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1C0D1" w14:textId="5A0D4125" w:rsidR="00A515CC" w:rsidRDefault="00A515CC">
      <w:pPr>
        <w:rPr>
          <w:rFonts w:ascii="Times New Roman" w:hAnsi="Times New Roman"/>
          <w:b/>
          <w:sz w:val="36"/>
          <w:szCs w:val="36"/>
          <w:lang w:val="en-US"/>
        </w:rPr>
      </w:pPr>
    </w:p>
    <w:p w14:paraId="735F0490" w14:textId="77777777" w:rsidR="00A515CC" w:rsidRPr="009C187B" w:rsidRDefault="00A515CC">
      <w:pPr>
        <w:rPr>
          <w:rFonts w:ascii="Times New Roman" w:hAnsi="Times New Roman"/>
          <w:b/>
          <w:sz w:val="36"/>
          <w:szCs w:val="36"/>
          <w:lang w:val="en-US"/>
        </w:rPr>
      </w:pPr>
    </w:p>
    <w:p w14:paraId="1F3F0538" w14:textId="77777777" w:rsidR="00751733" w:rsidRPr="00950A61" w:rsidRDefault="008105CF" w:rsidP="00751733">
      <w:pPr>
        <w:ind w:firstLine="567"/>
        <w:jc w:val="center"/>
        <w:rPr>
          <w:rFonts w:ascii="Times New Roman" w:hAnsi="Times New Roman"/>
          <w:b/>
          <w:sz w:val="36"/>
          <w:szCs w:val="36"/>
          <w:lang w:val="es-ES"/>
        </w:rPr>
      </w:pPr>
      <w:r w:rsidRPr="00950A61">
        <w:rPr>
          <w:rFonts w:ascii="Times New Roman" w:hAnsi="Times New Roman"/>
          <w:b/>
          <w:sz w:val="36"/>
          <w:szCs w:val="36"/>
          <w:lang w:val="es-ES"/>
        </w:rPr>
        <w:t>SAN</w:t>
      </w:r>
      <w:r w:rsidR="00950A61">
        <w:rPr>
          <w:rFonts w:ascii="Times New Roman" w:hAnsi="Times New Roman"/>
          <w:b/>
          <w:sz w:val="36"/>
          <w:szCs w:val="36"/>
          <w:lang w:val="es-ES"/>
        </w:rPr>
        <w:t xml:space="preserve"> </w:t>
      </w:r>
      <w:r w:rsidRPr="00950A61">
        <w:rPr>
          <w:rFonts w:ascii="Times New Roman" w:hAnsi="Times New Roman"/>
          <w:b/>
          <w:sz w:val="36"/>
          <w:szCs w:val="36"/>
          <w:lang w:val="es-ES"/>
        </w:rPr>
        <w:t xml:space="preserve"> ELREDO</w:t>
      </w:r>
      <w:r w:rsidR="00321013" w:rsidRPr="00950A61">
        <w:rPr>
          <w:rFonts w:ascii="Times New Roman" w:hAnsi="Times New Roman"/>
          <w:b/>
          <w:sz w:val="36"/>
          <w:szCs w:val="36"/>
          <w:lang w:val="es-ES"/>
        </w:rPr>
        <w:t xml:space="preserve"> </w:t>
      </w:r>
      <w:r w:rsidR="00950A61">
        <w:rPr>
          <w:rFonts w:ascii="Times New Roman" w:hAnsi="Times New Roman"/>
          <w:b/>
          <w:sz w:val="36"/>
          <w:szCs w:val="36"/>
          <w:lang w:val="es-ES"/>
        </w:rPr>
        <w:t xml:space="preserve"> </w:t>
      </w:r>
      <w:r w:rsidRPr="00950A61">
        <w:rPr>
          <w:rFonts w:ascii="Times New Roman" w:hAnsi="Times New Roman"/>
          <w:b/>
          <w:sz w:val="36"/>
          <w:szCs w:val="36"/>
          <w:lang w:val="es-ES"/>
        </w:rPr>
        <w:t xml:space="preserve">DE </w:t>
      </w:r>
      <w:r w:rsidR="00950A61">
        <w:rPr>
          <w:rFonts w:ascii="Times New Roman" w:hAnsi="Times New Roman"/>
          <w:b/>
          <w:sz w:val="36"/>
          <w:szCs w:val="36"/>
          <w:lang w:val="es-ES"/>
        </w:rPr>
        <w:t xml:space="preserve"> </w:t>
      </w:r>
      <w:r w:rsidRPr="00950A61">
        <w:rPr>
          <w:rFonts w:ascii="Times New Roman" w:hAnsi="Times New Roman"/>
          <w:b/>
          <w:sz w:val="36"/>
          <w:szCs w:val="36"/>
          <w:lang w:val="es-ES"/>
        </w:rPr>
        <w:t>RIEVAL</w:t>
      </w:r>
    </w:p>
    <w:p w14:paraId="4FB80764" w14:textId="77777777" w:rsidR="004E6819" w:rsidRPr="00950A61" w:rsidRDefault="004E6819" w:rsidP="00751733">
      <w:pPr>
        <w:ind w:firstLine="567"/>
        <w:jc w:val="center"/>
        <w:rPr>
          <w:rFonts w:ascii="Times New Roman" w:hAnsi="Times New Roman"/>
          <w:b/>
          <w:sz w:val="16"/>
          <w:szCs w:val="16"/>
          <w:lang w:val="es-ES"/>
        </w:rPr>
      </w:pPr>
    </w:p>
    <w:p w14:paraId="62005D32" w14:textId="77777777" w:rsidR="00F74E11" w:rsidRPr="002513E5" w:rsidRDefault="007E3E14" w:rsidP="00751733">
      <w:pPr>
        <w:jc w:val="center"/>
        <w:rPr>
          <w:rFonts w:ascii="Times New Roman" w:hAnsi="Times New Roman"/>
          <w:b/>
          <w:sz w:val="76"/>
          <w:szCs w:val="76"/>
        </w:rPr>
      </w:pPr>
      <w:r w:rsidRPr="002513E5">
        <w:rPr>
          <w:rFonts w:ascii="Times New Roman" w:hAnsi="Times New Roman"/>
          <w:b/>
          <w:sz w:val="76"/>
          <w:szCs w:val="76"/>
          <w:lang w:val="es-ES"/>
        </w:rPr>
        <w:t xml:space="preserve">  </w:t>
      </w:r>
      <w:r w:rsidR="00BD7EAF" w:rsidRPr="002513E5">
        <w:rPr>
          <w:rFonts w:ascii="Times New Roman" w:hAnsi="Times New Roman"/>
          <w:b/>
          <w:sz w:val="76"/>
          <w:szCs w:val="76"/>
          <w:lang w:val="es-ES"/>
        </w:rPr>
        <w:t>O</w:t>
      </w:r>
      <w:r w:rsidR="00B909BB" w:rsidRPr="002513E5">
        <w:rPr>
          <w:rFonts w:ascii="Times New Roman" w:hAnsi="Times New Roman"/>
          <w:b/>
          <w:sz w:val="76"/>
          <w:szCs w:val="76"/>
          <w:lang w:val="es-ES"/>
        </w:rPr>
        <w:t>PÚSCULOS</w:t>
      </w:r>
    </w:p>
    <w:p w14:paraId="43042726" w14:textId="77777777" w:rsidR="0033162C" w:rsidRPr="00950A61" w:rsidRDefault="0033162C" w:rsidP="00662C07">
      <w:pPr>
        <w:jc w:val="center"/>
        <w:rPr>
          <w:rFonts w:ascii="Times New Roman" w:hAnsi="Times New Roman"/>
          <w:b/>
          <w:i/>
          <w:sz w:val="16"/>
          <w:szCs w:val="16"/>
          <w:lang w:val="es-ES"/>
        </w:rPr>
      </w:pPr>
    </w:p>
    <w:p w14:paraId="115EAA6F" w14:textId="77777777" w:rsidR="00AA687A" w:rsidRPr="006932B3" w:rsidRDefault="00FF3156" w:rsidP="00662C07">
      <w:pPr>
        <w:jc w:val="center"/>
        <w:rPr>
          <w:rFonts w:ascii="Times New Roman" w:hAnsi="Times New Roman"/>
          <w:b/>
          <w:i/>
          <w:sz w:val="48"/>
          <w:szCs w:val="48"/>
          <w:lang w:val="es-ES"/>
        </w:rPr>
      </w:pPr>
      <w:r w:rsidRPr="006932B3">
        <w:rPr>
          <w:rFonts w:ascii="Times New Roman" w:hAnsi="Times New Roman"/>
          <w:b/>
          <w:i/>
          <w:sz w:val="48"/>
          <w:szCs w:val="48"/>
          <w:lang w:val="es-ES"/>
        </w:rPr>
        <w:t>Cuando</w:t>
      </w:r>
      <w:r w:rsidRPr="006F6F69">
        <w:rPr>
          <w:rFonts w:ascii="Times New Roman" w:hAnsi="Times New Roman"/>
          <w:b/>
          <w:i/>
          <w:sz w:val="56"/>
          <w:szCs w:val="56"/>
          <w:lang w:val="es-ES"/>
        </w:rPr>
        <w:t xml:space="preserve"> </w:t>
      </w:r>
      <w:r w:rsidRPr="006932B3">
        <w:rPr>
          <w:rFonts w:ascii="Times New Roman" w:hAnsi="Times New Roman"/>
          <w:b/>
          <w:i/>
          <w:sz w:val="48"/>
          <w:szCs w:val="48"/>
          <w:lang w:val="es-ES"/>
        </w:rPr>
        <w:t>Jesús</w:t>
      </w:r>
    </w:p>
    <w:p w14:paraId="77BD1EB1" w14:textId="77777777" w:rsidR="00B909BB" w:rsidRPr="006932B3" w:rsidRDefault="00FF3156" w:rsidP="00662C07">
      <w:pPr>
        <w:jc w:val="center"/>
        <w:rPr>
          <w:rFonts w:ascii="Times New Roman" w:hAnsi="Times New Roman"/>
          <w:b/>
          <w:i/>
          <w:sz w:val="48"/>
          <w:szCs w:val="48"/>
          <w:lang w:val="es-ES"/>
        </w:rPr>
      </w:pPr>
      <w:r w:rsidRPr="006932B3">
        <w:rPr>
          <w:rFonts w:ascii="Times New Roman" w:hAnsi="Times New Roman"/>
          <w:b/>
          <w:i/>
          <w:sz w:val="48"/>
          <w:szCs w:val="48"/>
          <w:lang w:val="es-ES"/>
        </w:rPr>
        <w:t>tenía doce años</w:t>
      </w:r>
      <w:r w:rsidR="003975AE" w:rsidRPr="006932B3">
        <w:rPr>
          <w:rFonts w:ascii="Times New Roman" w:hAnsi="Times New Roman"/>
          <w:b/>
          <w:i/>
          <w:sz w:val="48"/>
          <w:szCs w:val="48"/>
          <w:lang w:val="es-ES"/>
        </w:rPr>
        <w:t>.</w:t>
      </w:r>
    </w:p>
    <w:p w14:paraId="2D4F593F" w14:textId="77777777" w:rsidR="00F74E11" w:rsidRPr="00D64B7D" w:rsidRDefault="0031005F" w:rsidP="00662C07">
      <w:pPr>
        <w:jc w:val="center"/>
        <w:rPr>
          <w:rFonts w:ascii="Times New Roman" w:hAnsi="Times New Roman"/>
          <w:b/>
          <w:sz w:val="28"/>
          <w:szCs w:val="28"/>
          <w:lang w:val="es-ES"/>
        </w:rPr>
      </w:pPr>
      <w:r w:rsidRPr="00D64B7D">
        <w:rPr>
          <w:rFonts w:ascii="Times New Roman" w:hAnsi="Times New Roman"/>
          <w:b/>
          <w:sz w:val="28"/>
          <w:szCs w:val="28"/>
          <w:lang w:val="es-ES"/>
        </w:rPr>
        <w:t>──</w:t>
      </w:r>
      <w:r w:rsidR="003A317D" w:rsidRPr="00D64B7D">
        <w:rPr>
          <w:rFonts w:ascii="Times New Roman" w:hAnsi="Times New Roman"/>
          <w:b/>
          <w:sz w:val="28"/>
          <w:szCs w:val="28"/>
          <w:lang w:val="es-ES"/>
        </w:rPr>
        <w:t>───</w:t>
      </w:r>
    </w:p>
    <w:p w14:paraId="581FA3EC" w14:textId="77777777" w:rsidR="00F74E11" w:rsidRPr="006932B3" w:rsidRDefault="00FF3156" w:rsidP="00662C07">
      <w:pPr>
        <w:jc w:val="center"/>
        <w:rPr>
          <w:rFonts w:ascii="Times New Roman" w:hAnsi="Times New Roman"/>
          <w:b/>
          <w:i/>
          <w:sz w:val="48"/>
          <w:szCs w:val="48"/>
          <w:lang w:val="es-ES"/>
        </w:rPr>
      </w:pPr>
      <w:r w:rsidRPr="006932B3">
        <w:rPr>
          <w:rFonts w:ascii="Times New Roman" w:hAnsi="Times New Roman"/>
          <w:b/>
          <w:i/>
          <w:sz w:val="48"/>
          <w:szCs w:val="48"/>
          <w:lang w:val="es-ES"/>
        </w:rPr>
        <w:t>Vida reclusa</w:t>
      </w:r>
      <w:r w:rsidR="003975AE" w:rsidRPr="006932B3">
        <w:rPr>
          <w:rFonts w:ascii="Times New Roman" w:hAnsi="Times New Roman"/>
          <w:b/>
          <w:i/>
          <w:sz w:val="48"/>
          <w:szCs w:val="48"/>
          <w:lang w:val="es-ES"/>
        </w:rPr>
        <w:t>.</w:t>
      </w:r>
    </w:p>
    <w:p w14:paraId="50E06D00" w14:textId="77777777" w:rsidR="00F74E11" w:rsidRPr="00D64B7D" w:rsidRDefault="003A317D" w:rsidP="00662C07">
      <w:pPr>
        <w:jc w:val="center"/>
        <w:rPr>
          <w:rFonts w:ascii="Times New Roman" w:hAnsi="Times New Roman"/>
          <w:b/>
          <w:sz w:val="28"/>
          <w:szCs w:val="28"/>
          <w:lang w:val="es-ES"/>
        </w:rPr>
      </w:pPr>
      <w:r w:rsidRPr="00D64B7D">
        <w:rPr>
          <w:rFonts w:ascii="Times New Roman" w:hAnsi="Times New Roman"/>
          <w:b/>
          <w:sz w:val="28"/>
          <w:szCs w:val="28"/>
          <w:lang w:val="es-ES"/>
        </w:rPr>
        <w:t>─────</w:t>
      </w:r>
    </w:p>
    <w:p w14:paraId="4CC271CA" w14:textId="77777777" w:rsidR="00F74E11" w:rsidRPr="006932B3" w:rsidRDefault="0031005F" w:rsidP="00662C07">
      <w:pPr>
        <w:jc w:val="center"/>
        <w:rPr>
          <w:rFonts w:ascii="Times New Roman" w:hAnsi="Times New Roman"/>
          <w:b/>
          <w:i/>
          <w:sz w:val="48"/>
          <w:szCs w:val="48"/>
          <w:lang w:val="es-ES"/>
        </w:rPr>
      </w:pPr>
      <w:r w:rsidRPr="006932B3">
        <w:rPr>
          <w:rFonts w:ascii="Times New Roman" w:hAnsi="Times New Roman"/>
          <w:b/>
          <w:i/>
          <w:sz w:val="48"/>
          <w:szCs w:val="48"/>
          <w:lang w:val="es-ES"/>
        </w:rPr>
        <w:t>Sobr</w:t>
      </w:r>
      <w:r w:rsidR="00FF3156" w:rsidRPr="006932B3">
        <w:rPr>
          <w:rFonts w:ascii="Times New Roman" w:hAnsi="Times New Roman"/>
          <w:b/>
          <w:i/>
          <w:sz w:val="48"/>
          <w:szCs w:val="48"/>
          <w:lang w:val="es-ES"/>
        </w:rPr>
        <w:t>e el alma</w:t>
      </w:r>
      <w:r w:rsidR="003975AE" w:rsidRPr="006932B3">
        <w:rPr>
          <w:rFonts w:ascii="Times New Roman" w:hAnsi="Times New Roman"/>
          <w:b/>
          <w:i/>
          <w:sz w:val="48"/>
          <w:szCs w:val="48"/>
          <w:lang w:val="es-ES"/>
        </w:rPr>
        <w:t>.</w:t>
      </w:r>
    </w:p>
    <w:p w14:paraId="5A943596" w14:textId="77777777" w:rsidR="00FF3156" w:rsidRPr="00D64B7D" w:rsidRDefault="003A317D" w:rsidP="00662C07">
      <w:pPr>
        <w:jc w:val="center"/>
        <w:rPr>
          <w:rFonts w:ascii="Times New Roman" w:hAnsi="Times New Roman"/>
          <w:b/>
          <w:sz w:val="28"/>
          <w:szCs w:val="28"/>
          <w:lang w:val="es-ES"/>
        </w:rPr>
      </w:pPr>
      <w:r w:rsidRPr="00D64B7D">
        <w:rPr>
          <w:rFonts w:ascii="Times New Roman" w:hAnsi="Times New Roman"/>
          <w:b/>
          <w:sz w:val="28"/>
          <w:szCs w:val="28"/>
          <w:lang w:val="es-ES"/>
        </w:rPr>
        <w:t>─────</w:t>
      </w:r>
    </w:p>
    <w:p w14:paraId="02D8A838" w14:textId="77777777" w:rsidR="00FF3156" w:rsidRPr="006932B3" w:rsidRDefault="00FF3156" w:rsidP="00662C07">
      <w:pPr>
        <w:jc w:val="center"/>
        <w:rPr>
          <w:rFonts w:ascii="Times New Roman" w:hAnsi="Times New Roman"/>
          <w:b/>
          <w:i/>
          <w:sz w:val="48"/>
          <w:szCs w:val="48"/>
          <w:lang w:val="es-ES"/>
        </w:rPr>
      </w:pPr>
      <w:r w:rsidRPr="006932B3">
        <w:rPr>
          <w:rFonts w:ascii="Times New Roman" w:hAnsi="Times New Roman"/>
          <w:b/>
          <w:i/>
          <w:sz w:val="48"/>
          <w:szCs w:val="48"/>
          <w:lang w:val="es-ES"/>
        </w:rPr>
        <w:t>Oración pastoral</w:t>
      </w:r>
      <w:r w:rsidR="003975AE" w:rsidRPr="006932B3">
        <w:rPr>
          <w:rFonts w:ascii="Times New Roman" w:hAnsi="Times New Roman"/>
          <w:b/>
          <w:i/>
          <w:sz w:val="48"/>
          <w:szCs w:val="48"/>
          <w:lang w:val="es-ES"/>
        </w:rPr>
        <w:t>.</w:t>
      </w:r>
    </w:p>
    <w:p w14:paraId="4CBA0EF6" w14:textId="77777777" w:rsidR="0033162C" w:rsidRPr="00D64B7D" w:rsidRDefault="0033162C" w:rsidP="00662C07">
      <w:pPr>
        <w:jc w:val="center"/>
        <w:rPr>
          <w:rFonts w:ascii="Times New Roman" w:hAnsi="Times New Roman"/>
          <w:b/>
          <w:sz w:val="16"/>
          <w:szCs w:val="16"/>
          <w:lang w:val="es-ES"/>
        </w:rPr>
      </w:pPr>
    </w:p>
    <w:p w14:paraId="18DCCA10" w14:textId="77777777" w:rsidR="00FF3156" w:rsidRPr="001079FA" w:rsidRDefault="003A317D" w:rsidP="00662C07">
      <w:pPr>
        <w:jc w:val="center"/>
        <w:rPr>
          <w:rFonts w:ascii="Times New Roman" w:hAnsi="Times New Roman"/>
          <w:b/>
          <w:sz w:val="34"/>
          <w:szCs w:val="34"/>
          <w:lang w:val="es-ES"/>
        </w:rPr>
      </w:pPr>
      <w:r w:rsidRPr="001079FA">
        <w:rPr>
          <w:rFonts w:ascii="Times New Roman" w:hAnsi="Times New Roman"/>
          <w:b/>
          <w:sz w:val="34"/>
          <w:szCs w:val="34"/>
          <w:lang w:val="es-ES"/>
        </w:rPr>
        <w:t>PADRES</w:t>
      </w:r>
      <w:r w:rsidR="001079FA" w:rsidRPr="001079FA">
        <w:rPr>
          <w:rFonts w:ascii="Times New Roman" w:hAnsi="Times New Roman"/>
          <w:b/>
          <w:lang w:val="es-ES"/>
        </w:rPr>
        <w:t xml:space="preserve"> </w:t>
      </w:r>
      <w:r w:rsidRPr="001079FA">
        <w:rPr>
          <w:rFonts w:ascii="Times New Roman" w:hAnsi="Times New Roman"/>
          <w:b/>
          <w:lang w:val="es-ES"/>
        </w:rPr>
        <w:t xml:space="preserve"> </w:t>
      </w:r>
      <w:r w:rsidRPr="001079FA">
        <w:rPr>
          <w:rFonts w:ascii="Times New Roman" w:hAnsi="Times New Roman"/>
          <w:b/>
          <w:sz w:val="34"/>
          <w:szCs w:val="34"/>
          <w:lang w:val="es-ES"/>
        </w:rPr>
        <w:t>CISTERCIENSES</w:t>
      </w:r>
    </w:p>
    <w:p w14:paraId="6940985C" w14:textId="21107735" w:rsidR="002513E5" w:rsidRDefault="003A44A6" w:rsidP="003A44A6">
      <w:pPr>
        <w:tabs>
          <w:tab w:val="left" w:pos="5130"/>
        </w:tabs>
        <w:rPr>
          <w:rFonts w:ascii="Times New Roman" w:hAnsi="Times New Roman"/>
          <w:i/>
          <w:sz w:val="16"/>
          <w:szCs w:val="16"/>
          <w:lang w:val="es-ES"/>
        </w:rPr>
      </w:pPr>
      <w:r>
        <w:rPr>
          <w:rFonts w:ascii="Times New Roman" w:hAnsi="Times New Roman"/>
          <w:i/>
          <w:sz w:val="16"/>
          <w:szCs w:val="16"/>
          <w:lang w:val="es-ES"/>
        </w:rPr>
        <w:tab/>
      </w:r>
    </w:p>
    <w:p w14:paraId="033C0719" w14:textId="77777777" w:rsidR="003A44A6" w:rsidRDefault="003A44A6" w:rsidP="003A44A6">
      <w:pPr>
        <w:tabs>
          <w:tab w:val="left" w:pos="5130"/>
        </w:tabs>
        <w:rPr>
          <w:rFonts w:ascii="Times New Roman" w:hAnsi="Times New Roman"/>
          <w:i/>
          <w:sz w:val="16"/>
          <w:szCs w:val="16"/>
          <w:lang w:val="es-ES"/>
        </w:rPr>
      </w:pPr>
    </w:p>
    <w:p w14:paraId="415CFE56" w14:textId="124F3910" w:rsidR="003A44A6" w:rsidRPr="003A44A6" w:rsidRDefault="003A44A6" w:rsidP="003A44A6">
      <w:pPr>
        <w:tabs>
          <w:tab w:val="left" w:pos="5130"/>
        </w:tabs>
        <w:jc w:val="center"/>
        <w:rPr>
          <w:rFonts w:ascii="Amasis MT Pro Black" w:hAnsi="Amasis MT Pro Black"/>
          <w:b/>
          <w:bCs/>
          <w:i/>
          <w:sz w:val="44"/>
          <w:szCs w:val="44"/>
          <w:lang w:val="es-ES"/>
        </w:rPr>
      </w:pPr>
      <w:r w:rsidRPr="003A44A6">
        <w:rPr>
          <w:rFonts w:ascii="Amasis MT Pro Black" w:hAnsi="Amasis MT Pro Black"/>
          <w:b/>
          <w:bCs/>
          <w:i/>
          <w:sz w:val="44"/>
          <w:szCs w:val="44"/>
          <w:lang w:val="es-ES"/>
        </w:rPr>
        <w:t>4</w:t>
      </w:r>
    </w:p>
    <w:p w14:paraId="6E21E560" w14:textId="77777777" w:rsidR="00D64B7D" w:rsidRPr="001079FA" w:rsidRDefault="002513E5" w:rsidP="00662C07">
      <w:pPr>
        <w:jc w:val="center"/>
        <w:rPr>
          <w:rFonts w:ascii="Times New Roman" w:hAnsi="Times New Roman"/>
          <w:i/>
          <w:sz w:val="18"/>
          <w:szCs w:val="18"/>
          <w:lang w:val="es-ES"/>
        </w:rPr>
      </w:pPr>
      <w:r w:rsidRPr="001079FA">
        <w:rPr>
          <w:rFonts w:ascii="Times New Roman" w:hAnsi="Times New Roman"/>
          <w:i/>
          <w:sz w:val="18"/>
          <w:szCs w:val="18"/>
          <w:lang w:val="es-ES"/>
        </w:rPr>
        <w:t>Coedición</w:t>
      </w:r>
    </w:p>
    <w:p w14:paraId="2569798E" w14:textId="77777777" w:rsidR="002513E5" w:rsidRPr="001079FA" w:rsidRDefault="002513E5" w:rsidP="00662C07">
      <w:pPr>
        <w:jc w:val="center"/>
        <w:rPr>
          <w:rFonts w:ascii="Times New Roman" w:hAnsi="Times New Roman"/>
          <w:i/>
          <w:sz w:val="18"/>
          <w:szCs w:val="18"/>
          <w:lang w:val="es-ES"/>
        </w:rPr>
      </w:pPr>
      <w:r w:rsidRPr="001079FA">
        <w:rPr>
          <w:rFonts w:ascii="Times New Roman" w:hAnsi="Times New Roman"/>
          <w:i/>
          <w:sz w:val="18"/>
          <w:szCs w:val="18"/>
          <w:lang w:val="es-ES"/>
        </w:rPr>
        <w:t>Monasterio Trapense de Ntra. Sra. de</w:t>
      </w:r>
      <w:r w:rsidR="001079FA">
        <w:rPr>
          <w:rFonts w:ascii="Times New Roman" w:hAnsi="Times New Roman"/>
          <w:i/>
          <w:sz w:val="18"/>
          <w:szCs w:val="18"/>
          <w:lang w:val="es-ES"/>
        </w:rPr>
        <w:t xml:space="preserve"> </w:t>
      </w:r>
      <w:r w:rsidRPr="001079FA">
        <w:rPr>
          <w:rFonts w:ascii="Times New Roman" w:hAnsi="Times New Roman"/>
          <w:i/>
          <w:sz w:val="18"/>
          <w:szCs w:val="18"/>
          <w:lang w:val="es-ES"/>
        </w:rPr>
        <w:t>los Ángeles</w:t>
      </w:r>
    </w:p>
    <w:p w14:paraId="5A6902CB" w14:textId="77777777" w:rsidR="00D64B7D" w:rsidRPr="001079FA" w:rsidRDefault="002513E5" w:rsidP="00662C07">
      <w:pPr>
        <w:jc w:val="center"/>
        <w:rPr>
          <w:rFonts w:ascii="Times New Roman" w:hAnsi="Times New Roman"/>
          <w:i/>
          <w:sz w:val="18"/>
          <w:szCs w:val="18"/>
          <w:lang w:val="es-ES"/>
        </w:rPr>
      </w:pPr>
      <w:r w:rsidRPr="001079FA">
        <w:rPr>
          <w:rFonts w:ascii="Times New Roman" w:hAnsi="Times New Roman"/>
          <w:i/>
          <w:sz w:val="18"/>
          <w:szCs w:val="18"/>
          <w:lang w:val="es-ES"/>
        </w:rPr>
        <w:t xml:space="preserve">Editorial Claretiana </w:t>
      </w:r>
    </w:p>
    <w:p w14:paraId="099D0728" w14:textId="77777777" w:rsidR="00D64B7D" w:rsidRPr="001079FA" w:rsidRDefault="002513E5" w:rsidP="00662C07">
      <w:pPr>
        <w:jc w:val="center"/>
        <w:rPr>
          <w:rFonts w:ascii="Times New Roman" w:hAnsi="Times New Roman"/>
          <w:i/>
          <w:sz w:val="18"/>
          <w:szCs w:val="18"/>
          <w:lang w:val="es-ES"/>
        </w:rPr>
      </w:pPr>
      <w:r w:rsidRPr="001079FA">
        <w:rPr>
          <w:rFonts w:ascii="Times New Roman" w:hAnsi="Times New Roman"/>
          <w:i/>
          <w:sz w:val="18"/>
          <w:szCs w:val="18"/>
          <w:lang w:val="es-ES"/>
        </w:rPr>
        <w:t>Buenos Aires</w:t>
      </w:r>
    </w:p>
    <w:p w14:paraId="6828421A" w14:textId="77777777" w:rsidR="00D64B7D" w:rsidRPr="001079FA" w:rsidRDefault="002513E5" w:rsidP="00662C07">
      <w:pPr>
        <w:jc w:val="center"/>
        <w:rPr>
          <w:rFonts w:ascii="Times New Roman" w:hAnsi="Times New Roman"/>
          <w:i/>
          <w:sz w:val="18"/>
          <w:szCs w:val="18"/>
          <w:lang w:val="es-ES"/>
        </w:rPr>
      </w:pPr>
      <w:r w:rsidRPr="001079FA">
        <w:rPr>
          <w:rFonts w:ascii="Times New Roman" w:hAnsi="Times New Roman"/>
          <w:i/>
          <w:sz w:val="18"/>
          <w:szCs w:val="18"/>
          <w:lang w:val="es-ES"/>
        </w:rPr>
        <w:t>1980</w:t>
      </w:r>
    </w:p>
    <w:p w14:paraId="6B7CBE9A" w14:textId="24F3AF07" w:rsidR="00F74E11" w:rsidRPr="00C16F9A" w:rsidRDefault="00F74E11" w:rsidP="00662C07">
      <w:pPr>
        <w:rPr>
          <w:rFonts w:ascii="Times New Roman" w:hAnsi="Times New Roman"/>
          <w:sz w:val="36"/>
          <w:szCs w:val="36"/>
          <w:lang w:val="es-ES"/>
        </w:rPr>
      </w:pPr>
    </w:p>
    <w:p w14:paraId="2BA90E03" w14:textId="77777777" w:rsidR="00F74E11" w:rsidRPr="00C16F9A" w:rsidRDefault="00F74E11" w:rsidP="00662C07">
      <w:pPr>
        <w:pStyle w:val="Sinespaciado"/>
        <w:spacing w:before="0" w:after="0" w:line="240" w:lineRule="auto"/>
        <w:ind w:left="0"/>
        <w:rPr>
          <w:rFonts w:cs="Times New Roman"/>
          <w:szCs w:val="24"/>
          <w:lang w:val="es-ES"/>
        </w:rPr>
      </w:pPr>
    </w:p>
    <w:p w14:paraId="0F8B4A81" w14:textId="77777777" w:rsidR="00F74E11" w:rsidRPr="009633AE" w:rsidRDefault="00895031" w:rsidP="00895031">
      <w:pPr>
        <w:pStyle w:val="Sinespaciado"/>
        <w:spacing w:before="0" w:after="60"/>
        <w:ind w:left="0" w:firstLine="567"/>
        <w:jc w:val="center"/>
        <w:rPr>
          <w:rFonts w:ascii="Arial" w:hAnsi="Arial" w:cs="Arial"/>
          <w:b/>
          <w:szCs w:val="24"/>
          <w:lang w:val="es-ES"/>
        </w:rPr>
      </w:pPr>
      <w:r w:rsidRPr="009633AE">
        <w:rPr>
          <w:rFonts w:ascii="Arial" w:hAnsi="Arial" w:cs="Arial"/>
          <w:b/>
          <w:szCs w:val="24"/>
          <w:lang w:val="es-ES"/>
        </w:rPr>
        <w:t>ELREDO DE RIEVAL</w:t>
      </w:r>
    </w:p>
    <w:p w14:paraId="6DB6004A" w14:textId="77777777" w:rsidR="009D686C" w:rsidRDefault="00895031" w:rsidP="003965D6">
      <w:pPr>
        <w:pStyle w:val="Sinespaciado"/>
        <w:spacing w:before="0" w:after="0" w:line="240" w:lineRule="auto"/>
        <w:ind w:left="0"/>
        <w:rPr>
          <w:rFonts w:ascii="Arial" w:hAnsi="Arial" w:cs="Arial"/>
          <w:sz w:val="18"/>
          <w:szCs w:val="18"/>
          <w:lang w:val="es-ES"/>
        </w:rPr>
      </w:pPr>
      <w:r w:rsidRPr="00446915">
        <w:rPr>
          <w:rFonts w:ascii="Arial" w:hAnsi="Arial" w:cs="Arial"/>
          <w:sz w:val="18"/>
          <w:szCs w:val="18"/>
          <w:lang w:val="es-ES"/>
        </w:rPr>
        <w:t>Figura preponderante del monaca</w:t>
      </w:r>
      <w:r w:rsidR="009D686C" w:rsidRPr="00446915">
        <w:rPr>
          <w:rFonts w:ascii="Arial" w:hAnsi="Arial" w:cs="Arial"/>
          <w:sz w:val="18"/>
          <w:szCs w:val="18"/>
          <w:lang w:val="es-ES"/>
        </w:rPr>
        <w:t>t</w:t>
      </w:r>
      <w:r w:rsidRPr="00446915">
        <w:rPr>
          <w:rFonts w:ascii="Arial" w:hAnsi="Arial" w:cs="Arial"/>
          <w:sz w:val="18"/>
          <w:szCs w:val="18"/>
          <w:lang w:val="es-ES"/>
        </w:rPr>
        <w:t>o inglés</w:t>
      </w:r>
      <w:r w:rsidR="009D686C" w:rsidRPr="00446915">
        <w:rPr>
          <w:rFonts w:ascii="Arial" w:hAnsi="Arial" w:cs="Arial"/>
          <w:sz w:val="18"/>
          <w:szCs w:val="18"/>
          <w:lang w:val="es-ES"/>
        </w:rPr>
        <w:t xml:space="preserve"> </w:t>
      </w:r>
      <w:r w:rsidRPr="00446915">
        <w:rPr>
          <w:rFonts w:ascii="Arial" w:hAnsi="Arial" w:cs="Arial"/>
          <w:sz w:val="18"/>
          <w:szCs w:val="18"/>
          <w:lang w:val="es-ES"/>
        </w:rPr>
        <w:t>del siglo XII, Elredo es uno de</w:t>
      </w:r>
      <w:r w:rsidR="009D686C" w:rsidRPr="00446915">
        <w:rPr>
          <w:rFonts w:ascii="Arial" w:hAnsi="Arial" w:cs="Arial"/>
          <w:sz w:val="18"/>
          <w:szCs w:val="18"/>
          <w:lang w:val="es-ES"/>
        </w:rPr>
        <w:t xml:space="preserve"> </w:t>
      </w:r>
      <w:r w:rsidRPr="00446915">
        <w:rPr>
          <w:rFonts w:ascii="Arial" w:hAnsi="Arial" w:cs="Arial"/>
          <w:sz w:val="18"/>
          <w:szCs w:val="18"/>
          <w:lang w:val="es-ES"/>
        </w:rPr>
        <w:t>los principales autores cistercienses de</w:t>
      </w:r>
      <w:r w:rsidR="009D686C" w:rsidRPr="00446915">
        <w:rPr>
          <w:rFonts w:ascii="Arial" w:hAnsi="Arial" w:cs="Arial"/>
          <w:sz w:val="18"/>
          <w:szCs w:val="18"/>
          <w:lang w:val="es-ES"/>
        </w:rPr>
        <w:t xml:space="preserve"> </w:t>
      </w:r>
      <w:r w:rsidRPr="00446915">
        <w:rPr>
          <w:rFonts w:ascii="Arial" w:hAnsi="Arial" w:cs="Arial"/>
          <w:sz w:val="18"/>
          <w:szCs w:val="18"/>
          <w:lang w:val="es-ES"/>
        </w:rPr>
        <w:t>los orígenes. Nacido en Hexham (Escocia),</w:t>
      </w:r>
      <w:r w:rsidR="009D686C" w:rsidRPr="00446915">
        <w:rPr>
          <w:rFonts w:ascii="Arial" w:hAnsi="Arial" w:cs="Arial"/>
          <w:sz w:val="18"/>
          <w:szCs w:val="18"/>
          <w:lang w:val="es-ES"/>
        </w:rPr>
        <w:t xml:space="preserve"> </w:t>
      </w:r>
      <w:r w:rsidRPr="00446915">
        <w:rPr>
          <w:rFonts w:ascii="Arial" w:hAnsi="Arial" w:cs="Arial"/>
          <w:sz w:val="18"/>
          <w:szCs w:val="18"/>
          <w:lang w:val="es-ES"/>
        </w:rPr>
        <w:t>en 1110, recibe su primera formación</w:t>
      </w:r>
      <w:r w:rsidR="009D686C" w:rsidRPr="00446915">
        <w:rPr>
          <w:rFonts w:ascii="Arial" w:hAnsi="Arial" w:cs="Arial"/>
          <w:sz w:val="18"/>
          <w:szCs w:val="18"/>
          <w:lang w:val="es-ES"/>
        </w:rPr>
        <w:t xml:space="preserve"> </w:t>
      </w:r>
      <w:r w:rsidRPr="00446915">
        <w:rPr>
          <w:rFonts w:ascii="Arial" w:hAnsi="Arial" w:cs="Arial"/>
          <w:sz w:val="18"/>
          <w:szCs w:val="18"/>
          <w:lang w:val="es-ES"/>
        </w:rPr>
        <w:t>con los benedictinos de Durham.</w:t>
      </w:r>
      <w:r w:rsidR="009D686C" w:rsidRPr="00446915">
        <w:rPr>
          <w:rFonts w:ascii="Arial" w:hAnsi="Arial" w:cs="Arial"/>
          <w:sz w:val="18"/>
          <w:szCs w:val="18"/>
          <w:lang w:val="es-ES"/>
        </w:rPr>
        <w:t xml:space="preserve"> </w:t>
      </w:r>
      <w:r w:rsidRPr="00446915">
        <w:rPr>
          <w:rFonts w:ascii="Arial" w:hAnsi="Arial" w:cs="Arial"/>
          <w:sz w:val="18"/>
          <w:szCs w:val="18"/>
          <w:lang w:val="es-ES"/>
        </w:rPr>
        <w:t>En 1124 el rey de Escocia lo lleva a</w:t>
      </w:r>
      <w:r w:rsidR="009D686C" w:rsidRPr="00446915">
        <w:rPr>
          <w:rFonts w:ascii="Arial" w:hAnsi="Arial" w:cs="Arial"/>
          <w:sz w:val="18"/>
          <w:szCs w:val="18"/>
          <w:lang w:val="es-ES"/>
        </w:rPr>
        <w:t xml:space="preserve"> </w:t>
      </w:r>
      <w:r w:rsidRPr="00446915">
        <w:rPr>
          <w:rFonts w:ascii="Arial" w:hAnsi="Arial" w:cs="Arial"/>
          <w:sz w:val="18"/>
          <w:szCs w:val="18"/>
          <w:lang w:val="es-ES"/>
        </w:rPr>
        <w:t>vivir a la corte en compañ</w:t>
      </w:r>
      <w:r w:rsidR="009633AE" w:rsidRPr="00446915">
        <w:rPr>
          <w:rFonts w:ascii="Arial" w:hAnsi="Arial" w:cs="Arial"/>
          <w:sz w:val="18"/>
          <w:szCs w:val="18"/>
          <w:lang w:val="es-ES"/>
        </w:rPr>
        <w:t>í</w:t>
      </w:r>
      <w:r w:rsidRPr="00446915">
        <w:rPr>
          <w:rFonts w:ascii="Arial" w:hAnsi="Arial" w:cs="Arial"/>
          <w:sz w:val="18"/>
          <w:szCs w:val="18"/>
          <w:lang w:val="es-ES"/>
        </w:rPr>
        <w:t>a de sus</w:t>
      </w:r>
      <w:r w:rsidR="009D686C" w:rsidRPr="00446915">
        <w:rPr>
          <w:rFonts w:ascii="Arial" w:hAnsi="Arial" w:cs="Arial"/>
          <w:sz w:val="18"/>
          <w:szCs w:val="18"/>
          <w:lang w:val="es-ES"/>
        </w:rPr>
        <w:t xml:space="preserve"> </w:t>
      </w:r>
      <w:r w:rsidRPr="00446915">
        <w:rPr>
          <w:rFonts w:ascii="Arial" w:hAnsi="Arial" w:cs="Arial"/>
          <w:sz w:val="18"/>
          <w:szCs w:val="18"/>
          <w:lang w:val="es-ES"/>
        </w:rPr>
        <w:t>hijos y con el cargo de mayordomo</w:t>
      </w:r>
      <w:r w:rsidR="009D686C" w:rsidRPr="00446915">
        <w:rPr>
          <w:rFonts w:ascii="Arial" w:hAnsi="Arial" w:cs="Arial"/>
          <w:sz w:val="18"/>
          <w:szCs w:val="18"/>
          <w:lang w:val="es-ES"/>
        </w:rPr>
        <w:t xml:space="preserve"> </w:t>
      </w:r>
      <w:r w:rsidRPr="00446915">
        <w:rPr>
          <w:rFonts w:ascii="Arial" w:hAnsi="Arial" w:cs="Arial"/>
          <w:sz w:val="18"/>
          <w:szCs w:val="18"/>
          <w:lang w:val="es-ES"/>
        </w:rPr>
        <w:t>real. Con todo, ni las nobles amistades</w:t>
      </w:r>
      <w:r w:rsidR="009D686C" w:rsidRPr="00446915">
        <w:rPr>
          <w:rFonts w:ascii="Arial" w:hAnsi="Arial" w:cs="Arial"/>
          <w:sz w:val="18"/>
          <w:szCs w:val="18"/>
          <w:lang w:val="es-ES"/>
        </w:rPr>
        <w:t xml:space="preserve"> </w:t>
      </w:r>
      <w:r w:rsidRPr="00446915">
        <w:rPr>
          <w:rFonts w:ascii="Arial" w:hAnsi="Arial" w:cs="Arial"/>
          <w:sz w:val="18"/>
          <w:szCs w:val="18"/>
          <w:lang w:val="es-ES"/>
        </w:rPr>
        <w:t>ni la vida de palacio acallan sus ansias</w:t>
      </w:r>
      <w:r w:rsidR="009D686C" w:rsidRPr="00446915">
        <w:rPr>
          <w:rFonts w:ascii="Arial" w:hAnsi="Arial" w:cs="Arial"/>
          <w:sz w:val="18"/>
          <w:szCs w:val="18"/>
          <w:lang w:val="es-ES"/>
        </w:rPr>
        <w:t xml:space="preserve"> </w:t>
      </w:r>
      <w:r w:rsidRPr="00446915">
        <w:rPr>
          <w:rFonts w:ascii="Arial" w:hAnsi="Arial" w:cs="Arial"/>
          <w:sz w:val="18"/>
          <w:szCs w:val="18"/>
          <w:lang w:val="es-ES"/>
        </w:rPr>
        <w:t>espirituales.</w:t>
      </w:r>
      <w:r w:rsidR="009D686C" w:rsidRPr="00446915">
        <w:rPr>
          <w:rFonts w:ascii="Arial" w:hAnsi="Arial" w:cs="Arial"/>
          <w:sz w:val="18"/>
          <w:szCs w:val="18"/>
          <w:lang w:val="es-ES"/>
        </w:rPr>
        <w:t xml:space="preserve"> </w:t>
      </w:r>
    </w:p>
    <w:p w14:paraId="7A361762" w14:textId="77777777" w:rsidR="00446915" w:rsidRPr="00446915" w:rsidRDefault="00446915" w:rsidP="003965D6">
      <w:pPr>
        <w:pStyle w:val="Sinespaciado"/>
        <w:spacing w:before="0" w:after="0" w:line="240" w:lineRule="auto"/>
        <w:ind w:left="0"/>
        <w:rPr>
          <w:rFonts w:ascii="Arial" w:hAnsi="Arial" w:cs="Arial"/>
          <w:sz w:val="18"/>
          <w:szCs w:val="18"/>
          <w:lang w:val="es-ES"/>
        </w:rPr>
      </w:pPr>
    </w:p>
    <w:p w14:paraId="082BF83A" w14:textId="77777777" w:rsidR="00895031" w:rsidRDefault="00895031" w:rsidP="003965D6">
      <w:pPr>
        <w:pStyle w:val="Sinespaciado"/>
        <w:spacing w:before="0" w:after="0" w:line="240" w:lineRule="auto"/>
        <w:ind w:left="0"/>
        <w:rPr>
          <w:rFonts w:ascii="Arial" w:hAnsi="Arial" w:cs="Arial"/>
          <w:sz w:val="18"/>
          <w:szCs w:val="18"/>
          <w:lang w:val="es-ES"/>
        </w:rPr>
      </w:pPr>
      <w:r w:rsidRPr="00446915">
        <w:rPr>
          <w:rFonts w:ascii="Arial" w:hAnsi="Arial" w:cs="Arial"/>
          <w:sz w:val="18"/>
          <w:szCs w:val="18"/>
          <w:lang w:val="es-ES"/>
        </w:rPr>
        <w:t>En 1134 se hace monje cisterci</w:t>
      </w:r>
      <w:r w:rsidR="009633AE" w:rsidRPr="00446915">
        <w:rPr>
          <w:rFonts w:ascii="Arial" w:hAnsi="Arial" w:cs="Arial"/>
          <w:sz w:val="18"/>
          <w:szCs w:val="18"/>
          <w:lang w:val="es-ES"/>
        </w:rPr>
        <w:t>e</w:t>
      </w:r>
      <w:r w:rsidRPr="00446915">
        <w:rPr>
          <w:rFonts w:ascii="Arial" w:hAnsi="Arial" w:cs="Arial"/>
          <w:sz w:val="18"/>
          <w:szCs w:val="18"/>
          <w:lang w:val="es-ES"/>
        </w:rPr>
        <w:t>nse en</w:t>
      </w:r>
      <w:r w:rsidR="009D686C" w:rsidRPr="00446915">
        <w:rPr>
          <w:rFonts w:ascii="Arial" w:hAnsi="Arial" w:cs="Arial"/>
          <w:sz w:val="18"/>
          <w:szCs w:val="18"/>
          <w:lang w:val="es-ES"/>
        </w:rPr>
        <w:t xml:space="preserve"> </w:t>
      </w:r>
      <w:r w:rsidRPr="00446915">
        <w:rPr>
          <w:rFonts w:ascii="Arial" w:hAnsi="Arial" w:cs="Arial"/>
          <w:sz w:val="18"/>
          <w:szCs w:val="18"/>
          <w:lang w:val="es-ES"/>
        </w:rPr>
        <w:t>la abadía de Rieval. Pronto destacado</w:t>
      </w:r>
      <w:r w:rsidR="009D686C" w:rsidRPr="00446915">
        <w:rPr>
          <w:rFonts w:ascii="Arial" w:hAnsi="Arial" w:cs="Arial"/>
          <w:sz w:val="18"/>
          <w:szCs w:val="18"/>
          <w:lang w:val="es-ES"/>
        </w:rPr>
        <w:t xml:space="preserve"> </w:t>
      </w:r>
      <w:r w:rsidRPr="00446915">
        <w:rPr>
          <w:rFonts w:ascii="Arial" w:hAnsi="Arial" w:cs="Arial"/>
          <w:sz w:val="18"/>
          <w:szCs w:val="18"/>
          <w:lang w:val="es-ES"/>
        </w:rPr>
        <w:t xml:space="preserve">por sus cualidades, es enviado en </w:t>
      </w:r>
      <w:r w:rsidR="009D686C" w:rsidRPr="00446915">
        <w:rPr>
          <w:rFonts w:ascii="Arial" w:hAnsi="Arial" w:cs="Arial"/>
          <w:sz w:val="18"/>
          <w:szCs w:val="18"/>
          <w:lang w:val="es-ES"/>
        </w:rPr>
        <w:t>1</w:t>
      </w:r>
      <w:r w:rsidRPr="00446915">
        <w:rPr>
          <w:rFonts w:ascii="Arial" w:hAnsi="Arial" w:cs="Arial"/>
          <w:sz w:val="18"/>
          <w:szCs w:val="18"/>
          <w:lang w:val="es-ES"/>
        </w:rPr>
        <w:t>142</w:t>
      </w:r>
      <w:r w:rsidR="009D686C" w:rsidRPr="00446915">
        <w:rPr>
          <w:rFonts w:ascii="Arial" w:hAnsi="Arial" w:cs="Arial"/>
          <w:sz w:val="18"/>
          <w:szCs w:val="18"/>
          <w:lang w:val="es-ES"/>
        </w:rPr>
        <w:t xml:space="preserve"> </w:t>
      </w:r>
      <w:r w:rsidRPr="00446915">
        <w:rPr>
          <w:rFonts w:ascii="Arial" w:hAnsi="Arial" w:cs="Arial"/>
          <w:sz w:val="18"/>
          <w:szCs w:val="18"/>
          <w:lang w:val="es-ES"/>
        </w:rPr>
        <w:t>a Roma en delicada misión, a cuyo regreso</w:t>
      </w:r>
      <w:r w:rsidR="009D686C" w:rsidRPr="00446915">
        <w:rPr>
          <w:rFonts w:ascii="Arial" w:hAnsi="Arial" w:cs="Arial"/>
          <w:sz w:val="18"/>
          <w:szCs w:val="18"/>
          <w:lang w:val="es-ES"/>
        </w:rPr>
        <w:t xml:space="preserve"> </w:t>
      </w:r>
      <w:r w:rsidRPr="00446915">
        <w:rPr>
          <w:rFonts w:ascii="Arial" w:hAnsi="Arial" w:cs="Arial"/>
          <w:sz w:val="18"/>
          <w:szCs w:val="18"/>
          <w:lang w:val="es-ES"/>
        </w:rPr>
        <w:t>se lo nombra maestro de novicios.</w:t>
      </w:r>
      <w:r w:rsidR="009D686C" w:rsidRPr="00446915">
        <w:rPr>
          <w:rFonts w:ascii="Arial" w:hAnsi="Arial" w:cs="Arial"/>
          <w:sz w:val="18"/>
          <w:szCs w:val="18"/>
          <w:lang w:val="es-ES"/>
        </w:rPr>
        <w:t xml:space="preserve"> </w:t>
      </w:r>
      <w:r w:rsidRPr="00446915">
        <w:rPr>
          <w:rFonts w:ascii="Arial" w:hAnsi="Arial" w:cs="Arial"/>
          <w:sz w:val="18"/>
          <w:szCs w:val="18"/>
          <w:lang w:val="es-ES"/>
        </w:rPr>
        <w:t>Designado abad de Revesby permanece</w:t>
      </w:r>
      <w:r w:rsidR="009D686C" w:rsidRPr="00446915">
        <w:rPr>
          <w:rFonts w:ascii="Arial" w:hAnsi="Arial" w:cs="Arial"/>
          <w:sz w:val="18"/>
          <w:szCs w:val="18"/>
          <w:lang w:val="es-ES"/>
        </w:rPr>
        <w:t xml:space="preserve"> </w:t>
      </w:r>
      <w:r w:rsidRPr="00446915">
        <w:rPr>
          <w:rFonts w:ascii="Arial" w:hAnsi="Arial" w:cs="Arial"/>
          <w:sz w:val="18"/>
          <w:szCs w:val="18"/>
          <w:lang w:val="es-ES"/>
        </w:rPr>
        <w:t>allí hasta 1147, en que sus hermanos</w:t>
      </w:r>
      <w:r w:rsidR="009D686C" w:rsidRPr="00446915">
        <w:rPr>
          <w:rFonts w:ascii="Arial" w:hAnsi="Arial" w:cs="Arial"/>
          <w:sz w:val="18"/>
          <w:szCs w:val="18"/>
          <w:lang w:val="es-ES"/>
        </w:rPr>
        <w:t xml:space="preserve"> </w:t>
      </w:r>
      <w:r w:rsidRPr="00446915">
        <w:rPr>
          <w:rFonts w:ascii="Arial" w:hAnsi="Arial" w:cs="Arial"/>
          <w:sz w:val="18"/>
          <w:szCs w:val="18"/>
          <w:lang w:val="es-ES"/>
        </w:rPr>
        <w:t>de Ríeval lo requieren como</w:t>
      </w:r>
      <w:r w:rsidR="009D686C" w:rsidRPr="00446915">
        <w:rPr>
          <w:rFonts w:ascii="Arial" w:hAnsi="Arial" w:cs="Arial"/>
          <w:sz w:val="18"/>
          <w:szCs w:val="18"/>
          <w:lang w:val="es-ES"/>
        </w:rPr>
        <w:t xml:space="preserve"> </w:t>
      </w:r>
      <w:r w:rsidRPr="00446915">
        <w:rPr>
          <w:rFonts w:ascii="Arial" w:hAnsi="Arial" w:cs="Arial"/>
          <w:sz w:val="18"/>
          <w:szCs w:val="18"/>
          <w:lang w:val="es-ES"/>
        </w:rPr>
        <w:t>abad, cargo que desempeñará hasta su</w:t>
      </w:r>
      <w:r w:rsidR="009D686C" w:rsidRPr="00446915">
        <w:rPr>
          <w:rFonts w:ascii="Arial" w:hAnsi="Arial" w:cs="Arial"/>
          <w:sz w:val="18"/>
          <w:szCs w:val="18"/>
          <w:lang w:val="es-ES"/>
        </w:rPr>
        <w:t xml:space="preserve"> </w:t>
      </w:r>
      <w:r w:rsidRPr="00446915">
        <w:rPr>
          <w:rFonts w:ascii="Arial" w:hAnsi="Arial" w:cs="Arial"/>
          <w:sz w:val="18"/>
          <w:szCs w:val="18"/>
          <w:lang w:val="es-ES"/>
        </w:rPr>
        <w:t>muerte. el 12 de enero de 1167.</w:t>
      </w:r>
    </w:p>
    <w:p w14:paraId="19DE72A8" w14:textId="77777777" w:rsidR="00446915" w:rsidRPr="00446915" w:rsidRDefault="00446915" w:rsidP="003965D6">
      <w:pPr>
        <w:pStyle w:val="Sinespaciado"/>
        <w:spacing w:before="0" w:after="0" w:line="240" w:lineRule="auto"/>
        <w:ind w:left="0"/>
        <w:rPr>
          <w:rFonts w:ascii="Arial" w:hAnsi="Arial" w:cs="Arial"/>
          <w:sz w:val="18"/>
          <w:szCs w:val="18"/>
          <w:lang w:val="es-ES"/>
        </w:rPr>
      </w:pPr>
    </w:p>
    <w:p w14:paraId="05E1699B" w14:textId="77777777" w:rsidR="00895031" w:rsidRDefault="00895031" w:rsidP="003965D6">
      <w:pPr>
        <w:pStyle w:val="Sinespaciado"/>
        <w:spacing w:before="0" w:after="0" w:line="240" w:lineRule="auto"/>
        <w:ind w:left="0"/>
        <w:rPr>
          <w:rFonts w:ascii="Arial" w:hAnsi="Arial" w:cs="Arial"/>
          <w:sz w:val="18"/>
          <w:szCs w:val="18"/>
          <w:lang w:val="es-ES"/>
        </w:rPr>
      </w:pPr>
      <w:r w:rsidRPr="00446915">
        <w:rPr>
          <w:rFonts w:ascii="Arial" w:hAnsi="Arial" w:cs="Arial"/>
          <w:sz w:val="18"/>
          <w:szCs w:val="18"/>
          <w:lang w:val="es-ES"/>
        </w:rPr>
        <w:t>Padre de cientos de monjes, influyente</w:t>
      </w:r>
      <w:r w:rsidR="009D686C" w:rsidRPr="00446915">
        <w:rPr>
          <w:rFonts w:ascii="Arial" w:hAnsi="Arial" w:cs="Arial"/>
          <w:sz w:val="18"/>
          <w:szCs w:val="18"/>
          <w:lang w:val="es-ES"/>
        </w:rPr>
        <w:t xml:space="preserve"> </w:t>
      </w:r>
      <w:r w:rsidRPr="00446915">
        <w:rPr>
          <w:rFonts w:ascii="Arial" w:hAnsi="Arial" w:cs="Arial"/>
          <w:sz w:val="18"/>
          <w:szCs w:val="18"/>
          <w:lang w:val="es-ES"/>
        </w:rPr>
        <w:t>ante la corte, autoridad en la Iglesia</w:t>
      </w:r>
      <w:r w:rsidR="009D686C" w:rsidRPr="00446915">
        <w:rPr>
          <w:rFonts w:ascii="Arial" w:hAnsi="Arial" w:cs="Arial"/>
          <w:sz w:val="18"/>
          <w:szCs w:val="18"/>
          <w:lang w:val="es-ES"/>
        </w:rPr>
        <w:t xml:space="preserve"> </w:t>
      </w:r>
      <w:r w:rsidRPr="00446915">
        <w:rPr>
          <w:rFonts w:ascii="Arial" w:hAnsi="Arial" w:cs="Arial"/>
          <w:sz w:val="18"/>
          <w:szCs w:val="18"/>
          <w:lang w:val="es-ES"/>
        </w:rPr>
        <w:t>de Inglaterra, maestro y escritor, se le</w:t>
      </w:r>
      <w:r w:rsidR="009D686C" w:rsidRPr="00446915">
        <w:rPr>
          <w:rFonts w:ascii="Arial" w:hAnsi="Arial" w:cs="Arial"/>
          <w:sz w:val="18"/>
          <w:szCs w:val="18"/>
          <w:lang w:val="es-ES"/>
        </w:rPr>
        <w:t xml:space="preserve"> </w:t>
      </w:r>
      <w:r w:rsidRPr="00446915">
        <w:rPr>
          <w:rFonts w:ascii="Arial" w:hAnsi="Arial" w:cs="Arial"/>
          <w:sz w:val="18"/>
          <w:szCs w:val="18"/>
          <w:lang w:val="es-ES"/>
        </w:rPr>
        <w:t>ha llamado el Bernardo inglés.</w:t>
      </w:r>
    </w:p>
    <w:p w14:paraId="339D193B" w14:textId="77777777" w:rsidR="00446915" w:rsidRPr="00446915" w:rsidRDefault="00446915" w:rsidP="003965D6">
      <w:pPr>
        <w:pStyle w:val="Sinespaciado"/>
        <w:spacing w:before="0" w:after="0" w:line="240" w:lineRule="auto"/>
        <w:ind w:left="0"/>
        <w:rPr>
          <w:rFonts w:ascii="Arial" w:hAnsi="Arial" w:cs="Arial"/>
          <w:sz w:val="18"/>
          <w:szCs w:val="18"/>
          <w:lang w:val="es-ES"/>
        </w:rPr>
      </w:pPr>
    </w:p>
    <w:p w14:paraId="2CDDAF92" w14:textId="77777777" w:rsidR="00895031" w:rsidRPr="00446915" w:rsidRDefault="00895031" w:rsidP="003965D6">
      <w:pPr>
        <w:pStyle w:val="Sinespaciado"/>
        <w:spacing w:before="0" w:after="0" w:line="240" w:lineRule="auto"/>
        <w:ind w:left="0"/>
        <w:rPr>
          <w:rFonts w:ascii="Arial" w:hAnsi="Arial" w:cs="Arial"/>
          <w:sz w:val="18"/>
          <w:szCs w:val="18"/>
          <w:lang w:val="es-ES"/>
        </w:rPr>
      </w:pPr>
      <w:r w:rsidRPr="00446915">
        <w:rPr>
          <w:rFonts w:ascii="Arial" w:hAnsi="Arial" w:cs="Arial"/>
          <w:sz w:val="18"/>
          <w:szCs w:val="18"/>
          <w:lang w:val="es-ES"/>
        </w:rPr>
        <w:t>OPUSCULOS presenta cuatro obras de</w:t>
      </w:r>
      <w:r w:rsidR="009633AE" w:rsidRPr="00446915">
        <w:rPr>
          <w:rFonts w:ascii="Arial" w:hAnsi="Arial" w:cs="Arial"/>
          <w:sz w:val="18"/>
          <w:szCs w:val="18"/>
          <w:lang w:val="es-ES"/>
        </w:rPr>
        <w:t xml:space="preserve"> </w:t>
      </w:r>
      <w:r w:rsidRPr="00446915">
        <w:rPr>
          <w:rFonts w:ascii="Arial" w:hAnsi="Arial" w:cs="Arial"/>
          <w:sz w:val="18"/>
          <w:szCs w:val="18"/>
          <w:lang w:val="es-ES"/>
        </w:rPr>
        <w:t>Elredo de características diversas, pero</w:t>
      </w:r>
      <w:r w:rsidR="009633AE" w:rsidRPr="00446915">
        <w:rPr>
          <w:rFonts w:ascii="Arial" w:hAnsi="Arial" w:cs="Arial"/>
          <w:sz w:val="18"/>
          <w:szCs w:val="18"/>
          <w:lang w:val="es-ES"/>
        </w:rPr>
        <w:t xml:space="preserve"> </w:t>
      </w:r>
      <w:r w:rsidRPr="00446915">
        <w:rPr>
          <w:rFonts w:ascii="Arial" w:hAnsi="Arial" w:cs="Arial"/>
          <w:sz w:val="18"/>
          <w:szCs w:val="18"/>
          <w:lang w:val="es-ES"/>
        </w:rPr>
        <w:t>de una misma excelencia espiritual.</w:t>
      </w:r>
      <w:r w:rsidR="009633AE" w:rsidRPr="00446915">
        <w:rPr>
          <w:rFonts w:ascii="Arial" w:hAnsi="Arial" w:cs="Arial"/>
          <w:sz w:val="18"/>
          <w:szCs w:val="18"/>
          <w:lang w:val="es-ES"/>
        </w:rPr>
        <w:t xml:space="preserve"> </w:t>
      </w:r>
      <w:r w:rsidRPr="00446915">
        <w:rPr>
          <w:rFonts w:ascii="Arial" w:hAnsi="Arial" w:cs="Arial"/>
          <w:b/>
          <w:sz w:val="18"/>
          <w:szCs w:val="18"/>
          <w:lang w:val="es-ES"/>
        </w:rPr>
        <w:t>Cuando Jesús tenía doce años</w:t>
      </w:r>
      <w:r w:rsidRPr="00446915">
        <w:rPr>
          <w:rFonts w:ascii="Arial" w:hAnsi="Arial" w:cs="Arial"/>
          <w:sz w:val="18"/>
          <w:szCs w:val="18"/>
          <w:lang w:val="es-ES"/>
        </w:rPr>
        <w:t xml:space="preserve"> es una</w:t>
      </w:r>
      <w:r w:rsidR="004C7410" w:rsidRPr="00446915">
        <w:rPr>
          <w:rFonts w:ascii="Arial" w:hAnsi="Arial" w:cs="Arial"/>
          <w:sz w:val="18"/>
          <w:szCs w:val="18"/>
          <w:lang w:val="es-ES"/>
        </w:rPr>
        <w:t xml:space="preserve"> </w:t>
      </w:r>
      <w:r w:rsidRPr="00446915">
        <w:rPr>
          <w:rFonts w:ascii="Arial" w:hAnsi="Arial" w:cs="Arial"/>
          <w:sz w:val="18"/>
          <w:szCs w:val="18"/>
          <w:lang w:val="es-ES"/>
        </w:rPr>
        <w:t>meditación bíblica y espiritual del pasaje</w:t>
      </w:r>
      <w:r w:rsidR="004C7410" w:rsidRPr="00446915">
        <w:rPr>
          <w:rFonts w:ascii="Arial" w:hAnsi="Arial" w:cs="Arial"/>
          <w:sz w:val="18"/>
          <w:szCs w:val="18"/>
          <w:lang w:val="es-ES"/>
        </w:rPr>
        <w:t xml:space="preserve"> </w:t>
      </w:r>
      <w:r w:rsidRPr="00446915">
        <w:rPr>
          <w:rFonts w:ascii="Arial" w:hAnsi="Arial" w:cs="Arial"/>
          <w:sz w:val="18"/>
          <w:szCs w:val="18"/>
          <w:lang w:val="es-ES"/>
        </w:rPr>
        <w:t xml:space="preserve">de Lucas. </w:t>
      </w:r>
      <w:r w:rsidRPr="00446915">
        <w:rPr>
          <w:rFonts w:ascii="Arial" w:hAnsi="Arial" w:cs="Arial"/>
          <w:b/>
          <w:sz w:val="18"/>
          <w:szCs w:val="18"/>
          <w:lang w:val="es-ES"/>
        </w:rPr>
        <w:t>Vida Reclusa</w:t>
      </w:r>
      <w:r w:rsidRPr="00446915">
        <w:rPr>
          <w:rFonts w:ascii="Arial" w:hAnsi="Arial" w:cs="Arial"/>
          <w:sz w:val="18"/>
          <w:szCs w:val="18"/>
          <w:lang w:val="es-ES"/>
        </w:rPr>
        <w:t xml:space="preserve"> es una regla</w:t>
      </w:r>
      <w:r w:rsidR="004C7410" w:rsidRPr="00446915">
        <w:rPr>
          <w:rFonts w:ascii="Arial" w:hAnsi="Arial" w:cs="Arial"/>
          <w:sz w:val="18"/>
          <w:szCs w:val="18"/>
          <w:lang w:val="es-ES"/>
        </w:rPr>
        <w:t xml:space="preserve"> </w:t>
      </w:r>
      <w:r w:rsidRPr="00446915">
        <w:rPr>
          <w:rFonts w:ascii="Arial" w:hAnsi="Arial" w:cs="Arial"/>
          <w:sz w:val="18"/>
          <w:szCs w:val="18"/>
          <w:lang w:val="es-ES"/>
        </w:rPr>
        <w:t>redactada para una hermana del</w:t>
      </w:r>
      <w:r w:rsidR="004C7410" w:rsidRPr="00446915">
        <w:rPr>
          <w:rFonts w:ascii="Arial" w:hAnsi="Arial" w:cs="Arial"/>
          <w:sz w:val="18"/>
          <w:szCs w:val="18"/>
          <w:lang w:val="es-ES"/>
        </w:rPr>
        <w:t xml:space="preserve"> </w:t>
      </w:r>
      <w:r w:rsidRPr="00446915">
        <w:rPr>
          <w:rFonts w:ascii="Arial" w:hAnsi="Arial" w:cs="Arial"/>
          <w:sz w:val="18"/>
          <w:szCs w:val="18"/>
          <w:lang w:val="es-ES"/>
        </w:rPr>
        <w:t>abad, consagrada en una peculiar forma</w:t>
      </w:r>
      <w:r w:rsidR="004C7410" w:rsidRPr="00446915">
        <w:rPr>
          <w:rFonts w:ascii="Arial" w:hAnsi="Arial" w:cs="Arial"/>
          <w:sz w:val="18"/>
          <w:szCs w:val="18"/>
          <w:lang w:val="es-ES"/>
        </w:rPr>
        <w:t xml:space="preserve"> </w:t>
      </w:r>
      <w:r w:rsidRPr="00446915">
        <w:rPr>
          <w:rFonts w:ascii="Arial" w:hAnsi="Arial" w:cs="Arial"/>
          <w:sz w:val="18"/>
          <w:szCs w:val="18"/>
          <w:lang w:val="es-ES"/>
        </w:rPr>
        <w:t xml:space="preserve">de vida solitaria. El diálogo </w:t>
      </w:r>
      <w:r w:rsidRPr="00446915">
        <w:rPr>
          <w:rFonts w:ascii="Arial" w:hAnsi="Arial" w:cs="Arial"/>
          <w:b/>
          <w:sz w:val="18"/>
          <w:szCs w:val="18"/>
          <w:lang w:val="es-ES"/>
        </w:rPr>
        <w:t>Sobre</w:t>
      </w:r>
      <w:r w:rsidR="004C7410" w:rsidRPr="00446915">
        <w:rPr>
          <w:rFonts w:ascii="Arial" w:hAnsi="Arial" w:cs="Arial"/>
          <w:b/>
          <w:sz w:val="18"/>
          <w:szCs w:val="18"/>
          <w:lang w:val="es-ES"/>
        </w:rPr>
        <w:t xml:space="preserve"> </w:t>
      </w:r>
      <w:r w:rsidRPr="00446915">
        <w:rPr>
          <w:rFonts w:ascii="Arial" w:hAnsi="Arial" w:cs="Arial"/>
          <w:b/>
          <w:sz w:val="18"/>
          <w:szCs w:val="18"/>
          <w:lang w:val="es-ES"/>
        </w:rPr>
        <w:t>el alma</w:t>
      </w:r>
      <w:r w:rsidRPr="00446915">
        <w:rPr>
          <w:rFonts w:ascii="Arial" w:hAnsi="Arial" w:cs="Arial"/>
          <w:sz w:val="18"/>
          <w:szCs w:val="18"/>
          <w:lang w:val="es-ES"/>
        </w:rPr>
        <w:t xml:space="preserve"> presenta la concepción psicológica,</w:t>
      </w:r>
      <w:r w:rsidR="004C7410" w:rsidRPr="00446915">
        <w:rPr>
          <w:rFonts w:ascii="Arial" w:hAnsi="Arial" w:cs="Arial"/>
          <w:sz w:val="18"/>
          <w:szCs w:val="18"/>
          <w:lang w:val="es-ES"/>
        </w:rPr>
        <w:t xml:space="preserve"> </w:t>
      </w:r>
      <w:r w:rsidRPr="00446915">
        <w:rPr>
          <w:rFonts w:ascii="Arial" w:hAnsi="Arial" w:cs="Arial"/>
          <w:sz w:val="18"/>
          <w:szCs w:val="18"/>
          <w:lang w:val="es-ES"/>
        </w:rPr>
        <w:t>moral y metafísica que sustenta</w:t>
      </w:r>
      <w:r w:rsidR="004C7410" w:rsidRPr="00446915">
        <w:rPr>
          <w:rFonts w:ascii="Arial" w:hAnsi="Arial" w:cs="Arial"/>
          <w:sz w:val="18"/>
          <w:szCs w:val="18"/>
          <w:lang w:val="es-ES"/>
        </w:rPr>
        <w:t xml:space="preserve"> </w:t>
      </w:r>
      <w:r w:rsidRPr="00446915">
        <w:rPr>
          <w:rFonts w:ascii="Arial" w:hAnsi="Arial" w:cs="Arial"/>
          <w:sz w:val="18"/>
          <w:szCs w:val="18"/>
          <w:lang w:val="es-ES"/>
        </w:rPr>
        <w:t xml:space="preserve">la antropología de Elredo. La </w:t>
      </w:r>
      <w:r w:rsidRPr="00446915">
        <w:rPr>
          <w:rFonts w:ascii="Arial" w:hAnsi="Arial" w:cs="Arial"/>
          <w:b/>
          <w:sz w:val="18"/>
          <w:szCs w:val="18"/>
          <w:lang w:val="es-ES"/>
        </w:rPr>
        <w:t>Oración</w:t>
      </w:r>
      <w:r w:rsidR="004C7410" w:rsidRPr="00446915">
        <w:rPr>
          <w:rFonts w:ascii="Arial" w:hAnsi="Arial" w:cs="Arial"/>
          <w:b/>
          <w:sz w:val="18"/>
          <w:szCs w:val="18"/>
          <w:lang w:val="es-ES"/>
        </w:rPr>
        <w:t xml:space="preserve"> </w:t>
      </w:r>
      <w:r w:rsidRPr="00446915">
        <w:rPr>
          <w:rFonts w:ascii="Arial" w:hAnsi="Arial" w:cs="Arial"/>
          <w:b/>
          <w:sz w:val="18"/>
          <w:szCs w:val="18"/>
          <w:lang w:val="es-ES"/>
        </w:rPr>
        <w:t>pastoral</w:t>
      </w:r>
      <w:r w:rsidRPr="00446915">
        <w:rPr>
          <w:rFonts w:ascii="Arial" w:hAnsi="Arial" w:cs="Arial"/>
          <w:sz w:val="18"/>
          <w:szCs w:val="18"/>
          <w:lang w:val="es-ES"/>
        </w:rPr>
        <w:t xml:space="preserve"> cierra el volumen con el inagotable</w:t>
      </w:r>
      <w:r w:rsidR="004C7410" w:rsidRPr="00446915">
        <w:rPr>
          <w:rFonts w:ascii="Arial" w:hAnsi="Arial" w:cs="Arial"/>
          <w:sz w:val="18"/>
          <w:szCs w:val="18"/>
          <w:lang w:val="es-ES"/>
        </w:rPr>
        <w:t xml:space="preserve"> </w:t>
      </w:r>
      <w:r w:rsidRPr="00446915">
        <w:rPr>
          <w:rFonts w:ascii="Arial" w:hAnsi="Arial" w:cs="Arial"/>
          <w:sz w:val="18"/>
          <w:szCs w:val="18"/>
          <w:lang w:val="es-ES"/>
        </w:rPr>
        <w:t>espíritu fraterno y paternal del</w:t>
      </w:r>
      <w:r w:rsidR="004C7410" w:rsidRPr="00446915">
        <w:rPr>
          <w:rFonts w:ascii="Arial" w:hAnsi="Arial" w:cs="Arial"/>
          <w:sz w:val="18"/>
          <w:szCs w:val="18"/>
          <w:lang w:val="es-ES"/>
        </w:rPr>
        <w:t xml:space="preserve"> </w:t>
      </w:r>
      <w:r w:rsidRPr="00446915">
        <w:rPr>
          <w:rFonts w:ascii="Arial" w:hAnsi="Arial" w:cs="Arial"/>
          <w:sz w:val="18"/>
          <w:szCs w:val="18"/>
          <w:lang w:val="es-ES"/>
        </w:rPr>
        <w:t>santo. Cada obra cuenta con una introducción</w:t>
      </w:r>
      <w:r w:rsidR="004C7410" w:rsidRPr="00446915">
        <w:rPr>
          <w:rFonts w:ascii="Arial" w:hAnsi="Arial" w:cs="Arial"/>
          <w:sz w:val="18"/>
          <w:szCs w:val="18"/>
          <w:lang w:val="es-ES"/>
        </w:rPr>
        <w:t xml:space="preserve"> </w:t>
      </w:r>
      <w:r w:rsidRPr="00446915">
        <w:rPr>
          <w:rFonts w:ascii="Arial" w:hAnsi="Arial" w:cs="Arial"/>
          <w:sz w:val="18"/>
          <w:szCs w:val="18"/>
          <w:lang w:val="es-ES"/>
        </w:rPr>
        <w:t>y el volumen se enriquece con</w:t>
      </w:r>
      <w:r w:rsidR="004C7410" w:rsidRPr="00446915">
        <w:rPr>
          <w:rFonts w:ascii="Arial" w:hAnsi="Arial" w:cs="Arial"/>
          <w:sz w:val="18"/>
          <w:szCs w:val="18"/>
          <w:lang w:val="es-ES"/>
        </w:rPr>
        <w:t xml:space="preserve"> </w:t>
      </w:r>
      <w:r w:rsidRPr="00446915">
        <w:rPr>
          <w:rFonts w:ascii="Arial" w:hAnsi="Arial" w:cs="Arial"/>
          <w:sz w:val="18"/>
          <w:szCs w:val="18"/>
          <w:lang w:val="es-ES"/>
        </w:rPr>
        <w:t>la presentación a la vida y la obra</w:t>
      </w:r>
      <w:r w:rsidR="004C7410" w:rsidRPr="00446915">
        <w:rPr>
          <w:rFonts w:ascii="Arial" w:hAnsi="Arial" w:cs="Arial"/>
          <w:sz w:val="18"/>
          <w:szCs w:val="18"/>
          <w:lang w:val="es-ES"/>
        </w:rPr>
        <w:t xml:space="preserve"> </w:t>
      </w:r>
      <w:r w:rsidRPr="00446915">
        <w:rPr>
          <w:rFonts w:ascii="Arial" w:hAnsi="Arial" w:cs="Arial"/>
          <w:sz w:val="18"/>
          <w:szCs w:val="18"/>
          <w:lang w:val="es-ES"/>
        </w:rPr>
        <w:t>de Elredo que Dom Charles Dumont</w:t>
      </w:r>
      <w:r w:rsidR="004C7410" w:rsidRPr="00446915">
        <w:rPr>
          <w:rFonts w:ascii="Arial" w:hAnsi="Arial" w:cs="Arial"/>
          <w:sz w:val="18"/>
          <w:szCs w:val="18"/>
          <w:lang w:val="es-ES"/>
        </w:rPr>
        <w:t xml:space="preserve"> </w:t>
      </w:r>
      <w:r w:rsidRPr="00446915">
        <w:rPr>
          <w:rFonts w:ascii="Arial" w:hAnsi="Arial" w:cs="Arial"/>
          <w:sz w:val="18"/>
          <w:szCs w:val="18"/>
          <w:lang w:val="es-ES"/>
        </w:rPr>
        <w:t>preparó generosamente</w:t>
      </w:r>
      <w:r w:rsidR="007E3E14" w:rsidRPr="00446915">
        <w:rPr>
          <w:rFonts w:ascii="Arial" w:hAnsi="Arial" w:cs="Arial"/>
          <w:sz w:val="18"/>
          <w:szCs w:val="18"/>
          <w:lang w:val="es-ES"/>
        </w:rPr>
        <w:t xml:space="preserve"> para nuestra colección</w:t>
      </w:r>
      <w:r w:rsidR="004C7410" w:rsidRPr="00446915">
        <w:rPr>
          <w:rFonts w:ascii="Arial" w:hAnsi="Arial" w:cs="Arial"/>
          <w:sz w:val="18"/>
          <w:szCs w:val="18"/>
          <w:lang w:val="es-ES"/>
        </w:rPr>
        <w:t xml:space="preserve">. </w:t>
      </w:r>
    </w:p>
    <w:p w14:paraId="4FA54449" w14:textId="77777777" w:rsidR="00446915" w:rsidRDefault="00446915" w:rsidP="00717679">
      <w:pPr>
        <w:spacing w:after="60" w:line="360" w:lineRule="auto"/>
        <w:ind w:firstLine="567"/>
        <w:rPr>
          <w:rFonts w:ascii="Times New Roman" w:hAnsi="Times New Roman"/>
          <w:b/>
          <w:sz w:val="28"/>
          <w:szCs w:val="30"/>
          <w:lang w:val="es-ES"/>
        </w:rPr>
      </w:pPr>
    </w:p>
    <w:p w14:paraId="123992F8" w14:textId="77777777" w:rsidR="00F74E11" w:rsidRDefault="00F74E11" w:rsidP="00717679">
      <w:pPr>
        <w:spacing w:after="60" w:line="360" w:lineRule="auto"/>
        <w:ind w:firstLine="567"/>
        <w:rPr>
          <w:rFonts w:ascii="Times New Roman" w:hAnsi="Times New Roman"/>
          <w:b/>
          <w:sz w:val="28"/>
          <w:szCs w:val="30"/>
          <w:lang w:val="es-ES"/>
        </w:rPr>
      </w:pPr>
      <w:r w:rsidRPr="00DF0FB7">
        <w:rPr>
          <w:rFonts w:ascii="Times New Roman" w:hAnsi="Times New Roman"/>
          <w:b/>
          <w:sz w:val="28"/>
          <w:szCs w:val="30"/>
          <w:lang w:val="es-ES"/>
        </w:rPr>
        <w:br w:type="page"/>
      </w:r>
    </w:p>
    <w:p w14:paraId="45C7DD87" w14:textId="77777777" w:rsidR="0027110E" w:rsidRPr="005C0345" w:rsidRDefault="0027110E" w:rsidP="00446915">
      <w:pPr>
        <w:rPr>
          <w:rFonts w:ascii="Arial" w:hAnsi="Arial" w:cs="Arial"/>
          <w:b/>
          <w:sz w:val="20"/>
          <w:szCs w:val="20"/>
          <w:lang w:val="es-ES"/>
        </w:rPr>
      </w:pPr>
      <w:r w:rsidRPr="005C0345">
        <w:rPr>
          <w:rFonts w:ascii="Arial" w:hAnsi="Arial" w:cs="Arial"/>
          <w:b/>
          <w:sz w:val="20"/>
          <w:szCs w:val="20"/>
          <w:lang w:val="es-ES"/>
        </w:rPr>
        <w:lastRenderedPageBreak/>
        <w:t>lmprimatur:</w:t>
      </w:r>
    </w:p>
    <w:p w14:paraId="1F8A6F0B" w14:textId="77777777" w:rsidR="0027110E" w:rsidRPr="005C0345" w:rsidRDefault="00F32096" w:rsidP="00446915">
      <w:pPr>
        <w:rPr>
          <w:rFonts w:ascii="Arial" w:hAnsi="Arial" w:cs="Arial"/>
          <w:sz w:val="20"/>
          <w:szCs w:val="20"/>
          <w:lang w:val="es-ES"/>
        </w:rPr>
      </w:pPr>
      <w:r w:rsidRPr="005C0345">
        <w:rPr>
          <w:rFonts w:ascii="Arial" w:hAnsi="Arial" w:cs="Arial"/>
          <w:sz w:val="20"/>
          <w:szCs w:val="20"/>
          <w:lang w:val="es-ES"/>
        </w:rPr>
        <w:t>+</w:t>
      </w:r>
      <w:r w:rsidR="0027110E" w:rsidRPr="005C0345">
        <w:rPr>
          <w:rFonts w:ascii="Arial" w:hAnsi="Arial" w:cs="Arial"/>
          <w:sz w:val="20"/>
          <w:szCs w:val="20"/>
          <w:lang w:val="es-ES"/>
        </w:rPr>
        <w:t xml:space="preserve"> Manuel Marengo,</w:t>
      </w:r>
    </w:p>
    <w:p w14:paraId="1CD2BB29" w14:textId="77777777" w:rsidR="0027110E" w:rsidRPr="005C0345" w:rsidRDefault="0027110E" w:rsidP="00446915">
      <w:pPr>
        <w:rPr>
          <w:rFonts w:ascii="Arial" w:hAnsi="Arial" w:cs="Arial"/>
          <w:sz w:val="20"/>
          <w:szCs w:val="20"/>
          <w:lang w:val="es-ES"/>
        </w:rPr>
      </w:pPr>
      <w:r w:rsidRPr="005C0345">
        <w:rPr>
          <w:rFonts w:ascii="Arial" w:hAnsi="Arial" w:cs="Arial"/>
          <w:sz w:val="20"/>
          <w:szCs w:val="20"/>
          <w:lang w:val="es-ES"/>
        </w:rPr>
        <w:t>obispo de Azul.</w:t>
      </w:r>
    </w:p>
    <w:p w14:paraId="5B62D648" w14:textId="77777777" w:rsidR="0027110E" w:rsidRPr="005C0345" w:rsidRDefault="0027110E" w:rsidP="00446915">
      <w:pPr>
        <w:rPr>
          <w:rFonts w:ascii="Arial" w:hAnsi="Arial" w:cs="Arial"/>
          <w:sz w:val="20"/>
          <w:szCs w:val="20"/>
          <w:lang w:val="es-ES"/>
        </w:rPr>
      </w:pPr>
      <w:r w:rsidRPr="005C0345">
        <w:rPr>
          <w:rFonts w:ascii="Arial" w:hAnsi="Arial" w:cs="Arial"/>
          <w:sz w:val="20"/>
          <w:szCs w:val="20"/>
          <w:lang w:val="es-ES"/>
        </w:rPr>
        <w:t>Azul, 19 de julio de 1979.</w:t>
      </w:r>
    </w:p>
    <w:p w14:paraId="79C35F72" w14:textId="77777777" w:rsidR="00633738" w:rsidRDefault="00633738" w:rsidP="00446915">
      <w:pPr>
        <w:rPr>
          <w:rFonts w:ascii="Arial" w:hAnsi="Arial" w:cs="Arial"/>
          <w:sz w:val="20"/>
          <w:szCs w:val="20"/>
          <w:lang w:val="es-ES"/>
        </w:rPr>
      </w:pPr>
    </w:p>
    <w:p w14:paraId="573189B4" w14:textId="77777777" w:rsidR="005C0345" w:rsidRPr="005C0345" w:rsidRDefault="005C0345" w:rsidP="00446915">
      <w:pPr>
        <w:rPr>
          <w:rFonts w:ascii="Arial" w:hAnsi="Arial" w:cs="Arial"/>
          <w:sz w:val="20"/>
          <w:szCs w:val="20"/>
          <w:lang w:val="es-ES"/>
        </w:rPr>
      </w:pPr>
    </w:p>
    <w:p w14:paraId="227CB0CF" w14:textId="77777777" w:rsidR="00633738" w:rsidRPr="005C0345" w:rsidRDefault="00633738" w:rsidP="00446915">
      <w:pPr>
        <w:rPr>
          <w:rFonts w:ascii="Arial" w:hAnsi="Arial" w:cs="Arial"/>
          <w:sz w:val="20"/>
          <w:szCs w:val="20"/>
          <w:lang w:val="es-ES"/>
        </w:rPr>
      </w:pPr>
    </w:p>
    <w:p w14:paraId="2497B6B0" w14:textId="77777777" w:rsidR="0027110E" w:rsidRPr="005C0345" w:rsidRDefault="0027110E" w:rsidP="00446915">
      <w:pPr>
        <w:rPr>
          <w:rFonts w:ascii="Arial" w:hAnsi="Arial" w:cs="Arial"/>
          <w:sz w:val="20"/>
          <w:szCs w:val="20"/>
          <w:lang w:val="es-ES"/>
        </w:rPr>
      </w:pPr>
      <w:r w:rsidRPr="005C0345">
        <w:rPr>
          <w:rFonts w:ascii="Arial" w:hAnsi="Arial" w:cs="Arial"/>
          <w:sz w:val="20"/>
          <w:szCs w:val="20"/>
          <w:lang w:val="es-ES"/>
        </w:rPr>
        <w:t>Dibujo de la portada: Monjas benedictinas de Sta. Escolástica</w:t>
      </w:r>
    </w:p>
    <w:p w14:paraId="6B484E55" w14:textId="77777777" w:rsidR="00633738" w:rsidRPr="005C0345" w:rsidRDefault="00633738" w:rsidP="00446915">
      <w:pPr>
        <w:rPr>
          <w:rFonts w:ascii="Arial" w:hAnsi="Arial" w:cs="Arial"/>
          <w:sz w:val="20"/>
          <w:szCs w:val="20"/>
          <w:lang w:val="es-ES"/>
        </w:rPr>
      </w:pPr>
    </w:p>
    <w:p w14:paraId="4FF20F42" w14:textId="77777777" w:rsidR="00633738" w:rsidRPr="005C0345" w:rsidRDefault="00633738" w:rsidP="00446915">
      <w:pPr>
        <w:rPr>
          <w:rFonts w:ascii="Arial" w:hAnsi="Arial" w:cs="Arial"/>
          <w:sz w:val="20"/>
          <w:szCs w:val="20"/>
          <w:lang w:val="es-ES"/>
        </w:rPr>
      </w:pPr>
    </w:p>
    <w:p w14:paraId="144044E6" w14:textId="77777777" w:rsidR="0027110E" w:rsidRPr="005C0345" w:rsidRDefault="0027110E" w:rsidP="00446915">
      <w:pPr>
        <w:rPr>
          <w:rFonts w:ascii="Arial" w:hAnsi="Arial" w:cs="Arial"/>
          <w:sz w:val="20"/>
          <w:szCs w:val="20"/>
          <w:lang w:val="es-ES"/>
        </w:rPr>
      </w:pPr>
      <w:r w:rsidRPr="005C0345">
        <w:rPr>
          <w:rFonts w:ascii="Arial" w:hAnsi="Arial" w:cs="Arial"/>
          <w:sz w:val="20"/>
          <w:szCs w:val="20"/>
          <w:lang w:val="es-ES"/>
        </w:rPr>
        <w:t>Todos los derechos reservados. Hecho el depósito que previene la</w:t>
      </w:r>
      <w:r w:rsidR="00633738" w:rsidRPr="005C0345">
        <w:rPr>
          <w:rFonts w:ascii="Arial" w:hAnsi="Arial" w:cs="Arial"/>
          <w:sz w:val="20"/>
          <w:szCs w:val="20"/>
          <w:lang w:val="es-ES"/>
        </w:rPr>
        <w:t xml:space="preserve"> ley.</w:t>
      </w:r>
      <w:r w:rsidR="006932B3">
        <w:rPr>
          <w:rFonts w:ascii="Arial" w:hAnsi="Arial" w:cs="Arial"/>
          <w:sz w:val="20"/>
          <w:szCs w:val="20"/>
          <w:lang w:val="es-ES"/>
        </w:rPr>
        <w:t xml:space="preserve"> </w:t>
      </w:r>
      <w:r w:rsidRPr="005C0345">
        <w:rPr>
          <w:rFonts w:ascii="Arial" w:hAnsi="Arial" w:cs="Arial"/>
          <w:sz w:val="20"/>
          <w:szCs w:val="20"/>
          <w:lang w:val="es-ES"/>
        </w:rPr>
        <w:t xml:space="preserve">Impreso en la Argentina. </w:t>
      </w:r>
      <w:r w:rsidRPr="005C0345">
        <w:rPr>
          <w:rFonts w:ascii="Arial" w:hAnsi="Arial" w:cs="Arial"/>
          <w:b/>
          <w:sz w:val="20"/>
          <w:szCs w:val="20"/>
          <w:lang w:val="es-ES"/>
        </w:rPr>
        <w:t>Prlnted in Argentina</w:t>
      </w:r>
    </w:p>
    <w:p w14:paraId="009FF0F1" w14:textId="77777777" w:rsidR="00633738" w:rsidRDefault="00633738" w:rsidP="00446915">
      <w:pPr>
        <w:rPr>
          <w:rFonts w:ascii="Arial" w:hAnsi="Arial" w:cs="Arial"/>
          <w:sz w:val="20"/>
          <w:szCs w:val="20"/>
          <w:lang w:val="es-ES"/>
        </w:rPr>
      </w:pPr>
    </w:p>
    <w:p w14:paraId="12EB08AC" w14:textId="77777777" w:rsidR="005C0345" w:rsidRPr="005C0345" w:rsidRDefault="005C0345" w:rsidP="00446915">
      <w:pPr>
        <w:rPr>
          <w:rFonts w:ascii="Arial" w:hAnsi="Arial" w:cs="Arial"/>
          <w:sz w:val="20"/>
          <w:szCs w:val="20"/>
          <w:lang w:val="es-ES"/>
        </w:rPr>
      </w:pPr>
    </w:p>
    <w:p w14:paraId="5DB86E06" w14:textId="77777777" w:rsidR="0027110E" w:rsidRPr="005C0345" w:rsidRDefault="0027110E" w:rsidP="00446915">
      <w:pPr>
        <w:rPr>
          <w:rFonts w:ascii="Arial" w:hAnsi="Arial" w:cs="Arial"/>
          <w:sz w:val="20"/>
          <w:szCs w:val="20"/>
          <w:lang w:val="es-ES"/>
        </w:rPr>
      </w:pPr>
      <w:r w:rsidRPr="005C0345">
        <w:rPr>
          <w:rFonts w:ascii="Arial" w:hAnsi="Arial" w:cs="Arial"/>
          <w:sz w:val="20"/>
          <w:szCs w:val="20"/>
          <w:lang w:val="es-ES"/>
        </w:rPr>
        <w:t>© Monasterio Trapense de Nuestra Señora de los Angeles, 1979</w:t>
      </w:r>
    </w:p>
    <w:p w14:paraId="0761C2B9" w14:textId="77777777" w:rsidR="0027110E" w:rsidRDefault="0027110E" w:rsidP="00EB3E5D">
      <w:pPr>
        <w:spacing w:after="60"/>
        <w:ind w:firstLine="340"/>
        <w:rPr>
          <w:rFonts w:ascii="Arial" w:hAnsi="Arial" w:cs="Arial"/>
          <w:sz w:val="20"/>
          <w:szCs w:val="20"/>
          <w:lang w:val="es-ES"/>
        </w:rPr>
      </w:pPr>
    </w:p>
    <w:p w14:paraId="4C77E99B" w14:textId="77777777" w:rsidR="005C0345" w:rsidRDefault="005C0345" w:rsidP="00EB3E5D">
      <w:pPr>
        <w:spacing w:after="60"/>
        <w:ind w:firstLine="340"/>
        <w:rPr>
          <w:rFonts w:ascii="Arial" w:hAnsi="Arial" w:cs="Arial"/>
          <w:sz w:val="20"/>
          <w:szCs w:val="20"/>
          <w:lang w:val="es-ES"/>
        </w:rPr>
      </w:pPr>
    </w:p>
    <w:p w14:paraId="2F49B434" w14:textId="77777777" w:rsidR="00EB246E" w:rsidRDefault="00EB246E" w:rsidP="00EB3E5D">
      <w:pPr>
        <w:spacing w:after="60"/>
        <w:ind w:firstLine="340"/>
        <w:rPr>
          <w:rFonts w:ascii="Arial" w:hAnsi="Arial" w:cs="Arial"/>
          <w:sz w:val="20"/>
          <w:szCs w:val="20"/>
          <w:lang w:val="es-ES"/>
        </w:rPr>
      </w:pPr>
    </w:p>
    <w:p w14:paraId="39930103" w14:textId="77777777" w:rsidR="006932B3" w:rsidRDefault="006932B3" w:rsidP="00EB3E5D">
      <w:pPr>
        <w:spacing w:after="60"/>
        <w:ind w:firstLine="340"/>
        <w:rPr>
          <w:rFonts w:ascii="Arial" w:hAnsi="Arial" w:cs="Arial"/>
          <w:sz w:val="20"/>
          <w:szCs w:val="20"/>
          <w:lang w:val="es-ES"/>
        </w:rPr>
      </w:pPr>
    </w:p>
    <w:p w14:paraId="579AACED" w14:textId="77777777" w:rsidR="006932B3" w:rsidRDefault="006932B3" w:rsidP="00EB3E5D">
      <w:pPr>
        <w:spacing w:after="60"/>
        <w:ind w:firstLine="340"/>
        <w:rPr>
          <w:rFonts w:ascii="Arial" w:hAnsi="Arial" w:cs="Arial"/>
          <w:sz w:val="20"/>
          <w:szCs w:val="20"/>
          <w:lang w:val="es-ES"/>
        </w:rPr>
      </w:pPr>
    </w:p>
    <w:p w14:paraId="63E8DBF5" w14:textId="77777777" w:rsidR="006932B3" w:rsidRDefault="006932B3" w:rsidP="00EB3E5D">
      <w:pPr>
        <w:spacing w:after="60"/>
        <w:ind w:firstLine="340"/>
        <w:rPr>
          <w:rFonts w:ascii="Arial" w:hAnsi="Arial" w:cs="Arial"/>
          <w:sz w:val="20"/>
          <w:szCs w:val="20"/>
          <w:lang w:val="es-ES"/>
        </w:rPr>
      </w:pPr>
    </w:p>
    <w:p w14:paraId="774B3A5D" w14:textId="77777777" w:rsidR="008A5C55" w:rsidRDefault="008A5C55" w:rsidP="00EB3E5D">
      <w:pPr>
        <w:spacing w:after="60"/>
        <w:ind w:firstLine="340"/>
        <w:rPr>
          <w:rFonts w:ascii="Arial" w:hAnsi="Arial" w:cs="Arial"/>
          <w:sz w:val="20"/>
          <w:szCs w:val="20"/>
          <w:lang w:val="es-ES"/>
        </w:rPr>
      </w:pPr>
    </w:p>
    <w:p w14:paraId="1C0B055D" w14:textId="77777777" w:rsidR="008A5C55" w:rsidRDefault="008A5C55" w:rsidP="00EB3E5D">
      <w:pPr>
        <w:spacing w:after="60"/>
        <w:ind w:firstLine="340"/>
        <w:rPr>
          <w:rFonts w:ascii="Arial" w:hAnsi="Arial" w:cs="Arial"/>
          <w:sz w:val="20"/>
          <w:szCs w:val="20"/>
          <w:lang w:val="es-ES"/>
        </w:rPr>
      </w:pPr>
    </w:p>
    <w:p w14:paraId="6DD972C3" w14:textId="77777777" w:rsidR="008A5C55" w:rsidRDefault="008A5C55" w:rsidP="00EB3E5D">
      <w:pPr>
        <w:spacing w:after="60"/>
        <w:ind w:firstLine="340"/>
        <w:rPr>
          <w:rFonts w:ascii="Arial" w:hAnsi="Arial" w:cs="Arial"/>
          <w:sz w:val="20"/>
          <w:szCs w:val="20"/>
          <w:lang w:val="es-ES"/>
        </w:rPr>
      </w:pPr>
    </w:p>
    <w:p w14:paraId="4A148299" w14:textId="77777777" w:rsidR="008A5C55" w:rsidRDefault="008A5C55" w:rsidP="00EB3E5D">
      <w:pPr>
        <w:spacing w:after="60"/>
        <w:ind w:firstLine="340"/>
        <w:rPr>
          <w:rFonts w:ascii="Arial" w:hAnsi="Arial" w:cs="Arial"/>
          <w:sz w:val="20"/>
          <w:szCs w:val="20"/>
          <w:lang w:val="es-ES"/>
        </w:rPr>
      </w:pPr>
    </w:p>
    <w:p w14:paraId="0FE306D2" w14:textId="77777777" w:rsidR="00633738" w:rsidRPr="0005081C" w:rsidRDefault="00633738" w:rsidP="00633738">
      <w:pPr>
        <w:spacing w:after="60"/>
        <w:ind w:firstLine="340"/>
        <w:jc w:val="center"/>
        <w:rPr>
          <w:rFonts w:ascii="Arial" w:hAnsi="Arial" w:cs="Arial"/>
          <w:lang w:val="es-ES"/>
        </w:rPr>
      </w:pPr>
      <w:r w:rsidRPr="0005081C">
        <w:rPr>
          <w:rFonts w:ascii="Arial" w:hAnsi="Arial" w:cs="Arial"/>
          <w:lang w:val="es-ES"/>
        </w:rPr>
        <w:t>_</w:t>
      </w:r>
      <w:r w:rsidR="005C0345">
        <w:rPr>
          <w:rFonts w:ascii="Arial" w:hAnsi="Arial" w:cs="Arial"/>
          <w:lang w:val="es-ES"/>
        </w:rPr>
        <w:t>__</w:t>
      </w:r>
      <w:r w:rsidRPr="0005081C">
        <w:rPr>
          <w:rFonts w:ascii="Arial" w:hAnsi="Arial" w:cs="Arial"/>
          <w:lang w:val="es-ES"/>
        </w:rPr>
        <w:t>____________________________________</w:t>
      </w:r>
    </w:p>
    <w:p w14:paraId="13895499" w14:textId="77777777" w:rsidR="0027110E" w:rsidRPr="002A3613" w:rsidRDefault="0027110E" w:rsidP="00633738">
      <w:pPr>
        <w:spacing w:after="60"/>
        <w:ind w:firstLine="340"/>
        <w:jc w:val="center"/>
        <w:rPr>
          <w:rFonts w:ascii="Arial" w:hAnsi="Arial" w:cs="Arial"/>
          <w:b/>
          <w:sz w:val="16"/>
          <w:szCs w:val="16"/>
          <w:lang w:val="es-ES"/>
        </w:rPr>
      </w:pPr>
      <w:r w:rsidRPr="002A3613">
        <w:rPr>
          <w:rFonts w:ascii="Arial" w:hAnsi="Arial" w:cs="Arial"/>
          <w:b/>
          <w:sz w:val="16"/>
          <w:szCs w:val="16"/>
          <w:lang w:val="es-ES"/>
        </w:rPr>
        <w:t>MONASTERIO TRAPENSE DE NUESTRA SEÑORA DE LOS ANGELES</w:t>
      </w:r>
    </w:p>
    <w:p w14:paraId="167F2ECD" w14:textId="77777777" w:rsidR="0027110E" w:rsidRPr="002A3613" w:rsidRDefault="0027110E" w:rsidP="00633738">
      <w:pPr>
        <w:spacing w:after="60"/>
        <w:ind w:firstLine="340"/>
        <w:jc w:val="center"/>
        <w:rPr>
          <w:rFonts w:ascii="Arial" w:hAnsi="Arial" w:cs="Arial"/>
          <w:sz w:val="20"/>
          <w:szCs w:val="20"/>
          <w:lang w:val="es-ES"/>
        </w:rPr>
      </w:pPr>
      <w:r w:rsidRPr="002A3613">
        <w:rPr>
          <w:rFonts w:ascii="Arial" w:hAnsi="Arial" w:cs="Arial"/>
          <w:sz w:val="20"/>
          <w:szCs w:val="20"/>
          <w:lang w:val="es-ES"/>
        </w:rPr>
        <w:t>Casilla de Correo N</w:t>
      </w:r>
      <w:r w:rsidR="0005081C" w:rsidRPr="002A3613">
        <w:rPr>
          <w:rFonts w:ascii="Arial" w:hAnsi="Arial" w:cs="Arial"/>
          <w:sz w:val="20"/>
          <w:szCs w:val="20"/>
          <w:lang w:val="es-ES"/>
        </w:rPr>
        <w:t>º</w:t>
      </w:r>
      <w:r w:rsidRPr="002A3613">
        <w:rPr>
          <w:rFonts w:ascii="Arial" w:hAnsi="Arial" w:cs="Arial"/>
          <w:sz w:val="20"/>
          <w:szCs w:val="20"/>
          <w:lang w:val="es-ES"/>
        </w:rPr>
        <w:t xml:space="preserve"> 34 - (7300) Azul, Rep. Argentina</w:t>
      </w:r>
    </w:p>
    <w:p w14:paraId="2833314F" w14:textId="77777777" w:rsidR="0005081C" w:rsidRPr="005C0345" w:rsidRDefault="0005081C" w:rsidP="00633738">
      <w:pPr>
        <w:spacing w:after="60"/>
        <w:ind w:firstLine="340"/>
        <w:jc w:val="center"/>
        <w:rPr>
          <w:rFonts w:ascii="Arial" w:hAnsi="Arial" w:cs="Arial"/>
          <w:sz w:val="8"/>
          <w:szCs w:val="8"/>
          <w:lang w:val="es-ES"/>
        </w:rPr>
      </w:pPr>
    </w:p>
    <w:p w14:paraId="4EF77E70" w14:textId="77777777" w:rsidR="0027110E" w:rsidRPr="002A3613" w:rsidRDefault="0027110E" w:rsidP="00633738">
      <w:pPr>
        <w:spacing w:after="60"/>
        <w:ind w:firstLine="340"/>
        <w:jc w:val="center"/>
        <w:rPr>
          <w:rFonts w:ascii="Arial" w:hAnsi="Arial" w:cs="Arial"/>
          <w:b/>
          <w:sz w:val="16"/>
          <w:szCs w:val="16"/>
          <w:lang w:val="es-ES"/>
        </w:rPr>
      </w:pPr>
      <w:r w:rsidRPr="002A3613">
        <w:rPr>
          <w:rFonts w:ascii="Arial" w:hAnsi="Arial" w:cs="Arial"/>
          <w:b/>
          <w:sz w:val="16"/>
          <w:szCs w:val="16"/>
          <w:lang w:val="es-ES"/>
        </w:rPr>
        <w:t>EDITORIAL CLARETIANA</w:t>
      </w:r>
    </w:p>
    <w:p w14:paraId="07BA6742" w14:textId="77777777" w:rsidR="0073017F" w:rsidRDefault="0027110E" w:rsidP="00633738">
      <w:pPr>
        <w:spacing w:after="60"/>
        <w:ind w:firstLine="340"/>
        <w:jc w:val="center"/>
        <w:rPr>
          <w:rFonts w:ascii="Arial" w:hAnsi="Arial" w:cs="Arial"/>
          <w:sz w:val="20"/>
          <w:szCs w:val="20"/>
          <w:lang w:val="es-ES"/>
        </w:rPr>
      </w:pPr>
      <w:r w:rsidRPr="002A3613">
        <w:rPr>
          <w:rFonts w:ascii="Arial" w:hAnsi="Arial" w:cs="Arial"/>
          <w:sz w:val="20"/>
          <w:szCs w:val="20"/>
          <w:lang w:val="es-ES"/>
        </w:rPr>
        <w:t>Lima 1360 - (1138) Buenos Aires - Tel· 27-9250</w:t>
      </w:r>
    </w:p>
    <w:p w14:paraId="1517F6EB" w14:textId="77777777" w:rsidR="006932B3" w:rsidRDefault="006932B3">
      <w:pPr>
        <w:rPr>
          <w:rFonts w:ascii="Arial" w:hAnsi="Arial" w:cs="Arial"/>
          <w:sz w:val="20"/>
          <w:szCs w:val="20"/>
          <w:lang w:val="es-ES"/>
        </w:rPr>
      </w:pPr>
      <w:r>
        <w:rPr>
          <w:rFonts w:ascii="Arial" w:hAnsi="Arial" w:cs="Arial"/>
          <w:sz w:val="20"/>
          <w:szCs w:val="20"/>
          <w:lang w:val="es-ES"/>
        </w:rPr>
        <w:br w:type="page"/>
      </w:r>
    </w:p>
    <w:p w14:paraId="536841BA" w14:textId="77777777" w:rsidR="008B613D" w:rsidRPr="002A3613" w:rsidRDefault="008B613D" w:rsidP="00633738">
      <w:pPr>
        <w:spacing w:after="60"/>
        <w:ind w:firstLine="340"/>
        <w:jc w:val="center"/>
        <w:rPr>
          <w:rFonts w:ascii="Arial" w:hAnsi="Arial" w:cs="Arial"/>
          <w:sz w:val="20"/>
          <w:szCs w:val="20"/>
          <w:lang w:val="es-ES"/>
        </w:rPr>
      </w:pPr>
    </w:p>
    <w:p w14:paraId="61AE6ACA" w14:textId="77777777" w:rsidR="00F74E11" w:rsidRPr="00B702DF" w:rsidRDefault="00C16F9A" w:rsidP="00EB3E5D">
      <w:pPr>
        <w:spacing w:after="60"/>
        <w:ind w:firstLine="340"/>
        <w:jc w:val="center"/>
        <w:rPr>
          <w:rFonts w:ascii="Times New Roman" w:hAnsi="Times New Roman"/>
          <w:spacing w:val="20"/>
          <w:sz w:val="26"/>
          <w:szCs w:val="26"/>
          <w:lang w:val="es-ES"/>
        </w:rPr>
      </w:pPr>
      <w:r w:rsidRPr="00B702DF">
        <w:rPr>
          <w:rFonts w:ascii="Times New Roman" w:hAnsi="Times New Roman"/>
          <w:spacing w:val="20"/>
          <w:sz w:val="26"/>
          <w:szCs w:val="26"/>
          <w:lang w:val="es-ES"/>
        </w:rPr>
        <w:t>CONTENIDO</w:t>
      </w:r>
    </w:p>
    <w:p w14:paraId="7B43A8A3" w14:textId="77777777" w:rsidR="00455D50" w:rsidRPr="008A5C55" w:rsidRDefault="00455D50" w:rsidP="00EB3E5D">
      <w:pPr>
        <w:spacing w:after="60"/>
        <w:ind w:firstLine="340"/>
        <w:jc w:val="center"/>
        <w:rPr>
          <w:rFonts w:ascii="Times New Roman" w:hAnsi="Times New Roman"/>
          <w:sz w:val="20"/>
          <w:szCs w:val="20"/>
          <w:lang w:val="es-ES"/>
        </w:rPr>
      </w:pPr>
    </w:p>
    <w:p w14:paraId="6DA96C93" w14:textId="77777777" w:rsidR="00455D50" w:rsidRPr="00CA780E" w:rsidRDefault="00455D50" w:rsidP="006C7B28">
      <w:pPr>
        <w:tabs>
          <w:tab w:val="left" w:pos="2552"/>
        </w:tabs>
        <w:jc w:val="both"/>
        <w:rPr>
          <w:rFonts w:ascii="Times New Roman" w:hAnsi="Times New Roman"/>
          <w:sz w:val="22"/>
          <w:szCs w:val="22"/>
          <w:lang w:val="es-ES"/>
        </w:rPr>
      </w:pPr>
      <w:r w:rsidRPr="00CA780E">
        <w:rPr>
          <w:rFonts w:ascii="Times New Roman" w:hAnsi="Times New Roman"/>
          <w:sz w:val="22"/>
          <w:szCs w:val="22"/>
          <w:lang w:val="es-ES"/>
        </w:rPr>
        <w:t>SIGLAS  Y  ABREVIATURAS   . . . . .</w:t>
      </w:r>
      <w:r w:rsidR="007220A2" w:rsidRPr="007220A2">
        <w:rPr>
          <w:rFonts w:ascii="Times New Roman" w:hAnsi="Times New Roman"/>
          <w:sz w:val="22"/>
          <w:szCs w:val="22"/>
          <w:lang w:val="es-ES"/>
        </w:rPr>
        <w:t xml:space="preserve"> </w:t>
      </w:r>
      <w:r w:rsidR="007220A2" w:rsidRPr="00CA780E">
        <w:rPr>
          <w:rFonts w:ascii="Times New Roman" w:hAnsi="Times New Roman"/>
          <w:sz w:val="22"/>
          <w:szCs w:val="22"/>
          <w:lang w:val="es-ES"/>
        </w:rPr>
        <w:t>. . . .</w:t>
      </w:r>
      <w:r w:rsidR="007220A2" w:rsidRPr="007220A2">
        <w:rPr>
          <w:rFonts w:ascii="Times New Roman" w:hAnsi="Times New Roman"/>
          <w:sz w:val="22"/>
          <w:szCs w:val="22"/>
          <w:lang w:val="es-ES"/>
        </w:rPr>
        <w:t xml:space="preserve"> </w:t>
      </w:r>
      <w:r w:rsidR="007220A2" w:rsidRPr="00CA780E">
        <w:rPr>
          <w:rFonts w:ascii="Times New Roman" w:hAnsi="Times New Roman"/>
          <w:sz w:val="22"/>
          <w:szCs w:val="22"/>
          <w:lang w:val="es-ES"/>
        </w:rPr>
        <w:t>. . . .</w:t>
      </w:r>
      <w:r w:rsidRPr="00CA780E">
        <w:rPr>
          <w:rFonts w:ascii="Times New Roman" w:hAnsi="Times New Roman"/>
          <w:sz w:val="22"/>
          <w:szCs w:val="22"/>
          <w:lang w:val="es-ES"/>
        </w:rPr>
        <w:t xml:space="preserve"> . . . . .</w:t>
      </w:r>
      <w:r w:rsidR="0023455A" w:rsidRPr="00CA780E">
        <w:rPr>
          <w:rFonts w:ascii="Times New Roman" w:hAnsi="Times New Roman"/>
          <w:sz w:val="22"/>
          <w:szCs w:val="22"/>
          <w:lang w:val="es-ES"/>
        </w:rPr>
        <w:t xml:space="preserve"> .</w:t>
      </w:r>
      <w:r w:rsidRPr="00CA780E">
        <w:rPr>
          <w:rFonts w:ascii="Times New Roman" w:hAnsi="Times New Roman"/>
          <w:sz w:val="22"/>
          <w:szCs w:val="22"/>
          <w:lang w:val="es-ES"/>
        </w:rPr>
        <w:tab/>
      </w:r>
      <w:r w:rsidR="00770F2C">
        <w:rPr>
          <w:rFonts w:ascii="Times New Roman" w:hAnsi="Times New Roman"/>
          <w:sz w:val="22"/>
          <w:szCs w:val="22"/>
          <w:lang w:val="es-ES"/>
        </w:rPr>
        <w:t>.</w:t>
      </w:r>
      <w:r w:rsidR="007220A2">
        <w:rPr>
          <w:rFonts w:ascii="Times New Roman" w:hAnsi="Times New Roman"/>
          <w:sz w:val="22"/>
          <w:szCs w:val="22"/>
          <w:lang w:val="es-ES"/>
        </w:rPr>
        <w:t xml:space="preserve"> </w:t>
      </w:r>
      <w:r w:rsidR="00770F2C">
        <w:rPr>
          <w:rFonts w:ascii="Times New Roman" w:hAnsi="Times New Roman"/>
          <w:sz w:val="22"/>
          <w:szCs w:val="22"/>
          <w:lang w:val="es-ES"/>
        </w:rPr>
        <w:t xml:space="preserve">   </w:t>
      </w:r>
      <w:r w:rsidRPr="00CA780E">
        <w:rPr>
          <w:rFonts w:ascii="Times New Roman" w:hAnsi="Times New Roman"/>
          <w:sz w:val="22"/>
          <w:szCs w:val="22"/>
          <w:lang w:val="es-ES"/>
        </w:rPr>
        <w:t>VI</w:t>
      </w:r>
    </w:p>
    <w:p w14:paraId="17B72AE2" w14:textId="77777777" w:rsidR="00455D50" w:rsidRPr="008F1FF9" w:rsidRDefault="00455D50" w:rsidP="006C7B28">
      <w:pPr>
        <w:tabs>
          <w:tab w:val="left" w:pos="2552"/>
        </w:tabs>
        <w:jc w:val="both"/>
        <w:rPr>
          <w:rFonts w:ascii="Times New Roman" w:hAnsi="Times New Roman"/>
          <w:sz w:val="16"/>
          <w:szCs w:val="16"/>
          <w:lang w:val="es-ES"/>
        </w:rPr>
      </w:pPr>
    </w:p>
    <w:p w14:paraId="68F4CDBB" w14:textId="77777777" w:rsidR="00455D50" w:rsidRPr="007220A2" w:rsidRDefault="00455D50" w:rsidP="006C7B28">
      <w:pPr>
        <w:tabs>
          <w:tab w:val="left" w:pos="2552"/>
        </w:tabs>
        <w:jc w:val="both"/>
        <w:rPr>
          <w:rFonts w:ascii="Times New Roman" w:hAnsi="Times New Roman"/>
          <w:i/>
          <w:sz w:val="22"/>
          <w:szCs w:val="22"/>
          <w:lang w:val="es-ES"/>
        </w:rPr>
      </w:pPr>
      <w:r w:rsidRPr="00CA780E">
        <w:rPr>
          <w:rFonts w:ascii="Times New Roman" w:hAnsi="Times New Roman"/>
          <w:sz w:val="22"/>
          <w:szCs w:val="22"/>
          <w:lang w:val="es-ES"/>
        </w:rPr>
        <w:t>NOTA DEL EDITOR</w:t>
      </w:r>
      <w:r w:rsidR="00770F2C">
        <w:rPr>
          <w:rFonts w:ascii="Times New Roman" w:hAnsi="Times New Roman"/>
          <w:sz w:val="22"/>
          <w:szCs w:val="22"/>
          <w:lang w:val="es-ES"/>
        </w:rPr>
        <w:t xml:space="preserve"> </w:t>
      </w:r>
      <w:r w:rsidR="006C7B28" w:rsidRPr="00CA780E">
        <w:rPr>
          <w:rFonts w:ascii="Times New Roman" w:hAnsi="Times New Roman"/>
          <w:sz w:val="22"/>
          <w:szCs w:val="22"/>
          <w:lang w:val="es-ES"/>
        </w:rPr>
        <w:t xml:space="preserve">   . . . . . . . .</w:t>
      </w:r>
      <w:r w:rsidR="007220A2" w:rsidRPr="007220A2">
        <w:rPr>
          <w:rFonts w:ascii="Times New Roman" w:hAnsi="Times New Roman"/>
          <w:sz w:val="22"/>
          <w:szCs w:val="22"/>
          <w:lang w:val="es-ES"/>
        </w:rPr>
        <w:t xml:space="preserve"> </w:t>
      </w:r>
      <w:r w:rsidR="007220A2" w:rsidRPr="00CA780E">
        <w:rPr>
          <w:rFonts w:ascii="Times New Roman" w:hAnsi="Times New Roman"/>
          <w:sz w:val="22"/>
          <w:szCs w:val="22"/>
          <w:lang w:val="es-ES"/>
        </w:rPr>
        <w:t>. . . .</w:t>
      </w:r>
      <w:r w:rsidR="007220A2" w:rsidRPr="007220A2">
        <w:rPr>
          <w:rFonts w:ascii="Times New Roman" w:hAnsi="Times New Roman"/>
          <w:sz w:val="22"/>
          <w:szCs w:val="22"/>
          <w:lang w:val="es-ES"/>
        </w:rPr>
        <w:t xml:space="preserve"> </w:t>
      </w:r>
      <w:r w:rsidR="007220A2" w:rsidRPr="00CA780E">
        <w:rPr>
          <w:rFonts w:ascii="Times New Roman" w:hAnsi="Times New Roman"/>
          <w:sz w:val="22"/>
          <w:szCs w:val="22"/>
          <w:lang w:val="es-ES"/>
        </w:rPr>
        <w:t>. . . .</w:t>
      </w:r>
      <w:r w:rsidR="007220A2" w:rsidRPr="007220A2">
        <w:rPr>
          <w:rFonts w:ascii="Times New Roman" w:hAnsi="Times New Roman"/>
          <w:sz w:val="22"/>
          <w:szCs w:val="22"/>
          <w:lang w:val="es-ES"/>
        </w:rPr>
        <w:t xml:space="preserve"> </w:t>
      </w:r>
      <w:r w:rsidR="007220A2" w:rsidRPr="00CA780E">
        <w:rPr>
          <w:rFonts w:ascii="Times New Roman" w:hAnsi="Times New Roman"/>
          <w:sz w:val="22"/>
          <w:szCs w:val="22"/>
          <w:lang w:val="es-ES"/>
        </w:rPr>
        <w:t>. . . .</w:t>
      </w:r>
      <w:r w:rsidR="007220A2" w:rsidRPr="007220A2">
        <w:rPr>
          <w:rFonts w:ascii="Times New Roman" w:hAnsi="Times New Roman"/>
          <w:sz w:val="22"/>
          <w:szCs w:val="22"/>
          <w:lang w:val="es-ES"/>
        </w:rPr>
        <w:t xml:space="preserve"> </w:t>
      </w:r>
      <w:r w:rsidR="007220A2" w:rsidRPr="00CA780E">
        <w:rPr>
          <w:rFonts w:ascii="Times New Roman" w:hAnsi="Times New Roman"/>
          <w:sz w:val="22"/>
          <w:szCs w:val="22"/>
          <w:lang w:val="es-ES"/>
        </w:rPr>
        <w:t>. . .</w:t>
      </w:r>
      <w:r w:rsidR="007220A2">
        <w:rPr>
          <w:rFonts w:ascii="Times New Roman" w:hAnsi="Times New Roman"/>
          <w:sz w:val="22"/>
          <w:szCs w:val="22"/>
          <w:lang w:val="es-ES"/>
        </w:rPr>
        <w:t xml:space="preserve"> . .</w:t>
      </w:r>
      <w:r w:rsidR="006C7B28" w:rsidRPr="00CA780E">
        <w:rPr>
          <w:rFonts w:ascii="Times New Roman" w:hAnsi="Times New Roman"/>
          <w:sz w:val="22"/>
          <w:szCs w:val="22"/>
          <w:lang w:val="es-ES"/>
        </w:rPr>
        <w:t xml:space="preserve"> . .</w:t>
      </w:r>
      <w:r w:rsidR="006C7B28" w:rsidRPr="00CA780E">
        <w:rPr>
          <w:rFonts w:ascii="Times New Roman" w:hAnsi="Times New Roman"/>
          <w:sz w:val="22"/>
          <w:szCs w:val="22"/>
          <w:lang w:val="es-ES"/>
        </w:rPr>
        <w:tab/>
      </w:r>
      <w:r w:rsidR="00770F2C">
        <w:rPr>
          <w:rFonts w:ascii="Times New Roman" w:hAnsi="Times New Roman"/>
          <w:sz w:val="22"/>
          <w:szCs w:val="22"/>
          <w:lang w:val="es-ES"/>
        </w:rPr>
        <w:t xml:space="preserve">.   </w:t>
      </w:r>
      <w:r w:rsidR="006C7B28" w:rsidRPr="00CA780E">
        <w:rPr>
          <w:rFonts w:ascii="Times New Roman" w:hAnsi="Times New Roman"/>
          <w:sz w:val="22"/>
          <w:szCs w:val="22"/>
          <w:lang w:val="es-ES"/>
        </w:rPr>
        <w:t>VI</w:t>
      </w:r>
      <w:r w:rsidR="007220A2">
        <w:rPr>
          <w:rFonts w:ascii="Times New Roman" w:hAnsi="Times New Roman"/>
          <w:sz w:val="22"/>
          <w:szCs w:val="22"/>
          <w:lang w:val="es-ES"/>
        </w:rPr>
        <w:t>I</w:t>
      </w:r>
    </w:p>
    <w:p w14:paraId="12857087" w14:textId="77777777" w:rsidR="008F1FF9" w:rsidRPr="008F1FF9" w:rsidRDefault="008F1FF9" w:rsidP="008F1FF9">
      <w:pPr>
        <w:tabs>
          <w:tab w:val="left" w:pos="2552"/>
        </w:tabs>
        <w:jc w:val="both"/>
        <w:rPr>
          <w:rFonts w:ascii="Times New Roman" w:hAnsi="Times New Roman"/>
          <w:sz w:val="16"/>
          <w:szCs w:val="16"/>
          <w:lang w:val="es-ES"/>
        </w:rPr>
      </w:pPr>
    </w:p>
    <w:p w14:paraId="243AAC9B" w14:textId="77777777" w:rsidR="00770F2C" w:rsidRDefault="00455D50" w:rsidP="006C7B28">
      <w:pPr>
        <w:tabs>
          <w:tab w:val="left" w:pos="2552"/>
        </w:tabs>
        <w:jc w:val="both"/>
        <w:rPr>
          <w:rFonts w:ascii="Times New Roman" w:hAnsi="Times New Roman"/>
          <w:sz w:val="22"/>
          <w:szCs w:val="22"/>
          <w:lang w:val="es-ES"/>
        </w:rPr>
      </w:pPr>
      <w:r w:rsidRPr="00CA780E">
        <w:rPr>
          <w:rFonts w:ascii="Times New Roman" w:hAnsi="Times New Roman"/>
          <w:sz w:val="22"/>
          <w:szCs w:val="22"/>
          <w:lang w:val="es-ES"/>
        </w:rPr>
        <w:t>ELREDO DE RIEVAL.  INTRODUCCION A SU VIDA</w:t>
      </w:r>
    </w:p>
    <w:p w14:paraId="79FC8DAC" w14:textId="77777777" w:rsidR="00455D50" w:rsidRPr="00CA780E" w:rsidRDefault="00770F2C" w:rsidP="006C7B28">
      <w:pPr>
        <w:tabs>
          <w:tab w:val="left" w:pos="2552"/>
        </w:tabs>
        <w:jc w:val="both"/>
        <w:rPr>
          <w:rFonts w:ascii="Times New Roman" w:hAnsi="Times New Roman"/>
          <w:sz w:val="22"/>
          <w:szCs w:val="22"/>
          <w:lang w:val="es-ES"/>
        </w:rPr>
      </w:pPr>
      <w:r w:rsidRPr="00CA780E">
        <w:rPr>
          <w:rFonts w:ascii="Times New Roman" w:hAnsi="Times New Roman"/>
          <w:sz w:val="22"/>
          <w:szCs w:val="22"/>
          <w:lang w:val="es-ES"/>
        </w:rPr>
        <w:t>Y SUS</w:t>
      </w:r>
      <w:r w:rsidR="00455D50" w:rsidRPr="00CA780E">
        <w:rPr>
          <w:rFonts w:ascii="Times New Roman" w:hAnsi="Times New Roman"/>
          <w:sz w:val="22"/>
          <w:szCs w:val="22"/>
          <w:lang w:val="es-ES"/>
        </w:rPr>
        <w:t xml:space="preserve"> ESCRITOS</w:t>
      </w:r>
      <w:r w:rsidR="0023455A" w:rsidRPr="00CA780E">
        <w:rPr>
          <w:rFonts w:ascii="Times New Roman" w:hAnsi="Times New Roman"/>
          <w:sz w:val="22"/>
          <w:szCs w:val="22"/>
          <w:lang w:val="es-ES"/>
        </w:rPr>
        <w:t xml:space="preserve"> </w:t>
      </w:r>
      <w:r>
        <w:rPr>
          <w:rFonts w:ascii="Times New Roman" w:hAnsi="Times New Roman"/>
          <w:sz w:val="22"/>
          <w:szCs w:val="22"/>
          <w:lang w:val="es-ES"/>
        </w:rPr>
        <w:t xml:space="preserve"> </w:t>
      </w:r>
      <w:r w:rsidR="0023455A" w:rsidRPr="00CA780E">
        <w:rPr>
          <w:rFonts w:ascii="Times New Roman" w:hAnsi="Times New Roman"/>
          <w:sz w:val="22"/>
          <w:szCs w:val="22"/>
          <w:lang w:val="es-ES"/>
        </w:rPr>
        <w:t>. . .</w:t>
      </w:r>
      <w:r>
        <w:rPr>
          <w:rFonts w:ascii="Times New Roman" w:hAnsi="Times New Roman"/>
          <w:sz w:val="22"/>
          <w:szCs w:val="22"/>
          <w:lang w:val="es-ES"/>
        </w:rPr>
        <w:t xml:space="preserve"> . . . . . . . . . . . . . . . . . . . . . . . . . . . .    </w:t>
      </w:r>
      <w:r w:rsidR="00455D50" w:rsidRPr="00CA780E">
        <w:rPr>
          <w:rFonts w:ascii="Times New Roman" w:hAnsi="Times New Roman"/>
          <w:sz w:val="22"/>
          <w:szCs w:val="22"/>
          <w:lang w:val="es-ES"/>
        </w:rPr>
        <w:t>IX</w:t>
      </w:r>
    </w:p>
    <w:p w14:paraId="68D3F7BE" w14:textId="77777777" w:rsidR="00455D50" w:rsidRPr="00CA780E" w:rsidRDefault="00AA0807" w:rsidP="00AA0807">
      <w:pPr>
        <w:ind w:firstLine="567"/>
        <w:jc w:val="both"/>
        <w:rPr>
          <w:rFonts w:ascii="Times New Roman" w:hAnsi="Times New Roman"/>
          <w:sz w:val="22"/>
          <w:szCs w:val="22"/>
          <w:lang w:val="es-ES"/>
        </w:rPr>
      </w:pPr>
      <w:r w:rsidRPr="00CA780E">
        <w:rPr>
          <w:rFonts w:ascii="Times New Roman" w:hAnsi="Times New Roman"/>
          <w:sz w:val="22"/>
          <w:szCs w:val="22"/>
          <w:lang w:val="es-ES"/>
        </w:rPr>
        <w:t>p</w:t>
      </w:r>
      <w:r w:rsidR="00455D50" w:rsidRPr="00CA780E">
        <w:rPr>
          <w:rFonts w:ascii="Times New Roman" w:hAnsi="Times New Roman"/>
          <w:sz w:val="22"/>
          <w:szCs w:val="22"/>
          <w:lang w:val="es-ES"/>
        </w:rPr>
        <w:t>or Dom Charles Dumont, o.c.s.o.</w:t>
      </w:r>
    </w:p>
    <w:p w14:paraId="26D42265" w14:textId="02147974" w:rsidR="008F1FF9" w:rsidRPr="00830E2B" w:rsidRDefault="00830E2B" w:rsidP="00830E2B">
      <w:pPr>
        <w:tabs>
          <w:tab w:val="left" w:pos="2552"/>
        </w:tabs>
        <w:jc w:val="right"/>
        <w:rPr>
          <w:rFonts w:ascii="Times New Roman" w:hAnsi="Times New Roman"/>
          <w:i/>
          <w:sz w:val="16"/>
          <w:szCs w:val="16"/>
          <w:lang w:val="es-ES"/>
        </w:rPr>
      </w:pPr>
      <w:r w:rsidRPr="00830E2B">
        <w:rPr>
          <w:rFonts w:ascii="Times New Roman" w:hAnsi="Times New Roman"/>
          <w:i/>
          <w:sz w:val="16"/>
          <w:szCs w:val="16"/>
          <w:lang w:val="es-ES"/>
        </w:rPr>
        <w:t>Impresa</w:t>
      </w:r>
      <w:r w:rsidR="00DC26E5">
        <w:rPr>
          <w:rFonts w:ascii="Times New Roman" w:hAnsi="Times New Roman"/>
          <w:i/>
          <w:sz w:val="16"/>
          <w:szCs w:val="16"/>
          <w:lang w:val="es-ES"/>
        </w:rPr>
        <w:t xml:space="preserve"> </w:t>
      </w:r>
      <w:r w:rsidRPr="00830E2B">
        <w:rPr>
          <w:rFonts w:ascii="Times New Roman" w:hAnsi="Times New Roman"/>
          <w:i/>
          <w:sz w:val="16"/>
          <w:szCs w:val="16"/>
          <w:lang w:val="es-ES"/>
        </w:rPr>
        <w:t xml:space="preserve"> Digital</w:t>
      </w:r>
    </w:p>
    <w:p w14:paraId="33384586" w14:textId="4EE55217" w:rsidR="00455D50" w:rsidRPr="00CA780E" w:rsidRDefault="00455D50" w:rsidP="006C7B28">
      <w:pPr>
        <w:tabs>
          <w:tab w:val="left" w:pos="2552"/>
        </w:tabs>
        <w:jc w:val="both"/>
        <w:rPr>
          <w:rFonts w:ascii="Times New Roman" w:hAnsi="Times New Roman"/>
          <w:sz w:val="22"/>
          <w:szCs w:val="22"/>
          <w:lang w:val="es-ES"/>
        </w:rPr>
      </w:pPr>
      <w:r w:rsidRPr="00CA780E">
        <w:rPr>
          <w:rFonts w:ascii="Times New Roman" w:hAnsi="Times New Roman"/>
          <w:sz w:val="22"/>
          <w:szCs w:val="22"/>
          <w:lang w:val="es-ES"/>
        </w:rPr>
        <w:t>CUANDO JESUS TENIA DOCE AÑOS .</w:t>
      </w:r>
      <w:r w:rsidR="00727841">
        <w:rPr>
          <w:rFonts w:ascii="Times New Roman" w:hAnsi="Times New Roman"/>
          <w:sz w:val="22"/>
          <w:szCs w:val="22"/>
          <w:lang w:val="es-ES"/>
        </w:rPr>
        <w:t xml:space="preserve"> </w:t>
      </w:r>
      <w:r w:rsidRPr="00CA780E">
        <w:rPr>
          <w:rFonts w:ascii="Times New Roman" w:hAnsi="Times New Roman"/>
          <w:sz w:val="22"/>
          <w:szCs w:val="22"/>
          <w:lang w:val="es-ES"/>
        </w:rPr>
        <w:t>.</w:t>
      </w:r>
      <w:r w:rsidR="00727841">
        <w:rPr>
          <w:rFonts w:ascii="Times New Roman" w:hAnsi="Times New Roman"/>
          <w:sz w:val="22"/>
          <w:szCs w:val="22"/>
          <w:lang w:val="es-ES"/>
        </w:rPr>
        <w:t xml:space="preserve"> </w:t>
      </w:r>
      <w:r w:rsidRPr="00CA780E">
        <w:rPr>
          <w:rFonts w:ascii="Times New Roman" w:hAnsi="Times New Roman"/>
          <w:sz w:val="22"/>
          <w:szCs w:val="22"/>
          <w:lang w:val="es-ES"/>
        </w:rPr>
        <w:t>.</w:t>
      </w:r>
      <w:r w:rsidR="00727841">
        <w:rPr>
          <w:rFonts w:ascii="Times New Roman" w:hAnsi="Times New Roman"/>
          <w:sz w:val="22"/>
          <w:szCs w:val="22"/>
          <w:lang w:val="es-ES"/>
        </w:rPr>
        <w:t xml:space="preserve"> </w:t>
      </w:r>
      <w:r w:rsidRPr="00CA780E">
        <w:rPr>
          <w:rFonts w:ascii="Times New Roman" w:hAnsi="Times New Roman"/>
          <w:sz w:val="22"/>
          <w:szCs w:val="22"/>
          <w:lang w:val="es-ES"/>
        </w:rPr>
        <w:t>.</w:t>
      </w:r>
      <w:r w:rsidR="00727841">
        <w:rPr>
          <w:rFonts w:ascii="Times New Roman" w:hAnsi="Times New Roman"/>
          <w:sz w:val="22"/>
          <w:szCs w:val="22"/>
          <w:lang w:val="es-ES"/>
        </w:rPr>
        <w:t xml:space="preserve"> </w:t>
      </w:r>
      <w:r w:rsidRPr="00CA780E">
        <w:rPr>
          <w:rFonts w:ascii="Times New Roman" w:hAnsi="Times New Roman"/>
          <w:sz w:val="22"/>
          <w:szCs w:val="22"/>
          <w:lang w:val="es-ES"/>
        </w:rPr>
        <w:t>.</w:t>
      </w:r>
      <w:r w:rsidR="00727841">
        <w:rPr>
          <w:rFonts w:ascii="Times New Roman" w:hAnsi="Times New Roman"/>
          <w:sz w:val="22"/>
          <w:szCs w:val="22"/>
          <w:lang w:val="es-ES"/>
        </w:rPr>
        <w:t xml:space="preserve"> </w:t>
      </w:r>
      <w:r w:rsidRPr="00CA780E">
        <w:rPr>
          <w:rFonts w:ascii="Times New Roman" w:hAnsi="Times New Roman"/>
          <w:sz w:val="22"/>
          <w:szCs w:val="22"/>
          <w:lang w:val="es-ES"/>
        </w:rPr>
        <w:t>.</w:t>
      </w:r>
      <w:r w:rsidR="00727841">
        <w:rPr>
          <w:rFonts w:ascii="Times New Roman" w:hAnsi="Times New Roman"/>
          <w:sz w:val="22"/>
          <w:szCs w:val="22"/>
          <w:lang w:val="es-ES"/>
        </w:rPr>
        <w:t xml:space="preserve"> </w:t>
      </w:r>
      <w:r w:rsidRPr="00CA780E">
        <w:rPr>
          <w:rFonts w:ascii="Times New Roman" w:hAnsi="Times New Roman"/>
          <w:sz w:val="22"/>
          <w:szCs w:val="22"/>
          <w:lang w:val="es-ES"/>
        </w:rPr>
        <w:t>.</w:t>
      </w:r>
      <w:r w:rsidR="00727841">
        <w:rPr>
          <w:rFonts w:ascii="Times New Roman" w:hAnsi="Times New Roman"/>
          <w:sz w:val="22"/>
          <w:szCs w:val="22"/>
          <w:lang w:val="es-ES"/>
        </w:rPr>
        <w:t xml:space="preserve"> </w:t>
      </w:r>
      <w:r w:rsidRPr="00CA780E">
        <w:rPr>
          <w:rFonts w:ascii="Times New Roman" w:hAnsi="Times New Roman"/>
          <w:sz w:val="22"/>
          <w:szCs w:val="22"/>
          <w:lang w:val="es-ES"/>
        </w:rPr>
        <w:t>.</w:t>
      </w:r>
      <w:r w:rsidR="00727841">
        <w:rPr>
          <w:rFonts w:ascii="Times New Roman" w:hAnsi="Times New Roman"/>
          <w:sz w:val="22"/>
          <w:szCs w:val="22"/>
          <w:lang w:val="es-ES"/>
        </w:rPr>
        <w:t xml:space="preserve"> </w:t>
      </w:r>
      <w:r w:rsidRPr="00CA780E">
        <w:rPr>
          <w:rFonts w:ascii="Times New Roman" w:hAnsi="Times New Roman"/>
          <w:sz w:val="22"/>
          <w:szCs w:val="22"/>
          <w:lang w:val="es-ES"/>
        </w:rPr>
        <w:t>.</w:t>
      </w:r>
      <w:r w:rsidR="00727841">
        <w:rPr>
          <w:rFonts w:ascii="Times New Roman" w:hAnsi="Times New Roman"/>
          <w:sz w:val="22"/>
          <w:szCs w:val="22"/>
          <w:lang w:val="es-ES"/>
        </w:rPr>
        <w:t xml:space="preserve"> </w:t>
      </w:r>
      <w:r w:rsidRPr="00CA780E">
        <w:rPr>
          <w:rFonts w:ascii="Times New Roman" w:hAnsi="Times New Roman"/>
          <w:sz w:val="22"/>
          <w:szCs w:val="22"/>
          <w:lang w:val="es-ES"/>
        </w:rPr>
        <w:t>.</w:t>
      </w:r>
      <w:r w:rsidR="00727841">
        <w:rPr>
          <w:rFonts w:ascii="Times New Roman" w:hAnsi="Times New Roman"/>
          <w:sz w:val="22"/>
          <w:szCs w:val="22"/>
          <w:lang w:val="es-ES"/>
        </w:rPr>
        <w:t xml:space="preserve"> </w:t>
      </w:r>
      <w:r w:rsidRPr="00CA780E">
        <w:rPr>
          <w:rFonts w:ascii="Times New Roman" w:hAnsi="Times New Roman"/>
          <w:sz w:val="22"/>
          <w:szCs w:val="22"/>
          <w:lang w:val="es-ES"/>
        </w:rPr>
        <w:t>.</w:t>
      </w:r>
      <w:r w:rsidR="00727841">
        <w:rPr>
          <w:rFonts w:ascii="Times New Roman" w:hAnsi="Times New Roman"/>
          <w:sz w:val="22"/>
          <w:szCs w:val="22"/>
          <w:lang w:val="es-ES"/>
        </w:rPr>
        <w:t xml:space="preserve"> </w:t>
      </w:r>
      <w:r w:rsidRPr="00CA780E">
        <w:rPr>
          <w:rFonts w:ascii="Times New Roman" w:hAnsi="Times New Roman"/>
          <w:sz w:val="22"/>
          <w:szCs w:val="22"/>
          <w:lang w:val="es-ES"/>
        </w:rPr>
        <w:t>.</w:t>
      </w:r>
      <w:r w:rsidR="00830E2B">
        <w:rPr>
          <w:rFonts w:ascii="Times New Roman" w:hAnsi="Times New Roman"/>
          <w:sz w:val="22"/>
          <w:szCs w:val="22"/>
          <w:lang w:val="es-ES"/>
        </w:rPr>
        <w:t xml:space="preserve">   </w:t>
      </w:r>
      <w:r w:rsidR="00E021CB">
        <w:rPr>
          <w:rFonts w:ascii="Times New Roman" w:hAnsi="Times New Roman"/>
          <w:sz w:val="22"/>
          <w:szCs w:val="22"/>
          <w:lang w:val="es-ES"/>
        </w:rPr>
        <w:t xml:space="preserve"> </w:t>
      </w:r>
      <w:r w:rsidR="00830E2B">
        <w:rPr>
          <w:rFonts w:ascii="Times New Roman" w:hAnsi="Times New Roman"/>
          <w:sz w:val="22"/>
          <w:szCs w:val="22"/>
          <w:lang w:val="es-ES"/>
        </w:rPr>
        <w:t>1</w:t>
      </w:r>
      <w:r w:rsidR="00727841">
        <w:rPr>
          <w:rFonts w:ascii="Times New Roman" w:hAnsi="Times New Roman"/>
          <w:sz w:val="22"/>
          <w:szCs w:val="22"/>
          <w:lang w:val="es-ES"/>
        </w:rPr>
        <w:t xml:space="preserve">    </w:t>
      </w:r>
      <w:r w:rsidR="00E021CB">
        <w:rPr>
          <w:rFonts w:ascii="Times New Roman" w:hAnsi="Times New Roman"/>
          <w:sz w:val="22"/>
          <w:szCs w:val="22"/>
          <w:lang w:val="es-ES"/>
        </w:rPr>
        <w:t xml:space="preserve"> </w:t>
      </w:r>
      <w:r w:rsidR="00830E2B" w:rsidRPr="00DC26E5">
        <w:rPr>
          <w:rFonts w:ascii="Times New Roman" w:hAnsi="Times New Roman"/>
          <w:i/>
          <w:sz w:val="22"/>
          <w:szCs w:val="22"/>
          <w:lang w:val="es-ES"/>
        </w:rPr>
        <w:t>24</w:t>
      </w:r>
      <w:r w:rsidR="00727841">
        <w:rPr>
          <w:rFonts w:ascii="Times New Roman" w:hAnsi="Times New Roman"/>
          <w:sz w:val="22"/>
          <w:szCs w:val="22"/>
          <w:lang w:val="es-ES"/>
        </w:rPr>
        <w:t xml:space="preserve"> </w:t>
      </w:r>
    </w:p>
    <w:p w14:paraId="10CFEE70" w14:textId="77777777" w:rsidR="004A13BF" w:rsidRPr="00CA780E" w:rsidRDefault="004A13BF" w:rsidP="00AA0807">
      <w:pPr>
        <w:ind w:firstLine="567"/>
        <w:jc w:val="both"/>
        <w:rPr>
          <w:rFonts w:ascii="Times New Roman" w:hAnsi="Times New Roman"/>
          <w:sz w:val="22"/>
          <w:szCs w:val="22"/>
          <w:lang w:val="es-ES"/>
        </w:rPr>
      </w:pPr>
      <w:r w:rsidRPr="00CA780E">
        <w:rPr>
          <w:rFonts w:ascii="Times New Roman" w:hAnsi="Times New Roman"/>
          <w:sz w:val="22"/>
          <w:szCs w:val="22"/>
          <w:lang w:val="es-ES"/>
        </w:rPr>
        <w:t>Introducción y notas de Eduardo Gowland, o.c.s.o.</w:t>
      </w:r>
    </w:p>
    <w:p w14:paraId="13FB007A" w14:textId="77777777" w:rsidR="00F51391" w:rsidRPr="00CA780E" w:rsidRDefault="004A13BF" w:rsidP="00AA0807">
      <w:pPr>
        <w:ind w:firstLine="567"/>
        <w:jc w:val="both"/>
        <w:rPr>
          <w:rFonts w:ascii="Times New Roman" w:hAnsi="Times New Roman"/>
          <w:sz w:val="22"/>
          <w:szCs w:val="22"/>
          <w:lang w:val="es-ES"/>
        </w:rPr>
      </w:pPr>
      <w:r w:rsidRPr="00CA780E">
        <w:rPr>
          <w:rFonts w:ascii="Times New Roman" w:hAnsi="Times New Roman"/>
          <w:sz w:val="22"/>
          <w:szCs w:val="22"/>
          <w:lang w:val="es-ES"/>
        </w:rPr>
        <w:t>Traducción realizada por los monjes de San Isidro</w:t>
      </w:r>
    </w:p>
    <w:p w14:paraId="1F4E0E3B" w14:textId="77777777" w:rsidR="004A13BF" w:rsidRPr="00CA780E" w:rsidRDefault="004A13BF" w:rsidP="00AA0807">
      <w:pPr>
        <w:ind w:firstLine="567"/>
        <w:jc w:val="both"/>
        <w:rPr>
          <w:rFonts w:ascii="Times New Roman" w:hAnsi="Times New Roman"/>
          <w:sz w:val="22"/>
          <w:szCs w:val="22"/>
          <w:lang w:val="es-ES"/>
        </w:rPr>
      </w:pPr>
      <w:r w:rsidRPr="00CA780E">
        <w:rPr>
          <w:rFonts w:ascii="Times New Roman" w:hAnsi="Times New Roman"/>
          <w:sz w:val="22"/>
          <w:szCs w:val="22"/>
          <w:lang w:val="es-ES"/>
        </w:rPr>
        <w:t>de Dueñas (España)</w:t>
      </w:r>
      <w:r w:rsidR="00F51391" w:rsidRPr="00CA780E">
        <w:rPr>
          <w:rFonts w:ascii="Times New Roman" w:hAnsi="Times New Roman"/>
          <w:sz w:val="22"/>
          <w:szCs w:val="22"/>
          <w:lang w:val="es-ES"/>
        </w:rPr>
        <w:t xml:space="preserve"> </w:t>
      </w:r>
      <w:r w:rsidRPr="00CA780E">
        <w:rPr>
          <w:rFonts w:ascii="Times New Roman" w:hAnsi="Times New Roman"/>
          <w:sz w:val="22"/>
          <w:szCs w:val="22"/>
          <w:lang w:val="es-ES"/>
        </w:rPr>
        <w:t xml:space="preserve"> y revisada por María Estefanía</w:t>
      </w:r>
    </w:p>
    <w:p w14:paraId="1084B2F8" w14:textId="77777777" w:rsidR="004A13BF" w:rsidRPr="003A44A6" w:rsidRDefault="00F51391" w:rsidP="00AA0807">
      <w:pPr>
        <w:ind w:firstLine="567"/>
        <w:jc w:val="both"/>
        <w:rPr>
          <w:rFonts w:ascii="Times New Roman" w:hAnsi="Times New Roman"/>
          <w:sz w:val="22"/>
          <w:szCs w:val="22"/>
          <w:lang w:val="it-IT"/>
        </w:rPr>
      </w:pPr>
      <w:r w:rsidRPr="00CA780E">
        <w:rPr>
          <w:rFonts w:ascii="Times New Roman" w:hAnsi="Times New Roman"/>
          <w:sz w:val="22"/>
          <w:szCs w:val="22"/>
          <w:lang w:val="it-IT"/>
        </w:rPr>
        <w:t>Tamburini, o.s.b.</w:t>
      </w:r>
    </w:p>
    <w:p w14:paraId="5B2F47FF" w14:textId="77777777" w:rsidR="00830E2B" w:rsidRPr="003A44A6" w:rsidRDefault="00830E2B" w:rsidP="00830E2B">
      <w:pPr>
        <w:tabs>
          <w:tab w:val="left" w:pos="2552"/>
        </w:tabs>
        <w:jc w:val="both"/>
        <w:rPr>
          <w:rFonts w:ascii="Times New Roman" w:hAnsi="Times New Roman"/>
          <w:sz w:val="16"/>
          <w:szCs w:val="16"/>
          <w:lang w:val="it-IT"/>
        </w:rPr>
      </w:pPr>
    </w:p>
    <w:p w14:paraId="23E39878" w14:textId="46DCC4FC" w:rsidR="00455D50" w:rsidRPr="00727841" w:rsidRDefault="00455D50" w:rsidP="006C7B28">
      <w:pPr>
        <w:tabs>
          <w:tab w:val="left" w:pos="2552"/>
        </w:tabs>
        <w:jc w:val="both"/>
        <w:rPr>
          <w:rFonts w:ascii="Times New Roman" w:hAnsi="Times New Roman"/>
          <w:sz w:val="22"/>
          <w:szCs w:val="22"/>
          <w:lang w:val="es-ES"/>
        </w:rPr>
      </w:pPr>
      <w:r w:rsidRPr="003A44A6">
        <w:rPr>
          <w:rFonts w:ascii="Times New Roman" w:hAnsi="Times New Roman"/>
          <w:sz w:val="22"/>
          <w:szCs w:val="22"/>
          <w:lang w:val="it-IT"/>
        </w:rPr>
        <w:t>VID</w:t>
      </w:r>
      <w:r w:rsidR="00F51391" w:rsidRPr="003A44A6">
        <w:rPr>
          <w:rFonts w:ascii="Times New Roman" w:hAnsi="Times New Roman"/>
          <w:sz w:val="22"/>
          <w:szCs w:val="22"/>
          <w:lang w:val="it-IT"/>
        </w:rPr>
        <w:t xml:space="preserve">A </w:t>
      </w:r>
      <w:r w:rsidRPr="003A44A6">
        <w:rPr>
          <w:rFonts w:ascii="Times New Roman" w:hAnsi="Times New Roman"/>
          <w:sz w:val="22"/>
          <w:szCs w:val="22"/>
          <w:lang w:val="it-IT"/>
        </w:rPr>
        <w:t xml:space="preserve"> RECL</w:t>
      </w:r>
      <w:r w:rsidR="00F51391" w:rsidRPr="003A44A6">
        <w:rPr>
          <w:rFonts w:ascii="Times New Roman" w:hAnsi="Times New Roman"/>
          <w:sz w:val="22"/>
          <w:szCs w:val="22"/>
          <w:lang w:val="it-IT"/>
        </w:rPr>
        <w:t>U</w:t>
      </w:r>
      <w:r w:rsidRPr="003A44A6">
        <w:rPr>
          <w:rFonts w:ascii="Times New Roman" w:hAnsi="Times New Roman"/>
          <w:sz w:val="22"/>
          <w:szCs w:val="22"/>
          <w:lang w:val="it-IT"/>
        </w:rPr>
        <w:t>S</w:t>
      </w:r>
      <w:r w:rsidR="00F51391" w:rsidRPr="003A44A6">
        <w:rPr>
          <w:rFonts w:ascii="Times New Roman" w:hAnsi="Times New Roman"/>
          <w:sz w:val="22"/>
          <w:szCs w:val="22"/>
          <w:lang w:val="it-IT"/>
        </w:rPr>
        <w:t>A</w:t>
      </w:r>
      <w:r w:rsidRPr="003A44A6">
        <w:rPr>
          <w:rFonts w:ascii="Times New Roman" w:hAnsi="Times New Roman"/>
          <w:sz w:val="22"/>
          <w:szCs w:val="22"/>
          <w:lang w:val="it-IT"/>
        </w:rPr>
        <w:t xml:space="preserve"> </w:t>
      </w:r>
      <w:r w:rsidR="00663C3E" w:rsidRPr="003A44A6">
        <w:rPr>
          <w:rFonts w:ascii="Times New Roman" w:hAnsi="Times New Roman"/>
          <w:sz w:val="22"/>
          <w:szCs w:val="22"/>
          <w:lang w:val="it-IT"/>
        </w:rPr>
        <w:t>Tamburini, o.s.b.</w:t>
      </w:r>
      <w:r w:rsidR="00727841" w:rsidRPr="003A44A6">
        <w:rPr>
          <w:rFonts w:ascii="Times New Roman" w:hAnsi="Times New Roman"/>
          <w:sz w:val="22"/>
          <w:szCs w:val="22"/>
          <w:lang w:val="it-IT"/>
        </w:rPr>
        <w:t xml:space="preserve">  </w:t>
      </w:r>
      <w:r w:rsidR="00727841" w:rsidRPr="009A4420">
        <w:rPr>
          <w:rFonts w:ascii="Times New Roman" w:hAnsi="Times New Roman"/>
          <w:sz w:val="22"/>
          <w:szCs w:val="22"/>
          <w:lang w:val="es-ES"/>
        </w:rPr>
        <w:t>. . . . . . . . . . . . . .</w:t>
      </w:r>
      <w:r w:rsidR="00480C43" w:rsidRPr="009A4420">
        <w:rPr>
          <w:rFonts w:ascii="Times New Roman" w:hAnsi="Times New Roman"/>
          <w:sz w:val="22"/>
          <w:szCs w:val="22"/>
          <w:lang w:val="es-ES"/>
        </w:rPr>
        <w:t xml:space="preserve">  </w:t>
      </w:r>
      <w:r w:rsidR="007F14AF" w:rsidRPr="009A4420">
        <w:rPr>
          <w:rFonts w:ascii="Times New Roman" w:hAnsi="Times New Roman"/>
          <w:sz w:val="22"/>
          <w:szCs w:val="22"/>
          <w:lang w:val="es-ES"/>
        </w:rPr>
        <w:t xml:space="preserve"> </w:t>
      </w:r>
      <w:r w:rsidR="00E021CB" w:rsidRPr="009A4420">
        <w:rPr>
          <w:rFonts w:ascii="Times New Roman" w:hAnsi="Times New Roman"/>
          <w:sz w:val="22"/>
          <w:szCs w:val="22"/>
          <w:lang w:val="es-ES"/>
        </w:rPr>
        <w:t xml:space="preserve"> </w:t>
      </w:r>
      <w:r w:rsidR="007F14AF">
        <w:rPr>
          <w:rFonts w:ascii="Times New Roman" w:hAnsi="Times New Roman"/>
          <w:sz w:val="22"/>
          <w:szCs w:val="22"/>
          <w:lang w:val="es-ES"/>
        </w:rPr>
        <w:t>59</w:t>
      </w:r>
      <w:r w:rsidR="00830E2B">
        <w:rPr>
          <w:rFonts w:ascii="Times New Roman" w:hAnsi="Times New Roman"/>
          <w:sz w:val="22"/>
          <w:szCs w:val="22"/>
          <w:lang w:val="es-ES"/>
        </w:rPr>
        <w:t xml:space="preserve">    </w:t>
      </w:r>
      <w:r w:rsidR="00E021CB">
        <w:rPr>
          <w:rFonts w:ascii="Times New Roman" w:hAnsi="Times New Roman"/>
          <w:i/>
          <w:sz w:val="22"/>
          <w:szCs w:val="22"/>
          <w:lang w:val="es-ES"/>
        </w:rPr>
        <w:t xml:space="preserve"> </w:t>
      </w:r>
      <w:r w:rsidR="00830E2B" w:rsidRPr="00DC26E5">
        <w:rPr>
          <w:rFonts w:ascii="Times New Roman" w:hAnsi="Times New Roman"/>
          <w:i/>
          <w:sz w:val="22"/>
          <w:szCs w:val="22"/>
          <w:lang w:val="es-ES"/>
        </w:rPr>
        <w:t>67</w:t>
      </w:r>
    </w:p>
    <w:p w14:paraId="6D5CE904" w14:textId="77777777" w:rsidR="00455D50" w:rsidRPr="00CA780E" w:rsidRDefault="00455D50" w:rsidP="00CA780E">
      <w:pPr>
        <w:tabs>
          <w:tab w:val="left" w:pos="2552"/>
        </w:tabs>
        <w:ind w:left="567"/>
        <w:jc w:val="both"/>
        <w:rPr>
          <w:rFonts w:ascii="Times New Roman" w:hAnsi="Times New Roman"/>
          <w:sz w:val="22"/>
          <w:szCs w:val="22"/>
          <w:lang w:val="es-ES"/>
        </w:rPr>
      </w:pPr>
      <w:r w:rsidRPr="00CA780E">
        <w:rPr>
          <w:rFonts w:ascii="Times New Roman" w:hAnsi="Times New Roman"/>
          <w:sz w:val="22"/>
          <w:szCs w:val="22"/>
          <w:lang w:val="es-ES"/>
        </w:rPr>
        <w:t>Introduc</w:t>
      </w:r>
      <w:r w:rsidR="00F51391" w:rsidRPr="00CA780E">
        <w:rPr>
          <w:rFonts w:ascii="Times New Roman" w:hAnsi="Times New Roman"/>
          <w:sz w:val="22"/>
          <w:szCs w:val="22"/>
          <w:lang w:val="es-ES"/>
        </w:rPr>
        <w:t>ci</w:t>
      </w:r>
      <w:r w:rsidRPr="00CA780E">
        <w:rPr>
          <w:rFonts w:ascii="Times New Roman" w:hAnsi="Times New Roman"/>
          <w:sz w:val="22"/>
          <w:szCs w:val="22"/>
          <w:lang w:val="es-ES"/>
        </w:rPr>
        <w:t xml:space="preserve">ón, traducción y notas </w:t>
      </w:r>
      <w:r w:rsidR="00F51391" w:rsidRPr="00CA780E">
        <w:rPr>
          <w:rFonts w:ascii="Times New Roman" w:hAnsi="Times New Roman"/>
          <w:sz w:val="22"/>
          <w:szCs w:val="22"/>
          <w:lang w:val="es-ES"/>
        </w:rPr>
        <w:t>d</w:t>
      </w:r>
      <w:r w:rsidRPr="00CA780E">
        <w:rPr>
          <w:rFonts w:ascii="Times New Roman" w:hAnsi="Times New Roman"/>
          <w:sz w:val="22"/>
          <w:szCs w:val="22"/>
          <w:lang w:val="es-ES"/>
        </w:rPr>
        <w:t>e Ignacio</w:t>
      </w:r>
    </w:p>
    <w:p w14:paraId="20642BDA" w14:textId="77777777" w:rsidR="00455D50" w:rsidRPr="00CA780E" w:rsidRDefault="00455D50" w:rsidP="00CA780E">
      <w:pPr>
        <w:tabs>
          <w:tab w:val="left" w:pos="2552"/>
        </w:tabs>
        <w:ind w:left="567"/>
        <w:jc w:val="both"/>
        <w:rPr>
          <w:rFonts w:ascii="Times New Roman" w:hAnsi="Times New Roman"/>
          <w:sz w:val="22"/>
          <w:szCs w:val="22"/>
          <w:lang w:val="es-ES"/>
        </w:rPr>
      </w:pPr>
      <w:r w:rsidRPr="00CA780E">
        <w:rPr>
          <w:rFonts w:ascii="Times New Roman" w:hAnsi="Times New Roman"/>
          <w:sz w:val="22"/>
          <w:szCs w:val="22"/>
          <w:lang w:val="es-ES"/>
        </w:rPr>
        <w:t>Aranguren, o.c.s.o., y Daniel Gutiérrez, o.c.s.o.</w:t>
      </w:r>
    </w:p>
    <w:p w14:paraId="3DF3052A" w14:textId="77777777" w:rsidR="008F1FF9" w:rsidRPr="008F1FF9" w:rsidRDefault="008F1FF9" w:rsidP="008F1FF9">
      <w:pPr>
        <w:tabs>
          <w:tab w:val="left" w:pos="2552"/>
        </w:tabs>
        <w:jc w:val="both"/>
        <w:rPr>
          <w:rFonts w:ascii="Times New Roman" w:hAnsi="Times New Roman"/>
          <w:sz w:val="16"/>
          <w:szCs w:val="16"/>
          <w:lang w:val="es-ES"/>
        </w:rPr>
      </w:pPr>
    </w:p>
    <w:p w14:paraId="2F19F43A" w14:textId="5D15A648" w:rsidR="00455D50" w:rsidRPr="00CA780E" w:rsidRDefault="00455D50" w:rsidP="006C7B28">
      <w:pPr>
        <w:tabs>
          <w:tab w:val="left" w:pos="2552"/>
        </w:tabs>
        <w:jc w:val="both"/>
        <w:rPr>
          <w:rFonts w:ascii="Times New Roman" w:hAnsi="Times New Roman"/>
          <w:sz w:val="22"/>
          <w:szCs w:val="22"/>
          <w:lang w:val="es-ES"/>
        </w:rPr>
      </w:pPr>
      <w:r w:rsidRPr="00CA780E">
        <w:rPr>
          <w:rFonts w:ascii="Times New Roman" w:hAnsi="Times New Roman"/>
          <w:sz w:val="22"/>
          <w:szCs w:val="22"/>
          <w:lang w:val="es-ES"/>
        </w:rPr>
        <w:t>SOBRE</w:t>
      </w:r>
      <w:r w:rsidR="00663C3E" w:rsidRPr="00CA780E">
        <w:rPr>
          <w:rFonts w:ascii="Times New Roman" w:hAnsi="Times New Roman"/>
          <w:sz w:val="22"/>
          <w:szCs w:val="22"/>
          <w:lang w:val="es-ES"/>
        </w:rPr>
        <w:t xml:space="preserve"> </w:t>
      </w:r>
      <w:r w:rsidRPr="00CA780E">
        <w:rPr>
          <w:rFonts w:ascii="Times New Roman" w:hAnsi="Times New Roman"/>
          <w:sz w:val="22"/>
          <w:szCs w:val="22"/>
          <w:lang w:val="es-ES"/>
        </w:rPr>
        <w:t xml:space="preserve"> EL</w:t>
      </w:r>
      <w:r w:rsidR="00663C3E" w:rsidRPr="00CA780E">
        <w:rPr>
          <w:rFonts w:ascii="Times New Roman" w:hAnsi="Times New Roman"/>
          <w:sz w:val="22"/>
          <w:szCs w:val="22"/>
          <w:lang w:val="es-ES"/>
        </w:rPr>
        <w:t xml:space="preserve"> </w:t>
      </w:r>
      <w:r w:rsidRPr="00CA780E">
        <w:rPr>
          <w:rFonts w:ascii="Times New Roman" w:hAnsi="Times New Roman"/>
          <w:sz w:val="22"/>
          <w:szCs w:val="22"/>
          <w:lang w:val="es-ES"/>
        </w:rPr>
        <w:t xml:space="preserve"> ALMA .</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480C43">
        <w:rPr>
          <w:rFonts w:ascii="Times New Roman" w:hAnsi="Times New Roman"/>
          <w:sz w:val="22"/>
          <w:szCs w:val="22"/>
          <w:lang w:val="es-ES"/>
        </w:rPr>
        <w:t xml:space="preserve"> </w:t>
      </w:r>
      <w:r w:rsidR="00E021CB">
        <w:rPr>
          <w:rFonts w:ascii="Times New Roman" w:hAnsi="Times New Roman"/>
          <w:sz w:val="22"/>
          <w:szCs w:val="22"/>
          <w:lang w:val="es-ES"/>
        </w:rPr>
        <w:t xml:space="preserve"> </w:t>
      </w:r>
      <w:r w:rsidR="007F14AF">
        <w:rPr>
          <w:rFonts w:ascii="Times New Roman" w:hAnsi="Times New Roman"/>
          <w:sz w:val="22"/>
          <w:szCs w:val="22"/>
          <w:lang w:val="es-ES"/>
        </w:rPr>
        <w:t>155</w:t>
      </w:r>
      <w:r w:rsidR="00DC26E5">
        <w:rPr>
          <w:rFonts w:ascii="Times New Roman" w:hAnsi="Times New Roman"/>
          <w:sz w:val="22"/>
          <w:szCs w:val="22"/>
          <w:lang w:val="es-ES"/>
        </w:rPr>
        <w:t xml:space="preserve">  </w:t>
      </w:r>
      <w:r w:rsidR="00E021CB">
        <w:rPr>
          <w:rFonts w:ascii="Times New Roman" w:hAnsi="Times New Roman"/>
          <w:i/>
          <w:sz w:val="22"/>
          <w:szCs w:val="22"/>
          <w:lang w:val="es-ES"/>
        </w:rPr>
        <w:t xml:space="preserve"> </w:t>
      </w:r>
      <w:r w:rsidR="00DC26E5" w:rsidRPr="00DC26E5">
        <w:rPr>
          <w:rFonts w:ascii="Times New Roman" w:hAnsi="Times New Roman"/>
          <w:i/>
          <w:sz w:val="22"/>
          <w:szCs w:val="22"/>
          <w:lang w:val="es-ES"/>
        </w:rPr>
        <w:t>169</w:t>
      </w:r>
    </w:p>
    <w:p w14:paraId="11BB11FD" w14:textId="5352ADC8" w:rsidR="00455D50" w:rsidRPr="00CA780E" w:rsidRDefault="00455D50" w:rsidP="00CA780E">
      <w:pPr>
        <w:tabs>
          <w:tab w:val="left" w:pos="2552"/>
        </w:tabs>
        <w:ind w:left="567"/>
        <w:jc w:val="both"/>
        <w:rPr>
          <w:rFonts w:ascii="Times New Roman" w:hAnsi="Times New Roman"/>
          <w:sz w:val="22"/>
          <w:szCs w:val="22"/>
          <w:lang w:val="es-ES"/>
        </w:rPr>
      </w:pPr>
      <w:r w:rsidRPr="00CA780E">
        <w:rPr>
          <w:rFonts w:ascii="Times New Roman" w:hAnsi="Times New Roman"/>
          <w:sz w:val="22"/>
          <w:szCs w:val="22"/>
          <w:lang w:val="es-ES"/>
        </w:rPr>
        <w:t>Introducción y notas de Francisco Rodríg</w:t>
      </w:r>
      <w:r w:rsidR="00DC26E5">
        <w:rPr>
          <w:rFonts w:ascii="Times New Roman" w:hAnsi="Times New Roman"/>
          <w:sz w:val="22"/>
          <w:szCs w:val="22"/>
          <w:lang w:val="es-ES"/>
        </w:rPr>
        <w:t>u</w:t>
      </w:r>
      <w:r w:rsidRPr="00CA780E">
        <w:rPr>
          <w:rFonts w:ascii="Times New Roman" w:hAnsi="Times New Roman"/>
          <w:sz w:val="22"/>
          <w:szCs w:val="22"/>
          <w:lang w:val="es-ES"/>
        </w:rPr>
        <w:t>ez, o.c.s.o.</w:t>
      </w:r>
    </w:p>
    <w:p w14:paraId="50ADE43C" w14:textId="77777777" w:rsidR="00455D50" w:rsidRPr="00CA780E" w:rsidRDefault="00455D50" w:rsidP="00CA780E">
      <w:pPr>
        <w:tabs>
          <w:tab w:val="left" w:pos="2552"/>
        </w:tabs>
        <w:ind w:left="567"/>
        <w:jc w:val="both"/>
        <w:rPr>
          <w:rFonts w:ascii="Times New Roman" w:hAnsi="Times New Roman"/>
          <w:sz w:val="22"/>
          <w:szCs w:val="22"/>
          <w:lang w:val="es-ES"/>
        </w:rPr>
      </w:pPr>
      <w:r w:rsidRPr="00CA780E">
        <w:rPr>
          <w:rFonts w:ascii="Times New Roman" w:hAnsi="Times New Roman"/>
          <w:sz w:val="22"/>
          <w:szCs w:val="22"/>
          <w:lang w:val="es-ES"/>
        </w:rPr>
        <w:t xml:space="preserve">Traducción de Germán Díez </w:t>
      </w:r>
      <w:r w:rsidR="001E0FA9" w:rsidRPr="00CA780E">
        <w:rPr>
          <w:rFonts w:ascii="Times New Roman" w:hAnsi="Times New Roman"/>
          <w:sz w:val="22"/>
          <w:szCs w:val="22"/>
          <w:lang w:val="es-ES"/>
        </w:rPr>
        <w:t>M</w:t>
      </w:r>
      <w:r w:rsidRPr="00CA780E">
        <w:rPr>
          <w:rFonts w:ascii="Times New Roman" w:hAnsi="Times New Roman"/>
          <w:sz w:val="22"/>
          <w:szCs w:val="22"/>
          <w:lang w:val="es-ES"/>
        </w:rPr>
        <w:t>artínez, o.c.s.o.</w:t>
      </w:r>
    </w:p>
    <w:p w14:paraId="3A19BD05" w14:textId="77777777" w:rsidR="008F1FF9" w:rsidRPr="008F1FF9" w:rsidRDefault="008F1FF9" w:rsidP="008F1FF9">
      <w:pPr>
        <w:tabs>
          <w:tab w:val="left" w:pos="2552"/>
        </w:tabs>
        <w:jc w:val="both"/>
        <w:rPr>
          <w:rFonts w:ascii="Times New Roman" w:hAnsi="Times New Roman"/>
          <w:sz w:val="16"/>
          <w:szCs w:val="16"/>
          <w:lang w:val="es-ES"/>
        </w:rPr>
      </w:pPr>
    </w:p>
    <w:p w14:paraId="08753FE3" w14:textId="60E7710A" w:rsidR="00455D50" w:rsidRPr="00CA780E" w:rsidRDefault="00455D50" w:rsidP="006C7B28">
      <w:pPr>
        <w:tabs>
          <w:tab w:val="left" w:pos="2552"/>
        </w:tabs>
        <w:jc w:val="both"/>
        <w:rPr>
          <w:rFonts w:ascii="Times New Roman" w:hAnsi="Times New Roman"/>
          <w:sz w:val="22"/>
          <w:szCs w:val="22"/>
          <w:lang w:val="es-ES"/>
        </w:rPr>
      </w:pPr>
      <w:r w:rsidRPr="00CA780E">
        <w:rPr>
          <w:rFonts w:ascii="Times New Roman" w:hAnsi="Times New Roman"/>
          <w:sz w:val="22"/>
          <w:szCs w:val="22"/>
          <w:lang w:val="es-ES"/>
        </w:rPr>
        <w:t xml:space="preserve">ORACION </w:t>
      </w:r>
      <w:r w:rsidR="00663C3E" w:rsidRPr="00CA780E">
        <w:rPr>
          <w:rFonts w:ascii="Times New Roman" w:hAnsi="Times New Roman"/>
          <w:sz w:val="22"/>
          <w:szCs w:val="22"/>
          <w:lang w:val="es-ES"/>
        </w:rPr>
        <w:t xml:space="preserve"> </w:t>
      </w:r>
      <w:r w:rsidRPr="00CA780E">
        <w:rPr>
          <w:rFonts w:ascii="Times New Roman" w:hAnsi="Times New Roman"/>
          <w:sz w:val="22"/>
          <w:szCs w:val="22"/>
          <w:lang w:val="es-ES"/>
        </w:rPr>
        <w:t>PASTORAL .</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00E021CB">
        <w:rPr>
          <w:rFonts w:ascii="Times New Roman" w:hAnsi="Times New Roman"/>
          <w:sz w:val="22"/>
          <w:szCs w:val="22"/>
          <w:lang w:val="es-ES"/>
        </w:rPr>
        <w:t xml:space="preserve"> </w:t>
      </w:r>
      <w:r w:rsidR="007F14AF">
        <w:rPr>
          <w:rFonts w:ascii="Times New Roman" w:hAnsi="Times New Roman"/>
          <w:sz w:val="22"/>
          <w:szCs w:val="22"/>
          <w:lang w:val="es-ES"/>
        </w:rPr>
        <w:t>277</w:t>
      </w:r>
      <w:r w:rsidR="00DC26E5">
        <w:rPr>
          <w:rFonts w:ascii="Times New Roman" w:hAnsi="Times New Roman"/>
          <w:sz w:val="22"/>
          <w:szCs w:val="22"/>
          <w:lang w:val="es-ES"/>
        </w:rPr>
        <w:t xml:space="preserve">  </w:t>
      </w:r>
      <w:r w:rsidR="00E021CB">
        <w:rPr>
          <w:rFonts w:ascii="Times New Roman" w:hAnsi="Times New Roman"/>
          <w:i/>
          <w:sz w:val="22"/>
          <w:szCs w:val="22"/>
          <w:lang w:val="es-ES"/>
        </w:rPr>
        <w:t xml:space="preserve"> </w:t>
      </w:r>
      <w:r w:rsidR="00DC26E5" w:rsidRPr="00DC26E5">
        <w:rPr>
          <w:rFonts w:ascii="Times New Roman" w:hAnsi="Times New Roman"/>
          <w:i/>
          <w:sz w:val="22"/>
          <w:szCs w:val="22"/>
          <w:lang w:val="es-ES"/>
        </w:rPr>
        <w:t>313</w:t>
      </w:r>
    </w:p>
    <w:p w14:paraId="15209D7E" w14:textId="25E1B77C" w:rsidR="00455D50" w:rsidRPr="00CA780E" w:rsidRDefault="00455D50" w:rsidP="00CA780E">
      <w:pPr>
        <w:tabs>
          <w:tab w:val="left" w:pos="2552"/>
        </w:tabs>
        <w:ind w:left="567"/>
        <w:jc w:val="both"/>
        <w:rPr>
          <w:rFonts w:ascii="Times New Roman" w:hAnsi="Times New Roman"/>
          <w:sz w:val="22"/>
          <w:szCs w:val="22"/>
          <w:lang w:val="es-ES"/>
        </w:rPr>
      </w:pPr>
      <w:r w:rsidRPr="00CA780E">
        <w:rPr>
          <w:rFonts w:ascii="Times New Roman" w:hAnsi="Times New Roman"/>
          <w:sz w:val="22"/>
          <w:szCs w:val="22"/>
          <w:lang w:val="es-ES"/>
        </w:rPr>
        <w:t>Introdu</w:t>
      </w:r>
      <w:r w:rsidR="00DC26E5">
        <w:rPr>
          <w:rFonts w:ascii="Times New Roman" w:hAnsi="Times New Roman"/>
          <w:sz w:val="22"/>
          <w:szCs w:val="22"/>
          <w:lang w:val="es-ES"/>
        </w:rPr>
        <w:t>c</w:t>
      </w:r>
      <w:r w:rsidRPr="00CA780E">
        <w:rPr>
          <w:rFonts w:ascii="Times New Roman" w:hAnsi="Times New Roman"/>
          <w:sz w:val="22"/>
          <w:szCs w:val="22"/>
          <w:lang w:val="es-ES"/>
        </w:rPr>
        <w:t>ción y notas de Eduardo Gowland, o.c.s.o.</w:t>
      </w:r>
    </w:p>
    <w:p w14:paraId="1F469CD4" w14:textId="77777777" w:rsidR="00455D50" w:rsidRPr="00CA780E" w:rsidRDefault="00455D50" w:rsidP="00CA780E">
      <w:pPr>
        <w:tabs>
          <w:tab w:val="left" w:pos="2552"/>
        </w:tabs>
        <w:ind w:left="567"/>
        <w:jc w:val="both"/>
        <w:rPr>
          <w:rFonts w:ascii="Times New Roman" w:hAnsi="Times New Roman"/>
          <w:sz w:val="22"/>
          <w:szCs w:val="22"/>
          <w:lang w:val="es-ES"/>
        </w:rPr>
      </w:pPr>
      <w:r w:rsidRPr="00CA780E">
        <w:rPr>
          <w:rFonts w:ascii="Times New Roman" w:hAnsi="Times New Roman"/>
          <w:sz w:val="22"/>
          <w:szCs w:val="22"/>
          <w:lang w:val="es-ES"/>
        </w:rPr>
        <w:t>Traducción a cargo de María Rosa Suárez, o.s.b.</w:t>
      </w:r>
    </w:p>
    <w:p w14:paraId="72FB3160" w14:textId="77777777" w:rsidR="008F1FF9" w:rsidRPr="008F1FF9" w:rsidRDefault="008F1FF9" w:rsidP="008F1FF9">
      <w:pPr>
        <w:tabs>
          <w:tab w:val="left" w:pos="2552"/>
        </w:tabs>
        <w:jc w:val="both"/>
        <w:rPr>
          <w:rFonts w:ascii="Times New Roman" w:hAnsi="Times New Roman"/>
          <w:sz w:val="16"/>
          <w:szCs w:val="16"/>
          <w:lang w:val="es-ES"/>
        </w:rPr>
      </w:pPr>
    </w:p>
    <w:p w14:paraId="29A23134" w14:textId="563C8445" w:rsidR="00455D50" w:rsidRPr="00CA780E" w:rsidRDefault="00455D50" w:rsidP="006C7B28">
      <w:pPr>
        <w:tabs>
          <w:tab w:val="left" w:pos="2552"/>
        </w:tabs>
        <w:jc w:val="both"/>
        <w:rPr>
          <w:rFonts w:ascii="Times New Roman" w:hAnsi="Times New Roman"/>
          <w:sz w:val="22"/>
          <w:szCs w:val="22"/>
          <w:lang w:val="es-ES"/>
        </w:rPr>
      </w:pPr>
      <w:r w:rsidRPr="00CA780E">
        <w:rPr>
          <w:rFonts w:ascii="Times New Roman" w:hAnsi="Times New Roman"/>
          <w:sz w:val="22"/>
          <w:szCs w:val="22"/>
          <w:lang w:val="es-ES"/>
        </w:rPr>
        <w:t xml:space="preserve">INDICES </w:t>
      </w:r>
      <w:r w:rsidR="00663C3E" w:rsidRPr="00CA780E">
        <w:rPr>
          <w:rFonts w:ascii="Times New Roman" w:hAnsi="Times New Roman"/>
          <w:sz w:val="22"/>
          <w:szCs w:val="22"/>
          <w:lang w:val="es-ES"/>
        </w:rPr>
        <w:t xml:space="preserve"> </w:t>
      </w:r>
      <w:r w:rsidRPr="00CA780E">
        <w:rPr>
          <w:rFonts w:ascii="Times New Roman" w:hAnsi="Times New Roman"/>
          <w:sz w:val="22"/>
          <w:szCs w:val="22"/>
          <w:lang w:val="es-ES"/>
        </w:rPr>
        <w:t>BIBLICOS .</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Pr="00CA780E">
        <w:rPr>
          <w:rFonts w:ascii="Times New Roman" w:hAnsi="Times New Roman"/>
          <w:sz w:val="22"/>
          <w:szCs w:val="22"/>
          <w:lang w:val="es-ES"/>
        </w:rPr>
        <w:t>.</w:t>
      </w:r>
      <w:r w:rsidR="007F14AF">
        <w:rPr>
          <w:rFonts w:ascii="Times New Roman" w:hAnsi="Times New Roman"/>
          <w:sz w:val="22"/>
          <w:szCs w:val="22"/>
          <w:lang w:val="es-ES"/>
        </w:rPr>
        <w:t xml:space="preserve"> </w:t>
      </w:r>
      <w:r w:rsidR="00A90419">
        <w:rPr>
          <w:rFonts w:ascii="Times New Roman" w:hAnsi="Times New Roman"/>
          <w:sz w:val="22"/>
          <w:szCs w:val="22"/>
          <w:lang w:val="es-ES"/>
        </w:rPr>
        <w:t xml:space="preserve">  </w:t>
      </w:r>
      <w:r w:rsidR="00E021CB">
        <w:rPr>
          <w:rFonts w:ascii="Times New Roman" w:hAnsi="Times New Roman"/>
          <w:sz w:val="22"/>
          <w:szCs w:val="22"/>
          <w:lang w:val="es-ES"/>
        </w:rPr>
        <w:t xml:space="preserve"> </w:t>
      </w:r>
      <w:r w:rsidR="00A90419">
        <w:rPr>
          <w:rFonts w:ascii="Times New Roman" w:hAnsi="Times New Roman"/>
          <w:sz w:val="22"/>
          <w:szCs w:val="22"/>
          <w:lang w:val="es-ES"/>
        </w:rPr>
        <w:t>297</w:t>
      </w:r>
      <w:r w:rsidR="00E021CB">
        <w:rPr>
          <w:rFonts w:ascii="Times New Roman" w:hAnsi="Times New Roman"/>
          <w:sz w:val="22"/>
          <w:szCs w:val="22"/>
          <w:lang w:val="es-ES"/>
        </w:rPr>
        <w:t xml:space="preserve"> </w:t>
      </w:r>
      <w:r w:rsidR="00E021CB">
        <w:rPr>
          <w:rFonts w:ascii="Times New Roman" w:hAnsi="Times New Roman"/>
          <w:i/>
          <w:sz w:val="22"/>
          <w:szCs w:val="22"/>
          <w:lang w:val="es-ES"/>
        </w:rPr>
        <w:t xml:space="preserve"> </w:t>
      </w:r>
      <w:r w:rsidR="00E021CB" w:rsidRPr="00E021CB">
        <w:rPr>
          <w:rFonts w:ascii="Times New Roman" w:hAnsi="Times New Roman"/>
          <w:i/>
          <w:sz w:val="22"/>
          <w:szCs w:val="22"/>
          <w:lang w:val="es-ES"/>
        </w:rPr>
        <w:t>337</w:t>
      </w:r>
    </w:p>
    <w:p w14:paraId="4E465F26" w14:textId="77777777" w:rsidR="008F1FF9" w:rsidRPr="008F1FF9" w:rsidRDefault="008F1FF9" w:rsidP="008F1FF9">
      <w:pPr>
        <w:tabs>
          <w:tab w:val="left" w:pos="2552"/>
        </w:tabs>
        <w:jc w:val="both"/>
        <w:rPr>
          <w:rFonts w:ascii="Times New Roman" w:hAnsi="Times New Roman"/>
          <w:sz w:val="16"/>
          <w:szCs w:val="16"/>
          <w:lang w:val="es-ES"/>
        </w:rPr>
      </w:pPr>
    </w:p>
    <w:p w14:paraId="7CBD04AD" w14:textId="462BE1FE" w:rsidR="006D1D4E" w:rsidRPr="00A90419" w:rsidRDefault="00455D50" w:rsidP="006C7B28">
      <w:pPr>
        <w:tabs>
          <w:tab w:val="left" w:pos="2552"/>
        </w:tabs>
        <w:jc w:val="both"/>
        <w:rPr>
          <w:rFonts w:ascii="Times New Roman" w:hAnsi="Times New Roman"/>
          <w:sz w:val="22"/>
          <w:szCs w:val="22"/>
          <w:lang w:val="en-US"/>
        </w:rPr>
        <w:sectPr w:rsidR="006D1D4E" w:rsidRPr="00A90419" w:rsidSect="005A6501">
          <w:headerReference w:type="even" r:id="rId8"/>
          <w:headerReference w:type="default" r:id="rId9"/>
          <w:footnotePr>
            <w:numRestart w:val="eachSect"/>
          </w:footnotePr>
          <w:type w:val="continuous"/>
          <w:pgSz w:w="7371" w:h="10206" w:code="9"/>
          <w:pgMar w:top="482" w:right="850" w:bottom="709" w:left="709" w:header="415" w:footer="459" w:gutter="0"/>
          <w:pgNumType w:fmt="upperRoman" w:start="1"/>
          <w:cols w:space="708"/>
          <w:titlePg/>
          <w:docGrid w:linePitch="360"/>
        </w:sectPr>
      </w:pPr>
      <w:r w:rsidRPr="00A90419">
        <w:rPr>
          <w:rFonts w:ascii="Times New Roman" w:hAnsi="Times New Roman"/>
          <w:sz w:val="22"/>
          <w:szCs w:val="22"/>
          <w:lang w:val="en-US"/>
        </w:rPr>
        <w:t xml:space="preserve">INDICE </w:t>
      </w:r>
      <w:r w:rsidR="00663C3E" w:rsidRPr="00A90419">
        <w:rPr>
          <w:rFonts w:ascii="Times New Roman" w:hAnsi="Times New Roman"/>
          <w:sz w:val="22"/>
          <w:szCs w:val="22"/>
          <w:lang w:val="en-US"/>
        </w:rPr>
        <w:t xml:space="preserve"> </w:t>
      </w:r>
      <w:r w:rsidRPr="00A90419">
        <w:rPr>
          <w:rFonts w:ascii="Times New Roman" w:hAnsi="Times New Roman"/>
          <w:sz w:val="22"/>
          <w:szCs w:val="22"/>
          <w:lang w:val="en-US"/>
        </w:rPr>
        <w:t xml:space="preserve">GENERAL </w:t>
      </w:r>
      <w:r w:rsidR="00A90419">
        <w:rPr>
          <w:rFonts w:ascii="Times New Roman" w:hAnsi="Times New Roman"/>
          <w:sz w:val="22"/>
          <w:szCs w:val="22"/>
          <w:lang w:val="en-US"/>
        </w:rPr>
        <w:t xml:space="preserve">  </w:t>
      </w:r>
      <w:r w:rsidRPr="00A90419">
        <w:rPr>
          <w:rFonts w:ascii="Times New Roman" w:hAnsi="Times New Roman"/>
          <w:sz w:val="22"/>
          <w:szCs w:val="22"/>
          <w:lang w:val="en-US"/>
        </w:rPr>
        <w:t>.</w:t>
      </w:r>
      <w:r w:rsidR="00A90419" w:rsidRPr="00A90419">
        <w:rPr>
          <w:rFonts w:ascii="Times New Roman" w:hAnsi="Times New Roman"/>
          <w:sz w:val="22"/>
          <w:szCs w:val="22"/>
          <w:lang w:val="en-US"/>
        </w:rPr>
        <w:t xml:space="preserve"> </w:t>
      </w:r>
      <w:r w:rsidRPr="00A90419">
        <w:rPr>
          <w:rFonts w:ascii="Times New Roman" w:hAnsi="Times New Roman"/>
          <w:sz w:val="22"/>
          <w:szCs w:val="22"/>
          <w:lang w:val="en-US"/>
        </w:rPr>
        <w:t>.</w:t>
      </w:r>
      <w:r w:rsidR="00A90419" w:rsidRPr="00A90419">
        <w:rPr>
          <w:rFonts w:ascii="Times New Roman" w:hAnsi="Times New Roman"/>
          <w:sz w:val="22"/>
          <w:szCs w:val="22"/>
          <w:lang w:val="en-US"/>
        </w:rPr>
        <w:t xml:space="preserve"> </w:t>
      </w:r>
      <w:r w:rsidRPr="00A90419">
        <w:rPr>
          <w:rFonts w:ascii="Times New Roman" w:hAnsi="Times New Roman"/>
          <w:sz w:val="22"/>
          <w:szCs w:val="22"/>
          <w:lang w:val="en-US"/>
        </w:rPr>
        <w:t>.</w:t>
      </w:r>
      <w:r w:rsidR="00A90419" w:rsidRPr="00A90419">
        <w:rPr>
          <w:rFonts w:ascii="Times New Roman" w:hAnsi="Times New Roman"/>
          <w:sz w:val="22"/>
          <w:szCs w:val="22"/>
          <w:lang w:val="en-US"/>
        </w:rPr>
        <w:t xml:space="preserve"> </w:t>
      </w:r>
      <w:r w:rsidRPr="00A90419">
        <w:rPr>
          <w:rFonts w:ascii="Times New Roman" w:hAnsi="Times New Roman"/>
          <w:sz w:val="22"/>
          <w:szCs w:val="22"/>
          <w:lang w:val="en-US"/>
        </w:rPr>
        <w:t>.</w:t>
      </w:r>
      <w:r w:rsidR="00A90419" w:rsidRPr="00A90419">
        <w:rPr>
          <w:rFonts w:ascii="Times New Roman" w:hAnsi="Times New Roman"/>
          <w:sz w:val="22"/>
          <w:szCs w:val="22"/>
          <w:lang w:val="en-US"/>
        </w:rPr>
        <w:t xml:space="preserve"> </w:t>
      </w:r>
      <w:r w:rsidRPr="00A90419">
        <w:rPr>
          <w:rFonts w:ascii="Times New Roman" w:hAnsi="Times New Roman"/>
          <w:sz w:val="22"/>
          <w:szCs w:val="22"/>
          <w:lang w:val="en-US"/>
        </w:rPr>
        <w:t>.</w:t>
      </w:r>
      <w:r w:rsidR="00A90419" w:rsidRPr="00A90419">
        <w:rPr>
          <w:rFonts w:ascii="Times New Roman" w:hAnsi="Times New Roman"/>
          <w:sz w:val="22"/>
          <w:szCs w:val="22"/>
          <w:lang w:val="en-US"/>
        </w:rPr>
        <w:t xml:space="preserve"> </w:t>
      </w:r>
      <w:r w:rsidRPr="00A90419">
        <w:rPr>
          <w:rFonts w:ascii="Times New Roman" w:hAnsi="Times New Roman"/>
          <w:sz w:val="22"/>
          <w:szCs w:val="22"/>
          <w:lang w:val="en-US"/>
        </w:rPr>
        <w:t>.</w:t>
      </w:r>
      <w:r w:rsidR="00A90419" w:rsidRPr="00A90419">
        <w:rPr>
          <w:rFonts w:ascii="Times New Roman" w:hAnsi="Times New Roman"/>
          <w:sz w:val="22"/>
          <w:szCs w:val="22"/>
          <w:lang w:val="en-US"/>
        </w:rPr>
        <w:t xml:space="preserve"> </w:t>
      </w:r>
      <w:r w:rsidRPr="00A90419">
        <w:rPr>
          <w:rFonts w:ascii="Times New Roman" w:hAnsi="Times New Roman"/>
          <w:sz w:val="22"/>
          <w:szCs w:val="22"/>
          <w:lang w:val="en-US"/>
        </w:rPr>
        <w:t>.</w:t>
      </w:r>
      <w:r w:rsidR="00A90419" w:rsidRPr="00A90419">
        <w:rPr>
          <w:rFonts w:ascii="Times New Roman" w:hAnsi="Times New Roman"/>
          <w:sz w:val="22"/>
          <w:szCs w:val="22"/>
          <w:lang w:val="en-US"/>
        </w:rPr>
        <w:t xml:space="preserve"> </w:t>
      </w:r>
      <w:r w:rsidRPr="00A90419">
        <w:rPr>
          <w:rFonts w:ascii="Times New Roman" w:hAnsi="Times New Roman"/>
          <w:sz w:val="22"/>
          <w:szCs w:val="22"/>
          <w:lang w:val="en-US"/>
        </w:rPr>
        <w:t>.</w:t>
      </w:r>
      <w:r w:rsidR="00A90419" w:rsidRPr="00A90419">
        <w:rPr>
          <w:rFonts w:ascii="Times New Roman" w:hAnsi="Times New Roman"/>
          <w:sz w:val="22"/>
          <w:szCs w:val="22"/>
          <w:lang w:val="en-US"/>
        </w:rPr>
        <w:t xml:space="preserve"> </w:t>
      </w:r>
      <w:r w:rsidRPr="00A90419">
        <w:rPr>
          <w:rFonts w:ascii="Times New Roman" w:hAnsi="Times New Roman"/>
          <w:sz w:val="22"/>
          <w:szCs w:val="22"/>
          <w:lang w:val="en-US"/>
        </w:rPr>
        <w:t>.</w:t>
      </w:r>
      <w:r w:rsidR="00A90419" w:rsidRPr="00A90419">
        <w:rPr>
          <w:rFonts w:ascii="Times New Roman" w:hAnsi="Times New Roman"/>
          <w:sz w:val="22"/>
          <w:szCs w:val="22"/>
          <w:lang w:val="en-US"/>
        </w:rPr>
        <w:t xml:space="preserve"> </w:t>
      </w:r>
      <w:r w:rsidRPr="00A90419">
        <w:rPr>
          <w:rFonts w:ascii="Times New Roman" w:hAnsi="Times New Roman"/>
          <w:sz w:val="22"/>
          <w:szCs w:val="22"/>
          <w:lang w:val="en-US"/>
        </w:rPr>
        <w:t>.</w:t>
      </w:r>
      <w:r w:rsidR="00A90419" w:rsidRPr="00A90419">
        <w:rPr>
          <w:rFonts w:ascii="Times New Roman" w:hAnsi="Times New Roman"/>
          <w:sz w:val="22"/>
          <w:szCs w:val="22"/>
          <w:lang w:val="en-US"/>
        </w:rPr>
        <w:t xml:space="preserve"> </w:t>
      </w:r>
      <w:r w:rsidRPr="00A90419">
        <w:rPr>
          <w:rFonts w:ascii="Times New Roman" w:hAnsi="Times New Roman"/>
          <w:sz w:val="22"/>
          <w:szCs w:val="22"/>
          <w:lang w:val="en-US"/>
        </w:rPr>
        <w:t>.</w:t>
      </w:r>
      <w:r w:rsidR="00A90419" w:rsidRPr="00A90419">
        <w:rPr>
          <w:rFonts w:ascii="Times New Roman" w:hAnsi="Times New Roman"/>
          <w:sz w:val="22"/>
          <w:szCs w:val="22"/>
          <w:lang w:val="en-US"/>
        </w:rPr>
        <w:t xml:space="preserve"> </w:t>
      </w:r>
      <w:r w:rsidRPr="00A90419">
        <w:rPr>
          <w:rFonts w:ascii="Times New Roman" w:hAnsi="Times New Roman"/>
          <w:sz w:val="22"/>
          <w:szCs w:val="22"/>
          <w:lang w:val="en-US"/>
        </w:rPr>
        <w:t>.</w:t>
      </w:r>
      <w:r w:rsidR="00A90419" w:rsidRPr="00A90419">
        <w:rPr>
          <w:rFonts w:ascii="Times New Roman" w:hAnsi="Times New Roman"/>
          <w:sz w:val="22"/>
          <w:szCs w:val="22"/>
          <w:lang w:val="en-US"/>
        </w:rPr>
        <w:t xml:space="preserve"> .</w:t>
      </w:r>
      <w:r w:rsidR="00A90419">
        <w:rPr>
          <w:rFonts w:ascii="Times New Roman" w:hAnsi="Times New Roman"/>
          <w:sz w:val="22"/>
          <w:szCs w:val="22"/>
          <w:lang w:val="en-US"/>
        </w:rPr>
        <w:t xml:space="preserve"> . . . . . . . . . . . .   </w:t>
      </w:r>
      <w:r w:rsidR="00E021CB">
        <w:rPr>
          <w:rFonts w:ascii="Times New Roman" w:hAnsi="Times New Roman"/>
          <w:sz w:val="22"/>
          <w:szCs w:val="22"/>
          <w:lang w:val="en-US"/>
        </w:rPr>
        <w:t xml:space="preserve"> </w:t>
      </w:r>
      <w:r w:rsidR="00A90419">
        <w:rPr>
          <w:rFonts w:ascii="Times New Roman" w:hAnsi="Times New Roman"/>
          <w:sz w:val="22"/>
          <w:szCs w:val="22"/>
          <w:lang w:val="en-US"/>
        </w:rPr>
        <w:t xml:space="preserve">305 </w:t>
      </w:r>
      <w:r w:rsidR="00E021CB">
        <w:rPr>
          <w:rFonts w:ascii="Times New Roman" w:hAnsi="Times New Roman"/>
          <w:i/>
          <w:sz w:val="22"/>
          <w:szCs w:val="22"/>
          <w:lang w:val="en-US"/>
        </w:rPr>
        <w:t xml:space="preserve"> </w:t>
      </w:r>
      <w:r w:rsidR="00E021CB" w:rsidRPr="00E021CB">
        <w:rPr>
          <w:rFonts w:ascii="Times New Roman" w:hAnsi="Times New Roman"/>
          <w:i/>
          <w:sz w:val="22"/>
          <w:szCs w:val="22"/>
          <w:lang w:val="en-US"/>
        </w:rPr>
        <w:t>350</w:t>
      </w:r>
      <w:r w:rsidR="00A90419">
        <w:rPr>
          <w:rFonts w:ascii="Times New Roman" w:hAnsi="Times New Roman"/>
          <w:sz w:val="22"/>
          <w:szCs w:val="22"/>
          <w:lang w:val="en-US"/>
        </w:rPr>
        <w:t xml:space="preserve">         </w:t>
      </w:r>
    </w:p>
    <w:p w14:paraId="7A6952CF" w14:textId="77777777" w:rsidR="00254DAB" w:rsidRPr="00A90419" w:rsidRDefault="00455D50" w:rsidP="006C7B28">
      <w:pPr>
        <w:tabs>
          <w:tab w:val="left" w:pos="2552"/>
        </w:tabs>
        <w:jc w:val="both"/>
        <w:rPr>
          <w:rFonts w:ascii="Times New Roman" w:hAnsi="Times New Roman"/>
          <w:sz w:val="22"/>
          <w:szCs w:val="22"/>
          <w:lang w:val="en-US"/>
        </w:rPr>
      </w:pPr>
      <w:r w:rsidRPr="00A90419">
        <w:rPr>
          <w:rFonts w:ascii="Times New Roman" w:hAnsi="Times New Roman"/>
          <w:sz w:val="22"/>
          <w:szCs w:val="22"/>
          <w:lang w:val="en-US"/>
        </w:rPr>
        <w:t>.......................... .</w:t>
      </w:r>
    </w:p>
    <w:p w14:paraId="359ADA0B" w14:textId="77777777" w:rsidR="008F1FF9" w:rsidRPr="00A90419" w:rsidRDefault="008F1FF9" w:rsidP="008F1FF9">
      <w:pPr>
        <w:tabs>
          <w:tab w:val="left" w:pos="2552"/>
        </w:tabs>
        <w:jc w:val="both"/>
        <w:rPr>
          <w:rFonts w:ascii="Times New Roman" w:hAnsi="Times New Roman"/>
          <w:sz w:val="16"/>
          <w:szCs w:val="16"/>
          <w:lang w:val="en-US"/>
        </w:rPr>
      </w:pPr>
    </w:p>
    <w:p w14:paraId="10ABA1CE" w14:textId="77777777" w:rsidR="008F1FF9" w:rsidRPr="00A90419" w:rsidRDefault="00F73ED4" w:rsidP="008F1FF9">
      <w:pPr>
        <w:tabs>
          <w:tab w:val="left" w:pos="2552"/>
        </w:tabs>
        <w:jc w:val="both"/>
        <w:rPr>
          <w:rFonts w:ascii="Times New Roman" w:hAnsi="Times New Roman"/>
          <w:sz w:val="16"/>
          <w:szCs w:val="16"/>
          <w:lang w:val="en-US"/>
        </w:rPr>
      </w:pPr>
      <w:r w:rsidRPr="00A90419">
        <w:rPr>
          <w:rFonts w:ascii="Times New Roman" w:hAnsi="Times New Roman"/>
          <w:szCs w:val="30"/>
          <w:lang w:val="en-US"/>
        </w:rPr>
        <w:br w:type="page"/>
      </w:r>
    </w:p>
    <w:p w14:paraId="236B0C18" w14:textId="77777777" w:rsidR="00F73ED4" w:rsidRPr="00A90419" w:rsidRDefault="00F73ED4" w:rsidP="008F1FF9">
      <w:pPr>
        <w:jc w:val="center"/>
        <w:rPr>
          <w:rFonts w:ascii="Times New Roman" w:hAnsi="Times New Roman"/>
          <w:i/>
          <w:spacing w:val="24"/>
          <w:sz w:val="20"/>
          <w:szCs w:val="20"/>
          <w:lang w:val="en-US"/>
        </w:rPr>
      </w:pPr>
      <w:r w:rsidRPr="00A90419">
        <w:rPr>
          <w:rFonts w:ascii="Times New Roman" w:hAnsi="Times New Roman"/>
          <w:i/>
          <w:spacing w:val="24"/>
          <w:sz w:val="20"/>
          <w:szCs w:val="20"/>
          <w:lang w:val="en-US"/>
        </w:rPr>
        <w:lastRenderedPageBreak/>
        <w:t>SIGLAS</w:t>
      </w:r>
    </w:p>
    <w:p w14:paraId="5CBBA74B" w14:textId="77777777" w:rsidR="009132E4" w:rsidRPr="00A90419" w:rsidRDefault="009132E4" w:rsidP="009132E4">
      <w:pPr>
        <w:tabs>
          <w:tab w:val="left" w:pos="2552"/>
        </w:tabs>
        <w:spacing w:after="60"/>
        <w:ind w:firstLine="340"/>
        <w:rPr>
          <w:rFonts w:ascii="Times New Roman" w:hAnsi="Times New Roman"/>
          <w:spacing w:val="20"/>
          <w:sz w:val="12"/>
          <w:szCs w:val="12"/>
          <w:lang w:val="en-US"/>
        </w:rPr>
      </w:pPr>
    </w:p>
    <w:tbl>
      <w:tblPr>
        <w:tblStyle w:val="Tablaconcuadrcula"/>
        <w:tblW w:w="645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2"/>
        <w:gridCol w:w="3008"/>
        <w:gridCol w:w="1879"/>
      </w:tblGrid>
      <w:tr w:rsidR="00BA2F8F" w:rsidRPr="009A4420" w14:paraId="3955FE86" w14:textId="77777777" w:rsidTr="001C55A3">
        <w:trPr>
          <w:jc w:val="center"/>
        </w:trPr>
        <w:tc>
          <w:tcPr>
            <w:tcW w:w="911" w:type="dxa"/>
          </w:tcPr>
          <w:p w14:paraId="260DD964" w14:textId="77777777" w:rsidR="00C641DF" w:rsidRPr="0091000B" w:rsidRDefault="00C641DF" w:rsidP="00691F53">
            <w:pPr>
              <w:tabs>
                <w:tab w:val="left" w:pos="2552"/>
              </w:tabs>
              <w:rPr>
                <w:rFonts w:ascii="Times New Roman" w:hAnsi="Times New Roman"/>
                <w:i/>
                <w:spacing w:val="20"/>
                <w:sz w:val="16"/>
                <w:szCs w:val="16"/>
                <w:lang w:val="en-US"/>
              </w:rPr>
            </w:pPr>
            <w:r w:rsidRPr="0091000B">
              <w:rPr>
                <w:rFonts w:ascii="Times New Roman" w:hAnsi="Times New Roman"/>
                <w:i/>
                <w:spacing w:val="20"/>
                <w:sz w:val="16"/>
                <w:szCs w:val="16"/>
                <w:lang w:val="en-US"/>
              </w:rPr>
              <w:t>Spec.·</w:t>
            </w:r>
            <w:r w:rsidR="00DD5673" w:rsidRPr="0091000B">
              <w:rPr>
                <w:rFonts w:ascii="Times New Roman" w:hAnsi="Times New Roman"/>
                <w:i/>
                <w:spacing w:val="20"/>
                <w:sz w:val="16"/>
                <w:szCs w:val="16"/>
                <w:lang w:val="en-US"/>
              </w:rPr>
              <w:t>.:</w:t>
            </w:r>
          </w:p>
          <w:p w14:paraId="7C598F71" w14:textId="77777777" w:rsidR="00C641DF" w:rsidRPr="0091000B" w:rsidRDefault="00C641DF" w:rsidP="00691F53">
            <w:pPr>
              <w:tabs>
                <w:tab w:val="left" w:pos="2552"/>
              </w:tabs>
              <w:rPr>
                <w:rFonts w:ascii="Times New Roman" w:hAnsi="Times New Roman"/>
                <w:i/>
                <w:spacing w:val="20"/>
                <w:sz w:val="16"/>
                <w:szCs w:val="16"/>
                <w:lang w:val="en-US"/>
              </w:rPr>
            </w:pPr>
            <w:r w:rsidRPr="0091000B">
              <w:rPr>
                <w:rFonts w:ascii="Times New Roman" w:hAnsi="Times New Roman"/>
                <w:i/>
                <w:spacing w:val="20"/>
                <w:sz w:val="16"/>
                <w:szCs w:val="16"/>
                <w:lang w:val="en-US"/>
              </w:rPr>
              <w:t>CSpe</w:t>
            </w:r>
            <w:r w:rsidR="004B310F" w:rsidRPr="0091000B">
              <w:rPr>
                <w:rFonts w:ascii="Times New Roman" w:hAnsi="Times New Roman"/>
                <w:i/>
                <w:spacing w:val="20"/>
                <w:sz w:val="16"/>
                <w:szCs w:val="16"/>
                <w:lang w:val="en-US"/>
              </w:rPr>
              <w:t xml:space="preserve">. </w:t>
            </w:r>
            <w:r w:rsidR="009F4A9C" w:rsidRPr="0091000B">
              <w:rPr>
                <w:rFonts w:ascii="Times New Roman" w:hAnsi="Times New Roman"/>
                <w:i/>
                <w:spacing w:val="20"/>
                <w:sz w:val="16"/>
                <w:szCs w:val="16"/>
                <w:lang w:val="en-US"/>
              </w:rPr>
              <w:t>:</w:t>
            </w:r>
          </w:p>
          <w:p w14:paraId="12E0D226" w14:textId="77777777" w:rsidR="00C641DF" w:rsidRPr="0091000B" w:rsidRDefault="00C641DF" w:rsidP="00691F53">
            <w:pPr>
              <w:tabs>
                <w:tab w:val="left" w:pos="2552"/>
              </w:tabs>
              <w:rPr>
                <w:rFonts w:ascii="Times New Roman" w:hAnsi="Times New Roman"/>
                <w:i/>
                <w:spacing w:val="20"/>
                <w:sz w:val="16"/>
                <w:szCs w:val="16"/>
                <w:lang w:val="en-US"/>
              </w:rPr>
            </w:pPr>
            <w:r w:rsidRPr="0091000B">
              <w:rPr>
                <w:rFonts w:ascii="Times New Roman" w:hAnsi="Times New Roman"/>
                <w:i/>
                <w:spacing w:val="20"/>
                <w:sz w:val="16"/>
                <w:szCs w:val="16"/>
                <w:lang w:val="en-US"/>
              </w:rPr>
              <w:t>G</w:t>
            </w:r>
            <w:r w:rsidR="004B310F" w:rsidRPr="0091000B">
              <w:rPr>
                <w:rFonts w:ascii="Times New Roman" w:hAnsi="Times New Roman"/>
                <w:i/>
                <w:spacing w:val="20"/>
                <w:sz w:val="16"/>
                <w:szCs w:val="16"/>
                <w:lang w:val="en-US"/>
              </w:rPr>
              <w:t>r</w:t>
            </w:r>
            <w:r w:rsidRPr="0091000B">
              <w:rPr>
                <w:rFonts w:ascii="Times New Roman" w:hAnsi="Times New Roman"/>
                <w:i/>
                <w:spacing w:val="20"/>
                <w:sz w:val="16"/>
                <w:szCs w:val="16"/>
                <w:lang w:val="en-US"/>
              </w:rPr>
              <w:t>eg</w:t>
            </w:r>
            <w:r w:rsidR="004B310F" w:rsidRPr="0091000B">
              <w:rPr>
                <w:rFonts w:ascii="Times New Roman" w:hAnsi="Times New Roman"/>
                <w:i/>
                <w:spacing w:val="20"/>
                <w:sz w:val="16"/>
                <w:szCs w:val="16"/>
                <w:lang w:val="en-US"/>
              </w:rPr>
              <w:t>.</w:t>
            </w:r>
            <w:r w:rsidR="001670D5" w:rsidRPr="0091000B">
              <w:rPr>
                <w:rFonts w:ascii="Times New Roman" w:hAnsi="Times New Roman"/>
                <w:i/>
                <w:spacing w:val="20"/>
                <w:sz w:val="16"/>
                <w:szCs w:val="16"/>
                <w:lang w:val="en-US"/>
              </w:rPr>
              <w:t xml:space="preserve"> </w:t>
            </w:r>
            <w:r w:rsidRPr="0091000B">
              <w:rPr>
                <w:rFonts w:ascii="Times New Roman" w:hAnsi="Times New Roman"/>
                <w:i/>
                <w:spacing w:val="20"/>
                <w:sz w:val="16"/>
                <w:szCs w:val="16"/>
                <w:lang w:val="en-US"/>
              </w:rPr>
              <w:t>:</w:t>
            </w:r>
          </w:p>
          <w:p w14:paraId="55EAA517" w14:textId="77777777" w:rsidR="00691F53" w:rsidRPr="0091000B" w:rsidRDefault="00691F53" w:rsidP="00691F53">
            <w:pPr>
              <w:tabs>
                <w:tab w:val="left" w:pos="2552"/>
              </w:tabs>
              <w:rPr>
                <w:rFonts w:ascii="Times New Roman" w:hAnsi="Times New Roman"/>
                <w:i/>
                <w:spacing w:val="20"/>
                <w:sz w:val="16"/>
                <w:szCs w:val="16"/>
                <w:lang w:val="en-US"/>
              </w:rPr>
            </w:pPr>
          </w:p>
          <w:p w14:paraId="25CC406B" w14:textId="77777777" w:rsidR="00C641DF" w:rsidRPr="0091000B" w:rsidRDefault="00C641DF" w:rsidP="00691F53">
            <w:pPr>
              <w:tabs>
                <w:tab w:val="left" w:pos="2552"/>
              </w:tabs>
              <w:rPr>
                <w:rFonts w:ascii="Times New Roman" w:hAnsi="Times New Roman"/>
                <w:i/>
                <w:spacing w:val="20"/>
                <w:sz w:val="16"/>
                <w:szCs w:val="16"/>
                <w:lang w:val="en-US"/>
              </w:rPr>
            </w:pPr>
            <w:r w:rsidRPr="0091000B">
              <w:rPr>
                <w:rFonts w:ascii="Times New Roman" w:hAnsi="Times New Roman"/>
                <w:i/>
                <w:spacing w:val="20"/>
                <w:sz w:val="16"/>
                <w:szCs w:val="16"/>
                <w:lang w:val="en-US"/>
              </w:rPr>
              <w:t>]esu</w:t>
            </w:r>
            <w:r w:rsidR="00A61714" w:rsidRPr="0091000B">
              <w:rPr>
                <w:rFonts w:ascii="Times New Roman" w:hAnsi="Times New Roman"/>
                <w:i/>
                <w:spacing w:val="20"/>
                <w:sz w:val="16"/>
                <w:szCs w:val="16"/>
                <w:lang w:val="en-US"/>
              </w:rPr>
              <w:t xml:space="preserve"> </w:t>
            </w:r>
            <w:r w:rsidR="001670D5" w:rsidRPr="0091000B">
              <w:rPr>
                <w:rFonts w:ascii="Times New Roman" w:hAnsi="Times New Roman"/>
                <w:i/>
                <w:spacing w:val="20"/>
                <w:sz w:val="16"/>
                <w:szCs w:val="16"/>
                <w:lang w:val="en-US"/>
              </w:rPr>
              <w:t>.</w:t>
            </w:r>
            <w:r w:rsidR="00D6567F" w:rsidRPr="0091000B">
              <w:rPr>
                <w:rFonts w:ascii="Times New Roman" w:hAnsi="Times New Roman"/>
                <w:i/>
                <w:spacing w:val="20"/>
                <w:sz w:val="16"/>
                <w:szCs w:val="16"/>
                <w:lang w:val="en-US"/>
              </w:rPr>
              <w:t xml:space="preserve"> </w:t>
            </w:r>
            <w:r w:rsidR="001670D5" w:rsidRPr="0091000B">
              <w:rPr>
                <w:rFonts w:ascii="Times New Roman" w:hAnsi="Times New Roman"/>
                <w:i/>
                <w:spacing w:val="20"/>
                <w:sz w:val="16"/>
                <w:szCs w:val="16"/>
                <w:lang w:val="en-US"/>
              </w:rPr>
              <w:t>:</w:t>
            </w:r>
          </w:p>
          <w:p w14:paraId="27D01347" w14:textId="77777777" w:rsidR="00C641DF" w:rsidRPr="0091000B" w:rsidRDefault="00B15390" w:rsidP="00691F53">
            <w:pPr>
              <w:tabs>
                <w:tab w:val="left" w:pos="2552"/>
              </w:tabs>
              <w:rPr>
                <w:rFonts w:ascii="Times New Roman" w:hAnsi="Times New Roman"/>
                <w:i/>
                <w:spacing w:val="20"/>
                <w:sz w:val="16"/>
                <w:szCs w:val="16"/>
                <w:lang w:val="en-US"/>
              </w:rPr>
            </w:pPr>
            <w:r w:rsidRPr="0091000B">
              <w:rPr>
                <w:rFonts w:ascii="Times New Roman" w:hAnsi="Times New Roman"/>
                <w:i/>
                <w:spacing w:val="20"/>
                <w:sz w:val="16"/>
                <w:szCs w:val="16"/>
                <w:lang w:val="en-US"/>
              </w:rPr>
              <w:t>N</w:t>
            </w:r>
            <w:r w:rsidR="00C641DF" w:rsidRPr="0091000B">
              <w:rPr>
                <w:rFonts w:ascii="Times New Roman" w:hAnsi="Times New Roman"/>
                <w:i/>
                <w:spacing w:val="20"/>
                <w:sz w:val="16"/>
                <w:szCs w:val="16"/>
                <w:lang w:val="en-US"/>
              </w:rPr>
              <w:t>in</w:t>
            </w:r>
            <w:r w:rsidR="001670D5" w:rsidRPr="0091000B">
              <w:rPr>
                <w:rFonts w:ascii="Times New Roman" w:hAnsi="Times New Roman"/>
                <w:i/>
                <w:spacing w:val="20"/>
                <w:sz w:val="16"/>
                <w:szCs w:val="16"/>
                <w:lang w:val="en-US"/>
              </w:rPr>
              <w:t xml:space="preserve">. </w:t>
            </w:r>
            <w:r w:rsidR="00C641DF" w:rsidRPr="0091000B">
              <w:rPr>
                <w:rFonts w:ascii="Times New Roman" w:hAnsi="Times New Roman"/>
                <w:i/>
                <w:spacing w:val="20"/>
                <w:sz w:val="16"/>
                <w:szCs w:val="16"/>
                <w:lang w:val="en-US"/>
              </w:rPr>
              <w:t>.</w:t>
            </w:r>
            <w:r w:rsidR="001670D5" w:rsidRPr="0091000B">
              <w:rPr>
                <w:rFonts w:ascii="Times New Roman" w:hAnsi="Times New Roman"/>
                <w:i/>
                <w:spacing w:val="20"/>
                <w:sz w:val="16"/>
                <w:szCs w:val="16"/>
                <w:lang w:val="en-US"/>
              </w:rPr>
              <w:t xml:space="preserve"> </w:t>
            </w:r>
            <w:r w:rsidR="00D6567F" w:rsidRPr="0091000B">
              <w:rPr>
                <w:rFonts w:ascii="Times New Roman" w:hAnsi="Times New Roman"/>
                <w:i/>
                <w:spacing w:val="20"/>
                <w:sz w:val="16"/>
                <w:szCs w:val="16"/>
                <w:lang w:val="en-US"/>
              </w:rPr>
              <w:t>:</w:t>
            </w:r>
          </w:p>
          <w:p w14:paraId="74804C6D" w14:textId="77777777" w:rsidR="00294BFE" w:rsidRPr="0091000B" w:rsidRDefault="00294BFE" w:rsidP="00691F53">
            <w:pPr>
              <w:tabs>
                <w:tab w:val="left" w:pos="2552"/>
              </w:tabs>
              <w:rPr>
                <w:rFonts w:ascii="Times New Roman" w:hAnsi="Times New Roman"/>
                <w:i/>
                <w:spacing w:val="20"/>
                <w:sz w:val="16"/>
                <w:szCs w:val="16"/>
                <w:lang w:val="en-US"/>
              </w:rPr>
            </w:pPr>
          </w:p>
          <w:p w14:paraId="7900F64B" w14:textId="77777777" w:rsidR="00C641DF" w:rsidRPr="0091000B" w:rsidRDefault="00C641DF" w:rsidP="00691F53">
            <w:pPr>
              <w:tabs>
                <w:tab w:val="left" w:pos="2552"/>
              </w:tabs>
              <w:rPr>
                <w:rFonts w:ascii="Times New Roman" w:hAnsi="Times New Roman"/>
                <w:i/>
                <w:spacing w:val="20"/>
                <w:sz w:val="16"/>
                <w:szCs w:val="16"/>
                <w:lang w:val="en-US"/>
              </w:rPr>
            </w:pPr>
            <w:r w:rsidRPr="0091000B">
              <w:rPr>
                <w:rFonts w:ascii="Times New Roman" w:hAnsi="Times New Roman"/>
                <w:i/>
                <w:spacing w:val="20"/>
                <w:sz w:val="16"/>
                <w:szCs w:val="16"/>
                <w:lang w:val="en-US"/>
              </w:rPr>
              <w:t>Stand</w:t>
            </w:r>
            <w:r w:rsidR="007C258B" w:rsidRPr="0091000B">
              <w:rPr>
                <w:rFonts w:ascii="Times New Roman" w:hAnsi="Times New Roman"/>
                <w:i/>
                <w:spacing w:val="20"/>
                <w:sz w:val="16"/>
                <w:szCs w:val="16"/>
                <w:lang w:val="en-US"/>
              </w:rPr>
              <w:t xml:space="preserve"> </w:t>
            </w:r>
            <w:r w:rsidRPr="0091000B">
              <w:rPr>
                <w:rFonts w:ascii="Times New Roman" w:hAnsi="Times New Roman"/>
                <w:i/>
                <w:spacing w:val="20"/>
                <w:sz w:val="16"/>
                <w:szCs w:val="16"/>
                <w:lang w:val="en-US"/>
              </w:rPr>
              <w:t>:</w:t>
            </w:r>
          </w:p>
          <w:p w14:paraId="34F58F76" w14:textId="77777777" w:rsidR="00C641DF" w:rsidRPr="0091000B" w:rsidRDefault="00C641DF" w:rsidP="00691F53">
            <w:pPr>
              <w:tabs>
                <w:tab w:val="left" w:pos="2552"/>
              </w:tabs>
              <w:rPr>
                <w:rFonts w:ascii="Times New Roman" w:hAnsi="Times New Roman"/>
                <w:i/>
                <w:spacing w:val="20"/>
                <w:sz w:val="16"/>
                <w:szCs w:val="16"/>
                <w:lang w:val="en-US"/>
              </w:rPr>
            </w:pPr>
            <w:r w:rsidRPr="0091000B">
              <w:rPr>
                <w:rFonts w:ascii="Times New Roman" w:hAnsi="Times New Roman"/>
                <w:i/>
                <w:spacing w:val="20"/>
                <w:sz w:val="16"/>
                <w:szCs w:val="16"/>
                <w:lang w:val="en-US"/>
              </w:rPr>
              <w:t>On</w:t>
            </w:r>
            <w:r w:rsidR="00F016F5" w:rsidRPr="0091000B">
              <w:rPr>
                <w:rFonts w:ascii="Times New Roman" w:hAnsi="Times New Roman"/>
                <w:i/>
                <w:spacing w:val="20"/>
                <w:sz w:val="16"/>
                <w:szCs w:val="16"/>
                <w:lang w:val="en-US"/>
              </w:rPr>
              <w:t>er</w:t>
            </w:r>
            <w:r w:rsidR="007C258B" w:rsidRPr="0091000B">
              <w:rPr>
                <w:rFonts w:ascii="Times New Roman" w:hAnsi="Times New Roman"/>
                <w:i/>
                <w:spacing w:val="20"/>
                <w:sz w:val="16"/>
                <w:szCs w:val="16"/>
                <w:lang w:val="en-US"/>
              </w:rPr>
              <w:t>:</w:t>
            </w:r>
          </w:p>
          <w:p w14:paraId="4B8D7137" w14:textId="77777777" w:rsidR="00C641DF" w:rsidRPr="0091000B" w:rsidRDefault="00F016F5" w:rsidP="00691F53">
            <w:pPr>
              <w:tabs>
                <w:tab w:val="left" w:pos="2552"/>
              </w:tabs>
              <w:rPr>
                <w:rFonts w:ascii="Times New Roman" w:hAnsi="Times New Roman"/>
                <w:i/>
                <w:spacing w:val="20"/>
                <w:sz w:val="16"/>
                <w:szCs w:val="16"/>
                <w:lang w:val="en-US"/>
              </w:rPr>
            </w:pPr>
            <w:r w:rsidRPr="0091000B">
              <w:rPr>
                <w:rFonts w:ascii="Times New Roman" w:hAnsi="Times New Roman"/>
                <w:i/>
                <w:spacing w:val="20"/>
                <w:sz w:val="16"/>
                <w:szCs w:val="16"/>
                <w:lang w:val="en-US"/>
              </w:rPr>
              <w:t>W</w:t>
            </w:r>
            <w:r w:rsidR="00C641DF" w:rsidRPr="0091000B">
              <w:rPr>
                <w:rFonts w:ascii="Times New Roman" w:hAnsi="Times New Roman"/>
                <w:i/>
                <w:spacing w:val="20"/>
                <w:sz w:val="16"/>
                <w:szCs w:val="16"/>
                <w:lang w:val="en-US"/>
              </w:rPr>
              <w:t>att</w:t>
            </w:r>
            <w:r w:rsidR="0078730F" w:rsidRPr="0091000B">
              <w:rPr>
                <w:rFonts w:ascii="Times New Roman" w:hAnsi="Times New Roman"/>
                <w:i/>
                <w:spacing w:val="20"/>
                <w:sz w:val="16"/>
                <w:szCs w:val="16"/>
                <w:lang w:val="en-US"/>
              </w:rPr>
              <w:t>.</w:t>
            </w:r>
            <w:r w:rsidR="007C258B" w:rsidRPr="0091000B">
              <w:rPr>
                <w:rFonts w:ascii="Times New Roman" w:hAnsi="Times New Roman"/>
                <w:i/>
                <w:spacing w:val="20"/>
                <w:sz w:val="16"/>
                <w:szCs w:val="16"/>
                <w:lang w:val="en-US"/>
              </w:rPr>
              <w:t xml:space="preserve"> :</w:t>
            </w:r>
          </w:p>
          <w:p w14:paraId="0C3D3289" w14:textId="77777777" w:rsidR="00C641DF" w:rsidRPr="0091000B" w:rsidRDefault="00C641DF" w:rsidP="00691F53">
            <w:pPr>
              <w:tabs>
                <w:tab w:val="left" w:pos="2552"/>
              </w:tabs>
              <w:rPr>
                <w:rFonts w:ascii="Times New Roman" w:hAnsi="Times New Roman"/>
                <w:i/>
                <w:spacing w:val="20"/>
                <w:sz w:val="16"/>
                <w:szCs w:val="16"/>
                <w:lang w:val="en-US"/>
              </w:rPr>
            </w:pPr>
            <w:r w:rsidRPr="0091000B">
              <w:rPr>
                <w:rFonts w:ascii="Times New Roman" w:hAnsi="Times New Roman"/>
                <w:i/>
                <w:spacing w:val="20"/>
                <w:sz w:val="16"/>
                <w:szCs w:val="16"/>
                <w:lang w:val="en-US"/>
              </w:rPr>
              <w:t>A</w:t>
            </w:r>
            <w:r w:rsidR="0078730F" w:rsidRPr="0091000B">
              <w:rPr>
                <w:rFonts w:ascii="Times New Roman" w:hAnsi="Times New Roman"/>
                <w:i/>
                <w:spacing w:val="20"/>
                <w:sz w:val="16"/>
                <w:szCs w:val="16"/>
                <w:lang w:val="en-US"/>
              </w:rPr>
              <w:t>m.</w:t>
            </w:r>
            <w:r w:rsidR="00A61714" w:rsidRPr="0091000B">
              <w:rPr>
                <w:rFonts w:ascii="Times New Roman" w:hAnsi="Times New Roman"/>
                <w:i/>
                <w:spacing w:val="20"/>
                <w:sz w:val="16"/>
                <w:szCs w:val="16"/>
                <w:lang w:val="en-US"/>
              </w:rPr>
              <w:t xml:space="preserve"> </w:t>
            </w:r>
            <w:r w:rsidRPr="0091000B">
              <w:rPr>
                <w:rFonts w:ascii="Times New Roman" w:hAnsi="Times New Roman"/>
                <w:i/>
                <w:spacing w:val="20"/>
                <w:sz w:val="16"/>
                <w:szCs w:val="16"/>
                <w:lang w:val="en-US"/>
              </w:rPr>
              <w:t>.</w:t>
            </w:r>
            <w:r w:rsidR="007C258B" w:rsidRPr="0091000B">
              <w:rPr>
                <w:rFonts w:ascii="Times New Roman" w:hAnsi="Times New Roman"/>
                <w:i/>
                <w:spacing w:val="20"/>
                <w:sz w:val="16"/>
                <w:szCs w:val="16"/>
                <w:lang w:val="en-US"/>
              </w:rPr>
              <w:t xml:space="preserve"> </w:t>
            </w:r>
            <w:r w:rsidRPr="0091000B">
              <w:rPr>
                <w:rFonts w:ascii="Times New Roman" w:hAnsi="Times New Roman"/>
                <w:i/>
                <w:spacing w:val="20"/>
                <w:sz w:val="16"/>
                <w:szCs w:val="16"/>
                <w:lang w:val="en-US"/>
              </w:rPr>
              <w:t>:</w:t>
            </w:r>
          </w:p>
          <w:p w14:paraId="22C8664C" w14:textId="77777777" w:rsidR="00C641DF" w:rsidRPr="0091000B" w:rsidRDefault="00C641DF" w:rsidP="00691F53">
            <w:pPr>
              <w:tabs>
                <w:tab w:val="left" w:pos="2552"/>
              </w:tabs>
              <w:rPr>
                <w:rFonts w:ascii="Times New Roman" w:hAnsi="Times New Roman"/>
                <w:i/>
                <w:spacing w:val="20"/>
                <w:sz w:val="16"/>
                <w:szCs w:val="16"/>
                <w:lang w:val="en-US"/>
              </w:rPr>
            </w:pPr>
            <w:r w:rsidRPr="0091000B">
              <w:rPr>
                <w:rFonts w:ascii="Times New Roman" w:hAnsi="Times New Roman"/>
                <w:i/>
                <w:spacing w:val="20"/>
                <w:sz w:val="16"/>
                <w:szCs w:val="16"/>
                <w:lang w:val="en-US"/>
              </w:rPr>
              <w:t>lnst</w:t>
            </w:r>
            <w:r w:rsidR="00A61714" w:rsidRPr="0091000B">
              <w:rPr>
                <w:rFonts w:ascii="Times New Roman" w:hAnsi="Times New Roman"/>
                <w:i/>
                <w:spacing w:val="20"/>
                <w:sz w:val="16"/>
                <w:szCs w:val="16"/>
                <w:lang w:val="en-US"/>
              </w:rPr>
              <w:t>.</w:t>
            </w:r>
            <w:r w:rsidR="004B310F" w:rsidRPr="0091000B">
              <w:rPr>
                <w:rFonts w:ascii="Times New Roman" w:hAnsi="Times New Roman"/>
                <w:i/>
                <w:spacing w:val="20"/>
                <w:sz w:val="16"/>
                <w:szCs w:val="16"/>
                <w:lang w:val="en-US"/>
              </w:rPr>
              <w:t xml:space="preserve"> </w:t>
            </w:r>
            <w:r w:rsidR="00A61714" w:rsidRPr="0091000B">
              <w:rPr>
                <w:rFonts w:ascii="Times New Roman" w:hAnsi="Times New Roman"/>
                <w:i/>
                <w:spacing w:val="20"/>
                <w:sz w:val="16"/>
                <w:szCs w:val="16"/>
                <w:lang w:val="en-US"/>
              </w:rPr>
              <w:t xml:space="preserve"> :</w:t>
            </w:r>
          </w:p>
          <w:p w14:paraId="7D0931BF" w14:textId="77777777" w:rsidR="00C641DF" w:rsidRDefault="00C641DF" w:rsidP="00691F53">
            <w:pPr>
              <w:tabs>
                <w:tab w:val="left" w:pos="2552"/>
              </w:tabs>
              <w:rPr>
                <w:rFonts w:ascii="Times New Roman" w:hAnsi="Times New Roman"/>
                <w:i/>
                <w:spacing w:val="20"/>
                <w:sz w:val="16"/>
                <w:szCs w:val="16"/>
                <w:lang w:val="en-US"/>
              </w:rPr>
            </w:pPr>
            <w:r w:rsidRPr="0091000B">
              <w:rPr>
                <w:rFonts w:ascii="Times New Roman" w:hAnsi="Times New Roman"/>
                <w:i/>
                <w:spacing w:val="20"/>
                <w:sz w:val="16"/>
                <w:szCs w:val="16"/>
                <w:lang w:val="en-US"/>
              </w:rPr>
              <w:t>V</w:t>
            </w:r>
            <w:r w:rsidR="0078730F" w:rsidRPr="0091000B">
              <w:rPr>
                <w:rFonts w:ascii="Times New Roman" w:hAnsi="Times New Roman"/>
                <w:i/>
                <w:spacing w:val="20"/>
                <w:sz w:val="16"/>
                <w:szCs w:val="16"/>
                <w:lang w:val="en-US"/>
              </w:rPr>
              <w:t>E</w:t>
            </w:r>
            <w:r w:rsidRPr="0091000B">
              <w:rPr>
                <w:rFonts w:ascii="Times New Roman" w:hAnsi="Times New Roman"/>
                <w:i/>
                <w:spacing w:val="20"/>
                <w:sz w:val="16"/>
                <w:szCs w:val="16"/>
                <w:lang w:val="en-US"/>
              </w:rPr>
              <w:t>d</w:t>
            </w:r>
            <w:r w:rsidR="00A61714" w:rsidRPr="0091000B">
              <w:rPr>
                <w:rFonts w:ascii="Times New Roman" w:hAnsi="Times New Roman"/>
                <w:i/>
                <w:spacing w:val="20"/>
                <w:sz w:val="16"/>
                <w:szCs w:val="16"/>
                <w:lang w:val="en-US"/>
              </w:rPr>
              <w:t>.</w:t>
            </w:r>
            <w:r w:rsidR="00CE5DD5" w:rsidRPr="0091000B">
              <w:rPr>
                <w:rFonts w:ascii="Times New Roman" w:hAnsi="Times New Roman"/>
                <w:i/>
                <w:spacing w:val="20"/>
                <w:sz w:val="16"/>
                <w:szCs w:val="16"/>
                <w:lang w:val="en-US"/>
              </w:rPr>
              <w:t xml:space="preserve"> </w:t>
            </w:r>
            <w:r w:rsidR="00A61714" w:rsidRPr="0091000B">
              <w:rPr>
                <w:rFonts w:ascii="Times New Roman" w:hAnsi="Times New Roman"/>
                <w:i/>
                <w:spacing w:val="20"/>
                <w:sz w:val="16"/>
                <w:szCs w:val="16"/>
                <w:lang w:val="en-US"/>
              </w:rPr>
              <w:t xml:space="preserve"> </w:t>
            </w:r>
            <w:r w:rsidRPr="0091000B">
              <w:rPr>
                <w:rFonts w:ascii="Times New Roman" w:hAnsi="Times New Roman"/>
                <w:i/>
                <w:spacing w:val="20"/>
                <w:sz w:val="16"/>
                <w:szCs w:val="16"/>
                <w:lang w:val="en-US"/>
              </w:rPr>
              <w:t>:</w:t>
            </w:r>
          </w:p>
          <w:p w14:paraId="64C658CE" w14:textId="77777777" w:rsidR="00F63F7F" w:rsidRPr="0091000B" w:rsidRDefault="00F63F7F" w:rsidP="00691F53">
            <w:pPr>
              <w:tabs>
                <w:tab w:val="left" w:pos="2552"/>
              </w:tabs>
              <w:rPr>
                <w:rFonts w:ascii="Times New Roman" w:hAnsi="Times New Roman"/>
                <w:i/>
                <w:spacing w:val="20"/>
                <w:sz w:val="16"/>
                <w:szCs w:val="16"/>
                <w:lang w:val="en-US"/>
              </w:rPr>
            </w:pPr>
          </w:p>
          <w:p w14:paraId="2849D0BF" w14:textId="77777777" w:rsidR="00C641DF" w:rsidRPr="0091000B" w:rsidRDefault="00C641DF" w:rsidP="00691F53">
            <w:pPr>
              <w:tabs>
                <w:tab w:val="left" w:pos="2552"/>
              </w:tabs>
              <w:rPr>
                <w:rFonts w:ascii="Times New Roman" w:hAnsi="Times New Roman"/>
                <w:i/>
                <w:spacing w:val="20"/>
                <w:sz w:val="16"/>
                <w:szCs w:val="16"/>
                <w:lang w:val="en-US"/>
              </w:rPr>
            </w:pPr>
            <w:r w:rsidRPr="0091000B">
              <w:rPr>
                <w:rFonts w:ascii="Times New Roman" w:hAnsi="Times New Roman"/>
                <w:i/>
                <w:spacing w:val="20"/>
                <w:sz w:val="16"/>
                <w:szCs w:val="16"/>
                <w:lang w:val="en-US"/>
              </w:rPr>
              <w:t>MHag</w:t>
            </w:r>
            <w:r w:rsidR="004B310F" w:rsidRPr="0091000B">
              <w:rPr>
                <w:rFonts w:ascii="Times New Roman" w:hAnsi="Times New Roman"/>
                <w:i/>
                <w:spacing w:val="20"/>
                <w:sz w:val="16"/>
                <w:szCs w:val="16"/>
                <w:lang w:val="en-US"/>
              </w:rPr>
              <w:t>.</w:t>
            </w:r>
          </w:p>
          <w:p w14:paraId="32D9F72B" w14:textId="77777777" w:rsidR="0078730F" w:rsidRDefault="0078730F" w:rsidP="00691F53">
            <w:pPr>
              <w:tabs>
                <w:tab w:val="left" w:pos="2552"/>
              </w:tabs>
              <w:rPr>
                <w:rFonts w:ascii="Times New Roman" w:hAnsi="Times New Roman"/>
                <w:i/>
                <w:spacing w:val="20"/>
                <w:sz w:val="16"/>
                <w:szCs w:val="16"/>
                <w:lang w:val="en-US"/>
              </w:rPr>
            </w:pPr>
          </w:p>
          <w:p w14:paraId="6EEC06E8" w14:textId="77777777" w:rsidR="00286E38" w:rsidRPr="0091000B" w:rsidRDefault="00286E38" w:rsidP="00691F53">
            <w:pPr>
              <w:tabs>
                <w:tab w:val="left" w:pos="2552"/>
              </w:tabs>
              <w:rPr>
                <w:rFonts w:ascii="Times New Roman" w:hAnsi="Times New Roman"/>
                <w:i/>
                <w:spacing w:val="20"/>
                <w:sz w:val="16"/>
                <w:szCs w:val="16"/>
                <w:lang w:val="en-US"/>
              </w:rPr>
            </w:pPr>
          </w:p>
          <w:p w14:paraId="6FD1EDC3" w14:textId="77777777" w:rsidR="00C641DF" w:rsidRDefault="00C641DF" w:rsidP="00691F53">
            <w:pPr>
              <w:tabs>
                <w:tab w:val="left" w:pos="2552"/>
              </w:tabs>
              <w:rPr>
                <w:rFonts w:ascii="Times New Roman" w:hAnsi="Times New Roman"/>
                <w:i/>
                <w:spacing w:val="20"/>
                <w:sz w:val="16"/>
                <w:szCs w:val="16"/>
                <w:lang w:val="en-US"/>
              </w:rPr>
            </w:pPr>
            <w:r w:rsidRPr="0091000B">
              <w:rPr>
                <w:rFonts w:ascii="Times New Roman" w:hAnsi="Times New Roman"/>
                <w:i/>
                <w:spacing w:val="20"/>
                <w:sz w:val="16"/>
                <w:szCs w:val="16"/>
                <w:lang w:val="en-US"/>
              </w:rPr>
              <w:t>A</w:t>
            </w:r>
            <w:r w:rsidR="00B15390" w:rsidRPr="0091000B">
              <w:rPr>
                <w:rFonts w:ascii="Times New Roman" w:hAnsi="Times New Roman"/>
                <w:i/>
                <w:spacing w:val="20"/>
                <w:sz w:val="16"/>
                <w:szCs w:val="16"/>
                <w:lang w:val="en-US"/>
              </w:rPr>
              <w:t>nim</w:t>
            </w:r>
            <w:r w:rsidRPr="0091000B">
              <w:rPr>
                <w:rFonts w:ascii="Times New Roman" w:hAnsi="Times New Roman"/>
                <w:i/>
                <w:spacing w:val="20"/>
                <w:sz w:val="16"/>
                <w:szCs w:val="16"/>
                <w:lang w:val="en-US"/>
              </w:rPr>
              <w:t>a</w:t>
            </w:r>
            <w:r w:rsidR="00294BFE" w:rsidRPr="0091000B">
              <w:rPr>
                <w:rFonts w:ascii="Times New Roman" w:hAnsi="Times New Roman"/>
                <w:i/>
                <w:spacing w:val="20"/>
                <w:sz w:val="16"/>
                <w:szCs w:val="16"/>
                <w:lang w:val="en-US"/>
              </w:rPr>
              <w:t>:</w:t>
            </w:r>
          </w:p>
          <w:p w14:paraId="639B38DD" w14:textId="77777777" w:rsidR="00286E38" w:rsidRDefault="00286E38" w:rsidP="00691F53">
            <w:pPr>
              <w:tabs>
                <w:tab w:val="left" w:pos="2552"/>
              </w:tabs>
              <w:rPr>
                <w:rFonts w:ascii="Times New Roman" w:hAnsi="Times New Roman"/>
                <w:i/>
                <w:spacing w:val="20"/>
                <w:sz w:val="16"/>
                <w:szCs w:val="16"/>
                <w:lang w:val="en-US"/>
              </w:rPr>
            </w:pPr>
          </w:p>
          <w:p w14:paraId="54E16D32" w14:textId="77777777" w:rsidR="003C710A" w:rsidRPr="0091000B" w:rsidRDefault="003C710A" w:rsidP="00691F53">
            <w:pPr>
              <w:tabs>
                <w:tab w:val="left" w:pos="2552"/>
              </w:tabs>
              <w:rPr>
                <w:rFonts w:ascii="Times New Roman" w:hAnsi="Times New Roman"/>
                <w:i/>
                <w:spacing w:val="20"/>
                <w:sz w:val="16"/>
                <w:szCs w:val="16"/>
                <w:lang w:val="en-US"/>
              </w:rPr>
            </w:pPr>
          </w:p>
          <w:p w14:paraId="6726FB1E" w14:textId="77777777" w:rsidR="00C641DF" w:rsidRPr="0091000B" w:rsidRDefault="00C641DF" w:rsidP="00691F53">
            <w:pPr>
              <w:tabs>
                <w:tab w:val="left" w:pos="2552"/>
              </w:tabs>
              <w:rPr>
                <w:rFonts w:ascii="Times New Roman" w:hAnsi="Times New Roman"/>
                <w:i/>
                <w:spacing w:val="20"/>
                <w:sz w:val="16"/>
                <w:szCs w:val="16"/>
                <w:lang w:val="en-US"/>
              </w:rPr>
            </w:pPr>
            <w:r w:rsidRPr="0091000B">
              <w:rPr>
                <w:rFonts w:ascii="Times New Roman" w:hAnsi="Times New Roman"/>
                <w:i/>
                <w:spacing w:val="20"/>
                <w:sz w:val="16"/>
                <w:szCs w:val="16"/>
                <w:lang w:val="en-US"/>
              </w:rPr>
              <w:t>STemp:</w:t>
            </w:r>
          </w:p>
          <w:p w14:paraId="5D7C9393" w14:textId="77777777" w:rsidR="00C641DF" w:rsidRPr="0091000B" w:rsidRDefault="00C641DF" w:rsidP="00691F53">
            <w:pPr>
              <w:tabs>
                <w:tab w:val="left" w:pos="2552"/>
              </w:tabs>
              <w:rPr>
                <w:rFonts w:ascii="Times New Roman" w:hAnsi="Times New Roman"/>
                <w:i/>
                <w:spacing w:val="20"/>
                <w:sz w:val="16"/>
                <w:szCs w:val="16"/>
                <w:lang w:val="en-US"/>
              </w:rPr>
            </w:pPr>
            <w:r w:rsidRPr="0091000B">
              <w:rPr>
                <w:rFonts w:ascii="Times New Roman" w:hAnsi="Times New Roman"/>
                <w:i/>
                <w:spacing w:val="20"/>
                <w:sz w:val="16"/>
                <w:szCs w:val="16"/>
                <w:lang w:val="en-US"/>
              </w:rPr>
              <w:t>OPast</w:t>
            </w:r>
            <w:r w:rsidR="00294BFE" w:rsidRPr="0091000B">
              <w:rPr>
                <w:rFonts w:ascii="Times New Roman" w:hAnsi="Times New Roman"/>
                <w:i/>
                <w:spacing w:val="20"/>
                <w:sz w:val="16"/>
                <w:szCs w:val="16"/>
                <w:lang w:val="en-US"/>
              </w:rPr>
              <w:t>:</w:t>
            </w:r>
          </w:p>
          <w:p w14:paraId="0F365AE7" w14:textId="77777777" w:rsidR="00F73ED4" w:rsidRPr="0091000B" w:rsidRDefault="00C641DF" w:rsidP="00691F53">
            <w:pPr>
              <w:tabs>
                <w:tab w:val="left" w:pos="2552"/>
              </w:tabs>
              <w:rPr>
                <w:rFonts w:ascii="Times New Roman" w:hAnsi="Times New Roman"/>
                <w:i/>
                <w:spacing w:val="20"/>
                <w:sz w:val="16"/>
                <w:szCs w:val="16"/>
                <w:lang w:val="en-US"/>
              </w:rPr>
            </w:pPr>
            <w:r w:rsidRPr="0091000B">
              <w:rPr>
                <w:rFonts w:ascii="Times New Roman" w:hAnsi="Times New Roman"/>
                <w:i/>
                <w:spacing w:val="20"/>
                <w:sz w:val="16"/>
                <w:szCs w:val="16"/>
                <w:lang w:val="en-US"/>
              </w:rPr>
              <w:t>S</w:t>
            </w:r>
            <w:r w:rsidR="004B310F" w:rsidRPr="0091000B">
              <w:rPr>
                <w:rFonts w:ascii="Times New Roman" w:hAnsi="Times New Roman"/>
                <w:i/>
                <w:spacing w:val="20"/>
                <w:sz w:val="16"/>
                <w:szCs w:val="16"/>
                <w:lang w:val="en-US"/>
              </w:rPr>
              <w:t>I</w:t>
            </w:r>
            <w:r w:rsidRPr="0091000B">
              <w:rPr>
                <w:rFonts w:ascii="Times New Roman" w:hAnsi="Times New Roman"/>
                <w:i/>
                <w:spacing w:val="20"/>
                <w:sz w:val="16"/>
                <w:szCs w:val="16"/>
                <w:lang w:val="en-US"/>
              </w:rPr>
              <w:t>ned</w:t>
            </w:r>
            <w:r w:rsidR="00294BFE" w:rsidRPr="0091000B">
              <w:rPr>
                <w:rFonts w:ascii="Times New Roman" w:hAnsi="Times New Roman"/>
                <w:i/>
                <w:spacing w:val="20"/>
                <w:sz w:val="16"/>
                <w:szCs w:val="16"/>
                <w:lang w:val="en-US"/>
              </w:rPr>
              <w:t xml:space="preserve"> </w:t>
            </w:r>
            <w:r w:rsidRPr="0091000B">
              <w:rPr>
                <w:rFonts w:ascii="Times New Roman" w:hAnsi="Times New Roman"/>
                <w:i/>
                <w:spacing w:val="20"/>
                <w:sz w:val="16"/>
                <w:szCs w:val="16"/>
                <w:lang w:val="en-US"/>
              </w:rPr>
              <w:t>:</w:t>
            </w:r>
          </w:p>
          <w:p w14:paraId="334A03FF" w14:textId="77777777" w:rsidR="00F73ED4" w:rsidRPr="0091000B" w:rsidRDefault="00F73ED4" w:rsidP="00691F53">
            <w:pPr>
              <w:tabs>
                <w:tab w:val="left" w:pos="2552"/>
              </w:tabs>
              <w:rPr>
                <w:rFonts w:ascii="Times New Roman" w:hAnsi="Times New Roman"/>
                <w:spacing w:val="20"/>
                <w:sz w:val="16"/>
                <w:szCs w:val="16"/>
                <w:lang w:val="en-US"/>
              </w:rPr>
            </w:pPr>
          </w:p>
        </w:tc>
        <w:tc>
          <w:tcPr>
            <w:tcW w:w="3479" w:type="dxa"/>
          </w:tcPr>
          <w:p w14:paraId="39880A54" w14:textId="77777777" w:rsidR="00256369" w:rsidRPr="0091000B" w:rsidRDefault="00F016F5" w:rsidP="00E65C41">
            <w:pPr>
              <w:tabs>
                <w:tab w:val="left" w:pos="2552"/>
              </w:tabs>
              <w:ind w:left="0"/>
              <w:rPr>
                <w:rFonts w:ascii="Times New Roman" w:hAnsi="Times New Roman"/>
                <w:spacing w:val="20"/>
                <w:sz w:val="16"/>
                <w:szCs w:val="16"/>
                <w:lang w:val="es-ES"/>
              </w:rPr>
            </w:pPr>
            <w:r w:rsidRPr="0091000B">
              <w:rPr>
                <w:rFonts w:ascii="Times New Roman" w:hAnsi="Times New Roman"/>
                <w:spacing w:val="20"/>
                <w:sz w:val="16"/>
                <w:szCs w:val="16"/>
                <w:lang w:val="es-ES"/>
              </w:rPr>
              <w:t xml:space="preserve">Espejo de caridad </w:t>
            </w:r>
            <w:r w:rsidR="004E6D0A" w:rsidRPr="0091000B">
              <w:rPr>
                <w:rFonts w:ascii="Times New Roman" w:hAnsi="Times New Roman"/>
                <w:spacing w:val="20"/>
                <w:sz w:val="16"/>
                <w:szCs w:val="16"/>
                <w:lang w:val="es-ES"/>
              </w:rPr>
              <w:t>.</w:t>
            </w:r>
            <w:r w:rsidR="00256369" w:rsidRPr="0091000B">
              <w:rPr>
                <w:rFonts w:ascii="Times New Roman" w:hAnsi="Times New Roman"/>
                <w:spacing w:val="20"/>
                <w:sz w:val="16"/>
                <w:szCs w:val="16"/>
                <w:lang w:val="es-ES"/>
              </w:rPr>
              <w:t xml:space="preserve"> . . . . </w:t>
            </w:r>
            <w:r w:rsidR="004E6D0A" w:rsidRPr="0091000B">
              <w:rPr>
                <w:rFonts w:ascii="Times New Roman" w:hAnsi="Times New Roman"/>
                <w:spacing w:val="20"/>
                <w:sz w:val="16"/>
                <w:szCs w:val="16"/>
                <w:lang w:val="es-ES"/>
              </w:rPr>
              <w:t xml:space="preserve"> . . .</w:t>
            </w:r>
            <w:r w:rsidR="00256369" w:rsidRPr="0091000B">
              <w:rPr>
                <w:rFonts w:ascii="Times New Roman" w:hAnsi="Times New Roman"/>
                <w:spacing w:val="20"/>
                <w:sz w:val="16"/>
                <w:szCs w:val="16"/>
                <w:lang w:val="es-ES"/>
              </w:rPr>
              <w:t xml:space="preserve"> .</w:t>
            </w:r>
          </w:p>
          <w:p w14:paraId="3301174D" w14:textId="77777777" w:rsidR="00F016F5" w:rsidRPr="0091000B" w:rsidRDefault="00256369" w:rsidP="00E65C41">
            <w:pPr>
              <w:tabs>
                <w:tab w:val="left" w:pos="2552"/>
              </w:tabs>
              <w:ind w:left="0"/>
              <w:rPr>
                <w:rFonts w:ascii="Times New Roman" w:hAnsi="Times New Roman"/>
                <w:spacing w:val="20"/>
                <w:sz w:val="16"/>
                <w:szCs w:val="16"/>
                <w:lang w:val="es-ES"/>
              </w:rPr>
            </w:pPr>
            <w:r w:rsidRPr="0091000B">
              <w:rPr>
                <w:rFonts w:ascii="Times New Roman" w:hAnsi="Times New Roman"/>
                <w:spacing w:val="20"/>
                <w:sz w:val="16"/>
                <w:szCs w:val="16"/>
                <w:lang w:val="es-ES"/>
              </w:rPr>
              <w:t>Co</w:t>
            </w:r>
            <w:r w:rsidR="00F016F5" w:rsidRPr="0091000B">
              <w:rPr>
                <w:rFonts w:ascii="Times New Roman" w:hAnsi="Times New Roman"/>
                <w:spacing w:val="20"/>
                <w:sz w:val="16"/>
                <w:szCs w:val="16"/>
                <w:lang w:val="es-ES"/>
              </w:rPr>
              <w:t>mpendio de Espejo de caridad</w:t>
            </w:r>
          </w:p>
          <w:p w14:paraId="4BE7B632" w14:textId="77777777" w:rsidR="00F016F5" w:rsidRPr="0091000B" w:rsidRDefault="00F016F5" w:rsidP="00E65C41">
            <w:pPr>
              <w:tabs>
                <w:tab w:val="left" w:pos="2552"/>
              </w:tabs>
              <w:ind w:left="0"/>
              <w:rPr>
                <w:rFonts w:ascii="Times New Roman" w:hAnsi="Times New Roman"/>
                <w:spacing w:val="20"/>
                <w:sz w:val="16"/>
                <w:szCs w:val="16"/>
                <w:lang w:val="es-ES"/>
              </w:rPr>
            </w:pPr>
            <w:r w:rsidRPr="0091000B">
              <w:rPr>
                <w:rFonts w:ascii="Times New Roman" w:hAnsi="Times New Roman"/>
                <w:spacing w:val="20"/>
                <w:sz w:val="16"/>
                <w:szCs w:val="16"/>
                <w:lang w:val="es-ES"/>
              </w:rPr>
              <w:t>Genealogía de los reyes de</w:t>
            </w:r>
            <w:r w:rsidR="0091000B">
              <w:rPr>
                <w:rFonts w:ascii="Times New Roman" w:hAnsi="Times New Roman"/>
                <w:spacing w:val="20"/>
                <w:sz w:val="16"/>
                <w:szCs w:val="16"/>
                <w:lang w:val="es-ES"/>
              </w:rPr>
              <w:t xml:space="preserve"> </w:t>
            </w:r>
            <w:r w:rsidRPr="0091000B">
              <w:rPr>
                <w:rFonts w:ascii="Times New Roman" w:hAnsi="Times New Roman"/>
                <w:spacing w:val="20"/>
                <w:sz w:val="16"/>
                <w:szCs w:val="16"/>
                <w:lang w:val="es-ES"/>
              </w:rPr>
              <w:t>Inglaterra</w:t>
            </w:r>
            <w:r w:rsidR="00256369" w:rsidRPr="0091000B">
              <w:rPr>
                <w:rFonts w:ascii="Times New Roman" w:hAnsi="Times New Roman"/>
                <w:spacing w:val="20"/>
                <w:sz w:val="16"/>
                <w:szCs w:val="16"/>
                <w:lang w:val="es-ES"/>
              </w:rPr>
              <w:t xml:space="preserve"> </w:t>
            </w:r>
            <w:r w:rsidR="001C55A3" w:rsidRPr="0091000B">
              <w:rPr>
                <w:rFonts w:ascii="Times New Roman" w:hAnsi="Times New Roman"/>
                <w:spacing w:val="20"/>
                <w:sz w:val="16"/>
                <w:szCs w:val="16"/>
                <w:lang w:val="es-ES"/>
              </w:rPr>
              <w:t>. . . . . . . . . . . . . . .</w:t>
            </w:r>
          </w:p>
          <w:p w14:paraId="1345721C" w14:textId="77777777" w:rsidR="0091000B" w:rsidRDefault="00F016F5" w:rsidP="00E65C41">
            <w:pPr>
              <w:tabs>
                <w:tab w:val="left" w:pos="2552"/>
              </w:tabs>
              <w:ind w:left="0"/>
              <w:rPr>
                <w:rFonts w:ascii="Times New Roman" w:hAnsi="Times New Roman"/>
                <w:spacing w:val="20"/>
                <w:sz w:val="16"/>
                <w:szCs w:val="16"/>
                <w:lang w:val="es-ES"/>
              </w:rPr>
            </w:pPr>
            <w:r w:rsidRPr="0091000B">
              <w:rPr>
                <w:rFonts w:ascii="Times New Roman" w:hAnsi="Times New Roman"/>
                <w:spacing w:val="20"/>
                <w:sz w:val="16"/>
                <w:szCs w:val="16"/>
                <w:lang w:val="es-ES"/>
              </w:rPr>
              <w:t>Cuando Jesús tenía doce años</w:t>
            </w:r>
            <w:r w:rsidR="004E6D0A" w:rsidRPr="0091000B">
              <w:rPr>
                <w:rFonts w:ascii="Times New Roman" w:hAnsi="Times New Roman"/>
                <w:spacing w:val="20"/>
                <w:sz w:val="16"/>
                <w:szCs w:val="16"/>
                <w:lang w:val="es-ES"/>
              </w:rPr>
              <w:t xml:space="preserve"> . </w:t>
            </w:r>
            <w:r w:rsidR="001C55A3" w:rsidRPr="0091000B">
              <w:rPr>
                <w:rFonts w:ascii="Times New Roman" w:hAnsi="Times New Roman"/>
                <w:spacing w:val="20"/>
                <w:sz w:val="16"/>
                <w:szCs w:val="16"/>
                <w:lang w:val="es-ES"/>
              </w:rPr>
              <w:t>.</w:t>
            </w:r>
          </w:p>
          <w:p w14:paraId="6A375CC2" w14:textId="77777777" w:rsidR="000B6FA6" w:rsidRPr="0091000B" w:rsidRDefault="00F016F5" w:rsidP="00E65C41">
            <w:pPr>
              <w:tabs>
                <w:tab w:val="left" w:pos="2552"/>
              </w:tabs>
              <w:ind w:left="0"/>
              <w:rPr>
                <w:rFonts w:ascii="Times New Roman" w:hAnsi="Times New Roman"/>
                <w:spacing w:val="20"/>
                <w:sz w:val="16"/>
                <w:szCs w:val="16"/>
                <w:lang w:val="es-ES"/>
              </w:rPr>
            </w:pPr>
            <w:r w:rsidRPr="0091000B">
              <w:rPr>
                <w:rFonts w:ascii="Times New Roman" w:hAnsi="Times New Roman"/>
                <w:spacing w:val="20"/>
                <w:sz w:val="16"/>
                <w:szCs w:val="16"/>
                <w:lang w:val="es-ES"/>
              </w:rPr>
              <w:t>Vida de san Ninián .</w:t>
            </w:r>
            <w:r w:rsidR="004E6D0A" w:rsidRPr="0091000B">
              <w:rPr>
                <w:rFonts w:ascii="Times New Roman" w:hAnsi="Times New Roman"/>
                <w:spacing w:val="20"/>
                <w:sz w:val="16"/>
                <w:szCs w:val="16"/>
                <w:lang w:val="es-ES"/>
              </w:rPr>
              <w:t xml:space="preserve"> </w:t>
            </w:r>
            <w:r w:rsidRPr="0091000B">
              <w:rPr>
                <w:rFonts w:ascii="Times New Roman" w:hAnsi="Times New Roman"/>
                <w:spacing w:val="20"/>
                <w:sz w:val="16"/>
                <w:szCs w:val="16"/>
                <w:lang w:val="es-ES"/>
              </w:rPr>
              <w:t>.</w:t>
            </w:r>
            <w:r w:rsidR="004E6D0A" w:rsidRPr="0091000B">
              <w:rPr>
                <w:rFonts w:ascii="Times New Roman" w:hAnsi="Times New Roman"/>
                <w:spacing w:val="20"/>
                <w:sz w:val="16"/>
                <w:szCs w:val="16"/>
                <w:lang w:val="es-ES"/>
              </w:rPr>
              <w:t xml:space="preserve"> </w:t>
            </w:r>
            <w:r w:rsidRPr="0091000B">
              <w:rPr>
                <w:rFonts w:ascii="Times New Roman" w:hAnsi="Times New Roman"/>
                <w:spacing w:val="20"/>
                <w:sz w:val="16"/>
                <w:szCs w:val="16"/>
                <w:lang w:val="es-ES"/>
              </w:rPr>
              <w:t>.</w:t>
            </w:r>
            <w:r w:rsidR="004E6D0A" w:rsidRPr="0091000B">
              <w:rPr>
                <w:rFonts w:ascii="Times New Roman" w:hAnsi="Times New Roman"/>
                <w:spacing w:val="20"/>
                <w:sz w:val="16"/>
                <w:szCs w:val="16"/>
                <w:lang w:val="es-ES"/>
              </w:rPr>
              <w:t xml:space="preserve"> </w:t>
            </w:r>
            <w:r w:rsidRPr="0091000B">
              <w:rPr>
                <w:rFonts w:ascii="Times New Roman" w:hAnsi="Times New Roman"/>
                <w:spacing w:val="20"/>
                <w:sz w:val="16"/>
                <w:szCs w:val="16"/>
                <w:lang w:val="es-ES"/>
              </w:rPr>
              <w:t>.</w:t>
            </w:r>
            <w:r w:rsidR="004E6D0A" w:rsidRPr="0091000B">
              <w:rPr>
                <w:rFonts w:ascii="Times New Roman" w:hAnsi="Times New Roman"/>
                <w:spacing w:val="20"/>
                <w:sz w:val="16"/>
                <w:szCs w:val="16"/>
                <w:lang w:val="es-ES"/>
              </w:rPr>
              <w:t xml:space="preserve"> </w:t>
            </w:r>
            <w:r w:rsidRPr="0091000B">
              <w:rPr>
                <w:rFonts w:ascii="Times New Roman" w:hAnsi="Times New Roman"/>
                <w:spacing w:val="20"/>
                <w:sz w:val="16"/>
                <w:szCs w:val="16"/>
                <w:lang w:val="es-ES"/>
              </w:rPr>
              <w:t>.</w:t>
            </w:r>
            <w:r w:rsidR="004E6D0A" w:rsidRPr="0091000B">
              <w:rPr>
                <w:rFonts w:ascii="Times New Roman" w:hAnsi="Times New Roman"/>
                <w:spacing w:val="20"/>
                <w:sz w:val="16"/>
                <w:szCs w:val="16"/>
                <w:lang w:val="es-ES"/>
              </w:rPr>
              <w:t xml:space="preserve"> </w:t>
            </w:r>
            <w:r w:rsidRPr="0091000B">
              <w:rPr>
                <w:rFonts w:ascii="Times New Roman" w:hAnsi="Times New Roman"/>
                <w:spacing w:val="20"/>
                <w:sz w:val="16"/>
                <w:szCs w:val="16"/>
                <w:lang w:val="es-ES"/>
              </w:rPr>
              <w:t xml:space="preserve">. </w:t>
            </w:r>
            <w:r w:rsidR="00542D6B" w:rsidRPr="0091000B">
              <w:rPr>
                <w:rFonts w:ascii="Times New Roman" w:hAnsi="Times New Roman"/>
                <w:spacing w:val="20"/>
                <w:sz w:val="16"/>
                <w:szCs w:val="16"/>
                <w:lang w:val="es-ES"/>
              </w:rPr>
              <w:t>.</w:t>
            </w:r>
            <w:r w:rsidR="004E6D0A" w:rsidRPr="0091000B">
              <w:rPr>
                <w:rFonts w:ascii="Times New Roman" w:hAnsi="Times New Roman"/>
                <w:spacing w:val="20"/>
                <w:sz w:val="16"/>
                <w:szCs w:val="16"/>
                <w:lang w:val="es-ES"/>
              </w:rPr>
              <w:t xml:space="preserve"> </w:t>
            </w:r>
            <w:r w:rsidR="001C55A3" w:rsidRPr="0091000B">
              <w:rPr>
                <w:rFonts w:ascii="Times New Roman" w:hAnsi="Times New Roman"/>
                <w:spacing w:val="20"/>
                <w:sz w:val="16"/>
                <w:szCs w:val="16"/>
                <w:lang w:val="es-ES"/>
              </w:rPr>
              <w:t>. .</w:t>
            </w:r>
          </w:p>
          <w:p w14:paraId="68EE6E58" w14:textId="77777777" w:rsidR="004E6D0A" w:rsidRPr="0091000B" w:rsidRDefault="004E6D0A" w:rsidP="00E65C41">
            <w:pPr>
              <w:tabs>
                <w:tab w:val="left" w:pos="2552"/>
              </w:tabs>
              <w:ind w:left="0"/>
              <w:rPr>
                <w:rFonts w:ascii="Times New Roman" w:hAnsi="Times New Roman"/>
                <w:spacing w:val="20"/>
                <w:sz w:val="16"/>
                <w:szCs w:val="16"/>
                <w:lang w:val="es-ES"/>
              </w:rPr>
            </w:pPr>
          </w:p>
          <w:p w14:paraId="1E0C0714" w14:textId="77777777" w:rsidR="00F016F5" w:rsidRPr="0091000B" w:rsidRDefault="00F016F5" w:rsidP="00E65C41">
            <w:pPr>
              <w:tabs>
                <w:tab w:val="left" w:pos="2552"/>
              </w:tabs>
              <w:ind w:left="0"/>
              <w:rPr>
                <w:rFonts w:ascii="Times New Roman" w:hAnsi="Times New Roman"/>
                <w:spacing w:val="20"/>
                <w:sz w:val="16"/>
                <w:szCs w:val="16"/>
                <w:lang w:val="es-ES"/>
              </w:rPr>
            </w:pPr>
            <w:r w:rsidRPr="0091000B">
              <w:rPr>
                <w:rFonts w:ascii="Times New Roman" w:hAnsi="Times New Roman"/>
                <w:spacing w:val="20"/>
                <w:sz w:val="16"/>
                <w:szCs w:val="16"/>
                <w:lang w:val="es-ES"/>
              </w:rPr>
              <w:t>Sobre la batalla del Estandarte</w:t>
            </w:r>
            <w:r w:rsidR="005C65E6" w:rsidRPr="0091000B">
              <w:rPr>
                <w:rFonts w:ascii="Times New Roman" w:hAnsi="Times New Roman"/>
                <w:spacing w:val="20"/>
                <w:sz w:val="16"/>
                <w:szCs w:val="16"/>
                <w:lang w:val="es-ES"/>
              </w:rPr>
              <w:t xml:space="preserve"> .</w:t>
            </w:r>
            <w:r w:rsidR="001C55A3" w:rsidRPr="0091000B">
              <w:rPr>
                <w:rFonts w:ascii="Times New Roman" w:hAnsi="Times New Roman"/>
                <w:spacing w:val="20"/>
                <w:sz w:val="16"/>
                <w:szCs w:val="16"/>
                <w:lang w:val="es-ES"/>
              </w:rPr>
              <w:t xml:space="preserve"> . </w:t>
            </w:r>
          </w:p>
          <w:p w14:paraId="4E784D53" w14:textId="77777777" w:rsidR="00F016F5" w:rsidRPr="0091000B" w:rsidRDefault="00F016F5" w:rsidP="00E65C41">
            <w:pPr>
              <w:tabs>
                <w:tab w:val="left" w:pos="2552"/>
              </w:tabs>
              <w:ind w:left="0"/>
              <w:rPr>
                <w:rFonts w:ascii="Times New Roman" w:hAnsi="Times New Roman"/>
                <w:spacing w:val="20"/>
                <w:sz w:val="16"/>
                <w:szCs w:val="16"/>
                <w:lang w:val="es-ES"/>
              </w:rPr>
            </w:pPr>
            <w:r w:rsidRPr="0091000B">
              <w:rPr>
                <w:rFonts w:ascii="Times New Roman" w:hAnsi="Times New Roman"/>
                <w:spacing w:val="20"/>
                <w:sz w:val="16"/>
                <w:szCs w:val="16"/>
                <w:lang w:val="es-ES"/>
              </w:rPr>
              <w:t>Sermones De Oneribus</w:t>
            </w:r>
            <w:r w:rsidR="005C65E6" w:rsidRPr="0091000B">
              <w:rPr>
                <w:rFonts w:ascii="Times New Roman" w:hAnsi="Times New Roman"/>
                <w:spacing w:val="20"/>
                <w:sz w:val="16"/>
                <w:szCs w:val="16"/>
                <w:lang w:val="es-ES"/>
              </w:rPr>
              <w:t xml:space="preserve"> </w:t>
            </w:r>
            <w:r w:rsidRPr="0091000B">
              <w:rPr>
                <w:rFonts w:ascii="Times New Roman" w:hAnsi="Times New Roman"/>
                <w:spacing w:val="20"/>
                <w:sz w:val="16"/>
                <w:szCs w:val="16"/>
                <w:lang w:val="es-ES"/>
              </w:rPr>
              <w:t xml:space="preserve"> .</w:t>
            </w:r>
            <w:r w:rsidR="005C65E6" w:rsidRPr="0091000B">
              <w:rPr>
                <w:rFonts w:ascii="Times New Roman" w:hAnsi="Times New Roman"/>
                <w:spacing w:val="20"/>
                <w:sz w:val="16"/>
                <w:szCs w:val="16"/>
                <w:lang w:val="es-ES"/>
              </w:rPr>
              <w:t xml:space="preserve"> </w:t>
            </w:r>
            <w:r w:rsidRPr="0091000B">
              <w:rPr>
                <w:rFonts w:ascii="Times New Roman" w:hAnsi="Times New Roman"/>
                <w:spacing w:val="20"/>
                <w:sz w:val="16"/>
                <w:szCs w:val="16"/>
                <w:lang w:val="es-ES"/>
              </w:rPr>
              <w:t>.</w:t>
            </w:r>
            <w:r w:rsidR="005C65E6" w:rsidRPr="0091000B">
              <w:rPr>
                <w:rFonts w:ascii="Times New Roman" w:hAnsi="Times New Roman"/>
                <w:spacing w:val="20"/>
                <w:sz w:val="16"/>
                <w:szCs w:val="16"/>
                <w:lang w:val="es-ES"/>
              </w:rPr>
              <w:t xml:space="preserve"> </w:t>
            </w:r>
            <w:r w:rsidRPr="0091000B">
              <w:rPr>
                <w:rFonts w:ascii="Times New Roman" w:hAnsi="Times New Roman"/>
                <w:spacing w:val="20"/>
                <w:sz w:val="16"/>
                <w:szCs w:val="16"/>
                <w:lang w:val="es-ES"/>
              </w:rPr>
              <w:t>.</w:t>
            </w:r>
            <w:r w:rsidR="005C65E6" w:rsidRPr="0091000B">
              <w:rPr>
                <w:rFonts w:ascii="Times New Roman" w:hAnsi="Times New Roman"/>
                <w:spacing w:val="20"/>
                <w:sz w:val="16"/>
                <w:szCs w:val="16"/>
                <w:lang w:val="es-ES"/>
              </w:rPr>
              <w:t xml:space="preserve"> </w:t>
            </w:r>
            <w:r w:rsidRPr="0091000B">
              <w:rPr>
                <w:rFonts w:ascii="Times New Roman" w:hAnsi="Times New Roman"/>
                <w:spacing w:val="20"/>
                <w:sz w:val="16"/>
                <w:szCs w:val="16"/>
                <w:lang w:val="es-ES"/>
              </w:rPr>
              <w:t>.</w:t>
            </w:r>
            <w:r w:rsidR="005C65E6" w:rsidRPr="0091000B">
              <w:rPr>
                <w:rFonts w:ascii="Times New Roman" w:hAnsi="Times New Roman"/>
                <w:spacing w:val="20"/>
                <w:sz w:val="16"/>
                <w:szCs w:val="16"/>
                <w:lang w:val="es-ES"/>
              </w:rPr>
              <w:t xml:space="preserve"> </w:t>
            </w:r>
            <w:r w:rsidRPr="0091000B">
              <w:rPr>
                <w:rFonts w:ascii="Times New Roman" w:hAnsi="Times New Roman"/>
                <w:spacing w:val="20"/>
                <w:sz w:val="16"/>
                <w:szCs w:val="16"/>
                <w:lang w:val="es-ES"/>
              </w:rPr>
              <w:t>.</w:t>
            </w:r>
            <w:r w:rsidR="005C65E6" w:rsidRPr="0091000B">
              <w:rPr>
                <w:rFonts w:ascii="Times New Roman" w:hAnsi="Times New Roman"/>
                <w:spacing w:val="20"/>
                <w:sz w:val="16"/>
                <w:szCs w:val="16"/>
                <w:lang w:val="es-ES"/>
              </w:rPr>
              <w:t xml:space="preserve"> .</w:t>
            </w:r>
            <w:r w:rsidR="001C55A3" w:rsidRPr="0091000B">
              <w:rPr>
                <w:rFonts w:ascii="Times New Roman" w:hAnsi="Times New Roman"/>
                <w:spacing w:val="20"/>
                <w:sz w:val="16"/>
                <w:szCs w:val="16"/>
                <w:lang w:val="es-ES"/>
              </w:rPr>
              <w:t xml:space="preserve"> . </w:t>
            </w:r>
          </w:p>
          <w:p w14:paraId="783B58CB" w14:textId="77777777" w:rsidR="00F016F5" w:rsidRPr="0091000B" w:rsidRDefault="00F016F5" w:rsidP="00E65C41">
            <w:pPr>
              <w:tabs>
                <w:tab w:val="left" w:pos="2552"/>
              </w:tabs>
              <w:ind w:left="0"/>
              <w:rPr>
                <w:rFonts w:ascii="Times New Roman" w:hAnsi="Times New Roman"/>
                <w:spacing w:val="20"/>
                <w:sz w:val="16"/>
                <w:szCs w:val="16"/>
                <w:lang w:val="es-ES"/>
              </w:rPr>
            </w:pPr>
            <w:r w:rsidRPr="0091000B">
              <w:rPr>
                <w:rFonts w:ascii="Times New Roman" w:hAnsi="Times New Roman"/>
                <w:spacing w:val="20"/>
                <w:sz w:val="16"/>
                <w:szCs w:val="16"/>
                <w:lang w:val="es-ES"/>
              </w:rPr>
              <w:t xml:space="preserve">Sobre las monjas de </w:t>
            </w:r>
            <w:r w:rsidR="005C65E6" w:rsidRPr="0091000B">
              <w:rPr>
                <w:rFonts w:ascii="Times New Roman" w:hAnsi="Times New Roman"/>
                <w:spacing w:val="20"/>
                <w:sz w:val="16"/>
                <w:szCs w:val="16"/>
                <w:lang w:val="es-ES"/>
              </w:rPr>
              <w:t>W</w:t>
            </w:r>
            <w:r w:rsidRPr="0091000B">
              <w:rPr>
                <w:rFonts w:ascii="Times New Roman" w:hAnsi="Times New Roman"/>
                <w:spacing w:val="20"/>
                <w:sz w:val="16"/>
                <w:szCs w:val="16"/>
                <w:lang w:val="es-ES"/>
              </w:rPr>
              <w:t>atton .</w:t>
            </w:r>
            <w:r w:rsidR="005C65E6" w:rsidRPr="0091000B">
              <w:rPr>
                <w:rFonts w:ascii="Times New Roman" w:hAnsi="Times New Roman"/>
                <w:spacing w:val="20"/>
                <w:sz w:val="16"/>
                <w:szCs w:val="16"/>
                <w:lang w:val="es-ES"/>
              </w:rPr>
              <w:t xml:space="preserve"> .  </w:t>
            </w:r>
          </w:p>
          <w:p w14:paraId="17CA5650" w14:textId="77777777" w:rsidR="00F016F5" w:rsidRPr="0091000B" w:rsidRDefault="00F016F5" w:rsidP="00E65C41">
            <w:pPr>
              <w:tabs>
                <w:tab w:val="left" w:pos="2552"/>
              </w:tabs>
              <w:ind w:left="0"/>
              <w:rPr>
                <w:rFonts w:ascii="Times New Roman" w:hAnsi="Times New Roman"/>
                <w:spacing w:val="20"/>
                <w:sz w:val="16"/>
                <w:szCs w:val="16"/>
                <w:lang w:val="es-ES"/>
              </w:rPr>
            </w:pPr>
            <w:r w:rsidRPr="0091000B">
              <w:rPr>
                <w:rFonts w:ascii="Times New Roman" w:hAnsi="Times New Roman"/>
                <w:spacing w:val="20"/>
                <w:sz w:val="16"/>
                <w:szCs w:val="16"/>
                <w:lang w:val="es-ES"/>
              </w:rPr>
              <w:t>La amistad espiritual .</w:t>
            </w:r>
            <w:r w:rsidR="005C65E6" w:rsidRPr="0091000B">
              <w:rPr>
                <w:rFonts w:ascii="Times New Roman" w:hAnsi="Times New Roman"/>
                <w:spacing w:val="20"/>
                <w:sz w:val="16"/>
                <w:szCs w:val="16"/>
                <w:lang w:val="es-ES"/>
              </w:rPr>
              <w:t xml:space="preserve"> </w:t>
            </w:r>
            <w:r w:rsidRPr="0091000B">
              <w:rPr>
                <w:rFonts w:ascii="Times New Roman" w:hAnsi="Times New Roman"/>
                <w:spacing w:val="20"/>
                <w:sz w:val="16"/>
                <w:szCs w:val="16"/>
                <w:lang w:val="es-ES"/>
              </w:rPr>
              <w:t>.</w:t>
            </w:r>
            <w:r w:rsidR="005C65E6" w:rsidRPr="0091000B">
              <w:rPr>
                <w:rFonts w:ascii="Times New Roman" w:hAnsi="Times New Roman"/>
                <w:spacing w:val="20"/>
                <w:sz w:val="16"/>
                <w:szCs w:val="16"/>
                <w:lang w:val="es-ES"/>
              </w:rPr>
              <w:t xml:space="preserve"> </w:t>
            </w:r>
            <w:r w:rsidRPr="0091000B">
              <w:rPr>
                <w:rFonts w:ascii="Times New Roman" w:hAnsi="Times New Roman"/>
                <w:spacing w:val="20"/>
                <w:sz w:val="16"/>
                <w:szCs w:val="16"/>
                <w:lang w:val="es-ES"/>
              </w:rPr>
              <w:t>.</w:t>
            </w:r>
            <w:r w:rsidR="005C65E6" w:rsidRPr="0091000B">
              <w:rPr>
                <w:rFonts w:ascii="Times New Roman" w:hAnsi="Times New Roman"/>
                <w:spacing w:val="20"/>
                <w:sz w:val="16"/>
                <w:szCs w:val="16"/>
                <w:lang w:val="es-ES"/>
              </w:rPr>
              <w:t xml:space="preserve"> </w:t>
            </w:r>
            <w:r w:rsidRPr="0091000B">
              <w:rPr>
                <w:rFonts w:ascii="Times New Roman" w:hAnsi="Times New Roman"/>
                <w:spacing w:val="20"/>
                <w:sz w:val="16"/>
                <w:szCs w:val="16"/>
                <w:lang w:val="es-ES"/>
              </w:rPr>
              <w:t>.</w:t>
            </w:r>
            <w:r w:rsidR="005C65E6" w:rsidRPr="0091000B">
              <w:rPr>
                <w:rFonts w:ascii="Times New Roman" w:hAnsi="Times New Roman"/>
                <w:spacing w:val="20"/>
                <w:sz w:val="16"/>
                <w:szCs w:val="16"/>
                <w:lang w:val="es-ES"/>
              </w:rPr>
              <w:t xml:space="preserve"> </w:t>
            </w:r>
            <w:r w:rsidRPr="0091000B">
              <w:rPr>
                <w:rFonts w:ascii="Times New Roman" w:hAnsi="Times New Roman"/>
                <w:spacing w:val="20"/>
                <w:sz w:val="16"/>
                <w:szCs w:val="16"/>
                <w:lang w:val="es-ES"/>
              </w:rPr>
              <w:t>.</w:t>
            </w:r>
            <w:r w:rsidR="005C65E6" w:rsidRPr="0091000B">
              <w:rPr>
                <w:rFonts w:ascii="Times New Roman" w:hAnsi="Times New Roman"/>
                <w:spacing w:val="20"/>
                <w:sz w:val="16"/>
                <w:szCs w:val="16"/>
                <w:lang w:val="es-ES"/>
              </w:rPr>
              <w:t xml:space="preserve"> </w:t>
            </w:r>
            <w:r w:rsidRPr="0091000B">
              <w:rPr>
                <w:rFonts w:ascii="Times New Roman" w:hAnsi="Times New Roman"/>
                <w:spacing w:val="20"/>
                <w:sz w:val="16"/>
                <w:szCs w:val="16"/>
                <w:lang w:val="es-ES"/>
              </w:rPr>
              <w:t>. .</w:t>
            </w:r>
            <w:r w:rsidR="005C65E6" w:rsidRPr="0091000B">
              <w:rPr>
                <w:rFonts w:ascii="Times New Roman" w:hAnsi="Times New Roman"/>
                <w:spacing w:val="20"/>
                <w:sz w:val="16"/>
                <w:szCs w:val="16"/>
                <w:lang w:val="es-ES"/>
              </w:rPr>
              <w:t xml:space="preserve"> </w:t>
            </w:r>
            <w:r w:rsidR="00256369" w:rsidRPr="0091000B">
              <w:rPr>
                <w:rFonts w:ascii="Times New Roman" w:hAnsi="Times New Roman"/>
                <w:spacing w:val="20"/>
                <w:sz w:val="16"/>
                <w:szCs w:val="16"/>
                <w:lang w:val="es-ES"/>
              </w:rPr>
              <w:t xml:space="preserve"> </w:t>
            </w:r>
          </w:p>
          <w:p w14:paraId="485E0A90" w14:textId="77777777" w:rsidR="00F016F5" w:rsidRPr="0091000B" w:rsidRDefault="00F016F5" w:rsidP="00E65C41">
            <w:pPr>
              <w:tabs>
                <w:tab w:val="left" w:pos="2552"/>
              </w:tabs>
              <w:ind w:left="0"/>
              <w:rPr>
                <w:rFonts w:ascii="Times New Roman" w:hAnsi="Times New Roman"/>
                <w:spacing w:val="20"/>
                <w:sz w:val="16"/>
                <w:szCs w:val="16"/>
                <w:lang w:val="es-ES"/>
              </w:rPr>
            </w:pPr>
            <w:r w:rsidRPr="0091000B">
              <w:rPr>
                <w:rFonts w:ascii="Times New Roman" w:hAnsi="Times New Roman"/>
                <w:spacing w:val="20"/>
                <w:sz w:val="16"/>
                <w:szCs w:val="16"/>
                <w:lang w:val="es-ES"/>
              </w:rPr>
              <w:t>La vida de la reclusa .</w:t>
            </w:r>
            <w:r w:rsidR="005C65E6" w:rsidRPr="0091000B">
              <w:rPr>
                <w:rFonts w:ascii="Times New Roman" w:hAnsi="Times New Roman"/>
                <w:spacing w:val="20"/>
                <w:sz w:val="16"/>
                <w:szCs w:val="16"/>
                <w:lang w:val="es-ES"/>
              </w:rPr>
              <w:t xml:space="preserve"> </w:t>
            </w:r>
            <w:r w:rsidRPr="0091000B">
              <w:rPr>
                <w:rFonts w:ascii="Times New Roman" w:hAnsi="Times New Roman"/>
                <w:spacing w:val="20"/>
                <w:sz w:val="16"/>
                <w:szCs w:val="16"/>
                <w:lang w:val="es-ES"/>
              </w:rPr>
              <w:t>.</w:t>
            </w:r>
            <w:r w:rsidR="005C65E6" w:rsidRPr="0091000B">
              <w:rPr>
                <w:rFonts w:ascii="Times New Roman" w:hAnsi="Times New Roman"/>
                <w:spacing w:val="20"/>
                <w:sz w:val="16"/>
                <w:szCs w:val="16"/>
                <w:lang w:val="es-ES"/>
              </w:rPr>
              <w:t xml:space="preserve"> </w:t>
            </w:r>
            <w:r w:rsidRPr="0091000B">
              <w:rPr>
                <w:rFonts w:ascii="Times New Roman" w:hAnsi="Times New Roman"/>
                <w:spacing w:val="20"/>
                <w:sz w:val="16"/>
                <w:szCs w:val="16"/>
                <w:lang w:val="es-ES"/>
              </w:rPr>
              <w:t>.</w:t>
            </w:r>
            <w:r w:rsidR="005C65E6" w:rsidRPr="0091000B">
              <w:rPr>
                <w:rFonts w:ascii="Times New Roman" w:hAnsi="Times New Roman"/>
                <w:spacing w:val="20"/>
                <w:sz w:val="16"/>
                <w:szCs w:val="16"/>
                <w:lang w:val="es-ES"/>
              </w:rPr>
              <w:t xml:space="preserve"> </w:t>
            </w:r>
            <w:r w:rsidRPr="0091000B">
              <w:rPr>
                <w:rFonts w:ascii="Times New Roman" w:hAnsi="Times New Roman"/>
                <w:spacing w:val="20"/>
                <w:sz w:val="16"/>
                <w:szCs w:val="16"/>
                <w:lang w:val="es-ES"/>
              </w:rPr>
              <w:t>. .</w:t>
            </w:r>
            <w:r w:rsidR="00256369" w:rsidRPr="0091000B">
              <w:rPr>
                <w:rFonts w:ascii="Times New Roman" w:hAnsi="Times New Roman"/>
                <w:spacing w:val="20"/>
                <w:sz w:val="16"/>
                <w:szCs w:val="16"/>
                <w:lang w:val="es-ES"/>
              </w:rPr>
              <w:t xml:space="preserve"> . .</w:t>
            </w:r>
            <w:r w:rsidR="005C65E6" w:rsidRPr="0091000B">
              <w:rPr>
                <w:rFonts w:ascii="Times New Roman" w:hAnsi="Times New Roman"/>
                <w:spacing w:val="20"/>
                <w:sz w:val="16"/>
                <w:szCs w:val="16"/>
                <w:lang w:val="es-ES"/>
              </w:rPr>
              <w:t xml:space="preserve"> .</w:t>
            </w:r>
          </w:p>
          <w:p w14:paraId="5AC8056F" w14:textId="77777777" w:rsidR="00F016F5" w:rsidRPr="0091000B" w:rsidRDefault="00F016F5" w:rsidP="00E65C41">
            <w:pPr>
              <w:tabs>
                <w:tab w:val="left" w:pos="2552"/>
              </w:tabs>
              <w:ind w:left="0"/>
              <w:rPr>
                <w:rFonts w:ascii="Times New Roman" w:hAnsi="Times New Roman"/>
                <w:spacing w:val="20"/>
                <w:sz w:val="16"/>
                <w:szCs w:val="16"/>
                <w:lang w:val="es-ES"/>
              </w:rPr>
            </w:pPr>
            <w:r w:rsidRPr="0091000B">
              <w:rPr>
                <w:rFonts w:ascii="Times New Roman" w:hAnsi="Times New Roman"/>
                <w:spacing w:val="20"/>
                <w:sz w:val="16"/>
                <w:szCs w:val="16"/>
                <w:lang w:val="es-ES"/>
              </w:rPr>
              <w:t>Vida de san Eduardo, rey y confesor</w:t>
            </w:r>
            <w:r w:rsidR="00F63F7F" w:rsidRPr="0091000B">
              <w:rPr>
                <w:rFonts w:ascii="Times New Roman" w:hAnsi="Times New Roman"/>
                <w:spacing w:val="20"/>
                <w:sz w:val="16"/>
                <w:szCs w:val="16"/>
                <w:lang w:val="es-ES"/>
              </w:rPr>
              <w:t xml:space="preserve"> . . . . . . . .</w:t>
            </w:r>
            <w:r w:rsidR="00F63F7F">
              <w:rPr>
                <w:rFonts w:ascii="Times New Roman" w:hAnsi="Times New Roman"/>
                <w:spacing w:val="20"/>
                <w:sz w:val="16"/>
                <w:szCs w:val="16"/>
                <w:lang w:val="es-ES"/>
              </w:rPr>
              <w:t xml:space="preserve"> </w:t>
            </w:r>
            <w:r w:rsidR="00F63F7F" w:rsidRPr="0091000B">
              <w:rPr>
                <w:rFonts w:ascii="Times New Roman" w:hAnsi="Times New Roman"/>
                <w:spacing w:val="20"/>
                <w:sz w:val="16"/>
                <w:szCs w:val="16"/>
                <w:lang w:val="es-ES"/>
              </w:rPr>
              <w:t>.</w:t>
            </w:r>
            <w:r w:rsidR="00F63F7F">
              <w:rPr>
                <w:rFonts w:ascii="Times New Roman" w:hAnsi="Times New Roman"/>
                <w:spacing w:val="20"/>
                <w:sz w:val="16"/>
                <w:szCs w:val="16"/>
                <w:lang w:val="es-ES"/>
              </w:rPr>
              <w:t xml:space="preserve"> . . . . . . . .</w:t>
            </w:r>
          </w:p>
          <w:p w14:paraId="46856C55" w14:textId="77777777" w:rsidR="00F016F5" w:rsidRDefault="00F016F5" w:rsidP="00E65C41">
            <w:pPr>
              <w:tabs>
                <w:tab w:val="left" w:pos="2552"/>
              </w:tabs>
              <w:ind w:left="0"/>
              <w:rPr>
                <w:rFonts w:ascii="Times New Roman" w:hAnsi="Times New Roman"/>
                <w:spacing w:val="20"/>
                <w:sz w:val="16"/>
                <w:szCs w:val="16"/>
                <w:lang w:val="es-ES"/>
              </w:rPr>
            </w:pPr>
            <w:r w:rsidRPr="0091000B">
              <w:rPr>
                <w:rFonts w:ascii="Times New Roman" w:hAnsi="Times New Roman"/>
                <w:spacing w:val="20"/>
                <w:sz w:val="16"/>
                <w:szCs w:val="16"/>
                <w:lang w:val="es-ES"/>
              </w:rPr>
              <w:t>Sobre los milagros de los santos</w:t>
            </w:r>
            <w:r w:rsidR="00CE0171" w:rsidRPr="0091000B">
              <w:rPr>
                <w:rFonts w:ascii="Times New Roman" w:hAnsi="Times New Roman"/>
                <w:spacing w:val="20"/>
                <w:sz w:val="16"/>
                <w:szCs w:val="16"/>
                <w:lang w:val="es-ES"/>
              </w:rPr>
              <w:t xml:space="preserve"> </w:t>
            </w:r>
            <w:r w:rsidRPr="0091000B">
              <w:rPr>
                <w:rFonts w:ascii="Times New Roman" w:hAnsi="Times New Roman"/>
                <w:spacing w:val="20"/>
                <w:sz w:val="16"/>
                <w:szCs w:val="16"/>
                <w:lang w:val="es-ES"/>
              </w:rPr>
              <w:t>de</w:t>
            </w:r>
            <w:r w:rsidR="00F63F7F">
              <w:rPr>
                <w:rFonts w:ascii="Times New Roman" w:hAnsi="Times New Roman"/>
                <w:spacing w:val="20"/>
                <w:sz w:val="16"/>
                <w:szCs w:val="16"/>
                <w:lang w:val="es-ES"/>
              </w:rPr>
              <w:t xml:space="preserve"> </w:t>
            </w:r>
            <w:r w:rsidR="00CE0171" w:rsidRPr="0091000B">
              <w:rPr>
                <w:rFonts w:ascii="Times New Roman" w:hAnsi="Times New Roman"/>
                <w:spacing w:val="20"/>
                <w:sz w:val="16"/>
                <w:szCs w:val="16"/>
                <w:lang w:val="es-ES"/>
              </w:rPr>
              <w:t>l</w:t>
            </w:r>
            <w:r w:rsidRPr="0091000B">
              <w:rPr>
                <w:rFonts w:ascii="Times New Roman" w:hAnsi="Times New Roman"/>
                <w:spacing w:val="20"/>
                <w:sz w:val="16"/>
                <w:szCs w:val="16"/>
                <w:lang w:val="es-ES"/>
              </w:rPr>
              <w:t>a</w:t>
            </w:r>
            <w:r w:rsidR="00CE0171" w:rsidRPr="0091000B">
              <w:rPr>
                <w:rFonts w:ascii="Times New Roman" w:hAnsi="Times New Roman"/>
                <w:spacing w:val="20"/>
                <w:sz w:val="16"/>
                <w:szCs w:val="16"/>
                <w:lang w:val="es-ES"/>
              </w:rPr>
              <w:t xml:space="preserve"> </w:t>
            </w:r>
            <w:r w:rsidRPr="0091000B">
              <w:rPr>
                <w:rFonts w:ascii="Times New Roman" w:hAnsi="Times New Roman"/>
                <w:spacing w:val="20"/>
                <w:sz w:val="16"/>
                <w:szCs w:val="16"/>
                <w:lang w:val="es-ES"/>
              </w:rPr>
              <w:t>iglesia de Haguisdt</w:t>
            </w:r>
            <w:r w:rsidR="0014005A" w:rsidRPr="0091000B">
              <w:rPr>
                <w:rFonts w:ascii="Times New Roman" w:hAnsi="Times New Roman"/>
                <w:spacing w:val="20"/>
                <w:sz w:val="16"/>
                <w:szCs w:val="16"/>
                <w:lang w:val="es-ES"/>
              </w:rPr>
              <w:t xml:space="preserve"> . . . . . .</w:t>
            </w:r>
          </w:p>
          <w:p w14:paraId="0799E022" w14:textId="77777777" w:rsidR="00286E38" w:rsidRPr="0091000B" w:rsidRDefault="00286E38" w:rsidP="00E65C41">
            <w:pPr>
              <w:tabs>
                <w:tab w:val="left" w:pos="2552"/>
              </w:tabs>
              <w:ind w:left="0"/>
              <w:rPr>
                <w:rFonts w:ascii="Times New Roman" w:hAnsi="Times New Roman"/>
                <w:spacing w:val="20"/>
                <w:sz w:val="16"/>
                <w:szCs w:val="16"/>
                <w:lang w:val="es-ES"/>
              </w:rPr>
            </w:pPr>
          </w:p>
          <w:p w14:paraId="3538375E" w14:textId="77777777" w:rsidR="00F016F5" w:rsidRDefault="00F016F5" w:rsidP="00E65C41">
            <w:pPr>
              <w:tabs>
                <w:tab w:val="left" w:pos="2552"/>
              </w:tabs>
              <w:ind w:left="0"/>
              <w:rPr>
                <w:rFonts w:ascii="Times New Roman" w:hAnsi="Times New Roman"/>
                <w:spacing w:val="20"/>
                <w:sz w:val="16"/>
                <w:szCs w:val="16"/>
                <w:lang w:val="es-ES"/>
              </w:rPr>
            </w:pPr>
            <w:r w:rsidRPr="0091000B">
              <w:rPr>
                <w:rFonts w:ascii="Times New Roman" w:hAnsi="Times New Roman"/>
                <w:spacing w:val="20"/>
                <w:sz w:val="16"/>
                <w:szCs w:val="16"/>
                <w:lang w:val="es-ES"/>
              </w:rPr>
              <w:t>Sobre el alma .</w:t>
            </w:r>
            <w:r w:rsidR="005C65E6" w:rsidRPr="0091000B">
              <w:rPr>
                <w:rFonts w:ascii="Times New Roman" w:hAnsi="Times New Roman"/>
                <w:spacing w:val="20"/>
                <w:sz w:val="16"/>
                <w:szCs w:val="16"/>
                <w:lang w:val="es-ES"/>
              </w:rPr>
              <w:t xml:space="preserve"> </w:t>
            </w:r>
            <w:r w:rsidRPr="0091000B">
              <w:rPr>
                <w:rFonts w:ascii="Times New Roman" w:hAnsi="Times New Roman"/>
                <w:spacing w:val="20"/>
                <w:sz w:val="16"/>
                <w:szCs w:val="16"/>
                <w:lang w:val="es-ES"/>
              </w:rPr>
              <w:t>.</w:t>
            </w:r>
            <w:r w:rsidR="005C65E6" w:rsidRPr="0091000B">
              <w:rPr>
                <w:rFonts w:ascii="Times New Roman" w:hAnsi="Times New Roman"/>
                <w:spacing w:val="20"/>
                <w:sz w:val="16"/>
                <w:szCs w:val="16"/>
                <w:lang w:val="es-ES"/>
              </w:rPr>
              <w:t xml:space="preserve"> . . . . . . . . . . . .</w:t>
            </w:r>
          </w:p>
          <w:p w14:paraId="48B0E1C5" w14:textId="77777777" w:rsidR="00286E38" w:rsidRDefault="00286E38" w:rsidP="00E65C41">
            <w:pPr>
              <w:tabs>
                <w:tab w:val="left" w:pos="2552"/>
              </w:tabs>
              <w:ind w:left="0"/>
              <w:rPr>
                <w:rFonts w:ascii="Times New Roman" w:hAnsi="Times New Roman"/>
                <w:spacing w:val="20"/>
                <w:sz w:val="16"/>
                <w:szCs w:val="16"/>
                <w:lang w:val="es-ES"/>
              </w:rPr>
            </w:pPr>
          </w:p>
          <w:p w14:paraId="44D22D7D" w14:textId="77777777" w:rsidR="003C710A" w:rsidRPr="0091000B" w:rsidRDefault="003C710A" w:rsidP="00E65C41">
            <w:pPr>
              <w:tabs>
                <w:tab w:val="left" w:pos="2552"/>
              </w:tabs>
              <w:ind w:left="0"/>
              <w:rPr>
                <w:rFonts w:ascii="Times New Roman" w:hAnsi="Times New Roman"/>
                <w:spacing w:val="20"/>
                <w:sz w:val="16"/>
                <w:szCs w:val="16"/>
                <w:lang w:val="es-ES"/>
              </w:rPr>
            </w:pPr>
          </w:p>
          <w:p w14:paraId="4E27F5F7" w14:textId="77777777" w:rsidR="00F016F5" w:rsidRPr="0091000B" w:rsidRDefault="00F016F5" w:rsidP="00E65C41">
            <w:pPr>
              <w:tabs>
                <w:tab w:val="left" w:pos="2552"/>
              </w:tabs>
              <w:ind w:left="0"/>
              <w:rPr>
                <w:rFonts w:ascii="Times New Roman" w:hAnsi="Times New Roman"/>
                <w:spacing w:val="20"/>
                <w:sz w:val="16"/>
                <w:szCs w:val="16"/>
                <w:lang w:val="es-ES"/>
              </w:rPr>
            </w:pPr>
            <w:r w:rsidRPr="0091000B">
              <w:rPr>
                <w:rFonts w:ascii="Times New Roman" w:hAnsi="Times New Roman"/>
                <w:spacing w:val="20"/>
                <w:sz w:val="16"/>
                <w:szCs w:val="16"/>
                <w:lang w:val="es-ES"/>
              </w:rPr>
              <w:t>25 sermones del Tiempo y santos</w:t>
            </w:r>
            <w:r w:rsidR="006F0035" w:rsidRPr="0091000B">
              <w:rPr>
                <w:rFonts w:ascii="Times New Roman" w:hAnsi="Times New Roman"/>
                <w:spacing w:val="20"/>
                <w:sz w:val="16"/>
                <w:szCs w:val="16"/>
                <w:lang w:val="es-ES"/>
              </w:rPr>
              <w:t>.</w:t>
            </w:r>
          </w:p>
          <w:p w14:paraId="6E13F199" w14:textId="77777777" w:rsidR="00F016F5" w:rsidRPr="0091000B" w:rsidRDefault="00F016F5" w:rsidP="00E65C41">
            <w:pPr>
              <w:tabs>
                <w:tab w:val="left" w:pos="2552"/>
              </w:tabs>
              <w:ind w:left="0"/>
              <w:rPr>
                <w:rFonts w:ascii="Times New Roman" w:hAnsi="Times New Roman"/>
                <w:spacing w:val="20"/>
                <w:sz w:val="16"/>
                <w:szCs w:val="16"/>
                <w:lang w:val="es-ES"/>
              </w:rPr>
            </w:pPr>
            <w:r w:rsidRPr="0091000B">
              <w:rPr>
                <w:rFonts w:ascii="Times New Roman" w:hAnsi="Times New Roman"/>
                <w:spacing w:val="20"/>
                <w:sz w:val="16"/>
                <w:szCs w:val="16"/>
                <w:lang w:val="es-ES"/>
              </w:rPr>
              <w:t>Oración Pastoral .</w:t>
            </w:r>
            <w:r w:rsidR="006F0035" w:rsidRPr="0091000B">
              <w:rPr>
                <w:rFonts w:ascii="Times New Roman" w:hAnsi="Times New Roman"/>
                <w:spacing w:val="20"/>
                <w:sz w:val="16"/>
                <w:szCs w:val="16"/>
                <w:lang w:val="es-ES"/>
              </w:rPr>
              <w:t xml:space="preserve"> </w:t>
            </w:r>
            <w:r w:rsidRPr="0091000B">
              <w:rPr>
                <w:rFonts w:ascii="Times New Roman" w:hAnsi="Times New Roman"/>
                <w:spacing w:val="20"/>
                <w:sz w:val="16"/>
                <w:szCs w:val="16"/>
                <w:lang w:val="es-ES"/>
              </w:rPr>
              <w:t>.</w:t>
            </w:r>
            <w:r w:rsidR="006F0035" w:rsidRPr="0091000B">
              <w:rPr>
                <w:rFonts w:ascii="Times New Roman" w:hAnsi="Times New Roman"/>
                <w:spacing w:val="20"/>
                <w:sz w:val="16"/>
                <w:szCs w:val="16"/>
                <w:lang w:val="es-ES"/>
              </w:rPr>
              <w:t xml:space="preserve"> </w:t>
            </w:r>
            <w:r w:rsidRPr="0091000B">
              <w:rPr>
                <w:rFonts w:ascii="Times New Roman" w:hAnsi="Times New Roman"/>
                <w:spacing w:val="20"/>
                <w:sz w:val="16"/>
                <w:szCs w:val="16"/>
                <w:lang w:val="es-ES"/>
              </w:rPr>
              <w:t>.</w:t>
            </w:r>
            <w:r w:rsidR="006F0035" w:rsidRPr="0091000B">
              <w:rPr>
                <w:rFonts w:ascii="Times New Roman" w:hAnsi="Times New Roman"/>
                <w:spacing w:val="20"/>
                <w:sz w:val="16"/>
                <w:szCs w:val="16"/>
                <w:lang w:val="es-ES"/>
              </w:rPr>
              <w:t xml:space="preserve"> </w:t>
            </w:r>
            <w:r w:rsidRPr="0091000B">
              <w:rPr>
                <w:rFonts w:ascii="Times New Roman" w:hAnsi="Times New Roman"/>
                <w:spacing w:val="20"/>
                <w:sz w:val="16"/>
                <w:szCs w:val="16"/>
                <w:lang w:val="es-ES"/>
              </w:rPr>
              <w:t>.</w:t>
            </w:r>
            <w:r w:rsidR="006F0035" w:rsidRPr="0091000B">
              <w:rPr>
                <w:rFonts w:ascii="Times New Roman" w:hAnsi="Times New Roman"/>
                <w:spacing w:val="20"/>
                <w:sz w:val="16"/>
                <w:szCs w:val="16"/>
                <w:lang w:val="es-ES"/>
              </w:rPr>
              <w:t xml:space="preserve"> </w:t>
            </w:r>
            <w:r w:rsidRPr="0091000B">
              <w:rPr>
                <w:rFonts w:ascii="Times New Roman" w:hAnsi="Times New Roman"/>
                <w:spacing w:val="20"/>
                <w:sz w:val="16"/>
                <w:szCs w:val="16"/>
                <w:lang w:val="es-ES"/>
              </w:rPr>
              <w:t>.</w:t>
            </w:r>
            <w:r w:rsidR="006F0035" w:rsidRPr="0091000B">
              <w:rPr>
                <w:rFonts w:ascii="Times New Roman" w:hAnsi="Times New Roman"/>
                <w:spacing w:val="20"/>
                <w:sz w:val="16"/>
                <w:szCs w:val="16"/>
                <w:lang w:val="es-ES"/>
              </w:rPr>
              <w:t xml:space="preserve"> </w:t>
            </w:r>
            <w:r w:rsidRPr="0091000B">
              <w:rPr>
                <w:rFonts w:ascii="Times New Roman" w:hAnsi="Times New Roman"/>
                <w:spacing w:val="20"/>
                <w:sz w:val="16"/>
                <w:szCs w:val="16"/>
                <w:lang w:val="es-ES"/>
              </w:rPr>
              <w:t>.</w:t>
            </w:r>
            <w:r w:rsidR="006F0035" w:rsidRPr="0091000B">
              <w:rPr>
                <w:rFonts w:ascii="Times New Roman" w:hAnsi="Times New Roman"/>
                <w:spacing w:val="20"/>
                <w:sz w:val="16"/>
                <w:szCs w:val="16"/>
                <w:lang w:val="es-ES"/>
              </w:rPr>
              <w:t xml:space="preserve"> </w:t>
            </w:r>
            <w:r w:rsidRPr="0091000B">
              <w:rPr>
                <w:rFonts w:ascii="Times New Roman" w:hAnsi="Times New Roman"/>
                <w:spacing w:val="20"/>
                <w:sz w:val="16"/>
                <w:szCs w:val="16"/>
                <w:lang w:val="es-ES"/>
              </w:rPr>
              <w:t>.</w:t>
            </w:r>
            <w:r w:rsidR="006F0035" w:rsidRPr="0091000B">
              <w:rPr>
                <w:rFonts w:ascii="Times New Roman" w:hAnsi="Times New Roman"/>
                <w:spacing w:val="20"/>
                <w:sz w:val="16"/>
                <w:szCs w:val="16"/>
                <w:lang w:val="es-ES"/>
              </w:rPr>
              <w:t xml:space="preserve"> </w:t>
            </w:r>
            <w:r w:rsidRPr="0091000B">
              <w:rPr>
                <w:rFonts w:ascii="Times New Roman" w:hAnsi="Times New Roman"/>
                <w:spacing w:val="20"/>
                <w:sz w:val="16"/>
                <w:szCs w:val="16"/>
                <w:lang w:val="es-ES"/>
              </w:rPr>
              <w:t>.</w:t>
            </w:r>
            <w:r w:rsidR="006F0035" w:rsidRPr="0091000B">
              <w:rPr>
                <w:rFonts w:ascii="Times New Roman" w:hAnsi="Times New Roman"/>
                <w:spacing w:val="20"/>
                <w:sz w:val="16"/>
                <w:szCs w:val="16"/>
                <w:lang w:val="es-ES"/>
              </w:rPr>
              <w:t xml:space="preserve"> </w:t>
            </w:r>
            <w:r w:rsidRPr="0091000B">
              <w:rPr>
                <w:rFonts w:ascii="Times New Roman" w:hAnsi="Times New Roman"/>
                <w:spacing w:val="20"/>
                <w:sz w:val="16"/>
                <w:szCs w:val="16"/>
                <w:lang w:val="es-ES"/>
              </w:rPr>
              <w:t>.</w:t>
            </w:r>
            <w:r w:rsidR="006F0035" w:rsidRPr="0091000B">
              <w:rPr>
                <w:rFonts w:ascii="Times New Roman" w:hAnsi="Times New Roman"/>
                <w:spacing w:val="20"/>
                <w:sz w:val="16"/>
                <w:szCs w:val="16"/>
                <w:lang w:val="es-ES"/>
              </w:rPr>
              <w:t xml:space="preserve"> </w:t>
            </w:r>
            <w:r w:rsidRPr="0091000B">
              <w:rPr>
                <w:rFonts w:ascii="Times New Roman" w:hAnsi="Times New Roman"/>
                <w:spacing w:val="20"/>
                <w:sz w:val="16"/>
                <w:szCs w:val="16"/>
                <w:lang w:val="es-ES"/>
              </w:rPr>
              <w:t>.</w:t>
            </w:r>
            <w:r w:rsidR="006F0035" w:rsidRPr="0091000B">
              <w:rPr>
                <w:rFonts w:ascii="Times New Roman" w:hAnsi="Times New Roman"/>
                <w:spacing w:val="20"/>
                <w:sz w:val="16"/>
                <w:szCs w:val="16"/>
                <w:lang w:val="es-ES"/>
              </w:rPr>
              <w:t xml:space="preserve"> </w:t>
            </w:r>
            <w:r w:rsidRPr="0091000B">
              <w:rPr>
                <w:rFonts w:ascii="Times New Roman" w:hAnsi="Times New Roman"/>
                <w:spacing w:val="20"/>
                <w:sz w:val="16"/>
                <w:szCs w:val="16"/>
                <w:lang w:val="es-ES"/>
              </w:rPr>
              <w:t>. .</w:t>
            </w:r>
          </w:p>
          <w:p w14:paraId="0E2877DE" w14:textId="77777777" w:rsidR="0014005A" w:rsidRPr="0091000B" w:rsidRDefault="00F016F5" w:rsidP="00E65C41">
            <w:pPr>
              <w:tabs>
                <w:tab w:val="left" w:pos="2552"/>
              </w:tabs>
              <w:ind w:left="0"/>
              <w:rPr>
                <w:rFonts w:ascii="Times New Roman" w:hAnsi="Times New Roman"/>
                <w:spacing w:val="20"/>
                <w:sz w:val="16"/>
                <w:szCs w:val="16"/>
                <w:lang w:val="es-ES"/>
              </w:rPr>
            </w:pPr>
            <w:r w:rsidRPr="0091000B">
              <w:rPr>
                <w:rFonts w:ascii="Times New Roman" w:hAnsi="Times New Roman"/>
                <w:spacing w:val="20"/>
                <w:sz w:val="16"/>
                <w:szCs w:val="16"/>
                <w:lang w:val="es-ES"/>
              </w:rPr>
              <w:t>Sermones inéditos (Homilías li</w:t>
            </w:r>
            <w:r w:rsidR="004E6D0A" w:rsidRPr="0091000B">
              <w:rPr>
                <w:rFonts w:ascii="Times New Roman" w:hAnsi="Times New Roman"/>
                <w:spacing w:val="20"/>
                <w:sz w:val="16"/>
                <w:szCs w:val="16"/>
                <w:lang w:val="es-ES"/>
              </w:rPr>
              <w:t>-</w:t>
            </w:r>
          </w:p>
          <w:p w14:paraId="418B27BC" w14:textId="77777777" w:rsidR="00F73ED4" w:rsidRPr="0091000B" w:rsidRDefault="00F016F5" w:rsidP="00CA26B7">
            <w:pPr>
              <w:tabs>
                <w:tab w:val="left" w:pos="2552"/>
              </w:tabs>
              <w:ind w:left="0"/>
              <w:rPr>
                <w:rFonts w:ascii="Times New Roman" w:hAnsi="Times New Roman"/>
                <w:spacing w:val="20"/>
                <w:sz w:val="16"/>
                <w:szCs w:val="16"/>
                <w:lang w:val="es-ES"/>
              </w:rPr>
            </w:pPr>
            <w:r w:rsidRPr="0091000B">
              <w:rPr>
                <w:rFonts w:ascii="Times New Roman" w:hAnsi="Times New Roman"/>
                <w:spacing w:val="20"/>
                <w:sz w:val="16"/>
                <w:szCs w:val="16"/>
                <w:lang w:val="es-ES"/>
              </w:rPr>
              <w:t>túrgicas)</w:t>
            </w:r>
            <w:r w:rsidR="006F0035" w:rsidRPr="0091000B">
              <w:rPr>
                <w:rFonts w:ascii="Times New Roman" w:hAnsi="Times New Roman"/>
                <w:spacing w:val="20"/>
                <w:sz w:val="16"/>
                <w:szCs w:val="16"/>
                <w:lang w:val="es-ES"/>
              </w:rPr>
              <w:t xml:space="preserve">  . . . . . . . . . . . . . . . .</w:t>
            </w:r>
          </w:p>
        </w:tc>
        <w:tc>
          <w:tcPr>
            <w:tcW w:w="2069" w:type="dxa"/>
          </w:tcPr>
          <w:p w14:paraId="128037F5" w14:textId="77777777" w:rsidR="00F016F5" w:rsidRPr="009A4420" w:rsidRDefault="00F016F5" w:rsidP="0091000B">
            <w:pPr>
              <w:tabs>
                <w:tab w:val="left" w:pos="2552"/>
              </w:tabs>
              <w:ind w:left="0"/>
              <w:rPr>
                <w:rFonts w:ascii="Times New Roman" w:hAnsi="Times New Roman"/>
                <w:spacing w:val="20"/>
                <w:sz w:val="14"/>
                <w:szCs w:val="14"/>
                <w:lang w:val="en-US"/>
              </w:rPr>
            </w:pPr>
            <w:r w:rsidRPr="009A4420">
              <w:rPr>
                <w:rFonts w:ascii="Times New Roman" w:hAnsi="Times New Roman"/>
                <w:spacing w:val="20"/>
                <w:sz w:val="14"/>
                <w:szCs w:val="14"/>
                <w:lang w:val="en-US"/>
              </w:rPr>
              <w:t>PL 195, 501-620</w:t>
            </w:r>
            <w:r w:rsidR="00DD5673" w:rsidRPr="009A4420">
              <w:rPr>
                <w:rFonts w:ascii="Times New Roman" w:hAnsi="Times New Roman"/>
                <w:spacing w:val="20"/>
                <w:sz w:val="14"/>
                <w:szCs w:val="14"/>
                <w:lang w:val="en-US"/>
              </w:rPr>
              <w:t>*</w:t>
            </w:r>
          </w:p>
          <w:p w14:paraId="5BEF719E" w14:textId="77777777" w:rsidR="00F016F5" w:rsidRPr="009A4420" w:rsidRDefault="00F016F5" w:rsidP="0091000B">
            <w:pPr>
              <w:tabs>
                <w:tab w:val="left" w:pos="2552"/>
              </w:tabs>
              <w:ind w:left="0"/>
              <w:rPr>
                <w:rFonts w:ascii="Times New Roman" w:hAnsi="Times New Roman"/>
                <w:spacing w:val="20"/>
                <w:sz w:val="14"/>
                <w:szCs w:val="14"/>
                <w:lang w:val="en-US"/>
              </w:rPr>
            </w:pPr>
            <w:r w:rsidRPr="009A4420">
              <w:rPr>
                <w:rFonts w:ascii="Times New Roman" w:hAnsi="Times New Roman"/>
                <w:spacing w:val="20"/>
                <w:sz w:val="14"/>
                <w:szCs w:val="14"/>
                <w:lang w:val="en-US"/>
              </w:rPr>
              <w:t>PL 195, 621-658</w:t>
            </w:r>
            <w:r w:rsidR="00DD5673" w:rsidRPr="009A4420">
              <w:rPr>
                <w:rFonts w:ascii="Times New Roman" w:hAnsi="Times New Roman"/>
                <w:spacing w:val="20"/>
                <w:sz w:val="14"/>
                <w:szCs w:val="14"/>
                <w:lang w:val="en-US"/>
              </w:rPr>
              <w:t>*</w:t>
            </w:r>
          </w:p>
          <w:p w14:paraId="0BE69C68" w14:textId="77777777" w:rsidR="0081534D" w:rsidRPr="009A4420" w:rsidRDefault="0081534D" w:rsidP="0091000B">
            <w:pPr>
              <w:tabs>
                <w:tab w:val="left" w:pos="2552"/>
              </w:tabs>
              <w:ind w:left="0"/>
              <w:rPr>
                <w:rFonts w:ascii="Times New Roman" w:hAnsi="Times New Roman"/>
                <w:spacing w:val="20"/>
                <w:sz w:val="14"/>
                <w:szCs w:val="14"/>
                <w:lang w:val="en-US"/>
              </w:rPr>
            </w:pPr>
          </w:p>
          <w:p w14:paraId="290B0BBD" w14:textId="77777777" w:rsidR="00F016F5" w:rsidRPr="009A4420" w:rsidRDefault="00F016F5" w:rsidP="0091000B">
            <w:pPr>
              <w:tabs>
                <w:tab w:val="left" w:pos="2552"/>
              </w:tabs>
              <w:ind w:left="0"/>
              <w:rPr>
                <w:rFonts w:ascii="Times New Roman" w:hAnsi="Times New Roman"/>
                <w:spacing w:val="20"/>
                <w:sz w:val="14"/>
                <w:szCs w:val="14"/>
                <w:lang w:val="en-US"/>
              </w:rPr>
            </w:pPr>
            <w:r w:rsidRPr="009A4420">
              <w:rPr>
                <w:rFonts w:ascii="Times New Roman" w:hAnsi="Times New Roman"/>
                <w:spacing w:val="20"/>
                <w:sz w:val="14"/>
                <w:szCs w:val="14"/>
                <w:lang w:val="en-US"/>
              </w:rPr>
              <w:t>PL 195, 712-736</w:t>
            </w:r>
          </w:p>
          <w:p w14:paraId="27CE0FDA" w14:textId="77777777" w:rsidR="0081534D" w:rsidRPr="009A4420" w:rsidRDefault="0081534D" w:rsidP="0091000B">
            <w:pPr>
              <w:tabs>
                <w:tab w:val="left" w:pos="2552"/>
              </w:tabs>
              <w:ind w:left="0"/>
              <w:rPr>
                <w:rFonts w:ascii="Times New Roman" w:hAnsi="Times New Roman"/>
                <w:spacing w:val="20"/>
                <w:sz w:val="14"/>
                <w:szCs w:val="14"/>
                <w:lang w:val="en-US"/>
              </w:rPr>
            </w:pPr>
          </w:p>
          <w:p w14:paraId="2742EEE5" w14:textId="77777777" w:rsidR="00F016F5" w:rsidRPr="009A4420" w:rsidRDefault="00F016F5" w:rsidP="0091000B">
            <w:pPr>
              <w:tabs>
                <w:tab w:val="left" w:pos="2552"/>
              </w:tabs>
              <w:ind w:left="0"/>
              <w:rPr>
                <w:rFonts w:ascii="Times New Roman" w:hAnsi="Times New Roman"/>
                <w:spacing w:val="20"/>
                <w:sz w:val="14"/>
                <w:szCs w:val="14"/>
                <w:lang w:val="en-US"/>
              </w:rPr>
            </w:pPr>
            <w:r w:rsidRPr="009A4420">
              <w:rPr>
                <w:rFonts w:ascii="Times New Roman" w:hAnsi="Times New Roman"/>
                <w:spacing w:val="20"/>
                <w:sz w:val="14"/>
                <w:szCs w:val="14"/>
                <w:lang w:val="en-US"/>
              </w:rPr>
              <w:t>PL 184, 849-870*</w:t>
            </w:r>
          </w:p>
          <w:p w14:paraId="4DD392B8" w14:textId="77777777" w:rsidR="00D6529B" w:rsidRPr="009A4420" w:rsidRDefault="00562F3F" w:rsidP="0091000B">
            <w:pPr>
              <w:tabs>
                <w:tab w:val="left" w:pos="2552"/>
              </w:tabs>
              <w:ind w:left="0"/>
              <w:rPr>
                <w:rFonts w:ascii="Times New Roman" w:hAnsi="Times New Roman"/>
                <w:spacing w:val="20"/>
                <w:sz w:val="14"/>
                <w:szCs w:val="14"/>
                <w:lang w:val="en-US"/>
              </w:rPr>
            </w:pPr>
            <w:r w:rsidRPr="009A4420">
              <w:rPr>
                <w:rFonts w:ascii="Times New Roman" w:hAnsi="Times New Roman"/>
                <w:spacing w:val="20"/>
                <w:sz w:val="14"/>
                <w:szCs w:val="14"/>
                <w:lang w:val="en-US"/>
              </w:rPr>
              <w:t>M</w:t>
            </w:r>
            <w:r w:rsidR="00F016F5" w:rsidRPr="009A4420">
              <w:rPr>
                <w:rFonts w:ascii="Times New Roman" w:hAnsi="Times New Roman"/>
                <w:spacing w:val="20"/>
                <w:sz w:val="14"/>
                <w:szCs w:val="14"/>
                <w:lang w:val="en-US"/>
              </w:rPr>
              <w:t>abillon, ASB, t. I,</w:t>
            </w:r>
          </w:p>
          <w:p w14:paraId="48B07A47" w14:textId="77777777" w:rsidR="00F016F5" w:rsidRPr="0091000B" w:rsidRDefault="00F016F5" w:rsidP="0091000B">
            <w:pPr>
              <w:tabs>
                <w:tab w:val="left" w:pos="2552"/>
              </w:tabs>
              <w:ind w:left="0"/>
              <w:rPr>
                <w:rFonts w:ascii="Times New Roman" w:hAnsi="Times New Roman"/>
                <w:spacing w:val="20"/>
                <w:sz w:val="14"/>
                <w:szCs w:val="14"/>
                <w:lang w:val="es-ES"/>
              </w:rPr>
            </w:pPr>
            <w:r w:rsidRPr="0091000B">
              <w:rPr>
                <w:rFonts w:ascii="Times New Roman" w:hAnsi="Times New Roman"/>
                <w:spacing w:val="20"/>
                <w:sz w:val="14"/>
                <w:szCs w:val="14"/>
                <w:lang w:val="es-ES"/>
              </w:rPr>
              <w:t>pág.204</w:t>
            </w:r>
          </w:p>
          <w:p w14:paraId="354FE30A" w14:textId="77777777" w:rsidR="00F016F5" w:rsidRPr="0091000B" w:rsidRDefault="00F016F5" w:rsidP="0091000B">
            <w:pPr>
              <w:tabs>
                <w:tab w:val="left" w:pos="2552"/>
              </w:tabs>
              <w:ind w:left="0"/>
              <w:rPr>
                <w:rFonts w:ascii="Times New Roman" w:hAnsi="Times New Roman"/>
                <w:spacing w:val="20"/>
                <w:sz w:val="14"/>
                <w:szCs w:val="14"/>
                <w:lang w:val="es-ES"/>
              </w:rPr>
            </w:pPr>
            <w:r w:rsidRPr="0091000B">
              <w:rPr>
                <w:rFonts w:ascii="Times New Roman" w:hAnsi="Times New Roman"/>
                <w:spacing w:val="20"/>
                <w:sz w:val="14"/>
                <w:szCs w:val="14"/>
                <w:lang w:val="es-ES"/>
              </w:rPr>
              <w:t>PL 195, 701-712</w:t>
            </w:r>
          </w:p>
          <w:p w14:paraId="54C5CA07" w14:textId="77777777" w:rsidR="00F016F5" w:rsidRPr="0091000B" w:rsidRDefault="00F016F5" w:rsidP="0091000B">
            <w:pPr>
              <w:tabs>
                <w:tab w:val="left" w:pos="2552"/>
              </w:tabs>
              <w:ind w:left="0"/>
              <w:rPr>
                <w:rFonts w:ascii="Times New Roman" w:hAnsi="Times New Roman"/>
                <w:spacing w:val="20"/>
                <w:sz w:val="14"/>
                <w:szCs w:val="14"/>
                <w:lang w:val="es-ES"/>
              </w:rPr>
            </w:pPr>
            <w:r w:rsidRPr="0091000B">
              <w:rPr>
                <w:rFonts w:ascii="Times New Roman" w:hAnsi="Times New Roman"/>
                <w:spacing w:val="20"/>
                <w:sz w:val="14"/>
                <w:szCs w:val="14"/>
                <w:lang w:val="es-ES"/>
              </w:rPr>
              <w:t>PL 19.5, .361-.500</w:t>
            </w:r>
          </w:p>
          <w:p w14:paraId="42E44EC0" w14:textId="77777777" w:rsidR="00F016F5" w:rsidRPr="0091000B" w:rsidRDefault="00F016F5" w:rsidP="0091000B">
            <w:pPr>
              <w:tabs>
                <w:tab w:val="left" w:pos="2552"/>
              </w:tabs>
              <w:ind w:left="0"/>
              <w:rPr>
                <w:rFonts w:ascii="Times New Roman" w:hAnsi="Times New Roman"/>
                <w:spacing w:val="20"/>
                <w:sz w:val="14"/>
                <w:szCs w:val="14"/>
                <w:lang w:val="es-ES"/>
              </w:rPr>
            </w:pPr>
            <w:r w:rsidRPr="0091000B">
              <w:rPr>
                <w:rFonts w:ascii="Times New Roman" w:hAnsi="Times New Roman"/>
                <w:spacing w:val="20"/>
                <w:sz w:val="14"/>
                <w:szCs w:val="14"/>
                <w:lang w:val="es-ES"/>
              </w:rPr>
              <w:t>PL 195, 789</w:t>
            </w:r>
          </w:p>
          <w:p w14:paraId="4BADFE48" w14:textId="77777777" w:rsidR="0081534D" w:rsidRPr="0091000B" w:rsidRDefault="0081534D" w:rsidP="0091000B">
            <w:pPr>
              <w:tabs>
                <w:tab w:val="left" w:pos="2552"/>
              </w:tabs>
              <w:ind w:left="0"/>
              <w:rPr>
                <w:rFonts w:ascii="Times New Roman" w:hAnsi="Times New Roman"/>
                <w:spacing w:val="20"/>
                <w:sz w:val="14"/>
                <w:szCs w:val="14"/>
                <w:lang w:val="es-ES"/>
              </w:rPr>
            </w:pPr>
          </w:p>
          <w:p w14:paraId="6D00E486" w14:textId="77777777" w:rsidR="00F016F5" w:rsidRPr="0091000B" w:rsidRDefault="00F016F5" w:rsidP="0091000B">
            <w:pPr>
              <w:tabs>
                <w:tab w:val="left" w:pos="2552"/>
              </w:tabs>
              <w:ind w:left="0"/>
              <w:rPr>
                <w:rFonts w:ascii="Times New Roman" w:hAnsi="Times New Roman"/>
                <w:spacing w:val="20"/>
                <w:sz w:val="14"/>
                <w:szCs w:val="14"/>
                <w:lang w:val="es-ES"/>
              </w:rPr>
            </w:pPr>
            <w:r w:rsidRPr="0091000B">
              <w:rPr>
                <w:rFonts w:ascii="Times New Roman" w:hAnsi="Times New Roman"/>
                <w:spacing w:val="20"/>
                <w:sz w:val="14"/>
                <w:szCs w:val="14"/>
                <w:lang w:val="es-ES"/>
              </w:rPr>
              <w:t>PL 195, 609-702</w:t>
            </w:r>
            <w:r w:rsidR="00970A6D" w:rsidRPr="0091000B">
              <w:rPr>
                <w:rFonts w:ascii="Times New Roman" w:hAnsi="Times New Roman"/>
                <w:spacing w:val="20"/>
                <w:sz w:val="14"/>
                <w:szCs w:val="14"/>
                <w:lang w:val="es-ES"/>
              </w:rPr>
              <w:t>*</w:t>
            </w:r>
          </w:p>
          <w:p w14:paraId="564BD6C0" w14:textId="77777777" w:rsidR="00F016F5" w:rsidRPr="009A4420" w:rsidRDefault="00970A6D" w:rsidP="0091000B">
            <w:pPr>
              <w:tabs>
                <w:tab w:val="left" w:pos="2552"/>
              </w:tabs>
              <w:ind w:left="0"/>
              <w:rPr>
                <w:rFonts w:ascii="Times New Roman" w:hAnsi="Times New Roman"/>
                <w:spacing w:val="20"/>
                <w:sz w:val="14"/>
                <w:szCs w:val="14"/>
                <w:lang w:val="en-US"/>
              </w:rPr>
            </w:pPr>
            <w:r w:rsidRPr="009A4420">
              <w:rPr>
                <w:rFonts w:ascii="Times New Roman" w:hAnsi="Times New Roman"/>
                <w:spacing w:val="20"/>
                <w:sz w:val="14"/>
                <w:szCs w:val="14"/>
                <w:lang w:val="en-US"/>
              </w:rPr>
              <w:t>SC</w:t>
            </w:r>
            <w:r w:rsidR="00F016F5" w:rsidRPr="009A4420">
              <w:rPr>
                <w:rFonts w:ascii="Times New Roman" w:hAnsi="Times New Roman"/>
                <w:spacing w:val="20"/>
                <w:sz w:val="14"/>
                <w:szCs w:val="14"/>
                <w:lang w:val="en-US"/>
              </w:rPr>
              <w:t xml:space="preserve"> 76</w:t>
            </w:r>
            <w:r w:rsidRPr="009A4420">
              <w:rPr>
                <w:rFonts w:ascii="Times New Roman" w:hAnsi="Times New Roman"/>
                <w:spacing w:val="20"/>
                <w:sz w:val="14"/>
                <w:szCs w:val="14"/>
                <w:lang w:val="en-US"/>
              </w:rPr>
              <w:t>*</w:t>
            </w:r>
          </w:p>
          <w:p w14:paraId="367A5725" w14:textId="77777777" w:rsidR="00CA26B7" w:rsidRPr="009A4420" w:rsidRDefault="00CA26B7" w:rsidP="0091000B">
            <w:pPr>
              <w:tabs>
                <w:tab w:val="left" w:pos="2552"/>
              </w:tabs>
              <w:ind w:left="0"/>
              <w:rPr>
                <w:rFonts w:ascii="Times New Roman" w:hAnsi="Times New Roman"/>
                <w:spacing w:val="20"/>
                <w:sz w:val="14"/>
                <w:szCs w:val="14"/>
                <w:lang w:val="en-US"/>
              </w:rPr>
            </w:pPr>
          </w:p>
          <w:p w14:paraId="0E6E06A7" w14:textId="77777777" w:rsidR="00F016F5" w:rsidRPr="009A4420" w:rsidRDefault="00F016F5" w:rsidP="0091000B">
            <w:pPr>
              <w:tabs>
                <w:tab w:val="left" w:pos="2552"/>
              </w:tabs>
              <w:ind w:left="0"/>
              <w:rPr>
                <w:rFonts w:ascii="Times New Roman" w:hAnsi="Times New Roman"/>
                <w:spacing w:val="20"/>
                <w:sz w:val="14"/>
                <w:szCs w:val="14"/>
                <w:lang w:val="en-US"/>
              </w:rPr>
            </w:pPr>
            <w:r w:rsidRPr="009A4420">
              <w:rPr>
                <w:rFonts w:ascii="Times New Roman" w:hAnsi="Times New Roman"/>
                <w:spacing w:val="20"/>
                <w:sz w:val="14"/>
                <w:szCs w:val="14"/>
                <w:lang w:val="en-US"/>
              </w:rPr>
              <w:t>PL 195, 757-790</w:t>
            </w:r>
          </w:p>
          <w:p w14:paraId="2E01F0D6" w14:textId="77777777" w:rsidR="00CA26B7" w:rsidRPr="009A4420" w:rsidRDefault="00CA26B7" w:rsidP="0091000B">
            <w:pPr>
              <w:tabs>
                <w:tab w:val="left" w:pos="2552"/>
              </w:tabs>
              <w:ind w:left="0"/>
              <w:rPr>
                <w:rFonts w:ascii="Times New Roman" w:hAnsi="Times New Roman"/>
                <w:spacing w:val="20"/>
                <w:sz w:val="14"/>
                <w:szCs w:val="14"/>
                <w:lang w:val="en-US"/>
              </w:rPr>
            </w:pPr>
          </w:p>
          <w:p w14:paraId="1B81161D" w14:textId="77777777" w:rsidR="00F016F5" w:rsidRPr="009A4420" w:rsidRDefault="00F016F5" w:rsidP="00286E38">
            <w:pPr>
              <w:tabs>
                <w:tab w:val="left" w:pos="2552"/>
              </w:tabs>
              <w:spacing w:after="60"/>
              <w:ind w:left="0"/>
              <w:rPr>
                <w:rFonts w:ascii="Times New Roman" w:hAnsi="Times New Roman"/>
                <w:spacing w:val="20"/>
                <w:sz w:val="14"/>
                <w:szCs w:val="14"/>
                <w:lang w:val="en-US"/>
              </w:rPr>
            </w:pPr>
            <w:r w:rsidRPr="009A4420">
              <w:rPr>
                <w:rFonts w:ascii="Times New Roman" w:hAnsi="Times New Roman"/>
                <w:spacing w:val="20"/>
                <w:sz w:val="14"/>
                <w:szCs w:val="14"/>
                <w:lang w:val="en-US"/>
              </w:rPr>
              <w:t>Mabillon, ASB, t. I, pág.204</w:t>
            </w:r>
          </w:p>
          <w:p w14:paraId="423A1E3E" w14:textId="77777777" w:rsidR="009077D8" w:rsidRPr="0091000B" w:rsidRDefault="00970A6D" w:rsidP="0091000B">
            <w:pPr>
              <w:tabs>
                <w:tab w:val="left" w:pos="2552"/>
              </w:tabs>
              <w:ind w:left="0"/>
              <w:rPr>
                <w:rFonts w:ascii="Times New Roman" w:hAnsi="Times New Roman"/>
                <w:spacing w:val="20"/>
                <w:sz w:val="14"/>
                <w:szCs w:val="14"/>
                <w:lang w:val="en-US"/>
              </w:rPr>
            </w:pPr>
            <w:r w:rsidRPr="0091000B">
              <w:rPr>
                <w:rFonts w:ascii="Times New Roman" w:hAnsi="Times New Roman"/>
                <w:spacing w:val="20"/>
                <w:sz w:val="14"/>
                <w:szCs w:val="14"/>
                <w:lang w:val="en-US"/>
              </w:rPr>
              <w:t>Me</w:t>
            </w:r>
            <w:r w:rsidR="00F016F5" w:rsidRPr="0091000B">
              <w:rPr>
                <w:rFonts w:ascii="Times New Roman" w:hAnsi="Times New Roman"/>
                <w:spacing w:val="20"/>
                <w:sz w:val="14"/>
                <w:szCs w:val="14"/>
                <w:lang w:val="en-US"/>
              </w:rPr>
              <w:t>diaeval and</w:t>
            </w:r>
          </w:p>
          <w:p w14:paraId="4AA703D8" w14:textId="77777777" w:rsidR="00F016F5" w:rsidRPr="003A44A6" w:rsidRDefault="009132E4" w:rsidP="003C710A">
            <w:pPr>
              <w:tabs>
                <w:tab w:val="left" w:pos="2552"/>
              </w:tabs>
              <w:spacing w:after="80"/>
              <w:ind w:left="0"/>
              <w:rPr>
                <w:rFonts w:ascii="Times New Roman" w:hAnsi="Times New Roman"/>
                <w:spacing w:val="20"/>
                <w:sz w:val="14"/>
                <w:szCs w:val="14"/>
                <w:lang w:val="en-US"/>
              </w:rPr>
            </w:pPr>
            <w:r w:rsidRPr="0091000B">
              <w:rPr>
                <w:rFonts w:ascii="Times New Roman" w:hAnsi="Times New Roman"/>
                <w:spacing w:val="20"/>
                <w:sz w:val="14"/>
                <w:szCs w:val="14"/>
                <w:lang w:val="en-US"/>
              </w:rPr>
              <w:t xml:space="preserve"> </w:t>
            </w:r>
            <w:r w:rsidRPr="003A44A6">
              <w:rPr>
                <w:rFonts w:ascii="Times New Roman" w:hAnsi="Times New Roman"/>
                <w:spacing w:val="20"/>
                <w:sz w:val="14"/>
                <w:szCs w:val="14"/>
                <w:lang w:val="en-US"/>
              </w:rPr>
              <w:t>Renais</w:t>
            </w:r>
            <w:r w:rsidR="00F016F5" w:rsidRPr="003A44A6">
              <w:rPr>
                <w:rFonts w:ascii="Times New Roman" w:hAnsi="Times New Roman"/>
                <w:spacing w:val="20"/>
                <w:sz w:val="14"/>
                <w:szCs w:val="14"/>
                <w:lang w:val="en-US"/>
              </w:rPr>
              <w:t>sa</w:t>
            </w:r>
            <w:r w:rsidR="00970A6D" w:rsidRPr="003A44A6">
              <w:rPr>
                <w:rFonts w:ascii="Times New Roman" w:hAnsi="Times New Roman"/>
                <w:spacing w:val="20"/>
                <w:sz w:val="14"/>
                <w:szCs w:val="14"/>
                <w:lang w:val="en-US"/>
              </w:rPr>
              <w:t>nc</w:t>
            </w:r>
            <w:r w:rsidR="00F016F5" w:rsidRPr="003A44A6">
              <w:rPr>
                <w:rFonts w:ascii="Times New Roman" w:hAnsi="Times New Roman"/>
                <w:spacing w:val="20"/>
                <w:sz w:val="14"/>
                <w:szCs w:val="14"/>
                <w:lang w:val="en-US"/>
              </w:rPr>
              <w:t>e</w:t>
            </w:r>
            <w:r w:rsidR="00676892" w:rsidRPr="003A44A6">
              <w:rPr>
                <w:rFonts w:ascii="Times New Roman" w:hAnsi="Times New Roman"/>
                <w:spacing w:val="20"/>
                <w:sz w:val="14"/>
                <w:szCs w:val="14"/>
                <w:lang w:val="en-US"/>
              </w:rPr>
              <w:t xml:space="preserve"> </w:t>
            </w:r>
            <w:r w:rsidR="00F016F5" w:rsidRPr="003A44A6">
              <w:rPr>
                <w:rFonts w:ascii="Times New Roman" w:hAnsi="Times New Roman"/>
                <w:spacing w:val="20"/>
                <w:sz w:val="14"/>
                <w:szCs w:val="14"/>
                <w:lang w:val="en-US"/>
              </w:rPr>
              <w:t xml:space="preserve">Studies, </w:t>
            </w:r>
            <w:r w:rsidR="00676892" w:rsidRPr="003A44A6">
              <w:rPr>
                <w:rFonts w:ascii="Times New Roman" w:hAnsi="Times New Roman"/>
                <w:spacing w:val="20"/>
                <w:sz w:val="14"/>
                <w:szCs w:val="14"/>
                <w:lang w:val="en-US"/>
              </w:rPr>
              <w:t>Sup</w:t>
            </w:r>
            <w:r w:rsidR="00F016F5" w:rsidRPr="003A44A6">
              <w:rPr>
                <w:rFonts w:ascii="Times New Roman" w:hAnsi="Times New Roman"/>
                <w:spacing w:val="20"/>
                <w:sz w:val="14"/>
                <w:szCs w:val="14"/>
                <w:lang w:val="en-US"/>
              </w:rPr>
              <w:t>plem</w:t>
            </w:r>
            <w:r w:rsidR="00970A6D" w:rsidRPr="003A44A6">
              <w:rPr>
                <w:rFonts w:ascii="Times New Roman" w:hAnsi="Times New Roman"/>
                <w:spacing w:val="20"/>
                <w:sz w:val="14"/>
                <w:szCs w:val="14"/>
                <w:lang w:val="en-US"/>
              </w:rPr>
              <w:t>e</w:t>
            </w:r>
            <w:r w:rsidR="00F016F5" w:rsidRPr="003A44A6">
              <w:rPr>
                <w:rFonts w:ascii="Times New Roman" w:hAnsi="Times New Roman"/>
                <w:spacing w:val="20"/>
                <w:sz w:val="14"/>
                <w:szCs w:val="14"/>
                <w:lang w:val="en-US"/>
              </w:rPr>
              <w:t>nt</w:t>
            </w:r>
            <w:r w:rsidR="009077D8" w:rsidRPr="003A44A6">
              <w:rPr>
                <w:rFonts w:ascii="Times New Roman" w:hAnsi="Times New Roman"/>
                <w:spacing w:val="20"/>
                <w:sz w:val="14"/>
                <w:szCs w:val="14"/>
                <w:lang w:val="en-US"/>
              </w:rPr>
              <w:t xml:space="preserve"> </w:t>
            </w:r>
            <w:r w:rsidR="00970A6D" w:rsidRPr="003A44A6">
              <w:rPr>
                <w:rFonts w:ascii="Times New Roman" w:hAnsi="Times New Roman"/>
                <w:spacing w:val="20"/>
                <w:sz w:val="14"/>
                <w:szCs w:val="14"/>
                <w:lang w:val="en-US"/>
              </w:rPr>
              <w:t>I</w:t>
            </w:r>
            <w:r w:rsidR="009077D8" w:rsidRPr="003A44A6">
              <w:rPr>
                <w:rFonts w:ascii="Times New Roman" w:hAnsi="Times New Roman"/>
                <w:spacing w:val="20"/>
                <w:sz w:val="14"/>
                <w:szCs w:val="14"/>
                <w:lang w:val="en-US"/>
              </w:rPr>
              <w:t>*</w:t>
            </w:r>
            <w:r w:rsidR="00F016F5" w:rsidRPr="003A44A6">
              <w:rPr>
                <w:rFonts w:ascii="Times New Roman" w:hAnsi="Times New Roman"/>
                <w:spacing w:val="20"/>
                <w:sz w:val="14"/>
                <w:szCs w:val="14"/>
                <w:lang w:val="en-US"/>
              </w:rPr>
              <w:t xml:space="preserve"> </w:t>
            </w:r>
          </w:p>
          <w:p w14:paraId="044B4EB6" w14:textId="77777777" w:rsidR="00F016F5" w:rsidRPr="003A44A6" w:rsidRDefault="00F016F5" w:rsidP="0091000B">
            <w:pPr>
              <w:tabs>
                <w:tab w:val="left" w:pos="2552"/>
              </w:tabs>
              <w:ind w:left="0"/>
              <w:rPr>
                <w:rFonts w:ascii="Times New Roman" w:hAnsi="Times New Roman"/>
                <w:spacing w:val="20"/>
                <w:sz w:val="14"/>
                <w:szCs w:val="14"/>
                <w:lang w:val="en-US"/>
              </w:rPr>
            </w:pPr>
            <w:r w:rsidRPr="003A44A6">
              <w:rPr>
                <w:rFonts w:ascii="Times New Roman" w:hAnsi="Times New Roman"/>
                <w:spacing w:val="20"/>
                <w:sz w:val="14"/>
                <w:szCs w:val="14"/>
                <w:lang w:val="en-US"/>
              </w:rPr>
              <w:t>PL 195, 210-360</w:t>
            </w:r>
          </w:p>
          <w:p w14:paraId="58175C68" w14:textId="77777777" w:rsidR="00F016F5" w:rsidRPr="0091000B" w:rsidRDefault="00D6529B" w:rsidP="003C710A">
            <w:pPr>
              <w:tabs>
                <w:tab w:val="left" w:pos="2552"/>
              </w:tabs>
              <w:spacing w:after="60"/>
              <w:ind w:left="0"/>
              <w:rPr>
                <w:rFonts w:ascii="Times New Roman" w:hAnsi="Times New Roman"/>
                <w:spacing w:val="20"/>
                <w:sz w:val="14"/>
                <w:szCs w:val="14"/>
                <w:lang w:val="en-US"/>
              </w:rPr>
            </w:pPr>
            <w:r w:rsidRPr="0091000B">
              <w:rPr>
                <w:rFonts w:ascii="Times New Roman" w:hAnsi="Times New Roman"/>
                <w:spacing w:val="20"/>
                <w:sz w:val="14"/>
                <w:szCs w:val="14"/>
                <w:lang w:val="en-US"/>
              </w:rPr>
              <w:t>SC</w:t>
            </w:r>
            <w:r w:rsidR="00F016F5" w:rsidRPr="0091000B">
              <w:rPr>
                <w:rFonts w:ascii="Times New Roman" w:hAnsi="Times New Roman"/>
                <w:spacing w:val="20"/>
                <w:sz w:val="14"/>
                <w:szCs w:val="14"/>
                <w:lang w:val="en-US"/>
              </w:rPr>
              <w:t xml:space="preserve"> 76</w:t>
            </w:r>
            <w:r w:rsidR="00970A6D" w:rsidRPr="0091000B">
              <w:rPr>
                <w:rFonts w:ascii="Times New Roman" w:hAnsi="Times New Roman"/>
                <w:spacing w:val="20"/>
                <w:sz w:val="14"/>
                <w:szCs w:val="14"/>
                <w:lang w:val="en-US"/>
              </w:rPr>
              <w:t>*</w:t>
            </w:r>
          </w:p>
          <w:p w14:paraId="1340D5C7" w14:textId="77777777" w:rsidR="00F73ED4" w:rsidRPr="0091000B" w:rsidRDefault="00F016F5" w:rsidP="0091000B">
            <w:pPr>
              <w:tabs>
                <w:tab w:val="left" w:pos="2552"/>
              </w:tabs>
              <w:ind w:left="0"/>
              <w:rPr>
                <w:rFonts w:ascii="Times New Roman" w:hAnsi="Times New Roman"/>
                <w:spacing w:val="20"/>
                <w:sz w:val="14"/>
                <w:szCs w:val="14"/>
                <w:lang w:val="en-US"/>
              </w:rPr>
            </w:pPr>
            <w:r w:rsidRPr="003A44A6">
              <w:rPr>
                <w:rFonts w:ascii="Times New Roman" w:hAnsi="Times New Roman"/>
                <w:spacing w:val="20"/>
                <w:sz w:val="14"/>
                <w:szCs w:val="14"/>
                <w:lang w:val="en-US"/>
              </w:rPr>
              <w:t xml:space="preserve">Series Scriptorum S.O.C v.I,ed. </w:t>
            </w:r>
            <w:r w:rsidRPr="0091000B">
              <w:rPr>
                <w:rFonts w:ascii="Times New Roman" w:hAnsi="Times New Roman"/>
                <w:spacing w:val="20"/>
                <w:sz w:val="14"/>
                <w:szCs w:val="14"/>
                <w:lang w:val="en-US"/>
              </w:rPr>
              <w:t>Talbot, Roma</w:t>
            </w:r>
            <w:r w:rsidR="00D6529B" w:rsidRPr="0091000B">
              <w:rPr>
                <w:rFonts w:ascii="Times New Roman" w:hAnsi="Times New Roman"/>
                <w:spacing w:val="20"/>
                <w:sz w:val="14"/>
                <w:szCs w:val="14"/>
                <w:lang w:val="en-US"/>
              </w:rPr>
              <w:t>e</w:t>
            </w:r>
            <w:r w:rsidR="00F045F5" w:rsidRPr="0091000B">
              <w:rPr>
                <w:rFonts w:ascii="Times New Roman" w:hAnsi="Times New Roman"/>
                <w:spacing w:val="20"/>
                <w:sz w:val="14"/>
                <w:szCs w:val="14"/>
                <w:lang w:val="en-US"/>
              </w:rPr>
              <w:t xml:space="preserve"> </w:t>
            </w:r>
            <w:r w:rsidRPr="0091000B">
              <w:rPr>
                <w:rFonts w:ascii="Times New Roman" w:hAnsi="Times New Roman"/>
                <w:spacing w:val="20"/>
                <w:sz w:val="14"/>
                <w:szCs w:val="14"/>
                <w:lang w:val="en-US"/>
              </w:rPr>
              <w:t>(1952)</w:t>
            </w:r>
          </w:p>
        </w:tc>
      </w:tr>
    </w:tbl>
    <w:p w14:paraId="33121C3E" w14:textId="77777777" w:rsidR="00F73ED4" w:rsidRPr="009132E4" w:rsidRDefault="00F73ED4" w:rsidP="00691F53">
      <w:pPr>
        <w:tabs>
          <w:tab w:val="left" w:pos="2552"/>
        </w:tabs>
        <w:spacing w:after="60"/>
        <w:ind w:firstLine="340"/>
        <w:rPr>
          <w:rFonts w:ascii="Times New Roman" w:hAnsi="Times New Roman"/>
          <w:spacing w:val="20"/>
          <w:sz w:val="8"/>
          <w:szCs w:val="8"/>
          <w:lang w:val="en-US"/>
        </w:rPr>
      </w:pPr>
    </w:p>
    <w:p w14:paraId="58D24DE3" w14:textId="77777777" w:rsidR="003C710A" w:rsidRPr="003A44A6" w:rsidRDefault="003C710A" w:rsidP="00135304">
      <w:pPr>
        <w:tabs>
          <w:tab w:val="left" w:pos="2552"/>
        </w:tabs>
        <w:spacing w:after="60"/>
        <w:ind w:firstLine="340"/>
        <w:jc w:val="center"/>
        <w:rPr>
          <w:rFonts w:ascii="Times New Roman" w:hAnsi="Times New Roman"/>
          <w:i/>
          <w:spacing w:val="20"/>
          <w:szCs w:val="30"/>
          <w:lang w:val="en-US"/>
        </w:rPr>
      </w:pPr>
    </w:p>
    <w:p w14:paraId="1702F5BA" w14:textId="77777777" w:rsidR="00135304" w:rsidRDefault="00135304" w:rsidP="00135304">
      <w:pPr>
        <w:tabs>
          <w:tab w:val="left" w:pos="2552"/>
        </w:tabs>
        <w:spacing w:after="60"/>
        <w:ind w:firstLine="340"/>
        <w:jc w:val="center"/>
        <w:rPr>
          <w:rFonts w:ascii="Times New Roman" w:hAnsi="Times New Roman"/>
          <w:i/>
          <w:spacing w:val="24"/>
          <w:sz w:val="20"/>
          <w:szCs w:val="20"/>
          <w:lang w:val="es-ES"/>
        </w:rPr>
      </w:pPr>
      <w:r w:rsidRPr="003C710A">
        <w:rPr>
          <w:rFonts w:ascii="Times New Roman" w:hAnsi="Times New Roman"/>
          <w:i/>
          <w:spacing w:val="24"/>
          <w:sz w:val="20"/>
          <w:szCs w:val="20"/>
          <w:lang w:val="es-ES"/>
        </w:rPr>
        <w:t>ABREVIATURAS</w:t>
      </w:r>
    </w:p>
    <w:p w14:paraId="6799A880" w14:textId="77777777" w:rsidR="00BE6147" w:rsidRPr="00BE6147" w:rsidRDefault="00BE6147" w:rsidP="00135304">
      <w:pPr>
        <w:tabs>
          <w:tab w:val="left" w:pos="2552"/>
        </w:tabs>
        <w:spacing w:after="60"/>
        <w:ind w:firstLine="340"/>
        <w:jc w:val="center"/>
        <w:rPr>
          <w:rFonts w:ascii="Times New Roman" w:hAnsi="Times New Roman"/>
          <w:i/>
          <w:spacing w:val="24"/>
          <w:sz w:val="12"/>
          <w:szCs w:val="12"/>
          <w:lang w:val="es-ES"/>
        </w:rPr>
      </w:pPr>
    </w:p>
    <w:p w14:paraId="0CE21EBB" w14:textId="77777777" w:rsidR="00135304" w:rsidRPr="0058016C" w:rsidRDefault="00135304" w:rsidP="005459AC">
      <w:pPr>
        <w:tabs>
          <w:tab w:val="left" w:pos="2552"/>
        </w:tabs>
        <w:rPr>
          <w:rFonts w:ascii="Arial" w:hAnsi="Arial" w:cs="Arial"/>
          <w:sz w:val="20"/>
          <w:szCs w:val="20"/>
          <w:lang w:val="es-ES"/>
        </w:rPr>
      </w:pPr>
      <w:r w:rsidRPr="0058016C">
        <w:rPr>
          <w:rFonts w:ascii="Arial" w:hAnsi="Arial" w:cs="Arial"/>
          <w:b/>
          <w:sz w:val="20"/>
          <w:szCs w:val="20"/>
          <w:lang w:val="es-ES"/>
        </w:rPr>
        <w:t>RB</w:t>
      </w:r>
      <w:r w:rsidRPr="0058016C">
        <w:rPr>
          <w:rFonts w:ascii="Arial" w:hAnsi="Arial" w:cs="Arial"/>
          <w:sz w:val="20"/>
          <w:szCs w:val="20"/>
          <w:lang w:val="es-ES"/>
        </w:rPr>
        <w:t xml:space="preserve">  </w:t>
      </w:r>
      <w:r w:rsidR="0006431B" w:rsidRPr="0058016C">
        <w:rPr>
          <w:rFonts w:ascii="Arial" w:hAnsi="Arial" w:cs="Arial"/>
          <w:sz w:val="20"/>
          <w:szCs w:val="20"/>
          <w:lang w:val="es-ES"/>
        </w:rPr>
        <w:t xml:space="preserve"> </w:t>
      </w:r>
      <w:r w:rsidRPr="0058016C">
        <w:rPr>
          <w:rFonts w:ascii="Arial" w:hAnsi="Arial" w:cs="Arial"/>
          <w:sz w:val="20"/>
          <w:szCs w:val="20"/>
          <w:lang w:val="es-ES"/>
        </w:rPr>
        <w:t xml:space="preserve"> Regla de san Benito.</w:t>
      </w:r>
    </w:p>
    <w:p w14:paraId="59C19272" w14:textId="77777777" w:rsidR="00135304" w:rsidRPr="0058016C" w:rsidRDefault="00135304" w:rsidP="005459AC">
      <w:pPr>
        <w:tabs>
          <w:tab w:val="left" w:pos="2552"/>
        </w:tabs>
        <w:rPr>
          <w:rFonts w:ascii="Arial" w:hAnsi="Arial" w:cs="Arial"/>
          <w:sz w:val="20"/>
          <w:szCs w:val="20"/>
          <w:lang w:val="es-ES"/>
        </w:rPr>
      </w:pPr>
      <w:r w:rsidRPr="0058016C">
        <w:rPr>
          <w:rFonts w:ascii="Arial" w:hAnsi="Arial" w:cs="Arial"/>
          <w:b/>
          <w:sz w:val="20"/>
          <w:szCs w:val="20"/>
          <w:lang w:val="es-ES"/>
        </w:rPr>
        <w:t>PL</w:t>
      </w:r>
      <w:r w:rsidRPr="0058016C">
        <w:rPr>
          <w:rFonts w:ascii="Arial" w:hAnsi="Arial" w:cs="Arial"/>
          <w:sz w:val="20"/>
          <w:szCs w:val="20"/>
          <w:lang w:val="es-ES"/>
        </w:rPr>
        <w:t xml:space="preserve">  </w:t>
      </w:r>
      <w:r w:rsidR="0006431B" w:rsidRPr="0058016C">
        <w:rPr>
          <w:rFonts w:ascii="Arial" w:hAnsi="Arial" w:cs="Arial"/>
          <w:sz w:val="20"/>
          <w:szCs w:val="20"/>
          <w:lang w:val="es-ES"/>
        </w:rPr>
        <w:t xml:space="preserve">  </w:t>
      </w:r>
      <w:r w:rsidRPr="0058016C">
        <w:rPr>
          <w:rFonts w:ascii="Arial" w:hAnsi="Arial" w:cs="Arial"/>
          <w:sz w:val="20"/>
          <w:szCs w:val="20"/>
          <w:lang w:val="es-ES"/>
        </w:rPr>
        <w:t xml:space="preserve"> Patrología Latina, ed. J. B. Migne, París.</w:t>
      </w:r>
    </w:p>
    <w:p w14:paraId="721C0730" w14:textId="77777777" w:rsidR="00135304" w:rsidRPr="0058016C" w:rsidRDefault="00135304" w:rsidP="005459AC">
      <w:pPr>
        <w:tabs>
          <w:tab w:val="left" w:pos="2552"/>
        </w:tabs>
        <w:rPr>
          <w:rFonts w:ascii="Arial" w:hAnsi="Arial" w:cs="Arial"/>
          <w:sz w:val="20"/>
          <w:szCs w:val="20"/>
          <w:lang w:val="es-ES"/>
        </w:rPr>
      </w:pPr>
      <w:r w:rsidRPr="0058016C">
        <w:rPr>
          <w:rFonts w:ascii="Arial" w:hAnsi="Arial" w:cs="Arial"/>
          <w:b/>
          <w:sz w:val="20"/>
          <w:szCs w:val="20"/>
          <w:lang w:val="es-ES"/>
        </w:rPr>
        <w:t>PG</w:t>
      </w:r>
      <w:r w:rsidRPr="0058016C">
        <w:rPr>
          <w:rFonts w:ascii="Arial" w:hAnsi="Arial" w:cs="Arial"/>
          <w:sz w:val="20"/>
          <w:szCs w:val="20"/>
          <w:lang w:val="es-ES"/>
        </w:rPr>
        <w:t xml:space="preserve">    Patrología Griega, ed· J. B. Mígne, París.</w:t>
      </w:r>
    </w:p>
    <w:p w14:paraId="384CAC3B" w14:textId="77777777" w:rsidR="00135304" w:rsidRPr="0058016C" w:rsidRDefault="00135304" w:rsidP="005459AC">
      <w:pPr>
        <w:tabs>
          <w:tab w:val="left" w:pos="2552"/>
        </w:tabs>
        <w:rPr>
          <w:rFonts w:ascii="Arial" w:hAnsi="Arial" w:cs="Arial"/>
          <w:sz w:val="20"/>
          <w:szCs w:val="20"/>
          <w:lang w:val="es-ES"/>
        </w:rPr>
      </w:pPr>
      <w:r w:rsidRPr="0058016C">
        <w:rPr>
          <w:rFonts w:ascii="Arial" w:hAnsi="Arial" w:cs="Arial"/>
          <w:b/>
          <w:sz w:val="20"/>
          <w:szCs w:val="20"/>
          <w:lang w:val="es-ES"/>
        </w:rPr>
        <w:t>BAC</w:t>
      </w:r>
      <w:r w:rsidRPr="0058016C">
        <w:rPr>
          <w:rFonts w:ascii="Arial" w:hAnsi="Arial" w:cs="Arial"/>
          <w:sz w:val="20"/>
          <w:szCs w:val="20"/>
          <w:lang w:val="es-ES"/>
        </w:rPr>
        <w:t xml:space="preserve">  Biblioteca de Autores Cristianos, Madrid.</w:t>
      </w:r>
    </w:p>
    <w:p w14:paraId="70782D92" w14:textId="77777777" w:rsidR="00135304" w:rsidRPr="00BB098A" w:rsidRDefault="00135304" w:rsidP="005459AC">
      <w:pPr>
        <w:tabs>
          <w:tab w:val="left" w:pos="2552"/>
        </w:tabs>
        <w:rPr>
          <w:rFonts w:ascii="Arial" w:hAnsi="Arial" w:cs="Arial"/>
          <w:sz w:val="20"/>
          <w:szCs w:val="20"/>
          <w:lang w:val="fr-FR"/>
        </w:rPr>
      </w:pPr>
      <w:r w:rsidRPr="0058016C">
        <w:rPr>
          <w:rFonts w:ascii="Arial" w:hAnsi="Arial" w:cs="Arial"/>
          <w:b/>
          <w:sz w:val="20"/>
          <w:szCs w:val="20"/>
          <w:lang w:val="fr-FR"/>
        </w:rPr>
        <w:t>SC</w:t>
      </w:r>
      <w:r w:rsidRPr="0058016C">
        <w:rPr>
          <w:rFonts w:ascii="Arial" w:hAnsi="Arial" w:cs="Arial"/>
          <w:sz w:val="20"/>
          <w:szCs w:val="20"/>
          <w:lang w:val="fr-FR"/>
        </w:rPr>
        <w:t xml:space="preserve"> </w:t>
      </w:r>
      <w:r w:rsidR="0006431B" w:rsidRPr="0058016C">
        <w:rPr>
          <w:rFonts w:ascii="Arial" w:hAnsi="Arial" w:cs="Arial"/>
          <w:sz w:val="20"/>
          <w:szCs w:val="20"/>
          <w:lang w:val="fr-FR"/>
        </w:rPr>
        <w:t xml:space="preserve">   </w:t>
      </w:r>
      <w:r w:rsidRPr="0058016C">
        <w:rPr>
          <w:rFonts w:ascii="Arial" w:hAnsi="Arial" w:cs="Arial"/>
          <w:sz w:val="20"/>
          <w:szCs w:val="20"/>
          <w:lang w:val="fr-FR"/>
        </w:rPr>
        <w:t xml:space="preserve">Colección </w:t>
      </w:r>
      <w:r w:rsidR="00AB490A">
        <w:rPr>
          <w:rFonts w:ascii="Times New Roman" w:hAnsi="Times New Roman"/>
          <w:spacing w:val="20"/>
          <w:sz w:val="20"/>
          <w:szCs w:val="20"/>
          <w:lang w:val="fr-FR"/>
        </w:rPr>
        <w:t>“</w:t>
      </w:r>
      <w:r w:rsidRPr="0058016C">
        <w:rPr>
          <w:rFonts w:ascii="Arial" w:hAnsi="Arial" w:cs="Arial"/>
          <w:sz w:val="20"/>
          <w:szCs w:val="20"/>
          <w:lang w:val="fr-FR"/>
        </w:rPr>
        <w:t>Sources Chrétiennes</w:t>
      </w:r>
      <w:r w:rsidR="00AB490A">
        <w:rPr>
          <w:rFonts w:ascii="Times New Roman" w:hAnsi="Times New Roman"/>
          <w:spacing w:val="20"/>
          <w:sz w:val="20"/>
          <w:szCs w:val="20"/>
          <w:lang w:val="fr-FR"/>
        </w:rPr>
        <w:t>”</w:t>
      </w:r>
      <w:r w:rsidRPr="0058016C">
        <w:rPr>
          <w:rFonts w:ascii="Arial" w:hAnsi="Arial" w:cs="Arial"/>
          <w:sz w:val="20"/>
          <w:szCs w:val="20"/>
          <w:lang w:val="fr-FR"/>
        </w:rPr>
        <w:t>, ed. du Cerf, París.</w:t>
      </w:r>
    </w:p>
    <w:p w14:paraId="4D792795" w14:textId="77777777" w:rsidR="00135304" w:rsidRPr="00C7217B" w:rsidRDefault="00135304" w:rsidP="005459AC">
      <w:pPr>
        <w:tabs>
          <w:tab w:val="left" w:pos="2552"/>
        </w:tabs>
        <w:rPr>
          <w:rFonts w:ascii="Arial" w:hAnsi="Arial" w:cs="Arial"/>
          <w:sz w:val="20"/>
          <w:szCs w:val="20"/>
          <w:lang w:val="es-ES"/>
        </w:rPr>
      </w:pPr>
      <w:r w:rsidRPr="0058016C">
        <w:rPr>
          <w:rFonts w:ascii="Arial" w:hAnsi="Arial" w:cs="Arial"/>
          <w:b/>
          <w:sz w:val="20"/>
          <w:szCs w:val="20"/>
          <w:lang w:val="fr-FR"/>
        </w:rPr>
        <w:t>DS</w:t>
      </w:r>
      <w:r w:rsidRPr="0058016C">
        <w:rPr>
          <w:rFonts w:ascii="Arial" w:hAnsi="Arial" w:cs="Arial"/>
          <w:sz w:val="20"/>
          <w:szCs w:val="20"/>
          <w:lang w:val="fr-FR"/>
        </w:rPr>
        <w:t xml:space="preserve"> </w:t>
      </w:r>
      <w:r w:rsidR="0006431B" w:rsidRPr="0058016C">
        <w:rPr>
          <w:rFonts w:ascii="Arial" w:hAnsi="Arial" w:cs="Arial"/>
          <w:sz w:val="20"/>
          <w:szCs w:val="20"/>
          <w:lang w:val="fr-FR"/>
        </w:rPr>
        <w:t xml:space="preserve">   </w:t>
      </w:r>
      <w:r w:rsidRPr="0058016C">
        <w:rPr>
          <w:rFonts w:ascii="Arial" w:hAnsi="Arial" w:cs="Arial"/>
          <w:sz w:val="20"/>
          <w:szCs w:val="20"/>
          <w:lang w:val="fr-FR"/>
        </w:rPr>
        <w:t xml:space="preserve">Dictionnaire de spirítualité, ed. </w:t>
      </w:r>
      <w:r w:rsidRPr="00C7217B">
        <w:rPr>
          <w:rFonts w:ascii="Arial" w:hAnsi="Arial" w:cs="Arial"/>
          <w:sz w:val="20"/>
          <w:szCs w:val="20"/>
          <w:lang w:val="es-ES"/>
        </w:rPr>
        <w:t>Beauchesne, París.</w:t>
      </w:r>
    </w:p>
    <w:p w14:paraId="3BF06E8C" w14:textId="77777777" w:rsidR="00135304" w:rsidRPr="0058016C" w:rsidRDefault="00135304" w:rsidP="005459AC">
      <w:pPr>
        <w:tabs>
          <w:tab w:val="left" w:pos="2552"/>
        </w:tabs>
        <w:rPr>
          <w:rFonts w:ascii="Arial" w:hAnsi="Arial" w:cs="Arial"/>
          <w:sz w:val="20"/>
          <w:szCs w:val="20"/>
          <w:lang w:val="es-ES"/>
        </w:rPr>
      </w:pPr>
      <w:r w:rsidRPr="0058016C">
        <w:rPr>
          <w:rFonts w:ascii="Arial" w:hAnsi="Arial" w:cs="Arial"/>
          <w:b/>
          <w:sz w:val="20"/>
          <w:szCs w:val="20"/>
          <w:lang w:val="es-ES"/>
        </w:rPr>
        <w:t>PC</w:t>
      </w:r>
      <w:r w:rsidRPr="0058016C">
        <w:rPr>
          <w:rFonts w:ascii="Arial" w:hAnsi="Arial" w:cs="Arial"/>
          <w:sz w:val="20"/>
          <w:szCs w:val="20"/>
          <w:lang w:val="es-ES"/>
        </w:rPr>
        <w:t xml:space="preserve"> </w:t>
      </w:r>
      <w:r w:rsidR="0006431B" w:rsidRPr="0058016C">
        <w:rPr>
          <w:rFonts w:ascii="Arial" w:hAnsi="Arial" w:cs="Arial"/>
          <w:sz w:val="20"/>
          <w:szCs w:val="20"/>
          <w:lang w:val="es-ES"/>
        </w:rPr>
        <w:t xml:space="preserve">   </w:t>
      </w:r>
      <w:r w:rsidRPr="0058016C">
        <w:rPr>
          <w:rFonts w:ascii="Arial" w:hAnsi="Arial" w:cs="Arial"/>
          <w:sz w:val="20"/>
          <w:szCs w:val="20"/>
          <w:lang w:val="es-ES"/>
        </w:rPr>
        <w:t>Serie Padres Cistercienses, Azul, Argentina.</w:t>
      </w:r>
    </w:p>
    <w:p w14:paraId="11CDCE86" w14:textId="77777777" w:rsidR="00C421AE" w:rsidRDefault="00135304" w:rsidP="005459AC">
      <w:pPr>
        <w:tabs>
          <w:tab w:val="left" w:pos="2552"/>
        </w:tabs>
        <w:rPr>
          <w:rFonts w:ascii="Arial" w:hAnsi="Arial" w:cs="Arial"/>
          <w:sz w:val="20"/>
          <w:szCs w:val="20"/>
          <w:lang w:val="es-ES"/>
        </w:rPr>
      </w:pPr>
      <w:r w:rsidRPr="0058016C">
        <w:rPr>
          <w:rFonts w:ascii="Arial" w:hAnsi="Arial" w:cs="Arial"/>
          <w:b/>
          <w:sz w:val="20"/>
          <w:szCs w:val="20"/>
          <w:lang w:val="es-ES"/>
        </w:rPr>
        <w:t>AAS</w:t>
      </w:r>
      <w:r w:rsidRPr="0058016C">
        <w:rPr>
          <w:rFonts w:ascii="Arial" w:hAnsi="Arial" w:cs="Arial"/>
          <w:sz w:val="20"/>
          <w:szCs w:val="20"/>
          <w:lang w:val="es-ES"/>
        </w:rPr>
        <w:t xml:space="preserve"> </w:t>
      </w:r>
      <w:r w:rsidR="0006431B" w:rsidRPr="0058016C">
        <w:rPr>
          <w:rFonts w:ascii="Arial" w:hAnsi="Arial" w:cs="Arial"/>
          <w:sz w:val="20"/>
          <w:szCs w:val="20"/>
          <w:lang w:val="es-ES"/>
        </w:rPr>
        <w:t xml:space="preserve"> </w:t>
      </w:r>
      <w:r w:rsidRPr="0058016C">
        <w:rPr>
          <w:rFonts w:ascii="Arial" w:hAnsi="Arial" w:cs="Arial"/>
          <w:sz w:val="20"/>
          <w:szCs w:val="20"/>
          <w:lang w:val="es-ES"/>
        </w:rPr>
        <w:t>Acta Apostolicae Sedis, Roma.</w:t>
      </w:r>
    </w:p>
    <w:p w14:paraId="1F78A01B" w14:textId="77777777" w:rsidR="00B8334A" w:rsidRPr="00B8334A" w:rsidRDefault="00B8334A" w:rsidP="005459AC">
      <w:pPr>
        <w:tabs>
          <w:tab w:val="left" w:pos="2552"/>
        </w:tabs>
        <w:rPr>
          <w:rFonts w:ascii="Arial" w:hAnsi="Arial" w:cs="Arial"/>
          <w:sz w:val="12"/>
          <w:szCs w:val="12"/>
          <w:lang w:val="es-ES"/>
        </w:rPr>
      </w:pPr>
      <w:r>
        <w:rPr>
          <w:rFonts w:ascii="Arial" w:hAnsi="Arial" w:cs="Arial"/>
          <w:sz w:val="12"/>
          <w:szCs w:val="12"/>
          <w:lang w:val="es-ES"/>
        </w:rPr>
        <w:t>__________________</w:t>
      </w:r>
    </w:p>
    <w:p w14:paraId="71A2F2D7" w14:textId="77777777" w:rsidR="00DE03AB" w:rsidRDefault="00B8334A" w:rsidP="005459AC">
      <w:pPr>
        <w:tabs>
          <w:tab w:val="left" w:pos="2552"/>
        </w:tabs>
        <w:rPr>
          <w:rFonts w:ascii="Times New Roman" w:hAnsi="Times New Roman"/>
          <w:i/>
          <w:sz w:val="18"/>
          <w:szCs w:val="18"/>
          <w:lang w:val="es-ES"/>
        </w:rPr>
      </w:pPr>
      <w:r w:rsidRPr="00B8334A">
        <w:rPr>
          <w:rFonts w:ascii="Arial" w:hAnsi="Arial" w:cs="Arial"/>
          <w:lang w:val="es-ES"/>
        </w:rPr>
        <w:t>*</w:t>
      </w:r>
      <w:r>
        <w:rPr>
          <w:rFonts w:ascii="Arial" w:hAnsi="Arial" w:cs="Arial"/>
          <w:sz w:val="16"/>
          <w:szCs w:val="16"/>
          <w:lang w:val="es-ES"/>
        </w:rPr>
        <w:t xml:space="preserve"> </w:t>
      </w:r>
      <w:r w:rsidR="00DE03AB">
        <w:rPr>
          <w:rFonts w:ascii="Times New Roman" w:hAnsi="Times New Roman"/>
          <w:sz w:val="18"/>
          <w:szCs w:val="18"/>
          <w:lang w:val="es-ES"/>
        </w:rPr>
        <w:t xml:space="preserve"> </w:t>
      </w:r>
      <w:r w:rsidRPr="00C7217B">
        <w:rPr>
          <w:rFonts w:ascii="Times New Roman" w:hAnsi="Times New Roman"/>
          <w:sz w:val="18"/>
          <w:szCs w:val="18"/>
          <w:lang w:val="es-ES"/>
        </w:rPr>
        <w:t>Indica la obas publicadas en el</w:t>
      </w:r>
      <w:r w:rsidR="00C7217B">
        <w:rPr>
          <w:rFonts w:ascii="Times New Roman" w:hAnsi="Times New Roman"/>
          <w:sz w:val="18"/>
          <w:szCs w:val="18"/>
          <w:lang w:val="es-ES"/>
        </w:rPr>
        <w:t xml:space="preserve"> </w:t>
      </w:r>
      <w:r w:rsidRPr="00DE03AB">
        <w:rPr>
          <w:rFonts w:ascii="Times New Roman" w:hAnsi="Times New Roman"/>
          <w:i/>
          <w:sz w:val="18"/>
          <w:szCs w:val="18"/>
          <w:lang w:val="es-ES"/>
        </w:rPr>
        <w:t>Corpus</w:t>
      </w:r>
      <w:r w:rsidR="00DE03AB" w:rsidRPr="00DE03AB">
        <w:rPr>
          <w:rFonts w:ascii="Times New Roman" w:hAnsi="Times New Roman"/>
          <w:i/>
          <w:sz w:val="18"/>
          <w:szCs w:val="18"/>
          <w:lang w:val="es-ES"/>
        </w:rPr>
        <w:t xml:space="preserve"> </w:t>
      </w:r>
      <w:r w:rsidR="00C7217B" w:rsidRPr="00DE03AB">
        <w:rPr>
          <w:rFonts w:ascii="Times New Roman" w:hAnsi="Times New Roman"/>
          <w:i/>
          <w:sz w:val="18"/>
          <w:szCs w:val="18"/>
          <w:lang w:val="es-ES"/>
        </w:rPr>
        <w:t>C</w:t>
      </w:r>
      <w:r w:rsidRPr="00DE03AB">
        <w:rPr>
          <w:rFonts w:ascii="Times New Roman" w:hAnsi="Times New Roman"/>
          <w:i/>
          <w:sz w:val="18"/>
          <w:szCs w:val="18"/>
          <w:lang w:val="es-ES"/>
        </w:rPr>
        <w:t xml:space="preserve">hristianorum, Continuatio </w:t>
      </w:r>
    </w:p>
    <w:p w14:paraId="134B0371" w14:textId="77777777" w:rsidR="00B8334A" w:rsidRDefault="00DE03AB" w:rsidP="005459AC">
      <w:pPr>
        <w:tabs>
          <w:tab w:val="left" w:pos="2552"/>
        </w:tabs>
        <w:rPr>
          <w:rFonts w:ascii="Times New Roman" w:hAnsi="Times New Roman"/>
          <w:sz w:val="18"/>
          <w:szCs w:val="18"/>
          <w:lang w:val="es-ES"/>
        </w:rPr>
      </w:pPr>
      <w:r>
        <w:rPr>
          <w:rFonts w:ascii="Times New Roman" w:hAnsi="Times New Roman"/>
          <w:i/>
          <w:sz w:val="18"/>
          <w:szCs w:val="18"/>
          <w:lang w:val="es-ES"/>
        </w:rPr>
        <w:t xml:space="preserve">    </w:t>
      </w:r>
      <w:r w:rsidR="00B8334A" w:rsidRPr="00DE03AB">
        <w:rPr>
          <w:rFonts w:ascii="Times New Roman" w:hAnsi="Times New Roman"/>
          <w:i/>
          <w:sz w:val="18"/>
          <w:szCs w:val="18"/>
          <w:lang w:val="es-ES"/>
        </w:rPr>
        <w:t>Media</w:t>
      </w:r>
      <w:r w:rsidR="00C02BF5" w:rsidRPr="00DE03AB">
        <w:rPr>
          <w:rFonts w:ascii="Times New Roman" w:hAnsi="Times New Roman"/>
          <w:i/>
          <w:sz w:val="18"/>
          <w:szCs w:val="18"/>
          <w:lang w:val="es-ES"/>
        </w:rPr>
        <w:t>evalis</w:t>
      </w:r>
      <w:r w:rsidR="00C02BF5" w:rsidRPr="00C7217B">
        <w:rPr>
          <w:rFonts w:ascii="Times New Roman" w:hAnsi="Times New Roman"/>
          <w:sz w:val="18"/>
          <w:szCs w:val="18"/>
          <w:lang w:val="es-ES"/>
        </w:rPr>
        <w:t>, Turnhout, B</w:t>
      </w:r>
      <w:r w:rsidR="00C7217B" w:rsidRPr="00C7217B">
        <w:rPr>
          <w:rFonts w:ascii="Times New Roman" w:hAnsi="Times New Roman"/>
          <w:sz w:val="18"/>
          <w:szCs w:val="18"/>
          <w:lang w:val="es-ES"/>
        </w:rPr>
        <w:t>repols (1971).</w:t>
      </w:r>
      <w:r w:rsidR="00B8334A" w:rsidRPr="00C7217B">
        <w:rPr>
          <w:rFonts w:ascii="Times New Roman" w:hAnsi="Times New Roman"/>
          <w:sz w:val="18"/>
          <w:szCs w:val="18"/>
          <w:lang w:val="es-ES"/>
        </w:rPr>
        <w:t xml:space="preserve"> </w:t>
      </w:r>
    </w:p>
    <w:p w14:paraId="3FCFB7BB" w14:textId="77777777" w:rsidR="006D1D4E" w:rsidRPr="00C7217B" w:rsidRDefault="006D1D4E" w:rsidP="005459AC">
      <w:pPr>
        <w:tabs>
          <w:tab w:val="left" w:pos="2552"/>
        </w:tabs>
        <w:rPr>
          <w:rFonts w:ascii="Times New Roman" w:hAnsi="Times New Roman"/>
          <w:sz w:val="18"/>
          <w:szCs w:val="18"/>
          <w:lang w:val="es-ES"/>
        </w:rPr>
      </w:pPr>
    </w:p>
    <w:p w14:paraId="1EC844D2" w14:textId="77777777" w:rsidR="003C710A" w:rsidRPr="00934097" w:rsidRDefault="003C710A" w:rsidP="00173EE0">
      <w:pPr>
        <w:tabs>
          <w:tab w:val="left" w:pos="2552"/>
        </w:tabs>
        <w:ind w:firstLine="284"/>
        <w:rPr>
          <w:rFonts w:ascii="Times New Roman" w:hAnsi="Times New Roman"/>
          <w:lang w:val="es-ES"/>
        </w:rPr>
      </w:pPr>
    </w:p>
    <w:p w14:paraId="0404F57F" w14:textId="77777777" w:rsidR="001C55A3" w:rsidRPr="00F960BE" w:rsidRDefault="00934097" w:rsidP="00173EE0">
      <w:pPr>
        <w:tabs>
          <w:tab w:val="left" w:pos="2552"/>
        </w:tabs>
        <w:ind w:firstLine="284"/>
        <w:jc w:val="center"/>
        <w:rPr>
          <w:rFonts w:ascii="Times New Roman" w:hAnsi="Times New Roman"/>
          <w:spacing w:val="30"/>
          <w:sz w:val="26"/>
          <w:szCs w:val="26"/>
          <w:lang w:val="es-ES"/>
        </w:rPr>
      </w:pPr>
      <w:r w:rsidRPr="00F960BE">
        <w:rPr>
          <w:rFonts w:ascii="Times New Roman" w:hAnsi="Times New Roman"/>
          <w:spacing w:val="30"/>
          <w:sz w:val="26"/>
          <w:szCs w:val="26"/>
          <w:lang w:val="es-ES"/>
        </w:rPr>
        <w:t>NOTA DEL EDITOR</w:t>
      </w:r>
    </w:p>
    <w:p w14:paraId="4D4ACE5F" w14:textId="77777777" w:rsidR="00575299" w:rsidRDefault="00575299" w:rsidP="00357DFD">
      <w:pPr>
        <w:tabs>
          <w:tab w:val="left" w:pos="2552"/>
        </w:tabs>
        <w:ind w:firstLine="284"/>
        <w:jc w:val="both"/>
        <w:rPr>
          <w:rFonts w:ascii="Times New Roman" w:hAnsi="Times New Roman"/>
          <w:sz w:val="20"/>
          <w:szCs w:val="20"/>
          <w:lang w:val="es-ES"/>
        </w:rPr>
        <w:sectPr w:rsidR="00575299" w:rsidSect="00062A8B">
          <w:footnotePr>
            <w:numRestart w:val="eachSect"/>
          </w:footnotePr>
          <w:type w:val="continuous"/>
          <w:pgSz w:w="7371" w:h="10206" w:code="9"/>
          <w:pgMar w:top="482" w:right="850" w:bottom="709" w:left="709" w:header="415" w:footer="459" w:gutter="0"/>
          <w:pgNumType w:fmt="upperRoman"/>
          <w:cols w:space="708"/>
          <w:titlePg/>
          <w:docGrid w:linePitch="360"/>
        </w:sectPr>
      </w:pPr>
    </w:p>
    <w:p w14:paraId="49DBE60E" w14:textId="77777777" w:rsidR="00376AC5" w:rsidRDefault="00376AC5" w:rsidP="00357DFD">
      <w:pPr>
        <w:tabs>
          <w:tab w:val="left" w:pos="2552"/>
        </w:tabs>
        <w:ind w:firstLine="284"/>
        <w:jc w:val="both"/>
        <w:rPr>
          <w:rFonts w:ascii="Times New Roman" w:hAnsi="Times New Roman"/>
          <w:sz w:val="20"/>
          <w:szCs w:val="20"/>
          <w:lang w:val="es-ES"/>
        </w:rPr>
        <w:sectPr w:rsidR="00376AC5" w:rsidSect="005A6501">
          <w:footnotePr>
            <w:numRestart w:val="eachSect"/>
          </w:footnotePr>
          <w:type w:val="continuous"/>
          <w:pgSz w:w="7371" w:h="10206" w:code="9"/>
          <w:pgMar w:top="482" w:right="850" w:bottom="709" w:left="709" w:header="415" w:footer="459" w:gutter="0"/>
          <w:pgNumType w:fmt="upperRoman" w:start="9"/>
          <w:cols w:space="708"/>
          <w:titlePg/>
          <w:docGrid w:linePitch="360"/>
        </w:sectPr>
      </w:pPr>
    </w:p>
    <w:p w14:paraId="1415953C" w14:textId="77777777" w:rsidR="00934097" w:rsidRPr="00321AE0" w:rsidRDefault="00934097" w:rsidP="00357DFD">
      <w:pPr>
        <w:tabs>
          <w:tab w:val="left" w:pos="2552"/>
        </w:tabs>
        <w:ind w:firstLine="284"/>
        <w:jc w:val="both"/>
        <w:rPr>
          <w:rFonts w:ascii="Times New Roman" w:hAnsi="Times New Roman"/>
          <w:sz w:val="20"/>
          <w:szCs w:val="20"/>
          <w:lang w:val="es-ES"/>
        </w:rPr>
      </w:pPr>
    </w:p>
    <w:p w14:paraId="1B0AD2BA" w14:textId="77777777" w:rsidR="00173EE0" w:rsidRPr="00321AE0" w:rsidRDefault="00FC0B0D" w:rsidP="00357DFD">
      <w:pPr>
        <w:tabs>
          <w:tab w:val="left" w:pos="2552"/>
        </w:tabs>
        <w:jc w:val="both"/>
        <w:rPr>
          <w:rFonts w:ascii="Times New Roman" w:hAnsi="Times New Roman"/>
          <w:sz w:val="20"/>
          <w:szCs w:val="20"/>
          <w:lang w:val="es-ES"/>
        </w:rPr>
      </w:pPr>
      <w:r w:rsidRPr="00EA22EF">
        <w:rPr>
          <w:rFonts w:ascii="Arial Black" w:hAnsi="Arial Black"/>
          <w:b/>
          <w:lang w:val="es-ES"/>
        </w:rPr>
        <w:t>C</w:t>
      </w:r>
      <w:r w:rsidR="00A50370" w:rsidRPr="00321AE0">
        <w:rPr>
          <w:rFonts w:ascii="Times New Roman" w:hAnsi="Times New Roman"/>
          <w:sz w:val="20"/>
          <w:szCs w:val="20"/>
          <w:lang w:val="es-ES"/>
        </w:rPr>
        <w:t>ON</w:t>
      </w:r>
      <w:r w:rsidRPr="00321AE0">
        <w:rPr>
          <w:rFonts w:ascii="Times New Roman" w:hAnsi="Times New Roman"/>
          <w:sz w:val="20"/>
          <w:szCs w:val="20"/>
          <w:lang w:val="es-ES"/>
        </w:rPr>
        <w:t xml:space="preserve"> el presente volumen damos comienzo a la publicación de las</w:t>
      </w:r>
      <w:r w:rsidR="00E35FC6" w:rsidRPr="00321AE0">
        <w:rPr>
          <w:rFonts w:ascii="Times New Roman" w:hAnsi="Times New Roman"/>
          <w:sz w:val="20"/>
          <w:szCs w:val="20"/>
          <w:lang w:val="es-ES"/>
        </w:rPr>
        <w:t xml:space="preserve"> </w:t>
      </w:r>
      <w:r w:rsidRPr="00321AE0">
        <w:rPr>
          <w:rFonts w:ascii="Times New Roman" w:hAnsi="Times New Roman"/>
          <w:sz w:val="20"/>
          <w:szCs w:val="20"/>
          <w:lang w:val="es-ES"/>
        </w:rPr>
        <w:t>obras espirituales del gran abad inglés san Elredo de Rieva</w:t>
      </w:r>
      <w:r w:rsidR="00EA22EF">
        <w:rPr>
          <w:rFonts w:ascii="Times New Roman" w:hAnsi="Times New Roman"/>
          <w:sz w:val="20"/>
          <w:szCs w:val="20"/>
          <w:lang w:val="es-ES"/>
        </w:rPr>
        <w:t>l. S</w:t>
      </w:r>
      <w:r w:rsidRPr="00321AE0">
        <w:rPr>
          <w:rFonts w:ascii="Times New Roman" w:hAnsi="Times New Roman"/>
          <w:sz w:val="20"/>
          <w:szCs w:val="20"/>
          <w:lang w:val="es-ES"/>
        </w:rPr>
        <w:t>ingular</w:t>
      </w:r>
      <w:r w:rsidR="00E35FC6" w:rsidRPr="00321AE0">
        <w:rPr>
          <w:rFonts w:ascii="Times New Roman" w:hAnsi="Times New Roman"/>
          <w:sz w:val="20"/>
          <w:szCs w:val="20"/>
          <w:lang w:val="es-ES"/>
        </w:rPr>
        <w:t xml:space="preserve"> </w:t>
      </w:r>
      <w:r w:rsidRPr="00321AE0">
        <w:rPr>
          <w:rFonts w:ascii="Times New Roman" w:hAnsi="Times New Roman"/>
          <w:sz w:val="20"/>
          <w:szCs w:val="20"/>
          <w:lang w:val="es-ES"/>
        </w:rPr>
        <w:t>figura de la espiritualidad cisterciense, Elredo de Rieval nos</w:t>
      </w:r>
      <w:r w:rsidR="00E35FC6" w:rsidRPr="00321AE0">
        <w:rPr>
          <w:rFonts w:ascii="Times New Roman" w:hAnsi="Times New Roman"/>
          <w:sz w:val="20"/>
          <w:szCs w:val="20"/>
          <w:lang w:val="es-ES"/>
        </w:rPr>
        <w:t xml:space="preserve"> </w:t>
      </w:r>
      <w:r w:rsidRPr="00321AE0">
        <w:rPr>
          <w:rFonts w:ascii="Times New Roman" w:hAnsi="Times New Roman"/>
          <w:sz w:val="20"/>
          <w:szCs w:val="20"/>
          <w:lang w:val="es-ES"/>
        </w:rPr>
        <w:t>ha llegado, en el juicio de las generaciones posteriores, como el prototipo</w:t>
      </w:r>
      <w:r w:rsidR="00E35FC6" w:rsidRPr="00321AE0">
        <w:rPr>
          <w:rFonts w:ascii="Times New Roman" w:hAnsi="Times New Roman"/>
          <w:sz w:val="20"/>
          <w:szCs w:val="20"/>
          <w:lang w:val="es-ES"/>
        </w:rPr>
        <w:t xml:space="preserve"> </w:t>
      </w:r>
      <w:r w:rsidRPr="00321AE0">
        <w:rPr>
          <w:rFonts w:ascii="Times New Roman" w:hAnsi="Times New Roman"/>
          <w:sz w:val="20"/>
          <w:szCs w:val="20"/>
          <w:lang w:val="es-ES"/>
        </w:rPr>
        <w:t>de abad para los ingleses. Célebre entre monjes y hombres de espíritu,</w:t>
      </w:r>
      <w:r w:rsidR="00173EE0" w:rsidRPr="00321AE0">
        <w:rPr>
          <w:rFonts w:ascii="Times New Roman" w:hAnsi="Times New Roman"/>
          <w:sz w:val="20"/>
          <w:szCs w:val="20"/>
          <w:lang w:val="es-ES"/>
        </w:rPr>
        <w:t xml:space="preserve"> </w:t>
      </w:r>
      <w:r w:rsidRPr="00321AE0">
        <w:rPr>
          <w:rFonts w:ascii="Times New Roman" w:hAnsi="Times New Roman"/>
          <w:sz w:val="20"/>
          <w:szCs w:val="20"/>
          <w:lang w:val="es-ES"/>
        </w:rPr>
        <w:t>la Iglesia y el reino de Inglaterra solicitaron su palabra, consejo y</w:t>
      </w:r>
      <w:r w:rsidR="00173EE0" w:rsidRPr="00321AE0">
        <w:rPr>
          <w:rFonts w:ascii="Times New Roman" w:hAnsi="Times New Roman"/>
          <w:sz w:val="20"/>
          <w:szCs w:val="20"/>
          <w:lang w:val="es-ES"/>
        </w:rPr>
        <w:t xml:space="preserve"> </w:t>
      </w:r>
      <w:r w:rsidRPr="00321AE0">
        <w:rPr>
          <w:rFonts w:ascii="Times New Roman" w:hAnsi="Times New Roman"/>
          <w:sz w:val="20"/>
          <w:szCs w:val="20"/>
          <w:lang w:val="es-ES"/>
        </w:rPr>
        <w:t xml:space="preserve">servicio; por la talla de su personalidad se le llamó el </w:t>
      </w:r>
      <w:r w:rsidR="00AB490A">
        <w:rPr>
          <w:rFonts w:ascii="Times New Roman" w:hAnsi="Times New Roman"/>
          <w:sz w:val="20"/>
          <w:szCs w:val="20"/>
          <w:lang w:val="es-ES"/>
        </w:rPr>
        <w:t>“</w:t>
      </w:r>
      <w:r w:rsidRPr="00321AE0">
        <w:rPr>
          <w:rFonts w:ascii="Times New Roman" w:hAnsi="Times New Roman"/>
          <w:sz w:val="20"/>
          <w:szCs w:val="20"/>
          <w:lang w:val="es-ES"/>
        </w:rPr>
        <w:t>san Bernardo del</w:t>
      </w:r>
      <w:r w:rsidR="00173EE0" w:rsidRPr="00321AE0">
        <w:rPr>
          <w:rFonts w:ascii="Times New Roman" w:hAnsi="Times New Roman"/>
          <w:sz w:val="20"/>
          <w:szCs w:val="20"/>
          <w:lang w:val="es-ES"/>
        </w:rPr>
        <w:t xml:space="preserve"> </w:t>
      </w:r>
      <w:r w:rsidRPr="00321AE0">
        <w:rPr>
          <w:rFonts w:ascii="Times New Roman" w:hAnsi="Times New Roman"/>
          <w:sz w:val="20"/>
          <w:szCs w:val="20"/>
          <w:lang w:val="es-ES"/>
        </w:rPr>
        <w:t>Norte</w:t>
      </w:r>
      <w:r w:rsidR="00AB490A">
        <w:rPr>
          <w:rFonts w:ascii="Times New Roman" w:hAnsi="Times New Roman"/>
          <w:sz w:val="20"/>
          <w:szCs w:val="20"/>
          <w:lang w:val="es-ES"/>
        </w:rPr>
        <w:t>”</w:t>
      </w:r>
      <w:r w:rsidRPr="00321AE0">
        <w:rPr>
          <w:rFonts w:ascii="Times New Roman" w:hAnsi="Times New Roman"/>
          <w:sz w:val="20"/>
          <w:szCs w:val="20"/>
          <w:lang w:val="es-ES"/>
        </w:rPr>
        <w:t>, aunque el ámbito de su influencia no llegó a ser tan extenso y</w:t>
      </w:r>
      <w:r w:rsidR="00173EE0" w:rsidRPr="00321AE0">
        <w:rPr>
          <w:rFonts w:ascii="Times New Roman" w:hAnsi="Times New Roman"/>
          <w:sz w:val="20"/>
          <w:szCs w:val="20"/>
          <w:lang w:val="es-ES"/>
        </w:rPr>
        <w:t xml:space="preserve"> </w:t>
      </w:r>
      <w:r w:rsidRPr="00321AE0">
        <w:rPr>
          <w:rFonts w:ascii="Times New Roman" w:hAnsi="Times New Roman"/>
          <w:sz w:val="20"/>
          <w:szCs w:val="20"/>
          <w:lang w:val="es-ES"/>
        </w:rPr>
        <w:t>universal como el del abad de Claraval, su maestro en muchos sentidos.</w:t>
      </w:r>
      <w:r w:rsidR="00173EE0" w:rsidRPr="00321AE0">
        <w:rPr>
          <w:rFonts w:ascii="Times New Roman" w:hAnsi="Times New Roman"/>
          <w:sz w:val="20"/>
          <w:szCs w:val="20"/>
          <w:lang w:val="es-ES"/>
        </w:rPr>
        <w:t xml:space="preserve"> </w:t>
      </w:r>
    </w:p>
    <w:p w14:paraId="0942D854" w14:textId="77777777" w:rsidR="00FC0B0D" w:rsidRPr="00321AE0" w:rsidRDefault="00FC0B0D" w:rsidP="00357DFD">
      <w:pPr>
        <w:tabs>
          <w:tab w:val="left" w:pos="2552"/>
        </w:tabs>
        <w:ind w:firstLine="284"/>
        <w:jc w:val="both"/>
        <w:rPr>
          <w:rFonts w:ascii="Times New Roman" w:hAnsi="Times New Roman"/>
          <w:sz w:val="20"/>
          <w:szCs w:val="20"/>
          <w:lang w:val="es-ES"/>
        </w:rPr>
      </w:pPr>
      <w:r w:rsidRPr="00321AE0">
        <w:rPr>
          <w:rFonts w:ascii="Times New Roman" w:hAnsi="Times New Roman"/>
          <w:sz w:val="20"/>
          <w:szCs w:val="20"/>
          <w:lang w:val="es-ES"/>
        </w:rPr>
        <w:t>Dotado de una rica y fina personalidad, dedicó lo mejor de sí mismo</w:t>
      </w:r>
      <w:r w:rsidR="00173EE0" w:rsidRPr="00321AE0">
        <w:rPr>
          <w:rFonts w:ascii="Times New Roman" w:hAnsi="Times New Roman"/>
          <w:sz w:val="20"/>
          <w:szCs w:val="20"/>
          <w:lang w:val="es-ES"/>
        </w:rPr>
        <w:t xml:space="preserve"> </w:t>
      </w:r>
      <w:r w:rsidRPr="00321AE0">
        <w:rPr>
          <w:rFonts w:ascii="Times New Roman" w:hAnsi="Times New Roman"/>
          <w:sz w:val="20"/>
          <w:szCs w:val="20"/>
          <w:lang w:val="es-ES"/>
        </w:rPr>
        <w:t>al cuidado y progreso espiritual de las muchas personas que Dios puso</w:t>
      </w:r>
      <w:r w:rsidR="000C2BCD" w:rsidRPr="00321AE0">
        <w:rPr>
          <w:rFonts w:ascii="Times New Roman" w:hAnsi="Times New Roman"/>
          <w:sz w:val="20"/>
          <w:szCs w:val="20"/>
          <w:lang w:val="es-ES"/>
        </w:rPr>
        <w:t xml:space="preserve"> </w:t>
      </w:r>
      <w:r w:rsidRPr="00321AE0">
        <w:rPr>
          <w:rFonts w:ascii="Times New Roman" w:hAnsi="Times New Roman"/>
          <w:sz w:val="20"/>
          <w:szCs w:val="20"/>
          <w:lang w:val="es-ES"/>
        </w:rPr>
        <w:t>en sus manos; para ellas escribió la porción más extensa y significativa</w:t>
      </w:r>
      <w:r w:rsidR="000C2BCD" w:rsidRPr="00321AE0">
        <w:rPr>
          <w:rFonts w:ascii="Times New Roman" w:hAnsi="Times New Roman"/>
          <w:sz w:val="20"/>
          <w:szCs w:val="20"/>
          <w:lang w:val="es-ES"/>
        </w:rPr>
        <w:t xml:space="preserve"> </w:t>
      </w:r>
      <w:r w:rsidRPr="00321AE0">
        <w:rPr>
          <w:rFonts w:ascii="Times New Roman" w:hAnsi="Times New Roman"/>
          <w:sz w:val="20"/>
          <w:szCs w:val="20"/>
          <w:lang w:val="es-ES"/>
        </w:rPr>
        <w:t xml:space="preserve">de sus obras, que </w:t>
      </w:r>
      <w:r w:rsidR="00AB490A">
        <w:rPr>
          <w:rFonts w:ascii="Times New Roman" w:hAnsi="Times New Roman"/>
          <w:sz w:val="20"/>
          <w:szCs w:val="20"/>
          <w:lang w:val="es-ES"/>
        </w:rPr>
        <w:t>“</w:t>
      </w:r>
      <w:r w:rsidRPr="00321AE0">
        <w:rPr>
          <w:rFonts w:ascii="Times New Roman" w:hAnsi="Times New Roman"/>
          <w:sz w:val="20"/>
          <w:szCs w:val="20"/>
          <w:lang w:val="es-ES"/>
        </w:rPr>
        <w:t>Padres Cistercienses</w:t>
      </w:r>
      <w:r w:rsidR="00AB490A">
        <w:rPr>
          <w:rFonts w:ascii="Times New Roman" w:hAnsi="Times New Roman"/>
          <w:sz w:val="20"/>
          <w:szCs w:val="20"/>
          <w:lang w:val="es-ES"/>
        </w:rPr>
        <w:t>”</w:t>
      </w:r>
      <w:r w:rsidRPr="00321AE0">
        <w:rPr>
          <w:rFonts w:ascii="Times New Roman" w:hAnsi="Times New Roman"/>
          <w:sz w:val="20"/>
          <w:szCs w:val="20"/>
          <w:lang w:val="es-ES"/>
        </w:rPr>
        <w:t xml:space="preserve"> se propone ofrecer sucesivamente</w:t>
      </w:r>
      <w:r w:rsidR="000C2BCD" w:rsidRPr="00321AE0">
        <w:rPr>
          <w:rFonts w:ascii="Times New Roman" w:hAnsi="Times New Roman"/>
          <w:sz w:val="20"/>
          <w:szCs w:val="20"/>
          <w:lang w:val="es-ES"/>
        </w:rPr>
        <w:t xml:space="preserve"> </w:t>
      </w:r>
      <w:r w:rsidRPr="00321AE0">
        <w:rPr>
          <w:rFonts w:ascii="Times New Roman" w:hAnsi="Times New Roman"/>
          <w:sz w:val="20"/>
          <w:szCs w:val="20"/>
          <w:lang w:val="es-ES"/>
        </w:rPr>
        <w:t>al lector de habla hispana.</w:t>
      </w:r>
    </w:p>
    <w:p w14:paraId="6471CF2D" w14:textId="77777777" w:rsidR="00FC0B0D" w:rsidRPr="00321AE0" w:rsidRDefault="00FC0B0D" w:rsidP="00357DFD">
      <w:pPr>
        <w:tabs>
          <w:tab w:val="left" w:pos="2552"/>
        </w:tabs>
        <w:ind w:firstLine="284"/>
        <w:jc w:val="both"/>
        <w:rPr>
          <w:rFonts w:ascii="Times New Roman" w:hAnsi="Times New Roman"/>
          <w:sz w:val="20"/>
          <w:szCs w:val="20"/>
          <w:lang w:val="es-ES"/>
        </w:rPr>
      </w:pPr>
      <w:r w:rsidRPr="00321AE0">
        <w:rPr>
          <w:rFonts w:ascii="Times New Roman" w:hAnsi="Times New Roman"/>
          <w:sz w:val="20"/>
          <w:szCs w:val="20"/>
          <w:lang w:val="es-ES"/>
        </w:rPr>
        <w:t xml:space="preserve">En esta primera entrega, hemos reunido bajo el título </w:t>
      </w:r>
      <w:r w:rsidRPr="00321AE0">
        <w:rPr>
          <w:rFonts w:ascii="Times New Roman" w:hAnsi="Times New Roman"/>
          <w:i/>
          <w:sz w:val="20"/>
          <w:szCs w:val="20"/>
          <w:lang w:val="es-ES"/>
        </w:rPr>
        <w:t>Opúsculos</w:t>
      </w:r>
      <w:r w:rsidRPr="00321AE0">
        <w:rPr>
          <w:rFonts w:ascii="Times New Roman" w:hAnsi="Times New Roman"/>
          <w:sz w:val="20"/>
          <w:szCs w:val="20"/>
          <w:lang w:val="es-ES"/>
        </w:rPr>
        <w:t xml:space="preserve"> aquellos</w:t>
      </w:r>
      <w:r w:rsidR="000C2BCD" w:rsidRPr="00321AE0">
        <w:rPr>
          <w:rFonts w:ascii="Times New Roman" w:hAnsi="Times New Roman"/>
          <w:sz w:val="20"/>
          <w:szCs w:val="20"/>
          <w:lang w:val="es-ES"/>
        </w:rPr>
        <w:t xml:space="preserve"> </w:t>
      </w:r>
      <w:r w:rsidRPr="00321AE0">
        <w:rPr>
          <w:rFonts w:ascii="Times New Roman" w:hAnsi="Times New Roman"/>
          <w:sz w:val="20"/>
          <w:szCs w:val="20"/>
          <w:lang w:val="es-ES"/>
        </w:rPr>
        <w:t>breves escritos compuestos por el santo en respuesta a demandas de</w:t>
      </w:r>
      <w:r w:rsidR="000C2BCD" w:rsidRPr="00321AE0">
        <w:rPr>
          <w:rFonts w:ascii="Times New Roman" w:hAnsi="Times New Roman"/>
          <w:sz w:val="20"/>
          <w:szCs w:val="20"/>
          <w:lang w:val="es-ES"/>
        </w:rPr>
        <w:t xml:space="preserve"> </w:t>
      </w:r>
      <w:r w:rsidRPr="00321AE0">
        <w:rPr>
          <w:rFonts w:ascii="Times New Roman" w:hAnsi="Times New Roman"/>
          <w:sz w:val="20"/>
          <w:szCs w:val="20"/>
          <w:lang w:val="es-ES"/>
        </w:rPr>
        <w:t>distintas épocas de su vida. Ninguno de ellos es obra capital en la producción</w:t>
      </w:r>
      <w:r w:rsidR="000C2BCD" w:rsidRPr="00321AE0">
        <w:rPr>
          <w:rFonts w:ascii="Times New Roman" w:hAnsi="Times New Roman"/>
          <w:sz w:val="20"/>
          <w:szCs w:val="20"/>
          <w:lang w:val="es-ES"/>
        </w:rPr>
        <w:t xml:space="preserve"> </w:t>
      </w:r>
      <w:r w:rsidRPr="00321AE0">
        <w:rPr>
          <w:rFonts w:ascii="Times New Roman" w:hAnsi="Times New Roman"/>
          <w:sz w:val="20"/>
          <w:szCs w:val="20"/>
          <w:lang w:val="es-ES"/>
        </w:rPr>
        <w:t>elrediana, pero el valor intrínseco de cada uno les confiere peculiar</w:t>
      </w:r>
      <w:r w:rsidR="000C2BCD" w:rsidRPr="00321AE0">
        <w:rPr>
          <w:rFonts w:ascii="Times New Roman" w:hAnsi="Times New Roman"/>
          <w:sz w:val="20"/>
          <w:szCs w:val="20"/>
          <w:lang w:val="es-ES"/>
        </w:rPr>
        <w:t xml:space="preserve"> </w:t>
      </w:r>
      <w:r w:rsidRPr="00321AE0">
        <w:rPr>
          <w:rFonts w:ascii="Times New Roman" w:hAnsi="Times New Roman"/>
          <w:sz w:val="20"/>
          <w:szCs w:val="20"/>
          <w:lang w:val="es-ES"/>
        </w:rPr>
        <w:t>significación para la vida cristiana y son paso obligado para quienes deseen</w:t>
      </w:r>
      <w:r w:rsidR="000C2BCD" w:rsidRPr="00321AE0">
        <w:rPr>
          <w:rFonts w:ascii="Times New Roman" w:hAnsi="Times New Roman"/>
          <w:sz w:val="20"/>
          <w:szCs w:val="20"/>
          <w:lang w:val="es-ES"/>
        </w:rPr>
        <w:t xml:space="preserve"> </w:t>
      </w:r>
      <w:r w:rsidRPr="00321AE0">
        <w:rPr>
          <w:rFonts w:ascii="Times New Roman" w:hAnsi="Times New Roman"/>
          <w:sz w:val="20"/>
          <w:szCs w:val="20"/>
          <w:lang w:val="es-ES"/>
        </w:rPr>
        <w:t>conocer el mensaje y vida de este antiguo, pero muy próximo padre</w:t>
      </w:r>
      <w:r w:rsidR="000C2BCD" w:rsidRPr="00321AE0">
        <w:rPr>
          <w:rFonts w:ascii="Times New Roman" w:hAnsi="Times New Roman"/>
          <w:sz w:val="20"/>
          <w:szCs w:val="20"/>
          <w:lang w:val="es-ES"/>
        </w:rPr>
        <w:t xml:space="preserve"> </w:t>
      </w:r>
      <w:r w:rsidRPr="00321AE0">
        <w:rPr>
          <w:rFonts w:ascii="Times New Roman" w:hAnsi="Times New Roman"/>
          <w:sz w:val="20"/>
          <w:szCs w:val="20"/>
          <w:lang w:val="es-ES"/>
        </w:rPr>
        <w:t>espiritual que es Elredo de Rieval.</w:t>
      </w:r>
    </w:p>
    <w:p w14:paraId="7D25E82E" w14:textId="77777777" w:rsidR="00357DFD" w:rsidRPr="00321AE0" w:rsidRDefault="00FC0B0D" w:rsidP="00D31C77">
      <w:pPr>
        <w:tabs>
          <w:tab w:val="left" w:pos="2552"/>
        </w:tabs>
        <w:ind w:firstLine="284"/>
        <w:jc w:val="both"/>
        <w:rPr>
          <w:rFonts w:ascii="Times New Roman" w:hAnsi="Times New Roman"/>
          <w:sz w:val="20"/>
          <w:szCs w:val="20"/>
          <w:lang w:val="es-ES"/>
        </w:rPr>
      </w:pPr>
      <w:r w:rsidRPr="00321AE0">
        <w:rPr>
          <w:rFonts w:ascii="Times New Roman" w:hAnsi="Times New Roman"/>
          <w:i/>
          <w:sz w:val="20"/>
          <w:szCs w:val="20"/>
          <w:lang w:val="es-ES"/>
        </w:rPr>
        <w:t>Cuando Jesús tenía doce años</w:t>
      </w:r>
      <w:r w:rsidRPr="00321AE0">
        <w:rPr>
          <w:rFonts w:ascii="Times New Roman" w:hAnsi="Times New Roman"/>
          <w:sz w:val="20"/>
          <w:szCs w:val="20"/>
          <w:lang w:val="es-ES"/>
        </w:rPr>
        <w:t xml:space="preserve"> es una típica meditación evangélica según</w:t>
      </w:r>
      <w:r w:rsidR="000C2BCD" w:rsidRPr="00321AE0">
        <w:rPr>
          <w:rFonts w:ascii="Times New Roman" w:hAnsi="Times New Roman"/>
          <w:sz w:val="20"/>
          <w:szCs w:val="20"/>
          <w:lang w:val="es-ES"/>
        </w:rPr>
        <w:t xml:space="preserve"> </w:t>
      </w:r>
      <w:r w:rsidRPr="00321AE0">
        <w:rPr>
          <w:rFonts w:ascii="Times New Roman" w:hAnsi="Times New Roman"/>
          <w:sz w:val="20"/>
          <w:szCs w:val="20"/>
          <w:lang w:val="es-ES"/>
        </w:rPr>
        <w:t>el triple sentido de la Escritura; en ella Elredo confía a su amigo,</w:t>
      </w:r>
      <w:r w:rsidR="000C2BCD" w:rsidRPr="00321AE0">
        <w:rPr>
          <w:rFonts w:ascii="Times New Roman" w:hAnsi="Times New Roman"/>
          <w:sz w:val="20"/>
          <w:szCs w:val="20"/>
          <w:lang w:val="es-ES"/>
        </w:rPr>
        <w:t xml:space="preserve"> </w:t>
      </w:r>
      <w:r w:rsidRPr="00321AE0">
        <w:rPr>
          <w:rFonts w:ascii="Times New Roman" w:hAnsi="Times New Roman"/>
          <w:sz w:val="20"/>
          <w:szCs w:val="20"/>
          <w:lang w:val="es-ES"/>
        </w:rPr>
        <w:t>el monje Juan, el eco de la Palabra en él y le describe, a partir del evan</w:t>
      </w:r>
      <w:r w:rsidR="00357DFD" w:rsidRPr="00321AE0">
        <w:rPr>
          <w:rFonts w:ascii="Times New Roman" w:hAnsi="Times New Roman"/>
          <w:sz w:val="20"/>
          <w:szCs w:val="20"/>
          <w:lang w:val="es-ES"/>
        </w:rPr>
        <w:t>gelio, el itinerario de la deificación</w:t>
      </w:r>
      <w:r w:rsidR="00F20501" w:rsidRPr="00321AE0">
        <w:rPr>
          <w:rFonts w:ascii="Times New Roman" w:hAnsi="Times New Roman"/>
          <w:sz w:val="20"/>
          <w:szCs w:val="20"/>
          <w:lang w:val="es-ES"/>
        </w:rPr>
        <w:t xml:space="preserve"> humana. </w:t>
      </w:r>
      <w:r w:rsidR="00F20501" w:rsidRPr="00321AE0">
        <w:rPr>
          <w:rFonts w:ascii="Times New Roman" w:hAnsi="Times New Roman"/>
          <w:i/>
          <w:sz w:val="20"/>
          <w:szCs w:val="20"/>
          <w:lang w:val="es-ES"/>
        </w:rPr>
        <w:t>Vida reclusa</w:t>
      </w:r>
      <w:r w:rsidR="00F20501" w:rsidRPr="00321AE0">
        <w:rPr>
          <w:rFonts w:ascii="Times New Roman" w:hAnsi="Times New Roman"/>
          <w:sz w:val="20"/>
          <w:szCs w:val="20"/>
          <w:lang w:val="es-ES"/>
        </w:rPr>
        <w:t xml:space="preserve"> es una carta en respuesta a un pedido de su hermana, quien llevaba vida eremítica</w:t>
      </w:r>
      <w:r w:rsidR="007B705D" w:rsidRPr="00321AE0">
        <w:rPr>
          <w:rFonts w:ascii="Times New Roman" w:hAnsi="Times New Roman"/>
          <w:sz w:val="20"/>
          <w:szCs w:val="20"/>
          <w:lang w:val="es-ES"/>
        </w:rPr>
        <w:t>.  E</w:t>
      </w:r>
      <w:r w:rsidR="00F20501" w:rsidRPr="00321AE0">
        <w:rPr>
          <w:rFonts w:ascii="Times New Roman" w:hAnsi="Times New Roman"/>
          <w:sz w:val="20"/>
          <w:szCs w:val="20"/>
          <w:lang w:val="es-ES"/>
        </w:rPr>
        <w:t>n su misiva Elredo elabora una regla de vida, un directorio ascético y veinte meditaciones evangélicas.</w:t>
      </w:r>
      <w:r w:rsidR="008D1B67" w:rsidRPr="00321AE0">
        <w:rPr>
          <w:rFonts w:ascii="Times New Roman" w:hAnsi="Times New Roman"/>
          <w:sz w:val="20"/>
          <w:szCs w:val="20"/>
          <w:lang w:val="es-ES"/>
        </w:rPr>
        <w:t xml:space="preserve"> </w:t>
      </w:r>
      <w:r w:rsidR="00357DFD" w:rsidRPr="00321AE0">
        <w:rPr>
          <w:rFonts w:ascii="Times New Roman" w:hAnsi="Times New Roman"/>
          <w:sz w:val="20"/>
          <w:szCs w:val="20"/>
          <w:lang w:val="es-ES"/>
        </w:rPr>
        <w:t xml:space="preserve">en su misiva Elredo elabora una regla de vida, un directorio ascético. </w:t>
      </w:r>
      <w:r w:rsidR="00357DFD" w:rsidRPr="00321AE0">
        <w:rPr>
          <w:rFonts w:ascii="Times New Roman" w:hAnsi="Times New Roman"/>
          <w:i/>
          <w:sz w:val="20"/>
          <w:szCs w:val="20"/>
          <w:lang w:val="es-ES"/>
        </w:rPr>
        <w:t>Sobre el alma</w:t>
      </w:r>
      <w:r w:rsidR="00357DFD" w:rsidRPr="00321AE0">
        <w:rPr>
          <w:rFonts w:ascii="Times New Roman" w:hAnsi="Times New Roman"/>
          <w:sz w:val="20"/>
          <w:szCs w:val="20"/>
          <w:lang w:val="es-ES"/>
        </w:rPr>
        <w:t xml:space="preserve"> es cronológicamente la</w:t>
      </w:r>
      <w:r w:rsidR="00FA0EC7" w:rsidRPr="00321AE0">
        <w:rPr>
          <w:rFonts w:ascii="Times New Roman" w:hAnsi="Times New Roman"/>
          <w:sz w:val="20"/>
          <w:szCs w:val="20"/>
          <w:lang w:val="es-ES"/>
        </w:rPr>
        <w:t xml:space="preserve"> </w:t>
      </w:r>
      <w:r w:rsidR="00357DFD" w:rsidRPr="00321AE0">
        <w:rPr>
          <w:rFonts w:ascii="Times New Roman" w:hAnsi="Times New Roman"/>
          <w:sz w:val="20"/>
          <w:szCs w:val="20"/>
          <w:lang w:val="es-ES"/>
        </w:rPr>
        <w:t>última obra del abad; en ella Elredo consigna su antropología b</w:t>
      </w:r>
      <w:r w:rsidR="00DE03AB" w:rsidRPr="00321AE0">
        <w:rPr>
          <w:rFonts w:ascii="Times New Roman" w:hAnsi="Times New Roman"/>
          <w:sz w:val="20"/>
          <w:szCs w:val="20"/>
          <w:lang w:val="es-ES"/>
        </w:rPr>
        <w:t>a</w:t>
      </w:r>
      <w:r w:rsidR="00357DFD" w:rsidRPr="00321AE0">
        <w:rPr>
          <w:rFonts w:ascii="Times New Roman" w:hAnsi="Times New Roman"/>
          <w:sz w:val="20"/>
          <w:szCs w:val="20"/>
          <w:lang w:val="es-ES"/>
        </w:rPr>
        <w:t>jo la</w:t>
      </w:r>
      <w:r w:rsidR="00DE03AB" w:rsidRPr="00321AE0">
        <w:rPr>
          <w:rFonts w:ascii="Times New Roman" w:hAnsi="Times New Roman"/>
          <w:sz w:val="20"/>
          <w:szCs w:val="20"/>
          <w:lang w:val="es-ES"/>
        </w:rPr>
        <w:t xml:space="preserve"> </w:t>
      </w:r>
      <w:r w:rsidR="00357DFD" w:rsidRPr="00321AE0">
        <w:rPr>
          <w:rFonts w:ascii="Times New Roman" w:hAnsi="Times New Roman"/>
          <w:sz w:val="20"/>
          <w:szCs w:val="20"/>
          <w:lang w:val="es-ES"/>
        </w:rPr>
        <w:t xml:space="preserve">forma de tres diálogos. </w:t>
      </w:r>
      <w:r w:rsidR="00357DFD" w:rsidRPr="00321AE0">
        <w:rPr>
          <w:rFonts w:ascii="Times New Roman" w:hAnsi="Times New Roman"/>
          <w:i/>
          <w:sz w:val="20"/>
          <w:szCs w:val="20"/>
          <w:lang w:val="es-ES"/>
        </w:rPr>
        <w:t>Oración pastoral</w:t>
      </w:r>
      <w:r w:rsidR="00357DFD" w:rsidRPr="00321AE0">
        <w:rPr>
          <w:rFonts w:ascii="Times New Roman" w:hAnsi="Times New Roman"/>
          <w:sz w:val="20"/>
          <w:szCs w:val="20"/>
          <w:lang w:val="es-ES"/>
        </w:rPr>
        <w:t>, en fin, es un recuerdo íntimo,</w:t>
      </w:r>
      <w:r w:rsidR="00DE03AB" w:rsidRPr="00321AE0">
        <w:rPr>
          <w:rFonts w:ascii="Times New Roman" w:hAnsi="Times New Roman"/>
          <w:sz w:val="20"/>
          <w:szCs w:val="20"/>
          <w:lang w:val="es-ES"/>
        </w:rPr>
        <w:t xml:space="preserve"> </w:t>
      </w:r>
      <w:r w:rsidR="00357DFD" w:rsidRPr="00321AE0">
        <w:rPr>
          <w:rFonts w:ascii="Times New Roman" w:hAnsi="Times New Roman"/>
          <w:sz w:val="20"/>
          <w:szCs w:val="20"/>
          <w:lang w:val="es-ES"/>
        </w:rPr>
        <w:t xml:space="preserve">de familia; en ella se refleja el alma de su autor y es </w:t>
      </w:r>
      <w:r w:rsidR="00357DFD" w:rsidRPr="00321AE0">
        <w:rPr>
          <w:rFonts w:ascii="Times New Roman" w:hAnsi="Times New Roman"/>
          <w:sz w:val="20"/>
          <w:szCs w:val="20"/>
          <w:lang w:val="es-ES"/>
        </w:rPr>
        <w:lastRenderedPageBreak/>
        <w:t>un programa para</w:t>
      </w:r>
      <w:r w:rsidR="00DE03AB" w:rsidRPr="00321AE0">
        <w:rPr>
          <w:rFonts w:ascii="Times New Roman" w:hAnsi="Times New Roman"/>
          <w:sz w:val="20"/>
          <w:szCs w:val="20"/>
          <w:lang w:val="es-ES"/>
        </w:rPr>
        <w:t xml:space="preserve"> </w:t>
      </w:r>
      <w:r w:rsidR="00357DFD" w:rsidRPr="00321AE0">
        <w:rPr>
          <w:rFonts w:ascii="Times New Roman" w:hAnsi="Times New Roman"/>
          <w:sz w:val="20"/>
          <w:szCs w:val="20"/>
          <w:lang w:val="es-ES"/>
        </w:rPr>
        <w:t>quienes desempeñan funciones pastorales en la Iglesia. El volumen se</w:t>
      </w:r>
      <w:r w:rsidR="00DE03AB" w:rsidRPr="00321AE0">
        <w:rPr>
          <w:rFonts w:ascii="Times New Roman" w:hAnsi="Times New Roman"/>
          <w:sz w:val="20"/>
          <w:szCs w:val="20"/>
          <w:lang w:val="es-ES"/>
        </w:rPr>
        <w:t xml:space="preserve"> </w:t>
      </w:r>
      <w:r w:rsidR="00357DFD" w:rsidRPr="00321AE0">
        <w:rPr>
          <w:rFonts w:ascii="Times New Roman" w:hAnsi="Times New Roman"/>
          <w:sz w:val="20"/>
          <w:szCs w:val="20"/>
          <w:lang w:val="es-ES"/>
        </w:rPr>
        <w:t>completa con aquello que lo inicia; una valiosa presentación de san Elredo</w:t>
      </w:r>
      <w:r w:rsidR="00DE03AB" w:rsidRPr="00321AE0">
        <w:rPr>
          <w:rFonts w:ascii="Times New Roman" w:hAnsi="Times New Roman"/>
          <w:sz w:val="20"/>
          <w:szCs w:val="20"/>
          <w:lang w:val="es-ES"/>
        </w:rPr>
        <w:t xml:space="preserve"> </w:t>
      </w:r>
      <w:r w:rsidR="00357DFD" w:rsidRPr="00321AE0">
        <w:rPr>
          <w:rFonts w:ascii="Times New Roman" w:hAnsi="Times New Roman"/>
          <w:sz w:val="20"/>
          <w:szCs w:val="20"/>
          <w:lang w:val="es-ES"/>
        </w:rPr>
        <w:t>por uno de sus mejores conocedores, el P. Charles Dumont, o.c.s.o.,</w:t>
      </w:r>
      <w:r w:rsidR="00DE03AB" w:rsidRPr="00321AE0">
        <w:rPr>
          <w:rFonts w:ascii="Times New Roman" w:hAnsi="Times New Roman"/>
          <w:sz w:val="20"/>
          <w:szCs w:val="20"/>
          <w:lang w:val="es-ES"/>
        </w:rPr>
        <w:t xml:space="preserve"> </w:t>
      </w:r>
      <w:r w:rsidR="00357DFD" w:rsidRPr="00321AE0">
        <w:rPr>
          <w:rFonts w:ascii="Times New Roman" w:hAnsi="Times New Roman"/>
          <w:sz w:val="20"/>
          <w:szCs w:val="20"/>
          <w:lang w:val="es-ES"/>
        </w:rPr>
        <w:t>quien ha tenido la caridad de escribirla para el público de habla hispana.</w:t>
      </w:r>
    </w:p>
    <w:p w14:paraId="32493010" w14:textId="77777777" w:rsidR="00357DFD" w:rsidRPr="00321AE0" w:rsidRDefault="00357DFD" w:rsidP="00357DFD">
      <w:pPr>
        <w:tabs>
          <w:tab w:val="left" w:pos="2552"/>
        </w:tabs>
        <w:ind w:firstLine="284"/>
        <w:jc w:val="both"/>
        <w:rPr>
          <w:rFonts w:ascii="Times New Roman" w:hAnsi="Times New Roman"/>
          <w:sz w:val="20"/>
          <w:szCs w:val="20"/>
          <w:lang w:val="es-ES"/>
        </w:rPr>
      </w:pPr>
      <w:r w:rsidRPr="00321AE0">
        <w:rPr>
          <w:rFonts w:ascii="Times New Roman" w:hAnsi="Times New Roman"/>
          <w:sz w:val="20"/>
          <w:szCs w:val="20"/>
          <w:lang w:val="es-ES"/>
        </w:rPr>
        <w:t xml:space="preserve">Las </w:t>
      </w:r>
      <w:r w:rsidR="00DE03AB" w:rsidRPr="00321AE0">
        <w:rPr>
          <w:rFonts w:ascii="Times New Roman" w:hAnsi="Times New Roman"/>
          <w:sz w:val="20"/>
          <w:szCs w:val="20"/>
          <w:lang w:val="es-ES"/>
        </w:rPr>
        <w:t>tr</w:t>
      </w:r>
      <w:r w:rsidRPr="00321AE0">
        <w:rPr>
          <w:rFonts w:ascii="Times New Roman" w:hAnsi="Times New Roman"/>
          <w:sz w:val="20"/>
          <w:szCs w:val="20"/>
          <w:lang w:val="es-ES"/>
        </w:rPr>
        <w:t>aducciones que ofrece</w:t>
      </w:r>
      <w:r w:rsidR="00884507" w:rsidRPr="00321AE0">
        <w:rPr>
          <w:rFonts w:ascii="Times New Roman" w:hAnsi="Times New Roman"/>
          <w:sz w:val="20"/>
          <w:szCs w:val="20"/>
          <w:lang w:val="es-ES"/>
        </w:rPr>
        <w:t>m</w:t>
      </w:r>
      <w:r w:rsidRPr="00321AE0">
        <w:rPr>
          <w:rFonts w:ascii="Times New Roman" w:hAnsi="Times New Roman"/>
          <w:sz w:val="20"/>
          <w:szCs w:val="20"/>
          <w:lang w:val="es-ES"/>
        </w:rPr>
        <w:t xml:space="preserve">os son: para </w:t>
      </w:r>
      <w:r w:rsidRPr="00321AE0">
        <w:rPr>
          <w:rFonts w:ascii="Times New Roman" w:hAnsi="Times New Roman"/>
          <w:i/>
          <w:sz w:val="20"/>
          <w:szCs w:val="20"/>
          <w:lang w:val="es-ES"/>
        </w:rPr>
        <w:t>Cuando Jesús tenía doce</w:t>
      </w:r>
      <w:r w:rsidR="00D80D23" w:rsidRPr="00321AE0">
        <w:rPr>
          <w:rFonts w:ascii="Times New Roman" w:hAnsi="Times New Roman"/>
          <w:i/>
          <w:sz w:val="20"/>
          <w:szCs w:val="20"/>
          <w:lang w:val="es-ES"/>
        </w:rPr>
        <w:t xml:space="preserve"> </w:t>
      </w:r>
      <w:r w:rsidRPr="00321AE0">
        <w:rPr>
          <w:rFonts w:ascii="Times New Roman" w:hAnsi="Times New Roman"/>
          <w:i/>
          <w:sz w:val="20"/>
          <w:szCs w:val="20"/>
          <w:lang w:val="es-ES"/>
        </w:rPr>
        <w:t>años</w:t>
      </w:r>
      <w:r w:rsidRPr="00321AE0">
        <w:rPr>
          <w:rFonts w:ascii="Times New Roman" w:hAnsi="Times New Roman"/>
          <w:sz w:val="20"/>
          <w:szCs w:val="20"/>
          <w:lang w:val="es-ES"/>
        </w:rPr>
        <w:t xml:space="preserve">, la que publicaron </w:t>
      </w:r>
      <w:r w:rsidR="00D31C77" w:rsidRPr="00321AE0">
        <w:rPr>
          <w:rFonts w:ascii="Times New Roman" w:hAnsi="Times New Roman"/>
          <w:sz w:val="20"/>
          <w:szCs w:val="20"/>
          <w:lang w:val="es-ES"/>
        </w:rPr>
        <w:t>–</w:t>
      </w:r>
      <w:r w:rsidRPr="00321AE0">
        <w:rPr>
          <w:rFonts w:ascii="Times New Roman" w:hAnsi="Times New Roman"/>
          <w:sz w:val="20"/>
          <w:szCs w:val="20"/>
          <w:lang w:val="es-ES"/>
        </w:rPr>
        <w:t>bilingüe</w:t>
      </w:r>
      <w:r w:rsidR="00D31C77" w:rsidRPr="00321AE0">
        <w:rPr>
          <w:rFonts w:ascii="Times New Roman" w:hAnsi="Times New Roman"/>
          <w:sz w:val="20"/>
          <w:szCs w:val="20"/>
          <w:lang w:val="es-ES"/>
        </w:rPr>
        <w:t>–</w:t>
      </w:r>
      <w:r w:rsidRPr="00321AE0">
        <w:rPr>
          <w:rFonts w:ascii="Times New Roman" w:hAnsi="Times New Roman"/>
          <w:sz w:val="20"/>
          <w:szCs w:val="20"/>
          <w:lang w:val="es-ES"/>
        </w:rPr>
        <w:t xml:space="preserve"> los</w:t>
      </w:r>
      <w:r w:rsidR="00D31C77" w:rsidRPr="00321AE0">
        <w:rPr>
          <w:rFonts w:ascii="Times New Roman" w:hAnsi="Times New Roman"/>
          <w:sz w:val="20"/>
          <w:szCs w:val="20"/>
          <w:lang w:val="es-ES"/>
        </w:rPr>
        <w:t xml:space="preserve"> </w:t>
      </w:r>
      <w:r w:rsidRPr="00321AE0">
        <w:rPr>
          <w:rFonts w:ascii="Times New Roman" w:hAnsi="Times New Roman"/>
          <w:sz w:val="20"/>
          <w:szCs w:val="20"/>
          <w:lang w:val="es-ES"/>
        </w:rPr>
        <w:t xml:space="preserve"> Monjes de San Isidro de Dueñas,</w:t>
      </w:r>
      <w:r w:rsidR="00D80D23" w:rsidRPr="00321AE0">
        <w:rPr>
          <w:rFonts w:ascii="Times New Roman" w:hAnsi="Times New Roman"/>
          <w:sz w:val="20"/>
          <w:szCs w:val="20"/>
          <w:lang w:val="es-ES"/>
        </w:rPr>
        <w:t xml:space="preserve"> </w:t>
      </w:r>
      <w:r w:rsidRPr="00321AE0">
        <w:rPr>
          <w:rFonts w:ascii="Times New Roman" w:hAnsi="Times New Roman"/>
          <w:sz w:val="20"/>
          <w:szCs w:val="20"/>
          <w:lang w:val="es-ES"/>
        </w:rPr>
        <w:t>España, según el texto crítico latino presentado por Dom Anselme Hos</w:t>
      </w:r>
      <w:r w:rsidR="00D80D23" w:rsidRPr="00321AE0">
        <w:rPr>
          <w:rFonts w:ascii="Times New Roman" w:hAnsi="Times New Roman"/>
          <w:sz w:val="20"/>
          <w:szCs w:val="20"/>
          <w:lang w:val="es-ES"/>
        </w:rPr>
        <w:t>t</w:t>
      </w:r>
      <w:r w:rsidRPr="00321AE0">
        <w:rPr>
          <w:rFonts w:ascii="Times New Roman" w:hAnsi="Times New Roman"/>
          <w:sz w:val="20"/>
          <w:szCs w:val="20"/>
          <w:lang w:val="es-ES"/>
        </w:rPr>
        <w:t>e,</w:t>
      </w:r>
      <w:r w:rsidR="00D80D23" w:rsidRPr="00321AE0">
        <w:rPr>
          <w:rFonts w:ascii="Times New Roman" w:hAnsi="Times New Roman"/>
          <w:sz w:val="20"/>
          <w:szCs w:val="20"/>
          <w:lang w:val="es-ES"/>
        </w:rPr>
        <w:t xml:space="preserve"> </w:t>
      </w:r>
      <w:r w:rsidRPr="00321AE0">
        <w:rPr>
          <w:rFonts w:ascii="Times New Roman" w:hAnsi="Times New Roman"/>
          <w:sz w:val="20"/>
          <w:szCs w:val="20"/>
          <w:lang w:val="es-ES"/>
        </w:rPr>
        <w:t xml:space="preserve">o.s.b., en </w:t>
      </w:r>
      <w:r w:rsidRPr="00321AE0">
        <w:rPr>
          <w:rFonts w:ascii="Times New Roman" w:hAnsi="Times New Roman"/>
          <w:i/>
          <w:sz w:val="20"/>
          <w:szCs w:val="20"/>
          <w:lang w:val="es-ES"/>
        </w:rPr>
        <w:t>Q</w:t>
      </w:r>
      <w:r w:rsidR="00FE3ADD" w:rsidRPr="00321AE0">
        <w:rPr>
          <w:rFonts w:ascii="Times New Roman" w:hAnsi="Times New Roman"/>
          <w:i/>
          <w:sz w:val="20"/>
          <w:szCs w:val="20"/>
          <w:lang w:val="es-ES"/>
        </w:rPr>
        <w:t>uand</w:t>
      </w:r>
      <w:r w:rsidRPr="00321AE0">
        <w:rPr>
          <w:rFonts w:ascii="Times New Roman" w:hAnsi="Times New Roman"/>
          <w:i/>
          <w:sz w:val="20"/>
          <w:szCs w:val="20"/>
          <w:lang w:val="es-ES"/>
        </w:rPr>
        <w:t xml:space="preserve"> </w:t>
      </w:r>
      <w:r w:rsidR="00FE3ADD" w:rsidRPr="00321AE0">
        <w:rPr>
          <w:rFonts w:ascii="Times New Roman" w:hAnsi="Times New Roman"/>
          <w:i/>
          <w:sz w:val="20"/>
          <w:szCs w:val="20"/>
          <w:lang w:val="es-ES"/>
        </w:rPr>
        <w:t>J</w:t>
      </w:r>
      <w:r w:rsidRPr="00321AE0">
        <w:rPr>
          <w:rFonts w:ascii="Times New Roman" w:hAnsi="Times New Roman"/>
          <w:i/>
          <w:sz w:val="20"/>
          <w:szCs w:val="20"/>
          <w:lang w:val="es-ES"/>
        </w:rPr>
        <w:t>és</w:t>
      </w:r>
      <w:r w:rsidR="00FE3ADD" w:rsidRPr="00321AE0">
        <w:rPr>
          <w:rFonts w:ascii="Times New Roman" w:hAnsi="Times New Roman"/>
          <w:i/>
          <w:sz w:val="20"/>
          <w:szCs w:val="20"/>
          <w:lang w:val="es-ES"/>
        </w:rPr>
        <w:t>us</w:t>
      </w:r>
      <w:r w:rsidRPr="00321AE0">
        <w:rPr>
          <w:rFonts w:ascii="Times New Roman" w:hAnsi="Times New Roman"/>
          <w:i/>
          <w:sz w:val="20"/>
          <w:szCs w:val="20"/>
          <w:lang w:val="es-ES"/>
        </w:rPr>
        <w:t xml:space="preserve"> </w:t>
      </w:r>
      <w:r w:rsidR="00FE3ADD" w:rsidRPr="00321AE0">
        <w:rPr>
          <w:rFonts w:ascii="Times New Roman" w:hAnsi="Times New Roman"/>
          <w:i/>
          <w:sz w:val="20"/>
          <w:szCs w:val="20"/>
          <w:lang w:val="es-ES"/>
        </w:rPr>
        <w:t>e</w:t>
      </w:r>
      <w:r w:rsidRPr="00321AE0">
        <w:rPr>
          <w:rFonts w:ascii="Times New Roman" w:hAnsi="Times New Roman"/>
          <w:i/>
          <w:sz w:val="20"/>
          <w:szCs w:val="20"/>
          <w:lang w:val="es-ES"/>
        </w:rPr>
        <w:t>ut Douze Ans</w:t>
      </w:r>
      <w:r w:rsidRPr="00321AE0">
        <w:rPr>
          <w:rFonts w:ascii="Times New Roman" w:hAnsi="Times New Roman"/>
          <w:sz w:val="20"/>
          <w:szCs w:val="20"/>
          <w:lang w:val="es-ES"/>
        </w:rPr>
        <w:t xml:space="preserve">, Sources Chrétiennes 60, ed. </w:t>
      </w:r>
      <w:r w:rsidR="00D80D23" w:rsidRPr="00321AE0">
        <w:rPr>
          <w:rFonts w:ascii="Times New Roman" w:hAnsi="Times New Roman"/>
          <w:sz w:val="20"/>
          <w:szCs w:val="20"/>
          <w:lang w:val="es-ES"/>
        </w:rPr>
        <w:t>D</w:t>
      </w:r>
      <w:r w:rsidRPr="00321AE0">
        <w:rPr>
          <w:rFonts w:ascii="Times New Roman" w:hAnsi="Times New Roman"/>
          <w:sz w:val="20"/>
          <w:szCs w:val="20"/>
          <w:lang w:val="es-ES"/>
        </w:rPr>
        <w:t>u</w:t>
      </w:r>
      <w:r w:rsidR="00D80D23" w:rsidRPr="00321AE0">
        <w:rPr>
          <w:rFonts w:ascii="Times New Roman" w:hAnsi="Times New Roman"/>
          <w:sz w:val="20"/>
          <w:szCs w:val="20"/>
          <w:lang w:val="es-ES"/>
        </w:rPr>
        <w:t xml:space="preserve"> </w:t>
      </w:r>
      <w:r w:rsidRPr="00321AE0">
        <w:rPr>
          <w:rFonts w:ascii="Times New Roman" w:hAnsi="Times New Roman"/>
          <w:sz w:val="20"/>
          <w:szCs w:val="20"/>
          <w:lang w:val="es-ES"/>
        </w:rPr>
        <w:t>Cerf, París (1958), y que para nosotros revisó la Hna. Estefanía Tam</w:t>
      </w:r>
      <w:r w:rsidR="00D80D23" w:rsidRPr="00321AE0">
        <w:rPr>
          <w:rFonts w:ascii="Times New Roman" w:hAnsi="Times New Roman"/>
          <w:sz w:val="20"/>
          <w:szCs w:val="20"/>
          <w:lang w:val="es-ES"/>
        </w:rPr>
        <w:t>bu</w:t>
      </w:r>
      <w:r w:rsidRPr="00321AE0">
        <w:rPr>
          <w:rFonts w:ascii="Times New Roman" w:hAnsi="Times New Roman"/>
          <w:sz w:val="20"/>
          <w:szCs w:val="20"/>
          <w:lang w:val="es-ES"/>
        </w:rPr>
        <w:t>rini,</w:t>
      </w:r>
      <w:r w:rsidR="00D80D23" w:rsidRPr="00321AE0">
        <w:rPr>
          <w:rFonts w:ascii="Times New Roman" w:hAnsi="Times New Roman"/>
          <w:sz w:val="20"/>
          <w:szCs w:val="20"/>
          <w:lang w:val="es-ES"/>
        </w:rPr>
        <w:t xml:space="preserve"> </w:t>
      </w:r>
      <w:r w:rsidRPr="00321AE0">
        <w:rPr>
          <w:rFonts w:ascii="Times New Roman" w:hAnsi="Times New Roman"/>
          <w:sz w:val="20"/>
          <w:szCs w:val="20"/>
          <w:lang w:val="es-ES"/>
        </w:rPr>
        <w:t xml:space="preserve">o.s.b. Para </w:t>
      </w:r>
      <w:r w:rsidRPr="00321AE0">
        <w:rPr>
          <w:rFonts w:ascii="Times New Roman" w:hAnsi="Times New Roman"/>
          <w:i/>
          <w:sz w:val="20"/>
          <w:szCs w:val="20"/>
          <w:lang w:val="es-ES"/>
        </w:rPr>
        <w:t>Vida Reclusa</w:t>
      </w:r>
      <w:r w:rsidRPr="00321AE0">
        <w:rPr>
          <w:rFonts w:ascii="Times New Roman" w:hAnsi="Times New Roman"/>
          <w:sz w:val="20"/>
          <w:szCs w:val="20"/>
          <w:lang w:val="es-ES"/>
        </w:rPr>
        <w:t xml:space="preserve"> es la traducción, notas e introducción</w:t>
      </w:r>
      <w:r w:rsidR="00D80D23" w:rsidRPr="00321AE0">
        <w:rPr>
          <w:rFonts w:ascii="Times New Roman" w:hAnsi="Times New Roman"/>
          <w:sz w:val="20"/>
          <w:szCs w:val="20"/>
          <w:lang w:val="es-ES"/>
        </w:rPr>
        <w:t xml:space="preserve"> </w:t>
      </w:r>
      <w:r w:rsidRPr="00321AE0">
        <w:rPr>
          <w:rFonts w:ascii="Times New Roman" w:hAnsi="Times New Roman"/>
          <w:sz w:val="20"/>
          <w:szCs w:val="20"/>
          <w:lang w:val="es-ES"/>
        </w:rPr>
        <w:t>de los PP. Ignacio Aranguren y Daniel Gutiérrez, o.c.s.o., publicadas en</w:t>
      </w:r>
      <w:r w:rsidR="00D80D23" w:rsidRPr="00321AE0">
        <w:rPr>
          <w:rFonts w:ascii="Times New Roman" w:hAnsi="Times New Roman"/>
          <w:sz w:val="20"/>
          <w:szCs w:val="20"/>
          <w:lang w:val="es-ES"/>
        </w:rPr>
        <w:t xml:space="preserve"> </w:t>
      </w:r>
      <w:r w:rsidRPr="00321AE0">
        <w:rPr>
          <w:rFonts w:ascii="Times New Roman" w:hAnsi="Times New Roman"/>
          <w:sz w:val="20"/>
          <w:szCs w:val="20"/>
          <w:lang w:val="es-ES"/>
        </w:rPr>
        <w:t xml:space="preserve">la revista </w:t>
      </w:r>
      <w:r w:rsidRPr="00321AE0">
        <w:rPr>
          <w:rFonts w:ascii="Times New Roman" w:hAnsi="Times New Roman"/>
          <w:i/>
          <w:sz w:val="20"/>
          <w:szCs w:val="20"/>
          <w:lang w:val="es-ES"/>
        </w:rPr>
        <w:t>Cistercium</w:t>
      </w:r>
      <w:r w:rsidRPr="00321AE0">
        <w:rPr>
          <w:rFonts w:ascii="Times New Roman" w:hAnsi="Times New Roman"/>
          <w:sz w:val="20"/>
          <w:szCs w:val="20"/>
          <w:lang w:val="es-ES"/>
        </w:rPr>
        <w:t xml:space="preserve"> nos. 133-136, ed. Monte Casino, Zamora (1974); la</w:t>
      </w:r>
      <w:r w:rsidR="00D80D23" w:rsidRPr="00321AE0">
        <w:rPr>
          <w:rFonts w:ascii="Times New Roman" w:hAnsi="Times New Roman"/>
          <w:sz w:val="20"/>
          <w:szCs w:val="20"/>
          <w:lang w:val="es-ES"/>
        </w:rPr>
        <w:t xml:space="preserve"> </w:t>
      </w:r>
      <w:r w:rsidRPr="00321AE0">
        <w:rPr>
          <w:rFonts w:ascii="Times New Roman" w:hAnsi="Times New Roman"/>
          <w:sz w:val="20"/>
          <w:szCs w:val="20"/>
          <w:lang w:val="es-ES"/>
        </w:rPr>
        <w:t>obra fue traducida a partir del texto crítico latino presentado por C. H.</w:t>
      </w:r>
      <w:r w:rsidR="00D80D23" w:rsidRPr="00321AE0">
        <w:rPr>
          <w:rFonts w:ascii="Times New Roman" w:hAnsi="Times New Roman"/>
          <w:sz w:val="20"/>
          <w:szCs w:val="20"/>
          <w:lang w:val="es-ES"/>
        </w:rPr>
        <w:t xml:space="preserve"> </w:t>
      </w:r>
      <w:r w:rsidRPr="00321AE0">
        <w:rPr>
          <w:rFonts w:ascii="Times New Roman" w:hAnsi="Times New Roman"/>
          <w:sz w:val="20"/>
          <w:szCs w:val="20"/>
          <w:lang w:val="es-ES"/>
        </w:rPr>
        <w:t xml:space="preserve">Talbot y reproducido por Charles Dumont en </w:t>
      </w:r>
      <w:r w:rsidRPr="00321AE0">
        <w:rPr>
          <w:rFonts w:ascii="Times New Roman" w:hAnsi="Times New Roman"/>
          <w:i/>
          <w:sz w:val="20"/>
          <w:szCs w:val="20"/>
          <w:lang w:val="es-ES"/>
        </w:rPr>
        <w:t xml:space="preserve">La </w:t>
      </w:r>
      <w:r w:rsidR="00FE3ADD" w:rsidRPr="00321AE0">
        <w:rPr>
          <w:rFonts w:ascii="Times New Roman" w:hAnsi="Times New Roman"/>
          <w:i/>
          <w:sz w:val="20"/>
          <w:szCs w:val="20"/>
          <w:lang w:val="es-ES"/>
        </w:rPr>
        <w:t xml:space="preserve">vie </w:t>
      </w:r>
      <w:r w:rsidRPr="00321AE0">
        <w:rPr>
          <w:rFonts w:ascii="Times New Roman" w:hAnsi="Times New Roman"/>
          <w:i/>
          <w:sz w:val="20"/>
          <w:szCs w:val="20"/>
          <w:lang w:val="es-ES"/>
        </w:rPr>
        <w:t>de de recluse</w:t>
      </w:r>
      <w:r w:rsidRPr="00321AE0">
        <w:rPr>
          <w:rFonts w:ascii="Times New Roman" w:hAnsi="Times New Roman"/>
          <w:sz w:val="20"/>
          <w:szCs w:val="20"/>
          <w:lang w:val="es-ES"/>
        </w:rPr>
        <w:t>,</w:t>
      </w:r>
      <w:r w:rsidR="00D80D23" w:rsidRPr="00321AE0">
        <w:rPr>
          <w:rFonts w:ascii="Times New Roman" w:hAnsi="Times New Roman"/>
          <w:sz w:val="20"/>
          <w:szCs w:val="20"/>
          <w:lang w:val="es-ES"/>
        </w:rPr>
        <w:t xml:space="preserve"> </w:t>
      </w:r>
      <w:r w:rsidRPr="00321AE0">
        <w:rPr>
          <w:rFonts w:ascii="Times New Roman" w:hAnsi="Times New Roman"/>
          <w:sz w:val="20"/>
          <w:szCs w:val="20"/>
          <w:lang w:val="es-ES"/>
        </w:rPr>
        <w:t>Sources</w:t>
      </w:r>
      <w:r w:rsidR="00D80D23" w:rsidRPr="00321AE0">
        <w:rPr>
          <w:rFonts w:ascii="Times New Roman" w:hAnsi="Times New Roman"/>
          <w:sz w:val="20"/>
          <w:szCs w:val="20"/>
          <w:lang w:val="es-ES"/>
        </w:rPr>
        <w:t xml:space="preserve"> </w:t>
      </w:r>
      <w:r w:rsidRPr="00321AE0">
        <w:rPr>
          <w:rFonts w:ascii="Times New Roman" w:hAnsi="Times New Roman"/>
          <w:sz w:val="20"/>
          <w:szCs w:val="20"/>
          <w:lang w:val="es-ES"/>
        </w:rPr>
        <w:t>Chrétiennes 76, ed. du Cerf., París (1961), de cuyo mismo volumen</w:t>
      </w:r>
      <w:r w:rsidR="00D80D23" w:rsidRPr="00321AE0">
        <w:rPr>
          <w:rFonts w:ascii="Times New Roman" w:hAnsi="Times New Roman"/>
          <w:sz w:val="20"/>
          <w:szCs w:val="20"/>
          <w:lang w:val="es-ES"/>
        </w:rPr>
        <w:t xml:space="preserve"> </w:t>
      </w:r>
      <w:r w:rsidRPr="00321AE0">
        <w:rPr>
          <w:rFonts w:ascii="Times New Roman" w:hAnsi="Times New Roman"/>
          <w:sz w:val="20"/>
          <w:szCs w:val="20"/>
          <w:lang w:val="es-ES"/>
        </w:rPr>
        <w:t xml:space="preserve">tradujo la Hna. María Rosa Suárez, o.s.b., la </w:t>
      </w:r>
      <w:r w:rsidRPr="00321AE0">
        <w:rPr>
          <w:rFonts w:ascii="Times New Roman" w:hAnsi="Times New Roman"/>
          <w:i/>
          <w:sz w:val="20"/>
          <w:szCs w:val="20"/>
          <w:lang w:val="es-ES"/>
        </w:rPr>
        <w:t>Oración Pastoral</w:t>
      </w:r>
      <w:r w:rsidRPr="00321AE0">
        <w:rPr>
          <w:rFonts w:ascii="Times New Roman" w:hAnsi="Times New Roman"/>
          <w:sz w:val="20"/>
          <w:szCs w:val="20"/>
          <w:lang w:val="es-ES"/>
        </w:rPr>
        <w:t>. Para</w:t>
      </w:r>
      <w:r w:rsidR="00D80D23" w:rsidRPr="00321AE0">
        <w:rPr>
          <w:rFonts w:ascii="Times New Roman" w:hAnsi="Times New Roman"/>
          <w:sz w:val="20"/>
          <w:szCs w:val="20"/>
          <w:lang w:val="es-ES"/>
        </w:rPr>
        <w:t xml:space="preserve"> </w:t>
      </w:r>
      <w:r w:rsidRPr="00321AE0">
        <w:rPr>
          <w:rFonts w:ascii="Times New Roman" w:hAnsi="Times New Roman"/>
          <w:i/>
          <w:sz w:val="20"/>
          <w:szCs w:val="20"/>
          <w:lang w:val="es-ES"/>
        </w:rPr>
        <w:t>Sobre el alma</w:t>
      </w:r>
      <w:r w:rsidRPr="00321AE0">
        <w:rPr>
          <w:rFonts w:ascii="Times New Roman" w:hAnsi="Times New Roman"/>
          <w:sz w:val="20"/>
          <w:szCs w:val="20"/>
          <w:lang w:val="es-ES"/>
        </w:rPr>
        <w:t xml:space="preserve"> el P. Germán Díez Martínez, o.c.s.o., utilizó el texto crítico</w:t>
      </w:r>
      <w:r w:rsidR="00D80D23" w:rsidRPr="00321AE0">
        <w:rPr>
          <w:rFonts w:ascii="Times New Roman" w:hAnsi="Times New Roman"/>
          <w:sz w:val="20"/>
          <w:szCs w:val="20"/>
          <w:lang w:val="es-ES"/>
        </w:rPr>
        <w:t xml:space="preserve"> </w:t>
      </w:r>
      <w:r w:rsidRPr="00321AE0">
        <w:rPr>
          <w:rFonts w:ascii="Times New Roman" w:hAnsi="Times New Roman"/>
          <w:sz w:val="20"/>
          <w:szCs w:val="20"/>
          <w:lang w:val="es-ES"/>
        </w:rPr>
        <w:t xml:space="preserve">presentado por C. H. Talbot en </w:t>
      </w:r>
      <w:r w:rsidRPr="00321AE0">
        <w:rPr>
          <w:rFonts w:ascii="Times New Roman" w:hAnsi="Times New Roman"/>
          <w:i/>
          <w:sz w:val="20"/>
          <w:szCs w:val="20"/>
          <w:lang w:val="es-ES"/>
        </w:rPr>
        <w:t>Aelredi Rievallensis, Opera omnia</w:t>
      </w:r>
      <w:r w:rsidRPr="00321AE0">
        <w:rPr>
          <w:rFonts w:ascii="Times New Roman" w:hAnsi="Times New Roman"/>
          <w:sz w:val="20"/>
          <w:szCs w:val="20"/>
          <w:lang w:val="es-ES"/>
        </w:rPr>
        <w:t>;</w:t>
      </w:r>
      <w:r w:rsidR="00D80D23" w:rsidRPr="00321AE0">
        <w:rPr>
          <w:rFonts w:ascii="Times New Roman" w:hAnsi="Times New Roman"/>
          <w:sz w:val="20"/>
          <w:szCs w:val="20"/>
          <w:lang w:val="es-ES"/>
        </w:rPr>
        <w:t xml:space="preserve"> </w:t>
      </w:r>
      <w:r w:rsidRPr="00321AE0">
        <w:rPr>
          <w:rFonts w:ascii="Times New Roman" w:hAnsi="Times New Roman"/>
          <w:sz w:val="20"/>
          <w:szCs w:val="20"/>
          <w:lang w:val="es-ES"/>
        </w:rPr>
        <w:t>1: Opera ascetica (Corpus Christianorum Continuatio Mediaevalis, 1),</w:t>
      </w:r>
      <w:r w:rsidR="00D80D23" w:rsidRPr="00321AE0">
        <w:rPr>
          <w:rFonts w:ascii="Times New Roman" w:hAnsi="Times New Roman"/>
          <w:sz w:val="20"/>
          <w:szCs w:val="20"/>
          <w:lang w:val="es-ES"/>
        </w:rPr>
        <w:t xml:space="preserve"> </w:t>
      </w:r>
      <w:r w:rsidRPr="00321AE0">
        <w:rPr>
          <w:rFonts w:ascii="Times New Roman" w:hAnsi="Times New Roman"/>
          <w:sz w:val="20"/>
          <w:szCs w:val="20"/>
          <w:lang w:val="es-ES"/>
        </w:rPr>
        <w:t>Tumhout, Brepols (1971), obra a la cual nos introduce el P. Francisco</w:t>
      </w:r>
      <w:r w:rsidR="00D80D23" w:rsidRPr="00321AE0">
        <w:rPr>
          <w:rFonts w:ascii="Times New Roman" w:hAnsi="Times New Roman"/>
          <w:sz w:val="20"/>
          <w:szCs w:val="20"/>
          <w:lang w:val="es-ES"/>
        </w:rPr>
        <w:t xml:space="preserve"> </w:t>
      </w:r>
      <w:r w:rsidRPr="00321AE0">
        <w:rPr>
          <w:rFonts w:ascii="Times New Roman" w:hAnsi="Times New Roman"/>
          <w:sz w:val="20"/>
          <w:szCs w:val="20"/>
          <w:lang w:val="es-ES"/>
        </w:rPr>
        <w:t>Rodríguez, o.c.s.o., monje de Azul.</w:t>
      </w:r>
    </w:p>
    <w:p w14:paraId="3CC59953" w14:textId="77777777" w:rsidR="00357DFD" w:rsidRPr="00321AE0" w:rsidRDefault="00357DFD" w:rsidP="00357DFD">
      <w:pPr>
        <w:tabs>
          <w:tab w:val="left" w:pos="2552"/>
        </w:tabs>
        <w:ind w:firstLine="284"/>
        <w:jc w:val="both"/>
        <w:rPr>
          <w:rFonts w:ascii="Times New Roman" w:hAnsi="Times New Roman"/>
          <w:sz w:val="20"/>
          <w:szCs w:val="20"/>
          <w:lang w:val="es-ES"/>
        </w:rPr>
      </w:pPr>
      <w:r w:rsidRPr="00321AE0">
        <w:rPr>
          <w:rFonts w:ascii="Times New Roman" w:hAnsi="Times New Roman"/>
          <w:sz w:val="20"/>
          <w:szCs w:val="20"/>
          <w:lang w:val="es-ES"/>
        </w:rPr>
        <w:t>Nuestra deuda es grande para con todos aquellos que han hecho posible</w:t>
      </w:r>
      <w:r w:rsidR="00D80D23" w:rsidRPr="00321AE0">
        <w:rPr>
          <w:rFonts w:ascii="Times New Roman" w:hAnsi="Times New Roman"/>
          <w:sz w:val="20"/>
          <w:szCs w:val="20"/>
          <w:lang w:val="es-ES"/>
        </w:rPr>
        <w:t xml:space="preserve"> </w:t>
      </w:r>
      <w:r w:rsidRPr="00321AE0">
        <w:rPr>
          <w:rFonts w:ascii="Times New Roman" w:hAnsi="Times New Roman"/>
          <w:sz w:val="20"/>
          <w:szCs w:val="20"/>
          <w:lang w:val="es-ES"/>
        </w:rPr>
        <w:t>la edición de este volumen; que el agradecimiento de los lectores</w:t>
      </w:r>
      <w:r w:rsidR="00D80D23" w:rsidRPr="00321AE0">
        <w:rPr>
          <w:rFonts w:ascii="Times New Roman" w:hAnsi="Times New Roman"/>
          <w:sz w:val="20"/>
          <w:szCs w:val="20"/>
          <w:lang w:val="es-ES"/>
        </w:rPr>
        <w:t xml:space="preserve"> </w:t>
      </w:r>
      <w:r w:rsidRPr="00321AE0">
        <w:rPr>
          <w:rFonts w:ascii="Times New Roman" w:hAnsi="Times New Roman"/>
          <w:sz w:val="20"/>
          <w:szCs w:val="20"/>
          <w:lang w:val="es-ES"/>
        </w:rPr>
        <w:t>y el nuestro llegue a todos ellos; de modo singular a quienes terminamos</w:t>
      </w:r>
      <w:r w:rsidR="00D80D23" w:rsidRPr="00321AE0">
        <w:rPr>
          <w:rFonts w:ascii="Times New Roman" w:hAnsi="Times New Roman"/>
          <w:sz w:val="20"/>
          <w:szCs w:val="20"/>
          <w:lang w:val="es-ES"/>
        </w:rPr>
        <w:t xml:space="preserve"> </w:t>
      </w:r>
      <w:r w:rsidRPr="00321AE0">
        <w:rPr>
          <w:rFonts w:ascii="Times New Roman" w:hAnsi="Times New Roman"/>
          <w:sz w:val="20"/>
          <w:szCs w:val="20"/>
          <w:lang w:val="es-ES"/>
        </w:rPr>
        <w:t>de nombrar, pues a ellos correspondió lo más difícil de la tarea,</w:t>
      </w:r>
      <w:r w:rsidR="00D80D23" w:rsidRPr="00321AE0">
        <w:rPr>
          <w:rFonts w:ascii="Times New Roman" w:hAnsi="Times New Roman"/>
          <w:sz w:val="20"/>
          <w:szCs w:val="20"/>
          <w:lang w:val="es-ES"/>
        </w:rPr>
        <w:t xml:space="preserve"> </w:t>
      </w:r>
      <w:r w:rsidRPr="00321AE0">
        <w:rPr>
          <w:rFonts w:ascii="Times New Roman" w:hAnsi="Times New Roman"/>
          <w:sz w:val="20"/>
          <w:szCs w:val="20"/>
          <w:lang w:val="es-ES"/>
        </w:rPr>
        <w:t xml:space="preserve">como así también a los monjes de San Isidro de Dueñas, a la revista </w:t>
      </w:r>
      <w:r w:rsidRPr="00321AE0">
        <w:rPr>
          <w:rFonts w:ascii="Times New Roman" w:hAnsi="Times New Roman"/>
          <w:i/>
          <w:sz w:val="20"/>
          <w:szCs w:val="20"/>
          <w:lang w:val="es-ES"/>
        </w:rPr>
        <w:t>Cistercium</w:t>
      </w:r>
      <w:r w:rsidR="00D80D23" w:rsidRPr="00321AE0">
        <w:rPr>
          <w:rFonts w:ascii="Times New Roman" w:hAnsi="Times New Roman"/>
          <w:sz w:val="20"/>
          <w:szCs w:val="20"/>
          <w:lang w:val="es-ES"/>
        </w:rPr>
        <w:t xml:space="preserve"> </w:t>
      </w:r>
      <w:r w:rsidRPr="00321AE0">
        <w:rPr>
          <w:rFonts w:ascii="Times New Roman" w:hAnsi="Times New Roman"/>
          <w:sz w:val="20"/>
          <w:szCs w:val="20"/>
          <w:lang w:val="es-ES"/>
        </w:rPr>
        <w:t>y a la Editorial Claretiana, que, con verdadero espíritu eclesial,</w:t>
      </w:r>
      <w:r w:rsidR="00D80D23" w:rsidRPr="00321AE0">
        <w:rPr>
          <w:rFonts w:ascii="Times New Roman" w:hAnsi="Times New Roman"/>
          <w:sz w:val="20"/>
          <w:szCs w:val="20"/>
          <w:lang w:val="es-ES"/>
        </w:rPr>
        <w:t xml:space="preserve"> </w:t>
      </w:r>
      <w:r w:rsidRPr="00321AE0">
        <w:rPr>
          <w:rFonts w:ascii="Times New Roman" w:hAnsi="Times New Roman"/>
          <w:sz w:val="20"/>
          <w:szCs w:val="20"/>
          <w:lang w:val="es-ES"/>
        </w:rPr>
        <w:t>ha deseado colaborar con la serie ampliando el círculo de su difusión.</w:t>
      </w:r>
    </w:p>
    <w:p w14:paraId="0397D1E2" w14:textId="77777777" w:rsidR="00D80D23" w:rsidRPr="00321AE0" w:rsidRDefault="00D80D23" w:rsidP="00357DFD">
      <w:pPr>
        <w:tabs>
          <w:tab w:val="left" w:pos="2552"/>
        </w:tabs>
        <w:ind w:firstLine="284"/>
        <w:jc w:val="both"/>
        <w:rPr>
          <w:rFonts w:ascii="Times New Roman" w:hAnsi="Times New Roman"/>
          <w:sz w:val="20"/>
          <w:szCs w:val="20"/>
          <w:lang w:val="es-ES"/>
        </w:rPr>
      </w:pPr>
    </w:p>
    <w:p w14:paraId="725B7E93" w14:textId="77777777" w:rsidR="00357DFD" w:rsidRPr="00321AE0" w:rsidRDefault="00357DFD" w:rsidP="00D80D23">
      <w:pPr>
        <w:tabs>
          <w:tab w:val="left" w:pos="2552"/>
        </w:tabs>
        <w:ind w:left="1134" w:firstLine="284"/>
        <w:jc w:val="center"/>
        <w:rPr>
          <w:rFonts w:ascii="Times New Roman" w:hAnsi="Times New Roman"/>
          <w:sz w:val="20"/>
          <w:szCs w:val="20"/>
          <w:lang w:val="es-ES"/>
        </w:rPr>
      </w:pPr>
      <w:r w:rsidRPr="00321AE0">
        <w:rPr>
          <w:rFonts w:ascii="Times New Roman" w:hAnsi="Times New Roman"/>
          <w:sz w:val="20"/>
          <w:szCs w:val="20"/>
          <w:lang w:val="es-ES"/>
        </w:rPr>
        <w:t>Por la Comunidad de Ntra. Sra. de los Ángeles,</w:t>
      </w:r>
    </w:p>
    <w:p w14:paraId="3B13C570" w14:textId="77777777" w:rsidR="00357DFD" w:rsidRPr="009A4420" w:rsidRDefault="00357DFD" w:rsidP="00D80D23">
      <w:pPr>
        <w:tabs>
          <w:tab w:val="left" w:pos="2552"/>
        </w:tabs>
        <w:ind w:left="1134" w:firstLine="284"/>
        <w:jc w:val="center"/>
        <w:rPr>
          <w:rFonts w:ascii="Times New Roman" w:hAnsi="Times New Roman"/>
          <w:sz w:val="20"/>
          <w:szCs w:val="20"/>
          <w:lang w:val="en-US"/>
        </w:rPr>
      </w:pPr>
      <w:r w:rsidRPr="009A4420">
        <w:rPr>
          <w:rFonts w:ascii="Times New Roman" w:hAnsi="Times New Roman"/>
          <w:sz w:val="20"/>
          <w:szCs w:val="20"/>
          <w:lang w:val="en-US"/>
        </w:rPr>
        <w:t>EDUARDO GOWLAND, o.c.s.o.</w:t>
      </w:r>
    </w:p>
    <w:p w14:paraId="008A333B" w14:textId="77777777" w:rsidR="00E35FC6" w:rsidRPr="00321AE0" w:rsidRDefault="0087164E" w:rsidP="00D80D23">
      <w:pPr>
        <w:tabs>
          <w:tab w:val="left" w:pos="2552"/>
        </w:tabs>
        <w:ind w:left="1134" w:firstLine="284"/>
        <w:jc w:val="center"/>
        <w:rPr>
          <w:rFonts w:ascii="Times New Roman" w:hAnsi="Times New Roman"/>
          <w:sz w:val="20"/>
          <w:szCs w:val="20"/>
          <w:lang w:val="es-ES"/>
        </w:rPr>
      </w:pPr>
      <w:r>
        <w:rPr>
          <w:rFonts w:ascii="Times New Roman" w:hAnsi="Times New Roman"/>
          <w:sz w:val="20"/>
          <w:szCs w:val="20"/>
          <w:lang w:val="es-ES"/>
        </w:rPr>
        <w:t>M</w:t>
      </w:r>
      <w:r w:rsidR="00357DFD" w:rsidRPr="00321AE0">
        <w:rPr>
          <w:rFonts w:ascii="Times New Roman" w:hAnsi="Times New Roman"/>
          <w:sz w:val="20"/>
          <w:szCs w:val="20"/>
          <w:lang w:val="es-ES"/>
        </w:rPr>
        <w:t>on</w:t>
      </w:r>
      <w:r w:rsidR="00D31C77" w:rsidRPr="00321AE0">
        <w:rPr>
          <w:rFonts w:ascii="Times New Roman" w:hAnsi="Times New Roman"/>
          <w:sz w:val="20"/>
          <w:szCs w:val="20"/>
          <w:lang w:val="es-ES"/>
        </w:rPr>
        <w:t>j</w:t>
      </w:r>
      <w:r w:rsidR="00357DFD" w:rsidRPr="00321AE0">
        <w:rPr>
          <w:rFonts w:ascii="Times New Roman" w:hAnsi="Times New Roman"/>
          <w:sz w:val="20"/>
          <w:szCs w:val="20"/>
          <w:lang w:val="es-ES"/>
        </w:rPr>
        <w:t>e de Azul</w:t>
      </w:r>
    </w:p>
    <w:p w14:paraId="50DC143B" w14:textId="77777777" w:rsidR="00E35FC6" w:rsidRDefault="00E35FC6" w:rsidP="00357DFD">
      <w:pPr>
        <w:tabs>
          <w:tab w:val="left" w:pos="2552"/>
        </w:tabs>
        <w:ind w:firstLine="284"/>
        <w:jc w:val="both"/>
        <w:rPr>
          <w:rFonts w:ascii="Times New Roman" w:hAnsi="Times New Roman"/>
          <w:sz w:val="22"/>
          <w:szCs w:val="22"/>
          <w:lang w:val="es-ES"/>
        </w:rPr>
      </w:pPr>
    </w:p>
    <w:p w14:paraId="2601054F" w14:textId="77777777" w:rsidR="00D25DAF" w:rsidRDefault="00D25DAF">
      <w:pPr>
        <w:rPr>
          <w:rFonts w:ascii="Times New Roman" w:hAnsi="Times New Roman"/>
          <w:sz w:val="22"/>
          <w:szCs w:val="22"/>
          <w:lang w:val="es-ES"/>
        </w:rPr>
      </w:pPr>
      <w:r>
        <w:rPr>
          <w:rFonts w:ascii="Times New Roman" w:hAnsi="Times New Roman"/>
          <w:sz w:val="22"/>
          <w:szCs w:val="22"/>
          <w:lang w:val="es-ES"/>
        </w:rPr>
        <w:br w:type="page"/>
      </w:r>
    </w:p>
    <w:p w14:paraId="10357FE5" w14:textId="77777777" w:rsidR="003C3F8B" w:rsidRDefault="003C3F8B" w:rsidP="00263B78">
      <w:pPr>
        <w:tabs>
          <w:tab w:val="left" w:pos="2552"/>
        </w:tabs>
        <w:ind w:firstLine="284"/>
        <w:jc w:val="center"/>
        <w:rPr>
          <w:rFonts w:ascii="Times New Roman" w:hAnsi="Times New Roman"/>
          <w:spacing w:val="28"/>
          <w:sz w:val="22"/>
          <w:szCs w:val="22"/>
          <w:lang w:val="es-ES"/>
        </w:rPr>
      </w:pPr>
    </w:p>
    <w:p w14:paraId="6F781FA6" w14:textId="77777777" w:rsidR="00E35FC6" w:rsidRPr="00F960BE" w:rsidRDefault="00263B78" w:rsidP="00263B78">
      <w:pPr>
        <w:tabs>
          <w:tab w:val="left" w:pos="2552"/>
        </w:tabs>
        <w:ind w:firstLine="284"/>
        <w:jc w:val="center"/>
        <w:rPr>
          <w:rFonts w:ascii="Times New Roman" w:hAnsi="Times New Roman"/>
          <w:spacing w:val="28"/>
          <w:sz w:val="26"/>
          <w:szCs w:val="26"/>
          <w:lang w:val="es-ES"/>
        </w:rPr>
      </w:pPr>
      <w:r w:rsidRPr="00F960BE">
        <w:rPr>
          <w:rFonts w:ascii="Times New Roman" w:hAnsi="Times New Roman"/>
          <w:spacing w:val="28"/>
          <w:sz w:val="26"/>
          <w:szCs w:val="26"/>
          <w:lang w:val="es-ES"/>
        </w:rPr>
        <w:t>ELREDO DE RIEVAL</w:t>
      </w:r>
    </w:p>
    <w:p w14:paraId="6E630AA1" w14:textId="77777777" w:rsidR="00E35FC6" w:rsidRDefault="00E35FC6" w:rsidP="00263B78">
      <w:pPr>
        <w:tabs>
          <w:tab w:val="left" w:pos="2552"/>
        </w:tabs>
        <w:ind w:firstLine="284"/>
        <w:jc w:val="center"/>
        <w:rPr>
          <w:rFonts w:ascii="Times New Roman" w:hAnsi="Times New Roman"/>
          <w:sz w:val="22"/>
          <w:szCs w:val="22"/>
          <w:lang w:val="es-ES"/>
        </w:rPr>
      </w:pPr>
    </w:p>
    <w:p w14:paraId="689BAEE8" w14:textId="77777777" w:rsidR="00E35FC6" w:rsidRPr="00BD21A6" w:rsidRDefault="00263B78" w:rsidP="00263B78">
      <w:pPr>
        <w:tabs>
          <w:tab w:val="left" w:pos="2552"/>
        </w:tabs>
        <w:ind w:firstLine="284"/>
        <w:jc w:val="center"/>
        <w:rPr>
          <w:rFonts w:ascii="Arial Black" w:hAnsi="Arial Black"/>
          <w:sz w:val="22"/>
          <w:szCs w:val="22"/>
          <w:lang w:val="es-ES"/>
        </w:rPr>
      </w:pPr>
      <w:r w:rsidRPr="00BD21A6">
        <w:rPr>
          <w:rFonts w:ascii="Arial Black" w:hAnsi="Arial Black"/>
          <w:sz w:val="22"/>
          <w:szCs w:val="22"/>
          <w:lang w:val="es-ES"/>
        </w:rPr>
        <w:t>Introducción a su vida y a sus escritos</w:t>
      </w:r>
    </w:p>
    <w:p w14:paraId="3791F431" w14:textId="77777777" w:rsidR="00376AC5" w:rsidRDefault="00376AC5" w:rsidP="00357DFD">
      <w:pPr>
        <w:tabs>
          <w:tab w:val="left" w:pos="2552"/>
        </w:tabs>
        <w:ind w:firstLine="284"/>
        <w:jc w:val="both"/>
        <w:rPr>
          <w:rFonts w:ascii="Times New Roman" w:hAnsi="Times New Roman"/>
          <w:sz w:val="22"/>
          <w:szCs w:val="22"/>
          <w:lang w:val="es-ES"/>
        </w:rPr>
        <w:sectPr w:rsidR="00376AC5" w:rsidSect="005A6501">
          <w:footnotePr>
            <w:numRestart w:val="eachSect"/>
          </w:footnotePr>
          <w:type w:val="continuous"/>
          <w:pgSz w:w="7371" w:h="10206" w:code="9"/>
          <w:pgMar w:top="482" w:right="850" w:bottom="709" w:left="709" w:header="415" w:footer="459" w:gutter="0"/>
          <w:pgNumType w:fmt="upperRoman" w:start="9"/>
          <w:cols w:space="708"/>
          <w:titlePg/>
          <w:docGrid w:linePitch="360"/>
        </w:sectPr>
      </w:pPr>
    </w:p>
    <w:p w14:paraId="7551C394" w14:textId="77777777" w:rsidR="00E35FC6" w:rsidRDefault="00E35FC6" w:rsidP="00357DFD">
      <w:pPr>
        <w:tabs>
          <w:tab w:val="left" w:pos="2552"/>
        </w:tabs>
        <w:ind w:firstLine="284"/>
        <w:jc w:val="both"/>
        <w:rPr>
          <w:rFonts w:ascii="Times New Roman" w:hAnsi="Times New Roman"/>
          <w:sz w:val="22"/>
          <w:szCs w:val="22"/>
          <w:lang w:val="es-ES"/>
        </w:rPr>
      </w:pPr>
    </w:p>
    <w:p w14:paraId="5CC9056B" w14:textId="77777777" w:rsidR="003A79B8" w:rsidRDefault="003A79B8" w:rsidP="00357DFD">
      <w:pPr>
        <w:tabs>
          <w:tab w:val="left" w:pos="2552"/>
        </w:tabs>
        <w:ind w:firstLine="284"/>
        <w:jc w:val="both"/>
        <w:rPr>
          <w:rFonts w:ascii="Times New Roman" w:hAnsi="Times New Roman"/>
          <w:sz w:val="22"/>
          <w:szCs w:val="22"/>
          <w:lang w:val="es-ES"/>
        </w:rPr>
      </w:pPr>
    </w:p>
    <w:p w14:paraId="26E1AF11" w14:textId="77777777" w:rsidR="00BD21A6" w:rsidRDefault="00BD21A6" w:rsidP="00357DFD">
      <w:pPr>
        <w:tabs>
          <w:tab w:val="left" w:pos="2552"/>
        </w:tabs>
        <w:ind w:firstLine="284"/>
        <w:jc w:val="both"/>
        <w:rPr>
          <w:rFonts w:ascii="Times New Roman" w:hAnsi="Times New Roman"/>
          <w:sz w:val="22"/>
          <w:szCs w:val="22"/>
          <w:lang w:val="es-ES"/>
        </w:rPr>
      </w:pPr>
    </w:p>
    <w:p w14:paraId="3B05E6CF" w14:textId="77777777" w:rsidR="00263B78" w:rsidRPr="00263B78" w:rsidRDefault="00263B78" w:rsidP="00263B78">
      <w:pPr>
        <w:tabs>
          <w:tab w:val="left" w:pos="2552"/>
        </w:tabs>
        <w:jc w:val="both"/>
        <w:rPr>
          <w:rFonts w:ascii="Times New Roman" w:hAnsi="Times New Roman"/>
          <w:i/>
          <w:sz w:val="22"/>
          <w:szCs w:val="22"/>
          <w:lang w:val="es-ES"/>
        </w:rPr>
      </w:pPr>
      <w:r w:rsidRPr="00263B78">
        <w:rPr>
          <w:rFonts w:ascii="Times New Roman" w:hAnsi="Times New Roman"/>
          <w:sz w:val="22"/>
          <w:szCs w:val="22"/>
          <w:lang w:val="es-ES"/>
        </w:rPr>
        <w:t>I.</w:t>
      </w:r>
      <w:r>
        <w:rPr>
          <w:rFonts w:ascii="Times New Roman" w:hAnsi="Times New Roman"/>
          <w:sz w:val="22"/>
          <w:szCs w:val="22"/>
          <w:lang w:val="es-ES"/>
        </w:rPr>
        <w:t xml:space="preserve">   </w:t>
      </w:r>
      <w:r w:rsidRPr="00263B78">
        <w:rPr>
          <w:rFonts w:ascii="Times New Roman" w:hAnsi="Times New Roman"/>
          <w:i/>
          <w:sz w:val="22"/>
          <w:szCs w:val="22"/>
          <w:lang w:val="es-ES"/>
        </w:rPr>
        <w:t>La escuela de la caridad cisterciense, según san Elredo</w:t>
      </w:r>
    </w:p>
    <w:p w14:paraId="6C745F8C" w14:textId="77777777" w:rsidR="00E35FC6" w:rsidRDefault="00E35FC6" w:rsidP="00357DFD">
      <w:pPr>
        <w:tabs>
          <w:tab w:val="left" w:pos="2552"/>
        </w:tabs>
        <w:ind w:firstLine="284"/>
        <w:jc w:val="both"/>
        <w:rPr>
          <w:rFonts w:ascii="Times New Roman" w:hAnsi="Times New Roman"/>
          <w:sz w:val="22"/>
          <w:szCs w:val="22"/>
          <w:lang w:val="es-ES"/>
        </w:rPr>
      </w:pPr>
    </w:p>
    <w:p w14:paraId="47828195" w14:textId="77777777" w:rsidR="00906AAC" w:rsidRPr="00025A64" w:rsidRDefault="00A50370" w:rsidP="0025124F">
      <w:pPr>
        <w:autoSpaceDE w:val="0"/>
        <w:autoSpaceDN w:val="0"/>
        <w:adjustRightInd w:val="0"/>
        <w:jc w:val="both"/>
        <w:rPr>
          <w:rFonts w:ascii="Times New Roman" w:hAnsi="Times New Roman"/>
          <w:sz w:val="22"/>
          <w:szCs w:val="22"/>
          <w:lang w:val="es-ES" w:eastAsia="en-US"/>
        </w:rPr>
      </w:pPr>
      <w:r w:rsidRPr="00EA22EF">
        <w:rPr>
          <w:rFonts w:ascii="Arial Black" w:hAnsi="Arial Black"/>
          <w:lang w:val="es-ES"/>
        </w:rPr>
        <w:t>E</w:t>
      </w:r>
      <w:r w:rsidRPr="00A50370">
        <w:rPr>
          <w:rFonts w:ascii="Times New Roman" w:hAnsi="Times New Roman"/>
          <w:sz w:val="20"/>
          <w:szCs w:val="20"/>
          <w:lang w:val="es-ES" w:eastAsia="en-US"/>
        </w:rPr>
        <w:t xml:space="preserve">L </w:t>
      </w:r>
      <w:r w:rsidRPr="00025A64">
        <w:rPr>
          <w:rFonts w:ascii="Times New Roman" w:hAnsi="Times New Roman"/>
          <w:sz w:val="22"/>
          <w:szCs w:val="22"/>
          <w:lang w:val="es-ES" w:eastAsia="en-US"/>
        </w:rPr>
        <w:t>éxito de una forma visible de vida monástica cenobítica</w:t>
      </w:r>
      <w:r w:rsidR="00906AAC" w:rsidRPr="00025A64">
        <w:rPr>
          <w:rFonts w:ascii="Times New Roman" w:hAnsi="Times New Roman"/>
          <w:sz w:val="22"/>
          <w:szCs w:val="22"/>
          <w:lang w:val="es-ES" w:eastAsia="en-US"/>
        </w:rPr>
        <w:t xml:space="preserve"> </w:t>
      </w:r>
      <w:r w:rsidRPr="00025A64">
        <w:rPr>
          <w:rFonts w:ascii="Times New Roman" w:hAnsi="Times New Roman"/>
          <w:sz w:val="22"/>
          <w:szCs w:val="22"/>
          <w:lang w:val="es-ES" w:eastAsia="en-US"/>
        </w:rPr>
        <w:t>requiere una búsqueda conjunta por parte de maestros</w:t>
      </w:r>
      <w:r w:rsidR="00906AAC" w:rsidRPr="00025A64">
        <w:rPr>
          <w:rFonts w:ascii="Times New Roman" w:hAnsi="Times New Roman"/>
          <w:sz w:val="22"/>
          <w:szCs w:val="22"/>
          <w:lang w:val="es-ES" w:eastAsia="en-US"/>
        </w:rPr>
        <w:t xml:space="preserve"> </w:t>
      </w:r>
      <w:r w:rsidRPr="00025A64">
        <w:rPr>
          <w:rFonts w:ascii="Times New Roman" w:hAnsi="Times New Roman"/>
          <w:sz w:val="22"/>
          <w:szCs w:val="22"/>
          <w:lang w:val="es-ES" w:eastAsia="en-US"/>
        </w:rPr>
        <w:t>y discípulos que persiguen un fin preciso con</w:t>
      </w:r>
      <w:r w:rsidR="0025124F" w:rsidRPr="00025A64">
        <w:rPr>
          <w:rFonts w:ascii="Times New Roman" w:hAnsi="Times New Roman"/>
          <w:sz w:val="22"/>
          <w:szCs w:val="22"/>
          <w:lang w:val="es-ES" w:eastAsia="en-US"/>
        </w:rPr>
        <w:t xml:space="preserve"> </w:t>
      </w:r>
      <w:r w:rsidRPr="00025A64">
        <w:rPr>
          <w:rFonts w:ascii="Times New Roman" w:hAnsi="Times New Roman"/>
          <w:sz w:val="22"/>
          <w:szCs w:val="22"/>
          <w:lang w:val="es-ES" w:eastAsia="en-US"/>
        </w:rPr>
        <w:t>medios</w:t>
      </w:r>
      <w:r w:rsidR="00906AAC" w:rsidRPr="00025A64">
        <w:rPr>
          <w:rFonts w:ascii="Times New Roman" w:hAnsi="Times New Roman"/>
          <w:sz w:val="22"/>
          <w:szCs w:val="22"/>
          <w:lang w:val="es-ES" w:eastAsia="en-US"/>
        </w:rPr>
        <w:t xml:space="preserve"> </w:t>
      </w:r>
      <w:r w:rsidRPr="00025A64">
        <w:rPr>
          <w:rFonts w:ascii="Times New Roman" w:hAnsi="Times New Roman"/>
          <w:sz w:val="22"/>
          <w:szCs w:val="22"/>
          <w:lang w:val="es-ES" w:eastAsia="en-US"/>
        </w:rPr>
        <w:t>determinados, libremente escogidos. El fin es la unión</w:t>
      </w:r>
      <w:r w:rsidR="00906AAC" w:rsidRPr="00025A64">
        <w:rPr>
          <w:rFonts w:ascii="Times New Roman" w:hAnsi="Times New Roman"/>
          <w:sz w:val="22"/>
          <w:szCs w:val="22"/>
          <w:lang w:val="es-ES" w:eastAsia="en-US"/>
        </w:rPr>
        <w:t xml:space="preserve"> </w:t>
      </w:r>
      <w:r w:rsidRPr="00025A64">
        <w:rPr>
          <w:rFonts w:ascii="Times New Roman" w:hAnsi="Times New Roman"/>
          <w:sz w:val="22"/>
          <w:szCs w:val="22"/>
          <w:lang w:val="es-ES" w:eastAsia="en-US"/>
        </w:rPr>
        <w:t>divinizante con lo absoluto; el monje creyente sabe que sólo</w:t>
      </w:r>
      <w:r w:rsidR="00906AAC" w:rsidRPr="00025A64">
        <w:rPr>
          <w:rFonts w:ascii="Times New Roman" w:hAnsi="Times New Roman"/>
          <w:sz w:val="22"/>
          <w:szCs w:val="22"/>
          <w:lang w:val="es-ES" w:eastAsia="en-US"/>
        </w:rPr>
        <w:t xml:space="preserve"> </w:t>
      </w:r>
      <w:r w:rsidRPr="00025A64">
        <w:rPr>
          <w:rFonts w:ascii="Times New Roman" w:hAnsi="Times New Roman"/>
          <w:sz w:val="22"/>
          <w:szCs w:val="22"/>
          <w:lang w:val="es-ES" w:eastAsia="en-US"/>
        </w:rPr>
        <w:t>Dios puede concederle la esperanza de ello; el monje cristiano</w:t>
      </w:r>
      <w:r w:rsidR="00906AAC" w:rsidRPr="00025A64">
        <w:rPr>
          <w:rFonts w:ascii="Times New Roman" w:hAnsi="Times New Roman"/>
          <w:sz w:val="22"/>
          <w:szCs w:val="22"/>
          <w:lang w:val="es-ES" w:eastAsia="en-US"/>
        </w:rPr>
        <w:t xml:space="preserve"> </w:t>
      </w:r>
      <w:r w:rsidRPr="00025A64">
        <w:rPr>
          <w:rFonts w:ascii="Times New Roman" w:hAnsi="Times New Roman"/>
          <w:sz w:val="22"/>
          <w:szCs w:val="22"/>
          <w:lang w:val="es-ES" w:eastAsia="en-US"/>
        </w:rPr>
        <w:t>pone esa esperanza sólo en aquel que salva al hombre por</w:t>
      </w:r>
      <w:r w:rsidR="00906AAC" w:rsidRPr="00025A64">
        <w:rPr>
          <w:rFonts w:ascii="Times New Roman" w:hAnsi="Times New Roman"/>
          <w:sz w:val="22"/>
          <w:szCs w:val="22"/>
          <w:lang w:val="es-ES" w:eastAsia="en-US"/>
        </w:rPr>
        <w:t xml:space="preserve"> </w:t>
      </w:r>
      <w:r w:rsidRPr="00025A64">
        <w:rPr>
          <w:rFonts w:ascii="Times New Roman" w:hAnsi="Times New Roman"/>
          <w:sz w:val="22"/>
          <w:szCs w:val="22"/>
          <w:lang w:val="es-ES" w:eastAsia="en-US"/>
        </w:rPr>
        <w:t>entero. En est</w:t>
      </w:r>
      <w:r w:rsidR="00906AAC" w:rsidRPr="00025A64">
        <w:rPr>
          <w:rFonts w:ascii="Times New Roman" w:hAnsi="Times New Roman"/>
          <w:sz w:val="22"/>
          <w:szCs w:val="22"/>
          <w:lang w:val="es-ES" w:eastAsia="en-US"/>
        </w:rPr>
        <w:t>e</w:t>
      </w:r>
      <w:r w:rsidRPr="00025A64">
        <w:rPr>
          <w:rFonts w:ascii="Times New Roman" w:hAnsi="Times New Roman"/>
          <w:sz w:val="22"/>
          <w:szCs w:val="22"/>
          <w:lang w:val="es-ES" w:eastAsia="en-US"/>
        </w:rPr>
        <w:t xml:space="preserve"> camino recto trazado por el Evangelio, por</w:t>
      </w:r>
      <w:r w:rsidR="00906AAC" w:rsidRPr="00025A64">
        <w:rPr>
          <w:rFonts w:ascii="Times New Roman" w:hAnsi="Times New Roman"/>
          <w:sz w:val="22"/>
          <w:szCs w:val="22"/>
          <w:lang w:val="es-ES" w:eastAsia="en-US"/>
        </w:rPr>
        <w:t xml:space="preserve"> </w:t>
      </w:r>
      <w:r w:rsidRPr="00025A64">
        <w:rPr>
          <w:rFonts w:ascii="Times New Roman" w:hAnsi="Times New Roman"/>
          <w:sz w:val="22"/>
          <w:szCs w:val="22"/>
          <w:lang w:val="es-ES" w:eastAsia="en-US"/>
        </w:rPr>
        <w:t>donde la santidad de la Iglesia lo va guiando, los santos monjes</w:t>
      </w:r>
      <w:r w:rsidR="00906AAC" w:rsidRPr="00025A64">
        <w:rPr>
          <w:rFonts w:ascii="Times New Roman" w:hAnsi="Times New Roman"/>
          <w:sz w:val="22"/>
          <w:szCs w:val="22"/>
          <w:lang w:val="es-ES" w:eastAsia="en-US"/>
        </w:rPr>
        <w:t xml:space="preserve"> </w:t>
      </w:r>
      <w:r w:rsidRPr="00025A64">
        <w:rPr>
          <w:rFonts w:ascii="Times New Roman" w:hAnsi="Times New Roman"/>
          <w:sz w:val="22"/>
          <w:szCs w:val="22"/>
          <w:lang w:val="es-ES" w:eastAsia="en-US"/>
        </w:rPr>
        <w:t>son para él puntos de referencia. Ellos recibieron, por gracia</w:t>
      </w:r>
      <w:r w:rsidR="00906AAC" w:rsidRPr="00025A64">
        <w:rPr>
          <w:rFonts w:ascii="Times New Roman" w:hAnsi="Times New Roman"/>
          <w:sz w:val="22"/>
          <w:szCs w:val="22"/>
          <w:lang w:val="es-ES" w:eastAsia="en-US"/>
        </w:rPr>
        <w:t xml:space="preserve"> </w:t>
      </w:r>
      <w:r w:rsidRPr="00025A64">
        <w:rPr>
          <w:rFonts w:ascii="Times New Roman" w:hAnsi="Times New Roman"/>
          <w:sz w:val="22"/>
          <w:szCs w:val="22"/>
          <w:lang w:val="es-ES" w:eastAsia="en-US"/>
        </w:rPr>
        <w:t>y por naturaleza, el don de ayudar a sus hermanos en</w:t>
      </w:r>
      <w:r w:rsidR="00906AAC" w:rsidRPr="00025A64">
        <w:rPr>
          <w:rFonts w:ascii="Times New Roman" w:hAnsi="Times New Roman"/>
          <w:sz w:val="22"/>
          <w:szCs w:val="22"/>
          <w:lang w:val="es-ES" w:eastAsia="en-US"/>
        </w:rPr>
        <w:t xml:space="preserve"> </w:t>
      </w:r>
      <w:r w:rsidRPr="00025A64">
        <w:rPr>
          <w:rFonts w:ascii="Times New Roman" w:hAnsi="Times New Roman"/>
          <w:sz w:val="22"/>
          <w:szCs w:val="22"/>
          <w:lang w:val="es-ES" w:eastAsia="en-US"/>
        </w:rPr>
        <w:t>una búsqueda sincera e inteligente; mediante ellos cumple el</w:t>
      </w:r>
      <w:r w:rsidR="00906AAC" w:rsidRPr="00025A64">
        <w:rPr>
          <w:rFonts w:ascii="Times New Roman" w:hAnsi="Times New Roman"/>
          <w:sz w:val="22"/>
          <w:szCs w:val="22"/>
          <w:lang w:val="es-ES" w:eastAsia="en-US"/>
        </w:rPr>
        <w:t xml:space="preserve"> </w:t>
      </w:r>
      <w:r w:rsidRPr="00025A64">
        <w:rPr>
          <w:rFonts w:ascii="Times New Roman" w:hAnsi="Times New Roman"/>
          <w:sz w:val="22"/>
          <w:szCs w:val="22"/>
          <w:lang w:val="es-ES" w:eastAsia="en-US"/>
        </w:rPr>
        <w:t>Espíritu Santo su obra de santificación. Enlazar los medios</w:t>
      </w:r>
      <w:r w:rsidR="00906AAC" w:rsidRPr="00025A64">
        <w:rPr>
          <w:rFonts w:ascii="Times New Roman" w:hAnsi="Times New Roman"/>
          <w:sz w:val="22"/>
          <w:szCs w:val="22"/>
          <w:lang w:val="es-ES" w:eastAsia="en-US"/>
        </w:rPr>
        <w:t xml:space="preserve"> </w:t>
      </w:r>
      <w:r w:rsidRPr="00025A64">
        <w:rPr>
          <w:rFonts w:ascii="Times New Roman" w:hAnsi="Times New Roman"/>
          <w:sz w:val="22"/>
          <w:szCs w:val="22"/>
          <w:lang w:val="es-ES" w:eastAsia="en-US"/>
        </w:rPr>
        <w:t>humanos y divinos con el fin último común es la tarea de</w:t>
      </w:r>
      <w:r w:rsidR="00906AAC" w:rsidRPr="00025A64">
        <w:rPr>
          <w:rFonts w:ascii="Times New Roman" w:hAnsi="Times New Roman"/>
          <w:sz w:val="22"/>
          <w:szCs w:val="22"/>
          <w:lang w:val="es-ES" w:eastAsia="en-US"/>
        </w:rPr>
        <w:t xml:space="preserve"> </w:t>
      </w:r>
      <w:r w:rsidRPr="00025A64">
        <w:rPr>
          <w:rFonts w:ascii="Times New Roman" w:hAnsi="Times New Roman"/>
          <w:sz w:val="22"/>
          <w:szCs w:val="22"/>
          <w:lang w:val="es-ES" w:eastAsia="en-US"/>
        </w:rPr>
        <w:t>los que, por tradición continua, se van pasando de mano en</w:t>
      </w:r>
      <w:r w:rsidR="00906AAC" w:rsidRPr="00025A64">
        <w:rPr>
          <w:rFonts w:ascii="Times New Roman" w:hAnsi="Times New Roman"/>
          <w:sz w:val="22"/>
          <w:szCs w:val="22"/>
          <w:lang w:val="es-ES" w:eastAsia="en-US"/>
        </w:rPr>
        <w:t xml:space="preserve"> </w:t>
      </w:r>
      <w:r w:rsidRPr="00025A64">
        <w:rPr>
          <w:rFonts w:ascii="Times New Roman" w:hAnsi="Times New Roman"/>
          <w:sz w:val="22"/>
          <w:szCs w:val="22"/>
          <w:lang w:val="es-ES" w:eastAsia="en-US"/>
        </w:rPr>
        <w:t>mano la forma de vida propia del estado monástico. Algunos,</w:t>
      </w:r>
      <w:r w:rsidR="0025124F" w:rsidRPr="00025A64">
        <w:rPr>
          <w:rFonts w:ascii="Times New Roman" w:hAnsi="Times New Roman"/>
          <w:sz w:val="22"/>
          <w:szCs w:val="22"/>
          <w:lang w:val="es-ES" w:eastAsia="en-US"/>
        </w:rPr>
        <w:t xml:space="preserve"> </w:t>
      </w:r>
      <w:r w:rsidRPr="00025A64">
        <w:rPr>
          <w:rFonts w:ascii="Times New Roman" w:hAnsi="Times New Roman"/>
          <w:sz w:val="22"/>
          <w:szCs w:val="22"/>
          <w:lang w:val="es-ES" w:eastAsia="en-US"/>
        </w:rPr>
        <w:t xml:space="preserve">debido a una gracia más abundante y circunstancias más </w:t>
      </w:r>
      <w:r w:rsidR="0025124F" w:rsidRPr="00025A64">
        <w:rPr>
          <w:rFonts w:ascii="Times New Roman" w:hAnsi="Times New Roman"/>
          <w:sz w:val="22"/>
          <w:szCs w:val="22"/>
          <w:lang w:val="es-ES" w:eastAsia="en-US"/>
        </w:rPr>
        <w:t>fa</w:t>
      </w:r>
      <w:r w:rsidRPr="00025A64">
        <w:rPr>
          <w:rFonts w:ascii="Times New Roman" w:hAnsi="Times New Roman"/>
          <w:sz w:val="22"/>
          <w:szCs w:val="22"/>
          <w:lang w:val="es-ES" w:eastAsia="en-US"/>
        </w:rPr>
        <w:t>vorables,</w:t>
      </w:r>
      <w:r w:rsidR="00537F80" w:rsidRPr="00025A64">
        <w:rPr>
          <w:rFonts w:ascii="Times New Roman" w:hAnsi="Times New Roman"/>
          <w:sz w:val="22"/>
          <w:szCs w:val="22"/>
          <w:lang w:val="es-ES" w:eastAsia="en-US"/>
        </w:rPr>
        <w:t xml:space="preserve"> </w:t>
      </w:r>
      <w:r w:rsidRPr="00025A64">
        <w:rPr>
          <w:rFonts w:ascii="Times New Roman" w:hAnsi="Times New Roman"/>
          <w:sz w:val="22"/>
          <w:szCs w:val="22"/>
          <w:lang w:val="es-ES" w:eastAsia="en-US"/>
        </w:rPr>
        <w:t>lo logran con mayor claridad y eficacia más duradera.</w:t>
      </w:r>
      <w:r w:rsidR="00906AAC" w:rsidRPr="00025A64">
        <w:rPr>
          <w:rFonts w:ascii="Times New Roman" w:hAnsi="Times New Roman"/>
          <w:sz w:val="22"/>
          <w:szCs w:val="22"/>
          <w:lang w:val="es-ES" w:eastAsia="en-US"/>
        </w:rPr>
        <w:t xml:space="preserve"> </w:t>
      </w:r>
    </w:p>
    <w:p w14:paraId="74B2178E" w14:textId="77777777" w:rsidR="0087164E" w:rsidRPr="00025A64" w:rsidRDefault="00A50370" w:rsidP="0025124F">
      <w:pPr>
        <w:autoSpaceDE w:val="0"/>
        <w:autoSpaceDN w:val="0"/>
        <w:adjustRightInd w:val="0"/>
        <w:ind w:firstLine="284"/>
        <w:jc w:val="both"/>
        <w:rPr>
          <w:rFonts w:ascii="Times New Roman" w:hAnsi="Times New Roman"/>
          <w:sz w:val="22"/>
          <w:szCs w:val="22"/>
          <w:lang w:val="es-ES" w:eastAsia="en-US"/>
        </w:rPr>
      </w:pPr>
      <w:r w:rsidRPr="00025A64">
        <w:rPr>
          <w:rFonts w:ascii="Times New Roman" w:hAnsi="Times New Roman"/>
          <w:sz w:val="22"/>
          <w:szCs w:val="22"/>
          <w:lang w:val="es-ES" w:eastAsia="en-US"/>
        </w:rPr>
        <w:t xml:space="preserve">Indudablemente, Citeaux representa una de </w:t>
      </w:r>
      <w:r w:rsidR="00AB490A" w:rsidRPr="00025A64">
        <w:rPr>
          <w:rFonts w:ascii="Times New Roman" w:hAnsi="Times New Roman"/>
          <w:sz w:val="22"/>
          <w:szCs w:val="22"/>
          <w:lang w:val="es-ES" w:eastAsia="en-US"/>
        </w:rPr>
        <w:t>“</w:t>
      </w:r>
      <w:r w:rsidRPr="00025A64">
        <w:rPr>
          <w:rFonts w:ascii="Times New Roman" w:hAnsi="Times New Roman"/>
          <w:sz w:val="22"/>
          <w:szCs w:val="22"/>
          <w:lang w:val="es-ES" w:eastAsia="en-US"/>
        </w:rPr>
        <w:t>esas épocas</w:t>
      </w:r>
      <w:r w:rsidR="00906AAC" w:rsidRPr="00025A64">
        <w:rPr>
          <w:rFonts w:ascii="Times New Roman" w:hAnsi="Times New Roman"/>
          <w:sz w:val="22"/>
          <w:szCs w:val="22"/>
          <w:lang w:val="es-ES" w:eastAsia="en-US"/>
        </w:rPr>
        <w:t xml:space="preserve"> </w:t>
      </w:r>
      <w:r w:rsidRPr="00025A64">
        <w:rPr>
          <w:rFonts w:ascii="Times New Roman" w:hAnsi="Times New Roman"/>
          <w:sz w:val="22"/>
          <w:szCs w:val="22"/>
          <w:lang w:val="es-ES" w:eastAsia="en-US"/>
        </w:rPr>
        <w:t>de vitalidad explosiva</w:t>
      </w:r>
      <w:r w:rsidR="00AB490A" w:rsidRPr="00025A64">
        <w:rPr>
          <w:rFonts w:ascii="Times New Roman" w:hAnsi="Times New Roman"/>
          <w:sz w:val="22"/>
          <w:szCs w:val="22"/>
          <w:lang w:val="es-ES" w:eastAsia="en-US"/>
        </w:rPr>
        <w:t>”</w:t>
      </w:r>
      <w:r w:rsidRPr="00025A64">
        <w:rPr>
          <w:rFonts w:ascii="Times New Roman" w:hAnsi="Times New Roman"/>
          <w:sz w:val="22"/>
          <w:szCs w:val="22"/>
          <w:lang w:val="es-ES" w:eastAsia="en-US"/>
        </w:rPr>
        <w:t>, de las que hab</w:t>
      </w:r>
      <w:r w:rsidR="0025124F" w:rsidRPr="00025A64">
        <w:rPr>
          <w:rFonts w:ascii="Times New Roman" w:hAnsi="Times New Roman"/>
          <w:sz w:val="22"/>
          <w:szCs w:val="22"/>
          <w:lang w:val="es-ES" w:eastAsia="en-US"/>
        </w:rPr>
        <w:t>l</w:t>
      </w:r>
      <w:r w:rsidRPr="00025A64">
        <w:rPr>
          <w:rFonts w:ascii="Times New Roman" w:hAnsi="Times New Roman"/>
          <w:sz w:val="22"/>
          <w:szCs w:val="22"/>
          <w:lang w:val="es-ES" w:eastAsia="en-US"/>
        </w:rPr>
        <w:t>a el P. de Lubac, y</w:t>
      </w:r>
      <w:r w:rsidR="0087164E" w:rsidRPr="00025A64">
        <w:rPr>
          <w:rFonts w:ascii="Times New Roman" w:hAnsi="Times New Roman"/>
          <w:sz w:val="22"/>
          <w:szCs w:val="22"/>
          <w:lang w:val="es-ES" w:eastAsia="en-US"/>
        </w:rPr>
        <w:t xml:space="preserve"> sigue siendo para los que lo viven diariamente, y para el monacato en general, una de las luces que jalonan la ruta a través de los tiempos.</w:t>
      </w:r>
    </w:p>
    <w:p w14:paraId="6F3E8809" w14:textId="77777777" w:rsidR="008750B8" w:rsidRPr="00025A64" w:rsidRDefault="0087164E" w:rsidP="0025124F">
      <w:pPr>
        <w:autoSpaceDE w:val="0"/>
        <w:autoSpaceDN w:val="0"/>
        <w:adjustRightInd w:val="0"/>
        <w:ind w:firstLine="284"/>
        <w:jc w:val="both"/>
        <w:rPr>
          <w:rFonts w:ascii="Times New Roman" w:hAnsi="Times New Roman"/>
          <w:sz w:val="22"/>
          <w:szCs w:val="22"/>
          <w:lang w:val="es-ES" w:eastAsia="en-US"/>
        </w:rPr>
      </w:pPr>
      <w:r w:rsidRPr="00025A64">
        <w:rPr>
          <w:rFonts w:ascii="Times New Roman" w:hAnsi="Times New Roman"/>
          <w:sz w:val="22"/>
          <w:szCs w:val="22"/>
          <w:lang w:val="es-ES" w:eastAsia="en-US"/>
        </w:rPr>
        <w:t>El mejor historiador de los cistercienses, el P. Louis J. Lekai,</w:t>
      </w:r>
      <w:r w:rsidR="008750B8" w:rsidRPr="00025A64">
        <w:rPr>
          <w:rFonts w:ascii="Times New Roman" w:hAnsi="Times New Roman"/>
          <w:sz w:val="22"/>
          <w:szCs w:val="22"/>
          <w:lang w:val="es-ES" w:eastAsia="en-US"/>
        </w:rPr>
        <w:t xml:space="preserve"> </w:t>
      </w:r>
      <w:r w:rsidRPr="00025A64">
        <w:rPr>
          <w:rFonts w:ascii="Times New Roman" w:hAnsi="Times New Roman"/>
          <w:sz w:val="22"/>
          <w:szCs w:val="22"/>
          <w:lang w:val="es-ES" w:eastAsia="en-US"/>
        </w:rPr>
        <w:t>destaca la personalidad de san Esteban Ha</w:t>
      </w:r>
      <w:r w:rsidR="008750B8" w:rsidRPr="00025A64">
        <w:rPr>
          <w:rFonts w:ascii="Times New Roman" w:hAnsi="Times New Roman"/>
          <w:sz w:val="22"/>
          <w:szCs w:val="22"/>
          <w:lang w:val="es-ES" w:eastAsia="en-US"/>
        </w:rPr>
        <w:t>r</w:t>
      </w:r>
      <w:r w:rsidRPr="00025A64">
        <w:rPr>
          <w:rFonts w:ascii="Times New Roman" w:hAnsi="Times New Roman"/>
          <w:sz w:val="22"/>
          <w:szCs w:val="22"/>
          <w:lang w:val="es-ES" w:eastAsia="en-US"/>
        </w:rPr>
        <w:t xml:space="preserve">ding, </w:t>
      </w:r>
      <w:r w:rsidR="00AB490A" w:rsidRPr="00025A64">
        <w:rPr>
          <w:rFonts w:ascii="Times New Roman" w:hAnsi="Times New Roman"/>
          <w:sz w:val="22"/>
          <w:szCs w:val="22"/>
          <w:lang w:val="es-ES" w:eastAsia="en-US"/>
        </w:rPr>
        <w:t>“</w:t>
      </w:r>
      <w:r w:rsidRPr="00025A64">
        <w:rPr>
          <w:rFonts w:ascii="Times New Roman" w:hAnsi="Times New Roman"/>
          <w:sz w:val="22"/>
          <w:szCs w:val="22"/>
          <w:lang w:val="es-ES" w:eastAsia="en-US"/>
        </w:rPr>
        <w:t>el primero</w:t>
      </w:r>
      <w:r w:rsidR="008750B8" w:rsidRPr="00025A64">
        <w:rPr>
          <w:rFonts w:ascii="Times New Roman" w:hAnsi="Times New Roman"/>
          <w:sz w:val="22"/>
          <w:szCs w:val="22"/>
          <w:lang w:val="es-ES" w:eastAsia="en-US"/>
        </w:rPr>
        <w:t xml:space="preserve"> </w:t>
      </w:r>
      <w:r w:rsidRPr="00025A64">
        <w:rPr>
          <w:rFonts w:ascii="Times New Roman" w:hAnsi="Times New Roman"/>
          <w:sz w:val="22"/>
          <w:szCs w:val="22"/>
          <w:lang w:val="es-ES" w:eastAsia="en-US"/>
        </w:rPr>
        <w:t>en la historia de la Orden que puede ser reconocido, sin riesgo</w:t>
      </w:r>
      <w:r w:rsidR="008750B8" w:rsidRPr="00025A64">
        <w:rPr>
          <w:rFonts w:ascii="Times New Roman" w:hAnsi="Times New Roman"/>
          <w:sz w:val="22"/>
          <w:szCs w:val="22"/>
          <w:lang w:val="es-ES" w:eastAsia="en-US"/>
        </w:rPr>
        <w:t xml:space="preserve"> d</w:t>
      </w:r>
      <w:r w:rsidRPr="00025A64">
        <w:rPr>
          <w:rFonts w:ascii="Times New Roman" w:hAnsi="Times New Roman"/>
          <w:sz w:val="22"/>
          <w:szCs w:val="22"/>
          <w:lang w:val="es-ES" w:eastAsia="en-US"/>
        </w:rPr>
        <w:t xml:space="preserve">e </w:t>
      </w:r>
      <w:r w:rsidRPr="00025A64">
        <w:rPr>
          <w:rFonts w:ascii="Times New Roman" w:hAnsi="Times New Roman"/>
          <w:sz w:val="22"/>
          <w:szCs w:val="22"/>
          <w:lang w:val="es-ES" w:eastAsia="en-US"/>
        </w:rPr>
        <w:lastRenderedPageBreak/>
        <w:t>equivocarse, como genio creador</w:t>
      </w:r>
      <w:r w:rsidR="00AB490A" w:rsidRPr="00025A64">
        <w:rPr>
          <w:rFonts w:ascii="Times New Roman" w:hAnsi="Times New Roman"/>
          <w:sz w:val="22"/>
          <w:szCs w:val="22"/>
          <w:lang w:val="es-ES" w:eastAsia="en-US"/>
        </w:rPr>
        <w:t>”</w:t>
      </w:r>
      <w:r w:rsidRPr="00025A64">
        <w:rPr>
          <w:rFonts w:ascii="Times New Roman" w:hAnsi="Times New Roman"/>
          <w:sz w:val="22"/>
          <w:szCs w:val="22"/>
          <w:lang w:val="es-ES" w:eastAsia="en-US"/>
        </w:rPr>
        <w:t xml:space="preserve">. En 1109 </w:t>
      </w:r>
      <w:r w:rsidR="00AB490A" w:rsidRPr="00025A64">
        <w:rPr>
          <w:rFonts w:ascii="Times New Roman" w:hAnsi="Times New Roman"/>
          <w:sz w:val="22"/>
          <w:szCs w:val="22"/>
          <w:lang w:val="es-ES" w:eastAsia="en-US"/>
        </w:rPr>
        <w:t>“</w:t>
      </w:r>
      <w:r w:rsidRPr="00025A64">
        <w:rPr>
          <w:rFonts w:ascii="Times New Roman" w:hAnsi="Times New Roman"/>
          <w:sz w:val="22"/>
          <w:szCs w:val="22"/>
          <w:lang w:val="es-ES" w:eastAsia="en-US"/>
        </w:rPr>
        <w:t>hered</w:t>
      </w:r>
      <w:r w:rsidR="0016437F" w:rsidRPr="00025A64">
        <w:rPr>
          <w:rFonts w:ascii="Times New Roman" w:hAnsi="Times New Roman"/>
          <w:sz w:val="22"/>
          <w:szCs w:val="22"/>
          <w:lang w:val="es-ES" w:eastAsia="en-US"/>
        </w:rPr>
        <w:t>ó</w:t>
      </w:r>
      <w:r w:rsidRPr="00025A64">
        <w:rPr>
          <w:rFonts w:ascii="Times New Roman" w:hAnsi="Times New Roman"/>
          <w:sz w:val="22"/>
          <w:szCs w:val="22"/>
          <w:lang w:val="es-ES" w:eastAsia="en-US"/>
        </w:rPr>
        <w:t xml:space="preserve"> un</w:t>
      </w:r>
      <w:r w:rsidR="0016437F" w:rsidRPr="00025A64">
        <w:rPr>
          <w:rFonts w:ascii="Times New Roman" w:hAnsi="Times New Roman"/>
          <w:sz w:val="22"/>
          <w:szCs w:val="22"/>
          <w:lang w:val="es-ES" w:eastAsia="en-US"/>
        </w:rPr>
        <w:t xml:space="preserve"> simple monasterio que gozaba por entonces de cierto prestigio entre </w:t>
      </w:r>
      <w:r w:rsidRPr="00025A64">
        <w:rPr>
          <w:rFonts w:ascii="Times New Roman" w:hAnsi="Times New Roman"/>
          <w:sz w:val="22"/>
          <w:szCs w:val="22"/>
          <w:lang w:val="es-ES" w:eastAsia="en-US"/>
        </w:rPr>
        <w:t>las innumerables abadías reforma</w:t>
      </w:r>
      <w:r w:rsidR="0016437F" w:rsidRPr="00025A64">
        <w:rPr>
          <w:rFonts w:ascii="Times New Roman" w:hAnsi="Times New Roman"/>
          <w:sz w:val="22"/>
          <w:szCs w:val="22"/>
          <w:lang w:val="es-ES" w:eastAsia="en-US"/>
        </w:rPr>
        <w:t>das</w:t>
      </w:r>
      <w:r w:rsidR="00AB490A" w:rsidRPr="00025A64">
        <w:rPr>
          <w:rFonts w:ascii="Times New Roman" w:hAnsi="Times New Roman"/>
          <w:sz w:val="22"/>
          <w:szCs w:val="22"/>
          <w:lang w:val="es-ES" w:eastAsia="en-US"/>
        </w:rPr>
        <w:t>”</w:t>
      </w:r>
      <w:r w:rsidRPr="00025A64">
        <w:rPr>
          <w:rFonts w:ascii="Times New Roman" w:hAnsi="Times New Roman"/>
          <w:sz w:val="22"/>
          <w:szCs w:val="22"/>
          <w:lang w:val="es-ES" w:eastAsia="en-US"/>
        </w:rPr>
        <w:t xml:space="preserve"> en dicha época</w:t>
      </w:r>
      <w:r w:rsidR="00E857A8" w:rsidRPr="00025A64">
        <w:rPr>
          <w:rFonts w:ascii="Times New Roman" w:hAnsi="Times New Roman"/>
          <w:sz w:val="22"/>
          <w:szCs w:val="22"/>
          <w:lang w:val="es-ES" w:eastAsia="en-US"/>
        </w:rPr>
        <w:t>.</w:t>
      </w:r>
      <w:r w:rsidR="00537F80" w:rsidRPr="00025A64">
        <w:rPr>
          <w:rStyle w:val="Refdenotaalpie"/>
          <w:rFonts w:ascii="Times New Roman" w:hAnsi="Times New Roman"/>
          <w:sz w:val="22"/>
          <w:szCs w:val="22"/>
          <w:lang w:val="es-ES" w:eastAsia="en-US"/>
        </w:rPr>
        <w:footnoteReference w:id="1"/>
      </w:r>
      <w:r w:rsidR="008750B8" w:rsidRPr="00025A64">
        <w:rPr>
          <w:rFonts w:ascii="Times New Roman" w:hAnsi="Times New Roman"/>
          <w:sz w:val="22"/>
          <w:szCs w:val="22"/>
          <w:lang w:val="es-ES" w:eastAsia="en-US"/>
        </w:rPr>
        <w:t xml:space="preserve"> </w:t>
      </w:r>
      <w:r w:rsidRPr="00025A64">
        <w:rPr>
          <w:rFonts w:ascii="Times New Roman" w:hAnsi="Times New Roman"/>
          <w:sz w:val="22"/>
          <w:szCs w:val="22"/>
          <w:lang w:val="es-ES" w:eastAsia="en-US"/>
        </w:rPr>
        <w:t>Faltan aún cuatro a</w:t>
      </w:r>
      <w:r w:rsidR="00CC2938" w:rsidRPr="00025A64">
        <w:rPr>
          <w:rFonts w:ascii="Times New Roman" w:hAnsi="Times New Roman"/>
          <w:sz w:val="22"/>
          <w:szCs w:val="22"/>
          <w:lang w:val="es-ES" w:eastAsia="en-US"/>
        </w:rPr>
        <w:t>ñ</w:t>
      </w:r>
      <w:r w:rsidRPr="00025A64">
        <w:rPr>
          <w:rFonts w:ascii="Times New Roman" w:hAnsi="Times New Roman"/>
          <w:sz w:val="22"/>
          <w:szCs w:val="22"/>
          <w:lang w:val="es-ES" w:eastAsia="en-US"/>
        </w:rPr>
        <w:t>os para que san Bernardo entre</w:t>
      </w:r>
      <w:r w:rsidR="008750B8" w:rsidRPr="00025A64">
        <w:rPr>
          <w:rFonts w:ascii="Times New Roman" w:hAnsi="Times New Roman"/>
          <w:sz w:val="22"/>
          <w:szCs w:val="22"/>
          <w:lang w:val="es-ES" w:eastAsia="en-US"/>
        </w:rPr>
        <w:t xml:space="preserve"> </w:t>
      </w:r>
      <w:r w:rsidRPr="00025A64">
        <w:rPr>
          <w:rFonts w:ascii="Times New Roman" w:hAnsi="Times New Roman"/>
          <w:sz w:val="22"/>
          <w:szCs w:val="22"/>
          <w:lang w:val="es-ES" w:eastAsia="en-US"/>
        </w:rPr>
        <w:t>en Cit</w:t>
      </w:r>
      <w:r w:rsidR="00CC2938" w:rsidRPr="00025A64">
        <w:rPr>
          <w:rFonts w:ascii="Times New Roman" w:hAnsi="Times New Roman"/>
          <w:sz w:val="22"/>
          <w:szCs w:val="22"/>
          <w:lang w:val="es-ES" w:eastAsia="en-US"/>
        </w:rPr>
        <w:t>e</w:t>
      </w:r>
      <w:r w:rsidRPr="00025A64">
        <w:rPr>
          <w:rFonts w:ascii="Times New Roman" w:hAnsi="Times New Roman"/>
          <w:sz w:val="22"/>
          <w:szCs w:val="22"/>
          <w:lang w:val="es-ES" w:eastAsia="en-US"/>
        </w:rPr>
        <w:t xml:space="preserve">aux, en 1113, y san Esteban reconozca en él </w:t>
      </w:r>
      <w:r w:rsidR="00AB490A" w:rsidRPr="00025A64">
        <w:rPr>
          <w:rFonts w:ascii="Times New Roman" w:hAnsi="Times New Roman"/>
          <w:sz w:val="22"/>
          <w:szCs w:val="22"/>
          <w:lang w:val="es-ES" w:eastAsia="en-US"/>
        </w:rPr>
        <w:t>“</w:t>
      </w:r>
      <w:r w:rsidRPr="00025A64">
        <w:rPr>
          <w:rFonts w:ascii="Times New Roman" w:hAnsi="Times New Roman"/>
          <w:sz w:val="22"/>
          <w:szCs w:val="22"/>
          <w:lang w:val="es-ES" w:eastAsia="en-US"/>
        </w:rPr>
        <w:t>un genio</w:t>
      </w:r>
      <w:r w:rsidR="008750B8" w:rsidRPr="00025A64">
        <w:rPr>
          <w:rFonts w:ascii="Times New Roman" w:hAnsi="Times New Roman"/>
          <w:sz w:val="22"/>
          <w:szCs w:val="22"/>
          <w:lang w:val="es-ES" w:eastAsia="en-US"/>
        </w:rPr>
        <w:t xml:space="preserve"> </w:t>
      </w:r>
      <w:r w:rsidRPr="00025A64">
        <w:rPr>
          <w:rFonts w:ascii="Times New Roman" w:hAnsi="Times New Roman"/>
          <w:sz w:val="22"/>
          <w:szCs w:val="22"/>
          <w:lang w:val="es-ES" w:eastAsia="en-US"/>
        </w:rPr>
        <w:t>enviado por Dios</w:t>
      </w:r>
      <w:r w:rsidR="00AB490A" w:rsidRPr="00025A64">
        <w:rPr>
          <w:rFonts w:ascii="Times New Roman" w:hAnsi="Times New Roman"/>
          <w:sz w:val="22"/>
          <w:szCs w:val="22"/>
          <w:lang w:val="es-ES" w:eastAsia="en-US"/>
        </w:rPr>
        <w:t>”</w:t>
      </w:r>
      <w:r w:rsidR="00E857A8" w:rsidRPr="00025A64">
        <w:rPr>
          <w:rStyle w:val="Refdenotaalpie"/>
          <w:rFonts w:ascii="Times New Roman" w:hAnsi="Times New Roman"/>
          <w:sz w:val="22"/>
          <w:szCs w:val="22"/>
          <w:lang w:val="es-ES" w:eastAsia="en-US"/>
        </w:rPr>
        <w:footnoteReference w:id="2"/>
      </w:r>
      <w:r w:rsidR="001E76FC" w:rsidRPr="00025A64">
        <w:rPr>
          <w:rFonts w:ascii="Times New Roman" w:hAnsi="Times New Roman"/>
          <w:sz w:val="22"/>
          <w:szCs w:val="22"/>
          <w:lang w:val="es-ES" w:eastAsia="en-US"/>
        </w:rPr>
        <w:t>.</w:t>
      </w:r>
      <w:r w:rsidR="008750B8" w:rsidRPr="00025A64">
        <w:rPr>
          <w:rFonts w:ascii="Times New Roman" w:hAnsi="Times New Roman"/>
          <w:sz w:val="22"/>
          <w:szCs w:val="22"/>
          <w:lang w:val="es-ES" w:eastAsia="en-US"/>
        </w:rPr>
        <w:t xml:space="preserve"> </w:t>
      </w:r>
    </w:p>
    <w:p w14:paraId="4CF5BF60" w14:textId="77777777" w:rsidR="0087164E" w:rsidRPr="00025A64" w:rsidRDefault="0087164E" w:rsidP="0025124F">
      <w:pPr>
        <w:autoSpaceDE w:val="0"/>
        <w:autoSpaceDN w:val="0"/>
        <w:adjustRightInd w:val="0"/>
        <w:ind w:firstLine="284"/>
        <w:jc w:val="both"/>
        <w:rPr>
          <w:rFonts w:ascii="Times New Roman" w:hAnsi="Times New Roman"/>
          <w:sz w:val="22"/>
          <w:szCs w:val="22"/>
          <w:lang w:val="es-ES" w:eastAsia="en-US"/>
        </w:rPr>
      </w:pPr>
      <w:r w:rsidRPr="00025A64">
        <w:rPr>
          <w:rFonts w:ascii="Times New Roman" w:hAnsi="Times New Roman"/>
          <w:sz w:val="22"/>
          <w:szCs w:val="22"/>
          <w:lang w:val="es-ES" w:eastAsia="en-US"/>
        </w:rPr>
        <w:t>Veinte años más tarde, el fenómeno se vuelve a dar en</w:t>
      </w:r>
      <w:r w:rsidR="008750B8" w:rsidRPr="00025A64">
        <w:rPr>
          <w:rFonts w:ascii="Times New Roman" w:hAnsi="Times New Roman"/>
          <w:sz w:val="22"/>
          <w:szCs w:val="22"/>
          <w:lang w:val="es-ES" w:eastAsia="en-US"/>
        </w:rPr>
        <w:t xml:space="preserve"> </w:t>
      </w:r>
      <w:r w:rsidRPr="00025A64">
        <w:rPr>
          <w:rFonts w:ascii="Times New Roman" w:hAnsi="Times New Roman"/>
          <w:sz w:val="22"/>
          <w:szCs w:val="22"/>
          <w:lang w:val="es-ES" w:eastAsia="en-US"/>
        </w:rPr>
        <w:t>Inglaterra. Rieval</w:t>
      </w:r>
      <w:r w:rsidR="009A0CD3" w:rsidRPr="00025A64">
        <w:rPr>
          <w:rFonts w:ascii="Times New Roman" w:hAnsi="Times New Roman"/>
          <w:sz w:val="22"/>
          <w:szCs w:val="22"/>
          <w:lang w:val="es-ES" w:eastAsia="en-US"/>
        </w:rPr>
        <w:t>*</w:t>
      </w:r>
      <w:r w:rsidRPr="00025A64">
        <w:rPr>
          <w:rFonts w:ascii="Times New Roman" w:hAnsi="Times New Roman"/>
          <w:sz w:val="22"/>
          <w:szCs w:val="22"/>
          <w:lang w:val="es-ES" w:eastAsia="en-US"/>
        </w:rPr>
        <w:t>; fundada en 1132 por varios monjes de</w:t>
      </w:r>
      <w:r w:rsidR="008750B8" w:rsidRPr="00025A64">
        <w:rPr>
          <w:rFonts w:ascii="Times New Roman" w:hAnsi="Times New Roman"/>
          <w:sz w:val="22"/>
          <w:szCs w:val="22"/>
          <w:lang w:val="es-ES" w:eastAsia="en-US"/>
        </w:rPr>
        <w:t xml:space="preserve"> </w:t>
      </w:r>
      <w:r w:rsidRPr="00025A64">
        <w:rPr>
          <w:rFonts w:ascii="Times New Roman" w:hAnsi="Times New Roman"/>
          <w:sz w:val="22"/>
          <w:szCs w:val="22"/>
          <w:lang w:val="es-ES" w:eastAsia="en-US"/>
        </w:rPr>
        <w:t>Claraval encabezados por un inglés -Guillermo, secretario de</w:t>
      </w:r>
      <w:r w:rsidR="008750B8" w:rsidRPr="00025A64">
        <w:rPr>
          <w:rFonts w:ascii="Times New Roman" w:hAnsi="Times New Roman"/>
          <w:sz w:val="22"/>
          <w:szCs w:val="22"/>
          <w:lang w:val="es-ES" w:eastAsia="en-US"/>
        </w:rPr>
        <w:t xml:space="preserve"> </w:t>
      </w:r>
      <w:r w:rsidRPr="00025A64">
        <w:rPr>
          <w:rFonts w:ascii="Times New Roman" w:hAnsi="Times New Roman"/>
          <w:sz w:val="22"/>
          <w:szCs w:val="22"/>
          <w:lang w:val="es-ES" w:eastAsia="en-US"/>
        </w:rPr>
        <w:t>san Bernardo-, tiene la s</w:t>
      </w:r>
      <w:r w:rsidR="008750B8" w:rsidRPr="00025A64">
        <w:rPr>
          <w:rFonts w:ascii="Times New Roman" w:hAnsi="Times New Roman"/>
          <w:sz w:val="22"/>
          <w:szCs w:val="22"/>
          <w:lang w:val="es-ES" w:eastAsia="en-US"/>
        </w:rPr>
        <w:t>u</w:t>
      </w:r>
      <w:r w:rsidRPr="00025A64">
        <w:rPr>
          <w:rFonts w:ascii="Times New Roman" w:hAnsi="Times New Roman"/>
          <w:sz w:val="22"/>
          <w:szCs w:val="22"/>
          <w:lang w:val="es-ES" w:eastAsia="en-US"/>
        </w:rPr>
        <w:t>erte de ver entrar al noviciado,</w:t>
      </w:r>
      <w:r w:rsidR="008750B8" w:rsidRPr="00025A64">
        <w:rPr>
          <w:rFonts w:ascii="Times New Roman" w:hAnsi="Times New Roman"/>
          <w:sz w:val="22"/>
          <w:szCs w:val="22"/>
          <w:lang w:val="es-ES" w:eastAsia="en-US"/>
        </w:rPr>
        <w:t xml:space="preserve"> </w:t>
      </w:r>
      <w:r w:rsidRPr="00025A64">
        <w:rPr>
          <w:rFonts w:ascii="Times New Roman" w:hAnsi="Times New Roman"/>
          <w:sz w:val="22"/>
          <w:szCs w:val="22"/>
          <w:lang w:val="es-ES" w:eastAsia="en-US"/>
        </w:rPr>
        <w:t>dos años más tarde, en 1134, a una de las personalidades más</w:t>
      </w:r>
      <w:r w:rsidR="008750B8" w:rsidRPr="00025A64">
        <w:rPr>
          <w:rFonts w:ascii="Times New Roman" w:hAnsi="Times New Roman"/>
          <w:sz w:val="22"/>
          <w:szCs w:val="22"/>
          <w:lang w:val="es-ES" w:eastAsia="en-US"/>
        </w:rPr>
        <w:t xml:space="preserve"> </w:t>
      </w:r>
      <w:r w:rsidRPr="00025A64">
        <w:rPr>
          <w:rFonts w:ascii="Times New Roman" w:hAnsi="Times New Roman"/>
          <w:sz w:val="22"/>
          <w:szCs w:val="22"/>
          <w:lang w:val="es-ES" w:eastAsia="en-US"/>
        </w:rPr>
        <w:t>notorias de su tiempo, san Elr</w:t>
      </w:r>
      <w:r w:rsidR="008750B8" w:rsidRPr="00025A64">
        <w:rPr>
          <w:rFonts w:ascii="Times New Roman" w:hAnsi="Times New Roman"/>
          <w:sz w:val="22"/>
          <w:szCs w:val="22"/>
          <w:lang w:val="es-ES" w:eastAsia="en-US"/>
        </w:rPr>
        <w:t>e</w:t>
      </w:r>
      <w:r w:rsidRPr="00025A64">
        <w:rPr>
          <w:rFonts w:ascii="Times New Roman" w:hAnsi="Times New Roman"/>
          <w:sz w:val="22"/>
          <w:szCs w:val="22"/>
          <w:lang w:val="es-ES" w:eastAsia="en-US"/>
        </w:rPr>
        <w:t xml:space="preserve">do, el cual, </w:t>
      </w:r>
      <w:r w:rsidR="008750B8" w:rsidRPr="00025A64">
        <w:rPr>
          <w:rFonts w:ascii="Times New Roman" w:hAnsi="Times New Roman"/>
          <w:sz w:val="22"/>
          <w:szCs w:val="22"/>
          <w:lang w:val="es-ES" w:eastAsia="en-US"/>
        </w:rPr>
        <w:t>a</w:t>
      </w:r>
      <w:r w:rsidRPr="00025A64">
        <w:rPr>
          <w:rFonts w:ascii="Times New Roman" w:hAnsi="Times New Roman"/>
          <w:sz w:val="22"/>
          <w:szCs w:val="22"/>
          <w:lang w:val="es-ES" w:eastAsia="en-US"/>
        </w:rPr>
        <w:t>bandonando un</w:t>
      </w:r>
      <w:r w:rsidR="008750B8" w:rsidRPr="00025A64">
        <w:rPr>
          <w:rFonts w:ascii="Times New Roman" w:hAnsi="Times New Roman"/>
          <w:sz w:val="22"/>
          <w:szCs w:val="22"/>
          <w:lang w:val="es-ES" w:eastAsia="en-US"/>
        </w:rPr>
        <w:t xml:space="preserve"> </w:t>
      </w:r>
      <w:r w:rsidRPr="00025A64">
        <w:rPr>
          <w:rFonts w:ascii="Times New Roman" w:hAnsi="Times New Roman"/>
          <w:sz w:val="22"/>
          <w:szCs w:val="22"/>
          <w:lang w:val="es-ES" w:eastAsia="en-US"/>
        </w:rPr>
        <w:t>futuro lleno de promesas en la corte de Escocia, se hace</w:t>
      </w:r>
      <w:r w:rsidR="008750B8" w:rsidRPr="00025A64">
        <w:rPr>
          <w:rFonts w:ascii="Times New Roman" w:hAnsi="Times New Roman"/>
          <w:sz w:val="22"/>
          <w:szCs w:val="22"/>
          <w:lang w:val="es-ES" w:eastAsia="en-US"/>
        </w:rPr>
        <w:t xml:space="preserve"> </w:t>
      </w:r>
      <w:r w:rsidRPr="00025A64">
        <w:rPr>
          <w:rFonts w:ascii="Times New Roman" w:hAnsi="Times New Roman"/>
          <w:sz w:val="22"/>
          <w:szCs w:val="22"/>
          <w:lang w:val="es-ES" w:eastAsia="en-US"/>
        </w:rPr>
        <w:t>cisterciense a los 24 años.</w:t>
      </w:r>
    </w:p>
    <w:p w14:paraId="0ABB9454" w14:textId="77777777" w:rsidR="00BD21A6" w:rsidRPr="00025A64" w:rsidRDefault="00AB490A" w:rsidP="0025124F">
      <w:pPr>
        <w:autoSpaceDE w:val="0"/>
        <w:autoSpaceDN w:val="0"/>
        <w:adjustRightInd w:val="0"/>
        <w:ind w:firstLine="284"/>
        <w:jc w:val="both"/>
        <w:rPr>
          <w:rFonts w:ascii="Times New Roman" w:hAnsi="Times New Roman"/>
          <w:sz w:val="22"/>
          <w:szCs w:val="22"/>
          <w:lang w:val="es-ES"/>
        </w:rPr>
      </w:pPr>
      <w:r w:rsidRPr="00025A64">
        <w:rPr>
          <w:rFonts w:ascii="Times New Roman" w:hAnsi="Times New Roman"/>
          <w:sz w:val="22"/>
          <w:szCs w:val="22"/>
          <w:lang w:val="es-ES" w:eastAsia="en-US"/>
        </w:rPr>
        <w:t>“</w:t>
      </w:r>
      <w:r w:rsidR="0087164E" w:rsidRPr="00025A64">
        <w:rPr>
          <w:rFonts w:ascii="Times New Roman" w:hAnsi="Times New Roman"/>
          <w:sz w:val="22"/>
          <w:szCs w:val="22"/>
          <w:lang w:val="es-ES" w:eastAsia="en-US"/>
        </w:rPr>
        <w:t xml:space="preserve">Tercera </w:t>
      </w:r>
      <w:r w:rsidR="000D7AC8" w:rsidRPr="00025A64">
        <w:rPr>
          <w:rFonts w:ascii="Times New Roman" w:hAnsi="Times New Roman"/>
          <w:sz w:val="22"/>
          <w:szCs w:val="22"/>
          <w:lang w:val="es-ES" w:eastAsia="en-US"/>
        </w:rPr>
        <w:t xml:space="preserve">gran </w:t>
      </w:r>
      <w:r w:rsidR="0087164E" w:rsidRPr="00025A64">
        <w:rPr>
          <w:rFonts w:ascii="Times New Roman" w:hAnsi="Times New Roman"/>
          <w:sz w:val="22"/>
          <w:szCs w:val="22"/>
          <w:lang w:val="es-ES" w:eastAsia="en-US"/>
        </w:rPr>
        <w:t>luminaria del mona</w:t>
      </w:r>
      <w:r w:rsidR="000D7AC8" w:rsidRPr="00025A64">
        <w:rPr>
          <w:rFonts w:ascii="Times New Roman" w:hAnsi="Times New Roman"/>
          <w:sz w:val="22"/>
          <w:szCs w:val="22"/>
          <w:lang w:val="es-ES" w:eastAsia="en-US"/>
        </w:rPr>
        <w:t>quismo</w:t>
      </w:r>
      <w:r w:rsidR="0087164E" w:rsidRPr="00025A64">
        <w:rPr>
          <w:rFonts w:ascii="Times New Roman" w:hAnsi="Times New Roman"/>
          <w:sz w:val="22"/>
          <w:szCs w:val="22"/>
          <w:lang w:val="es-ES" w:eastAsia="en-US"/>
        </w:rPr>
        <w:t xml:space="preserve"> cisterciense del siglo XII</w:t>
      </w:r>
      <w:r w:rsidRPr="00025A64">
        <w:rPr>
          <w:rFonts w:ascii="Times New Roman" w:hAnsi="Times New Roman"/>
          <w:sz w:val="22"/>
          <w:szCs w:val="22"/>
          <w:lang w:val="es-ES" w:eastAsia="en-US"/>
        </w:rPr>
        <w:t>”</w:t>
      </w:r>
      <w:r w:rsidR="00DE1B99" w:rsidRPr="00025A64">
        <w:rPr>
          <w:rStyle w:val="Refdenotaalpie"/>
          <w:rFonts w:ascii="Times New Roman" w:hAnsi="Times New Roman"/>
          <w:sz w:val="22"/>
          <w:szCs w:val="22"/>
          <w:lang w:val="es-ES" w:eastAsia="en-US"/>
        </w:rPr>
        <w:footnoteReference w:id="3"/>
      </w:r>
      <w:r w:rsidR="001E76FC" w:rsidRPr="00025A64">
        <w:rPr>
          <w:rFonts w:ascii="Times New Roman" w:hAnsi="Times New Roman"/>
          <w:sz w:val="22"/>
          <w:szCs w:val="22"/>
          <w:lang w:val="es-ES" w:eastAsia="en-US"/>
        </w:rPr>
        <w:t>,</w:t>
      </w:r>
      <w:r w:rsidR="008750B8" w:rsidRPr="00025A64">
        <w:rPr>
          <w:rFonts w:ascii="Times New Roman" w:hAnsi="Times New Roman"/>
          <w:sz w:val="22"/>
          <w:szCs w:val="22"/>
          <w:lang w:val="es-ES" w:eastAsia="en-US"/>
        </w:rPr>
        <w:t xml:space="preserve"> </w:t>
      </w:r>
      <w:r w:rsidR="0087164E" w:rsidRPr="00025A64">
        <w:rPr>
          <w:rFonts w:ascii="Times New Roman" w:hAnsi="Times New Roman"/>
          <w:sz w:val="22"/>
          <w:szCs w:val="22"/>
          <w:lang w:val="es-ES" w:eastAsia="en-US"/>
        </w:rPr>
        <w:t>si bien Elredo no posee el vigor de pensamiento de san Bernardo</w:t>
      </w:r>
      <w:r w:rsidR="0025124F" w:rsidRPr="00025A64">
        <w:rPr>
          <w:rFonts w:ascii="Times New Roman" w:hAnsi="Times New Roman"/>
          <w:sz w:val="22"/>
          <w:szCs w:val="22"/>
          <w:lang w:val="es-ES" w:eastAsia="en-US"/>
        </w:rPr>
        <w:t xml:space="preserve"> </w:t>
      </w:r>
      <w:r w:rsidR="0087164E" w:rsidRPr="00025A64">
        <w:rPr>
          <w:rFonts w:ascii="Times New Roman" w:hAnsi="Times New Roman"/>
          <w:sz w:val="22"/>
          <w:szCs w:val="22"/>
          <w:lang w:val="es-ES" w:eastAsia="en-US"/>
        </w:rPr>
        <w:t>ni el dominio teológico de Guillermo de Saint-Thierry,</w:t>
      </w:r>
      <w:r w:rsidR="0025124F" w:rsidRPr="00025A64">
        <w:rPr>
          <w:rFonts w:ascii="Times New Roman" w:hAnsi="Times New Roman"/>
          <w:sz w:val="22"/>
          <w:szCs w:val="22"/>
          <w:lang w:val="es-ES" w:eastAsia="en-US"/>
        </w:rPr>
        <w:t xml:space="preserve"> </w:t>
      </w:r>
      <w:r w:rsidR="0087164E" w:rsidRPr="00025A64">
        <w:rPr>
          <w:rFonts w:ascii="Times New Roman" w:hAnsi="Times New Roman"/>
          <w:sz w:val="22"/>
          <w:szCs w:val="22"/>
          <w:lang w:val="es-ES" w:eastAsia="en-US"/>
        </w:rPr>
        <w:t>los iguala no obstante con sus dotes pastorales, en particular</w:t>
      </w:r>
      <w:r w:rsidR="0025124F" w:rsidRPr="00025A64">
        <w:rPr>
          <w:rFonts w:ascii="Times New Roman" w:hAnsi="Times New Roman"/>
          <w:sz w:val="22"/>
          <w:szCs w:val="22"/>
          <w:lang w:val="es-ES" w:eastAsia="en-US"/>
        </w:rPr>
        <w:t xml:space="preserve"> </w:t>
      </w:r>
      <w:r w:rsidR="0087164E" w:rsidRPr="00025A64">
        <w:rPr>
          <w:rFonts w:ascii="Times New Roman" w:hAnsi="Times New Roman"/>
          <w:sz w:val="22"/>
          <w:szCs w:val="22"/>
          <w:lang w:val="es-ES" w:eastAsia="en-US"/>
        </w:rPr>
        <w:t>las de educador, de formador monástico. Habiendo recibido</w:t>
      </w:r>
      <w:r w:rsidR="0025124F" w:rsidRPr="00025A64">
        <w:rPr>
          <w:rFonts w:ascii="Times New Roman" w:hAnsi="Times New Roman"/>
          <w:sz w:val="22"/>
          <w:szCs w:val="22"/>
          <w:lang w:val="es-ES" w:eastAsia="en-US"/>
        </w:rPr>
        <w:t xml:space="preserve"> </w:t>
      </w:r>
      <w:r w:rsidR="0087164E" w:rsidRPr="00025A64">
        <w:rPr>
          <w:rFonts w:ascii="Times New Roman" w:hAnsi="Times New Roman"/>
          <w:sz w:val="22"/>
          <w:szCs w:val="22"/>
          <w:lang w:val="es-ES" w:eastAsia="en-US"/>
        </w:rPr>
        <w:t xml:space="preserve">su educación </w:t>
      </w:r>
      <w:r w:rsidR="009168A9" w:rsidRPr="00025A64">
        <w:rPr>
          <w:rFonts w:ascii="Times New Roman" w:hAnsi="Times New Roman"/>
          <w:sz w:val="22"/>
          <w:szCs w:val="22"/>
          <w:lang w:val="es-ES" w:eastAsia="en-US"/>
        </w:rPr>
        <w:t>d</w:t>
      </w:r>
      <w:r w:rsidR="0087164E" w:rsidRPr="00025A64">
        <w:rPr>
          <w:rFonts w:ascii="Times New Roman" w:hAnsi="Times New Roman"/>
          <w:sz w:val="22"/>
          <w:szCs w:val="22"/>
          <w:lang w:val="es-ES" w:eastAsia="en-US"/>
        </w:rPr>
        <w:t>e uno de los mejores discípulos del abad de</w:t>
      </w:r>
      <w:r w:rsidR="0025124F" w:rsidRPr="00025A64">
        <w:rPr>
          <w:rFonts w:ascii="Times New Roman" w:hAnsi="Times New Roman"/>
          <w:sz w:val="22"/>
          <w:szCs w:val="22"/>
          <w:lang w:val="es-ES" w:eastAsia="en-US"/>
        </w:rPr>
        <w:t xml:space="preserve"> </w:t>
      </w:r>
      <w:r w:rsidR="0087164E" w:rsidRPr="00025A64">
        <w:rPr>
          <w:rFonts w:ascii="Times New Roman" w:hAnsi="Times New Roman"/>
          <w:sz w:val="22"/>
          <w:szCs w:val="22"/>
          <w:lang w:val="es-ES" w:eastAsia="en-US"/>
        </w:rPr>
        <w:t>Claraval, cuenta, frente a Guillermo y a Guerri</w:t>
      </w:r>
      <w:r w:rsidR="0025124F" w:rsidRPr="00025A64">
        <w:rPr>
          <w:rFonts w:ascii="Times New Roman" w:hAnsi="Times New Roman"/>
          <w:sz w:val="22"/>
          <w:szCs w:val="22"/>
          <w:lang w:val="es-ES" w:eastAsia="en-US"/>
        </w:rPr>
        <w:t>c</w:t>
      </w:r>
      <w:r w:rsidR="0087164E" w:rsidRPr="00025A64">
        <w:rPr>
          <w:rFonts w:ascii="Times New Roman" w:hAnsi="Times New Roman"/>
          <w:sz w:val="22"/>
          <w:szCs w:val="22"/>
          <w:lang w:val="es-ES" w:eastAsia="en-US"/>
        </w:rPr>
        <w:t>o, con la ventaja</w:t>
      </w:r>
      <w:r w:rsidR="0025124F" w:rsidRPr="00025A64">
        <w:rPr>
          <w:rFonts w:ascii="Times New Roman" w:hAnsi="Times New Roman"/>
          <w:sz w:val="22"/>
          <w:szCs w:val="22"/>
          <w:lang w:val="es-ES" w:eastAsia="en-US"/>
        </w:rPr>
        <w:t xml:space="preserve"> </w:t>
      </w:r>
      <w:r w:rsidR="0087164E" w:rsidRPr="00025A64">
        <w:rPr>
          <w:rFonts w:ascii="Times New Roman" w:hAnsi="Times New Roman"/>
          <w:sz w:val="22"/>
          <w:szCs w:val="22"/>
          <w:lang w:val="es-ES" w:eastAsia="en-US"/>
        </w:rPr>
        <w:t>de no haber asistido a las escuelas y de haber sido formado</w:t>
      </w:r>
      <w:r w:rsidR="0025124F" w:rsidRPr="00025A64">
        <w:rPr>
          <w:rFonts w:ascii="Times New Roman" w:hAnsi="Times New Roman"/>
          <w:sz w:val="22"/>
          <w:szCs w:val="22"/>
          <w:lang w:val="es-ES" w:eastAsia="en-US"/>
        </w:rPr>
        <w:t xml:space="preserve"> </w:t>
      </w:r>
      <w:r w:rsidR="0087164E" w:rsidRPr="00025A64">
        <w:rPr>
          <w:rFonts w:ascii="Times New Roman" w:hAnsi="Times New Roman"/>
          <w:sz w:val="22"/>
          <w:szCs w:val="22"/>
          <w:lang w:val="es-ES" w:eastAsia="en-US"/>
        </w:rPr>
        <w:t>a un tiempo en la vida cristiana y religiosa directamente</w:t>
      </w:r>
      <w:r w:rsidR="0025124F" w:rsidRPr="00025A64">
        <w:rPr>
          <w:rFonts w:ascii="Times New Roman" w:hAnsi="Times New Roman"/>
          <w:sz w:val="22"/>
          <w:szCs w:val="22"/>
          <w:lang w:val="es-ES" w:eastAsia="en-US"/>
        </w:rPr>
        <w:t xml:space="preserve"> </w:t>
      </w:r>
      <w:r w:rsidR="0087164E" w:rsidRPr="00025A64">
        <w:rPr>
          <w:rFonts w:ascii="Times New Roman" w:hAnsi="Times New Roman"/>
          <w:sz w:val="22"/>
          <w:szCs w:val="22"/>
          <w:lang w:val="es-ES" w:eastAsia="en-US"/>
        </w:rPr>
        <w:t>en su forma monástica y cisterciense. Es el único de</w:t>
      </w:r>
      <w:r w:rsidR="0025124F" w:rsidRPr="00025A64">
        <w:rPr>
          <w:rFonts w:ascii="Times New Roman" w:hAnsi="Times New Roman"/>
          <w:sz w:val="22"/>
          <w:szCs w:val="22"/>
          <w:lang w:val="es-ES" w:eastAsia="en-US"/>
        </w:rPr>
        <w:t xml:space="preserve"> </w:t>
      </w:r>
      <w:r w:rsidR="0087164E" w:rsidRPr="00025A64">
        <w:rPr>
          <w:rFonts w:ascii="Times New Roman" w:hAnsi="Times New Roman"/>
          <w:sz w:val="22"/>
          <w:szCs w:val="22"/>
          <w:lang w:val="es-ES" w:eastAsia="en-US"/>
        </w:rPr>
        <w:t>los cuatro primeros grandes abades que será maestro de novicios,</w:t>
      </w:r>
      <w:r w:rsidR="0025124F" w:rsidRPr="00025A64">
        <w:rPr>
          <w:rFonts w:ascii="Times New Roman" w:hAnsi="Times New Roman"/>
          <w:sz w:val="22"/>
          <w:szCs w:val="22"/>
          <w:lang w:val="es-ES" w:eastAsia="en-US"/>
        </w:rPr>
        <w:t xml:space="preserve"> </w:t>
      </w:r>
      <w:r w:rsidR="0087164E" w:rsidRPr="00025A64">
        <w:rPr>
          <w:rFonts w:ascii="Times New Roman" w:hAnsi="Times New Roman"/>
          <w:sz w:val="22"/>
          <w:szCs w:val="22"/>
          <w:lang w:val="es-ES" w:eastAsia="en-US"/>
        </w:rPr>
        <w:t>no mucho tiempo, apenas unos dos años, pero lo suficiente</w:t>
      </w:r>
      <w:r w:rsidR="0025124F" w:rsidRPr="00025A64">
        <w:rPr>
          <w:rFonts w:ascii="Times New Roman" w:hAnsi="Times New Roman"/>
          <w:sz w:val="22"/>
          <w:szCs w:val="22"/>
          <w:lang w:val="es-ES" w:eastAsia="en-US"/>
        </w:rPr>
        <w:t xml:space="preserve"> </w:t>
      </w:r>
      <w:r w:rsidR="0087164E" w:rsidRPr="00025A64">
        <w:rPr>
          <w:rFonts w:ascii="Times New Roman" w:hAnsi="Times New Roman"/>
          <w:sz w:val="22"/>
          <w:szCs w:val="22"/>
          <w:lang w:val="es-ES" w:eastAsia="en-US"/>
        </w:rPr>
        <w:t>para seguir siéndolo un poco a lo largo de toda su</w:t>
      </w:r>
      <w:r w:rsidR="0025124F" w:rsidRPr="00025A64">
        <w:rPr>
          <w:rFonts w:ascii="Times New Roman" w:hAnsi="Times New Roman"/>
          <w:sz w:val="22"/>
          <w:szCs w:val="22"/>
          <w:lang w:val="es-ES" w:eastAsia="en-US"/>
        </w:rPr>
        <w:t xml:space="preserve"> </w:t>
      </w:r>
      <w:r w:rsidR="0087164E" w:rsidRPr="00025A64">
        <w:rPr>
          <w:rFonts w:ascii="Times New Roman" w:hAnsi="Times New Roman"/>
          <w:sz w:val="22"/>
          <w:szCs w:val="22"/>
          <w:lang w:val="es-ES" w:eastAsia="en-US"/>
        </w:rPr>
        <w:t xml:space="preserve">vida </w:t>
      </w:r>
      <w:r w:rsidR="0025124F" w:rsidRPr="00025A64">
        <w:rPr>
          <w:rFonts w:ascii="Times New Roman" w:hAnsi="Times New Roman"/>
          <w:sz w:val="22"/>
          <w:szCs w:val="22"/>
          <w:lang w:val="es-ES" w:eastAsia="en-US"/>
        </w:rPr>
        <w:t>d</w:t>
      </w:r>
      <w:r w:rsidR="0087164E" w:rsidRPr="00025A64">
        <w:rPr>
          <w:rFonts w:ascii="Times New Roman" w:hAnsi="Times New Roman"/>
          <w:sz w:val="22"/>
          <w:szCs w:val="22"/>
          <w:lang w:val="es-ES" w:eastAsia="en-US"/>
        </w:rPr>
        <w:t>e abad.</w:t>
      </w:r>
    </w:p>
    <w:p w14:paraId="593614CF" w14:textId="77777777" w:rsidR="00EB246E" w:rsidRPr="00EB246E" w:rsidRDefault="00EB246E" w:rsidP="00EB246E">
      <w:pPr>
        <w:tabs>
          <w:tab w:val="left" w:pos="2552"/>
        </w:tabs>
        <w:ind w:firstLine="284"/>
        <w:jc w:val="both"/>
        <w:rPr>
          <w:rFonts w:ascii="Times New Roman" w:hAnsi="Times New Roman"/>
          <w:sz w:val="22"/>
          <w:szCs w:val="22"/>
          <w:lang w:val="es-ES"/>
        </w:rPr>
      </w:pPr>
      <w:r w:rsidRPr="00EB246E">
        <w:rPr>
          <w:rFonts w:ascii="Times New Roman" w:hAnsi="Times New Roman"/>
          <w:sz w:val="22"/>
          <w:szCs w:val="22"/>
          <w:lang w:val="es-ES"/>
        </w:rPr>
        <w:t>Por poca atención que se preste a su estudio, Elredo se n</w:t>
      </w:r>
      <w:r w:rsidR="00E21C17">
        <w:rPr>
          <w:rFonts w:ascii="Times New Roman" w:hAnsi="Times New Roman"/>
          <w:sz w:val="22"/>
          <w:szCs w:val="22"/>
          <w:lang w:val="es-ES"/>
        </w:rPr>
        <w:t>o</w:t>
      </w:r>
      <w:r w:rsidRPr="00EB246E">
        <w:rPr>
          <w:rFonts w:ascii="Times New Roman" w:hAnsi="Times New Roman"/>
          <w:sz w:val="22"/>
          <w:szCs w:val="22"/>
          <w:lang w:val="es-ES"/>
        </w:rPr>
        <w:t>s</w:t>
      </w:r>
      <w:r w:rsidR="008E1083">
        <w:rPr>
          <w:rFonts w:ascii="Times New Roman" w:hAnsi="Times New Roman"/>
          <w:sz w:val="22"/>
          <w:szCs w:val="22"/>
          <w:lang w:val="es-ES"/>
        </w:rPr>
        <w:t xml:space="preserve"> </w:t>
      </w:r>
      <w:r w:rsidRPr="00EB246E">
        <w:rPr>
          <w:rFonts w:ascii="Times New Roman" w:hAnsi="Times New Roman"/>
          <w:sz w:val="22"/>
          <w:szCs w:val="22"/>
          <w:lang w:val="es-ES"/>
        </w:rPr>
        <w:t>revela como una de las mejores fuentes para el conocimiento</w:t>
      </w:r>
      <w:r w:rsidR="008E1083">
        <w:rPr>
          <w:rFonts w:ascii="Times New Roman" w:hAnsi="Times New Roman"/>
          <w:sz w:val="22"/>
          <w:szCs w:val="22"/>
          <w:lang w:val="es-ES"/>
        </w:rPr>
        <w:t xml:space="preserve"> </w:t>
      </w:r>
      <w:r w:rsidRPr="00EB246E">
        <w:rPr>
          <w:rFonts w:ascii="Times New Roman" w:hAnsi="Times New Roman"/>
          <w:sz w:val="22"/>
          <w:szCs w:val="22"/>
          <w:lang w:val="es-ES"/>
        </w:rPr>
        <w:t>del espíritu cisterciense y sus manifestaciones, tanto en los</w:t>
      </w:r>
      <w:r w:rsidR="008E1083">
        <w:rPr>
          <w:rFonts w:ascii="Times New Roman" w:hAnsi="Times New Roman"/>
          <w:sz w:val="22"/>
          <w:szCs w:val="22"/>
          <w:lang w:val="es-ES"/>
        </w:rPr>
        <w:t xml:space="preserve"> </w:t>
      </w:r>
      <w:r w:rsidRPr="00EB246E">
        <w:rPr>
          <w:rFonts w:ascii="Times New Roman" w:hAnsi="Times New Roman"/>
          <w:sz w:val="22"/>
          <w:szCs w:val="22"/>
          <w:lang w:val="es-ES"/>
        </w:rPr>
        <w:t>ejercicios de la vida interior cuanto en las observancias exteriores.</w:t>
      </w:r>
      <w:r w:rsidR="008E1083">
        <w:rPr>
          <w:rFonts w:ascii="Times New Roman" w:hAnsi="Times New Roman"/>
          <w:sz w:val="22"/>
          <w:szCs w:val="22"/>
          <w:lang w:val="es-ES"/>
        </w:rPr>
        <w:t xml:space="preserve"> </w:t>
      </w:r>
      <w:r w:rsidRPr="00EB246E">
        <w:rPr>
          <w:rFonts w:ascii="Times New Roman" w:hAnsi="Times New Roman"/>
          <w:sz w:val="22"/>
          <w:szCs w:val="22"/>
          <w:lang w:val="es-ES"/>
        </w:rPr>
        <w:t xml:space="preserve">Cuando </w:t>
      </w:r>
      <w:r w:rsidRPr="00EB246E">
        <w:rPr>
          <w:rFonts w:ascii="Times New Roman" w:hAnsi="Times New Roman"/>
          <w:sz w:val="22"/>
          <w:szCs w:val="22"/>
          <w:lang w:val="es-ES"/>
        </w:rPr>
        <w:lastRenderedPageBreak/>
        <w:t>entra en Rieval, la Orden está en plena expansión</w:t>
      </w:r>
      <w:r w:rsidR="008E1083">
        <w:rPr>
          <w:rFonts w:ascii="Times New Roman" w:hAnsi="Times New Roman"/>
          <w:sz w:val="22"/>
          <w:szCs w:val="22"/>
          <w:lang w:val="es-ES"/>
        </w:rPr>
        <w:t xml:space="preserve"> </w:t>
      </w:r>
      <w:r w:rsidRPr="00EB246E">
        <w:rPr>
          <w:rFonts w:ascii="Times New Roman" w:hAnsi="Times New Roman"/>
          <w:sz w:val="22"/>
          <w:szCs w:val="22"/>
          <w:lang w:val="es-ES"/>
        </w:rPr>
        <w:t>y la doctrina espiritual de la escuela de la caridad ya</w:t>
      </w:r>
      <w:r w:rsidR="008E1083">
        <w:rPr>
          <w:rFonts w:ascii="Times New Roman" w:hAnsi="Times New Roman"/>
          <w:sz w:val="22"/>
          <w:szCs w:val="22"/>
          <w:lang w:val="es-ES"/>
        </w:rPr>
        <w:t xml:space="preserve"> </w:t>
      </w:r>
      <w:r w:rsidRPr="00EB246E">
        <w:rPr>
          <w:rFonts w:ascii="Times New Roman" w:hAnsi="Times New Roman"/>
          <w:sz w:val="22"/>
          <w:szCs w:val="22"/>
          <w:lang w:val="es-ES"/>
        </w:rPr>
        <w:t>está bastante difundida en la filiación ele Claraval. Pero san</w:t>
      </w:r>
      <w:r w:rsidR="008E1083">
        <w:rPr>
          <w:rFonts w:ascii="Times New Roman" w:hAnsi="Times New Roman"/>
          <w:sz w:val="22"/>
          <w:szCs w:val="22"/>
          <w:lang w:val="es-ES"/>
        </w:rPr>
        <w:t xml:space="preserve"> </w:t>
      </w:r>
      <w:r w:rsidRPr="00EB246E">
        <w:rPr>
          <w:rFonts w:ascii="Times New Roman" w:hAnsi="Times New Roman"/>
          <w:sz w:val="22"/>
          <w:szCs w:val="22"/>
          <w:lang w:val="es-ES"/>
        </w:rPr>
        <w:t>Elredo, discípulo inteligente y entusiasta, va a enfatizar los</w:t>
      </w:r>
      <w:r w:rsidR="008E1083">
        <w:rPr>
          <w:rFonts w:ascii="Times New Roman" w:hAnsi="Times New Roman"/>
          <w:sz w:val="22"/>
          <w:szCs w:val="22"/>
          <w:lang w:val="es-ES"/>
        </w:rPr>
        <w:t xml:space="preserve"> </w:t>
      </w:r>
      <w:r w:rsidRPr="00EB246E">
        <w:rPr>
          <w:rFonts w:ascii="Times New Roman" w:hAnsi="Times New Roman"/>
          <w:sz w:val="22"/>
          <w:szCs w:val="22"/>
          <w:lang w:val="es-ES"/>
        </w:rPr>
        <w:t xml:space="preserve">principios </w:t>
      </w:r>
      <w:r w:rsidR="008E1083">
        <w:rPr>
          <w:rFonts w:ascii="Times New Roman" w:hAnsi="Times New Roman"/>
          <w:sz w:val="22"/>
          <w:szCs w:val="22"/>
          <w:lang w:val="es-ES"/>
        </w:rPr>
        <w:t>d</w:t>
      </w:r>
      <w:r w:rsidRPr="00EB246E">
        <w:rPr>
          <w:rFonts w:ascii="Times New Roman" w:hAnsi="Times New Roman"/>
          <w:sz w:val="22"/>
          <w:szCs w:val="22"/>
          <w:lang w:val="es-ES"/>
        </w:rPr>
        <w:t>e dicha espiritualidad elaborados en la magistral</w:t>
      </w:r>
      <w:r w:rsidR="008E1083">
        <w:rPr>
          <w:rFonts w:ascii="Times New Roman" w:hAnsi="Times New Roman"/>
          <w:sz w:val="22"/>
          <w:szCs w:val="22"/>
          <w:lang w:val="es-ES"/>
        </w:rPr>
        <w:t xml:space="preserve"> </w:t>
      </w:r>
      <w:r w:rsidRPr="00EB246E">
        <w:rPr>
          <w:rFonts w:ascii="Times New Roman" w:hAnsi="Times New Roman"/>
          <w:sz w:val="22"/>
          <w:szCs w:val="22"/>
          <w:lang w:val="es-ES"/>
        </w:rPr>
        <w:t xml:space="preserve">síntesis </w:t>
      </w:r>
      <w:r w:rsidR="008E1083">
        <w:rPr>
          <w:rFonts w:ascii="Times New Roman" w:hAnsi="Times New Roman"/>
          <w:sz w:val="22"/>
          <w:szCs w:val="22"/>
          <w:lang w:val="es-ES"/>
        </w:rPr>
        <w:t>d</w:t>
      </w:r>
      <w:r w:rsidRPr="00EB246E">
        <w:rPr>
          <w:rFonts w:ascii="Times New Roman" w:hAnsi="Times New Roman"/>
          <w:sz w:val="22"/>
          <w:szCs w:val="22"/>
          <w:lang w:val="es-ES"/>
        </w:rPr>
        <w:t>e san Bernardo y les dará un atractivo nuevo, mediante</w:t>
      </w:r>
      <w:r w:rsidR="008E1083">
        <w:rPr>
          <w:rFonts w:ascii="Times New Roman" w:hAnsi="Times New Roman"/>
          <w:sz w:val="22"/>
          <w:szCs w:val="22"/>
          <w:lang w:val="es-ES"/>
        </w:rPr>
        <w:t xml:space="preserve"> </w:t>
      </w:r>
      <w:r w:rsidRPr="00EB246E">
        <w:rPr>
          <w:rFonts w:ascii="Times New Roman" w:hAnsi="Times New Roman"/>
          <w:sz w:val="22"/>
          <w:szCs w:val="22"/>
          <w:lang w:val="es-ES"/>
        </w:rPr>
        <w:t>una aplicación pedagógica, sistemática, sobre todo en</w:t>
      </w:r>
      <w:r w:rsidR="008E1083">
        <w:rPr>
          <w:rFonts w:ascii="Times New Roman" w:hAnsi="Times New Roman"/>
          <w:sz w:val="22"/>
          <w:szCs w:val="22"/>
          <w:lang w:val="es-ES"/>
        </w:rPr>
        <w:t xml:space="preserve"> </w:t>
      </w:r>
      <w:r w:rsidRPr="00EB246E">
        <w:rPr>
          <w:rFonts w:ascii="Times New Roman" w:hAnsi="Times New Roman"/>
          <w:sz w:val="22"/>
          <w:szCs w:val="22"/>
          <w:lang w:val="es-ES"/>
        </w:rPr>
        <w:t>lo que se refiere al ejercicio de la meditación del Evangelio.</w:t>
      </w:r>
    </w:p>
    <w:p w14:paraId="0AC92F2E" w14:textId="77777777" w:rsidR="00EB246E" w:rsidRPr="00EB246E" w:rsidRDefault="00EB246E" w:rsidP="00EB246E">
      <w:pPr>
        <w:tabs>
          <w:tab w:val="left" w:pos="2552"/>
        </w:tabs>
        <w:ind w:firstLine="284"/>
        <w:jc w:val="both"/>
        <w:rPr>
          <w:rFonts w:ascii="Times New Roman" w:hAnsi="Times New Roman"/>
          <w:sz w:val="22"/>
          <w:szCs w:val="22"/>
          <w:lang w:val="es-ES"/>
        </w:rPr>
      </w:pPr>
      <w:r w:rsidRPr="00EB246E">
        <w:rPr>
          <w:rFonts w:ascii="Times New Roman" w:hAnsi="Times New Roman"/>
          <w:sz w:val="22"/>
          <w:szCs w:val="22"/>
          <w:lang w:val="es-ES"/>
        </w:rPr>
        <w:t>En razón de cierta falta de perspectiva histórica y de una</w:t>
      </w:r>
      <w:r w:rsidR="008E1083">
        <w:rPr>
          <w:rFonts w:ascii="Times New Roman" w:hAnsi="Times New Roman"/>
          <w:sz w:val="22"/>
          <w:szCs w:val="22"/>
          <w:lang w:val="es-ES"/>
        </w:rPr>
        <w:t xml:space="preserve"> </w:t>
      </w:r>
      <w:r w:rsidRPr="00EB246E">
        <w:rPr>
          <w:rFonts w:ascii="Times New Roman" w:hAnsi="Times New Roman"/>
          <w:sz w:val="22"/>
          <w:szCs w:val="22"/>
          <w:lang w:val="es-ES"/>
        </w:rPr>
        <w:t>cándida asimilación ele la vida monástica a la vida según el</w:t>
      </w:r>
      <w:r w:rsidR="008E1083">
        <w:rPr>
          <w:rFonts w:ascii="Times New Roman" w:hAnsi="Times New Roman"/>
          <w:sz w:val="22"/>
          <w:szCs w:val="22"/>
          <w:lang w:val="es-ES"/>
        </w:rPr>
        <w:t xml:space="preserve"> </w:t>
      </w:r>
      <w:r w:rsidRPr="00EB246E">
        <w:rPr>
          <w:rFonts w:ascii="Times New Roman" w:hAnsi="Times New Roman"/>
          <w:sz w:val="22"/>
          <w:szCs w:val="22"/>
          <w:lang w:val="es-ES"/>
        </w:rPr>
        <w:t>Evangelio, no sólo la lectura y la meditación del Evangelio resultan</w:t>
      </w:r>
      <w:r w:rsidR="008E1083">
        <w:rPr>
          <w:rFonts w:ascii="Times New Roman" w:hAnsi="Times New Roman"/>
          <w:sz w:val="22"/>
          <w:szCs w:val="22"/>
          <w:lang w:val="es-ES"/>
        </w:rPr>
        <w:t xml:space="preserve"> </w:t>
      </w:r>
      <w:r w:rsidR="00AB490A">
        <w:rPr>
          <w:rFonts w:ascii="Times New Roman" w:hAnsi="Times New Roman"/>
          <w:sz w:val="22"/>
          <w:szCs w:val="22"/>
          <w:lang w:val="es-ES"/>
        </w:rPr>
        <w:t>“</w:t>
      </w:r>
      <w:r w:rsidRPr="00EB246E">
        <w:rPr>
          <w:rFonts w:ascii="Times New Roman" w:hAnsi="Times New Roman"/>
          <w:sz w:val="22"/>
          <w:szCs w:val="22"/>
          <w:lang w:val="es-ES"/>
        </w:rPr>
        <w:t>actualizadas</w:t>
      </w:r>
      <w:r w:rsidR="00AB490A">
        <w:rPr>
          <w:rFonts w:ascii="Times New Roman" w:hAnsi="Times New Roman"/>
          <w:sz w:val="22"/>
          <w:szCs w:val="22"/>
          <w:lang w:val="es-ES"/>
        </w:rPr>
        <w:t>”</w:t>
      </w:r>
      <w:r w:rsidR="008E1083">
        <w:rPr>
          <w:rFonts w:ascii="Times New Roman" w:hAnsi="Times New Roman"/>
          <w:sz w:val="22"/>
          <w:szCs w:val="22"/>
          <w:lang w:val="es-ES"/>
        </w:rPr>
        <w:t xml:space="preserve"> </w:t>
      </w:r>
      <w:r w:rsidRPr="00EB246E">
        <w:rPr>
          <w:rFonts w:ascii="Times New Roman" w:hAnsi="Times New Roman"/>
          <w:sz w:val="22"/>
          <w:szCs w:val="22"/>
          <w:lang w:val="es-ES"/>
        </w:rPr>
        <w:t>(</w:t>
      </w:r>
      <w:r w:rsidRPr="008E1083">
        <w:rPr>
          <w:rFonts w:ascii="Times New Roman" w:hAnsi="Times New Roman"/>
          <w:i/>
          <w:sz w:val="22"/>
          <w:szCs w:val="22"/>
          <w:lang w:val="es-ES"/>
        </w:rPr>
        <w:t>sicut p</w:t>
      </w:r>
      <w:r w:rsidR="008E1083" w:rsidRPr="008E1083">
        <w:rPr>
          <w:rFonts w:ascii="Times New Roman" w:hAnsi="Times New Roman"/>
          <w:i/>
          <w:sz w:val="22"/>
          <w:szCs w:val="22"/>
          <w:lang w:val="es-ES"/>
        </w:rPr>
        <w:t>re</w:t>
      </w:r>
      <w:r w:rsidRPr="008E1083">
        <w:rPr>
          <w:rFonts w:ascii="Times New Roman" w:hAnsi="Times New Roman"/>
          <w:i/>
          <w:sz w:val="22"/>
          <w:szCs w:val="22"/>
          <w:lang w:val="es-ES"/>
        </w:rPr>
        <w:t>sens</w:t>
      </w:r>
      <w:r w:rsidRPr="00EB246E">
        <w:rPr>
          <w:rFonts w:ascii="Times New Roman" w:hAnsi="Times New Roman"/>
          <w:sz w:val="22"/>
          <w:szCs w:val="22"/>
          <w:lang w:val="es-ES"/>
        </w:rPr>
        <w:t>), sino que la vida en</w:t>
      </w:r>
      <w:r w:rsidR="008E1083">
        <w:rPr>
          <w:rFonts w:ascii="Times New Roman" w:hAnsi="Times New Roman"/>
          <w:sz w:val="22"/>
          <w:szCs w:val="22"/>
          <w:lang w:val="es-ES"/>
        </w:rPr>
        <w:t xml:space="preserve"> </w:t>
      </w:r>
      <w:r w:rsidRPr="00EB246E">
        <w:rPr>
          <w:rFonts w:ascii="Times New Roman" w:hAnsi="Times New Roman"/>
          <w:sz w:val="22"/>
          <w:szCs w:val="22"/>
          <w:lang w:val="es-ES"/>
        </w:rPr>
        <w:t>Rieval resume y lleva a su cumplimiento, según Elredo, toda</w:t>
      </w:r>
      <w:r w:rsidR="008E1083">
        <w:rPr>
          <w:rFonts w:ascii="Times New Roman" w:hAnsi="Times New Roman"/>
          <w:sz w:val="22"/>
          <w:szCs w:val="22"/>
          <w:lang w:val="es-ES"/>
        </w:rPr>
        <w:t xml:space="preserve"> </w:t>
      </w:r>
      <w:r w:rsidRPr="00EB246E">
        <w:rPr>
          <w:rFonts w:ascii="Times New Roman" w:hAnsi="Times New Roman"/>
          <w:sz w:val="22"/>
          <w:szCs w:val="22"/>
          <w:lang w:val="es-ES"/>
        </w:rPr>
        <w:t>la tradición:</w:t>
      </w:r>
    </w:p>
    <w:p w14:paraId="6323B35A" w14:textId="77777777" w:rsidR="00EB246E" w:rsidRPr="00EB246E" w:rsidRDefault="00AB490A" w:rsidP="00225F48">
      <w:pPr>
        <w:tabs>
          <w:tab w:val="left" w:pos="2552"/>
        </w:tabs>
        <w:ind w:left="567" w:firstLine="284"/>
        <w:jc w:val="both"/>
        <w:rPr>
          <w:rFonts w:ascii="Times New Roman" w:hAnsi="Times New Roman"/>
          <w:sz w:val="22"/>
          <w:szCs w:val="22"/>
          <w:lang w:val="es-ES"/>
        </w:rPr>
      </w:pPr>
      <w:r>
        <w:rPr>
          <w:rFonts w:ascii="Times New Roman" w:hAnsi="Times New Roman"/>
          <w:sz w:val="22"/>
          <w:szCs w:val="22"/>
          <w:lang w:val="es-ES"/>
        </w:rPr>
        <w:t>“</w:t>
      </w:r>
      <w:r w:rsidR="00EB246E" w:rsidRPr="00EB246E">
        <w:rPr>
          <w:rFonts w:ascii="Times New Roman" w:hAnsi="Times New Roman"/>
          <w:sz w:val="22"/>
          <w:szCs w:val="22"/>
          <w:lang w:val="es-ES"/>
        </w:rPr>
        <w:t xml:space="preserve">Para </w:t>
      </w:r>
      <w:r w:rsidR="00B62150">
        <w:rPr>
          <w:rFonts w:ascii="Times New Roman" w:hAnsi="Times New Roman"/>
          <w:sz w:val="22"/>
          <w:szCs w:val="22"/>
          <w:lang w:val="es-ES"/>
        </w:rPr>
        <w:t xml:space="preserve">expresarlo </w:t>
      </w:r>
      <w:r w:rsidR="006C6C88">
        <w:rPr>
          <w:rFonts w:ascii="Times New Roman" w:hAnsi="Times New Roman"/>
          <w:sz w:val="22"/>
          <w:szCs w:val="22"/>
          <w:lang w:val="es-ES"/>
        </w:rPr>
        <w:t>t</w:t>
      </w:r>
      <w:r w:rsidR="00B62150">
        <w:rPr>
          <w:rFonts w:ascii="Times New Roman" w:hAnsi="Times New Roman"/>
          <w:sz w:val="22"/>
          <w:szCs w:val="22"/>
          <w:lang w:val="es-ES"/>
        </w:rPr>
        <w:t xml:space="preserve">odo brevemente, absolutamente nada oigo dela perfección en los preceptos evangélicos o apostólicos, nada encuentro en las letras </w:t>
      </w:r>
      <w:r w:rsidR="00EB246E" w:rsidRPr="00EB246E">
        <w:rPr>
          <w:rFonts w:ascii="Times New Roman" w:hAnsi="Times New Roman"/>
          <w:sz w:val="22"/>
          <w:szCs w:val="22"/>
          <w:lang w:val="es-ES"/>
        </w:rPr>
        <w:t xml:space="preserve">de los </w:t>
      </w:r>
      <w:r w:rsidR="00B62150">
        <w:rPr>
          <w:rFonts w:ascii="Times New Roman" w:hAnsi="Times New Roman"/>
          <w:sz w:val="22"/>
          <w:szCs w:val="22"/>
          <w:lang w:val="es-ES"/>
        </w:rPr>
        <w:t xml:space="preserve">Santos </w:t>
      </w:r>
      <w:r w:rsidR="00EB246E" w:rsidRPr="00EB246E">
        <w:rPr>
          <w:rFonts w:ascii="Times New Roman" w:hAnsi="Times New Roman"/>
          <w:sz w:val="22"/>
          <w:szCs w:val="22"/>
          <w:lang w:val="es-ES"/>
        </w:rPr>
        <w:t>Padres,</w:t>
      </w:r>
      <w:r w:rsidR="00B62150">
        <w:rPr>
          <w:rFonts w:ascii="Times New Roman" w:hAnsi="Times New Roman"/>
          <w:sz w:val="22"/>
          <w:szCs w:val="22"/>
          <w:lang w:val="es-ES"/>
        </w:rPr>
        <w:t xml:space="preserve"> y nada entiendo de los dichos de los antiguos monjes que no esté en consona</w:t>
      </w:r>
      <w:r w:rsidR="006C6C88">
        <w:rPr>
          <w:rFonts w:ascii="Times New Roman" w:hAnsi="Times New Roman"/>
          <w:sz w:val="22"/>
          <w:szCs w:val="22"/>
          <w:lang w:val="es-ES"/>
        </w:rPr>
        <w:t>n</w:t>
      </w:r>
      <w:r w:rsidR="00B62150">
        <w:rPr>
          <w:rFonts w:ascii="Times New Roman" w:hAnsi="Times New Roman"/>
          <w:sz w:val="22"/>
          <w:szCs w:val="22"/>
          <w:lang w:val="es-ES"/>
        </w:rPr>
        <w:t>cia con esta Orden y con</w:t>
      </w:r>
      <w:r w:rsidR="00EB246E" w:rsidRPr="00EB246E">
        <w:rPr>
          <w:rFonts w:ascii="Times New Roman" w:hAnsi="Times New Roman"/>
          <w:sz w:val="22"/>
          <w:szCs w:val="22"/>
          <w:lang w:val="es-ES"/>
        </w:rPr>
        <w:t xml:space="preserve"> esta profesión.</w:t>
      </w:r>
      <w:r>
        <w:rPr>
          <w:rFonts w:ascii="Times New Roman" w:hAnsi="Times New Roman"/>
          <w:sz w:val="22"/>
          <w:szCs w:val="22"/>
          <w:lang w:val="es-ES"/>
        </w:rPr>
        <w:t>”</w:t>
      </w:r>
      <w:r w:rsidR="00E21C17">
        <w:rPr>
          <w:rStyle w:val="Refdenotaalpie"/>
          <w:rFonts w:ascii="Times New Roman" w:hAnsi="Times New Roman"/>
          <w:sz w:val="22"/>
          <w:szCs w:val="22"/>
          <w:lang w:val="es-ES"/>
        </w:rPr>
        <w:footnoteReference w:id="4"/>
      </w:r>
    </w:p>
    <w:p w14:paraId="6BA47403" w14:textId="77777777" w:rsidR="00EB246E" w:rsidRPr="00EB246E" w:rsidRDefault="00EB246E" w:rsidP="00EB246E">
      <w:pPr>
        <w:tabs>
          <w:tab w:val="left" w:pos="2552"/>
        </w:tabs>
        <w:ind w:firstLine="284"/>
        <w:jc w:val="both"/>
        <w:rPr>
          <w:rFonts w:ascii="Times New Roman" w:hAnsi="Times New Roman"/>
          <w:sz w:val="22"/>
          <w:szCs w:val="22"/>
          <w:lang w:val="es-ES"/>
        </w:rPr>
      </w:pPr>
      <w:r w:rsidRPr="00EB246E">
        <w:rPr>
          <w:rFonts w:ascii="Times New Roman" w:hAnsi="Times New Roman"/>
          <w:sz w:val="22"/>
          <w:szCs w:val="22"/>
          <w:lang w:val="es-ES"/>
        </w:rPr>
        <w:t>Elredo tiene un encanto personal que naturalmente le atrae</w:t>
      </w:r>
      <w:r w:rsidR="00225F48">
        <w:rPr>
          <w:rFonts w:ascii="Times New Roman" w:hAnsi="Times New Roman"/>
          <w:sz w:val="22"/>
          <w:szCs w:val="22"/>
          <w:lang w:val="es-ES"/>
        </w:rPr>
        <w:t xml:space="preserve"> </w:t>
      </w:r>
      <w:r w:rsidRPr="00EB246E">
        <w:rPr>
          <w:rFonts w:ascii="Times New Roman" w:hAnsi="Times New Roman"/>
          <w:sz w:val="22"/>
          <w:szCs w:val="22"/>
          <w:lang w:val="es-ES"/>
        </w:rPr>
        <w:t>discípulos y la experiencia de la debilidad humana en una</w:t>
      </w:r>
      <w:r w:rsidR="00225F48">
        <w:rPr>
          <w:rFonts w:ascii="Times New Roman" w:hAnsi="Times New Roman"/>
          <w:sz w:val="22"/>
          <w:szCs w:val="22"/>
          <w:lang w:val="es-ES"/>
        </w:rPr>
        <w:t xml:space="preserve"> </w:t>
      </w:r>
      <w:r w:rsidRPr="00EB246E">
        <w:rPr>
          <w:rFonts w:ascii="Times New Roman" w:hAnsi="Times New Roman"/>
          <w:sz w:val="22"/>
          <w:szCs w:val="22"/>
          <w:lang w:val="es-ES"/>
        </w:rPr>
        <w:t>vida mundana lo convierte en el ejemplo más hermoso de</w:t>
      </w:r>
      <w:r w:rsidR="00225F48">
        <w:rPr>
          <w:rFonts w:ascii="Times New Roman" w:hAnsi="Times New Roman"/>
          <w:sz w:val="22"/>
          <w:szCs w:val="22"/>
          <w:lang w:val="es-ES"/>
        </w:rPr>
        <w:t xml:space="preserve"> </w:t>
      </w:r>
      <w:r w:rsidRPr="00EB246E">
        <w:rPr>
          <w:rFonts w:ascii="Times New Roman" w:hAnsi="Times New Roman"/>
          <w:sz w:val="22"/>
          <w:szCs w:val="22"/>
          <w:lang w:val="es-ES"/>
        </w:rPr>
        <w:t>esa humilde compasión cuya doctrina descubría en san Bernardo.</w:t>
      </w:r>
      <w:r w:rsidR="00225F48">
        <w:rPr>
          <w:rFonts w:ascii="Times New Roman" w:hAnsi="Times New Roman"/>
          <w:sz w:val="22"/>
          <w:szCs w:val="22"/>
          <w:lang w:val="es-ES"/>
        </w:rPr>
        <w:t xml:space="preserve"> </w:t>
      </w:r>
      <w:r w:rsidRPr="00EB246E">
        <w:rPr>
          <w:rFonts w:ascii="Times New Roman" w:hAnsi="Times New Roman"/>
          <w:sz w:val="22"/>
          <w:szCs w:val="22"/>
          <w:lang w:val="es-ES"/>
        </w:rPr>
        <w:t>Sólo se habla de lo que se sabe, sólo se sabe por</w:t>
      </w:r>
      <w:r w:rsidR="00225F48">
        <w:rPr>
          <w:rFonts w:ascii="Times New Roman" w:hAnsi="Times New Roman"/>
          <w:sz w:val="22"/>
          <w:szCs w:val="22"/>
          <w:lang w:val="es-ES"/>
        </w:rPr>
        <w:t xml:space="preserve"> </w:t>
      </w:r>
      <w:r w:rsidRPr="00EB246E">
        <w:rPr>
          <w:rFonts w:ascii="Times New Roman" w:hAnsi="Times New Roman"/>
          <w:sz w:val="22"/>
          <w:szCs w:val="22"/>
          <w:lang w:val="es-ES"/>
        </w:rPr>
        <w:t>la experiencia, y la experiencia fundamental es la de la libertad</w:t>
      </w:r>
      <w:r w:rsidR="00225F48">
        <w:rPr>
          <w:rFonts w:ascii="Times New Roman" w:hAnsi="Times New Roman"/>
          <w:sz w:val="22"/>
          <w:szCs w:val="22"/>
          <w:lang w:val="es-ES"/>
        </w:rPr>
        <w:t xml:space="preserve"> </w:t>
      </w:r>
      <w:r w:rsidRPr="00EB246E">
        <w:rPr>
          <w:rFonts w:ascii="Times New Roman" w:hAnsi="Times New Roman"/>
          <w:sz w:val="22"/>
          <w:szCs w:val="22"/>
          <w:lang w:val="es-ES"/>
        </w:rPr>
        <w:t>bloqueada por la esclavitud de las pasiones, la del amor</w:t>
      </w:r>
      <w:r w:rsidR="00225F48">
        <w:rPr>
          <w:rFonts w:ascii="Times New Roman" w:hAnsi="Times New Roman"/>
          <w:sz w:val="22"/>
          <w:szCs w:val="22"/>
          <w:lang w:val="es-ES"/>
        </w:rPr>
        <w:t xml:space="preserve"> </w:t>
      </w:r>
      <w:r w:rsidRPr="00EB246E">
        <w:rPr>
          <w:rFonts w:ascii="Times New Roman" w:hAnsi="Times New Roman"/>
          <w:sz w:val="22"/>
          <w:szCs w:val="22"/>
          <w:lang w:val="es-ES"/>
        </w:rPr>
        <w:t>desvirtuado por el egoísmo y la envidia.</w:t>
      </w:r>
    </w:p>
    <w:p w14:paraId="1F037BA5" w14:textId="77777777" w:rsidR="001B57E2" w:rsidRPr="001B57E2" w:rsidRDefault="0010604C" w:rsidP="001B57E2">
      <w:pPr>
        <w:tabs>
          <w:tab w:val="left" w:pos="2552"/>
        </w:tabs>
        <w:ind w:firstLine="284"/>
        <w:jc w:val="both"/>
        <w:rPr>
          <w:rFonts w:ascii="Times New Roman" w:hAnsi="Times New Roman"/>
          <w:sz w:val="22"/>
          <w:szCs w:val="22"/>
          <w:lang w:val="es-ES"/>
        </w:rPr>
      </w:pPr>
      <w:r>
        <w:rPr>
          <w:rFonts w:ascii="Times New Roman" w:hAnsi="Times New Roman"/>
          <w:sz w:val="22"/>
          <w:szCs w:val="22"/>
          <w:lang w:val="es-ES"/>
        </w:rPr>
        <w:t>A</w:t>
      </w:r>
      <w:r w:rsidR="00EB246E" w:rsidRPr="00EB246E">
        <w:rPr>
          <w:rFonts w:ascii="Times New Roman" w:hAnsi="Times New Roman"/>
          <w:sz w:val="22"/>
          <w:szCs w:val="22"/>
          <w:lang w:val="es-ES"/>
        </w:rPr>
        <w:t>l buscar su realización al margen de Dios por un ciego</w:t>
      </w:r>
      <w:r w:rsidR="00225F48">
        <w:rPr>
          <w:rFonts w:ascii="Times New Roman" w:hAnsi="Times New Roman"/>
          <w:sz w:val="22"/>
          <w:szCs w:val="22"/>
          <w:lang w:val="es-ES"/>
        </w:rPr>
        <w:t xml:space="preserve"> </w:t>
      </w:r>
      <w:r w:rsidR="00EB246E" w:rsidRPr="00EB246E">
        <w:rPr>
          <w:rFonts w:ascii="Times New Roman" w:hAnsi="Times New Roman"/>
          <w:sz w:val="22"/>
          <w:szCs w:val="22"/>
          <w:lang w:val="es-ES"/>
        </w:rPr>
        <w:t>deseo, al amarse mal, con amor pervertido, el hombre, perdiendo</w:t>
      </w:r>
      <w:r w:rsidR="00225F48">
        <w:rPr>
          <w:rFonts w:ascii="Times New Roman" w:hAnsi="Times New Roman"/>
          <w:sz w:val="22"/>
          <w:szCs w:val="22"/>
          <w:lang w:val="es-ES"/>
        </w:rPr>
        <w:t xml:space="preserve"> </w:t>
      </w:r>
      <w:r w:rsidR="00EB246E" w:rsidRPr="00EB246E">
        <w:rPr>
          <w:rFonts w:ascii="Times New Roman" w:hAnsi="Times New Roman"/>
          <w:sz w:val="22"/>
          <w:szCs w:val="22"/>
          <w:lang w:val="es-ES"/>
        </w:rPr>
        <w:t>a Dios, se perdió a sí mismo. Permanece insatisfecho,</w:t>
      </w:r>
      <w:r w:rsidR="00225F48">
        <w:rPr>
          <w:rFonts w:ascii="Times New Roman" w:hAnsi="Times New Roman"/>
          <w:sz w:val="22"/>
          <w:szCs w:val="22"/>
          <w:lang w:val="es-ES"/>
        </w:rPr>
        <w:t xml:space="preserve"> </w:t>
      </w:r>
      <w:r w:rsidR="00EB246E" w:rsidRPr="00EB246E">
        <w:rPr>
          <w:rFonts w:ascii="Times New Roman" w:hAnsi="Times New Roman"/>
          <w:sz w:val="22"/>
          <w:szCs w:val="22"/>
          <w:lang w:val="es-ES"/>
        </w:rPr>
        <w:t>y esta inquietud le manifiesta a un tiempo su capacidad de</w:t>
      </w:r>
      <w:r w:rsidR="00225F48">
        <w:rPr>
          <w:rFonts w:ascii="Times New Roman" w:hAnsi="Times New Roman"/>
          <w:sz w:val="22"/>
          <w:szCs w:val="22"/>
          <w:lang w:val="es-ES"/>
        </w:rPr>
        <w:t xml:space="preserve"> </w:t>
      </w:r>
      <w:r w:rsidR="00EB246E" w:rsidRPr="00EB246E">
        <w:rPr>
          <w:rFonts w:ascii="Times New Roman" w:hAnsi="Times New Roman"/>
          <w:sz w:val="22"/>
          <w:szCs w:val="22"/>
          <w:lang w:val="es-ES"/>
        </w:rPr>
        <w:t>dicha y su impotencia para alcanzarla. Esta experiencia de</w:t>
      </w:r>
      <w:r w:rsidR="00225F48">
        <w:rPr>
          <w:rFonts w:ascii="Times New Roman" w:hAnsi="Times New Roman"/>
          <w:sz w:val="22"/>
          <w:szCs w:val="22"/>
          <w:lang w:val="es-ES"/>
        </w:rPr>
        <w:t xml:space="preserve"> </w:t>
      </w:r>
      <w:r w:rsidR="00EB246E" w:rsidRPr="00EB246E">
        <w:rPr>
          <w:rFonts w:ascii="Times New Roman" w:hAnsi="Times New Roman"/>
          <w:sz w:val="22"/>
          <w:szCs w:val="22"/>
          <w:lang w:val="es-ES"/>
        </w:rPr>
        <w:t>desubicación, en el ámbito de la desemejanza esencial, es el</w:t>
      </w:r>
      <w:r w:rsidR="00EB246E">
        <w:rPr>
          <w:rFonts w:ascii="Times New Roman" w:hAnsi="Times New Roman"/>
          <w:sz w:val="22"/>
          <w:szCs w:val="22"/>
          <w:lang w:val="es-ES"/>
        </w:rPr>
        <w:t xml:space="preserve"> </w:t>
      </w:r>
      <w:r w:rsidR="001B57E2" w:rsidRPr="001B57E2">
        <w:rPr>
          <w:rFonts w:ascii="Times New Roman" w:hAnsi="Times New Roman"/>
          <w:sz w:val="22"/>
          <w:szCs w:val="22"/>
          <w:lang w:val="es-ES"/>
        </w:rPr>
        <w:t xml:space="preserve">comienzo mismo de todo itinerario de </w:t>
      </w:r>
      <w:r w:rsidR="001B57E2" w:rsidRPr="001B57E2">
        <w:rPr>
          <w:rFonts w:ascii="Times New Roman" w:hAnsi="Times New Roman"/>
          <w:sz w:val="22"/>
          <w:szCs w:val="22"/>
          <w:lang w:val="es-ES"/>
        </w:rPr>
        <w:lastRenderedPageBreak/>
        <w:t>retorno a Dios. El</w:t>
      </w:r>
      <w:r w:rsidR="00225F48">
        <w:rPr>
          <w:rFonts w:ascii="Times New Roman" w:hAnsi="Times New Roman"/>
          <w:sz w:val="22"/>
          <w:szCs w:val="22"/>
          <w:lang w:val="es-ES"/>
        </w:rPr>
        <w:t xml:space="preserve"> </w:t>
      </w:r>
      <w:r w:rsidR="001B57E2" w:rsidRPr="001B57E2">
        <w:rPr>
          <w:rFonts w:ascii="Times New Roman" w:hAnsi="Times New Roman"/>
          <w:sz w:val="22"/>
          <w:szCs w:val="22"/>
          <w:lang w:val="es-ES"/>
        </w:rPr>
        <w:t>hombre que se amaba mal (</w:t>
      </w:r>
      <w:r w:rsidR="001B57E2" w:rsidRPr="0010604C">
        <w:rPr>
          <w:rFonts w:ascii="Times New Roman" w:hAnsi="Times New Roman"/>
          <w:i/>
          <w:sz w:val="22"/>
          <w:szCs w:val="22"/>
          <w:lang w:val="es-ES"/>
        </w:rPr>
        <w:t>perverse</w:t>
      </w:r>
      <w:r w:rsidR="001B57E2" w:rsidRPr="001B57E2">
        <w:rPr>
          <w:rFonts w:ascii="Times New Roman" w:hAnsi="Times New Roman"/>
          <w:sz w:val="22"/>
          <w:szCs w:val="22"/>
          <w:lang w:val="es-ES"/>
        </w:rPr>
        <w:t xml:space="preserve">: </w:t>
      </w:r>
      <w:r w:rsidR="00AB490A">
        <w:rPr>
          <w:rFonts w:ascii="Times New Roman" w:hAnsi="Times New Roman"/>
          <w:sz w:val="22"/>
          <w:szCs w:val="22"/>
          <w:lang w:val="es-ES"/>
        </w:rPr>
        <w:t>“</w:t>
      </w:r>
      <w:r w:rsidR="001B57E2" w:rsidRPr="001B57E2">
        <w:rPr>
          <w:rFonts w:ascii="Times New Roman" w:hAnsi="Times New Roman"/>
          <w:sz w:val="22"/>
          <w:szCs w:val="22"/>
          <w:lang w:val="es-ES"/>
        </w:rPr>
        <w:t>a pesar del sentido</w:t>
      </w:r>
      <w:r>
        <w:rPr>
          <w:rFonts w:ascii="Times New Roman" w:hAnsi="Times New Roman"/>
          <w:sz w:val="22"/>
          <w:szCs w:val="22"/>
          <w:lang w:val="es-ES"/>
        </w:rPr>
        <w:t xml:space="preserve"> co</w:t>
      </w:r>
      <w:r w:rsidR="001B57E2" w:rsidRPr="001B57E2">
        <w:rPr>
          <w:rFonts w:ascii="Times New Roman" w:hAnsi="Times New Roman"/>
          <w:sz w:val="22"/>
          <w:szCs w:val="22"/>
          <w:lang w:val="es-ES"/>
        </w:rPr>
        <w:t>mún</w:t>
      </w:r>
      <w:r w:rsidR="00AB490A">
        <w:rPr>
          <w:rFonts w:ascii="Times New Roman" w:hAnsi="Times New Roman"/>
          <w:sz w:val="22"/>
          <w:szCs w:val="22"/>
          <w:lang w:val="es-ES"/>
        </w:rPr>
        <w:t>”</w:t>
      </w:r>
      <w:r w:rsidR="001B57E2" w:rsidRPr="001B57E2">
        <w:rPr>
          <w:rFonts w:ascii="Times New Roman" w:hAnsi="Times New Roman"/>
          <w:sz w:val="22"/>
          <w:szCs w:val="22"/>
          <w:lang w:val="es-ES"/>
        </w:rPr>
        <w:t>) se vuelca (conversión) hacia el objeto natural y</w:t>
      </w:r>
      <w:r>
        <w:rPr>
          <w:rFonts w:ascii="Times New Roman" w:hAnsi="Times New Roman"/>
          <w:sz w:val="22"/>
          <w:szCs w:val="22"/>
          <w:lang w:val="es-ES"/>
        </w:rPr>
        <w:t xml:space="preserve"> </w:t>
      </w:r>
      <w:r w:rsidR="001B57E2" w:rsidRPr="001B57E2">
        <w:rPr>
          <w:rFonts w:ascii="Times New Roman" w:hAnsi="Times New Roman"/>
          <w:sz w:val="22"/>
          <w:szCs w:val="22"/>
          <w:lang w:val="es-ES"/>
        </w:rPr>
        <w:t>adecuado del amor salvado. Lo que para san Bernardo es,</w:t>
      </w:r>
      <w:r>
        <w:rPr>
          <w:rFonts w:ascii="Times New Roman" w:hAnsi="Times New Roman"/>
          <w:sz w:val="22"/>
          <w:szCs w:val="22"/>
          <w:lang w:val="es-ES"/>
        </w:rPr>
        <w:t xml:space="preserve"> </w:t>
      </w:r>
      <w:r w:rsidR="001B57E2" w:rsidRPr="001B57E2">
        <w:rPr>
          <w:rFonts w:ascii="Times New Roman" w:hAnsi="Times New Roman"/>
          <w:sz w:val="22"/>
          <w:szCs w:val="22"/>
          <w:lang w:val="es-ES"/>
        </w:rPr>
        <w:t>en el primer grado de verdad, conocimiento de su radical mi</w:t>
      </w:r>
      <w:r>
        <w:rPr>
          <w:rFonts w:ascii="Times New Roman" w:hAnsi="Times New Roman"/>
          <w:sz w:val="22"/>
          <w:szCs w:val="22"/>
          <w:lang w:val="es-ES"/>
        </w:rPr>
        <w:t>s</w:t>
      </w:r>
      <w:r w:rsidR="001B57E2" w:rsidRPr="001B57E2">
        <w:rPr>
          <w:rFonts w:ascii="Times New Roman" w:hAnsi="Times New Roman"/>
          <w:sz w:val="22"/>
          <w:szCs w:val="22"/>
          <w:lang w:val="es-ES"/>
        </w:rPr>
        <w:t>eria, adquiere para Elredo la forma de una angustiada enfermedad</w:t>
      </w:r>
      <w:r>
        <w:rPr>
          <w:rFonts w:ascii="Times New Roman" w:hAnsi="Times New Roman"/>
          <w:sz w:val="22"/>
          <w:szCs w:val="22"/>
          <w:lang w:val="es-ES"/>
        </w:rPr>
        <w:t xml:space="preserve"> </w:t>
      </w:r>
      <w:r w:rsidR="001B57E2" w:rsidRPr="001B57E2">
        <w:rPr>
          <w:rFonts w:ascii="Times New Roman" w:hAnsi="Times New Roman"/>
          <w:sz w:val="22"/>
          <w:szCs w:val="22"/>
          <w:lang w:val="es-ES"/>
        </w:rPr>
        <w:t>de la conciencia. Modernamente, esta experiencia se</w:t>
      </w:r>
      <w:r>
        <w:rPr>
          <w:rFonts w:ascii="Times New Roman" w:hAnsi="Times New Roman"/>
          <w:sz w:val="22"/>
          <w:szCs w:val="22"/>
          <w:lang w:val="es-ES"/>
        </w:rPr>
        <w:t xml:space="preserve"> </w:t>
      </w:r>
      <w:r w:rsidR="001B57E2" w:rsidRPr="001B57E2">
        <w:rPr>
          <w:rFonts w:ascii="Times New Roman" w:hAnsi="Times New Roman"/>
          <w:sz w:val="22"/>
          <w:szCs w:val="22"/>
          <w:lang w:val="es-ES"/>
        </w:rPr>
        <w:t>traduciría con la fórmula de S</w:t>
      </w:r>
      <w:r>
        <w:rPr>
          <w:rFonts w:ascii="Times New Roman" w:hAnsi="Times New Roman"/>
          <w:sz w:val="22"/>
          <w:szCs w:val="22"/>
          <w:lang w:val="es-ES"/>
        </w:rPr>
        <w:t>a</w:t>
      </w:r>
      <w:r w:rsidR="001B57E2" w:rsidRPr="001B57E2">
        <w:rPr>
          <w:rFonts w:ascii="Times New Roman" w:hAnsi="Times New Roman"/>
          <w:sz w:val="22"/>
          <w:szCs w:val="22"/>
          <w:lang w:val="es-ES"/>
        </w:rPr>
        <w:t xml:space="preserve">rtre: </w:t>
      </w:r>
      <w:r w:rsidR="00AB490A">
        <w:rPr>
          <w:rFonts w:ascii="Times New Roman" w:hAnsi="Times New Roman"/>
          <w:sz w:val="22"/>
          <w:szCs w:val="22"/>
          <w:lang w:val="es-ES"/>
        </w:rPr>
        <w:t>“</w:t>
      </w:r>
      <w:r w:rsidR="001B57E2" w:rsidRPr="001B57E2">
        <w:rPr>
          <w:rFonts w:ascii="Times New Roman" w:hAnsi="Times New Roman"/>
          <w:sz w:val="22"/>
          <w:szCs w:val="22"/>
          <w:lang w:val="es-ES"/>
        </w:rPr>
        <w:t>La realidad humana es</w:t>
      </w:r>
      <w:r>
        <w:rPr>
          <w:rFonts w:ascii="Times New Roman" w:hAnsi="Times New Roman"/>
          <w:sz w:val="22"/>
          <w:szCs w:val="22"/>
          <w:lang w:val="es-ES"/>
        </w:rPr>
        <w:t xml:space="preserve"> </w:t>
      </w:r>
      <w:r w:rsidR="001B57E2" w:rsidRPr="001B57E2">
        <w:rPr>
          <w:rFonts w:ascii="Times New Roman" w:hAnsi="Times New Roman"/>
          <w:sz w:val="22"/>
          <w:szCs w:val="22"/>
          <w:lang w:val="es-ES"/>
        </w:rPr>
        <w:t>doliente, perseguida sin cesar por una totalidad que es, sin</w:t>
      </w:r>
      <w:r>
        <w:rPr>
          <w:rFonts w:ascii="Times New Roman" w:hAnsi="Times New Roman"/>
          <w:sz w:val="22"/>
          <w:szCs w:val="22"/>
          <w:lang w:val="es-ES"/>
        </w:rPr>
        <w:t xml:space="preserve"> </w:t>
      </w:r>
      <w:r w:rsidR="001B57E2" w:rsidRPr="001B57E2">
        <w:rPr>
          <w:rFonts w:ascii="Times New Roman" w:hAnsi="Times New Roman"/>
          <w:sz w:val="22"/>
          <w:szCs w:val="22"/>
          <w:lang w:val="es-ES"/>
        </w:rPr>
        <w:t>poder serlo... Es, por naturaleza, una conciencia desdichada.</w:t>
      </w:r>
      <w:r w:rsidR="00AB490A">
        <w:rPr>
          <w:rFonts w:ascii="Times New Roman" w:hAnsi="Times New Roman"/>
          <w:sz w:val="22"/>
          <w:szCs w:val="22"/>
          <w:lang w:val="es-ES"/>
        </w:rPr>
        <w:t>”</w:t>
      </w:r>
      <w:r w:rsidR="009028F0">
        <w:rPr>
          <w:rFonts w:ascii="Times New Roman" w:hAnsi="Times New Roman"/>
          <w:sz w:val="22"/>
          <w:szCs w:val="22"/>
          <w:lang w:val="es-ES"/>
        </w:rPr>
        <w:t xml:space="preserve"> </w:t>
      </w:r>
      <w:r w:rsidR="001B57E2" w:rsidRPr="001B57E2">
        <w:rPr>
          <w:rFonts w:ascii="Times New Roman" w:hAnsi="Times New Roman"/>
          <w:sz w:val="22"/>
          <w:szCs w:val="22"/>
          <w:lang w:val="es-ES"/>
        </w:rPr>
        <w:t>Pero mien</w:t>
      </w:r>
      <w:r w:rsidR="009028F0">
        <w:rPr>
          <w:rFonts w:ascii="Times New Roman" w:hAnsi="Times New Roman"/>
          <w:sz w:val="22"/>
          <w:szCs w:val="22"/>
          <w:lang w:val="es-ES"/>
        </w:rPr>
        <w:t>tr</w:t>
      </w:r>
      <w:r w:rsidR="001B57E2" w:rsidRPr="001B57E2">
        <w:rPr>
          <w:rFonts w:ascii="Times New Roman" w:hAnsi="Times New Roman"/>
          <w:sz w:val="22"/>
          <w:szCs w:val="22"/>
          <w:lang w:val="es-ES"/>
        </w:rPr>
        <w:t xml:space="preserve">as el ateo considera esta conciencia </w:t>
      </w:r>
      <w:r w:rsidR="00AB490A">
        <w:rPr>
          <w:rFonts w:ascii="Times New Roman" w:hAnsi="Times New Roman"/>
          <w:sz w:val="22"/>
          <w:szCs w:val="22"/>
          <w:lang w:val="es-ES"/>
        </w:rPr>
        <w:t>“</w:t>
      </w:r>
      <w:r w:rsidR="001B57E2" w:rsidRPr="001B57E2">
        <w:rPr>
          <w:rFonts w:ascii="Times New Roman" w:hAnsi="Times New Roman"/>
          <w:sz w:val="22"/>
          <w:szCs w:val="22"/>
          <w:lang w:val="es-ES"/>
        </w:rPr>
        <w:t>sin posibilidad</w:t>
      </w:r>
      <w:r w:rsidR="009028F0">
        <w:rPr>
          <w:rFonts w:ascii="Times New Roman" w:hAnsi="Times New Roman"/>
          <w:sz w:val="22"/>
          <w:szCs w:val="22"/>
          <w:lang w:val="es-ES"/>
        </w:rPr>
        <w:t xml:space="preserve"> </w:t>
      </w:r>
      <w:r w:rsidR="001B57E2" w:rsidRPr="001B57E2">
        <w:rPr>
          <w:rFonts w:ascii="Times New Roman" w:hAnsi="Times New Roman"/>
          <w:sz w:val="22"/>
          <w:szCs w:val="22"/>
          <w:lang w:val="es-ES"/>
        </w:rPr>
        <w:t>de superación del estado de desdicha</w:t>
      </w:r>
      <w:r w:rsidR="00AB490A">
        <w:rPr>
          <w:rFonts w:ascii="Times New Roman" w:hAnsi="Times New Roman"/>
          <w:sz w:val="22"/>
          <w:szCs w:val="22"/>
          <w:lang w:val="es-ES"/>
        </w:rPr>
        <w:t>”</w:t>
      </w:r>
      <w:r w:rsidR="001B57E2" w:rsidRPr="001B57E2">
        <w:rPr>
          <w:rFonts w:ascii="Times New Roman" w:hAnsi="Times New Roman"/>
          <w:sz w:val="22"/>
          <w:szCs w:val="22"/>
          <w:lang w:val="es-ES"/>
        </w:rPr>
        <w:t xml:space="preserve"> y condenada a un</w:t>
      </w:r>
      <w:r w:rsidR="009028F0">
        <w:rPr>
          <w:rFonts w:ascii="Times New Roman" w:hAnsi="Times New Roman"/>
          <w:sz w:val="22"/>
          <w:szCs w:val="22"/>
          <w:lang w:val="es-ES"/>
        </w:rPr>
        <w:t xml:space="preserve"> </w:t>
      </w:r>
      <w:r w:rsidR="001B57E2" w:rsidRPr="001B57E2">
        <w:rPr>
          <w:rFonts w:ascii="Times New Roman" w:hAnsi="Times New Roman"/>
          <w:sz w:val="22"/>
          <w:szCs w:val="22"/>
          <w:lang w:val="es-ES"/>
        </w:rPr>
        <w:t>sufrimiento inútil, Elredo, siguiendo una tradición patrística,</w:t>
      </w:r>
      <w:r w:rsidR="009028F0">
        <w:rPr>
          <w:rFonts w:ascii="Times New Roman" w:hAnsi="Times New Roman"/>
          <w:sz w:val="22"/>
          <w:szCs w:val="22"/>
          <w:lang w:val="es-ES"/>
        </w:rPr>
        <w:t xml:space="preserve"> </w:t>
      </w:r>
      <w:r w:rsidR="001B57E2" w:rsidRPr="001B57E2">
        <w:rPr>
          <w:rFonts w:ascii="Times New Roman" w:hAnsi="Times New Roman"/>
          <w:sz w:val="22"/>
          <w:szCs w:val="22"/>
          <w:lang w:val="es-ES"/>
        </w:rPr>
        <w:t>reconoce en esta situación el olvido de Dios, el error del espíritu</w:t>
      </w:r>
      <w:r w:rsidR="009028F0">
        <w:rPr>
          <w:rFonts w:ascii="Times New Roman" w:hAnsi="Times New Roman"/>
          <w:sz w:val="22"/>
          <w:szCs w:val="22"/>
          <w:lang w:val="es-ES"/>
        </w:rPr>
        <w:t xml:space="preserve"> </w:t>
      </w:r>
      <w:r w:rsidR="001B57E2" w:rsidRPr="001B57E2">
        <w:rPr>
          <w:rFonts w:ascii="Times New Roman" w:hAnsi="Times New Roman"/>
          <w:sz w:val="22"/>
          <w:szCs w:val="22"/>
          <w:lang w:val="es-ES"/>
        </w:rPr>
        <w:t>y la inversión del amor. La imagen de Dios en el hombre</w:t>
      </w:r>
      <w:r w:rsidR="009028F0">
        <w:rPr>
          <w:rFonts w:ascii="Times New Roman" w:hAnsi="Times New Roman"/>
          <w:sz w:val="22"/>
          <w:szCs w:val="22"/>
          <w:lang w:val="es-ES"/>
        </w:rPr>
        <w:t xml:space="preserve"> </w:t>
      </w:r>
      <w:r w:rsidR="001B57E2" w:rsidRPr="001B57E2">
        <w:rPr>
          <w:rFonts w:ascii="Times New Roman" w:hAnsi="Times New Roman"/>
          <w:sz w:val="22"/>
          <w:szCs w:val="22"/>
          <w:lang w:val="es-ES"/>
        </w:rPr>
        <w:t xml:space="preserve">ya no </w:t>
      </w:r>
      <w:r w:rsidR="00AB490A">
        <w:rPr>
          <w:rFonts w:ascii="Times New Roman" w:hAnsi="Times New Roman"/>
          <w:sz w:val="22"/>
          <w:szCs w:val="22"/>
          <w:lang w:val="es-ES"/>
        </w:rPr>
        <w:t>“</w:t>
      </w:r>
      <w:r w:rsidR="001B57E2" w:rsidRPr="001B57E2">
        <w:rPr>
          <w:rFonts w:ascii="Times New Roman" w:hAnsi="Times New Roman"/>
          <w:sz w:val="22"/>
          <w:szCs w:val="22"/>
          <w:lang w:val="es-ES"/>
        </w:rPr>
        <w:t>responde</w:t>
      </w:r>
      <w:r w:rsidR="00AB490A">
        <w:rPr>
          <w:rFonts w:ascii="Times New Roman" w:hAnsi="Times New Roman"/>
          <w:sz w:val="22"/>
          <w:szCs w:val="22"/>
          <w:lang w:val="es-ES"/>
        </w:rPr>
        <w:t>”</w:t>
      </w:r>
      <w:r w:rsidR="001B57E2" w:rsidRPr="001B57E2">
        <w:rPr>
          <w:rFonts w:ascii="Times New Roman" w:hAnsi="Times New Roman"/>
          <w:sz w:val="22"/>
          <w:szCs w:val="22"/>
          <w:lang w:val="es-ES"/>
        </w:rPr>
        <w:t xml:space="preserve"> al modelo divino, pero no está irremediablemente</w:t>
      </w:r>
      <w:r w:rsidR="009028F0">
        <w:rPr>
          <w:rFonts w:ascii="Times New Roman" w:hAnsi="Times New Roman"/>
          <w:sz w:val="22"/>
          <w:szCs w:val="22"/>
          <w:lang w:val="es-ES"/>
        </w:rPr>
        <w:t xml:space="preserve"> </w:t>
      </w:r>
      <w:r w:rsidR="001B57E2" w:rsidRPr="001B57E2">
        <w:rPr>
          <w:rFonts w:ascii="Times New Roman" w:hAnsi="Times New Roman"/>
          <w:sz w:val="22"/>
          <w:szCs w:val="22"/>
          <w:lang w:val="es-ES"/>
        </w:rPr>
        <w:t>destruida. Memoria, inteligencia y deseo pueden</w:t>
      </w:r>
      <w:r w:rsidR="009028F0">
        <w:rPr>
          <w:rFonts w:ascii="Times New Roman" w:hAnsi="Times New Roman"/>
          <w:sz w:val="22"/>
          <w:szCs w:val="22"/>
          <w:lang w:val="es-ES"/>
        </w:rPr>
        <w:t xml:space="preserve"> </w:t>
      </w:r>
      <w:r w:rsidR="001B57E2" w:rsidRPr="001B57E2">
        <w:rPr>
          <w:rFonts w:ascii="Times New Roman" w:hAnsi="Times New Roman"/>
          <w:sz w:val="22"/>
          <w:szCs w:val="22"/>
          <w:lang w:val="es-ES"/>
        </w:rPr>
        <w:t>volver a hallar su orientación inicial e innata. El fon</w:t>
      </w:r>
      <w:r w:rsidR="00133BE9">
        <w:rPr>
          <w:rFonts w:ascii="Times New Roman" w:hAnsi="Times New Roman"/>
          <w:sz w:val="22"/>
          <w:szCs w:val="22"/>
          <w:lang w:val="es-ES"/>
        </w:rPr>
        <w:t>d</w:t>
      </w:r>
      <w:r w:rsidR="001B57E2" w:rsidRPr="001B57E2">
        <w:rPr>
          <w:rFonts w:ascii="Times New Roman" w:hAnsi="Times New Roman"/>
          <w:sz w:val="22"/>
          <w:szCs w:val="22"/>
          <w:lang w:val="es-ES"/>
        </w:rPr>
        <w:t>o de</w:t>
      </w:r>
      <w:r w:rsidR="00133BE9">
        <w:rPr>
          <w:rFonts w:ascii="Times New Roman" w:hAnsi="Times New Roman"/>
          <w:sz w:val="22"/>
          <w:szCs w:val="22"/>
          <w:lang w:val="es-ES"/>
        </w:rPr>
        <w:t xml:space="preserve">l </w:t>
      </w:r>
      <w:r w:rsidR="001B57E2" w:rsidRPr="001B57E2">
        <w:rPr>
          <w:rFonts w:ascii="Times New Roman" w:hAnsi="Times New Roman"/>
          <w:sz w:val="22"/>
          <w:szCs w:val="22"/>
          <w:lang w:val="es-ES"/>
        </w:rPr>
        <w:t>alma recordará a Dios al leer la Escritura, en la que la inteligencia</w:t>
      </w:r>
      <w:r w:rsidR="00133BE9">
        <w:rPr>
          <w:rFonts w:ascii="Times New Roman" w:hAnsi="Times New Roman"/>
          <w:sz w:val="22"/>
          <w:szCs w:val="22"/>
          <w:lang w:val="es-ES"/>
        </w:rPr>
        <w:t xml:space="preserve"> </w:t>
      </w:r>
      <w:r w:rsidR="001B57E2" w:rsidRPr="001B57E2">
        <w:rPr>
          <w:rFonts w:ascii="Times New Roman" w:hAnsi="Times New Roman"/>
          <w:sz w:val="22"/>
          <w:szCs w:val="22"/>
          <w:lang w:val="es-ES"/>
        </w:rPr>
        <w:t>descubrirá la verdad y el amor su objeto natural, que</w:t>
      </w:r>
      <w:r w:rsidR="00133BE9">
        <w:rPr>
          <w:rFonts w:ascii="Times New Roman" w:hAnsi="Times New Roman"/>
          <w:sz w:val="22"/>
          <w:szCs w:val="22"/>
          <w:lang w:val="es-ES"/>
        </w:rPr>
        <w:t xml:space="preserve"> </w:t>
      </w:r>
      <w:r w:rsidR="001B57E2" w:rsidRPr="001B57E2">
        <w:rPr>
          <w:rFonts w:ascii="Times New Roman" w:hAnsi="Times New Roman"/>
          <w:sz w:val="22"/>
          <w:szCs w:val="22"/>
          <w:lang w:val="es-ES"/>
        </w:rPr>
        <w:t>es infinito. El hombre deformado recobra su forma. Aquí hay</w:t>
      </w:r>
      <w:r w:rsidR="00133BE9">
        <w:rPr>
          <w:rFonts w:ascii="Times New Roman" w:hAnsi="Times New Roman"/>
          <w:sz w:val="22"/>
          <w:szCs w:val="22"/>
          <w:lang w:val="es-ES"/>
        </w:rPr>
        <w:t xml:space="preserve"> </w:t>
      </w:r>
      <w:r w:rsidR="001B57E2" w:rsidRPr="001B57E2">
        <w:rPr>
          <w:rFonts w:ascii="Times New Roman" w:hAnsi="Times New Roman"/>
          <w:sz w:val="22"/>
          <w:szCs w:val="22"/>
          <w:lang w:val="es-ES"/>
        </w:rPr>
        <w:t>que ubicar la formación monástica</w:t>
      </w:r>
      <w:r>
        <w:rPr>
          <w:rFonts w:ascii="Times New Roman" w:hAnsi="Times New Roman"/>
          <w:sz w:val="22"/>
          <w:szCs w:val="22"/>
          <w:lang w:val="es-ES"/>
        </w:rPr>
        <w:t>.</w:t>
      </w:r>
      <w:r w:rsidR="001B57E2" w:rsidRPr="001B57E2">
        <w:rPr>
          <w:rFonts w:ascii="Times New Roman" w:hAnsi="Times New Roman"/>
          <w:sz w:val="22"/>
          <w:szCs w:val="22"/>
          <w:lang w:val="es-ES"/>
        </w:rPr>
        <w:t xml:space="preserve"> Luego de haber descrito</w:t>
      </w:r>
      <w:r w:rsidR="00133BE9">
        <w:rPr>
          <w:rFonts w:ascii="Times New Roman" w:hAnsi="Times New Roman"/>
          <w:sz w:val="22"/>
          <w:szCs w:val="22"/>
          <w:lang w:val="es-ES"/>
        </w:rPr>
        <w:t xml:space="preserve"> </w:t>
      </w:r>
      <w:r w:rsidR="001B57E2" w:rsidRPr="001B57E2">
        <w:rPr>
          <w:rFonts w:ascii="Times New Roman" w:hAnsi="Times New Roman"/>
          <w:sz w:val="22"/>
          <w:szCs w:val="22"/>
          <w:lang w:val="es-ES"/>
        </w:rPr>
        <w:t xml:space="preserve">la situación del hombre y su esperanza, como acabamos </w:t>
      </w:r>
      <w:r w:rsidR="00133BE9">
        <w:rPr>
          <w:rFonts w:ascii="Times New Roman" w:hAnsi="Times New Roman"/>
          <w:sz w:val="22"/>
          <w:szCs w:val="22"/>
          <w:lang w:val="es-ES"/>
        </w:rPr>
        <w:t>d</w:t>
      </w:r>
      <w:r w:rsidR="001B57E2" w:rsidRPr="001B57E2">
        <w:rPr>
          <w:rFonts w:ascii="Times New Roman" w:hAnsi="Times New Roman"/>
          <w:sz w:val="22"/>
          <w:szCs w:val="22"/>
          <w:lang w:val="es-ES"/>
        </w:rPr>
        <w:t>e</w:t>
      </w:r>
      <w:r w:rsidR="00133BE9">
        <w:rPr>
          <w:rFonts w:ascii="Times New Roman" w:hAnsi="Times New Roman"/>
          <w:sz w:val="22"/>
          <w:szCs w:val="22"/>
          <w:lang w:val="es-ES"/>
        </w:rPr>
        <w:t xml:space="preserve"> </w:t>
      </w:r>
      <w:r w:rsidR="001B57E2" w:rsidRPr="001B57E2">
        <w:rPr>
          <w:rFonts w:ascii="Times New Roman" w:hAnsi="Times New Roman"/>
          <w:sz w:val="22"/>
          <w:szCs w:val="22"/>
          <w:lang w:val="es-ES"/>
        </w:rPr>
        <w:t>resumirlo, Elredo evoca el crecimiento del alma como el de</w:t>
      </w:r>
      <w:r w:rsidR="00133BE9">
        <w:rPr>
          <w:rFonts w:ascii="Times New Roman" w:hAnsi="Times New Roman"/>
          <w:sz w:val="22"/>
          <w:szCs w:val="22"/>
          <w:lang w:val="es-ES"/>
        </w:rPr>
        <w:t xml:space="preserve"> </w:t>
      </w:r>
      <w:r w:rsidR="001B57E2" w:rsidRPr="001B57E2">
        <w:rPr>
          <w:rFonts w:ascii="Times New Roman" w:hAnsi="Times New Roman"/>
          <w:sz w:val="22"/>
          <w:szCs w:val="22"/>
          <w:lang w:val="es-ES"/>
        </w:rPr>
        <w:t>un pichón al que le crecen alas en el nido de la disciplina.</w:t>
      </w:r>
      <w:r w:rsidR="00133BE9">
        <w:rPr>
          <w:rFonts w:ascii="Times New Roman" w:hAnsi="Times New Roman"/>
          <w:sz w:val="22"/>
          <w:szCs w:val="22"/>
          <w:lang w:val="es-ES"/>
        </w:rPr>
        <w:t xml:space="preserve"> </w:t>
      </w:r>
      <w:r w:rsidR="001B57E2" w:rsidRPr="001B57E2">
        <w:rPr>
          <w:rFonts w:ascii="Times New Roman" w:hAnsi="Times New Roman"/>
          <w:sz w:val="22"/>
          <w:szCs w:val="22"/>
          <w:lang w:val="es-ES"/>
        </w:rPr>
        <w:t>Pero la primera lección en dicha escuela de la caridad será</w:t>
      </w:r>
      <w:r w:rsidR="00133BE9">
        <w:rPr>
          <w:rFonts w:ascii="Times New Roman" w:hAnsi="Times New Roman"/>
          <w:sz w:val="22"/>
          <w:szCs w:val="22"/>
          <w:lang w:val="es-ES"/>
        </w:rPr>
        <w:t xml:space="preserve"> </w:t>
      </w:r>
      <w:r w:rsidR="001B57E2" w:rsidRPr="001B57E2">
        <w:rPr>
          <w:rFonts w:ascii="Times New Roman" w:hAnsi="Times New Roman"/>
          <w:sz w:val="22"/>
          <w:szCs w:val="22"/>
          <w:lang w:val="es-ES"/>
        </w:rPr>
        <w:t>Jesús crucificado, lección que durará toda la vida. En tres</w:t>
      </w:r>
      <w:r w:rsidR="00133BE9">
        <w:rPr>
          <w:rFonts w:ascii="Times New Roman" w:hAnsi="Times New Roman"/>
          <w:sz w:val="22"/>
          <w:szCs w:val="22"/>
          <w:lang w:val="es-ES"/>
        </w:rPr>
        <w:t xml:space="preserve"> </w:t>
      </w:r>
      <w:r w:rsidR="001B57E2" w:rsidRPr="001B57E2">
        <w:rPr>
          <w:rFonts w:ascii="Times New Roman" w:hAnsi="Times New Roman"/>
          <w:sz w:val="22"/>
          <w:szCs w:val="22"/>
          <w:lang w:val="es-ES"/>
        </w:rPr>
        <w:t>oportunidades, con ocasión de una hermosa oración al crucifijo,</w:t>
      </w:r>
      <w:r w:rsidR="00133BE9">
        <w:rPr>
          <w:rFonts w:ascii="Times New Roman" w:hAnsi="Times New Roman"/>
          <w:sz w:val="22"/>
          <w:szCs w:val="22"/>
          <w:lang w:val="es-ES"/>
        </w:rPr>
        <w:t xml:space="preserve"> </w:t>
      </w:r>
      <w:r w:rsidR="001B57E2" w:rsidRPr="001B57E2">
        <w:rPr>
          <w:rFonts w:ascii="Times New Roman" w:hAnsi="Times New Roman"/>
          <w:sz w:val="22"/>
          <w:szCs w:val="22"/>
          <w:lang w:val="es-ES"/>
        </w:rPr>
        <w:t xml:space="preserve">retoma Elredo la palabra </w:t>
      </w:r>
      <w:r w:rsidR="001B57E2" w:rsidRPr="00133BE9">
        <w:rPr>
          <w:rFonts w:ascii="Times New Roman" w:hAnsi="Times New Roman"/>
          <w:i/>
          <w:sz w:val="22"/>
          <w:szCs w:val="22"/>
          <w:lang w:val="es-ES"/>
        </w:rPr>
        <w:t>interim</w:t>
      </w:r>
      <w:r w:rsidR="001B57E2" w:rsidRPr="001B57E2">
        <w:rPr>
          <w:rFonts w:ascii="Times New Roman" w:hAnsi="Times New Roman"/>
          <w:sz w:val="22"/>
          <w:szCs w:val="22"/>
          <w:lang w:val="es-ES"/>
        </w:rPr>
        <w:t xml:space="preserve">: </w:t>
      </w:r>
      <w:r w:rsidR="00AB490A">
        <w:rPr>
          <w:rFonts w:ascii="Times New Roman" w:hAnsi="Times New Roman"/>
          <w:sz w:val="22"/>
          <w:szCs w:val="22"/>
          <w:lang w:val="es-ES"/>
        </w:rPr>
        <w:t>“</w:t>
      </w:r>
      <w:r w:rsidR="001B57E2" w:rsidRPr="001B57E2">
        <w:rPr>
          <w:rFonts w:ascii="Times New Roman" w:hAnsi="Times New Roman"/>
          <w:sz w:val="22"/>
          <w:szCs w:val="22"/>
          <w:lang w:val="es-ES"/>
        </w:rPr>
        <w:t>mientras tanto</w:t>
      </w:r>
      <w:r w:rsidR="00AB490A">
        <w:rPr>
          <w:rFonts w:ascii="Times New Roman" w:hAnsi="Times New Roman"/>
          <w:sz w:val="22"/>
          <w:szCs w:val="22"/>
          <w:lang w:val="es-ES"/>
        </w:rPr>
        <w:t>”</w:t>
      </w:r>
      <w:r w:rsidR="001B57E2" w:rsidRPr="001B57E2">
        <w:rPr>
          <w:rFonts w:ascii="Times New Roman" w:hAnsi="Times New Roman"/>
          <w:sz w:val="22"/>
          <w:szCs w:val="22"/>
          <w:lang w:val="es-ES"/>
        </w:rPr>
        <w:t>, es</w:t>
      </w:r>
      <w:r w:rsidR="00133BE9">
        <w:rPr>
          <w:rFonts w:ascii="Times New Roman" w:hAnsi="Times New Roman"/>
          <w:sz w:val="22"/>
          <w:szCs w:val="22"/>
          <w:lang w:val="es-ES"/>
        </w:rPr>
        <w:t xml:space="preserve"> </w:t>
      </w:r>
      <w:r w:rsidR="001B57E2" w:rsidRPr="001B57E2">
        <w:rPr>
          <w:rFonts w:ascii="Times New Roman" w:hAnsi="Times New Roman"/>
          <w:sz w:val="22"/>
          <w:szCs w:val="22"/>
          <w:lang w:val="es-ES"/>
        </w:rPr>
        <w:t>decir, durante esta vida. Esta plena restauración en la sem</w:t>
      </w:r>
      <w:r w:rsidR="00133BE9">
        <w:rPr>
          <w:rFonts w:ascii="Times New Roman" w:hAnsi="Times New Roman"/>
          <w:sz w:val="22"/>
          <w:szCs w:val="22"/>
          <w:lang w:val="es-ES"/>
        </w:rPr>
        <w:t>ej</w:t>
      </w:r>
      <w:r w:rsidR="001B57E2" w:rsidRPr="001B57E2">
        <w:rPr>
          <w:rFonts w:ascii="Times New Roman" w:hAnsi="Times New Roman"/>
          <w:sz w:val="22"/>
          <w:szCs w:val="22"/>
          <w:lang w:val="es-ES"/>
        </w:rPr>
        <w:t>anza</w:t>
      </w:r>
      <w:r w:rsidR="00133BE9">
        <w:rPr>
          <w:rFonts w:ascii="Times New Roman" w:hAnsi="Times New Roman"/>
          <w:sz w:val="22"/>
          <w:szCs w:val="22"/>
          <w:lang w:val="es-ES"/>
        </w:rPr>
        <w:t xml:space="preserve"> </w:t>
      </w:r>
      <w:r w:rsidR="001B57E2" w:rsidRPr="001B57E2">
        <w:rPr>
          <w:rFonts w:ascii="Times New Roman" w:hAnsi="Times New Roman"/>
          <w:sz w:val="22"/>
          <w:szCs w:val="22"/>
          <w:lang w:val="es-ES"/>
        </w:rPr>
        <w:t>divina, la aguarda d</w:t>
      </w:r>
      <w:r w:rsidR="00133BE9">
        <w:rPr>
          <w:rFonts w:ascii="Times New Roman" w:hAnsi="Times New Roman"/>
          <w:sz w:val="22"/>
          <w:szCs w:val="22"/>
          <w:lang w:val="es-ES"/>
        </w:rPr>
        <w:t>e</w:t>
      </w:r>
      <w:r w:rsidR="001B57E2" w:rsidRPr="001B57E2">
        <w:rPr>
          <w:rFonts w:ascii="Times New Roman" w:hAnsi="Times New Roman"/>
          <w:sz w:val="22"/>
          <w:szCs w:val="22"/>
          <w:lang w:val="es-ES"/>
        </w:rPr>
        <w:t>l Señor Jesús; su memoria, dice,</w:t>
      </w:r>
      <w:r w:rsidR="00133BE9">
        <w:rPr>
          <w:rFonts w:ascii="Times New Roman" w:hAnsi="Times New Roman"/>
          <w:sz w:val="22"/>
          <w:szCs w:val="22"/>
          <w:lang w:val="es-ES"/>
        </w:rPr>
        <w:t xml:space="preserve"> </w:t>
      </w:r>
      <w:r w:rsidR="001B57E2" w:rsidRPr="001B57E2">
        <w:rPr>
          <w:rFonts w:ascii="Times New Roman" w:hAnsi="Times New Roman"/>
          <w:sz w:val="22"/>
          <w:szCs w:val="22"/>
          <w:lang w:val="es-ES"/>
        </w:rPr>
        <w:t xml:space="preserve">quiere </w:t>
      </w:r>
      <w:r w:rsidR="00133BE9">
        <w:rPr>
          <w:rFonts w:ascii="Times New Roman" w:hAnsi="Times New Roman"/>
          <w:sz w:val="22"/>
          <w:szCs w:val="22"/>
          <w:lang w:val="es-ES"/>
        </w:rPr>
        <w:t>a</w:t>
      </w:r>
      <w:r w:rsidR="001B57E2" w:rsidRPr="001B57E2">
        <w:rPr>
          <w:rFonts w:ascii="Times New Roman" w:hAnsi="Times New Roman"/>
          <w:sz w:val="22"/>
          <w:szCs w:val="22"/>
          <w:lang w:val="es-ES"/>
        </w:rPr>
        <w:t>brazarlo en una meditación que la salvará del olvido;</w:t>
      </w:r>
      <w:r w:rsidR="00133BE9">
        <w:rPr>
          <w:rFonts w:ascii="Times New Roman" w:hAnsi="Times New Roman"/>
          <w:sz w:val="22"/>
          <w:szCs w:val="22"/>
          <w:lang w:val="es-ES"/>
        </w:rPr>
        <w:t xml:space="preserve"> </w:t>
      </w:r>
      <w:r w:rsidR="001B57E2" w:rsidRPr="001B57E2">
        <w:rPr>
          <w:rFonts w:ascii="Times New Roman" w:hAnsi="Times New Roman"/>
          <w:sz w:val="22"/>
          <w:szCs w:val="22"/>
          <w:lang w:val="es-ES"/>
        </w:rPr>
        <w:t>su inteligencia ya no anhela sino la ciencia de su Señor crucificado,</w:t>
      </w:r>
      <w:r w:rsidR="00133BE9">
        <w:rPr>
          <w:rFonts w:ascii="Times New Roman" w:hAnsi="Times New Roman"/>
          <w:sz w:val="22"/>
          <w:szCs w:val="22"/>
          <w:lang w:val="es-ES"/>
        </w:rPr>
        <w:t xml:space="preserve"> </w:t>
      </w:r>
      <w:r w:rsidR="001B57E2" w:rsidRPr="001B57E2">
        <w:rPr>
          <w:rFonts w:ascii="Times New Roman" w:hAnsi="Times New Roman"/>
          <w:sz w:val="22"/>
          <w:szCs w:val="22"/>
          <w:lang w:val="es-ES"/>
        </w:rPr>
        <w:t>para no desviarse de una fe sólida, y él pide al amor</w:t>
      </w:r>
      <w:r w:rsidR="00A451FA">
        <w:rPr>
          <w:rFonts w:ascii="Times New Roman" w:hAnsi="Times New Roman"/>
          <w:sz w:val="22"/>
          <w:szCs w:val="22"/>
          <w:lang w:val="es-ES"/>
        </w:rPr>
        <w:t xml:space="preserve"> </w:t>
      </w:r>
      <w:r w:rsidR="001B57E2" w:rsidRPr="001B57E2">
        <w:rPr>
          <w:rFonts w:ascii="Times New Roman" w:hAnsi="Times New Roman"/>
          <w:sz w:val="22"/>
          <w:szCs w:val="22"/>
          <w:lang w:val="es-ES"/>
        </w:rPr>
        <w:t>de Cristo que absorba todos los deseos de su corazón</w:t>
      </w:r>
      <w:r w:rsidR="00A451FA">
        <w:rPr>
          <w:rStyle w:val="Refdenotaalpie"/>
          <w:rFonts w:ascii="Times New Roman" w:hAnsi="Times New Roman"/>
          <w:sz w:val="22"/>
          <w:szCs w:val="22"/>
          <w:lang w:val="es-ES"/>
        </w:rPr>
        <w:footnoteReference w:id="5"/>
      </w:r>
      <w:r w:rsidR="00C41ACE">
        <w:rPr>
          <w:rFonts w:ascii="Times New Roman" w:hAnsi="Times New Roman"/>
          <w:sz w:val="22"/>
          <w:szCs w:val="22"/>
          <w:lang w:val="es-ES"/>
        </w:rPr>
        <w:t>.</w:t>
      </w:r>
    </w:p>
    <w:p w14:paraId="63AB39CA" w14:textId="77777777" w:rsidR="001B57E2" w:rsidRPr="001B57E2" w:rsidRDefault="001B57E2" w:rsidP="001B57E2">
      <w:pPr>
        <w:tabs>
          <w:tab w:val="left" w:pos="2552"/>
        </w:tabs>
        <w:ind w:firstLine="284"/>
        <w:jc w:val="both"/>
        <w:rPr>
          <w:rFonts w:ascii="Times New Roman" w:hAnsi="Times New Roman"/>
          <w:sz w:val="22"/>
          <w:szCs w:val="22"/>
          <w:lang w:val="es-ES"/>
        </w:rPr>
      </w:pPr>
      <w:r w:rsidRPr="001B57E2">
        <w:rPr>
          <w:rFonts w:ascii="Times New Roman" w:hAnsi="Times New Roman"/>
          <w:sz w:val="22"/>
          <w:szCs w:val="22"/>
          <w:lang w:val="es-ES"/>
        </w:rPr>
        <w:lastRenderedPageBreak/>
        <w:t xml:space="preserve">La caridad entra así en </w:t>
      </w:r>
      <w:r w:rsidR="00884831">
        <w:rPr>
          <w:rFonts w:ascii="Times New Roman" w:hAnsi="Times New Roman"/>
          <w:sz w:val="22"/>
          <w:szCs w:val="22"/>
          <w:lang w:val="es-ES"/>
        </w:rPr>
        <w:t>l</w:t>
      </w:r>
      <w:r w:rsidRPr="001B57E2">
        <w:rPr>
          <w:rFonts w:ascii="Times New Roman" w:hAnsi="Times New Roman"/>
          <w:sz w:val="22"/>
          <w:szCs w:val="22"/>
          <w:lang w:val="es-ES"/>
        </w:rPr>
        <w:t>a escuela de Dios contemplado en</w:t>
      </w:r>
      <w:r w:rsidR="00884831">
        <w:rPr>
          <w:rFonts w:ascii="Times New Roman" w:hAnsi="Times New Roman"/>
          <w:sz w:val="22"/>
          <w:szCs w:val="22"/>
          <w:lang w:val="es-ES"/>
        </w:rPr>
        <w:t xml:space="preserve"> </w:t>
      </w:r>
      <w:r w:rsidRPr="001B57E2">
        <w:rPr>
          <w:rFonts w:ascii="Times New Roman" w:hAnsi="Times New Roman"/>
          <w:sz w:val="22"/>
          <w:szCs w:val="22"/>
          <w:lang w:val="es-ES"/>
        </w:rPr>
        <w:t>su Humanidad. La imitación de Jesucristo cobra su verdadero</w:t>
      </w:r>
      <w:r>
        <w:rPr>
          <w:rFonts w:ascii="Times New Roman" w:hAnsi="Times New Roman"/>
          <w:sz w:val="22"/>
          <w:szCs w:val="22"/>
          <w:lang w:val="es-ES"/>
        </w:rPr>
        <w:t xml:space="preserve"> </w:t>
      </w:r>
      <w:r w:rsidRPr="001B57E2">
        <w:rPr>
          <w:rFonts w:ascii="Times New Roman" w:hAnsi="Times New Roman"/>
          <w:sz w:val="22"/>
          <w:szCs w:val="22"/>
          <w:lang w:val="es-ES"/>
        </w:rPr>
        <w:t>sentido en dicha configuración moral con Cristo. La raíz de</w:t>
      </w:r>
      <w:r w:rsidR="00884831">
        <w:rPr>
          <w:rFonts w:ascii="Times New Roman" w:hAnsi="Times New Roman"/>
          <w:sz w:val="22"/>
          <w:szCs w:val="22"/>
          <w:lang w:val="es-ES"/>
        </w:rPr>
        <w:t xml:space="preserve"> </w:t>
      </w:r>
      <w:r w:rsidRPr="001B57E2">
        <w:rPr>
          <w:rFonts w:ascii="Times New Roman" w:hAnsi="Times New Roman"/>
          <w:sz w:val="22"/>
          <w:szCs w:val="22"/>
          <w:lang w:val="es-ES"/>
        </w:rPr>
        <w:t>lo que desea el amor en todas sus formas, es lo que otro desea.</w:t>
      </w:r>
      <w:r w:rsidR="00884831">
        <w:rPr>
          <w:rFonts w:ascii="Times New Roman" w:hAnsi="Times New Roman"/>
          <w:sz w:val="22"/>
          <w:szCs w:val="22"/>
          <w:lang w:val="es-ES"/>
        </w:rPr>
        <w:t xml:space="preserve"> </w:t>
      </w:r>
      <w:r w:rsidRPr="001B57E2">
        <w:rPr>
          <w:rFonts w:ascii="Times New Roman" w:hAnsi="Times New Roman"/>
          <w:sz w:val="22"/>
          <w:szCs w:val="22"/>
          <w:lang w:val="es-ES"/>
        </w:rPr>
        <w:t>Tanto en la amistad como en la obediencia religiosa, en la</w:t>
      </w:r>
      <w:r w:rsidR="00884831">
        <w:rPr>
          <w:rFonts w:ascii="Times New Roman" w:hAnsi="Times New Roman"/>
          <w:sz w:val="22"/>
          <w:szCs w:val="22"/>
          <w:lang w:val="es-ES"/>
        </w:rPr>
        <w:t xml:space="preserve"> </w:t>
      </w:r>
      <w:r w:rsidRPr="001B57E2">
        <w:rPr>
          <w:rFonts w:ascii="Times New Roman" w:hAnsi="Times New Roman"/>
          <w:sz w:val="22"/>
          <w:szCs w:val="22"/>
          <w:lang w:val="es-ES"/>
        </w:rPr>
        <w:t>caridad fraterna como en el sacrificio, la esencia del amor</w:t>
      </w:r>
      <w:r w:rsidR="00884831">
        <w:rPr>
          <w:rFonts w:ascii="Times New Roman" w:hAnsi="Times New Roman"/>
          <w:sz w:val="22"/>
          <w:szCs w:val="22"/>
          <w:lang w:val="es-ES"/>
        </w:rPr>
        <w:t xml:space="preserve"> </w:t>
      </w:r>
      <w:r w:rsidRPr="001B57E2">
        <w:rPr>
          <w:rFonts w:ascii="Times New Roman" w:hAnsi="Times New Roman"/>
          <w:sz w:val="22"/>
          <w:szCs w:val="22"/>
          <w:lang w:val="es-ES"/>
        </w:rPr>
        <w:t xml:space="preserve">radica en esa </w:t>
      </w:r>
      <w:r w:rsidR="00AB490A">
        <w:rPr>
          <w:rFonts w:ascii="Times New Roman" w:hAnsi="Times New Roman"/>
          <w:sz w:val="22"/>
          <w:szCs w:val="22"/>
          <w:lang w:val="es-ES"/>
        </w:rPr>
        <w:t>“</w:t>
      </w:r>
      <w:r w:rsidRPr="001B57E2">
        <w:rPr>
          <w:rFonts w:ascii="Times New Roman" w:hAnsi="Times New Roman"/>
          <w:sz w:val="22"/>
          <w:szCs w:val="22"/>
          <w:lang w:val="es-ES"/>
        </w:rPr>
        <w:t>calidad de la voluntad</w:t>
      </w:r>
      <w:r w:rsidR="00AB490A">
        <w:rPr>
          <w:rFonts w:ascii="Times New Roman" w:hAnsi="Times New Roman"/>
          <w:sz w:val="22"/>
          <w:szCs w:val="22"/>
          <w:lang w:val="es-ES"/>
        </w:rPr>
        <w:t>”</w:t>
      </w:r>
      <w:r w:rsidRPr="001B57E2">
        <w:rPr>
          <w:rFonts w:ascii="Times New Roman" w:hAnsi="Times New Roman"/>
          <w:sz w:val="22"/>
          <w:szCs w:val="22"/>
          <w:lang w:val="es-ES"/>
        </w:rPr>
        <w:t xml:space="preserve"> que consiente y se une</w:t>
      </w:r>
      <w:r w:rsidR="00884831">
        <w:rPr>
          <w:rFonts w:ascii="Times New Roman" w:hAnsi="Times New Roman"/>
          <w:sz w:val="22"/>
          <w:szCs w:val="22"/>
          <w:lang w:val="es-ES"/>
        </w:rPr>
        <w:t xml:space="preserve"> </w:t>
      </w:r>
      <w:r w:rsidRPr="001B57E2">
        <w:rPr>
          <w:rFonts w:ascii="Times New Roman" w:hAnsi="Times New Roman"/>
          <w:sz w:val="22"/>
          <w:szCs w:val="22"/>
          <w:lang w:val="es-ES"/>
        </w:rPr>
        <w:t>con la divina voluntad</w:t>
      </w:r>
      <w:r w:rsidR="00884831">
        <w:rPr>
          <w:rStyle w:val="Refdenotaalpie"/>
          <w:rFonts w:ascii="Times New Roman" w:hAnsi="Times New Roman"/>
          <w:sz w:val="22"/>
          <w:szCs w:val="22"/>
          <w:lang w:val="es-ES"/>
        </w:rPr>
        <w:footnoteReference w:id="6"/>
      </w:r>
      <w:r w:rsidR="00C41ACE">
        <w:rPr>
          <w:rFonts w:ascii="Times New Roman" w:hAnsi="Times New Roman"/>
          <w:sz w:val="22"/>
          <w:szCs w:val="22"/>
          <w:lang w:val="es-ES"/>
        </w:rPr>
        <w:t>.</w:t>
      </w:r>
      <w:r w:rsidR="00884831">
        <w:rPr>
          <w:rFonts w:ascii="Times New Roman" w:hAnsi="Times New Roman"/>
          <w:sz w:val="22"/>
          <w:szCs w:val="22"/>
          <w:lang w:val="es-ES"/>
        </w:rPr>
        <w:t xml:space="preserve"> </w:t>
      </w:r>
      <w:r w:rsidRPr="001B57E2">
        <w:rPr>
          <w:rFonts w:ascii="Times New Roman" w:hAnsi="Times New Roman"/>
          <w:sz w:val="22"/>
          <w:szCs w:val="22"/>
          <w:lang w:val="es-ES"/>
        </w:rPr>
        <w:t>Elredo distinguirá rigurosament</w:t>
      </w:r>
      <w:r w:rsidR="00BF5C2D">
        <w:rPr>
          <w:rFonts w:ascii="Times New Roman" w:hAnsi="Times New Roman"/>
          <w:sz w:val="22"/>
          <w:szCs w:val="22"/>
          <w:lang w:val="es-ES"/>
        </w:rPr>
        <w:t xml:space="preserve">e </w:t>
      </w:r>
      <w:r w:rsidRPr="001B57E2">
        <w:rPr>
          <w:rFonts w:ascii="Times New Roman" w:hAnsi="Times New Roman"/>
          <w:sz w:val="22"/>
          <w:szCs w:val="22"/>
          <w:lang w:val="es-ES"/>
        </w:rPr>
        <w:t xml:space="preserve">dicho </w:t>
      </w:r>
      <w:r w:rsidR="00BF5C2D" w:rsidRPr="00BF5C2D">
        <w:rPr>
          <w:rFonts w:ascii="Times New Roman" w:hAnsi="Times New Roman"/>
          <w:i/>
          <w:sz w:val="22"/>
          <w:szCs w:val="22"/>
          <w:lang w:val="es-ES"/>
        </w:rPr>
        <w:t>o</w:t>
      </w:r>
      <w:r w:rsidRPr="00BF5C2D">
        <w:rPr>
          <w:rFonts w:ascii="Times New Roman" w:hAnsi="Times New Roman"/>
          <w:i/>
          <w:sz w:val="22"/>
          <w:szCs w:val="22"/>
          <w:lang w:val="es-ES"/>
        </w:rPr>
        <w:t>rdo voluntarius</w:t>
      </w:r>
      <w:r w:rsidRPr="001B57E2">
        <w:rPr>
          <w:rFonts w:ascii="Times New Roman" w:hAnsi="Times New Roman"/>
          <w:sz w:val="22"/>
          <w:szCs w:val="22"/>
          <w:lang w:val="es-ES"/>
        </w:rPr>
        <w:t xml:space="preserve"> </w:t>
      </w:r>
      <w:r w:rsidR="00BF5C2D">
        <w:rPr>
          <w:rFonts w:ascii="Times New Roman" w:hAnsi="Times New Roman"/>
          <w:sz w:val="22"/>
          <w:szCs w:val="22"/>
          <w:lang w:val="es-ES"/>
        </w:rPr>
        <w:t>–</w:t>
      </w:r>
      <w:r w:rsidRPr="001B57E2">
        <w:rPr>
          <w:rFonts w:ascii="Times New Roman" w:hAnsi="Times New Roman"/>
          <w:sz w:val="22"/>
          <w:szCs w:val="22"/>
          <w:lang w:val="es-ES"/>
        </w:rPr>
        <w:t>que</w:t>
      </w:r>
      <w:r w:rsidR="00BF5C2D">
        <w:rPr>
          <w:rFonts w:ascii="Times New Roman" w:hAnsi="Times New Roman"/>
          <w:sz w:val="22"/>
          <w:szCs w:val="22"/>
          <w:lang w:val="es-ES"/>
        </w:rPr>
        <w:t xml:space="preserve"> </w:t>
      </w:r>
      <w:r w:rsidRPr="001B57E2">
        <w:rPr>
          <w:rFonts w:ascii="Times New Roman" w:hAnsi="Times New Roman"/>
          <w:sz w:val="22"/>
          <w:szCs w:val="22"/>
          <w:lang w:val="es-ES"/>
        </w:rPr>
        <w:t>es para él la libre entrega de si</w:t>
      </w:r>
      <w:r w:rsidR="00BF5C2D">
        <w:rPr>
          <w:rFonts w:ascii="Times New Roman" w:hAnsi="Times New Roman"/>
          <w:sz w:val="22"/>
          <w:szCs w:val="22"/>
          <w:lang w:val="es-ES"/>
        </w:rPr>
        <w:t xml:space="preserve"> </w:t>
      </w:r>
      <w:r w:rsidRPr="001B57E2">
        <w:rPr>
          <w:rFonts w:ascii="Times New Roman" w:hAnsi="Times New Roman"/>
          <w:sz w:val="22"/>
          <w:szCs w:val="22"/>
          <w:lang w:val="es-ES"/>
        </w:rPr>
        <w:t>y al que considera característica de la vida religiosa</w:t>
      </w:r>
      <w:r w:rsidR="00074260">
        <w:rPr>
          <w:rStyle w:val="Refdenotaalpie"/>
          <w:rFonts w:ascii="Times New Roman" w:hAnsi="Times New Roman"/>
          <w:sz w:val="22"/>
          <w:szCs w:val="22"/>
          <w:lang w:val="es-ES"/>
        </w:rPr>
        <w:footnoteReference w:id="7"/>
      </w:r>
      <w:r w:rsidR="00074260">
        <w:rPr>
          <w:rFonts w:ascii="Times New Roman" w:hAnsi="Times New Roman"/>
          <w:sz w:val="22"/>
          <w:szCs w:val="22"/>
          <w:lang w:val="es-ES"/>
        </w:rPr>
        <w:t>–</w:t>
      </w:r>
      <w:r w:rsidRPr="001B57E2">
        <w:rPr>
          <w:rFonts w:ascii="Times New Roman" w:hAnsi="Times New Roman"/>
          <w:sz w:val="22"/>
          <w:szCs w:val="22"/>
          <w:lang w:val="es-ES"/>
        </w:rPr>
        <w:t xml:space="preserve"> de</w:t>
      </w:r>
      <w:r w:rsidR="00074260">
        <w:rPr>
          <w:rFonts w:ascii="Times New Roman" w:hAnsi="Times New Roman"/>
          <w:sz w:val="22"/>
          <w:szCs w:val="22"/>
          <w:lang w:val="es-ES"/>
        </w:rPr>
        <w:t xml:space="preserve"> </w:t>
      </w:r>
      <w:r w:rsidRPr="001B57E2">
        <w:rPr>
          <w:rFonts w:ascii="Times New Roman" w:hAnsi="Times New Roman"/>
          <w:sz w:val="22"/>
          <w:szCs w:val="22"/>
          <w:lang w:val="es-ES"/>
        </w:rPr>
        <w:t>cualquier</w:t>
      </w:r>
      <w:r w:rsidR="00074260">
        <w:rPr>
          <w:rFonts w:ascii="Times New Roman" w:hAnsi="Times New Roman"/>
          <w:sz w:val="22"/>
          <w:szCs w:val="22"/>
          <w:lang w:val="es-ES"/>
        </w:rPr>
        <w:t xml:space="preserve"> </w:t>
      </w:r>
      <w:r w:rsidRPr="001B57E2">
        <w:rPr>
          <w:rFonts w:ascii="Times New Roman" w:hAnsi="Times New Roman"/>
          <w:sz w:val="22"/>
          <w:szCs w:val="22"/>
          <w:lang w:val="es-ES"/>
        </w:rPr>
        <w:t>redundancia accidental de las emociones sensibles. Lo</w:t>
      </w:r>
      <w:r w:rsidR="00074260">
        <w:rPr>
          <w:rFonts w:ascii="Times New Roman" w:hAnsi="Times New Roman"/>
          <w:sz w:val="22"/>
          <w:szCs w:val="22"/>
          <w:lang w:val="es-ES"/>
        </w:rPr>
        <w:t xml:space="preserve"> </w:t>
      </w:r>
      <w:r w:rsidRPr="001B57E2">
        <w:rPr>
          <w:rFonts w:ascii="Times New Roman" w:hAnsi="Times New Roman"/>
          <w:sz w:val="22"/>
          <w:szCs w:val="22"/>
          <w:lang w:val="es-ES"/>
        </w:rPr>
        <w:t>que traba la libertad de esta adhesión del espíritu al Espíritu</w:t>
      </w:r>
      <w:r w:rsidR="00074260">
        <w:rPr>
          <w:rFonts w:ascii="Times New Roman" w:hAnsi="Times New Roman"/>
          <w:sz w:val="22"/>
          <w:szCs w:val="22"/>
          <w:lang w:val="es-ES"/>
        </w:rPr>
        <w:t xml:space="preserve"> </w:t>
      </w:r>
      <w:r w:rsidRPr="001B57E2">
        <w:rPr>
          <w:rFonts w:ascii="Times New Roman" w:hAnsi="Times New Roman"/>
          <w:sz w:val="22"/>
          <w:szCs w:val="22"/>
          <w:lang w:val="es-ES"/>
        </w:rPr>
        <w:t>divino son las pasiones; Elredo, siguiendo la tradición monástica,</w:t>
      </w:r>
      <w:r w:rsidR="00074260">
        <w:rPr>
          <w:rFonts w:ascii="Times New Roman" w:hAnsi="Times New Roman"/>
          <w:sz w:val="22"/>
          <w:szCs w:val="22"/>
          <w:lang w:val="es-ES"/>
        </w:rPr>
        <w:t xml:space="preserve"> </w:t>
      </w:r>
      <w:r w:rsidRPr="001B57E2">
        <w:rPr>
          <w:rFonts w:ascii="Times New Roman" w:hAnsi="Times New Roman"/>
          <w:sz w:val="22"/>
          <w:szCs w:val="22"/>
          <w:lang w:val="es-ES"/>
        </w:rPr>
        <w:t xml:space="preserve">y especialmente a Casiano, a quien </w:t>
      </w:r>
      <w:r w:rsidR="00074260">
        <w:rPr>
          <w:rFonts w:ascii="Times New Roman" w:hAnsi="Times New Roman"/>
          <w:sz w:val="22"/>
          <w:szCs w:val="22"/>
          <w:lang w:val="es-ES"/>
        </w:rPr>
        <w:t>c</w:t>
      </w:r>
      <w:r w:rsidRPr="001B57E2">
        <w:rPr>
          <w:rFonts w:ascii="Times New Roman" w:hAnsi="Times New Roman"/>
          <w:sz w:val="22"/>
          <w:szCs w:val="22"/>
          <w:lang w:val="es-ES"/>
        </w:rPr>
        <w:t>ita en forma expresa,</w:t>
      </w:r>
      <w:r w:rsidR="00074260">
        <w:rPr>
          <w:rFonts w:ascii="Times New Roman" w:hAnsi="Times New Roman"/>
          <w:sz w:val="22"/>
          <w:szCs w:val="22"/>
          <w:lang w:val="es-ES"/>
        </w:rPr>
        <w:t xml:space="preserve"> </w:t>
      </w:r>
      <w:r w:rsidRPr="001B57E2">
        <w:rPr>
          <w:rFonts w:ascii="Times New Roman" w:hAnsi="Times New Roman"/>
          <w:sz w:val="22"/>
          <w:szCs w:val="22"/>
          <w:lang w:val="es-ES"/>
        </w:rPr>
        <w:t>les prestará particular atención</w:t>
      </w:r>
      <w:r w:rsidR="00074260">
        <w:rPr>
          <w:rStyle w:val="Refdenotaalpie"/>
          <w:rFonts w:ascii="Times New Roman" w:hAnsi="Times New Roman"/>
          <w:sz w:val="22"/>
          <w:szCs w:val="22"/>
          <w:lang w:val="es-ES"/>
        </w:rPr>
        <w:footnoteReference w:id="8"/>
      </w:r>
      <w:r w:rsidR="00C41ACE">
        <w:rPr>
          <w:rFonts w:ascii="Times New Roman" w:hAnsi="Times New Roman"/>
          <w:sz w:val="22"/>
          <w:szCs w:val="22"/>
          <w:lang w:val="es-ES"/>
        </w:rPr>
        <w:t>.</w:t>
      </w:r>
      <w:r w:rsidRPr="001B57E2">
        <w:rPr>
          <w:rFonts w:ascii="Times New Roman" w:hAnsi="Times New Roman"/>
          <w:sz w:val="22"/>
          <w:szCs w:val="22"/>
          <w:lang w:val="es-ES"/>
        </w:rPr>
        <w:t xml:space="preserve"> Derribar ese obstáculo, rechazar</w:t>
      </w:r>
      <w:r w:rsidR="00074260">
        <w:rPr>
          <w:rFonts w:ascii="Times New Roman" w:hAnsi="Times New Roman"/>
          <w:sz w:val="22"/>
          <w:szCs w:val="22"/>
          <w:lang w:val="es-ES"/>
        </w:rPr>
        <w:t xml:space="preserve"> </w:t>
      </w:r>
      <w:r w:rsidRPr="001B57E2">
        <w:rPr>
          <w:rFonts w:ascii="Times New Roman" w:hAnsi="Times New Roman"/>
          <w:sz w:val="22"/>
          <w:szCs w:val="22"/>
          <w:lang w:val="es-ES"/>
        </w:rPr>
        <w:t>lo superfluo que ha hecho pesado al hombre y lo ha</w:t>
      </w:r>
      <w:r w:rsidR="00074260">
        <w:rPr>
          <w:rFonts w:ascii="Times New Roman" w:hAnsi="Times New Roman"/>
          <w:sz w:val="22"/>
          <w:szCs w:val="22"/>
          <w:lang w:val="es-ES"/>
        </w:rPr>
        <w:t xml:space="preserve"> </w:t>
      </w:r>
      <w:r w:rsidRPr="001B57E2">
        <w:rPr>
          <w:rFonts w:ascii="Times New Roman" w:hAnsi="Times New Roman"/>
          <w:sz w:val="22"/>
          <w:szCs w:val="22"/>
          <w:lang w:val="es-ES"/>
        </w:rPr>
        <w:t>encorvado hacia la tierra, será liberar el dinamismo espontáneo</w:t>
      </w:r>
      <w:r w:rsidR="002A46D9">
        <w:rPr>
          <w:rFonts w:ascii="Times New Roman" w:hAnsi="Times New Roman"/>
          <w:sz w:val="22"/>
          <w:szCs w:val="22"/>
          <w:lang w:val="es-ES"/>
        </w:rPr>
        <w:t xml:space="preserve"> </w:t>
      </w:r>
      <w:r w:rsidRPr="001B57E2">
        <w:rPr>
          <w:rFonts w:ascii="Times New Roman" w:hAnsi="Times New Roman"/>
          <w:sz w:val="22"/>
          <w:szCs w:val="22"/>
          <w:lang w:val="es-ES"/>
        </w:rPr>
        <w:t>del amor y reabrirle el camino de retorno hacia su</w:t>
      </w:r>
      <w:r w:rsidR="002A46D9">
        <w:rPr>
          <w:rFonts w:ascii="Times New Roman" w:hAnsi="Times New Roman"/>
          <w:sz w:val="22"/>
          <w:szCs w:val="22"/>
          <w:lang w:val="es-ES"/>
        </w:rPr>
        <w:t xml:space="preserve"> </w:t>
      </w:r>
      <w:r w:rsidRPr="001B57E2">
        <w:rPr>
          <w:rFonts w:ascii="Times New Roman" w:hAnsi="Times New Roman"/>
          <w:sz w:val="22"/>
          <w:szCs w:val="22"/>
          <w:lang w:val="es-ES"/>
        </w:rPr>
        <w:t xml:space="preserve">fuente, que es asimismo su plenitud. </w:t>
      </w:r>
    </w:p>
    <w:p w14:paraId="3AD4D3D9" w14:textId="77777777" w:rsidR="001B57E2" w:rsidRPr="001B57E2" w:rsidRDefault="001B57E2" w:rsidP="001B57E2">
      <w:pPr>
        <w:tabs>
          <w:tab w:val="left" w:pos="2552"/>
        </w:tabs>
        <w:ind w:firstLine="284"/>
        <w:jc w:val="both"/>
        <w:rPr>
          <w:rFonts w:ascii="Times New Roman" w:hAnsi="Times New Roman"/>
          <w:sz w:val="22"/>
          <w:szCs w:val="22"/>
          <w:lang w:val="es-ES"/>
        </w:rPr>
      </w:pPr>
      <w:r w:rsidRPr="001B57E2">
        <w:rPr>
          <w:rFonts w:ascii="Times New Roman" w:hAnsi="Times New Roman"/>
          <w:sz w:val="22"/>
          <w:szCs w:val="22"/>
          <w:lang w:val="es-ES"/>
        </w:rPr>
        <w:t>La formación monástica comprende, ordenadamente, la educación</w:t>
      </w:r>
      <w:r w:rsidR="002A46D9">
        <w:rPr>
          <w:rFonts w:ascii="Times New Roman" w:hAnsi="Times New Roman"/>
          <w:sz w:val="22"/>
          <w:szCs w:val="22"/>
          <w:lang w:val="es-ES"/>
        </w:rPr>
        <w:t xml:space="preserve"> </w:t>
      </w:r>
      <w:r w:rsidRPr="001B57E2">
        <w:rPr>
          <w:rFonts w:ascii="Times New Roman" w:hAnsi="Times New Roman"/>
          <w:sz w:val="22"/>
          <w:szCs w:val="22"/>
          <w:lang w:val="es-ES"/>
        </w:rPr>
        <w:t xml:space="preserve">para la fe, la reforma moral, la ascesis del cuerpo </w:t>
      </w:r>
      <w:r w:rsidR="002A46D9">
        <w:rPr>
          <w:rFonts w:ascii="Times New Roman" w:hAnsi="Times New Roman"/>
          <w:sz w:val="22"/>
          <w:szCs w:val="22"/>
          <w:lang w:val="es-ES"/>
        </w:rPr>
        <w:t xml:space="preserve">y </w:t>
      </w:r>
      <w:r w:rsidRPr="001B57E2">
        <w:rPr>
          <w:rFonts w:ascii="Times New Roman" w:hAnsi="Times New Roman"/>
          <w:sz w:val="22"/>
          <w:szCs w:val="22"/>
          <w:lang w:val="es-ES"/>
        </w:rPr>
        <w:t>del espíritu. Importa notar la continuidad de la escuela de</w:t>
      </w:r>
      <w:r w:rsidR="002A46D9">
        <w:rPr>
          <w:rFonts w:ascii="Times New Roman" w:hAnsi="Times New Roman"/>
          <w:sz w:val="22"/>
          <w:szCs w:val="22"/>
          <w:lang w:val="es-ES"/>
        </w:rPr>
        <w:t xml:space="preserve"> </w:t>
      </w:r>
      <w:r w:rsidRPr="001B57E2">
        <w:rPr>
          <w:rFonts w:ascii="Times New Roman" w:hAnsi="Times New Roman"/>
          <w:sz w:val="22"/>
          <w:szCs w:val="22"/>
          <w:lang w:val="es-ES"/>
        </w:rPr>
        <w:t>la carid</w:t>
      </w:r>
      <w:r w:rsidR="00074260">
        <w:rPr>
          <w:rFonts w:ascii="Times New Roman" w:hAnsi="Times New Roman"/>
          <w:sz w:val="22"/>
          <w:szCs w:val="22"/>
          <w:lang w:val="es-ES"/>
        </w:rPr>
        <w:t>a</w:t>
      </w:r>
      <w:r w:rsidRPr="001B57E2">
        <w:rPr>
          <w:rFonts w:ascii="Times New Roman" w:hAnsi="Times New Roman"/>
          <w:sz w:val="22"/>
          <w:szCs w:val="22"/>
          <w:lang w:val="es-ES"/>
        </w:rPr>
        <w:t>d. Desde el primer momento, la inclinación de la</w:t>
      </w:r>
      <w:r w:rsidR="002A46D9">
        <w:rPr>
          <w:rFonts w:ascii="Times New Roman" w:hAnsi="Times New Roman"/>
          <w:sz w:val="22"/>
          <w:szCs w:val="22"/>
          <w:lang w:val="es-ES"/>
        </w:rPr>
        <w:t xml:space="preserve"> </w:t>
      </w:r>
      <w:r w:rsidRPr="001B57E2">
        <w:rPr>
          <w:rFonts w:ascii="Times New Roman" w:hAnsi="Times New Roman"/>
          <w:sz w:val="22"/>
          <w:szCs w:val="22"/>
          <w:lang w:val="es-ES"/>
        </w:rPr>
        <w:t>voluntad encauza las otras dos facultades del alma: inteligencia</w:t>
      </w:r>
      <w:r w:rsidR="002A46D9">
        <w:rPr>
          <w:rFonts w:ascii="Times New Roman" w:hAnsi="Times New Roman"/>
          <w:sz w:val="22"/>
          <w:szCs w:val="22"/>
          <w:lang w:val="es-ES"/>
        </w:rPr>
        <w:t xml:space="preserve"> </w:t>
      </w:r>
      <w:r w:rsidRPr="001B57E2">
        <w:rPr>
          <w:rFonts w:ascii="Times New Roman" w:hAnsi="Times New Roman"/>
          <w:sz w:val="22"/>
          <w:szCs w:val="22"/>
          <w:lang w:val="es-ES"/>
        </w:rPr>
        <w:t>y memoria. Asimismo, esta disposición del corazón (</w:t>
      </w:r>
      <w:r w:rsidRPr="002A46D9">
        <w:rPr>
          <w:rFonts w:ascii="Times New Roman" w:hAnsi="Times New Roman"/>
          <w:i/>
          <w:sz w:val="22"/>
          <w:szCs w:val="22"/>
          <w:lang w:val="es-ES"/>
        </w:rPr>
        <w:t>affectus</w:t>
      </w:r>
      <w:r w:rsidRPr="001B57E2">
        <w:rPr>
          <w:rFonts w:ascii="Times New Roman" w:hAnsi="Times New Roman"/>
          <w:sz w:val="22"/>
          <w:szCs w:val="22"/>
          <w:lang w:val="es-ES"/>
        </w:rPr>
        <w:t>)</w:t>
      </w:r>
      <w:r w:rsidR="002A46D9">
        <w:rPr>
          <w:rFonts w:ascii="Times New Roman" w:hAnsi="Times New Roman"/>
          <w:sz w:val="22"/>
          <w:szCs w:val="22"/>
          <w:lang w:val="es-ES"/>
        </w:rPr>
        <w:t xml:space="preserve"> </w:t>
      </w:r>
      <w:r w:rsidRPr="001B57E2">
        <w:rPr>
          <w:rFonts w:ascii="Times New Roman" w:hAnsi="Times New Roman"/>
          <w:sz w:val="22"/>
          <w:szCs w:val="22"/>
          <w:lang w:val="es-ES"/>
        </w:rPr>
        <w:t>sostiene el impulso del alma a lo largo de su itinerario</w:t>
      </w:r>
      <w:r w:rsidR="002A46D9">
        <w:rPr>
          <w:rFonts w:ascii="Times New Roman" w:hAnsi="Times New Roman"/>
          <w:sz w:val="22"/>
          <w:szCs w:val="22"/>
          <w:lang w:val="es-ES"/>
        </w:rPr>
        <w:t xml:space="preserve"> </w:t>
      </w:r>
      <w:r w:rsidRPr="001B57E2">
        <w:rPr>
          <w:rFonts w:ascii="Times New Roman" w:hAnsi="Times New Roman"/>
          <w:sz w:val="22"/>
          <w:szCs w:val="22"/>
          <w:lang w:val="es-ES"/>
        </w:rPr>
        <w:t>de retorno a Dios. La caridad es a un tiempo meta y principio;</w:t>
      </w:r>
      <w:r w:rsidR="002A46D9">
        <w:rPr>
          <w:rFonts w:ascii="Times New Roman" w:hAnsi="Times New Roman"/>
          <w:sz w:val="22"/>
          <w:szCs w:val="22"/>
          <w:lang w:val="es-ES"/>
        </w:rPr>
        <w:t xml:space="preserve"> </w:t>
      </w:r>
      <w:r w:rsidRPr="001B57E2">
        <w:rPr>
          <w:rFonts w:ascii="Times New Roman" w:hAnsi="Times New Roman"/>
          <w:sz w:val="22"/>
          <w:szCs w:val="22"/>
          <w:lang w:val="es-ES"/>
        </w:rPr>
        <w:t>ella ordena e informa las virtudes y t</w:t>
      </w:r>
      <w:r w:rsidR="002A46D9">
        <w:rPr>
          <w:rFonts w:ascii="Times New Roman" w:hAnsi="Times New Roman"/>
          <w:sz w:val="22"/>
          <w:szCs w:val="22"/>
          <w:lang w:val="es-ES"/>
        </w:rPr>
        <w:t>r</w:t>
      </w:r>
      <w:r w:rsidRPr="001B57E2">
        <w:rPr>
          <w:rFonts w:ascii="Times New Roman" w:hAnsi="Times New Roman"/>
          <w:sz w:val="22"/>
          <w:szCs w:val="22"/>
          <w:lang w:val="es-ES"/>
        </w:rPr>
        <w:t>iunfa sobre las</w:t>
      </w:r>
      <w:r w:rsidR="002A46D9">
        <w:rPr>
          <w:rFonts w:ascii="Times New Roman" w:hAnsi="Times New Roman"/>
          <w:sz w:val="22"/>
          <w:szCs w:val="22"/>
          <w:lang w:val="es-ES"/>
        </w:rPr>
        <w:t xml:space="preserve"> </w:t>
      </w:r>
      <w:r w:rsidRPr="001B57E2">
        <w:rPr>
          <w:rFonts w:ascii="Times New Roman" w:hAnsi="Times New Roman"/>
          <w:sz w:val="22"/>
          <w:szCs w:val="22"/>
          <w:lang w:val="es-ES"/>
        </w:rPr>
        <w:t>pasiones. Por ella cobran sentido las observancias impuestas</w:t>
      </w:r>
      <w:r w:rsidR="002A46D9">
        <w:rPr>
          <w:rFonts w:ascii="Times New Roman" w:hAnsi="Times New Roman"/>
          <w:sz w:val="22"/>
          <w:szCs w:val="22"/>
          <w:lang w:val="es-ES"/>
        </w:rPr>
        <w:t xml:space="preserve"> </w:t>
      </w:r>
      <w:r w:rsidRPr="001B57E2">
        <w:rPr>
          <w:rFonts w:ascii="Times New Roman" w:hAnsi="Times New Roman"/>
          <w:sz w:val="22"/>
          <w:szCs w:val="22"/>
          <w:lang w:val="es-ES"/>
        </w:rPr>
        <w:t>por una disciplina de vida físicamente penosa, por la aplicación</w:t>
      </w:r>
      <w:r w:rsidR="002A46D9">
        <w:rPr>
          <w:rFonts w:ascii="Times New Roman" w:hAnsi="Times New Roman"/>
          <w:sz w:val="22"/>
          <w:szCs w:val="22"/>
          <w:lang w:val="es-ES"/>
        </w:rPr>
        <w:t xml:space="preserve"> </w:t>
      </w:r>
      <w:r w:rsidRPr="001B57E2">
        <w:rPr>
          <w:rFonts w:ascii="Times New Roman" w:hAnsi="Times New Roman"/>
          <w:sz w:val="22"/>
          <w:szCs w:val="22"/>
          <w:lang w:val="es-ES"/>
        </w:rPr>
        <w:t>de pensamientos y afectos a las cosas de Dios y por el</w:t>
      </w:r>
      <w:r w:rsidR="002A46D9">
        <w:rPr>
          <w:rFonts w:ascii="Times New Roman" w:hAnsi="Times New Roman"/>
          <w:sz w:val="22"/>
          <w:szCs w:val="22"/>
          <w:lang w:val="es-ES"/>
        </w:rPr>
        <w:t xml:space="preserve"> </w:t>
      </w:r>
      <w:r w:rsidRPr="001B57E2">
        <w:rPr>
          <w:rFonts w:ascii="Times New Roman" w:hAnsi="Times New Roman"/>
          <w:sz w:val="22"/>
          <w:szCs w:val="22"/>
          <w:lang w:val="es-ES"/>
        </w:rPr>
        <w:t>ejercicio de la fraterna caridad comunitaria. A su vez, estas</w:t>
      </w:r>
      <w:r w:rsidR="002A46D9">
        <w:rPr>
          <w:rFonts w:ascii="Times New Roman" w:hAnsi="Times New Roman"/>
          <w:sz w:val="22"/>
          <w:szCs w:val="22"/>
          <w:lang w:val="es-ES"/>
        </w:rPr>
        <w:t xml:space="preserve"> </w:t>
      </w:r>
      <w:r w:rsidRPr="001B57E2">
        <w:rPr>
          <w:rFonts w:ascii="Times New Roman" w:hAnsi="Times New Roman"/>
          <w:sz w:val="22"/>
          <w:szCs w:val="22"/>
          <w:lang w:val="es-ES"/>
        </w:rPr>
        <w:t>disposiciones condicionan un estilo de vida d</w:t>
      </w:r>
      <w:r w:rsidR="00A43488">
        <w:rPr>
          <w:rFonts w:ascii="Times New Roman" w:hAnsi="Times New Roman"/>
          <w:sz w:val="22"/>
          <w:szCs w:val="22"/>
          <w:lang w:val="es-ES"/>
        </w:rPr>
        <w:t>o</w:t>
      </w:r>
      <w:r w:rsidRPr="001B57E2">
        <w:rPr>
          <w:rFonts w:ascii="Times New Roman" w:hAnsi="Times New Roman"/>
          <w:sz w:val="22"/>
          <w:szCs w:val="22"/>
          <w:lang w:val="es-ES"/>
        </w:rPr>
        <w:t>nde trabas y</w:t>
      </w:r>
      <w:r w:rsidR="002A46D9">
        <w:rPr>
          <w:rFonts w:ascii="Times New Roman" w:hAnsi="Times New Roman"/>
          <w:sz w:val="22"/>
          <w:szCs w:val="22"/>
          <w:lang w:val="es-ES"/>
        </w:rPr>
        <w:t xml:space="preserve"> </w:t>
      </w:r>
      <w:r w:rsidRPr="001B57E2">
        <w:rPr>
          <w:rFonts w:ascii="Times New Roman" w:hAnsi="Times New Roman"/>
          <w:sz w:val="22"/>
          <w:szCs w:val="22"/>
          <w:lang w:val="es-ES"/>
        </w:rPr>
        <w:lastRenderedPageBreak/>
        <w:t>obstáculos quedan aparte. Sin amor, dichas observancias pierden</w:t>
      </w:r>
      <w:r w:rsidR="002A46D9">
        <w:rPr>
          <w:rFonts w:ascii="Times New Roman" w:hAnsi="Times New Roman"/>
          <w:sz w:val="22"/>
          <w:szCs w:val="22"/>
          <w:lang w:val="es-ES"/>
        </w:rPr>
        <w:t xml:space="preserve"> </w:t>
      </w:r>
      <w:r w:rsidRPr="001B57E2">
        <w:rPr>
          <w:rFonts w:ascii="Times New Roman" w:hAnsi="Times New Roman"/>
          <w:sz w:val="22"/>
          <w:szCs w:val="22"/>
          <w:lang w:val="es-ES"/>
        </w:rPr>
        <w:t>sentido y, por lo tanto, impulso; su peso, así, llega a ser</w:t>
      </w:r>
      <w:r w:rsidR="002A46D9">
        <w:rPr>
          <w:rFonts w:ascii="Times New Roman" w:hAnsi="Times New Roman"/>
          <w:sz w:val="22"/>
          <w:szCs w:val="22"/>
          <w:lang w:val="es-ES"/>
        </w:rPr>
        <w:t xml:space="preserve"> </w:t>
      </w:r>
      <w:r w:rsidRPr="001B57E2">
        <w:rPr>
          <w:rFonts w:ascii="Times New Roman" w:hAnsi="Times New Roman"/>
          <w:sz w:val="22"/>
          <w:szCs w:val="22"/>
          <w:lang w:val="es-ES"/>
        </w:rPr>
        <w:t xml:space="preserve">insoportable; ello será objeto de la demostración del </w:t>
      </w:r>
      <w:r w:rsidRPr="0026000A">
        <w:rPr>
          <w:rFonts w:ascii="Times New Roman" w:hAnsi="Times New Roman"/>
          <w:i/>
          <w:sz w:val="22"/>
          <w:szCs w:val="22"/>
          <w:lang w:val="es-ES"/>
        </w:rPr>
        <w:t>Espejo</w:t>
      </w:r>
      <w:r w:rsidR="002A46D9" w:rsidRPr="0026000A">
        <w:rPr>
          <w:rFonts w:ascii="Times New Roman" w:hAnsi="Times New Roman"/>
          <w:i/>
          <w:sz w:val="22"/>
          <w:szCs w:val="22"/>
          <w:lang w:val="es-ES"/>
        </w:rPr>
        <w:t xml:space="preserve"> </w:t>
      </w:r>
      <w:r w:rsidRPr="0026000A">
        <w:rPr>
          <w:rFonts w:ascii="Times New Roman" w:hAnsi="Times New Roman"/>
          <w:i/>
          <w:sz w:val="22"/>
          <w:szCs w:val="22"/>
          <w:lang w:val="es-ES"/>
        </w:rPr>
        <w:t>de caridad</w:t>
      </w:r>
      <w:r w:rsidRPr="001B57E2">
        <w:rPr>
          <w:rFonts w:ascii="Times New Roman" w:hAnsi="Times New Roman"/>
          <w:sz w:val="22"/>
          <w:szCs w:val="22"/>
          <w:lang w:val="es-ES"/>
        </w:rPr>
        <w:t>. Dicha continuidad está determinada por la naturaleza</w:t>
      </w:r>
      <w:r w:rsidR="0026000A">
        <w:rPr>
          <w:rFonts w:ascii="Times New Roman" w:hAnsi="Times New Roman"/>
          <w:sz w:val="22"/>
          <w:szCs w:val="22"/>
          <w:lang w:val="es-ES"/>
        </w:rPr>
        <w:t xml:space="preserve"> </w:t>
      </w:r>
      <w:r w:rsidRPr="001B57E2">
        <w:rPr>
          <w:rFonts w:ascii="Times New Roman" w:hAnsi="Times New Roman"/>
          <w:sz w:val="22"/>
          <w:szCs w:val="22"/>
          <w:lang w:val="es-ES"/>
        </w:rPr>
        <w:t>misma del punto en que alcanza su perfección. La</w:t>
      </w:r>
      <w:r>
        <w:rPr>
          <w:rFonts w:ascii="Times New Roman" w:hAnsi="Times New Roman"/>
          <w:sz w:val="22"/>
          <w:szCs w:val="22"/>
          <w:lang w:val="es-ES"/>
        </w:rPr>
        <w:t xml:space="preserve"> </w:t>
      </w:r>
      <w:r w:rsidRPr="001B57E2">
        <w:rPr>
          <w:rFonts w:ascii="Times New Roman" w:hAnsi="Times New Roman"/>
          <w:sz w:val="22"/>
          <w:szCs w:val="22"/>
          <w:lang w:val="es-ES"/>
        </w:rPr>
        <w:t>unión mística posee un carácter moral, en el sentido que la</w:t>
      </w:r>
      <w:r w:rsidR="0026000A">
        <w:rPr>
          <w:rFonts w:ascii="Times New Roman" w:hAnsi="Times New Roman"/>
          <w:sz w:val="22"/>
          <w:szCs w:val="22"/>
          <w:lang w:val="es-ES"/>
        </w:rPr>
        <w:t xml:space="preserve"> </w:t>
      </w:r>
      <w:r w:rsidRPr="001B57E2">
        <w:rPr>
          <w:rFonts w:ascii="Times New Roman" w:hAnsi="Times New Roman"/>
          <w:sz w:val="22"/>
          <w:szCs w:val="22"/>
          <w:lang w:val="es-ES"/>
        </w:rPr>
        <w:t>voluntad o el amor dominan la experiencia, ya que la concien</w:t>
      </w:r>
      <w:r w:rsidR="0026000A">
        <w:rPr>
          <w:rFonts w:ascii="Times New Roman" w:hAnsi="Times New Roman"/>
          <w:sz w:val="22"/>
          <w:szCs w:val="22"/>
          <w:lang w:val="es-ES"/>
        </w:rPr>
        <w:t>c</w:t>
      </w:r>
      <w:r w:rsidRPr="001B57E2">
        <w:rPr>
          <w:rFonts w:ascii="Times New Roman" w:hAnsi="Times New Roman"/>
          <w:sz w:val="22"/>
          <w:szCs w:val="22"/>
          <w:lang w:val="es-ES"/>
        </w:rPr>
        <w:t>ia</w:t>
      </w:r>
      <w:r w:rsidR="0026000A">
        <w:rPr>
          <w:rFonts w:ascii="Times New Roman" w:hAnsi="Times New Roman"/>
          <w:sz w:val="22"/>
          <w:szCs w:val="22"/>
          <w:lang w:val="es-ES"/>
        </w:rPr>
        <w:t xml:space="preserve"> </w:t>
      </w:r>
      <w:r w:rsidRPr="001B57E2">
        <w:rPr>
          <w:rFonts w:ascii="Times New Roman" w:hAnsi="Times New Roman"/>
          <w:sz w:val="22"/>
          <w:szCs w:val="22"/>
          <w:lang w:val="es-ES"/>
        </w:rPr>
        <w:t>sólo capta lo que de ello pueda captar. Si el amor</w:t>
      </w:r>
      <w:r w:rsidR="0026000A">
        <w:rPr>
          <w:rFonts w:ascii="Times New Roman" w:hAnsi="Times New Roman"/>
          <w:sz w:val="22"/>
          <w:szCs w:val="22"/>
          <w:lang w:val="es-ES"/>
        </w:rPr>
        <w:t xml:space="preserve"> </w:t>
      </w:r>
      <w:r w:rsidRPr="001B57E2">
        <w:rPr>
          <w:rFonts w:ascii="Times New Roman" w:hAnsi="Times New Roman"/>
          <w:sz w:val="22"/>
          <w:szCs w:val="22"/>
          <w:lang w:val="es-ES"/>
        </w:rPr>
        <w:t>consiste en querer lo que el amado quiere, la unión con Dios</w:t>
      </w:r>
      <w:r w:rsidR="0026000A">
        <w:rPr>
          <w:rFonts w:ascii="Times New Roman" w:hAnsi="Times New Roman"/>
          <w:sz w:val="22"/>
          <w:szCs w:val="22"/>
          <w:lang w:val="es-ES"/>
        </w:rPr>
        <w:t xml:space="preserve"> </w:t>
      </w:r>
      <w:r w:rsidRPr="001B57E2">
        <w:rPr>
          <w:rFonts w:ascii="Times New Roman" w:hAnsi="Times New Roman"/>
          <w:sz w:val="22"/>
          <w:szCs w:val="22"/>
          <w:lang w:val="es-ES"/>
        </w:rPr>
        <w:t>se realiza mediante el hecho mismo de esta connaturalidad,</w:t>
      </w:r>
      <w:r w:rsidR="0026000A">
        <w:rPr>
          <w:rFonts w:ascii="Times New Roman" w:hAnsi="Times New Roman"/>
          <w:sz w:val="22"/>
          <w:szCs w:val="22"/>
          <w:lang w:val="es-ES"/>
        </w:rPr>
        <w:t xml:space="preserve"> </w:t>
      </w:r>
      <w:r w:rsidRPr="001B57E2">
        <w:rPr>
          <w:rFonts w:ascii="Times New Roman" w:hAnsi="Times New Roman"/>
          <w:sz w:val="22"/>
          <w:szCs w:val="22"/>
          <w:lang w:val="es-ES"/>
        </w:rPr>
        <w:t>de esta conformidad de quereres. Ser semejantes es estar unidos,</w:t>
      </w:r>
      <w:r w:rsidR="0026000A">
        <w:rPr>
          <w:rFonts w:ascii="Times New Roman" w:hAnsi="Times New Roman"/>
          <w:sz w:val="22"/>
          <w:szCs w:val="22"/>
          <w:lang w:val="es-ES"/>
        </w:rPr>
        <w:t xml:space="preserve"> </w:t>
      </w:r>
      <w:r w:rsidRPr="001B57E2">
        <w:rPr>
          <w:rFonts w:ascii="Times New Roman" w:hAnsi="Times New Roman"/>
          <w:sz w:val="22"/>
          <w:szCs w:val="22"/>
          <w:lang w:val="es-ES"/>
        </w:rPr>
        <w:t>ontológicam</w:t>
      </w:r>
      <w:r w:rsidR="0026000A">
        <w:rPr>
          <w:rFonts w:ascii="Times New Roman" w:hAnsi="Times New Roman"/>
          <w:sz w:val="22"/>
          <w:szCs w:val="22"/>
          <w:lang w:val="es-ES"/>
        </w:rPr>
        <w:t>e</w:t>
      </w:r>
      <w:r w:rsidRPr="001B57E2">
        <w:rPr>
          <w:rFonts w:ascii="Times New Roman" w:hAnsi="Times New Roman"/>
          <w:sz w:val="22"/>
          <w:szCs w:val="22"/>
          <w:lang w:val="es-ES"/>
        </w:rPr>
        <w:t>nte, antes aún de tener conciencia de ello.</w:t>
      </w:r>
      <w:r w:rsidR="0026000A">
        <w:rPr>
          <w:rFonts w:ascii="Times New Roman" w:hAnsi="Times New Roman"/>
          <w:sz w:val="22"/>
          <w:szCs w:val="22"/>
          <w:lang w:val="es-ES"/>
        </w:rPr>
        <w:t xml:space="preserve"> </w:t>
      </w:r>
      <w:r w:rsidRPr="001B57E2">
        <w:rPr>
          <w:rFonts w:ascii="Times New Roman" w:hAnsi="Times New Roman"/>
          <w:sz w:val="22"/>
          <w:szCs w:val="22"/>
          <w:lang w:val="es-ES"/>
        </w:rPr>
        <w:t>Por eso la amistad humana y el fraterno amor comunitario</w:t>
      </w:r>
      <w:r w:rsidR="0026000A">
        <w:rPr>
          <w:rFonts w:ascii="Times New Roman" w:hAnsi="Times New Roman"/>
          <w:sz w:val="22"/>
          <w:szCs w:val="22"/>
          <w:lang w:val="es-ES"/>
        </w:rPr>
        <w:t xml:space="preserve"> </w:t>
      </w:r>
      <w:r w:rsidRPr="001B57E2">
        <w:rPr>
          <w:rFonts w:ascii="Times New Roman" w:hAnsi="Times New Roman"/>
          <w:sz w:val="22"/>
          <w:szCs w:val="22"/>
          <w:lang w:val="es-ES"/>
        </w:rPr>
        <w:t>tendrán tanta importancia pedagógica para Elredo. La formación</w:t>
      </w:r>
      <w:r w:rsidR="0026000A">
        <w:rPr>
          <w:rFonts w:ascii="Times New Roman" w:hAnsi="Times New Roman"/>
          <w:sz w:val="22"/>
          <w:szCs w:val="22"/>
          <w:lang w:val="es-ES"/>
        </w:rPr>
        <w:t xml:space="preserve"> </w:t>
      </w:r>
      <w:r w:rsidRPr="001B57E2">
        <w:rPr>
          <w:rFonts w:ascii="Times New Roman" w:hAnsi="Times New Roman"/>
          <w:sz w:val="22"/>
          <w:szCs w:val="22"/>
          <w:lang w:val="es-ES"/>
        </w:rPr>
        <w:t>consiste en restaurar en su forma original a la criatura</w:t>
      </w:r>
      <w:r w:rsidR="0026000A">
        <w:rPr>
          <w:rFonts w:ascii="Times New Roman" w:hAnsi="Times New Roman"/>
          <w:sz w:val="22"/>
          <w:szCs w:val="22"/>
          <w:lang w:val="es-ES"/>
        </w:rPr>
        <w:t xml:space="preserve"> </w:t>
      </w:r>
      <w:r w:rsidRPr="001B57E2">
        <w:rPr>
          <w:rFonts w:ascii="Times New Roman" w:hAnsi="Times New Roman"/>
          <w:sz w:val="22"/>
          <w:szCs w:val="22"/>
          <w:lang w:val="es-ES"/>
        </w:rPr>
        <w:t>deformada, en divinizarla conforme a su arquetipo divino; la</w:t>
      </w:r>
      <w:r w:rsidR="0026000A">
        <w:rPr>
          <w:rFonts w:ascii="Times New Roman" w:hAnsi="Times New Roman"/>
          <w:sz w:val="22"/>
          <w:szCs w:val="22"/>
          <w:lang w:val="es-ES"/>
        </w:rPr>
        <w:t xml:space="preserve"> </w:t>
      </w:r>
      <w:r w:rsidRPr="001B57E2">
        <w:rPr>
          <w:rFonts w:ascii="Times New Roman" w:hAnsi="Times New Roman"/>
          <w:sz w:val="22"/>
          <w:szCs w:val="22"/>
          <w:lang w:val="es-ES"/>
        </w:rPr>
        <w:t>forma será Cristo, Sabiduría de Dios.</w:t>
      </w:r>
    </w:p>
    <w:p w14:paraId="11D00107" w14:textId="77777777" w:rsidR="00BD21A6" w:rsidRDefault="001B57E2" w:rsidP="0025124F">
      <w:pPr>
        <w:tabs>
          <w:tab w:val="left" w:pos="2552"/>
        </w:tabs>
        <w:ind w:firstLine="284"/>
        <w:jc w:val="both"/>
        <w:rPr>
          <w:rFonts w:ascii="Times New Roman" w:hAnsi="Times New Roman"/>
          <w:sz w:val="22"/>
          <w:szCs w:val="22"/>
          <w:lang w:val="es-ES"/>
        </w:rPr>
      </w:pPr>
      <w:r w:rsidRPr="001B57E2">
        <w:rPr>
          <w:rFonts w:ascii="Times New Roman" w:hAnsi="Times New Roman"/>
          <w:sz w:val="22"/>
          <w:szCs w:val="22"/>
          <w:lang w:val="es-ES"/>
        </w:rPr>
        <w:t>San Elredo expuso esta doctrina al comienzo de su comentario</w:t>
      </w:r>
      <w:r w:rsidR="0026000A">
        <w:rPr>
          <w:rFonts w:ascii="Times New Roman" w:hAnsi="Times New Roman"/>
          <w:sz w:val="22"/>
          <w:szCs w:val="22"/>
          <w:lang w:val="es-ES"/>
        </w:rPr>
        <w:t xml:space="preserve"> </w:t>
      </w:r>
      <w:r w:rsidRPr="001B57E2">
        <w:rPr>
          <w:rFonts w:ascii="Times New Roman" w:hAnsi="Times New Roman"/>
          <w:sz w:val="22"/>
          <w:szCs w:val="22"/>
          <w:lang w:val="es-ES"/>
        </w:rPr>
        <w:t>sobre Isaías. Ahora hemos de hablar de su concepto d</w:t>
      </w:r>
      <w:r w:rsidR="0026000A">
        <w:rPr>
          <w:rFonts w:ascii="Times New Roman" w:hAnsi="Times New Roman"/>
          <w:sz w:val="22"/>
          <w:szCs w:val="22"/>
          <w:lang w:val="es-ES"/>
        </w:rPr>
        <w:t xml:space="preserve">e </w:t>
      </w:r>
      <w:r w:rsidRPr="001B57E2">
        <w:rPr>
          <w:rFonts w:ascii="Times New Roman" w:hAnsi="Times New Roman"/>
          <w:sz w:val="22"/>
          <w:szCs w:val="22"/>
          <w:lang w:val="es-ES"/>
        </w:rPr>
        <w:t>la</w:t>
      </w:r>
      <w:r w:rsidR="0026000A">
        <w:rPr>
          <w:rFonts w:ascii="Times New Roman" w:hAnsi="Times New Roman"/>
          <w:sz w:val="22"/>
          <w:szCs w:val="22"/>
          <w:lang w:val="es-ES"/>
        </w:rPr>
        <w:t xml:space="preserve"> </w:t>
      </w:r>
      <w:r w:rsidRPr="001B57E2">
        <w:rPr>
          <w:rFonts w:ascii="Times New Roman" w:hAnsi="Times New Roman"/>
          <w:sz w:val="22"/>
          <w:szCs w:val="22"/>
          <w:lang w:val="es-ES"/>
        </w:rPr>
        <w:t>enseñanza monástica. La encontramos claramente descrita</w:t>
      </w:r>
      <w:r w:rsidR="0026000A">
        <w:rPr>
          <w:rFonts w:ascii="Times New Roman" w:hAnsi="Times New Roman"/>
          <w:sz w:val="22"/>
          <w:szCs w:val="22"/>
          <w:lang w:val="es-ES"/>
        </w:rPr>
        <w:t xml:space="preserve"> </w:t>
      </w:r>
      <w:r w:rsidRPr="001B57E2">
        <w:rPr>
          <w:rFonts w:ascii="Times New Roman" w:hAnsi="Times New Roman"/>
          <w:sz w:val="22"/>
          <w:szCs w:val="22"/>
          <w:lang w:val="es-ES"/>
        </w:rPr>
        <w:t>en el mismo sermón.</w:t>
      </w:r>
      <w:r w:rsidR="0026000A">
        <w:rPr>
          <w:rFonts w:ascii="Times New Roman" w:hAnsi="Times New Roman"/>
          <w:sz w:val="22"/>
          <w:szCs w:val="22"/>
          <w:lang w:val="es-ES"/>
        </w:rPr>
        <w:t xml:space="preserve"> </w:t>
      </w:r>
    </w:p>
    <w:p w14:paraId="73C4312C" w14:textId="77777777" w:rsidR="002B7496" w:rsidRDefault="00AB490A" w:rsidP="002B7496">
      <w:pPr>
        <w:tabs>
          <w:tab w:val="left" w:pos="2552"/>
        </w:tabs>
        <w:ind w:left="567" w:firstLine="284"/>
        <w:jc w:val="both"/>
        <w:rPr>
          <w:rFonts w:ascii="Times New Roman" w:hAnsi="Times New Roman"/>
          <w:sz w:val="22"/>
          <w:szCs w:val="22"/>
          <w:lang w:val="es-ES"/>
        </w:rPr>
      </w:pPr>
      <w:r>
        <w:rPr>
          <w:rFonts w:ascii="Times New Roman" w:hAnsi="Times New Roman"/>
          <w:sz w:val="22"/>
          <w:szCs w:val="22"/>
          <w:lang w:val="es-ES"/>
        </w:rPr>
        <w:t>“</w:t>
      </w:r>
      <w:r w:rsidR="0026000A" w:rsidRPr="0026000A">
        <w:rPr>
          <w:rFonts w:ascii="Times New Roman" w:hAnsi="Times New Roman"/>
          <w:sz w:val="22"/>
          <w:szCs w:val="22"/>
          <w:lang w:val="es-ES"/>
        </w:rPr>
        <w:t>La Sabiduría, al transferirse en almas santas, hizo de</w:t>
      </w:r>
      <w:r w:rsidR="00743FC4">
        <w:rPr>
          <w:rFonts w:ascii="Times New Roman" w:hAnsi="Times New Roman"/>
          <w:sz w:val="22"/>
          <w:szCs w:val="22"/>
          <w:lang w:val="es-ES"/>
        </w:rPr>
        <w:t xml:space="preserve"> </w:t>
      </w:r>
      <w:r w:rsidR="0026000A" w:rsidRPr="0026000A">
        <w:rPr>
          <w:rFonts w:ascii="Times New Roman" w:hAnsi="Times New Roman"/>
          <w:sz w:val="22"/>
          <w:szCs w:val="22"/>
          <w:lang w:val="es-ES"/>
        </w:rPr>
        <w:t>ellas amigos y profetas, por los que nos entregó la Sagra</w:t>
      </w:r>
      <w:r w:rsidR="00743FC4">
        <w:rPr>
          <w:rFonts w:ascii="Times New Roman" w:hAnsi="Times New Roman"/>
          <w:sz w:val="22"/>
          <w:szCs w:val="22"/>
          <w:lang w:val="es-ES"/>
        </w:rPr>
        <w:t>d</w:t>
      </w:r>
      <w:r w:rsidR="0026000A" w:rsidRPr="0026000A">
        <w:rPr>
          <w:rFonts w:ascii="Times New Roman" w:hAnsi="Times New Roman"/>
          <w:sz w:val="22"/>
          <w:szCs w:val="22"/>
          <w:lang w:val="es-ES"/>
        </w:rPr>
        <w:t>a</w:t>
      </w:r>
      <w:r w:rsidR="00743FC4">
        <w:rPr>
          <w:rFonts w:ascii="Times New Roman" w:hAnsi="Times New Roman"/>
          <w:sz w:val="22"/>
          <w:szCs w:val="22"/>
          <w:lang w:val="es-ES"/>
        </w:rPr>
        <w:t xml:space="preserve"> </w:t>
      </w:r>
      <w:r w:rsidR="0026000A" w:rsidRPr="0026000A">
        <w:rPr>
          <w:rFonts w:ascii="Times New Roman" w:hAnsi="Times New Roman"/>
          <w:sz w:val="22"/>
          <w:szCs w:val="22"/>
          <w:lang w:val="es-ES"/>
        </w:rPr>
        <w:t>Escritura, fuente de toda formación (</w:t>
      </w:r>
      <w:r w:rsidR="0026000A" w:rsidRPr="00743FC4">
        <w:rPr>
          <w:rFonts w:ascii="Times New Roman" w:hAnsi="Times New Roman"/>
          <w:i/>
          <w:sz w:val="22"/>
          <w:szCs w:val="22"/>
          <w:lang w:val="es-ES"/>
        </w:rPr>
        <w:t>eruditio</w:t>
      </w:r>
      <w:r w:rsidR="0026000A" w:rsidRPr="0026000A">
        <w:rPr>
          <w:rFonts w:ascii="Times New Roman" w:hAnsi="Times New Roman"/>
          <w:sz w:val="22"/>
          <w:szCs w:val="22"/>
          <w:lang w:val="es-ES"/>
        </w:rPr>
        <w:t>)...</w:t>
      </w:r>
      <w:r w:rsidR="00743FC4">
        <w:rPr>
          <w:rFonts w:ascii="Times New Roman" w:hAnsi="Times New Roman"/>
          <w:sz w:val="22"/>
          <w:szCs w:val="22"/>
          <w:lang w:val="es-ES"/>
        </w:rPr>
        <w:t xml:space="preserve"> </w:t>
      </w:r>
      <w:r w:rsidR="0026000A" w:rsidRPr="0026000A">
        <w:rPr>
          <w:rFonts w:ascii="Times New Roman" w:hAnsi="Times New Roman"/>
          <w:sz w:val="22"/>
          <w:szCs w:val="22"/>
          <w:lang w:val="es-ES"/>
        </w:rPr>
        <w:t>Diré, pues, acerca de lo escrito por el profeta bajo el</w:t>
      </w:r>
      <w:r w:rsidR="00743FC4">
        <w:rPr>
          <w:rFonts w:ascii="Times New Roman" w:hAnsi="Times New Roman"/>
          <w:sz w:val="22"/>
          <w:szCs w:val="22"/>
          <w:lang w:val="es-ES"/>
        </w:rPr>
        <w:t xml:space="preserve"> </w:t>
      </w:r>
      <w:r w:rsidR="0026000A" w:rsidRPr="0026000A">
        <w:rPr>
          <w:rFonts w:ascii="Times New Roman" w:hAnsi="Times New Roman"/>
          <w:sz w:val="22"/>
          <w:szCs w:val="22"/>
          <w:lang w:val="es-ES"/>
        </w:rPr>
        <w:t>dictado del Espíritu, aquello mismo que el Espíritu me</w:t>
      </w:r>
      <w:r w:rsidR="00743FC4">
        <w:rPr>
          <w:rFonts w:ascii="Times New Roman" w:hAnsi="Times New Roman"/>
          <w:sz w:val="22"/>
          <w:szCs w:val="22"/>
          <w:lang w:val="es-ES"/>
        </w:rPr>
        <w:t xml:space="preserve"> </w:t>
      </w:r>
      <w:r w:rsidR="0026000A" w:rsidRPr="0026000A">
        <w:rPr>
          <w:rFonts w:ascii="Times New Roman" w:hAnsi="Times New Roman"/>
          <w:sz w:val="22"/>
          <w:szCs w:val="22"/>
          <w:lang w:val="es-ES"/>
        </w:rPr>
        <w:t>haya sugerido para vuestra formación (</w:t>
      </w:r>
      <w:r w:rsidR="0026000A" w:rsidRPr="00743FC4">
        <w:rPr>
          <w:rFonts w:ascii="Times New Roman" w:hAnsi="Times New Roman"/>
          <w:i/>
          <w:sz w:val="22"/>
          <w:szCs w:val="22"/>
          <w:lang w:val="es-ES"/>
        </w:rPr>
        <w:t>aedificatio</w:t>
      </w:r>
      <w:r w:rsidR="0026000A" w:rsidRPr="0026000A">
        <w:rPr>
          <w:rFonts w:ascii="Times New Roman" w:hAnsi="Times New Roman"/>
          <w:sz w:val="22"/>
          <w:szCs w:val="22"/>
          <w:lang w:val="es-ES"/>
        </w:rPr>
        <w:t>). En</w:t>
      </w:r>
      <w:r w:rsidR="00743FC4">
        <w:rPr>
          <w:rFonts w:ascii="Times New Roman" w:hAnsi="Times New Roman"/>
          <w:sz w:val="22"/>
          <w:szCs w:val="22"/>
          <w:lang w:val="es-ES"/>
        </w:rPr>
        <w:t xml:space="preserve"> </w:t>
      </w:r>
      <w:r w:rsidR="0026000A" w:rsidRPr="0026000A">
        <w:rPr>
          <w:rFonts w:ascii="Times New Roman" w:hAnsi="Times New Roman"/>
          <w:sz w:val="22"/>
          <w:szCs w:val="22"/>
          <w:lang w:val="es-ES"/>
        </w:rPr>
        <w:t>todo me reconozco deudor de vuestro crecimiento, en</w:t>
      </w:r>
      <w:r w:rsidR="00743FC4">
        <w:rPr>
          <w:rFonts w:ascii="Times New Roman" w:hAnsi="Times New Roman"/>
          <w:sz w:val="22"/>
          <w:szCs w:val="22"/>
          <w:lang w:val="es-ES"/>
        </w:rPr>
        <w:t xml:space="preserve"> </w:t>
      </w:r>
      <w:r w:rsidR="0026000A" w:rsidRPr="0026000A">
        <w:rPr>
          <w:rFonts w:ascii="Times New Roman" w:hAnsi="Times New Roman"/>
          <w:sz w:val="22"/>
          <w:szCs w:val="22"/>
          <w:lang w:val="es-ES"/>
        </w:rPr>
        <w:t>razón ciertamente de mi cargo, pero más aún en razón</w:t>
      </w:r>
      <w:r w:rsidR="00743FC4">
        <w:rPr>
          <w:rFonts w:ascii="Times New Roman" w:hAnsi="Times New Roman"/>
          <w:sz w:val="22"/>
          <w:szCs w:val="22"/>
          <w:lang w:val="es-ES"/>
        </w:rPr>
        <w:t xml:space="preserve"> </w:t>
      </w:r>
      <w:r w:rsidR="0026000A" w:rsidRPr="0026000A">
        <w:rPr>
          <w:rFonts w:ascii="Times New Roman" w:hAnsi="Times New Roman"/>
          <w:sz w:val="22"/>
          <w:szCs w:val="22"/>
          <w:lang w:val="es-ES"/>
        </w:rPr>
        <w:t>del afecto que os tengo... Cualquier progreso en la inteligencia</w:t>
      </w:r>
      <w:r w:rsidR="00743FC4">
        <w:rPr>
          <w:rFonts w:ascii="Times New Roman" w:hAnsi="Times New Roman"/>
          <w:sz w:val="22"/>
          <w:szCs w:val="22"/>
          <w:lang w:val="es-ES"/>
        </w:rPr>
        <w:t xml:space="preserve"> </w:t>
      </w:r>
      <w:r w:rsidR="0026000A" w:rsidRPr="0026000A">
        <w:rPr>
          <w:rFonts w:ascii="Times New Roman" w:hAnsi="Times New Roman"/>
          <w:sz w:val="22"/>
          <w:szCs w:val="22"/>
          <w:lang w:val="es-ES"/>
        </w:rPr>
        <w:t>de las Es</w:t>
      </w:r>
      <w:r w:rsidR="00A43488">
        <w:rPr>
          <w:rFonts w:ascii="Times New Roman" w:hAnsi="Times New Roman"/>
          <w:sz w:val="22"/>
          <w:szCs w:val="22"/>
          <w:lang w:val="es-ES"/>
        </w:rPr>
        <w:t>c</w:t>
      </w:r>
      <w:r w:rsidR="0026000A" w:rsidRPr="0026000A">
        <w:rPr>
          <w:rFonts w:ascii="Times New Roman" w:hAnsi="Times New Roman"/>
          <w:sz w:val="22"/>
          <w:szCs w:val="22"/>
          <w:lang w:val="es-ES"/>
        </w:rPr>
        <w:t>rituras no me es concedido para mí</w:t>
      </w:r>
      <w:r w:rsidR="00743FC4">
        <w:rPr>
          <w:rFonts w:ascii="Times New Roman" w:hAnsi="Times New Roman"/>
          <w:sz w:val="22"/>
          <w:szCs w:val="22"/>
          <w:lang w:val="es-ES"/>
        </w:rPr>
        <w:t xml:space="preserve"> </w:t>
      </w:r>
      <w:r w:rsidR="00A43488">
        <w:rPr>
          <w:rFonts w:ascii="Times New Roman" w:hAnsi="Times New Roman"/>
          <w:sz w:val="22"/>
          <w:szCs w:val="22"/>
          <w:lang w:val="es-ES"/>
        </w:rPr>
        <w:t>m</w:t>
      </w:r>
      <w:r w:rsidR="0026000A" w:rsidRPr="0026000A">
        <w:rPr>
          <w:rFonts w:ascii="Times New Roman" w:hAnsi="Times New Roman"/>
          <w:sz w:val="22"/>
          <w:szCs w:val="22"/>
          <w:lang w:val="es-ES"/>
        </w:rPr>
        <w:t>ismo, no me ilusiono; más bien os es transmitido a</w:t>
      </w:r>
      <w:r w:rsidR="00A43488">
        <w:rPr>
          <w:rFonts w:ascii="Times New Roman" w:hAnsi="Times New Roman"/>
          <w:sz w:val="22"/>
          <w:szCs w:val="22"/>
          <w:lang w:val="es-ES"/>
        </w:rPr>
        <w:t xml:space="preserve"> </w:t>
      </w:r>
      <w:r w:rsidR="0026000A" w:rsidRPr="0026000A">
        <w:rPr>
          <w:rFonts w:ascii="Times New Roman" w:hAnsi="Times New Roman"/>
          <w:sz w:val="22"/>
          <w:szCs w:val="22"/>
          <w:lang w:val="es-ES"/>
        </w:rPr>
        <w:t>través mío. Por supuesto, no ha de ser atribuido a mis</w:t>
      </w:r>
      <w:r w:rsidR="00A43488">
        <w:rPr>
          <w:rFonts w:ascii="Times New Roman" w:hAnsi="Times New Roman"/>
          <w:sz w:val="22"/>
          <w:szCs w:val="22"/>
          <w:lang w:val="es-ES"/>
        </w:rPr>
        <w:t xml:space="preserve"> </w:t>
      </w:r>
      <w:r w:rsidR="0026000A" w:rsidRPr="0026000A">
        <w:rPr>
          <w:rFonts w:ascii="Times New Roman" w:hAnsi="Times New Roman"/>
          <w:sz w:val="22"/>
          <w:szCs w:val="22"/>
          <w:lang w:val="es-ES"/>
        </w:rPr>
        <w:t>méritos, porque soy pecador; ni a disciplinas escolares,</w:t>
      </w:r>
      <w:r w:rsidR="00A43488">
        <w:rPr>
          <w:rFonts w:ascii="Times New Roman" w:hAnsi="Times New Roman"/>
          <w:sz w:val="22"/>
          <w:szCs w:val="22"/>
          <w:lang w:val="es-ES"/>
        </w:rPr>
        <w:t xml:space="preserve"> </w:t>
      </w:r>
      <w:r w:rsidR="0026000A" w:rsidRPr="0026000A">
        <w:rPr>
          <w:rFonts w:ascii="Times New Roman" w:hAnsi="Times New Roman"/>
          <w:sz w:val="22"/>
          <w:szCs w:val="22"/>
          <w:lang w:val="es-ES"/>
        </w:rPr>
        <w:t>porque, ya lo sabéis, carezco de estudios; ni siquiera</w:t>
      </w:r>
      <w:r w:rsidR="00A43488">
        <w:rPr>
          <w:rFonts w:ascii="Times New Roman" w:hAnsi="Times New Roman"/>
          <w:sz w:val="22"/>
          <w:szCs w:val="22"/>
          <w:lang w:val="es-ES"/>
        </w:rPr>
        <w:t xml:space="preserve"> </w:t>
      </w:r>
      <w:r w:rsidR="0026000A" w:rsidRPr="0026000A">
        <w:rPr>
          <w:rFonts w:ascii="Times New Roman" w:hAnsi="Times New Roman"/>
          <w:sz w:val="22"/>
          <w:szCs w:val="22"/>
          <w:lang w:val="es-ES"/>
        </w:rPr>
        <w:t>hay que ver en ello el fruto de mi entrega al estudio,</w:t>
      </w:r>
      <w:r w:rsidR="00A43488">
        <w:rPr>
          <w:rFonts w:ascii="Times New Roman" w:hAnsi="Times New Roman"/>
          <w:sz w:val="22"/>
          <w:szCs w:val="22"/>
          <w:lang w:val="es-ES"/>
        </w:rPr>
        <w:t xml:space="preserve"> </w:t>
      </w:r>
      <w:r w:rsidR="0026000A" w:rsidRPr="0026000A">
        <w:rPr>
          <w:rFonts w:ascii="Times New Roman" w:hAnsi="Times New Roman"/>
          <w:sz w:val="22"/>
          <w:szCs w:val="22"/>
          <w:lang w:val="es-ES"/>
        </w:rPr>
        <w:lastRenderedPageBreak/>
        <w:t>pues rara vez me encuentro libre (</w:t>
      </w:r>
      <w:r w:rsidR="0026000A" w:rsidRPr="00A43488">
        <w:rPr>
          <w:rFonts w:ascii="Times New Roman" w:hAnsi="Times New Roman"/>
          <w:i/>
          <w:sz w:val="22"/>
          <w:szCs w:val="22"/>
          <w:lang w:val="es-ES"/>
        </w:rPr>
        <w:t>otium</w:t>
      </w:r>
      <w:r w:rsidR="0026000A" w:rsidRPr="0026000A">
        <w:rPr>
          <w:rFonts w:ascii="Times New Roman" w:hAnsi="Times New Roman"/>
          <w:sz w:val="22"/>
          <w:szCs w:val="22"/>
          <w:lang w:val="es-ES"/>
        </w:rPr>
        <w:t>) y con frecuencia</w:t>
      </w:r>
      <w:r w:rsidR="00A43488">
        <w:rPr>
          <w:rFonts w:ascii="Times New Roman" w:hAnsi="Times New Roman"/>
          <w:sz w:val="22"/>
          <w:szCs w:val="22"/>
          <w:lang w:val="es-ES"/>
        </w:rPr>
        <w:t xml:space="preserve"> </w:t>
      </w:r>
      <w:r w:rsidR="0026000A" w:rsidRPr="0026000A">
        <w:rPr>
          <w:rFonts w:ascii="Times New Roman" w:hAnsi="Times New Roman"/>
          <w:sz w:val="22"/>
          <w:szCs w:val="22"/>
          <w:lang w:val="es-ES"/>
        </w:rPr>
        <w:t>me retienen ocupaciones diversas (</w:t>
      </w:r>
      <w:r w:rsidR="0026000A" w:rsidRPr="00A43488">
        <w:rPr>
          <w:rFonts w:ascii="Times New Roman" w:hAnsi="Times New Roman"/>
          <w:i/>
          <w:sz w:val="22"/>
          <w:szCs w:val="22"/>
          <w:lang w:val="es-ES"/>
        </w:rPr>
        <w:t>negotium</w:t>
      </w:r>
      <w:r w:rsidR="0026000A" w:rsidRPr="0026000A">
        <w:rPr>
          <w:rFonts w:ascii="Times New Roman" w:hAnsi="Times New Roman"/>
          <w:sz w:val="22"/>
          <w:szCs w:val="22"/>
          <w:lang w:val="es-ES"/>
        </w:rPr>
        <w:t>). Todo</w:t>
      </w:r>
      <w:r w:rsidR="00A43488">
        <w:rPr>
          <w:rFonts w:ascii="Times New Roman" w:hAnsi="Times New Roman"/>
          <w:sz w:val="22"/>
          <w:szCs w:val="22"/>
          <w:lang w:val="es-ES"/>
        </w:rPr>
        <w:t xml:space="preserve"> </w:t>
      </w:r>
      <w:r w:rsidR="0026000A" w:rsidRPr="0026000A">
        <w:rPr>
          <w:rFonts w:ascii="Times New Roman" w:hAnsi="Times New Roman"/>
          <w:sz w:val="22"/>
          <w:szCs w:val="22"/>
          <w:lang w:val="es-ES"/>
        </w:rPr>
        <w:t>viene de Dios, me es confiado y os es transmitido. (Y</w:t>
      </w:r>
      <w:r w:rsidR="00A43488">
        <w:rPr>
          <w:rFonts w:ascii="Times New Roman" w:hAnsi="Times New Roman"/>
          <w:sz w:val="22"/>
          <w:szCs w:val="22"/>
          <w:lang w:val="es-ES"/>
        </w:rPr>
        <w:t xml:space="preserve"> </w:t>
      </w:r>
      <w:r w:rsidR="0026000A" w:rsidRPr="0026000A">
        <w:rPr>
          <w:rFonts w:ascii="Times New Roman" w:hAnsi="Times New Roman"/>
          <w:sz w:val="22"/>
          <w:szCs w:val="22"/>
          <w:lang w:val="es-ES"/>
        </w:rPr>
        <w:t xml:space="preserve">luego implora:) </w:t>
      </w:r>
      <w:r>
        <w:rPr>
          <w:rFonts w:ascii="Times New Roman" w:hAnsi="Times New Roman"/>
          <w:sz w:val="22"/>
          <w:szCs w:val="22"/>
          <w:lang w:val="es-ES"/>
        </w:rPr>
        <w:t>“</w:t>
      </w:r>
      <w:r w:rsidR="0026000A" w:rsidRPr="0026000A">
        <w:rPr>
          <w:rFonts w:ascii="Times New Roman" w:hAnsi="Times New Roman"/>
          <w:sz w:val="22"/>
          <w:szCs w:val="22"/>
          <w:lang w:val="es-ES"/>
        </w:rPr>
        <w:t>Tú que has inspirado a Isaías para escribir,</w:t>
      </w:r>
      <w:r w:rsidR="00A43488">
        <w:rPr>
          <w:rFonts w:ascii="Times New Roman" w:hAnsi="Times New Roman"/>
          <w:sz w:val="22"/>
          <w:szCs w:val="22"/>
          <w:lang w:val="es-ES"/>
        </w:rPr>
        <w:t xml:space="preserve"> </w:t>
      </w:r>
      <w:r w:rsidR="0026000A" w:rsidRPr="0026000A">
        <w:rPr>
          <w:rFonts w:ascii="Times New Roman" w:hAnsi="Times New Roman"/>
          <w:sz w:val="22"/>
          <w:szCs w:val="22"/>
          <w:lang w:val="es-ES"/>
        </w:rPr>
        <w:t>inspírame a mí para que entienda lo escrito: tú lo</w:t>
      </w:r>
      <w:r w:rsidR="00A43488">
        <w:rPr>
          <w:rFonts w:ascii="Times New Roman" w:hAnsi="Times New Roman"/>
          <w:sz w:val="22"/>
          <w:szCs w:val="22"/>
          <w:lang w:val="es-ES"/>
        </w:rPr>
        <w:t xml:space="preserve"> </w:t>
      </w:r>
      <w:r w:rsidR="0026000A" w:rsidRPr="0026000A">
        <w:rPr>
          <w:rFonts w:ascii="Times New Roman" w:hAnsi="Times New Roman"/>
          <w:sz w:val="22"/>
          <w:szCs w:val="22"/>
          <w:lang w:val="es-ES"/>
        </w:rPr>
        <w:t>inspiraste para que yo crea, y está escrito: Si no creemos,</w:t>
      </w:r>
      <w:r w:rsidR="00A43488">
        <w:rPr>
          <w:rFonts w:ascii="Times New Roman" w:hAnsi="Times New Roman"/>
          <w:sz w:val="22"/>
          <w:szCs w:val="22"/>
          <w:lang w:val="es-ES"/>
        </w:rPr>
        <w:t xml:space="preserve"> </w:t>
      </w:r>
      <w:r w:rsidR="0026000A" w:rsidRPr="0026000A">
        <w:rPr>
          <w:rFonts w:ascii="Times New Roman" w:hAnsi="Times New Roman"/>
          <w:sz w:val="22"/>
          <w:szCs w:val="22"/>
          <w:lang w:val="es-ES"/>
        </w:rPr>
        <w:t>no entenderemos</w:t>
      </w:r>
      <w:r w:rsidR="000144E3">
        <w:rPr>
          <w:rFonts w:ascii="Times New Roman" w:hAnsi="Times New Roman"/>
          <w:sz w:val="22"/>
          <w:szCs w:val="22"/>
          <w:lang w:val="es-ES"/>
        </w:rPr>
        <w:t>.</w:t>
      </w:r>
      <w:r>
        <w:rPr>
          <w:rFonts w:ascii="Times New Roman" w:hAnsi="Times New Roman"/>
          <w:sz w:val="22"/>
          <w:szCs w:val="22"/>
          <w:lang w:val="es-ES"/>
        </w:rPr>
        <w:t>”</w:t>
      </w:r>
      <w:r w:rsidR="002B7496">
        <w:rPr>
          <w:rStyle w:val="Refdenotaalpie"/>
          <w:rFonts w:ascii="Times New Roman" w:hAnsi="Times New Roman"/>
          <w:sz w:val="22"/>
          <w:szCs w:val="22"/>
          <w:lang w:val="es-ES"/>
        </w:rPr>
        <w:footnoteReference w:id="9"/>
      </w:r>
    </w:p>
    <w:p w14:paraId="489F57B3" w14:textId="77777777" w:rsidR="0086561E" w:rsidRDefault="0086561E" w:rsidP="002B7496">
      <w:pPr>
        <w:tabs>
          <w:tab w:val="left" w:pos="2552"/>
        </w:tabs>
        <w:ind w:left="567" w:firstLine="284"/>
        <w:jc w:val="both"/>
        <w:rPr>
          <w:rFonts w:ascii="Times New Roman" w:hAnsi="Times New Roman"/>
          <w:sz w:val="22"/>
          <w:szCs w:val="22"/>
          <w:lang w:val="es-ES"/>
        </w:rPr>
      </w:pPr>
    </w:p>
    <w:p w14:paraId="23F44B77" w14:textId="77777777" w:rsidR="00200809" w:rsidRPr="00200809" w:rsidRDefault="00200809" w:rsidP="00200809">
      <w:pPr>
        <w:tabs>
          <w:tab w:val="left" w:pos="2552"/>
        </w:tabs>
        <w:ind w:firstLine="284"/>
        <w:jc w:val="both"/>
        <w:rPr>
          <w:rFonts w:ascii="Times New Roman" w:hAnsi="Times New Roman"/>
          <w:sz w:val="22"/>
          <w:szCs w:val="22"/>
          <w:lang w:val="es-ES"/>
        </w:rPr>
      </w:pPr>
      <w:r w:rsidRPr="00200809">
        <w:rPr>
          <w:rFonts w:ascii="Times New Roman" w:hAnsi="Times New Roman"/>
          <w:sz w:val="22"/>
          <w:szCs w:val="22"/>
          <w:lang w:val="es-ES"/>
        </w:rPr>
        <w:t>La tradición monástica, en cuanto transmisión, se inscribe</w:t>
      </w:r>
      <w:r w:rsidR="00B919D1">
        <w:rPr>
          <w:rFonts w:ascii="Times New Roman" w:hAnsi="Times New Roman"/>
          <w:sz w:val="22"/>
          <w:szCs w:val="22"/>
          <w:lang w:val="es-ES"/>
        </w:rPr>
        <w:t xml:space="preserve"> </w:t>
      </w:r>
      <w:r w:rsidRPr="00200809">
        <w:rPr>
          <w:rFonts w:ascii="Times New Roman" w:hAnsi="Times New Roman"/>
          <w:sz w:val="22"/>
          <w:szCs w:val="22"/>
          <w:lang w:val="es-ES"/>
        </w:rPr>
        <w:t xml:space="preserve">en el misterio de la fe y del amor </w:t>
      </w:r>
      <w:r w:rsidR="00AB490A">
        <w:rPr>
          <w:rFonts w:ascii="Times New Roman" w:hAnsi="Times New Roman"/>
          <w:sz w:val="22"/>
          <w:szCs w:val="22"/>
          <w:lang w:val="es-ES"/>
        </w:rPr>
        <w:t>“</w:t>
      </w:r>
      <w:r w:rsidRPr="00200809">
        <w:rPr>
          <w:rFonts w:ascii="Times New Roman" w:hAnsi="Times New Roman"/>
          <w:sz w:val="22"/>
          <w:szCs w:val="22"/>
          <w:lang w:val="es-ES"/>
        </w:rPr>
        <w:t>derramado en nuestros</w:t>
      </w:r>
      <w:r w:rsidR="00B919D1">
        <w:rPr>
          <w:rFonts w:ascii="Times New Roman" w:hAnsi="Times New Roman"/>
          <w:sz w:val="22"/>
          <w:szCs w:val="22"/>
          <w:lang w:val="es-ES"/>
        </w:rPr>
        <w:t xml:space="preserve"> </w:t>
      </w:r>
      <w:r w:rsidRPr="00200809">
        <w:rPr>
          <w:rFonts w:ascii="Times New Roman" w:hAnsi="Times New Roman"/>
          <w:sz w:val="22"/>
          <w:szCs w:val="22"/>
          <w:lang w:val="es-ES"/>
        </w:rPr>
        <w:t>corazones por el Espíritu Santo que nos ha sido dado</w:t>
      </w:r>
      <w:r w:rsidR="00AB490A">
        <w:rPr>
          <w:rFonts w:ascii="Times New Roman" w:hAnsi="Times New Roman"/>
          <w:sz w:val="22"/>
          <w:szCs w:val="22"/>
          <w:lang w:val="es-ES"/>
        </w:rPr>
        <w:t>”</w:t>
      </w:r>
      <w:r w:rsidR="00F24D59">
        <w:rPr>
          <w:rStyle w:val="Refdenotaalpie"/>
          <w:rFonts w:ascii="Times New Roman" w:hAnsi="Times New Roman"/>
          <w:sz w:val="22"/>
          <w:szCs w:val="22"/>
          <w:lang w:val="es-ES"/>
        </w:rPr>
        <w:footnoteReference w:id="10"/>
      </w:r>
      <w:r w:rsidR="000144E3">
        <w:rPr>
          <w:rFonts w:ascii="Times New Roman" w:hAnsi="Times New Roman"/>
          <w:sz w:val="22"/>
          <w:szCs w:val="22"/>
          <w:lang w:val="es-ES"/>
        </w:rPr>
        <w:t>.</w:t>
      </w:r>
      <w:r w:rsidRPr="00200809">
        <w:rPr>
          <w:rFonts w:ascii="Times New Roman" w:hAnsi="Times New Roman"/>
          <w:sz w:val="22"/>
          <w:szCs w:val="22"/>
          <w:lang w:val="es-ES"/>
        </w:rPr>
        <w:t xml:space="preserve"> La</w:t>
      </w:r>
      <w:r w:rsidR="00B919D1">
        <w:rPr>
          <w:rFonts w:ascii="Times New Roman" w:hAnsi="Times New Roman"/>
          <w:sz w:val="22"/>
          <w:szCs w:val="22"/>
          <w:lang w:val="es-ES"/>
        </w:rPr>
        <w:t xml:space="preserve"> </w:t>
      </w:r>
      <w:r w:rsidRPr="00200809">
        <w:rPr>
          <w:rFonts w:ascii="Times New Roman" w:hAnsi="Times New Roman"/>
          <w:sz w:val="22"/>
          <w:szCs w:val="22"/>
          <w:lang w:val="es-ES"/>
        </w:rPr>
        <w:t>libertad personal y subjetiva no se expresa sino bajo el influjo</w:t>
      </w:r>
      <w:r w:rsidR="00F24D59">
        <w:rPr>
          <w:rFonts w:ascii="Times New Roman" w:hAnsi="Times New Roman"/>
          <w:sz w:val="22"/>
          <w:szCs w:val="22"/>
          <w:lang w:val="es-ES"/>
        </w:rPr>
        <w:t xml:space="preserve"> </w:t>
      </w:r>
      <w:r w:rsidRPr="00200809">
        <w:rPr>
          <w:rFonts w:ascii="Times New Roman" w:hAnsi="Times New Roman"/>
          <w:sz w:val="22"/>
          <w:szCs w:val="22"/>
          <w:lang w:val="es-ES"/>
        </w:rPr>
        <w:t>de la gracia que la mantiene en la divina objetividad de la</w:t>
      </w:r>
      <w:r w:rsidR="00F24D59">
        <w:rPr>
          <w:rFonts w:ascii="Times New Roman" w:hAnsi="Times New Roman"/>
          <w:sz w:val="22"/>
          <w:szCs w:val="22"/>
          <w:lang w:val="es-ES"/>
        </w:rPr>
        <w:t xml:space="preserve"> </w:t>
      </w:r>
      <w:r w:rsidRPr="00200809">
        <w:rPr>
          <w:rFonts w:ascii="Times New Roman" w:hAnsi="Times New Roman"/>
          <w:sz w:val="22"/>
          <w:szCs w:val="22"/>
          <w:lang w:val="es-ES"/>
        </w:rPr>
        <w:t>fe, de la esperanza y la caridad; mediante el consentimiento</w:t>
      </w:r>
      <w:r w:rsidR="00F24D59">
        <w:rPr>
          <w:rFonts w:ascii="Times New Roman" w:hAnsi="Times New Roman"/>
          <w:sz w:val="22"/>
          <w:szCs w:val="22"/>
          <w:lang w:val="es-ES"/>
        </w:rPr>
        <w:t xml:space="preserve"> </w:t>
      </w:r>
      <w:r w:rsidRPr="00200809">
        <w:rPr>
          <w:rFonts w:ascii="Times New Roman" w:hAnsi="Times New Roman"/>
          <w:sz w:val="22"/>
          <w:szCs w:val="22"/>
          <w:lang w:val="es-ES"/>
        </w:rPr>
        <w:t>de dicha dependencia radical, la libertad se salva de todo</w:t>
      </w:r>
      <w:r w:rsidR="00F24D59">
        <w:rPr>
          <w:rFonts w:ascii="Times New Roman" w:hAnsi="Times New Roman"/>
          <w:sz w:val="22"/>
          <w:szCs w:val="22"/>
          <w:lang w:val="es-ES"/>
        </w:rPr>
        <w:t xml:space="preserve"> </w:t>
      </w:r>
      <w:r w:rsidRPr="00200809">
        <w:rPr>
          <w:rFonts w:ascii="Times New Roman" w:hAnsi="Times New Roman"/>
          <w:sz w:val="22"/>
          <w:szCs w:val="22"/>
          <w:lang w:val="es-ES"/>
        </w:rPr>
        <w:t>singularismo intelectual y del voluntarismo.</w:t>
      </w:r>
    </w:p>
    <w:p w14:paraId="6DFFDB1C" w14:textId="77777777" w:rsidR="00200809" w:rsidRPr="00200809" w:rsidRDefault="00200809" w:rsidP="00200809">
      <w:pPr>
        <w:tabs>
          <w:tab w:val="left" w:pos="2552"/>
        </w:tabs>
        <w:ind w:firstLine="284"/>
        <w:jc w:val="both"/>
        <w:rPr>
          <w:rFonts w:ascii="Times New Roman" w:hAnsi="Times New Roman"/>
          <w:sz w:val="22"/>
          <w:szCs w:val="22"/>
          <w:lang w:val="es-ES"/>
        </w:rPr>
      </w:pPr>
      <w:r w:rsidRPr="00200809">
        <w:rPr>
          <w:rFonts w:ascii="Times New Roman" w:hAnsi="Times New Roman"/>
          <w:sz w:val="22"/>
          <w:szCs w:val="22"/>
          <w:lang w:val="es-ES"/>
        </w:rPr>
        <w:t>Como toda la enseñanza cristiana medieval, la formación</w:t>
      </w:r>
      <w:r w:rsidR="00F24D59">
        <w:rPr>
          <w:rFonts w:ascii="Times New Roman" w:hAnsi="Times New Roman"/>
          <w:sz w:val="22"/>
          <w:szCs w:val="22"/>
          <w:lang w:val="es-ES"/>
        </w:rPr>
        <w:t xml:space="preserve"> </w:t>
      </w:r>
      <w:r w:rsidRPr="00200809">
        <w:rPr>
          <w:rFonts w:ascii="Times New Roman" w:hAnsi="Times New Roman"/>
          <w:sz w:val="22"/>
          <w:szCs w:val="22"/>
          <w:lang w:val="es-ES"/>
        </w:rPr>
        <w:t>monástica se inspira directamente en la Escritura, interpretada</w:t>
      </w:r>
      <w:r w:rsidR="00F24D59">
        <w:rPr>
          <w:rFonts w:ascii="Times New Roman" w:hAnsi="Times New Roman"/>
          <w:sz w:val="22"/>
          <w:szCs w:val="22"/>
          <w:lang w:val="es-ES"/>
        </w:rPr>
        <w:t xml:space="preserve"> </w:t>
      </w:r>
      <w:r w:rsidRPr="00200809">
        <w:rPr>
          <w:rFonts w:ascii="Times New Roman" w:hAnsi="Times New Roman"/>
          <w:sz w:val="22"/>
          <w:szCs w:val="22"/>
          <w:lang w:val="es-ES"/>
        </w:rPr>
        <w:t>según el método de los cuatro sentidos. Si bien el sentido</w:t>
      </w:r>
      <w:r w:rsidR="00F24D59">
        <w:rPr>
          <w:rFonts w:ascii="Times New Roman" w:hAnsi="Times New Roman"/>
          <w:sz w:val="22"/>
          <w:szCs w:val="22"/>
          <w:lang w:val="es-ES"/>
        </w:rPr>
        <w:t xml:space="preserve"> </w:t>
      </w:r>
      <w:r w:rsidRPr="00200809">
        <w:rPr>
          <w:rFonts w:ascii="Times New Roman" w:hAnsi="Times New Roman"/>
          <w:sz w:val="22"/>
          <w:szCs w:val="22"/>
          <w:lang w:val="es-ES"/>
        </w:rPr>
        <w:t>moral (tropológico) está más desarrollado en san Elredo que</w:t>
      </w:r>
      <w:r w:rsidR="00F24D59">
        <w:rPr>
          <w:rFonts w:ascii="Times New Roman" w:hAnsi="Times New Roman"/>
          <w:sz w:val="22"/>
          <w:szCs w:val="22"/>
          <w:lang w:val="es-ES"/>
        </w:rPr>
        <w:t xml:space="preserve"> </w:t>
      </w:r>
      <w:r w:rsidRPr="00200809">
        <w:rPr>
          <w:rFonts w:ascii="Times New Roman" w:hAnsi="Times New Roman"/>
          <w:sz w:val="22"/>
          <w:szCs w:val="22"/>
          <w:lang w:val="es-ES"/>
        </w:rPr>
        <w:t>en san Bernardo</w:t>
      </w:r>
      <w:r w:rsidR="00F24D59">
        <w:rPr>
          <w:rFonts w:ascii="Times New Roman" w:hAnsi="Times New Roman"/>
          <w:sz w:val="22"/>
          <w:szCs w:val="22"/>
          <w:lang w:val="es-ES"/>
        </w:rPr>
        <w:t>,</w:t>
      </w:r>
      <w:r w:rsidRPr="00200809">
        <w:rPr>
          <w:rFonts w:ascii="Times New Roman" w:hAnsi="Times New Roman"/>
          <w:sz w:val="22"/>
          <w:szCs w:val="22"/>
          <w:lang w:val="es-ES"/>
        </w:rPr>
        <w:t xml:space="preserve"> Elredo lo injerta siempre, al igual que su</w:t>
      </w:r>
      <w:r w:rsidR="00F24D59">
        <w:rPr>
          <w:rFonts w:ascii="Times New Roman" w:hAnsi="Times New Roman"/>
          <w:sz w:val="22"/>
          <w:szCs w:val="22"/>
          <w:lang w:val="es-ES"/>
        </w:rPr>
        <w:t xml:space="preserve"> </w:t>
      </w:r>
      <w:r w:rsidRPr="00200809">
        <w:rPr>
          <w:rFonts w:ascii="Times New Roman" w:hAnsi="Times New Roman"/>
          <w:sz w:val="22"/>
          <w:szCs w:val="22"/>
          <w:lang w:val="es-ES"/>
        </w:rPr>
        <w:t>maestro, en el sentido alegórico. De tal suerte, sólo en el mist</w:t>
      </w:r>
      <w:r w:rsidR="0065593F">
        <w:rPr>
          <w:rFonts w:ascii="Times New Roman" w:hAnsi="Times New Roman"/>
          <w:sz w:val="22"/>
          <w:szCs w:val="22"/>
          <w:lang w:val="es-ES"/>
        </w:rPr>
        <w:t>er</w:t>
      </w:r>
      <w:r w:rsidRPr="00200809">
        <w:rPr>
          <w:rFonts w:ascii="Times New Roman" w:hAnsi="Times New Roman"/>
          <w:sz w:val="22"/>
          <w:szCs w:val="22"/>
          <w:lang w:val="es-ES"/>
        </w:rPr>
        <w:t>io</w:t>
      </w:r>
      <w:r w:rsidR="0065593F">
        <w:rPr>
          <w:rFonts w:ascii="Times New Roman" w:hAnsi="Times New Roman"/>
          <w:sz w:val="22"/>
          <w:szCs w:val="22"/>
          <w:lang w:val="es-ES"/>
        </w:rPr>
        <w:t xml:space="preserve"> </w:t>
      </w:r>
      <w:r w:rsidRPr="00200809">
        <w:rPr>
          <w:rFonts w:ascii="Times New Roman" w:hAnsi="Times New Roman"/>
          <w:sz w:val="22"/>
          <w:szCs w:val="22"/>
          <w:lang w:val="es-ES"/>
        </w:rPr>
        <w:t>de la unión de Cristo y de la santa Iglesia, cuya imagen</w:t>
      </w:r>
      <w:r w:rsidR="0065593F">
        <w:rPr>
          <w:rFonts w:ascii="Times New Roman" w:hAnsi="Times New Roman"/>
          <w:sz w:val="22"/>
          <w:szCs w:val="22"/>
          <w:lang w:val="es-ES"/>
        </w:rPr>
        <w:t xml:space="preserve"> </w:t>
      </w:r>
      <w:r w:rsidRPr="00200809">
        <w:rPr>
          <w:rFonts w:ascii="Times New Roman" w:hAnsi="Times New Roman"/>
          <w:sz w:val="22"/>
          <w:szCs w:val="22"/>
          <w:lang w:val="es-ES"/>
        </w:rPr>
        <w:t>es la comunidad, se r</w:t>
      </w:r>
      <w:r w:rsidR="0065593F">
        <w:rPr>
          <w:rFonts w:ascii="Times New Roman" w:hAnsi="Times New Roman"/>
          <w:sz w:val="22"/>
          <w:szCs w:val="22"/>
          <w:lang w:val="es-ES"/>
        </w:rPr>
        <w:t>e</w:t>
      </w:r>
      <w:r w:rsidRPr="00200809">
        <w:rPr>
          <w:rFonts w:ascii="Times New Roman" w:hAnsi="Times New Roman"/>
          <w:sz w:val="22"/>
          <w:szCs w:val="22"/>
          <w:lang w:val="es-ES"/>
        </w:rPr>
        <w:t>alizar</w:t>
      </w:r>
      <w:r w:rsidR="0065593F">
        <w:rPr>
          <w:rFonts w:ascii="Times New Roman" w:hAnsi="Times New Roman"/>
          <w:sz w:val="22"/>
          <w:szCs w:val="22"/>
          <w:lang w:val="es-ES"/>
        </w:rPr>
        <w:t>á</w:t>
      </w:r>
      <w:r w:rsidRPr="00200809">
        <w:rPr>
          <w:rFonts w:ascii="Times New Roman" w:hAnsi="Times New Roman"/>
          <w:sz w:val="22"/>
          <w:szCs w:val="22"/>
          <w:lang w:val="es-ES"/>
        </w:rPr>
        <w:t xml:space="preserve"> la unión del alma con el Verbo,</w:t>
      </w:r>
      <w:r w:rsidR="0065593F">
        <w:rPr>
          <w:rFonts w:ascii="Times New Roman" w:hAnsi="Times New Roman"/>
          <w:sz w:val="22"/>
          <w:szCs w:val="22"/>
          <w:lang w:val="es-ES"/>
        </w:rPr>
        <w:t xml:space="preserve"> </w:t>
      </w:r>
      <w:r w:rsidRPr="00200809">
        <w:rPr>
          <w:rFonts w:ascii="Times New Roman" w:hAnsi="Times New Roman"/>
          <w:sz w:val="22"/>
          <w:szCs w:val="22"/>
          <w:lang w:val="es-ES"/>
        </w:rPr>
        <w:t>Amor y Sabiduría.</w:t>
      </w:r>
    </w:p>
    <w:p w14:paraId="0B85BAEF" w14:textId="77777777" w:rsidR="00200809" w:rsidRPr="00200809" w:rsidRDefault="00200809" w:rsidP="00200809">
      <w:pPr>
        <w:tabs>
          <w:tab w:val="left" w:pos="2552"/>
        </w:tabs>
        <w:ind w:firstLine="284"/>
        <w:jc w:val="both"/>
        <w:rPr>
          <w:rFonts w:ascii="Times New Roman" w:hAnsi="Times New Roman"/>
          <w:sz w:val="22"/>
          <w:szCs w:val="22"/>
          <w:lang w:val="es-ES"/>
        </w:rPr>
      </w:pPr>
      <w:r w:rsidRPr="00200809">
        <w:rPr>
          <w:rFonts w:ascii="Times New Roman" w:hAnsi="Times New Roman"/>
          <w:sz w:val="22"/>
          <w:szCs w:val="22"/>
          <w:lang w:val="es-ES"/>
        </w:rPr>
        <w:t>La formación de un monje no es asunto de moldes o de</w:t>
      </w:r>
      <w:r w:rsidR="0065593F">
        <w:rPr>
          <w:rFonts w:ascii="Times New Roman" w:hAnsi="Times New Roman"/>
          <w:sz w:val="22"/>
          <w:szCs w:val="22"/>
          <w:lang w:val="es-ES"/>
        </w:rPr>
        <w:t xml:space="preserve"> </w:t>
      </w:r>
      <w:r w:rsidRPr="00200809">
        <w:rPr>
          <w:rFonts w:ascii="Times New Roman" w:hAnsi="Times New Roman"/>
          <w:sz w:val="22"/>
          <w:szCs w:val="22"/>
          <w:lang w:val="es-ES"/>
        </w:rPr>
        <w:t xml:space="preserve">copia servil de un modelo, por más santo </w:t>
      </w:r>
      <w:r w:rsidRPr="00441F62">
        <w:rPr>
          <w:rFonts w:ascii="Times New Roman" w:hAnsi="Times New Roman"/>
          <w:i/>
          <w:sz w:val="22"/>
          <w:szCs w:val="22"/>
          <w:lang w:val="es-ES"/>
        </w:rPr>
        <w:t>que</w:t>
      </w:r>
      <w:r w:rsidRPr="00200809">
        <w:rPr>
          <w:rFonts w:ascii="Times New Roman" w:hAnsi="Times New Roman"/>
          <w:sz w:val="22"/>
          <w:szCs w:val="22"/>
          <w:lang w:val="es-ES"/>
        </w:rPr>
        <w:t xml:space="preserve"> fuera. Las exigencias</w:t>
      </w:r>
      <w:r w:rsidR="003F151E">
        <w:rPr>
          <w:rFonts w:ascii="Times New Roman" w:hAnsi="Times New Roman"/>
          <w:sz w:val="22"/>
          <w:szCs w:val="22"/>
          <w:lang w:val="es-ES"/>
        </w:rPr>
        <w:t xml:space="preserve"> </w:t>
      </w:r>
      <w:r w:rsidRPr="00200809">
        <w:rPr>
          <w:rFonts w:ascii="Times New Roman" w:hAnsi="Times New Roman"/>
          <w:sz w:val="22"/>
          <w:szCs w:val="22"/>
          <w:lang w:val="es-ES"/>
        </w:rPr>
        <w:t>de la forma sostienen y guían la creación de una obra</w:t>
      </w:r>
      <w:r w:rsidR="0065593F">
        <w:rPr>
          <w:rFonts w:ascii="Times New Roman" w:hAnsi="Times New Roman"/>
          <w:sz w:val="22"/>
          <w:szCs w:val="22"/>
          <w:lang w:val="es-ES"/>
        </w:rPr>
        <w:t xml:space="preserve"> </w:t>
      </w:r>
      <w:r w:rsidRPr="00200809">
        <w:rPr>
          <w:rFonts w:ascii="Times New Roman" w:hAnsi="Times New Roman"/>
          <w:sz w:val="22"/>
          <w:szCs w:val="22"/>
          <w:lang w:val="es-ES"/>
        </w:rPr>
        <w:t>maestra; a su vez. la disciplina regular libera el impulso del</w:t>
      </w:r>
      <w:r w:rsidR="0065593F">
        <w:rPr>
          <w:rFonts w:ascii="Times New Roman" w:hAnsi="Times New Roman"/>
          <w:sz w:val="22"/>
          <w:szCs w:val="22"/>
          <w:lang w:val="es-ES"/>
        </w:rPr>
        <w:t xml:space="preserve"> </w:t>
      </w:r>
      <w:r w:rsidRPr="00200809">
        <w:rPr>
          <w:rFonts w:ascii="Times New Roman" w:hAnsi="Times New Roman"/>
          <w:sz w:val="22"/>
          <w:szCs w:val="22"/>
          <w:lang w:val="es-ES"/>
        </w:rPr>
        <w:t>amor espiritual de todo aquello que lo estorba y lo traba.</w:t>
      </w:r>
      <w:r w:rsidR="0065593F">
        <w:rPr>
          <w:rFonts w:ascii="Times New Roman" w:hAnsi="Times New Roman"/>
          <w:sz w:val="22"/>
          <w:szCs w:val="22"/>
          <w:lang w:val="es-ES"/>
        </w:rPr>
        <w:t xml:space="preserve"> </w:t>
      </w:r>
      <w:r w:rsidRPr="00200809">
        <w:rPr>
          <w:rFonts w:ascii="Times New Roman" w:hAnsi="Times New Roman"/>
          <w:sz w:val="22"/>
          <w:szCs w:val="22"/>
          <w:lang w:val="es-ES"/>
        </w:rPr>
        <w:t>Así como los primeros cistercienses rechazaron tierras y rentas</w:t>
      </w:r>
      <w:r w:rsidR="0065593F">
        <w:rPr>
          <w:rFonts w:ascii="Times New Roman" w:hAnsi="Times New Roman"/>
          <w:sz w:val="22"/>
          <w:szCs w:val="22"/>
          <w:lang w:val="es-ES"/>
        </w:rPr>
        <w:t xml:space="preserve"> </w:t>
      </w:r>
      <w:r w:rsidRPr="00200809">
        <w:rPr>
          <w:rFonts w:ascii="Times New Roman" w:hAnsi="Times New Roman"/>
          <w:sz w:val="22"/>
          <w:szCs w:val="22"/>
          <w:lang w:val="es-ES"/>
        </w:rPr>
        <w:t>superfluas, así también el monje debe desechar los frenos de</w:t>
      </w:r>
      <w:r w:rsidR="0065593F">
        <w:rPr>
          <w:rFonts w:ascii="Times New Roman" w:hAnsi="Times New Roman"/>
          <w:sz w:val="22"/>
          <w:szCs w:val="22"/>
          <w:lang w:val="es-ES"/>
        </w:rPr>
        <w:t xml:space="preserve"> </w:t>
      </w:r>
      <w:r w:rsidRPr="00200809">
        <w:rPr>
          <w:rFonts w:ascii="Times New Roman" w:hAnsi="Times New Roman"/>
          <w:sz w:val="22"/>
          <w:szCs w:val="22"/>
          <w:lang w:val="es-ES"/>
        </w:rPr>
        <w:t>las pasiones y restaurar en él, mediante dichas renuncias, la</w:t>
      </w:r>
      <w:r w:rsidR="0065593F">
        <w:rPr>
          <w:rFonts w:ascii="Times New Roman" w:hAnsi="Times New Roman"/>
          <w:sz w:val="22"/>
          <w:szCs w:val="22"/>
          <w:lang w:val="es-ES"/>
        </w:rPr>
        <w:t xml:space="preserve"> </w:t>
      </w:r>
      <w:r w:rsidRPr="00200809">
        <w:rPr>
          <w:rFonts w:ascii="Times New Roman" w:hAnsi="Times New Roman"/>
          <w:sz w:val="22"/>
          <w:szCs w:val="22"/>
          <w:lang w:val="es-ES"/>
        </w:rPr>
        <w:t xml:space="preserve">imagen divina en su simplicidad y </w:t>
      </w:r>
      <w:r w:rsidRPr="00200809">
        <w:rPr>
          <w:rFonts w:ascii="Times New Roman" w:hAnsi="Times New Roman"/>
          <w:sz w:val="22"/>
          <w:szCs w:val="22"/>
          <w:lang w:val="es-ES"/>
        </w:rPr>
        <w:lastRenderedPageBreak/>
        <w:t>belleza originales. Despojo</w:t>
      </w:r>
      <w:r w:rsidR="0065593F">
        <w:rPr>
          <w:rFonts w:ascii="Times New Roman" w:hAnsi="Times New Roman"/>
          <w:sz w:val="22"/>
          <w:szCs w:val="22"/>
          <w:lang w:val="es-ES"/>
        </w:rPr>
        <w:t xml:space="preserve"> </w:t>
      </w:r>
      <w:r w:rsidRPr="00200809">
        <w:rPr>
          <w:rFonts w:ascii="Times New Roman" w:hAnsi="Times New Roman"/>
          <w:sz w:val="22"/>
          <w:szCs w:val="22"/>
          <w:lang w:val="es-ES"/>
        </w:rPr>
        <w:t>voluntario que consiste en tomar la cruz de Cristo (</w:t>
      </w:r>
      <w:r w:rsidR="0065593F" w:rsidRPr="0065593F">
        <w:rPr>
          <w:rFonts w:ascii="Times New Roman" w:hAnsi="Times New Roman"/>
          <w:i/>
          <w:sz w:val="22"/>
          <w:szCs w:val="22"/>
          <w:lang w:val="es-ES"/>
        </w:rPr>
        <w:t>O</w:t>
      </w:r>
      <w:r w:rsidRPr="0065593F">
        <w:rPr>
          <w:rFonts w:ascii="Times New Roman" w:hAnsi="Times New Roman"/>
          <w:i/>
          <w:sz w:val="22"/>
          <w:szCs w:val="22"/>
          <w:lang w:val="es-ES"/>
        </w:rPr>
        <w:t>rdo noster</w:t>
      </w:r>
      <w:r w:rsidR="0065593F" w:rsidRPr="0065593F">
        <w:rPr>
          <w:rFonts w:ascii="Times New Roman" w:hAnsi="Times New Roman"/>
          <w:i/>
          <w:sz w:val="22"/>
          <w:szCs w:val="22"/>
          <w:lang w:val="es-ES"/>
        </w:rPr>
        <w:t xml:space="preserve"> </w:t>
      </w:r>
      <w:r w:rsidRPr="0065593F">
        <w:rPr>
          <w:rFonts w:ascii="Times New Roman" w:hAnsi="Times New Roman"/>
          <w:i/>
          <w:sz w:val="22"/>
          <w:szCs w:val="22"/>
          <w:lang w:val="es-ES"/>
        </w:rPr>
        <w:t>crux Christi</w:t>
      </w:r>
      <w:r w:rsidRPr="00200809">
        <w:rPr>
          <w:rFonts w:ascii="Times New Roman" w:hAnsi="Times New Roman"/>
          <w:sz w:val="22"/>
          <w:szCs w:val="22"/>
          <w:lang w:val="es-ES"/>
        </w:rPr>
        <w:t>), en cargar su yugo en la obediencia. Pero</w:t>
      </w:r>
      <w:r w:rsidR="0065593F">
        <w:rPr>
          <w:rFonts w:ascii="Times New Roman" w:hAnsi="Times New Roman"/>
          <w:sz w:val="22"/>
          <w:szCs w:val="22"/>
          <w:lang w:val="es-ES"/>
        </w:rPr>
        <w:t xml:space="preserve"> </w:t>
      </w:r>
      <w:r w:rsidRPr="00200809">
        <w:rPr>
          <w:rFonts w:ascii="Times New Roman" w:hAnsi="Times New Roman"/>
          <w:sz w:val="22"/>
          <w:szCs w:val="22"/>
          <w:lang w:val="es-ES"/>
        </w:rPr>
        <w:t>ese yugo une, es un peso que da alas</w:t>
      </w:r>
      <w:r w:rsidR="0065593F">
        <w:rPr>
          <w:rStyle w:val="Refdenotaalpie"/>
          <w:rFonts w:ascii="Times New Roman" w:hAnsi="Times New Roman"/>
          <w:sz w:val="22"/>
          <w:szCs w:val="22"/>
          <w:lang w:val="es-ES"/>
        </w:rPr>
        <w:footnoteReference w:id="11"/>
      </w:r>
      <w:r w:rsidR="000144E3">
        <w:rPr>
          <w:rFonts w:ascii="Times New Roman" w:hAnsi="Times New Roman"/>
          <w:sz w:val="22"/>
          <w:szCs w:val="22"/>
          <w:lang w:val="es-ES"/>
        </w:rPr>
        <w:t>.</w:t>
      </w:r>
    </w:p>
    <w:p w14:paraId="24611CBF" w14:textId="77777777" w:rsidR="00200809" w:rsidRPr="00200809" w:rsidRDefault="00772A84" w:rsidP="00200809">
      <w:pPr>
        <w:tabs>
          <w:tab w:val="left" w:pos="2552"/>
        </w:tabs>
        <w:ind w:firstLine="284"/>
        <w:jc w:val="both"/>
        <w:rPr>
          <w:rFonts w:ascii="Times New Roman" w:hAnsi="Times New Roman"/>
          <w:sz w:val="22"/>
          <w:szCs w:val="22"/>
          <w:lang w:val="es-ES"/>
        </w:rPr>
      </w:pPr>
      <w:r>
        <w:rPr>
          <w:rFonts w:ascii="Times New Roman" w:hAnsi="Times New Roman"/>
          <w:sz w:val="22"/>
          <w:szCs w:val="22"/>
          <w:lang w:val="es-ES"/>
        </w:rPr>
        <w:t>E</w:t>
      </w:r>
      <w:r w:rsidR="00200809" w:rsidRPr="00200809">
        <w:rPr>
          <w:rFonts w:ascii="Times New Roman" w:hAnsi="Times New Roman"/>
          <w:sz w:val="22"/>
          <w:szCs w:val="22"/>
          <w:lang w:val="es-ES"/>
        </w:rPr>
        <w:t>l arte espiritual no se aprende mediante nociones abstractas</w:t>
      </w:r>
      <w:r>
        <w:rPr>
          <w:rFonts w:ascii="Times New Roman" w:hAnsi="Times New Roman"/>
          <w:sz w:val="22"/>
          <w:szCs w:val="22"/>
          <w:lang w:val="es-ES"/>
        </w:rPr>
        <w:t xml:space="preserve"> </w:t>
      </w:r>
      <w:r w:rsidR="00200809" w:rsidRPr="00200809">
        <w:rPr>
          <w:rFonts w:ascii="Times New Roman" w:hAnsi="Times New Roman"/>
          <w:sz w:val="22"/>
          <w:szCs w:val="22"/>
          <w:lang w:val="es-ES"/>
        </w:rPr>
        <w:t xml:space="preserve">y teóricas; es la </w:t>
      </w:r>
      <w:r w:rsidR="00200809" w:rsidRPr="00772A84">
        <w:rPr>
          <w:rFonts w:ascii="Times New Roman" w:hAnsi="Times New Roman"/>
          <w:i/>
          <w:sz w:val="22"/>
          <w:szCs w:val="22"/>
          <w:lang w:val="es-ES"/>
        </w:rPr>
        <w:t>praxis</w:t>
      </w:r>
      <w:r w:rsidR="00200809" w:rsidRPr="00200809">
        <w:rPr>
          <w:rFonts w:ascii="Times New Roman" w:hAnsi="Times New Roman"/>
          <w:sz w:val="22"/>
          <w:szCs w:val="22"/>
          <w:lang w:val="es-ES"/>
        </w:rPr>
        <w:t xml:space="preserve"> bien orientada que conduce a</w:t>
      </w:r>
      <w:r>
        <w:rPr>
          <w:rFonts w:ascii="Times New Roman" w:hAnsi="Times New Roman"/>
          <w:sz w:val="22"/>
          <w:szCs w:val="22"/>
          <w:lang w:val="es-ES"/>
        </w:rPr>
        <w:t xml:space="preserve"> </w:t>
      </w:r>
      <w:r w:rsidR="00200809" w:rsidRPr="00200809">
        <w:rPr>
          <w:rFonts w:ascii="Times New Roman" w:hAnsi="Times New Roman"/>
          <w:sz w:val="22"/>
          <w:szCs w:val="22"/>
          <w:lang w:val="es-ES"/>
        </w:rPr>
        <w:t xml:space="preserve">la </w:t>
      </w:r>
      <w:r w:rsidR="00200809" w:rsidRPr="00772A84">
        <w:rPr>
          <w:rFonts w:ascii="Times New Roman" w:hAnsi="Times New Roman"/>
          <w:i/>
          <w:sz w:val="22"/>
          <w:szCs w:val="22"/>
          <w:lang w:val="es-ES"/>
        </w:rPr>
        <w:t>theoria</w:t>
      </w:r>
      <w:r w:rsidR="00200809" w:rsidRPr="00200809">
        <w:rPr>
          <w:rFonts w:ascii="Times New Roman" w:hAnsi="Times New Roman"/>
          <w:sz w:val="22"/>
          <w:szCs w:val="22"/>
          <w:lang w:val="es-ES"/>
        </w:rPr>
        <w:t>, y no al revés. También es la práctica que se van</w:t>
      </w:r>
      <w:r>
        <w:rPr>
          <w:rFonts w:ascii="Times New Roman" w:hAnsi="Times New Roman"/>
          <w:sz w:val="22"/>
          <w:szCs w:val="22"/>
          <w:lang w:val="es-ES"/>
        </w:rPr>
        <w:t xml:space="preserve"> </w:t>
      </w:r>
      <w:r w:rsidR="00200809" w:rsidRPr="00200809">
        <w:rPr>
          <w:rFonts w:ascii="Times New Roman" w:hAnsi="Times New Roman"/>
          <w:sz w:val="22"/>
          <w:szCs w:val="22"/>
          <w:lang w:val="es-ES"/>
        </w:rPr>
        <w:t>formando los monjes-maestros, comparables entonces a los</w:t>
      </w:r>
      <w:r>
        <w:rPr>
          <w:rFonts w:ascii="Times New Roman" w:hAnsi="Times New Roman"/>
          <w:sz w:val="22"/>
          <w:szCs w:val="22"/>
          <w:lang w:val="es-ES"/>
        </w:rPr>
        <w:t xml:space="preserve"> </w:t>
      </w:r>
      <w:r w:rsidR="00200809" w:rsidRPr="00200809">
        <w:rPr>
          <w:rFonts w:ascii="Times New Roman" w:hAnsi="Times New Roman"/>
          <w:sz w:val="22"/>
          <w:szCs w:val="22"/>
          <w:lang w:val="es-ES"/>
        </w:rPr>
        <w:t>maestros de obra, que sólo llegan a serlo tras haber sido</w:t>
      </w:r>
      <w:r>
        <w:rPr>
          <w:rFonts w:ascii="Times New Roman" w:hAnsi="Times New Roman"/>
          <w:sz w:val="22"/>
          <w:szCs w:val="22"/>
          <w:lang w:val="es-ES"/>
        </w:rPr>
        <w:t xml:space="preserve"> </w:t>
      </w:r>
      <w:r w:rsidR="00200809" w:rsidRPr="00200809">
        <w:rPr>
          <w:rFonts w:ascii="Times New Roman" w:hAnsi="Times New Roman"/>
          <w:sz w:val="22"/>
          <w:szCs w:val="22"/>
          <w:lang w:val="es-ES"/>
        </w:rPr>
        <w:t>aprendices y compañeros de edificación. La sobria pureza de</w:t>
      </w:r>
      <w:r>
        <w:rPr>
          <w:rFonts w:ascii="Times New Roman" w:hAnsi="Times New Roman"/>
          <w:sz w:val="22"/>
          <w:szCs w:val="22"/>
          <w:lang w:val="es-ES"/>
        </w:rPr>
        <w:t xml:space="preserve"> </w:t>
      </w:r>
      <w:r w:rsidR="00200809" w:rsidRPr="00200809">
        <w:rPr>
          <w:rFonts w:ascii="Times New Roman" w:hAnsi="Times New Roman"/>
          <w:sz w:val="22"/>
          <w:szCs w:val="22"/>
          <w:lang w:val="es-ES"/>
        </w:rPr>
        <w:t>líneas que admiramos en las abadías de Fontenay, de Sénan</w:t>
      </w:r>
      <w:r w:rsidR="00200809">
        <w:rPr>
          <w:rFonts w:ascii="Times New Roman" w:hAnsi="Times New Roman"/>
          <w:sz w:val="22"/>
          <w:szCs w:val="22"/>
          <w:lang w:val="es-ES"/>
        </w:rPr>
        <w:t xml:space="preserve">que </w:t>
      </w:r>
      <w:r w:rsidR="00200809" w:rsidRPr="00200809">
        <w:rPr>
          <w:rFonts w:ascii="Times New Roman" w:hAnsi="Times New Roman"/>
          <w:sz w:val="22"/>
          <w:szCs w:val="22"/>
          <w:lang w:val="es-ES"/>
        </w:rPr>
        <w:t>o de Rieval, responde a la sobriedad de vida y a la sencillez</w:t>
      </w:r>
      <w:r>
        <w:rPr>
          <w:rFonts w:ascii="Times New Roman" w:hAnsi="Times New Roman"/>
          <w:sz w:val="22"/>
          <w:szCs w:val="22"/>
          <w:lang w:val="es-ES"/>
        </w:rPr>
        <w:t xml:space="preserve"> </w:t>
      </w:r>
      <w:r w:rsidR="00200809" w:rsidRPr="00200809">
        <w:rPr>
          <w:rFonts w:ascii="Times New Roman" w:hAnsi="Times New Roman"/>
          <w:sz w:val="22"/>
          <w:szCs w:val="22"/>
          <w:lang w:val="es-ES"/>
        </w:rPr>
        <w:t xml:space="preserve">adquirida por los monjes que </w:t>
      </w:r>
      <w:r>
        <w:rPr>
          <w:rFonts w:ascii="Times New Roman" w:hAnsi="Times New Roman"/>
          <w:sz w:val="22"/>
          <w:szCs w:val="22"/>
          <w:lang w:val="es-ES"/>
        </w:rPr>
        <w:t>l</w:t>
      </w:r>
      <w:r w:rsidR="00200809" w:rsidRPr="00200809">
        <w:rPr>
          <w:rFonts w:ascii="Times New Roman" w:hAnsi="Times New Roman"/>
          <w:sz w:val="22"/>
          <w:szCs w:val="22"/>
          <w:lang w:val="es-ES"/>
        </w:rPr>
        <w:t>as edificaron</w:t>
      </w:r>
      <w:r>
        <w:rPr>
          <w:rStyle w:val="Refdenotaalpie"/>
          <w:rFonts w:ascii="Times New Roman" w:hAnsi="Times New Roman"/>
          <w:sz w:val="22"/>
          <w:szCs w:val="22"/>
          <w:lang w:val="es-ES"/>
        </w:rPr>
        <w:footnoteReference w:id="12"/>
      </w:r>
      <w:r w:rsidR="000144E3">
        <w:rPr>
          <w:rFonts w:ascii="Times New Roman" w:hAnsi="Times New Roman"/>
          <w:sz w:val="22"/>
          <w:szCs w:val="22"/>
          <w:lang w:val="es-ES"/>
        </w:rPr>
        <w:t>.</w:t>
      </w:r>
    </w:p>
    <w:p w14:paraId="3C988E86" w14:textId="77777777" w:rsidR="00200809" w:rsidRPr="00200809" w:rsidRDefault="00200809" w:rsidP="00200809">
      <w:pPr>
        <w:tabs>
          <w:tab w:val="left" w:pos="2552"/>
        </w:tabs>
        <w:ind w:firstLine="284"/>
        <w:jc w:val="both"/>
        <w:rPr>
          <w:rFonts w:ascii="Times New Roman" w:hAnsi="Times New Roman"/>
          <w:sz w:val="22"/>
          <w:szCs w:val="22"/>
          <w:lang w:val="es-ES"/>
        </w:rPr>
      </w:pPr>
    </w:p>
    <w:p w14:paraId="43A07AEE" w14:textId="77777777" w:rsidR="00A24F05" w:rsidRDefault="00200809" w:rsidP="00200809">
      <w:pPr>
        <w:tabs>
          <w:tab w:val="left" w:pos="2552"/>
        </w:tabs>
        <w:ind w:firstLine="284"/>
        <w:jc w:val="both"/>
        <w:rPr>
          <w:rFonts w:ascii="Times New Roman" w:hAnsi="Times New Roman"/>
          <w:sz w:val="22"/>
          <w:szCs w:val="22"/>
          <w:lang w:val="es-ES"/>
        </w:rPr>
      </w:pPr>
      <w:r w:rsidRPr="00200809">
        <w:rPr>
          <w:rFonts w:ascii="Times New Roman" w:hAnsi="Times New Roman"/>
          <w:sz w:val="22"/>
          <w:szCs w:val="22"/>
          <w:lang w:val="es-ES"/>
        </w:rPr>
        <w:t>Durante veinticinco años, san Elre</w:t>
      </w:r>
      <w:r w:rsidR="003024CF">
        <w:rPr>
          <w:rFonts w:ascii="Times New Roman" w:hAnsi="Times New Roman"/>
          <w:sz w:val="22"/>
          <w:szCs w:val="22"/>
          <w:lang w:val="es-ES"/>
        </w:rPr>
        <w:t>d</w:t>
      </w:r>
      <w:r w:rsidRPr="00200809">
        <w:rPr>
          <w:rFonts w:ascii="Times New Roman" w:hAnsi="Times New Roman"/>
          <w:sz w:val="22"/>
          <w:szCs w:val="22"/>
          <w:lang w:val="es-ES"/>
        </w:rPr>
        <w:t>o enseñó sin interrupción</w:t>
      </w:r>
      <w:r w:rsidR="003024CF">
        <w:rPr>
          <w:rFonts w:ascii="Times New Roman" w:hAnsi="Times New Roman"/>
          <w:sz w:val="22"/>
          <w:szCs w:val="22"/>
          <w:lang w:val="es-ES"/>
        </w:rPr>
        <w:t xml:space="preserve"> </w:t>
      </w:r>
      <w:r w:rsidRPr="00200809">
        <w:rPr>
          <w:rFonts w:ascii="Times New Roman" w:hAnsi="Times New Roman"/>
          <w:sz w:val="22"/>
          <w:szCs w:val="22"/>
          <w:lang w:val="es-ES"/>
        </w:rPr>
        <w:t>las etapas de la formación de un cisterciense en la escuela</w:t>
      </w:r>
      <w:r w:rsidR="003024CF">
        <w:rPr>
          <w:rFonts w:ascii="Times New Roman" w:hAnsi="Times New Roman"/>
          <w:sz w:val="22"/>
          <w:szCs w:val="22"/>
          <w:lang w:val="es-ES"/>
        </w:rPr>
        <w:t xml:space="preserve"> </w:t>
      </w:r>
      <w:r w:rsidRPr="00200809">
        <w:rPr>
          <w:rFonts w:ascii="Times New Roman" w:hAnsi="Times New Roman"/>
          <w:sz w:val="22"/>
          <w:szCs w:val="22"/>
          <w:lang w:val="es-ES"/>
        </w:rPr>
        <w:t>de la caridad. Luego de su conversión a Cristo, el monje</w:t>
      </w:r>
      <w:r w:rsidR="003024CF">
        <w:rPr>
          <w:rFonts w:ascii="Times New Roman" w:hAnsi="Times New Roman"/>
          <w:sz w:val="22"/>
          <w:szCs w:val="22"/>
          <w:lang w:val="es-ES"/>
        </w:rPr>
        <w:t xml:space="preserve"> </w:t>
      </w:r>
      <w:r w:rsidRPr="00200809">
        <w:rPr>
          <w:rFonts w:ascii="Times New Roman" w:hAnsi="Times New Roman"/>
          <w:sz w:val="22"/>
          <w:szCs w:val="22"/>
          <w:lang w:val="es-ES"/>
        </w:rPr>
        <w:t>permanece escondido en el secreto del rostro de Dios y se</w:t>
      </w:r>
      <w:r w:rsidR="003024CF">
        <w:rPr>
          <w:rFonts w:ascii="Times New Roman" w:hAnsi="Times New Roman"/>
          <w:sz w:val="22"/>
          <w:szCs w:val="22"/>
          <w:lang w:val="es-ES"/>
        </w:rPr>
        <w:t xml:space="preserve"> </w:t>
      </w:r>
      <w:r w:rsidRPr="00200809">
        <w:rPr>
          <w:rFonts w:ascii="Times New Roman" w:hAnsi="Times New Roman"/>
          <w:sz w:val="22"/>
          <w:szCs w:val="22"/>
          <w:lang w:val="es-ES"/>
        </w:rPr>
        <w:t>deja reformar según su Imagen encarnada, mediante los ejercicios</w:t>
      </w:r>
      <w:r w:rsidR="003024CF">
        <w:rPr>
          <w:rFonts w:ascii="Times New Roman" w:hAnsi="Times New Roman"/>
          <w:sz w:val="22"/>
          <w:szCs w:val="22"/>
          <w:lang w:val="es-ES"/>
        </w:rPr>
        <w:t xml:space="preserve"> </w:t>
      </w:r>
      <w:r w:rsidRPr="00200809">
        <w:rPr>
          <w:rFonts w:ascii="Times New Roman" w:hAnsi="Times New Roman"/>
          <w:sz w:val="22"/>
          <w:szCs w:val="22"/>
          <w:lang w:val="es-ES"/>
        </w:rPr>
        <w:t xml:space="preserve">ascéticos y espirituales, bajo la dirección de un </w:t>
      </w:r>
      <w:r w:rsidR="003024CF">
        <w:rPr>
          <w:rFonts w:ascii="Times New Roman" w:hAnsi="Times New Roman"/>
          <w:sz w:val="22"/>
          <w:szCs w:val="22"/>
          <w:lang w:val="es-ES"/>
        </w:rPr>
        <w:t>m</w:t>
      </w:r>
      <w:r w:rsidRPr="00200809">
        <w:rPr>
          <w:rFonts w:ascii="Times New Roman" w:hAnsi="Times New Roman"/>
          <w:sz w:val="22"/>
          <w:szCs w:val="22"/>
          <w:lang w:val="es-ES"/>
        </w:rPr>
        <w:t>aestro</w:t>
      </w:r>
      <w:r w:rsidR="003024CF">
        <w:rPr>
          <w:rFonts w:ascii="Times New Roman" w:hAnsi="Times New Roman"/>
          <w:sz w:val="22"/>
          <w:szCs w:val="22"/>
          <w:lang w:val="es-ES"/>
        </w:rPr>
        <w:t xml:space="preserve"> </w:t>
      </w:r>
      <w:r w:rsidRPr="00200809">
        <w:rPr>
          <w:rFonts w:ascii="Times New Roman" w:hAnsi="Times New Roman"/>
          <w:sz w:val="22"/>
          <w:szCs w:val="22"/>
          <w:lang w:val="es-ES"/>
        </w:rPr>
        <w:t>en la disciplina regular. Puede entonces llegar a ser maestro,</w:t>
      </w:r>
      <w:r w:rsidR="003024CF">
        <w:rPr>
          <w:rFonts w:ascii="Times New Roman" w:hAnsi="Times New Roman"/>
          <w:sz w:val="22"/>
          <w:szCs w:val="22"/>
          <w:lang w:val="es-ES"/>
        </w:rPr>
        <w:t xml:space="preserve"> </w:t>
      </w:r>
      <w:r w:rsidRPr="00441F62">
        <w:rPr>
          <w:rFonts w:ascii="Times New Roman" w:hAnsi="Times New Roman"/>
          <w:i/>
          <w:sz w:val="22"/>
          <w:szCs w:val="22"/>
          <w:lang w:val="es-ES"/>
        </w:rPr>
        <w:t>forma gregis</w:t>
      </w:r>
      <w:r w:rsidRPr="00200809">
        <w:rPr>
          <w:rFonts w:ascii="Times New Roman" w:hAnsi="Times New Roman"/>
          <w:sz w:val="22"/>
          <w:szCs w:val="22"/>
          <w:lang w:val="es-ES"/>
        </w:rPr>
        <w:t xml:space="preserve">, y ejemplo, </w:t>
      </w:r>
      <w:r w:rsidRPr="00441F62">
        <w:rPr>
          <w:rFonts w:ascii="Times New Roman" w:hAnsi="Times New Roman"/>
          <w:i/>
          <w:sz w:val="22"/>
          <w:szCs w:val="22"/>
          <w:lang w:val="es-ES"/>
        </w:rPr>
        <w:t>exemplar</w:t>
      </w:r>
      <w:r w:rsidRPr="00200809">
        <w:rPr>
          <w:rFonts w:ascii="Times New Roman" w:hAnsi="Times New Roman"/>
          <w:sz w:val="22"/>
          <w:szCs w:val="22"/>
          <w:lang w:val="es-ES"/>
        </w:rPr>
        <w:t>, de lo que el Espíritu espera</w:t>
      </w:r>
      <w:r w:rsidR="00441F62">
        <w:rPr>
          <w:rFonts w:ascii="Times New Roman" w:hAnsi="Times New Roman"/>
          <w:sz w:val="22"/>
          <w:szCs w:val="22"/>
          <w:lang w:val="es-ES"/>
        </w:rPr>
        <w:t xml:space="preserve"> </w:t>
      </w:r>
      <w:r w:rsidRPr="00200809">
        <w:rPr>
          <w:rFonts w:ascii="Times New Roman" w:hAnsi="Times New Roman"/>
          <w:sz w:val="22"/>
          <w:szCs w:val="22"/>
          <w:lang w:val="es-ES"/>
        </w:rPr>
        <w:t>del monje. Es así mediador de la vocación monástica. La</w:t>
      </w:r>
      <w:r w:rsidR="00441F62">
        <w:rPr>
          <w:rFonts w:ascii="Times New Roman" w:hAnsi="Times New Roman"/>
          <w:sz w:val="22"/>
          <w:szCs w:val="22"/>
          <w:lang w:val="es-ES"/>
        </w:rPr>
        <w:t xml:space="preserve"> </w:t>
      </w:r>
      <w:r w:rsidRPr="00200809">
        <w:rPr>
          <w:rFonts w:ascii="Times New Roman" w:hAnsi="Times New Roman"/>
          <w:sz w:val="22"/>
          <w:szCs w:val="22"/>
          <w:lang w:val="es-ES"/>
        </w:rPr>
        <w:t>tradición monástica se presenta entonces como un conjunto</w:t>
      </w:r>
      <w:r w:rsidR="00441F62">
        <w:rPr>
          <w:rFonts w:ascii="Times New Roman" w:hAnsi="Times New Roman"/>
          <w:sz w:val="22"/>
          <w:szCs w:val="22"/>
          <w:lang w:val="es-ES"/>
        </w:rPr>
        <w:t xml:space="preserve"> </w:t>
      </w:r>
      <w:r w:rsidRPr="00200809">
        <w:rPr>
          <w:rFonts w:ascii="Times New Roman" w:hAnsi="Times New Roman"/>
          <w:sz w:val="22"/>
          <w:szCs w:val="22"/>
          <w:lang w:val="es-ES"/>
        </w:rPr>
        <w:t xml:space="preserve">de reflejos de Cristo </w:t>
      </w:r>
      <w:r w:rsidR="00441F62">
        <w:rPr>
          <w:rFonts w:ascii="Times New Roman" w:hAnsi="Times New Roman"/>
          <w:sz w:val="22"/>
          <w:szCs w:val="22"/>
          <w:lang w:val="es-ES"/>
        </w:rPr>
        <w:t>–</w:t>
      </w:r>
      <w:r w:rsidRPr="00441F62">
        <w:rPr>
          <w:rFonts w:ascii="Times New Roman" w:hAnsi="Times New Roman"/>
          <w:i/>
          <w:sz w:val="22"/>
          <w:szCs w:val="22"/>
          <w:lang w:val="es-ES"/>
        </w:rPr>
        <w:t>vices</w:t>
      </w:r>
      <w:r w:rsidR="00441F62" w:rsidRPr="00441F62">
        <w:rPr>
          <w:rFonts w:ascii="Times New Roman" w:hAnsi="Times New Roman"/>
          <w:i/>
          <w:sz w:val="22"/>
          <w:szCs w:val="22"/>
          <w:lang w:val="es-ES"/>
        </w:rPr>
        <w:t xml:space="preserve"> </w:t>
      </w:r>
      <w:r w:rsidRPr="00441F62">
        <w:rPr>
          <w:rFonts w:ascii="Times New Roman" w:hAnsi="Times New Roman"/>
          <w:i/>
          <w:sz w:val="22"/>
          <w:szCs w:val="22"/>
          <w:lang w:val="es-ES"/>
        </w:rPr>
        <w:t>Christi</w:t>
      </w:r>
      <w:r w:rsidR="00441F62">
        <w:rPr>
          <w:rFonts w:ascii="Times New Roman" w:hAnsi="Times New Roman"/>
          <w:sz w:val="22"/>
          <w:szCs w:val="22"/>
          <w:lang w:val="es-ES"/>
        </w:rPr>
        <w:t>–</w:t>
      </w:r>
      <w:r w:rsidRPr="00200809">
        <w:rPr>
          <w:rFonts w:ascii="Times New Roman" w:hAnsi="Times New Roman"/>
          <w:sz w:val="22"/>
          <w:szCs w:val="22"/>
          <w:lang w:val="es-ES"/>
        </w:rPr>
        <w:t xml:space="preserve"> que</w:t>
      </w:r>
      <w:r w:rsidR="00441F62">
        <w:rPr>
          <w:rFonts w:ascii="Times New Roman" w:hAnsi="Times New Roman"/>
          <w:sz w:val="22"/>
          <w:szCs w:val="22"/>
          <w:lang w:val="es-ES"/>
        </w:rPr>
        <w:t xml:space="preserve"> </w:t>
      </w:r>
      <w:r w:rsidRPr="00200809">
        <w:rPr>
          <w:rFonts w:ascii="Times New Roman" w:hAnsi="Times New Roman"/>
          <w:sz w:val="22"/>
          <w:szCs w:val="22"/>
          <w:lang w:val="es-ES"/>
        </w:rPr>
        <w:t>el Espíritu Santo</w:t>
      </w:r>
      <w:r w:rsidR="00441F62">
        <w:rPr>
          <w:rFonts w:ascii="Times New Roman" w:hAnsi="Times New Roman"/>
          <w:sz w:val="22"/>
          <w:szCs w:val="22"/>
          <w:lang w:val="es-ES"/>
        </w:rPr>
        <w:t xml:space="preserve"> </w:t>
      </w:r>
      <w:r w:rsidRPr="00200809">
        <w:rPr>
          <w:rFonts w:ascii="Times New Roman" w:hAnsi="Times New Roman"/>
          <w:sz w:val="22"/>
          <w:szCs w:val="22"/>
          <w:lang w:val="es-ES"/>
        </w:rPr>
        <w:t>despliega ante los ojos del discípulo. Elredo subraya esta</w:t>
      </w:r>
      <w:r w:rsidR="00441F62">
        <w:rPr>
          <w:rFonts w:ascii="Times New Roman" w:hAnsi="Times New Roman"/>
          <w:sz w:val="22"/>
          <w:szCs w:val="22"/>
          <w:lang w:val="es-ES"/>
        </w:rPr>
        <w:t xml:space="preserve"> </w:t>
      </w:r>
      <w:r w:rsidRPr="00200809">
        <w:rPr>
          <w:rFonts w:ascii="Times New Roman" w:hAnsi="Times New Roman"/>
          <w:sz w:val="22"/>
          <w:szCs w:val="22"/>
          <w:lang w:val="es-ES"/>
        </w:rPr>
        <w:t xml:space="preserve">transmisión del </w:t>
      </w:r>
      <w:r w:rsidR="00AB490A">
        <w:rPr>
          <w:rFonts w:ascii="Times New Roman" w:hAnsi="Times New Roman"/>
          <w:sz w:val="22"/>
          <w:szCs w:val="22"/>
          <w:lang w:val="es-ES"/>
        </w:rPr>
        <w:t>“</w:t>
      </w:r>
      <w:r w:rsidRPr="00200809">
        <w:rPr>
          <w:rFonts w:ascii="Times New Roman" w:hAnsi="Times New Roman"/>
          <w:sz w:val="22"/>
          <w:szCs w:val="22"/>
          <w:lang w:val="es-ES"/>
        </w:rPr>
        <w:t>testigo</w:t>
      </w:r>
      <w:r w:rsidR="00AB490A">
        <w:rPr>
          <w:rFonts w:ascii="Times New Roman" w:hAnsi="Times New Roman"/>
          <w:sz w:val="22"/>
          <w:szCs w:val="22"/>
          <w:lang w:val="es-ES"/>
        </w:rPr>
        <w:t>”</w:t>
      </w:r>
      <w:r w:rsidRPr="00200809">
        <w:rPr>
          <w:rFonts w:ascii="Times New Roman" w:hAnsi="Times New Roman"/>
          <w:sz w:val="22"/>
          <w:szCs w:val="22"/>
          <w:lang w:val="es-ES"/>
        </w:rPr>
        <w:t xml:space="preserve"> en un hermoso texto donde describe,</w:t>
      </w:r>
      <w:r w:rsidR="00441F62">
        <w:rPr>
          <w:rFonts w:ascii="Times New Roman" w:hAnsi="Times New Roman"/>
          <w:sz w:val="22"/>
          <w:szCs w:val="22"/>
          <w:lang w:val="es-ES"/>
        </w:rPr>
        <w:t xml:space="preserve"> </w:t>
      </w:r>
      <w:r w:rsidRPr="00200809">
        <w:rPr>
          <w:rFonts w:ascii="Times New Roman" w:hAnsi="Times New Roman"/>
          <w:sz w:val="22"/>
          <w:szCs w:val="22"/>
          <w:lang w:val="es-ES"/>
        </w:rPr>
        <w:t xml:space="preserve">una vez más, los grados de la formación. </w:t>
      </w:r>
      <w:r w:rsidR="00AB490A">
        <w:rPr>
          <w:rFonts w:ascii="Times New Roman" w:hAnsi="Times New Roman"/>
          <w:sz w:val="22"/>
          <w:szCs w:val="22"/>
          <w:lang w:val="es-ES"/>
        </w:rPr>
        <w:t>“</w:t>
      </w:r>
      <w:r w:rsidRPr="00200809">
        <w:rPr>
          <w:rFonts w:ascii="Times New Roman" w:hAnsi="Times New Roman"/>
          <w:sz w:val="22"/>
          <w:szCs w:val="22"/>
          <w:lang w:val="es-ES"/>
        </w:rPr>
        <w:t>Tú, que hasta hoy</w:t>
      </w:r>
      <w:r w:rsidR="00441F62">
        <w:rPr>
          <w:rFonts w:ascii="Times New Roman" w:hAnsi="Times New Roman"/>
          <w:sz w:val="22"/>
          <w:szCs w:val="22"/>
          <w:lang w:val="es-ES"/>
        </w:rPr>
        <w:t xml:space="preserve"> </w:t>
      </w:r>
      <w:r w:rsidRPr="00200809">
        <w:rPr>
          <w:rFonts w:ascii="Times New Roman" w:hAnsi="Times New Roman"/>
          <w:sz w:val="22"/>
          <w:szCs w:val="22"/>
          <w:lang w:val="es-ES"/>
        </w:rPr>
        <w:t xml:space="preserve">has oído que se decía: </w:t>
      </w:r>
      <w:r w:rsidR="00DB72B7">
        <w:rPr>
          <w:rFonts w:ascii="Times New Roman" w:hAnsi="Times New Roman"/>
          <w:sz w:val="22"/>
          <w:szCs w:val="22"/>
          <w:lang w:val="es-ES"/>
        </w:rPr>
        <w:t>‘</w:t>
      </w:r>
      <w:r w:rsidRPr="00200809">
        <w:rPr>
          <w:rFonts w:ascii="Times New Roman" w:hAnsi="Times New Roman"/>
          <w:sz w:val="22"/>
          <w:szCs w:val="22"/>
          <w:lang w:val="es-ES"/>
        </w:rPr>
        <w:t>¡Ven!</w:t>
      </w:r>
      <w:r w:rsidR="00DB72B7">
        <w:rPr>
          <w:rFonts w:ascii="Times New Roman" w:hAnsi="Times New Roman"/>
          <w:sz w:val="22"/>
          <w:szCs w:val="22"/>
          <w:lang w:val="es-ES"/>
        </w:rPr>
        <w:t>’</w:t>
      </w:r>
      <w:r w:rsidRPr="00200809">
        <w:rPr>
          <w:rFonts w:ascii="Times New Roman" w:hAnsi="Times New Roman"/>
          <w:sz w:val="22"/>
          <w:szCs w:val="22"/>
          <w:lang w:val="es-ES"/>
        </w:rPr>
        <w:t xml:space="preserve">, dilo </w:t>
      </w:r>
      <w:r w:rsidR="00DB72B7">
        <w:rPr>
          <w:rFonts w:ascii="Times New Roman" w:hAnsi="Times New Roman"/>
          <w:sz w:val="22"/>
          <w:szCs w:val="22"/>
          <w:lang w:val="es-ES"/>
        </w:rPr>
        <w:t>a</w:t>
      </w:r>
      <w:r w:rsidRPr="00200809">
        <w:rPr>
          <w:rFonts w:ascii="Times New Roman" w:hAnsi="Times New Roman"/>
          <w:sz w:val="22"/>
          <w:szCs w:val="22"/>
          <w:lang w:val="es-ES"/>
        </w:rPr>
        <w:t>hora a tu vez</w:t>
      </w:r>
      <w:r w:rsidR="00AB490A">
        <w:rPr>
          <w:rFonts w:ascii="Times New Roman" w:hAnsi="Times New Roman"/>
          <w:sz w:val="22"/>
          <w:szCs w:val="22"/>
          <w:lang w:val="es-ES"/>
        </w:rPr>
        <w:t>”</w:t>
      </w:r>
      <w:r w:rsidR="000144E3">
        <w:rPr>
          <w:rFonts w:ascii="Times New Roman" w:hAnsi="Times New Roman"/>
          <w:sz w:val="22"/>
          <w:szCs w:val="22"/>
          <w:lang w:val="es-ES"/>
        </w:rPr>
        <w:t>.</w:t>
      </w:r>
      <w:r w:rsidR="00A24F05">
        <w:rPr>
          <w:rStyle w:val="Refdenotaalpie"/>
          <w:rFonts w:ascii="Times New Roman" w:hAnsi="Times New Roman"/>
          <w:sz w:val="22"/>
          <w:szCs w:val="22"/>
          <w:lang w:val="es-ES"/>
        </w:rPr>
        <w:footnoteReference w:id="13"/>
      </w:r>
      <w:r w:rsidRPr="00200809">
        <w:rPr>
          <w:rFonts w:ascii="Times New Roman" w:hAnsi="Times New Roman"/>
          <w:sz w:val="22"/>
          <w:szCs w:val="22"/>
          <w:lang w:val="es-ES"/>
        </w:rPr>
        <w:t xml:space="preserve"> Y añade</w:t>
      </w:r>
      <w:r w:rsidR="00441F62">
        <w:rPr>
          <w:rFonts w:ascii="Times New Roman" w:hAnsi="Times New Roman"/>
          <w:sz w:val="22"/>
          <w:szCs w:val="22"/>
          <w:lang w:val="es-ES"/>
        </w:rPr>
        <w:t xml:space="preserve"> </w:t>
      </w:r>
      <w:r w:rsidRPr="00200809">
        <w:rPr>
          <w:rFonts w:ascii="Times New Roman" w:hAnsi="Times New Roman"/>
          <w:sz w:val="22"/>
          <w:szCs w:val="22"/>
          <w:lang w:val="es-ES"/>
        </w:rPr>
        <w:t>dos recomendaciones prácticas para el nuevo guía de sus</w:t>
      </w:r>
      <w:r w:rsidR="00441F62">
        <w:rPr>
          <w:rFonts w:ascii="Times New Roman" w:hAnsi="Times New Roman"/>
          <w:sz w:val="22"/>
          <w:szCs w:val="22"/>
          <w:lang w:val="es-ES"/>
        </w:rPr>
        <w:t xml:space="preserve"> </w:t>
      </w:r>
      <w:r w:rsidRPr="00200809">
        <w:rPr>
          <w:rFonts w:ascii="Times New Roman" w:hAnsi="Times New Roman"/>
          <w:sz w:val="22"/>
          <w:szCs w:val="22"/>
          <w:lang w:val="es-ES"/>
        </w:rPr>
        <w:t>hermanos. Deberá aconsejarse con toda discreción y prudencia,</w:t>
      </w:r>
      <w:r w:rsidR="00441F62">
        <w:rPr>
          <w:rFonts w:ascii="Times New Roman" w:hAnsi="Times New Roman"/>
          <w:sz w:val="22"/>
          <w:szCs w:val="22"/>
          <w:lang w:val="es-ES"/>
        </w:rPr>
        <w:t xml:space="preserve"> </w:t>
      </w:r>
      <w:r w:rsidRPr="00200809">
        <w:rPr>
          <w:rFonts w:ascii="Times New Roman" w:hAnsi="Times New Roman"/>
          <w:sz w:val="22"/>
          <w:szCs w:val="22"/>
          <w:lang w:val="es-ES"/>
        </w:rPr>
        <w:lastRenderedPageBreak/>
        <w:t>porque carece de experiencia, sobre todo en las cosas</w:t>
      </w:r>
      <w:r w:rsidR="00441F62">
        <w:rPr>
          <w:rFonts w:ascii="Times New Roman" w:hAnsi="Times New Roman"/>
          <w:sz w:val="22"/>
          <w:szCs w:val="22"/>
          <w:lang w:val="es-ES"/>
        </w:rPr>
        <w:t xml:space="preserve"> </w:t>
      </w:r>
      <w:r w:rsidRPr="00200809">
        <w:rPr>
          <w:rFonts w:ascii="Times New Roman" w:hAnsi="Times New Roman"/>
          <w:sz w:val="22"/>
          <w:szCs w:val="22"/>
          <w:lang w:val="es-ES"/>
        </w:rPr>
        <w:t>exteriores, y, más aún, deberá recordar siempre el camino</w:t>
      </w:r>
      <w:r w:rsidR="00441F62">
        <w:rPr>
          <w:rFonts w:ascii="Times New Roman" w:hAnsi="Times New Roman"/>
          <w:sz w:val="22"/>
          <w:szCs w:val="22"/>
          <w:lang w:val="es-ES"/>
        </w:rPr>
        <w:t xml:space="preserve"> </w:t>
      </w:r>
      <w:r w:rsidRPr="00200809">
        <w:rPr>
          <w:rFonts w:ascii="Times New Roman" w:hAnsi="Times New Roman"/>
          <w:sz w:val="22"/>
          <w:szCs w:val="22"/>
          <w:lang w:val="es-ES"/>
        </w:rPr>
        <w:t>recorrido para llegar a tal cura de almas, a fin de que, luego</w:t>
      </w:r>
      <w:r w:rsidR="00441F62">
        <w:rPr>
          <w:rFonts w:ascii="Times New Roman" w:hAnsi="Times New Roman"/>
          <w:sz w:val="22"/>
          <w:szCs w:val="22"/>
          <w:lang w:val="es-ES"/>
        </w:rPr>
        <w:t xml:space="preserve"> </w:t>
      </w:r>
      <w:r w:rsidRPr="00200809">
        <w:rPr>
          <w:rFonts w:ascii="Times New Roman" w:hAnsi="Times New Roman"/>
          <w:sz w:val="22"/>
          <w:szCs w:val="22"/>
          <w:lang w:val="es-ES"/>
        </w:rPr>
        <w:t>de haber combatido sus pasiones, no caiga ahora en la pasión</w:t>
      </w:r>
      <w:r w:rsidR="00441F62">
        <w:rPr>
          <w:rFonts w:ascii="Times New Roman" w:hAnsi="Times New Roman"/>
          <w:sz w:val="22"/>
          <w:szCs w:val="22"/>
          <w:lang w:val="es-ES"/>
        </w:rPr>
        <w:t xml:space="preserve"> </w:t>
      </w:r>
      <w:r w:rsidRPr="00200809">
        <w:rPr>
          <w:rFonts w:ascii="Times New Roman" w:hAnsi="Times New Roman"/>
          <w:sz w:val="22"/>
          <w:szCs w:val="22"/>
          <w:lang w:val="es-ES"/>
        </w:rPr>
        <w:t>de dominar (</w:t>
      </w:r>
      <w:r w:rsidRPr="00E02DD6">
        <w:rPr>
          <w:rFonts w:ascii="Times New Roman" w:hAnsi="Times New Roman"/>
          <w:i/>
          <w:sz w:val="22"/>
          <w:szCs w:val="22"/>
          <w:lang w:val="es-ES"/>
        </w:rPr>
        <w:t>libido dominandi</w:t>
      </w:r>
      <w:r w:rsidRPr="00200809">
        <w:rPr>
          <w:rFonts w:ascii="Times New Roman" w:hAnsi="Times New Roman"/>
          <w:sz w:val="22"/>
          <w:szCs w:val="22"/>
          <w:lang w:val="es-ES"/>
        </w:rPr>
        <w:t>), peste del género humano.</w:t>
      </w:r>
    </w:p>
    <w:p w14:paraId="7E98C48A" w14:textId="77777777" w:rsidR="00200809" w:rsidRPr="00200809" w:rsidRDefault="00200809" w:rsidP="00200809">
      <w:pPr>
        <w:tabs>
          <w:tab w:val="left" w:pos="2552"/>
        </w:tabs>
        <w:ind w:firstLine="284"/>
        <w:jc w:val="both"/>
        <w:rPr>
          <w:rFonts w:ascii="Times New Roman" w:hAnsi="Times New Roman"/>
          <w:sz w:val="22"/>
          <w:szCs w:val="22"/>
          <w:lang w:val="es-ES"/>
        </w:rPr>
      </w:pPr>
      <w:r w:rsidRPr="00200809">
        <w:rPr>
          <w:rFonts w:ascii="Times New Roman" w:hAnsi="Times New Roman"/>
          <w:sz w:val="22"/>
          <w:szCs w:val="22"/>
          <w:lang w:val="es-ES"/>
        </w:rPr>
        <w:t>La oración del monje es su medio de expresión más auténtico.</w:t>
      </w:r>
      <w:r w:rsidR="00441F62">
        <w:rPr>
          <w:rFonts w:ascii="Times New Roman" w:hAnsi="Times New Roman"/>
          <w:sz w:val="22"/>
          <w:szCs w:val="22"/>
          <w:lang w:val="es-ES"/>
        </w:rPr>
        <w:t xml:space="preserve"> </w:t>
      </w:r>
      <w:r w:rsidRPr="00200809">
        <w:rPr>
          <w:rFonts w:ascii="Times New Roman" w:hAnsi="Times New Roman"/>
          <w:sz w:val="22"/>
          <w:szCs w:val="22"/>
          <w:lang w:val="es-ES"/>
        </w:rPr>
        <w:t xml:space="preserve">Quizás por ello sea en la </w:t>
      </w:r>
      <w:r w:rsidRPr="00672A55">
        <w:rPr>
          <w:rFonts w:ascii="Times New Roman" w:hAnsi="Times New Roman"/>
          <w:i/>
          <w:sz w:val="22"/>
          <w:szCs w:val="22"/>
          <w:lang w:val="es-ES"/>
        </w:rPr>
        <w:t>Oración pastoral</w:t>
      </w:r>
      <w:r w:rsidRPr="00200809">
        <w:rPr>
          <w:rFonts w:ascii="Times New Roman" w:hAnsi="Times New Roman"/>
          <w:sz w:val="22"/>
          <w:szCs w:val="22"/>
          <w:lang w:val="es-ES"/>
        </w:rPr>
        <w:t xml:space="preserve"> de san Elredo</w:t>
      </w:r>
      <w:r w:rsidR="00672A55">
        <w:rPr>
          <w:rFonts w:ascii="Times New Roman" w:hAnsi="Times New Roman"/>
          <w:sz w:val="22"/>
          <w:szCs w:val="22"/>
          <w:lang w:val="es-ES"/>
        </w:rPr>
        <w:t xml:space="preserve"> </w:t>
      </w:r>
      <w:r w:rsidRPr="00200809">
        <w:rPr>
          <w:rFonts w:ascii="Times New Roman" w:hAnsi="Times New Roman"/>
          <w:sz w:val="22"/>
          <w:szCs w:val="22"/>
          <w:lang w:val="es-ES"/>
        </w:rPr>
        <w:t>donde encontremos con mayor nitidez su concepción y su</w:t>
      </w:r>
      <w:r w:rsidR="00672A55">
        <w:rPr>
          <w:rFonts w:ascii="Times New Roman" w:hAnsi="Times New Roman"/>
          <w:sz w:val="22"/>
          <w:szCs w:val="22"/>
          <w:lang w:val="es-ES"/>
        </w:rPr>
        <w:t xml:space="preserve"> </w:t>
      </w:r>
      <w:r w:rsidRPr="00200809">
        <w:rPr>
          <w:rFonts w:ascii="Times New Roman" w:hAnsi="Times New Roman"/>
          <w:sz w:val="22"/>
          <w:szCs w:val="22"/>
          <w:lang w:val="es-ES"/>
        </w:rPr>
        <w:t>experiencia de padre espiritual y formador de monjes.</w:t>
      </w:r>
    </w:p>
    <w:p w14:paraId="45B8D84B" w14:textId="77777777" w:rsidR="00BD21A6" w:rsidRDefault="00200809" w:rsidP="00200809">
      <w:pPr>
        <w:tabs>
          <w:tab w:val="left" w:pos="2552"/>
        </w:tabs>
        <w:ind w:firstLine="284"/>
        <w:jc w:val="both"/>
        <w:rPr>
          <w:rFonts w:ascii="Times New Roman" w:hAnsi="Times New Roman"/>
          <w:sz w:val="22"/>
          <w:szCs w:val="22"/>
          <w:lang w:val="es-ES"/>
        </w:rPr>
      </w:pPr>
      <w:r w:rsidRPr="00200809">
        <w:rPr>
          <w:rFonts w:ascii="Times New Roman" w:hAnsi="Times New Roman"/>
          <w:sz w:val="22"/>
          <w:szCs w:val="22"/>
          <w:lang w:val="es-ES"/>
        </w:rPr>
        <w:t>Leer ahora la historia de su vida a la luz de esta enseñanza,</w:t>
      </w:r>
      <w:r w:rsidR="00672A55">
        <w:rPr>
          <w:rFonts w:ascii="Times New Roman" w:hAnsi="Times New Roman"/>
          <w:sz w:val="22"/>
          <w:szCs w:val="22"/>
          <w:lang w:val="es-ES"/>
        </w:rPr>
        <w:t xml:space="preserve"> </w:t>
      </w:r>
      <w:r w:rsidRPr="00200809">
        <w:rPr>
          <w:rFonts w:ascii="Times New Roman" w:hAnsi="Times New Roman"/>
          <w:sz w:val="22"/>
          <w:szCs w:val="22"/>
          <w:lang w:val="es-ES"/>
        </w:rPr>
        <w:t>cuyos rasgos salientes esbozamos, nos permitirá captar mejor</w:t>
      </w:r>
      <w:r w:rsidR="00672A55">
        <w:rPr>
          <w:rFonts w:ascii="Times New Roman" w:hAnsi="Times New Roman"/>
          <w:sz w:val="22"/>
          <w:szCs w:val="22"/>
          <w:lang w:val="es-ES"/>
        </w:rPr>
        <w:t xml:space="preserve"> </w:t>
      </w:r>
      <w:r w:rsidRPr="00200809">
        <w:rPr>
          <w:rFonts w:ascii="Times New Roman" w:hAnsi="Times New Roman"/>
          <w:sz w:val="22"/>
          <w:szCs w:val="22"/>
          <w:lang w:val="es-ES"/>
        </w:rPr>
        <w:t>el provecho que supo sacar de su experiencia y ver cómo formó</w:t>
      </w:r>
      <w:r w:rsidR="00672A55">
        <w:rPr>
          <w:rFonts w:ascii="Times New Roman" w:hAnsi="Times New Roman"/>
          <w:sz w:val="22"/>
          <w:szCs w:val="22"/>
          <w:lang w:val="es-ES"/>
        </w:rPr>
        <w:t xml:space="preserve"> </w:t>
      </w:r>
      <w:r w:rsidRPr="00200809">
        <w:rPr>
          <w:rFonts w:ascii="Times New Roman" w:hAnsi="Times New Roman"/>
          <w:sz w:val="22"/>
          <w:szCs w:val="22"/>
          <w:lang w:val="es-ES"/>
        </w:rPr>
        <w:t>a sus discípulos, entre los que nos contamos gustosamente.</w:t>
      </w:r>
    </w:p>
    <w:p w14:paraId="5F4EA051" w14:textId="77777777" w:rsidR="00200809" w:rsidRDefault="00200809" w:rsidP="00200809">
      <w:pPr>
        <w:tabs>
          <w:tab w:val="left" w:pos="2552"/>
        </w:tabs>
        <w:ind w:firstLine="284"/>
        <w:jc w:val="both"/>
        <w:rPr>
          <w:rFonts w:ascii="Times New Roman" w:hAnsi="Times New Roman"/>
          <w:sz w:val="22"/>
          <w:szCs w:val="22"/>
          <w:lang w:val="es-ES"/>
        </w:rPr>
      </w:pPr>
    </w:p>
    <w:p w14:paraId="666932EB" w14:textId="77777777" w:rsidR="001A6CC0" w:rsidRDefault="001A6CC0" w:rsidP="00200809">
      <w:pPr>
        <w:tabs>
          <w:tab w:val="left" w:pos="2552"/>
        </w:tabs>
        <w:ind w:firstLine="284"/>
        <w:jc w:val="both"/>
        <w:rPr>
          <w:rFonts w:ascii="Times New Roman" w:hAnsi="Times New Roman"/>
          <w:sz w:val="22"/>
          <w:szCs w:val="22"/>
          <w:lang w:val="es-ES"/>
        </w:rPr>
      </w:pPr>
    </w:p>
    <w:p w14:paraId="6CD345FF" w14:textId="77777777" w:rsidR="009F0041" w:rsidRPr="009F0041" w:rsidRDefault="009F0041" w:rsidP="00672A55">
      <w:pPr>
        <w:tabs>
          <w:tab w:val="left" w:pos="2552"/>
        </w:tabs>
        <w:jc w:val="both"/>
        <w:rPr>
          <w:rFonts w:ascii="Times New Roman" w:hAnsi="Times New Roman"/>
          <w:sz w:val="22"/>
          <w:szCs w:val="22"/>
          <w:lang w:val="es-ES"/>
        </w:rPr>
      </w:pPr>
      <w:r w:rsidRPr="009F0041">
        <w:rPr>
          <w:rFonts w:ascii="Times New Roman" w:hAnsi="Times New Roman"/>
          <w:sz w:val="22"/>
          <w:szCs w:val="22"/>
          <w:lang w:val="es-ES"/>
        </w:rPr>
        <w:t>II.</w:t>
      </w:r>
      <w:r w:rsidR="00672A55">
        <w:rPr>
          <w:rFonts w:ascii="Times New Roman" w:hAnsi="Times New Roman"/>
          <w:sz w:val="22"/>
          <w:szCs w:val="22"/>
          <w:lang w:val="es-ES"/>
        </w:rPr>
        <w:t xml:space="preserve"> </w:t>
      </w:r>
      <w:r w:rsidRPr="00672A55">
        <w:rPr>
          <w:rFonts w:ascii="Times New Roman" w:hAnsi="Times New Roman"/>
          <w:i/>
          <w:sz w:val="22"/>
          <w:szCs w:val="22"/>
          <w:lang w:val="es-ES"/>
        </w:rPr>
        <w:t xml:space="preserve"> Vida de Elredo: desde la corte real de Escocía hasta el</w:t>
      </w:r>
      <w:r w:rsidR="00672A55" w:rsidRPr="00672A55">
        <w:rPr>
          <w:rFonts w:ascii="Times New Roman" w:hAnsi="Times New Roman"/>
          <w:i/>
          <w:sz w:val="22"/>
          <w:szCs w:val="22"/>
          <w:lang w:val="es-ES"/>
        </w:rPr>
        <w:t xml:space="preserve"> </w:t>
      </w:r>
      <w:r w:rsidR="00EA22EF">
        <w:rPr>
          <w:rFonts w:ascii="Times New Roman" w:hAnsi="Times New Roman"/>
          <w:i/>
          <w:sz w:val="22"/>
          <w:szCs w:val="22"/>
          <w:lang w:val="es-ES"/>
        </w:rPr>
        <w:br/>
      </w:r>
      <w:r w:rsidR="002F4BFB">
        <w:rPr>
          <w:rFonts w:ascii="Times New Roman" w:hAnsi="Times New Roman"/>
          <w:i/>
          <w:sz w:val="22"/>
          <w:szCs w:val="22"/>
          <w:lang w:val="es-ES"/>
        </w:rPr>
        <w:t xml:space="preserve">  </w:t>
      </w:r>
      <w:r w:rsidR="00EA22EF">
        <w:rPr>
          <w:rFonts w:ascii="Times New Roman" w:hAnsi="Times New Roman"/>
          <w:i/>
          <w:sz w:val="22"/>
          <w:szCs w:val="22"/>
          <w:lang w:val="es-ES"/>
        </w:rPr>
        <w:t xml:space="preserve"> </w:t>
      </w:r>
      <w:r w:rsidR="002F4BFB">
        <w:rPr>
          <w:rFonts w:ascii="Times New Roman" w:hAnsi="Times New Roman"/>
          <w:i/>
          <w:sz w:val="22"/>
          <w:szCs w:val="22"/>
          <w:lang w:val="es-ES"/>
        </w:rPr>
        <w:t xml:space="preserve">    </w:t>
      </w:r>
      <w:r w:rsidRPr="00672A55">
        <w:rPr>
          <w:rFonts w:ascii="Times New Roman" w:hAnsi="Times New Roman"/>
          <w:i/>
          <w:sz w:val="22"/>
          <w:szCs w:val="22"/>
          <w:lang w:val="es-ES"/>
        </w:rPr>
        <w:t>desierto de Ríeval</w:t>
      </w:r>
    </w:p>
    <w:p w14:paraId="003145AC" w14:textId="77777777" w:rsidR="00672A55" w:rsidRDefault="00672A55" w:rsidP="009F0041">
      <w:pPr>
        <w:tabs>
          <w:tab w:val="left" w:pos="2552"/>
        </w:tabs>
        <w:ind w:firstLine="284"/>
        <w:jc w:val="both"/>
        <w:rPr>
          <w:rFonts w:ascii="Times New Roman" w:hAnsi="Times New Roman"/>
          <w:sz w:val="22"/>
          <w:szCs w:val="22"/>
          <w:lang w:val="es-ES"/>
        </w:rPr>
      </w:pPr>
    </w:p>
    <w:p w14:paraId="7D4A78AD" w14:textId="77777777" w:rsidR="009F0041" w:rsidRDefault="009F0041" w:rsidP="009F0041">
      <w:pPr>
        <w:tabs>
          <w:tab w:val="left" w:pos="2552"/>
        </w:tabs>
        <w:ind w:firstLine="284"/>
        <w:jc w:val="both"/>
        <w:rPr>
          <w:rFonts w:ascii="Times New Roman" w:hAnsi="Times New Roman"/>
          <w:sz w:val="22"/>
          <w:szCs w:val="22"/>
          <w:lang w:val="es-ES"/>
        </w:rPr>
      </w:pPr>
      <w:r w:rsidRPr="009F0041">
        <w:rPr>
          <w:rFonts w:ascii="Times New Roman" w:hAnsi="Times New Roman"/>
          <w:sz w:val="22"/>
          <w:szCs w:val="22"/>
          <w:lang w:val="es-ES"/>
        </w:rPr>
        <w:t xml:space="preserve">A pesar de tener una </w:t>
      </w:r>
      <w:r w:rsidRPr="007E508A">
        <w:rPr>
          <w:rFonts w:ascii="Times New Roman" w:hAnsi="Times New Roman"/>
          <w:i/>
          <w:sz w:val="22"/>
          <w:szCs w:val="22"/>
          <w:lang w:val="es-ES"/>
        </w:rPr>
        <w:t>Vida de Elredo</w:t>
      </w:r>
      <w:r w:rsidRPr="009F0041">
        <w:rPr>
          <w:rFonts w:ascii="Times New Roman" w:hAnsi="Times New Roman"/>
          <w:sz w:val="22"/>
          <w:szCs w:val="22"/>
          <w:lang w:val="es-ES"/>
        </w:rPr>
        <w:t>, escrita poco después</w:t>
      </w:r>
      <w:r w:rsidR="007E508A">
        <w:rPr>
          <w:rFonts w:ascii="Times New Roman" w:hAnsi="Times New Roman"/>
          <w:sz w:val="22"/>
          <w:szCs w:val="22"/>
          <w:lang w:val="es-ES"/>
        </w:rPr>
        <w:t xml:space="preserve"> </w:t>
      </w:r>
      <w:r w:rsidRPr="009F0041">
        <w:rPr>
          <w:rFonts w:ascii="Times New Roman" w:hAnsi="Times New Roman"/>
          <w:sz w:val="22"/>
          <w:szCs w:val="22"/>
          <w:lang w:val="es-ES"/>
        </w:rPr>
        <w:t>de su muerte por Walter Daniel, monje de Rieval, secretario</w:t>
      </w:r>
      <w:r w:rsidR="007E508A">
        <w:rPr>
          <w:rFonts w:ascii="Times New Roman" w:hAnsi="Times New Roman"/>
          <w:sz w:val="22"/>
          <w:szCs w:val="22"/>
          <w:lang w:val="es-ES"/>
        </w:rPr>
        <w:t xml:space="preserve"> </w:t>
      </w:r>
      <w:r w:rsidRPr="009F0041">
        <w:rPr>
          <w:rFonts w:ascii="Times New Roman" w:hAnsi="Times New Roman"/>
          <w:sz w:val="22"/>
          <w:szCs w:val="22"/>
          <w:lang w:val="es-ES"/>
        </w:rPr>
        <w:t>y enfermero de su abad, descubrimos mejor su personalidad</w:t>
      </w:r>
      <w:r w:rsidR="00697439">
        <w:rPr>
          <w:rFonts w:ascii="Times New Roman" w:hAnsi="Times New Roman"/>
          <w:sz w:val="22"/>
          <w:szCs w:val="22"/>
          <w:lang w:val="es-ES"/>
        </w:rPr>
        <w:t xml:space="preserve"> </w:t>
      </w:r>
      <w:r w:rsidRPr="009F0041">
        <w:rPr>
          <w:rFonts w:ascii="Times New Roman" w:hAnsi="Times New Roman"/>
          <w:sz w:val="22"/>
          <w:szCs w:val="22"/>
          <w:lang w:val="es-ES"/>
        </w:rPr>
        <w:t>en los escritos de Elredo, en especial en el primer libro del</w:t>
      </w:r>
      <w:r w:rsidR="00697439">
        <w:rPr>
          <w:rFonts w:ascii="Times New Roman" w:hAnsi="Times New Roman"/>
          <w:sz w:val="22"/>
          <w:szCs w:val="22"/>
          <w:lang w:val="es-ES"/>
        </w:rPr>
        <w:t xml:space="preserve"> </w:t>
      </w:r>
      <w:r w:rsidRPr="00697439">
        <w:rPr>
          <w:rFonts w:ascii="Times New Roman" w:hAnsi="Times New Roman"/>
          <w:i/>
          <w:sz w:val="22"/>
          <w:szCs w:val="22"/>
          <w:lang w:val="es-ES"/>
        </w:rPr>
        <w:t>Espejo de caridad</w:t>
      </w:r>
      <w:r w:rsidRPr="009F0041">
        <w:rPr>
          <w:rFonts w:ascii="Times New Roman" w:hAnsi="Times New Roman"/>
          <w:sz w:val="22"/>
          <w:szCs w:val="22"/>
          <w:lang w:val="es-ES"/>
        </w:rPr>
        <w:t>. Allí se confiesa, al modo de san Agustín,</w:t>
      </w:r>
      <w:r w:rsidR="00697439">
        <w:rPr>
          <w:rFonts w:ascii="Times New Roman" w:hAnsi="Times New Roman"/>
          <w:sz w:val="22"/>
          <w:szCs w:val="22"/>
          <w:lang w:val="es-ES"/>
        </w:rPr>
        <w:t xml:space="preserve"> </w:t>
      </w:r>
      <w:r w:rsidRPr="009F0041">
        <w:rPr>
          <w:rFonts w:ascii="Times New Roman" w:hAnsi="Times New Roman"/>
          <w:sz w:val="22"/>
          <w:szCs w:val="22"/>
          <w:lang w:val="es-ES"/>
        </w:rPr>
        <w:t>para manifestar la gracia de Dios en él y asimismo para</w:t>
      </w:r>
      <w:r w:rsidR="00697439">
        <w:rPr>
          <w:rFonts w:ascii="Times New Roman" w:hAnsi="Times New Roman"/>
          <w:sz w:val="22"/>
          <w:szCs w:val="22"/>
          <w:lang w:val="es-ES"/>
        </w:rPr>
        <w:t xml:space="preserve"> </w:t>
      </w:r>
      <w:r w:rsidRPr="009F0041">
        <w:rPr>
          <w:rFonts w:ascii="Times New Roman" w:hAnsi="Times New Roman"/>
          <w:sz w:val="22"/>
          <w:szCs w:val="22"/>
          <w:lang w:val="es-ES"/>
        </w:rPr>
        <w:t>cautivar la atención de sus lectores. Tal vez nos resulte muy</w:t>
      </w:r>
      <w:r w:rsidR="00697439">
        <w:rPr>
          <w:rFonts w:ascii="Times New Roman" w:hAnsi="Times New Roman"/>
          <w:sz w:val="22"/>
          <w:szCs w:val="22"/>
          <w:lang w:val="es-ES"/>
        </w:rPr>
        <w:t xml:space="preserve"> </w:t>
      </w:r>
      <w:r w:rsidRPr="009F0041">
        <w:rPr>
          <w:rFonts w:ascii="Times New Roman" w:hAnsi="Times New Roman"/>
          <w:sz w:val="22"/>
          <w:szCs w:val="22"/>
          <w:lang w:val="es-ES"/>
        </w:rPr>
        <w:t>cercano cuando nuestro corazón, con sus conflictos y sentimientos,</w:t>
      </w:r>
      <w:r w:rsidR="00697439">
        <w:rPr>
          <w:rFonts w:ascii="Times New Roman" w:hAnsi="Times New Roman"/>
          <w:sz w:val="22"/>
          <w:szCs w:val="22"/>
          <w:lang w:val="es-ES"/>
        </w:rPr>
        <w:t xml:space="preserve"> </w:t>
      </w:r>
      <w:r w:rsidRPr="009F0041">
        <w:rPr>
          <w:rFonts w:ascii="Times New Roman" w:hAnsi="Times New Roman"/>
          <w:sz w:val="22"/>
          <w:szCs w:val="22"/>
          <w:lang w:val="es-ES"/>
        </w:rPr>
        <w:t>se encuentre en el suyo; otras veces lo hallaremos</w:t>
      </w:r>
      <w:r w:rsidR="00697439">
        <w:rPr>
          <w:rFonts w:ascii="Times New Roman" w:hAnsi="Times New Roman"/>
          <w:sz w:val="22"/>
          <w:szCs w:val="22"/>
          <w:lang w:val="es-ES"/>
        </w:rPr>
        <w:t xml:space="preserve"> </w:t>
      </w:r>
      <w:r w:rsidRPr="009F0041">
        <w:rPr>
          <w:rFonts w:ascii="Times New Roman" w:hAnsi="Times New Roman"/>
          <w:sz w:val="22"/>
          <w:szCs w:val="22"/>
          <w:lang w:val="es-ES"/>
        </w:rPr>
        <w:t>lejano cuando se nos escapen tantas cosas del mundo en que</w:t>
      </w:r>
      <w:r w:rsidR="00697439">
        <w:rPr>
          <w:rFonts w:ascii="Times New Roman" w:hAnsi="Times New Roman"/>
          <w:sz w:val="22"/>
          <w:szCs w:val="22"/>
          <w:lang w:val="es-ES"/>
        </w:rPr>
        <w:t xml:space="preserve"> </w:t>
      </w:r>
      <w:r w:rsidRPr="009F0041">
        <w:rPr>
          <w:rFonts w:ascii="Times New Roman" w:hAnsi="Times New Roman"/>
          <w:sz w:val="22"/>
          <w:szCs w:val="22"/>
          <w:lang w:val="es-ES"/>
        </w:rPr>
        <w:t>vivió hace ochocientos años. No existen, decía Elredo, dos</w:t>
      </w:r>
      <w:r w:rsidR="00697439">
        <w:rPr>
          <w:rFonts w:ascii="Times New Roman" w:hAnsi="Times New Roman"/>
          <w:sz w:val="22"/>
          <w:szCs w:val="22"/>
          <w:lang w:val="es-ES"/>
        </w:rPr>
        <w:t xml:space="preserve"> </w:t>
      </w:r>
      <w:r w:rsidRPr="009F0041">
        <w:rPr>
          <w:rFonts w:ascii="Times New Roman" w:hAnsi="Times New Roman"/>
          <w:sz w:val="22"/>
          <w:szCs w:val="22"/>
          <w:lang w:val="es-ES"/>
        </w:rPr>
        <w:t>hombres a los que convengan las mismas normas exteriores.</w:t>
      </w:r>
      <w:r w:rsidR="00697439">
        <w:rPr>
          <w:rFonts w:ascii="Times New Roman" w:hAnsi="Times New Roman"/>
          <w:sz w:val="22"/>
          <w:szCs w:val="22"/>
          <w:lang w:val="es-ES"/>
        </w:rPr>
        <w:t xml:space="preserve"> </w:t>
      </w:r>
      <w:r w:rsidRPr="009F0041">
        <w:rPr>
          <w:rFonts w:ascii="Times New Roman" w:hAnsi="Times New Roman"/>
          <w:sz w:val="22"/>
          <w:szCs w:val="22"/>
          <w:lang w:val="es-ES"/>
        </w:rPr>
        <w:t>¿Qué diremos entonces de esa vida interior que es la verdadera</w:t>
      </w:r>
      <w:r w:rsidR="00697439">
        <w:rPr>
          <w:rFonts w:ascii="Times New Roman" w:hAnsi="Times New Roman"/>
          <w:sz w:val="22"/>
          <w:szCs w:val="22"/>
          <w:lang w:val="es-ES"/>
        </w:rPr>
        <w:t xml:space="preserve"> </w:t>
      </w:r>
      <w:r w:rsidRPr="009F0041">
        <w:rPr>
          <w:rFonts w:ascii="Times New Roman" w:hAnsi="Times New Roman"/>
          <w:sz w:val="22"/>
          <w:szCs w:val="22"/>
          <w:lang w:val="es-ES"/>
        </w:rPr>
        <w:t>vida del monje? Baste decir que una psicología simplista, o</w:t>
      </w:r>
      <w:r w:rsidR="00697439">
        <w:rPr>
          <w:rFonts w:ascii="Times New Roman" w:hAnsi="Times New Roman"/>
          <w:sz w:val="22"/>
          <w:szCs w:val="22"/>
          <w:lang w:val="es-ES"/>
        </w:rPr>
        <w:t xml:space="preserve"> </w:t>
      </w:r>
      <w:r w:rsidRPr="009F0041">
        <w:rPr>
          <w:rFonts w:ascii="Times New Roman" w:hAnsi="Times New Roman"/>
          <w:sz w:val="22"/>
          <w:szCs w:val="22"/>
          <w:lang w:val="es-ES"/>
        </w:rPr>
        <w:t>aun perfeccionada, se detiene en el umbral del drama desarrollado</w:t>
      </w:r>
      <w:r w:rsidR="00697439">
        <w:rPr>
          <w:rFonts w:ascii="Times New Roman" w:hAnsi="Times New Roman"/>
          <w:sz w:val="22"/>
          <w:szCs w:val="22"/>
          <w:lang w:val="es-ES"/>
        </w:rPr>
        <w:t xml:space="preserve"> </w:t>
      </w:r>
      <w:r w:rsidRPr="009F0041">
        <w:rPr>
          <w:rFonts w:ascii="Times New Roman" w:hAnsi="Times New Roman"/>
          <w:sz w:val="22"/>
          <w:szCs w:val="22"/>
          <w:lang w:val="es-ES"/>
        </w:rPr>
        <w:t xml:space="preserve">en una conciencia, con sus negaciones y sus </w:t>
      </w:r>
      <w:r w:rsidRPr="009F0041">
        <w:rPr>
          <w:rFonts w:ascii="Times New Roman" w:hAnsi="Times New Roman"/>
          <w:sz w:val="22"/>
          <w:szCs w:val="22"/>
          <w:lang w:val="es-ES"/>
        </w:rPr>
        <w:lastRenderedPageBreak/>
        <w:t>consentimientos,</w:t>
      </w:r>
      <w:r w:rsidR="00697439">
        <w:rPr>
          <w:rFonts w:ascii="Times New Roman" w:hAnsi="Times New Roman"/>
          <w:sz w:val="22"/>
          <w:szCs w:val="22"/>
          <w:lang w:val="es-ES"/>
        </w:rPr>
        <w:t xml:space="preserve"> </w:t>
      </w:r>
      <w:r w:rsidRPr="009F0041">
        <w:rPr>
          <w:rFonts w:ascii="Times New Roman" w:hAnsi="Times New Roman"/>
          <w:sz w:val="22"/>
          <w:szCs w:val="22"/>
          <w:lang w:val="es-ES"/>
        </w:rPr>
        <w:t>imprevisibles e indiscer</w:t>
      </w:r>
      <w:r w:rsidR="000D318E">
        <w:rPr>
          <w:rFonts w:ascii="Times New Roman" w:hAnsi="Times New Roman"/>
          <w:sz w:val="22"/>
          <w:szCs w:val="22"/>
          <w:lang w:val="es-ES"/>
        </w:rPr>
        <w:t>-</w:t>
      </w:r>
      <w:r w:rsidRPr="009F0041">
        <w:rPr>
          <w:rFonts w:ascii="Times New Roman" w:hAnsi="Times New Roman"/>
          <w:sz w:val="22"/>
          <w:szCs w:val="22"/>
          <w:lang w:val="es-ES"/>
        </w:rPr>
        <w:t>nibles, en la acción simultánea</w:t>
      </w:r>
      <w:r w:rsidR="00697439">
        <w:rPr>
          <w:rFonts w:ascii="Times New Roman" w:hAnsi="Times New Roman"/>
          <w:sz w:val="22"/>
          <w:szCs w:val="22"/>
          <w:lang w:val="es-ES"/>
        </w:rPr>
        <w:t xml:space="preserve"> </w:t>
      </w:r>
      <w:r w:rsidRPr="009F0041">
        <w:rPr>
          <w:rFonts w:ascii="Times New Roman" w:hAnsi="Times New Roman"/>
          <w:sz w:val="22"/>
          <w:szCs w:val="22"/>
          <w:lang w:val="es-ES"/>
        </w:rPr>
        <w:t>de la gracia y la libertad.</w:t>
      </w:r>
    </w:p>
    <w:p w14:paraId="2D047099" w14:textId="77777777" w:rsidR="00697439" w:rsidRPr="009F0041" w:rsidRDefault="00697439" w:rsidP="009F0041">
      <w:pPr>
        <w:tabs>
          <w:tab w:val="left" w:pos="2552"/>
        </w:tabs>
        <w:ind w:firstLine="284"/>
        <w:jc w:val="both"/>
        <w:rPr>
          <w:rFonts w:ascii="Times New Roman" w:hAnsi="Times New Roman"/>
          <w:sz w:val="22"/>
          <w:szCs w:val="22"/>
          <w:lang w:val="es-ES"/>
        </w:rPr>
      </w:pPr>
    </w:p>
    <w:p w14:paraId="1E606717" w14:textId="77777777" w:rsidR="00697439" w:rsidRDefault="009F0041" w:rsidP="009F0041">
      <w:pPr>
        <w:tabs>
          <w:tab w:val="left" w:pos="2552"/>
        </w:tabs>
        <w:ind w:firstLine="284"/>
        <w:jc w:val="both"/>
        <w:rPr>
          <w:rFonts w:ascii="Times New Roman" w:hAnsi="Times New Roman"/>
          <w:sz w:val="22"/>
          <w:szCs w:val="22"/>
          <w:lang w:val="es-ES"/>
        </w:rPr>
      </w:pPr>
      <w:r w:rsidRPr="009F0041">
        <w:rPr>
          <w:rFonts w:ascii="Times New Roman" w:hAnsi="Times New Roman"/>
          <w:sz w:val="22"/>
          <w:szCs w:val="22"/>
          <w:lang w:val="es-ES"/>
        </w:rPr>
        <w:t>No obstante, cada vida interior, en su misma libertad, está</w:t>
      </w:r>
      <w:r w:rsidR="00697439">
        <w:rPr>
          <w:rFonts w:ascii="Times New Roman" w:hAnsi="Times New Roman"/>
          <w:sz w:val="22"/>
          <w:szCs w:val="22"/>
          <w:lang w:val="es-ES"/>
        </w:rPr>
        <w:t xml:space="preserve"> </w:t>
      </w:r>
      <w:r w:rsidRPr="009F0041">
        <w:rPr>
          <w:rFonts w:ascii="Times New Roman" w:hAnsi="Times New Roman"/>
          <w:sz w:val="22"/>
          <w:szCs w:val="22"/>
          <w:lang w:val="es-ES"/>
        </w:rPr>
        <w:t>ampliamente condicionada por las circunstancias que la acompañan</w:t>
      </w:r>
      <w:r w:rsidR="00697439">
        <w:rPr>
          <w:rFonts w:ascii="Times New Roman" w:hAnsi="Times New Roman"/>
          <w:sz w:val="22"/>
          <w:szCs w:val="22"/>
          <w:lang w:val="es-ES"/>
        </w:rPr>
        <w:t xml:space="preserve"> </w:t>
      </w:r>
      <w:r w:rsidRPr="009F0041">
        <w:rPr>
          <w:rFonts w:ascii="Times New Roman" w:hAnsi="Times New Roman"/>
          <w:sz w:val="22"/>
          <w:szCs w:val="22"/>
          <w:lang w:val="es-ES"/>
        </w:rPr>
        <w:t>desde el nacimiento hasta la muerte.</w:t>
      </w:r>
      <w:r w:rsidR="00697439">
        <w:rPr>
          <w:rFonts w:ascii="Times New Roman" w:hAnsi="Times New Roman"/>
          <w:sz w:val="22"/>
          <w:szCs w:val="22"/>
          <w:lang w:val="es-ES"/>
        </w:rPr>
        <w:t xml:space="preserve"> </w:t>
      </w:r>
    </w:p>
    <w:p w14:paraId="735F9819" w14:textId="77777777" w:rsidR="009F0041" w:rsidRPr="009F0041" w:rsidRDefault="009F0041" w:rsidP="009F0041">
      <w:pPr>
        <w:tabs>
          <w:tab w:val="left" w:pos="2552"/>
        </w:tabs>
        <w:ind w:firstLine="284"/>
        <w:jc w:val="both"/>
        <w:rPr>
          <w:rFonts w:ascii="Times New Roman" w:hAnsi="Times New Roman"/>
          <w:sz w:val="22"/>
          <w:szCs w:val="22"/>
          <w:lang w:val="es-ES"/>
        </w:rPr>
      </w:pPr>
      <w:r w:rsidRPr="009F0041">
        <w:rPr>
          <w:rFonts w:ascii="Times New Roman" w:hAnsi="Times New Roman"/>
          <w:sz w:val="22"/>
          <w:szCs w:val="22"/>
          <w:lang w:val="es-ES"/>
        </w:rPr>
        <w:t>Elredo nació en 1110, en Hexham, en Northumberland</w:t>
      </w:r>
      <w:r w:rsidR="00697439">
        <w:rPr>
          <w:rFonts w:ascii="Times New Roman" w:hAnsi="Times New Roman"/>
          <w:sz w:val="22"/>
          <w:szCs w:val="22"/>
          <w:lang w:val="es-ES"/>
        </w:rPr>
        <w:t xml:space="preserve"> </w:t>
      </w:r>
      <w:r w:rsidRPr="009F0041">
        <w:rPr>
          <w:rFonts w:ascii="Times New Roman" w:hAnsi="Times New Roman"/>
          <w:sz w:val="22"/>
          <w:szCs w:val="22"/>
          <w:lang w:val="es-ES"/>
        </w:rPr>
        <w:t>(Inglaterra), no lejos de Newcastlc, en las proximidades de</w:t>
      </w:r>
      <w:r w:rsidR="00697439">
        <w:rPr>
          <w:rFonts w:ascii="Times New Roman" w:hAnsi="Times New Roman"/>
          <w:sz w:val="22"/>
          <w:szCs w:val="22"/>
          <w:lang w:val="es-ES"/>
        </w:rPr>
        <w:t xml:space="preserve"> </w:t>
      </w:r>
      <w:r w:rsidRPr="009F0041">
        <w:rPr>
          <w:rFonts w:ascii="Times New Roman" w:hAnsi="Times New Roman"/>
          <w:sz w:val="22"/>
          <w:szCs w:val="22"/>
          <w:lang w:val="es-ES"/>
        </w:rPr>
        <w:t>la abadía de Durham, centro de cultura cristiana, donde aprendió</w:t>
      </w:r>
      <w:r w:rsidR="00697439">
        <w:rPr>
          <w:rFonts w:ascii="Times New Roman" w:hAnsi="Times New Roman"/>
          <w:sz w:val="22"/>
          <w:szCs w:val="22"/>
          <w:lang w:val="es-ES"/>
        </w:rPr>
        <w:t xml:space="preserve"> </w:t>
      </w:r>
      <w:r w:rsidRPr="009F0041">
        <w:rPr>
          <w:rFonts w:ascii="Times New Roman" w:hAnsi="Times New Roman"/>
          <w:sz w:val="22"/>
          <w:szCs w:val="22"/>
          <w:lang w:val="es-ES"/>
        </w:rPr>
        <w:t>las primeras letras. Hexham fue un lugar privilegiado de</w:t>
      </w:r>
      <w:r w:rsidR="00697439">
        <w:rPr>
          <w:rFonts w:ascii="Times New Roman" w:hAnsi="Times New Roman"/>
          <w:sz w:val="22"/>
          <w:szCs w:val="22"/>
          <w:lang w:val="es-ES"/>
        </w:rPr>
        <w:t xml:space="preserve"> </w:t>
      </w:r>
      <w:r w:rsidRPr="009F0041">
        <w:rPr>
          <w:rFonts w:ascii="Times New Roman" w:hAnsi="Times New Roman"/>
          <w:sz w:val="22"/>
          <w:szCs w:val="22"/>
          <w:lang w:val="es-ES"/>
        </w:rPr>
        <w:t>vida cristiana y monástica en el siglo VII. Elredo escribirá la</w:t>
      </w:r>
      <w:r w:rsidR="00697439">
        <w:rPr>
          <w:rFonts w:ascii="Times New Roman" w:hAnsi="Times New Roman"/>
          <w:sz w:val="22"/>
          <w:szCs w:val="22"/>
          <w:lang w:val="es-ES"/>
        </w:rPr>
        <w:t xml:space="preserve"> </w:t>
      </w:r>
      <w:r w:rsidRPr="009F0041">
        <w:rPr>
          <w:rFonts w:ascii="Times New Roman" w:hAnsi="Times New Roman"/>
          <w:sz w:val="22"/>
          <w:szCs w:val="22"/>
          <w:lang w:val="es-ES"/>
        </w:rPr>
        <w:t>historia de los santos de la iglesia de Hexham.</w:t>
      </w:r>
    </w:p>
    <w:p w14:paraId="355AE082" w14:textId="77777777" w:rsidR="009F0041" w:rsidRPr="009F0041" w:rsidRDefault="009F0041" w:rsidP="009F0041">
      <w:pPr>
        <w:tabs>
          <w:tab w:val="left" w:pos="2552"/>
        </w:tabs>
        <w:ind w:firstLine="284"/>
        <w:jc w:val="both"/>
        <w:rPr>
          <w:rFonts w:ascii="Times New Roman" w:hAnsi="Times New Roman"/>
          <w:sz w:val="22"/>
          <w:szCs w:val="22"/>
          <w:lang w:val="es-ES"/>
        </w:rPr>
      </w:pPr>
      <w:r w:rsidRPr="009F0041">
        <w:rPr>
          <w:rFonts w:ascii="Times New Roman" w:hAnsi="Times New Roman"/>
          <w:sz w:val="22"/>
          <w:szCs w:val="22"/>
          <w:lang w:val="es-ES"/>
        </w:rPr>
        <w:t>Hacia los catorce años, Elredo conoció el privilegio de ser</w:t>
      </w:r>
      <w:r w:rsidR="00CB36EA">
        <w:rPr>
          <w:rFonts w:ascii="Times New Roman" w:hAnsi="Times New Roman"/>
          <w:sz w:val="22"/>
          <w:szCs w:val="22"/>
          <w:lang w:val="es-ES"/>
        </w:rPr>
        <w:t xml:space="preserve"> </w:t>
      </w:r>
      <w:r w:rsidRPr="009F0041">
        <w:rPr>
          <w:rFonts w:ascii="Times New Roman" w:hAnsi="Times New Roman"/>
          <w:sz w:val="22"/>
          <w:szCs w:val="22"/>
          <w:lang w:val="es-ES"/>
        </w:rPr>
        <w:t xml:space="preserve">recibido en la corte del rey de Escocia, David </w:t>
      </w:r>
      <w:r w:rsidR="00CB36EA">
        <w:rPr>
          <w:rFonts w:ascii="Times New Roman" w:hAnsi="Times New Roman"/>
          <w:sz w:val="22"/>
          <w:szCs w:val="22"/>
          <w:lang w:val="es-ES"/>
        </w:rPr>
        <w:t>I</w:t>
      </w:r>
      <w:r w:rsidRPr="009F0041">
        <w:rPr>
          <w:rFonts w:ascii="Times New Roman" w:hAnsi="Times New Roman"/>
          <w:sz w:val="22"/>
          <w:szCs w:val="22"/>
          <w:lang w:val="es-ES"/>
        </w:rPr>
        <w:t>, Se encontró</w:t>
      </w:r>
      <w:r w:rsidR="00CB36EA">
        <w:rPr>
          <w:rFonts w:ascii="Times New Roman" w:hAnsi="Times New Roman"/>
          <w:sz w:val="22"/>
          <w:szCs w:val="22"/>
          <w:lang w:val="es-ES"/>
        </w:rPr>
        <w:t xml:space="preserve"> </w:t>
      </w:r>
      <w:r w:rsidRPr="009F0041">
        <w:rPr>
          <w:rFonts w:ascii="Times New Roman" w:hAnsi="Times New Roman"/>
          <w:sz w:val="22"/>
          <w:szCs w:val="22"/>
          <w:lang w:val="es-ES"/>
        </w:rPr>
        <w:t>allí en compañía de los dos hijos, Simón y Waldef, que la</w:t>
      </w:r>
      <w:r w:rsidR="00CB36EA">
        <w:rPr>
          <w:rFonts w:ascii="Times New Roman" w:hAnsi="Times New Roman"/>
          <w:sz w:val="22"/>
          <w:szCs w:val="22"/>
          <w:lang w:val="es-ES"/>
        </w:rPr>
        <w:t xml:space="preserve"> </w:t>
      </w:r>
      <w:r w:rsidRPr="009F0041">
        <w:rPr>
          <w:rFonts w:ascii="Times New Roman" w:hAnsi="Times New Roman"/>
          <w:sz w:val="22"/>
          <w:szCs w:val="22"/>
          <w:lang w:val="es-ES"/>
        </w:rPr>
        <w:t>reina Matilde tuvo en primeras nupcias con un sobrino de</w:t>
      </w:r>
      <w:r w:rsidR="00CB36EA">
        <w:rPr>
          <w:rFonts w:ascii="Times New Roman" w:hAnsi="Times New Roman"/>
          <w:sz w:val="22"/>
          <w:szCs w:val="22"/>
          <w:lang w:val="es-ES"/>
        </w:rPr>
        <w:t xml:space="preserve"> </w:t>
      </w:r>
      <w:r w:rsidRPr="009F0041">
        <w:rPr>
          <w:rFonts w:ascii="Times New Roman" w:hAnsi="Times New Roman"/>
          <w:sz w:val="22"/>
          <w:szCs w:val="22"/>
          <w:lang w:val="es-ES"/>
        </w:rPr>
        <w:t>Guillermo el Conquistador, y de un tercer hijo, Enrique, habido</w:t>
      </w:r>
      <w:r w:rsidR="00CB36EA">
        <w:rPr>
          <w:rFonts w:ascii="Times New Roman" w:hAnsi="Times New Roman"/>
          <w:sz w:val="22"/>
          <w:szCs w:val="22"/>
          <w:lang w:val="es-ES"/>
        </w:rPr>
        <w:t xml:space="preserve"> </w:t>
      </w:r>
      <w:r w:rsidRPr="009F0041">
        <w:rPr>
          <w:rFonts w:ascii="Times New Roman" w:hAnsi="Times New Roman"/>
          <w:sz w:val="22"/>
          <w:szCs w:val="22"/>
          <w:lang w:val="es-ES"/>
        </w:rPr>
        <w:t>de David y muerto precozmente. Antes de ocupar el trono</w:t>
      </w:r>
      <w:r w:rsidR="00CB36EA">
        <w:rPr>
          <w:rFonts w:ascii="Times New Roman" w:hAnsi="Times New Roman"/>
          <w:sz w:val="22"/>
          <w:szCs w:val="22"/>
          <w:lang w:val="es-ES"/>
        </w:rPr>
        <w:t xml:space="preserve"> </w:t>
      </w:r>
      <w:r w:rsidRPr="009F0041">
        <w:rPr>
          <w:rFonts w:ascii="Times New Roman" w:hAnsi="Times New Roman"/>
          <w:sz w:val="22"/>
          <w:szCs w:val="22"/>
          <w:lang w:val="es-ES"/>
        </w:rPr>
        <w:t>de Escocia, David había vivido hasta 1124 en la corte de</w:t>
      </w:r>
      <w:r w:rsidR="00CB36EA">
        <w:rPr>
          <w:rFonts w:ascii="Times New Roman" w:hAnsi="Times New Roman"/>
          <w:sz w:val="22"/>
          <w:szCs w:val="22"/>
          <w:lang w:val="es-ES"/>
        </w:rPr>
        <w:t xml:space="preserve"> </w:t>
      </w:r>
      <w:r w:rsidRPr="009F0041">
        <w:rPr>
          <w:rFonts w:ascii="Times New Roman" w:hAnsi="Times New Roman"/>
          <w:sz w:val="22"/>
          <w:szCs w:val="22"/>
          <w:lang w:val="es-ES"/>
        </w:rPr>
        <w:t xml:space="preserve">Inglaterra, junto a su hermana, </w:t>
      </w:r>
      <w:r w:rsidR="00CB36EA">
        <w:rPr>
          <w:rFonts w:ascii="Times New Roman" w:hAnsi="Times New Roman"/>
          <w:sz w:val="22"/>
          <w:szCs w:val="22"/>
          <w:lang w:val="es-ES"/>
        </w:rPr>
        <w:t>l</w:t>
      </w:r>
      <w:r w:rsidRPr="009F0041">
        <w:rPr>
          <w:rFonts w:ascii="Times New Roman" w:hAnsi="Times New Roman"/>
          <w:sz w:val="22"/>
          <w:szCs w:val="22"/>
          <w:lang w:val="es-ES"/>
        </w:rPr>
        <w:t>a reina Maud, esposa de</w:t>
      </w:r>
      <w:r>
        <w:rPr>
          <w:rFonts w:ascii="Times New Roman" w:hAnsi="Times New Roman"/>
          <w:sz w:val="22"/>
          <w:szCs w:val="22"/>
          <w:lang w:val="es-ES"/>
        </w:rPr>
        <w:t xml:space="preserve"> </w:t>
      </w:r>
      <w:r w:rsidRPr="009F0041">
        <w:rPr>
          <w:rFonts w:ascii="Times New Roman" w:hAnsi="Times New Roman"/>
          <w:sz w:val="22"/>
          <w:szCs w:val="22"/>
          <w:lang w:val="es-ES"/>
        </w:rPr>
        <w:t>Enrique I Beauclerc, hijo del Conquistador. Elredo recibe</w:t>
      </w:r>
      <w:r w:rsidR="00CB36EA">
        <w:rPr>
          <w:rFonts w:ascii="Times New Roman" w:hAnsi="Times New Roman"/>
          <w:sz w:val="22"/>
          <w:szCs w:val="22"/>
          <w:lang w:val="es-ES"/>
        </w:rPr>
        <w:t xml:space="preserve"> </w:t>
      </w:r>
      <w:r w:rsidRPr="009F0041">
        <w:rPr>
          <w:rFonts w:ascii="Times New Roman" w:hAnsi="Times New Roman"/>
          <w:sz w:val="22"/>
          <w:szCs w:val="22"/>
          <w:lang w:val="es-ES"/>
        </w:rPr>
        <w:t xml:space="preserve">pues una cultura anglo-normanda </w:t>
      </w:r>
      <w:r w:rsidR="00E40381">
        <w:rPr>
          <w:rFonts w:ascii="Times New Roman" w:hAnsi="Times New Roman"/>
          <w:sz w:val="22"/>
          <w:szCs w:val="22"/>
          <w:lang w:val="es-ES"/>
        </w:rPr>
        <w:t xml:space="preserve">– </w:t>
      </w:r>
      <w:r w:rsidRPr="009F0041">
        <w:rPr>
          <w:rFonts w:ascii="Times New Roman" w:hAnsi="Times New Roman"/>
          <w:sz w:val="22"/>
          <w:szCs w:val="22"/>
          <w:lang w:val="es-ES"/>
        </w:rPr>
        <w:t>en</w:t>
      </w:r>
      <w:r w:rsidR="00E40381">
        <w:rPr>
          <w:rFonts w:ascii="Times New Roman" w:hAnsi="Times New Roman"/>
          <w:sz w:val="22"/>
          <w:szCs w:val="22"/>
          <w:lang w:val="es-ES"/>
        </w:rPr>
        <w:t xml:space="preserve"> </w:t>
      </w:r>
      <w:r w:rsidRPr="009F0041">
        <w:rPr>
          <w:rFonts w:ascii="Times New Roman" w:hAnsi="Times New Roman"/>
          <w:sz w:val="22"/>
          <w:szCs w:val="22"/>
          <w:lang w:val="es-ES"/>
        </w:rPr>
        <w:t>la corte se habla tanto</w:t>
      </w:r>
      <w:r w:rsidR="00E40381">
        <w:rPr>
          <w:rFonts w:ascii="Times New Roman" w:hAnsi="Times New Roman"/>
          <w:sz w:val="22"/>
          <w:szCs w:val="22"/>
          <w:lang w:val="es-ES"/>
        </w:rPr>
        <w:t xml:space="preserve"> </w:t>
      </w:r>
      <w:r w:rsidRPr="009F0041">
        <w:rPr>
          <w:rFonts w:ascii="Times New Roman" w:hAnsi="Times New Roman"/>
          <w:sz w:val="22"/>
          <w:szCs w:val="22"/>
          <w:lang w:val="es-ES"/>
        </w:rPr>
        <w:t>francés como inglés</w:t>
      </w:r>
      <w:r w:rsidR="00E40381">
        <w:rPr>
          <w:rFonts w:ascii="Times New Roman" w:hAnsi="Times New Roman"/>
          <w:sz w:val="22"/>
          <w:szCs w:val="22"/>
          <w:lang w:val="es-ES"/>
        </w:rPr>
        <w:t xml:space="preserve"> –</w:t>
      </w:r>
      <w:r w:rsidRPr="009F0041">
        <w:rPr>
          <w:rFonts w:ascii="Times New Roman" w:hAnsi="Times New Roman"/>
          <w:sz w:val="22"/>
          <w:szCs w:val="22"/>
          <w:lang w:val="es-ES"/>
        </w:rPr>
        <w:t xml:space="preserve"> y tiene la oportunidad de recibir una</w:t>
      </w:r>
      <w:r w:rsidR="00E40381">
        <w:rPr>
          <w:rFonts w:ascii="Times New Roman" w:hAnsi="Times New Roman"/>
          <w:sz w:val="22"/>
          <w:szCs w:val="22"/>
          <w:lang w:val="es-ES"/>
        </w:rPr>
        <w:t xml:space="preserve"> </w:t>
      </w:r>
      <w:r w:rsidRPr="009F0041">
        <w:rPr>
          <w:rFonts w:ascii="Times New Roman" w:hAnsi="Times New Roman"/>
          <w:sz w:val="22"/>
          <w:szCs w:val="22"/>
          <w:lang w:val="es-ES"/>
        </w:rPr>
        <w:t>educación clásica, ya que sabemos que leía asiduamente el</w:t>
      </w:r>
      <w:r w:rsidR="00E40381">
        <w:rPr>
          <w:rFonts w:ascii="Times New Roman" w:hAnsi="Times New Roman"/>
          <w:sz w:val="22"/>
          <w:szCs w:val="22"/>
          <w:lang w:val="es-ES"/>
        </w:rPr>
        <w:t xml:space="preserve"> </w:t>
      </w:r>
      <w:r w:rsidRPr="009F0041">
        <w:rPr>
          <w:rFonts w:ascii="Times New Roman" w:hAnsi="Times New Roman"/>
          <w:sz w:val="22"/>
          <w:szCs w:val="22"/>
          <w:lang w:val="es-ES"/>
        </w:rPr>
        <w:t xml:space="preserve">tratado de Cicerón sobre la amistad, el </w:t>
      </w:r>
      <w:r w:rsidRPr="00E40381">
        <w:rPr>
          <w:rFonts w:ascii="Times New Roman" w:hAnsi="Times New Roman"/>
          <w:i/>
          <w:sz w:val="22"/>
          <w:szCs w:val="22"/>
          <w:lang w:val="es-ES"/>
        </w:rPr>
        <w:t>Laelius</w:t>
      </w:r>
      <w:r w:rsidRPr="009F0041">
        <w:rPr>
          <w:rFonts w:ascii="Times New Roman" w:hAnsi="Times New Roman"/>
          <w:sz w:val="22"/>
          <w:szCs w:val="22"/>
          <w:lang w:val="es-ES"/>
        </w:rPr>
        <w:t>.</w:t>
      </w:r>
    </w:p>
    <w:p w14:paraId="7A63A494" w14:textId="77777777" w:rsidR="009F0041" w:rsidRDefault="009F0041" w:rsidP="009F0041">
      <w:pPr>
        <w:tabs>
          <w:tab w:val="left" w:pos="2552"/>
        </w:tabs>
        <w:ind w:firstLine="284"/>
        <w:jc w:val="both"/>
        <w:rPr>
          <w:rFonts w:ascii="Times New Roman" w:hAnsi="Times New Roman"/>
          <w:sz w:val="22"/>
          <w:szCs w:val="22"/>
          <w:lang w:val="es-ES"/>
        </w:rPr>
      </w:pPr>
      <w:r w:rsidRPr="009F0041">
        <w:rPr>
          <w:rFonts w:ascii="Times New Roman" w:hAnsi="Times New Roman"/>
          <w:sz w:val="22"/>
          <w:szCs w:val="22"/>
          <w:lang w:val="es-ES"/>
        </w:rPr>
        <w:t>Hacia los veinte años, Elredo cumple en la corte la función,</w:t>
      </w:r>
      <w:r w:rsidR="00E40381">
        <w:rPr>
          <w:rFonts w:ascii="Times New Roman" w:hAnsi="Times New Roman"/>
          <w:sz w:val="22"/>
          <w:szCs w:val="22"/>
          <w:lang w:val="es-ES"/>
        </w:rPr>
        <w:t xml:space="preserve"> </w:t>
      </w:r>
      <w:r w:rsidRPr="009F0041">
        <w:rPr>
          <w:rFonts w:ascii="Times New Roman" w:hAnsi="Times New Roman"/>
          <w:sz w:val="22"/>
          <w:szCs w:val="22"/>
          <w:lang w:val="es-ES"/>
        </w:rPr>
        <w:t xml:space="preserve">un tanto desconocida, de </w:t>
      </w:r>
      <w:r w:rsidRPr="006C4D9B">
        <w:rPr>
          <w:rFonts w:ascii="Times New Roman" w:hAnsi="Times New Roman"/>
          <w:i/>
          <w:sz w:val="22"/>
          <w:szCs w:val="22"/>
          <w:lang w:val="es-ES"/>
        </w:rPr>
        <w:t>dispensator</w:t>
      </w:r>
      <w:r w:rsidRPr="009F0041">
        <w:rPr>
          <w:rFonts w:ascii="Times New Roman" w:hAnsi="Times New Roman"/>
          <w:sz w:val="22"/>
          <w:szCs w:val="22"/>
          <w:lang w:val="es-ES"/>
        </w:rPr>
        <w:t>, senescal o mayordomo;</w:t>
      </w:r>
      <w:r w:rsidR="006C4D9B">
        <w:rPr>
          <w:rFonts w:ascii="Times New Roman" w:hAnsi="Times New Roman"/>
          <w:sz w:val="22"/>
          <w:szCs w:val="22"/>
          <w:lang w:val="es-ES"/>
        </w:rPr>
        <w:t xml:space="preserve"> </w:t>
      </w:r>
      <w:r w:rsidRPr="009F0041">
        <w:rPr>
          <w:rFonts w:ascii="Times New Roman" w:hAnsi="Times New Roman"/>
          <w:sz w:val="22"/>
          <w:szCs w:val="22"/>
          <w:lang w:val="es-ES"/>
        </w:rPr>
        <w:t>tiene la responsabilidad de la mesa real. En su intercambio</w:t>
      </w:r>
      <w:r w:rsidR="006C4D9B">
        <w:rPr>
          <w:rFonts w:ascii="Times New Roman" w:hAnsi="Times New Roman"/>
          <w:sz w:val="22"/>
          <w:szCs w:val="22"/>
          <w:lang w:val="es-ES"/>
        </w:rPr>
        <w:t xml:space="preserve"> </w:t>
      </w:r>
      <w:r w:rsidRPr="009F0041">
        <w:rPr>
          <w:rFonts w:ascii="Times New Roman" w:hAnsi="Times New Roman"/>
          <w:sz w:val="22"/>
          <w:szCs w:val="22"/>
          <w:lang w:val="es-ES"/>
        </w:rPr>
        <w:t>epistolar, san Bernardo y Elredo mencionarán este papel de</w:t>
      </w:r>
      <w:r w:rsidR="006C4D9B">
        <w:rPr>
          <w:rFonts w:ascii="Times New Roman" w:hAnsi="Times New Roman"/>
          <w:sz w:val="22"/>
          <w:szCs w:val="22"/>
          <w:lang w:val="es-ES"/>
        </w:rPr>
        <w:t xml:space="preserve"> </w:t>
      </w:r>
      <w:r w:rsidRPr="009F0041">
        <w:rPr>
          <w:rFonts w:ascii="Times New Roman" w:hAnsi="Times New Roman"/>
          <w:sz w:val="22"/>
          <w:szCs w:val="22"/>
          <w:lang w:val="es-ES"/>
        </w:rPr>
        <w:t>dispensador, el primero para ver en ello los albores del papel</w:t>
      </w:r>
      <w:r w:rsidR="006C4D9B">
        <w:rPr>
          <w:rFonts w:ascii="Times New Roman" w:hAnsi="Times New Roman"/>
          <w:sz w:val="22"/>
          <w:szCs w:val="22"/>
          <w:lang w:val="es-ES"/>
        </w:rPr>
        <w:t xml:space="preserve"> </w:t>
      </w:r>
      <w:r w:rsidRPr="009F0041">
        <w:rPr>
          <w:rFonts w:ascii="Times New Roman" w:hAnsi="Times New Roman"/>
          <w:sz w:val="22"/>
          <w:szCs w:val="22"/>
          <w:lang w:val="es-ES"/>
        </w:rPr>
        <w:t>de escritor, el segundo para</w:t>
      </w:r>
      <w:r w:rsidR="006C4D9B">
        <w:rPr>
          <w:rFonts w:ascii="Times New Roman" w:hAnsi="Times New Roman"/>
          <w:sz w:val="22"/>
          <w:szCs w:val="22"/>
          <w:lang w:val="es-ES"/>
        </w:rPr>
        <w:t xml:space="preserve"> </w:t>
      </w:r>
      <w:r w:rsidRPr="009F0041">
        <w:rPr>
          <w:rFonts w:ascii="Times New Roman" w:hAnsi="Times New Roman"/>
          <w:sz w:val="22"/>
          <w:szCs w:val="22"/>
          <w:lang w:val="es-ES"/>
        </w:rPr>
        <w:t>confesar humildemente que antes</w:t>
      </w:r>
      <w:r w:rsidR="006C4D9B">
        <w:rPr>
          <w:rFonts w:ascii="Times New Roman" w:hAnsi="Times New Roman"/>
          <w:sz w:val="22"/>
          <w:szCs w:val="22"/>
          <w:lang w:val="es-ES"/>
        </w:rPr>
        <w:t xml:space="preserve"> </w:t>
      </w:r>
      <w:r w:rsidRPr="009F0041">
        <w:rPr>
          <w:rFonts w:ascii="Times New Roman" w:hAnsi="Times New Roman"/>
          <w:sz w:val="22"/>
          <w:szCs w:val="22"/>
          <w:lang w:val="es-ES"/>
        </w:rPr>
        <w:t>de entrar al monasterio no había conocido sino la vida de las</w:t>
      </w:r>
      <w:r w:rsidR="006C4D9B">
        <w:rPr>
          <w:rFonts w:ascii="Times New Roman" w:hAnsi="Times New Roman"/>
          <w:sz w:val="22"/>
          <w:szCs w:val="22"/>
          <w:lang w:val="es-ES"/>
        </w:rPr>
        <w:t xml:space="preserve"> </w:t>
      </w:r>
      <w:r w:rsidRPr="009F0041">
        <w:rPr>
          <w:rFonts w:ascii="Times New Roman" w:hAnsi="Times New Roman"/>
          <w:sz w:val="22"/>
          <w:szCs w:val="22"/>
          <w:lang w:val="es-ES"/>
        </w:rPr>
        <w:t>cocinas.</w:t>
      </w:r>
    </w:p>
    <w:p w14:paraId="5BADBB4C" w14:textId="77777777" w:rsidR="006C4D9B" w:rsidRPr="009F0041" w:rsidRDefault="006C4D9B" w:rsidP="009F0041">
      <w:pPr>
        <w:tabs>
          <w:tab w:val="left" w:pos="2552"/>
        </w:tabs>
        <w:ind w:firstLine="284"/>
        <w:jc w:val="both"/>
        <w:rPr>
          <w:rFonts w:ascii="Times New Roman" w:hAnsi="Times New Roman"/>
          <w:sz w:val="22"/>
          <w:szCs w:val="22"/>
          <w:lang w:val="es-ES"/>
        </w:rPr>
      </w:pPr>
    </w:p>
    <w:p w14:paraId="32F7446D" w14:textId="77777777" w:rsidR="009F0041" w:rsidRPr="009F0041" w:rsidRDefault="009F0041" w:rsidP="009F0041">
      <w:pPr>
        <w:tabs>
          <w:tab w:val="left" w:pos="2552"/>
        </w:tabs>
        <w:ind w:firstLine="284"/>
        <w:jc w:val="both"/>
        <w:rPr>
          <w:rFonts w:ascii="Times New Roman" w:hAnsi="Times New Roman"/>
          <w:sz w:val="22"/>
          <w:szCs w:val="22"/>
          <w:lang w:val="es-ES"/>
        </w:rPr>
      </w:pPr>
      <w:r w:rsidRPr="009F0041">
        <w:rPr>
          <w:rFonts w:ascii="Times New Roman" w:hAnsi="Times New Roman"/>
          <w:sz w:val="22"/>
          <w:szCs w:val="22"/>
          <w:lang w:val="es-ES"/>
        </w:rPr>
        <w:lastRenderedPageBreak/>
        <w:t>Elredo alude con frecuencia a su vida licenciosa a lo largo</w:t>
      </w:r>
      <w:r w:rsidR="006C4D9B">
        <w:rPr>
          <w:rFonts w:ascii="Times New Roman" w:hAnsi="Times New Roman"/>
          <w:sz w:val="22"/>
          <w:szCs w:val="22"/>
          <w:lang w:val="es-ES"/>
        </w:rPr>
        <w:t xml:space="preserve"> </w:t>
      </w:r>
      <w:r w:rsidRPr="009F0041">
        <w:rPr>
          <w:rFonts w:ascii="Times New Roman" w:hAnsi="Times New Roman"/>
          <w:sz w:val="22"/>
          <w:szCs w:val="22"/>
          <w:lang w:val="es-ES"/>
        </w:rPr>
        <w:t xml:space="preserve">de este período. En el primer libro del </w:t>
      </w:r>
      <w:r w:rsidRPr="006C4D9B">
        <w:rPr>
          <w:rFonts w:ascii="Times New Roman" w:hAnsi="Times New Roman"/>
          <w:i/>
          <w:sz w:val="22"/>
          <w:szCs w:val="22"/>
          <w:lang w:val="es-ES"/>
        </w:rPr>
        <w:t>Espejo de caridad</w:t>
      </w:r>
      <w:r w:rsidR="006C4D9B" w:rsidRPr="00842215">
        <w:rPr>
          <w:rStyle w:val="Refdenotaalpie"/>
          <w:rFonts w:ascii="Times New Roman" w:hAnsi="Times New Roman"/>
          <w:sz w:val="22"/>
          <w:szCs w:val="22"/>
          <w:lang w:val="es-ES"/>
        </w:rPr>
        <w:footnoteReference w:id="14"/>
      </w:r>
      <w:r w:rsidRPr="009F0041">
        <w:rPr>
          <w:rFonts w:ascii="Times New Roman" w:hAnsi="Times New Roman"/>
          <w:sz w:val="22"/>
          <w:szCs w:val="22"/>
          <w:lang w:val="es-ES"/>
        </w:rPr>
        <w:t xml:space="preserve"> llegará a decir que, aunque todos envidiaban su aparente dicha,</w:t>
      </w:r>
      <w:r w:rsidR="00FD1576">
        <w:rPr>
          <w:rFonts w:ascii="Times New Roman" w:hAnsi="Times New Roman"/>
          <w:sz w:val="22"/>
          <w:szCs w:val="22"/>
          <w:lang w:val="es-ES"/>
        </w:rPr>
        <w:t xml:space="preserve"> </w:t>
      </w:r>
      <w:r w:rsidRPr="009F0041">
        <w:rPr>
          <w:rFonts w:ascii="Times New Roman" w:hAnsi="Times New Roman"/>
          <w:sz w:val="22"/>
          <w:szCs w:val="22"/>
          <w:lang w:val="es-ES"/>
        </w:rPr>
        <w:t xml:space="preserve">la conciencia lo atormentaba al punto de </w:t>
      </w:r>
      <w:r w:rsidR="00AB490A">
        <w:rPr>
          <w:rFonts w:ascii="Times New Roman" w:hAnsi="Times New Roman"/>
          <w:sz w:val="22"/>
          <w:szCs w:val="22"/>
          <w:lang w:val="es-ES"/>
        </w:rPr>
        <w:t>“</w:t>
      </w:r>
      <w:r w:rsidR="006D15F9">
        <w:rPr>
          <w:rFonts w:ascii="Times New Roman" w:hAnsi="Times New Roman"/>
          <w:sz w:val="22"/>
          <w:szCs w:val="22"/>
          <w:lang w:val="es-ES"/>
        </w:rPr>
        <w:t>no tolerándome a mí mismo, habría caído en la desesperación</w:t>
      </w:r>
      <w:r w:rsidR="00AB490A">
        <w:rPr>
          <w:rFonts w:ascii="Times New Roman" w:hAnsi="Times New Roman"/>
          <w:sz w:val="22"/>
          <w:szCs w:val="22"/>
          <w:lang w:val="es-ES"/>
        </w:rPr>
        <w:t>”</w:t>
      </w:r>
      <w:r w:rsidRPr="009F0041">
        <w:rPr>
          <w:rFonts w:ascii="Times New Roman" w:hAnsi="Times New Roman"/>
          <w:sz w:val="22"/>
          <w:szCs w:val="22"/>
          <w:lang w:val="es-ES"/>
        </w:rPr>
        <w:t>.</w:t>
      </w:r>
      <w:r w:rsidR="00842215">
        <w:rPr>
          <w:rFonts w:ascii="Times New Roman" w:hAnsi="Times New Roman"/>
          <w:sz w:val="22"/>
          <w:szCs w:val="22"/>
          <w:lang w:val="es-ES"/>
        </w:rPr>
        <w:t xml:space="preserve"> </w:t>
      </w:r>
      <w:r w:rsidRPr="009F0041">
        <w:rPr>
          <w:rFonts w:ascii="Times New Roman" w:hAnsi="Times New Roman"/>
          <w:sz w:val="22"/>
          <w:szCs w:val="22"/>
          <w:lang w:val="es-ES"/>
        </w:rPr>
        <w:t>Poco antes</w:t>
      </w:r>
      <w:r w:rsidR="00FD1576">
        <w:rPr>
          <w:rFonts w:ascii="Times New Roman" w:hAnsi="Times New Roman"/>
          <w:sz w:val="22"/>
          <w:szCs w:val="22"/>
          <w:lang w:val="es-ES"/>
        </w:rPr>
        <w:t xml:space="preserve"> </w:t>
      </w:r>
      <w:r w:rsidRPr="009F0041">
        <w:rPr>
          <w:rFonts w:ascii="Times New Roman" w:hAnsi="Times New Roman"/>
          <w:sz w:val="22"/>
          <w:szCs w:val="22"/>
          <w:lang w:val="es-ES"/>
        </w:rPr>
        <w:t xml:space="preserve">había afirmado que callaba muchas cosas que habría </w:t>
      </w:r>
      <w:r w:rsidR="00FD1576">
        <w:rPr>
          <w:rFonts w:ascii="Times New Roman" w:hAnsi="Times New Roman"/>
          <w:sz w:val="22"/>
          <w:szCs w:val="22"/>
          <w:lang w:val="es-ES"/>
        </w:rPr>
        <w:t>p</w:t>
      </w:r>
      <w:r w:rsidRPr="009F0041">
        <w:rPr>
          <w:rFonts w:ascii="Times New Roman" w:hAnsi="Times New Roman"/>
          <w:sz w:val="22"/>
          <w:szCs w:val="22"/>
          <w:lang w:val="es-ES"/>
        </w:rPr>
        <w:t>odido</w:t>
      </w:r>
      <w:r w:rsidR="00FD1576">
        <w:rPr>
          <w:rFonts w:ascii="Times New Roman" w:hAnsi="Times New Roman"/>
          <w:sz w:val="22"/>
          <w:szCs w:val="22"/>
          <w:lang w:val="es-ES"/>
        </w:rPr>
        <w:t xml:space="preserve"> </w:t>
      </w:r>
      <w:r w:rsidRPr="009F0041">
        <w:rPr>
          <w:rFonts w:ascii="Times New Roman" w:hAnsi="Times New Roman"/>
          <w:sz w:val="22"/>
          <w:szCs w:val="22"/>
          <w:lang w:val="es-ES"/>
        </w:rPr>
        <w:t>oponer contra ese vicio de la carne (se trata en este pasaje de</w:t>
      </w:r>
      <w:r w:rsidR="00FD1576">
        <w:rPr>
          <w:rFonts w:ascii="Times New Roman" w:hAnsi="Times New Roman"/>
          <w:sz w:val="22"/>
          <w:szCs w:val="22"/>
          <w:lang w:val="es-ES"/>
        </w:rPr>
        <w:t xml:space="preserve"> </w:t>
      </w:r>
      <w:r w:rsidRPr="009F0041">
        <w:rPr>
          <w:rFonts w:ascii="Times New Roman" w:hAnsi="Times New Roman"/>
          <w:sz w:val="22"/>
          <w:szCs w:val="22"/>
          <w:lang w:val="es-ES"/>
        </w:rPr>
        <w:t>textos escriturísticos)</w:t>
      </w:r>
      <w:r w:rsidR="006D15F9">
        <w:rPr>
          <w:rFonts w:ascii="Times New Roman" w:hAnsi="Times New Roman"/>
          <w:sz w:val="22"/>
          <w:szCs w:val="22"/>
          <w:lang w:val="es-ES"/>
        </w:rPr>
        <w:t xml:space="preserve"> </w:t>
      </w:r>
      <w:r w:rsidRPr="009F0041">
        <w:rPr>
          <w:rFonts w:ascii="Times New Roman" w:hAnsi="Times New Roman"/>
          <w:sz w:val="22"/>
          <w:szCs w:val="22"/>
          <w:lang w:val="es-ES"/>
        </w:rPr>
        <w:t>porque conoce el pudor de san Bernardo,</w:t>
      </w:r>
      <w:r w:rsidR="00FD1576">
        <w:rPr>
          <w:rFonts w:ascii="Times New Roman" w:hAnsi="Times New Roman"/>
          <w:sz w:val="22"/>
          <w:szCs w:val="22"/>
          <w:lang w:val="es-ES"/>
        </w:rPr>
        <w:t xml:space="preserve"> </w:t>
      </w:r>
      <w:r w:rsidRPr="009F0041">
        <w:rPr>
          <w:rFonts w:ascii="Times New Roman" w:hAnsi="Times New Roman"/>
          <w:sz w:val="22"/>
          <w:szCs w:val="22"/>
          <w:lang w:val="es-ES"/>
        </w:rPr>
        <w:t>al que dedica su obra</w:t>
      </w:r>
      <w:r w:rsidR="002E68A6">
        <w:rPr>
          <w:rStyle w:val="Refdenotaalpie"/>
          <w:rFonts w:ascii="Times New Roman" w:hAnsi="Times New Roman"/>
          <w:sz w:val="22"/>
          <w:szCs w:val="22"/>
          <w:lang w:val="es-ES"/>
        </w:rPr>
        <w:footnoteReference w:id="15"/>
      </w:r>
      <w:r w:rsidR="00FF6E6F">
        <w:rPr>
          <w:rFonts w:ascii="Times New Roman" w:hAnsi="Times New Roman"/>
          <w:sz w:val="22"/>
          <w:szCs w:val="22"/>
          <w:lang w:val="es-ES"/>
        </w:rPr>
        <w:t>.</w:t>
      </w:r>
      <w:r w:rsidRPr="009F0041">
        <w:rPr>
          <w:rFonts w:ascii="Times New Roman" w:hAnsi="Times New Roman"/>
          <w:sz w:val="22"/>
          <w:szCs w:val="22"/>
          <w:lang w:val="es-ES"/>
        </w:rPr>
        <w:t xml:space="preserve"> En la obra que ded</w:t>
      </w:r>
      <w:r w:rsidR="002E68A6">
        <w:rPr>
          <w:rFonts w:ascii="Times New Roman" w:hAnsi="Times New Roman"/>
          <w:sz w:val="22"/>
          <w:szCs w:val="22"/>
          <w:lang w:val="es-ES"/>
        </w:rPr>
        <w:t>i</w:t>
      </w:r>
      <w:r w:rsidRPr="009F0041">
        <w:rPr>
          <w:rFonts w:ascii="Times New Roman" w:hAnsi="Times New Roman"/>
          <w:sz w:val="22"/>
          <w:szCs w:val="22"/>
          <w:lang w:val="es-ES"/>
        </w:rPr>
        <w:t>ca a su hermana</w:t>
      </w:r>
      <w:r w:rsidR="002E68A6">
        <w:rPr>
          <w:rFonts w:ascii="Times New Roman" w:hAnsi="Times New Roman"/>
          <w:sz w:val="22"/>
          <w:szCs w:val="22"/>
          <w:lang w:val="es-ES"/>
        </w:rPr>
        <w:t xml:space="preserve"> </w:t>
      </w:r>
      <w:r w:rsidRPr="009F0041">
        <w:rPr>
          <w:rFonts w:ascii="Times New Roman" w:hAnsi="Times New Roman"/>
          <w:sz w:val="22"/>
          <w:szCs w:val="22"/>
          <w:lang w:val="es-ES"/>
        </w:rPr>
        <w:t>reclusa</w:t>
      </w:r>
      <w:r w:rsidR="002E68A6">
        <w:rPr>
          <w:rStyle w:val="Refdenotaalpie"/>
          <w:rFonts w:ascii="Times New Roman" w:hAnsi="Times New Roman"/>
          <w:sz w:val="22"/>
          <w:szCs w:val="22"/>
          <w:lang w:val="es-ES"/>
        </w:rPr>
        <w:footnoteReference w:id="16"/>
      </w:r>
      <w:r w:rsidR="00FF6E6F">
        <w:rPr>
          <w:rFonts w:ascii="Times New Roman" w:hAnsi="Times New Roman"/>
          <w:sz w:val="22"/>
          <w:szCs w:val="22"/>
          <w:lang w:val="es-ES"/>
        </w:rPr>
        <w:t>,</w:t>
      </w:r>
      <w:r w:rsidR="002E68A6">
        <w:rPr>
          <w:rFonts w:ascii="Times New Roman" w:hAnsi="Times New Roman"/>
          <w:sz w:val="22"/>
          <w:szCs w:val="22"/>
          <w:lang w:val="es-ES"/>
        </w:rPr>
        <w:t xml:space="preserve"> </w:t>
      </w:r>
      <w:r w:rsidRPr="009F0041">
        <w:rPr>
          <w:rFonts w:ascii="Times New Roman" w:hAnsi="Times New Roman"/>
          <w:sz w:val="22"/>
          <w:szCs w:val="22"/>
          <w:lang w:val="es-ES"/>
        </w:rPr>
        <w:t>recordará cuánto lamentaba ésta la liviandad</w:t>
      </w:r>
      <w:r w:rsidR="002E68A6">
        <w:rPr>
          <w:rFonts w:ascii="Times New Roman" w:hAnsi="Times New Roman"/>
          <w:sz w:val="22"/>
          <w:szCs w:val="22"/>
          <w:lang w:val="es-ES"/>
        </w:rPr>
        <w:t xml:space="preserve"> </w:t>
      </w:r>
      <w:r w:rsidRPr="009F0041">
        <w:rPr>
          <w:rFonts w:ascii="Times New Roman" w:hAnsi="Times New Roman"/>
          <w:sz w:val="22"/>
          <w:szCs w:val="22"/>
          <w:lang w:val="es-ES"/>
        </w:rPr>
        <w:t>de su conducta. Sin embargo, a pesar de la amplitud de esta</w:t>
      </w:r>
      <w:r w:rsidR="002E68A6">
        <w:rPr>
          <w:rFonts w:ascii="Times New Roman" w:hAnsi="Times New Roman"/>
          <w:sz w:val="22"/>
          <w:szCs w:val="22"/>
          <w:lang w:val="es-ES"/>
        </w:rPr>
        <w:t xml:space="preserve"> </w:t>
      </w:r>
      <w:r w:rsidRPr="009F0041">
        <w:rPr>
          <w:rFonts w:ascii="Times New Roman" w:hAnsi="Times New Roman"/>
          <w:sz w:val="22"/>
          <w:szCs w:val="22"/>
          <w:lang w:val="es-ES"/>
        </w:rPr>
        <w:t>confesión, para la que Elredo torna en préstamo los mismos</w:t>
      </w:r>
      <w:r w:rsidR="002E68A6">
        <w:rPr>
          <w:rFonts w:ascii="Times New Roman" w:hAnsi="Times New Roman"/>
          <w:sz w:val="22"/>
          <w:szCs w:val="22"/>
          <w:lang w:val="es-ES"/>
        </w:rPr>
        <w:t xml:space="preserve"> </w:t>
      </w:r>
      <w:r w:rsidRPr="009F0041">
        <w:rPr>
          <w:rFonts w:ascii="Times New Roman" w:hAnsi="Times New Roman"/>
          <w:sz w:val="22"/>
          <w:szCs w:val="22"/>
          <w:lang w:val="es-ES"/>
        </w:rPr>
        <w:t>términos con que san Agustín habla de una amistad suya</w:t>
      </w:r>
      <w:r w:rsidR="002E68A6">
        <w:rPr>
          <w:rStyle w:val="Refdenotaalpie"/>
          <w:rFonts w:ascii="Times New Roman" w:hAnsi="Times New Roman"/>
          <w:sz w:val="22"/>
          <w:szCs w:val="22"/>
          <w:lang w:val="es-ES"/>
        </w:rPr>
        <w:footnoteReference w:id="17"/>
      </w:r>
      <w:r w:rsidR="002E68A6">
        <w:rPr>
          <w:rFonts w:ascii="Times New Roman" w:hAnsi="Times New Roman"/>
          <w:sz w:val="22"/>
          <w:szCs w:val="22"/>
          <w:lang w:val="es-ES"/>
        </w:rPr>
        <w:t xml:space="preserve"> </w:t>
      </w:r>
      <w:r w:rsidRPr="009F0041">
        <w:rPr>
          <w:rFonts w:ascii="Times New Roman" w:hAnsi="Times New Roman"/>
          <w:sz w:val="22"/>
          <w:szCs w:val="22"/>
          <w:lang w:val="es-ES"/>
        </w:rPr>
        <w:t>resulta imposible saber con exactitud de qué se trataba.</w:t>
      </w:r>
      <w:r w:rsidR="002E68A6">
        <w:rPr>
          <w:rFonts w:ascii="Times New Roman" w:hAnsi="Times New Roman"/>
          <w:sz w:val="22"/>
          <w:szCs w:val="22"/>
          <w:lang w:val="es-ES"/>
        </w:rPr>
        <w:t xml:space="preserve"> </w:t>
      </w:r>
      <w:r w:rsidRPr="009F0041">
        <w:rPr>
          <w:rFonts w:ascii="Times New Roman" w:hAnsi="Times New Roman"/>
          <w:sz w:val="22"/>
          <w:szCs w:val="22"/>
          <w:lang w:val="es-ES"/>
        </w:rPr>
        <w:t>Cuando habla del tormento que turba el espíritu en una amistad</w:t>
      </w:r>
      <w:r w:rsidR="002E68A6">
        <w:rPr>
          <w:rFonts w:ascii="Times New Roman" w:hAnsi="Times New Roman"/>
          <w:sz w:val="22"/>
          <w:szCs w:val="22"/>
          <w:lang w:val="es-ES"/>
        </w:rPr>
        <w:t xml:space="preserve"> </w:t>
      </w:r>
      <w:r w:rsidRPr="009F0041">
        <w:rPr>
          <w:rFonts w:ascii="Times New Roman" w:hAnsi="Times New Roman"/>
          <w:sz w:val="22"/>
          <w:szCs w:val="22"/>
          <w:lang w:val="es-ES"/>
        </w:rPr>
        <w:t>carnal, debe referirse a la envidia, las sospechas e inquietudes,</w:t>
      </w:r>
      <w:r w:rsidR="002E68A6">
        <w:rPr>
          <w:rFonts w:ascii="Times New Roman" w:hAnsi="Times New Roman"/>
          <w:sz w:val="22"/>
          <w:szCs w:val="22"/>
          <w:lang w:val="es-ES"/>
        </w:rPr>
        <w:t xml:space="preserve"> </w:t>
      </w:r>
      <w:r w:rsidRPr="009F0041">
        <w:rPr>
          <w:rFonts w:ascii="Times New Roman" w:hAnsi="Times New Roman"/>
          <w:sz w:val="22"/>
          <w:szCs w:val="22"/>
          <w:lang w:val="es-ES"/>
        </w:rPr>
        <w:t>y a la muerte que las da por terminadas</w:t>
      </w:r>
      <w:r w:rsidR="00842215">
        <w:rPr>
          <w:rStyle w:val="Refdenotaalpie"/>
          <w:rFonts w:ascii="Times New Roman" w:hAnsi="Times New Roman"/>
          <w:sz w:val="22"/>
          <w:szCs w:val="22"/>
          <w:lang w:val="es-ES"/>
        </w:rPr>
        <w:footnoteReference w:id="18"/>
      </w:r>
      <w:r w:rsidR="000144E3">
        <w:rPr>
          <w:rFonts w:ascii="Times New Roman" w:hAnsi="Times New Roman"/>
          <w:sz w:val="22"/>
          <w:szCs w:val="22"/>
          <w:lang w:val="es-ES"/>
        </w:rPr>
        <w:t>.</w:t>
      </w:r>
      <w:r w:rsidRPr="009F0041">
        <w:rPr>
          <w:rFonts w:ascii="Times New Roman" w:hAnsi="Times New Roman"/>
          <w:sz w:val="22"/>
          <w:szCs w:val="22"/>
          <w:lang w:val="es-ES"/>
        </w:rPr>
        <w:t xml:space="preserve"> Walter</w:t>
      </w:r>
      <w:r w:rsidR="00842215">
        <w:rPr>
          <w:rFonts w:ascii="Times New Roman" w:hAnsi="Times New Roman"/>
          <w:sz w:val="22"/>
          <w:szCs w:val="22"/>
          <w:lang w:val="es-ES"/>
        </w:rPr>
        <w:t xml:space="preserve"> </w:t>
      </w:r>
      <w:r w:rsidRPr="009F0041">
        <w:rPr>
          <w:rFonts w:ascii="Times New Roman" w:hAnsi="Times New Roman"/>
          <w:sz w:val="22"/>
          <w:szCs w:val="22"/>
          <w:lang w:val="es-ES"/>
        </w:rPr>
        <w:t>Daniel, que en su celo hagiográfico pretendía que Elredo</w:t>
      </w:r>
      <w:r w:rsidR="00011CC0">
        <w:rPr>
          <w:rFonts w:ascii="Times New Roman" w:hAnsi="Times New Roman"/>
          <w:sz w:val="22"/>
          <w:szCs w:val="22"/>
          <w:lang w:val="es-ES"/>
        </w:rPr>
        <w:t xml:space="preserve"> </w:t>
      </w:r>
      <w:r w:rsidRPr="009F0041">
        <w:rPr>
          <w:rFonts w:ascii="Times New Roman" w:hAnsi="Times New Roman"/>
          <w:sz w:val="22"/>
          <w:szCs w:val="22"/>
          <w:lang w:val="es-ES"/>
        </w:rPr>
        <w:t>había vivido en la corte de Escocia como un monje, fue enérgica</w:t>
      </w:r>
      <w:r w:rsidR="00011CC0">
        <w:rPr>
          <w:rFonts w:ascii="Times New Roman" w:hAnsi="Times New Roman"/>
          <w:sz w:val="22"/>
          <w:szCs w:val="22"/>
          <w:lang w:val="es-ES"/>
        </w:rPr>
        <w:t>m</w:t>
      </w:r>
      <w:r w:rsidRPr="009F0041">
        <w:rPr>
          <w:rFonts w:ascii="Times New Roman" w:hAnsi="Times New Roman"/>
          <w:sz w:val="22"/>
          <w:szCs w:val="22"/>
          <w:lang w:val="es-ES"/>
        </w:rPr>
        <w:t>ente criticado en esto por dos canónigos; su respuesta</w:t>
      </w:r>
      <w:r w:rsidR="00011CC0">
        <w:rPr>
          <w:rFonts w:ascii="Times New Roman" w:hAnsi="Times New Roman"/>
          <w:sz w:val="22"/>
          <w:szCs w:val="22"/>
          <w:lang w:val="es-ES"/>
        </w:rPr>
        <w:t xml:space="preserve"> </w:t>
      </w:r>
      <w:r w:rsidRPr="009F0041">
        <w:rPr>
          <w:rFonts w:ascii="Times New Roman" w:hAnsi="Times New Roman"/>
          <w:sz w:val="22"/>
          <w:szCs w:val="22"/>
          <w:lang w:val="es-ES"/>
        </w:rPr>
        <w:t>es embarazosa, pero no niega la relación culpable de Elredo</w:t>
      </w:r>
      <w:r w:rsidR="00011CC0">
        <w:rPr>
          <w:rStyle w:val="Refdenotaalpie"/>
          <w:rFonts w:ascii="Times New Roman" w:hAnsi="Times New Roman"/>
          <w:sz w:val="22"/>
          <w:szCs w:val="22"/>
          <w:lang w:val="es-ES"/>
        </w:rPr>
        <w:footnoteReference w:id="19"/>
      </w:r>
      <w:r w:rsidR="00FF6E6F">
        <w:rPr>
          <w:rFonts w:ascii="Times New Roman" w:hAnsi="Times New Roman"/>
          <w:sz w:val="22"/>
          <w:szCs w:val="22"/>
          <w:lang w:val="es-ES"/>
        </w:rPr>
        <w:t>.</w:t>
      </w:r>
    </w:p>
    <w:p w14:paraId="5308E010" w14:textId="77777777" w:rsidR="009F0041" w:rsidRPr="009F0041" w:rsidRDefault="009F0041" w:rsidP="009F0041">
      <w:pPr>
        <w:tabs>
          <w:tab w:val="left" w:pos="2552"/>
        </w:tabs>
        <w:ind w:firstLine="284"/>
        <w:jc w:val="both"/>
        <w:rPr>
          <w:rFonts w:ascii="Times New Roman" w:hAnsi="Times New Roman"/>
          <w:sz w:val="22"/>
          <w:szCs w:val="22"/>
          <w:lang w:val="es-ES"/>
        </w:rPr>
      </w:pPr>
      <w:r w:rsidRPr="009F0041">
        <w:rPr>
          <w:rFonts w:ascii="Times New Roman" w:hAnsi="Times New Roman"/>
          <w:sz w:val="22"/>
          <w:szCs w:val="22"/>
          <w:lang w:val="es-ES"/>
        </w:rPr>
        <w:t xml:space="preserve">En la </w:t>
      </w:r>
      <w:r w:rsidRPr="00011CC0">
        <w:rPr>
          <w:rFonts w:ascii="Times New Roman" w:hAnsi="Times New Roman"/>
          <w:i/>
          <w:sz w:val="22"/>
          <w:szCs w:val="22"/>
          <w:lang w:val="es-ES"/>
        </w:rPr>
        <w:t>Vida de san Waldef</w:t>
      </w:r>
      <w:r w:rsidRPr="009F0041">
        <w:rPr>
          <w:rFonts w:ascii="Times New Roman" w:hAnsi="Times New Roman"/>
          <w:sz w:val="22"/>
          <w:szCs w:val="22"/>
          <w:lang w:val="es-ES"/>
        </w:rPr>
        <w:t>, hijo del rey, que murió siendo</w:t>
      </w:r>
      <w:r w:rsidR="00011CC0">
        <w:rPr>
          <w:rFonts w:ascii="Times New Roman" w:hAnsi="Times New Roman"/>
          <w:sz w:val="22"/>
          <w:szCs w:val="22"/>
          <w:lang w:val="es-ES"/>
        </w:rPr>
        <w:t xml:space="preserve"> </w:t>
      </w:r>
      <w:r w:rsidRPr="009F0041">
        <w:rPr>
          <w:rFonts w:ascii="Times New Roman" w:hAnsi="Times New Roman"/>
          <w:sz w:val="22"/>
          <w:szCs w:val="22"/>
          <w:lang w:val="es-ES"/>
        </w:rPr>
        <w:t xml:space="preserve">abad cisterciense en Melrose </w:t>
      </w:r>
      <w:r w:rsidR="00011CC0">
        <w:rPr>
          <w:rFonts w:ascii="Times New Roman" w:hAnsi="Times New Roman"/>
          <w:sz w:val="22"/>
          <w:szCs w:val="22"/>
          <w:lang w:val="es-ES"/>
        </w:rPr>
        <w:t xml:space="preserve">– </w:t>
      </w:r>
      <w:r w:rsidRPr="009F0041">
        <w:rPr>
          <w:rFonts w:ascii="Times New Roman" w:hAnsi="Times New Roman"/>
          <w:sz w:val="22"/>
          <w:szCs w:val="22"/>
          <w:lang w:val="es-ES"/>
        </w:rPr>
        <w:t>vida</w:t>
      </w:r>
      <w:r w:rsidR="00011CC0">
        <w:rPr>
          <w:rFonts w:ascii="Times New Roman" w:hAnsi="Times New Roman"/>
          <w:sz w:val="22"/>
          <w:szCs w:val="22"/>
          <w:lang w:val="es-ES"/>
        </w:rPr>
        <w:t xml:space="preserve"> </w:t>
      </w:r>
      <w:r w:rsidRPr="009F0041">
        <w:rPr>
          <w:rFonts w:ascii="Times New Roman" w:hAnsi="Times New Roman"/>
          <w:sz w:val="22"/>
          <w:szCs w:val="22"/>
          <w:lang w:val="es-ES"/>
        </w:rPr>
        <w:t>sobre la que volveremos</w:t>
      </w:r>
      <w:r w:rsidR="00011CC0">
        <w:rPr>
          <w:rFonts w:ascii="Times New Roman" w:hAnsi="Times New Roman"/>
          <w:sz w:val="22"/>
          <w:szCs w:val="22"/>
          <w:lang w:val="es-ES"/>
        </w:rPr>
        <w:t xml:space="preserve"> </w:t>
      </w:r>
      <w:r w:rsidRPr="009F0041">
        <w:rPr>
          <w:rFonts w:ascii="Times New Roman" w:hAnsi="Times New Roman"/>
          <w:sz w:val="22"/>
          <w:szCs w:val="22"/>
          <w:lang w:val="es-ES"/>
        </w:rPr>
        <w:t xml:space="preserve">al estudiar el </w:t>
      </w:r>
      <w:r w:rsidRPr="00011CC0">
        <w:rPr>
          <w:rFonts w:ascii="Times New Roman" w:hAnsi="Times New Roman"/>
          <w:i/>
          <w:sz w:val="22"/>
          <w:szCs w:val="22"/>
          <w:lang w:val="es-ES"/>
        </w:rPr>
        <w:t>Espejo de caridad</w:t>
      </w:r>
      <w:r w:rsidR="00011CC0">
        <w:rPr>
          <w:rFonts w:ascii="Times New Roman" w:hAnsi="Times New Roman"/>
          <w:sz w:val="22"/>
          <w:szCs w:val="22"/>
          <w:lang w:val="es-ES"/>
        </w:rPr>
        <w:t xml:space="preserve"> –</w:t>
      </w:r>
      <w:r w:rsidRPr="009F0041">
        <w:rPr>
          <w:rFonts w:ascii="Times New Roman" w:hAnsi="Times New Roman"/>
          <w:sz w:val="22"/>
          <w:szCs w:val="22"/>
          <w:lang w:val="es-ES"/>
        </w:rPr>
        <w:t xml:space="preserve"> hallamos</w:t>
      </w:r>
      <w:r w:rsidR="00011CC0">
        <w:rPr>
          <w:rFonts w:ascii="Times New Roman" w:hAnsi="Times New Roman"/>
          <w:sz w:val="22"/>
          <w:szCs w:val="22"/>
          <w:lang w:val="es-ES"/>
        </w:rPr>
        <w:t xml:space="preserve"> </w:t>
      </w:r>
      <w:r w:rsidRPr="009F0041">
        <w:rPr>
          <w:rFonts w:ascii="Times New Roman" w:hAnsi="Times New Roman"/>
          <w:sz w:val="22"/>
          <w:szCs w:val="22"/>
          <w:lang w:val="es-ES"/>
        </w:rPr>
        <w:t>el relato de los</w:t>
      </w:r>
      <w:r w:rsidR="00011CC0">
        <w:rPr>
          <w:rFonts w:ascii="Times New Roman" w:hAnsi="Times New Roman"/>
          <w:sz w:val="22"/>
          <w:szCs w:val="22"/>
          <w:lang w:val="es-ES"/>
        </w:rPr>
        <w:t xml:space="preserve"> </w:t>
      </w:r>
      <w:r w:rsidRPr="009F0041">
        <w:rPr>
          <w:rFonts w:ascii="Times New Roman" w:hAnsi="Times New Roman"/>
          <w:sz w:val="22"/>
          <w:szCs w:val="22"/>
          <w:lang w:val="es-ES"/>
        </w:rPr>
        <w:t>años vividos en la corte real y, en especial, el hecho siguiente,</w:t>
      </w:r>
      <w:r w:rsidR="00403923">
        <w:rPr>
          <w:rFonts w:ascii="Times New Roman" w:hAnsi="Times New Roman"/>
          <w:sz w:val="22"/>
          <w:szCs w:val="22"/>
          <w:lang w:val="es-ES"/>
        </w:rPr>
        <w:t xml:space="preserve"> </w:t>
      </w:r>
      <w:r w:rsidRPr="009F0041">
        <w:rPr>
          <w:rFonts w:ascii="Times New Roman" w:hAnsi="Times New Roman"/>
          <w:sz w:val="22"/>
          <w:szCs w:val="22"/>
          <w:lang w:val="es-ES"/>
        </w:rPr>
        <w:t>no desprovisto de interés por lo que concierne a la experiencia</w:t>
      </w:r>
      <w:r w:rsidR="00403923">
        <w:rPr>
          <w:rFonts w:ascii="Times New Roman" w:hAnsi="Times New Roman"/>
          <w:sz w:val="22"/>
          <w:szCs w:val="22"/>
          <w:lang w:val="es-ES"/>
        </w:rPr>
        <w:t xml:space="preserve"> </w:t>
      </w:r>
      <w:r w:rsidRPr="009F0041">
        <w:rPr>
          <w:rFonts w:ascii="Times New Roman" w:hAnsi="Times New Roman"/>
          <w:sz w:val="22"/>
          <w:szCs w:val="22"/>
          <w:lang w:val="es-ES"/>
        </w:rPr>
        <w:t>de Elredo. En realidad, fue Waldef quien vivió como un monje</w:t>
      </w:r>
      <w:r w:rsidR="00403923">
        <w:rPr>
          <w:rFonts w:ascii="Times New Roman" w:hAnsi="Times New Roman"/>
          <w:sz w:val="22"/>
          <w:szCs w:val="22"/>
          <w:lang w:val="es-ES"/>
        </w:rPr>
        <w:t xml:space="preserve"> </w:t>
      </w:r>
      <w:r w:rsidRPr="009F0041">
        <w:rPr>
          <w:rFonts w:ascii="Times New Roman" w:hAnsi="Times New Roman"/>
          <w:sz w:val="22"/>
          <w:szCs w:val="22"/>
          <w:lang w:val="es-ES"/>
        </w:rPr>
        <w:t xml:space="preserve">en el mundo, y no Elredo, </w:t>
      </w:r>
      <w:r w:rsidRPr="009F0041">
        <w:rPr>
          <w:rFonts w:ascii="Times New Roman" w:hAnsi="Times New Roman"/>
          <w:sz w:val="22"/>
          <w:szCs w:val="22"/>
          <w:lang w:val="es-ES"/>
        </w:rPr>
        <w:lastRenderedPageBreak/>
        <w:t>como lo había afirmado imprudentemente</w:t>
      </w:r>
      <w:r w:rsidR="00403923">
        <w:rPr>
          <w:rFonts w:ascii="Times New Roman" w:hAnsi="Times New Roman"/>
          <w:sz w:val="22"/>
          <w:szCs w:val="22"/>
          <w:lang w:val="es-ES"/>
        </w:rPr>
        <w:t xml:space="preserve"> </w:t>
      </w:r>
      <w:r w:rsidRPr="009F0041">
        <w:rPr>
          <w:rFonts w:ascii="Times New Roman" w:hAnsi="Times New Roman"/>
          <w:sz w:val="22"/>
          <w:szCs w:val="22"/>
          <w:lang w:val="es-ES"/>
        </w:rPr>
        <w:t>Walter Daniel. Era aquél tan distinto de sus compañeros,</w:t>
      </w:r>
      <w:r w:rsidR="00403923">
        <w:rPr>
          <w:rFonts w:ascii="Times New Roman" w:hAnsi="Times New Roman"/>
          <w:sz w:val="22"/>
          <w:szCs w:val="22"/>
          <w:lang w:val="es-ES"/>
        </w:rPr>
        <w:t xml:space="preserve"> </w:t>
      </w:r>
      <w:r w:rsidRPr="009F0041">
        <w:rPr>
          <w:rFonts w:ascii="Times New Roman" w:hAnsi="Times New Roman"/>
          <w:sz w:val="22"/>
          <w:szCs w:val="22"/>
          <w:lang w:val="es-ES"/>
        </w:rPr>
        <w:t>que éstos, queriendo corromperlo, lo pusieron en contacto</w:t>
      </w:r>
      <w:r w:rsidR="00403923">
        <w:rPr>
          <w:rFonts w:ascii="Times New Roman" w:hAnsi="Times New Roman"/>
          <w:sz w:val="22"/>
          <w:szCs w:val="22"/>
          <w:lang w:val="es-ES"/>
        </w:rPr>
        <w:t xml:space="preserve"> </w:t>
      </w:r>
      <w:r w:rsidR="00AB490A">
        <w:rPr>
          <w:rFonts w:ascii="Times New Roman" w:hAnsi="Times New Roman"/>
          <w:sz w:val="22"/>
          <w:szCs w:val="22"/>
          <w:lang w:val="es-ES"/>
        </w:rPr>
        <w:t>“</w:t>
      </w:r>
      <w:r w:rsidRPr="009F0041">
        <w:rPr>
          <w:rFonts w:ascii="Times New Roman" w:hAnsi="Times New Roman"/>
          <w:sz w:val="22"/>
          <w:szCs w:val="22"/>
          <w:lang w:val="es-ES"/>
        </w:rPr>
        <w:t>con una noble joven de mirada seductora</w:t>
      </w:r>
      <w:r w:rsidR="00AB490A">
        <w:rPr>
          <w:rFonts w:ascii="Times New Roman" w:hAnsi="Times New Roman"/>
          <w:sz w:val="22"/>
          <w:szCs w:val="22"/>
          <w:lang w:val="es-ES"/>
        </w:rPr>
        <w:t>”</w:t>
      </w:r>
      <w:r w:rsidRPr="009F0041">
        <w:rPr>
          <w:rFonts w:ascii="Times New Roman" w:hAnsi="Times New Roman"/>
          <w:sz w:val="22"/>
          <w:szCs w:val="22"/>
          <w:lang w:val="es-ES"/>
        </w:rPr>
        <w:t>. Luego de</w:t>
      </w:r>
      <w:r w:rsidR="005A3DDD">
        <w:rPr>
          <w:rFonts w:ascii="Times New Roman" w:hAnsi="Times New Roman"/>
          <w:sz w:val="22"/>
          <w:szCs w:val="22"/>
          <w:lang w:val="es-ES"/>
        </w:rPr>
        <w:t xml:space="preserve"> </w:t>
      </w:r>
      <w:r w:rsidRPr="009F0041">
        <w:rPr>
          <w:rFonts w:ascii="Times New Roman" w:hAnsi="Times New Roman"/>
          <w:sz w:val="22"/>
          <w:szCs w:val="22"/>
          <w:lang w:val="es-ES"/>
        </w:rPr>
        <w:t>algunos encuentros, ella le ofreció, en señal y prenda de amor,</w:t>
      </w:r>
      <w:r w:rsidR="005A3DDD">
        <w:rPr>
          <w:rFonts w:ascii="Times New Roman" w:hAnsi="Times New Roman"/>
          <w:sz w:val="22"/>
          <w:szCs w:val="22"/>
          <w:lang w:val="es-ES"/>
        </w:rPr>
        <w:t xml:space="preserve"> </w:t>
      </w:r>
      <w:r w:rsidRPr="009F0041">
        <w:rPr>
          <w:rFonts w:ascii="Times New Roman" w:hAnsi="Times New Roman"/>
          <w:sz w:val="22"/>
          <w:szCs w:val="22"/>
          <w:lang w:val="es-ES"/>
        </w:rPr>
        <w:t>un anillo de oro que llevaba engarzada una piedra preciosa.</w:t>
      </w:r>
      <w:r w:rsidR="005A3DDD">
        <w:rPr>
          <w:rFonts w:ascii="Times New Roman" w:hAnsi="Times New Roman"/>
          <w:sz w:val="22"/>
          <w:szCs w:val="22"/>
          <w:lang w:val="es-ES"/>
        </w:rPr>
        <w:t xml:space="preserve"> </w:t>
      </w:r>
      <w:r w:rsidRPr="009F0041">
        <w:rPr>
          <w:rFonts w:ascii="Times New Roman" w:hAnsi="Times New Roman"/>
          <w:sz w:val="22"/>
          <w:szCs w:val="22"/>
          <w:lang w:val="es-ES"/>
        </w:rPr>
        <w:t>Waldef puso aquella alhaja en uno de sus dedos. Uno de los</w:t>
      </w:r>
      <w:r w:rsidR="005A3DDD">
        <w:rPr>
          <w:rFonts w:ascii="Times New Roman" w:hAnsi="Times New Roman"/>
          <w:sz w:val="22"/>
          <w:szCs w:val="22"/>
          <w:lang w:val="es-ES"/>
        </w:rPr>
        <w:t xml:space="preserve"> </w:t>
      </w:r>
      <w:r w:rsidRPr="009F0041">
        <w:rPr>
          <w:rFonts w:ascii="Times New Roman" w:hAnsi="Times New Roman"/>
          <w:sz w:val="22"/>
          <w:szCs w:val="22"/>
          <w:lang w:val="es-ES"/>
        </w:rPr>
        <w:t>jóvenes anunció entonces a los demás y entre ellos a Elredo,</w:t>
      </w:r>
      <w:r w:rsidR="005A3DDD">
        <w:rPr>
          <w:rFonts w:ascii="Times New Roman" w:hAnsi="Times New Roman"/>
          <w:sz w:val="22"/>
          <w:szCs w:val="22"/>
          <w:lang w:val="es-ES"/>
        </w:rPr>
        <w:t xml:space="preserve"> </w:t>
      </w:r>
      <w:r w:rsidRPr="009F0041">
        <w:rPr>
          <w:rFonts w:ascii="Times New Roman" w:hAnsi="Times New Roman"/>
          <w:sz w:val="22"/>
          <w:szCs w:val="22"/>
          <w:lang w:val="es-ES"/>
        </w:rPr>
        <w:t>s</w:t>
      </w:r>
      <w:r w:rsidR="005A3DDD">
        <w:rPr>
          <w:rFonts w:ascii="Times New Roman" w:hAnsi="Times New Roman"/>
          <w:sz w:val="22"/>
          <w:szCs w:val="22"/>
          <w:lang w:val="es-ES"/>
        </w:rPr>
        <w:t>in</w:t>
      </w:r>
      <w:r w:rsidRPr="009F0041">
        <w:rPr>
          <w:rFonts w:ascii="Times New Roman" w:hAnsi="Times New Roman"/>
          <w:sz w:val="22"/>
          <w:szCs w:val="22"/>
          <w:lang w:val="es-ES"/>
        </w:rPr>
        <w:t xml:space="preserve"> lugar a dudas: </w:t>
      </w:r>
      <w:r w:rsidR="00AB490A">
        <w:rPr>
          <w:rFonts w:ascii="Times New Roman" w:hAnsi="Times New Roman"/>
          <w:sz w:val="22"/>
          <w:szCs w:val="22"/>
          <w:lang w:val="es-ES"/>
        </w:rPr>
        <w:t>“</w:t>
      </w:r>
      <w:r w:rsidRPr="009F0041">
        <w:rPr>
          <w:rFonts w:ascii="Times New Roman" w:hAnsi="Times New Roman"/>
          <w:sz w:val="22"/>
          <w:szCs w:val="22"/>
          <w:lang w:val="es-ES"/>
        </w:rPr>
        <w:t>He aquí que Waldef es uno de los nuestros;</w:t>
      </w:r>
      <w:r w:rsidR="005A3DDD">
        <w:rPr>
          <w:rFonts w:ascii="Times New Roman" w:hAnsi="Times New Roman"/>
          <w:sz w:val="22"/>
          <w:szCs w:val="22"/>
          <w:lang w:val="es-ES"/>
        </w:rPr>
        <w:t xml:space="preserve"> </w:t>
      </w:r>
      <w:r w:rsidRPr="009F0041">
        <w:rPr>
          <w:rFonts w:ascii="Times New Roman" w:hAnsi="Times New Roman"/>
          <w:sz w:val="22"/>
          <w:szCs w:val="22"/>
          <w:lang w:val="es-ES"/>
        </w:rPr>
        <w:t>está enamorado.</w:t>
      </w:r>
      <w:r w:rsidR="00AB490A">
        <w:rPr>
          <w:rFonts w:ascii="Times New Roman" w:hAnsi="Times New Roman"/>
          <w:sz w:val="22"/>
          <w:szCs w:val="22"/>
          <w:lang w:val="es-ES"/>
        </w:rPr>
        <w:t>”</w:t>
      </w:r>
      <w:r w:rsidRPr="009F0041">
        <w:rPr>
          <w:rFonts w:ascii="Times New Roman" w:hAnsi="Times New Roman"/>
          <w:sz w:val="22"/>
          <w:szCs w:val="22"/>
          <w:lang w:val="es-ES"/>
        </w:rPr>
        <w:t xml:space="preserve"> Al oír esto, Waldef se quitó el anillo y</w:t>
      </w:r>
      <w:r w:rsidR="005A3DDD">
        <w:rPr>
          <w:rFonts w:ascii="Times New Roman" w:hAnsi="Times New Roman"/>
          <w:sz w:val="22"/>
          <w:szCs w:val="22"/>
          <w:lang w:val="es-ES"/>
        </w:rPr>
        <w:t xml:space="preserve"> </w:t>
      </w:r>
      <w:r w:rsidRPr="009F0041">
        <w:rPr>
          <w:rFonts w:ascii="Times New Roman" w:hAnsi="Times New Roman"/>
          <w:sz w:val="22"/>
          <w:szCs w:val="22"/>
          <w:lang w:val="es-ES"/>
        </w:rPr>
        <w:t>lo arrojó al fuego. El biógrafo admira este heroico desprendimiento</w:t>
      </w:r>
      <w:r w:rsidR="005A3DDD">
        <w:rPr>
          <w:rFonts w:ascii="Times New Roman" w:hAnsi="Times New Roman"/>
          <w:sz w:val="22"/>
          <w:szCs w:val="22"/>
          <w:lang w:val="es-ES"/>
        </w:rPr>
        <w:t xml:space="preserve"> </w:t>
      </w:r>
      <w:r w:rsidRPr="009F0041">
        <w:rPr>
          <w:rFonts w:ascii="Times New Roman" w:hAnsi="Times New Roman"/>
          <w:sz w:val="22"/>
          <w:szCs w:val="22"/>
          <w:lang w:val="es-ES"/>
        </w:rPr>
        <w:t>dominan el orgullo, la gula o la lujuria, pero muy pocos</w:t>
      </w:r>
      <w:r w:rsidR="005A3DDD">
        <w:rPr>
          <w:rFonts w:ascii="Times New Roman" w:hAnsi="Times New Roman"/>
          <w:sz w:val="22"/>
          <w:szCs w:val="22"/>
          <w:lang w:val="es-ES"/>
        </w:rPr>
        <w:t xml:space="preserve"> </w:t>
      </w:r>
      <w:r w:rsidRPr="009F0041">
        <w:rPr>
          <w:rFonts w:ascii="Times New Roman" w:hAnsi="Times New Roman"/>
          <w:sz w:val="22"/>
          <w:szCs w:val="22"/>
          <w:lang w:val="es-ES"/>
        </w:rPr>
        <w:t>son los que logran despreciar el oro. Dicha apreciación</w:t>
      </w:r>
      <w:r w:rsidR="005A3DDD">
        <w:rPr>
          <w:rFonts w:ascii="Times New Roman" w:hAnsi="Times New Roman"/>
          <w:sz w:val="22"/>
          <w:szCs w:val="22"/>
          <w:lang w:val="es-ES"/>
        </w:rPr>
        <w:t xml:space="preserve"> </w:t>
      </w:r>
      <w:r w:rsidRPr="009F0041">
        <w:rPr>
          <w:rFonts w:ascii="Times New Roman" w:hAnsi="Times New Roman"/>
          <w:sz w:val="22"/>
          <w:szCs w:val="22"/>
          <w:lang w:val="es-ES"/>
        </w:rPr>
        <w:t>nos permite medir la distancia existente entre nosotros y aquella</w:t>
      </w:r>
      <w:r w:rsidR="005A3DDD">
        <w:rPr>
          <w:rFonts w:ascii="Times New Roman" w:hAnsi="Times New Roman"/>
          <w:sz w:val="22"/>
          <w:szCs w:val="22"/>
          <w:lang w:val="es-ES"/>
        </w:rPr>
        <w:t xml:space="preserve"> </w:t>
      </w:r>
      <w:r w:rsidRPr="009F0041">
        <w:rPr>
          <w:rFonts w:ascii="Times New Roman" w:hAnsi="Times New Roman"/>
          <w:sz w:val="22"/>
          <w:szCs w:val="22"/>
          <w:lang w:val="es-ES"/>
        </w:rPr>
        <w:t>época, aun en un juicio moral acerca de un incidente que</w:t>
      </w:r>
      <w:r w:rsidR="005A3DDD">
        <w:rPr>
          <w:rFonts w:ascii="Times New Roman" w:hAnsi="Times New Roman"/>
          <w:sz w:val="22"/>
          <w:szCs w:val="22"/>
          <w:lang w:val="es-ES"/>
        </w:rPr>
        <w:t xml:space="preserve"> </w:t>
      </w:r>
      <w:r w:rsidRPr="009F0041">
        <w:rPr>
          <w:rFonts w:ascii="Times New Roman" w:hAnsi="Times New Roman"/>
          <w:sz w:val="22"/>
          <w:szCs w:val="22"/>
          <w:lang w:val="es-ES"/>
        </w:rPr>
        <w:t>no nos cuesta imaginar.</w:t>
      </w:r>
    </w:p>
    <w:p w14:paraId="1688B72F" w14:textId="77777777" w:rsidR="009F0041" w:rsidRPr="009F0041" w:rsidRDefault="009F0041" w:rsidP="009F0041">
      <w:pPr>
        <w:tabs>
          <w:tab w:val="left" w:pos="2552"/>
        </w:tabs>
        <w:ind w:firstLine="284"/>
        <w:jc w:val="both"/>
        <w:rPr>
          <w:rFonts w:ascii="Times New Roman" w:hAnsi="Times New Roman"/>
          <w:sz w:val="22"/>
          <w:szCs w:val="22"/>
          <w:lang w:val="es-ES"/>
        </w:rPr>
      </w:pPr>
      <w:r w:rsidRPr="009F0041">
        <w:rPr>
          <w:rFonts w:ascii="Times New Roman" w:hAnsi="Times New Roman"/>
          <w:sz w:val="22"/>
          <w:szCs w:val="22"/>
          <w:lang w:val="es-ES"/>
        </w:rPr>
        <w:t>Conocemos pocos detalles de esta vida de Elredo en la corte</w:t>
      </w:r>
      <w:r w:rsidR="005A3DDD">
        <w:rPr>
          <w:rFonts w:ascii="Times New Roman" w:hAnsi="Times New Roman"/>
          <w:sz w:val="22"/>
          <w:szCs w:val="22"/>
          <w:lang w:val="es-ES"/>
        </w:rPr>
        <w:t xml:space="preserve"> </w:t>
      </w:r>
      <w:r w:rsidRPr="009F0041">
        <w:rPr>
          <w:rFonts w:ascii="Times New Roman" w:hAnsi="Times New Roman"/>
          <w:sz w:val="22"/>
          <w:szCs w:val="22"/>
          <w:lang w:val="es-ES"/>
        </w:rPr>
        <w:t>real de Escocia, y los que nos llegan por Walter Daniel, deben</w:t>
      </w:r>
      <w:r w:rsidR="005A3DDD">
        <w:rPr>
          <w:rFonts w:ascii="Times New Roman" w:hAnsi="Times New Roman"/>
          <w:sz w:val="22"/>
          <w:szCs w:val="22"/>
          <w:lang w:val="es-ES"/>
        </w:rPr>
        <w:t xml:space="preserve"> </w:t>
      </w:r>
      <w:r w:rsidRPr="009F0041">
        <w:rPr>
          <w:rFonts w:ascii="Times New Roman" w:hAnsi="Times New Roman"/>
          <w:sz w:val="22"/>
          <w:szCs w:val="22"/>
          <w:lang w:val="es-ES"/>
        </w:rPr>
        <w:t>ser despojados de un montón de flores de retórica. Por temperamento</w:t>
      </w:r>
      <w:r w:rsidR="00070B88">
        <w:rPr>
          <w:rFonts w:ascii="Times New Roman" w:hAnsi="Times New Roman"/>
          <w:sz w:val="22"/>
          <w:szCs w:val="22"/>
          <w:lang w:val="es-ES"/>
        </w:rPr>
        <w:t xml:space="preserve"> </w:t>
      </w:r>
      <w:r w:rsidRPr="009F0041">
        <w:rPr>
          <w:rFonts w:ascii="Times New Roman" w:hAnsi="Times New Roman"/>
          <w:sz w:val="22"/>
          <w:szCs w:val="22"/>
          <w:lang w:val="es-ES"/>
        </w:rPr>
        <w:t>y por inclinación, Elredo se asemejaba más a Waldef</w:t>
      </w:r>
      <w:r w:rsidR="00070B88">
        <w:rPr>
          <w:rFonts w:ascii="Times New Roman" w:hAnsi="Times New Roman"/>
          <w:sz w:val="22"/>
          <w:szCs w:val="22"/>
          <w:lang w:val="es-ES"/>
        </w:rPr>
        <w:t xml:space="preserve"> </w:t>
      </w:r>
      <w:r w:rsidRPr="009F0041">
        <w:rPr>
          <w:rFonts w:ascii="Times New Roman" w:hAnsi="Times New Roman"/>
          <w:sz w:val="22"/>
          <w:szCs w:val="22"/>
          <w:lang w:val="es-ES"/>
        </w:rPr>
        <w:t>y a Enrique, el hijo del rey, que a los caballeros reocupados</w:t>
      </w:r>
      <w:r w:rsidR="00070B88">
        <w:rPr>
          <w:rFonts w:ascii="Times New Roman" w:hAnsi="Times New Roman"/>
          <w:sz w:val="22"/>
          <w:szCs w:val="22"/>
          <w:lang w:val="es-ES"/>
        </w:rPr>
        <w:t xml:space="preserve"> </w:t>
      </w:r>
      <w:r w:rsidRPr="009F0041">
        <w:rPr>
          <w:rFonts w:ascii="Times New Roman" w:hAnsi="Times New Roman"/>
          <w:sz w:val="22"/>
          <w:szCs w:val="22"/>
          <w:lang w:val="es-ES"/>
        </w:rPr>
        <w:t>sólo de la caza y de la guerra. La conducta de ambos jóvenes</w:t>
      </w:r>
      <w:r w:rsidR="00070B88">
        <w:rPr>
          <w:rFonts w:ascii="Times New Roman" w:hAnsi="Times New Roman"/>
          <w:sz w:val="22"/>
          <w:szCs w:val="22"/>
          <w:lang w:val="es-ES"/>
        </w:rPr>
        <w:t xml:space="preserve"> </w:t>
      </w:r>
      <w:r w:rsidRPr="009F0041">
        <w:rPr>
          <w:rFonts w:ascii="Times New Roman" w:hAnsi="Times New Roman"/>
          <w:sz w:val="22"/>
          <w:szCs w:val="22"/>
          <w:lang w:val="es-ES"/>
        </w:rPr>
        <w:t>era ejemplar y es en referencia a ellos que deben medirse las</w:t>
      </w:r>
      <w:r w:rsidR="00070B88">
        <w:rPr>
          <w:rFonts w:ascii="Times New Roman" w:hAnsi="Times New Roman"/>
          <w:sz w:val="22"/>
          <w:szCs w:val="22"/>
          <w:lang w:val="es-ES"/>
        </w:rPr>
        <w:t xml:space="preserve"> </w:t>
      </w:r>
      <w:r w:rsidRPr="009F0041">
        <w:rPr>
          <w:rFonts w:ascii="Times New Roman" w:hAnsi="Times New Roman"/>
          <w:sz w:val="22"/>
          <w:szCs w:val="22"/>
          <w:lang w:val="es-ES"/>
        </w:rPr>
        <w:t>declaraciones de Elredo acerca de sus desvíos. Un hecho narrado</w:t>
      </w:r>
      <w:r w:rsidR="00070B88">
        <w:rPr>
          <w:rFonts w:ascii="Times New Roman" w:hAnsi="Times New Roman"/>
          <w:sz w:val="22"/>
          <w:szCs w:val="22"/>
          <w:lang w:val="es-ES"/>
        </w:rPr>
        <w:t xml:space="preserve"> </w:t>
      </w:r>
      <w:r w:rsidRPr="009F0041">
        <w:rPr>
          <w:rFonts w:ascii="Times New Roman" w:hAnsi="Times New Roman"/>
          <w:sz w:val="22"/>
          <w:szCs w:val="22"/>
          <w:lang w:val="es-ES"/>
        </w:rPr>
        <w:t xml:space="preserve">en la </w:t>
      </w:r>
      <w:r w:rsidRPr="00070B88">
        <w:rPr>
          <w:rFonts w:ascii="Times New Roman" w:hAnsi="Times New Roman"/>
          <w:i/>
          <w:sz w:val="22"/>
          <w:szCs w:val="22"/>
          <w:lang w:val="es-ES"/>
        </w:rPr>
        <w:t>Vita Ailredi</w:t>
      </w:r>
      <w:r w:rsidRPr="009F0041">
        <w:rPr>
          <w:rFonts w:ascii="Times New Roman" w:hAnsi="Times New Roman"/>
          <w:sz w:val="22"/>
          <w:szCs w:val="22"/>
          <w:lang w:val="es-ES"/>
        </w:rPr>
        <w:t xml:space="preserve"> (es la ortografía utilizada) muestra</w:t>
      </w:r>
      <w:r w:rsidR="00070B88">
        <w:rPr>
          <w:rFonts w:ascii="Times New Roman" w:hAnsi="Times New Roman"/>
          <w:sz w:val="22"/>
          <w:szCs w:val="22"/>
          <w:lang w:val="es-ES"/>
        </w:rPr>
        <w:t xml:space="preserve"> </w:t>
      </w:r>
      <w:r w:rsidRPr="009F0041">
        <w:rPr>
          <w:rFonts w:ascii="Times New Roman" w:hAnsi="Times New Roman"/>
          <w:sz w:val="22"/>
          <w:szCs w:val="22"/>
          <w:lang w:val="es-ES"/>
        </w:rPr>
        <w:t>a las claras que la situación de Elredo suscitaba la envidia</w:t>
      </w:r>
      <w:r>
        <w:rPr>
          <w:rFonts w:ascii="Times New Roman" w:hAnsi="Times New Roman"/>
          <w:sz w:val="22"/>
          <w:szCs w:val="22"/>
          <w:lang w:val="es-ES"/>
        </w:rPr>
        <w:t xml:space="preserve"> </w:t>
      </w:r>
      <w:r w:rsidRPr="009F0041">
        <w:rPr>
          <w:rFonts w:ascii="Times New Roman" w:hAnsi="Times New Roman"/>
          <w:sz w:val="22"/>
          <w:szCs w:val="22"/>
          <w:lang w:val="es-ES"/>
        </w:rPr>
        <w:t>de los cortesanos, especialmente la de un rudo caballero que</w:t>
      </w:r>
      <w:r w:rsidR="00070B88">
        <w:rPr>
          <w:rFonts w:ascii="Times New Roman" w:hAnsi="Times New Roman"/>
          <w:sz w:val="22"/>
          <w:szCs w:val="22"/>
          <w:lang w:val="es-ES"/>
        </w:rPr>
        <w:t xml:space="preserve"> </w:t>
      </w:r>
      <w:r w:rsidRPr="009F0041">
        <w:rPr>
          <w:rFonts w:ascii="Times New Roman" w:hAnsi="Times New Roman"/>
          <w:sz w:val="22"/>
          <w:szCs w:val="22"/>
          <w:lang w:val="es-ES"/>
        </w:rPr>
        <w:t>lo acusó ante el rey con palabras tan indecentes que, según</w:t>
      </w:r>
      <w:r w:rsidR="00070B88">
        <w:rPr>
          <w:rFonts w:ascii="Times New Roman" w:hAnsi="Times New Roman"/>
          <w:sz w:val="22"/>
          <w:szCs w:val="22"/>
          <w:lang w:val="es-ES"/>
        </w:rPr>
        <w:t xml:space="preserve"> </w:t>
      </w:r>
      <w:r w:rsidRPr="009F0041">
        <w:rPr>
          <w:rFonts w:ascii="Times New Roman" w:hAnsi="Times New Roman"/>
          <w:sz w:val="22"/>
          <w:szCs w:val="22"/>
          <w:lang w:val="es-ES"/>
        </w:rPr>
        <w:t>Daniel, resultan intrascribibles. Evita así que sepamos el</w:t>
      </w:r>
      <w:r w:rsidR="00070B88">
        <w:rPr>
          <w:rFonts w:ascii="Times New Roman" w:hAnsi="Times New Roman"/>
          <w:sz w:val="22"/>
          <w:szCs w:val="22"/>
          <w:lang w:val="es-ES"/>
        </w:rPr>
        <w:t xml:space="preserve"> </w:t>
      </w:r>
      <w:r w:rsidRPr="009F0041">
        <w:rPr>
          <w:rFonts w:ascii="Times New Roman" w:hAnsi="Times New Roman"/>
          <w:sz w:val="22"/>
          <w:szCs w:val="22"/>
          <w:lang w:val="es-ES"/>
        </w:rPr>
        <w:t>motivo de una acusación cuya naturaleza, sin embargo, se</w:t>
      </w:r>
      <w:r w:rsidR="0039577A">
        <w:rPr>
          <w:rFonts w:ascii="Times New Roman" w:hAnsi="Times New Roman"/>
          <w:sz w:val="22"/>
          <w:szCs w:val="22"/>
          <w:lang w:val="es-ES"/>
        </w:rPr>
        <w:t xml:space="preserve"> </w:t>
      </w:r>
      <w:r w:rsidRPr="009F0041">
        <w:rPr>
          <w:rFonts w:ascii="Times New Roman" w:hAnsi="Times New Roman"/>
          <w:sz w:val="22"/>
          <w:szCs w:val="22"/>
          <w:lang w:val="es-ES"/>
        </w:rPr>
        <w:t>puede adivinar. Por este relato nos enteramos también de que</w:t>
      </w:r>
      <w:r w:rsidR="0039577A">
        <w:rPr>
          <w:rFonts w:ascii="Times New Roman" w:hAnsi="Times New Roman"/>
          <w:sz w:val="22"/>
          <w:szCs w:val="22"/>
          <w:lang w:val="es-ES"/>
        </w:rPr>
        <w:t xml:space="preserve"> </w:t>
      </w:r>
      <w:r w:rsidRPr="009F0041">
        <w:rPr>
          <w:rFonts w:ascii="Times New Roman" w:hAnsi="Times New Roman"/>
          <w:sz w:val="22"/>
          <w:szCs w:val="22"/>
          <w:lang w:val="es-ES"/>
        </w:rPr>
        <w:t xml:space="preserve">Elredo disponía del tesoro real. Como él </w:t>
      </w:r>
      <w:r w:rsidR="0039577A">
        <w:rPr>
          <w:rFonts w:ascii="Times New Roman" w:hAnsi="Times New Roman"/>
          <w:sz w:val="22"/>
          <w:szCs w:val="22"/>
          <w:lang w:val="es-ES"/>
        </w:rPr>
        <w:t>m</w:t>
      </w:r>
      <w:r w:rsidRPr="009F0041">
        <w:rPr>
          <w:rFonts w:ascii="Times New Roman" w:hAnsi="Times New Roman"/>
          <w:sz w:val="22"/>
          <w:szCs w:val="22"/>
          <w:lang w:val="es-ES"/>
        </w:rPr>
        <w:t>ismo lo dirá con</w:t>
      </w:r>
      <w:r w:rsidR="0039577A">
        <w:rPr>
          <w:rFonts w:ascii="Times New Roman" w:hAnsi="Times New Roman"/>
          <w:sz w:val="22"/>
          <w:szCs w:val="22"/>
          <w:lang w:val="es-ES"/>
        </w:rPr>
        <w:t xml:space="preserve"> </w:t>
      </w:r>
      <w:r w:rsidRPr="009F0041">
        <w:rPr>
          <w:rFonts w:ascii="Times New Roman" w:hAnsi="Times New Roman"/>
          <w:sz w:val="22"/>
          <w:szCs w:val="22"/>
          <w:lang w:val="es-ES"/>
        </w:rPr>
        <w:t>tanta sencillez en el creía feliz y envidiaba sus éxitos,</w:t>
      </w:r>
      <w:r w:rsidR="0039577A">
        <w:rPr>
          <w:rFonts w:ascii="Times New Roman" w:hAnsi="Times New Roman"/>
          <w:sz w:val="22"/>
          <w:szCs w:val="22"/>
          <w:lang w:val="es-ES"/>
        </w:rPr>
        <w:t xml:space="preserve"> </w:t>
      </w:r>
      <w:r w:rsidRPr="009F0041">
        <w:rPr>
          <w:rFonts w:ascii="Times New Roman" w:hAnsi="Times New Roman"/>
          <w:sz w:val="22"/>
          <w:szCs w:val="22"/>
          <w:lang w:val="es-ES"/>
        </w:rPr>
        <w:t xml:space="preserve">más hondamente padecía </w:t>
      </w:r>
      <w:r w:rsidRPr="009F0041">
        <w:rPr>
          <w:rFonts w:ascii="Times New Roman" w:hAnsi="Times New Roman"/>
          <w:sz w:val="22"/>
          <w:szCs w:val="22"/>
          <w:lang w:val="es-ES"/>
        </w:rPr>
        <w:lastRenderedPageBreak/>
        <w:t>su desgracia</w:t>
      </w:r>
      <w:r w:rsidR="0039577A">
        <w:rPr>
          <w:rStyle w:val="Refdenotaalpie"/>
          <w:rFonts w:ascii="Times New Roman" w:hAnsi="Times New Roman"/>
          <w:sz w:val="22"/>
          <w:szCs w:val="22"/>
          <w:lang w:val="es-ES"/>
        </w:rPr>
        <w:footnoteReference w:id="20"/>
      </w:r>
      <w:r w:rsidR="00FF6E6F">
        <w:rPr>
          <w:rFonts w:ascii="Times New Roman" w:hAnsi="Times New Roman"/>
          <w:sz w:val="22"/>
          <w:szCs w:val="22"/>
          <w:lang w:val="es-ES"/>
        </w:rPr>
        <w:t>.</w:t>
      </w:r>
      <w:r w:rsidRPr="009F0041">
        <w:rPr>
          <w:rFonts w:ascii="Times New Roman" w:hAnsi="Times New Roman"/>
          <w:sz w:val="22"/>
          <w:szCs w:val="22"/>
          <w:lang w:val="es-ES"/>
        </w:rPr>
        <w:t xml:space="preserve"> Ante la acusación</w:t>
      </w:r>
      <w:r w:rsidR="0039577A">
        <w:rPr>
          <w:rFonts w:ascii="Times New Roman" w:hAnsi="Times New Roman"/>
          <w:sz w:val="22"/>
          <w:szCs w:val="22"/>
          <w:lang w:val="es-ES"/>
        </w:rPr>
        <w:t xml:space="preserve"> </w:t>
      </w:r>
      <w:r w:rsidRPr="009F0041">
        <w:rPr>
          <w:rFonts w:ascii="Times New Roman" w:hAnsi="Times New Roman"/>
          <w:sz w:val="22"/>
          <w:szCs w:val="22"/>
          <w:lang w:val="es-ES"/>
        </w:rPr>
        <w:t>de haber faltado en su fidelidad al rey, contesta que, si pecó,</w:t>
      </w:r>
      <w:r w:rsidR="0039577A">
        <w:rPr>
          <w:rFonts w:ascii="Times New Roman" w:hAnsi="Times New Roman"/>
          <w:sz w:val="22"/>
          <w:szCs w:val="22"/>
          <w:lang w:val="es-ES"/>
        </w:rPr>
        <w:t xml:space="preserve"> </w:t>
      </w:r>
      <w:r w:rsidRPr="009F0041">
        <w:rPr>
          <w:rFonts w:ascii="Times New Roman" w:hAnsi="Times New Roman"/>
          <w:sz w:val="22"/>
          <w:szCs w:val="22"/>
          <w:lang w:val="es-ES"/>
        </w:rPr>
        <w:t>fue ante el rey del cielo</w:t>
      </w:r>
      <w:r w:rsidR="0039577A">
        <w:rPr>
          <w:rStyle w:val="Refdenotaalpie"/>
          <w:rFonts w:ascii="Times New Roman" w:hAnsi="Times New Roman"/>
          <w:sz w:val="22"/>
          <w:szCs w:val="22"/>
          <w:lang w:val="es-ES"/>
        </w:rPr>
        <w:footnoteReference w:id="21"/>
      </w:r>
      <w:r w:rsidR="00FF6E6F">
        <w:rPr>
          <w:rFonts w:ascii="Times New Roman" w:hAnsi="Times New Roman"/>
          <w:sz w:val="22"/>
          <w:szCs w:val="22"/>
          <w:lang w:val="es-ES"/>
        </w:rPr>
        <w:t>.</w:t>
      </w:r>
    </w:p>
    <w:p w14:paraId="15E832BC" w14:textId="77777777" w:rsidR="00630CB8" w:rsidRPr="00630CB8" w:rsidRDefault="009F0041" w:rsidP="00630CB8">
      <w:pPr>
        <w:tabs>
          <w:tab w:val="left" w:pos="2552"/>
        </w:tabs>
        <w:ind w:firstLine="284"/>
        <w:jc w:val="both"/>
        <w:rPr>
          <w:rFonts w:ascii="Times New Roman" w:hAnsi="Times New Roman"/>
          <w:sz w:val="22"/>
          <w:szCs w:val="22"/>
          <w:lang w:val="es-ES"/>
        </w:rPr>
      </w:pPr>
      <w:r w:rsidRPr="009F0041">
        <w:rPr>
          <w:rFonts w:ascii="Times New Roman" w:hAnsi="Times New Roman"/>
          <w:sz w:val="22"/>
          <w:szCs w:val="22"/>
          <w:lang w:val="es-ES"/>
        </w:rPr>
        <w:t>Waldef</w:t>
      </w:r>
      <w:r w:rsidR="00630CB8">
        <w:rPr>
          <w:rFonts w:ascii="Times New Roman" w:hAnsi="Times New Roman"/>
          <w:sz w:val="22"/>
          <w:szCs w:val="22"/>
          <w:lang w:val="es-ES"/>
        </w:rPr>
        <w:t xml:space="preserve"> </w:t>
      </w:r>
      <w:r w:rsidR="00630CB8" w:rsidRPr="00630CB8">
        <w:rPr>
          <w:rFonts w:ascii="Times New Roman" w:hAnsi="Times New Roman"/>
          <w:sz w:val="22"/>
          <w:szCs w:val="22"/>
          <w:lang w:val="es-ES"/>
        </w:rPr>
        <w:t>abandonó la corte para entrar con los canónigos</w:t>
      </w:r>
      <w:r w:rsidR="004C4EF2">
        <w:rPr>
          <w:rFonts w:ascii="Times New Roman" w:hAnsi="Times New Roman"/>
          <w:sz w:val="22"/>
          <w:szCs w:val="22"/>
          <w:lang w:val="es-ES"/>
        </w:rPr>
        <w:t xml:space="preserve"> </w:t>
      </w:r>
      <w:r w:rsidR="00630CB8" w:rsidRPr="00630CB8">
        <w:rPr>
          <w:rFonts w:ascii="Times New Roman" w:hAnsi="Times New Roman"/>
          <w:sz w:val="22"/>
          <w:szCs w:val="22"/>
          <w:lang w:val="es-ES"/>
        </w:rPr>
        <w:t>regulares. Elredo tiene entonces cerca de veinte años. Permanecerá</w:t>
      </w:r>
      <w:r w:rsidR="000565F2">
        <w:rPr>
          <w:rFonts w:ascii="Times New Roman" w:hAnsi="Times New Roman"/>
          <w:sz w:val="22"/>
          <w:szCs w:val="22"/>
          <w:lang w:val="es-ES"/>
        </w:rPr>
        <w:t xml:space="preserve"> </w:t>
      </w:r>
      <w:r w:rsidR="00630CB8" w:rsidRPr="00630CB8">
        <w:rPr>
          <w:rFonts w:ascii="Times New Roman" w:hAnsi="Times New Roman"/>
          <w:sz w:val="22"/>
          <w:szCs w:val="22"/>
          <w:lang w:val="es-ES"/>
        </w:rPr>
        <w:t>aún cuatro años cerca del rey, pero no es improbable</w:t>
      </w:r>
      <w:r w:rsidR="000565F2">
        <w:rPr>
          <w:rFonts w:ascii="Times New Roman" w:hAnsi="Times New Roman"/>
          <w:sz w:val="22"/>
          <w:szCs w:val="22"/>
          <w:lang w:val="es-ES"/>
        </w:rPr>
        <w:t xml:space="preserve"> </w:t>
      </w:r>
      <w:r w:rsidR="00630CB8" w:rsidRPr="00630CB8">
        <w:rPr>
          <w:rFonts w:ascii="Times New Roman" w:hAnsi="Times New Roman"/>
          <w:sz w:val="22"/>
          <w:szCs w:val="22"/>
          <w:lang w:val="es-ES"/>
        </w:rPr>
        <w:t>que este acontecimiento haya influido en su vocación. En</w:t>
      </w:r>
      <w:r w:rsidR="000565F2">
        <w:rPr>
          <w:rFonts w:ascii="Times New Roman" w:hAnsi="Times New Roman"/>
          <w:sz w:val="22"/>
          <w:szCs w:val="22"/>
          <w:lang w:val="es-ES"/>
        </w:rPr>
        <w:t xml:space="preserve"> </w:t>
      </w:r>
      <w:r w:rsidR="00630CB8" w:rsidRPr="00630CB8">
        <w:rPr>
          <w:rFonts w:ascii="Times New Roman" w:hAnsi="Times New Roman"/>
          <w:sz w:val="22"/>
          <w:szCs w:val="22"/>
          <w:lang w:val="es-ES"/>
        </w:rPr>
        <w:t>ese tiempo está ya relacionado con el mundo religioso y uno</w:t>
      </w:r>
      <w:r w:rsidR="000565F2">
        <w:rPr>
          <w:rFonts w:ascii="Times New Roman" w:hAnsi="Times New Roman"/>
          <w:sz w:val="22"/>
          <w:szCs w:val="22"/>
          <w:lang w:val="es-ES"/>
        </w:rPr>
        <w:t xml:space="preserve"> </w:t>
      </w:r>
      <w:r w:rsidR="00630CB8" w:rsidRPr="00630CB8">
        <w:rPr>
          <w:rFonts w:ascii="Times New Roman" w:hAnsi="Times New Roman"/>
          <w:sz w:val="22"/>
          <w:szCs w:val="22"/>
          <w:lang w:val="es-ES"/>
        </w:rPr>
        <w:t>de sus antiguos maestros, monje de Durham, Laurence, le</w:t>
      </w:r>
      <w:r w:rsidR="000565F2">
        <w:rPr>
          <w:rFonts w:ascii="Times New Roman" w:hAnsi="Times New Roman"/>
          <w:sz w:val="22"/>
          <w:szCs w:val="22"/>
          <w:lang w:val="es-ES"/>
        </w:rPr>
        <w:t xml:space="preserve"> d</w:t>
      </w:r>
      <w:r w:rsidR="00630CB8" w:rsidRPr="00630CB8">
        <w:rPr>
          <w:rFonts w:ascii="Times New Roman" w:hAnsi="Times New Roman"/>
          <w:sz w:val="22"/>
          <w:szCs w:val="22"/>
          <w:lang w:val="es-ES"/>
        </w:rPr>
        <w:t>edica una cierta Vida de santa Brígida redactada sobre la</w:t>
      </w:r>
      <w:r w:rsidR="000565F2">
        <w:rPr>
          <w:rFonts w:ascii="Times New Roman" w:hAnsi="Times New Roman"/>
          <w:sz w:val="22"/>
          <w:szCs w:val="22"/>
          <w:lang w:val="es-ES"/>
        </w:rPr>
        <w:t xml:space="preserve"> </w:t>
      </w:r>
      <w:r w:rsidR="00630CB8" w:rsidRPr="00630CB8">
        <w:rPr>
          <w:rFonts w:ascii="Times New Roman" w:hAnsi="Times New Roman"/>
          <w:sz w:val="22"/>
          <w:szCs w:val="22"/>
          <w:lang w:val="es-ES"/>
        </w:rPr>
        <w:t>base de un texto en latín bárbaro. Eilaf, padre de Elredo, a</w:t>
      </w:r>
      <w:r w:rsidR="000565F2">
        <w:rPr>
          <w:rFonts w:ascii="Times New Roman" w:hAnsi="Times New Roman"/>
          <w:sz w:val="22"/>
          <w:szCs w:val="22"/>
          <w:lang w:val="es-ES"/>
        </w:rPr>
        <w:t xml:space="preserve"> </w:t>
      </w:r>
      <w:r w:rsidR="00630CB8" w:rsidRPr="00630CB8">
        <w:rPr>
          <w:rFonts w:ascii="Times New Roman" w:hAnsi="Times New Roman"/>
          <w:sz w:val="22"/>
          <w:szCs w:val="22"/>
          <w:lang w:val="es-ES"/>
        </w:rPr>
        <w:t>quien Laurence llama su amigo, habíale encargado el trabajo.</w:t>
      </w:r>
      <w:r w:rsidR="000565F2">
        <w:rPr>
          <w:rFonts w:ascii="Times New Roman" w:hAnsi="Times New Roman"/>
          <w:sz w:val="22"/>
          <w:szCs w:val="22"/>
          <w:lang w:val="es-ES"/>
        </w:rPr>
        <w:t xml:space="preserve"> </w:t>
      </w:r>
      <w:r w:rsidR="00630CB8" w:rsidRPr="00630CB8">
        <w:rPr>
          <w:rFonts w:ascii="Times New Roman" w:hAnsi="Times New Roman"/>
          <w:sz w:val="22"/>
          <w:szCs w:val="22"/>
          <w:lang w:val="es-ES"/>
        </w:rPr>
        <w:t xml:space="preserve">El manuscrito está dedicado al </w:t>
      </w:r>
      <w:r w:rsidR="00AB490A">
        <w:rPr>
          <w:rFonts w:ascii="Times New Roman" w:hAnsi="Times New Roman"/>
          <w:sz w:val="22"/>
          <w:szCs w:val="22"/>
          <w:lang w:val="es-ES"/>
        </w:rPr>
        <w:t>“</w:t>
      </w:r>
      <w:r w:rsidR="00630CB8" w:rsidRPr="00630CB8">
        <w:rPr>
          <w:rFonts w:ascii="Times New Roman" w:hAnsi="Times New Roman"/>
          <w:sz w:val="22"/>
          <w:szCs w:val="22"/>
          <w:lang w:val="es-ES"/>
        </w:rPr>
        <w:t>dispensador de la casa real</w:t>
      </w:r>
      <w:r w:rsidR="00AB490A">
        <w:rPr>
          <w:rFonts w:ascii="Times New Roman" w:hAnsi="Times New Roman"/>
          <w:sz w:val="22"/>
          <w:szCs w:val="22"/>
          <w:lang w:val="es-ES"/>
        </w:rPr>
        <w:t>”</w:t>
      </w:r>
      <w:r w:rsidR="00630CB8" w:rsidRPr="00630CB8">
        <w:rPr>
          <w:rFonts w:ascii="Times New Roman" w:hAnsi="Times New Roman"/>
          <w:sz w:val="22"/>
          <w:szCs w:val="22"/>
          <w:lang w:val="es-ES"/>
        </w:rPr>
        <w:t>,</w:t>
      </w:r>
      <w:r w:rsidR="000565F2">
        <w:rPr>
          <w:rFonts w:ascii="Times New Roman" w:hAnsi="Times New Roman"/>
          <w:sz w:val="22"/>
          <w:szCs w:val="22"/>
          <w:lang w:val="es-ES"/>
        </w:rPr>
        <w:t xml:space="preserve"> </w:t>
      </w:r>
      <w:r w:rsidR="00630CB8" w:rsidRPr="00630CB8">
        <w:rPr>
          <w:rFonts w:ascii="Times New Roman" w:hAnsi="Times New Roman"/>
          <w:sz w:val="22"/>
          <w:szCs w:val="22"/>
          <w:lang w:val="es-ES"/>
        </w:rPr>
        <w:t>y en la carta de presentación Laurence alude a la preocupación</w:t>
      </w:r>
      <w:r w:rsidR="000565F2">
        <w:rPr>
          <w:rFonts w:ascii="Times New Roman" w:hAnsi="Times New Roman"/>
          <w:sz w:val="22"/>
          <w:szCs w:val="22"/>
          <w:lang w:val="es-ES"/>
        </w:rPr>
        <w:t xml:space="preserve"> </w:t>
      </w:r>
      <w:r w:rsidR="00630CB8" w:rsidRPr="00630CB8">
        <w:rPr>
          <w:rFonts w:ascii="Times New Roman" w:hAnsi="Times New Roman"/>
          <w:sz w:val="22"/>
          <w:szCs w:val="22"/>
          <w:lang w:val="es-ES"/>
        </w:rPr>
        <w:t>del ex alumno por la literatura y el estudio</w:t>
      </w:r>
      <w:r w:rsidR="000565F2">
        <w:rPr>
          <w:rStyle w:val="Refdenotaalpie"/>
          <w:rFonts w:ascii="Times New Roman" w:hAnsi="Times New Roman"/>
          <w:sz w:val="22"/>
          <w:szCs w:val="22"/>
          <w:lang w:val="es-ES"/>
        </w:rPr>
        <w:footnoteReference w:id="22"/>
      </w:r>
      <w:r w:rsidR="00FF6E6F">
        <w:rPr>
          <w:rFonts w:ascii="Times New Roman" w:hAnsi="Times New Roman"/>
          <w:sz w:val="22"/>
          <w:szCs w:val="22"/>
          <w:lang w:val="es-ES"/>
        </w:rPr>
        <w:t>.</w:t>
      </w:r>
      <w:r w:rsidR="00630CB8" w:rsidRPr="00630CB8">
        <w:rPr>
          <w:rFonts w:ascii="Times New Roman" w:hAnsi="Times New Roman"/>
          <w:sz w:val="22"/>
          <w:szCs w:val="22"/>
          <w:lang w:val="es-ES"/>
        </w:rPr>
        <w:t xml:space="preserve"> Tales</w:t>
      </w:r>
      <w:r w:rsidR="00196E90">
        <w:rPr>
          <w:rFonts w:ascii="Times New Roman" w:hAnsi="Times New Roman"/>
          <w:sz w:val="22"/>
          <w:szCs w:val="22"/>
          <w:lang w:val="es-ES"/>
        </w:rPr>
        <w:t xml:space="preserve"> </w:t>
      </w:r>
      <w:r w:rsidR="00630CB8" w:rsidRPr="00630CB8">
        <w:rPr>
          <w:rFonts w:ascii="Times New Roman" w:hAnsi="Times New Roman"/>
          <w:sz w:val="22"/>
          <w:szCs w:val="22"/>
          <w:lang w:val="es-ES"/>
        </w:rPr>
        <w:t xml:space="preserve">publicaciones de Vidas de santos en buen latín </w:t>
      </w:r>
      <w:r w:rsidR="00196E90">
        <w:rPr>
          <w:rFonts w:ascii="Times New Roman" w:hAnsi="Times New Roman"/>
          <w:sz w:val="22"/>
          <w:szCs w:val="22"/>
          <w:lang w:val="es-ES"/>
        </w:rPr>
        <w:t>–</w:t>
      </w:r>
      <w:r w:rsidR="00630CB8" w:rsidRPr="00630CB8">
        <w:rPr>
          <w:rFonts w:ascii="Times New Roman" w:hAnsi="Times New Roman"/>
          <w:sz w:val="22"/>
          <w:szCs w:val="22"/>
          <w:lang w:val="es-ES"/>
        </w:rPr>
        <w:t>Elredo también</w:t>
      </w:r>
      <w:r w:rsidR="00196E90">
        <w:rPr>
          <w:rFonts w:ascii="Times New Roman" w:hAnsi="Times New Roman"/>
          <w:sz w:val="22"/>
          <w:szCs w:val="22"/>
          <w:lang w:val="es-ES"/>
        </w:rPr>
        <w:t xml:space="preserve"> </w:t>
      </w:r>
      <w:r w:rsidR="00630CB8" w:rsidRPr="00630CB8">
        <w:rPr>
          <w:rFonts w:ascii="Times New Roman" w:hAnsi="Times New Roman"/>
          <w:sz w:val="22"/>
          <w:szCs w:val="22"/>
          <w:lang w:val="es-ES"/>
        </w:rPr>
        <w:t>redactará una, la</w:t>
      </w:r>
      <w:r w:rsidR="00630CB8" w:rsidRPr="00196E90">
        <w:rPr>
          <w:rFonts w:ascii="Times New Roman" w:hAnsi="Times New Roman"/>
          <w:i/>
          <w:sz w:val="22"/>
          <w:szCs w:val="22"/>
          <w:lang w:val="es-ES"/>
        </w:rPr>
        <w:t xml:space="preserve"> Vita sancti Niniani</w:t>
      </w:r>
      <w:r w:rsidR="00196E90">
        <w:rPr>
          <w:rFonts w:ascii="Times New Roman" w:hAnsi="Times New Roman"/>
          <w:sz w:val="22"/>
          <w:szCs w:val="22"/>
          <w:lang w:val="es-ES"/>
        </w:rPr>
        <w:t>–</w:t>
      </w:r>
      <w:r w:rsidR="00630CB8" w:rsidRPr="00630CB8">
        <w:rPr>
          <w:rFonts w:ascii="Times New Roman" w:hAnsi="Times New Roman"/>
          <w:sz w:val="22"/>
          <w:szCs w:val="22"/>
          <w:lang w:val="es-ES"/>
        </w:rPr>
        <w:t xml:space="preserve"> atestiguan</w:t>
      </w:r>
      <w:r w:rsidR="00196E90">
        <w:rPr>
          <w:rFonts w:ascii="Times New Roman" w:hAnsi="Times New Roman"/>
          <w:sz w:val="22"/>
          <w:szCs w:val="22"/>
          <w:lang w:val="es-ES"/>
        </w:rPr>
        <w:t xml:space="preserve"> </w:t>
      </w:r>
      <w:r w:rsidR="00630CB8" w:rsidRPr="00630CB8">
        <w:rPr>
          <w:rFonts w:ascii="Times New Roman" w:hAnsi="Times New Roman"/>
          <w:sz w:val="22"/>
          <w:szCs w:val="22"/>
          <w:lang w:val="es-ES"/>
        </w:rPr>
        <w:t>elocuentemente</w:t>
      </w:r>
      <w:r w:rsidR="00196E90">
        <w:rPr>
          <w:rFonts w:ascii="Times New Roman" w:hAnsi="Times New Roman"/>
          <w:sz w:val="22"/>
          <w:szCs w:val="22"/>
          <w:lang w:val="es-ES"/>
        </w:rPr>
        <w:t xml:space="preserve"> </w:t>
      </w:r>
      <w:r w:rsidR="00630CB8" w:rsidRPr="00630CB8">
        <w:rPr>
          <w:rFonts w:ascii="Times New Roman" w:hAnsi="Times New Roman"/>
          <w:sz w:val="22"/>
          <w:szCs w:val="22"/>
          <w:lang w:val="es-ES"/>
        </w:rPr>
        <w:t>acerca del Renacimiento del siglo XII.</w:t>
      </w:r>
    </w:p>
    <w:p w14:paraId="07EF13AB" w14:textId="77777777" w:rsidR="002E2852" w:rsidRDefault="00630CB8" w:rsidP="00CC5E04">
      <w:pPr>
        <w:tabs>
          <w:tab w:val="left" w:pos="2552"/>
        </w:tabs>
        <w:ind w:firstLine="284"/>
        <w:jc w:val="both"/>
        <w:rPr>
          <w:rFonts w:ascii="Times New Roman" w:hAnsi="Times New Roman"/>
          <w:sz w:val="22"/>
          <w:szCs w:val="22"/>
          <w:lang w:val="es-ES"/>
        </w:rPr>
      </w:pPr>
      <w:r w:rsidRPr="00630CB8">
        <w:rPr>
          <w:rFonts w:ascii="Times New Roman" w:hAnsi="Times New Roman"/>
          <w:sz w:val="22"/>
          <w:szCs w:val="22"/>
          <w:lang w:val="es-ES"/>
        </w:rPr>
        <w:t>¿Cuándo comenzó a pensar Elredo en la vida religiosa?</w:t>
      </w:r>
      <w:r w:rsidR="00196E90">
        <w:rPr>
          <w:rFonts w:ascii="Times New Roman" w:hAnsi="Times New Roman"/>
          <w:sz w:val="22"/>
          <w:szCs w:val="22"/>
          <w:lang w:val="es-ES"/>
        </w:rPr>
        <w:t xml:space="preserve"> </w:t>
      </w:r>
      <w:r w:rsidRPr="00630CB8">
        <w:rPr>
          <w:rFonts w:ascii="Times New Roman" w:hAnsi="Times New Roman"/>
          <w:sz w:val="22"/>
          <w:szCs w:val="22"/>
          <w:lang w:val="es-ES"/>
        </w:rPr>
        <w:t>Según Walter Daniel, parece haberse sentido inclinado hacia</w:t>
      </w:r>
      <w:r w:rsidR="00196E90">
        <w:rPr>
          <w:rFonts w:ascii="Times New Roman" w:hAnsi="Times New Roman"/>
          <w:sz w:val="22"/>
          <w:szCs w:val="22"/>
          <w:lang w:val="es-ES"/>
        </w:rPr>
        <w:t xml:space="preserve"> </w:t>
      </w:r>
      <w:r w:rsidRPr="00630CB8">
        <w:rPr>
          <w:rFonts w:ascii="Times New Roman" w:hAnsi="Times New Roman"/>
          <w:sz w:val="22"/>
          <w:szCs w:val="22"/>
          <w:lang w:val="es-ES"/>
        </w:rPr>
        <w:t>ella desde la partida de Waldef, aunque habría disimulado</w:t>
      </w:r>
      <w:r w:rsidR="00196E90">
        <w:rPr>
          <w:rFonts w:ascii="Times New Roman" w:hAnsi="Times New Roman"/>
          <w:sz w:val="22"/>
          <w:szCs w:val="22"/>
          <w:lang w:val="es-ES"/>
        </w:rPr>
        <w:t xml:space="preserve"> </w:t>
      </w:r>
      <w:r w:rsidRPr="00630CB8">
        <w:rPr>
          <w:rFonts w:ascii="Times New Roman" w:hAnsi="Times New Roman"/>
          <w:sz w:val="22"/>
          <w:szCs w:val="22"/>
          <w:lang w:val="es-ES"/>
        </w:rPr>
        <w:t xml:space="preserve">sus intenciones ante los suyos al punto de caer enfermo </w:t>
      </w:r>
      <w:r w:rsidR="00196E90">
        <w:rPr>
          <w:rFonts w:ascii="Times New Roman" w:hAnsi="Times New Roman"/>
          <w:sz w:val="22"/>
          <w:szCs w:val="22"/>
          <w:lang w:val="es-ES"/>
        </w:rPr>
        <w:t>–</w:t>
      </w:r>
      <w:r w:rsidRPr="00630CB8">
        <w:rPr>
          <w:rFonts w:ascii="Times New Roman" w:hAnsi="Times New Roman"/>
          <w:sz w:val="22"/>
          <w:szCs w:val="22"/>
          <w:lang w:val="es-ES"/>
        </w:rPr>
        <w:t>tanta</w:t>
      </w:r>
      <w:r w:rsidR="00196E90">
        <w:rPr>
          <w:rFonts w:ascii="Times New Roman" w:hAnsi="Times New Roman"/>
          <w:sz w:val="22"/>
          <w:szCs w:val="22"/>
          <w:lang w:val="es-ES"/>
        </w:rPr>
        <w:t xml:space="preserve"> </w:t>
      </w:r>
      <w:r w:rsidRPr="00630CB8">
        <w:rPr>
          <w:rFonts w:ascii="Times New Roman" w:hAnsi="Times New Roman"/>
          <w:sz w:val="22"/>
          <w:szCs w:val="22"/>
          <w:lang w:val="es-ES"/>
        </w:rPr>
        <w:t>era la intensidad del deseo que absorbía su corazón</w:t>
      </w:r>
      <w:r w:rsidR="00196E90">
        <w:rPr>
          <w:rFonts w:ascii="Times New Roman" w:hAnsi="Times New Roman"/>
          <w:sz w:val="22"/>
          <w:szCs w:val="22"/>
          <w:lang w:val="es-ES"/>
        </w:rPr>
        <w:t>–.</w:t>
      </w:r>
      <w:r w:rsidRPr="00630CB8">
        <w:rPr>
          <w:rFonts w:ascii="Times New Roman" w:hAnsi="Times New Roman"/>
          <w:sz w:val="22"/>
          <w:szCs w:val="22"/>
          <w:lang w:val="es-ES"/>
        </w:rPr>
        <w:t xml:space="preserve"> Detalle</w:t>
      </w:r>
      <w:r w:rsidR="00196E90">
        <w:rPr>
          <w:rFonts w:ascii="Times New Roman" w:hAnsi="Times New Roman"/>
          <w:sz w:val="22"/>
          <w:szCs w:val="22"/>
          <w:lang w:val="es-ES"/>
        </w:rPr>
        <w:t xml:space="preserve"> </w:t>
      </w:r>
      <w:r w:rsidRPr="00630CB8">
        <w:rPr>
          <w:rFonts w:ascii="Times New Roman" w:hAnsi="Times New Roman"/>
          <w:sz w:val="22"/>
          <w:szCs w:val="22"/>
          <w:lang w:val="es-ES"/>
        </w:rPr>
        <w:t xml:space="preserve">interesante, pues Elredo se esforzaba </w:t>
      </w:r>
      <w:r w:rsidR="00AB490A">
        <w:rPr>
          <w:rFonts w:ascii="Times New Roman" w:hAnsi="Times New Roman"/>
          <w:sz w:val="22"/>
          <w:szCs w:val="22"/>
          <w:lang w:val="es-ES"/>
        </w:rPr>
        <w:t>“</w:t>
      </w:r>
      <w:r w:rsidRPr="00630CB8">
        <w:rPr>
          <w:rFonts w:ascii="Times New Roman" w:hAnsi="Times New Roman"/>
          <w:sz w:val="22"/>
          <w:szCs w:val="22"/>
          <w:lang w:val="es-ES"/>
        </w:rPr>
        <w:t>por no parecer el</w:t>
      </w:r>
      <w:r w:rsidR="00196E90">
        <w:rPr>
          <w:rFonts w:ascii="Times New Roman" w:hAnsi="Times New Roman"/>
          <w:sz w:val="22"/>
          <w:szCs w:val="22"/>
          <w:lang w:val="es-ES"/>
        </w:rPr>
        <w:t xml:space="preserve"> </w:t>
      </w:r>
      <w:r w:rsidRPr="00630CB8">
        <w:rPr>
          <w:rFonts w:ascii="Times New Roman" w:hAnsi="Times New Roman"/>
          <w:sz w:val="22"/>
          <w:szCs w:val="22"/>
          <w:lang w:val="es-ES"/>
        </w:rPr>
        <w:t>hombre que ya era o que quería llegar a ser</w:t>
      </w:r>
      <w:r w:rsidR="00AB490A">
        <w:rPr>
          <w:rFonts w:ascii="Times New Roman" w:hAnsi="Times New Roman"/>
          <w:sz w:val="22"/>
          <w:szCs w:val="22"/>
          <w:lang w:val="es-ES"/>
        </w:rPr>
        <w:t>”</w:t>
      </w:r>
      <w:r w:rsidR="002E2852">
        <w:rPr>
          <w:rStyle w:val="Refdenotaalpie"/>
          <w:rFonts w:ascii="Times New Roman" w:hAnsi="Times New Roman"/>
          <w:sz w:val="22"/>
          <w:szCs w:val="22"/>
          <w:lang w:val="es-ES"/>
        </w:rPr>
        <w:footnoteReference w:id="23"/>
      </w:r>
      <w:r w:rsidR="00FF6E6F">
        <w:rPr>
          <w:rFonts w:ascii="Times New Roman" w:hAnsi="Times New Roman"/>
          <w:sz w:val="22"/>
          <w:szCs w:val="22"/>
          <w:lang w:val="es-ES"/>
        </w:rPr>
        <w:t>.</w:t>
      </w:r>
    </w:p>
    <w:p w14:paraId="79D23187" w14:textId="77777777" w:rsidR="00CC5E04" w:rsidRPr="00CC5E04" w:rsidRDefault="00CC5E04" w:rsidP="00CC5E04">
      <w:pPr>
        <w:tabs>
          <w:tab w:val="left" w:pos="2552"/>
        </w:tabs>
        <w:ind w:firstLine="284"/>
        <w:jc w:val="both"/>
        <w:rPr>
          <w:rFonts w:ascii="Times New Roman" w:hAnsi="Times New Roman"/>
          <w:sz w:val="22"/>
          <w:szCs w:val="22"/>
          <w:lang w:val="es-ES"/>
        </w:rPr>
      </w:pPr>
      <w:r w:rsidRPr="00CC5E04">
        <w:rPr>
          <w:rFonts w:ascii="Times New Roman" w:hAnsi="Times New Roman"/>
          <w:sz w:val="22"/>
          <w:szCs w:val="22"/>
          <w:lang w:val="es-ES"/>
        </w:rPr>
        <w:t>Estos contactos previos, estos deseos indudablemente informes,</w:t>
      </w:r>
      <w:r w:rsidR="002E2852">
        <w:rPr>
          <w:rFonts w:ascii="Times New Roman" w:hAnsi="Times New Roman"/>
          <w:sz w:val="22"/>
          <w:szCs w:val="22"/>
          <w:lang w:val="es-ES"/>
        </w:rPr>
        <w:t xml:space="preserve"> </w:t>
      </w:r>
      <w:r w:rsidRPr="00CC5E04">
        <w:rPr>
          <w:rFonts w:ascii="Times New Roman" w:hAnsi="Times New Roman"/>
          <w:sz w:val="22"/>
          <w:szCs w:val="22"/>
          <w:lang w:val="es-ES"/>
        </w:rPr>
        <w:t>nada quitan a la espontaneidad de su decisión de</w:t>
      </w:r>
      <w:r w:rsidR="002E2852">
        <w:rPr>
          <w:rFonts w:ascii="Times New Roman" w:hAnsi="Times New Roman"/>
          <w:sz w:val="22"/>
          <w:szCs w:val="22"/>
          <w:lang w:val="es-ES"/>
        </w:rPr>
        <w:t xml:space="preserve"> </w:t>
      </w:r>
      <w:r w:rsidRPr="00CC5E04">
        <w:rPr>
          <w:rFonts w:ascii="Times New Roman" w:hAnsi="Times New Roman"/>
          <w:sz w:val="22"/>
          <w:szCs w:val="22"/>
          <w:lang w:val="es-ES"/>
        </w:rPr>
        <w:t xml:space="preserve">hacerse monje en una circunstancia narrada en la </w:t>
      </w:r>
      <w:r w:rsidRPr="00AF3ACE">
        <w:rPr>
          <w:rFonts w:ascii="Times New Roman" w:hAnsi="Times New Roman"/>
          <w:i/>
          <w:sz w:val="22"/>
          <w:szCs w:val="22"/>
          <w:lang w:val="es-ES"/>
        </w:rPr>
        <w:t>Vita</w:t>
      </w:r>
      <w:r w:rsidRPr="00CC5E04">
        <w:rPr>
          <w:rFonts w:ascii="Times New Roman" w:hAnsi="Times New Roman"/>
          <w:sz w:val="22"/>
          <w:szCs w:val="22"/>
          <w:lang w:val="es-ES"/>
        </w:rPr>
        <w:t>; pero</w:t>
      </w:r>
      <w:r w:rsidR="002E2852">
        <w:rPr>
          <w:rFonts w:ascii="Times New Roman" w:hAnsi="Times New Roman"/>
          <w:sz w:val="22"/>
          <w:szCs w:val="22"/>
          <w:lang w:val="es-ES"/>
        </w:rPr>
        <w:t xml:space="preserve"> </w:t>
      </w:r>
      <w:r w:rsidRPr="00CC5E04">
        <w:rPr>
          <w:rFonts w:ascii="Times New Roman" w:hAnsi="Times New Roman"/>
          <w:sz w:val="22"/>
          <w:szCs w:val="22"/>
          <w:lang w:val="es-ES"/>
        </w:rPr>
        <w:t>una vez más aquí la verdad histórica debe ser despojada</w:t>
      </w:r>
      <w:r w:rsidR="002E2852">
        <w:rPr>
          <w:rFonts w:ascii="Times New Roman" w:hAnsi="Times New Roman"/>
          <w:sz w:val="22"/>
          <w:szCs w:val="22"/>
          <w:lang w:val="es-ES"/>
        </w:rPr>
        <w:t xml:space="preserve"> </w:t>
      </w:r>
      <w:r w:rsidRPr="00CC5E04">
        <w:rPr>
          <w:rFonts w:ascii="Times New Roman" w:hAnsi="Times New Roman"/>
          <w:sz w:val="22"/>
          <w:szCs w:val="22"/>
          <w:lang w:val="es-ES"/>
        </w:rPr>
        <w:t>de un cúmulo de lugares comunes de intención edificante.</w:t>
      </w:r>
    </w:p>
    <w:p w14:paraId="0FC300E8" w14:textId="77777777" w:rsidR="00CC5E04" w:rsidRPr="00CC5E04" w:rsidRDefault="00CC5E04" w:rsidP="00CC5E04">
      <w:pPr>
        <w:tabs>
          <w:tab w:val="left" w:pos="2552"/>
        </w:tabs>
        <w:ind w:firstLine="284"/>
        <w:jc w:val="both"/>
        <w:rPr>
          <w:rFonts w:ascii="Times New Roman" w:hAnsi="Times New Roman"/>
          <w:sz w:val="22"/>
          <w:szCs w:val="22"/>
          <w:lang w:val="es-ES"/>
        </w:rPr>
      </w:pPr>
      <w:r w:rsidRPr="00CC5E04">
        <w:rPr>
          <w:rFonts w:ascii="Times New Roman" w:hAnsi="Times New Roman"/>
          <w:sz w:val="22"/>
          <w:szCs w:val="22"/>
          <w:lang w:val="es-ES"/>
        </w:rPr>
        <w:lastRenderedPageBreak/>
        <w:t>En 1134, contando Elredo ya veinticuatro años, el rey</w:t>
      </w:r>
      <w:r w:rsidR="00AF3ACE">
        <w:rPr>
          <w:rFonts w:ascii="Times New Roman" w:hAnsi="Times New Roman"/>
          <w:sz w:val="22"/>
          <w:szCs w:val="22"/>
          <w:lang w:val="es-ES"/>
        </w:rPr>
        <w:t xml:space="preserve"> </w:t>
      </w:r>
      <w:r w:rsidRPr="00CC5E04">
        <w:rPr>
          <w:rFonts w:ascii="Times New Roman" w:hAnsi="Times New Roman"/>
          <w:sz w:val="22"/>
          <w:szCs w:val="22"/>
          <w:lang w:val="es-ES"/>
        </w:rPr>
        <w:t>David lo manda ante el arzobispo de York, Thurstan. Por</w:t>
      </w:r>
      <w:r w:rsidR="00AF3ACE">
        <w:rPr>
          <w:rFonts w:ascii="Times New Roman" w:hAnsi="Times New Roman"/>
          <w:sz w:val="22"/>
          <w:szCs w:val="22"/>
          <w:lang w:val="es-ES"/>
        </w:rPr>
        <w:t xml:space="preserve"> </w:t>
      </w:r>
      <w:r w:rsidRPr="00CC5E04">
        <w:rPr>
          <w:rFonts w:ascii="Times New Roman" w:hAnsi="Times New Roman"/>
          <w:sz w:val="22"/>
          <w:szCs w:val="22"/>
          <w:lang w:val="es-ES"/>
        </w:rPr>
        <w:t>medio de un amigo, vecino de aquella ciudad, quizá Waldef,</w:t>
      </w:r>
      <w:r w:rsidR="00AF3ACE">
        <w:rPr>
          <w:rFonts w:ascii="Times New Roman" w:hAnsi="Times New Roman"/>
          <w:sz w:val="22"/>
          <w:szCs w:val="22"/>
          <w:lang w:val="es-ES"/>
        </w:rPr>
        <w:t xml:space="preserve"> </w:t>
      </w:r>
      <w:r w:rsidRPr="00CC5E04">
        <w:rPr>
          <w:rFonts w:ascii="Times New Roman" w:hAnsi="Times New Roman"/>
          <w:sz w:val="22"/>
          <w:szCs w:val="22"/>
          <w:lang w:val="es-ES"/>
        </w:rPr>
        <w:t>entonces prior de los canónigos regulares de Kirkham, al norte</w:t>
      </w:r>
      <w:r w:rsidR="00AF3ACE">
        <w:rPr>
          <w:rFonts w:ascii="Times New Roman" w:hAnsi="Times New Roman"/>
          <w:sz w:val="22"/>
          <w:szCs w:val="22"/>
          <w:lang w:val="es-ES"/>
        </w:rPr>
        <w:t xml:space="preserve"> </w:t>
      </w:r>
      <w:r w:rsidRPr="00CC5E04">
        <w:rPr>
          <w:rFonts w:ascii="Times New Roman" w:hAnsi="Times New Roman"/>
          <w:sz w:val="22"/>
          <w:szCs w:val="22"/>
          <w:lang w:val="es-ES"/>
        </w:rPr>
        <w:t>de York, Elredo oye hablar de la pequeña comunidad de</w:t>
      </w:r>
      <w:r w:rsidR="00AF3ACE">
        <w:rPr>
          <w:rFonts w:ascii="Times New Roman" w:hAnsi="Times New Roman"/>
          <w:sz w:val="22"/>
          <w:szCs w:val="22"/>
          <w:lang w:val="es-ES"/>
        </w:rPr>
        <w:t xml:space="preserve"> </w:t>
      </w:r>
      <w:r w:rsidRPr="00CC5E04">
        <w:rPr>
          <w:rFonts w:ascii="Times New Roman" w:hAnsi="Times New Roman"/>
          <w:sz w:val="22"/>
          <w:szCs w:val="22"/>
          <w:lang w:val="es-ES"/>
        </w:rPr>
        <w:t>monjes blancos que acaba de llegar al condado y de establecers</w:t>
      </w:r>
      <w:r w:rsidR="00AF3ACE">
        <w:rPr>
          <w:rFonts w:ascii="Times New Roman" w:hAnsi="Times New Roman"/>
          <w:sz w:val="22"/>
          <w:szCs w:val="22"/>
          <w:lang w:val="es-ES"/>
        </w:rPr>
        <w:t xml:space="preserve">e </w:t>
      </w:r>
      <w:r w:rsidRPr="00CC5E04">
        <w:rPr>
          <w:rFonts w:ascii="Times New Roman" w:hAnsi="Times New Roman"/>
          <w:sz w:val="22"/>
          <w:szCs w:val="22"/>
          <w:lang w:val="es-ES"/>
        </w:rPr>
        <w:t>en Rieval. Luego de haber cumplido su misión en</w:t>
      </w:r>
      <w:r w:rsidR="00AF3ACE">
        <w:rPr>
          <w:rFonts w:ascii="Times New Roman" w:hAnsi="Times New Roman"/>
          <w:sz w:val="22"/>
          <w:szCs w:val="22"/>
          <w:lang w:val="es-ES"/>
        </w:rPr>
        <w:t xml:space="preserve"> </w:t>
      </w:r>
      <w:r w:rsidRPr="00CC5E04">
        <w:rPr>
          <w:rFonts w:ascii="Times New Roman" w:hAnsi="Times New Roman"/>
          <w:sz w:val="22"/>
          <w:szCs w:val="22"/>
          <w:lang w:val="es-ES"/>
        </w:rPr>
        <w:t>York, Elredo y sus compañeros se dirigen al castillo de Walter</w:t>
      </w:r>
      <w:r w:rsidR="00AF3ACE">
        <w:rPr>
          <w:rFonts w:ascii="Times New Roman" w:hAnsi="Times New Roman"/>
          <w:sz w:val="22"/>
          <w:szCs w:val="22"/>
          <w:lang w:val="es-ES"/>
        </w:rPr>
        <w:t xml:space="preserve"> </w:t>
      </w:r>
      <w:r w:rsidRPr="00CC5E04">
        <w:rPr>
          <w:rFonts w:ascii="Times New Roman" w:hAnsi="Times New Roman"/>
          <w:sz w:val="22"/>
          <w:szCs w:val="22"/>
          <w:lang w:val="es-ES"/>
        </w:rPr>
        <w:t>Espec, en Helmsley, junto a Rieval. Normando de origen,</w:t>
      </w:r>
      <w:r w:rsidR="00AF3ACE">
        <w:rPr>
          <w:rFonts w:ascii="Times New Roman" w:hAnsi="Times New Roman"/>
          <w:sz w:val="22"/>
          <w:szCs w:val="22"/>
          <w:lang w:val="es-ES"/>
        </w:rPr>
        <w:t xml:space="preserve"> </w:t>
      </w:r>
      <w:r w:rsidRPr="00CC5E04">
        <w:rPr>
          <w:rFonts w:ascii="Times New Roman" w:hAnsi="Times New Roman"/>
          <w:sz w:val="22"/>
          <w:szCs w:val="22"/>
          <w:lang w:val="es-ES"/>
        </w:rPr>
        <w:t>Espec es uno de los barones del rey Enrique Beauclerc, al</w:t>
      </w:r>
      <w:r w:rsidR="00AF3ACE">
        <w:rPr>
          <w:rFonts w:ascii="Times New Roman" w:hAnsi="Times New Roman"/>
          <w:sz w:val="22"/>
          <w:szCs w:val="22"/>
          <w:lang w:val="es-ES"/>
        </w:rPr>
        <w:t xml:space="preserve"> </w:t>
      </w:r>
      <w:r w:rsidRPr="00CC5E04">
        <w:rPr>
          <w:rFonts w:ascii="Times New Roman" w:hAnsi="Times New Roman"/>
          <w:sz w:val="22"/>
          <w:szCs w:val="22"/>
          <w:lang w:val="es-ES"/>
        </w:rPr>
        <w:t>que san Bernardo se había dirigido para la fundación de</w:t>
      </w:r>
      <w:r w:rsidR="00AF3ACE">
        <w:rPr>
          <w:rFonts w:ascii="Times New Roman" w:hAnsi="Times New Roman"/>
          <w:sz w:val="22"/>
          <w:szCs w:val="22"/>
          <w:lang w:val="es-ES"/>
        </w:rPr>
        <w:t xml:space="preserve"> </w:t>
      </w:r>
      <w:r w:rsidRPr="00CC5E04">
        <w:rPr>
          <w:rFonts w:ascii="Times New Roman" w:hAnsi="Times New Roman"/>
          <w:sz w:val="22"/>
          <w:szCs w:val="22"/>
          <w:lang w:val="es-ES"/>
        </w:rPr>
        <w:t>Rieval, unos dos años antes, en 1132. Espec dio sus tierras a</w:t>
      </w:r>
      <w:r w:rsidR="00AF3ACE">
        <w:rPr>
          <w:rFonts w:ascii="Times New Roman" w:hAnsi="Times New Roman"/>
          <w:sz w:val="22"/>
          <w:szCs w:val="22"/>
          <w:lang w:val="es-ES"/>
        </w:rPr>
        <w:t xml:space="preserve"> </w:t>
      </w:r>
      <w:r w:rsidRPr="00CC5E04">
        <w:rPr>
          <w:rFonts w:ascii="Times New Roman" w:hAnsi="Times New Roman"/>
          <w:sz w:val="22"/>
          <w:szCs w:val="22"/>
          <w:lang w:val="es-ES"/>
        </w:rPr>
        <w:t>los monjes, lo volvemos a encontrar en la batalla del Estandarte,</w:t>
      </w:r>
      <w:r w:rsidR="00AF3ACE">
        <w:rPr>
          <w:rFonts w:ascii="Times New Roman" w:hAnsi="Times New Roman"/>
          <w:sz w:val="22"/>
          <w:szCs w:val="22"/>
          <w:lang w:val="es-ES"/>
        </w:rPr>
        <w:t xml:space="preserve"> </w:t>
      </w:r>
      <w:r w:rsidRPr="00CC5E04">
        <w:rPr>
          <w:rFonts w:ascii="Times New Roman" w:hAnsi="Times New Roman"/>
          <w:sz w:val="22"/>
          <w:szCs w:val="22"/>
          <w:lang w:val="es-ES"/>
        </w:rPr>
        <w:t>al mando de las fuerzas inglesas que chocan contra</w:t>
      </w:r>
      <w:r w:rsidR="00AF3ACE">
        <w:rPr>
          <w:rFonts w:ascii="Times New Roman" w:hAnsi="Times New Roman"/>
          <w:sz w:val="22"/>
          <w:szCs w:val="22"/>
          <w:lang w:val="es-ES"/>
        </w:rPr>
        <w:t xml:space="preserve"> </w:t>
      </w:r>
      <w:r w:rsidRPr="00CC5E04">
        <w:rPr>
          <w:rFonts w:ascii="Times New Roman" w:hAnsi="Times New Roman"/>
          <w:sz w:val="22"/>
          <w:szCs w:val="22"/>
          <w:lang w:val="es-ES"/>
        </w:rPr>
        <w:t>los escoceses (batalla historiada por Elredo), y muere con</w:t>
      </w:r>
      <w:r w:rsidR="00AF3ACE">
        <w:rPr>
          <w:rFonts w:ascii="Times New Roman" w:hAnsi="Times New Roman"/>
          <w:sz w:val="22"/>
          <w:szCs w:val="22"/>
          <w:lang w:val="es-ES"/>
        </w:rPr>
        <w:t xml:space="preserve"> </w:t>
      </w:r>
      <w:r w:rsidRPr="00CC5E04">
        <w:rPr>
          <w:rFonts w:ascii="Times New Roman" w:hAnsi="Times New Roman"/>
          <w:sz w:val="22"/>
          <w:szCs w:val="22"/>
          <w:lang w:val="es-ES"/>
        </w:rPr>
        <w:t>el hábito cisterciense, en Rieval, luego de haber fundado</w:t>
      </w:r>
      <w:r w:rsidR="00AF3ACE">
        <w:rPr>
          <w:rFonts w:ascii="Times New Roman" w:hAnsi="Times New Roman"/>
          <w:sz w:val="22"/>
          <w:szCs w:val="22"/>
          <w:lang w:val="es-ES"/>
        </w:rPr>
        <w:t xml:space="preserve"> </w:t>
      </w:r>
      <w:r w:rsidRPr="00CC5E04">
        <w:rPr>
          <w:rFonts w:ascii="Times New Roman" w:hAnsi="Times New Roman"/>
          <w:sz w:val="22"/>
          <w:szCs w:val="22"/>
          <w:lang w:val="es-ES"/>
        </w:rPr>
        <w:t>numerosos monasterios. Al día siguiente, Walter Espec los</w:t>
      </w:r>
      <w:r w:rsidR="002C572E">
        <w:rPr>
          <w:rFonts w:ascii="Times New Roman" w:hAnsi="Times New Roman"/>
          <w:sz w:val="22"/>
          <w:szCs w:val="22"/>
          <w:lang w:val="es-ES"/>
        </w:rPr>
        <w:t xml:space="preserve"> </w:t>
      </w:r>
      <w:r w:rsidRPr="00CC5E04">
        <w:rPr>
          <w:rFonts w:ascii="Times New Roman" w:hAnsi="Times New Roman"/>
          <w:sz w:val="22"/>
          <w:szCs w:val="22"/>
          <w:lang w:val="es-ES"/>
        </w:rPr>
        <w:t xml:space="preserve">lleva a visitar Rieval; la </w:t>
      </w:r>
      <w:r w:rsidRPr="00F27D51">
        <w:rPr>
          <w:rFonts w:ascii="Times New Roman" w:hAnsi="Times New Roman"/>
          <w:i/>
          <w:sz w:val="22"/>
          <w:szCs w:val="22"/>
          <w:lang w:val="es-ES"/>
        </w:rPr>
        <w:t>Vita</w:t>
      </w:r>
      <w:r w:rsidR="00F27D51">
        <w:rPr>
          <w:rStyle w:val="Refdenotaalpie"/>
          <w:rFonts w:ascii="Times New Roman" w:hAnsi="Times New Roman"/>
          <w:sz w:val="22"/>
          <w:szCs w:val="22"/>
          <w:lang w:val="es-ES"/>
        </w:rPr>
        <w:footnoteReference w:id="24"/>
      </w:r>
      <w:r w:rsidRPr="00CC5E04">
        <w:rPr>
          <w:rFonts w:ascii="Times New Roman" w:hAnsi="Times New Roman"/>
          <w:sz w:val="22"/>
          <w:szCs w:val="22"/>
          <w:lang w:val="es-ES"/>
        </w:rPr>
        <w:t xml:space="preserve"> nos narra detalladamente el</w:t>
      </w:r>
      <w:r w:rsidR="00F27D51">
        <w:rPr>
          <w:rFonts w:ascii="Times New Roman" w:hAnsi="Times New Roman"/>
          <w:sz w:val="22"/>
          <w:szCs w:val="22"/>
          <w:lang w:val="es-ES"/>
        </w:rPr>
        <w:t xml:space="preserve"> </w:t>
      </w:r>
      <w:r w:rsidRPr="00CC5E04">
        <w:rPr>
          <w:rFonts w:ascii="Times New Roman" w:hAnsi="Times New Roman"/>
          <w:sz w:val="22"/>
          <w:szCs w:val="22"/>
          <w:lang w:val="es-ES"/>
        </w:rPr>
        <w:t>ritual de la recepción de los huéspedes, así como había descrito</w:t>
      </w:r>
      <w:r w:rsidR="00F27D51">
        <w:rPr>
          <w:rFonts w:ascii="Times New Roman" w:hAnsi="Times New Roman"/>
          <w:sz w:val="22"/>
          <w:szCs w:val="22"/>
          <w:lang w:val="es-ES"/>
        </w:rPr>
        <w:t xml:space="preserve"> </w:t>
      </w:r>
      <w:r w:rsidRPr="00CC5E04">
        <w:rPr>
          <w:rFonts w:ascii="Times New Roman" w:hAnsi="Times New Roman"/>
          <w:sz w:val="22"/>
          <w:szCs w:val="22"/>
          <w:lang w:val="es-ES"/>
        </w:rPr>
        <w:t>también el paisaje y la vida de los monjes. ¡El estilo</w:t>
      </w:r>
      <w:r w:rsidR="00F27D51">
        <w:rPr>
          <w:rFonts w:ascii="Times New Roman" w:hAnsi="Times New Roman"/>
          <w:sz w:val="22"/>
          <w:szCs w:val="22"/>
          <w:lang w:val="es-ES"/>
        </w:rPr>
        <w:t xml:space="preserve"> </w:t>
      </w:r>
      <w:r w:rsidRPr="00CC5E04">
        <w:rPr>
          <w:rFonts w:ascii="Times New Roman" w:hAnsi="Times New Roman"/>
          <w:sz w:val="22"/>
          <w:szCs w:val="22"/>
          <w:lang w:val="es-ES"/>
        </w:rPr>
        <w:t>amanerado del biógrafo contrasta lamentablemente con la</w:t>
      </w:r>
      <w:r w:rsidR="00F27D51">
        <w:rPr>
          <w:rFonts w:ascii="Times New Roman" w:hAnsi="Times New Roman"/>
          <w:sz w:val="22"/>
          <w:szCs w:val="22"/>
          <w:lang w:val="es-ES"/>
        </w:rPr>
        <w:t xml:space="preserve"> </w:t>
      </w:r>
      <w:r w:rsidRPr="00CC5E04">
        <w:rPr>
          <w:rFonts w:ascii="Times New Roman" w:hAnsi="Times New Roman"/>
          <w:sz w:val="22"/>
          <w:szCs w:val="22"/>
          <w:lang w:val="es-ES"/>
        </w:rPr>
        <w:t>sencillez y sobriedad que pretende elogiar sinceramente! No</w:t>
      </w:r>
      <w:r w:rsidR="00F27D51">
        <w:rPr>
          <w:rFonts w:ascii="Times New Roman" w:hAnsi="Times New Roman"/>
          <w:sz w:val="22"/>
          <w:szCs w:val="22"/>
          <w:lang w:val="es-ES"/>
        </w:rPr>
        <w:t xml:space="preserve"> </w:t>
      </w:r>
      <w:r w:rsidRPr="00CC5E04">
        <w:rPr>
          <w:rFonts w:ascii="Times New Roman" w:hAnsi="Times New Roman"/>
          <w:sz w:val="22"/>
          <w:szCs w:val="22"/>
          <w:lang w:val="es-ES"/>
        </w:rPr>
        <w:t>fue aquel día, sino el siguiente, pasada una segunda velada</w:t>
      </w:r>
      <w:r w:rsidR="00F27D51">
        <w:rPr>
          <w:rFonts w:ascii="Times New Roman" w:hAnsi="Times New Roman"/>
          <w:sz w:val="22"/>
          <w:szCs w:val="22"/>
          <w:lang w:val="es-ES"/>
        </w:rPr>
        <w:t xml:space="preserve"> </w:t>
      </w:r>
      <w:r w:rsidRPr="00CC5E04">
        <w:rPr>
          <w:rFonts w:ascii="Times New Roman" w:hAnsi="Times New Roman"/>
          <w:sz w:val="22"/>
          <w:szCs w:val="22"/>
          <w:lang w:val="es-ES"/>
        </w:rPr>
        <w:t>en el castillo, que, volviendo a Escocia a caballo, Elredo recorre</w:t>
      </w:r>
      <w:r w:rsidR="00F27D51">
        <w:rPr>
          <w:rFonts w:ascii="Times New Roman" w:hAnsi="Times New Roman"/>
          <w:sz w:val="22"/>
          <w:szCs w:val="22"/>
          <w:lang w:val="es-ES"/>
        </w:rPr>
        <w:t xml:space="preserve"> </w:t>
      </w:r>
      <w:r w:rsidRPr="00CC5E04">
        <w:rPr>
          <w:rFonts w:ascii="Times New Roman" w:hAnsi="Times New Roman"/>
          <w:sz w:val="22"/>
          <w:szCs w:val="22"/>
          <w:lang w:val="es-ES"/>
        </w:rPr>
        <w:t>con sus compañeros el camino de cornisa que domina</w:t>
      </w:r>
      <w:r w:rsidR="00F27D51">
        <w:rPr>
          <w:rFonts w:ascii="Times New Roman" w:hAnsi="Times New Roman"/>
          <w:sz w:val="22"/>
          <w:szCs w:val="22"/>
          <w:lang w:val="es-ES"/>
        </w:rPr>
        <w:t xml:space="preserve"> </w:t>
      </w:r>
      <w:r w:rsidRPr="00CC5E04">
        <w:rPr>
          <w:rFonts w:ascii="Times New Roman" w:hAnsi="Times New Roman"/>
          <w:sz w:val="22"/>
          <w:szCs w:val="22"/>
          <w:lang w:val="es-ES"/>
        </w:rPr>
        <w:t xml:space="preserve">el valle del Rie. </w:t>
      </w:r>
      <w:r w:rsidR="00F27D51">
        <w:rPr>
          <w:rFonts w:ascii="Times New Roman" w:hAnsi="Times New Roman"/>
          <w:sz w:val="22"/>
          <w:szCs w:val="22"/>
          <w:lang w:val="es-ES"/>
        </w:rPr>
        <w:t>E</w:t>
      </w:r>
      <w:r w:rsidR="00F27D51" w:rsidRPr="00CC5E04">
        <w:rPr>
          <w:rFonts w:ascii="Times New Roman" w:hAnsi="Times New Roman"/>
          <w:sz w:val="22"/>
          <w:szCs w:val="22"/>
          <w:lang w:val="es-ES"/>
        </w:rPr>
        <w:t xml:space="preserve">n </w:t>
      </w:r>
      <w:r w:rsidRPr="00CC5E04">
        <w:rPr>
          <w:rFonts w:ascii="Times New Roman" w:hAnsi="Times New Roman"/>
          <w:sz w:val="22"/>
          <w:szCs w:val="22"/>
          <w:lang w:val="es-ES"/>
        </w:rPr>
        <w:t>una encrucijada del camino que baja</w:t>
      </w:r>
      <w:r w:rsidR="00F27D51">
        <w:rPr>
          <w:rFonts w:ascii="Times New Roman" w:hAnsi="Times New Roman"/>
          <w:sz w:val="22"/>
          <w:szCs w:val="22"/>
          <w:lang w:val="es-ES"/>
        </w:rPr>
        <w:t xml:space="preserve"> </w:t>
      </w:r>
      <w:r w:rsidRPr="00CC5E04">
        <w:rPr>
          <w:rFonts w:ascii="Times New Roman" w:hAnsi="Times New Roman"/>
          <w:sz w:val="22"/>
          <w:szCs w:val="22"/>
          <w:lang w:val="es-ES"/>
        </w:rPr>
        <w:t>hasta el monasterio, Elredo detiene su cabalgadura y pregunta</w:t>
      </w:r>
      <w:r w:rsidR="00F27D51">
        <w:rPr>
          <w:rFonts w:ascii="Times New Roman" w:hAnsi="Times New Roman"/>
          <w:sz w:val="22"/>
          <w:szCs w:val="22"/>
          <w:lang w:val="es-ES"/>
        </w:rPr>
        <w:t xml:space="preserve"> </w:t>
      </w:r>
      <w:r w:rsidRPr="00CC5E04">
        <w:rPr>
          <w:rFonts w:ascii="Times New Roman" w:hAnsi="Times New Roman"/>
          <w:sz w:val="22"/>
          <w:szCs w:val="22"/>
          <w:lang w:val="es-ES"/>
        </w:rPr>
        <w:t>a un miembro de su séquito si gustaría de regresar junto a</w:t>
      </w:r>
      <w:r w:rsidR="00F27D51">
        <w:rPr>
          <w:rFonts w:ascii="Times New Roman" w:hAnsi="Times New Roman"/>
          <w:sz w:val="22"/>
          <w:szCs w:val="22"/>
          <w:lang w:val="es-ES"/>
        </w:rPr>
        <w:t xml:space="preserve"> </w:t>
      </w:r>
      <w:r w:rsidRPr="00CC5E04">
        <w:rPr>
          <w:rFonts w:ascii="Times New Roman" w:hAnsi="Times New Roman"/>
          <w:sz w:val="22"/>
          <w:szCs w:val="22"/>
          <w:lang w:val="es-ES"/>
        </w:rPr>
        <w:t>los monjes para conocerlos mejor. Este detalle, que conmueve</w:t>
      </w:r>
      <w:r w:rsidR="00F27D51">
        <w:rPr>
          <w:rFonts w:ascii="Times New Roman" w:hAnsi="Times New Roman"/>
          <w:sz w:val="22"/>
          <w:szCs w:val="22"/>
          <w:lang w:val="es-ES"/>
        </w:rPr>
        <w:t xml:space="preserve"> </w:t>
      </w:r>
      <w:r w:rsidRPr="00CC5E04">
        <w:rPr>
          <w:rFonts w:ascii="Times New Roman" w:hAnsi="Times New Roman"/>
          <w:sz w:val="22"/>
          <w:szCs w:val="22"/>
          <w:lang w:val="es-ES"/>
        </w:rPr>
        <w:t>al biógrafo, no carece de interés, no por las razones que da</w:t>
      </w:r>
      <w:r w:rsidR="00764DD5">
        <w:rPr>
          <w:rFonts w:ascii="Times New Roman" w:hAnsi="Times New Roman"/>
          <w:sz w:val="22"/>
          <w:szCs w:val="22"/>
          <w:lang w:val="es-ES"/>
        </w:rPr>
        <w:t xml:space="preserve"> </w:t>
      </w:r>
      <w:r w:rsidRPr="00CC5E04">
        <w:rPr>
          <w:rFonts w:ascii="Times New Roman" w:hAnsi="Times New Roman"/>
          <w:sz w:val="22"/>
          <w:szCs w:val="22"/>
          <w:lang w:val="es-ES"/>
        </w:rPr>
        <w:t>Walter Daniel, sino porque en el relato que escribirá más</w:t>
      </w:r>
      <w:r w:rsidR="00764DD5">
        <w:rPr>
          <w:rFonts w:ascii="Times New Roman" w:hAnsi="Times New Roman"/>
          <w:sz w:val="22"/>
          <w:szCs w:val="22"/>
          <w:lang w:val="es-ES"/>
        </w:rPr>
        <w:t xml:space="preserve"> </w:t>
      </w:r>
      <w:r w:rsidRPr="00CC5E04">
        <w:rPr>
          <w:rFonts w:ascii="Times New Roman" w:hAnsi="Times New Roman"/>
          <w:sz w:val="22"/>
          <w:szCs w:val="22"/>
          <w:lang w:val="es-ES"/>
        </w:rPr>
        <w:t>tarde el mismo Elredo, su decisión dependerá del acuerdo</w:t>
      </w:r>
      <w:r>
        <w:rPr>
          <w:rFonts w:ascii="Times New Roman" w:hAnsi="Times New Roman"/>
          <w:sz w:val="22"/>
          <w:szCs w:val="22"/>
          <w:lang w:val="es-ES"/>
        </w:rPr>
        <w:t xml:space="preserve"> </w:t>
      </w:r>
      <w:r w:rsidRPr="00CC5E04">
        <w:rPr>
          <w:rFonts w:ascii="Times New Roman" w:hAnsi="Times New Roman"/>
          <w:sz w:val="22"/>
          <w:szCs w:val="22"/>
          <w:lang w:val="es-ES"/>
        </w:rPr>
        <w:t>entre dos voluntades, con el que habrá de definir más tarde</w:t>
      </w:r>
      <w:r w:rsidR="00764DD5">
        <w:rPr>
          <w:rFonts w:ascii="Times New Roman" w:hAnsi="Times New Roman"/>
          <w:sz w:val="22"/>
          <w:szCs w:val="22"/>
          <w:lang w:val="es-ES"/>
        </w:rPr>
        <w:t xml:space="preserve"> </w:t>
      </w:r>
      <w:r w:rsidRPr="00CC5E04">
        <w:rPr>
          <w:rFonts w:ascii="Times New Roman" w:hAnsi="Times New Roman"/>
          <w:sz w:val="22"/>
          <w:szCs w:val="22"/>
          <w:lang w:val="es-ES"/>
        </w:rPr>
        <w:t>y siempre la amistad, y la misma caridad. Entonces, luego</w:t>
      </w:r>
      <w:r w:rsidR="00764DD5">
        <w:rPr>
          <w:rFonts w:ascii="Times New Roman" w:hAnsi="Times New Roman"/>
          <w:sz w:val="22"/>
          <w:szCs w:val="22"/>
          <w:lang w:val="es-ES"/>
        </w:rPr>
        <w:t xml:space="preserve"> </w:t>
      </w:r>
      <w:r w:rsidRPr="00CC5E04">
        <w:rPr>
          <w:rFonts w:ascii="Times New Roman" w:hAnsi="Times New Roman"/>
          <w:sz w:val="22"/>
          <w:szCs w:val="22"/>
          <w:lang w:val="es-ES"/>
        </w:rPr>
        <w:t>de una segunda entrevista con los monjes, Elredo decide súbitamente</w:t>
      </w:r>
      <w:r w:rsidR="00764DD5">
        <w:rPr>
          <w:rFonts w:ascii="Times New Roman" w:hAnsi="Times New Roman"/>
          <w:sz w:val="22"/>
          <w:szCs w:val="22"/>
          <w:lang w:val="es-ES"/>
        </w:rPr>
        <w:t xml:space="preserve"> </w:t>
      </w:r>
      <w:r w:rsidRPr="00CC5E04">
        <w:rPr>
          <w:rFonts w:ascii="Times New Roman" w:hAnsi="Times New Roman"/>
          <w:sz w:val="22"/>
          <w:szCs w:val="22"/>
          <w:lang w:val="es-ES"/>
        </w:rPr>
        <w:t xml:space="preserve">no </w:t>
      </w:r>
      <w:r w:rsidRPr="00CC5E04">
        <w:rPr>
          <w:rFonts w:ascii="Times New Roman" w:hAnsi="Times New Roman"/>
          <w:sz w:val="22"/>
          <w:szCs w:val="22"/>
          <w:lang w:val="es-ES"/>
        </w:rPr>
        <w:lastRenderedPageBreak/>
        <w:t>volver a casa del rey y permanecer con los monjes.</w:t>
      </w:r>
      <w:r w:rsidR="00764DD5">
        <w:rPr>
          <w:rFonts w:ascii="Times New Roman" w:hAnsi="Times New Roman"/>
          <w:sz w:val="22"/>
          <w:szCs w:val="22"/>
          <w:lang w:val="es-ES"/>
        </w:rPr>
        <w:t xml:space="preserve"> </w:t>
      </w:r>
      <w:r w:rsidRPr="00CC5E04">
        <w:rPr>
          <w:rFonts w:ascii="Times New Roman" w:hAnsi="Times New Roman"/>
          <w:sz w:val="22"/>
          <w:szCs w:val="22"/>
          <w:lang w:val="es-ES"/>
        </w:rPr>
        <w:t>Menos persuasivo o menos proselitista que san Bernardo y</w:t>
      </w:r>
      <w:r w:rsidR="00764DD5">
        <w:rPr>
          <w:rFonts w:ascii="Times New Roman" w:hAnsi="Times New Roman"/>
          <w:sz w:val="22"/>
          <w:szCs w:val="22"/>
          <w:lang w:val="es-ES"/>
        </w:rPr>
        <w:t xml:space="preserve"> </w:t>
      </w:r>
      <w:r w:rsidRPr="00CC5E04">
        <w:rPr>
          <w:rFonts w:ascii="Times New Roman" w:hAnsi="Times New Roman"/>
          <w:sz w:val="22"/>
          <w:szCs w:val="22"/>
          <w:lang w:val="es-ES"/>
        </w:rPr>
        <w:t>algunos otros, no logra retener más que a un miembro de su</w:t>
      </w:r>
      <w:r w:rsidR="00764DD5">
        <w:rPr>
          <w:rFonts w:ascii="Times New Roman" w:hAnsi="Times New Roman"/>
          <w:sz w:val="22"/>
          <w:szCs w:val="22"/>
          <w:lang w:val="es-ES"/>
        </w:rPr>
        <w:t xml:space="preserve"> </w:t>
      </w:r>
      <w:r w:rsidRPr="00CC5E04">
        <w:rPr>
          <w:rFonts w:ascii="Times New Roman" w:hAnsi="Times New Roman"/>
          <w:sz w:val="22"/>
          <w:szCs w:val="22"/>
          <w:lang w:val="es-ES"/>
        </w:rPr>
        <w:t>séquito, ya que los demás se niegan. Después de cuatro días</w:t>
      </w:r>
      <w:r w:rsidR="00764DD5">
        <w:rPr>
          <w:rFonts w:ascii="Times New Roman" w:hAnsi="Times New Roman"/>
          <w:sz w:val="22"/>
          <w:szCs w:val="22"/>
          <w:lang w:val="es-ES"/>
        </w:rPr>
        <w:t xml:space="preserve"> </w:t>
      </w:r>
      <w:r w:rsidRPr="00CC5E04">
        <w:rPr>
          <w:rFonts w:ascii="Times New Roman" w:hAnsi="Times New Roman"/>
          <w:sz w:val="22"/>
          <w:szCs w:val="22"/>
          <w:lang w:val="es-ES"/>
        </w:rPr>
        <w:t>en la hospedería, es recibido e</w:t>
      </w:r>
      <w:r w:rsidR="00764DD5">
        <w:rPr>
          <w:rFonts w:ascii="Times New Roman" w:hAnsi="Times New Roman"/>
          <w:sz w:val="22"/>
          <w:szCs w:val="22"/>
          <w:lang w:val="es-ES"/>
        </w:rPr>
        <w:t>n</w:t>
      </w:r>
      <w:r w:rsidRPr="00CC5E04">
        <w:rPr>
          <w:rFonts w:ascii="Times New Roman" w:hAnsi="Times New Roman"/>
          <w:sz w:val="22"/>
          <w:szCs w:val="22"/>
          <w:lang w:val="es-ES"/>
        </w:rPr>
        <w:t xml:space="preserve"> el noviciado, no sin haber</w:t>
      </w:r>
      <w:r w:rsidR="00764DD5">
        <w:rPr>
          <w:rFonts w:ascii="Times New Roman" w:hAnsi="Times New Roman"/>
          <w:sz w:val="22"/>
          <w:szCs w:val="22"/>
          <w:lang w:val="es-ES"/>
        </w:rPr>
        <w:t xml:space="preserve"> </w:t>
      </w:r>
      <w:r w:rsidRPr="00CC5E04">
        <w:rPr>
          <w:rFonts w:ascii="Times New Roman" w:hAnsi="Times New Roman"/>
          <w:sz w:val="22"/>
          <w:szCs w:val="22"/>
          <w:lang w:val="es-ES"/>
        </w:rPr>
        <w:t>informado a la comunidad congregada acerca de su decisión</w:t>
      </w:r>
      <w:r w:rsidR="00764DD5">
        <w:rPr>
          <w:rFonts w:ascii="Times New Roman" w:hAnsi="Times New Roman"/>
          <w:sz w:val="22"/>
          <w:szCs w:val="22"/>
          <w:lang w:val="es-ES"/>
        </w:rPr>
        <w:t xml:space="preserve"> </w:t>
      </w:r>
      <w:r w:rsidRPr="00CC5E04">
        <w:rPr>
          <w:rFonts w:ascii="Times New Roman" w:hAnsi="Times New Roman"/>
          <w:sz w:val="22"/>
          <w:szCs w:val="22"/>
          <w:lang w:val="es-ES"/>
        </w:rPr>
        <w:t>de hacerse monje.</w:t>
      </w:r>
    </w:p>
    <w:p w14:paraId="4706774F" w14:textId="77777777" w:rsidR="00CC5E04" w:rsidRPr="00CC5E04" w:rsidRDefault="00CC5E04" w:rsidP="00CC5E04">
      <w:pPr>
        <w:tabs>
          <w:tab w:val="left" w:pos="2552"/>
        </w:tabs>
        <w:ind w:firstLine="284"/>
        <w:jc w:val="both"/>
        <w:rPr>
          <w:rFonts w:ascii="Times New Roman" w:hAnsi="Times New Roman"/>
          <w:sz w:val="22"/>
          <w:szCs w:val="22"/>
          <w:lang w:val="es-ES"/>
        </w:rPr>
      </w:pPr>
      <w:r w:rsidRPr="00CC5E04">
        <w:rPr>
          <w:rFonts w:ascii="Times New Roman" w:hAnsi="Times New Roman"/>
          <w:sz w:val="22"/>
          <w:szCs w:val="22"/>
          <w:lang w:val="es-ES"/>
        </w:rPr>
        <w:t xml:space="preserve">En su año de noviciado, Elredo </w:t>
      </w:r>
      <w:r w:rsidR="00764DD5">
        <w:rPr>
          <w:rFonts w:ascii="Times New Roman" w:hAnsi="Times New Roman"/>
          <w:sz w:val="22"/>
          <w:szCs w:val="22"/>
          <w:lang w:val="es-ES"/>
        </w:rPr>
        <w:t>–</w:t>
      </w:r>
      <w:r w:rsidRPr="00CC5E04">
        <w:rPr>
          <w:rFonts w:ascii="Times New Roman" w:hAnsi="Times New Roman"/>
          <w:sz w:val="22"/>
          <w:szCs w:val="22"/>
          <w:lang w:val="es-ES"/>
        </w:rPr>
        <w:t>nos</w:t>
      </w:r>
      <w:r w:rsidR="00764DD5">
        <w:rPr>
          <w:rFonts w:ascii="Times New Roman" w:hAnsi="Times New Roman"/>
          <w:sz w:val="22"/>
          <w:szCs w:val="22"/>
          <w:lang w:val="es-ES"/>
        </w:rPr>
        <w:t xml:space="preserve"> </w:t>
      </w:r>
      <w:r w:rsidRPr="00CC5E04">
        <w:rPr>
          <w:rFonts w:ascii="Times New Roman" w:hAnsi="Times New Roman"/>
          <w:sz w:val="22"/>
          <w:szCs w:val="22"/>
          <w:lang w:val="es-ES"/>
        </w:rPr>
        <w:t>explica su biógrafo</w:t>
      </w:r>
      <w:r w:rsidR="00764DD5">
        <w:rPr>
          <w:rFonts w:ascii="Times New Roman" w:hAnsi="Times New Roman"/>
          <w:sz w:val="22"/>
          <w:szCs w:val="22"/>
          <w:lang w:val="es-ES"/>
        </w:rPr>
        <w:t xml:space="preserve">– </w:t>
      </w:r>
      <w:r w:rsidRPr="00CC5E04">
        <w:rPr>
          <w:rFonts w:ascii="Times New Roman" w:hAnsi="Times New Roman"/>
          <w:sz w:val="22"/>
          <w:szCs w:val="22"/>
          <w:lang w:val="es-ES"/>
        </w:rPr>
        <w:t>se</w:t>
      </w:r>
      <w:r w:rsidR="00764DD5">
        <w:rPr>
          <w:rFonts w:ascii="Times New Roman" w:hAnsi="Times New Roman"/>
          <w:sz w:val="22"/>
          <w:szCs w:val="22"/>
          <w:lang w:val="es-ES"/>
        </w:rPr>
        <w:t xml:space="preserve"> </w:t>
      </w:r>
      <w:r w:rsidRPr="00CC5E04">
        <w:rPr>
          <w:rFonts w:ascii="Times New Roman" w:hAnsi="Times New Roman"/>
          <w:sz w:val="22"/>
          <w:szCs w:val="22"/>
          <w:lang w:val="es-ES"/>
        </w:rPr>
        <w:t>distingue en las tres cosas que configuran a un monje: la</w:t>
      </w:r>
      <w:r w:rsidR="002F76B9">
        <w:rPr>
          <w:rFonts w:ascii="Times New Roman" w:hAnsi="Times New Roman"/>
          <w:sz w:val="22"/>
          <w:szCs w:val="22"/>
          <w:lang w:val="es-ES"/>
        </w:rPr>
        <w:t xml:space="preserve"> </w:t>
      </w:r>
      <w:r w:rsidRPr="00CC5E04">
        <w:rPr>
          <w:rFonts w:ascii="Times New Roman" w:hAnsi="Times New Roman"/>
          <w:sz w:val="22"/>
          <w:szCs w:val="22"/>
          <w:lang w:val="es-ES"/>
        </w:rPr>
        <w:t>meditación, una oración pura y una labor útil. De entre un</w:t>
      </w:r>
      <w:r w:rsidR="002F76B9">
        <w:rPr>
          <w:rFonts w:ascii="Times New Roman" w:hAnsi="Times New Roman"/>
          <w:sz w:val="22"/>
          <w:szCs w:val="22"/>
          <w:lang w:val="es-ES"/>
        </w:rPr>
        <w:t xml:space="preserve"> </w:t>
      </w:r>
      <w:r w:rsidRPr="00CC5E04">
        <w:rPr>
          <w:rFonts w:ascii="Times New Roman" w:hAnsi="Times New Roman"/>
          <w:sz w:val="22"/>
          <w:szCs w:val="22"/>
          <w:lang w:val="es-ES"/>
        </w:rPr>
        <w:t>fárrago de consideraciones en las que Daniel nos describe</w:t>
      </w:r>
      <w:r w:rsidR="002F76B9">
        <w:rPr>
          <w:rFonts w:ascii="Times New Roman" w:hAnsi="Times New Roman"/>
          <w:sz w:val="22"/>
          <w:szCs w:val="22"/>
          <w:lang w:val="es-ES"/>
        </w:rPr>
        <w:t xml:space="preserve"> </w:t>
      </w:r>
      <w:r w:rsidRPr="00CC5E04">
        <w:rPr>
          <w:rFonts w:ascii="Times New Roman" w:hAnsi="Times New Roman"/>
          <w:sz w:val="22"/>
          <w:szCs w:val="22"/>
          <w:lang w:val="es-ES"/>
        </w:rPr>
        <w:t>sin duda su propia meditación, subrayando que Elredo jamás</w:t>
      </w:r>
      <w:r w:rsidR="002F76B9">
        <w:rPr>
          <w:rFonts w:ascii="Times New Roman" w:hAnsi="Times New Roman"/>
          <w:sz w:val="22"/>
          <w:szCs w:val="22"/>
          <w:lang w:val="es-ES"/>
        </w:rPr>
        <w:t xml:space="preserve"> </w:t>
      </w:r>
      <w:r w:rsidRPr="00CC5E04">
        <w:rPr>
          <w:rFonts w:ascii="Times New Roman" w:hAnsi="Times New Roman"/>
          <w:sz w:val="22"/>
          <w:szCs w:val="22"/>
          <w:lang w:val="es-ES"/>
        </w:rPr>
        <w:t>se detenía en tales temas..., retengamos algunas· líneas.</w:t>
      </w:r>
      <w:r w:rsidR="002F76B9">
        <w:rPr>
          <w:rFonts w:ascii="Times New Roman" w:hAnsi="Times New Roman"/>
          <w:sz w:val="22"/>
          <w:szCs w:val="22"/>
          <w:lang w:val="es-ES"/>
        </w:rPr>
        <w:t xml:space="preserve"> </w:t>
      </w:r>
      <w:r w:rsidR="00AB490A">
        <w:rPr>
          <w:rFonts w:ascii="Times New Roman" w:hAnsi="Times New Roman"/>
          <w:sz w:val="22"/>
          <w:szCs w:val="22"/>
          <w:lang w:val="es-ES"/>
        </w:rPr>
        <w:t>“</w:t>
      </w:r>
      <w:r w:rsidRPr="00CC5E04">
        <w:rPr>
          <w:rFonts w:ascii="Times New Roman" w:hAnsi="Times New Roman"/>
          <w:sz w:val="22"/>
          <w:szCs w:val="22"/>
          <w:lang w:val="es-ES"/>
        </w:rPr>
        <w:t>Impulsaba todo el vigor de su pensamiento hacia Dios y su</w:t>
      </w:r>
      <w:r w:rsidR="002F76B9">
        <w:rPr>
          <w:rFonts w:ascii="Times New Roman" w:hAnsi="Times New Roman"/>
          <w:sz w:val="22"/>
          <w:szCs w:val="22"/>
          <w:lang w:val="es-ES"/>
        </w:rPr>
        <w:t xml:space="preserve"> </w:t>
      </w:r>
      <w:r w:rsidRPr="00CC5E04">
        <w:rPr>
          <w:rFonts w:ascii="Times New Roman" w:hAnsi="Times New Roman"/>
          <w:sz w:val="22"/>
          <w:szCs w:val="22"/>
          <w:lang w:val="es-ES"/>
        </w:rPr>
        <w:t>Hijo, y lo hacía pasar a través de Cristo crucificado como por</w:t>
      </w:r>
      <w:r w:rsidR="002F76B9">
        <w:rPr>
          <w:rFonts w:ascii="Times New Roman" w:hAnsi="Times New Roman"/>
          <w:sz w:val="22"/>
          <w:szCs w:val="22"/>
          <w:lang w:val="es-ES"/>
        </w:rPr>
        <w:t xml:space="preserve"> </w:t>
      </w:r>
      <w:r w:rsidRPr="00CC5E04">
        <w:rPr>
          <w:rFonts w:ascii="Times New Roman" w:hAnsi="Times New Roman"/>
          <w:sz w:val="22"/>
          <w:szCs w:val="22"/>
          <w:lang w:val="es-ES"/>
        </w:rPr>
        <w:t>un hilo larguísimo, cuyo extremo alcanzaba el trono del Padre.</w:t>
      </w:r>
      <w:r w:rsidR="002F76B9">
        <w:rPr>
          <w:rFonts w:ascii="Times New Roman" w:hAnsi="Times New Roman"/>
          <w:sz w:val="22"/>
          <w:szCs w:val="22"/>
          <w:lang w:val="es-ES"/>
        </w:rPr>
        <w:t xml:space="preserve"> </w:t>
      </w:r>
      <w:r w:rsidRPr="00CC5E04">
        <w:rPr>
          <w:rFonts w:ascii="Times New Roman" w:hAnsi="Times New Roman"/>
          <w:sz w:val="22"/>
          <w:szCs w:val="22"/>
          <w:lang w:val="es-ES"/>
        </w:rPr>
        <w:t>Diría que el hilo era su intención (</w:t>
      </w:r>
      <w:r w:rsidRPr="002F76B9">
        <w:rPr>
          <w:rFonts w:ascii="Times New Roman" w:hAnsi="Times New Roman"/>
          <w:i/>
          <w:sz w:val="22"/>
          <w:szCs w:val="22"/>
          <w:lang w:val="es-ES"/>
        </w:rPr>
        <w:t>intentio</w:t>
      </w:r>
      <w:r w:rsidRPr="00CC5E04">
        <w:rPr>
          <w:rFonts w:ascii="Times New Roman" w:hAnsi="Times New Roman"/>
          <w:sz w:val="22"/>
          <w:szCs w:val="22"/>
          <w:lang w:val="es-ES"/>
        </w:rPr>
        <w:t>) y la aguja la</w:t>
      </w:r>
      <w:r w:rsidR="002F76B9">
        <w:rPr>
          <w:rFonts w:ascii="Times New Roman" w:hAnsi="Times New Roman"/>
          <w:sz w:val="22"/>
          <w:szCs w:val="22"/>
          <w:lang w:val="es-ES"/>
        </w:rPr>
        <w:t xml:space="preserve"> </w:t>
      </w:r>
      <w:r w:rsidRPr="00CC5E04">
        <w:rPr>
          <w:rFonts w:ascii="Times New Roman" w:hAnsi="Times New Roman"/>
          <w:sz w:val="22"/>
          <w:szCs w:val="22"/>
          <w:lang w:val="es-ES"/>
        </w:rPr>
        <w:t>penetración de su espíritu (</w:t>
      </w:r>
      <w:r w:rsidRPr="002F76B9">
        <w:rPr>
          <w:rFonts w:ascii="Times New Roman" w:hAnsi="Times New Roman"/>
          <w:i/>
          <w:sz w:val="22"/>
          <w:szCs w:val="22"/>
          <w:lang w:val="es-ES"/>
        </w:rPr>
        <w:t>intellectus</w:t>
      </w:r>
      <w:r w:rsidRPr="00CC5E04">
        <w:rPr>
          <w:rFonts w:ascii="Times New Roman" w:hAnsi="Times New Roman"/>
          <w:sz w:val="22"/>
          <w:szCs w:val="22"/>
          <w:lang w:val="es-ES"/>
        </w:rPr>
        <w:t>)</w:t>
      </w:r>
      <w:r w:rsidR="00AB490A">
        <w:rPr>
          <w:rFonts w:ascii="Times New Roman" w:hAnsi="Times New Roman"/>
          <w:sz w:val="22"/>
          <w:szCs w:val="22"/>
          <w:lang w:val="es-ES"/>
        </w:rPr>
        <w:t>”</w:t>
      </w:r>
      <w:r w:rsidR="00EB13FD">
        <w:rPr>
          <w:rStyle w:val="Refdenotaalpie"/>
          <w:rFonts w:ascii="Times New Roman" w:hAnsi="Times New Roman"/>
          <w:sz w:val="22"/>
          <w:szCs w:val="22"/>
          <w:lang w:val="es-ES"/>
        </w:rPr>
        <w:footnoteReference w:id="25"/>
      </w:r>
      <w:r w:rsidR="001850DE">
        <w:rPr>
          <w:rFonts w:ascii="Times New Roman" w:hAnsi="Times New Roman"/>
          <w:sz w:val="22"/>
          <w:szCs w:val="22"/>
          <w:lang w:val="es-ES"/>
        </w:rPr>
        <w:t>.</w:t>
      </w:r>
    </w:p>
    <w:p w14:paraId="5E1BDFEC" w14:textId="77777777" w:rsidR="00CC5E04" w:rsidRPr="00CC5E04" w:rsidRDefault="00CC5E04" w:rsidP="00CC5E04">
      <w:pPr>
        <w:tabs>
          <w:tab w:val="left" w:pos="2552"/>
        </w:tabs>
        <w:ind w:firstLine="284"/>
        <w:jc w:val="both"/>
        <w:rPr>
          <w:rFonts w:ascii="Times New Roman" w:hAnsi="Times New Roman"/>
          <w:sz w:val="22"/>
          <w:szCs w:val="22"/>
          <w:lang w:val="es-ES"/>
        </w:rPr>
      </w:pPr>
      <w:r w:rsidRPr="00CC5E04">
        <w:rPr>
          <w:rFonts w:ascii="Times New Roman" w:hAnsi="Times New Roman"/>
          <w:sz w:val="22"/>
          <w:szCs w:val="22"/>
          <w:lang w:val="es-ES"/>
        </w:rPr>
        <w:t>Estamos ante una i</w:t>
      </w:r>
      <w:r w:rsidR="003714C8">
        <w:rPr>
          <w:rFonts w:ascii="Times New Roman" w:hAnsi="Times New Roman"/>
          <w:sz w:val="22"/>
          <w:szCs w:val="22"/>
          <w:lang w:val="es-ES"/>
        </w:rPr>
        <w:t>m</w:t>
      </w:r>
      <w:r w:rsidRPr="00CC5E04">
        <w:rPr>
          <w:rFonts w:ascii="Times New Roman" w:hAnsi="Times New Roman"/>
          <w:sz w:val="22"/>
          <w:szCs w:val="22"/>
          <w:lang w:val="es-ES"/>
        </w:rPr>
        <w:t>agen de la devoción a la humanidad</w:t>
      </w:r>
      <w:r w:rsidR="00EB13FD">
        <w:rPr>
          <w:rFonts w:ascii="Times New Roman" w:hAnsi="Times New Roman"/>
          <w:sz w:val="22"/>
          <w:szCs w:val="22"/>
          <w:lang w:val="es-ES"/>
        </w:rPr>
        <w:t xml:space="preserve"> </w:t>
      </w:r>
      <w:r w:rsidRPr="00CC5E04">
        <w:rPr>
          <w:rFonts w:ascii="Times New Roman" w:hAnsi="Times New Roman"/>
          <w:sz w:val="22"/>
          <w:szCs w:val="22"/>
          <w:lang w:val="es-ES"/>
        </w:rPr>
        <w:t>de Cri</w:t>
      </w:r>
      <w:r w:rsidR="00EB13FD">
        <w:rPr>
          <w:rFonts w:ascii="Times New Roman" w:hAnsi="Times New Roman"/>
          <w:sz w:val="22"/>
          <w:szCs w:val="22"/>
          <w:lang w:val="es-ES"/>
        </w:rPr>
        <w:t>s</w:t>
      </w:r>
      <w:r w:rsidRPr="00CC5E04">
        <w:rPr>
          <w:rFonts w:ascii="Times New Roman" w:hAnsi="Times New Roman"/>
          <w:sz w:val="22"/>
          <w:szCs w:val="22"/>
          <w:lang w:val="es-ES"/>
        </w:rPr>
        <w:t>to, en especial de Cristo cr</w:t>
      </w:r>
      <w:r w:rsidR="00EB13FD">
        <w:rPr>
          <w:rFonts w:ascii="Times New Roman" w:hAnsi="Times New Roman"/>
          <w:sz w:val="22"/>
          <w:szCs w:val="22"/>
          <w:lang w:val="es-ES"/>
        </w:rPr>
        <w:t>u</w:t>
      </w:r>
      <w:r w:rsidRPr="00CC5E04">
        <w:rPr>
          <w:rFonts w:ascii="Times New Roman" w:hAnsi="Times New Roman"/>
          <w:sz w:val="22"/>
          <w:szCs w:val="22"/>
          <w:lang w:val="es-ES"/>
        </w:rPr>
        <w:t>cificado, tal como san</w:t>
      </w:r>
      <w:r w:rsidR="00EB13FD">
        <w:rPr>
          <w:rFonts w:ascii="Times New Roman" w:hAnsi="Times New Roman"/>
          <w:sz w:val="22"/>
          <w:szCs w:val="22"/>
          <w:lang w:val="es-ES"/>
        </w:rPr>
        <w:t xml:space="preserve"> </w:t>
      </w:r>
      <w:r w:rsidRPr="00CC5E04">
        <w:rPr>
          <w:rFonts w:ascii="Times New Roman" w:hAnsi="Times New Roman"/>
          <w:sz w:val="22"/>
          <w:szCs w:val="22"/>
          <w:lang w:val="es-ES"/>
        </w:rPr>
        <w:t>Bernardo la practicó y la enseñó. Pero si bien Bernardo sentó</w:t>
      </w:r>
      <w:r w:rsidR="00EB13FD">
        <w:rPr>
          <w:rFonts w:ascii="Times New Roman" w:hAnsi="Times New Roman"/>
          <w:sz w:val="22"/>
          <w:szCs w:val="22"/>
          <w:lang w:val="es-ES"/>
        </w:rPr>
        <w:t xml:space="preserve"> </w:t>
      </w:r>
      <w:r w:rsidRPr="00CC5E04">
        <w:rPr>
          <w:rFonts w:ascii="Times New Roman" w:hAnsi="Times New Roman"/>
          <w:sz w:val="22"/>
          <w:szCs w:val="22"/>
          <w:lang w:val="es-ES"/>
        </w:rPr>
        <w:t>los principios y ejemplos de la meditación del Evangelio con</w:t>
      </w:r>
      <w:r w:rsidR="00EB13FD">
        <w:rPr>
          <w:rFonts w:ascii="Times New Roman" w:hAnsi="Times New Roman"/>
          <w:sz w:val="22"/>
          <w:szCs w:val="22"/>
          <w:lang w:val="es-ES"/>
        </w:rPr>
        <w:t xml:space="preserve"> </w:t>
      </w:r>
      <w:r w:rsidRPr="00CC5E04">
        <w:rPr>
          <w:rFonts w:ascii="Times New Roman" w:hAnsi="Times New Roman"/>
          <w:sz w:val="22"/>
          <w:szCs w:val="22"/>
          <w:lang w:val="es-ES"/>
        </w:rPr>
        <w:t>aplicac</w:t>
      </w:r>
      <w:r w:rsidR="00EB13FD">
        <w:rPr>
          <w:rFonts w:ascii="Times New Roman" w:hAnsi="Times New Roman"/>
          <w:sz w:val="22"/>
          <w:szCs w:val="22"/>
          <w:lang w:val="es-ES"/>
        </w:rPr>
        <w:t>i</w:t>
      </w:r>
      <w:r w:rsidRPr="00CC5E04">
        <w:rPr>
          <w:rFonts w:ascii="Times New Roman" w:hAnsi="Times New Roman"/>
          <w:sz w:val="22"/>
          <w:szCs w:val="22"/>
          <w:lang w:val="es-ES"/>
        </w:rPr>
        <w:t xml:space="preserve">ón de los sentidos, </w:t>
      </w:r>
      <w:r w:rsidRPr="00EB13FD">
        <w:rPr>
          <w:rFonts w:ascii="Times New Roman" w:hAnsi="Times New Roman"/>
          <w:i/>
          <w:sz w:val="22"/>
          <w:szCs w:val="22"/>
          <w:lang w:val="es-ES"/>
        </w:rPr>
        <w:t>sicut praesens</w:t>
      </w:r>
      <w:r w:rsidRPr="00CC5E04">
        <w:rPr>
          <w:rFonts w:ascii="Times New Roman" w:hAnsi="Times New Roman"/>
          <w:sz w:val="22"/>
          <w:szCs w:val="22"/>
          <w:lang w:val="es-ES"/>
        </w:rPr>
        <w:t>, tal como será desarrollada</w:t>
      </w:r>
      <w:r w:rsidR="00EB13FD">
        <w:rPr>
          <w:rFonts w:ascii="Times New Roman" w:hAnsi="Times New Roman"/>
          <w:sz w:val="22"/>
          <w:szCs w:val="22"/>
          <w:lang w:val="es-ES"/>
        </w:rPr>
        <w:t xml:space="preserve"> </w:t>
      </w:r>
      <w:r w:rsidRPr="00CC5E04">
        <w:rPr>
          <w:rFonts w:ascii="Times New Roman" w:hAnsi="Times New Roman"/>
          <w:sz w:val="22"/>
          <w:szCs w:val="22"/>
          <w:lang w:val="es-ES"/>
        </w:rPr>
        <w:t>más tarde, en particular por san Ignacio de Loyola,</w:t>
      </w:r>
      <w:r w:rsidR="00EB13FD">
        <w:rPr>
          <w:rFonts w:ascii="Times New Roman" w:hAnsi="Times New Roman"/>
          <w:sz w:val="22"/>
          <w:szCs w:val="22"/>
          <w:lang w:val="es-ES"/>
        </w:rPr>
        <w:t xml:space="preserve"> </w:t>
      </w:r>
      <w:r w:rsidRPr="00CC5E04">
        <w:rPr>
          <w:rFonts w:ascii="Times New Roman" w:hAnsi="Times New Roman"/>
          <w:sz w:val="22"/>
          <w:szCs w:val="22"/>
          <w:lang w:val="es-ES"/>
        </w:rPr>
        <w:t>fue no obstante Elredo quien proporcionó los ejemplos más</w:t>
      </w:r>
      <w:r w:rsidR="00EB13FD">
        <w:rPr>
          <w:rFonts w:ascii="Times New Roman" w:hAnsi="Times New Roman"/>
          <w:sz w:val="22"/>
          <w:szCs w:val="22"/>
          <w:lang w:val="es-ES"/>
        </w:rPr>
        <w:t xml:space="preserve"> </w:t>
      </w:r>
      <w:r w:rsidRPr="00CC5E04">
        <w:rPr>
          <w:rFonts w:ascii="Times New Roman" w:hAnsi="Times New Roman"/>
          <w:sz w:val="22"/>
          <w:szCs w:val="22"/>
          <w:lang w:val="es-ES"/>
        </w:rPr>
        <w:t xml:space="preserve">elaborados y practicados, en sus dos tratados, </w:t>
      </w:r>
      <w:r w:rsidRPr="00EB13FD">
        <w:rPr>
          <w:rFonts w:ascii="Times New Roman" w:hAnsi="Times New Roman"/>
          <w:i/>
          <w:sz w:val="22"/>
          <w:szCs w:val="22"/>
          <w:lang w:val="es-ES"/>
        </w:rPr>
        <w:t>Cuando Jesús</w:t>
      </w:r>
      <w:r w:rsidR="00EB13FD" w:rsidRPr="00EB13FD">
        <w:rPr>
          <w:rFonts w:ascii="Times New Roman" w:hAnsi="Times New Roman"/>
          <w:i/>
          <w:sz w:val="22"/>
          <w:szCs w:val="22"/>
          <w:lang w:val="es-ES"/>
        </w:rPr>
        <w:t xml:space="preserve"> </w:t>
      </w:r>
      <w:r w:rsidRPr="00EB13FD">
        <w:rPr>
          <w:rFonts w:ascii="Times New Roman" w:hAnsi="Times New Roman"/>
          <w:i/>
          <w:sz w:val="22"/>
          <w:szCs w:val="22"/>
          <w:lang w:val="es-ES"/>
        </w:rPr>
        <w:t>tenía doce años</w:t>
      </w:r>
      <w:r w:rsidRPr="00CC5E04">
        <w:rPr>
          <w:rFonts w:ascii="Times New Roman" w:hAnsi="Times New Roman"/>
          <w:sz w:val="22"/>
          <w:szCs w:val="22"/>
          <w:lang w:val="es-ES"/>
        </w:rPr>
        <w:t>, y en la triple meditación que configura la</w:t>
      </w:r>
      <w:r w:rsidR="00EB13FD">
        <w:rPr>
          <w:rFonts w:ascii="Times New Roman" w:hAnsi="Times New Roman"/>
          <w:sz w:val="22"/>
          <w:szCs w:val="22"/>
          <w:lang w:val="es-ES"/>
        </w:rPr>
        <w:t xml:space="preserve"> </w:t>
      </w:r>
      <w:r w:rsidRPr="00CC5E04">
        <w:rPr>
          <w:rFonts w:ascii="Times New Roman" w:hAnsi="Times New Roman"/>
          <w:sz w:val="22"/>
          <w:szCs w:val="22"/>
          <w:lang w:val="es-ES"/>
        </w:rPr>
        <w:t xml:space="preserve">parte final de la </w:t>
      </w:r>
      <w:r w:rsidRPr="00EB13FD">
        <w:rPr>
          <w:rFonts w:ascii="Times New Roman" w:hAnsi="Times New Roman"/>
          <w:i/>
          <w:sz w:val="22"/>
          <w:szCs w:val="22"/>
          <w:lang w:val="es-ES"/>
        </w:rPr>
        <w:t>Vida de la Reclusa</w:t>
      </w:r>
      <w:r w:rsidRPr="00CC5E04">
        <w:rPr>
          <w:rFonts w:ascii="Times New Roman" w:hAnsi="Times New Roman"/>
          <w:sz w:val="22"/>
          <w:szCs w:val="22"/>
          <w:lang w:val="es-ES"/>
        </w:rPr>
        <w:t>. En ambas oportunidades</w:t>
      </w:r>
      <w:r w:rsidR="00EB13FD">
        <w:rPr>
          <w:rFonts w:ascii="Times New Roman" w:hAnsi="Times New Roman"/>
          <w:sz w:val="22"/>
          <w:szCs w:val="22"/>
          <w:lang w:val="es-ES"/>
        </w:rPr>
        <w:t xml:space="preserve"> </w:t>
      </w:r>
      <w:r w:rsidRPr="00CC5E04">
        <w:rPr>
          <w:rFonts w:ascii="Times New Roman" w:hAnsi="Times New Roman"/>
          <w:sz w:val="22"/>
          <w:szCs w:val="22"/>
          <w:lang w:val="es-ES"/>
        </w:rPr>
        <w:t>se trata de ejercicios prácticos del método monástico de la</w:t>
      </w:r>
      <w:r w:rsidR="00EB13FD">
        <w:rPr>
          <w:rFonts w:ascii="Times New Roman" w:hAnsi="Times New Roman"/>
          <w:sz w:val="22"/>
          <w:szCs w:val="22"/>
          <w:lang w:val="es-ES"/>
        </w:rPr>
        <w:t xml:space="preserve"> </w:t>
      </w:r>
      <w:r w:rsidRPr="003714C8">
        <w:rPr>
          <w:rFonts w:ascii="Times New Roman" w:hAnsi="Times New Roman"/>
          <w:i/>
          <w:sz w:val="22"/>
          <w:szCs w:val="22"/>
          <w:lang w:val="es-ES"/>
        </w:rPr>
        <w:t>lectio-oratio-meditatio</w:t>
      </w:r>
      <w:r w:rsidRPr="00CC5E04">
        <w:rPr>
          <w:rFonts w:ascii="Times New Roman" w:hAnsi="Times New Roman"/>
          <w:sz w:val="22"/>
          <w:szCs w:val="22"/>
          <w:lang w:val="es-ES"/>
        </w:rPr>
        <w:t>, que Elredo dedica a su amigo Juan,</w:t>
      </w:r>
      <w:r w:rsidR="003714C8">
        <w:rPr>
          <w:rFonts w:ascii="Times New Roman" w:hAnsi="Times New Roman"/>
          <w:sz w:val="22"/>
          <w:szCs w:val="22"/>
          <w:lang w:val="es-ES"/>
        </w:rPr>
        <w:t xml:space="preserve"> </w:t>
      </w:r>
      <w:r w:rsidRPr="00CC5E04">
        <w:rPr>
          <w:rFonts w:ascii="Times New Roman" w:hAnsi="Times New Roman"/>
          <w:sz w:val="22"/>
          <w:szCs w:val="22"/>
          <w:lang w:val="es-ES"/>
        </w:rPr>
        <w:t xml:space="preserve">monje de Wardon </w:t>
      </w:r>
      <w:r w:rsidR="003714C8">
        <w:rPr>
          <w:rFonts w:ascii="Times New Roman" w:hAnsi="Times New Roman"/>
          <w:sz w:val="22"/>
          <w:szCs w:val="22"/>
          <w:lang w:val="es-ES"/>
        </w:rPr>
        <w:t>–</w:t>
      </w:r>
      <w:r w:rsidRPr="00CC5E04">
        <w:rPr>
          <w:rFonts w:ascii="Times New Roman" w:hAnsi="Times New Roman"/>
          <w:sz w:val="22"/>
          <w:szCs w:val="22"/>
          <w:lang w:val="es-ES"/>
        </w:rPr>
        <w:t>su interlocutor en el primer libro de</w:t>
      </w:r>
      <w:r w:rsidR="003714C8">
        <w:rPr>
          <w:rFonts w:ascii="Times New Roman" w:hAnsi="Times New Roman"/>
          <w:sz w:val="22"/>
          <w:szCs w:val="22"/>
          <w:lang w:val="es-ES"/>
        </w:rPr>
        <w:t xml:space="preserve"> </w:t>
      </w:r>
      <w:r w:rsidRPr="003714C8">
        <w:rPr>
          <w:rFonts w:ascii="Times New Roman" w:hAnsi="Times New Roman"/>
          <w:i/>
          <w:sz w:val="22"/>
          <w:szCs w:val="22"/>
          <w:lang w:val="es-ES"/>
        </w:rPr>
        <w:t>La amistad espiritual</w:t>
      </w:r>
      <w:r w:rsidRPr="00CC5E04">
        <w:rPr>
          <w:rFonts w:ascii="Times New Roman" w:hAnsi="Times New Roman"/>
          <w:sz w:val="22"/>
          <w:szCs w:val="22"/>
          <w:lang w:val="es-ES"/>
        </w:rPr>
        <w:t>, muerto antes del segundo diálogo</w:t>
      </w:r>
      <w:r w:rsidR="003714C8">
        <w:rPr>
          <w:rFonts w:ascii="Times New Roman" w:hAnsi="Times New Roman"/>
          <w:sz w:val="22"/>
          <w:szCs w:val="22"/>
          <w:lang w:val="es-ES"/>
        </w:rPr>
        <w:t>–,</w:t>
      </w:r>
      <w:r w:rsidRPr="00CC5E04">
        <w:rPr>
          <w:rFonts w:ascii="Times New Roman" w:hAnsi="Times New Roman"/>
          <w:sz w:val="22"/>
          <w:szCs w:val="22"/>
          <w:lang w:val="es-ES"/>
        </w:rPr>
        <w:t xml:space="preserve"> y</w:t>
      </w:r>
      <w:r w:rsidR="003714C8">
        <w:rPr>
          <w:rFonts w:ascii="Times New Roman" w:hAnsi="Times New Roman"/>
          <w:sz w:val="22"/>
          <w:szCs w:val="22"/>
          <w:lang w:val="es-ES"/>
        </w:rPr>
        <w:t xml:space="preserve"> </w:t>
      </w:r>
      <w:r w:rsidRPr="00CC5E04">
        <w:rPr>
          <w:rFonts w:ascii="Times New Roman" w:hAnsi="Times New Roman"/>
          <w:sz w:val="22"/>
          <w:szCs w:val="22"/>
          <w:lang w:val="es-ES"/>
        </w:rPr>
        <w:t>a su hermana reclusa, de acuerdo a los requerimientos formulados</w:t>
      </w:r>
      <w:r w:rsidR="003714C8">
        <w:rPr>
          <w:rFonts w:ascii="Times New Roman" w:hAnsi="Times New Roman"/>
          <w:sz w:val="22"/>
          <w:szCs w:val="22"/>
          <w:lang w:val="es-ES"/>
        </w:rPr>
        <w:t xml:space="preserve"> </w:t>
      </w:r>
      <w:r w:rsidRPr="00CC5E04">
        <w:rPr>
          <w:rFonts w:ascii="Times New Roman" w:hAnsi="Times New Roman"/>
          <w:sz w:val="22"/>
          <w:szCs w:val="22"/>
          <w:lang w:val="es-ES"/>
        </w:rPr>
        <w:t>por uno y otra. Indudablemente las dos obras pertenecen al fi</w:t>
      </w:r>
      <w:r w:rsidR="003714C8">
        <w:rPr>
          <w:rFonts w:ascii="Times New Roman" w:hAnsi="Times New Roman"/>
          <w:sz w:val="22"/>
          <w:szCs w:val="22"/>
          <w:lang w:val="es-ES"/>
        </w:rPr>
        <w:t>n</w:t>
      </w:r>
      <w:r w:rsidRPr="00CC5E04">
        <w:rPr>
          <w:rFonts w:ascii="Times New Roman" w:hAnsi="Times New Roman"/>
          <w:sz w:val="22"/>
          <w:szCs w:val="22"/>
          <w:lang w:val="es-ES"/>
        </w:rPr>
        <w:t xml:space="preserve"> de </w:t>
      </w:r>
      <w:r w:rsidRPr="00CC5E04">
        <w:rPr>
          <w:rFonts w:ascii="Times New Roman" w:hAnsi="Times New Roman"/>
          <w:sz w:val="22"/>
          <w:szCs w:val="22"/>
          <w:lang w:val="es-ES"/>
        </w:rPr>
        <w:lastRenderedPageBreak/>
        <w:t>su vida, pero con ellas Elredo resume en</w:t>
      </w:r>
      <w:r w:rsidR="003714C8">
        <w:rPr>
          <w:rFonts w:ascii="Times New Roman" w:hAnsi="Times New Roman"/>
          <w:sz w:val="22"/>
          <w:szCs w:val="22"/>
          <w:lang w:val="es-ES"/>
        </w:rPr>
        <w:t xml:space="preserve"> </w:t>
      </w:r>
      <w:r w:rsidRPr="00CC5E04">
        <w:rPr>
          <w:rFonts w:ascii="Times New Roman" w:hAnsi="Times New Roman"/>
          <w:sz w:val="22"/>
          <w:szCs w:val="22"/>
          <w:lang w:val="es-ES"/>
        </w:rPr>
        <w:t>cierto modo toda la práctica de una pedagogía empleada a lo</w:t>
      </w:r>
      <w:r w:rsidR="003714C8">
        <w:rPr>
          <w:rFonts w:ascii="Times New Roman" w:hAnsi="Times New Roman"/>
          <w:sz w:val="22"/>
          <w:szCs w:val="22"/>
          <w:lang w:val="es-ES"/>
        </w:rPr>
        <w:t xml:space="preserve"> </w:t>
      </w:r>
      <w:r w:rsidRPr="00CC5E04">
        <w:rPr>
          <w:rFonts w:ascii="Times New Roman" w:hAnsi="Times New Roman"/>
          <w:sz w:val="22"/>
          <w:szCs w:val="22"/>
          <w:lang w:val="es-ES"/>
        </w:rPr>
        <w:t>largo de sus años de abad.</w:t>
      </w:r>
    </w:p>
    <w:p w14:paraId="6E6A52D9" w14:textId="77777777" w:rsidR="00CC5E04" w:rsidRPr="00CC5E04" w:rsidRDefault="00CC5E04" w:rsidP="00CC5E04">
      <w:pPr>
        <w:tabs>
          <w:tab w:val="left" w:pos="2552"/>
        </w:tabs>
        <w:ind w:firstLine="284"/>
        <w:jc w:val="both"/>
        <w:rPr>
          <w:rFonts w:ascii="Times New Roman" w:hAnsi="Times New Roman"/>
          <w:sz w:val="22"/>
          <w:szCs w:val="22"/>
          <w:lang w:val="es-ES"/>
        </w:rPr>
      </w:pPr>
      <w:r w:rsidRPr="00CC5E04">
        <w:rPr>
          <w:rFonts w:ascii="Times New Roman" w:hAnsi="Times New Roman"/>
          <w:sz w:val="22"/>
          <w:szCs w:val="22"/>
          <w:lang w:val="es-ES"/>
        </w:rPr>
        <w:t>Como san Bernardo antes que él, Elredo sólo escribirá</w:t>
      </w:r>
      <w:r w:rsidR="00DC2EA1">
        <w:rPr>
          <w:rFonts w:ascii="Times New Roman" w:hAnsi="Times New Roman"/>
          <w:sz w:val="22"/>
          <w:szCs w:val="22"/>
          <w:lang w:val="es-ES"/>
        </w:rPr>
        <w:t xml:space="preserve"> </w:t>
      </w:r>
      <w:r w:rsidRPr="00CC5E04">
        <w:rPr>
          <w:rFonts w:ascii="Times New Roman" w:hAnsi="Times New Roman"/>
          <w:sz w:val="22"/>
          <w:szCs w:val="22"/>
          <w:lang w:val="es-ES"/>
        </w:rPr>
        <w:t>después de diez años de experiencia de vida monástica.</w:t>
      </w:r>
      <w:r w:rsidR="00DC2EA1">
        <w:rPr>
          <w:rFonts w:ascii="Times New Roman" w:hAnsi="Times New Roman"/>
          <w:sz w:val="22"/>
          <w:szCs w:val="22"/>
          <w:lang w:val="es-ES"/>
        </w:rPr>
        <w:t xml:space="preserve"> </w:t>
      </w:r>
      <w:r w:rsidRPr="00CC5E04">
        <w:rPr>
          <w:rFonts w:ascii="Times New Roman" w:hAnsi="Times New Roman"/>
          <w:sz w:val="22"/>
          <w:szCs w:val="22"/>
          <w:lang w:val="es-ES"/>
        </w:rPr>
        <w:t>Walter Daniel subraya algunos a</w:t>
      </w:r>
      <w:r w:rsidR="00DC2EA1">
        <w:rPr>
          <w:rFonts w:ascii="Times New Roman" w:hAnsi="Times New Roman"/>
          <w:sz w:val="22"/>
          <w:szCs w:val="22"/>
          <w:lang w:val="es-ES"/>
        </w:rPr>
        <w:t>s</w:t>
      </w:r>
      <w:r w:rsidRPr="00CC5E04">
        <w:rPr>
          <w:rFonts w:ascii="Times New Roman" w:hAnsi="Times New Roman"/>
          <w:sz w:val="22"/>
          <w:szCs w:val="22"/>
          <w:lang w:val="es-ES"/>
        </w:rPr>
        <w:t>pectos de la vida cisterciense,</w:t>
      </w:r>
      <w:r w:rsidR="00DC2EA1">
        <w:rPr>
          <w:rFonts w:ascii="Times New Roman" w:hAnsi="Times New Roman"/>
          <w:sz w:val="22"/>
          <w:szCs w:val="22"/>
          <w:lang w:val="es-ES"/>
        </w:rPr>
        <w:t xml:space="preserve"> </w:t>
      </w:r>
      <w:r w:rsidRPr="00CC5E04">
        <w:rPr>
          <w:rFonts w:ascii="Times New Roman" w:hAnsi="Times New Roman"/>
          <w:sz w:val="22"/>
          <w:szCs w:val="22"/>
          <w:lang w:val="es-ES"/>
        </w:rPr>
        <w:t>tal como los practicó Elredo antes de iniciar a otros</w:t>
      </w:r>
      <w:r w:rsidR="00DC2EA1">
        <w:rPr>
          <w:rFonts w:ascii="Times New Roman" w:hAnsi="Times New Roman"/>
          <w:sz w:val="22"/>
          <w:szCs w:val="22"/>
          <w:lang w:val="es-ES"/>
        </w:rPr>
        <w:t xml:space="preserve"> </w:t>
      </w:r>
      <w:r w:rsidRPr="00CC5E04">
        <w:rPr>
          <w:rFonts w:ascii="Times New Roman" w:hAnsi="Times New Roman"/>
          <w:sz w:val="22"/>
          <w:szCs w:val="22"/>
          <w:lang w:val="es-ES"/>
        </w:rPr>
        <w:t>con su enseñanza. La alternancia de ocupaciones, a la que</w:t>
      </w:r>
      <w:r w:rsidR="00DC2EA1">
        <w:rPr>
          <w:rFonts w:ascii="Times New Roman" w:hAnsi="Times New Roman"/>
          <w:sz w:val="22"/>
          <w:szCs w:val="22"/>
          <w:lang w:val="es-ES"/>
        </w:rPr>
        <w:t xml:space="preserve"> </w:t>
      </w:r>
      <w:r w:rsidRPr="00CC5E04">
        <w:rPr>
          <w:rFonts w:ascii="Times New Roman" w:hAnsi="Times New Roman"/>
          <w:sz w:val="22"/>
          <w:szCs w:val="22"/>
          <w:lang w:val="es-ES"/>
        </w:rPr>
        <w:t>atribuye la virtud de pacificar al hombre y equilibrar su vida,</w:t>
      </w:r>
      <w:r w:rsidR="00DC2EA1">
        <w:rPr>
          <w:rFonts w:ascii="Times New Roman" w:hAnsi="Times New Roman"/>
          <w:sz w:val="22"/>
          <w:szCs w:val="22"/>
          <w:lang w:val="es-ES"/>
        </w:rPr>
        <w:t xml:space="preserve"> </w:t>
      </w:r>
      <w:r w:rsidRPr="00CC5E04">
        <w:rPr>
          <w:rFonts w:ascii="Times New Roman" w:hAnsi="Times New Roman"/>
          <w:sz w:val="22"/>
          <w:szCs w:val="22"/>
          <w:lang w:val="es-ES"/>
        </w:rPr>
        <w:t>lo llevaba a abandonar la oración, aun la m</w:t>
      </w:r>
      <w:r w:rsidR="00DC2EA1">
        <w:rPr>
          <w:rFonts w:ascii="Times New Roman" w:hAnsi="Times New Roman"/>
          <w:sz w:val="22"/>
          <w:szCs w:val="22"/>
          <w:lang w:val="es-ES"/>
        </w:rPr>
        <w:t>á</w:t>
      </w:r>
      <w:r w:rsidRPr="00CC5E04">
        <w:rPr>
          <w:rFonts w:ascii="Times New Roman" w:hAnsi="Times New Roman"/>
          <w:sz w:val="22"/>
          <w:szCs w:val="22"/>
          <w:lang w:val="es-ES"/>
        </w:rPr>
        <w:t>s intensa, para</w:t>
      </w:r>
      <w:r w:rsidR="00DC2EA1">
        <w:rPr>
          <w:rFonts w:ascii="Times New Roman" w:hAnsi="Times New Roman"/>
          <w:sz w:val="22"/>
          <w:szCs w:val="22"/>
          <w:lang w:val="es-ES"/>
        </w:rPr>
        <w:t xml:space="preserve"> </w:t>
      </w:r>
      <w:r w:rsidRPr="00CC5E04">
        <w:rPr>
          <w:rFonts w:ascii="Times New Roman" w:hAnsi="Times New Roman"/>
          <w:sz w:val="22"/>
          <w:szCs w:val="22"/>
          <w:lang w:val="es-ES"/>
        </w:rPr>
        <w:t>entregarse a un trabajo manual, por el cual no dudaba en</w:t>
      </w:r>
      <w:r w:rsidR="00DC2EA1">
        <w:rPr>
          <w:rFonts w:ascii="Times New Roman" w:hAnsi="Times New Roman"/>
          <w:sz w:val="22"/>
          <w:szCs w:val="22"/>
          <w:lang w:val="es-ES"/>
        </w:rPr>
        <w:t xml:space="preserve"> </w:t>
      </w:r>
      <w:r w:rsidRPr="00CC5E04">
        <w:rPr>
          <w:rFonts w:ascii="Times New Roman" w:hAnsi="Times New Roman"/>
          <w:sz w:val="22"/>
          <w:szCs w:val="22"/>
          <w:lang w:val="es-ES"/>
        </w:rPr>
        <w:t>exponer la delicada piel de sus manos. En cada momento</w:t>
      </w:r>
      <w:r w:rsidR="00DC2EA1">
        <w:rPr>
          <w:rFonts w:ascii="Times New Roman" w:hAnsi="Times New Roman"/>
          <w:sz w:val="22"/>
          <w:szCs w:val="22"/>
          <w:lang w:val="es-ES"/>
        </w:rPr>
        <w:t xml:space="preserve"> </w:t>
      </w:r>
      <w:r w:rsidRPr="00CC5E04">
        <w:rPr>
          <w:rFonts w:ascii="Times New Roman" w:hAnsi="Times New Roman"/>
          <w:sz w:val="22"/>
          <w:szCs w:val="22"/>
          <w:lang w:val="es-ES"/>
        </w:rPr>
        <w:t>Ja obediencia le indicaba su deber y nunca hacía ni más ni</w:t>
      </w:r>
      <w:r w:rsidR="00DC2EA1">
        <w:rPr>
          <w:rFonts w:ascii="Times New Roman" w:hAnsi="Times New Roman"/>
          <w:sz w:val="22"/>
          <w:szCs w:val="22"/>
          <w:lang w:val="es-ES"/>
        </w:rPr>
        <w:t xml:space="preserve"> </w:t>
      </w:r>
      <w:r w:rsidRPr="00CC5E04">
        <w:rPr>
          <w:rFonts w:ascii="Times New Roman" w:hAnsi="Times New Roman"/>
          <w:sz w:val="22"/>
          <w:szCs w:val="22"/>
          <w:lang w:val="es-ES"/>
        </w:rPr>
        <w:t>menos de lo ordenado: evitaba así tanto la vanidad como la</w:t>
      </w:r>
      <w:r w:rsidR="00DC2EA1">
        <w:rPr>
          <w:rFonts w:ascii="Times New Roman" w:hAnsi="Times New Roman"/>
          <w:sz w:val="22"/>
          <w:szCs w:val="22"/>
          <w:lang w:val="es-ES"/>
        </w:rPr>
        <w:t xml:space="preserve"> </w:t>
      </w:r>
      <w:r w:rsidRPr="00CC5E04">
        <w:rPr>
          <w:rFonts w:ascii="Times New Roman" w:hAnsi="Times New Roman"/>
          <w:sz w:val="22"/>
          <w:szCs w:val="22"/>
          <w:lang w:val="es-ES"/>
        </w:rPr>
        <w:t>pereza. Daniel destaca también la alternancia de contemplación</w:t>
      </w:r>
      <w:r w:rsidR="00B96BFE">
        <w:rPr>
          <w:rFonts w:ascii="Times New Roman" w:hAnsi="Times New Roman"/>
          <w:sz w:val="22"/>
          <w:szCs w:val="22"/>
          <w:lang w:val="es-ES"/>
        </w:rPr>
        <w:t xml:space="preserve"> </w:t>
      </w:r>
      <w:r w:rsidRPr="00CC5E04">
        <w:rPr>
          <w:rFonts w:ascii="Times New Roman" w:hAnsi="Times New Roman"/>
          <w:sz w:val="22"/>
          <w:szCs w:val="22"/>
          <w:lang w:val="es-ES"/>
        </w:rPr>
        <w:t>y compasión; este término describe la vida comunitaria,</w:t>
      </w:r>
      <w:r w:rsidR="00DC2EA1">
        <w:rPr>
          <w:rFonts w:ascii="Times New Roman" w:hAnsi="Times New Roman"/>
          <w:sz w:val="22"/>
          <w:szCs w:val="22"/>
          <w:lang w:val="es-ES"/>
        </w:rPr>
        <w:t xml:space="preserve"> </w:t>
      </w:r>
      <w:r w:rsidRPr="00CC5E04">
        <w:rPr>
          <w:rFonts w:ascii="Times New Roman" w:hAnsi="Times New Roman"/>
          <w:sz w:val="22"/>
          <w:szCs w:val="22"/>
          <w:lang w:val="es-ES"/>
        </w:rPr>
        <w:t>en la que, renunciando a su querer, Elredo se ponía al servicio</w:t>
      </w:r>
      <w:r w:rsidR="00DC2EA1">
        <w:rPr>
          <w:rFonts w:ascii="Times New Roman" w:hAnsi="Times New Roman"/>
          <w:sz w:val="22"/>
          <w:szCs w:val="22"/>
          <w:lang w:val="es-ES"/>
        </w:rPr>
        <w:t xml:space="preserve"> </w:t>
      </w:r>
      <w:r w:rsidRPr="00CC5E04">
        <w:rPr>
          <w:rFonts w:ascii="Times New Roman" w:hAnsi="Times New Roman"/>
          <w:sz w:val="22"/>
          <w:szCs w:val="22"/>
          <w:lang w:val="es-ES"/>
        </w:rPr>
        <w:t>de sus hermanos, lo cual es un martirio, pero nadie tiene</w:t>
      </w:r>
      <w:r w:rsidR="00DC2EA1">
        <w:rPr>
          <w:rFonts w:ascii="Times New Roman" w:hAnsi="Times New Roman"/>
          <w:sz w:val="22"/>
          <w:szCs w:val="22"/>
          <w:lang w:val="es-ES"/>
        </w:rPr>
        <w:t xml:space="preserve"> </w:t>
      </w:r>
      <w:r w:rsidRPr="00CC5E04">
        <w:rPr>
          <w:rFonts w:ascii="Times New Roman" w:hAnsi="Times New Roman"/>
          <w:sz w:val="22"/>
          <w:szCs w:val="22"/>
          <w:lang w:val="es-ES"/>
        </w:rPr>
        <w:t>amor más grande que el que da la vida por sus amigos. En</w:t>
      </w:r>
      <w:r w:rsidR="00DC2EA1">
        <w:rPr>
          <w:rFonts w:ascii="Times New Roman" w:hAnsi="Times New Roman"/>
          <w:sz w:val="22"/>
          <w:szCs w:val="22"/>
          <w:lang w:val="es-ES"/>
        </w:rPr>
        <w:t xml:space="preserve"> </w:t>
      </w:r>
      <w:r w:rsidRPr="00CC5E04">
        <w:rPr>
          <w:rFonts w:ascii="Times New Roman" w:hAnsi="Times New Roman"/>
          <w:sz w:val="22"/>
          <w:szCs w:val="22"/>
          <w:lang w:val="es-ES"/>
        </w:rPr>
        <w:t>esto el biógrafo se sabe bien la lección: efectivamente</w:t>
      </w:r>
      <w:r w:rsidR="00DC2EA1">
        <w:rPr>
          <w:rFonts w:ascii="Times New Roman" w:hAnsi="Times New Roman"/>
          <w:sz w:val="22"/>
          <w:szCs w:val="22"/>
          <w:lang w:val="es-ES"/>
        </w:rPr>
        <w:t>,</w:t>
      </w:r>
      <w:r w:rsidRPr="00CC5E04">
        <w:rPr>
          <w:rFonts w:ascii="Times New Roman" w:hAnsi="Times New Roman"/>
          <w:sz w:val="22"/>
          <w:szCs w:val="22"/>
          <w:lang w:val="es-ES"/>
        </w:rPr>
        <w:t xml:space="preserve"> </w:t>
      </w:r>
      <w:r w:rsidR="00DC2EA1">
        <w:rPr>
          <w:rFonts w:ascii="Times New Roman" w:hAnsi="Times New Roman"/>
          <w:sz w:val="22"/>
          <w:szCs w:val="22"/>
          <w:lang w:val="es-ES"/>
        </w:rPr>
        <w:t>e</w:t>
      </w:r>
      <w:r w:rsidRPr="00CC5E04">
        <w:rPr>
          <w:rFonts w:ascii="Times New Roman" w:hAnsi="Times New Roman"/>
          <w:sz w:val="22"/>
          <w:szCs w:val="22"/>
          <w:lang w:val="es-ES"/>
        </w:rPr>
        <w:t>stas</w:t>
      </w:r>
      <w:r w:rsidR="00DC2EA1">
        <w:rPr>
          <w:rFonts w:ascii="Times New Roman" w:hAnsi="Times New Roman"/>
          <w:sz w:val="22"/>
          <w:szCs w:val="22"/>
          <w:lang w:val="es-ES"/>
        </w:rPr>
        <w:t xml:space="preserve"> </w:t>
      </w:r>
      <w:r w:rsidRPr="00CC5E04">
        <w:rPr>
          <w:rFonts w:ascii="Times New Roman" w:hAnsi="Times New Roman"/>
          <w:sz w:val="22"/>
          <w:szCs w:val="22"/>
          <w:lang w:val="es-ES"/>
        </w:rPr>
        <w:t>consideraciones son las que se hallan en la doctrina ascética y</w:t>
      </w:r>
      <w:r w:rsidR="00B96BFE">
        <w:rPr>
          <w:rFonts w:ascii="Times New Roman" w:hAnsi="Times New Roman"/>
          <w:sz w:val="22"/>
          <w:szCs w:val="22"/>
          <w:lang w:val="es-ES"/>
        </w:rPr>
        <w:t xml:space="preserve"> </w:t>
      </w:r>
      <w:r w:rsidRPr="00CC5E04">
        <w:rPr>
          <w:rFonts w:ascii="Times New Roman" w:hAnsi="Times New Roman"/>
          <w:sz w:val="22"/>
          <w:szCs w:val="22"/>
          <w:lang w:val="es-ES"/>
        </w:rPr>
        <w:t>espiritual de su abad.</w:t>
      </w:r>
    </w:p>
    <w:p w14:paraId="7FF9412B" w14:textId="77777777" w:rsidR="00CC5E04" w:rsidRPr="00CC5E04" w:rsidRDefault="00CC5E04" w:rsidP="00CC5E04">
      <w:pPr>
        <w:tabs>
          <w:tab w:val="left" w:pos="2552"/>
        </w:tabs>
        <w:ind w:firstLine="284"/>
        <w:jc w:val="both"/>
        <w:rPr>
          <w:rFonts w:ascii="Times New Roman" w:hAnsi="Times New Roman"/>
          <w:sz w:val="22"/>
          <w:szCs w:val="22"/>
          <w:lang w:val="es-ES"/>
        </w:rPr>
      </w:pPr>
      <w:r w:rsidRPr="00CC5E04">
        <w:rPr>
          <w:rFonts w:ascii="Times New Roman" w:hAnsi="Times New Roman"/>
          <w:sz w:val="22"/>
          <w:szCs w:val="22"/>
          <w:lang w:val="es-ES"/>
        </w:rPr>
        <w:t>Pero Elredo aún es un monje joven cuando el Padre Abad</w:t>
      </w:r>
      <w:r w:rsidR="00DC2EA1">
        <w:rPr>
          <w:rFonts w:ascii="Times New Roman" w:hAnsi="Times New Roman"/>
          <w:sz w:val="22"/>
          <w:szCs w:val="22"/>
          <w:lang w:val="es-ES"/>
        </w:rPr>
        <w:t xml:space="preserve"> </w:t>
      </w:r>
      <w:r w:rsidRPr="00CC5E04">
        <w:rPr>
          <w:rFonts w:ascii="Times New Roman" w:hAnsi="Times New Roman"/>
          <w:sz w:val="22"/>
          <w:szCs w:val="22"/>
          <w:lang w:val="es-ES"/>
        </w:rPr>
        <w:t xml:space="preserve">lo incluye en su consejo. Y al </w:t>
      </w:r>
      <w:r w:rsidR="009936B2">
        <w:rPr>
          <w:rFonts w:ascii="Times New Roman" w:hAnsi="Times New Roman"/>
          <w:sz w:val="22"/>
          <w:szCs w:val="22"/>
          <w:lang w:val="es-ES"/>
        </w:rPr>
        <w:t>po</w:t>
      </w:r>
      <w:r w:rsidRPr="00CC5E04">
        <w:rPr>
          <w:rFonts w:ascii="Times New Roman" w:hAnsi="Times New Roman"/>
          <w:sz w:val="22"/>
          <w:szCs w:val="22"/>
          <w:lang w:val="es-ES"/>
        </w:rPr>
        <w:t>co tiempo se lo manda a</w:t>
      </w:r>
      <w:r w:rsidR="009936B2">
        <w:rPr>
          <w:rFonts w:ascii="Times New Roman" w:hAnsi="Times New Roman"/>
          <w:sz w:val="22"/>
          <w:szCs w:val="22"/>
          <w:lang w:val="es-ES"/>
        </w:rPr>
        <w:t xml:space="preserve"> </w:t>
      </w:r>
      <w:r w:rsidRPr="00CC5E04">
        <w:rPr>
          <w:rFonts w:ascii="Times New Roman" w:hAnsi="Times New Roman"/>
          <w:sz w:val="22"/>
          <w:szCs w:val="22"/>
          <w:lang w:val="es-ES"/>
        </w:rPr>
        <w:t xml:space="preserve">Roma con la misión de exponer ante el papa Inocencio </w:t>
      </w:r>
      <w:r w:rsidR="009936B2">
        <w:rPr>
          <w:rFonts w:ascii="Times New Roman" w:hAnsi="Times New Roman"/>
          <w:sz w:val="22"/>
          <w:szCs w:val="22"/>
          <w:lang w:val="es-ES"/>
        </w:rPr>
        <w:t xml:space="preserve">II </w:t>
      </w:r>
      <w:r w:rsidRPr="00CC5E04">
        <w:rPr>
          <w:rFonts w:ascii="Times New Roman" w:hAnsi="Times New Roman"/>
          <w:sz w:val="22"/>
          <w:szCs w:val="22"/>
          <w:lang w:val="es-ES"/>
        </w:rPr>
        <w:t>la</w:t>
      </w:r>
      <w:r w:rsidR="009936B2">
        <w:rPr>
          <w:rFonts w:ascii="Times New Roman" w:hAnsi="Times New Roman"/>
          <w:sz w:val="22"/>
          <w:szCs w:val="22"/>
          <w:lang w:val="es-ES"/>
        </w:rPr>
        <w:t xml:space="preserve"> </w:t>
      </w:r>
      <w:r w:rsidRPr="00CC5E04">
        <w:rPr>
          <w:rFonts w:ascii="Times New Roman" w:hAnsi="Times New Roman"/>
          <w:sz w:val="22"/>
          <w:szCs w:val="22"/>
          <w:lang w:val="es-ES"/>
        </w:rPr>
        <w:t>postura de su abad frente a la sucesión del arzobispo Thurstan,</w:t>
      </w:r>
      <w:r w:rsidR="009936B2">
        <w:rPr>
          <w:rFonts w:ascii="Times New Roman" w:hAnsi="Times New Roman"/>
          <w:sz w:val="22"/>
          <w:szCs w:val="22"/>
          <w:lang w:val="es-ES"/>
        </w:rPr>
        <w:t xml:space="preserve"> </w:t>
      </w:r>
      <w:r w:rsidRPr="00CC5E04">
        <w:rPr>
          <w:rFonts w:ascii="Times New Roman" w:hAnsi="Times New Roman"/>
          <w:sz w:val="22"/>
          <w:szCs w:val="22"/>
          <w:lang w:val="es-ES"/>
        </w:rPr>
        <w:t>que acaba de fallecer, con el hábito de Cluny, en 1140, en</w:t>
      </w:r>
      <w:r w:rsidR="009936B2">
        <w:rPr>
          <w:rFonts w:ascii="Times New Roman" w:hAnsi="Times New Roman"/>
          <w:sz w:val="22"/>
          <w:szCs w:val="22"/>
          <w:lang w:val="es-ES"/>
        </w:rPr>
        <w:t xml:space="preserve"> </w:t>
      </w:r>
      <w:r w:rsidRPr="00CC5E04">
        <w:rPr>
          <w:rFonts w:ascii="Times New Roman" w:hAnsi="Times New Roman"/>
          <w:sz w:val="22"/>
          <w:szCs w:val="22"/>
          <w:lang w:val="es-ES"/>
        </w:rPr>
        <w:t>Pontefract. No hemos de entrar en este complicado asunto</w:t>
      </w:r>
      <w:r w:rsidR="009936B2">
        <w:rPr>
          <w:rFonts w:ascii="Times New Roman" w:hAnsi="Times New Roman"/>
          <w:sz w:val="22"/>
          <w:szCs w:val="22"/>
          <w:lang w:val="es-ES"/>
        </w:rPr>
        <w:t xml:space="preserve"> </w:t>
      </w:r>
      <w:r w:rsidRPr="00CC5E04">
        <w:rPr>
          <w:rFonts w:ascii="Times New Roman" w:hAnsi="Times New Roman"/>
          <w:sz w:val="22"/>
          <w:szCs w:val="22"/>
          <w:lang w:val="es-ES"/>
        </w:rPr>
        <w:t>de intereses políticos, que durará varios años. Pero el mismo</w:t>
      </w:r>
      <w:r w:rsidR="009936B2">
        <w:rPr>
          <w:rFonts w:ascii="Times New Roman" w:hAnsi="Times New Roman"/>
          <w:sz w:val="22"/>
          <w:szCs w:val="22"/>
          <w:lang w:val="es-ES"/>
        </w:rPr>
        <w:t xml:space="preserve"> </w:t>
      </w:r>
      <w:r w:rsidRPr="00CC5E04">
        <w:rPr>
          <w:rFonts w:ascii="Times New Roman" w:hAnsi="Times New Roman"/>
          <w:sz w:val="22"/>
          <w:szCs w:val="22"/>
          <w:lang w:val="es-ES"/>
        </w:rPr>
        <w:t>tuvo el feliz efecto de hacer pasar a nuestro Elredo por</w:t>
      </w:r>
      <w:r w:rsidR="009936B2">
        <w:rPr>
          <w:rFonts w:ascii="Times New Roman" w:hAnsi="Times New Roman"/>
          <w:sz w:val="22"/>
          <w:szCs w:val="22"/>
          <w:lang w:val="es-ES"/>
        </w:rPr>
        <w:t xml:space="preserve"> </w:t>
      </w:r>
      <w:r w:rsidRPr="00CC5E04">
        <w:rPr>
          <w:rFonts w:ascii="Times New Roman" w:hAnsi="Times New Roman"/>
          <w:sz w:val="22"/>
          <w:szCs w:val="22"/>
          <w:lang w:val="es-ES"/>
        </w:rPr>
        <w:t>Claraval, en la primavera de 1142. Allí recogió éste las cartas</w:t>
      </w:r>
      <w:r w:rsidR="009936B2">
        <w:rPr>
          <w:rFonts w:ascii="Times New Roman" w:hAnsi="Times New Roman"/>
          <w:sz w:val="22"/>
          <w:szCs w:val="22"/>
          <w:lang w:val="es-ES"/>
        </w:rPr>
        <w:t xml:space="preserve"> </w:t>
      </w:r>
      <w:r w:rsidRPr="00CC5E04">
        <w:rPr>
          <w:rFonts w:ascii="Times New Roman" w:hAnsi="Times New Roman"/>
          <w:sz w:val="22"/>
          <w:szCs w:val="22"/>
          <w:lang w:val="es-ES"/>
        </w:rPr>
        <w:t>que san Bernardo había escrito al papa. La carta 347 de san</w:t>
      </w:r>
      <w:r w:rsidR="009936B2">
        <w:rPr>
          <w:rFonts w:ascii="Times New Roman" w:hAnsi="Times New Roman"/>
          <w:sz w:val="22"/>
          <w:szCs w:val="22"/>
          <w:lang w:val="es-ES"/>
        </w:rPr>
        <w:t xml:space="preserve"> </w:t>
      </w:r>
      <w:r w:rsidRPr="00CC5E04">
        <w:rPr>
          <w:rFonts w:ascii="Times New Roman" w:hAnsi="Times New Roman"/>
          <w:sz w:val="22"/>
          <w:szCs w:val="22"/>
          <w:lang w:val="es-ES"/>
        </w:rPr>
        <w:t xml:space="preserve">Bernardo presenta al papa unos </w:t>
      </w:r>
      <w:r w:rsidRPr="009936B2">
        <w:rPr>
          <w:rFonts w:ascii="Times New Roman" w:hAnsi="Times New Roman"/>
          <w:i/>
          <w:sz w:val="22"/>
          <w:szCs w:val="22"/>
          <w:lang w:val="es-ES"/>
        </w:rPr>
        <w:t>viri simplices</w:t>
      </w:r>
      <w:r w:rsidRPr="00CC5E04">
        <w:rPr>
          <w:rFonts w:ascii="Times New Roman" w:hAnsi="Times New Roman"/>
          <w:sz w:val="22"/>
          <w:szCs w:val="22"/>
          <w:lang w:val="es-ES"/>
        </w:rPr>
        <w:t>, entre los que</w:t>
      </w:r>
      <w:r w:rsidR="009936B2">
        <w:rPr>
          <w:rFonts w:ascii="Times New Roman" w:hAnsi="Times New Roman"/>
          <w:sz w:val="22"/>
          <w:szCs w:val="22"/>
          <w:lang w:val="es-ES"/>
        </w:rPr>
        <w:t xml:space="preserve"> </w:t>
      </w:r>
      <w:r w:rsidRPr="00CC5E04">
        <w:rPr>
          <w:rFonts w:ascii="Times New Roman" w:hAnsi="Times New Roman"/>
          <w:sz w:val="22"/>
          <w:szCs w:val="22"/>
          <w:lang w:val="es-ES"/>
        </w:rPr>
        <w:t>reconocemos a Elredo y a otros monjes delegados por su</w:t>
      </w:r>
      <w:r w:rsidR="009936B2">
        <w:rPr>
          <w:rFonts w:ascii="Times New Roman" w:hAnsi="Times New Roman"/>
          <w:sz w:val="22"/>
          <w:szCs w:val="22"/>
          <w:lang w:val="es-ES"/>
        </w:rPr>
        <w:t xml:space="preserve"> </w:t>
      </w:r>
      <w:r w:rsidRPr="00CC5E04">
        <w:rPr>
          <w:rFonts w:ascii="Times New Roman" w:hAnsi="Times New Roman"/>
          <w:sz w:val="22"/>
          <w:szCs w:val="22"/>
          <w:lang w:val="es-ES"/>
        </w:rPr>
        <w:t>superior. Por cierto, san Bernardo no ha de haber desconocido</w:t>
      </w:r>
      <w:r w:rsidR="009936B2">
        <w:rPr>
          <w:rFonts w:ascii="Times New Roman" w:hAnsi="Times New Roman"/>
          <w:sz w:val="22"/>
          <w:szCs w:val="22"/>
          <w:lang w:val="es-ES"/>
        </w:rPr>
        <w:t xml:space="preserve"> </w:t>
      </w:r>
      <w:r w:rsidRPr="00CC5E04">
        <w:rPr>
          <w:rFonts w:ascii="Times New Roman" w:hAnsi="Times New Roman"/>
          <w:sz w:val="22"/>
          <w:szCs w:val="22"/>
          <w:lang w:val="es-ES"/>
        </w:rPr>
        <w:t>la existencia de Elredo; siendo el padre inmediato de Rieval</w:t>
      </w:r>
      <w:r w:rsidR="009936B2">
        <w:rPr>
          <w:rFonts w:ascii="Times New Roman" w:hAnsi="Times New Roman"/>
          <w:sz w:val="22"/>
          <w:szCs w:val="22"/>
          <w:lang w:val="es-ES"/>
        </w:rPr>
        <w:t xml:space="preserve">, </w:t>
      </w:r>
      <w:r w:rsidRPr="00CC5E04">
        <w:rPr>
          <w:rFonts w:ascii="Times New Roman" w:hAnsi="Times New Roman"/>
          <w:sz w:val="22"/>
          <w:szCs w:val="22"/>
          <w:lang w:val="es-ES"/>
        </w:rPr>
        <w:t>y por más que probablemente nunca haya cruzado el Canal</w:t>
      </w:r>
      <w:r w:rsidR="00B42EC4">
        <w:rPr>
          <w:rFonts w:ascii="Times New Roman" w:hAnsi="Times New Roman"/>
          <w:sz w:val="22"/>
          <w:szCs w:val="22"/>
          <w:lang w:val="es-ES"/>
        </w:rPr>
        <w:t xml:space="preserve"> </w:t>
      </w:r>
      <w:r w:rsidRPr="00CC5E04">
        <w:rPr>
          <w:rFonts w:ascii="Times New Roman" w:hAnsi="Times New Roman"/>
          <w:sz w:val="22"/>
          <w:szCs w:val="22"/>
          <w:lang w:val="es-ES"/>
        </w:rPr>
        <w:t>de la Mancha, el abad de Rieval, aquel ex secretario suyo</w:t>
      </w:r>
      <w:r w:rsidR="00B42EC4">
        <w:rPr>
          <w:rFonts w:ascii="Times New Roman" w:hAnsi="Times New Roman"/>
          <w:sz w:val="22"/>
          <w:szCs w:val="22"/>
          <w:lang w:val="es-ES"/>
        </w:rPr>
        <w:t xml:space="preserve"> </w:t>
      </w:r>
      <w:r w:rsidRPr="00CC5E04">
        <w:rPr>
          <w:rFonts w:ascii="Times New Roman" w:hAnsi="Times New Roman"/>
          <w:sz w:val="22"/>
          <w:szCs w:val="22"/>
          <w:lang w:val="es-ES"/>
        </w:rPr>
        <w:t xml:space="preserve">que escribía bajo la lluvia..., no </w:t>
      </w:r>
      <w:r w:rsidRPr="00CC5E04">
        <w:rPr>
          <w:rFonts w:ascii="Times New Roman" w:hAnsi="Times New Roman"/>
          <w:sz w:val="22"/>
          <w:szCs w:val="22"/>
          <w:lang w:val="es-ES"/>
        </w:rPr>
        <w:lastRenderedPageBreak/>
        <w:t>habrá omitido hablarle del</w:t>
      </w:r>
      <w:r>
        <w:rPr>
          <w:rFonts w:ascii="Times New Roman" w:hAnsi="Times New Roman"/>
          <w:sz w:val="22"/>
          <w:szCs w:val="22"/>
          <w:lang w:val="es-ES"/>
        </w:rPr>
        <w:t xml:space="preserve"> </w:t>
      </w:r>
      <w:r w:rsidRPr="00CC5E04">
        <w:rPr>
          <w:rFonts w:ascii="Times New Roman" w:hAnsi="Times New Roman"/>
          <w:sz w:val="22"/>
          <w:szCs w:val="22"/>
          <w:lang w:val="es-ES"/>
        </w:rPr>
        <w:t>prometedor monje. San Bernardo vería en Elredo un discípulo,</w:t>
      </w:r>
      <w:r w:rsidR="00B42EC4">
        <w:rPr>
          <w:rFonts w:ascii="Times New Roman" w:hAnsi="Times New Roman"/>
          <w:sz w:val="22"/>
          <w:szCs w:val="22"/>
          <w:lang w:val="es-ES"/>
        </w:rPr>
        <w:t xml:space="preserve"> </w:t>
      </w:r>
      <w:r w:rsidRPr="00CC5E04">
        <w:rPr>
          <w:rFonts w:ascii="Times New Roman" w:hAnsi="Times New Roman"/>
          <w:sz w:val="22"/>
          <w:szCs w:val="22"/>
          <w:lang w:val="es-ES"/>
        </w:rPr>
        <w:t>veinte años menor, pero que por su formación literaria respondía</w:t>
      </w:r>
      <w:r w:rsidR="00B42EC4">
        <w:rPr>
          <w:rFonts w:ascii="Times New Roman" w:hAnsi="Times New Roman"/>
          <w:sz w:val="22"/>
          <w:szCs w:val="22"/>
          <w:lang w:val="es-ES"/>
        </w:rPr>
        <w:t xml:space="preserve"> </w:t>
      </w:r>
      <w:r w:rsidRPr="00CC5E04">
        <w:rPr>
          <w:rFonts w:ascii="Times New Roman" w:hAnsi="Times New Roman"/>
          <w:sz w:val="22"/>
          <w:szCs w:val="22"/>
          <w:lang w:val="es-ES"/>
        </w:rPr>
        <w:t>al propio ideal monástico que sustentaba, en especial</w:t>
      </w:r>
      <w:r w:rsidR="00B42EC4">
        <w:rPr>
          <w:rFonts w:ascii="Times New Roman" w:hAnsi="Times New Roman"/>
          <w:sz w:val="22"/>
          <w:szCs w:val="22"/>
          <w:lang w:val="es-ES"/>
        </w:rPr>
        <w:t xml:space="preserve"> </w:t>
      </w:r>
      <w:r w:rsidRPr="00CC5E04">
        <w:rPr>
          <w:rFonts w:ascii="Times New Roman" w:hAnsi="Times New Roman"/>
          <w:sz w:val="22"/>
          <w:szCs w:val="22"/>
          <w:lang w:val="es-ES"/>
        </w:rPr>
        <w:t>al papel de defensor y de teólogo de la reforma cisterciense</w:t>
      </w:r>
      <w:r w:rsidR="00B42EC4">
        <w:rPr>
          <w:rFonts w:ascii="Times New Roman" w:hAnsi="Times New Roman"/>
          <w:sz w:val="22"/>
          <w:szCs w:val="22"/>
          <w:lang w:val="es-ES"/>
        </w:rPr>
        <w:t xml:space="preserve"> </w:t>
      </w:r>
      <w:r w:rsidRPr="00CC5E04">
        <w:rPr>
          <w:rFonts w:ascii="Times New Roman" w:hAnsi="Times New Roman"/>
          <w:sz w:val="22"/>
          <w:szCs w:val="22"/>
          <w:lang w:val="es-ES"/>
        </w:rPr>
        <w:t>que él mismo había asumido con tanto ardor e inteligencia.</w:t>
      </w:r>
    </w:p>
    <w:p w14:paraId="18461605" w14:textId="77777777" w:rsidR="00CC5E04" w:rsidRPr="00CC5E04" w:rsidRDefault="00CC5E04" w:rsidP="00CC5E04">
      <w:pPr>
        <w:tabs>
          <w:tab w:val="left" w:pos="2552"/>
        </w:tabs>
        <w:ind w:firstLine="284"/>
        <w:jc w:val="both"/>
        <w:rPr>
          <w:rFonts w:ascii="Times New Roman" w:hAnsi="Times New Roman"/>
          <w:sz w:val="22"/>
          <w:szCs w:val="22"/>
          <w:lang w:val="es-ES"/>
        </w:rPr>
      </w:pPr>
      <w:r w:rsidRPr="00CC5E04">
        <w:rPr>
          <w:rFonts w:ascii="Times New Roman" w:hAnsi="Times New Roman"/>
          <w:sz w:val="22"/>
          <w:szCs w:val="22"/>
          <w:lang w:val="es-ES"/>
        </w:rPr>
        <w:t xml:space="preserve">Hace cerca ya de veinte años que san Bernardo escribió </w:t>
      </w:r>
      <w:r w:rsidR="00B42EC4">
        <w:rPr>
          <w:rFonts w:ascii="Times New Roman" w:hAnsi="Times New Roman"/>
          <w:sz w:val="22"/>
          <w:szCs w:val="22"/>
          <w:lang w:val="es-ES"/>
        </w:rPr>
        <w:t>l</w:t>
      </w:r>
      <w:r w:rsidRPr="00CC5E04">
        <w:rPr>
          <w:rFonts w:ascii="Times New Roman" w:hAnsi="Times New Roman"/>
          <w:sz w:val="22"/>
          <w:szCs w:val="22"/>
          <w:lang w:val="es-ES"/>
        </w:rPr>
        <w:t>a</w:t>
      </w:r>
      <w:r w:rsidR="00B42EC4">
        <w:rPr>
          <w:rFonts w:ascii="Times New Roman" w:hAnsi="Times New Roman"/>
          <w:sz w:val="22"/>
          <w:szCs w:val="22"/>
          <w:lang w:val="es-ES"/>
        </w:rPr>
        <w:t xml:space="preserve"> </w:t>
      </w:r>
      <w:r w:rsidRPr="00B42EC4">
        <w:rPr>
          <w:rFonts w:ascii="Times New Roman" w:hAnsi="Times New Roman"/>
          <w:i/>
          <w:sz w:val="22"/>
          <w:szCs w:val="22"/>
          <w:lang w:val="es-ES"/>
        </w:rPr>
        <w:t>Apología</w:t>
      </w:r>
      <w:r w:rsidRPr="00CC5E04">
        <w:rPr>
          <w:rFonts w:ascii="Times New Roman" w:hAnsi="Times New Roman"/>
          <w:sz w:val="22"/>
          <w:szCs w:val="22"/>
          <w:lang w:val="es-ES"/>
        </w:rPr>
        <w:t>. La Orden se ha desarrollado según y</w:t>
      </w:r>
      <w:r w:rsidR="00B42EC4">
        <w:rPr>
          <w:rFonts w:ascii="Times New Roman" w:hAnsi="Times New Roman"/>
          <w:sz w:val="22"/>
          <w:szCs w:val="22"/>
          <w:lang w:val="es-ES"/>
        </w:rPr>
        <w:t>a</w:t>
      </w:r>
      <w:r w:rsidRPr="00CC5E04">
        <w:rPr>
          <w:rFonts w:ascii="Times New Roman" w:hAnsi="Times New Roman"/>
          <w:sz w:val="22"/>
          <w:szCs w:val="22"/>
          <w:lang w:val="es-ES"/>
        </w:rPr>
        <w:t xml:space="preserve"> sabemos, y</w:t>
      </w:r>
      <w:r w:rsidR="00B42EC4">
        <w:rPr>
          <w:rFonts w:ascii="Times New Roman" w:hAnsi="Times New Roman"/>
          <w:sz w:val="22"/>
          <w:szCs w:val="22"/>
          <w:lang w:val="es-ES"/>
        </w:rPr>
        <w:t xml:space="preserve"> </w:t>
      </w:r>
      <w:r w:rsidRPr="00CC5E04">
        <w:rPr>
          <w:rFonts w:ascii="Times New Roman" w:hAnsi="Times New Roman"/>
          <w:sz w:val="22"/>
          <w:szCs w:val="22"/>
          <w:lang w:val="es-ES"/>
        </w:rPr>
        <w:t>he aquí que en Inglaterra ha vuelto a darse el fenómeno de</w:t>
      </w:r>
      <w:r w:rsidR="00ED2E68">
        <w:rPr>
          <w:rFonts w:ascii="Times New Roman" w:hAnsi="Times New Roman"/>
          <w:sz w:val="22"/>
          <w:szCs w:val="22"/>
          <w:lang w:val="es-ES"/>
        </w:rPr>
        <w:t xml:space="preserve"> </w:t>
      </w:r>
      <w:r w:rsidRPr="00CC5E04">
        <w:rPr>
          <w:rFonts w:ascii="Times New Roman" w:hAnsi="Times New Roman"/>
          <w:sz w:val="22"/>
          <w:szCs w:val="22"/>
          <w:lang w:val="es-ES"/>
        </w:rPr>
        <w:t>aquella seducción que los monjes blancos ejercen sobre los</w:t>
      </w:r>
      <w:r w:rsidR="00ED2E68">
        <w:rPr>
          <w:rFonts w:ascii="Times New Roman" w:hAnsi="Times New Roman"/>
          <w:sz w:val="22"/>
          <w:szCs w:val="22"/>
          <w:lang w:val="es-ES"/>
        </w:rPr>
        <w:t xml:space="preserve"> </w:t>
      </w:r>
      <w:r w:rsidRPr="00CC5E04">
        <w:rPr>
          <w:rFonts w:ascii="Times New Roman" w:hAnsi="Times New Roman"/>
          <w:sz w:val="22"/>
          <w:szCs w:val="22"/>
          <w:lang w:val="es-ES"/>
        </w:rPr>
        <w:t>demás religiosos. No acababan de llegar a Rieval los monjes</w:t>
      </w:r>
      <w:r w:rsidR="00ED2E68">
        <w:rPr>
          <w:rFonts w:ascii="Times New Roman" w:hAnsi="Times New Roman"/>
          <w:sz w:val="22"/>
          <w:szCs w:val="22"/>
          <w:lang w:val="es-ES"/>
        </w:rPr>
        <w:t xml:space="preserve"> </w:t>
      </w:r>
      <w:r w:rsidRPr="00CC5E04">
        <w:rPr>
          <w:rFonts w:ascii="Times New Roman" w:hAnsi="Times New Roman"/>
          <w:sz w:val="22"/>
          <w:szCs w:val="22"/>
          <w:lang w:val="es-ES"/>
        </w:rPr>
        <w:t xml:space="preserve">de Claraval, que comenzó el movimiento de </w:t>
      </w:r>
      <w:r w:rsidR="00AB490A">
        <w:rPr>
          <w:rFonts w:ascii="Times New Roman" w:hAnsi="Times New Roman"/>
          <w:sz w:val="22"/>
          <w:szCs w:val="22"/>
          <w:lang w:val="es-ES"/>
        </w:rPr>
        <w:t>“</w:t>
      </w:r>
      <w:r w:rsidRPr="00CC5E04">
        <w:rPr>
          <w:rFonts w:ascii="Times New Roman" w:hAnsi="Times New Roman"/>
          <w:sz w:val="22"/>
          <w:szCs w:val="22"/>
          <w:lang w:val="es-ES"/>
        </w:rPr>
        <w:t>conversión</w:t>
      </w:r>
      <w:r w:rsidR="00AB490A">
        <w:rPr>
          <w:rFonts w:ascii="Times New Roman" w:hAnsi="Times New Roman"/>
          <w:sz w:val="22"/>
          <w:szCs w:val="22"/>
          <w:lang w:val="es-ES"/>
        </w:rPr>
        <w:t>”</w:t>
      </w:r>
      <w:r w:rsidRPr="00CC5E04">
        <w:rPr>
          <w:rFonts w:ascii="Times New Roman" w:hAnsi="Times New Roman"/>
          <w:sz w:val="22"/>
          <w:szCs w:val="22"/>
          <w:lang w:val="es-ES"/>
        </w:rPr>
        <w:t xml:space="preserve"> de</w:t>
      </w:r>
      <w:r w:rsidR="00ED2E68">
        <w:rPr>
          <w:rFonts w:ascii="Times New Roman" w:hAnsi="Times New Roman"/>
          <w:sz w:val="22"/>
          <w:szCs w:val="22"/>
          <w:lang w:val="es-ES"/>
        </w:rPr>
        <w:t xml:space="preserve"> </w:t>
      </w:r>
      <w:r w:rsidRPr="00CC5E04">
        <w:rPr>
          <w:rFonts w:ascii="Times New Roman" w:hAnsi="Times New Roman"/>
          <w:sz w:val="22"/>
          <w:szCs w:val="22"/>
          <w:lang w:val="es-ES"/>
        </w:rPr>
        <w:t>los monjes de Santa María de York (1134); todas las casas</w:t>
      </w:r>
      <w:r w:rsidR="00ED2E68">
        <w:rPr>
          <w:rFonts w:ascii="Times New Roman" w:hAnsi="Times New Roman"/>
          <w:sz w:val="22"/>
          <w:szCs w:val="22"/>
          <w:lang w:val="es-ES"/>
        </w:rPr>
        <w:t xml:space="preserve"> </w:t>
      </w:r>
      <w:r w:rsidRPr="00CC5E04">
        <w:rPr>
          <w:rFonts w:ascii="Times New Roman" w:hAnsi="Times New Roman"/>
          <w:sz w:val="22"/>
          <w:szCs w:val="22"/>
          <w:lang w:val="es-ES"/>
        </w:rPr>
        <w:t>de la Orden de Savigny se pasaron a Citeaux en 1147.</w:t>
      </w:r>
    </w:p>
    <w:p w14:paraId="53C779FC" w14:textId="77777777" w:rsidR="00CC5E04" w:rsidRDefault="00CC5E04" w:rsidP="00CC5E04">
      <w:pPr>
        <w:tabs>
          <w:tab w:val="left" w:pos="2552"/>
        </w:tabs>
        <w:ind w:firstLine="284"/>
        <w:jc w:val="both"/>
        <w:rPr>
          <w:rFonts w:ascii="Times New Roman" w:hAnsi="Times New Roman"/>
          <w:sz w:val="22"/>
          <w:szCs w:val="22"/>
          <w:lang w:val="es-ES"/>
        </w:rPr>
      </w:pPr>
      <w:r w:rsidRPr="00CC5E04">
        <w:rPr>
          <w:rFonts w:ascii="Times New Roman" w:hAnsi="Times New Roman"/>
          <w:sz w:val="22"/>
          <w:szCs w:val="22"/>
          <w:lang w:val="es-ES"/>
        </w:rPr>
        <w:t>Pero esta conquista o invasión de monjes negros y canónigos</w:t>
      </w:r>
      <w:r w:rsidR="00ED2E68">
        <w:rPr>
          <w:rFonts w:ascii="Times New Roman" w:hAnsi="Times New Roman"/>
          <w:sz w:val="22"/>
          <w:szCs w:val="22"/>
          <w:lang w:val="es-ES"/>
        </w:rPr>
        <w:t xml:space="preserve"> </w:t>
      </w:r>
      <w:r w:rsidRPr="00CC5E04">
        <w:rPr>
          <w:rFonts w:ascii="Times New Roman" w:hAnsi="Times New Roman"/>
          <w:sz w:val="22"/>
          <w:szCs w:val="22"/>
          <w:lang w:val="es-ES"/>
        </w:rPr>
        <w:t>regulares engendra muy pronto una dificultad que Elredo</w:t>
      </w:r>
      <w:r w:rsidR="00ED2E68">
        <w:rPr>
          <w:rFonts w:ascii="Times New Roman" w:hAnsi="Times New Roman"/>
          <w:sz w:val="22"/>
          <w:szCs w:val="22"/>
          <w:lang w:val="es-ES"/>
        </w:rPr>
        <w:t xml:space="preserve"> </w:t>
      </w:r>
      <w:r w:rsidRPr="00CC5E04">
        <w:rPr>
          <w:rFonts w:ascii="Times New Roman" w:hAnsi="Times New Roman"/>
          <w:sz w:val="22"/>
          <w:szCs w:val="22"/>
          <w:lang w:val="es-ES"/>
        </w:rPr>
        <w:t>atestigua y que debió de tener en cuenta. Estos monjes y</w:t>
      </w:r>
      <w:r w:rsidR="00ED2E68">
        <w:rPr>
          <w:rFonts w:ascii="Times New Roman" w:hAnsi="Times New Roman"/>
          <w:sz w:val="22"/>
          <w:szCs w:val="22"/>
          <w:lang w:val="es-ES"/>
        </w:rPr>
        <w:t xml:space="preserve"> </w:t>
      </w:r>
      <w:r w:rsidRPr="00CC5E04">
        <w:rPr>
          <w:rFonts w:ascii="Times New Roman" w:hAnsi="Times New Roman"/>
          <w:sz w:val="22"/>
          <w:szCs w:val="22"/>
          <w:lang w:val="es-ES"/>
        </w:rPr>
        <w:t>canónigos, formados en una disciplina menos rigurosa que la</w:t>
      </w:r>
      <w:r w:rsidR="00ED2E68">
        <w:rPr>
          <w:rFonts w:ascii="Times New Roman" w:hAnsi="Times New Roman"/>
          <w:sz w:val="22"/>
          <w:szCs w:val="22"/>
          <w:lang w:val="es-ES"/>
        </w:rPr>
        <w:t xml:space="preserve"> </w:t>
      </w:r>
      <w:r w:rsidRPr="00CC5E04">
        <w:rPr>
          <w:rFonts w:ascii="Times New Roman" w:hAnsi="Times New Roman"/>
          <w:sz w:val="22"/>
          <w:szCs w:val="22"/>
          <w:lang w:val="es-ES"/>
        </w:rPr>
        <w:t xml:space="preserve">de Citeaux y </w:t>
      </w:r>
      <w:r w:rsidR="00AB490A">
        <w:rPr>
          <w:rFonts w:ascii="Times New Roman" w:hAnsi="Times New Roman"/>
          <w:sz w:val="22"/>
          <w:szCs w:val="22"/>
          <w:lang w:val="es-ES"/>
        </w:rPr>
        <w:t>“</w:t>
      </w:r>
      <w:r w:rsidRPr="00CC5E04">
        <w:rPr>
          <w:rFonts w:ascii="Times New Roman" w:hAnsi="Times New Roman"/>
          <w:sz w:val="22"/>
          <w:szCs w:val="22"/>
          <w:lang w:val="es-ES"/>
        </w:rPr>
        <w:t>reformados</w:t>
      </w:r>
      <w:r w:rsidR="00AB490A">
        <w:rPr>
          <w:rFonts w:ascii="Times New Roman" w:hAnsi="Times New Roman"/>
          <w:sz w:val="22"/>
          <w:szCs w:val="22"/>
          <w:lang w:val="es-ES"/>
        </w:rPr>
        <w:t>”</w:t>
      </w:r>
      <w:r w:rsidR="00ED2E68">
        <w:rPr>
          <w:rFonts w:ascii="Times New Roman" w:hAnsi="Times New Roman"/>
          <w:sz w:val="22"/>
          <w:szCs w:val="22"/>
          <w:lang w:val="es-ES"/>
        </w:rPr>
        <w:t xml:space="preserve">, </w:t>
      </w:r>
      <w:r w:rsidRPr="00CC5E04">
        <w:rPr>
          <w:rFonts w:ascii="Times New Roman" w:hAnsi="Times New Roman"/>
          <w:sz w:val="22"/>
          <w:szCs w:val="22"/>
          <w:lang w:val="es-ES"/>
        </w:rPr>
        <w:t>bien por cistercienses expresamente</w:t>
      </w:r>
      <w:r w:rsidR="00ED2E68">
        <w:rPr>
          <w:rFonts w:ascii="Times New Roman" w:hAnsi="Times New Roman"/>
          <w:sz w:val="22"/>
          <w:szCs w:val="22"/>
          <w:lang w:val="es-ES"/>
        </w:rPr>
        <w:t xml:space="preserve"> </w:t>
      </w:r>
      <w:r w:rsidRPr="00CC5E04">
        <w:rPr>
          <w:rFonts w:ascii="Times New Roman" w:hAnsi="Times New Roman"/>
          <w:sz w:val="22"/>
          <w:szCs w:val="22"/>
          <w:lang w:val="es-ES"/>
        </w:rPr>
        <w:t>enviados, bien en la comunidad que los recibió, reprochan</w:t>
      </w:r>
      <w:r w:rsidR="00ED2E68">
        <w:rPr>
          <w:rFonts w:ascii="Times New Roman" w:hAnsi="Times New Roman"/>
          <w:sz w:val="22"/>
          <w:szCs w:val="22"/>
          <w:lang w:val="es-ES"/>
        </w:rPr>
        <w:t xml:space="preserve"> </w:t>
      </w:r>
      <w:r w:rsidRPr="00CC5E04">
        <w:rPr>
          <w:rFonts w:ascii="Times New Roman" w:hAnsi="Times New Roman"/>
          <w:sz w:val="22"/>
          <w:szCs w:val="22"/>
          <w:lang w:val="es-ES"/>
        </w:rPr>
        <w:t>a la observancia cisterciense su excesiva dureza física. Según</w:t>
      </w:r>
      <w:r w:rsidR="00ED2E68">
        <w:rPr>
          <w:rFonts w:ascii="Times New Roman" w:hAnsi="Times New Roman"/>
          <w:sz w:val="22"/>
          <w:szCs w:val="22"/>
          <w:lang w:val="es-ES"/>
        </w:rPr>
        <w:t xml:space="preserve"> </w:t>
      </w:r>
      <w:r w:rsidRPr="00CC5E04">
        <w:rPr>
          <w:rFonts w:ascii="Times New Roman" w:hAnsi="Times New Roman"/>
          <w:sz w:val="22"/>
          <w:szCs w:val="22"/>
          <w:lang w:val="es-ES"/>
        </w:rPr>
        <w:t>ellos, esta autoridad excesiva sería un obstáculo para el libre</w:t>
      </w:r>
      <w:r w:rsidR="00ED2E68">
        <w:rPr>
          <w:rFonts w:ascii="Times New Roman" w:hAnsi="Times New Roman"/>
          <w:sz w:val="22"/>
          <w:szCs w:val="22"/>
          <w:lang w:val="es-ES"/>
        </w:rPr>
        <w:t xml:space="preserve"> </w:t>
      </w:r>
      <w:r w:rsidRPr="00CC5E04">
        <w:rPr>
          <w:rFonts w:ascii="Times New Roman" w:hAnsi="Times New Roman"/>
          <w:sz w:val="22"/>
          <w:szCs w:val="22"/>
          <w:lang w:val="es-ES"/>
        </w:rPr>
        <w:t>desarrollo de una vida de caridad y contemplación. San</w:t>
      </w:r>
      <w:r w:rsidR="00ED2E68">
        <w:rPr>
          <w:rFonts w:ascii="Times New Roman" w:hAnsi="Times New Roman"/>
          <w:sz w:val="22"/>
          <w:szCs w:val="22"/>
          <w:lang w:val="es-ES"/>
        </w:rPr>
        <w:t xml:space="preserve"> </w:t>
      </w:r>
      <w:r w:rsidRPr="00CC5E04">
        <w:rPr>
          <w:rFonts w:ascii="Times New Roman" w:hAnsi="Times New Roman"/>
          <w:sz w:val="22"/>
          <w:szCs w:val="22"/>
          <w:lang w:val="es-ES"/>
        </w:rPr>
        <w:t>Bernardo, que no es insensible a esta crítica, alienta a Elredo</w:t>
      </w:r>
      <w:r w:rsidR="006A7B5B">
        <w:rPr>
          <w:rFonts w:ascii="Times New Roman" w:hAnsi="Times New Roman"/>
          <w:sz w:val="22"/>
          <w:szCs w:val="22"/>
          <w:lang w:val="es-ES"/>
        </w:rPr>
        <w:t xml:space="preserve"> </w:t>
      </w:r>
      <w:r w:rsidRPr="00CC5E04">
        <w:rPr>
          <w:rFonts w:ascii="Times New Roman" w:hAnsi="Times New Roman"/>
          <w:sz w:val="22"/>
          <w:szCs w:val="22"/>
          <w:lang w:val="es-ES"/>
        </w:rPr>
        <w:t>para que escriba un tratado que responda a dichas objeciones.</w:t>
      </w:r>
      <w:r w:rsidR="006A7B5B">
        <w:rPr>
          <w:rFonts w:ascii="Times New Roman" w:hAnsi="Times New Roman"/>
          <w:sz w:val="22"/>
          <w:szCs w:val="22"/>
          <w:lang w:val="es-ES"/>
        </w:rPr>
        <w:t xml:space="preserve"> </w:t>
      </w:r>
      <w:r w:rsidRPr="00CC5E04">
        <w:rPr>
          <w:rFonts w:ascii="Times New Roman" w:hAnsi="Times New Roman"/>
          <w:sz w:val="22"/>
          <w:szCs w:val="22"/>
          <w:lang w:val="es-ES"/>
        </w:rPr>
        <w:t xml:space="preserve">Así </w:t>
      </w:r>
      <w:r w:rsidR="006A7B5B">
        <w:rPr>
          <w:rFonts w:ascii="Times New Roman" w:hAnsi="Times New Roman"/>
          <w:sz w:val="22"/>
          <w:szCs w:val="22"/>
          <w:lang w:val="es-ES"/>
        </w:rPr>
        <w:t>n</w:t>
      </w:r>
      <w:r w:rsidRPr="00CC5E04">
        <w:rPr>
          <w:rFonts w:ascii="Times New Roman" w:hAnsi="Times New Roman"/>
          <w:sz w:val="22"/>
          <w:szCs w:val="22"/>
          <w:lang w:val="es-ES"/>
        </w:rPr>
        <w:t xml:space="preserve">ace el </w:t>
      </w:r>
      <w:r w:rsidRPr="006A7B5B">
        <w:rPr>
          <w:rFonts w:ascii="Times New Roman" w:hAnsi="Times New Roman"/>
          <w:i/>
          <w:sz w:val="22"/>
          <w:szCs w:val="22"/>
          <w:lang w:val="es-ES"/>
        </w:rPr>
        <w:t>Espejo de caridad</w:t>
      </w:r>
      <w:r w:rsidRPr="00CC5E04">
        <w:rPr>
          <w:rFonts w:ascii="Times New Roman" w:hAnsi="Times New Roman"/>
          <w:sz w:val="22"/>
          <w:szCs w:val="22"/>
          <w:lang w:val="es-ES"/>
        </w:rPr>
        <w:t>. Elredo había redactado ya</w:t>
      </w:r>
      <w:r w:rsidR="006A7B5B">
        <w:rPr>
          <w:rFonts w:ascii="Times New Roman" w:hAnsi="Times New Roman"/>
          <w:sz w:val="22"/>
          <w:szCs w:val="22"/>
          <w:lang w:val="es-ES"/>
        </w:rPr>
        <w:t xml:space="preserve"> </w:t>
      </w:r>
      <w:r w:rsidRPr="00CC5E04">
        <w:rPr>
          <w:rFonts w:ascii="Times New Roman" w:hAnsi="Times New Roman"/>
          <w:sz w:val="22"/>
          <w:szCs w:val="22"/>
          <w:lang w:val="es-ES"/>
        </w:rPr>
        <w:t>algunas notas sobre este tema e incluso una r</w:t>
      </w:r>
      <w:r w:rsidR="006A7B5B">
        <w:rPr>
          <w:rFonts w:ascii="Times New Roman" w:hAnsi="Times New Roman"/>
          <w:sz w:val="22"/>
          <w:szCs w:val="22"/>
          <w:lang w:val="es-ES"/>
        </w:rPr>
        <w:t>e</w:t>
      </w:r>
      <w:r w:rsidRPr="00CC5E04">
        <w:rPr>
          <w:rFonts w:ascii="Times New Roman" w:hAnsi="Times New Roman"/>
          <w:sz w:val="22"/>
          <w:szCs w:val="22"/>
          <w:lang w:val="es-ES"/>
        </w:rPr>
        <w:t>spuesta formal</w:t>
      </w:r>
      <w:r w:rsidR="006A7B5B">
        <w:rPr>
          <w:rFonts w:ascii="Times New Roman" w:hAnsi="Times New Roman"/>
          <w:sz w:val="22"/>
          <w:szCs w:val="22"/>
          <w:lang w:val="es-ES"/>
        </w:rPr>
        <w:t xml:space="preserve"> </w:t>
      </w:r>
      <w:r w:rsidRPr="00CC5E04">
        <w:rPr>
          <w:rFonts w:ascii="Times New Roman" w:hAnsi="Times New Roman"/>
          <w:sz w:val="22"/>
          <w:szCs w:val="22"/>
          <w:lang w:val="es-ES"/>
        </w:rPr>
        <w:t>a las cartas de un monje que consideraba optativas todas las</w:t>
      </w:r>
      <w:r w:rsidR="006A7B5B">
        <w:rPr>
          <w:rFonts w:ascii="Times New Roman" w:hAnsi="Times New Roman"/>
          <w:sz w:val="22"/>
          <w:szCs w:val="22"/>
          <w:lang w:val="es-ES"/>
        </w:rPr>
        <w:t xml:space="preserve"> </w:t>
      </w:r>
      <w:r w:rsidRPr="00CC5E04">
        <w:rPr>
          <w:rFonts w:ascii="Times New Roman" w:hAnsi="Times New Roman"/>
          <w:sz w:val="22"/>
          <w:szCs w:val="22"/>
          <w:lang w:val="es-ES"/>
        </w:rPr>
        <w:t xml:space="preserve">observancias exteriores de la Regla de san Benito. Esta </w:t>
      </w:r>
      <w:r w:rsidRPr="006A7B5B">
        <w:rPr>
          <w:rFonts w:ascii="Times New Roman" w:hAnsi="Times New Roman"/>
          <w:i/>
          <w:sz w:val="22"/>
          <w:szCs w:val="22"/>
          <w:lang w:val="es-ES"/>
        </w:rPr>
        <w:t>disputatio</w:t>
      </w:r>
      <w:r w:rsidR="006A7B5B">
        <w:rPr>
          <w:rFonts w:ascii="Times New Roman" w:hAnsi="Times New Roman"/>
          <w:sz w:val="22"/>
          <w:szCs w:val="22"/>
          <w:lang w:val="es-ES"/>
        </w:rPr>
        <w:t xml:space="preserve"> </w:t>
      </w:r>
      <w:r w:rsidRPr="00CC5E04">
        <w:rPr>
          <w:rFonts w:ascii="Times New Roman" w:hAnsi="Times New Roman"/>
          <w:sz w:val="22"/>
          <w:szCs w:val="22"/>
          <w:lang w:val="es-ES"/>
        </w:rPr>
        <w:t xml:space="preserve">encontrará su puesto en el tercer libro del </w:t>
      </w:r>
      <w:r w:rsidRPr="006A7B5B">
        <w:rPr>
          <w:rFonts w:ascii="Times New Roman" w:hAnsi="Times New Roman"/>
          <w:i/>
          <w:sz w:val="22"/>
          <w:szCs w:val="22"/>
          <w:lang w:val="es-ES"/>
        </w:rPr>
        <w:t>Espejo</w:t>
      </w:r>
      <w:r w:rsidRPr="00CC5E04">
        <w:rPr>
          <w:rFonts w:ascii="Times New Roman" w:hAnsi="Times New Roman"/>
          <w:sz w:val="22"/>
          <w:szCs w:val="22"/>
          <w:lang w:val="es-ES"/>
        </w:rPr>
        <w:t>,</w:t>
      </w:r>
      <w:r w:rsidR="006A7B5B">
        <w:rPr>
          <w:rFonts w:ascii="Times New Roman" w:hAnsi="Times New Roman"/>
          <w:sz w:val="22"/>
          <w:szCs w:val="22"/>
          <w:lang w:val="es-ES"/>
        </w:rPr>
        <w:t xml:space="preserve"> </w:t>
      </w:r>
      <w:r w:rsidRPr="00CC5E04">
        <w:rPr>
          <w:rFonts w:ascii="Times New Roman" w:hAnsi="Times New Roman"/>
          <w:sz w:val="22"/>
          <w:szCs w:val="22"/>
          <w:lang w:val="es-ES"/>
        </w:rPr>
        <w:t>aunque la obra entera se componga de notas reunidas a lo</w:t>
      </w:r>
      <w:r w:rsidR="006A7B5B">
        <w:rPr>
          <w:rFonts w:ascii="Times New Roman" w:hAnsi="Times New Roman"/>
          <w:sz w:val="22"/>
          <w:szCs w:val="22"/>
          <w:lang w:val="es-ES"/>
        </w:rPr>
        <w:t xml:space="preserve"> </w:t>
      </w:r>
      <w:r w:rsidRPr="00CC5E04">
        <w:rPr>
          <w:rFonts w:ascii="Times New Roman" w:hAnsi="Times New Roman"/>
          <w:sz w:val="22"/>
          <w:szCs w:val="22"/>
          <w:lang w:val="es-ES"/>
        </w:rPr>
        <w:t xml:space="preserve">largo de diez </w:t>
      </w:r>
      <w:r w:rsidR="006A7B5B">
        <w:rPr>
          <w:rFonts w:ascii="Times New Roman" w:hAnsi="Times New Roman"/>
          <w:sz w:val="22"/>
          <w:szCs w:val="22"/>
          <w:lang w:val="es-ES"/>
        </w:rPr>
        <w:t>a</w:t>
      </w:r>
      <w:r w:rsidRPr="00CC5E04">
        <w:rPr>
          <w:rFonts w:ascii="Times New Roman" w:hAnsi="Times New Roman"/>
          <w:sz w:val="22"/>
          <w:szCs w:val="22"/>
          <w:lang w:val="es-ES"/>
        </w:rPr>
        <w:t>ños.</w:t>
      </w:r>
    </w:p>
    <w:p w14:paraId="269F8CEB" w14:textId="77777777" w:rsidR="006A7B5B" w:rsidRPr="00CC5E04" w:rsidRDefault="006A7B5B" w:rsidP="00CC5E04">
      <w:pPr>
        <w:tabs>
          <w:tab w:val="left" w:pos="2552"/>
        </w:tabs>
        <w:ind w:firstLine="284"/>
        <w:jc w:val="both"/>
        <w:rPr>
          <w:rFonts w:ascii="Times New Roman" w:hAnsi="Times New Roman"/>
          <w:sz w:val="22"/>
          <w:szCs w:val="22"/>
          <w:lang w:val="es-ES"/>
        </w:rPr>
      </w:pPr>
    </w:p>
    <w:p w14:paraId="51EDDB14" w14:textId="77777777" w:rsidR="00CC5E04" w:rsidRPr="00CC5E04" w:rsidRDefault="00CC5E04" w:rsidP="00CC5E04">
      <w:pPr>
        <w:tabs>
          <w:tab w:val="left" w:pos="2552"/>
        </w:tabs>
        <w:ind w:firstLine="284"/>
        <w:jc w:val="both"/>
        <w:rPr>
          <w:rFonts w:ascii="Times New Roman" w:hAnsi="Times New Roman"/>
          <w:sz w:val="22"/>
          <w:szCs w:val="22"/>
          <w:lang w:val="es-ES"/>
        </w:rPr>
      </w:pPr>
      <w:r w:rsidRPr="00CC5E04">
        <w:rPr>
          <w:rFonts w:ascii="Times New Roman" w:hAnsi="Times New Roman"/>
          <w:sz w:val="22"/>
          <w:szCs w:val="22"/>
          <w:lang w:val="es-ES"/>
        </w:rPr>
        <w:t xml:space="preserve">Volvamos a la </w:t>
      </w:r>
      <w:r w:rsidRPr="006A7B5B">
        <w:rPr>
          <w:rFonts w:ascii="Times New Roman" w:hAnsi="Times New Roman"/>
          <w:i/>
          <w:sz w:val="22"/>
          <w:szCs w:val="22"/>
          <w:lang w:val="es-ES"/>
        </w:rPr>
        <w:t>Vida de Elredo</w:t>
      </w:r>
      <w:r w:rsidRPr="00CC5E04">
        <w:rPr>
          <w:rFonts w:ascii="Times New Roman" w:hAnsi="Times New Roman"/>
          <w:sz w:val="22"/>
          <w:szCs w:val="22"/>
          <w:lang w:val="es-ES"/>
        </w:rPr>
        <w:t xml:space="preserve"> para encontrar a nuestro</w:t>
      </w:r>
      <w:r w:rsidR="006A7B5B">
        <w:rPr>
          <w:rFonts w:ascii="Times New Roman" w:hAnsi="Times New Roman"/>
          <w:sz w:val="22"/>
          <w:szCs w:val="22"/>
          <w:lang w:val="es-ES"/>
        </w:rPr>
        <w:t xml:space="preserve"> </w:t>
      </w:r>
      <w:r w:rsidRPr="00CC5E04">
        <w:rPr>
          <w:rFonts w:ascii="Times New Roman" w:hAnsi="Times New Roman"/>
          <w:sz w:val="22"/>
          <w:szCs w:val="22"/>
          <w:lang w:val="es-ES"/>
        </w:rPr>
        <w:t>autor, a su vuelta de Roma, ya maestro de novicios. La única</w:t>
      </w:r>
      <w:r w:rsidR="00685662">
        <w:rPr>
          <w:rFonts w:ascii="Times New Roman" w:hAnsi="Times New Roman"/>
          <w:sz w:val="22"/>
          <w:szCs w:val="22"/>
          <w:lang w:val="es-ES"/>
        </w:rPr>
        <w:t xml:space="preserve"> </w:t>
      </w:r>
      <w:r w:rsidRPr="00CC5E04">
        <w:rPr>
          <w:rFonts w:ascii="Times New Roman" w:hAnsi="Times New Roman"/>
          <w:sz w:val="22"/>
          <w:szCs w:val="22"/>
          <w:lang w:val="es-ES"/>
        </w:rPr>
        <w:t xml:space="preserve">parte del </w:t>
      </w:r>
      <w:r w:rsidRPr="00685662">
        <w:rPr>
          <w:rFonts w:ascii="Times New Roman" w:hAnsi="Times New Roman"/>
          <w:i/>
          <w:sz w:val="22"/>
          <w:szCs w:val="22"/>
          <w:lang w:val="es-ES"/>
        </w:rPr>
        <w:t>Espejo de caridad</w:t>
      </w:r>
      <w:r w:rsidRPr="00CC5E04">
        <w:rPr>
          <w:rFonts w:ascii="Times New Roman" w:hAnsi="Times New Roman"/>
          <w:sz w:val="22"/>
          <w:szCs w:val="22"/>
          <w:lang w:val="es-ES"/>
        </w:rPr>
        <w:t xml:space="preserve"> que puede fecharse en esta</w:t>
      </w:r>
      <w:r w:rsidR="00685662">
        <w:rPr>
          <w:rFonts w:ascii="Times New Roman" w:hAnsi="Times New Roman"/>
          <w:sz w:val="22"/>
          <w:szCs w:val="22"/>
          <w:lang w:val="es-ES"/>
        </w:rPr>
        <w:t xml:space="preserve"> </w:t>
      </w:r>
      <w:r w:rsidRPr="00CC5E04">
        <w:rPr>
          <w:rFonts w:ascii="Times New Roman" w:hAnsi="Times New Roman"/>
          <w:sz w:val="22"/>
          <w:szCs w:val="22"/>
          <w:lang w:val="es-ES"/>
        </w:rPr>
        <w:t xml:space="preserve">época, a la que </w:t>
      </w:r>
      <w:r w:rsidRPr="00CC5E04">
        <w:rPr>
          <w:rFonts w:ascii="Times New Roman" w:hAnsi="Times New Roman"/>
          <w:sz w:val="22"/>
          <w:szCs w:val="22"/>
          <w:lang w:val="es-ES"/>
        </w:rPr>
        <w:lastRenderedPageBreak/>
        <w:t>Walter Daniel atribuye toda la composición,</w:t>
      </w:r>
      <w:r w:rsidR="00685662">
        <w:rPr>
          <w:rFonts w:ascii="Times New Roman" w:hAnsi="Times New Roman"/>
          <w:sz w:val="22"/>
          <w:szCs w:val="22"/>
          <w:lang w:val="es-ES"/>
        </w:rPr>
        <w:t xml:space="preserve"> </w:t>
      </w:r>
      <w:r w:rsidRPr="00CC5E04">
        <w:rPr>
          <w:rFonts w:ascii="Times New Roman" w:hAnsi="Times New Roman"/>
          <w:sz w:val="22"/>
          <w:szCs w:val="22"/>
          <w:lang w:val="es-ES"/>
        </w:rPr>
        <w:t>es el diálogo con el novicio del libro II. Reportaje promociona</w:t>
      </w:r>
      <w:r w:rsidR="00685662">
        <w:rPr>
          <w:rFonts w:ascii="Times New Roman" w:hAnsi="Times New Roman"/>
          <w:sz w:val="22"/>
          <w:szCs w:val="22"/>
          <w:lang w:val="es-ES"/>
        </w:rPr>
        <w:t>l</w:t>
      </w:r>
      <w:r w:rsidRPr="00CC5E04">
        <w:rPr>
          <w:rFonts w:ascii="Times New Roman" w:hAnsi="Times New Roman"/>
          <w:sz w:val="22"/>
          <w:szCs w:val="22"/>
          <w:lang w:val="es-ES"/>
        </w:rPr>
        <w:t>,</w:t>
      </w:r>
      <w:r w:rsidR="00685662">
        <w:rPr>
          <w:rFonts w:ascii="Times New Roman" w:hAnsi="Times New Roman"/>
          <w:sz w:val="22"/>
          <w:szCs w:val="22"/>
          <w:lang w:val="es-ES"/>
        </w:rPr>
        <w:t xml:space="preserve"> </w:t>
      </w:r>
      <w:r w:rsidRPr="00CC5E04">
        <w:rPr>
          <w:rFonts w:ascii="Times New Roman" w:hAnsi="Times New Roman"/>
          <w:sz w:val="22"/>
          <w:szCs w:val="22"/>
          <w:lang w:val="es-ES"/>
        </w:rPr>
        <w:t>característicamente, lo que entusiasma al novicio son</w:t>
      </w:r>
      <w:r w:rsidR="00685662">
        <w:rPr>
          <w:rFonts w:ascii="Times New Roman" w:hAnsi="Times New Roman"/>
          <w:sz w:val="22"/>
          <w:szCs w:val="22"/>
          <w:lang w:val="es-ES"/>
        </w:rPr>
        <w:t xml:space="preserve"> </w:t>
      </w:r>
      <w:r w:rsidRPr="00CC5E04">
        <w:rPr>
          <w:rFonts w:ascii="Times New Roman" w:hAnsi="Times New Roman"/>
          <w:sz w:val="22"/>
          <w:szCs w:val="22"/>
          <w:lang w:val="es-ES"/>
        </w:rPr>
        <w:t>las austeridades físicas; a su vez, el maestro de novicios suaviza</w:t>
      </w:r>
      <w:r w:rsidR="00B96BFE">
        <w:rPr>
          <w:rFonts w:ascii="Times New Roman" w:hAnsi="Times New Roman"/>
          <w:sz w:val="22"/>
          <w:szCs w:val="22"/>
          <w:lang w:val="es-ES"/>
        </w:rPr>
        <w:t xml:space="preserve"> </w:t>
      </w:r>
      <w:r w:rsidRPr="00CC5E04">
        <w:rPr>
          <w:rFonts w:ascii="Times New Roman" w:hAnsi="Times New Roman"/>
          <w:sz w:val="22"/>
          <w:szCs w:val="22"/>
          <w:lang w:val="es-ES"/>
        </w:rPr>
        <w:t>dicho lirismo atribuyéndolo a la inexperiencia. Pero en la</w:t>
      </w:r>
      <w:r w:rsidR="00685662">
        <w:rPr>
          <w:rFonts w:ascii="Times New Roman" w:hAnsi="Times New Roman"/>
          <w:sz w:val="22"/>
          <w:szCs w:val="22"/>
          <w:lang w:val="es-ES"/>
        </w:rPr>
        <w:t xml:space="preserve"> </w:t>
      </w:r>
      <w:r w:rsidRPr="00685662">
        <w:rPr>
          <w:rFonts w:ascii="Times New Roman" w:hAnsi="Times New Roman"/>
          <w:i/>
          <w:sz w:val="22"/>
          <w:szCs w:val="22"/>
          <w:lang w:val="es-ES"/>
        </w:rPr>
        <w:t>Vita Ailredi</w:t>
      </w:r>
      <w:r w:rsidRPr="00CC5E04">
        <w:rPr>
          <w:rFonts w:ascii="Times New Roman" w:hAnsi="Times New Roman"/>
          <w:sz w:val="22"/>
          <w:szCs w:val="22"/>
          <w:lang w:val="es-ES"/>
        </w:rPr>
        <w:t xml:space="preserve"> se lee el relato detallado de las dificultades enfrentadas</w:t>
      </w:r>
      <w:r w:rsidR="00685662">
        <w:rPr>
          <w:rFonts w:ascii="Times New Roman" w:hAnsi="Times New Roman"/>
          <w:sz w:val="22"/>
          <w:szCs w:val="22"/>
          <w:lang w:val="es-ES"/>
        </w:rPr>
        <w:t xml:space="preserve"> </w:t>
      </w:r>
      <w:r w:rsidRPr="00CC5E04">
        <w:rPr>
          <w:rFonts w:ascii="Times New Roman" w:hAnsi="Times New Roman"/>
          <w:sz w:val="22"/>
          <w:szCs w:val="22"/>
          <w:lang w:val="es-ES"/>
        </w:rPr>
        <w:t>por el santo abad en el caso de un novicio que</w:t>
      </w:r>
      <w:r w:rsidR="00685662">
        <w:rPr>
          <w:rFonts w:ascii="Times New Roman" w:hAnsi="Times New Roman"/>
          <w:sz w:val="22"/>
          <w:szCs w:val="22"/>
          <w:lang w:val="es-ES"/>
        </w:rPr>
        <w:t xml:space="preserve"> </w:t>
      </w:r>
      <w:r w:rsidRPr="00CC5E04">
        <w:rPr>
          <w:rFonts w:ascii="Times New Roman" w:hAnsi="Times New Roman"/>
          <w:sz w:val="22"/>
          <w:szCs w:val="22"/>
          <w:lang w:val="es-ES"/>
        </w:rPr>
        <w:t>provenía del clero secular</w:t>
      </w:r>
      <w:r w:rsidR="00685662">
        <w:rPr>
          <w:rStyle w:val="Refdenotaalpie"/>
          <w:rFonts w:ascii="Times New Roman" w:hAnsi="Times New Roman"/>
          <w:sz w:val="22"/>
          <w:szCs w:val="22"/>
          <w:lang w:val="es-ES"/>
        </w:rPr>
        <w:footnoteReference w:id="26"/>
      </w:r>
      <w:r w:rsidR="001850DE">
        <w:rPr>
          <w:rFonts w:ascii="Times New Roman" w:hAnsi="Times New Roman"/>
          <w:sz w:val="22"/>
          <w:szCs w:val="22"/>
          <w:lang w:val="es-ES"/>
        </w:rPr>
        <w:t>.</w:t>
      </w:r>
      <w:r w:rsidRPr="00CC5E04">
        <w:rPr>
          <w:rFonts w:ascii="Times New Roman" w:hAnsi="Times New Roman"/>
          <w:sz w:val="22"/>
          <w:szCs w:val="22"/>
          <w:lang w:val="es-ES"/>
        </w:rPr>
        <w:t xml:space="preserve"> De inestable natural, el joven</w:t>
      </w:r>
      <w:r w:rsidR="00685662">
        <w:rPr>
          <w:rFonts w:ascii="Times New Roman" w:hAnsi="Times New Roman"/>
          <w:sz w:val="22"/>
          <w:szCs w:val="22"/>
          <w:lang w:val="es-ES"/>
        </w:rPr>
        <w:t xml:space="preserve"> </w:t>
      </w:r>
      <w:r w:rsidRPr="00CC5E04">
        <w:rPr>
          <w:rFonts w:ascii="Times New Roman" w:hAnsi="Times New Roman"/>
          <w:sz w:val="22"/>
          <w:szCs w:val="22"/>
          <w:lang w:val="es-ES"/>
        </w:rPr>
        <w:t>confiesa muy pronto su deseo de irse y, a pesar de los reproches</w:t>
      </w:r>
      <w:r w:rsidR="00685662">
        <w:rPr>
          <w:rFonts w:ascii="Times New Roman" w:hAnsi="Times New Roman"/>
          <w:sz w:val="22"/>
          <w:szCs w:val="22"/>
          <w:lang w:val="es-ES"/>
        </w:rPr>
        <w:t xml:space="preserve"> </w:t>
      </w:r>
      <w:r w:rsidRPr="00CC5E04">
        <w:rPr>
          <w:rFonts w:ascii="Times New Roman" w:hAnsi="Times New Roman"/>
          <w:sz w:val="22"/>
          <w:szCs w:val="22"/>
          <w:lang w:val="es-ES"/>
        </w:rPr>
        <w:t>de Elredo, franquea la puerta de la clausura. Luego de</w:t>
      </w:r>
      <w:r w:rsidR="00E555AB">
        <w:rPr>
          <w:rFonts w:ascii="Times New Roman" w:hAnsi="Times New Roman"/>
          <w:sz w:val="22"/>
          <w:szCs w:val="22"/>
          <w:lang w:val="es-ES"/>
        </w:rPr>
        <w:t xml:space="preserve"> </w:t>
      </w:r>
      <w:r w:rsidRPr="00CC5E04">
        <w:rPr>
          <w:rFonts w:ascii="Times New Roman" w:hAnsi="Times New Roman"/>
          <w:sz w:val="22"/>
          <w:szCs w:val="22"/>
          <w:lang w:val="es-ES"/>
        </w:rPr>
        <w:t xml:space="preserve">vagar por los bosques de los alrededores, se encuentra </w:t>
      </w:r>
      <w:r w:rsidR="00AB490A">
        <w:rPr>
          <w:rFonts w:ascii="Times New Roman" w:hAnsi="Times New Roman"/>
          <w:sz w:val="22"/>
          <w:szCs w:val="22"/>
          <w:lang w:val="es-ES"/>
        </w:rPr>
        <w:t>“</w:t>
      </w:r>
      <w:r w:rsidRPr="00CC5E04">
        <w:rPr>
          <w:rFonts w:ascii="Times New Roman" w:hAnsi="Times New Roman"/>
          <w:sz w:val="22"/>
          <w:szCs w:val="22"/>
          <w:lang w:val="es-ES"/>
        </w:rPr>
        <w:t>milagrosamente</w:t>
      </w:r>
      <w:r w:rsidR="00AB490A">
        <w:rPr>
          <w:rFonts w:ascii="Times New Roman" w:hAnsi="Times New Roman"/>
          <w:sz w:val="22"/>
          <w:szCs w:val="22"/>
          <w:lang w:val="es-ES"/>
        </w:rPr>
        <w:t>”</w:t>
      </w:r>
      <w:r w:rsidR="00E555AB">
        <w:rPr>
          <w:rFonts w:ascii="Times New Roman" w:hAnsi="Times New Roman"/>
          <w:sz w:val="22"/>
          <w:szCs w:val="22"/>
          <w:lang w:val="es-ES"/>
        </w:rPr>
        <w:t xml:space="preserve"> </w:t>
      </w:r>
      <w:r w:rsidRPr="00CC5E04">
        <w:rPr>
          <w:rFonts w:ascii="Times New Roman" w:hAnsi="Times New Roman"/>
          <w:sz w:val="22"/>
          <w:szCs w:val="22"/>
          <w:lang w:val="es-ES"/>
        </w:rPr>
        <w:t>ante la misma puerta por la</w:t>
      </w:r>
      <w:r w:rsidR="00E555AB">
        <w:rPr>
          <w:rFonts w:ascii="Times New Roman" w:hAnsi="Times New Roman"/>
          <w:sz w:val="22"/>
          <w:szCs w:val="22"/>
          <w:lang w:val="es-ES"/>
        </w:rPr>
        <w:t xml:space="preserve"> </w:t>
      </w:r>
      <w:r w:rsidRPr="00CC5E04">
        <w:rPr>
          <w:rFonts w:ascii="Times New Roman" w:hAnsi="Times New Roman"/>
          <w:sz w:val="22"/>
          <w:szCs w:val="22"/>
          <w:lang w:val="es-ES"/>
        </w:rPr>
        <w:t>que acaba de salir;</w:t>
      </w:r>
      <w:r w:rsidR="00E555AB">
        <w:rPr>
          <w:rFonts w:ascii="Times New Roman" w:hAnsi="Times New Roman"/>
          <w:sz w:val="22"/>
          <w:szCs w:val="22"/>
          <w:lang w:val="es-ES"/>
        </w:rPr>
        <w:t xml:space="preserve"> </w:t>
      </w:r>
      <w:r w:rsidRPr="00CC5E04">
        <w:rPr>
          <w:rFonts w:ascii="Times New Roman" w:hAnsi="Times New Roman"/>
          <w:sz w:val="22"/>
          <w:szCs w:val="22"/>
          <w:lang w:val="es-ES"/>
        </w:rPr>
        <w:t>ello causa honda alegría al maestro de novicios, que nada</w:t>
      </w:r>
      <w:r w:rsidR="00E555AB">
        <w:rPr>
          <w:rFonts w:ascii="Times New Roman" w:hAnsi="Times New Roman"/>
          <w:sz w:val="22"/>
          <w:szCs w:val="22"/>
          <w:lang w:val="es-ES"/>
        </w:rPr>
        <w:t xml:space="preserve"> </w:t>
      </w:r>
      <w:r w:rsidRPr="00CC5E04">
        <w:rPr>
          <w:rFonts w:ascii="Times New Roman" w:hAnsi="Times New Roman"/>
          <w:sz w:val="22"/>
          <w:szCs w:val="22"/>
          <w:lang w:val="es-ES"/>
        </w:rPr>
        <w:t>comentará al abad. Más adelante se describen las verdaderas</w:t>
      </w:r>
      <w:r w:rsidR="00E555AB">
        <w:rPr>
          <w:rFonts w:ascii="Times New Roman" w:hAnsi="Times New Roman"/>
          <w:sz w:val="22"/>
          <w:szCs w:val="22"/>
          <w:lang w:val="es-ES"/>
        </w:rPr>
        <w:t xml:space="preserve"> </w:t>
      </w:r>
      <w:r w:rsidRPr="00CC5E04">
        <w:rPr>
          <w:rFonts w:ascii="Times New Roman" w:hAnsi="Times New Roman"/>
          <w:sz w:val="22"/>
          <w:szCs w:val="22"/>
          <w:lang w:val="es-ES"/>
        </w:rPr>
        <w:t>causas de esta huida</w:t>
      </w:r>
      <w:r w:rsidR="00E555AB">
        <w:rPr>
          <w:rStyle w:val="Refdenotaalpie"/>
          <w:rFonts w:ascii="Times New Roman" w:hAnsi="Times New Roman"/>
          <w:sz w:val="22"/>
          <w:szCs w:val="22"/>
          <w:lang w:val="es-ES"/>
        </w:rPr>
        <w:footnoteReference w:id="27"/>
      </w:r>
      <w:r w:rsidRPr="00CC5E04">
        <w:rPr>
          <w:rFonts w:ascii="Times New Roman" w:hAnsi="Times New Roman"/>
          <w:sz w:val="22"/>
          <w:szCs w:val="22"/>
          <w:lang w:val="es-ES"/>
        </w:rPr>
        <w:t>, cuando la misma tentación asedia al</w:t>
      </w:r>
      <w:r w:rsidR="00E555AB">
        <w:rPr>
          <w:rFonts w:ascii="Times New Roman" w:hAnsi="Times New Roman"/>
          <w:sz w:val="22"/>
          <w:szCs w:val="22"/>
          <w:lang w:val="es-ES"/>
        </w:rPr>
        <w:t xml:space="preserve"> </w:t>
      </w:r>
      <w:r w:rsidRPr="00CC5E04">
        <w:rPr>
          <w:rFonts w:ascii="Times New Roman" w:hAnsi="Times New Roman"/>
          <w:sz w:val="22"/>
          <w:szCs w:val="22"/>
          <w:lang w:val="es-ES"/>
        </w:rPr>
        <w:t>mismo monje, esta vez en Reversby, donde acompaña a Elredo</w:t>
      </w:r>
      <w:r w:rsidR="00E555AB">
        <w:rPr>
          <w:rFonts w:ascii="Times New Roman" w:hAnsi="Times New Roman"/>
          <w:sz w:val="22"/>
          <w:szCs w:val="22"/>
          <w:lang w:val="es-ES"/>
        </w:rPr>
        <w:t xml:space="preserve"> </w:t>
      </w:r>
      <w:r w:rsidRPr="00CC5E04">
        <w:rPr>
          <w:rFonts w:ascii="Times New Roman" w:hAnsi="Times New Roman"/>
          <w:sz w:val="22"/>
          <w:szCs w:val="22"/>
          <w:lang w:val="es-ES"/>
        </w:rPr>
        <w:t>en la fundación de la que éste es abad desde el año 1143.</w:t>
      </w:r>
      <w:r w:rsidR="00E555AB">
        <w:rPr>
          <w:rFonts w:ascii="Times New Roman" w:hAnsi="Times New Roman"/>
          <w:sz w:val="22"/>
          <w:szCs w:val="22"/>
          <w:lang w:val="es-ES"/>
        </w:rPr>
        <w:t xml:space="preserve"> </w:t>
      </w:r>
      <w:r w:rsidR="00AB490A">
        <w:rPr>
          <w:rFonts w:ascii="Times New Roman" w:hAnsi="Times New Roman"/>
          <w:sz w:val="22"/>
          <w:szCs w:val="22"/>
          <w:lang w:val="es-ES"/>
        </w:rPr>
        <w:t>“</w:t>
      </w:r>
      <w:r w:rsidRPr="00CC5E04">
        <w:rPr>
          <w:rFonts w:ascii="Times New Roman" w:hAnsi="Times New Roman"/>
          <w:sz w:val="22"/>
          <w:szCs w:val="22"/>
          <w:lang w:val="es-ES"/>
        </w:rPr>
        <w:t xml:space="preserve">Mi liviandad </w:t>
      </w:r>
      <w:r w:rsidR="00E555AB">
        <w:rPr>
          <w:rFonts w:ascii="Times New Roman" w:hAnsi="Times New Roman"/>
          <w:sz w:val="22"/>
          <w:szCs w:val="22"/>
          <w:lang w:val="es-ES"/>
        </w:rPr>
        <w:t>–</w:t>
      </w:r>
      <w:r w:rsidRPr="00CC5E04">
        <w:rPr>
          <w:rFonts w:ascii="Times New Roman" w:hAnsi="Times New Roman"/>
          <w:sz w:val="22"/>
          <w:szCs w:val="22"/>
          <w:lang w:val="es-ES"/>
        </w:rPr>
        <w:t>dice</w:t>
      </w:r>
      <w:r w:rsidR="00E555AB">
        <w:rPr>
          <w:rFonts w:ascii="Times New Roman" w:hAnsi="Times New Roman"/>
          <w:sz w:val="22"/>
          <w:szCs w:val="22"/>
          <w:lang w:val="es-ES"/>
        </w:rPr>
        <w:t xml:space="preserve"> </w:t>
      </w:r>
      <w:r w:rsidRPr="00CC5E04">
        <w:rPr>
          <w:rFonts w:ascii="Times New Roman" w:hAnsi="Times New Roman"/>
          <w:sz w:val="22"/>
          <w:szCs w:val="22"/>
          <w:lang w:val="es-ES"/>
        </w:rPr>
        <w:t>el afligido monje</w:t>
      </w:r>
      <w:r w:rsidR="00E555AB">
        <w:rPr>
          <w:rFonts w:ascii="Times New Roman" w:hAnsi="Times New Roman"/>
          <w:sz w:val="22"/>
          <w:szCs w:val="22"/>
          <w:lang w:val="es-ES"/>
        </w:rPr>
        <w:t>–</w:t>
      </w:r>
      <w:r w:rsidRPr="00CC5E04">
        <w:rPr>
          <w:rFonts w:ascii="Times New Roman" w:hAnsi="Times New Roman"/>
          <w:sz w:val="22"/>
          <w:szCs w:val="22"/>
          <w:lang w:val="es-ES"/>
        </w:rPr>
        <w:t xml:space="preserve"> no me permite llevar</w:t>
      </w:r>
      <w:r w:rsidR="00E555AB">
        <w:rPr>
          <w:rFonts w:ascii="Times New Roman" w:hAnsi="Times New Roman"/>
          <w:sz w:val="22"/>
          <w:szCs w:val="22"/>
          <w:lang w:val="es-ES"/>
        </w:rPr>
        <w:t xml:space="preserve"> </w:t>
      </w:r>
      <w:r w:rsidRPr="00CC5E04">
        <w:rPr>
          <w:rFonts w:ascii="Times New Roman" w:hAnsi="Times New Roman"/>
          <w:sz w:val="22"/>
          <w:szCs w:val="22"/>
          <w:lang w:val="es-ES"/>
        </w:rPr>
        <w:t>el yugo de la Orden; aquí todo se opone a mi naturale</w:t>
      </w:r>
      <w:r w:rsidR="00E555AB">
        <w:rPr>
          <w:rFonts w:ascii="Times New Roman" w:hAnsi="Times New Roman"/>
          <w:sz w:val="22"/>
          <w:szCs w:val="22"/>
          <w:lang w:val="es-ES"/>
        </w:rPr>
        <w:t>z</w:t>
      </w:r>
      <w:r w:rsidRPr="00CC5E04">
        <w:rPr>
          <w:rFonts w:ascii="Times New Roman" w:hAnsi="Times New Roman"/>
          <w:sz w:val="22"/>
          <w:szCs w:val="22"/>
          <w:lang w:val="es-ES"/>
        </w:rPr>
        <w:t>a; me</w:t>
      </w:r>
      <w:r w:rsidR="00E555AB">
        <w:rPr>
          <w:rFonts w:ascii="Times New Roman" w:hAnsi="Times New Roman"/>
          <w:sz w:val="22"/>
          <w:szCs w:val="22"/>
          <w:lang w:val="es-ES"/>
        </w:rPr>
        <w:t xml:space="preserve"> </w:t>
      </w:r>
      <w:r w:rsidRPr="00CC5E04">
        <w:rPr>
          <w:rFonts w:ascii="Times New Roman" w:hAnsi="Times New Roman"/>
          <w:sz w:val="22"/>
          <w:szCs w:val="22"/>
          <w:lang w:val="es-ES"/>
        </w:rPr>
        <w:t>aplastan las largas vigilias, con frecuencia sucumbo bajo el</w:t>
      </w:r>
      <w:r w:rsidR="00E555AB">
        <w:rPr>
          <w:rFonts w:ascii="Times New Roman" w:hAnsi="Times New Roman"/>
          <w:sz w:val="22"/>
          <w:szCs w:val="22"/>
          <w:lang w:val="es-ES"/>
        </w:rPr>
        <w:t xml:space="preserve"> </w:t>
      </w:r>
      <w:r w:rsidRPr="00CC5E04">
        <w:rPr>
          <w:rFonts w:ascii="Times New Roman" w:hAnsi="Times New Roman"/>
          <w:sz w:val="22"/>
          <w:szCs w:val="22"/>
          <w:lang w:val="es-ES"/>
        </w:rPr>
        <w:t>peso del trabajo manual, los alimentos se me pegan al paladar</w:t>
      </w:r>
      <w:r w:rsidR="00E555AB">
        <w:rPr>
          <w:rFonts w:ascii="Times New Roman" w:hAnsi="Times New Roman"/>
          <w:sz w:val="22"/>
          <w:szCs w:val="22"/>
          <w:lang w:val="es-ES"/>
        </w:rPr>
        <w:t xml:space="preserve"> </w:t>
      </w:r>
      <w:r w:rsidRPr="00CC5E04">
        <w:rPr>
          <w:rFonts w:ascii="Times New Roman" w:hAnsi="Times New Roman"/>
          <w:sz w:val="22"/>
          <w:szCs w:val="22"/>
          <w:lang w:val="es-ES"/>
        </w:rPr>
        <w:t>como hierba amarga, la bastedad del vestido me corta la</w:t>
      </w:r>
      <w:r w:rsidR="00E555AB">
        <w:rPr>
          <w:rFonts w:ascii="Times New Roman" w:hAnsi="Times New Roman"/>
          <w:sz w:val="22"/>
          <w:szCs w:val="22"/>
          <w:lang w:val="es-ES"/>
        </w:rPr>
        <w:t xml:space="preserve"> </w:t>
      </w:r>
      <w:r w:rsidRPr="00CC5E04">
        <w:rPr>
          <w:rFonts w:ascii="Times New Roman" w:hAnsi="Times New Roman"/>
          <w:sz w:val="22"/>
          <w:szCs w:val="22"/>
          <w:lang w:val="es-ES"/>
        </w:rPr>
        <w:t>piel en carne viva. Desfallezco por los afectos y las alegrías</w:t>
      </w:r>
      <w:r w:rsidR="00E555AB">
        <w:rPr>
          <w:rFonts w:ascii="Times New Roman" w:hAnsi="Times New Roman"/>
          <w:sz w:val="22"/>
          <w:szCs w:val="22"/>
          <w:lang w:val="es-ES"/>
        </w:rPr>
        <w:t xml:space="preserve"> </w:t>
      </w:r>
      <w:r w:rsidRPr="00CC5E04">
        <w:rPr>
          <w:rFonts w:ascii="Times New Roman" w:hAnsi="Times New Roman"/>
          <w:sz w:val="22"/>
          <w:szCs w:val="22"/>
          <w:lang w:val="es-ES"/>
        </w:rPr>
        <w:t>del mundo</w:t>
      </w:r>
      <w:r w:rsidR="00AB490A">
        <w:rPr>
          <w:rFonts w:ascii="Times New Roman" w:hAnsi="Times New Roman"/>
          <w:sz w:val="22"/>
          <w:szCs w:val="22"/>
          <w:lang w:val="es-ES"/>
        </w:rPr>
        <w:t>”</w:t>
      </w:r>
      <w:r w:rsidRPr="00CC5E04">
        <w:rPr>
          <w:rFonts w:ascii="Times New Roman" w:hAnsi="Times New Roman"/>
          <w:sz w:val="22"/>
          <w:szCs w:val="22"/>
          <w:lang w:val="es-ES"/>
        </w:rPr>
        <w:t>.</w:t>
      </w:r>
    </w:p>
    <w:p w14:paraId="2CFA6196" w14:textId="77777777" w:rsidR="00AB08B7" w:rsidRDefault="00CC5E04" w:rsidP="00CC5E04">
      <w:pPr>
        <w:tabs>
          <w:tab w:val="left" w:pos="2552"/>
        </w:tabs>
        <w:ind w:firstLine="284"/>
        <w:jc w:val="both"/>
        <w:rPr>
          <w:rFonts w:ascii="Times New Roman" w:hAnsi="Times New Roman"/>
          <w:sz w:val="22"/>
          <w:szCs w:val="22"/>
          <w:lang w:val="es-ES"/>
        </w:rPr>
      </w:pPr>
      <w:r w:rsidRPr="00CC5E04">
        <w:rPr>
          <w:rFonts w:ascii="Times New Roman" w:hAnsi="Times New Roman"/>
          <w:sz w:val="22"/>
          <w:szCs w:val="22"/>
          <w:lang w:val="es-ES"/>
        </w:rPr>
        <w:t>Amistosamente, el maestro de novicios le informa que llegará</w:t>
      </w:r>
      <w:r w:rsidR="000C26E3">
        <w:rPr>
          <w:rFonts w:ascii="Times New Roman" w:hAnsi="Times New Roman"/>
          <w:sz w:val="22"/>
          <w:szCs w:val="22"/>
          <w:lang w:val="es-ES"/>
        </w:rPr>
        <w:t xml:space="preserve"> </w:t>
      </w:r>
      <w:r w:rsidRPr="00CC5E04">
        <w:rPr>
          <w:rFonts w:ascii="Times New Roman" w:hAnsi="Times New Roman"/>
          <w:sz w:val="22"/>
          <w:szCs w:val="22"/>
          <w:lang w:val="es-ES"/>
        </w:rPr>
        <w:t>hasta el límite de lo permitido para suavizarle la vida,</w:t>
      </w:r>
      <w:r w:rsidR="000C26E3">
        <w:rPr>
          <w:rFonts w:ascii="Times New Roman" w:hAnsi="Times New Roman"/>
          <w:sz w:val="22"/>
          <w:szCs w:val="22"/>
          <w:lang w:val="es-ES"/>
        </w:rPr>
        <w:t xml:space="preserve"> </w:t>
      </w:r>
      <w:r w:rsidRPr="00CC5E04">
        <w:rPr>
          <w:rFonts w:ascii="Times New Roman" w:hAnsi="Times New Roman"/>
          <w:sz w:val="22"/>
          <w:szCs w:val="22"/>
          <w:lang w:val="es-ES"/>
        </w:rPr>
        <w:t>pero, ante su negativa, empieza una huelga de hambre. Esta</w:t>
      </w:r>
      <w:r w:rsidR="000C26E3">
        <w:rPr>
          <w:rFonts w:ascii="Times New Roman" w:hAnsi="Times New Roman"/>
          <w:sz w:val="22"/>
          <w:szCs w:val="22"/>
          <w:lang w:val="es-ES"/>
        </w:rPr>
        <w:t xml:space="preserve">- </w:t>
      </w:r>
      <w:r w:rsidRPr="00CC5E04">
        <w:rPr>
          <w:rFonts w:ascii="Times New Roman" w:hAnsi="Times New Roman"/>
          <w:sz w:val="22"/>
          <w:szCs w:val="22"/>
          <w:lang w:val="es-ES"/>
        </w:rPr>
        <w:t xml:space="preserve">vez el monje no logra franquear el umbral de la puerta </w:t>
      </w:r>
      <w:r w:rsidR="000C26E3">
        <w:rPr>
          <w:rFonts w:ascii="Times New Roman" w:hAnsi="Times New Roman"/>
          <w:sz w:val="22"/>
          <w:szCs w:val="22"/>
          <w:lang w:val="es-ES"/>
        </w:rPr>
        <w:t>–</w:t>
      </w:r>
      <w:r w:rsidRPr="00CC5E04">
        <w:rPr>
          <w:rFonts w:ascii="Times New Roman" w:hAnsi="Times New Roman"/>
          <w:sz w:val="22"/>
          <w:szCs w:val="22"/>
          <w:lang w:val="es-ES"/>
        </w:rPr>
        <w:t>que,</w:t>
      </w:r>
      <w:r w:rsidR="000C26E3">
        <w:rPr>
          <w:rFonts w:ascii="Times New Roman" w:hAnsi="Times New Roman"/>
          <w:sz w:val="22"/>
          <w:szCs w:val="22"/>
          <w:lang w:val="es-ES"/>
        </w:rPr>
        <w:t xml:space="preserve"> </w:t>
      </w:r>
      <w:r w:rsidRPr="00CC5E04">
        <w:rPr>
          <w:rFonts w:ascii="Times New Roman" w:hAnsi="Times New Roman"/>
          <w:sz w:val="22"/>
          <w:szCs w:val="22"/>
          <w:lang w:val="es-ES"/>
        </w:rPr>
        <w:t>sin embargo, está abierta</w:t>
      </w:r>
      <w:r w:rsidR="000C26E3">
        <w:rPr>
          <w:rFonts w:ascii="Times New Roman" w:hAnsi="Times New Roman"/>
          <w:sz w:val="22"/>
          <w:szCs w:val="22"/>
          <w:lang w:val="es-ES"/>
        </w:rPr>
        <w:t>–,</w:t>
      </w:r>
      <w:r w:rsidRPr="00CC5E04">
        <w:rPr>
          <w:rFonts w:ascii="Times New Roman" w:hAnsi="Times New Roman"/>
          <w:sz w:val="22"/>
          <w:szCs w:val="22"/>
          <w:lang w:val="es-ES"/>
        </w:rPr>
        <w:t xml:space="preserve"> porque</w:t>
      </w:r>
      <w:r w:rsidR="000C26E3">
        <w:rPr>
          <w:rFonts w:ascii="Times New Roman" w:hAnsi="Times New Roman"/>
          <w:sz w:val="22"/>
          <w:szCs w:val="22"/>
          <w:lang w:val="es-ES"/>
        </w:rPr>
        <w:t xml:space="preserve"> </w:t>
      </w:r>
      <w:r w:rsidRPr="00CC5E04">
        <w:rPr>
          <w:rFonts w:ascii="Times New Roman" w:hAnsi="Times New Roman"/>
          <w:sz w:val="22"/>
          <w:szCs w:val="22"/>
          <w:lang w:val="es-ES"/>
        </w:rPr>
        <w:t>una barrera invisible le</w:t>
      </w:r>
      <w:r w:rsidR="000C26E3">
        <w:rPr>
          <w:rFonts w:ascii="Times New Roman" w:hAnsi="Times New Roman"/>
          <w:sz w:val="22"/>
          <w:szCs w:val="22"/>
          <w:lang w:val="es-ES"/>
        </w:rPr>
        <w:t xml:space="preserve"> </w:t>
      </w:r>
      <w:r w:rsidRPr="00CC5E04">
        <w:rPr>
          <w:rFonts w:ascii="Times New Roman" w:hAnsi="Times New Roman"/>
          <w:sz w:val="22"/>
          <w:szCs w:val="22"/>
          <w:lang w:val="es-ES"/>
        </w:rPr>
        <w:t>impide pasar. Volvemos a encontrar a este monje una vez</w:t>
      </w:r>
      <w:r w:rsidR="00C94954">
        <w:rPr>
          <w:rFonts w:ascii="Times New Roman" w:hAnsi="Times New Roman"/>
          <w:sz w:val="22"/>
          <w:szCs w:val="22"/>
          <w:lang w:val="es-ES"/>
        </w:rPr>
        <w:t xml:space="preserve"> </w:t>
      </w:r>
      <w:r w:rsidRPr="00CC5E04">
        <w:rPr>
          <w:rFonts w:ascii="Times New Roman" w:hAnsi="Times New Roman"/>
          <w:sz w:val="22"/>
          <w:szCs w:val="22"/>
          <w:lang w:val="es-ES"/>
        </w:rPr>
        <w:t xml:space="preserve">más en la </w:t>
      </w:r>
      <w:r w:rsidRPr="00C94954">
        <w:rPr>
          <w:rFonts w:ascii="Times New Roman" w:hAnsi="Times New Roman"/>
          <w:i/>
          <w:sz w:val="22"/>
          <w:szCs w:val="22"/>
          <w:lang w:val="es-ES"/>
        </w:rPr>
        <w:t>Vita Ailredi</w:t>
      </w:r>
      <w:r w:rsidR="00C94954">
        <w:rPr>
          <w:rStyle w:val="Refdenotaalpie"/>
          <w:rFonts w:ascii="Times New Roman" w:hAnsi="Times New Roman"/>
          <w:sz w:val="22"/>
          <w:szCs w:val="22"/>
          <w:lang w:val="es-ES"/>
        </w:rPr>
        <w:footnoteReference w:id="28"/>
      </w:r>
      <w:r w:rsidR="001850DE">
        <w:rPr>
          <w:rFonts w:ascii="Times New Roman" w:hAnsi="Times New Roman"/>
          <w:i/>
          <w:sz w:val="22"/>
          <w:szCs w:val="22"/>
          <w:lang w:val="es-ES"/>
        </w:rPr>
        <w:t>.</w:t>
      </w:r>
      <w:r w:rsidRPr="00CC5E04">
        <w:rPr>
          <w:rFonts w:ascii="Times New Roman" w:hAnsi="Times New Roman"/>
          <w:sz w:val="22"/>
          <w:szCs w:val="22"/>
          <w:lang w:val="es-ES"/>
        </w:rPr>
        <w:t xml:space="preserve"> Junto con el padre de Walter Daniel,</w:t>
      </w:r>
      <w:r w:rsidR="00C94954">
        <w:rPr>
          <w:rFonts w:ascii="Times New Roman" w:hAnsi="Times New Roman"/>
          <w:sz w:val="22"/>
          <w:szCs w:val="22"/>
          <w:lang w:val="es-ES"/>
        </w:rPr>
        <w:t xml:space="preserve"> </w:t>
      </w:r>
      <w:r w:rsidRPr="00CC5E04">
        <w:rPr>
          <w:rFonts w:ascii="Times New Roman" w:hAnsi="Times New Roman"/>
          <w:sz w:val="22"/>
          <w:szCs w:val="22"/>
          <w:lang w:val="es-ES"/>
        </w:rPr>
        <w:t>también monje de Rieval, había sido enviado a la abadía de</w:t>
      </w:r>
      <w:r w:rsidR="00C94954">
        <w:rPr>
          <w:rFonts w:ascii="Times New Roman" w:hAnsi="Times New Roman"/>
          <w:sz w:val="22"/>
          <w:szCs w:val="22"/>
          <w:lang w:val="es-ES"/>
        </w:rPr>
        <w:t xml:space="preserve"> </w:t>
      </w:r>
      <w:r w:rsidRPr="00CC5E04">
        <w:rPr>
          <w:rFonts w:ascii="Times New Roman" w:hAnsi="Times New Roman"/>
          <w:sz w:val="22"/>
          <w:szCs w:val="22"/>
          <w:lang w:val="es-ES"/>
        </w:rPr>
        <w:t xml:space="preserve">Hoyland; ésta, junto con la congregación de </w:t>
      </w:r>
      <w:r w:rsidRPr="00CC5E04">
        <w:rPr>
          <w:rFonts w:ascii="Times New Roman" w:hAnsi="Times New Roman"/>
          <w:sz w:val="22"/>
          <w:szCs w:val="22"/>
          <w:lang w:val="es-ES"/>
        </w:rPr>
        <w:lastRenderedPageBreak/>
        <w:t>Savigny, se había</w:t>
      </w:r>
      <w:r w:rsidR="00C94954">
        <w:rPr>
          <w:rFonts w:ascii="Times New Roman" w:hAnsi="Times New Roman"/>
          <w:sz w:val="22"/>
          <w:szCs w:val="22"/>
          <w:lang w:val="es-ES"/>
        </w:rPr>
        <w:t xml:space="preserve"> </w:t>
      </w:r>
      <w:r w:rsidRPr="00CC5E04">
        <w:rPr>
          <w:rFonts w:ascii="Times New Roman" w:hAnsi="Times New Roman"/>
          <w:sz w:val="22"/>
          <w:szCs w:val="22"/>
          <w:lang w:val="es-ES"/>
        </w:rPr>
        <w:t>pasado a Citeaux. Este grupito tenía la misión de iniciar a</w:t>
      </w:r>
      <w:r w:rsidR="00C94954">
        <w:rPr>
          <w:rFonts w:ascii="Times New Roman" w:hAnsi="Times New Roman"/>
          <w:sz w:val="22"/>
          <w:szCs w:val="22"/>
          <w:lang w:val="es-ES"/>
        </w:rPr>
        <w:t xml:space="preserve"> </w:t>
      </w:r>
      <w:r w:rsidRPr="00CC5E04">
        <w:rPr>
          <w:rFonts w:ascii="Times New Roman" w:hAnsi="Times New Roman"/>
          <w:sz w:val="22"/>
          <w:szCs w:val="22"/>
          <w:lang w:val="es-ES"/>
        </w:rPr>
        <w:t>los nuevos cistercienses en las observancias regulares. Elredo,</w:t>
      </w:r>
      <w:r w:rsidR="00C94954">
        <w:rPr>
          <w:rFonts w:ascii="Times New Roman" w:hAnsi="Times New Roman"/>
          <w:sz w:val="22"/>
          <w:szCs w:val="22"/>
          <w:lang w:val="es-ES"/>
        </w:rPr>
        <w:t xml:space="preserve"> </w:t>
      </w:r>
      <w:r w:rsidRPr="00CC5E04">
        <w:rPr>
          <w:rFonts w:ascii="Times New Roman" w:hAnsi="Times New Roman"/>
          <w:sz w:val="22"/>
          <w:szCs w:val="22"/>
          <w:lang w:val="es-ES"/>
        </w:rPr>
        <w:t>esta vez abad de Rieval, desde el año 1147, ve en sueños el</w:t>
      </w:r>
      <w:r w:rsidR="00C94954">
        <w:rPr>
          <w:rFonts w:ascii="Times New Roman" w:hAnsi="Times New Roman"/>
          <w:sz w:val="22"/>
          <w:szCs w:val="22"/>
          <w:lang w:val="es-ES"/>
        </w:rPr>
        <w:t xml:space="preserve"> </w:t>
      </w:r>
      <w:r w:rsidRPr="00CC5E04">
        <w:rPr>
          <w:rFonts w:ascii="Times New Roman" w:hAnsi="Times New Roman"/>
          <w:sz w:val="22"/>
          <w:szCs w:val="22"/>
          <w:lang w:val="es-ES"/>
        </w:rPr>
        <w:t xml:space="preserve">retorno de estos </w:t>
      </w:r>
      <w:r w:rsidR="00AB490A">
        <w:rPr>
          <w:rFonts w:ascii="Times New Roman" w:hAnsi="Times New Roman"/>
          <w:sz w:val="22"/>
          <w:szCs w:val="22"/>
          <w:lang w:val="es-ES"/>
        </w:rPr>
        <w:t>“</w:t>
      </w:r>
      <w:r w:rsidRPr="00CC5E04">
        <w:rPr>
          <w:rFonts w:ascii="Times New Roman" w:hAnsi="Times New Roman"/>
          <w:sz w:val="22"/>
          <w:szCs w:val="22"/>
          <w:lang w:val="es-ES"/>
        </w:rPr>
        <w:t>misioneros</w:t>
      </w:r>
      <w:r w:rsidR="00AB490A">
        <w:rPr>
          <w:rFonts w:ascii="Times New Roman" w:hAnsi="Times New Roman"/>
          <w:sz w:val="22"/>
          <w:szCs w:val="22"/>
          <w:lang w:val="es-ES"/>
        </w:rPr>
        <w:t>”</w:t>
      </w:r>
      <w:r w:rsidRPr="00CC5E04">
        <w:rPr>
          <w:rFonts w:ascii="Times New Roman" w:hAnsi="Times New Roman"/>
          <w:sz w:val="22"/>
          <w:szCs w:val="22"/>
          <w:lang w:val="es-ES"/>
        </w:rPr>
        <w:t>; prevenido en el sueño de la</w:t>
      </w:r>
      <w:r w:rsidR="00C94954">
        <w:rPr>
          <w:rFonts w:ascii="Times New Roman" w:hAnsi="Times New Roman"/>
          <w:sz w:val="22"/>
          <w:szCs w:val="22"/>
          <w:lang w:val="es-ES"/>
        </w:rPr>
        <w:t xml:space="preserve"> </w:t>
      </w:r>
      <w:r w:rsidRPr="00CC5E04">
        <w:rPr>
          <w:rFonts w:ascii="Times New Roman" w:hAnsi="Times New Roman"/>
          <w:sz w:val="22"/>
          <w:szCs w:val="22"/>
          <w:lang w:val="es-ES"/>
        </w:rPr>
        <w:t>muerte cercana del monje inestable, se le hace saber que</w:t>
      </w:r>
      <w:r w:rsidR="00C94954">
        <w:rPr>
          <w:rFonts w:ascii="Times New Roman" w:hAnsi="Times New Roman"/>
          <w:sz w:val="22"/>
          <w:szCs w:val="22"/>
          <w:lang w:val="es-ES"/>
        </w:rPr>
        <w:t xml:space="preserve"> </w:t>
      </w:r>
      <w:r w:rsidRPr="00CC5E04">
        <w:rPr>
          <w:rFonts w:ascii="Times New Roman" w:hAnsi="Times New Roman"/>
          <w:sz w:val="22"/>
          <w:szCs w:val="22"/>
          <w:lang w:val="es-ES"/>
        </w:rPr>
        <w:t>debe hallarse en la puerta para el momento de tal retorno,</w:t>
      </w:r>
      <w:r w:rsidR="00C94954">
        <w:rPr>
          <w:rFonts w:ascii="Times New Roman" w:hAnsi="Times New Roman"/>
          <w:sz w:val="22"/>
          <w:szCs w:val="22"/>
          <w:lang w:val="es-ES"/>
        </w:rPr>
        <w:t xml:space="preserve"> </w:t>
      </w:r>
      <w:r w:rsidRPr="00CC5E04">
        <w:rPr>
          <w:rFonts w:ascii="Times New Roman" w:hAnsi="Times New Roman"/>
          <w:sz w:val="22"/>
          <w:szCs w:val="22"/>
          <w:lang w:val="es-ES"/>
        </w:rPr>
        <w:t>puesto que, en vez de volver, el monje pide hablar con el</w:t>
      </w:r>
      <w:r>
        <w:rPr>
          <w:rFonts w:ascii="Times New Roman" w:hAnsi="Times New Roman"/>
          <w:sz w:val="22"/>
          <w:szCs w:val="22"/>
          <w:lang w:val="es-ES"/>
        </w:rPr>
        <w:t xml:space="preserve"> </w:t>
      </w:r>
      <w:r w:rsidRPr="00CC5E04">
        <w:rPr>
          <w:rFonts w:ascii="Times New Roman" w:hAnsi="Times New Roman"/>
          <w:sz w:val="22"/>
          <w:szCs w:val="22"/>
          <w:lang w:val="es-ES"/>
        </w:rPr>
        <w:t>abad y como éste le anuncia que dentro de poco habrá entrado</w:t>
      </w:r>
      <w:r w:rsidR="00C94954">
        <w:rPr>
          <w:rFonts w:ascii="Times New Roman" w:hAnsi="Times New Roman"/>
          <w:sz w:val="22"/>
          <w:szCs w:val="22"/>
          <w:lang w:val="es-ES"/>
        </w:rPr>
        <w:t xml:space="preserve"> </w:t>
      </w:r>
      <w:r w:rsidRPr="00CC5E04">
        <w:rPr>
          <w:rFonts w:ascii="Times New Roman" w:hAnsi="Times New Roman"/>
          <w:sz w:val="22"/>
          <w:szCs w:val="22"/>
          <w:lang w:val="es-ES"/>
        </w:rPr>
        <w:t>en la gloria, malinterpretando el sentido de tales palabras,</w:t>
      </w:r>
      <w:r w:rsidR="00C94954">
        <w:rPr>
          <w:rFonts w:ascii="Times New Roman" w:hAnsi="Times New Roman"/>
          <w:sz w:val="22"/>
          <w:szCs w:val="22"/>
          <w:lang w:val="es-ES"/>
        </w:rPr>
        <w:t xml:space="preserve"> </w:t>
      </w:r>
      <w:r w:rsidRPr="00CC5E04">
        <w:rPr>
          <w:rFonts w:ascii="Times New Roman" w:hAnsi="Times New Roman"/>
          <w:sz w:val="22"/>
          <w:szCs w:val="22"/>
          <w:lang w:val="es-ES"/>
        </w:rPr>
        <w:t xml:space="preserve">repone: </w:t>
      </w:r>
      <w:r w:rsidR="00AB490A">
        <w:rPr>
          <w:rFonts w:ascii="Times New Roman" w:hAnsi="Times New Roman"/>
          <w:sz w:val="22"/>
          <w:szCs w:val="22"/>
          <w:lang w:val="es-ES"/>
        </w:rPr>
        <w:t>“</w:t>
      </w:r>
      <w:r w:rsidRPr="00CC5E04">
        <w:rPr>
          <w:rFonts w:ascii="Times New Roman" w:hAnsi="Times New Roman"/>
          <w:sz w:val="22"/>
          <w:szCs w:val="22"/>
          <w:lang w:val="es-ES"/>
        </w:rPr>
        <w:t>¿Para qué regresar a esa muerte interminable</w:t>
      </w:r>
      <w:r w:rsidR="00C94954">
        <w:rPr>
          <w:rFonts w:ascii="Times New Roman" w:hAnsi="Times New Roman"/>
          <w:sz w:val="22"/>
          <w:szCs w:val="22"/>
          <w:lang w:val="es-ES"/>
        </w:rPr>
        <w:t xml:space="preserve"> </w:t>
      </w:r>
      <w:r w:rsidRPr="00CC5E04">
        <w:rPr>
          <w:rFonts w:ascii="Times New Roman" w:hAnsi="Times New Roman"/>
          <w:sz w:val="22"/>
          <w:szCs w:val="22"/>
          <w:lang w:val="es-ES"/>
        </w:rPr>
        <w:t>que aguantan los enclaustrados? No, con vuestra venia, pasaré</w:t>
      </w:r>
      <w:r w:rsidR="00AB08B7">
        <w:rPr>
          <w:rFonts w:ascii="Times New Roman" w:hAnsi="Times New Roman"/>
          <w:sz w:val="22"/>
          <w:szCs w:val="22"/>
          <w:lang w:val="es-ES"/>
        </w:rPr>
        <w:t xml:space="preserve"> </w:t>
      </w:r>
      <w:r w:rsidRPr="00CC5E04">
        <w:rPr>
          <w:rFonts w:ascii="Times New Roman" w:hAnsi="Times New Roman"/>
          <w:sz w:val="22"/>
          <w:szCs w:val="22"/>
          <w:lang w:val="es-ES"/>
        </w:rPr>
        <w:t>aún un mes con mi familia y mis padres para gozar un tiempo</w:t>
      </w:r>
      <w:r w:rsidR="00AB08B7">
        <w:rPr>
          <w:rFonts w:ascii="Times New Roman" w:hAnsi="Times New Roman"/>
          <w:sz w:val="22"/>
          <w:szCs w:val="22"/>
          <w:lang w:val="es-ES"/>
        </w:rPr>
        <w:t xml:space="preserve"> </w:t>
      </w:r>
      <w:r w:rsidRPr="00CC5E04">
        <w:rPr>
          <w:rFonts w:ascii="Times New Roman" w:hAnsi="Times New Roman"/>
          <w:sz w:val="22"/>
          <w:szCs w:val="22"/>
          <w:lang w:val="es-ES"/>
        </w:rPr>
        <w:t>más de los bienes de la vida presente; pronto volveré</w:t>
      </w:r>
      <w:r w:rsidR="00AB490A">
        <w:rPr>
          <w:rFonts w:ascii="Times New Roman" w:hAnsi="Times New Roman"/>
          <w:sz w:val="22"/>
          <w:szCs w:val="22"/>
          <w:lang w:val="es-ES"/>
        </w:rPr>
        <w:t>”</w:t>
      </w:r>
      <w:r w:rsidR="00AB08B7">
        <w:rPr>
          <w:rFonts w:ascii="Times New Roman" w:hAnsi="Times New Roman"/>
          <w:sz w:val="22"/>
          <w:szCs w:val="22"/>
          <w:lang w:val="es-ES"/>
        </w:rPr>
        <w:t xml:space="preserve"> </w:t>
      </w:r>
      <w:r w:rsidRPr="00CC5E04">
        <w:rPr>
          <w:rFonts w:ascii="Times New Roman" w:hAnsi="Times New Roman"/>
          <w:sz w:val="22"/>
          <w:szCs w:val="22"/>
          <w:lang w:val="es-ES"/>
        </w:rPr>
        <w:t>Elredo</w:t>
      </w:r>
      <w:r w:rsidR="00AB08B7">
        <w:rPr>
          <w:rFonts w:ascii="Times New Roman" w:hAnsi="Times New Roman"/>
          <w:sz w:val="22"/>
          <w:szCs w:val="22"/>
          <w:lang w:val="es-ES"/>
        </w:rPr>
        <w:t xml:space="preserve"> </w:t>
      </w:r>
      <w:r w:rsidRPr="00CC5E04">
        <w:rPr>
          <w:rFonts w:ascii="Times New Roman" w:hAnsi="Times New Roman"/>
          <w:sz w:val="22"/>
          <w:szCs w:val="22"/>
          <w:lang w:val="es-ES"/>
        </w:rPr>
        <w:t>logra disuadirlo y el monje muere en sus brazos, al fin salvo,</w:t>
      </w:r>
      <w:r w:rsidR="00AB08B7">
        <w:rPr>
          <w:rFonts w:ascii="Times New Roman" w:hAnsi="Times New Roman"/>
          <w:sz w:val="22"/>
          <w:szCs w:val="22"/>
          <w:lang w:val="es-ES"/>
        </w:rPr>
        <w:t xml:space="preserve"> </w:t>
      </w:r>
      <w:r w:rsidRPr="00CC5E04">
        <w:rPr>
          <w:rFonts w:ascii="Times New Roman" w:hAnsi="Times New Roman"/>
          <w:sz w:val="22"/>
          <w:szCs w:val="22"/>
          <w:lang w:val="es-ES"/>
        </w:rPr>
        <w:t>seis días más tarde. El lugar preferencial que la historia</w:t>
      </w:r>
      <w:r w:rsidR="00AB08B7">
        <w:rPr>
          <w:rFonts w:ascii="Times New Roman" w:hAnsi="Times New Roman"/>
          <w:sz w:val="22"/>
          <w:szCs w:val="22"/>
          <w:lang w:val="es-ES"/>
        </w:rPr>
        <w:t xml:space="preserve"> </w:t>
      </w:r>
      <w:r w:rsidRPr="00CC5E04">
        <w:rPr>
          <w:rFonts w:ascii="Times New Roman" w:hAnsi="Times New Roman"/>
          <w:sz w:val="22"/>
          <w:szCs w:val="22"/>
          <w:lang w:val="es-ES"/>
        </w:rPr>
        <w:t>de este monje ocupa en la biografía de Elredo y su reaparición</w:t>
      </w:r>
      <w:r w:rsidR="00AB08B7">
        <w:rPr>
          <w:rFonts w:ascii="Times New Roman" w:hAnsi="Times New Roman"/>
          <w:sz w:val="22"/>
          <w:szCs w:val="22"/>
          <w:lang w:val="es-ES"/>
        </w:rPr>
        <w:t xml:space="preserve"> </w:t>
      </w:r>
      <w:r w:rsidRPr="00CC5E04">
        <w:rPr>
          <w:rFonts w:ascii="Times New Roman" w:hAnsi="Times New Roman"/>
          <w:sz w:val="22"/>
          <w:szCs w:val="22"/>
          <w:lang w:val="es-ES"/>
        </w:rPr>
        <w:t xml:space="preserve">en tres épocas de la vida del abad </w:t>
      </w:r>
      <w:r w:rsidR="00AB08B7">
        <w:rPr>
          <w:rFonts w:ascii="Times New Roman" w:hAnsi="Times New Roman"/>
          <w:sz w:val="22"/>
          <w:szCs w:val="22"/>
          <w:lang w:val="es-ES"/>
        </w:rPr>
        <w:t>s</w:t>
      </w:r>
      <w:r w:rsidRPr="00CC5E04">
        <w:rPr>
          <w:rFonts w:ascii="Times New Roman" w:hAnsi="Times New Roman"/>
          <w:sz w:val="22"/>
          <w:szCs w:val="22"/>
          <w:lang w:val="es-ES"/>
        </w:rPr>
        <w:t>ubrayan a un tiempo</w:t>
      </w:r>
      <w:r w:rsidR="00AB08B7">
        <w:rPr>
          <w:rFonts w:ascii="Times New Roman" w:hAnsi="Times New Roman"/>
          <w:sz w:val="22"/>
          <w:szCs w:val="22"/>
          <w:lang w:val="es-ES"/>
        </w:rPr>
        <w:t xml:space="preserve"> </w:t>
      </w:r>
      <w:r w:rsidRPr="00CC5E04">
        <w:rPr>
          <w:rFonts w:ascii="Times New Roman" w:hAnsi="Times New Roman"/>
          <w:sz w:val="22"/>
          <w:szCs w:val="22"/>
          <w:lang w:val="es-ES"/>
        </w:rPr>
        <w:t>la dureza de la observancia y la compasión de Elredo por los</w:t>
      </w:r>
      <w:r w:rsidR="00AB08B7">
        <w:rPr>
          <w:rFonts w:ascii="Times New Roman" w:hAnsi="Times New Roman"/>
          <w:sz w:val="22"/>
          <w:szCs w:val="22"/>
          <w:lang w:val="es-ES"/>
        </w:rPr>
        <w:t xml:space="preserve"> d</w:t>
      </w:r>
      <w:r w:rsidRPr="00CC5E04">
        <w:rPr>
          <w:rFonts w:ascii="Times New Roman" w:hAnsi="Times New Roman"/>
          <w:sz w:val="22"/>
          <w:szCs w:val="22"/>
          <w:lang w:val="es-ES"/>
        </w:rPr>
        <w:t>ébiles y por todos aquellos que sólo en Rieval encontraban</w:t>
      </w:r>
      <w:r w:rsidR="00AB08B7">
        <w:rPr>
          <w:rFonts w:ascii="Times New Roman" w:hAnsi="Times New Roman"/>
          <w:sz w:val="22"/>
          <w:szCs w:val="22"/>
          <w:lang w:val="es-ES"/>
        </w:rPr>
        <w:t xml:space="preserve"> </w:t>
      </w:r>
      <w:r w:rsidRPr="00CC5E04">
        <w:rPr>
          <w:rFonts w:ascii="Times New Roman" w:hAnsi="Times New Roman"/>
          <w:sz w:val="22"/>
          <w:szCs w:val="22"/>
          <w:lang w:val="es-ES"/>
        </w:rPr>
        <w:t>acogida, de los cuales, según Walter Daniel, no se perdió</w:t>
      </w:r>
      <w:r w:rsidR="00AB08B7">
        <w:rPr>
          <w:rFonts w:ascii="Times New Roman" w:hAnsi="Times New Roman"/>
          <w:sz w:val="22"/>
          <w:szCs w:val="22"/>
          <w:lang w:val="es-ES"/>
        </w:rPr>
        <w:t xml:space="preserve"> </w:t>
      </w:r>
      <w:r w:rsidRPr="00CC5E04">
        <w:rPr>
          <w:rFonts w:ascii="Times New Roman" w:hAnsi="Times New Roman"/>
          <w:sz w:val="22"/>
          <w:szCs w:val="22"/>
          <w:lang w:val="es-ES"/>
        </w:rPr>
        <w:t>sino uno.</w:t>
      </w:r>
      <w:r w:rsidR="00AB08B7">
        <w:rPr>
          <w:rFonts w:ascii="Times New Roman" w:hAnsi="Times New Roman"/>
          <w:sz w:val="22"/>
          <w:szCs w:val="22"/>
          <w:lang w:val="es-ES"/>
        </w:rPr>
        <w:t xml:space="preserve"> </w:t>
      </w:r>
    </w:p>
    <w:p w14:paraId="1C7E90BC" w14:textId="77777777" w:rsidR="00CC5E04" w:rsidRPr="00CC5E04" w:rsidRDefault="00CC5E04" w:rsidP="00CC5E04">
      <w:pPr>
        <w:tabs>
          <w:tab w:val="left" w:pos="2552"/>
        </w:tabs>
        <w:ind w:firstLine="284"/>
        <w:jc w:val="both"/>
        <w:rPr>
          <w:rFonts w:ascii="Times New Roman" w:hAnsi="Times New Roman"/>
          <w:sz w:val="22"/>
          <w:szCs w:val="22"/>
          <w:lang w:val="es-ES"/>
        </w:rPr>
      </w:pPr>
      <w:r w:rsidRPr="00CC5E04">
        <w:rPr>
          <w:rFonts w:ascii="Times New Roman" w:hAnsi="Times New Roman"/>
          <w:sz w:val="22"/>
          <w:szCs w:val="22"/>
          <w:lang w:val="es-ES"/>
        </w:rPr>
        <w:t xml:space="preserve">Con mayor precisión aún, la objeción mencionada </w:t>
      </w:r>
      <w:r w:rsidR="000429B9">
        <w:rPr>
          <w:rFonts w:ascii="Times New Roman" w:hAnsi="Times New Roman"/>
          <w:sz w:val="22"/>
          <w:szCs w:val="22"/>
          <w:lang w:val="es-ES"/>
        </w:rPr>
        <w:t>–</w:t>
      </w:r>
      <w:r w:rsidRPr="00CC5E04">
        <w:rPr>
          <w:rFonts w:ascii="Times New Roman" w:hAnsi="Times New Roman"/>
          <w:sz w:val="22"/>
          <w:szCs w:val="22"/>
          <w:lang w:val="es-ES"/>
        </w:rPr>
        <w:t>a</w:t>
      </w:r>
      <w:r w:rsidR="000429B9">
        <w:rPr>
          <w:rFonts w:ascii="Times New Roman" w:hAnsi="Times New Roman"/>
          <w:sz w:val="22"/>
          <w:szCs w:val="22"/>
          <w:lang w:val="es-ES"/>
        </w:rPr>
        <w:t xml:space="preserve"> </w:t>
      </w:r>
      <w:r w:rsidRPr="00CC5E04">
        <w:rPr>
          <w:rFonts w:ascii="Times New Roman" w:hAnsi="Times New Roman"/>
          <w:sz w:val="22"/>
          <w:szCs w:val="22"/>
          <w:lang w:val="es-ES"/>
        </w:rPr>
        <w:t>la</w:t>
      </w:r>
      <w:r w:rsidR="00AB08B7">
        <w:rPr>
          <w:rFonts w:ascii="Times New Roman" w:hAnsi="Times New Roman"/>
          <w:sz w:val="22"/>
          <w:szCs w:val="22"/>
          <w:lang w:val="es-ES"/>
        </w:rPr>
        <w:t xml:space="preserve"> </w:t>
      </w:r>
      <w:r w:rsidRPr="00CC5E04">
        <w:rPr>
          <w:rFonts w:ascii="Times New Roman" w:hAnsi="Times New Roman"/>
          <w:sz w:val="22"/>
          <w:szCs w:val="22"/>
          <w:lang w:val="es-ES"/>
        </w:rPr>
        <w:t xml:space="preserve">que responde el </w:t>
      </w:r>
      <w:r w:rsidRPr="000429B9">
        <w:rPr>
          <w:rFonts w:ascii="Times New Roman" w:hAnsi="Times New Roman"/>
          <w:i/>
          <w:sz w:val="22"/>
          <w:szCs w:val="22"/>
          <w:lang w:val="es-ES"/>
        </w:rPr>
        <w:t>Espejo de caridad</w:t>
      </w:r>
      <w:r w:rsidR="000429B9">
        <w:rPr>
          <w:rFonts w:ascii="Times New Roman" w:hAnsi="Times New Roman"/>
          <w:sz w:val="22"/>
          <w:szCs w:val="22"/>
          <w:lang w:val="es-ES"/>
        </w:rPr>
        <w:t xml:space="preserve"> –</w:t>
      </w:r>
      <w:r w:rsidRPr="00CC5E04">
        <w:rPr>
          <w:rFonts w:ascii="Times New Roman" w:hAnsi="Times New Roman"/>
          <w:sz w:val="22"/>
          <w:szCs w:val="22"/>
          <w:lang w:val="es-ES"/>
        </w:rPr>
        <w:t>vuelve</w:t>
      </w:r>
      <w:r w:rsidR="000429B9">
        <w:rPr>
          <w:rFonts w:ascii="Times New Roman" w:hAnsi="Times New Roman"/>
          <w:sz w:val="22"/>
          <w:szCs w:val="22"/>
          <w:lang w:val="es-ES"/>
        </w:rPr>
        <w:t xml:space="preserve"> </w:t>
      </w:r>
      <w:r w:rsidRPr="00CC5E04">
        <w:rPr>
          <w:rFonts w:ascii="Times New Roman" w:hAnsi="Times New Roman"/>
          <w:sz w:val="22"/>
          <w:szCs w:val="22"/>
          <w:lang w:val="es-ES"/>
        </w:rPr>
        <w:t>a aparecer en la</w:t>
      </w:r>
      <w:r w:rsidR="00AB08B7">
        <w:rPr>
          <w:rFonts w:ascii="Times New Roman" w:hAnsi="Times New Roman"/>
          <w:sz w:val="22"/>
          <w:szCs w:val="22"/>
          <w:lang w:val="es-ES"/>
        </w:rPr>
        <w:t xml:space="preserve"> </w:t>
      </w:r>
      <w:r w:rsidRPr="000429B9">
        <w:rPr>
          <w:rFonts w:ascii="Times New Roman" w:hAnsi="Times New Roman"/>
          <w:i/>
          <w:sz w:val="22"/>
          <w:szCs w:val="22"/>
          <w:lang w:val="es-ES"/>
        </w:rPr>
        <w:t xml:space="preserve">Vida de san </w:t>
      </w:r>
      <w:r w:rsidR="000429B9">
        <w:rPr>
          <w:rFonts w:ascii="Times New Roman" w:hAnsi="Times New Roman"/>
          <w:i/>
          <w:sz w:val="22"/>
          <w:szCs w:val="22"/>
          <w:lang w:val="es-ES"/>
        </w:rPr>
        <w:t>W</w:t>
      </w:r>
      <w:r w:rsidRPr="000429B9">
        <w:rPr>
          <w:rFonts w:ascii="Times New Roman" w:hAnsi="Times New Roman"/>
          <w:i/>
          <w:sz w:val="22"/>
          <w:szCs w:val="22"/>
          <w:lang w:val="es-ES"/>
        </w:rPr>
        <w:t>aldef</w:t>
      </w:r>
      <w:r w:rsidR="001850DE">
        <w:rPr>
          <w:rFonts w:ascii="Times New Roman" w:hAnsi="Times New Roman"/>
          <w:i/>
          <w:sz w:val="22"/>
          <w:szCs w:val="22"/>
          <w:lang w:val="es-ES"/>
        </w:rPr>
        <w:t xml:space="preserve"> </w:t>
      </w:r>
      <w:r w:rsidR="000429B9">
        <w:rPr>
          <w:rStyle w:val="Refdenotaalpie"/>
          <w:rFonts w:ascii="Times New Roman" w:hAnsi="Times New Roman"/>
          <w:sz w:val="22"/>
          <w:szCs w:val="22"/>
          <w:lang w:val="es-ES"/>
        </w:rPr>
        <w:footnoteReference w:id="29"/>
      </w:r>
      <w:r w:rsidR="001850DE">
        <w:rPr>
          <w:rFonts w:ascii="Times New Roman" w:hAnsi="Times New Roman"/>
          <w:i/>
          <w:sz w:val="22"/>
          <w:szCs w:val="22"/>
          <w:lang w:val="es-ES"/>
        </w:rPr>
        <w:t>.</w:t>
      </w:r>
      <w:r w:rsidR="003D0FF5">
        <w:rPr>
          <w:rFonts w:ascii="Times New Roman" w:hAnsi="Times New Roman"/>
          <w:sz w:val="22"/>
          <w:szCs w:val="22"/>
          <w:lang w:val="es-ES"/>
        </w:rPr>
        <w:t xml:space="preserve"> W</w:t>
      </w:r>
      <w:r w:rsidRPr="00CC5E04">
        <w:rPr>
          <w:rFonts w:ascii="Times New Roman" w:hAnsi="Times New Roman"/>
          <w:sz w:val="22"/>
          <w:szCs w:val="22"/>
          <w:lang w:val="es-ES"/>
        </w:rPr>
        <w:t xml:space="preserve">aldef, </w:t>
      </w:r>
      <w:r w:rsidR="003D0FF5">
        <w:rPr>
          <w:rFonts w:ascii="Times New Roman" w:hAnsi="Times New Roman"/>
          <w:sz w:val="22"/>
          <w:szCs w:val="22"/>
          <w:lang w:val="es-ES"/>
        </w:rPr>
        <w:t>c</w:t>
      </w:r>
      <w:r w:rsidRPr="00CC5E04">
        <w:rPr>
          <w:rFonts w:ascii="Times New Roman" w:hAnsi="Times New Roman"/>
          <w:sz w:val="22"/>
          <w:szCs w:val="22"/>
          <w:lang w:val="es-ES"/>
        </w:rPr>
        <w:t>uando era prior de los canónigos</w:t>
      </w:r>
      <w:r w:rsidR="003D0FF5">
        <w:rPr>
          <w:rFonts w:ascii="Times New Roman" w:hAnsi="Times New Roman"/>
          <w:sz w:val="22"/>
          <w:szCs w:val="22"/>
          <w:lang w:val="es-ES"/>
        </w:rPr>
        <w:t xml:space="preserve"> </w:t>
      </w:r>
      <w:r w:rsidRPr="00CC5E04">
        <w:rPr>
          <w:rFonts w:ascii="Times New Roman" w:hAnsi="Times New Roman"/>
          <w:sz w:val="22"/>
          <w:szCs w:val="22"/>
          <w:lang w:val="es-ES"/>
        </w:rPr>
        <w:t>de Kirkham, había ido a Roma, en 1143, convocado por</w:t>
      </w:r>
      <w:r w:rsidR="003D0FF5">
        <w:rPr>
          <w:rFonts w:ascii="Times New Roman" w:hAnsi="Times New Roman"/>
          <w:sz w:val="22"/>
          <w:szCs w:val="22"/>
          <w:lang w:val="es-ES"/>
        </w:rPr>
        <w:t xml:space="preserve"> </w:t>
      </w:r>
      <w:r w:rsidRPr="00CC5E04">
        <w:rPr>
          <w:rFonts w:ascii="Times New Roman" w:hAnsi="Times New Roman"/>
          <w:sz w:val="22"/>
          <w:szCs w:val="22"/>
          <w:lang w:val="es-ES"/>
        </w:rPr>
        <w:t>el papa, junto con Guillermo, abad de Rieval. A su vuelta</w:t>
      </w:r>
      <w:r w:rsidR="003D0FF5">
        <w:rPr>
          <w:rFonts w:ascii="Times New Roman" w:hAnsi="Times New Roman"/>
          <w:sz w:val="22"/>
          <w:szCs w:val="22"/>
          <w:lang w:val="es-ES"/>
        </w:rPr>
        <w:t xml:space="preserve"> </w:t>
      </w:r>
      <w:r w:rsidRPr="00CC5E04">
        <w:rPr>
          <w:rFonts w:ascii="Times New Roman" w:hAnsi="Times New Roman"/>
          <w:sz w:val="22"/>
          <w:szCs w:val="22"/>
          <w:lang w:val="es-ES"/>
        </w:rPr>
        <w:t>pidió hacerse cisterciense y entró en Wardon, casa filial de</w:t>
      </w:r>
      <w:r w:rsidR="003D0FF5">
        <w:rPr>
          <w:rFonts w:ascii="Times New Roman" w:hAnsi="Times New Roman"/>
          <w:sz w:val="22"/>
          <w:szCs w:val="22"/>
          <w:lang w:val="es-ES"/>
        </w:rPr>
        <w:t xml:space="preserve"> </w:t>
      </w:r>
      <w:r w:rsidRPr="00CC5E04">
        <w:rPr>
          <w:rFonts w:ascii="Times New Roman" w:hAnsi="Times New Roman"/>
          <w:sz w:val="22"/>
          <w:szCs w:val="22"/>
          <w:lang w:val="es-ES"/>
        </w:rPr>
        <w:t>Rieval. Pero el conde Simón, hermano suyo que dominaba</w:t>
      </w:r>
      <w:r w:rsidR="003D0FF5">
        <w:rPr>
          <w:rFonts w:ascii="Times New Roman" w:hAnsi="Times New Roman"/>
          <w:sz w:val="22"/>
          <w:szCs w:val="22"/>
          <w:lang w:val="es-ES"/>
        </w:rPr>
        <w:t xml:space="preserve"> </w:t>
      </w:r>
      <w:r w:rsidRPr="00CC5E04">
        <w:rPr>
          <w:rFonts w:ascii="Times New Roman" w:hAnsi="Times New Roman"/>
          <w:sz w:val="22"/>
          <w:szCs w:val="22"/>
          <w:lang w:val="es-ES"/>
        </w:rPr>
        <w:t>el condado, humillado por la paupérrima condición de este</w:t>
      </w:r>
      <w:r w:rsidR="003D0FF5">
        <w:rPr>
          <w:rFonts w:ascii="Times New Roman" w:hAnsi="Times New Roman"/>
          <w:sz w:val="22"/>
          <w:szCs w:val="22"/>
          <w:lang w:val="es-ES"/>
        </w:rPr>
        <w:t xml:space="preserve"> </w:t>
      </w:r>
      <w:r w:rsidRPr="00CC5E04">
        <w:rPr>
          <w:rFonts w:ascii="Times New Roman" w:hAnsi="Times New Roman"/>
          <w:sz w:val="22"/>
          <w:szCs w:val="22"/>
          <w:lang w:val="es-ES"/>
        </w:rPr>
        <w:t>nuevo cisterciense, amenazó cruelmente a la abadía. Así pasó</w:t>
      </w:r>
      <w:r w:rsidR="003D0FF5">
        <w:rPr>
          <w:rFonts w:ascii="Times New Roman" w:hAnsi="Times New Roman"/>
          <w:sz w:val="22"/>
          <w:szCs w:val="22"/>
          <w:lang w:val="es-ES"/>
        </w:rPr>
        <w:t xml:space="preserve"> </w:t>
      </w:r>
      <w:r w:rsidRPr="00CC5E04">
        <w:rPr>
          <w:rFonts w:ascii="Times New Roman" w:hAnsi="Times New Roman"/>
          <w:sz w:val="22"/>
          <w:szCs w:val="22"/>
          <w:lang w:val="es-ES"/>
        </w:rPr>
        <w:t>Waldef a Rieval, a pesar de las recriminaciones de los canónigos</w:t>
      </w:r>
      <w:r w:rsidR="003D0FF5">
        <w:rPr>
          <w:rFonts w:ascii="Times New Roman" w:hAnsi="Times New Roman"/>
          <w:sz w:val="22"/>
          <w:szCs w:val="22"/>
          <w:lang w:val="es-ES"/>
        </w:rPr>
        <w:t xml:space="preserve"> </w:t>
      </w:r>
      <w:r w:rsidRPr="00CC5E04">
        <w:rPr>
          <w:rFonts w:ascii="Times New Roman" w:hAnsi="Times New Roman"/>
          <w:sz w:val="22"/>
          <w:szCs w:val="22"/>
          <w:lang w:val="es-ES"/>
        </w:rPr>
        <w:t>de Kirkham, que eran ahora vecinos suyos y que al fin</w:t>
      </w:r>
      <w:r w:rsidR="003D0FF5">
        <w:rPr>
          <w:rFonts w:ascii="Times New Roman" w:hAnsi="Times New Roman"/>
          <w:sz w:val="22"/>
          <w:szCs w:val="22"/>
          <w:lang w:val="es-ES"/>
        </w:rPr>
        <w:t xml:space="preserve"> </w:t>
      </w:r>
      <w:r w:rsidRPr="00CC5E04">
        <w:rPr>
          <w:rFonts w:ascii="Times New Roman" w:hAnsi="Times New Roman"/>
          <w:sz w:val="22"/>
          <w:szCs w:val="22"/>
          <w:lang w:val="es-ES"/>
        </w:rPr>
        <w:t>lo obligarán a irse a Melrose, fundación de Rieval en Escocia</w:t>
      </w:r>
      <w:r w:rsidR="003D0FF5">
        <w:rPr>
          <w:rFonts w:ascii="Times New Roman" w:hAnsi="Times New Roman"/>
          <w:sz w:val="22"/>
          <w:szCs w:val="22"/>
          <w:lang w:val="es-ES"/>
        </w:rPr>
        <w:t xml:space="preserve"> </w:t>
      </w:r>
      <w:r w:rsidRPr="00CC5E04">
        <w:rPr>
          <w:rFonts w:ascii="Times New Roman" w:hAnsi="Times New Roman"/>
          <w:sz w:val="22"/>
          <w:szCs w:val="22"/>
          <w:lang w:val="es-ES"/>
        </w:rPr>
        <w:t>de la que Waldef será abad.</w:t>
      </w:r>
    </w:p>
    <w:p w14:paraId="3E833C96" w14:textId="77777777" w:rsidR="00B445D2" w:rsidRDefault="00CC5E04" w:rsidP="00B445D2">
      <w:pPr>
        <w:tabs>
          <w:tab w:val="left" w:pos="2552"/>
        </w:tabs>
        <w:ind w:firstLine="284"/>
        <w:jc w:val="both"/>
        <w:rPr>
          <w:rFonts w:ascii="Times New Roman" w:hAnsi="Times New Roman"/>
          <w:sz w:val="22"/>
          <w:szCs w:val="22"/>
          <w:lang w:val="es-ES"/>
        </w:rPr>
      </w:pPr>
      <w:r w:rsidRPr="00CC5E04">
        <w:rPr>
          <w:rFonts w:ascii="Times New Roman" w:hAnsi="Times New Roman"/>
          <w:sz w:val="22"/>
          <w:szCs w:val="22"/>
          <w:lang w:val="es-ES"/>
        </w:rPr>
        <w:lastRenderedPageBreak/>
        <w:t>Desde los inicios del noviciado, también Waldef padece la</w:t>
      </w:r>
      <w:r w:rsidR="003D0FF5">
        <w:rPr>
          <w:rFonts w:ascii="Times New Roman" w:hAnsi="Times New Roman"/>
          <w:sz w:val="22"/>
          <w:szCs w:val="22"/>
          <w:lang w:val="es-ES"/>
        </w:rPr>
        <w:t xml:space="preserve"> </w:t>
      </w:r>
      <w:r w:rsidRPr="00CC5E04">
        <w:rPr>
          <w:rFonts w:ascii="Times New Roman" w:hAnsi="Times New Roman"/>
          <w:sz w:val="22"/>
          <w:szCs w:val="22"/>
          <w:lang w:val="es-ES"/>
        </w:rPr>
        <w:t>aspereza de la observancia, cuyo peso se le vuelve intolerable.</w:t>
      </w:r>
      <w:r w:rsidR="003D0FF5">
        <w:rPr>
          <w:rFonts w:ascii="Times New Roman" w:hAnsi="Times New Roman"/>
          <w:sz w:val="22"/>
          <w:szCs w:val="22"/>
          <w:lang w:val="es-ES"/>
        </w:rPr>
        <w:t xml:space="preserve"> </w:t>
      </w:r>
      <w:r w:rsidRPr="00CC5E04">
        <w:rPr>
          <w:rFonts w:ascii="Times New Roman" w:hAnsi="Times New Roman"/>
          <w:sz w:val="22"/>
          <w:szCs w:val="22"/>
          <w:lang w:val="es-ES"/>
        </w:rPr>
        <w:t>Otra vez la misma serie de penurias: el alimento y la bebida</w:t>
      </w:r>
      <w:r w:rsidR="003D0FF5">
        <w:rPr>
          <w:rFonts w:ascii="Times New Roman" w:hAnsi="Times New Roman"/>
          <w:sz w:val="22"/>
          <w:szCs w:val="22"/>
          <w:lang w:val="es-ES"/>
        </w:rPr>
        <w:t xml:space="preserve"> </w:t>
      </w:r>
      <w:r w:rsidRPr="00CC5E04">
        <w:rPr>
          <w:rFonts w:ascii="Times New Roman" w:hAnsi="Times New Roman"/>
          <w:sz w:val="22"/>
          <w:szCs w:val="22"/>
          <w:lang w:val="es-ES"/>
        </w:rPr>
        <w:t>desabridos, la ruda vestimenta, el trabajo manual agotador,</w:t>
      </w:r>
      <w:r w:rsidR="003D0FF5">
        <w:rPr>
          <w:rFonts w:ascii="Times New Roman" w:hAnsi="Times New Roman"/>
          <w:sz w:val="22"/>
          <w:szCs w:val="22"/>
          <w:lang w:val="es-ES"/>
        </w:rPr>
        <w:t xml:space="preserve"> </w:t>
      </w:r>
      <w:r w:rsidRPr="00CC5E04">
        <w:rPr>
          <w:rFonts w:ascii="Times New Roman" w:hAnsi="Times New Roman"/>
          <w:sz w:val="22"/>
          <w:szCs w:val="22"/>
          <w:lang w:val="es-ES"/>
        </w:rPr>
        <w:t>las vigilias y la salmodia interminables, y el resto dé la disciplina</w:t>
      </w:r>
      <w:r w:rsidR="003D0FF5">
        <w:rPr>
          <w:rFonts w:ascii="Times New Roman" w:hAnsi="Times New Roman"/>
          <w:sz w:val="22"/>
          <w:szCs w:val="22"/>
          <w:lang w:val="es-ES"/>
        </w:rPr>
        <w:t xml:space="preserve"> </w:t>
      </w:r>
      <w:r w:rsidRPr="00CC5E04">
        <w:rPr>
          <w:rFonts w:ascii="Times New Roman" w:hAnsi="Times New Roman"/>
          <w:sz w:val="22"/>
          <w:szCs w:val="22"/>
          <w:lang w:val="es-ES"/>
        </w:rPr>
        <w:t xml:space="preserve">demasiado austera. </w:t>
      </w:r>
      <w:r w:rsidRPr="003D0FF5">
        <w:rPr>
          <w:rFonts w:ascii="Times New Roman" w:hAnsi="Times New Roman"/>
          <w:i/>
          <w:sz w:val="22"/>
          <w:szCs w:val="22"/>
          <w:lang w:val="es-ES"/>
        </w:rPr>
        <w:t>Totius ordinis tenor nimis austerus</w:t>
      </w:r>
      <w:r w:rsidRPr="00CC5E04">
        <w:rPr>
          <w:rFonts w:ascii="Times New Roman" w:hAnsi="Times New Roman"/>
          <w:sz w:val="22"/>
          <w:szCs w:val="22"/>
          <w:lang w:val="es-ES"/>
        </w:rPr>
        <w:t>,</w:t>
      </w:r>
      <w:r w:rsidR="003D0FF5">
        <w:rPr>
          <w:rFonts w:ascii="Times New Roman" w:hAnsi="Times New Roman"/>
          <w:sz w:val="22"/>
          <w:szCs w:val="22"/>
          <w:lang w:val="es-ES"/>
        </w:rPr>
        <w:t xml:space="preserve"> </w:t>
      </w:r>
      <w:r w:rsidRPr="00CC5E04">
        <w:rPr>
          <w:rFonts w:ascii="Times New Roman" w:hAnsi="Times New Roman"/>
          <w:sz w:val="22"/>
          <w:szCs w:val="22"/>
          <w:lang w:val="es-ES"/>
        </w:rPr>
        <w:t xml:space="preserve">expresión donde subrayamos la palabra </w:t>
      </w:r>
      <w:r w:rsidRPr="003D0FF5">
        <w:rPr>
          <w:rFonts w:ascii="Times New Roman" w:hAnsi="Times New Roman"/>
          <w:i/>
          <w:sz w:val="22"/>
          <w:szCs w:val="22"/>
          <w:lang w:val="es-ES"/>
        </w:rPr>
        <w:t>tenor</w:t>
      </w:r>
      <w:r w:rsidRPr="00CC5E04">
        <w:rPr>
          <w:rFonts w:ascii="Times New Roman" w:hAnsi="Times New Roman"/>
          <w:sz w:val="22"/>
          <w:szCs w:val="22"/>
          <w:lang w:val="es-ES"/>
        </w:rPr>
        <w:t>, que recuerda</w:t>
      </w:r>
      <w:r w:rsidR="003D0FF5">
        <w:rPr>
          <w:rFonts w:ascii="Times New Roman" w:hAnsi="Times New Roman"/>
          <w:sz w:val="22"/>
          <w:szCs w:val="22"/>
          <w:lang w:val="es-ES"/>
        </w:rPr>
        <w:t xml:space="preserve"> </w:t>
      </w:r>
      <w:r w:rsidRPr="00CC5E04">
        <w:rPr>
          <w:rFonts w:ascii="Times New Roman" w:hAnsi="Times New Roman"/>
          <w:sz w:val="22"/>
          <w:szCs w:val="22"/>
          <w:lang w:val="es-ES"/>
        </w:rPr>
        <w:t xml:space="preserve">las primeras líneas del </w:t>
      </w:r>
      <w:r w:rsidRPr="003D0FF5">
        <w:rPr>
          <w:rFonts w:ascii="Times New Roman" w:hAnsi="Times New Roman"/>
          <w:i/>
          <w:sz w:val="22"/>
          <w:szCs w:val="22"/>
          <w:lang w:val="es-ES"/>
        </w:rPr>
        <w:t>Pequeño Exordio</w:t>
      </w:r>
      <w:r w:rsidRPr="00CC5E04">
        <w:rPr>
          <w:rFonts w:ascii="Times New Roman" w:hAnsi="Times New Roman"/>
          <w:sz w:val="22"/>
          <w:szCs w:val="22"/>
          <w:lang w:val="es-ES"/>
        </w:rPr>
        <w:t>. Waldef (o el demonio</w:t>
      </w:r>
      <w:r w:rsidR="003D0FF5">
        <w:rPr>
          <w:rFonts w:ascii="Times New Roman" w:hAnsi="Times New Roman"/>
          <w:sz w:val="22"/>
          <w:szCs w:val="22"/>
          <w:lang w:val="es-ES"/>
        </w:rPr>
        <w:t xml:space="preserve"> </w:t>
      </w:r>
      <w:r w:rsidRPr="00CC5E04">
        <w:rPr>
          <w:rFonts w:ascii="Times New Roman" w:hAnsi="Times New Roman"/>
          <w:sz w:val="22"/>
          <w:szCs w:val="22"/>
          <w:lang w:val="es-ES"/>
        </w:rPr>
        <w:t>en su lugar) se pinta entonces la vida del canónigo</w:t>
      </w:r>
      <w:r w:rsidR="003D0FF5">
        <w:rPr>
          <w:rFonts w:ascii="Times New Roman" w:hAnsi="Times New Roman"/>
          <w:sz w:val="22"/>
          <w:szCs w:val="22"/>
          <w:lang w:val="es-ES"/>
        </w:rPr>
        <w:t xml:space="preserve"> </w:t>
      </w:r>
      <w:r w:rsidRPr="00CC5E04">
        <w:rPr>
          <w:rFonts w:ascii="Times New Roman" w:hAnsi="Times New Roman"/>
          <w:sz w:val="22"/>
          <w:szCs w:val="22"/>
          <w:lang w:val="es-ES"/>
        </w:rPr>
        <w:t xml:space="preserve">regular, cuyas instituciones, se dice, </w:t>
      </w:r>
      <w:r w:rsidR="00AB490A">
        <w:rPr>
          <w:rFonts w:ascii="Times New Roman" w:hAnsi="Times New Roman"/>
          <w:sz w:val="22"/>
          <w:szCs w:val="22"/>
          <w:lang w:val="es-ES"/>
        </w:rPr>
        <w:t>“</w:t>
      </w:r>
      <w:r w:rsidRPr="00CC5E04">
        <w:rPr>
          <w:rFonts w:ascii="Times New Roman" w:hAnsi="Times New Roman"/>
          <w:sz w:val="22"/>
          <w:szCs w:val="22"/>
          <w:lang w:val="es-ES"/>
        </w:rPr>
        <w:t>aunque más livianas, al</w:t>
      </w:r>
      <w:r w:rsidR="00B445D2">
        <w:rPr>
          <w:rFonts w:ascii="Times New Roman" w:hAnsi="Times New Roman"/>
          <w:sz w:val="22"/>
          <w:szCs w:val="22"/>
          <w:lang w:val="es-ES"/>
        </w:rPr>
        <w:t xml:space="preserve"> </w:t>
      </w:r>
      <w:r w:rsidR="003D0FF5">
        <w:rPr>
          <w:rFonts w:ascii="Times New Roman" w:hAnsi="Times New Roman"/>
          <w:sz w:val="22"/>
          <w:szCs w:val="22"/>
          <w:lang w:val="es-ES"/>
        </w:rPr>
        <w:t>m</w:t>
      </w:r>
      <w:r w:rsidR="00B445D2" w:rsidRPr="00B445D2">
        <w:rPr>
          <w:rFonts w:ascii="Times New Roman" w:hAnsi="Times New Roman"/>
          <w:sz w:val="22"/>
          <w:szCs w:val="22"/>
          <w:lang w:val="es-ES"/>
        </w:rPr>
        <w:t>enos eran más discretas y por ende más idóneas para salvar</w:t>
      </w:r>
      <w:r w:rsidR="003D0FF5">
        <w:rPr>
          <w:rFonts w:ascii="Times New Roman" w:hAnsi="Times New Roman"/>
          <w:sz w:val="22"/>
          <w:szCs w:val="22"/>
          <w:lang w:val="es-ES"/>
        </w:rPr>
        <w:t xml:space="preserve"> </w:t>
      </w:r>
      <w:r w:rsidR="00B445D2" w:rsidRPr="00B445D2">
        <w:rPr>
          <w:rFonts w:ascii="Times New Roman" w:hAnsi="Times New Roman"/>
          <w:sz w:val="22"/>
          <w:szCs w:val="22"/>
          <w:lang w:val="es-ES"/>
        </w:rPr>
        <w:t>almas</w:t>
      </w:r>
      <w:r w:rsidR="00AB490A">
        <w:rPr>
          <w:rFonts w:ascii="Times New Roman" w:hAnsi="Times New Roman"/>
          <w:sz w:val="22"/>
          <w:szCs w:val="22"/>
          <w:lang w:val="es-ES"/>
        </w:rPr>
        <w:t>”</w:t>
      </w:r>
      <w:r w:rsidR="00B445D2" w:rsidRPr="00B445D2">
        <w:rPr>
          <w:rFonts w:ascii="Times New Roman" w:hAnsi="Times New Roman"/>
          <w:sz w:val="22"/>
          <w:szCs w:val="22"/>
          <w:lang w:val="es-ES"/>
        </w:rPr>
        <w:t>. Así se presenta la engañosa objeción que ya había</w:t>
      </w:r>
      <w:r w:rsidR="003D0FF5">
        <w:rPr>
          <w:rFonts w:ascii="Times New Roman" w:hAnsi="Times New Roman"/>
          <w:sz w:val="22"/>
          <w:szCs w:val="22"/>
          <w:lang w:val="es-ES"/>
        </w:rPr>
        <w:t xml:space="preserve"> </w:t>
      </w:r>
      <w:r w:rsidR="00B445D2" w:rsidRPr="00B445D2">
        <w:rPr>
          <w:rFonts w:ascii="Times New Roman" w:hAnsi="Times New Roman"/>
          <w:sz w:val="22"/>
          <w:szCs w:val="22"/>
          <w:lang w:val="es-ES"/>
        </w:rPr>
        <w:t>afectado a san Bernardo. ¿Acaso no había reprochado éste su</w:t>
      </w:r>
      <w:r w:rsidR="00C07F5D">
        <w:rPr>
          <w:rFonts w:ascii="Times New Roman" w:hAnsi="Times New Roman"/>
          <w:sz w:val="22"/>
          <w:szCs w:val="22"/>
          <w:lang w:val="es-ES"/>
        </w:rPr>
        <w:t xml:space="preserve"> </w:t>
      </w:r>
      <w:r w:rsidR="00B445D2" w:rsidRPr="00B445D2">
        <w:rPr>
          <w:rFonts w:ascii="Times New Roman" w:hAnsi="Times New Roman"/>
          <w:sz w:val="22"/>
          <w:szCs w:val="22"/>
          <w:lang w:val="es-ES"/>
        </w:rPr>
        <w:t>arrogancia a los cistercienses panfletarios de su tiempo, al</w:t>
      </w:r>
      <w:r w:rsidR="00C07F5D">
        <w:rPr>
          <w:rFonts w:ascii="Times New Roman" w:hAnsi="Times New Roman"/>
          <w:sz w:val="22"/>
          <w:szCs w:val="22"/>
          <w:lang w:val="es-ES"/>
        </w:rPr>
        <w:t xml:space="preserve"> </w:t>
      </w:r>
      <w:r w:rsidR="00B445D2" w:rsidRPr="00B445D2">
        <w:rPr>
          <w:rFonts w:ascii="Times New Roman" w:hAnsi="Times New Roman"/>
          <w:sz w:val="22"/>
          <w:szCs w:val="22"/>
          <w:lang w:val="es-ES"/>
        </w:rPr>
        <w:t>preguntarles quién observaba la Regla, si el más humilde o</w:t>
      </w:r>
      <w:r w:rsidR="00C07F5D">
        <w:rPr>
          <w:rFonts w:ascii="Times New Roman" w:hAnsi="Times New Roman"/>
          <w:sz w:val="22"/>
          <w:szCs w:val="22"/>
          <w:lang w:val="es-ES"/>
        </w:rPr>
        <w:t xml:space="preserve"> </w:t>
      </w:r>
      <w:r w:rsidR="00B445D2" w:rsidRPr="00B445D2">
        <w:rPr>
          <w:rFonts w:ascii="Times New Roman" w:hAnsi="Times New Roman"/>
          <w:sz w:val="22"/>
          <w:szCs w:val="22"/>
          <w:lang w:val="es-ES"/>
        </w:rPr>
        <w:t>el que más se fatiga, el más estricto o el más discreto?</w:t>
      </w:r>
      <w:r w:rsidR="00C07F5D">
        <w:rPr>
          <w:rStyle w:val="Refdenotaalpie"/>
          <w:rFonts w:ascii="Times New Roman" w:hAnsi="Times New Roman"/>
          <w:sz w:val="22"/>
          <w:szCs w:val="22"/>
          <w:lang w:val="es-ES"/>
        </w:rPr>
        <w:footnoteReference w:id="30"/>
      </w:r>
      <w:r w:rsidR="00B445D2" w:rsidRPr="00B445D2">
        <w:rPr>
          <w:rFonts w:ascii="Times New Roman" w:hAnsi="Times New Roman"/>
          <w:sz w:val="22"/>
          <w:szCs w:val="22"/>
          <w:lang w:val="es-ES"/>
        </w:rPr>
        <w:t xml:space="preserve"> El</w:t>
      </w:r>
      <w:r w:rsidR="002E75D9">
        <w:rPr>
          <w:rFonts w:ascii="Times New Roman" w:hAnsi="Times New Roman"/>
          <w:sz w:val="22"/>
          <w:szCs w:val="22"/>
          <w:lang w:val="es-ES"/>
        </w:rPr>
        <w:t xml:space="preserve"> </w:t>
      </w:r>
      <w:r w:rsidR="00B445D2" w:rsidRPr="00B445D2">
        <w:rPr>
          <w:rFonts w:ascii="Times New Roman" w:hAnsi="Times New Roman"/>
          <w:sz w:val="22"/>
          <w:szCs w:val="22"/>
          <w:lang w:val="es-ES"/>
        </w:rPr>
        <w:t>resto de la historia de san Waldef demuestra el mismo complejo</w:t>
      </w:r>
      <w:r w:rsidR="002E75D9">
        <w:rPr>
          <w:rFonts w:ascii="Times New Roman" w:hAnsi="Times New Roman"/>
          <w:sz w:val="22"/>
          <w:szCs w:val="22"/>
          <w:lang w:val="es-ES"/>
        </w:rPr>
        <w:t xml:space="preserve"> </w:t>
      </w:r>
      <w:r w:rsidR="00B445D2" w:rsidRPr="00B445D2">
        <w:rPr>
          <w:rFonts w:ascii="Times New Roman" w:hAnsi="Times New Roman"/>
          <w:sz w:val="22"/>
          <w:szCs w:val="22"/>
          <w:lang w:val="es-ES"/>
        </w:rPr>
        <w:t>de claustrofobia que el caso anterior. Un día, estando</w:t>
      </w:r>
      <w:r w:rsidR="002E75D9">
        <w:rPr>
          <w:rFonts w:ascii="Times New Roman" w:hAnsi="Times New Roman"/>
          <w:sz w:val="22"/>
          <w:szCs w:val="22"/>
          <w:lang w:val="es-ES"/>
        </w:rPr>
        <w:t xml:space="preserve"> </w:t>
      </w:r>
      <w:r w:rsidR="00B445D2" w:rsidRPr="00B445D2">
        <w:rPr>
          <w:rFonts w:ascii="Times New Roman" w:hAnsi="Times New Roman"/>
          <w:sz w:val="22"/>
          <w:szCs w:val="22"/>
          <w:lang w:val="es-ES"/>
        </w:rPr>
        <w:t>solo en el noviciado y sobrepujado por la tentación de marcharse,</w:t>
      </w:r>
      <w:r w:rsidR="002E75D9">
        <w:rPr>
          <w:rFonts w:ascii="Times New Roman" w:hAnsi="Times New Roman"/>
          <w:sz w:val="22"/>
          <w:szCs w:val="22"/>
          <w:lang w:val="es-ES"/>
        </w:rPr>
        <w:t xml:space="preserve"> </w:t>
      </w:r>
      <w:r w:rsidR="00B445D2" w:rsidRPr="00B445D2">
        <w:rPr>
          <w:rFonts w:ascii="Times New Roman" w:hAnsi="Times New Roman"/>
          <w:sz w:val="22"/>
          <w:szCs w:val="22"/>
          <w:lang w:val="es-ES"/>
        </w:rPr>
        <w:t>el monje se acuesta en el umbral de la puerta con las</w:t>
      </w:r>
      <w:r w:rsidR="002E75D9">
        <w:rPr>
          <w:rFonts w:ascii="Times New Roman" w:hAnsi="Times New Roman"/>
          <w:sz w:val="22"/>
          <w:szCs w:val="22"/>
          <w:lang w:val="es-ES"/>
        </w:rPr>
        <w:t xml:space="preserve"> </w:t>
      </w:r>
      <w:r w:rsidR="00B445D2" w:rsidRPr="00B445D2">
        <w:rPr>
          <w:rFonts w:ascii="Times New Roman" w:hAnsi="Times New Roman"/>
          <w:sz w:val="22"/>
          <w:szCs w:val="22"/>
          <w:lang w:val="es-ES"/>
        </w:rPr>
        <w:t>piernas y la mitad inferior del cuerpo hacia afuera y la</w:t>
      </w:r>
      <w:r w:rsidR="002E75D9">
        <w:rPr>
          <w:rFonts w:ascii="Times New Roman" w:hAnsi="Times New Roman"/>
          <w:sz w:val="22"/>
          <w:szCs w:val="22"/>
          <w:lang w:val="es-ES"/>
        </w:rPr>
        <w:t xml:space="preserve"> m</w:t>
      </w:r>
      <w:r w:rsidR="00B445D2" w:rsidRPr="00B445D2">
        <w:rPr>
          <w:rFonts w:ascii="Times New Roman" w:hAnsi="Times New Roman"/>
          <w:sz w:val="22"/>
          <w:szCs w:val="22"/>
          <w:lang w:val="es-ES"/>
        </w:rPr>
        <w:t>itad superior hacia adentro. Entre lágrimas, pide una señal</w:t>
      </w:r>
      <w:r w:rsidR="002E75D9">
        <w:rPr>
          <w:rFonts w:ascii="Times New Roman" w:hAnsi="Times New Roman"/>
          <w:sz w:val="22"/>
          <w:szCs w:val="22"/>
          <w:lang w:val="es-ES"/>
        </w:rPr>
        <w:t xml:space="preserve"> </w:t>
      </w:r>
      <w:r w:rsidR="00B445D2" w:rsidRPr="00B445D2">
        <w:rPr>
          <w:rFonts w:ascii="Times New Roman" w:hAnsi="Times New Roman"/>
          <w:sz w:val="22"/>
          <w:szCs w:val="22"/>
          <w:lang w:val="es-ES"/>
        </w:rPr>
        <w:t>al Señor para saber si debe seguir siendo monje o volver a</w:t>
      </w:r>
      <w:r w:rsidR="002E75D9">
        <w:rPr>
          <w:rFonts w:ascii="Times New Roman" w:hAnsi="Times New Roman"/>
          <w:sz w:val="22"/>
          <w:szCs w:val="22"/>
          <w:lang w:val="es-ES"/>
        </w:rPr>
        <w:t xml:space="preserve"> </w:t>
      </w:r>
      <w:r w:rsidR="00B445D2" w:rsidRPr="00B445D2">
        <w:rPr>
          <w:rFonts w:ascii="Times New Roman" w:hAnsi="Times New Roman"/>
          <w:sz w:val="22"/>
          <w:szCs w:val="22"/>
          <w:lang w:val="es-ES"/>
        </w:rPr>
        <w:t xml:space="preserve">los canónigos. </w:t>
      </w:r>
      <w:r w:rsidR="00AB490A">
        <w:rPr>
          <w:rFonts w:ascii="Times New Roman" w:hAnsi="Times New Roman"/>
          <w:sz w:val="22"/>
          <w:szCs w:val="22"/>
          <w:lang w:val="es-ES"/>
        </w:rPr>
        <w:t>“</w:t>
      </w:r>
      <w:r w:rsidR="00B445D2" w:rsidRPr="00B445D2">
        <w:rPr>
          <w:rFonts w:ascii="Times New Roman" w:hAnsi="Times New Roman"/>
          <w:sz w:val="22"/>
          <w:szCs w:val="22"/>
          <w:lang w:val="es-ES"/>
        </w:rPr>
        <w:t>Milagrosamente</w:t>
      </w:r>
      <w:r w:rsidR="00AB490A">
        <w:rPr>
          <w:rFonts w:ascii="Times New Roman" w:hAnsi="Times New Roman"/>
          <w:sz w:val="22"/>
          <w:szCs w:val="22"/>
          <w:lang w:val="es-ES"/>
        </w:rPr>
        <w:t>”</w:t>
      </w:r>
      <w:r w:rsidR="00B445D2" w:rsidRPr="00B445D2">
        <w:rPr>
          <w:rFonts w:ascii="Times New Roman" w:hAnsi="Times New Roman"/>
          <w:sz w:val="22"/>
          <w:szCs w:val="22"/>
          <w:lang w:val="es-ES"/>
        </w:rPr>
        <w:t xml:space="preserve"> se ve entonces transportado</w:t>
      </w:r>
      <w:r w:rsidR="002E75D9">
        <w:rPr>
          <w:rFonts w:ascii="Times New Roman" w:hAnsi="Times New Roman"/>
          <w:sz w:val="22"/>
          <w:szCs w:val="22"/>
          <w:lang w:val="es-ES"/>
        </w:rPr>
        <w:t xml:space="preserve"> </w:t>
      </w:r>
      <w:r w:rsidR="00B445D2" w:rsidRPr="00B445D2">
        <w:rPr>
          <w:rFonts w:ascii="Times New Roman" w:hAnsi="Times New Roman"/>
          <w:sz w:val="22"/>
          <w:szCs w:val="22"/>
          <w:lang w:val="es-ES"/>
        </w:rPr>
        <w:t>al asiento donde acostumbra realizar la lectio</w:t>
      </w:r>
      <w:r w:rsidR="00B86035">
        <w:rPr>
          <w:rFonts w:ascii="Times New Roman" w:hAnsi="Times New Roman"/>
          <w:sz w:val="22"/>
          <w:szCs w:val="22"/>
          <w:lang w:val="es-ES"/>
        </w:rPr>
        <w:t xml:space="preserve"> </w:t>
      </w:r>
      <w:r w:rsidR="00B445D2" w:rsidRPr="00B445D2">
        <w:rPr>
          <w:rFonts w:ascii="Times New Roman" w:hAnsi="Times New Roman"/>
          <w:sz w:val="22"/>
          <w:szCs w:val="22"/>
          <w:lang w:val="es-ES"/>
        </w:rPr>
        <w:t>divina, que</w:t>
      </w:r>
      <w:r w:rsidR="002E75D9">
        <w:rPr>
          <w:rFonts w:ascii="Times New Roman" w:hAnsi="Times New Roman"/>
          <w:sz w:val="22"/>
          <w:szCs w:val="22"/>
          <w:lang w:val="es-ES"/>
        </w:rPr>
        <w:t xml:space="preserve"> </w:t>
      </w:r>
      <w:r w:rsidR="00B445D2" w:rsidRPr="00B445D2">
        <w:rPr>
          <w:rFonts w:ascii="Times New Roman" w:hAnsi="Times New Roman"/>
          <w:sz w:val="22"/>
          <w:szCs w:val="22"/>
          <w:lang w:val="es-ES"/>
        </w:rPr>
        <w:t>constituye, digámoslo, la menos penosa de las observancias</w:t>
      </w:r>
      <w:r w:rsidR="002E75D9">
        <w:rPr>
          <w:rFonts w:ascii="Times New Roman" w:hAnsi="Times New Roman"/>
          <w:sz w:val="22"/>
          <w:szCs w:val="22"/>
          <w:lang w:val="es-ES"/>
        </w:rPr>
        <w:t xml:space="preserve"> </w:t>
      </w:r>
      <w:r w:rsidR="00B445D2" w:rsidRPr="00B445D2">
        <w:rPr>
          <w:rFonts w:ascii="Times New Roman" w:hAnsi="Times New Roman"/>
          <w:sz w:val="22"/>
          <w:szCs w:val="22"/>
          <w:lang w:val="es-ES"/>
        </w:rPr>
        <w:t>para quienes proceden como él de los canónigos o de los</w:t>
      </w:r>
      <w:r w:rsidR="002E75D9">
        <w:rPr>
          <w:rFonts w:ascii="Times New Roman" w:hAnsi="Times New Roman"/>
          <w:sz w:val="22"/>
          <w:szCs w:val="22"/>
          <w:lang w:val="es-ES"/>
        </w:rPr>
        <w:t xml:space="preserve"> </w:t>
      </w:r>
      <w:r w:rsidR="00B445D2" w:rsidRPr="00B445D2">
        <w:rPr>
          <w:rFonts w:ascii="Times New Roman" w:hAnsi="Times New Roman"/>
          <w:sz w:val="22"/>
          <w:szCs w:val="22"/>
          <w:lang w:val="es-ES"/>
        </w:rPr>
        <w:t>monjes negros. A partir de ese momento, lo que en la Orden</w:t>
      </w:r>
      <w:r w:rsidR="00B86035">
        <w:rPr>
          <w:rFonts w:ascii="Times New Roman" w:hAnsi="Times New Roman"/>
          <w:sz w:val="22"/>
          <w:szCs w:val="22"/>
          <w:lang w:val="es-ES"/>
        </w:rPr>
        <w:t xml:space="preserve"> </w:t>
      </w:r>
      <w:r w:rsidR="00B445D2" w:rsidRPr="00B445D2">
        <w:rPr>
          <w:rFonts w:ascii="Times New Roman" w:hAnsi="Times New Roman"/>
          <w:sz w:val="22"/>
          <w:szCs w:val="22"/>
          <w:lang w:val="es-ES"/>
        </w:rPr>
        <w:t>le había parecido penoso e imposible se le vuelve liviano,</w:t>
      </w:r>
      <w:r w:rsidR="00B86035">
        <w:rPr>
          <w:rFonts w:ascii="Times New Roman" w:hAnsi="Times New Roman"/>
          <w:sz w:val="22"/>
          <w:szCs w:val="22"/>
          <w:lang w:val="es-ES"/>
        </w:rPr>
        <w:t xml:space="preserve"> </w:t>
      </w:r>
      <w:r w:rsidR="00B445D2" w:rsidRPr="00B445D2">
        <w:rPr>
          <w:rFonts w:ascii="Times New Roman" w:hAnsi="Times New Roman"/>
          <w:sz w:val="22"/>
          <w:szCs w:val="22"/>
          <w:lang w:val="es-ES"/>
        </w:rPr>
        <w:t xml:space="preserve">porque el yugo del Señor </w:t>
      </w:r>
      <w:r w:rsidR="00AB490A">
        <w:rPr>
          <w:rFonts w:ascii="Times New Roman" w:hAnsi="Times New Roman"/>
          <w:sz w:val="22"/>
          <w:szCs w:val="22"/>
          <w:lang w:val="es-ES"/>
        </w:rPr>
        <w:t>“</w:t>
      </w:r>
      <w:r w:rsidR="00B445D2" w:rsidRPr="00B445D2">
        <w:rPr>
          <w:rFonts w:ascii="Times New Roman" w:hAnsi="Times New Roman"/>
          <w:sz w:val="22"/>
          <w:szCs w:val="22"/>
          <w:lang w:val="es-ES"/>
        </w:rPr>
        <w:t>es suave y su carga ligera</w:t>
      </w:r>
      <w:r w:rsidR="00AB490A">
        <w:rPr>
          <w:rFonts w:ascii="Times New Roman" w:hAnsi="Times New Roman"/>
          <w:sz w:val="22"/>
          <w:szCs w:val="22"/>
          <w:lang w:val="es-ES"/>
        </w:rPr>
        <w:t>”</w:t>
      </w:r>
      <w:r w:rsidR="00B445D2" w:rsidRPr="00B445D2">
        <w:rPr>
          <w:rFonts w:ascii="Times New Roman" w:hAnsi="Times New Roman"/>
          <w:sz w:val="22"/>
          <w:szCs w:val="22"/>
          <w:lang w:val="es-ES"/>
        </w:rPr>
        <w:t>. Este</w:t>
      </w:r>
      <w:r w:rsidR="00B86035">
        <w:rPr>
          <w:rFonts w:ascii="Times New Roman" w:hAnsi="Times New Roman"/>
          <w:sz w:val="22"/>
          <w:szCs w:val="22"/>
          <w:lang w:val="es-ES"/>
        </w:rPr>
        <w:t xml:space="preserve"> </w:t>
      </w:r>
      <w:r w:rsidR="00B445D2" w:rsidRPr="00B445D2">
        <w:rPr>
          <w:rFonts w:ascii="Times New Roman" w:hAnsi="Times New Roman"/>
          <w:sz w:val="22"/>
          <w:szCs w:val="22"/>
          <w:lang w:val="es-ES"/>
        </w:rPr>
        <w:t>es uno de los textos fundamentales en que Elredo fundamentará</w:t>
      </w:r>
      <w:r w:rsidR="00B86035">
        <w:rPr>
          <w:rFonts w:ascii="Times New Roman" w:hAnsi="Times New Roman"/>
          <w:sz w:val="22"/>
          <w:szCs w:val="22"/>
          <w:lang w:val="es-ES"/>
        </w:rPr>
        <w:t xml:space="preserve"> </w:t>
      </w:r>
      <w:r w:rsidR="00B445D2" w:rsidRPr="00B445D2">
        <w:rPr>
          <w:rFonts w:ascii="Times New Roman" w:hAnsi="Times New Roman"/>
          <w:sz w:val="22"/>
          <w:szCs w:val="22"/>
          <w:lang w:val="es-ES"/>
        </w:rPr>
        <w:t>su apología de la disciplina cisterciense, para él uno de</w:t>
      </w:r>
      <w:r w:rsidR="00B86035">
        <w:rPr>
          <w:rFonts w:ascii="Times New Roman" w:hAnsi="Times New Roman"/>
          <w:sz w:val="22"/>
          <w:szCs w:val="22"/>
          <w:lang w:val="es-ES"/>
        </w:rPr>
        <w:t xml:space="preserve"> </w:t>
      </w:r>
      <w:r w:rsidR="00B445D2" w:rsidRPr="00B445D2">
        <w:rPr>
          <w:rFonts w:ascii="Times New Roman" w:hAnsi="Times New Roman"/>
          <w:sz w:val="22"/>
          <w:szCs w:val="22"/>
          <w:lang w:val="es-ES"/>
        </w:rPr>
        <w:t>los aspectos de la escuela de caridad.</w:t>
      </w:r>
    </w:p>
    <w:p w14:paraId="4BB81A7D" w14:textId="77777777" w:rsidR="00E37E01" w:rsidRPr="00B445D2" w:rsidRDefault="00E37E01" w:rsidP="00B445D2">
      <w:pPr>
        <w:tabs>
          <w:tab w:val="left" w:pos="2552"/>
        </w:tabs>
        <w:ind w:firstLine="284"/>
        <w:jc w:val="both"/>
        <w:rPr>
          <w:rFonts w:ascii="Times New Roman" w:hAnsi="Times New Roman"/>
          <w:sz w:val="22"/>
          <w:szCs w:val="22"/>
          <w:lang w:val="es-ES"/>
        </w:rPr>
      </w:pPr>
    </w:p>
    <w:p w14:paraId="70DCF8A3" w14:textId="77777777" w:rsidR="00E611EA" w:rsidRDefault="00B445D2" w:rsidP="00B445D2">
      <w:pPr>
        <w:tabs>
          <w:tab w:val="left" w:pos="2552"/>
        </w:tabs>
        <w:ind w:firstLine="284"/>
        <w:jc w:val="both"/>
        <w:rPr>
          <w:rFonts w:ascii="Times New Roman" w:hAnsi="Times New Roman"/>
          <w:sz w:val="22"/>
          <w:szCs w:val="22"/>
          <w:lang w:val="es-ES"/>
        </w:rPr>
      </w:pPr>
      <w:r w:rsidRPr="00B445D2">
        <w:rPr>
          <w:rFonts w:ascii="Times New Roman" w:hAnsi="Times New Roman"/>
          <w:sz w:val="22"/>
          <w:szCs w:val="22"/>
          <w:lang w:val="es-ES"/>
        </w:rPr>
        <w:t>Ubicada en el marco de la expansión experimentada por la</w:t>
      </w:r>
      <w:r w:rsidR="00B86035">
        <w:rPr>
          <w:rFonts w:ascii="Times New Roman" w:hAnsi="Times New Roman"/>
          <w:sz w:val="22"/>
          <w:szCs w:val="22"/>
          <w:lang w:val="es-ES"/>
        </w:rPr>
        <w:t xml:space="preserve"> </w:t>
      </w:r>
      <w:r w:rsidRPr="00B445D2">
        <w:rPr>
          <w:rFonts w:ascii="Times New Roman" w:hAnsi="Times New Roman"/>
          <w:sz w:val="22"/>
          <w:szCs w:val="22"/>
          <w:lang w:val="es-ES"/>
        </w:rPr>
        <w:t xml:space="preserve">Orden en Inglaterra en aquella época, el </w:t>
      </w:r>
      <w:r w:rsidRPr="00B86035">
        <w:rPr>
          <w:rFonts w:ascii="Times New Roman" w:hAnsi="Times New Roman"/>
          <w:i/>
          <w:sz w:val="22"/>
          <w:szCs w:val="22"/>
          <w:lang w:val="es-ES"/>
        </w:rPr>
        <w:t>Espejo de caridad</w:t>
      </w:r>
      <w:r w:rsidRPr="00B445D2">
        <w:rPr>
          <w:rFonts w:ascii="Times New Roman" w:hAnsi="Times New Roman"/>
          <w:sz w:val="22"/>
          <w:szCs w:val="22"/>
          <w:lang w:val="es-ES"/>
        </w:rPr>
        <w:t xml:space="preserve"> es</w:t>
      </w:r>
      <w:r w:rsidR="00B86035">
        <w:rPr>
          <w:rFonts w:ascii="Times New Roman" w:hAnsi="Times New Roman"/>
          <w:sz w:val="22"/>
          <w:szCs w:val="22"/>
          <w:lang w:val="es-ES"/>
        </w:rPr>
        <w:t xml:space="preserve"> </w:t>
      </w:r>
      <w:r w:rsidRPr="00B445D2">
        <w:rPr>
          <w:rFonts w:ascii="Times New Roman" w:hAnsi="Times New Roman"/>
          <w:sz w:val="22"/>
          <w:szCs w:val="22"/>
          <w:lang w:val="es-ES"/>
        </w:rPr>
        <w:t>la primera obra literaria de Elredo de Rieval; la responsabilidad</w:t>
      </w:r>
      <w:r w:rsidR="00B86035">
        <w:rPr>
          <w:rFonts w:ascii="Times New Roman" w:hAnsi="Times New Roman"/>
          <w:sz w:val="22"/>
          <w:szCs w:val="22"/>
          <w:lang w:val="es-ES"/>
        </w:rPr>
        <w:t xml:space="preserve"> </w:t>
      </w:r>
      <w:r w:rsidRPr="00B445D2">
        <w:rPr>
          <w:rFonts w:ascii="Times New Roman" w:hAnsi="Times New Roman"/>
          <w:sz w:val="22"/>
          <w:szCs w:val="22"/>
          <w:lang w:val="es-ES"/>
        </w:rPr>
        <w:t>que san Bernardo le confiere estimula hondamente a</w:t>
      </w:r>
      <w:r w:rsidR="00B86035">
        <w:rPr>
          <w:rFonts w:ascii="Times New Roman" w:hAnsi="Times New Roman"/>
          <w:sz w:val="22"/>
          <w:szCs w:val="22"/>
          <w:lang w:val="es-ES"/>
        </w:rPr>
        <w:t xml:space="preserve"> </w:t>
      </w:r>
      <w:r w:rsidRPr="00B445D2">
        <w:rPr>
          <w:rFonts w:ascii="Times New Roman" w:hAnsi="Times New Roman"/>
          <w:sz w:val="22"/>
          <w:szCs w:val="22"/>
          <w:lang w:val="es-ES"/>
        </w:rPr>
        <w:t>aquel que llamarán el Bernardo del Norte. Más allá de los</w:t>
      </w:r>
      <w:r w:rsidR="00B86035">
        <w:rPr>
          <w:rFonts w:ascii="Times New Roman" w:hAnsi="Times New Roman"/>
          <w:sz w:val="22"/>
          <w:szCs w:val="22"/>
          <w:lang w:val="es-ES"/>
        </w:rPr>
        <w:t xml:space="preserve"> </w:t>
      </w:r>
      <w:r w:rsidRPr="00B445D2">
        <w:rPr>
          <w:rFonts w:ascii="Times New Roman" w:hAnsi="Times New Roman"/>
          <w:sz w:val="22"/>
          <w:szCs w:val="22"/>
          <w:lang w:val="es-ES"/>
        </w:rPr>
        <w:t>límites de la controversia, encontramos en esta obra una</w:t>
      </w:r>
      <w:r w:rsidR="00B86035">
        <w:rPr>
          <w:rFonts w:ascii="Times New Roman" w:hAnsi="Times New Roman"/>
          <w:sz w:val="22"/>
          <w:szCs w:val="22"/>
          <w:lang w:val="es-ES"/>
        </w:rPr>
        <w:t xml:space="preserve"> </w:t>
      </w:r>
      <w:r w:rsidRPr="00B445D2">
        <w:rPr>
          <w:rFonts w:ascii="Times New Roman" w:hAnsi="Times New Roman"/>
          <w:sz w:val="22"/>
          <w:szCs w:val="22"/>
          <w:lang w:val="es-ES"/>
        </w:rPr>
        <w:t>sólida teología de la vida cisterciense, bien concebida y hábilmente</w:t>
      </w:r>
      <w:r w:rsidR="00B86035">
        <w:rPr>
          <w:rFonts w:ascii="Times New Roman" w:hAnsi="Times New Roman"/>
          <w:sz w:val="22"/>
          <w:szCs w:val="22"/>
          <w:lang w:val="es-ES"/>
        </w:rPr>
        <w:t xml:space="preserve"> </w:t>
      </w:r>
      <w:r w:rsidRPr="00B445D2">
        <w:rPr>
          <w:rFonts w:ascii="Times New Roman" w:hAnsi="Times New Roman"/>
          <w:sz w:val="22"/>
          <w:szCs w:val="22"/>
          <w:lang w:val="es-ES"/>
        </w:rPr>
        <w:t>construida, a pesar del conjunto de notas inse</w:t>
      </w:r>
      <w:r w:rsidR="00B86035">
        <w:rPr>
          <w:rFonts w:ascii="Times New Roman" w:hAnsi="Times New Roman"/>
          <w:sz w:val="22"/>
          <w:szCs w:val="22"/>
          <w:lang w:val="es-ES"/>
        </w:rPr>
        <w:t>r</w:t>
      </w:r>
      <w:r w:rsidRPr="00B445D2">
        <w:rPr>
          <w:rFonts w:ascii="Times New Roman" w:hAnsi="Times New Roman"/>
          <w:sz w:val="22"/>
          <w:szCs w:val="22"/>
          <w:lang w:val="es-ES"/>
        </w:rPr>
        <w:t>tas. El</w:t>
      </w:r>
      <w:r w:rsidR="00B86035">
        <w:rPr>
          <w:rFonts w:ascii="Times New Roman" w:hAnsi="Times New Roman"/>
          <w:sz w:val="22"/>
          <w:szCs w:val="22"/>
          <w:lang w:val="es-ES"/>
        </w:rPr>
        <w:t xml:space="preserve"> </w:t>
      </w:r>
      <w:r w:rsidRPr="00B445D2">
        <w:rPr>
          <w:rFonts w:ascii="Times New Roman" w:hAnsi="Times New Roman"/>
          <w:sz w:val="22"/>
          <w:szCs w:val="22"/>
          <w:lang w:val="es-ES"/>
        </w:rPr>
        <w:t>fondo de la argumentación es escriturístico; Elredo establece</w:t>
      </w:r>
      <w:r w:rsidR="00B86035">
        <w:rPr>
          <w:rFonts w:ascii="Times New Roman" w:hAnsi="Times New Roman"/>
          <w:sz w:val="22"/>
          <w:szCs w:val="22"/>
          <w:lang w:val="es-ES"/>
        </w:rPr>
        <w:t xml:space="preserve"> </w:t>
      </w:r>
      <w:r w:rsidRPr="00B445D2">
        <w:rPr>
          <w:rFonts w:ascii="Times New Roman" w:hAnsi="Times New Roman"/>
          <w:sz w:val="22"/>
          <w:szCs w:val="22"/>
          <w:lang w:val="es-ES"/>
        </w:rPr>
        <w:t>el valor de la observancia y de su rigor sobre bases puramente</w:t>
      </w:r>
      <w:r w:rsidR="00B86035">
        <w:rPr>
          <w:rFonts w:ascii="Times New Roman" w:hAnsi="Times New Roman"/>
          <w:sz w:val="22"/>
          <w:szCs w:val="22"/>
          <w:lang w:val="es-ES"/>
        </w:rPr>
        <w:t xml:space="preserve"> </w:t>
      </w:r>
      <w:r w:rsidRPr="00B445D2">
        <w:rPr>
          <w:rFonts w:ascii="Times New Roman" w:hAnsi="Times New Roman"/>
          <w:sz w:val="22"/>
          <w:szCs w:val="22"/>
          <w:lang w:val="es-ES"/>
        </w:rPr>
        <w:t>evangélicas. Aparece así la exig</w:t>
      </w:r>
      <w:r w:rsidR="00B86035">
        <w:rPr>
          <w:rFonts w:ascii="Times New Roman" w:hAnsi="Times New Roman"/>
          <w:sz w:val="22"/>
          <w:szCs w:val="22"/>
          <w:lang w:val="es-ES"/>
        </w:rPr>
        <w:t>e</w:t>
      </w:r>
      <w:r w:rsidRPr="00B445D2">
        <w:rPr>
          <w:rFonts w:ascii="Times New Roman" w:hAnsi="Times New Roman"/>
          <w:sz w:val="22"/>
          <w:szCs w:val="22"/>
          <w:lang w:val="es-ES"/>
        </w:rPr>
        <w:t>ncia íntegra de la fórmula</w:t>
      </w:r>
      <w:r w:rsidR="00E611EA">
        <w:rPr>
          <w:rFonts w:ascii="Times New Roman" w:hAnsi="Times New Roman"/>
          <w:sz w:val="22"/>
          <w:szCs w:val="22"/>
          <w:lang w:val="es-ES"/>
        </w:rPr>
        <w:t xml:space="preserve"> </w:t>
      </w:r>
      <w:r w:rsidRPr="00B445D2">
        <w:rPr>
          <w:rFonts w:ascii="Times New Roman" w:hAnsi="Times New Roman"/>
          <w:sz w:val="22"/>
          <w:szCs w:val="22"/>
          <w:lang w:val="es-ES"/>
        </w:rPr>
        <w:t>de Elredo: nuestra Orden es la cruz de Cristo. Sólo el amor</w:t>
      </w:r>
      <w:r w:rsidR="00E611EA">
        <w:rPr>
          <w:rFonts w:ascii="Times New Roman" w:hAnsi="Times New Roman"/>
          <w:sz w:val="22"/>
          <w:szCs w:val="22"/>
          <w:lang w:val="es-ES"/>
        </w:rPr>
        <w:t xml:space="preserve"> </w:t>
      </w:r>
      <w:r w:rsidRPr="00B445D2">
        <w:rPr>
          <w:rFonts w:ascii="Times New Roman" w:hAnsi="Times New Roman"/>
          <w:sz w:val="22"/>
          <w:szCs w:val="22"/>
          <w:lang w:val="es-ES"/>
        </w:rPr>
        <w:t>hace llevadero ese yugo y, a su vez, sólo la cruz engendra el</w:t>
      </w:r>
      <w:r>
        <w:rPr>
          <w:rFonts w:ascii="Times New Roman" w:hAnsi="Times New Roman"/>
          <w:sz w:val="22"/>
          <w:szCs w:val="22"/>
          <w:lang w:val="es-ES"/>
        </w:rPr>
        <w:t xml:space="preserve"> </w:t>
      </w:r>
      <w:r w:rsidRPr="00B445D2">
        <w:rPr>
          <w:rFonts w:ascii="Times New Roman" w:hAnsi="Times New Roman"/>
          <w:sz w:val="22"/>
          <w:szCs w:val="22"/>
          <w:lang w:val="es-ES"/>
        </w:rPr>
        <w:t>amor. San Elredo jamás se apartará de esta doctrina fundamental,</w:t>
      </w:r>
      <w:r w:rsidR="00E611EA">
        <w:rPr>
          <w:rFonts w:ascii="Times New Roman" w:hAnsi="Times New Roman"/>
          <w:sz w:val="22"/>
          <w:szCs w:val="22"/>
          <w:lang w:val="es-ES"/>
        </w:rPr>
        <w:t xml:space="preserve"> </w:t>
      </w:r>
      <w:r w:rsidRPr="00B445D2">
        <w:rPr>
          <w:rFonts w:ascii="Times New Roman" w:hAnsi="Times New Roman"/>
          <w:sz w:val="22"/>
          <w:szCs w:val="22"/>
          <w:lang w:val="es-ES"/>
        </w:rPr>
        <w:t>ni volverá ya a alcanzar el dominio y el entusiasmo</w:t>
      </w:r>
      <w:r w:rsidR="00E611EA">
        <w:rPr>
          <w:rFonts w:ascii="Times New Roman" w:hAnsi="Times New Roman"/>
          <w:sz w:val="22"/>
          <w:szCs w:val="22"/>
          <w:lang w:val="es-ES"/>
        </w:rPr>
        <w:t xml:space="preserve"> </w:t>
      </w:r>
      <w:r w:rsidRPr="00B445D2">
        <w:rPr>
          <w:rFonts w:ascii="Times New Roman" w:hAnsi="Times New Roman"/>
          <w:sz w:val="22"/>
          <w:szCs w:val="22"/>
          <w:lang w:val="es-ES"/>
        </w:rPr>
        <w:t>que demuestra en esta obra inicial. Incluso el tratado de la</w:t>
      </w:r>
      <w:r w:rsidR="00E611EA">
        <w:rPr>
          <w:rFonts w:ascii="Times New Roman" w:hAnsi="Times New Roman"/>
          <w:sz w:val="22"/>
          <w:szCs w:val="22"/>
          <w:lang w:val="es-ES"/>
        </w:rPr>
        <w:t xml:space="preserve"> </w:t>
      </w:r>
      <w:r w:rsidRPr="00B445D2">
        <w:rPr>
          <w:rFonts w:ascii="Times New Roman" w:hAnsi="Times New Roman"/>
          <w:sz w:val="22"/>
          <w:szCs w:val="22"/>
          <w:lang w:val="es-ES"/>
        </w:rPr>
        <w:t xml:space="preserve">amistad espiritual y el </w:t>
      </w:r>
      <w:r w:rsidRPr="00E611EA">
        <w:rPr>
          <w:rFonts w:ascii="Times New Roman" w:hAnsi="Times New Roman"/>
          <w:i/>
          <w:sz w:val="22"/>
          <w:szCs w:val="22"/>
          <w:lang w:val="es-ES"/>
        </w:rPr>
        <w:t>De anima</w:t>
      </w:r>
      <w:r w:rsidRPr="00B445D2">
        <w:rPr>
          <w:rFonts w:ascii="Times New Roman" w:hAnsi="Times New Roman"/>
          <w:sz w:val="22"/>
          <w:szCs w:val="22"/>
          <w:lang w:val="es-ES"/>
        </w:rPr>
        <w:t xml:space="preserve"> del fin de su vida no serán</w:t>
      </w:r>
      <w:r w:rsidR="00E611EA">
        <w:rPr>
          <w:rFonts w:ascii="Times New Roman" w:hAnsi="Times New Roman"/>
          <w:sz w:val="22"/>
          <w:szCs w:val="22"/>
          <w:lang w:val="es-ES"/>
        </w:rPr>
        <w:t xml:space="preserve"> </w:t>
      </w:r>
      <w:r w:rsidRPr="00B445D2">
        <w:rPr>
          <w:rFonts w:ascii="Times New Roman" w:hAnsi="Times New Roman"/>
          <w:sz w:val="22"/>
          <w:szCs w:val="22"/>
          <w:lang w:val="es-ES"/>
        </w:rPr>
        <w:t>sino capítulos extensivos de esta síntesis. La justificación cristiana</w:t>
      </w:r>
      <w:r w:rsidR="00E611EA">
        <w:rPr>
          <w:rFonts w:ascii="Times New Roman" w:hAnsi="Times New Roman"/>
          <w:sz w:val="22"/>
          <w:szCs w:val="22"/>
          <w:lang w:val="es-ES"/>
        </w:rPr>
        <w:t xml:space="preserve"> </w:t>
      </w:r>
      <w:r w:rsidRPr="00B445D2">
        <w:rPr>
          <w:rFonts w:ascii="Times New Roman" w:hAnsi="Times New Roman"/>
          <w:sz w:val="22"/>
          <w:szCs w:val="22"/>
          <w:lang w:val="es-ES"/>
        </w:rPr>
        <w:t>del monacato no es tarea doctrinalmente descansada y</w:t>
      </w:r>
      <w:r w:rsidR="00E611EA">
        <w:rPr>
          <w:rFonts w:ascii="Times New Roman" w:hAnsi="Times New Roman"/>
          <w:sz w:val="22"/>
          <w:szCs w:val="22"/>
          <w:lang w:val="es-ES"/>
        </w:rPr>
        <w:t xml:space="preserve"> </w:t>
      </w:r>
      <w:r w:rsidRPr="00B445D2">
        <w:rPr>
          <w:rFonts w:ascii="Times New Roman" w:hAnsi="Times New Roman"/>
          <w:sz w:val="22"/>
          <w:szCs w:val="22"/>
          <w:lang w:val="es-ES"/>
        </w:rPr>
        <w:t>nos parece que la argumentación escriturística de Elredo es</w:t>
      </w:r>
      <w:r w:rsidR="00E611EA">
        <w:rPr>
          <w:rFonts w:ascii="Times New Roman" w:hAnsi="Times New Roman"/>
          <w:sz w:val="22"/>
          <w:szCs w:val="22"/>
          <w:lang w:val="es-ES"/>
        </w:rPr>
        <w:t xml:space="preserve"> </w:t>
      </w:r>
      <w:r w:rsidRPr="00B445D2">
        <w:rPr>
          <w:rFonts w:ascii="Times New Roman" w:hAnsi="Times New Roman"/>
          <w:sz w:val="22"/>
          <w:szCs w:val="22"/>
          <w:lang w:val="es-ES"/>
        </w:rPr>
        <w:t>tan notable que merece ser considerada única por su alcance</w:t>
      </w:r>
      <w:r w:rsidR="00E611EA">
        <w:rPr>
          <w:rFonts w:ascii="Times New Roman" w:hAnsi="Times New Roman"/>
          <w:sz w:val="22"/>
          <w:szCs w:val="22"/>
          <w:lang w:val="es-ES"/>
        </w:rPr>
        <w:t xml:space="preserve"> </w:t>
      </w:r>
      <w:r w:rsidRPr="00B445D2">
        <w:rPr>
          <w:rFonts w:ascii="Times New Roman" w:hAnsi="Times New Roman"/>
          <w:sz w:val="22"/>
          <w:szCs w:val="22"/>
          <w:lang w:val="es-ES"/>
        </w:rPr>
        <w:t>y su precisión. Además, el Espejo es Escritura; Elredo volcó</w:t>
      </w:r>
      <w:r w:rsidR="00E611EA">
        <w:rPr>
          <w:rFonts w:ascii="Times New Roman" w:hAnsi="Times New Roman"/>
          <w:sz w:val="22"/>
          <w:szCs w:val="22"/>
          <w:lang w:val="es-ES"/>
        </w:rPr>
        <w:t xml:space="preserve"> </w:t>
      </w:r>
      <w:r w:rsidRPr="00B445D2">
        <w:rPr>
          <w:rFonts w:ascii="Times New Roman" w:hAnsi="Times New Roman"/>
          <w:sz w:val="22"/>
          <w:szCs w:val="22"/>
          <w:lang w:val="es-ES"/>
        </w:rPr>
        <w:t>allí toda su experiencia de conversión, su conocimiento de</w:t>
      </w:r>
      <w:r w:rsidR="00E611EA">
        <w:rPr>
          <w:rFonts w:ascii="Times New Roman" w:hAnsi="Times New Roman"/>
          <w:sz w:val="22"/>
          <w:szCs w:val="22"/>
          <w:lang w:val="es-ES"/>
        </w:rPr>
        <w:t xml:space="preserve"> </w:t>
      </w:r>
      <w:r w:rsidRPr="00B445D2">
        <w:rPr>
          <w:rFonts w:ascii="Times New Roman" w:hAnsi="Times New Roman"/>
          <w:sz w:val="22"/>
          <w:szCs w:val="22"/>
          <w:lang w:val="es-ES"/>
        </w:rPr>
        <w:t>san Agustín y todo lo aprendido de sus hermanos, discípulos</w:t>
      </w:r>
      <w:r w:rsidR="00E611EA">
        <w:rPr>
          <w:rFonts w:ascii="Times New Roman" w:hAnsi="Times New Roman"/>
          <w:sz w:val="22"/>
          <w:szCs w:val="22"/>
          <w:lang w:val="es-ES"/>
        </w:rPr>
        <w:t xml:space="preserve"> </w:t>
      </w:r>
      <w:r w:rsidRPr="00B445D2">
        <w:rPr>
          <w:rFonts w:ascii="Times New Roman" w:hAnsi="Times New Roman"/>
          <w:sz w:val="22"/>
          <w:szCs w:val="22"/>
          <w:lang w:val="es-ES"/>
        </w:rPr>
        <w:t>directos de san Bernardo.</w:t>
      </w:r>
      <w:r w:rsidR="00E611EA">
        <w:rPr>
          <w:rFonts w:ascii="Times New Roman" w:hAnsi="Times New Roman"/>
          <w:sz w:val="22"/>
          <w:szCs w:val="22"/>
          <w:lang w:val="es-ES"/>
        </w:rPr>
        <w:t xml:space="preserve"> </w:t>
      </w:r>
    </w:p>
    <w:p w14:paraId="683B6D23" w14:textId="77777777" w:rsidR="00B445D2" w:rsidRPr="00B445D2" w:rsidRDefault="00B445D2" w:rsidP="00B445D2">
      <w:pPr>
        <w:tabs>
          <w:tab w:val="left" w:pos="2552"/>
        </w:tabs>
        <w:ind w:firstLine="284"/>
        <w:jc w:val="both"/>
        <w:rPr>
          <w:rFonts w:ascii="Times New Roman" w:hAnsi="Times New Roman"/>
          <w:sz w:val="22"/>
          <w:szCs w:val="22"/>
          <w:lang w:val="es-ES"/>
        </w:rPr>
      </w:pPr>
      <w:r w:rsidRPr="00B445D2">
        <w:rPr>
          <w:rFonts w:ascii="Times New Roman" w:hAnsi="Times New Roman"/>
          <w:sz w:val="22"/>
          <w:szCs w:val="22"/>
          <w:lang w:val="es-ES"/>
        </w:rPr>
        <w:t>Siguien</w:t>
      </w:r>
      <w:r w:rsidR="00E611EA">
        <w:rPr>
          <w:rFonts w:ascii="Times New Roman" w:hAnsi="Times New Roman"/>
          <w:sz w:val="22"/>
          <w:szCs w:val="22"/>
          <w:lang w:val="es-ES"/>
        </w:rPr>
        <w:t>d</w:t>
      </w:r>
      <w:r w:rsidRPr="00B445D2">
        <w:rPr>
          <w:rFonts w:ascii="Times New Roman" w:hAnsi="Times New Roman"/>
          <w:sz w:val="22"/>
          <w:szCs w:val="22"/>
          <w:lang w:val="es-ES"/>
        </w:rPr>
        <w:t>o a san Bernardo y a los Padres, Elredo convierte</w:t>
      </w:r>
      <w:r w:rsidR="00E611EA">
        <w:rPr>
          <w:rFonts w:ascii="Times New Roman" w:hAnsi="Times New Roman"/>
          <w:sz w:val="22"/>
          <w:szCs w:val="22"/>
          <w:lang w:val="es-ES"/>
        </w:rPr>
        <w:t xml:space="preserve"> </w:t>
      </w:r>
      <w:r w:rsidRPr="00B445D2">
        <w:rPr>
          <w:rFonts w:ascii="Times New Roman" w:hAnsi="Times New Roman"/>
          <w:sz w:val="22"/>
          <w:szCs w:val="22"/>
          <w:lang w:val="es-ES"/>
        </w:rPr>
        <w:t>la restauración de la imagen de Dios en el hombre en el centro</w:t>
      </w:r>
      <w:r w:rsidR="00E611EA">
        <w:rPr>
          <w:rFonts w:ascii="Times New Roman" w:hAnsi="Times New Roman"/>
          <w:sz w:val="22"/>
          <w:szCs w:val="22"/>
          <w:lang w:val="es-ES"/>
        </w:rPr>
        <w:t xml:space="preserve"> </w:t>
      </w:r>
      <w:r w:rsidRPr="00B445D2">
        <w:rPr>
          <w:rFonts w:ascii="Times New Roman" w:hAnsi="Times New Roman"/>
          <w:sz w:val="22"/>
          <w:szCs w:val="22"/>
          <w:lang w:val="es-ES"/>
        </w:rPr>
        <w:t>de su doctrina monástica de la caridad. Pero la naturaleza</w:t>
      </w:r>
      <w:r w:rsidR="00E611EA">
        <w:rPr>
          <w:rFonts w:ascii="Times New Roman" w:hAnsi="Times New Roman"/>
          <w:sz w:val="22"/>
          <w:szCs w:val="22"/>
          <w:lang w:val="es-ES"/>
        </w:rPr>
        <w:t xml:space="preserve"> </w:t>
      </w:r>
      <w:r w:rsidRPr="00B445D2">
        <w:rPr>
          <w:rFonts w:ascii="Times New Roman" w:hAnsi="Times New Roman"/>
          <w:sz w:val="22"/>
          <w:szCs w:val="22"/>
          <w:lang w:val="es-ES"/>
        </w:rPr>
        <w:t>divina es esencialmente amor, como nos lo revela la Escritura;</w:t>
      </w:r>
      <w:r w:rsidR="00E611EA">
        <w:rPr>
          <w:rFonts w:ascii="Times New Roman" w:hAnsi="Times New Roman"/>
          <w:sz w:val="22"/>
          <w:szCs w:val="22"/>
          <w:lang w:val="es-ES"/>
        </w:rPr>
        <w:t xml:space="preserve"> </w:t>
      </w:r>
      <w:r w:rsidRPr="00B445D2">
        <w:rPr>
          <w:rFonts w:ascii="Times New Roman" w:hAnsi="Times New Roman"/>
          <w:sz w:val="22"/>
          <w:szCs w:val="22"/>
          <w:lang w:val="es-ES"/>
        </w:rPr>
        <w:t>por ello, sólo configurándose (o sea, reformándose primero)</w:t>
      </w:r>
      <w:r w:rsidR="00E611EA">
        <w:rPr>
          <w:rFonts w:ascii="Times New Roman" w:hAnsi="Times New Roman"/>
          <w:sz w:val="22"/>
          <w:szCs w:val="22"/>
          <w:lang w:val="es-ES"/>
        </w:rPr>
        <w:t xml:space="preserve"> </w:t>
      </w:r>
      <w:r w:rsidRPr="00B445D2">
        <w:rPr>
          <w:rFonts w:ascii="Times New Roman" w:hAnsi="Times New Roman"/>
          <w:sz w:val="22"/>
          <w:szCs w:val="22"/>
          <w:lang w:val="es-ES"/>
        </w:rPr>
        <w:t>con ese Dios-Amor, puede el hombre hallarse a sí mismo al</w:t>
      </w:r>
      <w:r w:rsidR="00E611EA">
        <w:rPr>
          <w:rFonts w:ascii="Times New Roman" w:hAnsi="Times New Roman"/>
          <w:sz w:val="22"/>
          <w:szCs w:val="22"/>
          <w:lang w:val="es-ES"/>
        </w:rPr>
        <w:t xml:space="preserve"> </w:t>
      </w:r>
      <w:r w:rsidRPr="00B445D2">
        <w:rPr>
          <w:rFonts w:ascii="Times New Roman" w:hAnsi="Times New Roman"/>
          <w:sz w:val="22"/>
          <w:szCs w:val="22"/>
          <w:lang w:val="es-ES"/>
        </w:rPr>
        <w:t>encontrar a Dios, con quien tiene una afinidad innata, deformada</w:t>
      </w:r>
      <w:r w:rsidR="00E611EA">
        <w:rPr>
          <w:rFonts w:ascii="Times New Roman" w:hAnsi="Times New Roman"/>
          <w:sz w:val="22"/>
          <w:szCs w:val="22"/>
          <w:lang w:val="es-ES"/>
        </w:rPr>
        <w:t xml:space="preserve"> </w:t>
      </w:r>
      <w:r w:rsidRPr="00B445D2">
        <w:rPr>
          <w:rFonts w:ascii="Times New Roman" w:hAnsi="Times New Roman"/>
          <w:sz w:val="22"/>
          <w:szCs w:val="22"/>
          <w:lang w:val="es-ES"/>
        </w:rPr>
        <w:t>por el pecado. Este reordenamiento de nuestro amor nos</w:t>
      </w:r>
      <w:r w:rsidR="00E611EA">
        <w:rPr>
          <w:rFonts w:ascii="Times New Roman" w:hAnsi="Times New Roman"/>
          <w:sz w:val="22"/>
          <w:szCs w:val="22"/>
          <w:lang w:val="es-ES"/>
        </w:rPr>
        <w:t xml:space="preserve"> </w:t>
      </w:r>
      <w:r w:rsidRPr="00B445D2">
        <w:rPr>
          <w:rFonts w:ascii="Times New Roman" w:hAnsi="Times New Roman"/>
          <w:sz w:val="22"/>
          <w:szCs w:val="22"/>
          <w:lang w:val="es-ES"/>
        </w:rPr>
        <w:t xml:space="preserve">acerca a Dios, nos lleva a adherir a </w:t>
      </w:r>
      <w:r w:rsidR="00E611EA">
        <w:rPr>
          <w:rFonts w:ascii="Times New Roman" w:hAnsi="Times New Roman"/>
          <w:sz w:val="22"/>
          <w:szCs w:val="22"/>
          <w:lang w:val="es-ES"/>
        </w:rPr>
        <w:t>É</w:t>
      </w:r>
      <w:r w:rsidRPr="00B445D2">
        <w:rPr>
          <w:rFonts w:ascii="Times New Roman" w:hAnsi="Times New Roman"/>
          <w:sz w:val="22"/>
          <w:szCs w:val="22"/>
          <w:lang w:val="es-ES"/>
        </w:rPr>
        <w:t>l y así nos configura</w:t>
      </w:r>
      <w:r w:rsidR="00E611EA">
        <w:rPr>
          <w:rFonts w:ascii="Times New Roman" w:hAnsi="Times New Roman"/>
          <w:sz w:val="22"/>
          <w:szCs w:val="22"/>
          <w:lang w:val="es-ES"/>
        </w:rPr>
        <w:t xml:space="preserve"> </w:t>
      </w:r>
      <w:r w:rsidRPr="00B445D2">
        <w:rPr>
          <w:rFonts w:ascii="Times New Roman" w:hAnsi="Times New Roman"/>
          <w:sz w:val="22"/>
          <w:szCs w:val="22"/>
          <w:lang w:val="es-ES"/>
        </w:rPr>
        <w:t>según la naturaleza divina, nos hace participar de ella, nos</w:t>
      </w:r>
      <w:r w:rsidR="00E611EA">
        <w:rPr>
          <w:rFonts w:ascii="Times New Roman" w:hAnsi="Times New Roman"/>
          <w:sz w:val="22"/>
          <w:szCs w:val="22"/>
          <w:lang w:val="es-ES"/>
        </w:rPr>
        <w:t xml:space="preserve"> </w:t>
      </w:r>
      <w:r w:rsidRPr="00B445D2">
        <w:rPr>
          <w:rFonts w:ascii="Times New Roman" w:hAnsi="Times New Roman"/>
          <w:sz w:val="22"/>
          <w:szCs w:val="22"/>
          <w:lang w:val="es-ES"/>
        </w:rPr>
        <w:t>diviniza.</w:t>
      </w:r>
    </w:p>
    <w:p w14:paraId="4AD6D585" w14:textId="77777777" w:rsidR="000F7F61" w:rsidRDefault="00B445D2" w:rsidP="00B445D2">
      <w:pPr>
        <w:tabs>
          <w:tab w:val="left" w:pos="2552"/>
        </w:tabs>
        <w:ind w:firstLine="284"/>
        <w:jc w:val="both"/>
        <w:rPr>
          <w:rFonts w:ascii="Times New Roman" w:hAnsi="Times New Roman"/>
          <w:sz w:val="22"/>
          <w:szCs w:val="22"/>
          <w:lang w:val="es-ES"/>
        </w:rPr>
      </w:pPr>
      <w:r w:rsidRPr="00B445D2">
        <w:rPr>
          <w:rFonts w:ascii="Times New Roman" w:hAnsi="Times New Roman"/>
          <w:sz w:val="22"/>
          <w:szCs w:val="22"/>
          <w:lang w:val="es-ES"/>
        </w:rPr>
        <w:lastRenderedPageBreak/>
        <w:t xml:space="preserve">La antropología cisterciense privilegia el </w:t>
      </w:r>
      <w:r w:rsidRPr="00E611EA">
        <w:rPr>
          <w:rFonts w:ascii="Times New Roman" w:hAnsi="Times New Roman"/>
          <w:i/>
          <w:sz w:val="22"/>
          <w:szCs w:val="22"/>
          <w:lang w:val="es-ES"/>
        </w:rPr>
        <w:t>affect</w:t>
      </w:r>
      <w:r w:rsidR="00E611EA" w:rsidRPr="00E611EA">
        <w:rPr>
          <w:rFonts w:ascii="Times New Roman" w:hAnsi="Times New Roman"/>
          <w:i/>
          <w:sz w:val="22"/>
          <w:szCs w:val="22"/>
          <w:lang w:val="es-ES"/>
        </w:rPr>
        <w:t>u</w:t>
      </w:r>
      <w:r w:rsidRPr="00E611EA">
        <w:rPr>
          <w:rFonts w:ascii="Times New Roman" w:hAnsi="Times New Roman"/>
          <w:i/>
          <w:sz w:val="22"/>
          <w:szCs w:val="22"/>
          <w:lang w:val="es-ES"/>
        </w:rPr>
        <w:t>s</w:t>
      </w:r>
      <w:r w:rsidRPr="00B445D2">
        <w:rPr>
          <w:rFonts w:ascii="Times New Roman" w:hAnsi="Times New Roman"/>
          <w:sz w:val="22"/>
          <w:szCs w:val="22"/>
          <w:lang w:val="es-ES"/>
        </w:rPr>
        <w:t xml:space="preserve"> del amor</w:t>
      </w:r>
      <w:r w:rsidR="00311258">
        <w:rPr>
          <w:rFonts w:ascii="Times New Roman" w:hAnsi="Times New Roman"/>
          <w:sz w:val="22"/>
          <w:szCs w:val="22"/>
          <w:lang w:val="es-ES"/>
        </w:rPr>
        <w:t xml:space="preserve"> </w:t>
      </w:r>
      <w:r w:rsidRPr="00B445D2">
        <w:rPr>
          <w:rFonts w:ascii="Times New Roman" w:hAnsi="Times New Roman"/>
          <w:sz w:val="22"/>
          <w:szCs w:val="22"/>
          <w:lang w:val="es-ES"/>
        </w:rPr>
        <w:t>que, en su dinamismo, arrastra las demás facultades del alma.</w:t>
      </w:r>
      <w:r w:rsidR="00311258">
        <w:rPr>
          <w:rFonts w:ascii="Times New Roman" w:hAnsi="Times New Roman"/>
          <w:sz w:val="22"/>
          <w:szCs w:val="22"/>
          <w:lang w:val="es-ES"/>
        </w:rPr>
        <w:t xml:space="preserve"> </w:t>
      </w:r>
      <w:r w:rsidRPr="00B445D2">
        <w:rPr>
          <w:rFonts w:ascii="Times New Roman" w:hAnsi="Times New Roman"/>
          <w:sz w:val="22"/>
          <w:szCs w:val="22"/>
          <w:lang w:val="es-ES"/>
        </w:rPr>
        <w:t>Esta reorientación se presenta bajo forma de conversión y de</w:t>
      </w:r>
      <w:r w:rsidR="00311258">
        <w:rPr>
          <w:rFonts w:ascii="Times New Roman" w:hAnsi="Times New Roman"/>
          <w:sz w:val="22"/>
          <w:szCs w:val="22"/>
          <w:lang w:val="es-ES"/>
        </w:rPr>
        <w:t xml:space="preserve"> </w:t>
      </w:r>
      <w:r w:rsidRPr="00B445D2">
        <w:rPr>
          <w:rFonts w:ascii="Times New Roman" w:hAnsi="Times New Roman"/>
          <w:sz w:val="22"/>
          <w:szCs w:val="22"/>
          <w:lang w:val="es-ES"/>
        </w:rPr>
        <w:t>profesión monástica, que es y debe seguir siendo libre, voluntaria</w:t>
      </w:r>
      <w:r w:rsidR="00311258">
        <w:rPr>
          <w:rFonts w:ascii="Times New Roman" w:hAnsi="Times New Roman"/>
          <w:sz w:val="22"/>
          <w:szCs w:val="22"/>
          <w:lang w:val="es-ES"/>
        </w:rPr>
        <w:t xml:space="preserve"> </w:t>
      </w:r>
      <w:r w:rsidRPr="00B445D2">
        <w:rPr>
          <w:rFonts w:ascii="Times New Roman" w:hAnsi="Times New Roman"/>
          <w:sz w:val="22"/>
          <w:szCs w:val="22"/>
          <w:lang w:val="es-ES"/>
        </w:rPr>
        <w:t xml:space="preserve">y gratuita. Este </w:t>
      </w:r>
      <w:r w:rsidR="00311258" w:rsidRPr="00311258">
        <w:rPr>
          <w:rFonts w:ascii="Times New Roman" w:hAnsi="Times New Roman"/>
          <w:i/>
          <w:sz w:val="22"/>
          <w:szCs w:val="22"/>
          <w:lang w:val="es-ES"/>
        </w:rPr>
        <w:t>o</w:t>
      </w:r>
      <w:r w:rsidRPr="00311258">
        <w:rPr>
          <w:rFonts w:ascii="Times New Roman" w:hAnsi="Times New Roman"/>
          <w:i/>
          <w:sz w:val="22"/>
          <w:szCs w:val="22"/>
          <w:lang w:val="es-ES"/>
        </w:rPr>
        <w:t>rdo voluntarius</w:t>
      </w:r>
      <w:r w:rsidRPr="00B445D2">
        <w:rPr>
          <w:rFonts w:ascii="Times New Roman" w:hAnsi="Times New Roman"/>
          <w:sz w:val="22"/>
          <w:szCs w:val="22"/>
          <w:lang w:val="es-ES"/>
        </w:rPr>
        <w:t xml:space="preserve"> caracteriza la vida</w:t>
      </w:r>
      <w:r w:rsidR="00311258">
        <w:rPr>
          <w:rFonts w:ascii="Times New Roman" w:hAnsi="Times New Roman"/>
          <w:sz w:val="22"/>
          <w:szCs w:val="22"/>
          <w:lang w:val="es-ES"/>
        </w:rPr>
        <w:t xml:space="preserve"> </w:t>
      </w:r>
      <w:r w:rsidRPr="00B445D2">
        <w:rPr>
          <w:rFonts w:ascii="Times New Roman" w:hAnsi="Times New Roman"/>
          <w:sz w:val="22"/>
          <w:szCs w:val="22"/>
          <w:lang w:val="es-ES"/>
        </w:rPr>
        <w:t>monástica</w:t>
      </w:r>
      <w:r w:rsidR="00311258">
        <w:rPr>
          <w:rStyle w:val="Refdenotaalpie"/>
          <w:rFonts w:ascii="Times New Roman" w:hAnsi="Times New Roman"/>
          <w:sz w:val="22"/>
          <w:szCs w:val="22"/>
          <w:lang w:val="es-ES"/>
        </w:rPr>
        <w:footnoteReference w:id="31"/>
      </w:r>
      <w:r w:rsidR="00AE4EFF">
        <w:rPr>
          <w:rFonts w:ascii="Times New Roman" w:hAnsi="Times New Roman"/>
          <w:sz w:val="22"/>
          <w:szCs w:val="22"/>
          <w:lang w:val="es-ES"/>
        </w:rPr>
        <w:t>.</w:t>
      </w:r>
      <w:r w:rsidRPr="00B445D2">
        <w:rPr>
          <w:rFonts w:ascii="Times New Roman" w:hAnsi="Times New Roman"/>
          <w:sz w:val="22"/>
          <w:szCs w:val="22"/>
          <w:lang w:val="es-ES"/>
        </w:rPr>
        <w:t xml:space="preserve"> </w:t>
      </w:r>
    </w:p>
    <w:p w14:paraId="2ECA282F" w14:textId="77777777" w:rsidR="00B445D2" w:rsidRPr="00B445D2" w:rsidRDefault="00B445D2" w:rsidP="00B445D2">
      <w:pPr>
        <w:tabs>
          <w:tab w:val="left" w:pos="2552"/>
        </w:tabs>
        <w:ind w:firstLine="284"/>
        <w:jc w:val="both"/>
        <w:rPr>
          <w:rFonts w:ascii="Times New Roman" w:hAnsi="Times New Roman"/>
          <w:sz w:val="22"/>
          <w:szCs w:val="22"/>
          <w:lang w:val="es-ES"/>
        </w:rPr>
      </w:pPr>
      <w:r w:rsidRPr="00B445D2">
        <w:rPr>
          <w:rFonts w:ascii="Times New Roman" w:hAnsi="Times New Roman"/>
          <w:sz w:val="22"/>
          <w:szCs w:val="22"/>
          <w:lang w:val="es-ES"/>
        </w:rPr>
        <w:t>Mediante el ejercicio de la caridad en todos sus niveles,</w:t>
      </w:r>
      <w:r w:rsidR="000F7F61">
        <w:rPr>
          <w:rFonts w:ascii="Times New Roman" w:hAnsi="Times New Roman"/>
          <w:sz w:val="22"/>
          <w:szCs w:val="22"/>
          <w:lang w:val="es-ES"/>
        </w:rPr>
        <w:t xml:space="preserve"> </w:t>
      </w:r>
      <w:r w:rsidRPr="00B445D2">
        <w:rPr>
          <w:rFonts w:ascii="Times New Roman" w:hAnsi="Times New Roman"/>
          <w:sz w:val="22"/>
          <w:szCs w:val="22"/>
          <w:lang w:val="es-ES"/>
        </w:rPr>
        <w:t>el hombre reencuentra su capacidad primera de amar que la</w:t>
      </w:r>
      <w:r w:rsidR="000F7F61">
        <w:rPr>
          <w:rFonts w:ascii="Times New Roman" w:hAnsi="Times New Roman"/>
          <w:sz w:val="22"/>
          <w:szCs w:val="22"/>
          <w:lang w:val="es-ES"/>
        </w:rPr>
        <w:t xml:space="preserve"> </w:t>
      </w:r>
      <w:r w:rsidRPr="00B445D2">
        <w:rPr>
          <w:rFonts w:ascii="Times New Roman" w:hAnsi="Times New Roman"/>
          <w:sz w:val="22"/>
          <w:szCs w:val="22"/>
          <w:lang w:val="es-ES"/>
        </w:rPr>
        <w:t xml:space="preserve">codicia había disminuido, </w:t>
      </w:r>
      <w:r w:rsidRPr="000F7F61">
        <w:rPr>
          <w:rFonts w:ascii="Times New Roman" w:hAnsi="Times New Roman"/>
          <w:i/>
          <w:sz w:val="22"/>
          <w:szCs w:val="22"/>
          <w:lang w:val="es-ES"/>
        </w:rPr>
        <w:t>amorem cupiditas coangustat</w:t>
      </w:r>
      <w:r w:rsidR="000F7F61">
        <w:rPr>
          <w:rStyle w:val="Refdenotaalpie"/>
          <w:rFonts w:ascii="Times New Roman" w:hAnsi="Times New Roman"/>
          <w:sz w:val="22"/>
          <w:szCs w:val="22"/>
          <w:lang w:val="es-ES"/>
        </w:rPr>
        <w:footnoteReference w:id="32"/>
      </w:r>
      <w:r w:rsidR="00AE4EFF">
        <w:rPr>
          <w:rFonts w:ascii="Times New Roman" w:hAnsi="Times New Roman"/>
          <w:i/>
          <w:sz w:val="22"/>
          <w:szCs w:val="22"/>
          <w:lang w:val="es-ES"/>
        </w:rPr>
        <w:t>.</w:t>
      </w:r>
      <w:r w:rsidR="000F7F61">
        <w:rPr>
          <w:rFonts w:ascii="Times New Roman" w:hAnsi="Times New Roman"/>
          <w:sz w:val="22"/>
          <w:szCs w:val="22"/>
          <w:lang w:val="es-ES"/>
        </w:rPr>
        <w:t xml:space="preserve"> </w:t>
      </w:r>
      <w:r w:rsidR="00AB490A">
        <w:rPr>
          <w:rFonts w:ascii="Times New Roman" w:hAnsi="Times New Roman"/>
          <w:sz w:val="22"/>
          <w:szCs w:val="22"/>
          <w:lang w:val="es-ES"/>
        </w:rPr>
        <w:t>“</w:t>
      </w:r>
      <w:r w:rsidRPr="00B445D2">
        <w:rPr>
          <w:rFonts w:ascii="Times New Roman" w:hAnsi="Times New Roman"/>
          <w:sz w:val="22"/>
          <w:szCs w:val="22"/>
          <w:lang w:val="es-ES"/>
        </w:rPr>
        <w:t>Existe en mí un lugar capaz de ti, el Infinito, y es el amor.</w:t>
      </w:r>
      <w:r w:rsidR="000F7F61">
        <w:rPr>
          <w:rFonts w:ascii="Times New Roman" w:hAnsi="Times New Roman"/>
          <w:sz w:val="22"/>
          <w:szCs w:val="22"/>
          <w:lang w:val="es-ES"/>
        </w:rPr>
        <w:t xml:space="preserve"> </w:t>
      </w:r>
      <w:r w:rsidRPr="00B445D2">
        <w:rPr>
          <w:rFonts w:ascii="Times New Roman" w:hAnsi="Times New Roman"/>
          <w:sz w:val="22"/>
          <w:szCs w:val="22"/>
          <w:lang w:val="es-ES"/>
        </w:rPr>
        <w:t>El que te ama te aprehende, y te aprehende en la medida</w:t>
      </w:r>
      <w:r w:rsidR="000F7F61">
        <w:rPr>
          <w:rFonts w:ascii="Times New Roman" w:hAnsi="Times New Roman"/>
          <w:sz w:val="22"/>
          <w:szCs w:val="22"/>
          <w:lang w:val="es-ES"/>
        </w:rPr>
        <w:t xml:space="preserve"> </w:t>
      </w:r>
      <w:r w:rsidRPr="00B445D2">
        <w:rPr>
          <w:rFonts w:ascii="Times New Roman" w:hAnsi="Times New Roman"/>
          <w:sz w:val="22"/>
          <w:szCs w:val="22"/>
          <w:lang w:val="es-ES"/>
        </w:rPr>
        <w:t>de su amor, porque tú eres el amor. Te buscaré, pues, Señor,</w:t>
      </w:r>
      <w:r w:rsidR="000F7F61">
        <w:rPr>
          <w:rFonts w:ascii="Times New Roman" w:hAnsi="Times New Roman"/>
          <w:sz w:val="22"/>
          <w:szCs w:val="22"/>
          <w:lang w:val="es-ES"/>
        </w:rPr>
        <w:t xml:space="preserve"> </w:t>
      </w:r>
      <w:r w:rsidRPr="00B445D2">
        <w:rPr>
          <w:rFonts w:ascii="Times New Roman" w:hAnsi="Times New Roman"/>
          <w:sz w:val="22"/>
          <w:szCs w:val="22"/>
          <w:lang w:val="es-ES"/>
        </w:rPr>
        <w:t>amándote</w:t>
      </w:r>
      <w:r w:rsidR="00AB490A">
        <w:rPr>
          <w:rFonts w:ascii="Times New Roman" w:hAnsi="Times New Roman"/>
          <w:sz w:val="22"/>
          <w:szCs w:val="22"/>
          <w:lang w:val="es-ES"/>
        </w:rPr>
        <w:t>”</w:t>
      </w:r>
      <w:r w:rsidR="000F7F61">
        <w:rPr>
          <w:rStyle w:val="Refdenotaalpie"/>
          <w:rFonts w:ascii="Times New Roman" w:hAnsi="Times New Roman"/>
          <w:sz w:val="22"/>
          <w:szCs w:val="22"/>
          <w:lang w:val="es-ES"/>
        </w:rPr>
        <w:footnoteReference w:id="33"/>
      </w:r>
      <w:r w:rsidR="00AE4EFF">
        <w:rPr>
          <w:rFonts w:ascii="Times New Roman" w:hAnsi="Times New Roman"/>
          <w:sz w:val="22"/>
          <w:szCs w:val="22"/>
          <w:lang w:val="es-ES"/>
        </w:rPr>
        <w:t>.</w:t>
      </w:r>
      <w:r w:rsidRPr="00B445D2">
        <w:rPr>
          <w:rFonts w:ascii="Times New Roman" w:hAnsi="Times New Roman"/>
          <w:sz w:val="22"/>
          <w:szCs w:val="22"/>
          <w:lang w:val="es-ES"/>
        </w:rPr>
        <w:t xml:space="preserve"> Para Elredo, </w:t>
      </w:r>
      <w:r w:rsidR="00AB490A">
        <w:rPr>
          <w:rFonts w:ascii="Times New Roman" w:hAnsi="Times New Roman"/>
          <w:sz w:val="22"/>
          <w:szCs w:val="22"/>
          <w:lang w:val="es-ES"/>
        </w:rPr>
        <w:t>“</w:t>
      </w:r>
      <w:r w:rsidRPr="00B445D2">
        <w:rPr>
          <w:rFonts w:ascii="Times New Roman" w:hAnsi="Times New Roman"/>
          <w:sz w:val="22"/>
          <w:szCs w:val="22"/>
          <w:lang w:val="es-ES"/>
        </w:rPr>
        <w:t>buscar a Dios</w:t>
      </w:r>
      <w:r w:rsidR="00AB490A">
        <w:rPr>
          <w:rFonts w:ascii="Times New Roman" w:hAnsi="Times New Roman"/>
          <w:sz w:val="22"/>
          <w:szCs w:val="22"/>
          <w:lang w:val="es-ES"/>
        </w:rPr>
        <w:t>”</w:t>
      </w:r>
      <w:r w:rsidRPr="00B445D2">
        <w:rPr>
          <w:rFonts w:ascii="Times New Roman" w:hAnsi="Times New Roman"/>
          <w:sz w:val="22"/>
          <w:szCs w:val="22"/>
          <w:lang w:val="es-ES"/>
        </w:rPr>
        <w:t xml:space="preserve"> significa </w:t>
      </w:r>
      <w:r w:rsidR="00AB490A">
        <w:rPr>
          <w:rFonts w:ascii="Times New Roman" w:hAnsi="Times New Roman"/>
          <w:sz w:val="22"/>
          <w:szCs w:val="22"/>
          <w:lang w:val="es-ES"/>
        </w:rPr>
        <w:t>“</w:t>
      </w:r>
      <w:r w:rsidRPr="00B445D2">
        <w:rPr>
          <w:rFonts w:ascii="Times New Roman" w:hAnsi="Times New Roman"/>
          <w:sz w:val="22"/>
          <w:szCs w:val="22"/>
          <w:lang w:val="es-ES"/>
        </w:rPr>
        <w:t>amar</w:t>
      </w:r>
      <w:r w:rsidR="00AB490A">
        <w:rPr>
          <w:rFonts w:ascii="Times New Roman" w:hAnsi="Times New Roman"/>
          <w:sz w:val="22"/>
          <w:szCs w:val="22"/>
          <w:lang w:val="es-ES"/>
        </w:rPr>
        <w:t>”</w:t>
      </w:r>
      <w:r w:rsidRPr="00B445D2">
        <w:rPr>
          <w:rFonts w:ascii="Times New Roman" w:hAnsi="Times New Roman"/>
          <w:sz w:val="22"/>
          <w:szCs w:val="22"/>
          <w:lang w:val="es-ES"/>
        </w:rPr>
        <w:t>.</w:t>
      </w:r>
      <w:r>
        <w:rPr>
          <w:rFonts w:ascii="Times New Roman" w:hAnsi="Times New Roman"/>
          <w:sz w:val="22"/>
          <w:szCs w:val="22"/>
          <w:lang w:val="es-ES"/>
        </w:rPr>
        <w:t xml:space="preserve"> </w:t>
      </w:r>
      <w:r w:rsidRPr="00B445D2">
        <w:rPr>
          <w:rFonts w:ascii="Times New Roman" w:hAnsi="Times New Roman"/>
          <w:sz w:val="22"/>
          <w:szCs w:val="22"/>
          <w:lang w:val="es-ES"/>
        </w:rPr>
        <w:t>El santo abad describió también agudamente la experiencia</w:t>
      </w:r>
      <w:r w:rsidR="002D50F6">
        <w:rPr>
          <w:rFonts w:ascii="Times New Roman" w:hAnsi="Times New Roman"/>
          <w:sz w:val="22"/>
          <w:szCs w:val="22"/>
          <w:lang w:val="es-ES"/>
        </w:rPr>
        <w:t xml:space="preserve"> </w:t>
      </w:r>
      <w:r w:rsidRPr="00B445D2">
        <w:rPr>
          <w:rFonts w:ascii="Times New Roman" w:hAnsi="Times New Roman"/>
          <w:sz w:val="22"/>
          <w:szCs w:val="22"/>
          <w:lang w:val="es-ES"/>
        </w:rPr>
        <w:t>de la pérdida de Dios, porque, al perder de vista su fin</w:t>
      </w:r>
      <w:r w:rsidR="002D50F6">
        <w:rPr>
          <w:rFonts w:ascii="Times New Roman" w:hAnsi="Times New Roman"/>
          <w:sz w:val="22"/>
          <w:szCs w:val="22"/>
          <w:lang w:val="es-ES"/>
        </w:rPr>
        <w:t xml:space="preserve"> </w:t>
      </w:r>
      <w:r w:rsidRPr="00B445D2">
        <w:rPr>
          <w:rFonts w:ascii="Times New Roman" w:hAnsi="Times New Roman"/>
          <w:sz w:val="22"/>
          <w:szCs w:val="22"/>
          <w:lang w:val="es-ES"/>
        </w:rPr>
        <w:t>auténtico, el amor humano no sólo se ha reducido, también</w:t>
      </w:r>
      <w:r w:rsidR="002D50F6">
        <w:rPr>
          <w:rFonts w:ascii="Times New Roman" w:hAnsi="Times New Roman"/>
          <w:sz w:val="22"/>
          <w:szCs w:val="22"/>
          <w:lang w:val="es-ES"/>
        </w:rPr>
        <w:t xml:space="preserve"> </w:t>
      </w:r>
      <w:r w:rsidRPr="00B445D2">
        <w:rPr>
          <w:rFonts w:ascii="Times New Roman" w:hAnsi="Times New Roman"/>
          <w:sz w:val="22"/>
          <w:szCs w:val="22"/>
          <w:lang w:val="es-ES"/>
        </w:rPr>
        <w:t>se ha extraviado, y, al perder la relación con su arquetipo, ha</w:t>
      </w:r>
      <w:r w:rsidR="002D50F6">
        <w:rPr>
          <w:rFonts w:ascii="Times New Roman" w:hAnsi="Times New Roman"/>
          <w:sz w:val="22"/>
          <w:szCs w:val="22"/>
          <w:lang w:val="es-ES"/>
        </w:rPr>
        <w:t xml:space="preserve"> </w:t>
      </w:r>
      <w:r w:rsidRPr="00B445D2">
        <w:rPr>
          <w:rFonts w:ascii="Times New Roman" w:hAnsi="Times New Roman"/>
          <w:sz w:val="22"/>
          <w:szCs w:val="22"/>
          <w:lang w:val="es-ES"/>
        </w:rPr>
        <w:t>perdido asimismo su identidad. Y se sigue perdiendo con la</w:t>
      </w:r>
      <w:r w:rsidR="002D50F6">
        <w:rPr>
          <w:rFonts w:ascii="Times New Roman" w:hAnsi="Times New Roman"/>
          <w:sz w:val="22"/>
          <w:szCs w:val="22"/>
          <w:lang w:val="es-ES"/>
        </w:rPr>
        <w:t xml:space="preserve"> </w:t>
      </w:r>
      <w:r w:rsidRPr="004F68FB">
        <w:rPr>
          <w:rFonts w:ascii="Times New Roman" w:hAnsi="Times New Roman"/>
          <w:i/>
          <w:sz w:val="22"/>
          <w:szCs w:val="22"/>
          <w:lang w:val="es-ES"/>
        </w:rPr>
        <w:t>curiositas</w:t>
      </w:r>
      <w:r w:rsidRPr="00B445D2">
        <w:rPr>
          <w:rFonts w:ascii="Times New Roman" w:hAnsi="Times New Roman"/>
          <w:sz w:val="22"/>
          <w:szCs w:val="22"/>
          <w:lang w:val="es-ES"/>
        </w:rPr>
        <w:t>, esa búsqueda pervertida, es decir, mal orientada,</w:t>
      </w:r>
      <w:r w:rsidR="002D50F6">
        <w:rPr>
          <w:rFonts w:ascii="Times New Roman" w:hAnsi="Times New Roman"/>
          <w:sz w:val="22"/>
          <w:szCs w:val="22"/>
          <w:lang w:val="es-ES"/>
        </w:rPr>
        <w:t xml:space="preserve"> </w:t>
      </w:r>
      <w:r w:rsidRPr="00B445D2">
        <w:rPr>
          <w:rFonts w:ascii="Times New Roman" w:hAnsi="Times New Roman"/>
          <w:sz w:val="22"/>
          <w:szCs w:val="22"/>
          <w:lang w:val="es-ES"/>
        </w:rPr>
        <w:t>de la semejanza divina.</w:t>
      </w:r>
    </w:p>
    <w:p w14:paraId="1C7456E3" w14:textId="77777777" w:rsidR="00B445D2" w:rsidRPr="00B445D2" w:rsidRDefault="00B445D2" w:rsidP="00B445D2">
      <w:pPr>
        <w:tabs>
          <w:tab w:val="left" w:pos="2552"/>
        </w:tabs>
        <w:ind w:firstLine="284"/>
        <w:jc w:val="both"/>
        <w:rPr>
          <w:rFonts w:ascii="Times New Roman" w:hAnsi="Times New Roman"/>
          <w:sz w:val="22"/>
          <w:szCs w:val="22"/>
          <w:lang w:val="es-ES"/>
        </w:rPr>
      </w:pPr>
      <w:r w:rsidRPr="00B445D2">
        <w:rPr>
          <w:rFonts w:ascii="Times New Roman" w:hAnsi="Times New Roman"/>
          <w:sz w:val="22"/>
          <w:szCs w:val="22"/>
          <w:lang w:val="es-ES"/>
        </w:rPr>
        <w:t>A causa de este amor invertido, egoísta, el amor humano</w:t>
      </w:r>
      <w:r w:rsidR="002D50F6">
        <w:rPr>
          <w:rFonts w:ascii="Times New Roman" w:hAnsi="Times New Roman"/>
          <w:sz w:val="22"/>
          <w:szCs w:val="22"/>
          <w:lang w:val="es-ES"/>
        </w:rPr>
        <w:t xml:space="preserve"> </w:t>
      </w:r>
      <w:r w:rsidRPr="00B445D2">
        <w:rPr>
          <w:rFonts w:ascii="Times New Roman" w:hAnsi="Times New Roman"/>
          <w:sz w:val="22"/>
          <w:szCs w:val="22"/>
          <w:lang w:val="es-ES"/>
        </w:rPr>
        <w:t>se perdió a sí mismo al perder a Dios y va errando ahora entre</w:t>
      </w:r>
      <w:r w:rsidR="002D50F6">
        <w:rPr>
          <w:rFonts w:ascii="Times New Roman" w:hAnsi="Times New Roman"/>
          <w:sz w:val="22"/>
          <w:szCs w:val="22"/>
          <w:lang w:val="es-ES"/>
        </w:rPr>
        <w:t xml:space="preserve"> </w:t>
      </w:r>
      <w:r w:rsidRPr="00B445D2">
        <w:rPr>
          <w:rFonts w:ascii="Times New Roman" w:hAnsi="Times New Roman"/>
          <w:sz w:val="22"/>
          <w:szCs w:val="22"/>
          <w:lang w:val="es-ES"/>
        </w:rPr>
        <w:t>las criaturas en busca de un</w:t>
      </w:r>
      <w:r w:rsidR="00D10F04">
        <w:rPr>
          <w:rFonts w:ascii="Times New Roman" w:hAnsi="Times New Roman"/>
          <w:sz w:val="22"/>
          <w:szCs w:val="22"/>
          <w:lang w:val="es-ES"/>
        </w:rPr>
        <w:t xml:space="preserve"> </w:t>
      </w:r>
      <w:r w:rsidRPr="00B445D2">
        <w:rPr>
          <w:rFonts w:ascii="Times New Roman" w:hAnsi="Times New Roman"/>
          <w:sz w:val="22"/>
          <w:szCs w:val="22"/>
          <w:lang w:val="es-ES"/>
        </w:rPr>
        <w:t>ser al que pueda querer sin decepción.</w:t>
      </w:r>
      <w:r w:rsidR="002D50F6">
        <w:rPr>
          <w:rFonts w:ascii="Times New Roman" w:hAnsi="Times New Roman"/>
          <w:sz w:val="22"/>
          <w:szCs w:val="22"/>
          <w:lang w:val="es-ES"/>
        </w:rPr>
        <w:t xml:space="preserve"> </w:t>
      </w:r>
      <w:r w:rsidRPr="00B445D2">
        <w:rPr>
          <w:rFonts w:ascii="Times New Roman" w:hAnsi="Times New Roman"/>
          <w:sz w:val="22"/>
          <w:szCs w:val="22"/>
          <w:lang w:val="es-ES"/>
        </w:rPr>
        <w:t>Así, al no hallar sino iguales o inferiores, el hombre,</w:t>
      </w:r>
      <w:r w:rsidR="00D10F04">
        <w:rPr>
          <w:rFonts w:ascii="Times New Roman" w:hAnsi="Times New Roman"/>
          <w:sz w:val="22"/>
          <w:szCs w:val="22"/>
          <w:lang w:val="es-ES"/>
        </w:rPr>
        <w:t xml:space="preserve"> </w:t>
      </w:r>
      <w:r w:rsidRPr="00B445D2">
        <w:rPr>
          <w:rFonts w:ascii="Times New Roman" w:hAnsi="Times New Roman"/>
          <w:sz w:val="22"/>
          <w:szCs w:val="22"/>
          <w:lang w:val="es-ES"/>
        </w:rPr>
        <w:t>a medida que se va configurando con el mundo, pierde su</w:t>
      </w:r>
      <w:r w:rsidR="00D10F04">
        <w:rPr>
          <w:rFonts w:ascii="Times New Roman" w:hAnsi="Times New Roman"/>
          <w:sz w:val="22"/>
          <w:szCs w:val="22"/>
          <w:lang w:val="es-ES"/>
        </w:rPr>
        <w:t xml:space="preserve"> </w:t>
      </w:r>
      <w:r w:rsidRPr="00B445D2">
        <w:rPr>
          <w:rFonts w:ascii="Times New Roman" w:hAnsi="Times New Roman"/>
          <w:sz w:val="22"/>
          <w:szCs w:val="22"/>
          <w:lang w:val="es-ES"/>
        </w:rPr>
        <w:t>semejanza con Dios. Pero la impronta del amor divino permanece</w:t>
      </w:r>
      <w:r w:rsidR="00D10F04">
        <w:rPr>
          <w:rFonts w:ascii="Times New Roman" w:hAnsi="Times New Roman"/>
          <w:sz w:val="22"/>
          <w:szCs w:val="22"/>
          <w:lang w:val="es-ES"/>
        </w:rPr>
        <w:t xml:space="preserve"> </w:t>
      </w:r>
      <w:r w:rsidRPr="00B445D2">
        <w:rPr>
          <w:rFonts w:ascii="Times New Roman" w:hAnsi="Times New Roman"/>
          <w:sz w:val="22"/>
          <w:szCs w:val="22"/>
          <w:lang w:val="es-ES"/>
        </w:rPr>
        <w:t xml:space="preserve">en </w:t>
      </w:r>
      <w:r w:rsidR="00D10F04">
        <w:rPr>
          <w:rFonts w:ascii="Times New Roman" w:hAnsi="Times New Roman"/>
          <w:sz w:val="22"/>
          <w:szCs w:val="22"/>
          <w:lang w:val="es-ES"/>
        </w:rPr>
        <w:t>é</w:t>
      </w:r>
      <w:r w:rsidRPr="00B445D2">
        <w:rPr>
          <w:rFonts w:ascii="Times New Roman" w:hAnsi="Times New Roman"/>
          <w:sz w:val="22"/>
          <w:szCs w:val="22"/>
          <w:lang w:val="es-ES"/>
        </w:rPr>
        <w:t>l y la obra de salvación, o sea, de la vida monástica,</w:t>
      </w:r>
      <w:r w:rsidR="00D10F04">
        <w:rPr>
          <w:rFonts w:ascii="Times New Roman" w:hAnsi="Times New Roman"/>
          <w:sz w:val="22"/>
          <w:szCs w:val="22"/>
          <w:lang w:val="es-ES"/>
        </w:rPr>
        <w:t xml:space="preserve"> </w:t>
      </w:r>
      <w:r w:rsidRPr="00B445D2">
        <w:rPr>
          <w:rFonts w:ascii="Times New Roman" w:hAnsi="Times New Roman"/>
          <w:sz w:val="22"/>
          <w:szCs w:val="22"/>
          <w:lang w:val="es-ES"/>
        </w:rPr>
        <w:t>consistirá en liberar el impulso del alma que tiende hacia</w:t>
      </w:r>
      <w:r w:rsidR="00D10F04">
        <w:rPr>
          <w:rFonts w:ascii="Times New Roman" w:hAnsi="Times New Roman"/>
          <w:sz w:val="22"/>
          <w:szCs w:val="22"/>
          <w:lang w:val="es-ES"/>
        </w:rPr>
        <w:t xml:space="preserve"> </w:t>
      </w:r>
      <w:r w:rsidRPr="00B445D2">
        <w:rPr>
          <w:rFonts w:ascii="Times New Roman" w:hAnsi="Times New Roman"/>
          <w:sz w:val="22"/>
          <w:szCs w:val="22"/>
          <w:lang w:val="es-ES"/>
        </w:rPr>
        <w:t>su fin, apartando las pasiones que lo encierran en sí mismo.</w:t>
      </w:r>
      <w:r w:rsidR="00D10F04">
        <w:rPr>
          <w:rFonts w:ascii="Times New Roman" w:hAnsi="Times New Roman"/>
          <w:sz w:val="22"/>
          <w:szCs w:val="22"/>
          <w:lang w:val="es-ES"/>
        </w:rPr>
        <w:t xml:space="preserve"> </w:t>
      </w:r>
      <w:r w:rsidRPr="00B445D2">
        <w:rPr>
          <w:rFonts w:ascii="Times New Roman" w:hAnsi="Times New Roman"/>
          <w:sz w:val="22"/>
          <w:szCs w:val="22"/>
          <w:lang w:val="es-ES"/>
        </w:rPr>
        <w:t>El amor liberado emprende su búsqueda en el ámbito de la</w:t>
      </w:r>
      <w:r w:rsidR="00D10F04">
        <w:rPr>
          <w:rFonts w:ascii="Times New Roman" w:hAnsi="Times New Roman"/>
          <w:sz w:val="22"/>
          <w:szCs w:val="22"/>
          <w:lang w:val="es-ES"/>
        </w:rPr>
        <w:t xml:space="preserve"> </w:t>
      </w:r>
      <w:r w:rsidRPr="00B445D2">
        <w:rPr>
          <w:rFonts w:ascii="Times New Roman" w:hAnsi="Times New Roman"/>
          <w:sz w:val="22"/>
          <w:szCs w:val="22"/>
          <w:lang w:val="es-ES"/>
        </w:rPr>
        <w:t xml:space="preserve">experiencia: </w:t>
      </w:r>
      <w:r w:rsidR="00AB490A">
        <w:rPr>
          <w:rFonts w:ascii="Times New Roman" w:hAnsi="Times New Roman"/>
          <w:sz w:val="22"/>
          <w:szCs w:val="22"/>
          <w:lang w:val="es-ES"/>
        </w:rPr>
        <w:t>“</w:t>
      </w:r>
      <w:r w:rsidRPr="00B445D2">
        <w:rPr>
          <w:rFonts w:ascii="Times New Roman" w:hAnsi="Times New Roman"/>
          <w:sz w:val="22"/>
          <w:szCs w:val="22"/>
          <w:lang w:val="es-ES"/>
        </w:rPr>
        <w:t>Sólo se habla de lo que se sabe y sólo se sabe</w:t>
      </w:r>
      <w:r w:rsidR="00D10F04">
        <w:rPr>
          <w:rFonts w:ascii="Times New Roman" w:hAnsi="Times New Roman"/>
          <w:sz w:val="22"/>
          <w:szCs w:val="22"/>
          <w:lang w:val="es-ES"/>
        </w:rPr>
        <w:t xml:space="preserve"> </w:t>
      </w:r>
      <w:r w:rsidRPr="00B445D2">
        <w:rPr>
          <w:rFonts w:ascii="Times New Roman" w:hAnsi="Times New Roman"/>
          <w:sz w:val="22"/>
          <w:szCs w:val="22"/>
          <w:lang w:val="es-ES"/>
        </w:rPr>
        <w:t>por experiencia.</w:t>
      </w:r>
      <w:r w:rsidR="00AB490A">
        <w:rPr>
          <w:rFonts w:ascii="Times New Roman" w:hAnsi="Times New Roman"/>
          <w:sz w:val="22"/>
          <w:szCs w:val="22"/>
          <w:lang w:val="es-ES"/>
        </w:rPr>
        <w:t>”</w:t>
      </w:r>
    </w:p>
    <w:p w14:paraId="363604B4" w14:textId="77777777" w:rsidR="00D631E8" w:rsidRDefault="00B445D2" w:rsidP="00B445D2">
      <w:pPr>
        <w:tabs>
          <w:tab w:val="left" w:pos="2552"/>
        </w:tabs>
        <w:ind w:firstLine="284"/>
        <w:jc w:val="both"/>
        <w:rPr>
          <w:rFonts w:ascii="Times New Roman" w:hAnsi="Times New Roman"/>
          <w:sz w:val="22"/>
          <w:szCs w:val="22"/>
          <w:lang w:val="es-ES"/>
        </w:rPr>
      </w:pPr>
      <w:r w:rsidRPr="00B445D2">
        <w:rPr>
          <w:rFonts w:ascii="Times New Roman" w:hAnsi="Times New Roman"/>
          <w:sz w:val="22"/>
          <w:szCs w:val="22"/>
          <w:lang w:val="es-ES"/>
        </w:rPr>
        <w:lastRenderedPageBreak/>
        <w:t>Si quisiéramos traducir este lenguaje monástic</w:t>
      </w:r>
      <w:r w:rsidR="00203A8E">
        <w:rPr>
          <w:rFonts w:ascii="Times New Roman" w:hAnsi="Times New Roman"/>
          <w:sz w:val="22"/>
          <w:szCs w:val="22"/>
          <w:lang w:val="es-ES"/>
        </w:rPr>
        <w:t>o</w:t>
      </w:r>
      <w:r w:rsidRPr="00B445D2">
        <w:rPr>
          <w:rFonts w:ascii="Times New Roman" w:hAnsi="Times New Roman"/>
          <w:sz w:val="22"/>
          <w:szCs w:val="22"/>
          <w:lang w:val="es-ES"/>
        </w:rPr>
        <w:t xml:space="preserve"> y cisterciense</w:t>
      </w:r>
      <w:r w:rsidR="00203A8E">
        <w:rPr>
          <w:rFonts w:ascii="Times New Roman" w:hAnsi="Times New Roman"/>
          <w:sz w:val="22"/>
          <w:szCs w:val="22"/>
          <w:lang w:val="es-ES"/>
        </w:rPr>
        <w:t xml:space="preserve"> </w:t>
      </w:r>
      <w:r w:rsidRPr="00B445D2">
        <w:rPr>
          <w:rFonts w:ascii="Times New Roman" w:hAnsi="Times New Roman"/>
          <w:sz w:val="22"/>
          <w:szCs w:val="22"/>
          <w:lang w:val="es-ES"/>
        </w:rPr>
        <w:t>del siglo XII a un lenguaje contemporáneo, habría</w:t>
      </w:r>
      <w:r w:rsidR="00203A8E">
        <w:rPr>
          <w:rFonts w:ascii="Times New Roman" w:hAnsi="Times New Roman"/>
          <w:sz w:val="22"/>
          <w:szCs w:val="22"/>
          <w:lang w:val="es-ES"/>
        </w:rPr>
        <w:t xml:space="preserve"> </w:t>
      </w:r>
      <w:r w:rsidRPr="00B445D2">
        <w:rPr>
          <w:rFonts w:ascii="Times New Roman" w:hAnsi="Times New Roman"/>
          <w:sz w:val="22"/>
          <w:szCs w:val="22"/>
          <w:lang w:val="es-ES"/>
        </w:rPr>
        <w:t>que buscar en el lenguaje y el estilo de la fenomenología</w:t>
      </w:r>
      <w:r w:rsidR="00203A8E">
        <w:rPr>
          <w:rFonts w:ascii="Times New Roman" w:hAnsi="Times New Roman"/>
          <w:sz w:val="22"/>
          <w:szCs w:val="22"/>
          <w:lang w:val="es-ES"/>
        </w:rPr>
        <w:t xml:space="preserve"> </w:t>
      </w:r>
      <w:r w:rsidRPr="00B445D2">
        <w:rPr>
          <w:rFonts w:ascii="Times New Roman" w:hAnsi="Times New Roman"/>
          <w:sz w:val="22"/>
          <w:szCs w:val="22"/>
          <w:lang w:val="es-ES"/>
        </w:rPr>
        <w:t>existencial para reencontrar el movimiento, el método y los</w:t>
      </w:r>
      <w:r w:rsidR="00203A8E">
        <w:rPr>
          <w:rFonts w:ascii="Times New Roman" w:hAnsi="Times New Roman"/>
          <w:sz w:val="22"/>
          <w:szCs w:val="22"/>
          <w:lang w:val="es-ES"/>
        </w:rPr>
        <w:t xml:space="preserve"> </w:t>
      </w:r>
      <w:r w:rsidRPr="00B445D2">
        <w:rPr>
          <w:rFonts w:ascii="Times New Roman" w:hAnsi="Times New Roman"/>
          <w:sz w:val="22"/>
          <w:szCs w:val="22"/>
          <w:lang w:val="es-ES"/>
        </w:rPr>
        <w:t>resultados. En su anhelo de comunión, Gabriel Marce</w:t>
      </w:r>
      <w:r w:rsidR="00203A8E">
        <w:rPr>
          <w:rFonts w:ascii="Times New Roman" w:hAnsi="Times New Roman"/>
          <w:sz w:val="22"/>
          <w:szCs w:val="22"/>
          <w:lang w:val="es-ES"/>
        </w:rPr>
        <w:t>l</w:t>
      </w:r>
      <w:r w:rsidRPr="00B445D2">
        <w:rPr>
          <w:rFonts w:ascii="Times New Roman" w:hAnsi="Times New Roman"/>
          <w:sz w:val="22"/>
          <w:szCs w:val="22"/>
          <w:lang w:val="es-ES"/>
        </w:rPr>
        <w:t xml:space="preserve"> </w:t>
      </w:r>
      <w:r w:rsidR="00203A8E">
        <w:rPr>
          <w:rFonts w:ascii="Times New Roman" w:hAnsi="Times New Roman"/>
          <w:sz w:val="22"/>
          <w:szCs w:val="22"/>
          <w:lang w:val="es-ES"/>
        </w:rPr>
        <w:t>r</w:t>
      </w:r>
      <w:r w:rsidRPr="00B445D2">
        <w:rPr>
          <w:rFonts w:ascii="Times New Roman" w:hAnsi="Times New Roman"/>
          <w:sz w:val="22"/>
          <w:szCs w:val="22"/>
          <w:lang w:val="es-ES"/>
        </w:rPr>
        <w:t>esulta</w:t>
      </w:r>
      <w:r w:rsidR="00203A8E">
        <w:rPr>
          <w:rFonts w:ascii="Times New Roman" w:hAnsi="Times New Roman"/>
          <w:sz w:val="22"/>
          <w:szCs w:val="22"/>
          <w:lang w:val="es-ES"/>
        </w:rPr>
        <w:t xml:space="preserve"> </w:t>
      </w:r>
      <w:r w:rsidRPr="00B445D2">
        <w:rPr>
          <w:rFonts w:ascii="Times New Roman" w:hAnsi="Times New Roman"/>
          <w:sz w:val="22"/>
          <w:szCs w:val="22"/>
          <w:lang w:val="es-ES"/>
        </w:rPr>
        <w:t>a menudo asombrosamente cercano a estos autores nuestros.</w:t>
      </w:r>
      <w:r w:rsidR="00203A8E">
        <w:rPr>
          <w:rFonts w:ascii="Times New Roman" w:hAnsi="Times New Roman"/>
          <w:sz w:val="22"/>
          <w:szCs w:val="22"/>
          <w:lang w:val="es-ES"/>
        </w:rPr>
        <w:t xml:space="preserve"> </w:t>
      </w:r>
    </w:p>
    <w:p w14:paraId="515F36BF" w14:textId="77777777" w:rsidR="00B445D2" w:rsidRPr="00B445D2" w:rsidRDefault="00B445D2" w:rsidP="00B445D2">
      <w:pPr>
        <w:tabs>
          <w:tab w:val="left" w:pos="2552"/>
        </w:tabs>
        <w:ind w:firstLine="284"/>
        <w:jc w:val="both"/>
        <w:rPr>
          <w:rFonts w:ascii="Times New Roman" w:hAnsi="Times New Roman"/>
          <w:sz w:val="22"/>
          <w:szCs w:val="22"/>
          <w:lang w:val="es-ES"/>
        </w:rPr>
      </w:pPr>
      <w:r w:rsidRPr="00B445D2">
        <w:rPr>
          <w:rFonts w:ascii="Times New Roman" w:hAnsi="Times New Roman"/>
          <w:sz w:val="22"/>
          <w:szCs w:val="22"/>
          <w:lang w:val="es-ES"/>
        </w:rPr>
        <w:t>De todos modos, habrá que tener prudencia al leer los</w:t>
      </w:r>
      <w:r w:rsidR="00203A8E">
        <w:rPr>
          <w:rFonts w:ascii="Times New Roman" w:hAnsi="Times New Roman"/>
          <w:sz w:val="22"/>
          <w:szCs w:val="22"/>
          <w:lang w:val="es-ES"/>
        </w:rPr>
        <w:t xml:space="preserve"> </w:t>
      </w:r>
      <w:r w:rsidRPr="00B445D2">
        <w:rPr>
          <w:rFonts w:ascii="Times New Roman" w:hAnsi="Times New Roman"/>
          <w:sz w:val="22"/>
          <w:szCs w:val="22"/>
          <w:lang w:val="es-ES"/>
        </w:rPr>
        <w:t>términos filosóficos de Elredo, ya semejantes a los de la</w:t>
      </w:r>
      <w:r w:rsidR="00203A8E">
        <w:rPr>
          <w:rFonts w:ascii="Times New Roman" w:hAnsi="Times New Roman"/>
          <w:sz w:val="22"/>
          <w:szCs w:val="22"/>
          <w:lang w:val="es-ES"/>
        </w:rPr>
        <w:t xml:space="preserve"> </w:t>
      </w:r>
      <w:r w:rsidRPr="00B445D2">
        <w:rPr>
          <w:rFonts w:ascii="Times New Roman" w:hAnsi="Times New Roman"/>
          <w:sz w:val="22"/>
          <w:szCs w:val="22"/>
          <w:lang w:val="es-ES"/>
        </w:rPr>
        <w:t xml:space="preserve">pre-escolástica (por ejemplo en el libro III del </w:t>
      </w:r>
      <w:r w:rsidR="00F54BA3" w:rsidRPr="00F54BA3">
        <w:rPr>
          <w:rFonts w:ascii="Times New Roman" w:hAnsi="Times New Roman"/>
          <w:i/>
          <w:sz w:val="22"/>
          <w:szCs w:val="22"/>
          <w:lang w:val="es-ES"/>
        </w:rPr>
        <w:t>Espejo de la Caridad</w:t>
      </w:r>
      <w:r w:rsidRPr="00B445D2">
        <w:rPr>
          <w:rFonts w:ascii="Times New Roman" w:hAnsi="Times New Roman"/>
          <w:sz w:val="22"/>
          <w:szCs w:val="22"/>
          <w:lang w:val="es-ES"/>
        </w:rPr>
        <w:t>),</w:t>
      </w:r>
      <w:r w:rsidR="00203A8E">
        <w:rPr>
          <w:rFonts w:ascii="Times New Roman" w:hAnsi="Times New Roman"/>
          <w:sz w:val="22"/>
          <w:szCs w:val="22"/>
          <w:lang w:val="es-ES"/>
        </w:rPr>
        <w:t xml:space="preserve"> </w:t>
      </w:r>
      <w:r w:rsidRPr="00B445D2">
        <w:rPr>
          <w:rFonts w:ascii="Times New Roman" w:hAnsi="Times New Roman"/>
          <w:sz w:val="22"/>
          <w:szCs w:val="22"/>
          <w:lang w:val="es-ES"/>
        </w:rPr>
        <w:t>para no ver en ellos el sentido tomista, sobre todo cuando</w:t>
      </w:r>
      <w:r w:rsidR="00F54BA3">
        <w:rPr>
          <w:rFonts w:ascii="Times New Roman" w:hAnsi="Times New Roman"/>
          <w:sz w:val="22"/>
          <w:szCs w:val="22"/>
          <w:lang w:val="es-ES"/>
        </w:rPr>
        <w:t xml:space="preserve"> </w:t>
      </w:r>
      <w:r w:rsidRPr="00B445D2">
        <w:rPr>
          <w:rFonts w:ascii="Times New Roman" w:hAnsi="Times New Roman"/>
          <w:sz w:val="22"/>
          <w:szCs w:val="22"/>
          <w:lang w:val="es-ES"/>
        </w:rPr>
        <w:t>se trata de nociones fundamentales como las de la relación</w:t>
      </w:r>
      <w:r w:rsidR="00F54BA3">
        <w:rPr>
          <w:rFonts w:ascii="Times New Roman" w:hAnsi="Times New Roman"/>
          <w:sz w:val="22"/>
          <w:szCs w:val="22"/>
          <w:lang w:val="es-ES"/>
        </w:rPr>
        <w:t xml:space="preserve"> </w:t>
      </w:r>
      <w:r w:rsidRPr="00B445D2">
        <w:rPr>
          <w:rFonts w:ascii="Times New Roman" w:hAnsi="Times New Roman"/>
          <w:sz w:val="22"/>
          <w:szCs w:val="22"/>
          <w:lang w:val="es-ES"/>
        </w:rPr>
        <w:t xml:space="preserve">del ser creado con </w:t>
      </w:r>
      <w:r w:rsidR="00F54BA3" w:rsidRPr="00B445D2">
        <w:rPr>
          <w:rFonts w:ascii="Times New Roman" w:hAnsi="Times New Roman"/>
          <w:sz w:val="22"/>
          <w:szCs w:val="22"/>
          <w:lang w:val="es-ES"/>
        </w:rPr>
        <w:t>el Creador</w:t>
      </w:r>
      <w:r w:rsidRPr="00B445D2">
        <w:rPr>
          <w:rFonts w:ascii="Times New Roman" w:hAnsi="Times New Roman"/>
          <w:sz w:val="22"/>
          <w:szCs w:val="22"/>
          <w:lang w:val="es-ES"/>
        </w:rPr>
        <w:t>. Elredo considera a Dios y la</w:t>
      </w:r>
      <w:r w:rsidR="00F54BA3">
        <w:rPr>
          <w:rFonts w:ascii="Times New Roman" w:hAnsi="Times New Roman"/>
          <w:sz w:val="22"/>
          <w:szCs w:val="22"/>
          <w:lang w:val="es-ES"/>
        </w:rPr>
        <w:t xml:space="preserve"> </w:t>
      </w:r>
      <w:r w:rsidRPr="00B445D2">
        <w:rPr>
          <w:rFonts w:ascii="Times New Roman" w:hAnsi="Times New Roman"/>
          <w:sz w:val="22"/>
          <w:szCs w:val="22"/>
          <w:lang w:val="es-ES"/>
        </w:rPr>
        <w:t>acción de la gracia bajo el aspecto de causa formal que</w:t>
      </w:r>
      <w:r w:rsidR="00D631E8">
        <w:rPr>
          <w:rFonts w:ascii="Times New Roman" w:hAnsi="Times New Roman"/>
          <w:sz w:val="22"/>
          <w:szCs w:val="22"/>
          <w:lang w:val="es-ES"/>
        </w:rPr>
        <w:t xml:space="preserve"> </w:t>
      </w:r>
      <w:r w:rsidRPr="00B445D2">
        <w:rPr>
          <w:rFonts w:ascii="Times New Roman" w:hAnsi="Times New Roman"/>
          <w:sz w:val="22"/>
          <w:szCs w:val="22"/>
          <w:lang w:val="es-ES"/>
        </w:rPr>
        <w:t xml:space="preserve">informa el interior de los seres, </w:t>
      </w:r>
      <w:r w:rsidR="00D631E8">
        <w:rPr>
          <w:rFonts w:ascii="Times New Roman" w:hAnsi="Times New Roman"/>
          <w:sz w:val="22"/>
          <w:szCs w:val="22"/>
          <w:lang w:val="es-ES"/>
        </w:rPr>
        <w:t xml:space="preserve">más </w:t>
      </w:r>
      <w:r w:rsidRPr="00B445D2">
        <w:rPr>
          <w:rFonts w:ascii="Times New Roman" w:hAnsi="Times New Roman"/>
          <w:sz w:val="22"/>
          <w:szCs w:val="22"/>
          <w:lang w:val="es-ES"/>
        </w:rPr>
        <w:t>que como causa eficiente o</w:t>
      </w:r>
      <w:r w:rsidR="00D631E8">
        <w:rPr>
          <w:rFonts w:ascii="Times New Roman" w:hAnsi="Times New Roman"/>
          <w:sz w:val="22"/>
          <w:szCs w:val="22"/>
          <w:lang w:val="es-ES"/>
        </w:rPr>
        <w:t xml:space="preserve"> </w:t>
      </w:r>
      <w:r w:rsidRPr="00B445D2">
        <w:rPr>
          <w:rFonts w:ascii="Times New Roman" w:hAnsi="Times New Roman"/>
          <w:sz w:val="22"/>
          <w:szCs w:val="22"/>
          <w:lang w:val="es-ES"/>
        </w:rPr>
        <w:t>aun ejemplar. Más que la analogía del ser (limitado-ilimitado),</w:t>
      </w:r>
      <w:r w:rsidR="00D631E8">
        <w:rPr>
          <w:rFonts w:ascii="Times New Roman" w:hAnsi="Times New Roman"/>
          <w:sz w:val="22"/>
          <w:szCs w:val="22"/>
          <w:lang w:val="es-ES"/>
        </w:rPr>
        <w:t xml:space="preserve"> </w:t>
      </w:r>
      <w:r w:rsidRPr="00B445D2">
        <w:rPr>
          <w:rFonts w:ascii="Times New Roman" w:hAnsi="Times New Roman"/>
          <w:sz w:val="22"/>
          <w:szCs w:val="22"/>
          <w:lang w:val="es-ES"/>
        </w:rPr>
        <w:t>de orden intelectual, encontramos en nuestros Padres una</w:t>
      </w:r>
      <w:r w:rsidR="00D631E8">
        <w:rPr>
          <w:rFonts w:ascii="Times New Roman" w:hAnsi="Times New Roman"/>
          <w:sz w:val="22"/>
          <w:szCs w:val="22"/>
          <w:lang w:val="es-ES"/>
        </w:rPr>
        <w:t xml:space="preserve"> </w:t>
      </w:r>
      <w:r w:rsidRPr="00B445D2">
        <w:rPr>
          <w:rFonts w:ascii="Times New Roman" w:hAnsi="Times New Roman"/>
          <w:sz w:val="22"/>
          <w:szCs w:val="22"/>
          <w:lang w:val="es-ES"/>
        </w:rPr>
        <w:t>cierta univocidad en la cual el universo está jerarquizado en</w:t>
      </w:r>
      <w:r w:rsidR="00D631E8">
        <w:rPr>
          <w:rFonts w:ascii="Times New Roman" w:hAnsi="Times New Roman"/>
          <w:sz w:val="22"/>
          <w:szCs w:val="22"/>
          <w:lang w:val="es-ES"/>
        </w:rPr>
        <w:t xml:space="preserve"> </w:t>
      </w:r>
      <w:r w:rsidRPr="00B445D2">
        <w:rPr>
          <w:rFonts w:ascii="Times New Roman" w:hAnsi="Times New Roman"/>
          <w:sz w:val="22"/>
          <w:szCs w:val="22"/>
          <w:lang w:val="es-ES"/>
        </w:rPr>
        <w:t>grados de ser, aunque todos informados directamente por el</w:t>
      </w:r>
      <w:r w:rsidR="00A0596B">
        <w:rPr>
          <w:rFonts w:ascii="Times New Roman" w:hAnsi="Times New Roman"/>
          <w:sz w:val="22"/>
          <w:szCs w:val="22"/>
          <w:lang w:val="es-ES"/>
        </w:rPr>
        <w:t xml:space="preserve"> </w:t>
      </w:r>
      <w:r w:rsidRPr="00B445D2">
        <w:rPr>
          <w:rFonts w:ascii="Times New Roman" w:hAnsi="Times New Roman"/>
          <w:sz w:val="22"/>
          <w:szCs w:val="22"/>
          <w:lang w:val="es-ES"/>
        </w:rPr>
        <w:t>absoluto divino, cada cual según su capacidad. También el</w:t>
      </w:r>
      <w:r w:rsidR="00A0596B">
        <w:rPr>
          <w:rFonts w:ascii="Times New Roman" w:hAnsi="Times New Roman"/>
          <w:sz w:val="22"/>
          <w:szCs w:val="22"/>
          <w:lang w:val="es-ES"/>
        </w:rPr>
        <w:t xml:space="preserve"> </w:t>
      </w:r>
      <w:r w:rsidRPr="00B445D2">
        <w:rPr>
          <w:rFonts w:ascii="Times New Roman" w:hAnsi="Times New Roman"/>
          <w:sz w:val="22"/>
          <w:szCs w:val="22"/>
          <w:lang w:val="es-ES"/>
        </w:rPr>
        <w:t>simbolismo encuentra su lugar en esta metafísica. En esta</w:t>
      </w:r>
      <w:r>
        <w:rPr>
          <w:rFonts w:ascii="Times New Roman" w:hAnsi="Times New Roman"/>
          <w:sz w:val="22"/>
          <w:szCs w:val="22"/>
          <w:lang w:val="es-ES"/>
        </w:rPr>
        <w:t xml:space="preserve"> </w:t>
      </w:r>
      <w:r w:rsidRPr="00B445D2">
        <w:rPr>
          <w:rFonts w:ascii="Times New Roman" w:hAnsi="Times New Roman"/>
          <w:sz w:val="22"/>
          <w:szCs w:val="22"/>
          <w:lang w:val="es-ES"/>
        </w:rPr>
        <w:t>perspectiva de la causa formal se entenderá mejor el proceso</w:t>
      </w:r>
      <w:r w:rsidR="00A0596B">
        <w:rPr>
          <w:rFonts w:ascii="Times New Roman" w:hAnsi="Times New Roman"/>
          <w:sz w:val="22"/>
          <w:szCs w:val="22"/>
          <w:lang w:val="es-ES"/>
        </w:rPr>
        <w:t xml:space="preserve"> </w:t>
      </w:r>
      <w:r w:rsidRPr="00B445D2">
        <w:rPr>
          <w:rFonts w:ascii="Times New Roman" w:hAnsi="Times New Roman"/>
          <w:sz w:val="22"/>
          <w:szCs w:val="22"/>
          <w:lang w:val="es-ES"/>
        </w:rPr>
        <w:t>de reforma del hombre a imagen de la Forma, que es Cristo.</w:t>
      </w:r>
    </w:p>
    <w:p w14:paraId="4CC4108F" w14:textId="77777777" w:rsidR="000728F3" w:rsidRDefault="00B445D2" w:rsidP="000728F3">
      <w:pPr>
        <w:tabs>
          <w:tab w:val="left" w:pos="2552"/>
        </w:tabs>
        <w:ind w:firstLine="284"/>
        <w:jc w:val="both"/>
        <w:rPr>
          <w:rFonts w:ascii="Times New Roman" w:hAnsi="Times New Roman"/>
          <w:sz w:val="22"/>
          <w:szCs w:val="22"/>
          <w:lang w:val="es-ES"/>
        </w:rPr>
      </w:pPr>
      <w:r w:rsidRPr="00B445D2">
        <w:rPr>
          <w:rFonts w:ascii="Times New Roman" w:hAnsi="Times New Roman"/>
          <w:sz w:val="22"/>
          <w:szCs w:val="22"/>
          <w:lang w:val="es-ES"/>
        </w:rPr>
        <w:t>También hay que tener en cuenta el florecimiento del amor</w:t>
      </w:r>
      <w:r w:rsidR="00A0596B">
        <w:rPr>
          <w:rFonts w:ascii="Times New Roman" w:hAnsi="Times New Roman"/>
          <w:sz w:val="22"/>
          <w:szCs w:val="22"/>
          <w:lang w:val="es-ES"/>
        </w:rPr>
        <w:t xml:space="preserve"> </w:t>
      </w:r>
      <w:r w:rsidRPr="00B445D2">
        <w:rPr>
          <w:rFonts w:ascii="Times New Roman" w:hAnsi="Times New Roman"/>
          <w:sz w:val="22"/>
          <w:szCs w:val="22"/>
          <w:lang w:val="es-ES"/>
        </w:rPr>
        <w:t>cortés en época de Elredo. Este fenómeno fue una modificación</w:t>
      </w:r>
      <w:r w:rsidR="00321303">
        <w:rPr>
          <w:rFonts w:ascii="Times New Roman" w:hAnsi="Times New Roman"/>
          <w:sz w:val="22"/>
          <w:szCs w:val="22"/>
          <w:lang w:val="es-ES"/>
        </w:rPr>
        <w:t xml:space="preserve"> </w:t>
      </w:r>
      <w:r w:rsidRPr="00B445D2">
        <w:rPr>
          <w:rFonts w:ascii="Times New Roman" w:hAnsi="Times New Roman"/>
          <w:sz w:val="22"/>
          <w:szCs w:val="22"/>
          <w:lang w:val="es-ES"/>
        </w:rPr>
        <w:t>real del sentir humano que ejerció influencia innegable</w:t>
      </w:r>
      <w:r w:rsidR="00321303">
        <w:rPr>
          <w:rFonts w:ascii="Times New Roman" w:hAnsi="Times New Roman"/>
          <w:sz w:val="22"/>
          <w:szCs w:val="22"/>
          <w:lang w:val="es-ES"/>
        </w:rPr>
        <w:t xml:space="preserve"> </w:t>
      </w:r>
      <w:r w:rsidRPr="00B445D2">
        <w:rPr>
          <w:rFonts w:ascii="Times New Roman" w:hAnsi="Times New Roman"/>
          <w:sz w:val="22"/>
          <w:szCs w:val="22"/>
          <w:lang w:val="es-ES"/>
        </w:rPr>
        <w:t>en el lenguaje, y no sólo en el lenguaje, sino también en el</w:t>
      </w:r>
      <w:r w:rsidR="00321303">
        <w:rPr>
          <w:rFonts w:ascii="Times New Roman" w:hAnsi="Times New Roman"/>
          <w:sz w:val="22"/>
          <w:szCs w:val="22"/>
          <w:lang w:val="es-ES"/>
        </w:rPr>
        <w:t xml:space="preserve"> </w:t>
      </w:r>
      <w:r w:rsidRPr="00B445D2">
        <w:rPr>
          <w:rFonts w:ascii="Times New Roman" w:hAnsi="Times New Roman"/>
          <w:sz w:val="22"/>
          <w:szCs w:val="22"/>
          <w:lang w:val="es-ES"/>
        </w:rPr>
        <w:t>concepto del amor en el siglo XII. Integra el amor cortés</w:t>
      </w:r>
      <w:r w:rsidR="00321303">
        <w:rPr>
          <w:rFonts w:ascii="Times New Roman" w:hAnsi="Times New Roman"/>
          <w:sz w:val="22"/>
          <w:szCs w:val="22"/>
          <w:lang w:val="es-ES"/>
        </w:rPr>
        <w:t xml:space="preserve"> </w:t>
      </w:r>
      <w:r w:rsidRPr="00B445D2">
        <w:rPr>
          <w:rFonts w:ascii="Times New Roman" w:hAnsi="Times New Roman"/>
          <w:sz w:val="22"/>
          <w:szCs w:val="22"/>
          <w:lang w:val="es-ES"/>
        </w:rPr>
        <w:t xml:space="preserve">cierta </w:t>
      </w:r>
      <w:r w:rsidR="00AB490A">
        <w:rPr>
          <w:rFonts w:ascii="Times New Roman" w:hAnsi="Times New Roman"/>
          <w:sz w:val="22"/>
          <w:szCs w:val="22"/>
          <w:lang w:val="es-ES"/>
        </w:rPr>
        <w:t>“</w:t>
      </w:r>
      <w:r w:rsidRPr="00B445D2">
        <w:rPr>
          <w:rFonts w:ascii="Times New Roman" w:hAnsi="Times New Roman"/>
          <w:sz w:val="22"/>
          <w:szCs w:val="22"/>
          <w:lang w:val="es-ES"/>
        </w:rPr>
        <w:t>espiritualización</w:t>
      </w:r>
      <w:r w:rsidR="00AB490A">
        <w:rPr>
          <w:rFonts w:ascii="Times New Roman" w:hAnsi="Times New Roman"/>
          <w:sz w:val="22"/>
          <w:szCs w:val="22"/>
          <w:lang w:val="es-ES"/>
        </w:rPr>
        <w:t>”</w:t>
      </w:r>
      <w:r w:rsidRPr="00B445D2">
        <w:rPr>
          <w:rFonts w:ascii="Times New Roman" w:hAnsi="Times New Roman"/>
          <w:sz w:val="22"/>
          <w:szCs w:val="22"/>
          <w:lang w:val="es-ES"/>
        </w:rPr>
        <w:t xml:space="preserve"> a la que nuestros autores espirituales</w:t>
      </w:r>
      <w:r w:rsidR="00321303">
        <w:rPr>
          <w:rFonts w:ascii="Times New Roman" w:hAnsi="Times New Roman"/>
          <w:sz w:val="22"/>
          <w:szCs w:val="22"/>
          <w:lang w:val="es-ES"/>
        </w:rPr>
        <w:t xml:space="preserve"> </w:t>
      </w:r>
      <w:r w:rsidRPr="00B445D2">
        <w:rPr>
          <w:rFonts w:ascii="Times New Roman" w:hAnsi="Times New Roman"/>
          <w:sz w:val="22"/>
          <w:szCs w:val="22"/>
          <w:lang w:val="es-ES"/>
        </w:rPr>
        <w:t xml:space="preserve">sabrán recurrir. </w:t>
      </w:r>
      <w:r w:rsidR="00AB490A">
        <w:rPr>
          <w:rFonts w:ascii="Times New Roman" w:hAnsi="Times New Roman"/>
          <w:sz w:val="22"/>
          <w:szCs w:val="22"/>
          <w:lang w:val="es-ES"/>
        </w:rPr>
        <w:t>“</w:t>
      </w:r>
      <w:r w:rsidRPr="00B445D2">
        <w:rPr>
          <w:rFonts w:ascii="Times New Roman" w:hAnsi="Times New Roman"/>
          <w:sz w:val="22"/>
          <w:szCs w:val="22"/>
          <w:lang w:val="es-ES"/>
        </w:rPr>
        <w:t>Si es verdad que el hombre se alejó con</w:t>
      </w:r>
      <w:r w:rsidR="00321303">
        <w:rPr>
          <w:rFonts w:ascii="Times New Roman" w:hAnsi="Times New Roman"/>
          <w:sz w:val="22"/>
          <w:szCs w:val="22"/>
          <w:lang w:val="es-ES"/>
        </w:rPr>
        <w:t xml:space="preserve"> </w:t>
      </w:r>
      <w:r w:rsidRPr="00B445D2">
        <w:rPr>
          <w:rFonts w:ascii="Times New Roman" w:hAnsi="Times New Roman"/>
          <w:sz w:val="22"/>
          <w:szCs w:val="22"/>
          <w:lang w:val="es-ES"/>
        </w:rPr>
        <w:t>soberbia del bien supremo y arruinó en él la imagen divina,</w:t>
      </w:r>
      <w:r w:rsidR="00321303">
        <w:rPr>
          <w:rFonts w:ascii="Times New Roman" w:hAnsi="Times New Roman"/>
          <w:sz w:val="22"/>
          <w:szCs w:val="22"/>
          <w:lang w:val="es-ES"/>
        </w:rPr>
        <w:t xml:space="preserve"> </w:t>
      </w:r>
      <w:r w:rsidRPr="00B445D2">
        <w:rPr>
          <w:rFonts w:ascii="Times New Roman" w:hAnsi="Times New Roman"/>
          <w:sz w:val="22"/>
          <w:szCs w:val="22"/>
          <w:lang w:val="es-ES"/>
        </w:rPr>
        <w:t>por un movimiento del corazón y no por el andar de sus pies,</w:t>
      </w:r>
      <w:r w:rsidR="00321303">
        <w:rPr>
          <w:rFonts w:ascii="Times New Roman" w:hAnsi="Times New Roman"/>
          <w:sz w:val="22"/>
          <w:szCs w:val="22"/>
          <w:lang w:val="es-ES"/>
        </w:rPr>
        <w:t xml:space="preserve"> </w:t>
      </w:r>
      <w:r w:rsidRPr="00B445D2">
        <w:rPr>
          <w:rFonts w:ascii="Times New Roman" w:hAnsi="Times New Roman"/>
          <w:sz w:val="22"/>
          <w:szCs w:val="22"/>
          <w:lang w:val="es-ES"/>
        </w:rPr>
        <w:t>ciertamente será mediante otro movimiento del corazón que</w:t>
      </w:r>
      <w:r w:rsidR="00321303">
        <w:rPr>
          <w:rFonts w:ascii="Times New Roman" w:hAnsi="Times New Roman"/>
          <w:sz w:val="22"/>
          <w:szCs w:val="22"/>
          <w:lang w:val="es-ES"/>
        </w:rPr>
        <w:t xml:space="preserve"> </w:t>
      </w:r>
      <w:r w:rsidRPr="00B445D2">
        <w:rPr>
          <w:rFonts w:ascii="Times New Roman" w:hAnsi="Times New Roman"/>
          <w:sz w:val="22"/>
          <w:szCs w:val="22"/>
          <w:lang w:val="es-ES"/>
        </w:rPr>
        <w:t>el hombre volverá humildemente al Dios que lo creó y reencontrará</w:t>
      </w:r>
      <w:r w:rsidR="00321303">
        <w:rPr>
          <w:rFonts w:ascii="Times New Roman" w:hAnsi="Times New Roman"/>
          <w:sz w:val="22"/>
          <w:szCs w:val="22"/>
          <w:lang w:val="es-ES"/>
        </w:rPr>
        <w:t xml:space="preserve"> </w:t>
      </w:r>
      <w:r w:rsidRPr="00B445D2">
        <w:rPr>
          <w:rFonts w:ascii="Times New Roman" w:hAnsi="Times New Roman"/>
          <w:sz w:val="22"/>
          <w:szCs w:val="22"/>
          <w:lang w:val="es-ES"/>
        </w:rPr>
        <w:t xml:space="preserve">en Él su imagen. </w:t>
      </w:r>
      <w:r w:rsidR="00321303">
        <w:rPr>
          <w:rFonts w:ascii="Times New Roman" w:hAnsi="Times New Roman"/>
          <w:sz w:val="22"/>
          <w:szCs w:val="22"/>
          <w:lang w:val="es-ES"/>
        </w:rPr>
        <w:t>‘</w:t>
      </w:r>
      <w:r w:rsidRPr="00B445D2">
        <w:rPr>
          <w:rFonts w:ascii="Times New Roman" w:hAnsi="Times New Roman"/>
          <w:sz w:val="22"/>
          <w:szCs w:val="22"/>
          <w:lang w:val="es-ES"/>
        </w:rPr>
        <w:t>Renovaos en vuestro corazón,</w:t>
      </w:r>
      <w:r w:rsidR="00321303">
        <w:rPr>
          <w:rFonts w:ascii="Times New Roman" w:hAnsi="Times New Roman"/>
          <w:sz w:val="22"/>
          <w:szCs w:val="22"/>
          <w:lang w:val="es-ES"/>
        </w:rPr>
        <w:t xml:space="preserve"> </w:t>
      </w:r>
      <w:r w:rsidRPr="00B445D2">
        <w:rPr>
          <w:rFonts w:ascii="Times New Roman" w:hAnsi="Times New Roman"/>
          <w:sz w:val="22"/>
          <w:szCs w:val="22"/>
          <w:lang w:val="es-ES"/>
        </w:rPr>
        <w:t xml:space="preserve">revestíos del hombre nuevo creado según </w:t>
      </w:r>
      <w:r w:rsidRPr="00B445D2">
        <w:rPr>
          <w:rFonts w:ascii="Times New Roman" w:hAnsi="Times New Roman"/>
          <w:sz w:val="22"/>
          <w:szCs w:val="22"/>
          <w:lang w:val="es-ES"/>
        </w:rPr>
        <w:lastRenderedPageBreak/>
        <w:t>Dios</w:t>
      </w:r>
      <w:r w:rsidR="00321303">
        <w:rPr>
          <w:rFonts w:ascii="Times New Roman" w:hAnsi="Times New Roman"/>
          <w:sz w:val="22"/>
          <w:szCs w:val="22"/>
          <w:lang w:val="es-ES"/>
        </w:rPr>
        <w:t>’</w:t>
      </w:r>
      <w:r w:rsidR="00AB490A">
        <w:rPr>
          <w:rFonts w:ascii="Times New Roman" w:hAnsi="Times New Roman"/>
          <w:sz w:val="22"/>
          <w:szCs w:val="22"/>
          <w:lang w:val="es-ES"/>
        </w:rPr>
        <w:t>”</w:t>
      </w:r>
      <w:r w:rsidR="0080089C">
        <w:rPr>
          <w:rStyle w:val="Refdenotaalpie"/>
          <w:rFonts w:ascii="Times New Roman" w:hAnsi="Times New Roman"/>
          <w:sz w:val="22"/>
          <w:szCs w:val="22"/>
          <w:lang w:val="es-ES"/>
        </w:rPr>
        <w:footnoteReference w:id="34"/>
      </w:r>
      <w:r w:rsidR="00AE4EFF">
        <w:rPr>
          <w:rFonts w:ascii="Times New Roman" w:hAnsi="Times New Roman"/>
          <w:sz w:val="22"/>
          <w:szCs w:val="22"/>
          <w:lang w:val="es-ES"/>
        </w:rPr>
        <w:t>.</w:t>
      </w:r>
      <w:r w:rsidRPr="00B445D2">
        <w:rPr>
          <w:rFonts w:ascii="Times New Roman" w:hAnsi="Times New Roman"/>
          <w:sz w:val="22"/>
          <w:szCs w:val="22"/>
          <w:lang w:val="es-ES"/>
        </w:rPr>
        <w:t xml:space="preserve"> ¿Cómo se</w:t>
      </w:r>
      <w:r w:rsidR="0080089C">
        <w:rPr>
          <w:rFonts w:ascii="Times New Roman" w:hAnsi="Times New Roman"/>
          <w:sz w:val="22"/>
          <w:szCs w:val="22"/>
          <w:lang w:val="es-ES"/>
        </w:rPr>
        <w:t xml:space="preserve"> </w:t>
      </w:r>
      <w:r w:rsidRPr="00B445D2">
        <w:rPr>
          <w:rFonts w:ascii="Times New Roman" w:hAnsi="Times New Roman"/>
          <w:sz w:val="22"/>
          <w:szCs w:val="22"/>
          <w:lang w:val="es-ES"/>
        </w:rPr>
        <w:t>realizará esta renovación, sino mediante el mandamiento nuevo</w:t>
      </w:r>
      <w:r w:rsidR="0080089C">
        <w:rPr>
          <w:rFonts w:ascii="Times New Roman" w:hAnsi="Times New Roman"/>
          <w:sz w:val="22"/>
          <w:szCs w:val="22"/>
          <w:lang w:val="es-ES"/>
        </w:rPr>
        <w:t xml:space="preserve"> </w:t>
      </w:r>
      <w:r w:rsidRPr="00B445D2">
        <w:rPr>
          <w:rFonts w:ascii="Times New Roman" w:hAnsi="Times New Roman"/>
          <w:sz w:val="22"/>
          <w:szCs w:val="22"/>
          <w:lang w:val="es-ES"/>
        </w:rPr>
        <w:t xml:space="preserve">de la caridad, como dice el Salvador: </w:t>
      </w:r>
      <w:r w:rsidR="00C526D8">
        <w:rPr>
          <w:rFonts w:ascii="Times New Roman" w:hAnsi="Times New Roman"/>
          <w:sz w:val="22"/>
          <w:szCs w:val="22"/>
          <w:lang w:val="es-ES"/>
        </w:rPr>
        <w:t>‘</w:t>
      </w:r>
      <w:r w:rsidRPr="00B445D2">
        <w:rPr>
          <w:rFonts w:ascii="Times New Roman" w:hAnsi="Times New Roman"/>
          <w:sz w:val="22"/>
          <w:szCs w:val="22"/>
          <w:lang w:val="es-ES"/>
        </w:rPr>
        <w:t>Os doy un mandamiento</w:t>
      </w:r>
      <w:r w:rsidR="0080089C">
        <w:rPr>
          <w:rFonts w:ascii="Times New Roman" w:hAnsi="Times New Roman"/>
          <w:sz w:val="22"/>
          <w:szCs w:val="22"/>
          <w:lang w:val="es-ES"/>
        </w:rPr>
        <w:t xml:space="preserve"> </w:t>
      </w:r>
      <w:r w:rsidRPr="00B445D2">
        <w:rPr>
          <w:rFonts w:ascii="Times New Roman" w:hAnsi="Times New Roman"/>
          <w:sz w:val="22"/>
          <w:szCs w:val="22"/>
          <w:lang w:val="es-ES"/>
        </w:rPr>
        <w:t>nuevo</w:t>
      </w:r>
      <w:r w:rsidR="00C526D8">
        <w:rPr>
          <w:rFonts w:ascii="Times New Roman" w:hAnsi="Times New Roman"/>
          <w:sz w:val="22"/>
          <w:szCs w:val="22"/>
          <w:lang w:val="es-ES"/>
        </w:rPr>
        <w:t>’</w:t>
      </w:r>
      <w:r w:rsidRPr="00B445D2">
        <w:rPr>
          <w:rFonts w:ascii="Times New Roman" w:hAnsi="Times New Roman"/>
          <w:sz w:val="22"/>
          <w:szCs w:val="22"/>
          <w:lang w:val="es-ES"/>
        </w:rPr>
        <w:t>?</w:t>
      </w:r>
      <w:r w:rsidR="00C526D8">
        <w:rPr>
          <w:rStyle w:val="Refdenotaalpie"/>
          <w:rFonts w:ascii="Times New Roman" w:hAnsi="Times New Roman"/>
          <w:sz w:val="22"/>
          <w:szCs w:val="22"/>
          <w:lang w:val="es-ES"/>
        </w:rPr>
        <w:footnoteReference w:id="35"/>
      </w:r>
      <w:r w:rsidRPr="00B445D2">
        <w:rPr>
          <w:rFonts w:ascii="Times New Roman" w:hAnsi="Times New Roman"/>
          <w:sz w:val="22"/>
          <w:szCs w:val="22"/>
          <w:lang w:val="es-ES"/>
        </w:rPr>
        <w:t xml:space="preserve"> El alma que se haya revestido perfectamente</w:t>
      </w:r>
      <w:r w:rsidR="00C526D8">
        <w:rPr>
          <w:rFonts w:ascii="Times New Roman" w:hAnsi="Times New Roman"/>
          <w:sz w:val="22"/>
          <w:szCs w:val="22"/>
          <w:lang w:val="es-ES"/>
        </w:rPr>
        <w:t xml:space="preserve"> </w:t>
      </w:r>
      <w:r w:rsidRPr="00B445D2">
        <w:rPr>
          <w:rFonts w:ascii="Times New Roman" w:hAnsi="Times New Roman"/>
          <w:sz w:val="22"/>
          <w:szCs w:val="22"/>
          <w:lang w:val="es-ES"/>
        </w:rPr>
        <w:t>de la caridad, verá a su vez restaurarse en sí aquellas dos</w:t>
      </w:r>
      <w:r w:rsidR="00C526D8">
        <w:rPr>
          <w:rFonts w:ascii="Times New Roman" w:hAnsi="Times New Roman"/>
          <w:sz w:val="22"/>
          <w:szCs w:val="22"/>
          <w:lang w:val="es-ES"/>
        </w:rPr>
        <w:t xml:space="preserve"> </w:t>
      </w:r>
      <w:r w:rsidRPr="00B445D2">
        <w:rPr>
          <w:rFonts w:ascii="Times New Roman" w:hAnsi="Times New Roman"/>
          <w:sz w:val="22"/>
          <w:szCs w:val="22"/>
          <w:lang w:val="es-ES"/>
        </w:rPr>
        <w:t>facultades que hemos encontrado igualmente corrompidas: la</w:t>
      </w:r>
      <w:r w:rsidR="00C526D8">
        <w:rPr>
          <w:rFonts w:ascii="Times New Roman" w:hAnsi="Times New Roman"/>
          <w:sz w:val="22"/>
          <w:szCs w:val="22"/>
          <w:lang w:val="es-ES"/>
        </w:rPr>
        <w:t xml:space="preserve"> </w:t>
      </w:r>
      <w:r w:rsidRPr="00B445D2">
        <w:rPr>
          <w:rFonts w:ascii="Times New Roman" w:hAnsi="Times New Roman"/>
          <w:sz w:val="22"/>
          <w:szCs w:val="22"/>
          <w:lang w:val="es-ES"/>
        </w:rPr>
        <w:t>memoria y la inteligencia. Nos resulta, pues, saludable hallar</w:t>
      </w:r>
      <w:r w:rsidR="00C526D8">
        <w:rPr>
          <w:rFonts w:ascii="Times New Roman" w:hAnsi="Times New Roman"/>
          <w:sz w:val="22"/>
          <w:szCs w:val="22"/>
          <w:lang w:val="es-ES"/>
        </w:rPr>
        <w:t xml:space="preserve"> </w:t>
      </w:r>
      <w:r w:rsidRPr="00B445D2">
        <w:rPr>
          <w:rFonts w:ascii="Times New Roman" w:hAnsi="Times New Roman"/>
          <w:sz w:val="22"/>
          <w:szCs w:val="22"/>
          <w:lang w:val="es-ES"/>
        </w:rPr>
        <w:t>condensadas en un sólo precepto la muerte del hombre viejo y</w:t>
      </w:r>
      <w:r w:rsidR="00C526D8">
        <w:rPr>
          <w:rFonts w:ascii="Times New Roman" w:hAnsi="Times New Roman"/>
          <w:sz w:val="22"/>
          <w:szCs w:val="22"/>
          <w:lang w:val="es-ES"/>
        </w:rPr>
        <w:t xml:space="preserve"> </w:t>
      </w:r>
      <w:r w:rsidRPr="00B445D2">
        <w:rPr>
          <w:rFonts w:ascii="Times New Roman" w:hAnsi="Times New Roman"/>
          <w:sz w:val="22"/>
          <w:szCs w:val="22"/>
          <w:lang w:val="es-ES"/>
        </w:rPr>
        <w:t>la restauración de la divina imagen</w:t>
      </w:r>
      <w:r w:rsidR="00AB490A">
        <w:rPr>
          <w:rFonts w:ascii="Times New Roman" w:hAnsi="Times New Roman"/>
          <w:sz w:val="22"/>
          <w:szCs w:val="22"/>
          <w:lang w:val="es-ES"/>
        </w:rPr>
        <w:t>”</w:t>
      </w:r>
      <w:r w:rsidRPr="00B445D2">
        <w:rPr>
          <w:rFonts w:ascii="Times New Roman" w:hAnsi="Times New Roman"/>
          <w:sz w:val="22"/>
          <w:szCs w:val="22"/>
          <w:lang w:val="es-ES"/>
        </w:rPr>
        <w:t>.</w:t>
      </w:r>
      <w:r w:rsidR="00C526D8">
        <w:rPr>
          <w:rStyle w:val="Refdenotaalpie"/>
          <w:rFonts w:ascii="Times New Roman" w:hAnsi="Times New Roman"/>
          <w:sz w:val="22"/>
          <w:szCs w:val="22"/>
          <w:lang w:val="es-ES"/>
        </w:rPr>
        <w:footnoteReference w:id="36"/>
      </w:r>
      <w:r w:rsidRPr="00B445D2">
        <w:rPr>
          <w:rFonts w:ascii="Times New Roman" w:hAnsi="Times New Roman"/>
          <w:sz w:val="22"/>
          <w:szCs w:val="22"/>
          <w:lang w:val="es-ES"/>
        </w:rPr>
        <w:t xml:space="preserve"> Aquí se atribuye claramente</w:t>
      </w:r>
      <w:r w:rsidR="00C526D8">
        <w:rPr>
          <w:rFonts w:ascii="Times New Roman" w:hAnsi="Times New Roman"/>
          <w:sz w:val="22"/>
          <w:szCs w:val="22"/>
          <w:lang w:val="es-ES"/>
        </w:rPr>
        <w:t xml:space="preserve"> </w:t>
      </w:r>
      <w:r w:rsidRPr="00B445D2">
        <w:rPr>
          <w:rFonts w:ascii="Times New Roman" w:hAnsi="Times New Roman"/>
          <w:sz w:val="22"/>
          <w:szCs w:val="22"/>
          <w:lang w:val="es-ES"/>
        </w:rPr>
        <w:t>la restauración de la imagen divina a la caridad fraterna,</w:t>
      </w:r>
      <w:r w:rsidR="00C526D8">
        <w:rPr>
          <w:rFonts w:ascii="Times New Roman" w:hAnsi="Times New Roman"/>
          <w:sz w:val="22"/>
          <w:szCs w:val="22"/>
          <w:lang w:val="es-ES"/>
        </w:rPr>
        <w:t xml:space="preserve"> </w:t>
      </w:r>
      <w:r w:rsidRPr="00B445D2">
        <w:rPr>
          <w:rFonts w:ascii="Times New Roman" w:hAnsi="Times New Roman"/>
          <w:sz w:val="22"/>
          <w:szCs w:val="22"/>
          <w:lang w:val="es-ES"/>
        </w:rPr>
        <w:t>y ésta, como Elredo subraya en un sermón, pertenece</w:t>
      </w:r>
      <w:r w:rsidR="00C526D8">
        <w:rPr>
          <w:rFonts w:ascii="Times New Roman" w:hAnsi="Times New Roman"/>
          <w:sz w:val="22"/>
          <w:szCs w:val="22"/>
          <w:lang w:val="es-ES"/>
        </w:rPr>
        <w:t xml:space="preserve"> </w:t>
      </w:r>
      <w:r w:rsidRPr="00B445D2">
        <w:rPr>
          <w:rFonts w:ascii="Times New Roman" w:hAnsi="Times New Roman"/>
          <w:sz w:val="22"/>
          <w:szCs w:val="22"/>
          <w:lang w:val="es-ES"/>
        </w:rPr>
        <w:t xml:space="preserve">al ámbito de la praxis: </w:t>
      </w:r>
      <w:r w:rsidR="00AB490A">
        <w:rPr>
          <w:rFonts w:ascii="Times New Roman" w:hAnsi="Times New Roman"/>
          <w:sz w:val="22"/>
          <w:szCs w:val="22"/>
          <w:lang w:val="es-ES"/>
        </w:rPr>
        <w:t>“</w:t>
      </w:r>
      <w:r w:rsidRPr="00B445D2">
        <w:rPr>
          <w:rFonts w:ascii="Times New Roman" w:hAnsi="Times New Roman"/>
          <w:sz w:val="22"/>
          <w:szCs w:val="22"/>
          <w:lang w:val="es-ES"/>
        </w:rPr>
        <w:t>No olvidemos que, en la formación</w:t>
      </w:r>
      <w:r w:rsidR="00C526D8">
        <w:rPr>
          <w:rFonts w:ascii="Times New Roman" w:hAnsi="Times New Roman"/>
          <w:sz w:val="22"/>
          <w:szCs w:val="22"/>
          <w:lang w:val="es-ES"/>
        </w:rPr>
        <w:t xml:space="preserve"> </w:t>
      </w:r>
      <w:r w:rsidRPr="00B445D2">
        <w:rPr>
          <w:rFonts w:ascii="Times New Roman" w:hAnsi="Times New Roman"/>
          <w:sz w:val="22"/>
          <w:szCs w:val="22"/>
          <w:lang w:val="es-ES"/>
        </w:rPr>
        <w:t>y la reforma de los seres, la caridad es activa (</w:t>
      </w:r>
      <w:r w:rsidRPr="006E42C4">
        <w:rPr>
          <w:rFonts w:ascii="Times New Roman" w:hAnsi="Times New Roman"/>
          <w:i/>
          <w:sz w:val="22"/>
          <w:szCs w:val="22"/>
          <w:lang w:val="es-ES"/>
        </w:rPr>
        <w:t>in motu</w:t>
      </w:r>
      <w:r w:rsidRPr="00B445D2">
        <w:rPr>
          <w:rFonts w:ascii="Times New Roman" w:hAnsi="Times New Roman"/>
          <w:sz w:val="22"/>
          <w:szCs w:val="22"/>
          <w:lang w:val="es-ES"/>
        </w:rPr>
        <w:t>);</w:t>
      </w:r>
      <w:r w:rsidR="006E42C4">
        <w:rPr>
          <w:rFonts w:ascii="Times New Roman" w:hAnsi="Times New Roman"/>
          <w:sz w:val="22"/>
          <w:szCs w:val="22"/>
          <w:lang w:val="es-ES"/>
        </w:rPr>
        <w:t xml:space="preserve"> </w:t>
      </w:r>
      <w:r w:rsidRPr="00B445D2">
        <w:rPr>
          <w:rFonts w:ascii="Times New Roman" w:hAnsi="Times New Roman"/>
          <w:sz w:val="22"/>
          <w:szCs w:val="22"/>
          <w:lang w:val="es-ES"/>
        </w:rPr>
        <w:t>cuando la criatura alcanza la perfección en la contemplación</w:t>
      </w:r>
      <w:r w:rsidR="006E42C4">
        <w:rPr>
          <w:rFonts w:ascii="Times New Roman" w:hAnsi="Times New Roman"/>
          <w:sz w:val="22"/>
          <w:szCs w:val="22"/>
          <w:lang w:val="es-ES"/>
        </w:rPr>
        <w:t xml:space="preserve"> </w:t>
      </w:r>
      <w:r w:rsidRPr="00B445D2">
        <w:rPr>
          <w:rFonts w:ascii="Times New Roman" w:hAnsi="Times New Roman"/>
          <w:sz w:val="22"/>
          <w:szCs w:val="22"/>
          <w:lang w:val="es-ES"/>
        </w:rPr>
        <w:t>o el amor de Dios, se dice que permanece (</w:t>
      </w:r>
      <w:r w:rsidRPr="006E42C4">
        <w:rPr>
          <w:rFonts w:ascii="Times New Roman" w:hAnsi="Times New Roman"/>
          <w:i/>
          <w:sz w:val="22"/>
          <w:szCs w:val="22"/>
          <w:lang w:val="es-ES"/>
        </w:rPr>
        <w:t>stare</w:t>
      </w:r>
      <w:r w:rsidRPr="00B445D2">
        <w:rPr>
          <w:rFonts w:ascii="Times New Roman" w:hAnsi="Times New Roman"/>
          <w:sz w:val="22"/>
          <w:szCs w:val="22"/>
          <w:lang w:val="es-ES"/>
        </w:rPr>
        <w:t>)</w:t>
      </w:r>
      <w:r w:rsidR="00AB490A">
        <w:rPr>
          <w:rFonts w:ascii="Times New Roman" w:hAnsi="Times New Roman"/>
          <w:sz w:val="22"/>
          <w:szCs w:val="22"/>
          <w:lang w:val="es-ES"/>
        </w:rPr>
        <w:t>”</w:t>
      </w:r>
      <w:r w:rsidRPr="00B445D2">
        <w:rPr>
          <w:rFonts w:ascii="Times New Roman" w:hAnsi="Times New Roman"/>
          <w:sz w:val="22"/>
          <w:szCs w:val="22"/>
          <w:lang w:val="es-ES"/>
        </w:rPr>
        <w:t>.</w:t>
      </w:r>
      <w:r w:rsidR="006E42C4">
        <w:rPr>
          <w:rStyle w:val="Refdenotaalpie"/>
          <w:rFonts w:ascii="Times New Roman" w:hAnsi="Times New Roman"/>
          <w:sz w:val="22"/>
          <w:szCs w:val="22"/>
          <w:lang w:val="es-ES"/>
        </w:rPr>
        <w:footnoteReference w:id="37"/>
      </w:r>
      <w:r w:rsidRPr="00B445D2">
        <w:rPr>
          <w:rFonts w:ascii="Times New Roman" w:hAnsi="Times New Roman"/>
          <w:sz w:val="22"/>
          <w:szCs w:val="22"/>
          <w:lang w:val="es-ES"/>
        </w:rPr>
        <w:t xml:space="preserve"> En la</w:t>
      </w:r>
      <w:r w:rsidR="006E42C4">
        <w:rPr>
          <w:rFonts w:ascii="Times New Roman" w:hAnsi="Times New Roman"/>
          <w:sz w:val="22"/>
          <w:szCs w:val="22"/>
          <w:lang w:val="es-ES"/>
        </w:rPr>
        <w:t xml:space="preserve"> </w:t>
      </w:r>
      <w:r w:rsidRPr="00B445D2">
        <w:rPr>
          <w:rFonts w:ascii="Times New Roman" w:hAnsi="Times New Roman"/>
          <w:sz w:val="22"/>
          <w:szCs w:val="22"/>
          <w:lang w:val="es-ES"/>
        </w:rPr>
        <w:t>tradición monástica, al igual que en la antigüedad patrística,</w:t>
      </w:r>
      <w:r w:rsidR="006E42C4">
        <w:rPr>
          <w:rFonts w:ascii="Times New Roman" w:hAnsi="Times New Roman"/>
          <w:sz w:val="22"/>
          <w:szCs w:val="22"/>
          <w:lang w:val="es-ES"/>
        </w:rPr>
        <w:t xml:space="preserve"> </w:t>
      </w:r>
      <w:r w:rsidRPr="00B445D2">
        <w:rPr>
          <w:rFonts w:ascii="Times New Roman" w:hAnsi="Times New Roman"/>
          <w:sz w:val="22"/>
          <w:szCs w:val="22"/>
          <w:lang w:val="es-ES"/>
        </w:rPr>
        <w:t>y también en el marxismo (!), la praxis, la práctica precede</w:t>
      </w:r>
      <w:r w:rsidR="005F02E5">
        <w:rPr>
          <w:rFonts w:ascii="Times New Roman" w:hAnsi="Times New Roman"/>
          <w:sz w:val="22"/>
          <w:szCs w:val="22"/>
          <w:lang w:val="es-ES"/>
        </w:rPr>
        <w:t xml:space="preserve"> </w:t>
      </w:r>
      <w:r w:rsidRPr="00B445D2">
        <w:rPr>
          <w:rFonts w:ascii="Times New Roman" w:hAnsi="Times New Roman"/>
          <w:sz w:val="22"/>
          <w:szCs w:val="22"/>
          <w:lang w:val="es-ES"/>
        </w:rPr>
        <w:t>a la teoría; es otro modo de enfatizar la impo</w:t>
      </w:r>
      <w:r w:rsidR="005F02E5">
        <w:rPr>
          <w:rFonts w:ascii="Times New Roman" w:hAnsi="Times New Roman"/>
          <w:sz w:val="22"/>
          <w:szCs w:val="22"/>
          <w:lang w:val="es-ES"/>
        </w:rPr>
        <w:t>r</w:t>
      </w:r>
      <w:r w:rsidRPr="00B445D2">
        <w:rPr>
          <w:rFonts w:ascii="Times New Roman" w:hAnsi="Times New Roman"/>
          <w:sz w:val="22"/>
          <w:szCs w:val="22"/>
          <w:lang w:val="es-ES"/>
        </w:rPr>
        <w:t>tancia de la</w:t>
      </w:r>
      <w:r w:rsidR="005F02E5">
        <w:rPr>
          <w:rFonts w:ascii="Times New Roman" w:hAnsi="Times New Roman"/>
          <w:sz w:val="22"/>
          <w:szCs w:val="22"/>
          <w:lang w:val="es-ES"/>
        </w:rPr>
        <w:t xml:space="preserve"> </w:t>
      </w:r>
      <w:r w:rsidRPr="00B445D2">
        <w:rPr>
          <w:rFonts w:ascii="Times New Roman" w:hAnsi="Times New Roman"/>
          <w:sz w:val="22"/>
          <w:szCs w:val="22"/>
          <w:lang w:val="es-ES"/>
        </w:rPr>
        <w:t>experiencia. Pero dicha experiencia consiste no sólo en los</w:t>
      </w:r>
      <w:r w:rsidR="005F02E5">
        <w:rPr>
          <w:rFonts w:ascii="Times New Roman" w:hAnsi="Times New Roman"/>
          <w:sz w:val="22"/>
          <w:szCs w:val="22"/>
          <w:lang w:val="es-ES"/>
        </w:rPr>
        <w:t xml:space="preserve"> </w:t>
      </w:r>
      <w:r w:rsidRPr="00B445D2">
        <w:rPr>
          <w:rFonts w:ascii="Times New Roman" w:hAnsi="Times New Roman"/>
          <w:sz w:val="22"/>
          <w:szCs w:val="22"/>
          <w:lang w:val="es-ES"/>
        </w:rPr>
        <w:t>esfuerzos que el alma realiza en su lucha contra las pasiones;</w:t>
      </w:r>
      <w:r w:rsidR="005F02E5">
        <w:rPr>
          <w:rFonts w:ascii="Times New Roman" w:hAnsi="Times New Roman"/>
          <w:sz w:val="22"/>
          <w:szCs w:val="22"/>
          <w:lang w:val="es-ES"/>
        </w:rPr>
        <w:t xml:space="preserve"> </w:t>
      </w:r>
      <w:r w:rsidRPr="00B445D2">
        <w:rPr>
          <w:rFonts w:ascii="Times New Roman" w:hAnsi="Times New Roman"/>
          <w:sz w:val="22"/>
          <w:szCs w:val="22"/>
          <w:lang w:val="es-ES"/>
        </w:rPr>
        <w:t>ella es, al mismo tiempo, experiencia de la gracia. La confor</w:t>
      </w:r>
      <w:r w:rsidR="005F02E5">
        <w:rPr>
          <w:rFonts w:ascii="Times New Roman" w:hAnsi="Times New Roman"/>
          <w:sz w:val="22"/>
          <w:szCs w:val="22"/>
          <w:lang w:val="es-ES"/>
        </w:rPr>
        <w:t>mi</w:t>
      </w:r>
      <w:r w:rsidR="000728F3" w:rsidRPr="000728F3">
        <w:rPr>
          <w:rFonts w:ascii="Times New Roman" w:hAnsi="Times New Roman"/>
          <w:sz w:val="22"/>
          <w:szCs w:val="22"/>
          <w:lang w:val="es-ES"/>
        </w:rPr>
        <w:t>dad, la configuración con Dios en Cristo, es ciertamente</w:t>
      </w:r>
      <w:r w:rsidR="005F02E5">
        <w:rPr>
          <w:rFonts w:ascii="Times New Roman" w:hAnsi="Times New Roman"/>
          <w:sz w:val="22"/>
          <w:szCs w:val="22"/>
          <w:lang w:val="es-ES"/>
        </w:rPr>
        <w:t xml:space="preserve"> </w:t>
      </w:r>
      <w:r w:rsidR="000728F3" w:rsidRPr="000728F3">
        <w:rPr>
          <w:rFonts w:ascii="Times New Roman" w:hAnsi="Times New Roman"/>
          <w:sz w:val="22"/>
          <w:szCs w:val="22"/>
          <w:lang w:val="es-ES"/>
        </w:rPr>
        <w:t>más moral que intelectual, pero, desde los albores mismos de</w:t>
      </w:r>
      <w:r w:rsidR="005F02E5">
        <w:rPr>
          <w:rFonts w:ascii="Times New Roman" w:hAnsi="Times New Roman"/>
          <w:sz w:val="22"/>
          <w:szCs w:val="22"/>
          <w:lang w:val="es-ES"/>
        </w:rPr>
        <w:t xml:space="preserve"> </w:t>
      </w:r>
      <w:r w:rsidR="000728F3" w:rsidRPr="000728F3">
        <w:rPr>
          <w:rFonts w:ascii="Times New Roman" w:hAnsi="Times New Roman"/>
          <w:sz w:val="22"/>
          <w:szCs w:val="22"/>
          <w:lang w:val="es-ES"/>
        </w:rPr>
        <w:t xml:space="preserve">la conversión, es </w:t>
      </w:r>
      <w:r w:rsidR="00AB490A">
        <w:rPr>
          <w:rFonts w:ascii="Times New Roman" w:hAnsi="Times New Roman"/>
          <w:sz w:val="22"/>
          <w:szCs w:val="22"/>
          <w:lang w:val="es-ES"/>
        </w:rPr>
        <w:t>“</w:t>
      </w:r>
      <w:r w:rsidR="000728F3" w:rsidRPr="000728F3">
        <w:rPr>
          <w:rFonts w:ascii="Times New Roman" w:hAnsi="Times New Roman"/>
          <w:sz w:val="22"/>
          <w:szCs w:val="22"/>
          <w:lang w:val="es-ES"/>
        </w:rPr>
        <w:t>mística</w:t>
      </w:r>
      <w:r w:rsidR="00AB490A">
        <w:rPr>
          <w:rFonts w:ascii="Times New Roman" w:hAnsi="Times New Roman"/>
          <w:sz w:val="22"/>
          <w:szCs w:val="22"/>
          <w:lang w:val="es-ES"/>
        </w:rPr>
        <w:t>”</w:t>
      </w:r>
      <w:r w:rsidR="000728F3" w:rsidRPr="000728F3">
        <w:rPr>
          <w:rFonts w:ascii="Times New Roman" w:hAnsi="Times New Roman"/>
          <w:sz w:val="22"/>
          <w:szCs w:val="22"/>
          <w:lang w:val="es-ES"/>
        </w:rPr>
        <w:t>, en el sentido primitivo de la palabra,</w:t>
      </w:r>
      <w:r w:rsidR="005F02E5">
        <w:rPr>
          <w:rFonts w:ascii="Times New Roman" w:hAnsi="Times New Roman"/>
          <w:sz w:val="22"/>
          <w:szCs w:val="22"/>
          <w:lang w:val="es-ES"/>
        </w:rPr>
        <w:t xml:space="preserve"> </w:t>
      </w:r>
      <w:r w:rsidR="000728F3" w:rsidRPr="000728F3">
        <w:rPr>
          <w:rFonts w:ascii="Times New Roman" w:hAnsi="Times New Roman"/>
          <w:sz w:val="22"/>
          <w:szCs w:val="22"/>
          <w:lang w:val="es-ES"/>
        </w:rPr>
        <w:t>tal como la define Dom Anselme Stolz</w:t>
      </w:r>
      <w:r w:rsidR="005F02E5">
        <w:rPr>
          <w:rStyle w:val="Refdenotaalpie"/>
          <w:rFonts w:ascii="Times New Roman" w:hAnsi="Times New Roman"/>
          <w:sz w:val="22"/>
          <w:szCs w:val="22"/>
          <w:lang w:val="es-ES"/>
        </w:rPr>
        <w:footnoteReference w:id="38"/>
      </w:r>
      <w:r w:rsidR="00AE4EFF">
        <w:rPr>
          <w:rFonts w:ascii="Times New Roman" w:hAnsi="Times New Roman"/>
          <w:sz w:val="22"/>
          <w:szCs w:val="22"/>
          <w:lang w:val="es-ES"/>
        </w:rPr>
        <w:t>.</w:t>
      </w:r>
    </w:p>
    <w:p w14:paraId="18BC0941" w14:textId="77777777" w:rsidR="005F02E5" w:rsidRPr="000728F3" w:rsidRDefault="005F02E5" w:rsidP="000728F3">
      <w:pPr>
        <w:tabs>
          <w:tab w:val="left" w:pos="2552"/>
        </w:tabs>
        <w:ind w:firstLine="284"/>
        <w:jc w:val="both"/>
        <w:rPr>
          <w:rFonts w:ascii="Times New Roman" w:hAnsi="Times New Roman"/>
          <w:sz w:val="22"/>
          <w:szCs w:val="22"/>
          <w:lang w:val="es-ES"/>
        </w:rPr>
      </w:pPr>
    </w:p>
    <w:p w14:paraId="00BBCB26" w14:textId="77777777" w:rsidR="000728F3" w:rsidRPr="000728F3" w:rsidRDefault="000728F3" w:rsidP="000728F3">
      <w:pPr>
        <w:tabs>
          <w:tab w:val="left" w:pos="2552"/>
        </w:tabs>
        <w:ind w:firstLine="284"/>
        <w:jc w:val="both"/>
        <w:rPr>
          <w:rFonts w:ascii="Times New Roman" w:hAnsi="Times New Roman"/>
          <w:sz w:val="22"/>
          <w:szCs w:val="22"/>
          <w:lang w:val="es-ES"/>
        </w:rPr>
      </w:pPr>
      <w:r w:rsidRPr="000728F3">
        <w:rPr>
          <w:rFonts w:ascii="Times New Roman" w:hAnsi="Times New Roman"/>
          <w:sz w:val="22"/>
          <w:szCs w:val="22"/>
          <w:lang w:val="es-ES"/>
        </w:rPr>
        <w:t>Más agustiniano que san Bernardo, para Elredo el hombre</w:t>
      </w:r>
      <w:r w:rsidR="00AC2C0E">
        <w:rPr>
          <w:rFonts w:ascii="Times New Roman" w:hAnsi="Times New Roman"/>
          <w:sz w:val="22"/>
          <w:szCs w:val="22"/>
          <w:lang w:val="es-ES"/>
        </w:rPr>
        <w:t xml:space="preserve"> </w:t>
      </w:r>
      <w:r w:rsidRPr="000728F3">
        <w:rPr>
          <w:rFonts w:ascii="Times New Roman" w:hAnsi="Times New Roman"/>
          <w:sz w:val="22"/>
          <w:szCs w:val="22"/>
          <w:lang w:val="es-ES"/>
        </w:rPr>
        <w:t>entra poco a poco en la contemplación divina, que es conformidad</w:t>
      </w:r>
      <w:r w:rsidR="00AC2C0E">
        <w:rPr>
          <w:rFonts w:ascii="Times New Roman" w:hAnsi="Times New Roman"/>
          <w:sz w:val="22"/>
          <w:szCs w:val="22"/>
          <w:lang w:val="es-ES"/>
        </w:rPr>
        <w:t xml:space="preserve"> </w:t>
      </w:r>
      <w:r w:rsidRPr="000728F3">
        <w:rPr>
          <w:rFonts w:ascii="Times New Roman" w:hAnsi="Times New Roman"/>
          <w:sz w:val="22"/>
          <w:szCs w:val="22"/>
          <w:lang w:val="es-ES"/>
        </w:rPr>
        <w:t>de voluntades, mediante un crecimiento de la paz,</w:t>
      </w:r>
      <w:r w:rsidR="00AC2C0E">
        <w:rPr>
          <w:rFonts w:ascii="Times New Roman" w:hAnsi="Times New Roman"/>
          <w:sz w:val="22"/>
          <w:szCs w:val="22"/>
          <w:lang w:val="es-ES"/>
        </w:rPr>
        <w:t xml:space="preserve"> </w:t>
      </w:r>
      <w:r w:rsidRPr="000728F3">
        <w:rPr>
          <w:rFonts w:ascii="Times New Roman" w:hAnsi="Times New Roman"/>
          <w:sz w:val="22"/>
          <w:szCs w:val="22"/>
          <w:lang w:val="es-ES"/>
        </w:rPr>
        <w:t>descrito en tres sábados. En el primer grado, la conciencia</w:t>
      </w:r>
      <w:r w:rsidR="00AC2C0E">
        <w:rPr>
          <w:rFonts w:ascii="Times New Roman" w:hAnsi="Times New Roman"/>
          <w:sz w:val="22"/>
          <w:szCs w:val="22"/>
          <w:lang w:val="es-ES"/>
        </w:rPr>
        <w:t xml:space="preserve"> </w:t>
      </w:r>
      <w:r w:rsidRPr="000728F3">
        <w:rPr>
          <w:rFonts w:ascii="Times New Roman" w:hAnsi="Times New Roman"/>
          <w:sz w:val="22"/>
          <w:szCs w:val="22"/>
          <w:lang w:val="es-ES"/>
        </w:rPr>
        <w:t>convertida, liberada de la angustia del pecado, se recoge</w:t>
      </w:r>
      <w:r w:rsidR="00AC2C0E">
        <w:rPr>
          <w:rFonts w:ascii="Times New Roman" w:hAnsi="Times New Roman"/>
          <w:sz w:val="22"/>
          <w:szCs w:val="22"/>
          <w:lang w:val="es-ES"/>
        </w:rPr>
        <w:t xml:space="preserve"> </w:t>
      </w:r>
      <w:r w:rsidRPr="000728F3">
        <w:rPr>
          <w:rFonts w:ascii="Times New Roman" w:hAnsi="Times New Roman"/>
          <w:sz w:val="22"/>
          <w:szCs w:val="22"/>
          <w:lang w:val="es-ES"/>
        </w:rPr>
        <w:t>(</w:t>
      </w:r>
      <w:r w:rsidRPr="00AC2C0E">
        <w:rPr>
          <w:rFonts w:ascii="Times New Roman" w:hAnsi="Times New Roman"/>
          <w:i/>
          <w:sz w:val="22"/>
          <w:szCs w:val="22"/>
          <w:lang w:val="es-ES"/>
        </w:rPr>
        <w:t>colligitur ad se</w:t>
      </w:r>
      <w:r w:rsidRPr="000728F3">
        <w:rPr>
          <w:rFonts w:ascii="Times New Roman" w:hAnsi="Times New Roman"/>
          <w:sz w:val="22"/>
          <w:szCs w:val="22"/>
          <w:lang w:val="es-ES"/>
        </w:rPr>
        <w:t xml:space="preserve">), serena y </w:t>
      </w:r>
      <w:r w:rsidRPr="000728F3">
        <w:rPr>
          <w:rFonts w:ascii="Times New Roman" w:hAnsi="Times New Roman"/>
          <w:sz w:val="22"/>
          <w:szCs w:val="22"/>
          <w:lang w:val="es-ES"/>
        </w:rPr>
        <w:lastRenderedPageBreak/>
        <w:t>redimida ante sus propios ojos,</w:t>
      </w:r>
      <w:r w:rsidR="00AC2C0E">
        <w:rPr>
          <w:rFonts w:ascii="Times New Roman" w:hAnsi="Times New Roman"/>
          <w:sz w:val="22"/>
          <w:szCs w:val="22"/>
          <w:lang w:val="es-ES"/>
        </w:rPr>
        <w:t xml:space="preserve"> </w:t>
      </w:r>
      <w:r w:rsidRPr="000728F3">
        <w:rPr>
          <w:rFonts w:ascii="Times New Roman" w:hAnsi="Times New Roman"/>
          <w:sz w:val="22"/>
          <w:szCs w:val="22"/>
          <w:lang w:val="es-ES"/>
        </w:rPr>
        <w:t>puede amarse tranquilamente. El monje entra en el segundo</w:t>
      </w:r>
      <w:r w:rsidR="00AC2C0E">
        <w:rPr>
          <w:rFonts w:ascii="Times New Roman" w:hAnsi="Times New Roman"/>
          <w:sz w:val="22"/>
          <w:szCs w:val="22"/>
          <w:lang w:val="es-ES"/>
        </w:rPr>
        <w:t xml:space="preserve"> </w:t>
      </w:r>
      <w:r w:rsidRPr="000728F3">
        <w:rPr>
          <w:rFonts w:ascii="Times New Roman" w:hAnsi="Times New Roman"/>
          <w:sz w:val="22"/>
          <w:szCs w:val="22"/>
          <w:lang w:val="es-ES"/>
        </w:rPr>
        <w:t>sábado cuando se abre a otro (</w:t>
      </w:r>
      <w:r w:rsidRPr="00AC2C0E">
        <w:rPr>
          <w:rFonts w:ascii="Times New Roman" w:hAnsi="Times New Roman"/>
          <w:i/>
          <w:sz w:val="22"/>
          <w:szCs w:val="22"/>
          <w:lang w:val="es-ES"/>
        </w:rPr>
        <w:t>e</w:t>
      </w:r>
      <w:r w:rsidR="00AC2C0E" w:rsidRPr="00AC2C0E">
        <w:rPr>
          <w:rFonts w:ascii="Times New Roman" w:hAnsi="Times New Roman"/>
          <w:i/>
          <w:sz w:val="22"/>
          <w:szCs w:val="22"/>
          <w:lang w:val="es-ES"/>
        </w:rPr>
        <w:t>x</w:t>
      </w:r>
      <w:r w:rsidRPr="00AC2C0E">
        <w:rPr>
          <w:rFonts w:ascii="Times New Roman" w:hAnsi="Times New Roman"/>
          <w:i/>
          <w:sz w:val="22"/>
          <w:szCs w:val="22"/>
          <w:lang w:val="es-ES"/>
        </w:rPr>
        <w:t>tenditur extra se</w:t>
      </w:r>
      <w:r w:rsidRPr="000728F3">
        <w:rPr>
          <w:rFonts w:ascii="Times New Roman" w:hAnsi="Times New Roman"/>
          <w:sz w:val="22"/>
          <w:szCs w:val="22"/>
          <w:lang w:val="es-ES"/>
        </w:rPr>
        <w:t>) y su</w:t>
      </w:r>
      <w:r w:rsidR="00AC2C0E">
        <w:rPr>
          <w:rFonts w:ascii="Times New Roman" w:hAnsi="Times New Roman"/>
          <w:sz w:val="22"/>
          <w:szCs w:val="22"/>
          <w:lang w:val="es-ES"/>
        </w:rPr>
        <w:t xml:space="preserve"> </w:t>
      </w:r>
      <w:r w:rsidRPr="000728F3">
        <w:rPr>
          <w:rFonts w:ascii="Times New Roman" w:hAnsi="Times New Roman"/>
          <w:sz w:val="22"/>
          <w:szCs w:val="22"/>
          <w:lang w:val="es-ES"/>
        </w:rPr>
        <w:t>capacidad de amar crece al ser ejercitada</w:t>
      </w:r>
      <w:r w:rsidR="00AC2C0E">
        <w:rPr>
          <w:rStyle w:val="Refdenotaalpie"/>
          <w:rFonts w:ascii="Times New Roman" w:hAnsi="Times New Roman"/>
          <w:sz w:val="22"/>
          <w:szCs w:val="22"/>
          <w:lang w:val="es-ES"/>
        </w:rPr>
        <w:footnoteReference w:id="39"/>
      </w:r>
      <w:r w:rsidR="00AE4EFF">
        <w:rPr>
          <w:rFonts w:ascii="Times New Roman" w:hAnsi="Times New Roman"/>
          <w:sz w:val="22"/>
          <w:szCs w:val="22"/>
          <w:lang w:val="es-ES"/>
        </w:rPr>
        <w:t>.</w:t>
      </w:r>
      <w:r w:rsidRPr="000728F3">
        <w:rPr>
          <w:rFonts w:ascii="Times New Roman" w:hAnsi="Times New Roman"/>
          <w:sz w:val="22"/>
          <w:szCs w:val="22"/>
          <w:lang w:val="es-ES"/>
        </w:rPr>
        <w:t xml:space="preserve"> El afecto fraterno</w:t>
      </w:r>
      <w:r w:rsidR="006E027D">
        <w:rPr>
          <w:rFonts w:ascii="Times New Roman" w:hAnsi="Times New Roman"/>
          <w:sz w:val="22"/>
          <w:szCs w:val="22"/>
          <w:lang w:val="es-ES"/>
        </w:rPr>
        <w:t xml:space="preserve"> </w:t>
      </w:r>
      <w:r w:rsidRPr="000728F3">
        <w:rPr>
          <w:rFonts w:ascii="Times New Roman" w:hAnsi="Times New Roman"/>
          <w:sz w:val="22"/>
          <w:szCs w:val="22"/>
          <w:lang w:val="es-ES"/>
        </w:rPr>
        <w:t>que madura en las relaciones comunitarias, ensancha y aumenta</w:t>
      </w:r>
      <w:r w:rsidR="006E027D">
        <w:rPr>
          <w:rFonts w:ascii="Times New Roman" w:hAnsi="Times New Roman"/>
          <w:sz w:val="22"/>
          <w:szCs w:val="22"/>
          <w:lang w:val="es-ES"/>
        </w:rPr>
        <w:t xml:space="preserve"> </w:t>
      </w:r>
      <w:r w:rsidRPr="000728F3">
        <w:rPr>
          <w:rFonts w:ascii="Times New Roman" w:hAnsi="Times New Roman"/>
          <w:sz w:val="22"/>
          <w:szCs w:val="22"/>
          <w:lang w:val="es-ES"/>
        </w:rPr>
        <w:t>la capacidad de amar. Así, la escuela de la caridad subordina</w:t>
      </w:r>
      <w:r w:rsidR="006E027D">
        <w:rPr>
          <w:rFonts w:ascii="Times New Roman" w:hAnsi="Times New Roman"/>
          <w:sz w:val="22"/>
          <w:szCs w:val="22"/>
          <w:lang w:val="es-ES"/>
        </w:rPr>
        <w:t xml:space="preserve"> </w:t>
      </w:r>
      <w:r w:rsidRPr="000728F3">
        <w:rPr>
          <w:rFonts w:ascii="Times New Roman" w:hAnsi="Times New Roman"/>
          <w:sz w:val="22"/>
          <w:szCs w:val="22"/>
          <w:lang w:val="es-ES"/>
        </w:rPr>
        <w:t>todos los elementos de la disciplina monástica al único</w:t>
      </w:r>
      <w:r w:rsidR="006E027D">
        <w:rPr>
          <w:rFonts w:ascii="Times New Roman" w:hAnsi="Times New Roman"/>
          <w:sz w:val="22"/>
          <w:szCs w:val="22"/>
          <w:lang w:val="es-ES"/>
        </w:rPr>
        <w:t xml:space="preserve"> </w:t>
      </w:r>
      <w:r w:rsidRPr="000728F3">
        <w:rPr>
          <w:rFonts w:ascii="Times New Roman" w:hAnsi="Times New Roman"/>
          <w:sz w:val="22"/>
          <w:szCs w:val="22"/>
          <w:lang w:val="es-ES"/>
        </w:rPr>
        <w:t>fin que le es propio: la caridad. En ese itinerario de retorno</w:t>
      </w:r>
      <w:r w:rsidR="006E027D">
        <w:rPr>
          <w:rFonts w:ascii="Times New Roman" w:hAnsi="Times New Roman"/>
          <w:sz w:val="22"/>
          <w:szCs w:val="22"/>
          <w:lang w:val="es-ES"/>
        </w:rPr>
        <w:t xml:space="preserve"> </w:t>
      </w:r>
      <w:r w:rsidRPr="000728F3">
        <w:rPr>
          <w:rFonts w:ascii="Times New Roman" w:hAnsi="Times New Roman"/>
          <w:sz w:val="22"/>
          <w:szCs w:val="22"/>
          <w:lang w:val="es-ES"/>
        </w:rPr>
        <w:t>a Dios, al igual que en san Bernardo, este segundo grado es</w:t>
      </w:r>
      <w:r w:rsidR="006E027D">
        <w:rPr>
          <w:rFonts w:ascii="Times New Roman" w:hAnsi="Times New Roman"/>
          <w:sz w:val="22"/>
          <w:szCs w:val="22"/>
          <w:lang w:val="es-ES"/>
        </w:rPr>
        <w:t xml:space="preserve"> </w:t>
      </w:r>
      <w:r w:rsidRPr="000728F3">
        <w:rPr>
          <w:rFonts w:ascii="Times New Roman" w:hAnsi="Times New Roman"/>
          <w:sz w:val="22"/>
          <w:szCs w:val="22"/>
          <w:lang w:val="es-ES"/>
        </w:rPr>
        <w:t>el paso obligado, la prueba decisiva que libera al monje del</w:t>
      </w:r>
      <w:r w:rsidR="006E027D">
        <w:rPr>
          <w:rFonts w:ascii="Times New Roman" w:hAnsi="Times New Roman"/>
          <w:sz w:val="22"/>
          <w:szCs w:val="22"/>
          <w:lang w:val="es-ES"/>
        </w:rPr>
        <w:t xml:space="preserve"> </w:t>
      </w:r>
      <w:r w:rsidRPr="000728F3">
        <w:rPr>
          <w:rFonts w:ascii="Times New Roman" w:hAnsi="Times New Roman"/>
          <w:sz w:val="22"/>
          <w:szCs w:val="22"/>
          <w:lang w:val="es-ES"/>
        </w:rPr>
        <w:t>principal obstáculo para amar: el egoísmo o egocentrismo.</w:t>
      </w:r>
      <w:r w:rsidR="006E027D">
        <w:rPr>
          <w:rFonts w:ascii="Times New Roman" w:hAnsi="Times New Roman"/>
          <w:sz w:val="22"/>
          <w:szCs w:val="22"/>
          <w:lang w:val="es-ES"/>
        </w:rPr>
        <w:t xml:space="preserve"> </w:t>
      </w:r>
      <w:r w:rsidRPr="000728F3">
        <w:rPr>
          <w:rFonts w:ascii="Times New Roman" w:hAnsi="Times New Roman"/>
          <w:sz w:val="22"/>
          <w:szCs w:val="22"/>
          <w:lang w:val="es-ES"/>
        </w:rPr>
        <w:t>Pero este amor altruista, esta paz fraterna, sólo son posibles</w:t>
      </w:r>
      <w:r w:rsidR="006E027D">
        <w:rPr>
          <w:rFonts w:ascii="Times New Roman" w:hAnsi="Times New Roman"/>
          <w:sz w:val="22"/>
          <w:szCs w:val="22"/>
          <w:lang w:val="es-ES"/>
        </w:rPr>
        <w:t xml:space="preserve"> </w:t>
      </w:r>
      <w:r w:rsidRPr="000728F3">
        <w:rPr>
          <w:rFonts w:ascii="Times New Roman" w:hAnsi="Times New Roman"/>
          <w:sz w:val="22"/>
          <w:szCs w:val="22"/>
          <w:lang w:val="es-ES"/>
        </w:rPr>
        <w:t>para el que está en paz consigo mismo. Ambos grados, el amor</w:t>
      </w:r>
      <w:r w:rsidR="006E027D">
        <w:rPr>
          <w:rFonts w:ascii="Times New Roman" w:hAnsi="Times New Roman"/>
          <w:sz w:val="22"/>
          <w:szCs w:val="22"/>
          <w:lang w:val="es-ES"/>
        </w:rPr>
        <w:t xml:space="preserve"> </w:t>
      </w:r>
      <w:r w:rsidRPr="000728F3">
        <w:rPr>
          <w:rFonts w:ascii="Times New Roman" w:hAnsi="Times New Roman"/>
          <w:sz w:val="22"/>
          <w:szCs w:val="22"/>
          <w:lang w:val="es-ES"/>
        </w:rPr>
        <w:t>de sí y el amor al prójimo, al actuar conjuntamente representan</w:t>
      </w:r>
      <w:r w:rsidR="006E027D">
        <w:rPr>
          <w:rFonts w:ascii="Times New Roman" w:hAnsi="Times New Roman"/>
          <w:sz w:val="22"/>
          <w:szCs w:val="22"/>
          <w:lang w:val="es-ES"/>
        </w:rPr>
        <w:t xml:space="preserve"> </w:t>
      </w:r>
      <w:r w:rsidRPr="000728F3">
        <w:rPr>
          <w:rFonts w:ascii="Times New Roman" w:hAnsi="Times New Roman"/>
          <w:sz w:val="22"/>
          <w:szCs w:val="22"/>
          <w:lang w:val="es-ES"/>
        </w:rPr>
        <w:t>la purificación, una catarsis del corazón con la que éste</w:t>
      </w:r>
      <w:r w:rsidR="006E027D">
        <w:rPr>
          <w:rFonts w:ascii="Times New Roman" w:hAnsi="Times New Roman"/>
          <w:sz w:val="22"/>
          <w:szCs w:val="22"/>
          <w:lang w:val="es-ES"/>
        </w:rPr>
        <w:t xml:space="preserve"> </w:t>
      </w:r>
      <w:r w:rsidRPr="000728F3">
        <w:rPr>
          <w:rFonts w:ascii="Times New Roman" w:hAnsi="Times New Roman"/>
          <w:sz w:val="22"/>
          <w:szCs w:val="22"/>
          <w:lang w:val="es-ES"/>
        </w:rPr>
        <w:t>se libera de las tensiones y divisiones a fin de recobrar su</w:t>
      </w:r>
      <w:r w:rsidR="006E027D">
        <w:rPr>
          <w:rFonts w:ascii="Times New Roman" w:hAnsi="Times New Roman"/>
          <w:sz w:val="22"/>
          <w:szCs w:val="22"/>
          <w:lang w:val="es-ES"/>
        </w:rPr>
        <w:t xml:space="preserve"> </w:t>
      </w:r>
      <w:r w:rsidRPr="000728F3">
        <w:rPr>
          <w:rFonts w:ascii="Times New Roman" w:hAnsi="Times New Roman"/>
          <w:sz w:val="22"/>
          <w:szCs w:val="22"/>
          <w:lang w:val="es-ES"/>
        </w:rPr>
        <w:t>unidad, una paz que es la del Espíritu derramado en nuestros</w:t>
      </w:r>
      <w:r w:rsidR="006E027D">
        <w:rPr>
          <w:rFonts w:ascii="Times New Roman" w:hAnsi="Times New Roman"/>
          <w:sz w:val="22"/>
          <w:szCs w:val="22"/>
          <w:lang w:val="es-ES"/>
        </w:rPr>
        <w:t xml:space="preserve"> </w:t>
      </w:r>
      <w:r w:rsidRPr="000728F3">
        <w:rPr>
          <w:rFonts w:ascii="Times New Roman" w:hAnsi="Times New Roman"/>
          <w:sz w:val="22"/>
          <w:szCs w:val="22"/>
          <w:lang w:val="es-ES"/>
        </w:rPr>
        <w:t>corazones y que devuelve a ese corazón la ilimitada capacidad</w:t>
      </w:r>
      <w:r w:rsidR="006E027D">
        <w:rPr>
          <w:rFonts w:ascii="Times New Roman" w:hAnsi="Times New Roman"/>
          <w:sz w:val="22"/>
          <w:szCs w:val="22"/>
          <w:lang w:val="es-ES"/>
        </w:rPr>
        <w:t xml:space="preserve"> </w:t>
      </w:r>
      <w:r w:rsidRPr="000728F3">
        <w:rPr>
          <w:rFonts w:ascii="Times New Roman" w:hAnsi="Times New Roman"/>
          <w:sz w:val="22"/>
          <w:szCs w:val="22"/>
          <w:lang w:val="es-ES"/>
        </w:rPr>
        <w:t xml:space="preserve">de amar su objeto último y primordial, el mismo Dios. </w:t>
      </w:r>
      <w:r w:rsidR="006E027D" w:rsidRPr="000728F3">
        <w:rPr>
          <w:rFonts w:ascii="Times New Roman" w:hAnsi="Times New Roman"/>
          <w:sz w:val="22"/>
          <w:szCs w:val="22"/>
          <w:lang w:val="es-ES"/>
        </w:rPr>
        <w:t>A</w:t>
      </w:r>
      <w:r w:rsidRPr="000728F3">
        <w:rPr>
          <w:rFonts w:ascii="Times New Roman" w:hAnsi="Times New Roman"/>
          <w:sz w:val="22"/>
          <w:szCs w:val="22"/>
          <w:lang w:val="es-ES"/>
        </w:rPr>
        <w:t>mor</w:t>
      </w:r>
      <w:r w:rsidR="006E027D">
        <w:rPr>
          <w:rFonts w:ascii="Times New Roman" w:hAnsi="Times New Roman"/>
          <w:sz w:val="22"/>
          <w:szCs w:val="22"/>
          <w:lang w:val="es-ES"/>
        </w:rPr>
        <w:t xml:space="preserve"> </w:t>
      </w:r>
      <w:r w:rsidRPr="000728F3">
        <w:rPr>
          <w:rFonts w:ascii="Times New Roman" w:hAnsi="Times New Roman"/>
          <w:sz w:val="22"/>
          <w:szCs w:val="22"/>
          <w:lang w:val="es-ES"/>
        </w:rPr>
        <w:t>infinito (</w:t>
      </w:r>
      <w:r w:rsidRPr="006E027D">
        <w:rPr>
          <w:rFonts w:ascii="Times New Roman" w:hAnsi="Times New Roman"/>
          <w:i/>
          <w:sz w:val="22"/>
          <w:szCs w:val="22"/>
          <w:lang w:val="es-ES"/>
        </w:rPr>
        <w:t>rapitur supra se</w:t>
      </w:r>
      <w:r w:rsidRPr="000728F3">
        <w:rPr>
          <w:rFonts w:ascii="Times New Roman" w:hAnsi="Times New Roman"/>
          <w:sz w:val="22"/>
          <w:szCs w:val="22"/>
          <w:lang w:val="es-ES"/>
        </w:rPr>
        <w:t>)</w:t>
      </w:r>
      <w:r w:rsidR="006E027D">
        <w:rPr>
          <w:rStyle w:val="Refdenotaalpie"/>
          <w:rFonts w:ascii="Times New Roman" w:hAnsi="Times New Roman"/>
          <w:sz w:val="22"/>
          <w:szCs w:val="22"/>
          <w:lang w:val="es-ES"/>
        </w:rPr>
        <w:footnoteReference w:id="40"/>
      </w:r>
      <w:r w:rsidR="00AE4EFF">
        <w:rPr>
          <w:rFonts w:ascii="Times New Roman" w:hAnsi="Times New Roman"/>
          <w:sz w:val="22"/>
          <w:szCs w:val="22"/>
          <w:lang w:val="es-ES"/>
        </w:rPr>
        <w:t>.</w:t>
      </w:r>
    </w:p>
    <w:p w14:paraId="3F6D1DB0" w14:textId="77777777" w:rsidR="000728F3" w:rsidRPr="000728F3" w:rsidRDefault="000728F3" w:rsidP="000728F3">
      <w:pPr>
        <w:tabs>
          <w:tab w:val="left" w:pos="2552"/>
        </w:tabs>
        <w:ind w:firstLine="284"/>
        <w:jc w:val="both"/>
        <w:rPr>
          <w:rFonts w:ascii="Times New Roman" w:hAnsi="Times New Roman"/>
          <w:sz w:val="22"/>
          <w:szCs w:val="22"/>
          <w:lang w:val="es-ES"/>
        </w:rPr>
      </w:pPr>
      <w:r w:rsidRPr="000728F3">
        <w:rPr>
          <w:rFonts w:ascii="Times New Roman" w:hAnsi="Times New Roman"/>
          <w:sz w:val="22"/>
          <w:szCs w:val="22"/>
          <w:lang w:val="es-ES"/>
        </w:rPr>
        <w:t>La sucesión de sábados en tres grados o círculos concéntricos</w:t>
      </w:r>
      <w:r w:rsidR="00AF700C">
        <w:rPr>
          <w:rFonts w:ascii="Times New Roman" w:hAnsi="Times New Roman"/>
          <w:sz w:val="22"/>
          <w:szCs w:val="22"/>
          <w:lang w:val="es-ES"/>
        </w:rPr>
        <w:t xml:space="preserve"> </w:t>
      </w:r>
      <w:r w:rsidRPr="000728F3">
        <w:rPr>
          <w:rFonts w:ascii="Times New Roman" w:hAnsi="Times New Roman"/>
          <w:sz w:val="22"/>
          <w:szCs w:val="22"/>
          <w:lang w:val="es-ES"/>
        </w:rPr>
        <w:t>no es sino una sistematización pedagógica. El mismo</w:t>
      </w:r>
      <w:r w:rsidR="00AF700C">
        <w:rPr>
          <w:rFonts w:ascii="Times New Roman" w:hAnsi="Times New Roman"/>
          <w:sz w:val="22"/>
          <w:szCs w:val="22"/>
          <w:lang w:val="es-ES"/>
        </w:rPr>
        <w:t xml:space="preserve"> </w:t>
      </w:r>
      <w:r w:rsidRPr="000728F3">
        <w:rPr>
          <w:rFonts w:ascii="Times New Roman" w:hAnsi="Times New Roman"/>
          <w:sz w:val="22"/>
          <w:szCs w:val="22"/>
          <w:lang w:val="es-ES"/>
        </w:rPr>
        <w:t>Elredo aporta dos correcciones que completan su exposición.</w:t>
      </w:r>
      <w:r w:rsidR="00AF700C">
        <w:rPr>
          <w:rFonts w:ascii="Times New Roman" w:hAnsi="Times New Roman"/>
          <w:sz w:val="22"/>
          <w:szCs w:val="22"/>
          <w:lang w:val="es-ES"/>
        </w:rPr>
        <w:t xml:space="preserve"> </w:t>
      </w:r>
      <w:r w:rsidRPr="000728F3">
        <w:rPr>
          <w:rFonts w:ascii="Times New Roman" w:hAnsi="Times New Roman"/>
          <w:sz w:val="22"/>
          <w:szCs w:val="22"/>
          <w:lang w:val="es-ES"/>
        </w:rPr>
        <w:t>En primer lugar, hay interacción entre los tres amores; Elredo</w:t>
      </w:r>
      <w:r w:rsidR="00AF700C">
        <w:rPr>
          <w:rFonts w:ascii="Times New Roman" w:hAnsi="Times New Roman"/>
          <w:sz w:val="22"/>
          <w:szCs w:val="22"/>
          <w:lang w:val="es-ES"/>
        </w:rPr>
        <w:t xml:space="preserve"> </w:t>
      </w:r>
      <w:r w:rsidRPr="000728F3">
        <w:rPr>
          <w:rFonts w:ascii="Times New Roman" w:hAnsi="Times New Roman"/>
          <w:sz w:val="22"/>
          <w:szCs w:val="22"/>
          <w:lang w:val="es-ES"/>
        </w:rPr>
        <w:t>es en esto más preciso que san Bernardo. Luego, los tres</w:t>
      </w:r>
      <w:r>
        <w:rPr>
          <w:rFonts w:ascii="Times New Roman" w:hAnsi="Times New Roman"/>
          <w:sz w:val="22"/>
          <w:szCs w:val="22"/>
          <w:lang w:val="es-ES"/>
        </w:rPr>
        <w:t xml:space="preserve"> </w:t>
      </w:r>
      <w:r w:rsidRPr="000728F3">
        <w:rPr>
          <w:rFonts w:ascii="Times New Roman" w:hAnsi="Times New Roman"/>
          <w:sz w:val="22"/>
          <w:szCs w:val="22"/>
          <w:lang w:val="es-ES"/>
        </w:rPr>
        <w:t>amores se alternan de acuerdo con las disposiciones siempre</w:t>
      </w:r>
      <w:r w:rsidR="00AF700C">
        <w:rPr>
          <w:rFonts w:ascii="Times New Roman" w:hAnsi="Times New Roman"/>
          <w:sz w:val="22"/>
          <w:szCs w:val="22"/>
          <w:lang w:val="es-ES"/>
        </w:rPr>
        <w:t xml:space="preserve"> </w:t>
      </w:r>
      <w:r w:rsidRPr="000728F3">
        <w:rPr>
          <w:rFonts w:ascii="Times New Roman" w:hAnsi="Times New Roman"/>
          <w:sz w:val="22"/>
          <w:szCs w:val="22"/>
          <w:lang w:val="es-ES"/>
        </w:rPr>
        <w:t>variables del corazón y las circunstancias de la vida</w:t>
      </w:r>
      <w:r w:rsidR="00AF700C">
        <w:rPr>
          <w:rStyle w:val="Refdenotaalpie"/>
          <w:rFonts w:ascii="Times New Roman" w:hAnsi="Times New Roman"/>
          <w:sz w:val="22"/>
          <w:szCs w:val="22"/>
          <w:lang w:val="es-ES"/>
        </w:rPr>
        <w:footnoteReference w:id="41"/>
      </w:r>
      <w:r w:rsidR="00AE4EFF">
        <w:rPr>
          <w:rFonts w:ascii="Times New Roman" w:hAnsi="Times New Roman"/>
          <w:sz w:val="22"/>
          <w:szCs w:val="22"/>
          <w:lang w:val="es-ES"/>
        </w:rPr>
        <w:t>.</w:t>
      </w:r>
    </w:p>
    <w:p w14:paraId="5818BB35" w14:textId="77777777" w:rsidR="000728F3" w:rsidRPr="000728F3" w:rsidRDefault="000728F3" w:rsidP="000728F3">
      <w:pPr>
        <w:tabs>
          <w:tab w:val="left" w:pos="2552"/>
        </w:tabs>
        <w:ind w:firstLine="284"/>
        <w:jc w:val="both"/>
        <w:rPr>
          <w:rFonts w:ascii="Times New Roman" w:hAnsi="Times New Roman"/>
          <w:sz w:val="22"/>
          <w:szCs w:val="22"/>
          <w:lang w:val="es-ES"/>
        </w:rPr>
      </w:pPr>
      <w:r w:rsidRPr="000728F3">
        <w:rPr>
          <w:rFonts w:ascii="Times New Roman" w:hAnsi="Times New Roman"/>
          <w:sz w:val="22"/>
          <w:szCs w:val="22"/>
          <w:lang w:val="es-ES"/>
        </w:rPr>
        <w:t>La gran libertad de sentimientos y acciones que revela la</w:t>
      </w:r>
      <w:r w:rsidR="009745EC">
        <w:rPr>
          <w:rFonts w:ascii="Times New Roman" w:hAnsi="Times New Roman"/>
          <w:sz w:val="22"/>
          <w:szCs w:val="22"/>
          <w:lang w:val="es-ES"/>
        </w:rPr>
        <w:t xml:space="preserve"> </w:t>
      </w:r>
      <w:r w:rsidRPr="000728F3">
        <w:rPr>
          <w:rFonts w:ascii="Times New Roman" w:hAnsi="Times New Roman"/>
          <w:sz w:val="22"/>
          <w:szCs w:val="22"/>
          <w:lang w:val="es-ES"/>
        </w:rPr>
        <w:t>doctrina elrediana de los tres sábados, manifiesta aquel equilibrio</w:t>
      </w:r>
      <w:r w:rsidR="009745EC">
        <w:rPr>
          <w:rFonts w:ascii="Times New Roman" w:hAnsi="Times New Roman"/>
          <w:sz w:val="22"/>
          <w:szCs w:val="22"/>
          <w:lang w:val="es-ES"/>
        </w:rPr>
        <w:t xml:space="preserve"> </w:t>
      </w:r>
      <w:r w:rsidRPr="000728F3">
        <w:rPr>
          <w:rFonts w:ascii="Times New Roman" w:hAnsi="Times New Roman"/>
          <w:sz w:val="22"/>
          <w:szCs w:val="22"/>
          <w:lang w:val="es-ES"/>
        </w:rPr>
        <w:t>de la vida cisterciense que le valió sin duda el suceso</w:t>
      </w:r>
      <w:r w:rsidR="009745EC">
        <w:rPr>
          <w:rFonts w:ascii="Times New Roman" w:hAnsi="Times New Roman"/>
          <w:sz w:val="22"/>
          <w:szCs w:val="22"/>
          <w:lang w:val="es-ES"/>
        </w:rPr>
        <w:t xml:space="preserve"> </w:t>
      </w:r>
      <w:r w:rsidRPr="000728F3">
        <w:rPr>
          <w:rFonts w:ascii="Times New Roman" w:hAnsi="Times New Roman"/>
          <w:sz w:val="22"/>
          <w:szCs w:val="22"/>
          <w:lang w:val="es-ES"/>
        </w:rPr>
        <w:t>de los primeros tiempos. En un ámbito en el que muchos</w:t>
      </w:r>
      <w:r w:rsidR="009745EC">
        <w:rPr>
          <w:rFonts w:ascii="Times New Roman" w:hAnsi="Times New Roman"/>
          <w:sz w:val="22"/>
          <w:szCs w:val="22"/>
          <w:lang w:val="es-ES"/>
        </w:rPr>
        <w:t xml:space="preserve"> </w:t>
      </w:r>
      <w:r w:rsidRPr="000728F3">
        <w:rPr>
          <w:rFonts w:ascii="Times New Roman" w:hAnsi="Times New Roman"/>
          <w:sz w:val="22"/>
          <w:szCs w:val="22"/>
          <w:lang w:val="es-ES"/>
        </w:rPr>
        <w:t>autores espirituales antiguos y modernos hablan de tensiones</w:t>
      </w:r>
      <w:r w:rsidR="009745EC">
        <w:rPr>
          <w:rFonts w:ascii="Times New Roman" w:hAnsi="Times New Roman"/>
          <w:sz w:val="22"/>
          <w:szCs w:val="22"/>
          <w:lang w:val="es-ES"/>
        </w:rPr>
        <w:t xml:space="preserve"> </w:t>
      </w:r>
      <w:r w:rsidRPr="000728F3">
        <w:rPr>
          <w:rFonts w:ascii="Times New Roman" w:hAnsi="Times New Roman"/>
          <w:sz w:val="22"/>
          <w:szCs w:val="22"/>
          <w:lang w:val="es-ES"/>
        </w:rPr>
        <w:t>y conflictos, esta seguridad serena y optimista frente a las</w:t>
      </w:r>
      <w:r w:rsidR="009745EC">
        <w:rPr>
          <w:rFonts w:ascii="Times New Roman" w:hAnsi="Times New Roman"/>
          <w:sz w:val="22"/>
          <w:szCs w:val="22"/>
          <w:lang w:val="es-ES"/>
        </w:rPr>
        <w:t xml:space="preserve"> </w:t>
      </w:r>
      <w:r w:rsidRPr="000728F3">
        <w:rPr>
          <w:rFonts w:ascii="Times New Roman" w:hAnsi="Times New Roman"/>
          <w:sz w:val="22"/>
          <w:szCs w:val="22"/>
          <w:lang w:val="es-ES"/>
        </w:rPr>
        <w:t xml:space="preserve">relaciones de la </w:t>
      </w:r>
      <w:r w:rsidRPr="000728F3">
        <w:rPr>
          <w:rFonts w:ascii="Times New Roman" w:hAnsi="Times New Roman"/>
          <w:sz w:val="22"/>
          <w:szCs w:val="22"/>
          <w:lang w:val="es-ES"/>
        </w:rPr>
        <w:lastRenderedPageBreak/>
        <w:t>naturaleza y la gracia, libera al alma de una</w:t>
      </w:r>
      <w:r w:rsidR="009745EC">
        <w:rPr>
          <w:rFonts w:ascii="Times New Roman" w:hAnsi="Times New Roman"/>
          <w:sz w:val="22"/>
          <w:szCs w:val="22"/>
          <w:lang w:val="es-ES"/>
        </w:rPr>
        <w:t xml:space="preserve"> </w:t>
      </w:r>
      <w:r w:rsidRPr="000728F3">
        <w:rPr>
          <w:rFonts w:ascii="Times New Roman" w:hAnsi="Times New Roman"/>
          <w:sz w:val="22"/>
          <w:szCs w:val="22"/>
          <w:lang w:val="es-ES"/>
        </w:rPr>
        <w:t>problemática paralizante e integra coherentemente los datos</w:t>
      </w:r>
      <w:r w:rsidR="009745EC">
        <w:rPr>
          <w:rFonts w:ascii="Times New Roman" w:hAnsi="Times New Roman"/>
          <w:sz w:val="22"/>
          <w:szCs w:val="22"/>
          <w:lang w:val="es-ES"/>
        </w:rPr>
        <w:t xml:space="preserve"> </w:t>
      </w:r>
      <w:r w:rsidRPr="000728F3">
        <w:rPr>
          <w:rFonts w:ascii="Times New Roman" w:hAnsi="Times New Roman"/>
          <w:sz w:val="22"/>
          <w:szCs w:val="22"/>
          <w:lang w:val="es-ES"/>
        </w:rPr>
        <w:t>diversos de una existencia mudable y compleja.</w:t>
      </w:r>
    </w:p>
    <w:p w14:paraId="47D2D67E" w14:textId="77777777" w:rsidR="000728F3" w:rsidRPr="000728F3" w:rsidRDefault="000728F3" w:rsidP="000728F3">
      <w:pPr>
        <w:tabs>
          <w:tab w:val="left" w:pos="2552"/>
        </w:tabs>
        <w:ind w:firstLine="284"/>
        <w:jc w:val="both"/>
        <w:rPr>
          <w:rFonts w:ascii="Times New Roman" w:hAnsi="Times New Roman"/>
          <w:sz w:val="22"/>
          <w:szCs w:val="22"/>
          <w:lang w:val="es-ES"/>
        </w:rPr>
      </w:pPr>
      <w:r w:rsidRPr="000728F3">
        <w:rPr>
          <w:rFonts w:ascii="Times New Roman" w:hAnsi="Times New Roman"/>
          <w:sz w:val="22"/>
          <w:szCs w:val="22"/>
          <w:lang w:val="es-ES"/>
        </w:rPr>
        <w:t>El segundo grado de la caridad, que abarca las relaciones</w:t>
      </w:r>
      <w:r w:rsidR="009745EC">
        <w:rPr>
          <w:rFonts w:ascii="Times New Roman" w:hAnsi="Times New Roman"/>
          <w:sz w:val="22"/>
          <w:szCs w:val="22"/>
          <w:lang w:val="es-ES"/>
        </w:rPr>
        <w:t xml:space="preserve"> </w:t>
      </w:r>
      <w:r w:rsidRPr="000728F3">
        <w:rPr>
          <w:rFonts w:ascii="Times New Roman" w:hAnsi="Times New Roman"/>
          <w:sz w:val="22"/>
          <w:szCs w:val="22"/>
          <w:lang w:val="es-ES"/>
        </w:rPr>
        <w:t>fraternas y humanas, se relaciona con dos desarrollos doctrinales</w:t>
      </w:r>
      <w:r w:rsidR="009745EC">
        <w:rPr>
          <w:rFonts w:ascii="Times New Roman" w:hAnsi="Times New Roman"/>
          <w:sz w:val="22"/>
          <w:szCs w:val="22"/>
          <w:lang w:val="es-ES"/>
        </w:rPr>
        <w:t xml:space="preserve"> </w:t>
      </w:r>
      <w:r w:rsidRPr="000728F3">
        <w:rPr>
          <w:rFonts w:ascii="Times New Roman" w:hAnsi="Times New Roman"/>
          <w:sz w:val="22"/>
          <w:szCs w:val="22"/>
          <w:lang w:val="es-ES"/>
        </w:rPr>
        <w:t>diversos: el de la configuración con la Humanidad de</w:t>
      </w:r>
      <w:r w:rsidR="009745EC">
        <w:rPr>
          <w:rFonts w:ascii="Times New Roman" w:hAnsi="Times New Roman"/>
          <w:sz w:val="22"/>
          <w:szCs w:val="22"/>
          <w:lang w:val="es-ES"/>
        </w:rPr>
        <w:t xml:space="preserve"> </w:t>
      </w:r>
      <w:r w:rsidRPr="000728F3">
        <w:rPr>
          <w:rFonts w:ascii="Times New Roman" w:hAnsi="Times New Roman"/>
          <w:sz w:val="22"/>
          <w:szCs w:val="22"/>
          <w:lang w:val="es-ES"/>
        </w:rPr>
        <w:t>Cristo (mediante la meditación y la acción) y el de la amistad</w:t>
      </w:r>
      <w:r w:rsidR="009745EC">
        <w:rPr>
          <w:rFonts w:ascii="Times New Roman" w:hAnsi="Times New Roman"/>
          <w:sz w:val="22"/>
          <w:szCs w:val="22"/>
          <w:lang w:val="es-ES"/>
        </w:rPr>
        <w:t xml:space="preserve"> </w:t>
      </w:r>
      <w:r w:rsidRPr="000728F3">
        <w:rPr>
          <w:rFonts w:ascii="Times New Roman" w:hAnsi="Times New Roman"/>
          <w:sz w:val="22"/>
          <w:szCs w:val="22"/>
          <w:lang w:val="es-ES"/>
        </w:rPr>
        <w:t>espiritual. Jesús se nos presenta como un hermano, un amigo,</w:t>
      </w:r>
      <w:r w:rsidR="009745EC">
        <w:rPr>
          <w:rFonts w:ascii="Times New Roman" w:hAnsi="Times New Roman"/>
          <w:sz w:val="22"/>
          <w:szCs w:val="22"/>
          <w:lang w:val="es-ES"/>
        </w:rPr>
        <w:t xml:space="preserve"> </w:t>
      </w:r>
      <w:r w:rsidRPr="000728F3">
        <w:rPr>
          <w:rFonts w:ascii="Times New Roman" w:hAnsi="Times New Roman"/>
          <w:sz w:val="22"/>
          <w:szCs w:val="22"/>
          <w:lang w:val="es-ES"/>
        </w:rPr>
        <w:t>un modelo de caridad fraterna, para ayudamos a amarnos a</w:t>
      </w:r>
      <w:r w:rsidR="009745EC">
        <w:rPr>
          <w:rFonts w:ascii="Times New Roman" w:hAnsi="Times New Roman"/>
          <w:sz w:val="22"/>
          <w:szCs w:val="22"/>
          <w:lang w:val="es-ES"/>
        </w:rPr>
        <w:t xml:space="preserve"> </w:t>
      </w:r>
      <w:r w:rsidRPr="000728F3">
        <w:rPr>
          <w:rFonts w:ascii="Times New Roman" w:hAnsi="Times New Roman"/>
          <w:sz w:val="22"/>
          <w:szCs w:val="22"/>
          <w:lang w:val="es-ES"/>
        </w:rPr>
        <w:t>nosotros mismos y a los demás. Con asombrosa sobriedad</w:t>
      </w:r>
      <w:r w:rsidR="009745EC">
        <w:rPr>
          <w:rFonts w:ascii="Times New Roman" w:hAnsi="Times New Roman"/>
          <w:sz w:val="22"/>
          <w:szCs w:val="22"/>
          <w:lang w:val="es-ES"/>
        </w:rPr>
        <w:t xml:space="preserve">, </w:t>
      </w:r>
      <w:r w:rsidRPr="000728F3">
        <w:rPr>
          <w:rFonts w:ascii="Times New Roman" w:hAnsi="Times New Roman"/>
          <w:sz w:val="22"/>
          <w:szCs w:val="22"/>
          <w:lang w:val="es-ES"/>
        </w:rPr>
        <w:t xml:space="preserve">Elredo nos dice que es la palabra de san Juan: </w:t>
      </w:r>
      <w:r w:rsidR="00AB490A">
        <w:rPr>
          <w:rFonts w:ascii="Times New Roman" w:hAnsi="Times New Roman"/>
          <w:sz w:val="22"/>
          <w:szCs w:val="22"/>
          <w:lang w:val="es-ES"/>
        </w:rPr>
        <w:t>“</w:t>
      </w:r>
      <w:r w:rsidRPr="000728F3">
        <w:rPr>
          <w:rFonts w:ascii="Times New Roman" w:hAnsi="Times New Roman"/>
          <w:sz w:val="22"/>
          <w:szCs w:val="22"/>
          <w:lang w:val="es-ES"/>
        </w:rPr>
        <w:t>El Verbo se</w:t>
      </w:r>
      <w:r w:rsidR="009745EC">
        <w:rPr>
          <w:rFonts w:ascii="Times New Roman" w:hAnsi="Times New Roman"/>
          <w:sz w:val="22"/>
          <w:szCs w:val="22"/>
          <w:lang w:val="es-ES"/>
        </w:rPr>
        <w:t xml:space="preserve"> </w:t>
      </w:r>
      <w:r w:rsidRPr="000728F3">
        <w:rPr>
          <w:rFonts w:ascii="Times New Roman" w:hAnsi="Times New Roman"/>
          <w:sz w:val="22"/>
          <w:szCs w:val="22"/>
          <w:lang w:val="es-ES"/>
        </w:rPr>
        <w:t>hizo carne y habitó entre nosotros</w:t>
      </w:r>
      <w:r w:rsidR="00AB490A">
        <w:rPr>
          <w:rFonts w:ascii="Times New Roman" w:hAnsi="Times New Roman"/>
          <w:sz w:val="22"/>
          <w:szCs w:val="22"/>
          <w:lang w:val="es-ES"/>
        </w:rPr>
        <w:t>”</w:t>
      </w:r>
      <w:r w:rsidRPr="000728F3">
        <w:rPr>
          <w:rFonts w:ascii="Times New Roman" w:hAnsi="Times New Roman"/>
          <w:sz w:val="22"/>
          <w:szCs w:val="22"/>
          <w:lang w:val="es-ES"/>
        </w:rPr>
        <w:t>, la que nos brinda la seguridad</w:t>
      </w:r>
      <w:r w:rsidR="009745EC">
        <w:rPr>
          <w:rFonts w:ascii="Times New Roman" w:hAnsi="Times New Roman"/>
          <w:sz w:val="22"/>
          <w:szCs w:val="22"/>
          <w:lang w:val="es-ES"/>
        </w:rPr>
        <w:t xml:space="preserve"> </w:t>
      </w:r>
      <w:r w:rsidRPr="000728F3">
        <w:rPr>
          <w:rFonts w:ascii="Times New Roman" w:hAnsi="Times New Roman"/>
          <w:sz w:val="22"/>
          <w:szCs w:val="22"/>
          <w:lang w:val="es-ES"/>
        </w:rPr>
        <w:t>y el medio de alcanzar dicho amor divino, paciente</w:t>
      </w:r>
      <w:r w:rsidR="00A44090">
        <w:rPr>
          <w:rFonts w:ascii="Times New Roman" w:hAnsi="Times New Roman"/>
          <w:sz w:val="22"/>
          <w:szCs w:val="22"/>
          <w:lang w:val="es-ES"/>
        </w:rPr>
        <w:t xml:space="preserve"> </w:t>
      </w:r>
      <w:r w:rsidRPr="000728F3">
        <w:rPr>
          <w:rFonts w:ascii="Times New Roman" w:hAnsi="Times New Roman"/>
          <w:sz w:val="22"/>
          <w:szCs w:val="22"/>
          <w:lang w:val="es-ES"/>
        </w:rPr>
        <w:t>hasta el dolor y la muerte, y abierto a todo ser humano, aunque</w:t>
      </w:r>
      <w:r w:rsidR="00A44090">
        <w:rPr>
          <w:rFonts w:ascii="Times New Roman" w:hAnsi="Times New Roman"/>
          <w:sz w:val="22"/>
          <w:szCs w:val="22"/>
          <w:lang w:val="es-ES"/>
        </w:rPr>
        <w:t xml:space="preserve"> </w:t>
      </w:r>
      <w:r w:rsidRPr="000728F3">
        <w:rPr>
          <w:rFonts w:ascii="Times New Roman" w:hAnsi="Times New Roman"/>
          <w:sz w:val="22"/>
          <w:szCs w:val="22"/>
          <w:lang w:val="es-ES"/>
        </w:rPr>
        <w:t>sea nuestro enemigo</w:t>
      </w:r>
      <w:r w:rsidR="00A44090">
        <w:rPr>
          <w:rStyle w:val="Refdenotaalpie"/>
          <w:rFonts w:ascii="Times New Roman" w:hAnsi="Times New Roman"/>
          <w:sz w:val="22"/>
          <w:szCs w:val="22"/>
          <w:lang w:val="es-ES"/>
        </w:rPr>
        <w:footnoteReference w:id="42"/>
      </w:r>
      <w:r w:rsidR="00AE4EFF">
        <w:rPr>
          <w:rFonts w:ascii="Times New Roman" w:hAnsi="Times New Roman"/>
          <w:sz w:val="22"/>
          <w:szCs w:val="22"/>
          <w:lang w:val="es-ES"/>
        </w:rPr>
        <w:t>.</w:t>
      </w:r>
    </w:p>
    <w:p w14:paraId="7E7B6B5F" w14:textId="77777777" w:rsidR="000728F3" w:rsidRPr="000728F3" w:rsidRDefault="000728F3" w:rsidP="000728F3">
      <w:pPr>
        <w:tabs>
          <w:tab w:val="left" w:pos="2552"/>
        </w:tabs>
        <w:ind w:firstLine="284"/>
        <w:jc w:val="both"/>
        <w:rPr>
          <w:rFonts w:ascii="Times New Roman" w:hAnsi="Times New Roman"/>
          <w:sz w:val="22"/>
          <w:szCs w:val="22"/>
          <w:lang w:val="es-ES"/>
        </w:rPr>
      </w:pPr>
      <w:r w:rsidRPr="000728F3">
        <w:rPr>
          <w:rFonts w:ascii="Times New Roman" w:hAnsi="Times New Roman"/>
          <w:sz w:val="22"/>
          <w:szCs w:val="22"/>
          <w:lang w:val="es-ES"/>
        </w:rPr>
        <w:t>La alegoría del arc</w:t>
      </w:r>
      <w:r w:rsidR="00A44090">
        <w:rPr>
          <w:rFonts w:ascii="Times New Roman" w:hAnsi="Times New Roman"/>
          <w:sz w:val="22"/>
          <w:szCs w:val="22"/>
          <w:lang w:val="es-ES"/>
        </w:rPr>
        <w:t>a</w:t>
      </w:r>
      <w:r w:rsidRPr="000728F3">
        <w:rPr>
          <w:rFonts w:ascii="Times New Roman" w:hAnsi="Times New Roman"/>
          <w:sz w:val="22"/>
          <w:szCs w:val="22"/>
          <w:lang w:val="es-ES"/>
        </w:rPr>
        <w:t xml:space="preserve"> de Noé, que representa nuestro corazón,</w:t>
      </w:r>
      <w:r w:rsidR="00A44090">
        <w:rPr>
          <w:rFonts w:ascii="Times New Roman" w:hAnsi="Times New Roman"/>
          <w:sz w:val="22"/>
          <w:szCs w:val="22"/>
          <w:lang w:val="es-ES"/>
        </w:rPr>
        <w:t xml:space="preserve"> </w:t>
      </w:r>
      <w:r w:rsidRPr="000728F3">
        <w:rPr>
          <w:rFonts w:ascii="Times New Roman" w:hAnsi="Times New Roman"/>
          <w:sz w:val="22"/>
          <w:szCs w:val="22"/>
          <w:lang w:val="es-ES"/>
        </w:rPr>
        <w:t>expresa a un tiempo ese universalismo de la caridad y</w:t>
      </w:r>
      <w:r w:rsidR="00A44090">
        <w:rPr>
          <w:rFonts w:ascii="Times New Roman" w:hAnsi="Times New Roman"/>
          <w:sz w:val="22"/>
          <w:szCs w:val="22"/>
          <w:lang w:val="es-ES"/>
        </w:rPr>
        <w:t xml:space="preserve"> </w:t>
      </w:r>
      <w:r w:rsidRPr="000728F3">
        <w:rPr>
          <w:rFonts w:ascii="Times New Roman" w:hAnsi="Times New Roman"/>
          <w:sz w:val="22"/>
          <w:szCs w:val="22"/>
          <w:lang w:val="es-ES"/>
        </w:rPr>
        <w:t>el modo humano de practicarla, sin excluir preferencias ni</w:t>
      </w:r>
      <w:r w:rsidR="00A44090">
        <w:rPr>
          <w:rFonts w:ascii="Times New Roman" w:hAnsi="Times New Roman"/>
          <w:sz w:val="22"/>
          <w:szCs w:val="22"/>
          <w:lang w:val="es-ES"/>
        </w:rPr>
        <w:t xml:space="preserve"> </w:t>
      </w:r>
      <w:r w:rsidRPr="000728F3">
        <w:rPr>
          <w:rFonts w:ascii="Times New Roman" w:hAnsi="Times New Roman"/>
          <w:sz w:val="22"/>
          <w:szCs w:val="22"/>
          <w:lang w:val="es-ES"/>
        </w:rPr>
        <w:t>atractivos</w:t>
      </w:r>
      <w:r w:rsidR="00A44090">
        <w:rPr>
          <w:rStyle w:val="Refdenotaalpie"/>
          <w:rFonts w:ascii="Times New Roman" w:hAnsi="Times New Roman"/>
          <w:sz w:val="22"/>
          <w:szCs w:val="22"/>
          <w:lang w:val="es-ES"/>
        </w:rPr>
        <w:footnoteReference w:id="43"/>
      </w:r>
      <w:r w:rsidR="00AE4EFF">
        <w:rPr>
          <w:rFonts w:ascii="Times New Roman" w:hAnsi="Times New Roman"/>
          <w:sz w:val="22"/>
          <w:szCs w:val="22"/>
          <w:lang w:val="es-ES"/>
        </w:rPr>
        <w:t>.</w:t>
      </w:r>
    </w:p>
    <w:p w14:paraId="5FD32647" w14:textId="77777777" w:rsidR="000728F3" w:rsidRPr="000728F3" w:rsidRDefault="000728F3" w:rsidP="000728F3">
      <w:pPr>
        <w:tabs>
          <w:tab w:val="left" w:pos="2552"/>
        </w:tabs>
        <w:ind w:firstLine="284"/>
        <w:jc w:val="both"/>
        <w:rPr>
          <w:rFonts w:ascii="Times New Roman" w:hAnsi="Times New Roman"/>
          <w:sz w:val="22"/>
          <w:szCs w:val="22"/>
          <w:lang w:val="es-ES"/>
        </w:rPr>
      </w:pPr>
      <w:r w:rsidRPr="000728F3">
        <w:rPr>
          <w:rFonts w:ascii="Times New Roman" w:hAnsi="Times New Roman"/>
          <w:sz w:val="22"/>
          <w:szCs w:val="22"/>
          <w:lang w:val="es-ES"/>
        </w:rPr>
        <w:t>La configuración con el corazón de Cristo nos une ontológicamente</w:t>
      </w:r>
      <w:r w:rsidR="001207A0">
        <w:rPr>
          <w:rFonts w:ascii="Times New Roman" w:hAnsi="Times New Roman"/>
          <w:sz w:val="22"/>
          <w:szCs w:val="22"/>
          <w:lang w:val="es-ES"/>
        </w:rPr>
        <w:t xml:space="preserve"> </w:t>
      </w:r>
      <w:r w:rsidRPr="000728F3">
        <w:rPr>
          <w:rFonts w:ascii="Times New Roman" w:hAnsi="Times New Roman"/>
          <w:sz w:val="22"/>
          <w:szCs w:val="22"/>
          <w:lang w:val="es-ES"/>
        </w:rPr>
        <w:t>con Él, pero la imitación interior será más eficaz</w:t>
      </w:r>
      <w:r w:rsidR="001207A0">
        <w:rPr>
          <w:rFonts w:ascii="Times New Roman" w:hAnsi="Times New Roman"/>
          <w:sz w:val="22"/>
          <w:szCs w:val="22"/>
          <w:lang w:val="es-ES"/>
        </w:rPr>
        <w:t xml:space="preserve"> </w:t>
      </w:r>
      <w:r w:rsidRPr="000728F3">
        <w:rPr>
          <w:rFonts w:ascii="Times New Roman" w:hAnsi="Times New Roman"/>
          <w:sz w:val="22"/>
          <w:szCs w:val="22"/>
          <w:lang w:val="es-ES"/>
        </w:rPr>
        <w:t>en la medida en que el afecto se detenga en los gestos y</w:t>
      </w:r>
      <w:r w:rsidR="001207A0">
        <w:rPr>
          <w:rFonts w:ascii="Times New Roman" w:hAnsi="Times New Roman"/>
          <w:sz w:val="22"/>
          <w:szCs w:val="22"/>
          <w:lang w:val="es-ES"/>
        </w:rPr>
        <w:t xml:space="preserve"> </w:t>
      </w:r>
      <w:r w:rsidRPr="000728F3">
        <w:rPr>
          <w:rFonts w:ascii="Times New Roman" w:hAnsi="Times New Roman"/>
          <w:sz w:val="22"/>
          <w:szCs w:val="22"/>
          <w:lang w:val="es-ES"/>
        </w:rPr>
        <w:t>hechos humanos del Salvador.</w:t>
      </w:r>
    </w:p>
    <w:p w14:paraId="42705AEB" w14:textId="77777777" w:rsidR="00BD21A6" w:rsidRDefault="000728F3" w:rsidP="000728F3">
      <w:pPr>
        <w:tabs>
          <w:tab w:val="left" w:pos="2552"/>
        </w:tabs>
        <w:ind w:firstLine="284"/>
        <w:jc w:val="both"/>
        <w:rPr>
          <w:rFonts w:ascii="Times New Roman" w:hAnsi="Times New Roman"/>
          <w:sz w:val="22"/>
          <w:szCs w:val="22"/>
          <w:lang w:val="es-ES"/>
        </w:rPr>
      </w:pPr>
      <w:r w:rsidRPr="000728F3">
        <w:rPr>
          <w:rFonts w:ascii="Times New Roman" w:hAnsi="Times New Roman"/>
          <w:sz w:val="22"/>
          <w:szCs w:val="22"/>
          <w:lang w:val="es-ES"/>
        </w:rPr>
        <w:t xml:space="preserve">Se trata aquí de la doctrina </w:t>
      </w:r>
      <w:r w:rsidR="00AB490A">
        <w:rPr>
          <w:rFonts w:ascii="Times New Roman" w:hAnsi="Times New Roman"/>
          <w:sz w:val="22"/>
          <w:szCs w:val="22"/>
          <w:lang w:val="es-ES"/>
        </w:rPr>
        <w:t>“</w:t>
      </w:r>
      <w:r w:rsidRPr="000728F3">
        <w:rPr>
          <w:rFonts w:ascii="Times New Roman" w:hAnsi="Times New Roman"/>
          <w:sz w:val="22"/>
          <w:szCs w:val="22"/>
          <w:lang w:val="es-ES"/>
        </w:rPr>
        <w:t>sacramental</w:t>
      </w:r>
      <w:r w:rsidR="00AB490A">
        <w:rPr>
          <w:rFonts w:ascii="Times New Roman" w:hAnsi="Times New Roman"/>
          <w:sz w:val="22"/>
          <w:szCs w:val="22"/>
          <w:lang w:val="es-ES"/>
        </w:rPr>
        <w:t>”</w:t>
      </w:r>
      <w:r w:rsidRPr="000728F3">
        <w:rPr>
          <w:rFonts w:ascii="Times New Roman" w:hAnsi="Times New Roman"/>
          <w:sz w:val="22"/>
          <w:szCs w:val="22"/>
          <w:lang w:val="es-ES"/>
        </w:rPr>
        <w:t xml:space="preserve"> de la humanidad</w:t>
      </w:r>
      <w:r w:rsidR="001207A0">
        <w:rPr>
          <w:rFonts w:ascii="Times New Roman" w:hAnsi="Times New Roman"/>
          <w:sz w:val="22"/>
          <w:szCs w:val="22"/>
          <w:lang w:val="es-ES"/>
        </w:rPr>
        <w:t xml:space="preserve"> </w:t>
      </w:r>
      <w:r w:rsidRPr="000728F3">
        <w:rPr>
          <w:rFonts w:ascii="Times New Roman" w:hAnsi="Times New Roman"/>
          <w:sz w:val="22"/>
          <w:szCs w:val="22"/>
          <w:lang w:val="es-ES"/>
        </w:rPr>
        <w:t>de Cristo; en ella todos los gestos y palabras de Jesús son</w:t>
      </w:r>
      <w:r w:rsidR="001207A0">
        <w:rPr>
          <w:rFonts w:ascii="Times New Roman" w:hAnsi="Times New Roman"/>
          <w:sz w:val="22"/>
          <w:szCs w:val="22"/>
          <w:lang w:val="es-ES"/>
        </w:rPr>
        <w:t xml:space="preserve"> </w:t>
      </w:r>
      <w:r w:rsidRPr="000728F3">
        <w:rPr>
          <w:rFonts w:ascii="Times New Roman" w:hAnsi="Times New Roman"/>
          <w:sz w:val="22"/>
          <w:szCs w:val="22"/>
          <w:lang w:val="es-ES"/>
        </w:rPr>
        <w:t>signos que hallarán su eficacia transformadora cuando sean</w:t>
      </w:r>
      <w:r w:rsidR="001207A0">
        <w:rPr>
          <w:rFonts w:ascii="Times New Roman" w:hAnsi="Times New Roman"/>
          <w:sz w:val="22"/>
          <w:szCs w:val="22"/>
          <w:lang w:val="es-ES"/>
        </w:rPr>
        <w:t xml:space="preserve"> </w:t>
      </w:r>
      <w:r w:rsidRPr="000728F3">
        <w:rPr>
          <w:rFonts w:ascii="Times New Roman" w:hAnsi="Times New Roman"/>
          <w:sz w:val="22"/>
          <w:szCs w:val="22"/>
          <w:lang w:val="es-ES"/>
        </w:rPr>
        <w:t>meditados e imitados, tanto en el querer como en el obrar.</w:t>
      </w:r>
      <w:r w:rsidR="001207A0">
        <w:rPr>
          <w:rFonts w:ascii="Times New Roman" w:hAnsi="Times New Roman"/>
          <w:sz w:val="22"/>
          <w:szCs w:val="22"/>
          <w:lang w:val="es-ES"/>
        </w:rPr>
        <w:t xml:space="preserve"> </w:t>
      </w:r>
      <w:r w:rsidRPr="000728F3">
        <w:rPr>
          <w:rFonts w:ascii="Times New Roman" w:hAnsi="Times New Roman"/>
          <w:sz w:val="22"/>
          <w:szCs w:val="22"/>
          <w:lang w:val="es-ES"/>
        </w:rPr>
        <w:t>La amistad se nos ofrece sacramentalizada en el afecto que</w:t>
      </w:r>
      <w:r>
        <w:rPr>
          <w:rFonts w:ascii="Times New Roman" w:hAnsi="Times New Roman"/>
          <w:sz w:val="22"/>
          <w:szCs w:val="22"/>
          <w:lang w:val="es-ES"/>
        </w:rPr>
        <w:t xml:space="preserve"> </w:t>
      </w:r>
      <w:r w:rsidRPr="000728F3">
        <w:rPr>
          <w:rFonts w:ascii="Times New Roman" w:hAnsi="Times New Roman"/>
          <w:sz w:val="22"/>
          <w:szCs w:val="22"/>
          <w:lang w:val="es-ES"/>
        </w:rPr>
        <w:t>Jesús profesaba por s</w:t>
      </w:r>
      <w:r w:rsidR="001207A0">
        <w:rPr>
          <w:rFonts w:ascii="Times New Roman" w:hAnsi="Times New Roman"/>
          <w:sz w:val="22"/>
          <w:szCs w:val="22"/>
          <w:lang w:val="es-ES"/>
        </w:rPr>
        <w:t>u</w:t>
      </w:r>
      <w:r w:rsidRPr="000728F3">
        <w:rPr>
          <w:rFonts w:ascii="Times New Roman" w:hAnsi="Times New Roman"/>
          <w:sz w:val="22"/>
          <w:szCs w:val="22"/>
          <w:lang w:val="es-ES"/>
        </w:rPr>
        <w:t xml:space="preserve"> discípulo preferido. Para enfrentar</w:t>
      </w:r>
      <w:r w:rsidR="002C32E2">
        <w:rPr>
          <w:rFonts w:ascii="Times New Roman" w:hAnsi="Times New Roman"/>
          <w:sz w:val="22"/>
          <w:szCs w:val="22"/>
          <w:lang w:val="es-ES"/>
        </w:rPr>
        <w:t xml:space="preserve"> </w:t>
      </w:r>
      <w:r w:rsidRPr="000728F3">
        <w:rPr>
          <w:rFonts w:ascii="Times New Roman" w:hAnsi="Times New Roman"/>
          <w:sz w:val="22"/>
          <w:szCs w:val="22"/>
          <w:lang w:val="es-ES"/>
        </w:rPr>
        <w:t>las críticas que ya se le habían formulado cuando trataba</w:t>
      </w:r>
      <w:r w:rsidR="002C32E2">
        <w:rPr>
          <w:rFonts w:ascii="Times New Roman" w:hAnsi="Times New Roman"/>
          <w:sz w:val="22"/>
          <w:szCs w:val="22"/>
          <w:lang w:val="es-ES"/>
        </w:rPr>
        <w:t xml:space="preserve"> </w:t>
      </w:r>
      <w:r w:rsidRPr="000728F3">
        <w:rPr>
          <w:rFonts w:ascii="Times New Roman" w:hAnsi="Times New Roman"/>
          <w:sz w:val="22"/>
          <w:szCs w:val="22"/>
          <w:lang w:val="es-ES"/>
        </w:rPr>
        <w:t>de la amistad espiritual y monástica en la parte final del</w:t>
      </w:r>
      <w:r w:rsidR="002C32E2">
        <w:rPr>
          <w:rFonts w:ascii="Times New Roman" w:hAnsi="Times New Roman"/>
          <w:sz w:val="22"/>
          <w:szCs w:val="22"/>
          <w:lang w:val="es-ES"/>
        </w:rPr>
        <w:t xml:space="preserve"> </w:t>
      </w:r>
      <w:r w:rsidRPr="002C32E2">
        <w:rPr>
          <w:rFonts w:ascii="Times New Roman" w:hAnsi="Times New Roman"/>
          <w:i/>
          <w:sz w:val="22"/>
          <w:szCs w:val="22"/>
          <w:lang w:val="es-ES"/>
        </w:rPr>
        <w:t>Espejo de caridad</w:t>
      </w:r>
      <w:r w:rsidRPr="000728F3">
        <w:rPr>
          <w:rFonts w:ascii="Times New Roman" w:hAnsi="Times New Roman"/>
          <w:sz w:val="22"/>
          <w:szCs w:val="22"/>
          <w:lang w:val="es-ES"/>
        </w:rPr>
        <w:t>, Elredo afirma que Jesús transformó la</w:t>
      </w:r>
      <w:r w:rsidR="002C32E2">
        <w:rPr>
          <w:rFonts w:ascii="Times New Roman" w:hAnsi="Times New Roman"/>
          <w:sz w:val="22"/>
          <w:szCs w:val="22"/>
          <w:lang w:val="es-ES"/>
        </w:rPr>
        <w:t xml:space="preserve"> </w:t>
      </w:r>
      <w:r w:rsidRPr="000728F3">
        <w:rPr>
          <w:rFonts w:ascii="Times New Roman" w:hAnsi="Times New Roman"/>
          <w:sz w:val="22"/>
          <w:szCs w:val="22"/>
          <w:lang w:val="es-ES"/>
        </w:rPr>
        <w:t>amistad al asumirla</w:t>
      </w:r>
      <w:r w:rsidR="002C32E2">
        <w:rPr>
          <w:rStyle w:val="Refdenotaalpie"/>
          <w:rFonts w:ascii="Times New Roman" w:hAnsi="Times New Roman"/>
          <w:sz w:val="22"/>
          <w:szCs w:val="22"/>
          <w:lang w:val="es-ES"/>
        </w:rPr>
        <w:footnoteReference w:id="44"/>
      </w:r>
      <w:r w:rsidR="007A178F">
        <w:rPr>
          <w:rFonts w:ascii="Times New Roman" w:hAnsi="Times New Roman"/>
          <w:sz w:val="22"/>
          <w:szCs w:val="22"/>
          <w:lang w:val="es-ES"/>
        </w:rPr>
        <w:t>.</w:t>
      </w:r>
    </w:p>
    <w:p w14:paraId="6B5CBD23" w14:textId="77777777" w:rsidR="00BD21A6" w:rsidRDefault="00B96BFE" w:rsidP="00671807">
      <w:pPr>
        <w:tabs>
          <w:tab w:val="left" w:pos="2552"/>
        </w:tabs>
        <w:ind w:firstLine="284"/>
        <w:jc w:val="both"/>
        <w:rPr>
          <w:rFonts w:ascii="Times New Roman" w:hAnsi="Times New Roman"/>
          <w:sz w:val="22"/>
          <w:szCs w:val="22"/>
          <w:lang w:val="es-ES"/>
        </w:rPr>
      </w:pPr>
      <w:r>
        <w:rPr>
          <w:rFonts w:ascii="Times New Roman" w:hAnsi="Times New Roman"/>
          <w:sz w:val="22"/>
          <w:szCs w:val="22"/>
          <w:lang w:val="es-ES"/>
        </w:rPr>
        <w:lastRenderedPageBreak/>
        <w:t xml:space="preserve">La amistad monástica </w:t>
      </w:r>
      <w:r w:rsidR="00671807" w:rsidRPr="00671807">
        <w:rPr>
          <w:rFonts w:ascii="Times New Roman" w:hAnsi="Times New Roman"/>
          <w:sz w:val="22"/>
          <w:szCs w:val="22"/>
          <w:lang w:val="es-ES"/>
        </w:rPr>
        <w:t>es, pues</w:t>
      </w:r>
      <w:r w:rsidR="00482DEC">
        <w:rPr>
          <w:rFonts w:ascii="Times New Roman" w:hAnsi="Times New Roman"/>
          <w:sz w:val="22"/>
          <w:szCs w:val="22"/>
          <w:lang w:val="es-ES"/>
        </w:rPr>
        <w:t>,</w:t>
      </w:r>
      <w:r w:rsidR="00671807" w:rsidRPr="00671807">
        <w:rPr>
          <w:rFonts w:ascii="Times New Roman" w:hAnsi="Times New Roman"/>
          <w:sz w:val="22"/>
          <w:szCs w:val="22"/>
          <w:lang w:val="es-ES"/>
        </w:rPr>
        <w:t xml:space="preserve"> una forma, la más noble</w:t>
      </w:r>
      <w:r w:rsidR="000027A0" w:rsidRPr="000027A0">
        <w:rPr>
          <w:rFonts w:ascii="Times New Roman" w:hAnsi="Times New Roman"/>
          <w:sz w:val="22"/>
          <w:szCs w:val="22"/>
          <w:lang w:val="es-ES"/>
        </w:rPr>
        <w:t xml:space="preserve"> </w:t>
      </w:r>
      <w:r w:rsidR="00671807" w:rsidRPr="000027A0">
        <w:rPr>
          <w:rFonts w:ascii="Times New Roman" w:hAnsi="Times New Roman"/>
          <w:sz w:val="22"/>
          <w:szCs w:val="22"/>
          <w:lang w:val="es-ES"/>
        </w:rPr>
        <w:t>(</w:t>
      </w:r>
      <w:r w:rsidR="00671807" w:rsidRPr="000027A0">
        <w:rPr>
          <w:rFonts w:ascii="Times New Roman" w:hAnsi="Times New Roman"/>
          <w:i/>
          <w:sz w:val="22"/>
          <w:szCs w:val="22"/>
          <w:lang w:val="es-ES"/>
        </w:rPr>
        <w:t>sacratissimum genus</w:t>
      </w:r>
      <w:r w:rsidR="00671807" w:rsidRPr="000027A0">
        <w:rPr>
          <w:rFonts w:ascii="Times New Roman" w:hAnsi="Times New Roman"/>
          <w:sz w:val="22"/>
          <w:szCs w:val="22"/>
          <w:lang w:val="es-ES"/>
        </w:rPr>
        <w:t xml:space="preserve">), de la caridad. </w:t>
      </w:r>
      <w:r w:rsidR="00671807" w:rsidRPr="00671807">
        <w:rPr>
          <w:rFonts w:ascii="Times New Roman" w:hAnsi="Times New Roman"/>
          <w:sz w:val="22"/>
          <w:szCs w:val="22"/>
          <w:lang w:val="es-ES"/>
        </w:rPr>
        <w:t>Elredo dio de ella una</w:t>
      </w:r>
      <w:r w:rsidR="000027A0">
        <w:rPr>
          <w:rFonts w:ascii="Times New Roman" w:hAnsi="Times New Roman"/>
          <w:sz w:val="22"/>
          <w:szCs w:val="22"/>
          <w:lang w:val="es-ES"/>
        </w:rPr>
        <w:t xml:space="preserve"> </w:t>
      </w:r>
      <w:r w:rsidR="00671807" w:rsidRPr="00671807">
        <w:rPr>
          <w:rFonts w:ascii="Times New Roman" w:hAnsi="Times New Roman"/>
          <w:sz w:val="22"/>
          <w:szCs w:val="22"/>
          <w:lang w:val="es-ES"/>
        </w:rPr>
        <w:t xml:space="preserve">doctrina coherente y más completa en el tratado de </w:t>
      </w:r>
      <w:r w:rsidR="00671807" w:rsidRPr="00482DEC">
        <w:rPr>
          <w:rFonts w:ascii="Times New Roman" w:hAnsi="Times New Roman"/>
          <w:i/>
          <w:sz w:val="22"/>
          <w:szCs w:val="22"/>
          <w:lang w:val="es-ES"/>
        </w:rPr>
        <w:t>La amistad</w:t>
      </w:r>
      <w:r w:rsidR="000027A0" w:rsidRPr="00482DEC">
        <w:rPr>
          <w:rFonts w:ascii="Times New Roman" w:hAnsi="Times New Roman"/>
          <w:i/>
          <w:sz w:val="22"/>
          <w:szCs w:val="22"/>
          <w:lang w:val="es-ES"/>
        </w:rPr>
        <w:t xml:space="preserve"> </w:t>
      </w:r>
      <w:r w:rsidR="00671807" w:rsidRPr="00482DEC">
        <w:rPr>
          <w:rFonts w:ascii="Times New Roman" w:hAnsi="Times New Roman"/>
          <w:i/>
          <w:sz w:val="22"/>
          <w:szCs w:val="22"/>
          <w:lang w:val="es-ES"/>
        </w:rPr>
        <w:t>espiritual</w:t>
      </w:r>
      <w:r w:rsidR="00671807" w:rsidRPr="00671807">
        <w:rPr>
          <w:rFonts w:ascii="Times New Roman" w:hAnsi="Times New Roman"/>
          <w:sz w:val="22"/>
          <w:szCs w:val="22"/>
          <w:lang w:val="es-ES"/>
        </w:rPr>
        <w:t>, que no tiene igual en toda la literatura cristiana y</w:t>
      </w:r>
      <w:r w:rsidR="000027A0">
        <w:rPr>
          <w:rFonts w:ascii="Times New Roman" w:hAnsi="Times New Roman"/>
          <w:sz w:val="22"/>
          <w:szCs w:val="22"/>
          <w:lang w:val="es-ES"/>
        </w:rPr>
        <w:t xml:space="preserve"> </w:t>
      </w:r>
      <w:r w:rsidR="00671807" w:rsidRPr="00671807">
        <w:rPr>
          <w:rFonts w:ascii="Times New Roman" w:hAnsi="Times New Roman"/>
          <w:sz w:val="22"/>
          <w:szCs w:val="22"/>
          <w:lang w:val="es-ES"/>
        </w:rPr>
        <w:t>monástica. Del mismo modo que la relación comunitaria, la</w:t>
      </w:r>
      <w:r w:rsidR="000027A0">
        <w:rPr>
          <w:rFonts w:ascii="Times New Roman" w:hAnsi="Times New Roman"/>
          <w:sz w:val="22"/>
          <w:szCs w:val="22"/>
          <w:lang w:val="es-ES"/>
        </w:rPr>
        <w:t xml:space="preserve"> </w:t>
      </w:r>
      <w:r w:rsidR="00671807" w:rsidRPr="00671807">
        <w:rPr>
          <w:rFonts w:ascii="Times New Roman" w:hAnsi="Times New Roman"/>
          <w:sz w:val="22"/>
          <w:szCs w:val="22"/>
          <w:lang w:val="es-ES"/>
        </w:rPr>
        <w:t>amistad monástica es un camino para la liberación del amor</w:t>
      </w:r>
      <w:r w:rsidR="000027A0">
        <w:rPr>
          <w:rFonts w:ascii="Times New Roman" w:hAnsi="Times New Roman"/>
          <w:sz w:val="22"/>
          <w:szCs w:val="22"/>
          <w:lang w:val="es-ES"/>
        </w:rPr>
        <w:t xml:space="preserve"> </w:t>
      </w:r>
      <w:r w:rsidR="00671807" w:rsidRPr="00671807">
        <w:rPr>
          <w:rFonts w:ascii="Times New Roman" w:hAnsi="Times New Roman"/>
          <w:sz w:val="22"/>
          <w:szCs w:val="22"/>
          <w:lang w:val="es-ES"/>
        </w:rPr>
        <w:t>divino que reside en nosotros y anhela su término pleno y</w:t>
      </w:r>
      <w:r w:rsidR="000027A0">
        <w:rPr>
          <w:rFonts w:ascii="Times New Roman" w:hAnsi="Times New Roman"/>
          <w:sz w:val="22"/>
          <w:szCs w:val="22"/>
          <w:lang w:val="es-ES"/>
        </w:rPr>
        <w:t xml:space="preserve"> </w:t>
      </w:r>
      <w:r w:rsidR="00671807" w:rsidRPr="00671807">
        <w:rPr>
          <w:rFonts w:ascii="Times New Roman" w:hAnsi="Times New Roman"/>
          <w:sz w:val="22"/>
          <w:szCs w:val="22"/>
          <w:lang w:val="es-ES"/>
        </w:rPr>
        <w:t>definitivo en Dios. En cinco oportunidades afirma Elredo en</w:t>
      </w:r>
      <w:r w:rsidR="000027A0">
        <w:rPr>
          <w:rFonts w:ascii="Times New Roman" w:hAnsi="Times New Roman"/>
          <w:sz w:val="22"/>
          <w:szCs w:val="22"/>
          <w:lang w:val="es-ES"/>
        </w:rPr>
        <w:t xml:space="preserve"> </w:t>
      </w:r>
      <w:r w:rsidR="00671807" w:rsidRPr="00671807">
        <w:rPr>
          <w:rFonts w:ascii="Times New Roman" w:hAnsi="Times New Roman"/>
          <w:sz w:val="22"/>
          <w:szCs w:val="22"/>
          <w:lang w:val="es-ES"/>
        </w:rPr>
        <w:t>su tratado que la amistad conduce a Dios y consiste más en</w:t>
      </w:r>
      <w:r w:rsidR="000027A0">
        <w:rPr>
          <w:rFonts w:ascii="Times New Roman" w:hAnsi="Times New Roman"/>
          <w:sz w:val="22"/>
          <w:szCs w:val="22"/>
          <w:lang w:val="es-ES"/>
        </w:rPr>
        <w:t xml:space="preserve"> </w:t>
      </w:r>
      <w:r w:rsidR="00671807" w:rsidRPr="00671807">
        <w:rPr>
          <w:rFonts w:ascii="Times New Roman" w:hAnsi="Times New Roman"/>
          <w:sz w:val="22"/>
          <w:szCs w:val="22"/>
          <w:lang w:val="es-ES"/>
        </w:rPr>
        <w:t>ayuda y consuelo mutuos que en sentimientos de afinidad,</w:t>
      </w:r>
      <w:r w:rsidR="000027A0">
        <w:rPr>
          <w:rFonts w:ascii="Times New Roman" w:hAnsi="Times New Roman"/>
          <w:sz w:val="22"/>
          <w:szCs w:val="22"/>
          <w:lang w:val="es-ES"/>
        </w:rPr>
        <w:t xml:space="preserve"> </w:t>
      </w:r>
      <w:r w:rsidR="00671807" w:rsidRPr="00671807">
        <w:rPr>
          <w:rFonts w:ascii="Times New Roman" w:hAnsi="Times New Roman"/>
          <w:sz w:val="22"/>
          <w:szCs w:val="22"/>
          <w:lang w:val="es-ES"/>
        </w:rPr>
        <w:t>aunque su aliciente y su fuerza residan en la atracción de los</w:t>
      </w:r>
      <w:r w:rsidR="000027A0">
        <w:rPr>
          <w:rFonts w:ascii="Times New Roman" w:hAnsi="Times New Roman"/>
          <w:sz w:val="22"/>
          <w:szCs w:val="22"/>
          <w:lang w:val="es-ES"/>
        </w:rPr>
        <w:t xml:space="preserve"> </w:t>
      </w:r>
      <w:r w:rsidR="00671807" w:rsidRPr="00671807">
        <w:rPr>
          <w:rFonts w:ascii="Times New Roman" w:hAnsi="Times New Roman"/>
          <w:sz w:val="22"/>
          <w:szCs w:val="22"/>
          <w:lang w:val="es-ES"/>
        </w:rPr>
        <w:t>individuos. En una amistad honda y verdadera, el hombre</w:t>
      </w:r>
      <w:r w:rsidR="000027A0">
        <w:rPr>
          <w:rFonts w:ascii="Times New Roman" w:hAnsi="Times New Roman"/>
          <w:sz w:val="22"/>
          <w:szCs w:val="22"/>
          <w:lang w:val="es-ES"/>
        </w:rPr>
        <w:t xml:space="preserve"> </w:t>
      </w:r>
      <w:r w:rsidR="00671807" w:rsidRPr="00671807">
        <w:rPr>
          <w:rFonts w:ascii="Times New Roman" w:hAnsi="Times New Roman"/>
          <w:sz w:val="22"/>
          <w:szCs w:val="22"/>
          <w:lang w:val="es-ES"/>
        </w:rPr>
        <w:t>experimenta una conformidad de sentimientos y quereres que,</w:t>
      </w:r>
      <w:r w:rsidR="000027A0">
        <w:rPr>
          <w:rFonts w:ascii="Times New Roman" w:hAnsi="Times New Roman"/>
          <w:sz w:val="22"/>
          <w:szCs w:val="22"/>
          <w:lang w:val="es-ES"/>
        </w:rPr>
        <w:t xml:space="preserve"> </w:t>
      </w:r>
      <w:r w:rsidR="00671807" w:rsidRPr="00671807">
        <w:rPr>
          <w:rFonts w:ascii="Times New Roman" w:hAnsi="Times New Roman"/>
          <w:sz w:val="22"/>
          <w:szCs w:val="22"/>
          <w:lang w:val="es-ES"/>
        </w:rPr>
        <w:t>de hecho, nunca alcanza tanta perfección como en este caso</w:t>
      </w:r>
      <w:r w:rsidR="000027A0">
        <w:rPr>
          <w:rFonts w:ascii="Times New Roman" w:hAnsi="Times New Roman"/>
          <w:sz w:val="22"/>
          <w:szCs w:val="22"/>
          <w:lang w:val="es-ES"/>
        </w:rPr>
        <w:t xml:space="preserve"> </w:t>
      </w:r>
      <w:r w:rsidR="00671807" w:rsidRPr="00671807">
        <w:rPr>
          <w:rFonts w:ascii="Times New Roman" w:hAnsi="Times New Roman"/>
          <w:sz w:val="22"/>
          <w:szCs w:val="22"/>
          <w:lang w:val="es-ES"/>
        </w:rPr>
        <w:t>privilegiado. Esta experiencia es naturalmente esclarecedora</w:t>
      </w:r>
      <w:r w:rsidR="000027A0">
        <w:rPr>
          <w:rFonts w:ascii="Times New Roman" w:hAnsi="Times New Roman"/>
          <w:sz w:val="22"/>
          <w:szCs w:val="22"/>
          <w:lang w:val="es-ES"/>
        </w:rPr>
        <w:t xml:space="preserve"> </w:t>
      </w:r>
      <w:r w:rsidR="00671807" w:rsidRPr="00671807">
        <w:rPr>
          <w:rFonts w:ascii="Times New Roman" w:hAnsi="Times New Roman"/>
          <w:sz w:val="22"/>
          <w:szCs w:val="22"/>
          <w:lang w:val="es-ES"/>
        </w:rPr>
        <w:t>y estimulante, porque no puede sino engendrar el deseo de</w:t>
      </w:r>
      <w:r w:rsidR="000027A0">
        <w:rPr>
          <w:rFonts w:ascii="Times New Roman" w:hAnsi="Times New Roman"/>
          <w:sz w:val="22"/>
          <w:szCs w:val="22"/>
          <w:lang w:val="es-ES"/>
        </w:rPr>
        <w:t xml:space="preserve"> </w:t>
      </w:r>
      <w:r w:rsidR="00671807" w:rsidRPr="00671807">
        <w:rPr>
          <w:rFonts w:ascii="Times New Roman" w:hAnsi="Times New Roman"/>
          <w:sz w:val="22"/>
          <w:szCs w:val="22"/>
          <w:lang w:val="es-ES"/>
        </w:rPr>
        <w:t>una plenitud que sólo se encuentra en el amor infinito, del</w:t>
      </w:r>
      <w:r w:rsidR="000027A0">
        <w:rPr>
          <w:rFonts w:ascii="Times New Roman" w:hAnsi="Times New Roman"/>
          <w:sz w:val="22"/>
          <w:szCs w:val="22"/>
          <w:lang w:val="es-ES"/>
        </w:rPr>
        <w:t xml:space="preserve"> </w:t>
      </w:r>
      <w:r w:rsidR="00671807" w:rsidRPr="00671807">
        <w:rPr>
          <w:rFonts w:ascii="Times New Roman" w:hAnsi="Times New Roman"/>
          <w:sz w:val="22"/>
          <w:szCs w:val="22"/>
          <w:lang w:val="es-ES"/>
        </w:rPr>
        <w:t>que es reflejo y pregusto. El amor no se divide, está por</w:t>
      </w:r>
      <w:r w:rsidR="000027A0">
        <w:rPr>
          <w:rFonts w:ascii="Times New Roman" w:hAnsi="Times New Roman"/>
          <w:sz w:val="22"/>
          <w:szCs w:val="22"/>
          <w:lang w:val="es-ES"/>
        </w:rPr>
        <w:t xml:space="preserve"> </w:t>
      </w:r>
      <w:r w:rsidR="00671807" w:rsidRPr="00671807">
        <w:rPr>
          <w:rFonts w:ascii="Times New Roman" w:hAnsi="Times New Roman"/>
          <w:sz w:val="22"/>
          <w:szCs w:val="22"/>
          <w:lang w:val="es-ES"/>
        </w:rPr>
        <w:t>entero en cada uno de sus modos, no tiene otro fin que él</w:t>
      </w:r>
      <w:r w:rsidR="000027A0">
        <w:rPr>
          <w:rFonts w:ascii="Times New Roman" w:hAnsi="Times New Roman"/>
          <w:sz w:val="22"/>
          <w:szCs w:val="22"/>
          <w:lang w:val="es-ES"/>
        </w:rPr>
        <w:t xml:space="preserve"> </w:t>
      </w:r>
      <w:r w:rsidR="00671807" w:rsidRPr="00671807">
        <w:rPr>
          <w:rFonts w:ascii="Times New Roman" w:hAnsi="Times New Roman"/>
          <w:sz w:val="22"/>
          <w:szCs w:val="22"/>
          <w:lang w:val="es-ES"/>
        </w:rPr>
        <w:t xml:space="preserve">mismo. </w:t>
      </w:r>
      <w:r w:rsidR="00AB490A">
        <w:rPr>
          <w:rFonts w:ascii="Times New Roman" w:hAnsi="Times New Roman"/>
          <w:sz w:val="22"/>
          <w:szCs w:val="22"/>
          <w:lang w:val="es-ES"/>
        </w:rPr>
        <w:t>“</w:t>
      </w:r>
      <w:r w:rsidR="00EF5F40">
        <w:rPr>
          <w:rFonts w:ascii="Times New Roman" w:hAnsi="Times New Roman"/>
          <w:sz w:val="22"/>
          <w:szCs w:val="22"/>
          <w:lang w:val="es-ES"/>
        </w:rPr>
        <w:t>De la amistad con el hombre, por cierta semejanza, pasamos fácilmente a la amistad con Dios</w:t>
      </w:r>
      <w:r w:rsidR="00AB490A">
        <w:rPr>
          <w:rFonts w:ascii="Times New Roman" w:hAnsi="Times New Roman"/>
          <w:sz w:val="22"/>
          <w:szCs w:val="22"/>
          <w:lang w:val="es-ES"/>
        </w:rPr>
        <w:t>”</w:t>
      </w:r>
      <w:r w:rsidR="000027A0">
        <w:rPr>
          <w:rStyle w:val="Refdenotaalpie"/>
          <w:rFonts w:ascii="Times New Roman" w:hAnsi="Times New Roman"/>
          <w:sz w:val="22"/>
          <w:szCs w:val="22"/>
          <w:lang w:val="es-ES"/>
        </w:rPr>
        <w:footnoteReference w:id="45"/>
      </w:r>
      <w:r w:rsidR="007A178F">
        <w:rPr>
          <w:rFonts w:ascii="Times New Roman" w:hAnsi="Times New Roman"/>
          <w:sz w:val="22"/>
          <w:szCs w:val="22"/>
          <w:lang w:val="es-ES"/>
        </w:rPr>
        <w:t>.</w:t>
      </w:r>
      <w:r w:rsidR="000027A0">
        <w:rPr>
          <w:rFonts w:ascii="Times New Roman" w:hAnsi="Times New Roman"/>
          <w:sz w:val="22"/>
          <w:szCs w:val="22"/>
          <w:lang w:val="es-ES"/>
        </w:rPr>
        <w:t xml:space="preserve"> </w:t>
      </w:r>
      <w:r w:rsidR="00671807" w:rsidRPr="00671807">
        <w:rPr>
          <w:rFonts w:ascii="Times New Roman" w:hAnsi="Times New Roman"/>
          <w:sz w:val="22"/>
          <w:szCs w:val="22"/>
          <w:lang w:val="es-ES"/>
        </w:rPr>
        <w:t>Pero el movimiento no tiene sentido único; queda así respondida</w:t>
      </w:r>
      <w:r w:rsidR="000027A0">
        <w:rPr>
          <w:rFonts w:ascii="Times New Roman" w:hAnsi="Times New Roman"/>
          <w:sz w:val="22"/>
          <w:szCs w:val="22"/>
          <w:lang w:val="es-ES"/>
        </w:rPr>
        <w:t xml:space="preserve"> </w:t>
      </w:r>
      <w:r w:rsidR="00671807" w:rsidRPr="00671807">
        <w:rPr>
          <w:rFonts w:ascii="Times New Roman" w:hAnsi="Times New Roman"/>
          <w:sz w:val="22"/>
          <w:szCs w:val="22"/>
          <w:lang w:val="es-ES"/>
        </w:rPr>
        <w:t>la objeción que podría formularse en su contra, es</w:t>
      </w:r>
      <w:r w:rsidR="000027A0">
        <w:rPr>
          <w:rFonts w:ascii="Times New Roman" w:hAnsi="Times New Roman"/>
          <w:sz w:val="22"/>
          <w:szCs w:val="22"/>
          <w:lang w:val="es-ES"/>
        </w:rPr>
        <w:t xml:space="preserve"> </w:t>
      </w:r>
      <w:r w:rsidR="00671807" w:rsidRPr="00671807">
        <w:rPr>
          <w:rFonts w:ascii="Times New Roman" w:hAnsi="Times New Roman"/>
          <w:sz w:val="22"/>
          <w:szCs w:val="22"/>
          <w:lang w:val="es-ES"/>
        </w:rPr>
        <w:t>decir, que pudiera convertírsela en un simple medio para</w:t>
      </w:r>
      <w:r w:rsidR="000027A0">
        <w:rPr>
          <w:rFonts w:ascii="Times New Roman" w:hAnsi="Times New Roman"/>
          <w:sz w:val="22"/>
          <w:szCs w:val="22"/>
          <w:lang w:val="es-ES"/>
        </w:rPr>
        <w:t xml:space="preserve"> </w:t>
      </w:r>
      <w:r w:rsidR="00671807" w:rsidRPr="00671807">
        <w:rPr>
          <w:rFonts w:ascii="Times New Roman" w:hAnsi="Times New Roman"/>
          <w:sz w:val="22"/>
          <w:szCs w:val="22"/>
          <w:lang w:val="es-ES"/>
        </w:rPr>
        <w:t>otro fin y dejar de ser por ello amistad sincera. La experiencia</w:t>
      </w:r>
      <w:r w:rsidR="000027A0">
        <w:rPr>
          <w:rFonts w:ascii="Times New Roman" w:hAnsi="Times New Roman"/>
          <w:sz w:val="22"/>
          <w:szCs w:val="22"/>
          <w:lang w:val="es-ES"/>
        </w:rPr>
        <w:t xml:space="preserve"> </w:t>
      </w:r>
      <w:r w:rsidR="00671807" w:rsidRPr="00671807">
        <w:rPr>
          <w:rFonts w:ascii="Times New Roman" w:hAnsi="Times New Roman"/>
          <w:sz w:val="22"/>
          <w:szCs w:val="22"/>
          <w:lang w:val="es-ES"/>
        </w:rPr>
        <w:t>del amor divino perfecciona y sostiene con su gracia el amor</w:t>
      </w:r>
      <w:r w:rsidR="005D27B5">
        <w:rPr>
          <w:rFonts w:ascii="Times New Roman" w:hAnsi="Times New Roman"/>
          <w:sz w:val="22"/>
          <w:szCs w:val="22"/>
          <w:lang w:val="es-ES"/>
        </w:rPr>
        <w:t xml:space="preserve"> </w:t>
      </w:r>
      <w:r w:rsidR="00671807" w:rsidRPr="00671807">
        <w:rPr>
          <w:rFonts w:ascii="Times New Roman" w:hAnsi="Times New Roman"/>
          <w:sz w:val="22"/>
          <w:szCs w:val="22"/>
          <w:lang w:val="es-ES"/>
        </w:rPr>
        <w:t>humano</w:t>
      </w:r>
      <w:r w:rsidR="00C94F7A">
        <w:rPr>
          <w:rFonts w:ascii="Times New Roman" w:hAnsi="Times New Roman"/>
          <w:sz w:val="22"/>
          <w:szCs w:val="22"/>
          <w:lang w:val="es-ES"/>
        </w:rPr>
        <w:t xml:space="preserve">, para </w:t>
      </w:r>
      <w:r w:rsidR="00AB490A">
        <w:rPr>
          <w:rFonts w:ascii="Times New Roman" w:hAnsi="Times New Roman"/>
          <w:sz w:val="22"/>
          <w:szCs w:val="22"/>
          <w:lang w:val="es-ES"/>
        </w:rPr>
        <w:t>“</w:t>
      </w:r>
      <w:r w:rsidR="00C94F7A">
        <w:rPr>
          <w:rFonts w:ascii="Times New Roman" w:hAnsi="Times New Roman"/>
          <w:sz w:val="22"/>
          <w:szCs w:val="22"/>
          <w:lang w:val="es-ES"/>
        </w:rPr>
        <w:t>volar alto desde la dulzura de la caridad fraterna</w:t>
      </w:r>
      <w:r w:rsidR="00010E4D">
        <w:rPr>
          <w:rFonts w:ascii="Times New Roman" w:hAnsi="Times New Roman"/>
          <w:sz w:val="22"/>
          <w:szCs w:val="22"/>
          <w:lang w:val="es-ES"/>
        </w:rPr>
        <w:t xml:space="preserve"> </w:t>
      </w:r>
      <w:r w:rsidR="00C94F7A">
        <w:rPr>
          <w:rFonts w:ascii="Times New Roman" w:hAnsi="Times New Roman"/>
          <w:sz w:val="22"/>
          <w:szCs w:val="22"/>
          <w:lang w:val="es-ES"/>
        </w:rPr>
        <w:t>hasta aquel lugar subli</w:t>
      </w:r>
      <w:r w:rsidR="00010E4D">
        <w:rPr>
          <w:rFonts w:ascii="Times New Roman" w:hAnsi="Times New Roman"/>
          <w:sz w:val="22"/>
          <w:szCs w:val="22"/>
          <w:lang w:val="es-ES"/>
        </w:rPr>
        <w:t xml:space="preserve">me </w:t>
      </w:r>
      <w:r w:rsidR="00C94F7A">
        <w:rPr>
          <w:rFonts w:ascii="Times New Roman" w:hAnsi="Times New Roman"/>
          <w:sz w:val="22"/>
          <w:szCs w:val="22"/>
          <w:lang w:val="es-ES"/>
        </w:rPr>
        <w:t>en que resplandece</w:t>
      </w:r>
      <w:r w:rsidR="00010E4D">
        <w:rPr>
          <w:rFonts w:ascii="Times New Roman" w:hAnsi="Times New Roman"/>
          <w:sz w:val="22"/>
          <w:szCs w:val="22"/>
          <w:lang w:val="es-ES"/>
        </w:rPr>
        <w:t xml:space="preserve"> la divina dilección y, por la escala de la caridad, subir unas veces juntos hasta el abrazo del mismo Cristo, descender otras al amor del prójimo para reposar suavemente allí</w:t>
      </w:r>
      <w:r w:rsidR="00AB490A">
        <w:rPr>
          <w:rFonts w:ascii="Times New Roman" w:hAnsi="Times New Roman"/>
          <w:sz w:val="22"/>
          <w:szCs w:val="22"/>
          <w:lang w:val="es-ES"/>
        </w:rPr>
        <w:t>”</w:t>
      </w:r>
      <w:r w:rsidR="005D27B5">
        <w:rPr>
          <w:rStyle w:val="Refdenotaalpie"/>
          <w:rFonts w:ascii="Times New Roman" w:hAnsi="Times New Roman"/>
          <w:sz w:val="22"/>
          <w:szCs w:val="22"/>
          <w:lang w:val="es-ES"/>
        </w:rPr>
        <w:footnoteReference w:id="46"/>
      </w:r>
      <w:r w:rsidR="007A178F">
        <w:rPr>
          <w:rFonts w:ascii="Times New Roman" w:hAnsi="Times New Roman"/>
          <w:sz w:val="22"/>
          <w:szCs w:val="22"/>
          <w:lang w:val="es-ES"/>
        </w:rPr>
        <w:t>.</w:t>
      </w:r>
    </w:p>
    <w:p w14:paraId="5FD0EAC3" w14:textId="77777777" w:rsidR="00671807" w:rsidRPr="00671807" w:rsidRDefault="00671807" w:rsidP="00671807">
      <w:pPr>
        <w:tabs>
          <w:tab w:val="left" w:pos="2552"/>
        </w:tabs>
        <w:ind w:firstLine="284"/>
        <w:jc w:val="both"/>
        <w:rPr>
          <w:rFonts w:ascii="Times New Roman" w:hAnsi="Times New Roman"/>
          <w:sz w:val="22"/>
          <w:szCs w:val="22"/>
          <w:lang w:val="es-ES"/>
        </w:rPr>
      </w:pPr>
      <w:r w:rsidRPr="00671807">
        <w:rPr>
          <w:rFonts w:ascii="Times New Roman" w:hAnsi="Times New Roman"/>
          <w:sz w:val="22"/>
          <w:szCs w:val="22"/>
          <w:lang w:val="es-ES"/>
        </w:rPr>
        <w:t>El otro amigo fue Gilberto, abad de Hoyland, quien, según</w:t>
      </w:r>
      <w:r w:rsidR="002D1483">
        <w:rPr>
          <w:rFonts w:ascii="Times New Roman" w:hAnsi="Times New Roman"/>
          <w:sz w:val="22"/>
          <w:szCs w:val="22"/>
          <w:lang w:val="es-ES"/>
        </w:rPr>
        <w:t xml:space="preserve"> </w:t>
      </w:r>
      <w:r w:rsidRPr="00671807">
        <w:rPr>
          <w:rFonts w:ascii="Times New Roman" w:hAnsi="Times New Roman"/>
          <w:sz w:val="22"/>
          <w:szCs w:val="22"/>
          <w:lang w:val="es-ES"/>
        </w:rPr>
        <w:t>una hipótesis reciente, inició su vida monástica en Rieval.</w:t>
      </w:r>
    </w:p>
    <w:p w14:paraId="6CCB2F33" w14:textId="77777777" w:rsidR="00671807" w:rsidRDefault="00671807" w:rsidP="00671807">
      <w:pPr>
        <w:tabs>
          <w:tab w:val="left" w:pos="2552"/>
        </w:tabs>
        <w:ind w:firstLine="284"/>
        <w:jc w:val="both"/>
        <w:rPr>
          <w:rFonts w:ascii="Times New Roman" w:hAnsi="Times New Roman"/>
          <w:sz w:val="22"/>
          <w:szCs w:val="22"/>
          <w:lang w:val="es-ES"/>
        </w:rPr>
      </w:pPr>
      <w:r w:rsidRPr="00671807">
        <w:rPr>
          <w:rFonts w:ascii="Times New Roman" w:hAnsi="Times New Roman"/>
          <w:sz w:val="22"/>
          <w:szCs w:val="22"/>
          <w:lang w:val="es-ES"/>
        </w:rPr>
        <w:lastRenderedPageBreak/>
        <w:t xml:space="preserve">No sin originalidad entre los escritores espirituales </w:t>
      </w:r>
      <w:r w:rsidR="002D1483" w:rsidRPr="00671807">
        <w:rPr>
          <w:rFonts w:ascii="Times New Roman" w:hAnsi="Times New Roman"/>
          <w:sz w:val="22"/>
          <w:szCs w:val="22"/>
          <w:lang w:val="es-ES"/>
        </w:rPr>
        <w:t>cistercienses</w:t>
      </w:r>
      <w:r w:rsidRPr="00671807">
        <w:rPr>
          <w:rFonts w:ascii="Times New Roman" w:hAnsi="Times New Roman"/>
          <w:sz w:val="22"/>
          <w:szCs w:val="22"/>
          <w:lang w:val="es-ES"/>
        </w:rPr>
        <w:t>,</w:t>
      </w:r>
      <w:r w:rsidR="002D1483">
        <w:rPr>
          <w:rFonts w:ascii="Times New Roman" w:hAnsi="Times New Roman"/>
          <w:sz w:val="22"/>
          <w:szCs w:val="22"/>
          <w:lang w:val="es-ES"/>
        </w:rPr>
        <w:t xml:space="preserve"> </w:t>
      </w:r>
      <w:r w:rsidRPr="00671807">
        <w:rPr>
          <w:rFonts w:ascii="Times New Roman" w:hAnsi="Times New Roman"/>
          <w:sz w:val="22"/>
          <w:szCs w:val="22"/>
          <w:lang w:val="es-ES"/>
        </w:rPr>
        <w:t>Elredo hará carrera de historiador. Además de las</w:t>
      </w:r>
      <w:r w:rsidR="003A720B">
        <w:rPr>
          <w:rFonts w:ascii="Times New Roman" w:hAnsi="Times New Roman"/>
          <w:sz w:val="22"/>
          <w:szCs w:val="22"/>
          <w:lang w:val="es-ES"/>
        </w:rPr>
        <w:t xml:space="preserve"> </w:t>
      </w:r>
      <w:r w:rsidRPr="00671807">
        <w:rPr>
          <w:rFonts w:ascii="Times New Roman" w:hAnsi="Times New Roman"/>
          <w:sz w:val="22"/>
          <w:szCs w:val="22"/>
          <w:lang w:val="es-ES"/>
        </w:rPr>
        <w:t xml:space="preserve">obras ya mencionadas, redactó una </w:t>
      </w:r>
      <w:r w:rsidRPr="003A720B">
        <w:rPr>
          <w:rFonts w:ascii="Times New Roman" w:hAnsi="Times New Roman"/>
          <w:i/>
          <w:sz w:val="22"/>
          <w:szCs w:val="22"/>
          <w:lang w:val="es-ES"/>
        </w:rPr>
        <w:t>Genealogía de los reyes</w:t>
      </w:r>
      <w:r w:rsidR="003A720B" w:rsidRPr="003A720B">
        <w:rPr>
          <w:rFonts w:ascii="Times New Roman" w:hAnsi="Times New Roman"/>
          <w:i/>
          <w:sz w:val="22"/>
          <w:szCs w:val="22"/>
          <w:lang w:val="es-ES"/>
        </w:rPr>
        <w:t xml:space="preserve"> </w:t>
      </w:r>
      <w:r w:rsidRPr="003A720B">
        <w:rPr>
          <w:rFonts w:ascii="Times New Roman" w:hAnsi="Times New Roman"/>
          <w:i/>
          <w:sz w:val="22"/>
          <w:szCs w:val="22"/>
          <w:lang w:val="es-ES"/>
        </w:rPr>
        <w:t>de Inglaterra</w:t>
      </w:r>
      <w:r w:rsidRPr="00671807">
        <w:rPr>
          <w:rFonts w:ascii="Times New Roman" w:hAnsi="Times New Roman"/>
          <w:sz w:val="22"/>
          <w:szCs w:val="22"/>
          <w:lang w:val="es-ES"/>
        </w:rPr>
        <w:t>, primer ejemplo en el siglo XII d</w:t>
      </w:r>
      <w:r w:rsidR="003A720B">
        <w:rPr>
          <w:rFonts w:ascii="Times New Roman" w:hAnsi="Times New Roman"/>
          <w:sz w:val="22"/>
          <w:szCs w:val="22"/>
          <w:lang w:val="es-ES"/>
        </w:rPr>
        <w:t>e</w:t>
      </w:r>
      <w:r w:rsidRPr="00671807">
        <w:rPr>
          <w:rFonts w:ascii="Times New Roman" w:hAnsi="Times New Roman"/>
          <w:sz w:val="22"/>
          <w:szCs w:val="22"/>
          <w:lang w:val="es-ES"/>
        </w:rPr>
        <w:t xml:space="preserve"> un </w:t>
      </w:r>
      <w:r w:rsidRPr="003A720B">
        <w:rPr>
          <w:rFonts w:ascii="Times New Roman" w:hAnsi="Times New Roman"/>
          <w:i/>
          <w:sz w:val="22"/>
          <w:szCs w:val="22"/>
          <w:lang w:val="es-ES"/>
        </w:rPr>
        <w:t>Espejo de</w:t>
      </w:r>
      <w:r w:rsidR="003A720B" w:rsidRPr="003A720B">
        <w:rPr>
          <w:rFonts w:ascii="Times New Roman" w:hAnsi="Times New Roman"/>
          <w:i/>
          <w:sz w:val="22"/>
          <w:szCs w:val="22"/>
          <w:lang w:val="es-ES"/>
        </w:rPr>
        <w:t xml:space="preserve"> </w:t>
      </w:r>
      <w:r w:rsidRPr="003A720B">
        <w:rPr>
          <w:rFonts w:ascii="Times New Roman" w:hAnsi="Times New Roman"/>
          <w:i/>
          <w:sz w:val="22"/>
          <w:szCs w:val="22"/>
          <w:lang w:val="es-ES"/>
        </w:rPr>
        <w:t>reyes</w:t>
      </w:r>
      <w:r w:rsidRPr="00671807">
        <w:rPr>
          <w:rFonts w:ascii="Times New Roman" w:hAnsi="Times New Roman"/>
          <w:sz w:val="22"/>
          <w:szCs w:val="22"/>
          <w:lang w:val="es-ES"/>
        </w:rPr>
        <w:t>. La obra está destinada fundamentalmente a la edificación</w:t>
      </w:r>
      <w:r w:rsidR="003A720B">
        <w:rPr>
          <w:rFonts w:ascii="Times New Roman" w:hAnsi="Times New Roman"/>
          <w:sz w:val="22"/>
          <w:szCs w:val="22"/>
          <w:lang w:val="es-ES"/>
        </w:rPr>
        <w:t xml:space="preserve"> </w:t>
      </w:r>
      <w:r w:rsidRPr="00671807">
        <w:rPr>
          <w:rFonts w:ascii="Times New Roman" w:hAnsi="Times New Roman"/>
          <w:sz w:val="22"/>
          <w:szCs w:val="22"/>
          <w:lang w:val="es-ES"/>
        </w:rPr>
        <w:t xml:space="preserve">del joven rey Enrique </w:t>
      </w:r>
      <w:r w:rsidR="00CA5922">
        <w:rPr>
          <w:rFonts w:ascii="Times New Roman" w:hAnsi="Times New Roman"/>
          <w:sz w:val="22"/>
          <w:szCs w:val="22"/>
          <w:lang w:val="es-ES"/>
        </w:rPr>
        <w:t xml:space="preserve">II </w:t>
      </w:r>
      <w:r w:rsidRPr="00671807">
        <w:rPr>
          <w:rFonts w:ascii="Times New Roman" w:hAnsi="Times New Roman"/>
          <w:sz w:val="22"/>
          <w:szCs w:val="22"/>
          <w:lang w:val="es-ES"/>
        </w:rPr>
        <w:t>(25 de octubre de 1154) y a</w:t>
      </w:r>
      <w:r w:rsidR="003A720B">
        <w:rPr>
          <w:rFonts w:ascii="Times New Roman" w:hAnsi="Times New Roman"/>
          <w:sz w:val="22"/>
          <w:szCs w:val="22"/>
          <w:lang w:val="es-ES"/>
        </w:rPr>
        <w:t xml:space="preserve"> </w:t>
      </w:r>
      <w:r w:rsidRPr="00671807">
        <w:rPr>
          <w:rFonts w:ascii="Times New Roman" w:hAnsi="Times New Roman"/>
          <w:sz w:val="22"/>
          <w:szCs w:val="22"/>
          <w:lang w:val="es-ES"/>
        </w:rPr>
        <w:t>subrayar el tenue</w:t>
      </w:r>
      <w:r w:rsidR="00CA5922">
        <w:rPr>
          <w:rFonts w:ascii="Times New Roman" w:hAnsi="Times New Roman"/>
          <w:sz w:val="22"/>
          <w:szCs w:val="22"/>
          <w:lang w:val="es-ES"/>
        </w:rPr>
        <w:t xml:space="preserve"> </w:t>
      </w:r>
      <w:r w:rsidRPr="00671807">
        <w:rPr>
          <w:rFonts w:ascii="Times New Roman" w:hAnsi="Times New Roman"/>
          <w:sz w:val="22"/>
          <w:szCs w:val="22"/>
          <w:lang w:val="es-ES"/>
        </w:rPr>
        <w:t>lazo que lo une a la antigua dinastía inglesa.</w:t>
      </w:r>
      <w:r w:rsidR="003A720B">
        <w:rPr>
          <w:rFonts w:ascii="Times New Roman" w:hAnsi="Times New Roman"/>
          <w:sz w:val="22"/>
          <w:szCs w:val="22"/>
          <w:lang w:val="es-ES"/>
        </w:rPr>
        <w:t xml:space="preserve"> </w:t>
      </w:r>
      <w:r w:rsidRPr="00671807">
        <w:rPr>
          <w:rFonts w:ascii="Times New Roman" w:hAnsi="Times New Roman"/>
          <w:sz w:val="22"/>
          <w:szCs w:val="22"/>
          <w:lang w:val="es-ES"/>
        </w:rPr>
        <w:t>El abad de Westmínster invitó a Elredo a redactar una nueva</w:t>
      </w:r>
      <w:r w:rsidR="003A720B">
        <w:rPr>
          <w:rFonts w:ascii="Times New Roman" w:hAnsi="Times New Roman"/>
          <w:sz w:val="22"/>
          <w:szCs w:val="22"/>
          <w:lang w:val="es-ES"/>
        </w:rPr>
        <w:t xml:space="preserve"> </w:t>
      </w:r>
      <w:r w:rsidRPr="00671807">
        <w:rPr>
          <w:rFonts w:ascii="Times New Roman" w:hAnsi="Times New Roman"/>
          <w:sz w:val="22"/>
          <w:szCs w:val="22"/>
          <w:lang w:val="es-ES"/>
        </w:rPr>
        <w:t>vida del rey Eduardo el Confesor, muerto en 1066, el mismo</w:t>
      </w:r>
      <w:r w:rsidR="003A720B">
        <w:rPr>
          <w:rFonts w:ascii="Times New Roman" w:hAnsi="Times New Roman"/>
          <w:sz w:val="22"/>
          <w:szCs w:val="22"/>
          <w:lang w:val="es-ES"/>
        </w:rPr>
        <w:t xml:space="preserve"> </w:t>
      </w:r>
      <w:r w:rsidRPr="00671807">
        <w:rPr>
          <w:rFonts w:ascii="Times New Roman" w:hAnsi="Times New Roman"/>
          <w:sz w:val="22"/>
          <w:szCs w:val="22"/>
          <w:lang w:val="es-ES"/>
        </w:rPr>
        <w:t>año de la invasión normanda. El único detalle original de</w:t>
      </w:r>
      <w:r w:rsidR="003A720B">
        <w:rPr>
          <w:rFonts w:ascii="Times New Roman" w:hAnsi="Times New Roman"/>
          <w:sz w:val="22"/>
          <w:szCs w:val="22"/>
          <w:lang w:val="es-ES"/>
        </w:rPr>
        <w:t xml:space="preserve"> </w:t>
      </w:r>
      <w:r w:rsidRPr="00671807">
        <w:rPr>
          <w:rFonts w:ascii="Times New Roman" w:hAnsi="Times New Roman"/>
          <w:sz w:val="22"/>
          <w:szCs w:val="22"/>
          <w:lang w:val="es-ES"/>
        </w:rPr>
        <w:t>esta Vida es la interpretación que brinda Elredo de un sueño</w:t>
      </w:r>
      <w:r w:rsidR="00CA5922">
        <w:rPr>
          <w:rFonts w:ascii="Times New Roman" w:hAnsi="Times New Roman"/>
          <w:sz w:val="22"/>
          <w:szCs w:val="22"/>
          <w:lang w:val="es-ES"/>
        </w:rPr>
        <w:t xml:space="preserve"> </w:t>
      </w:r>
      <w:r w:rsidRPr="00671807">
        <w:rPr>
          <w:rFonts w:ascii="Times New Roman" w:hAnsi="Times New Roman"/>
          <w:sz w:val="22"/>
          <w:szCs w:val="22"/>
          <w:lang w:val="es-ES"/>
        </w:rPr>
        <w:t>del rey en su lecho de muerte. Al presentar su obra al rey</w:t>
      </w:r>
      <w:r w:rsidR="00CA5922">
        <w:rPr>
          <w:rFonts w:ascii="Times New Roman" w:hAnsi="Times New Roman"/>
          <w:sz w:val="22"/>
          <w:szCs w:val="22"/>
          <w:lang w:val="es-ES"/>
        </w:rPr>
        <w:t xml:space="preserve"> </w:t>
      </w:r>
      <w:r w:rsidRPr="00671807">
        <w:rPr>
          <w:rFonts w:ascii="Times New Roman" w:hAnsi="Times New Roman"/>
          <w:sz w:val="22"/>
          <w:szCs w:val="22"/>
          <w:lang w:val="es-ES"/>
        </w:rPr>
        <w:t xml:space="preserve">Enrique </w:t>
      </w:r>
      <w:r w:rsidR="00CA5922">
        <w:rPr>
          <w:rFonts w:ascii="Times New Roman" w:hAnsi="Times New Roman"/>
          <w:sz w:val="22"/>
          <w:szCs w:val="22"/>
          <w:lang w:val="es-ES"/>
        </w:rPr>
        <w:t>II</w:t>
      </w:r>
      <w:r w:rsidRPr="00671807">
        <w:rPr>
          <w:rFonts w:ascii="Times New Roman" w:hAnsi="Times New Roman"/>
          <w:sz w:val="22"/>
          <w:szCs w:val="22"/>
          <w:lang w:val="es-ES"/>
        </w:rPr>
        <w:t>, Elredo le asegura que es de él de quien el Confesor</w:t>
      </w:r>
      <w:r w:rsidR="00CA5922">
        <w:rPr>
          <w:rFonts w:ascii="Times New Roman" w:hAnsi="Times New Roman"/>
          <w:sz w:val="22"/>
          <w:szCs w:val="22"/>
          <w:lang w:val="es-ES"/>
        </w:rPr>
        <w:t xml:space="preserve"> </w:t>
      </w:r>
      <w:r w:rsidRPr="00671807">
        <w:rPr>
          <w:rFonts w:ascii="Times New Roman" w:hAnsi="Times New Roman"/>
          <w:sz w:val="22"/>
          <w:szCs w:val="22"/>
          <w:lang w:val="es-ES"/>
        </w:rPr>
        <w:t>ha profetizado que sería la piedra angular que unirá en su</w:t>
      </w:r>
      <w:r w:rsidR="00CA5922">
        <w:rPr>
          <w:rFonts w:ascii="Times New Roman" w:hAnsi="Times New Roman"/>
          <w:sz w:val="22"/>
          <w:szCs w:val="22"/>
          <w:lang w:val="es-ES"/>
        </w:rPr>
        <w:t xml:space="preserve"> </w:t>
      </w:r>
      <w:r w:rsidRPr="00671807">
        <w:rPr>
          <w:rFonts w:ascii="Times New Roman" w:hAnsi="Times New Roman"/>
          <w:sz w:val="22"/>
          <w:szCs w:val="22"/>
          <w:lang w:val="es-ES"/>
        </w:rPr>
        <w:t>persona las herencias normanda e inglesa.</w:t>
      </w:r>
    </w:p>
    <w:p w14:paraId="49DEBB1A" w14:textId="77777777" w:rsidR="00CA5922" w:rsidRPr="00671807" w:rsidRDefault="00CA5922" w:rsidP="00671807">
      <w:pPr>
        <w:tabs>
          <w:tab w:val="left" w:pos="2552"/>
        </w:tabs>
        <w:ind w:firstLine="284"/>
        <w:jc w:val="both"/>
        <w:rPr>
          <w:rFonts w:ascii="Times New Roman" w:hAnsi="Times New Roman"/>
          <w:sz w:val="22"/>
          <w:szCs w:val="22"/>
          <w:lang w:val="es-ES"/>
        </w:rPr>
      </w:pPr>
    </w:p>
    <w:p w14:paraId="00BCACCA" w14:textId="77777777" w:rsidR="00671807" w:rsidRDefault="00671807" w:rsidP="00671807">
      <w:pPr>
        <w:tabs>
          <w:tab w:val="left" w:pos="2552"/>
        </w:tabs>
        <w:ind w:firstLine="284"/>
        <w:jc w:val="both"/>
        <w:rPr>
          <w:rFonts w:ascii="Times New Roman" w:hAnsi="Times New Roman"/>
          <w:sz w:val="22"/>
          <w:szCs w:val="22"/>
          <w:lang w:val="es-ES"/>
        </w:rPr>
      </w:pPr>
      <w:r w:rsidRPr="00671807">
        <w:rPr>
          <w:rFonts w:ascii="Times New Roman" w:hAnsi="Times New Roman"/>
          <w:sz w:val="22"/>
          <w:szCs w:val="22"/>
          <w:lang w:val="es-ES"/>
        </w:rPr>
        <w:t>Elredo, al igual que sus contemporáneos, conside</w:t>
      </w:r>
      <w:r w:rsidR="000726D6">
        <w:rPr>
          <w:rFonts w:ascii="Times New Roman" w:hAnsi="Times New Roman"/>
          <w:sz w:val="22"/>
          <w:szCs w:val="22"/>
          <w:lang w:val="es-ES"/>
        </w:rPr>
        <w:t>r</w:t>
      </w:r>
      <w:r w:rsidRPr="00671807">
        <w:rPr>
          <w:rFonts w:ascii="Times New Roman" w:hAnsi="Times New Roman"/>
          <w:sz w:val="22"/>
          <w:szCs w:val="22"/>
          <w:lang w:val="es-ES"/>
        </w:rPr>
        <w:t>ó el comentario</w:t>
      </w:r>
      <w:r w:rsidR="000726D6">
        <w:rPr>
          <w:rFonts w:ascii="Times New Roman" w:hAnsi="Times New Roman"/>
          <w:sz w:val="22"/>
          <w:szCs w:val="22"/>
          <w:lang w:val="es-ES"/>
        </w:rPr>
        <w:t xml:space="preserve"> </w:t>
      </w:r>
      <w:r w:rsidRPr="00671807">
        <w:rPr>
          <w:rFonts w:ascii="Times New Roman" w:hAnsi="Times New Roman"/>
          <w:sz w:val="22"/>
          <w:szCs w:val="22"/>
          <w:lang w:val="es-ES"/>
        </w:rPr>
        <w:t>continuo de los capítulos 13 al 16 de Isaías como</w:t>
      </w:r>
      <w:r w:rsidR="000726D6">
        <w:rPr>
          <w:rFonts w:ascii="Times New Roman" w:hAnsi="Times New Roman"/>
          <w:sz w:val="22"/>
          <w:szCs w:val="22"/>
          <w:lang w:val="es-ES"/>
        </w:rPr>
        <w:t xml:space="preserve"> </w:t>
      </w:r>
      <w:r w:rsidRPr="00671807">
        <w:rPr>
          <w:rFonts w:ascii="Times New Roman" w:hAnsi="Times New Roman"/>
          <w:sz w:val="22"/>
          <w:szCs w:val="22"/>
          <w:lang w:val="es-ES"/>
        </w:rPr>
        <w:t>la obra más importante de toda su trayectoria literaria. Estos</w:t>
      </w:r>
      <w:r w:rsidR="000726D6">
        <w:rPr>
          <w:rFonts w:ascii="Times New Roman" w:hAnsi="Times New Roman"/>
          <w:sz w:val="22"/>
          <w:szCs w:val="22"/>
          <w:lang w:val="es-ES"/>
        </w:rPr>
        <w:t xml:space="preserve"> </w:t>
      </w:r>
      <w:r w:rsidRPr="00671807">
        <w:rPr>
          <w:rFonts w:ascii="Times New Roman" w:hAnsi="Times New Roman"/>
          <w:sz w:val="22"/>
          <w:szCs w:val="22"/>
          <w:lang w:val="es-ES"/>
        </w:rPr>
        <w:t>capítulos contienen los oráculos sobre Babilonia y Moab,</w:t>
      </w:r>
      <w:r w:rsidR="000726D6">
        <w:rPr>
          <w:rFonts w:ascii="Times New Roman" w:hAnsi="Times New Roman"/>
          <w:sz w:val="22"/>
          <w:szCs w:val="22"/>
          <w:lang w:val="es-ES"/>
        </w:rPr>
        <w:t xml:space="preserve"> </w:t>
      </w:r>
      <w:r w:rsidRPr="00671807">
        <w:rPr>
          <w:rFonts w:ascii="Times New Roman" w:hAnsi="Times New Roman"/>
          <w:sz w:val="22"/>
          <w:szCs w:val="22"/>
          <w:lang w:val="es-ES"/>
        </w:rPr>
        <w:t xml:space="preserve">que, según el Padre Condamin, </w:t>
      </w:r>
      <w:r w:rsidR="00AB490A">
        <w:rPr>
          <w:rFonts w:ascii="Times New Roman" w:hAnsi="Times New Roman"/>
          <w:sz w:val="22"/>
          <w:szCs w:val="22"/>
          <w:lang w:val="es-ES"/>
        </w:rPr>
        <w:t>“</w:t>
      </w:r>
      <w:r w:rsidRPr="00671807">
        <w:rPr>
          <w:rFonts w:ascii="Times New Roman" w:hAnsi="Times New Roman"/>
          <w:sz w:val="22"/>
          <w:szCs w:val="22"/>
          <w:lang w:val="es-ES"/>
        </w:rPr>
        <w:t>pueden ser comparados sin</w:t>
      </w:r>
      <w:r w:rsidR="000726D6">
        <w:rPr>
          <w:rFonts w:ascii="Times New Roman" w:hAnsi="Times New Roman"/>
          <w:sz w:val="22"/>
          <w:szCs w:val="22"/>
          <w:lang w:val="es-ES"/>
        </w:rPr>
        <w:t xml:space="preserve"> </w:t>
      </w:r>
      <w:r w:rsidRPr="00671807">
        <w:rPr>
          <w:rFonts w:ascii="Times New Roman" w:hAnsi="Times New Roman"/>
          <w:sz w:val="22"/>
          <w:szCs w:val="22"/>
          <w:lang w:val="es-ES"/>
        </w:rPr>
        <w:t>mengua con las obras más hermosas de la antigüedad clásica</w:t>
      </w:r>
      <w:r w:rsidR="00AB490A">
        <w:rPr>
          <w:rFonts w:ascii="Times New Roman" w:hAnsi="Times New Roman"/>
          <w:sz w:val="22"/>
          <w:szCs w:val="22"/>
          <w:lang w:val="es-ES"/>
        </w:rPr>
        <w:t>”</w:t>
      </w:r>
      <w:r w:rsidRPr="00671807">
        <w:rPr>
          <w:rFonts w:ascii="Times New Roman" w:hAnsi="Times New Roman"/>
          <w:sz w:val="22"/>
          <w:szCs w:val="22"/>
          <w:lang w:val="es-ES"/>
        </w:rPr>
        <w:t>.</w:t>
      </w:r>
      <w:r w:rsidR="000726D6">
        <w:rPr>
          <w:rFonts w:ascii="Times New Roman" w:hAnsi="Times New Roman"/>
          <w:sz w:val="22"/>
          <w:szCs w:val="22"/>
          <w:lang w:val="es-ES"/>
        </w:rPr>
        <w:t xml:space="preserve"> </w:t>
      </w:r>
      <w:r w:rsidRPr="00671807">
        <w:rPr>
          <w:rFonts w:ascii="Times New Roman" w:hAnsi="Times New Roman"/>
          <w:sz w:val="22"/>
          <w:szCs w:val="22"/>
          <w:lang w:val="es-ES"/>
        </w:rPr>
        <w:t>El comentario alegórico, moral y espiritual, según la teoría</w:t>
      </w:r>
      <w:r w:rsidR="000726D6">
        <w:rPr>
          <w:rFonts w:ascii="Times New Roman" w:hAnsi="Times New Roman"/>
          <w:sz w:val="22"/>
          <w:szCs w:val="22"/>
          <w:lang w:val="es-ES"/>
        </w:rPr>
        <w:t xml:space="preserve"> </w:t>
      </w:r>
      <w:r w:rsidRPr="00671807">
        <w:rPr>
          <w:rFonts w:ascii="Times New Roman" w:hAnsi="Times New Roman"/>
          <w:sz w:val="22"/>
          <w:szCs w:val="22"/>
          <w:lang w:val="es-ES"/>
        </w:rPr>
        <w:t>de los cuatro sentidos de la Escritura, ocupa 31 sermones.</w:t>
      </w:r>
      <w:r w:rsidR="000726D6">
        <w:rPr>
          <w:rFonts w:ascii="Times New Roman" w:hAnsi="Times New Roman"/>
          <w:sz w:val="22"/>
          <w:szCs w:val="22"/>
          <w:lang w:val="es-ES"/>
        </w:rPr>
        <w:t xml:space="preserve"> </w:t>
      </w:r>
      <w:r w:rsidRPr="00671807">
        <w:rPr>
          <w:rFonts w:ascii="Times New Roman" w:hAnsi="Times New Roman"/>
          <w:sz w:val="22"/>
          <w:szCs w:val="22"/>
          <w:lang w:val="es-ES"/>
        </w:rPr>
        <w:t xml:space="preserve">Estos están dedicados al obispo de Londres </w:t>
      </w:r>
      <w:r w:rsidR="00190573">
        <w:rPr>
          <w:rFonts w:ascii="Times New Roman" w:hAnsi="Times New Roman"/>
          <w:sz w:val="22"/>
          <w:szCs w:val="22"/>
          <w:lang w:val="es-ES"/>
        </w:rPr>
        <w:t>–</w:t>
      </w:r>
      <w:r w:rsidRPr="00671807">
        <w:rPr>
          <w:rFonts w:ascii="Times New Roman" w:hAnsi="Times New Roman"/>
          <w:sz w:val="22"/>
          <w:szCs w:val="22"/>
          <w:lang w:val="es-ES"/>
        </w:rPr>
        <w:t>otro</w:t>
      </w:r>
      <w:r w:rsidR="00190573">
        <w:rPr>
          <w:rFonts w:ascii="Times New Roman" w:hAnsi="Times New Roman"/>
          <w:sz w:val="22"/>
          <w:szCs w:val="22"/>
          <w:lang w:val="es-ES"/>
        </w:rPr>
        <w:t xml:space="preserve"> </w:t>
      </w:r>
      <w:r w:rsidRPr="00671807">
        <w:rPr>
          <w:rFonts w:ascii="Times New Roman" w:hAnsi="Times New Roman"/>
          <w:sz w:val="22"/>
          <w:szCs w:val="22"/>
          <w:lang w:val="es-ES"/>
        </w:rPr>
        <w:t>Gilberto</w:t>
      </w:r>
      <w:r w:rsidR="00190573">
        <w:rPr>
          <w:rFonts w:ascii="Times New Roman" w:hAnsi="Times New Roman"/>
          <w:sz w:val="22"/>
          <w:szCs w:val="22"/>
          <w:lang w:val="es-ES"/>
        </w:rPr>
        <w:t>–</w:t>
      </w:r>
      <w:r w:rsidR="000726D6">
        <w:rPr>
          <w:rFonts w:ascii="Times New Roman" w:hAnsi="Times New Roman"/>
          <w:sz w:val="22"/>
          <w:szCs w:val="22"/>
          <w:lang w:val="es-ES"/>
        </w:rPr>
        <w:t xml:space="preserve"> </w:t>
      </w:r>
      <w:r w:rsidRPr="00671807">
        <w:rPr>
          <w:rFonts w:ascii="Times New Roman" w:hAnsi="Times New Roman"/>
          <w:sz w:val="22"/>
          <w:szCs w:val="22"/>
          <w:lang w:val="es-ES"/>
        </w:rPr>
        <w:t>Gilberto Foliot. En un sermón para Adviento, Elredo había</w:t>
      </w:r>
      <w:r w:rsidR="000726D6">
        <w:rPr>
          <w:rFonts w:ascii="Times New Roman" w:hAnsi="Times New Roman"/>
          <w:sz w:val="22"/>
          <w:szCs w:val="22"/>
          <w:lang w:val="es-ES"/>
        </w:rPr>
        <w:t xml:space="preserve"> </w:t>
      </w:r>
      <w:r w:rsidRPr="00671807">
        <w:rPr>
          <w:rFonts w:ascii="Times New Roman" w:hAnsi="Times New Roman"/>
          <w:sz w:val="22"/>
          <w:szCs w:val="22"/>
          <w:lang w:val="es-ES"/>
        </w:rPr>
        <w:t>interpretado brevemente los once oráculos de Isaías (cap. 16-19). El sermón complació a los monjes, sobre todo en razón</w:t>
      </w:r>
      <w:r w:rsidR="000726D6">
        <w:rPr>
          <w:rFonts w:ascii="Times New Roman" w:hAnsi="Times New Roman"/>
          <w:sz w:val="22"/>
          <w:szCs w:val="22"/>
          <w:lang w:val="es-ES"/>
        </w:rPr>
        <w:t xml:space="preserve"> </w:t>
      </w:r>
      <w:r w:rsidRPr="00671807">
        <w:rPr>
          <w:rFonts w:ascii="Times New Roman" w:hAnsi="Times New Roman"/>
          <w:sz w:val="22"/>
          <w:szCs w:val="22"/>
          <w:lang w:val="es-ES"/>
        </w:rPr>
        <w:t xml:space="preserve">de sus </w:t>
      </w:r>
      <w:r w:rsidR="00AB490A">
        <w:rPr>
          <w:rFonts w:ascii="Times New Roman" w:hAnsi="Times New Roman"/>
          <w:sz w:val="22"/>
          <w:szCs w:val="22"/>
          <w:lang w:val="es-ES"/>
        </w:rPr>
        <w:t>“</w:t>
      </w:r>
      <w:r w:rsidRPr="00671807">
        <w:rPr>
          <w:rFonts w:ascii="Times New Roman" w:hAnsi="Times New Roman"/>
          <w:sz w:val="22"/>
          <w:szCs w:val="22"/>
          <w:lang w:val="es-ES"/>
        </w:rPr>
        <w:t>moralidades</w:t>
      </w:r>
      <w:r w:rsidR="00AB490A">
        <w:rPr>
          <w:rFonts w:ascii="Times New Roman" w:hAnsi="Times New Roman"/>
          <w:sz w:val="22"/>
          <w:szCs w:val="22"/>
          <w:lang w:val="es-ES"/>
        </w:rPr>
        <w:t>”</w:t>
      </w:r>
      <w:r w:rsidRPr="00671807">
        <w:rPr>
          <w:rFonts w:ascii="Times New Roman" w:hAnsi="Times New Roman"/>
          <w:sz w:val="22"/>
          <w:szCs w:val="22"/>
          <w:lang w:val="es-ES"/>
        </w:rPr>
        <w:t>, y éstos, dice Elredo, le pidieron que</w:t>
      </w:r>
      <w:r w:rsidR="000726D6">
        <w:rPr>
          <w:rFonts w:ascii="Times New Roman" w:hAnsi="Times New Roman"/>
          <w:sz w:val="22"/>
          <w:szCs w:val="22"/>
          <w:lang w:val="es-ES"/>
        </w:rPr>
        <w:t xml:space="preserve"> </w:t>
      </w:r>
      <w:r w:rsidRPr="00671807">
        <w:rPr>
          <w:rFonts w:ascii="Times New Roman" w:hAnsi="Times New Roman"/>
          <w:sz w:val="22"/>
          <w:szCs w:val="22"/>
          <w:lang w:val="es-ES"/>
        </w:rPr>
        <w:t>desarrollara el tema en un amplio comentario, en el que</w:t>
      </w:r>
      <w:r w:rsidR="000726D6">
        <w:rPr>
          <w:rFonts w:ascii="Times New Roman" w:hAnsi="Times New Roman"/>
          <w:sz w:val="22"/>
          <w:szCs w:val="22"/>
          <w:lang w:val="es-ES"/>
        </w:rPr>
        <w:t xml:space="preserve"> </w:t>
      </w:r>
      <w:r w:rsidRPr="00671807">
        <w:rPr>
          <w:rFonts w:ascii="Times New Roman" w:hAnsi="Times New Roman"/>
          <w:sz w:val="22"/>
          <w:szCs w:val="22"/>
          <w:lang w:val="es-ES"/>
        </w:rPr>
        <w:t xml:space="preserve">hallamos, entre muchas otras cosas, las enseñanzas del </w:t>
      </w:r>
      <w:r w:rsidRPr="00267592">
        <w:rPr>
          <w:rFonts w:ascii="Times New Roman" w:hAnsi="Times New Roman"/>
          <w:i/>
          <w:sz w:val="22"/>
          <w:szCs w:val="22"/>
          <w:lang w:val="es-ES"/>
        </w:rPr>
        <w:t>Espejo</w:t>
      </w:r>
      <w:r w:rsidR="000726D6" w:rsidRPr="00267592">
        <w:rPr>
          <w:rFonts w:ascii="Times New Roman" w:hAnsi="Times New Roman"/>
          <w:i/>
          <w:sz w:val="22"/>
          <w:szCs w:val="22"/>
          <w:lang w:val="es-ES"/>
        </w:rPr>
        <w:t xml:space="preserve"> </w:t>
      </w:r>
      <w:r w:rsidRPr="00267592">
        <w:rPr>
          <w:rFonts w:ascii="Times New Roman" w:hAnsi="Times New Roman"/>
          <w:i/>
          <w:sz w:val="22"/>
          <w:szCs w:val="22"/>
          <w:lang w:val="es-ES"/>
        </w:rPr>
        <w:t>de la caridad</w:t>
      </w:r>
      <w:r w:rsidRPr="00671807">
        <w:rPr>
          <w:rFonts w:ascii="Times New Roman" w:hAnsi="Times New Roman"/>
          <w:sz w:val="22"/>
          <w:szCs w:val="22"/>
          <w:lang w:val="es-ES"/>
        </w:rPr>
        <w:t>. Los fardos (</w:t>
      </w:r>
      <w:r w:rsidRPr="00267592">
        <w:rPr>
          <w:rFonts w:ascii="Times New Roman" w:hAnsi="Times New Roman"/>
          <w:i/>
          <w:sz w:val="22"/>
          <w:szCs w:val="22"/>
          <w:lang w:val="es-ES"/>
        </w:rPr>
        <w:t>De oneribus</w:t>
      </w:r>
      <w:r w:rsidRPr="00671807">
        <w:rPr>
          <w:rFonts w:ascii="Times New Roman" w:hAnsi="Times New Roman"/>
          <w:sz w:val="22"/>
          <w:szCs w:val="22"/>
          <w:lang w:val="es-ES"/>
        </w:rPr>
        <w:t>) de maldiciones lanzados</w:t>
      </w:r>
      <w:r w:rsidR="000726D6">
        <w:rPr>
          <w:rFonts w:ascii="Times New Roman" w:hAnsi="Times New Roman"/>
          <w:sz w:val="22"/>
          <w:szCs w:val="22"/>
          <w:lang w:val="es-ES"/>
        </w:rPr>
        <w:t xml:space="preserve"> </w:t>
      </w:r>
      <w:r w:rsidRPr="00671807">
        <w:rPr>
          <w:rFonts w:ascii="Times New Roman" w:hAnsi="Times New Roman"/>
          <w:sz w:val="22"/>
          <w:szCs w:val="22"/>
          <w:lang w:val="es-ES"/>
        </w:rPr>
        <w:t>contra los babilonios, los filisteos y los moabitas, representan</w:t>
      </w:r>
      <w:r w:rsidR="000726D6">
        <w:rPr>
          <w:rFonts w:ascii="Times New Roman" w:hAnsi="Times New Roman"/>
          <w:sz w:val="22"/>
          <w:szCs w:val="22"/>
          <w:lang w:val="es-ES"/>
        </w:rPr>
        <w:t xml:space="preserve"> </w:t>
      </w:r>
      <w:r w:rsidRPr="00671807">
        <w:rPr>
          <w:rFonts w:ascii="Times New Roman" w:hAnsi="Times New Roman"/>
          <w:sz w:val="22"/>
          <w:szCs w:val="22"/>
          <w:lang w:val="es-ES"/>
        </w:rPr>
        <w:t>el peso insoportable de las austeridades para el monje</w:t>
      </w:r>
      <w:r w:rsidR="000726D6">
        <w:rPr>
          <w:rFonts w:ascii="Times New Roman" w:hAnsi="Times New Roman"/>
          <w:sz w:val="22"/>
          <w:szCs w:val="22"/>
          <w:lang w:val="es-ES"/>
        </w:rPr>
        <w:t xml:space="preserve"> </w:t>
      </w:r>
      <w:r w:rsidRPr="00671807">
        <w:rPr>
          <w:rFonts w:ascii="Times New Roman" w:hAnsi="Times New Roman"/>
          <w:sz w:val="22"/>
          <w:szCs w:val="22"/>
          <w:lang w:val="es-ES"/>
        </w:rPr>
        <w:t>carente del impulso y la fuerza que la carid</w:t>
      </w:r>
      <w:r w:rsidR="000726D6">
        <w:rPr>
          <w:rFonts w:ascii="Times New Roman" w:hAnsi="Times New Roman"/>
          <w:sz w:val="22"/>
          <w:szCs w:val="22"/>
          <w:lang w:val="es-ES"/>
        </w:rPr>
        <w:t>a</w:t>
      </w:r>
      <w:r w:rsidRPr="00671807">
        <w:rPr>
          <w:rFonts w:ascii="Times New Roman" w:hAnsi="Times New Roman"/>
          <w:sz w:val="22"/>
          <w:szCs w:val="22"/>
          <w:lang w:val="es-ES"/>
        </w:rPr>
        <w:t>d confiere, ya</w:t>
      </w:r>
      <w:r w:rsidR="000726D6">
        <w:rPr>
          <w:rFonts w:ascii="Times New Roman" w:hAnsi="Times New Roman"/>
          <w:sz w:val="22"/>
          <w:szCs w:val="22"/>
          <w:lang w:val="es-ES"/>
        </w:rPr>
        <w:t xml:space="preserve"> </w:t>
      </w:r>
      <w:r w:rsidRPr="00671807">
        <w:rPr>
          <w:rFonts w:ascii="Times New Roman" w:hAnsi="Times New Roman"/>
          <w:sz w:val="22"/>
          <w:szCs w:val="22"/>
          <w:lang w:val="es-ES"/>
        </w:rPr>
        <w:t>que ésta se conserva mediante la disciplina que disipa las</w:t>
      </w:r>
      <w:r w:rsidR="000726D6">
        <w:rPr>
          <w:rFonts w:ascii="Times New Roman" w:hAnsi="Times New Roman"/>
          <w:sz w:val="22"/>
          <w:szCs w:val="22"/>
          <w:lang w:val="es-ES"/>
        </w:rPr>
        <w:t xml:space="preserve"> </w:t>
      </w:r>
      <w:r w:rsidRPr="00671807">
        <w:rPr>
          <w:rFonts w:ascii="Times New Roman" w:hAnsi="Times New Roman"/>
          <w:sz w:val="22"/>
          <w:szCs w:val="22"/>
          <w:lang w:val="es-ES"/>
        </w:rPr>
        <w:t xml:space="preserve">ilusiones de las emociones </w:t>
      </w:r>
      <w:r w:rsidRPr="00671807">
        <w:rPr>
          <w:rFonts w:ascii="Times New Roman" w:hAnsi="Times New Roman"/>
          <w:sz w:val="22"/>
          <w:szCs w:val="22"/>
          <w:lang w:val="es-ES"/>
        </w:rPr>
        <w:lastRenderedPageBreak/>
        <w:t>afectivas y del org</w:t>
      </w:r>
      <w:r w:rsidR="000726D6">
        <w:rPr>
          <w:rFonts w:ascii="Times New Roman" w:hAnsi="Times New Roman"/>
          <w:sz w:val="22"/>
          <w:szCs w:val="22"/>
          <w:lang w:val="es-ES"/>
        </w:rPr>
        <w:t>u</w:t>
      </w:r>
      <w:r w:rsidRPr="00671807">
        <w:rPr>
          <w:rFonts w:ascii="Times New Roman" w:hAnsi="Times New Roman"/>
          <w:sz w:val="22"/>
          <w:szCs w:val="22"/>
          <w:lang w:val="es-ES"/>
        </w:rPr>
        <w:t>llo espiritual.</w:t>
      </w:r>
      <w:r w:rsidR="00A872B4">
        <w:rPr>
          <w:rFonts w:ascii="Times New Roman" w:hAnsi="Times New Roman"/>
          <w:sz w:val="22"/>
          <w:szCs w:val="22"/>
          <w:lang w:val="es-ES"/>
        </w:rPr>
        <w:t xml:space="preserve"> </w:t>
      </w:r>
      <w:r w:rsidRPr="00671807">
        <w:rPr>
          <w:rFonts w:ascii="Times New Roman" w:hAnsi="Times New Roman"/>
          <w:sz w:val="22"/>
          <w:szCs w:val="22"/>
          <w:lang w:val="es-ES"/>
        </w:rPr>
        <w:t>Como san Bernardo y Gilberto de Hoyland en sus comentarios</w:t>
      </w:r>
      <w:r w:rsidR="00A872B4">
        <w:rPr>
          <w:rFonts w:ascii="Times New Roman" w:hAnsi="Times New Roman"/>
          <w:sz w:val="22"/>
          <w:szCs w:val="22"/>
          <w:lang w:val="es-ES"/>
        </w:rPr>
        <w:t xml:space="preserve"> </w:t>
      </w:r>
      <w:r w:rsidRPr="00671807">
        <w:rPr>
          <w:rFonts w:ascii="Times New Roman" w:hAnsi="Times New Roman"/>
          <w:sz w:val="22"/>
          <w:szCs w:val="22"/>
          <w:lang w:val="es-ES"/>
        </w:rPr>
        <w:t>sobre el Cantar, Elredo despliega aquí todo su talento,</w:t>
      </w:r>
      <w:r w:rsidR="00A872B4">
        <w:rPr>
          <w:rFonts w:ascii="Times New Roman" w:hAnsi="Times New Roman"/>
          <w:sz w:val="22"/>
          <w:szCs w:val="22"/>
          <w:lang w:val="es-ES"/>
        </w:rPr>
        <w:t xml:space="preserve"> </w:t>
      </w:r>
      <w:r w:rsidRPr="00671807">
        <w:rPr>
          <w:rFonts w:ascii="Times New Roman" w:hAnsi="Times New Roman"/>
          <w:sz w:val="22"/>
          <w:szCs w:val="22"/>
          <w:lang w:val="es-ES"/>
        </w:rPr>
        <w:t>su labia y su ingenio; a menudo se manifiesta místico en este</w:t>
      </w:r>
      <w:r w:rsidR="00A872B4">
        <w:rPr>
          <w:rFonts w:ascii="Times New Roman" w:hAnsi="Times New Roman"/>
          <w:sz w:val="22"/>
          <w:szCs w:val="22"/>
          <w:lang w:val="es-ES"/>
        </w:rPr>
        <w:t xml:space="preserve"> </w:t>
      </w:r>
      <w:r w:rsidRPr="00671807">
        <w:rPr>
          <w:rFonts w:ascii="Times New Roman" w:hAnsi="Times New Roman"/>
          <w:sz w:val="22"/>
          <w:szCs w:val="22"/>
          <w:lang w:val="es-ES"/>
        </w:rPr>
        <w:t>comentario, con sencillez y profundidad.</w:t>
      </w:r>
      <w:r w:rsidR="00A872B4">
        <w:rPr>
          <w:rFonts w:ascii="Times New Roman" w:hAnsi="Times New Roman"/>
          <w:sz w:val="22"/>
          <w:szCs w:val="22"/>
          <w:lang w:val="es-ES"/>
        </w:rPr>
        <w:t xml:space="preserve"> </w:t>
      </w:r>
      <w:r w:rsidRPr="00671807">
        <w:rPr>
          <w:rFonts w:ascii="Times New Roman" w:hAnsi="Times New Roman"/>
          <w:sz w:val="22"/>
          <w:szCs w:val="22"/>
          <w:lang w:val="es-ES"/>
        </w:rPr>
        <w:t>Sus 50 sermones para el tiempo litúrgico nos resultan quizás</w:t>
      </w:r>
      <w:r w:rsidR="00A872B4">
        <w:rPr>
          <w:rFonts w:ascii="Times New Roman" w:hAnsi="Times New Roman"/>
          <w:sz w:val="22"/>
          <w:szCs w:val="22"/>
          <w:lang w:val="es-ES"/>
        </w:rPr>
        <w:t xml:space="preserve"> </w:t>
      </w:r>
      <w:r w:rsidRPr="00671807">
        <w:rPr>
          <w:rFonts w:ascii="Times New Roman" w:hAnsi="Times New Roman"/>
          <w:sz w:val="22"/>
          <w:szCs w:val="22"/>
          <w:lang w:val="es-ES"/>
        </w:rPr>
        <w:t>más accesibles; reencontramos en ellos toda la doctrina de</w:t>
      </w:r>
      <w:r w:rsidR="00A872B4">
        <w:rPr>
          <w:rFonts w:ascii="Times New Roman" w:hAnsi="Times New Roman"/>
          <w:sz w:val="22"/>
          <w:szCs w:val="22"/>
          <w:lang w:val="es-ES"/>
        </w:rPr>
        <w:t xml:space="preserve"> </w:t>
      </w:r>
      <w:r w:rsidRPr="00671807">
        <w:rPr>
          <w:rFonts w:ascii="Times New Roman" w:hAnsi="Times New Roman"/>
          <w:sz w:val="22"/>
          <w:szCs w:val="22"/>
          <w:lang w:val="es-ES"/>
        </w:rPr>
        <w:t>Elredo, ya que nuestros padres poseían una síntesis doctrinal</w:t>
      </w:r>
      <w:r w:rsidR="00A872B4">
        <w:rPr>
          <w:rFonts w:ascii="Times New Roman" w:hAnsi="Times New Roman"/>
          <w:sz w:val="22"/>
          <w:szCs w:val="22"/>
          <w:lang w:val="es-ES"/>
        </w:rPr>
        <w:t xml:space="preserve"> </w:t>
      </w:r>
      <w:r w:rsidRPr="00671807">
        <w:rPr>
          <w:rFonts w:ascii="Times New Roman" w:hAnsi="Times New Roman"/>
          <w:sz w:val="22"/>
          <w:szCs w:val="22"/>
          <w:lang w:val="es-ES"/>
        </w:rPr>
        <w:t>muy consistente, completa y orgánicamente unificada, aunque</w:t>
      </w:r>
      <w:r w:rsidR="00A872B4">
        <w:rPr>
          <w:rFonts w:ascii="Times New Roman" w:hAnsi="Times New Roman"/>
          <w:sz w:val="22"/>
          <w:szCs w:val="22"/>
          <w:lang w:val="es-ES"/>
        </w:rPr>
        <w:t xml:space="preserve"> </w:t>
      </w:r>
      <w:r w:rsidRPr="00671807">
        <w:rPr>
          <w:rFonts w:ascii="Times New Roman" w:hAnsi="Times New Roman"/>
          <w:sz w:val="22"/>
          <w:szCs w:val="22"/>
          <w:lang w:val="es-ES"/>
        </w:rPr>
        <w:t>para nada sistemática en sentido escolástico o moderno.</w:t>
      </w:r>
    </w:p>
    <w:p w14:paraId="613D7AC7" w14:textId="77777777" w:rsidR="00A872B4" w:rsidRPr="00671807" w:rsidRDefault="00A872B4" w:rsidP="00671807">
      <w:pPr>
        <w:tabs>
          <w:tab w:val="left" w:pos="2552"/>
        </w:tabs>
        <w:ind w:firstLine="284"/>
        <w:jc w:val="both"/>
        <w:rPr>
          <w:rFonts w:ascii="Times New Roman" w:hAnsi="Times New Roman"/>
          <w:sz w:val="22"/>
          <w:szCs w:val="22"/>
          <w:lang w:val="es-ES"/>
        </w:rPr>
      </w:pPr>
    </w:p>
    <w:p w14:paraId="0E9C0362" w14:textId="77777777" w:rsidR="00671807" w:rsidRDefault="00671807" w:rsidP="00671807">
      <w:pPr>
        <w:tabs>
          <w:tab w:val="left" w:pos="2552"/>
        </w:tabs>
        <w:ind w:firstLine="284"/>
        <w:jc w:val="both"/>
        <w:rPr>
          <w:rFonts w:ascii="Times New Roman" w:hAnsi="Times New Roman"/>
          <w:sz w:val="22"/>
          <w:szCs w:val="22"/>
          <w:lang w:val="es-ES"/>
        </w:rPr>
      </w:pPr>
      <w:r w:rsidRPr="00671807">
        <w:rPr>
          <w:rFonts w:ascii="Times New Roman" w:hAnsi="Times New Roman"/>
          <w:sz w:val="22"/>
          <w:szCs w:val="22"/>
          <w:lang w:val="es-ES"/>
        </w:rPr>
        <w:t xml:space="preserve">Querríamos que Elredo fuese el autor del himno </w:t>
      </w:r>
      <w:r w:rsidRPr="00BD5C3E">
        <w:rPr>
          <w:rFonts w:ascii="Times New Roman" w:hAnsi="Times New Roman"/>
          <w:i/>
          <w:sz w:val="22"/>
          <w:szCs w:val="22"/>
          <w:lang w:val="es-ES"/>
        </w:rPr>
        <w:t>Du</w:t>
      </w:r>
      <w:r w:rsidR="00BD5C3E">
        <w:rPr>
          <w:rFonts w:ascii="Times New Roman" w:hAnsi="Times New Roman"/>
          <w:i/>
          <w:sz w:val="22"/>
          <w:szCs w:val="22"/>
          <w:lang w:val="es-ES"/>
        </w:rPr>
        <w:t>l</w:t>
      </w:r>
      <w:r w:rsidRPr="00BD5C3E">
        <w:rPr>
          <w:rFonts w:ascii="Times New Roman" w:hAnsi="Times New Roman"/>
          <w:i/>
          <w:sz w:val="22"/>
          <w:szCs w:val="22"/>
          <w:lang w:val="es-ES"/>
        </w:rPr>
        <w:t>cis</w:t>
      </w:r>
      <w:r w:rsidR="00267592" w:rsidRPr="00BD5C3E">
        <w:rPr>
          <w:rFonts w:ascii="Times New Roman" w:hAnsi="Times New Roman"/>
          <w:i/>
          <w:sz w:val="22"/>
          <w:szCs w:val="22"/>
          <w:lang w:val="es-ES"/>
        </w:rPr>
        <w:t xml:space="preserve"> </w:t>
      </w:r>
      <w:r w:rsidRPr="00BD5C3E">
        <w:rPr>
          <w:rFonts w:ascii="Times New Roman" w:hAnsi="Times New Roman"/>
          <w:i/>
          <w:sz w:val="22"/>
          <w:szCs w:val="22"/>
          <w:lang w:val="es-ES"/>
        </w:rPr>
        <w:t>Jesu Memoria</w:t>
      </w:r>
      <w:r w:rsidRPr="00671807">
        <w:rPr>
          <w:rFonts w:ascii="Times New Roman" w:hAnsi="Times New Roman"/>
          <w:sz w:val="22"/>
          <w:szCs w:val="22"/>
          <w:lang w:val="es-ES"/>
        </w:rPr>
        <w:t>. En un documentado estudio, Dom André</w:t>
      </w:r>
      <w:r w:rsidR="00267592">
        <w:rPr>
          <w:rFonts w:ascii="Times New Roman" w:hAnsi="Times New Roman"/>
          <w:sz w:val="22"/>
          <w:szCs w:val="22"/>
          <w:lang w:val="es-ES"/>
        </w:rPr>
        <w:t xml:space="preserve"> </w:t>
      </w:r>
      <w:r w:rsidRPr="00671807">
        <w:rPr>
          <w:rFonts w:ascii="Times New Roman" w:hAnsi="Times New Roman"/>
          <w:sz w:val="22"/>
          <w:szCs w:val="22"/>
          <w:lang w:val="es-ES"/>
        </w:rPr>
        <w:t>Wilmart no ha querido identificar a su autor, pero, según él,</w:t>
      </w:r>
      <w:r w:rsidR="00267592">
        <w:rPr>
          <w:rFonts w:ascii="Times New Roman" w:hAnsi="Times New Roman"/>
          <w:sz w:val="22"/>
          <w:szCs w:val="22"/>
          <w:lang w:val="es-ES"/>
        </w:rPr>
        <w:t xml:space="preserve"> </w:t>
      </w:r>
      <w:r w:rsidRPr="00671807">
        <w:rPr>
          <w:rFonts w:ascii="Times New Roman" w:hAnsi="Times New Roman"/>
          <w:sz w:val="22"/>
          <w:szCs w:val="22"/>
          <w:lang w:val="es-ES"/>
        </w:rPr>
        <w:t>no hay mejor candidato para tal título que el mismo Elredo</w:t>
      </w:r>
      <w:r w:rsidR="007B7481">
        <w:rPr>
          <w:rStyle w:val="Refdenotaalpie"/>
          <w:rFonts w:ascii="Times New Roman" w:hAnsi="Times New Roman"/>
          <w:sz w:val="22"/>
          <w:szCs w:val="22"/>
          <w:lang w:val="es-ES"/>
        </w:rPr>
        <w:footnoteReference w:id="47"/>
      </w:r>
      <w:r w:rsidR="007A178F">
        <w:rPr>
          <w:rFonts w:ascii="Times New Roman" w:hAnsi="Times New Roman"/>
          <w:sz w:val="22"/>
          <w:szCs w:val="22"/>
          <w:lang w:val="es-ES"/>
        </w:rPr>
        <w:t>.</w:t>
      </w:r>
      <w:r w:rsidR="007B7481">
        <w:rPr>
          <w:rFonts w:ascii="Times New Roman" w:hAnsi="Times New Roman"/>
          <w:sz w:val="22"/>
          <w:szCs w:val="22"/>
          <w:lang w:val="es-ES"/>
        </w:rPr>
        <w:t xml:space="preserve"> </w:t>
      </w:r>
      <w:r w:rsidRPr="00671807">
        <w:rPr>
          <w:rFonts w:ascii="Times New Roman" w:hAnsi="Times New Roman"/>
          <w:sz w:val="22"/>
          <w:szCs w:val="22"/>
          <w:lang w:val="es-ES"/>
        </w:rPr>
        <w:t>No obstante, nos parece que se puede responder afirmativamente</w:t>
      </w:r>
      <w:r w:rsidR="007B7481">
        <w:rPr>
          <w:rFonts w:ascii="Times New Roman" w:hAnsi="Times New Roman"/>
          <w:sz w:val="22"/>
          <w:szCs w:val="22"/>
          <w:lang w:val="es-ES"/>
        </w:rPr>
        <w:t xml:space="preserve"> </w:t>
      </w:r>
      <w:r w:rsidRPr="00671807">
        <w:rPr>
          <w:rFonts w:ascii="Times New Roman" w:hAnsi="Times New Roman"/>
          <w:sz w:val="22"/>
          <w:szCs w:val="22"/>
          <w:lang w:val="es-ES"/>
        </w:rPr>
        <w:t>a las exigencias planteadas por Dom Wilmart; pedía</w:t>
      </w:r>
      <w:r w:rsidR="00BD5C3E">
        <w:rPr>
          <w:rFonts w:ascii="Times New Roman" w:hAnsi="Times New Roman"/>
          <w:sz w:val="22"/>
          <w:szCs w:val="22"/>
          <w:lang w:val="es-ES"/>
        </w:rPr>
        <w:t xml:space="preserve"> </w:t>
      </w:r>
      <w:r w:rsidRPr="00671807">
        <w:rPr>
          <w:rFonts w:ascii="Times New Roman" w:hAnsi="Times New Roman"/>
          <w:sz w:val="22"/>
          <w:szCs w:val="22"/>
          <w:lang w:val="es-ES"/>
        </w:rPr>
        <w:t>éste que el autor fuese un discípulo de san Bernardo, y ¿quién</w:t>
      </w:r>
      <w:r w:rsidR="00BD5C3E">
        <w:rPr>
          <w:rFonts w:ascii="Times New Roman" w:hAnsi="Times New Roman"/>
          <w:sz w:val="22"/>
          <w:szCs w:val="22"/>
          <w:lang w:val="es-ES"/>
        </w:rPr>
        <w:t xml:space="preserve"> </w:t>
      </w:r>
      <w:r w:rsidRPr="00671807">
        <w:rPr>
          <w:rFonts w:ascii="Times New Roman" w:hAnsi="Times New Roman"/>
          <w:sz w:val="22"/>
          <w:szCs w:val="22"/>
          <w:lang w:val="es-ES"/>
        </w:rPr>
        <w:t>puede merecer este título mejor que Elredo? Es frecuente el</w:t>
      </w:r>
      <w:r w:rsidR="00BD5C3E">
        <w:rPr>
          <w:rFonts w:ascii="Times New Roman" w:hAnsi="Times New Roman"/>
          <w:sz w:val="22"/>
          <w:szCs w:val="22"/>
          <w:lang w:val="es-ES"/>
        </w:rPr>
        <w:t xml:space="preserve"> </w:t>
      </w:r>
      <w:r w:rsidRPr="00671807">
        <w:rPr>
          <w:rFonts w:ascii="Times New Roman" w:hAnsi="Times New Roman"/>
          <w:sz w:val="22"/>
          <w:szCs w:val="22"/>
          <w:lang w:val="es-ES"/>
        </w:rPr>
        <w:t xml:space="preserve">tema de </w:t>
      </w:r>
      <w:r w:rsidRPr="00BD5C3E">
        <w:rPr>
          <w:rFonts w:ascii="Times New Roman" w:hAnsi="Times New Roman"/>
          <w:i/>
          <w:sz w:val="22"/>
          <w:szCs w:val="22"/>
          <w:lang w:val="es-ES"/>
        </w:rPr>
        <w:t>memoria-praesentia</w:t>
      </w:r>
      <w:r w:rsidRPr="00671807">
        <w:rPr>
          <w:rFonts w:ascii="Times New Roman" w:hAnsi="Times New Roman"/>
          <w:sz w:val="22"/>
          <w:szCs w:val="22"/>
          <w:lang w:val="es-ES"/>
        </w:rPr>
        <w:t xml:space="preserve"> en sus escritos, sobre todo cuando</w:t>
      </w:r>
      <w:r w:rsidR="00BD5C3E">
        <w:rPr>
          <w:rFonts w:ascii="Times New Roman" w:hAnsi="Times New Roman"/>
          <w:sz w:val="22"/>
          <w:szCs w:val="22"/>
          <w:lang w:val="es-ES"/>
        </w:rPr>
        <w:t xml:space="preserve"> </w:t>
      </w:r>
      <w:r w:rsidRPr="00671807">
        <w:rPr>
          <w:rFonts w:ascii="Times New Roman" w:hAnsi="Times New Roman"/>
          <w:sz w:val="22"/>
          <w:szCs w:val="22"/>
          <w:lang w:val="es-ES"/>
        </w:rPr>
        <w:t xml:space="preserve">habla del misterio de la habla conmovido de su </w:t>
      </w:r>
      <w:r w:rsidRPr="00BD5C3E">
        <w:rPr>
          <w:rFonts w:ascii="Times New Roman" w:hAnsi="Times New Roman"/>
          <w:i/>
          <w:sz w:val="22"/>
          <w:szCs w:val="22"/>
          <w:lang w:val="es-ES"/>
        </w:rPr>
        <w:t>Dulcis</w:t>
      </w:r>
      <w:r w:rsidR="00BD5C3E" w:rsidRPr="00BD5C3E">
        <w:rPr>
          <w:rFonts w:ascii="Times New Roman" w:hAnsi="Times New Roman"/>
          <w:i/>
          <w:sz w:val="22"/>
          <w:szCs w:val="22"/>
          <w:lang w:val="es-ES"/>
        </w:rPr>
        <w:t xml:space="preserve"> </w:t>
      </w:r>
      <w:r w:rsidRPr="00BD5C3E">
        <w:rPr>
          <w:rFonts w:ascii="Times New Roman" w:hAnsi="Times New Roman"/>
          <w:i/>
          <w:sz w:val="22"/>
          <w:szCs w:val="22"/>
          <w:lang w:val="es-ES"/>
        </w:rPr>
        <w:t>memoria tui</w:t>
      </w:r>
      <w:r w:rsidRPr="00671807">
        <w:rPr>
          <w:rFonts w:ascii="Times New Roman" w:hAnsi="Times New Roman"/>
          <w:sz w:val="22"/>
          <w:szCs w:val="22"/>
          <w:lang w:val="es-ES"/>
        </w:rPr>
        <w:t xml:space="preserve"> y más adelante exclama: </w:t>
      </w:r>
      <w:r w:rsidRPr="00904853">
        <w:rPr>
          <w:rFonts w:ascii="Times New Roman" w:hAnsi="Times New Roman"/>
          <w:i/>
          <w:sz w:val="22"/>
          <w:szCs w:val="22"/>
          <w:lang w:val="es-ES"/>
        </w:rPr>
        <w:t>Quaerit affectus dulcem</w:t>
      </w:r>
      <w:r w:rsidR="00BD5C3E" w:rsidRPr="00904853">
        <w:rPr>
          <w:rFonts w:ascii="Times New Roman" w:hAnsi="Times New Roman"/>
          <w:i/>
          <w:sz w:val="22"/>
          <w:szCs w:val="22"/>
          <w:lang w:val="es-ES"/>
        </w:rPr>
        <w:t xml:space="preserve"> </w:t>
      </w:r>
      <w:r w:rsidRPr="00904853">
        <w:rPr>
          <w:rFonts w:ascii="Times New Roman" w:hAnsi="Times New Roman"/>
          <w:i/>
          <w:sz w:val="22"/>
          <w:szCs w:val="22"/>
          <w:lang w:val="es-ES"/>
        </w:rPr>
        <w:t>eius praesentiam</w:t>
      </w:r>
      <w:r w:rsidR="00BD5C3E">
        <w:rPr>
          <w:rStyle w:val="Refdenotaalpie"/>
          <w:rFonts w:ascii="Times New Roman" w:hAnsi="Times New Roman"/>
          <w:sz w:val="22"/>
          <w:szCs w:val="22"/>
          <w:lang w:val="es-ES"/>
        </w:rPr>
        <w:footnoteReference w:id="48"/>
      </w:r>
      <w:r w:rsidR="007A178F">
        <w:rPr>
          <w:rFonts w:ascii="Times New Roman" w:hAnsi="Times New Roman"/>
          <w:i/>
          <w:sz w:val="22"/>
          <w:szCs w:val="22"/>
          <w:lang w:val="es-ES"/>
        </w:rPr>
        <w:t>.</w:t>
      </w:r>
      <w:r w:rsidRPr="00671807">
        <w:rPr>
          <w:rFonts w:ascii="Times New Roman" w:hAnsi="Times New Roman"/>
          <w:sz w:val="22"/>
          <w:szCs w:val="22"/>
          <w:lang w:val="es-ES"/>
        </w:rPr>
        <w:t xml:space="preserve"> Asimismo querríamos establecer una relación,</w:t>
      </w:r>
      <w:r w:rsidR="00904853">
        <w:rPr>
          <w:rFonts w:ascii="Times New Roman" w:hAnsi="Times New Roman"/>
          <w:sz w:val="22"/>
          <w:szCs w:val="22"/>
          <w:lang w:val="es-ES"/>
        </w:rPr>
        <w:t xml:space="preserve"> </w:t>
      </w:r>
      <w:r w:rsidRPr="00671807">
        <w:rPr>
          <w:rFonts w:ascii="Times New Roman" w:hAnsi="Times New Roman"/>
          <w:sz w:val="22"/>
          <w:szCs w:val="22"/>
          <w:lang w:val="es-ES"/>
        </w:rPr>
        <w:t>que, extrañamente, ningún historiador ha señalado hasta</w:t>
      </w:r>
      <w:r w:rsidR="00904853">
        <w:rPr>
          <w:rFonts w:ascii="Times New Roman" w:hAnsi="Times New Roman"/>
          <w:sz w:val="22"/>
          <w:szCs w:val="22"/>
          <w:lang w:val="es-ES"/>
        </w:rPr>
        <w:t xml:space="preserve"> </w:t>
      </w:r>
      <w:r w:rsidRPr="00671807">
        <w:rPr>
          <w:rFonts w:ascii="Times New Roman" w:hAnsi="Times New Roman"/>
          <w:sz w:val="22"/>
          <w:szCs w:val="22"/>
          <w:lang w:val="es-ES"/>
        </w:rPr>
        <w:t>ahora. Gracias a Reginaldo de Durham, su amigo, sabemos</w:t>
      </w:r>
      <w:r w:rsidR="00904853">
        <w:rPr>
          <w:rFonts w:ascii="Times New Roman" w:hAnsi="Times New Roman"/>
          <w:sz w:val="22"/>
          <w:szCs w:val="22"/>
          <w:lang w:val="es-ES"/>
        </w:rPr>
        <w:t xml:space="preserve"> </w:t>
      </w:r>
      <w:r w:rsidRPr="00671807">
        <w:rPr>
          <w:rFonts w:ascii="Times New Roman" w:hAnsi="Times New Roman"/>
          <w:sz w:val="22"/>
          <w:szCs w:val="22"/>
          <w:lang w:val="es-ES"/>
        </w:rPr>
        <w:t xml:space="preserve">que Elredo componía himnos. En su </w:t>
      </w:r>
      <w:r w:rsidRPr="00904853">
        <w:rPr>
          <w:rFonts w:ascii="Times New Roman" w:hAnsi="Times New Roman"/>
          <w:i/>
          <w:sz w:val="22"/>
          <w:szCs w:val="22"/>
          <w:lang w:val="es-ES"/>
        </w:rPr>
        <w:t>Libellus de admirandis</w:t>
      </w:r>
      <w:r w:rsidR="00904853" w:rsidRPr="00904853">
        <w:rPr>
          <w:rFonts w:ascii="Times New Roman" w:hAnsi="Times New Roman"/>
          <w:i/>
          <w:sz w:val="22"/>
          <w:szCs w:val="22"/>
          <w:lang w:val="es-ES"/>
        </w:rPr>
        <w:t xml:space="preserve"> </w:t>
      </w:r>
      <w:r w:rsidRPr="00904853">
        <w:rPr>
          <w:rFonts w:ascii="Times New Roman" w:hAnsi="Times New Roman"/>
          <w:i/>
          <w:sz w:val="22"/>
          <w:szCs w:val="22"/>
          <w:lang w:val="es-ES"/>
        </w:rPr>
        <w:t>Beati Cuthberti Virtutibus</w:t>
      </w:r>
      <w:r w:rsidRPr="00671807">
        <w:rPr>
          <w:rFonts w:ascii="Times New Roman" w:hAnsi="Times New Roman"/>
          <w:sz w:val="22"/>
          <w:szCs w:val="22"/>
          <w:lang w:val="es-ES"/>
        </w:rPr>
        <w:t xml:space="preserve"> cuenta Reginaldo que, en uno de</w:t>
      </w:r>
      <w:r w:rsidR="00904853">
        <w:rPr>
          <w:rFonts w:ascii="Times New Roman" w:hAnsi="Times New Roman"/>
          <w:sz w:val="22"/>
          <w:szCs w:val="22"/>
          <w:lang w:val="es-ES"/>
        </w:rPr>
        <w:t xml:space="preserve"> </w:t>
      </w:r>
      <w:r w:rsidRPr="00671807">
        <w:rPr>
          <w:rFonts w:ascii="Times New Roman" w:hAnsi="Times New Roman"/>
          <w:sz w:val="22"/>
          <w:szCs w:val="22"/>
          <w:lang w:val="es-ES"/>
        </w:rPr>
        <w:t>sus viajes a Citeaux, Elredo compuso un himno en honor de</w:t>
      </w:r>
      <w:r w:rsidR="00904853">
        <w:rPr>
          <w:rFonts w:ascii="Times New Roman" w:hAnsi="Times New Roman"/>
          <w:sz w:val="22"/>
          <w:szCs w:val="22"/>
          <w:lang w:val="es-ES"/>
        </w:rPr>
        <w:t xml:space="preserve"> </w:t>
      </w:r>
      <w:r w:rsidRPr="00671807">
        <w:rPr>
          <w:rFonts w:ascii="Times New Roman" w:hAnsi="Times New Roman"/>
          <w:sz w:val="22"/>
          <w:szCs w:val="22"/>
          <w:lang w:val="es-ES"/>
        </w:rPr>
        <w:t>san Cutberto, himno que pudo terminar luego del capítulo</w:t>
      </w:r>
      <w:r w:rsidR="00904853">
        <w:rPr>
          <w:rFonts w:ascii="Times New Roman" w:hAnsi="Times New Roman"/>
          <w:sz w:val="22"/>
          <w:szCs w:val="22"/>
          <w:lang w:val="es-ES"/>
        </w:rPr>
        <w:t xml:space="preserve"> </w:t>
      </w:r>
      <w:r w:rsidRPr="00671807">
        <w:rPr>
          <w:rFonts w:ascii="Times New Roman" w:hAnsi="Times New Roman"/>
          <w:sz w:val="22"/>
          <w:szCs w:val="22"/>
          <w:lang w:val="es-ES"/>
        </w:rPr>
        <w:t>general, durante las dos semanas que los abades ingleses</w:t>
      </w:r>
      <w:r w:rsidR="00904853">
        <w:rPr>
          <w:rFonts w:ascii="Times New Roman" w:hAnsi="Times New Roman"/>
          <w:sz w:val="22"/>
          <w:szCs w:val="22"/>
          <w:lang w:val="es-ES"/>
        </w:rPr>
        <w:t xml:space="preserve"> </w:t>
      </w:r>
      <w:r w:rsidRPr="00671807">
        <w:rPr>
          <w:rFonts w:ascii="Times New Roman" w:hAnsi="Times New Roman"/>
          <w:sz w:val="22"/>
          <w:szCs w:val="22"/>
          <w:lang w:val="es-ES"/>
        </w:rPr>
        <w:t>debieron esperar para que se compusiese el tiempo y poder</w:t>
      </w:r>
      <w:r w:rsidR="00904853">
        <w:rPr>
          <w:rFonts w:ascii="Times New Roman" w:hAnsi="Times New Roman"/>
          <w:sz w:val="22"/>
          <w:szCs w:val="22"/>
          <w:lang w:val="es-ES"/>
        </w:rPr>
        <w:t xml:space="preserve"> </w:t>
      </w:r>
      <w:r w:rsidRPr="00671807">
        <w:rPr>
          <w:rFonts w:ascii="Times New Roman" w:hAnsi="Times New Roman"/>
          <w:sz w:val="22"/>
          <w:szCs w:val="22"/>
          <w:lang w:val="es-ES"/>
        </w:rPr>
        <w:t>cruzar el Canal de la Mancha. Obviamente, en ningún manuscrito</w:t>
      </w:r>
      <w:r w:rsidR="00904853">
        <w:rPr>
          <w:rFonts w:ascii="Times New Roman" w:hAnsi="Times New Roman"/>
          <w:sz w:val="22"/>
          <w:szCs w:val="22"/>
          <w:lang w:val="es-ES"/>
        </w:rPr>
        <w:t xml:space="preserve"> </w:t>
      </w:r>
      <w:r w:rsidRPr="00671807">
        <w:rPr>
          <w:rFonts w:ascii="Times New Roman" w:hAnsi="Times New Roman"/>
          <w:sz w:val="22"/>
          <w:szCs w:val="22"/>
          <w:lang w:val="es-ES"/>
        </w:rPr>
        <w:t xml:space="preserve">hallamos firmado el himno </w:t>
      </w:r>
      <w:r w:rsidRPr="00904853">
        <w:rPr>
          <w:rFonts w:ascii="Times New Roman" w:hAnsi="Times New Roman"/>
          <w:i/>
          <w:sz w:val="22"/>
          <w:szCs w:val="22"/>
          <w:lang w:val="es-ES"/>
        </w:rPr>
        <w:t>Dulcis Jesu Memoria</w:t>
      </w:r>
      <w:r w:rsidRPr="00671807">
        <w:rPr>
          <w:rFonts w:ascii="Times New Roman" w:hAnsi="Times New Roman"/>
          <w:sz w:val="22"/>
          <w:szCs w:val="22"/>
          <w:lang w:val="es-ES"/>
        </w:rPr>
        <w:t>; en</w:t>
      </w:r>
      <w:r w:rsidR="00904853">
        <w:rPr>
          <w:rFonts w:ascii="Times New Roman" w:hAnsi="Times New Roman"/>
          <w:sz w:val="22"/>
          <w:szCs w:val="22"/>
          <w:lang w:val="es-ES"/>
        </w:rPr>
        <w:t xml:space="preserve"> </w:t>
      </w:r>
      <w:r w:rsidRPr="00671807">
        <w:rPr>
          <w:rFonts w:ascii="Times New Roman" w:hAnsi="Times New Roman"/>
          <w:sz w:val="22"/>
          <w:szCs w:val="22"/>
          <w:lang w:val="es-ES"/>
        </w:rPr>
        <w:t xml:space="preserve">aquellos tiempos, ¡ay!, </w:t>
      </w:r>
      <w:r w:rsidRPr="00671807">
        <w:rPr>
          <w:rFonts w:ascii="Times New Roman" w:hAnsi="Times New Roman"/>
          <w:sz w:val="22"/>
          <w:szCs w:val="22"/>
          <w:lang w:val="es-ES"/>
        </w:rPr>
        <w:lastRenderedPageBreak/>
        <w:t>aún no se estilaba. Pero Elredo había</w:t>
      </w:r>
      <w:r w:rsidR="00904853">
        <w:rPr>
          <w:rFonts w:ascii="Times New Roman" w:hAnsi="Times New Roman"/>
          <w:sz w:val="22"/>
          <w:szCs w:val="22"/>
          <w:lang w:val="es-ES"/>
        </w:rPr>
        <w:t xml:space="preserve"> </w:t>
      </w:r>
      <w:r w:rsidRPr="00671807">
        <w:rPr>
          <w:rFonts w:ascii="Times New Roman" w:hAnsi="Times New Roman"/>
          <w:sz w:val="22"/>
          <w:szCs w:val="22"/>
          <w:lang w:val="es-ES"/>
        </w:rPr>
        <w:t>tenido éxito en varios géneros literarios y bien se merece ser</w:t>
      </w:r>
      <w:r w:rsidR="00963EE4">
        <w:rPr>
          <w:rFonts w:ascii="Times New Roman" w:hAnsi="Times New Roman"/>
          <w:sz w:val="22"/>
          <w:szCs w:val="22"/>
          <w:lang w:val="es-ES"/>
        </w:rPr>
        <w:t xml:space="preserve"> </w:t>
      </w:r>
      <w:r w:rsidRPr="00671807">
        <w:rPr>
          <w:rFonts w:ascii="Times New Roman" w:hAnsi="Times New Roman"/>
          <w:sz w:val="22"/>
          <w:szCs w:val="22"/>
          <w:lang w:val="es-ES"/>
        </w:rPr>
        <w:t>considerado autor de la mencionada joya poética.</w:t>
      </w:r>
    </w:p>
    <w:p w14:paraId="123A7270" w14:textId="77777777" w:rsidR="00671807" w:rsidRPr="00671807" w:rsidRDefault="00671807" w:rsidP="00671807">
      <w:pPr>
        <w:tabs>
          <w:tab w:val="left" w:pos="2552"/>
        </w:tabs>
        <w:ind w:firstLine="284"/>
        <w:jc w:val="both"/>
        <w:rPr>
          <w:rFonts w:ascii="Times New Roman" w:hAnsi="Times New Roman"/>
          <w:sz w:val="22"/>
          <w:szCs w:val="22"/>
          <w:lang w:val="es-ES"/>
        </w:rPr>
      </w:pPr>
      <w:r w:rsidRPr="00671807">
        <w:rPr>
          <w:rFonts w:ascii="Times New Roman" w:hAnsi="Times New Roman"/>
          <w:sz w:val="22"/>
          <w:szCs w:val="22"/>
          <w:lang w:val="es-ES"/>
        </w:rPr>
        <w:t>Para Elredo, la amistad nunca deja de ser la forma ideal</w:t>
      </w:r>
      <w:r w:rsidR="00963EE4">
        <w:rPr>
          <w:rFonts w:ascii="Times New Roman" w:hAnsi="Times New Roman"/>
          <w:sz w:val="22"/>
          <w:szCs w:val="22"/>
          <w:lang w:val="es-ES"/>
        </w:rPr>
        <w:t xml:space="preserve"> </w:t>
      </w:r>
      <w:r w:rsidRPr="00671807">
        <w:rPr>
          <w:rFonts w:ascii="Times New Roman" w:hAnsi="Times New Roman"/>
          <w:sz w:val="22"/>
          <w:szCs w:val="22"/>
          <w:lang w:val="es-ES"/>
        </w:rPr>
        <w:t xml:space="preserve">de la caridad fraterna, a la que asemeja cualquier </w:t>
      </w:r>
      <w:r w:rsidR="00963EE4">
        <w:rPr>
          <w:rFonts w:ascii="Times New Roman" w:hAnsi="Times New Roman"/>
          <w:sz w:val="22"/>
          <w:szCs w:val="22"/>
          <w:lang w:val="es-ES"/>
        </w:rPr>
        <w:t>r</w:t>
      </w:r>
      <w:r w:rsidRPr="00671807">
        <w:rPr>
          <w:rFonts w:ascii="Times New Roman" w:hAnsi="Times New Roman"/>
          <w:sz w:val="22"/>
          <w:szCs w:val="22"/>
          <w:lang w:val="es-ES"/>
        </w:rPr>
        <w:t>elación</w:t>
      </w:r>
      <w:r w:rsidR="00963EE4">
        <w:rPr>
          <w:rFonts w:ascii="Times New Roman" w:hAnsi="Times New Roman"/>
          <w:sz w:val="22"/>
          <w:szCs w:val="22"/>
          <w:lang w:val="es-ES"/>
        </w:rPr>
        <w:t xml:space="preserve"> </w:t>
      </w:r>
      <w:r w:rsidRPr="00671807">
        <w:rPr>
          <w:rFonts w:ascii="Times New Roman" w:hAnsi="Times New Roman"/>
          <w:sz w:val="22"/>
          <w:szCs w:val="22"/>
          <w:lang w:val="es-ES"/>
        </w:rPr>
        <w:t>comunitaria, menos la que sólo se puede compartir personalmente</w:t>
      </w:r>
      <w:r w:rsidR="00963EE4">
        <w:rPr>
          <w:rFonts w:ascii="Times New Roman" w:hAnsi="Times New Roman"/>
          <w:sz w:val="22"/>
          <w:szCs w:val="22"/>
          <w:lang w:val="es-ES"/>
        </w:rPr>
        <w:t xml:space="preserve"> </w:t>
      </w:r>
      <w:r w:rsidRPr="00671807">
        <w:rPr>
          <w:rFonts w:ascii="Times New Roman" w:hAnsi="Times New Roman"/>
          <w:sz w:val="22"/>
          <w:szCs w:val="22"/>
          <w:lang w:val="es-ES"/>
        </w:rPr>
        <w:t>en el marco de una intimidad interior de comunión</w:t>
      </w:r>
      <w:r w:rsidR="00963EE4">
        <w:rPr>
          <w:rFonts w:ascii="Times New Roman" w:hAnsi="Times New Roman"/>
          <w:sz w:val="22"/>
          <w:szCs w:val="22"/>
          <w:lang w:val="es-ES"/>
        </w:rPr>
        <w:t xml:space="preserve"> </w:t>
      </w:r>
      <w:r w:rsidRPr="00671807">
        <w:rPr>
          <w:rFonts w:ascii="Times New Roman" w:hAnsi="Times New Roman"/>
          <w:sz w:val="22"/>
          <w:szCs w:val="22"/>
          <w:lang w:val="es-ES"/>
        </w:rPr>
        <w:t>natural. La amistad espiritual es también</w:t>
      </w:r>
      <w:r w:rsidR="00963EE4">
        <w:rPr>
          <w:rFonts w:ascii="Times New Roman" w:hAnsi="Times New Roman"/>
          <w:sz w:val="22"/>
          <w:szCs w:val="22"/>
          <w:lang w:val="es-ES"/>
        </w:rPr>
        <w:t xml:space="preserve"> </w:t>
      </w:r>
      <w:r w:rsidRPr="00671807">
        <w:rPr>
          <w:rFonts w:ascii="Times New Roman" w:hAnsi="Times New Roman"/>
          <w:sz w:val="22"/>
          <w:szCs w:val="22"/>
          <w:lang w:val="es-ES"/>
        </w:rPr>
        <w:t>la perfección a la</w:t>
      </w:r>
      <w:r w:rsidR="00963EE4">
        <w:rPr>
          <w:rFonts w:ascii="Times New Roman" w:hAnsi="Times New Roman"/>
          <w:sz w:val="22"/>
          <w:szCs w:val="22"/>
          <w:lang w:val="es-ES"/>
        </w:rPr>
        <w:t xml:space="preserve"> </w:t>
      </w:r>
      <w:r w:rsidRPr="00671807">
        <w:rPr>
          <w:rFonts w:ascii="Times New Roman" w:hAnsi="Times New Roman"/>
          <w:sz w:val="22"/>
          <w:szCs w:val="22"/>
          <w:lang w:val="es-ES"/>
        </w:rPr>
        <w:t>que tiende la caridad; ella será, en la bienaventuranza, amistad</w:t>
      </w:r>
      <w:r w:rsidR="00963EE4">
        <w:rPr>
          <w:rFonts w:ascii="Times New Roman" w:hAnsi="Times New Roman"/>
          <w:sz w:val="22"/>
          <w:szCs w:val="22"/>
          <w:lang w:val="es-ES"/>
        </w:rPr>
        <w:t xml:space="preserve"> </w:t>
      </w:r>
      <w:r w:rsidRPr="00671807">
        <w:rPr>
          <w:rFonts w:ascii="Times New Roman" w:hAnsi="Times New Roman"/>
          <w:sz w:val="22"/>
          <w:szCs w:val="22"/>
          <w:lang w:val="es-ES"/>
        </w:rPr>
        <w:t>sin sombra de vicisitudes. Por sobre todo, la belleza de la imagen</w:t>
      </w:r>
      <w:r w:rsidR="00963EE4">
        <w:rPr>
          <w:rFonts w:ascii="Times New Roman" w:hAnsi="Times New Roman"/>
          <w:sz w:val="22"/>
          <w:szCs w:val="22"/>
          <w:lang w:val="es-ES"/>
        </w:rPr>
        <w:t xml:space="preserve"> </w:t>
      </w:r>
      <w:r w:rsidRPr="00671807">
        <w:rPr>
          <w:rFonts w:ascii="Times New Roman" w:hAnsi="Times New Roman"/>
          <w:sz w:val="22"/>
          <w:szCs w:val="22"/>
          <w:lang w:val="es-ES"/>
        </w:rPr>
        <w:t xml:space="preserve">de Dios </w:t>
      </w:r>
      <w:r w:rsidR="00963EE4">
        <w:rPr>
          <w:rFonts w:ascii="Times New Roman" w:hAnsi="Times New Roman"/>
          <w:sz w:val="22"/>
          <w:szCs w:val="22"/>
          <w:lang w:val="es-ES"/>
        </w:rPr>
        <w:t>–</w:t>
      </w:r>
      <w:r w:rsidRPr="00671807">
        <w:rPr>
          <w:rFonts w:ascii="Times New Roman" w:hAnsi="Times New Roman"/>
          <w:sz w:val="22"/>
          <w:szCs w:val="22"/>
          <w:lang w:val="es-ES"/>
        </w:rPr>
        <w:t>como</w:t>
      </w:r>
      <w:r w:rsidR="00963EE4">
        <w:rPr>
          <w:rFonts w:ascii="Times New Roman" w:hAnsi="Times New Roman"/>
          <w:sz w:val="22"/>
          <w:szCs w:val="22"/>
          <w:lang w:val="es-ES"/>
        </w:rPr>
        <w:t xml:space="preserve"> </w:t>
      </w:r>
      <w:r w:rsidRPr="00671807">
        <w:rPr>
          <w:rFonts w:ascii="Times New Roman" w:hAnsi="Times New Roman"/>
          <w:sz w:val="22"/>
          <w:szCs w:val="22"/>
          <w:lang w:val="es-ES"/>
        </w:rPr>
        <w:t>en la devoción a la Humanidad de</w:t>
      </w:r>
      <w:r w:rsidR="00963EE4">
        <w:rPr>
          <w:rFonts w:ascii="Times New Roman" w:hAnsi="Times New Roman"/>
          <w:sz w:val="22"/>
          <w:szCs w:val="22"/>
          <w:lang w:val="es-ES"/>
        </w:rPr>
        <w:t xml:space="preserve"> </w:t>
      </w:r>
      <w:r w:rsidRPr="00671807">
        <w:rPr>
          <w:rFonts w:ascii="Times New Roman" w:hAnsi="Times New Roman"/>
          <w:sz w:val="22"/>
          <w:szCs w:val="22"/>
          <w:lang w:val="es-ES"/>
        </w:rPr>
        <w:t>Cristo</w:t>
      </w:r>
      <w:r w:rsidR="00963EE4">
        <w:rPr>
          <w:rFonts w:ascii="Times New Roman" w:hAnsi="Times New Roman"/>
          <w:sz w:val="22"/>
          <w:szCs w:val="22"/>
          <w:lang w:val="es-ES"/>
        </w:rPr>
        <w:t>–</w:t>
      </w:r>
      <w:r w:rsidRPr="00671807">
        <w:rPr>
          <w:rFonts w:ascii="Times New Roman" w:hAnsi="Times New Roman"/>
          <w:sz w:val="22"/>
          <w:szCs w:val="22"/>
          <w:lang w:val="es-ES"/>
        </w:rPr>
        <w:t xml:space="preserve"> reap</w:t>
      </w:r>
      <w:r w:rsidR="00963EE4">
        <w:rPr>
          <w:rFonts w:ascii="Times New Roman" w:hAnsi="Times New Roman"/>
          <w:sz w:val="22"/>
          <w:szCs w:val="22"/>
          <w:lang w:val="es-ES"/>
        </w:rPr>
        <w:t>a</w:t>
      </w:r>
      <w:r w:rsidRPr="00671807">
        <w:rPr>
          <w:rFonts w:ascii="Times New Roman" w:hAnsi="Times New Roman"/>
          <w:sz w:val="22"/>
          <w:szCs w:val="22"/>
          <w:lang w:val="es-ES"/>
        </w:rPr>
        <w:t>rece</w:t>
      </w:r>
      <w:r w:rsidR="00963EE4">
        <w:rPr>
          <w:rFonts w:ascii="Times New Roman" w:hAnsi="Times New Roman"/>
          <w:sz w:val="22"/>
          <w:szCs w:val="22"/>
          <w:lang w:val="es-ES"/>
        </w:rPr>
        <w:t xml:space="preserve"> </w:t>
      </w:r>
      <w:r w:rsidRPr="00671807">
        <w:rPr>
          <w:rFonts w:ascii="Times New Roman" w:hAnsi="Times New Roman"/>
          <w:sz w:val="22"/>
          <w:szCs w:val="22"/>
          <w:lang w:val="es-ES"/>
        </w:rPr>
        <w:t>ante nuestra mirada de fe en la amistad</w:t>
      </w:r>
      <w:r w:rsidR="00963EE4">
        <w:rPr>
          <w:rFonts w:ascii="Times New Roman" w:hAnsi="Times New Roman"/>
          <w:sz w:val="22"/>
          <w:szCs w:val="22"/>
          <w:lang w:val="es-ES"/>
        </w:rPr>
        <w:t xml:space="preserve"> </w:t>
      </w:r>
      <w:r w:rsidRPr="00671807">
        <w:rPr>
          <w:rFonts w:ascii="Times New Roman" w:hAnsi="Times New Roman"/>
          <w:sz w:val="22"/>
          <w:szCs w:val="22"/>
          <w:lang w:val="es-ES"/>
        </w:rPr>
        <w:t>espiritual, pues sólo podemos elevarnos hacia las cosas espirituales</w:t>
      </w:r>
      <w:r w:rsidR="00963EE4">
        <w:rPr>
          <w:rFonts w:ascii="Times New Roman" w:hAnsi="Times New Roman"/>
          <w:sz w:val="22"/>
          <w:szCs w:val="22"/>
          <w:lang w:val="es-ES"/>
        </w:rPr>
        <w:t xml:space="preserve"> </w:t>
      </w:r>
      <w:r w:rsidRPr="00671807">
        <w:rPr>
          <w:rFonts w:ascii="Times New Roman" w:hAnsi="Times New Roman"/>
          <w:sz w:val="22"/>
          <w:szCs w:val="22"/>
          <w:lang w:val="es-ES"/>
        </w:rPr>
        <w:t>mediante las cosas sensibles. La amistad de un hermano,</w:t>
      </w:r>
      <w:r w:rsidR="00963EE4">
        <w:rPr>
          <w:rFonts w:ascii="Times New Roman" w:hAnsi="Times New Roman"/>
          <w:sz w:val="22"/>
          <w:szCs w:val="22"/>
          <w:lang w:val="es-ES"/>
        </w:rPr>
        <w:t xml:space="preserve"> </w:t>
      </w:r>
      <w:r w:rsidRPr="00671807">
        <w:rPr>
          <w:rFonts w:ascii="Times New Roman" w:hAnsi="Times New Roman"/>
          <w:sz w:val="22"/>
          <w:szCs w:val="22"/>
          <w:lang w:val="es-ES"/>
        </w:rPr>
        <w:t>por la fácil y total conformidad de sentimientos y quereres</w:t>
      </w:r>
      <w:r w:rsidR="00963EE4">
        <w:rPr>
          <w:rFonts w:ascii="Times New Roman" w:hAnsi="Times New Roman"/>
          <w:sz w:val="22"/>
          <w:szCs w:val="22"/>
          <w:lang w:val="es-ES"/>
        </w:rPr>
        <w:t xml:space="preserve"> </w:t>
      </w:r>
      <w:r w:rsidRPr="00671807">
        <w:rPr>
          <w:rFonts w:ascii="Times New Roman" w:hAnsi="Times New Roman"/>
          <w:sz w:val="22"/>
          <w:szCs w:val="22"/>
          <w:lang w:val="es-ES"/>
        </w:rPr>
        <w:t>que experimentamos, nos deja entrever la adhesión</w:t>
      </w:r>
      <w:r w:rsidR="00963EE4">
        <w:rPr>
          <w:rFonts w:ascii="Times New Roman" w:hAnsi="Times New Roman"/>
          <w:sz w:val="22"/>
          <w:szCs w:val="22"/>
          <w:lang w:val="es-ES"/>
        </w:rPr>
        <w:t xml:space="preserve"> </w:t>
      </w:r>
      <w:r w:rsidRPr="00671807">
        <w:rPr>
          <w:rFonts w:ascii="Times New Roman" w:hAnsi="Times New Roman"/>
          <w:sz w:val="22"/>
          <w:szCs w:val="22"/>
          <w:lang w:val="es-ES"/>
        </w:rPr>
        <w:t>total, libre y voluntaria a la voluntad divina.</w:t>
      </w:r>
      <w:r w:rsidR="008A5C16">
        <w:rPr>
          <w:rFonts w:ascii="Times New Roman" w:hAnsi="Times New Roman"/>
          <w:sz w:val="22"/>
          <w:szCs w:val="22"/>
          <w:lang w:val="es-ES"/>
        </w:rPr>
        <w:t xml:space="preserve"> </w:t>
      </w:r>
    </w:p>
    <w:p w14:paraId="6744F020" w14:textId="77777777" w:rsidR="00671807" w:rsidRDefault="00671807" w:rsidP="00671807">
      <w:pPr>
        <w:tabs>
          <w:tab w:val="left" w:pos="2552"/>
        </w:tabs>
        <w:ind w:firstLine="284"/>
        <w:jc w:val="both"/>
        <w:rPr>
          <w:rFonts w:ascii="Times New Roman" w:hAnsi="Times New Roman"/>
          <w:sz w:val="22"/>
          <w:szCs w:val="22"/>
          <w:lang w:val="es-ES"/>
        </w:rPr>
      </w:pPr>
      <w:r w:rsidRPr="00671807">
        <w:rPr>
          <w:rFonts w:ascii="Times New Roman" w:hAnsi="Times New Roman"/>
          <w:sz w:val="22"/>
          <w:szCs w:val="22"/>
          <w:lang w:val="es-ES"/>
        </w:rPr>
        <w:t>Si la doctrina monástica de Elredo nos parece cercana a</w:t>
      </w:r>
      <w:r w:rsidR="008A5C16">
        <w:rPr>
          <w:rFonts w:ascii="Times New Roman" w:hAnsi="Times New Roman"/>
          <w:sz w:val="22"/>
          <w:szCs w:val="22"/>
          <w:lang w:val="es-ES"/>
        </w:rPr>
        <w:t xml:space="preserve"> </w:t>
      </w:r>
      <w:r w:rsidRPr="00671807">
        <w:rPr>
          <w:rFonts w:ascii="Times New Roman" w:hAnsi="Times New Roman"/>
          <w:sz w:val="22"/>
          <w:szCs w:val="22"/>
          <w:lang w:val="es-ES"/>
        </w:rPr>
        <w:t>la vida, es porque su vida fue la de un monje feliz de serlo</w:t>
      </w:r>
      <w:r w:rsidR="008A5C16">
        <w:rPr>
          <w:rFonts w:ascii="Times New Roman" w:hAnsi="Times New Roman"/>
          <w:sz w:val="22"/>
          <w:szCs w:val="22"/>
          <w:lang w:val="es-ES"/>
        </w:rPr>
        <w:t xml:space="preserve"> </w:t>
      </w:r>
      <w:r w:rsidRPr="00671807">
        <w:rPr>
          <w:rFonts w:ascii="Times New Roman" w:hAnsi="Times New Roman"/>
          <w:sz w:val="22"/>
          <w:szCs w:val="22"/>
          <w:lang w:val="es-ES"/>
        </w:rPr>
        <w:t>y ansioso por comunicar su experiencia y su entusiasmo.</w:t>
      </w:r>
    </w:p>
    <w:p w14:paraId="5ABCF9BA" w14:textId="77777777" w:rsidR="008A5C16" w:rsidRPr="00671807" w:rsidRDefault="008A5C16" w:rsidP="00671807">
      <w:pPr>
        <w:tabs>
          <w:tab w:val="left" w:pos="2552"/>
        </w:tabs>
        <w:ind w:firstLine="284"/>
        <w:jc w:val="both"/>
        <w:rPr>
          <w:rFonts w:ascii="Times New Roman" w:hAnsi="Times New Roman"/>
          <w:sz w:val="22"/>
          <w:szCs w:val="22"/>
          <w:lang w:val="es-ES"/>
        </w:rPr>
      </w:pPr>
    </w:p>
    <w:p w14:paraId="1EC54950" w14:textId="77777777" w:rsidR="00671807" w:rsidRPr="00671807" w:rsidRDefault="00671807" w:rsidP="00671807">
      <w:pPr>
        <w:tabs>
          <w:tab w:val="left" w:pos="2552"/>
        </w:tabs>
        <w:ind w:firstLine="284"/>
        <w:jc w:val="both"/>
        <w:rPr>
          <w:rFonts w:ascii="Times New Roman" w:hAnsi="Times New Roman"/>
          <w:sz w:val="22"/>
          <w:szCs w:val="22"/>
          <w:lang w:val="es-ES"/>
        </w:rPr>
      </w:pPr>
      <w:r w:rsidRPr="00671807">
        <w:rPr>
          <w:rFonts w:ascii="Times New Roman" w:hAnsi="Times New Roman"/>
          <w:sz w:val="22"/>
          <w:szCs w:val="22"/>
          <w:lang w:val="es-ES"/>
        </w:rPr>
        <w:t>Como san Bernardo, Elredo se embarcó en los asuntos de</w:t>
      </w:r>
      <w:r w:rsidR="008A5C16">
        <w:rPr>
          <w:rFonts w:ascii="Times New Roman" w:hAnsi="Times New Roman"/>
          <w:sz w:val="22"/>
          <w:szCs w:val="22"/>
          <w:lang w:val="es-ES"/>
        </w:rPr>
        <w:t xml:space="preserve"> </w:t>
      </w:r>
      <w:r w:rsidRPr="00671807">
        <w:rPr>
          <w:rFonts w:ascii="Times New Roman" w:hAnsi="Times New Roman"/>
          <w:sz w:val="22"/>
          <w:szCs w:val="22"/>
          <w:lang w:val="es-ES"/>
        </w:rPr>
        <w:t>la Iglesia y del reino, pero no se dejó atrapar tanto como</w:t>
      </w:r>
      <w:r w:rsidR="008A5C16">
        <w:rPr>
          <w:rFonts w:ascii="Times New Roman" w:hAnsi="Times New Roman"/>
          <w:sz w:val="22"/>
          <w:szCs w:val="22"/>
          <w:lang w:val="es-ES"/>
        </w:rPr>
        <w:t xml:space="preserve"> </w:t>
      </w:r>
      <w:r w:rsidRPr="00671807">
        <w:rPr>
          <w:rFonts w:ascii="Times New Roman" w:hAnsi="Times New Roman"/>
          <w:sz w:val="22"/>
          <w:szCs w:val="22"/>
          <w:lang w:val="es-ES"/>
        </w:rPr>
        <w:t>aquél. Su naturaleza no se prestaba para ello. El gusto por</w:t>
      </w:r>
      <w:r w:rsidR="008A5C16">
        <w:rPr>
          <w:rFonts w:ascii="Times New Roman" w:hAnsi="Times New Roman"/>
          <w:sz w:val="22"/>
          <w:szCs w:val="22"/>
          <w:lang w:val="es-ES"/>
        </w:rPr>
        <w:t xml:space="preserve"> </w:t>
      </w:r>
      <w:r w:rsidRPr="00671807">
        <w:rPr>
          <w:rFonts w:ascii="Times New Roman" w:hAnsi="Times New Roman"/>
          <w:sz w:val="22"/>
          <w:szCs w:val="22"/>
          <w:lang w:val="es-ES"/>
        </w:rPr>
        <w:t>la amistad y las relaciones más personales y duraderas lo</w:t>
      </w:r>
      <w:r w:rsidR="008A5C16">
        <w:rPr>
          <w:rFonts w:ascii="Times New Roman" w:hAnsi="Times New Roman"/>
          <w:sz w:val="22"/>
          <w:szCs w:val="22"/>
          <w:lang w:val="es-ES"/>
        </w:rPr>
        <w:t xml:space="preserve"> </w:t>
      </w:r>
      <w:r w:rsidRPr="00671807">
        <w:rPr>
          <w:rFonts w:ascii="Times New Roman" w:hAnsi="Times New Roman"/>
          <w:sz w:val="22"/>
          <w:szCs w:val="22"/>
          <w:lang w:val="es-ES"/>
        </w:rPr>
        <w:t>inclinaba hacia el ejercicio de una influencia, más discreta,</w:t>
      </w:r>
      <w:r w:rsidR="008A5C16">
        <w:rPr>
          <w:rFonts w:ascii="Times New Roman" w:hAnsi="Times New Roman"/>
          <w:sz w:val="22"/>
          <w:szCs w:val="22"/>
          <w:lang w:val="es-ES"/>
        </w:rPr>
        <w:t xml:space="preserve"> </w:t>
      </w:r>
      <w:r w:rsidRPr="00671807">
        <w:rPr>
          <w:rFonts w:ascii="Times New Roman" w:hAnsi="Times New Roman"/>
          <w:sz w:val="22"/>
          <w:szCs w:val="22"/>
          <w:lang w:val="es-ES"/>
        </w:rPr>
        <w:t>en los medios monásticos. La pérdida de su correspondencia</w:t>
      </w:r>
      <w:r w:rsidR="008A5C16">
        <w:rPr>
          <w:rFonts w:ascii="Times New Roman" w:hAnsi="Times New Roman"/>
          <w:sz w:val="22"/>
          <w:szCs w:val="22"/>
          <w:lang w:val="es-ES"/>
        </w:rPr>
        <w:t xml:space="preserve"> </w:t>
      </w:r>
      <w:r w:rsidRPr="00671807">
        <w:rPr>
          <w:rFonts w:ascii="Times New Roman" w:hAnsi="Times New Roman"/>
          <w:sz w:val="22"/>
          <w:szCs w:val="22"/>
          <w:lang w:val="es-ES"/>
        </w:rPr>
        <w:t>-cerca de trescientas cartas- es irremediable y nos impide</w:t>
      </w:r>
      <w:r w:rsidR="008A5C16">
        <w:rPr>
          <w:rFonts w:ascii="Times New Roman" w:hAnsi="Times New Roman"/>
          <w:sz w:val="22"/>
          <w:szCs w:val="22"/>
          <w:lang w:val="es-ES"/>
        </w:rPr>
        <w:t xml:space="preserve"> </w:t>
      </w:r>
      <w:r w:rsidRPr="00671807">
        <w:rPr>
          <w:rFonts w:ascii="Times New Roman" w:hAnsi="Times New Roman"/>
          <w:sz w:val="22"/>
          <w:szCs w:val="22"/>
          <w:lang w:val="es-ES"/>
        </w:rPr>
        <w:t>conocer una irradiación social y política que diversas alusiones</w:t>
      </w:r>
      <w:r w:rsidR="008A5C16">
        <w:rPr>
          <w:rFonts w:ascii="Times New Roman" w:hAnsi="Times New Roman"/>
          <w:sz w:val="22"/>
          <w:szCs w:val="22"/>
          <w:lang w:val="es-ES"/>
        </w:rPr>
        <w:t xml:space="preserve"> </w:t>
      </w:r>
      <w:r w:rsidRPr="00671807">
        <w:rPr>
          <w:rFonts w:ascii="Times New Roman" w:hAnsi="Times New Roman"/>
          <w:sz w:val="22"/>
          <w:szCs w:val="22"/>
          <w:lang w:val="es-ES"/>
        </w:rPr>
        <w:t>a lo largo de su obra nos permiten adivinar; pero Elredo fue</w:t>
      </w:r>
      <w:r w:rsidR="008A5C16">
        <w:rPr>
          <w:rFonts w:ascii="Times New Roman" w:hAnsi="Times New Roman"/>
          <w:sz w:val="22"/>
          <w:szCs w:val="22"/>
          <w:lang w:val="es-ES"/>
        </w:rPr>
        <w:t xml:space="preserve"> </w:t>
      </w:r>
      <w:r w:rsidRPr="00671807">
        <w:rPr>
          <w:rFonts w:ascii="Times New Roman" w:hAnsi="Times New Roman"/>
          <w:sz w:val="22"/>
          <w:szCs w:val="22"/>
          <w:lang w:val="es-ES"/>
        </w:rPr>
        <w:t>ante todo abad y formador espiritual. Siendo abad de Reversby,</w:t>
      </w:r>
      <w:r w:rsidR="008A5C16">
        <w:rPr>
          <w:rFonts w:ascii="Times New Roman" w:hAnsi="Times New Roman"/>
          <w:sz w:val="22"/>
          <w:szCs w:val="22"/>
          <w:lang w:val="es-ES"/>
        </w:rPr>
        <w:t xml:space="preserve"> </w:t>
      </w:r>
      <w:r w:rsidRPr="00671807">
        <w:rPr>
          <w:rFonts w:ascii="Times New Roman" w:hAnsi="Times New Roman"/>
          <w:sz w:val="22"/>
          <w:szCs w:val="22"/>
          <w:lang w:val="es-ES"/>
        </w:rPr>
        <w:t>en Lincolnshire (1143-1147), nuestro autor cultivó la</w:t>
      </w:r>
      <w:r w:rsidR="008A5C16">
        <w:rPr>
          <w:rFonts w:ascii="Times New Roman" w:hAnsi="Times New Roman"/>
          <w:sz w:val="22"/>
          <w:szCs w:val="22"/>
          <w:lang w:val="es-ES"/>
        </w:rPr>
        <w:t xml:space="preserve"> </w:t>
      </w:r>
      <w:r w:rsidRPr="00671807">
        <w:rPr>
          <w:rFonts w:ascii="Times New Roman" w:hAnsi="Times New Roman"/>
          <w:sz w:val="22"/>
          <w:szCs w:val="22"/>
          <w:lang w:val="es-ES"/>
        </w:rPr>
        <w:t>amistad de dos diferentes Gilbertos, a los que los historiadores</w:t>
      </w:r>
      <w:r w:rsidR="008A5C16">
        <w:rPr>
          <w:rFonts w:ascii="Times New Roman" w:hAnsi="Times New Roman"/>
          <w:sz w:val="22"/>
          <w:szCs w:val="22"/>
          <w:lang w:val="es-ES"/>
        </w:rPr>
        <w:t xml:space="preserve"> </w:t>
      </w:r>
      <w:r w:rsidRPr="00671807">
        <w:rPr>
          <w:rFonts w:ascii="Times New Roman" w:hAnsi="Times New Roman"/>
          <w:sz w:val="22"/>
          <w:szCs w:val="22"/>
          <w:lang w:val="es-ES"/>
        </w:rPr>
        <w:t>antiguos y modernos suelen confundir; ambos pudieron apreciar</w:t>
      </w:r>
      <w:r w:rsidR="008A5C16">
        <w:rPr>
          <w:rFonts w:ascii="Times New Roman" w:hAnsi="Times New Roman"/>
          <w:sz w:val="22"/>
          <w:szCs w:val="22"/>
          <w:lang w:val="es-ES"/>
        </w:rPr>
        <w:t xml:space="preserve"> </w:t>
      </w:r>
      <w:r w:rsidRPr="00671807">
        <w:rPr>
          <w:rFonts w:ascii="Times New Roman" w:hAnsi="Times New Roman"/>
          <w:sz w:val="22"/>
          <w:szCs w:val="22"/>
          <w:lang w:val="es-ES"/>
        </w:rPr>
        <w:t>su celo por la vida monástica. El primero de ellos, Gilberto</w:t>
      </w:r>
      <w:r w:rsidR="008A5C16">
        <w:rPr>
          <w:rFonts w:ascii="Times New Roman" w:hAnsi="Times New Roman"/>
          <w:sz w:val="22"/>
          <w:szCs w:val="22"/>
          <w:lang w:val="es-ES"/>
        </w:rPr>
        <w:t xml:space="preserve"> </w:t>
      </w:r>
      <w:r w:rsidRPr="00671807">
        <w:rPr>
          <w:rFonts w:ascii="Times New Roman" w:hAnsi="Times New Roman"/>
          <w:sz w:val="22"/>
          <w:szCs w:val="22"/>
          <w:lang w:val="es-ES"/>
        </w:rPr>
        <w:t xml:space="preserve">de Sempringham, fundó la Orden de las Gilbertinas, </w:t>
      </w:r>
      <w:r w:rsidRPr="00671807">
        <w:rPr>
          <w:rFonts w:ascii="Times New Roman" w:hAnsi="Times New Roman"/>
          <w:sz w:val="22"/>
          <w:szCs w:val="22"/>
          <w:lang w:val="es-ES"/>
        </w:rPr>
        <w:lastRenderedPageBreak/>
        <w:t>que</w:t>
      </w:r>
      <w:r w:rsidR="008A5C16">
        <w:rPr>
          <w:rFonts w:ascii="Times New Roman" w:hAnsi="Times New Roman"/>
          <w:sz w:val="22"/>
          <w:szCs w:val="22"/>
          <w:lang w:val="es-ES"/>
        </w:rPr>
        <w:t xml:space="preserve"> </w:t>
      </w:r>
      <w:r w:rsidRPr="00671807">
        <w:rPr>
          <w:rFonts w:ascii="Times New Roman" w:hAnsi="Times New Roman"/>
          <w:sz w:val="22"/>
          <w:szCs w:val="22"/>
          <w:lang w:val="es-ES"/>
        </w:rPr>
        <w:t>había de extenderse rápidamente por todo el condado de</w:t>
      </w:r>
      <w:r w:rsidR="008A5C16">
        <w:rPr>
          <w:rFonts w:ascii="Times New Roman" w:hAnsi="Times New Roman"/>
          <w:sz w:val="22"/>
          <w:szCs w:val="22"/>
          <w:lang w:val="es-ES"/>
        </w:rPr>
        <w:t xml:space="preserve"> </w:t>
      </w:r>
      <w:r w:rsidRPr="00671807">
        <w:rPr>
          <w:rFonts w:ascii="Times New Roman" w:hAnsi="Times New Roman"/>
          <w:sz w:val="22"/>
          <w:szCs w:val="22"/>
          <w:lang w:val="es-ES"/>
        </w:rPr>
        <w:t>Lincoln. San Elredo fue el consejero de este personaje en la</w:t>
      </w:r>
      <w:r w:rsidR="008A5C16">
        <w:rPr>
          <w:rFonts w:ascii="Times New Roman" w:hAnsi="Times New Roman"/>
          <w:sz w:val="22"/>
          <w:szCs w:val="22"/>
          <w:lang w:val="es-ES"/>
        </w:rPr>
        <w:t xml:space="preserve"> </w:t>
      </w:r>
      <w:r w:rsidRPr="00671807">
        <w:rPr>
          <w:rFonts w:ascii="Times New Roman" w:hAnsi="Times New Roman"/>
          <w:sz w:val="22"/>
          <w:szCs w:val="22"/>
          <w:lang w:val="es-ES"/>
        </w:rPr>
        <w:t>organización de aquellos monasterios y, admirando su fervor</w:t>
      </w:r>
      <w:r w:rsidR="008A5C16">
        <w:rPr>
          <w:rFonts w:ascii="Times New Roman" w:hAnsi="Times New Roman"/>
          <w:sz w:val="22"/>
          <w:szCs w:val="22"/>
          <w:lang w:val="es-ES"/>
        </w:rPr>
        <w:t xml:space="preserve"> </w:t>
      </w:r>
      <w:r w:rsidRPr="00671807">
        <w:rPr>
          <w:rFonts w:ascii="Times New Roman" w:hAnsi="Times New Roman"/>
          <w:sz w:val="22"/>
          <w:szCs w:val="22"/>
          <w:lang w:val="es-ES"/>
        </w:rPr>
        <w:t>contemplativo, con mayor razón debía deplorar un escándalo</w:t>
      </w:r>
      <w:r w:rsidR="008A5C16">
        <w:rPr>
          <w:rFonts w:ascii="Times New Roman" w:hAnsi="Times New Roman"/>
          <w:sz w:val="22"/>
          <w:szCs w:val="22"/>
          <w:lang w:val="es-ES"/>
        </w:rPr>
        <w:t xml:space="preserve"> </w:t>
      </w:r>
      <w:r w:rsidRPr="00671807">
        <w:rPr>
          <w:rFonts w:ascii="Times New Roman" w:hAnsi="Times New Roman"/>
          <w:sz w:val="22"/>
          <w:szCs w:val="22"/>
          <w:lang w:val="es-ES"/>
        </w:rPr>
        <w:t>del cual hubo que ocuparse (</w:t>
      </w:r>
      <w:r w:rsidRPr="008A5C16">
        <w:rPr>
          <w:rFonts w:ascii="Times New Roman" w:hAnsi="Times New Roman"/>
          <w:i/>
          <w:sz w:val="22"/>
          <w:szCs w:val="22"/>
          <w:lang w:val="es-ES"/>
        </w:rPr>
        <w:t>De sancti moniali de Watton</w:t>
      </w:r>
      <w:r w:rsidRPr="00671807">
        <w:rPr>
          <w:rFonts w:ascii="Times New Roman" w:hAnsi="Times New Roman"/>
          <w:sz w:val="22"/>
          <w:szCs w:val="22"/>
          <w:lang w:val="es-ES"/>
        </w:rPr>
        <w:t>).</w:t>
      </w:r>
    </w:p>
    <w:p w14:paraId="119A3564" w14:textId="77777777" w:rsidR="00671807" w:rsidRPr="00671807" w:rsidRDefault="00671807" w:rsidP="00671807">
      <w:pPr>
        <w:tabs>
          <w:tab w:val="left" w:pos="2552"/>
        </w:tabs>
        <w:ind w:firstLine="284"/>
        <w:jc w:val="both"/>
        <w:rPr>
          <w:rFonts w:ascii="Times New Roman" w:hAnsi="Times New Roman"/>
          <w:sz w:val="22"/>
          <w:szCs w:val="22"/>
          <w:lang w:val="es-ES"/>
        </w:rPr>
      </w:pPr>
    </w:p>
    <w:p w14:paraId="63FF0110" w14:textId="77777777" w:rsidR="00671807" w:rsidRDefault="00671807" w:rsidP="00671807">
      <w:pPr>
        <w:tabs>
          <w:tab w:val="left" w:pos="2552"/>
        </w:tabs>
        <w:ind w:firstLine="284"/>
        <w:jc w:val="both"/>
        <w:rPr>
          <w:rFonts w:ascii="Times New Roman" w:hAnsi="Times New Roman"/>
          <w:sz w:val="22"/>
          <w:szCs w:val="22"/>
          <w:lang w:val="es-ES"/>
        </w:rPr>
      </w:pPr>
    </w:p>
    <w:p w14:paraId="48D8A472" w14:textId="77777777" w:rsidR="008A5C16" w:rsidRPr="00671807" w:rsidRDefault="008A5C16" w:rsidP="00671807">
      <w:pPr>
        <w:tabs>
          <w:tab w:val="left" w:pos="2552"/>
        </w:tabs>
        <w:ind w:firstLine="284"/>
        <w:jc w:val="both"/>
        <w:rPr>
          <w:rFonts w:ascii="Times New Roman" w:hAnsi="Times New Roman"/>
          <w:sz w:val="22"/>
          <w:szCs w:val="22"/>
          <w:lang w:val="es-ES"/>
        </w:rPr>
      </w:pPr>
    </w:p>
    <w:p w14:paraId="3A2976E4" w14:textId="77777777" w:rsidR="00671807" w:rsidRPr="0040328D" w:rsidRDefault="008A5C16" w:rsidP="00671807">
      <w:pPr>
        <w:tabs>
          <w:tab w:val="left" w:pos="2552"/>
        </w:tabs>
        <w:ind w:firstLine="284"/>
        <w:jc w:val="both"/>
        <w:rPr>
          <w:rFonts w:ascii="Times New Roman" w:hAnsi="Times New Roman"/>
          <w:i/>
          <w:sz w:val="22"/>
          <w:szCs w:val="22"/>
          <w:lang w:val="es-ES"/>
        </w:rPr>
      </w:pPr>
      <w:r>
        <w:rPr>
          <w:rFonts w:ascii="Times New Roman" w:hAnsi="Times New Roman"/>
          <w:sz w:val="22"/>
          <w:szCs w:val="22"/>
          <w:lang w:val="es-ES"/>
        </w:rPr>
        <w:t>I</w:t>
      </w:r>
      <w:r w:rsidR="00671807" w:rsidRPr="00671807">
        <w:rPr>
          <w:rFonts w:ascii="Times New Roman" w:hAnsi="Times New Roman"/>
          <w:sz w:val="22"/>
          <w:szCs w:val="22"/>
          <w:lang w:val="es-ES"/>
        </w:rPr>
        <w:t xml:space="preserve">II. </w:t>
      </w:r>
      <w:r w:rsidR="0040328D" w:rsidRPr="0040328D">
        <w:rPr>
          <w:rFonts w:ascii="Times New Roman" w:hAnsi="Times New Roman"/>
          <w:i/>
          <w:sz w:val="22"/>
          <w:szCs w:val="22"/>
          <w:lang w:val="es-ES"/>
        </w:rPr>
        <w:t>Ú</w:t>
      </w:r>
      <w:r w:rsidR="00671807" w:rsidRPr="0040328D">
        <w:rPr>
          <w:rFonts w:ascii="Times New Roman" w:hAnsi="Times New Roman"/>
          <w:i/>
          <w:sz w:val="22"/>
          <w:szCs w:val="22"/>
          <w:lang w:val="es-ES"/>
        </w:rPr>
        <w:t>ltimos años y muerte del abad</w:t>
      </w:r>
    </w:p>
    <w:p w14:paraId="63C2DB9F" w14:textId="77777777" w:rsidR="0040328D" w:rsidRPr="00671807" w:rsidRDefault="0040328D" w:rsidP="00671807">
      <w:pPr>
        <w:tabs>
          <w:tab w:val="left" w:pos="2552"/>
        </w:tabs>
        <w:ind w:firstLine="284"/>
        <w:jc w:val="both"/>
        <w:rPr>
          <w:rFonts w:ascii="Times New Roman" w:hAnsi="Times New Roman"/>
          <w:sz w:val="22"/>
          <w:szCs w:val="22"/>
          <w:lang w:val="es-ES"/>
        </w:rPr>
      </w:pPr>
    </w:p>
    <w:p w14:paraId="457057F3" w14:textId="77777777" w:rsidR="00671807" w:rsidRPr="00671807" w:rsidRDefault="00671807" w:rsidP="00671807">
      <w:pPr>
        <w:tabs>
          <w:tab w:val="left" w:pos="2552"/>
        </w:tabs>
        <w:ind w:firstLine="284"/>
        <w:jc w:val="both"/>
        <w:rPr>
          <w:rFonts w:ascii="Times New Roman" w:hAnsi="Times New Roman"/>
          <w:sz w:val="22"/>
          <w:szCs w:val="22"/>
          <w:lang w:val="es-ES"/>
        </w:rPr>
      </w:pPr>
      <w:r w:rsidRPr="00671807">
        <w:rPr>
          <w:rFonts w:ascii="Times New Roman" w:hAnsi="Times New Roman"/>
          <w:sz w:val="22"/>
          <w:szCs w:val="22"/>
          <w:lang w:val="es-ES"/>
        </w:rPr>
        <w:t>En los últimos diez años de su vida, Elredo vivió agobiado</w:t>
      </w:r>
      <w:r w:rsidR="0040328D">
        <w:rPr>
          <w:rFonts w:ascii="Times New Roman" w:hAnsi="Times New Roman"/>
          <w:sz w:val="22"/>
          <w:szCs w:val="22"/>
          <w:lang w:val="es-ES"/>
        </w:rPr>
        <w:t xml:space="preserve"> </w:t>
      </w:r>
      <w:r w:rsidRPr="00671807">
        <w:rPr>
          <w:rFonts w:ascii="Times New Roman" w:hAnsi="Times New Roman"/>
          <w:sz w:val="22"/>
          <w:szCs w:val="22"/>
          <w:lang w:val="es-ES"/>
        </w:rPr>
        <w:t>por las enfermedades, sobre todo la artritis, nos dice Walter</w:t>
      </w:r>
      <w:r w:rsidR="0040328D">
        <w:rPr>
          <w:rFonts w:ascii="Times New Roman" w:hAnsi="Times New Roman"/>
          <w:sz w:val="22"/>
          <w:szCs w:val="22"/>
          <w:lang w:val="es-ES"/>
        </w:rPr>
        <w:t xml:space="preserve"> </w:t>
      </w:r>
      <w:r w:rsidRPr="00671807">
        <w:rPr>
          <w:rFonts w:ascii="Times New Roman" w:hAnsi="Times New Roman"/>
          <w:sz w:val="22"/>
          <w:szCs w:val="22"/>
          <w:lang w:val="es-ES"/>
        </w:rPr>
        <w:t>Daniel, quien, como enfermero, mantendrá en adelante una</w:t>
      </w:r>
      <w:r w:rsidR="0040328D">
        <w:rPr>
          <w:rFonts w:ascii="Times New Roman" w:hAnsi="Times New Roman"/>
          <w:sz w:val="22"/>
          <w:szCs w:val="22"/>
          <w:lang w:val="es-ES"/>
        </w:rPr>
        <w:t xml:space="preserve"> </w:t>
      </w:r>
      <w:r w:rsidRPr="00671807">
        <w:rPr>
          <w:rFonts w:ascii="Times New Roman" w:hAnsi="Times New Roman"/>
          <w:sz w:val="22"/>
          <w:szCs w:val="22"/>
          <w:lang w:val="es-ES"/>
        </w:rPr>
        <w:t>relación más estrecha con el abad. Dispensado de la asistencia</w:t>
      </w:r>
      <w:r w:rsidR="0040328D">
        <w:rPr>
          <w:rFonts w:ascii="Times New Roman" w:hAnsi="Times New Roman"/>
          <w:sz w:val="22"/>
          <w:szCs w:val="22"/>
          <w:lang w:val="es-ES"/>
        </w:rPr>
        <w:t xml:space="preserve"> </w:t>
      </w:r>
      <w:r w:rsidRPr="00671807">
        <w:rPr>
          <w:rFonts w:ascii="Times New Roman" w:hAnsi="Times New Roman"/>
          <w:sz w:val="22"/>
          <w:szCs w:val="22"/>
          <w:lang w:val="es-ES"/>
        </w:rPr>
        <w:t>a los oficios, Elredo no vivió con todo en la enfermería, pues</w:t>
      </w:r>
      <w:r w:rsidR="0040328D">
        <w:rPr>
          <w:rFonts w:ascii="Times New Roman" w:hAnsi="Times New Roman"/>
          <w:sz w:val="22"/>
          <w:szCs w:val="22"/>
          <w:lang w:val="es-ES"/>
        </w:rPr>
        <w:t xml:space="preserve"> </w:t>
      </w:r>
      <w:r w:rsidRPr="00671807">
        <w:rPr>
          <w:rFonts w:ascii="Times New Roman" w:hAnsi="Times New Roman"/>
          <w:sz w:val="22"/>
          <w:szCs w:val="22"/>
          <w:lang w:val="es-ES"/>
        </w:rPr>
        <w:t>manda levantar una choza donde recibía a diario hasta veinte</w:t>
      </w:r>
      <w:r w:rsidR="0040328D">
        <w:rPr>
          <w:rFonts w:ascii="Times New Roman" w:hAnsi="Times New Roman"/>
          <w:sz w:val="22"/>
          <w:szCs w:val="22"/>
          <w:lang w:val="es-ES"/>
        </w:rPr>
        <w:t xml:space="preserve"> </w:t>
      </w:r>
      <w:r w:rsidRPr="00671807">
        <w:rPr>
          <w:rFonts w:ascii="Times New Roman" w:hAnsi="Times New Roman"/>
          <w:sz w:val="22"/>
          <w:szCs w:val="22"/>
          <w:lang w:val="es-ES"/>
        </w:rPr>
        <w:t>o treinta hermanos, con los que conversaba acerca de las Escrituras</w:t>
      </w:r>
      <w:r w:rsidR="0040328D">
        <w:rPr>
          <w:rFonts w:ascii="Times New Roman" w:hAnsi="Times New Roman"/>
          <w:sz w:val="22"/>
          <w:szCs w:val="22"/>
          <w:lang w:val="es-ES"/>
        </w:rPr>
        <w:t xml:space="preserve"> </w:t>
      </w:r>
      <w:r w:rsidRPr="00671807">
        <w:rPr>
          <w:rFonts w:ascii="Times New Roman" w:hAnsi="Times New Roman"/>
          <w:sz w:val="22"/>
          <w:szCs w:val="22"/>
          <w:lang w:val="es-ES"/>
        </w:rPr>
        <w:t>y observancias de la Orden (</w:t>
      </w:r>
      <w:r w:rsidRPr="0040328D">
        <w:rPr>
          <w:rFonts w:ascii="Times New Roman" w:hAnsi="Times New Roman"/>
          <w:i/>
          <w:sz w:val="22"/>
          <w:szCs w:val="22"/>
          <w:lang w:val="es-ES"/>
        </w:rPr>
        <w:t>de spirituali iocunditate</w:t>
      </w:r>
      <w:r w:rsidR="0040328D" w:rsidRPr="0040328D">
        <w:rPr>
          <w:rFonts w:ascii="Times New Roman" w:hAnsi="Times New Roman"/>
          <w:i/>
          <w:sz w:val="22"/>
          <w:szCs w:val="22"/>
          <w:lang w:val="es-ES"/>
        </w:rPr>
        <w:t xml:space="preserve"> </w:t>
      </w:r>
      <w:r w:rsidRPr="0040328D">
        <w:rPr>
          <w:rFonts w:ascii="Times New Roman" w:hAnsi="Times New Roman"/>
          <w:i/>
          <w:sz w:val="22"/>
          <w:szCs w:val="22"/>
          <w:lang w:val="es-ES"/>
        </w:rPr>
        <w:t>scripturarum et ordinis disciplinis</w:t>
      </w:r>
      <w:r w:rsidRPr="00671807">
        <w:rPr>
          <w:rFonts w:ascii="Times New Roman" w:hAnsi="Times New Roman"/>
          <w:sz w:val="22"/>
          <w:szCs w:val="22"/>
          <w:lang w:val="es-ES"/>
        </w:rPr>
        <w:t>). Ya sabemos qué estrechamente</w:t>
      </w:r>
      <w:r w:rsidR="0040328D">
        <w:rPr>
          <w:rFonts w:ascii="Times New Roman" w:hAnsi="Times New Roman"/>
          <w:sz w:val="22"/>
          <w:szCs w:val="22"/>
          <w:lang w:val="es-ES"/>
        </w:rPr>
        <w:t xml:space="preserve"> </w:t>
      </w:r>
      <w:r w:rsidRPr="00671807">
        <w:rPr>
          <w:rFonts w:ascii="Times New Roman" w:hAnsi="Times New Roman"/>
          <w:sz w:val="22"/>
          <w:szCs w:val="22"/>
          <w:lang w:val="es-ES"/>
        </w:rPr>
        <w:t>ligados están estos temas; cómo los ejercicios interiores</w:t>
      </w:r>
      <w:r w:rsidR="0040328D">
        <w:rPr>
          <w:rFonts w:ascii="Times New Roman" w:hAnsi="Times New Roman"/>
          <w:sz w:val="22"/>
          <w:szCs w:val="22"/>
          <w:lang w:val="es-ES"/>
        </w:rPr>
        <w:t xml:space="preserve"> </w:t>
      </w:r>
      <w:r w:rsidRPr="00671807">
        <w:rPr>
          <w:rFonts w:ascii="Times New Roman" w:hAnsi="Times New Roman"/>
          <w:sz w:val="22"/>
          <w:szCs w:val="22"/>
          <w:lang w:val="es-ES"/>
        </w:rPr>
        <w:t>y exteriores respondían al llamado evangélico de la renuncia</w:t>
      </w:r>
      <w:r w:rsidR="0040328D">
        <w:rPr>
          <w:rFonts w:ascii="Times New Roman" w:hAnsi="Times New Roman"/>
          <w:sz w:val="22"/>
          <w:szCs w:val="22"/>
          <w:lang w:val="es-ES"/>
        </w:rPr>
        <w:t xml:space="preserve"> </w:t>
      </w:r>
      <w:r w:rsidRPr="00671807">
        <w:rPr>
          <w:rFonts w:ascii="Times New Roman" w:hAnsi="Times New Roman"/>
          <w:sz w:val="22"/>
          <w:szCs w:val="22"/>
          <w:lang w:val="es-ES"/>
        </w:rPr>
        <w:t>y de la unión con Dios. No sin originalidad, el abad prosigue</w:t>
      </w:r>
      <w:r w:rsidR="0040328D">
        <w:rPr>
          <w:rFonts w:ascii="Times New Roman" w:hAnsi="Times New Roman"/>
          <w:sz w:val="22"/>
          <w:szCs w:val="22"/>
          <w:lang w:val="es-ES"/>
        </w:rPr>
        <w:t xml:space="preserve"> </w:t>
      </w:r>
      <w:r w:rsidRPr="00671807">
        <w:rPr>
          <w:rFonts w:ascii="Times New Roman" w:hAnsi="Times New Roman"/>
          <w:sz w:val="22"/>
          <w:szCs w:val="22"/>
          <w:lang w:val="es-ES"/>
        </w:rPr>
        <w:t>así su tarea de doctor.</w:t>
      </w:r>
    </w:p>
    <w:p w14:paraId="01EAE26B" w14:textId="77777777" w:rsidR="00671807" w:rsidRPr="00671807" w:rsidRDefault="00671807" w:rsidP="00671807">
      <w:pPr>
        <w:tabs>
          <w:tab w:val="left" w:pos="2552"/>
        </w:tabs>
        <w:ind w:firstLine="284"/>
        <w:jc w:val="both"/>
        <w:rPr>
          <w:rFonts w:ascii="Times New Roman" w:hAnsi="Times New Roman"/>
          <w:sz w:val="22"/>
          <w:szCs w:val="22"/>
          <w:lang w:val="es-ES"/>
        </w:rPr>
      </w:pPr>
      <w:r w:rsidRPr="00671807">
        <w:rPr>
          <w:rFonts w:ascii="Times New Roman" w:hAnsi="Times New Roman"/>
          <w:sz w:val="22"/>
          <w:szCs w:val="22"/>
          <w:lang w:val="es-ES"/>
        </w:rPr>
        <w:t>Forzados a leer entre líneas a este hagiógrafo torpe y locuaz,</w:t>
      </w:r>
      <w:r w:rsidR="0040328D">
        <w:rPr>
          <w:rFonts w:ascii="Times New Roman" w:hAnsi="Times New Roman"/>
          <w:sz w:val="22"/>
          <w:szCs w:val="22"/>
          <w:lang w:val="es-ES"/>
        </w:rPr>
        <w:t xml:space="preserve"> </w:t>
      </w:r>
      <w:r w:rsidRPr="00671807">
        <w:rPr>
          <w:rFonts w:ascii="Times New Roman" w:hAnsi="Times New Roman"/>
          <w:sz w:val="22"/>
          <w:szCs w:val="22"/>
          <w:lang w:val="es-ES"/>
        </w:rPr>
        <w:t>en algunas expresiones adivinamos, muy a pesar suyo, en qué</w:t>
      </w:r>
      <w:r w:rsidR="0040328D">
        <w:rPr>
          <w:rFonts w:ascii="Times New Roman" w:hAnsi="Times New Roman"/>
          <w:sz w:val="22"/>
          <w:szCs w:val="22"/>
          <w:lang w:val="es-ES"/>
        </w:rPr>
        <w:t xml:space="preserve"> </w:t>
      </w:r>
      <w:r w:rsidRPr="00671807">
        <w:rPr>
          <w:rFonts w:ascii="Times New Roman" w:hAnsi="Times New Roman"/>
          <w:sz w:val="22"/>
          <w:szCs w:val="22"/>
          <w:lang w:val="es-ES"/>
        </w:rPr>
        <w:t>consisten las enseñanzas de Elredo que nos transmite. En el</w:t>
      </w:r>
      <w:r w:rsidR="0040328D">
        <w:rPr>
          <w:rFonts w:ascii="Times New Roman" w:hAnsi="Times New Roman"/>
          <w:sz w:val="22"/>
          <w:szCs w:val="22"/>
          <w:lang w:val="es-ES"/>
        </w:rPr>
        <w:t xml:space="preserve"> </w:t>
      </w:r>
      <w:r w:rsidRPr="00671807">
        <w:rPr>
          <w:rFonts w:ascii="Times New Roman" w:hAnsi="Times New Roman"/>
          <w:sz w:val="22"/>
          <w:szCs w:val="22"/>
          <w:lang w:val="es-ES"/>
        </w:rPr>
        <w:t>relato de la muerte de san Elredo, que abarca unas diez</w:t>
      </w:r>
      <w:r w:rsidR="0040328D">
        <w:rPr>
          <w:rFonts w:ascii="Times New Roman" w:hAnsi="Times New Roman"/>
          <w:sz w:val="22"/>
          <w:szCs w:val="22"/>
          <w:lang w:val="es-ES"/>
        </w:rPr>
        <w:t xml:space="preserve"> </w:t>
      </w:r>
      <w:r w:rsidRPr="00671807">
        <w:rPr>
          <w:rFonts w:ascii="Times New Roman" w:hAnsi="Times New Roman"/>
          <w:sz w:val="22"/>
          <w:szCs w:val="22"/>
          <w:lang w:val="es-ES"/>
        </w:rPr>
        <w:t xml:space="preserve">páginas (la sexta parte de la </w:t>
      </w:r>
      <w:r w:rsidRPr="006F19F2">
        <w:rPr>
          <w:rFonts w:ascii="Times New Roman" w:hAnsi="Times New Roman"/>
          <w:i/>
          <w:sz w:val="22"/>
          <w:szCs w:val="22"/>
          <w:lang w:val="es-ES"/>
        </w:rPr>
        <w:t>Vita</w:t>
      </w:r>
      <w:r w:rsidRPr="00671807">
        <w:rPr>
          <w:rFonts w:ascii="Times New Roman" w:hAnsi="Times New Roman"/>
          <w:sz w:val="22"/>
          <w:szCs w:val="22"/>
          <w:lang w:val="es-ES"/>
        </w:rPr>
        <w:t>), encontramos varias obser</w:t>
      </w:r>
      <w:r w:rsidR="006F19F2">
        <w:rPr>
          <w:rFonts w:ascii="Times New Roman" w:hAnsi="Times New Roman"/>
          <w:sz w:val="22"/>
          <w:szCs w:val="22"/>
          <w:lang w:val="es-ES"/>
        </w:rPr>
        <w:t>v</w:t>
      </w:r>
      <w:r w:rsidRPr="00671807">
        <w:rPr>
          <w:rFonts w:ascii="Times New Roman" w:hAnsi="Times New Roman"/>
          <w:sz w:val="22"/>
          <w:szCs w:val="22"/>
          <w:lang w:val="es-ES"/>
        </w:rPr>
        <w:t>aciones</w:t>
      </w:r>
      <w:r w:rsidR="0040328D">
        <w:rPr>
          <w:rFonts w:ascii="Times New Roman" w:hAnsi="Times New Roman"/>
          <w:sz w:val="22"/>
          <w:szCs w:val="22"/>
          <w:lang w:val="es-ES"/>
        </w:rPr>
        <w:t xml:space="preserve"> </w:t>
      </w:r>
      <w:r w:rsidRPr="00671807">
        <w:rPr>
          <w:rFonts w:ascii="Times New Roman" w:hAnsi="Times New Roman"/>
          <w:sz w:val="22"/>
          <w:szCs w:val="22"/>
          <w:lang w:val="es-ES"/>
        </w:rPr>
        <w:t>interesantes. En el momento más patético, cuando</w:t>
      </w:r>
      <w:r w:rsidR="0040328D">
        <w:rPr>
          <w:rFonts w:ascii="Times New Roman" w:hAnsi="Times New Roman"/>
          <w:sz w:val="22"/>
          <w:szCs w:val="22"/>
          <w:lang w:val="es-ES"/>
        </w:rPr>
        <w:t xml:space="preserve"> </w:t>
      </w:r>
      <w:r w:rsidRPr="00671807">
        <w:rPr>
          <w:rFonts w:ascii="Times New Roman" w:hAnsi="Times New Roman"/>
          <w:sz w:val="22"/>
          <w:szCs w:val="22"/>
          <w:lang w:val="es-ES"/>
        </w:rPr>
        <w:t>un hermano lee la Pasión, a la que Elredo se une con el movimiento</w:t>
      </w:r>
      <w:r w:rsidR="0040328D">
        <w:rPr>
          <w:rFonts w:ascii="Times New Roman" w:hAnsi="Times New Roman"/>
          <w:sz w:val="22"/>
          <w:szCs w:val="22"/>
          <w:lang w:val="es-ES"/>
        </w:rPr>
        <w:t xml:space="preserve"> </w:t>
      </w:r>
      <w:r w:rsidRPr="00671807">
        <w:rPr>
          <w:rFonts w:ascii="Times New Roman" w:hAnsi="Times New Roman"/>
          <w:sz w:val="22"/>
          <w:szCs w:val="22"/>
          <w:lang w:val="es-ES"/>
        </w:rPr>
        <w:t>de los labios y una sonrisa espiritual, los hermanos que</w:t>
      </w:r>
      <w:r w:rsidR="0040328D">
        <w:rPr>
          <w:rFonts w:ascii="Times New Roman" w:hAnsi="Times New Roman"/>
          <w:sz w:val="22"/>
          <w:szCs w:val="22"/>
          <w:lang w:val="es-ES"/>
        </w:rPr>
        <w:t xml:space="preserve"> </w:t>
      </w:r>
      <w:r w:rsidRPr="00671807">
        <w:rPr>
          <w:rFonts w:ascii="Times New Roman" w:hAnsi="Times New Roman"/>
          <w:sz w:val="22"/>
          <w:szCs w:val="22"/>
          <w:lang w:val="es-ES"/>
        </w:rPr>
        <w:t>lo rodeaban rompieron a llorar de tal modo que las lágrimas</w:t>
      </w:r>
      <w:r w:rsidR="0040328D">
        <w:rPr>
          <w:rFonts w:ascii="Times New Roman" w:hAnsi="Times New Roman"/>
          <w:sz w:val="22"/>
          <w:szCs w:val="22"/>
          <w:lang w:val="es-ES"/>
        </w:rPr>
        <w:t xml:space="preserve"> </w:t>
      </w:r>
      <w:r w:rsidRPr="00671807">
        <w:rPr>
          <w:rFonts w:ascii="Times New Roman" w:hAnsi="Times New Roman"/>
          <w:sz w:val="22"/>
          <w:szCs w:val="22"/>
          <w:lang w:val="es-ES"/>
        </w:rPr>
        <w:t>les impiden verse los unos a los otros; participan así de los</w:t>
      </w:r>
      <w:r w:rsidR="0040328D">
        <w:rPr>
          <w:rFonts w:ascii="Times New Roman" w:hAnsi="Times New Roman"/>
          <w:sz w:val="22"/>
          <w:szCs w:val="22"/>
          <w:lang w:val="es-ES"/>
        </w:rPr>
        <w:t xml:space="preserve"> </w:t>
      </w:r>
      <w:r w:rsidRPr="00671807">
        <w:rPr>
          <w:rFonts w:ascii="Times New Roman" w:hAnsi="Times New Roman"/>
          <w:sz w:val="22"/>
          <w:szCs w:val="22"/>
          <w:lang w:val="es-ES"/>
        </w:rPr>
        <w:t>sentimientos de su padre, todos en cada uno y cada cual e</w:t>
      </w:r>
      <w:r w:rsidR="006F19F2">
        <w:rPr>
          <w:rFonts w:ascii="Times New Roman" w:hAnsi="Times New Roman"/>
          <w:sz w:val="22"/>
          <w:szCs w:val="22"/>
          <w:lang w:val="es-ES"/>
        </w:rPr>
        <w:t>n</w:t>
      </w:r>
      <w:r w:rsidR="0040328D">
        <w:rPr>
          <w:rFonts w:ascii="Times New Roman" w:hAnsi="Times New Roman"/>
          <w:sz w:val="22"/>
          <w:szCs w:val="22"/>
          <w:lang w:val="es-ES"/>
        </w:rPr>
        <w:t xml:space="preserve"> </w:t>
      </w:r>
      <w:r w:rsidRPr="00671807">
        <w:rPr>
          <w:rFonts w:ascii="Times New Roman" w:hAnsi="Times New Roman"/>
          <w:sz w:val="22"/>
          <w:szCs w:val="22"/>
          <w:lang w:val="es-ES"/>
        </w:rPr>
        <w:t xml:space="preserve">todos: </w:t>
      </w:r>
      <w:r w:rsidRPr="006F19F2">
        <w:rPr>
          <w:rFonts w:ascii="Times New Roman" w:hAnsi="Times New Roman"/>
          <w:i/>
          <w:sz w:val="22"/>
          <w:szCs w:val="22"/>
          <w:lang w:val="es-ES"/>
        </w:rPr>
        <w:t>Eadem in omnibus et omnia ex singulis</w:t>
      </w:r>
      <w:r w:rsidRPr="00671807">
        <w:rPr>
          <w:rFonts w:ascii="Times New Roman" w:hAnsi="Times New Roman"/>
          <w:sz w:val="22"/>
          <w:szCs w:val="22"/>
          <w:lang w:val="es-ES"/>
        </w:rPr>
        <w:t>. Walter Daniel</w:t>
      </w:r>
      <w:r w:rsidR="0040328D">
        <w:rPr>
          <w:rFonts w:ascii="Times New Roman" w:hAnsi="Times New Roman"/>
          <w:sz w:val="22"/>
          <w:szCs w:val="22"/>
          <w:lang w:val="es-ES"/>
        </w:rPr>
        <w:t xml:space="preserve"> </w:t>
      </w:r>
      <w:r w:rsidRPr="00671807">
        <w:rPr>
          <w:rFonts w:ascii="Times New Roman" w:hAnsi="Times New Roman"/>
          <w:sz w:val="22"/>
          <w:szCs w:val="22"/>
          <w:lang w:val="es-ES"/>
        </w:rPr>
        <w:t xml:space="preserve">repite en esta forma la conocida fórmula con que Elredo </w:t>
      </w:r>
      <w:r w:rsidRPr="00671807">
        <w:rPr>
          <w:rFonts w:ascii="Times New Roman" w:hAnsi="Times New Roman"/>
          <w:sz w:val="22"/>
          <w:szCs w:val="22"/>
          <w:lang w:val="es-ES"/>
        </w:rPr>
        <w:lastRenderedPageBreak/>
        <w:t>describía</w:t>
      </w:r>
      <w:r w:rsidR="0040328D">
        <w:rPr>
          <w:rFonts w:ascii="Times New Roman" w:hAnsi="Times New Roman"/>
          <w:sz w:val="22"/>
          <w:szCs w:val="22"/>
          <w:lang w:val="es-ES"/>
        </w:rPr>
        <w:t xml:space="preserve"> </w:t>
      </w:r>
      <w:r w:rsidRPr="00671807">
        <w:rPr>
          <w:rFonts w:ascii="Times New Roman" w:hAnsi="Times New Roman"/>
          <w:sz w:val="22"/>
          <w:szCs w:val="22"/>
          <w:lang w:val="es-ES"/>
        </w:rPr>
        <w:t>la relación fraterna en el seno de la comunidad, relación</w:t>
      </w:r>
      <w:r w:rsidR="00EA52CF">
        <w:rPr>
          <w:rFonts w:ascii="Times New Roman" w:hAnsi="Times New Roman"/>
          <w:sz w:val="22"/>
          <w:szCs w:val="22"/>
          <w:lang w:val="es-ES"/>
        </w:rPr>
        <w:t xml:space="preserve"> </w:t>
      </w:r>
      <w:r w:rsidRPr="00671807">
        <w:rPr>
          <w:rFonts w:ascii="Times New Roman" w:hAnsi="Times New Roman"/>
          <w:sz w:val="22"/>
          <w:szCs w:val="22"/>
          <w:lang w:val="es-ES"/>
        </w:rPr>
        <w:t>para él eminentemente personal</w:t>
      </w:r>
      <w:r w:rsidR="00EA52CF">
        <w:rPr>
          <w:rStyle w:val="Refdenotaalpie"/>
          <w:rFonts w:ascii="Times New Roman" w:hAnsi="Times New Roman"/>
          <w:sz w:val="22"/>
          <w:szCs w:val="22"/>
          <w:lang w:val="es-ES"/>
        </w:rPr>
        <w:footnoteReference w:id="49"/>
      </w:r>
      <w:r w:rsidR="007A178F">
        <w:rPr>
          <w:rFonts w:ascii="Times New Roman" w:hAnsi="Times New Roman"/>
          <w:sz w:val="22"/>
          <w:szCs w:val="22"/>
          <w:lang w:val="es-ES"/>
        </w:rPr>
        <w:t>.</w:t>
      </w:r>
    </w:p>
    <w:p w14:paraId="2AFCCDE2" w14:textId="77777777" w:rsidR="00655BD2" w:rsidRPr="00655BD2" w:rsidRDefault="00671807" w:rsidP="00655BD2">
      <w:pPr>
        <w:tabs>
          <w:tab w:val="left" w:pos="2552"/>
        </w:tabs>
        <w:ind w:firstLine="284"/>
        <w:jc w:val="both"/>
        <w:rPr>
          <w:rFonts w:ascii="Times New Roman" w:hAnsi="Times New Roman"/>
          <w:sz w:val="22"/>
          <w:szCs w:val="22"/>
          <w:lang w:val="es-ES"/>
        </w:rPr>
      </w:pPr>
      <w:r w:rsidRPr="00671807">
        <w:rPr>
          <w:rFonts w:ascii="Times New Roman" w:hAnsi="Times New Roman"/>
          <w:sz w:val="22"/>
          <w:szCs w:val="22"/>
          <w:lang w:val="es-ES"/>
        </w:rPr>
        <w:t>En el prefacio, Walter Daniel recordaba su deseo de enaltecer</w:t>
      </w:r>
      <w:r w:rsidR="005A0B88">
        <w:rPr>
          <w:rFonts w:ascii="Times New Roman" w:hAnsi="Times New Roman"/>
          <w:sz w:val="22"/>
          <w:szCs w:val="22"/>
          <w:lang w:val="es-ES"/>
        </w:rPr>
        <w:t xml:space="preserve"> </w:t>
      </w:r>
      <w:r w:rsidRPr="00671807">
        <w:rPr>
          <w:rFonts w:ascii="Times New Roman" w:hAnsi="Times New Roman"/>
          <w:sz w:val="22"/>
          <w:szCs w:val="22"/>
          <w:lang w:val="es-ES"/>
        </w:rPr>
        <w:t xml:space="preserve">la santidad </w:t>
      </w:r>
      <w:r w:rsidR="00AB490A">
        <w:rPr>
          <w:rFonts w:ascii="Times New Roman" w:hAnsi="Times New Roman"/>
          <w:sz w:val="22"/>
          <w:szCs w:val="22"/>
          <w:lang w:val="es-ES"/>
        </w:rPr>
        <w:t>“</w:t>
      </w:r>
      <w:r w:rsidRPr="00671807">
        <w:rPr>
          <w:rFonts w:ascii="Times New Roman" w:hAnsi="Times New Roman"/>
          <w:sz w:val="22"/>
          <w:szCs w:val="22"/>
          <w:lang w:val="es-ES"/>
        </w:rPr>
        <w:t>de aquel que lo había engendrado a la vida</w:t>
      </w:r>
      <w:r w:rsidR="005A0B88">
        <w:rPr>
          <w:rFonts w:ascii="Times New Roman" w:hAnsi="Times New Roman"/>
          <w:sz w:val="22"/>
          <w:szCs w:val="22"/>
          <w:lang w:val="es-ES"/>
        </w:rPr>
        <w:t xml:space="preserve"> </w:t>
      </w:r>
      <w:r w:rsidRPr="00671807">
        <w:rPr>
          <w:rFonts w:ascii="Times New Roman" w:hAnsi="Times New Roman"/>
          <w:sz w:val="22"/>
          <w:szCs w:val="22"/>
          <w:lang w:val="es-ES"/>
        </w:rPr>
        <w:t>de san Benito con el evangelio de Dios</w:t>
      </w:r>
      <w:r w:rsidR="00AB490A">
        <w:rPr>
          <w:rFonts w:ascii="Times New Roman" w:hAnsi="Times New Roman"/>
          <w:sz w:val="22"/>
          <w:szCs w:val="22"/>
          <w:lang w:val="es-ES"/>
        </w:rPr>
        <w:t>”</w:t>
      </w:r>
      <w:r w:rsidRPr="00671807">
        <w:rPr>
          <w:rFonts w:ascii="Times New Roman" w:hAnsi="Times New Roman"/>
          <w:sz w:val="22"/>
          <w:szCs w:val="22"/>
          <w:lang w:val="es-ES"/>
        </w:rPr>
        <w:t>. Con esto repetía, no</w:t>
      </w:r>
      <w:r w:rsidR="005A0B88">
        <w:rPr>
          <w:rFonts w:ascii="Times New Roman" w:hAnsi="Times New Roman"/>
          <w:sz w:val="22"/>
          <w:szCs w:val="22"/>
          <w:lang w:val="es-ES"/>
        </w:rPr>
        <w:t xml:space="preserve"> </w:t>
      </w:r>
      <w:r w:rsidRPr="00671807">
        <w:rPr>
          <w:rFonts w:ascii="Times New Roman" w:hAnsi="Times New Roman"/>
          <w:sz w:val="22"/>
          <w:szCs w:val="22"/>
          <w:lang w:val="es-ES"/>
        </w:rPr>
        <w:t>sin torpeza, como de costumbre, lo que el mismo Elredo decía</w:t>
      </w:r>
      <w:r w:rsidR="005A0B88">
        <w:rPr>
          <w:rFonts w:ascii="Times New Roman" w:hAnsi="Times New Roman"/>
          <w:sz w:val="22"/>
          <w:szCs w:val="22"/>
          <w:lang w:val="es-ES"/>
        </w:rPr>
        <w:t xml:space="preserve"> </w:t>
      </w:r>
      <w:r w:rsidRPr="00671807">
        <w:rPr>
          <w:rFonts w:ascii="Times New Roman" w:hAnsi="Times New Roman"/>
          <w:sz w:val="22"/>
          <w:szCs w:val="22"/>
          <w:lang w:val="es-ES"/>
        </w:rPr>
        <w:t xml:space="preserve">de san Benito, que </w:t>
      </w:r>
      <w:r w:rsidR="00AB490A">
        <w:rPr>
          <w:rFonts w:ascii="Times New Roman" w:hAnsi="Times New Roman"/>
          <w:sz w:val="22"/>
          <w:szCs w:val="22"/>
          <w:lang w:val="es-ES"/>
        </w:rPr>
        <w:t>“</w:t>
      </w:r>
      <w:r w:rsidR="00861489">
        <w:rPr>
          <w:rFonts w:ascii="Times New Roman" w:hAnsi="Times New Roman"/>
          <w:sz w:val="22"/>
          <w:szCs w:val="22"/>
          <w:lang w:val="es-ES"/>
        </w:rPr>
        <w:t xml:space="preserve">El </w:t>
      </w:r>
      <w:r w:rsidRPr="00671807">
        <w:rPr>
          <w:rFonts w:ascii="Times New Roman" w:hAnsi="Times New Roman"/>
          <w:sz w:val="22"/>
          <w:szCs w:val="22"/>
          <w:lang w:val="es-ES"/>
        </w:rPr>
        <w:t xml:space="preserve">nos </w:t>
      </w:r>
      <w:r w:rsidR="00861489">
        <w:rPr>
          <w:rFonts w:ascii="Times New Roman" w:hAnsi="Times New Roman"/>
          <w:sz w:val="22"/>
          <w:szCs w:val="22"/>
          <w:lang w:val="es-ES"/>
        </w:rPr>
        <w:t xml:space="preserve">ha </w:t>
      </w:r>
      <w:r w:rsidRPr="00671807">
        <w:rPr>
          <w:rFonts w:ascii="Times New Roman" w:hAnsi="Times New Roman"/>
          <w:sz w:val="22"/>
          <w:szCs w:val="22"/>
          <w:lang w:val="es-ES"/>
        </w:rPr>
        <w:t>engendra</w:t>
      </w:r>
      <w:r w:rsidR="00861489">
        <w:rPr>
          <w:rFonts w:ascii="Times New Roman" w:hAnsi="Times New Roman"/>
          <w:sz w:val="22"/>
          <w:szCs w:val="22"/>
          <w:lang w:val="es-ES"/>
        </w:rPr>
        <w:t>do</w:t>
      </w:r>
      <w:r w:rsidRPr="00671807">
        <w:rPr>
          <w:rFonts w:ascii="Times New Roman" w:hAnsi="Times New Roman"/>
          <w:sz w:val="22"/>
          <w:szCs w:val="22"/>
          <w:lang w:val="es-ES"/>
        </w:rPr>
        <w:t xml:space="preserve"> en Cristo por el Evangelio</w:t>
      </w:r>
      <w:r w:rsidR="00AB490A">
        <w:rPr>
          <w:rFonts w:ascii="Times New Roman" w:hAnsi="Times New Roman"/>
          <w:sz w:val="22"/>
          <w:szCs w:val="22"/>
          <w:lang w:val="es-ES"/>
        </w:rPr>
        <w:t>”</w:t>
      </w:r>
      <w:r w:rsidR="00386109">
        <w:rPr>
          <w:rStyle w:val="Refdenotaalpie"/>
          <w:rFonts w:ascii="Times New Roman" w:hAnsi="Times New Roman"/>
          <w:sz w:val="22"/>
          <w:szCs w:val="22"/>
          <w:lang w:val="es-ES"/>
        </w:rPr>
        <w:footnoteReference w:id="50"/>
      </w:r>
      <w:r w:rsidR="007A178F">
        <w:rPr>
          <w:rFonts w:ascii="Times New Roman" w:hAnsi="Times New Roman"/>
          <w:sz w:val="22"/>
          <w:szCs w:val="22"/>
          <w:lang w:val="es-ES"/>
        </w:rPr>
        <w:t>.</w:t>
      </w:r>
      <w:r w:rsidR="0058391C">
        <w:rPr>
          <w:rFonts w:ascii="Times New Roman" w:hAnsi="Times New Roman"/>
          <w:sz w:val="22"/>
          <w:szCs w:val="22"/>
          <w:lang w:val="es-ES"/>
        </w:rPr>
        <w:t xml:space="preserve"> </w:t>
      </w:r>
      <w:r w:rsidRPr="00671807">
        <w:rPr>
          <w:rFonts w:ascii="Times New Roman" w:hAnsi="Times New Roman"/>
          <w:sz w:val="22"/>
          <w:szCs w:val="22"/>
          <w:lang w:val="es-ES"/>
        </w:rPr>
        <w:t xml:space="preserve">El cenobitismo </w:t>
      </w:r>
      <w:r w:rsidR="00386109">
        <w:rPr>
          <w:rFonts w:ascii="Times New Roman" w:hAnsi="Times New Roman"/>
          <w:sz w:val="22"/>
          <w:szCs w:val="22"/>
          <w:lang w:val="es-ES"/>
        </w:rPr>
        <w:t>–</w:t>
      </w:r>
      <w:r w:rsidRPr="00671807">
        <w:rPr>
          <w:rFonts w:ascii="Times New Roman" w:hAnsi="Times New Roman"/>
          <w:sz w:val="22"/>
          <w:szCs w:val="22"/>
          <w:lang w:val="es-ES"/>
        </w:rPr>
        <w:t>escribe</w:t>
      </w:r>
      <w:r w:rsidR="00386109">
        <w:rPr>
          <w:rFonts w:ascii="Times New Roman" w:hAnsi="Times New Roman"/>
          <w:sz w:val="22"/>
          <w:szCs w:val="22"/>
          <w:lang w:val="es-ES"/>
        </w:rPr>
        <w:t xml:space="preserve"> </w:t>
      </w:r>
      <w:r w:rsidRPr="00671807">
        <w:rPr>
          <w:rFonts w:ascii="Times New Roman" w:hAnsi="Times New Roman"/>
          <w:sz w:val="22"/>
          <w:szCs w:val="22"/>
          <w:lang w:val="es-ES"/>
        </w:rPr>
        <w:t>Dom Adalbert de Vogüé</w:t>
      </w:r>
      <w:r w:rsidR="00386109">
        <w:rPr>
          <w:rFonts w:ascii="Times New Roman" w:hAnsi="Times New Roman"/>
          <w:sz w:val="22"/>
          <w:szCs w:val="22"/>
          <w:lang w:val="es-ES"/>
        </w:rPr>
        <w:t xml:space="preserve">– </w:t>
      </w:r>
      <w:r w:rsidR="00655BD2" w:rsidRPr="00655BD2">
        <w:rPr>
          <w:rFonts w:ascii="Times New Roman" w:hAnsi="Times New Roman"/>
          <w:sz w:val="22"/>
          <w:szCs w:val="22"/>
          <w:lang w:val="es-ES"/>
        </w:rPr>
        <w:t>se</w:t>
      </w:r>
      <w:r w:rsidR="00386109">
        <w:rPr>
          <w:rFonts w:ascii="Times New Roman" w:hAnsi="Times New Roman"/>
          <w:sz w:val="22"/>
          <w:szCs w:val="22"/>
          <w:lang w:val="es-ES"/>
        </w:rPr>
        <w:t xml:space="preserve"> </w:t>
      </w:r>
      <w:r w:rsidR="00655BD2" w:rsidRPr="00655BD2">
        <w:rPr>
          <w:rFonts w:ascii="Times New Roman" w:hAnsi="Times New Roman"/>
          <w:sz w:val="22"/>
          <w:szCs w:val="22"/>
          <w:lang w:val="es-ES"/>
        </w:rPr>
        <w:t>funda en esencia sobre la relación eminentemente espiritual</w:t>
      </w:r>
      <w:r w:rsidR="00386109">
        <w:rPr>
          <w:rFonts w:ascii="Times New Roman" w:hAnsi="Times New Roman"/>
          <w:sz w:val="22"/>
          <w:szCs w:val="22"/>
          <w:lang w:val="es-ES"/>
        </w:rPr>
        <w:t xml:space="preserve"> </w:t>
      </w:r>
      <w:r w:rsidR="00655BD2" w:rsidRPr="00655BD2">
        <w:rPr>
          <w:rFonts w:ascii="Times New Roman" w:hAnsi="Times New Roman"/>
          <w:sz w:val="22"/>
          <w:szCs w:val="22"/>
          <w:lang w:val="es-ES"/>
        </w:rPr>
        <w:t>de cada uno de los miembros con un hombre que representa a</w:t>
      </w:r>
      <w:r w:rsidR="00386109">
        <w:rPr>
          <w:rFonts w:ascii="Times New Roman" w:hAnsi="Times New Roman"/>
          <w:sz w:val="22"/>
          <w:szCs w:val="22"/>
          <w:lang w:val="es-ES"/>
        </w:rPr>
        <w:t xml:space="preserve"> </w:t>
      </w:r>
      <w:r w:rsidR="00655BD2" w:rsidRPr="00655BD2">
        <w:rPr>
          <w:rFonts w:ascii="Times New Roman" w:hAnsi="Times New Roman"/>
          <w:sz w:val="22"/>
          <w:szCs w:val="22"/>
          <w:lang w:val="es-ES"/>
        </w:rPr>
        <w:t>Cristo. De esta relación prim</w:t>
      </w:r>
      <w:r w:rsidR="00B27298">
        <w:rPr>
          <w:rFonts w:ascii="Times New Roman" w:hAnsi="Times New Roman"/>
          <w:sz w:val="22"/>
          <w:szCs w:val="22"/>
          <w:lang w:val="es-ES"/>
        </w:rPr>
        <w:t>i</w:t>
      </w:r>
      <w:r w:rsidR="00655BD2" w:rsidRPr="00655BD2">
        <w:rPr>
          <w:rFonts w:ascii="Times New Roman" w:hAnsi="Times New Roman"/>
          <w:sz w:val="22"/>
          <w:szCs w:val="22"/>
          <w:lang w:val="es-ES"/>
        </w:rPr>
        <w:t>genia s</w:t>
      </w:r>
      <w:r w:rsidR="00903DFF">
        <w:rPr>
          <w:rFonts w:ascii="Times New Roman" w:hAnsi="Times New Roman"/>
          <w:sz w:val="22"/>
          <w:szCs w:val="22"/>
          <w:lang w:val="es-ES"/>
        </w:rPr>
        <w:t>ur</w:t>
      </w:r>
      <w:r w:rsidR="00655BD2" w:rsidRPr="00655BD2">
        <w:rPr>
          <w:rFonts w:ascii="Times New Roman" w:hAnsi="Times New Roman"/>
          <w:sz w:val="22"/>
          <w:szCs w:val="22"/>
          <w:lang w:val="es-ES"/>
        </w:rPr>
        <w:t>ge la que une entre sí a</w:t>
      </w:r>
      <w:r w:rsidR="00386109">
        <w:rPr>
          <w:rFonts w:ascii="Times New Roman" w:hAnsi="Times New Roman"/>
          <w:sz w:val="22"/>
          <w:szCs w:val="22"/>
          <w:lang w:val="es-ES"/>
        </w:rPr>
        <w:t xml:space="preserve"> </w:t>
      </w:r>
      <w:r w:rsidR="00655BD2" w:rsidRPr="00655BD2">
        <w:rPr>
          <w:rFonts w:ascii="Times New Roman" w:hAnsi="Times New Roman"/>
          <w:sz w:val="22"/>
          <w:szCs w:val="22"/>
          <w:lang w:val="es-ES"/>
        </w:rPr>
        <w:t>todos los discípulos de un mismo maestro</w:t>
      </w:r>
      <w:r w:rsidR="00386109">
        <w:rPr>
          <w:rStyle w:val="Refdenotaalpie"/>
          <w:rFonts w:ascii="Times New Roman" w:hAnsi="Times New Roman"/>
          <w:sz w:val="22"/>
          <w:szCs w:val="22"/>
          <w:lang w:val="es-ES"/>
        </w:rPr>
        <w:footnoteReference w:id="51"/>
      </w:r>
      <w:r w:rsidR="007A178F">
        <w:rPr>
          <w:rFonts w:ascii="Times New Roman" w:hAnsi="Times New Roman"/>
          <w:sz w:val="22"/>
          <w:szCs w:val="22"/>
          <w:lang w:val="es-ES"/>
        </w:rPr>
        <w:t>.</w:t>
      </w:r>
      <w:r w:rsidR="00655BD2" w:rsidRPr="00655BD2">
        <w:rPr>
          <w:rFonts w:ascii="Times New Roman" w:hAnsi="Times New Roman"/>
          <w:sz w:val="22"/>
          <w:szCs w:val="22"/>
          <w:lang w:val="es-ES"/>
        </w:rPr>
        <w:t xml:space="preserve"> El paternalismo</w:t>
      </w:r>
      <w:r w:rsidR="00386109">
        <w:rPr>
          <w:rFonts w:ascii="Times New Roman" w:hAnsi="Times New Roman"/>
          <w:sz w:val="22"/>
          <w:szCs w:val="22"/>
          <w:lang w:val="es-ES"/>
        </w:rPr>
        <w:t xml:space="preserve"> </w:t>
      </w:r>
      <w:r w:rsidR="00655BD2" w:rsidRPr="00655BD2">
        <w:rPr>
          <w:rFonts w:ascii="Times New Roman" w:hAnsi="Times New Roman"/>
          <w:sz w:val="22"/>
          <w:szCs w:val="22"/>
          <w:lang w:val="es-ES"/>
        </w:rPr>
        <w:t xml:space="preserve">y el autoritarismo que hoy tanto se teme </w:t>
      </w:r>
      <w:r w:rsidR="006B4385">
        <w:rPr>
          <w:rFonts w:ascii="Times New Roman" w:hAnsi="Times New Roman"/>
          <w:sz w:val="22"/>
          <w:szCs w:val="22"/>
          <w:lang w:val="es-ES"/>
        </w:rPr>
        <w:t>–</w:t>
      </w:r>
      <w:r w:rsidR="00655BD2" w:rsidRPr="00655BD2">
        <w:rPr>
          <w:rFonts w:ascii="Times New Roman" w:hAnsi="Times New Roman"/>
          <w:sz w:val="22"/>
          <w:szCs w:val="22"/>
          <w:lang w:val="es-ES"/>
        </w:rPr>
        <w:t>aunque</w:t>
      </w:r>
      <w:r w:rsidR="006B4385">
        <w:rPr>
          <w:rFonts w:ascii="Times New Roman" w:hAnsi="Times New Roman"/>
          <w:sz w:val="22"/>
          <w:szCs w:val="22"/>
          <w:lang w:val="es-ES"/>
        </w:rPr>
        <w:t xml:space="preserve"> </w:t>
      </w:r>
      <w:r w:rsidR="00655BD2" w:rsidRPr="00655BD2">
        <w:rPr>
          <w:rFonts w:ascii="Times New Roman" w:hAnsi="Times New Roman"/>
          <w:sz w:val="22"/>
          <w:szCs w:val="22"/>
          <w:lang w:val="es-ES"/>
        </w:rPr>
        <w:t>no más</w:t>
      </w:r>
      <w:r w:rsidR="00386109">
        <w:rPr>
          <w:rFonts w:ascii="Times New Roman" w:hAnsi="Times New Roman"/>
          <w:sz w:val="22"/>
          <w:szCs w:val="22"/>
          <w:lang w:val="es-ES"/>
        </w:rPr>
        <w:t xml:space="preserve"> </w:t>
      </w:r>
      <w:r w:rsidR="00655BD2" w:rsidRPr="00655BD2">
        <w:rPr>
          <w:rFonts w:ascii="Times New Roman" w:hAnsi="Times New Roman"/>
          <w:sz w:val="22"/>
          <w:szCs w:val="22"/>
          <w:lang w:val="es-ES"/>
        </w:rPr>
        <w:t>que en otros tiempos</w:t>
      </w:r>
      <w:r w:rsidR="006B4385">
        <w:rPr>
          <w:rFonts w:ascii="Times New Roman" w:hAnsi="Times New Roman"/>
          <w:sz w:val="22"/>
          <w:szCs w:val="22"/>
          <w:lang w:val="es-ES"/>
        </w:rPr>
        <w:t>–</w:t>
      </w:r>
      <w:r w:rsidR="00655BD2" w:rsidRPr="00655BD2">
        <w:rPr>
          <w:rFonts w:ascii="Times New Roman" w:hAnsi="Times New Roman"/>
          <w:sz w:val="22"/>
          <w:szCs w:val="22"/>
          <w:lang w:val="es-ES"/>
        </w:rPr>
        <w:t xml:space="preserve"> deben</w:t>
      </w:r>
      <w:r w:rsidR="006B4385">
        <w:rPr>
          <w:rFonts w:ascii="Times New Roman" w:hAnsi="Times New Roman"/>
          <w:sz w:val="22"/>
          <w:szCs w:val="22"/>
          <w:lang w:val="es-ES"/>
        </w:rPr>
        <w:t xml:space="preserve"> </w:t>
      </w:r>
      <w:r w:rsidR="00655BD2" w:rsidRPr="00655BD2">
        <w:rPr>
          <w:rFonts w:ascii="Times New Roman" w:hAnsi="Times New Roman"/>
          <w:sz w:val="22"/>
          <w:szCs w:val="22"/>
          <w:lang w:val="es-ES"/>
        </w:rPr>
        <w:t>ser atribuidos al ansia de dominio</w:t>
      </w:r>
      <w:r w:rsidR="00386109">
        <w:rPr>
          <w:rFonts w:ascii="Times New Roman" w:hAnsi="Times New Roman"/>
          <w:sz w:val="22"/>
          <w:szCs w:val="22"/>
          <w:lang w:val="es-ES"/>
        </w:rPr>
        <w:t xml:space="preserve"> </w:t>
      </w:r>
      <w:r w:rsidR="00655BD2" w:rsidRPr="00655BD2">
        <w:rPr>
          <w:rFonts w:ascii="Times New Roman" w:hAnsi="Times New Roman"/>
          <w:sz w:val="22"/>
          <w:szCs w:val="22"/>
          <w:lang w:val="es-ES"/>
        </w:rPr>
        <w:t>en los que tienen autoridad; esta pasión no está en sí ligada</w:t>
      </w:r>
      <w:r w:rsidR="00386109">
        <w:rPr>
          <w:rFonts w:ascii="Times New Roman" w:hAnsi="Times New Roman"/>
          <w:sz w:val="22"/>
          <w:szCs w:val="22"/>
          <w:lang w:val="es-ES"/>
        </w:rPr>
        <w:t xml:space="preserve"> </w:t>
      </w:r>
      <w:r w:rsidR="00655BD2" w:rsidRPr="00655BD2">
        <w:rPr>
          <w:rFonts w:ascii="Times New Roman" w:hAnsi="Times New Roman"/>
          <w:sz w:val="22"/>
          <w:szCs w:val="22"/>
          <w:lang w:val="es-ES"/>
        </w:rPr>
        <w:t>a tal o cual forma de gobierno, sino que proviene del corazón.</w:t>
      </w:r>
    </w:p>
    <w:p w14:paraId="3F73149F" w14:textId="77777777" w:rsidR="00655BD2" w:rsidRPr="00655BD2" w:rsidRDefault="00655BD2" w:rsidP="00655BD2">
      <w:pPr>
        <w:tabs>
          <w:tab w:val="left" w:pos="2552"/>
        </w:tabs>
        <w:ind w:firstLine="284"/>
        <w:jc w:val="both"/>
        <w:rPr>
          <w:rFonts w:ascii="Times New Roman" w:hAnsi="Times New Roman"/>
          <w:sz w:val="22"/>
          <w:szCs w:val="22"/>
          <w:lang w:val="es-ES"/>
        </w:rPr>
      </w:pPr>
      <w:r w:rsidRPr="00655BD2">
        <w:rPr>
          <w:rFonts w:ascii="Times New Roman" w:hAnsi="Times New Roman"/>
          <w:sz w:val="22"/>
          <w:szCs w:val="22"/>
          <w:lang w:val="es-ES"/>
        </w:rPr>
        <w:t xml:space="preserve">Leamos un pasaje de la </w:t>
      </w:r>
      <w:r w:rsidRPr="006B4385">
        <w:rPr>
          <w:rFonts w:ascii="Times New Roman" w:hAnsi="Times New Roman"/>
          <w:i/>
          <w:sz w:val="22"/>
          <w:szCs w:val="22"/>
          <w:lang w:val="es-ES"/>
        </w:rPr>
        <w:t>Oración pastoral</w:t>
      </w:r>
      <w:r w:rsidRPr="00655BD2">
        <w:rPr>
          <w:rFonts w:ascii="Times New Roman" w:hAnsi="Times New Roman"/>
          <w:sz w:val="22"/>
          <w:szCs w:val="22"/>
          <w:lang w:val="es-ES"/>
        </w:rPr>
        <w:t>:</w:t>
      </w:r>
    </w:p>
    <w:p w14:paraId="3CEAE71C" w14:textId="77777777" w:rsidR="00655BD2" w:rsidRPr="00655BD2" w:rsidRDefault="00AB490A" w:rsidP="00903DFF">
      <w:pPr>
        <w:tabs>
          <w:tab w:val="left" w:pos="2552"/>
        </w:tabs>
        <w:ind w:left="851"/>
        <w:jc w:val="both"/>
        <w:rPr>
          <w:rFonts w:ascii="Times New Roman" w:hAnsi="Times New Roman"/>
          <w:sz w:val="22"/>
          <w:szCs w:val="22"/>
          <w:lang w:val="es-ES"/>
        </w:rPr>
      </w:pPr>
      <w:r>
        <w:rPr>
          <w:rFonts w:ascii="Times New Roman" w:hAnsi="Times New Roman"/>
          <w:sz w:val="22"/>
          <w:szCs w:val="22"/>
          <w:lang w:val="es-ES"/>
        </w:rPr>
        <w:t>“</w:t>
      </w:r>
      <w:r w:rsidR="00655BD2" w:rsidRPr="00655BD2">
        <w:rPr>
          <w:rFonts w:ascii="Times New Roman" w:hAnsi="Times New Roman"/>
          <w:sz w:val="22"/>
          <w:szCs w:val="22"/>
          <w:lang w:val="es-ES"/>
        </w:rPr>
        <w:t>Sabes, dulce Señor, cuánto los quiero, cómo les he</w:t>
      </w:r>
      <w:r w:rsidR="0058391C">
        <w:rPr>
          <w:rFonts w:ascii="Times New Roman" w:hAnsi="Times New Roman"/>
          <w:sz w:val="22"/>
          <w:szCs w:val="22"/>
          <w:lang w:val="es-ES"/>
        </w:rPr>
        <w:t xml:space="preserve"> </w:t>
      </w:r>
      <w:r w:rsidR="00655BD2" w:rsidRPr="00655BD2">
        <w:rPr>
          <w:rFonts w:ascii="Times New Roman" w:hAnsi="Times New Roman"/>
          <w:sz w:val="22"/>
          <w:szCs w:val="22"/>
          <w:lang w:val="es-ES"/>
        </w:rPr>
        <w:t>entregado mi corazón y que mi ternura les pertenece.</w:t>
      </w:r>
      <w:r w:rsidR="0058391C">
        <w:rPr>
          <w:rFonts w:ascii="Times New Roman" w:hAnsi="Times New Roman"/>
          <w:sz w:val="22"/>
          <w:szCs w:val="22"/>
          <w:lang w:val="es-ES"/>
        </w:rPr>
        <w:t xml:space="preserve"> </w:t>
      </w:r>
      <w:r w:rsidR="00655BD2" w:rsidRPr="00655BD2">
        <w:rPr>
          <w:rFonts w:ascii="Times New Roman" w:hAnsi="Times New Roman"/>
          <w:sz w:val="22"/>
          <w:szCs w:val="22"/>
          <w:lang w:val="es-ES"/>
        </w:rPr>
        <w:t>Sabes, Señor mío, que no los dirijo con espíritu de rigor</w:t>
      </w:r>
      <w:r w:rsidR="0058391C">
        <w:rPr>
          <w:rFonts w:ascii="Times New Roman" w:hAnsi="Times New Roman"/>
          <w:sz w:val="22"/>
          <w:szCs w:val="22"/>
          <w:lang w:val="es-ES"/>
        </w:rPr>
        <w:t xml:space="preserve"> </w:t>
      </w:r>
      <w:r w:rsidR="00655BD2" w:rsidRPr="00655BD2">
        <w:rPr>
          <w:rFonts w:ascii="Times New Roman" w:hAnsi="Times New Roman"/>
          <w:sz w:val="22"/>
          <w:szCs w:val="22"/>
          <w:lang w:val="es-ES"/>
        </w:rPr>
        <w:t>o afán de dominio, que deseo serles útil más que dominarlos,</w:t>
      </w:r>
      <w:r w:rsidR="0058391C">
        <w:rPr>
          <w:rFonts w:ascii="Times New Roman" w:hAnsi="Times New Roman"/>
          <w:sz w:val="22"/>
          <w:szCs w:val="22"/>
          <w:lang w:val="es-ES"/>
        </w:rPr>
        <w:t xml:space="preserve"> </w:t>
      </w:r>
      <w:r w:rsidR="00655BD2" w:rsidRPr="00655BD2">
        <w:rPr>
          <w:rFonts w:ascii="Times New Roman" w:hAnsi="Times New Roman"/>
          <w:sz w:val="22"/>
          <w:szCs w:val="22"/>
          <w:lang w:val="es-ES"/>
        </w:rPr>
        <w:t>que la humildad me invita a estarles sumiso y el</w:t>
      </w:r>
      <w:r w:rsidR="0058391C">
        <w:rPr>
          <w:rFonts w:ascii="Times New Roman" w:hAnsi="Times New Roman"/>
          <w:sz w:val="22"/>
          <w:szCs w:val="22"/>
          <w:lang w:val="es-ES"/>
        </w:rPr>
        <w:t xml:space="preserve"> </w:t>
      </w:r>
      <w:r w:rsidR="00655BD2" w:rsidRPr="00655BD2">
        <w:rPr>
          <w:rFonts w:ascii="Times New Roman" w:hAnsi="Times New Roman"/>
          <w:sz w:val="22"/>
          <w:szCs w:val="22"/>
          <w:lang w:val="es-ES"/>
        </w:rPr>
        <w:t xml:space="preserve">afecto a ser entre </w:t>
      </w:r>
      <w:r w:rsidR="00B27298">
        <w:rPr>
          <w:rFonts w:ascii="Times New Roman" w:hAnsi="Times New Roman"/>
          <w:sz w:val="22"/>
          <w:szCs w:val="22"/>
          <w:lang w:val="es-ES"/>
        </w:rPr>
        <w:t>e</w:t>
      </w:r>
      <w:r w:rsidR="00655BD2" w:rsidRPr="00655BD2">
        <w:rPr>
          <w:rFonts w:ascii="Times New Roman" w:hAnsi="Times New Roman"/>
          <w:sz w:val="22"/>
          <w:szCs w:val="22"/>
          <w:lang w:val="es-ES"/>
        </w:rPr>
        <w:t>llos co</w:t>
      </w:r>
      <w:r w:rsidR="00B27298">
        <w:rPr>
          <w:rFonts w:ascii="Times New Roman" w:hAnsi="Times New Roman"/>
          <w:sz w:val="22"/>
          <w:szCs w:val="22"/>
          <w:lang w:val="es-ES"/>
        </w:rPr>
        <w:t>m</w:t>
      </w:r>
      <w:r w:rsidR="00655BD2" w:rsidRPr="00655BD2">
        <w:rPr>
          <w:rFonts w:ascii="Times New Roman" w:hAnsi="Times New Roman"/>
          <w:sz w:val="22"/>
          <w:szCs w:val="22"/>
          <w:lang w:val="es-ES"/>
        </w:rPr>
        <w:t>o uno más</w:t>
      </w:r>
      <w:r>
        <w:rPr>
          <w:rFonts w:ascii="Times New Roman" w:hAnsi="Times New Roman"/>
          <w:sz w:val="22"/>
          <w:szCs w:val="22"/>
          <w:lang w:val="es-ES"/>
        </w:rPr>
        <w:t>”</w:t>
      </w:r>
      <w:r w:rsidR="0058391C">
        <w:rPr>
          <w:rStyle w:val="Refdenotaalpie"/>
          <w:rFonts w:ascii="Times New Roman" w:hAnsi="Times New Roman"/>
          <w:sz w:val="22"/>
          <w:szCs w:val="22"/>
          <w:lang w:val="es-ES"/>
        </w:rPr>
        <w:footnoteReference w:id="52"/>
      </w:r>
      <w:r w:rsidR="007A178F">
        <w:rPr>
          <w:rFonts w:ascii="Times New Roman" w:hAnsi="Times New Roman"/>
          <w:sz w:val="22"/>
          <w:szCs w:val="22"/>
          <w:lang w:val="es-ES"/>
        </w:rPr>
        <w:t>.</w:t>
      </w:r>
    </w:p>
    <w:p w14:paraId="1AB104BA" w14:textId="77777777" w:rsidR="00655BD2" w:rsidRPr="00655BD2" w:rsidRDefault="00655BD2" w:rsidP="00655BD2">
      <w:pPr>
        <w:tabs>
          <w:tab w:val="left" w:pos="2552"/>
        </w:tabs>
        <w:ind w:firstLine="284"/>
        <w:jc w:val="both"/>
        <w:rPr>
          <w:rFonts w:ascii="Times New Roman" w:hAnsi="Times New Roman"/>
          <w:sz w:val="22"/>
          <w:szCs w:val="22"/>
          <w:lang w:val="es-ES"/>
        </w:rPr>
      </w:pPr>
      <w:r w:rsidRPr="00655BD2">
        <w:rPr>
          <w:rFonts w:ascii="Times New Roman" w:hAnsi="Times New Roman"/>
          <w:sz w:val="22"/>
          <w:szCs w:val="22"/>
          <w:lang w:val="es-ES"/>
        </w:rPr>
        <w:t>Más adelante, refiriéndose a la idea de ser centro de la</w:t>
      </w:r>
      <w:r w:rsidR="00A51985">
        <w:rPr>
          <w:rFonts w:ascii="Times New Roman" w:hAnsi="Times New Roman"/>
          <w:sz w:val="22"/>
          <w:szCs w:val="22"/>
          <w:lang w:val="es-ES"/>
        </w:rPr>
        <w:t xml:space="preserve"> </w:t>
      </w:r>
      <w:r w:rsidRPr="00655BD2">
        <w:rPr>
          <w:rFonts w:ascii="Times New Roman" w:hAnsi="Times New Roman"/>
          <w:sz w:val="22"/>
          <w:szCs w:val="22"/>
          <w:lang w:val="es-ES"/>
        </w:rPr>
        <w:t>unión espiritual de las mentes, añadirá:</w:t>
      </w:r>
    </w:p>
    <w:p w14:paraId="140F0819" w14:textId="77777777" w:rsidR="00655BD2" w:rsidRPr="00655BD2" w:rsidRDefault="00AB490A" w:rsidP="00B27298">
      <w:pPr>
        <w:tabs>
          <w:tab w:val="left" w:pos="2552"/>
        </w:tabs>
        <w:ind w:left="851"/>
        <w:jc w:val="both"/>
        <w:rPr>
          <w:rFonts w:ascii="Times New Roman" w:hAnsi="Times New Roman"/>
          <w:sz w:val="22"/>
          <w:szCs w:val="22"/>
          <w:lang w:val="es-ES"/>
        </w:rPr>
      </w:pPr>
      <w:r>
        <w:rPr>
          <w:rFonts w:ascii="Times New Roman" w:hAnsi="Times New Roman"/>
          <w:sz w:val="22"/>
          <w:szCs w:val="22"/>
          <w:lang w:val="es-ES"/>
        </w:rPr>
        <w:t>“</w:t>
      </w:r>
      <w:r w:rsidR="00655BD2" w:rsidRPr="00655BD2">
        <w:rPr>
          <w:rFonts w:ascii="Times New Roman" w:hAnsi="Times New Roman"/>
          <w:sz w:val="22"/>
          <w:szCs w:val="22"/>
          <w:lang w:val="es-ES"/>
        </w:rPr>
        <w:t>Que por obra de tu Espíritu tengan, dulce Señor, paz</w:t>
      </w:r>
      <w:r w:rsidR="00B27298">
        <w:rPr>
          <w:rFonts w:ascii="Times New Roman" w:hAnsi="Times New Roman"/>
          <w:sz w:val="22"/>
          <w:szCs w:val="22"/>
          <w:lang w:val="es-ES"/>
        </w:rPr>
        <w:t xml:space="preserve"> </w:t>
      </w:r>
      <w:r w:rsidR="00655BD2" w:rsidRPr="00655BD2">
        <w:rPr>
          <w:rFonts w:ascii="Times New Roman" w:hAnsi="Times New Roman"/>
          <w:sz w:val="22"/>
          <w:szCs w:val="22"/>
          <w:lang w:val="es-ES"/>
        </w:rPr>
        <w:t>dentro de sí, entre ellos y conmigo</w:t>
      </w:r>
      <w:r>
        <w:rPr>
          <w:rFonts w:ascii="Times New Roman" w:hAnsi="Times New Roman"/>
          <w:sz w:val="22"/>
          <w:szCs w:val="22"/>
          <w:lang w:val="es-ES"/>
        </w:rPr>
        <w:t>”</w:t>
      </w:r>
      <w:r w:rsidR="004E45D3">
        <w:rPr>
          <w:rStyle w:val="Refdenotaalpie"/>
          <w:rFonts w:ascii="Times New Roman" w:hAnsi="Times New Roman"/>
          <w:sz w:val="22"/>
          <w:szCs w:val="22"/>
          <w:lang w:val="es-ES"/>
        </w:rPr>
        <w:footnoteReference w:id="53"/>
      </w:r>
      <w:r w:rsidR="007A178F">
        <w:rPr>
          <w:rFonts w:ascii="Times New Roman" w:hAnsi="Times New Roman"/>
          <w:sz w:val="22"/>
          <w:szCs w:val="22"/>
          <w:lang w:val="es-ES"/>
        </w:rPr>
        <w:t>.</w:t>
      </w:r>
    </w:p>
    <w:p w14:paraId="1FB66739" w14:textId="77777777" w:rsidR="00655BD2" w:rsidRDefault="00655BD2" w:rsidP="00655BD2">
      <w:pPr>
        <w:tabs>
          <w:tab w:val="left" w:pos="2552"/>
        </w:tabs>
        <w:ind w:firstLine="284"/>
        <w:jc w:val="both"/>
        <w:rPr>
          <w:rFonts w:ascii="Times New Roman" w:hAnsi="Times New Roman"/>
          <w:sz w:val="22"/>
          <w:szCs w:val="22"/>
          <w:lang w:val="es-ES"/>
        </w:rPr>
      </w:pPr>
      <w:r w:rsidRPr="00655BD2">
        <w:rPr>
          <w:rFonts w:ascii="Times New Roman" w:hAnsi="Times New Roman"/>
          <w:sz w:val="22"/>
          <w:szCs w:val="22"/>
          <w:lang w:val="es-ES"/>
        </w:rPr>
        <w:lastRenderedPageBreak/>
        <w:t>La fórmula nos recuerda la doctrina de los tres sábados.</w:t>
      </w:r>
    </w:p>
    <w:p w14:paraId="33A2BBC4" w14:textId="77777777" w:rsidR="004E45D3" w:rsidRPr="00655BD2" w:rsidRDefault="004E45D3" w:rsidP="00655BD2">
      <w:pPr>
        <w:tabs>
          <w:tab w:val="left" w:pos="2552"/>
        </w:tabs>
        <w:ind w:firstLine="284"/>
        <w:jc w:val="both"/>
        <w:rPr>
          <w:rFonts w:ascii="Times New Roman" w:hAnsi="Times New Roman"/>
          <w:sz w:val="22"/>
          <w:szCs w:val="22"/>
          <w:lang w:val="es-ES"/>
        </w:rPr>
      </w:pPr>
    </w:p>
    <w:p w14:paraId="050A21AD" w14:textId="77777777" w:rsidR="00655BD2" w:rsidRPr="00655BD2" w:rsidRDefault="00655BD2" w:rsidP="00655BD2">
      <w:pPr>
        <w:tabs>
          <w:tab w:val="left" w:pos="2552"/>
        </w:tabs>
        <w:ind w:firstLine="284"/>
        <w:jc w:val="both"/>
        <w:rPr>
          <w:rFonts w:ascii="Times New Roman" w:hAnsi="Times New Roman"/>
          <w:sz w:val="22"/>
          <w:szCs w:val="22"/>
          <w:lang w:val="es-ES"/>
        </w:rPr>
      </w:pPr>
      <w:r w:rsidRPr="00655BD2">
        <w:rPr>
          <w:rFonts w:ascii="Times New Roman" w:hAnsi="Times New Roman"/>
          <w:sz w:val="22"/>
          <w:szCs w:val="22"/>
          <w:lang w:val="es-ES"/>
        </w:rPr>
        <w:t>Concluyamos esta introducción con un hecho relatado por</w:t>
      </w:r>
      <w:r w:rsidR="008C1EA9">
        <w:rPr>
          <w:rFonts w:ascii="Times New Roman" w:hAnsi="Times New Roman"/>
          <w:sz w:val="22"/>
          <w:szCs w:val="22"/>
          <w:lang w:val="es-ES"/>
        </w:rPr>
        <w:t xml:space="preserve"> </w:t>
      </w:r>
      <w:r w:rsidRPr="00655BD2">
        <w:rPr>
          <w:rFonts w:ascii="Times New Roman" w:hAnsi="Times New Roman"/>
          <w:sz w:val="22"/>
          <w:szCs w:val="22"/>
          <w:lang w:val="es-ES"/>
        </w:rPr>
        <w:t>Gilberto de Hoyland y que tiene sabor a recuerdo personal.</w:t>
      </w:r>
      <w:r w:rsidR="008C1EA9">
        <w:rPr>
          <w:rFonts w:ascii="Times New Roman" w:hAnsi="Times New Roman"/>
          <w:sz w:val="22"/>
          <w:szCs w:val="22"/>
          <w:lang w:val="es-ES"/>
        </w:rPr>
        <w:t xml:space="preserve"> </w:t>
      </w:r>
      <w:r w:rsidRPr="00655BD2">
        <w:rPr>
          <w:rFonts w:ascii="Times New Roman" w:hAnsi="Times New Roman"/>
          <w:sz w:val="22"/>
          <w:szCs w:val="22"/>
          <w:lang w:val="es-ES"/>
        </w:rPr>
        <w:t>En el sermón 41 sobre el Cantar de los Cantares, Gilberto</w:t>
      </w:r>
      <w:r w:rsidR="008C1EA9">
        <w:rPr>
          <w:rFonts w:ascii="Times New Roman" w:hAnsi="Times New Roman"/>
          <w:sz w:val="22"/>
          <w:szCs w:val="22"/>
          <w:lang w:val="es-ES"/>
        </w:rPr>
        <w:t xml:space="preserve"> </w:t>
      </w:r>
      <w:r w:rsidRPr="00655BD2">
        <w:rPr>
          <w:rFonts w:ascii="Times New Roman" w:hAnsi="Times New Roman"/>
          <w:sz w:val="22"/>
          <w:szCs w:val="22"/>
          <w:lang w:val="es-ES"/>
        </w:rPr>
        <w:t>compone el elogio fúnebre de Elredo, de cuya muerte acaba</w:t>
      </w:r>
      <w:r w:rsidR="008C1EA9">
        <w:rPr>
          <w:rFonts w:ascii="Times New Roman" w:hAnsi="Times New Roman"/>
          <w:sz w:val="22"/>
          <w:szCs w:val="22"/>
          <w:lang w:val="es-ES"/>
        </w:rPr>
        <w:t xml:space="preserve"> </w:t>
      </w:r>
      <w:r w:rsidRPr="00655BD2">
        <w:rPr>
          <w:rFonts w:ascii="Times New Roman" w:hAnsi="Times New Roman"/>
          <w:sz w:val="22"/>
          <w:szCs w:val="22"/>
          <w:lang w:val="es-ES"/>
        </w:rPr>
        <w:t>de enterarse. El resto íntegro del sermón, y no sólo las pocas</w:t>
      </w:r>
      <w:r w:rsidR="008C1EA9">
        <w:rPr>
          <w:rFonts w:ascii="Times New Roman" w:hAnsi="Times New Roman"/>
          <w:sz w:val="22"/>
          <w:szCs w:val="22"/>
          <w:lang w:val="es-ES"/>
        </w:rPr>
        <w:t xml:space="preserve"> </w:t>
      </w:r>
      <w:r w:rsidRPr="00655BD2">
        <w:rPr>
          <w:rFonts w:ascii="Times New Roman" w:hAnsi="Times New Roman"/>
          <w:sz w:val="22"/>
          <w:szCs w:val="22"/>
          <w:lang w:val="es-ES"/>
        </w:rPr>
        <w:t>líneas en que habla del amigo, está dedicado a Elredo, especialmente</w:t>
      </w:r>
      <w:r w:rsidR="008C1EA9">
        <w:rPr>
          <w:rFonts w:ascii="Times New Roman" w:hAnsi="Times New Roman"/>
          <w:sz w:val="22"/>
          <w:szCs w:val="22"/>
          <w:lang w:val="es-ES"/>
        </w:rPr>
        <w:t xml:space="preserve"> </w:t>
      </w:r>
      <w:r w:rsidRPr="00655BD2">
        <w:rPr>
          <w:rFonts w:ascii="Times New Roman" w:hAnsi="Times New Roman"/>
          <w:sz w:val="22"/>
          <w:szCs w:val="22"/>
          <w:lang w:val="es-ES"/>
        </w:rPr>
        <w:t>el final, en el cual Gilberto se explaya sobre el tema</w:t>
      </w:r>
      <w:r w:rsidR="008C1EA9">
        <w:rPr>
          <w:rFonts w:ascii="Times New Roman" w:hAnsi="Times New Roman"/>
          <w:sz w:val="22"/>
          <w:szCs w:val="22"/>
          <w:lang w:val="es-ES"/>
        </w:rPr>
        <w:t xml:space="preserve"> </w:t>
      </w:r>
      <w:r w:rsidRPr="00655BD2">
        <w:rPr>
          <w:rFonts w:ascii="Times New Roman" w:hAnsi="Times New Roman"/>
          <w:sz w:val="22"/>
          <w:szCs w:val="22"/>
          <w:lang w:val="es-ES"/>
        </w:rPr>
        <w:t>de la amistad. En aquel pasaje especialmente dedicado, Gilber</w:t>
      </w:r>
      <w:r w:rsidR="008C1EA9">
        <w:rPr>
          <w:rFonts w:ascii="Times New Roman" w:hAnsi="Times New Roman"/>
          <w:sz w:val="22"/>
          <w:szCs w:val="22"/>
          <w:lang w:val="es-ES"/>
        </w:rPr>
        <w:t xml:space="preserve">to </w:t>
      </w:r>
      <w:r w:rsidRPr="00655BD2">
        <w:rPr>
          <w:rFonts w:ascii="Times New Roman" w:hAnsi="Times New Roman"/>
          <w:sz w:val="22"/>
          <w:szCs w:val="22"/>
          <w:lang w:val="es-ES"/>
        </w:rPr>
        <w:t>describe lo que hoy llamaríamos el arte de escuchar:</w:t>
      </w:r>
    </w:p>
    <w:p w14:paraId="70BAAAA8" w14:textId="77777777" w:rsidR="00655BD2" w:rsidRPr="00655BD2" w:rsidRDefault="00AB490A" w:rsidP="008C0E02">
      <w:pPr>
        <w:tabs>
          <w:tab w:val="left" w:pos="2552"/>
        </w:tabs>
        <w:ind w:left="567" w:firstLine="284"/>
        <w:jc w:val="both"/>
        <w:rPr>
          <w:rFonts w:ascii="Times New Roman" w:hAnsi="Times New Roman"/>
          <w:sz w:val="22"/>
          <w:szCs w:val="22"/>
          <w:lang w:val="es-ES"/>
        </w:rPr>
      </w:pPr>
      <w:r>
        <w:rPr>
          <w:rFonts w:ascii="Times New Roman" w:hAnsi="Times New Roman"/>
          <w:sz w:val="22"/>
          <w:szCs w:val="22"/>
          <w:lang w:val="es-ES"/>
        </w:rPr>
        <w:t>“</w:t>
      </w:r>
      <w:r w:rsidR="00655BD2" w:rsidRPr="00655BD2">
        <w:rPr>
          <w:rFonts w:ascii="Times New Roman" w:hAnsi="Times New Roman"/>
          <w:sz w:val="22"/>
          <w:szCs w:val="22"/>
          <w:lang w:val="es-ES"/>
        </w:rPr>
        <w:t>Recuerdo que, a menudo, cuando alguien interrumpía</w:t>
      </w:r>
      <w:r w:rsidR="0011254B">
        <w:rPr>
          <w:rFonts w:ascii="Times New Roman" w:hAnsi="Times New Roman"/>
          <w:sz w:val="22"/>
          <w:szCs w:val="22"/>
          <w:lang w:val="es-ES"/>
        </w:rPr>
        <w:t xml:space="preserve"> </w:t>
      </w:r>
      <w:r w:rsidR="00655BD2" w:rsidRPr="00655BD2">
        <w:rPr>
          <w:rFonts w:ascii="Times New Roman" w:hAnsi="Times New Roman"/>
          <w:sz w:val="22"/>
          <w:szCs w:val="22"/>
          <w:lang w:val="es-ES"/>
        </w:rPr>
        <w:t>inoportunamente sus palabras, Elredo dejaba de hablar</w:t>
      </w:r>
      <w:r w:rsidR="0011254B">
        <w:rPr>
          <w:rFonts w:ascii="Times New Roman" w:hAnsi="Times New Roman"/>
          <w:sz w:val="22"/>
          <w:szCs w:val="22"/>
          <w:lang w:val="es-ES"/>
        </w:rPr>
        <w:t xml:space="preserve"> </w:t>
      </w:r>
      <w:r w:rsidR="00655BD2" w:rsidRPr="00655BD2">
        <w:rPr>
          <w:rFonts w:ascii="Times New Roman" w:hAnsi="Times New Roman"/>
          <w:sz w:val="22"/>
          <w:szCs w:val="22"/>
          <w:lang w:val="es-ES"/>
        </w:rPr>
        <w:t>hasta que el otro quedaba totalmente agotado. Al</w:t>
      </w:r>
      <w:r w:rsidR="0011254B">
        <w:rPr>
          <w:rFonts w:ascii="Times New Roman" w:hAnsi="Times New Roman"/>
          <w:sz w:val="22"/>
          <w:szCs w:val="22"/>
          <w:lang w:val="es-ES"/>
        </w:rPr>
        <w:t xml:space="preserve"> </w:t>
      </w:r>
      <w:r w:rsidR="00655BD2" w:rsidRPr="00655BD2">
        <w:rPr>
          <w:rFonts w:ascii="Times New Roman" w:hAnsi="Times New Roman"/>
          <w:sz w:val="22"/>
          <w:szCs w:val="22"/>
          <w:lang w:val="es-ES"/>
        </w:rPr>
        <w:t>secarse el torrente impetuoso del deslenguado, Elredo</w:t>
      </w:r>
      <w:r w:rsidR="00655BD2">
        <w:rPr>
          <w:rFonts w:ascii="Times New Roman" w:hAnsi="Times New Roman"/>
          <w:sz w:val="22"/>
          <w:szCs w:val="22"/>
          <w:lang w:val="es-ES"/>
        </w:rPr>
        <w:t xml:space="preserve"> </w:t>
      </w:r>
      <w:r w:rsidR="00655BD2" w:rsidRPr="00655BD2">
        <w:rPr>
          <w:rFonts w:ascii="Times New Roman" w:hAnsi="Times New Roman"/>
          <w:sz w:val="22"/>
          <w:szCs w:val="22"/>
          <w:lang w:val="es-ES"/>
        </w:rPr>
        <w:t>retomaba con igual serenidad el discurso interrumpido.</w:t>
      </w:r>
      <w:r w:rsidR="0011254B">
        <w:rPr>
          <w:rFonts w:ascii="Times New Roman" w:hAnsi="Times New Roman"/>
          <w:sz w:val="22"/>
          <w:szCs w:val="22"/>
          <w:lang w:val="es-ES"/>
        </w:rPr>
        <w:t xml:space="preserve"> </w:t>
      </w:r>
      <w:r w:rsidR="00655BD2" w:rsidRPr="00655BD2">
        <w:rPr>
          <w:rFonts w:ascii="Times New Roman" w:hAnsi="Times New Roman"/>
          <w:sz w:val="22"/>
          <w:szCs w:val="22"/>
          <w:lang w:val="es-ES"/>
        </w:rPr>
        <w:t>Sabía hablar cuando correspondía, y lo mismo sabía</w:t>
      </w:r>
      <w:r w:rsidR="0011254B">
        <w:rPr>
          <w:rFonts w:ascii="Times New Roman" w:hAnsi="Times New Roman"/>
          <w:sz w:val="22"/>
          <w:szCs w:val="22"/>
          <w:lang w:val="es-ES"/>
        </w:rPr>
        <w:t xml:space="preserve"> </w:t>
      </w:r>
      <w:r w:rsidR="00655BD2" w:rsidRPr="00655BD2">
        <w:rPr>
          <w:rFonts w:ascii="Times New Roman" w:hAnsi="Times New Roman"/>
          <w:sz w:val="22"/>
          <w:szCs w:val="22"/>
          <w:lang w:val="es-ES"/>
        </w:rPr>
        <w:t>callar ...</w:t>
      </w:r>
    </w:p>
    <w:p w14:paraId="4431F3CE" w14:textId="77777777" w:rsidR="00655BD2" w:rsidRPr="00655BD2" w:rsidRDefault="00AB490A" w:rsidP="008C0E02">
      <w:pPr>
        <w:tabs>
          <w:tab w:val="left" w:pos="2552"/>
        </w:tabs>
        <w:ind w:left="567" w:firstLine="284"/>
        <w:jc w:val="both"/>
        <w:rPr>
          <w:rFonts w:ascii="Times New Roman" w:hAnsi="Times New Roman"/>
          <w:sz w:val="22"/>
          <w:szCs w:val="22"/>
          <w:lang w:val="es-ES"/>
        </w:rPr>
      </w:pPr>
      <w:r>
        <w:rPr>
          <w:rFonts w:ascii="Times New Roman" w:hAnsi="Times New Roman"/>
          <w:sz w:val="22"/>
          <w:szCs w:val="22"/>
          <w:lang w:val="es-ES"/>
        </w:rPr>
        <w:t>“</w:t>
      </w:r>
      <w:r w:rsidR="00655BD2" w:rsidRPr="00655BD2">
        <w:rPr>
          <w:rFonts w:ascii="Times New Roman" w:hAnsi="Times New Roman"/>
          <w:sz w:val="22"/>
          <w:szCs w:val="22"/>
          <w:lang w:val="es-ES"/>
        </w:rPr>
        <w:t>Delgado y apergaminado, Elredo era todo labios</w:t>
      </w:r>
      <w:r w:rsidR="00FF3D51">
        <w:rPr>
          <w:rFonts w:ascii="Times New Roman" w:hAnsi="Times New Roman"/>
          <w:sz w:val="22"/>
          <w:szCs w:val="22"/>
          <w:lang w:val="es-ES"/>
        </w:rPr>
        <w:t xml:space="preserve"> </w:t>
      </w:r>
      <w:r w:rsidR="00655BD2" w:rsidRPr="00655BD2">
        <w:rPr>
          <w:rFonts w:ascii="Times New Roman" w:hAnsi="Times New Roman"/>
          <w:sz w:val="22"/>
          <w:szCs w:val="22"/>
          <w:lang w:val="es-ES"/>
        </w:rPr>
        <w:t>(</w:t>
      </w:r>
      <w:r w:rsidR="00655BD2" w:rsidRPr="008C0E02">
        <w:rPr>
          <w:rFonts w:ascii="Times New Roman" w:hAnsi="Times New Roman"/>
          <w:i/>
          <w:sz w:val="22"/>
          <w:szCs w:val="22"/>
          <w:lang w:val="es-ES"/>
        </w:rPr>
        <w:t>totus con versus in labiis</w:t>
      </w:r>
      <w:r w:rsidR="00655BD2" w:rsidRPr="00655BD2">
        <w:rPr>
          <w:rFonts w:ascii="Times New Roman" w:hAnsi="Times New Roman"/>
          <w:sz w:val="22"/>
          <w:szCs w:val="22"/>
          <w:lang w:val="es-ES"/>
        </w:rPr>
        <w:t>), la mirada modesta y el porte</w:t>
      </w:r>
      <w:r w:rsidR="00FF3D51">
        <w:rPr>
          <w:rFonts w:ascii="Times New Roman" w:hAnsi="Times New Roman"/>
          <w:sz w:val="22"/>
          <w:szCs w:val="22"/>
          <w:lang w:val="es-ES"/>
        </w:rPr>
        <w:t xml:space="preserve"> </w:t>
      </w:r>
      <w:r w:rsidR="00655BD2" w:rsidRPr="00655BD2">
        <w:rPr>
          <w:rFonts w:ascii="Times New Roman" w:hAnsi="Times New Roman"/>
          <w:sz w:val="22"/>
          <w:szCs w:val="22"/>
          <w:lang w:val="es-ES"/>
        </w:rPr>
        <w:t>tranquilo que revelaban la serenidad de sus sentimientos.</w:t>
      </w:r>
      <w:r w:rsidR="00FF3D51">
        <w:rPr>
          <w:rFonts w:ascii="Times New Roman" w:hAnsi="Times New Roman"/>
          <w:sz w:val="22"/>
          <w:szCs w:val="22"/>
          <w:lang w:val="es-ES"/>
        </w:rPr>
        <w:t xml:space="preserve"> </w:t>
      </w:r>
      <w:r w:rsidR="00655BD2" w:rsidRPr="00655BD2">
        <w:rPr>
          <w:rFonts w:ascii="Times New Roman" w:hAnsi="Times New Roman"/>
          <w:sz w:val="22"/>
          <w:szCs w:val="22"/>
          <w:lang w:val="es-ES"/>
        </w:rPr>
        <w:t>Se expresaba con claridad y hablaba sin precipitación... Su enseñanza era sencilla, pero animaba el alma</w:t>
      </w:r>
      <w:r w:rsidR="00FF3D51">
        <w:rPr>
          <w:rFonts w:ascii="Times New Roman" w:hAnsi="Times New Roman"/>
          <w:sz w:val="22"/>
          <w:szCs w:val="22"/>
          <w:lang w:val="es-ES"/>
        </w:rPr>
        <w:t xml:space="preserve"> </w:t>
      </w:r>
      <w:r w:rsidR="00655BD2" w:rsidRPr="00655BD2">
        <w:rPr>
          <w:rFonts w:ascii="Times New Roman" w:hAnsi="Times New Roman"/>
          <w:sz w:val="22"/>
          <w:szCs w:val="22"/>
          <w:lang w:val="es-ES"/>
        </w:rPr>
        <w:t>de quien lo escuchaba. Encaraba temas fáciles, pero sus</w:t>
      </w:r>
      <w:r w:rsidR="00FF3D51">
        <w:rPr>
          <w:rFonts w:ascii="Times New Roman" w:hAnsi="Times New Roman"/>
          <w:sz w:val="22"/>
          <w:szCs w:val="22"/>
          <w:lang w:val="es-ES"/>
        </w:rPr>
        <w:t xml:space="preserve"> </w:t>
      </w:r>
      <w:r w:rsidR="00655BD2" w:rsidRPr="00655BD2">
        <w:rPr>
          <w:rFonts w:ascii="Times New Roman" w:hAnsi="Times New Roman"/>
          <w:sz w:val="22"/>
          <w:szCs w:val="22"/>
          <w:lang w:val="es-ES"/>
        </w:rPr>
        <w:t>palabras transmitían la fuerza de la gracia. Su inteligencia</w:t>
      </w:r>
      <w:r w:rsidR="00FF3D51">
        <w:rPr>
          <w:rFonts w:ascii="Times New Roman" w:hAnsi="Times New Roman"/>
          <w:sz w:val="22"/>
          <w:szCs w:val="22"/>
          <w:lang w:val="es-ES"/>
        </w:rPr>
        <w:t xml:space="preserve"> </w:t>
      </w:r>
      <w:r w:rsidR="00655BD2" w:rsidRPr="00655BD2">
        <w:rPr>
          <w:rFonts w:ascii="Times New Roman" w:hAnsi="Times New Roman"/>
          <w:sz w:val="22"/>
          <w:szCs w:val="22"/>
          <w:lang w:val="es-ES"/>
        </w:rPr>
        <w:t>era versátil, pero no carecía de la vehemencia del</w:t>
      </w:r>
      <w:r w:rsidR="00FF3D51">
        <w:rPr>
          <w:rFonts w:ascii="Times New Roman" w:hAnsi="Times New Roman"/>
          <w:sz w:val="22"/>
          <w:szCs w:val="22"/>
          <w:lang w:val="es-ES"/>
        </w:rPr>
        <w:t xml:space="preserve"> </w:t>
      </w:r>
      <w:r w:rsidR="00655BD2" w:rsidRPr="00655BD2">
        <w:rPr>
          <w:rFonts w:ascii="Times New Roman" w:hAnsi="Times New Roman"/>
          <w:sz w:val="22"/>
          <w:szCs w:val="22"/>
          <w:lang w:val="es-ES"/>
        </w:rPr>
        <w:t>amor</w:t>
      </w:r>
      <w:r>
        <w:rPr>
          <w:rFonts w:ascii="Times New Roman" w:hAnsi="Times New Roman"/>
          <w:sz w:val="22"/>
          <w:szCs w:val="22"/>
          <w:lang w:val="es-ES"/>
        </w:rPr>
        <w:t>”</w:t>
      </w:r>
      <w:r w:rsidR="00FF3D51">
        <w:rPr>
          <w:rStyle w:val="Refdenotaalpie"/>
          <w:rFonts w:ascii="Times New Roman" w:hAnsi="Times New Roman"/>
          <w:sz w:val="22"/>
          <w:szCs w:val="22"/>
          <w:lang w:val="es-ES"/>
        </w:rPr>
        <w:footnoteReference w:id="54"/>
      </w:r>
      <w:r w:rsidR="00523818">
        <w:rPr>
          <w:rFonts w:ascii="Times New Roman" w:hAnsi="Times New Roman"/>
          <w:sz w:val="22"/>
          <w:szCs w:val="22"/>
          <w:lang w:val="es-ES"/>
        </w:rPr>
        <w:t>.</w:t>
      </w:r>
    </w:p>
    <w:p w14:paraId="4B62FA94" w14:textId="77777777" w:rsidR="00655BD2" w:rsidRPr="00655BD2" w:rsidRDefault="00655BD2" w:rsidP="00655BD2">
      <w:pPr>
        <w:tabs>
          <w:tab w:val="left" w:pos="2552"/>
        </w:tabs>
        <w:ind w:firstLine="284"/>
        <w:jc w:val="both"/>
        <w:rPr>
          <w:rFonts w:ascii="Times New Roman" w:hAnsi="Times New Roman"/>
          <w:sz w:val="22"/>
          <w:szCs w:val="22"/>
          <w:lang w:val="es-ES"/>
        </w:rPr>
      </w:pPr>
    </w:p>
    <w:p w14:paraId="2F33EA51" w14:textId="77777777" w:rsidR="00655BD2" w:rsidRDefault="00655BD2" w:rsidP="00655BD2">
      <w:pPr>
        <w:tabs>
          <w:tab w:val="left" w:pos="2552"/>
        </w:tabs>
        <w:ind w:firstLine="284"/>
        <w:jc w:val="both"/>
        <w:rPr>
          <w:rFonts w:ascii="Times New Roman" w:hAnsi="Times New Roman"/>
          <w:sz w:val="22"/>
          <w:szCs w:val="22"/>
          <w:lang w:val="es-ES"/>
        </w:rPr>
      </w:pPr>
      <w:r w:rsidRPr="00655BD2">
        <w:rPr>
          <w:rFonts w:ascii="Times New Roman" w:hAnsi="Times New Roman"/>
          <w:sz w:val="22"/>
          <w:szCs w:val="22"/>
          <w:lang w:val="es-ES"/>
        </w:rPr>
        <w:lastRenderedPageBreak/>
        <w:t>Este arte de la palabra y del silencio, que lo indujo a decir</w:t>
      </w:r>
      <w:r w:rsidR="00FF3D51">
        <w:rPr>
          <w:rFonts w:ascii="Times New Roman" w:hAnsi="Times New Roman"/>
          <w:sz w:val="22"/>
          <w:szCs w:val="22"/>
          <w:lang w:val="es-ES"/>
        </w:rPr>
        <w:t xml:space="preserve"> </w:t>
      </w:r>
      <w:r w:rsidRPr="00655BD2">
        <w:rPr>
          <w:rFonts w:ascii="Times New Roman" w:hAnsi="Times New Roman"/>
          <w:sz w:val="22"/>
          <w:szCs w:val="22"/>
          <w:lang w:val="es-ES"/>
        </w:rPr>
        <w:t>y escribir lo que fuera de utilidad para los monjes, no es sino</w:t>
      </w:r>
      <w:r w:rsidR="00FF3D51">
        <w:rPr>
          <w:rFonts w:ascii="Times New Roman" w:hAnsi="Times New Roman"/>
          <w:sz w:val="22"/>
          <w:szCs w:val="22"/>
          <w:lang w:val="es-ES"/>
        </w:rPr>
        <w:t xml:space="preserve"> </w:t>
      </w:r>
      <w:r w:rsidRPr="00655BD2">
        <w:rPr>
          <w:rFonts w:ascii="Times New Roman" w:hAnsi="Times New Roman"/>
          <w:sz w:val="22"/>
          <w:szCs w:val="22"/>
          <w:lang w:val="es-ES"/>
        </w:rPr>
        <w:t>el arte del maestro espiritual. El pasado ya no existe, sólo hay</w:t>
      </w:r>
      <w:r w:rsidR="00FF3D51">
        <w:rPr>
          <w:rFonts w:ascii="Times New Roman" w:hAnsi="Times New Roman"/>
          <w:sz w:val="22"/>
          <w:szCs w:val="22"/>
          <w:lang w:val="es-ES"/>
        </w:rPr>
        <w:t xml:space="preserve"> </w:t>
      </w:r>
      <w:r w:rsidRPr="00655BD2">
        <w:rPr>
          <w:rFonts w:ascii="Times New Roman" w:hAnsi="Times New Roman"/>
          <w:sz w:val="22"/>
          <w:szCs w:val="22"/>
          <w:lang w:val="es-ES"/>
        </w:rPr>
        <w:t>un presente que nos abarca, y la tradición cobra sentido sólo</w:t>
      </w:r>
      <w:r w:rsidR="00FF3D51">
        <w:rPr>
          <w:rFonts w:ascii="Times New Roman" w:hAnsi="Times New Roman"/>
          <w:sz w:val="22"/>
          <w:szCs w:val="22"/>
          <w:lang w:val="es-ES"/>
        </w:rPr>
        <w:t xml:space="preserve"> </w:t>
      </w:r>
      <w:r w:rsidRPr="00655BD2">
        <w:rPr>
          <w:rFonts w:ascii="Times New Roman" w:hAnsi="Times New Roman"/>
          <w:sz w:val="22"/>
          <w:szCs w:val="22"/>
          <w:lang w:val="es-ES"/>
        </w:rPr>
        <w:t>si hay monjes para oírla y responderle. San Elredo nos sigue</w:t>
      </w:r>
      <w:r w:rsidR="00FF3D51">
        <w:rPr>
          <w:rFonts w:ascii="Times New Roman" w:hAnsi="Times New Roman"/>
          <w:sz w:val="22"/>
          <w:szCs w:val="22"/>
          <w:lang w:val="es-ES"/>
        </w:rPr>
        <w:t xml:space="preserve"> </w:t>
      </w:r>
      <w:r w:rsidRPr="00655BD2">
        <w:rPr>
          <w:rFonts w:ascii="Times New Roman" w:hAnsi="Times New Roman"/>
          <w:sz w:val="22"/>
          <w:szCs w:val="22"/>
          <w:lang w:val="es-ES"/>
        </w:rPr>
        <w:t>hablando y podemos leerlo porque supo hablar y escribir.</w:t>
      </w:r>
      <w:r w:rsidR="00FF3D51">
        <w:rPr>
          <w:rFonts w:ascii="Times New Roman" w:hAnsi="Times New Roman"/>
          <w:sz w:val="22"/>
          <w:szCs w:val="22"/>
          <w:lang w:val="es-ES"/>
        </w:rPr>
        <w:t xml:space="preserve"> </w:t>
      </w:r>
      <w:r w:rsidRPr="00655BD2">
        <w:rPr>
          <w:rFonts w:ascii="Times New Roman" w:hAnsi="Times New Roman"/>
          <w:sz w:val="22"/>
          <w:szCs w:val="22"/>
          <w:lang w:val="es-ES"/>
        </w:rPr>
        <w:t>De san Elredo podemos decir lo que éste dijo de san Benito</w:t>
      </w:r>
      <w:r w:rsidR="00FF3D51">
        <w:rPr>
          <w:rFonts w:ascii="Times New Roman" w:hAnsi="Times New Roman"/>
          <w:sz w:val="22"/>
          <w:szCs w:val="22"/>
          <w:lang w:val="es-ES"/>
        </w:rPr>
        <w:t xml:space="preserve"> </w:t>
      </w:r>
      <w:r w:rsidRPr="00655BD2">
        <w:rPr>
          <w:rFonts w:ascii="Times New Roman" w:hAnsi="Times New Roman"/>
          <w:sz w:val="22"/>
          <w:szCs w:val="22"/>
          <w:lang w:val="es-ES"/>
        </w:rPr>
        <w:t>al comenzar su quinto sermón: que nos place avivar nuestro</w:t>
      </w:r>
      <w:r w:rsidR="00FF3D51">
        <w:rPr>
          <w:rFonts w:ascii="Times New Roman" w:hAnsi="Times New Roman"/>
          <w:sz w:val="22"/>
          <w:szCs w:val="22"/>
          <w:lang w:val="es-ES"/>
        </w:rPr>
        <w:t xml:space="preserve"> </w:t>
      </w:r>
      <w:r w:rsidRPr="00655BD2">
        <w:rPr>
          <w:rFonts w:ascii="Times New Roman" w:hAnsi="Times New Roman"/>
          <w:sz w:val="22"/>
          <w:szCs w:val="22"/>
          <w:lang w:val="es-ES"/>
        </w:rPr>
        <w:t>ardor espiritual rememorando su vida y su doctrina, porque</w:t>
      </w:r>
      <w:r w:rsidR="00FF3D51">
        <w:rPr>
          <w:rFonts w:ascii="Times New Roman" w:hAnsi="Times New Roman"/>
          <w:sz w:val="22"/>
          <w:szCs w:val="22"/>
          <w:lang w:val="es-ES"/>
        </w:rPr>
        <w:t xml:space="preserve"> </w:t>
      </w:r>
      <w:r w:rsidRPr="00655BD2">
        <w:rPr>
          <w:rFonts w:ascii="Times New Roman" w:hAnsi="Times New Roman"/>
          <w:sz w:val="22"/>
          <w:szCs w:val="22"/>
          <w:lang w:val="es-ES"/>
        </w:rPr>
        <w:t>también por el ministerio de su palabra y de su ejemplo nos</w:t>
      </w:r>
      <w:r w:rsidR="00FF3D51">
        <w:rPr>
          <w:rFonts w:ascii="Times New Roman" w:hAnsi="Times New Roman"/>
          <w:sz w:val="22"/>
          <w:szCs w:val="22"/>
          <w:lang w:val="es-ES"/>
        </w:rPr>
        <w:t xml:space="preserve"> </w:t>
      </w:r>
      <w:r w:rsidRPr="00655BD2">
        <w:rPr>
          <w:rFonts w:ascii="Times New Roman" w:hAnsi="Times New Roman"/>
          <w:sz w:val="22"/>
          <w:szCs w:val="22"/>
          <w:lang w:val="es-ES"/>
        </w:rPr>
        <w:t>concede Dios el gozo de ser monjes como él.</w:t>
      </w:r>
      <w:r w:rsidR="00FF3D51">
        <w:rPr>
          <w:rFonts w:ascii="Times New Roman" w:hAnsi="Times New Roman"/>
          <w:sz w:val="22"/>
          <w:szCs w:val="22"/>
          <w:lang w:val="es-ES"/>
        </w:rPr>
        <w:t xml:space="preserve"> </w:t>
      </w:r>
    </w:p>
    <w:p w14:paraId="75B0E423" w14:textId="77777777" w:rsidR="00FF3D51" w:rsidRPr="00655BD2" w:rsidRDefault="00FF3D51" w:rsidP="00655BD2">
      <w:pPr>
        <w:tabs>
          <w:tab w:val="left" w:pos="2552"/>
        </w:tabs>
        <w:ind w:firstLine="284"/>
        <w:jc w:val="both"/>
        <w:rPr>
          <w:rFonts w:ascii="Times New Roman" w:hAnsi="Times New Roman"/>
          <w:sz w:val="22"/>
          <w:szCs w:val="22"/>
          <w:lang w:val="es-ES"/>
        </w:rPr>
      </w:pPr>
    </w:p>
    <w:p w14:paraId="1E2D1431" w14:textId="77777777" w:rsidR="00655BD2" w:rsidRPr="00655BD2" w:rsidRDefault="00655BD2" w:rsidP="00AF4A37">
      <w:pPr>
        <w:tabs>
          <w:tab w:val="left" w:pos="2552"/>
        </w:tabs>
        <w:ind w:left="2268" w:firstLine="284"/>
        <w:jc w:val="both"/>
        <w:rPr>
          <w:rFonts w:ascii="Times New Roman" w:hAnsi="Times New Roman"/>
          <w:sz w:val="22"/>
          <w:szCs w:val="22"/>
          <w:lang w:val="fr-FR"/>
        </w:rPr>
      </w:pPr>
      <w:r w:rsidRPr="00FF3D51">
        <w:rPr>
          <w:rFonts w:ascii="Times New Roman" w:hAnsi="Times New Roman"/>
          <w:sz w:val="20"/>
          <w:szCs w:val="20"/>
          <w:lang w:val="fr-FR"/>
        </w:rPr>
        <w:t>CHARLES DUMONT</w:t>
      </w:r>
      <w:r w:rsidRPr="00655BD2">
        <w:rPr>
          <w:rFonts w:ascii="Times New Roman" w:hAnsi="Times New Roman"/>
          <w:sz w:val="22"/>
          <w:szCs w:val="22"/>
          <w:lang w:val="fr-FR"/>
        </w:rPr>
        <w:t>, o.c.s.o.</w:t>
      </w:r>
    </w:p>
    <w:p w14:paraId="426C70D8" w14:textId="77777777" w:rsidR="00655BD2" w:rsidRDefault="00AF4A37" w:rsidP="00AF4A37">
      <w:pPr>
        <w:tabs>
          <w:tab w:val="left" w:pos="2552"/>
        </w:tabs>
        <w:ind w:left="2268" w:firstLine="284"/>
        <w:jc w:val="both"/>
        <w:rPr>
          <w:rFonts w:ascii="Times New Roman" w:hAnsi="Times New Roman"/>
          <w:i/>
          <w:sz w:val="22"/>
          <w:szCs w:val="22"/>
          <w:lang w:val="fr-FR"/>
        </w:rPr>
      </w:pPr>
      <w:r>
        <w:rPr>
          <w:rFonts w:ascii="Times New Roman" w:hAnsi="Times New Roman"/>
          <w:i/>
          <w:sz w:val="22"/>
          <w:szCs w:val="22"/>
          <w:lang w:val="fr-FR"/>
        </w:rPr>
        <w:t xml:space="preserve">      </w:t>
      </w:r>
      <w:r w:rsidR="00655BD2" w:rsidRPr="00AF4A37">
        <w:rPr>
          <w:rFonts w:ascii="Times New Roman" w:hAnsi="Times New Roman"/>
          <w:i/>
          <w:sz w:val="22"/>
          <w:szCs w:val="22"/>
          <w:lang w:val="fr-FR"/>
        </w:rPr>
        <w:t>Monie de Scourmont</w:t>
      </w:r>
    </w:p>
    <w:p w14:paraId="5531EE87" w14:textId="77777777" w:rsidR="00671807" w:rsidRDefault="00671807" w:rsidP="00AF4A37">
      <w:pPr>
        <w:tabs>
          <w:tab w:val="left" w:pos="2552"/>
        </w:tabs>
        <w:jc w:val="both"/>
        <w:rPr>
          <w:rFonts w:ascii="Times New Roman" w:hAnsi="Times New Roman"/>
          <w:sz w:val="22"/>
          <w:szCs w:val="22"/>
          <w:lang w:val="es-ES"/>
        </w:rPr>
      </w:pPr>
    </w:p>
    <w:p w14:paraId="779885A2" w14:textId="77777777" w:rsidR="00792A75" w:rsidRDefault="00792A75">
      <w:pPr>
        <w:rPr>
          <w:rFonts w:ascii="Times New Roman" w:hAnsi="Times New Roman"/>
          <w:sz w:val="22"/>
          <w:szCs w:val="22"/>
          <w:lang w:val="es-ES"/>
        </w:rPr>
      </w:pPr>
      <w:r>
        <w:rPr>
          <w:rFonts w:ascii="Times New Roman" w:hAnsi="Times New Roman"/>
          <w:sz w:val="22"/>
          <w:szCs w:val="22"/>
          <w:lang w:val="es-ES"/>
        </w:rPr>
        <w:br w:type="page"/>
      </w:r>
    </w:p>
    <w:p w14:paraId="314B9AD4" w14:textId="77777777" w:rsidR="00AF4A37" w:rsidRDefault="00AF4A37" w:rsidP="00AF4A37">
      <w:pPr>
        <w:tabs>
          <w:tab w:val="left" w:pos="2552"/>
        </w:tabs>
        <w:jc w:val="both"/>
        <w:rPr>
          <w:rFonts w:ascii="Times New Roman" w:hAnsi="Times New Roman"/>
          <w:sz w:val="22"/>
          <w:szCs w:val="22"/>
          <w:lang w:val="es-ES"/>
        </w:rPr>
      </w:pPr>
    </w:p>
    <w:p w14:paraId="3C7F7DF9" w14:textId="77777777" w:rsidR="00AF4A37" w:rsidRDefault="00AF4A37" w:rsidP="00AF4A37">
      <w:pPr>
        <w:tabs>
          <w:tab w:val="left" w:pos="2552"/>
        </w:tabs>
        <w:jc w:val="both"/>
        <w:rPr>
          <w:rFonts w:ascii="Times New Roman" w:hAnsi="Times New Roman"/>
          <w:sz w:val="22"/>
          <w:szCs w:val="22"/>
          <w:lang w:val="es-ES"/>
        </w:rPr>
      </w:pPr>
    </w:p>
    <w:p w14:paraId="021093D3" w14:textId="77777777" w:rsidR="00792A75" w:rsidRDefault="00792A75">
      <w:pPr>
        <w:rPr>
          <w:rFonts w:ascii="Times New Roman" w:hAnsi="Times New Roman"/>
          <w:sz w:val="22"/>
          <w:szCs w:val="22"/>
          <w:lang w:val="es-ES"/>
        </w:rPr>
      </w:pPr>
      <w:r>
        <w:rPr>
          <w:rFonts w:ascii="Times New Roman" w:hAnsi="Times New Roman"/>
          <w:sz w:val="22"/>
          <w:szCs w:val="22"/>
          <w:lang w:val="es-ES"/>
        </w:rPr>
        <w:br w:type="page"/>
      </w:r>
    </w:p>
    <w:p w14:paraId="5103BB60" w14:textId="77777777" w:rsidR="000835BE" w:rsidRDefault="000835BE" w:rsidP="00AF4A37">
      <w:pPr>
        <w:tabs>
          <w:tab w:val="left" w:pos="2552"/>
        </w:tabs>
        <w:jc w:val="both"/>
        <w:rPr>
          <w:rFonts w:ascii="Times New Roman" w:hAnsi="Times New Roman"/>
          <w:sz w:val="22"/>
          <w:szCs w:val="22"/>
          <w:lang w:val="es-ES"/>
        </w:rPr>
        <w:sectPr w:rsidR="000835BE" w:rsidSect="005A6501">
          <w:footnotePr>
            <w:numRestart w:val="eachSect"/>
          </w:footnotePr>
          <w:type w:val="continuous"/>
          <w:pgSz w:w="7371" w:h="10206" w:code="9"/>
          <w:pgMar w:top="482" w:right="850" w:bottom="709" w:left="709" w:header="415" w:footer="459" w:gutter="0"/>
          <w:pgNumType w:fmt="upperRoman" w:start="9"/>
          <w:cols w:space="708"/>
          <w:titlePg/>
          <w:docGrid w:linePitch="360"/>
        </w:sectPr>
      </w:pPr>
    </w:p>
    <w:p w14:paraId="173834C9" w14:textId="77777777" w:rsidR="00792A75" w:rsidRDefault="00792A75" w:rsidP="00AF4A37">
      <w:pPr>
        <w:tabs>
          <w:tab w:val="left" w:pos="2552"/>
        </w:tabs>
        <w:jc w:val="both"/>
        <w:rPr>
          <w:rFonts w:ascii="Times New Roman" w:hAnsi="Times New Roman"/>
          <w:sz w:val="22"/>
          <w:szCs w:val="22"/>
          <w:lang w:val="es-ES"/>
        </w:rPr>
      </w:pPr>
    </w:p>
    <w:p w14:paraId="624DC481" w14:textId="77777777" w:rsidR="00792A75" w:rsidRDefault="00792A75" w:rsidP="00792A75">
      <w:pPr>
        <w:tabs>
          <w:tab w:val="left" w:pos="2552"/>
        </w:tabs>
        <w:jc w:val="center"/>
        <w:rPr>
          <w:rFonts w:ascii="Times New Roman" w:hAnsi="Times New Roman"/>
          <w:spacing w:val="20"/>
          <w:sz w:val="26"/>
          <w:szCs w:val="26"/>
          <w:lang w:val="es-ES"/>
        </w:rPr>
      </w:pPr>
      <w:r w:rsidRPr="00792A75">
        <w:rPr>
          <w:rFonts w:ascii="Times New Roman" w:hAnsi="Times New Roman"/>
          <w:spacing w:val="20"/>
          <w:sz w:val="26"/>
          <w:szCs w:val="26"/>
          <w:lang w:val="es-ES"/>
        </w:rPr>
        <w:t>CRONOLOGÍA</w:t>
      </w:r>
    </w:p>
    <w:p w14:paraId="5C787FA0" w14:textId="77777777" w:rsidR="00DF4079" w:rsidRDefault="00DF4079" w:rsidP="00792A75">
      <w:pPr>
        <w:tabs>
          <w:tab w:val="left" w:pos="2552"/>
        </w:tabs>
        <w:jc w:val="center"/>
        <w:rPr>
          <w:rFonts w:ascii="Times New Roman" w:hAnsi="Times New Roman"/>
          <w:spacing w:val="20"/>
          <w:sz w:val="26"/>
          <w:szCs w:val="26"/>
          <w:lang w:val="es-ES"/>
        </w:rPr>
      </w:pPr>
    </w:p>
    <w:p w14:paraId="15C4F325" w14:textId="77777777" w:rsidR="00DF4079" w:rsidRDefault="00DF4079" w:rsidP="00792A75">
      <w:pPr>
        <w:tabs>
          <w:tab w:val="left" w:pos="2552"/>
        </w:tabs>
        <w:jc w:val="center"/>
        <w:rPr>
          <w:rFonts w:ascii="Times New Roman" w:hAnsi="Times New Roman"/>
          <w:spacing w:val="20"/>
          <w:sz w:val="26"/>
          <w:szCs w:val="26"/>
          <w:lang w:val="es-ES"/>
        </w:rPr>
      </w:pPr>
    </w:p>
    <w:p w14:paraId="3FB09A00" w14:textId="77777777" w:rsidR="00757A0C" w:rsidRDefault="00757A0C" w:rsidP="00792A75">
      <w:pPr>
        <w:tabs>
          <w:tab w:val="left" w:pos="2552"/>
        </w:tabs>
        <w:jc w:val="center"/>
        <w:rPr>
          <w:rFonts w:ascii="Times New Roman" w:hAnsi="Times New Roman"/>
          <w:spacing w:val="20"/>
          <w:sz w:val="26"/>
          <w:szCs w:val="26"/>
          <w:lang w:val="es-ES"/>
        </w:rPr>
      </w:pPr>
    </w:p>
    <w:p w14:paraId="7510B761" w14:textId="77777777" w:rsidR="00757A0C" w:rsidRPr="00792A75" w:rsidRDefault="00757A0C" w:rsidP="00792A75">
      <w:pPr>
        <w:tabs>
          <w:tab w:val="left" w:pos="2552"/>
        </w:tabs>
        <w:jc w:val="center"/>
        <w:rPr>
          <w:rFonts w:ascii="Times New Roman" w:hAnsi="Times New Roman"/>
          <w:spacing w:val="20"/>
          <w:sz w:val="26"/>
          <w:szCs w:val="26"/>
          <w:lang w:val="es-ES"/>
        </w:rPr>
      </w:pPr>
    </w:p>
    <w:p w14:paraId="1D580C16" w14:textId="77777777" w:rsidR="00792A75" w:rsidRDefault="00792A75" w:rsidP="00AF4A37">
      <w:pPr>
        <w:tabs>
          <w:tab w:val="left" w:pos="2552"/>
        </w:tabs>
        <w:jc w:val="both"/>
        <w:rPr>
          <w:rFonts w:ascii="Times New Roman" w:hAnsi="Times New Roman"/>
          <w:sz w:val="22"/>
          <w:szCs w:val="22"/>
          <w:lang w:val="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9"/>
        <w:gridCol w:w="4110"/>
      </w:tblGrid>
      <w:tr w:rsidR="00BB098A" w:rsidRPr="00AC301F" w14:paraId="4EC32E15" w14:textId="77777777" w:rsidTr="000A0133">
        <w:trPr>
          <w:trHeight w:val="182"/>
        </w:trPr>
        <w:tc>
          <w:tcPr>
            <w:tcW w:w="1509" w:type="dxa"/>
          </w:tcPr>
          <w:p w14:paraId="55D4679B" w14:textId="77777777" w:rsidR="00BB098A" w:rsidRPr="00AC301F" w:rsidRDefault="00127789" w:rsidP="00E02768">
            <w:pPr>
              <w:tabs>
                <w:tab w:val="left" w:pos="2552"/>
              </w:tabs>
              <w:ind w:left="284"/>
              <w:rPr>
                <w:rFonts w:ascii="Times New Roman" w:hAnsi="Times New Roman"/>
                <w:sz w:val="22"/>
                <w:szCs w:val="22"/>
                <w:lang w:val="es-ES"/>
              </w:rPr>
            </w:pPr>
            <w:r w:rsidRPr="00AC301F">
              <w:rPr>
                <w:rFonts w:ascii="Times New Roman" w:hAnsi="Times New Roman"/>
                <w:sz w:val="22"/>
                <w:szCs w:val="22"/>
                <w:lang w:val="es-ES"/>
              </w:rPr>
              <w:t>1110</w:t>
            </w:r>
            <w:r w:rsidR="00A62E2F">
              <w:rPr>
                <w:rFonts w:ascii="Times New Roman" w:hAnsi="Times New Roman"/>
                <w:sz w:val="22"/>
                <w:szCs w:val="22"/>
                <w:lang w:val="es-ES"/>
              </w:rPr>
              <w:t xml:space="preserve">     </w:t>
            </w:r>
            <w:r w:rsidRPr="00AC301F">
              <w:rPr>
                <w:rFonts w:ascii="Times New Roman" w:hAnsi="Times New Roman"/>
                <w:sz w:val="22"/>
                <w:szCs w:val="22"/>
                <w:lang w:val="es-ES"/>
              </w:rPr>
              <w:t xml:space="preserve"> </w:t>
            </w:r>
            <w:r w:rsidR="000A0133">
              <w:rPr>
                <w:rFonts w:ascii="Times New Roman" w:hAnsi="Times New Roman"/>
                <w:sz w:val="22"/>
                <w:szCs w:val="22"/>
                <w:lang w:val="es-ES"/>
              </w:rPr>
              <w:t xml:space="preserve">  </w:t>
            </w:r>
            <w:r w:rsidRPr="00AC301F">
              <w:rPr>
                <w:rFonts w:ascii="Times New Roman" w:hAnsi="Times New Roman"/>
                <w:sz w:val="22"/>
                <w:szCs w:val="22"/>
                <w:lang w:val="es-ES"/>
              </w:rPr>
              <w:t>:</w:t>
            </w:r>
          </w:p>
          <w:p w14:paraId="50978750" w14:textId="77777777" w:rsidR="00127789" w:rsidRPr="000B0A21" w:rsidRDefault="00127789" w:rsidP="00E02768">
            <w:pPr>
              <w:tabs>
                <w:tab w:val="left" w:pos="2552"/>
              </w:tabs>
              <w:ind w:left="284"/>
              <w:rPr>
                <w:rFonts w:ascii="Times New Roman" w:hAnsi="Times New Roman"/>
                <w:lang w:val="es-ES"/>
              </w:rPr>
            </w:pPr>
          </w:p>
          <w:p w14:paraId="602EF861" w14:textId="77777777" w:rsidR="00E72372" w:rsidRDefault="00E72372" w:rsidP="00E02768">
            <w:pPr>
              <w:tabs>
                <w:tab w:val="left" w:pos="2552"/>
              </w:tabs>
              <w:ind w:left="284"/>
              <w:rPr>
                <w:rFonts w:ascii="Times New Roman" w:hAnsi="Times New Roman"/>
                <w:lang w:val="es-ES"/>
              </w:rPr>
            </w:pPr>
          </w:p>
          <w:p w14:paraId="04FB85CC" w14:textId="77777777" w:rsidR="000A0133" w:rsidRPr="000B0A21" w:rsidRDefault="000A0133" w:rsidP="00E02768">
            <w:pPr>
              <w:tabs>
                <w:tab w:val="left" w:pos="2552"/>
              </w:tabs>
              <w:ind w:left="284"/>
              <w:rPr>
                <w:rFonts w:ascii="Times New Roman" w:hAnsi="Times New Roman"/>
                <w:lang w:val="es-ES"/>
              </w:rPr>
            </w:pPr>
          </w:p>
          <w:p w14:paraId="40488D72" w14:textId="77777777" w:rsidR="00E72372" w:rsidRPr="000B0A21" w:rsidRDefault="00E72372" w:rsidP="00E02768">
            <w:pPr>
              <w:tabs>
                <w:tab w:val="left" w:pos="2552"/>
              </w:tabs>
              <w:ind w:left="284"/>
              <w:rPr>
                <w:rFonts w:ascii="Times New Roman" w:hAnsi="Times New Roman"/>
                <w:lang w:val="es-ES"/>
              </w:rPr>
            </w:pPr>
          </w:p>
          <w:p w14:paraId="3A6719F1" w14:textId="77777777" w:rsidR="00127789" w:rsidRPr="00AC301F" w:rsidRDefault="00127789" w:rsidP="00E02768">
            <w:pPr>
              <w:tabs>
                <w:tab w:val="left" w:pos="2552"/>
              </w:tabs>
              <w:ind w:left="284"/>
              <w:rPr>
                <w:rFonts w:ascii="Times New Roman" w:hAnsi="Times New Roman"/>
                <w:sz w:val="22"/>
                <w:szCs w:val="22"/>
                <w:lang w:val="es-ES"/>
              </w:rPr>
            </w:pPr>
            <w:r w:rsidRPr="00AC301F">
              <w:rPr>
                <w:rFonts w:ascii="Times New Roman" w:hAnsi="Times New Roman"/>
                <w:sz w:val="22"/>
                <w:szCs w:val="22"/>
                <w:lang w:val="es-ES"/>
              </w:rPr>
              <w:t>1124</w:t>
            </w:r>
            <w:r w:rsidR="000A0133">
              <w:rPr>
                <w:rFonts w:ascii="Times New Roman" w:hAnsi="Times New Roman"/>
                <w:sz w:val="22"/>
                <w:szCs w:val="22"/>
                <w:lang w:val="es-ES"/>
              </w:rPr>
              <w:t>-</w:t>
            </w:r>
            <w:r w:rsidRPr="00AC301F">
              <w:rPr>
                <w:rFonts w:ascii="Times New Roman" w:hAnsi="Times New Roman"/>
                <w:sz w:val="22"/>
                <w:szCs w:val="22"/>
                <w:lang w:val="es-ES"/>
              </w:rPr>
              <w:t>34</w:t>
            </w:r>
            <w:r w:rsidR="000A0133">
              <w:rPr>
                <w:rFonts w:ascii="Times New Roman" w:hAnsi="Times New Roman"/>
                <w:sz w:val="22"/>
                <w:szCs w:val="22"/>
                <w:lang w:val="es-ES"/>
              </w:rPr>
              <w:t xml:space="preserve">  </w:t>
            </w:r>
            <w:r w:rsidRPr="00AC301F">
              <w:rPr>
                <w:rFonts w:ascii="Times New Roman" w:hAnsi="Times New Roman"/>
                <w:sz w:val="22"/>
                <w:szCs w:val="22"/>
                <w:lang w:val="es-ES"/>
              </w:rPr>
              <w:t>:</w:t>
            </w:r>
          </w:p>
          <w:p w14:paraId="205B0FFD" w14:textId="77777777" w:rsidR="00127789" w:rsidRPr="00AC301F" w:rsidRDefault="00127789" w:rsidP="00E02768">
            <w:pPr>
              <w:tabs>
                <w:tab w:val="left" w:pos="2552"/>
              </w:tabs>
              <w:ind w:left="284"/>
              <w:rPr>
                <w:rFonts w:ascii="Times New Roman" w:hAnsi="Times New Roman"/>
                <w:sz w:val="22"/>
                <w:szCs w:val="22"/>
                <w:lang w:val="es-ES"/>
              </w:rPr>
            </w:pPr>
          </w:p>
          <w:p w14:paraId="608123CA" w14:textId="77777777" w:rsidR="00801E52" w:rsidRDefault="00801E52" w:rsidP="00E02768">
            <w:pPr>
              <w:tabs>
                <w:tab w:val="left" w:pos="2552"/>
              </w:tabs>
              <w:ind w:left="284"/>
              <w:rPr>
                <w:rFonts w:ascii="Times New Roman" w:hAnsi="Times New Roman"/>
                <w:sz w:val="22"/>
                <w:szCs w:val="22"/>
                <w:lang w:val="es-ES"/>
              </w:rPr>
            </w:pPr>
          </w:p>
          <w:p w14:paraId="5546F624" w14:textId="77777777" w:rsidR="000B0A21" w:rsidRPr="000B0A21" w:rsidRDefault="000B0A21" w:rsidP="00E02768">
            <w:pPr>
              <w:tabs>
                <w:tab w:val="left" w:pos="2552"/>
              </w:tabs>
              <w:ind w:left="284"/>
              <w:rPr>
                <w:rFonts w:ascii="Times New Roman" w:hAnsi="Times New Roman"/>
                <w:lang w:val="es-ES"/>
              </w:rPr>
            </w:pPr>
          </w:p>
          <w:p w14:paraId="1E5DA34A" w14:textId="77777777" w:rsidR="00801E52" w:rsidRPr="000B0A21" w:rsidRDefault="00801E52" w:rsidP="00E02768">
            <w:pPr>
              <w:tabs>
                <w:tab w:val="left" w:pos="2552"/>
              </w:tabs>
              <w:ind w:left="284"/>
              <w:rPr>
                <w:rFonts w:ascii="Times New Roman" w:hAnsi="Times New Roman"/>
                <w:lang w:val="es-ES"/>
              </w:rPr>
            </w:pPr>
          </w:p>
          <w:p w14:paraId="094E0A0E" w14:textId="77777777" w:rsidR="00127789" w:rsidRPr="00AC301F" w:rsidRDefault="00127789" w:rsidP="00E02768">
            <w:pPr>
              <w:tabs>
                <w:tab w:val="left" w:pos="2552"/>
              </w:tabs>
              <w:spacing w:after="40"/>
              <w:ind w:left="284"/>
              <w:rPr>
                <w:rFonts w:ascii="Times New Roman" w:hAnsi="Times New Roman"/>
                <w:sz w:val="22"/>
                <w:szCs w:val="22"/>
                <w:lang w:val="es-ES"/>
              </w:rPr>
            </w:pPr>
            <w:r w:rsidRPr="00AC301F">
              <w:rPr>
                <w:rFonts w:ascii="Times New Roman" w:hAnsi="Times New Roman"/>
                <w:sz w:val="22"/>
                <w:szCs w:val="22"/>
                <w:lang w:val="es-ES"/>
              </w:rPr>
              <w:t>1132</w:t>
            </w:r>
            <w:r w:rsidR="00A62E2F">
              <w:rPr>
                <w:rFonts w:ascii="Times New Roman" w:hAnsi="Times New Roman"/>
                <w:sz w:val="22"/>
                <w:szCs w:val="22"/>
                <w:lang w:val="es-ES"/>
              </w:rPr>
              <w:t xml:space="preserve">     </w:t>
            </w:r>
            <w:r w:rsidR="000A0133">
              <w:rPr>
                <w:rFonts w:ascii="Times New Roman" w:hAnsi="Times New Roman"/>
                <w:sz w:val="22"/>
                <w:szCs w:val="22"/>
                <w:lang w:val="es-ES"/>
              </w:rPr>
              <w:t xml:space="preserve"> </w:t>
            </w:r>
            <w:r w:rsidR="00A62E2F">
              <w:rPr>
                <w:rFonts w:ascii="Times New Roman" w:hAnsi="Times New Roman"/>
                <w:sz w:val="22"/>
                <w:szCs w:val="22"/>
                <w:lang w:val="es-ES"/>
              </w:rPr>
              <w:t xml:space="preserve"> </w:t>
            </w:r>
            <w:r w:rsidRPr="00AC301F">
              <w:rPr>
                <w:rFonts w:ascii="Times New Roman" w:hAnsi="Times New Roman"/>
                <w:sz w:val="22"/>
                <w:szCs w:val="22"/>
                <w:lang w:val="es-ES"/>
              </w:rPr>
              <w:t>:</w:t>
            </w:r>
          </w:p>
          <w:p w14:paraId="11E46918" w14:textId="77777777" w:rsidR="00127789" w:rsidRPr="00AC301F" w:rsidRDefault="00127789" w:rsidP="00E02768">
            <w:pPr>
              <w:tabs>
                <w:tab w:val="left" w:pos="2552"/>
              </w:tabs>
              <w:ind w:left="284"/>
              <w:rPr>
                <w:rFonts w:ascii="Times New Roman" w:hAnsi="Times New Roman"/>
                <w:sz w:val="22"/>
                <w:szCs w:val="22"/>
                <w:lang w:val="es-ES"/>
              </w:rPr>
            </w:pPr>
            <w:r w:rsidRPr="00AC301F">
              <w:rPr>
                <w:rFonts w:ascii="Times New Roman" w:hAnsi="Times New Roman"/>
                <w:sz w:val="22"/>
                <w:szCs w:val="22"/>
                <w:lang w:val="es-ES"/>
              </w:rPr>
              <w:t>1134</w:t>
            </w:r>
            <w:r w:rsidR="00A62E2F">
              <w:rPr>
                <w:rFonts w:ascii="Times New Roman" w:hAnsi="Times New Roman"/>
                <w:sz w:val="22"/>
                <w:szCs w:val="22"/>
                <w:lang w:val="es-ES"/>
              </w:rPr>
              <w:t xml:space="preserve">     </w:t>
            </w:r>
            <w:r w:rsidRPr="00AC301F">
              <w:rPr>
                <w:rFonts w:ascii="Times New Roman" w:hAnsi="Times New Roman"/>
                <w:sz w:val="22"/>
                <w:szCs w:val="22"/>
                <w:lang w:val="es-ES"/>
              </w:rPr>
              <w:t xml:space="preserve"> </w:t>
            </w:r>
            <w:r w:rsidR="000A0133">
              <w:rPr>
                <w:rFonts w:ascii="Times New Roman" w:hAnsi="Times New Roman"/>
                <w:sz w:val="22"/>
                <w:szCs w:val="22"/>
                <w:lang w:val="es-ES"/>
              </w:rPr>
              <w:t xml:space="preserve"> </w:t>
            </w:r>
            <w:r w:rsidRPr="00AC301F">
              <w:rPr>
                <w:rFonts w:ascii="Times New Roman" w:hAnsi="Times New Roman"/>
                <w:sz w:val="22"/>
                <w:szCs w:val="22"/>
                <w:lang w:val="es-ES"/>
              </w:rPr>
              <w:t>:</w:t>
            </w:r>
          </w:p>
          <w:p w14:paraId="02A0856E" w14:textId="77777777" w:rsidR="00127789" w:rsidRDefault="00127789" w:rsidP="00E02768">
            <w:pPr>
              <w:tabs>
                <w:tab w:val="left" w:pos="2552"/>
              </w:tabs>
              <w:ind w:left="284"/>
              <w:rPr>
                <w:rFonts w:ascii="Times New Roman" w:hAnsi="Times New Roman"/>
                <w:sz w:val="22"/>
                <w:szCs w:val="22"/>
                <w:lang w:val="es-ES"/>
              </w:rPr>
            </w:pPr>
          </w:p>
          <w:p w14:paraId="632B79EB" w14:textId="77777777" w:rsidR="000A0133" w:rsidRPr="00AC301F" w:rsidRDefault="000A0133" w:rsidP="00E02768">
            <w:pPr>
              <w:tabs>
                <w:tab w:val="left" w:pos="2552"/>
              </w:tabs>
              <w:ind w:left="284"/>
              <w:rPr>
                <w:rFonts w:ascii="Times New Roman" w:hAnsi="Times New Roman"/>
                <w:sz w:val="22"/>
                <w:szCs w:val="22"/>
                <w:lang w:val="es-ES"/>
              </w:rPr>
            </w:pPr>
          </w:p>
          <w:p w14:paraId="15F1059E" w14:textId="77777777" w:rsidR="00127789" w:rsidRPr="00AC301F" w:rsidRDefault="00127789" w:rsidP="00E02768">
            <w:pPr>
              <w:tabs>
                <w:tab w:val="left" w:pos="2552"/>
              </w:tabs>
              <w:ind w:left="284"/>
              <w:rPr>
                <w:rFonts w:ascii="Times New Roman" w:hAnsi="Times New Roman"/>
                <w:sz w:val="22"/>
                <w:szCs w:val="22"/>
                <w:lang w:val="es-ES"/>
              </w:rPr>
            </w:pPr>
            <w:r w:rsidRPr="00AC301F">
              <w:rPr>
                <w:rFonts w:ascii="Times New Roman" w:hAnsi="Times New Roman"/>
                <w:sz w:val="22"/>
                <w:szCs w:val="22"/>
                <w:lang w:val="es-ES"/>
              </w:rPr>
              <w:t>1140</w:t>
            </w:r>
            <w:r w:rsidR="00A62E2F">
              <w:rPr>
                <w:rFonts w:ascii="Times New Roman" w:hAnsi="Times New Roman"/>
                <w:sz w:val="22"/>
                <w:szCs w:val="22"/>
                <w:lang w:val="es-ES"/>
              </w:rPr>
              <w:t xml:space="preserve">     </w:t>
            </w:r>
            <w:r w:rsidR="000A0133">
              <w:rPr>
                <w:rFonts w:ascii="Times New Roman" w:hAnsi="Times New Roman"/>
                <w:sz w:val="22"/>
                <w:szCs w:val="22"/>
                <w:lang w:val="es-ES"/>
              </w:rPr>
              <w:t xml:space="preserve"> </w:t>
            </w:r>
            <w:r w:rsidRPr="00AC301F">
              <w:rPr>
                <w:rFonts w:ascii="Times New Roman" w:hAnsi="Times New Roman"/>
                <w:sz w:val="22"/>
                <w:szCs w:val="22"/>
                <w:lang w:val="es-ES"/>
              </w:rPr>
              <w:t xml:space="preserve"> :</w:t>
            </w:r>
          </w:p>
          <w:p w14:paraId="5A712F53" w14:textId="77777777" w:rsidR="00127789" w:rsidRPr="000B0A21" w:rsidRDefault="00127789" w:rsidP="00E02768">
            <w:pPr>
              <w:tabs>
                <w:tab w:val="left" w:pos="2552"/>
              </w:tabs>
              <w:ind w:left="284"/>
              <w:rPr>
                <w:rFonts w:ascii="Times New Roman" w:hAnsi="Times New Roman"/>
                <w:sz w:val="28"/>
                <w:szCs w:val="28"/>
                <w:lang w:val="es-ES"/>
              </w:rPr>
            </w:pPr>
          </w:p>
          <w:p w14:paraId="43317472" w14:textId="77777777" w:rsidR="00127789" w:rsidRPr="00AC301F" w:rsidRDefault="00127789" w:rsidP="00E02768">
            <w:pPr>
              <w:tabs>
                <w:tab w:val="left" w:pos="2552"/>
              </w:tabs>
              <w:ind w:left="284"/>
              <w:rPr>
                <w:rFonts w:ascii="Times New Roman" w:hAnsi="Times New Roman"/>
                <w:sz w:val="22"/>
                <w:szCs w:val="22"/>
                <w:lang w:val="es-ES"/>
              </w:rPr>
            </w:pPr>
            <w:r w:rsidRPr="00AC301F">
              <w:rPr>
                <w:rFonts w:ascii="Times New Roman" w:hAnsi="Times New Roman"/>
                <w:sz w:val="22"/>
                <w:szCs w:val="22"/>
                <w:lang w:val="es-ES"/>
              </w:rPr>
              <w:t xml:space="preserve">1142 </w:t>
            </w:r>
            <w:r w:rsidR="000A0133">
              <w:rPr>
                <w:rFonts w:ascii="Times New Roman" w:hAnsi="Times New Roman"/>
                <w:sz w:val="22"/>
                <w:szCs w:val="22"/>
                <w:lang w:val="es-ES"/>
              </w:rPr>
              <w:t xml:space="preserve"> </w:t>
            </w:r>
            <w:r w:rsidR="00A62E2F">
              <w:rPr>
                <w:rFonts w:ascii="Times New Roman" w:hAnsi="Times New Roman"/>
                <w:sz w:val="22"/>
                <w:szCs w:val="22"/>
                <w:lang w:val="es-ES"/>
              </w:rPr>
              <w:t xml:space="preserve">     </w:t>
            </w:r>
            <w:r w:rsidRPr="00AC301F">
              <w:rPr>
                <w:rFonts w:ascii="Times New Roman" w:hAnsi="Times New Roman"/>
                <w:sz w:val="22"/>
                <w:szCs w:val="22"/>
                <w:lang w:val="es-ES"/>
              </w:rPr>
              <w:t>:</w:t>
            </w:r>
          </w:p>
          <w:p w14:paraId="5B4D0577" w14:textId="77777777" w:rsidR="00127789" w:rsidRPr="000A0133" w:rsidRDefault="00127789" w:rsidP="00E02768">
            <w:pPr>
              <w:tabs>
                <w:tab w:val="left" w:pos="2552"/>
              </w:tabs>
              <w:ind w:left="284"/>
              <w:rPr>
                <w:rFonts w:ascii="Times New Roman" w:hAnsi="Times New Roman"/>
                <w:sz w:val="22"/>
                <w:szCs w:val="22"/>
                <w:lang w:val="es-ES"/>
              </w:rPr>
            </w:pPr>
          </w:p>
          <w:p w14:paraId="34D78E15" w14:textId="77777777" w:rsidR="000A0133" w:rsidRPr="000A0133" w:rsidRDefault="000A0133" w:rsidP="00E02768">
            <w:pPr>
              <w:tabs>
                <w:tab w:val="left" w:pos="2552"/>
              </w:tabs>
              <w:ind w:left="284"/>
              <w:rPr>
                <w:rFonts w:ascii="Times New Roman" w:hAnsi="Times New Roman"/>
                <w:sz w:val="22"/>
                <w:szCs w:val="22"/>
                <w:lang w:val="es-ES"/>
              </w:rPr>
            </w:pPr>
          </w:p>
          <w:p w14:paraId="4C728C07" w14:textId="77777777" w:rsidR="007336E3" w:rsidRPr="000A0133" w:rsidRDefault="007336E3" w:rsidP="00E02768">
            <w:pPr>
              <w:tabs>
                <w:tab w:val="left" w:pos="2552"/>
              </w:tabs>
              <w:ind w:left="284"/>
              <w:rPr>
                <w:rFonts w:ascii="Times New Roman" w:hAnsi="Times New Roman"/>
                <w:sz w:val="22"/>
                <w:szCs w:val="22"/>
                <w:lang w:val="es-ES"/>
              </w:rPr>
            </w:pPr>
          </w:p>
          <w:p w14:paraId="6172BE8F" w14:textId="77777777" w:rsidR="00127789" w:rsidRPr="00AC301F" w:rsidRDefault="00AD3D60" w:rsidP="00E02768">
            <w:pPr>
              <w:tabs>
                <w:tab w:val="left" w:pos="2552"/>
              </w:tabs>
              <w:ind w:left="284"/>
              <w:rPr>
                <w:rFonts w:ascii="Times New Roman" w:hAnsi="Times New Roman"/>
                <w:sz w:val="22"/>
                <w:szCs w:val="22"/>
                <w:lang w:val="es-ES"/>
              </w:rPr>
            </w:pPr>
            <w:r w:rsidRPr="00AC301F">
              <w:rPr>
                <w:rFonts w:ascii="Times New Roman" w:hAnsi="Times New Roman"/>
                <w:sz w:val="22"/>
                <w:szCs w:val="22"/>
                <w:lang w:val="es-ES"/>
              </w:rPr>
              <w:t>114</w:t>
            </w:r>
            <w:r w:rsidR="003518CA" w:rsidRPr="00AC301F">
              <w:rPr>
                <w:rFonts w:ascii="Times New Roman" w:hAnsi="Times New Roman"/>
                <w:sz w:val="22"/>
                <w:szCs w:val="22"/>
                <w:lang w:val="es-ES"/>
              </w:rPr>
              <w:t>2</w:t>
            </w:r>
            <w:r w:rsidRPr="00AC301F">
              <w:rPr>
                <w:rFonts w:ascii="Times New Roman" w:hAnsi="Times New Roman"/>
                <w:sz w:val="22"/>
                <w:szCs w:val="22"/>
                <w:lang w:val="es-ES"/>
              </w:rPr>
              <w:t>-4</w:t>
            </w:r>
            <w:r w:rsidR="007336E3" w:rsidRPr="00AC301F">
              <w:rPr>
                <w:rFonts w:ascii="Times New Roman" w:hAnsi="Times New Roman"/>
                <w:sz w:val="22"/>
                <w:szCs w:val="22"/>
                <w:lang w:val="es-ES"/>
              </w:rPr>
              <w:t>3</w:t>
            </w:r>
            <w:r w:rsidRPr="00AC301F">
              <w:rPr>
                <w:rFonts w:ascii="Times New Roman" w:hAnsi="Times New Roman"/>
                <w:sz w:val="22"/>
                <w:szCs w:val="22"/>
                <w:lang w:val="es-ES"/>
              </w:rPr>
              <w:t xml:space="preserve"> :</w:t>
            </w:r>
          </w:p>
          <w:p w14:paraId="0A0561DF" w14:textId="77777777" w:rsidR="00127789" w:rsidRPr="000B0A21" w:rsidRDefault="00127789" w:rsidP="00E02768">
            <w:pPr>
              <w:tabs>
                <w:tab w:val="left" w:pos="2552"/>
              </w:tabs>
              <w:ind w:left="284"/>
              <w:rPr>
                <w:rFonts w:ascii="Times New Roman" w:hAnsi="Times New Roman"/>
                <w:lang w:val="es-ES"/>
              </w:rPr>
            </w:pPr>
          </w:p>
          <w:p w14:paraId="0B886D66" w14:textId="77777777" w:rsidR="000A0133" w:rsidRPr="000B0A21" w:rsidRDefault="000A0133" w:rsidP="00E02768">
            <w:pPr>
              <w:tabs>
                <w:tab w:val="left" w:pos="2552"/>
              </w:tabs>
              <w:ind w:left="284"/>
              <w:rPr>
                <w:rFonts w:ascii="Times New Roman" w:hAnsi="Times New Roman"/>
                <w:lang w:val="es-ES"/>
              </w:rPr>
            </w:pPr>
          </w:p>
          <w:p w14:paraId="0BD99D2D" w14:textId="77777777" w:rsidR="007336E3" w:rsidRPr="00AC301F" w:rsidRDefault="007336E3" w:rsidP="00E02768">
            <w:pPr>
              <w:tabs>
                <w:tab w:val="left" w:pos="2552"/>
              </w:tabs>
              <w:spacing w:after="40"/>
              <w:ind w:left="284"/>
              <w:rPr>
                <w:rFonts w:ascii="Times New Roman" w:hAnsi="Times New Roman"/>
                <w:sz w:val="22"/>
                <w:szCs w:val="22"/>
                <w:lang w:val="es-ES"/>
              </w:rPr>
            </w:pPr>
            <w:r w:rsidRPr="00AC301F">
              <w:rPr>
                <w:rFonts w:ascii="Times New Roman" w:hAnsi="Times New Roman"/>
                <w:sz w:val="22"/>
                <w:szCs w:val="22"/>
                <w:lang w:val="es-ES"/>
              </w:rPr>
              <w:t xml:space="preserve">1143-47 </w:t>
            </w:r>
            <w:r w:rsidR="000A0133">
              <w:rPr>
                <w:rFonts w:ascii="Times New Roman" w:hAnsi="Times New Roman"/>
                <w:sz w:val="22"/>
                <w:szCs w:val="22"/>
                <w:lang w:val="es-ES"/>
              </w:rPr>
              <w:t xml:space="preserve"> </w:t>
            </w:r>
            <w:r w:rsidRPr="00AC301F">
              <w:rPr>
                <w:rFonts w:ascii="Times New Roman" w:hAnsi="Times New Roman"/>
                <w:sz w:val="22"/>
                <w:szCs w:val="22"/>
                <w:lang w:val="es-ES"/>
              </w:rPr>
              <w:t>:</w:t>
            </w:r>
          </w:p>
          <w:p w14:paraId="366F86E3" w14:textId="77777777" w:rsidR="007336E3" w:rsidRPr="00AC301F" w:rsidRDefault="003518CA" w:rsidP="00E02768">
            <w:pPr>
              <w:tabs>
                <w:tab w:val="left" w:pos="2552"/>
              </w:tabs>
              <w:spacing w:after="40"/>
              <w:ind w:left="284"/>
              <w:rPr>
                <w:rFonts w:ascii="Times New Roman" w:hAnsi="Times New Roman"/>
                <w:sz w:val="22"/>
                <w:szCs w:val="22"/>
                <w:lang w:val="es-ES"/>
              </w:rPr>
            </w:pPr>
            <w:r w:rsidRPr="00AC301F">
              <w:rPr>
                <w:rFonts w:ascii="Times New Roman" w:hAnsi="Times New Roman"/>
                <w:sz w:val="22"/>
                <w:szCs w:val="22"/>
                <w:lang w:val="es-ES"/>
              </w:rPr>
              <w:t>1147</w:t>
            </w:r>
            <w:r w:rsidR="00A62E2F">
              <w:rPr>
                <w:rFonts w:ascii="Times New Roman" w:hAnsi="Times New Roman"/>
                <w:sz w:val="22"/>
                <w:szCs w:val="22"/>
                <w:lang w:val="es-ES"/>
              </w:rPr>
              <w:t xml:space="preserve">  </w:t>
            </w:r>
            <w:r w:rsidR="000A0133">
              <w:rPr>
                <w:rFonts w:ascii="Times New Roman" w:hAnsi="Times New Roman"/>
                <w:sz w:val="22"/>
                <w:szCs w:val="22"/>
                <w:lang w:val="es-ES"/>
              </w:rPr>
              <w:t xml:space="preserve"> </w:t>
            </w:r>
            <w:r w:rsidR="00A62E2F">
              <w:rPr>
                <w:rFonts w:ascii="Times New Roman" w:hAnsi="Times New Roman"/>
                <w:sz w:val="22"/>
                <w:szCs w:val="22"/>
                <w:lang w:val="es-ES"/>
              </w:rPr>
              <w:t xml:space="preserve">   </w:t>
            </w:r>
            <w:r w:rsidRPr="00AC301F">
              <w:rPr>
                <w:rFonts w:ascii="Times New Roman" w:hAnsi="Times New Roman"/>
                <w:sz w:val="22"/>
                <w:szCs w:val="22"/>
                <w:lang w:val="es-ES"/>
              </w:rPr>
              <w:t xml:space="preserve"> :</w:t>
            </w:r>
          </w:p>
          <w:p w14:paraId="6F968D80" w14:textId="77777777" w:rsidR="007336E3" w:rsidRPr="00AC301F" w:rsidRDefault="007336E3" w:rsidP="00E02768">
            <w:pPr>
              <w:tabs>
                <w:tab w:val="left" w:pos="2552"/>
              </w:tabs>
              <w:ind w:left="284"/>
              <w:rPr>
                <w:rFonts w:ascii="Times New Roman" w:hAnsi="Times New Roman"/>
                <w:sz w:val="22"/>
                <w:szCs w:val="22"/>
                <w:lang w:val="es-ES"/>
              </w:rPr>
            </w:pPr>
          </w:p>
          <w:p w14:paraId="7DBF5BEF" w14:textId="77777777" w:rsidR="00383DD8" w:rsidRPr="00AC301F" w:rsidRDefault="00383DD8" w:rsidP="00E02768">
            <w:pPr>
              <w:tabs>
                <w:tab w:val="left" w:pos="2552"/>
              </w:tabs>
              <w:ind w:left="284"/>
              <w:rPr>
                <w:rFonts w:ascii="Times New Roman" w:hAnsi="Times New Roman"/>
                <w:sz w:val="22"/>
                <w:szCs w:val="22"/>
                <w:lang w:val="es-ES"/>
              </w:rPr>
            </w:pPr>
          </w:p>
          <w:p w14:paraId="3136EA85" w14:textId="77777777" w:rsidR="00383DD8" w:rsidRPr="00640B51" w:rsidRDefault="00383DD8" w:rsidP="00E02768">
            <w:pPr>
              <w:autoSpaceDE w:val="0"/>
              <w:autoSpaceDN w:val="0"/>
              <w:adjustRightInd w:val="0"/>
              <w:spacing w:after="40"/>
              <w:ind w:left="284"/>
              <w:rPr>
                <w:rFonts w:ascii="Times New Roman" w:hAnsi="Times New Roman"/>
                <w:sz w:val="20"/>
                <w:szCs w:val="20"/>
                <w:lang w:val="es-ES" w:eastAsia="en-US"/>
              </w:rPr>
            </w:pPr>
          </w:p>
          <w:p w14:paraId="22CFAC30" w14:textId="77777777" w:rsidR="000B0A21" w:rsidRPr="00640B51" w:rsidRDefault="000B0A21" w:rsidP="00E02768">
            <w:pPr>
              <w:autoSpaceDE w:val="0"/>
              <w:autoSpaceDN w:val="0"/>
              <w:adjustRightInd w:val="0"/>
              <w:spacing w:after="40"/>
              <w:ind w:left="284"/>
              <w:rPr>
                <w:rFonts w:ascii="Times New Roman" w:hAnsi="Times New Roman"/>
                <w:sz w:val="20"/>
                <w:szCs w:val="20"/>
                <w:lang w:val="es-ES" w:eastAsia="en-US"/>
              </w:rPr>
            </w:pPr>
          </w:p>
          <w:p w14:paraId="140D65F0" w14:textId="77777777" w:rsidR="003518CA" w:rsidRPr="00AC301F" w:rsidRDefault="003518CA" w:rsidP="00E02768">
            <w:pPr>
              <w:autoSpaceDE w:val="0"/>
              <w:autoSpaceDN w:val="0"/>
              <w:adjustRightInd w:val="0"/>
              <w:spacing w:after="40"/>
              <w:ind w:left="284"/>
              <w:rPr>
                <w:rFonts w:ascii="Times New Roman" w:hAnsi="Times New Roman"/>
                <w:sz w:val="22"/>
                <w:szCs w:val="22"/>
                <w:lang w:val="es-ES" w:eastAsia="en-US"/>
              </w:rPr>
            </w:pPr>
            <w:r w:rsidRPr="00AC301F">
              <w:rPr>
                <w:rFonts w:ascii="Times New Roman" w:hAnsi="Times New Roman"/>
                <w:sz w:val="22"/>
                <w:szCs w:val="22"/>
                <w:lang w:val="es-ES" w:eastAsia="en-US"/>
              </w:rPr>
              <w:t>1152-53</w:t>
            </w:r>
            <w:r w:rsidR="00A62E2F" w:rsidRPr="007A01B6">
              <w:rPr>
                <w:rFonts w:ascii="Times New Roman" w:hAnsi="Times New Roman"/>
                <w:sz w:val="28"/>
                <w:szCs w:val="28"/>
                <w:lang w:val="es-ES" w:eastAsia="en-US"/>
              </w:rPr>
              <w:t xml:space="preserve"> </w:t>
            </w:r>
            <w:r w:rsidR="00EE3859">
              <w:rPr>
                <w:rFonts w:ascii="Times New Roman" w:hAnsi="Times New Roman"/>
                <w:sz w:val="28"/>
                <w:szCs w:val="28"/>
                <w:lang w:val="es-ES" w:eastAsia="en-US"/>
              </w:rPr>
              <w:t xml:space="preserve"> </w:t>
            </w:r>
            <w:r w:rsidRPr="00AC301F">
              <w:rPr>
                <w:rFonts w:ascii="Times New Roman" w:hAnsi="Times New Roman"/>
                <w:sz w:val="22"/>
                <w:szCs w:val="22"/>
                <w:lang w:val="es-ES" w:eastAsia="en-US"/>
              </w:rPr>
              <w:t>:</w:t>
            </w:r>
          </w:p>
          <w:p w14:paraId="610C5A03" w14:textId="77777777" w:rsidR="00383DD8" w:rsidRPr="00A62E2F" w:rsidRDefault="00383DD8" w:rsidP="00E02768">
            <w:pPr>
              <w:autoSpaceDE w:val="0"/>
              <w:autoSpaceDN w:val="0"/>
              <w:adjustRightInd w:val="0"/>
              <w:spacing w:after="40"/>
              <w:ind w:left="284"/>
              <w:rPr>
                <w:rFonts w:ascii="Times New Roman" w:hAnsi="Times New Roman"/>
                <w:sz w:val="20"/>
                <w:szCs w:val="20"/>
                <w:lang w:val="es-ES" w:eastAsia="en-US"/>
              </w:rPr>
            </w:pPr>
          </w:p>
          <w:p w14:paraId="31E61D47" w14:textId="77777777" w:rsidR="003518CA" w:rsidRPr="00AC301F" w:rsidRDefault="003518CA" w:rsidP="00E02768">
            <w:pPr>
              <w:autoSpaceDE w:val="0"/>
              <w:autoSpaceDN w:val="0"/>
              <w:adjustRightInd w:val="0"/>
              <w:spacing w:after="40"/>
              <w:ind w:left="284"/>
              <w:rPr>
                <w:rFonts w:ascii="Times New Roman" w:hAnsi="Times New Roman"/>
                <w:sz w:val="22"/>
                <w:szCs w:val="22"/>
                <w:lang w:val="es-ES" w:eastAsia="en-US"/>
              </w:rPr>
            </w:pPr>
            <w:r w:rsidRPr="00AC301F">
              <w:rPr>
                <w:rFonts w:ascii="Times New Roman" w:hAnsi="Times New Roman"/>
                <w:sz w:val="22"/>
                <w:szCs w:val="22"/>
                <w:lang w:val="es-ES" w:eastAsia="en-US"/>
              </w:rPr>
              <w:t>c.1155</w:t>
            </w:r>
            <w:r w:rsidR="00A62E2F">
              <w:rPr>
                <w:rFonts w:ascii="Times New Roman" w:hAnsi="Times New Roman"/>
                <w:sz w:val="22"/>
                <w:szCs w:val="22"/>
                <w:lang w:val="es-ES" w:eastAsia="en-US"/>
              </w:rPr>
              <w:t xml:space="preserve">     :</w:t>
            </w:r>
          </w:p>
          <w:p w14:paraId="63FDEDC1" w14:textId="77777777" w:rsidR="00774D29" w:rsidRPr="00640B51" w:rsidRDefault="00774D29" w:rsidP="00E02768">
            <w:pPr>
              <w:autoSpaceDE w:val="0"/>
              <w:autoSpaceDN w:val="0"/>
              <w:adjustRightInd w:val="0"/>
              <w:spacing w:after="40"/>
              <w:ind w:left="284"/>
              <w:rPr>
                <w:rFonts w:ascii="Times New Roman" w:hAnsi="Times New Roman"/>
                <w:sz w:val="18"/>
                <w:szCs w:val="18"/>
                <w:lang w:val="es-ES" w:eastAsia="en-US"/>
              </w:rPr>
            </w:pPr>
          </w:p>
          <w:p w14:paraId="1F96F176" w14:textId="77777777" w:rsidR="00774D29" w:rsidRDefault="00774D29" w:rsidP="00E02768">
            <w:pPr>
              <w:autoSpaceDE w:val="0"/>
              <w:autoSpaceDN w:val="0"/>
              <w:adjustRightInd w:val="0"/>
              <w:spacing w:after="40"/>
              <w:ind w:left="284"/>
              <w:rPr>
                <w:rFonts w:ascii="Times New Roman" w:hAnsi="Times New Roman"/>
                <w:sz w:val="18"/>
                <w:szCs w:val="18"/>
                <w:lang w:val="es-ES" w:eastAsia="en-US"/>
              </w:rPr>
            </w:pPr>
          </w:p>
          <w:p w14:paraId="7CBA085E" w14:textId="77777777" w:rsidR="00EE3859" w:rsidRPr="00640B51" w:rsidRDefault="00EE3859" w:rsidP="00E02768">
            <w:pPr>
              <w:autoSpaceDE w:val="0"/>
              <w:autoSpaceDN w:val="0"/>
              <w:adjustRightInd w:val="0"/>
              <w:spacing w:after="40"/>
              <w:ind w:left="284"/>
              <w:rPr>
                <w:rFonts w:ascii="Times New Roman" w:hAnsi="Times New Roman"/>
                <w:sz w:val="18"/>
                <w:szCs w:val="18"/>
                <w:lang w:val="es-ES" w:eastAsia="en-US"/>
              </w:rPr>
            </w:pPr>
          </w:p>
          <w:p w14:paraId="07DFE973" w14:textId="77777777" w:rsidR="003518CA" w:rsidRPr="00AC301F" w:rsidRDefault="003518CA" w:rsidP="00E02768">
            <w:pPr>
              <w:autoSpaceDE w:val="0"/>
              <w:autoSpaceDN w:val="0"/>
              <w:adjustRightInd w:val="0"/>
              <w:spacing w:after="40"/>
              <w:ind w:left="284"/>
              <w:rPr>
                <w:rFonts w:ascii="Times New Roman" w:hAnsi="Times New Roman"/>
                <w:sz w:val="22"/>
                <w:szCs w:val="22"/>
                <w:lang w:val="es-ES" w:eastAsia="en-US"/>
              </w:rPr>
            </w:pPr>
            <w:r w:rsidRPr="00AC301F">
              <w:rPr>
                <w:rFonts w:ascii="Times New Roman" w:hAnsi="Times New Roman"/>
                <w:sz w:val="22"/>
                <w:szCs w:val="22"/>
                <w:lang w:val="es-ES" w:eastAsia="en-US"/>
              </w:rPr>
              <w:t>1157</w:t>
            </w:r>
            <w:r w:rsidR="00411D06">
              <w:rPr>
                <w:rFonts w:ascii="Times New Roman" w:hAnsi="Times New Roman"/>
                <w:sz w:val="22"/>
                <w:szCs w:val="22"/>
                <w:lang w:val="es-ES" w:eastAsia="en-US"/>
              </w:rPr>
              <w:t xml:space="preserve"> </w:t>
            </w:r>
            <w:r w:rsidR="00EE3859">
              <w:rPr>
                <w:rFonts w:ascii="Times New Roman" w:hAnsi="Times New Roman"/>
                <w:sz w:val="22"/>
                <w:szCs w:val="22"/>
                <w:lang w:val="es-ES" w:eastAsia="en-US"/>
              </w:rPr>
              <w:t xml:space="preserve"> </w:t>
            </w:r>
            <w:r w:rsidR="00411D06">
              <w:rPr>
                <w:rFonts w:ascii="Times New Roman" w:hAnsi="Times New Roman"/>
                <w:sz w:val="22"/>
                <w:szCs w:val="22"/>
                <w:lang w:val="es-ES" w:eastAsia="en-US"/>
              </w:rPr>
              <w:t xml:space="preserve">  </w:t>
            </w:r>
            <w:r w:rsidR="00A62E2F">
              <w:rPr>
                <w:rFonts w:ascii="Times New Roman" w:hAnsi="Times New Roman"/>
                <w:sz w:val="22"/>
                <w:szCs w:val="22"/>
                <w:lang w:val="es-ES" w:eastAsia="en-US"/>
              </w:rPr>
              <w:t xml:space="preserve">  </w:t>
            </w:r>
            <w:r w:rsidR="00411D06">
              <w:rPr>
                <w:rFonts w:ascii="Times New Roman" w:hAnsi="Times New Roman"/>
                <w:sz w:val="22"/>
                <w:szCs w:val="22"/>
                <w:lang w:val="es-ES" w:eastAsia="en-US"/>
              </w:rPr>
              <w:t xml:space="preserve">  :</w:t>
            </w:r>
          </w:p>
          <w:p w14:paraId="340B9873" w14:textId="77777777" w:rsidR="00774D29" w:rsidRPr="00AC301F" w:rsidRDefault="00774D29" w:rsidP="00E02768">
            <w:pPr>
              <w:autoSpaceDE w:val="0"/>
              <w:autoSpaceDN w:val="0"/>
              <w:adjustRightInd w:val="0"/>
              <w:spacing w:after="40"/>
              <w:ind w:left="284"/>
              <w:rPr>
                <w:rFonts w:ascii="Times New Roman" w:hAnsi="Times New Roman"/>
                <w:sz w:val="22"/>
                <w:szCs w:val="22"/>
                <w:lang w:val="es-ES" w:eastAsia="en-US"/>
              </w:rPr>
            </w:pPr>
          </w:p>
          <w:p w14:paraId="3BE44C0B" w14:textId="77777777" w:rsidR="003518CA" w:rsidRPr="00AC301F" w:rsidRDefault="003518CA" w:rsidP="00E02768">
            <w:pPr>
              <w:autoSpaceDE w:val="0"/>
              <w:autoSpaceDN w:val="0"/>
              <w:adjustRightInd w:val="0"/>
              <w:spacing w:after="40"/>
              <w:ind w:left="284"/>
              <w:rPr>
                <w:rFonts w:ascii="Times New Roman" w:hAnsi="Times New Roman"/>
                <w:sz w:val="22"/>
                <w:szCs w:val="22"/>
                <w:lang w:val="es-ES" w:eastAsia="en-US"/>
              </w:rPr>
            </w:pPr>
            <w:r w:rsidRPr="00AC301F">
              <w:rPr>
                <w:rFonts w:ascii="Times New Roman" w:hAnsi="Times New Roman"/>
                <w:sz w:val="22"/>
                <w:szCs w:val="22"/>
                <w:lang w:val="es-ES" w:eastAsia="en-US"/>
              </w:rPr>
              <w:t>c. 1157</w:t>
            </w:r>
            <w:r w:rsidR="00411D06">
              <w:rPr>
                <w:rFonts w:ascii="Times New Roman" w:hAnsi="Times New Roman"/>
                <w:sz w:val="22"/>
                <w:szCs w:val="22"/>
                <w:lang w:val="es-ES" w:eastAsia="en-US"/>
              </w:rPr>
              <w:t xml:space="preserve"> </w:t>
            </w:r>
            <w:r w:rsidR="00A62E2F">
              <w:rPr>
                <w:rFonts w:ascii="Times New Roman" w:hAnsi="Times New Roman"/>
                <w:sz w:val="22"/>
                <w:szCs w:val="22"/>
                <w:lang w:val="es-ES" w:eastAsia="en-US"/>
              </w:rPr>
              <w:t xml:space="preserve"> </w:t>
            </w:r>
            <w:r w:rsidR="00411D06">
              <w:rPr>
                <w:rFonts w:ascii="Times New Roman" w:hAnsi="Times New Roman"/>
                <w:sz w:val="22"/>
                <w:szCs w:val="22"/>
                <w:lang w:val="es-ES" w:eastAsia="en-US"/>
              </w:rPr>
              <w:t xml:space="preserve">  :</w:t>
            </w:r>
          </w:p>
          <w:p w14:paraId="40461AC9" w14:textId="77777777" w:rsidR="00192D80" w:rsidRDefault="00192D80" w:rsidP="00E02768">
            <w:pPr>
              <w:autoSpaceDE w:val="0"/>
              <w:autoSpaceDN w:val="0"/>
              <w:adjustRightInd w:val="0"/>
              <w:spacing w:after="40"/>
              <w:ind w:left="284"/>
              <w:rPr>
                <w:rFonts w:ascii="Times New Roman" w:hAnsi="Times New Roman"/>
                <w:sz w:val="18"/>
                <w:szCs w:val="18"/>
                <w:lang w:val="es-ES" w:eastAsia="en-US"/>
              </w:rPr>
            </w:pPr>
          </w:p>
          <w:p w14:paraId="5C7E7439" w14:textId="77777777" w:rsidR="000059BE" w:rsidRPr="00640B51" w:rsidRDefault="000059BE" w:rsidP="00E02768">
            <w:pPr>
              <w:autoSpaceDE w:val="0"/>
              <w:autoSpaceDN w:val="0"/>
              <w:adjustRightInd w:val="0"/>
              <w:spacing w:after="40"/>
              <w:ind w:left="284"/>
              <w:rPr>
                <w:rFonts w:ascii="Times New Roman" w:hAnsi="Times New Roman"/>
                <w:sz w:val="18"/>
                <w:szCs w:val="18"/>
                <w:lang w:val="es-ES" w:eastAsia="en-US"/>
              </w:rPr>
            </w:pPr>
          </w:p>
          <w:p w14:paraId="7A3D9B6D" w14:textId="77777777" w:rsidR="00192D80" w:rsidRPr="00640B51" w:rsidRDefault="00192D80" w:rsidP="00E02768">
            <w:pPr>
              <w:autoSpaceDE w:val="0"/>
              <w:autoSpaceDN w:val="0"/>
              <w:adjustRightInd w:val="0"/>
              <w:spacing w:after="40"/>
              <w:ind w:left="284"/>
              <w:rPr>
                <w:rFonts w:ascii="Times New Roman" w:hAnsi="Times New Roman"/>
                <w:sz w:val="18"/>
                <w:szCs w:val="18"/>
                <w:lang w:val="es-ES" w:eastAsia="en-US"/>
              </w:rPr>
            </w:pPr>
          </w:p>
          <w:p w14:paraId="288093F1" w14:textId="77777777" w:rsidR="003518CA" w:rsidRPr="00AC301F" w:rsidRDefault="003518CA" w:rsidP="00E02768">
            <w:pPr>
              <w:autoSpaceDE w:val="0"/>
              <w:autoSpaceDN w:val="0"/>
              <w:adjustRightInd w:val="0"/>
              <w:spacing w:after="40"/>
              <w:ind w:left="284"/>
              <w:rPr>
                <w:rFonts w:ascii="Times New Roman" w:hAnsi="Times New Roman"/>
                <w:sz w:val="22"/>
                <w:szCs w:val="22"/>
                <w:lang w:val="es-ES" w:eastAsia="en-US"/>
              </w:rPr>
            </w:pPr>
            <w:r w:rsidRPr="00AC301F">
              <w:rPr>
                <w:rFonts w:ascii="Times New Roman" w:hAnsi="Times New Roman"/>
                <w:sz w:val="22"/>
                <w:szCs w:val="22"/>
                <w:lang w:val="es-ES" w:eastAsia="en-US"/>
              </w:rPr>
              <w:t>1160</w:t>
            </w:r>
            <w:r w:rsidR="00411D06">
              <w:rPr>
                <w:rFonts w:ascii="Times New Roman" w:hAnsi="Times New Roman"/>
                <w:sz w:val="22"/>
                <w:szCs w:val="22"/>
                <w:lang w:val="es-ES" w:eastAsia="en-US"/>
              </w:rPr>
              <w:t xml:space="preserve">       :</w:t>
            </w:r>
          </w:p>
          <w:p w14:paraId="67B85B64" w14:textId="77777777" w:rsidR="003E49C4" w:rsidRPr="00AC301F" w:rsidRDefault="003E49C4" w:rsidP="00E02768">
            <w:pPr>
              <w:autoSpaceDE w:val="0"/>
              <w:autoSpaceDN w:val="0"/>
              <w:adjustRightInd w:val="0"/>
              <w:ind w:left="284"/>
              <w:rPr>
                <w:rFonts w:ascii="Times New Roman" w:hAnsi="Times New Roman"/>
                <w:sz w:val="22"/>
                <w:szCs w:val="22"/>
                <w:lang w:val="es-ES" w:eastAsia="en-US"/>
              </w:rPr>
            </w:pPr>
          </w:p>
          <w:p w14:paraId="2696F92D" w14:textId="77777777" w:rsidR="003518CA" w:rsidRPr="00AC301F" w:rsidRDefault="003518CA" w:rsidP="00E02768">
            <w:pPr>
              <w:autoSpaceDE w:val="0"/>
              <w:autoSpaceDN w:val="0"/>
              <w:adjustRightInd w:val="0"/>
              <w:spacing w:after="40"/>
              <w:ind w:left="284"/>
              <w:rPr>
                <w:rFonts w:ascii="Times New Roman" w:hAnsi="Times New Roman"/>
                <w:sz w:val="22"/>
                <w:szCs w:val="22"/>
                <w:lang w:val="es-ES" w:eastAsia="en-US"/>
              </w:rPr>
            </w:pPr>
            <w:r w:rsidRPr="00AC301F">
              <w:rPr>
                <w:rFonts w:ascii="Times New Roman" w:hAnsi="Times New Roman"/>
                <w:sz w:val="22"/>
                <w:szCs w:val="22"/>
                <w:lang w:val="es-ES" w:eastAsia="en-US"/>
              </w:rPr>
              <w:t>c.1162</w:t>
            </w:r>
            <w:r w:rsidR="00411D06">
              <w:rPr>
                <w:rFonts w:ascii="Times New Roman" w:hAnsi="Times New Roman"/>
                <w:sz w:val="22"/>
                <w:szCs w:val="22"/>
                <w:lang w:val="es-ES" w:eastAsia="en-US"/>
              </w:rPr>
              <w:t xml:space="preserve">    :</w:t>
            </w:r>
          </w:p>
          <w:p w14:paraId="08E1F1C4" w14:textId="77777777" w:rsidR="000059BE" w:rsidRPr="000059BE" w:rsidRDefault="000059BE" w:rsidP="00E02768">
            <w:pPr>
              <w:autoSpaceDE w:val="0"/>
              <w:autoSpaceDN w:val="0"/>
              <w:adjustRightInd w:val="0"/>
              <w:spacing w:after="40"/>
              <w:ind w:left="284"/>
              <w:rPr>
                <w:rFonts w:ascii="Times New Roman" w:hAnsi="Times New Roman"/>
                <w:sz w:val="20"/>
                <w:szCs w:val="20"/>
                <w:lang w:val="es-ES" w:eastAsia="en-US"/>
              </w:rPr>
            </w:pPr>
          </w:p>
          <w:p w14:paraId="5F04AB71" w14:textId="77777777" w:rsidR="003518CA" w:rsidRPr="00AC301F" w:rsidRDefault="003518CA" w:rsidP="00E02768">
            <w:pPr>
              <w:autoSpaceDE w:val="0"/>
              <w:autoSpaceDN w:val="0"/>
              <w:adjustRightInd w:val="0"/>
              <w:spacing w:after="40"/>
              <w:ind w:left="284"/>
              <w:rPr>
                <w:rFonts w:ascii="Times New Roman" w:hAnsi="Times New Roman"/>
                <w:sz w:val="22"/>
                <w:szCs w:val="22"/>
                <w:lang w:val="es-ES" w:eastAsia="en-US"/>
              </w:rPr>
            </w:pPr>
            <w:r w:rsidRPr="00AC301F">
              <w:rPr>
                <w:rFonts w:ascii="Times New Roman" w:hAnsi="Times New Roman"/>
                <w:sz w:val="22"/>
                <w:szCs w:val="22"/>
                <w:lang w:val="es-ES" w:eastAsia="en-US"/>
              </w:rPr>
              <w:t>1163-64</w:t>
            </w:r>
            <w:r w:rsidR="00411D06">
              <w:rPr>
                <w:rFonts w:ascii="Times New Roman" w:hAnsi="Times New Roman"/>
                <w:sz w:val="22"/>
                <w:szCs w:val="22"/>
                <w:lang w:val="es-ES" w:eastAsia="en-US"/>
              </w:rPr>
              <w:t xml:space="preserve"> </w:t>
            </w:r>
            <w:r w:rsidRPr="00AC301F">
              <w:rPr>
                <w:rFonts w:ascii="Times New Roman" w:hAnsi="Times New Roman"/>
                <w:sz w:val="22"/>
                <w:szCs w:val="22"/>
                <w:lang w:val="es-ES" w:eastAsia="en-US"/>
              </w:rPr>
              <w:t>:</w:t>
            </w:r>
          </w:p>
          <w:p w14:paraId="5131F394" w14:textId="77777777" w:rsidR="00EA3125" w:rsidRPr="000059BE" w:rsidRDefault="00EA3125" w:rsidP="00E02768">
            <w:pPr>
              <w:autoSpaceDE w:val="0"/>
              <w:autoSpaceDN w:val="0"/>
              <w:adjustRightInd w:val="0"/>
              <w:spacing w:after="40"/>
              <w:ind w:left="284"/>
              <w:rPr>
                <w:rFonts w:ascii="Times New Roman" w:hAnsi="Times New Roman"/>
                <w:sz w:val="16"/>
                <w:szCs w:val="16"/>
                <w:lang w:val="es-ES" w:eastAsia="en-US"/>
              </w:rPr>
            </w:pPr>
          </w:p>
          <w:p w14:paraId="045A5354" w14:textId="77777777" w:rsidR="003518CA" w:rsidRPr="00AC301F" w:rsidRDefault="003518CA" w:rsidP="00E02768">
            <w:pPr>
              <w:autoSpaceDE w:val="0"/>
              <w:autoSpaceDN w:val="0"/>
              <w:adjustRightInd w:val="0"/>
              <w:spacing w:after="20"/>
              <w:ind w:left="284"/>
              <w:rPr>
                <w:rFonts w:ascii="Times New Roman" w:hAnsi="Times New Roman"/>
                <w:sz w:val="22"/>
                <w:szCs w:val="22"/>
                <w:lang w:val="es-ES" w:eastAsia="en-US"/>
              </w:rPr>
            </w:pPr>
            <w:r w:rsidRPr="00AC301F">
              <w:rPr>
                <w:rFonts w:ascii="Times New Roman" w:hAnsi="Times New Roman"/>
                <w:sz w:val="22"/>
                <w:szCs w:val="22"/>
                <w:lang w:val="es-ES" w:eastAsia="en-US"/>
              </w:rPr>
              <w:t>1165</w:t>
            </w:r>
            <w:r w:rsidR="00A62E2F">
              <w:rPr>
                <w:rFonts w:ascii="Times New Roman" w:hAnsi="Times New Roman"/>
                <w:sz w:val="22"/>
                <w:szCs w:val="22"/>
                <w:lang w:val="es-ES" w:eastAsia="en-US"/>
              </w:rPr>
              <w:t xml:space="preserve">       :</w:t>
            </w:r>
          </w:p>
          <w:p w14:paraId="183B79D6" w14:textId="77777777" w:rsidR="003518CA" w:rsidRPr="00AC301F" w:rsidRDefault="003518CA" w:rsidP="00E02768">
            <w:pPr>
              <w:autoSpaceDE w:val="0"/>
              <w:autoSpaceDN w:val="0"/>
              <w:adjustRightInd w:val="0"/>
              <w:spacing w:after="60"/>
              <w:ind w:left="284"/>
              <w:rPr>
                <w:rFonts w:ascii="Times New Roman" w:hAnsi="Times New Roman"/>
                <w:sz w:val="22"/>
                <w:szCs w:val="22"/>
                <w:lang w:val="es-ES" w:eastAsia="en-US"/>
              </w:rPr>
            </w:pPr>
            <w:r w:rsidRPr="00AC301F">
              <w:rPr>
                <w:rFonts w:ascii="Times New Roman" w:hAnsi="Times New Roman"/>
                <w:sz w:val="22"/>
                <w:szCs w:val="22"/>
                <w:lang w:val="es-ES" w:eastAsia="en-US"/>
              </w:rPr>
              <w:t>1162-63</w:t>
            </w:r>
            <w:r w:rsidR="00411D06">
              <w:rPr>
                <w:rFonts w:ascii="Times New Roman" w:hAnsi="Times New Roman"/>
                <w:sz w:val="22"/>
                <w:szCs w:val="22"/>
                <w:lang w:val="es-ES" w:eastAsia="en-US"/>
              </w:rPr>
              <w:t xml:space="preserve"> </w:t>
            </w:r>
            <w:r w:rsidRPr="00AC301F">
              <w:rPr>
                <w:rFonts w:ascii="Times New Roman" w:hAnsi="Times New Roman"/>
                <w:sz w:val="22"/>
                <w:szCs w:val="22"/>
                <w:lang w:val="es-ES" w:eastAsia="en-US"/>
              </w:rPr>
              <w:t>:</w:t>
            </w:r>
          </w:p>
          <w:p w14:paraId="3CBDC2AF" w14:textId="77777777" w:rsidR="007336E3" w:rsidRPr="00AC301F" w:rsidRDefault="00EA3125" w:rsidP="005F6C30">
            <w:pPr>
              <w:tabs>
                <w:tab w:val="left" w:pos="2552"/>
              </w:tabs>
              <w:spacing w:after="40"/>
              <w:ind w:left="284"/>
              <w:rPr>
                <w:rFonts w:ascii="Times New Roman" w:hAnsi="Times New Roman"/>
                <w:sz w:val="22"/>
                <w:szCs w:val="22"/>
                <w:lang w:val="es-ES"/>
              </w:rPr>
            </w:pPr>
            <w:r w:rsidRPr="00AC301F">
              <w:rPr>
                <w:rFonts w:ascii="Times New Roman" w:hAnsi="Times New Roman"/>
                <w:sz w:val="22"/>
                <w:szCs w:val="22"/>
                <w:lang w:val="es-ES"/>
              </w:rPr>
              <w:t>1165-66</w:t>
            </w:r>
            <w:r w:rsidR="00411D06">
              <w:rPr>
                <w:rFonts w:ascii="Times New Roman" w:hAnsi="Times New Roman"/>
                <w:sz w:val="22"/>
                <w:szCs w:val="22"/>
                <w:lang w:val="es-ES"/>
              </w:rPr>
              <w:t xml:space="preserve"> </w:t>
            </w:r>
            <w:r w:rsidR="007A2DA3" w:rsidRPr="00AC301F">
              <w:rPr>
                <w:rFonts w:ascii="Times New Roman" w:hAnsi="Times New Roman"/>
                <w:sz w:val="22"/>
                <w:szCs w:val="22"/>
                <w:lang w:val="es-ES"/>
              </w:rPr>
              <w:t>:</w:t>
            </w:r>
          </w:p>
          <w:p w14:paraId="56E29967" w14:textId="77777777" w:rsidR="007336E3" w:rsidRPr="00AC301F" w:rsidRDefault="007A2DA3" w:rsidP="00E02768">
            <w:pPr>
              <w:tabs>
                <w:tab w:val="left" w:pos="2552"/>
              </w:tabs>
              <w:ind w:left="284"/>
              <w:rPr>
                <w:rFonts w:ascii="Times New Roman" w:hAnsi="Times New Roman"/>
                <w:sz w:val="22"/>
                <w:szCs w:val="22"/>
                <w:lang w:val="es-ES"/>
              </w:rPr>
            </w:pPr>
            <w:r w:rsidRPr="00AC301F">
              <w:rPr>
                <w:rFonts w:ascii="Times New Roman" w:hAnsi="Times New Roman"/>
                <w:sz w:val="22"/>
                <w:szCs w:val="22"/>
                <w:lang w:val="es-ES"/>
              </w:rPr>
              <w:t>1167</w:t>
            </w:r>
            <w:r w:rsidR="00411D06">
              <w:rPr>
                <w:rFonts w:ascii="Times New Roman" w:hAnsi="Times New Roman"/>
                <w:sz w:val="22"/>
                <w:szCs w:val="22"/>
                <w:lang w:val="es-ES"/>
              </w:rPr>
              <w:t xml:space="preserve">     </w:t>
            </w:r>
            <w:r w:rsidRPr="00AC301F">
              <w:rPr>
                <w:rFonts w:ascii="Times New Roman" w:hAnsi="Times New Roman"/>
                <w:sz w:val="22"/>
                <w:szCs w:val="22"/>
                <w:lang w:val="es-ES"/>
              </w:rPr>
              <w:t xml:space="preserve"> :</w:t>
            </w:r>
          </w:p>
          <w:p w14:paraId="4E23D87D" w14:textId="77777777" w:rsidR="00127789" w:rsidRPr="00AC301F" w:rsidRDefault="00127789" w:rsidP="00127789">
            <w:pPr>
              <w:tabs>
                <w:tab w:val="left" w:pos="2552"/>
              </w:tabs>
              <w:rPr>
                <w:rFonts w:ascii="Times New Roman" w:hAnsi="Times New Roman"/>
                <w:sz w:val="22"/>
                <w:szCs w:val="22"/>
                <w:lang w:val="es-ES"/>
              </w:rPr>
            </w:pPr>
          </w:p>
        </w:tc>
        <w:tc>
          <w:tcPr>
            <w:tcW w:w="4110" w:type="dxa"/>
          </w:tcPr>
          <w:p w14:paraId="5035059B" w14:textId="77777777" w:rsidR="004F4941" w:rsidRPr="00AC301F" w:rsidRDefault="004F4941" w:rsidP="00E02768">
            <w:pPr>
              <w:autoSpaceDE w:val="0"/>
              <w:autoSpaceDN w:val="0"/>
              <w:adjustRightInd w:val="0"/>
              <w:spacing w:after="40"/>
              <w:ind w:left="113"/>
              <w:rPr>
                <w:rFonts w:ascii="Times New Roman" w:hAnsi="Times New Roman"/>
                <w:sz w:val="22"/>
                <w:szCs w:val="22"/>
                <w:lang w:val="es-ES" w:eastAsia="en-US"/>
              </w:rPr>
            </w:pPr>
            <w:r w:rsidRPr="00AC301F">
              <w:rPr>
                <w:rFonts w:ascii="Times New Roman" w:hAnsi="Times New Roman"/>
                <w:sz w:val="22"/>
                <w:szCs w:val="22"/>
                <w:lang w:val="es-ES" w:eastAsia="en-US"/>
              </w:rPr>
              <w:lastRenderedPageBreak/>
              <w:t>Nacimiento en Hexham, en Northumberland (Yor</w:t>
            </w:r>
            <w:r w:rsidR="00DF4079" w:rsidRPr="00AC301F">
              <w:rPr>
                <w:rFonts w:ascii="Times New Roman" w:hAnsi="Times New Roman"/>
                <w:sz w:val="22"/>
                <w:szCs w:val="22"/>
                <w:lang w:val="es-ES" w:eastAsia="en-US"/>
              </w:rPr>
              <w:t>k</w:t>
            </w:r>
            <w:r w:rsidRPr="00AC301F">
              <w:rPr>
                <w:rFonts w:ascii="Times New Roman" w:hAnsi="Times New Roman"/>
                <w:sz w:val="22"/>
                <w:szCs w:val="22"/>
                <w:lang w:val="es-ES" w:eastAsia="en-US"/>
              </w:rPr>
              <w:t>shire), Inglaterra. Escuela con los benedictinos</w:t>
            </w:r>
            <w:r w:rsidR="00DF4079" w:rsidRPr="00AC301F">
              <w:rPr>
                <w:rFonts w:ascii="Times New Roman" w:hAnsi="Times New Roman"/>
                <w:sz w:val="22"/>
                <w:szCs w:val="22"/>
                <w:lang w:val="es-ES" w:eastAsia="en-US"/>
              </w:rPr>
              <w:t xml:space="preserve"> </w:t>
            </w:r>
            <w:r w:rsidRPr="00AC301F">
              <w:rPr>
                <w:rFonts w:ascii="Times New Roman" w:hAnsi="Times New Roman"/>
                <w:sz w:val="22"/>
                <w:szCs w:val="22"/>
                <w:lang w:val="es-ES" w:eastAsia="en-US"/>
              </w:rPr>
              <w:t>de Durham, donde Eilaf, su padre, sacerdote</w:t>
            </w:r>
            <w:r w:rsidR="00DF4079" w:rsidRPr="00AC301F">
              <w:rPr>
                <w:rFonts w:ascii="Times New Roman" w:hAnsi="Times New Roman"/>
                <w:sz w:val="22"/>
                <w:szCs w:val="22"/>
                <w:lang w:val="es-ES" w:eastAsia="en-US"/>
              </w:rPr>
              <w:t xml:space="preserve"> </w:t>
            </w:r>
            <w:r w:rsidRPr="00AC301F">
              <w:rPr>
                <w:rFonts w:ascii="Times New Roman" w:hAnsi="Times New Roman"/>
                <w:sz w:val="22"/>
                <w:szCs w:val="22"/>
                <w:lang w:val="es-ES" w:eastAsia="en-US"/>
              </w:rPr>
              <w:t>de Hexham, morirá como oblato.</w:t>
            </w:r>
          </w:p>
          <w:p w14:paraId="1D24EF1E" w14:textId="77777777" w:rsidR="004F4941" w:rsidRPr="00AC301F" w:rsidRDefault="004F4941" w:rsidP="00E02768">
            <w:pPr>
              <w:autoSpaceDE w:val="0"/>
              <w:autoSpaceDN w:val="0"/>
              <w:adjustRightInd w:val="0"/>
              <w:spacing w:after="40"/>
              <w:ind w:left="113"/>
              <w:rPr>
                <w:rFonts w:ascii="Times New Roman" w:hAnsi="Times New Roman"/>
                <w:sz w:val="22"/>
                <w:szCs w:val="22"/>
                <w:lang w:val="es-ES" w:eastAsia="en-US"/>
              </w:rPr>
            </w:pPr>
            <w:r w:rsidRPr="00AC301F">
              <w:rPr>
                <w:rFonts w:ascii="Times New Roman" w:hAnsi="Times New Roman"/>
                <w:sz w:val="22"/>
                <w:szCs w:val="22"/>
                <w:lang w:val="es-ES" w:eastAsia="en-US"/>
              </w:rPr>
              <w:t>En la corte de David I, rey de Escocia, con Enrique,</w:t>
            </w:r>
            <w:r w:rsidR="00E72372" w:rsidRPr="00AC301F">
              <w:rPr>
                <w:rFonts w:ascii="Times New Roman" w:hAnsi="Times New Roman"/>
                <w:sz w:val="22"/>
                <w:szCs w:val="22"/>
                <w:lang w:val="es-ES" w:eastAsia="en-US"/>
              </w:rPr>
              <w:t xml:space="preserve"> </w:t>
            </w:r>
            <w:r w:rsidRPr="00AC301F">
              <w:rPr>
                <w:rFonts w:ascii="Times New Roman" w:hAnsi="Times New Roman"/>
                <w:sz w:val="22"/>
                <w:szCs w:val="22"/>
                <w:lang w:val="es-ES" w:eastAsia="en-US"/>
              </w:rPr>
              <w:t>hijo de David, que fallece en 1152 y Waldef, hijo</w:t>
            </w:r>
            <w:r w:rsidR="00E72372" w:rsidRPr="00AC301F">
              <w:rPr>
                <w:rFonts w:ascii="Times New Roman" w:hAnsi="Times New Roman"/>
                <w:sz w:val="22"/>
                <w:szCs w:val="22"/>
                <w:lang w:val="es-ES" w:eastAsia="en-US"/>
              </w:rPr>
              <w:t xml:space="preserve"> </w:t>
            </w:r>
            <w:r w:rsidRPr="00AC301F">
              <w:rPr>
                <w:rFonts w:ascii="Times New Roman" w:hAnsi="Times New Roman"/>
                <w:sz w:val="22"/>
                <w:szCs w:val="22"/>
                <w:lang w:val="es-ES" w:eastAsia="en-US"/>
              </w:rPr>
              <w:t>adoptivo de David, que se hace canónigo regular.</w:t>
            </w:r>
            <w:r w:rsidR="00E72372" w:rsidRPr="00AC301F">
              <w:rPr>
                <w:rFonts w:ascii="Times New Roman" w:hAnsi="Times New Roman"/>
                <w:sz w:val="22"/>
                <w:szCs w:val="22"/>
                <w:lang w:val="es-ES" w:eastAsia="en-US"/>
              </w:rPr>
              <w:t xml:space="preserve"> </w:t>
            </w:r>
            <w:r w:rsidRPr="00AC301F">
              <w:rPr>
                <w:rFonts w:ascii="Times New Roman" w:hAnsi="Times New Roman"/>
                <w:sz w:val="22"/>
                <w:szCs w:val="22"/>
                <w:lang w:val="es-ES" w:eastAsia="en-US"/>
              </w:rPr>
              <w:t xml:space="preserve">Elredo lleva el título de </w:t>
            </w:r>
            <w:r w:rsidRPr="00AC301F">
              <w:rPr>
                <w:rFonts w:ascii="Times New Roman" w:hAnsi="Times New Roman"/>
                <w:i/>
                <w:iCs/>
                <w:sz w:val="22"/>
                <w:szCs w:val="22"/>
                <w:lang w:val="es-ES" w:eastAsia="en-US"/>
              </w:rPr>
              <w:t xml:space="preserve">dapifer regís, </w:t>
            </w:r>
            <w:r w:rsidR="00AB490A">
              <w:rPr>
                <w:rFonts w:ascii="Times New Roman" w:hAnsi="Times New Roman"/>
                <w:sz w:val="22"/>
                <w:szCs w:val="22"/>
                <w:lang w:val="es-ES" w:eastAsia="en-US"/>
              </w:rPr>
              <w:t>“</w:t>
            </w:r>
            <w:r w:rsidRPr="00AC301F">
              <w:rPr>
                <w:rFonts w:ascii="Times New Roman" w:hAnsi="Times New Roman"/>
                <w:sz w:val="22"/>
                <w:szCs w:val="22"/>
                <w:lang w:val="es-ES" w:eastAsia="en-US"/>
              </w:rPr>
              <w:t>dispensador</w:t>
            </w:r>
            <w:r w:rsidR="00AB490A">
              <w:rPr>
                <w:rFonts w:ascii="Times New Roman" w:hAnsi="Times New Roman"/>
                <w:sz w:val="22"/>
                <w:szCs w:val="22"/>
                <w:lang w:val="es-ES" w:eastAsia="en-US"/>
              </w:rPr>
              <w:t>”</w:t>
            </w:r>
            <w:r w:rsidRPr="00AC301F">
              <w:rPr>
                <w:rFonts w:ascii="Times New Roman" w:hAnsi="Times New Roman"/>
                <w:sz w:val="22"/>
                <w:szCs w:val="22"/>
                <w:lang w:val="es-ES" w:eastAsia="en-US"/>
              </w:rPr>
              <w:t>.</w:t>
            </w:r>
          </w:p>
          <w:p w14:paraId="2CF60347" w14:textId="77777777" w:rsidR="004F4941" w:rsidRPr="00AC301F" w:rsidRDefault="004F4941" w:rsidP="00E02768">
            <w:pPr>
              <w:autoSpaceDE w:val="0"/>
              <w:autoSpaceDN w:val="0"/>
              <w:adjustRightInd w:val="0"/>
              <w:spacing w:after="40"/>
              <w:ind w:left="113"/>
              <w:rPr>
                <w:rFonts w:ascii="Times New Roman" w:hAnsi="Times New Roman"/>
                <w:sz w:val="22"/>
                <w:szCs w:val="22"/>
                <w:lang w:val="es-ES" w:eastAsia="en-US"/>
              </w:rPr>
            </w:pPr>
            <w:r w:rsidRPr="00AC301F">
              <w:rPr>
                <w:rFonts w:ascii="Times New Roman" w:hAnsi="Times New Roman"/>
                <w:sz w:val="22"/>
                <w:szCs w:val="22"/>
                <w:lang w:val="es-ES" w:eastAsia="en-US"/>
              </w:rPr>
              <w:t>Fundación de Rieval, por Claraval.</w:t>
            </w:r>
          </w:p>
          <w:p w14:paraId="74E8892A" w14:textId="77777777" w:rsidR="004F4941" w:rsidRPr="00AC301F" w:rsidRDefault="004F4941" w:rsidP="00E02768">
            <w:pPr>
              <w:autoSpaceDE w:val="0"/>
              <w:autoSpaceDN w:val="0"/>
              <w:adjustRightInd w:val="0"/>
              <w:spacing w:after="40"/>
              <w:ind w:left="113"/>
              <w:rPr>
                <w:rFonts w:ascii="Times New Roman" w:hAnsi="Times New Roman"/>
                <w:sz w:val="22"/>
                <w:szCs w:val="22"/>
                <w:lang w:val="es-ES" w:eastAsia="en-US"/>
              </w:rPr>
            </w:pPr>
            <w:r w:rsidRPr="00AC301F">
              <w:rPr>
                <w:rFonts w:ascii="Times New Roman" w:hAnsi="Times New Roman"/>
                <w:sz w:val="22"/>
                <w:szCs w:val="22"/>
                <w:lang w:val="es-ES" w:eastAsia="en-US"/>
              </w:rPr>
              <w:t>Elredo ingresa en Rieval, al volver de su m</w:t>
            </w:r>
            <w:r w:rsidR="00801E52" w:rsidRPr="00AC301F">
              <w:rPr>
                <w:rFonts w:ascii="Times New Roman" w:hAnsi="Times New Roman"/>
                <w:sz w:val="22"/>
                <w:szCs w:val="22"/>
                <w:lang w:val="es-ES" w:eastAsia="en-US"/>
              </w:rPr>
              <w:t>isió</w:t>
            </w:r>
            <w:r w:rsidRPr="00AC301F">
              <w:rPr>
                <w:rFonts w:ascii="Times New Roman" w:hAnsi="Times New Roman"/>
                <w:sz w:val="22"/>
                <w:szCs w:val="22"/>
                <w:lang w:val="es-ES" w:eastAsia="en-US"/>
              </w:rPr>
              <w:t>n</w:t>
            </w:r>
            <w:r w:rsidR="00801E52" w:rsidRPr="00AC301F">
              <w:rPr>
                <w:rFonts w:ascii="Times New Roman" w:hAnsi="Times New Roman"/>
                <w:sz w:val="22"/>
                <w:szCs w:val="22"/>
                <w:lang w:val="es-ES" w:eastAsia="en-US"/>
              </w:rPr>
              <w:t xml:space="preserve"> </w:t>
            </w:r>
            <w:r w:rsidRPr="00AC301F">
              <w:rPr>
                <w:rFonts w:ascii="Times New Roman" w:hAnsi="Times New Roman"/>
                <w:sz w:val="22"/>
                <w:szCs w:val="22"/>
                <w:lang w:val="es-ES" w:eastAsia="en-US"/>
              </w:rPr>
              <w:t>real cerca del arzobispo de York, Thurstan.</w:t>
            </w:r>
          </w:p>
          <w:p w14:paraId="17E31050" w14:textId="77777777" w:rsidR="004F4941" w:rsidRPr="00AC301F" w:rsidRDefault="004F4941" w:rsidP="00E02768">
            <w:pPr>
              <w:autoSpaceDE w:val="0"/>
              <w:autoSpaceDN w:val="0"/>
              <w:adjustRightInd w:val="0"/>
              <w:spacing w:after="40"/>
              <w:ind w:left="113"/>
              <w:rPr>
                <w:rFonts w:ascii="Times New Roman" w:hAnsi="Times New Roman"/>
                <w:sz w:val="22"/>
                <w:szCs w:val="22"/>
                <w:lang w:val="es-ES" w:eastAsia="en-US"/>
              </w:rPr>
            </w:pPr>
            <w:r w:rsidRPr="00AC301F">
              <w:rPr>
                <w:rFonts w:ascii="Times New Roman" w:hAnsi="Times New Roman"/>
                <w:sz w:val="22"/>
                <w:szCs w:val="22"/>
                <w:lang w:val="es-ES" w:eastAsia="en-US"/>
              </w:rPr>
              <w:t>Muerte de Thurstan. Discordia para la elección de</w:t>
            </w:r>
            <w:r w:rsidR="00801E52" w:rsidRPr="00AC301F">
              <w:rPr>
                <w:rFonts w:ascii="Times New Roman" w:hAnsi="Times New Roman"/>
                <w:sz w:val="22"/>
                <w:szCs w:val="22"/>
                <w:lang w:val="es-ES" w:eastAsia="en-US"/>
              </w:rPr>
              <w:t xml:space="preserve"> </w:t>
            </w:r>
            <w:r w:rsidRPr="00AC301F">
              <w:rPr>
                <w:rFonts w:ascii="Times New Roman" w:hAnsi="Times New Roman"/>
                <w:sz w:val="22"/>
                <w:szCs w:val="22"/>
                <w:lang w:val="es-ES" w:eastAsia="en-US"/>
              </w:rPr>
              <w:t>san Guillermo.</w:t>
            </w:r>
          </w:p>
          <w:p w14:paraId="7CF590DF" w14:textId="77777777" w:rsidR="004F4941" w:rsidRPr="00AC301F" w:rsidRDefault="004F4941" w:rsidP="00E02768">
            <w:pPr>
              <w:autoSpaceDE w:val="0"/>
              <w:autoSpaceDN w:val="0"/>
              <w:adjustRightInd w:val="0"/>
              <w:spacing w:after="40"/>
              <w:ind w:left="113"/>
              <w:rPr>
                <w:rFonts w:ascii="Times New Roman" w:hAnsi="Times New Roman"/>
                <w:sz w:val="22"/>
                <w:szCs w:val="22"/>
                <w:lang w:val="es-ES" w:eastAsia="en-US"/>
              </w:rPr>
            </w:pPr>
            <w:r w:rsidRPr="00AC301F">
              <w:rPr>
                <w:rFonts w:ascii="Times New Roman" w:hAnsi="Times New Roman"/>
                <w:sz w:val="22"/>
                <w:szCs w:val="22"/>
                <w:lang w:val="es-ES" w:eastAsia="en-US"/>
              </w:rPr>
              <w:t>El abad manda a Elredo a Roma para defender</w:t>
            </w:r>
            <w:r w:rsidR="009D5D84" w:rsidRPr="00AC301F">
              <w:rPr>
                <w:rFonts w:ascii="Times New Roman" w:hAnsi="Times New Roman"/>
                <w:sz w:val="22"/>
                <w:szCs w:val="22"/>
                <w:lang w:val="es-ES" w:eastAsia="en-US"/>
              </w:rPr>
              <w:t xml:space="preserve"> </w:t>
            </w:r>
            <w:r w:rsidRPr="00AC301F">
              <w:rPr>
                <w:rFonts w:ascii="Times New Roman" w:hAnsi="Times New Roman"/>
                <w:sz w:val="22"/>
                <w:szCs w:val="22"/>
                <w:lang w:val="es-ES" w:eastAsia="en-US"/>
              </w:rPr>
              <w:t>la causa de san Bernardo, que quiere que Enrique</w:t>
            </w:r>
            <w:r w:rsidR="009D5D84" w:rsidRPr="00AC301F">
              <w:rPr>
                <w:rFonts w:ascii="Times New Roman" w:hAnsi="Times New Roman"/>
                <w:sz w:val="22"/>
                <w:szCs w:val="22"/>
                <w:lang w:val="es-ES" w:eastAsia="en-US"/>
              </w:rPr>
              <w:t xml:space="preserve"> </w:t>
            </w:r>
            <w:r w:rsidRPr="00AC301F">
              <w:rPr>
                <w:rFonts w:ascii="Times New Roman" w:hAnsi="Times New Roman"/>
                <w:sz w:val="22"/>
                <w:szCs w:val="22"/>
                <w:lang w:val="es-ES" w:eastAsia="en-US"/>
              </w:rPr>
              <w:t>Murdach, abad de Fountains, sea arzobispo.</w:t>
            </w:r>
          </w:p>
          <w:p w14:paraId="73C3A39C" w14:textId="77777777" w:rsidR="004F4941" w:rsidRPr="00AC301F" w:rsidRDefault="004F4941" w:rsidP="00E02768">
            <w:pPr>
              <w:autoSpaceDE w:val="0"/>
              <w:autoSpaceDN w:val="0"/>
              <w:adjustRightInd w:val="0"/>
              <w:spacing w:after="40"/>
              <w:ind w:left="113"/>
              <w:rPr>
                <w:rFonts w:ascii="Times New Roman" w:hAnsi="Times New Roman"/>
                <w:iCs/>
                <w:sz w:val="22"/>
                <w:szCs w:val="22"/>
                <w:lang w:val="es-ES" w:eastAsia="en-US"/>
              </w:rPr>
            </w:pPr>
            <w:r w:rsidRPr="00AC301F">
              <w:rPr>
                <w:rFonts w:ascii="Times New Roman" w:hAnsi="Times New Roman"/>
                <w:sz w:val="22"/>
                <w:szCs w:val="22"/>
                <w:lang w:val="es-ES" w:eastAsia="en-US"/>
              </w:rPr>
              <w:t>Elredo es maestro de novicios. A pedido de san</w:t>
            </w:r>
            <w:r w:rsidR="007336E3" w:rsidRPr="00AC301F">
              <w:rPr>
                <w:rFonts w:ascii="Times New Roman" w:hAnsi="Times New Roman"/>
                <w:sz w:val="22"/>
                <w:szCs w:val="22"/>
                <w:lang w:val="es-ES" w:eastAsia="en-US"/>
              </w:rPr>
              <w:t xml:space="preserve"> </w:t>
            </w:r>
            <w:r w:rsidRPr="00AC301F">
              <w:rPr>
                <w:rFonts w:ascii="Times New Roman" w:hAnsi="Times New Roman"/>
                <w:sz w:val="22"/>
                <w:szCs w:val="22"/>
                <w:lang w:val="es-ES" w:eastAsia="en-US"/>
              </w:rPr>
              <w:t xml:space="preserve">Bernardo, escribe </w:t>
            </w:r>
            <w:r w:rsidRPr="00AC301F">
              <w:rPr>
                <w:rFonts w:ascii="Times New Roman" w:hAnsi="Times New Roman"/>
                <w:i/>
                <w:iCs/>
                <w:sz w:val="22"/>
                <w:szCs w:val="22"/>
                <w:lang w:val="es-ES" w:eastAsia="en-US"/>
              </w:rPr>
              <w:t>El espejo de la caridad</w:t>
            </w:r>
            <w:r w:rsidR="00927494" w:rsidRPr="00AC301F">
              <w:rPr>
                <w:rFonts w:ascii="Times New Roman" w:hAnsi="Times New Roman"/>
                <w:iCs/>
                <w:sz w:val="22"/>
                <w:szCs w:val="22"/>
                <w:lang w:val="es-ES" w:eastAsia="en-US"/>
              </w:rPr>
              <w:t>: PP.CC. 9.</w:t>
            </w:r>
          </w:p>
          <w:p w14:paraId="33688764" w14:textId="77777777" w:rsidR="004F4941" w:rsidRPr="00AC301F" w:rsidRDefault="004F4941" w:rsidP="00E02768">
            <w:pPr>
              <w:tabs>
                <w:tab w:val="left" w:pos="2552"/>
              </w:tabs>
              <w:spacing w:after="40"/>
              <w:ind w:left="113"/>
              <w:rPr>
                <w:rFonts w:ascii="Times New Roman" w:hAnsi="Times New Roman"/>
                <w:sz w:val="22"/>
                <w:szCs w:val="22"/>
                <w:lang w:val="es-ES"/>
              </w:rPr>
            </w:pPr>
            <w:r w:rsidRPr="00AC301F">
              <w:rPr>
                <w:rFonts w:ascii="Times New Roman" w:hAnsi="Times New Roman"/>
                <w:sz w:val="22"/>
                <w:szCs w:val="22"/>
                <w:lang w:val="es-ES" w:eastAsia="en-US"/>
              </w:rPr>
              <w:t>Elredo es el primer abad de Reversby.</w:t>
            </w:r>
          </w:p>
          <w:p w14:paraId="4C1EDA93" w14:textId="77777777" w:rsidR="004F4941" w:rsidRPr="00AC301F" w:rsidRDefault="004F4941" w:rsidP="00E02768">
            <w:pPr>
              <w:autoSpaceDE w:val="0"/>
              <w:autoSpaceDN w:val="0"/>
              <w:adjustRightInd w:val="0"/>
              <w:spacing w:after="40"/>
              <w:ind w:left="113"/>
              <w:rPr>
                <w:rFonts w:ascii="Times New Roman" w:hAnsi="Times New Roman"/>
                <w:sz w:val="22"/>
                <w:szCs w:val="22"/>
                <w:lang w:val="es-ES" w:eastAsia="en-US"/>
              </w:rPr>
            </w:pPr>
            <w:r w:rsidRPr="00AC301F">
              <w:rPr>
                <w:rFonts w:ascii="Times New Roman" w:hAnsi="Times New Roman"/>
                <w:sz w:val="22"/>
                <w:szCs w:val="22"/>
                <w:lang w:val="es-ES" w:eastAsia="en-US"/>
              </w:rPr>
              <w:t>Elredo es abad de Rieval; Guillermo, secretario</w:t>
            </w:r>
            <w:r w:rsidR="00DA4189" w:rsidRPr="00AC301F">
              <w:rPr>
                <w:rFonts w:ascii="Times New Roman" w:hAnsi="Times New Roman"/>
                <w:sz w:val="22"/>
                <w:szCs w:val="22"/>
                <w:lang w:val="es-ES" w:eastAsia="en-US"/>
              </w:rPr>
              <w:t xml:space="preserve"> </w:t>
            </w:r>
            <w:r w:rsidRPr="00AC301F">
              <w:rPr>
                <w:rFonts w:ascii="Times New Roman" w:hAnsi="Times New Roman"/>
                <w:sz w:val="22"/>
                <w:szCs w:val="22"/>
                <w:lang w:val="es-ES" w:eastAsia="en-US"/>
              </w:rPr>
              <w:t xml:space="preserve">de san Bernardo y precantor de </w:t>
            </w:r>
            <w:r w:rsidRPr="00AC301F">
              <w:rPr>
                <w:rFonts w:ascii="Times New Roman" w:hAnsi="Times New Roman"/>
                <w:sz w:val="22"/>
                <w:szCs w:val="22"/>
                <w:lang w:val="es-ES" w:eastAsia="en-US"/>
              </w:rPr>
              <w:lastRenderedPageBreak/>
              <w:t>Claraval, fue el</w:t>
            </w:r>
            <w:r w:rsidR="00383DD8" w:rsidRPr="00AC301F">
              <w:rPr>
                <w:rFonts w:ascii="Times New Roman" w:hAnsi="Times New Roman"/>
                <w:sz w:val="22"/>
                <w:szCs w:val="22"/>
                <w:lang w:val="es-ES" w:eastAsia="en-US"/>
              </w:rPr>
              <w:t xml:space="preserve"> </w:t>
            </w:r>
            <w:r w:rsidRPr="00AC301F">
              <w:rPr>
                <w:rFonts w:ascii="Times New Roman" w:hAnsi="Times New Roman"/>
                <w:sz w:val="22"/>
                <w:szCs w:val="22"/>
                <w:lang w:val="es-ES" w:eastAsia="en-US"/>
              </w:rPr>
              <w:t>primer abad. Muere en 1145 y Mauricio será su</w:t>
            </w:r>
            <w:r w:rsidR="00383DD8" w:rsidRPr="00AC301F">
              <w:rPr>
                <w:rFonts w:ascii="Times New Roman" w:hAnsi="Times New Roman"/>
                <w:sz w:val="22"/>
                <w:szCs w:val="22"/>
                <w:lang w:val="es-ES" w:eastAsia="en-US"/>
              </w:rPr>
              <w:t xml:space="preserve"> </w:t>
            </w:r>
            <w:r w:rsidRPr="00AC301F">
              <w:rPr>
                <w:rFonts w:ascii="Times New Roman" w:hAnsi="Times New Roman"/>
                <w:sz w:val="22"/>
                <w:szCs w:val="22"/>
                <w:lang w:val="es-ES" w:eastAsia="en-US"/>
              </w:rPr>
              <w:t>sucesor por dos años.</w:t>
            </w:r>
          </w:p>
          <w:p w14:paraId="56B40BAC" w14:textId="77777777" w:rsidR="004F4941" w:rsidRPr="00AC301F" w:rsidRDefault="004F4941" w:rsidP="00E02768">
            <w:pPr>
              <w:autoSpaceDE w:val="0"/>
              <w:autoSpaceDN w:val="0"/>
              <w:adjustRightInd w:val="0"/>
              <w:spacing w:after="40"/>
              <w:ind w:left="113"/>
              <w:rPr>
                <w:rFonts w:ascii="Times New Roman" w:hAnsi="Times New Roman"/>
                <w:i/>
                <w:iCs/>
                <w:sz w:val="22"/>
                <w:szCs w:val="22"/>
                <w:lang w:val="es-ES" w:eastAsia="en-US"/>
              </w:rPr>
            </w:pPr>
            <w:r w:rsidRPr="00AC301F">
              <w:rPr>
                <w:rFonts w:ascii="Times New Roman" w:hAnsi="Times New Roman"/>
                <w:sz w:val="22"/>
                <w:szCs w:val="22"/>
                <w:lang w:val="es-ES" w:eastAsia="en-US"/>
              </w:rPr>
              <w:t>Elredo escribe</w:t>
            </w:r>
            <w:r w:rsidR="00383DD8" w:rsidRPr="00AC301F">
              <w:rPr>
                <w:rFonts w:ascii="Times New Roman" w:hAnsi="Times New Roman"/>
                <w:sz w:val="22"/>
                <w:szCs w:val="22"/>
                <w:lang w:val="es-ES" w:eastAsia="en-US"/>
              </w:rPr>
              <w:t xml:space="preserve"> la</w:t>
            </w:r>
            <w:r w:rsidR="00383DD8" w:rsidRPr="00AC301F">
              <w:rPr>
                <w:rFonts w:ascii="Times New Roman" w:hAnsi="Times New Roman"/>
                <w:i/>
                <w:iCs/>
                <w:sz w:val="22"/>
                <w:szCs w:val="22"/>
                <w:lang w:val="es-ES" w:eastAsia="en-US"/>
              </w:rPr>
              <w:t xml:space="preserve"> </w:t>
            </w:r>
            <w:r w:rsidRPr="00AC301F">
              <w:rPr>
                <w:rFonts w:ascii="Times New Roman" w:hAnsi="Times New Roman"/>
                <w:i/>
                <w:iCs/>
                <w:sz w:val="22"/>
                <w:szCs w:val="22"/>
                <w:lang w:val="es-ES" w:eastAsia="en-US"/>
              </w:rPr>
              <w:t>Genealogía de los reyes de Inglaterra.</w:t>
            </w:r>
          </w:p>
          <w:p w14:paraId="5430B042" w14:textId="77777777" w:rsidR="004F4941" w:rsidRPr="00AC301F" w:rsidRDefault="004F4941" w:rsidP="00E02768">
            <w:pPr>
              <w:autoSpaceDE w:val="0"/>
              <w:autoSpaceDN w:val="0"/>
              <w:adjustRightInd w:val="0"/>
              <w:spacing w:after="40"/>
              <w:ind w:left="113"/>
              <w:rPr>
                <w:rFonts w:ascii="Times New Roman" w:hAnsi="Times New Roman"/>
                <w:i/>
                <w:iCs/>
                <w:sz w:val="22"/>
                <w:szCs w:val="22"/>
                <w:lang w:val="es-ES" w:eastAsia="en-US"/>
              </w:rPr>
            </w:pPr>
            <w:r w:rsidRPr="00AC301F">
              <w:rPr>
                <w:rFonts w:ascii="Times New Roman" w:hAnsi="Times New Roman"/>
                <w:sz w:val="22"/>
                <w:szCs w:val="22"/>
                <w:lang w:val="es-ES" w:eastAsia="en-US"/>
              </w:rPr>
              <w:t xml:space="preserve">Elredo escribe </w:t>
            </w:r>
            <w:r w:rsidRPr="00AC301F">
              <w:rPr>
                <w:rFonts w:ascii="Times New Roman" w:hAnsi="Times New Roman"/>
                <w:i/>
                <w:iCs/>
                <w:sz w:val="22"/>
                <w:szCs w:val="22"/>
                <w:lang w:val="es-ES" w:eastAsia="en-US"/>
              </w:rPr>
              <w:t xml:space="preserve">Cuando Jesús tenía doce años </w:t>
            </w:r>
            <w:r w:rsidRPr="00AC301F">
              <w:rPr>
                <w:rFonts w:ascii="Times New Roman" w:hAnsi="Times New Roman"/>
                <w:sz w:val="22"/>
                <w:szCs w:val="22"/>
                <w:lang w:val="es-ES" w:eastAsia="en-US"/>
              </w:rPr>
              <w:t>(para</w:t>
            </w:r>
            <w:r w:rsidR="00383DD8" w:rsidRPr="00AC301F">
              <w:rPr>
                <w:rFonts w:ascii="Times New Roman" w:hAnsi="Times New Roman"/>
                <w:sz w:val="22"/>
                <w:szCs w:val="22"/>
                <w:lang w:val="es-ES" w:eastAsia="en-US"/>
              </w:rPr>
              <w:t xml:space="preserve"> </w:t>
            </w:r>
            <w:r w:rsidRPr="00AC301F">
              <w:rPr>
                <w:rFonts w:ascii="Times New Roman" w:hAnsi="Times New Roman"/>
                <w:sz w:val="22"/>
                <w:szCs w:val="22"/>
                <w:lang w:val="es-ES" w:eastAsia="en-US"/>
              </w:rPr>
              <w:t xml:space="preserve">Ivo, monje de Wardon). </w:t>
            </w:r>
            <w:r w:rsidRPr="00AC301F">
              <w:rPr>
                <w:rFonts w:ascii="Times New Roman" w:hAnsi="Times New Roman"/>
                <w:i/>
                <w:iCs/>
                <w:sz w:val="22"/>
                <w:szCs w:val="22"/>
                <w:lang w:val="es-ES" w:eastAsia="en-US"/>
              </w:rPr>
              <w:t>Historia de los santos</w:t>
            </w:r>
            <w:r w:rsidR="00774D29" w:rsidRPr="00AC301F">
              <w:rPr>
                <w:rFonts w:ascii="Times New Roman" w:hAnsi="Times New Roman"/>
                <w:i/>
                <w:iCs/>
                <w:sz w:val="22"/>
                <w:szCs w:val="22"/>
                <w:lang w:val="es-ES" w:eastAsia="en-US"/>
              </w:rPr>
              <w:t xml:space="preserve"> </w:t>
            </w:r>
            <w:r w:rsidRPr="00AC301F">
              <w:rPr>
                <w:rFonts w:ascii="Times New Roman" w:hAnsi="Times New Roman"/>
                <w:i/>
                <w:iCs/>
                <w:sz w:val="22"/>
                <w:szCs w:val="22"/>
                <w:lang w:val="es-ES" w:eastAsia="en-US"/>
              </w:rPr>
              <w:t>de Hexham. Vida de san Ninian.</w:t>
            </w:r>
          </w:p>
          <w:p w14:paraId="6AE6A798" w14:textId="77777777" w:rsidR="004F4941" w:rsidRPr="00AC301F" w:rsidRDefault="004F4941" w:rsidP="00E02768">
            <w:pPr>
              <w:autoSpaceDE w:val="0"/>
              <w:autoSpaceDN w:val="0"/>
              <w:adjustRightInd w:val="0"/>
              <w:spacing w:after="40"/>
              <w:ind w:left="113"/>
              <w:rPr>
                <w:rFonts w:ascii="Times New Roman" w:hAnsi="Times New Roman"/>
                <w:sz w:val="22"/>
                <w:szCs w:val="22"/>
                <w:lang w:val="es-ES" w:eastAsia="en-US"/>
              </w:rPr>
            </w:pPr>
            <w:r w:rsidRPr="00AC301F">
              <w:rPr>
                <w:rFonts w:ascii="Times New Roman" w:hAnsi="Times New Roman"/>
                <w:sz w:val="22"/>
                <w:szCs w:val="22"/>
                <w:lang w:val="es-ES" w:eastAsia="en-US"/>
              </w:rPr>
              <w:t>En los últimos diez años de su vida, Elredo está</w:t>
            </w:r>
            <w:r w:rsidR="00EE3859">
              <w:rPr>
                <w:rFonts w:ascii="Times New Roman" w:hAnsi="Times New Roman"/>
                <w:sz w:val="22"/>
                <w:szCs w:val="22"/>
                <w:lang w:val="es-ES" w:eastAsia="en-US"/>
              </w:rPr>
              <w:t xml:space="preserve"> </w:t>
            </w:r>
            <w:r w:rsidRPr="00AC301F">
              <w:rPr>
                <w:rFonts w:ascii="Times New Roman" w:hAnsi="Times New Roman"/>
                <w:sz w:val="22"/>
                <w:szCs w:val="22"/>
                <w:lang w:val="es-ES" w:eastAsia="en-US"/>
              </w:rPr>
              <w:t>enfermo.</w:t>
            </w:r>
          </w:p>
          <w:p w14:paraId="2DB86755" w14:textId="77777777" w:rsidR="004F4941" w:rsidRPr="00AC301F" w:rsidRDefault="004F4941" w:rsidP="00E02768">
            <w:pPr>
              <w:autoSpaceDE w:val="0"/>
              <w:autoSpaceDN w:val="0"/>
              <w:adjustRightInd w:val="0"/>
              <w:spacing w:after="40"/>
              <w:ind w:left="113"/>
              <w:rPr>
                <w:rFonts w:ascii="Times New Roman" w:hAnsi="Times New Roman"/>
                <w:sz w:val="22"/>
                <w:szCs w:val="22"/>
                <w:lang w:val="es-ES" w:eastAsia="en-US"/>
              </w:rPr>
            </w:pPr>
            <w:r w:rsidRPr="00AC301F">
              <w:rPr>
                <w:rFonts w:ascii="Times New Roman" w:hAnsi="Times New Roman"/>
                <w:sz w:val="22"/>
                <w:szCs w:val="22"/>
                <w:lang w:val="es-ES" w:eastAsia="en-US"/>
              </w:rPr>
              <w:t xml:space="preserve">Historia de la </w:t>
            </w:r>
            <w:r w:rsidRPr="00AC301F">
              <w:rPr>
                <w:rFonts w:ascii="Times New Roman" w:hAnsi="Times New Roman"/>
                <w:i/>
                <w:iCs/>
                <w:sz w:val="22"/>
                <w:szCs w:val="22"/>
                <w:lang w:val="es-ES" w:eastAsia="en-US"/>
              </w:rPr>
              <w:t xml:space="preserve">Batalla del Estandarte </w:t>
            </w:r>
            <w:r w:rsidRPr="00AC301F">
              <w:rPr>
                <w:rFonts w:ascii="Times New Roman" w:hAnsi="Times New Roman"/>
                <w:sz w:val="22"/>
                <w:szCs w:val="22"/>
                <w:lang w:val="es-ES" w:eastAsia="en-US"/>
              </w:rPr>
              <w:t>(escoceses</w:t>
            </w:r>
            <w:r w:rsidR="00774D29" w:rsidRPr="00AC301F">
              <w:rPr>
                <w:rFonts w:ascii="Times New Roman" w:hAnsi="Times New Roman"/>
                <w:sz w:val="22"/>
                <w:szCs w:val="22"/>
                <w:lang w:val="es-ES" w:eastAsia="en-US"/>
              </w:rPr>
              <w:t xml:space="preserve"> </w:t>
            </w:r>
            <w:r w:rsidRPr="00AC301F">
              <w:rPr>
                <w:rFonts w:ascii="Times New Roman" w:hAnsi="Times New Roman"/>
                <w:sz w:val="22"/>
                <w:szCs w:val="22"/>
                <w:lang w:val="es-ES" w:eastAsia="en-US"/>
              </w:rPr>
              <w:t>contra ingleses). Sermones litúrgicos: 25 en Migne</w:t>
            </w:r>
            <w:r w:rsidR="00192D80" w:rsidRPr="00AC301F">
              <w:rPr>
                <w:rFonts w:ascii="Times New Roman" w:hAnsi="Times New Roman"/>
                <w:sz w:val="22"/>
                <w:szCs w:val="22"/>
                <w:lang w:val="es-ES" w:eastAsia="en-US"/>
              </w:rPr>
              <w:t xml:space="preserve"> </w:t>
            </w:r>
            <w:r w:rsidRPr="00AC301F">
              <w:rPr>
                <w:rFonts w:ascii="Times New Roman" w:hAnsi="Times New Roman"/>
                <w:sz w:val="22"/>
                <w:szCs w:val="22"/>
                <w:lang w:val="es-ES" w:eastAsia="en-US"/>
              </w:rPr>
              <w:t xml:space="preserve">(PL 195) </w:t>
            </w:r>
            <w:r w:rsidR="00192D80" w:rsidRPr="00AC301F">
              <w:rPr>
                <w:rFonts w:ascii="Times New Roman" w:hAnsi="Times New Roman"/>
                <w:sz w:val="22"/>
                <w:szCs w:val="22"/>
                <w:lang w:val="es-ES" w:eastAsia="en-US"/>
              </w:rPr>
              <w:t xml:space="preserve">+ </w:t>
            </w:r>
            <w:r w:rsidRPr="00AC301F">
              <w:rPr>
                <w:rFonts w:ascii="Times New Roman" w:hAnsi="Times New Roman"/>
                <w:sz w:val="22"/>
                <w:szCs w:val="22"/>
                <w:lang w:val="es-ES" w:eastAsia="en-US"/>
              </w:rPr>
              <w:t>26 (ed. Talbot)</w:t>
            </w:r>
            <w:r w:rsidR="00192D80" w:rsidRPr="00AC301F">
              <w:rPr>
                <w:rFonts w:ascii="Times New Roman" w:hAnsi="Times New Roman"/>
                <w:sz w:val="22"/>
                <w:szCs w:val="22"/>
                <w:lang w:val="es-ES" w:eastAsia="en-US"/>
              </w:rPr>
              <w:t>.</w:t>
            </w:r>
          </w:p>
          <w:p w14:paraId="1660FE20" w14:textId="77777777" w:rsidR="004F4941" w:rsidRPr="00AC301F" w:rsidRDefault="004F4941" w:rsidP="00E02768">
            <w:pPr>
              <w:autoSpaceDE w:val="0"/>
              <w:autoSpaceDN w:val="0"/>
              <w:adjustRightInd w:val="0"/>
              <w:spacing w:after="40"/>
              <w:ind w:left="113"/>
              <w:rPr>
                <w:rFonts w:ascii="Times New Roman" w:hAnsi="Times New Roman"/>
                <w:sz w:val="22"/>
                <w:szCs w:val="22"/>
                <w:lang w:val="es-ES" w:eastAsia="en-US"/>
              </w:rPr>
            </w:pPr>
            <w:r w:rsidRPr="00AC301F">
              <w:rPr>
                <w:rFonts w:ascii="Times New Roman" w:hAnsi="Times New Roman"/>
                <w:i/>
                <w:iCs/>
                <w:sz w:val="22"/>
                <w:szCs w:val="22"/>
                <w:lang w:val="es-ES" w:eastAsia="en-US"/>
              </w:rPr>
              <w:t>De</w:t>
            </w:r>
            <w:r w:rsidR="00927494" w:rsidRPr="00AC301F">
              <w:rPr>
                <w:rFonts w:ascii="Times New Roman" w:hAnsi="Times New Roman"/>
                <w:i/>
                <w:iCs/>
                <w:sz w:val="22"/>
                <w:szCs w:val="22"/>
                <w:lang w:val="es-ES" w:eastAsia="en-US"/>
              </w:rPr>
              <w:t xml:space="preserve"> la</w:t>
            </w:r>
            <w:r w:rsidRPr="00AC301F">
              <w:rPr>
                <w:rFonts w:ascii="Arial" w:hAnsi="Arial" w:cs="Arial"/>
                <w:i/>
                <w:iCs/>
                <w:sz w:val="22"/>
                <w:szCs w:val="22"/>
                <w:lang w:val="es-ES" w:eastAsia="en-US"/>
              </w:rPr>
              <w:t xml:space="preserve"> </w:t>
            </w:r>
            <w:r w:rsidRPr="00AC301F">
              <w:rPr>
                <w:rFonts w:ascii="Times New Roman" w:hAnsi="Times New Roman"/>
                <w:i/>
                <w:iCs/>
                <w:sz w:val="22"/>
                <w:szCs w:val="22"/>
                <w:lang w:val="es-ES" w:eastAsia="en-US"/>
              </w:rPr>
              <w:t xml:space="preserve">amistad espiritual </w:t>
            </w:r>
            <w:r w:rsidRPr="00AC301F">
              <w:rPr>
                <w:rFonts w:ascii="Times New Roman" w:hAnsi="Times New Roman"/>
                <w:sz w:val="22"/>
                <w:szCs w:val="22"/>
                <w:lang w:val="es-ES" w:eastAsia="en-US"/>
              </w:rPr>
              <w:t>(un diálogo y dos coloquios)</w:t>
            </w:r>
            <w:r w:rsidR="00927494" w:rsidRPr="00AC301F">
              <w:rPr>
                <w:rFonts w:ascii="Times New Roman" w:hAnsi="Times New Roman"/>
                <w:sz w:val="22"/>
                <w:szCs w:val="22"/>
                <w:lang w:val="es-ES" w:eastAsia="en-US"/>
              </w:rPr>
              <w:t>: PC 9</w:t>
            </w:r>
          </w:p>
          <w:p w14:paraId="2201C7BA" w14:textId="77777777" w:rsidR="004F4941" w:rsidRPr="00AC301F" w:rsidRDefault="004F4941" w:rsidP="00E02768">
            <w:pPr>
              <w:autoSpaceDE w:val="0"/>
              <w:autoSpaceDN w:val="0"/>
              <w:adjustRightInd w:val="0"/>
              <w:spacing w:after="40"/>
              <w:ind w:left="113"/>
              <w:rPr>
                <w:rFonts w:ascii="Times New Roman" w:hAnsi="Times New Roman"/>
                <w:sz w:val="22"/>
                <w:szCs w:val="22"/>
                <w:lang w:val="es-ES" w:eastAsia="en-US"/>
              </w:rPr>
            </w:pPr>
            <w:r w:rsidRPr="00AC301F">
              <w:rPr>
                <w:rFonts w:ascii="Times New Roman" w:hAnsi="Times New Roman"/>
                <w:i/>
                <w:iCs/>
                <w:sz w:val="22"/>
                <w:szCs w:val="22"/>
                <w:lang w:val="es-ES" w:eastAsia="en-US"/>
              </w:rPr>
              <w:t xml:space="preserve">Vida de la Reclusa. </w:t>
            </w:r>
            <w:r w:rsidRPr="00AC301F">
              <w:rPr>
                <w:rFonts w:ascii="Times New Roman" w:hAnsi="Times New Roman"/>
                <w:sz w:val="22"/>
                <w:szCs w:val="22"/>
                <w:lang w:val="es-ES" w:eastAsia="en-US"/>
              </w:rPr>
              <w:t>Carta a su hermana (SC 76)</w:t>
            </w:r>
          </w:p>
          <w:p w14:paraId="3957E397" w14:textId="77777777" w:rsidR="004F4941" w:rsidRPr="00AC301F" w:rsidRDefault="00BD6428" w:rsidP="00E02768">
            <w:pPr>
              <w:autoSpaceDE w:val="0"/>
              <w:autoSpaceDN w:val="0"/>
              <w:adjustRightInd w:val="0"/>
              <w:spacing w:after="40"/>
              <w:ind w:left="113"/>
              <w:rPr>
                <w:rFonts w:ascii="Times New Roman" w:hAnsi="Times New Roman"/>
                <w:sz w:val="22"/>
                <w:szCs w:val="22"/>
                <w:lang w:val="es-ES" w:eastAsia="en-US"/>
              </w:rPr>
            </w:pPr>
            <w:r w:rsidRPr="00AC301F">
              <w:rPr>
                <w:rFonts w:ascii="Times New Roman" w:hAnsi="Times New Roman"/>
                <w:sz w:val="22"/>
                <w:szCs w:val="22"/>
                <w:lang w:val="es-ES" w:eastAsia="en-US"/>
              </w:rPr>
              <w:t>Sermones</w:t>
            </w:r>
            <w:r w:rsidR="004F4941" w:rsidRPr="00AC301F">
              <w:rPr>
                <w:rFonts w:ascii="Times New Roman" w:hAnsi="Times New Roman"/>
                <w:sz w:val="22"/>
                <w:szCs w:val="22"/>
                <w:lang w:val="es-ES" w:eastAsia="en-US"/>
              </w:rPr>
              <w:t xml:space="preserve"> sobre Isaías: </w:t>
            </w:r>
            <w:r w:rsidR="004F4941" w:rsidRPr="00AC301F">
              <w:rPr>
                <w:rFonts w:ascii="Times New Roman" w:hAnsi="Times New Roman"/>
                <w:i/>
                <w:iCs/>
                <w:sz w:val="22"/>
                <w:szCs w:val="22"/>
                <w:lang w:val="es-ES" w:eastAsia="en-US"/>
              </w:rPr>
              <w:t xml:space="preserve">De oneribus. </w:t>
            </w:r>
            <w:r w:rsidR="004F4941" w:rsidRPr="00AC301F">
              <w:rPr>
                <w:rFonts w:ascii="Times New Roman" w:hAnsi="Times New Roman"/>
                <w:sz w:val="22"/>
                <w:szCs w:val="22"/>
                <w:lang w:val="es-ES" w:eastAsia="en-US"/>
              </w:rPr>
              <w:t>Un</w:t>
            </w:r>
            <w:r w:rsidRPr="00AC301F">
              <w:rPr>
                <w:rFonts w:ascii="Times New Roman" w:hAnsi="Times New Roman"/>
                <w:sz w:val="22"/>
                <w:szCs w:val="22"/>
                <w:lang w:val="es-ES" w:eastAsia="en-US"/>
              </w:rPr>
              <w:t>o</w:t>
            </w:r>
            <w:r w:rsidR="004F4941" w:rsidRPr="00AC301F">
              <w:rPr>
                <w:rFonts w:ascii="Times New Roman" w:hAnsi="Times New Roman"/>
                <w:sz w:val="22"/>
                <w:szCs w:val="22"/>
                <w:lang w:val="es-ES" w:eastAsia="en-US"/>
              </w:rPr>
              <w:t xml:space="preserve"> para adviento</w:t>
            </w:r>
            <w:r w:rsidRPr="00AC301F">
              <w:rPr>
                <w:rFonts w:ascii="Times New Roman" w:hAnsi="Times New Roman"/>
                <w:sz w:val="22"/>
                <w:szCs w:val="22"/>
                <w:lang w:val="es-ES" w:eastAsia="en-US"/>
              </w:rPr>
              <w:t xml:space="preserve"> + 33 sermones</w:t>
            </w:r>
            <w:r w:rsidR="003E49C4" w:rsidRPr="00AC301F">
              <w:rPr>
                <w:rFonts w:ascii="Times New Roman" w:hAnsi="Times New Roman"/>
                <w:sz w:val="22"/>
                <w:szCs w:val="22"/>
                <w:lang w:val="es-ES" w:eastAsia="en-US"/>
              </w:rPr>
              <w:t xml:space="preserve">: PP.CC. </w:t>
            </w:r>
            <w:r w:rsidRPr="00AC301F">
              <w:rPr>
                <w:rFonts w:ascii="Times New Roman" w:hAnsi="Times New Roman"/>
                <w:sz w:val="22"/>
                <w:szCs w:val="22"/>
                <w:lang w:val="es-ES" w:eastAsia="en-US"/>
              </w:rPr>
              <w:t>13.</w:t>
            </w:r>
          </w:p>
          <w:p w14:paraId="7BC2FA75" w14:textId="77777777" w:rsidR="004F4941" w:rsidRPr="00AC301F" w:rsidRDefault="004F4941" w:rsidP="00E02768">
            <w:pPr>
              <w:autoSpaceDE w:val="0"/>
              <w:autoSpaceDN w:val="0"/>
              <w:adjustRightInd w:val="0"/>
              <w:spacing w:after="40"/>
              <w:ind w:left="113"/>
              <w:rPr>
                <w:rFonts w:ascii="Times New Roman" w:hAnsi="Times New Roman"/>
                <w:sz w:val="22"/>
                <w:szCs w:val="22"/>
                <w:lang w:val="es-ES" w:eastAsia="en-US"/>
              </w:rPr>
            </w:pPr>
            <w:r w:rsidRPr="00AC301F">
              <w:rPr>
                <w:rFonts w:ascii="Times New Roman" w:hAnsi="Times New Roman"/>
                <w:i/>
                <w:iCs/>
                <w:sz w:val="22"/>
                <w:szCs w:val="22"/>
                <w:lang w:val="es-ES" w:eastAsia="en-US"/>
              </w:rPr>
              <w:t xml:space="preserve">De sancti moniali de Watton </w:t>
            </w:r>
            <w:r w:rsidRPr="00AC301F">
              <w:rPr>
                <w:rFonts w:ascii="Times New Roman" w:hAnsi="Times New Roman"/>
                <w:sz w:val="22"/>
                <w:szCs w:val="22"/>
                <w:lang w:val="es-ES" w:eastAsia="en-US"/>
              </w:rPr>
              <w:t>(Gilbertinas).</w:t>
            </w:r>
          </w:p>
          <w:p w14:paraId="020F5C35" w14:textId="77777777" w:rsidR="004F4941" w:rsidRPr="00AC301F" w:rsidRDefault="004F4941" w:rsidP="00E02768">
            <w:pPr>
              <w:autoSpaceDE w:val="0"/>
              <w:autoSpaceDN w:val="0"/>
              <w:adjustRightInd w:val="0"/>
              <w:spacing w:after="40"/>
              <w:ind w:left="113"/>
              <w:rPr>
                <w:rFonts w:ascii="Times New Roman" w:hAnsi="Times New Roman"/>
                <w:i/>
                <w:iCs/>
                <w:sz w:val="22"/>
                <w:szCs w:val="22"/>
                <w:lang w:val="es-ES" w:eastAsia="en-US"/>
              </w:rPr>
            </w:pPr>
            <w:r w:rsidRPr="00AC301F">
              <w:rPr>
                <w:rFonts w:ascii="Times New Roman" w:hAnsi="Times New Roman"/>
                <w:i/>
                <w:iCs/>
                <w:sz w:val="22"/>
                <w:szCs w:val="22"/>
                <w:lang w:val="es-ES" w:eastAsia="en-US"/>
              </w:rPr>
              <w:t>Vida de Eduardo el Confesor.</w:t>
            </w:r>
          </w:p>
          <w:p w14:paraId="225120EB" w14:textId="77777777" w:rsidR="004F4941" w:rsidRPr="00AC301F" w:rsidRDefault="004F4941" w:rsidP="00E02768">
            <w:pPr>
              <w:autoSpaceDE w:val="0"/>
              <w:autoSpaceDN w:val="0"/>
              <w:adjustRightInd w:val="0"/>
              <w:spacing w:after="40"/>
              <w:ind w:left="113"/>
              <w:rPr>
                <w:rFonts w:ascii="Times New Roman" w:hAnsi="Times New Roman"/>
                <w:i/>
                <w:iCs/>
                <w:sz w:val="22"/>
                <w:szCs w:val="22"/>
                <w:lang w:val="es-ES" w:eastAsia="en-US"/>
              </w:rPr>
            </w:pPr>
            <w:r w:rsidRPr="00AC301F">
              <w:rPr>
                <w:rFonts w:ascii="Times New Roman" w:hAnsi="Times New Roman"/>
                <w:i/>
                <w:iCs/>
                <w:sz w:val="22"/>
                <w:szCs w:val="22"/>
                <w:lang w:val="es-ES" w:eastAsia="en-US"/>
              </w:rPr>
              <w:t>De anima.</w:t>
            </w:r>
          </w:p>
          <w:p w14:paraId="1D688BAD" w14:textId="77777777" w:rsidR="00BB098A" w:rsidRPr="00AC301F" w:rsidRDefault="004F4941" w:rsidP="00E02768">
            <w:pPr>
              <w:autoSpaceDE w:val="0"/>
              <w:autoSpaceDN w:val="0"/>
              <w:adjustRightInd w:val="0"/>
              <w:ind w:left="113"/>
              <w:rPr>
                <w:rFonts w:ascii="Times New Roman" w:hAnsi="Times New Roman"/>
                <w:sz w:val="22"/>
                <w:szCs w:val="22"/>
                <w:lang w:val="es-ES"/>
              </w:rPr>
            </w:pPr>
            <w:r w:rsidRPr="00AC301F">
              <w:rPr>
                <w:rFonts w:ascii="Times New Roman" w:hAnsi="Times New Roman"/>
                <w:sz w:val="22"/>
                <w:szCs w:val="22"/>
                <w:lang w:val="es-ES" w:eastAsia="en-US"/>
              </w:rPr>
              <w:t>El 12 de enero, hacia las 10 y media de la noche,</w:t>
            </w:r>
            <w:r w:rsidR="007A2DA3" w:rsidRPr="00AC301F">
              <w:rPr>
                <w:rFonts w:ascii="Times New Roman" w:hAnsi="Times New Roman"/>
                <w:sz w:val="22"/>
                <w:szCs w:val="22"/>
                <w:lang w:val="es-ES" w:eastAsia="en-US"/>
              </w:rPr>
              <w:t xml:space="preserve"> </w:t>
            </w:r>
            <w:r w:rsidRPr="00AC301F">
              <w:rPr>
                <w:rFonts w:ascii="Times New Roman" w:hAnsi="Times New Roman"/>
                <w:sz w:val="22"/>
                <w:szCs w:val="22"/>
                <w:lang w:val="es-ES" w:eastAsia="en-US"/>
              </w:rPr>
              <w:t>muere san Elredo.</w:t>
            </w:r>
          </w:p>
        </w:tc>
      </w:tr>
    </w:tbl>
    <w:p w14:paraId="30CBCB59" w14:textId="77777777" w:rsidR="00BB098A" w:rsidRPr="00AC301F" w:rsidRDefault="00BB098A" w:rsidP="00AF4A37">
      <w:pPr>
        <w:tabs>
          <w:tab w:val="left" w:pos="2552"/>
        </w:tabs>
        <w:jc w:val="both"/>
        <w:rPr>
          <w:rFonts w:ascii="Times New Roman" w:hAnsi="Times New Roman"/>
          <w:sz w:val="22"/>
          <w:szCs w:val="22"/>
          <w:lang w:val="es-ES"/>
        </w:rPr>
      </w:pPr>
    </w:p>
    <w:p w14:paraId="1544E881" w14:textId="77777777" w:rsidR="00AD3D60" w:rsidRPr="00AC301F" w:rsidRDefault="007A2DA3" w:rsidP="00757A0C">
      <w:pPr>
        <w:autoSpaceDE w:val="0"/>
        <w:autoSpaceDN w:val="0"/>
        <w:adjustRightInd w:val="0"/>
        <w:jc w:val="both"/>
        <w:rPr>
          <w:rFonts w:ascii="Times New Roman" w:hAnsi="Times New Roman"/>
          <w:sz w:val="22"/>
          <w:szCs w:val="22"/>
          <w:lang w:val="es-ES" w:eastAsia="en-US"/>
        </w:rPr>
      </w:pPr>
      <w:r w:rsidRPr="00AC301F">
        <w:rPr>
          <w:rFonts w:ascii="Times New Roman" w:hAnsi="Times New Roman"/>
          <w:sz w:val="22"/>
          <w:szCs w:val="22"/>
          <w:lang w:val="es-ES" w:eastAsia="en-US"/>
        </w:rPr>
        <w:t xml:space="preserve">  </w:t>
      </w:r>
      <w:r w:rsidR="00AC301F" w:rsidRPr="00AC301F">
        <w:rPr>
          <w:rFonts w:ascii="Times New Roman" w:hAnsi="Times New Roman"/>
          <w:sz w:val="22"/>
          <w:szCs w:val="22"/>
          <w:lang w:val="es-ES" w:eastAsia="en-US"/>
        </w:rPr>
        <w:t xml:space="preserve"> </w:t>
      </w:r>
      <w:r w:rsidRPr="00AC301F">
        <w:rPr>
          <w:rFonts w:ascii="Times New Roman" w:hAnsi="Times New Roman"/>
          <w:sz w:val="22"/>
          <w:szCs w:val="22"/>
          <w:lang w:val="es-ES" w:eastAsia="en-US"/>
        </w:rPr>
        <w:t>W</w:t>
      </w:r>
      <w:r w:rsidR="00AD3D60" w:rsidRPr="00AC301F">
        <w:rPr>
          <w:rFonts w:ascii="Times New Roman" w:hAnsi="Times New Roman"/>
          <w:sz w:val="22"/>
          <w:szCs w:val="22"/>
          <w:lang w:val="es-ES" w:eastAsia="en-US"/>
        </w:rPr>
        <w:t>alter Daniel, secretario y enfermero de Elredo, escribió su</w:t>
      </w:r>
      <w:r w:rsidRPr="00AC301F">
        <w:rPr>
          <w:rFonts w:ascii="Times New Roman" w:hAnsi="Times New Roman"/>
          <w:sz w:val="22"/>
          <w:szCs w:val="22"/>
          <w:lang w:val="es-ES" w:eastAsia="en-US"/>
        </w:rPr>
        <w:t xml:space="preserve"> </w:t>
      </w:r>
      <w:r w:rsidR="00AD3D60" w:rsidRPr="00AC301F">
        <w:rPr>
          <w:rFonts w:ascii="Times New Roman" w:hAnsi="Times New Roman"/>
          <w:sz w:val="22"/>
          <w:szCs w:val="22"/>
          <w:lang w:val="es-ES" w:eastAsia="en-US"/>
        </w:rPr>
        <w:t xml:space="preserve">vida: </w:t>
      </w:r>
      <w:r w:rsidR="00AD3D60" w:rsidRPr="00AC301F">
        <w:rPr>
          <w:rFonts w:ascii="Times New Roman" w:hAnsi="Times New Roman"/>
          <w:i/>
          <w:iCs/>
          <w:sz w:val="22"/>
          <w:szCs w:val="22"/>
          <w:lang w:val="es-ES" w:eastAsia="en-US"/>
        </w:rPr>
        <w:t xml:space="preserve">Vita Ailredi, </w:t>
      </w:r>
      <w:r w:rsidR="00AD3D60" w:rsidRPr="00AC301F">
        <w:rPr>
          <w:rFonts w:ascii="Times New Roman" w:hAnsi="Times New Roman"/>
          <w:sz w:val="22"/>
          <w:szCs w:val="22"/>
          <w:lang w:val="es-ES" w:eastAsia="en-US"/>
        </w:rPr>
        <w:t xml:space="preserve">ed. </w:t>
      </w:r>
      <w:r w:rsidR="00AD3D60" w:rsidRPr="00F379FF">
        <w:rPr>
          <w:rFonts w:ascii="Times New Roman" w:hAnsi="Times New Roman"/>
          <w:sz w:val="22"/>
          <w:szCs w:val="22"/>
          <w:lang w:val="it-IT" w:eastAsia="en-US"/>
        </w:rPr>
        <w:t>F.M. Powicke, Nelson, London (1950),</w:t>
      </w:r>
      <w:r w:rsidRPr="00F379FF">
        <w:rPr>
          <w:rFonts w:ascii="Times New Roman" w:hAnsi="Times New Roman"/>
          <w:sz w:val="22"/>
          <w:szCs w:val="22"/>
          <w:lang w:val="it-IT" w:eastAsia="en-US"/>
        </w:rPr>
        <w:t xml:space="preserve"> </w:t>
      </w:r>
      <w:r w:rsidR="00AD3D60" w:rsidRPr="00F379FF">
        <w:rPr>
          <w:rFonts w:ascii="Times New Roman" w:hAnsi="Times New Roman"/>
          <w:sz w:val="22"/>
          <w:szCs w:val="22"/>
          <w:lang w:val="it-IT" w:eastAsia="en-US"/>
        </w:rPr>
        <w:t xml:space="preserve">con trad. </w:t>
      </w:r>
      <w:r w:rsidR="007A01B6" w:rsidRPr="00F379FF">
        <w:rPr>
          <w:rFonts w:ascii="Times New Roman" w:hAnsi="Times New Roman"/>
          <w:sz w:val="22"/>
          <w:szCs w:val="22"/>
          <w:lang w:val="it-IT" w:eastAsia="en-US"/>
        </w:rPr>
        <w:t>I</w:t>
      </w:r>
      <w:r w:rsidR="00AD3D60" w:rsidRPr="00F379FF">
        <w:rPr>
          <w:rFonts w:ascii="Times New Roman" w:hAnsi="Times New Roman"/>
          <w:sz w:val="22"/>
          <w:szCs w:val="22"/>
          <w:lang w:val="it-IT" w:eastAsia="en-US"/>
        </w:rPr>
        <w:t>nglesa</w:t>
      </w:r>
      <w:r w:rsidR="007A01B6" w:rsidRPr="00F379FF">
        <w:rPr>
          <w:rFonts w:ascii="Times New Roman" w:hAnsi="Times New Roman"/>
          <w:sz w:val="22"/>
          <w:szCs w:val="22"/>
          <w:lang w:val="it-IT" w:eastAsia="en-US"/>
        </w:rPr>
        <w:t xml:space="preserve"> (Cist.Frs. 47)</w:t>
      </w:r>
      <w:r w:rsidR="00AD3D60" w:rsidRPr="00F379FF">
        <w:rPr>
          <w:rFonts w:ascii="Times New Roman" w:hAnsi="Times New Roman"/>
          <w:sz w:val="22"/>
          <w:szCs w:val="22"/>
          <w:lang w:val="it-IT" w:eastAsia="en-US"/>
        </w:rPr>
        <w:t xml:space="preserve">. </w:t>
      </w:r>
      <w:r w:rsidR="00AD3D60" w:rsidRPr="00AC301F">
        <w:rPr>
          <w:rFonts w:ascii="Times New Roman" w:hAnsi="Times New Roman"/>
          <w:sz w:val="22"/>
          <w:szCs w:val="22"/>
          <w:lang w:val="es-ES" w:eastAsia="en-US"/>
        </w:rPr>
        <w:t xml:space="preserve">A la </w:t>
      </w:r>
      <w:r w:rsidR="00AD3D60" w:rsidRPr="00AC301F">
        <w:rPr>
          <w:rFonts w:ascii="Times New Roman" w:hAnsi="Times New Roman"/>
          <w:i/>
          <w:iCs/>
          <w:sz w:val="22"/>
          <w:szCs w:val="22"/>
          <w:lang w:val="es-ES" w:eastAsia="en-US"/>
        </w:rPr>
        <w:t xml:space="preserve">Vida </w:t>
      </w:r>
      <w:r w:rsidR="00AD3D60" w:rsidRPr="00AC301F">
        <w:rPr>
          <w:rFonts w:ascii="Times New Roman" w:hAnsi="Times New Roman"/>
          <w:sz w:val="22"/>
          <w:szCs w:val="22"/>
          <w:lang w:val="es-ES" w:eastAsia="en-US"/>
        </w:rPr>
        <w:t>se suma la Carta a Mauricio, canónigo</w:t>
      </w:r>
      <w:r w:rsidR="00AC301F" w:rsidRPr="00AC301F">
        <w:rPr>
          <w:rFonts w:ascii="Times New Roman" w:hAnsi="Times New Roman"/>
          <w:sz w:val="22"/>
          <w:szCs w:val="22"/>
          <w:lang w:val="es-ES" w:eastAsia="en-US"/>
        </w:rPr>
        <w:t xml:space="preserve"> </w:t>
      </w:r>
      <w:r w:rsidR="00AD3D60" w:rsidRPr="00AC301F">
        <w:rPr>
          <w:rFonts w:ascii="Times New Roman" w:hAnsi="Times New Roman"/>
          <w:sz w:val="22"/>
          <w:szCs w:val="22"/>
          <w:lang w:val="es-ES" w:eastAsia="en-US"/>
        </w:rPr>
        <w:t>regular que había puesto en tela de juicio dicha Vida</w:t>
      </w:r>
      <w:r w:rsidR="00AC301F" w:rsidRPr="00AC301F">
        <w:rPr>
          <w:rFonts w:ascii="Times New Roman" w:hAnsi="Times New Roman"/>
          <w:sz w:val="22"/>
          <w:szCs w:val="22"/>
          <w:lang w:val="es-ES" w:eastAsia="en-US"/>
        </w:rPr>
        <w:t xml:space="preserve"> </w:t>
      </w:r>
      <w:r w:rsidR="00AD3D60" w:rsidRPr="00AC301F">
        <w:rPr>
          <w:rFonts w:ascii="Times New Roman" w:hAnsi="Times New Roman"/>
          <w:sz w:val="22"/>
          <w:szCs w:val="22"/>
          <w:lang w:val="es-ES" w:eastAsia="en-US"/>
        </w:rPr>
        <w:t>de Elredo.</w:t>
      </w:r>
    </w:p>
    <w:p w14:paraId="0F98682B" w14:textId="77777777" w:rsidR="00BB098A" w:rsidRDefault="00AC301F" w:rsidP="00757A0C">
      <w:pPr>
        <w:autoSpaceDE w:val="0"/>
        <w:autoSpaceDN w:val="0"/>
        <w:adjustRightInd w:val="0"/>
        <w:jc w:val="both"/>
        <w:rPr>
          <w:rFonts w:ascii="Times New Roman" w:hAnsi="Times New Roman"/>
          <w:sz w:val="22"/>
          <w:szCs w:val="22"/>
          <w:lang w:val="es-ES"/>
        </w:rPr>
      </w:pPr>
      <w:r w:rsidRPr="00AC301F">
        <w:rPr>
          <w:rFonts w:ascii="Times New Roman" w:hAnsi="Times New Roman"/>
          <w:sz w:val="22"/>
          <w:szCs w:val="22"/>
          <w:lang w:val="es-ES" w:eastAsia="en-US"/>
        </w:rPr>
        <w:lastRenderedPageBreak/>
        <w:t xml:space="preserve">   </w:t>
      </w:r>
      <w:r w:rsidR="00AD3D60" w:rsidRPr="00AC301F">
        <w:rPr>
          <w:rFonts w:ascii="Times New Roman" w:hAnsi="Times New Roman"/>
          <w:sz w:val="22"/>
          <w:szCs w:val="22"/>
          <w:lang w:val="es-ES" w:eastAsia="en-US"/>
        </w:rPr>
        <w:t>Gilberto de Hoyland trae el elogio fúnebre de Elredo en</w:t>
      </w:r>
      <w:r w:rsidRPr="00AC301F">
        <w:rPr>
          <w:rFonts w:ascii="Times New Roman" w:hAnsi="Times New Roman"/>
          <w:sz w:val="22"/>
          <w:szCs w:val="22"/>
          <w:lang w:val="es-ES" w:eastAsia="en-US"/>
        </w:rPr>
        <w:t xml:space="preserve"> </w:t>
      </w:r>
      <w:r w:rsidR="00AD3D60" w:rsidRPr="00AC301F">
        <w:rPr>
          <w:rFonts w:ascii="Times New Roman" w:hAnsi="Times New Roman"/>
          <w:sz w:val="22"/>
          <w:szCs w:val="22"/>
          <w:lang w:val="es-ES" w:eastAsia="en-US"/>
        </w:rPr>
        <w:t>un sermón sobre el Cantar: PL 184, col. 216,218.</w:t>
      </w:r>
    </w:p>
    <w:p w14:paraId="64E10226" w14:textId="77777777" w:rsidR="00AC301F" w:rsidRDefault="00AC301F" w:rsidP="00AC301F">
      <w:pPr>
        <w:autoSpaceDE w:val="0"/>
        <w:autoSpaceDN w:val="0"/>
        <w:adjustRightInd w:val="0"/>
        <w:rPr>
          <w:rFonts w:ascii="Times New Roman" w:hAnsi="Times New Roman"/>
          <w:sz w:val="22"/>
          <w:szCs w:val="22"/>
          <w:lang w:val="es-ES"/>
        </w:rPr>
      </w:pPr>
    </w:p>
    <w:p w14:paraId="271C656A" w14:textId="77777777" w:rsidR="00AC301F" w:rsidRDefault="00AC301F">
      <w:pPr>
        <w:rPr>
          <w:rFonts w:ascii="Times New Roman" w:hAnsi="Times New Roman"/>
          <w:sz w:val="22"/>
          <w:szCs w:val="22"/>
          <w:lang w:val="es-ES"/>
        </w:rPr>
      </w:pPr>
      <w:r>
        <w:rPr>
          <w:rFonts w:ascii="Times New Roman" w:hAnsi="Times New Roman"/>
          <w:sz w:val="22"/>
          <w:szCs w:val="22"/>
          <w:lang w:val="es-ES"/>
        </w:rPr>
        <w:br w:type="page"/>
      </w:r>
    </w:p>
    <w:p w14:paraId="076B65C8" w14:textId="77777777" w:rsidR="00AC301F" w:rsidRDefault="00AC301F" w:rsidP="00AC301F">
      <w:pPr>
        <w:autoSpaceDE w:val="0"/>
        <w:autoSpaceDN w:val="0"/>
        <w:adjustRightInd w:val="0"/>
        <w:rPr>
          <w:rFonts w:ascii="Times New Roman" w:hAnsi="Times New Roman"/>
          <w:sz w:val="22"/>
          <w:szCs w:val="22"/>
          <w:lang w:val="es-ES"/>
        </w:rPr>
      </w:pPr>
    </w:p>
    <w:p w14:paraId="3E2C6E11" w14:textId="77777777" w:rsidR="00AA2816" w:rsidRDefault="00AA2816" w:rsidP="00AC301F">
      <w:pPr>
        <w:autoSpaceDE w:val="0"/>
        <w:autoSpaceDN w:val="0"/>
        <w:adjustRightInd w:val="0"/>
        <w:rPr>
          <w:rFonts w:ascii="Times New Roman" w:hAnsi="Times New Roman"/>
          <w:sz w:val="22"/>
          <w:szCs w:val="22"/>
          <w:lang w:val="es-ES"/>
        </w:rPr>
        <w:sectPr w:rsidR="00AA2816" w:rsidSect="005A6501">
          <w:footnotePr>
            <w:numRestart w:val="eachSect"/>
          </w:footnotePr>
          <w:type w:val="continuous"/>
          <w:pgSz w:w="7371" w:h="10206" w:code="9"/>
          <w:pgMar w:top="482" w:right="850" w:bottom="709" w:left="709" w:header="415" w:footer="459" w:gutter="0"/>
          <w:pgNumType w:start="1"/>
          <w:cols w:space="708"/>
          <w:titlePg/>
          <w:docGrid w:linePitch="360"/>
        </w:sectPr>
      </w:pPr>
    </w:p>
    <w:p w14:paraId="498755CC" w14:textId="77777777" w:rsidR="00523818" w:rsidRDefault="00523818" w:rsidP="00AC301F">
      <w:pPr>
        <w:autoSpaceDE w:val="0"/>
        <w:autoSpaceDN w:val="0"/>
        <w:adjustRightInd w:val="0"/>
        <w:rPr>
          <w:rFonts w:ascii="Times New Roman" w:hAnsi="Times New Roman"/>
          <w:sz w:val="22"/>
          <w:szCs w:val="22"/>
          <w:lang w:val="es-ES"/>
        </w:rPr>
        <w:sectPr w:rsidR="00523818" w:rsidSect="005A6501">
          <w:footnotePr>
            <w:numRestart w:val="eachSect"/>
          </w:footnotePr>
          <w:type w:val="continuous"/>
          <w:pgSz w:w="7371" w:h="10206" w:code="9"/>
          <w:pgMar w:top="482" w:right="850" w:bottom="709" w:left="709" w:header="415" w:footer="459" w:gutter="0"/>
          <w:cols w:space="708"/>
          <w:titlePg/>
          <w:docGrid w:linePitch="360"/>
        </w:sectPr>
      </w:pPr>
    </w:p>
    <w:p w14:paraId="67F341DB" w14:textId="77777777" w:rsidR="00AC301F" w:rsidRDefault="00AC301F" w:rsidP="00AC301F">
      <w:pPr>
        <w:autoSpaceDE w:val="0"/>
        <w:autoSpaceDN w:val="0"/>
        <w:adjustRightInd w:val="0"/>
        <w:rPr>
          <w:rFonts w:ascii="Times New Roman" w:hAnsi="Times New Roman"/>
          <w:sz w:val="22"/>
          <w:szCs w:val="22"/>
          <w:lang w:val="es-ES"/>
        </w:rPr>
      </w:pPr>
    </w:p>
    <w:p w14:paraId="7A326B16" w14:textId="77777777" w:rsidR="006158F1" w:rsidRDefault="006158F1" w:rsidP="00AC301F">
      <w:pPr>
        <w:autoSpaceDE w:val="0"/>
        <w:autoSpaceDN w:val="0"/>
        <w:adjustRightInd w:val="0"/>
        <w:rPr>
          <w:rFonts w:ascii="Times New Roman" w:hAnsi="Times New Roman"/>
          <w:sz w:val="22"/>
          <w:szCs w:val="22"/>
          <w:lang w:val="es-ES"/>
        </w:rPr>
      </w:pPr>
    </w:p>
    <w:p w14:paraId="7B4326D8" w14:textId="77777777" w:rsidR="00AA2816" w:rsidRDefault="00AA2816" w:rsidP="00AC301F">
      <w:pPr>
        <w:autoSpaceDE w:val="0"/>
        <w:autoSpaceDN w:val="0"/>
        <w:adjustRightInd w:val="0"/>
        <w:rPr>
          <w:rFonts w:ascii="Times New Roman" w:hAnsi="Times New Roman"/>
          <w:sz w:val="22"/>
          <w:szCs w:val="22"/>
          <w:lang w:val="es-ES"/>
        </w:rPr>
        <w:sectPr w:rsidR="00AA2816" w:rsidSect="005A6501">
          <w:footnotePr>
            <w:numRestart w:val="eachSect"/>
          </w:footnotePr>
          <w:type w:val="continuous"/>
          <w:pgSz w:w="7371" w:h="10206" w:code="9"/>
          <w:pgMar w:top="482" w:right="850" w:bottom="709" w:left="709" w:header="415" w:footer="459" w:gutter="0"/>
          <w:cols w:space="708"/>
          <w:titlePg/>
          <w:docGrid w:linePitch="360"/>
        </w:sectPr>
      </w:pPr>
    </w:p>
    <w:p w14:paraId="5A363669" w14:textId="77777777" w:rsidR="006158F1" w:rsidRDefault="006158F1" w:rsidP="00AC301F">
      <w:pPr>
        <w:autoSpaceDE w:val="0"/>
        <w:autoSpaceDN w:val="0"/>
        <w:adjustRightInd w:val="0"/>
        <w:rPr>
          <w:rFonts w:ascii="Times New Roman" w:hAnsi="Times New Roman"/>
          <w:sz w:val="22"/>
          <w:szCs w:val="22"/>
          <w:lang w:val="es-ES"/>
        </w:rPr>
      </w:pPr>
    </w:p>
    <w:p w14:paraId="6CD2436B" w14:textId="77777777" w:rsidR="006158F1" w:rsidRDefault="006158F1" w:rsidP="00AC301F">
      <w:pPr>
        <w:autoSpaceDE w:val="0"/>
        <w:autoSpaceDN w:val="0"/>
        <w:adjustRightInd w:val="0"/>
        <w:rPr>
          <w:rFonts w:ascii="Times New Roman" w:hAnsi="Times New Roman"/>
          <w:sz w:val="22"/>
          <w:szCs w:val="22"/>
          <w:lang w:val="es-ES"/>
        </w:rPr>
      </w:pPr>
    </w:p>
    <w:p w14:paraId="59714194" w14:textId="77777777" w:rsidR="00AC301F" w:rsidRDefault="00AC301F" w:rsidP="00AC301F">
      <w:pPr>
        <w:autoSpaceDE w:val="0"/>
        <w:autoSpaceDN w:val="0"/>
        <w:adjustRightInd w:val="0"/>
        <w:rPr>
          <w:rFonts w:ascii="Times New Roman" w:hAnsi="Times New Roman"/>
          <w:sz w:val="22"/>
          <w:szCs w:val="22"/>
          <w:lang w:val="es-ES"/>
        </w:rPr>
      </w:pPr>
    </w:p>
    <w:p w14:paraId="68ED9F35" w14:textId="77777777" w:rsidR="007A01B6" w:rsidRPr="00EE0717" w:rsidRDefault="007A01B6" w:rsidP="00251312">
      <w:pPr>
        <w:autoSpaceDE w:val="0"/>
        <w:autoSpaceDN w:val="0"/>
        <w:adjustRightInd w:val="0"/>
        <w:jc w:val="center"/>
        <w:rPr>
          <w:rFonts w:asciiTheme="majorHAnsi" w:hAnsiTheme="majorHAnsi"/>
          <w:sz w:val="60"/>
          <w:szCs w:val="60"/>
          <w:lang w:val="es-ES"/>
        </w:rPr>
      </w:pPr>
      <w:r w:rsidRPr="00EE0717">
        <w:rPr>
          <w:rFonts w:asciiTheme="majorHAnsi" w:hAnsiTheme="majorHAnsi"/>
          <w:sz w:val="60"/>
          <w:szCs w:val="60"/>
          <w:lang w:val="es-ES"/>
        </w:rPr>
        <w:t>Cuando Jesús tenía</w:t>
      </w:r>
    </w:p>
    <w:p w14:paraId="7F01A94A" w14:textId="77777777" w:rsidR="007A01B6" w:rsidRPr="00EE0717" w:rsidRDefault="007A01B6" w:rsidP="00251312">
      <w:pPr>
        <w:autoSpaceDE w:val="0"/>
        <w:autoSpaceDN w:val="0"/>
        <w:adjustRightInd w:val="0"/>
        <w:jc w:val="center"/>
        <w:rPr>
          <w:rFonts w:asciiTheme="majorHAnsi" w:hAnsiTheme="majorHAnsi"/>
          <w:sz w:val="60"/>
          <w:szCs w:val="60"/>
          <w:lang w:val="es-ES"/>
        </w:rPr>
      </w:pPr>
      <w:r w:rsidRPr="00EE0717">
        <w:rPr>
          <w:rFonts w:asciiTheme="majorHAnsi" w:hAnsiTheme="majorHAnsi"/>
          <w:sz w:val="60"/>
          <w:szCs w:val="60"/>
          <w:lang w:val="es-ES"/>
        </w:rPr>
        <w:t>doce años</w:t>
      </w:r>
    </w:p>
    <w:p w14:paraId="7DC87171" w14:textId="77777777" w:rsidR="007A01B6" w:rsidRDefault="007A01B6" w:rsidP="00AC301F">
      <w:pPr>
        <w:autoSpaceDE w:val="0"/>
        <w:autoSpaceDN w:val="0"/>
        <w:adjustRightInd w:val="0"/>
        <w:rPr>
          <w:rFonts w:ascii="Times New Roman" w:hAnsi="Times New Roman"/>
          <w:sz w:val="22"/>
          <w:szCs w:val="22"/>
          <w:lang w:val="es-ES"/>
        </w:rPr>
      </w:pPr>
    </w:p>
    <w:p w14:paraId="0DB4FC1B" w14:textId="77777777" w:rsidR="007A01B6" w:rsidRDefault="007A01B6" w:rsidP="00AC301F">
      <w:pPr>
        <w:autoSpaceDE w:val="0"/>
        <w:autoSpaceDN w:val="0"/>
        <w:adjustRightInd w:val="0"/>
        <w:rPr>
          <w:rFonts w:ascii="Times New Roman" w:hAnsi="Times New Roman"/>
          <w:sz w:val="22"/>
          <w:szCs w:val="22"/>
          <w:lang w:val="es-ES"/>
        </w:rPr>
      </w:pPr>
    </w:p>
    <w:p w14:paraId="73385B9E" w14:textId="77777777" w:rsidR="00EE0717" w:rsidRDefault="00EE0717" w:rsidP="00AC301F">
      <w:pPr>
        <w:autoSpaceDE w:val="0"/>
        <w:autoSpaceDN w:val="0"/>
        <w:adjustRightInd w:val="0"/>
        <w:rPr>
          <w:rFonts w:ascii="Times New Roman" w:hAnsi="Times New Roman"/>
          <w:sz w:val="22"/>
          <w:szCs w:val="22"/>
          <w:lang w:val="es-ES"/>
        </w:rPr>
      </w:pPr>
    </w:p>
    <w:p w14:paraId="541FA4FF" w14:textId="77777777" w:rsidR="00EE6B1B" w:rsidRDefault="00251312" w:rsidP="006158F1">
      <w:pPr>
        <w:autoSpaceDE w:val="0"/>
        <w:autoSpaceDN w:val="0"/>
        <w:adjustRightInd w:val="0"/>
        <w:jc w:val="both"/>
        <w:rPr>
          <w:rFonts w:ascii="Times New Roman" w:hAnsi="Times New Roman"/>
          <w:sz w:val="22"/>
          <w:szCs w:val="22"/>
          <w:lang w:val="es-ES"/>
        </w:rPr>
      </w:pPr>
      <w:r w:rsidRPr="00251312">
        <w:rPr>
          <w:rFonts w:ascii="Times New Roman" w:hAnsi="Times New Roman"/>
          <w:sz w:val="22"/>
          <w:szCs w:val="22"/>
          <w:lang w:val="es-ES"/>
        </w:rPr>
        <w:t xml:space="preserve">Introducción </w:t>
      </w:r>
      <w:r>
        <w:rPr>
          <w:rFonts w:ascii="Times New Roman" w:hAnsi="Times New Roman"/>
          <w:sz w:val="22"/>
          <w:szCs w:val="22"/>
          <w:lang w:val="es-ES"/>
        </w:rPr>
        <w:t>y</w:t>
      </w:r>
      <w:r w:rsidRPr="00251312">
        <w:rPr>
          <w:rFonts w:ascii="Times New Roman" w:hAnsi="Times New Roman"/>
          <w:sz w:val="22"/>
          <w:szCs w:val="22"/>
          <w:lang w:val="es-ES"/>
        </w:rPr>
        <w:t xml:space="preserve"> notas de Eduardo Gowlan</w:t>
      </w:r>
      <w:r>
        <w:rPr>
          <w:rFonts w:ascii="Times New Roman" w:hAnsi="Times New Roman"/>
          <w:sz w:val="22"/>
          <w:szCs w:val="22"/>
          <w:lang w:val="es-ES"/>
        </w:rPr>
        <w:t>d,</w:t>
      </w:r>
      <w:r w:rsidRPr="00251312">
        <w:rPr>
          <w:rFonts w:ascii="Times New Roman" w:hAnsi="Times New Roman"/>
          <w:sz w:val="22"/>
          <w:szCs w:val="22"/>
          <w:lang w:val="es-ES"/>
        </w:rPr>
        <w:t xml:space="preserve"> o.c.s.o. Traducción</w:t>
      </w:r>
      <w:r w:rsidR="006158F1">
        <w:rPr>
          <w:rFonts w:ascii="Times New Roman" w:hAnsi="Times New Roman"/>
          <w:sz w:val="22"/>
          <w:szCs w:val="22"/>
          <w:lang w:val="es-ES"/>
        </w:rPr>
        <w:t xml:space="preserve"> </w:t>
      </w:r>
    </w:p>
    <w:p w14:paraId="5D09BA5A" w14:textId="77777777" w:rsidR="00B05E95" w:rsidRDefault="00251312" w:rsidP="00EE6B1B">
      <w:pPr>
        <w:autoSpaceDE w:val="0"/>
        <w:autoSpaceDN w:val="0"/>
        <w:adjustRightInd w:val="0"/>
        <w:jc w:val="center"/>
        <w:rPr>
          <w:rFonts w:ascii="Times New Roman" w:hAnsi="Times New Roman"/>
          <w:sz w:val="22"/>
          <w:szCs w:val="22"/>
          <w:lang w:val="es-ES"/>
        </w:rPr>
      </w:pPr>
      <w:r w:rsidRPr="00251312">
        <w:rPr>
          <w:rFonts w:ascii="Times New Roman" w:hAnsi="Times New Roman"/>
          <w:sz w:val="22"/>
          <w:szCs w:val="22"/>
          <w:lang w:val="es-ES"/>
        </w:rPr>
        <w:t>realizada por los monjes de San Isidro de Dueñas (España) y</w:t>
      </w:r>
    </w:p>
    <w:p w14:paraId="593F083A" w14:textId="77777777" w:rsidR="007A01B6" w:rsidRDefault="00251312" w:rsidP="00EE6B1B">
      <w:pPr>
        <w:autoSpaceDE w:val="0"/>
        <w:autoSpaceDN w:val="0"/>
        <w:adjustRightInd w:val="0"/>
        <w:jc w:val="center"/>
        <w:rPr>
          <w:rFonts w:ascii="Times New Roman" w:hAnsi="Times New Roman"/>
          <w:sz w:val="22"/>
          <w:szCs w:val="22"/>
          <w:lang w:val="es-ES"/>
        </w:rPr>
      </w:pPr>
      <w:r w:rsidRPr="00251312">
        <w:rPr>
          <w:rFonts w:ascii="Times New Roman" w:hAnsi="Times New Roman"/>
          <w:sz w:val="22"/>
          <w:szCs w:val="22"/>
          <w:lang w:val="es-ES"/>
        </w:rPr>
        <w:t xml:space="preserve">revisada por </w:t>
      </w:r>
      <w:r>
        <w:rPr>
          <w:rFonts w:ascii="Times New Roman" w:hAnsi="Times New Roman"/>
          <w:sz w:val="22"/>
          <w:szCs w:val="22"/>
          <w:lang w:val="es-ES"/>
        </w:rPr>
        <w:t>M</w:t>
      </w:r>
      <w:r w:rsidRPr="00251312">
        <w:rPr>
          <w:rFonts w:ascii="Times New Roman" w:hAnsi="Times New Roman"/>
          <w:sz w:val="22"/>
          <w:szCs w:val="22"/>
          <w:lang w:val="es-ES"/>
        </w:rPr>
        <w:t>aría Estefanía Tamburini, o.s.b.</w:t>
      </w:r>
    </w:p>
    <w:p w14:paraId="622B8ABC" w14:textId="77777777" w:rsidR="007A01B6" w:rsidRDefault="007A01B6" w:rsidP="00AC301F">
      <w:pPr>
        <w:autoSpaceDE w:val="0"/>
        <w:autoSpaceDN w:val="0"/>
        <w:adjustRightInd w:val="0"/>
        <w:rPr>
          <w:rFonts w:ascii="Times New Roman" w:hAnsi="Times New Roman"/>
          <w:sz w:val="22"/>
          <w:szCs w:val="22"/>
          <w:lang w:val="es-ES"/>
        </w:rPr>
      </w:pPr>
    </w:p>
    <w:p w14:paraId="3B763D31" w14:textId="77777777" w:rsidR="00EE6B1B" w:rsidRDefault="00EE6B1B" w:rsidP="00AC301F">
      <w:pPr>
        <w:autoSpaceDE w:val="0"/>
        <w:autoSpaceDN w:val="0"/>
        <w:adjustRightInd w:val="0"/>
        <w:rPr>
          <w:rFonts w:ascii="Times New Roman" w:hAnsi="Times New Roman"/>
          <w:sz w:val="22"/>
          <w:szCs w:val="22"/>
          <w:lang w:val="es-ES"/>
        </w:rPr>
      </w:pPr>
    </w:p>
    <w:p w14:paraId="4216540C" w14:textId="77777777" w:rsidR="006158F1" w:rsidRDefault="006158F1">
      <w:pPr>
        <w:rPr>
          <w:rFonts w:ascii="Times New Roman" w:hAnsi="Times New Roman"/>
          <w:sz w:val="22"/>
          <w:szCs w:val="22"/>
          <w:lang w:val="es-ES"/>
        </w:rPr>
      </w:pPr>
      <w:r>
        <w:rPr>
          <w:rFonts w:ascii="Times New Roman" w:hAnsi="Times New Roman"/>
          <w:sz w:val="22"/>
          <w:szCs w:val="22"/>
          <w:lang w:val="es-ES"/>
        </w:rPr>
        <w:br w:type="page"/>
      </w:r>
    </w:p>
    <w:p w14:paraId="6DA322A1" w14:textId="77777777" w:rsidR="006158F1" w:rsidRDefault="006158F1" w:rsidP="00AC301F">
      <w:pPr>
        <w:autoSpaceDE w:val="0"/>
        <w:autoSpaceDN w:val="0"/>
        <w:adjustRightInd w:val="0"/>
        <w:rPr>
          <w:rFonts w:ascii="Times New Roman" w:hAnsi="Times New Roman"/>
          <w:sz w:val="22"/>
          <w:szCs w:val="22"/>
          <w:lang w:val="es-ES"/>
        </w:rPr>
      </w:pPr>
    </w:p>
    <w:p w14:paraId="26746543" w14:textId="77777777" w:rsidR="00EE6B1B" w:rsidRDefault="00EE6B1B" w:rsidP="00AC301F">
      <w:pPr>
        <w:autoSpaceDE w:val="0"/>
        <w:autoSpaceDN w:val="0"/>
        <w:adjustRightInd w:val="0"/>
        <w:rPr>
          <w:rFonts w:ascii="Times New Roman" w:hAnsi="Times New Roman"/>
          <w:sz w:val="22"/>
          <w:szCs w:val="22"/>
          <w:lang w:val="es-ES"/>
        </w:rPr>
      </w:pPr>
    </w:p>
    <w:p w14:paraId="5A5D8F09" w14:textId="77777777" w:rsidR="00EE6B1B" w:rsidRDefault="00EE6B1B" w:rsidP="00AC301F">
      <w:pPr>
        <w:autoSpaceDE w:val="0"/>
        <w:autoSpaceDN w:val="0"/>
        <w:adjustRightInd w:val="0"/>
        <w:rPr>
          <w:rFonts w:ascii="Times New Roman" w:hAnsi="Times New Roman"/>
          <w:sz w:val="22"/>
          <w:szCs w:val="22"/>
          <w:lang w:val="es-ES"/>
        </w:rPr>
      </w:pPr>
    </w:p>
    <w:p w14:paraId="524521FD" w14:textId="77777777" w:rsidR="00EE6B1B" w:rsidRDefault="00EE6B1B">
      <w:pPr>
        <w:rPr>
          <w:rFonts w:ascii="Times New Roman" w:hAnsi="Times New Roman"/>
          <w:sz w:val="22"/>
          <w:szCs w:val="22"/>
          <w:lang w:val="es-ES"/>
        </w:rPr>
      </w:pPr>
      <w:r>
        <w:rPr>
          <w:rFonts w:ascii="Times New Roman" w:hAnsi="Times New Roman"/>
          <w:sz w:val="22"/>
          <w:szCs w:val="22"/>
          <w:lang w:val="es-ES"/>
        </w:rPr>
        <w:br w:type="page"/>
      </w:r>
    </w:p>
    <w:p w14:paraId="4135B8F5" w14:textId="77777777" w:rsidR="00EE6B1B" w:rsidRDefault="00EE6B1B" w:rsidP="00AC301F">
      <w:pPr>
        <w:autoSpaceDE w:val="0"/>
        <w:autoSpaceDN w:val="0"/>
        <w:adjustRightInd w:val="0"/>
        <w:rPr>
          <w:rFonts w:ascii="Times New Roman" w:hAnsi="Times New Roman"/>
          <w:sz w:val="22"/>
          <w:szCs w:val="22"/>
          <w:lang w:val="es-ES"/>
        </w:rPr>
      </w:pPr>
    </w:p>
    <w:p w14:paraId="450564DF" w14:textId="77777777" w:rsidR="00257F0F" w:rsidRDefault="00257F0F" w:rsidP="00AC301F">
      <w:pPr>
        <w:autoSpaceDE w:val="0"/>
        <w:autoSpaceDN w:val="0"/>
        <w:adjustRightInd w:val="0"/>
        <w:rPr>
          <w:rFonts w:ascii="Times New Roman" w:hAnsi="Times New Roman"/>
          <w:sz w:val="22"/>
          <w:szCs w:val="22"/>
          <w:lang w:val="es-ES"/>
        </w:rPr>
      </w:pPr>
    </w:p>
    <w:p w14:paraId="7AFB9EFE" w14:textId="77777777" w:rsidR="0055440C" w:rsidRDefault="0055440C" w:rsidP="0055440C">
      <w:pPr>
        <w:autoSpaceDE w:val="0"/>
        <w:autoSpaceDN w:val="0"/>
        <w:adjustRightInd w:val="0"/>
        <w:jc w:val="center"/>
        <w:rPr>
          <w:rFonts w:ascii="Times New Roman" w:hAnsi="Times New Roman"/>
          <w:spacing w:val="20"/>
          <w:lang w:val="es-ES"/>
        </w:rPr>
      </w:pPr>
      <w:r w:rsidRPr="0055440C">
        <w:rPr>
          <w:rFonts w:ascii="Times New Roman" w:hAnsi="Times New Roman"/>
          <w:spacing w:val="20"/>
          <w:lang w:val="es-ES"/>
        </w:rPr>
        <w:t>INTRODUCCION</w:t>
      </w:r>
    </w:p>
    <w:p w14:paraId="220F6A44" w14:textId="77777777" w:rsidR="0055440C" w:rsidRDefault="0055440C" w:rsidP="0055440C">
      <w:pPr>
        <w:autoSpaceDE w:val="0"/>
        <w:autoSpaceDN w:val="0"/>
        <w:adjustRightInd w:val="0"/>
        <w:jc w:val="center"/>
        <w:rPr>
          <w:rFonts w:ascii="Times New Roman" w:hAnsi="Times New Roman"/>
          <w:spacing w:val="20"/>
          <w:lang w:val="es-ES"/>
        </w:rPr>
      </w:pPr>
    </w:p>
    <w:p w14:paraId="446C6D13" w14:textId="77777777" w:rsidR="0055440C" w:rsidRPr="0011469D" w:rsidRDefault="0055440C" w:rsidP="0055440C">
      <w:pPr>
        <w:autoSpaceDE w:val="0"/>
        <w:autoSpaceDN w:val="0"/>
        <w:adjustRightInd w:val="0"/>
        <w:jc w:val="both"/>
        <w:rPr>
          <w:rFonts w:ascii="Times New Roman" w:hAnsi="Times New Roman"/>
          <w:sz w:val="22"/>
          <w:szCs w:val="22"/>
          <w:lang w:val="es-ES"/>
        </w:rPr>
      </w:pPr>
    </w:p>
    <w:p w14:paraId="0EA1387D" w14:textId="77777777" w:rsidR="0055440C" w:rsidRDefault="0055440C" w:rsidP="0055440C">
      <w:pPr>
        <w:autoSpaceDE w:val="0"/>
        <w:autoSpaceDN w:val="0"/>
        <w:adjustRightInd w:val="0"/>
        <w:jc w:val="both"/>
        <w:rPr>
          <w:rFonts w:ascii="Times New Roman" w:hAnsi="Times New Roman"/>
          <w:sz w:val="22"/>
          <w:szCs w:val="22"/>
          <w:lang w:val="es-ES"/>
        </w:rPr>
      </w:pPr>
    </w:p>
    <w:p w14:paraId="5A00CAEE" w14:textId="77777777" w:rsidR="00942088" w:rsidRDefault="00942088" w:rsidP="0055440C">
      <w:pPr>
        <w:autoSpaceDE w:val="0"/>
        <w:autoSpaceDN w:val="0"/>
        <w:adjustRightInd w:val="0"/>
        <w:jc w:val="both"/>
        <w:rPr>
          <w:rFonts w:ascii="Times New Roman" w:hAnsi="Times New Roman"/>
          <w:sz w:val="22"/>
          <w:szCs w:val="22"/>
          <w:lang w:val="es-ES"/>
        </w:rPr>
      </w:pPr>
    </w:p>
    <w:p w14:paraId="6B75FD27" w14:textId="77777777" w:rsidR="00942088" w:rsidRDefault="00942088" w:rsidP="0055440C">
      <w:pPr>
        <w:autoSpaceDE w:val="0"/>
        <w:autoSpaceDN w:val="0"/>
        <w:adjustRightInd w:val="0"/>
        <w:jc w:val="both"/>
        <w:rPr>
          <w:rFonts w:ascii="Times New Roman" w:hAnsi="Times New Roman"/>
          <w:sz w:val="22"/>
          <w:szCs w:val="22"/>
          <w:lang w:val="es-ES"/>
        </w:rPr>
      </w:pPr>
    </w:p>
    <w:p w14:paraId="287DA234" w14:textId="77777777" w:rsidR="00942088" w:rsidRDefault="00942088" w:rsidP="0055440C">
      <w:pPr>
        <w:autoSpaceDE w:val="0"/>
        <w:autoSpaceDN w:val="0"/>
        <w:adjustRightInd w:val="0"/>
        <w:jc w:val="both"/>
        <w:rPr>
          <w:rFonts w:ascii="Times New Roman" w:hAnsi="Times New Roman"/>
          <w:sz w:val="22"/>
          <w:szCs w:val="22"/>
          <w:lang w:val="es-ES"/>
        </w:rPr>
      </w:pPr>
    </w:p>
    <w:p w14:paraId="76C4610E" w14:textId="77777777" w:rsidR="00942088" w:rsidRDefault="00942088" w:rsidP="0055440C">
      <w:pPr>
        <w:autoSpaceDE w:val="0"/>
        <w:autoSpaceDN w:val="0"/>
        <w:adjustRightInd w:val="0"/>
        <w:jc w:val="both"/>
        <w:rPr>
          <w:rFonts w:ascii="Times New Roman" w:hAnsi="Times New Roman"/>
          <w:sz w:val="22"/>
          <w:szCs w:val="22"/>
          <w:lang w:val="es-ES"/>
        </w:rPr>
      </w:pPr>
    </w:p>
    <w:p w14:paraId="66CC50D1" w14:textId="77777777" w:rsidR="00942088" w:rsidRPr="0011469D" w:rsidRDefault="00942088" w:rsidP="0055440C">
      <w:pPr>
        <w:autoSpaceDE w:val="0"/>
        <w:autoSpaceDN w:val="0"/>
        <w:adjustRightInd w:val="0"/>
        <w:jc w:val="both"/>
        <w:rPr>
          <w:rFonts w:ascii="Times New Roman" w:hAnsi="Times New Roman"/>
          <w:sz w:val="22"/>
          <w:szCs w:val="22"/>
          <w:lang w:val="es-ES"/>
        </w:rPr>
      </w:pPr>
    </w:p>
    <w:p w14:paraId="47455025" w14:textId="77777777" w:rsidR="0055440C" w:rsidRPr="0011469D" w:rsidRDefault="0055440C" w:rsidP="0055440C">
      <w:pPr>
        <w:autoSpaceDE w:val="0"/>
        <w:autoSpaceDN w:val="0"/>
        <w:adjustRightInd w:val="0"/>
        <w:jc w:val="both"/>
        <w:rPr>
          <w:rFonts w:ascii="Times New Roman" w:hAnsi="Times New Roman"/>
          <w:sz w:val="22"/>
          <w:szCs w:val="22"/>
          <w:lang w:val="es-ES"/>
        </w:rPr>
      </w:pPr>
    </w:p>
    <w:p w14:paraId="49207CB3" w14:textId="77777777" w:rsidR="0055440C" w:rsidRPr="0011469D" w:rsidRDefault="0055440C" w:rsidP="0011469D">
      <w:pPr>
        <w:autoSpaceDE w:val="0"/>
        <w:autoSpaceDN w:val="0"/>
        <w:adjustRightInd w:val="0"/>
        <w:jc w:val="both"/>
        <w:rPr>
          <w:rFonts w:ascii="Times New Roman" w:hAnsi="Times New Roman"/>
          <w:sz w:val="22"/>
          <w:szCs w:val="22"/>
          <w:lang w:val="es-ES"/>
        </w:rPr>
      </w:pPr>
      <w:r w:rsidRPr="0011469D">
        <w:rPr>
          <w:rFonts w:ascii="Times New Roman" w:hAnsi="Times New Roman"/>
          <w:sz w:val="22"/>
          <w:szCs w:val="22"/>
          <w:lang w:val="es-ES"/>
        </w:rPr>
        <w:t xml:space="preserve">1. </w:t>
      </w:r>
      <w:r w:rsidRPr="0011469D">
        <w:rPr>
          <w:rFonts w:ascii="Times New Roman" w:hAnsi="Times New Roman"/>
          <w:i/>
          <w:sz w:val="22"/>
          <w:szCs w:val="22"/>
          <w:lang w:val="es-ES"/>
        </w:rPr>
        <w:t xml:space="preserve">La </w:t>
      </w:r>
      <w:r w:rsidR="0011469D" w:rsidRPr="0011469D">
        <w:rPr>
          <w:rFonts w:ascii="Times New Roman" w:hAnsi="Times New Roman"/>
          <w:i/>
          <w:sz w:val="22"/>
          <w:szCs w:val="22"/>
          <w:lang w:val="es-ES"/>
        </w:rPr>
        <w:t>o</w:t>
      </w:r>
      <w:r w:rsidRPr="0011469D">
        <w:rPr>
          <w:rFonts w:ascii="Times New Roman" w:hAnsi="Times New Roman"/>
          <w:i/>
          <w:sz w:val="22"/>
          <w:szCs w:val="22"/>
          <w:lang w:val="es-ES"/>
        </w:rPr>
        <w:t>b</w:t>
      </w:r>
      <w:r w:rsidR="0011469D" w:rsidRPr="0011469D">
        <w:rPr>
          <w:rFonts w:ascii="Times New Roman" w:hAnsi="Times New Roman"/>
          <w:i/>
          <w:sz w:val="22"/>
          <w:szCs w:val="22"/>
          <w:lang w:val="es-ES"/>
        </w:rPr>
        <w:t>ra</w:t>
      </w:r>
    </w:p>
    <w:p w14:paraId="7E5CB005" w14:textId="77777777" w:rsidR="0055440C" w:rsidRPr="0011469D" w:rsidRDefault="0055440C" w:rsidP="0055440C">
      <w:pPr>
        <w:autoSpaceDE w:val="0"/>
        <w:autoSpaceDN w:val="0"/>
        <w:adjustRightInd w:val="0"/>
        <w:jc w:val="both"/>
        <w:rPr>
          <w:rFonts w:ascii="Times New Roman" w:hAnsi="Times New Roman"/>
          <w:sz w:val="22"/>
          <w:szCs w:val="22"/>
          <w:lang w:val="es-ES"/>
        </w:rPr>
      </w:pPr>
    </w:p>
    <w:p w14:paraId="44D9BD95" w14:textId="77777777" w:rsidR="0011469D" w:rsidRPr="0011469D" w:rsidRDefault="0011469D" w:rsidP="00F82488">
      <w:pPr>
        <w:autoSpaceDE w:val="0"/>
        <w:autoSpaceDN w:val="0"/>
        <w:adjustRightInd w:val="0"/>
        <w:jc w:val="both"/>
        <w:rPr>
          <w:rFonts w:ascii="Times New Roman" w:hAnsi="Times New Roman"/>
          <w:sz w:val="22"/>
          <w:szCs w:val="22"/>
          <w:lang w:val="es-ES"/>
        </w:rPr>
      </w:pPr>
      <w:r w:rsidRPr="000D318E">
        <w:rPr>
          <w:rFonts w:ascii="Arial Black" w:hAnsi="Arial Black"/>
          <w:b/>
          <w:lang w:val="es-ES"/>
        </w:rPr>
        <w:t>C</w:t>
      </w:r>
      <w:r w:rsidRPr="00321AE0">
        <w:rPr>
          <w:rFonts w:ascii="Times New Roman" w:hAnsi="Times New Roman"/>
          <w:sz w:val="20"/>
          <w:szCs w:val="20"/>
          <w:lang w:val="es-ES"/>
        </w:rPr>
        <w:t>O</w:t>
      </w:r>
      <w:r>
        <w:rPr>
          <w:rFonts w:ascii="Times New Roman" w:hAnsi="Times New Roman"/>
          <w:sz w:val="20"/>
          <w:szCs w:val="20"/>
          <w:lang w:val="es-ES"/>
        </w:rPr>
        <w:t>MO</w:t>
      </w:r>
      <w:r>
        <w:rPr>
          <w:rFonts w:ascii="Times New Roman" w:hAnsi="Times New Roman"/>
          <w:sz w:val="22"/>
          <w:szCs w:val="22"/>
          <w:lang w:val="es-ES"/>
        </w:rPr>
        <w:t xml:space="preserve"> todas la</w:t>
      </w:r>
      <w:r w:rsidR="00F379FF">
        <w:rPr>
          <w:rFonts w:ascii="Times New Roman" w:hAnsi="Times New Roman"/>
          <w:sz w:val="22"/>
          <w:szCs w:val="22"/>
          <w:lang w:val="es-ES"/>
        </w:rPr>
        <w:t>s</w:t>
      </w:r>
      <w:r>
        <w:rPr>
          <w:rFonts w:ascii="Times New Roman" w:hAnsi="Times New Roman"/>
          <w:sz w:val="22"/>
          <w:szCs w:val="22"/>
          <w:lang w:val="es-ES"/>
        </w:rPr>
        <w:t xml:space="preserve"> obras </w:t>
      </w:r>
      <w:r w:rsidRPr="0011469D">
        <w:rPr>
          <w:rFonts w:ascii="Times New Roman" w:hAnsi="Times New Roman"/>
          <w:sz w:val="22"/>
          <w:szCs w:val="22"/>
          <w:lang w:val="es-ES"/>
        </w:rPr>
        <w:t xml:space="preserve">de san Elredo, </w:t>
      </w:r>
      <w:r w:rsidRPr="00675C76">
        <w:rPr>
          <w:rFonts w:ascii="Times New Roman" w:hAnsi="Times New Roman"/>
          <w:i/>
          <w:sz w:val="22"/>
          <w:szCs w:val="22"/>
          <w:lang w:val="es-ES"/>
        </w:rPr>
        <w:t>Cuando Jesús tenía</w:t>
      </w:r>
      <w:r w:rsidR="00F379FF" w:rsidRPr="00675C76">
        <w:rPr>
          <w:rFonts w:ascii="Times New Roman" w:hAnsi="Times New Roman"/>
          <w:i/>
          <w:sz w:val="22"/>
          <w:szCs w:val="22"/>
          <w:lang w:val="es-ES"/>
        </w:rPr>
        <w:t xml:space="preserve"> </w:t>
      </w:r>
      <w:r w:rsidRPr="00675C76">
        <w:rPr>
          <w:rFonts w:ascii="Times New Roman" w:hAnsi="Times New Roman"/>
          <w:i/>
          <w:sz w:val="22"/>
          <w:szCs w:val="22"/>
          <w:lang w:val="es-ES"/>
        </w:rPr>
        <w:t>doce años</w:t>
      </w:r>
      <w:r w:rsidRPr="0011469D">
        <w:rPr>
          <w:rFonts w:ascii="Times New Roman" w:hAnsi="Times New Roman"/>
          <w:sz w:val="22"/>
          <w:szCs w:val="22"/>
          <w:lang w:val="es-ES"/>
        </w:rPr>
        <w:t xml:space="preserve"> tiene su origen en una necesidad concreta,</w:t>
      </w:r>
      <w:r w:rsidR="00F379FF">
        <w:rPr>
          <w:rFonts w:ascii="Times New Roman" w:hAnsi="Times New Roman"/>
          <w:sz w:val="22"/>
          <w:szCs w:val="22"/>
          <w:lang w:val="es-ES"/>
        </w:rPr>
        <w:t xml:space="preserve"> </w:t>
      </w:r>
      <w:r w:rsidRPr="0011469D">
        <w:rPr>
          <w:rFonts w:ascii="Times New Roman" w:hAnsi="Times New Roman"/>
          <w:sz w:val="22"/>
          <w:szCs w:val="22"/>
          <w:lang w:val="es-ES"/>
        </w:rPr>
        <w:t>esta vez el pedido del monje Juan de la abadía de</w:t>
      </w:r>
      <w:r w:rsidR="00F379FF">
        <w:rPr>
          <w:rFonts w:ascii="Times New Roman" w:hAnsi="Times New Roman"/>
          <w:sz w:val="22"/>
          <w:szCs w:val="22"/>
          <w:lang w:val="es-ES"/>
        </w:rPr>
        <w:t xml:space="preserve"> </w:t>
      </w:r>
      <w:r w:rsidRPr="0011469D">
        <w:rPr>
          <w:rFonts w:ascii="Times New Roman" w:hAnsi="Times New Roman"/>
          <w:sz w:val="22"/>
          <w:szCs w:val="22"/>
          <w:lang w:val="es-ES"/>
        </w:rPr>
        <w:t>Wardon, discípulo y amigo del abad de Rieval. Juan pide a</w:t>
      </w:r>
      <w:r w:rsidR="00F379FF">
        <w:rPr>
          <w:rFonts w:ascii="Times New Roman" w:hAnsi="Times New Roman"/>
          <w:sz w:val="22"/>
          <w:szCs w:val="22"/>
          <w:lang w:val="es-ES"/>
        </w:rPr>
        <w:t xml:space="preserve"> </w:t>
      </w:r>
      <w:r w:rsidRPr="0011469D">
        <w:rPr>
          <w:rFonts w:ascii="Times New Roman" w:hAnsi="Times New Roman"/>
          <w:sz w:val="22"/>
          <w:szCs w:val="22"/>
          <w:lang w:val="es-ES"/>
        </w:rPr>
        <w:t xml:space="preserve">Elredo que le escriba </w:t>
      </w:r>
      <w:r w:rsidR="00AB490A">
        <w:rPr>
          <w:rFonts w:ascii="Times New Roman" w:hAnsi="Times New Roman"/>
          <w:sz w:val="22"/>
          <w:szCs w:val="22"/>
          <w:lang w:val="es-ES"/>
        </w:rPr>
        <w:t>“</w:t>
      </w:r>
      <w:r w:rsidRPr="0011469D">
        <w:rPr>
          <w:rFonts w:ascii="Times New Roman" w:hAnsi="Times New Roman"/>
          <w:sz w:val="22"/>
          <w:szCs w:val="22"/>
          <w:lang w:val="es-ES"/>
        </w:rPr>
        <w:t>algunas semillas de piedad, meditación</w:t>
      </w:r>
      <w:r w:rsidR="00F379FF">
        <w:rPr>
          <w:rFonts w:ascii="Times New Roman" w:hAnsi="Times New Roman"/>
          <w:sz w:val="22"/>
          <w:szCs w:val="22"/>
          <w:lang w:val="es-ES"/>
        </w:rPr>
        <w:t xml:space="preserve"> </w:t>
      </w:r>
      <w:r w:rsidRPr="0011469D">
        <w:rPr>
          <w:rFonts w:ascii="Times New Roman" w:hAnsi="Times New Roman"/>
          <w:sz w:val="22"/>
          <w:szCs w:val="22"/>
          <w:lang w:val="es-ES"/>
        </w:rPr>
        <w:t>y santo amor</w:t>
      </w:r>
      <w:r w:rsidR="00AB490A">
        <w:rPr>
          <w:rFonts w:ascii="Times New Roman" w:hAnsi="Times New Roman"/>
          <w:sz w:val="22"/>
          <w:szCs w:val="22"/>
          <w:lang w:val="es-ES"/>
        </w:rPr>
        <w:t>”</w:t>
      </w:r>
      <w:r w:rsidR="00511144">
        <w:rPr>
          <w:rStyle w:val="Refdenotaalpie"/>
          <w:rFonts w:ascii="Times New Roman" w:hAnsi="Times New Roman"/>
          <w:sz w:val="22"/>
          <w:szCs w:val="22"/>
          <w:lang w:val="es-ES"/>
        </w:rPr>
        <w:footnoteReference w:id="55"/>
      </w:r>
      <w:r w:rsidRPr="0011469D">
        <w:rPr>
          <w:rFonts w:ascii="Times New Roman" w:hAnsi="Times New Roman"/>
          <w:sz w:val="22"/>
          <w:szCs w:val="22"/>
          <w:lang w:val="es-ES"/>
        </w:rPr>
        <w:t xml:space="preserve"> sobre el pasaje evangélico en el que se narra</w:t>
      </w:r>
      <w:r w:rsidR="00F379FF">
        <w:rPr>
          <w:rFonts w:ascii="Times New Roman" w:hAnsi="Times New Roman"/>
          <w:sz w:val="22"/>
          <w:szCs w:val="22"/>
          <w:lang w:val="es-ES"/>
        </w:rPr>
        <w:t xml:space="preserve"> </w:t>
      </w:r>
      <w:r w:rsidRPr="0011469D">
        <w:rPr>
          <w:rFonts w:ascii="Times New Roman" w:hAnsi="Times New Roman"/>
          <w:sz w:val="22"/>
          <w:szCs w:val="22"/>
          <w:lang w:val="es-ES"/>
        </w:rPr>
        <w:t>el comportamiento de Jesús a los doce años. Elredo lo complace</w:t>
      </w:r>
      <w:r w:rsidR="00F379FF">
        <w:rPr>
          <w:rFonts w:ascii="Times New Roman" w:hAnsi="Times New Roman"/>
          <w:sz w:val="22"/>
          <w:szCs w:val="22"/>
          <w:lang w:val="es-ES"/>
        </w:rPr>
        <w:t xml:space="preserve"> </w:t>
      </w:r>
      <w:r w:rsidRPr="0011469D">
        <w:rPr>
          <w:rFonts w:ascii="Times New Roman" w:hAnsi="Times New Roman"/>
          <w:sz w:val="22"/>
          <w:szCs w:val="22"/>
          <w:lang w:val="es-ES"/>
        </w:rPr>
        <w:t xml:space="preserve">ofreciéndole el fruto de las </w:t>
      </w:r>
      <w:r w:rsidR="00AB490A">
        <w:rPr>
          <w:rFonts w:ascii="Times New Roman" w:hAnsi="Times New Roman"/>
          <w:sz w:val="22"/>
          <w:szCs w:val="22"/>
          <w:lang w:val="es-ES"/>
        </w:rPr>
        <w:t>“</w:t>
      </w:r>
      <w:r w:rsidRPr="0011469D">
        <w:rPr>
          <w:rFonts w:ascii="Times New Roman" w:hAnsi="Times New Roman"/>
          <w:sz w:val="22"/>
          <w:szCs w:val="22"/>
          <w:lang w:val="es-ES"/>
        </w:rPr>
        <w:t>cosas gustadas en su coraz</w:t>
      </w:r>
      <w:r w:rsidR="00675C76">
        <w:rPr>
          <w:rFonts w:ascii="Times New Roman" w:hAnsi="Times New Roman"/>
          <w:sz w:val="22"/>
          <w:szCs w:val="22"/>
          <w:lang w:val="es-ES"/>
        </w:rPr>
        <w:t>ó</w:t>
      </w:r>
      <w:r w:rsidRPr="0011469D">
        <w:rPr>
          <w:rFonts w:ascii="Times New Roman" w:hAnsi="Times New Roman"/>
          <w:sz w:val="22"/>
          <w:szCs w:val="22"/>
          <w:lang w:val="es-ES"/>
        </w:rPr>
        <w:t>n</w:t>
      </w:r>
      <w:r w:rsidR="00AB490A">
        <w:rPr>
          <w:rFonts w:ascii="Times New Roman" w:hAnsi="Times New Roman"/>
          <w:sz w:val="22"/>
          <w:szCs w:val="22"/>
          <w:lang w:val="es-ES"/>
        </w:rPr>
        <w:t>”</w:t>
      </w:r>
      <w:r w:rsidR="00FF0302">
        <w:rPr>
          <w:rStyle w:val="Refdenotaalpie"/>
          <w:rFonts w:ascii="Times New Roman" w:hAnsi="Times New Roman"/>
          <w:sz w:val="22"/>
          <w:szCs w:val="22"/>
          <w:lang w:val="es-ES"/>
        </w:rPr>
        <w:footnoteReference w:id="56"/>
      </w:r>
      <w:r w:rsidR="006B2BD7">
        <w:rPr>
          <w:rFonts w:ascii="Times New Roman" w:hAnsi="Times New Roman"/>
          <w:sz w:val="22"/>
          <w:szCs w:val="22"/>
          <w:lang w:val="es-ES"/>
        </w:rPr>
        <w:t>.</w:t>
      </w:r>
    </w:p>
    <w:p w14:paraId="704ACA14" w14:textId="77777777" w:rsidR="0055440C" w:rsidRPr="0011469D" w:rsidRDefault="0011469D" w:rsidP="00F82488">
      <w:pPr>
        <w:autoSpaceDE w:val="0"/>
        <w:autoSpaceDN w:val="0"/>
        <w:adjustRightInd w:val="0"/>
        <w:ind w:firstLine="284"/>
        <w:jc w:val="both"/>
        <w:rPr>
          <w:rFonts w:ascii="Times New Roman" w:hAnsi="Times New Roman"/>
          <w:sz w:val="22"/>
          <w:szCs w:val="22"/>
          <w:lang w:val="es-ES"/>
        </w:rPr>
      </w:pPr>
      <w:r w:rsidRPr="0011469D">
        <w:rPr>
          <w:rFonts w:ascii="Times New Roman" w:hAnsi="Times New Roman"/>
          <w:sz w:val="22"/>
          <w:szCs w:val="22"/>
          <w:lang w:val="es-ES"/>
        </w:rPr>
        <w:t>Se trata de un breve comentario a Lucas 2,42-52, desde una</w:t>
      </w:r>
      <w:r w:rsidR="00511144">
        <w:rPr>
          <w:rFonts w:ascii="Times New Roman" w:hAnsi="Times New Roman"/>
          <w:sz w:val="22"/>
          <w:szCs w:val="22"/>
          <w:lang w:val="es-ES"/>
        </w:rPr>
        <w:t xml:space="preserve"> </w:t>
      </w:r>
      <w:r w:rsidRPr="0011469D">
        <w:rPr>
          <w:rFonts w:ascii="Times New Roman" w:hAnsi="Times New Roman"/>
          <w:sz w:val="22"/>
          <w:szCs w:val="22"/>
          <w:lang w:val="es-ES"/>
        </w:rPr>
        <w:t>perspectiva espiritual que busca el amor, la realidad salvífica</w:t>
      </w:r>
      <w:r w:rsidR="00511144">
        <w:rPr>
          <w:rFonts w:ascii="Times New Roman" w:hAnsi="Times New Roman"/>
          <w:sz w:val="22"/>
          <w:szCs w:val="22"/>
          <w:lang w:val="es-ES"/>
        </w:rPr>
        <w:t xml:space="preserve"> </w:t>
      </w:r>
      <w:r w:rsidRPr="0011469D">
        <w:rPr>
          <w:rFonts w:ascii="Times New Roman" w:hAnsi="Times New Roman"/>
          <w:sz w:val="22"/>
          <w:szCs w:val="22"/>
          <w:lang w:val="es-ES"/>
        </w:rPr>
        <w:t>del pasaje, según el clásico procedimiento medieval de leer</w:t>
      </w:r>
      <w:r w:rsidR="00511144">
        <w:rPr>
          <w:rFonts w:ascii="Times New Roman" w:hAnsi="Times New Roman"/>
          <w:sz w:val="22"/>
          <w:szCs w:val="22"/>
          <w:lang w:val="es-ES"/>
        </w:rPr>
        <w:t xml:space="preserve"> </w:t>
      </w:r>
      <w:r w:rsidRPr="0011469D">
        <w:rPr>
          <w:rFonts w:ascii="Times New Roman" w:hAnsi="Times New Roman"/>
          <w:sz w:val="22"/>
          <w:szCs w:val="22"/>
          <w:lang w:val="es-ES"/>
        </w:rPr>
        <w:t>la Escrit</w:t>
      </w:r>
      <w:r w:rsidR="00511144">
        <w:rPr>
          <w:rFonts w:ascii="Times New Roman" w:hAnsi="Times New Roman"/>
          <w:sz w:val="22"/>
          <w:szCs w:val="22"/>
          <w:lang w:val="es-ES"/>
        </w:rPr>
        <w:t>u</w:t>
      </w:r>
      <w:r w:rsidRPr="0011469D">
        <w:rPr>
          <w:rFonts w:ascii="Times New Roman" w:hAnsi="Times New Roman"/>
          <w:sz w:val="22"/>
          <w:szCs w:val="22"/>
          <w:lang w:val="es-ES"/>
        </w:rPr>
        <w:t xml:space="preserve">ra: el triple </w:t>
      </w:r>
      <w:r w:rsidRPr="00511144">
        <w:rPr>
          <w:rFonts w:ascii="Times New Roman" w:hAnsi="Times New Roman"/>
          <w:i/>
          <w:sz w:val="22"/>
          <w:szCs w:val="22"/>
          <w:lang w:val="es-ES"/>
        </w:rPr>
        <w:t>sentido literal, alegórico y místico</w:t>
      </w:r>
      <w:r w:rsidRPr="0011469D">
        <w:rPr>
          <w:rFonts w:ascii="Times New Roman" w:hAnsi="Times New Roman"/>
          <w:sz w:val="22"/>
          <w:szCs w:val="22"/>
          <w:lang w:val="es-ES"/>
        </w:rPr>
        <w:t>. A la</w:t>
      </w:r>
      <w:r w:rsidR="00511144">
        <w:rPr>
          <w:rFonts w:ascii="Times New Roman" w:hAnsi="Times New Roman"/>
          <w:sz w:val="22"/>
          <w:szCs w:val="22"/>
          <w:lang w:val="es-ES"/>
        </w:rPr>
        <w:t xml:space="preserve"> </w:t>
      </w:r>
      <w:r w:rsidRPr="0011469D">
        <w:rPr>
          <w:rFonts w:ascii="Times New Roman" w:hAnsi="Times New Roman"/>
          <w:sz w:val="22"/>
          <w:szCs w:val="22"/>
          <w:lang w:val="es-ES"/>
        </w:rPr>
        <w:t>vez que maestro y amigo, Elredo comunica su experiencia interior</w:t>
      </w:r>
      <w:r w:rsidR="00511144">
        <w:rPr>
          <w:rFonts w:ascii="Times New Roman" w:hAnsi="Times New Roman"/>
          <w:sz w:val="22"/>
          <w:szCs w:val="22"/>
          <w:lang w:val="es-ES"/>
        </w:rPr>
        <w:t xml:space="preserve"> </w:t>
      </w:r>
      <w:r w:rsidRPr="0011469D">
        <w:rPr>
          <w:rFonts w:ascii="Times New Roman" w:hAnsi="Times New Roman"/>
          <w:sz w:val="22"/>
          <w:szCs w:val="22"/>
          <w:lang w:val="es-ES"/>
        </w:rPr>
        <w:t xml:space="preserve">expresándose en términos de la </w:t>
      </w:r>
      <w:r w:rsidR="00AB490A">
        <w:rPr>
          <w:rFonts w:ascii="Times New Roman" w:hAnsi="Times New Roman"/>
          <w:sz w:val="22"/>
          <w:szCs w:val="22"/>
          <w:lang w:val="es-ES"/>
        </w:rPr>
        <w:t>“</w:t>
      </w:r>
      <w:r w:rsidRPr="0011469D">
        <w:rPr>
          <w:rFonts w:ascii="Times New Roman" w:hAnsi="Times New Roman"/>
          <w:sz w:val="22"/>
          <w:szCs w:val="22"/>
          <w:lang w:val="es-ES"/>
        </w:rPr>
        <w:t>devoción a la Humanidad</w:t>
      </w:r>
      <w:r w:rsidR="00511144">
        <w:rPr>
          <w:rFonts w:ascii="Times New Roman" w:hAnsi="Times New Roman"/>
          <w:sz w:val="22"/>
          <w:szCs w:val="22"/>
          <w:lang w:val="es-ES"/>
        </w:rPr>
        <w:t xml:space="preserve"> </w:t>
      </w:r>
      <w:r w:rsidRPr="0011469D">
        <w:rPr>
          <w:rFonts w:ascii="Times New Roman" w:hAnsi="Times New Roman"/>
          <w:sz w:val="22"/>
          <w:szCs w:val="22"/>
          <w:lang w:val="es-ES"/>
        </w:rPr>
        <w:t xml:space="preserve">de </w:t>
      </w:r>
      <w:r w:rsidRPr="0011469D">
        <w:rPr>
          <w:rFonts w:ascii="Times New Roman" w:hAnsi="Times New Roman"/>
          <w:sz w:val="22"/>
          <w:szCs w:val="22"/>
          <w:lang w:val="es-ES"/>
        </w:rPr>
        <w:lastRenderedPageBreak/>
        <w:t>Cristo</w:t>
      </w:r>
      <w:r w:rsidR="00AB490A">
        <w:rPr>
          <w:rFonts w:ascii="Times New Roman" w:hAnsi="Times New Roman"/>
          <w:sz w:val="22"/>
          <w:szCs w:val="22"/>
          <w:lang w:val="es-ES"/>
        </w:rPr>
        <w:t>”</w:t>
      </w:r>
      <w:r w:rsidRPr="0011469D">
        <w:rPr>
          <w:rFonts w:ascii="Times New Roman" w:hAnsi="Times New Roman"/>
          <w:sz w:val="22"/>
          <w:szCs w:val="22"/>
          <w:lang w:val="es-ES"/>
        </w:rPr>
        <w:t xml:space="preserve"> y sistematizando el desarrollo de la vida espiritual</w:t>
      </w:r>
      <w:r w:rsidR="00511144">
        <w:rPr>
          <w:rFonts w:ascii="Times New Roman" w:hAnsi="Times New Roman"/>
          <w:sz w:val="22"/>
          <w:szCs w:val="22"/>
          <w:lang w:val="es-ES"/>
        </w:rPr>
        <w:t xml:space="preserve"> </w:t>
      </w:r>
      <w:r w:rsidRPr="0011469D">
        <w:rPr>
          <w:rFonts w:ascii="Times New Roman" w:hAnsi="Times New Roman"/>
          <w:sz w:val="22"/>
          <w:szCs w:val="22"/>
          <w:lang w:val="es-ES"/>
        </w:rPr>
        <w:t>a partir de los hechos de la vida de Cristo.</w:t>
      </w:r>
    </w:p>
    <w:p w14:paraId="00375004" w14:textId="77777777" w:rsidR="004F1F86" w:rsidRPr="004F1F86" w:rsidRDefault="004F1F86" w:rsidP="00F82488">
      <w:pPr>
        <w:autoSpaceDE w:val="0"/>
        <w:autoSpaceDN w:val="0"/>
        <w:adjustRightInd w:val="0"/>
        <w:ind w:firstLine="284"/>
        <w:jc w:val="both"/>
        <w:rPr>
          <w:rFonts w:ascii="Times New Roman" w:hAnsi="Times New Roman"/>
          <w:sz w:val="22"/>
          <w:szCs w:val="22"/>
          <w:lang w:val="es-ES"/>
        </w:rPr>
      </w:pPr>
      <w:r w:rsidRPr="004F1F86">
        <w:rPr>
          <w:rFonts w:ascii="Times New Roman" w:hAnsi="Times New Roman"/>
          <w:sz w:val="22"/>
          <w:szCs w:val="22"/>
          <w:lang w:val="es-ES"/>
        </w:rPr>
        <w:t>Según el testimonio de</w:t>
      </w:r>
      <w:r w:rsidR="00511144">
        <w:rPr>
          <w:rFonts w:ascii="Times New Roman" w:hAnsi="Times New Roman"/>
          <w:sz w:val="22"/>
          <w:szCs w:val="22"/>
          <w:lang w:val="es-ES"/>
        </w:rPr>
        <w:t xml:space="preserve"> </w:t>
      </w:r>
      <w:r w:rsidRPr="004F1F86">
        <w:rPr>
          <w:rFonts w:ascii="Times New Roman" w:hAnsi="Times New Roman"/>
          <w:sz w:val="22"/>
          <w:szCs w:val="22"/>
          <w:lang w:val="es-ES"/>
        </w:rPr>
        <w:t>Walter Daniel. Elredo habría escrito</w:t>
      </w:r>
      <w:r w:rsidR="00511144">
        <w:rPr>
          <w:rFonts w:ascii="Times New Roman" w:hAnsi="Times New Roman"/>
          <w:sz w:val="22"/>
          <w:szCs w:val="22"/>
          <w:lang w:val="es-ES"/>
        </w:rPr>
        <w:t xml:space="preserve"> </w:t>
      </w:r>
      <w:r w:rsidRPr="004F1F86">
        <w:rPr>
          <w:rFonts w:ascii="Times New Roman" w:hAnsi="Times New Roman"/>
          <w:sz w:val="22"/>
          <w:szCs w:val="22"/>
          <w:lang w:val="es-ES"/>
        </w:rPr>
        <w:t>el Comentario entre los años 1155 y 1157</w:t>
      </w:r>
      <w:r w:rsidR="00942088">
        <w:rPr>
          <w:rStyle w:val="Refdenotaalpie"/>
          <w:rFonts w:ascii="Times New Roman" w:hAnsi="Times New Roman"/>
          <w:sz w:val="22"/>
          <w:szCs w:val="22"/>
          <w:lang w:val="es-ES"/>
        </w:rPr>
        <w:footnoteReference w:id="57"/>
      </w:r>
      <w:r w:rsidR="00164121">
        <w:rPr>
          <w:rFonts w:ascii="Times New Roman" w:hAnsi="Times New Roman"/>
          <w:sz w:val="22"/>
          <w:szCs w:val="22"/>
          <w:lang w:val="es-ES"/>
        </w:rPr>
        <w:t>.</w:t>
      </w:r>
      <w:r w:rsidRPr="004F1F86">
        <w:rPr>
          <w:rFonts w:ascii="Times New Roman" w:hAnsi="Times New Roman"/>
          <w:sz w:val="22"/>
          <w:szCs w:val="22"/>
          <w:lang w:val="es-ES"/>
        </w:rPr>
        <w:t xml:space="preserve"> En él encontramos</w:t>
      </w:r>
      <w:r w:rsidR="00942088">
        <w:rPr>
          <w:rFonts w:ascii="Times New Roman" w:hAnsi="Times New Roman"/>
          <w:sz w:val="22"/>
          <w:szCs w:val="22"/>
          <w:lang w:val="es-ES"/>
        </w:rPr>
        <w:t xml:space="preserve"> </w:t>
      </w:r>
      <w:r w:rsidRPr="004F1F86">
        <w:rPr>
          <w:rFonts w:ascii="Times New Roman" w:hAnsi="Times New Roman"/>
          <w:sz w:val="22"/>
          <w:szCs w:val="22"/>
          <w:lang w:val="es-ES"/>
        </w:rPr>
        <w:t>al Elredo profundamente sensible y amante que, con belleza</w:t>
      </w:r>
      <w:r w:rsidR="00942088">
        <w:rPr>
          <w:rFonts w:ascii="Times New Roman" w:hAnsi="Times New Roman"/>
          <w:sz w:val="22"/>
          <w:szCs w:val="22"/>
          <w:lang w:val="es-ES"/>
        </w:rPr>
        <w:t xml:space="preserve"> </w:t>
      </w:r>
      <w:r w:rsidRPr="004F1F86">
        <w:rPr>
          <w:rFonts w:ascii="Times New Roman" w:hAnsi="Times New Roman"/>
          <w:sz w:val="22"/>
          <w:szCs w:val="22"/>
          <w:lang w:val="es-ES"/>
        </w:rPr>
        <w:t>y fina penetración de espíritu, instruye y comparte al amigo</w:t>
      </w:r>
      <w:r w:rsidR="00942088">
        <w:rPr>
          <w:rFonts w:ascii="Times New Roman" w:hAnsi="Times New Roman"/>
          <w:sz w:val="22"/>
          <w:szCs w:val="22"/>
          <w:lang w:val="es-ES"/>
        </w:rPr>
        <w:t xml:space="preserve"> </w:t>
      </w:r>
      <w:r w:rsidRPr="004F1F86">
        <w:rPr>
          <w:rFonts w:ascii="Times New Roman" w:hAnsi="Times New Roman"/>
          <w:sz w:val="22"/>
          <w:szCs w:val="22"/>
          <w:lang w:val="es-ES"/>
        </w:rPr>
        <w:t>el fruto de la Palabra en él. Dentro de la producción literaria</w:t>
      </w:r>
      <w:r w:rsidR="00942088">
        <w:rPr>
          <w:rFonts w:ascii="Times New Roman" w:hAnsi="Times New Roman"/>
          <w:sz w:val="22"/>
          <w:szCs w:val="22"/>
          <w:lang w:val="es-ES"/>
        </w:rPr>
        <w:t xml:space="preserve"> </w:t>
      </w:r>
      <w:r w:rsidRPr="004F1F86">
        <w:rPr>
          <w:rFonts w:ascii="Times New Roman" w:hAnsi="Times New Roman"/>
          <w:sz w:val="22"/>
          <w:szCs w:val="22"/>
          <w:lang w:val="es-ES"/>
        </w:rPr>
        <w:t xml:space="preserve">del abad, </w:t>
      </w:r>
      <w:r w:rsidRPr="00942088">
        <w:rPr>
          <w:rFonts w:ascii="Times New Roman" w:hAnsi="Times New Roman"/>
          <w:i/>
          <w:sz w:val="22"/>
          <w:szCs w:val="22"/>
          <w:lang w:val="es-ES"/>
        </w:rPr>
        <w:t>Cuando Jesús tenía doce años</w:t>
      </w:r>
      <w:r w:rsidRPr="004F1F86">
        <w:rPr>
          <w:rFonts w:ascii="Times New Roman" w:hAnsi="Times New Roman"/>
          <w:sz w:val="22"/>
          <w:szCs w:val="22"/>
          <w:lang w:val="es-ES"/>
        </w:rPr>
        <w:t xml:space="preserve"> se encuentra en medio</w:t>
      </w:r>
      <w:r w:rsidR="00942088">
        <w:rPr>
          <w:rFonts w:ascii="Times New Roman" w:hAnsi="Times New Roman"/>
          <w:sz w:val="22"/>
          <w:szCs w:val="22"/>
          <w:lang w:val="es-ES"/>
        </w:rPr>
        <w:t xml:space="preserve"> </w:t>
      </w:r>
      <w:r w:rsidRPr="004F1F86">
        <w:rPr>
          <w:rFonts w:ascii="Times New Roman" w:hAnsi="Times New Roman"/>
          <w:sz w:val="22"/>
          <w:szCs w:val="22"/>
          <w:lang w:val="es-ES"/>
        </w:rPr>
        <w:t>de sus dos obras destinadas a tratar sobre el amor: Espejo de</w:t>
      </w:r>
      <w:r w:rsidR="00942088">
        <w:rPr>
          <w:rFonts w:ascii="Times New Roman" w:hAnsi="Times New Roman"/>
          <w:sz w:val="22"/>
          <w:szCs w:val="22"/>
          <w:lang w:val="es-ES"/>
        </w:rPr>
        <w:t xml:space="preserve"> </w:t>
      </w:r>
      <w:r w:rsidRPr="004F1F86">
        <w:rPr>
          <w:rFonts w:ascii="Times New Roman" w:hAnsi="Times New Roman"/>
          <w:sz w:val="22"/>
          <w:szCs w:val="22"/>
          <w:lang w:val="es-ES"/>
        </w:rPr>
        <w:t>la Caridad, dedicada al amor divino, y la Amistad Espiritual,</w:t>
      </w:r>
      <w:r w:rsidR="00942088">
        <w:rPr>
          <w:rFonts w:ascii="Times New Roman" w:hAnsi="Times New Roman"/>
          <w:sz w:val="22"/>
          <w:szCs w:val="22"/>
          <w:lang w:val="es-ES"/>
        </w:rPr>
        <w:t xml:space="preserve"> </w:t>
      </w:r>
      <w:r w:rsidRPr="004F1F86">
        <w:rPr>
          <w:rFonts w:ascii="Times New Roman" w:hAnsi="Times New Roman"/>
          <w:sz w:val="22"/>
          <w:szCs w:val="22"/>
          <w:lang w:val="es-ES"/>
        </w:rPr>
        <w:t>que habla sobre el amor al prójimo. La obra que nos ocupa</w:t>
      </w:r>
      <w:r w:rsidR="00942088">
        <w:rPr>
          <w:rFonts w:ascii="Times New Roman" w:hAnsi="Times New Roman"/>
          <w:sz w:val="22"/>
          <w:szCs w:val="22"/>
          <w:lang w:val="es-ES"/>
        </w:rPr>
        <w:t xml:space="preserve"> </w:t>
      </w:r>
      <w:r w:rsidRPr="004F1F86">
        <w:rPr>
          <w:rFonts w:ascii="Times New Roman" w:hAnsi="Times New Roman"/>
          <w:sz w:val="22"/>
          <w:szCs w:val="22"/>
          <w:lang w:val="es-ES"/>
        </w:rPr>
        <w:t>anticipa la afectividad del segundo escrito, pero, a diferencia</w:t>
      </w:r>
      <w:r w:rsidR="00942088">
        <w:rPr>
          <w:rFonts w:ascii="Times New Roman" w:hAnsi="Times New Roman"/>
          <w:sz w:val="22"/>
          <w:szCs w:val="22"/>
          <w:lang w:val="es-ES"/>
        </w:rPr>
        <w:t xml:space="preserve"> </w:t>
      </w:r>
      <w:r w:rsidRPr="004F1F86">
        <w:rPr>
          <w:rFonts w:ascii="Times New Roman" w:hAnsi="Times New Roman"/>
          <w:sz w:val="22"/>
          <w:szCs w:val="22"/>
          <w:lang w:val="es-ES"/>
        </w:rPr>
        <w:t>del primero, el tema del amor aparece despojado de todo</w:t>
      </w:r>
      <w:r w:rsidR="00942088">
        <w:rPr>
          <w:rFonts w:ascii="Times New Roman" w:hAnsi="Times New Roman"/>
          <w:sz w:val="22"/>
          <w:szCs w:val="22"/>
          <w:lang w:val="es-ES"/>
        </w:rPr>
        <w:t xml:space="preserve"> </w:t>
      </w:r>
      <w:r w:rsidRPr="004F1F86">
        <w:rPr>
          <w:rFonts w:ascii="Times New Roman" w:hAnsi="Times New Roman"/>
          <w:sz w:val="22"/>
          <w:szCs w:val="22"/>
          <w:lang w:val="es-ES"/>
        </w:rPr>
        <w:t>aparato racional. La frescura y vitalidad</w:t>
      </w:r>
      <w:r w:rsidR="00942088">
        <w:rPr>
          <w:rFonts w:ascii="Times New Roman" w:hAnsi="Times New Roman"/>
          <w:sz w:val="22"/>
          <w:szCs w:val="22"/>
          <w:lang w:val="es-ES"/>
        </w:rPr>
        <w:t xml:space="preserve"> </w:t>
      </w:r>
      <w:r w:rsidRPr="004F1F86">
        <w:rPr>
          <w:rFonts w:ascii="Times New Roman" w:hAnsi="Times New Roman"/>
          <w:sz w:val="22"/>
          <w:szCs w:val="22"/>
          <w:lang w:val="es-ES"/>
        </w:rPr>
        <w:t>evangélica de la obra</w:t>
      </w:r>
      <w:r w:rsidR="00942088">
        <w:rPr>
          <w:rFonts w:ascii="Times New Roman" w:hAnsi="Times New Roman"/>
          <w:sz w:val="22"/>
          <w:szCs w:val="22"/>
          <w:lang w:val="es-ES"/>
        </w:rPr>
        <w:t xml:space="preserve"> </w:t>
      </w:r>
      <w:r w:rsidRPr="004F1F86">
        <w:rPr>
          <w:rFonts w:ascii="Times New Roman" w:hAnsi="Times New Roman"/>
          <w:sz w:val="22"/>
          <w:szCs w:val="22"/>
          <w:lang w:val="es-ES"/>
        </w:rPr>
        <w:t>la hacen tradicional, aunque distinta de la patrística. Modelo</w:t>
      </w:r>
      <w:r w:rsidR="00942088">
        <w:rPr>
          <w:rFonts w:ascii="Times New Roman" w:hAnsi="Times New Roman"/>
          <w:sz w:val="22"/>
          <w:szCs w:val="22"/>
          <w:lang w:val="es-ES"/>
        </w:rPr>
        <w:t xml:space="preserve"> </w:t>
      </w:r>
      <w:r w:rsidRPr="004F1F86">
        <w:rPr>
          <w:rFonts w:ascii="Times New Roman" w:hAnsi="Times New Roman"/>
          <w:sz w:val="22"/>
          <w:szCs w:val="22"/>
          <w:lang w:val="es-ES"/>
        </w:rPr>
        <w:t>de inspiración posterior, en ella fluye la sabia de los Padres</w:t>
      </w:r>
      <w:r w:rsidR="00942088">
        <w:rPr>
          <w:rFonts w:ascii="Times New Roman" w:hAnsi="Times New Roman"/>
          <w:sz w:val="22"/>
          <w:szCs w:val="22"/>
          <w:lang w:val="es-ES"/>
        </w:rPr>
        <w:t xml:space="preserve"> </w:t>
      </w:r>
      <w:r w:rsidRPr="004F1F86">
        <w:rPr>
          <w:rFonts w:ascii="Times New Roman" w:hAnsi="Times New Roman"/>
          <w:sz w:val="22"/>
          <w:szCs w:val="22"/>
          <w:lang w:val="es-ES"/>
        </w:rPr>
        <w:t>con la fuerza del siglo XII.</w:t>
      </w:r>
    </w:p>
    <w:p w14:paraId="6505488C" w14:textId="77777777" w:rsidR="004F1F86" w:rsidRPr="004F1F86" w:rsidRDefault="004F1F86" w:rsidP="00F82488">
      <w:pPr>
        <w:autoSpaceDE w:val="0"/>
        <w:autoSpaceDN w:val="0"/>
        <w:adjustRightInd w:val="0"/>
        <w:ind w:firstLine="284"/>
        <w:jc w:val="both"/>
        <w:rPr>
          <w:rFonts w:ascii="Times New Roman" w:hAnsi="Times New Roman"/>
          <w:sz w:val="22"/>
          <w:szCs w:val="22"/>
          <w:lang w:val="es-ES"/>
        </w:rPr>
      </w:pPr>
      <w:r w:rsidRPr="004F1F86">
        <w:rPr>
          <w:rFonts w:ascii="Times New Roman" w:hAnsi="Times New Roman"/>
          <w:sz w:val="22"/>
          <w:szCs w:val="22"/>
          <w:lang w:val="es-ES"/>
        </w:rPr>
        <w:t xml:space="preserve">Como otras obras del santo, </w:t>
      </w:r>
      <w:r w:rsidRPr="00942088">
        <w:rPr>
          <w:rFonts w:ascii="Times New Roman" w:hAnsi="Times New Roman"/>
          <w:i/>
          <w:sz w:val="22"/>
          <w:szCs w:val="22"/>
          <w:lang w:val="es-ES"/>
        </w:rPr>
        <w:t>Cuando Jesús tenía doce</w:t>
      </w:r>
      <w:r w:rsidR="00942088" w:rsidRPr="00942088">
        <w:rPr>
          <w:rFonts w:ascii="Times New Roman" w:hAnsi="Times New Roman"/>
          <w:i/>
          <w:sz w:val="22"/>
          <w:szCs w:val="22"/>
          <w:lang w:val="es-ES"/>
        </w:rPr>
        <w:t xml:space="preserve"> </w:t>
      </w:r>
      <w:r w:rsidRPr="00942088">
        <w:rPr>
          <w:rFonts w:ascii="Times New Roman" w:hAnsi="Times New Roman"/>
          <w:i/>
          <w:sz w:val="22"/>
          <w:szCs w:val="22"/>
          <w:lang w:val="es-ES"/>
        </w:rPr>
        <w:t>años</w:t>
      </w:r>
      <w:r w:rsidRPr="004F1F86">
        <w:rPr>
          <w:rFonts w:ascii="Times New Roman" w:hAnsi="Times New Roman"/>
          <w:sz w:val="22"/>
          <w:szCs w:val="22"/>
          <w:lang w:val="es-ES"/>
        </w:rPr>
        <w:t xml:space="preserve"> fue atribuida a san Bernardo; a los méritos propios, se</w:t>
      </w:r>
      <w:r w:rsidR="00942088">
        <w:rPr>
          <w:rFonts w:ascii="Times New Roman" w:hAnsi="Times New Roman"/>
          <w:sz w:val="22"/>
          <w:szCs w:val="22"/>
          <w:lang w:val="es-ES"/>
        </w:rPr>
        <w:t xml:space="preserve"> </w:t>
      </w:r>
      <w:r w:rsidRPr="004F1F86">
        <w:rPr>
          <w:rFonts w:ascii="Times New Roman" w:hAnsi="Times New Roman"/>
          <w:sz w:val="22"/>
          <w:szCs w:val="22"/>
          <w:lang w:val="es-ES"/>
        </w:rPr>
        <w:t>sumó la magnética influencia del abad de Claraval; por ello</w:t>
      </w:r>
      <w:r w:rsidR="00942088">
        <w:rPr>
          <w:rFonts w:ascii="Times New Roman" w:hAnsi="Times New Roman"/>
          <w:sz w:val="22"/>
          <w:szCs w:val="22"/>
          <w:lang w:val="es-ES"/>
        </w:rPr>
        <w:t xml:space="preserve"> </w:t>
      </w:r>
      <w:r w:rsidRPr="004F1F86">
        <w:rPr>
          <w:rFonts w:ascii="Times New Roman" w:hAnsi="Times New Roman"/>
          <w:sz w:val="22"/>
          <w:szCs w:val="22"/>
          <w:lang w:val="es-ES"/>
        </w:rPr>
        <w:t>alcanzó una difusión no despreciable en la espiritualidad cristiana.</w:t>
      </w:r>
      <w:r w:rsidR="00966170">
        <w:rPr>
          <w:rFonts w:ascii="Times New Roman" w:hAnsi="Times New Roman"/>
          <w:sz w:val="22"/>
          <w:szCs w:val="22"/>
          <w:lang w:val="es-ES"/>
        </w:rPr>
        <w:t xml:space="preserve"> </w:t>
      </w:r>
      <w:r w:rsidRPr="004F1F86">
        <w:rPr>
          <w:rFonts w:ascii="Times New Roman" w:hAnsi="Times New Roman"/>
          <w:sz w:val="22"/>
          <w:szCs w:val="22"/>
          <w:lang w:val="es-ES"/>
        </w:rPr>
        <w:t>Al jesuita inglés Richard Gibbons debemos, en el siglo</w:t>
      </w:r>
      <w:r w:rsidR="00966170">
        <w:rPr>
          <w:rFonts w:ascii="Times New Roman" w:hAnsi="Times New Roman"/>
          <w:sz w:val="22"/>
          <w:szCs w:val="22"/>
          <w:lang w:val="es-ES"/>
        </w:rPr>
        <w:t xml:space="preserve"> </w:t>
      </w:r>
      <w:r w:rsidRPr="004F1F86">
        <w:rPr>
          <w:rFonts w:ascii="Times New Roman" w:hAnsi="Times New Roman"/>
          <w:sz w:val="22"/>
          <w:szCs w:val="22"/>
          <w:lang w:val="es-ES"/>
        </w:rPr>
        <w:t xml:space="preserve">XVII, el descubrimiento de su verdadero autor. La </w:t>
      </w:r>
      <w:r w:rsidRPr="00D73994">
        <w:rPr>
          <w:rFonts w:ascii="Times New Roman" w:hAnsi="Times New Roman"/>
          <w:i/>
          <w:sz w:val="22"/>
          <w:szCs w:val="22"/>
          <w:lang w:val="es-ES"/>
        </w:rPr>
        <w:t>devotio</w:t>
      </w:r>
      <w:r w:rsidR="00966170" w:rsidRPr="00D73994">
        <w:rPr>
          <w:rFonts w:ascii="Times New Roman" w:hAnsi="Times New Roman"/>
          <w:i/>
          <w:sz w:val="22"/>
          <w:szCs w:val="22"/>
          <w:lang w:val="es-ES"/>
        </w:rPr>
        <w:t xml:space="preserve"> </w:t>
      </w:r>
      <w:r w:rsidRPr="00D73994">
        <w:rPr>
          <w:rFonts w:ascii="Times New Roman" w:hAnsi="Times New Roman"/>
          <w:i/>
          <w:sz w:val="22"/>
          <w:szCs w:val="22"/>
          <w:lang w:val="es-ES"/>
        </w:rPr>
        <w:t>moderna</w:t>
      </w:r>
      <w:r w:rsidRPr="004F1F86">
        <w:rPr>
          <w:rFonts w:ascii="Times New Roman" w:hAnsi="Times New Roman"/>
          <w:sz w:val="22"/>
          <w:szCs w:val="22"/>
          <w:lang w:val="es-ES"/>
        </w:rPr>
        <w:t>, en su preocupación por los métodos de oración,</w:t>
      </w:r>
      <w:r w:rsidR="00966170">
        <w:rPr>
          <w:rFonts w:ascii="Times New Roman" w:hAnsi="Times New Roman"/>
          <w:sz w:val="22"/>
          <w:szCs w:val="22"/>
          <w:lang w:val="es-ES"/>
        </w:rPr>
        <w:t xml:space="preserve"> </w:t>
      </w:r>
      <w:r w:rsidRPr="004F1F86">
        <w:rPr>
          <w:rFonts w:ascii="Times New Roman" w:hAnsi="Times New Roman"/>
          <w:sz w:val="22"/>
          <w:szCs w:val="22"/>
          <w:lang w:val="es-ES"/>
        </w:rPr>
        <w:t>recibirá su influencia a través de Ludolfo el Cartujo y el</w:t>
      </w:r>
      <w:r w:rsidR="00966170">
        <w:rPr>
          <w:rFonts w:ascii="Times New Roman" w:hAnsi="Times New Roman"/>
          <w:sz w:val="22"/>
          <w:szCs w:val="22"/>
          <w:lang w:val="es-ES"/>
        </w:rPr>
        <w:t xml:space="preserve"> </w:t>
      </w:r>
      <w:r w:rsidRPr="004F1F86">
        <w:rPr>
          <w:rFonts w:ascii="Times New Roman" w:hAnsi="Times New Roman"/>
          <w:sz w:val="22"/>
          <w:szCs w:val="22"/>
          <w:lang w:val="es-ES"/>
        </w:rPr>
        <w:t>Pseudo-Buenaventura; el mismo método ignaciano de oración</w:t>
      </w:r>
      <w:r w:rsidR="00966170">
        <w:rPr>
          <w:rFonts w:ascii="Times New Roman" w:hAnsi="Times New Roman"/>
          <w:sz w:val="22"/>
          <w:szCs w:val="22"/>
          <w:lang w:val="es-ES"/>
        </w:rPr>
        <w:t xml:space="preserve"> </w:t>
      </w:r>
      <w:r w:rsidRPr="004F1F86">
        <w:rPr>
          <w:rFonts w:ascii="Times New Roman" w:hAnsi="Times New Roman"/>
          <w:sz w:val="22"/>
          <w:szCs w:val="22"/>
          <w:lang w:val="es-ES"/>
        </w:rPr>
        <w:t>con su aplicación de los sentidos a las escenas del Evangelio,</w:t>
      </w:r>
      <w:r w:rsidR="00966170">
        <w:rPr>
          <w:rFonts w:ascii="Times New Roman" w:hAnsi="Times New Roman"/>
          <w:sz w:val="22"/>
          <w:szCs w:val="22"/>
          <w:lang w:val="es-ES"/>
        </w:rPr>
        <w:t xml:space="preserve"> </w:t>
      </w:r>
      <w:r w:rsidRPr="004F1F86">
        <w:rPr>
          <w:rFonts w:ascii="Times New Roman" w:hAnsi="Times New Roman"/>
          <w:sz w:val="22"/>
          <w:szCs w:val="22"/>
          <w:lang w:val="es-ES"/>
        </w:rPr>
        <w:t xml:space="preserve">tal como se revela en los </w:t>
      </w:r>
      <w:r w:rsidRPr="00D73994">
        <w:rPr>
          <w:rFonts w:ascii="Times New Roman" w:hAnsi="Times New Roman"/>
          <w:i/>
          <w:sz w:val="22"/>
          <w:szCs w:val="22"/>
          <w:lang w:val="es-ES"/>
        </w:rPr>
        <w:t>Ejercicios Espirituales</w:t>
      </w:r>
      <w:r w:rsidRPr="004F1F86">
        <w:rPr>
          <w:rFonts w:ascii="Times New Roman" w:hAnsi="Times New Roman"/>
          <w:sz w:val="22"/>
          <w:szCs w:val="22"/>
          <w:lang w:val="es-ES"/>
        </w:rPr>
        <w:t xml:space="preserve"> de san Ignacio</w:t>
      </w:r>
      <w:r w:rsidR="00966170">
        <w:rPr>
          <w:rFonts w:ascii="Times New Roman" w:hAnsi="Times New Roman"/>
          <w:sz w:val="22"/>
          <w:szCs w:val="22"/>
          <w:lang w:val="es-ES"/>
        </w:rPr>
        <w:t xml:space="preserve"> </w:t>
      </w:r>
      <w:r w:rsidRPr="004F1F86">
        <w:rPr>
          <w:rFonts w:ascii="Times New Roman" w:hAnsi="Times New Roman"/>
          <w:sz w:val="22"/>
          <w:szCs w:val="22"/>
          <w:lang w:val="es-ES"/>
        </w:rPr>
        <w:t>de Loyola, encuentra en Elredo su remoto precursor</w:t>
      </w:r>
      <w:r w:rsidR="00966170">
        <w:rPr>
          <w:rStyle w:val="Refdenotaalpie"/>
          <w:rFonts w:ascii="Times New Roman" w:hAnsi="Times New Roman"/>
          <w:sz w:val="22"/>
          <w:szCs w:val="22"/>
          <w:lang w:val="es-ES"/>
        </w:rPr>
        <w:footnoteReference w:id="58"/>
      </w:r>
      <w:r w:rsidR="006B2BD7">
        <w:rPr>
          <w:rFonts w:ascii="Times New Roman" w:hAnsi="Times New Roman"/>
          <w:sz w:val="22"/>
          <w:szCs w:val="22"/>
          <w:lang w:val="es-ES"/>
        </w:rPr>
        <w:t>.</w:t>
      </w:r>
    </w:p>
    <w:p w14:paraId="16BD0B50" w14:textId="77777777" w:rsidR="004F1F86" w:rsidRPr="004F1F86" w:rsidRDefault="004F1F86" w:rsidP="00F82488">
      <w:pPr>
        <w:autoSpaceDE w:val="0"/>
        <w:autoSpaceDN w:val="0"/>
        <w:adjustRightInd w:val="0"/>
        <w:ind w:firstLine="284"/>
        <w:jc w:val="both"/>
        <w:rPr>
          <w:rFonts w:ascii="Times New Roman" w:hAnsi="Times New Roman"/>
          <w:sz w:val="22"/>
          <w:szCs w:val="22"/>
          <w:lang w:val="es-ES"/>
        </w:rPr>
      </w:pPr>
      <w:r w:rsidRPr="004F1F86">
        <w:rPr>
          <w:rFonts w:ascii="Times New Roman" w:hAnsi="Times New Roman"/>
          <w:sz w:val="22"/>
          <w:szCs w:val="22"/>
          <w:lang w:val="es-ES"/>
        </w:rPr>
        <w:t>Fruto del siglo XII, esta obra nos ofrece una belleza sencilla</w:t>
      </w:r>
      <w:r w:rsidR="00966170">
        <w:rPr>
          <w:rFonts w:ascii="Times New Roman" w:hAnsi="Times New Roman"/>
          <w:sz w:val="22"/>
          <w:szCs w:val="22"/>
          <w:lang w:val="es-ES"/>
        </w:rPr>
        <w:t xml:space="preserve"> </w:t>
      </w:r>
      <w:r w:rsidRPr="004F1F86">
        <w:rPr>
          <w:rFonts w:ascii="Times New Roman" w:hAnsi="Times New Roman"/>
          <w:sz w:val="22"/>
          <w:szCs w:val="22"/>
          <w:lang w:val="es-ES"/>
        </w:rPr>
        <w:t>y una rica complejidad. Quien la lea por primera vez, y</w:t>
      </w:r>
      <w:r w:rsidR="00966170">
        <w:rPr>
          <w:rFonts w:ascii="Times New Roman" w:hAnsi="Times New Roman"/>
          <w:sz w:val="22"/>
          <w:szCs w:val="22"/>
          <w:lang w:val="es-ES"/>
        </w:rPr>
        <w:t xml:space="preserve"> </w:t>
      </w:r>
      <w:r w:rsidRPr="004F1F86">
        <w:rPr>
          <w:rFonts w:ascii="Times New Roman" w:hAnsi="Times New Roman"/>
          <w:sz w:val="22"/>
          <w:szCs w:val="22"/>
          <w:lang w:val="es-ES"/>
        </w:rPr>
        <w:t xml:space="preserve">acaso de un </w:t>
      </w:r>
      <w:r w:rsidRPr="004F1F86">
        <w:rPr>
          <w:rFonts w:ascii="Times New Roman" w:hAnsi="Times New Roman"/>
          <w:sz w:val="22"/>
          <w:szCs w:val="22"/>
          <w:lang w:val="es-ES"/>
        </w:rPr>
        <w:lastRenderedPageBreak/>
        <w:t>tirón, experimentará el encanto singular de su</w:t>
      </w:r>
      <w:r w:rsidR="00966170">
        <w:rPr>
          <w:rFonts w:ascii="Times New Roman" w:hAnsi="Times New Roman"/>
          <w:sz w:val="22"/>
          <w:szCs w:val="22"/>
          <w:lang w:val="es-ES"/>
        </w:rPr>
        <w:t xml:space="preserve"> </w:t>
      </w:r>
      <w:r w:rsidRPr="004F1F86">
        <w:rPr>
          <w:rFonts w:ascii="Times New Roman" w:hAnsi="Times New Roman"/>
          <w:sz w:val="22"/>
          <w:szCs w:val="22"/>
          <w:lang w:val="es-ES"/>
        </w:rPr>
        <w:t>espontánea frescura, creerá estar entonces ante algo de fácil</w:t>
      </w:r>
      <w:r w:rsidR="00966170">
        <w:rPr>
          <w:rFonts w:ascii="Times New Roman" w:hAnsi="Times New Roman"/>
          <w:sz w:val="22"/>
          <w:szCs w:val="22"/>
          <w:lang w:val="es-ES"/>
        </w:rPr>
        <w:t xml:space="preserve"> </w:t>
      </w:r>
      <w:r w:rsidRPr="004F1F86">
        <w:rPr>
          <w:rFonts w:ascii="Times New Roman" w:hAnsi="Times New Roman"/>
          <w:sz w:val="22"/>
          <w:szCs w:val="22"/>
          <w:lang w:val="es-ES"/>
        </w:rPr>
        <w:t>lectura y asimilación directa. Quien vuelva una y otra vez</w:t>
      </w:r>
      <w:r w:rsidR="00966170">
        <w:rPr>
          <w:rFonts w:ascii="Times New Roman" w:hAnsi="Times New Roman"/>
          <w:sz w:val="22"/>
          <w:szCs w:val="22"/>
          <w:lang w:val="es-ES"/>
        </w:rPr>
        <w:t xml:space="preserve"> </w:t>
      </w:r>
      <w:r w:rsidRPr="004F1F86">
        <w:rPr>
          <w:rFonts w:ascii="Times New Roman" w:hAnsi="Times New Roman"/>
          <w:sz w:val="22"/>
          <w:szCs w:val="22"/>
          <w:lang w:val="es-ES"/>
        </w:rPr>
        <w:t>sobre los textos, con la misma sencillez con que se manifiesta</w:t>
      </w:r>
      <w:r w:rsidR="00966170">
        <w:rPr>
          <w:rFonts w:ascii="Times New Roman" w:hAnsi="Times New Roman"/>
          <w:sz w:val="22"/>
          <w:szCs w:val="22"/>
          <w:lang w:val="es-ES"/>
        </w:rPr>
        <w:t xml:space="preserve"> </w:t>
      </w:r>
      <w:r w:rsidRPr="004F1F86">
        <w:rPr>
          <w:rFonts w:ascii="Times New Roman" w:hAnsi="Times New Roman"/>
          <w:sz w:val="22"/>
          <w:szCs w:val="22"/>
          <w:lang w:val="es-ES"/>
        </w:rPr>
        <w:t>el autor, advertirá poco a poco sus muchas riquezas y la</w:t>
      </w:r>
      <w:r w:rsidR="00966170">
        <w:rPr>
          <w:rFonts w:ascii="Times New Roman" w:hAnsi="Times New Roman"/>
          <w:sz w:val="22"/>
          <w:szCs w:val="22"/>
          <w:lang w:val="es-ES"/>
        </w:rPr>
        <w:t xml:space="preserve"> </w:t>
      </w:r>
      <w:r w:rsidRPr="004F1F86">
        <w:rPr>
          <w:rFonts w:ascii="Times New Roman" w:hAnsi="Times New Roman"/>
          <w:sz w:val="22"/>
          <w:szCs w:val="22"/>
          <w:lang w:val="es-ES"/>
        </w:rPr>
        <w:t>complejidad de su construcción. La hondura contemplativa de</w:t>
      </w:r>
      <w:r w:rsidR="00966170">
        <w:rPr>
          <w:rFonts w:ascii="Times New Roman" w:hAnsi="Times New Roman"/>
          <w:sz w:val="22"/>
          <w:szCs w:val="22"/>
          <w:lang w:val="es-ES"/>
        </w:rPr>
        <w:t xml:space="preserve"> </w:t>
      </w:r>
      <w:r w:rsidRPr="004F1F86">
        <w:rPr>
          <w:rFonts w:ascii="Times New Roman" w:hAnsi="Times New Roman"/>
          <w:sz w:val="22"/>
          <w:szCs w:val="22"/>
          <w:lang w:val="es-ES"/>
        </w:rPr>
        <w:t>Elredo y el genio propio de su expresión aseguran alimento</w:t>
      </w:r>
      <w:r w:rsidR="00966170">
        <w:rPr>
          <w:rFonts w:ascii="Times New Roman" w:hAnsi="Times New Roman"/>
          <w:sz w:val="22"/>
          <w:szCs w:val="22"/>
          <w:lang w:val="es-ES"/>
        </w:rPr>
        <w:t xml:space="preserve"> </w:t>
      </w:r>
      <w:r w:rsidRPr="004F1F86">
        <w:rPr>
          <w:rFonts w:ascii="Times New Roman" w:hAnsi="Times New Roman"/>
          <w:sz w:val="22"/>
          <w:szCs w:val="22"/>
          <w:lang w:val="es-ES"/>
        </w:rPr>
        <w:t>sólido a lectores de comprensión diversa. En verdad, la realidad de la que trata sólo es perfectamente comprensible para</w:t>
      </w:r>
      <w:r w:rsidR="00966170">
        <w:rPr>
          <w:rFonts w:ascii="Times New Roman" w:hAnsi="Times New Roman"/>
          <w:sz w:val="22"/>
          <w:szCs w:val="22"/>
          <w:lang w:val="es-ES"/>
        </w:rPr>
        <w:t xml:space="preserve"> </w:t>
      </w:r>
      <w:r w:rsidRPr="004F1F86">
        <w:rPr>
          <w:rFonts w:ascii="Times New Roman" w:hAnsi="Times New Roman"/>
          <w:sz w:val="22"/>
          <w:szCs w:val="22"/>
          <w:lang w:val="es-ES"/>
        </w:rPr>
        <w:t>aquellos que, como Elredo, habiendo gustado de las mismas</w:t>
      </w:r>
      <w:r w:rsidR="00966170">
        <w:rPr>
          <w:rFonts w:ascii="Times New Roman" w:hAnsi="Times New Roman"/>
          <w:sz w:val="22"/>
          <w:szCs w:val="22"/>
          <w:lang w:val="es-ES"/>
        </w:rPr>
        <w:t xml:space="preserve"> </w:t>
      </w:r>
      <w:r w:rsidRPr="004F1F86">
        <w:rPr>
          <w:rFonts w:ascii="Times New Roman" w:hAnsi="Times New Roman"/>
          <w:sz w:val="22"/>
          <w:szCs w:val="22"/>
          <w:lang w:val="es-ES"/>
        </w:rPr>
        <w:t>cosas saben de su</w:t>
      </w:r>
      <w:r w:rsidR="00966170">
        <w:rPr>
          <w:rFonts w:ascii="Times New Roman" w:hAnsi="Times New Roman"/>
          <w:sz w:val="22"/>
          <w:szCs w:val="22"/>
          <w:lang w:val="es-ES"/>
        </w:rPr>
        <w:t xml:space="preserve"> </w:t>
      </w:r>
      <w:r w:rsidRPr="004F1F86">
        <w:rPr>
          <w:rFonts w:ascii="Times New Roman" w:hAnsi="Times New Roman"/>
          <w:sz w:val="22"/>
          <w:szCs w:val="22"/>
          <w:lang w:val="es-ES"/>
        </w:rPr>
        <w:t>inefable realidad.</w:t>
      </w:r>
    </w:p>
    <w:p w14:paraId="6D67C5DD" w14:textId="77777777" w:rsidR="004F1F86" w:rsidRPr="004F1F86" w:rsidRDefault="004F1F86" w:rsidP="00F82488">
      <w:pPr>
        <w:autoSpaceDE w:val="0"/>
        <w:autoSpaceDN w:val="0"/>
        <w:adjustRightInd w:val="0"/>
        <w:ind w:firstLine="284"/>
        <w:jc w:val="both"/>
        <w:rPr>
          <w:rFonts w:ascii="Times New Roman" w:hAnsi="Times New Roman"/>
          <w:sz w:val="22"/>
          <w:szCs w:val="22"/>
          <w:lang w:val="es-ES"/>
        </w:rPr>
      </w:pPr>
      <w:r w:rsidRPr="004F1F86">
        <w:rPr>
          <w:rFonts w:ascii="Times New Roman" w:hAnsi="Times New Roman"/>
          <w:sz w:val="22"/>
          <w:szCs w:val="22"/>
          <w:lang w:val="es-ES"/>
        </w:rPr>
        <w:t>De todo ello y teniendo en cuenta los propósitos de la presente</w:t>
      </w:r>
      <w:r w:rsidR="00966170">
        <w:rPr>
          <w:rFonts w:ascii="Times New Roman" w:hAnsi="Times New Roman"/>
          <w:sz w:val="22"/>
          <w:szCs w:val="22"/>
          <w:lang w:val="es-ES"/>
        </w:rPr>
        <w:t xml:space="preserve"> </w:t>
      </w:r>
      <w:r w:rsidRPr="004F1F86">
        <w:rPr>
          <w:rFonts w:ascii="Times New Roman" w:hAnsi="Times New Roman"/>
          <w:sz w:val="22"/>
          <w:szCs w:val="22"/>
          <w:lang w:val="es-ES"/>
        </w:rPr>
        <w:t xml:space="preserve">edición, quisiéramos destacar </w:t>
      </w:r>
      <w:r w:rsidR="00966170">
        <w:rPr>
          <w:rFonts w:ascii="Times New Roman" w:hAnsi="Times New Roman"/>
          <w:sz w:val="22"/>
          <w:szCs w:val="22"/>
          <w:lang w:val="es-ES"/>
        </w:rPr>
        <w:t>tr</w:t>
      </w:r>
      <w:r w:rsidRPr="004F1F86">
        <w:rPr>
          <w:rFonts w:ascii="Times New Roman" w:hAnsi="Times New Roman"/>
          <w:sz w:val="22"/>
          <w:szCs w:val="22"/>
          <w:lang w:val="es-ES"/>
        </w:rPr>
        <w:t>es aspectos y acaso introducir</w:t>
      </w:r>
      <w:r w:rsidR="00966170">
        <w:rPr>
          <w:rFonts w:ascii="Times New Roman" w:hAnsi="Times New Roman"/>
          <w:sz w:val="22"/>
          <w:szCs w:val="22"/>
          <w:lang w:val="es-ES"/>
        </w:rPr>
        <w:t xml:space="preserve"> </w:t>
      </w:r>
      <w:r w:rsidRPr="004F1F86">
        <w:rPr>
          <w:rFonts w:ascii="Times New Roman" w:hAnsi="Times New Roman"/>
          <w:sz w:val="22"/>
          <w:szCs w:val="22"/>
          <w:lang w:val="es-ES"/>
        </w:rPr>
        <w:t>a ellos al lector: el triple sentido en que se interpreta la</w:t>
      </w:r>
      <w:r w:rsidR="00966170">
        <w:rPr>
          <w:rFonts w:ascii="Times New Roman" w:hAnsi="Times New Roman"/>
          <w:sz w:val="22"/>
          <w:szCs w:val="22"/>
          <w:lang w:val="es-ES"/>
        </w:rPr>
        <w:t xml:space="preserve"> e</w:t>
      </w:r>
      <w:r w:rsidRPr="004F1F86">
        <w:rPr>
          <w:rFonts w:ascii="Times New Roman" w:hAnsi="Times New Roman"/>
          <w:sz w:val="22"/>
          <w:szCs w:val="22"/>
          <w:lang w:val="es-ES"/>
        </w:rPr>
        <w:t>scritura, la devoción a la Humanidad de Cristo, y la obra en</w:t>
      </w:r>
      <w:r w:rsidR="00966170">
        <w:rPr>
          <w:rFonts w:ascii="Times New Roman" w:hAnsi="Times New Roman"/>
          <w:sz w:val="22"/>
          <w:szCs w:val="22"/>
          <w:lang w:val="es-ES"/>
        </w:rPr>
        <w:t xml:space="preserve"> </w:t>
      </w:r>
      <w:r w:rsidRPr="004F1F86">
        <w:rPr>
          <w:rFonts w:ascii="Times New Roman" w:hAnsi="Times New Roman"/>
          <w:sz w:val="22"/>
          <w:szCs w:val="22"/>
          <w:lang w:val="es-ES"/>
        </w:rPr>
        <w:t>tanto que tratado espiritual.</w:t>
      </w:r>
    </w:p>
    <w:p w14:paraId="411EAC44" w14:textId="77777777" w:rsidR="004F1F86" w:rsidRPr="004F1F86" w:rsidRDefault="004F1F86" w:rsidP="00F82488">
      <w:pPr>
        <w:autoSpaceDE w:val="0"/>
        <w:autoSpaceDN w:val="0"/>
        <w:adjustRightInd w:val="0"/>
        <w:ind w:firstLine="284"/>
        <w:jc w:val="both"/>
        <w:rPr>
          <w:rFonts w:ascii="Times New Roman" w:hAnsi="Times New Roman"/>
          <w:sz w:val="22"/>
          <w:szCs w:val="22"/>
          <w:lang w:val="es-ES"/>
        </w:rPr>
      </w:pPr>
      <w:r w:rsidRPr="004F1F86">
        <w:rPr>
          <w:rFonts w:ascii="Times New Roman" w:hAnsi="Times New Roman"/>
          <w:sz w:val="22"/>
          <w:szCs w:val="22"/>
          <w:lang w:val="es-ES"/>
        </w:rPr>
        <w:t>Estos temas están amplia y frecuentemente presentes en</w:t>
      </w:r>
      <w:r w:rsidR="00966170">
        <w:rPr>
          <w:rFonts w:ascii="Times New Roman" w:hAnsi="Times New Roman"/>
          <w:sz w:val="22"/>
          <w:szCs w:val="22"/>
          <w:lang w:val="es-ES"/>
        </w:rPr>
        <w:t xml:space="preserve"> </w:t>
      </w:r>
      <w:r w:rsidRPr="004F1F86">
        <w:rPr>
          <w:rFonts w:ascii="Times New Roman" w:hAnsi="Times New Roman"/>
          <w:sz w:val="22"/>
          <w:szCs w:val="22"/>
          <w:lang w:val="es-ES"/>
        </w:rPr>
        <w:t>los escritos de Elredo; ellos merecerían por sí mismos un detenido</w:t>
      </w:r>
      <w:r w:rsidR="00966170">
        <w:rPr>
          <w:rFonts w:ascii="Times New Roman" w:hAnsi="Times New Roman"/>
          <w:sz w:val="22"/>
          <w:szCs w:val="22"/>
          <w:lang w:val="es-ES"/>
        </w:rPr>
        <w:t xml:space="preserve"> </w:t>
      </w:r>
      <w:r w:rsidRPr="004F1F86">
        <w:rPr>
          <w:rFonts w:ascii="Times New Roman" w:hAnsi="Times New Roman"/>
          <w:sz w:val="22"/>
          <w:szCs w:val="22"/>
          <w:lang w:val="es-ES"/>
        </w:rPr>
        <w:t>estudio que la brevedad de la presente introducción no</w:t>
      </w:r>
      <w:r w:rsidR="00D73994">
        <w:rPr>
          <w:rFonts w:ascii="Times New Roman" w:hAnsi="Times New Roman"/>
          <w:sz w:val="22"/>
          <w:szCs w:val="22"/>
          <w:lang w:val="es-ES"/>
        </w:rPr>
        <w:t xml:space="preserve"> </w:t>
      </w:r>
      <w:r w:rsidRPr="004F1F86">
        <w:rPr>
          <w:rFonts w:ascii="Times New Roman" w:hAnsi="Times New Roman"/>
          <w:sz w:val="22"/>
          <w:szCs w:val="22"/>
          <w:lang w:val="es-ES"/>
        </w:rPr>
        <w:t>nos permite. Nos limitaremos a ofrecer una visión sintética,</w:t>
      </w:r>
      <w:r w:rsidR="00D73994">
        <w:rPr>
          <w:rFonts w:ascii="Times New Roman" w:hAnsi="Times New Roman"/>
          <w:sz w:val="22"/>
          <w:szCs w:val="22"/>
          <w:lang w:val="es-ES"/>
        </w:rPr>
        <w:t xml:space="preserve"> </w:t>
      </w:r>
      <w:r w:rsidRPr="004F1F86">
        <w:rPr>
          <w:rFonts w:ascii="Times New Roman" w:hAnsi="Times New Roman"/>
          <w:sz w:val="22"/>
          <w:szCs w:val="22"/>
          <w:lang w:val="es-ES"/>
        </w:rPr>
        <w:t>considerándolos en esta sola obra, pero para utilidad de muchos</w:t>
      </w:r>
      <w:r w:rsidR="00D73994">
        <w:rPr>
          <w:rFonts w:ascii="Times New Roman" w:hAnsi="Times New Roman"/>
          <w:sz w:val="22"/>
          <w:szCs w:val="22"/>
          <w:lang w:val="es-ES"/>
        </w:rPr>
        <w:t xml:space="preserve"> </w:t>
      </w:r>
      <w:r w:rsidRPr="004F1F86">
        <w:rPr>
          <w:rFonts w:ascii="Times New Roman" w:hAnsi="Times New Roman"/>
          <w:sz w:val="22"/>
          <w:szCs w:val="22"/>
          <w:lang w:val="es-ES"/>
        </w:rPr>
        <w:t>de nuestros lectores nos permitiremos un desarrollo más</w:t>
      </w:r>
      <w:r w:rsidR="00D73994">
        <w:rPr>
          <w:rFonts w:ascii="Times New Roman" w:hAnsi="Times New Roman"/>
          <w:sz w:val="22"/>
          <w:szCs w:val="22"/>
          <w:lang w:val="es-ES"/>
        </w:rPr>
        <w:t xml:space="preserve"> </w:t>
      </w:r>
      <w:r w:rsidRPr="004F1F86">
        <w:rPr>
          <w:rFonts w:ascii="Times New Roman" w:hAnsi="Times New Roman"/>
          <w:sz w:val="22"/>
          <w:szCs w:val="22"/>
          <w:lang w:val="es-ES"/>
        </w:rPr>
        <w:t>teórico en el primer caso, a fin de facilitarles la comprensión</w:t>
      </w:r>
      <w:r w:rsidR="00D73994">
        <w:rPr>
          <w:rFonts w:ascii="Times New Roman" w:hAnsi="Times New Roman"/>
          <w:sz w:val="22"/>
          <w:szCs w:val="22"/>
          <w:lang w:val="es-ES"/>
        </w:rPr>
        <w:t xml:space="preserve"> </w:t>
      </w:r>
      <w:r w:rsidRPr="004F1F86">
        <w:rPr>
          <w:rFonts w:ascii="Times New Roman" w:hAnsi="Times New Roman"/>
          <w:sz w:val="22"/>
          <w:szCs w:val="22"/>
          <w:lang w:val="es-ES"/>
        </w:rPr>
        <w:t>del procedimiento exegético seguid</w:t>
      </w:r>
      <w:r w:rsidR="00D73994">
        <w:rPr>
          <w:rFonts w:ascii="Times New Roman" w:hAnsi="Times New Roman"/>
          <w:sz w:val="22"/>
          <w:szCs w:val="22"/>
          <w:lang w:val="es-ES"/>
        </w:rPr>
        <w:t>o</w:t>
      </w:r>
      <w:r w:rsidRPr="004F1F86">
        <w:rPr>
          <w:rFonts w:ascii="Times New Roman" w:hAnsi="Times New Roman"/>
          <w:sz w:val="22"/>
          <w:szCs w:val="22"/>
          <w:lang w:val="es-ES"/>
        </w:rPr>
        <w:t xml:space="preserve"> por el autor. Creemos</w:t>
      </w:r>
      <w:r w:rsidR="00D73994">
        <w:rPr>
          <w:rFonts w:ascii="Times New Roman" w:hAnsi="Times New Roman"/>
          <w:sz w:val="22"/>
          <w:szCs w:val="22"/>
          <w:lang w:val="es-ES"/>
        </w:rPr>
        <w:t xml:space="preserve"> </w:t>
      </w:r>
      <w:r w:rsidRPr="004F1F86">
        <w:rPr>
          <w:rFonts w:ascii="Times New Roman" w:hAnsi="Times New Roman"/>
          <w:sz w:val="22"/>
          <w:szCs w:val="22"/>
          <w:lang w:val="es-ES"/>
        </w:rPr>
        <w:t>que estos temas no sólo caracterizan fuertemente al Comentario,</w:t>
      </w:r>
      <w:r w:rsidR="00D73994">
        <w:rPr>
          <w:rFonts w:ascii="Times New Roman" w:hAnsi="Times New Roman"/>
          <w:sz w:val="22"/>
          <w:szCs w:val="22"/>
          <w:lang w:val="es-ES"/>
        </w:rPr>
        <w:t xml:space="preserve"> </w:t>
      </w:r>
      <w:r w:rsidRPr="004F1F86">
        <w:rPr>
          <w:rFonts w:ascii="Times New Roman" w:hAnsi="Times New Roman"/>
          <w:sz w:val="22"/>
          <w:szCs w:val="22"/>
          <w:lang w:val="es-ES"/>
        </w:rPr>
        <w:t>sino que le dan nueva vigencia en la problemática actual</w:t>
      </w:r>
      <w:r w:rsidR="00D73994">
        <w:rPr>
          <w:rFonts w:ascii="Times New Roman" w:hAnsi="Times New Roman"/>
          <w:sz w:val="22"/>
          <w:szCs w:val="22"/>
          <w:lang w:val="es-ES"/>
        </w:rPr>
        <w:t xml:space="preserve"> </w:t>
      </w:r>
      <w:r w:rsidRPr="004F1F86">
        <w:rPr>
          <w:rFonts w:ascii="Times New Roman" w:hAnsi="Times New Roman"/>
          <w:sz w:val="22"/>
          <w:szCs w:val="22"/>
          <w:lang w:val="es-ES"/>
        </w:rPr>
        <w:t>de la Igles</w:t>
      </w:r>
      <w:r w:rsidR="007E3929">
        <w:rPr>
          <w:rFonts w:ascii="Times New Roman" w:hAnsi="Times New Roman"/>
          <w:sz w:val="22"/>
          <w:szCs w:val="22"/>
          <w:lang w:val="es-ES"/>
        </w:rPr>
        <w:t>i</w:t>
      </w:r>
      <w:r w:rsidRPr="004F1F86">
        <w:rPr>
          <w:rFonts w:ascii="Times New Roman" w:hAnsi="Times New Roman"/>
          <w:sz w:val="22"/>
          <w:szCs w:val="22"/>
          <w:lang w:val="es-ES"/>
        </w:rPr>
        <w:t>a.</w:t>
      </w:r>
    </w:p>
    <w:p w14:paraId="50C385A4" w14:textId="77777777" w:rsidR="004F1F86" w:rsidRDefault="004F1F86" w:rsidP="00F82488">
      <w:pPr>
        <w:autoSpaceDE w:val="0"/>
        <w:autoSpaceDN w:val="0"/>
        <w:adjustRightInd w:val="0"/>
        <w:ind w:firstLine="284"/>
        <w:jc w:val="both"/>
        <w:rPr>
          <w:rFonts w:ascii="Times New Roman" w:hAnsi="Times New Roman"/>
          <w:sz w:val="22"/>
          <w:szCs w:val="22"/>
          <w:lang w:val="es-ES"/>
        </w:rPr>
      </w:pPr>
      <w:r w:rsidRPr="004F1F86">
        <w:rPr>
          <w:rFonts w:ascii="Times New Roman" w:hAnsi="Times New Roman"/>
          <w:sz w:val="22"/>
          <w:szCs w:val="22"/>
          <w:lang w:val="es-ES"/>
        </w:rPr>
        <w:t>Si bien cada época tiene su modo particular de vivir y captar</w:t>
      </w:r>
      <w:r w:rsidR="00D73994">
        <w:rPr>
          <w:rFonts w:ascii="Times New Roman" w:hAnsi="Times New Roman"/>
          <w:sz w:val="22"/>
          <w:szCs w:val="22"/>
          <w:lang w:val="es-ES"/>
        </w:rPr>
        <w:t xml:space="preserve"> </w:t>
      </w:r>
      <w:r w:rsidRPr="004F1F86">
        <w:rPr>
          <w:rFonts w:ascii="Times New Roman" w:hAnsi="Times New Roman"/>
          <w:sz w:val="22"/>
          <w:szCs w:val="22"/>
          <w:lang w:val="es-ES"/>
        </w:rPr>
        <w:t>el misterio de Cristo, ¿qué tiene para aportarnos Elredo mediante</w:t>
      </w:r>
      <w:r w:rsidR="00D73994">
        <w:rPr>
          <w:rFonts w:ascii="Times New Roman" w:hAnsi="Times New Roman"/>
          <w:sz w:val="22"/>
          <w:szCs w:val="22"/>
          <w:lang w:val="es-ES"/>
        </w:rPr>
        <w:t xml:space="preserve"> </w:t>
      </w:r>
      <w:r w:rsidRPr="004F1F86">
        <w:rPr>
          <w:rFonts w:ascii="Times New Roman" w:hAnsi="Times New Roman"/>
          <w:sz w:val="22"/>
          <w:szCs w:val="22"/>
          <w:lang w:val="es-ES"/>
        </w:rPr>
        <w:t>el camino de retorno a Dios que es su devoción a la</w:t>
      </w:r>
      <w:r w:rsidR="00D73994">
        <w:rPr>
          <w:rFonts w:ascii="Times New Roman" w:hAnsi="Times New Roman"/>
          <w:sz w:val="22"/>
          <w:szCs w:val="22"/>
          <w:lang w:val="es-ES"/>
        </w:rPr>
        <w:t xml:space="preserve"> </w:t>
      </w:r>
      <w:r w:rsidRPr="004F1F86">
        <w:rPr>
          <w:rFonts w:ascii="Times New Roman" w:hAnsi="Times New Roman"/>
          <w:sz w:val="22"/>
          <w:szCs w:val="22"/>
          <w:lang w:val="es-ES"/>
        </w:rPr>
        <w:t>Humanidad de Cristo, en momentos en que redescubrimos la</w:t>
      </w:r>
      <w:r w:rsidR="00D73994">
        <w:rPr>
          <w:rFonts w:ascii="Times New Roman" w:hAnsi="Times New Roman"/>
          <w:sz w:val="22"/>
          <w:szCs w:val="22"/>
          <w:lang w:val="es-ES"/>
        </w:rPr>
        <w:t xml:space="preserve"> </w:t>
      </w:r>
      <w:r w:rsidRPr="004F1F86">
        <w:rPr>
          <w:rFonts w:ascii="Times New Roman" w:hAnsi="Times New Roman"/>
          <w:sz w:val="22"/>
          <w:szCs w:val="22"/>
          <w:lang w:val="es-ES"/>
        </w:rPr>
        <w:t>religiosidad popular?; ¿qué puede decir de sí mismo a cristianos</w:t>
      </w:r>
      <w:r w:rsidR="007E3929">
        <w:rPr>
          <w:rFonts w:ascii="Times New Roman" w:hAnsi="Times New Roman"/>
          <w:sz w:val="22"/>
          <w:szCs w:val="22"/>
          <w:lang w:val="es-ES"/>
        </w:rPr>
        <w:t xml:space="preserve"> </w:t>
      </w:r>
      <w:r w:rsidRPr="004F1F86">
        <w:rPr>
          <w:rFonts w:ascii="Times New Roman" w:hAnsi="Times New Roman"/>
          <w:sz w:val="22"/>
          <w:szCs w:val="22"/>
          <w:lang w:val="es-ES"/>
        </w:rPr>
        <w:t>y no cristianos el camino de unión con Cristo? Y para los</w:t>
      </w:r>
      <w:r w:rsidR="007E3929">
        <w:rPr>
          <w:rFonts w:ascii="Times New Roman" w:hAnsi="Times New Roman"/>
          <w:sz w:val="22"/>
          <w:szCs w:val="22"/>
          <w:lang w:val="es-ES"/>
        </w:rPr>
        <w:t xml:space="preserve"> </w:t>
      </w:r>
      <w:r w:rsidRPr="004F1F86">
        <w:rPr>
          <w:rFonts w:ascii="Times New Roman" w:hAnsi="Times New Roman"/>
          <w:sz w:val="22"/>
          <w:szCs w:val="22"/>
          <w:lang w:val="es-ES"/>
        </w:rPr>
        <w:t xml:space="preserve">monjes e interesados en los </w:t>
      </w:r>
      <w:r w:rsidR="00AB490A">
        <w:rPr>
          <w:rFonts w:ascii="Times New Roman" w:hAnsi="Times New Roman"/>
          <w:sz w:val="22"/>
          <w:szCs w:val="22"/>
          <w:lang w:val="es-ES"/>
        </w:rPr>
        <w:t>“</w:t>
      </w:r>
      <w:r w:rsidRPr="004F1F86">
        <w:rPr>
          <w:rFonts w:ascii="Times New Roman" w:hAnsi="Times New Roman"/>
          <w:sz w:val="22"/>
          <w:szCs w:val="22"/>
          <w:lang w:val="es-ES"/>
        </w:rPr>
        <w:t>métodos</w:t>
      </w:r>
      <w:r w:rsidR="00AB490A">
        <w:rPr>
          <w:rFonts w:ascii="Times New Roman" w:hAnsi="Times New Roman"/>
          <w:sz w:val="22"/>
          <w:szCs w:val="22"/>
          <w:lang w:val="es-ES"/>
        </w:rPr>
        <w:t>”</w:t>
      </w:r>
      <w:r w:rsidRPr="004F1F86">
        <w:rPr>
          <w:rFonts w:ascii="Times New Roman" w:hAnsi="Times New Roman"/>
          <w:sz w:val="22"/>
          <w:szCs w:val="22"/>
          <w:lang w:val="es-ES"/>
        </w:rPr>
        <w:t xml:space="preserve"> espirituales, ¿cuál es</w:t>
      </w:r>
      <w:r w:rsidR="007E3929">
        <w:rPr>
          <w:rFonts w:ascii="Times New Roman" w:hAnsi="Times New Roman"/>
          <w:sz w:val="22"/>
          <w:szCs w:val="22"/>
          <w:lang w:val="es-ES"/>
        </w:rPr>
        <w:t xml:space="preserve"> </w:t>
      </w:r>
      <w:r w:rsidRPr="004F1F86">
        <w:rPr>
          <w:rFonts w:ascii="Times New Roman" w:hAnsi="Times New Roman"/>
          <w:sz w:val="22"/>
          <w:szCs w:val="22"/>
          <w:lang w:val="es-ES"/>
        </w:rPr>
        <w:t xml:space="preserve">el camino y los frutos de este </w:t>
      </w:r>
      <w:r w:rsidR="00AB490A">
        <w:rPr>
          <w:rFonts w:ascii="Times New Roman" w:hAnsi="Times New Roman"/>
          <w:sz w:val="22"/>
          <w:szCs w:val="22"/>
          <w:lang w:val="es-ES"/>
        </w:rPr>
        <w:lastRenderedPageBreak/>
        <w:t>“</w:t>
      </w:r>
      <w:r w:rsidRPr="004F1F86">
        <w:rPr>
          <w:rFonts w:ascii="Times New Roman" w:hAnsi="Times New Roman"/>
          <w:sz w:val="22"/>
          <w:szCs w:val="22"/>
          <w:lang w:val="es-ES"/>
        </w:rPr>
        <w:t>ejercicio monástico</w:t>
      </w:r>
      <w:r w:rsidR="00AB490A">
        <w:rPr>
          <w:rFonts w:ascii="Times New Roman" w:hAnsi="Times New Roman"/>
          <w:sz w:val="22"/>
          <w:szCs w:val="22"/>
          <w:lang w:val="es-ES"/>
        </w:rPr>
        <w:t>”</w:t>
      </w:r>
      <w:r w:rsidRPr="004F1F86">
        <w:rPr>
          <w:rFonts w:ascii="Times New Roman" w:hAnsi="Times New Roman"/>
          <w:sz w:val="22"/>
          <w:szCs w:val="22"/>
          <w:lang w:val="es-ES"/>
        </w:rPr>
        <w:t xml:space="preserve">, la </w:t>
      </w:r>
      <w:r w:rsidRPr="007E3929">
        <w:rPr>
          <w:rFonts w:ascii="Times New Roman" w:hAnsi="Times New Roman"/>
          <w:i/>
          <w:sz w:val="22"/>
          <w:szCs w:val="22"/>
          <w:lang w:val="es-ES"/>
        </w:rPr>
        <w:t>lectio</w:t>
      </w:r>
      <w:r w:rsidR="007E3929" w:rsidRPr="007E3929">
        <w:rPr>
          <w:rFonts w:ascii="Times New Roman" w:hAnsi="Times New Roman"/>
          <w:i/>
          <w:sz w:val="22"/>
          <w:szCs w:val="22"/>
          <w:lang w:val="es-ES"/>
        </w:rPr>
        <w:t xml:space="preserve"> </w:t>
      </w:r>
      <w:r w:rsidRPr="007E3929">
        <w:rPr>
          <w:rFonts w:ascii="Times New Roman" w:hAnsi="Times New Roman"/>
          <w:i/>
          <w:sz w:val="22"/>
          <w:szCs w:val="22"/>
          <w:lang w:val="es-ES"/>
        </w:rPr>
        <w:t>divina</w:t>
      </w:r>
      <w:r w:rsidR="007E3929">
        <w:rPr>
          <w:rStyle w:val="Refdenotaalpie"/>
          <w:rFonts w:ascii="Times New Roman" w:hAnsi="Times New Roman"/>
          <w:sz w:val="22"/>
          <w:szCs w:val="22"/>
          <w:lang w:val="es-ES"/>
        </w:rPr>
        <w:footnoteReference w:id="59"/>
      </w:r>
      <w:r w:rsidRPr="004F1F86">
        <w:rPr>
          <w:rFonts w:ascii="Times New Roman" w:hAnsi="Times New Roman"/>
          <w:sz w:val="22"/>
          <w:szCs w:val="22"/>
          <w:lang w:val="es-ES"/>
        </w:rPr>
        <w:t>? Las preguntas pueden multiplicarse; que la fuerza</w:t>
      </w:r>
      <w:r>
        <w:rPr>
          <w:rFonts w:ascii="Times New Roman" w:hAnsi="Times New Roman"/>
          <w:sz w:val="22"/>
          <w:szCs w:val="22"/>
          <w:lang w:val="es-ES"/>
        </w:rPr>
        <w:t xml:space="preserve"> </w:t>
      </w:r>
      <w:r w:rsidR="00CE640D" w:rsidRPr="00CE640D">
        <w:rPr>
          <w:rFonts w:ascii="Times New Roman" w:hAnsi="Times New Roman"/>
          <w:sz w:val="22"/>
          <w:szCs w:val="22"/>
          <w:lang w:val="es-ES"/>
        </w:rPr>
        <w:t xml:space="preserve">evangélica de este texto inspire al lector y </w:t>
      </w:r>
      <w:r w:rsidR="00CE640D">
        <w:rPr>
          <w:rFonts w:ascii="Times New Roman" w:hAnsi="Times New Roman"/>
          <w:sz w:val="22"/>
          <w:szCs w:val="22"/>
          <w:lang w:val="es-ES"/>
        </w:rPr>
        <w:t xml:space="preserve">lo preserve de </w:t>
      </w:r>
      <w:r w:rsidRPr="004F1F86">
        <w:rPr>
          <w:rFonts w:ascii="Times New Roman" w:hAnsi="Times New Roman"/>
          <w:sz w:val="22"/>
          <w:szCs w:val="22"/>
          <w:lang w:val="es-ES"/>
        </w:rPr>
        <w:t>anacronismos.</w:t>
      </w:r>
    </w:p>
    <w:p w14:paraId="77EAD5B7" w14:textId="77777777" w:rsidR="004F1F86" w:rsidRDefault="004F1F86" w:rsidP="00F82488">
      <w:pPr>
        <w:autoSpaceDE w:val="0"/>
        <w:autoSpaceDN w:val="0"/>
        <w:adjustRightInd w:val="0"/>
        <w:ind w:firstLine="284"/>
        <w:jc w:val="both"/>
        <w:rPr>
          <w:rFonts w:ascii="Times New Roman" w:hAnsi="Times New Roman"/>
          <w:sz w:val="22"/>
          <w:szCs w:val="22"/>
          <w:lang w:val="es-ES"/>
        </w:rPr>
      </w:pPr>
    </w:p>
    <w:p w14:paraId="0715D854" w14:textId="77777777" w:rsidR="000A314F" w:rsidRPr="004F1F86" w:rsidRDefault="000A314F" w:rsidP="00F82488">
      <w:pPr>
        <w:autoSpaceDE w:val="0"/>
        <w:autoSpaceDN w:val="0"/>
        <w:adjustRightInd w:val="0"/>
        <w:ind w:firstLine="284"/>
        <w:jc w:val="both"/>
        <w:rPr>
          <w:rFonts w:ascii="Times New Roman" w:hAnsi="Times New Roman"/>
          <w:sz w:val="22"/>
          <w:szCs w:val="22"/>
          <w:lang w:val="es-ES"/>
        </w:rPr>
      </w:pPr>
    </w:p>
    <w:p w14:paraId="6C18B1F4" w14:textId="77777777" w:rsidR="0055440C" w:rsidRPr="0011469D" w:rsidRDefault="004F1F86" w:rsidP="00CE640D">
      <w:pPr>
        <w:autoSpaceDE w:val="0"/>
        <w:autoSpaceDN w:val="0"/>
        <w:adjustRightInd w:val="0"/>
        <w:jc w:val="both"/>
        <w:rPr>
          <w:rFonts w:ascii="Times New Roman" w:hAnsi="Times New Roman"/>
          <w:sz w:val="22"/>
          <w:szCs w:val="22"/>
          <w:lang w:val="es-ES"/>
        </w:rPr>
      </w:pPr>
      <w:r w:rsidRPr="004F1F86">
        <w:rPr>
          <w:rFonts w:ascii="Times New Roman" w:hAnsi="Times New Roman"/>
          <w:sz w:val="22"/>
          <w:szCs w:val="22"/>
          <w:lang w:val="es-ES"/>
        </w:rPr>
        <w:t xml:space="preserve">2. </w:t>
      </w:r>
      <w:r w:rsidRPr="00CE640D">
        <w:rPr>
          <w:rFonts w:ascii="Times New Roman" w:hAnsi="Times New Roman"/>
          <w:i/>
          <w:sz w:val="22"/>
          <w:szCs w:val="22"/>
          <w:lang w:val="es-ES"/>
        </w:rPr>
        <w:t>La interpretación de la Escritura: los sentidos espirituales</w:t>
      </w:r>
    </w:p>
    <w:p w14:paraId="0A6FDAA0" w14:textId="77777777" w:rsidR="0055440C" w:rsidRPr="0011469D" w:rsidRDefault="0055440C" w:rsidP="00F82488">
      <w:pPr>
        <w:autoSpaceDE w:val="0"/>
        <w:autoSpaceDN w:val="0"/>
        <w:adjustRightInd w:val="0"/>
        <w:ind w:firstLine="284"/>
        <w:jc w:val="both"/>
        <w:rPr>
          <w:rFonts w:ascii="Times New Roman" w:hAnsi="Times New Roman"/>
          <w:sz w:val="22"/>
          <w:szCs w:val="22"/>
          <w:lang w:val="es-ES"/>
        </w:rPr>
      </w:pPr>
    </w:p>
    <w:p w14:paraId="0022DEB5" w14:textId="77777777" w:rsidR="00C812A7" w:rsidRPr="00C812A7" w:rsidRDefault="00C812A7" w:rsidP="00C812A7">
      <w:pPr>
        <w:autoSpaceDE w:val="0"/>
        <w:autoSpaceDN w:val="0"/>
        <w:adjustRightInd w:val="0"/>
        <w:ind w:firstLine="284"/>
        <w:jc w:val="both"/>
        <w:rPr>
          <w:rFonts w:ascii="Times New Roman" w:hAnsi="Times New Roman"/>
          <w:sz w:val="22"/>
          <w:szCs w:val="22"/>
          <w:lang w:val="es-ES"/>
        </w:rPr>
      </w:pPr>
      <w:r w:rsidRPr="00C812A7">
        <w:rPr>
          <w:rFonts w:ascii="Times New Roman" w:hAnsi="Times New Roman"/>
          <w:sz w:val="22"/>
          <w:szCs w:val="22"/>
          <w:lang w:val="es-ES"/>
        </w:rPr>
        <w:t>Hemos dicho que Elredo ordena su Comentario según la</w:t>
      </w:r>
      <w:r w:rsidR="00163A6A">
        <w:rPr>
          <w:rFonts w:ascii="Times New Roman" w:hAnsi="Times New Roman"/>
          <w:sz w:val="22"/>
          <w:szCs w:val="22"/>
          <w:lang w:val="es-ES"/>
        </w:rPr>
        <w:t xml:space="preserve"> </w:t>
      </w:r>
      <w:r w:rsidRPr="00C812A7">
        <w:rPr>
          <w:rFonts w:ascii="Times New Roman" w:hAnsi="Times New Roman"/>
          <w:sz w:val="22"/>
          <w:szCs w:val="22"/>
          <w:lang w:val="es-ES"/>
        </w:rPr>
        <w:t xml:space="preserve">forma tradicional de interpretar la Biblia: sentidos </w:t>
      </w:r>
      <w:r w:rsidRPr="00163A6A">
        <w:rPr>
          <w:rFonts w:ascii="Times New Roman" w:hAnsi="Times New Roman"/>
          <w:i/>
          <w:sz w:val="22"/>
          <w:szCs w:val="22"/>
          <w:lang w:val="es-ES"/>
        </w:rPr>
        <w:t>literal, alegórico</w:t>
      </w:r>
      <w:r w:rsidR="00163A6A" w:rsidRPr="00163A6A">
        <w:rPr>
          <w:rFonts w:ascii="Times New Roman" w:hAnsi="Times New Roman"/>
          <w:i/>
          <w:sz w:val="22"/>
          <w:szCs w:val="22"/>
          <w:lang w:val="es-ES"/>
        </w:rPr>
        <w:t xml:space="preserve"> </w:t>
      </w:r>
      <w:r w:rsidRPr="00163A6A">
        <w:rPr>
          <w:rFonts w:ascii="Times New Roman" w:hAnsi="Times New Roman"/>
          <w:i/>
          <w:sz w:val="22"/>
          <w:szCs w:val="22"/>
          <w:lang w:val="es-ES"/>
        </w:rPr>
        <w:t>y moral</w:t>
      </w:r>
      <w:r w:rsidRPr="00C812A7">
        <w:rPr>
          <w:rFonts w:ascii="Times New Roman" w:hAnsi="Times New Roman"/>
          <w:sz w:val="22"/>
          <w:szCs w:val="22"/>
          <w:lang w:val="es-ES"/>
        </w:rPr>
        <w:t>.</w:t>
      </w:r>
      <w:r w:rsidR="00163A6A">
        <w:rPr>
          <w:rStyle w:val="Refdenotaalpie"/>
          <w:rFonts w:ascii="Times New Roman" w:hAnsi="Times New Roman"/>
          <w:sz w:val="22"/>
          <w:szCs w:val="22"/>
          <w:lang w:val="es-ES"/>
        </w:rPr>
        <w:footnoteReference w:id="60"/>
      </w:r>
      <w:r w:rsidRPr="00C812A7">
        <w:rPr>
          <w:rFonts w:ascii="Times New Roman" w:hAnsi="Times New Roman"/>
          <w:sz w:val="22"/>
          <w:szCs w:val="22"/>
          <w:lang w:val="es-ES"/>
        </w:rPr>
        <w:t xml:space="preserve"> Este procedimiento hunde sus raíces en el</w:t>
      </w:r>
      <w:r w:rsidR="00163A6A">
        <w:rPr>
          <w:rFonts w:ascii="Times New Roman" w:hAnsi="Times New Roman"/>
          <w:sz w:val="22"/>
          <w:szCs w:val="22"/>
          <w:lang w:val="es-ES"/>
        </w:rPr>
        <w:t xml:space="preserve"> </w:t>
      </w:r>
      <w:r w:rsidRPr="00C812A7">
        <w:rPr>
          <w:rFonts w:ascii="Times New Roman" w:hAnsi="Times New Roman"/>
          <w:sz w:val="22"/>
          <w:szCs w:val="22"/>
          <w:lang w:val="es-ES"/>
        </w:rPr>
        <w:t>judaísmo y el helenismo, fue ampliamente desarrollado en</w:t>
      </w:r>
      <w:r w:rsidR="00163A6A">
        <w:rPr>
          <w:rFonts w:ascii="Times New Roman" w:hAnsi="Times New Roman"/>
          <w:sz w:val="22"/>
          <w:szCs w:val="22"/>
          <w:lang w:val="es-ES"/>
        </w:rPr>
        <w:t xml:space="preserve"> </w:t>
      </w:r>
      <w:r w:rsidRPr="00C812A7">
        <w:rPr>
          <w:rFonts w:ascii="Times New Roman" w:hAnsi="Times New Roman"/>
          <w:sz w:val="22"/>
          <w:szCs w:val="22"/>
          <w:lang w:val="es-ES"/>
        </w:rPr>
        <w:t>los primeros siglos cristianos por los Padres de la Iglesia y</w:t>
      </w:r>
      <w:r w:rsidR="00163A6A">
        <w:rPr>
          <w:rFonts w:ascii="Times New Roman" w:hAnsi="Times New Roman"/>
          <w:sz w:val="22"/>
          <w:szCs w:val="22"/>
          <w:lang w:val="es-ES"/>
        </w:rPr>
        <w:t xml:space="preserve"> </w:t>
      </w:r>
      <w:r w:rsidRPr="00C812A7">
        <w:rPr>
          <w:rFonts w:ascii="Times New Roman" w:hAnsi="Times New Roman"/>
          <w:sz w:val="22"/>
          <w:szCs w:val="22"/>
          <w:lang w:val="es-ES"/>
        </w:rPr>
        <w:t>adquirió en el siglo XII caracteres propios.</w:t>
      </w:r>
      <w:r w:rsidR="00163A6A">
        <w:rPr>
          <w:rStyle w:val="Refdenotaalpie"/>
          <w:rFonts w:ascii="Times New Roman" w:hAnsi="Times New Roman"/>
          <w:sz w:val="22"/>
          <w:szCs w:val="22"/>
          <w:lang w:val="es-ES"/>
        </w:rPr>
        <w:footnoteReference w:id="61"/>
      </w:r>
      <w:r w:rsidRPr="00C812A7">
        <w:rPr>
          <w:rFonts w:ascii="Times New Roman" w:hAnsi="Times New Roman"/>
          <w:sz w:val="22"/>
          <w:szCs w:val="22"/>
          <w:lang w:val="es-ES"/>
        </w:rPr>
        <w:t xml:space="preserve"> Supone una</w:t>
      </w:r>
      <w:r w:rsidR="00163A6A">
        <w:rPr>
          <w:rFonts w:ascii="Times New Roman" w:hAnsi="Times New Roman"/>
          <w:sz w:val="22"/>
          <w:szCs w:val="22"/>
          <w:lang w:val="es-ES"/>
        </w:rPr>
        <w:t xml:space="preserve"> </w:t>
      </w:r>
      <w:r w:rsidRPr="00C812A7">
        <w:rPr>
          <w:rFonts w:ascii="Times New Roman" w:hAnsi="Times New Roman"/>
          <w:sz w:val="22"/>
          <w:szCs w:val="22"/>
          <w:lang w:val="es-ES"/>
        </w:rPr>
        <w:t>condición sacramental de la Escritura, en la cual la letra</w:t>
      </w:r>
      <w:r w:rsidR="00163A6A">
        <w:rPr>
          <w:rFonts w:ascii="Times New Roman" w:hAnsi="Times New Roman"/>
          <w:sz w:val="22"/>
          <w:szCs w:val="22"/>
          <w:lang w:val="es-ES"/>
        </w:rPr>
        <w:t xml:space="preserve"> </w:t>
      </w:r>
      <w:r w:rsidR="00AB490A">
        <w:rPr>
          <w:rFonts w:ascii="Times New Roman" w:hAnsi="Times New Roman"/>
          <w:sz w:val="22"/>
          <w:szCs w:val="22"/>
          <w:lang w:val="es-ES"/>
        </w:rPr>
        <w:t>“</w:t>
      </w:r>
      <w:r w:rsidRPr="00C812A7">
        <w:rPr>
          <w:rFonts w:ascii="Times New Roman" w:hAnsi="Times New Roman"/>
          <w:sz w:val="22"/>
          <w:szCs w:val="22"/>
          <w:lang w:val="es-ES"/>
        </w:rPr>
        <w:t>encubre</w:t>
      </w:r>
      <w:r w:rsidR="00AB490A">
        <w:rPr>
          <w:rFonts w:ascii="Times New Roman" w:hAnsi="Times New Roman"/>
          <w:sz w:val="22"/>
          <w:szCs w:val="22"/>
          <w:lang w:val="es-ES"/>
        </w:rPr>
        <w:t>”</w:t>
      </w:r>
      <w:r w:rsidRPr="00C812A7">
        <w:rPr>
          <w:rFonts w:ascii="Times New Roman" w:hAnsi="Times New Roman"/>
          <w:sz w:val="22"/>
          <w:szCs w:val="22"/>
          <w:lang w:val="es-ES"/>
        </w:rPr>
        <w:t>, como el cuerpo de Cristo, el misterio de Dios.</w:t>
      </w:r>
      <w:r w:rsidR="00163A6A">
        <w:rPr>
          <w:rStyle w:val="Refdenotaalpie"/>
          <w:rFonts w:ascii="Times New Roman" w:hAnsi="Times New Roman"/>
          <w:sz w:val="22"/>
          <w:szCs w:val="22"/>
          <w:lang w:val="es-ES"/>
        </w:rPr>
        <w:footnoteReference w:id="62"/>
      </w:r>
      <w:r w:rsidR="00163A6A">
        <w:rPr>
          <w:rFonts w:ascii="Times New Roman" w:hAnsi="Times New Roman"/>
          <w:sz w:val="22"/>
          <w:szCs w:val="22"/>
          <w:lang w:val="es-ES"/>
        </w:rPr>
        <w:t xml:space="preserve"> </w:t>
      </w:r>
      <w:r w:rsidRPr="00C812A7">
        <w:rPr>
          <w:rFonts w:ascii="Times New Roman" w:hAnsi="Times New Roman"/>
          <w:sz w:val="22"/>
          <w:szCs w:val="22"/>
          <w:lang w:val="es-ES"/>
        </w:rPr>
        <w:t>Para el creyente, es Dios, más propiamente Cristo, quien</w:t>
      </w:r>
      <w:r w:rsidR="00E23D4B">
        <w:rPr>
          <w:rFonts w:ascii="Times New Roman" w:hAnsi="Times New Roman"/>
          <w:sz w:val="22"/>
          <w:szCs w:val="22"/>
          <w:lang w:val="es-ES"/>
        </w:rPr>
        <w:t xml:space="preserve"> </w:t>
      </w:r>
      <w:r w:rsidRPr="00C812A7">
        <w:rPr>
          <w:rFonts w:ascii="Times New Roman" w:hAnsi="Times New Roman"/>
          <w:sz w:val="22"/>
          <w:szCs w:val="22"/>
          <w:lang w:val="es-ES"/>
        </w:rPr>
        <w:t>palpita detrás de cada página santa; ella invita de continuo a</w:t>
      </w:r>
      <w:r w:rsidR="00E23D4B">
        <w:rPr>
          <w:rFonts w:ascii="Times New Roman" w:hAnsi="Times New Roman"/>
          <w:sz w:val="22"/>
          <w:szCs w:val="22"/>
          <w:lang w:val="es-ES"/>
        </w:rPr>
        <w:t xml:space="preserve"> </w:t>
      </w:r>
      <w:r w:rsidRPr="00C812A7">
        <w:rPr>
          <w:rFonts w:ascii="Times New Roman" w:hAnsi="Times New Roman"/>
          <w:sz w:val="22"/>
          <w:szCs w:val="22"/>
          <w:lang w:val="es-ES"/>
        </w:rPr>
        <w:t>descubrir su misterio pasando de la carne, su letra, al espíritu,</w:t>
      </w:r>
      <w:r w:rsidR="00E23D4B">
        <w:rPr>
          <w:rFonts w:ascii="Times New Roman" w:hAnsi="Times New Roman"/>
          <w:sz w:val="22"/>
          <w:szCs w:val="22"/>
          <w:lang w:val="es-ES"/>
        </w:rPr>
        <w:t xml:space="preserve"> </w:t>
      </w:r>
      <w:r w:rsidRPr="00C812A7">
        <w:rPr>
          <w:rFonts w:ascii="Times New Roman" w:hAnsi="Times New Roman"/>
          <w:sz w:val="22"/>
          <w:szCs w:val="22"/>
          <w:lang w:val="es-ES"/>
        </w:rPr>
        <w:t>su sentido salvífico.</w:t>
      </w:r>
    </w:p>
    <w:p w14:paraId="54C66A2B" w14:textId="77777777" w:rsidR="00C812A7" w:rsidRPr="00C812A7" w:rsidRDefault="00C812A7" w:rsidP="00C812A7">
      <w:pPr>
        <w:autoSpaceDE w:val="0"/>
        <w:autoSpaceDN w:val="0"/>
        <w:adjustRightInd w:val="0"/>
        <w:ind w:firstLine="284"/>
        <w:jc w:val="both"/>
        <w:rPr>
          <w:rFonts w:ascii="Times New Roman" w:hAnsi="Times New Roman"/>
          <w:sz w:val="22"/>
          <w:szCs w:val="22"/>
          <w:lang w:val="es-ES"/>
        </w:rPr>
      </w:pPr>
      <w:r w:rsidRPr="00C812A7">
        <w:rPr>
          <w:rFonts w:ascii="Times New Roman" w:hAnsi="Times New Roman"/>
          <w:sz w:val="22"/>
          <w:szCs w:val="22"/>
          <w:lang w:val="es-ES"/>
        </w:rPr>
        <w:lastRenderedPageBreak/>
        <w:t>Este acceso al misterio de las Escrituras a través de la infinita</w:t>
      </w:r>
      <w:r w:rsidR="00E23D4B">
        <w:rPr>
          <w:rFonts w:ascii="Times New Roman" w:hAnsi="Times New Roman"/>
          <w:sz w:val="22"/>
          <w:szCs w:val="22"/>
          <w:lang w:val="es-ES"/>
        </w:rPr>
        <w:t xml:space="preserve"> </w:t>
      </w:r>
      <w:r w:rsidRPr="00C812A7">
        <w:rPr>
          <w:rFonts w:ascii="Times New Roman" w:hAnsi="Times New Roman"/>
          <w:sz w:val="22"/>
          <w:szCs w:val="22"/>
          <w:lang w:val="es-ES"/>
        </w:rPr>
        <w:t>riqueza significativa de la letra, ha dado origen a múltiples</w:t>
      </w:r>
      <w:r w:rsidR="00E23D4B">
        <w:rPr>
          <w:rFonts w:ascii="Times New Roman" w:hAnsi="Times New Roman"/>
          <w:sz w:val="22"/>
          <w:szCs w:val="22"/>
          <w:lang w:val="es-ES"/>
        </w:rPr>
        <w:t xml:space="preserve"> </w:t>
      </w:r>
      <w:r w:rsidRPr="00C812A7">
        <w:rPr>
          <w:rFonts w:ascii="Times New Roman" w:hAnsi="Times New Roman"/>
          <w:sz w:val="22"/>
          <w:szCs w:val="22"/>
          <w:lang w:val="es-ES"/>
        </w:rPr>
        <w:t>sentidos de interpretación; todos ellos pueden reducirse</w:t>
      </w:r>
      <w:r w:rsidR="00E23D4B">
        <w:rPr>
          <w:rFonts w:ascii="Times New Roman" w:hAnsi="Times New Roman"/>
          <w:sz w:val="22"/>
          <w:szCs w:val="22"/>
          <w:lang w:val="es-ES"/>
        </w:rPr>
        <w:t xml:space="preserve"> </w:t>
      </w:r>
      <w:r w:rsidRPr="00C812A7">
        <w:rPr>
          <w:rFonts w:ascii="Times New Roman" w:hAnsi="Times New Roman"/>
          <w:sz w:val="22"/>
          <w:szCs w:val="22"/>
          <w:lang w:val="es-ES"/>
        </w:rPr>
        <w:t>a una simple fórmula interpretativa: letra y espíritu. Como</w:t>
      </w:r>
      <w:r w:rsidR="00E23D4B">
        <w:rPr>
          <w:rFonts w:ascii="Times New Roman" w:hAnsi="Times New Roman"/>
          <w:sz w:val="22"/>
          <w:szCs w:val="22"/>
          <w:lang w:val="es-ES"/>
        </w:rPr>
        <w:t xml:space="preserve"> </w:t>
      </w:r>
      <w:r w:rsidRPr="00C812A7">
        <w:rPr>
          <w:rFonts w:ascii="Times New Roman" w:hAnsi="Times New Roman"/>
          <w:sz w:val="22"/>
          <w:szCs w:val="22"/>
          <w:lang w:val="es-ES"/>
        </w:rPr>
        <w:t>ha indicado el P. de Lubac,</w:t>
      </w:r>
      <w:r w:rsidR="007D6CEB">
        <w:rPr>
          <w:rStyle w:val="Refdenotaalpie"/>
          <w:rFonts w:ascii="Times New Roman" w:hAnsi="Times New Roman"/>
          <w:sz w:val="22"/>
          <w:szCs w:val="22"/>
          <w:lang w:val="es-ES"/>
        </w:rPr>
        <w:footnoteReference w:id="63"/>
      </w:r>
      <w:r w:rsidRPr="00C812A7">
        <w:rPr>
          <w:rFonts w:ascii="Times New Roman" w:hAnsi="Times New Roman"/>
          <w:sz w:val="22"/>
          <w:szCs w:val="22"/>
          <w:lang w:val="es-ES"/>
        </w:rPr>
        <w:t xml:space="preserve"> dos fórmulas o esquemas de</w:t>
      </w:r>
      <w:r w:rsidR="007D6CEB">
        <w:rPr>
          <w:rFonts w:ascii="Times New Roman" w:hAnsi="Times New Roman"/>
          <w:sz w:val="22"/>
          <w:szCs w:val="22"/>
          <w:lang w:val="es-ES"/>
        </w:rPr>
        <w:t xml:space="preserve"> </w:t>
      </w:r>
      <w:r w:rsidRPr="00C812A7">
        <w:rPr>
          <w:rFonts w:ascii="Times New Roman" w:hAnsi="Times New Roman"/>
          <w:sz w:val="22"/>
          <w:szCs w:val="22"/>
          <w:lang w:val="es-ES"/>
        </w:rPr>
        <w:t>interpretación han sido usados por los antiguos autores cristianos,</w:t>
      </w:r>
      <w:r w:rsidR="007D6CEB">
        <w:rPr>
          <w:rFonts w:ascii="Times New Roman" w:hAnsi="Times New Roman"/>
          <w:sz w:val="22"/>
          <w:szCs w:val="22"/>
          <w:lang w:val="es-ES"/>
        </w:rPr>
        <w:t xml:space="preserve"> </w:t>
      </w:r>
      <w:r w:rsidRPr="00C812A7">
        <w:rPr>
          <w:rFonts w:ascii="Times New Roman" w:hAnsi="Times New Roman"/>
          <w:sz w:val="22"/>
          <w:szCs w:val="22"/>
          <w:lang w:val="es-ES"/>
        </w:rPr>
        <w:t>el esquema tripartito, cuyos sentidos eran histórico,</w:t>
      </w:r>
      <w:r w:rsidR="007D6CEB">
        <w:rPr>
          <w:rFonts w:ascii="Times New Roman" w:hAnsi="Times New Roman"/>
          <w:sz w:val="22"/>
          <w:szCs w:val="22"/>
          <w:lang w:val="es-ES"/>
        </w:rPr>
        <w:t xml:space="preserve"> </w:t>
      </w:r>
      <w:r w:rsidRPr="00C812A7">
        <w:rPr>
          <w:rFonts w:ascii="Times New Roman" w:hAnsi="Times New Roman"/>
          <w:sz w:val="22"/>
          <w:szCs w:val="22"/>
          <w:lang w:val="es-ES"/>
        </w:rPr>
        <w:t>moral o tropológico y místico o alegórico, y el esquema cuatripartito,</w:t>
      </w:r>
      <w:r w:rsidR="007D6CEB">
        <w:rPr>
          <w:rFonts w:ascii="Times New Roman" w:hAnsi="Times New Roman"/>
          <w:sz w:val="22"/>
          <w:szCs w:val="22"/>
          <w:lang w:val="es-ES"/>
        </w:rPr>
        <w:t xml:space="preserve"> </w:t>
      </w:r>
      <w:r w:rsidRPr="00C812A7">
        <w:rPr>
          <w:rFonts w:ascii="Times New Roman" w:hAnsi="Times New Roman"/>
          <w:sz w:val="22"/>
          <w:szCs w:val="22"/>
          <w:lang w:val="es-ES"/>
        </w:rPr>
        <w:t>con sus sentidos literal, alegórico, tropológico y anagógico.</w:t>
      </w:r>
      <w:r w:rsidR="007D6CEB">
        <w:rPr>
          <w:rFonts w:ascii="Times New Roman" w:hAnsi="Times New Roman"/>
          <w:sz w:val="22"/>
          <w:szCs w:val="22"/>
          <w:lang w:val="es-ES"/>
        </w:rPr>
        <w:t xml:space="preserve"> </w:t>
      </w:r>
      <w:r w:rsidRPr="00C812A7">
        <w:rPr>
          <w:rFonts w:ascii="Times New Roman" w:hAnsi="Times New Roman"/>
          <w:sz w:val="22"/>
          <w:szCs w:val="22"/>
          <w:lang w:val="es-ES"/>
        </w:rPr>
        <w:t>Las diferencias se deben al distinto contenido que cada</w:t>
      </w:r>
      <w:r w:rsidR="007D6CEB">
        <w:rPr>
          <w:rFonts w:ascii="Times New Roman" w:hAnsi="Times New Roman"/>
          <w:sz w:val="22"/>
          <w:szCs w:val="22"/>
          <w:lang w:val="es-ES"/>
        </w:rPr>
        <w:t xml:space="preserve"> </w:t>
      </w:r>
      <w:r w:rsidRPr="00C812A7">
        <w:rPr>
          <w:rFonts w:ascii="Times New Roman" w:hAnsi="Times New Roman"/>
          <w:sz w:val="22"/>
          <w:szCs w:val="22"/>
          <w:lang w:val="es-ES"/>
        </w:rPr>
        <w:t>autor establecía para cada uno d</w:t>
      </w:r>
      <w:r w:rsidR="007D6CEB">
        <w:rPr>
          <w:rFonts w:ascii="Times New Roman" w:hAnsi="Times New Roman"/>
          <w:sz w:val="22"/>
          <w:szCs w:val="22"/>
          <w:lang w:val="es-ES"/>
        </w:rPr>
        <w:t>e</w:t>
      </w:r>
      <w:r w:rsidRPr="00C812A7">
        <w:rPr>
          <w:rFonts w:ascii="Times New Roman" w:hAnsi="Times New Roman"/>
          <w:sz w:val="22"/>
          <w:szCs w:val="22"/>
          <w:lang w:val="es-ES"/>
        </w:rPr>
        <w:t xml:space="preserve"> los sentidos. El cuatripartito desdoblaba en el sentido </w:t>
      </w:r>
      <w:r w:rsidR="00AB490A">
        <w:rPr>
          <w:rFonts w:ascii="Times New Roman" w:hAnsi="Times New Roman"/>
          <w:sz w:val="22"/>
          <w:szCs w:val="22"/>
          <w:lang w:val="es-ES"/>
        </w:rPr>
        <w:t>“</w:t>
      </w:r>
      <w:r w:rsidRPr="00C812A7">
        <w:rPr>
          <w:rFonts w:ascii="Times New Roman" w:hAnsi="Times New Roman"/>
          <w:sz w:val="22"/>
          <w:szCs w:val="22"/>
          <w:lang w:val="es-ES"/>
        </w:rPr>
        <w:t>anagógico</w:t>
      </w:r>
      <w:r w:rsidR="00AB490A">
        <w:rPr>
          <w:rFonts w:ascii="Times New Roman" w:hAnsi="Times New Roman"/>
          <w:sz w:val="22"/>
          <w:szCs w:val="22"/>
          <w:lang w:val="es-ES"/>
        </w:rPr>
        <w:t>”</w:t>
      </w:r>
      <w:r w:rsidRPr="00C812A7">
        <w:rPr>
          <w:rFonts w:ascii="Times New Roman" w:hAnsi="Times New Roman"/>
          <w:sz w:val="22"/>
          <w:szCs w:val="22"/>
          <w:lang w:val="es-ES"/>
        </w:rPr>
        <w:t xml:space="preserve"> los elementos escatológico</w:t>
      </w:r>
      <w:r w:rsidR="007D6CEB">
        <w:rPr>
          <w:rFonts w:ascii="Times New Roman" w:hAnsi="Times New Roman"/>
          <w:sz w:val="22"/>
          <w:szCs w:val="22"/>
          <w:lang w:val="es-ES"/>
        </w:rPr>
        <w:t xml:space="preserve">s </w:t>
      </w:r>
      <w:r w:rsidRPr="00C812A7">
        <w:rPr>
          <w:rFonts w:ascii="Times New Roman" w:hAnsi="Times New Roman"/>
          <w:sz w:val="22"/>
          <w:szCs w:val="22"/>
          <w:lang w:val="es-ES"/>
        </w:rPr>
        <w:t>de la alegoría y tropología.</w:t>
      </w:r>
    </w:p>
    <w:p w14:paraId="5AE3D81A" w14:textId="77777777" w:rsidR="00C812A7" w:rsidRDefault="00C812A7" w:rsidP="00C812A7">
      <w:pPr>
        <w:autoSpaceDE w:val="0"/>
        <w:autoSpaceDN w:val="0"/>
        <w:adjustRightInd w:val="0"/>
        <w:ind w:firstLine="284"/>
        <w:jc w:val="both"/>
        <w:rPr>
          <w:rFonts w:ascii="Times New Roman" w:hAnsi="Times New Roman"/>
          <w:sz w:val="22"/>
          <w:szCs w:val="22"/>
          <w:lang w:val="es-ES"/>
        </w:rPr>
      </w:pPr>
      <w:r w:rsidRPr="00C812A7">
        <w:rPr>
          <w:rFonts w:ascii="Times New Roman" w:hAnsi="Times New Roman"/>
          <w:sz w:val="22"/>
          <w:szCs w:val="22"/>
          <w:lang w:val="es-ES"/>
        </w:rPr>
        <w:t>No siempre emplearon todos los autores estos esquemas con</w:t>
      </w:r>
      <w:r w:rsidR="007D6CEB">
        <w:rPr>
          <w:rFonts w:ascii="Times New Roman" w:hAnsi="Times New Roman"/>
          <w:sz w:val="22"/>
          <w:szCs w:val="22"/>
          <w:lang w:val="es-ES"/>
        </w:rPr>
        <w:t xml:space="preserve"> </w:t>
      </w:r>
      <w:r w:rsidRPr="00C812A7">
        <w:rPr>
          <w:rFonts w:ascii="Times New Roman" w:hAnsi="Times New Roman"/>
          <w:sz w:val="22"/>
          <w:szCs w:val="22"/>
          <w:lang w:val="es-ES"/>
        </w:rPr>
        <w:t>igual rigor y secuencia; no obstante, ellos eran el modo habitual</w:t>
      </w:r>
      <w:r w:rsidR="007D6CEB">
        <w:rPr>
          <w:rFonts w:ascii="Times New Roman" w:hAnsi="Times New Roman"/>
          <w:sz w:val="22"/>
          <w:szCs w:val="22"/>
          <w:lang w:val="es-ES"/>
        </w:rPr>
        <w:t xml:space="preserve"> </w:t>
      </w:r>
      <w:r w:rsidRPr="00C812A7">
        <w:rPr>
          <w:rFonts w:ascii="Times New Roman" w:hAnsi="Times New Roman"/>
          <w:sz w:val="22"/>
          <w:szCs w:val="22"/>
          <w:lang w:val="es-ES"/>
        </w:rPr>
        <w:t>de abordar la Palabra. Algunos prefirieron el esquema</w:t>
      </w:r>
      <w:r w:rsidR="007D6CEB">
        <w:rPr>
          <w:rFonts w:ascii="Times New Roman" w:hAnsi="Times New Roman"/>
          <w:sz w:val="22"/>
          <w:szCs w:val="22"/>
          <w:lang w:val="es-ES"/>
        </w:rPr>
        <w:t xml:space="preserve"> </w:t>
      </w:r>
      <w:r w:rsidRPr="00C812A7">
        <w:rPr>
          <w:rFonts w:ascii="Times New Roman" w:hAnsi="Times New Roman"/>
          <w:sz w:val="22"/>
          <w:szCs w:val="22"/>
          <w:lang w:val="es-ES"/>
        </w:rPr>
        <w:t>tripartito por su mayor aptitud para describir la vida de</w:t>
      </w:r>
      <w:r w:rsidR="006A4E29">
        <w:rPr>
          <w:rFonts w:ascii="Times New Roman" w:hAnsi="Times New Roman"/>
          <w:sz w:val="22"/>
          <w:szCs w:val="22"/>
          <w:lang w:val="es-ES"/>
        </w:rPr>
        <w:t>l</w:t>
      </w:r>
      <w:r w:rsidR="007D6CEB">
        <w:rPr>
          <w:rFonts w:ascii="Times New Roman" w:hAnsi="Times New Roman"/>
          <w:sz w:val="22"/>
          <w:szCs w:val="22"/>
          <w:lang w:val="es-ES"/>
        </w:rPr>
        <w:t xml:space="preserve"> </w:t>
      </w:r>
      <w:r w:rsidRPr="00C812A7">
        <w:rPr>
          <w:rFonts w:ascii="Times New Roman" w:hAnsi="Times New Roman"/>
          <w:sz w:val="22"/>
          <w:szCs w:val="22"/>
          <w:lang w:val="es-ES"/>
        </w:rPr>
        <w:t>Espíritu -por lo general los contemplativos-; otros, con mayores</w:t>
      </w:r>
      <w:r w:rsidR="006A4E29">
        <w:rPr>
          <w:rFonts w:ascii="Times New Roman" w:hAnsi="Times New Roman"/>
          <w:sz w:val="22"/>
          <w:szCs w:val="22"/>
          <w:lang w:val="es-ES"/>
        </w:rPr>
        <w:t xml:space="preserve"> </w:t>
      </w:r>
      <w:r w:rsidRPr="00C812A7">
        <w:rPr>
          <w:rFonts w:ascii="Times New Roman" w:hAnsi="Times New Roman"/>
          <w:sz w:val="22"/>
          <w:szCs w:val="22"/>
          <w:lang w:val="es-ES"/>
        </w:rPr>
        <w:t>preocupaciones doctrinales, adoptaron la fórmula cuatripartita</w:t>
      </w:r>
      <w:r w:rsidR="006A4E29">
        <w:rPr>
          <w:rFonts w:ascii="Times New Roman" w:hAnsi="Times New Roman"/>
          <w:sz w:val="22"/>
          <w:szCs w:val="22"/>
          <w:lang w:val="es-ES"/>
        </w:rPr>
        <w:t xml:space="preserve"> </w:t>
      </w:r>
      <w:r w:rsidRPr="00C812A7">
        <w:rPr>
          <w:rFonts w:ascii="Times New Roman" w:hAnsi="Times New Roman"/>
          <w:sz w:val="22"/>
          <w:szCs w:val="22"/>
          <w:lang w:val="es-ES"/>
        </w:rPr>
        <w:t>por su más adecuada subdivisión lógica, que facilitaba la enseñanza y la especulación intelectual. Lo cierto es</w:t>
      </w:r>
      <w:r w:rsidR="006A4E29">
        <w:rPr>
          <w:rFonts w:ascii="Times New Roman" w:hAnsi="Times New Roman"/>
          <w:sz w:val="22"/>
          <w:szCs w:val="22"/>
          <w:lang w:val="es-ES"/>
        </w:rPr>
        <w:t xml:space="preserve"> </w:t>
      </w:r>
      <w:r w:rsidRPr="00C812A7">
        <w:rPr>
          <w:rFonts w:ascii="Times New Roman" w:hAnsi="Times New Roman"/>
          <w:sz w:val="22"/>
          <w:szCs w:val="22"/>
          <w:lang w:val="es-ES"/>
        </w:rPr>
        <w:t>que este modo de abordar la Escritura daba como resulta</w:t>
      </w:r>
      <w:r w:rsidR="006A4E29">
        <w:rPr>
          <w:rFonts w:ascii="Times New Roman" w:hAnsi="Times New Roman"/>
          <w:sz w:val="22"/>
          <w:szCs w:val="22"/>
          <w:lang w:val="es-ES"/>
        </w:rPr>
        <w:t>d</w:t>
      </w:r>
      <w:r w:rsidRPr="00C812A7">
        <w:rPr>
          <w:rFonts w:ascii="Times New Roman" w:hAnsi="Times New Roman"/>
          <w:sz w:val="22"/>
          <w:szCs w:val="22"/>
          <w:lang w:val="es-ES"/>
        </w:rPr>
        <w:t>o</w:t>
      </w:r>
      <w:r w:rsidR="006A4E29">
        <w:rPr>
          <w:rFonts w:ascii="Times New Roman" w:hAnsi="Times New Roman"/>
          <w:sz w:val="22"/>
          <w:szCs w:val="22"/>
          <w:lang w:val="es-ES"/>
        </w:rPr>
        <w:t xml:space="preserve"> </w:t>
      </w:r>
      <w:r w:rsidRPr="00C812A7">
        <w:rPr>
          <w:rFonts w:ascii="Times New Roman" w:hAnsi="Times New Roman"/>
          <w:sz w:val="22"/>
          <w:szCs w:val="22"/>
          <w:lang w:val="es-ES"/>
        </w:rPr>
        <w:t xml:space="preserve">una </w:t>
      </w:r>
      <w:r w:rsidR="00AB490A">
        <w:rPr>
          <w:rFonts w:ascii="Times New Roman" w:hAnsi="Times New Roman"/>
          <w:sz w:val="22"/>
          <w:szCs w:val="22"/>
          <w:lang w:val="es-ES"/>
        </w:rPr>
        <w:t>“</w:t>
      </w:r>
      <w:r w:rsidRPr="00C812A7">
        <w:rPr>
          <w:rFonts w:ascii="Times New Roman" w:hAnsi="Times New Roman"/>
          <w:sz w:val="22"/>
          <w:szCs w:val="22"/>
          <w:lang w:val="es-ES"/>
        </w:rPr>
        <w:t>exégesis total</w:t>
      </w:r>
      <w:r w:rsidR="00AB490A">
        <w:rPr>
          <w:rFonts w:ascii="Times New Roman" w:hAnsi="Times New Roman"/>
          <w:sz w:val="22"/>
          <w:szCs w:val="22"/>
          <w:lang w:val="es-ES"/>
        </w:rPr>
        <w:t>”</w:t>
      </w:r>
      <w:r w:rsidRPr="00C812A7">
        <w:rPr>
          <w:rFonts w:ascii="Times New Roman" w:hAnsi="Times New Roman"/>
          <w:sz w:val="22"/>
          <w:szCs w:val="22"/>
          <w:lang w:val="es-ES"/>
        </w:rPr>
        <w:t xml:space="preserve"> que abarcaba y comprendía en torno a</w:t>
      </w:r>
      <w:r w:rsidR="006A4E29">
        <w:rPr>
          <w:rFonts w:ascii="Times New Roman" w:hAnsi="Times New Roman"/>
          <w:sz w:val="22"/>
          <w:szCs w:val="22"/>
          <w:lang w:val="es-ES"/>
        </w:rPr>
        <w:t xml:space="preserve"> </w:t>
      </w:r>
      <w:r w:rsidRPr="00C812A7">
        <w:rPr>
          <w:rFonts w:ascii="Times New Roman" w:hAnsi="Times New Roman"/>
          <w:sz w:val="22"/>
          <w:szCs w:val="22"/>
          <w:lang w:val="es-ES"/>
        </w:rPr>
        <w:t>la Biblia todo el discurso cristiano sobre Di</w:t>
      </w:r>
      <w:r w:rsidR="0053549C">
        <w:rPr>
          <w:rFonts w:ascii="Times New Roman" w:hAnsi="Times New Roman"/>
          <w:sz w:val="22"/>
          <w:szCs w:val="22"/>
          <w:lang w:val="es-ES"/>
        </w:rPr>
        <w:t>o</w:t>
      </w:r>
      <w:r w:rsidRPr="00C812A7">
        <w:rPr>
          <w:rFonts w:ascii="Times New Roman" w:hAnsi="Times New Roman"/>
          <w:sz w:val="22"/>
          <w:szCs w:val="22"/>
          <w:lang w:val="es-ES"/>
        </w:rPr>
        <w:t>s y el hombre,</w:t>
      </w:r>
      <w:r w:rsidR="006A4E29">
        <w:rPr>
          <w:rFonts w:ascii="Times New Roman" w:hAnsi="Times New Roman"/>
          <w:sz w:val="22"/>
          <w:szCs w:val="22"/>
          <w:lang w:val="es-ES"/>
        </w:rPr>
        <w:t xml:space="preserve"> </w:t>
      </w:r>
      <w:r w:rsidRPr="00C812A7">
        <w:rPr>
          <w:rFonts w:ascii="Times New Roman" w:hAnsi="Times New Roman"/>
          <w:sz w:val="22"/>
          <w:szCs w:val="22"/>
          <w:lang w:val="es-ES"/>
        </w:rPr>
        <w:t>incluyendo teología y espiritualidad en un perfecto ensamble,</w:t>
      </w:r>
      <w:r w:rsidR="006A4E29">
        <w:rPr>
          <w:rFonts w:ascii="Times New Roman" w:hAnsi="Times New Roman"/>
          <w:sz w:val="22"/>
          <w:szCs w:val="22"/>
          <w:lang w:val="es-ES"/>
        </w:rPr>
        <w:t xml:space="preserve"> </w:t>
      </w:r>
      <w:r w:rsidRPr="00C812A7">
        <w:rPr>
          <w:rFonts w:ascii="Times New Roman" w:hAnsi="Times New Roman"/>
          <w:sz w:val="22"/>
          <w:szCs w:val="22"/>
          <w:lang w:val="es-ES"/>
        </w:rPr>
        <w:t>fundado en la historia, que es la letra, pero superada y revelada</w:t>
      </w:r>
      <w:r w:rsidR="006A4E29">
        <w:rPr>
          <w:rFonts w:ascii="Times New Roman" w:hAnsi="Times New Roman"/>
          <w:sz w:val="22"/>
          <w:szCs w:val="22"/>
          <w:lang w:val="es-ES"/>
        </w:rPr>
        <w:t xml:space="preserve"> </w:t>
      </w:r>
      <w:r w:rsidRPr="00C812A7">
        <w:rPr>
          <w:rFonts w:ascii="Times New Roman" w:hAnsi="Times New Roman"/>
          <w:sz w:val="22"/>
          <w:szCs w:val="22"/>
          <w:lang w:val="es-ES"/>
        </w:rPr>
        <w:t xml:space="preserve">en su significación por el </w:t>
      </w:r>
      <w:r w:rsidR="00AB490A">
        <w:rPr>
          <w:rFonts w:ascii="Times New Roman" w:hAnsi="Times New Roman"/>
          <w:sz w:val="22"/>
          <w:szCs w:val="22"/>
          <w:lang w:val="es-ES"/>
        </w:rPr>
        <w:t>“</w:t>
      </w:r>
      <w:r w:rsidR="001E4F88">
        <w:rPr>
          <w:rFonts w:ascii="Times New Roman" w:hAnsi="Times New Roman"/>
          <w:sz w:val="22"/>
          <w:szCs w:val="22"/>
          <w:lang w:val="es-ES"/>
        </w:rPr>
        <w:t>sen</w:t>
      </w:r>
      <w:r w:rsidRPr="00C812A7">
        <w:rPr>
          <w:rFonts w:ascii="Times New Roman" w:hAnsi="Times New Roman"/>
          <w:sz w:val="22"/>
          <w:szCs w:val="22"/>
          <w:lang w:val="es-ES"/>
        </w:rPr>
        <w:t>tido espiritual</w:t>
      </w:r>
      <w:r w:rsidR="00AB490A">
        <w:rPr>
          <w:rFonts w:ascii="Times New Roman" w:hAnsi="Times New Roman"/>
          <w:sz w:val="22"/>
          <w:szCs w:val="22"/>
          <w:lang w:val="es-ES"/>
        </w:rPr>
        <w:t>”</w:t>
      </w:r>
      <w:r w:rsidRPr="00C812A7">
        <w:rPr>
          <w:rFonts w:ascii="Times New Roman" w:hAnsi="Times New Roman"/>
          <w:sz w:val="22"/>
          <w:szCs w:val="22"/>
          <w:lang w:val="es-ES"/>
        </w:rPr>
        <w:t xml:space="preserve"> que la fe</w:t>
      </w:r>
      <w:r w:rsidR="006A4E29">
        <w:rPr>
          <w:rFonts w:ascii="Times New Roman" w:hAnsi="Times New Roman"/>
          <w:sz w:val="22"/>
          <w:szCs w:val="22"/>
          <w:lang w:val="es-ES"/>
        </w:rPr>
        <w:t xml:space="preserve"> </w:t>
      </w:r>
      <w:r w:rsidRPr="00C812A7">
        <w:rPr>
          <w:rFonts w:ascii="Times New Roman" w:hAnsi="Times New Roman"/>
          <w:sz w:val="22"/>
          <w:szCs w:val="22"/>
          <w:lang w:val="es-ES"/>
        </w:rPr>
        <w:t>descubría en el misterio de las Escrituras</w:t>
      </w:r>
      <w:r w:rsidR="006A4E29">
        <w:rPr>
          <w:rFonts w:ascii="Times New Roman" w:hAnsi="Times New Roman"/>
          <w:sz w:val="22"/>
          <w:szCs w:val="22"/>
          <w:lang w:val="es-ES"/>
        </w:rPr>
        <w:t>.</w:t>
      </w:r>
    </w:p>
    <w:p w14:paraId="71E6358F" w14:textId="77777777" w:rsidR="006A4E29" w:rsidRDefault="006A4E29" w:rsidP="00C812A7">
      <w:pPr>
        <w:autoSpaceDE w:val="0"/>
        <w:autoSpaceDN w:val="0"/>
        <w:adjustRightInd w:val="0"/>
        <w:ind w:firstLine="284"/>
        <w:jc w:val="both"/>
        <w:rPr>
          <w:rFonts w:ascii="Times New Roman" w:hAnsi="Times New Roman"/>
          <w:sz w:val="22"/>
          <w:szCs w:val="22"/>
          <w:lang w:val="es-ES"/>
        </w:rPr>
      </w:pPr>
    </w:p>
    <w:p w14:paraId="27A1A02B" w14:textId="77777777" w:rsidR="006A4E29" w:rsidRPr="00C812A7" w:rsidRDefault="006A4E29" w:rsidP="00C812A7">
      <w:pPr>
        <w:autoSpaceDE w:val="0"/>
        <w:autoSpaceDN w:val="0"/>
        <w:adjustRightInd w:val="0"/>
        <w:ind w:firstLine="284"/>
        <w:jc w:val="both"/>
        <w:rPr>
          <w:rFonts w:ascii="Times New Roman" w:hAnsi="Times New Roman"/>
          <w:sz w:val="22"/>
          <w:szCs w:val="22"/>
          <w:lang w:val="es-ES"/>
        </w:rPr>
      </w:pPr>
    </w:p>
    <w:p w14:paraId="7E8A56C7" w14:textId="77777777" w:rsidR="00C812A7" w:rsidRPr="00C812A7" w:rsidRDefault="00C812A7" w:rsidP="006A4E29">
      <w:pPr>
        <w:autoSpaceDE w:val="0"/>
        <w:autoSpaceDN w:val="0"/>
        <w:adjustRightInd w:val="0"/>
        <w:jc w:val="both"/>
        <w:rPr>
          <w:rFonts w:ascii="Times New Roman" w:hAnsi="Times New Roman"/>
          <w:sz w:val="22"/>
          <w:szCs w:val="22"/>
          <w:lang w:val="es-ES"/>
        </w:rPr>
      </w:pPr>
      <w:r w:rsidRPr="00C812A7">
        <w:rPr>
          <w:rFonts w:ascii="Times New Roman" w:hAnsi="Times New Roman"/>
          <w:sz w:val="22"/>
          <w:szCs w:val="22"/>
          <w:lang w:val="es-ES"/>
        </w:rPr>
        <w:t>Sentido literal</w:t>
      </w:r>
    </w:p>
    <w:p w14:paraId="1C30033C" w14:textId="77777777" w:rsidR="006A4E29" w:rsidRDefault="006A4E29" w:rsidP="00C812A7">
      <w:pPr>
        <w:autoSpaceDE w:val="0"/>
        <w:autoSpaceDN w:val="0"/>
        <w:adjustRightInd w:val="0"/>
        <w:ind w:firstLine="284"/>
        <w:jc w:val="both"/>
        <w:rPr>
          <w:rFonts w:ascii="Times New Roman" w:hAnsi="Times New Roman"/>
          <w:sz w:val="22"/>
          <w:szCs w:val="22"/>
          <w:lang w:val="es-ES"/>
        </w:rPr>
      </w:pPr>
    </w:p>
    <w:p w14:paraId="78F8E0D9" w14:textId="77777777" w:rsidR="00C812A7" w:rsidRPr="00C812A7" w:rsidRDefault="00C812A7" w:rsidP="00C812A7">
      <w:pPr>
        <w:autoSpaceDE w:val="0"/>
        <w:autoSpaceDN w:val="0"/>
        <w:adjustRightInd w:val="0"/>
        <w:ind w:firstLine="284"/>
        <w:jc w:val="both"/>
        <w:rPr>
          <w:rFonts w:ascii="Times New Roman" w:hAnsi="Times New Roman"/>
          <w:sz w:val="22"/>
          <w:szCs w:val="22"/>
          <w:lang w:val="es-ES"/>
        </w:rPr>
      </w:pPr>
      <w:r w:rsidRPr="00C812A7">
        <w:rPr>
          <w:rFonts w:ascii="Times New Roman" w:hAnsi="Times New Roman"/>
          <w:sz w:val="22"/>
          <w:szCs w:val="22"/>
          <w:lang w:val="es-ES"/>
        </w:rPr>
        <w:t>La letra es el cuerpo de la Escritura, su dimensión sensible,</w:t>
      </w:r>
      <w:r w:rsidR="006A4E29">
        <w:rPr>
          <w:rFonts w:ascii="Times New Roman" w:hAnsi="Times New Roman"/>
          <w:sz w:val="22"/>
          <w:szCs w:val="22"/>
          <w:lang w:val="es-ES"/>
        </w:rPr>
        <w:t xml:space="preserve"> </w:t>
      </w:r>
      <w:r w:rsidRPr="00C812A7">
        <w:rPr>
          <w:rFonts w:ascii="Times New Roman" w:hAnsi="Times New Roman"/>
          <w:sz w:val="22"/>
          <w:szCs w:val="22"/>
          <w:lang w:val="es-ES"/>
        </w:rPr>
        <w:t xml:space="preserve">el </w:t>
      </w:r>
      <w:r w:rsidR="00AB490A">
        <w:rPr>
          <w:rFonts w:ascii="Times New Roman" w:hAnsi="Times New Roman"/>
          <w:sz w:val="22"/>
          <w:szCs w:val="22"/>
          <w:lang w:val="es-ES"/>
        </w:rPr>
        <w:t>“</w:t>
      </w:r>
      <w:r w:rsidRPr="00C812A7">
        <w:rPr>
          <w:rFonts w:ascii="Times New Roman" w:hAnsi="Times New Roman"/>
          <w:sz w:val="22"/>
          <w:szCs w:val="22"/>
          <w:lang w:val="es-ES"/>
        </w:rPr>
        <w:t>vestido del Verbo de Dios</w:t>
      </w:r>
      <w:r w:rsidR="00AB490A">
        <w:rPr>
          <w:rFonts w:ascii="Times New Roman" w:hAnsi="Times New Roman"/>
          <w:sz w:val="22"/>
          <w:szCs w:val="22"/>
          <w:lang w:val="es-ES"/>
        </w:rPr>
        <w:t>”</w:t>
      </w:r>
      <w:r w:rsidRPr="00C812A7">
        <w:rPr>
          <w:rFonts w:ascii="Times New Roman" w:hAnsi="Times New Roman"/>
          <w:sz w:val="22"/>
          <w:szCs w:val="22"/>
          <w:lang w:val="es-ES"/>
        </w:rPr>
        <w:t>, al decir de san Ambrosio.</w:t>
      </w:r>
      <w:r w:rsidR="006A4E29">
        <w:rPr>
          <w:rFonts w:ascii="Times New Roman" w:hAnsi="Times New Roman"/>
          <w:sz w:val="22"/>
          <w:szCs w:val="22"/>
          <w:lang w:val="es-ES"/>
        </w:rPr>
        <w:t xml:space="preserve"> </w:t>
      </w:r>
      <w:r w:rsidRPr="00C812A7">
        <w:rPr>
          <w:rFonts w:ascii="Times New Roman" w:hAnsi="Times New Roman"/>
          <w:sz w:val="22"/>
          <w:szCs w:val="22"/>
          <w:lang w:val="es-ES"/>
        </w:rPr>
        <w:t xml:space="preserve">Su </w:t>
      </w:r>
      <w:r w:rsidRPr="00C812A7">
        <w:rPr>
          <w:rFonts w:ascii="Times New Roman" w:hAnsi="Times New Roman"/>
          <w:sz w:val="22"/>
          <w:szCs w:val="22"/>
          <w:lang w:val="es-ES"/>
        </w:rPr>
        <w:lastRenderedPageBreak/>
        <w:t>comprensión es el primer significado que nos entrega el</w:t>
      </w:r>
      <w:r w:rsidR="006A4E29">
        <w:rPr>
          <w:rFonts w:ascii="Times New Roman" w:hAnsi="Times New Roman"/>
          <w:sz w:val="22"/>
          <w:szCs w:val="22"/>
          <w:lang w:val="es-ES"/>
        </w:rPr>
        <w:t xml:space="preserve"> </w:t>
      </w:r>
      <w:r w:rsidRPr="00C812A7">
        <w:rPr>
          <w:rFonts w:ascii="Times New Roman" w:hAnsi="Times New Roman"/>
          <w:sz w:val="22"/>
          <w:szCs w:val="22"/>
          <w:lang w:val="es-ES"/>
        </w:rPr>
        <w:t>texto para que el comentador elabore la primera exposición</w:t>
      </w:r>
      <w:r w:rsidR="006A4E29">
        <w:rPr>
          <w:rFonts w:ascii="Times New Roman" w:hAnsi="Times New Roman"/>
          <w:sz w:val="22"/>
          <w:szCs w:val="22"/>
          <w:lang w:val="es-ES"/>
        </w:rPr>
        <w:t xml:space="preserve"> </w:t>
      </w:r>
      <w:r w:rsidRPr="00C812A7">
        <w:rPr>
          <w:rFonts w:ascii="Times New Roman" w:hAnsi="Times New Roman"/>
          <w:sz w:val="22"/>
          <w:szCs w:val="22"/>
          <w:lang w:val="es-ES"/>
        </w:rPr>
        <w:t>y el lector obtenga así la primera inteligencia del mismo.</w:t>
      </w:r>
    </w:p>
    <w:p w14:paraId="7ED6CCAE" w14:textId="77777777" w:rsidR="00C812A7" w:rsidRPr="00C812A7" w:rsidRDefault="00C812A7" w:rsidP="00C812A7">
      <w:pPr>
        <w:autoSpaceDE w:val="0"/>
        <w:autoSpaceDN w:val="0"/>
        <w:adjustRightInd w:val="0"/>
        <w:ind w:firstLine="284"/>
        <w:jc w:val="both"/>
        <w:rPr>
          <w:rFonts w:ascii="Times New Roman" w:hAnsi="Times New Roman"/>
          <w:sz w:val="22"/>
          <w:szCs w:val="22"/>
          <w:lang w:val="es-ES"/>
        </w:rPr>
      </w:pPr>
      <w:r w:rsidRPr="00C812A7">
        <w:rPr>
          <w:rFonts w:ascii="Times New Roman" w:hAnsi="Times New Roman"/>
          <w:sz w:val="22"/>
          <w:szCs w:val="22"/>
          <w:lang w:val="es-ES"/>
        </w:rPr>
        <w:t>Supone la historia; de hecho letra e historia se equivalen</w:t>
      </w:r>
      <w:r w:rsidR="006A4E29">
        <w:rPr>
          <w:rFonts w:ascii="Times New Roman" w:hAnsi="Times New Roman"/>
          <w:sz w:val="22"/>
          <w:szCs w:val="22"/>
          <w:lang w:val="es-ES"/>
        </w:rPr>
        <w:t xml:space="preserve"> </w:t>
      </w:r>
      <w:r w:rsidRPr="00C812A7">
        <w:rPr>
          <w:rFonts w:ascii="Times New Roman" w:hAnsi="Times New Roman"/>
          <w:sz w:val="22"/>
          <w:szCs w:val="22"/>
          <w:lang w:val="es-ES"/>
        </w:rPr>
        <w:t>y constituyen ambas el sentido literal o histórico. Ella es el</w:t>
      </w:r>
      <w:r w:rsidR="006A4E29">
        <w:rPr>
          <w:rFonts w:ascii="Times New Roman" w:hAnsi="Times New Roman"/>
          <w:sz w:val="22"/>
          <w:szCs w:val="22"/>
          <w:lang w:val="es-ES"/>
        </w:rPr>
        <w:t xml:space="preserve"> </w:t>
      </w:r>
      <w:r w:rsidR="00AB490A">
        <w:rPr>
          <w:rFonts w:ascii="Times New Roman" w:hAnsi="Times New Roman"/>
          <w:sz w:val="22"/>
          <w:szCs w:val="22"/>
          <w:lang w:val="es-ES"/>
        </w:rPr>
        <w:t>“</w:t>
      </w:r>
      <w:r w:rsidRPr="00C812A7">
        <w:rPr>
          <w:rFonts w:ascii="Times New Roman" w:hAnsi="Times New Roman"/>
          <w:sz w:val="22"/>
          <w:szCs w:val="22"/>
          <w:lang w:val="es-ES"/>
        </w:rPr>
        <w:t>fundamento</w:t>
      </w:r>
      <w:r w:rsidR="00AB490A">
        <w:rPr>
          <w:rFonts w:ascii="Times New Roman" w:hAnsi="Times New Roman"/>
          <w:sz w:val="22"/>
          <w:szCs w:val="22"/>
          <w:lang w:val="es-ES"/>
        </w:rPr>
        <w:t>”</w:t>
      </w:r>
      <w:r w:rsidRPr="00C812A7">
        <w:rPr>
          <w:rFonts w:ascii="Times New Roman" w:hAnsi="Times New Roman"/>
          <w:sz w:val="22"/>
          <w:szCs w:val="22"/>
          <w:lang w:val="es-ES"/>
        </w:rPr>
        <w:t xml:space="preserve"> de la letra, porque ésta nos comunica lo que</w:t>
      </w:r>
      <w:r w:rsidR="006A4E29">
        <w:rPr>
          <w:rFonts w:ascii="Times New Roman" w:hAnsi="Times New Roman"/>
          <w:sz w:val="22"/>
          <w:szCs w:val="22"/>
          <w:lang w:val="es-ES"/>
        </w:rPr>
        <w:t xml:space="preserve"> </w:t>
      </w:r>
      <w:r w:rsidRPr="00C812A7">
        <w:rPr>
          <w:rFonts w:ascii="Times New Roman" w:hAnsi="Times New Roman"/>
          <w:sz w:val="22"/>
          <w:szCs w:val="22"/>
          <w:lang w:val="es-ES"/>
        </w:rPr>
        <w:t>Dios hizo y sigue haciendo en el acontecer de los hombres.</w:t>
      </w:r>
      <w:r w:rsidR="006A4E29">
        <w:rPr>
          <w:rFonts w:ascii="Times New Roman" w:hAnsi="Times New Roman"/>
          <w:sz w:val="22"/>
          <w:szCs w:val="22"/>
          <w:lang w:val="es-ES"/>
        </w:rPr>
        <w:t xml:space="preserve"> </w:t>
      </w:r>
      <w:r w:rsidRPr="00C812A7">
        <w:rPr>
          <w:rFonts w:ascii="Times New Roman" w:hAnsi="Times New Roman"/>
          <w:sz w:val="22"/>
          <w:szCs w:val="22"/>
          <w:lang w:val="es-ES"/>
        </w:rPr>
        <w:t>La Historia para el cristiano no es meros hechos; ella es algo</w:t>
      </w:r>
      <w:r w:rsidR="006A4E29">
        <w:rPr>
          <w:rFonts w:ascii="Times New Roman" w:hAnsi="Times New Roman"/>
          <w:sz w:val="22"/>
          <w:szCs w:val="22"/>
          <w:lang w:val="es-ES"/>
        </w:rPr>
        <w:t xml:space="preserve"> </w:t>
      </w:r>
      <w:r w:rsidRPr="00C812A7">
        <w:rPr>
          <w:rFonts w:ascii="Times New Roman" w:hAnsi="Times New Roman"/>
          <w:sz w:val="22"/>
          <w:szCs w:val="22"/>
          <w:lang w:val="es-ES"/>
        </w:rPr>
        <w:t>consubstancial a su fe, supone los acontecimientos y una</w:t>
      </w:r>
      <w:r w:rsidR="006A4E29">
        <w:rPr>
          <w:rFonts w:ascii="Times New Roman" w:hAnsi="Times New Roman"/>
          <w:sz w:val="22"/>
          <w:szCs w:val="22"/>
          <w:lang w:val="es-ES"/>
        </w:rPr>
        <w:t xml:space="preserve"> </w:t>
      </w:r>
      <w:r w:rsidRPr="00C812A7">
        <w:rPr>
          <w:rFonts w:ascii="Times New Roman" w:hAnsi="Times New Roman"/>
          <w:sz w:val="22"/>
          <w:szCs w:val="22"/>
          <w:lang w:val="es-ES"/>
        </w:rPr>
        <w:t xml:space="preserve">interpretación de los mismos según el </w:t>
      </w:r>
      <w:r w:rsidR="006A4E29">
        <w:rPr>
          <w:rFonts w:ascii="Times New Roman" w:hAnsi="Times New Roman"/>
          <w:sz w:val="22"/>
          <w:szCs w:val="22"/>
          <w:lang w:val="es-ES"/>
        </w:rPr>
        <w:t>M</w:t>
      </w:r>
      <w:r w:rsidRPr="00C812A7">
        <w:rPr>
          <w:rFonts w:ascii="Times New Roman" w:hAnsi="Times New Roman"/>
          <w:sz w:val="22"/>
          <w:szCs w:val="22"/>
          <w:lang w:val="es-ES"/>
        </w:rPr>
        <w:t>isterio de Cristo,</w:t>
      </w:r>
      <w:r w:rsidR="00E021C6">
        <w:rPr>
          <w:rFonts w:ascii="Times New Roman" w:hAnsi="Times New Roman"/>
          <w:sz w:val="22"/>
          <w:szCs w:val="22"/>
          <w:lang w:val="es-ES"/>
        </w:rPr>
        <w:t xml:space="preserve"> </w:t>
      </w:r>
      <w:r w:rsidRPr="00C812A7">
        <w:rPr>
          <w:rFonts w:ascii="Times New Roman" w:hAnsi="Times New Roman"/>
          <w:sz w:val="22"/>
          <w:szCs w:val="22"/>
          <w:lang w:val="es-ES"/>
        </w:rPr>
        <w:t>que es su clave interpretativa. Para los antiguos cristianos,</w:t>
      </w:r>
      <w:r w:rsidR="00E021C6">
        <w:rPr>
          <w:rFonts w:ascii="Times New Roman" w:hAnsi="Times New Roman"/>
          <w:sz w:val="22"/>
          <w:szCs w:val="22"/>
          <w:lang w:val="es-ES"/>
        </w:rPr>
        <w:t xml:space="preserve"> </w:t>
      </w:r>
      <w:r w:rsidRPr="00C812A7">
        <w:rPr>
          <w:rFonts w:ascii="Times New Roman" w:hAnsi="Times New Roman"/>
          <w:sz w:val="22"/>
          <w:szCs w:val="22"/>
          <w:lang w:val="es-ES"/>
        </w:rPr>
        <w:t>to</w:t>
      </w:r>
      <w:r w:rsidR="00E021C6">
        <w:rPr>
          <w:rFonts w:ascii="Times New Roman" w:hAnsi="Times New Roman"/>
          <w:sz w:val="22"/>
          <w:szCs w:val="22"/>
          <w:lang w:val="es-ES"/>
        </w:rPr>
        <w:t>da</w:t>
      </w:r>
      <w:r w:rsidRPr="00C812A7">
        <w:rPr>
          <w:rFonts w:ascii="Times New Roman" w:hAnsi="Times New Roman"/>
          <w:sz w:val="22"/>
          <w:szCs w:val="22"/>
          <w:lang w:val="es-ES"/>
        </w:rPr>
        <w:t xml:space="preserve"> la Biblia invitaba a </w:t>
      </w:r>
      <w:r w:rsidR="00AB490A">
        <w:rPr>
          <w:rFonts w:ascii="Times New Roman" w:hAnsi="Times New Roman"/>
          <w:sz w:val="22"/>
          <w:szCs w:val="22"/>
          <w:lang w:val="es-ES"/>
        </w:rPr>
        <w:t>“</w:t>
      </w:r>
      <w:r w:rsidRPr="00C812A7">
        <w:rPr>
          <w:rFonts w:ascii="Times New Roman" w:hAnsi="Times New Roman"/>
          <w:sz w:val="22"/>
          <w:szCs w:val="22"/>
          <w:lang w:val="es-ES"/>
        </w:rPr>
        <w:t>bien vivir</w:t>
      </w:r>
      <w:r w:rsidR="00AB490A">
        <w:rPr>
          <w:rFonts w:ascii="Times New Roman" w:hAnsi="Times New Roman"/>
          <w:sz w:val="22"/>
          <w:szCs w:val="22"/>
          <w:lang w:val="es-ES"/>
        </w:rPr>
        <w:t>”</w:t>
      </w:r>
      <w:r w:rsidRPr="00C812A7">
        <w:rPr>
          <w:rFonts w:ascii="Times New Roman" w:hAnsi="Times New Roman"/>
          <w:sz w:val="22"/>
          <w:szCs w:val="22"/>
          <w:lang w:val="es-ES"/>
        </w:rPr>
        <w:t xml:space="preserve">', era la </w:t>
      </w:r>
      <w:r w:rsidR="00AB490A">
        <w:rPr>
          <w:rFonts w:ascii="Times New Roman" w:hAnsi="Times New Roman"/>
          <w:sz w:val="22"/>
          <w:szCs w:val="22"/>
          <w:lang w:val="es-ES"/>
        </w:rPr>
        <w:t>“</w:t>
      </w:r>
      <w:r w:rsidRPr="00C812A7">
        <w:rPr>
          <w:rFonts w:ascii="Times New Roman" w:hAnsi="Times New Roman"/>
          <w:sz w:val="22"/>
          <w:szCs w:val="22"/>
          <w:lang w:val="es-ES"/>
        </w:rPr>
        <w:t>maestra de la</w:t>
      </w:r>
      <w:r w:rsidR="00E021C6">
        <w:rPr>
          <w:rFonts w:ascii="Times New Roman" w:hAnsi="Times New Roman"/>
          <w:sz w:val="22"/>
          <w:szCs w:val="22"/>
          <w:lang w:val="es-ES"/>
        </w:rPr>
        <w:t xml:space="preserve"> </w:t>
      </w:r>
      <w:r w:rsidRPr="00C812A7">
        <w:rPr>
          <w:rFonts w:ascii="Times New Roman" w:hAnsi="Times New Roman"/>
          <w:sz w:val="22"/>
          <w:szCs w:val="22"/>
          <w:lang w:val="es-ES"/>
        </w:rPr>
        <w:t>vida</w:t>
      </w:r>
      <w:r w:rsidR="00AB490A">
        <w:rPr>
          <w:rFonts w:ascii="Times New Roman" w:hAnsi="Times New Roman"/>
          <w:sz w:val="22"/>
          <w:szCs w:val="22"/>
          <w:lang w:val="es-ES"/>
        </w:rPr>
        <w:t>”</w:t>
      </w:r>
      <w:r w:rsidRPr="00C812A7">
        <w:rPr>
          <w:rFonts w:ascii="Times New Roman" w:hAnsi="Times New Roman"/>
          <w:sz w:val="22"/>
          <w:szCs w:val="22"/>
          <w:lang w:val="es-ES"/>
        </w:rPr>
        <w:t xml:space="preserve">, una ciencia moral en la que se aprendía la </w:t>
      </w:r>
      <w:r w:rsidR="00AB490A">
        <w:rPr>
          <w:rFonts w:ascii="Times New Roman" w:hAnsi="Times New Roman"/>
          <w:sz w:val="22"/>
          <w:szCs w:val="22"/>
          <w:lang w:val="es-ES"/>
        </w:rPr>
        <w:t>“</w:t>
      </w:r>
      <w:r w:rsidRPr="00C812A7">
        <w:rPr>
          <w:rFonts w:ascii="Times New Roman" w:hAnsi="Times New Roman"/>
          <w:sz w:val="22"/>
          <w:szCs w:val="22"/>
          <w:lang w:val="es-ES"/>
        </w:rPr>
        <w:t>ciencia</w:t>
      </w:r>
      <w:r w:rsidR="00E021C6">
        <w:rPr>
          <w:rFonts w:ascii="Times New Roman" w:hAnsi="Times New Roman"/>
          <w:sz w:val="22"/>
          <w:szCs w:val="22"/>
          <w:lang w:val="es-ES"/>
        </w:rPr>
        <w:t xml:space="preserve"> </w:t>
      </w:r>
      <w:r w:rsidRPr="00C812A7">
        <w:rPr>
          <w:rFonts w:ascii="Times New Roman" w:hAnsi="Times New Roman"/>
          <w:sz w:val="22"/>
          <w:szCs w:val="22"/>
          <w:lang w:val="es-ES"/>
        </w:rPr>
        <w:t>de la vida</w:t>
      </w:r>
      <w:r w:rsidR="00AB490A">
        <w:rPr>
          <w:rFonts w:ascii="Times New Roman" w:hAnsi="Times New Roman"/>
          <w:sz w:val="22"/>
          <w:szCs w:val="22"/>
          <w:lang w:val="es-ES"/>
        </w:rPr>
        <w:t>”</w:t>
      </w:r>
      <w:r w:rsidRPr="00C812A7">
        <w:rPr>
          <w:rFonts w:ascii="Times New Roman" w:hAnsi="Times New Roman"/>
          <w:sz w:val="22"/>
          <w:szCs w:val="22"/>
          <w:lang w:val="es-ES"/>
        </w:rPr>
        <w:t>.</w:t>
      </w:r>
    </w:p>
    <w:p w14:paraId="11772620" w14:textId="77777777" w:rsidR="00C812A7" w:rsidRPr="00C812A7" w:rsidRDefault="00C812A7" w:rsidP="00C812A7">
      <w:pPr>
        <w:autoSpaceDE w:val="0"/>
        <w:autoSpaceDN w:val="0"/>
        <w:adjustRightInd w:val="0"/>
        <w:ind w:firstLine="284"/>
        <w:jc w:val="both"/>
        <w:rPr>
          <w:rFonts w:ascii="Times New Roman" w:hAnsi="Times New Roman"/>
          <w:sz w:val="22"/>
          <w:szCs w:val="22"/>
          <w:lang w:val="es-ES"/>
        </w:rPr>
      </w:pPr>
      <w:r w:rsidRPr="00C812A7">
        <w:rPr>
          <w:rFonts w:ascii="Times New Roman" w:hAnsi="Times New Roman"/>
          <w:sz w:val="22"/>
          <w:szCs w:val="22"/>
          <w:lang w:val="es-ES"/>
        </w:rPr>
        <w:t xml:space="preserve">Pero letra e historia sólo son el </w:t>
      </w:r>
      <w:r w:rsidR="00AB490A">
        <w:rPr>
          <w:rFonts w:ascii="Times New Roman" w:hAnsi="Times New Roman"/>
          <w:sz w:val="22"/>
          <w:szCs w:val="22"/>
          <w:lang w:val="es-ES"/>
        </w:rPr>
        <w:t>“</w:t>
      </w:r>
      <w:r w:rsidRPr="00C812A7">
        <w:rPr>
          <w:rFonts w:ascii="Times New Roman" w:hAnsi="Times New Roman"/>
          <w:sz w:val="22"/>
          <w:szCs w:val="22"/>
          <w:lang w:val="es-ES"/>
        </w:rPr>
        <w:t>soporte</w:t>
      </w:r>
      <w:r w:rsidR="00AB490A">
        <w:rPr>
          <w:rFonts w:ascii="Times New Roman" w:hAnsi="Times New Roman"/>
          <w:sz w:val="22"/>
          <w:szCs w:val="22"/>
          <w:lang w:val="es-ES"/>
        </w:rPr>
        <w:t>”</w:t>
      </w:r>
      <w:r w:rsidRPr="00C812A7">
        <w:rPr>
          <w:rFonts w:ascii="Times New Roman" w:hAnsi="Times New Roman"/>
          <w:sz w:val="22"/>
          <w:szCs w:val="22"/>
          <w:lang w:val="es-ES"/>
        </w:rPr>
        <w:t xml:space="preserve"> sensible de Algo</w:t>
      </w:r>
      <w:r w:rsidR="00E021C6">
        <w:rPr>
          <w:rFonts w:ascii="Times New Roman" w:hAnsi="Times New Roman"/>
          <w:sz w:val="22"/>
          <w:szCs w:val="22"/>
          <w:lang w:val="es-ES"/>
        </w:rPr>
        <w:t xml:space="preserve"> </w:t>
      </w:r>
      <w:r w:rsidRPr="00C812A7">
        <w:rPr>
          <w:rFonts w:ascii="Times New Roman" w:hAnsi="Times New Roman"/>
          <w:sz w:val="22"/>
          <w:szCs w:val="22"/>
          <w:lang w:val="es-ES"/>
        </w:rPr>
        <w:t xml:space="preserve">intemporal que las sobrepasa; ya en los </w:t>
      </w:r>
      <w:r w:rsidR="00AB490A">
        <w:rPr>
          <w:rFonts w:ascii="Times New Roman" w:hAnsi="Times New Roman"/>
          <w:sz w:val="22"/>
          <w:szCs w:val="22"/>
          <w:lang w:val="es-ES"/>
        </w:rPr>
        <w:t>“</w:t>
      </w:r>
      <w:r w:rsidRPr="00C812A7">
        <w:rPr>
          <w:rFonts w:ascii="Times New Roman" w:hAnsi="Times New Roman"/>
          <w:sz w:val="22"/>
          <w:szCs w:val="22"/>
          <w:lang w:val="es-ES"/>
        </w:rPr>
        <w:t>hechos</w:t>
      </w:r>
      <w:r w:rsidR="00AB490A">
        <w:rPr>
          <w:rFonts w:ascii="Times New Roman" w:hAnsi="Times New Roman"/>
          <w:sz w:val="22"/>
          <w:szCs w:val="22"/>
          <w:lang w:val="es-ES"/>
        </w:rPr>
        <w:t>”</w:t>
      </w:r>
      <w:r w:rsidRPr="00C812A7">
        <w:rPr>
          <w:rFonts w:ascii="Times New Roman" w:hAnsi="Times New Roman"/>
          <w:sz w:val="22"/>
          <w:szCs w:val="22"/>
          <w:lang w:val="es-ES"/>
        </w:rPr>
        <w:t xml:space="preserve"> o </w:t>
      </w:r>
      <w:r w:rsidR="00AB490A">
        <w:rPr>
          <w:rFonts w:ascii="Times New Roman" w:hAnsi="Times New Roman"/>
          <w:sz w:val="22"/>
          <w:szCs w:val="22"/>
          <w:lang w:val="es-ES"/>
        </w:rPr>
        <w:t>“</w:t>
      </w:r>
      <w:r w:rsidRPr="00C812A7">
        <w:rPr>
          <w:rFonts w:ascii="Times New Roman" w:hAnsi="Times New Roman"/>
          <w:sz w:val="22"/>
          <w:szCs w:val="22"/>
          <w:lang w:val="es-ES"/>
        </w:rPr>
        <w:t>preceptos</w:t>
      </w:r>
      <w:r w:rsidR="00AB490A">
        <w:rPr>
          <w:rFonts w:ascii="Times New Roman" w:hAnsi="Times New Roman"/>
          <w:sz w:val="22"/>
          <w:szCs w:val="22"/>
          <w:lang w:val="es-ES"/>
        </w:rPr>
        <w:t>”</w:t>
      </w:r>
      <w:r w:rsidRPr="00C812A7">
        <w:rPr>
          <w:rFonts w:ascii="Times New Roman" w:hAnsi="Times New Roman"/>
          <w:sz w:val="22"/>
          <w:szCs w:val="22"/>
          <w:lang w:val="es-ES"/>
        </w:rPr>
        <w:t xml:space="preserve"> en los que se fundan irrumpen los </w:t>
      </w:r>
      <w:r w:rsidRPr="0075651E">
        <w:rPr>
          <w:rFonts w:ascii="Times New Roman" w:hAnsi="Times New Roman"/>
          <w:i/>
          <w:sz w:val="22"/>
          <w:szCs w:val="22"/>
          <w:lang w:val="es-ES"/>
        </w:rPr>
        <w:t>magnalia Dei</w:t>
      </w:r>
      <w:r w:rsidRPr="00C812A7">
        <w:rPr>
          <w:rFonts w:ascii="Times New Roman" w:hAnsi="Times New Roman"/>
          <w:sz w:val="22"/>
          <w:szCs w:val="22"/>
          <w:lang w:val="es-ES"/>
        </w:rPr>
        <w:t>,</w:t>
      </w:r>
      <w:r w:rsidR="00E021C6">
        <w:rPr>
          <w:rFonts w:ascii="Times New Roman" w:hAnsi="Times New Roman"/>
          <w:sz w:val="22"/>
          <w:szCs w:val="22"/>
          <w:lang w:val="es-ES"/>
        </w:rPr>
        <w:t xml:space="preserve"> </w:t>
      </w:r>
      <w:r w:rsidRPr="00C812A7">
        <w:rPr>
          <w:rFonts w:ascii="Times New Roman" w:hAnsi="Times New Roman"/>
          <w:sz w:val="22"/>
          <w:szCs w:val="22"/>
          <w:lang w:val="es-ES"/>
        </w:rPr>
        <w:t>aquellos gestos luminosos de Dios que pedagógicamente nos</w:t>
      </w:r>
      <w:r w:rsidR="00E021C6">
        <w:rPr>
          <w:rFonts w:ascii="Times New Roman" w:hAnsi="Times New Roman"/>
          <w:sz w:val="22"/>
          <w:szCs w:val="22"/>
          <w:lang w:val="es-ES"/>
        </w:rPr>
        <w:t xml:space="preserve"> </w:t>
      </w:r>
      <w:r w:rsidRPr="00C812A7">
        <w:rPr>
          <w:rFonts w:ascii="Times New Roman" w:hAnsi="Times New Roman"/>
          <w:sz w:val="22"/>
          <w:szCs w:val="22"/>
          <w:lang w:val="es-ES"/>
        </w:rPr>
        <w:t>proclaman el Misterio. . . Entregada para que el creyente</w:t>
      </w:r>
      <w:r w:rsidR="00E021C6">
        <w:rPr>
          <w:rFonts w:ascii="Times New Roman" w:hAnsi="Times New Roman"/>
          <w:sz w:val="22"/>
          <w:szCs w:val="22"/>
          <w:lang w:val="es-ES"/>
        </w:rPr>
        <w:t xml:space="preserve"> </w:t>
      </w:r>
      <w:r w:rsidRPr="00C812A7">
        <w:rPr>
          <w:rFonts w:ascii="Times New Roman" w:hAnsi="Times New Roman"/>
          <w:sz w:val="22"/>
          <w:szCs w:val="22"/>
          <w:lang w:val="es-ES"/>
        </w:rPr>
        <w:t>la reciba, comprenda y asimile vitalmente desentrañando su</w:t>
      </w:r>
      <w:r w:rsidR="00E021C6">
        <w:rPr>
          <w:rFonts w:ascii="Times New Roman" w:hAnsi="Times New Roman"/>
          <w:sz w:val="22"/>
          <w:szCs w:val="22"/>
          <w:lang w:val="es-ES"/>
        </w:rPr>
        <w:t xml:space="preserve"> </w:t>
      </w:r>
      <w:r w:rsidRPr="00C812A7">
        <w:rPr>
          <w:rFonts w:ascii="Times New Roman" w:hAnsi="Times New Roman"/>
          <w:sz w:val="22"/>
          <w:szCs w:val="22"/>
          <w:lang w:val="es-ES"/>
        </w:rPr>
        <w:t xml:space="preserve">contenido profundo, invita a la </w:t>
      </w:r>
      <w:r w:rsidR="00AB490A">
        <w:rPr>
          <w:rFonts w:ascii="Times New Roman" w:hAnsi="Times New Roman"/>
          <w:sz w:val="22"/>
          <w:szCs w:val="22"/>
          <w:lang w:val="es-ES"/>
        </w:rPr>
        <w:t>“</w:t>
      </w:r>
      <w:r w:rsidRPr="00C812A7">
        <w:rPr>
          <w:rFonts w:ascii="Times New Roman" w:hAnsi="Times New Roman"/>
          <w:sz w:val="22"/>
          <w:szCs w:val="22"/>
          <w:lang w:val="es-ES"/>
        </w:rPr>
        <w:t>inteligencia espiritual</w:t>
      </w:r>
      <w:r w:rsidR="00AB490A">
        <w:rPr>
          <w:rFonts w:ascii="Times New Roman" w:hAnsi="Times New Roman"/>
          <w:sz w:val="22"/>
          <w:szCs w:val="22"/>
          <w:lang w:val="es-ES"/>
        </w:rPr>
        <w:t>”</w:t>
      </w:r>
      <w:r w:rsidRPr="00C812A7">
        <w:rPr>
          <w:rFonts w:ascii="Times New Roman" w:hAnsi="Times New Roman"/>
          <w:sz w:val="22"/>
          <w:szCs w:val="22"/>
          <w:lang w:val="es-ES"/>
        </w:rPr>
        <w:t>, que</w:t>
      </w:r>
      <w:r w:rsidR="00E021C6">
        <w:rPr>
          <w:rFonts w:ascii="Times New Roman" w:hAnsi="Times New Roman"/>
          <w:sz w:val="22"/>
          <w:szCs w:val="22"/>
          <w:lang w:val="es-ES"/>
        </w:rPr>
        <w:t xml:space="preserve"> </w:t>
      </w:r>
      <w:r w:rsidRPr="00C812A7">
        <w:rPr>
          <w:rFonts w:ascii="Times New Roman" w:hAnsi="Times New Roman"/>
          <w:sz w:val="22"/>
          <w:szCs w:val="22"/>
          <w:lang w:val="es-ES"/>
        </w:rPr>
        <w:t>la fe descubre al pasar de la letra al espíritu.</w:t>
      </w:r>
      <w:r w:rsidR="00E021C6">
        <w:rPr>
          <w:rStyle w:val="Refdenotaalpie"/>
          <w:rFonts w:ascii="Times New Roman" w:hAnsi="Times New Roman"/>
          <w:sz w:val="22"/>
          <w:szCs w:val="22"/>
          <w:lang w:val="es-ES"/>
        </w:rPr>
        <w:footnoteReference w:id="64"/>
      </w:r>
    </w:p>
    <w:p w14:paraId="22FE574B" w14:textId="77777777" w:rsidR="00E021C6" w:rsidRDefault="00E021C6" w:rsidP="00C812A7">
      <w:pPr>
        <w:autoSpaceDE w:val="0"/>
        <w:autoSpaceDN w:val="0"/>
        <w:adjustRightInd w:val="0"/>
        <w:ind w:firstLine="284"/>
        <w:jc w:val="both"/>
        <w:rPr>
          <w:rFonts w:ascii="Times New Roman" w:hAnsi="Times New Roman"/>
          <w:sz w:val="22"/>
          <w:szCs w:val="22"/>
          <w:lang w:val="es-ES"/>
        </w:rPr>
      </w:pPr>
    </w:p>
    <w:p w14:paraId="12679E88" w14:textId="77777777" w:rsidR="00E021C6" w:rsidRDefault="00E021C6" w:rsidP="00C812A7">
      <w:pPr>
        <w:autoSpaceDE w:val="0"/>
        <w:autoSpaceDN w:val="0"/>
        <w:adjustRightInd w:val="0"/>
        <w:ind w:firstLine="284"/>
        <w:jc w:val="both"/>
        <w:rPr>
          <w:rFonts w:ascii="Times New Roman" w:hAnsi="Times New Roman"/>
          <w:sz w:val="22"/>
          <w:szCs w:val="22"/>
          <w:lang w:val="es-ES"/>
        </w:rPr>
      </w:pPr>
    </w:p>
    <w:p w14:paraId="2C39896B" w14:textId="77777777" w:rsidR="00C812A7" w:rsidRPr="00C812A7" w:rsidRDefault="00C812A7" w:rsidP="00E021C6">
      <w:pPr>
        <w:autoSpaceDE w:val="0"/>
        <w:autoSpaceDN w:val="0"/>
        <w:adjustRightInd w:val="0"/>
        <w:jc w:val="both"/>
        <w:rPr>
          <w:rFonts w:ascii="Times New Roman" w:hAnsi="Times New Roman"/>
          <w:sz w:val="22"/>
          <w:szCs w:val="22"/>
          <w:lang w:val="es-ES"/>
        </w:rPr>
      </w:pPr>
      <w:r w:rsidRPr="00C812A7">
        <w:rPr>
          <w:rFonts w:ascii="Times New Roman" w:hAnsi="Times New Roman"/>
          <w:sz w:val="22"/>
          <w:szCs w:val="22"/>
          <w:lang w:val="es-ES"/>
        </w:rPr>
        <w:t>Sentido alegórico</w:t>
      </w:r>
    </w:p>
    <w:p w14:paraId="3659A8AF" w14:textId="77777777" w:rsidR="00E021C6" w:rsidRDefault="00E021C6" w:rsidP="00C812A7">
      <w:pPr>
        <w:autoSpaceDE w:val="0"/>
        <w:autoSpaceDN w:val="0"/>
        <w:adjustRightInd w:val="0"/>
        <w:ind w:firstLine="284"/>
        <w:jc w:val="both"/>
        <w:rPr>
          <w:rFonts w:ascii="Times New Roman" w:hAnsi="Times New Roman"/>
          <w:sz w:val="22"/>
          <w:szCs w:val="22"/>
          <w:lang w:val="es-ES"/>
        </w:rPr>
      </w:pPr>
    </w:p>
    <w:p w14:paraId="28A9211C" w14:textId="77777777" w:rsidR="00C812A7" w:rsidRPr="00C812A7" w:rsidRDefault="00C812A7" w:rsidP="00C812A7">
      <w:pPr>
        <w:autoSpaceDE w:val="0"/>
        <w:autoSpaceDN w:val="0"/>
        <w:adjustRightInd w:val="0"/>
        <w:ind w:firstLine="284"/>
        <w:jc w:val="both"/>
        <w:rPr>
          <w:rFonts w:ascii="Times New Roman" w:hAnsi="Times New Roman"/>
          <w:sz w:val="22"/>
          <w:szCs w:val="22"/>
          <w:lang w:val="es-ES"/>
        </w:rPr>
      </w:pPr>
      <w:r w:rsidRPr="00C812A7">
        <w:rPr>
          <w:rFonts w:ascii="Times New Roman" w:hAnsi="Times New Roman"/>
          <w:sz w:val="22"/>
          <w:szCs w:val="22"/>
          <w:lang w:val="es-ES"/>
        </w:rPr>
        <w:t xml:space="preserve">Es el primer paso al espíritu, al misterio, a la </w:t>
      </w:r>
      <w:r w:rsidR="00AB490A">
        <w:rPr>
          <w:rFonts w:ascii="Times New Roman" w:hAnsi="Times New Roman"/>
          <w:sz w:val="22"/>
          <w:szCs w:val="22"/>
          <w:lang w:val="es-ES"/>
        </w:rPr>
        <w:t>“</w:t>
      </w:r>
      <w:r w:rsidRPr="00C812A7">
        <w:rPr>
          <w:rFonts w:ascii="Times New Roman" w:hAnsi="Times New Roman"/>
          <w:sz w:val="22"/>
          <w:szCs w:val="22"/>
          <w:lang w:val="es-ES"/>
        </w:rPr>
        <w:t>inteligencia</w:t>
      </w:r>
      <w:r w:rsidR="00E021C6">
        <w:rPr>
          <w:rFonts w:ascii="Times New Roman" w:hAnsi="Times New Roman"/>
          <w:sz w:val="22"/>
          <w:szCs w:val="22"/>
          <w:lang w:val="es-ES"/>
        </w:rPr>
        <w:t xml:space="preserve"> </w:t>
      </w:r>
      <w:r w:rsidRPr="00C812A7">
        <w:rPr>
          <w:rFonts w:ascii="Times New Roman" w:hAnsi="Times New Roman"/>
          <w:sz w:val="22"/>
          <w:szCs w:val="22"/>
          <w:lang w:val="es-ES"/>
        </w:rPr>
        <w:t>espiritual</w:t>
      </w:r>
      <w:r w:rsidR="00AB490A">
        <w:rPr>
          <w:rFonts w:ascii="Times New Roman" w:hAnsi="Times New Roman"/>
          <w:sz w:val="22"/>
          <w:szCs w:val="22"/>
          <w:lang w:val="es-ES"/>
        </w:rPr>
        <w:t>”</w:t>
      </w:r>
      <w:r w:rsidRPr="00C812A7">
        <w:rPr>
          <w:rFonts w:ascii="Times New Roman" w:hAnsi="Times New Roman"/>
          <w:sz w:val="22"/>
          <w:szCs w:val="22"/>
          <w:lang w:val="es-ES"/>
        </w:rPr>
        <w:t>. La alegoría descubre la ley del espíritu en la ley</w:t>
      </w:r>
      <w:r w:rsidR="00E021C6">
        <w:rPr>
          <w:rFonts w:ascii="Times New Roman" w:hAnsi="Times New Roman"/>
          <w:sz w:val="22"/>
          <w:szCs w:val="22"/>
          <w:lang w:val="es-ES"/>
        </w:rPr>
        <w:t xml:space="preserve"> </w:t>
      </w:r>
      <w:r w:rsidRPr="00C812A7">
        <w:rPr>
          <w:rFonts w:ascii="Times New Roman" w:hAnsi="Times New Roman"/>
          <w:sz w:val="22"/>
          <w:szCs w:val="22"/>
          <w:lang w:val="es-ES"/>
        </w:rPr>
        <w:t>de la letra,</w:t>
      </w:r>
      <w:r w:rsidR="003D1FD5">
        <w:rPr>
          <w:rStyle w:val="Refdenotaalpie"/>
          <w:rFonts w:ascii="Times New Roman" w:hAnsi="Times New Roman"/>
          <w:sz w:val="22"/>
          <w:szCs w:val="22"/>
          <w:lang w:val="es-ES"/>
        </w:rPr>
        <w:footnoteReference w:id="65"/>
      </w:r>
      <w:r w:rsidRPr="00C812A7">
        <w:rPr>
          <w:rFonts w:ascii="Times New Roman" w:hAnsi="Times New Roman"/>
          <w:sz w:val="22"/>
          <w:szCs w:val="22"/>
          <w:lang w:val="es-ES"/>
        </w:rPr>
        <w:t xml:space="preserve"> ella no está en el texto, sino en la realidad</w:t>
      </w:r>
      <w:r w:rsidR="003D1FD5">
        <w:rPr>
          <w:rFonts w:ascii="Times New Roman" w:hAnsi="Times New Roman"/>
          <w:sz w:val="22"/>
          <w:szCs w:val="22"/>
          <w:lang w:val="es-ES"/>
        </w:rPr>
        <w:t xml:space="preserve"> </w:t>
      </w:r>
      <w:r w:rsidRPr="00C812A7">
        <w:rPr>
          <w:rFonts w:ascii="Times New Roman" w:hAnsi="Times New Roman"/>
          <w:sz w:val="22"/>
          <w:szCs w:val="22"/>
          <w:lang w:val="es-ES"/>
        </w:rPr>
        <w:t>de la que éste habla, es una profecía inscripta en los hechos</w:t>
      </w:r>
      <w:r w:rsidR="003D1FD5">
        <w:rPr>
          <w:rFonts w:ascii="Times New Roman" w:hAnsi="Times New Roman"/>
          <w:sz w:val="22"/>
          <w:szCs w:val="22"/>
          <w:lang w:val="es-ES"/>
        </w:rPr>
        <w:t xml:space="preserve"> </w:t>
      </w:r>
      <w:r w:rsidRPr="00C812A7">
        <w:rPr>
          <w:rFonts w:ascii="Times New Roman" w:hAnsi="Times New Roman"/>
          <w:sz w:val="22"/>
          <w:szCs w:val="22"/>
          <w:lang w:val="es-ES"/>
        </w:rPr>
        <w:t>que el sentido alegórico permite descubrir: Dios la garantiza.</w:t>
      </w:r>
      <w:r w:rsidR="003D1FD5">
        <w:rPr>
          <w:rFonts w:ascii="Times New Roman" w:hAnsi="Times New Roman"/>
          <w:sz w:val="22"/>
          <w:szCs w:val="22"/>
          <w:lang w:val="es-ES"/>
        </w:rPr>
        <w:t xml:space="preserve"> </w:t>
      </w:r>
      <w:r w:rsidRPr="00C812A7">
        <w:rPr>
          <w:rFonts w:ascii="Times New Roman" w:hAnsi="Times New Roman"/>
          <w:sz w:val="22"/>
          <w:szCs w:val="22"/>
          <w:lang w:val="es-ES"/>
        </w:rPr>
        <w:t>Su objeto es Cristo y la Iglesia; de allí que sólo la alegoría</w:t>
      </w:r>
      <w:r w:rsidR="00C60325">
        <w:rPr>
          <w:rFonts w:ascii="Times New Roman" w:hAnsi="Times New Roman"/>
          <w:sz w:val="22"/>
          <w:szCs w:val="22"/>
          <w:lang w:val="es-ES"/>
        </w:rPr>
        <w:t xml:space="preserve"> </w:t>
      </w:r>
      <w:r w:rsidRPr="00C812A7">
        <w:rPr>
          <w:rFonts w:ascii="Times New Roman" w:hAnsi="Times New Roman"/>
          <w:sz w:val="22"/>
          <w:szCs w:val="22"/>
          <w:lang w:val="es-ES"/>
        </w:rPr>
        <w:t xml:space="preserve">descubra sus secretos a </w:t>
      </w:r>
      <w:r w:rsidRPr="00C812A7">
        <w:rPr>
          <w:rFonts w:ascii="Times New Roman" w:hAnsi="Times New Roman"/>
          <w:sz w:val="22"/>
          <w:szCs w:val="22"/>
          <w:lang w:val="es-ES"/>
        </w:rPr>
        <w:lastRenderedPageBreak/>
        <w:t>quienes la contemplen con ojos de</w:t>
      </w:r>
      <w:r w:rsidR="00C60325">
        <w:rPr>
          <w:rFonts w:ascii="Times New Roman" w:hAnsi="Times New Roman"/>
          <w:sz w:val="22"/>
          <w:szCs w:val="22"/>
          <w:lang w:val="es-ES"/>
        </w:rPr>
        <w:t xml:space="preserve"> </w:t>
      </w:r>
      <w:r w:rsidRPr="00C812A7">
        <w:rPr>
          <w:rFonts w:ascii="Times New Roman" w:hAnsi="Times New Roman"/>
          <w:sz w:val="22"/>
          <w:szCs w:val="22"/>
          <w:lang w:val="es-ES"/>
        </w:rPr>
        <w:t>fe. Su contenido más profundo es el misterio de Cristo y su</w:t>
      </w:r>
      <w:r w:rsidR="00C60325">
        <w:rPr>
          <w:rFonts w:ascii="Times New Roman" w:hAnsi="Times New Roman"/>
          <w:sz w:val="22"/>
          <w:szCs w:val="22"/>
          <w:lang w:val="es-ES"/>
        </w:rPr>
        <w:t xml:space="preserve"> </w:t>
      </w:r>
      <w:r w:rsidRPr="00C812A7">
        <w:rPr>
          <w:rFonts w:ascii="Times New Roman" w:hAnsi="Times New Roman"/>
          <w:sz w:val="22"/>
          <w:szCs w:val="22"/>
          <w:lang w:val="es-ES"/>
        </w:rPr>
        <w:t>Esposa; a su luz, las alegorías adquieren su última significación:</w:t>
      </w:r>
      <w:r w:rsidR="00C60325">
        <w:rPr>
          <w:rFonts w:ascii="Times New Roman" w:hAnsi="Times New Roman"/>
          <w:sz w:val="22"/>
          <w:szCs w:val="22"/>
          <w:lang w:val="es-ES"/>
        </w:rPr>
        <w:t xml:space="preserve"> </w:t>
      </w:r>
      <w:r w:rsidRPr="00C812A7">
        <w:rPr>
          <w:rFonts w:ascii="Times New Roman" w:hAnsi="Times New Roman"/>
          <w:sz w:val="22"/>
          <w:szCs w:val="22"/>
          <w:lang w:val="es-ES"/>
        </w:rPr>
        <w:t>Cristo. Por esto la alegoría es el sentido cristiano de</w:t>
      </w:r>
      <w:r w:rsidR="00C60325">
        <w:rPr>
          <w:rFonts w:ascii="Times New Roman" w:hAnsi="Times New Roman"/>
          <w:sz w:val="22"/>
          <w:szCs w:val="22"/>
          <w:lang w:val="es-ES"/>
        </w:rPr>
        <w:t xml:space="preserve"> </w:t>
      </w:r>
      <w:r w:rsidRPr="00C812A7">
        <w:rPr>
          <w:rFonts w:ascii="Times New Roman" w:hAnsi="Times New Roman"/>
          <w:sz w:val="22"/>
          <w:szCs w:val="22"/>
          <w:lang w:val="es-ES"/>
        </w:rPr>
        <w:t>la Escritura, todo lo que ella descubre pertenece a la instrucción</w:t>
      </w:r>
      <w:r w:rsidR="00C60325">
        <w:rPr>
          <w:rFonts w:ascii="Times New Roman" w:hAnsi="Times New Roman"/>
          <w:sz w:val="22"/>
          <w:szCs w:val="22"/>
          <w:lang w:val="es-ES"/>
        </w:rPr>
        <w:t xml:space="preserve"> </w:t>
      </w:r>
      <w:r w:rsidRPr="00C812A7">
        <w:rPr>
          <w:rFonts w:ascii="Times New Roman" w:hAnsi="Times New Roman"/>
          <w:sz w:val="22"/>
          <w:szCs w:val="22"/>
          <w:lang w:val="es-ES"/>
        </w:rPr>
        <w:t xml:space="preserve">de la fe, es el </w:t>
      </w:r>
      <w:r w:rsidR="00AB490A">
        <w:rPr>
          <w:rFonts w:ascii="Times New Roman" w:hAnsi="Times New Roman"/>
          <w:sz w:val="22"/>
          <w:szCs w:val="22"/>
          <w:lang w:val="es-ES"/>
        </w:rPr>
        <w:t>“</w:t>
      </w:r>
      <w:r w:rsidRPr="00C812A7">
        <w:rPr>
          <w:rFonts w:ascii="Times New Roman" w:hAnsi="Times New Roman"/>
          <w:sz w:val="22"/>
          <w:szCs w:val="22"/>
          <w:lang w:val="es-ES"/>
        </w:rPr>
        <w:t>sentido doctrinal</w:t>
      </w:r>
      <w:r w:rsidR="00AB490A">
        <w:rPr>
          <w:rFonts w:ascii="Times New Roman" w:hAnsi="Times New Roman"/>
          <w:sz w:val="22"/>
          <w:szCs w:val="22"/>
          <w:lang w:val="es-ES"/>
        </w:rPr>
        <w:t>”</w:t>
      </w:r>
      <w:r w:rsidRPr="00C812A7">
        <w:rPr>
          <w:rFonts w:ascii="Times New Roman" w:hAnsi="Times New Roman"/>
          <w:sz w:val="22"/>
          <w:szCs w:val="22"/>
          <w:lang w:val="es-ES"/>
        </w:rPr>
        <w:t xml:space="preserve"> por excelencia. Edifi</w:t>
      </w:r>
      <w:r w:rsidR="00C60325">
        <w:rPr>
          <w:rFonts w:ascii="Times New Roman" w:hAnsi="Times New Roman"/>
          <w:sz w:val="22"/>
          <w:szCs w:val="22"/>
          <w:lang w:val="es-ES"/>
        </w:rPr>
        <w:t xml:space="preserve">ca </w:t>
      </w:r>
      <w:r w:rsidRPr="00C812A7">
        <w:rPr>
          <w:rFonts w:ascii="Times New Roman" w:hAnsi="Times New Roman"/>
          <w:sz w:val="22"/>
          <w:szCs w:val="22"/>
          <w:lang w:val="es-ES"/>
        </w:rPr>
        <w:t>la doctrina,</w:t>
      </w:r>
      <w:r w:rsidR="00C60325">
        <w:rPr>
          <w:rStyle w:val="Refdenotaalpie"/>
          <w:rFonts w:ascii="Times New Roman" w:hAnsi="Times New Roman"/>
          <w:sz w:val="22"/>
          <w:szCs w:val="22"/>
          <w:lang w:val="es-ES"/>
        </w:rPr>
        <w:footnoteReference w:id="66"/>
      </w:r>
      <w:r w:rsidRPr="00C812A7">
        <w:rPr>
          <w:rFonts w:ascii="Times New Roman" w:hAnsi="Times New Roman"/>
          <w:sz w:val="22"/>
          <w:szCs w:val="22"/>
          <w:lang w:val="es-ES"/>
        </w:rPr>
        <w:t xml:space="preserve"> introduce al creyente en la plenitud de Cristo</w:t>
      </w:r>
      <w:r w:rsidR="00C60325">
        <w:rPr>
          <w:rFonts w:ascii="Times New Roman" w:hAnsi="Times New Roman"/>
          <w:sz w:val="22"/>
          <w:szCs w:val="22"/>
          <w:lang w:val="es-ES"/>
        </w:rPr>
        <w:t xml:space="preserve"> </w:t>
      </w:r>
      <w:r w:rsidRPr="00C812A7">
        <w:rPr>
          <w:rFonts w:ascii="Times New Roman" w:hAnsi="Times New Roman"/>
          <w:sz w:val="22"/>
          <w:szCs w:val="22"/>
          <w:lang w:val="es-ES"/>
        </w:rPr>
        <w:t xml:space="preserve">mediante el lenguaje de las </w:t>
      </w:r>
      <w:r w:rsidR="00AB490A">
        <w:rPr>
          <w:rFonts w:ascii="Times New Roman" w:hAnsi="Times New Roman"/>
          <w:sz w:val="22"/>
          <w:szCs w:val="22"/>
          <w:lang w:val="es-ES"/>
        </w:rPr>
        <w:t>“</w:t>
      </w:r>
      <w:r w:rsidRPr="00C812A7">
        <w:rPr>
          <w:rFonts w:ascii="Times New Roman" w:hAnsi="Times New Roman"/>
          <w:sz w:val="22"/>
          <w:szCs w:val="22"/>
          <w:lang w:val="es-ES"/>
        </w:rPr>
        <w:t>figuras</w:t>
      </w:r>
      <w:r w:rsidR="00AB490A">
        <w:rPr>
          <w:rFonts w:ascii="Times New Roman" w:hAnsi="Times New Roman"/>
          <w:sz w:val="22"/>
          <w:szCs w:val="22"/>
          <w:lang w:val="es-ES"/>
        </w:rPr>
        <w:t>”</w:t>
      </w:r>
      <w:r w:rsidRPr="00C812A7">
        <w:rPr>
          <w:rFonts w:ascii="Times New Roman" w:hAnsi="Times New Roman"/>
          <w:sz w:val="22"/>
          <w:szCs w:val="22"/>
          <w:lang w:val="es-ES"/>
        </w:rPr>
        <w:t>, permitiendo que la f</w:t>
      </w:r>
      <w:r w:rsidR="00C60325">
        <w:rPr>
          <w:rFonts w:ascii="Times New Roman" w:hAnsi="Times New Roman"/>
          <w:sz w:val="22"/>
          <w:szCs w:val="22"/>
          <w:lang w:val="es-ES"/>
        </w:rPr>
        <w:t xml:space="preserve">e </w:t>
      </w:r>
      <w:r w:rsidRPr="00C812A7">
        <w:rPr>
          <w:rFonts w:ascii="Times New Roman" w:hAnsi="Times New Roman"/>
          <w:sz w:val="22"/>
          <w:szCs w:val="22"/>
          <w:lang w:val="es-ES"/>
        </w:rPr>
        <w:t>se afirme, profundice y explicite en su contenido</w:t>
      </w:r>
      <w:r w:rsidR="00A265AE">
        <w:rPr>
          <w:rFonts w:ascii="Times New Roman" w:hAnsi="Times New Roman"/>
          <w:sz w:val="22"/>
          <w:szCs w:val="22"/>
          <w:lang w:val="es-ES"/>
        </w:rPr>
        <w:t>.</w:t>
      </w:r>
      <w:r w:rsidR="00A265AE">
        <w:rPr>
          <w:rStyle w:val="Refdenotaalpie"/>
          <w:rFonts w:ascii="Times New Roman" w:hAnsi="Times New Roman"/>
          <w:sz w:val="22"/>
          <w:szCs w:val="22"/>
          <w:lang w:val="es-ES"/>
        </w:rPr>
        <w:footnoteReference w:id="67"/>
      </w:r>
      <w:r w:rsidRPr="00C812A7">
        <w:rPr>
          <w:rFonts w:ascii="Times New Roman" w:hAnsi="Times New Roman"/>
          <w:sz w:val="22"/>
          <w:szCs w:val="22"/>
          <w:lang w:val="es-ES"/>
        </w:rPr>
        <w:t xml:space="preserve"> El versículo</w:t>
      </w:r>
      <w:r w:rsidR="00A265AE">
        <w:rPr>
          <w:rFonts w:ascii="Times New Roman" w:hAnsi="Times New Roman"/>
          <w:sz w:val="22"/>
          <w:szCs w:val="22"/>
          <w:lang w:val="es-ES"/>
        </w:rPr>
        <w:t xml:space="preserve"> 11</w:t>
      </w:r>
      <w:r w:rsidRPr="00C812A7">
        <w:rPr>
          <w:rFonts w:ascii="Times New Roman" w:hAnsi="Times New Roman"/>
          <w:sz w:val="22"/>
          <w:szCs w:val="22"/>
          <w:lang w:val="es-ES"/>
        </w:rPr>
        <w:t xml:space="preserve"> del capítulo 10 de la primera carta a los corintios</w:t>
      </w:r>
      <w:r w:rsidR="00A265AE">
        <w:rPr>
          <w:rFonts w:ascii="Times New Roman" w:hAnsi="Times New Roman"/>
          <w:sz w:val="22"/>
          <w:szCs w:val="22"/>
          <w:lang w:val="es-ES"/>
        </w:rPr>
        <w:t xml:space="preserve"> </w:t>
      </w:r>
      <w:r w:rsidRPr="00C812A7">
        <w:rPr>
          <w:rFonts w:ascii="Times New Roman" w:hAnsi="Times New Roman"/>
          <w:sz w:val="22"/>
          <w:szCs w:val="22"/>
          <w:lang w:val="es-ES"/>
        </w:rPr>
        <w:t>fue un texto particularmente querido por Elredo para buscar</w:t>
      </w:r>
      <w:r w:rsidR="00A265AE">
        <w:rPr>
          <w:rFonts w:ascii="Times New Roman" w:hAnsi="Times New Roman"/>
          <w:sz w:val="22"/>
          <w:szCs w:val="22"/>
          <w:lang w:val="es-ES"/>
        </w:rPr>
        <w:t xml:space="preserve"> </w:t>
      </w:r>
      <w:r w:rsidRPr="00C812A7">
        <w:rPr>
          <w:rFonts w:ascii="Times New Roman" w:hAnsi="Times New Roman"/>
          <w:sz w:val="22"/>
          <w:szCs w:val="22"/>
          <w:lang w:val="es-ES"/>
        </w:rPr>
        <w:t>el mensaje profundo del texto sagrado.</w:t>
      </w:r>
      <w:r w:rsidR="00A265AE">
        <w:rPr>
          <w:rStyle w:val="Refdenotaalpie"/>
          <w:rFonts w:ascii="Times New Roman" w:hAnsi="Times New Roman"/>
          <w:sz w:val="22"/>
          <w:szCs w:val="22"/>
          <w:lang w:val="es-ES"/>
        </w:rPr>
        <w:footnoteReference w:id="68"/>
      </w:r>
    </w:p>
    <w:p w14:paraId="7B67F959" w14:textId="77777777" w:rsidR="00A265AE" w:rsidRDefault="00A265AE" w:rsidP="00A265AE">
      <w:pPr>
        <w:autoSpaceDE w:val="0"/>
        <w:autoSpaceDN w:val="0"/>
        <w:adjustRightInd w:val="0"/>
        <w:jc w:val="both"/>
        <w:rPr>
          <w:rFonts w:ascii="Times New Roman" w:hAnsi="Times New Roman"/>
          <w:sz w:val="22"/>
          <w:szCs w:val="22"/>
          <w:lang w:val="es-ES"/>
        </w:rPr>
      </w:pPr>
    </w:p>
    <w:p w14:paraId="5ED5C4CA" w14:textId="77777777" w:rsidR="00BE43DB" w:rsidRDefault="00BE43DB" w:rsidP="00A265AE">
      <w:pPr>
        <w:autoSpaceDE w:val="0"/>
        <w:autoSpaceDN w:val="0"/>
        <w:adjustRightInd w:val="0"/>
        <w:jc w:val="both"/>
        <w:rPr>
          <w:rFonts w:ascii="Times New Roman" w:hAnsi="Times New Roman"/>
          <w:sz w:val="22"/>
          <w:szCs w:val="22"/>
          <w:lang w:val="es-ES"/>
        </w:rPr>
      </w:pPr>
    </w:p>
    <w:p w14:paraId="49EB6428" w14:textId="77777777" w:rsidR="00C812A7" w:rsidRPr="00C812A7" w:rsidRDefault="00C812A7" w:rsidP="00A265AE">
      <w:pPr>
        <w:autoSpaceDE w:val="0"/>
        <w:autoSpaceDN w:val="0"/>
        <w:adjustRightInd w:val="0"/>
        <w:jc w:val="both"/>
        <w:rPr>
          <w:rFonts w:ascii="Times New Roman" w:hAnsi="Times New Roman"/>
          <w:sz w:val="22"/>
          <w:szCs w:val="22"/>
          <w:lang w:val="es-ES"/>
        </w:rPr>
      </w:pPr>
      <w:r w:rsidRPr="00C812A7">
        <w:rPr>
          <w:rFonts w:ascii="Times New Roman" w:hAnsi="Times New Roman"/>
          <w:sz w:val="22"/>
          <w:szCs w:val="22"/>
          <w:lang w:val="es-ES"/>
        </w:rPr>
        <w:t>Sent</w:t>
      </w:r>
      <w:r w:rsidR="00A265AE">
        <w:rPr>
          <w:rFonts w:ascii="Times New Roman" w:hAnsi="Times New Roman"/>
          <w:sz w:val="22"/>
          <w:szCs w:val="22"/>
          <w:lang w:val="es-ES"/>
        </w:rPr>
        <w:t>i</w:t>
      </w:r>
      <w:r w:rsidRPr="00C812A7">
        <w:rPr>
          <w:rFonts w:ascii="Times New Roman" w:hAnsi="Times New Roman"/>
          <w:sz w:val="22"/>
          <w:szCs w:val="22"/>
          <w:lang w:val="es-ES"/>
        </w:rPr>
        <w:t>do moral</w:t>
      </w:r>
    </w:p>
    <w:p w14:paraId="666E2626" w14:textId="77777777" w:rsidR="00A265AE" w:rsidRDefault="00A265AE" w:rsidP="00C812A7">
      <w:pPr>
        <w:autoSpaceDE w:val="0"/>
        <w:autoSpaceDN w:val="0"/>
        <w:adjustRightInd w:val="0"/>
        <w:ind w:firstLine="284"/>
        <w:jc w:val="both"/>
        <w:rPr>
          <w:rFonts w:ascii="Times New Roman" w:hAnsi="Times New Roman"/>
          <w:sz w:val="22"/>
          <w:szCs w:val="22"/>
          <w:lang w:val="es-ES"/>
        </w:rPr>
      </w:pPr>
    </w:p>
    <w:p w14:paraId="2ABA74EB" w14:textId="77777777" w:rsidR="00A96C3F" w:rsidRPr="00A96C3F" w:rsidRDefault="00C812A7" w:rsidP="00A96C3F">
      <w:pPr>
        <w:autoSpaceDE w:val="0"/>
        <w:autoSpaceDN w:val="0"/>
        <w:adjustRightInd w:val="0"/>
        <w:ind w:firstLine="284"/>
        <w:jc w:val="both"/>
        <w:rPr>
          <w:rFonts w:ascii="Times New Roman" w:hAnsi="Times New Roman"/>
          <w:sz w:val="22"/>
          <w:szCs w:val="22"/>
          <w:lang w:val="es-ES"/>
        </w:rPr>
      </w:pPr>
      <w:r w:rsidRPr="00C812A7">
        <w:rPr>
          <w:rFonts w:ascii="Times New Roman" w:hAnsi="Times New Roman"/>
          <w:sz w:val="22"/>
          <w:szCs w:val="22"/>
          <w:lang w:val="es-ES"/>
        </w:rPr>
        <w:t xml:space="preserve">El </w:t>
      </w:r>
      <w:r w:rsidRPr="0009283D">
        <w:rPr>
          <w:rFonts w:ascii="Times New Roman" w:hAnsi="Times New Roman"/>
          <w:i/>
          <w:sz w:val="22"/>
          <w:szCs w:val="22"/>
          <w:lang w:val="es-ES"/>
        </w:rPr>
        <w:t>sentido moral, tropológico</w:t>
      </w:r>
      <w:r w:rsidRPr="00C812A7">
        <w:rPr>
          <w:rFonts w:ascii="Times New Roman" w:hAnsi="Times New Roman"/>
          <w:sz w:val="22"/>
          <w:szCs w:val="22"/>
          <w:lang w:val="es-ES"/>
        </w:rPr>
        <w:t xml:space="preserve"> o </w:t>
      </w:r>
      <w:r w:rsidRPr="0009283D">
        <w:rPr>
          <w:rFonts w:ascii="Times New Roman" w:hAnsi="Times New Roman"/>
          <w:i/>
          <w:sz w:val="22"/>
          <w:szCs w:val="22"/>
          <w:lang w:val="es-ES"/>
        </w:rPr>
        <w:t>místico</w:t>
      </w:r>
      <w:r w:rsidRPr="00C812A7">
        <w:rPr>
          <w:rFonts w:ascii="Times New Roman" w:hAnsi="Times New Roman"/>
          <w:sz w:val="22"/>
          <w:szCs w:val="22"/>
          <w:lang w:val="es-ES"/>
        </w:rPr>
        <w:t xml:space="preserve"> se refiere al aspecto</w:t>
      </w:r>
      <w:r w:rsidR="00A265AE">
        <w:rPr>
          <w:rFonts w:ascii="Times New Roman" w:hAnsi="Times New Roman"/>
          <w:sz w:val="22"/>
          <w:szCs w:val="22"/>
          <w:lang w:val="es-ES"/>
        </w:rPr>
        <w:t xml:space="preserve"> </w:t>
      </w:r>
      <w:r w:rsidRPr="00C812A7">
        <w:rPr>
          <w:rFonts w:ascii="Times New Roman" w:hAnsi="Times New Roman"/>
          <w:sz w:val="22"/>
          <w:szCs w:val="22"/>
          <w:lang w:val="es-ES"/>
        </w:rPr>
        <w:t>dinámico del misterio de Cristo vivido por el cristiano. Contenido</w:t>
      </w:r>
      <w:r w:rsidR="00A96C3F">
        <w:rPr>
          <w:rFonts w:ascii="Times New Roman" w:hAnsi="Times New Roman"/>
          <w:sz w:val="22"/>
          <w:szCs w:val="22"/>
          <w:lang w:val="es-ES"/>
        </w:rPr>
        <w:t xml:space="preserve"> </w:t>
      </w:r>
      <w:r w:rsidRPr="00C812A7">
        <w:rPr>
          <w:rFonts w:ascii="Times New Roman" w:hAnsi="Times New Roman"/>
          <w:sz w:val="22"/>
          <w:szCs w:val="22"/>
          <w:lang w:val="es-ES"/>
        </w:rPr>
        <w:t>en la Escritura y desentrañado por el sentido alegórico,</w:t>
      </w:r>
      <w:r w:rsidR="00A96C3F">
        <w:rPr>
          <w:rFonts w:ascii="Times New Roman" w:hAnsi="Times New Roman"/>
          <w:sz w:val="22"/>
          <w:szCs w:val="22"/>
          <w:lang w:val="es-ES"/>
        </w:rPr>
        <w:t xml:space="preserve"> </w:t>
      </w:r>
      <w:r w:rsidR="00A96C3F" w:rsidRPr="00A96C3F">
        <w:rPr>
          <w:rFonts w:ascii="Times New Roman" w:hAnsi="Times New Roman"/>
          <w:sz w:val="22"/>
          <w:szCs w:val="22"/>
          <w:lang w:val="es-ES"/>
        </w:rPr>
        <w:t xml:space="preserve">es la </w:t>
      </w:r>
      <w:r w:rsidR="00AB490A">
        <w:rPr>
          <w:rFonts w:ascii="Times New Roman" w:hAnsi="Times New Roman"/>
          <w:sz w:val="22"/>
          <w:szCs w:val="22"/>
          <w:lang w:val="es-ES"/>
        </w:rPr>
        <w:t>“</w:t>
      </w:r>
      <w:r w:rsidR="00A96C3F" w:rsidRPr="00A96C3F">
        <w:rPr>
          <w:rFonts w:ascii="Times New Roman" w:hAnsi="Times New Roman"/>
          <w:sz w:val="22"/>
          <w:szCs w:val="22"/>
          <w:lang w:val="es-ES"/>
        </w:rPr>
        <w:t>inteligencia superior del amor</w:t>
      </w:r>
      <w:r w:rsidR="00AB490A">
        <w:rPr>
          <w:rFonts w:ascii="Times New Roman" w:hAnsi="Times New Roman"/>
          <w:sz w:val="22"/>
          <w:szCs w:val="22"/>
          <w:lang w:val="es-ES"/>
        </w:rPr>
        <w:t>”</w:t>
      </w:r>
      <w:r w:rsidR="00A96C3F" w:rsidRPr="00A96C3F">
        <w:rPr>
          <w:rFonts w:ascii="Times New Roman" w:hAnsi="Times New Roman"/>
          <w:sz w:val="22"/>
          <w:szCs w:val="22"/>
          <w:lang w:val="es-ES"/>
        </w:rPr>
        <w:t>: la Caridad. Junto con</w:t>
      </w:r>
      <w:r w:rsidR="00A265AE">
        <w:rPr>
          <w:rFonts w:ascii="Times New Roman" w:hAnsi="Times New Roman"/>
          <w:sz w:val="22"/>
          <w:szCs w:val="22"/>
          <w:lang w:val="es-ES"/>
        </w:rPr>
        <w:t xml:space="preserve"> </w:t>
      </w:r>
      <w:r w:rsidR="00A96C3F" w:rsidRPr="00A96C3F">
        <w:rPr>
          <w:rFonts w:ascii="Times New Roman" w:hAnsi="Times New Roman"/>
          <w:sz w:val="22"/>
          <w:szCs w:val="22"/>
          <w:lang w:val="es-ES"/>
        </w:rPr>
        <w:t xml:space="preserve">la alegoría, forma el </w:t>
      </w:r>
      <w:r w:rsidR="00AB490A">
        <w:rPr>
          <w:rFonts w:ascii="Times New Roman" w:hAnsi="Times New Roman"/>
          <w:sz w:val="22"/>
          <w:szCs w:val="22"/>
          <w:lang w:val="es-ES"/>
        </w:rPr>
        <w:t>“</w:t>
      </w:r>
      <w:r w:rsidR="00A96C3F" w:rsidRPr="00A96C3F">
        <w:rPr>
          <w:rFonts w:ascii="Times New Roman" w:hAnsi="Times New Roman"/>
          <w:sz w:val="22"/>
          <w:szCs w:val="22"/>
          <w:lang w:val="es-ES"/>
        </w:rPr>
        <w:t>sentido espiritual</w:t>
      </w:r>
      <w:r w:rsidR="00AB490A">
        <w:rPr>
          <w:rFonts w:ascii="Times New Roman" w:hAnsi="Times New Roman"/>
          <w:sz w:val="22"/>
          <w:szCs w:val="22"/>
          <w:lang w:val="es-ES"/>
        </w:rPr>
        <w:t>”</w:t>
      </w:r>
      <w:r w:rsidR="00A96C3F" w:rsidRPr="00A96C3F">
        <w:rPr>
          <w:rFonts w:ascii="Times New Roman" w:hAnsi="Times New Roman"/>
          <w:sz w:val="22"/>
          <w:szCs w:val="22"/>
          <w:lang w:val="es-ES"/>
        </w:rPr>
        <w:t xml:space="preserve"> de la Escritura; ambos</w:t>
      </w:r>
      <w:r w:rsidR="00A265AE">
        <w:rPr>
          <w:rFonts w:ascii="Times New Roman" w:hAnsi="Times New Roman"/>
          <w:sz w:val="22"/>
          <w:szCs w:val="22"/>
          <w:lang w:val="es-ES"/>
        </w:rPr>
        <w:t xml:space="preserve"> </w:t>
      </w:r>
      <w:r w:rsidR="00A96C3F" w:rsidRPr="00A96C3F">
        <w:rPr>
          <w:rFonts w:ascii="Times New Roman" w:hAnsi="Times New Roman"/>
          <w:sz w:val="22"/>
          <w:szCs w:val="22"/>
          <w:lang w:val="es-ES"/>
        </w:rPr>
        <w:t>son sustancialmente un mismo sentido, pero mientras el</w:t>
      </w:r>
      <w:r w:rsidR="00A265AE">
        <w:rPr>
          <w:rFonts w:ascii="Times New Roman" w:hAnsi="Times New Roman"/>
          <w:sz w:val="22"/>
          <w:szCs w:val="22"/>
          <w:lang w:val="es-ES"/>
        </w:rPr>
        <w:t xml:space="preserve"> </w:t>
      </w:r>
      <w:r w:rsidR="00A96C3F" w:rsidRPr="00A96C3F">
        <w:rPr>
          <w:rFonts w:ascii="Times New Roman" w:hAnsi="Times New Roman"/>
          <w:sz w:val="22"/>
          <w:szCs w:val="22"/>
          <w:lang w:val="es-ES"/>
        </w:rPr>
        <w:t xml:space="preserve">alegórico busca </w:t>
      </w:r>
      <w:r w:rsidR="00AB490A">
        <w:rPr>
          <w:rFonts w:ascii="Times New Roman" w:hAnsi="Times New Roman"/>
          <w:sz w:val="22"/>
          <w:szCs w:val="22"/>
          <w:lang w:val="es-ES"/>
        </w:rPr>
        <w:t>“</w:t>
      </w:r>
      <w:r w:rsidR="00A96C3F" w:rsidRPr="00A96C3F">
        <w:rPr>
          <w:rFonts w:ascii="Times New Roman" w:hAnsi="Times New Roman"/>
          <w:sz w:val="22"/>
          <w:szCs w:val="22"/>
          <w:lang w:val="es-ES"/>
        </w:rPr>
        <w:t>edificar la fe</w:t>
      </w:r>
      <w:r w:rsidR="00AB490A">
        <w:rPr>
          <w:rFonts w:ascii="Times New Roman" w:hAnsi="Times New Roman"/>
          <w:sz w:val="22"/>
          <w:szCs w:val="22"/>
          <w:lang w:val="es-ES"/>
        </w:rPr>
        <w:t>”</w:t>
      </w:r>
      <w:r w:rsidR="00A96C3F" w:rsidRPr="00A96C3F">
        <w:rPr>
          <w:rFonts w:ascii="Times New Roman" w:hAnsi="Times New Roman"/>
          <w:sz w:val="22"/>
          <w:szCs w:val="22"/>
          <w:lang w:val="es-ES"/>
        </w:rPr>
        <w:t xml:space="preserve">, el moral procura la </w:t>
      </w:r>
      <w:r w:rsidR="00AB490A">
        <w:rPr>
          <w:rFonts w:ascii="Times New Roman" w:hAnsi="Times New Roman"/>
          <w:sz w:val="22"/>
          <w:szCs w:val="22"/>
          <w:lang w:val="es-ES"/>
        </w:rPr>
        <w:t>“</w:t>
      </w:r>
      <w:r w:rsidR="00A96C3F" w:rsidRPr="00A96C3F">
        <w:rPr>
          <w:rFonts w:ascii="Times New Roman" w:hAnsi="Times New Roman"/>
          <w:sz w:val="22"/>
          <w:szCs w:val="22"/>
          <w:lang w:val="es-ES"/>
        </w:rPr>
        <w:t>edificación</w:t>
      </w:r>
      <w:r w:rsidR="00A265AE">
        <w:rPr>
          <w:rFonts w:ascii="Times New Roman" w:hAnsi="Times New Roman"/>
          <w:sz w:val="22"/>
          <w:szCs w:val="22"/>
          <w:lang w:val="es-ES"/>
        </w:rPr>
        <w:t xml:space="preserve"> </w:t>
      </w:r>
      <w:r w:rsidR="00A96C3F" w:rsidRPr="00A96C3F">
        <w:rPr>
          <w:rFonts w:ascii="Times New Roman" w:hAnsi="Times New Roman"/>
          <w:sz w:val="22"/>
          <w:szCs w:val="22"/>
          <w:lang w:val="es-ES"/>
        </w:rPr>
        <w:t>de</w:t>
      </w:r>
      <w:r w:rsidR="00A265AE">
        <w:rPr>
          <w:rFonts w:ascii="Times New Roman" w:hAnsi="Times New Roman"/>
          <w:sz w:val="22"/>
          <w:szCs w:val="22"/>
          <w:lang w:val="es-ES"/>
        </w:rPr>
        <w:t xml:space="preserve"> </w:t>
      </w:r>
      <w:r w:rsidR="00A96C3F" w:rsidRPr="00A96C3F">
        <w:rPr>
          <w:rFonts w:ascii="Times New Roman" w:hAnsi="Times New Roman"/>
          <w:sz w:val="22"/>
          <w:szCs w:val="22"/>
          <w:lang w:val="es-ES"/>
        </w:rPr>
        <w:t>las costumbres</w:t>
      </w:r>
      <w:r w:rsidR="00AB490A">
        <w:rPr>
          <w:rFonts w:ascii="Times New Roman" w:hAnsi="Times New Roman"/>
          <w:sz w:val="22"/>
          <w:szCs w:val="22"/>
          <w:lang w:val="es-ES"/>
        </w:rPr>
        <w:t>”</w:t>
      </w:r>
      <w:r w:rsidR="00A96C3F" w:rsidRPr="00A96C3F">
        <w:rPr>
          <w:rFonts w:ascii="Times New Roman" w:hAnsi="Times New Roman"/>
          <w:sz w:val="22"/>
          <w:szCs w:val="22"/>
          <w:lang w:val="es-ES"/>
        </w:rPr>
        <w:t>. En palabras que Elredo toma de los</w:t>
      </w:r>
      <w:r w:rsidR="00A265AE">
        <w:rPr>
          <w:rFonts w:ascii="Times New Roman" w:hAnsi="Times New Roman"/>
          <w:sz w:val="22"/>
          <w:szCs w:val="22"/>
          <w:lang w:val="es-ES"/>
        </w:rPr>
        <w:t xml:space="preserve"> </w:t>
      </w:r>
      <w:r w:rsidR="00A96C3F" w:rsidRPr="00A96C3F">
        <w:rPr>
          <w:rFonts w:ascii="Times New Roman" w:hAnsi="Times New Roman"/>
          <w:sz w:val="22"/>
          <w:szCs w:val="22"/>
          <w:lang w:val="es-ES"/>
        </w:rPr>
        <w:t xml:space="preserve">Padres, después de las </w:t>
      </w:r>
      <w:r w:rsidR="00AB490A">
        <w:rPr>
          <w:rFonts w:ascii="Times New Roman" w:hAnsi="Times New Roman"/>
          <w:sz w:val="22"/>
          <w:szCs w:val="22"/>
          <w:lang w:val="es-ES"/>
        </w:rPr>
        <w:t>“</w:t>
      </w:r>
      <w:r w:rsidR="00A96C3F" w:rsidRPr="00A96C3F">
        <w:rPr>
          <w:rFonts w:ascii="Times New Roman" w:hAnsi="Times New Roman"/>
          <w:sz w:val="22"/>
          <w:szCs w:val="22"/>
          <w:lang w:val="es-ES"/>
        </w:rPr>
        <w:t>flores</w:t>
      </w:r>
      <w:r w:rsidR="00AB490A">
        <w:rPr>
          <w:rFonts w:ascii="Times New Roman" w:hAnsi="Times New Roman"/>
          <w:sz w:val="22"/>
          <w:szCs w:val="22"/>
          <w:lang w:val="es-ES"/>
        </w:rPr>
        <w:t>”</w:t>
      </w:r>
      <w:r w:rsidR="00A96C3F" w:rsidRPr="00A96C3F">
        <w:rPr>
          <w:rFonts w:ascii="Times New Roman" w:hAnsi="Times New Roman"/>
          <w:sz w:val="22"/>
          <w:szCs w:val="22"/>
          <w:lang w:val="es-ES"/>
        </w:rPr>
        <w:t xml:space="preserve"> de la alegoría vienen los</w:t>
      </w:r>
      <w:r w:rsidR="00A265AE">
        <w:rPr>
          <w:rFonts w:ascii="Times New Roman" w:hAnsi="Times New Roman"/>
          <w:sz w:val="22"/>
          <w:szCs w:val="22"/>
          <w:lang w:val="es-ES"/>
        </w:rPr>
        <w:t xml:space="preserve"> </w:t>
      </w:r>
      <w:r w:rsidR="00AB490A">
        <w:rPr>
          <w:rFonts w:ascii="Times New Roman" w:hAnsi="Times New Roman"/>
          <w:sz w:val="22"/>
          <w:szCs w:val="22"/>
          <w:lang w:val="es-ES"/>
        </w:rPr>
        <w:t>“</w:t>
      </w:r>
      <w:r w:rsidR="00A96C3F" w:rsidRPr="00A96C3F">
        <w:rPr>
          <w:rFonts w:ascii="Times New Roman" w:hAnsi="Times New Roman"/>
          <w:sz w:val="22"/>
          <w:szCs w:val="22"/>
          <w:lang w:val="es-ES"/>
        </w:rPr>
        <w:t>frutos</w:t>
      </w:r>
      <w:r w:rsidR="00AB490A">
        <w:rPr>
          <w:rFonts w:ascii="Times New Roman" w:hAnsi="Times New Roman"/>
          <w:sz w:val="22"/>
          <w:szCs w:val="22"/>
          <w:lang w:val="es-ES"/>
        </w:rPr>
        <w:t>”</w:t>
      </w:r>
      <w:r w:rsidR="00A96C3F" w:rsidRPr="00A96C3F">
        <w:rPr>
          <w:rFonts w:ascii="Times New Roman" w:hAnsi="Times New Roman"/>
          <w:sz w:val="22"/>
          <w:szCs w:val="22"/>
          <w:lang w:val="es-ES"/>
        </w:rPr>
        <w:t xml:space="preserve"> de la tropología.</w:t>
      </w:r>
      <w:r w:rsidR="0078660C">
        <w:rPr>
          <w:rStyle w:val="Refdenotaalpie"/>
          <w:rFonts w:ascii="Times New Roman" w:hAnsi="Times New Roman"/>
          <w:sz w:val="22"/>
          <w:szCs w:val="22"/>
          <w:lang w:val="es-ES"/>
        </w:rPr>
        <w:footnoteReference w:id="69"/>
      </w:r>
    </w:p>
    <w:p w14:paraId="4E24318A" w14:textId="77777777" w:rsidR="00A96C3F" w:rsidRPr="00A96C3F" w:rsidRDefault="00A96C3F" w:rsidP="00A96C3F">
      <w:pPr>
        <w:autoSpaceDE w:val="0"/>
        <w:autoSpaceDN w:val="0"/>
        <w:adjustRightInd w:val="0"/>
        <w:ind w:firstLine="284"/>
        <w:jc w:val="both"/>
        <w:rPr>
          <w:rFonts w:ascii="Times New Roman" w:hAnsi="Times New Roman"/>
          <w:sz w:val="22"/>
          <w:szCs w:val="22"/>
          <w:lang w:val="es-ES"/>
        </w:rPr>
      </w:pPr>
      <w:r w:rsidRPr="00A96C3F">
        <w:rPr>
          <w:rFonts w:ascii="Times New Roman" w:hAnsi="Times New Roman"/>
          <w:sz w:val="22"/>
          <w:szCs w:val="22"/>
          <w:lang w:val="es-ES"/>
        </w:rPr>
        <w:t>El sentido místico o moral es un momento esencial en la</w:t>
      </w:r>
      <w:r w:rsidR="0078660C">
        <w:rPr>
          <w:rFonts w:ascii="Times New Roman" w:hAnsi="Times New Roman"/>
          <w:sz w:val="22"/>
          <w:szCs w:val="22"/>
          <w:lang w:val="es-ES"/>
        </w:rPr>
        <w:t xml:space="preserve"> </w:t>
      </w:r>
      <w:r w:rsidRPr="00A96C3F">
        <w:rPr>
          <w:rFonts w:ascii="Times New Roman" w:hAnsi="Times New Roman"/>
          <w:sz w:val="22"/>
          <w:szCs w:val="22"/>
          <w:lang w:val="es-ES"/>
        </w:rPr>
        <w:t>comprensión cristiana de la Palabra. Todo lo que ésta dice</w:t>
      </w:r>
      <w:r w:rsidR="0078660C">
        <w:rPr>
          <w:rFonts w:ascii="Times New Roman" w:hAnsi="Times New Roman"/>
          <w:sz w:val="22"/>
          <w:szCs w:val="22"/>
          <w:lang w:val="es-ES"/>
        </w:rPr>
        <w:t xml:space="preserve"> </w:t>
      </w:r>
      <w:r w:rsidRPr="00A96C3F">
        <w:rPr>
          <w:rFonts w:ascii="Times New Roman" w:hAnsi="Times New Roman"/>
          <w:sz w:val="22"/>
          <w:szCs w:val="22"/>
          <w:lang w:val="es-ES"/>
        </w:rPr>
        <w:t>acerca del misterio de Cristo y de la Iglesia, y que el sentido</w:t>
      </w:r>
      <w:r w:rsidR="0078660C">
        <w:rPr>
          <w:rFonts w:ascii="Times New Roman" w:hAnsi="Times New Roman"/>
          <w:sz w:val="22"/>
          <w:szCs w:val="22"/>
          <w:lang w:val="es-ES"/>
        </w:rPr>
        <w:t xml:space="preserve"> </w:t>
      </w:r>
      <w:r w:rsidRPr="00A96C3F">
        <w:rPr>
          <w:rFonts w:ascii="Times New Roman" w:hAnsi="Times New Roman"/>
          <w:sz w:val="22"/>
          <w:szCs w:val="22"/>
          <w:lang w:val="es-ES"/>
        </w:rPr>
        <w:t>alegórico explicita y desarrolla en el dogma, el sentido tropológico</w:t>
      </w:r>
      <w:r w:rsidR="0078660C">
        <w:rPr>
          <w:rFonts w:ascii="Times New Roman" w:hAnsi="Times New Roman"/>
          <w:sz w:val="22"/>
          <w:szCs w:val="22"/>
          <w:lang w:val="es-ES"/>
        </w:rPr>
        <w:t xml:space="preserve"> </w:t>
      </w:r>
      <w:r w:rsidRPr="00A96C3F">
        <w:rPr>
          <w:rFonts w:ascii="Times New Roman" w:hAnsi="Times New Roman"/>
          <w:sz w:val="22"/>
          <w:szCs w:val="22"/>
          <w:lang w:val="es-ES"/>
        </w:rPr>
        <w:t>lo profundiza, asimila y actualiza en el alma cristiana;</w:t>
      </w:r>
      <w:r w:rsidR="0078660C">
        <w:rPr>
          <w:rFonts w:ascii="Times New Roman" w:hAnsi="Times New Roman"/>
          <w:sz w:val="22"/>
          <w:szCs w:val="22"/>
          <w:lang w:val="es-ES"/>
        </w:rPr>
        <w:t xml:space="preserve"> </w:t>
      </w:r>
      <w:r w:rsidRPr="00A96C3F">
        <w:rPr>
          <w:rFonts w:ascii="Times New Roman" w:hAnsi="Times New Roman"/>
          <w:sz w:val="22"/>
          <w:szCs w:val="22"/>
          <w:lang w:val="es-ES"/>
        </w:rPr>
        <w:t xml:space="preserve">es la mística. </w:t>
      </w:r>
      <w:r w:rsidRPr="00A96C3F">
        <w:rPr>
          <w:rFonts w:ascii="Times New Roman" w:hAnsi="Times New Roman"/>
          <w:sz w:val="22"/>
          <w:szCs w:val="22"/>
          <w:lang w:val="es-ES"/>
        </w:rPr>
        <w:lastRenderedPageBreak/>
        <w:t>Como Elredo nos dice en el Comentario</w:t>
      </w:r>
      <w:r w:rsidR="0078660C">
        <w:rPr>
          <w:rFonts w:ascii="Times New Roman" w:hAnsi="Times New Roman"/>
          <w:sz w:val="22"/>
          <w:szCs w:val="22"/>
          <w:lang w:val="es-ES"/>
        </w:rPr>
        <w:t xml:space="preserve"> </w:t>
      </w:r>
      <w:r w:rsidRPr="00A96C3F">
        <w:rPr>
          <w:rFonts w:ascii="Times New Roman" w:hAnsi="Times New Roman"/>
          <w:sz w:val="22"/>
          <w:szCs w:val="22"/>
          <w:lang w:val="es-ES"/>
        </w:rPr>
        <w:t xml:space="preserve">a propósito de las edades de Cristo, </w:t>
      </w:r>
      <w:r w:rsidR="00AB490A">
        <w:rPr>
          <w:rFonts w:ascii="Times New Roman" w:hAnsi="Times New Roman"/>
          <w:sz w:val="22"/>
          <w:szCs w:val="22"/>
          <w:lang w:val="es-ES"/>
        </w:rPr>
        <w:t>“</w:t>
      </w:r>
      <w:r w:rsidRPr="00A96C3F">
        <w:rPr>
          <w:rFonts w:ascii="Times New Roman" w:hAnsi="Times New Roman"/>
          <w:sz w:val="22"/>
          <w:szCs w:val="22"/>
          <w:lang w:val="es-ES"/>
        </w:rPr>
        <w:t xml:space="preserve"> ... todo lo que se dice</w:t>
      </w:r>
      <w:r w:rsidR="0078660C">
        <w:rPr>
          <w:rFonts w:ascii="Times New Roman" w:hAnsi="Times New Roman"/>
          <w:sz w:val="22"/>
          <w:szCs w:val="22"/>
          <w:lang w:val="es-ES"/>
        </w:rPr>
        <w:t xml:space="preserve"> </w:t>
      </w:r>
      <w:r w:rsidRPr="00A96C3F">
        <w:rPr>
          <w:rFonts w:ascii="Times New Roman" w:hAnsi="Times New Roman"/>
          <w:sz w:val="22"/>
          <w:szCs w:val="22"/>
          <w:lang w:val="es-ES"/>
        </w:rPr>
        <w:t>de Él. . . se realiza espiritualment</w:t>
      </w:r>
      <w:r w:rsidR="0078660C">
        <w:rPr>
          <w:rFonts w:ascii="Times New Roman" w:hAnsi="Times New Roman"/>
          <w:sz w:val="22"/>
          <w:szCs w:val="22"/>
          <w:lang w:val="es-ES"/>
        </w:rPr>
        <w:t>e</w:t>
      </w:r>
      <w:r w:rsidRPr="00A96C3F">
        <w:rPr>
          <w:rFonts w:ascii="Times New Roman" w:hAnsi="Times New Roman"/>
          <w:sz w:val="22"/>
          <w:szCs w:val="22"/>
          <w:lang w:val="es-ES"/>
        </w:rPr>
        <w:t>, en nosotros en diversos</w:t>
      </w:r>
      <w:r w:rsidR="0078660C">
        <w:rPr>
          <w:rFonts w:ascii="Times New Roman" w:hAnsi="Times New Roman"/>
          <w:sz w:val="22"/>
          <w:szCs w:val="22"/>
          <w:lang w:val="es-ES"/>
        </w:rPr>
        <w:t xml:space="preserve"> </w:t>
      </w:r>
      <w:r w:rsidRPr="00A96C3F">
        <w:rPr>
          <w:rFonts w:ascii="Times New Roman" w:hAnsi="Times New Roman"/>
          <w:sz w:val="22"/>
          <w:szCs w:val="22"/>
          <w:lang w:val="es-ES"/>
        </w:rPr>
        <w:t>grados de perfección</w:t>
      </w:r>
      <w:r w:rsidR="00AB490A">
        <w:rPr>
          <w:rFonts w:ascii="Times New Roman" w:hAnsi="Times New Roman"/>
          <w:sz w:val="22"/>
          <w:szCs w:val="22"/>
          <w:lang w:val="es-ES"/>
        </w:rPr>
        <w:t>”</w:t>
      </w:r>
      <w:r w:rsidRPr="00A96C3F">
        <w:rPr>
          <w:rFonts w:ascii="Times New Roman" w:hAnsi="Times New Roman"/>
          <w:sz w:val="22"/>
          <w:szCs w:val="22"/>
          <w:lang w:val="es-ES"/>
        </w:rPr>
        <w:t>;</w:t>
      </w:r>
      <w:r w:rsidR="0078660C">
        <w:rPr>
          <w:rStyle w:val="Refdenotaalpie"/>
          <w:rFonts w:ascii="Times New Roman" w:hAnsi="Times New Roman"/>
          <w:sz w:val="22"/>
          <w:szCs w:val="22"/>
          <w:lang w:val="es-ES"/>
        </w:rPr>
        <w:footnoteReference w:id="70"/>
      </w:r>
      <w:r w:rsidRPr="00A96C3F">
        <w:rPr>
          <w:rFonts w:ascii="Times New Roman" w:hAnsi="Times New Roman"/>
          <w:sz w:val="22"/>
          <w:szCs w:val="22"/>
          <w:lang w:val="es-ES"/>
        </w:rPr>
        <w:t xml:space="preserve"> más que </w:t>
      </w:r>
      <w:r w:rsidR="0078660C">
        <w:rPr>
          <w:rFonts w:ascii="Times New Roman" w:hAnsi="Times New Roman"/>
          <w:sz w:val="22"/>
          <w:szCs w:val="22"/>
          <w:lang w:val="es-ES"/>
        </w:rPr>
        <w:t>un</w:t>
      </w:r>
      <w:r w:rsidRPr="00A96C3F">
        <w:rPr>
          <w:rFonts w:ascii="Times New Roman" w:hAnsi="Times New Roman"/>
          <w:sz w:val="22"/>
          <w:szCs w:val="22"/>
          <w:lang w:val="es-ES"/>
        </w:rPr>
        <w:t>a simple moral derivada</w:t>
      </w:r>
      <w:r w:rsidR="0078660C">
        <w:rPr>
          <w:rFonts w:ascii="Times New Roman" w:hAnsi="Times New Roman"/>
          <w:sz w:val="22"/>
          <w:szCs w:val="22"/>
          <w:lang w:val="es-ES"/>
        </w:rPr>
        <w:t xml:space="preserve"> </w:t>
      </w:r>
      <w:r w:rsidRPr="00A96C3F">
        <w:rPr>
          <w:rFonts w:ascii="Times New Roman" w:hAnsi="Times New Roman"/>
          <w:sz w:val="22"/>
          <w:szCs w:val="22"/>
          <w:lang w:val="es-ES"/>
        </w:rPr>
        <w:t>de la ejemplaridad de la letra, se trata de la vivencia actualizada</w:t>
      </w:r>
      <w:r w:rsidR="0078660C">
        <w:rPr>
          <w:rFonts w:ascii="Times New Roman" w:hAnsi="Times New Roman"/>
          <w:sz w:val="22"/>
          <w:szCs w:val="22"/>
          <w:lang w:val="es-ES"/>
        </w:rPr>
        <w:t xml:space="preserve"> </w:t>
      </w:r>
      <w:r w:rsidRPr="00A96C3F">
        <w:rPr>
          <w:rFonts w:ascii="Times New Roman" w:hAnsi="Times New Roman"/>
          <w:sz w:val="22"/>
          <w:szCs w:val="22"/>
          <w:lang w:val="es-ES"/>
        </w:rPr>
        <w:t xml:space="preserve">del misterio de Cristo en el alma, es la </w:t>
      </w:r>
      <w:r w:rsidR="00AB490A">
        <w:rPr>
          <w:rFonts w:ascii="Times New Roman" w:hAnsi="Times New Roman"/>
          <w:sz w:val="22"/>
          <w:szCs w:val="22"/>
          <w:lang w:val="es-ES"/>
        </w:rPr>
        <w:t>“</w:t>
      </w:r>
      <w:r w:rsidRPr="00A96C3F">
        <w:rPr>
          <w:rFonts w:ascii="Times New Roman" w:hAnsi="Times New Roman"/>
          <w:sz w:val="22"/>
          <w:szCs w:val="22"/>
          <w:lang w:val="es-ES"/>
        </w:rPr>
        <w:t>experiencia</w:t>
      </w:r>
      <w:r w:rsidR="0078660C">
        <w:rPr>
          <w:rFonts w:ascii="Times New Roman" w:hAnsi="Times New Roman"/>
          <w:sz w:val="22"/>
          <w:szCs w:val="22"/>
          <w:lang w:val="es-ES"/>
        </w:rPr>
        <w:t xml:space="preserve"> </w:t>
      </w:r>
      <w:r w:rsidRPr="00A96C3F">
        <w:rPr>
          <w:rFonts w:ascii="Times New Roman" w:hAnsi="Times New Roman"/>
          <w:sz w:val="22"/>
          <w:szCs w:val="22"/>
          <w:lang w:val="es-ES"/>
        </w:rPr>
        <w:t>de Cristo</w:t>
      </w:r>
      <w:r w:rsidR="00AB490A">
        <w:rPr>
          <w:rFonts w:ascii="Times New Roman" w:hAnsi="Times New Roman"/>
          <w:sz w:val="22"/>
          <w:szCs w:val="22"/>
          <w:lang w:val="es-ES"/>
        </w:rPr>
        <w:t>”</w:t>
      </w:r>
      <w:r w:rsidRPr="00A96C3F">
        <w:rPr>
          <w:rFonts w:ascii="Times New Roman" w:hAnsi="Times New Roman"/>
          <w:sz w:val="22"/>
          <w:szCs w:val="22"/>
          <w:lang w:val="es-ES"/>
        </w:rPr>
        <w:t>, la espiritualidad que dimana del dogma,</w:t>
      </w:r>
      <w:r w:rsidR="0085599F">
        <w:rPr>
          <w:rStyle w:val="Refdenotaalpie"/>
          <w:rFonts w:ascii="Times New Roman" w:hAnsi="Times New Roman"/>
          <w:sz w:val="22"/>
          <w:szCs w:val="22"/>
          <w:lang w:val="es-ES"/>
        </w:rPr>
        <w:footnoteReference w:id="71"/>
      </w:r>
      <w:r w:rsidRPr="00A96C3F">
        <w:rPr>
          <w:rFonts w:ascii="Times New Roman" w:hAnsi="Times New Roman"/>
          <w:sz w:val="22"/>
          <w:szCs w:val="22"/>
          <w:lang w:val="es-ES"/>
        </w:rPr>
        <w:t xml:space="preserve"> el</w:t>
      </w:r>
      <w:r w:rsidR="0085599F">
        <w:rPr>
          <w:rFonts w:ascii="Times New Roman" w:hAnsi="Times New Roman"/>
          <w:sz w:val="22"/>
          <w:szCs w:val="22"/>
          <w:lang w:val="es-ES"/>
        </w:rPr>
        <w:t xml:space="preserve"> </w:t>
      </w:r>
      <w:r w:rsidR="00AB490A">
        <w:rPr>
          <w:rFonts w:ascii="Times New Roman" w:hAnsi="Times New Roman"/>
          <w:sz w:val="22"/>
          <w:szCs w:val="22"/>
          <w:lang w:val="es-ES"/>
        </w:rPr>
        <w:t>“</w:t>
      </w:r>
      <w:r w:rsidRPr="00A96C3F">
        <w:rPr>
          <w:rFonts w:ascii="Times New Roman" w:hAnsi="Times New Roman"/>
          <w:sz w:val="22"/>
          <w:szCs w:val="22"/>
          <w:lang w:val="es-ES"/>
        </w:rPr>
        <w:t>aquí y ahora</w:t>
      </w:r>
      <w:r w:rsidR="00AB490A">
        <w:rPr>
          <w:rFonts w:ascii="Times New Roman" w:hAnsi="Times New Roman"/>
          <w:sz w:val="22"/>
          <w:szCs w:val="22"/>
          <w:lang w:val="es-ES"/>
        </w:rPr>
        <w:t>”</w:t>
      </w:r>
      <w:r w:rsidRPr="00A96C3F">
        <w:rPr>
          <w:rFonts w:ascii="Times New Roman" w:hAnsi="Times New Roman"/>
          <w:sz w:val="22"/>
          <w:szCs w:val="22"/>
          <w:lang w:val="es-ES"/>
        </w:rPr>
        <w:t xml:space="preserve"> de la historia de salvación para tal o cual</w:t>
      </w:r>
      <w:r w:rsidR="0085599F">
        <w:rPr>
          <w:rFonts w:ascii="Times New Roman" w:hAnsi="Times New Roman"/>
          <w:sz w:val="22"/>
          <w:szCs w:val="22"/>
          <w:lang w:val="es-ES"/>
        </w:rPr>
        <w:t xml:space="preserve"> </w:t>
      </w:r>
      <w:r w:rsidRPr="00A96C3F">
        <w:rPr>
          <w:rFonts w:ascii="Times New Roman" w:hAnsi="Times New Roman"/>
          <w:sz w:val="22"/>
          <w:szCs w:val="22"/>
          <w:lang w:val="es-ES"/>
        </w:rPr>
        <w:t>persona, la interiorización del don bíblico en todo lo que</w:t>
      </w:r>
      <w:r w:rsidR="0085599F">
        <w:rPr>
          <w:rFonts w:ascii="Times New Roman" w:hAnsi="Times New Roman"/>
          <w:sz w:val="22"/>
          <w:szCs w:val="22"/>
          <w:lang w:val="es-ES"/>
        </w:rPr>
        <w:t xml:space="preserve"> </w:t>
      </w:r>
      <w:r w:rsidRPr="00A96C3F">
        <w:rPr>
          <w:rFonts w:ascii="Times New Roman" w:hAnsi="Times New Roman"/>
          <w:sz w:val="22"/>
          <w:szCs w:val="22"/>
          <w:lang w:val="es-ES"/>
        </w:rPr>
        <w:t>contiene de historia y de misterio: es la Caridad.</w:t>
      </w:r>
    </w:p>
    <w:p w14:paraId="5D8D50A0" w14:textId="77777777" w:rsidR="00A96C3F" w:rsidRPr="00A96C3F" w:rsidRDefault="00A96C3F" w:rsidP="00A96C3F">
      <w:pPr>
        <w:autoSpaceDE w:val="0"/>
        <w:autoSpaceDN w:val="0"/>
        <w:adjustRightInd w:val="0"/>
        <w:ind w:firstLine="284"/>
        <w:jc w:val="both"/>
        <w:rPr>
          <w:rFonts w:ascii="Times New Roman" w:hAnsi="Times New Roman"/>
          <w:sz w:val="22"/>
          <w:szCs w:val="22"/>
          <w:lang w:val="es-ES"/>
        </w:rPr>
      </w:pPr>
      <w:r w:rsidRPr="00A96C3F">
        <w:rPr>
          <w:rFonts w:ascii="Times New Roman" w:hAnsi="Times New Roman"/>
          <w:sz w:val="22"/>
          <w:szCs w:val="22"/>
          <w:lang w:val="es-ES"/>
        </w:rPr>
        <w:t>De esta forma la Biblia se vuelve plenamente Palabra de</w:t>
      </w:r>
      <w:r w:rsidR="0085599F">
        <w:rPr>
          <w:rFonts w:ascii="Times New Roman" w:hAnsi="Times New Roman"/>
          <w:sz w:val="22"/>
          <w:szCs w:val="22"/>
          <w:lang w:val="es-ES"/>
        </w:rPr>
        <w:t xml:space="preserve"> </w:t>
      </w:r>
      <w:r w:rsidRPr="00A96C3F">
        <w:rPr>
          <w:rFonts w:ascii="Times New Roman" w:hAnsi="Times New Roman"/>
          <w:sz w:val="22"/>
          <w:szCs w:val="22"/>
          <w:lang w:val="es-ES"/>
        </w:rPr>
        <w:t>Dios para cada uno de nosotros: profecía, enseñanza moral a</w:t>
      </w:r>
      <w:r w:rsidR="0085599F">
        <w:rPr>
          <w:rFonts w:ascii="Times New Roman" w:hAnsi="Times New Roman"/>
          <w:sz w:val="22"/>
          <w:szCs w:val="22"/>
          <w:lang w:val="es-ES"/>
        </w:rPr>
        <w:t xml:space="preserve"> </w:t>
      </w:r>
      <w:r w:rsidRPr="00A96C3F">
        <w:rPr>
          <w:rFonts w:ascii="Times New Roman" w:hAnsi="Times New Roman"/>
          <w:sz w:val="22"/>
          <w:szCs w:val="22"/>
          <w:lang w:val="es-ES"/>
        </w:rPr>
        <w:t>partir de su letra, luz en el peregrinaje; nos dice qué debemos</w:t>
      </w:r>
      <w:r w:rsidR="0085599F">
        <w:rPr>
          <w:rFonts w:ascii="Times New Roman" w:hAnsi="Times New Roman"/>
          <w:sz w:val="22"/>
          <w:szCs w:val="22"/>
          <w:lang w:val="es-ES"/>
        </w:rPr>
        <w:t xml:space="preserve"> </w:t>
      </w:r>
      <w:r w:rsidRPr="00A96C3F">
        <w:rPr>
          <w:rFonts w:ascii="Times New Roman" w:hAnsi="Times New Roman"/>
          <w:sz w:val="22"/>
          <w:szCs w:val="22"/>
          <w:lang w:val="es-ES"/>
        </w:rPr>
        <w:t>creer, amar, esperar. Espejo de nuestra alma, también nos</w:t>
      </w:r>
      <w:r w:rsidR="0085599F">
        <w:rPr>
          <w:rFonts w:ascii="Times New Roman" w:hAnsi="Times New Roman"/>
          <w:sz w:val="22"/>
          <w:szCs w:val="22"/>
          <w:lang w:val="es-ES"/>
        </w:rPr>
        <w:t xml:space="preserve"> </w:t>
      </w:r>
      <w:r w:rsidRPr="00A96C3F">
        <w:rPr>
          <w:rFonts w:ascii="Times New Roman" w:hAnsi="Times New Roman"/>
          <w:sz w:val="22"/>
          <w:szCs w:val="22"/>
          <w:lang w:val="es-ES"/>
        </w:rPr>
        <w:t>dice quién es Dios, quién nosotros, cuáles sus caminos de</w:t>
      </w:r>
      <w:r w:rsidR="0085599F">
        <w:rPr>
          <w:rFonts w:ascii="Times New Roman" w:hAnsi="Times New Roman"/>
          <w:sz w:val="22"/>
          <w:szCs w:val="22"/>
          <w:lang w:val="es-ES"/>
        </w:rPr>
        <w:t xml:space="preserve"> </w:t>
      </w:r>
      <w:r w:rsidRPr="00A96C3F">
        <w:rPr>
          <w:rFonts w:ascii="Times New Roman" w:hAnsi="Times New Roman"/>
          <w:sz w:val="22"/>
          <w:szCs w:val="22"/>
          <w:lang w:val="es-ES"/>
        </w:rPr>
        <w:t xml:space="preserve">salvación. Es el </w:t>
      </w:r>
      <w:r w:rsidR="00AB490A">
        <w:rPr>
          <w:rFonts w:ascii="Times New Roman" w:hAnsi="Times New Roman"/>
          <w:sz w:val="22"/>
          <w:szCs w:val="22"/>
          <w:lang w:val="es-ES"/>
        </w:rPr>
        <w:t>“</w:t>
      </w:r>
      <w:r w:rsidRPr="00A96C3F">
        <w:rPr>
          <w:rFonts w:ascii="Times New Roman" w:hAnsi="Times New Roman"/>
          <w:sz w:val="22"/>
          <w:szCs w:val="22"/>
          <w:lang w:val="es-ES"/>
        </w:rPr>
        <w:t>libro de_ la experiencia</w:t>
      </w:r>
      <w:r w:rsidR="00AB490A">
        <w:rPr>
          <w:rFonts w:ascii="Times New Roman" w:hAnsi="Times New Roman"/>
          <w:sz w:val="22"/>
          <w:szCs w:val="22"/>
          <w:lang w:val="es-ES"/>
        </w:rPr>
        <w:t>”</w:t>
      </w:r>
      <w:r w:rsidRPr="00A96C3F">
        <w:rPr>
          <w:rFonts w:ascii="Times New Roman" w:hAnsi="Times New Roman"/>
          <w:sz w:val="22"/>
          <w:szCs w:val="22"/>
          <w:lang w:val="es-ES"/>
        </w:rPr>
        <w:t>, al decir de san</w:t>
      </w:r>
      <w:r w:rsidR="0085599F">
        <w:rPr>
          <w:rFonts w:ascii="Times New Roman" w:hAnsi="Times New Roman"/>
          <w:sz w:val="22"/>
          <w:szCs w:val="22"/>
          <w:lang w:val="es-ES"/>
        </w:rPr>
        <w:t xml:space="preserve"> </w:t>
      </w:r>
      <w:r w:rsidRPr="00A96C3F">
        <w:rPr>
          <w:rFonts w:ascii="Times New Roman" w:hAnsi="Times New Roman"/>
          <w:sz w:val="22"/>
          <w:szCs w:val="22"/>
          <w:lang w:val="es-ES"/>
        </w:rPr>
        <w:t>Bernardo, nos da la experiencia del Verbo y nos permite</w:t>
      </w:r>
      <w:r w:rsidR="0085599F">
        <w:rPr>
          <w:rFonts w:ascii="Times New Roman" w:hAnsi="Times New Roman"/>
          <w:sz w:val="22"/>
          <w:szCs w:val="22"/>
          <w:lang w:val="es-ES"/>
        </w:rPr>
        <w:t xml:space="preserve"> </w:t>
      </w:r>
      <w:r w:rsidRPr="00A96C3F">
        <w:rPr>
          <w:rFonts w:ascii="Times New Roman" w:hAnsi="Times New Roman"/>
          <w:sz w:val="22"/>
          <w:szCs w:val="22"/>
          <w:lang w:val="es-ES"/>
        </w:rPr>
        <w:t>medirla, pues la Escritura está antes y después de la experiencia.</w:t>
      </w:r>
      <w:r w:rsidR="0085599F">
        <w:rPr>
          <w:rStyle w:val="Refdenotaalpie"/>
          <w:rFonts w:ascii="Times New Roman" w:hAnsi="Times New Roman"/>
          <w:sz w:val="22"/>
          <w:szCs w:val="22"/>
          <w:lang w:val="es-ES"/>
        </w:rPr>
        <w:footnoteReference w:id="72"/>
      </w:r>
    </w:p>
    <w:p w14:paraId="115AEDA2" w14:textId="77777777" w:rsidR="00A96C3F" w:rsidRDefault="00A96C3F" w:rsidP="00A96C3F">
      <w:pPr>
        <w:autoSpaceDE w:val="0"/>
        <w:autoSpaceDN w:val="0"/>
        <w:adjustRightInd w:val="0"/>
        <w:ind w:firstLine="284"/>
        <w:jc w:val="both"/>
        <w:rPr>
          <w:rFonts w:ascii="Times New Roman" w:hAnsi="Times New Roman"/>
          <w:sz w:val="22"/>
          <w:szCs w:val="22"/>
          <w:lang w:val="es-ES"/>
        </w:rPr>
      </w:pPr>
      <w:r w:rsidRPr="00A96C3F">
        <w:rPr>
          <w:rFonts w:ascii="Times New Roman" w:hAnsi="Times New Roman"/>
          <w:sz w:val="22"/>
          <w:szCs w:val="22"/>
          <w:lang w:val="es-ES"/>
        </w:rPr>
        <w:t>El sentido tropológico fue particularmente desarrollado en</w:t>
      </w:r>
      <w:r w:rsidR="0085599F">
        <w:rPr>
          <w:rFonts w:ascii="Times New Roman" w:hAnsi="Times New Roman"/>
          <w:sz w:val="22"/>
          <w:szCs w:val="22"/>
          <w:lang w:val="es-ES"/>
        </w:rPr>
        <w:t xml:space="preserve"> </w:t>
      </w:r>
      <w:r w:rsidRPr="00A96C3F">
        <w:rPr>
          <w:rFonts w:ascii="Times New Roman" w:hAnsi="Times New Roman"/>
          <w:sz w:val="22"/>
          <w:szCs w:val="22"/>
          <w:lang w:val="es-ES"/>
        </w:rPr>
        <w:t>el siglo XII, especialmente por los cistercienses. Varios factores</w:t>
      </w:r>
      <w:r w:rsidR="0085599F">
        <w:rPr>
          <w:rFonts w:ascii="Times New Roman" w:hAnsi="Times New Roman"/>
          <w:sz w:val="22"/>
          <w:szCs w:val="22"/>
          <w:lang w:val="es-ES"/>
        </w:rPr>
        <w:t xml:space="preserve"> </w:t>
      </w:r>
      <w:r w:rsidRPr="00A96C3F">
        <w:rPr>
          <w:rFonts w:ascii="Times New Roman" w:hAnsi="Times New Roman"/>
          <w:sz w:val="22"/>
          <w:szCs w:val="22"/>
          <w:lang w:val="es-ES"/>
        </w:rPr>
        <w:t>contribuyeron a ello: intereses pastorales nuevos respecto de</w:t>
      </w:r>
      <w:r w:rsidR="0085599F">
        <w:rPr>
          <w:rFonts w:ascii="Times New Roman" w:hAnsi="Times New Roman"/>
          <w:sz w:val="22"/>
          <w:szCs w:val="22"/>
          <w:lang w:val="es-ES"/>
        </w:rPr>
        <w:t xml:space="preserve"> </w:t>
      </w:r>
      <w:r w:rsidRPr="00A96C3F">
        <w:rPr>
          <w:rFonts w:ascii="Times New Roman" w:hAnsi="Times New Roman"/>
          <w:sz w:val="22"/>
          <w:szCs w:val="22"/>
          <w:lang w:val="es-ES"/>
        </w:rPr>
        <w:t>los patrísticos, situación de la cristiandad, preponderancia de</w:t>
      </w:r>
      <w:r>
        <w:rPr>
          <w:rFonts w:ascii="Times New Roman" w:hAnsi="Times New Roman"/>
          <w:sz w:val="22"/>
          <w:szCs w:val="22"/>
          <w:lang w:val="es-ES"/>
        </w:rPr>
        <w:t xml:space="preserve"> </w:t>
      </w:r>
      <w:r w:rsidRPr="00A96C3F">
        <w:rPr>
          <w:rFonts w:ascii="Times New Roman" w:hAnsi="Times New Roman"/>
          <w:sz w:val="22"/>
          <w:szCs w:val="22"/>
          <w:lang w:val="es-ES"/>
        </w:rPr>
        <w:t>la vida monástica en la Iglesia, el fenómeno cisterciense.</w:t>
      </w:r>
      <w:r w:rsidR="00A13E0F">
        <w:rPr>
          <w:rStyle w:val="Refdenotaalpie"/>
          <w:rFonts w:ascii="Times New Roman" w:hAnsi="Times New Roman"/>
          <w:sz w:val="22"/>
          <w:szCs w:val="22"/>
          <w:lang w:val="es-ES"/>
        </w:rPr>
        <w:footnoteReference w:id="73"/>
      </w:r>
      <w:r w:rsidR="00A13E0F">
        <w:rPr>
          <w:rFonts w:ascii="Times New Roman" w:hAnsi="Times New Roman"/>
          <w:sz w:val="22"/>
          <w:szCs w:val="22"/>
          <w:lang w:val="es-ES"/>
        </w:rPr>
        <w:t xml:space="preserve"> </w:t>
      </w:r>
      <w:r w:rsidRPr="00A96C3F">
        <w:rPr>
          <w:rFonts w:ascii="Times New Roman" w:hAnsi="Times New Roman"/>
          <w:sz w:val="22"/>
          <w:szCs w:val="22"/>
          <w:lang w:val="es-ES"/>
        </w:rPr>
        <w:t>Basta recorrer un poco la literatura de los primeros hijos de</w:t>
      </w:r>
      <w:r w:rsidR="00A13E0F">
        <w:rPr>
          <w:rFonts w:ascii="Times New Roman" w:hAnsi="Times New Roman"/>
          <w:sz w:val="22"/>
          <w:szCs w:val="22"/>
          <w:lang w:val="es-ES"/>
        </w:rPr>
        <w:t xml:space="preserve"> </w:t>
      </w:r>
      <w:r w:rsidRPr="00A96C3F">
        <w:rPr>
          <w:rFonts w:ascii="Times New Roman" w:hAnsi="Times New Roman"/>
          <w:sz w:val="22"/>
          <w:szCs w:val="22"/>
          <w:lang w:val="es-ES"/>
        </w:rPr>
        <w:t xml:space="preserve">Cister para </w:t>
      </w:r>
      <w:r w:rsidR="00A13E0F">
        <w:rPr>
          <w:rFonts w:ascii="Times New Roman" w:hAnsi="Times New Roman"/>
          <w:sz w:val="22"/>
          <w:szCs w:val="22"/>
          <w:lang w:val="es-ES"/>
        </w:rPr>
        <w:t>a</w:t>
      </w:r>
      <w:r w:rsidRPr="00A96C3F">
        <w:rPr>
          <w:rFonts w:ascii="Times New Roman" w:hAnsi="Times New Roman"/>
          <w:sz w:val="22"/>
          <w:szCs w:val="22"/>
          <w:lang w:val="es-ES"/>
        </w:rPr>
        <w:t>dvertir la predilección mística o tropológica que</w:t>
      </w:r>
      <w:r w:rsidR="00A13E0F">
        <w:rPr>
          <w:rFonts w:ascii="Times New Roman" w:hAnsi="Times New Roman"/>
          <w:sz w:val="22"/>
          <w:szCs w:val="22"/>
          <w:lang w:val="es-ES"/>
        </w:rPr>
        <w:t xml:space="preserve"> </w:t>
      </w:r>
      <w:r w:rsidRPr="00A96C3F">
        <w:rPr>
          <w:rFonts w:ascii="Times New Roman" w:hAnsi="Times New Roman"/>
          <w:sz w:val="22"/>
          <w:szCs w:val="22"/>
          <w:lang w:val="es-ES"/>
        </w:rPr>
        <w:t>tenían sus autores. Es mucho lo que al respecto habría que</w:t>
      </w:r>
      <w:r w:rsidR="00A13E0F">
        <w:rPr>
          <w:rFonts w:ascii="Times New Roman" w:hAnsi="Times New Roman"/>
          <w:sz w:val="22"/>
          <w:szCs w:val="22"/>
          <w:lang w:val="es-ES"/>
        </w:rPr>
        <w:t xml:space="preserve"> </w:t>
      </w:r>
      <w:r w:rsidRPr="00A96C3F">
        <w:rPr>
          <w:rFonts w:ascii="Times New Roman" w:hAnsi="Times New Roman"/>
          <w:sz w:val="22"/>
          <w:szCs w:val="22"/>
          <w:lang w:val="es-ES"/>
        </w:rPr>
        <w:t>decir; aquí tan sólo podemos señalar la singular importancia</w:t>
      </w:r>
      <w:r w:rsidR="00A13E0F">
        <w:rPr>
          <w:rFonts w:ascii="Times New Roman" w:hAnsi="Times New Roman"/>
          <w:sz w:val="22"/>
          <w:szCs w:val="22"/>
          <w:lang w:val="es-ES"/>
        </w:rPr>
        <w:t xml:space="preserve"> </w:t>
      </w:r>
      <w:r w:rsidRPr="00A96C3F">
        <w:rPr>
          <w:rFonts w:ascii="Times New Roman" w:hAnsi="Times New Roman"/>
          <w:sz w:val="22"/>
          <w:szCs w:val="22"/>
          <w:lang w:val="es-ES"/>
        </w:rPr>
        <w:t>que este aspecto tenía para aquellos monjes; ellos instruían</w:t>
      </w:r>
      <w:r w:rsidR="00A13E0F">
        <w:rPr>
          <w:rFonts w:ascii="Times New Roman" w:hAnsi="Times New Roman"/>
          <w:sz w:val="22"/>
          <w:szCs w:val="22"/>
          <w:lang w:val="es-ES"/>
        </w:rPr>
        <w:t xml:space="preserve"> </w:t>
      </w:r>
      <w:r w:rsidRPr="00A96C3F">
        <w:rPr>
          <w:rFonts w:ascii="Times New Roman" w:hAnsi="Times New Roman"/>
          <w:sz w:val="22"/>
          <w:szCs w:val="22"/>
          <w:lang w:val="es-ES"/>
        </w:rPr>
        <w:t xml:space="preserve">a partir de una </w:t>
      </w:r>
      <w:r w:rsidR="00AB490A">
        <w:rPr>
          <w:rFonts w:ascii="Times New Roman" w:hAnsi="Times New Roman"/>
          <w:sz w:val="22"/>
          <w:szCs w:val="22"/>
          <w:lang w:val="es-ES"/>
        </w:rPr>
        <w:t>“</w:t>
      </w:r>
      <w:r w:rsidRPr="00A96C3F">
        <w:rPr>
          <w:rFonts w:ascii="Times New Roman" w:hAnsi="Times New Roman"/>
          <w:sz w:val="22"/>
          <w:szCs w:val="22"/>
          <w:lang w:val="es-ES"/>
        </w:rPr>
        <w:t>experiencia</w:t>
      </w:r>
      <w:r w:rsidR="00AB490A">
        <w:rPr>
          <w:rFonts w:ascii="Times New Roman" w:hAnsi="Times New Roman"/>
          <w:sz w:val="22"/>
          <w:szCs w:val="22"/>
          <w:lang w:val="es-ES"/>
        </w:rPr>
        <w:t>”</w:t>
      </w:r>
      <w:r w:rsidRPr="00A96C3F">
        <w:rPr>
          <w:rFonts w:ascii="Times New Roman" w:hAnsi="Times New Roman"/>
          <w:sz w:val="22"/>
          <w:szCs w:val="22"/>
          <w:lang w:val="es-ES"/>
        </w:rPr>
        <w:t xml:space="preserve"> de la Palabra, acerca de la</w:t>
      </w:r>
      <w:r w:rsidR="00A13E0F">
        <w:rPr>
          <w:rFonts w:ascii="Times New Roman" w:hAnsi="Times New Roman"/>
          <w:sz w:val="22"/>
          <w:szCs w:val="22"/>
          <w:lang w:val="es-ES"/>
        </w:rPr>
        <w:t xml:space="preserve"> </w:t>
      </w:r>
      <w:r w:rsidRPr="00A96C3F">
        <w:rPr>
          <w:rFonts w:ascii="Times New Roman" w:hAnsi="Times New Roman"/>
          <w:sz w:val="22"/>
          <w:szCs w:val="22"/>
          <w:lang w:val="es-ES"/>
        </w:rPr>
        <w:t>cual se veían obligados a dar testimonio, y a partir de ella</w:t>
      </w:r>
      <w:r w:rsidR="00A13E0F">
        <w:rPr>
          <w:rFonts w:ascii="Times New Roman" w:hAnsi="Times New Roman"/>
          <w:sz w:val="22"/>
          <w:szCs w:val="22"/>
          <w:lang w:val="es-ES"/>
        </w:rPr>
        <w:t xml:space="preserve"> </w:t>
      </w:r>
      <w:r w:rsidRPr="00A96C3F">
        <w:rPr>
          <w:rFonts w:ascii="Times New Roman" w:hAnsi="Times New Roman"/>
          <w:sz w:val="22"/>
          <w:szCs w:val="22"/>
          <w:lang w:val="es-ES"/>
        </w:rPr>
        <w:t xml:space="preserve">iniciaban y esclarecían la vivencia del Misterio en sus </w:t>
      </w:r>
      <w:r w:rsidRPr="00A96C3F">
        <w:rPr>
          <w:rFonts w:ascii="Times New Roman" w:hAnsi="Times New Roman"/>
          <w:sz w:val="22"/>
          <w:szCs w:val="22"/>
          <w:lang w:val="es-ES"/>
        </w:rPr>
        <w:lastRenderedPageBreak/>
        <w:t>hermanos</w:t>
      </w:r>
      <w:r w:rsidR="00A13E0F">
        <w:rPr>
          <w:rFonts w:ascii="Times New Roman" w:hAnsi="Times New Roman"/>
          <w:sz w:val="22"/>
          <w:szCs w:val="22"/>
          <w:lang w:val="es-ES"/>
        </w:rPr>
        <w:t xml:space="preserve"> </w:t>
      </w:r>
      <w:r w:rsidRPr="00A96C3F">
        <w:rPr>
          <w:rFonts w:ascii="Times New Roman" w:hAnsi="Times New Roman"/>
          <w:sz w:val="22"/>
          <w:szCs w:val="22"/>
          <w:lang w:val="es-ES"/>
        </w:rPr>
        <w:t>(III.I.</w:t>
      </w:r>
      <w:r w:rsidR="005F25AA">
        <w:rPr>
          <w:rFonts w:ascii="Times New Roman" w:hAnsi="Times New Roman"/>
          <w:sz w:val="22"/>
          <w:szCs w:val="22"/>
          <w:lang w:val="es-ES"/>
        </w:rPr>
        <w:t>1</w:t>
      </w:r>
      <w:r w:rsidRPr="00A96C3F">
        <w:rPr>
          <w:rFonts w:ascii="Times New Roman" w:hAnsi="Times New Roman"/>
          <w:sz w:val="22"/>
          <w:szCs w:val="22"/>
          <w:lang w:val="es-ES"/>
        </w:rPr>
        <w:t>)</w:t>
      </w:r>
      <w:r w:rsidR="00A13E0F">
        <w:rPr>
          <w:rFonts w:ascii="Times New Roman" w:hAnsi="Times New Roman"/>
          <w:sz w:val="22"/>
          <w:szCs w:val="22"/>
          <w:lang w:val="es-ES"/>
        </w:rPr>
        <w:t>.</w:t>
      </w:r>
      <w:r w:rsidR="00A13E0F">
        <w:rPr>
          <w:rStyle w:val="Refdenotaalpie"/>
          <w:rFonts w:ascii="Times New Roman" w:hAnsi="Times New Roman"/>
          <w:sz w:val="22"/>
          <w:szCs w:val="22"/>
          <w:lang w:val="es-ES"/>
        </w:rPr>
        <w:footnoteReference w:id="74"/>
      </w:r>
      <w:r w:rsidRPr="00A96C3F">
        <w:rPr>
          <w:rFonts w:ascii="Times New Roman" w:hAnsi="Times New Roman"/>
          <w:sz w:val="22"/>
          <w:szCs w:val="22"/>
          <w:lang w:val="es-ES"/>
        </w:rPr>
        <w:t xml:space="preserve"> A modo de ejemplo, compare el lector</w:t>
      </w:r>
      <w:r w:rsidR="00A13E0F">
        <w:rPr>
          <w:rFonts w:ascii="Times New Roman" w:hAnsi="Times New Roman"/>
          <w:sz w:val="22"/>
          <w:szCs w:val="22"/>
          <w:lang w:val="es-ES"/>
        </w:rPr>
        <w:t xml:space="preserve"> </w:t>
      </w:r>
      <w:r w:rsidRPr="00A96C3F">
        <w:rPr>
          <w:rFonts w:ascii="Times New Roman" w:hAnsi="Times New Roman"/>
          <w:sz w:val="22"/>
          <w:szCs w:val="22"/>
          <w:lang w:val="es-ES"/>
        </w:rPr>
        <w:t>cómo finaliza Elredo las dos primeras partes del Comentario</w:t>
      </w:r>
      <w:r w:rsidR="00A13E0F">
        <w:rPr>
          <w:rFonts w:ascii="Times New Roman" w:hAnsi="Times New Roman"/>
          <w:sz w:val="22"/>
          <w:szCs w:val="22"/>
          <w:lang w:val="es-ES"/>
        </w:rPr>
        <w:t xml:space="preserve"> </w:t>
      </w:r>
      <w:r w:rsidRPr="00A96C3F">
        <w:rPr>
          <w:rFonts w:ascii="Times New Roman" w:hAnsi="Times New Roman"/>
          <w:sz w:val="22"/>
          <w:szCs w:val="22"/>
          <w:lang w:val="es-ES"/>
        </w:rPr>
        <w:t xml:space="preserve">y muestra su preferencia por la tercera ( I. II. 10; </w:t>
      </w:r>
      <w:r w:rsidR="005F25AA">
        <w:rPr>
          <w:rFonts w:ascii="Times New Roman" w:hAnsi="Times New Roman"/>
          <w:sz w:val="22"/>
          <w:szCs w:val="22"/>
          <w:lang w:val="es-ES"/>
        </w:rPr>
        <w:t>II.</w:t>
      </w:r>
      <w:r w:rsidRPr="00A96C3F">
        <w:rPr>
          <w:rFonts w:ascii="Times New Roman" w:hAnsi="Times New Roman"/>
          <w:sz w:val="22"/>
          <w:szCs w:val="22"/>
          <w:lang w:val="es-ES"/>
        </w:rPr>
        <w:t xml:space="preserve"> IV. 3;</w:t>
      </w:r>
      <w:r w:rsidR="00A13E0F">
        <w:rPr>
          <w:rFonts w:ascii="Times New Roman" w:hAnsi="Times New Roman"/>
          <w:sz w:val="22"/>
          <w:szCs w:val="22"/>
          <w:lang w:val="es-ES"/>
        </w:rPr>
        <w:t xml:space="preserve"> </w:t>
      </w:r>
      <w:r w:rsidRPr="00A96C3F">
        <w:rPr>
          <w:rFonts w:ascii="Times New Roman" w:hAnsi="Times New Roman"/>
          <w:sz w:val="22"/>
          <w:szCs w:val="22"/>
          <w:lang w:val="es-ES"/>
        </w:rPr>
        <w:t>III.I.</w:t>
      </w:r>
      <w:r w:rsidR="005F25AA">
        <w:rPr>
          <w:rFonts w:ascii="Times New Roman" w:hAnsi="Times New Roman"/>
          <w:sz w:val="22"/>
          <w:szCs w:val="22"/>
          <w:lang w:val="es-ES"/>
        </w:rPr>
        <w:t>1</w:t>
      </w:r>
      <w:r w:rsidRPr="00A96C3F">
        <w:rPr>
          <w:rFonts w:ascii="Times New Roman" w:hAnsi="Times New Roman"/>
          <w:sz w:val="22"/>
          <w:szCs w:val="22"/>
          <w:lang w:val="es-ES"/>
        </w:rPr>
        <w:t>).</w:t>
      </w:r>
    </w:p>
    <w:p w14:paraId="685B1BB8" w14:textId="77777777" w:rsidR="00A96C3F" w:rsidRDefault="00A96C3F" w:rsidP="00A96C3F">
      <w:pPr>
        <w:autoSpaceDE w:val="0"/>
        <w:autoSpaceDN w:val="0"/>
        <w:adjustRightInd w:val="0"/>
        <w:ind w:firstLine="284"/>
        <w:jc w:val="both"/>
        <w:rPr>
          <w:rFonts w:ascii="Times New Roman" w:hAnsi="Times New Roman"/>
          <w:sz w:val="22"/>
          <w:szCs w:val="22"/>
          <w:lang w:val="es-ES"/>
        </w:rPr>
      </w:pPr>
    </w:p>
    <w:p w14:paraId="0A4340B5" w14:textId="77777777" w:rsidR="00A13E0F" w:rsidRPr="00A96C3F" w:rsidRDefault="00A13E0F" w:rsidP="00A96C3F">
      <w:pPr>
        <w:autoSpaceDE w:val="0"/>
        <w:autoSpaceDN w:val="0"/>
        <w:adjustRightInd w:val="0"/>
        <w:ind w:firstLine="284"/>
        <w:jc w:val="both"/>
        <w:rPr>
          <w:rFonts w:ascii="Times New Roman" w:hAnsi="Times New Roman"/>
          <w:sz w:val="22"/>
          <w:szCs w:val="22"/>
          <w:lang w:val="es-ES"/>
        </w:rPr>
      </w:pPr>
    </w:p>
    <w:p w14:paraId="51161195" w14:textId="77777777" w:rsidR="0055440C" w:rsidRPr="0011469D" w:rsidRDefault="00A96C3F" w:rsidP="00A96C3F">
      <w:pPr>
        <w:autoSpaceDE w:val="0"/>
        <w:autoSpaceDN w:val="0"/>
        <w:adjustRightInd w:val="0"/>
        <w:jc w:val="both"/>
        <w:rPr>
          <w:rFonts w:ascii="Times New Roman" w:hAnsi="Times New Roman"/>
          <w:sz w:val="22"/>
          <w:szCs w:val="22"/>
          <w:lang w:val="es-ES"/>
        </w:rPr>
      </w:pPr>
      <w:r w:rsidRPr="00A96C3F">
        <w:rPr>
          <w:rFonts w:ascii="Times New Roman" w:hAnsi="Times New Roman"/>
          <w:sz w:val="22"/>
          <w:szCs w:val="22"/>
          <w:lang w:val="es-ES"/>
        </w:rPr>
        <w:t xml:space="preserve">3. </w:t>
      </w:r>
      <w:r>
        <w:rPr>
          <w:rFonts w:ascii="Times New Roman" w:hAnsi="Times New Roman"/>
          <w:sz w:val="22"/>
          <w:szCs w:val="22"/>
          <w:lang w:val="es-ES"/>
        </w:rPr>
        <w:t xml:space="preserve"> </w:t>
      </w:r>
      <w:r w:rsidRPr="00A96C3F">
        <w:rPr>
          <w:rFonts w:ascii="Times New Roman" w:hAnsi="Times New Roman"/>
          <w:i/>
          <w:sz w:val="22"/>
          <w:szCs w:val="22"/>
          <w:lang w:val="es-ES"/>
        </w:rPr>
        <w:t>Devoción a la Humanidad de Cristo</w:t>
      </w:r>
    </w:p>
    <w:p w14:paraId="56AD52F3" w14:textId="77777777" w:rsidR="0055440C" w:rsidRDefault="0055440C" w:rsidP="00F82488">
      <w:pPr>
        <w:autoSpaceDE w:val="0"/>
        <w:autoSpaceDN w:val="0"/>
        <w:adjustRightInd w:val="0"/>
        <w:ind w:firstLine="284"/>
        <w:jc w:val="both"/>
        <w:rPr>
          <w:rFonts w:ascii="Times New Roman" w:hAnsi="Times New Roman"/>
          <w:sz w:val="22"/>
          <w:szCs w:val="22"/>
          <w:lang w:val="es-ES"/>
        </w:rPr>
      </w:pPr>
    </w:p>
    <w:p w14:paraId="52541B9A" w14:textId="77777777" w:rsidR="0083283B" w:rsidRPr="0083283B" w:rsidRDefault="0083283B" w:rsidP="0083283B">
      <w:pPr>
        <w:autoSpaceDE w:val="0"/>
        <w:autoSpaceDN w:val="0"/>
        <w:adjustRightInd w:val="0"/>
        <w:ind w:firstLine="284"/>
        <w:jc w:val="both"/>
        <w:rPr>
          <w:rFonts w:ascii="Times New Roman" w:hAnsi="Times New Roman"/>
          <w:sz w:val="22"/>
          <w:szCs w:val="22"/>
          <w:lang w:val="es-ES"/>
        </w:rPr>
      </w:pPr>
      <w:r w:rsidRPr="0083283B">
        <w:rPr>
          <w:rFonts w:ascii="Times New Roman" w:hAnsi="Times New Roman"/>
          <w:sz w:val="22"/>
          <w:szCs w:val="22"/>
          <w:lang w:val="es-ES"/>
        </w:rPr>
        <w:t>En la historia de la espiritualidad se conoce con el nombre</w:t>
      </w:r>
      <w:r w:rsidR="00A65A76">
        <w:rPr>
          <w:rFonts w:ascii="Times New Roman" w:hAnsi="Times New Roman"/>
          <w:sz w:val="22"/>
          <w:szCs w:val="22"/>
          <w:lang w:val="es-ES"/>
        </w:rPr>
        <w:t xml:space="preserve"> </w:t>
      </w:r>
      <w:r w:rsidRPr="0083283B">
        <w:rPr>
          <w:rFonts w:ascii="Times New Roman" w:hAnsi="Times New Roman"/>
          <w:sz w:val="22"/>
          <w:szCs w:val="22"/>
          <w:lang w:val="es-ES"/>
        </w:rPr>
        <w:t xml:space="preserve">de </w:t>
      </w:r>
      <w:r w:rsidR="00AB490A">
        <w:rPr>
          <w:rFonts w:ascii="Times New Roman" w:hAnsi="Times New Roman"/>
          <w:sz w:val="22"/>
          <w:szCs w:val="22"/>
          <w:lang w:val="es-ES"/>
        </w:rPr>
        <w:t>“</w:t>
      </w:r>
      <w:r w:rsidRPr="0083283B">
        <w:rPr>
          <w:rFonts w:ascii="Times New Roman" w:hAnsi="Times New Roman"/>
          <w:sz w:val="22"/>
          <w:szCs w:val="22"/>
          <w:lang w:val="es-ES"/>
        </w:rPr>
        <w:t>devoción a la Humanidad de Cristo</w:t>
      </w:r>
      <w:r w:rsidR="00AB490A">
        <w:rPr>
          <w:rFonts w:ascii="Times New Roman" w:hAnsi="Times New Roman"/>
          <w:sz w:val="22"/>
          <w:szCs w:val="22"/>
          <w:lang w:val="es-ES"/>
        </w:rPr>
        <w:t>”</w:t>
      </w:r>
      <w:r w:rsidRPr="0083283B">
        <w:rPr>
          <w:rFonts w:ascii="Times New Roman" w:hAnsi="Times New Roman"/>
          <w:sz w:val="22"/>
          <w:szCs w:val="22"/>
          <w:lang w:val="es-ES"/>
        </w:rPr>
        <w:t xml:space="preserve"> a aquella larga y</w:t>
      </w:r>
      <w:r w:rsidR="00A65A76">
        <w:rPr>
          <w:rFonts w:ascii="Times New Roman" w:hAnsi="Times New Roman"/>
          <w:sz w:val="22"/>
          <w:szCs w:val="22"/>
          <w:lang w:val="es-ES"/>
        </w:rPr>
        <w:t xml:space="preserve"> </w:t>
      </w:r>
      <w:r w:rsidRPr="0083283B">
        <w:rPr>
          <w:rFonts w:ascii="Times New Roman" w:hAnsi="Times New Roman"/>
          <w:sz w:val="22"/>
          <w:szCs w:val="22"/>
          <w:lang w:val="es-ES"/>
        </w:rPr>
        <w:t>profunda corriente espiritual que enfatiza el lugar privilegiado</w:t>
      </w:r>
      <w:r w:rsidR="00A65A76">
        <w:rPr>
          <w:rFonts w:ascii="Times New Roman" w:hAnsi="Times New Roman"/>
          <w:sz w:val="22"/>
          <w:szCs w:val="22"/>
          <w:lang w:val="es-ES"/>
        </w:rPr>
        <w:t xml:space="preserve"> </w:t>
      </w:r>
      <w:r w:rsidRPr="0083283B">
        <w:rPr>
          <w:rFonts w:ascii="Times New Roman" w:hAnsi="Times New Roman"/>
          <w:sz w:val="22"/>
          <w:szCs w:val="22"/>
          <w:lang w:val="es-ES"/>
        </w:rPr>
        <w:t xml:space="preserve">del cuerpo y </w:t>
      </w:r>
      <w:r w:rsidR="00A65A76">
        <w:rPr>
          <w:rFonts w:ascii="Times New Roman" w:hAnsi="Times New Roman"/>
          <w:sz w:val="22"/>
          <w:szCs w:val="22"/>
          <w:lang w:val="es-ES"/>
        </w:rPr>
        <w:t>l</w:t>
      </w:r>
      <w:r w:rsidRPr="0083283B">
        <w:rPr>
          <w:rFonts w:ascii="Times New Roman" w:hAnsi="Times New Roman"/>
          <w:sz w:val="22"/>
          <w:szCs w:val="22"/>
          <w:lang w:val="es-ES"/>
        </w:rPr>
        <w:t>os hechos de la vida terrestre de Jesús</w:t>
      </w:r>
      <w:r w:rsidR="00A65A76">
        <w:rPr>
          <w:rFonts w:ascii="Times New Roman" w:hAnsi="Times New Roman"/>
          <w:sz w:val="22"/>
          <w:szCs w:val="22"/>
          <w:lang w:val="es-ES"/>
        </w:rPr>
        <w:t xml:space="preserve"> </w:t>
      </w:r>
      <w:r w:rsidRPr="0083283B">
        <w:rPr>
          <w:rFonts w:ascii="Times New Roman" w:hAnsi="Times New Roman"/>
          <w:sz w:val="22"/>
          <w:szCs w:val="22"/>
          <w:lang w:val="es-ES"/>
        </w:rPr>
        <w:t>en el retorno del hombre a Dios. Nacida espontáneamente</w:t>
      </w:r>
      <w:r w:rsidR="00A65A76">
        <w:rPr>
          <w:rFonts w:ascii="Times New Roman" w:hAnsi="Times New Roman"/>
          <w:sz w:val="22"/>
          <w:szCs w:val="22"/>
          <w:lang w:val="es-ES"/>
        </w:rPr>
        <w:t xml:space="preserve"> </w:t>
      </w:r>
      <w:r w:rsidRPr="0083283B">
        <w:rPr>
          <w:rFonts w:ascii="Times New Roman" w:hAnsi="Times New Roman"/>
          <w:sz w:val="22"/>
          <w:szCs w:val="22"/>
          <w:lang w:val="es-ES"/>
        </w:rPr>
        <w:t>en los primeros siglos cristianos, alcanza su máximo florecimiento</w:t>
      </w:r>
      <w:r w:rsidR="00A65A76">
        <w:rPr>
          <w:rFonts w:ascii="Times New Roman" w:hAnsi="Times New Roman"/>
          <w:sz w:val="22"/>
          <w:szCs w:val="22"/>
          <w:lang w:val="es-ES"/>
        </w:rPr>
        <w:t xml:space="preserve"> </w:t>
      </w:r>
      <w:r w:rsidRPr="0083283B">
        <w:rPr>
          <w:rFonts w:ascii="Times New Roman" w:hAnsi="Times New Roman"/>
          <w:sz w:val="22"/>
          <w:szCs w:val="22"/>
          <w:lang w:val="es-ES"/>
        </w:rPr>
        <w:t xml:space="preserve">en la segunda mitad de la edad media </w:t>
      </w:r>
      <w:r w:rsidR="00A65A76">
        <w:rPr>
          <w:rFonts w:ascii="Times New Roman" w:hAnsi="Times New Roman"/>
          <w:sz w:val="22"/>
          <w:szCs w:val="22"/>
          <w:lang w:val="es-ES"/>
        </w:rPr>
        <w:t>–</w:t>
      </w:r>
      <w:r w:rsidRPr="0083283B">
        <w:rPr>
          <w:rFonts w:ascii="Times New Roman" w:hAnsi="Times New Roman"/>
          <w:sz w:val="22"/>
          <w:szCs w:val="22"/>
          <w:lang w:val="es-ES"/>
        </w:rPr>
        <w:t>siglos</w:t>
      </w:r>
      <w:r w:rsidR="00A65A76">
        <w:rPr>
          <w:rFonts w:ascii="Times New Roman" w:hAnsi="Times New Roman"/>
          <w:sz w:val="22"/>
          <w:szCs w:val="22"/>
          <w:lang w:val="es-ES"/>
        </w:rPr>
        <w:t xml:space="preserve"> </w:t>
      </w:r>
      <w:r w:rsidRPr="0083283B">
        <w:rPr>
          <w:rFonts w:ascii="Times New Roman" w:hAnsi="Times New Roman"/>
          <w:sz w:val="22"/>
          <w:szCs w:val="22"/>
          <w:lang w:val="es-ES"/>
        </w:rPr>
        <w:t>XIV</w:t>
      </w:r>
      <w:r w:rsidR="00A65A76">
        <w:rPr>
          <w:rFonts w:ascii="Times New Roman" w:hAnsi="Times New Roman"/>
          <w:sz w:val="22"/>
          <w:szCs w:val="22"/>
          <w:lang w:val="es-ES"/>
        </w:rPr>
        <w:t xml:space="preserve"> </w:t>
      </w:r>
      <w:r w:rsidRPr="0083283B">
        <w:rPr>
          <w:rFonts w:ascii="Times New Roman" w:hAnsi="Times New Roman"/>
          <w:sz w:val="22"/>
          <w:szCs w:val="22"/>
          <w:lang w:val="es-ES"/>
        </w:rPr>
        <w:t>y XV</w:t>
      </w:r>
      <w:r w:rsidR="00A65A76">
        <w:rPr>
          <w:rFonts w:ascii="Times New Roman" w:hAnsi="Times New Roman"/>
          <w:sz w:val="22"/>
          <w:szCs w:val="22"/>
          <w:lang w:val="es-ES"/>
        </w:rPr>
        <w:t>–</w:t>
      </w:r>
      <w:r w:rsidRPr="0083283B">
        <w:rPr>
          <w:rFonts w:ascii="Times New Roman" w:hAnsi="Times New Roman"/>
          <w:sz w:val="22"/>
          <w:szCs w:val="22"/>
          <w:lang w:val="es-ES"/>
        </w:rPr>
        <w:t xml:space="preserve"> se</w:t>
      </w:r>
      <w:r w:rsidR="00A65A76">
        <w:rPr>
          <w:rFonts w:ascii="Times New Roman" w:hAnsi="Times New Roman"/>
          <w:sz w:val="22"/>
          <w:szCs w:val="22"/>
          <w:lang w:val="es-ES"/>
        </w:rPr>
        <w:t xml:space="preserve"> </w:t>
      </w:r>
      <w:r w:rsidRPr="0083283B">
        <w:rPr>
          <w:rFonts w:ascii="Times New Roman" w:hAnsi="Times New Roman"/>
          <w:sz w:val="22"/>
          <w:szCs w:val="22"/>
          <w:lang w:val="es-ES"/>
        </w:rPr>
        <w:t>desenvuelve en múltiples manifestaciones en los</w:t>
      </w:r>
      <w:r w:rsidR="00A65A76">
        <w:rPr>
          <w:rFonts w:ascii="Times New Roman" w:hAnsi="Times New Roman"/>
          <w:sz w:val="22"/>
          <w:szCs w:val="22"/>
          <w:lang w:val="es-ES"/>
        </w:rPr>
        <w:t xml:space="preserve"> </w:t>
      </w:r>
      <w:r w:rsidRPr="0083283B">
        <w:rPr>
          <w:rFonts w:ascii="Times New Roman" w:hAnsi="Times New Roman"/>
          <w:sz w:val="22"/>
          <w:szCs w:val="22"/>
          <w:lang w:val="es-ES"/>
        </w:rPr>
        <w:t>siglos posteriores. Expresiones de ella son la devoción a la</w:t>
      </w:r>
      <w:r w:rsidR="00A65A76">
        <w:rPr>
          <w:rFonts w:ascii="Times New Roman" w:hAnsi="Times New Roman"/>
          <w:sz w:val="22"/>
          <w:szCs w:val="22"/>
          <w:lang w:val="es-ES"/>
        </w:rPr>
        <w:t xml:space="preserve"> </w:t>
      </w:r>
      <w:r w:rsidRPr="0083283B">
        <w:rPr>
          <w:rFonts w:ascii="Times New Roman" w:hAnsi="Times New Roman"/>
          <w:sz w:val="22"/>
          <w:szCs w:val="22"/>
          <w:lang w:val="es-ES"/>
        </w:rPr>
        <w:t>infancia y vida pública de Cristo, la devoción a su Pasión,</w:t>
      </w:r>
      <w:r w:rsidR="00A65A76">
        <w:rPr>
          <w:rFonts w:ascii="Times New Roman" w:hAnsi="Times New Roman"/>
          <w:sz w:val="22"/>
          <w:szCs w:val="22"/>
          <w:lang w:val="es-ES"/>
        </w:rPr>
        <w:t xml:space="preserve"> </w:t>
      </w:r>
      <w:r w:rsidRPr="0083283B">
        <w:rPr>
          <w:rFonts w:ascii="Times New Roman" w:hAnsi="Times New Roman"/>
          <w:sz w:val="22"/>
          <w:szCs w:val="22"/>
          <w:lang w:val="es-ES"/>
        </w:rPr>
        <w:t xml:space="preserve">la devoción al Sagrado Corazón, las </w:t>
      </w:r>
      <w:r w:rsidR="00AB490A">
        <w:rPr>
          <w:rFonts w:ascii="Times New Roman" w:hAnsi="Times New Roman"/>
          <w:sz w:val="22"/>
          <w:szCs w:val="22"/>
          <w:lang w:val="es-ES"/>
        </w:rPr>
        <w:t>“</w:t>
      </w:r>
      <w:r w:rsidRPr="0083283B">
        <w:rPr>
          <w:rFonts w:ascii="Times New Roman" w:hAnsi="Times New Roman"/>
          <w:sz w:val="22"/>
          <w:szCs w:val="22"/>
          <w:lang w:val="es-ES"/>
        </w:rPr>
        <w:t>vidas de Cristo'', los</w:t>
      </w:r>
      <w:r w:rsidR="00A65A76">
        <w:rPr>
          <w:rFonts w:ascii="Times New Roman" w:hAnsi="Times New Roman"/>
          <w:sz w:val="22"/>
          <w:szCs w:val="22"/>
          <w:lang w:val="es-ES"/>
        </w:rPr>
        <w:t xml:space="preserve"> </w:t>
      </w:r>
      <w:r w:rsidR="00AB490A">
        <w:rPr>
          <w:rFonts w:ascii="Times New Roman" w:hAnsi="Times New Roman"/>
          <w:sz w:val="22"/>
          <w:szCs w:val="22"/>
          <w:lang w:val="es-ES"/>
        </w:rPr>
        <w:t>“</w:t>
      </w:r>
      <w:r w:rsidRPr="0083283B">
        <w:rPr>
          <w:rFonts w:ascii="Times New Roman" w:hAnsi="Times New Roman"/>
          <w:sz w:val="22"/>
          <w:szCs w:val="22"/>
          <w:lang w:val="es-ES"/>
        </w:rPr>
        <w:t>métodos de meditación</w:t>
      </w:r>
      <w:r w:rsidR="00AB490A">
        <w:rPr>
          <w:rFonts w:ascii="Times New Roman" w:hAnsi="Times New Roman"/>
          <w:sz w:val="22"/>
          <w:szCs w:val="22"/>
          <w:lang w:val="es-ES"/>
        </w:rPr>
        <w:t>”</w:t>
      </w:r>
      <w:r w:rsidRPr="0083283B">
        <w:rPr>
          <w:rFonts w:ascii="Times New Roman" w:hAnsi="Times New Roman"/>
          <w:sz w:val="22"/>
          <w:szCs w:val="22"/>
          <w:lang w:val="es-ES"/>
        </w:rPr>
        <w:t>. . . El arte, la piedad y la liturgia</w:t>
      </w:r>
      <w:r w:rsidR="00A65A76">
        <w:rPr>
          <w:rFonts w:ascii="Times New Roman" w:hAnsi="Times New Roman"/>
          <w:sz w:val="22"/>
          <w:szCs w:val="22"/>
          <w:lang w:val="es-ES"/>
        </w:rPr>
        <w:t xml:space="preserve"> n</w:t>
      </w:r>
      <w:r w:rsidRPr="0083283B">
        <w:rPr>
          <w:rFonts w:ascii="Times New Roman" w:hAnsi="Times New Roman"/>
          <w:sz w:val="22"/>
          <w:szCs w:val="22"/>
          <w:lang w:val="es-ES"/>
        </w:rPr>
        <w:t>o escaparon a su influencia; no pocas expresiones de nuestra</w:t>
      </w:r>
      <w:r w:rsidR="00A65A76">
        <w:rPr>
          <w:rFonts w:ascii="Times New Roman" w:hAnsi="Times New Roman"/>
          <w:sz w:val="22"/>
          <w:szCs w:val="22"/>
          <w:lang w:val="es-ES"/>
        </w:rPr>
        <w:t xml:space="preserve"> </w:t>
      </w:r>
      <w:r w:rsidRPr="0083283B">
        <w:rPr>
          <w:rFonts w:ascii="Times New Roman" w:hAnsi="Times New Roman"/>
          <w:sz w:val="22"/>
          <w:szCs w:val="22"/>
          <w:lang w:val="es-ES"/>
        </w:rPr>
        <w:t>religiosidad popular la tienen como fuente; piénsese en los</w:t>
      </w:r>
      <w:r w:rsidR="00A65A76">
        <w:rPr>
          <w:rFonts w:ascii="Times New Roman" w:hAnsi="Times New Roman"/>
          <w:sz w:val="22"/>
          <w:szCs w:val="22"/>
          <w:lang w:val="es-ES"/>
        </w:rPr>
        <w:t xml:space="preserve"> </w:t>
      </w:r>
      <w:r w:rsidRPr="0083283B">
        <w:rPr>
          <w:rFonts w:ascii="Times New Roman" w:hAnsi="Times New Roman"/>
          <w:sz w:val="22"/>
          <w:szCs w:val="22"/>
          <w:lang w:val="es-ES"/>
        </w:rPr>
        <w:t>Pesebres, Víacrucis, procesiones ...</w:t>
      </w:r>
    </w:p>
    <w:p w14:paraId="7FB3CF4A" w14:textId="77777777" w:rsidR="0083283B" w:rsidRPr="0083283B" w:rsidRDefault="0083283B" w:rsidP="0083283B">
      <w:pPr>
        <w:autoSpaceDE w:val="0"/>
        <w:autoSpaceDN w:val="0"/>
        <w:adjustRightInd w:val="0"/>
        <w:ind w:firstLine="284"/>
        <w:jc w:val="both"/>
        <w:rPr>
          <w:rFonts w:ascii="Times New Roman" w:hAnsi="Times New Roman"/>
          <w:sz w:val="22"/>
          <w:szCs w:val="22"/>
          <w:lang w:val="es-ES"/>
        </w:rPr>
      </w:pPr>
      <w:r w:rsidRPr="0083283B">
        <w:rPr>
          <w:rFonts w:ascii="Times New Roman" w:hAnsi="Times New Roman"/>
          <w:sz w:val="22"/>
          <w:szCs w:val="22"/>
          <w:lang w:val="es-ES"/>
        </w:rPr>
        <w:t>Nos interesa ahora la devoción a la Humanidad de Cristo</w:t>
      </w:r>
      <w:r w:rsidR="00A65A76">
        <w:rPr>
          <w:rFonts w:ascii="Times New Roman" w:hAnsi="Times New Roman"/>
          <w:sz w:val="22"/>
          <w:szCs w:val="22"/>
          <w:lang w:val="es-ES"/>
        </w:rPr>
        <w:t xml:space="preserve"> </w:t>
      </w:r>
      <w:r w:rsidRPr="0083283B">
        <w:rPr>
          <w:rFonts w:ascii="Times New Roman" w:hAnsi="Times New Roman"/>
          <w:sz w:val="22"/>
          <w:szCs w:val="22"/>
          <w:lang w:val="es-ES"/>
        </w:rPr>
        <w:t>en cuanto medio y término de la contemplación cristiana;</w:t>
      </w:r>
      <w:r w:rsidR="00A65A76">
        <w:rPr>
          <w:rFonts w:ascii="Times New Roman" w:hAnsi="Times New Roman"/>
          <w:sz w:val="22"/>
          <w:szCs w:val="22"/>
          <w:lang w:val="es-ES"/>
        </w:rPr>
        <w:t xml:space="preserve"> </w:t>
      </w:r>
      <w:r w:rsidRPr="0083283B">
        <w:rPr>
          <w:rFonts w:ascii="Times New Roman" w:hAnsi="Times New Roman"/>
          <w:sz w:val="22"/>
          <w:szCs w:val="22"/>
          <w:lang w:val="es-ES"/>
        </w:rPr>
        <w:t>especialmente como método espiritual empleado por los cistercienses,</w:t>
      </w:r>
      <w:r w:rsidR="00BA4653">
        <w:rPr>
          <w:rFonts w:ascii="Times New Roman" w:hAnsi="Times New Roman"/>
          <w:sz w:val="22"/>
          <w:szCs w:val="22"/>
          <w:lang w:val="es-ES"/>
        </w:rPr>
        <w:t xml:space="preserve"> </w:t>
      </w:r>
      <w:r w:rsidRPr="0083283B">
        <w:rPr>
          <w:rFonts w:ascii="Times New Roman" w:hAnsi="Times New Roman"/>
          <w:sz w:val="22"/>
          <w:szCs w:val="22"/>
          <w:lang w:val="es-ES"/>
        </w:rPr>
        <w:t>y particularmente por Elredo en la obra que nos</w:t>
      </w:r>
      <w:r w:rsidR="00BA4653">
        <w:rPr>
          <w:rFonts w:ascii="Times New Roman" w:hAnsi="Times New Roman"/>
          <w:sz w:val="22"/>
          <w:szCs w:val="22"/>
          <w:lang w:val="es-ES"/>
        </w:rPr>
        <w:t xml:space="preserve"> </w:t>
      </w:r>
      <w:r w:rsidRPr="0083283B">
        <w:rPr>
          <w:rFonts w:ascii="Times New Roman" w:hAnsi="Times New Roman"/>
          <w:sz w:val="22"/>
          <w:szCs w:val="22"/>
          <w:lang w:val="es-ES"/>
        </w:rPr>
        <w:t>ocupa. Al considerar el texto conviene tener en cuenta dos</w:t>
      </w:r>
      <w:r>
        <w:rPr>
          <w:rFonts w:ascii="Times New Roman" w:hAnsi="Times New Roman"/>
          <w:sz w:val="22"/>
          <w:szCs w:val="22"/>
          <w:lang w:val="es-ES"/>
        </w:rPr>
        <w:t xml:space="preserve"> </w:t>
      </w:r>
      <w:r w:rsidRPr="0083283B">
        <w:rPr>
          <w:rFonts w:ascii="Times New Roman" w:hAnsi="Times New Roman"/>
          <w:sz w:val="22"/>
          <w:szCs w:val="22"/>
          <w:lang w:val="es-ES"/>
        </w:rPr>
        <w:t>características de este escrito. Primeramente hemos de considerar</w:t>
      </w:r>
      <w:r w:rsidR="00BA4653">
        <w:rPr>
          <w:rFonts w:ascii="Times New Roman" w:hAnsi="Times New Roman"/>
          <w:sz w:val="22"/>
          <w:szCs w:val="22"/>
          <w:lang w:val="es-ES"/>
        </w:rPr>
        <w:t xml:space="preserve"> </w:t>
      </w:r>
      <w:r w:rsidRPr="0083283B">
        <w:rPr>
          <w:rFonts w:ascii="Times New Roman" w:hAnsi="Times New Roman"/>
          <w:sz w:val="22"/>
          <w:szCs w:val="22"/>
          <w:lang w:val="es-ES"/>
        </w:rPr>
        <w:t>que el mismo es fruto de la lectio divina del autor; éste</w:t>
      </w:r>
      <w:r w:rsidR="00BA4653">
        <w:rPr>
          <w:rFonts w:ascii="Times New Roman" w:hAnsi="Times New Roman"/>
          <w:sz w:val="22"/>
          <w:szCs w:val="22"/>
          <w:lang w:val="es-ES"/>
        </w:rPr>
        <w:t xml:space="preserve"> </w:t>
      </w:r>
      <w:r w:rsidRPr="0083283B">
        <w:rPr>
          <w:rFonts w:ascii="Times New Roman" w:hAnsi="Times New Roman"/>
          <w:sz w:val="22"/>
          <w:szCs w:val="22"/>
          <w:lang w:val="es-ES"/>
        </w:rPr>
        <w:t>lo ha estructurado según el clásico procedimiento interpretativo</w:t>
      </w:r>
      <w:r w:rsidR="00BA4653">
        <w:rPr>
          <w:rFonts w:ascii="Times New Roman" w:hAnsi="Times New Roman"/>
          <w:sz w:val="22"/>
          <w:szCs w:val="22"/>
          <w:lang w:val="es-ES"/>
        </w:rPr>
        <w:t xml:space="preserve"> </w:t>
      </w:r>
      <w:r w:rsidRPr="0083283B">
        <w:rPr>
          <w:rFonts w:ascii="Times New Roman" w:hAnsi="Times New Roman"/>
          <w:sz w:val="22"/>
          <w:szCs w:val="22"/>
          <w:lang w:val="es-ES"/>
        </w:rPr>
        <w:t>de la Escritura del que hemos hablado; no obstante, en</w:t>
      </w:r>
      <w:r w:rsidR="00BA4653">
        <w:rPr>
          <w:rFonts w:ascii="Times New Roman" w:hAnsi="Times New Roman"/>
          <w:sz w:val="22"/>
          <w:szCs w:val="22"/>
          <w:lang w:val="es-ES"/>
        </w:rPr>
        <w:t xml:space="preserve"> </w:t>
      </w:r>
      <w:r w:rsidRPr="0083283B">
        <w:rPr>
          <w:rFonts w:ascii="Times New Roman" w:hAnsi="Times New Roman"/>
          <w:sz w:val="22"/>
          <w:szCs w:val="22"/>
          <w:lang w:val="es-ES"/>
        </w:rPr>
        <w:t>esta exposición Elredo hace lectio, es decir, lee, medita, ora y</w:t>
      </w:r>
      <w:r w:rsidR="00BA4653">
        <w:rPr>
          <w:rFonts w:ascii="Times New Roman" w:hAnsi="Times New Roman"/>
          <w:sz w:val="22"/>
          <w:szCs w:val="22"/>
          <w:lang w:val="es-ES"/>
        </w:rPr>
        <w:t xml:space="preserve"> </w:t>
      </w:r>
      <w:r w:rsidRPr="0083283B">
        <w:rPr>
          <w:rFonts w:ascii="Times New Roman" w:hAnsi="Times New Roman"/>
          <w:sz w:val="22"/>
          <w:szCs w:val="22"/>
          <w:lang w:val="es-ES"/>
        </w:rPr>
        <w:t>contempla. La segunda característica se refiere a la forma</w:t>
      </w:r>
      <w:r w:rsidR="00BA4653">
        <w:rPr>
          <w:rFonts w:ascii="Times New Roman" w:hAnsi="Times New Roman"/>
          <w:sz w:val="22"/>
          <w:szCs w:val="22"/>
          <w:lang w:val="es-ES"/>
        </w:rPr>
        <w:t xml:space="preserve"> </w:t>
      </w:r>
      <w:r w:rsidRPr="0083283B">
        <w:rPr>
          <w:rFonts w:ascii="Times New Roman" w:hAnsi="Times New Roman"/>
          <w:sz w:val="22"/>
          <w:szCs w:val="22"/>
          <w:lang w:val="es-ES"/>
        </w:rPr>
        <w:t xml:space="preserve">en que el autor se </w:t>
      </w:r>
      <w:r w:rsidRPr="0083283B">
        <w:rPr>
          <w:rFonts w:ascii="Times New Roman" w:hAnsi="Times New Roman"/>
          <w:sz w:val="22"/>
          <w:szCs w:val="22"/>
          <w:lang w:val="es-ES"/>
        </w:rPr>
        <w:lastRenderedPageBreak/>
        <w:t>expresa; una lectura superficial puede</w:t>
      </w:r>
      <w:r w:rsidR="00BA4653">
        <w:rPr>
          <w:rFonts w:ascii="Times New Roman" w:hAnsi="Times New Roman"/>
          <w:sz w:val="22"/>
          <w:szCs w:val="22"/>
          <w:lang w:val="es-ES"/>
        </w:rPr>
        <w:t xml:space="preserve"> </w:t>
      </w:r>
      <w:r w:rsidRPr="0083283B">
        <w:rPr>
          <w:rFonts w:ascii="Times New Roman" w:hAnsi="Times New Roman"/>
          <w:sz w:val="22"/>
          <w:szCs w:val="22"/>
          <w:lang w:val="es-ES"/>
        </w:rPr>
        <w:t>ngañar al lector haciéndole pensar que Elredo tan sólo manifiesta</w:t>
      </w:r>
      <w:r w:rsidR="00BA4653">
        <w:rPr>
          <w:rFonts w:ascii="Times New Roman" w:hAnsi="Times New Roman"/>
          <w:sz w:val="22"/>
          <w:szCs w:val="22"/>
          <w:lang w:val="es-ES"/>
        </w:rPr>
        <w:t xml:space="preserve"> </w:t>
      </w:r>
      <w:r w:rsidR="00AB490A">
        <w:rPr>
          <w:rFonts w:ascii="Times New Roman" w:hAnsi="Times New Roman"/>
          <w:sz w:val="22"/>
          <w:szCs w:val="22"/>
          <w:lang w:val="es-ES"/>
        </w:rPr>
        <w:t>“</w:t>
      </w:r>
      <w:r w:rsidRPr="0083283B">
        <w:rPr>
          <w:rFonts w:ascii="Times New Roman" w:hAnsi="Times New Roman"/>
          <w:sz w:val="22"/>
          <w:szCs w:val="22"/>
          <w:lang w:val="es-ES"/>
        </w:rPr>
        <w:t>piadosos sentimientos</w:t>
      </w:r>
      <w:r w:rsidR="00AB490A">
        <w:rPr>
          <w:rFonts w:ascii="Times New Roman" w:hAnsi="Times New Roman"/>
          <w:sz w:val="22"/>
          <w:szCs w:val="22"/>
          <w:lang w:val="es-ES"/>
        </w:rPr>
        <w:t>”</w:t>
      </w:r>
      <w:r w:rsidRPr="0083283B">
        <w:rPr>
          <w:rFonts w:ascii="Times New Roman" w:hAnsi="Times New Roman"/>
          <w:sz w:val="22"/>
          <w:szCs w:val="22"/>
          <w:lang w:val="es-ES"/>
        </w:rPr>
        <w:t>. Es verdad que Elredo tenía</w:t>
      </w:r>
      <w:r w:rsidR="00BA4653">
        <w:rPr>
          <w:rFonts w:ascii="Times New Roman" w:hAnsi="Times New Roman"/>
          <w:sz w:val="22"/>
          <w:szCs w:val="22"/>
          <w:lang w:val="es-ES"/>
        </w:rPr>
        <w:t xml:space="preserve"> </w:t>
      </w:r>
      <w:r w:rsidRPr="0083283B">
        <w:rPr>
          <w:rFonts w:ascii="Times New Roman" w:hAnsi="Times New Roman"/>
          <w:sz w:val="22"/>
          <w:szCs w:val="22"/>
          <w:lang w:val="es-ES"/>
        </w:rPr>
        <w:t>una riquísima afectividad y la manifiesta, pero detrás y más</w:t>
      </w:r>
      <w:r w:rsidR="00BA4653">
        <w:rPr>
          <w:rFonts w:ascii="Times New Roman" w:hAnsi="Times New Roman"/>
          <w:sz w:val="22"/>
          <w:szCs w:val="22"/>
          <w:lang w:val="es-ES"/>
        </w:rPr>
        <w:t xml:space="preserve"> </w:t>
      </w:r>
      <w:r w:rsidRPr="0083283B">
        <w:rPr>
          <w:rFonts w:ascii="Times New Roman" w:hAnsi="Times New Roman"/>
          <w:sz w:val="22"/>
          <w:szCs w:val="22"/>
          <w:lang w:val="es-ES"/>
        </w:rPr>
        <w:t>allá de ella existe una profunda experiencia contemplativa y</w:t>
      </w:r>
      <w:r w:rsidR="00BA4653">
        <w:rPr>
          <w:rFonts w:ascii="Times New Roman" w:hAnsi="Times New Roman"/>
          <w:sz w:val="22"/>
          <w:szCs w:val="22"/>
          <w:lang w:val="es-ES"/>
        </w:rPr>
        <w:t xml:space="preserve"> </w:t>
      </w:r>
      <w:r w:rsidRPr="0083283B">
        <w:rPr>
          <w:rFonts w:ascii="Times New Roman" w:hAnsi="Times New Roman"/>
          <w:sz w:val="22"/>
          <w:szCs w:val="22"/>
          <w:lang w:val="es-ES"/>
        </w:rPr>
        <w:t>un riguroso orden en las ideas.</w:t>
      </w:r>
    </w:p>
    <w:p w14:paraId="30243CC0" w14:textId="77777777" w:rsidR="0083283B" w:rsidRPr="0083283B" w:rsidRDefault="0083283B" w:rsidP="0083283B">
      <w:pPr>
        <w:autoSpaceDE w:val="0"/>
        <w:autoSpaceDN w:val="0"/>
        <w:adjustRightInd w:val="0"/>
        <w:ind w:firstLine="284"/>
        <w:jc w:val="both"/>
        <w:rPr>
          <w:rFonts w:ascii="Times New Roman" w:hAnsi="Times New Roman"/>
          <w:sz w:val="22"/>
          <w:szCs w:val="22"/>
          <w:lang w:val="es-ES"/>
        </w:rPr>
      </w:pPr>
      <w:r w:rsidRPr="0083283B">
        <w:rPr>
          <w:rFonts w:ascii="Times New Roman" w:hAnsi="Times New Roman"/>
          <w:sz w:val="22"/>
          <w:szCs w:val="22"/>
          <w:lang w:val="es-ES"/>
        </w:rPr>
        <w:t>Al analizar el texto, observamos que desde un principio</w:t>
      </w:r>
      <w:r w:rsidR="00BA4653">
        <w:rPr>
          <w:rFonts w:ascii="Times New Roman" w:hAnsi="Times New Roman"/>
          <w:sz w:val="22"/>
          <w:szCs w:val="22"/>
          <w:lang w:val="es-ES"/>
        </w:rPr>
        <w:t xml:space="preserve"> </w:t>
      </w:r>
      <w:r w:rsidRPr="0083283B">
        <w:rPr>
          <w:rFonts w:ascii="Times New Roman" w:hAnsi="Times New Roman"/>
          <w:sz w:val="22"/>
          <w:szCs w:val="22"/>
          <w:lang w:val="es-ES"/>
        </w:rPr>
        <w:t>Elredo plantea una serie de preguntas a partir del pasaje</w:t>
      </w:r>
      <w:r w:rsidR="00BA4653">
        <w:rPr>
          <w:rFonts w:ascii="Times New Roman" w:hAnsi="Times New Roman"/>
          <w:sz w:val="22"/>
          <w:szCs w:val="22"/>
          <w:lang w:val="es-ES"/>
        </w:rPr>
        <w:t xml:space="preserve"> </w:t>
      </w:r>
      <w:r w:rsidRPr="0083283B">
        <w:rPr>
          <w:rFonts w:ascii="Times New Roman" w:hAnsi="Times New Roman"/>
          <w:sz w:val="22"/>
          <w:szCs w:val="22"/>
          <w:lang w:val="es-ES"/>
        </w:rPr>
        <w:t>evangélico en consideración y nos proporciona un primer</w:t>
      </w:r>
      <w:r w:rsidR="00BA4653">
        <w:rPr>
          <w:rFonts w:ascii="Times New Roman" w:hAnsi="Times New Roman"/>
          <w:sz w:val="22"/>
          <w:szCs w:val="22"/>
          <w:lang w:val="es-ES"/>
        </w:rPr>
        <w:t xml:space="preserve"> </w:t>
      </w:r>
      <w:r w:rsidRPr="0083283B">
        <w:rPr>
          <w:rFonts w:ascii="Times New Roman" w:hAnsi="Times New Roman"/>
          <w:sz w:val="22"/>
          <w:szCs w:val="22"/>
          <w:lang w:val="es-ES"/>
        </w:rPr>
        <w:t>rasgo ele este camino de retorno a Dios: la viva reconstrucción</w:t>
      </w:r>
      <w:r w:rsidR="00BA4653">
        <w:rPr>
          <w:rFonts w:ascii="Times New Roman" w:hAnsi="Times New Roman"/>
          <w:sz w:val="22"/>
          <w:szCs w:val="22"/>
          <w:lang w:val="es-ES"/>
        </w:rPr>
        <w:t xml:space="preserve"> </w:t>
      </w:r>
      <w:r w:rsidRPr="0083283B">
        <w:rPr>
          <w:rFonts w:ascii="Times New Roman" w:hAnsi="Times New Roman"/>
          <w:sz w:val="22"/>
          <w:szCs w:val="22"/>
          <w:lang w:val="es-ES"/>
        </w:rPr>
        <w:t xml:space="preserve">mental de la escena evangélica: </w:t>
      </w:r>
      <w:r w:rsidR="00AB490A">
        <w:rPr>
          <w:rFonts w:ascii="Times New Roman" w:hAnsi="Times New Roman"/>
          <w:sz w:val="22"/>
          <w:szCs w:val="22"/>
          <w:lang w:val="es-ES"/>
        </w:rPr>
        <w:t>“</w:t>
      </w:r>
      <w:r w:rsidRPr="0083283B">
        <w:rPr>
          <w:rFonts w:ascii="Times New Roman" w:hAnsi="Times New Roman"/>
          <w:sz w:val="22"/>
          <w:szCs w:val="22"/>
          <w:lang w:val="es-ES"/>
        </w:rPr>
        <w:t>¿Dónde estuvo el Niño</w:t>
      </w:r>
      <w:r w:rsidR="00BA4653">
        <w:rPr>
          <w:rFonts w:ascii="Times New Roman" w:hAnsi="Times New Roman"/>
          <w:sz w:val="22"/>
          <w:szCs w:val="22"/>
          <w:lang w:val="es-ES"/>
        </w:rPr>
        <w:t xml:space="preserve"> </w:t>
      </w:r>
      <w:r w:rsidRPr="0083283B">
        <w:rPr>
          <w:rFonts w:ascii="Times New Roman" w:hAnsi="Times New Roman"/>
          <w:sz w:val="22"/>
          <w:szCs w:val="22"/>
          <w:lang w:val="es-ES"/>
        </w:rPr>
        <w:t>Jesús durante los tres días en que su madre le buscaba?;</w:t>
      </w:r>
      <w:r w:rsidR="00BA4653">
        <w:rPr>
          <w:rFonts w:ascii="Times New Roman" w:hAnsi="Times New Roman"/>
          <w:sz w:val="22"/>
          <w:szCs w:val="22"/>
          <w:lang w:val="es-ES"/>
        </w:rPr>
        <w:t xml:space="preserve"> </w:t>
      </w:r>
      <w:r w:rsidRPr="0083283B">
        <w:rPr>
          <w:rFonts w:ascii="Times New Roman" w:hAnsi="Times New Roman"/>
          <w:sz w:val="22"/>
          <w:szCs w:val="22"/>
          <w:lang w:val="es-ES"/>
        </w:rPr>
        <w:t>¿dónde se hospedó?; ¿ ... en qué se ocupó?</w:t>
      </w:r>
      <w:r w:rsidR="00AB490A">
        <w:rPr>
          <w:rFonts w:ascii="Times New Roman" w:hAnsi="Times New Roman"/>
          <w:sz w:val="22"/>
          <w:szCs w:val="22"/>
          <w:lang w:val="es-ES"/>
        </w:rPr>
        <w:t>”</w:t>
      </w:r>
      <w:r w:rsidR="00BA4653">
        <w:rPr>
          <w:rFonts w:ascii="Times New Roman" w:hAnsi="Times New Roman"/>
          <w:sz w:val="22"/>
          <w:szCs w:val="22"/>
          <w:lang w:val="es-ES"/>
        </w:rPr>
        <w:t>,</w:t>
      </w:r>
      <w:r w:rsidR="00BA4653">
        <w:rPr>
          <w:rStyle w:val="Refdenotaalpie"/>
          <w:rFonts w:ascii="Times New Roman" w:hAnsi="Times New Roman"/>
          <w:sz w:val="22"/>
          <w:szCs w:val="22"/>
          <w:lang w:val="es-ES"/>
        </w:rPr>
        <w:footnoteReference w:id="75"/>
      </w:r>
      <w:r w:rsidRPr="0083283B">
        <w:rPr>
          <w:rFonts w:ascii="Times New Roman" w:hAnsi="Times New Roman"/>
          <w:sz w:val="22"/>
          <w:szCs w:val="22"/>
          <w:lang w:val="es-ES"/>
        </w:rPr>
        <w:t xml:space="preserve"> y respecto a</w:t>
      </w:r>
      <w:r w:rsidR="00BA4653">
        <w:rPr>
          <w:rFonts w:ascii="Times New Roman" w:hAnsi="Times New Roman"/>
          <w:sz w:val="22"/>
          <w:szCs w:val="22"/>
          <w:lang w:val="es-ES"/>
        </w:rPr>
        <w:t xml:space="preserve"> </w:t>
      </w:r>
      <w:r w:rsidRPr="0083283B">
        <w:rPr>
          <w:rFonts w:ascii="Times New Roman" w:hAnsi="Times New Roman"/>
          <w:sz w:val="22"/>
          <w:szCs w:val="22"/>
          <w:lang w:val="es-ES"/>
        </w:rPr>
        <w:t xml:space="preserve">las preocupaciones maternales de María: </w:t>
      </w:r>
      <w:r w:rsidR="00AB490A">
        <w:rPr>
          <w:rFonts w:ascii="Times New Roman" w:hAnsi="Times New Roman"/>
          <w:sz w:val="22"/>
          <w:szCs w:val="22"/>
          <w:lang w:val="es-ES"/>
        </w:rPr>
        <w:t>“</w:t>
      </w:r>
      <w:r w:rsidRPr="0083283B">
        <w:rPr>
          <w:rFonts w:ascii="Times New Roman" w:hAnsi="Times New Roman"/>
          <w:sz w:val="22"/>
          <w:szCs w:val="22"/>
          <w:lang w:val="es-ES"/>
        </w:rPr>
        <w:t>¿Temías acas</w:t>
      </w:r>
      <w:r w:rsidR="002230F0">
        <w:rPr>
          <w:rFonts w:ascii="Times New Roman" w:hAnsi="Times New Roman"/>
          <w:sz w:val="22"/>
          <w:szCs w:val="22"/>
          <w:lang w:val="es-ES"/>
        </w:rPr>
        <w:t>o</w:t>
      </w:r>
      <w:r w:rsidRPr="0083283B">
        <w:rPr>
          <w:rFonts w:ascii="Times New Roman" w:hAnsi="Times New Roman"/>
          <w:sz w:val="22"/>
          <w:szCs w:val="22"/>
          <w:lang w:val="es-ES"/>
        </w:rPr>
        <w:t xml:space="preserve"> que</w:t>
      </w:r>
      <w:r w:rsidR="00BA4653">
        <w:rPr>
          <w:rFonts w:ascii="Times New Roman" w:hAnsi="Times New Roman"/>
          <w:sz w:val="22"/>
          <w:szCs w:val="22"/>
          <w:lang w:val="es-ES"/>
        </w:rPr>
        <w:t xml:space="preserve"> </w:t>
      </w:r>
      <w:r w:rsidRPr="0083283B">
        <w:rPr>
          <w:rFonts w:ascii="Times New Roman" w:hAnsi="Times New Roman"/>
          <w:sz w:val="22"/>
          <w:szCs w:val="22"/>
          <w:lang w:val="es-ES"/>
        </w:rPr>
        <w:t>fuese atormentado por el hambre o el frío?, ¿,que fuese maltratado</w:t>
      </w:r>
      <w:r w:rsidR="00BA4653">
        <w:rPr>
          <w:rFonts w:ascii="Times New Roman" w:hAnsi="Times New Roman"/>
          <w:sz w:val="22"/>
          <w:szCs w:val="22"/>
          <w:lang w:val="es-ES"/>
        </w:rPr>
        <w:t xml:space="preserve"> </w:t>
      </w:r>
      <w:r w:rsidRPr="0083283B">
        <w:rPr>
          <w:rFonts w:ascii="Times New Roman" w:hAnsi="Times New Roman"/>
          <w:sz w:val="22"/>
          <w:szCs w:val="22"/>
          <w:lang w:val="es-ES"/>
        </w:rPr>
        <w:t>... ?</w:t>
      </w:r>
      <w:r w:rsidR="00AB490A">
        <w:rPr>
          <w:rFonts w:ascii="Times New Roman" w:hAnsi="Times New Roman"/>
          <w:sz w:val="22"/>
          <w:szCs w:val="22"/>
          <w:lang w:val="es-ES"/>
        </w:rPr>
        <w:t>”</w:t>
      </w:r>
      <w:r w:rsidR="002230F0">
        <w:rPr>
          <w:rStyle w:val="Refdenotaalpie"/>
          <w:rFonts w:ascii="Times New Roman" w:hAnsi="Times New Roman"/>
          <w:sz w:val="22"/>
          <w:szCs w:val="22"/>
          <w:lang w:val="es-ES"/>
        </w:rPr>
        <w:footnoteReference w:id="76"/>
      </w:r>
      <w:r w:rsidR="002230F0">
        <w:rPr>
          <w:rFonts w:ascii="Times New Roman" w:hAnsi="Times New Roman"/>
          <w:sz w:val="22"/>
          <w:szCs w:val="22"/>
          <w:lang w:val="es-ES"/>
        </w:rPr>
        <w:t xml:space="preserve"> </w:t>
      </w:r>
      <w:r w:rsidR="00AB490A">
        <w:rPr>
          <w:rFonts w:ascii="Times New Roman" w:hAnsi="Times New Roman"/>
          <w:sz w:val="22"/>
          <w:szCs w:val="22"/>
          <w:lang w:val="es-ES"/>
        </w:rPr>
        <w:t>“</w:t>
      </w:r>
      <w:r w:rsidRPr="0083283B">
        <w:rPr>
          <w:rFonts w:ascii="Times New Roman" w:hAnsi="Times New Roman"/>
          <w:sz w:val="22"/>
          <w:szCs w:val="22"/>
          <w:lang w:val="es-ES"/>
        </w:rPr>
        <w:t>Me figuro, hijo mío (Juan), la familiaridad,</w:t>
      </w:r>
      <w:r w:rsidR="002230F0">
        <w:rPr>
          <w:rFonts w:ascii="Times New Roman" w:hAnsi="Times New Roman"/>
          <w:sz w:val="22"/>
          <w:szCs w:val="22"/>
          <w:lang w:val="es-ES"/>
        </w:rPr>
        <w:t xml:space="preserve"> </w:t>
      </w:r>
      <w:r w:rsidRPr="0083283B">
        <w:rPr>
          <w:rFonts w:ascii="Times New Roman" w:hAnsi="Times New Roman"/>
          <w:sz w:val="22"/>
          <w:szCs w:val="22"/>
          <w:lang w:val="es-ES"/>
        </w:rPr>
        <w:t>el amor, las lágrimas con que acostumbras a interrogar a</w:t>
      </w:r>
      <w:r w:rsidR="002230F0">
        <w:rPr>
          <w:rFonts w:ascii="Times New Roman" w:hAnsi="Times New Roman"/>
          <w:sz w:val="22"/>
          <w:szCs w:val="22"/>
          <w:lang w:val="es-ES"/>
        </w:rPr>
        <w:t xml:space="preserve"> </w:t>
      </w:r>
      <w:r w:rsidRPr="0083283B">
        <w:rPr>
          <w:rFonts w:ascii="Times New Roman" w:hAnsi="Times New Roman"/>
          <w:sz w:val="22"/>
          <w:szCs w:val="22"/>
          <w:lang w:val="es-ES"/>
        </w:rPr>
        <w:t>Jesús en tus santas meditaciones, cuando se presenta ante los</w:t>
      </w:r>
      <w:r w:rsidR="002230F0">
        <w:rPr>
          <w:rFonts w:ascii="Times New Roman" w:hAnsi="Times New Roman"/>
          <w:sz w:val="22"/>
          <w:szCs w:val="22"/>
          <w:lang w:val="es-ES"/>
        </w:rPr>
        <w:t xml:space="preserve"> </w:t>
      </w:r>
      <w:r w:rsidRPr="0083283B">
        <w:rPr>
          <w:rFonts w:ascii="Times New Roman" w:hAnsi="Times New Roman"/>
          <w:sz w:val="22"/>
          <w:szCs w:val="22"/>
          <w:lang w:val="es-ES"/>
        </w:rPr>
        <w:t>ojos de tu corazón la encantadora figura del dulce Niño,</w:t>
      </w:r>
      <w:r w:rsidR="002230F0">
        <w:rPr>
          <w:rFonts w:ascii="Times New Roman" w:hAnsi="Times New Roman"/>
          <w:sz w:val="22"/>
          <w:szCs w:val="22"/>
          <w:lang w:val="es-ES"/>
        </w:rPr>
        <w:t xml:space="preserve"> </w:t>
      </w:r>
      <w:r w:rsidRPr="0083283B">
        <w:rPr>
          <w:rFonts w:ascii="Times New Roman" w:hAnsi="Times New Roman"/>
          <w:sz w:val="22"/>
          <w:szCs w:val="22"/>
          <w:lang w:val="es-ES"/>
        </w:rPr>
        <w:t>cuando te representas espiritualmente aquel bellísimo rostro</w:t>
      </w:r>
      <w:r w:rsidR="002230F0">
        <w:rPr>
          <w:rFonts w:ascii="Times New Roman" w:hAnsi="Times New Roman"/>
          <w:sz w:val="22"/>
          <w:szCs w:val="22"/>
          <w:lang w:val="es-ES"/>
        </w:rPr>
        <w:t>. . .”</w:t>
      </w:r>
      <w:r w:rsidR="006B3F05">
        <w:rPr>
          <w:rFonts w:ascii="Times New Roman" w:hAnsi="Times New Roman"/>
          <w:sz w:val="22"/>
          <w:szCs w:val="22"/>
          <w:lang w:val="es-ES"/>
        </w:rPr>
        <w:t>.</w:t>
      </w:r>
      <w:r w:rsidR="002230F0">
        <w:rPr>
          <w:rStyle w:val="Refdenotaalpie"/>
          <w:rFonts w:ascii="Times New Roman" w:hAnsi="Times New Roman"/>
          <w:sz w:val="22"/>
          <w:szCs w:val="22"/>
          <w:lang w:val="es-ES"/>
        </w:rPr>
        <w:footnoteReference w:id="77"/>
      </w:r>
      <w:r w:rsidRPr="0083283B">
        <w:rPr>
          <w:rFonts w:ascii="Times New Roman" w:hAnsi="Times New Roman"/>
          <w:sz w:val="22"/>
          <w:szCs w:val="22"/>
          <w:lang w:val="es-ES"/>
        </w:rPr>
        <w:t xml:space="preserve"> Las respuestas enfatizan los detalles vivificando</w:t>
      </w:r>
      <w:r w:rsidR="006B3F05">
        <w:rPr>
          <w:rFonts w:ascii="Times New Roman" w:hAnsi="Times New Roman"/>
          <w:sz w:val="22"/>
          <w:szCs w:val="22"/>
          <w:lang w:val="es-ES"/>
        </w:rPr>
        <w:t xml:space="preserve"> </w:t>
      </w:r>
      <w:r w:rsidRPr="0083283B">
        <w:rPr>
          <w:rFonts w:ascii="Times New Roman" w:hAnsi="Times New Roman"/>
          <w:sz w:val="22"/>
          <w:szCs w:val="22"/>
          <w:lang w:val="es-ES"/>
        </w:rPr>
        <w:t xml:space="preserve">imágenes y sentimientos: </w:t>
      </w:r>
      <w:r w:rsidR="00AB490A">
        <w:rPr>
          <w:rFonts w:ascii="Times New Roman" w:hAnsi="Times New Roman"/>
          <w:sz w:val="22"/>
          <w:szCs w:val="22"/>
          <w:lang w:val="es-ES"/>
        </w:rPr>
        <w:t>“</w:t>
      </w:r>
      <w:r w:rsidRPr="0083283B">
        <w:rPr>
          <w:rFonts w:ascii="Times New Roman" w:hAnsi="Times New Roman"/>
          <w:sz w:val="22"/>
          <w:szCs w:val="22"/>
          <w:lang w:val="es-ES"/>
        </w:rPr>
        <w:t>Se sobrecogen los hombres maduros,</w:t>
      </w:r>
      <w:r w:rsidR="006B3F05">
        <w:rPr>
          <w:rFonts w:ascii="Times New Roman" w:hAnsi="Times New Roman"/>
          <w:sz w:val="22"/>
          <w:szCs w:val="22"/>
          <w:lang w:val="es-ES"/>
        </w:rPr>
        <w:t xml:space="preserve"> </w:t>
      </w:r>
      <w:r w:rsidRPr="0083283B">
        <w:rPr>
          <w:rFonts w:ascii="Times New Roman" w:hAnsi="Times New Roman"/>
          <w:sz w:val="22"/>
          <w:szCs w:val="22"/>
          <w:lang w:val="es-ES"/>
        </w:rPr>
        <w:t>se admiran los jóvenes ... ; contempla (</w:t>
      </w:r>
      <w:r w:rsidR="002230F0">
        <w:rPr>
          <w:rFonts w:ascii="Times New Roman" w:hAnsi="Times New Roman"/>
          <w:sz w:val="22"/>
          <w:szCs w:val="22"/>
          <w:lang w:val="es-ES"/>
        </w:rPr>
        <w:t>e</w:t>
      </w:r>
      <w:r w:rsidRPr="0083283B">
        <w:rPr>
          <w:rFonts w:ascii="Times New Roman" w:hAnsi="Times New Roman"/>
          <w:sz w:val="22"/>
          <w:szCs w:val="22"/>
          <w:lang w:val="es-ES"/>
        </w:rPr>
        <w:t>l Niño en el</w:t>
      </w:r>
      <w:r w:rsidR="006B3F05">
        <w:rPr>
          <w:rFonts w:ascii="Times New Roman" w:hAnsi="Times New Roman"/>
          <w:sz w:val="22"/>
          <w:szCs w:val="22"/>
          <w:lang w:val="es-ES"/>
        </w:rPr>
        <w:t xml:space="preserve"> </w:t>
      </w:r>
      <w:r w:rsidRPr="0083283B">
        <w:rPr>
          <w:rFonts w:ascii="Times New Roman" w:hAnsi="Times New Roman"/>
          <w:sz w:val="22"/>
          <w:szCs w:val="22"/>
          <w:lang w:val="es-ES"/>
        </w:rPr>
        <w:t>Templo), te ruego, cómo se lo disputan, cómo cada cual intenta</w:t>
      </w:r>
      <w:r w:rsidR="006B3F05">
        <w:rPr>
          <w:rFonts w:ascii="Times New Roman" w:hAnsi="Times New Roman"/>
          <w:sz w:val="22"/>
          <w:szCs w:val="22"/>
          <w:lang w:val="es-ES"/>
        </w:rPr>
        <w:t xml:space="preserve"> </w:t>
      </w:r>
      <w:r w:rsidRPr="0083283B">
        <w:rPr>
          <w:rFonts w:ascii="Times New Roman" w:hAnsi="Times New Roman"/>
          <w:sz w:val="22"/>
          <w:szCs w:val="22"/>
          <w:lang w:val="es-ES"/>
        </w:rPr>
        <w:t>ganárselo; los mayores lo besan, los jóvenes lo abrazan,</w:t>
      </w:r>
      <w:r w:rsidR="006B3F05">
        <w:rPr>
          <w:rFonts w:ascii="Times New Roman" w:hAnsi="Times New Roman"/>
          <w:sz w:val="22"/>
          <w:szCs w:val="22"/>
          <w:lang w:val="es-ES"/>
        </w:rPr>
        <w:t xml:space="preserve"> </w:t>
      </w:r>
      <w:r w:rsidRPr="0083283B">
        <w:rPr>
          <w:rFonts w:ascii="Times New Roman" w:hAnsi="Times New Roman"/>
          <w:sz w:val="22"/>
          <w:szCs w:val="22"/>
          <w:lang w:val="es-ES"/>
        </w:rPr>
        <w:t>los niños lo obsequian</w:t>
      </w:r>
      <w:r w:rsidR="00AB490A">
        <w:rPr>
          <w:rFonts w:ascii="Times New Roman" w:hAnsi="Times New Roman"/>
          <w:sz w:val="22"/>
          <w:szCs w:val="22"/>
          <w:lang w:val="es-ES"/>
        </w:rPr>
        <w:t>”</w:t>
      </w:r>
      <w:r w:rsidR="006B3F05">
        <w:rPr>
          <w:rFonts w:ascii="Times New Roman" w:hAnsi="Times New Roman"/>
          <w:sz w:val="22"/>
          <w:szCs w:val="22"/>
          <w:lang w:val="es-ES"/>
        </w:rPr>
        <w:t>.</w:t>
      </w:r>
      <w:r w:rsidR="006B3F05">
        <w:rPr>
          <w:rStyle w:val="Refdenotaalpie"/>
          <w:rFonts w:ascii="Times New Roman" w:hAnsi="Times New Roman"/>
          <w:sz w:val="22"/>
          <w:szCs w:val="22"/>
          <w:lang w:val="es-ES"/>
        </w:rPr>
        <w:footnoteReference w:id="78"/>
      </w:r>
      <w:r w:rsidR="006B3F05">
        <w:rPr>
          <w:rFonts w:ascii="Times New Roman" w:hAnsi="Times New Roman"/>
          <w:sz w:val="22"/>
          <w:szCs w:val="22"/>
          <w:lang w:val="es-ES"/>
        </w:rPr>
        <w:t xml:space="preserve"> </w:t>
      </w:r>
      <w:r w:rsidRPr="0083283B">
        <w:rPr>
          <w:rFonts w:ascii="Times New Roman" w:hAnsi="Times New Roman"/>
          <w:sz w:val="22"/>
          <w:szCs w:val="22"/>
          <w:lang w:val="es-ES"/>
        </w:rPr>
        <w:t>Obsérvese el realismo de las imágenes</w:t>
      </w:r>
      <w:r w:rsidR="006B3F05">
        <w:rPr>
          <w:rFonts w:ascii="Times New Roman" w:hAnsi="Times New Roman"/>
          <w:sz w:val="22"/>
          <w:szCs w:val="22"/>
          <w:lang w:val="es-ES"/>
        </w:rPr>
        <w:t xml:space="preserve"> </w:t>
      </w:r>
      <w:r w:rsidRPr="0083283B">
        <w:rPr>
          <w:rFonts w:ascii="Times New Roman" w:hAnsi="Times New Roman"/>
          <w:sz w:val="22"/>
          <w:szCs w:val="22"/>
          <w:lang w:val="es-ES"/>
        </w:rPr>
        <w:t>y la intensidad de los sentimientos.</w:t>
      </w:r>
    </w:p>
    <w:p w14:paraId="793B56C1" w14:textId="77777777" w:rsidR="0083283B" w:rsidRPr="0083283B" w:rsidRDefault="0083283B" w:rsidP="0083283B">
      <w:pPr>
        <w:autoSpaceDE w:val="0"/>
        <w:autoSpaceDN w:val="0"/>
        <w:adjustRightInd w:val="0"/>
        <w:ind w:firstLine="284"/>
        <w:jc w:val="both"/>
        <w:rPr>
          <w:rFonts w:ascii="Times New Roman" w:hAnsi="Times New Roman"/>
          <w:sz w:val="22"/>
          <w:szCs w:val="22"/>
          <w:lang w:val="es-ES"/>
        </w:rPr>
      </w:pPr>
      <w:r w:rsidRPr="0083283B">
        <w:rPr>
          <w:rFonts w:ascii="Times New Roman" w:hAnsi="Times New Roman"/>
          <w:sz w:val="22"/>
          <w:szCs w:val="22"/>
          <w:lang w:val="es-ES"/>
        </w:rPr>
        <w:t>Activada la imaginación y el afecto, la inteligencia no deja</w:t>
      </w:r>
      <w:r w:rsidR="006B3F05">
        <w:rPr>
          <w:rFonts w:ascii="Times New Roman" w:hAnsi="Times New Roman"/>
          <w:sz w:val="22"/>
          <w:szCs w:val="22"/>
          <w:lang w:val="es-ES"/>
        </w:rPr>
        <w:t xml:space="preserve"> </w:t>
      </w:r>
      <w:r w:rsidRPr="0083283B">
        <w:rPr>
          <w:rFonts w:ascii="Times New Roman" w:hAnsi="Times New Roman"/>
          <w:sz w:val="22"/>
          <w:szCs w:val="22"/>
          <w:lang w:val="es-ES"/>
        </w:rPr>
        <w:t>de tener su parte; Elredo se pregunta qué hizo Jesús durante</w:t>
      </w:r>
      <w:r>
        <w:rPr>
          <w:rFonts w:ascii="Times New Roman" w:hAnsi="Times New Roman"/>
          <w:sz w:val="22"/>
          <w:szCs w:val="22"/>
          <w:lang w:val="es-ES"/>
        </w:rPr>
        <w:t xml:space="preserve"> </w:t>
      </w:r>
      <w:r w:rsidRPr="0083283B">
        <w:rPr>
          <w:rFonts w:ascii="Times New Roman" w:hAnsi="Times New Roman"/>
          <w:sz w:val="22"/>
          <w:szCs w:val="22"/>
          <w:lang w:val="es-ES"/>
        </w:rPr>
        <w:t>los tres días que estuvo en el Templo y elabora una resp</w:t>
      </w:r>
      <w:r w:rsidR="006B3F05">
        <w:rPr>
          <w:rFonts w:ascii="Times New Roman" w:hAnsi="Times New Roman"/>
          <w:sz w:val="22"/>
          <w:szCs w:val="22"/>
          <w:lang w:val="es-ES"/>
        </w:rPr>
        <w:t>u</w:t>
      </w:r>
      <w:r w:rsidRPr="0083283B">
        <w:rPr>
          <w:rFonts w:ascii="Times New Roman" w:hAnsi="Times New Roman"/>
          <w:sz w:val="22"/>
          <w:szCs w:val="22"/>
          <w:lang w:val="es-ES"/>
        </w:rPr>
        <w:t>esta</w:t>
      </w:r>
      <w:r w:rsidR="006B3F05">
        <w:rPr>
          <w:rFonts w:ascii="Times New Roman" w:hAnsi="Times New Roman"/>
          <w:sz w:val="22"/>
          <w:szCs w:val="22"/>
          <w:lang w:val="es-ES"/>
        </w:rPr>
        <w:t xml:space="preserve"> </w:t>
      </w:r>
      <w:r w:rsidRPr="0083283B">
        <w:rPr>
          <w:rFonts w:ascii="Times New Roman" w:hAnsi="Times New Roman"/>
          <w:sz w:val="22"/>
          <w:szCs w:val="22"/>
          <w:lang w:val="es-ES"/>
        </w:rPr>
        <w:t>basada en una teología histórico-salvífica (II.II.5). Así, mediante</w:t>
      </w:r>
      <w:r w:rsidR="006B3F05">
        <w:rPr>
          <w:rFonts w:ascii="Times New Roman" w:hAnsi="Times New Roman"/>
          <w:sz w:val="22"/>
          <w:szCs w:val="22"/>
          <w:lang w:val="es-ES"/>
        </w:rPr>
        <w:t xml:space="preserve"> </w:t>
      </w:r>
      <w:r w:rsidRPr="0083283B">
        <w:rPr>
          <w:rFonts w:ascii="Times New Roman" w:hAnsi="Times New Roman"/>
          <w:sz w:val="22"/>
          <w:szCs w:val="22"/>
          <w:lang w:val="es-ES"/>
        </w:rPr>
        <w:t>Cristo en su Humanidad y el empleo de las facultades</w:t>
      </w:r>
      <w:r w:rsidR="006B3F05">
        <w:rPr>
          <w:rFonts w:ascii="Times New Roman" w:hAnsi="Times New Roman"/>
          <w:sz w:val="22"/>
          <w:szCs w:val="22"/>
          <w:lang w:val="es-ES"/>
        </w:rPr>
        <w:t xml:space="preserve"> </w:t>
      </w:r>
      <w:r w:rsidRPr="0083283B">
        <w:rPr>
          <w:rFonts w:ascii="Times New Roman" w:hAnsi="Times New Roman"/>
          <w:sz w:val="22"/>
          <w:szCs w:val="22"/>
          <w:lang w:val="es-ES"/>
        </w:rPr>
        <w:t xml:space="preserve">espirituales del hombre, </w:t>
      </w:r>
      <w:r w:rsidRPr="0083283B">
        <w:rPr>
          <w:rFonts w:ascii="Times New Roman" w:hAnsi="Times New Roman"/>
          <w:sz w:val="22"/>
          <w:szCs w:val="22"/>
          <w:lang w:val="es-ES"/>
        </w:rPr>
        <w:lastRenderedPageBreak/>
        <w:t>éste queda orientado a la búsqueda</w:t>
      </w:r>
      <w:r w:rsidR="006B3F05">
        <w:rPr>
          <w:rFonts w:ascii="Times New Roman" w:hAnsi="Times New Roman"/>
          <w:sz w:val="22"/>
          <w:szCs w:val="22"/>
          <w:lang w:val="es-ES"/>
        </w:rPr>
        <w:t xml:space="preserve"> </w:t>
      </w:r>
      <w:r w:rsidRPr="0083283B">
        <w:rPr>
          <w:rFonts w:ascii="Times New Roman" w:hAnsi="Times New Roman"/>
          <w:sz w:val="22"/>
          <w:szCs w:val="22"/>
          <w:lang w:val="es-ES"/>
        </w:rPr>
        <w:t xml:space="preserve">y contemplación unitiva con Dios mediante el Hijo: </w:t>
      </w:r>
      <w:r w:rsidR="00AB490A">
        <w:rPr>
          <w:rFonts w:ascii="Times New Roman" w:hAnsi="Times New Roman"/>
          <w:sz w:val="22"/>
          <w:szCs w:val="22"/>
          <w:lang w:val="es-ES"/>
        </w:rPr>
        <w:t>“</w:t>
      </w:r>
      <w:r w:rsidRPr="0083283B">
        <w:rPr>
          <w:rFonts w:ascii="Times New Roman" w:hAnsi="Times New Roman"/>
          <w:sz w:val="22"/>
          <w:szCs w:val="22"/>
          <w:lang w:val="es-ES"/>
        </w:rPr>
        <w:t>Tú, hijo</w:t>
      </w:r>
      <w:r w:rsidR="006B3F05">
        <w:rPr>
          <w:rFonts w:ascii="Times New Roman" w:hAnsi="Times New Roman"/>
          <w:sz w:val="22"/>
          <w:szCs w:val="22"/>
          <w:lang w:val="es-ES"/>
        </w:rPr>
        <w:t xml:space="preserve"> </w:t>
      </w:r>
      <w:r w:rsidRPr="0083283B">
        <w:rPr>
          <w:rFonts w:ascii="Times New Roman" w:hAnsi="Times New Roman"/>
          <w:sz w:val="22"/>
          <w:szCs w:val="22"/>
          <w:lang w:val="es-ES"/>
        </w:rPr>
        <w:t>mío (Juan), no buscas cuestiones, sino devoción; no sutilezas</w:t>
      </w:r>
      <w:r w:rsidR="006B3F05">
        <w:rPr>
          <w:rFonts w:ascii="Times New Roman" w:hAnsi="Times New Roman"/>
          <w:sz w:val="22"/>
          <w:szCs w:val="22"/>
          <w:lang w:val="es-ES"/>
        </w:rPr>
        <w:t xml:space="preserve"> </w:t>
      </w:r>
      <w:r w:rsidRPr="0083283B">
        <w:rPr>
          <w:rFonts w:ascii="Times New Roman" w:hAnsi="Times New Roman"/>
          <w:sz w:val="22"/>
          <w:szCs w:val="22"/>
          <w:lang w:val="es-ES"/>
        </w:rPr>
        <w:t>en el lenguaje, sino algo que excite el afecto</w:t>
      </w:r>
      <w:r w:rsidR="00AB490A">
        <w:rPr>
          <w:rFonts w:ascii="Times New Roman" w:hAnsi="Times New Roman"/>
          <w:sz w:val="22"/>
          <w:szCs w:val="22"/>
          <w:lang w:val="es-ES"/>
        </w:rPr>
        <w:t>”</w:t>
      </w:r>
      <w:r w:rsidR="006B3F05">
        <w:rPr>
          <w:rFonts w:ascii="Times New Roman" w:hAnsi="Times New Roman"/>
          <w:sz w:val="22"/>
          <w:szCs w:val="22"/>
          <w:lang w:val="es-ES"/>
        </w:rPr>
        <w:t>.</w:t>
      </w:r>
      <w:r w:rsidR="006B3F05">
        <w:rPr>
          <w:rStyle w:val="Refdenotaalpie"/>
          <w:rFonts w:ascii="Times New Roman" w:hAnsi="Times New Roman"/>
          <w:sz w:val="22"/>
          <w:szCs w:val="22"/>
          <w:lang w:val="es-ES"/>
        </w:rPr>
        <w:footnoteReference w:id="79"/>
      </w:r>
      <w:r w:rsidRPr="0083283B">
        <w:rPr>
          <w:rFonts w:ascii="Times New Roman" w:hAnsi="Times New Roman"/>
          <w:sz w:val="22"/>
          <w:szCs w:val="22"/>
          <w:lang w:val="es-ES"/>
        </w:rPr>
        <w:t xml:space="preserve"> </w:t>
      </w:r>
      <w:r w:rsidR="00AB490A">
        <w:rPr>
          <w:rFonts w:ascii="Times New Roman" w:hAnsi="Times New Roman"/>
          <w:sz w:val="22"/>
          <w:szCs w:val="22"/>
          <w:lang w:val="es-ES"/>
        </w:rPr>
        <w:t>“</w:t>
      </w:r>
      <w:r w:rsidRPr="0083283B">
        <w:rPr>
          <w:rFonts w:ascii="Times New Roman" w:hAnsi="Times New Roman"/>
          <w:sz w:val="22"/>
          <w:szCs w:val="22"/>
          <w:lang w:val="es-ES"/>
        </w:rPr>
        <w:t>Porque el</w:t>
      </w:r>
      <w:r w:rsidR="006B3F05">
        <w:rPr>
          <w:rFonts w:ascii="Times New Roman" w:hAnsi="Times New Roman"/>
          <w:sz w:val="22"/>
          <w:szCs w:val="22"/>
          <w:lang w:val="es-ES"/>
        </w:rPr>
        <w:t xml:space="preserve"> </w:t>
      </w:r>
      <w:r w:rsidRPr="0083283B">
        <w:rPr>
          <w:rFonts w:ascii="Times New Roman" w:hAnsi="Times New Roman"/>
          <w:sz w:val="22"/>
          <w:szCs w:val="22"/>
          <w:lang w:val="es-ES"/>
        </w:rPr>
        <w:t>Señ</w:t>
      </w:r>
      <w:r w:rsidR="006B3F05">
        <w:rPr>
          <w:rFonts w:ascii="Times New Roman" w:hAnsi="Times New Roman"/>
          <w:sz w:val="22"/>
          <w:szCs w:val="22"/>
          <w:lang w:val="es-ES"/>
        </w:rPr>
        <w:t>o</w:t>
      </w:r>
      <w:r w:rsidRPr="0083283B">
        <w:rPr>
          <w:rFonts w:ascii="Times New Roman" w:hAnsi="Times New Roman"/>
          <w:sz w:val="22"/>
          <w:szCs w:val="22"/>
          <w:lang w:val="es-ES"/>
        </w:rPr>
        <w:t>r Jesús es tan dulce para los que lo gustan, tan bello</w:t>
      </w:r>
      <w:r w:rsidR="0082384F">
        <w:rPr>
          <w:rFonts w:ascii="Times New Roman" w:hAnsi="Times New Roman"/>
          <w:sz w:val="22"/>
          <w:szCs w:val="22"/>
          <w:lang w:val="es-ES"/>
        </w:rPr>
        <w:t xml:space="preserve"> </w:t>
      </w:r>
      <w:r w:rsidRPr="0083283B">
        <w:rPr>
          <w:rFonts w:ascii="Times New Roman" w:hAnsi="Times New Roman"/>
          <w:sz w:val="22"/>
          <w:szCs w:val="22"/>
          <w:lang w:val="es-ES"/>
        </w:rPr>
        <w:t>para los que lo contemplan, tan suave para los que lo abrazan,</w:t>
      </w:r>
      <w:r w:rsidR="0082384F">
        <w:rPr>
          <w:rFonts w:ascii="Times New Roman" w:hAnsi="Times New Roman"/>
          <w:sz w:val="22"/>
          <w:szCs w:val="22"/>
          <w:lang w:val="es-ES"/>
        </w:rPr>
        <w:t xml:space="preserve"> </w:t>
      </w:r>
      <w:r w:rsidRPr="0083283B">
        <w:rPr>
          <w:rFonts w:ascii="Times New Roman" w:hAnsi="Times New Roman"/>
          <w:sz w:val="22"/>
          <w:szCs w:val="22"/>
          <w:lang w:val="es-ES"/>
        </w:rPr>
        <w:t>que su ausencia ... causa el mayor dolor</w:t>
      </w:r>
      <w:r w:rsidR="00AB490A">
        <w:rPr>
          <w:rFonts w:ascii="Times New Roman" w:hAnsi="Times New Roman"/>
          <w:sz w:val="22"/>
          <w:szCs w:val="22"/>
          <w:lang w:val="es-ES"/>
        </w:rPr>
        <w:t>”</w:t>
      </w:r>
      <w:r w:rsidR="0082384F">
        <w:rPr>
          <w:rFonts w:ascii="Times New Roman" w:hAnsi="Times New Roman"/>
          <w:sz w:val="22"/>
          <w:szCs w:val="22"/>
          <w:lang w:val="es-ES"/>
        </w:rPr>
        <w:t>.</w:t>
      </w:r>
      <w:r w:rsidR="0082384F">
        <w:rPr>
          <w:rStyle w:val="Refdenotaalpie"/>
          <w:rFonts w:ascii="Times New Roman" w:hAnsi="Times New Roman"/>
          <w:sz w:val="22"/>
          <w:szCs w:val="22"/>
          <w:lang w:val="es-ES"/>
        </w:rPr>
        <w:footnoteReference w:id="80"/>
      </w:r>
      <w:r w:rsidRPr="0083283B">
        <w:rPr>
          <w:rFonts w:ascii="Times New Roman" w:hAnsi="Times New Roman"/>
          <w:sz w:val="22"/>
          <w:szCs w:val="22"/>
          <w:lang w:val="es-ES"/>
        </w:rPr>
        <w:t xml:space="preserve"> Pero esta búsqueda</w:t>
      </w:r>
      <w:r w:rsidR="0082384F">
        <w:rPr>
          <w:rFonts w:ascii="Times New Roman" w:hAnsi="Times New Roman"/>
          <w:sz w:val="22"/>
          <w:szCs w:val="22"/>
          <w:lang w:val="es-ES"/>
        </w:rPr>
        <w:t xml:space="preserve"> </w:t>
      </w:r>
      <w:r w:rsidRPr="0083283B">
        <w:rPr>
          <w:rFonts w:ascii="Times New Roman" w:hAnsi="Times New Roman"/>
          <w:sz w:val="22"/>
          <w:szCs w:val="22"/>
          <w:lang w:val="es-ES"/>
        </w:rPr>
        <w:t>contemplativa no puede hacerse sino a través de la</w:t>
      </w:r>
      <w:r w:rsidR="0082384F">
        <w:rPr>
          <w:rFonts w:ascii="Times New Roman" w:hAnsi="Times New Roman"/>
          <w:sz w:val="22"/>
          <w:szCs w:val="22"/>
          <w:lang w:val="es-ES"/>
        </w:rPr>
        <w:t xml:space="preserve"> </w:t>
      </w:r>
      <w:r w:rsidRPr="0083283B">
        <w:rPr>
          <w:rFonts w:ascii="Times New Roman" w:hAnsi="Times New Roman"/>
          <w:sz w:val="22"/>
          <w:szCs w:val="22"/>
          <w:lang w:val="es-ES"/>
        </w:rPr>
        <w:t>imitación del mismo Cristo; de aquí la importancia de sus</w:t>
      </w:r>
      <w:r w:rsidR="0082384F">
        <w:rPr>
          <w:rFonts w:ascii="Times New Roman" w:hAnsi="Times New Roman"/>
          <w:sz w:val="22"/>
          <w:szCs w:val="22"/>
          <w:lang w:val="es-ES"/>
        </w:rPr>
        <w:t xml:space="preserve"> </w:t>
      </w:r>
      <w:r w:rsidRPr="0083283B">
        <w:rPr>
          <w:rFonts w:ascii="Times New Roman" w:hAnsi="Times New Roman"/>
          <w:sz w:val="22"/>
          <w:szCs w:val="22"/>
          <w:lang w:val="es-ES"/>
        </w:rPr>
        <w:t>misterio</w:t>
      </w:r>
      <w:r w:rsidR="0082384F">
        <w:rPr>
          <w:rFonts w:ascii="Times New Roman" w:hAnsi="Times New Roman"/>
          <w:sz w:val="22"/>
          <w:szCs w:val="22"/>
          <w:lang w:val="es-ES"/>
        </w:rPr>
        <w:t>s</w:t>
      </w:r>
      <w:r w:rsidRPr="0083283B">
        <w:rPr>
          <w:rFonts w:ascii="Times New Roman" w:hAnsi="Times New Roman"/>
          <w:sz w:val="22"/>
          <w:szCs w:val="22"/>
          <w:lang w:val="es-ES"/>
        </w:rPr>
        <w:t xml:space="preserve"> como camino de salvación para el hombre.</w:t>
      </w:r>
    </w:p>
    <w:p w14:paraId="747C357A" w14:textId="77777777" w:rsidR="0083283B" w:rsidRPr="0083283B" w:rsidRDefault="0083283B" w:rsidP="0083283B">
      <w:pPr>
        <w:autoSpaceDE w:val="0"/>
        <w:autoSpaceDN w:val="0"/>
        <w:adjustRightInd w:val="0"/>
        <w:ind w:firstLine="284"/>
        <w:jc w:val="both"/>
        <w:rPr>
          <w:rFonts w:ascii="Times New Roman" w:hAnsi="Times New Roman"/>
          <w:sz w:val="22"/>
          <w:szCs w:val="22"/>
          <w:lang w:val="es-ES"/>
        </w:rPr>
      </w:pPr>
      <w:r w:rsidRPr="0083283B">
        <w:rPr>
          <w:rFonts w:ascii="Times New Roman" w:hAnsi="Times New Roman"/>
          <w:sz w:val="22"/>
          <w:szCs w:val="22"/>
          <w:lang w:val="es-ES"/>
        </w:rPr>
        <w:t>La razón de esta necesidad de la Humanidad de Cristo</w:t>
      </w:r>
      <w:r w:rsidR="0082384F">
        <w:rPr>
          <w:rFonts w:ascii="Times New Roman" w:hAnsi="Times New Roman"/>
          <w:sz w:val="22"/>
          <w:szCs w:val="22"/>
          <w:lang w:val="es-ES"/>
        </w:rPr>
        <w:t xml:space="preserve"> </w:t>
      </w:r>
      <w:r w:rsidRPr="0083283B">
        <w:rPr>
          <w:rFonts w:ascii="Times New Roman" w:hAnsi="Times New Roman"/>
          <w:sz w:val="22"/>
          <w:szCs w:val="22"/>
          <w:lang w:val="es-ES"/>
        </w:rPr>
        <w:t>estriba en que el Verbo se hizo carne a fin de redimirnos.</w:t>
      </w:r>
      <w:r w:rsidR="0082384F">
        <w:rPr>
          <w:rFonts w:ascii="Times New Roman" w:hAnsi="Times New Roman"/>
          <w:sz w:val="22"/>
          <w:szCs w:val="22"/>
          <w:lang w:val="es-ES"/>
        </w:rPr>
        <w:t xml:space="preserve"> </w:t>
      </w:r>
      <w:r w:rsidRPr="0083283B">
        <w:rPr>
          <w:rFonts w:ascii="Times New Roman" w:hAnsi="Times New Roman"/>
          <w:sz w:val="22"/>
          <w:szCs w:val="22"/>
          <w:lang w:val="es-ES"/>
        </w:rPr>
        <w:t>Elredo expresa esta idea diciendo que Dios, en Cristo, se</w:t>
      </w:r>
      <w:r w:rsidR="0082384F">
        <w:rPr>
          <w:rFonts w:ascii="Times New Roman" w:hAnsi="Times New Roman"/>
          <w:sz w:val="22"/>
          <w:szCs w:val="22"/>
          <w:lang w:val="es-ES"/>
        </w:rPr>
        <w:t xml:space="preserve"> </w:t>
      </w:r>
      <w:r w:rsidRPr="0083283B">
        <w:rPr>
          <w:rFonts w:ascii="Times New Roman" w:hAnsi="Times New Roman"/>
          <w:sz w:val="22"/>
          <w:szCs w:val="22"/>
          <w:lang w:val="es-ES"/>
        </w:rPr>
        <w:t>despojó de su inmutabilidad atemporal asumiendo nuestra</w:t>
      </w:r>
      <w:r w:rsidR="0082384F">
        <w:rPr>
          <w:rFonts w:ascii="Times New Roman" w:hAnsi="Times New Roman"/>
          <w:sz w:val="22"/>
          <w:szCs w:val="22"/>
          <w:lang w:val="es-ES"/>
        </w:rPr>
        <w:t xml:space="preserve"> </w:t>
      </w:r>
      <w:r w:rsidRPr="0083283B">
        <w:rPr>
          <w:rFonts w:ascii="Times New Roman" w:hAnsi="Times New Roman"/>
          <w:sz w:val="22"/>
          <w:szCs w:val="22"/>
          <w:lang w:val="es-ES"/>
        </w:rPr>
        <w:t>naturaleza para que en Él encontrásemos el camino para subir,</w:t>
      </w:r>
      <w:r w:rsidR="0082384F">
        <w:rPr>
          <w:rFonts w:ascii="Times New Roman" w:hAnsi="Times New Roman"/>
          <w:sz w:val="22"/>
          <w:szCs w:val="22"/>
          <w:lang w:val="es-ES"/>
        </w:rPr>
        <w:t xml:space="preserve"> </w:t>
      </w:r>
      <w:r w:rsidRPr="0083283B">
        <w:rPr>
          <w:rFonts w:ascii="Times New Roman" w:hAnsi="Times New Roman"/>
          <w:sz w:val="22"/>
          <w:szCs w:val="22"/>
          <w:lang w:val="es-ES"/>
        </w:rPr>
        <w:t>la vida para gozar y la verdad para gustar; así, los misterios</w:t>
      </w:r>
      <w:r w:rsidR="0082384F">
        <w:rPr>
          <w:rFonts w:ascii="Times New Roman" w:hAnsi="Times New Roman"/>
          <w:sz w:val="22"/>
          <w:szCs w:val="22"/>
          <w:lang w:val="es-ES"/>
        </w:rPr>
        <w:t xml:space="preserve"> </w:t>
      </w:r>
      <w:r w:rsidRPr="0083283B">
        <w:rPr>
          <w:rFonts w:ascii="Times New Roman" w:hAnsi="Times New Roman"/>
          <w:sz w:val="22"/>
          <w:szCs w:val="22"/>
          <w:lang w:val="es-ES"/>
        </w:rPr>
        <w:t>de la vida terrestre de Cristo son para nuestro nacimiento y</w:t>
      </w:r>
      <w:r w:rsidR="0082384F">
        <w:rPr>
          <w:rFonts w:ascii="Times New Roman" w:hAnsi="Times New Roman"/>
          <w:sz w:val="22"/>
          <w:szCs w:val="22"/>
          <w:lang w:val="es-ES"/>
        </w:rPr>
        <w:t xml:space="preserve"> </w:t>
      </w:r>
      <w:r w:rsidRPr="0083283B">
        <w:rPr>
          <w:rFonts w:ascii="Times New Roman" w:hAnsi="Times New Roman"/>
          <w:sz w:val="22"/>
          <w:szCs w:val="22"/>
          <w:lang w:val="es-ES"/>
        </w:rPr>
        <w:t>desarrollo espiritual (II.I.1). La relación entre los misterios</w:t>
      </w:r>
      <w:r w:rsidR="0082384F">
        <w:rPr>
          <w:rFonts w:ascii="Times New Roman" w:hAnsi="Times New Roman"/>
          <w:sz w:val="22"/>
          <w:szCs w:val="22"/>
          <w:lang w:val="es-ES"/>
        </w:rPr>
        <w:t xml:space="preserve"> </w:t>
      </w:r>
      <w:r w:rsidRPr="0083283B">
        <w:rPr>
          <w:rFonts w:ascii="Times New Roman" w:hAnsi="Times New Roman"/>
          <w:sz w:val="22"/>
          <w:szCs w:val="22"/>
          <w:lang w:val="es-ES"/>
        </w:rPr>
        <w:t>de Cristo y la vida del cristiano podrá vérsela mejor al hablar</w:t>
      </w:r>
      <w:r w:rsidR="0082384F">
        <w:rPr>
          <w:rFonts w:ascii="Times New Roman" w:hAnsi="Times New Roman"/>
          <w:sz w:val="22"/>
          <w:szCs w:val="22"/>
          <w:lang w:val="es-ES"/>
        </w:rPr>
        <w:t xml:space="preserve"> </w:t>
      </w:r>
      <w:r w:rsidRPr="0083283B">
        <w:rPr>
          <w:rFonts w:ascii="Times New Roman" w:hAnsi="Times New Roman"/>
          <w:sz w:val="22"/>
          <w:szCs w:val="22"/>
          <w:lang w:val="es-ES"/>
        </w:rPr>
        <w:t>de la obra como tratado espiritual; baste aquí como ejemplo</w:t>
      </w:r>
      <w:r w:rsidR="0082384F">
        <w:rPr>
          <w:rFonts w:ascii="Times New Roman" w:hAnsi="Times New Roman"/>
          <w:sz w:val="22"/>
          <w:szCs w:val="22"/>
          <w:lang w:val="es-ES"/>
        </w:rPr>
        <w:t xml:space="preserve"> </w:t>
      </w:r>
      <w:r w:rsidRPr="0083283B">
        <w:rPr>
          <w:rFonts w:ascii="Times New Roman" w:hAnsi="Times New Roman"/>
          <w:sz w:val="22"/>
          <w:szCs w:val="22"/>
          <w:lang w:val="es-ES"/>
        </w:rPr>
        <w:t>indicar el paralelismo que el autor establece entre Jesús a</w:t>
      </w:r>
      <w:r w:rsidR="0082384F">
        <w:rPr>
          <w:rFonts w:ascii="Times New Roman" w:hAnsi="Times New Roman"/>
          <w:sz w:val="22"/>
          <w:szCs w:val="22"/>
          <w:lang w:val="es-ES"/>
        </w:rPr>
        <w:t xml:space="preserve"> </w:t>
      </w:r>
      <w:r w:rsidRPr="0083283B">
        <w:rPr>
          <w:rFonts w:ascii="Times New Roman" w:hAnsi="Times New Roman"/>
          <w:sz w:val="22"/>
          <w:szCs w:val="22"/>
          <w:lang w:val="es-ES"/>
        </w:rPr>
        <w:t>los doce años y el alma que llega a la contemplación que</w:t>
      </w:r>
      <w:r w:rsidR="0082384F">
        <w:rPr>
          <w:rFonts w:ascii="Times New Roman" w:hAnsi="Times New Roman"/>
          <w:sz w:val="22"/>
          <w:szCs w:val="22"/>
          <w:lang w:val="es-ES"/>
        </w:rPr>
        <w:t xml:space="preserve"> </w:t>
      </w:r>
      <w:r w:rsidRPr="0083283B">
        <w:rPr>
          <w:rFonts w:ascii="Times New Roman" w:hAnsi="Times New Roman"/>
          <w:sz w:val="22"/>
          <w:szCs w:val="22"/>
          <w:lang w:val="es-ES"/>
        </w:rPr>
        <w:t xml:space="preserve">el duodécimo año, es decir, la ley de la contemplación: </w:t>
      </w:r>
      <w:r w:rsidR="00AB490A">
        <w:rPr>
          <w:rFonts w:ascii="Times New Roman" w:hAnsi="Times New Roman"/>
          <w:sz w:val="22"/>
          <w:szCs w:val="22"/>
          <w:lang w:val="es-ES"/>
        </w:rPr>
        <w:t>“</w:t>
      </w:r>
      <w:r w:rsidRPr="0083283B">
        <w:rPr>
          <w:rFonts w:ascii="Times New Roman" w:hAnsi="Times New Roman"/>
          <w:sz w:val="22"/>
          <w:szCs w:val="22"/>
          <w:lang w:val="es-ES"/>
        </w:rPr>
        <w:t>Sigue</w:t>
      </w:r>
      <w:r w:rsidR="0082384F">
        <w:rPr>
          <w:rFonts w:ascii="Times New Roman" w:hAnsi="Times New Roman"/>
          <w:sz w:val="22"/>
          <w:szCs w:val="22"/>
          <w:lang w:val="es-ES"/>
        </w:rPr>
        <w:t xml:space="preserve"> </w:t>
      </w:r>
      <w:r w:rsidRPr="0083283B">
        <w:rPr>
          <w:rFonts w:ascii="Times New Roman" w:hAnsi="Times New Roman"/>
          <w:sz w:val="22"/>
          <w:szCs w:val="22"/>
          <w:lang w:val="es-ES"/>
        </w:rPr>
        <w:t>eleva el alma abrasada hasta la misma Jerusalén celeste, franquea</w:t>
      </w:r>
      <w:r w:rsidR="0082384F">
        <w:rPr>
          <w:rFonts w:ascii="Times New Roman" w:hAnsi="Times New Roman"/>
          <w:sz w:val="22"/>
          <w:szCs w:val="22"/>
          <w:lang w:val="es-ES"/>
        </w:rPr>
        <w:t xml:space="preserve"> </w:t>
      </w:r>
      <w:r w:rsidRPr="0083283B">
        <w:rPr>
          <w:rFonts w:ascii="Times New Roman" w:hAnsi="Times New Roman"/>
          <w:sz w:val="22"/>
          <w:szCs w:val="22"/>
          <w:lang w:val="es-ES"/>
        </w:rPr>
        <w:t>el cielo y abre las puertas del paraíso, presenta al mismo</w:t>
      </w:r>
      <w:r w:rsidR="0082384F">
        <w:rPr>
          <w:rFonts w:ascii="Times New Roman" w:hAnsi="Times New Roman"/>
          <w:sz w:val="22"/>
          <w:szCs w:val="22"/>
          <w:lang w:val="es-ES"/>
        </w:rPr>
        <w:t xml:space="preserve"> </w:t>
      </w:r>
      <w:r w:rsidRPr="0083283B">
        <w:rPr>
          <w:rFonts w:ascii="Times New Roman" w:hAnsi="Times New Roman"/>
          <w:sz w:val="22"/>
          <w:szCs w:val="22"/>
          <w:lang w:val="es-ES"/>
        </w:rPr>
        <w:t>Esposo. . . para ser contemplado por los ojos del alma</w:t>
      </w:r>
      <w:r w:rsidR="0082384F">
        <w:rPr>
          <w:rFonts w:ascii="Times New Roman" w:hAnsi="Times New Roman"/>
          <w:sz w:val="22"/>
          <w:szCs w:val="22"/>
          <w:lang w:val="es-ES"/>
        </w:rPr>
        <w:t xml:space="preserve"> </w:t>
      </w:r>
      <w:r w:rsidRPr="0083283B">
        <w:rPr>
          <w:rFonts w:ascii="Times New Roman" w:hAnsi="Times New Roman"/>
          <w:sz w:val="22"/>
          <w:szCs w:val="22"/>
          <w:lang w:val="es-ES"/>
        </w:rPr>
        <w:t>pura</w:t>
      </w:r>
      <w:r w:rsidR="00732BCF">
        <w:rPr>
          <w:rFonts w:ascii="Times New Roman" w:hAnsi="Times New Roman"/>
          <w:sz w:val="22"/>
          <w:szCs w:val="22"/>
          <w:lang w:val="es-ES"/>
        </w:rPr>
        <w:t xml:space="preserve"> </w:t>
      </w:r>
      <w:r w:rsidR="0082384F">
        <w:rPr>
          <w:rFonts w:ascii="Times New Roman" w:hAnsi="Times New Roman"/>
          <w:sz w:val="22"/>
          <w:szCs w:val="22"/>
          <w:lang w:val="es-ES"/>
        </w:rPr>
        <w:t>. . .</w:t>
      </w:r>
      <w:r w:rsidR="00732BCF">
        <w:rPr>
          <w:rFonts w:ascii="Times New Roman" w:hAnsi="Times New Roman"/>
          <w:sz w:val="22"/>
          <w:szCs w:val="22"/>
          <w:lang w:val="es-ES"/>
        </w:rPr>
        <w:t xml:space="preserve"> </w:t>
      </w:r>
      <w:r w:rsidR="0082384F">
        <w:rPr>
          <w:rFonts w:ascii="Times New Roman" w:hAnsi="Times New Roman"/>
          <w:sz w:val="22"/>
          <w:szCs w:val="22"/>
          <w:lang w:val="es-ES"/>
        </w:rPr>
        <w:t>”</w:t>
      </w:r>
      <w:r w:rsidR="00732BCF">
        <w:rPr>
          <w:rStyle w:val="Refdenotaalpie"/>
          <w:rFonts w:ascii="Times New Roman" w:hAnsi="Times New Roman"/>
          <w:sz w:val="22"/>
          <w:szCs w:val="22"/>
          <w:lang w:val="es-ES"/>
        </w:rPr>
        <w:footnoteReference w:id="81"/>
      </w:r>
      <w:r w:rsidR="00732BCF">
        <w:rPr>
          <w:rFonts w:ascii="Times New Roman" w:hAnsi="Times New Roman"/>
          <w:sz w:val="22"/>
          <w:szCs w:val="22"/>
          <w:lang w:val="es-ES"/>
        </w:rPr>
        <w:t xml:space="preserve"> </w:t>
      </w:r>
      <w:r w:rsidRPr="0083283B">
        <w:rPr>
          <w:rFonts w:ascii="Times New Roman" w:hAnsi="Times New Roman"/>
          <w:sz w:val="22"/>
          <w:szCs w:val="22"/>
          <w:lang w:val="es-ES"/>
        </w:rPr>
        <w:t>La imitación reproduce en el hombre los misterios</w:t>
      </w:r>
      <w:r w:rsidR="00732BCF">
        <w:rPr>
          <w:rFonts w:ascii="Times New Roman" w:hAnsi="Times New Roman"/>
          <w:sz w:val="22"/>
          <w:szCs w:val="22"/>
          <w:lang w:val="es-ES"/>
        </w:rPr>
        <w:t xml:space="preserve"> </w:t>
      </w:r>
      <w:r w:rsidRPr="0083283B">
        <w:rPr>
          <w:rFonts w:ascii="Times New Roman" w:hAnsi="Times New Roman"/>
          <w:sz w:val="22"/>
          <w:szCs w:val="22"/>
          <w:lang w:val="es-ES"/>
        </w:rPr>
        <w:t>de Cristo, desarrolla las virtudes y purifica el alma.</w:t>
      </w:r>
    </w:p>
    <w:p w14:paraId="5C1C83D4" w14:textId="77777777" w:rsidR="0083283B" w:rsidRPr="0083283B" w:rsidRDefault="0083283B" w:rsidP="0083283B">
      <w:pPr>
        <w:autoSpaceDE w:val="0"/>
        <w:autoSpaceDN w:val="0"/>
        <w:adjustRightInd w:val="0"/>
        <w:ind w:firstLine="284"/>
        <w:jc w:val="both"/>
        <w:rPr>
          <w:rFonts w:ascii="Times New Roman" w:hAnsi="Times New Roman"/>
          <w:sz w:val="22"/>
          <w:szCs w:val="22"/>
          <w:lang w:val="es-ES"/>
        </w:rPr>
      </w:pPr>
      <w:r w:rsidRPr="0083283B">
        <w:rPr>
          <w:rFonts w:ascii="Times New Roman" w:hAnsi="Times New Roman"/>
          <w:sz w:val="22"/>
          <w:szCs w:val="22"/>
          <w:lang w:val="es-ES"/>
        </w:rPr>
        <w:t>El cristiano ha recorrido el camino de Cristo; comenzó a</w:t>
      </w:r>
      <w:r w:rsidR="00732BCF">
        <w:rPr>
          <w:rFonts w:ascii="Times New Roman" w:hAnsi="Times New Roman"/>
          <w:sz w:val="22"/>
          <w:szCs w:val="22"/>
          <w:lang w:val="es-ES"/>
        </w:rPr>
        <w:t xml:space="preserve"> </w:t>
      </w:r>
      <w:r w:rsidRPr="0083283B">
        <w:rPr>
          <w:rFonts w:ascii="Times New Roman" w:hAnsi="Times New Roman"/>
          <w:sz w:val="22"/>
          <w:szCs w:val="22"/>
          <w:lang w:val="es-ES"/>
        </w:rPr>
        <w:t>buscarlo y conocerlo en sus hechos y palabras; ahora, este</w:t>
      </w:r>
      <w:r w:rsidR="00732BCF">
        <w:rPr>
          <w:rFonts w:ascii="Times New Roman" w:hAnsi="Times New Roman"/>
          <w:sz w:val="22"/>
          <w:szCs w:val="22"/>
          <w:lang w:val="es-ES"/>
        </w:rPr>
        <w:t xml:space="preserve"> </w:t>
      </w:r>
      <w:r w:rsidRPr="0083283B">
        <w:rPr>
          <w:rFonts w:ascii="Times New Roman" w:hAnsi="Times New Roman"/>
          <w:sz w:val="22"/>
          <w:szCs w:val="22"/>
          <w:lang w:val="es-ES"/>
        </w:rPr>
        <w:t>mismo Cristo hecho hombre y glorificado comienza a ser el</w:t>
      </w:r>
      <w:r w:rsidR="00732BCF">
        <w:rPr>
          <w:rFonts w:ascii="Times New Roman" w:hAnsi="Times New Roman"/>
          <w:sz w:val="22"/>
          <w:szCs w:val="22"/>
          <w:lang w:val="es-ES"/>
        </w:rPr>
        <w:t xml:space="preserve"> </w:t>
      </w:r>
      <w:r w:rsidRPr="0083283B">
        <w:rPr>
          <w:rFonts w:ascii="Times New Roman" w:hAnsi="Times New Roman"/>
          <w:sz w:val="22"/>
          <w:szCs w:val="22"/>
          <w:lang w:val="es-ES"/>
        </w:rPr>
        <w:t>término nuevo de su contemplación. Los mismos hechos y</w:t>
      </w:r>
      <w:r w:rsidR="00732BCF">
        <w:rPr>
          <w:rFonts w:ascii="Times New Roman" w:hAnsi="Times New Roman"/>
          <w:sz w:val="22"/>
          <w:szCs w:val="22"/>
          <w:lang w:val="es-ES"/>
        </w:rPr>
        <w:t xml:space="preserve"> </w:t>
      </w:r>
      <w:r w:rsidRPr="0083283B">
        <w:rPr>
          <w:rFonts w:ascii="Times New Roman" w:hAnsi="Times New Roman"/>
          <w:sz w:val="22"/>
          <w:szCs w:val="22"/>
          <w:lang w:val="es-ES"/>
        </w:rPr>
        <w:t xml:space="preserve">palabras adquieren otras dimensiones: </w:t>
      </w:r>
      <w:r w:rsidR="00AB490A">
        <w:rPr>
          <w:rFonts w:ascii="Times New Roman" w:hAnsi="Times New Roman"/>
          <w:sz w:val="22"/>
          <w:szCs w:val="22"/>
          <w:lang w:val="es-ES"/>
        </w:rPr>
        <w:t>“</w:t>
      </w:r>
      <w:r w:rsidRPr="0083283B">
        <w:rPr>
          <w:rFonts w:ascii="Times New Roman" w:hAnsi="Times New Roman"/>
          <w:sz w:val="22"/>
          <w:szCs w:val="22"/>
          <w:lang w:val="es-ES"/>
        </w:rPr>
        <w:t>Entonces aquel por</w:t>
      </w:r>
      <w:r>
        <w:rPr>
          <w:rFonts w:ascii="Times New Roman" w:hAnsi="Times New Roman"/>
          <w:sz w:val="22"/>
          <w:szCs w:val="22"/>
          <w:lang w:val="es-ES"/>
        </w:rPr>
        <w:t xml:space="preserve"> </w:t>
      </w:r>
      <w:r w:rsidRPr="0083283B">
        <w:rPr>
          <w:rFonts w:ascii="Times New Roman" w:hAnsi="Times New Roman"/>
          <w:sz w:val="22"/>
          <w:szCs w:val="22"/>
          <w:lang w:val="es-ES"/>
        </w:rPr>
        <w:t xml:space="preserve">tanto tiempo buscado, </w:t>
      </w:r>
      <w:r w:rsidRPr="0083283B">
        <w:rPr>
          <w:rFonts w:ascii="Times New Roman" w:hAnsi="Times New Roman"/>
          <w:sz w:val="22"/>
          <w:szCs w:val="22"/>
          <w:lang w:val="es-ES"/>
        </w:rPr>
        <w:lastRenderedPageBreak/>
        <w:t>tantas veces importunado, tan ardientemente</w:t>
      </w:r>
      <w:r w:rsidR="00732BCF">
        <w:rPr>
          <w:rFonts w:ascii="Times New Roman" w:hAnsi="Times New Roman"/>
          <w:sz w:val="22"/>
          <w:szCs w:val="22"/>
          <w:lang w:val="es-ES"/>
        </w:rPr>
        <w:t xml:space="preserve"> </w:t>
      </w:r>
      <w:r w:rsidRPr="0083283B">
        <w:rPr>
          <w:rFonts w:ascii="Times New Roman" w:hAnsi="Times New Roman"/>
          <w:sz w:val="22"/>
          <w:szCs w:val="22"/>
          <w:lang w:val="es-ES"/>
        </w:rPr>
        <w:t>deseado, el más bello de los hijos de los hombres ... ,</w:t>
      </w:r>
      <w:r w:rsidR="00732BCF">
        <w:rPr>
          <w:rFonts w:ascii="Times New Roman" w:hAnsi="Times New Roman"/>
          <w:sz w:val="22"/>
          <w:szCs w:val="22"/>
          <w:lang w:val="es-ES"/>
        </w:rPr>
        <w:t xml:space="preserve"> </w:t>
      </w:r>
      <w:r w:rsidRPr="0083283B">
        <w:rPr>
          <w:rFonts w:ascii="Times New Roman" w:hAnsi="Times New Roman"/>
          <w:sz w:val="22"/>
          <w:szCs w:val="22"/>
          <w:lang w:val="es-ES"/>
        </w:rPr>
        <w:t xml:space="preserve">la invita (al alma) a los besos diciendo: </w:t>
      </w:r>
      <w:r w:rsidR="00131EC1">
        <w:rPr>
          <w:rFonts w:ascii="Times New Roman" w:hAnsi="Times New Roman"/>
          <w:sz w:val="22"/>
          <w:szCs w:val="22"/>
          <w:lang w:val="es-ES"/>
        </w:rPr>
        <w:t>‘</w:t>
      </w:r>
      <w:r w:rsidRPr="0083283B">
        <w:rPr>
          <w:rFonts w:ascii="Times New Roman" w:hAnsi="Times New Roman"/>
          <w:sz w:val="22"/>
          <w:szCs w:val="22"/>
          <w:lang w:val="es-ES"/>
        </w:rPr>
        <w:t>Levántate, amiga</w:t>
      </w:r>
      <w:r w:rsidR="00732BCF">
        <w:rPr>
          <w:rFonts w:ascii="Times New Roman" w:hAnsi="Times New Roman"/>
          <w:sz w:val="22"/>
          <w:szCs w:val="22"/>
          <w:lang w:val="es-ES"/>
        </w:rPr>
        <w:t xml:space="preserve"> </w:t>
      </w:r>
      <w:r w:rsidRPr="0083283B">
        <w:rPr>
          <w:rFonts w:ascii="Times New Roman" w:hAnsi="Times New Roman"/>
          <w:sz w:val="22"/>
          <w:szCs w:val="22"/>
          <w:lang w:val="es-ES"/>
        </w:rPr>
        <w:t>mía, date prisa y ven.</w:t>
      </w:r>
      <w:r w:rsidR="00131EC1">
        <w:rPr>
          <w:rFonts w:ascii="Times New Roman" w:hAnsi="Times New Roman"/>
          <w:sz w:val="22"/>
          <w:szCs w:val="22"/>
          <w:lang w:val="es-ES"/>
        </w:rPr>
        <w:t>’</w:t>
      </w:r>
      <w:r w:rsidRPr="0083283B">
        <w:rPr>
          <w:rFonts w:ascii="Times New Roman" w:hAnsi="Times New Roman"/>
          <w:sz w:val="22"/>
          <w:szCs w:val="22"/>
          <w:lang w:val="es-ES"/>
        </w:rPr>
        <w:t xml:space="preserve"> Entonces, entrando en Jerusalén, pasa</w:t>
      </w:r>
      <w:r w:rsidR="00732BCF">
        <w:rPr>
          <w:rFonts w:ascii="Times New Roman" w:hAnsi="Times New Roman"/>
          <w:sz w:val="22"/>
          <w:szCs w:val="22"/>
          <w:lang w:val="es-ES"/>
        </w:rPr>
        <w:t xml:space="preserve"> </w:t>
      </w:r>
      <w:r w:rsidRPr="0083283B">
        <w:rPr>
          <w:rFonts w:ascii="Times New Roman" w:hAnsi="Times New Roman"/>
          <w:sz w:val="22"/>
          <w:szCs w:val="22"/>
          <w:lang w:val="es-ES"/>
        </w:rPr>
        <w:t>al lugar del tabernáculo admirable, hasta la casa de Dios</w:t>
      </w:r>
      <w:r w:rsidR="00732BCF">
        <w:rPr>
          <w:rFonts w:ascii="Times New Roman" w:hAnsi="Times New Roman"/>
          <w:sz w:val="22"/>
          <w:szCs w:val="22"/>
          <w:lang w:val="es-ES"/>
        </w:rPr>
        <w:t xml:space="preserve"> </w:t>
      </w:r>
      <w:r w:rsidRPr="0083283B">
        <w:rPr>
          <w:rFonts w:ascii="Times New Roman" w:hAnsi="Times New Roman"/>
          <w:sz w:val="22"/>
          <w:szCs w:val="22"/>
          <w:lang w:val="es-ES"/>
        </w:rPr>
        <w:t>entre voces de júbilo y alabanza ... ; vienen los abrazos, los</w:t>
      </w:r>
      <w:r w:rsidR="00732BCF">
        <w:rPr>
          <w:rFonts w:ascii="Times New Roman" w:hAnsi="Times New Roman"/>
          <w:sz w:val="22"/>
          <w:szCs w:val="22"/>
          <w:lang w:val="es-ES"/>
        </w:rPr>
        <w:t xml:space="preserve"> </w:t>
      </w:r>
      <w:r w:rsidRPr="0083283B">
        <w:rPr>
          <w:rFonts w:ascii="Times New Roman" w:hAnsi="Times New Roman"/>
          <w:sz w:val="22"/>
          <w:szCs w:val="22"/>
          <w:lang w:val="es-ES"/>
        </w:rPr>
        <w:t>besos ... ; el alma nada en delicias, goza de todos los bienes</w:t>
      </w:r>
      <w:r w:rsidR="00732BCF">
        <w:rPr>
          <w:rFonts w:ascii="Times New Roman" w:hAnsi="Times New Roman"/>
          <w:sz w:val="22"/>
          <w:szCs w:val="22"/>
          <w:lang w:val="es-ES"/>
        </w:rPr>
        <w:t xml:space="preserve"> </w:t>
      </w:r>
      <w:r w:rsidRPr="0083283B">
        <w:rPr>
          <w:rFonts w:ascii="Times New Roman" w:hAnsi="Times New Roman"/>
          <w:sz w:val="22"/>
          <w:szCs w:val="22"/>
          <w:lang w:val="es-ES"/>
        </w:rPr>
        <w:t>y celebra su día de fiesta</w:t>
      </w:r>
      <w:r w:rsidR="00131EC1">
        <w:rPr>
          <w:rFonts w:ascii="Times New Roman" w:hAnsi="Times New Roman"/>
          <w:sz w:val="22"/>
          <w:szCs w:val="22"/>
          <w:lang w:val="es-ES"/>
        </w:rPr>
        <w:t>. . . .”</w:t>
      </w:r>
      <w:r w:rsidR="00131EC1">
        <w:rPr>
          <w:rStyle w:val="Refdenotaalpie"/>
          <w:rFonts w:ascii="Times New Roman" w:hAnsi="Times New Roman"/>
          <w:sz w:val="22"/>
          <w:szCs w:val="22"/>
          <w:lang w:val="es-ES"/>
        </w:rPr>
        <w:footnoteReference w:id="82"/>
      </w:r>
    </w:p>
    <w:p w14:paraId="4CFA3541" w14:textId="77777777" w:rsidR="0083283B" w:rsidRPr="0083283B" w:rsidRDefault="0083283B" w:rsidP="0083283B">
      <w:pPr>
        <w:autoSpaceDE w:val="0"/>
        <w:autoSpaceDN w:val="0"/>
        <w:adjustRightInd w:val="0"/>
        <w:ind w:firstLine="284"/>
        <w:jc w:val="both"/>
        <w:rPr>
          <w:rFonts w:ascii="Times New Roman" w:hAnsi="Times New Roman"/>
          <w:sz w:val="22"/>
          <w:szCs w:val="22"/>
          <w:lang w:val="es-ES"/>
        </w:rPr>
      </w:pPr>
      <w:r w:rsidRPr="0083283B">
        <w:rPr>
          <w:rFonts w:ascii="Times New Roman" w:hAnsi="Times New Roman"/>
          <w:sz w:val="22"/>
          <w:szCs w:val="22"/>
          <w:lang w:val="es-ES"/>
        </w:rPr>
        <w:t xml:space="preserve">Elredo reduce a tres atributos divinos </w:t>
      </w:r>
      <w:r w:rsidR="00131EC1">
        <w:rPr>
          <w:rFonts w:ascii="Times New Roman" w:hAnsi="Times New Roman"/>
          <w:sz w:val="22"/>
          <w:szCs w:val="22"/>
          <w:lang w:val="es-ES"/>
        </w:rPr>
        <w:t>–</w:t>
      </w:r>
      <w:r w:rsidRPr="0083283B">
        <w:rPr>
          <w:rFonts w:ascii="Times New Roman" w:hAnsi="Times New Roman"/>
          <w:sz w:val="22"/>
          <w:szCs w:val="22"/>
          <w:lang w:val="es-ES"/>
        </w:rPr>
        <w:t>poder, sabiduría y</w:t>
      </w:r>
      <w:r w:rsidR="00131EC1">
        <w:rPr>
          <w:rFonts w:ascii="Times New Roman" w:hAnsi="Times New Roman"/>
          <w:sz w:val="22"/>
          <w:szCs w:val="22"/>
          <w:lang w:val="es-ES"/>
        </w:rPr>
        <w:t xml:space="preserve"> </w:t>
      </w:r>
      <w:r w:rsidRPr="0083283B">
        <w:rPr>
          <w:rFonts w:ascii="Times New Roman" w:hAnsi="Times New Roman"/>
          <w:sz w:val="22"/>
          <w:szCs w:val="22"/>
          <w:lang w:val="es-ES"/>
        </w:rPr>
        <w:t>bondad</w:t>
      </w:r>
      <w:r w:rsidR="00131EC1">
        <w:rPr>
          <w:rFonts w:ascii="Times New Roman" w:hAnsi="Times New Roman"/>
          <w:sz w:val="22"/>
          <w:szCs w:val="22"/>
          <w:lang w:val="es-ES"/>
        </w:rPr>
        <w:t>–</w:t>
      </w:r>
      <w:r w:rsidRPr="0083283B">
        <w:rPr>
          <w:rFonts w:ascii="Times New Roman" w:hAnsi="Times New Roman"/>
          <w:sz w:val="22"/>
          <w:szCs w:val="22"/>
          <w:lang w:val="es-ES"/>
        </w:rPr>
        <w:t xml:space="preserve"> todo</w:t>
      </w:r>
      <w:r w:rsidR="00131EC1">
        <w:rPr>
          <w:rFonts w:ascii="Times New Roman" w:hAnsi="Times New Roman"/>
          <w:sz w:val="22"/>
          <w:szCs w:val="22"/>
          <w:lang w:val="es-ES"/>
        </w:rPr>
        <w:t xml:space="preserve"> </w:t>
      </w:r>
      <w:r w:rsidRPr="0083283B">
        <w:rPr>
          <w:rFonts w:ascii="Times New Roman" w:hAnsi="Times New Roman"/>
          <w:sz w:val="22"/>
          <w:szCs w:val="22"/>
          <w:lang w:val="es-ES"/>
        </w:rPr>
        <w:t>aquello que el alma iluminada puede percibir</w:t>
      </w:r>
      <w:r w:rsidR="00131EC1">
        <w:rPr>
          <w:rFonts w:ascii="Times New Roman" w:hAnsi="Times New Roman"/>
          <w:sz w:val="22"/>
          <w:szCs w:val="22"/>
          <w:lang w:val="es-ES"/>
        </w:rPr>
        <w:t xml:space="preserve"> </w:t>
      </w:r>
      <w:r w:rsidRPr="0083283B">
        <w:rPr>
          <w:rFonts w:ascii="Times New Roman" w:hAnsi="Times New Roman"/>
          <w:sz w:val="22"/>
          <w:szCs w:val="22"/>
          <w:lang w:val="es-ES"/>
        </w:rPr>
        <w:t>de Dios ( III. III .</w:t>
      </w:r>
      <w:r w:rsidR="00131EC1">
        <w:rPr>
          <w:rFonts w:ascii="Times New Roman" w:hAnsi="Times New Roman"/>
          <w:sz w:val="22"/>
          <w:szCs w:val="22"/>
          <w:lang w:val="es-ES"/>
        </w:rPr>
        <w:t>1</w:t>
      </w:r>
      <w:r w:rsidRPr="0083283B">
        <w:rPr>
          <w:rFonts w:ascii="Times New Roman" w:hAnsi="Times New Roman"/>
          <w:sz w:val="22"/>
          <w:szCs w:val="22"/>
          <w:lang w:val="es-ES"/>
        </w:rPr>
        <w:t>); aun en esto, las Escrituras y la Humanidad</w:t>
      </w:r>
      <w:r w:rsidR="004E1177">
        <w:rPr>
          <w:rFonts w:ascii="Times New Roman" w:hAnsi="Times New Roman"/>
          <w:sz w:val="22"/>
          <w:szCs w:val="22"/>
          <w:lang w:val="es-ES"/>
        </w:rPr>
        <w:t xml:space="preserve"> </w:t>
      </w:r>
      <w:r w:rsidRPr="0083283B">
        <w:rPr>
          <w:rFonts w:ascii="Times New Roman" w:hAnsi="Times New Roman"/>
          <w:sz w:val="22"/>
          <w:szCs w:val="22"/>
          <w:lang w:val="es-ES"/>
        </w:rPr>
        <w:t>de Cristo siguen desempeñando su función; los mismos</w:t>
      </w:r>
      <w:r w:rsidR="004E1177">
        <w:rPr>
          <w:rFonts w:ascii="Times New Roman" w:hAnsi="Times New Roman"/>
          <w:sz w:val="22"/>
          <w:szCs w:val="22"/>
          <w:lang w:val="es-ES"/>
        </w:rPr>
        <w:t xml:space="preserve"> </w:t>
      </w:r>
      <w:r w:rsidRPr="0083283B">
        <w:rPr>
          <w:rFonts w:ascii="Times New Roman" w:hAnsi="Times New Roman"/>
          <w:sz w:val="22"/>
          <w:szCs w:val="22"/>
          <w:lang w:val="es-ES"/>
        </w:rPr>
        <w:t>hech</w:t>
      </w:r>
      <w:r w:rsidR="004E1177">
        <w:rPr>
          <w:rFonts w:ascii="Times New Roman" w:hAnsi="Times New Roman"/>
          <w:sz w:val="22"/>
          <w:szCs w:val="22"/>
          <w:lang w:val="es-ES"/>
        </w:rPr>
        <w:t>o</w:t>
      </w:r>
      <w:r w:rsidRPr="0083283B">
        <w:rPr>
          <w:rFonts w:ascii="Times New Roman" w:hAnsi="Times New Roman"/>
          <w:sz w:val="22"/>
          <w:szCs w:val="22"/>
          <w:lang w:val="es-ES"/>
        </w:rPr>
        <w:t>s de la vida mortal de Cris</w:t>
      </w:r>
      <w:r w:rsidR="004E1177">
        <w:rPr>
          <w:rFonts w:ascii="Times New Roman" w:hAnsi="Times New Roman"/>
          <w:sz w:val="22"/>
          <w:szCs w:val="22"/>
          <w:lang w:val="es-ES"/>
        </w:rPr>
        <w:t>t</w:t>
      </w:r>
      <w:r w:rsidRPr="0083283B">
        <w:rPr>
          <w:rFonts w:ascii="Times New Roman" w:hAnsi="Times New Roman"/>
          <w:sz w:val="22"/>
          <w:szCs w:val="22"/>
          <w:lang w:val="es-ES"/>
        </w:rPr>
        <w:t>o nos descubren y hacen</w:t>
      </w:r>
      <w:r w:rsidR="004E1177">
        <w:rPr>
          <w:rFonts w:ascii="Times New Roman" w:hAnsi="Times New Roman"/>
          <w:sz w:val="22"/>
          <w:szCs w:val="22"/>
          <w:lang w:val="es-ES"/>
        </w:rPr>
        <w:t xml:space="preserve"> </w:t>
      </w:r>
      <w:r w:rsidRPr="0083283B">
        <w:rPr>
          <w:rFonts w:ascii="Times New Roman" w:hAnsi="Times New Roman"/>
          <w:sz w:val="22"/>
          <w:szCs w:val="22"/>
          <w:lang w:val="es-ES"/>
        </w:rPr>
        <w:t>experimentar transformativamente su bondad, poder y sabiduría.</w:t>
      </w:r>
    </w:p>
    <w:p w14:paraId="35D9E544" w14:textId="77777777" w:rsidR="0083283B" w:rsidRDefault="0083283B" w:rsidP="0083283B">
      <w:pPr>
        <w:autoSpaceDE w:val="0"/>
        <w:autoSpaceDN w:val="0"/>
        <w:adjustRightInd w:val="0"/>
        <w:ind w:firstLine="284"/>
        <w:jc w:val="both"/>
        <w:rPr>
          <w:rFonts w:ascii="Times New Roman" w:hAnsi="Times New Roman"/>
          <w:sz w:val="22"/>
          <w:szCs w:val="22"/>
          <w:lang w:val="es-ES"/>
        </w:rPr>
      </w:pPr>
      <w:r w:rsidRPr="0083283B">
        <w:rPr>
          <w:rFonts w:ascii="Times New Roman" w:hAnsi="Times New Roman"/>
          <w:sz w:val="22"/>
          <w:szCs w:val="22"/>
          <w:lang w:val="es-ES"/>
        </w:rPr>
        <w:t>De este modo queda descrito el camino más seguro a Dios;</w:t>
      </w:r>
      <w:r w:rsidR="004E1177">
        <w:rPr>
          <w:rFonts w:ascii="Times New Roman" w:hAnsi="Times New Roman"/>
          <w:sz w:val="22"/>
          <w:szCs w:val="22"/>
          <w:lang w:val="es-ES"/>
        </w:rPr>
        <w:t xml:space="preserve"> </w:t>
      </w:r>
      <w:r w:rsidRPr="0083283B">
        <w:rPr>
          <w:rFonts w:ascii="Times New Roman" w:hAnsi="Times New Roman"/>
          <w:sz w:val="22"/>
          <w:szCs w:val="22"/>
          <w:lang w:val="es-ES"/>
        </w:rPr>
        <w:t>en él el hombre, por puro amor divino, consigue retirar e</w:t>
      </w:r>
      <w:r w:rsidR="004E1177">
        <w:rPr>
          <w:rFonts w:ascii="Times New Roman" w:hAnsi="Times New Roman"/>
          <w:sz w:val="22"/>
          <w:szCs w:val="22"/>
          <w:lang w:val="es-ES"/>
        </w:rPr>
        <w:t xml:space="preserve">l </w:t>
      </w:r>
      <w:r w:rsidRPr="0083283B">
        <w:rPr>
          <w:rFonts w:ascii="Times New Roman" w:hAnsi="Times New Roman"/>
          <w:sz w:val="22"/>
          <w:szCs w:val="22"/>
          <w:lang w:val="es-ES"/>
        </w:rPr>
        <w:t xml:space="preserve">velo que encubre a la divinidad en Cristo </w:t>
      </w:r>
      <w:r w:rsidR="004E1177">
        <w:rPr>
          <w:rFonts w:ascii="Times New Roman" w:hAnsi="Times New Roman"/>
          <w:sz w:val="22"/>
          <w:szCs w:val="22"/>
          <w:lang w:val="es-ES"/>
        </w:rPr>
        <w:t>–</w:t>
      </w:r>
      <w:r w:rsidRPr="0083283B">
        <w:rPr>
          <w:rFonts w:ascii="Times New Roman" w:hAnsi="Times New Roman"/>
          <w:sz w:val="22"/>
          <w:szCs w:val="22"/>
          <w:lang w:val="es-ES"/>
        </w:rPr>
        <w:t>en</w:t>
      </w:r>
      <w:r w:rsidR="004E1177">
        <w:rPr>
          <w:rFonts w:ascii="Times New Roman" w:hAnsi="Times New Roman"/>
          <w:sz w:val="22"/>
          <w:szCs w:val="22"/>
          <w:lang w:val="es-ES"/>
        </w:rPr>
        <w:t xml:space="preserve"> </w:t>
      </w:r>
      <w:r w:rsidRPr="0083283B">
        <w:rPr>
          <w:rFonts w:ascii="Times New Roman" w:hAnsi="Times New Roman"/>
          <w:sz w:val="22"/>
          <w:szCs w:val="22"/>
          <w:lang w:val="es-ES"/>
        </w:rPr>
        <w:t>lo que es</w:t>
      </w:r>
      <w:r w:rsidR="004E1177">
        <w:rPr>
          <w:rFonts w:ascii="Times New Roman" w:hAnsi="Times New Roman"/>
          <w:sz w:val="22"/>
          <w:szCs w:val="22"/>
          <w:lang w:val="es-ES"/>
        </w:rPr>
        <w:t xml:space="preserve"> </w:t>
      </w:r>
      <w:r w:rsidRPr="0083283B">
        <w:rPr>
          <w:rFonts w:ascii="Times New Roman" w:hAnsi="Times New Roman"/>
          <w:sz w:val="22"/>
          <w:szCs w:val="22"/>
          <w:lang w:val="es-ES"/>
        </w:rPr>
        <w:t>posible en esta vida</w:t>
      </w:r>
      <w:r w:rsidR="004E1177">
        <w:rPr>
          <w:rFonts w:ascii="Times New Roman" w:hAnsi="Times New Roman"/>
          <w:sz w:val="22"/>
          <w:szCs w:val="22"/>
          <w:lang w:val="es-ES"/>
        </w:rPr>
        <w:t>–,</w:t>
      </w:r>
      <w:r w:rsidRPr="0083283B">
        <w:rPr>
          <w:rFonts w:ascii="Times New Roman" w:hAnsi="Times New Roman"/>
          <w:sz w:val="22"/>
          <w:szCs w:val="22"/>
          <w:lang w:val="es-ES"/>
        </w:rPr>
        <w:t xml:space="preserve"> gracias</w:t>
      </w:r>
      <w:r w:rsidR="004E1177">
        <w:rPr>
          <w:rFonts w:ascii="Times New Roman" w:hAnsi="Times New Roman"/>
          <w:sz w:val="22"/>
          <w:szCs w:val="22"/>
          <w:lang w:val="es-ES"/>
        </w:rPr>
        <w:t xml:space="preserve"> </w:t>
      </w:r>
      <w:r w:rsidRPr="0083283B">
        <w:rPr>
          <w:rFonts w:ascii="Times New Roman" w:hAnsi="Times New Roman"/>
          <w:sz w:val="22"/>
          <w:szCs w:val="22"/>
          <w:lang w:val="es-ES"/>
        </w:rPr>
        <w:t>al amor divino hecho carne</w:t>
      </w:r>
      <w:r w:rsidR="004E1177">
        <w:rPr>
          <w:rFonts w:ascii="Times New Roman" w:hAnsi="Times New Roman"/>
          <w:sz w:val="22"/>
          <w:szCs w:val="22"/>
          <w:lang w:val="es-ES"/>
        </w:rPr>
        <w:t xml:space="preserve"> </w:t>
      </w:r>
      <w:r w:rsidRPr="0083283B">
        <w:rPr>
          <w:rFonts w:ascii="Times New Roman" w:hAnsi="Times New Roman"/>
          <w:sz w:val="22"/>
          <w:szCs w:val="22"/>
          <w:lang w:val="es-ES"/>
        </w:rPr>
        <w:t>para el pobre amor carnal del hombre.</w:t>
      </w:r>
    </w:p>
    <w:p w14:paraId="033D35B4" w14:textId="77777777" w:rsidR="004E1177" w:rsidRDefault="004E1177" w:rsidP="0083283B">
      <w:pPr>
        <w:autoSpaceDE w:val="0"/>
        <w:autoSpaceDN w:val="0"/>
        <w:adjustRightInd w:val="0"/>
        <w:ind w:firstLine="284"/>
        <w:jc w:val="both"/>
        <w:rPr>
          <w:rFonts w:ascii="Times New Roman" w:hAnsi="Times New Roman"/>
          <w:sz w:val="22"/>
          <w:szCs w:val="22"/>
          <w:lang w:val="es-ES"/>
        </w:rPr>
      </w:pPr>
    </w:p>
    <w:p w14:paraId="5E41DF41" w14:textId="77777777" w:rsidR="004E1177" w:rsidRPr="0083283B" w:rsidRDefault="004E1177" w:rsidP="0083283B">
      <w:pPr>
        <w:autoSpaceDE w:val="0"/>
        <w:autoSpaceDN w:val="0"/>
        <w:adjustRightInd w:val="0"/>
        <w:ind w:firstLine="284"/>
        <w:jc w:val="both"/>
        <w:rPr>
          <w:rFonts w:ascii="Times New Roman" w:hAnsi="Times New Roman"/>
          <w:sz w:val="22"/>
          <w:szCs w:val="22"/>
          <w:lang w:val="es-ES"/>
        </w:rPr>
      </w:pPr>
    </w:p>
    <w:p w14:paraId="201EA88B" w14:textId="77777777" w:rsidR="0083283B" w:rsidRPr="0083283B" w:rsidRDefault="0083283B" w:rsidP="004E1177">
      <w:pPr>
        <w:autoSpaceDE w:val="0"/>
        <w:autoSpaceDN w:val="0"/>
        <w:adjustRightInd w:val="0"/>
        <w:jc w:val="both"/>
        <w:rPr>
          <w:rFonts w:ascii="Times New Roman" w:hAnsi="Times New Roman"/>
          <w:sz w:val="22"/>
          <w:szCs w:val="22"/>
          <w:lang w:val="es-ES"/>
        </w:rPr>
      </w:pPr>
      <w:r w:rsidRPr="0083283B">
        <w:rPr>
          <w:rFonts w:ascii="Times New Roman" w:hAnsi="Times New Roman"/>
          <w:sz w:val="22"/>
          <w:szCs w:val="22"/>
          <w:lang w:val="es-ES"/>
        </w:rPr>
        <w:t xml:space="preserve">4. </w:t>
      </w:r>
      <w:r w:rsidRPr="004E1177">
        <w:rPr>
          <w:rFonts w:ascii="Times New Roman" w:hAnsi="Times New Roman"/>
          <w:i/>
          <w:sz w:val="22"/>
          <w:szCs w:val="22"/>
          <w:lang w:val="es-ES"/>
        </w:rPr>
        <w:t>Tratado espiritual</w:t>
      </w:r>
    </w:p>
    <w:p w14:paraId="5334A480" w14:textId="77777777" w:rsidR="004E1177" w:rsidRDefault="004E1177" w:rsidP="0083283B">
      <w:pPr>
        <w:autoSpaceDE w:val="0"/>
        <w:autoSpaceDN w:val="0"/>
        <w:adjustRightInd w:val="0"/>
        <w:ind w:firstLine="284"/>
        <w:jc w:val="both"/>
        <w:rPr>
          <w:rFonts w:ascii="Times New Roman" w:hAnsi="Times New Roman"/>
          <w:sz w:val="22"/>
          <w:szCs w:val="22"/>
          <w:lang w:val="es-ES"/>
        </w:rPr>
      </w:pPr>
    </w:p>
    <w:p w14:paraId="2597B1B2" w14:textId="77777777" w:rsidR="0083283B" w:rsidRPr="0083283B" w:rsidRDefault="0083283B" w:rsidP="0083283B">
      <w:pPr>
        <w:autoSpaceDE w:val="0"/>
        <w:autoSpaceDN w:val="0"/>
        <w:adjustRightInd w:val="0"/>
        <w:ind w:firstLine="284"/>
        <w:jc w:val="both"/>
        <w:rPr>
          <w:rFonts w:ascii="Times New Roman" w:hAnsi="Times New Roman"/>
          <w:sz w:val="22"/>
          <w:szCs w:val="22"/>
          <w:lang w:val="es-ES"/>
        </w:rPr>
      </w:pPr>
      <w:r w:rsidRPr="0083283B">
        <w:rPr>
          <w:rFonts w:ascii="Times New Roman" w:hAnsi="Times New Roman"/>
          <w:sz w:val="22"/>
          <w:szCs w:val="22"/>
          <w:lang w:val="es-ES"/>
        </w:rPr>
        <w:t>Otro rasgo característico del Comentario es exponer el</w:t>
      </w:r>
      <w:r w:rsidR="00B55E54">
        <w:rPr>
          <w:rFonts w:ascii="Times New Roman" w:hAnsi="Times New Roman"/>
          <w:sz w:val="22"/>
          <w:szCs w:val="22"/>
          <w:lang w:val="es-ES"/>
        </w:rPr>
        <w:t xml:space="preserve"> </w:t>
      </w:r>
      <w:r w:rsidRPr="0083283B">
        <w:rPr>
          <w:rFonts w:ascii="Times New Roman" w:hAnsi="Times New Roman"/>
          <w:sz w:val="22"/>
          <w:szCs w:val="22"/>
          <w:lang w:val="es-ES"/>
        </w:rPr>
        <w:t xml:space="preserve">desarrollo de la vida espiritual a </w:t>
      </w:r>
      <w:r w:rsidR="00B55E54">
        <w:rPr>
          <w:rFonts w:ascii="Times New Roman" w:hAnsi="Times New Roman"/>
          <w:sz w:val="22"/>
          <w:szCs w:val="22"/>
          <w:lang w:val="es-ES"/>
        </w:rPr>
        <w:t>pa</w:t>
      </w:r>
      <w:r w:rsidRPr="0083283B">
        <w:rPr>
          <w:rFonts w:ascii="Times New Roman" w:hAnsi="Times New Roman"/>
          <w:sz w:val="22"/>
          <w:szCs w:val="22"/>
          <w:lang w:val="es-ES"/>
        </w:rPr>
        <w:t>rtir del texto evangélico.</w:t>
      </w:r>
      <w:r w:rsidR="00B55E54">
        <w:rPr>
          <w:rFonts w:ascii="Times New Roman" w:hAnsi="Times New Roman"/>
          <w:sz w:val="22"/>
          <w:szCs w:val="22"/>
          <w:lang w:val="es-ES"/>
        </w:rPr>
        <w:t xml:space="preserve"> </w:t>
      </w:r>
      <w:r w:rsidRPr="0083283B">
        <w:rPr>
          <w:rFonts w:ascii="Times New Roman" w:hAnsi="Times New Roman"/>
          <w:sz w:val="22"/>
          <w:szCs w:val="22"/>
          <w:lang w:val="es-ES"/>
        </w:rPr>
        <w:t>El análisis de la obra revela una -perfecta sistematización de</w:t>
      </w:r>
      <w:r w:rsidR="00B55E54">
        <w:rPr>
          <w:rFonts w:ascii="Times New Roman" w:hAnsi="Times New Roman"/>
          <w:sz w:val="22"/>
          <w:szCs w:val="22"/>
          <w:lang w:val="es-ES"/>
        </w:rPr>
        <w:t xml:space="preserve"> </w:t>
      </w:r>
      <w:r w:rsidRPr="0083283B">
        <w:rPr>
          <w:rFonts w:ascii="Times New Roman" w:hAnsi="Times New Roman"/>
          <w:sz w:val="22"/>
          <w:szCs w:val="22"/>
          <w:lang w:val="es-ES"/>
        </w:rPr>
        <w:t>las etapas de transformación humana en Cristo como así también</w:t>
      </w:r>
      <w:r w:rsidR="00B55E54">
        <w:rPr>
          <w:rFonts w:ascii="Times New Roman" w:hAnsi="Times New Roman"/>
          <w:sz w:val="22"/>
          <w:szCs w:val="22"/>
          <w:lang w:val="es-ES"/>
        </w:rPr>
        <w:t xml:space="preserve"> </w:t>
      </w:r>
      <w:r w:rsidRPr="0083283B">
        <w:rPr>
          <w:rFonts w:ascii="Times New Roman" w:hAnsi="Times New Roman"/>
          <w:sz w:val="22"/>
          <w:szCs w:val="22"/>
          <w:lang w:val="es-ES"/>
        </w:rPr>
        <w:t>el desarrollo de algunos temas particulares de la vida</w:t>
      </w:r>
      <w:r w:rsidR="00B55E54">
        <w:rPr>
          <w:rFonts w:ascii="Times New Roman" w:hAnsi="Times New Roman"/>
          <w:sz w:val="22"/>
          <w:szCs w:val="22"/>
          <w:lang w:val="es-ES"/>
        </w:rPr>
        <w:t xml:space="preserve"> </w:t>
      </w:r>
      <w:r w:rsidRPr="0083283B">
        <w:rPr>
          <w:rFonts w:ascii="Times New Roman" w:hAnsi="Times New Roman"/>
          <w:sz w:val="22"/>
          <w:szCs w:val="22"/>
          <w:lang w:val="es-ES"/>
        </w:rPr>
        <w:t>espiritual: tentación (I.I.3; Il.I.3; III.I.l; III.III.2), presencia</w:t>
      </w:r>
      <w:r w:rsidR="00B55E54">
        <w:rPr>
          <w:rFonts w:ascii="Times New Roman" w:hAnsi="Times New Roman"/>
          <w:sz w:val="22"/>
          <w:szCs w:val="22"/>
          <w:lang w:val="es-ES"/>
        </w:rPr>
        <w:t xml:space="preserve"> </w:t>
      </w:r>
      <w:r w:rsidRPr="0083283B">
        <w:rPr>
          <w:rFonts w:ascii="Times New Roman" w:hAnsi="Times New Roman"/>
          <w:sz w:val="22"/>
          <w:szCs w:val="22"/>
          <w:lang w:val="es-ES"/>
        </w:rPr>
        <w:t xml:space="preserve">de Cristo (I.I.1; I.II.2; III.II.2; </w:t>
      </w:r>
      <w:r w:rsidR="00B55E54">
        <w:rPr>
          <w:rFonts w:ascii="Times New Roman" w:hAnsi="Times New Roman"/>
          <w:sz w:val="22"/>
          <w:szCs w:val="22"/>
          <w:lang w:val="es-ES"/>
        </w:rPr>
        <w:t>III</w:t>
      </w:r>
      <w:r w:rsidRPr="0083283B">
        <w:rPr>
          <w:rFonts w:ascii="Times New Roman" w:hAnsi="Times New Roman"/>
          <w:sz w:val="22"/>
          <w:szCs w:val="22"/>
          <w:lang w:val="es-ES"/>
        </w:rPr>
        <w:t>.</w:t>
      </w:r>
      <w:r w:rsidR="00B55E54">
        <w:rPr>
          <w:rFonts w:ascii="Times New Roman" w:hAnsi="Times New Roman"/>
          <w:sz w:val="22"/>
          <w:szCs w:val="22"/>
          <w:lang w:val="es-ES"/>
        </w:rPr>
        <w:t>II</w:t>
      </w:r>
      <w:r w:rsidRPr="0083283B">
        <w:rPr>
          <w:rFonts w:ascii="Times New Roman" w:hAnsi="Times New Roman"/>
          <w:sz w:val="22"/>
          <w:szCs w:val="22"/>
          <w:lang w:val="es-ES"/>
        </w:rPr>
        <w:t>I), virtudes</w:t>
      </w:r>
      <w:r w:rsidR="00B55E54">
        <w:rPr>
          <w:rFonts w:ascii="Times New Roman" w:hAnsi="Times New Roman"/>
          <w:sz w:val="22"/>
          <w:szCs w:val="22"/>
          <w:lang w:val="es-ES"/>
        </w:rPr>
        <w:t xml:space="preserve"> </w:t>
      </w:r>
      <w:r w:rsidRPr="0083283B">
        <w:rPr>
          <w:rFonts w:ascii="Times New Roman" w:hAnsi="Times New Roman"/>
          <w:sz w:val="22"/>
          <w:szCs w:val="22"/>
          <w:lang w:val="es-ES"/>
        </w:rPr>
        <w:t>(I.I.3; II.I.l; II.I.4; III.I.l y 2), dones del Espíritu Santo</w:t>
      </w:r>
      <w:r w:rsidR="00B55E54">
        <w:rPr>
          <w:rFonts w:ascii="Times New Roman" w:hAnsi="Times New Roman"/>
          <w:sz w:val="22"/>
          <w:szCs w:val="22"/>
          <w:lang w:val="es-ES"/>
        </w:rPr>
        <w:t xml:space="preserve"> </w:t>
      </w:r>
      <w:r w:rsidRPr="0083283B">
        <w:rPr>
          <w:rFonts w:ascii="Times New Roman" w:hAnsi="Times New Roman"/>
          <w:sz w:val="22"/>
          <w:szCs w:val="22"/>
          <w:lang w:val="es-ES"/>
        </w:rPr>
        <w:t>(III.I.2), estados de oración (III.II.3) ...</w:t>
      </w:r>
    </w:p>
    <w:p w14:paraId="4788C26B" w14:textId="77777777" w:rsidR="0083283B" w:rsidRDefault="0083283B" w:rsidP="0083283B">
      <w:pPr>
        <w:autoSpaceDE w:val="0"/>
        <w:autoSpaceDN w:val="0"/>
        <w:adjustRightInd w:val="0"/>
        <w:ind w:firstLine="284"/>
        <w:jc w:val="both"/>
        <w:rPr>
          <w:rFonts w:ascii="Times New Roman" w:hAnsi="Times New Roman"/>
          <w:sz w:val="22"/>
          <w:szCs w:val="22"/>
          <w:lang w:val="es-ES"/>
        </w:rPr>
      </w:pPr>
      <w:r w:rsidRPr="0083283B">
        <w:rPr>
          <w:rFonts w:ascii="Times New Roman" w:hAnsi="Times New Roman"/>
          <w:sz w:val="22"/>
          <w:szCs w:val="22"/>
          <w:lang w:val="es-ES"/>
        </w:rPr>
        <w:t>Tres son las coordenadas fundamentales que determinan el</w:t>
      </w:r>
      <w:r w:rsidR="00091947">
        <w:rPr>
          <w:rFonts w:ascii="Times New Roman" w:hAnsi="Times New Roman"/>
          <w:sz w:val="22"/>
          <w:szCs w:val="22"/>
          <w:lang w:val="es-ES"/>
        </w:rPr>
        <w:t xml:space="preserve"> </w:t>
      </w:r>
      <w:r w:rsidRPr="0083283B">
        <w:rPr>
          <w:rFonts w:ascii="Times New Roman" w:hAnsi="Times New Roman"/>
          <w:sz w:val="22"/>
          <w:szCs w:val="22"/>
          <w:lang w:val="es-ES"/>
        </w:rPr>
        <w:t>desarrollo espiritual: Cristo y los misterios de su infancia, el</w:t>
      </w:r>
      <w:r w:rsidR="00091947">
        <w:rPr>
          <w:rFonts w:ascii="Times New Roman" w:hAnsi="Times New Roman"/>
          <w:sz w:val="22"/>
          <w:szCs w:val="22"/>
          <w:lang w:val="es-ES"/>
        </w:rPr>
        <w:t xml:space="preserve"> </w:t>
      </w:r>
      <w:r w:rsidRPr="0083283B">
        <w:rPr>
          <w:rFonts w:ascii="Times New Roman" w:hAnsi="Times New Roman"/>
          <w:sz w:val="22"/>
          <w:szCs w:val="22"/>
          <w:lang w:val="es-ES"/>
        </w:rPr>
        <w:lastRenderedPageBreak/>
        <w:t>hombre en cuanto caído y redimido en progresiva conversión,</w:t>
      </w:r>
      <w:r w:rsidR="00091947">
        <w:rPr>
          <w:rFonts w:ascii="Times New Roman" w:hAnsi="Times New Roman"/>
          <w:sz w:val="22"/>
          <w:szCs w:val="22"/>
          <w:lang w:val="es-ES"/>
        </w:rPr>
        <w:t xml:space="preserve"> </w:t>
      </w:r>
      <w:r w:rsidRPr="0083283B">
        <w:rPr>
          <w:rFonts w:ascii="Times New Roman" w:hAnsi="Times New Roman"/>
          <w:sz w:val="22"/>
          <w:szCs w:val="22"/>
          <w:lang w:val="es-ES"/>
        </w:rPr>
        <w:t>y el dinamismo de la gracia que brota de la Encarnación de</w:t>
      </w:r>
      <w:r w:rsidR="00091947">
        <w:rPr>
          <w:rFonts w:ascii="Times New Roman" w:hAnsi="Times New Roman"/>
          <w:sz w:val="22"/>
          <w:szCs w:val="22"/>
          <w:lang w:val="es-ES"/>
        </w:rPr>
        <w:t xml:space="preserve"> </w:t>
      </w:r>
      <w:r w:rsidRPr="0083283B">
        <w:rPr>
          <w:rFonts w:ascii="Times New Roman" w:hAnsi="Times New Roman"/>
          <w:sz w:val="22"/>
          <w:szCs w:val="22"/>
          <w:lang w:val="es-ES"/>
        </w:rPr>
        <w:t>Cristo. Elredo estructura todo esto en torno a los cuatro lugares en que vivió Jesús hasta sus doce años: Belén, Egipto,</w:t>
      </w:r>
      <w:r w:rsidR="00091947">
        <w:rPr>
          <w:rFonts w:ascii="Times New Roman" w:hAnsi="Times New Roman"/>
          <w:sz w:val="22"/>
          <w:szCs w:val="22"/>
          <w:lang w:val="es-ES"/>
        </w:rPr>
        <w:t xml:space="preserve"> </w:t>
      </w:r>
      <w:r w:rsidRPr="0083283B">
        <w:rPr>
          <w:rFonts w:ascii="Times New Roman" w:hAnsi="Times New Roman"/>
          <w:sz w:val="22"/>
          <w:szCs w:val="22"/>
          <w:lang w:val="es-ES"/>
        </w:rPr>
        <w:t>Nazaret y Jerusalén. El progreso interior consistirá en pasar</w:t>
      </w:r>
      <w:r w:rsidR="00091947">
        <w:rPr>
          <w:rFonts w:ascii="Times New Roman" w:hAnsi="Times New Roman"/>
          <w:sz w:val="22"/>
          <w:szCs w:val="22"/>
          <w:lang w:val="es-ES"/>
        </w:rPr>
        <w:t xml:space="preserve"> </w:t>
      </w:r>
      <w:r w:rsidRPr="0083283B">
        <w:rPr>
          <w:rFonts w:ascii="Times New Roman" w:hAnsi="Times New Roman"/>
          <w:sz w:val="22"/>
          <w:szCs w:val="22"/>
          <w:lang w:val="es-ES"/>
        </w:rPr>
        <w:t>espiritualmente por estos mismos lugares. A medida que el</w:t>
      </w:r>
      <w:r w:rsidR="00091947">
        <w:rPr>
          <w:rFonts w:ascii="Times New Roman" w:hAnsi="Times New Roman"/>
          <w:sz w:val="22"/>
          <w:szCs w:val="22"/>
          <w:lang w:val="es-ES"/>
        </w:rPr>
        <w:t xml:space="preserve"> </w:t>
      </w:r>
      <w:r w:rsidRPr="0083283B">
        <w:rPr>
          <w:rFonts w:ascii="Times New Roman" w:hAnsi="Times New Roman"/>
          <w:sz w:val="22"/>
          <w:szCs w:val="22"/>
          <w:lang w:val="es-ES"/>
        </w:rPr>
        <w:t>Comentario va exponiendo el sentido literal, alegórico y moral,</w:t>
      </w:r>
      <w:r w:rsidR="00091947">
        <w:rPr>
          <w:rFonts w:ascii="Times New Roman" w:hAnsi="Times New Roman"/>
          <w:sz w:val="22"/>
          <w:szCs w:val="22"/>
          <w:lang w:val="es-ES"/>
        </w:rPr>
        <w:t xml:space="preserve"> </w:t>
      </w:r>
      <w:r w:rsidRPr="0083283B">
        <w:rPr>
          <w:rFonts w:ascii="Times New Roman" w:hAnsi="Times New Roman"/>
          <w:sz w:val="22"/>
          <w:szCs w:val="22"/>
          <w:lang w:val="es-ES"/>
        </w:rPr>
        <w:t>la sistematización se va completando y profundizando.</w:t>
      </w:r>
    </w:p>
    <w:p w14:paraId="64976B05" w14:textId="77777777" w:rsidR="00091947" w:rsidRDefault="00091947" w:rsidP="0083283B">
      <w:pPr>
        <w:autoSpaceDE w:val="0"/>
        <w:autoSpaceDN w:val="0"/>
        <w:adjustRightInd w:val="0"/>
        <w:ind w:firstLine="284"/>
        <w:jc w:val="both"/>
        <w:rPr>
          <w:rFonts w:ascii="Times New Roman" w:hAnsi="Times New Roman"/>
          <w:sz w:val="22"/>
          <w:szCs w:val="22"/>
          <w:lang w:val="es-ES"/>
        </w:rPr>
      </w:pPr>
    </w:p>
    <w:p w14:paraId="1FF18B17" w14:textId="77777777" w:rsidR="00091947" w:rsidRPr="0083283B" w:rsidRDefault="00091947" w:rsidP="0083283B">
      <w:pPr>
        <w:autoSpaceDE w:val="0"/>
        <w:autoSpaceDN w:val="0"/>
        <w:adjustRightInd w:val="0"/>
        <w:ind w:firstLine="284"/>
        <w:jc w:val="both"/>
        <w:rPr>
          <w:rFonts w:ascii="Times New Roman" w:hAnsi="Times New Roman"/>
          <w:sz w:val="22"/>
          <w:szCs w:val="22"/>
          <w:lang w:val="es-ES"/>
        </w:rPr>
      </w:pPr>
    </w:p>
    <w:p w14:paraId="1071B6E4" w14:textId="77777777" w:rsidR="0083283B" w:rsidRPr="0083283B" w:rsidRDefault="0083283B" w:rsidP="00091947">
      <w:pPr>
        <w:autoSpaceDE w:val="0"/>
        <w:autoSpaceDN w:val="0"/>
        <w:adjustRightInd w:val="0"/>
        <w:jc w:val="both"/>
        <w:rPr>
          <w:rFonts w:ascii="Times New Roman" w:hAnsi="Times New Roman"/>
          <w:sz w:val="22"/>
          <w:szCs w:val="22"/>
          <w:lang w:val="es-ES"/>
        </w:rPr>
      </w:pPr>
      <w:r w:rsidRPr="0083283B">
        <w:rPr>
          <w:rFonts w:ascii="Times New Roman" w:hAnsi="Times New Roman"/>
          <w:sz w:val="22"/>
          <w:szCs w:val="22"/>
          <w:lang w:val="es-ES"/>
        </w:rPr>
        <w:t>Belén</w:t>
      </w:r>
    </w:p>
    <w:p w14:paraId="758211E1" w14:textId="77777777" w:rsidR="00091947" w:rsidRDefault="00091947" w:rsidP="0083283B">
      <w:pPr>
        <w:autoSpaceDE w:val="0"/>
        <w:autoSpaceDN w:val="0"/>
        <w:adjustRightInd w:val="0"/>
        <w:ind w:firstLine="284"/>
        <w:jc w:val="both"/>
        <w:rPr>
          <w:rFonts w:ascii="Times New Roman" w:hAnsi="Times New Roman"/>
          <w:sz w:val="22"/>
          <w:szCs w:val="22"/>
          <w:lang w:val="es-ES"/>
        </w:rPr>
      </w:pPr>
    </w:p>
    <w:p w14:paraId="19F4E8C4" w14:textId="77777777" w:rsidR="0083283B" w:rsidRPr="0083283B" w:rsidRDefault="0083283B" w:rsidP="0083283B">
      <w:pPr>
        <w:autoSpaceDE w:val="0"/>
        <w:autoSpaceDN w:val="0"/>
        <w:adjustRightInd w:val="0"/>
        <w:ind w:firstLine="284"/>
        <w:jc w:val="both"/>
        <w:rPr>
          <w:rFonts w:ascii="Times New Roman" w:hAnsi="Times New Roman"/>
          <w:sz w:val="22"/>
          <w:szCs w:val="22"/>
          <w:lang w:val="es-ES"/>
        </w:rPr>
      </w:pPr>
      <w:r w:rsidRPr="0083283B">
        <w:rPr>
          <w:rFonts w:ascii="Times New Roman" w:hAnsi="Times New Roman"/>
          <w:sz w:val="22"/>
          <w:szCs w:val="22"/>
          <w:lang w:val="es-ES"/>
        </w:rPr>
        <w:t>En torno a Belén se desarrollan los temas propios de la</w:t>
      </w:r>
      <w:r w:rsidR="00091947">
        <w:rPr>
          <w:rFonts w:ascii="Times New Roman" w:hAnsi="Times New Roman"/>
          <w:sz w:val="22"/>
          <w:szCs w:val="22"/>
          <w:lang w:val="es-ES"/>
        </w:rPr>
        <w:t xml:space="preserve"> </w:t>
      </w:r>
      <w:r w:rsidRPr="0083283B">
        <w:rPr>
          <w:rFonts w:ascii="Times New Roman" w:hAnsi="Times New Roman"/>
          <w:sz w:val="22"/>
          <w:szCs w:val="22"/>
          <w:lang w:val="es-ES"/>
        </w:rPr>
        <w:t>conversión, el nuevo nacimiento del cristiano, la infancia spiritual,</w:t>
      </w:r>
      <w:r w:rsidR="00091947">
        <w:rPr>
          <w:rFonts w:ascii="Times New Roman" w:hAnsi="Times New Roman"/>
          <w:sz w:val="22"/>
          <w:szCs w:val="22"/>
          <w:lang w:val="es-ES"/>
        </w:rPr>
        <w:t xml:space="preserve"> </w:t>
      </w:r>
      <w:r w:rsidRPr="0083283B">
        <w:rPr>
          <w:rFonts w:ascii="Times New Roman" w:hAnsi="Times New Roman"/>
          <w:sz w:val="22"/>
          <w:szCs w:val="22"/>
          <w:lang w:val="es-ES"/>
        </w:rPr>
        <w:t>la pobreza, la humildad del seguimiento de Cristo.</w:t>
      </w:r>
      <w:r w:rsidR="00091947">
        <w:rPr>
          <w:rFonts w:ascii="Times New Roman" w:hAnsi="Times New Roman"/>
          <w:sz w:val="22"/>
          <w:szCs w:val="22"/>
          <w:lang w:val="es-ES"/>
        </w:rPr>
        <w:t xml:space="preserve"> </w:t>
      </w:r>
      <w:r w:rsidRPr="0083283B">
        <w:rPr>
          <w:rFonts w:ascii="Times New Roman" w:hAnsi="Times New Roman"/>
          <w:sz w:val="22"/>
          <w:szCs w:val="22"/>
          <w:lang w:val="es-ES"/>
        </w:rPr>
        <w:t>Allí nace Jesús, pobre y pequeño (I.I.l; III.1.1); así nos</w:t>
      </w:r>
      <w:r w:rsidR="00091947">
        <w:rPr>
          <w:rFonts w:ascii="Times New Roman" w:hAnsi="Times New Roman"/>
          <w:sz w:val="22"/>
          <w:szCs w:val="22"/>
          <w:lang w:val="es-ES"/>
        </w:rPr>
        <w:t xml:space="preserve"> </w:t>
      </w:r>
      <w:r w:rsidRPr="0083283B">
        <w:rPr>
          <w:rFonts w:ascii="Times New Roman" w:hAnsi="Times New Roman"/>
          <w:sz w:val="22"/>
          <w:szCs w:val="22"/>
          <w:lang w:val="es-ES"/>
        </w:rPr>
        <w:t>cura, guía y propone el camino de retorno a Dios Padre.</w:t>
      </w:r>
    </w:p>
    <w:p w14:paraId="63925CC6" w14:textId="77777777" w:rsidR="00C57830" w:rsidRDefault="0083283B" w:rsidP="0083283B">
      <w:pPr>
        <w:autoSpaceDE w:val="0"/>
        <w:autoSpaceDN w:val="0"/>
        <w:adjustRightInd w:val="0"/>
        <w:ind w:firstLine="284"/>
        <w:jc w:val="both"/>
        <w:rPr>
          <w:rFonts w:ascii="Times New Roman" w:hAnsi="Times New Roman"/>
          <w:sz w:val="22"/>
          <w:szCs w:val="22"/>
          <w:lang w:val="es-ES"/>
        </w:rPr>
      </w:pPr>
      <w:r w:rsidRPr="0083283B">
        <w:rPr>
          <w:rFonts w:ascii="Times New Roman" w:hAnsi="Times New Roman"/>
          <w:sz w:val="22"/>
          <w:szCs w:val="22"/>
          <w:lang w:val="es-ES"/>
        </w:rPr>
        <w:t>El hombre, siguiendo estas mismas huellas de Jesús, ha de</w:t>
      </w:r>
      <w:r w:rsidR="00091947">
        <w:rPr>
          <w:rFonts w:ascii="Times New Roman" w:hAnsi="Times New Roman"/>
          <w:sz w:val="22"/>
          <w:szCs w:val="22"/>
          <w:lang w:val="es-ES"/>
        </w:rPr>
        <w:t xml:space="preserve"> </w:t>
      </w:r>
      <w:r w:rsidRPr="0083283B">
        <w:rPr>
          <w:rFonts w:ascii="Times New Roman" w:hAnsi="Times New Roman"/>
          <w:sz w:val="22"/>
          <w:szCs w:val="22"/>
          <w:lang w:val="es-ES"/>
        </w:rPr>
        <w:t>volver a nacer haciéndose también pobre y pequeño. Su situación</w:t>
      </w:r>
      <w:r w:rsidR="00C57830">
        <w:rPr>
          <w:rFonts w:ascii="Times New Roman" w:hAnsi="Times New Roman"/>
          <w:sz w:val="22"/>
          <w:szCs w:val="22"/>
          <w:lang w:val="es-ES"/>
        </w:rPr>
        <w:t xml:space="preserve"> </w:t>
      </w:r>
      <w:r w:rsidRPr="0083283B">
        <w:rPr>
          <w:rFonts w:ascii="Times New Roman" w:hAnsi="Times New Roman"/>
          <w:sz w:val="22"/>
          <w:szCs w:val="22"/>
          <w:lang w:val="es-ES"/>
        </w:rPr>
        <w:t>es la del hijo pródigo necesitado de conversión</w:t>
      </w:r>
      <w:r w:rsidR="00C57830">
        <w:rPr>
          <w:rFonts w:ascii="Times New Roman" w:hAnsi="Times New Roman"/>
          <w:sz w:val="22"/>
          <w:szCs w:val="22"/>
          <w:lang w:val="es-ES"/>
        </w:rPr>
        <w:t>:</w:t>
      </w:r>
      <w:r w:rsidR="00C57830">
        <w:rPr>
          <w:rStyle w:val="Refdenotaalpie"/>
          <w:rFonts w:ascii="Times New Roman" w:hAnsi="Times New Roman"/>
          <w:sz w:val="22"/>
          <w:szCs w:val="22"/>
          <w:lang w:val="es-ES"/>
        </w:rPr>
        <w:footnoteReference w:id="83"/>
      </w:r>
      <w:r w:rsidRPr="0083283B">
        <w:rPr>
          <w:rFonts w:ascii="Times New Roman" w:hAnsi="Times New Roman"/>
          <w:sz w:val="22"/>
          <w:szCs w:val="22"/>
          <w:lang w:val="es-ES"/>
        </w:rPr>
        <w:t xml:space="preserve"> </w:t>
      </w:r>
      <w:r w:rsidR="00AB490A">
        <w:rPr>
          <w:rFonts w:ascii="Times New Roman" w:hAnsi="Times New Roman"/>
          <w:sz w:val="22"/>
          <w:szCs w:val="22"/>
          <w:lang w:val="es-ES"/>
        </w:rPr>
        <w:t>“</w:t>
      </w:r>
      <w:r w:rsidRPr="0083283B">
        <w:rPr>
          <w:rFonts w:ascii="Times New Roman" w:hAnsi="Times New Roman"/>
          <w:sz w:val="22"/>
          <w:szCs w:val="22"/>
          <w:lang w:val="es-ES"/>
        </w:rPr>
        <w:t>Así</w:t>
      </w:r>
      <w:r w:rsidR="00C57830">
        <w:rPr>
          <w:rFonts w:ascii="Times New Roman" w:hAnsi="Times New Roman"/>
          <w:sz w:val="22"/>
          <w:szCs w:val="22"/>
          <w:lang w:val="es-ES"/>
        </w:rPr>
        <w:t xml:space="preserve"> </w:t>
      </w:r>
      <w:r w:rsidRPr="0083283B">
        <w:rPr>
          <w:rFonts w:ascii="Times New Roman" w:hAnsi="Times New Roman"/>
          <w:sz w:val="22"/>
          <w:szCs w:val="22"/>
          <w:lang w:val="es-ES"/>
        </w:rPr>
        <w:t>como el Inmenso se hizo pequeño por la humildad, tú que</w:t>
      </w:r>
      <w:r w:rsidR="00C57830">
        <w:rPr>
          <w:rFonts w:ascii="Times New Roman" w:hAnsi="Times New Roman"/>
          <w:sz w:val="22"/>
          <w:szCs w:val="22"/>
          <w:lang w:val="es-ES"/>
        </w:rPr>
        <w:t xml:space="preserve"> </w:t>
      </w:r>
      <w:r w:rsidRPr="0083283B">
        <w:rPr>
          <w:rFonts w:ascii="Times New Roman" w:hAnsi="Times New Roman"/>
          <w:sz w:val="22"/>
          <w:szCs w:val="22"/>
          <w:lang w:val="es-ES"/>
        </w:rPr>
        <w:t>eres rico por la codicia hazte pobre por el desprecio de las</w:t>
      </w:r>
      <w:r w:rsidR="00C57830">
        <w:rPr>
          <w:rFonts w:ascii="Times New Roman" w:hAnsi="Times New Roman"/>
          <w:sz w:val="22"/>
          <w:szCs w:val="22"/>
          <w:lang w:val="es-ES"/>
        </w:rPr>
        <w:t xml:space="preserve"> </w:t>
      </w:r>
      <w:r w:rsidRPr="0083283B">
        <w:rPr>
          <w:rFonts w:ascii="Times New Roman" w:hAnsi="Times New Roman"/>
          <w:sz w:val="22"/>
          <w:szCs w:val="22"/>
          <w:lang w:val="es-ES"/>
        </w:rPr>
        <w:t>riquezas, para que cuando nazcas espiritualmente no encuentres</w:t>
      </w:r>
      <w:r w:rsidR="00C57830">
        <w:rPr>
          <w:rFonts w:ascii="Times New Roman" w:hAnsi="Times New Roman"/>
          <w:sz w:val="22"/>
          <w:szCs w:val="22"/>
          <w:lang w:val="es-ES"/>
        </w:rPr>
        <w:t xml:space="preserve"> </w:t>
      </w:r>
      <w:r w:rsidRPr="0083283B">
        <w:rPr>
          <w:rFonts w:ascii="Times New Roman" w:hAnsi="Times New Roman"/>
          <w:sz w:val="22"/>
          <w:szCs w:val="22"/>
          <w:lang w:val="es-ES"/>
        </w:rPr>
        <w:t>lugar en la posada al no apoyarte ni en tu voluntad, ni</w:t>
      </w:r>
      <w:r w:rsidR="00C57830">
        <w:rPr>
          <w:rFonts w:ascii="Times New Roman" w:hAnsi="Times New Roman"/>
          <w:sz w:val="22"/>
          <w:szCs w:val="22"/>
          <w:lang w:val="es-ES"/>
        </w:rPr>
        <w:t xml:space="preserve"> </w:t>
      </w:r>
      <w:r w:rsidRPr="0083283B">
        <w:rPr>
          <w:rFonts w:ascii="Times New Roman" w:hAnsi="Times New Roman"/>
          <w:sz w:val="22"/>
          <w:szCs w:val="22"/>
          <w:lang w:val="es-ES"/>
        </w:rPr>
        <w:t>en tus sentimientos, ni en tu ciencia, ni en tu actividad, sino</w:t>
      </w:r>
      <w:r w:rsidR="00C57830">
        <w:rPr>
          <w:rFonts w:ascii="Times New Roman" w:hAnsi="Times New Roman"/>
          <w:sz w:val="22"/>
          <w:szCs w:val="22"/>
          <w:lang w:val="es-ES"/>
        </w:rPr>
        <w:t xml:space="preserve"> </w:t>
      </w:r>
      <w:r w:rsidRPr="0083283B">
        <w:rPr>
          <w:rFonts w:ascii="Times New Roman" w:hAnsi="Times New Roman"/>
          <w:sz w:val="22"/>
          <w:szCs w:val="22"/>
          <w:lang w:val="es-ES"/>
        </w:rPr>
        <w:t>en el juicio ajeno ... ; así nacerás en Cristo y Cristo nacerá en</w:t>
      </w:r>
      <w:r w:rsidR="00C57830">
        <w:rPr>
          <w:rFonts w:ascii="Times New Roman" w:hAnsi="Times New Roman"/>
          <w:sz w:val="22"/>
          <w:szCs w:val="22"/>
          <w:lang w:val="es-ES"/>
        </w:rPr>
        <w:t xml:space="preserve"> </w:t>
      </w:r>
      <w:r w:rsidRPr="0083283B">
        <w:rPr>
          <w:rFonts w:ascii="Times New Roman" w:hAnsi="Times New Roman"/>
          <w:sz w:val="22"/>
          <w:szCs w:val="22"/>
          <w:lang w:val="es-ES"/>
        </w:rPr>
        <w:t>ti</w:t>
      </w:r>
      <w:r w:rsidR="00AB490A">
        <w:rPr>
          <w:rFonts w:ascii="Times New Roman" w:hAnsi="Times New Roman"/>
          <w:sz w:val="22"/>
          <w:szCs w:val="22"/>
          <w:lang w:val="es-ES"/>
        </w:rPr>
        <w:t>”</w:t>
      </w:r>
      <w:r w:rsidR="00C57830">
        <w:rPr>
          <w:rFonts w:ascii="Times New Roman" w:hAnsi="Times New Roman"/>
          <w:sz w:val="22"/>
          <w:szCs w:val="22"/>
          <w:lang w:val="es-ES"/>
        </w:rPr>
        <w:t>,</w:t>
      </w:r>
      <w:r w:rsidR="00C57830">
        <w:rPr>
          <w:rStyle w:val="Refdenotaalpie"/>
          <w:rFonts w:ascii="Times New Roman" w:hAnsi="Times New Roman"/>
          <w:sz w:val="22"/>
          <w:szCs w:val="22"/>
          <w:lang w:val="es-ES"/>
        </w:rPr>
        <w:footnoteReference w:id="84"/>
      </w:r>
      <w:r w:rsidRPr="0083283B">
        <w:rPr>
          <w:rFonts w:ascii="Times New Roman" w:hAnsi="Times New Roman"/>
          <w:sz w:val="22"/>
          <w:szCs w:val="22"/>
          <w:lang w:val="es-ES"/>
        </w:rPr>
        <w:t xml:space="preserve"> Así queda indicada la necesidad de un nuevo nacimiento</w:t>
      </w:r>
      <w:r w:rsidR="00C57830">
        <w:rPr>
          <w:rFonts w:ascii="Times New Roman" w:hAnsi="Times New Roman"/>
          <w:sz w:val="22"/>
          <w:szCs w:val="22"/>
          <w:lang w:val="es-ES"/>
        </w:rPr>
        <w:t xml:space="preserve"> </w:t>
      </w:r>
      <w:r w:rsidRPr="0083283B">
        <w:rPr>
          <w:rFonts w:ascii="Times New Roman" w:hAnsi="Times New Roman"/>
          <w:sz w:val="22"/>
          <w:szCs w:val="22"/>
          <w:lang w:val="es-ES"/>
        </w:rPr>
        <w:t>para el hombre -la conversión- y el camino, inverso al</w:t>
      </w:r>
      <w:r w:rsidR="00C57830">
        <w:rPr>
          <w:rFonts w:ascii="Times New Roman" w:hAnsi="Times New Roman"/>
          <w:sz w:val="22"/>
          <w:szCs w:val="22"/>
          <w:lang w:val="es-ES"/>
        </w:rPr>
        <w:t xml:space="preserve"> </w:t>
      </w:r>
      <w:r w:rsidRPr="0083283B">
        <w:rPr>
          <w:rFonts w:ascii="Times New Roman" w:hAnsi="Times New Roman"/>
          <w:sz w:val="22"/>
          <w:szCs w:val="22"/>
          <w:lang w:val="es-ES"/>
        </w:rPr>
        <w:t>suyo, que éste ha de recorrer. El principio teológico a partir</w:t>
      </w:r>
      <w:r w:rsidR="00C57830">
        <w:rPr>
          <w:rFonts w:ascii="Times New Roman" w:hAnsi="Times New Roman"/>
          <w:sz w:val="22"/>
          <w:szCs w:val="22"/>
          <w:lang w:val="es-ES"/>
        </w:rPr>
        <w:t xml:space="preserve"> </w:t>
      </w:r>
      <w:r w:rsidRPr="0083283B">
        <w:rPr>
          <w:rFonts w:ascii="Times New Roman" w:hAnsi="Times New Roman"/>
          <w:sz w:val="22"/>
          <w:szCs w:val="22"/>
          <w:lang w:val="es-ES"/>
        </w:rPr>
        <w:t>del cual Elredo fundamenta la conversión es la Encarnación</w:t>
      </w:r>
      <w:r w:rsidR="00C57830">
        <w:rPr>
          <w:rFonts w:ascii="Times New Roman" w:hAnsi="Times New Roman"/>
          <w:sz w:val="22"/>
          <w:szCs w:val="22"/>
          <w:lang w:val="es-ES"/>
        </w:rPr>
        <w:t xml:space="preserve"> </w:t>
      </w:r>
      <w:r w:rsidRPr="0083283B">
        <w:rPr>
          <w:rFonts w:ascii="Times New Roman" w:hAnsi="Times New Roman"/>
          <w:sz w:val="22"/>
          <w:szCs w:val="22"/>
          <w:lang w:val="es-ES"/>
        </w:rPr>
        <w:t xml:space="preserve">de Cristo; ella posibilita y ejemplifica nuestra </w:t>
      </w:r>
      <w:r w:rsidRPr="0083283B">
        <w:rPr>
          <w:rFonts w:ascii="Times New Roman" w:hAnsi="Times New Roman"/>
          <w:sz w:val="22"/>
          <w:szCs w:val="22"/>
          <w:lang w:val="es-ES"/>
        </w:rPr>
        <w:lastRenderedPageBreak/>
        <w:t>salvación. De</w:t>
      </w:r>
      <w:r w:rsidR="00C57830">
        <w:rPr>
          <w:rFonts w:ascii="Times New Roman" w:hAnsi="Times New Roman"/>
          <w:sz w:val="22"/>
          <w:szCs w:val="22"/>
          <w:lang w:val="es-ES"/>
        </w:rPr>
        <w:t xml:space="preserve"> </w:t>
      </w:r>
      <w:r w:rsidRPr="0083283B">
        <w:rPr>
          <w:rFonts w:ascii="Times New Roman" w:hAnsi="Times New Roman"/>
          <w:sz w:val="22"/>
          <w:szCs w:val="22"/>
          <w:lang w:val="es-ES"/>
        </w:rPr>
        <w:t>aquí entonces la importancia de nues</w:t>
      </w:r>
      <w:r w:rsidR="00676AC7">
        <w:rPr>
          <w:rFonts w:ascii="Times New Roman" w:hAnsi="Times New Roman"/>
          <w:sz w:val="22"/>
          <w:szCs w:val="22"/>
          <w:lang w:val="es-ES"/>
        </w:rPr>
        <w:t>tr</w:t>
      </w:r>
      <w:r w:rsidRPr="0083283B">
        <w:rPr>
          <w:rFonts w:ascii="Times New Roman" w:hAnsi="Times New Roman"/>
          <w:sz w:val="22"/>
          <w:szCs w:val="22"/>
          <w:lang w:val="es-ES"/>
        </w:rPr>
        <w:t>a configuración con el</w:t>
      </w:r>
      <w:r w:rsidR="00C57830">
        <w:rPr>
          <w:rFonts w:ascii="Times New Roman" w:hAnsi="Times New Roman"/>
          <w:sz w:val="22"/>
          <w:szCs w:val="22"/>
          <w:lang w:val="es-ES"/>
        </w:rPr>
        <w:t xml:space="preserve"> </w:t>
      </w:r>
      <w:r w:rsidRPr="0083283B">
        <w:rPr>
          <w:rFonts w:ascii="Times New Roman" w:hAnsi="Times New Roman"/>
          <w:sz w:val="22"/>
          <w:szCs w:val="22"/>
          <w:lang w:val="es-ES"/>
        </w:rPr>
        <w:t>Verbo encarnado.</w:t>
      </w:r>
    </w:p>
    <w:p w14:paraId="00FE1344" w14:textId="77777777" w:rsidR="00C57830" w:rsidRDefault="00C57830" w:rsidP="0083283B">
      <w:pPr>
        <w:autoSpaceDE w:val="0"/>
        <w:autoSpaceDN w:val="0"/>
        <w:adjustRightInd w:val="0"/>
        <w:ind w:firstLine="284"/>
        <w:jc w:val="both"/>
        <w:rPr>
          <w:rFonts w:ascii="Times New Roman" w:hAnsi="Times New Roman"/>
          <w:sz w:val="22"/>
          <w:szCs w:val="22"/>
          <w:lang w:val="es-ES"/>
        </w:rPr>
      </w:pPr>
    </w:p>
    <w:p w14:paraId="2E35CA6E" w14:textId="77777777" w:rsidR="00C57830" w:rsidRDefault="00C57830" w:rsidP="0083283B">
      <w:pPr>
        <w:autoSpaceDE w:val="0"/>
        <w:autoSpaceDN w:val="0"/>
        <w:adjustRightInd w:val="0"/>
        <w:ind w:firstLine="284"/>
        <w:jc w:val="both"/>
        <w:rPr>
          <w:rFonts w:ascii="Times New Roman" w:hAnsi="Times New Roman"/>
          <w:sz w:val="22"/>
          <w:szCs w:val="22"/>
          <w:lang w:val="es-ES"/>
        </w:rPr>
      </w:pPr>
    </w:p>
    <w:p w14:paraId="60A3B6AD" w14:textId="77777777" w:rsidR="0083283B" w:rsidRPr="0083283B" w:rsidRDefault="0083283B" w:rsidP="00C57830">
      <w:pPr>
        <w:autoSpaceDE w:val="0"/>
        <w:autoSpaceDN w:val="0"/>
        <w:adjustRightInd w:val="0"/>
        <w:jc w:val="both"/>
        <w:rPr>
          <w:rFonts w:ascii="Times New Roman" w:hAnsi="Times New Roman"/>
          <w:sz w:val="22"/>
          <w:szCs w:val="22"/>
          <w:lang w:val="es-ES"/>
        </w:rPr>
      </w:pPr>
      <w:r w:rsidRPr="0083283B">
        <w:rPr>
          <w:rFonts w:ascii="Times New Roman" w:hAnsi="Times New Roman"/>
          <w:sz w:val="22"/>
          <w:szCs w:val="22"/>
          <w:lang w:val="es-ES"/>
        </w:rPr>
        <w:t>Egipto</w:t>
      </w:r>
    </w:p>
    <w:p w14:paraId="03A3F297" w14:textId="77777777" w:rsidR="00C57830" w:rsidRDefault="00C57830" w:rsidP="0083283B">
      <w:pPr>
        <w:autoSpaceDE w:val="0"/>
        <w:autoSpaceDN w:val="0"/>
        <w:adjustRightInd w:val="0"/>
        <w:ind w:firstLine="284"/>
        <w:jc w:val="both"/>
        <w:rPr>
          <w:rFonts w:ascii="Times New Roman" w:hAnsi="Times New Roman"/>
          <w:sz w:val="22"/>
          <w:szCs w:val="22"/>
          <w:lang w:val="es-ES"/>
        </w:rPr>
      </w:pPr>
    </w:p>
    <w:p w14:paraId="439E3DA8" w14:textId="77777777" w:rsidR="005F25AA" w:rsidRDefault="0083283B" w:rsidP="0083283B">
      <w:pPr>
        <w:autoSpaceDE w:val="0"/>
        <w:autoSpaceDN w:val="0"/>
        <w:adjustRightInd w:val="0"/>
        <w:ind w:firstLine="284"/>
        <w:jc w:val="both"/>
        <w:rPr>
          <w:rFonts w:ascii="Times New Roman" w:hAnsi="Times New Roman"/>
          <w:sz w:val="22"/>
          <w:szCs w:val="22"/>
          <w:lang w:val="es-ES"/>
        </w:rPr>
      </w:pPr>
      <w:r w:rsidRPr="0083283B">
        <w:rPr>
          <w:rFonts w:ascii="Times New Roman" w:hAnsi="Times New Roman"/>
          <w:sz w:val="22"/>
          <w:szCs w:val="22"/>
          <w:lang w:val="es-ES"/>
        </w:rPr>
        <w:t>Egipto simboliza las pruebas y tentaciones que normalmente</w:t>
      </w:r>
      <w:r w:rsidR="00251801">
        <w:rPr>
          <w:rFonts w:ascii="Times New Roman" w:hAnsi="Times New Roman"/>
          <w:sz w:val="22"/>
          <w:szCs w:val="22"/>
          <w:lang w:val="es-ES"/>
        </w:rPr>
        <w:t xml:space="preserve"> </w:t>
      </w:r>
      <w:r w:rsidRPr="0083283B">
        <w:rPr>
          <w:rFonts w:ascii="Times New Roman" w:hAnsi="Times New Roman"/>
          <w:sz w:val="22"/>
          <w:szCs w:val="22"/>
          <w:lang w:val="es-ES"/>
        </w:rPr>
        <w:t>sobrevienen a quienes han optada por Cristo, en especial</w:t>
      </w:r>
      <w:r w:rsidR="00251801">
        <w:rPr>
          <w:rFonts w:ascii="Times New Roman" w:hAnsi="Times New Roman"/>
          <w:sz w:val="22"/>
          <w:szCs w:val="22"/>
          <w:lang w:val="es-ES"/>
        </w:rPr>
        <w:t xml:space="preserve"> </w:t>
      </w:r>
      <w:r w:rsidRPr="0083283B">
        <w:rPr>
          <w:rFonts w:ascii="Times New Roman" w:hAnsi="Times New Roman"/>
          <w:sz w:val="22"/>
          <w:szCs w:val="22"/>
          <w:lang w:val="es-ES"/>
        </w:rPr>
        <w:t>aquellas primeras adversidades que ordinariamente suceden</w:t>
      </w:r>
      <w:r w:rsidR="00251801">
        <w:rPr>
          <w:rFonts w:ascii="Times New Roman" w:hAnsi="Times New Roman"/>
          <w:sz w:val="22"/>
          <w:szCs w:val="22"/>
          <w:lang w:val="es-ES"/>
        </w:rPr>
        <w:t xml:space="preserve"> </w:t>
      </w:r>
      <w:r w:rsidRPr="0083283B">
        <w:rPr>
          <w:rFonts w:ascii="Times New Roman" w:hAnsi="Times New Roman"/>
          <w:sz w:val="22"/>
          <w:szCs w:val="22"/>
          <w:lang w:val="es-ES"/>
        </w:rPr>
        <w:t>al fervor de la conversión.</w:t>
      </w:r>
    </w:p>
    <w:p w14:paraId="28B035B7" w14:textId="77777777" w:rsidR="0083283B" w:rsidRPr="0083283B" w:rsidRDefault="0083283B" w:rsidP="0083283B">
      <w:pPr>
        <w:autoSpaceDE w:val="0"/>
        <w:autoSpaceDN w:val="0"/>
        <w:adjustRightInd w:val="0"/>
        <w:ind w:firstLine="284"/>
        <w:jc w:val="both"/>
        <w:rPr>
          <w:rFonts w:ascii="Times New Roman" w:hAnsi="Times New Roman"/>
          <w:sz w:val="22"/>
          <w:szCs w:val="22"/>
          <w:lang w:val="es-ES"/>
        </w:rPr>
      </w:pPr>
      <w:r w:rsidRPr="0083283B">
        <w:rPr>
          <w:rFonts w:ascii="Times New Roman" w:hAnsi="Times New Roman"/>
          <w:sz w:val="22"/>
          <w:szCs w:val="22"/>
          <w:lang w:val="es-ES"/>
        </w:rPr>
        <w:t>Siguiendo la Escritura, Elredo considera a Egipto como el</w:t>
      </w:r>
      <w:r w:rsidR="00251801">
        <w:rPr>
          <w:rFonts w:ascii="Times New Roman" w:hAnsi="Times New Roman"/>
          <w:sz w:val="22"/>
          <w:szCs w:val="22"/>
          <w:lang w:val="es-ES"/>
        </w:rPr>
        <w:t xml:space="preserve"> </w:t>
      </w:r>
      <w:r w:rsidRPr="0083283B">
        <w:rPr>
          <w:rFonts w:ascii="Times New Roman" w:hAnsi="Times New Roman"/>
          <w:sz w:val="22"/>
          <w:szCs w:val="22"/>
          <w:lang w:val="es-ES"/>
        </w:rPr>
        <w:t xml:space="preserve">lugar de </w:t>
      </w:r>
      <w:r w:rsidR="00AB490A">
        <w:rPr>
          <w:rFonts w:ascii="Times New Roman" w:hAnsi="Times New Roman"/>
          <w:sz w:val="22"/>
          <w:szCs w:val="22"/>
          <w:lang w:val="es-ES"/>
        </w:rPr>
        <w:t>“</w:t>
      </w:r>
      <w:r w:rsidRPr="0083283B">
        <w:rPr>
          <w:rFonts w:ascii="Times New Roman" w:hAnsi="Times New Roman"/>
          <w:sz w:val="22"/>
          <w:szCs w:val="22"/>
          <w:lang w:val="es-ES"/>
        </w:rPr>
        <w:t>tinieblas</w:t>
      </w:r>
      <w:r w:rsidR="00AB490A">
        <w:rPr>
          <w:rFonts w:ascii="Times New Roman" w:hAnsi="Times New Roman"/>
          <w:sz w:val="22"/>
          <w:szCs w:val="22"/>
          <w:lang w:val="es-ES"/>
        </w:rPr>
        <w:t>”</w:t>
      </w:r>
      <w:r w:rsidRPr="0083283B">
        <w:rPr>
          <w:rFonts w:ascii="Times New Roman" w:hAnsi="Times New Roman"/>
          <w:sz w:val="22"/>
          <w:szCs w:val="22"/>
          <w:lang w:val="es-ES"/>
        </w:rPr>
        <w:t xml:space="preserve"> y de </w:t>
      </w:r>
      <w:r w:rsidR="00AB490A">
        <w:rPr>
          <w:rFonts w:ascii="Times New Roman" w:hAnsi="Times New Roman"/>
          <w:sz w:val="22"/>
          <w:szCs w:val="22"/>
          <w:lang w:val="es-ES"/>
        </w:rPr>
        <w:t>“</w:t>
      </w:r>
      <w:r w:rsidRPr="0083283B">
        <w:rPr>
          <w:rFonts w:ascii="Times New Roman" w:hAnsi="Times New Roman"/>
          <w:sz w:val="22"/>
          <w:szCs w:val="22"/>
          <w:lang w:val="es-ES"/>
        </w:rPr>
        <w:t>tentación</w:t>
      </w:r>
      <w:r w:rsidR="00AB490A">
        <w:rPr>
          <w:rFonts w:ascii="Times New Roman" w:hAnsi="Times New Roman"/>
          <w:sz w:val="22"/>
          <w:szCs w:val="22"/>
          <w:lang w:val="es-ES"/>
        </w:rPr>
        <w:t>”</w:t>
      </w:r>
      <w:r w:rsidRPr="0083283B">
        <w:rPr>
          <w:rFonts w:ascii="Times New Roman" w:hAnsi="Times New Roman"/>
          <w:sz w:val="22"/>
          <w:szCs w:val="22"/>
          <w:lang w:val="es-ES"/>
        </w:rPr>
        <w:t xml:space="preserve"> lo presenta también como</w:t>
      </w:r>
      <w:r w:rsidR="00251801">
        <w:rPr>
          <w:rFonts w:ascii="Times New Roman" w:hAnsi="Times New Roman"/>
          <w:sz w:val="22"/>
          <w:szCs w:val="22"/>
          <w:lang w:val="es-ES"/>
        </w:rPr>
        <w:t xml:space="preserve"> </w:t>
      </w:r>
      <w:r w:rsidRPr="0083283B">
        <w:rPr>
          <w:rFonts w:ascii="Times New Roman" w:hAnsi="Times New Roman"/>
          <w:sz w:val="22"/>
          <w:szCs w:val="22"/>
          <w:lang w:val="es-ES"/>
        </w:rPr>
        <w:t>el refugio en donde se e</w:t>
      </w:r>
      <w:r w:rsidR="00251801">
        <w:rPr>
          <w:rFonts w:ascii="Times New Roman" w:hAnsi="Times New Roman"/>
          <w:sz w:val="22"/>
          <w:szCs w:val="22"/>
          <w:lang w:val="es-ES"/>
        </w:rPr>
        <w:t>s</w:t>
      </w:r>
      <w:r w:rsidRPr="0083283B">
        <w:rPr>
          <w:rFonts w:ascii="Times New Roman" w:hAnsi="Times New Roman"/>
          <w:sz w:val="22"/>
          <w:szCs w:val="22"/>
          <w:lang w:val="es-ES"/>
        </w:rPr>
        <w:t>conde Cristo de Herodes (I.I.l;</w:t>
      </w:r>
      <w:r w:rsidR="00251801">
        <w:rPr>
          <w:rFonts w:ascii="Times New Roman" w:hAnsi="Times New Roman"/>
          <w:sz w:val="22"/>
          <w:szCs w:val="22"/>
          <w:lang w:val="es-ES"/>
        </w:rPr>
        <w:t xml:space="preserve"> </w:t>
      </w:r>
      <w:r w:rsidRPr="0083283B">
        <w:rPr>
          <w:rFonts w:ascii="Times New Roman" w:hAnsi="Times New Roman"/>
          <w:sz w:val="22"/>
          <w:szCs w:val="22"/>
          <w:lang w:val="es-ES"/>
        </w:rPr>
        <w:t>II.</w:t>
      </w:r>
      <w:r w:rsidR="00251801">
        <w:rPr>
          <w:rFonts w:ascii="Times New Roman" w:hAnsi="Times New Roman"/>
          <w:sz w:val="22"/>
          <w:szCs w:val="22"/>
          <w:lang w:val="es-ES"/>
        </w:rPr>
        <w:t>I</w:t>
      </w:r>
      <w:r w:rsidRPr="0083283B">
        <w:rPr>
          <w:rFonts w:ascii="Times New Roman" w:hAnsi="Times New Roman"/>
          <w:sz w:val="22"/>
          <w:szCs w:val="22"/>
          <w:lang w:val="es-ES"/>
        </w:rPr>
        <w:t>.1). Las tinieblas representan las tentaciones del demonio</w:t>
      </w:r>
      <w:r w:rsidR="00251801">
        <w:rPr>
          <w:rFonts w:ascii="Times New Roman" w:hAnsi="Times New Roman"/>
          <w:sz w:val="22"/>
          <w:szCs w:val="22"/>
          <w:lang w:val="es-ES"/>
        </w:rPr>
        <w:t xml:space="preserve"> </w:t>
      </w:r>
      <w:r w:rsidRPr="0083283B">
        <w:rPr>
          <w:rFonts w:ascii="Times New Roman" w:hAnsi="Times New Roman"/>
          <w:sz w:val="22"/>
          <w:szCs w:val="22"/>
          <w:lang w:val="es-ES"/>
        </w:rPr>
        <w:t>que padecemos al principio de nuestra conversión; a su vez</w:t>
      </w:r>
      <w:r w:rsidR="00251801">
        <w:rPr>
          <w:rFonts w:ascii="Times New Roman" w:hAnsi="Times New Roman"/>
          <w:sz w:val="22"/>
          <w:szCs w:val="22"/>
          <w:lang w:val="es-ES"/>
        </w:rPr>
        <w:t xml:space="preserve"> </w:t>
      </w:r>
      <w:r w:rsidRPr="0083283B">
        <w:rPr>
          <w:rFonts w:ascii="Times New Roman" w:hAnsi="Times New Roman"/>
          <w:sz w:val="22"/>
          <w:szCs w:val="22"/>
          <w:lang w:val="es-ES"/>
        </w:rPr>
        <w:t xml:space="preserve">el </w:t>
      </w:r>
      <w:r w:rsidR="00AB490A">
        <w:rPr>
          <w:rFonts w:ascii="Times New Roman" w:hAnsi="Times New Roman"/>
          <w:sz w:val="22"/>
          <w:szCs w:val="22"/>
          <w:lang w:val="es-ES"/>
        </w:rPr>
        <w:t>“</w:t>
      </w:r>
      <w:r w:rsidRPr="0083283B">
        <w:rPr>
          <w:rFonts w:ascii="Times New Roman" w:hAnsi="Times New Roman"/>
          <w:sz w:val="22"/>
          <w:szCs w:val="22"/>
          <w:lang w:val="es-ES"/>
        </w:rPr>
        <w:t>ocultamiento</w:t>
      </w:r>
      <w:r w:rsidR="00AB490A">
        <w:rPr>
          <w:rFonts w:ascii="Times New Roman" w:hAnsi="Times New Roman"/>
          <w:sz w:val="22"/>
          <w:szCs w:val="22"/>
          <w:lang w:val="es-ES"/>
        </w:rPr>
        <w:t>”</w:t>
      </w:r>
      <w:r w:rsidRPr="0083283B">
        <w:rPr>
          <w:rFonts w:ascii="Times New Roman" w:hAnsi="Times New Roman"/>
          <w:sz w:val="22"/>
          <w:szCs w:val="22"/>
          <w:lang w:val="es-ES"/>
        </w:rPr>
        <w:t xml:space="preserve"> de Cristo en Egipto corresponde a la aparente</w:t>
      </w:r>
      <w:r w:rsidR="00251801">
        <w:rPr>
          <w:rFonts w:ascii="Times New Roman" w:hAnsi="Times New Roman"/>
          <w:sz w:val="22"/>
          <w:szCs w:val="22"/>
          <w:lang w:val="es-ES"/>
        </w:rPr>
        <w:t xml:space="preserve"> </w:t>
      </w:r>
      <w:r w:rsidR="00AB490A">
        <w:rPr>
          <w:rFonts w:ascii="Times New Roman" w:hAnsi="Times New Roman"/>
          <w:sz w:val="22"/>
          <w:szCs w:val="22"/>
          <w:lang w:val="es-ES"/>
        </w:rPr>
        <w:t>“</w:t>
      </w:r>
      <w:r w:rsidRPr="0083283B">
        <w:rPr>
          <w:rFonts w:ascii="Times New Roman" w:hAnsi="Times New Roman"/>
          <w:sz w:val="22"/>
          <w:szCs w:val="22"/>
          <w:lang w:val="es-ES"/>
        </w:rPr>
        <w:t>ausencia</w:t>
      </w:r>
      <w:r w:rsidR="00251801">
        <w:rPr>
          <w:rFonts w:ascii="Times New Roman" w:hAnsi="Times New Roman"/>
          <w:sz w:val="22"/>
          <w:szCs w:val="22"/>
          <w:lang w:val="es-ES"/>
        </w:rPr>
        <w:t>”</w:t>
      </w:r>
      <w:r w:rsidRPr="0083283B">
        <w:rPr>
          <w:rFonts w:ascii="Times New Roman" w:hAnsi="Times New Roman"/>
          <w:sz w:val="22"/>
          <w:szCs w:val="22"/>
          <w:lang w:val="es-ES"/>
        </w:rPr>
        <w:t xml:space="preserve"> que experimenta el alma en estas circunsta</w:t>
      </w:r>
      <w:r w:rsidR="005D3E58">
        <w:rPr>
          <w:rFonts w:ascii="Times New Roman" w:hAnsi="Times New Roman"/>
          <w:sz w:val="22"/>
          <w:szCs w:val="22"/>
          <w:lang w:val="es-ES"/>
        </w:rPr>
        <w:t>n</w:t>
      </w:r>
      <w:r w:rsidRPr="0083283B">
        <w:rPr>
          <w:rFonts w:ascii="Times New Roman" w:hAnsi="Times New Roman"/>
          <w:sz w:val="22"/>
          <w:szCs w:val="22"/>
          <w:lang w:val="es-ES"/>
        </w:rPr>
        <w:t>cias</w:t>
      </w:r>
      <w:r w:rsidR="00251801">
        <w:rPr>
          <w:rFonts w:ascii="Times New Roman" w:hAnsi="Times New Roman"/>
          <w:sz w:val="22"/>
          <w:szCs w:val="22"/>
          <w:lang w:val="es-ES"/>
        </w:rPr>
        <w:t xml:space="preserve"> </w:t>
      </w:r>
      <w:r w:rsidRPr="0083283B">
        <w:rPr>
          <w:rFonts w:ascii="Times New Roman" w:hAnsi="Times New Roman"/>
          <w:sz w:val="22"/>
          <w:szCs w:val="22"/>
          <w:lang w:val="es-ES"/>
        </w:rPr>
        <w:t>(</w:t>
      </w:r>
      <w:r w:rsidR="00251801">
        <w:rPr>
          <w:rFonts w:ascii="Times New Roman" w:hAnsi="Times New Roman"/>
          <w:sz w:val="22"/>
          <w:szCs w:val="22"/>
          <w:lang w:val="es-ES"/>
        </w:rPr>
        <w:t>I</w:t>
      </w:r>
      <w:r w:rsidRPr="0083283B">
        <w:rPr>
          <w:rFonts w:ascii="Times New Roman" w:hAnsi="Times New Roman"/>
          <w:sz w:val="22"/>
          <w:szCs w:val="22"/>
          <w:lang w:val="es-ES"/>
        </w:rPr>
        <w:t>.</w:t>
      </w:r>
      <w:r w:rsidR="00251801">
        <w:rPr>
          <w:rFonts w:ascii="Times New Roman" w:hAnsi="Times New Roman"/>
          <w:sz w:val="22"/>
          <w:szCs w:val="22"/>
          <w:lang w:val="es-ES"/>
        </w:rPr>
        <w:t>I</w:t>
      </w:r>
      <w:r w:rsidRPr="0083283B">
        <w:rPr>
          <w:rFonts w:ascii="Times New Roman" w:hAnsi="Times New Roman"/>
          <w:sz w:val="22"/>
          <w:szCs w:val="22"/>
          <w:lang w:val="es-ES"/>
        </w:rPr>
        <w:t>.3).</w:t>
      </w:r>
    </w:p>
    <w:p w14:paraId="0B09859A" w14:textId="77777777" w:rsidR="0083283B" w:rsidRDefault="0083283B" w:rsidP="0083283B">
      <w:pPr>
        <w:autoSpaceDE w:val="0"/>
        <w:autoSpaceDN w:val="0"/>
        <w:adjustRightInd w:val="0"/>
        <w:ind w:firstLine="284"/>
        <w:jc w:val="both"/>
        <w:rPr>
          <w:rFonts w:ascii="Times New Roman" w:hAnsi="Times New Roman"/>
          <w:sz w:val="22"/>
          <w:szCs w:val="22"/>
          <w:lang w:val="es-ES"/>
        </w:rPr>
      </w:pPr>
      <w:r w:rsidRPr="0083283B">
        <w:rPr>
          <w:rFonts w:ascii="Times New Roman" w:hAnsi="Times New Roman"/>
          <w:sz w:val="22"/>
          <w:szCs w:val="22"/>
          <w:lang w:val="es-ES"/>
        </w:rPr>
        <w:t xml:space="preserve">La </w:t>
      </w:r>
      <w:r w:rsidR="00AB490A">
        <w:rPr>
          <w:rFonts w:ascii="Times New Roman" w:hAnsi="Times New Roman"/>
          <w:sz w:val="22"/>
          <w:szCs w:val="22"/>
          <w:lang w:val="es-ES"/>
        </w:rPr>
        <w:t>“</w:t>
      </w:r>
      <w:r w:rsidRPr="0083283B">
        <w:rPr>
          <w:rFonts w:ascii="Times New Roman" w:hAnsi="Times New Roman"/>
          <w:sz w:val="22"/>
          <w:szCs w:val="22"/>
          <w:lang w:val="es-ES"/>
        </w:rPr>
        <w:t>turbación</w:t>
      </w:r>
      <w:r w:rsidR="00AB490A">
        <w:rPr>
          <w:rFonts w:ascii="Times New Roman" w:hAnsi="Times New Roman"/>
          <w:sz w:val="22"/>
          <w:szCs w:val="22"/>
          <w:lang w:val="es-ES"/>
        </w:rPr>
        <w:t>”</w:t>
      </w:r>
      <w:r w:rsidRPr="0083283B">
        <w:rPr>
          <w:rFonts w:ascii="Times New Roman" w:hAnsi="Times New Roman"/>
          <w:sz w:val="22"/>
          <w:szCs w:val="22"/>
          <w:lang w:val="es-ES"/>
        </w:rPr>
        <w:t xml:space="preserve"> experimentada es del todo necesaria; ella</w:t>
      </w:r>
      <w:r w:rsidR="005D3E58">
        <w:rPr>
          <w:rFonts w:ascii="Times New Roman" w:hAnsi="Times New Roman"/>
          <w:sz w:val="22"/>
          <w:szCs w:val="22"/>
          <w:lang w:val="es-ES"/>
        </w:rPr>
        <w:t xml:space="preserve"> </w:t>
      </w:r>
      <w:r w:rsidRPr="0083283B">
        <w:rPr>
          <w:rFonts w:ascii="Times New Roman" w:hAnsi="Times New Roman"/>
          <w:sz w:val="22"/>
          <w:szCs w:val="22"/>
          <w:lang w:val="es-ES"/>
        </w:rPr>
        <w:t>purifica el corazón, nos hace recurrir a Cristo y nos indica</w:t>
      </w:r>
      <w:r w:rsidR="005D3E58">
        <w:rPr>
          <w:rFonts w:ascii="Times New Roman" w:hAnsi="Times New Roman"/>
          <w:sz w:val="22"/>
          <w:szCs w:val="22"/>
          <w:lang w:val="es-ES"/>
        </w:rPr>
        <w:t xml:space="preserve"> </w:t>
      </w:r>
      <w:r w:rsidRPr="0083283B">
        <w:rPr>
          <w:rFonts w:ascii="Times New Roman" w:hAnsi="Times New Roman"/>
          <w:sz w:val="22"/>
          <w:szCs w:val="22"/>
          <w:lang w:val="es-ES"/>
        </w:rPr>
        <w:t>el cambio de pertenencia que en nosotros ha operad</w:t>
      </w:r>
      <w:r w:rsidR="00251801">
        <w:rPr>
          <w:rFonts w:ascii="Times New Roman" w:hAnsi="Times New Roman"/>
          <w:sz w:val="22"/>
          <w:szCs w:val="22"/>
          <w:lang w:val="es-ES"/>
        </w:rPr>
        <w:t>o</w:t>
      </w:r>
      <w:r w:rsidRPr="0083283B">
        <w:rPr>
          <w:rFonts w:ascii="Times New Roman" w:hAnsi="Times New Roman"/>
          <w:sz w:val="22"/>
          <w:szCs w:val="22"/>
          <w:lang w:val="es-ES"/>
        </w:rPr>
        <w:t xml:space="preserve"> la</w:t>
      </w:r>
      <w:r w:rsidR="005D3E58">
        <w:rPr>
          <w:rFonts w:ascii="Times New Roman" w:hAnsi="Times New Roman"/>
          <w:sz w:val="22"/>
          <w:szCs w:val="22"/>
          <w:lang w:val="es-ES"/>
        </w:rPr>
        <w:t xml:space="preserve"> </w:t>
      </w:r>
      <w:r w:rsidRPr="0083283B">
        <w:rPr>
          <w:rFonts w:ascii="Times New Roman" w:hAnsi="Times New Roman"/>
          <w:sz w:val="22"/>
          <w:szCs w:val="22"/>
          <w:lang w:val="es-ES"/>
        </w:rPr>
        <w:t>conversión (II.</w:t>
      </w:r>
      <w:r w:rsidR="005D3E58">
        <w:rPr>
          <w:rFonts w:ascii="Times New Roman" w:hAnsi="Times New Roman"/>
          <w:sz w:val="22"/>
          <w:szCs w:val="22"/>
          <w:lang w:val="es-ES"/>
        </w:rPr>
        <w:t>I</w:t>
      </w:r>
      <w:r w:rsidRPr="0083283B">
        <w:rPr>
          <w:rFonts w:ascii="Times New Roman" w:hAnsi="Times New Roman"/>
          <w:sz w:val="22"/>
          <w:szCs w:val="22"/>
          <w:lang w:val="es-ES"/>
        </w:rPr>
        <w:t>.1, 2 y 3; III.III.2). Esta lucha pone de</w:t>
      </w:r>
      <w:r w:rsidR="005D3E58">
        <w:rPr>
          <w:rFonts w:ascii="Times New Roman" w:hAnsi="Times New Roman"/>
          <w:sz w:val="22"/>
          <w:szCs w:val="22"/>
          <w:lang w:val="es-ES"/>
        </w:rPr>
        <w:t xml:space="preserve"> </w:t>
      </w:r>
      <w:r w:rsidRPr="0083283B">
        <w:rPr>
          <w:rFonts w:ascii="Times New Roman" w:hAnsi="Times New Roman"/>
          <w:sz w:val="22"/>
          <w:szCs w:val="22"/>
          <w:lang w:val="es-ES"/>
        </w:rPr>
        <w:t>manifiesto la misericordia divina, es ella quien triunfa del</w:t>
      </w:r>
      <w:r w:rsidR="005D3E58">
        <w:rPr>
          <w:rFonts w:ascii="Times New Roman" w:hAnsi="Times New Roman"/>
          <w:sz w:val="22"/>
          <w:szCs w:val="22"/>
          <w:lang w:val="es-ES"/>
        </w:rPr>
        <w:t xml:space="preserve"> </w:t>
      </w:r>
      <w:r w:rsidRPr="0083283B">
        <w:rPr>
          <w:rFonts w:ascii="Times New Roman" w:hAnsi="Times New Roman"/>
          <w:sz w:val="22"/>
          <w:szCs w:val="22"/>
          <w:lang w:val="es-ES"/>
        </w:rPr>
        <w:t xml:space="preserve">mal: </w:t>
      </w:r>
      <w:r w:rsidR="00AB490A">
        <w:rPr>
          <w:rFonts w:ascii="Times New Roman" w:hAnsi="Times New Roman"/>
          <w:sz w:val="22"/>
          <w:szCs w:val="22"/>
          <w:lang w:val="es-ES"/>
        </w:rPr>
        <w:t>“</w:t>
      </w:r>
      <w:r w:rsidRPr="0083283B">
        <w:rPr>
          <w:rFonts w:ascii="Times New Roman" w:hAnsi="Times New Roman"/>
          <w:sz w:val="22"/>
          <w:szCs w:val="22"/>
          <w:lang w:val="es-ES"/>
        </w:rPr>
        <w:t>Entonces te parece que Cristo te abandona, pero, derrotado</w:t>
      </w:r>
      <w:r w:rsidR="005D3E58">
        <w:rPr>
          <w:rFonts w:ascii="Times New Roman" w:hAnsi="Times New Roman"/>
          <w:sz w:val="22"/>
          <w:szCs w:val="22"/>
          <w:lang w:val="es-ES"/>
        </w:rPr>
        <w:t xml:space="preserve"> </w:t>
      </w:r>
      <w:r w:rsidRPr="0083283B">
        <w:rPr>
          <w:rFonts w:ascii="Times New Roman" w:hAnsi="Times New Roman"/>
          <w:sz w:val="22"/>
          <w:szCs w:val="22"/>
          <w:lang w:val="es-ES"/>
        </w:rPr>
        <w:t>Herodes no por tus propias fuerzas, sino por la gracia</w:t>
      </w:r>
      <w:r w:rsidR="005D3E58">
        <w:rPr>
          <w:rFonts w:ascii="Times New Roman" w:hAnsi="Times New Roman"/>
          <w:sz w:val="22"/>
          <w:szCs w:val="22"/>
          <w:lang w:val="es-ES"/>
        </w:rPr>
        <w:t xml:space="preserve"> </w:t>
      </w:r>
      <w:r w:rsidRPr="0083283B">
        <w:rPr>
          <w:rFonts w:ascii="Times New Roman" w:hAnsi="Times New Roman"/>
          <w:sz w:val="22"/>
          <w:szCs w:val="22"/>
          <w:lang w:val="es-ES"/>
        </w:rPr>
        <w:t>de la divina misericordia, vuelve (el alma) con mayor</w:t>
      </w:r>
      <w:r w:rsidR="005D3E58">
        <w:rPr>
          <w:rFonts w:ascii="Times New Roman" w:hAnsi="Times New Roman"/>
          <w:sz w:val="22"/>
          <w:szCs w:val="22"/>
          <w:lang w:val="es-ES"/>
        </w:rPr>
        <w:t xml:space="preserve"> </w:t>
      </w:r>
      <w:r w:rsidRPr="0083283B">
        <w:rPr>
          <w:rFonts w:ascii="Times New Roman" w:hAnsi="Times New Roman"/>
          <w:sz w:val="22"/>
          <w:szCs w:val="22"/>
          <w:lang w:val="es-ES"/>
        </w:rPr>
        <w:t>tranquilidad y espera tu llegada a Nazaret</w:t>
      </w:r>
      <w:r w:rsidR="00AB490A">
        <w:rPr>
          <w:rFonts w:ascii="Times New Roman" w:hAnsi="Times New Roman"/>
          <w:sz w:val="22"/>
          <w:szCs w:val="22"/>
          <w:lang w:val="es-ES"/>
        </w:rPr>
        <w:t>”</w:t>
      </w:r>
      <w:r w:rsidR="005D3E58">
        <w:rPr>
          <w:rFonts w:ascii="Times New Roman" w:hAnsi="Times New Roman"/>
          <w:sz w:val="22"/>
          <w:szCs w:val="22"/>
          <w:lang w:val="es-ES"/>
        </w:rPr>
        <w:t>.</w:t>
      </w:r>
      <w:r w:rsidR="005D3E58">
        <w:rPr>
          <w:rStyle w:val="Refdenotaalpie"/>
          <w:rFonts w:ascii="Times New Roman" w:hAnsi="Times New Roman"/>
          <w:sz w:val="22"/>
          <w:szCs w:val="22"/>
          <w:lang w:val="es-ES"/>
        </w:rPr>
        <w:footnoteReference w:id="85"/>
      </w:r>
      <w:r w:rsidRPr="0083283B">
        <w:rPr>
          <w:rFonts w:ascii="Times New Roman" w:hAnsi="Times New Roman"/>
          <w:sz w:val="22"/>
          <w:szCs w:val="22"/>
          <w:lang w:val="es-ES"/>
        </w:rPr>
        <w:t xml:space="preserve"> El dinamismo</w:t>
      </w:r>
      <w:r w:rsidR="005D3E58">
        <w:rPr>
          <w:rFonts w:ascii="Times New Roman" w:hAnsi="Times New Roman"/>
          <w:sz w:val="22"/>
          <w:szCs w:val="22"/>
          <w:lang w:val="es-ES"/>
        </w:rPr>
        <w:t xml:space="preserve"> </w:t>
      </w:r>
      <w:r w:rsidRPr="0083283B">
        <w:rPr>
          <w:rFonts w:ascii="Times New Roman" w:hAnsi="Times New Roman"/>
          <w:sz w:val="22"/>
          <w:szCs w:val="22"/>
          <w:lang w:val="es-ES"/>
        </w:rPr>
        <w:t xml:space="preserve">salvífico de la gracia de Cristo supera el </w:t>
      </w:r>
      <w:r w:rsidR="00D543F3">
        <w:rPr>
          <w:rFonts w:ascii="Times New Roman" w:hAnsi="Times New Roman"/>
          <w:sz w:val="22"/>
          <w:szCs w:val="22"/>
          <w:lang w:val="es-ES"/>
        </w:rPr>
        <w:t>mal</w:t>
      </w:r>
      <w:r w:rsidRPr="0083283B">
        <w:rPr>
          <w:rFonts w:ascii="Times New Roman" w:hAnsi="Times New Roman"/>
          <w:sz w:val="22"/>
          <w:szCs w:val="22"/>
          <w:lang w:val="es-ES"/>
        </w:rPr>
        <w:t xml:space="preserve"> en medio de</w:t>
      </w:r>
      <w:r w:rsidR="00D543F3">
        <w:rPr>
          <w:rFonts w:ascii="Times New Roman" w:hAnsi="Times New Roman"/>
          <w:sz w:val="22"/>
          <w:szCs w:val="22"/>
          <w:lang w:val="es-ES"/>
        </w:rPr>
        <w:t xml:space="preserve"> </w:t>
      </w:r>
      <w:r w:rsidRPr="0083283B">
        <w:rPr>
          <w:rFonts w:ascii="Times New Roman" w:hAnsi="Times New Roman"/>
          <w:sz w:val="22"/>
          <w:szCs w:val="22"/>
          <w:lang w:val="es-ES"/>
        </w:rPr>
        <w:t>nue</w:t>
      </w:r>
      <w:r w:rsidR="00D543F3">
        <w:rPr>
          <w:rFonts w:ascii="Times New Roman" w:hAnsi="Times New Roman"/>
          <w:sz w:val="22"/>
          <w:szCs w:val="22"/>
          <w:lang w:val="es-ES"/>
        </w:rPr>
        <w:t>s</w:t>
      </w:r>
      <w:r w:rsidRPr="0083283B">
        <w:rPr>
          <w:rFonts w:ascii="Times New Roman" w:hAnsi="Times New Roman"/>
          <w:sz w:val="22"/>
          <w:szCs w:val="22"/>
          <w:lang w:val="es-ES"/>
        </w:rPr>
        <w:t>tros esfuerzos y nos abre al gozoso deseo de las virtudes</w:t>
      </w:r>
      <w:r w:rsidR="00D543F3">
        <w:rPr>
          <w:rFonts w:ascii="Times New Roman" w:hAnsi="Times New Roman"/>
          <w:sz w:val="22"/>
          <w:szCs w:val="22"/>
          <w:lang w:val="es-ES"/>
        </w:rPr>
        <w:t xml:space="preserve"> </w:t>
      </w:r>
      <w:r w:rsidRPr="0083283B">
        <w:rPr>
          <w:rFonts w:ascii="Times New Roman" w:hAnsi="Times New Roman"/>
          <w:sz w:val="22"/>
          <w:szCs w:val="22"/>
          <w:lang w:val="es-ES"/>
        </w:rPr>
        <w:t>que se dan al subir alegre con el consuelo de Cristo a Nazaret;</w:t>
      </w:r>
      <w:r w:rsidR="00D543F3">
        <w:rPr>
          <w:rFonts w:ascii="Times New Roman" w:hAnsi="Times New Roman"/>
          <w:sz w:val="22"/>
          <w:szCs w:val="22"/>
          <w:lang w:val="es-ES"/>
        </w:rPr>
        <w:t xml:space="preserve"> </w:t>
      </w:r>
      <w:r w:rsidRPr="0083283B">
        <w:rPr>
          <w:rFonts w:ascii="Times New Roman" w:hAnsi="Times New Roman"/>
          <w:sz w:val="22"/>
          <w:szCs w:val="22"/>
          <w:lang w:val="es-ES"/>
        </w:rPr>
        <w:t>la compunción interna habrá roto entonces los nudos de</w:t>
      </w:r>
      <w:r w:rsidR="00D543F3">
        <w:rPr>
          <w:rFonts w:ascii="Times New Roman" w:hAnsi="Times New Roman"/>
          <w:sz w:val="22"/>
          <w:szCs w:val="22"/>
          <w:lang w:val="es-ES"/>
        </w:rPr>
        <w:t xml:space="preserve"> </w:t>
      </w:r>
      <w:r w:rsidRPr="0083283B">
        <w:rPr>
          <w:rFonts w:ascii="Times New Roman" w:hAnsi="Times New Roman"/>
          <w:sz w:val="22"/>
          <w:szCs w:val="22"/>
          <w:lang w:val="es-ES"/>
        </w:rPr>
        <w:t>nuestra dureza interior (I.I.3).</w:t>
      </w:r>
    </w:p>
    <w:p w14:paraId="07570970" w14:textId="77777777" w:rsidR="00D543F3" w:rsidRDefault="00D543F3" w:rsidP="0083283B">
      <w:pPr>
        <w:autoSpaceDE w:val="0"/>
        <w:autoSpaceDN w:val="0"/>
        <w:adjustRightInd w:val="0"/>
        <w:ind w:firstLine="284"/>
        <w:jc w:val="both"/>
        <w:rPr>
          <w:rFonts w:ascii="Times New Roman" w:hAnsi="Times New Roman"/>
          <w:sz w:val="22"/>
          <w:szCs w:val="22"/>
          <w:lang w:val="es-ES"/>
        </w:rPr>
      </w:pPr>
    </w:p>
    <w:p w14:paraId="3111D2C6" w14:textId="77777777" w:rsidR="00D543F3" w:rsidRPr="0083283B" w:rsidRDefault="00D543F3" w:rsidP="0083283B">
      <w:pPr>
        <w:autoSpaceDE w:val="0"/>
        <w:autoSpaceDN w:val="0"/>
        <w:adjustRightInd w:val="0"/>
        <w:ind w:firstLine="284"/>
        <w:jc w:val="both"/>
        <w:rPr>
          <w:rFonts w:ascii="Times New Roman" w:hAnsi="Times New Roman"/>
          <w:sz w:val="22"/>
          <w:szCs w:val="22"/>
          <w:lang w:val="es-ES"/>
        </w:rPr>
      </w:pPr>
    </w:p>
    <w:p w14:paraId="13CFBB8B" w14:textId="77777777" w:rsidR="0083283B" w:rsidRDefault="00D543F3" w:rsidP="00D543F3">
      <w:pPr>
        <w:autoSpaceDE w:val="0"/>
        <w:autoSpaceDN w:val="0"/>
        <w:adjustRightInd w:val="0"/>
        <w:jc w:val="both"/>
        <w:rPr>
          <w:rFonts w:ascii="Times New Roman" w:hAnsi="Times New Roman"/>
          <w:sz w:val="22"/>
          <w:szCs w:val="22"/>
          <w:lang w:val="es-ES"/>
        </w:rPr>
      </w:pPr>
      <w:r>
        <w:rPr>
          <w:rFonts w:ascii="Times New Roman" w:hAnsi="Times New Roman"/>
          <w:sz w:val="22"/>
          <w:szCs w:val="22"/>
          <w:lang w:val="es-ES"/>
        </w:rPr>
        <w:lastRenderedPageBreak/>
        <w:t>N</w:t>
      </w:r>
      <w:r w:rsidR="0083283B" w:rsidRPr="0083283B">
        <w:rPr>
          <w:rFonts w:ascii="Times New Roman" w:hAnsi="Times New Roman"/>
          <w:sz w:val="22"/>
          <w:szCs w:val="22"/>
          <w:lang w:val="es-ES"/>
        </w:rPr>
        <w:t>azaret</w:t>
      </w:r>
    </w:p>
    <w:p w14:paraId="235A6D29" w14:textId="77777777" w:rsidR="00D543F3" w:rsidRPr="0083283B" w:rsidRDefault="00D543F3" w:rsidP="0083283B">
      <w:pPr>
        <w:autoSpaceDE w:val="0"/>
        <w:autoSpaceDN w:val="0"/>
        <w:adjustRightInd w:val="0"/>
        <w:ind w:firstLine="284"/>
        <w:jc w:val="both"/>
        <w:rPr>
          <w:rFonts w:ascii="Times New Roman" w:hAnsi="Times New Roman"/>
          <w:sz w:val="22"/>
          <w:szCs w:val="22"/>
          <w:lang w:val="es-ES"/>
        </w:rPr>
      </w:pPr>
    </w:p>
    <w:p w14:paraId="5F1A7112" w14:textId="77777777" w:rsidR="0083283B" w:rsidRPr="0083283B" w:rsidRDefault="0083283B" w:rsidP="0083283B">
      <w:pPr>
        <w:autoSpaceDE w:val="0"/>
        <w:autoSpaceDN w:val="0"/>
        <w:adjustRightInd w:val="0"/>
        <w:ind w:firstLine="284"/>
        <w:jc w:val="both"/>
        <w:rPr>
          <w:rFonts w:ascii="Times New Roman" w:hAnsi="Times New Roman"/>
          <w:sz w:val="22"/>
          <w:szCs w:val="22"/>
          <w:lang w:val="es-ES"/>
        </w:rPr>
      </w:pPr>
      <w:r w:rsidRPr="0083283B">
        <w:rPr>
          <w:rFonts w:ascii="Times New Roman" w:hAnsi="Times New Roman"/>
          <w:sz w:val="22"/>
          <w:szCs w:val="22"/>
          <w:lang w:val="es-ES"/>
        </w:rPr>
        <w:t>Consecuente con el principio de que todo lo expresado</w:t>
      </w:r>
      <w:r w:rsidR="00D543F3">
        <w:rPr>
          <w:rFonts w:ascii="Times New Roman" w:hAnsi="Times New Roman"/>
          <w:sz w:val="22"/>
          <w:szCs w:val="22"/>
          <w:lang w:val="es-ES"/>
        </w:rPr>
        <w:t xml:space="preserve"> </w:t>
      </w:r>
      <w:r w:rsidRPr="0083283B">
        <w:rPr>
          <w:rFonts w:ascii="Times New Roman" w:hAnsi="Times New Roman"/>
          <w:sz w:val="22"/>
          <w:szCs w:val="22"/>
          <w:lang w:val="es-ES"/>
        </w:rPr>
        <w:t>de las diversas edades de Cristo se realiza en diversos grados</w:t>
      </w:r>
      <w:r w:rsidR="00D543F3">
        <w:rPr>
          <w:rFonts w:ascii="Times New Roman" w:hAnsi="Times New Roman"/>
          <w:sz w:val="22"/>
          <w:szCs w:val="22"/>
          <w:lang w:val="es-ES"/>
        </w:rPr>
        <w:t xml:space="preserve"> </w:t>
      </w:r>
      <w:r w:rsidRPr="0083283B">
        <w:rPr>
          <w:rFonts w:ascii="Times New Roman" w:hAnsi="Times New Roman"/>
          <w:sz w:val="22"/>
          <w:szCs w:val="22"/>
          <w:lang w:val="es-ES"/>
        </w:rPr>
        <w:t>de perfección en nosotros (cfr. I</w:t>
      </w:r>
      <w:r w:rsidR="00D543F3">
        <w:rPr>
          <w:rFonts w:ascii="Times New Roman" w:hAnsi="Times New Roman"/>
          <w:sz w:val="22"/>
          <w:szCs w:val="22"/>
          <w:lang w:val="es-ES"/>
        </w:rPr>
        <w:t>I.I</w:t>
      </w:r>
      <w:r w:rsidRPr="0083283B">
        <w:rPr>
          <w:rFonts w:ascii="Times New Roman" w:hAnsi="Times New Roman"/>
          <w:sz w:val="22"/>
          <w:szCs w:val="22"/>
          <w:lang w:val="es-ES"/>
        </w:rPr>
        <w:t>.1), Elredo equipara la</w:t>
      </w:r>
      <w:r w:rsidR="00D543F3">
        <w:rPr>
          <w:rFonts w:ascii="Times New Roman" w:hAnsi="Times New Roman"/>
          <w:sz w:val="22"/>
          <w:szCs w:val="22"/>
          <w:lang w:val="es-ES"/>
        </w:rPr>
        <w:t xml:space="preserve"> </w:t>
      </w:r>
      <w:r w:rsidRPr="0083283B">
        <w:rPr>
          <w:rFonts w:ascii="Times New Roman" w:hAnsi="Times New Roman"/>
          <w:sz w:val="22"/>
          <w:szCs w:val="22"/>
          <w:lang w:val="es-ES"/>
        </w:rPr>
        <w:t>vida de Jesús en Nazaret al crecimiento y desarrollo de la</w:t>
      </w:r>
      <w:r w:rsidR="00D543F3">
        <w:rPr>
          <w:rFonts w:ascii="Times New Roman" w:hAnsi="Times New Roman"/>
          <w:sz w:val="22"/>
          <w:szCs w:val="22"/>
          <w:lang w:val="es-ES"/>
        </w:rPr>
        <w:t xml:space="preserve">s </w:t>
      </w:r>
      <w:r w:rsidRPr="0083283B">
        <w:rPr>
          <w:rFonts w:ascii="Times New Roman" w:hAnsi="Times New Roman"/>
          <w:sz w:val="22"/>
          <w:szCs w:val="22"/>
          <w:lang w:val="es-ES"/>
        </w:rPr>
        <w:t>virtudes en el alma: al crecimiento físico y personal de Jesús</w:t>
      </w:r>
      <w:r w:rsidR="00D543F3">
        <w:rPr>
          <w:rFonts w:ascii="Times New Roman" w:hAnsi="Times New Roman"/>
          <w:sz w:val="22"/>
          <w:szCs w:val="22"/>
          <w:lang w:val="es-ES"/>
        </w:rPr>
        <w:t xml:space="preserve"> </w:t>
      </w:r>
      <w:r w:rsidRPr="0083283B">
        <w:rPr>
          <w:rFonts w:ascii="Times New Roman" w:hAnsi="Times New Roman"/>
          <w:sz w:val="22"/>
          <w:szCs w:val="22"/>
          <w:lang w:val="es-ES"/>
        </w:rPr>
        <w:t>corresponde la maduración p</w:t>
      </w:r>
      <w:r w:rsidR="00D543F3">
        <w:rPr>
          <w:rFonts w:ascii="Times New Roman" w:hAnsi="Times New Roman"/>
          <w:sz w:val="22"/>
          <w:szCs w:val="22"/>
          <w:lang w:val="es-ES"/>
        </w:rPr>
        <w:t>r</w:t>
      </w:r>
      <w:r w:rsidRPr="0083283B">
        <w:rPr>
          <w:rFonts w:ascii="Times New Roman" w:hAnsi="Times New Roman"/>
          <w:sz w:val="22"/>
          <w:szCs w:val="22"/>
          <w:lang w:val="es-ES"/>
        </w:rPr>
        <w:t>ogresiva del cristiano.</w:t>
      </w:r>
    </w:p>
    <w:p w14:paraId="14709BB4" w14:textId="77777777" w:rsidR="0083283B" w:rsidRPr="0083283B" w:rsidRDefault="0083283B" w:rsidP="0083283B">
      <w:pPr>
        <w:autoSpaceDE w:val="0"/>
        <w:autoSpaceDN w:val="0"/>
        <w:adjustRightInd w:val="0"/>
        <w:ind w:firstLine="284"/>
        <w:jc w:val="both"/>
        <w:rPr>
          <w:rFonts w:ascii="Times New Roman" w:hAnsi="Times New Roman"/>
          <w:sz w:val="22"/>
          <w:szCs w:val="22"/>
          <w:lang w:val="es-ES"/>
        </w:rPr>
      </w:pPr>
      <w:r w:rsidRPr="0083283B">
        <w:rPr>
          <w:rFonts w:ascii="Times New Roman" w:hAnsi="Times New Roman"/>
          <w:sz w:val="22"/>
          <w:szCs w:val="22"/>
          <w:lang w:val="es-ES"/>
        </w:rPr>
        <w:t>Nazaret es para Jesús el lugar d</w:t>
      </w:r>
      <w:r w:rsidR="00D543F3">
        <w:rPr>
          <w:rFonts w:ascii="Times New Roman" w:hAnsi="Times New Roman"/>
          <w:sz w:val="22"/>
          <w:szCs w:val="22"/>
          <w:lang w:val="es-ES"/>
        </w:rPr>
        <w:t>e</w:t>
      </w:r>
      <w:r w:rsidRPr="0083283B">
        <w:rPr>
          <w:rFonts w:ascii="Times New Roman" w:hAnsi="Times New Roman"/>
          <w:sz w:val="22"/>
          <w:szCs w:val="22"/>
          <w:lang w:val="es-ES"/>
        </w:rPr>
        <w:t xml:space="preserve"> su crianza y preparación</w:t>
      </w:r>
      <w:r w:rsidR="00D543F3">
        <w:rPr>
          <w:rFonts w:ascii="Times New Roman" w:hAnsi="Times New Roman"/>
          <w:sz w:val="22"/>
          <w:szCs w:val="22"/>
          <w:lang w:val="es-ES"/>
        </w:rPr>
        <w:t xml:space="preserve"> </w:t>
      </w:r>
      <w:r w:rsidRPr="0083283B">
        <w:rPr>
          <w:rFonts w:ascii="Times New Roman" w:hAnsi="Times New Roman"/>
          <w:sz w:val="22"/>
          <w:szCs w:val="22"/>
          <w:lang w:val="es-ES"/>
        </w:rPr>
        <w:t>en tanto que hombre; su presencia ennoblece a la aldea galilea</w:t>
      </w:r>
      <w:r w:rsidR="001E3F83">
        <w:rPr>
          <w:rFonts w:ascii="Times New Roman" w:hAnsi="Times New Roman"/>
          <w:sz w:val="22"/>
          <w:szCs w:val="22"/>
          <w:lang w:val="es-ES"/>
        </w:rPr>
        <w:t xml:space="preserve"> </w:t>
      </w:r>
      <w:r w:rsidRPr="0083283B">
        <w:rPr>
          <w:rFonts w:ascii="Times New Roman" w:hAnsi="Times New Roman"/>
          <w:sz w:val="22"/>
          <w:szCs w:val="22"/>
          <w:lang w:val="es-ES"/>
        </w:rPr>
        <w:t>y posibilita la obra que vendrá después (I.I.</w:t>
      </w:r>
      <w:r w:rsidR="001E3F83">
        <w:rPr>
          <w:rFonts w:ascii="Times New Roman" w:hAnsi="Times New Roman"/>
          <w:sz w:val="22"/>
          <w:szCs w:val="22"/>
          <w:lang w:val="es-ES"/>
        </w:rPr>
        <w:t>1</w:t>
      </w:r>
      <w:r w:rsidRPr="0083283B">
        <w:rPr>
          <w:rFonts w:ascii="Times New Roman" w:hAnsi="Times New Roman"/>
          <w:sz w:val="22"/>
          <w:szCs w:val="22"/>
          <w:lang w:val="es-ES"/>
        </w:rPr>
        <w:t>; III.I.1). De</w:t>
      </w:r>
      <w:r w:rsidR="001E3F83">
        <w:rPr>
          <w:rFonts w:ascii="Times New Roman" w:hAnsi="Times New Roman"/>
          <w:sz w:val="22"/>
          <w:szCs w:val="22"/>
          <w:lang w:val="es-ES"/>
        </w:rPr>
        <w:t xml:space="preserve"> </w:t>
      </w:r>
      <w:r w:rsidRPr="0083283B">
        <w:rPr>
          <w:rFonts w:ascii="Times New Roman" w:hAnsi="Times New Roman"/>
          <w:sz w:val="22"/>
          <w:szCs w:val="22"/>
          <w:lang w:val="es-ES"/>
        </w:rPr>
        <w:t>igual modo el alma; aquí, pasadas las primeras tinieblas, ella</w:t>
      </w:r>
      <w:r w:rsidR="001E3F83">
        <w:rPr>
          <w:rFonts w:ascii="Times New Roman" w:hAnsi="Times New Roman"/>
          <w:sz w:val="22"/>
          <w:szCs w:val="22"/>
          <w:lang w:val="es-ES"/>
        </w:rPr>
        <w:t xml:space="preserve"> </w:t>
      </w:r>
      <w:r w:rsidRPr="0083283B">
        <w:rPr>
          <w:rFonts w:ascii="Times New Roman" w:hAnsi="Times New Roman"/>
          <w:sz w:val="22"/>
          <w:szCs w:val="22"/>
          <w:lang w:val="es-ES"/>
        </w:rPr>
        <w:t>se enriquece y fortifica con el perfeccionamiento de las virtudes</w:t>
      </w:r>
      <w:r w:rsidR="001E3F83">
        <w:rPr>
          <w:rFonts w:ascii="Times New Roman" w:hAnsi="Times New Roman"/>
          <w:sz w:val="22"/>
          <w:szCs w:val="22"/>
          <w:lang w:val="es-ES"/>
        </w:rPr>
        <w:t xml:space="preserve"> </w:t>
      </w:r>
      <w:r w:rsidRPr="0083283B">
        <w:rPr>
          <w:rFonts w:ascii="Times New Roman" w:hAnsi="Times New Roman"/>
          <w:sz w:val="22"/>
          <w:szCs w:val="22"/>
          <w:lang w:val="es-ES"/>
        </w:rPr>
        <w:t>(III.I.</w:t>
      </w:r>
      <w:r w:rsidR="001E3F83">
        <w:rPr>
          <w:rFonts w:ascii="Times New Roman" w:hAnsi="Times New Roman"/>
          <w:sz w:val="22"/>
          <w:szCs w:val="22"/>
          <w:lang w:val="es-ES"/>
        </w:rPr>
        <w:t>1</w:t>
      </w:r>
      <w:r w:rsidRPr="0083283B">
        <w:rPr>
          <w:rFonts w:ascii="Times New Roman" w:hAnsi="Times New Roman"/>
          <w:sz w:val="22"/>
          <w:szCs w:val="22"/>
          <w:lang w:val="es-ES"/>
        </w:rPr>
        <w:t>), preparándose para la adultez en que podrá</w:t>
      </w:r>
      <w:r>
        <w:rPr>
          <w:rFonts w:ascii="Times New Roman" w:hAnsi="Times New Roman"/>
          <w:sz w:val="22"/>
          <w:szCs w:val="22"/>
          <w:lang w:val="es-ES"/>
        </w:rPr>
        <w:t xml:space="preserve"> </w:t>
      </w:r>
      <w:r w:rsidR="00AB490A">
        <w:rPr>
          <w:rFonts w:ascii="Times New Roman" w:hAnsi="Times New Roman"/>
          <w:sz w:val="22"/>
          <w:szCs w:val="22"/>
          <w:lang w:val="es-ES"/>
        </w:rPr>
        <w:t>“</w:t>
      </w:r>
      <w:r w:rsidRPr="0083283B">
        <w:rPr>
          <w:rFonts w:ascii="Times New Roman" w:hAnsi="Times New Roman"/>
          <w:sz w:val="22"/>
          <w:szCs w:val="22"/>
          <w:lang w:val="es-ES"/>
        </w:rPr>
        <w:t>gustar y ver qué bueno es el Señor</w:t>
      </w:r>
      <w:r w:rsidR="00AB490A">
        <w:rPr>
          <w:rFonts w:ascii="Times New Roman" w:hAnsi="Times New Roman"/>
          <w:sz w:val="22"/>
          <w:szCs w:val="22"/>
          <w:lang w:val="es-ES"/>
        </w:rPr>
        <w:t>”</w:t>
      </w:r>
      <w:r w:rsidRPr="0083283B">
        <w:rPr>
          <w:rFonts w:ascii="Times New Roman" w:hAnsi="Times New Roman"/>
          <w:sz w:val="22"/>
          <w:szCs w:val="22"/>
          <w:lang w:val="es-ES"/>
        </w:rPr>
        <w:t xml:space="preserve"> cuando suba a Jemsalén:</w:t>
      </w:r>
      <w:r w:rsidR="001E3F83">
        <w:rPr>
          <w:rFonts w:ascii="Times New Roman" w:hAnsi="Times New Roman"/>
          <w:sz w:val="22"/>
          <w:szCs w:val="22"/>
          <w:lang w:val="es-ES"/>
        </w:rPr>
        <w:t xml:space="preserve"> </w:t>
      </w:r>
      <w:r w:rsidR="00AB490A">
        <w:rPr>
          <w:rFonts w:ascii="Times New Roman" w:hAnsi="Times New Roman"/>
          <w:sz w:val="22"/>
          <w:szCs w:val="22"/>
          <w:lang w:val="es-ES"/>
        </w:rPr>
        <w:t>“</w:t>
      </w:r>
      <w:r w:rsidRPr="0083283B">
        <w:rPr>
          <w:rFonts w:ascii="Times New Roman" w:hAnsi="Times New Roman"/>
          <w:sz w:val="22"/>
          <w:szCs w:val="22"/>
          <w:lang w:val="es-ES"/>
        </w:rPr>
        <w:t>Es preciso que, después de la tentación, subas alegremente</w:t>
      </w:r>
      <w:r w:rsidR="001E3F83">
        <w:rPr>
          <w:rFonts w:ascii="Times New Roman" w:hAnsi="Times New Roman"/>
          <w:sz w:val="22"/>
          <w:szCs w:val="22"/>
          <w:lang w:val="es-ES"/>
        </w:rPr>
        <w:t xml:space="preserve"> </w:t>
      </w:r>
      <w:r w:rsidRPr="0083283B">
        <w:rPr>
          <w:rFonts w:ascii="Times New Roman" w:hAnsi="Times New Roman"/>
          <w:sz w:val="22"/>
          <w:szCs w:val="22"/>
          <w:lang w:val="es-ES"/>
        </w:rPr>
        <w:t>por el deseo de las virtudes y los ejercicios espirituales a</w:t>
      </w:r>
      <w:r w:rsidR="001E3F83">
        <w:rPr>
          <w:rFonts w:ascii="Times New Roman" w:hAnsi="Times New Roman"/>
          <w:sz w:val="22"/>
          <w:szCs w:val="22"/>
          <w:lang w:val="es-ES"/>
        </w:rPr>
        <w:t xml:space="preserve"> </w:t>
      </w:r>
      <w:r w:rsidRPr="0083283B">
        <w:rPr>
          <w:rFonts w:ascii="Times New Roman" w:hAnsi="Times New Roman"/>
          <w:sz w:val="22"/>
          <w:szCs w:val="22"/>
          <w:lang w:val="es-ES"/>
        </w:rPr>
        <w:t>Nazaret, es decir, a la Flor; pues, así como la flor no es el</w:t>
      </w:r>
      <w:r w:rsidR="001E3F83">
        <w:rPr>
          <w:rFonts w:ascii="Times New Roman" w:hAnsi="Times New Roman"/>
          <w:sz w:val="22"/>
          <w:szCs w:val="22"/>
          <w:lang w:val="es-ES"/>
        </w:rPr>
        <w:t xml:space="preserve"> </w:t>
      </w:r>
      <w:r w:rsidRPr="0083283B">
        <w:rPr>
          <w:rFonts w:ascii="Times New Roman" w:hAnsi="Times New Roman"/>
          <w:sz w:val="22"/>
          <w:szCs w:val="22"/>
          <w:lang w:val="es-ES"/>
        </w:rPr>
        <w:t>fruto, del mismo modo estos ejercicios no son precisamente</w:t>
      </w:r>
      <w:r w:rsidR="001E3F83">
        <w:rPr>
          <w:rFonts w:ascii="Times New Roman" w:hAnsi="Times New Roman"/>
          <w:sz w:val="22"/>
          <w:szCs w:val="22"/>
          <w:lang w:val="es-ES"/>
        </w:rPr>
        <w:t xml:space="preserve"> </w:t>
      </w:r>
      <w:r w:rsidRPr="0083283B">
        <w:rPr>
          <w:rFonts w:ascii="Times New Roman" w:hAnsi="Times New Roman"/>
          <w:sz w:val="22"/>
          <w:szCs w:val="22"/>
          <w:lang w:val="es-ES"/>
        </w:rPr>
        <w:t>virtudes, pero de ellos, por la acción de Dios, nacen las verdaderas</w:t>
      </w:r>
      <w:r w:rsidR="001E3F83">
        <w:rPr>
          <w:rFonts w:ascii="Times New Roman" w:hAnsi="Times New Roman"/>
          <w:sz w:val="22"/>
          <w:szCs w:val="22"/>
          <w:lang w:val="es-ES"/>
        </w:rPr>
        <w:t xml:space="preserve"> </w:t>
      </w:r>
      <w:r w:rsidRPr="0083283B">
        <w:rPr>
          <w:rFonts w:ascii="Times New Roman" w:hAnsi="Times New Roman"/>
          <w:sz w:val="22"/>
          <w:szCs w:val="22"/>
          <w:lang w:val="es-ES"/>
        </w:rPr>
        <w:t>virtudes. De aquí hay que subir a Jerusalén, pero de</w:t>
      </w:r>
      <w:r w:rsidR="001E3F83">
        <w:rPr>
          <w:rFonts w:ascii="Times New Roman" w:hAnsi="Times New Roman"/>
          <w:sz w:val="22"/>
          <w:szCs w:val="22"/>
          <w:lang w:val="es-ES"/>
        </w:rPr>
        <w:t xml:space="preserve"> </w:t>
      </w:r>
      <w:r w:rsidRPr="0083283B">
        <w:rPr>
          <w:rFonts w:ascii="Times New Roman" w:hAnsi="Times New Roman"/>
          <w:sz w:val="22"/>
          <w:szCs w:val="22"/>
          <w:lang w:val="es-ES"/>
        </w:rPr>
        <w:t>modo conveniente y en tiempo oportuno</w:t>
      </w:r>
      <w:r w:rsidR="00AB490A">
        <w:rPr>
          <w:rFonts w:ascii="Times New Roman" w:hAnsi="Times New Roman"/>
          <w:sz w:val="22"/>
          <w:szCs w:val="22"/>
          <w:lang w:val="es-ES"/>
        </w:rPr>
        <w:t>”</w:t>
      </w:r>
      <w:r w:rsidR="001E3F83">
        <w:rPr>
          <w:rFonts w:ascii="Times New Roman" w:hAnsi="Times New Roman"/>
          <w:sz w:val="22"/>
          <w:szCs w:val="22"/>
          <w:lang w:val="es-ES"/>
        </w:rPr>
        <w:t>.</w:t>
      </w:r>
      <w:r w:rsidR="001E3F83">
        <w:rPr>
          <w:rStyle w:val="Refdenotaalpie"/>
          <w:rFonts w:ascii="Times New Roman" w:hAnsi="Times New Roman"/>
          <w:sz w:val="22"/>
          <w:szCs w:val="22"/>
          <w:lang w:val="es-ES"/>
        </w:rPr>
        <w:footnoteReference w:id="86"/>
      </w:r>
      <w:r w:rsidRPr="0083283B">
        <w:rPr>
          <w:rFonts w:ascii="Times New Roman" w:hAnsi="Times New Roman"/>
          <w:sz w:val="22"/>
          <w:szCs w:val="22"/>
          <w:lang w:val="es-ES"/>
        </w:rPr>
        <w:t xml:space="preserve"> </w:t>
      </w:r>
    </w:p>
    <w:p w14:paraId="3F120BE7" w14:textId="77777777" w:rsidR="0083283B" w:rsidRDefault="0083283B" w:rsidP="0083283B">
      <w:pPr>
        <w:autoSpaceDE w:val="0"/>
        <w:autoSpaceDN w:val="0"/>
        <w:adjustRightInd w:val="0"/>
        <w:ind w:firstLine="284"/>
        <w:jc w:val="both"/>
        <w:rPr>
          <w:rFonts w:ascii="Times New Roman" w:hAnsi="Times New Roman"/>
          <w:sz w:val="22"/>
          <w:szCs w:val="22"/>
          <w:lang w:val="es-ES"/>
        </w:rPr>
      </w:pPr>
      <w:r w:rsidRPr="0083283B">
        <w:rPr>
          <w:rFonts w:ascii="Times New Roman" w:hAnsi="Times New Roman"/>
          <w:sz w:val="22"/>
          <w:szCs w:val="22"/>
          <w:lang w:val="es-ES"/>
        </w:rPr>
        <w:t>Este texto es importante porque no sólo indica la sucesión</w:t>
      </w:r>
      <w:r w:rsidR="00C077F0">
        <w:rPr>
          <w:rFonts w:ascii="Times New Roman" w:hAnsi="Times New Roman"/>
          <w:sz w:val="22"/>
          <w:szCs w:val="22"/>
          <w:lang w:val="es-ES"/>
        </w:rPr>
        <w:t xml:space="preserve"> </w:t>
      </w:r>
      <w:r w:rsidRPr="0083283B">
        <w:rPr>
          <w:rFonts w:ascii="Times New Roman" w:hAnsi="Times New Roman"/>
          <w:sz w:val="22"/>
          <w:szCs w:val="22"/>
          <w:lang w:val="es-ES"/>
        </w:rPr>
        <w:t>de etapas, sino también porque nos caracteriza y declara la</w:t>
      </w:r>
      <w:r w:rsidR="00C077F0">
        <w:rPr>
          <w:rFonts w:ascii="Times New Roman" w:hAnsi="Times New Roman"/>
          <w:sz w:val="22"/>
          <w:szCs w:val="22"/>
          <w:lang w:val="es-ES"/>
        </w:rPr>
        <w:t xml:space="preserve"> </w:t>
      </w:r>
      <w:r w:rsidRPr="0083283B">
        <w:rPr>
          <w:rFonts w:ascii="Times New Roman" w:hAnsi="Times New Roman"/>
          <w:sz w:val="22"/>
          <w:szCs w:val="22"/>
          <w:lang w:val="es-ES"/>
        </w:rPr>
        <w:t>dinámica propia de Nazaret: el deseo de las virtudes y los</w:t>
      </w:r>
      <w:r w:rsidR="00C077F0">
        <w:rPr>
          <w:rFonts w:ascii="Times New Roman" w:hAnsi="Times New Roman"/>
          <w:sz w:val="22"/>
          <w:szCs w:val="22"/>
          <w:lang w:val="es-ES"/>
        </w:rPr>
        <w:t xml:space="preserve"> </w:t>
      </w:r>
      <w:r w:rsidRPr="0083283B">
        <w:rPr>
          <w:rFonts w:ascii="Times New Roman" w:hAnsi="Times New Roman"/>
          <w:sz w:val="22"/>
          <w:szCs w:val="22"/>
          <w:lang w:val="es-ES"/>
        </w:rPr>
        <w:t>ejercicios espirituales. En otro pasaje expresa esto mi</w:t>
      </w:r>
      <w:r w:rsidR="00C077F0">
        <w:rPr>
          <w:rFonts w:ascii="Times New Roman" w:hAnsi="Times New Roman"/>
          <w:sz w:val="22"/>
          <w:szCs w:val="22"/>
          <w:lang w:val="es-ES"/>
        </w:rPr>
        <w:t>s</w:t>
      </w:r>
      <w:r w:rsidRPr="0083283B">
        <w:rPr>
          <w:rFonts w:ascii="Times New Roman" w:hAnsi="Times New Roman"/>
          <w:sz w:val="22"/>
          <w:szCs w:val="22"/>
          <w:lang w:val="es-ES"/>
        </w:rPr>
        <w:t>mo desde</w:t>
      </w:r>
      <w:r w:rsidR="00C077F0">
        <w:rPr>
          <w:rFonts w:ascii="Times New Roman" w:hAnsi="Times New Roman"/>
          <w:sz w:val="22"/>
          <w:szCs w:val="22"/>
          <w:lang w:val="es-ES"/>
        </w:rPr>
        <w:t xml:space="preserve"> </w:t>
      </w:r>
      <w:r w:rsidRPr="0083283B">
        <w:rPr>
          <w:rFonts w:ascii="Times New Roman" w:hAnsi="Times New Roman"/>
          <w:sz w:val="22"/>
          <w:szCs w:val="22"/>
          <w:lang w:val="es-ES"/>
        </w:rPr>
        <w:t>la perspectiva monástica (I.I.3). No hay lugar a pelagianismos;</w:t>
      </w:r>
      <w:r w:rsidR="00C077F0">
        <w:rPr>
          <w:rFonts w:ascii="Times New Roman" w:hAnsi="Times New Roman"/>
          <w:sz w:val="22"/>
          <w:szCs w:val="22"/>
          <w:lang w:val="es-ES"/>
        </w:rPr>
        <w:t xml:space="preserve"> </w:t>
      </w:r>
      <w:r w:rsidRPr="0083283B">
        <w:rPr>
          <w:rFonts w:ascii="Times New Roman" w:hAnsi="Times New Roman"/>
          <w:sz w:val="22"/>
          <w:szCs w:val="22"/>
          <w:lang w:val="es-ES"/>
        </w:rPr>
        <w:t>con el concurso humano, la virtud sigue siendo obra</w:t>
      </w:r>
      <w:r w:rsidR="00C077F0">
        <w:rPr>
          <w:rFonts w:ascii="Times New Roman" w:hAnsi="Times New Roman"/>
          <w:sz w:val="22"/>
          <w:szCs w:val="22"/>
          <w:lang w:val="es-ES"/>
        </w:rPr>
        <w:t xml:space="preserve"> de</w:t>
      </w:r>
      <w:r w:rsidRPr="0083283B">
        <w:rPr>
          <w:rFonts w:ascii="Times New Roman" w:hAnsi="Times New Roman"/>
          <w:sz w:val="22"/>
          <w:szCs w:val="22"/>
          <w:lang w:val="es-ES"/>
        </w:rPr>
        <w:t xml:space="preserve"> Dios, y ésta el principio activo de deificación humana.</w:t>
      </w:r>
    </w:p>
    <w:p w14:paraId="325F69A5" w14:textId="77777777" w:rsidR="00C077F0" w:rsidRDefault="00C077F0" w:rsidP="0083283B">
      <w:pPr>
        <w:autoSpaceDE w:val="0"/>
        <w:autoSpaceDN w:val="0"/>
        <w:adjustRightInd w:val="0"/>
        <w:ind w:firstLine="284"/>
        <w:jc w:val="both"/>
        <w:rPr>
          <w:rFonts w:ascii="Times New Roman" w:hAnsi="Times New Roman"/>
          <w:sz w:val="22"/>
          <w:szCs w:val="22"/>
          <w:lang w:val="es-ES"/>
        </w:rPr>
      </w:pPr>
    </w:p>
    <w:p w14:paraId="1164B8C9" w14:textId="77777777" w:rsidR="00C077F0" w:rsidRPr="0083283B" w:rsidRDefault="00C077F0" w:rsidP="0083283B">
      <w:pPr>
        <w:autoSpaceDE w:val="0"/>
        <w:autoSpaceDN w:val="0"/>
        <w:adjustRightInd w:val="0"/>
        <w:ind w:firstLine="284"/>
        <w:jc w:val="both"/>
        <w:rPr>
          <w:rFonts w:ascii="Times New Roman" w:hAnsi="Times New Roman"/>
          <w:sz w:val="22"/>
          <w:szCs w:val="22"/>
          <w:lang w:val="es-ES"/>
        </w:rPr>
      </w:pPr>
    </w:p>
    <w:p w14:paraId="6011A254" w14:textId="77777777" w:rsidR="0083283B" w:rsidRPr="0083283B" w:rsidRDefault="0083283B" w:rsidP="00C077F0">
      <w:pPr>
        <w:autoSpaceDE w:val="0"/>
        <w:autoSpaceDN w:val="0"/>
        <w:adjustRightInd w:val="0"/>
        <w:jc w:val="both"/>
        <w:rPr>
          <w:rFonts w:ascii="Times New Roman" w:hAnsi="Times New Roman"/>
          <w:sz w:val="22"/>
          <w:szCs w:val="22"/>
          <w:lang w:val="es-ES"/>
        </w:rPr>
      </w:pPr>
      <w:r w:rsidRPr="0083283B">
        <w:rPr>
          <w:rFonts w:ascii="Times New Roman" w:hAnsi="Times New Roman"/>
          <w:sz w:val="22"/>
          <w:szCs w:val="22"/>
          <w:lang w:val="es-ES"/>
        </w:rPr>
        <w:t>Jerusalén</w:t>
      </w:r>
    </w:p>
    <w:p w14:paraId="1F8D49E8" w14:textId="77777777" w:rsidR="00C077F0" w:rsidRDefault="00C077F0" w:rsidP="0083283B">
      <w:pPr>
        <w:autoSpaceDE w:val="0"/>
        <w:autoSpaceDN w:val="0"/>
        <w:adjustRightInd w:val="0"/>
        <w:ind w:firstLine="284"/>
        <w:jc w:val="both"/>
        <w:rPr>
          <w:rFonts w:ascii="Times New Roman" w:hAnsi="Times New Roman"/>
          <w:sz w:val="22"/>
          <w:szCs w:val="22"/>
          <w:lang w:val="es-ES"/>
        </w:rPr>
      </w:pPr>
    </w:p>
    <w:p w14:paraId="0A591783" w14:textId="77777777" w:rsidR="0083283B" w:rsidRPr="0083283B" w:rsidRDefault="0083283B" w:rsidP="0083283B">
      <w:pPr>
        <w:autoSpaceDE w:val="0"/>
        <w:autoSpaceDN w:val="0"/>
        <w:adjustRightInd w:val="0"/>
        <w:ind w:firstLine="284"/>
        <w:jc w:val="both"/>
        <w:rPr>
          <w:rFonts w:ascii="Times New Roman" w:hAnsi="Times New Roman"/>
          <w:sz w:val="22"/>
          <w:szCs w:val="22"/>
          <w:lang w:val="es-ES"/>
        </w:rPr>
      </w:pPr>
      <w:r w:rsidRPr="0083283B">
        <w:rPr>
          <w:rFonts w:ascii="Times New Roman" w:hAnsi="Times New Roman"/>
          <w:sz w:val="22"/>
          <w:szCs w:val="22"/>
          <w:lang w:val="es-ES"/>
        </w:rPr>
        <w:lastRenderedPageBreak/>
        <w:t xml:space="preserve">A las </w:t>
      </w:r>
      <w:r w:rsidR="00AB490A">
        <w:rPr>
          <w:rFonts w:ascii="Times New Roman" w:hAnsi="Times New Roman"/>
          <w:sz w:val="22"/>
          <w:szCs w:val="22"/>
          <w:lang w:val="es-ES"/>
        </w:rPr>
        <w:t>“</w:t>
      </w:r>
      <w:r w:rsidRPr="0083283B">
        <w:rPr>
          <w:rFonts w:ascii="Times New Roman" w:hAnsi="Times New Roman"/>
          <w:sz w:val="22"/>
          <w:szCs w:val="22"/>
          <w:lang w:val="es-ES"/>
        </w:rPr>
        <w:t>flores</w:t>
      </w:r>
      <w:r w:rsidR="00AB490A">
        <w:rPr>
          <w:rFonts w:ascii="Times New Roman" w:hAnsi="Times New Roman"/>
          <w:sz w:val="22"/>
          <w:szCs w:val="22"/>
          <w:lang w:val="es-ES"/>
        </w:rPr>
        <w:t>”</w:t>
      </w:r>
      <w:r w:rsidRPr="0083283B">
        <w:rPr>
          <w:rFonts w:ascii="Times New Roman" w:hAnsi="Times New Roman"/>
          <w:sz w:val="22"/>
          <w:szCs w:val="22"/>
          <w:lang w:val="es-ES"/>
        </w:rPr>
        <w:t xml:space="preserve"> de Nazaret suceden los </w:t>
      </w:r>
      <w:r w:rsidR="00AB490A">
        <w:rPr>
          <w:rFonts w:ascii="Times New Roman" w:hAnsi="Times New Roman"/>
          <w:sz w:val="22"/>
          <w:szCs w:val="22"/>
          <w:lang w:val="es-ES"/>
        </w:rPr>
        <w:t>“</w:t>
      </w:r>
      <w:r w:rsidRPr="0083283B">
        <w:rPr>
          <w:rFonts w:ascii="Times New Roman" w:hAnsi="Times New Roman"/>
          <w:sz w:val="22"/>
          <w:szCs w:val="22"/>
          <w:lang w:val="es-ES"/>
        </w:rPr>
        <w:t>frutos</w:t>
      </w:r>
      <w:r w:rsidR="00AB490A">
        <w:rPr>
          <w:rFonts w:ascii="Times New Roman" w:hAnsi="Times New Roman"/>
          <w:sz w:val="22"/>
          <w:szCs w:val="22"/>
          <w:lang w:val="es-ES"/>
        </w:rPr>
        <w:t>”</w:t>
      </w:r>
      <w:r w:rsidRPr="0083283B">
        <w:rPr>
          <w:rFonts w:ascii="Times New Roman" w:hAnsi="Times New Roman"/>
          <w:sz w:val="22"/>
          <w:szCs w:val="22"/>
          <w:lang w:val="es-ES"/>
        </w:rPr>
        <w:t xml:space="preserve"> de la contemplación:</w:t>
      </w:r>
      <w:r w:rsidR="00C077F0">
        <w:rPr>
          <w:rFonts w:ascii="Times New Roman" w:hAnsi="Times New Roman"/>
          <w:sz w:val="22"/>
          <w:szCs w:val="22"/>
          <w:lang w:val="es-ES"/>
        </w:rPr>
        <w:t xml:space="preserve"> </w:t>
      </w:r>
      <w:r w:rsidRPr="0083283B">
        <w:rPr>
          <w:rFonts w:ascii="Times New Roman" w:hAnsi="Times New Roman"/>
          <w:sz w:val="22"/>
          <w:szCs w:val="22"/>
          <w:lang w:val="es-ES"/>
        </w:rPr>
        <w:t>Jerusalén. En torno a ella desarrolla Elredo la</w:t>
      </w:r>
      <w:r w:rsidR="00C077F0">
        <w:rPr>
          <w:rFonts w:ascii="Times New Roman" w:hAnsi="Times New Roman"/>
          <w:sz w:val="22"/>
          <w:szCs w:val="22"/>
          <w:lang w:val="es-ES"/>
        </w:rPr>
        <w:t xml:space="preserve"> </w:t>
      </w:r>
      <w:r w:rsidRPr="0083283B">
        <w:rPr>
          <w:rFonts w:ascii="Times New Roman" w:hAnsi="Times New Roman"/>
          <w:sz w:val="22"/>
          <w:szCs w:val="22"/>
          <w:lang w:val="es-ES"/>
        </w:rPr>
        <w:t>vida de unión del alma con Dios. Nos encontramos al final</w:t>
      </w:r>
      <w:r w:rsidR="00C077F0">
        <w:rPr>
          <w:rFonts w:ascii="Times New Roman" w:hAnsi="Times New Roman"/>
          <w:sz w:val="22"/>
          <w:szCs w:val="22"/>
          <w:lang w:val="es-ES"/>
        </w:rPr>
        <w:t xml:space="preserve"> </w:t>
      </w:r>
      <w:r w:rsidRPr="0083283B">
        <w:rPr>
          <w:rFonts w:ascii="Times New Roman" w:hAnsi="Times New Roman"/>
          <w:sz w:val="22"/>
          <w:szCs w:val="22"/>
          <w:lang w:val="es-ES"/>
        </w:rPr>
        <w:t>de</w:t>
      </w:r>
      <w:r w:rsidR="00C077F0">
        <w:rPr>
          <w:rFonts w:ascii="Times New Roman" w:hAnsi="Times New Roman"/>
          <w:sz w:val="22"/>
          <w:szCs w:val="22"/>
          <w:lang w:val="es-ES"/>
        </w:rPr>
        <w:t>l</w:t>
      </w:r>
      <w:r w:rsidRPr="0083283B">
        <w:rPr>
          <w:rFonts w:ascii="Times New Roman" w:hAnsi="Times New Roman"/>
          <w:sz w:val="22"/>
          <w:szCs w:val="22"/>
          <w:lang w:val="es-ES"/>
        </w:rPr>
        <w:t xml:space="preserve"> viaje de ascenso iniciado con Cristo en la conversión.</w:t>
      </w:r>
      <w:r w:rsidR="00C077F0">
        <w:rPr>
          <w:rFonts w:ascii="Times New Roman" w:hAnsi="Times New Roman"/>
          <w:sz w:val="22"/>
          <w:szCs w:val="22"/>
          <w:lang w:val="es-ES"/>
        </w:rPr>
        <w:t xml:space="preserve"> </w:t>
      </w:r>
      <w:r w:rsidRPr="0083283B">
        <w:rPr>
          <w:rFonts w:ascii="Times New Roman" w:hAnsi="Times New Roman"/>
          <w:sz w:val="22"/>
          <w:szCs w:val="22"/>
          <w:lang w:val="es-ES"/>
        </w:rPr>
        <w:t>Ahora puede el alma contemplar los misterios celestiales; ha</w:t>
      </w:r>
      <w:r w:rsidR="00C077F0">
        <w:rPr>
          <w:rFonts w:ascii="Times New Roman" w:hAnsi="Times New Roman"/>
          <w:sz w:val="22"/>
          <w:szCs w:val="22"/>
          <w:lang w:val="es-ES"/>
        </w:rPr>
        <w:t xml:space="preserve"> </w:t>
      </w:r>
      <w:r w:rsidRPr="0083283B">
        <w:rPr>
          <w:rFonts w:ascii="Times New Roman" w:hAnsi="Times New Roman"/>
          <w:sz w:val="22"/>
          <w:szCs w:val="22"/>
          <w:lang w:val="es-ES"/>
        </w:rPr>
        <w:t xml:space="preserve">llegado a la madurez </w:t>
      </w:r>
      <w:r w:rsidR="00C077F0">
        <w:rPr>
          <w:rFonts w:ascii="Times New Roman" w:hAnsi="Times New Roman"/>
          <w:sz w:val="22"/>
          <w:szCs w:val="22"/>
          <w:lang w:val="es-ES"/>
        </w:rPr>
        <w:t>d</w:t>
      </w:r>
      <w:r w:rsidRPr="0083283B">
        <w:rPr>
          <w:rFonts w:ascii="Times New Roman" w:hAnsi="Times New Roman"/>
          <w:sz w:val="22"/>
          <w:szCs w:val="22"/>
          <w:lang w:val="es-ES"/>
        </w:rPr>
        <w:t xml:space="preserve">e los </w:t>
      </w:r>
      <w:r w:rsidR="00AB490A">
        <w:rPr>
          <w:rFonts w:ascii="Times New Roman" w:hAnsi="Times New Roman"/>
          <w:sz w:val="22"/>
          <w:szCs w:val="22"/>
          <w:lang w:val="es-ES"/>
        </w:rPr>
        <w:t>“</w:t>
      </w:r>
      <w:r w:rsidRPr="0083283B">
        <w:rPr>
          <w:rFonts w:ascii="Times New Roman" w:hAnsi="Times New Roman"/>
          <w:sz w:val="22"/>
          <w:szCs w:val="22"/>
          <w:lang w:val="es-ES"/>
        </w:rPr>
        <w:t>doce años</w:t>
      </w:r>
      <w:r w:rsidR="00AB490A">
        <w:rPr>
          <w:rFonts w:ascii="Times New Roman" w:hAnsi="Times New Roman"/>
          <w:sz w:val="22"/>
          <w:szCs w:val="22"/>
          <w:lang w:val="es-ES"/>
        </w:rPr>
        <w:t>”</w:t>
      </w:r>
      <w:r w:rsidRPr="0083283B">
        <w:rPr>
          <w:rFonts w:ascii="Times New Roman" w:hAnsi="Times New Roman"/>
          <w:sz w:val="22"/>
          <w:szCs w:val="22"/>
          <w:lang w:val="es-ES"/>
        </w:rPr>
        <w:t xml:space="preserve"> (III.II.1).</w:t>
      </w:r>
    </w:p>
    <w:p w14:paraId="16E7A1FB" w14:textId="77777777" w:rsidR="0083283B" w:rsidRPr="0083283B" w:rsidRDefault="0083283B" w:rsidP="00A15C65">
      <w:pPr>
        <w:autoSpaceDE w:val="0"/>
        <w:autoSpaceDN w:val="0"/>
        <w:adjustRightInd w:val="0"/>
        <w:ind w:firstLine="284"/>
        <w:jc w:val="both"/>
        <w:rPr>
          <w:rFonts w:ascii="Times New Roman" w:hAnsi="Times New Roman"/>
          <w:sz w:val="22"/>
          <w:szCs w:val="22"/>
          <w:lang w:val="es-ES"/>
        </w:rPr>
      </w:pPr>
      <w:r w:rsidRPr="0083283B">
        <w:rPr>
          <w:rFonts w:ascii="Times New Roman" w:hAnsi="Times New Roman"/>
          <w:sz w:val="22"/>
          <w:szCs w:val="22"/>
          <w:lang w:val="es-ES"/>
        </w:rPr>
        <w:t>El ascenso y la permanencia de Jesús durante tres días en el</w:t>
      </w:r>
      <w:r w:rsidR="00C077F0">
        <w:rPr>
          <w:rFonts w:ascii="Times New Roman" w:hAnsi="Times New Roman"/>
          <w:sz w:val="22"/>
          <w:szCs w:val="22"/>
          <w:lang w:val="es-ES"/>
        </w:rPr>
        <w:t xml:space="preserve"> </w:t>
      </w:r>
      <w:r w:rsidRPr="0083283B">
        <w:rPr>
          <w:rFonts w:ascii="Times New Roman" w:hAnsi="Times New Roman"/>
          <w:sz w:val="22"/>
          <w:szCs w:val="22"/>
          <w:lang w:val="es-ES"/>
        </w:rPr>
        <w:t>Templo de Jerusalén permiten al autor elaborar diferentes</w:t>
      </w:r>
      <w:r w:rsidR="00C077F0">
        <w:rPr>
          <w:rFonts w:ascii="Times New Roman" w:hAnsi="Times New Roman"/>
          <w:sz w:val="22"/>
          <w:szCs w:val="22"/>
          <w:lang w:val="es-ES"/>
        </w:rPr>
        <w:t xml:space="preserve"> </w:t>
      </w:r>
      <w:r w:rsidRPr="0083283B">
        <w:rPr>
          <w:rFonts w:ascii="Times New Roman" w:hAnsi="Times New Roman"/>
          <w:sz w:val="22"/>
          <w:szCs w:val="22"/>
          <w:lang w:val="es-ES"/>
        </w:rPr>
        <w:t>comentarios al texto evangélico. El más rico y extenso es el</w:t>
      </w:r>
      <w:r w:rsidR="00C077F0">
        <w:rPr>
          <w:rFonts w:ascii="Times New Roman" w:hAnsi="Times New Roman"/>
          <w:sz w:val="22"/>
          <w:szCs w:val="22"/>
          <w:lang w:val="es-ES"/>
        </w:rPr>
        <w:t xml:space="preserve"> </w:t>
      </w:r>
      <w:r w:rsidRPr="0083283B">
        <w:rPr>
          <w:rFonts w:ascii="Times New Roman" w:hAnsi="Times New Roman"/>
          <w:sz w:val="22"/>
          <w:szCs w:val="22"/>
          <w:lang w:val="es-ES"/>
        </w:rPr>
        <w:t>espiritual, que desarrolla al comentar el sentido moral del</w:t>
      </w:r>
      <w:r w:rsidR="00C077F0">
        <w:rPr>
          <w:rFonts w:ascii="Times New Roman" w:hAnsi="Times New Roman"/>
          <w:sz w:val="22"/>
          <w:szCs w:val="22"/>
          <w:lang w:val="es-ES"/>
        </w:rPr>
        <w:t xml:space="preserve"> </w:t>
      </w:r>
      <w:r w:rsidRPr="0083283B">
        <w:rPr>
          <w:rFonts w:ascii="Times New Roman" w:hAnsi="Times New Roman"/>
          <w:sz w:val="22"/>
          <w:szCs w:val="22"/>
          <w:lang w:val="es-ES"/>
        </w:rPr>
        <w:t>pasaje (cfr. II.II y III, para el sentido objetivo o histórico).</w:t>
      </w:r>
      <w:r w:rsidR="00A15C65">
        <w:rPr>
          <w:rFonts w:ascii="Times New Roman" w:hAnsi="Times New Roman"/>
          <w:sz w:val="22"/>
          <w:szCs w:val="22"/>
          <w:lang w:val="es-ES"/>
        </w:rPr>
        <w:t xml:space="preserve"> </w:t>
      </w:r>
      <w:r w:rsidRPr="0083283B">
        <w:rPr>
          <w:rFonts w:ascii="Times New Roman" w:hAnsi="Times New Roman"/>
          <w:sz w:val="22"/>
          <w:szCs w:val="22"/>
          <w:lang w:val="es-ES"/>
        </w:rPr>
        <w:t>Jesús en el Templo es presentado en la humildad propia de la</w:t>
      </w:r>
      <w:r w:rsidR="00A15C65">
        <w:rPr>
          <w:rFonts w:ascii="Times New Roman" w:hAnsi="Times New Roman"/>
          <w:sz w:val="22"/>
          <w:szCs w:val="22"/>
          <w:lang w:val="es-ES"/>
        </w:rPr>
        <w:t xml:space="preserve"> </w:t>
      </w:r>
      <w:r w:rsidRPr="0083283B">
        <w:rPr>
          <w:rFonts w:ascii="Times New Roman" w:hAnsi="Times New Roman"/>
          <w:sz w:val="22"/>
          <w:szCs w:val="22"/>
          <w:lang w:val="es-ES"/>
        </w:rPr>
        <w:t xml:space="preserve">Encarnación: </w:t>
      </w:r>
      <w:r w:rsidR="00AB490A">
        <w:rPr>
          <w:rFonts w:ascii="Times New Roman" w:hAnsi="Times New Roman"/>
          <w:sz w:val="22"/>
          <w:szCs w:val="22"/>
          <w:lang w:val="es-ES"/>
        </w:rPr>
        <w:t>“</w:t>
      </w:r>
      <w:r w:rsidRPr="0083283B">
        <w:rPr>
          <w:rFonts w:ascii="Times New Roman" w:hAnsi="Times New Roman"/>
          <w:sz w:val="22"/>
          <w:szCs w:val="22"/>
          <w:lang w:val="es-ES"/>
        </w:rPr>
        <w:t>Convertido así en nazareno, entra en el Templo,</w:t>
      </w:r>
      <w:r w:rsidR="00A15C65">
        <w:rPr>
          <w:rFonts w:ascii="Times New Roman" w:hAnsi="Times New Roman"/>
          <w:sz w:val="22"/>
          <w:szCs w:val="22"/>
          <w:lang w:val="es-ES"/>
        </w:rPr>
        <w:t xml:space="preserve"> </w:t>
      </w:r>
      <w:r w:rsidRPr="0083283B">
        <w:rPr>
          <w:rFonts w:ascii="Times New Roman" w:hAnsi="Times New Roman"/>
          <w:sz w:val="22"/>
          <w:szCs w:val="22"/>
          <w:lang w:val="es-ES"/>
        </w:rPr>
        <w:t>no como maestro, sino como discípulo, oyendo y preguntando,</w:t>
      </w:r>
      <w:r w:rsidR="00A15C65">
        <w:rPr>
          <w:rFonts w:ascii="Times New Roman" w:hAnsi="Times New Roman"/>
          <w:sz w:val="22"/>
          <w:szCs w:val="22"/>
          <w:lang w:val="es-ES"/>
        </w:rPr>
        <w:t xml:space="preserve"> </w:t>
      </w:r>
      <w:r w:rsidRPr="0083283B">
        <w:rPr>
          <w:rFonts w:ascii="Times New Roman" w:hAnsi="Times New Roman"/>
          <w:sz w:val="22"/>
          <w:szCs w:val="22"/>
          <w:lang w:val="es-ES"/>
        </w:rPr>
        <w:t>sin burlar la vigilancia de sus padres ... , tal es la senda que</w:t>
      </w:r>
      <w:r w:rsidR="00A15C65">
        <w:rPr>
          <w:rFonts w:ascii="Times New Roman" w:hAnsi="Times New Roman"/>
          <w:sz w:val="22"/>
          <w:szCs w:val="22"/>
          <w:lang w:val="es-ES"/>
        </w:rPr>
        <w:t xml:space="preserve"> </w:t>
      </w:r>
      <w:r w:rsidRPr="0083283B">
        <w:rPr>
          <w:rFonts w:ascii="Times New Roman" w:hAnsi="Times New Roman"/>
          <w:sz w:val="22"/>
          <w:szCs w:val="22"/>
          <w:lang w:val="es-ES"/>
        </w:rPr>
        <w:t>indica a los extraviados</w:t>
      </w:r>
      <w:r w:rsidR="00AB490A">
        <w:rPr>
          <w:rFonts w:ascii="Times New Roman" w:hAnsi="Times New Roman"/>
          <w:sz w:val="22"/>
          <w:szCs w:val="22"/>
          <w:lang w:val="es-ES"/>
        </w:rPr>
        <w:t>”</w:t>
      </w:r>
      <w:r w:rsidR="00A15C65">
        <w:rPr>
          <w:rFonts w:ascii="Times New Roman" w:hAnsi="Times New Roman"/>
          <w:sz w:val="22"/>
          <w:szCs w:val="22"/>
          <w:lang w:val="es-ES"/>
        </w:rPr>
        <w:t>.</w:t>
      </w:r>
      <w:r w:rsidR="00A15C65">
        <w:rPr>
          <w:rStyle w:val="Refdenotaalpie"/>
          <w:rFonts w:ascii="Times New Roman" w:hAnsi="Times New Roman"/>
          <w:sz w:val="22"/>
          <w:szCs w:val="22"/>
          <w:lang w:val="es-ES"/>
        </w:rPr>
        <w:footnoteReference w:id="87"/>
      </w:r>
    </w:p>
    <w:p w14:paraId="4F3DE629" w14:textId="77777777" w:rsidR="0083283B" w:rsidRPr="0083283B" w:rsidRDefault="0083283B" w:rsidP="0083283B">
      <w:pPr>
        <w:autoSpaceDE w:val="0"/>
        <w:autoSpaceDN w:val="0"/>
        <w:adjustRightInd w:val="0"/>
        <w:ind w:firstLine="284"/>
        <w:jc w:val="both"/>
        <w:rPr>
          <w:rFonts w:ascii="Times New Roman" w:hAnsi="Times New Roman"/>
          <w:sz w:val="22"/>
          <w:szCs w:val="22"/>
          <w:lang w:val="es-ES"/>
        </w:rPr>
      </w:pPr>
      <w:r w:rsidRPr="0083283B">
        <w:rPr>
          <w:rFonts w:ascii="Times New Roman" w:hAnsi="Times New Roman"/>
          <w:sz w:val="22"/>
          <w:szCs w:val="22"/>
          <w:lang w:val="es-ES"/>
        </w:rPr>
        <w:t>Este acceso a Jerusalén no deja de presentar dificultades</w:t>
      </w:r>
      <w:r w:rsidR="00A15C65">
        <w:rPr>
          <w:rFonts w:ascii="Times New Roman" w:hAnsi="Times New Roman"/>
          <w:sz w:val="22"/>
          <w:szCs w:val="22"/>
          <w:lang w:val="es-ES"/>
        </w:rPr>
        <w:t xml:space="preserve"> </w:t>
      </w:r>
      <w:r w:rsidRPr="0083283B">
        <w:rPr>
          <w:rFonts w:ascii="Times New Roman" w:hAnsi="Times New Roman"/>
          <w:sz w:val="22"/>
          <w:szCs w:val="22"/>
          <w:lang w:val="es-ES"/>
        </w:rPr>
        <w:t>para el hombre. Éste busca, desea</w:t>
      </w:r>
      <w:r w:rsidR="00A15C65">
        <w:rPr>
          <w:rFonts w:ascii="Times New Roman" w:hAnsi="Times New Roman"/>
          <w:sz w:val="22"/>
          <w:szCs w:val="22"/>
          <w:lang w:val="es-ES"/>
        </w:rPr>
        <w:t>,</w:t>
      </w:r>
      <w:r w:rsidRPr="0083283B">
        <w:rPr>
          <w:rFonts w:ascii="Times New Roman" w:hAnsi="Times New Roman"/>
          <w:sz w:val="22"/>
          <w:szCs w:val="22"/>
          <w:lang w:val="es-ES"/>
        </w:rPr>
        <w:t xml:space="preserve"> lucha e implora a Dios;</w:t>
      </w:r>
      <w:r>
        <w:rPr>
          <w:rFonts w:ascii="Times New Roman" w:hAnsi="Times New Roman"/>
          <w:sz w:val="22"/>
          <w:szCs w:val="22"/>
          <w:lang w:val="es-ES"/>
        </w:rPr>
        <w:t xml:space="preserve"> </w:t>
      </w:r>
      <w:r w:rsidRPr="0083283B">
        <w:rPr>
          <w:rFonts w:ascii="Times New Roman" w:hAnsi="Times New Roman"/>
          <w:sz w:val="22"/>
          <w:szCs w:val="22"/>
          <w:lang w:val="es-ES"/>
        </w:rPr>
        <w:t>Dios viene y va, tarda y aun parece que desprecia a quien lo</w:t>
      </w:r>
      <w:r w:rsidR="00A15C65">
        <w:rPr>
          <w:rFonts w:ascii="Times New Roman" w:hAnsi="Times New Roman"/>
          <w:sz w:val="22"/>
          <w:szCs w:val="22"/>
          <w:lang w:val="es-ES"/>
        </w:rPr>
        <w:t xml:space="preserve"> </w:t>
      </w:r>
      <w:r w:rsidRPr="0083283B">
        <w:rPr>
          <w:rFonts w:ascii="Times New Roman" w:hAnsi="Times New Roman"/>
          <w:sz w:val="22"/>
          <w:szCs w:val="22"/>
          <w:lang w:val="es-ES"/>
        </w:rPr>
        <w:t>busca; son las alternativas del amor (III.II.2 y 3). Por fin,</w:t>
      </w:r>
      <w:r w:rsidR="00A15C65">
        <w:rPr>
          <w:rFonts w:ascii="Times New Roman" w:hAnsi="Times New Roman"/>
          <w:sz w:val="22"/>
          <w:szCs w:val="22"/>
          <w:lang w:val="es-ES"/>
        </w:rPr>
        <w:t xml:space="preserve"> </w:t>
      </w:r>
      <w:r w:rsidRPr="0083283B">
        <w:rPr>
          <w:rFonts w:ascii="Times New Roman" w:hAnsi="Times New Roman"/>
          <w:sz w:val="22"/>
          <w:szCs w:val="22"/>
          <w:lang w:val="es-ES"/>
        </w:rPr>
        <w:t>purificada, el alma entra en Jerusalén, en donde le es dado</w:t>
      </w:r>
      <w:r w:rsidR="00A15C65">
        <w:rPr>
          <w:rFonts w:ascii="Times New Roman" w:hAnsi="Times New Roman"/>
          <w:sz w:val="22"/>
          <w:szCs w:val="22"/>
          <w:lang w:val="es-ES"/>
        </w:rPr>
        <w:t xml:space="preserve"> </w:t>
      </w:r>
      <w:r w:rsidRPr="0083283B">
        <w:rPr>
          <w:rFonts w:ascii="Times New Roman" w:hAnsi="Times New Roman"/>
          <w:sz w:val="22"/>
          <w:szCs w:val="22"/>
          <w:lang w:val="es-ES"/>
        </w:rPr>
        <w:t>contemplar a Dios por Cristo. Siguiendo a san Agustín, Elredo</w:t>
      </w:r>
      <w:r w:rsidR="00A15C65">
        <w:rPr>
          <w:rFonts w:ascii="Times New Roman" w:hAnsi="Times New Roman"/>
          <w:sz w:val="22"/>
          <w:szCs w:val="22"/>
          <w:lang w:val="es-ES"/>
        </w:rPr>
        <w:t xml:space="preserve"> </w:t>
      </w:r>
      <w:r w:rsidRPr="0083283B">
        <w:rPr>
          <w:rFonts w:ascii="Times New Roman" w:hAnsi="Times New Roman"/>
          <w:sz w:val="22"/>
          <w:szCs w:val="22"/>
          <w:lang w:val="es-ES"/>
        </w:rPr>
        <w:t>reduce el contenido de la contemplación a tres atributos</w:t>
      </w:r>
      <w:r w:rsidR="00A15C65">
        <w:rPr>
          <w:rFonts w:ascii="Times New Roman" w:hAnsi="Times New Roman"/>
          <w:sz w:val="22"/>
          <w:szCs w:val="22"/>
          <w:lang w:val="es-ES"/>
        </w:rPr>
        <w:t xml:space="preserve"> </w:t>
      </w:r>
      <w:r w:rsidRPr="0083283B">
        <w:rPr>
          <w:rFonts w:ascii="Times New Roman" w:hAnsi="Times New Roman"/>
          <w:sz w:val="22"/>
          <w:szCs w:val="22"/>
          <w:lang w:val="es-ES"/>
        </w:rPr>
        <w:t>divinos: poder, sabiduría y bondad. Estos tres atributos se</w:t>
      </w:r>
      <w:r w:rsidR="00A15C65">
        <w:rPr>
          <w:rFonts w:ascii="Times New Roman" w:hAnsi="Times New Roman"/>
          <w:sz w:val="22"/>
          <w:szCs w:val="22"/>
          <w:lang w:val="es-ES"/>
        </w:rPr>
        <w:t xml:space="preserve"> </w:t>
      </w:r>
      <w:r w:rsidRPr="0083283B">
        <w:rPr>
          <w:rFonts w:ascii="Times New Roman" w:hAnsi="Times New Roman"/>
          <w:sz w:val="22"/>
          <w:szCs w:val="22"/>
          <w:lang w:val="es-ES"/>
        </w:rPr>
        <w:t>corresponden con los tres días que Jesús pasó en el Templo</w:t>
      </w:r>
      <w:r w:rsidR="00A15C65">
        <w:rPr>
          <w:rFonts w:ascii="Times New Roman" w:hAnsi="Times New Roman"/>
          <w:sz w:val="22"/>
          <w:szCs w:val="22"/>
          <w:lang w:val="es-ES"/>
        </w:rPr>
        <w:t xml:space="preserve"> </w:t>
      </w:r>
      <w:r w:rsidRPr="0083283B">
        <w:rPr>
          <w:rFonts w:ascii="Times New Roman" w:hAnsi="Times New Roman"/>
          <w:sz w:val="22"/>
          <w:szCs w:val="22"/>
          <w:lang w:val="es-ES"/>
        </w:rPr>
        <w:t>y p</w:t>
      </w:r>
      <w:r w:rsidR="00A15C65">
        <w:rPr>
          <w:rFonts w:ascii="Times New Roman" w:hAnsi="Times New Roman"/>
          <w:sz w:val="22"/>
          <w:szCs w:val="22"/>
          <w:lang w:val="es-ES"/>
        </w:rPr>
        <w:t>r</w:t>
      </w:r>
      <w:r w:rsidRPr="0083283B">
        <w:rPr>
          <w:rFonts w:ascii="Times New Roman" w:hAnsi="Times New Roman"/>
          <w:sz w:val="22"/>
          <w:szCs w:val="22"/>
          <w:lang w:val="es-ES"/>
        </w:rPr>
        <w:t xml:space="preserve">oducen consecuencias en el alma: </w:t>
      </w:r>
      <w:r w:rsidR="00AB490A">
        <w:rPr>
          <w:rFonts w:ascii="Times New Roman" w:hAnsi="Times New Roman"/>
          <w:sz w:val="22"/>
          <w:szCs w:val="22"/>
          <w:lang w:val="es-ES"/>
        </w:rPr>
        <w:t>“</w:t>
      </w:r>
      <w:r w:rsidRPr="0083283B">
        <w:rPr>
          <w:rFonts w:ascii="Times New Roman" w:hAnsi="Times New Roman"/>
          <w:sz w:val="22"/>
          <w:szCs w:val="22"/>
          <w:lang w:val="es-ES"/>
        </w:rPr>
        <w:t>El primer día. . . es la</w:t>
      </w:r>
      <w:r w:rsidR="00A15C65">
        <w:rPr>
          <w:rFonts w:ascii="Times New Roman" w:hAnsi="Times New Roman"/>
          <w:sz w:val="22"/>
          <w:szCs w:val="22"/>
          <w:lang w:val="es-ES"/>
        </w:rPr>
        <w:t xml:space="preserve"> </w:t>
      </w:r>
      <w:r w:rsidRPr="0083283B">
        <w:rPr>
          <w:rFonts w:ascii="Times New Roman" w:hAnsi="Times New Roman"/>
          <w:sz w:val="22"/>
          <w:szCs w:val="22"/>
          <w:lang w:val="es-ES"/>
        </w:rPr>
        <w:t>consideración del poder de Dios. El segundo es la admiración</w:t>
      </w:r>
      <w:r w:rsidR="00A15C65">
        <w:rPr>
          <w:rFonts w:ascii="Times New Roman" w:hAnsi="Times New Roman"/>
          <w:sz w:val="22"/>
          <w:szCs w:val="22"/>
          <w:lang w:val="es-ES"/>
        </w:rPr>
        <w:t xml:space="preserve"> </w:t>
      </w:r>
      <w:r w:rsidRPr="0083283B">
        <w:rPr>
          <w:rFonts w:ascii="Times New Roman" w:hAnsi="Times New Roman"/>
          <w:sz w:val="22"/>
          <w:szCs w:val="22"/>
          <w:lang w:val="es-ES"/>
        </w:rPr>
        <w:t>de su sabiduría. El tercero, el gusto anticipado de su bondad</w:t>
      </w:r>
      <w:r w:rsidR="00A15C65">
        <w:rPr>
          <w:rFonts w:ascii="Times New Roman" w:hAnsi="Times New Roman"/>
          <w:sz w:val="22"/>
          <w:szCs w:val="22"/>
          <w:lang w:val="es-ES"/>
        </w:rPr>
        <w:t xml:space="preserve"> </w:t>
      </w:r>
      <w:r w:rsidRPr="0083283B">
        <w:rPr>
          <w:rFonts w:ascii="Times New Roman" w:hAnsi="Times New Roman"/>
          <w:sz w:val="22"/>
          <w:szCs w:val="22"/>
          <w:lang w:val="es-ES"/>
        </w:rPr>
        <w:t>y dulce suavidad. Al primer día pertenece la justicia, al</w:t>
      </w:r>
      <w:r w:rsidR="00A15C65">
        <w:rPr>
          <w:rFonts w:ascii="Times New Roman" w:hAnsi="Times New Roman"/>
          <w:sz w:val="22"/>
          <w:szCs w:val="22"/>
          <w:lang w:val="es-ES"/>
        </w:rPr>
        <w:t xml:space="preserve"> s</w:t>
      </w:r>
      <w:r w:rsidRPr="0083283B">
        <w:rPr>
          <w:rFonts w:ascii="Times New Roman" w:hAnsi="Times New Roman"/>
          <w:sz w:val="22"/>
          <w:szCs w:val="22"/>
          <w:lang w:val="es-ES"/>
        </w:rPr>
        <w:t>egundo, la ciencia, y al tercero</w:t>
      </w:r>
      <w:r w:rsidR="00A15C65">
        <w:rPr>
          <w:rFonts w:ascii="Times New Roman" w:hAnsi="Times New Roman"/>
          <w:sz w:val="22"/>
          <w:szCs w:val="22"/>
          <w:lang w:val="es-ES"/>
        </w:rPr>
        <w:t>,</w:t>
      </w:r>
      <w:r w:rsidRPr="0083283B">
        <w:rPr>
          <w:rFonts w:ascii="Times New Roman" w:hAnsi="Times New Roman"/>
          <w:sz w:val="22"/>
          <w:szCs w:val="22"/>
          <w:lang w:val="es-ES"/>
        </w:rPr>
        <w:t xml:space="preserve"> la misericordia. La justicia</w:t>
      </w:r>
      <w:r w:rsidR="00A15C65">
        <w:rPr>
          <w:rFonts w:ascii="Times New Roman" w:hAnsi="Times New Roman"/>
          <w:sz w:val="22"/>
          <w:szCs w:val="22"/>
          <w:lang w:val="es-ES"/>
        </w:rPr>
        <w:t xml:space="preserve"> </w:t>
      </w:r>
      <w:r w:rsidRPr="0083283B">
        <w:rPr>
          <w:rFonts w:ascii="Times New Roman" w:hAnsi="Times New Roman"/>
          <w:sz w:val="22"/>
          <w:szCs w:val="22"/>
          <w:lang w:val="es-ES"/>
        </w:rPr>
        <w:t>amedrenta, la ciencia enseña, la misericordia sostiene.</w:t>
      </w:r>
      <w:r w:rsidR="001803F8">
        <w:rPr>
          <w:rFonts w:ascii="Times New Roman" w:hAnsi="Times New Roman"/>
          <w:sz w:val="22"/>
          <w:szCs w:val="22"/>
          <w:lang w:val="es-ES"/>
        </w:rPr>
        <w:t xml:space="preserve"> . . </w:t>
      </w:r>
      <w:r w:rsidRPr="0083283B">
        <w:rPr>
          <w:rFonts w:ascii="Times New Roman" w:hAnsi="Times New Roman"/>
          <w:sz w:val="22"/>
          <w:szCs w:val="22"/>
          <w:lang w:val="es-ES"/>
        </w:rPr>
        <w:t>En el</w:t>
      </w:r>
      <w:r w:rsidR="00A15C65">
        <w:rPr>
          <w:rFonts w:ascii="Times New Roman" w:hAnsi="Times New Roman"/>
          <w:sz w:val="22"/>
          <w:szCs w:val="22"/>
          <w:lang w:val="es-ES"/>
        </w:rPr>
        <w:t xml:space="preserve"> </w:t>
      </w:r>
      <w:r w:rsidRPr="0083283B">
        <w:rPr>
          <w:rFonts w:ascii="Times New Roman" w:hAnsi="Times New Roman"/>
          <w:sz w:val="22"/>
          <w:szCs w:val="22"/>
          <w:lang w:val="es-ES"/>
        </w:rPr>
        <w:t>primer día, el temor</w:t>
      </w:r>
      <w:r w:rsidR="00AF4AC7">
        <w:rPr>
          <w:rFonts w:ascii="Times New Roman" w:hAnsi="Times New Roman"/>
          <w:sz w:val="22"/>
          <w:szCs w:val="22"/>
          <w:lang w:val="es-ES"/>
        </w:rPr>
        <w:t>,</w:t>
      </w:r>
      <w:r w:rsidRPr="0083283B">
        <w:rPr>
          <w:rFonts w:ascii="Times New Roman" w:hAnsi="Times New Roman"/>
          <w:sz w:val="22"/>
          <w:szCs w:val="22"/>
          <w:lang w:val="es-ES"/>
        </w:rPr>
        <w:t xml:space="preserve"> que procede de la consideración de</w:t>
      </w:r>
      <w:r w:rsidR="004A70C8">
        <w:rPr>
          <w:rFonts w:ascii="Times New Roman" w:hAnsi="Times New Roman"/>
          <w:sz w:val="22"/>
          <w:szCs w:val="22"/>
          <w:lang w:val="es-ES"/>
        </w:rPr>
        <w:t xml:space="preserve"> </w:t>
      </w:r>
      <w:r w:rsidRPr="0083283B">
        <w:rPr>
          <w:rFonts w:ascii="Times New Roman" w:hAnsi="Times New Roman"/>
          <w:sz w:val="22"/>
          <w:szCs w:val="22"/>
          <w:lang w:val="es-ES"/>
        </w:rPr>
        <w:t>la justicia</w:t>
      </w:r>
      <w:r w:rsidR="00AF4AC7">
        <w:rPr>
          <w:rFonts w:ascii="Times New Roman" w:hAnsi="Times New Roman"/>
          <w:sz w:val="22"/>
          <w:szCs w:val="22"/>
          <w:lang w:val="es-ES"/>
        </w:rPr>
        <w:t>,</w:t>
      </w:r>
      <w:r w:rsidRPr="0083283B">
        <w:rPr>
          <w:rFonts w:ascii="Times New Roman" w:hAnsi="Times New Roman"/>
          <w:sz w:val="22"/>
          <w:szCs w:val="22"/>
          <w:lang w:val="es-ES"/>
        </w:rPr>
        <w:t xml:space="preserve"> purifica el alma</w:t>
      </w:r>
      <w:r w:rsidR="00AF4AC7">
        <w:rPr>
          <w:rFonts w:ascii="Times New Roman" w:hAnsi="Times New Roman"/>
          <w:sz w:val="22"/>
          <w:szCs w:val="22"/>
          <w:lang w:val="es-ES"/>
        </w:rPr>
        <w:t>;</w:t>
      </w:r>
      <w:r w:rsidRPr="0083283B">
        <w:rPr>
          <w:rFonts w:ascii="Times New Roman" w:hAnsi="Times New Roman"/>
          <w:sz w:val="22"/>
          <w:szCs w:val="22"/>
          <w:lang w:val="es-ES"/>
        </w:rPr>
        <w:t xml:space="preserve"> una vez purificada, </w:t>
      </w:r>
      <w:r w:rsidR="00AF4AC7">
        <w:rPr>
          <w:rFonts w:ascii="Times New Roman" w:hAnsi="Times New Roman"/>
          <w:sz w:val="22"/>
          <w:szCs w:val="22"/>
          <w:lang w:val="es-ES"/>
        </w:rPr>
        <w:t xml:space="preserve">ella </w:t>
      </w:r>
      <w:r w:rsidRPr="0083283B">
        <w:rPr>
          <w:rFonts w:ascii="Times New Roman" w:hAnsi="Times New Roman"/>
          <w:sz w:val="22"/>
          <w:szCs w:val="22"/>
          <w:lang w:val="es-ES"/>
        </w:rPr>
        <w:t>es</w:t>
      </w:r>
      <w:r w:rsidR="004A70C8">
        <w:rPr>
          <w:rFonts w:ascii="Times New Roman" w:hAnsi="Times New Roman"/>
          <w:sz w:val="22"/>
          <w:szCs w:val="22"/>
          <w:lang w:val="es-ES"/>
        </w:rPr>
        <w:t xml:space="preserve"> </w:t>
      </w:r>
      <w:r w:rsidRPr="0083283B">
        <w:rPr>
          <w:rFonts w:ascii="Times New Roman" w:hAnsi="Times New Roman"/>
          <w:sz w:val="22"/>
          <w:szCs w:val="22"/>
          <w:lang w:val="es-ES"/>
        </w:rPr>
        <w:t xml:space="preserve">iluminada por la </w:t>
      </w:r>
      <w:r w:rsidRPr="0083283B">
        <w:rPr>
          <w:rFonts w:ascii="Times New Roman" w:hAnsi="Times New Roman"/>
          <w:sz w:val="22"/>
          <w:szCs w:val="22"/>
          <w:lang w:val="es-ES"/>
        </w:rPr>
        <w:lastRenderedPageBreak/>
        <w:t>sabiduría y, así iluminada</w:t>
      </w:r>
      <w:r w:rsidR="00AF4AC7">
        <w:rPr>
          <w:rFonts w:ascii="Times New Roman" w:hAnsi="Times New Roman"/>
          <w:sz w:val="22"/>
          <w:szCs w:val="22"/>
          <w:lang w:val="es-ES"/>
        </w:rPr>
        <w:t>,</w:t>
      </w:r>
      <w:r w:rsidRPr="0083283B">
        <w:rPr>
          <w:rFonts w:ascii="Times New Roman" w:hAnsi="Times New Roman"/>
          <w:sz w:val="22"/>
          <w:szCs w:val="22"/>
          <w:lang w:val="es-ES"/>
        </w:rPr>
        <w:t xml:space="preserve"> por la bondad</w:t>
      </w:r>
      <w:r w:rsidR="004A70C8">
        <w:rPr>
          <w:rFonts w:ascii="Times New Roman" w:hAnsi="Times New Roman"/>
          <w:sz w:val="22"/>
          <w:szCs w:val="22"/>
          <w:lang w:val="es-ES"/>
        </w:rPr>
        <w:t xml:space="preserve"> </w:t>
      </w:r>
      <w:r w:rsidRPr="0083283B">
        <w:rPr>
          <w:rFonts w:ascii="Times New Roman" w:hAnsi="Times New Roman"/>
          <w:sz w:val="22"/>
          <w:szCs w:val="22"/>
          <w:lang w:val="es-ES"/>
        </w:rPr>
        <w:t>la recompensa c</w:t>
      </w:r>
      <w:r w:rsidR="00AF4AC7">
        <w:rPr>
          <w:rFonts w:ascii="Times New Roman" w:hAnsi="Times New Roman"/>
          <w:sz w:val="22"/>
          <w:szCs w:val="22"/>
          <w:lang w:val="es-ES"/>
        </w:rPr>
        <w:t>on</w:t>
      </w:r>
      <w:r w:rsidRPr="0083283B">
        <w:rPr>
          <w:rFonts w:ascii="Times New Roman" w:hAnsi="Times New Roman"/>
          <w:sz w:val="22"/>
          <w:szCs w:val="22"/>
          <w:lang w:val="es-ES"/>
        </w:rPr>
        <w:t xml:space="preserve"> la infusión </w:t>
      </w:r>
      <w:r w:rsidR="00AF4AC7">
        <w:rPr>
          <w:rFonts w:ascii="Times New Roman" w:hAnsi="Times New Roman"/>
          <w:sz w:val="22"/>
          <w:szCs w:val="22"/>
          <w:lang w:val="es-ES"/>
        </w:rPr>
        <w:t>d</w:t>
      </w:r>
      <w:r w:rsidRPr="0083283B">
        <w:rPr>
          <w:rFonts w:ascii="Times New Roman" w:hAnsi="Times New Roman"/>
          <w:sz w:val="22"/>
          <w:szCs w:val="22"/>
          <w:lang w:val="es-ES"/>
        </w:rPr>
        <w:t>e su dulzura</w:t>
      </w:r>
      <w:r w:rsidR="000C117F">
        <w:rPr>
          <w:rFonts w:ascii="Times New Roman" w:hAnsi="Times New Roman"/>
          <w:sz w:val="22"/>
          <w:szCs w:val="22"/>
          <w:lang w:val="es-ES"/>
        </w:rPr>
        <w:t>”</w:t>
      </w:r>
      <w:r w:rsidRPr="0083283B">
        <w:rPr>
          <w:rFonts w:ascii="Times New Roman" w:hAnsi="Times New Roman"/>
          <w:sz w:val="22"/>
          <w:szCs w:val="22"/>
          <w:lang w:val="es-ES"/>
        </w:rPr>
        <w:t>.</w:t>
      </w:r>
      <w:r w:rsidR="000C117F">
        <w:rPr>
          <w:rStyle w:val="Refdenotaalpie"/>
          <w:rFonts w:ascii="Times New Roman" w:hAnsi="Times New Roman"/>
          <w:sz w:val="22"/>
          <w:szCs w:val="22"/>
          <w:lang w:val="es-ES"/>
        </w:rPr>
        <w:footnoteReference w:id="88"/>
      </w:r>
    </w:p>
    <w:p w14:paraId="14B393C8" w14:textId="77777777" w:rsidR="0083283B" w:rsidRPr="0083283B" w:rsidRDefault="0083283B" w:rsidP="0083283B">
      <w:pPr>
        <w:autoSpaceDE w:val="0"/>
        <w:autoSpaceDN w:val="0"/>
        <w:adjustRightInd w:val="0"/>
        <w:ind w:firstLine="284"/>
        <w:jc w:val="both"/>
        <w:rPr>
          <w:rFonts w:ascii="Times New Roman" w:hAnsi="Times New Roman"/>
          <w:sz w:val="22"/>
          <w:szCs w:val="22"/>
          <w:lang w:val="es-ES"/>
        </w:rPr>
      </w:pPr>
      <w:r w:rsidRPr="0083283B">
        <w:rPr>
          <w:rFonts w:ascii="Times New Roman" w:hAnsi="Times New Roman"/>
          <w:sz w:val="22"/>
          <w:szCs w:val="22"/>
          <w:lang w:val="es-ES"/>
        </w:rPr>
        <w:t>Esta unión del alma con Dios es obra exclu</w:t>
      </w:r>
      <w:r w:rsidR="000C117F">
        <w:rPr>
          <w:rFonts w:ascii="Times New Roman" w:hAnsi="Times New Roman"/>
          <w:sz w:val="22"/>
          <w:szCs w:val="22"/>
          <w:lang w:val="es-ES"/>
        </w:rPr>
        <w:t>si</w:t>
      </w:r>
      <w:r w:rsidRPr="0083283B">
        <w:rPr>
          <w:rFonts w:ascii="Times New Roman" w:hAnsi="Times New Roman"/>
          <w:sz w:val="22"/>
          <w:szCs w:val="22"/>
          <w:lang w:val="es-ES"/>
        </w:rPr>
        <w:t>va del Espíritu,</w:t>
      </w:r>
      <w:r w:rsidR="000C117F">
        <w:rPr>
          <w:rFonts w:ascii="Times New Roman" w:hAnsi="Times New Roman"/>
          <w:sz w:val="22"/>
          <w:szCs w:val="22"/>
          <w:lang w:val="es-ES"/>
        </w:rPr>
        <w:t xml:space="preserve"> </w:t>
      </w:r>
      <w:r w:rsidRPr="0083283B">
        <w:rPr>
          <w:rFonts w:ascii="Times New Roman" w:hAnsi="Times New Roman"/>
          <w:sz w:val="22"/>
          <w:szCs w:val="22"/>
          <w:lang w:val="es-ES"/>
        </w:rPr>
        <w:t>puro don del Amor; el hombre sólo puede disponerse a recibirla.</w:t>
      </w:r>
      <w:r w:rsidR="000C117F">
        <w:rPr>
          <w:rFonts w:ascii="Times New Roman" w:hAnsi="Times New Roman"/>
          <w:sz w:val="22"/>
          <w:szCs w:val="22"/>
          <w:lang w:val="es-ES"/>
        </w:rPr>
        <w:t xml:space="preserve"> </w:t>
      </w:r>
    </w:p>
    <w:p w14:paraId="48390DD0" w14:textId="77777777" w:rsidR="0083283B" w:rsidRDefault="0083283B" w:rsidP="0083283B">
      <w:pPr>
        <w:autoSpaceDE w:val="0"/>
        <w:autoSpaceDN w:val="0"/>
        <w:adjustRightInd w:val="0"/>
        <w:ind w:firstLine="284"/>
        <w:jc w:val="both"/>
        <w:rPr>
          <w:rFonts w:ascii="Times New Roman" w:hAnsi="Times New Roman"/>
          <w:sz w:val="22"/>
          <w:szCs w:val="22"/>
          <w:lang w:val="es-ES"/>
        </w:rPr>
      </w:pPr>
      <w:r w:rsidRPr="0083283B">
        <w:rPr>
          <w:rFonts w:ascii="Times New Roman" w:hAnsi="Times New Roman"/>
          <w:sz w:val="22"/>
          <w:szCs w:val="22"/>
          <w:lang w:val="es-ES"/>
        </w:rPr>
        <w:t>Elredo la describe y nombra de muchas maneras, pero</w:t>
      </w:r>
      <w:r w:rsidR="000C117F">
        <w:rPr>
          <w:rFonts w:ascii="Times New Roman" w:hAnsi="Times New Roman"/>
          <w:sz w:val="22"/>
          <w:szCs w:val="22"/>
          <w:lang w:val="es-ES"/>
        </w:rPr>
        <w:t xml:space="preserve"> </w:t>
      </w:r>
      <w:r w:rsidRPr="0083283B">
        <w:rPr>
          <w:rFonts w:ascii="Times New Roman" w:hAnsi="Times New Roman"/>
          <w:sz w:val="22"/>
          <w:szCs w:val="22"/>
          <w:lang w:val="es-ES"/>
        </w:rPr>
        <w:t>todas ellas aluden a una misma realidad: el encuentro del</w:t>
      </w:r>
      <w:r w:rsidR="000C117F">
        <w:rPr>
          <w:rFonts w:ascii="Times New Roman" w:hAnsi="Times New Roman"/>
          <w:sz w:val="22"/>
          <w:szCs w:val="22"/>
          <w:lang w:val="es-ES"/>
        </w:rPr>
        <w:t xml:space="preserve"> </w:t>
      </w:r>
      <w:r w:rsidRPr="0083283B">
        <w:rPr>
          <w:rFonts w:ascii="Times New Roman" w:hAnsi="Times New Roman"/>
          <w:sz w:val="22"/>
          <w:szCs w:val="22"/>
          <w:lang w:val="es-ES"/>
        </w:rPr>
        <w:t xml:space="preserve">hombre y Dios. La creación y la vida de Jesús son </w:t>
      </w:r>
      <w:r w:rsidR="00AB490A">
        <w:rPr>
          <w:rFonts w:ascii="Times New Roman" w:hAnsi="Times New Roman"/>
          <w:sz w:val="22"/>
          <w:szCs w:val="22"/>
          <w:lang w:val="es-ES"/>
        </w:rPr>
        <w:t>“</w:t>
      </w:r>
      <w:r w:rsidRPr="0083283B">
        <w:rPr>
          <w:rFonts w:ascii="Times New Roman" w:hAnsi="Times New Roman"/>
          <w:sz w:val="22"/>
          <w:szCs w:val="22"/>
          <w:lang w:val="es-ES"/>
        </w:rPr>
        <w:t>lugares</w:t>
      </w:r>
      <w:r w:rsidR="00AB490A">
        <w:rPr>
          <w:rFonts w:ascii="Times New Roman" w:hAnsi="Times New Roman"/>
          <w:sz w:val="22"/>
          <w:szCs w:val="22"/>
          <w:lang w:val="es-ES"/>
        </w:rPr>
        <w:t>”</w:t>
      </w:r>
      <w:r w:rsidR="000C117F">
        <w:rPr>
          <w:rFonts w:ascii="Times New Roman" w:hAnsi="Times New Roman"/>
          <w:sz w:val="22"/>
          <w:szCs w:val="22"/>
          <w:lang w:val="es-ES"/>
        </w:rPr>
        <w:t xml:space="preserve"> </w:t>
      </w:r>
      <w:r w:rsidRPr="0083283B">
        <w:rPr>
          <w:rFonts w:ascii="Times New Roman" w:hAnsi="Times New Roman"/>
          <w:sz w:val="22"/>
          <w:szCs w:val="22"/>
          <w:lang w:val="es-ES"/>
        </w:rPr>
        <w:t>particulares de encuentro (III.III.2-5); no obstante, la gratuidad</w:t>
      </w:r>
      <w:r w:rsidR="000C117F">
        <w:rPr>
          <w:rFonts w:ascii="Times New Roman" w:hAnsi="Times New Roman"/>
          <w:sz w:val="22"/>
          <w:szCs w:val="22"/>
          <w:lang w:val="es-ES"/>
        </w:rPr>
        <w:t xml:space="preserve"> </w:t>
      </w:r>
      <w:r w:rsidRPr="0083283B">
        <w:rPr>
          <w:rFonts w:ascii="Times New Roman" w:hAnsi="Times New Roman"/>
          <w:sz w:val="22"/>
          <w:szCs w:val="22"/>
          <w:lang w:val="es-ES"/>
        </w:rPr>
        <w:t>y exclusividad de Dios en conceder sus dones vuelve</w:t>
      </w:r>
      <w:r w:rsidR="000C117F">
        <w:rPr>
          <w:rFonts w:ascii="Times New Roman" w:hAnsi="Times New Roman"/>
          <w:sz w:val="22"/>
          <w:szCs w:val="22"/>
          <w:lang w:val="es-ES"/>
        </w:rPr>
        <w:t xml:space="preserve"> </w:t>
      </w:r>
      <w:r w:rsidRPr="0083283B">
        <w:rPr>
          <w:rFonts w:ascii="Times New Roman" w:hAnsi="Times New Roman"/>
          <w:sz w:val="22"/>
          <w:szCs w:val="22"/>
          <w:lang w:val="es-ES"/>
        </w:rPr>
        <w:t>temporaria y fugaz la experiencia manifiesta del encuentro</w:t>
      </w:r>
      <w:r w:rsidR="000C117F">
        <w:rPr>
          <w:rFonts w:ascii="Times New Roman" w:hAnsi="Times New Roman"/>
          <w:sz w:val="22"/>
          <w:szCs w:val="22"/>
          <w:lang w:val="es-ES"/>
        </w:rPr>
        <w:t xml:space="preserve"> </w:t>
      </w:r>
      <w:r w:rsidRPr="0083283B">
        <w:rPr>
          <w:rFonts w:ascii="Times New Roman" w:hAnsi="Times New Roman"/>
          <w:sz w:val="22"/>
          <w:szCs w:val="22"/>
          <w:lang w:val="es-ES"/>
        </w:rPr>
        <w:t xml:space="preserve">(III.III.2). </w:t>
      </w:r>
      <w:r w:rsidR="00AB490A">
        <w:rPr>
          <w:rFonts w:ascii="Times New Roman" w:hAnsi="Times New Roman"/>
          <w:sz w:val="22"/>
          <w:szCs w:val="22"/>
          <w:lang w:val="es-ES"/>
        </w:rPr>
        <w:t>“</w:t>
      </w:r>
      <w:r w:rsidRPr="0083283B">
        <w:rPr>
          <w:rFonts w:ascii="Times New Roman" w:hAnsi="Times New Roman"/>
          <w:sz w:val="22"/>
          <w:szCs w:val="22"/>
          <w:lang w:val="es-ES"/>
        </w:rPr>
        <w:t>¡Es un momento mu</w:t>
      </w:r>
      <w:r w:rsidR="00BC7B00">
        <w:rPr>
          <w:rFonts w:ascii="Times New Roman" w:hAnsi="Times New Roman"/>
          <w:sz w:val="22"/>
          <w:szCs w:val="22"/>
          <w:lang w:val="es-ES"/>
        </w:rPr>
        <w:t xml:space="preserve">y </w:t>
      </w:r>
      <w:r w:rsidRPr="0083283B">
        <w:rPr>
          <w:rFonts w:ascii="Times New Roman" w:hAnsi="Times New Roman"/>
          <w:sz w:val="22"/>
          <w:szCs w:val="22"/>
          <w:lang w:val="es-ES"/>
        </w:rPr>
        <w:t>raro y un descanso muy</w:t>
      </w:r>
      <w:r w:rsidR="000C117F">
        <w:rPr>
          <w:rFonts w:ascii="Times New Roman" w:hAnsi="Times New Roman"/>
          <w:sz w:val="22"/>
          <w:szCs w:val="22"/>
          <w:lang w:val="es-ES"/>
        </w:rPr>
        <w:t xml:space="preserve"> </w:t>
      </w:r>
      <w:r w:rsidRPr="0083283B">
        <w:rPr>
          <w:rFonts w:ascii="Times New Roman" w:hAnsi="Times New Roman"/>
          <w:sz w:val="22"/>
          <w:szCs w:val="22"/>
          <w:lang w:val="es-ES"/>
        </w:rPr>
        <w:t>corto! ¡Bienaventurado quien pueda entretenerse tres días en</w:t>
      </w:r>
      <w:r w:rsidR="000C117F">
        <w:rPr>
          <w:rFonts w:ascii="Times New Roman" w:hAnsi="Times New Roman"/>
          <w:sz w:val="22"/>
          <w:szCs w:val="22"/>
          <w:lang w:val="es-ES"/>
        </w:rPr>
        <w:t xml:space="preserve"> </w:t>
      </w:r>
      <w:r w:rsidRPr="0083283B">
        <w:rPr>
          <w:rFonts w:ascii="Times New Roman" w:hAnsi="Times New Roman"/>
          <w:sz w:val="22"/>
          <w:szCs w:val="22"/>
          <w:lang w:val="es-ES"/>
        </w:rPr>
        <w:t>estas delicias!</w:t>
      </w:r>
      <w:r w:rsidR="00AB490A">
        <w:rPr>
          <w:rFonts w:ascii="Times New Roman" w:hAnsi="Times New Roman"/>
          <w:sz w:val="22"/>
          <w:szCs w:val="22"/>
          <w:lang w:val="es-ES"/>
        </w:rPr>
        <w:t>”</w:t>
      </w:r>
      <w:r w:rsidRPr="0083283B">
        <w:rPr>
          <w:rFonts w:ascii="Times New Roman" w:hAnsi="Times New Roman"/>
          <w:sz w:val="22"/>
          <w:szCs w:val="22"/>
          <w:lang w:val="es-ES"/>
        </w:rPr>
        <w:t>.</w:t>
      </w:r>
      <w:r w:rsidR="00CF51D9">
        <w:rPr>
          <w:rStyle w:val="Refdenotaalpie"/>
          <w:rFonts w:ascii="Times New Roman" w:hAnsi="Times New Roman"/>
          <w:sz w:val="22"/>
          <w:szCs w:val="22"/>
          <w:lang w:val="es-ES"/>
        </w:rPr>
        <w:footnoteReference w:id="89"/>
      </w:r>
      <w:r w:rsidRPr="0083283B">
        <w:rPr>
          <w:rFonts w:ascii="Times New Roman" w:hAnsi="Times New Roman"/>
          <w:sz w:val="22"/>
          <w:szCs w:val="22"/>
          <w:lang w:val="es-ES"/>
        </w:rPr>
        <w:t xml:space="preserve"> Que así le ocurra al lector.</w:t>
      </w:r>
    </w:p>
    <w:p w14:paraId="4FD3BA34" w14:textId="77777777" w:rsidR="00AB490A" w:rsidRPr="0083283B" w:rsidRDefault="00AB490A" w:rsidP="0083283B">
      <w:pPr>
        <w:autoSpaceDE w:val="0"/>
        <w:autoSpaceDN w:val="0"/>
        <w:adjustRightInd w:val="0"/>
        <w:ind w:firstLine="284"/>
        <w:jc w:val="both"/>
        <w:rPr>
          <w:rFonts w:ascii="Times New Roman" w:hAnsi="Times New Roman"/>
          <w:sz w:val="22"/>
          <w:szCs w:val="22"/>
          <w:lang w:val="es-ES"/>
        </w:rPr>
      </w:pPr>
    </w:p>
    <w:p w14:paraId="089B4E56" w14:textId="77777777" w:rsidR="0083283B" w:rsidRPr="009A4420" w:rsidRDefault="0083283B" w:rsidP="00CF51D9">
      <w:pPr>
        <w:autoSpaceDE w:val="0"/>
        <w:autoSpaceDN w:val="0"/>
        <w:adjustRightInd w:val="0"/>
        <w:ind w:firstLine="284"/>
        <w:jc w:val="right"/>
        <w:rPr>
          <w:rFonts w:ascii="Times New Roman" w:hAnsi="Times New Roman"/>
          <w:sz w:val="20"/>
          <w:szCs w:val="20"/>
          <w:lang w:val="en-US"/>
        </w:rPr>
      </w:pPr>
      <w:r w:rsidRPr="009A4420">
        <w:rPr>
          <w:rFonts w:ascii="Times New Roman" w:hAnsi="Times New Roman"/>
          <w:sz w:val="20"/>
          <w:szCs w:val="20"/>
          <w:lang w:val="en-US"/>
        </w:rPr>
        <w:t>EDU</w:t>
      </w:r>
      <w:r w:rsidR="00CF51D9" w:rsidRPr="009A4420">
        <w:rPr>
          <w:rFonts w:ascii="Times New Roman" w:hAnsi="Times New Roman"/>
          <w:sz w:val="20"/>
          <w:szCs w:val="20"/>
          <w:lang w:val="en-US"/>
        </w:rPr>
        <w:t>AR</w:t>
      </w:r>
      <w:r w:rsidRPr="009A4420">
        <w:rPr>
          <w:rFonts w:ascii="Times New Roman" w:hAnsi="Times New Roman"/>
          <w:sz w:val="20"/>
          <w:szCs w:val="20"/>
          <w:lang w:val="en-US"/>
        </w:rPr>
        <w:t>DO GOWLAND, o.c.s.o.</w:t>
      </w:r>
      <w:r w:rsidR="00CF51D9" w:rsidRPr="009A4420">
        <w:rPr>
          <w:rFonts w:ascii="Times New Roman" w:hAnsi="Times New Roman"/>
          <w:sz w:val="20"/>
          <w:szCs w:val="20"/>
          <w:lang w:val="en-US"/>
        </w:rPr>
        <w:tab/>
      </w:r>
    </w:p>
    <w:p w14:paraId="4918ECDE" w14:textId="77777777" w:rsidR="001957A9" w:rsidRPr="009A4420" w:rsidRDefault="001957A9">
      <w:pPr>
        <w:rPr>
          <w:rFonts w:ascii="Times New Roman" w:hAnsi="Times New Roman"/>
          <w:sz w:val="22"/>
          <w:szCs w:val="22"/>
          <w:lang w:val="en-US"/>
        </w:rPr>
      </w:pPr>
      <w:r w:rsidRPr="009A4420">
        <w:rPr>
          <w:rFonts w:ascii="Times New Roman" w:hAnsi="Times New Roman"/>
          <w:sz w:val="22"/>
          <w:szCs w:val="22"/>
          <w:lang w:val="en-US"/>
        </w:rPr>
        <w:br w:type="page"/>
      </w:r>
    </w:p>
    <w:p w14:paraId="5C43E041" w14:textId="77777777" w:rsidR="0083283B" w:rsidRPr="009A4420" w:rsidRDefault="0083283B" w:rsidP="0083283B">
      <w:pPr>
        <w:autoSpaceDE w:val="0"/>
        <w:autoSpaceDN w:val="0"/>
        <w:adjustRightInd w:val="0"/>
        <w:ind w:firstLine="284"/>
        <w:jc w:val="both"/>
        <w:rPr>
          <w:rFonts w:ascii="Times New Roman" w:hAnsi="Times New Roman"/>
          <w:sz w:val="22"/>
          <w:szCs w:val="22"/>
          <w:lang w:val="en-US"/>
        </w:rPr>
      </w:pPr>
    </w:p>
    <w:p w14:paraId="32FF1520" w14:textId="77777777" w:rsidR="001957A9" w:rsidRPr="009A4420" w:rsidRDefault="001957A9" w:rsidP="0083283B">
      <w:pPr>
        <w:autoSpaceDE w:val="0"/>
        <w:autoSpaceDN w:val="0"/>
        <w:adjustRightInd w:val="0"/>
        <w:ind w:firstLine="284"/>
        <w:jc w:val="both"/>
        <w:rPr>
          <w:rFonts w:ascii="Times New Roman" w:hAnsi="Times New Roman"/>
          <w:sz w:val="22"/>
          <w:szCs w:val="22"/>
          <w:lang w:val="en-US"/>
        </w:rPr>
      </w:pPr>
    </w:p>
    <w:p w14:paraId="7EDA3B99" w14:textId="77777777" w:rsidR="00BC7B00" w:rsidRPr="009A4420" w:rsidRDefault="00BC7B00">
      <w:pPr>
        <w:rPr>
          <w:rFonts w:ascii="Times New Roman" w:hAnsi="Times New Roman"/>
          <w:sz w:val="22"/>
          <w:szCs w:val="22"/>
          <w:lang w:val="en-US"/>
        </w:rPr>
      </w:pPr>
      <w:r w:rsidRPr="009A4420">
        <w:rPr>
          <w:rFonts w:ascii="Times New Roman" w:hAnsi="Times New Roman"/>
          <w:sz w:val="22"/>
          <w:szCs w:val="22"/>
          <w:lang w:val="en-US"/>
        </w:rPr>
        <w:br w:type="page"/>
      </w:r>
    </w:p>
    <w:p w14:paraId="152D47A8" w14:textId="77777777" w:rsidR="001957A9" w:rsidRPr="009A4420" w:rsidRDefault="001957A9" w:rsidP="0083283B">
      <w:pPr>
        <w:autoSpaceDE w:val="0"/>
        <w:autoSpaceDN w:val="0"/>
        <w:adjustRightInd w:val="0"/>
        <w:ind w:firstLine="284"/>
        <w:jc w:val="both"/>
        <w:rPr>
          <w:rFonts w:ascii="Times New Roman" w:hAnsi="Times New Roman"/>
          <w:sz w:val="22"/>
          <w:szCs w:val="22"/>
          <w:lang w:val="en-US"/>
        </w:rPr>
      </w:pPr>
    </w:p>
    <w:p w14:paraId="0522C13D" w14:textId="77777777" w:rsidR="005F25AA" w:rsidRPr="009A4420" w:rsidRDefault="005F25AA" w:rsidP="00F82488">
      <w:pPr>
        <w:autoSpaceDE w:val="0"/>
        <w:autoSpaceDN w:val="0"/>
        <w:adjustRightInd w:val="0"/>
        <w:ind w:firstLine="284"/>
        <w:jc w:val="both"/>
        <w:rPr>
          <w:rFonts w:ascii="Times New Roman" w:hAnsi="Times New Roman"/>
          <w:sz w:val="22"/>
          <w:szCs w:val="22"/>
          <w:lang w:val="en-US"/>
        </w:rPr>
      </w:pPr>
    </w:p>
    <w:p w14:paraId="215C0665" w14:textId="77777777" w:rsidR="005F25AA" w:rsidRPr="009A4420" w:rsidRDefault="005F25AA" w:rsidP="00F82488">
      <w:pPr>
        <w:autoSpaceDE w:val="0"/>
        <w:autoSpaceDN w:val="0"/>
        <w:adjustRightInd w:val="0"/>
        <w:ind w:firstLine="284"/>
        <w:jc w:val="both"/>
        <w:rPr>
          <w:rFonts w:ascii="Times New Roman" w:hAnsi="Times New Roman"/>
          <w:sz w:val="22"/>
          <w:szCs w:val="22"/>
          <w:lang w:val="en-US"/>
        </w:rPr>
      </w:pPr>
    </w:p>
    <w:p w14:paraId="626E243C" w14:textId="77777777" w:rsidR="008A1586" w:rsidRPr="009A4420" w:rsidRDefault="008A1586" w:rsidP="00F82488">
      <w:pPr>
        <w:autoSpaceDE w:val="0"/>
        <w:autoSpaceDN w:val="0"/>
        <w:adjustRightInd w:val="0"/>
        <w:ind w:firstLine="284"/>
        <w:jc w:val="both"/>
        <w:rPr>
          <w:rFonts w:ascii="Times New Roman" w:hAnsi="Times New Roman"/>
          <w:sz w:val="22"/>
          <w:szCs w:val="22"/>
          <w:lang w:val="en-US"/>
        </w:rPr>
      </w:pPr>
    </w:p>
    <w:p w14:paraId="3670FFF1" w14:textId="77777777" w:rsidR="008A1586" w:rsidRPr="009A4420" w:rsidRDefault="008A1586" w:rsidP="00F82488">
      <w:pPr>
        <w:autoSpaceDE w:val="0"/>
        <w:autoSpaceDN w:val="0"/>
        <w:adjustRightInd w:val="0"/>
        <w:ind w:firstLine="284"/>
        <w:jc w:val="both"/>
        <w:rPr>
          <w:rFonts w:ascii="Times New Roman" w:hAnsi="Times New Roman"/>
          <w:sz w:val="22"/>
          <w:szCs w:val="22"/>
          <w:lang w:val="en-US"/>
        </w:rPr>
      </w:pPr>
    </w:p>
    <w:p w14:paraId="28179AD7" w14:textId="77777777" w:rsidR="009B21BC" w:rsidRPr="008A1586" w:rsidRDefault="009B21BC" w:rsidP="008A1586">
      <w:pPr>
        <w:autoSpaceDE w:val="0"/>
        <w:autoSpaceDN w:val="0"/>
        <w:adjustRightInd w:val="0"/>
        <w:ind w:firstLine="284"/>
        <w:jc w:val="right"/>
        <w:rPr>
          <w:rFonts w:ascii="Arial" w:hAnsi="Arial" w:cs="Arial"/>
          <w:lang w:val="es-ES"/>
        </w:rPr>
      </w:pPr>
      <w:r w:rsidRPr="008A1586">
        <w:rPr>
          <w:rFonts w:ascii="Arial" w:hAnsi="Arial" w:cs="Arial"/>
          <w:lang w:val="es-ES"/>
        </w:rPr>
        <w:t>Exposición</w:t>
      </w:r>
    </w:p>
    <w:p w14:paraId="2C9BFF3A" w14:textId="77777777" w:rsidR="009B21BC" w:rsidRPr="008A1586" w:rsidRDefault="009B21BC" w:rsidP="008A1586">
      <w:pPr>
        <w:autoSpaceDE w:val="0"/>
        <w:autoSpaceDN w:val="0"/>
        <w:adjustRightInd w:val="0"/>
        <w:ind w:firstLine="284"/>
        <w:jc w:val="right"/>
        <w:rPr>
          <w:rFonts w:ascii="Arial" w:hAnsi="Arial" w:cs="Arial"/>
          <w:lang w:val="es-ES"/>
        </w:rPr>
      </w:pPr>
      <w:r w:rsidRPr="008A1586">
        <w:rPr>
          <w:rFonts w:ascii="Arial" w:hAnsi="Arial" w:cs="Arial"/>
          <w:lang w:val="es-ES"/>
        </w:rPr>
        <w:t xml:space="preserve">del Venerable Elredo, </w:t>
      </w:r>
    </w:p>
    <w:p w14:paraId="779B14BB" w14:textId="77777777" w:rsidR="008A1586" w:rsidRPr="008A1586" w:rsidRDefault="009B21BC" w:rsidP="008A1586">
      <w:pPr>
        <w:autoSpaceDE w:val="0"/>
        <w:autoSpaceDN w:val="0"/>
        <w:adjustRightInd w:val="0"/>
        <w:ind w:firstLine="284"/>
        <w:jc w:val="right"/>
        <w:rPr>
          <w:rFonts w:ascii="Arial" w:hAnsi="Arial" w:cs="Arial"/>
          <w:lang w:val="es-ES"/>
        </w:rPr>
      </w:pPr>
      <w:r w:rsidRPr="008A1586">
        <w:rPr>
          <w:rFonts w:ascii="Arial" w:hAnsi="Arial" w:cs="Arial"/>
          <w:lang w:val="es-ES"/>
        </w:rPr>
        <w:t>Abad de Rieval,</w:t>
      </w:r>
    </w:p>
    <w:p w14:paraId="137740C6" w14:textId="77777777" w:rsidR="008A1586" w:rsidRPr="008A1586" w:rsidRDefault="009B21BC" w:rsidP="008A1586">
      <w:pPr>
        <w:autoSpaceDE w:val="0"/>
        <w:autoSpaceDN w:val="0"/>
        <w:adjustRightInd w:val="0"/>
        <w:ind w:firstLine="284"/>
        <w:jc w:val="right"/>
        <w:rPr>
          <w:rFonts w:ascii="Arial" w:hAnsi="Arial" w:cs="Arial"/>
          <w:lang w:val="es-ES"/>
        </w:rPr>
      </w:pPr>
      <w:r w:rsidRPr="008A1586">
        <w:rPr>
          <w:rFonts w:ascii="Arial" w:hAnsi="Arial" w:cs="Arial"/>
          <w:lang w:val="es-ES"/>
        </w:rPr>
        <w:t>sobre el pasaje del Evangelio</w:t>
      </w:r>
      <w:r w:rsidR="008A1586" w:rsidRPr="008A1586">
        <w:rPr>
          <w:rFonts w:ascii="Arial" w:hAnsi="Arial" w:cs="Arial"/>
          <w:lang w:val="es-ES"/>
        </w:rPr>
        <w:t>:</w:t>
      </w:r>
    </w:p>
    <w:p w14:paraId="60FCA2B3" w14:textId="77777777" w:rsidR="0055440C" w:rsidRDefault="009B21BC" w:rsidP="008A1586">
      <w:pPr>
        <w:autoSpaceDE w:val="0"/>
        <w:autoSpaceDN w:val="0"/>
        <w:adjustRightInd w:val="0"/>
        <w:ind w:firstLine="284"/>
        <w:jc w:val="right"/>
        <w:rPr>
          <w:rFonts w:ascii="Arial" w:hAnsi="Arial" w:cs="Arial"/>
          <w:lang w:val="es-ES"/>
        </w:rPr>
      </w:pPr>
      <w:r w:rsidRPr="008A1586">
        <w:rPr>
          <w:rFonts w:ascii="Arial" w:hAnsi="Arial" w:cs="Arial"/>
          <w:lang w:val="es-ES"/>
        </w:rPr>
        <w:t>“Cuando Jesús tenía doce años.”</w:t>
      </w:r>
    </w:p>
    <w:p w14:paraId="56FAA4C3" w14:textId="77777777" w:rsidR="00E851BC" w:rsidRDefault="00E851BC" w:rsidP="008A1586">
      <w:pPr>
        <w:autoSpaceDE w:val="0"/>
        <w:autoSpaceDN w:val="0"/>
        <w:adjustRightInd w:val="0"/>
        <w:ind w:firstLine="284"/>
        <w:jc w:val="right"/>
        <w:rPr>
          <w:rFonts w:ascii="Arial" w:hAnsi="Arial" w:cs="Arial"/>
          <w:lang w:val="es-ES"/>
        </w:rPr>
      </w:pPr>
    </w:p>
    <w:p w14:paraId="688FB0B8" w14:textId="77777777" w:rsidR="00E851BC" w:rsidRDefault="00E851BC">
      <w:pPr>
        <w:rPr>
          <w:rFonts w:ascii="Arial" w:hAnsi="Arial" w:cs="Arial"/>
          <w:lang w:val="es-ES"/>
        </w:rPr>
      </w:pPr>
      <w:r>
        <w:rPr>
          <w:rFonts w:ascii="Arial" w:hAnsi="Arial" w:cs="Arial"/>
          <w:lang w:val="es-ES"/>
        </w:rPr>
        <w:br w:type="page"/>
      </w:r>
    </w:p>
    <w:p w14:paraId="6B7B618D" w14:textId="77777777" w:rsidR="00E851BC" w:rsidRDefault="00E851BC" w:rsidP="008A1586">
      <w:pPr>
        <w:autoSpaceDE w:val="0"/>
        <w:autoSpaceDN w:val="0"/>
        <w:adjustRightInd w:val="0"/>
        <w:ind w:firstLine="284"/>
        <w:jc w:val="right"/>
        <w:rPr>
          <w:rFonts w:ascii="Arial" w:hAnsi="Arial" w:cs="Arial"/>
          <w:lang w:val="es-ES"/>
        </w:rPr>
      </w:pPr>
    </w:p>
    <w:p w14:paraId="775A4ED6" w14:textId="77777777" w:rsidR="00E851BC" w:rsidRDefault="00E851BC">
      <w:pPr>
        <w:rPr>
          <w:rFonts w:ascii="Arial" w:hAnsi="Arial" w:cs="Arial"/>
          <w:lang w:val="es-ES"/>
        </w:rPr>
      </w:pPr>
      <w:r>
        <w:rPr>
          <w:rFonts w:ascii="Arial" w:hAnsi="Arial" w:cs="Arial"/>
          <w:lang w:val="es-ES"/>
        </w:rPr>
        <w:br w:type="page"/>
      </w:r>
    </w:p>
    <w:p w14:paraId="5E8F683E" w14:textId="77777777" w:rsidR="00E851BC" w:rsidRPr="00E851BC" w:rsidRDefault="00E851BC" w:rsidP="00E851BC">
      <w:pPr>
        <w:autoSpaceDE w:val="0"/>
        <w:autoSpaceDN w:val="0"/>
        <w:adjustRightInd w:val="0"/>
        <w:ind w:firstLine="284"/>
        <w:jc w:val="both"/>
        <w:rPr>
          <w:rFonts w:ascii="Arial" w:hAnsi="Arial" w:cs="Arial"/>
          <w:lang w:val="es-ES"/>
        </w:rPr>
      </w:pPr>
    </w:p>
    <w:p w14:paraId="3E9F0025" w14:textId="77777777" w:rsidR="00E851BC" w:rsidRDefault="00E851BC" w:rsidP="00E851BC">
      <w:pPr>
        <w:autoSpaceDE w:val="0"/>
        <w:autoSpaceDN w:val="0"/>
        <w:adjustRightInd w:val="0"/>
        <w:ind w:firstLine="284"/>
        <w:jc w:val="both"/>
        <w:rPr>
          <w:rFonts w:ascii="Arial" w:hAnsi="Arial" w:cs="Arial"/>
          <w:lang w:val="es-ES"/>
        </w:rPr>
      </w:pPr>
    </w:p>
    <w:p w14:paraId="74D55B50" w14:textId="77777777" w:rsidR="00E851BC" w:rsidRDefault="00E851BC" w:rsidP="00E851BC">
      <w:pPr>
        <w:autoSpaceDE w:val="0"/>
        <w:autoSpaceDN w:val="0"/>
        <w:adjustRightInd w:val="0"/>
        <w:ind w:firstLine="284"/>
        <w:jc w:val="both"/>
        <w:rPr>
          <w:rFonts w:ascii="Arial" w:hAnsi="Arial" w:cs="Arial"/>
          <w:lang w:val="es-ES"/>
        </w:rPr>
      </w:pPr>
    </w:p>
    <w:p w14:paraId="381CFE07" w14:textId="77777777" w:rsidR="00E851BC" w:rsidRPr="00E851BC" w:rsidRDefault="00E851BC" w:rsidP="00E851BC">
      <w:pPr>
        <w:autoSpaceDE w:val="0"/>
        <w:autoSpaceDN w:val="0"/>
        <w:adjustRightInd w:val="0"/>
        <w:ind w:firstLine="284"/>
        <w:jc w:val="center"/>
        <w:rPr>
          <w:rFonts w:ascii="Arial" w:hAnsi="Arial" w:cs="Arial"/>
          <w:spacing w:val="20"/>
          <w:lang w:val="es-ES"/>
        </w:rPr>
      </w:pPr>
      <w:r w:rsidRPr="00E851BC">
        <w:rPr>
          <w:rFonts w:ascii="Arial" w:hAnsi="Arial" w:cs="Arial"/>
          <w:spacing w:val="20"/>
          <w:lang w:val="es-ES"/>
        </w:rPr>
        <w:t>PROLOGO</w:t>
      </w:r>
    </w:p>
    <w:p w14:paraId="4B4A3705" w14:textId="77777777" w:rsidR="00E851BC" w:rsidRPr="00936E00" w:rsidRDefault="00E851BC" w:rsidP="00E851BC">
      <w:pPr>
        <w:autoSpaceDE w:val="0"/>
        <w:autoSpaceDN w:val="0"/>
        <w:adjustRightInd w:val="0"/>
        <w:ind w:firstLine="284"/>
        <w:jc w:val="both"/>
        <w:rPr>
          <w:rFonts w:ascii="Times New Roman" w:hAnsi="Times New Roman"/>
          <w:sz w:val="22"/>
          <w:szCs w:val="22"/>
          <w:lang w:val="es-ES"/>
        </w:rPr>
      </w:pPr>
    </w:p>
    <w:p w14:paraId="792DAAE8" w14:textId="77777777" w:rsidR="00E851BC" w:rsidRDefault="00E851BC" w:rsidP="00E851BC">
      <w:pPr>
        <w:autoSpaceDE w:val="0"/>
        <w:autoSpaceDN w:val="0"/>
        <w:adjustRightInd w:val="0"/>
        <w:ind w:firstLine="284"/>
        <w:jc w:val="both"/>
        <w:rPr>
          <w:rFonts w:ascii="Times New Roman" w:hAnsi="Times New Roman"/>
          <w:sz w:val="22"/>
          <w:szCs w:val="22"/>
          <w:lang w:val="es-ES"/>
        </w:rPr>
      </w:pPr>
    </w:p>
    <w:p w14:paraId="68027C4B" w14:textId="77777777" w:rsidR="00043845" w:rsidRDefault="00043845" w:rsidP="00E851BC">
      <w:pPr>
        <w:autoSpaceDE w:val="0"/>
        <w:autoSpaceDN w:val="0"/>
        <w:adjustRightInd w:val="0"/>
        <w:ind w:firstLine="284"/>
        <w:jc w:val="both"/>
        <w:rPr>
          <w:rFonts w:ascii="Times New Roman" w:hAnsi="Times New Roman"/>
          <w:sz w:val="22"/>
          <w:szCs w:val="22"/>
          <w:lang w:val="es-ES"/>
        </w:rPr>
        <w:sectPr w:rsidR="00043845" w:rsidSect="005A6501">
          <w:footnotePr>
            <w:numRestart w:val="eachSect"/>
          </w:footnotePr>
          <w:type w:val="continuous"/>
          <w:pgSz w:w="7371" w:h="10206" w:code="9"/>
          <w:pgMar w:top="482" w:right="850" w:bottom="709" w:left="709" w:header="415" w:footer="459" w:gutter="0"/>
          <w:cols w:space="708"/>
          <w:titlePg/>
          <w:docGrid w:linePitch="360"/>
        </w:sectPr>
      </w:pPr>
    </w:p>
    <w:p w14:paraId="42672662" w14:textId="77777777" w:rsidR="00936E00" w:rsidRDefault="00936E00" w:rsidP="00E851BC">
      <w:pPr>
        <w:autoSpaceDE w:val="0"/>
        <w:autoSpaceDN w:val="0"/>
        <w:adjustRightInd w:val="0"/>
        <w:ind w:firstLine="284"/>
        <w:jc w:val="both"/>
        <w:rPr>
          <w:rFonts w:ascii="Times New Roman" w:hAnsi="Times New Roman"/>
          <w:sz w:val="22"/>
          <w:szCs w:val="22"/>
          <w:lang w:val="es-ES"/>
        </w:rPr>
      </w:pPr>
    </w:p>
    <w:p w14:paraId="0A384EFA" w14:textId="77777777" w:rsidR="00936E00" w:rsidRPr="00936E00" w:rsidRDefault="00936E00" w:rsidP="00E851BC">
      <w:pPr>
        <w:autoSpaceDE w:val="0"/>
        <w:autoSpaceDN w:val="0"/>
        <w:adjustRightInd w:val="0"/>
        <w:ind w:firstLine="284"/>
        <w:jc w:val="both"/>
        <w:rPr>
          <w:rFonts w:ascii="Times New Roman" w:hAnsi="Times New Roman"/>
          <w:sz w:val="22"/>
          <w:szCs w:val="22"/>
          <w:lang w:val="es-ES"/>
        </w:rPr>
      </w:pPr>
    </w:p>
    <w:p w14:paraId="2D3A8A57" w14:textId="77777777" w:rsidR="00E851BC" w:rsidRPr="00936E00" w:rsidRDefault="00E851BC" w:rsidP="00E851BC">
      <w:pPr>
        <w:autoSpaceDE w:val="0"/>
        <w:autoSpaceDN w:val="0"/>
        <w:adjustRightInd w:val="0"/>
        <w:ind w:firstLine="284"/>
        <w:jc w:val="both"/>
        <w:rPr>
          <w:rFonts w:ascii="Times New Roman" w:hAnsi="Times New Roman"/>
          <w:sz w:val="22"/>
          <w:szCs w:val="22"/>
          <w:lang w:val="es-ES"/>
        </w:rPr>
      </w:pPr>
    </w:p>
    <w:p w14:paraId="39D9E3F4" w14:textId="77777777" w:rsidR="00E851BC" w:rsidRPr="00936E00" w:rsidRDefault="00E851BC" w:rsidP="00E851BC">
      <w:pPr>
        <w:autoSpaceDE w:val="0"/>
        <w:autoSpaceDN w:val="0"/>
        <w:adjustRightInd w:val="0"/>
        <w:ind w:firstLine="284"/>
        <w:jc w:val="both"/>
        <w:rPr>
          <w:rFonts w:ascii="Times New Roman" w:hAnsi="Times New Roman"/>
          <w:sz w:val="22"/>
          <w:szCs w:val="22"/>
          <w:lang w:val="es-ES"/>
        </w:rPr>
      </w:pPr>
    </w:p>
    <w:p w14:paraId="770AD1E4" w14:textId="77777777" w:rsidR="00936E00" w:rsidRPr="00936E00" w:rsidRDefault="00936E00" w:rsidP="00936E00">
      <w:pPr>
        <w:autoSpaceDE w:val="0"/>
        <w:autoSpaceDN w:val="0"/>
        <w:adjustRightInd w:val="0"/>
        <w:ind w:firstLine="284"/>
        <w:jc w:val="both"/>
        <w:rPr>
          <w:rFonts w:ascii="Times New Roman" w:hAnsi="Times New Roman"/>
          <w:sz w:val="22"/>
          <w:szCs w:val="22"/>
          <w:lang w:val="es-ES"/>
        </w:rPr>
      </w:pPr>
      <w:r w:rsidRPr="00936E00">
        <w:rPr>
          <w:rFonts w:ascii="Arial Black" w:hAnsi="Arial Black"/>
          <w:lang w:val="es-ES"/>
        </w:rPr>
        <w:t>M</w:t>
      </w:r>
      <w:r w:rsidRPr="00936E00">
        <w:rPr>
          <w:rFonts w:ascii="Times New Roman" w:hAnsi="Times New Roman"/>
          <w:sz w:val="20"/>
          <w:szCs w:val="20"/>
          <w:lang w:val="es-ES"/>
        </w:rPr>
        <w:t>E</w:t>
      </w:r>
      <w:r w:rsidRPr="00936E00">
        <w:rPr>
          <w:rFonts w:ascii="Times New Roman" w:hAnsi="Times New Roman"/>
          <w:sz w:val="22"/>
          <w:szCs w:val="22"/>
          <w:lang w:val="es-ES"/>
        </w:rPr>
        <w:t xml:space="preserve"> pides, querido Juan,</w:t>
      </w:r>
      <w:r>
        <w:rPr>
          <w:rStyle w:val="Refdenotaalpie"/>
          <w:rFonts w:ascii="Times New Roman" w:hAnsi="Times New Roman"/>
          <w:sz w:val="22"/>
          <w:szCs w:val="22"/>
          <w:lang w:val="es-ES"/>
        </w:rPr>
        <w:footnoteReference w:id="90"/>
      </w:r>
      <w:r w:rsidRPr="00936E00">
        <w:rPr>
          <w:rFonts w:ascii="Times New Roman" w:hAnsi="Times New Roman"/>
          <w:sz w:val="22"/>
          <w:szCs w:val="22"/>
          <w:lang w:val="es-ES"/>
        </w:rPr>
        <w:t xml:space="preserve"> que recoja del pasaje evangélico</w:t>
      </w:r>
      <w:r>
        <w:rPr>
          <w:rFonts w:ascii="Times New Roman" w:hAnsi="Times New Roman"/>
          <w:sz w:val="22"/>
          <w:szCs w:val="22"/>
          <w:lang w:val="es-ES"/>
        </w:rPr>
        <w:t xml:space="preserve"> </w:t>
      </w:r>
      <w:r w:rsidRPr="00936E00">
        <w:rPr>
          <w:rFonts w:ascii="Times New Roman" w:hAnsi="Times New Roman"/>
          <w:sz w:val="22"/>
          <w:szCs w:val="22"/>
          <w:lang w:val="es-ES"/>
        </w:rPr>
        <w:t>en el que se narra el edificante comportamiento</w:t>
      </w:r>
      <w:r>
        <w:rPr>
          <w:rFonts w:ascii="Times New Roman" w:hAnsi="Times New Roman"/>
          <w:sz w:val="22"/>
          <w:szCs w:val="22"/>
          <w:lang w:val="es-ES"/>
        </w:rPr>
        <w:t xml:space="preserve"> </w:t>
      </w:r>
      <w:r w:rsidRPr="00936E00">
        <w:rPr>
          <w:rFonts w:ascii="Times New Roman" w:hAnsi="Times New Roman"/>
          <w:sz w:val="22"/>
          <w:szCs w:val="22"/>
          <w:lang w:val="es-ES"/>
        </w:rPr>
        <w:t>del Niño Jesús a los doce años, algunas semillas de</w:t>
      </w:r>
      <w:r>
        <w:rPr>
          <w:rFonts w:ascii="Times New Roman" w:hAnsi="Times New Roman"/>
          <w:sz w:val="22"/>
          <w:szCs w:val="22"/>
          <w:lang w:val="es-ES"/>
        </w:rPr>
        <w:t xml:space="preserve"> </w:t>
      </w:r>
      <w:r w:rsidRPr="00936E00">
        <w:rPr>
          <w:rFonts w:ascii="Times New Roman" w:hAnsi="Times New Roman"/>
          <w:sz w:val="22"/>
          <w:szCs w:val="22"/>
          <w:lang w:val="es-ES"/>
        </w:rPr>
        <w:t>piedad, meditación y santo amor, y las confíe a la letra escrita,</w:t>
      </w:r>
      <w:r>
        <w:rPr>
          <w:rFonts w:ascii="Times New Roman" w:hAnsi="Times New Roman"/>
          <w:sz w:val="22"/>
          <w:szCs w:val="22"/>
          <w:lang w:val="es-ES"/>
        </w:rPr>
        <w:t xml:space="preserve"> </w:t>
      </w:r>
      <w:r w:rsidRPr="00936E00">
        <w:rPr>
          <w:rFonts w:ascii="Times New Roman" w:hAnsi="Times New Roman"/>
          <w:sz w:val="22"/>
          <w:szCs w:val="22"/>
          <w:lang w:val="es-ES"/>
        </w:rPr>
        <w:t>como a preciosa canastilla, para enviártelas.</w:t>
      </w:r>
    </w:p>
    <w:p w14:paraId="75231841" w14:textId="77777777" w:rsidR="002F7CF4" w:rsidRDefault="00936E00" w:rsidP="002F7CF4">
      <w:pPr>
        <w:autoSpaceDE w:val="0"/>
        <w:autoSpaceDN w:val="0"/>
        <w:adjustRightInd w:val="0"/>
        <w:ind w:firstLine="284"/>
        <w:jc w:val="both"/>
        <w:rPr>
          <w:rFonts w:ascii="Times New Roman" w:hAnsi="Times New Roman"/>
          <w:sz w:val="22"/>
          <w:szCs w:val="22"/>
          <w:lang w:val="es-ES"/>
        </w:rPr>
      </w:pPr>
      <w:r w:rsidRPr="00936E00">
        <w:rPr>
          <w:rFonts w:ascii="Times New Roman" w:hAnsi="Times New Roman"/>
          <w:sz w:val="22"/>
          <w:szCs w:val="22"/>
          <w:lang w:val="es-ES"/>
        </w:rPr>
        <w:t>Todavía sonaba en mis oídos esta voz, cuando pude advertir</w:t>
      </w:r>
      <w:r>
        <w:rPr>
          <w:rFonts w:ascii="Times New Roman" w:hAnsi="Times New Roman"/>
          <w:sz w:val="22"/>
          <w:szCs w:val="22"/>
          <w:lang w:val="es-ES"/>
        </w:rPr>
        <w:t xml:space="preserve"> </w:t>
      </w:r>
      <w:r w:rsidRPr="00936E00">
        <w:rPr>
          <w:rFonts w:ascii="Times New Roman" w:hAnsi="Times New Roman"/>
          <w:sz w:val="22"/>
          <w:szCs w:val="22"/>
          <w:lang w:val="es-ES"/>
        </w:rPr>
        <w:t>en lo más profundo de mi corazón la grandeza y la excelencia,</w:t>
      </w:r>
      <w:r>
        <w:rPr>
          <w:rFonts w:ascii="Times New Roman" w:hAnsi="Times New Roman"/>
          <w:sz w:val="22"/>
          <w:szCs w:val="22"/>
          <w:lang w:val="es-ES"/>
        </w:rPr>
        <w:t xml:space="preserve"> </w:t>
      </w:r>
      <w:r w:rsidRPr="00936E00">
        <w:rPr>
          <w:rFonts w:ascii="Times New Roman" w:hAnsi="Times New Roman"/>
          <w:sz w:val="22"/>
          <w:szCs w:val="22"/>
          <w:lang w:val="es-ES"/>
        </w:rPr>
        <w:t>la fuerza y la dulzura del amor que te movía a</w:t>
      </w:r>
      <w:r>
        <w:rPr>
          <w:rFonts w:ascii="Times New Roman" w:hAnsi="Times New Roman"/>
          <w:sz w:val="22"/>
          <w:szCs w:val="22"/>
          <w:lang w:val="es-ES"/>
        </w:rPr>
        <w:t xml:space="preserve"> </w:t>
      </w:r>
      <w:r w:rsidRPr="00936E00">
        <w:rPr>
          <w:rFonts w:ascii="Times New Roman" w:hAnsi="Times New Roman"/>
          <w:sz w:val="22"/>
          <w:szCs w:val="22"/>
          <w:lang w:val="es-ES"/>
        </w:rPr>
        <w:t>hacerme esta petición. En este mismo momento vino a mi</w:t>
      </w:r>
      <w:r>
        <w:rPr>
          <w:rFonts w:ascii="Times New Roman" w:hAnsi="Times New Roman"/>
          <w:sz w:val="22"/>
          <w:szCs w:val="22"/>
          <w:lang w:val="es-ES"/>
        </w:rPr>
        <w:t xml:space="preserve"> </w:t>
      </w:r>
      <w:r w:rsidRPr="00936E00">
        <w:rPr>
          <w:rFonts w:ascii="Times New Roman" w:hAnsi="Times New Roman"/>
          <w:sz w:val="22"/>
          <w:szCs w:val="22"/>
          <w:lang w:val="es-ES"/>
        </w:rPr>
        <w:t>mente el recuerdo de lo que fui en otro tiempo, de lo que</w:t>
      </w:r>
      <w:r>
        <w:rPr>
          <w:rFonts w:ascii="Times New Roman" w:hAnsi="Times New Roman"/>
          <w:sz w:val="22"/>
          <w:szCs w:val="22"/>
          <w:lang w:val="es-ES"/>
        </w:rPr>
        <w:t xml:space="preserve"> </w:t>
      </w:r>
      <w:r w:rsidRPr="00936E00">
        <w:rPr>
          <w:rFonts w:ascii="Times New Roman" w:hAnsi="Times New Roman"/>
          <w:sz w:val="22"/>
          <w:szCs w:val="22"/>
          <w:lang w:val="es-ES"/>
        </w:rPr>
        <w:t>entonces sentía, de la impresión que alguna vez me causaron</w:t>
      </w:r>
      <w:r>
        <w:rPr>
          <w:rFonts w:ascii="Times New Roman" w:hAnsi="Times New Roman"/>
          <w:sz w:val="22"/>
          <w:szCs w:val="22"/>
          <w:lang w:val="es-ES"/>
        </w:rPr>
        <w:t xml:space="preserve"> </w:t>
      </w:r>
      <w:r w:rsidR="002F7CF4" w:rsidRPr="002F7CF4">
        <w:rPr>
          <w:rFonts w:ascii="Times New Roman" w:hAnsi="Times New Roman"/>
          <w:sz w:val="22"/>
          <w:szCs w:val="22"/>
          <w:lang w:val="es-ES"/>
        </w:rPr>
        <w:t>estas palabras del Evangelio al oírlas leer o cantar. Miré</w:t>
      </w:r>
      <w:r w:rsidR="0079312D">
        <w:rPr>
          <w:rFonts w:ascii="Times New Roman" w:hAnsi="Times New Roman"/>
          <w:sz w:val="22"/>
          <w:szCs w:val="22"/>
          <w:lang w:val="es-ES"/>
        </w:rPr>
        <w:t xml:space="preserve"> </w:t>
      </w:r>
      <w:r w:rsidR="002F7CF4" w:rsidRPr="002F7CF4">
        <w:rPr>
          <w:rFonts w:ascii="Times New Roman" w:hAnsi="Times New Roman"/>
          <w:sz w:val="22"/>
          <w:szCs w:val="22"/>
          <w:lang w:val="es-ES"/>
        </w:rPr>
        <w:t>hacia atrás, ¡pobre de mí!, miré y vi qué lejos tras de mí</w:t>
      </w:r>
      <w:r w:rsidR="0079312D">
        <w:rPr>
          <w:rFonts w:ascii="Times New Roman" w:hAnsi="Times New Roman"/>
          <w:sz w:val="22"/>
          <w:szCs w:val="22"/>
          <w:lang w:val="es-ES"/>
        </w:rPr>
        <w:t xml:space="preserve"> </w:t>
      </w:r>
      <w:r w:rsidR="002F7CF4" w:rsidRPr="002F7CF4">
        <w:rPr>
          <w:rFonts w:ascii="Times New Roman" w:hAnsi="Times New Roman"/>
          <w:sz w:val="22"/>
          <w:szCs w:val="22"/>
          <w:lang w:val="es-ES"/>
        </w:rPr>
        <w:t>había dejado aquellas suaves y reconfortantes emociones; qué</w:t>
      </w:r>
      <w:r w:rsidR="0079312D">
        <w:rPr>
          <w:rFonts w:ascii="Times New Roman" w:hAnsi="Times New Roman"/>
          <w:sz w:val="22"/>
          <w:szCs w:val="22"/>
          <w:lang w:val="es-ES"/>
        </w:rPr>
        <w:t xml:space="preserve"> </w:t>
      </w:r>
      <w:r w:rsidR="002F7CF4" w:rsidRPr="002F7CF4">
        <w:rPr>
          <w:rFonts w:ascii="Times New Roman" w:hAnsi="Times New Roman"/>
          <w:sz w:val="22"/>
          <w:szCs w:val="22"/>
          <w:lang w:val="es-ES"/>
        </w:rPr>
        <w:t>lejos de estas delicias me habían llevado los lazos de las</w:t>
      </w:r>
      <w:r w:rsidR="0079312D">
        <w:rPr>
          <w:rFonts w:ascii="Times New Roman" w:hAnsi="Times New Roman"/>
          <w:sz w:val="22"/>
          <w:szCs w:val="22"/>
          <w:lang w:val="es-ES"/>
        </w:rPr>
        <w:t xml:space="preserve"> </w:t>
      </w:r>
      <w:r w:rsidR="002F7CF4" w:rsidRPr="002F7CF4">
        <w:rPr>
          <w:rFonts w:ascii="Times New Roman" w:hAnsi="Times New Roman"/>
          <w:sz w:val="22"/>
          <w:szCs w:val="22"/>
          <w:lang w:val="es-ES"/>
        </w:rPr>
        <w:t>preocupaciones y solicitudes, tanto que ahora, por desgracia,</w:t>
      </w:r>
      <w:r w:rsidR="0079312D">
        <w:rPr>
          <w:rFonts w:ascii="Times New Roman" w:hAnsi="Times New Roman"/>
          <w:sz w:val="22"/>
          <w:szCs w:val="22"/>
          <w:lang w:val="es-ES"/>
        </w:rPr>
        <w:t xml:space="preserve"> </w:t>
      </w:r>
      <w:r w:rsidR="002F7CF4" w:rsidRPr="002F7CF4">
        <w:rPr>
          <w:rFonts w:ascii="Times New Roman" w:hAnsi="Times New Roman"/>
          <w:sz w:val="22"/>
          <w:szCs w:val="22"/>
          <w:lang w:val="es-ES"/>
        </w:rPr>
        <w:t>me sirve de alimento aquello mismo que entonces mi espíritu</w:t>
      </w:r>
      <w:r w:rsidR="0079312D">
        <w:rPr>
          <w:rFonts w:ascii="Times New Roman" w:hAnsi="Times New Roman"/>
          <w:sz w:val="22"/>
          <w:szCs w:val="22"/>
          <w:lang w:val="es-ES"/>
        </w:rPr>
        <w:t xml:space="preserve"> </w:t>
      </w:r>
      <w:r w:rsidR="002F7CF4" w:rsidRPr="002F7CF4">
        <w:rPr>
          <w:rFonts w:ascii="Times New Roman" w:hAnsi="Times New Roman"/>
          <w:sz w:val="22"/>
          <w:szCs w:val="22"/>
          <w:lang w:val="es-ES"/>
        </w:rPr>
        <w:t xml:space="preserve">no </w:t>
      </w:r>
      <w:r w:rsidR="002F7CF4" w:rsidRPr="002F7CF4">
        <w:rPr>
          <w:rFonts w:ascii="Times New Roman" w:hAnsi="Times New Roman"/>
          <w:sz w:val="22"/>
          <w:szCs w:val="22"/>
          <w:lang w:val="es-ES"/>
        </w:rPr>
        <w:lastRenderedPageBreak/>
        <w:t>quería ni tocar. Al recordar esto, mi alma se deshizo en</w:t>
      </w:r>
      <w:r w:rsidR="0079312D">
        <w:rPr>
          <w:rFonts w:ascii="Times New Roman" w:hAnsi="Times New Roman"/>
          <w:sz w:val="22"/>
          <w:szCs w:val="22"/>
          <w:lang w:val="es-ES"/>
        </w:rPr>
        <w:t xml:space="preserve"> </w:t>
      </w:r>
      <w:r w:rsidR="002F7CF4" w:rsidRPr="002F7CF4">
        <w:rPr>
          <w:rFonts w:ascii="Times New Roman" w:hAnsi="Times New Roman"/>
          <w:sz w:val="22"/>
          <w:szCs w:val="22"/>
          <w:lang w:val="es-ES"/>
        </w:rPr>
        <w:t>mi interior.</w:t>
      </w:r>
      <w:r w:rsidR="0053080E">
        <w:rPr>
          <w:rStyle w:val="Refdenotaalpie"/>
          <w:rFonts w:ascii="Times New Roman" w:hAnsi="Times New Roman"/>
          <w:sz w:val="22"/>
          <w:szCs w:val="22"/>
          <w:lang w:val="es-ES"/>
        </w:rPr>
        <w:footnoteReference w:id="91"/>
      </w:r>
      <w:r w:rsidR="002F7CF4" w:rsidRPr="002F7CF4">
        <w:rPr>
          <w:rFonts w:ascii="Times New Roman" w:hAnsi="Times New Roman"/>
          <w:sz w:val="22"/>
          <w:szCs w:val="22"/>
          <w:lang w:val="es-ES"/>
        </w:rPr>
        <w:t xml:space="preserve"> El Señor extendió su mano v tocó mi corazón,</w:t>
      </w:r>
      <w:r w:rsidR="0053080E">
        <w:rPr>
          <w:rStyle w:val="Refdenotaalpie"/>
          <w:rFonts w:ascii="Times New Roman" w:hAnsi="Times New Roman"/>
          <w:sz w:val="22"/>
          <w:szCs w:val="22"/>
          <w:lang w:val="es-ES"/>
        </w:rPr>
        <w:footnoteReference w:id="92"/>
      </w:r>
      <w:r w:rsidR="0079312D">
        <w:rPr>
          <w:rFonts w:ascii="Times New Roman" w:hAnsi="Times New Roman"/>
          <w:sz w:val="22"/>
          <w:szCs w:val="22"/>
          <w:lang w:val="es-ES"/>
        </w:rPr>
        <w:t xml:space="preserve"> </w:t>
      </w:r>
      <w:r w:rsidR="002F7CF4" w:rsidRPr="002F7CF4">
        <w:rPr>
          <w:rFonts w:ascii="Times New Roman" w:hAnsi="Times New Roman"/>
          <w:sz w:val="22"/>
          <w:szCs w:val="22"/>
          <w:lang w:val="es-ES"/>
        </w:rPr>
        <w:t>y lo perfumó con la unción ele su miseri</w:t>
      </w:r>
      <w:r w:rsidR="0079312D">
        <w:rPr>
          <w:rFonts w:ascii="Times New Roman" w:hAnsi="Times New Roman"/>
          <w:sz w:val="22"/>
          <w:szCs w:val="22"/>
          <w:lang w:val="es-ES"/>
        </w:rPr>
        <w:t>c</w:t>
      </w:r>
      <w:r w:rsidR="002F7CF4" w:rsidRPr="002F7CF4">
        <w:rPr>
          <w:rFonts w:ascii="Times New Roman" w:hAnsi="Times New Roman"/>
          <w:sz w:val="22"/>
          <w:szCs w:val="22"/>
          <w:lang w:val="es-ES"/>
        </w:rPr>
        <w:t>ordia.</w:t>
      </w:r>
    </w:p>
    <w:p w14:paraId="5E665C57" w14:textId="77777777" w:rsidR="0079312D" w:rsidRPr="002F7CF4" w:rsidRDefault="0079312D" w:rsidP="002F7CF4">
      <w:pPr>
        <w:autoSpaceDE w:val="0"/>
        <w:autoSpaceDN w:val="0"/>
        <w:adjustRightInd w:val="0"/>
        <w:ind w:firstLine="284"/>
        <w:jc w:val="both"/>
        <w:rPr>
          <w:rFonts w:ascii="Times New Roman" w:hAnsi="Times New Roman"/>
          <w:sz w:val="22"/>
          <w:szCs w:val="22"/>
          <w:lang w:val="es-ES"/>
        </w:rPr>
      </w:pPr>
    </w:p>
    <w:p w14:paraId="17F150A5" w14:textId="77777777" w:rsidR="002F7CF4" w:rsidRPr="002F7CF4" w:rsidRDefault="002F7CF4" w:rsidP="002F7CF4">
      <w:pPr>
        <w:autoSpaceDE w:val="0"/>
        <w:autoSpaceDN w:val="0"/>
        <w:adjustRightInd w:val="0"/>
        <w:ind w:firstLine="284"/>
        <w:jc w:val="both"/>
        <w:rPr>
          <w:rFonts w:ascii="Times New Roman" w:hAnsi="Times New Roman"/>
          <w:sz w:val="22"/>
          <w:szCs w:val="22"/>
          <w:lang w:val="es-ES"/>
        </w:rPr>
      </w:pPr>
      <w:r w:rsidRPr="002F7CF4">
        <w:rPr>
          <w:rFonts w:ascii="Times New Roman" w:hAnsi="Times New Roman"/>
          <w:sz w:val="22"/>
          <w:szCs w:val="22"/>
          <w:lang w:val="es-ES"/>
        </w:rPr>
        <w:t>2. Ya ves: sólo con presentar tu petición, tu afecto ha hecho</w:t>
      </w:r>
      <w:r w:rsidR="0079312D">
        <w:rPr>
          <w:rFonts w:ascii="Times New Roman" w:hAnsi="Times New Roman"/>
          <w:sz w:val="22"/>
          <w:szCs w:val="22"/>
          <w:lang w:val="es-ES"/>
        </w:rPr>
        <w:t xml:space="preserve"> </w:t>
      </w:r>
      <w:r w:rsidRPr="002F7CF4">
        <w:rPr>
          <w:rFonts w:ascii="Times New Roman" w:hAnsi="Times New Roman"/>
          <w:sz w:val="22"/>
          <w:szCs w:val="22"/>
          <w:lang w:val="es-ES"/>
        </w:rPr>
        <w:t>surgir en mí gran luz y esplendor. Bastó insinuarme tus</w:t>
      </w:r>
      <w:r w:rsidR="0079312D">
        <w:rPr>
          <w:rFonts w:ascii="Times New Roman" w:hAnsi="Times New Roman"/>
          <w:sz w:val="22"/>
          <w:szCs w:val="22"/>
          <w:lang w:val="es-ES"/>
        </w:rPr>
        <w:t xml:space="preserve"> </w:t>
      </w:r>
      <w:r w:rsidRPr="002F7CF4">
        <w:rPr>
          <w:rFonts w:ascii="Times New Roman" w:hAnsi="Times New Roman"/>
          <w:sz w:val="22"/>
          <w:szCs w:val="22"/>
          <w:lang w:val="es-ES"/>
        </w:rPr>
        <w:t>deseos de saber dónde estuvo el Niño Jesús durante los tres</w:t>
      </w:r>
      <w:r w:rsidR="0079312D">
        <w:rPr>
          <w:rFonts w:ascii="Times New Roman" w:hAnsi="Times New Roman"/>
          <w:sz w:val="22"/>
          <w:szCs w:val="22"/>
          <w:lang w:val="es-ES"/>
        </w:rPr>
        <w:t xml:space="preserve"> </w:t>
      </w:r>
      <w:r w:rsidRPr="002F7CF4">
        <w:rPr>
          <w:rFonts w:ascii="Times New Roman" w:hAnsi="Times New Roman"/>
          <w:sz w:val="22"/>
          <w:szCs w:val="22"/>
          <w:lang w:val="es-ES"/>
        </w:rPr>
        <w:t xml:space="preserve">días en que su </w:t>
      </w:r>
      <w:r w:rsidR="0017033D">
        <w:rPr>
          <w:rFonts w:ascii="Times New Roman" w:hAnsi="Times New Roman"/>
          <w:sz w:val="22"/>
          <w:szCs w:val="22"/>
          <w:lang w:val="es-ES"/>
        </w:rPr>
        <w:t>M</w:t>
      </w:r>
      <w:r w:rsidRPr="002F7CF4">
        <w:rPr>
          <w:rFonts w:ascii="Times New Roman" w:hAnsi="Times New Roman"/>
          <w:sz w:val="22"/>
          <w:szCs w:val="22"/>
          <w:lang w:val="es-ES"/>
        </w:rPr>
        <w:t>adre lo buscaba; dónde se hospedó; qué</w:t>
      </w:r>
      <w:r w:rsidR="0079312D">
        <w:rPr>
          <w:rFonts w:ascii="Times New Roman" w:hAnsi="Times New Roman"/>
          <w:sz w:val="22"/>
          <w:szCs w:val="22"/>
          <w:lang w:val="es-ES"/>
        </w:rPr>
        <w:t xml:space="preserve"> </w:t>
      </w:r>
      <w:r w:rsidRPr="002F7CF4">
        <w:rPr>
          <w:rFonts w:ascii="Times New Roman" w:hAnsi="Times New Roman"/>
          <w:sz w:val="22"/>
          <w:szCs w:val="22"/>
          <w:lang w:val="es-ES"/>
        </w:rPr>
        <w:t>alimentos tomó; cuál fue su agradable compañía y en qué</w:t>
      </w:r>
      <w:r w:rsidR="0079312D">
        <w:rPr>
          <w:rFonts w:ascii="Times New Roman" w:hAnsi="Times New Roman"/>
          <w:sz w:val="22"/>
          <w:szCs w:val="22"/>
          <w:lang w:val="es-ES"/>
        </w:rPr>
        <w:t xml:space="preserve"> </w:t>
      </w:r>
      <w:r w:rsidRPr="002F7CF4">
        <w:rPr>
          <w:rFonts w:ascii="Times New Roman" w:hAnsi="Times New Roman"/>
          <w:sz w:val="22"/>
          <w:szCs w:val="22"/>
          <w:lang w:val="es-ES"/>
        </w:rPr>
        <w:t>hubo de ocuparse.</w:t>
      </w:r>
    </w:p>
    <w:p w14:paraId="1FAF9805" w14:textId="77777777" w:rsidR="00E851BC" w:rsidRDefault="0017033D" w:rsidP="002F7CF4">
      <w:pPr>
        <w:autoSpaceDE w:val="0"/>
        <w:autoSpaceDN w:val="0"/>
        <w:adjustRightInd w:val="0"/>
        <w:ind w:firstLine="284"/>
        <w:jc w:val="both"/>
        <w:rPr>
          <w:rFonts w:ascii="Times New Roman" w:hAnsi="Times New Roman"/>
          <w:sz w:val="22"/>
          <w:szCs w:val="22"/>
          <w:lang w:val="es-ES"/>
        </w:rPr>
      </w:pPr>
      <w:r>
        <w:rPr>
          <w:rFonts w:ascii="Times New Roman" w:hAnsi="Times New Roman"/>
          <w:sz w:val="22"/>
          <w:szCs w:val="22"/>
          <w:lang w:val="es-ES"/>
        </w:rPr>
        <w:t>M</w:t>
      </w:r>
      <w:r w:rsidR="002F7CF4" w:rsidRPr="002F7CF4">
        <w:rPr>
          <w:rFonts w:ascii="Times New Roman" w:hAnsi="Times New Roman"/>
          <w:sz w:val="22"/>
          <w:szCs w:val="22"/>
          <w:lang w:val="es-ES"/>
        </w:rPr>
        <w:t>e figuro, hijo mío, la familiaridad, el amor, las lágrimas</w:t>
      </w:r>
      <w:r>
        <w:rPr>
          <w:rFonts w:ascii="Times New Roman" w:hAnsi="Times New Roman"/>
          <w:sz w:val="22"/>
          <w:szCs w:val="22"/>
          <w:lang w:val="es-ES"/>
        </w:rPr>
        <w:t xml:space="preserve"> </w:t>
      </w:r>
      <w:r w:rsidR="002F7CF4" w:rsidRPr="002F7CF4">
        <w:rPr>
          <w:rFonts w:ascii="Times New Roman" w:hAnsi="Times New Roman"/>
          <w:sz w:val="22"/>
          <w:szCs w:val="22"/>
          <w:lang w:val="es-ES"/>
        </w:rPr>
        <w:t>con las que acostumbras a interrogar a Jesús en t</w:t>
      </w:r>
      <w:r>
        <w:rPr>
          <w:rFonts w:ascii="Times New Roman" w:hAnsi="Times New Roman"/>
          <w:sz w:val="22"/>
          <w:szCs w:val="22"/>
          <w:lang w:val="es-ES"/>
        </w:rPr>
        <w:t>u</w:t>
      </w:r>
      <w:r w:rsidR="002F7CF4" w:rsidRPr="002F7CF4">
        <w:rPr>
          <w:rFonts w:ascii="Times New Roman" w:hAnsi="Times New Roman"/>
          <w:sz w:val="22"/>
          <w:szCs w:val="22"/>
          <w:lang w:val="es-ES"/>
        </w:rPr>
        <w:t>s santas</w:t>
      </w:r>
      <w:r>
        <w:rPr>
          <w:rFonts w:ascii="Times New Roman" w:hAnsi="Times New Roman"/>
          <w:sz w:val="22"/>
          <w:szCs w:val="22"/>
          <w:lang w:val="es-ES"/>
        </w:rPr>
        <w:t xml:space="preserve"> </w:t>
      </w:r>
      <w:r w:rsidR="002F7CF4" w:rsidRPr="002F7CF4">
        <w:rPr>
          <w:rFonts w:ascii="Times New Roman" w:hAnsi="Times New Roman"/>
          <w:sz w:val="22"/>
          <w:szCs w:val="22"/>
          <w:lang w:val="es-ES"/>
        </w:rPr>
        <w:t>meditaciones, cuando se presenta ante los ojos de tu corazón</w:t>
      </w:r>
      <w:r>
        <w:rPr>
          <w:rFonts w:ascii="Times New Roman" w:hAnsi="Times New Roman"/>
          <w:sz w:val="22"/>
          <w:szCs w:val="22"/>
          <w:lang w:val="es-ES"/>
        </w:rPr>
        <w:t xml:space="preserve"> </w:t>
      </w:r>
      <w:r w:rsidR="002F7CF4" w:rsidRPr="002F7CF4">
        <w:rPr>
          <w:rFonts w:ascii="Times New Roman" w:hAnsi="Times New Roman"/>
          <w:sz w:val="22"/>
          <w:szCs w:val="22"/>
          <w:lang w:val="es-ES"/>
        </w:rPr>
        <w:t>la encantadora figura del dulce Niño, cuando te representas</w:t>
      </w:r>
      <w:r>
        <w:rPr>
          <w:rFonts w:ascii="Times New Roman" w:hAnsi="Times New Roman"/>
          <w:sz w:val="22"/>
          <w:szCs w:val="22"/>
          <w:lang w:val="es-ES"/>
        </w:rPr>
        <w:t xml:space="preserve"> </w:t>
      </w:r>
      <w:r w:rsidR="002F7CF4" w:rsidRPr="002F7CF4">
        <w:rPr>
          <w:rFonts w:ascii="Times New Roman" w:hAnsi="Times New Roman"/>
          <w:sz w:val="22"/>
          <w:szCs w:val="22"/>
          <w:lang w:val="es-ES"/>
        </w:rPr>
        <w:t>espiritualmente aquel bellísimo rostro, cuando con gozo sientes</w:t>
      </w:r>
      <w:r>
        <w:rPr>
          <w:rFonts w:ascii="Times New Roman" w:hAnsi="Times New Roman"/>
          <w:sz w:val="22"/>
          <w:szCs w:val="22"/>
          <w:lang w:val="es-ES"/>
        </w:rPr>
        <w:t xml:space="preserve"> </w:t>
      </w:r>
      <w:r w:rsidR="002F7CF4" w:rsidRPr="002F7CF4">
        <w:rPr>
          <w:rFonts w:ascii="Times New Roman" w:hAnsi="Times New Roman"/>
          <w:sz w:val="22"/>
          <w:szCs w:val="22"/>
          <w:lang w:val="es-ES"/>
        </w:rPr>
        <w:t>posados en ti aquellos suavísimos y dulcísimos ojos. Entonces</w:t>
      </w:r>
      <w:r>
        <w:rPr>
          <w:rFonts w:ascii="Times New Roman" w:hAnsi="Times New Roman"/>
          <w:sz w:val="22"/>
          <w:szCs w:val="22"/>
          <w:lang w:val="es-ES"/>
        </w:rPr>
        <w:t xml:space="preserve"> </w:t>
      </w:r>
      <w:r w:rsidR="002F7CF4" w:rsidRPr="002F7CF4">
        <w:rPr>
          <w:rFonts w:ascii="Times New Roman" w:hAnsi="Times New Roman"/>
          <w:sz w:val="22"/>
          <w:szCs w:val="22"/>
          <w:lang w:val="es-ES"/>
        </w:rPr>
        <w:t>exclamas, sin duda, con íntimo afecto: ¿dónde estabas,</w:t>
      </w:r>
      <w:r>
        <w:rPr>
          <w:rFonts w:ascii="Times New Roman" w:hAnsi="Times New Roman"/>
          <w:sz w:val="22"/>
          <w:szCs w:val="22"/>
          <w:lang w:val="es-ES"/>
        </w:rPr>
        <w:t xml:space="preserve"> </w:t>
      </w:r>
      <w:r w:rsidR="002F7CF4" w:rsidRPr="002F7CF4">
        <w:rPr>
          <w:rFonts w:ascii="Times New Roman" w:hAnsi="Times New Roman"/>
          <w:sz w:val="22"/>
          <w:szCs w:val="22"/>
          <w:lang w:val="es-ES"/>
        </w:rPr>
        <w:t>dulcísimo Niño?; ¿dónde te escondías?; ¿dónde te hospedabas?;</w:t>
      </w:r>
      <w:r>
        <w:rPr>
          <w:rFonts w:ascii="Times New Roman" w:hAnsi="Times New Roman"/>
          <w:sz w:val="22"/>
          <w:szCs w:val="22"/>
          <w:lang w:val="es-ES"/>
        </w:rPr>
        <w:t xml:space="preserve"> </w:t>
      </w:r>
      <w:r w:rsidR="002F7CF4" w:rsidRPr="002F7CF4">
        <w:rPr>
          <w:rFonts w:ascii="Times New Roman" w:hAnsi="Times New Roman"/>
          <w:sz w:val="22"/>
          <w:szCs w:val="22"/>
          <w:lang w:val="es-ES"/>
        </w:rPr>
        <w:t>¿quién te alegraba con su compañía?; ¿cuál era tu morada:</w:t>
      </w:r>
      <w:r>
        <w:rPr>
          <w:rFonts w:ascii="Times New Roman" w:hAnsi="Times New Roman"/>
          <w:sz w:val="22"/>
          <w:szCs w:val="22"/>
          <w:lang w:val="es-ES"/>
        </w:rPr>
        <w:t xml:space="preserve"> </w:t>
      </w:r>
      <w:r w:rsidR="002F7CF4" w:rsidRPr="002F7CF4">
        <w:rPr>
          <w:rFonts w:ascii="Times New Roman" w:hAnsi="Times New Roman"/>
          <w:sz w:val="22"/>
          <w:szCs w:val="22"/>
          <w:lang w:val="es-ES"/>
        </w:rPr>
        <w:t>el cielo, la tierra o alguna casa? Quizás, reunido en algún</w:t>
      </w:r>
      <w:r>
        <w:rPr>
          <w:rFonts w:ascii="Times New Roman" w:hAnsi="Times New Roman"/>
          <w:sz w:val="22"/>
          <w:szCs w:val="22"/>
          <w:lang w:val="es-ES"/>
        </w:rPr>
        <w:t xml:space="preserve"> </w:t>
      </w:r>
      <w:r w:rsidR="002F7CF4" w:rsidRPr="002F7CF4">
        <w:rPr>
          <w:rFonts w:ascii="Times New Roman" w:hAnsi="Times New Roman"/>
          <w:sz w:val="22"/>
          <w:szCs w:val="22"/>
          <w:lang w:val="es-ES"/>
        </w:rPr>
        <w:t>lugar secreto con otros ni</w:t>
      </w:r>
      <w:r>
        <w:rPr>
          <w:rFonts w:ascii="Times New Roman" w:hAnsi="Times New Roman"/>
          <w:sz w:val="22"/>
          <w:szCs w:val="22"/>
          <w:lang w:val="es-ES"/>
        </w:rPr>
        <w:t>ñ</w:t>
      </w:r>
      <w:r w:rsidR="002F7CF4" w:rsidRPr="002F7CF4">
        <w:rPr>
          <w:rFonts w:ascii="Times New Roman" w:hAnsi="Times New Roman"/>
          <w:sz w:val="22"/>
          <w:szCs w:val="22"/>
          <w:lang w:val="es-ES"/>
        </w:rPr>
        <w:t>os de tu edad, les revelabas los</w:t>
      </w:r>
      <w:r>
        <w:rPr>
          <w:rFonts w:ascii="Times New Roman" w:hAnsi="Times New Roman"/>
          <w:sz w:val="22"/>
          <w:szCs w:val="22"/>
          <w:lang w:val="es-ES"/>
        </w:rPr>
        <w:t xml:space="preserve"> </w:t>
      </w:r>
      <w:r w:rsidR="002F7CF4" w:rsidRPr="002F7CF4">
        <w:rPr>
          <w:rFonts w:ascii="Times New Roman" w:hAnsi="Times New Roman"/>
          <w:sz w:val="22"/>
          <w:szCs w:val="22"/>
          <w:lang w:val="es-ES"/>
        </w:rPr>
        <w:t xml:space="preserve">misterios secretos, según lo que dijiste en el Evangelio: </w:t>
      </w:r>
      <w:r>
        <w:rPr>
          <w:rFonts w:ascii="Times New Roman" w:hAnsi="Times New Roman"/>
          <w:sz w:val="22"/>
          <w:szCs w:val="22"/>
          <w:lang w:val="es-ES"/>
        </w:rPr>
        <w:t>“</w:t>
      </w:r>
      <w:r w:rsidR="002F7CF4" w:rsidRPr="002F7CF4">
        <w:rPr>
          <w:rFonts w:ascii="Times New Roman" w:hAnsi="Times New Roman"/>
          <w:sz w:val="22"/>
          <w:szCs w:val="22"/>
          <w:lang w:val="es-ES"/>
        </w:rPr>
        <w:t>Dejad</w:t>
      </w:r>
      <w:r>
        <w:rPr>
          <w:rFonts w:ascii="Times New Roman" w:hAnsi="Times New Roman"/>
          <w:sz w:val="22"/>
          <w:szCs w:val="22"/>
          <w:lang w:val="es-ES"/>
        </w:rPr>
        <w:t xml:space="preserve"> </w:t>
      </w:r>
      <w:r w:rsidR="002F7CF4" w:rsidRPr="002F7CF4">
        <w:rPr>
          <w:rFonts w:ascii="Times New Roman" w:hAnsi="Times New Roman"/>
          <w:sz w:val="22"/>
          <w:szCs w:val="22"/>
          <w:lang w:val="es-ES"/>
        </w:rPr>
        <w:t>que los ni</w:t>
      </w:r>
      <w:r>
        <w:rPr>
          <w:rFonts w:ascii="Times New Roman" w:hAnsi="Times New Roman"/>
          <w:sz w:val="22"/>
          <w:szCs w:val="22"/>
          <w:lang w:val="es-ES"/>
        </w:rPr>
        <w:t>ñ</w:t>
      </w:r>
      <w:r w:rsidR="002F7CF4" w:rsidRPr="002F7CF4">
        <w:rPr>
          <w:rFonts w:ascii="Times New Roman" w:hAnsi="Times New Roman"/>
          <w:sz w:val="22"/>
          <w:szCs w:val="22"/>
          <w:lang w:val="es-ES"/>
        </w:rPr>
        <w:t>os vengan a mí y no se lo impidáis</w:t>
      </w:r>
      <w:r>
        <w:rPr>
          <w:rFonts w:ascii="Times New Roman" w:hAnsi="Times New Roman"/>
          <w:sz w:val="22"/>
          <w:szCs w:val="22"/>
          <w:lang w:val="es-ES"/>
        </w:rPr>
        <w:t>”.</w:t>
      </w:r>
      <w:r>
        <w:rPr>
          <w:rStyle w:val="Refdenotaalpie"/>
          <w:rFonts w:ascii="Times New Roman" w:hAnsi="Times New Roman"/>
          <w:sz w:val="22"/>
          <w:szCs w:val="22"/>
          <w:lang w:val="es-ES"/>
        </w:rPr>
        <w:footnoteReference w:id="93"/>
      </w:r>
      <w:r w:rsidR="002F7CF4" w:rsidRPr="002F7CF4">
        <w:rPr>
          <w:rFonts w:ascii="Times New Roman" w:hAnsi="Times New Roman"/>
          <w:sz w:val="22"/>
          <w:szCs w:val="22"/>
          <w:lang w:val="es-ES"/>
        </w:rPr>
        <w:t xml:space="preserve"> Felices,</w:t>
      </w:r>
      <w:r w:rsidR="00495CD6">
        <w:rPr>
          <w:rFonts w:ascii="Times New Roman" w:hAnsi="Times New Roman"/>
          <w:sz w:val="22"/>
          <w:szCs w:val="22"/>
          <w:lang w:val="es-ES"/>
        </w:rPr>
        <w:t xml:space="preserve"> </w:t>
      </w:r>
      <w:r w:rsidR="002F7CF4" w:rsidRPr="002F7CF4">
        <w:rPr>
          <w:rFonts w:ascii="Times New Roman" w:hAnsi="Times New Roman"/>
          <w:sz w:val="22"/>
          <w:szCs w:val="22"/>
          <w:lang w:val="es-ES"/>
        </w:rPr>
        <w:t>si hubo algunos tan dichosos que gozaron familiarmente de</w:t>
      </w:r>
      <w:r w:rsidR="00495CD6">
        <w:rPr>
          <w:rFonts w:ascii="Times New Roman" w:hAnsi="Times New Roman"/>
          <w:sz w:val="22"/>
          <w:szCs w:val="22"/>
          <w:lang w:val="es-ES"/>
        </w:rPr>
        <w:t xml:space="preserve"> </w:t>
      </w:r>
      <w:r w:rsidR="002F7CF4" w:rsidRPr="002F7CF4">
        <w:rPr>
          <w:rFonts w:ascii="Times New Roman" w:hAnsi="Times New Roman"/>
          <w:sz w:val="22"/>
          <w:szCs w:val="22"/>
          <w:lang w:val="es-ES"/>
        </w:rPr>
        <w:t>tu compañía durante esos días.</w:t>
      </w:r>
    </w:p>
    <w:p w14:paraId="2E67B5A2" w14:textId="77777777" w:rsidR="0079312D" w:rsidRPr="00936E00" w:rsidRDefault="0079312D" w:rsidP="002F7CF4">
      <w:pPr>
        <w:autoSpaceDE w:val="0"/>
        <w:autoSpaceDN w:val="0"/>
        <w:adjustRightInd w:val="0"/>
        <w:ind w:firstLine="284"/>
        <w:jc w:val="both"/>
        <w:rPr>
          <w:rFonts w:ascii="Times New Roman" w:hAnsi="Times New Roman"/>
          <w:sz w:val="22"/>
          <w:szCs w:val="22"/>
          <w:lang w:val="es-ES"/>
        </w:rPr>
      </w:pPr>
    </w:p>
    <w:p w14:paraId="5BAFDC12" w14:textId="77777777" w:rsidR="0079312D" w:rsidRPr="0079312D" w:rsidRDefault="0079312D" w:rsidP="0079312D">
      <w:pPr>
        <w:autoSpaceDE w:val="0"/>
        <w:autoSpaceDN w:val="0"/>
        <w:adjustRightInd w:val="0"/>
        <w:ind w:firstLine="284"/>
        <w:jc w:val="both"/>
        <w:rPr>
          <w:rFonts w:ascii="Times New Roman" w:hAnsi="Times New Roman"/>
          <w:sz w:val="22"/>
          <w:szCs w:val="22"/>
          <w:lang w:val="es-ES"/>
        </w:rPr>
      </w:pPr>
      <w:r w:rsidRPr="0079312D">
        <w:rPr>
          <w:rFonts w:ascii="Times New Roman" w:hAnsi="Times New Roman"/>
          <w:sz w:val="22"/>
          <w:szCs w:val="22"/>
          <w:lang w:val="es-ES"/>
        </w:rPr>
        <w:t>3. Pero, ¿por qué, dulcísimo Señor, no te compadeciste de tu</w:t>
      </w:r>
      <w:r w:rsidR="00495CD6">
        <w:rPr>
          <w:rFonts w:ascii="Times New Roman" w:hAnsi="Times New Roman"/>
          <w:sz w:val="22"/>
          <w:szCs w:val="22"/>
          <w:lang w:val="es-ES"/>
        </w:rPr>
        <w:t xml:space="preserve"> </w:t>
      </w:r>
      <w:r w:rsidRPr="0079312D">
        <w:rPr>
          <w:rFonts w:ascii="Times New Roman" w:hAnsi="Times New Roman"/>
          <w:sz w:val="22"/>
          <w:szCs w:val="22"/>
          <w:lang w:val="es-ES"/>
        </w:rPr>
        <w:t>dulcísima Madre, que sufriendo y suspirando te buscaba? En</w:t>
      </w:r>
      <w:r w:rsidR="00495CD6">
        <w:rPr>
          <w:rFonts w:ascii="Times New Roman" w:hAnsi="Times New Roman"/>
          <w:sz w:val="22"/>
          <w:szCs w:val="22"/>
          <w:lang w:val="es-ES"/>
        </w:rPr>
        <w:t xml:space="preserve"> </w:t>
      </w:r>
      <w:r w:rsidRPr="0079312D">
        <w:rPr>
          <w:rFonts w:ascii="Times New Roman" w:hAnsi="Times New Roman"/>
          <w:sz w:val="22"/>
          <w:szCs w:val="22"/>
          <w:lang w:val="es-ES"/>
        </w:rPr>
        <w:t>efecto, ella y tu padre te buscaban con angustia.</w:t>
      </w:r>
      <w:r w:rsidR="00495CD6">
        <w:rPr>
          <w:rStyle w:val="Refdenotaalpie"/>
          <w:rFonts w:ascii="Times New Roman" w:hAnsi="Times New Roman"/>
          <w:sz w:val="22"/>
          <w:szCs w:val="22"/>
          <w:lang w:val="es-ES"/>
        </w:rPr>
        <w:footnoteReference w:id="94"/>
      </w:r>
      <w:r w:rsidRPr="0079312D">
        <w:rPr>
          <w:rFonts w:ascii="Times New Roman" w:hAnsi="Times New Roman"/>
          <w:sz w:val="22"/>
          <w:szCs w:val="22"/>
          <w:lang w:val="es-ES"/>
        </w:rPr>
        <w:t xml:space="preserve"> Y tú, dulcísima</w:t>
      </w:r>
      <w:r w:rsidR="00495CD6">
        <w:rPr>
          <w:rFonts w:ascii="Times New Roman" w:hAnsi="Times New Roman"/>
          <w:sz w:val="22"/>
          <w:szCs w:val="22"/>
          <w:lang w:val="es-ES"/>
        </w:rPr>
        <w:t xml:space="preserve"> </w:t>
      </w:r>
      <w:r w:rsidRPr="0079312D">
        <w:rPr>
          <w:rFonts w:ascii="Times New Roman" w:hAnsi="Times New Roman"/>
          <w:sz w:val="22"/>
          <w:szCs w:val="22"/>
          <w:lang w:val="es-ES"/>
        </w:rPr>
        <w:t>Se</w:t>
      </w:r>
      <w:r w:rsidR="00495CD6">
        <w:rPr>
          <w:rFonts w:ascii="Times New Roman" w:hAnsi="Times New Roman"/>
          <w:sz w:val="22"/>
          <w:szCs w:val="22"/>
          <w:lang w:val="es-ES"/>
        </w:rPr>
        <w:t>ñ</w:t>
      </w:r>
      <w:r w:rsidRPr="0079312D">
        <w:rPr>
          <w:rFonts w:ascii="Times New Roman" w:hAnsi="Times New Roman"/>
          <w:sz w:val="22"/>
          <w:szCs w:val="22"/>
          <w:lang w:val="es-ES"/>
        </w:rPr>
        <w:t>ora mía, ¿por qué buscabas al Niño cuya divinidad</w:t>
      </w:r>
      <w:r w:rsidR="00495CD6">
        <w:rPr>
          <w:rFonts w:ascii="Times New Roman" w:hAnsi="Times New Roman"/>
          <w:sz w:val="22"/>
          <w:szCs w:val="22"/>
          <w:lang w:val="es-ES"/>
        </w:rPr>
        <w:t xml:space="preserve"> </w:t>
      </w:r>
      <w:r w:rsidRPr="0079312D">
        <w:rPr>
          <w:rFonts w:ascii="Times New Roman" w:hAnsi="Times New Roman"/>
          <w:sz w:val="22"/>
          <w:szCs w:val="22"/>
          <w:lang w:val="es-ES"/>
        </w:rPr>
        <w:t>no ignorabas? ¿Temías acaso que fuese atormentado por el</w:t>
      </w:r>
      <w:r w:rsidR="00495CD6">
        <w:rPr>
          <w:rFonts w:ascii="Times New Roman" w:hAnsi="Times New Roman"/>
          <w:sz w:val="22"/>
          <w:szCs w:val="22"/>
          <w:lang w:val="es-ES"/>
        </w:rPr>
        <w:t xml:space="preserve"> </w:t>
      </w:r>
      <w:r w:rsidRPr="0079312D">
        <w:rPr>
          <w:rFonts w:ascii="Times New Roman" w:hAnsi="Times New Roman"/>
          <w:sz w:val="22"/>
          <w:szCs w:val="22"/>
          <w:lang w:val="es-ES"/>
        </w:rPr>
        <w:t>hambre o el frío, o tal vez que fuese maltratado por un</w:t>
      </w:r>
      <w:r w:rsidR="00495CD6">
        <w:rPr>
          <w:rFonts w:ascii="Times New Roman" w:hAnsi="Times New Roman"/>
          <w:sz w:val="22"/>
          <w:szCs w:val="22"/>
          <w:lang w:val="es-ES"/>
        </w:rPr>
        <w:t xml:space="preserve"> </w:t>
      </w:r>
      <w:r w:rsidRPr="0079312D">
        <w:rPr>
          <w:rFonts w:ascii="Times New Roman" w:hAnsi="Times New Roman"/>
          <w:sz w:val="22"/>
          <w:szCs w:val="22"/>
          <w:lang w:val="es-ES"/>
        </w:rPr>
        <w:t>niño de su edad? ¿</w:t>
      </w:r>
      <w:r w:rsidR="00495CD6">
        <w:rPr>
          <w:rFonts w:ascii="Times New Roman" w:hAnsi="Times New Roman"/>
          <w:sz w:val="22"/>
          <w:szCs w:val="22"/>
          <w:lang w:val="es-ES"/>
        </w:rPr>
        <w:t>N</w:t>
      </w:r>
      <w:r w:rsidRPr="0079312D">
        <w:rPr>
          <w:rFonts w:ascii="Times New Roman" w:hAnsi="Times New Roman"/>
          <w:sz w:val="22"/>
          <w:szCs w:val="22"/>
          <w:lang w:val="es-ES"/>
        </w:rPr>
        <w:t>o es Él quien alimenta y nutre todas las</w:t>
      </w:r>
      <w:r w:rsidR="00495CD6">
        <w:rPr>
          <w:rFonts w:ascii="Times New Roman" w:hAnsi="Times New Roman"/>
          <w:sz w:val="22"/>
          <w:szCs w:val="22"/>
          <w:lang w:val="es-ES"/>
        </w:rPr>
        <w:t xml:space="preserve"> </w:t>
      </w:r>
      <w:r w:rsidRPr="0079312D">
        <w:rPr>
          <w:rFonts w:ascii="Times New Roman" w:hAnsi="Times New Roman"/>
          <w:sz w:val="22"/>
          <w:szCs w:val="22"/>
          <w:lang w:val="es-ES"/>
        </w:rPr>
        <w:t>cosas; quien reviste de belleza superior a la de Salomón a</w:t>
      </w:r>
      <w:r w:rsidR="00495CD6">
        <w:rPr>
          <w:rFonts w:ascii="Times New Roman" w:hAnsi="Times New Roman"/>
          <w:sz w:val="22"/>
          <w:szCs w:val="22"/>
          <w:lang w:val="es-ES"/>
        </w:rPr>
        <w:t xml:space="preserve"> </w:t>
      </w:r>
      <w:r w:rsidRPr="0079312D">
        <w:rPr>
          <w:rFonts w:ascii="Times New Roman" w:hAnsi="Times New Roman"/>
          <w:sz w:val="22"/>
          <w:szCs w:val="22"/>
          <w:lang w:val="es-ES"/>
        </w:rPr>
        <w:t>la hierba del campo que hoy existe y mañana se arroja al</w:t>
      </w:r>
      <w:r w:rsidR="00495CD6">
        <w:rPr>
          <w:rFonts w:ascii="Times New Roman" w:hAnsi="Times New Roman"/>
          <w:sz w:val="22"/>
          <w:szCs w:val="22"/>
          <w:lang w:val="es-ES"/>
        </w:rPr>
        <w:t xml:space="preserve"> </w:t>
      </w:r>
      <w:r w:rsidRPr="0079312D">
        <w:rPr>
          <w:rFonts w:ascii="Times New Roman" w:hAnsi="Times New Roman"/>
          <w:sz w:val="22"/>
          <w:szCs w:val="22"/>
          <w:lang w:val="es-ES"/>
        </w:rPr>
        <w:t>horno</w:t>
      </w:r>
      <w:r w:rsidR="00495CD6">
        <w:rPr>
          <w:rStyle w:val="Refdenotaalpie"/>
          <w:rFonts w:ascii="Times New Roman" w:hAnsi="Times New Roman"/>
          <w:sz w:val="22"/>
          <w:szCs w:val="22"/>
          <w:lang w:val="es-ES"/>
        </w:rPr>
        <w:footnoteReference w:id="95"/>
      </w:r>
      <w:r w:rsidRPr="0079312D">
        <w:rPr>
          <w:rFonts w:ascii="Times New Roman" w:hAnsi="Times New Roman"/>
          <w:sz w:val="22"/>
          <w:szCs w:val="22"/>
          <w:lang w:val="es-ES"/>
        </w:rPr>
        <w:t xml:space="preserve">? Todavía más, Señora mía </w:t>
      </w:r>
      <w:r w:rsidR="00495CD6">
        <w:rPr>
          <w:rFonts w:ascii="Times New Roman" w:hAnsi="Times New Roman"/>
          <w:sz w:val="22"/>
          <w:szCs w:val="22"/>
          <w:lang w:val="es-ES"/>
        </w:rPr>
        <w:t>–</w:t>
      </w:r>
      <w:r w:rsidRPr="0079312D">
        <w:rPr>
          <w:rFonts w:ascii="Times New Roman" w:hAnsi="Times New Roman"/>
          <w:sz w:val="22"/>
          <w:szCs w:val="22"/>
          <w:lang w:val="es-ES"/>
        </w:rPr>
        <w:t>lo</w:t>
      </w:r>
      <w:r w:rsidR="00495CD6">
        <w:rPr>
          <w:rFonts w:ascii="Times New Roman" w:hAnsi="Times New Roman"/>
          <w:sz w:val="22"/>
          <w:szCs w:val="22"/>
          <w:lang w:val="es-ES"/>
        </w:rPr>
        <w:t xml:space="preserve"> </w:t>
      </w:r>
      <w:r w:rsidRPr="0079312D">
        <w:rPr>
          <w:rFonts w:ascii="Times New Roman" w:hAnsi="Times New Roman"/>
          <w:sz w:val="22"/>
          <w:szCs w:val="22"/>
          <w:lang w:val="es-ES"/>
        </w:rPr>
        <w:t>digo confiando en ti</w:t>
      </w:r>
      <w:r w:rsidR="00495CD6">
        <w:rPr>
          <w:rFonts w:ascii="Times New Roman" w:hAnsi="Times New Roman"/>
          <w:sz w:val="22"/>
          <w:szCs w:val="22"/>
          <w:lang w:val="es-ES"/>
        </w:rPr>
        <w:t>–</w:t>
      </w:r>
      <w:r w:rsidRPr="0079312D">
        <w:rPr>
          <w:rFonts w:ascii="Times New Roman" w:hAnsi="Times New Roman"/>
          <w:sz w:val="22"/>
          <w:szCs w:val="22"/>
          <w:lang w:val="es-ES"/>
        </w:rPr>
        <w:t>:</w:t>
      </w:r>
      <w:r w:rsidR="00495CD6">
        <w:rPr>
          <w:rFonts w:ascii="Times New Roman" w:hAnsi="Times New Roman"/>
          <w:sz w:val="22"/>
          <w:szCs w:val="22"/>
          <w:lang w:val="es-ES"/>
        </w:rPr>
        <w:t xml:space="preserve"> </w:t>
      </w:r>
      <w:r w:rsidRPr="0079312D">
        <w:rPr>
          <w:rFonts w:ascii="Times New Roman" w:hAnsi="Times New Roman"/>
          <w:sz w:val="22"/>
          <w:szCs w:val="22"/>
          <w:lang w:val="es-ES"/>
        </w:rPr>
        <w:t>¿por qué perdiste tan fácilmente a tu dulcísimo Hijo?; ¿por</w:t>
      </w:r>
      <w:r w:rsidR="00E15AA6">
        <w:rPr>
          <w:rFonts w:ascii="Times New Roman" w:hAnsi="Times New Roman"/>
          <w:sz w:val="22"/>
          <w:szCs w:val="22"/>
          <w:lang w:val="es-ES"/>
        </w:rPr>
        <w:t xml:space="preserve"> </w:t>
      </w:r>
      <w:r w:rsidRPr="0079312D">
        <w:rPr>
          <w:rFonts w:ascii="Times New Roman" w:hAnsi="Times New Roman"/>
          <w:sz w:val="22"/>
          <w:szCs w:val="22"/>
          <w:lang w:val="es-ES"/>
        </w:rPr>
        <w:t>qué lo guardaste con tan poco cuidado?; ¿por qué no advertiste</w:t>
      </w:r>
      <w:r w:rsidR="00E15AA6">
        <w:rPr>
          <w:rFonts w:ascii="Times New Roman" w:hAnsi="Times New Roman"/>
          <w:sz w:val="22"/>
          <w:szCs w:val="22"/>
          <w:lang w:val="es-ES"/>
        </w:rPr>
        <w:t xml:space="preserve"> </w:t>
      </w:r>
      <w:r w:rsidRPr="0079312D">
        <w:rPr>
          <w:rFonts w:ascii="Times New Roman" w:hAnsi="Times New Roman"/>
          <w:sz w:val="22"/>
          <w:szCs w:val="22"/>
          <w:lang w:val="es-ES"/>
        </w:rPr>
        <w:t>antes que lo habías perdido?</w:t>
      </w:r>
    </w:p>
    <w:p w14:paraId="049A7EAD" w14:textId="77777777" w:rsidR="00E851BC" w:rsidRDefault="0079312D" w:rsidP="0079312D">
      <w:pPr>
        <w:autoSpaceDE w:val="0"/>
        <w:autoSpaceDN w:val="0"/>
        <w:adjustRightInd w:val="0"/>
        <w:ind w:firstLine="284"/>
        <w:jc w:val="both"/>
        <w:rPr>
          <w:rFonts w:ascii="Times New Roman" w:hAnsi="Times New Roman"/>
          <w:sz w:val="22"/>
          <w:szCs w:val="22"/>
          <w:lang w:val="es-ES"/>
        </w:rPr>
      </w:pPr>
      <w:r w:rsidRPr="0079312D">
        <w:rPr>
          <w:rFonts w:ascii="Times New Roman" w:hAnsi="Times New Roman"/>
          <w:sz w:val="22"/>
          <w:szCs w:val="22"/>
          <w:lang w:val="es-ES"/>
        </w:rPr>
        <w:t xml:space="preserve">Dígnese el mismo Jesús inspirarme lo que </w:t>
      </w:r>
      <w:r w:rsidR="00E15AA6">
        <w:rPr>
          <w:rFonts w:ascii="Times New Roman" w:hAnsi="Times New Roman"/>
          <w:sz w:val="22"/>
          <w:szCs w:val="22"/>
          <w:lang w:val="es-ES"/>
        </w:rPr>
        <w:t>–</w:t>
      </w:r>
      <w:r w:rsidRPr="0079312D">
        <w:rPr>
          <w:rFonts w:ascii="Times New Roman" w:hAnsi="Times New Roman"/>
          <w:sz w:val="22"/>
          <w:szCs w:val="22"/>
          <w:lang w:val="es-ES"/>
        </w:rPr>
        <w:t>en</w:t>
      </w:r>
      <w:r w:rsidR="00E15AA6">
        <w:rPr>
          <w:rFonts w:ascii="Times New Roman" w:hAnsi="Times New Roman"/>
          <w:sz w:val="22"/>
          <w:szCs w:val="22"/>
          <w:lang w:val="es-ES"/>
        </w:rPr>
        <w:t xml:space="preserve"> </w:t>
      </w:r>
      <w:r w:rsidRPr="0079312D">
        <w:rPr>
          <w:rFonts w:ascii="Times New Roman" w:hAnsi="Times New Roman"/>
          <w:sz w:val="22"/>
          <w:szCs w:val="22"/>
          <w:lang w:val="es-ES"/>
        </w:rPr>
        <w:t>conversación</w:t>
      </w:r>
      <w:r w:rsidR="00E15AA6">
        <w:rPr>
          <w:rFonts w:ascii="Times New Roman" w:hAnsi="Times New Roman"/>
          <w:sz w:val="22"/>
          <w:szCs w:val="22"/>
          <w:lang w:val="es-ES"/>
        </w:rPr>
        <w:t xml:space="preserve"> </w:t>
      </w:r>
      <w:r w:rsidRPr="0079312D">
        <w:rPr>
          <w:rFonts w:ascii="Times New Roman" w:hAnsi="Times New Roman"/>
          <w:sz w:val="22"/>
          <w:szCs w:val="22"/>
          <w:lang w:val="es-ES"/>
        </w:rPr>
        <w:t>íntima y espiritual</w:t>
      </w:r>
      <w:r w:rsidR="00E15AA6">
        <w:rPr>
          <w:rFonts w:ascii="Times New Roman" w:hAnsi="Times New Roman"/>
          <w:sz w:val="22"/>
          <w:szCs w:val="22"/>
          <w:lang w:val="es-ES"/>
        </w:rPr>
        <w:t>–</w:t>
      </w:r>
      <w:r w:rsidRPr="0079312D">
        <w:rPr>
          <w:rFonts w:ascii="Times New Roman" w:hAnsi="Times New Roman"/>
          <w:sz w:val="22"/>
          <w:szCs w:val="22"/>
          <w:lang w:val="es-ES"/>
        </w:rPr>
        <w:t xml:space="preserve"> respondió a tus preguntas, a tus</w:t>
      </w:r>
      <w:r w:rsidR="00E15AA6">
        <w:rPr>
          <w:rFonts w:ascii="Times New Roman" w:hAnsi="Times New Roman"/>
          <w:sz w:val="22"/>
          <w:szCs w:val="22"/>
          <w:lang w:val="es-ES"/>
        </w:rPr>
        <w:t xml:space="preserve"> </w:t>
      </w:r>
      <w:r w:rsidRPr="0079312D">
        <w:rPr>
          <w:rFonts w:ascii="Times New Roman" w:hAnsi="Times New Roman"/>
          <w:sz w:val="22"/>
          <w:szCs w:val="22"/>
          <w:lang w:val="es-ES"/>
        </w:rPr>
        <w:t>ardientes deseos, a tus arrebatos, par</w:t>
      </w:r>
      <w:r w:rsidR="00495CD6">
        <w:rPr>
          <w:rFonts w:ascii="Times New Roman" w:hAnsi="Times New Roman"/>
          <w:sz w:val="22"/>
          <w:szCs w:val="22"/>
          <w:lang w:val="es-ES"/>
        </w:rPr>
        <w:t>a</w:t>
      </w:r>
      <w:r w:rsidRPr="0079312D">
        <w:rPr>
          <w:rFonts w:ascii="Times New Roman" w:hAnsi="Times New Roman"/>
          <w:sz w:val="22"/>
          <w:szCs w:val="22"/>
          <w:lang w:val="es-ES"/>
        </w:rPr>
        <w:t xml:space="preserve"> que así pueda escribirte</w:t>
      </w:r>
      <w:r w:rsidR="00E15AA6">
        <w:rPr>
          <w:rFonts w:ascii="Times New Roman" w:hAnsi="Times New Roman"/>
          <w:sz w:val="22"/>
          <w:szCs w:val="22"/>
          <w:lang w:val="es-ES"/>
        </w:rPr>
        <w:t xml:space="preserve"> </w:t>
      </w:r>
      <w:r w:rsidRPr="0079312D">
        <w:rPr>
          <w:rFonts w:ascii="Times New Roman" w:hAnsi="Times New Roman"/>
          <w:sz w:val="22"/>
          <w:szCs w:val="22"/>
          <w:lang w:val="es-ES"/>
        </w:rPr>
        <w:t>cosas conocidas y hacerte partícipe de las cosas gustadas.</w:t>
      </w:r>
    </w:p>
    <w:p w14:paraId="35FA680C" w14:textId="77777777" w:rsidR="00936E00" w:rsidRDefault="00936E00" w:rsidP="00E851BC">
      <w:pPr>
        <w:autoSpaceDE w:val="0"/>
        <w:autoSpaceDN w:val="0"/>
        <w:adjustRightInd w:val="0"/>
        <w:ind w:firstLine="284"/>
        <w:jc w:val="both"/>
        <w:rPr>
          <w:rFonts w:ascii="Times New Roman" w:hAnsi="Times New Roman"/>
          <w:sz w:val="22"/>
          <w:szCs w:val="22"/>
          <w:lang w:val="es-ES"/>
        </w:rPr>
      </w:pPr>
    </w:p>
    <w:p w14:paraId="62766CD9" w14:textId="77777777" w:rsidR="00B87D00" w:rsidRDefault="00B87D00">
      <w:pPr>
        <w:rPr>
          <w:rFonts w:ascii="Times New Roman" w:hAnsi="Times New Roman"/>
          <w:sz w:val="22"/>
          <w:szCs w:val="22"/>
          <w:lang w:val="es-ES"/>
        </w:rPr>
      </w:pPr>
      <w:r>
        <w:rPr>
          <w:rFonts w:ascii="Times New Roman" w:hAnsi="Times New Roman"/>
          <w:sz w:val="22"/>
          <w:szCs w:val="22"/>
          <w:lang w:val="es-ES"/>
        </w:rPr>
        <w:br w:type="page"/>
      </w:r>
    </w:p>
    <w:p w14:paraId="743AAE86" w14:textId="77777777" w:rsidR="00B87D00" w:rsidRDefault="00B87D00" w:rsidP="00E851BC">
      <w:pPr>
        <w:autoSpaceDE w:val="0"/>
        <w:autoSpaceDN w:val="0"/>
        <w:adjustRightInd w:val="0"/>
        <w:ind w:firstLine="284"/>
        <w:jc w:val="both"/>
        <w:rPr>
          <w:rFonts w:ascii="Times New Roman" w:hAnsi="Times New Roman"/>
          <w:sz w:val="22"/>
          <w:szCs w:val="22"/>
          <w:lang w:val="es-ES"/>
        </w:rPr>
      </w:pPr>
    </w:p>
    <w:p w14:paraId="0A4647E3" w14:textId="77777777" w:rsidR="00B87D00" w:rsidRDefault="00B87D00" w:rsidP="00E851BC">
      <w:pPr>
        <w:autoSpaceDE w:val="0"/>
        <w:autoSpaceDN w:val="0"/>
        <w:adjustRightInd w:val="0"/>
        <w:ind w:firstLine="284"/>
        <w:jc w:val="both"/>
        <w:rPr>
          <w:rFonts w:ascii="Times New Roman" w:hAnsi="Times New Roman"/>
          <w:sz w:val="22"/>
          <w:szCs w:val="22"/>
          <w:lang w:val="es-ES"/>
        </w:rPr>
      </w:pPr>
    </w:p>
    <w:p w14:paraId="45409705" w14:textId="77777777" w:rsidR="00B87D00" w:rsidRDefault="00966428">
      <w:pPr>
        <w:rPr>
          <w:rFonts w:ascii="Times New Roman" w:hAnsi="Times New Roman"/>
          <w:sz w:val="22"/>
          <w:szCs w:val="22"/>
          <w:lang w:val="es-ES"/>
        </w:rPr>
      </w:pPr>
      <w:r>
        <w:rPr>
          <w:rFonts w:ascii="Times New Roman" w:hAnsi="Times New Roman"/>
          <w:sz w:val="22"/>
          <w:szCs w:val="22"/>
          <w:lang w:val="es-ES"/>
        </w:rPr>
        <w:t xml:space="preserve"> </w:t>
      </w:r>
    </w:p>
    <w:p w14:paraId="59EE8690" w14:textId="77777777" w:rsidR="00B87D00" w:rsidRDefault="00B87D00" w:rsidP="00E851BC">
      <w:pPr>
        <w:autoSpaceDE w:val="0"/>
        <w:autoSpaceDN w:val="0"/>
        <w:adjustRightInd w:val="0"/>
        <w:ind w:firstLine="284"/>
        <w:jc w:val="both"/>
        <w:rPr>
          <w:rFonts w:ascii="Times New Roman" w:hAnsi="Times New Roman"/>
          <w:sz w:val="22"/>
          <w:szCs w:val="22"/>
          <w:lang w:val="es-ES"/>
        </w:rPr>
      </w:pPr>
    </w:p>
    <w:p w14:paraId="2EAD23CC" w14:textId="77777777" w:rsidR="00B87D00" w:rsidRPr="009A5BFB" w:rsidRDefault="00B87D00" w:rsidP="00B87D00">
      <w:pPr>
        <w:autoSpaceDE w:val="0"/>
        <w:autoSpaceDN w:val="0"/>
        <w:adjustRightInd w:val="0"/>
        <w:jc w:val="center"/>
        <w:rPr>
          <w:rFonts w:ascii="Times New Roman" w:hAnsi="Times New Roman"/>
          <w:spacing w:val="20"/>
          <w:sz w:val="21"/>
          <w:szCs w:val="21"/>
          <w:u w:val="single"/>
          <w:lang w:val="es-ES" w:eastAsia="en-US"/>
        </w:rPr>
      </w:pPr>
      <w:r w:rsidRPr="009A5BFB">
        <w:rPr>
          <w:rFonts w:ascii="Times New Roman" w:hAnsi="Times New Roman"/>
          <w:spacing w:val="20"/>
          <w:sz w:val="21"/>
          <w:szCs w:val="21"/>
          <w:u w:val="single"/>
          <w:lang w:val="es-ES" w:eastAsia="en-US"/>
        </w:rPr>
        <w:t>PRIMERA PARTE</w:t>
      </w:r>
    </w:p>
    <w:p w14:paraId="434308A6" w14:textId="77777777" w:rsidR="00B87D00" w:rsidRPr="009A5BFB" w:rsidRDefault="00B87D00" w:rsidP="00B87D00">
      <w:pPr>
        <w:autoSpaceDE w:val="0"/>
        <w:autoSpaceDN w:val="0"/>
        <w:adjustRightInd w:val="0"/>
        <w:rPr>
          <w:rFonts w:ascii="Times New Roman" w:hAnsi="Times New Roman"/>
          <w:sz w:val="21"/>
          <w:szCs w:val="21"/>
          <w:lang w:val="es-ES" w:eastAsia="en-US"/>
        </w:rPr>
      </w:pPr>
    </w:p>
    <w:p w14:paraId="7DAFA357" w14:textId="77777777" w:rsidR="00B87D00" w:rsidRDefault="00B87D00" w:rsidP="00B87D00">
      <w:pPr>
        <w:autoSpaceDE w:val="0"/>
        <w:autoSpaceDN w:val="0"/>
        <w:adjustRightInd w:val="0"/>
        <w:ind w:firstLine="284"/>
        <w:jc w:val="center"/>
        <w:rPr>
          <w:rFonts w:ascii="Times New Roman" w:hAnsi="Times New Roman"/>
          <w:sz w:val="22"/>
          <w:szCs w:val="22"/>
          <w:lang w:val="es-ES"/>
        </w:rPr>
      </w:pPr>
      <w:r w:rsidRPr="009A5BFB">
        <w:rPr>
          <w:rFonts w:ascii="Arial" w:hAnsi="Arial" w:cs="Arial"/>
          <w:b/>
          <w:bCs/>
          <w:lang w:val="es-ES" w:eastAsia="en-US"/>
        </w:rPr>
        <w:t>Sentido literal del relato evangélico</w:t>
      </w:r>
    </w:p>
    <w:p w14:paraId="561A350B" w14:textId="77777777" w:rsidR="00B87D00" w:rsidRDefault="00B87D00" w:rsidP="00E851BC">
      <w:pPr>
        <w:autoSpaceDE w:val="0"/>
        <w:autoSpaceDN w:val="0"/>
        <w:adjustRightInd w:val="0"/>
        <w:ind w:firstLine="284"/>
        <w:jc w:val="both"/>
        <w:rPr>
          <w:rFonts w:ascii="Times New Roman" w:hAnsi="Times New Roman"/>
          <w:sz w:val="22"/>
          <w:szCs w:val="22"/>
          <w:lang w:val="es-ES"/>
        </w:rPr>
      </w:pPr>
    </w:p>
    <w:p w14:paraId="4671CB53" w14:textId="77777777" w:rsidR="00B80B51" w:rsidRDefault="00B80B51" w:rsidP="00E851BC">
      <w:pPr>
        <w:autoSpaceDE w:val="0"/>
        <w:autoSpaceDN w:val="0"/>
        <w:adjustRightInd w:val="0"/>
        <w:ind w:firstLine="284"/>
        <w:jc w:val="both"/>
        <w:rPr>
          <w:rFonts w:ascii="Times New Roman" w:hAnsi="Times New Roman"/>
          <w:sz w:val="22"/>
          <w:szCs w:val="22"/>
          <w:lang w:val="es-ES"/>
        </w:rPr>
      </w:pPr>
    </w:p>
    <w:p w14:paraId="16921150" w14:textId="77777777" w:rsidR="00043845" w:rsidRDefault="00043845" w:rsidP="00E851BC">
      <w:pPr>
        <w:autoSpaceDE w:val="0"/>
        <w:autoSpaceDN w:val="0"/>
        <w:adjustRightInd w:val="0"/>
        <w:ind w:firstLine="284"/>
        <w:jc w:val="both"/>
        <w:rPr>
          <w:rFonts w:ascii="Times New Roman" w:hAnsi="Times New Roman"/>
          <w:sz w:val="22"/>
          <w:szCs w:val="22"/>
          <w:lang w:val="es-ES"/>
        </w:rPr>
        <w:sectPr w:rsidR="00043845" w:rsidSect="005A6501">
          <w:footnotePr>
            <w:numRestart w:val="eachSect"/>
          </w:footnotePr>
          <w:type w:val="continuous"/>
          <w:pgSz w:w="7371" w:h="10206" w:code="9"/>
          <w:pgMar w:top="482" w:right="850" w:bottom="709" w:left="709" w:header="415" w:footer="459" w:gutter="0"/>
          <w:cols w:space="708"/>
          <w:titlePg/>
          <w:docGrid w:linePitch="360"/>
        </w:sectPr>
      </w:pPr>
    </w:p>
    <w:p w14:paraId="7CAEDB96" w14:textId="77777777" w:rsidR="00B80B51" w:rsidRDefault="00B80B51" w:rsidP="00E851BC">
      <w:pPr>
        <w:autoSpaceDE w:val="0"/>
        <w:autoSpaceDN w:val="0"/>
        <w:adjustRightInd w:val="0"/>
        <w:ind w:firstLine="284"/>
        <w:jc w:val="both"/>
        <w:rPr>
          <w:rFonts w:ascii="Times New Roman" w:hAnsi="Times New Roman"/>
          <w:sz w:val="22"/>
          <w:szCs w:val="22"/>
          <w:lang w:val="es-ES"/>
        </w:rPr>
      </w:pPr>
    </w:p>
    <w:p w14:paraId="5B2B0C2A" w14:textId="77777777" w:rsidR="00B80B51" w:rsidRDefault="00B80B51" w:rsidP="00E851BC">
      <w:pPr>
        <w:autoSpaceDE w:val="0"/>
        <w:autoSpaceDN w:val="0"/>
        <w:adjustRightInd w:val="0"/>
        <w:ind w:firstLine="284"/>
        <w:jc w:val="both"/>
        <w:rPr>
          <w:rFonts w:ascii="Times New Roman" w:hAnsi="Times New Roman"/>
          <w:sz w:val="22"/>
          <w:szCs w:val="22"/>
          <w:lang w:val="es-ES"/>
        </w:rPr>
      </w:pPr>
    </w:p>
    <w:p w14:paraId="1D7E9F12" w14:textId="77777777" w:rsidR="00B80B51" w:rsidRDefault="00B80B51" w:rsidP="00E851BC">
      <w:pPr>
        <w:autoSpaceDE w:val="0"/>
        <w:autoSpaceDN w:val="0"/>
        <w:adjustRightInd w:val="0"/>
        <w:ind w:firstLine="284"/>
        <w:jc w:val="both"/>
        <w:rPr>
          <w:rFonts w:ascii="Times New Roman" w:hAnsi="Times New Roman"/>
          <w:sz w:val="22"/>
          <w:szCs w:val="22"/>
          <w:lang w:val="es-ES"/>
        </w:rPr>
      </w:pPr>
    </w:p>
    <w:p w14:paraId="1DA93A07" w14:textId="77777777" w:rsidR="00B80B51" w:rsidRDefault="00B80B51" w:rsidP="00E851BC">
      <w:pPr>
        <w:autoSpaceDE w:val="0"/>
        <w:autoSpaceDN w:val="0"/>
        <w:adjustRightInd w:val="0"/>
        <w:ind w:firstLine="284"/>
        <w:jc w:val="both"/>
        <w:rPr>
          <w:rFonts w:ascii="Times New Roman" w:hAnsi="Times New Roman"/>
          <w:sz w:val="22"/>
          <w:szCs w:val="22"/>
          <w:lang w:val="es-ES"/>
        </w:rPr>
      </w:pPr>
    </w:p>
    <w:p w14:paraId="0023D2C6" w14:textId="77777777" w:rsidR="00B80B51" w:rsidRDefault="00B80B51" w:rsidP="00E851BC">
      <w:pPr>
        <w:autoSpaceDE w:val="0"/>
        <w:autoSpaceDN w:val="0"/>
        <w:adjustRightInd w:val="0"/>
        <w:ind w:firstLine="284"/>
        <w:jc w:val="both"/>
        <w:rPr>
          <w:rFonts w:ascii="Times New Roman" w:hAnsi="Times New Roman"/>
          <w:sz w:val="22"/>
          <w:szCs w:val="22"/>
          <w:lang w:val="es-ES"/>
        </w:rPr>
      </w:pPr>
    </w:p>
    <w:p w14:paraId="79599A31" w14:textId="77777777" w:rsidR="00B80B51" w:rsidRDefault="00B80B51" w:rsidP="00E851BC">
      <w:pPr>
        <w:autoSpaceDE w:val="0"/>
        <w:autoSpaceDN w:val="0"/>
        <w:adjustRightInd w:val="0"/>
        <w:ind w:firstLine="284"/>
        <w:jc w:val="both"/>
        <w:rPr>
          <w:rFonts w:ascii="Times New Roman" w:hAnsi="Times New Roman"/>
          <w:sz w:val="22"/>
          <w:szCs w:val="22"/>
          <w:lang w:val="es-ES"/>
        </w:rPr>
      </w:pPr>
    </w:p>
    <w:p w14:paraId="7D7D46B4" w14:textId="77777777" w:rsidR="00B80B51" w:rsidRDefault="00B80B51" w:rsidP="00E851BC">
      <w:pPr>
        <w:autoSpaceDE w:val="0"/>
        <w:autoSpaceDN w:val="0"/>
        <w:adjustRightInd w:val="0"/>
        <w:ind w:firstLine="284"/>
        <w:jc w:val="both"/>
        <w:rPr>
          <w:rFonts w:ascii="Times New Roman" w:hAnsi="Times New Roman"/>
          <w:sz w:val="22"/>
          <w:szCs w:val="22"/>
          <w:lang w:val="es-ES"/>
        </w:rPr>
      </w:pPr>
    </w:p>
    <w:p w14:paraId="4A0E6E30" w14:textId="77777777" w:rsidR="00B80B51" w:rsidRPr="004F214C" w:rsidRDefault="004F214C" w:rsidP="004F214C">
      <w:pPr>
        <w:autoSpaceDE w:val="0"/>
        <w:autoSpaceDN w:val="0"/>
        <w:adjustRightInd w:val="0"/>
        <w:ind w:left="1004"/>
        <w:jc w:val="center"/>
        <w:rPr>
          <w:rFonts w:ascii="Times New Roman" w:hAnsi="Times New Roman"/>
          <w:sz w:val="22"/>
          <w:szCs w:val="22"/>
          <w:lang w:val="es-ES"/>
        </w:rPr>
      </w:pPr>
      <w:r w:rsidRPr="00966428">
        <w:rPr>
          <w:rFonts w:ascii="Times New Roman" w:hAnsi="Times New Roman"/>
          <w:sz w:val="20"/>
          <w:szCs w:val="20"/>
          <w:lang w:val="es-ES"/>
        </w:rPr>
        <w:t>I.</w:t>
      </w:r>
      <w:r w:rsidRPr="004F214C">
        <w:rPr>
          <w:rFonts w:ascii="Times New Roman" w:hAnsi="Times New Roman"/>
          <w:sz w:val="22"/>
          <w:szCs w:val="22"/>
          <w:lang w:val="es-ES"/>
        </w:rPr>
        <w:t xml:space="preserve">  </w:t>
      </w:r>
      <w:r w:rsidR="00B80B51" w:rsidRPr="004F214C">
        <w:rPr>
          <w:rFonts w:ascii="Times New Roman" w:hAnsi="Times New Roman"/>
          <w:sz w:val="22"/>
          <w:szCs w:val="22"/>
          <w:lang w:val="es-ES"/>
        </w:rPr>
        <w:t>J</w:t>
      </w:r>
      <w:r w:rsidR="00B80B51" w:rsidRPr="00966428">
        <w:rPr>
          <w:rFonts w:ascii="Times New Roman" w:hAnsi="Times New Roman"/>
          <w:sz w:val="20"/>
          <w:szCs w:val="20"/>
          <w:lang w:val="es-ES"/>
        </w:rPr>
        <w:t>ESUS EN BELEN Y NAZARET</w:t>
      </w:r>
    </w:p>
    <w:p w14:paraId="26A5F896" w14:textId="77777777" w:rsidR="004F214C" w:rsidRPr="004F214C" w:rsidRDefault="004F214C" w:rsidP="004F214C">
      <w:pPr>
        <w:pStyle w:val="Prrafodelista"/>
        <w:autoSpaceDE w:val="0"/>
        <w:autoSpaceDN w:val="0"/>
        <w:adjustRightInd w:val="0"/>
        <w:ind w:left="1004"/>
        <w:jc w:val="both"/>
        <w:rPr>
          <w:rFonts w:ascii="Times New Roman" w:hAnsi="Times New Roman"/>
          <w:sz w:val="22"/>
          <w:szCs w:val="22"/>
          <w:lang w:val="es-ES"/>
        </w:rPr>
      </w:pPr>
    </w:p>
    <w:p w14:paraId="483E6177" w14:textId="77777777" w:rsidR="00B80B51" w:rsidRDefault="00B80B51" w:rsidP="00B80B51">
      <w:pPr>
        <w:autoSpaceDE w:val="0"/>
        <w:autoSpaceDN w:val="0"/>
        <w:adjustRightInd w:val="0"/>
        <w:ind w:firstLine="284"/>
        <w:jc w:val="both"/>
        <w:rPr>
          <w:rFonts w:ascii="Times New Roman" w:hAnsi="Times New Roman"/>
          <w:sz w:val="22"/>
          <w:szCs w:val="22"/>
          <w:lang w:val="es-ES"/>
        </w:rPr>
      </w:pPr>
      <w:r w:rsidRPr="00966428">
        <w:rPr>
          <w:rFonts w:ascii="Arial Black" w:hAnsi="Arial Black" w:cs="Arial"/>
          <w:b/>
          <w:lang w:val="es-ES"/>
        </w:rPr>
        <w:t>S</w:t>
      </w:r>
      <w:r w:rsidRPr="00966428">
        <w:rPr>
          <w:rFonts w:ascii="Times New Roman" w:hAnsi="Times New Roman"/>
          <w:sz w:val="20"/>
          <w:szCs w:val="20"/>
          <w:lang w:val="es-ES"/>
        </w:rPr>
        <w:t>I</w:t>
      </w:r>
      <w:r w:rsidRPr="00B80B51">
        <w:rPr>
          <w:rFonts w:ascii="Times New Roman" w:hAnsi="Times New Roman"/>
          <w:sz w:val="22"/>
          <w:szCs w:val="22"/>
          <w:lang w:val="es-ES"/>
        </w:rPr>
        <w:t xml:space="preserve"> te parece bien, consideraremos por qué el Señor Jesús</w:t>
      </w:r>
      <w:r w:rsidR="004436F2">
        <w:rPr>
          <w:rFonts w:ascii="Times New Roman" w:hAnsi="Times New Roman"/>
          <w:sz w:val="22"/>
          <w:szCs w:val="22"/>
          <w:lang w:val="es-ES"/>
        </w:rPr>
        <w:t xml:space="preserve"> n</w:t>
      </w:r>
      <w:r w:rsidRPr="00B80B51">
        <w:rPr>
          <w:rFonts w:ascii="Times New Roman" w:hAnsi="Times New Roman"/>
          <w:sz w:val="22"/>
          <w:szCs w:val="22"/>
          <w:lang w:val="es-ES"/>
        </w:rPr>
        <w:t>ace en Belén, se oculta en Egipto, se desarrolla en Nazaret,</w:t>
      </w:r>
      <w:r w:rsidR="004436F2">
        <w:rPr>
          <w:rFonts w:ascii="Times New Roman" w:hAnsi="Times New Roman"/>
          <w:sz w:val="22"/>
          <w:szCs w:val="22"/>
          <w:lang w:val="es-ES"/>
        </w:rPr>
        <w:t xml:space="preserve"> </w:t>
      </w:r>
      <w:r w:rsidRPr="00B80B51">
        <w:rPr>
          <w:rFonts w:ascii="Times New Roman" w:hAnsi="Times New Roman"/>
          <w:sz w:val="22"/>
          <w:szCs w:val="22"/>
          <w:lang w:val="es-ES"/>
        </w:rPr>
        <w:t>y por qué a los doce años sube al Templo y a la</w:t>
      </w:r>
      <w:r w:rsidR="004436F2">
        <w:rPr>
          <w:rFonts w:ascii="Times New Roman" w:hAnsi="Times New Roman"/>
          <w:sz w:val="22"/>
          <w:szCs w:val="22"/>
          <w:lang w:val="es-ES"/>
        </w:rPr>
        <w:t xml:space="preserve"> </w:t>
      </w:r>
      <w:r w:rsidRPr="00B80B51">
        <w:rPr>
          <w:rFonts w:ascii="Times New Roman" w:hAnsi="Times New Roman"/>
          <w:sz w:val="22"/>
          <w:szCs w:val="22"/>
          <w:lang w:val="es-ES"/>
        </w:rPr>
        <w:t>capital. No lo hizo solo, sin embargo, sino bajo la vigilancia</w:t>
      </w:r>
      <w:r w:rsidR="004436F2">
        <w:rPr>
          <w:rFonts w:ascii="Times New Roman" w:hAnsi="Times New Roman"/>
          <w:sz w:val="22"/>
          <w:szCs w:val="22"/>
          <w:lang w:val="es-ES"/>
        </w:rPr>
        <w:t xml:space="preserve"> </w:t>
      </w:r>
      <w:r w:rsidRPr="00B80B51">
        <w:rPr>
          <w:rFonts w:ascii="Times New Roman" w:hAnsi="Times New Roman"/>
          <w:sz w:val="22"/>
          <w:szCs w:val="22"/>
          <w:lang w:val="es-ES"/>
        </w:rPr>
        <w:t>de sus padres. ¿Por qué todo esto? Sencillamente porque mi</w:t>
      </w:r>
      <w:r w:rsidR="004436F2">
        <w:rPr>
          <w:rFonts w:ascii="Times New Roman" w:hAnsi="Times New Roman"/>
          <w:sz w:val="22"/>
          <w:szCs w:val="22"/>
          <w:lang w:val="es-ES"/>
        </w:rPr>
        <w:t xml:space="preserve"> </w:t>
      </w:r>
      <w:r w:rsidRPr="00B80B51">
        <w:rPr>
          <w:rFonts w:ascii="Times New Roman" w:hAnsi="Times New Roman"/>
          <w:sz w:val="22"/>
          <w:szCs w:val="22"/>
          <w:lang w:val="es-ES"/>
        </w:rPr>
        <w:t>Señor Jesús es jefe, es médico, es doctor. En su condición de</w:t>
      </w:r>
      <w:r w:rsidR="004436F2">
        <w:rPr>
          <w:rFonts w:ascii="Times New Roman" w:hAnsi="Times New Roman"/>
          <w:sz w:val="22"/>
          <w:szCs w:val="22"/>
          <w:lang w:val="es-ES"/>
        </w:rPr>
        <w:t xml:space="preserve"> </w:t>
      </w:r>
      <w:r w:rsidRPr="00B80B51">
        <w:rPr>
          <w:rFonts w:ascii="Times New Roman" w:hAnsi="Times New Roman"/>
          <w:sz w:val="22"/>
          <w:szCs w:val="22"/>
          <w:lang w:val="es-ES"/>
        </w:rPr>
        <w:t>jefe saltó como gigante en el camino que debía recorrer:</w:t>
      </w:r>
      <w:r w:rsidR="00BB2520">
        <w:rPr>
          <w:rStyle w:val="Refdenotaalpie"/>
          <w:rFonts w:ascii="Times New Roman" w:hAnsi="Times New Roman"/>
          <w:sz w:val="22"/>
          <w:szCs w:val="22"/>
          <w:lang w:val="es-ES"/>
        </w:rPr>
        <w:footnoteReference w:id="96"/>
      </w:r>
      <w:r w:rsidR="004436F2">
        <w:rPr>
          <w:rFonts w:ascii="Times New Roman" w:hAnsi="Times New Roman"/>
          <w:sz w:val="22"/>
          <w:szCs w:val="22"/>
          <w:lang w:val="es-ES"/>
        </w:rPr>
        <w:t xml:space="preserve"> </w:t>
      </w:r>
      <w:r w:rsidRPr="00B80B51">
        <w:rPr>
          <w:rFonts w:ascii="Times New Roman" w:hAnsi="Times New Roman"/>
          <w:sz w:val="22"/>
          <w:szCs w:val="22"/>
          <w:lang w:val="es-ES"/>
        </w:rPr>
        <w:t>desde lo más alto del cielo descendió hasta Belén. Dejando allí</w:t>
      </w:r>
      <w:r w:rsidR="004436F2">
        <w:rPr>
          <w:rFonts w:ascii="Times New Roman" w:hAnsi="Times New Roman"/>
          <w:sz w:val="22"/>
          <w:szCs w:val="22"/>
          <w:lang w:val="es-ES"/>
        </w:rPr>
        <w:t xml:space="preserve"> </w:t>
      </w:r>
      <w:r w:rsidRPr="00B80B51">
        <w:rPr>
          <w:rFonts w:ascii="Times New Roman" w:hAnsi="Times New Roman"/>
          <w:sz w:val="22"/>
          <w:szCs w:val="22"/>
          <w:lang w:val="es-ES"/>
        </w:rPr>
        <w:t>huellas de perfume celeste, hizo de las tinieblas, es decir, de</w:t>
      </w:r>
      <w:r w:rsidR="004436F2">
        <w:rPr>
          <w:rFonts w:ascii="Times New Roman" w:hAnsi="Times New Roman"/>
          <w:sz w:val="22"/>
          <w:szCs w:val="22"/>
          <w:lang w:val="es-ES"/>
        </w:rPr>
        <w:t xml:space="preserve"> </w:t>
      </w:r>
      <w:r w:rsidRPr="00B80B51">
        <w:rPr>
          <w:rFonts w:ascii="Times New Roman" w:hAnsi="Times New Roman"/>
          <w:sz w:val="22"/>
          <w:szCs w:val="22"/>
          <w:lang w:val="es-ES"/>
        </w:rPr>
        <w:t>Egipto, su escondite</w:t>
      </w:r>
      <w:r w:rsidR="00BB2520">
        <w:rPr>
          <w:rFonts w:ascii="Times New Roman" w:hAnsi="Times New Roman"/>
          <w:sz w:val="22"/>
          <w:szCs w:val="22"/>
          <w:lang w:val="es-ES"/>
        </w:rPr>
        <w:t>.</w:t>
      </w:r>
      <w:r w:rsidR="00BB2520">
        <w:rPr>
          <w:rStyle w:val="Refdenotaalpie"/>
          <w:rFonts w:ascii="Times New Roman" w:hAnsi="Times New Roman"/>
          <w:sz w:val="22"/>
          <w:szCs w:val="22"/>
          <w:lang w:val="es-ES"/>
        </w:rPr>
        <w:footnoteReference w:id="97"/>
      </w:r>
      <w:r w:rsidRPr="00B80B51">
        <w:rPr>
          <w:rFonts w:ascii="Times New Roman" w:hAnsi="Times New Roman"/>
          <w:sz w:val="22"/>
          <w:szCs w:val="22"/>
          <w:lang w:val="es-ES"/>
        </w:rPr>
        <w:t xml:space="preserve"> Por fin, después de haber iluminado con</w:t>
      </w:r>
      <w:r w:rsidR="004436F2">
        <w:rPr>
          <w:rFonts w:ascii="Times New Roman" w:hAnsi="Times New Roman"/>
          <w:sz w:val="22"/>
          <w:szCs w:val="22"/>
          <w:lang w:val="es-ES"/>
        </w:rPr>
        <w:t xml:space="preserve"> </w:t>
      </w:r>
      <w:r w:rsidRPr="00B80B51">
        <w:rPr>
          <w:rFonts w:ascii="Times New Roman" w:hAnsi="Times New Roman"/>
          <w:sz w:val="22"/>
          <w:szCs w:val="22"/>
          <w:lang w:val="es-ES"/>
        </w:rPr>
        <w:t>la luz de la gracia celeste a los que se sentaban en las tinieblas</w:t>
      </w:r>
      <w:r w:rsidR="004436F2">
        <w:rPr>
          <w:rFonts w:ascii="Times New Roman" w:hAnsi="Times New Roman"/>
          <w:sz w:val="22"/>
          <w:szCs w:val="22"/>
          <w:lang w:val="es-ES"/>
        </w:rPr>
        <w:t xml:space="preserve"> </w:t>
      </w:r>
      <w:r w:rsidRPr="00B80B51">
        <w:rPr>
          <w:rFonts w:ascii="Times New Roman" w:hAnsi="Times New Roman"/>
          <w:sz w:val="22"/>
          <w:szCs w:val="22"/>
          <w:lang w:val="es-ES"/>
        </w:rPr>
        <w:t>y en las sombras de la muerte,</w:t>
      </w:r>
      <w:r w:rsidR="00E725A1">
        <w:rPr>
          <w:rStyle w:val="Refdenotaalpie"/>
          <w:rFonts w:ascii="Times New Roman" w:hAnsi="Times New Roman"/>
          <w:sz w:val="22"/>
          <w:szCs w:val="22"/>
          <w:lang w:val="es-ES"/>
        </w:rPr>
        <w:footnoteReference w:id="98"/>
      </w:r>
      <w:r w:rsidRPr="00B80B51">
        <w:rPr>
          <w:rFonts w:ascii="Times New Roman" w:hAnsi="Times New Roman"/>
          <w:sz w:val="22"/>
          <w:szCs w:val="22"/>
          <w:lang w:val="es-ES"/>
        </w:rPr>
        <w:t xml:space="preserve"> Nazareno, entra en el Templo,</w:t>
      </w:r>
      <w:r w:rsidR="004436F2">
        <w:rPr>
          <w:rFonts w:ascii="Times New Roman" w:hAnsi="Times New Roman"/>
          <w:sz w:val="22"/>
          <w:szCs w:val="22"/>
          <w:lang w:val="es-ES"/>
        </w:rPr>
        <w:t xml:space="preserve"> </w:t>
      </w:r>
      <w:r w:rsidRPr="00B80B51">
        <w:rPr>
          <w:rFonts w:ascii="Times New Roman" w:hAnsi="Times New Roman"/>
          <w:sz w:val="22"/>
          <w:szCs w:val="22"/>
          <w:lang w:val="es-ES"/>
        </w:rPr>
        <w:t>no como maestro, sino como discípulo, oyendo y preguntando,</w:t>
      </w:r>
      <w:r w:rsidR="004436F2">
        <w:rPr>
          <w:rFonts w:ascii="Times New Roman" w:hAnsi="Times New Roman"/>
          <w:sz w:val="22"/>
          <w:szCs w:val="22"/>
          <w:lang w:val="es-ES"/>
        </w:rPr>
        <w:t xml:space="preserve"> </w:t>
      </w:r>
      <w:r w:rsidRPr="00B80B51">
        <w:rPr>
          <w:rFonts w:ascii="Times New Roman" w:hAnsi="Times New Roman"/>
          <w:sz w:val="22"/>
          <w:szCs w:val="22"/>
          <w:lang w:val="es-ES"/>
        </w:rPr>
        <w:t xml:space="preserve">sin </w:t>
      </w:r>
      <w:r w:rsidRPr="00B80B51">
        <w:rPr>
          <w:rFonts w:ascii="Times New Roman" w:hAnsi="Times New Roman"/>
          <w:sz w:val="22"/>
          <w:szCs w:val="22"/>
          <w:lang w:val="es-ES"/>
        </w:rPr>
        <w:lastRenderedPageBreak/>
        <w:t>burlar en ningún momento la vigilancia de sus</w:t>
      </w:r>
      <w:r w:rsidR="004436F2">
        <w:rPr>
          <w:rFonts w:ascii="Times New Roman" w:hAnsi="Times New Roman"/>
          <w:sz w:val="22"/>
          <w:szCs w:val="22"/>
          <w:lang w:val="es-ES"/>
        </w:rPr>
        <w:t xml:space="preserve"> </w:t>
      </w:r>
      <w:r w:rsidRPr="00B80B51">
        <w:rPr>
          <w:rFonts w:ascii="Times New Roman" w:hAnsi="Times New Roman"/>
          <w:sz w:val="22"/>
          <w:szCs w:val="22"/>
          <w:lang w:val="es-ES"/>
        </w:rPr>
        <w:t>padres. Así, Señor, vas delante de los miserables, así curas a</w:t>
      </w:r>
      <w:r w:rsidR="004436F2">
        <w:rPr>
          <w:rFonts w:ascii="Times New Roman" w:hAnsi="Times New Roman"/>
          <w:sz w:val="22"/>
          <w:szCs w:val="22"/>
          <w:lang w:val="es-ES"/>
        </w:rPr>
        <w:t xml:space="preserve"> </w:t>
      </w:r>
      <w:r w:rsidRPr="00B80B51">
        <w:rPr>
          <w:rFonts w:ascii="Times New Roman" w:hAnsi="Times New Roman"/>
          <w:sz w:val="22"/>
          <w:szCs w:val="22"/>
          <w:lang w:val="es-ES"/>
        </w:rPr>
        <w:t>los enfermos, tal es la senda que indicas a los extraviado</w:t>
      </w:r>
      <w:r>
        <w:rPr>
          <w:rFonts w:ascii="Times New Roman" w:hAnsi="Times New Roman"/>
          <w:sz w:val="22"/>
          <w:szCs w:val="22"/>
          <w:lang w:val="es-ES"/>
        </w:rPr>
        <w:t>s</w:t>
      </w:r>
      <w:r w:rsidRPr="00B80B51">
        <w:rPr>
          <w:rFonts w:ascii="Times New Roman" w:hAnsi="Times New Roman"/>
          <w:sz w:val="22"/>
          <w:szCs w:val="22"/>
          <w:lang w:val="es-ES"/>
        </w:rPr>
        <w:t>, la</w:t>
      </w:r>
      <w:r>
        <w:rPr>
          <w:rFonts w:ascii="Times New Roman" w:hAnsi="Times New Roman"/>
          <w:sz w:val="22"/>
          <w:szCs w:val="22"/>
          <w:lang w:val="es-ES"/>
        </w:rPr>
        <w:t xml:space="preserve"> </w:t>
      </w:r>
      <w:r w:rsidRPr="00B80B51">
        <w:rPr>
          <w:rFonts w:ascii="Times New Roman" w:hAnsi="Times New Roman"/>
          <w:sz w:val="22"/>
          <w:szCs w:val="22"/>
          <w:lang w:val="es-ES"/>
        </w:rPr>
        <w:t>escala que propones a los que suben, el camino de retorno</w:t>
      </w:r>
      <w:r w:rsidR="004436F2">
        <w:rPr>
          <w:rFonts w:ascii="Times New Roman" w:hAnsi="Times New Roman"/>
          <w:sz w:val="22"/>
          <w:szCs w:val="22"/>
          <w:lang w:val="es-ES"/>
        </w:rPr>
        <w:t xml:space="preserve"> </w:t>
      </w:r>
      <w:r w:rsidRPr="00B80B51">
        <w:rPr>
          <w:rFonts w:ascii="Times New Roman" w:hAnsi="Times New Roman"/>
          <w:sz w:val="22"/>
          <w:szCs w:val="22"/>
          <w:lang w:val="es-ES"/>
        </w:rPr>
        <w:t>que señalas a los desterrados.</w:t>
      </w:r>
    </w:p>
    <w:p w14:paraId="1C2DFD4E" w14:textId="77777777" w:rsidR="00B80B51" w:rsidRPr="00B80B51" w:rsidRDefault="00B80B51" w:rsidP="00B80B51">
      <w:pPr>
        <w:autoSpaceDE w:val="0"/>
        <w:autoSpaceDN w:val="0"/>
        <w:adjustRightInd w:val="0"/>
        <w:ind w:firstLine="284"/>
        <w:jc w:val="both"/>
        <w:rPr>
          <w:rFonts w:ascii="Times New Roman" w:hAnsi="Times New Roman"/>
          <w:sz w:val="22"/>
          <w:szCs w:val="22"/>
          <w:lang w:val="es-ES"/>
        </w:rPr>
      </w:pPr>
    </w:p>
    <w:p w14:paraId="2B5B6278" w14:textId="77777777" w:rsidR="00B80B51" w:rsidRPr="00B80B51" w:rsidRDefault="00B80B51" w:rsidP="00B80B51">
      <w:pPr>
        <w:autoSpaceDE w:val="0"/>
        <w:autoSpaceDN w:val="0"/>
        <w:adjustRightInd w:val="0"/>
        <w:ind w:firstLine="284"/>
        <w:jc w:val="both"/>
        <w:rPr>
          <w:rFonts w:ascii="Times New Roman" w:hAnsi="Times New Roman"/>
          <w:sz w:val="22"/>
          <w:szCs w:val="22"/>
          <w:lang w:val="es-ES"/>
        </w:rPr>
      </w:pPr>
      <w:r w:rsidRPr="00B80B51">
        <w:rPr>
          <w:rFonts w:ascii="Times New Roman" w:hAnsi="Times New Roman"/>
          <w:sz w:val="22"/>
          <w:szCs w:val="22"/>
          <w:lang w:val="es-ES"/>
        </w:rPr>
        <w:t>2.</w:t>
      </w:r>
      <w:r w:rsidR="004436F2">
        <w:rPr>
          <w:rFonts w:ascii="Times New Roman" w:hAnsi="Times New Roman"/>
          <w:sz w:val="22"/>
          <w:szCs w:val="22"/>
          <w:lang w:val="es-ES"/>
        </w:rPr>
        <w:t xml:space="preserve"> </w:t>
      </w:r>
      <w:r w:rsidRPr="00B80B51">
        <w:rPr>
          <w:rFonts w:ascii="Times New Roman" w:hAnsi="Times New Roman"/>
          <w:sz w:val="22"/>
          <w:szCs w:val="22"/>
          <w:lang w:val="es-ES"/>
        </w:rPr>
        <w:t xml:space="preserve"> ¡Quién me diera, buen Jesús, seguir constantemente tus</w:t>
      </w:r>
      <w:r w:rsidR="004436F2">
        <w:rPr>
          <w:rFonts w:ascii="Times New Roman" w:hAnsi="Times New Roman"/>
          <w:sz w:val="22"/>
          <w:szCs w:val="22"/>
          <w:lang w:val="es-ES"/>
        </w:rPr>
        <w:t xml:space="preserve"> </w:t>
      </w:r>
      <w:r w:rsidRPr="00B80B51">
        <w:rPr>
          <w:rFonts w:ascii="Times New Roman" w:hAnsi="Times New Roman"/>
          <w:sz w:val="22"/>
          <w:szCs w:val="22"/>
          <w:lang w:val="es-ES"/>
        </w:rPr>
        <w:t>pasos y correr en pos de ti, de suerte que algún día te alcance!</w:t>
      </w:r>
      <w:r w:rsidR="00E725A1">
        <w:rPr>
          <w:rStyle w:val="Refdenotaalpie"/>
          <w:rFonts w:ascii="Times New Roman" w:hAnsi="Times New Roman"/>
          <w:sz w:val="22"/>
          <w:szCs w:val="22"/>
          <w:lang w:val="es-ES"/>
        </w:rPr>
        <w:footnoteReference w:id="99"/>
      </w:r>
      <w:r w:rsidR="004436F2">
        <w:rPr>
          <w:rFonts w:ascii="Times New Roman" w:hAnsi="Times New Roman"/>
          <w:sz w:val="22"/>
          <w:szCs w:val="22"/>
          <w:lang w:val="es-ES"/>
        </w:rPr>
        <w:t xml:space="preserve"> </w:t>
      </w:r>
      <w:r w:rsidRPr="00B80B51">
        <w:rPr>
          <w:rFonts w:ascii="Times New Roman" w:hAnsi="Times New Roman"/>
          <w:sz w:val="22"/>
          <w:szCs w:val="22"/>
          <w:lang w:val="es-ES"/>
        </w:rPr>
        <w:t>Soy aquel hijo pródigo, yo recibí mis bienes y, no queriendo</w:t>
      </w:r>
      <w:r w:rsidR="004436F2">
        <w:rPr>
          <w:rFonts w:ascii="Times New Roman" w:hAnsi="Times New Roman"/>
          <w:sz w:val="22"/>
          <w:szCs w:val="22"/>
          <w:lang w:val="es-ES"/>
        </w:rPr>
        <w:t xml:space="preserve"> </w:t>
      </w:r>
      <w:r w:rsidRPr="00B80B51">
        <w:rPr>
          <w:rFonts w:ascii="Times New Roman" w:hAnsi="Times New Roman"/>
          <w:sz w:val="22"/>
          <w:szCs w:val="22"/>
          <w:lang w:val="es-ES"/>
        </w:rPr>
        <w:t>guardar para ti mis fuerzas, marché a un país lejano,</w:t>
      </w:r>
      <w:r w:rsidR="004436F2">
        <w:rPr>
          <w:rFonts w:ascii="Times New Roman" w:hAnsi="Times New Roman"/>
          <w:sz w:val="22"/>
          <w:szCs w:val="22"/>
          <w:lang w:val="es-ES"/>
        </w:rPr>
        <w:t xml:space="preserve"> </w:t>
      </w:r>
      <w:r w:rsidRPr="00B80B51">
        <w:rPr>
          <w:rFonts w:ascii="Times New Roman" w:hAnsi="Times New Roman"/>
          <w:sz w:val="22"/>
          <w:szCs w:val="22"/>
          <w:lang w:val="es-ES"/>
        </w:rPr>
        <w:t xml:space="preserve">al </w:t>
      </w:r>
      <w:r>
        <w:rPr>
          <w:rFonts w:ascii="Times New Roman" w:hAnsi="Times New Roman"/>
          <w:sz w:val="22"/>
          <w:szCs w:val="22"/>
          <w:lang w:val="es-ES"/>
        </w:rPr>
        <w:t>país de la dese</w:t>
      </w:r>
      <w:r w:rsidRPr="00B80B51">
        <w:rPr>
          <w:rFonts w:ascii="Times New Roman" w:hAnsi="Times New Roman"/>
          <w:sz w:val="22"/>
          <w:szCs w:val="22"/>
          <w:lang w:val="es-ES"/>
        </w:rPr>
        <w:t>mejanza</w:t>
      </w:r>
      <w:r w:rsidR="004233E7">
        <w:rPr>
          <w:rFonts w:ascii="Times New Roman" w:hAnsi="Times New Roman"/>
          <w:sz w:val="22"/>
          <w:szCs w:val="22"/>
          <w:lang w:val="es-ES"/>
        </w:rPr>
        <w:t>,</w:t>
      </w:r>
      <w:r w:rsidR="004233E7">
        <w:rPr>
          <w:rStyle w:val="Refdenotaalpie"/>
          <w:rFonts w:ascii="Times New Roman" w:hAnsi="Times New Roman"/>
          <w:sz w:val="22"/>
          <w:szCs w:val="22"/>
          <w:lang w:val="es-ES"/>
        </w:rPr>
        <w:footnoteReference w:id="100"/>
      </w:r>
      <w:r w:rsidRPr="00B80B51">
        <w:rPr>
          <w:rFonts w:ascii="Times New Roman" w:hAnsi="Times New Roman"/>
          <w:sz w:val="22"/>
          <w:szCs w:val="22"/>
          <w:lang w:val="es-ES"/>
        </w:rPr>
        <w:t xml:space="preserve"> comparándome a las bestias de</w:t>
      </w:r>
      <w:r w:rsidR="004436F2">
        <w:rPr>
          <w:rFonts w:ascii="Times New Roman" w:hAnsi="Times New Roman"/>
          <w:sz w:val="22"/>
          <w:szCs w:val="22"/>
          <w:lang w:val="es-ES"/>
        </w:rPr>
        <w:t xml:space="preserve"> </w:t>
      </w:r>
      <w:r w:rsidRPr="00B80B51">
        <w:rPr>
          <w:rFonts w:ascii="Times New Roman" w:hAnsi="Times New Roman"/>
          <w:sz w:val="22"/>
          <w:szCs w:val="22"/>
          <w:lang w:val="es-ES"/>
        </w:rPr>
        <w:t>carga y haciéndome semejante a ellas.</w:t>
      </w:r>
      <w:r w:rsidR="004233E7">
        <w:rPr>
          <w:rStyle w:val="Refdenotaalpie"/>
          <w:rFonts w:ascii="Times New Roman" w:hAnsi="Times New Roman"/>
          <w:sz w:val="22"/>
          <w:szCs w:val="22"/>
          <w:lang w:val="es-ES"/>
        </w:rPr>
        <w:footnoteReference w:id="101"/>
      </w:r>
      <w:r w:rsidRPr="00B80B51">
        <w:rPr>
          <w:rFonts w:ascii="Times New Roman" w:hAnsi="Times New Roman"/>
          <w:sz w:val="22"/>
          <w:szCs w:val="22"/>
          <w:lang w:val="es-ES"/>
        </w:rPr>
        <w:t xml:space="preserve"> Allí malgasté todos</w:t>
      </w:r>
      <w:r w:rsidR="004436F2">
        <w:rPr>
          <w:rFonts w:ascii="Times New Roman" w:hAnsi="Times New Roman"/>
          <w:sz w:val="22"/>
          <w:szCs w:val="22"/>
          <w:lang w:val="es-ES"/>
        </w:rPr>
        <w:t xml:space="preserve"> </w:t>
      </w:r>
      <w:r w:rsidRPr="00B80B51">
        <w:rPr>
          <w:rFonts w:ascii="Times New Roman" w:hAnsi="Times New Roman"/>
          <w:sz w:val="22"/>
          <w:szCs w:val="22"/>
          <w:lang w:val="es-ES"/>
        </w:rPr>
        <w:t>mis bienes viviendo lujuriosamente y empecé a sentir necesidad.</w:t>
      </w:r>
      <w:r w:rsidR="006E48CC">
        <w:rPr>
          <w:rFonts w:ascii="Times New Roman" w:hAnsi="Times New Roman"/>
          <w:sz w:val="22"/>
          <w:szCs w:val="22"/>
          <w:lang w:val="es-ES"/>
        </w:rPr>
        <w:t xml:space="preserve"> </w:t>
      </w:r>
      <w:r w:rsidRPr="00B80B51">
        <w:rPr>
          <w:rFonts w:ascii="Times New Roman" w:hAnsi="Times New Roman"/>
          <w:sz w:val="22"/>
          <w:szCs w:val="22"/>
          <w:lang w:val="es-ES"/>
        </w:rPr>
        <w:t>¡Miseria absoluta! Me faltó el pan y no me aprovechó el</w:t>
      </w:r>
      <w:r w:rsidR="006E48CC">
        <w:rPr>
          <w:rFonts w:ascii="Times New Roman" w:hAnsi="Times New Roman"/>
          <w:sz w:val="22"/>
          <w:szCs w:val="22"/>
          <w:lang w:val="es-ES"/>
        </w:rPr>
        <w:t xml:space="preserve"> </w:t>
      </w:r>
      <w:r w:rsidRPr="00B80B51">
        <w:rPr>
          <w:rFonts w:ascii="Times New Roman" w:hAnsi="Times New Roman"/>
          <w:sz w:val="22"/>
          <w:szCs w:val="22"/>
          <w:lang w:val="es-ES"/>
        </w:rPr>
        <w:t>alimento de los cerdos. Siguiendo a los animales más inmundos,</w:t>
      </w:r>
      <w:r w:rsidR="006E48CC">
        <w:rPr>
          <w:rFonts w:ascii="Times New Roman" w:hAnsi="Times New Roman"/>
          <w:sz w:val="22"/>
          <w:szCs w:val="22"/>
          <w:lang w:val="es-ES"/>
        </w:rPr>
        <w:t xml:space="preserve"> </w:t>
      </w:r>
      <w:r w:rsidRPr="00B80B51">
        <w:rPr>
          <w:rFonts w:ascii="Times New Roman" w:hAnsi="Times New Roman"/>
          <w:sz w:val="22"/>
          <w:szCs w:val="22"/>
          <w:lang w:val="es-ES"/>
        </w:rPr>
        <w:t>anduve errante por el desierto, sin agua, sin encontrar</w:t>
      </w:r>
      <w:r w:rsidR="006E48CC">
        <w:rPr>
          <w:rFonts w:ascii="Times New Roman" w:hAnsi="Times New Roman"/>
          <w:sz w:val="22"/>
          <w:szCs w:val="22"/>
          <w:lang w:val="es-ES"/>
        </w:rPr>
        <w:t xml:space="preserve"> </w:t>
      </w:r>
      <w:r w:rsidRPr="00B80B51">
        <w:rPr>
          <w:rFonts w:ascii="Times New Roman" w:hAnsi="Times New Roman"/>
          <w:sz w:val="22"/>
          <w:szCs w:val="22"/>
          <w:lang w:val="es-ES"/>
        </w:rPr>
        <w:t xml:space="preserve">el camino de la ciudad </w:t>
      </w:r>
      <w:r w:rsidR="00637CFC">
        <w:rPr>
          <w:rFonts w:ascii="Times New Roman" w:hAnsi="Times New Roman"/>
          <w:sz w:val="22"/>
          <w:szCs w:val="22"/>
          <w:lang w:val="es-ES"/>
        </w:rPr>
        <w:t>h</w:t>
      </w:r>
      <w:r w:rsidRPr="00B80B51">
        <w:rPr>
          <w:rFonts w:ascii="Times New Roman" w:hAnsi="Times New Roman"/>
          <w:sz w:val="22"/>
          <w:szCs w:val="22"/>
          <w:lang w:val="es-ES"/>
        </w:rPr>
        <w:t>abitada</w:t>
      </w:r>
      <w:r w:rsidR="004233E7">
        <w:rPr>
          <w:rFonts w:ascii="Times New Roman" w:hAnsi="Times New Roman"/>
          <w:sz w:val="22"/>
          <w:szCs w:val="22"/>
          <w:lang w:val="es-ES"/>
        </w:rPr>
        <w:t>.</w:t>
      </w:r>
      <w:r w:rsidR="004233E7">
        <w:rPr>
          <w:rStyle w:val="Refdenotaalpie"/>
          <w:rFonts w:ascii="Times New Roman" w:hAnsi="Times New Roman"/>
          <w:sz w:val="22"/>
          <w:szCs w:val="22"/>
          <w:lang w:val="es-ES"/>
        </w:rPr>
        <w:footnoteReference w:id="102"/>
      </w:r>
      <w:r w:rsidRPr="00B80B51">
        <w:rPr>
          <w:rFonts w:ascii="Times New Roman" w:hAnsi="Times New Roman"/>
          <w:sz w:val="22"/>
          <w:szCs w:val="22"/>
          <w:lang w:val="es-ES"/>
        </w:rPr>
        <w:t xml:space="preserve"> Muerto de hambre y sed,</w:t>
      </w:r>
      <w:r w:rsidR="006E48CC">
        <w:rPr>
          <w:rFonts w:ascii="Times New Roman" w:hAnsi="Times New Roman"/>
          <w:sz w:val="22"/>
          <w:szCs w:val="22"/>
          <w:lang w:val="es-ES"/>
        </w:rPr>
        <w:t xml:space="preserve"> </w:t>
      </w:r>
      <w:r w:rsidRPr="00B80B51">
        <w:rPr>
          <w:rFonts w:ascii="Times New Roman" w:hAnsi="Times New Roman"/>
          <w:sz w:val="22"/>
          <w:szCs w:val="22"/>
          <w:lang w:val="es-ES"/>
        </w:rPr>
        <w:t xml:space="preserve">mi alma agonizaba en la miseria. Entonces dije: </w:t>
      </w:r>
      <w:r w:rsidR="004233E7">
        <w:rPr>
          <w:rFonts w:ascii="Times New Roman" w:hAnsi="Times New Roman"/>
          <w:sz w:val="22"/>
          <w:szCs w:val="22"/>
          <w:lang w:val="es-ES"/>
        </w:rPr>
        <w:t>“</w:t>
      </w:r>
      <w:r w:rsidRPr="00B80B51">
        <w:rPr>
          <w:rFonts w:ascii="Times New Roman" w:hAnsi="Times New Roman"/>
          <w:sz w:val="22"/>
          <w:szCs w:val="22"/>
          <w:lang w:val="es-ES"/>
        </w:rPr>
        <w:t>Cuántos jornaleros</w:t>
      </w:r>
      <w:r w:rsidR="006E48CC">
        <w:rPr>
          <w:rFonts w:ascii="Times New Roman" w:hAnsi="Times New Roman"/>
          <w:sz w:val="22"/>
          <w:szCs w:val="22"/>
          <w:lang w:val="es-ES"/>
        </w:rPr>
        <w:t xml:space="preserve"> </w:t>
      </w:r>
      <w:r w:rsidRPr="00B80B51">
        <w:rPr>
          <w:rFonts w:ascii="Times New Roman" w:hAnsi="Times New Roman"/>
          <w:sz w:val="22"/>
          <w:szCs w:val="22"/>
          <w:lang w:val="es-ES"/>
        </w:rPr>
        <w:t>de mi Padre tienen pan en abundancia. y yo aquí me</w:t>
      </w:r>
      <w:r w:rsidR="006E48CC">
        <w:rPr>
          <w:rFonts w:ascii="Times New Roman" w:hAnsi="Times New Roman"/>
          <w:sz w:val="22"/>
          <w:szCs w:val="22"/>
          <w:lang w:val="es-ES"/>
        </w:rPr>
        <w:t xml:space="preserve"> </w:t>
      </w:r>
      <w:r w:rsidRPr="00B80B51">
        <w:rPr>
          <w:rFonts w:ascii="Times New Roman" w:hAnsi="Times New Roman"/>
          <w:sz w:val="22"/>
          <w:szCs w:val="22"/>
          <w:lang w:val="es-ES"/>
        </w:rPr>
        <w:t>muero de hambre</w:t>
      </w:r>
      <w:r w:rsidR="004233E7">
        <w:rPr>
          <w:rFonts w:ascii="Times New Roman" w:hAnsi="Times New Roman"/>
          <w:sz w:val="22"/>
          <w:szCs w:val="22"/>
          <w:lang w:val="es-ES"/>
        </w:rPr>
        <w:t>”</w:t>
      </w:r>
      <w:r w:rsidRPr="00B80B51">
        <w:rPr>
          <w:rFonts w:ascii="Times New Roman" w:hAnsi="Times New Roman"/>
          <w:sz w:val="22"/>
          <w:szCs w:val="22"/>
          <w:lang w:val="es-ES"/>
        </w:rPr>
        <w:t>.</w:t>
      </w:r>
      <w:r w:rsidR="004233E7">
        <w:rPr>
          <w:rStyle w:val="Refdenotaalpie"/>
          <w:rFonts w:ascii="Times New Roman" w:hAnsi="Times New Roman"/>
          <w:sz w:val="22"/>
          <w:szCs w:val="22"/>
          <w:lang w:val="es-ES"/>
        </w:rPr>
        <w:footnoteReference w:id="103"/>
      </w:r>
    </w:p>
    <w:p w14:paraId="6BDD53DB" w14:textId="77777777" w:rsidR="00B80B51" w:rsidRDefault="00B80B51" w:rsidP="00B80B51">
      <w:pPr>
        <w:autoSpaceDE w:val="0"/>
        <w:autoSpaceDN w:val="0"/>
        <w:adjustRightInd w:val="0"/>
        <w:ind w:firstLine="284"/>
        <w:jc w:val="both"/>
        <w:rPr>
          <w:rFonts w:ascii="Times New Roman" w:hAnsi="Times New Roman"/>
          <w:sz w:val="22"/>
          <w:szCs w:val="22"/>
          <w:lang w:val="es-ES"/>
        </w:rPr>
      </w:pPr>
      <w:r w:rsidRPr="00B80B51">
        <w:rPr>
          <w:rFonts w:ascii="Times New Roman" w:hAnsi="Times New Roman"/>
          <w:sz w:val="22"/>
          <w:szCs w:val="22"/>
          <w:lang w:val="es-ES"/>
        </w:rPr>
        <w:lastRenderedPageBreak/>
        <w:t>El Señor me oyó cuando así lo llamaba y me puso en el</w:t>
      </w:r>
      <w:r w:rsidR="006E48CC">
        <w:rPr>
          <w:rFonts w:ascii="Times New Roman" w:hAnsi="Times New Roman"/>
          <w:sz w:val="22"/>
          <w:szCs w:val="22"/>
          <w:lang w:val="es-ES"/>
        </w:rPr>
        <w:t xml:space="preserve"> </w:t>
      </w:r>
      <w:r w:rsidRPr="00B80B51">
        <w:rPr>
          <w:rFonts w:ascii="Times New Roman" w:hAnsi="Times New Roman"/>
          <w:sz w:val="22"/>
          <w:szCs w:val="22"/>
          <w:lang w:val="es-ES"/>
        </w:rPr>
        <w:t>camino recto para que fuese a la ciudad habitada;</w:t>
      </w:r>
      <w:r w:rsidR="004233E7">
        <w:rPr>
          <w:rStyle w:val="Refdenotaalpie"/>
          <w:rFonts w:ascii="Times New Roman" w:hAnsi="Times New Roman"/>
          <w:sz w:val="22"/>
          <w:szCs w:val="22"/>
          <w:lang w:val="es-ES"/>
        </w:rPr>
        <w:footnoteReference w:id="104"/>
      </w:r>
      <w:r w:rsidRPr="00B80B51">
        <w:rPr>
          <w:rFonts w:ascii="Times New Roman" w:hAnsi="Times New Roman"/>
          <w:sz w:val="22"/>
          <w:szCs w:val="22"/>
          <w:lang w:val="es-ES"/>
        </w:rPr>
        <w:t xml:space="preserve"> a aquella</w:t>
      </w:r>
      <w:r>
        <w:rPr>
          <w:rFonts w:ascii="Times New Roman" w:hAnsi="Times New Roman"/>
          <w:sz w:val="22"/>
          <w:szCs w:val="22"/>
          <w:lang w:val="es-ES"/>
        </w:rPr>
        <w:t xml:space="preserve"> </w:t>
      </w:r>
      <w:r w:rsidRPr="00B80B51">
        <w:rPr>
          <w:rFonts w:ascii="Times New Roman" w:hAnsi="Times New Roman"/>
          <w:sz w:val="22"/>
          <w:szCs w:val="22"/>
          <w:lang w:val="es-ES"/>
        </w:rPr>
        <w:t xml:space="preserve">en la que abunda el pan y se llama </w:t>
      </w:r>
      <w:r w:rsidR="004233E7">
        <w:rPr>
          <w:rFonts w:ascii="Times New Roman" w:hAnsi="Times New Roman"/>
          <w:sz w:val="22"/>
          <w:szCs w:val="22"/>
          <w:lang w:val="es-ES"/>
        </w:rPr>
        <w:t>“</w:t>
      </w:r>
      <w:r w:rsidRPr="00B80B51">
        <w:rPr>
          <w:rFonts w:ascii="Times New Roman" w:hAnsi="Times New Roman"/>
          <w:sz w:val="22"/>
          <w:szCs w:val="22"/>
          <w:lang w:val="es-ES"/>
        </w:rPr>
        <w:t>Casa del Pan</w:t>
      </w:r>
      <w:r w:rsidR="004233E7">
        <w:rPr>
          <w:rFonts w:ascii="Times New Roman" w:hAnsi="Times New Roman"/>
          <w:sz w:val="22"/>
          <w:szCs w:val="22"/>
          <w:lang w:val="es-ES"/>
        </w:rPr>
        <w:t>”</w:t>
      </w:r>
      <w:r w:rsidRPr="00B80B51">
        <w:rPr>
          <w:rFonts w:ascii="Times New Roman" w:hAnsi="Times New Roman"/>
          <w:sz w:val="22"/>
          <w:szCs w:val="22"/>
          <w:lang w:val="es-ES"/>
        </w:rPr>
        <w:t>, Belén.</w:t>
      </w:r>
      <w:r w:rsidR="006E48CC">
        <w:rPr>
          <w:rFonts w:ascii="Times New Roman" w:hAnsi="Times New Roman"/>
          <w:sz w:val="22"/>
          <w:szCs w:val="22"/>
          <w:lang w:val="es-ES"/>
        </w:rPr>
        <w:t xml:space="preserve"> </w:t>
      </w:r>
      <w:r w:rsidRPr="00B80B51">
        <w:rPr>
          <w:rFonts w:ascii="Times New Roman" w:hAnsi="Times New Roman"/>
          <w:sz w:val="22"/>
          <w:szCs w:val="22"/>
          <w:lang w:val="es-ES"/>
        </w:rPr>
        <w:t>Te doy gracias, Señor, por tu misericordia, porque saciaste al</w:t>
      </w:r>
      <w:r w:rsidR="006E48CC">
        <w:rPr>
          <w:rFonts w:ascii="Times New Roman" w:hAnsi="Times New Roman"/>
          <w:sz w:val="22"/>
          <w:szCs w:val="22"/>
          <w:lang w:val="es-ES"/>
        </w:rPr>
        <w:t xml:space="preserve"> </w:t>
      </w:r>
      <w:r w:rsidRPr="00B80B51">
        <w:rPr>
          <w:rFonts w:ascii="Times New Roman" w:hAnsi="Times New Roman"/>
          <w:sz w:val="22"/>
          <w:szCs w:val="22"/>
          <w:lang w:val="es-ES"/>
        </w:rPr>
        <w:t>famélico y al hambriento lo llenaste de tus bienes,</w:t>
      </w:r>
      <w:r w:rsidR="001543AD">
        <w:rPr>
          <w:rStyle w:val="Refdenotaalpie"/>
          <w:rFonts w:ascii="Times New Roman" w:hAnsi="Times New Roman"/>
          <w:sz w:val="22"/>
          <w:szCs w:val="22"/>
          <w:lang w:val="es-ES"/>
        </w:rPr>
        <w:footnoteReference w:id="105"/>
      </w:r>
      <w:r w:rsidRPr="00B80B51">
        <w:rPr>
          <w:rFonts w:ascii="Times New Roman" w:hAnsi="Times New Roman"/>
          <w:sz w:val="22"/>
          <w:szCs w:val="22"/>
          <w:lang w:val="es-ES"/>
        </w:rPr>
        <w:t xml:space="preserve"> con</w:t>
      </w:r>
      <w:r w:rsidR="006E48CC">
        <w:rPr>
          <w:rFonts w:ascii="Times New Roman" w:hAnsi="Times New Roman"/>
          <w:sz w:val="22"/>
          <w:szCs w:val="22"/>
          <w:lang w:val="es-ES"/>
        </w:rPr>
        <w:t xml:space="preserve"> </w:t>
      </w:r>
      <w:r w:rsidRPr="00B80B51">
        <w:rPr>
          <w:rFonts w:ascii="Times New Roman" w:hAnsi="Times New Roman"/>
          <w:sz w:val="22"/>
          <w:szCs w:val="22"/>
          <w:lang w:val="es-ES"/>
        </w:rPr>
        <w:t>aquel pan que, bajado del cielo y reclinado en un pesebre, se</w:t>
      </w:r>
      <w:r w:rsidR="006E48CC">
        <w:rPr>
          <w:rFonts w:ascii="Times New Roman" w:hAnsi="Times New Roman"/>
          <w:sz w:val="22"/>
          <w:szCs w:val="22"/>
          <w:lang w:val="es-ES"/>
        </w:rPr>
        <w:t xml:space="preserve"> </w:t>
      </w:r>
      <w:r w:rsidRPr="00B80B51">
        <w:rPr>
          <w:rFonts w:ascii="Times New Roman" w:hAnsi="Times New Roman"/>
          <w:sz w:val="22"/>
          <w:szCs w:val="22"/>
          <w:lang w:val="es-ES"/>
        </w:rPr>
        <w:t>convirtió en alimento de las bestias de carga racionales.</w:t>
      </w:r>
    </w:p>
    <w:p w14:paraId="24E6F697" w14:textId="77777777" w:rsidR="006E48CC" w:rsidRPr="00B80B51" w:rsidRDefault="006E48CC" w:rsidP="00B80B51">
      <w:pPr>
        <w:autoSpaceDE w:val="0"/>
        <w:autoSpaceDN w:val="0"/>
        <w:adjustRightInd w:val="0"/>
        <w:ind w:firstLine="284"/>
        <w:jc w:val="both"/>
        <w:rPr>
          <w:rFonts w:ascii="Times New Roman" w:hAnsi="Times New Roman"/>
          <w:sz w:val="22"/>
          <w:szCs w:val="22"/>
          <w:lang w:val="es-ES"/>
        </w:rPr>
      </w:pPr>
    </w:p>
    <w:p w14:paraId="4B8EC669" w14:textId="77777777" w:rsidR="00B80B51" w:rsidRPr="00B80B51" w:rsidRDefault="00B80B51" w:rsidP="00B80B51">
      <w:pPr>
        <w:autoSpaceDE w:val="0"/>
        <w:autoSpaceDN w:val="0"/>
        <w:adjustRightInd w:val="0"/>
        <w:ind w:firstLine="284"/>
        <w:jc w:val="both"/>
        <w:rPr>
          <w:rFonts w:ascii="Times New Roman" w:hAnsi="Times New Roman"/>
          <w:sz w:val="22"/>
          <w:szCs w:val="22"/>
          <w:lang w:val="es-ES"/>
        </w:rPr>
      </w:pPr>
      <w:r w:rsidRPr="00B80B51">
        <w:rPr>
          <w:rFonts w:ascii="Times New Roman" w:hAnsi="Times New Roman"/>
          <w:sz w:val="22"/>
          <w:szCs w:val="22"/>
          <w:lang w:val="es-ES"/>
        </w:rPr>
        <w:t>3. Estos son los comienzos de la conversión, especie de nacimiento</w:t>
      </w:r>
      <w:r w:rsidR="006E48CC">
        <w:rPr>
          <w:rFonts w:ascii="Times New Roman" w:hAnsi="Times New Roman"/>
          <w:sz w:val="22"/>
          <w:szCs w:val="22"/>
          <w:lang w:val="es-ES"/>
        </w:rPr>
        <w:t xml:space="preserve"> </w:t>
      </w:r>
      <w:r w:rsidRPr="00B80B51">
        <w:rPr>
          <w:rFonts w:ascii="Times New Roman" w:hAnsi="Times New Roman"/>
          <w:sz w:val="22"/>
          <w:szCs w:val="22"/>
          <w:lang w:val="es-ES"/>
        </w:rPr>
        <w:t>espiritual. Para parecernos al Niño, abracemos las</w:t>
      </w:r>
      <w:r w:rsidR="006E48CC">
        <w:rPr>
          <w:rFonts w:ascii="Times New Roman" w:hAnsi="Times New Roman"/>
          <w:sz w:val="22"/>
          <w:szCs w:val="22"/>
          <w:lang w:val="es-ES"/>
        </w:rPr>
        <w:t xml:space="preserve"> </w:t>
      </w:r>
      <w:r w:rsidRPr="00B80B51">
        <w:rPr>
          <w:rFonts w:ascii="Times New Roman" w:hAnsi="Times New Roman"/>
          <w:sz w:val="22"/>
          <w:szCs w:val="22"/>
          <w:lang w:val="es-ES"/>
        </w:rPr>
        <w:t xml:space="preserve">insignias de la humildad y, puestos ante ti, Señor, </w:t>
      </w:r>
      <w:r w:rsidR="006E48CC">
        <w:rPr>
          <w:rFonts w:ascii="Times New Roman" w:hAnsi="Times New Roman"/>
          <w:sz w:val="22"/>
          <w:szCs w:val="22"/>
          <w:lang w:val="es-ES"/>
        </w:rPr>
        <w:t>como un jumento</w:t>
      </w:r>
      <w:r w:rsidRPr="00B80B51">
        <w:rPr>
          <w:rFonts w:ascii="Times New Roman" w:hAnsi="Times New Roman"/>
          <w:sz w:val="22"/>
          <w:szCs w:val="22"/>
          <w:lang w:val="es-ES"/>
        </w:rPr>
        <w:t>, gocemos de las delicias de tu presencia. Pero, porque</w:t>
      </w:r>
      <w:r w:rsidR="006E48CC">
        <w:rPr>
          <w:rFonts w:ascii="Times New Roman" w:hAnsi="Times New Roman"/>
          <w:sz w:val="22"/>
          <w:szCs w:val="22"/>
          <w:lang w:val="es-ES"/>
        </w:rPr>
        <w:t xml:space="preserve"> </w:t>
      </w:r>
      <w:r w:rsidRPr="00B80B51">
        <w:rPr>
          <w:rFonts w:ascii="Times New Roman" w:hAnsi="Times New Roman"/>
          <w:sz w:val="22"/>
          <w:szCs w:val="22"/>
          <w:lang w:val="es-ES"/>
        </w:rPr>
        <w:t>est</w:t>
      </w:r>
      <w:r w:rsidR="001543AD">
        <w:rPr>
          <w:rFonts w:ascii="Times New Roman" w:hAnsi="Times New Roman"/>
          <w:sz w:val="22"/>
          <w:szCs w:val="22"/>
          <w:lang w:val="es-ES"/>
        </w:rPr>
        <w:t>á e</w:t>
      </w:r>
      <w:r w:rsidRPr="00B80B51">
        <w:rPr>
          <w:rFonts w:ascii="Times New Roman" w:hAnsi="Times New Roman"/>
          <w:sz w:val="22"/>
          <w:szCs w:val="22"/>
          <w:lang w:val="es-ES"/>
        </w:rPr>
        <w:t xml:space="preserve">scrito: </w:t>
      </w:r>
      <w:r w:rsidR="001543AD">
        <w:rPr>
          <w:rFonts w:ascii="Times New Roman" w:hAnsi="Times New Roman"/>
          <w:sz w:val="22"/>
          <w:szCs w:val="22"/>
          <w:lang w:val="es-ES"/>
        </w:rPr>
        <w:t>“</w:t>
      </w:r>
      <w:r w:rsidRPr="00B80B51">
        <w:rPr>
          <w:rFonts w:ascii="Times New Roman" w:hAnsi="Times New Roman"/>
          <w:sz w:val="22"/>
          <w:szCs w:val="22"/>
          <w:lang w:val="es-ES"/>
        </w:rPr>
        <w:t>Hijo, te has alistado en el servicio de Dios; sé</w:t>
      </w:r>
      <w:r w:rsidR="006E48CC">
        <w:rPr>
          <w:rFonts w:ascii="Times New Roman" w:hAnsi="Times New Roman"/>
          <w:sz w:val="22"/>
          <w:szCs w:val="22"/>
          <w:lang w:val="es-ES"/>
        </w:rPr>
        <w:t xml:space="preserve"> </w:t>
      </w:r>
      <w:r w:rsidRPr="00B80B51">
        <w:rPr>
          <w:rFonts w:ascii="Times New Roman" w:hAnsi="Times New Roman"/>
          <w:sz w:val="22"/>
          <w:szCs w:val="22"/>
          <w:lang w:val="es-ES"/>
        </w:rPr>
        <w:t>fuerte y prepara tu alma para la tentación</w:t>
      </w:r>
      <w:r w:rsidR="001543AD">
        <w:rPr>
          <w:rFonts w:ascii="Times New Roman" w:hAnsi="Times New Roman"/>
          <w:sz w:val="22"/>
          <w:szCs w:val="22"/>
          <w:lang w:val="es-ES"/>
        </w:rPr>
        <w:t>”</w:t>
      </w:r>
      <w:r w:rsidRPr="00B80B51">
        <w:rPr>
          <w:rFonts w:ascii="Times New Roman" w:hAnsi="Times New Roman"/>
          <w:sz w:val="22"/>
          <w:szCs w:val="22"/>
          <w:lang w:val="es-ES"/>
        </w:rPr>
        <w:t>,</w:t>
      </w:r>
      <w:r w:rsidR="001543AD">
        <w:rPr>
          <w:rStyle w:val="Refdenotaalpie"/>
          <w:rFonts w:ascii="Times New Roman" w:hAnsi="Times New Roman"/>
          <w:sz w:val="22"/>
          <w:szCs w:val="22"/>
          <w:lang w:val="es-ES"/>
        </w:rPr>
        <w:footnoteReference w:id="106"/>
      </w:r>
      <w:r w:rsidRPr="00B80B51">
        <w:rPr>
          <w:rFonts w:ascii="Times New Roman" w:hAnsi="Times New Roman"/>
          <w:sz w:val="22"/>
          <w:szCs w:val="22"/>
          <w:lang w:val="es-ES"/>
        </w:rPr>
        <w:t xml:space="preserve"> el Señor Jesús</w:t>
      </w:r>
      <w:r w:rsidR="006E48CC">
        <w:rPr>
          <w:rFonts w:ascii="Times New Roman" w:hAnsi="Times New Roman"/>
          <w:sz w:val="22"/>
          <w:szCs w:val="22"/>
          <w:lang w:val="es-ES"/>
        </w:rPr>
        <w:t xml:space="preserve"> </w:t>
      </w:r>
      <w:r w:rsidRPr="00B80B51">
        <w:rPr>
          <w:rFonts w:ascii="Times New Roman" w:hAnsi="Times New Roman"/>
          <w:sz w:val="22"/>
          <w:szCs w:val="22"/>
          <w:lang w:val="es-ES"/>
        </w:rPr>
        <w:t>nos esconde momentáneamente su rostro, no porque nos abandone,</w:t>
      </w:r>
      <w:r w:rsidR="006E48CC">
        <w:rPr>
          <w:rFonts w:ascii="Times New Roman" w:hAnsi="Times New Roman"/>
          <w:sz w:val="22"/>
          <w:szCs w:val="22"/>
          <w:lang w:val="es-ES"/>
        </w:rPr>
        <w:t xml:space="preserve"> </w:t>
      </w:r>
      <w:r w:rsidRPr="00B80B51">
        <w:rPr>
          <w:rFonts w:ascii="Times New Roman" w:hAnsi="Times New Roman"/>
          <w:sz w:val="22"/>
          <w:szCs w:val="22"/>
          <w:lang w:val="es-ES"/>
        </w:rPr>
        <w:t>sino para ocultarse. Entonces se apodera de nosotros</w:t>
      </w:r>
      <w:r w:rsidR="006E48CC">
        <w:rPr>
          <w:rFonts w:ascii="Times New Roman" w:hAnsi="Times New Roman"/>
          <w:sz w:val="22"/>
          <w:szCs w:val="22"/>
          <w:lang w:val="es-ES"/>
        </w:rPr>
        <w:t xml:space="preserve"> </w:t>
      </w:r>
      <w:r w:rsidRPr="00B80B51">
        <w:rPr>
          <w:rFonts w:ascii="Times New Roman" w:hAnsi="Times New Roman"/>
          <w:sz w:val="22"/>
          <w:szCs w:val="22"/>
          <w:lang w:val="es-ES"/>
        </w:rPr>
        <w:t>Egipto, las tinieblas, la turbación. Sentados en las tinieblas</w:t>
      </w:r>
      <w:r w:rsidR="006E48CC">
        <w:rPr>
          <w:rFonts w:ascii="Times New Roman" w:hAnsi="Times New Roman"/>
          <w:sz w:val="22"/>
          <w:szCs w:val="22"/>
          <w:lang w:val="es-ES"/>
        </w:rPr>
        <w:t xml:space="preserve"> </w:t>
      </w:r>
      <w:r w:rsidRPr="00B80B51">
        <w:rPr>
          <w:rFonts w:ascii="Times New Roman" w:hAnsi="Times New Roman"/>
          <w:sz w:val="22"/>
          <w:szCs w:val="22"/>
          <w:lang w:val="es-ES"/>
        </w:rPr>
        <w:t>y en la sombra de la muerte, dolorosamente privados de lo</w:t>
      </w:r>
      <w:r w:rsidR="0058440D">
        <w:rPr>
          <w:rFonts w:ascii="Times New Roman" w:hAnsi="Times New Roman"/>
          <w:sz w:val="22"/>
          <w:szCs w:val="22"/>
          <w:lang w:val="es-ES"/>
        </w:rPr>
        <w:t>s</w:t>
      </w:r>
      <w:r w:rsidR="006E48CC">
        <w:rPr>
          <w:rFonts w:ascii="Times New Roman" w:hAnsi="Times New Roman"/>
          <w:sz w:val="22"/>
          <w:szCs w:val="22"/>
          <w:lang w:val="es-ES"/>
        </w:rPr>
        <w:t xml:space="preserve"> </w:t>
      </w:r>
      <w:r w:rsidRPr="00B80B51">
        <w:rPr>
          <w:rFonts w:ascii="Times New Roman" w:hAnsi="Times New Roman"/>
          <w:sz w:val="22"/>
          <w:szCs w:val="22"/>
          <w:lang w:val="es-ES"/>
        </w:rPr>
        <w:t>goces antes saboreados, prisioneros y cargados de cadenas</w:t>
      </w:r>
      <w:r w:rsidR="006E48CC">
        <w:rPr>
          <w:rFonts w:ascii="Times New Roman" w:hAnsi="Times New Roman"/>
          <w:sz w:val="22"/>
          <w:szCs w:val="22"/>
          <w:lang w:val="es-ES"/>
        </w:rPr>
        <w:t xml:space="preserve"> </w:t>
      </w:r>
      <w:r w:rsidR="001543AD">
        <w:rPr>
          <w:rFonts w:ascii="Times New Roman" w:hAnsi="Times New Roman"/>
          <w:sz w:val="22"/>
          <w:szCs w:val="22"/>
          <w:lang w:val="es-ES"/>
        </w:rPr>
        <w:t>–</w:t>
      </w:r>
      <w:r w:rsidRPr="00B80B51">
        <w:rPr>
          <w:rFonts w:ascii="Times New Roman" w:hAnsi="Times New Roman"/>
          <w:sz w:val="22"/>
          <w:szCs w:val="22"/>
          <w:lang w:val="es-ES"/>
        </w:rPr>
        <w:t>las</w:t>
      </w:r>
      <w:r w:rsidR="001543AD">
        <w:rPr>
          <w:rFonts w:ascii="Times New Roman" w:hAnsi="Times New Roman"/>
          <w:sz w:val="22"/>
          <w:szCs w:val="22"/>
          <w:lang w:val="es-ES"/>
        </w:rPr>
        <w:t xml:space="preserve"> </w:t>
      </w:r>
      <w:r w:rsidRPr="00B80B51">
        <w:rPr>
          <w:rFonts w:ascii="Times New Roman" w:hAnsi="Times New Roman"/>
          <w:sz w:val="22"/>
          <w:szCs w:val="22"/>
          <w:lang w:val="es-ES"/>
        </w:rPr>
        <w:t>de la dureza del propio corazón</w:t>
      </w:r>
      <w:r w:rsidR="005B3C79">
        <w:rPr>
          <w:rStyle w:val="Refdenotaalpie"/>
          <w:rFonts w:ascii="Times New Roman" w:hAnsi="Times New Roman"/>
          <w:sz w:val="22"/>
          <w:szCs w:val="22"/>
          <w:lang w:val="es-ES"/>
        </w:rPr>
        <w:footnoteReference w:id="107"/>
      </w:r>
      <w:r w:rsidR="006E48CC">
        <w:rPr>
          <w:rFonts w:ascii="Times New Roman" w:hAnsi="Times New Roman"/>
          <w:sz w:val="22"/>
          <w:szCs w:val="22"/>
          <w:lang w:val="es-ES"/>
        </w:rPr>
        <w:t xml:space="preserve"> </w:t>
      </w:r>
      <w:r w:rsidR="001543AD">
        <w:rPr>
          <w:rFonts w:ascii="Times New Roman" w:hAnsi="Times New Roman"/>
          <w:sz w:val="22"/>
          <w:szCs w:val="22"/>
          <w:lang w:val="es-ES"/>
        </w:rPr>
        <w:t>–</w:t>
      </w:r>
      <w:r w:rsidRPr="00B80B51">
        <w:rPr>
          <w:rFonts w:ascii="Times New Roman" w:hAnsi="Times New Roman"/>
          <w:sz w:val="22"/>
          <w:szCs w:val="22"/>
          <w:lang w:val="es-ES"/>
        </w:rPr>
        <w:t xml:space="preserve"> es</w:t>
      </w:r>
      <w:r w:rsidR="001543AD">
        <w:rPr>
          <w:rFonts w:ascii="Times New Roman" w:hAnsi="Times New Roman"/>
          <w:sz w:val="22"/>
          <w:szCs w:val="22"/>
          <w:lang w:val="es-ES"/>
        </w:rPr>
        <w:t xml:space="preserve"> </w:t>
      </w:r>
      <w:r w:rsidRPr="00B80B51">
        <w:rPr>
          <w:rFonts w:ascii="Times New Roman" w:hAnsi="Times New Roman"/>
          <w:sz w:val="22"/>
          <w:szCs w:val="22"/>
          <w:lang w:val="es-ES"/>
        </w:rPr>
        <w:t>necesario llamar</w:t>
      </w:r>
      <w:r w:rsidR="0058440D">
        <w:rPr>
          <w:rFonts w:ascii="Times New Roman" w:hAnsi="Times New Roman"/>
          <w:sz w:val="22"/>
          <w:szCs w:val="22"/>
          <w:lang w:val="es-ES"/>
        </w:rPr>
        <w:t xml:space="preserve"> </w:t>
      </w:r>
      <w:r w:rsidRPr="00B80B51">
        <w:rPr>
          <w:rFonts w:ascii="Times New Roman" w:hAnsi="Times New Roman"/>
          <w:sz w:val="22"/>
          <w:szCs w:val="22"/>
          <w:lang w:val="es-ES"/>
        </w:rPr>
        <w:t>al Señor en la tribulación y Él nos librará de nuestras angustias.</w:t>
      </w:r>
    </w:p>
    <w:p w14:paraId="3F5E95E4" w14:textId="77777777" w:rsidR="00B80B51" w:rsidRDefault="00B80B51" w:rsidP="00B80B51">
      <w:pPr>
        <w:autoSpaceDE w:val="0"/>
        <w:autoSpaceDN w:val="0"/>
        <w:adjustRightInd w:val="0"/>
        <w:ind w:firstLine="284"/>
        <w:jc w:val="both"/>
        <w:rPr>
          <w:rFonts w:ascii="Times New Roman" w:hAnsi="Times New Roman"/>
          <w:sz w:val="22"/>
          <w:szCs w:val="22"/>
          <w:lang w:val="es-ES"/>
        </w:rPr>
      </w:pPr>
      <w:r w:rsidRPr="00B80B51">
        <w:rPr>
          <w:rFonts w:ascii="Times New Roman" w:hAnsi="Times New Roman"/>
          <w:sz w:val="22"/>
          <w:szCs w:val="22"/>
          <w:lang w:val="es-ES"/>
        </w:rPr>
        <w:t>En efecto, la luz de su consuelo disipará las tinieblas de la</w:t>
      </w:r>
      <w:r w:rsidR="0058440D">
        <w:rPr>
          <w:rFonts w:ascii="Times New Roman" w:hAnsi="Times New Roman"/>
          <w:sz w:val="22"/>
          <w:szCs w:val="22"/>
          <w:lang w:val="es-ES"/>
        </w:rPr>
        <w:t xml:space="preserve"> </w:t>
      </w:r>
      <w:r w:rsidRPr="00B80B51">
        <w:rPr>
          <w:rFonts w:ascii="Times New Roman" w:hAnsi="Times New Roman"/>
          <w:sz w:val="22"/>
          <w:szCs w:val="22"/>
          <w:lang w:val="es-ES"/>
        </w:rPr>
        <w:t>tentación y la gracia de la compunción interna romperá los</w:t>
      </w:r>
      <w:r w:rsidR="0058440D">
        <w:rPr>
          <w:rFonts w:ascii="Times New Roman" w:hAnsi="Times New Roman"/>
          <w:sz w:val="22"/>
          <w:szCs w:val="22"/>
          <w:lang w:val="es-ES"/>
        </w:rPr>
        <w:t xml:space="preserve"> </w:t>
      </w:r>
      <w:r w:rsidRPr="00B80B51">
        <w:rPr>
          <w:rFonts w:ascii="Times New Roman" w:hAnsi="Times New Roman"/>
          <w:sz w:val="22"/>
          <w:szCs w:val="22"/>
          <w:lang w:val="es-ES"/>
        </w:rPr>
        <w:t>nudos de la dureza interior. Calmada la tempestad nos</w:t>
      </w:r>
      <w:r w:rsidR="0058440D">
        <w:rPr>
          <w:rFonts w:ascii="Times New Roman" w:hAnsi="Times New Roman"/>
          <w:sz w:val="22"/>
          <w:szCs w:val="22"/>
          <w:lang w:val="es-ES"/>
        </w:rPr>
        <w:t xml:space="preserve"> </w:t>
      </w:r>
      <w:r w:rsidRPr="00B80B51">
        <w:rPr>
          <w:rFonts w:ascii="Times New Roman" w:hAnsi="Times New Roman"/>
          <w:sz w:val="22"/>
          <w:szCs w:val="22"/>
          <w:lang w:val="es-ES"/>
        </w:rPr>
        <w:t>precederá en Nazaret, para que allí, entre las flores de las</w:t>
      </w:r>
      <w:r w:rsidR="0058440D">
        <w:rPr>
          <w:rFonts w:ascii="Times New Roman" w:hAnsi="Times New Roman"/>
          <w:sz w:val="22"/>
          <w:szCs w:val="22"/>
          <w:lang w:val="es-ES"/>
        </w:rPr>
        <w:t xml:space="preserve"> </w:t>
      </w:r>
      <w:r w:rsidRPr="00B80B51">
        <w:rPr>
          <w:rFonts w:ascii="Times New Roman" w:hAnsi="Times New Roman"/>
          <w:sz w:val="22"/>
          <w:szCs w:val="22"/>
          <w:lang w:val="es-ES"/>
        </w:rPr>
        <w:t>Escrituras y los frutos de las virtudes, podamos crecer bajo</w:t>
      </w:r>
      <w:r w:rsidR="0058440D">
        <w:rPr>
          <w:rFonts w:ascii="Times New Roman" w:hAnsi="Times New Roman"/>
          <w:sz w:val="22"/>
          <w:szCs w:val="22"/>
          <w:lang w:val="es-ES"/>
        </w:rPr>
        <w:t xml:space="preserve"> </w:t>
      </w:r>
      <w:r w:rsidRPr="00B80B51">
        <w:rPr>
          <w:rFonts w:ascii="Times New Roman" w:hAnsi="Times New Roman"/>
          <w:sz w:val="22"/>
          <w:szCs w:val="22"/>
          <w:lang w:val="es-ES"/>
        </w:rPr>
        <w:t>la dirección de los ancianos y gozar de las delicias del duodéc</w:t>
      </w:r>
      <w:r w:rsidR="00265A63">
        <w:rPr>
          <w:rFonts w:ascii="Times New Roman" w:hAnsi="Times New Roman"/>
          <w:sz w:val="22"/>
          <w:szCs w:val="22"/>
          <w:lang w:val="es-ES"/>
        </w:rPr>
        <w:t>imo año</w:t>
      </w:r>
      <w:r w:rsidRPr="00B80B51">
        <w:rPr>
          <w:rFonts w:ascii="Times New Roman" w:hAnsi="Times New Roman"/>
          <w:sz w:val="22"/>
          <w:szCs w:val="22"/>
          <w:lang w:val="es-ES"/>
        </w:rPr>
        <w:t>.</w:t>
      </w:r>
      <w:r w:rsidR="005B3C79">
        <w:rPr>
          <w:rStyle w:val="Refdenotaalpie"/>
          <w:rFonts w:ascii="Times New Roman" w:hAnsi="Times New Roman"/>
          <w:sz w:val="22"/>
          <w:szCs w:val="22"/>
          <w:lang w:val="es-ES"/>
        </w:rPr>
        <w:footnoteReference w:id="108"/>
      </w:r>
      <w:r w:rsidRPr="00B80B51">
        <w:rPr>
          <w:rFonts w:ascii="Times New Roman" w:hAnsi="Times New Roman"/>
          <w:sz w:val="22"/>
          <w:szCs w:val="22"/>
          <w:lang w:val="es-ES"/>
        </w:rPr>
        <w:t xml:space="preserve"> Porque así como Jesús </w:t>
      </w:r>
      <w:r w:rsidRPr="00B80B51">
        <w:rPr>
          <w:rFonts w:ascii="Times New Roman" w:hAnsi="Times New Roman"/>
          <w:sz w:val="22"/>
          <w:szCs w:val="22"/>
          <w:lang w:val="es-ES"/>
        </w:rPr>
        <w:lastRenderedPageBreak/>
        <w:t>es concebido y nace en</w:t>
      </w:r>
      <w:r w:rsidR="0058440D">
        <w:rPr>
          <w:rFonts w:ascii="Times New Roman" w:hAnsi="Times New Roman"/>
          <w:sz w:val="22"/>
          <w:szCs w:val="22"/>
          <w:lang w:val="es-ES"/>
        </w:rPr>
        <w:t xml:space="preserve"> </w:t>
      </w:r>
      <w:r w:rsidRPr="00B80B51">
        <w:rPr>
          <w:rFonts w:ascii="Times New Roman" w:hAnsi="Times New Roman"/>
          <w:sz w:val="22"/>
          <w:szCs w:val="22"/>
          <w:lang w:val="es-ES"/>
        </w:rPr>
        <w:t>nosotros, también se desarrolla y fortifica en nosotros hasta</w:t>
      </w:r>
      <w:r w:rsidR="0058440D">
        <w:rPr>
          <w:rFonts w:ascii="Times New Roman" w:hAnsi="Times New Roman"/>
          <w:sz w:val="22"/>
          <w:szCs w:val="22"/>
          <w:lang w:val="es-ES"/>
        </w:rPr>
        <w:t xml:space="preserve"> </w:t>
      </w:r>
      <w:r w:rsidRPr="00B80B51">
        <w:rPr>
          <w:rFonts w:ascii="Times New Roman" w:hAnsi="Times New Roman"/>
          <w:sz w:val="22"/>
          <w:szCs w:val="22"/>
          <w:lang w:val="es-ES"/>
        </w:rPr>
        <w:t>que lleguemos todos a la perfección del adulto, en la medida</w:t>
      </w:r>
      <w:r w:rsidR="0058440D">
        <w:rPr>
          <w:rFonts w:ascii="Times New Roman" w:hAnsi="Times New Roman"/>
          <w:sz w:val="22"/>
          <w:szCs w:val="22"/>
          <w:lang w:val="es-ES"/>
        </w:rPr>
        <w:t xml:space="preserve"> </w:t>
      </w:r>
      <w:r w:rsidRPr="00B80B51">
        <w:rPr>
          <w:rFonts w:ascii="Times New Roman" w:hAnsi="Times New Roman"/>
          <w:sz w:val="22"/>
          <w:szCs w:val="22"/>
          <w:lang w:val="es-ES"/>
        </w:rPr>
        <w:t>de la plenitud de la edad de Cristo.</w:t>
      </w:r>
      <w:r w:rsidR="005B3C79">
        <w:rPr>
          <w:rStyle w:val="Refdenotaalpie"/>
          <w:rFonts w:ascii="Times New Roman" w:hAnsi="Times New Roman"/>
          <w:sz w:val="22"/>
          <w:szCs w:val="22"/>
          <w:lang w:val="es-ES"/>
        </w:rPr>
        <w:footnoteReference w:id="109"/>
      </w:r>
    </w:p>
    <w:p w14:paraId="2AA92D50" w14:textId="77777777" w:rsidR="00B87D00" w:rsidRDefault="00B87D00" w:rsidP="00E851BC">
      <w:pPr>
        <w:autoSpaceDE w:val="0"/>
        <w:autoSpaceDN w:val="0"/>
        <w:adjustRightInd w:val="0"/>
        <w:ind w:firstLine="284"/>
        <w:jc w:val="both"/>
        <w:rPr>
          <w:rFonts w:ascii="Times New Roman" w:hAnsi="Times New Roman"/>
          <w:sz w:val="22"/>
          <w:szCs w:val="22"/>
          <w:lang w:val="es-ES"/>
        </w:rPr>
      </w:pPr>
    </w:p>
    <w:p w14:paraId="373C159A" w14:textId="77777777" w:rsidR="00936E00" w:rsidRDefault="00936E00" w:rsidP="00E851BC">
      <w:pPr>
        <w:autoSpaceDE w:val="0"/>
        <w:autoSpaceDN w:val="0"/>
        <w:adjustRightInd w:val="0"/>
        <w:ind w:firstLine="284"/>
        <w:jc w:val="both"/>
        <w:rPr>
          <w:rFonts w:ascii="Times New Roman" w:hAnsi="Times New Roman"/>
          <w:sz w:val="22"/>
          <w:szCs w:val="22"/>
          <w:lang w:val="es-ES"/>
        </w:rPr>
      </w:pPr>
    </w:p>
    <w:p w14:paraId="17158FFC" w14:textId="77777777" w:rsidR="00265A63" w:rsidRPr="004F214C" w:rsidRDefault="00265A63" w:rsidP="00265A63">
      <w:pPr>
        <w:autoSpaceDE w:val="0"/>
        <w:autoSpaceDN w:val="0"/>
        <w:adjustRightInd w:val="0"/>
        <w:ind w:firstLine="284"/>
        <w:jc w:val="center"/>
        <w:rPr>
          <w:rFonts w:ascii="Times New Roman" w:hAnsi="Times New Roman"/>
          <w:sz w:val="20"/>
          <w:szCs w:val="20"/>
          <w:lang w:val="es-ES"/>
        </w:rPr>
      </w:pPr>
      <w:r w:rsidRPr="00265A63">
        <w:rPr>
          <w:rFonts w:ascii="Times New Roman" w:hAnsi="Times New Roman"/>
          <w:sz w:val="20"/>
          <w:szCs w:val="20"/>
          <w:lang w:val="es-ES"/>
        </w:rPr>
        <w:t>II.</w:t>
      </w:r>
      <w:r>
        <w:rPr>
          <w:rFonts w:ascii="Times New Roman" w:hAnsi="Times New Roman"/>
          <w:sz w:val="22"/>
          <w:szCs w:val="22"/>
          <w:lang w:val="es-ES"/>
        </w:rPr>
        <w:t xml:space="preserve">  J</w:t>
      </w:r>
      <w:r w:rsidRPr="004F214C">
        <w:rPr>
          <w:rFonts w:ascii="Times New Roman" w:hAnsi="Times New Roman"/>
          <w:sz w:val="20"/>
          <w:szCs w:val="20"/>
          <w:lang w:val="es-ES"/>
        </w:rPr>
        <w:t xml:space="preserve">ESUS EN </w:t>
      </w:r>
      <w:r>
        <w:rPr>
          <w:rFonts w:ascii="Times New Roman" w:hAnsi="Times New Roman"/>
          <w:sz w:val="22"/>
          <w:szCs w:val="22"/>
          <w:lang w:val="es-ES"/>
        </w:rPr>
        <w:t>J</w:t>
      </w:r>
      <w:r w:rsidRPr="004F214C">
        <w:rPr>
          <w:rFonts w:ascii="Times New Roman" w:hAnsi="Times New Roman"/>
          <w:sz w:val="20"/>
          <w:szCs w:val="20"/>
          <w:lang w:val="es-ES"/>
        </w:rPr>
        <w:t>ERUSALEN</w:t>
      </w:r>
    </w:p>
    <w:p w14:paraId="314184A0" w14:textId="77777777" w:rsidR="00265A63" w:rsidRDefault="00265A63" w:rsidP="00E851BC">
      <w:pPr>
        <w:autoSpaceDE w:val="0"/>
        <w:autoSpaceDN w:val="0"/>
        <w:adjustRightInd w:val="0"/>
        <w:ind w:firstLine="284"/>
        <w:jc w:val="both"/>
        <w:rPr>
          <w:rFonts w:ascii="Times New Roman" w:hAnsi="Times New Roman"/>
          <w:sz w:val="22"/>
          <w:szCs w:val="22"/>
          <w:lang w:val="es-ES"/>
        </w:rPr>
      </w:pPr>
    </w:p>
    <w:p w14:paraId="3989ABF1" w14:textId="77777777" w:rsidR="004F214C" w:rsidRDefault="004F214C" w:rsidP="004F214C">
      <w:pPr>
        <w:autoSpaceDE w:val="0"/>
        <w:autoSpaceDN w:val="0"/>
        <w:adjustRightInd w:val="0"/>
        <w:ind w:firstLine="284"/>
        <w:jc w:val="both"/>
        <w:rPr>
          <w:rFonts w:ascii="Times New Roman" w:hAnsi="Times New Roman"/>
          <w:sz w:val="22"/>
          <w:szCs w:val="22"/>
          <w:lang w:val="es-ES"/>
        </w:rPr>
      </w:pPr>
      <w:r w:rsidRPr="004F214C">
        <w:rPr>
          <w:rFonts w:ascii="Times New Roman" w:hAnsi="Times New Roman"/>
          <w:sz w:val="22"/>
          <w:szCs w:val="22"/>
          <w:lang w:val="es-ES"/>
        </w:rPr>
        <w:t xml:space="preserve">l. </w:t>
      </w:r>
      <w:r w:rsidR="0058440D">
        <w:rPr>
          <w:rFonts w:ascii="Times New Roman" w:hAnsi="Times New Roman"/>
          <w:sz w:val="22"/>
          <w:szCs w:val="22"/>
          <w:lang w:val="es-ES"/>
        </w:rPr>
        <w:t xml:space="preserve"> </w:t>
      </w:r>
      <w:r w:rsidRPr="004F214C">
        <w:rPr>
          <w:rFonts w:ascii="Times New Roman" w:hAnsi="Times New Roman"/>
          <w:sz w:val="22"/>
          <w:szCs w:val="22"/>
          <w:lang w:val="es-ES"/>
        </w:rPr>
        <w:t>Cuando Jesús hubo cumplido los doce años, subieron a</w:t>
      </w:r>
      <w:r w:rsidR="0058440D">
        <w:rPr>
          <w:rFonts w:ascii="Times New Roman" w:hAnsi="Times New Roman"/>
          <w:sz w:val="22"/>
          <w:szCs w:val="22"/>
          <w:lang w:val="es-ES"/>
        </w:rPr>
        <w:t xml:space="preserve"> </w:t>
      </w:r>
      <w:r w:rsidRPr="004F214C">
        <w:rPr>
          <w:rFonts w:ascii="Times New Roman" w:hAnsi="Times New Roman"/>
          <w:sz w:val="22"/>
          <w:szCs w:val="22"/>
          <w:lang w:val="es-ES"/>
        </w:rPr>
        <w:t>Jerusalén, según te</w:t>
      </w:r>
      <w:r w:rsidR="0058440D">
        <w:rPr>
          <w:rFonts w:ascii="Times New Roman" w:hAnsi="Times New Roman"/>
          <w:sz w:val="22"/>
          <w:szCs w:val="22"/>
          <w:lang w:val="es-ES"/>
        </w:rPr>
        <w:t>ní</w:t>
      </w:r>
      <w:r w:rsidRPr="004F214C">
        <w:rPr>
          <w:rFonts w:ascii="Times New Roman" w:hAnsi="Times New Roman"/>
          <w:sz w:val="22"/>
          <w:szCs w:val="22"/>
          <w:lang w:val="es-ES"/>
        </w:rPr>
        <w:t>an por costumbre en aquella fiesta. Cuando</w:t>
      </w:r>
      <w:r w:rsidR="0058440D">
        <w:rPr>
          <w:rFonts w:ascii="Times New Roman" w:hAnsi="Times New Roman"/>
          <w:sz w:val="22"/>
          <w:szCs w:val="22"/>
          <w:lang w:val="es-ES"/>
        </w:rPr>
        <w:t xml:space="preserve"> </w:t>
      </w:r>
      <w:r w:rsidRPr="004F214C">
        <w:rPr>
          <w:rFonts w:ascii="Times New Roman" w:hAnsi="Times New Roman"/>
          <w:sz w:val="22"/>
          <w:szCs w:val="22"/>
          <w:lang w:val="es-ES"/>
        </w:rPr>
        <w:t>volvieron, una vez que pasaron los días de la fiesta, se</w:t>
      </w:r>
      <w:r w:rsidR="0058440D">
        <w:rPr>
          <w:rFonts w:ascii="Times New Roman" w:hAnsi="Times New Roman"/>
          <w:sz w:val="22"/>
          <w:szCs w:val="22"/>
          <w:lang w:val="es-ES"/>
        </w:rPr>
        <w:t xml:space="preserve"> </w:t>
      </w:r>
      <w:r w:rsidRPr="004F214C">
        <w:rPr>
          <w:rFonts w:ascii="Times New Roman" w:hAnsi="Times New Roman"/>
          <w:sz w:val="22"/>
          <w:szCs w:val="22"/>
          <w:lang w:val="es-ES"/>
        </w:rPr>
        <w:t>quedó el Niño Jesús en Jerusalén</w:t>
      </w:r>
      <w:r w:rsidR="00E262D0">
        <w:rPr>
          <w:rFonts w:ascii="Times New Roman" w:hAnsi="Times New Roman"/>
          <w:sz w:val="22"/>
          <w:szCs w:val="22"/>
          <w:lang w:val="es-ES"/>
        </w:rPr>
        <w:t>.</w:t>
      </w:r>
      <w:r w:rsidR="00E262D0">
        <w:rPr>
          <w:rStyle w:val="Refdenotaalpie"/>
          <w:rFonts w:ascii="Times New Roman" w:hAnsi="Times New Roman"/>
          <w:sz w:val="22"/>
          <w:szCs w:val="22"/>
          <w:lang w:val="es-ES"/>
        </w:rPr>
        <w:footnoteReference w:id="110"/>
      </w:r>
      <w:r w:rsidR="0058440D">
        <w:rPr>
          <w:rFonts w:ascii="Times New Roman" w:hAnsi="Times New Roman"/>
          <w:sz w:val="22"/>
          <w:szCs w:val="22"/>
          <w:lang w:val="es-ES"/>
        </w:rPr>
        <w:t xml:space="preserve"> </w:t>
      </w:r>
      <w:r w:rsidRPr="004F214C">
        <w:rPr>
          <w:rFonts w:ascii="Times New Roman" w:hAnsi="Times New Roman"/>
          <w:sz w:val="22"/>
          <w:szCs w:val="22"/>
          <w:lang w:val="es-ES"/>
        </w:rPr>
        <w:t>Para que no se nos pase nada de la admirable suavidad de</w:t>
      </w:r>
      <w:r w:rsidR="0058440D">
        <w:rPr>
          <w:rFonts w:ascii="Times New Roman" w:hAnsi="Times New Roman"/>
          <w:sz w:val="22"/>
          <w:szCs w:val="22"/>
          <w:lang w:val="es-ES"/>
        </w:rPr>
        <w:t xml:space="preserve"> </w:t>
      </w:r>
      <w:r w:rsidRPr="004F214C">
        <w:rPr>
          <w:rFonts w:ascii="Times New Roman" w:hAnsi="Times New Roman"/>
          <w:sz w:val="22"/>
          <w:szCs w:val="22"/>
          <w:lang w:val="es-ES"/>
        </w:rPr>
        <w:t>esta historia, se ha de notar que los judíos, cuando subían el</w:t>
      </w:r>
      <w:r w:rsidR="0058440D">
        <w:rPr>
          <w:rFonts w:ascii="Times New Roman" w:hAnsi="Times New Roman"/>
          <w:sz w:val="22"/>
          <w:szCs w:val="22"/>
          <w:lang w:val="es-ES"/>
        </w:rPr>
        <w:t xml:space="preserve"> </w:t>
      </w:r>
      <w:r w:rsidRPr="004F214C">
        <w:rPr>
          <w:rFonts w:ascii="Times New Roman" w:hAnsi="Times New Roman"/>
          <w:sz w:val="22"/>
          <w:szCs w:val="22"/>
          <w:lang w:val="es-ES"/>
        </w:rPr>
        <w:t>día de la fiesta, tenían la costumbre de caminar en grupos,</w:t>
      </w:r>
      <w:r w:rsidR="0058440D">
        <w:rPr>
          <w:rFonts w:ascii="Times New Roman" w:hAnsi="Times New Roman"/>
          <w:sz w:val="22"/>
          <w:szCs w:val="22"/>
          <w:lang w:val="es-ES"/>
        </w:rPr>
        <w:t xml:space="preserve"> </w:t>
      </w:r>
      <w:r w:rsidRPr="004F214C">
        <w:rPr>
          <w:rFonts w:ascii="Times New Roman" w:hAnsi="Times New Roman"/>
          <w:sz w:val="22"/>
          <w:szCs w:val="22"/>
          <w:lang w:val="es-ES"/>
        </w:rPr>
        <w:t>por una parte los hombres y por otra las mujeres, para precaver</w:t>
      </w:r>
      <w:r w:rsidR="0058440D">
        <w:rPr>
          <w:rFonts w:ascii="Times New Roman" w:hAnsi="Times New Roman"/>
          <w:sz w:val="22"/>
          <w:szCs w:val="22"/>
          <w:lang w:val="es-ES"/>
        </w:rPr>
        <w:t xml:space="preserve"> </w:t>
      </w:r>
      <w:r w:rsidRPr="004F214C">
        <w:rPr>
          <w:rFonts w:ascii="Times New Roman" w:hAnsi="Times New Roman"/>
          <w:sz w:val="22"/>
          <w:szCs w:val="22"/>
          <w:lang w:val="es-ES"/>
        </w:rPr>
        <w:t>toda contaminación. La ley divina, en efecto, prescribía</w:t>
      </w:r>
      <w:r w:rsidR="0058440D">
        <w:rPr>
          <w:rFonts w:ascii="Times New Roman" w:hAnsi="Times New Roman"/>
          <w:sz w:val="22"/>
          <w:szCs w:val="22"/>
          <w:lang w:val="es-ES"/>
        </w:rPr>
        <w:t xml:space="preserve"> </w:t>
      </w:r>
      <w:r w:rsidRPr="004F214C">
        <w:rPr>
          <w:rFonts w:ascii="Times New Roman" w:hAnsi="Times New Roman"/>
          <w:sz w:val="22"/>
          <w:szCs w:val="22"/>
          <w:lang w:val="es-ES"/>
        </w:rPr>
        <w:t>que sólo los puros pudiesen asistir a las solemnidades sagradas.</w:t>
      </w:r>
      <w:r w:rsidR="00AE51DF">
        <w:rPr>
          <w:rFonts w:ascii="Times New Roman" w:hAnsi="Times New Roman"/>
          <w:sz w:val="22"/>
          <w:szCs w:val="22"/>
          <w:lang w:val="es-ES"/>
        </w:rPr>
        <w:t xml:space="preserve"> </w:t>
      </w:r>
      <w:r w:rsidRPr="004F214C">
        <w:rPr>
          <w:rFonts w:ascii="Times New Roman" w:hAnsi="Times New Roman"/>
          <w:sz w:val="22"/>
          <w:szCs w:val="22"/>
          <w:lang w:val="es-ES"/>
        </w:rPr>
        <w:t>Por lo tanto nos es lícito pensar que, durante aquel viaje, el</w:t>
      </w:r>
      <w:r w:rsidR="00AE51DF">
        <w:rPr>
          <w:rFonts w:ascii="Times New Roman" w:hAnsi="Times New Roman"/>
          <w:sz w:val="22"/>
          <w:szCs w:val="22"/>
          <w:lang w:val="es-ES"/>
        </w:rPr>
        <w:t xml:space="preserve"> </w:t>
      </w:r>
      <w:r w:rsidRPr="004F214C">
        <w:rPr>
          <w:rFonts w:ascii="Times New Roman" w:hAnsi="Times New Roman"/>
          <w:sz w:val="22"/>
          <w:szCs w:val="22"/>
          <w:lang w:val="es-ES"/>
        </w:rPr>
        <w:t>Niño Jesús regalaba con la dulzura de su presencia unas veces</w:t>
      </w:r>
      <w:r w:rsidR="00AE51DF">
        <w:rPr>
          <w:rFonts w:ascii="Times New Roman" w:hAnsi="Times New Roman"/>
          <w:sz w:val="22"/>
          <w:szCs w:val="22"/>
          <w:lang w:val="es-ES"/>
        </w:rPr>
        <w:t xml:space="preserve"> a</w:t>
      </w:r>
      <w:r w:rsidRPr="004F214C">
        <w:rPr>
          <w:rFonts w:ascii="Times New Roman" w:hAnsi="Times New Roman"/>
          <w:sz w:val="22"/>
          <w:szCs w:val="22"/>
          <w:lang w:val="es-ES"/>
        </w:rPr>
        <w:t xml:space="preserve"> su padre y los hombres que iban con él. y otras a s</w:t>
      </w:r>
      <w:r w:rsidR="00AE51DF">
        <w:rPr>
          <w:rFonts w:ascii="Times New Roman" w:hAnsi="Times New Roman"/>
          <w:sz w:val="22"/>
          <w:szCs w:val="22"/>
          <w:lang w:val="es-ES"/>
        </w:rPr>
        <w:t>u M</w:t>
      </w:r>
      <w:r w:rsidRPr="004F214C">
        <w:rPr>
          <w:rFonts w:ascii="Times New Roman" w:hAnsi="Times New Roman"/>
          <w:sz w:val="22"/>
          <w:szCs w:val="22"/>
          <w:lang w:val="es-ES"/>
        </w:rPr>
        <w:t>adr</w:t>
      </w:r>
      <w:r w:rsidR="00AE51DF">
        <w:rPr>
          <w:rFonts w:ascii="Times New Roman" w:hAnsi="Times New Roman"/>
          <w:sz w:val="22"/>
          <w:szCs w:val="22"/>
          <w:lang w:val="es-ES"/>
        </w:rPr>
        <w:t xml:space="preserve">e </w:t>
      </w:r>
      <w:r w:rsidRPr="004F214C">
        <w:rPr>
          <w:rFonts w:ascii="Times New Roman" w:hAnsi="Times New Roman"/>
          <w:sz w:val="22"/>
          <w:szCs w:val="22"/>
          <w:lang w:val="es-ES"/>
        </w:rPr>
        <w:t>y las mujeres que la acompañaban.</w:t>
      </w:r>
    </w:p>
    <w:p w14:paraId="719610C4" w14:textId="77777777" w:rsidR="00AE51DF" w:rsidRPr="004F214C" w:rsidRDefault="00AE51DF" w:rsidP="004F214C">
      <w:pPr>
        <w:autoSpaceDE w:val="0"/>
        <w:autoSpaceDN w:val="0"/>
        <w:adjustRightInd w:val="0"/>
        <w:ind w:firstLine="284"/>
        <w:jc w:val="both"/>
        <w:rPr>
          <w:rFonts w:ascii="Times New Roman" w:hAnsi="Times New Roman"/>
          <w:sz w:val="22"/>
          <w:szCs w:val="22"/>
          <w:lang w:val="es-ES"/>
        </w:rPr>
      </w:pPr>
    </w:p>
    <w:p w14:paraId="250E35B4" w14:textId="77777777" w:rsidR="004F214C" w:rsidRPr="004F214C" w:rsidRDefault="004F214C" w:rsidP="004F214C">
      <w:pPr>
        <w:autoSpaceDE w:val="0"/>
        <w:autoSpaceDN w:val="0"/>
        <w:adjustRightInd w:val="0"/>
        <w:ind w:firstLine="284"/>
        <w:jc w:val="both"/>
        <w:rPr>
          <w:rFonts w:ascii="Times New Roman" w:hAnsi="Times New Roman"/>
          <w:sz w:val="22"/>
          <w:szCs w:val="22"/>
          <w:lang w:val="es-ES"/>
        </w:rPr>
      </w:pPr>
      <w:r w:rsidRPr="004F214C">
        <w:rPr>
          <w:rFonts w:ascii="Times New Roman" w:hAnsi="Times New Roman"/>
          <w:sz w:val="22"/>
          <w:szCs w:val="22"/>
          <w:lang w:val="es-ES"/>
        </w:rPr>
        <w:t>2.</w:t>
      </w:r>
      <w:r w:rsidR="00AE51DF">
        <w:rPr>
          <w:rFonts w:ascii="Times New Roman" w:hAnsi="Times New Roman"/>
          <w:sz w:val="22"/>
          <w:szCs w:val="22"/>
          <w:lang w:val="es-ES"/>
        </w:rPr>
        <w:t xml:space="preserve"> </w:t>
      </w:r>
      <w:r w:rsidRPr="004F214C">
        <w:rPr>
          <w:rFonts w:ascii="Times New Roman" w:hAnsi="Times New Roman"/>
          <w:sz w:val="22"/>
          <w:szCs w:val="22"/>
          <w:lang w:val="es-ES"/>
        </w:rPr>
        <w:t xml:space="preserve"> Imaginémonos, pues, cuál sería la felicidad de aquellos a</w:t>
      </w:r>
      <w:r w:rsidR="00AE51DF">
        <w:rPr>
          <w:rFonts w:ascii="Times New Roman" w:hAnsi="Times New Roman"/>
          <w:sz w:val="22"/>
          <w:szCs w:val="22"/>
          <w:lang w:val="es-ES"/>
        </w:rPr>
        <w:t xml:space="preserve"> </w:t>
      </w:r>
      <w:r w:rsidRPr="004F214C">
        <w:rPr>
          <w:rFonts w:ascii="Times New Roman" w:hAnsi="Times New Roman"/>
          <w:sz w:val="22"/>
          <w:szCs w:val="22"/>
          <w:lang w:val="es-ES"/>
        </w:rPr>
        <w:t>quienes fue dado contemplar durante tantos días su rostro; oír</w:t>
      </w:r>
      <w:r w:rsidR="00AE51DF">
        <w:rPr>
          <w:rFonts w:ascii="Times New Roman" w:hAnsi="Times New Roman"/>
          <w:sz w:val="22"/>
          <w:szCs w:val="22"/>
          <w:lang w:val="es-ES"/>
        </w:rPr>
        <w:t xml:space="preserve"> </w:t>
      </w:r>
      <w:r w:rsidRPr="004F214C">
        <w:rPr>
          <w:rFonts w:ascii="Times New Roman" w:hAnsi="Times New Roman"/>
          <w:sz w:val="22"/>
          <w:szCs w:val="22"/>
          <w:lang w:val="es-ES"/>
        </w:rPr>
        <w:t>sus melifluas palabras; observar en el hombre niño señales y</w:t>
      </w:r>
      <w:r w:rsidR="00AE51DF">
        <w:rPr>
          <w:rFonts w:ascii="Times New Roman" w:hAnsi="Times New Roman"/>
          <w:sz w:val="22"/>
          <w:szCs w:val="22"/>
          <w:lang w:val="es-ES"/>
        </w:rPr>
        <w:t xml:space="preserve"> </w:t>
      </w:r>
      <w:r w:rsidRPr="004F214C">
        <w:rPr>
          <w:rFonts w:ascii="Times New Roman" w:hAnsi="Times New Roman"/>
          <w:sz w:val="22"/>
          <w:szCs w:val="22"/>
          <w:lang w:val="es-ES"/>
        </w:rPr>
        <w:t>destellos de una virtud celestial: mezclar en sus conversaciones</w:t>
      </w:r>
      <w:r w:rsidR="00AE51DF">
        <w:rPr>
          <w:rFonts w:ascii="Times New Roman" w:hAnsi="Times New Roman"/>
          <w:sz w:val="22"/>
          <w:szCs w:val="22"/>
          <w:lang w:val="es-ES"/>
        </w:rPr>
        <w:t xml:space="preserve"> </w:t>
      </w:r>
      <w:r w:rsidRPr="004F214C">
        <w:rPr>
          <w:rFonts w:ascii="Times New Roman" w:hAnsi="Times New Roman"/>
          <w:sz w:val="22"/>
          <w:szCs w:val="22"/>
          <w:lang w:val="es-ES"/>
        </w:rPr>
        <w:t>el misterio</w:t>
      </w:r>
      <w:r w:rsidR="00AE51DF">
        <w:rPr>
          <w:rFonts w:ascii="Times New Roman" w:hAnsi="Times New Roman"/>
          <w:sz w:val="22"/>
          <w:szCs w:val="22"/>
          <w:lang w:val="es-ES"/>
        </w:rPr>
        <w:t xml:space="preserve"> d</w:t>
      </w:r>
      <w:r w:rsidRPr="004F214C">
        <w:rPr>
          <w:rFonts w:ascii="Times New Roman" w:hAnsi="Times New Roman"/>
          <w:sz w:val="22"/>
          <w:szCs w:val="22"/>
          <w:lang w:val="es-ES"/>
        </w:rPr>
        <w:t>e la sabiduría salvadora. Se sobrecogen los</w:t>
      </w:r>
      <w:r w:rsidR="00AE51DF">
        <w:rPr>
          <w:rFonts w:ascii="Times New Roman" w:hAnsi="Times New Roman"/>
          <w:sz w:val="22"/>
          <w:szCs w:val="22"/>
          <w:lang w:val="es-ES"/>
        </w:rPr>
        <w:t xml:space="preserve"> </w:t>
      </w:r>
      <w:r w:rsidRPr="004F214C">
        <w:rPr>
          <w:rFonts w:ascii="Times New Roman" w:hAnsi="Times New Roman"/>
          <w:sz w:val="22"/>
          <w:szCs w:val="22"/>
          <w:lang w:val="es-ES"/>
        </w:rPr>
        <w:t>hombres maduros, se admiran los jóvenes y los niños de su</w:t>
      </w:r>
      <w:r w:rsidR="00AE51DF">
        <w:rPr>
          <w:rFonts w:ascii="Times New Roman" w:hAnsi="Times New Roman"/>
          <w:sz w:val="22"/>
          <w:szCs w:val="22"/>
          <w:lang w:val="es-ES"/>
        </w:rPr>
        <w:t xml:space="preserve"> </w:t>
      </w:r>
      <w:r w:rsidRPr="004F214C">
        <w:rPr>
          <w:rFonts w:ascii="Times New Roman" w:hAnsi="Times New Roman"/>
          <w:sz w:val="22"/>
          <w:szCs w:val="22"/>
          <w:lang w:val="es-ES"/>
        </w:rPr>
        <w:t>edad se asombran ante la gravedad d</w:t>
      </w:r>
      <w:r w:rsidR="00AE51DF">
        <w:rPr>
          <w:rFonts w:ascii="Times New Roman" w:hAnsi="Times New Roman"/>
          <w:sz w:val="22"/>
          <w:szCs w:val="22"/>
          <w:lang w:val="es-ES"/>
        </w:rPr>
        <w:t>e</w:t>
      </w:r>
      <w:r w:rsidRPr="004F214C">
        <w:rPr>
          <w:rFonts w:ascii="Times New Roman" w:hAnsi="Times New Roman"/>
          <w:sz w:val="22"/>
          <w:szCs w:val="22"/>
          <w:lang w:val="es-ES"/>
        </w:rPr>
        <w:t xml:space="preserve"> su porte y el aplomo</w:t>
      </w:r>
      <w:r w:rsidR="00AE51DF">
        <w:rPr>
          <w:rFonts w:ascii="Times New Roman" w:hAnsi="Times New Roman"/>
          <w:sz w:val="22"/>
          <w:szCs w:val="22"/>
          <w:lang w:val="es-ES"/>
        </w:rPr>
        <w:t xml:space="preserve"> </w:t>
      </w:r>
      <w:r w:rsidRPr="004F214C">
        <w:rPr>
          <w:rFonts w:ascii="Times New Roman" w:hAnsi="Times New Roman"/>
          <w:sz w:val="22"/>
          <w:szCs w:val="22"/>
          <w:lang w:val="es-ES"/>
        </w:rPr>
        <w:t xml:space="preserve">de sus </w:t>
      </w:r>
      <w:r w:rsidR="00AE51DF">
        <w:rPr>
          <w:rFonts w:ascii="Times New Roman" w:hAnsi="Times New Roman"/>
          <w:sz w:val="22"/>
          <w:szCs w:val="22"/>
          <w:lang w:val="es-ES"/>
        </w:rPr>
        <w:t>p</w:t>
      </w:r>
      <w:r w:rsidRPr="004F214C">
        <w:rPr>
          <w:rFonts w:ascii="Times New Roman" w:hAnsi="Times New Roman"/>
          <w:sz w:val="22"/>
          <w:szCs w:val="22"/>
          <w:lang w:val="es-ES"/>
        </w:rPr>
        <w:t>alabras.</w:t>
      </w:r>
    </w:p>
    <w:p w14:paraId="2D2EEFAB" w14:textId="77777777" w:rsidR="004F214C" w:rsidRDefault="004F214C" w:rsidP="004F214C">
      <w:pPr>
        <w:autoSpaceDE w:val="0"/>
        <w:autoSpaceDN w:val="0"/>
        <w:adjustRightInd w:val="0"/>
        <w:ind w:firstLine="284"/>
        <w:jc w:val="both"/>
        <w:rPr>
          <w:rFonts w:ascii="Times New Roman" w:hAnsi="Times New Roman"/>
          <w:sz w:val="22"/>
          <w:szCs w:val="22"/>
          <w:lang w:val="es-ES"/>
        </w:rPr>
      </w:pPr>
      <w:r w:rsidRPr="004F214C">
        <w:rPr>
          <w:rFonts w:ascii="Times New Roman" w:hAnsi="Times New Roman"/>
          <w:sz w:val="22"/>
          <w:szCs w:val="22"/>
          <w:lang w:val="es-ES"/>
        </w:rPr>
        <w:t>Porque creo que su faz serena reflejaría de forma tan arrebatadora</w:t>
      </w:r>
      <w:r w:rsidR="00AE51DF">
        <w:rPr>
          <w:rFonts w:ascii="Times New Roman" w:hAnsi="Times New Roman"/>
          <w:sz w:val="22"/>
          <w:szCs w:val="22"/>
          <w:lang w:val="es-ES"/>
        </w:rPr>
        <w:t xml:space="preserve"> </w:t>
      </w:r>
      <w:r w:rsidRPr="004F214C">
        <w:rPr>
          <w:rFonts w:ascii="Times New Roman" w:hAnsi="Times New Roman"/>
          <w:sz w:val="22"/>
          <w:szCs w:val="22"/>
          <w:lang w:val="es-ES"/>
        </w:rPr>
        <w:t>la gracia del cielo que atraería todas las miradas,</w:t>
      </w:r>
      <w:r w:rsidR="009A5BFB">
        <w:rPr>
          <w:rFonts w:ascii="Times New Roman" w:hAnsi="Times New Roman"/>
          <w:sz w:val="22"/>
          <w:szCs w:val="22"/>
          <w:lang w:val="es-ES"/>
        </w:rPr>
        <w:t xml:space="preserve"> </w:t>
      </w:r>
      <w:r w:rsidRPr="004F214C">
        <w:rPr>
          <w:rFonts w:ascii="Times New Roman" w:hAnsi="Times New Roman"/>
          <w:sz w:val="22"/>
          <w:szCs w:val="22"/>
          <w:lang w:val="es-ES"/>
        </w:rPr>
        <w:t>afinaría el oído de todos y excitaría el amor. Contempla, te</w:t>
      </w:r>
      <w:r w:rsidR="009A5BFB">
        <w:rPr>
          <w:rFonts w:ascii="Times New Roman" w:hAnsi="Times New Roman"/>
          <w:sz w:val="22"/>
          <w:szCs w:val="22"/>
          <w:lang w:val="es-ES"/>
        </w:rPr>
        <w:t xml:space="preserve"> </w:t>
      </w:r>
      <w:r w:rsidRPr="004F214C">
        <w:rPr>
          <w:rFonts w:ascii="Times New Roman" w:hAnsi="Times New Roman"/>
          <w:sz w:val="22"/>
          <w:szCs w:val="22"/>
          <w:lang w:val="es-ES"/>
        </w:rPr>
        <w:t xml:space="preserve">ruego, </w:t>
      </w:r>
      <w:r w:rsidRPr="004F214C">
        <w:rPr>
          <w:rFonts w:ascii="Times New Roman" w:hAnsi="Times New Roman"/>
          <w:sz w:val="22"/>
          <w:szCs w:val="22"/>
          <w:lang w:val="es-ES"/>
        </w:rPr>
        <w:lastRenderedPageBreak/>
        <w:t>cómo se lo disputan, cómo cada cual intenta ganárselo;</w:t>
      </w:r>
      <w:r w:rsidR="009A5BFB">
        <w:rPr>
          <w:rFonts w:ascii="Times New Roman" w:hAnsi="Times New Roman"/>
          <w:sz w:val="22"/>
          <w:szCs w:val="22"/>
          <w:lang w:val="es-ES"/>
        </w:rPr>
        <w:t xml:space="preserve"> </w:t>
      </w:r>
      <w:r w:rsidRPr="004F214C">
        <w:rPr>
          <w:rFonts w:ascii="Times New Roman" w:hAnsi="Times New Roman"/>
          <w:sz w:val="22"/>
          <w:szCs w:val="22"/>
          <w:lang w:val="es-ES"/>
        </w:rPr>
        <w:t>los mayores lo besan, los jóvenes lo abrazan, los niños lo</w:t>
      </w:r>
      <w:r w:rsidR="009A5BFB">
        <w:rPr>
          <w:rFonts w:ascii="Times New Roman" w:hAnsi="Times New Roman"/>
          <w:sz w:val="22"/>
          <w:szCs w:val="22"/>
          <w:lang w:val="es-ES"/>
        </w:rPr>
        <w:t xml:space="preserve"> </w:t>
      </w:r>
      <w:r w:rsidRPr="004F214C">
        <w:rPr>
          <w:rFonts w:ascii="Times New Roman" w:hAnsi="Times New Roman"/>
          <w:sz w:val="22"/>
          <w:szCs w:val="22"/>
          <w:lang w:val="es-ES"/>
        </w:rPr>
        <w:t>obsequian. Los niños dejan correr sus lágrimas cuando los</w:t>
      </w:r>
      <w:r w:rsidR="009A5BFB">
        <w:rPr>
          <w:rFonts w:ascii="Times New Roman" w:hAnsi="Times New Roman"/>
          <w:sz w:val="22"/>
          <w:szCs w:val="22"/>
          <w:lang w:val="es-ES"/>
        </w:rPr>
        <w:t xml:space="preserve"> </w:t>
      </w:r>
      <w:r w:rsidRPr="004F214C">
        <w:rPr>
          <w:rFonts w:ascii="Times New Roman" w:hAnsi="Times New Roman"/>
          <w:sz w:val="22"/>
          <w:szCs w:val="22"/>
          <w:lang w:val="es-ES"/>
        </w:rPr>
        <w:t>hombres lo retienen. Las santas mujeres se quejan cuando se</w:t>
      </w:r>
      <w:r w:rsidR="009A5BFB">
        <w:rPr>
          <w:rFonts w:ascii="Times New Roman" w:hAnsi="Times New Roman"/>
          <w:sz w:val="22"/>
          <w:szCs w:val="22"/>
          <w:lang w:val="es-ES"/>
        </w:rPr>
        <w:t xml:space="preserve"> </w:t>
      </w:r>
      <w:r w:rsidRPr="004F214C">
        <w:rPr>
          <w:rFonts w:ascii="Times New Roman" w:hAnsi="Times New Roman"/>
          <w:sz w:val="22"/>
          <w:szCs w:val="22"/>
          <w:lang w:val="es-ES"/>
        </w:rPr>
        <w:t>entretiene un poco más con el padre y sus compañeros. Creo</w:t>
      </w:r>
      <w:r w:rsidR="009A5BFB">
        <w:rPr>
          <w:rFonts w:ascii="Times New Roman" w:hAnsi="Times New Roman"/>
          <w:sz w:val="22"/>
          <w:szCs w:val="22"/>
          <w:lang w:val="es-ES"/>
        </w:rPr>
        <w:t xml:space="preserve"> </w:t>
      </w:r>
      <w:r w:rsidRPr="004F214C">
        <w:rPr>
          <w:rFonts w:ascii="Times New Roman" w:hAnsi="Times New Roman"/>
          <w:sz w:val="22"/>
          <w:szCs w:val="22"/>
          <w:lang w:val="es-ES"/>
        </w:rPr>
        <w:t xml:space="preserve">que todos suspiraban desde lo más íntimo del corazón: </w:t>
      </w:r>
      <w:r w:rsidR="009A5BFB">
        <w:rPr>
          <w:rFonts w:ascii="Times New Roman" w:hAnsi="Times New Roman"/>
          <w:sz w:val="22"/>
          <w:szCs w:val="22"/>
          <w:lang w:val="es-ES"/>
        </w:rPr>
        <w:t>“</w:t>
      </w:r>
      <w:r w:rsidRPr="004F214C">
        <w:rPr>
          <w:rFonts w:ascii="Times New Roman" w:hAnsi="Times New Roman"/>
          <w:sz w:val="22"/>
          <w:szCs w:val="22"/>
          <w:lang w:val="es-ES"/>
        </w:rPr>
        <w:t>Béseme</w:t>
      </w:r>
      <w:r w:rsidR="009A5BFB">
        <w:rPr>
          <w:rFonts w:ascii="Times New Roman" w:hAnsi="Times New Roman"/>
          <w:sz w:val="22"/>
          <w:szCs w:val="22"/>
          <w:lang w:val="es-ES"/>
        </w:rPr>
        <w:t xml:space="preserve"> </w:t>
      </w:r>
      <w:r w:rsidRPr="004F214C">
        <w:rPr>
          <w:rFonts w:ascii="Times New Roman" w:hAnsi="Times New Roman"/>
          <w:sz w:val="22"/>
          <w:szCs w:val="22"/>
          <w:lang w:val="es-ES"/>
        </w:rPr>
        <w:t>con el beso de su boca</w:t>
      </w:r>
      <w:r w:rsidR="009A5BFB">
        <w:rPr>
          <w:rFonts w:ascii="Times New Roman" w:hAnsi="Times New Roman"/>
          <w:sz w:val="22"/>
          <w:szCs w:val="22"/>
          <w:lang w:val="es-ES"/>
        </w:rPr>
        <w:t>”.</w:t>
      </w:r>
      <w:r w:rsidR="009A5BFB">
        <w:rPr>
          <w:rStyle w:val="Refdenotaalpie"/>
          <w:rFonts w:ascii="Times New Roman" w:hAnsi="Times New Roman"/>
          <w:sz w:val="22"/>
          <w:szCs w:val="22"/>
          <w:lang w:val="es-ES"/>
        </w:rPr>
        <w:footnoteReference w:id="111"/>
      </w:r>
      <w:r w:rsidRPr="004F214C">
        <w:rPr>
          <w:rFonts w:ascii="Times New Roman" w:hAnsi="Times New Roman"/>
          <w:sz w:val="22"/>
          <w:szCs w:val="22"/>
          <w:lang w:val="es-ES"/>
        </w:rPr>
        <w:t xml:space="preserve"> A los niños que ansiaban su</w:t>
      </w:r>
      <w:r w:rsidR="009A5BFB">
        <w:rPr>
          <w:rFonts w:ascii="Times New Roman" w:hAnsi="Times New Roman"/>
          <w:sz w:val="22"/>
          <w:szCs w:val="22"/>
          <w:lang w:val="es-ES"/>
        </w:rPr>
        <w:t xml:space="preserve"> </w:t>
      </w:r>
      <w:r w:rsidRPr="004F214C">
        <w:rPr>
          <w:rFonts w:ascii="Times New Roman" w:hAnsi="Times New Roman"/>
          <w:sz w:val="22"/>
          <w:szCs w:val="22"/>
          <w:lang w:val="es-ES"/>
        </w:rPr>
        <w:t>presencia, pero no se atrevían a introducirse en los grupos de</w:t>
      </w:r>
      <w:r w:rsidR="009A5BFB">
        <w:rPr>
          <w:rFonts w:ascii="Times New Roman" w:hAnsi="Times New Roman"/>
          <w:sz w:val="22"/>
          <w:szCs w:val="22"/>
          <w:lang w:val="es-ES"/>
        </w:rPr>
        <w:t xml:space="preserve"> </w:t>
      </w:r>
      <w:r w:rsidRPr="004F214C">
        <w:rPr>
          <w:rFonts w:ascii="Times New Roman" w:hAnsi="Times New Roman"/>
          <w:sz w:val="22"/>
          <w:szCs w:val="22"/>
          <w:lang w:val="es-ES"/>
        </w:rPr>
        <w:t>los mayores, se les podía aplicar fácilmente aquella otra</w:t>
      </w:r>
      <w:r>
        <w:rPr>
          <w:rFonts w:ascii="Times New Roman" w:hAnsi="Times New Roman"/>
          <w:sz w:val="22"/>
          <w:szCs w:val="22"/>
          <w:lang w:val="es-ES"/>
        </w:rPr>
        <w:t xml:space="preserve"> </w:t>
      </w:r>
      <w:r w:rsidRPr="004F214C">
        <w:rPr>
          <w:rFonts w:ascii="Times New Roman" w:hAnsi="Times New Roman"/>
          <w:sz w:val="22"/>
          <w:szCs w:val="22"/>
          <w:lang w:val="es-ES"/>
        </w:rPr>
        <w:t>sentencia</w:t>
      </w:r>
      <w:r w:rsidR="009A5BFB">
        <w:rPr>
          <w:rFonts w:ascii="Times New Roman" w:hAnsi="Times New Roman"/>
          <w:sz w:val="22"/>
          <w:szCs w:val="22"/>
          <w:lang w:val="es-ES"/>
        </w:rPr>
        <w:t>:</w:t>
      </w:r>
      <w:r w:rsidRPr="004F214C">
        <w:rPr>
          <w:rFonts w:ascii="Times New Roman" w:hAnsi="Times New Roman"/>
          <w:sz w:val="22"/>
          <w:szCs w:val="22"/>
          <w:lang w:val="es-ES"/>
        </w:rPr>
        <w:t xml:space="preserve"> </w:t>
      </w:r>
      <w:r w:rsidR="009A5BFB">
        <w:rPr>
          <w:rFonts w:ascii="Times New Roman" w:hAnsi="Times New Roman"/>
          <w:sz w:val="22"/>
          <w:szCs w:val="22"/>
          <w:lang w:val="es-ES"/>
        </w:rPr>
        <w:t>“</w:t>
      </w:r>
      <w:r w:rsidRPr="004F214C">
        <w:rPr>
          <w:rFonts w:ascii="Times New Roman" w:hAnsi="Times New Roman"/>
          <w:sz w:val="22"/>
          <w:szCs w:val="22"/>
          <w:lang w:val="es-ES"/>
        </w:rPr>
        <w:t>Ojalá fueses mi hermano, amamantado a los pechos</w:t>
      </w:r>
      <w:r w:rsidR="009A5BFB">
        <w:rPr>
          <w:rFonts w:ascii="Times New Roman" w:hAnsi="Times New Roman"/>
          <w:sz w:val="22"/>
          <w:szCs w:val="22"/>
          <w:lang w:val="es-ES"/>
        </w:rPr>
        <w:t xml:space="preserve"> </w:t>
      </w:r>
      <w:r w:rsidRPr="004F214C">
        <w:rPr>
          <w:rFonts w:ascii="Times New Roman" w:hAnsi="Times New Roman"/>
          <w:sz w:val="22"/>
          <w:szCs w:val="22"/>
          <w:lang w:val="es-ES"/>
        </w:rPr>
        <w:t>de mi madre, para poderte besar cuando te encon</w:t>
      </w:r>
      <w:r w:rsidR="009A5BFB">
        <w:rPr>
          <w:rFonts w:ascii="Times New Roman" w:hAnsi="Times New Roman"/>
          <w:sz w:val="22"/>
          <w:szCs w:val="22"/>
          <w:lang w:val="es-ES"/>
        </w:rPr>
        <w:t>tr</w:t>
      </w:r>
      <w:r w:rsidRPr="004F214C">
        <w:rPr>
          <w:rFonts w:ascii="Times New Roman" w:hAnsi="Times New Roman"/>
          <w:sz w:val="22"/>
          <w:szCs w:val="22"/>
          <w:lang w:val="es-ES"/>
        </w:rPr>
        <w:t>ara en la</w:t>
      </w:r>
      <w:r w:rsidR="009A5BFB">
        <w:rPr>
          <w:rFonts w:ascii="Times New Roman" w:hAnsi="Times New Roman"/>
          <w:sz w:val="22"/>
          <w:szCs w:val="22"/>
          <w:lang w:val="es-ES"/>
        </w:rPr>
        <w:t xml:space="preserve"> </w:t>
      </w:r>
      <w:r w:rsidRPr="004F214C">
        <w:rPr>
          <w:rFonts w:ascii="Times New Roman" w:hAnsi="Times New Roman"/>
          <w:sz w:val="22"/>
          <w:szCs w:val="22"/>
          <w:lang w:val="es-ES"/>
        </w:rPr>
        <w:t>calle</w:t>
      </w:r>
      <w:r w:rsidR="009A5BFB">
        <w:rPr>
          <w:rFonts w:ascii="Times New Roman" w:hAnsi="Times New Roman"/>
          <w:sz w:val="22"/>
          <w:szCs w:val="22"/>
          <w:lang w:val="es-ES"/>
        </w:rPr>
        <w:t>”</w:t>
      </w:r>
      <w:r w:rsidRPr="004F214C">
        <w:rPr>
          <w:rFonts w:ascii="Times New Roman" w:hAnsi="Times New Roman"/>
          <w:sz w:val="22"/>
          <w:szCs w:val="22"/>
          <w:lang w:val="es-ES"/>
        </w:rPr>
        <w:t>.</w:t>
      </w:r>
      <w:r w:rsidR="009A5BFB">
        <w:rPr>
          <w:rStyle w:val="Refdenotaalpie"/>
          <w:rFonts w:ascii="Times New Roman" w:hAnsi="Times New Roman"/>
          <w:sz w:val="22"/>
          <w:szCs w:val="22"/>
          <w:lang w:val="es-ES"/>
        </w:rPr>
        <w:footnoteReference w:id="112"/>
      </w:r>
    </w:p>
    <w:p w14:paraId="7CAD2C37" w14:textId="77777777" w:rsidR="009A5BFB" w:rsidRPr="004F214C" w:rsidRDefault="009A5BFB" w:rsidP="004F214C">
      <w:pPr>
        <w:autoSpaceDE w:val="0"/>
        <w:autoSpaceDN w:val="0"/>
        <w:adjustRightInd w:val="0"/>
        <w:ind w:firstLine="284"/>
        <w:jc w:val="both"/>
        <w:rPr>
          <w:rFonts w:ascii="Times New Roman" w:hAnsi="Times New Roman"/>
          <w:sz w:val="22"/>
          <w:szCs w:val="22"/>
          <w:lang w:val="es-ES"/>
        </w:rPr>
      </w:pPr>
    </w:p>
    <w:p w14:paraId="1A86238F" w14:textId="77777777" w:rsidR="004F214C" w:rsidRPr="004F214C" w:rsidRDefault="004F214C" w:rsidP="004F214C">
      <w:pPr>
        <w:autoSpaceDE w:val="0"/>
        <w:autoSpaceDN w:val="0"/>
        <w:adjustRightInd w:val="0"/>
        <w:ind w:firstLine="284"/>
        <w:jc w:val="both"/>
        <w:rPr>
          <w:rFonts w:ascii="Times New Roman" w:hAnsi="Times New Roman"/>
          <w:sz w:val="22"/>
          <w:szCs w:val="22"/>
          <w:lang w:val="es-ES"/>
        </w:rPr>
      </w:pPr>
      <w:r w:rsidRPr="004F214C">
        <w:rPr>
          <w:rFonts w:ascii="Times New Roman" w:hAnsi="Times New Roman"/>
          <w:sz w:val="22"/>
          <w:szCs w:val="22"/>
          <w:lang w:val="es-ES"/>
        </w:rPr>
        <w:t>3. Llenos de este gozo entran todos en la ciudad santa. Contempla</w:t>
      </w:r>
      <w:r w:rsidR="004D4AC9">
        <w:rPr>
          <w:rFonts w:ascii="Times New Roman" w:hAnsi="Times New Roman"/>
          <w:sz w:val="22"/>
          <w:szCs w:val="22"/>
          <w:lang w:val="es-ES"/>
        </w:rPr>
        <w:t xml:space="preserve"> </w:t>
      </w:r>
      <w:r w:rsidRPr="004F214C">
        <w:rPr>
          <w:rFonts w:ascii="Times New Roman" w:hAnsi="Times New Roman"/>
          <w:sz w:val="22"/>
          <w:szCs w:val="22"/>
          <w:lang w:val="es-ES"/>
        </w:rPr>
        <w:t>la piadosa y santa disputa; todos pretenden poder</w:t>
      </w:r>
      <w:r w:rsidR="004D4AC9">
        <w:rPr>
          <w:rFonts w:ascii="Times New Roman" w:hAnsi="Times New Roman"/>
          <w:sz w:val="22"/>
          <w:szCs w:val="22"/>
          <w:lang w:val="es-ES"/>
        </w:rPr>
        <w:t xml:space="preserve"> </w:t>
      </w:r>
      <w:r w:rsidRPr="004F214C">
        <w:rPr>
          <w:rFonts w:ascii="Times New Roman" w:hAnsi="Times New Roman"/>
          <w:sz w:val="22"/>
          <w:szCs w:val="22"/>
          <w:lang w:val="es-ES"/>
        </w:rPr>
        <w:t>gozar de su más dulce y agradabilísima presencia. Feliz el</w:t>
      </w:r>
      <w:r w:rsidR="004D4AC9">
        <w:rPr>
          <w:rFonts w:ascii="Times New Roman" w:hAnsi="Times New Roman"/>
          <w:sz w:val="22"/>
          <w:szCs w:val="22"/>
          <w:lang w:val="es-ES"/>
        </w:rPr>
        <w:t xml:space="preserve"> </w:t>
      </w:r>
      <w:r w:rsidRPr="004F214C">
        <w:rPr>
          <w:rFonts w:ascii="Times New Roman" w:hAnsi="Times New Roman"/>
          <w:sz w:val="22"/>
          <w:szCs w:val="22"/>
          <w:lang w:val="es-ES"/>
        </w:rPr>
        <w:t xml:space="preserve">vencedor. Quizás, por esta razón, terminada la fiesta, </w:t>
      </w:r>
      <w:r w:rsidR="004D4AC9">
        <w:rPr>
          <w:rFonts w:ascii="Times New Roman" w:hAnsi="Times New Roman"/>
          <w:sz w:val="22"/>
          <w:szCs w:val="22"/>
          <w:lang w:val="es-ES"/>
        </w:rPr>
        <w:t>“</w:t>
      </w:r>
      <w:r w:rsidRPr="004F214C">
        <w:rPr>
          <w:rFonts w:ascii="Times New Roman" w:hAnsi="Times New Roman"/>
          <w:sz w:val="22"/>
          <w:szCs w:val="22"/>
          <w:lang w:val="es-ES"/>
        </w:rPr>
        <w:t>al volver</w:t>
      </w:r>
      <w:r w:rsidR="004D4AC9">
        <w:rPr>
          <w:rFonts w:ascii="Times New Roman" w:hAnsi="Times New Roman"/>
          <w:sz w:val="22"/>
          <w:szCs w:val="22"/>
          <w:lang w:val="es-ES"/>
        </w:rPr>
        <w:t xml:space="preserve"> </w:t>
      </w:r>
      <w:r w:rsidRPr="004F214C">
        <w:rPr>
          <w:rFonts w:ascii="Times New Roman" w:hAnsi="Times New Roman"/>
          <w:sz w:val="22"/>
          <w:szCs w:val="22"/>
          <w:lang w:val="es-ES"/>
        </w:rPr>
        <w:t>quedó el Niño Jesús en Jerusalén y sus padres no se</w:t>
      </w:r>
      <w:r w:rsidR="004D4AC9">
        <w:rPr>
          <w:rFonts w:ascii="Times New Roman" w:hAnsi="Times New Roman"/>
          <w:sz w:val="22"/>
          <w:szCs w:val="22"/>
          <w:lang w:val="es-ES"/>
        </w:rPr>
        <w:t xml:space="preserve"> </w:t>
      </w:r>
      <w:r w:rsidRPr="004F214C">
        <w:rPr>
          <w:rFonts w:ascii="Times New Roman" w:hAnsi="Times New Roman"/>
          <w:sz w:val="22"/>
          <w:szCs w:val="22"/>
          <w:lang w:val="es-ES"/>
        </w:rPr>
        <w:t>dieron cuenta</w:t>
      </w:r>
      <w:r w:rsidR="004D4AC9">
        <w:rPr>
          <w:rFonts w:ascii="Times New Roman" w:hAnsi="Times New Roman"/>
          <w:sz w:val="22"/>
          <w:szCs w:val="22"/>
          <w:lang w:val="es-ES"/>
        </w:rPr>
        <w:t>”.</w:t>
      </w:r>
      <w:r w:rsidR="004D4AC9">
        <w:rPr>
          <w:rStyle w:val="Refdenotaalpie"/>
          <w:rFonts w:ascii="Times New Roman" w:hAnsi="Times New Roman"/>
          <w:sz w:val="22"/>
          <w:szCs w:val="22"/>
          <w:lang w:val="es-ES"/>
        </w:rPr>
        <w:footnoteReference w:id="113"/>
      </w:r>
    </w:p>
    <w:p w14:paraId="270ED5E1" w14:textId="77777777" w:rsidR="004F214C" w:rsidRDefault="004F214C" w:rsidP="004F214C">
      <w:pPr>
        <w:autoSpaceDE w:val="0"/>
        <w:autoSpaceDN w:val="0"/>
        <w:adjustRightInd w:val="0"/>
        <w:ind w:firstLine="284"/>
        <w:jc w:val="both"/>
        <w:rPr>
          <w:rFonts w:ascii="Times New Roman" w:hAnsi="Times New Roman"/>
          <w:sz w:val="22"/>
          <w:szCs w:val="22"/>
          <w:lang w:val="es-ES"/>
        </w:rPr>
      </w:pPr>
      <w:r w:rsidRPr="004F214C">
        <w:rPr>
          <w:rFonts w:ascii="Times New Roman" w:hAnsi="Times New Roman"/>
          <w:sz w:val="22"/>
          <w:szCs w:val="22"/>
          <w:lang w:val="es-ES"/>
        </w:rPr>
        <w:t>Como todos lo amaban, todos lo reclamaban; cada uno</w:t>
      </w:r>
      <w:r w:rsidR="004D4AC9">
        <w:rPr>
          <w:rFonts w:ascii="Times New Roman" w:hAnsi="Times New Roman"/>
          <w:sz w:val="22"/>
          <w:szCs w:val="22"/>
          <w:lang w:val="es-ES"/>
        </w:rPr>
        <w:t xml:space="preserve"> </w:t>
      </w:r>
      <w:r w:rsidRPr="004F214C">
        <w:rPr>
          <w:rFonts w:ascii="Times New Roman" w:hAnsi="Times New Roman"/>
          <w:sz w:val="22"/>
          <w:szCs w:val="22"/>
          <w:lang w:val="es-ES"/>
        </w:rPr>
        <w:t>pensaba que estaría con el otro, por lo que sus padres no</w:t>
      </w:r>
      <w:r w:rsidR="004D4AC9">
        <w:rPr>
          <w:rFonts w:ascii="Times New Roman" w:hAnsi="Times New Roman"/>
          <w:sz w:val="22"/>
          <w:szCs w:val="22"/>
          <w:lang w:val="es-ES"/>
        </w:rPr>
        <w:t xml:space="preserve"> </w:t>
      </w:r>
      <w:r w:rsidRPr="004F214C">
        <w:rPr>
          <w:rFonts w:ascii="Times New Roman" w:hAnsi="Times New Roman"/>
          <w:sz w:val="22"/>
          <w:szCs w:val="22"/>
          <w:lang w:val="es-ES"/>
        </w:rPr>
        <w:t>advirtieron su ausencia hasta que al final del primer día de</w:t>
      </w:r>
      <w:r w:rsidR="004D4AC9">
        <w:rPr>
          <w:rFonts w:ascii="Times New Roman" w:hAnsi="Times New Roman"/>
          <w:sz w:val="22"/>
          <w:szCs w:val="22"/>
          <w:lang w:val="es-ES"/>
        </w:rPr>
        <w:t xml:space="preserve"> </w:t>
      </w:r>
      <w:r w:rsidRPr="004F214C">
        <w:rPr>
          <w:rFonts w:ascii="Times New Roman" w:hAnsi="Times New Roman"/>
          <w:sz w:val="22"/>
          <w:szCs w:val="22"/>
          <w:lang w:val="es-ES"/>
        </w:rPr>
        <w:t>camino lo buscaron entre las diversas fami</w:t>
      </w:r>
      <w:r w:rsidR="004D4AC9">
        <w:rPr>
          <w:rFonts w:ascii="Times New Roman" w:hAnsi="Times New Roman"/>
          <w:sz w:val="22"/>
          <w:szCs w:val="22"/>
          <w:lang w:val="es-ES"/>
        </w:rPr>
        <w:t>l</w:t>
      </w:r>
      <w:r w:rsidRPr="004F214C">
        <w:rPr>
          <w:rFonts w:ascii="Times New Roman" w:hAnsi="Times New Roman"/>
          <w:sz w:val="22"/>
          <w:szCs w:val="22"/>
          <w:lang w:val="es-ES"/>
        </w:rPr>
        <w:t>ias que habían</w:t>
      </w:r>
      <w:r w:rsidR="004D4AC9">
        <w:rPr>
          <w:rFonts w:ascii="Times New Roman" w:hAnsi="Times New Roman"/>
          <w:sz w:val="22"/>
          <w:szCs w:val="22"/>
          <w:lang w:val="es-ES"/>
        </w:rPr>
        <w:t xml:space="preserve"> </w:t>
      </w:r>
      <w:r w:rsidRPr="004F214C">
        <w:rPr>
          <w:rFonts w:ascii="Times New Roman" w:hAnsi="Times New Roman"/>
          <w:sz w:val="22"/>
          <w:szCs w:val="22"/>
          <w:lang w:val="es-ES"/>
        </w:rPr>
        <w:t>subido con ellos, entre los parientes y conocidos.</w:t>
      </w:r>
    </w:p>
    <w:p w14:paraId="7F2FE3AA" w14:textId="77777777" w:rsidR="004D4AC9" w:rsidRPr="004F214C" w:rsidRDefault="004D4AC9" w:rsidP="004F214C">
      <w:pPr>
        <w:autoSpaceDE w:val="0"/>
        <w:autoSpaceDN w:val="0"/>
        <w:adjustRightInd w:val="0"/>
        <w:ind w:firstLine="284"/>
        <w:jc w:val="both"/>
        <w:rPr>
          <w:rFonts w:ascii="Times New Roman" w:hAnsi="Times New Roman"/>
          <w:sz w:val="22"/>
          <w:szCs w:val="22"/>
          <w:lang w:val="es-ES"/>
        </w:rPr>
      </w:pPr>
    </w:p>
    <w:p w14:paraId="6B3DE32C" w14:textId="77777777" w:rsidR="004F214C" w:rsidRDefault="004F214C" w:rsidP="004F214C">
      <w:pPr>
        <w:autoSpaceDE w:val="0"/>
        <w:autoSpaceDN w:val="0"/>
        <w:adjustRightInd w:val="0"/>
        <w:ind w:firstLine="284"/>
        <w:jc w:val="both"/>
        <w:rPr>
          <w:rFonts w:ascii="Times New Roman" w:hAnsi="Times New Roman"/>
          <w:sz w:val="22"/>
          <w:szCs w:val="22"/>
          <w:lang w:val="es-ES"/>
        </w:rPr>
      </w:pPr>
      <w:r w:rsidRPr="004F214C">
        <w:rPr>
          <w:rFonts w:ascii="Times New Roman" w:hAnsi="Times New Roman"/>
          <w:sz w:val="22"/>
          <w:szCs w:val="22"/>
          <w:lang w:val="es-ES"/>
        </w:rPr>
        <w:t xml:space="preserve">4. Al no encontrarlo, volvieron a </w:t>
      </w:r>
      <w:r w:rsidR="00EC761B">
        <w:rPr>
          <w:rFonts w:ascii="Times New Roman" w:hAnsi="Times New Roman"/>
          <w:sz w:val="22"/>
          <w:szCs w:val="22"/>
          <w:lang w:val="es-ES"/>
        </w:rPr>
        <w:t>J</w:t>
      </w:r>
      <w:r w:rsidRPr="004F214C">
        <w:rPr>
          <w:rFonts w:ascii="Times New Roman" w:hAnsi="Times New Roman"/>
          <w:sz w:val="22"/>
          <w:szCs w:val="22"/>
          <w:lang w:val="es-ES"/>
        </w:rPr>
        <w:t>erusalén, donde, al cabo</w:t>
      </w:r>
      <w:r w:rsidR="004D4AC9">
        <w:rPr>
          <w:rFonts w:ascii="Times New Roman" w:hAnsi="Times New Roman"/>
          <w:sz w:val="22"/>
          <w:szCs w:val="22"/>
          <w:lang w:val="es-ES"/>
        </w:rPr>
        <w:t xml:space="preserve"> de</w:t>
      </w:r>
      <w:r w:rsidRPr="004F214C">
        <w:rPr>
          <w:rFonts w:ascii="Times New Roman" w:hAnsi="Times New Roman"/>
          <w:sz w:val="22"/>
          <w:szCs w:val="22"/>
          <w:lang w:val="es-ES"/>
        </w:rPr>
        <w:t xml:space="preserve"> tres días, lo hallaron en el Te</w:t>
      </w:r>
      <w:r w:rsidR="004D4AC9">
        <w:rPr>
          <w:rFonts w:ascii="Times New Roman" w:hAnsi="Times New Roman"/>
          <w:sz w:val="22"/>
          <w:szCs w:val="22"/>
          <w:lang w:val="es-ES"/>
        </w:rPr>
        <w:t>m</w:t>
      </w:r>
      <w:r w:rsidRPr="004F214C">
        <w:rPr>
          <w:rFonts w:ascii="Times New Roman" w:hAnsi="Times New Roman"/>
          <w:sz w:val="22"/>
          <w:szCs w:val="22"/>
          <w:lang w:val="es-ES"/>
        </w:rPr>
        <w:t>plo.</w:t>
      </w:r>
      <w:r w:rsidR="004D4AC9">
        <w:rPr>
          <w:rStyle w:val="Refdenotaalpie"/>
          <w:rFonts w:ascii="Times New Roman" w:hAnsi="Times New Roman"/>
          <w:sz w:val="22"/>
          <w:szCs w:val="22"/>
          <w:lang w:val="es-ES"/>
        </w:rPr>
        <w:footnoteReference w:id="114"/>
      </w:r>
      <w:r w:rsidRPr="004F214C">
        <w:rPr>
          <w:rFonts w:ascii="Times New Roman" w:hAnsi="Times New Roman"/>
          <w:sz w:val="22"/>
          <w:szCs w:val="22"/>
          <w:lang w:val="es-ES"/>
        </w:rPr>
        <w:t xml:space="preserve"> ¿Dónde estuviste,</w:t>
      </w:r>
      <w:r w:rsidR="004D4AC9">
        <w:rPr>
          <w:rFonts w:ascii="Times New Roman" w:hAnsi="Times New Roman"/>
          <w:sz w:val="22"/>
          <w:szCs w:val="22"/>
          <w:lang w:val="es-ES"/>
        </w:rPr>
        <w:t xml:space="preserve"> </w:t>
      </w:r>
      <w:r w:rsidRPr="004F214C">
        <w:rPr>
          <w:rFonts w:ascii="Times New Roman" w:hAnsi="Times New Roman"/>
          <w:sz w:val="22"/>
          <w:szCs w:val="22"/>
          <w:lang w:val="es-ES"/>
        </w:rPr>
        <w:t>buen Jesús, durante esos tres días? ¿Quién te dio de comer y</w:t>
      </w:r>
      <w:r w:rsidR="004D4AC9">
        <w:rPr>
          <w:rFonts w:ascii="Times New Roman" w:hAnsi="Times New Roman"/>
          <w:sz w:val="22"/>
          <w:szCs w:val="22"/>
          <w:lang w:val="es-ES"/>
        </w:rPr>
        <w:t xml:space="preserve"> </w:t>
      </w:r>
      <w:r w:rsidRPr="004F214C">
        <w:rPr>
          <w:rFonts w:ascii="Times New Roman" w:hAnsi="Times New Roman"/>
          <w:sz w:val="22"/>
          <w:szCs w:val="22"/>
          <w:lang w:val="es-ES"/>
        </w:rPr>
        <w:t>beber? ¿Quién te ofreció cama? ¿Quién te descalzó? ¿Quién</w:t>
      </w:r>
      <w:r w:rsidR="004D4AC9">
        <w:rPr>
          <w:rFonts w:ascii="Times New Roman" w:hAnsi="Times New Roman"/>
          <w:sz w:val="22"/>
          <w:szCs w:val="22"/>
          <w:lang w:val="es-ES"/>
        </w:rPr>
        <w:t xml:space="preserve"> </w:t>
      </w:r>
      <w:r w:rsidRPr="004F214C">
        <w:rPr>
          <w:rFonts w:ascii="Times New Roman" w:hAnsi="Times New Roman"/>
          <w:sz w:val="22"/>
          <w:szCs w:val="22"/>
          <w:lang w:val="es-ES"/>
        </w:rPr>
        <w:t>aseó tu cuerpo infantil con ungüentos y baños? Sé, por supuesto,</w:t>
      </w:r>
      <w:r w:rsidR="004D4AC9">
        <w:rPr>
          <w:rFonts w:ascii="Times New Roman" w:hAnsi="Times New Roman"/>
          <w:sz w:val="22"/>
          <w:szCs w:val="22"/>
          <w:lang w:val="es-ES"/>
        </w:rPr>
        <w:t xml:space="preserve"> </w:t>
      </w:r>
      <w:r w:rsidRPr="004F214C">
        <w:rPr>
          <w:rFonts w:ascii="Times New Roman" w:hAnsi="Times New Roman"/>
          <w:sz w:val="22"/>
          <w:szCs w:val="22"/>
          <w:lang w:val="es-ES"/>
        </w:rPr>
        <w:t>que, así como voluntariamente te revestiste de nuestra</w:t>
      </w:r>
      <w:r w:rsidR="004D4AC9">
        <w:rPr>
          <w:rFonts w:ascii="Times New Roman" w:hAnsi="Times New Roman"/>
          <w:sz w:val="22"/>
          <w:szCs w:val="22"/>
          <w:lang w:val="es-ES"/>
        </w:rPr>
        <w:t xml:space="preserve"> </w:t>
      </w:r>
      <w:r w:rsidRPr="004F214C">
        <w:rPr>
          <w:rFonts w:ascii="Times New Roman" w:hAnsi="Times New Roman"/>
          <w:sz w:val="22"/>
          <w:szCs w:val="22"/>
          <w:lang w:val="es-ES"/>
        </w:rPr>
        <w:t xml:space="preserve">debilidad, del mismo </w:t>
      </w:r>
      <w:r w:rsidRPr="004F214C">
        <w:rPr>
          <w:rFonts w:ascii="Times New Roman" w:hAnsi="Times New Roman"/>
          <w:sz w:val="22"/>
          <w:szCs w:val="22"/>
          <w:lang w:val="es-ES"/>
        </w:rPr>
        <w:lastRenderedPageBreak/>
        <w:t>modo mostr</w:t>
      </w:r>
      <w:r w:rsidR="00032A57">
        <w:rPr>
          <w:rFonts w:ascii="Times New Roman" w:hAnsi="Times New Roman"/>
          <w:sz w:val="22"/>
          <w:szCs w:val="22"/>
          <w:lang w:val="es-ES"/>
        </w:rPr>
        <w:t>a</w:t>
      </w:r>
      <w:r w:rsidRPr="004F214C">
        <w:rPr>
          <w:rFonts w:ascii="Times New Roman" w:hAnsi="Times New Roman"/>
          <w:sz w:val="22"/>
          <w:szCs w:val="22"/>
          <w:lang w:val="es-ES"/>
        </w:rPr>
        <w:t>bas tu fortaleza cuando</w:t>
      </w:r>
      <w:r w:rsidR="004D4AC9">
        <w:rPr>
          <w:rFonts w:ascii="Times New Roman" w:hAnsi="Times New Roman"/>
          <w:sz w:val="22"/>
          <w:szCs w:val="22"/>
          <w:lang w:val="es-ES"/>
        </w:rPr>
        <w:t xml:space="preserve"> </w:t>
      </w:r>
      <w:r w:rsidRPr="004F214C">
        <w:rPr>
          <w:rFonts w:ascii="Times New Roman" w:hAnsi="Times New Roman"/>
          <w:sz w:val="22"/>
          <w:szCs w:val="22"/>
          <w:lang w:val="es-ES"/>
        </w:rPr>
        <w:t>querías, por lo que, en esos momentos, no necesitabas de</w:t>
      </w:r>
      <w:r w:rsidR="00032A57">
        <w:rPr>
          <w:rFonts w:ascii="Times New Roman" w:hAnsi="Times New Roman"/>
          <w:sz w:val="22"/>
          <w:szCs w:val="22"/>
          <w:lang w:val="es-ES"/>
        </w:rPr>
        <w:t xml:space="preserve"> </w:t>
      </w:r>
      <w:r w:rsidRPr="004F214C">
        <w:rPr>
          <w:rFonts w:ascii="Times New Roman" w:hAnsi="Times New Roman"/>
          <w:sz w:val="22"/>
          <w:szCs w:val="22"/>
          <w:lang w:val="es-ES"/>
        </w:rPr>
        <w:t>estos servicios. ¿D</w:t>
      </w:r>
      <w:r w:rsidR="00032A57">
        <w:rPr>
          <w:rFonts w:ascii="Times New Roman" w:hAnsi="Times New Roman"/>
          <w:sz w:val="22"/>
          <w:szCs w:val="22"/>
          <w:lang w:val="es-ES"/>
        </w:rPr>
        <w:t>ón</w:t>
      </w:r>
      <w:r w:rsidRPr="004F214C">
        <w:rPr>
          <w:rFonts w:ascii="Times New Roman" w:hAnsi="Times New Roman"/>
          <w:sz w:val="22"/>
          <w:szCs w:val="22"/>
          <w:lang w:val="es-ES"/>
        </w:rPr>
        <w:t>de estabas, pues, Señor? Algo se puede</w:t>
      </w:r>
      <w:r w:rsidR="00032A57">
        <w:rPr>
          <w:rFonts w:ascii="Times New Roman" w:hAnsi="Times New Roman"/>
          <w:sz w:val="22"/>
          <w:szCs w:val="22"/>
          <w:lang w:val="es-ES"/>
        </w:rPr>
        <w:t xml:space="preserve"> </w:t>
      </w:r>
      <w:r w:rsidRPr="004F214C">
        <w:rPr>
          <w:rFonts w:ascii="Times New Roman" w:hAnsi="Times New Roman"/>
          <w:sz w:val="22"/>
          <w:szCs w:val="22"/>
          <w:lang w:val="es-ES"/>
        </w:rPr>
        <w:t>suponer, conjeturar, opinar, pero nada podemos afirmar temerariamente.</w:t>
      </w:r>
      <w:r w:rsidR="00032A57">
        <w:rPr>
          <w:rFonts w:ascii="Times New Roman" w:hAnsi="Times New Roman"/>
          <w:sz w:val="22"/>
          <w:szCs w:val="22"/>
          <w:lang w:val="es-ES"/>
        </w:rPr>
        <w:t xml:space="preserve"> </w:t>
      </w:r>
      <w:r w:rsidRPr="004F214C">
        <w:rPr>
          <w:rFonts w:ascii="Times New Roman" w:hAnsi="Times New Roman"/>
          <w:sz w:val="22"/>
          <w:szCs w:val="22"/>
          <w:lang w:val="es-ES"/>
        </w:rPr>
        <w:t>¿Qué diré, Dios mío? ¡Quizás para conformarte</w:t>
      </w:r>
      <w:r w:rsidR="00032A57">
        <w:rPr>
          <w:rFonts w:ascii="Times New Roman" w:hAnsi="Times New Roman"/>
          <w:sz w:val="22"/>
          <w:szCs w:val="22"/>
          <w:lang w:val="es-ES"/>
        </w:rPr>
        <w:t xml:space="preserve"> </w:t>
      </w:r>
      <w:r w:rsidRPr="004F214C">
        <w:rPr>
          <w:rFonts w:ascii="Times New Roman" w:hAnsi="Times New Roman"/>
          <w:sz w:val="22"/>
          <w:szCs w:val="22"/>
          <w:lang w:val="es-ES"/>
        </w:rPr>
        <w:t>más a nuestra pobreza, para abrazarte con todas las</w:t>
      </w:r>
      <w:r w:rsidR="00032A57">
        <w:rPr>
          <w:rFonts w:ascii="Times New Roman" w:hAnsi="Times New Roman"/>
          <w:sz w:val="22"/>
          <w:szCs w:val="22"/>
          <w:lang w:val="es-ES"/>
        </w:rPr>
        <w:t xml:space="preserve"> </w:t>
      </w:r>
      <w:r w:rsidRPr="004F214C">
        <w:rPr>
          <w:rFonts w:ascii="Times New Roman" w:hAnsi="Times New Roman"/>
          <w:sz w:val="22"/>
          <w:szCs w:val="22"/>
          <w:lang w:val="es-ES"/>
        </w:rPr>
        <w:t>calamidades de la miseria humana, pedías limosna de puerta</w:t>
      </w:r>
      <w:r w:rsidR="00032A57">
        <w:rPr>
          <w:rFonts w:ascii="Times New Roman" w:hAnsi="Times New Roman"/>
          <w:sz w:val="22"/>
          <w:szCs w:val="22"/>
          <w:lang w:val="es-ES"/>
        </w:rPr>
        <w:t xml:space="preserve"> </w:t>
      </w:r>
      <w:r w:rsidRPr="004F214C">
        <w:rPr>
          <w:rFonts w:ascii="Times New Roman" w:hAnsi="Times New Roman"/>
          <w:sz w:val="22"/>
          <w:szCs w:val="22"/>
          <w:lang w:val="es-ES"/>
        </w:rPr>
        <w:t>en puerta como uno más entre la turba de los pobres! ¡Quién</w:t>
      </w:r>
      <w:r w:rsidR="00032A57">
        <w:rPr>
          <w:rFonts w:ascii="Times New Roman" w:hAnsi="Times New Roman"/>
          <w:sz w:val="22"/>
          <w:szCs w:val="22"/>
          <w:lang w:val="es-ES"/>
        </w:rPr>
        <w:t xml:space="preserve"> </w:t>
      </w:r>
      <w:r w:rsidRPr="004F214C">
        <w:rPr>
          <w:rFonts w:ascii="Times New Roman" w:hAnsi="Times New Roman"/>
          <w:sz w:val="22"/>
          <w:szCs w:val="22"/>
          <w:lang w:val="es-ES"/>
        </w:rPr>
        <w:t>me diera poder participar de esos bocados así mendigados,</w:t>
      </w:r>
      <w:r w:rsidR="00032A57">
        <w:rPr>
          <w:rFonts w:ascii="Times New Roman" w:hAnsi="Times New Roman"/>
          <w:sz w:val="22"/>
          <w:szCs w:val="22"/>
          <w:lang w:val="es-ES"/>
        </w:rPr>
        <w:t xml:space="preserve"> </w:t>
      </w:r>
      <w:r w:rsidRPr="004F214C">
        <w:rPr>
          <w:rFonts w:ascii="Times New Roman" w:hAnsi="Times New Roman"/>
          <w:sz w:val="22"/>
          <w:szCs w:val="22"/>
          <w:lang w:val="es-ES"/>
        </w:rPr>
        <w:t>o al menos poder saciarme con los restos de esa comida</w:t>
      </w:r>
      <w:r w:rsidR="00032A57">
        <w:rPr>
          <w:rFonts w:ascii="Times New Roman" w:hAnsi="Times New Roman"/>
          <w:sz w:val="22"/>
          <w:szCs w:val="22"/>
          <w:lang w:val="es-ES"/>
        </w:rPr>
        <w:t xml:space="preserve"> </w:t>
      </w:r>
      <w:r w:rsidRPr="004F214C">
        <w:rPr>
          <w:rFonts w:ascii="Times New Roman" w:hAnsi="Times New Roman"/>
          <w:sz w:val="22"/>
          <w:szCs w:val="22"/>
          <w:lang w:val="es-ES"/>
        </w:rPr>
        <w:t>divina!</w:t>
      </w:r>
    </w:p>
    <w:p w14:paraId="4040F6E9" w14:textId="77777777" w:rsidR="008F4C82" w:rsidRPr="008F4C82" w:rsidRDefault="006E385D" w:rsidP="008F4C82">
      <w:pPr>
        <w:autoSpaceDE w:val="0"/>
        <w:autoSpaceDN w:val="0"/>
        <w:adjustRightInd w:val="0"/>
        <w:ind w:firstLine="284"/>
        <w:jc w:val="both"/>
        <w:rPr>
          <w:rFonts w:ascii="Times New Roman" w:hAnsi="Times New Roman"/>
          <w:sz w:val="22"/>
          <w:szCs w:val="22"/>
          <w:lang w:val="es-ES"/>
        </w:rPr>
      </w:pPr>
      <w:r>
        <w:rPr>
          <w:rFonts w:ascii="Times New Roman" w:hAnsi="Times New Roman"/>
          <w:sz w:val="22"/>
          <w:szCs w:val="22"/>
          <w:lang w:val="es-ES"/>
        </w:rPr>
        <w:t xml:space="preserve">5. </w:t>
      </w:r>
      <w:r w:rsidR="008F4C82" w:rsidRPr="008F4C82">
        <w:rPr>
          <w:rFonts w:ascii="Times New Roman" w:hAnsi="Times New Roman"/>
          <w:sz w:val="22"/>
          <w:szCs w:val="22"/>
          <w:lang w:val="es-ES"/>
        </w:rPr>
        <w:t>Pero consideremos secretos más profundos.</w:t>
      </w:r>
      <w:r w:rsidR="00FC61F8">
        <w:rPr>
          <w:rStyle w:val="Refdenotaalpie"/>
          <w:rFonts w:ascii="Times New Roman" w:hAnsi="Times New Roman"/>
          <w:sz w:val="22"/>
          <w:szCs w:val="22"/>
          <w:lang w:val="es-ES"/>
        </w:rPr>
        <w:footnoteReference w:id="115"/>
      </w:r>
      <w:r w:rsidR="008F4C82" w:rsidRPr="008F4C82">
        <w:rPr>
          <w:rFonts w:ascii="Times New Roman" w:hAnsi="Times New Roman"/>
          <w:sz w:val="22"/>
          <w:szCs w:val="22"/>
          <w:lang w:val="es-ES"/>
        </w:rPr>
        <w:t xml:space="preserve"> Allí, en la</w:t>
      </w:r>
      <w:r w:rsidR="00F01DE4">
        <w:rPr>
          <w:rFonts w:ascii="Times New Roman" w:hAnsi="Times New Roman"/>
          <w:sz w:val="22"/>
          <w:szCs w:val="22"/>
          <w:lang w:val="es-ES"/>
        </w:rPr>
        <w:t xml:space="preserve"> </w:t>
      </w:r>
      <w:r w:rsidR="008F4C82" w:rsidRPr="008F4C82">
        <w:rPr>
          <w:rFonts w:ascii="Times New Roman" w:hAnsi="Times New Roman"/>
          <w:sz w:val="22"/>
          <w:szCs w:val="22"/>
          <w:lang w:val="es-ES"/>
        </w:rPr>
        <w:t>intimidad profunda del Padre, t</w:t>
      </w:r>
      <w:r w:rsidR="00F01DE4">
        <w:rPr>
          <w:rFonts w:ascii="Times New Roman" w:hAnsi="Times New Roman"/>
          <w:sz w:val="22"/>
          <w:szCs w:val="22"/>
          <w:lang w:val="es-ES"/>
        </w:rPr>
        <w:t>ra</w:t>
      </w:r>
      <w:r w:rsidR="008F4C82" w:rsidRPr="008F4C82">
        <w:rPr>
          <w:rFonts w:ascii="Times New Roman" w:hAnsi="Times New Roman"/>
          <w:sz w:val="22"/>
          <w:szCs w:val="22"/>
          <w:lang w:val="es-ES"/>
        </w:rPr>
        <w:t>tó de la recepción del</w:t>
      </w:r>
      <w:r w:rsidR="00F01DE4">
        <w:rPr>
          <w:rFonts w:ascii="Times New Roman" w:hAnsi="Times New Roman"/>
          <w:sz w:val="22"/>
          <w:szCs w:val="22"/>
          <w:lang w:val="es-ES"/>
        </w:rPr>
        <w:t xml:space="preserve"> </w:t>
      </w:r>
      <w:r w:rsidR="008F4C82" w:rsidRPr="008F4C82">
        <w:rPr>
          <w:rFonts w:ascii="Times New Roman" w:hAnsi="Times New Roman"/>
          <w:sz w:val="22"/>
          <w:szCs w:val="22"/>
          <w:lang w:val="es-ES"/>
        </w:rPr>
        <w:t>bautismo, de la elección de los discípulos</w:t>
      </w:r>
      <w:r w:rsidR="00F01DE4">
        <w:rPr>
          <w:rFonts w:ascii="Times New Roman" w:hAnsi="Times New Roman"/>
          <w:sz w:val="22"/>
          <w:szCs w:val="22"/>
          <w:lang w:val="es-ES"/>
        </w:rPr>
        <w:t>,</w:t>
      </w:r>
      <w:r w:rsidR="008F4C82" w:rsidRPr="008F4C82">
        <w:rPr>
          <w:rFonts w:ascii="Times New Roman" w:hAnsi="Times New Roman"/>
          <w:sz w:val="22"/>
          <w:szCs w:val="22"/>
          <w:lang w:val="es-ES"/>
        </w:rPr>
        <w:t xml:space="preserve"> de la promulgación</w:t>
      </w:r>
      <w:r w:rsidR="00F01DE4">
        <w:rPr>
          <w:rFonts w:ascii="Times New Roman" w:hAnsi="Times New Roman"/>
          <w:sz w:val="22"/>
          <w:szCs w:val="22"/>
          <w:lang w:val="es-ES"/>
        </w:rPr>
        <w:t xml:space="preserve"> </w:t>
      </w:r>
      <w:r w:rsidR="008F4C82" w:rsidRPr="008F4C82">
        <w:rPr>
          <w:rFonts w:ascii="Times New Roman" w:hAnsi="Times New Roman"/>
          <w:sz w:val="22"/>
          <w:szCs w:val="22"/>
          <w:lang w:val="es-ES"/>
        </w:rPr>
        <w:t>del evangelio, de la realización de los milagros y, en fin, de</w:t>
      </w:r>
      <w:r w:rsidR="00F01DE4">
        <w:rPr>
          <w:rFonts w:ascii="Times New Roman" w:hAnsi="Times New Roman"/>
          <w:sz w:val="22"/>
          <w:szCs w:val="22"/>
          <w:lang w:val="es-ES"/>
        </w:rPr>
        <w:t xml:space="preserve"> </w:t>
      </w:r>
      <w:r w:rsidR="008F4C82" w:rsidRPr="008F4C82">
        <w:rPr>
          <w:rFonts w:ascii="Times New Roman" w:hAnsi="Times New Roman"/>
          <w:sz w:val="22"/>
          <w:szCs w:val="22"/>
          <w:lang w:val="es-ES"/>
        </w:rPr>
        <w:t>los tormentos de la pasión y de la gloria de la resurrección.</w:t>
      </w:r>
      <w:r w:rsidR="00242F9E">
        <w:rPr>
          <w:rStyle w:val="Refdenotaalpie"/>
          <w:rFonts w:ascii="Times New Roman" w:hAnsi="Times New Roman"/>
          <w:sz w:val="22"/>
          <w:szCs w:val="22"/>
          <w:lang w:val="es-ES"/>
        </w:rPr>
        <w:footnoteReference w:id="116"/>
      </w:r>
    </w:p>
    <w:p w14:paraId="174D2017" w14:textId="77777777" w:rsidR="008F4C82" w:rsidRPr="008F4C82" w:rsidRDefault="008F4C82" w:rsidP="008F4C82">
      <w:pPr>
        <w:autoSpaceDE w:val="0"/>
        <w:autoSpaceDN w:val="0"/>
        <w:adjustRightInd w:val="0"/>
        <w:ind w:firstLine="284"/>
        <w:jc w:val="both"/>
        <w:rPr>
          <w:rFonts w:ascii="Times New Roman" w:hAnsi="Times New Roman"/>
          <w:sz w:val="22"/>
          <w:szCs w:val="22"/>
          <w:lang w:val="es-ES"/>
        </w:rPr>
      </w:pPr>
      <w:r w:rsidRPr="008F4C82">
        <w:rPr>
          <w:rFonts w:ascii="Times New Roman" w:hAnsi="Times New Roman"/>
          <w:sz w:val="22"/>
          <w:szCs w:val="22"/>
          <w:lang w:val="es-ES"/>
        </w:rPr>
        <w:t>Arreglado todo al modo divino, al día siguiente concedió</w:t>
      </w:r>
      <w:r w:rsidR="00F01DE4">
        <w:rPr>
          <w:rFonts w:ascii="Times New Roman" w:hAnsi="Times New Roman"/>
          <w:sz w:val="22"/>
          <w:szCs w:val="22"/>
          <w:lang w:val="es-ES"/>
        </w:rPr>
        <w:t xml:space="preserve"> </w:t>
      </w:r>
      <w:r w:rsidRPr="008F4C82">
        <w:rPr>
          <w:rFonts w:ascii="Times New Roman" w:hAnsi="Times New Roman"/>
          <w:sz w:val="22"/>
          <w:szCs w:val="22"/>
          <w:lang w:val="es-ES"/>
        </w:rPr>
        <w:t>a los coros de los ángeles y arcángeles gozar de la suavidad</w:t>
      </w:r>
      <w:r w:rsidR="00F01DE4">
        <w:rPr>
          <w:rFonts w:ascii="Times New Roman" w:hAnsi="Times New Roman"/>
          <w:sz w:val="22"/>
          <w:szCs w:val="22"/>
          <w:lang w:val="es-ES"/>
        </w:rPr>
        <w:t xml:space="preserve"> </w:t>
      </w:r>
      <w:r w:rsidRPr="008F4C82">
        <w:rPr>
          <w:rFonts w:ascii="Times New Roman" w:hAnsi="Times New Roman"/>
          <w:sz w:val="22"/>
          <w:szCs w:val="22"/>
          <w:lang w:val="es-ES"/>
        </w:rPr>
        <w:t>de su vista y alegró a toda la ciudad de Dios al anunciar</w:t>
      </w:r>
      <w:r w:rsidR="00F01DE4">
        <w:rPr>
          <w:rFonts w:ascii="Times New Roman" w:hAnsi="Times New Roman"/>
          <w:sz w:val="22"/>
          <w:szCs w:val="22"/>
          <w:lang w:val="es-ES"/>
        </w:rPr>
        <w:t xml:space="preserve"> </w:t>
      </w:r>
      <w:r w:rsidRPr="008F4C82">
        <w:rPr>
          <w:rFonts w:ascii="Times New Roman" w:hAnsi="Times New Roman"/>
          <w:sz w:val="22"/>
          <w:szCs w:val="22"/>
          <w:lang w:val="es-ES"/>
        </w:rPr>
        <w:t>que la antigua defección de los ciudadanos de las alturas sería</w:t>
      </w:r>
      <w:r w:rsidR="00F01DE4">
        <w:rPr>
          <w:rFonts w:ascii="Times New Roman" w:hAnsi="Times New Roman"/>
          <w:sz w:val="22"/>
          <w:szCs w:val="22"/>
          <w:lang w:val="es-ES"/>
        </w:rPr>
        <w:t xml:space="preserve"> </w:t>
      </w:r>
      <w:r w:rsidRPr="008F4C82">
        <w:rPr>
          <w:rFonts w:ascii="Times New Roman" w:hAnsi="Times New Roman"/>
          <w:sz w:val="22"/>
          <w:szCs w:val="22"/>
          <w:lang w:val="es-ES"/>
        </w:rPr>
        <w:t>reparada en breve.</w:t>
      </w:r>
    </w:p>
    <w:p w14:paraId="04D4C4DC" w14:textId="77777777" w:rsidR="008F4C82" w:rsidRDefault="008F4C82" w:rsidP="008F4C82">
      <w:pPr>
        <w:autoSpaceDE w:val="0"/>
        <w:autoSpaceDN w:val="0"/>
        <w:adjustRightInd w:val="0"/>
        <w:ind w:firstLine="284"/>
        <w:jc w:val="both"/>
        <w:rPr>
          <w:rFonts w:ascii="Times New Roman" w:hAnsi="Times New Roman"/>
          <w:sz w:val="22"/>
          <w:szCs w:val="22"/>
          <w:lang w:val="es-ES"/>
        </w:rPr>
      </w:pPr>
      <w:r w:rsidRPr="008F4C82">
        <w:rPr>
          <w:rFonts w:ascii="Times New Roman" w:hAnsi="Times New Roman"/>
          <w:sz w:val="22"/>
          <w:szCs w:val="22"/>
          <w:lang w:val="es-ES"/>
        </w:rPr>
        <w:t>Por fin, al tercer día, visitando las filas de los patriarcas y</w:t>
      </w:r>
      <w:r w:rsidR="00F01DE4">
        <w:rPr>
          <w:rFonts w:ascii="Times New Roman" w:hAnsi="Times New Roman"/>
          <w:sz w:val="22"/>
          <w:szCs w:val="22"/>
          <w:lang w:val="es-ES"/>
        </w:rPr>
        <w:t xml:space="preserve"> </w:t>
      </w:r>
      <w:r w:rsidRPr="008F4C82">
        <w:rPr>
          <w:rFonts w:ascii="Times New Roman" w:hAnsi="Times New Roman"/>
          <w:sz w:val="22"/>
          <w:szCs w:val="22"/>
          <w:lang w:val="es-ES"/>
        </w:rPr>
        <w:t>profetas, les confirmó con la manifestación de sí mismo lo</w:t>
      </w:r>
      <w:r w:rsidR="00FC61F8">
        <w:rPr>
          <w:rFonts w:ascii="Times New Roman" w:hAnsi="Times New Roman"/>
          <w:sz w:val="22"/>
          <w:szCs w:val="22"/>
          <w:lang w:val="es-ES"/>
        </w:rPr>
        <w:t xml:space="preserve"> </w:t>
      </w:r>
      <w:r w:rsidRPr="008F4C82">
        <w:rPr>
          <w:rFonts w:ascii="Times New Roman" w:hAnsi="Times New Roman"/>
          <w:sz w:val="22"/>
          <w:szCs w:val="22"/>
          <w:lang w:val="es-ES"/>
        </w:rPr>
        <w:t>que ya habían oído de boca del santo anciano Simeó</w:t>
      </w:r>
      <w:r w:rsidR="00FC61F8">
        <w:rPr>
          <w:rFonts w:ascii="Times New Roman" w:hAnsi="Times New Roman"/>
          <w:sz w:val="22"/>
          <w:szCs w:val="22"/>
          <w:lang w:val="es-ES"/>
        </w:rPr>
        <w:t>n</w:t>
      </w:r>
      <w:r w:rsidRPr="008F4C82">
        <w:rPr>
          <w:rFonts w:ascii="Times New Roman" w:hAnsi="Times New Roman"/>
          <w:sz w:val="22"/>
          <w:szCs w:val="22"/>
          <w:lang w:val="es-ES"/>
        </w:rPr>
        <w:t>.</w:t>
      </w:r>
      <w:r w:rsidR="00381474">
        <w:rPr>
          <w:rStyle w:val="Refdenotaalpie"/>
          <w:rFonts w:ascii="Times New Roman" w:hAnsi="Times New Roman"/>
          <w:sz w:val="22"/>
          <w:szCs w:val="22"/>
          <w:lang w:val="es-ES"/>
        </w:rPr>
        <w:footnoteReference w:id="117"/>
      </w:r>
      <w:r w:rsidRPr="008F4C82">
        <w:rPr>
          <w:rFonts w:ascii="Times New Roman" w:hAnsi="Times New Roman"/>
          <w:sz w:val="22"/>
          <w:szCs w:val="22"/>
          <w:lang w:val="es-ES"/>
        </w:rPr>
        <w:t xml:space="preserve"> Cambió</w:t>
      </w:r>
      <w:r w:rsidR="00FC61F8">
        <w:rPr>
          <w:rFonts w:ascii="Times New Roman" w:hAnsi="Times New Roman"/>
          <w:sz w:val="22"/>
          <w:szCs w:val="22"/>
          <w:lang w:val="es-ES"/>
        </w:rPr>
        <w:t xml:space="preserve"> </w:t>
      </w:r>
      <w:r w:rsidRPr="008F4C82">
        <w:rPr>
          <w:rFonts w:ascii="Times New Roman" w:hAnsi="Times New Roman"/>
          <w:sz w:val="22"/>
          <w:szCs w:val="22"/>
          <w:lang w:val="es-ES"/>
        </w:rPr>
        <w:t>en consuelo la impaciencia de la espera con la promesa</w:t>
      </w:r>
      <w:r w:rsidR="00FC61F8">
        <w:rPr>
          <w:rFonts w:ascii="Times New Roman" w:hAnsi="Times New Roman"/>
          <w:sz w:val="22"/>
          <w:szCs w:val="22"/>
          <w:lang w:val="es-ES"/>
        </w:rPr>
        <w:t xml:space="preserve"> </w:t>
      </w:r>
      <w:r w:rsidRPr="008F4C82">
        <w:rPr>
          <w:rFonts w:ascii="Times New Roman" w:hAnsi="Times New Roman"/>
          <w:sz w:val="22"/>
          <w:szCs w:val="22"/>
          <w:lang w:val="es-ES"/>
        </w:rPr>
        <w:t>de la redención inminente v a todos infundió nuevos ánimos</w:t>
      </w:r>
      <w:r w:rsidR="00FC61F8">
        <w:rPr>
          <w:rFonts w:ascii="Times New Roman" w:hAnsi="Times New Roman"/>
          <w:sz w:val="22"/>
          <w:szCs w:val="22"/>
          <w:lang w:val="es-ES"/>
        </w:rPr>
        <w:t xml:space="preserve"> </w:t>
      </w:r>
      <w:r w:rsidRPr="008F4C82">
        <w:rPr>
          <w:rFonts w:ascii="Times New Roman" w:hAnsi="Times New Roman"/>
          <w:sz w:val="22"/>
          <w:szCs w:val="22"/>
          <w:lang w:val="es-ES"/>
        </w:rPr>
        <w:t>y mayor alegría.</w:t>
      </w:r>
      <w:r w:rsidR="00FC61F8">
        <w:rPr>
          <w:rFonts w:ascii="Times New Roman" w:hAnsi="Times New Roman"/>
          <w:sz w:val="22"/>
          <w:szCs w:val="22"/>
          <w:lang w:val="es-ES"/>
        </w:rPr>
        <w:t xml:space="preserve"> </w:t>
      </w:r>
    </w:p>
    <w:p w14:paraId="7190EFBB" w14:textId="77777777" w:rsidR="00FC61F8" w:rsidRPr="008F4C82" w:rsidRDefault="00FC61F8" w:rsidP="008F4C82">
      <w:pPr>
        <w:autoSpaceDE w:val="0"/>
        <w:autoSpaceDN w:val="0"/>
        <w:adjustRightInd w:val="0"/>
        <w:ind w:firstLine="284"/>
        <w:jc w:val="both"/>
        <w:rPr>
          <w:rFonts w:ascii="Times New Roman" w:hAnsi="Times New Roman"/>
          <w:sz w:val="22"/>
          <w:szCs w:val="22"/>
          <w:lang w:val="es-ES"/>
        </w:rPr>
      </w:pPr>
    </w:p>
    <w:p w14:paraId="6049C188" w14:textId="77777777" w:rsidR="008F4C82" w:rsidRPr="008F4C82" w:rsidRDefault="008F4C82" w:rsidP="008F4C82">
      <w:pPr>
        <w:autoSpaceDE w:val="0"/>
        <w:autoSpaceDN w:val="0"/>
        <w:adjustRightInd w:val="0"/>
        <w:ind w:firstLine="284"/>
        <w:jc w:val="both"/>
        <w:rPr>
          <w:rFonts w:ascii="Times New Roman" w:hAnsi="Times New Roman"/>
          <w:sz w:val="22"/>
          <w:szCs w:val="22"/>
          <w:lang w:val="es-ES"/>
        </w:rPr>
      </w:pPr>
      <w:r w:rsidRPr="008F4C82">
        <w:rPr>
          <w:rFonts w:ascii="Times New Roman" w:hAnsi="Times New Roman"/>
          <w:sz w:val="22"/>
          <w:szCs w:val="22"/>
          <w:lang w:val="es-ES"/>
        </w:rPr>
        <w:lastRenderedPageBreak/>
        <w:t>6. Con razón, pues, fue encontrado al tercer día en el Templo</w:t>
      </w:r>
      <w:r w:rsidR="00FC61F8">
        <w:rPr>
          <w:rFonts w:ascii="Times New Roman" w:hAnsi="Times New Roman"/>
          <w:sz w:val="22"/>
          <w:szCs w:val="22"/>
          <w:lang w:val="es-ES"/>
        </w:rPr>
        <w:t xml:space="preserve"> </w:t>
      </w:r>
      <w:r w:rsidRPr="008F4C82">
        <w:rPr>
          <w:rFonts w:ascii="Times New Roman" w:hAnsi="Times New Roman"/>
          <w:sz w:val="22"/>
          <w:szCs w:val="22"/>
          <w:lang w:val="es-ES"/>
        </w:rPr>
        <w:t>en medio de los doctores y ancianos.</w:t>
      </w:r>
      <w:r w:rsidR="00FC61F8">
        <w:rPr>
          <w:rStyle w:val="Refdenotaalpie"/>
          <w:rFonts w:ascii="Times New Roman" w:hAnsi="Times New Roman"/>
          <w:sz w:val="22"/>
          <w:szCs w:val="22"/>
          <w:lang w:val="es-ES"/>
        </w:rPr>
        <w:footnoteReference w:id="118"/>
      </w:r>
      <w:r w:rsidRPr="008F4C82">
        <w:rPr>
          <w:rFonts w:ascii="Times New Roman" w:hAnsi="Times New Roman"/>
          <w:sz w:val="22"/>
          <w:szCs w:val="22"/>
          <w:lang w:val="es-ES"/>
        </w:rPr>
        <w:t xml:space="preserve"> Después de haber</w:t>
      </w:r>
      <w:r w:rsidR="00FC61F8">
        <w:rPr>
          <w:rFonts w:ascii="Times New Roman" w:hAnsi="Times New Roman"/>
          <w:sz w:val="22"/>
          <w:szCs w:val="22"/>
          <w:lang w:val="es-ES"/>
        </w:rPr>
        <w:t xml:space="preserve"> </w:t>
      </w:r>
      <w:r w:rsidRPr="008F4C82">
        <w:rPr>
          <w:rFonts w:ascii="Times New Roman" w:hAnsi="Times New Roman"/>
          <w:sz w:val="22"/>
          <w:szCs w:val="22"/>
          <w:lang w:val="es-ES"/>
        </w:rPr>
        <w:t>revelado, según parece, a los ángeles y santos, libertados ya</w:t>
      </w:r>
      <w:r w:rsidR="00FC61F8">
        <w:rPr>
          <w:rFonts w:ascii="Times New Roman" w:hAnsi="Times New Roman"/>
          <w:sz w:val="22"/>
          <w:szCs w:val="22"/>
          <w:lang w:val="es-ES"/>
        </w:rPr>
        <w:t xml:space="preserve"> </w:t>
      </w:r>
      <w:r w:rsidRPr="008F4C82">
        <w:rPr>
          <w:rFonts w:ascii="Times New Roman" w:hAnsi="Times New Roman"/>
          <w:sz w:val="22"/>
          <w:szCs w:val="22"/>
          <w:lang w:val="es-ES"/>
        </w:rPr>
        <w:t>de la carne, la voluntad ele la bondad ele su Padre sobre la</w:t>
      </w:r>
      <w:r w:rsidR="00FC61F8">
        <w:rPr>
          <w:rFonts w:ascii="Times New Roman" w:hAnsi="Times New Roman"/>
          <w:sz w:val="22"/>
          <w:szCs w:val="22"/>
          <w:lang w:val="es-ES"/>
        </w:rPr>
        <w:t xml:space="preserve"> </w:t>
      </w:r>
      <w:r w:rsidRPr="008F4C82">
        <w:rPr>
          <w:rFonts w:ascii="Times New Roman" w:hAnsi="Times New Roman"/>
          <w:sz w:val="22"/>
          <w:szCs w:val="22"/>
          <w:lang w:val="es-ES"/>
        </w:rPr>
        <w:t>restauración de los hombres, comenzaba a revelarla poco a</w:t>
      </w:r>
      <w:r w:rsidR="00FC61F8">
        <w:rPr>
          <w:rFonts w:ascii="Times New Roman" w:hAnsi="Times New Roman"/>
          <w:sz w:val="22"/>
          <w:szCs w:val="22"/>
          <w:lang w:val="es-ES"/>
        </w:rPr>
        <w:t xml:space="preserve"> </w:t>
      </w:r>
      <w:r w:rsidRPr="008F4C82">
        <w:rPr>
          <w:rFonts w:ascii="Times New Roman" w:hAnsi="Times New Roman"/>
          <w:sz w:val="22"/>
          <w:szCs w:val="22"/>
          <w:lang w:val="es-ES"/>
        </w:rPr>
        <w:t>poco en el lugar más santo de todo el mundo, el Templo</w:t>
      </w:r>
      <w:r w:rsidR="00FC61F8">
        <w:rPr>
          <w:rFonts w:ascii="Times New Roman" w:hAnsi="Times New Roman"/>
          <w:sz w:val="22"/>
          <w:szCs w:val="22"/>
          <w:lang w:val="es-ES"/>
        </w:rPr>
        <w:t xml:space="preserve"> </w:t>
      </w:r>
      <w:r w:rsidRPr="008F4C82">
        <w:rPr>
          <w:rFonts w:ascii="Times New Roman" w:hAnsi="Times New Roman"/>
          <w:sz w:val="22"/>
          <w:szCs w:val="22"/>
          <w:lang w:val="es-ES"/>
        </w:rPr>
        <w:t>de Jerusalén, y en primer lugar a aquellos que conservaban</w:t>
      </w:r>
      <w:r w:rsidR="00FC61F8">
        <w:rPr>
          <w:rFonts w:ascii="Times New Roman" w:hAnsi="Times New Roman"/>
          <w:sz w:val="22"/>
          <w:szCs w:val="22"/>
          <w:lang w:val="es-ES"/>
        </w:rPr>
        <w:t xml:space="preserve"> </w:t>
      </w:r>
      <w:r w:rsidRPr="008F4C82">
        <w:rPr>
          <w:rFonts w:ascii="Times New Roman" w:hAnsi="Times New Roman"/>
          <w:sz w:val="22"/>
          <w:szCs w:val="22"/>
          <w:lang w:val="es-ES"/>
        </w:rPr>
        <w:t>en las Sagradas Escrituras el tesoro preciosísimo de esta promesa;</w:t>
      </w:r>
      <w:r w:rsidR="00FC61F8">
        <w:rPr>
          <w:rFonts w:ascii="Times New Roman" w:hAnsi="Times New Roman"/>
          <w:sz w:val="22"/>
          <w:szCs w:val="22"/>
          <w:lang w:val="es-ES"/>
        </w:rPr>
        <w:t xml:space="preserve"> </w:t>
      </w:r>
      <w:r w:rsidRPr="008F4C82">
        <w:rPr>
          <w:rFonts w:ascii="Times New Roman" w:hAnsi="Times New Roman"/>
          <w:sz w:val="22"/>
          <w:szCs w:val="22"/>
          <w:lang w:val="es-ES"/>
        </w:rPr>
        <w:t>escuchando y preguntando primero, y después siendo</w:t>
      </w:r>
      <w:r w:rsidR="00FC61F8">
        <w:rPr>
          <w:rFonts w:ascii="Times New Roman" w:hAnsi="Times New Roman"/>
          <w:sz w:val="22"/>
          <w:szCs w:val="22"/>
          <w:lang w:val="es-ES"/>
        </w:rPr>
        <w:t xml:space="preserve"> </w:t>
      </w:r>
      <w:r w:rsidRPr="008F4C82">
        <w:rPr>
          <w:rFonts w:ascii="Times New Roman" w:hAnsi="Times New Roman"/>
          <w:sz w:val="22"/>
          <w:szCs w:val="22"/>
          <w:lang w:val="es-ES"/>
        </w:rPr>
        <w:t>interrogado, manifestaba estos misterios sacratísimos.</w:t>
      </w:r>
    </w:p>
    <w:p w14:paraId="08926E21" w14:textId="77777777" w:rsidR="008F4C82" w:rsidRDefault="008F4C82" w:rsidP="008F4C82">
      <w:pPr>
        <w:autoSpaceDE w:val="0"/>
        <w:autoSpaceDN w:val="0"/>
        <w:adjustRightInd w:val="0"/>
        <w:ind w:firstLine="284"/>
        <w:jc w:val="both"/>
        <w:rPr>
          <w:rFonts w:ascii="Times New Roman" w:hAnsi="Times New Roman"/>
          <w:sz w:val="22"/>
          <w:szCs w:val="22"/>
          <w:lang w:val="es-ES"/>
        </w:rPr>
      </w:pPr>
      <w:r w:rsidRPr="008F4C82">
        <w:rPr>
          <w:rFonts w:ascii="Times New Roman" w:hAnsi="Times New Roman"/>
          <w:sz w:val="22"/>
          <w:szCs w:val="22"/>
          <w:lang w:val="es-ES"/>
        </w:rPr>
        <w:t>Finalmente se le</w:t>
      </w:r>
      <w:r w:rsidR="00F87EFE">
        <w:rPr>
          <w:rFonts w:ascii="Times New Roman" w:hAnsi="Times New Roman"/>
          <w:sz w:val="22"/>
          <w:szCs w:val="22"/>
          <w:lang w:val="es-ES"/>
        </w:rPr>
        <w:t>e</w:t>
      </w:r>
      <w:r w:rsidRPr="008F4C82">
        <w:rPr>
          <w:rFonts w:ascii="Times New Roman" w:hAnsi="Times New Roman"/>
          <w:sz w:val="22"/>
          <w:szCs w:val="22"/>
          <w:lang w:val="es-ES"/>
        </w:rPr>
        <w:t xml:space="preserve">: </w:t>
      </w:r>
      <w:r w:rsidR="00F87EFE">
        <w:rPr>
          <w:rFonts w:ascii="Times New Roman" w:hAnsi="Times New Roman"/>
          <w:sz w:val="22"/>
          <w:szCs w:val="22"/>
          <w:lang w:val="es-ES"/>
        </w:rPr>
        <w:t>“</w:t>
      </w:r>
      <w:r w:rsidRPr="008F4C82">
        <w:rPr>
          <w:rFonts w:ascii="Times New Roman" w:hAnsi="Times New Roman"/>
          <w:sz w:val="22"/>
          <w:szCs w:val="22"/>
          <w:lang w:val="es-ES"/>
        </w:rPr>
        <w:t>Todos se admiraban de su prudencia</w:t>
      </w:r>
      <w:r w:rsidR="00F87EFE">
        <w:rPr>
          <w:rFonts w:ascii="Times New Roman" w:hAnsi="Times New Roman"/>
          <w:sz w:val="22"/>
          <w:szCs w:val="22"/>
          <w:lang w:val="es-ES"/>
        </w:rPr>
        <w:t xml:space="preserve"> </w:t>
      </w:r>
      <w:r w:rsidRPr="008F4C82">
        <w:rPr>
          <w:rFonts w:ascii="Times New Roman" w:hAnsi="Times New Roman"/>
          <w:sz w:val="22"/>
          <w:szCs w:val="22"/>
          <w:lang w:val="es-ES"/>
        </w:rPr>
        <w:t>y de sus respuestas</w:t>
      </w:r>
      <w:r w:rsidR="00F87EFE">
        <w:rPr>
          <w:rFonts w:ascii="Times New Roman" w:hAnsi="Times New Roman"/>
          <w:sz w:val="22"/>
          <w:szCs w:val="22"/>
          <w:lang w:val="es-ES"/>
        </w:rPr>
        <w:t>”</w:t>
      </w:r>
      <w:r w:rsidRPr="008F4C82">
        <w:rPr>
          <w:rFonts w:ascii="Times New Roman" w:hAnsi="Times New Roman"/>
          <w:sz w:val="22"/>
          <w:szCs w:val="22"/>
          <w:lang w:val="es-ES"/>
        </w:rPr>
        <w:t>.</w:t>
      </w:r>
      <w:r w:rsidR="00F87EFE">
        <w:rPr>
          <w:rStyle w:val="Refdenotaalpie"/>
          <w:rFonts w:ascii="Times New Roman" w:hAnsi="Times New Roman"/>
          <w:sz w:val="22"/>
          <w:szCs w:val="22"/>
          <w:lang w:val="es-ES"/>
        </w:rPr>
        <w:footnoteReference w:id="119"/>
      </w:r>
      <w:r w:rsidRPr="008F4C82">
        <w:rPr>
          <w:rFonts w:ascii="Times New Roman" w:hAnsi="Times New Roman"/>
          <w:sz w:val="22"/>
          <w:szCs w:val="22"/>
          <w:lang w:val="es-ES"/>
        </w:rPr>
        <w:t xml:space="preserve"> Ejemplo de humildad y de respeto</w:t>
      </w:r>
      <w:r>
        <w:rPr>
          <w:rFonts w:ascii="Times New Roman" w:hAnsi="Times New Roman"/>
          <w:sz w:val="22"/>
          <w:szCs w:val="22"/>
          <w:lang w:val="es-ES"/>
        </w:rPr>
        <w:t xml:space="preserve"> </w:t>
      </w:r>
      <w:r w:rsidRPr="008F4C82">
        <w:rPr>
          <w:rFonts w:ascii="Times New Roman" w:hAnsi="Times New Roman"/>
          <w:sz w:val="22"/>
          <w:szCs w:val="22"/>
          <w:lang w:val="es-ES"/>
        </w:rPr>
        <w:t>para los niños y jóvenes, para que aprendan a callar, oír y</w:t>
      </w:r>
      <w:r w:rsidR="00F87EFE">
        <w:rPr>
          <w:rFonts w:ascii="Times New Roman" w:hAnsi="Times New Roman"/>
          <w:sz w:val="22"/>
          <w:szCs w:val="22"/>
          <w:lang w:val="es-ES"/>
        </w:rPr>
        <w:t xml:space="preserve"> </w:t>
      </w:r>
      <w:r w:rsidRPr="008F4C82">
        <w:rPr>
          <w:rFonts w:ascii="Times New Roman" w:hAnsi="Times New Roman"/>
          <w:sz w:val="22"/>
          <w:szCs w:val="22"/>
          <w:lang w:val="es-ES"/>
        </w:rPr>
        <w:t>preguntar, cuando se encuentran entre los ancianos.</w:t>
      </w:r>
    </w:p>
    <w:p w14:paraId="749794CB" w14:textId="77777777" w:rsidR="00F87EFE" w:rsidRPr="008F4C82" w:rsidRDefault="00F87EFE" w:rsidP="008F4C82">
      <w:pPr>
        <w:autoSpaceDE w:val="0"/>
        <w:autoSpaceDN w:val="0"/>
        <w:adjustRightInd w:val="0"/>
        <w:ind w:firstLine="284"/>
        <w:jc w:val="both"/>
        <w:rPr>
          <w:rFonts w:ascii="Times New Roman" w:hAnsi="Times New Roman"/>
          <w:sz w:val="22"/>
          <w:szCs w:val="22"/>
          <w:lang w:val="es-ES"/>
        </w:rPr>
      </w:pPr>
    </w:p>
    <w:p w14:paraId="76342169" w14:textId="77777777" w:rsidR="008F4C82" w:rsidRPr="008F4C82" w:rsidRDefault="008F4C82" w:rsidP="008F4C82">
      <w:pPr>
        <w:autoSpaceDE w:val="0"/>
        <w:autoSpaceDN w:val="0"/>
        <w:adjustRightInd w:val="0"/>
        <w:ind w:firstLine="284"/>
        <w:jc w:val="both"/>
        <w:rPr>
          <w:rFonts w:ascii="Times New Roman" w:hAnsi="Times New Roman"/>
          <w:sz w:val="22"/>
          <w:szCs w:val="22"/>
          <w:lang w:val="es-ES"/>
        </w:rPr>
      </w:pPr>
      <w:r w:rsidRPr="008F4C82">
        <w:rPr>
          <w:rFonts w:ascii="Times New Roman" w:hAnsi="Times New Roman"/>
          <w:sz w:val="22"/>
          <w:szCs w:val="22"/>
          <w:lang w:val="es-ES"/>
        </w:rPr>
        <w:t>7. Dime, dulcísima Señora mía, .Madre de mi Señor, ¿cuáles</w:t>
      </w:r>
      <w:r w:rsidR="00F87EFE">
        <w:rPr>
          <w:rFonts w:ascii="Times New Roman" w:hAnsi="Times New Roman"/>
          <w:sz w:val="22"/>
          <w:szCs w:val="22"/>
          <w:lang w:val="es-ES"/>
        </w:rPr>
        <w:t xml:space="preserve"> </w:t>
      </w:r>
      <w:r w:rsidRPr="008F4C82">
        <w:rPr>
          <w:rFonts w:ascii="Times New Roman" w:hAnsi="Times New Roman"/>
          <w:sz w:val="22"/>
          <w:szCs w:val="22"/>
          <w:lang w:val="es-ES"/>
        </w:rPr>
        <w:t>fueron t</w:t>
      </w:r>
      <w:r w:rsidR="00F87EFE">
        <w:rPr>
          <w:rFonts w:ascii="Times New Roman" w:hAnsi="Times New Roman"/>
          <w:sz w:val="22"/>
          <w:szCs w:val="22"/>
          <w:lang w:val="es-ES"/>
        </w:rPr>
        <w:t>u</w:t>
      </w:r>
      <w:r w:rsidRPr="008F4C82">
        <w:rPr>
          <w:rFonts w:ascii="Times New Roman" w:hAnsi="Times New Roman"/>
          <w:sz w:val="22"/>
          <w:szCs w:val="22"/>
          <w:lang w:val="es-ES"/>
        </w:rPr>
        <w:t>s sentimientos, tu estupor, tu gozo al encontrar a tu dulcísimo Hijo, el Niño Jesús, no entre los niños, sino</w:t>
      </w:r>
      <w:r w:rsidR="00F87EFE">
        <w:rPr>
          <w:rFonts w:ascii="Times New Roman" w:hAnsi="Times New Roman"/>
          <w:sz w:val="22"/>
          <w:szCs w:val="22"/>
          <w:lang w:val="es-ES"/>
        </w:rPr>
        <w:t xml:space="preserve"> </w:t>
      </w:r>
      <w:r w:rsidRPr="008F4C82">
        <w:rPr>
          <w:rFonts w:ascii="Times New Roman" w:hAnsi="Times New Roman"/>
          <w:sz w:val="22"/>
          <w:szCs w:val="22"/>
          <w:lang w:val="es-ES"/>
        </w:rPr>
        <w:t>entre los doctores, cuando viste todos los ojos clavados en Él,</w:t>
      </w:r>
      <w:r w:rsidR="00F87EFE">
        <w:rPr>
          <w:rFonts w:ascii="Times New Roman" w:hAnsi="Times New Roman"/>
          <w:sz w:val="22"/>
          <w:szCs w:val="22"/>
          <w:lang w:val="es-ES"/>
        </w:rPr>
        <w:t xml:space="preserve"> </w:t>
      </w:r>
      <w:r w:rsidRPr="008F4C82">
        <w:rPr>
          <w:rFonts w:ascii="Times New Roman" w:hAnsi="Times New Roman"/>
          <w:sz w:val="22"/>
          <w:szCs w:val="22"/>
          <w:lang w:val="es-ES"/>
        </w:rPr>
        <w:t>los oídos de todos pendientes de Él; cuando oíste hablar a</w:t>
      </w:r>
      <w:r w:rsidR="00F87EFE">
        <w:rPr>
          <w:rFonts w:ascii="Times New Roman" w:hAnsi="Times New Roman"/>
          <w:sz w:val="22"/>
          <w:szCs w:val="22"/>
          <w:lang w:val="es-ES"/>
        </w:rPr>
        <w:t xml:space="preserve"> </w:t>
      </w:r>
      <w:r w:rsidRPr="008F4C82">
        <w:rPr>
          <w:rFonts w:ascii="Times New Roman" w:hAnsi="Times New Roman"/>
          <w:sz w:val="22"/>
          <w:szCs w:val="22"/>
          <w:lang w:val="es-ES"/>
        </w:rPr>
        <w:t xml:space="preserve">pequeños y grandes, a doctos </w:t>
      </w:r>
      <w:r w:rsidR="00CD32D9">
        <w:rPr>
          <w:rFonts w:ascii="Times New Roman" w:hAnsi="Times New Roman"/>
          <w:sz w:val="22"/>
          <w:szCs w:val="22"/>
          <w:lang w:val="es-ES"/>
        </w:rPr>
        <w:t>e</w:t>
      </w:r>
      <w:r w:rsidRPr="008F4C82">
        <w:rPr>
          <w:rFonts w:ascii="Times New Roman" w:hAnsi="Times New Roman"/>
          <w:sz w:val="22"/>
          <w:szCs w:val="22"/>
          <w:lang w:val="es-ES"/>
        </w:rPr>
        <w:t xml:space="preserve"> ignorantes, de su prudencia</w:t>
      </w:r>
      <w:r w:rsidR="00F87EFE">
        <w:rPr>
          <w:rFonts w:ascii="Times New Roman" w:hAnsi="Times New Roman"/>
          <w:sz w:val="22"/>
          <w:szCs w:val="22"/>
          <w:lang w:val="es-ES"/>
        </w:rPr>
        <w:t xml:space="preserve"> </w:t>
      </w:r>
      <w:r w:rsidRPr="008F4C82">
        <w:rPr>
          <w:rFonts w:ascii="Times New Roman" w:hAnsi="Times New Roman"/>
          <w:sz w:val="22"/>
          <w:szCs w:val="22"/>
          <w:lang w:val="es-ES"/>
        </w:rPr>
        <w:t>y de sus respuestas?</w:t>
      </w:r>
    </w:p>
    <w:p w14:paraId="48F2A81D" w14:textId="77777777" w:rsidR="006969C2" w:rsidRDefault="00F87EFE" w:rsidP="008F4C82">
      <w:pPr>
        <w:autoSpaceDE w:val="0"/>
        <w:autoSpaceDN w:val="0"/>
        <w:adjustRightInd w:val="0"/>
        <w:ind w:firstLine="284"/>
        <w:jc w:val="both"/>
        <w:rPr>
          <w:rFonts w:ascii="Times New Roman" w:hAnsi="Times New Roman"/>
          <w:sz w:val="22"/>
          <w:szCs w:val="22"/>
          <w:lang w:val="es-ES"/>
        </w:rPr>
      </w:pPr>
      <w:r>
        <w:rPr>
          <w:rFonts w:ascii="Times New Roman" w:hAnsi="Times New Roman"/>
          <w:sz w:val="22"/>
          <w:szCs w:val="22"/>
          <w:lang w:val="es-ES"/>
        </w:rPr>
        <w:t>“</w:t>
      </w:r>
      <w:r w:rsidR="008F4C82" w:rsidRPr="008F4C82">
        <w:rPr>
          <w:rFonts w:ascii="Times New Roman" w:hAnsi="Times New Roman"/>
          <w:sz w:val="22"/>
          <w:szCs w:val="22"/>
          <w:lang w:val="es-ES"/>
        </w:rPr>
        <w:t>Encontré, dice, al amado de mi alma; lo agarré fuertemente,</w:t>
      </w:r>
      <w:r>
        <w:rPr>
          <w:rFonts w:ascii="Times New Roman" w:hAnsi="Times New Roman"/>
          <w:sz w:val="22"/>
          <w:szCs w:val="22"/>
          <w:lang w:val="es-ES"/>
        </w:rPr>
        <w:t xml:space="preserve"> </w:t>
      </w:r>
      <w:r w:rsidR="008F4C82" w:rsidRPr="008F4C82">
        <w:rPr>
          <w:rFonts w:ascii="Times New Roman" w:hAnsi="Times New Roman"/>
          <w:sz w:val="22"/>
          <w:szCs w:val="22"/>
          <w:lang w:val="es-ES"/>
        </w:rPr>
        <w:t>ya no lo soltaré</w:t>
      </w:r>
      <w:r>
        <w:rPr>
          <w:rFonts w:ascii="Times New Roman" w:hAnsi="Times New Roman"/>
          <w:sz w:val="22"/>
          <w:szCs w:val="22"/>
          <w:lang w:val="es-ES"/>
        </w:rPr>
        <w:t>”</w:t>
      </w:r>
      <w:r w:rsidR="008F4C82" w:rsidRPr="008F4C82">
        <w:rPr>
          <w:rFonts w:ascii="Times New Roman" w:hAnsi="Times New Roman"/>
          <w:sz w:val="22"/>
          <w:szCs w:val="22"/>
          <w:lang w:val="es-ES"/>
        </w:rPr>
        <w:t>.</w:t>
      </w:r>
      <w:r>
        <w:rPr>
          <w:rStyle w:val="Refdenotaalpie"/>
          <w:rFonts w:ascii="Times New Roman" w:hAnsi="Times New Roman"/>
          <w:sz w:val="22"/>
          <w:szCs w:val="22"/>
          <w:lang w:val="es-ES"/>
        </w:rPr>
        <w:footnoteReference w:id="120"/>
      </w:r>
      <w:r w:rsidR="008F4C82" w:rsidRPr="008F4C82">
        <w:rPr>
          <w:rFonts w:ascii="Times New Roman" w:hAnsi="Times New Roman"/>
          <w:sz w:val="22"/>
          <w:szCs w:val="22"/>
          <w:lang w:val="es-ES"/>
        </w:rPr>
        <w:t xml:space="preserve"> Guarda, dulcísima Señora, guarda</w:t>
      </w:r>
      <w:r>
        <w:rPr>
          <w:rFonts w:ascii="Times New Roman" w:hAnsi="Times New Roman"/>
          <w:sz w:val="22"/>
          <w:szCs w:val="22"/>
          <w:lang w:val="es-ES"/>
        </w:rPr>
        <w:t xml:space="preserve"> </w:t>
      </w:r>
      <w:r w:rsidR="008F4C82" w:rsidRPr="008F4C82">
        <w:rPr>
          <w:rFonts w:ascii="Times New Roman" w:hAnsi="Times New Roman"/>
          <w:sz w:val="22"/>
          <w:szCs w:val="22"/>
          <w:lang w:val="es-ES"/>
        </w:rPr>
        <w:t>al que amas, arrójate a su cuello, abrázalo, bésalo, recompensa</w:t>
      </w:r>
      <w:r>
        <w:rPr>
          <w:rFonts w:ascii="Times New Roman" w:hAnsi="Times New Roman"/>
          <w:sz w:val="22"/>
          <w:szCs w:val="22"/>
          <w:lang w:val="es-ES"/>
        </w:rPr>
        <w:t xml:space="preserve"> </w:t>
      </w:r>
      <w:r w:rsidR="008F4C82" w:rsidRPr="008F4C82">
        <w:rPr>
          <w:rFonts w:ascii="Times New Roman" w:hAnsi="Times New Roman"/>
          <w:sz w:val="22"/>
          <w:szCs w:val="22"/>
          <w:lang w:val="es-ES"/>
        </w:rPr>
        <w:t>la ausencia de tres días multip</w:t>
      </w:r>
      <w:r>
        <w:rPr>
          <w:rFonts w:ascii="Times New Roman" w:hAnsi="Times New Roman"/>
          <w:sz w:val="22"/>
          <w:szCs w:val="22"/>
          <w:lang w:val="es-ES"/>
        </w:rPr>
        <w:t>li</w:t>
      </w:r>
      <w:r w:rsidR="008F4C82" w:rsidRPr="008F4C82">
        <w:rPr>
          <w:rFonts w:ascii="Times New Roman" w:hAnsi="Times New Roman"/>
          <w:sz w:val="22"/>
          <w:szCs w:val="22"/>
          <w:lang w:val="es-ES"/>
        </w:rPr>
        <w:t>cando las delicias.</w:t>
      </w:r>
      <w:r>
        <w:rPr>
          <w:rFonts w:ascii="Times New Roman" w:hAnsi="Times New Roman"/>
          <w:sz w:val="22"/>
          <w:szCs w:val="22"/>
          <w:lang w:val="es-ES"/>
        </w:rPr>
        <w:t xml:space="preserve"> </w:t>
      </w:r>
    </w:p>
    <w:p w14:paraId="20283AD3" w14:textId="77777777" w:rsidR="008F4C82" w:rsidRDefault="006969C2" w:rsidP="008F4C82">
      <w:pPr>
        <w:autoSpaceDE w:val="0"/>
        <w:autoSpaceDN w:val="0"/>
        <w:adjustRightInd w:val="0"/>
        <w:ind w:firstLine="284"/>
        <w:jc w:val="both"/>
        <w:rPr>
          <w:rFonts w:ascii="Times New Roman" w:hAnsi="Times New Roman"/>
          <w:sz w:val="22"/>
          <w:szCs w:val="22"/>
          <w:lang w:val="es-ES"/>
        </w:rPr>
      </w:pPr>
      <w:r>
        <w:rPr>
          <w:rFonts w:ascii="Times New Roman" w:hAnsi="Times New Roman"/>
          <w:sz w:val="22"/>
          <w:szCs w:val="22"/>
          <w:lang w:val="es-ES"/>
        </w:rPr>
        <w:t>“</w:t>
      </w:r>
      <w:r w:rsidR="008F4C82" w:rsidRPr="008F4C82">
        <w:rPr>
          <w:rFonts w:ascii="Times New Roman" w:hAnsi="Times New Roman"/>
          <w:sz w:val="22"/>
          <w:szCs w:val="22"/>
          <w:lang w:val="es-ES"/>
        </w:rPr>
        <w:t>Hijo, ¿por qué te portaste así con nosotros? He aquí que</w:t>
      </w:r>
      <w:r>
        <w:rPr>
          <w:rFonts w:ascii="Times New Roman" w:hAnsi="Times New Roman"/>
          <w:sz w:val="22"/>
          <w:szCs w:val="22"/>
          <w:lang w:val="es-ES"/>
        </w:rPr>
        <w:t xml:space="preserve"> </w:t>
      </w:r>
      <w:r w:rsidR="008F4C82" w:rsidRPr="008F4C82">
        <w:rPr>
          <w:rFonts w:ascii="Times New Roman" w:hAnsi="Times New Roman"/>
          <w:sz w:val="22"/>
          <w:szCs w:val="22"/>
          <w:lang w:val="es-ES"/>
        </w:rPr>
        <w:t>tu padre y yo te venirnos buscando con gran dolor</w:t>
      </w:r>
      <w:r>
        <w:rPr>
          <w:rFonts w:ascii="Times New Roman" w:hAnsi="Times New Roman"/>
          <w:sz w:val="22"/>
          <w:szCs w:val="22"/>
          <w:lang w:val="es-ES"/>
        </w:rPr>
        <w:t>”</w:t>
      </w:r>
      <w:r w:rsidR="008F4C82" w:rsidRPr="008F4C82">
        <w:rPr>
          <w:rFonts w:ascii="Times New Roman" w:hAnsi="Times New Roman"/>
          <w:sz w:val="22"/>
          <w:szCs w:val="22"/>
          <w:lang w:val="es-ES"/>
        </w:rPr>
        <w:t>.</w:t>
      </w:r>
      <w:r>
        <w:rPr>
          <w:rStyle w:val="Refdenotaalpie"/>
          <w:rFonts w:ascii="Times New Roman" w:hAnsi="Times New Roman"/>
          <w:sz w:val="22"/>
          <w:szCs w:val="22"/>
          <w:lang w:val="es-ES"/>
        </w:rPr>
        <w:footnoteReference w:id="121"/>
      </w:r>
      <w:r>
        <w:rPr>
          <w:rFonts w:ascii="Times New Roman" w:hAnsi="Times New Roman"/>
          <w:sz w:val="22"/>
          <w:szCs w:val="22"/>
          <w:lang w:val="es-ES"/>
        </w:rPr>
        <w:t xml:space="preserve"> </w:t>
      </w:r>
      <w:r w:rsidR="008F4C82" w:rsidRPr="008F4C82">
        <w:rPr>
          <w:rFonts w:ascii="Times New Roman" w:hAnsi="Times New Roman"/>
          <w:sz w:val="22"/>
          <w:szCs w:val="22"/>
          <w:lang w:val="es-ES"/>
        </w:rPr>
        <w:t>Una</w:t>
      </w:r>
      <w:r>
        <w:rPr>
          <w:rFonts w:ascii="Times New Roman" w:hAnsi="Times New Roman"/>
          <w:sz w:val="22"/>
          <w:szCs w:val="22"/>
          <w:lang w:val="es-ES"/>
        </w:rPr>
        <w:t xml:space="preserve"> </w:t>
      </w:r>
      <w:r w:rsidR="008F4C82" w:rsidRPr="008F4C82">
        <w:rPr>
          <w:rFonts w:ascii="Times New Roman" w:hAnsi="Times New Roman"/>
          <w:sz w:val="22"/>
          <w:szCs w:val="22"/>
          <w:lang w:val="es-ES"/>
        </w:rPr>
        <w:t>vez más te pregunto, Señora mía: ¿por</w:t>
      </w:r>
      <w:r>
        <w:rPr>
          <w:rFonts w:ascii="Times New Roman" w:hAnsi="Times New Roman"/>
          <w:sz w:val="22"/>
          <w:szCs w:val="22"/>
          <w:lang w:val="es-ES"/>
        </w:rPr>
        <w:t xml:space="preserve"> </w:t>
      </w:r>
      <w:r w:rsidR="008F4C82" w:rsidRPr="008F4C82">
        <w:rPr>
          <w:rFonts w:ascii="Times New Roman" w:hAnsi="Times New Roman"/>
          <w:sz w:val="22"/>
          <w:szCs w:val="22"/>
          <w:lang w:val="es-ES"/>
        </w:rPr>
        <w:t>qué te afligías? Creo</w:t>
      </w:r>
      <w:r>
        <w:rPr>
          <w:rFonts w:ascii="Times New Roman" w:hAnsi="Times New Roman"/>
          <w:sz w:val="22"/>
          <w:szCs w:val="22"/>
          <w:lang w:val="es-ES"/>
        </w:rPr>
        <w:t xml:space="preserve"> </w:t>
      </w:r>
      <w:r w:rsidR="008F4C82" w:rsidRPr="008F4C82">
        <w:rPr>
          <w:rFonts w:ascii="Times New Roman" w:hAnsi="Times New Roman"/>
          <w:sz w:val="22"/>
          <w:szCs w:val="22"/>
          <w:lang w:val="es-ES"/>
        </w:rPr>
        <w:t>que no temías ni al hambre, ni a la sed, ni a la desnudez</w:t>
      </w:r>
      <w:r>
        <w:rPr>
          <w:rFonts w:ascii="Times New Roman" w:hAnsi="Times New Roman"/>
          <w:sz w:val="22"/>
          <w:szCs w:val="22"/>
          <w:lang w:val="es-ES"/>
        </w:rPr>
        <w:t xml:space="preserve"> </w:t>
      </w:r>
      <w:r w:rsidR="008F4C82" w:rsidRPr="008F4C82">
        <w:rPr>
          <w:rFonts w:ascii="Times New Roman" w:hAnsi="Times New Roman"/>
          <w:sz w:val="22"/>
          <w:szCs w:val="22"/>
          <w:lang w:val="es-ES"/>
        </w:rPr>
        <w:t xml:space="preserve">del Niño, pues sabías que </w:t>
      </w:r>
      <w:r w:rsidR="008F4C82" w:rsidRPr="008F4C82">
        <w:rPr>
          <w:rFonts w:ascii="Times New Roman" w:hAnsi="Times New Roman"/>
          <w:sz w:val="22"/>
          <w:szCs w:val="22"/>
          <w:lang w:val="es-ES"/>
        </w:rPr>
        <w:lastRenderedPageBreak/>
        <w:t>era Dios, sino que te afligías</w:t>
      </w:r>
      <w:r>
        <w:rPr>
          <w:rFonts w:ascii="Times New Roman" w:hAnsi="Times New Roman"/>
          <w:sz w:val="22"/>
          <w:szCs w:val="22"/>
          <w:lang w:val="es-ES"/>
        </w:rPr>
        <w:t xml:space="preserve"> </w:t>
      </w:r>
      <w:r w:rsidR="008F4C82" w:rsidRPr="008F4C82">
        <w:rPr>
          <w:rFonts w:ascii="Times New Roman" w:hAnsi="Times New Roman"/>
          <w:sz w:val="22"/>
          <w:szCs w:val="22"/>
          <w:lang w:val="es-ES"/>
        </w:rPr>
        <w:t>por verte pri</w:t>
      </w:r>
      <w:r>
        <w:rPr>
          <w:rFonts w:ascii="Times New Roman" w:hAnsi="Times New Roman"/>
          <w:sz w:val="22"/>
          <w:szCs w:val="22"/>
          <w:lang w:val="es-ES"/>
        </w:rPr>
        <w:t>v</w:t>
      </w:r>
      <w:r w:rsidR="008F4C82" w:rsidRPr="008F4C82">
        <w:rPr>
          <w:rFonts w:ascii="Times New Roman" w:hAnsi="Times New Roman"/>
          <w:sz w:val="22"/>
          <w:szCs w:val="22"/>
          <w:lang w:val="es-ES"/>
        </w:rPr>
        <w:t>ada, aunque por poco tiempo, de las delicias</w:t>
      </w:r>
      <w:r>
        <w:rPr>
          <w:rFonts w:ascii="Times New Roman" w:hAnsi="Times New Roman"/>
          <w:sz w:val="22"/>
          <w:szCs w:val="22"/>
          <w:lang w:val="es-ES"/>
        </w:rPr>
        <w:t xml:space="preserve"> </w:t>
      </w:r>
      <w:r w:rsidR="008F4C82" w:rsidRPr="008F4C82">
        <w:rPr>
          <w:rFonts w:ascii="Times New Roman" w:hAnsi="Times New Roman"/>
          <w:sz w:val="22"/>
          <w:szCs w:val="22"/>
          <w:lang w:val="es-ES"/>
        </w:rPr>
        <w:t>inefables de su presencia. Porque el Señor Jesús es tan dulce</w:t>
      </w:r>
      <w:r>
        <w:rPr>
          <w:rFonts w:ascii="Times New Roman" w:hAnsi="Times New Roman"/>
          <w:sz w:val="22"/>
          <w:szCs w:val="22"/>
          <w:lang w:val="es-ES"/>
        </w:rPr>
        <w:t xml:space="preserve"> </w:t>
      </w:r>
      <w:r w:rsidR="008F4C82" w:rsidRPr="008F4C82">
        <w:rPr>
          <w:rFonts w:ascii="Times New Roman" w:hAnsi="Times New Roman"/>
          <w:sz w:val="22"/>
          <w:szCs w:val="22"/>
          <w:lang w:val="es-ES"/>
        </w:rPr>
        <w:t>para los que lo gustan, tan bello para los que lo contemplan,</w:t>
      </w:r>
      <w:r>
        <w:rPr>
          <w:rFonts w:ascii="Times New Roman" w:hAnsi="Times New Roman"/>
          <w:sz w:val="22"/>
          <w:szCs w:val="22"/>
          <w:lang w:val="es-ES"/>
        </w:rPr>
        <w:t xml:space="preserve"> </w:t>
      </w:r>
      <w:r w:rsidR="008F4C82" w:rsidRPr="008F4C82">
        <w:rPr>
          <w:rFonts w:ascii="Times New Roman" w:hAnsi="Times New Roman"/>
          <w:sz w:val="22"/>
          <w:szCs w:val="22"/>
          <w:lang w:val="es-ES"/>
        </w:rPr>
        <w:t>tan suave para los que lo abrazan, que su ausencia, aunque</w:t>
      </w:r>
      <w:r>
        <w:rPr>
          <w:rFonts w:ascii="Times New Roman" w:hAnsi="Times New Roman"/>
          <w:sz w:val="22"/>
          <w:szCs w:val="22"/>
          <w:lang w:val="es-ES"/>
        </w:rPr>
        <w:t xml:space="preserve"> </w:t>
      </w:r>
      <w:r w:rsidR="008F4C82" w:rsidRPr="008F4C82">
        <w:rPr>
          <w:rFonts w:ascii="Times New Roman" w:hAnsi="Times New Roman"/>
          <w:sz w:val="22"/>
          <w:szCs w:val="22"/>
          <w:lang w:val="es-ES"/>
        </w:rPr>
        <w:t>brevísima, causa el dolor más agudo.</w:t>
      </w:r>
    </w:p>
    <w:p w14:paraId="426585C5" w14:textId="77777777" w:rsidR="006969C2" w:rsidRPr="008F4C82" w:rsidRDefault="006969C2" w:rsidP="008F4C82">
      <w:pPr>
        <w:autoSpaceDE w:val="0"/>
        <w:autoSpaceDN w:val="0"/>
        <w:adjustRightInd w:val="0"/>
        <w:ind w:firstLine="284"/>
        <w:jc w:val="both"/>
        <w:rPr>
          <w:rFonts w:ascii="Times New Roman" w:hAnsi="Times New Roman"/>
          <w:sz w:val="22"/>
          <w:szCs w:val="22"/>
          <w:lang w:val="es-ES"/>
        </w:rPr>
      </w:pPr>
    </w:p>
    <w:p w14:paraId="4BC9BD98" w14:textId="77777777" w:rsidR="004F214C" w:rsidRDefault="008F4C82" w:rsidP="008F4C82">
      <w:pPr>
        <w:autoSpaceDE w:val="0"/>
        <w:autoSpaceDN w:val="0"/>
        <w:adjustRightInd w:val="0"/>
        <w:ind w:firstLine="284"/>
        <w:jc w:val="both"/>
        <w:rPr>
          <w:rFonts w:ascii="Times New Roman" w:hAnsi="Times New Roman"/>
          <w:sz w:val="22"/>
          <w:szCs w:val="22"/>
          <w:lang w:val="es-ES"/>
        </w:rPr>
      </w:pPr>
      <w:r w:rsidRPr="008F4C82">
        <w:rPr>
          <w:rFonts w:ascii="Times New Roman" w:hAnsi="Times New Roman"/>
          <w:sz w:val="22"/>
          <w:szCs w:val="22"/>
          <w:lang w:val="es-ES"/>
        </w:rPr>
        <w:t xml:space="preserve">8. </w:t>
      </w:r>
      <w:r w:rsidR="006969C2">
        <w:rPr>
          <w:rFonts w:ascii="Times New Roman" w:hAnsi="Times New Roman"/>
          <w:sz w:val="22"/>
          <w:szCs w:val="22"/>
          <w:lang w:val="es-ES"/>
        </w:rPr>
        <w:t>“</w:t>
      </w:r>
      <w:r w:rsidRPr="008F4C82">
        <w:rPr>
          <w:rFonts w:ascii="Times New Roman" w:hAnsi="Times New Roman"/>
          <w:sz w:val="22"/>
          <w:szCs w:val="22"/>
          <w:lang w:val="es-ES"/>
        </w:rPr>
        <w:t>¿Por qué, dice, me buscabais? ¿No sabíais que debo</w:t>
      </w:r>
      <w:r w:rsidR="00984391">
        <w:rPr>
          <w:rFonts w:ascii="Times New Roman" w:hAnsi="Times New Roman"/>
          <w:sz w:val="22"/>
          <w:szCs w:val="22"/>
          <w:lang w:val="es-ES"/>
        </w:rPr>
        <w:t xml:space="preserve"> </w:t>
      </w:r>
      <w:r w:rsidRPr="008F4C82">
        <w:rPr>
          <w:rFonts w:ascii="Times New Roman" w:hAnsi="Times New Roman"/>
          <w:sz w:val="22"/>
          <w:szCs w:val="22"/>
          <w:lang w:val="es-ES"/>
        </w:rPr>
        <w:t>ocuparme de las cosas de mi Padre?</w:t>
      </w:r>
      <w:r w:rsidR="006969C2">
        <w:rPr>
          <w:rFonts w:ascii="Times New Roman" w:hAnsi="Times New Roman"/>
          <w:sz w:val="22"/>
          <w:szCs w:val="22"/>
          <w:lang w:val="es-ES"/>
        </w:rPr>
        <w:t>”</w:t>
      </w:r>
      <w:r w:rsidR="00984391">
        <w:rPr>
          <w:rStyle w:val="Refdenotaalpie"/>
          <w:rFonts w:ascii="Times New Roman" w:hAnsi="Times New Roman"/>
          <w:sz w:val="22"/>
          <w:szCs w:val="22"/>
          <w:lang w:val="es-ES"/>
        </w:rPr>
        <w:footnoteReference w:id="122"/>
      </w:r>
      <w:r w:rsidRPr="008F4C82">
        <w:rPr>
          <w:rFonts w:ascii="Times New Roman" w:hAnsi="Times New Roman"/>
          <w:sz w:val="22"/>
          <w:szCs w:val="22"/>
          <w:lang w:val="es-ES"/>
        </w:rPr>
        <w:t xml:space="preserve"> Aquí comienza ya a</w:t>
      </w:r>
      <w:r w:rsidR="00984391">
        <w:rPr>
          <w:rFonts w:ascii="Times New Roman" w:hAnsi="Times New Roman"/>
          <w:sz w:val="22"/>
          <w:szCs w:val="22"/>
          <w:lang w:val="es-ES"/>
        </w:rPr>
        <w:t xml:space="preserve"> </w:t>
      </w:r>
      <w:r w:rsidRPr="008F4C82">
        <w:rPr>
          <w:rFonts w:ascii="Times New Roman" w:hAnsi="Times New Roman"/>
          <w:sz w:val="22"/>
          <w:szCs w:val="22"/>
          <w:lang w:val="es-ES"/>
        </w:rPr>
        <w:t>revelar el secreto de los misterios celestes en los que por tres</w:t>
      </w:r>
      <w:r w:rsidR="00984391">
        <w:rPr>
          <w:rFonts w:ascii="Times New Roman" w:hAnsi="Times New Roman"/>
          <w:sz w:val="22"/>
          <w:szCs w:val="22"/>
          <w:lang w:val="es-ES"/>
        </w:rPr>
        <w:t xml:space="preserve"> </w:t>
      </w:r>
      <w:r w:rsidRPr="008F4C82">
        <w:rPr>
          <w:rFonts w:ascii="Times New Roman" w:hAnsi="Times New Roman"/>
          <w:sz w:val="22"/>
          <w:szCs w:val="22"/>
          <w:lang w:val="es-ES"/>
        </w:rPr>
        <w:t>días estuvo ocupado. Para dar un ejemplo más visible y</w:t>
      </w:r>
      <w:r w:rsidR="00984391">
        <w:rPr>
          <w:rFonts w:ascii="Times New Roman" w:hAnsi="Times New Roman"/>
          <w:sz w:val="22"/>
          <w:szCs w:val="22"/>
          <w:lang w:val="es-ES"/>
        </w:rPr>
        <w:t xml:space="preserve"> </w:t>
      </w:r>
      <w:r w:rsidRPr="008F4C82">
        <w:rPr>
          <w:rFonts w:ascii="Times New Roman" w:hAnsi="Times New Roman"/>
          <w:sz w:val="22"/>
          <w:szCs w:val="22"/>
          <w:lang w:val="es-ES"/>
        </w:rPr>
        <w:t>excelente de humildad y de obediencia, de renuncia a la</w:t>
      </w:r>
      <w:r w:rsidR="00984391">
        <w:rPr>
          <w:rFonts w:ascii="Times New Roman" w:hAnsi="Times New Roman"/>
          <w:sz w:val="22"/>
          <w:szCs w:val="22"/>
          <w:lang w:val="es-ES"/>
        </w:rPr>
        <w:t xml:space="preserve"> </w:t>
      </w:r>
      <w:r w:rsidRPr="008F4C82">
        <w:rPr>
          <w:rFonts w:ascii="Times New Roman" w:hAnsi="Times New Roman"/>
          <w:sz w:val="22"/>
          <w:szCs w:val="22"/>
          <w:lang w:val="es-ES"/>
        </w:rPr>
        <w:t>propia voluntad y de sumisión a los mandatos de los mayores,</w:t>
      </w:r>
      <w:r w:rsidR="00984391">
        <w:rPr>
          <w:rFonts w:ascii="Times New Roman" w:hAnsi="Times New Roman"/>
          <w:sz w:val="22"/>
          <w:szCs w:val="22"/>
          <w:lang w:val="es-ES"/>
        </w:rPr>
        <w:t xml:space="preserve"> </w:t>
      </w:r>
      <w:r w:rsidRPr="008F4C82">
        <w:rPr>
          <w:rFonts w:ascii="Times New Roman" w:hAnsi="Times New Roman"/>
          <w:sz w:val="22"/>
          <w:szCs w:val="22"/>
          <w:lang w:val="es-ES"/>
        </w:rPr>
        <w:t>aun cuando para ello fuera preciso abandonar una ocupación</w:t>
      </w:r>
      <w:r w:rsidR="00984391">
        <w:rPr>
          <w:rFonts w:ascii="Times New Roman" w:hAnsi="Times New Roman"/>
          <w:sz w:val="22"/>
          <w:szCs w:val="22"/>
          <w:lang w:val="es-ES"/>
        </w:rPr>
        <w:t xml:space="preserve"> </w:t>
      </w:r>
      <w:r w:rsidRPr="008F4C82">
        <w:rPr>
          <w:rFonts w:ascii="Times New Roman" w:hAnsi="Times New Roman"/>
          <w:sz w:val="22"/>
          <w:szCs w:val="22"/>
          <w:lang w:val="es-ES"/>
        </w:rPr>
        <w:t>más útil, deja las cosas tan sublimes, tan útiles, tan necesarias</w:t>
      </w:r>
      <w:r w:rsidR="00984391">
        <w:rPr>
          <w:rFonts w:ascii="Times New Roman" w:hAnsi="Times New Roman"/>
          <w:sz w:val="22"/>
          <w:szCs w:val="22"/>
          <w:lang w:val="es-ES"/>
        </w:rPr>
        <w:t xml:space="preserve"> </w:t>
      </w:r>
      <w:r w:rsidRPr="008F4C82">
        <w:rPr>
          <w:rFonts w:ascii="Times New Roman" w:hAnsi="Times New Roman"/>
          <w:sz w:val="22"/>
          <w:szCs w:val="22"/>
          <w:lang w:val="es-ES"/>
        </w:rPr>
        <w:t>en que estaba entretenido, para someterse a la voluntad de</w:t>
      </w:r>
      <w:r w:rsidR="00984391">
        <w:rPr>
          <w:rFonts w:ascii="Times New Roman" w:hAnsi="Times New Roman"/>
          <w:sz w:val="22"/>
          <w:szCs w:val="22"/>
          <w:lang w:val="es-ES"/>
        </w:rPr>
        <w:t xml:space="preserve"> </w:t>
      </w:r>
      <w:r w:rsidRPr="008F4C82">
        <w:rPr>
          <w:rFonts w:ascii="Times New Roman" w:hAnsi="Times New Roman"/>
          <w:sz w:val="22"/>
          <w:szCs w:val="22"/>
          <w:lang w:val="es-ES"/>
        </w:rPr>
        <w:t xml:space="preserve">los mayores. Así lo afirma el Evangelista: </w:t>
      </w:r>
      <w:r w:rsidR="00984391">
        <w:rPr>
          <w:rFonts w:ascii="Times New Roman" w:hAnsi="Times New Roman"/>
          <w:sz w:val="22"/>
          <w:szCs w:val="22"/>
          <w:lang w:val="es-ES"/>
        </w:rPr>
        <w:t>“</w:t>
      </w:r>
      <w:r w:rsidRPr="008F4C82">
        <w:rPr>
          <w:rFonts w:ascii="Times New Roman" w:hAnsi="Times New Roman"/>
          <w:sz w:val="22"/>
          <w:szCs w:val="22"/>
          <w:lang w:val="es-ES"/>
        </w:rPr>
        <w:t>Y bajó con ellos</w:t>
      </w:r>
      <w:r w:rsidR="00984391">
        <w:rPr>
          <w:rFonts w:ascii="Times New Roman" w:hAnsi="Times New Roman"/>
          <w:sz w:val="22"/>
          <w:szCs w:val="22"/>
          <w:lang w:val="es-ES"/>
        </w:rPr>
        <w:t xml:space="preserve"> </w:t>
      </w:r>
      <w:r w:rsidRPr="008F4C82">
        <w:rPr>
          <w:rFonts w:ascii="Times New Roman" w:hAnsi="Times New Roman"/>
          <w:sz w:val="22"/>
          <w:szCs w:val="22"/>
          <w:lang w:val="es-ES"/>
        </w:rPr>
        <w:t>y les estaba sujeto</w:t>
      </w:r>
      <w:r w:rsidR="00984391">
        <w:rPr>
          <w:rFonts w:ascii="Times New Roman" w:hAnsi="Times New Roman"/>
          <w:sz w:val="22"/>
          <w:szCs w:val="22"/>
          <w:lang w:val="es-ES"/>
        </w:rPr>
        <w:t>”</w:t>
      </w:r>
      <w:r w:rsidRPr="008F4C82">
        <w:rPr>
          <w:rFonts w:ascii="Times New Roman" w:hAnsi="Times New Roman"/>
          <w:sz w:val="22"/>
          <w:szCs w:val="22"/>
          <w:lang w:val="es-ES"/>
        </w:rPr>
        <w:t>.</w:t>
      </w:r>
      <w:r w:rsidR="00984391">
        <w:rPr>
          <w:rStyle w:val="Refdenotaalpie"/>
          <w:rFonts w:ascii="Times New Roman" w:hAnsi="Times New Roman"/>
          <w:sz w:val="22"/>
          <w:szCs w:val="22"/>
          <w:lang w:val="es-ES"/>
        </w:rPr>
        <w:footnoteReference w:id="123"/>
      </w:r>
    </w:p>
    <w:p w14:paraId="157B40B2" w14:textId="77777777" w:rsidR="00BD0743" w:rsidRPr="00125994" w:rsidRDefault="008F4C82" w:rsidP="00BD0743">
      <w:pPr>
        <w:autoSpaceDE w:val="0"/>
        <w:autoSpaceDN w:val="0"/>
        <w:adjustRightInd w:val="0"/>
        <w:ind w:firstLine="284"/>
        <w:jc w:val="both"/>
        <w:rPr>
          <w:rFonts w:ascii="Times New Roman" w:hAnsi="Times New Roman"/>
          <w:sz w:val="22"/>
          <w:szCs w:val="22"/>
          <w:lang w:val="es-ES" w:eastAsia="en-US"/>
        </w:rPr>
      </w:pPr>
      <w:r w:rsidRPr="004926D1">
        <w:rPr>
          <w:rFonts w:ascii="Times New Roman" w:hAnsi="Times New Roman"/>
          <w:sz w:val="22"/>
          <w:szCs w:val="22"/>
          <w:lang w:val="es-ES" w:eastAsia="en-US"/>
        </w:rPr>
        <w:t xml:space="preserve">Pero, ¿qué significan las palabras del Evangelista: </w:t>
      </w:r>
      <w:r w:rsidR="00125994">
        <w:rPr>
          <w:rFonts w:ascii="Times New Roman" w:hAnsi="Times New Roman"/>
          <w:sz w:val="22"/>
          <w:szCs w:val="22"/>
          <w:lang w:val="es-ES" w:eastAsia="en-US"/>
        </w:rPr>
        <w:t>“</w:t>
      </w:r>
      <w:r w:rsidRPr="004926D1">
        <w:rPr>
          <w:rFonts w:ascii="Times New Roman" w:hAnsi="Times New Roman"/>
          <w:sz w:val="22"/>
          <w:szCs w:val="22"/>
          <w:lang w:val="es-ES" w:eastAsia="en-US"/>
        </w:rPr>
        <w:t>Ellos</w:t>
      </w:r>
      <w:r w:rsidR="002E320F" w:rsidRPr="004926D1">
        <w:rPr>
          <w:rFonts w:ascii="Times New Roman" w:hAnsi="Times New Roman"/>
          <w:sz w:val="22"/>
          <w:szCs w:val="22"/>
          <w:lang w:val="es-ES" w:eastAsia="en-US"/>
        </w:rPr>
        <w:t xml:space="preserve"> </w:t>
      </w:r>
      <w:r w:rsidRPr="004926D1">
        <w:rPr>
          <w:rFonts w:ascii="Times New Roman" w:hAnsi="Times New Roman"/>
          <w:sz w:val="22"/>
          <w:szCs w:val="22"/>
          <w:lang w:val="es-ES" w:eastAsia="en-US"/>
        </w:rPr>
        <w:t>no entendieron lo que les dijo</w:t>
      </w:r>
      <w:r w:rsidR="00125994">
        <w:rPr>
          <w:rFonts w:ascii="Times New Roman" w:hAnsi="Times New Roman"/>
          <w:sz w:val="22"/>
          <w:szCs w:val="22"/>
          <w:lang w:val="es-ES" w:eastAsia="en-US"/>
        </w:rPr>
        <w:t>”</w:t>
      </w:r>
      <w:r w:rsidRPr="004926D1">
        <w:rPr>
          <w:rFonts w:ascii="Times New Roman" w:hAnsi="Times New Roman"/>
          <w:sz w:val="22"/>
          <w:szCs w:val="22"/>
          <w:lang w:val="es-ES" w:eastAsia="en-US"/>
        </w:rPr>
        <w:t>?</w:t>
      </w:r>
      <w:r w:rsidR="002E320F" w:rsidRPr="004926D1">
        <w:rPr>
          <w:rStyle w:val="Refdenotaalpie"/>
          <w:rFonts w:ascii="Times New Roman" w:hAnsi="Times New Roman"/>
          <w:sz w:val="22"/>
          <w:szCs w:val="22"/>
          <w:lang w:val="es-ES" w:eastAsia="en-US"/>
        </w:rPr>
        <w:footnoteReference w:id="124"/>
      </w:r>
      <w:r w:rsidRPr="004926D1">
        <w:rPr>
          <w:rFonts w:ascii="Times New Roman" w:hAnsi="Times New Roman"/>
          <w:sz w:val="22"/>
          <w:szCs w:val="22"/>
          <w:lang w:val="es-ES" w:eastAsia="en-US"/>
        </w:rPr>
        <w:t xml:space="preserve"> A mi parecer, esto no se</w:t>
      </w:r>
      <w:r w:rsidR="002E320F" w:rsidRPr="004926D1">
        <w:rPr>
          <w:rFonts w:ascii="Times New Roman" w:hAnsi="Times New Roman"/>
          <w:sz w:val="22"/>
          <w:szCs w:val="22"/>
          <w:lang w:val="es-ES" w:eastAsia="en-US"/>
        </w:rPr>
        <w:t xml:space="preserve"> </w:t>
      </w:r>
      <w:r w:rsidRPr="004926D1">
        <w:rPr>
          <w:rFonts w:ascii="Times New Roman" w:hAnsi="Times New Roman"/>
          <w:sz w:val="22"/>
          <w:szCs w:val="22"/>
          <w:lang w:val="es-ES" w:eastAsia="en-US"/>
        </w:rPr>
        <w:t xml:space="preserve">refiere </w:t>
      </w:r>
      <w:r w:rsidRPr="00125994">
        <w:rPr>
          <w:rFonts w:ascii="Times New Roman" w:hAnsi="Times New Roman"/>
          <w:sz w:val="22"/>
          <w:szCs w:val="22"/>
          <w:lang w:val="es-ES" w:eastAsia="en-US"/>
        </w:rPr>
        <w:t>a María, quien, desde el momento en que el Espíritu</w:t>
      </w:r>
      <w:r w:rsidR="002E320F" w:rsidRPr="00125994">
        <w:rPr>
          <w:rFonts w:ascii="Times New Roman" w:hAnsi="Times New Roman"/>
          <w:sz w:val="22"/>
          <w:szCs w:val="22"/>
          <w:lang w:val="es-ES" w:eastAsia="en-US"/>
        </w:rPr>
        <w:t xml:space="preserve"> </w:t>
      </w:r>
      <w:r w:rsidRPr="00125994">
        <w:rPr>
          <w:rFonts w:ascii="Times New Roman" w:hAnsi="Times New Roman"/>
          <w:sz w:val="22"/>
          <w:szCs w:val="22"/>
          <w:lang w:val="es-ES" w:eastAsia="en-US"/>
        </w:rPr>
        <w:t>Santo vino sobre ella y la virtud del Altísimo la cubrió con</w:t>
      </w:r>
      <w:r w:rsidR="002E320F" w:rsidRPr="00125994">
        <w:rPr>
          <w:rFonts w:ascii="Times New Roman" w:hAnsi="Times New Roman"/>
          <w:sz w:val="22"/>
          <w:szCs w:val="22"/>
          <w:lang w:val="es-ES" w:eastAsia="en-US"/>
        </w:rPr>
        <w:t xml:space="preserve"> </w:t>
      </w:r>
      <w:r w:rsidRPr="00125994">
        <w:rPr>
          <w:rFonts w:ascii="Times New Roman" w:hAnsi="Times New Roman"/>
          <w:sz w:val="22"/>
          <w:szCs w:val="22"/>
          <w:lang w:val="es-ES" w:eastAsia="en-US"/>
        </w:rPr>
        <w:t>su sombra, no pudo ignorar ninguno de los designios de su</w:t>
      </w:r>
      <w:r w:rsidR="002E320F" w:rsidRPr="00125994">
        <w:rPr>
          <w:rFonts w:ascii="Times New Roman" w:hAnsi="Times New Roman"/>
          <w:sz w:val="22"/>
          <w:szCs w:val="22"/>
          <w:lang w:val="es-ES" w:eastAsia="en-US"/>
        </w:rPr>
        <w:t xml:space="preserve"> </w:t>
      </w:r>
      <w:r w:rsidRPr="00125994">
        <w:rPr>
          <w:rFonts w:ascii="Times New Roman" w:hAnsi="Times New Roman"/>
          <w:sz w:val="22"/>
          <w:szCs w:val="22"/>
          <w:lang w:val="es-ES" w:eastAsia="en-US"/>
        </w:rPr>
        <w:t>Hijo. Así pues, mientras los demás ignoraban lo que había</w:t>
      </w:r>
      <w:r w:rsidR="002E320F" w:rsidRPr="00125994">
        <w:rPr>
          <w:rFonts w:ascii="Times New Roman" w:hAnsi="Times New Roman"/>
          <w:sz w:val="22"/>
          <w:szCs w:val="22"/>
          <w:lang w:val="es-ES" w:eastAsia="en-US"/>
        </w:rPr>
        <w:t xml:space="preserve"> </w:t>
      </w:r>
      <w:r w:rsidRPr="00125994">
        <w:rPr>
          <w:rFonts w:ascii="Times New Roman" w:hAnsi="Times New Roman"/>
          <w:sz w:val="22"/>
          <w:szCs w:val="22"/>
          <w:lang w:val="es-ES" w:eastAsia="en-US"/>
        </w:rPr>
        <w:t>dicho, María, sabiéndolo y comprendiéndolo, conservaba todas</w:t>
      </w:r>
      <w:r w:rsidR="002E320F" w:rsidRPr="00125994">
        <w:rPr>
          <w:rFonts w:ascii="Times New Roman" w:hAnsi="Times New Roman"/>
          <w:sz w:val="22"/>
          <w:szCs w:val="22"/>
          <w:lang w:val="es-ES" w:eastAsia="en-US"/>
        </w:rPr>
        <w:t xml:space="preserve"> </w:t>
      </w:r>
      <w:r w:rsidRPr="00125994">
        <w:rPr>
          <w:rFonts w:ascii="Times New Roman" w:hAnsi="Times New Roman"/>
          <w:sz w:val="22"/>
          <w:szCs w:val="22"/>
          <w:lang w:val="es-ES" w:eastAsia="en-US"/>
        </w:rPr>
        <w:t>aquellas palabras y las rumiaba</w:t>
      </w:r>
      <w:r w:rsidR="002E320F" w:rsidRPr="00125994">
        <w:rPr>
          <w:rFonts w:ascii="Times New Roman" w:hAnsi="Times New Roman"/>
          <w:sz w:val="22"/>
          <w:szCs w:val="22"/>
          <w:lang w:val="es-ES" w:eastAsia="en-US"/>
        </w:rPr>
        <w:t xml:space="preserve"> e</w:t>
      </w:r>
      <w:r w:rsidRPr="00125994">
        <w:rPr>
          <w:rFonts w:ascii="Times New Roman" w:hAnsi="Times New Roman"/>
          <w:sz w:val="22"/>
          <w:szCs w:val="22"/>
          <w:lang w:val="es-ES" w:eastAsia="en-US"/>
        </w:rPr>
        <w:t>n su corazón.</w:t>
      </w:r>
      <w:r w:rsidR="002E320F" w:rsidRPr="00125994">
        <w:rPr>
          <w:rStyle w:val="Refdenotaalpie"/>
          <w:rFonts w:ascii="Times New Roman" w:hAnsi="Times New Roman"/>
          <w:sz w:val="22"/>
          <w:szCs w:val="22"/>
          <w:lang w:val="es-ES" w:eastAsia="en-US"/>
        </w:rPr>
        <w:footnoteReference w:id="125"/>
      </w:r>
      <w:r w:rsidRPr="00125994">
        <w:rPr>
          <w:rFonts w:ascii="Times New Roman" w:hAnsi="Times New Roman"/>
          <w:sz w:val="22"/>
          <w:szCs w:val="22"/>
          <w:lang w:val="es-ES" w:eastAsia="en-US"/>
        </w:rPr>
        <w:t xml:space="preserve"> Las</w:t>
      </w:r>
      <w:r w:rsidR="002E320F" w:rsidRPr="00125994">
        <w:rPr>
          <w:rFonts w:ascii="Times New Roman" w:hAnsi="Times New Roman"/>
          <w:sz w:val="22"/>
          <w:szCs w:val="22"/>
          <w:lang w:val="es-ES" w:eastAsia="en-US"/>
        </w:rPr>
        <w:t xml:space="preserve"> </w:t>
      </w:r>
      <w:r w:rsidRPr="00125994">
        <w:rPr>
          <w:rFonts w:ascii="Times New Roman" w:hAnsi="Times New Roman"/>
          <w:sz w:val="22"/>
          <w:szCs w:val="22"/>
          <w:lang w:val="es-ES" w:eastAsia="en-US"/>
        </w:rPr>
        <w:t>conservaba en su memoria Y las rumiaba en la meditación,</w:t>
      </w:r>
      <w:r w:rsidR="002E320F" w:rsidRPr="00125994">
        <w:rPr>
          <w:rFonts w:ascii="Times New Roman" w:hAnsi="Times New Roman"/>
          <w:sz w:val="22"/>
          <w:szCs w:val="22"/>
          <w:lang w:val="es-ES" w:eastAsia="en-US"/>
        </w:rPr>
        <w:t xml:space="preserve"> </w:t>
      </w:r>
      <w:r w:rsidRPr="00125994">
        <w:rPr>
          <w:rFonts w:ascii="Times New Roman" w:hAnsi="Times New Roman"/>
          <w:sz w:val="22"/>
          <w:szCs w:val="22"/>
          <w:lang w:val="es-ES" w:eastAsia="en-US"/>
        </w:rPr>
        <w:t>co</w:t>
      </w:r>
      <w:r w:rsidR="00BD0743" w:rsidRPr="00125994">
        <w:rPr>
          <w:rFonts w:ascii="Times New Roman" w:hAnsi="Times New Roman"/>
          <w:sz w:val="22"/>
          <w:szCs w:val="22"/>
          <w:lang w:val="es-ES" w:eastAsia="en-US"/>
        </w:rPr>
        <w:t>m</w:t>
      </w:r>
      <w:r w:rsidRPr="00125994">
        <w:rPr>
          <w:rFonts w:ascii="Times New Roman" w:hAnsi="Times New Roman"/>
          <w:sz w:val="22"/>
          <w:szCs w:val="22"/>
          <w:lang w:val="es-ES" w:eastAsia="en-US"/>
        </w:rPr>
        <w:t>pará</w:t>
      </w:r>
      <w:r w:rsidR="00BD0743" w:rsidRPr="00125994">
        <w:rPr>
          <w:rFonts w:ascii="Times New Roman" w:hAnsi="Times New Roman"/>
          <w:sz w:val="22"/>
          <w:szCs w:val="22"/>
          <w:lang w:val="es-ES" w:eastAsia="en-US"/>
        </w:rPr>
        <w:t>n</w:t>
      </w:r>
      <w:r w:rsidRPr="00125994">
        <w:rPr>
          <w:rFonts w:ascii="Times New Roman" w:hAnsi="Times New Roman"/>
          <w:sz w:val="22"/>
          <w:szCs w:val="22"/>
          <w:lang w:val="es-ES" w:eastAsia="en-US"/>
        </w:rPr>
        <w:t xml:space="preserve">dolas con lo que </w:t>
      </w:r>
      <w:r w:rsidR="00BD0743" w:rsidRPr="00125994">
        <w:rPr>
          <w:rFonts w:ascii="Times New Roman" w:hAnsi="Times New Roman"/>
          <w:sz w:val="22"/>
          <w:szCs w:val="22"/>
          <w:lang w:val="es-ES" w:eastAsia="en-US"/>
        </w:rPr>
        <w:t>h</w:t>
      </w:r>
      <w:r w:rsidRPr="00125994">
        <w:rPr>
          <w:rFonts w:ascii="Times New Roman" w:hAnsi="Times New Roman"/>
          <w:sz w:val="22"/>
          <w:szCs w:val="22"/>
          <w:lang w:val="es-ES" w:eastAsia="en-US"/>
        </w:rPr>
        <w:t xml:space="preserve">abía visto y oído de </w:t>
      </w:r>
      <w:r w:rsidR="00BD0743" w:rsidRPr="00125994">
        <w:rPr>
          <w:rFonts w:ascii="Times New Roman" w:hAnsi="Times New Roman"/>
          <w:sz w:val="22"/>
          <w:szCs w:val="22"/>
          <w:lang w:val="es-ES" w:eastAsia="en-US"/>
        </w:rPr>
        <w:t>Él.</w:t>
      </w:r>
    </w:p>
    <w:p w14:paraId="346DA34A" w14:textId="77777777" w:rsidR="008F4C82" w:rsidRPr="00125994" w:rsidRDefault="008F4C82" w:rsidP="00BD0743">
      <w:pPr>
        <w:autoSpaceDE w:val="0"/>
        <w:autoSpaceDN w:val="0"/>
        <w:adjustRightInd w:val="0"/>
        <w:ind w:firstLine="284"/>
        <w:jc w:val="both"/>
        <w:rPr>
          <w:rFonts w:ascii="Times New Roman" w:hAnsi="Times New Roman"/>
          <w:sz w:val="22"/>
          <w:szCs w:val="22"/>
          <w:lang w:val="es-ES" w:eastAsia="en-US"/>
        </w:rPr>
      </w:pPr>
      <w:r w:rsidRPr="00125994">
        <w:rPr>
          <w:rFonts w:ascii="Times New Roman" w:hAnsi="Times New Roman"/>
          <w:sz w:val="22"/>
          <w:szCs w:val="22"/>
          <w:lang w:val="es-ES" w:eastAsia="en-US"/>
        </w:rPr>
        <w:t>De esta forma, ya entonces la bienaventurada Virgen proveía</w:t>
      </w:r>
      <w:r w:rsidR="00BD0743" w:rsidRPr="00125994">
        <w:rPr>
          <w:rFonts w:ascii="Times New Roman" w:hAnsi="Times New Roman"/>
          <w:sz w:val="22"/>
          <w:szCs w:val="22"/>
          <w:lang w:val="es-ES" w:eastAsia="en-US"/>
        </w:rPr>
        <w:t xml:space="preserve"> </w:t>
      </w:r>
      <w:r w:rsidRPr="00125994">
        <w:rPr>
          <w:rFonts w:ascii="Times New Roman" w:hAnsi="Times New Roman"/>
          <w:sz w:val="22"/>
          <w:szCs w:val="22"/>
          <w:lang w:val="es-ES" w:eastAsia="en-US"/>
        </w:rPr>
        <w:t>misericordiosamente en favor nuestro, para que no se</w:t>
      </w:r>
      <w:r w:rsidR="00BD0743" w:rsidRPr="00125994">
        <w:rPr>
          <w:rFonts w:ascii="Times New Roman" w:hAnsi="Times New Roman"/>
          <w:sz w:val="22"/>
          <w:szCs w:val="22"/>
          <w:lang w:val="es-ES" w:eastAsia="en-US"/>
        </w:rPr>
        <w:t xml:space="preserve"> </w:t>
      </w:r>
      <w:r w:rsidRPr="00125994">
        <w:rPr>
          <w:rFonts w:ascii="Times New Roman" w:hAnsi="Times New Roman"/>
          <w:sz w:val="22"/>
          <w:szCs w:val="22"/>
          <w:lang w:val="es-ES" w:eastAsia="en-US"/>
        </w:rPr>
        <w:t>perdiesen por cualquier negligencia palabras tan dulces, tan</w:t>
      </w:r>
      <w:r w:rsidR="00BD0743" w:rsidRPr="00125994">
        <w:rPr>
          <w:rFonts w:ascii="Times New Roman" w:hAnsi="Times New Roman"/>
          <w:sz w:val="22"/>
          <w:szCs w:val="22"/>
          <w:lang w:val="es-ES" w:eastAsia="en-US"/>
        </w:rPr>
        <w:t xml:space="preserve"> </w:t>
      </w:r>
      <w:r w:rsidRPr="00125994">
        <w:rPr>
          <w:rFonts w:ascii="Times New Roman" w:hAnsi="Times New Roman"/>
          <w:sz w:val="22"/>
          <w:szCs w:val="22"/>
          <w:lang w:val="es-ES" w:eastAsia="en-US"/>
        </w:rPr>
        <w:t>saludables y tan necesarias, y por lo mismo se dejasen de</w:t>
      </w:r>
      <w:r w:rsidR="00BD0743" w:rsidRPr="00125994">
        <w:rPr>
          <w:rFonts w:ascii="Times New Roman" w:hAnsi="Times New Roman"/>
          <w:sz w:val="22"/>
          <w:szCs w:val="22"/>
          <w:lang w:val="es-ES" w:eastAsia="en-US"/>
        </w:rPr>
        <w:t xml:space="preserve"> </w:t>
      </w:r>
      <w:r w:rsidRPr="00125994">
        <w:rPr>
          <w:rFonts w:ascii="Times New Roman" w:hAnsi="Times New Roman"/>
          <w:sz w:val="22"/>
          <w:szCs w:val="22"/>
          <w:lang w:val="es-ES" w:eastAsia="en-US"/>
        </w:rPr>
        <w:t xml:space="preserve">escribir y predicar y así </w:t>
      </w:r>
      <w:r w:rsidRPr="00125994">
        <w:rPr>
          <w:rFonts w:ascii="Times New Roman" w:hAnsi="Times New Roman"/>
          <w:sz w:val="22"/>
          <w:szCs w:val="22"/>
          <w:lang w:val="es-ES" w:eastAsia="en-US"/>
        </w:rPr>
        <w:lastRenderedPageBreak/>
        <w:t>quedaran defraudados los amantes</w:t>
      </w:r>
      <w:r w:rsidR="00BD0743" w:rsidRPr="00125994">
        <w:rPr>
          <w:rFonts w:ascii="Times New Roman" w:hAnsi="Times New Roman"/>
          <w:sz w:val="22"/>
          <w:szCs w:val="22"/>
          <w:lang w:val="es-ES" w:eastAsia="en-US"/>
        </w:rPr>
        <w:t xml:space="preserve"> </w:t>
      </w:r>
      <w:r w:rsidRPr="00125994">
        <w:rPr>
          <w:rFonts w:ascii="Times New Roman" w:hAnsi="Times New Roman"/>
          <w:sz w:val="22"/>
          <w:szCs w:val="22"/>
          <w:lang w:val="es-ES" w:eastAsia="en-US"/>
        </w:rPr>
        <w:t xml:space="preserve">de las delicias de este maná </w:t>
      </w:r>
      <w:r w:rsidR="00BD0743" w:rsidRPr="00125994">
        <w:rPr>
          <w:rFonts w:ascii="Times New Roman" w:hAnsi="Times New Roman"/>
          <w:sz w:val="22"/>
          <w:szCs w:val="22"/>
          <w:lang w:val="es-ES" w:eastAsia="en-US"/>
        </w:rPr>
        <w:t>e</w:t>
      </w:r>
      <w:r w:rsidRPr="00125994">
        <w:rPr>
          <w:rFonts w:ascii="Times New Roman" w:hAnsi="Times New Roman"/>
          <w:sz w:val="22"/>
          <w:szCs w:val="22"/>
          <w:lang w:val="es-ES" w:eastAsia="en-US"/>
        </w:rPr>
        <w:t>spiritual. Luego, la Virgen prudentísima</w:t>
      </w:r>
      <w:r w:rsidR="00BD0743" w:rsidRPr="00125994">
        <w:rPr>
          <w:rFonts w:ascii="Times New Roman" w:hAnsi="Times New Roman"/>
          <w:sz w:val="22"/>
          <w:szCs w:val="22"/>
          <w:lang w:val="es-ES" w:eastAsia="en-US"/>
        </w:rPr>
        <w:t xml:space="preserve"> </w:t>
      </w:r>
      <w:r w:rsidRPr="00125994">
        <w:rPr>
          <w:rFonts w:ascii="Times New Roman" w:hAnsi="Times New Roman"/>
          <w:sz w:val="22"/>
          <w:szCs w:val="22"/>
          <w:lang w:val="es-ES" w:eastAsia="en-US"/>
        </w:rPr>
        <w:t>guardó fielmente todas estas cosas, calló modestamente</w:t>
      </w:r>
      <w:r w:rsidR="00BD0743" w:rsidRPr="00125994">
        <w:rPr>
          <w:rFonts w:ascii="Times New Roman" w:hAnsi="Times New Roman"/>
          <w:sz w:val="22"/>
          <w:szCs w:val="22"/>
          <w:lang w:val="es-ES" w:eastAsia="en-US"/>
        </w:rPr>
        <w:t xml:space="preserve"> </w:t>
      </w:r>
      <w:r w:rsidRPr="00125994">
        <w:rPr>
          <w:rFonts w:ascii="Times New Roman" w:hAnsi="Times New Roman"/>
          <w:sz w:val="22"/>
          <w:szCs w:val="22"/>
          <w:lang w:val="es-ES" w:eastAsia="en-US"/>
        </w:rPr>
        <w:t>y las reveló en tiempo oportuno encargando su predicación</w:t>
      </w:r>
      <w:r w:rsidR="00BD0743" w:rsidRPr="00125994">
        <w:rPr>
          <w:rFonts w:ascii="Times New Roman" w:hAnsi="Times New Roman"/>
          <w:sz w:val="22"/>
          <w:szCs w:val="22"/>
          <w:lang w:val="es-ES" w:eastAsia="en-US"/>
        </w:rPr>
        <w:t xml:space="preserve"> </w:t>
      </w:r>
      <w:r w:rsidRPr="00125994">
        <w:rPr>
          <w:rFonts w:ascii="Times New Roman" w:hAnsi="Times New Roman"/>
          <w:sz w:val="22"/>
          <w:szCs w:val="22"/>
          <w:lang w:val="es-ES" w:eastAsia="en-US"/>
        </w:rPr>
        <w:t>a los santos apóstoles y discípulos.</w:t>
      </w:r>
    </w:p>
    <w:p w14:paraId="6D1E1151" w14:textId="77777777" w:rsidR="00BD0743" w:rsidRPr="00125994" w:rsidRDefault="00BD0743" w:rsidP="00BD0743">
      <w:pPr>
        <w:autoSpaceDE w:val="0"/>
        <w:autoSpaceDN w:val="0"/>
        <w:adjustRightInd w:val="0"/>
        <w:ind w:firstLine="284"/>
        <w:jc w:val="both"/>
        <w:rPr>
          <w:rFonts w:ascii="Times New Roman" w:hAnsi="Times New Roman"/>
          <w:sz w:val="22"/>
          <w:szCs w:val="22"/>
          <w:lang w:val="es-ES" w:eastAsia="en-US"/>
        </w:rPr>
      </w:pPr>
    </w:p>
    <w:p w14:paraId="358B3C8C" w14:textId="77777777" w:rsidR="008F4C82" w:rsidRPr="008F4C82" w:rsidRDefault="008F4C82" w:rsidP="0028083B">
      <w:pPr>
        <w:autoSpaceDE w:val="0"/>
        <w:autoSpaceDN w:val="0"/>
        <w:adjustRightInd w:val="0"/>
        <w:jc w:val="both"/>
        <w:rPr>
          <w:rFonts w:ascii="Times New Roman" w:hAnsi="Times New Roman"/>
          <w:sz w:val="22"/>
          <w:szCs w:val="22"/>
          <w:lang w:val="es-ES"/>
        </w:rPr>
      </w:pPr>
      <w:r w:rsidRPr="00125994">
        <w:rPr>
          <w:rFonts w:ascii="Times New Roman" w:hAnsi="Times New Roman"/>
          <w:sz w:val="22"/>
          <w:szCs w:val="22"/>
          <w:lang w:val="es-ES" w:eastAsia="en-US"/>
        </w:rPr>
        <w:t xml:space="preserve">9. De las palabras que siguen, </w:t>
      </w:r>
      <w:r w:rsidR="00BD0743" w:rsidRPr="00125994">
        <w:rPr>
          <w:rFonts w:ascii="Times New Roman" w:hAnsi="Times New Roman"/>
          <w:sz w:val="22"/>
          <w:szCs w:val="22"/>
          <w:lang w:val="es-ES" w:eastAsia="en-US"/>
        </w:rPr>
        <w:t>“</w:t>
      </w:r>
      <w:r w:rsidRPr="00125994">
        <w:rPr>
          <w:rFonts w:ascii="Times New Roman" w:hAnsi="Times New Roman"/>
          <w:sz w:val="22"/>
          <w:szCs w:val="22"/>
          <w:lang w:val="es-ES" w:eastAsia="en-US"/>
        </w:rPr>
        <w:t>Jesús crecía en sabiduría,</w:t>
      </w:r>
      <w:r w:rsidR="00BD0743" w:rsidRPr="00125994">
        <w:rPr>
          <w:rFonts w:ascii="Times New Roman" w:hAnsi="Times New Roman"/>
          <w:sz w:val="22"/>
          <w:szCs w:val="22"/>
          <w:lang w:val="es-ES" w:eastAsia="en-US"/>
        </w:rPr>
        <w:t xml:space="preserve"> </w:t>
      </w:r>
      <w:r w:rsidRPr="00125994">
        <w:rPr>
          <w:rFonts w:ascii="Times New Roman" w:hAnsi="Times New Roman"/>
          <w:sz w:val="22"/>
          <w:szCs w:val="22"/>
          <w:lang w:val="es-ES" w:eastAsia="en-US"/>
        </w:rPr>
        <w:t xml:space="preserve">edad y gracia delante de Dios </w:t>
      </w:r>
      <w:r w:rsidR="00BD0743" w:rsidRPr="00125994">
        <w:rPr>
          <w:rFonts w:ascii="Times New Roman" w:hAnsi="Times New Roman"/>
          <w:sz w:val="22"/>
          <w:szCs w:val="22"/>
          <w:lang w:val="es-ES" w:eastAsia="en-US"/>
        </w:rPr>
        <w:t>y</w:t>
      </w:r>
      <w:r w:rsidRPr="00125994">
        <w:rPr>
          <w:rFonts w:ascii="Times New Roman" w:hAnsi="Times New Roman"/>
          <w:sz w:val="22"/>
          <w:szCs w:val="22"/>
          <w:lang w:val="es-ES" w:eastAsia="en-US"/>
        </w:rPr>
        <w:t xml:space="preserve"> de los hombres</w:t>
      </w:r>
      <w:r w:rsidR="005C13A9" w:rsidRPr="00125994">
        <w:rPr>
          <w:rFonts w:ascii="Times New Roman" w:hAnsi="Times New Roman"/>
          <w:sz w:val="22"/>
          <w:szCs w:val="22"/>
          <w:lang w:val="es-ES" w:eastAsia="en-US"/>
        </w:rPr>
        <w:t>”</w:t>
      </w:r>
      <w:r w:rsidR="008B44D5">
        <w:rPr>
          <w:rFonts w:ascii="Times New Roman" w:hAnsi="Times New Roman"/>
          <w:sz w:val="22"/>
          <w:szCs w:val="22"/>
          <w:lang w:val="es-ES" w:eastAsia="en-US"/>
        </w:rPr>
        <w:t>,</w:t>
      </w:r>
      <w:r w:rsidR="005C13A9" w:rsidRPr="00125994">
        <w:rPr>
          <w:rStyle w:val="Refdenotaalpie"/>
          <w:rFonts w:ascii="Times New Roman" w:hAnsi="Times New Roman"/>
          <w:sz w:val="22"/>
          <w:szCs w:val="22"/>
          <w:lang w:val="es-ES" w:eastAsia="en-US"/>
        </w:rPr>
        <w:footnoteReference w:id="126"/>
      </w:r>
      <w:r w:rsidR="005C13A9" w:rsidRPr="00125994">
        <w:rPr>
          <w:rFonts w:ascii="Times New Roman" w:hAnsi="Times New Roman"/>
          <w:sz w:val="22"/>
          <w:szCs w:val="22"/>
          <w:lang w:val="es-ES" w:eastAsia="en-US"/>
        </w:rPr>
        <w:t xml:space="preserve"> </w:t>
      </w:r>
      <w:r w:rsidRPr="00125994">
        <w:rPr>
          <w:rFonts w:ascii="Times New Roman" w:hAnsi="Times New Roman"/>
          <w:sz w:val="22"/>
          <w:szCs w:val="22"/>
          <w:lang w:val="es-ES" w:eastAsia="en-US"/>
        </w:rPr>
        <w:t>se han</w:t>
      </w:r>
      <w:r w:rsidR="005C13A9" w:rsidRPr="00125994">
        <w:rPr>
          <w:rFonts w:ascii="Times New Roman" w:hAnsi="Times New Roman"/>
          <w:sz w:val="22"/>
          <w:szCs w:val="22"/>
          <w:lang w:val="es-ES" w:eastAsia="en-US"/>
        </w:rPr>
        <w:t xml:space="preserve"> </w:t>
      </w:r>
      <w:r w:rsidRPr="00125994">
        <w:rPr>
          <w:rFonts w:ascii="Times New Roman" w:hAnsi="Times New Roman"/>
          <w:sz w:val="22"/>
          <w:szCs w:val="22"/>
          <w:lang w:val="es-ES" w:eastAsia="en-US"/>
        </w:rPr>
        <w:t>dicho muchas cosas y los pareceres son muy diversos</w:t>
      </w:r>
      <w:r w:rsidR="005C13A9" w:rsidRPr="00125994">
        <w:rPr>
          <w:rFonts w:ascii="Times New Roman" w:hAnsi="Times New Roman"/>
          <w:sz w:val="22"/>
          <w:szCs w:val="22"/>
          <w:lang w:val="es-ES" w:eastAsia="en-US"/>
        </w:rPr>
        <w:t>.</w:t>
      </w:r>
      <w:r w:rsidR="005C13A9" w:rsidRPr="00125994">
        <w:rPr>
          <w:rStyle w:val="Refdenotaalpie"/>
          <w:rFonts w:ascii="Times New Roman" w:hAnsi="Times New Roman"/>
          <w:sz w:val="22"/>
          <w:szCs w:val="22"/>
          <w:lang w:val="es-ES" w:eastAsia="en-US"/>
        </w:rPr>
        <w:footnoteReference w:id="127"/>
      </w:r>
      <w:r w:rsidRPr="00125994">
        <w:rPr>
          <w:rFonts w:ascii="Times New Roman" w:hAnsi="Times New Roman"/>
          <w:sz w:val="22"/>
          <w:szCs w:val="22"/>
          <w:lang w:val="es-ES" w:eastAsia="en-US"/>
        </w:rPr>
        <w:t xml:space="preserve"> No</w:t>
      </w:r>
      <w:r w:rsidR="005C13A9" w:rsidRPr="00125994">
        <w:rPr>
          <w:rFonts w:ascii="Times New Roman" w:hAnsi="Times New Roman"/>
          <w:sz w:val="22"/>
          <w:szCs w:val="22"/>
          <w:lang w:val="es-ES" w:eastAsia="en-US"/>
        </w:rPr>
        <w:t xml:space="preserve"> </w:t>
      </w:r>
      <w:r w:rsidRPr="00125994">
        <w:rPr>
          <w:rFonts w:ascii="Times New Roman" w:hAnsi="Times New Roman"/>
          <w:sz w:val="22"/>
          <w:szCs w:val="22"/>
          <w:lang w:val="es-ES" w:eastAsia="en-US"/>
        </w:rPr>
        <w:t>me pertenece juzgar la opinión de estos autores. Algunos</w:t>
      </w:r>
      <w:r w:rsidR="005C13A9" w:rsidRPr="00125994">
        <w:rPr>
          <w:rFonts w:ascii="Times New Roman" w:hAnsi="Times New Roman"/>
          <w:sz w:val="22"/>
          <w:szCs w:val="22"/>
          <w:lang w:val="es-ES" w:eastAsia="en-US"/>
        </w:rPr>
        <w:t xml:space="preserve"> </w:t>
      </w:r>
      <w:r w:rsidRPr="00125994">
        <w:rPr>
          <w:rFonts w:ascii="Times New Roman" w:hAnsi="Times New Roman"/>
          <w:sz w:val="22"/>
          <w:szCs w:val="22"/>
          <w:lang w:val="es-ES" w:eastAsia="en-US"/>
        </w:rPr>
        <w:t>pensaron que el alma de Cristo desde el momento de su</w:t>
      </w:r>
      <w:r w:rsidRPr="00125994">
        <w:rPr>
          <w:rFonts w:ascii="Times New Roman" w:hAnsi="Times New Roman"/>
          <w:sz w:val="22"/>
          <w:szCs w:val="22"/>
          <w:lang w:val="es-ES"/>
        </w:rPr>
        <w:t xml:space="preserve"> creación y su asunc</w:t>
      </w:r>
      <w:r w:rsidR="005C13A9" w:rsidRPr="00125994">
        <w:rPr>
          <w:rFonts w:ascii="Times New Roman" w:hAnsi="Times New Roman"/>
          <w:sz w:val="22"/>
          <w:szCs w:val="22"/>
          <w:lang w:val="es-ES"/>
        </w:rPr>
        <w:t>ió</w:t>
      </w:r>
      <w:r w:rsidRPr="00125994">
        <w:rPr>
          <w:rFonts w:ascii="Times New Roman" w:hAnsi="Times New Roman"/>
          <w:sz w:val="22"/>
          <w:szCs w:val="22"/>
          <w:lang w:val="es-ES"/>
        </w:rPr>
        <w:t>n por Dios tuvo una sabiduría igual a</w:t>
      </w:r>
      <w:r w:rsidR="00977307" w:rsidRPr="00125994">
        <w:rPr>
          <w:rFonts w:ascii="Times New Roman" w:hAnsi="Times New Roman"/>
          <w:sz w:val="22"/>
          <w:szCs w:val="22"/>
          <w:lang w:val="es-ES"/>
        </w:rPr>
        <w:t xml:space="preserve"> </w:t>
      </w:r>
      <w:r w:rsidRPr="008F4C82">
        <w:rPr>
          <w:rFonts w:ascii="Times New Roman" w:hAnsi="Times New Roman"/>
          <w:sz w:val="22"/>
          <w:szCs w:val="22"/>
          <w:lang w:val="es-ES"/>
        </w:rPr>
        <w:t>la sabiduría de Dios. Otros, teniendo reparos en igualar la</w:t>
      </w:r>
      <w:r w:rsidR="00977307">
        <w:rPr>
          <w:rFonts w:ascii="Times New Roman" w:hAnsi="Times New Roman"/>
          <w:sz w:val="22"/>
          <w:szCs w:val="22"/>
          <w:lang w:val="es-ES"/>
        </w:rPr>
        <w:t xml:space="preserve"> </w:t>
      </w:r>
      <w:r w:rsidRPr="008F4C82">
        <w:rPr>
          <w:rFonts w:ascii="Times New Roman" w:hAnsi="Times New Roman"/>
          <w:sz w:val="22"/>
          <w:szCs w:val="22"/>
          <w:lang w:val="es-ES"/>
        </w:rPr>
        <w:t>criatura al Creador, dijeron que Jesús había crecido en sa</w:t>
      </w:r>
      <w:r w:rsidR="00977307">
        <w:rPr>
          <w:rFonts w:ascii="Times New Roman" w:hAnsi="Times New Roman"/>
          <w:sz w:val="22"/>
          <w:szCs w:val="22"/>
          <w:lang w:val="es-ES"/>
        </w:rPr>
        <w:t>b</w:t>
      </w:r>
      <w:r w:rsidRPr="008F4C82">
        <w:rPr>
          <w:rFonts w:ascii="Times New Roman" w:hAnsi="Times New Roman"/>
          <w:sz w:val="22"/>
          <w:szCs w:val="22"/>
          <w:lang w:val="es-ES"/>
        </w:rPr>
        <w:t>iduría</w:t>
      </w:r>
      <w:r w:rsidR="00977307">
        <w:rPr>
          <w:rFonts w:ascii="Times New Roman" w:hAnsi="Times New Roman"/>
          <w:sz w:val="22"/>
          <w:szCs w:val="22"/>
          <w:lang w:val="es-ES"/>
        </w:rPr>
        <w:t xml:space="preserve"> </w:t>
      </w:r>
      <w:r w:rsidRPr="008F4C82">
        <w:rPr>
          <w:rFonts w:ascii="Times New Roman" w:hAnsi="Times New Roman"/>
          <w:sz w:val="22"/>
          <w:szCs w:val="22"/>
          <w:lang w:val="es-ES"/>
        </w:rPr>
        <w:t>como en edad, apoyándose en la autoridad del Evangelio</w:t>
      </w:r>
      <w:r w:rsidR="00977307">
        <w:rPr>
          <w:rFonts w:ascii="Times New Roman" w:hAnsi="Times New Roman"/>
          <w:sz w:val="22"/>
          <w:szCs w:val="22"/>
          <w:lang w:val="es-ES"/>
        </w:rPr>
        <w:t xml:space="preserve"> </w:t>
      </w:r>
      <w:r w:rsidRPr="008F4C82">
        <w:rPr>
          <w:rFonts w:ascii="Times New Roman" w:hAnsi="Times New Roman"/>
          <w:sz w:val="22"/>
          <w:szCs w:val="22"/>
          <w:lang w:val="es-ES"/>
        </w:rPr>
        <w:t xml:space="preserve">que dice: </w:t>
      </w:r>
      <w:r w:rsidR="00977307">
        <w:rPr>
          <w:rFonts w:ascii="Times New Roman" w:hAnsi="Times New Roman"/>
          <w:sz w:val="22"/>
          <w:szCs w:val="22"/>
          <w:lang w:val="es-ES"/>
        </w:rPr>
        <w:t>“</w:t>
      </w:r>
      <w:r w:rsidRPr="008F4C82">
        <w:rPr>
          <w:rFonts w:ascii="Times New Roman" w:hAnsi="Times New Roman"/>
          <w:sz w:val="22"/>
          <w:szCs w:val="22"/>
          <w:lang w:val="es-ES"/>
        </w:rPr>
        <w:t>Jesús crecía en sabiduría, edad y gracia</w:t>
      </w:r>
      <w:r w:rsidR="00977307">
        <w:rPr>
          <w:rFonts w:ascii="Times New Roman" w:hAnsi="Times New Roman"/>
          <w:sz w:val="22"/>
          <w:szCs w:val="22"/>
          <w:lang w:val="es-ES"/>
        </w:rPr>
        <w:t>”</w:t>
      </w:r>
      <w:r w:rsidRPr="008F4C82">
        <w:rPr>
          <w:rFonts w:ascii="Times New Roman" w:hAnsi="Times New Roman"/>
          <w:sz w:val="22"/>
          <w:szCs w:val="22"/>
          <w:lang w:val="es-ES"/>
        </w:rPr>
        <w:t>.</w:t>
      </w:r>
      <w:r w:rsidR="00977307">
        <w:rPr>
          <w:rStyle w:val="Refdenotaalpie"/>
          <w:rFonts w:ascii="Times New Roman" w:hAnsi="Times New Roman"/>
          <w:sz w:val="22"/>
          <w:szCs w:val="22"/>
          <w:lang w:val="es-ES"/>
        </w:rPr>
        <w:footnoteReference w:id="128"/>
      </w:r>
      <w:r w:rsidR="0028083B">
        <w:rPr>
          <w:rFonts w:ascii="Times New Roman" w:hAnsi="Times New Roman"/>
          <w:sz w:val="22"/>
          <w:szCs w:val="22"/>
          <w:lang w:val="es-ES"/>
        </w:rPr>
        <w:t xml:space="preserve"> </w:t>
      </w:r>
      <w:r w:rsidRPr="008F4C82">
        <w:rPr>
          <w:rFonts w:ascii="Times New Roman" w:hAnsi="Times New Roman"/>
          <w:sz w:val="22"/>
          <w:szCs w:val="22"/>
          <w:lang w:val="es-ES"/>
        </w:rPr>
        <w:t>No hay por qué admirarse, añaden, si se dice inferior en</w:t>
      </w:r>
      <w:r w:rsidR="0028083B">
        <w:rPr>
          <w:rFonts w:ascii="Times New Roman" w:hAnsi="Times New Roman"/>
          <w:sz w:val="22"/>
          <w:szCs w:val="22"/>
          <w:lang w:val="es-ES"/>
        </w:rPr>
        <w:t xml:space="preserve"> </w:t>
      </w:r>
      <w:r w:rsidRPr="008F4C82">
        <w:rPr>
          <w:rFonts w:ascii="Times New Roman" w:hAnsi="Times New Roman"/>
          <w:sz w:val="22"/>
          <w:szCs w:val="22"/>
          <w:lang w:val="es-ES"/>
        </w:rPr>
        <w:t>sabiduría, porque con toda verdad se afirma que era mortal</w:t>
      </w:r>
      <w:r w:rsidR="0028083B">
        <w:rPr>
          <w:rFonts w:ascii="Times New Roman" w:hAnsi="Times New Roman"/>
          <w:sz w:val="22"/>
          <w:szCs w:val="22"/>
          <w:lang w:val="es-ES"/>
        </w:rPr>
        <w:t xml:space="preserve"> </w:t>
      </w:r>
      <w:r w:rsidRPr="008F4C82">
        <w:rPr>
          <w:rFonts w:ascii="Times New Roman" w:hAnsi="Times New Roman"/>
          <w:sz w:val="22"/>
          <w:szCs w:val="22"/>
          <w:lang w:val="es-ES"/>
        </w:rPr>
        <w:t>y pasible y, por lo tanto, inferior en bienaventuranza.</w:t>
      </w:r>
    </w:p>
    <w:p w14:paraId="399EA4E5" w14:textId="77777777" w:rsidR="008F4C82" w:rsidRDefault="008F4C82" w:rsidP="002E320F">
      <w:pPr>
        <w:autoSpaceDE w:val="0"/>
        <w:autoSpaceDN w:val="0"/>
        <w:adjustRightInd w:val="0"/>
        <w:ind w:firstLine="284"/>
        <w:jc w:val="both"/>
        <w:rPr>
          <w:rFonts w:ascii="Times New Roman" w:hAnsi="Times New Roman"/>
          <w:sz w:val="22"/>
          <w:szCs w:val="22"/>
          <w:lang w:val="es-ES"/>
        </w:rPr>
      </w:pPr>
      <w:r w:rsidRPr="008F4C82">
        <w:rPr>
          <w:rFonts w:ascii="Times New Roman" w:hAnsi="Times New Roman"/>
          <w:sz w:val="22"/>
          <w:szCs w:val="22"/>
          <w:lang w:val="es-ES"/>
        </w:rPr>
        <w:t>Piense cada uno lo que quiera de estas opiniones. A mí</w:t>
      </w:r>
      <w:r w:rsidR="0028083B">
        <w:rPr>
          <w:rFonts w:ascii="Times New Roman" w:hAnsi="Times New Roman"/>
          <w:sz w:val="22"/>
          <w:szCs w:val="22"/>
          <w:lang w:val="es-ES"/>
        </w:rPr>
        <w:t xml:space="preserve"> </w:t>
      </w:r>
      <w:r w:rsidRPr="008F4C82">
        <w:rPr>
          <w:rFonts w:ascii="Times New Roman" w:hAnsi="Times New Roman"/>
          <w:sz w:val="22"/>
          <w:szCs w:val="22"/>
          <w:lang w:val="es-ES"/>
        </w:rPr>
        <w:t>me basta saber y creer que d Se</w:t>
      </w:r>
      <w:r w:rsidR="0028083B">
        <w:rPr>
          <w:rFonts w:ascii="Times New Roman" w:hAnsi="Times New Roman"/>
          <w:sz w:val="22"/>
          <w:szCs w:val="22"/>
          <w:lang w:val="es-ES"/>
        </w:rPr>
        <w:t>ñ</w:t>
      </w:r>
      <w:r w:rsidRPr="008F4C82">
        <w:rPr>
          <w:rFonts w:ascii="Times New Roman" w:hAnsi="Times New Roman"/>
          <w:sz w:val="22"/>
          <w:szCs w:val="22"/>
          <w:lang w:val="es-ES"/>
        </w:rPr>
        <w:t>or Jesús, desde el momento</w:t>
      </w:r>
      <w:r w:rsidR="0028083B">
        <w:rPr>
          <w:rFonts w:ascii="Times New Roman" w:hAnsi="Times New Roman"/>
          <w:sz w:val="22"/>
          <w:szCs w:val="22"/>
          <w:lang w:val="es-ES"/>
        </w:rPr>
        <w:t xml:space="preserve"> </w:t>
      </w:r>
      <w:r w:rsidRPr="008F4C82">
        <w:rPr>
          <w:rFonts w:ascii="Times New Roman" w:hAnsi="Times New Roman"/>
          <w:sz w:val="22"/>
          <w:szCs w:val="22"/>
          <w:lang w:val="es-ES"/>
        </w:rPr>
        <w:t>de su unión personal con Dios, fue Dios perfecto y, por lo</w:t>
      </w:r>
      <w:r w:rsidR="0028083B">
        <w:rPr>
          <w:rFonts w:ascii="Times New Roman" w:hAnsi="Times New Roman"/>
          <w:sz w:val="22"/>
          <w:szCs w:val="22"/>
          <w:lang w:val="es-ES"/>
        </w:rPr>
        <w:t xml:space="preserve"> </w:t>
      </w:r>
      <w:r w:rsidRPr="008F4C82">
        <w:rPr>
          <w:rFonts w:ascii="Times New Roman" w:hAnsi="Times New Roman"/>
          <w:sz w:val="22"/>
          <w:szCs w:val="22"/>
          <w:lang w:val="es-ES"/>
        </w:rPr>
        <w:t>mismo, fue y es sabiduría perfecta, justicia perfecta, felicidad</w:t>
      </w:r>
      <w:r w:rsidR="0028083B">
        <w:rPr>
          <w:rFonts w:ascii="Times New Roman" w:hAnsi="Times New Roman"/>
          <w:sz w:val="22"/>
          <w:szCs w:val="22"/>
          <w:lang w:val="es-ES"/>
        </w:rPr>
        <w:t xml:space="preserve"> </w:t>
      </w:r>
      <w:r w:rsidRPr="008F4C82">
        <w:rPr>
          <w:rFonts w:ascii="Times New Roman" w:hAnsi="Times New Roman"/>
          <w:sz w:val="22"/>
          <w:szCs w:val="22"/>
          <w:lang w:val="es-ES"/>
        </w:rPr>
        <w:t>perfecta y además virtud perfecta. No dudo; todo cuanto se</w:t>
      </w:r>
      <w:r w:rsidR="0028083B">
        <w:rPr>
          <w:rFonts w:ascii="Times New Roman" w:hAnsi="Times New Roman"/>
          <w:sz w:val="22"/>
          <w:szCs w:val="22"/>
          <w:lang w:val="es-ES"/>
        </w:rPr>
        <w:t xml:space="preserve"> </w:t>
      </w:r>
      <w:r w:rsidRPr="008F4C82">
        <w:rPr>
          <w:rFonts w:ascii="Times New Roman" w:hAnsi="Times New Roman"/>
          <w:sz w:val="22"/>
          <w:szCs w:val="22"/>
          <w:lang w:val="es-ES"/>
        </w:rPr>
        <w:t xml:space="preserve">puede decir de Dios por </w:t>
      </w:r>
      <w:r w:rsidRPr="008F4C82">
        <w:rPr>
          <w:rFonts w:ascii="Times New Roman" w:hAnsi="Times New Roman"/>
          <w:sz w:val="22"/>
          <w:szCs w:val="22"/>
          <w:lang w:val="es-ES"/>
        </w:rPr>
        <w:lastRenderedPageBreak/>
        <w:t>razón de su substancia, se pued</w:t>
      </w:r>
      <w:r w:rsidR="0028083B">
        <w:rPr>
          <w:rFonts w:ascii="Times New Roman" w:hAnsi="Times New Roman"/>
          <w:sz w:val="22"/>
          <w:szCs w:val="22"/>
          <w:lang w:val="es-ES"/>
        </w:rPr>
        <w:t xml:space="preserve">e </w:t>
      </w:r>
      <w:r w:rsidRPr="008F4C82">
        <w:rPr>
          <w:rFonts w:ascii="Times New Roman" w:hAnsi="Times New Roman"/>
          <w:sz w:val="22"/>
          <w:szCs w:val="22"/>
          <w:lang w:val="es-ES"/>
        </w:rPr>
        <w:t>afirmar también de Cristo, va desde cuando estaba en d seno</w:t>
      </w:r>
      <w:r w:rsidR="0028083B">
        <w:rPr>
          <w:rFonts w:ascii="Times New Roman" w:hAnsi="Times New Roman"/>
          <w:sz w:val="22"/>
          <w:szCs w:val="22"/>
          <w:lang w:val="es-ES"/>
        </w:rPr>
        <w:t xml:space="preserve"> </w:t>
      </w:r>
      <w:r w:rsidRPr="008F4C82">
        <w:rPr>
          <w:rFonts w:ascii="Times New Roman" w:hAnsi="Times New Roman"/>
          <w:sz w:val="22"/>
          <w:szCs w:val="22"/>
          <w:lang w:val="es-ES"/>
        </w:rPr>
        <w:t xml:space="preserve">de su </w:t>
      </w:r>
      <w:r w:rsidR="0028083B">
        <w:rPr>
          <w:rFonts w:ascii="Times New Roman" w:hAnsi="Times New Roman"/>
          <w:sz w:val="22"/>
          <w:szCs w:val="22"/>
          <w:lang w:val="es-ES"/>
        </w:rPr>
        <w:t>M</w:t>
      </w:r>
      <w:r w:rsidRPr="008F4C82">
        <w:rPr>
          <w:rFonts w:ascii="Times New Roman" w:hAnsi="Times New Roman"/>
          <w:sz w:val="22"/>
          <w:szCs w:val="22"/>
          <w:lang w:val="es-ES"/>
        </w:rPr>
        <w:t xml:space="preserve">adre. </w:t>
      </w:r>
      <w:r w:rsidR="0028083B">
        <w:rPr>
          <w:rFonts w:ascii="Times New Roman" w:hAnsi="Times New Roman"/>
          <w:sz w:val="22"/>
          <w:szCs w:val="22"/>
          <w:lang w:val="es-ES"/>
        </w:rPr>
        <w:t>N</w:t>
      </w:r>
      <w:r w:rsidRPr="008F4C82">
        <w:rPr>
          <w:rFonts w:ascii="Times New Roman" w:hAnsi="Times New Roman"/>
          <w:sz w:val="22"/>
          <w:szCs w:val="22"/>
          <w:lang w:val="es-ES"/>
        </w:rPr>
        <w:t>o negamos por esto su condición de mortal</w:t>
      </w:r>
      <w:r w:rsidR="00ED25F3">
        <w:rPr>
          <w:rFonts w:ascii="Times New Roman" w:hAnsi="Times New Roman"/>
          <w:sz w:val="22"/>
          <w:szCs w:val="22"/>
          <w:lang w:val="es-ES"/>
        </w:rPr>
        <w:t xml:space="preserve"> </w:t>
      </w:r>
      <w:r w:rsidRPr="008F4C82">
        <w:rPr>
          <w:rFonts w:ascii="Times New Roman" w:hAnsi="Times New Roman"/>
          <w:sz w:val="22"/>
          <w:szCs w:val="22"/>
          <w:lang w:val="es-ES"/>
        </w:rPr>
        <w:t>y pasible antes de la resurrección; al contrario, confesamos</w:t>
      </w:r>
      <w:r w:rsidR="00ED25F3">
        <w:rPr>
          <w:rFonts w:ascii="Times New Roman" w:hAnsi="Times New Roman"/>
          <w:sz w:val="22"/>
          <w:szCs w:val="22"/>
          <w:lang w:val="es-ES"/>
        </w:rPr>
        <w:t xml:space="preserve"> </w:t>
      </w:r>
      <w:r w:rsidRPr="008F4C82">
        <w:rPr>
          <w:rFonts w:ascii="Times New Roman" w:hAnsi="Times New Roman"/>
          <w:sz w:val="22"/>
          <w:szCs w:val="22"/>
          <w:lang w:val="es-ES"/>
        </w:rPr>
        <w:t>que fue hombre no sólo en apariencia</w:t>
      </w:r>
      <w:r w:rsidR="00ED25F3">
        <w:rPr>
          <w:rFonts w:ascii="Times New Roman" w:hAnsi="Times New Roman"/>
          <w:sz w:val="22"/>
          <w:szCs w:val="22"/>
          <w:lang w:val="es-ES"/>
        </w:rPr>
        <w:t>,</w:t>
      </w:r>
      <w:r w:rsidRPr="008F4C82">
        <w:rPr>
          <w:rFonts w:ascii="Times New Roman" w:hAnsi="Times New Roman"/>
          <w:sz w:val="22"/>
          <w:szCs w:val="22"/>
          <w:lang w:val="es-ES"/>
        </w:rPr>
        <w:t xml:space="preserve"> sino en toda verdad,</w:t>
      </w:r>
      <w:r w:rsidR="00ED25F3">
        <w:rPr>
          <w:rFonts w:ascii="Times New Roman" w:hAnsi="Times New Roman"/>
          <w:sz w:val="22"/>
          <w:szCs w:val="22"/>
          <w:lang w:val="es-ES"/>
        </w:rPr>
        <w:t xml:space="preserve"> </w:t>
      </w:r>
      <w:r w:rsidRPr="008F4C82">
        <w:rPr>
          <w:rFonts w:ascii="Times New Roman" w:hAnsi="Times New Roman"/>
          <w:sz w:val="22"/>
          <w:szCs w:val="22"/>
          <w:lang w:val="es-ES"/>
        </w:rPr>
        <w:t>y que tuvo verdadera naturaleza humana, según la cual pudo</w:t>
      </w:r>
      <w:r w:rsidR="00ED25F3">
        <w:rPr>
          <w:rFonts w:ascii="Times New Roman" w:hAnsi="Times New Roman"/>
          <w:sz w:val="22"/>
          <w:szCs w:val="22"/>
          <w:lang w:val="es-ES"/>
        </w:rPr>
        <w:t xml:space="preserve"> </w:t>
      </w:r>
      <w:r w:rsidRPr="008F4C82">
        <w:rPr>
          <w:rFonts w:ascii="Times New Roman" w:hAnsi="Times New Roman"/>
          <w:sz w:val="22"/>
          <w:szCs w:val="22"/>
          <w:lang w:val="es-ES"/>
        </w:rPr>
        <w:t>crecer en edad. En cuanto a la sabiduría, que hablen los que</w:t>
      </w:r>
      <w:r w:rsidR="00ED25F3">
        <w:rPr>
          <w:rFonts w:ascii="Times New Roman" w:hAnsi="Times New Roman"/>
          <w:sz w:val="22"/>
          <w:szCs w:val="22"/>
          <w:lang w:val="es-ES"/>
        </w:rPr>
        <w:t xml:space="preserve"> </w:t>
      </w:r>
      <w:r w:rsidRPr="008F4C82">
        <w:rPr>
          <w:rFonts w:ascii="Times New Roman" w:hAnsi="Times New Roman"/>
          <w:sz w:val="22"/>
          <w:szCs w:val="22"/>
          <w:lang w:val="es-ES"/>
        </w:rPr>
        <w:t>saben disputar ele estas cosas.</w:t>
      </w:r>
    </w:p>
    <w:p w14:paraId="1628BD76" w14:textId="77777777" w:rsidR="00ED25F3" w:rsidRPr="008F4C82" w:rsidRDefault="00ED25F3" w:rsidP="002E320F">
      <w:pPr>
        <w:autoSpaceDE w:val="0"/>
        <w:autoSpaceDN w:val="0"/>
        <w:adjustRightInd w:val="0"/>
        <w:ind w:firstLine="284"/>
        <w:jc w:val="both"/>
        <w:rPr>
          <w:rFonts w:ascii="Times New Roman" w:hAnsi="Times New Roman"/>
          <w:sz w:val="22"/>
          <w:szCs w:val="22"/>
          <w:lang w:val="es-ES"/>
        </w:rPr>
      </w:pPr>
    </w:p>
    <w:p w14:paraId="33F90A4C" w14:textId="77777777" w:rsidR="00EC761B" w:rsidRDefault="008F4C82" w:rsidP="002E320F">
      <w:pPr>
        <w:autoSpaceDE w:val="0"/>
        <w:autoSpaceDN w:val="0"/>
        <w:adjustRightInd w:val="0"/>
        <w:ind w:firstLine="284"/>
        <w:jc w:val="both"/>
        <w:rPr>
          <w:rFonts w:ascii="Times New Roman" w:hAnsi="Times New Roman"/>
          <w:sz w:val="22"/>
          <w:szCs w:val="22"/>
          <w:lang w:val="es-ES"/>
        </w:rPr>
      </w:pPr>
      <w:r w:rsidRPr="008F4C82">
        <w:rPr>
          <w:rFonts w:ascii="Times New Roman" w:hAnsi="Times New Roman"/>
          <w:sz w:val="22"/>
          <w:szCs w:val="22"/>
          <w:lang w:val="es-ES"/>
        </w:rPr>
        <w:t>10.</w:t>
      </w:r>
      <w:r w:rsidR="00ED25F3">
        <w:rPr>
          <w:rFonts w:ascii="Times New Roman" w:hAnsi="Times New Roman"/>
          <w:sz w:val="22"/>
          <w:szCs w:val="22"/>
          <w:lang w:val="es-ES"/>
        </w:rPr>
        <w:t xml:space="preserve"> </w:t>
      </w:r>
      <w:r w:rsidRPr="008F4C82">
        <w:rPr>
          <w:rFonts w:ascii="Times New Roman" w:hAnsi="Times New Roman"/>
          <w:sz w:val="22"/>
          <w:szCs w:val="22"/>
          <w:lang w:val="es-ES"/>
        </w:rPr>
        <w:t xml:space="preserve"> Pero tú, hijo mío, no buscas cuestiones, sino devoción;</w:t>
      </w:r>
      <w:r w:rsidR="00ED25F3">
        <w:rPr>
          <w:rFonts w:ascii="Times New Roman" w:hAnsi="Times New Roman"/>
          <w:sz w:val="22"/>
          <w:szCs w:val="22"/>
          <w:lang w:val="es-ES"/>
        </w:rPr>
        <w:t xml:space="preserve"> </w:t>
      </w:r>
      <w:r w:rsidRPr="008F4C82">
        <w:rPr>
          <w:rFonts w:ascii="Times New Roman" w:hAnsi="Times New Roman"/>
          <w:sz w:val="22"/>
          <w:szCs w:val="22"/>
          <w:lang w:val="es-ES"/>
        </w:rPr>
        <w:t>no sutilezas en el lenguaje, sino algo que te excite el afecto.</w:t>
      </w:r>
      <w:r w:rsidR="00ED25F3">
        <w:rPr>
          <w:rStyle w:val="Refdenotaalpie"/>
          <w:rFonts w:ascii="Times New Roman" w:hAnsi="Times New Roman"/>
          <w:sz w:val="22"/>
          <w:szCs w:val="22"/>
          <w:lang w:val="es-ES"/>
        </w:rPr>
        <w:footnoteReference w:id="129"/>
      </w:r>
      <w:r w:rsidR="00ED25F3">
        <w:rPr>
          <w:rFonts w:ascii="Times New Roman" w:hAnsi="Times New Roman"/>
          <w:sz w:val="22"/>
          <w:szCs w:val="22"/>
          <w:lang w:val="es-ES"/>
        </w:rPr>
        <w:t xml:space="preserve"> </w:t>
      </w:r>
      <w:r w:rsidRPr="008F4C82">
        <w:rPr>
          <w:rFonts w:ascii="Times New Roman" w:hAnsi="Times New Roman"/>
          <w:sz w:val="22"/>
          <w:szCs w:val="22"/>
          <w:lang w:val="es-ES"/>
        </w:rPr>
        <w:t>Por tanto, omitiendo cuanto se refiere a la historia, pasemos</w:t>
      </w:r>
      <w:r w:rsidR="00ED25F3">
        <w:rPr>
          <w:rFonts w:ascii="Times New Roman" w:hAnsi="Times New Roman"/>
          <w:sz w:val="22"/>
          <w:szCs w:val="22"/>
          <w:lang w:val="es-ES"/>
        </w:rPr>
        <w:t xml:space="preserve"> </w:t>
      </w:r>
      <w:r w:rsidRPr="008F4C82">
        <w:rPr>
          <w:rFonts w:ascii="Times New Roman" w:hAnsi="Times New Roman"/>
          <w:sz w:val="22"/>
          <w:szCs w:val="22"/>
          <w:lang w:val="es-ES"/>
        </w:rPr>
        <w:t>a explicar el sentido espiritual en la medida en que aquel de</w:t>
      </w:r>
      <w:r w:rsidR="00ED25F3">
        <w:rPr>
          <w:rFonts w:ascii="Times New Roman" w:hAnsi="Times New Roman"/>
          <w:sz w:val="22"/>
          <w:szCs w:val="22"/>
          <w:lang w:val="es-ES"/>
        </w:rPr>
        <w:t xml:space="preserve"> </w:t>
      </w:r>
      <w:r w:rsidRPr="008F4C82">
        <w:rPr>
          <w:rFonts w:ascii="Times New Roman" w:hAnsi="Times New Roman"/>
          <w:sz w:val="22"/>
          <w:szCs w:val="22"/>
          <w:lang w:val="es-ES"/>
        </w:rPr>
        <w:t>quien hablamos se digne inspirarnos.</w:t>
      </w:r>
    </w:p>
    <w:p w14:paraId="740CC273" w14:textId="77777777" w:rsidR="00A46C13" w:rsidRDefault="00A46C13">
      <w:pPr>
        <w:rPr>
          <w:rFonts w:ascii="Times New Roman" w:hAnsi="Times New Roman"/>
          <w:sz w:val="22"/>
          <w:szCs w:val="22"/>
          <w:lang w:val="es-ES"/>
        </w:rPr>
      </w:pPr>
      <w:r>
        <w:rPr>
          <w:rFonts w:ascii="Times New Roman" w:hAnsi="Times New Roman"/>
          <w:sz w:val="22"/>
          <w:szCs w:val="22"/>
          <w:lang w:val="es-ES"/>
        </w:rPr>
        <w:br w:type="page"/>
      </w:r>
    </w:p>
    <w:p w14:paraId="288CA280" w14:textId="77777777" w:rsidR="00EC761B" w:rsidRDefault="00EC761B" w:rsidP="002E320F">
      <w:pPr>
        <w:autoSpaceDE w:val="0"/>
        <w:autoSpaceDN w:val="0"/>
        <w:adjustRightInd w:val="0"/>
        <w:ind w:firstLine="284"/>
        <w:jc w:val="both"/>
        <w:rPr>
          <w:rFonts w:ascii="Times New Roman" w:hAnsi="Times New Roman"/>
          <w:sz w:val="22"/>
          <w:szCs w:val="22"/>
          <w:lang w:val="es-ES"/>
        </w:rPr>
      </w:pPr>
    </w:p>
    <w:p w14:paraId="3642D18E" w14:textId="77777777" w:rsidR="006C422C" w:rsidRDefault="006C422C" w:rsidP="006C422C">
      <w:pPr>
        <w:autoSpaceDE w:val="0"/>
        <w:autoSpaceDN w:val="0"/>
        <w:adjustRightInd w:val="0"/>
        <w:ind w:firstLine="284"/>
        <w:jc w:val="center"/>
        <w:rPr>
          <w:rFonts w:ascii="Times New Roman" w:hAnsi="Times New Roman"/>
          <w:sz w:val="22"/>
          <w:szCs w:val="22"/>
          <w:lang w:val="es-ES"/>
        </w:rPr>
      </w:pPr>
      <w:r w:rsidRPr="006C422C">
        <w:rPr>
          <w:rFonts w:ascii="Times New Roman" w:hAnsi="Times New Roman"/>
          <w:spacing w:val="20"/>
          <w:sz w:val="22"/>
          <w:szCs w:val="22"/>
          <w:lang w:val="es-ES"/>
        </w:rPr>
        <w:t>SEGUNDA PARTE</w:t>
      </w:r>
    </w:p>
    <w:p w14:paraId="3C6E123F" w14:textId="77777777" w:rsidR="006C422C" w:rsidRPr="00BB54DC" w:rsidRDefault="006C422C" w:rsidP="006C422C">
      <w:pPr>
        <w:autoSpaceDE w:val="0"/>
        <w:autoSpaceDN w:val="0"/>
        <w:adjustRightInd w:val="0"/>
        <w:ind w:firstLine="284"/>
        <w:jc w:val="center"/>
        <w:rPr>
          <w:rFonts w:ascii="Arial Black" w:hAnsi="Arial Black"/>
          <w:b/>
          <w:sz w:val="22"/>
          <w:szCs w:val="22"/>
          <w:lang w:val="es-ES"/>
        </w:rPr>
      </w:pPr>
      <w:r w:rsidRPr="00BB54DC">
        <w:rPr>
          <w:rFonts w:ascii="Arial Black" w:hAnsi="Arial Black"/>
          <w:b/>
          <w:sz w:val="22"/>
          <w:szCs w:val="22"/>
          <w:lang w:val="es-ES"/>
        </w:rPr>
        <w:t>Interpretación</w:t>
      </w:r>
      <w:r w:rsidRPr="00BB54DC">
        <w:rPr>
          <w:rFonts w:ascii="Arial Black" w:hAnsi="Arial Black"/>
          <w:b/>
          <w:sz w:val="12"/>
          <w:szCs w:val="12"/>
          <w:lang w:val="es-ES"/>
        </w:rPr>
        <w:t xml:space="preserve">  </w:t>
      </w:r>
      <w:r w:rsidRPr="00BB54DC">
        <w:rPr>
          <w:rFonts w:ascii="Arial Black" w:hAnsi="Arial Black"/>
          <w:b/>
          <w:sz w:val="22"/>
          <w:szCs w:val="22"/>
          <w:lang w:val="es-ES"/>
        </w:rPr>
        <w:t>aleg</w:t>
      </w:r>
      <w:r w:rsidR="00BB54DC" w:rsidRPr="00BB54DC">
        <w:rPr>
          <w:rFonts w:ascii="Arial Black" w:hAnsi="Arial Black"/>
          <w:b/>
          <w:sz w:val="22"/>
          <w:szCs w:val="22"/>
          <w:lang w:val="es-ES"/>
        </w:rPr>
        <w:t>ó</w:t>
      </w:r>
      <w:r w:rsidRPr="00BB54DC">
        <w:rPr>
          <w:rFonts w:ascii="Arial Black" w:hAnsi="Arial Black"/>
          <w:b/>
          <w:sz w:val="22"/>
          <w:szCs w:val="22"/>
          <w:lang w:val="es-ES"/>
        </w:rPr>
        <w:t>rica</w:t>
      </w:r>
    </w:p>
    <w:p w14:paraId="65BED6AC" w14:textId="77777777" w:rsidR="004F214C" w:rsidRDefault="004F214C" w:rsidP="002E320F">
      <w:pPr>
        <w:autoSpaceDE w:val="0"/>
        <w:autoSpaceDN w:val="0"/>
        <w:adjustRightInd w:val="0"/>
        <w:ind w:firstLine="284"/>
        <w:jc w:val="both"/>
        <w:rPr>
          <w:rFonts w:ascii="Times New Roman" w:hAnsi="Times New Roman"/>
          <w:sz w:val="22"/>
          <w:szCs w:val="22"/>
          <w:lang w:val="es-ES"/>
        </w:rPr>
      </w:pPr>
    </w:p>
    <w:p w14:paraId="653E71E1" w14:textId="77777777" w:rsidR="00095842" w:rsidRDefault="00095842" w:rsidP="002E320F">
      <w:pPr>
        <w:autoSpaceDE w:val="0"/>
        <w:autoSpaceDN w:val="0"/>
        <w:adjustRightInd w:val="0"/>
        <w:ind w:firstLine="284"/>
        <w:jc w:val="both"/>
        <w:rPr>
          <w:rFonts w:ascii="Times New Roman" w:hAnsi="Times New Roman"/>
          <w:sz w:val="22"/>
          <w:szCs w:val="22"/>
          <w:lang w:val="es-ES"/>
        </w:rPr>
        <w:sectPr w:rsidR="00095842" w:rsidSect="005A6501">
          <w:footnotePr>
            <w:numRestart w:val="eachSect"/>
          </w:footnotePr>
          <w:type w:val="continuous"/>
          <w:pgSz w:w="7371" w:h="10206" w:code="9"/>
          <w:pgMar w:top="482" w:right="850" w:bottom="709" w:left="709" w:header="415" w:footer="459" w:gutter="0"/>
          <w:cols w:space="708"/>
          <w:titlePg/>
          <w:docGrid w:linePitch="360"/>
        </w:sectPr>
      </w:pPr>
    </w:p>
    <w:p w14:paraId="27A3A612" w14:textId="77777777" w:rsidR="00BB54DC" w:rsidRDefault="00BB54DC" w:rsidP="002E320F">
      <w:pPr>
        <w:autoSpaceDE w:val="0"/>
        <w:autoSpaceDN w:val="0"/>
        <w:adjustRightInd w:val="0"/>
        <w:ind w:firstLine="284"/>
        <w:jc w:val="both"/>
        <w:rPr>
          <w:rFonts w:ascii="Times New Roman" w:hAnsi="Times New Roman"/>
          <w:sz w:val="22"/>
          <w:szCs w:val="22"/>
          <w:lang w:val="es-ES"/>
        </w:rPr>
      </w:pPr>
    </w:p>
    <w:p w14:paraId="4C26D881" w14:textId="77777777" w:rsidR="00BB54DC" w:rsidRDefault="00BB54DC" w:rsidP="002E320F">
      <w:pPr>
        <w:autoSpaceDE w:val="0"/>
        <w:autoSpaceDN w:val="0"/>
        <w:adjustRightInd w:val="0"/>
        <w:ind w:firstLine="284"/>
        <w:jc w:val="both"/>
        <w:rPr>
          <w:rFonts w:ascii="Times New Roman" w:hAnsi="Times New Roman"/>
          <w:sz w:val="22"/>
          <w:szCs w:val="22"/>
          <w:lang w:val="es-ES"/>
        </w:rPr>
      </w:pPr>
    </w:p>
    <w:p w14:paraId="094CB026" w14:textId="77777777" w:rsidR="00BB54DC" w:rsidRPr="009E2C30" w:rsidRDefault="00BB54DC" w:rsidP="009E2C30">
      <w:pPr>
        <w:autoSpaceDE w:val="0"/>
        <w:autoSpaceDN w:val="0"/>
        <w:adjustRightInd w:val="0"/>
        <w:ind w:firstLine="284"/>
        <w:jc w:val="center"/>
        <w:rPr>
          <w:rFonts w:ascii="Times New Roman" w:hAnsi="Times New Roman"/>
          <w:sz w:val="20"/>
          <w:szCs w:val="20"/>
          <w:lang w:val="es-ES"/>
        </w:rPr>
      </w:pPr>
      <w:r w:rsidRPr="009E2C30">
        <w:rPr>
          <w:rFonts w:ascii="Times New Roman" w:hAnsi="Times New Roman"/>
          <w:sz w:val="20"/>
          <w:szCs w:val="20"/>
          <w:lang w:val="es-ES"/>
        </w:rPr>
        <w:t>I</w:t>
      </w:r>
      <w:r w:rsidR="009E2C30" w:rsidRPr="009E2C30">
        <w:rPr>
          <w:rFonts w:ascii="Times New Roman" w:hAnsi="Times New Roman"/>
          <w:sz w:val="20"/>
          <w:szCs w:val="20"/>
          <w:lang w:val="es-ES"/>
        </w:rPr>
        <w:t>.</w:t>
      </w:r>
      <w:r w:rsidRPr="009E2C30">
        <w:rPr>
          <w:rFonts w:ascii="Times New Roman" w:hAnsi="Times New Roman"/>
          <w:sz w:val="20"/>
          <w:szCs w:val="20"/>
          <w:lang w:val="es-ES"/>
        </w:rPr>
        <w:t xml:space="preserve">  LOS MISTERIOS DE CRISTO, </w:t>
      </w:r>
      <w:r w:rsidR="009E2C30" w:rsidRPr="009E2C30">
        <w:rPr>
          <w:rFonts w:ascii="Times New Roman" w:hAnsi="Times New Roman"/>
          <w:sz w:val="20"/>
          <w:szCs w:val="20"/>
          <w:lang w:val="es-ES"/>
        </w:rPr>
        <w:t>PRINCIPIOS DE</w:t>
      </w:r>
    </w:p>
    <w:p w14:paraId="5E0E48C4" w14:textId="77777777" w:rsidR="009E2C30" w:rsidRPr="009E2C30" w:rsidRDefault="009E2C30" w:rsidP="009E2C30">
      <w:pPr>
        <w:autoSpaceDE w:val="0"/>
        <w:autoSpaceDN w:val="0"/>
        <w:adjustRightInd w:val="0"/>
        <w:ind w:firstLine="284"/>
        <w:jc w:val="center"/>
        <w:rPr>
          <w:rFonts w:ascii="Times New Roman" w:hAnsi="Times New Roman"/>
          <w:sz w:val="20"/>
          <w:szCs w:val="20"/>
          <w:lang w:val="es-ES"/>
        </w:rPr>
      </w:pPr>
      <w:r>
        <w:rPr>
          <w:rFonts w:ascii="Times New Roman" w:hAnsi="Times New Roman"/>
          <w:sz w:val="20"/>
          <w:szCs w:val="20"/>
          <w:lang w:val="es-ES"/>
        </w:rPr>
        <w:t xml:space="preserve">  </w:t>
      </w:r>
      <w:r w:rsidR="009159CC">
        <w:rPr>
          <w:rFonts w:ascii="Times New Roman" w:hAnsi="Times New Roman"/>
          <w:sz w:val="20"/>
          <w:szCs w:val="20"/>
          <w:lang w:val="es-ES"/>
        </w:rPr>
        <w:t xml:space="preserve">  </w:t>
      </w:r>
      <w:r>
        <w:rPr>
          <w:rFonts w:ascii="Times New Roman" w:hAnsi="Times New Roman"/>
          <w:sz w:val="20"/>
          <w:szCs w:val="20"/>
          <w:lang w:val="es-ES"/>
        </w:rPr>
        <w:t xml:space="preserve"> </w:t>
      </w:r>
      <w:r w:rsidRPr="009E2C30">
        <w:rPr>
          <w:rFonts w:ascii="Times New Roman" w:hAnsi="Times New Roman"/>
          <w:sz w:val="20"/>
          <w:szCs w:val="20"/>
          <w:lang w:val="es-ES"/>
        </w:rPr>
        <w:t>REGENERACIÓN Y CRECIMIENTO ESPIRITUAL</w:t>
      </w:r>
    </w:p>
    <w:p w14:paraId="650A726C" w14:textId="77777777" w:rsidR="009E2C30" w:rsidRDefault="009E2C30" w:rsidP="002E320F">
      <w:pPr>
        <w:autoSpaceDE w:val="0"/>
        <w:autoSpaceDN w:val="0"/>
        <w:adjustRightInd w:val="0"/>
        <w:ind w:firstLine="284"/>
        <w:jc w:val="both"/>
        <w:rPr>
          <w:rFonts w:ascii="Times New Roman" w:hAnsi="Times New Roman"/>
          <w:sz w:val="22"/>
          <w:szCs w:val="22"/>
          <w:lang w:val="es-ES"/>
        </w:rPr>
      </w:pPr>
    </w:p>
    <w:p w14:paraId="5CD496AA" w14:textId="77777777" w:rsidR="00DC7171" w:rsidRPr="00DC7171" w:rsidRDefault="009159CC" w:rsidP="00DC7171">
      <w:pPr>
        <w:autoSpaceDE w:val="0"/>
        <w:autoSpaceDN w:val="0"/>
        <w:adjustRightInd w:val="0"/>
        <w:ind w:firstLine="284"/>
        <w:jc w:val="both"/>
        <w:rPr>
          <w:rFonts w:ascii="Times New Roman" w:hAnsi="Times New Roman"/>
          <w:sz w:val="22"/>
          <w:szCs w:val="22"/>
          <w:lang w:val="es-ES"/>
        </w:rPr>
      </w:pPr>
      <w:r w:rsidRPr="009159CC">
        <w:rPr>
          <w:rFonts w:ascii="Arial Black" w:hAnsi="Arial Black"/>
          <w:sz w:val="26"/>
          <w:szCs w:val="26"/>
          <w:lang w:val="es-ES"/>
        </w:rPr>
        <w:t>E</w:t>
      </w:r>
      <w:r>
        <w:rPr>
          <w:rFonts w:ascii="Times New Roman" w:hAnsi="Times New Roman"/>
          <w:sz w:val="22"/>
          <w:szCs w:val="22"/>
          <w:lang w:val="es-ES"/>
        </w:rPr>
        <w:t xml:space="preserve">L Señor nuestro Dios </w:t>
      </w:r>
      <w:r w:rsidR="00DC7171" w:rsidRPr="00DC7171">
        <w:rPr>
          <w:rFonts w:ascii="Times New Roman" w:hAnsi="Times New Roman"/>
          <w:sz w:val="22"/>
          <w:szCs w:val="22"/>
          <w:lang w:val="es-ES"/>
        </w:rPr>
        <w:t>es un Dios uno. No puede variar,</w:t>
      </w:r>
      <w:r w:rsidR="00050AA2">
        <w:rPr>
          <w:rFonts w:ascii="Times New Roman" w:hAnsi="Times New Roman"/>
          <w:sz w:val="22"/>
          <w:szCs w:val="22"/>
          <w:lang w:val="es-ES"/>
        </w:rPr>
        <w:t xml:space="preserve"> </w:t>
      </w:r>
      <w:r w:rsidR="00DC7171" w:rsidRPr="00DC7171">
        <w:rPr>
          <w:rFonts w:ascii="Times New Roman" w:hAnsi="Times New Roman"/>
          <w:sz w:val="22"/>
          <w:szCs w:val="22"/>
          <w:lang w:val="es-ES"/>
        </w:rPr>
        <w:t xml:space="preserve">no puede cambiar, según la afirmación de David: </w:t>
      </w:r>
      <w:r w:rsidR="007604F8">
        <w:rPr>
          <w:rFonts w:ascii="Times New Roman" w:hAnsi="Times New Roman"/>
          <w:sz w:val="22"/>
          <w:szCs w:val="22"/>
          <w:lang w:val="es-ES"/>
        </w:rPr>
        <w:t>“</w:t>
      </w:r>
      <w:r w:rsidR="00DC7171" w:rsidRPr="00DC7171">
        <w:rPr>
          <w:rFonts w:ascii="Times New Roman" w:hAnsi="Times New Roman"/>
          <w:sz w:val="22"/>
          <w:szCs w:val="22"/>
          <w:lang w:val="es-ES"/>
        </w:rPr>
        <w:t>Tú</w:t>
      </w:r>
      <w:r w:rsidR="00050AA2">
        <w:rPr>
          <w:rFonts w:ascii="Times New Roman" w:hAnsi="Times New Roman"/>
          <w:sz w:val="22"/>
          <w:szCs w:val="22"/>
          <w:lang w:val="es-ES"/>
        </w:rPr>
        <w:t xml:space="preserve"> </w:t>
      </w:r>
      <w:r w:rsidR="00DC7171" w:rsidRPr="00DC7171">
        <w:rPr>
          <w:rFonts w:ascii="Times New Roman" w:hAnsi="Times New Roman"/>
          <w:sz w:val="22"/>
          <w:szCs w:val="22"/>
          <w:lang w:val="es-ES"/>
        </w:rPr>
        <w:t>eres siempre el mismo y por ti no pasan los años</w:t>
      </w:r>
      <w:r w:rsidR="007604F8">
        <w:rPr>
          <w:rFonts w:ascii="Times New Roman" w:hAnsi="Times New Roman"/>
          <w:sz w:val="22"/>
          <w:szCs w:val="22"/>
          <w:lang w:val="es-ES"/>
        </w:rPr>
        <w:t>”</w:t>
      </w:r>
      <w:r w:rsidR="00DC7171" w:rsidRPr="00DC7171">
        <w:rPr>
          <w:rFonts w:ascii="Times New Roman" w:hAnsi="Times New Roman"/>
          <w:sz w:val="22"/>
          <w:szCs w:val="22"/>
          <w:lang w:val="es-ES"/>
        </w:rPr>
        <w:t>.</w:t>
      </w:r>
      <w:r w:rsidR="007604F8">
        <w:rPr>
          <w:rStyle w:val="Refdenotaalpie"/>
          <w:rFonts w:ascii="Times New Roman" w:hAnsi="Times New Roman"/>
          <w:sz w:val="22"/>
          <w:szCs w:val="22"/>
          <w:lang w:val="es-ES"/>
        </w:rPr>
        <w:footnoteReference w:id="130"/>
      </w:r>
      <w:r w:rsidR="00DC7171" w:rsidRPr="00DC7171">
        <w:rPr>
          <w:rFonts w:ascii="Times New Roman" w:hAnsi="Times New Roman"/>
          <w:sz w:val="22"/>
          <w:szCs w:val="22"/>
          <w:lang w:val="es-ES"/>
        </w:rPr>
        <w:t xml:space="preserve"> Este nuestro Dios eterno, atemporal, inconmutable, se hizo</w:t>
      </w:r>
      <w:r w:rsidR="00050AA2">
        <w:rPr>
          <w:rFonts w:ascii="Times New Roman" w:hAnsi="Times New Roman"/>
          <w:sz w:val="22"/>
          <w:szCs w:val="22"/>
          <w:lang w:val="es-ES"/>
        </w:rPr>
        <w:t xml:space="preserve"> </w:t>
      </w:r>
      <w:r w:rsidR="00DC7171" w:rsidRPr="00DC7171">
        <w:rPr>
          <w:rFonts w:ascii="Times New Roman" w:hAnsi="Times New Roman"/>
          <w:sz w:val="22"/>
          <w:szCs w:val="22"/>
          <w:lang w:val="es-ES"/>
        </w:rPr>
        <w:t>en nuestra naturaleza mutable y temporal para ofrecer a los</w:t>
      </w:r>
      <w:r w:rsidR="00050AA2">
        <w:rPr>
          <w:rFonts w:ascii="Times New Roman" w:hAnsi="Times New Roman"/>
          <w:sz w:val="22"/>
          <w:szCs w:val="22"/>
          <w:lang w:val="es-ES"/>
        </w:rPr>
        <w:t xml:space="preserve"> </w:t>
      </w:r>
      <w:r w:rsidR="00DC7171" w:rsidRPr="00DC7171">
        <w:rPr>
          <w:rFonts w:ascii="Times New Roman" w:hAnsi="Times New Roman"/>
          <w:sz w:val="22"/>
          <w:szCs w:val="22"/>
          <w:lang w:val="es-ES"/>
        </w:rPr>
        <w:t>seres m</w:t>
      </w:r>
      <w:r w:rsidR="00050AA2">
        <w:rPr>
          <w:rFonts w:ascii="Times New Roman" w:hAnsi="Times New Roman"/>
          <w:sz w:val="22"/>
          <w:szCs w:val="22"/>
          <w:lang w:val="es-ES"/>
        </w:rPr>
        <w:t>u</w:t>
      </w:r>
      <w:r w:rsidR="00DC7171" w:rsidRPr="00DC7171">
        <w:rPr>
          <w:rFonts w:ascii="Times New Roman" w:hAnsi="Times New Roman"/>
          <w:sz w:val="22"/>
          <w:szCs w:val="22"/>
          <w:lang w:val="es-ES"/>
        </w:rPr>
        <w:t>tables y temporales la inmutabilidad que asumió por</w:t>
      </w:r>
      <w:r w:rsidR="00050AA2">
        <w:rPr>
          <w:rFonts w:ascii="Times New Roman" w:hAnsi="Times New Roman"/>
          <w:sz w:val="22"/>
          <w:szCs w:val="22"/>
          <w:lang w:val="es-ES"/>
        </w:rPr>
        <w:t xml:space="preserve"> </w:t>
      </w:r>
      <w:r w:rsidR="00DC7171" w:rsidRPr="00DC7171">
        <w:rPr>
          <w:rFonts w:ascii="Times New Roman" w:hAnsi="Times New Roman"/>
          <w:sz w:val="22"/>
          <w:szCs w:val="22"/>
          <w:lang w:val="es-ES"/>
        </w:rPr>
        <w:t>nosotros convertido en camino hacia su eternidad y estabilidad;</w:t>
      </w:r>
      <w:r w:rsidR="00050AA2">
        <w:rPr>
          <w:rFonts w:ascii="Times New Roman" w:hAnsi="Times New Roman"/>
          <w:sz w:val="22"/>
          <w:szCs w:val="22"/>
          <w:lang w:val="es-ES"/>
        </w:rPr>
        <w:t xml:space="preserve"> </w:t>
      </w:r>
      <w:r w:rsidR="00DC7171" w:rsidRPr="00DC7171">
        <w:rPr>
          <w:rFonts w:ascii="Times New Roman" w:hAnsi="Times New Roman"/>
          <w:sz w:val="22"/>
          <w:szCs w:val="22"/>
          <w:lang w:val="es-ES"/>
        </w:rPr>
        <w:t>para que en un solo y mismo Salvador nuestro encontrásemos</w:t>
      </w:r>
      <w:r w:rsidR="00050AA2">
        <w:rPr>
          <w:rFonts w:ascii="Times New Roman" w:hAnsi="Times New Roman"/>
          <w:sz w:val="22"/>
          <w:szCs w:val="22"/>
          <w:lang w:val="es-ES"/>
        </w:rPr>
        <w:t xml:space="preserve"> </w:t>
      </w:r>
      <w:r w:rsidR="00DC7171" w:rsidRPr="00DC7171">
        <w:rPr>
          <w:rFonts w:ascii="Times New Roman" w:hAnsi="Times New Roman"/>
          <w:sz w:val="22"/>
          <w:szCs w:val="22"/>
          <w:lang w:val="es-ES"/>
        </w:rPr>
        <w:t>el camino para subir, la vida p</w:t>
      </w:r>
      <w:r w:rsidR="00CD59F6">
        <w:rPr>
          <w:rFonts w:ascii="Times New Roman" w:hAnsi="Times New Roman"/>
          <w:sz w:val="22"/>
          <w:szCs w:val="22"/>
          <w:lang w:val="es-ES"/>
        </w:rPr>
        <w:t>a</w:t>
      </w:r>
      <w:r w:rsidR="00DC7171" w:rsidRPr="00DC7171">
        <w:rPr>
          <w:rFonts w:ascii="Times New Roman" w:hAnsi="Times New Roman"/>
          <w:sz w:val="22"/>
          <w:szCs w:val="22"/>
          <w:lang w:val="es-ES"/>
        </w:rPr>
        <w:t>ra gozar y la verdad</w:t>
      </w:r>
      <w:r w:rsidR="00050AA2">
        <w:rPr>
          <w:rFonts w:ascii="Times New Roman" w:hAnsi="Times New Roman"/>
          <w:sz w:val="22"/>
          <w:szCs w:val="22"/>
          <w:lang w:val="es-ES"/>
        </w:rPr>
        <w:t xml:space="preserve"> </w:t>
      </w:r>
      <w:r w:rsidR="00DC7171" w:rsidRPr="00DC7171">
        <w:rPr>
          <w:rFonts w:ascii="Times New Roman" w:hAnsi="Times New Roman"/>
          <w:sz w:val="22"/>
          <w:szCs w:val="22"/>
          <w:lang w:val="es-ES"/>
        </w:rPr>
        <w:t xml:space="preserve">para gustar, según Él mismo dijo: </w:t>
      </w:r>
      <w:r w:rsidR="00CD59F6">
        <w:rPr>
          <w:rFonts w:ascii="Times New Roman" w:hAnsi="Times New Roman"/>
          <w:sz w:val="22"/>
          <w:szCs w:val="22"/>
          <w:lang w:val="es-ES"/>
        </w:rPr>
        <w:t>“</w:t>
      </w:r>
      <w:r w:rsidR="00DC7171" w:rsidRPr="00DC7171">
        <w:rPr>
          <w:rFonts w:ascii="Times New Roman" w:hAnsi="Times New Roman"/>
          <w:sz w:val="22"/>
          <w:szCs w:val="22"/>
          <w:lang w:val="es-ES"/>
        </w:rPr>
        <w:t>Yo soy el camino, la verdad</w:t>
      </w:r>
      <w:r w:rsidR="00050AA2">
        <w:rPr>
          <w:rFonts w:ascii="Times New Roman" w:hAnsi="Times New Roman"/>
          <w:sz w:val="22"/>
          <w:szCs w:val="22"/>
          <w:lang w:val="es-ES"/>
        </w:rPr>
        <w:t xml:space="preserve"> </w:t>
      </w:r>
      <w:r w:rsidR="00DC7171" w:rsidRPr="00DC7171">
        <w:rPr>
          <w:rFonts w:ascii="Times New Roman" w:hAnsi="Times New Roman"/>
          <w:sz w:val="22"/>
          <w:szCs w:val="22"/>
          <w:lang w:val="es-ES"/>
        </w:rPr>
        <w:t>y la vida</w:t>
      </w:r>
      <w:r w:rsidR="00CD59F6">
        <w:rPr>
          <w:rFonts w:ascii="Times New Roman" w:hAnsi="Times New Roman"/>
          <w:sz w:val="22"/>
          <w:szCs w:val="22"/>
          <w:lang w:val="es-ES"/>
        </w:rPr>
        <w:t>”</w:t>
      </w:r>
      <w:r w:rsidR="00DC7171" w:rsidRPr="00DC7171">
        <w:rPr>
          <w:rFonts w:ascii="Times New Roman" w:hAnsi="Times New Roman"/>
          <w:sz w:val="22"/>
          <w:szCs w:val="22"/>
          <w:lang w:val="es-ES"/>
        </w:rPr>
        <w:t>.</w:t>
      </w:r>
      <w:r w:rsidR="00CD59F6">
        <w:rPr>
          <w:rStyle w:val="Refdenotaalpie"/>
          <w:rFonts w:ascii="Times New Roman" w:hAnsi="Times New Roman"/>
          <w:sz w:val="22"/>
          <w:szCs w:val="22"/>
          <w:lang w:val="es-ES"/>
        </w:rPr>
        <w:footnoteReference w:id="131"/>
      </w:r>
    </w:p>
    <w:p w14:paraId="62A4D425" w14:textId="77777777" w:rsidR="00DC7171" w:rsidRDefault="00DC7171" w:rsidP="00DC7171">
      <w:pPr>
        <w:autoSpaceDE w:val="0"/>
        <w:autoSpaceDN w:val="0"/>
        <w:adjustRightInd w:val="0"/>
        <w:ind w:firstLine="284"/>
        <w:jc w:val="both"/>
        <w:rPr>
          <w:rFonts w:ascii="Times New Roman" w:hAnsi="Times New Roman"/>
          <w:sz w:val="22"/>
          <w:szCs w:val="22"/>
          <w:lang w:val="es-ES"/>
        </w:rPr>
      </w:pPr>
      <w:r w:rsidRPr="00DC7171">
        <w:rPr>
          <w:rFonts w:ascii="Times New Roman" w:hAnsi="Times New Roman"/>
          <w:sz w:val="22"/>
          <w:szCs w:val="22"/>
          <w:lang w:val="es-ES"/>
        </w:rPr>
        <w:t>El gran Señor, sin dejar su naturaleza, nació niño según</w:t>
      </w:r>
      <w:r w:rsidR="00050AA2">
        <w:rPr>
          <w:rFonts w:ascii="Times New Roman" w:hAnsi="Times New Roman"/>
          <w:sz w:val="22"/>
          <w:szCs w:val="22"/>
          <w:lang w:val="es-ES"/>
        </w:rPr>
        <w:t xml:space="preserve"> </w:t>
      </w:r>
      <w:r w:rsidRPr="00DC7171">
        <w:rPr>
          <w:rFonts w:ascii="Times New Roman" w:hAnsi="Times New Roman"/>
          <w:sz w:val="22"/>
          <w:szCs w:val="22"/>
          <w:lang w:val="es-ES"/>
        </w:rPr>
        <w:t>la carne y según esta misma carne fue desarrollándose y</w:t>
      </w:r>
      <w:r w:rsidR="00050AA2">
        <w:rPr>
          <w:rFonts w:ascii="Times New Roman" w:hAnsi="Times New Roman"/>
          <w:sz w:val="22"/>
          <w:szCs w:val="22"/>
          <w:lang w:val="es-ES"/>
        </w:rPr>
        <w:t xml:space="preserve"> </w:t>
      </w:r>
      <w:r w:rsidRPr="00DC7171">
        <w:rPr>
          <w:rFonts w:ascii="Times New Roman" w:hAnsi="Times New Roman"/>
          <w:sz w:val="22"/>
          <w:szCs w:val="22"/>
          <w:lang w:val="es-ES"/>
        </w:rPr>
        <w:t xml:space="preserve">creciendo durante un período </w:t>
      </w:r>
      <w:r w:rsidR="00CD59F6">
        <w:rPr>
          <w:rFonts w:ascii="Times New Roman" w:hAnsi="Times New Roman"/>
          <w:sz w:val="22"/>
          <w:szCs w:val="22"/>
          <w:lang w:val="es-ES"/>
        </w:rPr>
        <w:t>d</w:t>
      </w:r>
      <w:r w:rsidRPr="00DC7171">
        <w:rPr>
          <w:rFonts w:ascii="Times New Roman" w:hAnsi="Times New Roman"/>
          <w:sz w:val="22"/>
          <w:szCs w:val="22"/>
          <w:lang w:val="es-ES"/>
        </w:rPr>
        <w:t>e tiempo determinado, para</w:t>
      </w:r>
      <w:r w:rsidR="00050AA2">
        <w:rPr>
          <w:rFonts w:ascii="Times New Roman" w:hAnsi="Times New Roman"/>
          <w:sz w:val="22"/>
          <w:szCs w:val="22"/>
          <w:lang w:val="es-ES"/>
        </w:rPr>
        <w:t xml:space="preserve"> </w:t>
      </w:r>
      <w:r w:rsidRPr="00DC7171">
        <w:rPr>
          <w:rFonts w:ascii="Times New Roman" w:hAnsi="Times New Roman"/>
          <w:sz w:val="22"/>
          <w:szCs w:val="22"/>
          <w:lang w:val="es-ES"/>
        </w:rPr>
        <w:t>que nosotros, que somos niños, mejor aún, que somos casi</w:t>
      </w:r>
      <w:r w:rsidR="00050AA2">
        <w:rPr>
          <w:rFonts w:ascii="Times New Roman" w:hAnsi="Times New Roman"/>
          <w:sz w:val="22"/>
          <w:szCs w:val="22"/>
          <w:lang w:val="es-ES"/>
        </w:rPr>
        <w:t xml:space="preserve"> </w:t>
      </w:r>
      <w:r w:rsidRPr="00DC7171">
        <w:rPr>
          <w:rFonts w:ascii="Times New Roman" w:hAnsi="Times New Roman"/>
          <w:sz w:val="22"/>
          <w:szCs w:val="22"/>
          <w:lang w:val="es-ES"/>
        </w:rPr>
        <w:t>nada en el espíritu, naciésemos espiritualmente y fuéramos</w:t>
      </w:r>
      <w:r w:rsidR="00050AA2">
        <w:rPr>
          <w:rFonts w:ascii="Times New Roman" w:hAnsi="Times New Roman"/>
          <w:sz w:val="22"/>
          <w:szCs w:val="22"/>
          <w:lang w:val="es-ES"/>
        </w:rPr>
        <w:t xml:space="preserve"> </w:t>
      </w:r>
      <w:r w:rsidRPr="00DC7171">
        <w:rPr>
          <w:rFonts w:ascii="Times New Roman" w:hAnsi="Times New Roman"/>
          <w:sz w:val="22"/>
          <w:szCs w:val="22"/>
          <w:lang w:val="es-ES"/>
        </w:rPr>
        <w:t>creciendo y desarrollándonos según las sucesiones de las edades</w:t>
      </w:r>
      <w:r w:rsidR="00050AA2">
        <w:rPr>
          <w:rFonts w:ascii="Times New Roman" w:hAnsi="Times New Roman"/>
          <w:sz w:val="22"/>
          <w:szCs w:val="22"/>
          <w:lang w:val="es-ES"/>
        </w:rPr>
        <w:t xml:space="preserve"> </w:t>
      </w:r>
      <w:r w:rsidRPr="00DC7171">
        <w:rPr>
          <w:rFonts w:ascii="Times New Roman" w:hAnsi="Times New Roman"/>
          <w:sz w:val="22"/>
          <w:szCs w:val="22"/>
          <w:lang w:val="es-ES"/>
        </w:rPr>
        <w:t>espirituales. Así, su crecimiento corporal es nuestro pro</w:t>
      </w:r>
      <w:r w:rsidR="00CD59F6">
        <w:rPr>
          <w:rFonts w:ascii="Times New Roman" w:hAnsi="Times New Roman"/>
          <w:sz w:val="22"/>
          <w:szCs w:val="22"/>
          <w:lang w:val="es-ES"/>
        </w:rPr>
        <w:t xml:space="preserve">greso espiritual, y todo lo que se dice de Él en sus diversas edades se realiza </w:t>
      </w:r>
      <w:r w:rsidRPr="00DC7171">
        <w:rPr>
          <w:rFonts w:ascii="Times New Roman" w:hAnsi="Times New Roman"/>
          <w:sz w:val="22"/>
          <w:szCs w:val="22"/>
          <w:lang w:val="es-ES"/>
        </w:rPr>
        <w:t>espiritualmente en nosotros en los diversos</w:t>
      </w:r>
      <w:r w:rsidR="00050AA2">
        <w:rPr>
          <w:rFonts w:ascii="Times New Roman" w:hAnsi="Times New Roman"/>
          <w:sz w:val="22"/>
          <w:szCs w:val="22"/>
          <w:lang w:val="es-ES"/>
        </w:rPr>
        <w:t xml:space="preserve"> </w:t>
      </w:r>
      <w:r w:rsidRPr="00DC7171">
        <w:rPr>
          <w:rFonts w:ascii="Times New Roman" w:hAnsi="Times New Roman"/>
          <w:sz w:val="22"/>
          <w:szCs w:val="22"/>
          <w:lang w:val="es-ES"/>
        </w:rPr>
        <w:t>grados de la perfección, como observan los aventajados en la</w:t>
      </w:r>
      <w:r w:rsidR="00050AA2">
        <w:rPr>
          <w:rFonts w:ascii="Times New Roman" w:hAnsi="Times New Roman"/>
          <w:sz w:val="22"/>
          <w:szCs w:val="22"/>
          <w:lang w:val="es-ES"/>
        </w:rPr>
        <w:t xml:space="preserve"> </w:t>
      </w:r>
      <w:r w:rsidRPr="00DC7171">
        <w:rPr>
          <w:rFonts w:ascii="Times New Roman" w:hAnsi="Times New Roman"/>
          <w:sz w:val="22"/>
          <w:szCs w:val="22"/>
          <w:lang w:val="es-ES"/>
        </w:rPr>
        <w:t>virtud.</w:t>
      </w:r>
      <w:r w:rsidR="0084280A">
        <w:rPr>
          <w:rStyle w:val="Refdenotaalpie"/>
          <w:rFonts w:ascii="Times New Roman" w:hAnsi="Times New Roman"/>
          <w:sz w:val="22"/>
          <w:szCs w:val="22"/>
          <w:lang w:val="es-ES"/>
        </w:rPr>
        <w:footnoteReference w:id="132"/>
      </w:r>
      <w:r w:rsidRPr="00DC7171">
        <w:rPr>
          <w:rFonts w:ascii="Times New Roman" w:hAnsi="Times New Roman"/>
          <w:sz w:val="22"/>
          <w:szCs w:val="22"/>
          <w:lang w:val="es-ES"/>
        </w:rPr>
        <w:t xml:space="preserve"> Así pues, su nacimiento corporal es el modelo de</w:t>
      </w:r>
      <w:r w:rsidR="007604F8">
        <w:rPr>
          <w:rFonts w:ascii="Times New Roman" w:hAnsi="Times New Roman"/>
          <w:sz w:val="22"/>
          <w:szCs w:val="22"/>
          <w:lang w:val="es-ES"/>
        </w:rPr>
        <w:t xml:space="preserve"> </w:t>
      </w:r>
      <w:r w:rsidRPr="00DC7171">
        <w:rPr>
          <w:rFonts w:ascii="Times New Roman" w:hAnsi="Times New Roman"/>
          <w:sz w:val="22"/>
          <w:szCs w:val="22"/>
          <w:lang w:val="es-ES"/>
        </w:rPr>
        <w:lastRenderedPageBreak/>
        <w:t>nuestro nacimiento espiritual, es decir, de una santa con</w:t>
      </w:r>
      <w:r w:rsidR="007604F8">
        <w:rPr>
          <w:rFonts w:ascii="Times New Roman" w:hAnsi="Times New Roman"/>
          <w:sz w:val="22"/>
          <w:szCs w:val="22"/>
          <w:lang w:val="es-ES"/>
        </w:rPr>
        <w:t>v</w:t>
      </w:r>
      <w:r w:rsidRPr="00DC7171">
        <w:rPr>
          <w:rFonts w:ascii="Times New Roman" w:hAnsi="Times New Roman"/>
          <w:sz w:val="22"/>
          <w:szCs w:val="22"/>
          <w:lang w:val="es-ES"/>
        </w:rPr>
        <w:t>ersión;</w:t>
      </w:r>
      <w:r w:rsidR="007604F8">
        <w:rPr>
          <w:rFonts w:ascii="Times New Roman" w:hAnsi="Times New Roman"/>
          <w:sz w:val="22"/>
          <w:szCs w:val="22"/>
          <w:lang w:val="es-ES"/>
        </w:rPr>
        <w:t xml:space="preserve"> </w:t>
      </w:r>
      <w:r w:rsidRPr="00DC7171">
        <w:rPr>
          <w:rFonts w:ascii="Times New Roman" w:hAnsi="Times New Roman"/>
          <w:sz w:val="22"/>
          <w:szCs w:val="22"/>
          <w:lang w:val="es-ES"/>
        </w:rPr>
        <w:t>la persecución que sufrió de parte de Herodes es figura</w:t>
      </w:r>
      <w:r w:rsidR="007604F8">
        <w:rPr>
          <w:rFonts w:ascii="Times New Roman" w:hAnsi="Times New Roman"/>
          <w:sz w:val="22"/>
          <w:szCs w:val="22"/>
          <w:lang w:val="es-ES"/>
        </w:rPr>
        <w:t xml:space="preserve"> </w:t>
      </w:r>
      <w:r w:rsidRPr="00DC7171">
        <w:rPr>
          <w:rFonts w:ascii="Times New Roman" w:hAnsi="Times New Roman"/>
          <w:sz w:val="22"/>
          <w:szCs w:val="22"/>
          <w:lang w:val="es-ES"/>
        </w:rPr>
        <w:t>de las tentaciones que padecemos al principio de nuestra</w:t>
      </w:r>
      <w:r w:rsidR="007604F8">
        <w:rPr>
          <w:rFonts w:ascii="Times New Roman" w:hAnsi="Times New Roman"/>
          <w:sz w:val="22"/>
          <w:szCs w:val="22"/>
          <w:lang w:val="es-ES"/>
        </w:rPr>
        <w:t xml:space="preserve"> </w:t>
      </w:r>
      <w:r w:rsidRPr="00DC7171">
        <w:rPr>
          <w:rFonts w:ascii="Times New Roman" w:hAnsi="Times New Roman"/>
          <w:sz w:val="22"/>
          <w:szCs w:val="22"/>
          <w:lang w:val="es-ES"/>
        </w:rPr>
        <w:t>conversión por parte del demonio; su educación en Nazaret</w:t>
      </w:r>
      <w:r w:rsidR="007604F8">
        <w:rPr>
          <w:rFonts w:ascii="Times New Roman" w:hAnsi="Times New Roman"/>
          <w:sz w:val="22"/>
          <w:szCs w:val="22"/>
          <w:lang w:val="es-ES"/>
        </w:rPr>
        <w:t xml:space="preserve"> </w:t>
      </w:r>
      <w:r w:rsidRPr="00DC7171">
        <w:rPr>
          <w:rFonts w:ascii="Times New Roman" w:hAnsi="Times New Roman"/>
          <w:sz w:val="22"/>
          <w:szCs w:val="22"/>
          <w:lang w:val="es-ES"/>
        </w:rPr>
        <w:t>representa nuestro progreso en la virtud.</w:t>
      </w:r>
    </w:p>
    <w:p w14:paraId="686B67DB" w14:textId="77777777" w:rsidR="007604F8" w:rsidRPr="00DC7171" w:rsidRDefault="007604F8" w:rsidP="00DC7171">
      <w:pPr>
        <w:autoSpaceDE w:val="0"/>
        <w:autoSpaceDN w:val="0"/>
        <w:adjustRightInd w:val="0"/>
        <w:ind w:firstLine="284"/>
        <w:jc w:val="both"/>
        <w:rPr>
          <w:rFonts w:ascii="Times New Roman" w:hAnsi="Times New Roman"/>
          <w:sz w:val="22"/>
          <w:szCs w:val="22"/>
          <w:lang w:val="es-ES"/>
        </w:rPr>
      </w:pPr>
    </w:p>
    <w:p w14:paraId="7B7C2348" w14:textId="77777777" w:rsidR="00DC7171" w:rsidRPr="00DC7171" w:rsidRDefault="00DC7171" w:rsidP="00DC7171">
      <w:pPr>
        <w:autoSpaceDE w:val="0"/>
        <w:autoSpaceDN w:val="0"/>
        <w:adjustRightInd w:val="0"/>
        <w:ind w:firstLine="284"/>
        <w:jc w:val="both"/>
        <w:rPr>
          <w:rFonts w:ascii="Times New Roman" w:hAnsi="Times New Roman"/>
          <w:sz w:val="22"/>
          <w:szCs w:val="22"/>
          <w:lang w:val="es-ES"/>
        </w:rPr>
      </w:pPr>
      <w:r w:rsidRPr="00DC7171">
        <w:rPr>
          <w:rFonts w:ascii="Times New Roman" w:hAnsi="Times New Roman"/>
          <w:sz w:val="22"/>
          <w:szCs w:val="22"/>
          <w:lang w:val="es-ES"/>
        </w:rPr>
        <w:t>2. En el primer grado, el hijo pródigo, consumido por el</w:t>
      </w:r>
      <w:r w:rsidR="007604F8">
        <w:rPr>
          <w:rFonts w:ascii="Times New Roman" w:hAnsi="Times New Roman"/>
          <w:sz w:val="22"/>
          <w:szCs w:val="22"/>
          <w:lang w:val="es-ES"/>
        </w:rPr>
        <w:t xml:space="preserve"> </w:t>
      </w:r>
      <w:r w:rsidRPr="00DC7171">
        <w:rPr>
          <w:rFonts w:ascii="Times New Roman" w:hAnsi="Times New Roman"/>
          <w:sz w:val="22"/>
          <w:szCs w:val="22"/>
          <w:lang w:val="es-ES"/>
        </w:rPr>
        <w:t>hambre, es invitad</w:t>
      </w:r>
      <w:r w:rsidR="007604F8">
        <w:rPr>
          <w:rFonts w:ascii="Times New Roman" w:hAnsi="Times New Roman"/>
          <w:sz w:val="22"/>
          <w:szCs w:val="22"/>
          <w:lang w:val="es-ES"/>
        </w:rPr>
        <w:t>o</w:t>
      </w:r>
      <w:r w:rsidRPr="00DC7171">
        <w:rPr>
          <w:rFonts w:ascii="Times New Roman" w:hAnsi="Times New Roman"/>
          <w:sz w:val="22"/>
          <w:szCs w:val="22"/>
          <w:lang w:val="es-ES"/>
        </w:rPr>
        <w:t xml:space="preserve"> a la. Casa </w:t>
      </w:r>
      <w:r w:rsidR="007604F8">
        <w:rPr>
          <w:rFonts w:ascii="Times New Roman" w:hAnsi="Times New Roman"/>
          <w:sz w:val="22"/>
          <w:szCs w:val="22"/>
          <w:lang w:val="es-ES"/>
        </w:rPr>
        <w:t>d</w:t>
      </w:r>
      <w:r w:rsidRPr="00DC7171">
        <w:rPr>
          <w:rFonts w:ascii="Times New Roman" w:hAnsi="Times New Roman"/>
          <w:sz w:val="22"/>
          <w:szCs w:val="22"/>
          <w:lang w:val="es-ES"/>
        </w:rPr>
        <w:t>el Pan,</w:t>
      </w:r>
      <w:r w:rsidR="007604F8">
        <w:rPr>
          <w:rStyle w:val="Refdenotaalpie"/>
          <w:rFonts w:ascii="Times New Roman" w:hAnsi="Times New Roman"/>
          <w:sz w:val="22"/>
          <w:szCs w:val="22"/>
          <w:lang w:val="es-ES"/>
        </w:rPr>
        <w:footnoteReference w:id="133"/>
      </w:r>
      <w:r w:rsidRPr="00DC7171">
        <w:rPr>
          <w:rFonts w:ascii="Times New Roman" w:hAnsi="Times New Roman"/>
          <w:sz w:val="22"/>
          <w:szCs w:val="22"/>
          <w:lang w:val="es-ES"/>
        </w:rPr>
        <w:t xml:space="preserve"> donde encuentra pan,</w:t>
      </w:r>
      <w:r w:rsidR="00F079F8">
        <w:rPr>
          <w:rFonts w:ascii="Times New Roman" w:hAnsi="Times New Roman"/>
          <w:sz w:val="22"/>
          <w:szCs w:val="22"/>
          <w:lang w:val="es-ES"/>
        </w:rPr>
        <w:t xml:space="preserve"> </w:t>
      </w:r>
      <w:r w:rsidRPr="00DC7171">
        <w:rPr>
          <w:rFonts w:ascii="Times New Roman" w:hAnsi="Times New Roman"/>
          <w:sz w:val="22"/>
          <w:szCs w:val="22"/>
          <w:lang w:val="es-ES"/>
        </w:rPr>
        <w:t>no de flor de har</w:t>
      </w:r>
      <w:r w:rsidR="00F079F8">
        <w:rPr>
          <w:rFonts w:ascii="Times New Roman" w:hAnsi="Times New Roman"/>
          <w:sz w:val="22"/>
          <w:szCs w:val="22"/>
          <w:lang w:val="es-ES"/>
        </w:rPr>
        <w:t>in</w:t>
      </w:r>
      <w:r w:rsidRPr="00DC7171">
        <w:rPr>
          <w:rFonts w:ascii="Times New Roman" w:hAnsi="Times New Roman"/>
          <w:sz w:val="22"/>
          <w:szCs w:val="22"/>
          <w:lang w:val="es-ES"/>
        </w:rPr>
        <w:t>a, s</w:t>
      </w:r>
      <w:r w:rsidR="00F079F8">
        <w:rPr>
          <w:rFonts w:ascii="Times New Roman" w:hAnsi="Times New Roman"/>
          <w:sz w:val="22"/>
          <w:szCs w:val="22"/>
          <w:lang w:val="es-ES"/>
        </w:rPr>
        <w:t>in</w:t>
      </w:r>
      <w:r w:rsidRPr="00DC7171">
        <w:rPr>
          <w:rFonts w:ascii="Times New Roman" w:hAnsi="Times New Roman"/>
          <w:sz w:val="22"/>
          <w:szCs w:val="22"/>
          <w:lang w:val="es-ES"/>
        </w:rPr>
        <w:t>o cocido sob</w:t>
      </w:r>
      <w:r w:rsidR="00F079F8">
        <w:rPr>
          <w:rFonts w:ascii="Times New Roman" w:hAnsi="Times New Roman"/>
          <w:sz w:val="22"/>
          <w:szCs w:val="22"/>
          <w:lang w:val="es-ES"/>
        </w:rPr>
        <w:t>r</w:t>
      </w:r>
      <w:r w:rsidRPr="00DC7171">
        <w:rPr>
          <w:rFonts w:ascii="Times New Roman" w:hAnsi="Times New Roman"/>
          <w:sz w:val="22"/>
          <w:szCs w:val="22"/>
          <w:lang w:val="es-ES"/>
        </w:rPr>
        <w:t>e las brasas, para que</w:t>
      </w:r>
      <w:r w:rsidR="00F079F8">
        <w:rPr>
          <w:rFonts w:ascii="Times New Roman" w:hAnsi="Times New Roman"/>
          <w:sz w:val="22"/>
          <w:szCs w:val="22"/>
          <w:lang w:val="es-ES"/>
        </w:rPr>
        <w:t xml:space="preserve"> </w:t>
      </w:r>
      <w:r w:rsidRPr="00DC7171">
        <w:rPr>
          <w:rFonts w:ascii="Times New Roman" w:hAnsi="Times New Roman"/>
          <w:sz w:val="22"/>
          <w:szCs w:val="22"/>
          <w:lang w:val="es-ES"/>
        </w:rPr>
        <w:t>coma ceniza con su pan y mezcle las l</w:t>
      </w:r>
      <w:r w:rsidR="00F079F8">
        <w:rPr>
          <w:rFonts w:ascii="Times New Roman" w:hAnsi="Times New Roman"/>
          <w:sz w:val="22"/>
          <w:szCs w:val="22"/>
          <w:lang w:val="es-ES"/>
        </w:rPr>
        <w:t>á</w:t>
      </w:r>
      <w:r w:rsidRPr="00DC7171">
        <w:rPr>
          <w:rFonts w:ascii="Times New Roman" w:hAnsi="Times New Roman"/>
          <w:sz w:val="22"/>
          <w:szCs w:val="22"/>
          <w:lang w:val="es-ES"/>
        </w:rPr>
        <w:t>g</w:t>
      </w:r>
      <w:r w:rsidR="00F079F8">
        <w:rPr>
          <w:rFonts w:ascii="Times New Roman" w:hAnsi="Times New Roman"/>
          <w:sz w:val="22"/>
          <w:szCs w:val="22"/>
          <w:lang w:val="es-ES"/>
        </w:rPr>
        <w:t>ri</w:t>
      </w:r>
      <w:r w:rsidRPr="00DC7171">
        <w:rPr>
          <w:rFonts w:ascii="Times New Roman" w:hAnsi="Times New Roman"/>
          <w:sz w:val="22"/>
          <w:szCs w:val="22"/>
          <w:lang w:val="es-ES"/>
        </w:rPr>
        <w:t>mas con su bebida</w:t>
      </w:r>
      <w:r w:rsidR="00F079F8">
        <w:rPr>
          <w:rFonts w:ascii="Times New Roman" w:hAnsi="Times New Roman"/>
          <w:sz w:val="22"/>
          <w:szCs w:val="22"/>
          <w:lang w:val="es-ES"/>
        </w:rPr>
        <w:t>.</w:t>
      </w:r>
      <w:r w:rsidR="00F079F8">
        <w:rPr>
          <w:rStyle w:val="Refdenotaalpie"/>
          <w:rFonts w:ascii="Times New Roman" w:hAnsi="Times New Roman"/>
          <w:sz w:val="22"/>
          <w:szCs w:val="22"/>
          <w:lang w:val="es-ES"/>
        </w:rPr>
        <w:footnoteReference w:id="134"/>
      </w:r>
      <w:r w:rsidR="00F079F8">
        <w:rPr>
          <w:rFonts w:ascii="Times New Roman" w:hAnsi="Times New Roman"/>
          <w:sz w:val="22"/>
          <w:szCs w:val="22"/>
          <w:lang w:val="es-ES"/>
        </w:rPr>
        <w:t xml:space="preserve"> </w:t>
      </w:r>
      <w:r w:rsidRPr="00DC7171">
        <w:rPr>
          <w:rFonts w:ascii="Times New Roman" w:hAnsi="Times New Roman"/>
          <w:sz w:val="22"/>
          <w:szCs w:val="22"/>
          <w:lang w:val="es-ES"/>
        </w:rPr>
        <w:t>Porque el pan de fl</w:t>
      </w:r>
      <w:r w:rsidR="00F079F8">
        <w:rPr>
          <w:rFonts w:ascii="Times New Roman" w:hAnsi="Times New Roman"/>
          <w:sz w:val="22"/>
          <w:szCs w:val="22"/>
          <w:lang w:val="es-ES"/>
        </w:rPr>
        <w:t>o</w:t>
      </w:r>
      <w:r w:rsidRPr="00DC7171">
        <w:rPr>
          <w:rFonts w:ascii="Times New Roman" w:hAnsi="Times New Roman"/>
          <w:sz w:val="22"/>
          <w:szCs w:val="22"/>
          <w:lang w:val="es-ES"/>
        </w:rPr>
        <w:t>r d</w:t>
      </w:r>
      <w:r w:rsidR="00F079F8">
        <w:rPr>
          <w:rFonts w:ascii="Times New Roman" w:hAnsi="Times New Roman"/>
          <w:sz w:val="22"/>
          <w:szCs w:val="22"/>
          <w:lang w:val="es-ES"/>
        </w:rPr>
        <w:t>e</w:t>
      </w:r>
      <w:r w:rsidRPr="00DC7171">
        <w:rPr>
          <w:rFonts w:ascii="Times New Roman" w:hAnsi="Times New Roman"/>
          <w:sz w:val="22"/>
          <w:szCs w:val="22"/>
          <w:lang w:val="es-ES"/>
        </w:rPr>
        <w:t xml:space="preserve"> harina e</w:t>
      </w:r>
      <w:r w:rsidR="00F079F8">
        <w:rPr>
          <w:rFonts w:ascii="Times New Roman" w:hAnsi="Times New Roman"/>
          <w:sz w:val="22"/>
          <w:szCs w:val="22"/>
          <w:lang w:val="es-ES"/>
        </w:rPr>
        <w:t>s</w:t>
      </w:r>
      <w:r w:rsidRPr="00DC7171">
        <w:rPr>
          <w:rFonts w:ascii="Times New Roman" w:hAnsi="Times New Roman"/>
          <w:sz w:val="22"/>
          <w:szCs w:val="22"/>
          <w:lang w:val="es-ES"/>
        </w:rPr>
        <w:t xml:space="preserve"> </w:t>
      </w:r>
      <w:r w:rsidR="00F079F8">
        <w:rPr>
          <w:rFonts w:ascii="Times New Roman" w:hAnsi="Times New Roman"/>
          <w:sz w:val="22"/>
          <w:szCs w:val="22"/>
          <w:lang w:val="es-ES"/>
        </w:rPr>
        <w:t>p</w:t>
      </w:r>
      <w:r w:rsidRPr="00DC7171">
        <w:rPr>
          <w:rFonts w:ascii="Times New Roman" w:hAnsi="Times New Roman"/>
          <w:sz w:val="22"/>
          <w:szCs w:val="22"/>
          <w:lang w:val="es-ES"/>
        </w:rPr>
        <w:t>u</w:t>
      </w:r>
      <w:r w:rsidR="00F079F8">
        <w:rPr>
          <w:rFonts w:ascii="Times New Roman" w:hAnsi="Times New Roman"/>
          <w:sz w:val="22"/>
          <w:szCs w:val="22"/>
          <w:lang w:val="es-ES"/>
        </w:rPr>
        <w:t>r</w:t>
      </w:r>
      <w:r w:rsidRPr="00DC7171">
        <w:rPr>
          <w:rFonts w:ascii="Times New Roman" w:hAnsi="Times New Roman"/>
          <w:sz w:val="22"/>
          <w:szCs w:val="22"/>
          <w:lang w:val="es-ES"/>
        </w:rPr>
        <w:t>o, exq</w:t>
      </w:r>
      <w:r w:rsidR="005B50D8">
        <w:rPr>
          <w:rFonts w:ascii="Times New Roman" w:hAnsi="Times New Roman"/>
          <w:sz w:val="22"/>
          <w:szCs w:val="22"/>
          <w:lang w:val="es-ES"/>
        </w:rPr>
        <w:t>u</w:t>
      </w:r>
      <w:r w:rsidRPr="00DC7171">
        <w:rPr>
          <w:rFonts w:ascii="Times New Roman" w:hAnsi="Times New Roman"/>
          <w:sz w:val="22"/>
          <w:szCs w:val="22"/>
          <w:lang w:val="es-ES"/>
        </w:rPr>
        <w:t>isito, sin ceniza,</w:t>
      </w:r>
      <w:r w:rsidR="005B50D8">
        <w:rPr>
          <w:rFonts w:ascii="Times New Roman" w:hAnsi="Times New Roman"/>
          <w:sz w:val="22"/>
          <w:szCs w:val="22"/>
          <w:lang w:val="es-ES"/>
        </w:rPr>
        <w:t xml:space="preserve"> </w:t>
      </w:r>
      <w:r w:rsidRPr="00DC7171">
        <w:rPr>
          <w:rFonts w:ascii="Times New Roman" w:hAnsi="Times New Roman"/>
          <w:sz w:val="22"/>
          <w:szCs w:val="22"/>
          <w:lang w:val="es-ES"/>
        </w:rPr>
        <w:t>sin levadura, sin pa</w:t>
      </w:r>
      <w:r w:rsidR="005B50D8">
        <w:rPr>
          <w:rFonts w:ascii="Times New Roman" w:hAnsi="Times New Roman"/>
          <w:sz w:val="22"/>
          <w:szCs w:val="22"/>
          <w:lang w:val="es-ES"/>
        </w:rPr>
        <w:t>j</w:t>
      </w:r>
      <w:r w:rsidRPr="00DC7171">
        <w:rPr>
          <w:rFonts w:ascii="Times New Roman" w:hAnsi="Times New Roman"/>
          <w:sz w:val="22"/>
          <w:szCs w:val="22"/>
          <w:lang w:val="es-ES"/>
        </w:rPr>
        <w:t xml:space="preserve">as: </w:t>
      </w:r>
      <w:r w:rsidR="005B50D8">
        <w:rPr>
          <w:rFonts w:ascii="Times New Roman" w:hAnsi="Times New Roman"/>
          <w:sz w:val="22"/>
          <w:szCs w:val="22"/>
          <w:lang w:val="es-ES"/>
        </w:rPr>
        <w:t>“</w:t>
      </w:r>
      <w:r w:rsidRPr="00DC7171">
        <w:rPr>
          <w:rFonts w:ascii="Times New Roman" w:hAnsi="Times New Roman"/>
          <w:sz w:val="22"/>
          <w:szCs w:val="22"/>
          <w:lang w:val="es-ES"/>
        </w:rPr>
        <w:t>En el pr</w:t>
      </w:r>
      <w:r w:rsidR="005B50D8">
        <w:rPr>
          <w:rFonts w:ascii="Times New Roman" w:hAnsi="Times New Roman"/>
          <w:sz w:val="22"/>
          <w:szCs w:val="22"/>
          <w:lang w:val="es-ES"/>
        </w:rPr>
        <w:t>incipio exis</w:t>
      </w:r>
      <w:r w:rsidRPr="00DC7171">
        <w:rPr>
          <w:rFonts w:ascii="Times New Roman" w:hAnsi="Times New Roman"/>
          <w:sz w:val="22"/>
          <w:szCs w:val="22"/>
          <w:lang w:val="es-ES"/>
        </w:rPr>
        <w:t>t</w:t>
      </w:r>
      <w:r w:rsidR="005B50D8">
        <w:rPr>
          <w:rFonts w:ascii="Times New Roman" w:hAnsi="Times New Roman"/>
          <w:sz w:val="22"/>
          <w:szCs w:val="22"/>
          <w:lang w:val="es-ES"/>
        </w:rPr>
        <w:t>í</w:t>
      </w:r>
      <w:r w:rsidRPr="00DC7171">
        <w:rPr>
          <w:rFonts w:ascii="Times New Roman" w:hAnsi="Times New Roman"/>
          <w:sz w:val="22"/>
          <w:szCs w:val="22"/>
          <w:lang w:val="es-ES"/>
        </w:rPr>
        <w:t>a el Verbo y el</w:t>
      </w:r>
      <w:r w:rsidR="005B50D8">
        <w:rPr>
          <w:rFonts w:ascii="Times New Roman" w:hAnsi="Times New Roman"/>
          <w:sz w:val="22"/>
          <w:szCs w:val="22"/>
          <w:lang w:val="es-ES"/>
        </w:rPr>
        <w:t xml:space="preserve"> </w:t>
      </w:r>
      <w:r w:rsidRPr="00DC7171">
        <w:rPr>
          <w:rFonts w:ascii="Times New Roman" w:hAnsi="Times New Roman"/>
          <w:sz w:val="22"/>
          <w:szCs w:val="22"/>
          <w:lang w:val="es-ES"/>
        </w:rPr>
        <w:t>Verbo estaba en Dios y el Verbo era Dios</w:t>
      </w:r>
      <w:r w:rsidR="005B50D8">
        <w:rPr>
          <w:rFonts w:ascii="Times New Roman" w:hAnsi="Times New Roman"/>
          <w:sz w:val="22"/>
          <w:szCs w:val="22"/>
          <w:lang w:val="es-ES"/>
        </w:rPr>
        <w:t>”</w:t>
      </w:r>
      <w:r w:rsidRPr="00DC7171">
        <w:rPr>
          <w:rFonts w:ascii="Times New Roman" w:hAnsi="Times New Roman"/>
          <w:sz w:val="22"/>
          <w:szCs w:val="22"/>
          <w:lang w:val="es-ES"/>
        </w:rPr>
        <w:t>.</w:t>
      </w:r>
      <w:r w:rsidR="005B50D8">
        <w:rPr>
          <w:rStyle w:val="Refdenotaalpie"/>
          <w:rFonts w:ascii="Times New Roman" w:hAnsi="Times New Roman"/>
          <w:sz w:val="22"/>
          <w:szCs w:val="22"/>
          <w:lang w:val="es-ES"/>
        </w:rPr>
        <w:footnoteReference w:id="135"/>
      </w:r>
    </w:p>
    <w:p w14:paraId="6462827B" w14:textId="77777777" w:rsidR="00DC7171" w:rsidRDefault="00DC7171" w:rsidP="00DC7171">
      <w:pPr>
        <w:autoSpaceDE w:val="0"/>
        <w:autoSpaceDN w:val="0"/>
        <w:adjustRightInd w:val="0"/>
        <w:ind w:firstLine="284"/>
        <w:jc w:val="both"/>
        <w:rPr>
          <w:rFonts w:ascii="Times New Roman" w:hAnsi="Times New Roman"/>
          <w:sz w:val="22"/>
          <w:szCs w:val="22"/>
          <w:lang w:val="es-ES"/>
        </w:rPr>
      </w:pPr>
      <w:r w:rsidRPr="00DC7171">
        <w:rPr>
          <w:rFonts w:ascii="Times New Roman" w:hAnsi="Times New Roman"/>
          <w:sz w:val="22"/>
          <w:szCs w:val="22"/>
          <w:lang w:val="es-ES"/>
        </w:rPr>
        <w:t>Pero, ¿quién podrá, gustar este Pan? Es pan de los ángeles,</w:t>
      </w:r>
      <w:r w:rsidR="005B50D8">
        <w:rPr>
          <w:rFonts w:ascii="Times New Roman" w:hAnsi="Times New Roman"/>
          <w:sz w:val="22"/>
          <w:szCs w:val="22"/>
          <w:lang w:val="es-ES"/>
        </w:rPr>
        <w:t xml:space="preserve"> </w:t>
      </w:r>
      <w:r w:rsidRPr="00DC7171">
        <w:rPr>
          <w:rFonts w:ascii="Times New Roman" w:hAnsi="Times New Roman"/>
          <w:sz w:val="22"/>
          <w:szCs w:val="22"/>
          <w:lang w:val="es-ES"/>
        </w:rPr>
        <w:t>cuyo paladar no est</w:t>
      </w:r>
      <w:r w:rsidR="005B50D8">
        <w:rPr>
          <w:rFonts w:ascii="Times New Roman" w:hAnsi="Times New Roman"/>
          <w:sz w:val="22"/>
          <w:szCs w:val="22"/>
          <w:lang w:val="es-ES"/>
        </w:rPr>
        <w:t>á</w:t>
      </w:r>
      <w:r w:rsidRPr="00DC7171">
        <w:rPr>
          <w:rFonts w:ascii="Times New Roman" w:hAnsi="Times New Roman"/>
          <w:sz w:val="22"/>
          <w:szCs w:val="22"/>
          <w:lang w:val="es-ES"/>
        </w:rPr>
        <w:t xml:space="preserve"> embotado por el gusto de los agraces</w:t>
      </w:r>
      <w:r w:rsidR="00EC131D">
        <w:rPr>
          <w:rFonts w:ascii="Times New Roman" w:hAnsi="Times New Roman"/>
          <w:sz w:val="22"/>
          <w:szCs w:val="22"/>
          <w:lang w:val="es-ES"/>
        </w:rPr>
        <w:t xml:space="preserve"> </w:t>
      </w:r>
      <w:r w:rsidRPr="00DC7171">
        <w:rPr>
          <w:rFonts w:ascii="Times New Roman" w:hAnsi="Times New Roman"/>
          <w:sz w:val="22"/>
          <w:szCs w:val="22"/>
          <w:lang w:val="es-ES"/>
        </w:rPr>
        <w:t>y por lo mismo gustan y ven plena y perfectamente qué</w:t>
      </w:r>
      <w:r w:rsidR="00EC131D">
        <w:rPr>
          <w:rFonts w:ascii="Times New Roman" w:hAnsi="Times New Roman"/>
          <w:sz w:val="22"/>
          <w:szCs w:val="22"/>
          <w:lang w:val="es-ES"/>
        </w:rPr>
        <w:t xml:space="preserve"> </w:t>
      </w:r>
      <w:r w:rsidR="00801EA4">
        <w:rPr>
          <w:rFonts w:ascii="Times New Roman" w:hAnsi="Times New Roman"/>
          <w:sz w:val="22"/>
          <w:szCs w:val="22"/>
          <w:lang w:val="es-ES"/>
        </w:rPr>
        <w:t>bueno</w:t>
      </w:r>
      <w:r w:rsidRPr="00DC7171">
        <w:rPr>
          <w:rFonts w:ascii="Times New Roman" w:hAnsi="Times New Roman"/>
          <w:sz w:val="22"/>
          <w:szCs w:val="22"/>
          <w:lang w:val="es-ES"/>
        </w:rPr>
        <w:t xml:space="preserve"> es el Señor.</w:t>
      </w:r>
      <w:r w:rsidR="00EC131D">
        <w:rPr>
          <w:rStyle w:val="Refdenotaalpie"/>
          <w:rFonts w:ascii="Times New Roman" w:hAnsi="Times New Roman"/>
          <w:sz w:val="22"/>
          <w:szCs w:val="22"/>
          <w:lang w:val="es-ES"/>
        </w:rPr>
        <w:footnoteReference w:id="136"/>
      </w:r>
      <w:r w:rsidRPr="00DC7171">
        <w:rPr>
          <w:rFonts w:ascii="Times New Roman" w:hAnsi="Times New Roman"/>
          <w:sz w:val="22"/>
          <w:szCs w:val="22"/>
          <w:lang w:val="es-ES"/>
        </w:rPr>
        <w:t xml:space="preserve"> Pero para que el hombre pudiese comer</w:t>
      </w:r>
      <w:r w:rsidR="00EC131D">
        <w:rPr>
          <w:rFonts w:ascii="Times New Roman" w:hAnsi="Times New Roman"/>
          <w:sz w:val="22"/>
          <w:szCs w:val="22"/>
          <w:lang w:val="es-ES"/>
        </w:rPr>
        <w:t xml:space="preserve"> </w:t>
      </w:r>
      <w:r w:rsidRPr="00DC7171">
        <w:rPr>
          <w:rFonts w:ascii="Times New Roman" w:hAnsi="Times New Roman"/>
          <w:sz w:val="22"/>
          <w:szCs w:val="22"/>
          <w:lang w:val="es-ES"/>
        </w:rPr>
        <w:t>el Pan de los ángeles, éste se hizo hombre tomando las pajas</w:t>
      </w:r>
      <w:r w:rsidR="00EC131D">
        <w:rPr>
          <w:rFonts w:ascii="Times New Roman" w:hAnsi="Times New Roman"/>
          <w:sz w:val="22"/>
          <w:szCs w:val="22"/>
          <w:lang w:val="es-ES"/>
        </w:rPr>
        <w:t xml:space="preserve"> </w:t>
      </w:r>
      <w:r w:rsidRPr="00DC7171">
        <w:rPr>
          <w:rFonts w:ascii="Times New Roman" w:hAnsi="Times New Roman"/>
          <w:sz w:val="22"/>
          <w:szCs w:val="22"/>
          <w:lang w:val="es-ES"/>
        </w:rPr>
        <w:t>de nuestra pobreza y la ceniza de nuestra mortalidad, la levadura</w:t>
      </w:r>
      <w:r w:rsidR="00EC131D">
        <w:rPr>
          <w:rFonts w:ascii="Times New Roman" w:hAnsi="Times New Roman"/>
          <w:sz w:val="22"/>
          <w:szCs w:val="22"/>
          <w:lang w:val="es-ES"/>
        </w:rPr>
        <w:t xml:space="preserve"> </w:t>
      </w:r>
      <w:r w:rsidRPr="00DC7171">
        <w:rPr>
          <w:rFonts w:ascii="Times New Roman" w:hAnsi="Times New Roman"/>
          <w:sz w:val="22"/>
          <w:szCs w:val="22"/>
          <w:lang w:val="es-ES"/>
        </w:rPr>
        <w:t>de nuestra debilidad; el Inmenso se hizo pequeño</w:t>
      </w:r>
      <w:r w:rsidR="00EC131D">
        <w:rPr>
          <w:rFonts w:ascii="Times New Roman" w:hAnsi="Times New Roman"/>
          <w:sz w:val="22"/>
          <w:szCs w:val="22"/>
          <w:lang w:val="es-ES"/>
        </w:rPr>
        <w:t>;</w:t>
      </w:r>
      <w:r w:rsidRPr="00DC7171">
        <w:rPr>
          <w:rFonts w:ascii="Times New Roman" w:hAnsi="Times New Roman"/>
          <w:sz w:val="22"/>
          <w:szCs w:val="22"/>
          <w:lang w:val="es-ES"/>
        </w:rPr>
        <w:t xml:space="preserve"> el</w:t>
      </w:r>
      <w:r w:rsidR="00EC131D">
        <w:rPr>
          <w:rFonts w:ascii="Times New Roman" w:hAnsi="Times New Roman"/>
          <w:sz w:val="22"/>
          <w:szCs w:val="22"/>
          <w:lang w:val="es-ES"/>
        </w:rPr>
        <w:t xml:space="preserve"> </w:t>
      </w:r>
      <w:r w:rsidRPr="00DC7171">
        <w:rPr>
          <w:rFonts w:ascii="Times New Roman" w:hAnsi="Times New Roman"/>
          <w:sz w:val="22"/>
          <w:szCs w:val="22"/>
          <w:lang w:val="es-ES"/>
        </w:rPr>
        <w:t>Rico pobre, para que t</w:t>
      </w:r>
      <w:r w:rsidR="00EC131D">
        <w:rPr>
          <w:rFonts w:ascii="Times New Roman" w:hAnsi="Times New Roman"/>
          <w:sz w:val="22"/>
          <w:szCs w:val="22"/>
          <w:lang w:val="es-ES"/>
        </w:rPr>
        <w:t>ú</w:t>
      </w:r>
      <w:r w:rsidRPr="00DC7171">
        <w:rPr>
          <w:rFonts w:ascii="Times New Roman" w:hAnsi="Times New Roman"/>
          <w:sz w:val="22"/>
          <w:szCs w:val="22"/>
          <w:lang w:val="es-ES"/>
        </w:rPr>
        <w:t>, que eres grande a tus propios ojos</w:t>
      </w:r>
      <w:r w:rsidR="00EC131D">
        <w:rPr>
          <w:rFonts w:ascii="Times New Roman" w:hAnsi="Times New Roman"/>
          <w:sz w:val="22"/>
          <w:szCs w:val="22"/>
          <w:lang w:val="es-ES"/>
        </w:rPr>
        <w:t xml:space="preserve">, </w:t>
      </w:r>
      <w:r w:rsidRPr="00DC7171">
        <w:rPr>
          <w:rFonts w:ascii="Times New Roman" w:hAnsi="Times New Roman"/>
          <w:sz w:val="22"/>
          <w:szCs w:val="22"/>
          <w:lang w:val="es-ES"/>
        </w:rPr>
        <w:t>te hagas pequeño por la humildad; t</w:t>
      </w:r>
      <w:r w:rsidR="00EC131D">
        <w:rPr>
          <w:rFonts w:ascii="Times New Roman" w:hAnsi="Times New Roman"/>
          <w:sz w:val="22"/>
          <w:szCs w:val="22"/>
          <w:lang w:val="es-ES"/>
        </w:rPr>
        <w:t>ú</w:t>
      </w:r>
      <w:r w:rsidRPr="00DC7171">
        <w:rPr>
          <w:rFonts w:ascii="Times New Roman" w:hAnsi="Times New Roman"/>
          <w:sz w:val="22"/>
          <w:szCs w:val="22"/>
          <w:lang w:val="es-ES"/>
        </w:rPr>
        <w:t xml:space="preserve">, que eres rico por </w:t>
      </w:r>
      <w:r w:rsidR="000B7FEC">
        <w:rPr>
          <w:rFonts w:ascii="Times New Roman" w:hAnsi="Times New Roman"/>
          <w:sz w:val="22"/>
          <w:szCs w:val="22"/>
          <w:lang w:val="es-ES"/>
        </w:rPr>
        <w:t xml:space="preserve">la </w:t>
      </w:r>
      <w:r w:rsidRPr="00DC7171">
        <w:rPr>
          <w:rFonts w:ascii="Times New Roman" w:hAnsi="Times New Roman"/>
          <w:sz w:val="22"/>
          <w:szCs w:val="22"/>
          <w:lang w:val="es-ES"/>
        </w:rPr>
        <w:t>codicia, te hagas pobre por el desprecio de las riquezas para</w:t>
      </w:r>
      <w:r w:rsidR="000B7FEC">
        <w:rPr>
          <w:rFonts w:ascii="Times New Roman" w:hAnsi="Times New Roman"/>
          <w:sz w:val="22"/>
          <w:szCs w:val="22"/>
          <w:lang w:val="es-ES"/>
        </w:rPr>
        <w:t xml:space="preserve"> </w:t>
      </w:r>
      <w:r w:rsidRPr="00DC7171">
        <w:rPr>
          <w:rFonts w:ascii="Times New Roman" w:hAnsi="Times New Roman"/>
          <w:sz w:val="22"/>
          <w:szCs w:val="22"/>
          <w:lang w:val="es-ES"/>
        </w:rPr>
        <w:t>que cuando nazcas espiritualmente no encuentres lugar en</w:t>
      </w:r>
      <w:r w:rsidR="000B7FEC">
        <w:rPr>
          <w:rFonts w:ascii="Times New Roman" w:hAnsi="Times New Roman"/>
          <w:sz w:val="22"/>
          <w:szCs w:val="22"/>
          <w:lang w:val="es-ES"/>
        </w:rPr>
        <w:t xml:space="preserve"> </w:t>
      </w:r>
      <w:r w:rsidRPr="00DC7171">
        <w:rPr>
          <w:rFonts w:ascii="Times New Roman" w:hAnsi="Times New Roman"/>
          <w:sz w:val="22"/>
          <w:szCs w:val="22"/>
          <w:lang w:val="es-ES"/>
        </w:rPr>
        <w:t>la posada al no apoyarte ni en tu voluntad, ni en tus sentimientos,</w:t>
      </w:r>
      <w:r w:rsidR="000B7FEC">
        <w:rPr>
          <w:rFonts w:ascii="Times New Roman" w:hAnsi="Times New Roman"/>
          <w:sz w:val="22"/>
          <w:szCs w:val="22"/>
          <w:lang w:val="es-ES"/>
        </w:rPr>
        <w:t xml:space="preserve"> </w:t>
      </w:r>
      <w:r w:rsidRPr="00DC7171">
        <w:rPr>
          <w:rFonts w:ascii="Times New Roman" w:hAnsi="Times New Roman"/>
          <w:sz w:val="22"/>
          <w:szCs w:val="22"/>
          <w:lang w:val="es-ES"/>
        </w:rPr>
        <w:t>ni en tu cienc</w:t>
      </w:r>
      <w:r w:rsidR="000B7FEC">
        <w:rPr>
          <w:rFonts w:ascii="Times New Roman" w:hAnsi="Times New Roman"/>
          <w:sz w:val="22"/>
          <w:szCs w:val="22"/>
          <w:lang w:val="es-ES"/>
        </w:rPr>
        <w:t>i</w:t>
      </w:r>
      <w:r w:rsidRPr="00DC7171">
        <w:rPr>
          <w:rFonts w:ascii="Times New Roman" w:hAnsi="Times New Roman"/>
          <w:sz w:val="22"/>
          <w:szCs w:val="22"/>
          <w:lang w:val="es-ES"/>
        </w:rPr>
        <w:t xml:space="preserve">a, ni </w:t>
      </w:r>
      <w:r w:rsidR="000B7FEC">
        <w:rPr>
          <w:rFonts w:ascii="Times New Roman" w:hAnsi="Times New Roman"/>
          <w:sz w:val="22"/>
          <w:szCs w:val="22"/>
          <w:lang w:val="es-ES"/>
        </w:rPr>
        <w:t>e</w:t>
      </w:r>
      <w:r w:rsidRPr="00DC7171">
        <w:rPr>
          <w:rFonts w:ascii="Times New Roman" w:hAnsi="Times New Roman"/>
          <w:sz w:val="22"/>
          <w:szCs w:val="22"/>
          <w:lang w:val="es-ES"/>
        </w:rPr>
        <w:t>n tu actividad, sino en el juicio</w:t>
      </w:r>
      <w:r w:rsidR="000B7FEC">
        <w:rPr>
          <w:rFonts w:ascii="Times New Roman" w:hAnsi="Times New Roman"/>
          <w:sz w:val="22"/>
          <w:szCs w:val="22"/>
          <w:lang w:val="es-ES"/>
        </w:rPr>
        <w:t xml:space="preserve"> </w:t>
      </w:r>
      <w:r w:rsidRPr="00DC7171">
        <w:rPr>
          <w:rFonts w:ascii="Times New Roman" w:hAnsi="Times New Roman"/>
          <w:sz w:val="22"/>
          <w:szCs w:val="22"/>
          <w:lang w:val="es-ES"/>
        </w:rPr>
        <w:t>ajeno. Entonces co</w:t>
      </w:r>
      <w:r w:rsidR="000B7FEC">
        <w:rPr>
          <w:rFonts w:ascii="Times New Roman" w:hAnsi="Times New Roman"/>
          <w:sz w:val="22"/>
          <w:szCs w:val="22"/>
          <w:lang w:val="es-ES"/>
        </w:rPr>
        <w:t>m</w:t>
      </w:r>
      <w:r w:rsidRPr="00DC7171">
        <w:rPr>
          <w:rFonts w:ascii="Times New Roman" w:hAnsi="Times New Roman"/>
          <w:sz w:val="22"/>
          <w:szCs w:val="22"/>
          <w:lang w:val="es-ES"/>
        </w:rPr>
        <w:t>er</w:t>
      </w:r>
      <w:r w:rsidR="000B7FEC">
        <w:rPr>
          <w:rFonts w:ascii="Times New Roman" w:hAnsi="Times New Roman"/>
          <w:sz w:val="22"/>
          <w:szCs w:val="22"/>
          <w:lang w:val="es-ES"/>
        </w:rPr>
        <w:t>á</w:t>
      </w:r>
      <w:r w:rsidRPr="00DC7171">
        <w:rPr>
          <w:rFonts w:ascii="Times New Roman" w:hAnsi="Times New Roman"/>
          <w:sz w:val="22"/>
          <w:szCs w:val="22"/>
          <w:lang w:val="es-ES"/>
        </w:rPr>
        <w:t>s ce</w:t>
      </w:r>
      <w:r w:rsidR="000B7FEC">
        <w:rPr>
          <w:rFonts w:ascii="Times New Roman" w:hAnsi="Times New Roman"/>
          <w:sz w:val="22"/>
          <w:szCs w:val="22"/>
          <w:lang w:val="es-ES"/>
        </w:rPr>
        <w:t>ni</w:t>
      </w:r>
      <w:r w:rsidRPr="00DC7171">
        <w:rPr>
          <w:rFonts w:ascii="Times New Roman" w:hAnsi="Times New Roman"/>
          <w:sz w:val="22"/>
          <w:szCs w:val="22"/>
          <w:lang w:val="es-ES"/>
        </w:rPr>
        <w:t>za c</w:t>
      </w:r>
      <w:r w:rsidR="000B7FEC">
        <w:rPr>
          <w:rFonts w:ascii="Times New Roman" w:hAnsi="Times New Roman"/>
          <w:sz w:val="22"/>
          <w:szCs w:val="22"/>
          <w:lang w:val="es-ES"/>
        </w:rPr>
        <w:t>o</w:t>
      </w:r>
      <w:r w:rsidRPr="00DC7171">
        <w:rPr>
          <w:rFonts w:ascii="Times New Roman" w:hAnsi="Times New Roman"/>
          <w:sz w:val="22"/>
          <w:szCs w:val="22"/>
          <w:lang w:val="es-ES"/>
        </w:rPr>
        <w:t>n el pan, cuando el Señor</w:t>
      </w:r>
      <w:r w:rsidR="000B7FEC">
        <w:rPr>
          <w:rFonts w:ascii="Times New Roman" w:hAnsi="Times New Roman"/>
          <w:sz w:val="22"/>
          <w:szCs w:val="22"/>
          <w:lang w:val="es-ES"/>
        </w:rPr>
        <w:t xml:space="preserve"> </w:t>
      </w:r>
      <w:r w:rsidRPr="00DC7171">
        <w:rPr>
          <w:rFonts w:ascii="Times New Roman" w:hAnsi="Times New Roman"/>
          <w:sz w:val="22"/>
          <w:szCs w:val="22"/>
          <w:lang w:val="es-ES"/>
        </w:rPr>
        <w:t>te alimente con el pan de las l</w:t>
      </w:r>
      <w:r w:rsidR="000B7FEC">
        <w:rPr>
          <w:rFonts w:ascii="Times New Roman" w:hAnsi="Times New Roman"/>
          <w:sz w:val="22"/>
          <w:szCs w:val="22"/>
          <w:lang w:val="es-ES"/>
        </w:rPr>
        <w:t>á</w:t>
      </w:r>
      <w:r w:rsidRPr="00DC7171">
        <w:rPr>
          <w:rFonts w:ascii="Times New Roman" w:hAnsi="Times New Roman"/>
          <w:sz w:val="22"/>
          <w:szCs w:val="22"/>
          <w:lang w:val="es-ES"/>
        </w:rPr>
        <w:t>g</w:t>
      </w:r>
      <w:r w:rsidR="000B7FEC">
        <w:rPr>
          <w:rFonts w:ascii="Times New Roman" w:hAnsi="Times New Roman"/>
          <w:sz w:val="22"/>
          <w:szCs w:val="22"/>
          <w:lang w:val="es-ES"/>
        </w:rPr>
        <w:t>ri</w:t>
      </w:r>
      <w:r w:rsidRPr="00DC7171">
        <w:rPr>
          <w:rFonts w:ascii="Times New Roman" w:hAnsi="Times New Roman"/>
          <w:sz w:val="22"/>
          <w:szCs w:val="22"/>
          <w:lang w:val="es-ES"/>
        </w:rPr>
        <w:t>mas y te conceda lágrimas</w:t>
      </w:r>
      <w:r>
        <w:rPr>
          <w:rFonts w:ascii="Times New Roman" w:hAnsi="Times New Roman"/>
          <w:sz w:val="22"/>
          <w:szCs w:val="22"/>
          <w:lang w:val="es-ES"/>
        </w:rPr>
        <w:t xml:space="preserve"> </w:t>
      </w:r>
      <w:r w:rsidRPr="00DC7171">
        <w:rPr>
          <w:rFonts w:ascii="Times New Roman" w:hAnsi="Times New Roman"/>
          <w:sz w:val="22"/>
          <w:szCs w:val="22"/>
          <w:lang w:val="es-ES"/>
        </w:rPr>
        <w:t>en abundancia como bebida.</w:t>
      </w:r>
      <w:r w:rsidR="000B7FEC">
        <w:rPr>
          <w:rStyle w:val="Refdenotaalpie"/>
          <w:rFonts w:ascii="Times New Roman" w:hAnsi="Times New Roman"/>
          <w:sz w:val="22"/>
          <w:szCs w:val="22"/>
          <w:lang w:val="es-ES"/>
        </w:rPr>
        <w:footnoteReference w:id="137"/>
      </w:r>
      <w:r w:rsidRPr="00DC7171">
        <w:rPr>
          <w:rFonts w:ascii="Times New Roman" w:hAnsi="Times New Roman"/>
          <w:sz w:val="22"/>
          <w:szCs w:val="22"/>
          <w:lang w:val="es-ES"/>
        </w:rPr>
        <w:t xml:space="preserve"> Así nacerás en Cristo y Cristo</w:t>
      </w:r>
      <w:r w:rsidR="00865219">
        <w:rPr>
          <w:rFonts w:ascii="Times New Roman" w:hAnsi="Times New Roman"/>
          <w:sz w:val="22"/>
          <w:szCs w:val="22"/>
          <w:lang w:val="es-ES"/>
        </w:rPr>
        <w:t xml:space="preserve"> </w:t>
      </w:r>
      <w:r w:rsidRPr="00DC7171">
        <w:rPr>
          <w:rFonts w:ascii="Times New Roman" w:hAnsi="Times New Roman"/>
          <w:sz w:val="22"/>
          <w:szCs w:val="22"/>
          <w:lang w:val="es-ES"/>
        </w:rPr>
        <w:t>nacerá en ti.</w:t>
      </w:r>
    </w:p>
    <w:p w14:paraId="3234964E" w14:textId="77777777" w:rsidR="00865219" w:rsidRPr="00DC7171" w:rsidRDefault="00865219" w:rsidP="00DC7171">
      <w:pPr>
        <w:autoSpaceDE w:val="0"/>
        <w:autoSpaceDN w:val="0"/>
        <w:adjustRightInd w:val="0"/>
        <w:ind w:firstLine="284"/>
        <w:jc w:val="both"/>
        <w:rPr>
          <w:rFonts w:ascii="Times New Roman" w:hAnsi="Times New Roman"/>
          <w:sz w:val="22"/>
          <w:szCs w:val="22"/>
          <w:lang w:val="es-ES"/>
        </w:rPr>
      </w:pPr>
    </w:p>
    <w:p w14:paraId="2676FE36" w14:textId="77777777" w:rsidR="00DC7171" w:rsidRDefault="00DC7171" w:rsidP="00DC7171">
      <w:pPr>
        <w:autoSpaceDE w:val="0"/>
        <w:autoSpaceDN w:val="0"/>
        <w:adjustRightInd w:val="0"/>
        <w:ind w:firstLine="284"/>
        <w:jc w:val="both"/>
        <w:rPr>
          <w:rFonts w:ascii="Times New Roman" w:hAnsi="Times New Roman"/>
          <w:sz w:val="22"/>
          <w:szCs w:val="22"/>
          <w:lang w:val="es-ES"/>
        </w:rPr>
      </w:pPr>
      <w:r w:rsidRPr="00DC7171">
        <w:rPr>
          <w:rFonts w:ascii="Times New Roman" w:hAnsi="Times New Roman"/>
          <w:sz w:val="22"/>
          <w:szCs w:val="22"/>
          <w:lang w:val="es-ES"/>
        </w:rPr>
        <w:t>3.</w:t>
      </w:r>
      <w:r w:rsidR="00865219">
        <w:rPr>
          <w:rFonts w:ascii="Times New Roman" w:hAnsi="Times New Roman"/>
          <w:sz w:val="22"/>
          <w:szCs w:val="22"/>
          <w:lang w:val="es-ES"/>
        </w:rPr>
        <w:t xml:space="preserve"> </w:t>
      </w:r>
      <w:r w:rsidRPr="00DC7171">
        <w:rPr>
          <w:rFonts w:ascii="Times New Roman" w:hAnsi="Times New Roman"/>
          <w:sz w:val="22"/>
          <w:szCs w:val="22"/>
          <w:lang w:val="es-ES"/>
        </w:rPr>
        <w:t xml:space="preserve"> Se turba Herodes, es decir, el diablo, porque Cristo invadió</w:t>
      </w:r>
      <w:r w:rsidR="00865219">
        <w:rPr>
          <w:rFonts w:ascii="Times New Roman" w:hAnsi="Times New Roman"/>
          <w:sz w:val="22"/>
          <w:szCs w:val="22"/>
          <w:lang w:val="es-ES"/>
        </w:rPr>
        <w:t xml:space="preserve"> </w:t>
      </w:r>
      <w:r w:rsidRPr="00DC7171">
        <w:rPr>
          <w:rFonts w:ascii="Times New Roman" w:hAnsi="Times New Roman"/>
          <w:sz w:val="22"/>
          <w:szCs w:val="22"/>
          <w:lang w:val="es-ES"/>
        </w:rPr>
        <w:t>su imperio. Ve con malos ojos que su domicilio se haya</w:t>
      </w:r>
      <w:r w:rsidR="00865219">
        <w:rPr>
          <w:rFonts w:ascii="Times New Roman" w:hAnsi="Times New Roman"/>
          <w:sz w:val="22"/>
          <w:szCs w:val="22"/>
          <w:lang w:val="es-ES"/>
        </w:rPr>
        <w:t xml:space="preserve"> </w:t>
      </w:r>
      <w:r w:rsidRPr="00DC7171">
        <w:rPr>
          <w:rFonts w:ascii="Times New Roman" w:hAnsi="Times New Roman"/>
          <w:sz w:val="22"/>
          <w:szCs w:val="22"/>
          <w:lang w:val="es-ES"/>
        </w:rPr>
        <w:t>cambiado en morada de Cristo. Blande la espada, tensa el</w:t>
      </w:r>
      <w:r w:rsidR="00865219">
        <w:rPr>
          <w:rFonts w:ascii="Times New Roman" w:hAnsi="Times New Roman"/>
          <w:sz w:val="22"/>
          <w:szCs w:val="22"/>
          <w:lang w:val="es-ES"/>
        </w:rPr>
        <w:t xml:space="preserve"> </w:t>
      </w:r>
      <w:r w:rsidRPr="00DC7171">
        <w:rPr>
          <w:rFonts w:ascii="Times New Roman" w:hAnsi="Times New Roman"/>
          <w:sz w:val="22"/>
          <w:szCs w:val="22"/>
          <w:lang w:val="es-ES"/>
        </w:rPr>
        <w:t>arco y allí mismo prepara los instrumentos de muerte para</w:t>
      </w:r>
      <w:r w:rsidR="00865219">
        <w:rPr>
          <w:rFonts w:ascii="Times New Roman" w:hAnsi="Times New Roman"/>
          <w:sz w:val="22"/>
          <w:szCs w:val="22"/>
          <w:lang w:val="es-ES"/>
        </w:rPr>
        <w:t xml:space="preserve"> </w:t>
      </w:r>
      <w:r w:rsidRPr="00DC7171">
        <w:rPr>
          <w:rFonts w:ascii="Times New Roman" w:hAnsi="Times New Roman"/>
          <w:sz w:val="22"/>
          <w:szCs w:val="22"/>
          <w:lang w:val="es-ES"/>
        </w:rPr>
        <w:t>lanzar en la noche sus saetas contra el recto de corazón.</w:t>
      </w:r>
      <w:r w:rsidR="00865219">
        <w:rPr>
          <w:rStyle w:val="Refdenotaalpie"/>
          <w:rFonts w:ascii="Times New Roman" w:hAnsi="Times New Roman"/>
          <w:sz w:val="22"/>
          <w:szCs w:val="22"/>
          <w:lang w:val="es-ES"/>
        </w:rPr>
        <w:footnoteReference w:id="138"/>
      </w:r>
      <w:r w:rsidR="00865219">
        <w:rPr>
          <w:rFonts w:ascii="Times New Roman" w:hAnsi="Times New Roman"/>
          <w:sz w:val="22"/>
          <w:szCs w:val="22"/>
          <w:lang w:val="es-ES"/>
        </w:rPr>
        <w:t xml:space="preserve"> </w:t>
      </w:r>
      <w:r w:rsidRPr="00DC7171">
        <w:rPr>
          <w:rFonts w:ascii="Times New Roman" w:hAnsi="Times New Roman"/>
          <w:sz w:val="22"/>
          <w:szCs w:val="22"/>
          <w:lang w:val="es-ES"/>
        </w:rPr>
        <w:t>Enciende la carne con los atractivos naturales; turba la mente</w:t>
      </w:r>
      <w:r w:rsidR="00865219">
        <w:rPr>
          <w:rFonts w:ascii="Times New Roman" w:hAnsi="Times New Roman"/>
          <w:sz w:val="22"/>
          <w:szCs w:val="22"/>
          <w:lang w:val="es-ES"/>
        </w:rPr>
        <w:t xml:space="preserve"> </w:t>
      </w:r>
      <w:r w:rsidRPr="00DC7171">
        <w:rPr>
          <w:rFonts w:ascii="Times New Roman" w:hAnsi="Times New Roman"/>
          <w:sz w:val="22"/>
          <w:szCs w:val="22"/>
          <w:lang w:val="es-ES"/>
        </w:rPr>
        <w:t>con malos pensamientos y abate con tentaciones multiformes</w:t>
      </w:r>
      <w:r w:rsidR="00865219">
        <w:rPr>
          <w:rFonts w:ascii="Times New Roman" w:hAnsi="Times New Roman"/>
          <w:sz w:val="22"/>
          <w:szCs w:val="22"/>
          <w:lang w:val="es-ES"/>
        </w:rPr>
        <w:t xml:space="preserve"> </w:t>
      </w:r>
      <w:r w:rsidRPr="00DC7171">
        <w:rPr>
          <w:rFonts w:ascii="Times New Roman" w:hAnsi="Times New Roman"/>
          <w:sz w:val="22"/>
          <w:szCs w:val="22"/>
          <w:lang w:val="es-ES"/>
        </w:rPr>
        <w:t>los buenos pensamientos todavía tiernos que se alimentan con</w:t>
      </w:r>
      <w:r w:rsidR="00865219">
        <w:rPr>
          <w:rFonts w:ascii="Times New Roman" w:hAnsi="Times New Roman"/>
          <w:sz w:val="22"/>
          <w:szCs w:val="22"/>
          <w:lang w:val="es-ES"/>
        </w:rPr>
        <w:t xml:space="preserve"> </w:t>
      </w:r>
      <w:r w:rsidRPr="00DC7171">
        <w:rPr>
          <w:rFonts w:ascii="Times New Roman" w:hAnsi="Times New Roman"/>
          <w:sz w:val="22"/>
          <w:szCs w:val="22"/>
          <w:lang w:val="es-ES"/>
        </w:rPr>
        <w:t>la leche de los primeros fervores. Entonces te parece que Cristo</w:t>
      </w:r>
      <w:r w:rsidR="00865219">
        <w:rPr>
          <w:rFonts w:ascii="Times New Roman" w:hAnsi="Times New Roman"/>
          <w:sz w:val="22"/>
          <w:szCs w:val="22"/>
          <w:lang w:val="es-ES"/>
        </w:rPr>
        <w:t xml:space="preserve"> </w:t>
      </w:r>
      <w:r w:rsidRPr="00DC7171">
        <w:rPr>
          <w:rFonts w:ascii="Times New Roman" w:hAnsi="Times New Roman"/>
          <w:sz w:val="22"/>
          <w:szCs w:val="22"/>
          <w:lang w:val="es-ES"/>
        </w:rPr>
        <w:t xml:space="preserve">te abandona, pero, derrotado Herodes </w:t>
      </w:r>
      <w:r w:rsidR="00865219">
        <w:rPr>
          <w:rFonts w:ascii="Times New Roman" w:hAnsi="Times New Roman"/>
          <w:sz w:val="22"/>
          <w:szCs w:val="22"/>
          <w:lang w:val="es-ES"/>
        </w:rPr>
        <w:t>–</w:t>
      </w:r>
      <w:r w:rsidRPr="00DC7171">
        <w:rPr>
          <w:rFonts w:ascii="Times New Roman" w:hAnsi="Times New Roman"/>
          <w:sz w:val="22"/>
          <w:szCs w:val="22"/>
          <w:lang w:val="es-ES"/>
        </w:rPr>
        <w:t>no</w:t>
      </w:r>
      <w:r w:rsidR="00865219">
        <w:rPr>
          <w:rFonts w:ascii="Times New Roman" w:hAnsi="Times New Roman"/>
          <w:sz w:val="22"/>
          <w:szCs w:val="22"/>
          <w:lang w:val="es-ES"/>
        </w:rPr>
        <w:t xml:space="preserve"> </w:t>
      </w:r>
      <w:r w:rsidRPr="00DC7171">
        <w:rPr>
          <w:rFonts w:ascii="Times New Roman" w:hAnsi="Times New Roman"/>
          <w:sz w:val="22"/>
          <w:szCs w:val="22"/>
          <w:lang w:val="es-ES"/>
        </w:rPr>
        <w:t>por tus fuerzas,</w:t>
      </w:r>
      <w:r w:rsidR="00865219">
        <w:rPr>
          <w:rFonts w:ascii="Times New Roman" w:hAnsi="Times New Roman"/>
          <w:sz w:val="22"/>
          <w:szCs w:val="22"/>
          <w:lang w:val="es-ES"/>
        </w:rPr>
        <w:t xml:space="preserve"> </w:t>
      </w:r>
      <w:r w:rsidRPr="00DC7171">
        <w:rPr>
          <w:rFonts w:ascii="Times New Roman" w:hAnsi="Times New Roman"/>
          <w:sz w:val="22"/>
          <w:szCs w:val="22"/>
          <w:lang w:val="es-ES"/>
        </w:rPr>
        <w:t>sino por gracia de la divina misericordia</w:t>
      </w:r>
      <w:r w:rsidR="00E5738A">
        <w:rPr>
          <w:rFonts w:ascii="Times New Roman" w:hAnsi="Times New Roman"/>
          <w:sz w:val="22"/>
          <w:szCs w:val="22"/>
          <w:lang w:val="es-ES"/>
        </w:rPr>
        <w:t>–,</w:t>
      </w:r>
      <w:r w:rsidRPr="00DC7171">
        <w:rPr>
          <w:rFonts w:ascii="Times New Roman" w:hAnsi="Times New Roman"/>
          <w:sz w:val="22"/>
          <w:szCs w:val="22"/>
          <w:lang w:val="es-ES"/>
        </w:rPr>
        <w:t xml:space="preserve"> vuelve</w:t>
      </w:r>
      <w:r w:rsidR="00E5738A">
        <w:rPr>
          <w:rFonts w:ascii="Times New Roman" w:hAnsi="Times New Roman"/>
          <w:sz w:val="22"/>
          <w:szCs w:val="22"/>
          <w:lang w:val="es-ES"/>
        </w:rPr>
        <w:t xml:space="preserve"> </w:t>
      </w:r>
      <w:r w:rsidRPr="00DC7171">
        <w:rPr>
          <w:rFonts w:ascii="Times New Roman" w:hAnsi="Times New Roman"/>
          <w:sz w:val="22"/>
          <w:szCs w:val="22"/>
          <w:lang w:val="es-ES"/>
        </w:rPr>
        <w:t>con mayor</w:t>
      </w:r>
      <w:r w:rsidR="00865219">
        <w:rPr>
          <w:rFonts w:ascii="Times New Roman" w:hAnsi="Times New Roman"/>
          <w:sz w:val="22"/>
          <w:szCs w:val="22"/>
          <w:lang w:val="es-ES"/>
        </w:rPr>
        <w:t xml:space="preserve"> </w:t>
      </w:r>
      <w:r w:rsidRPr="00DC7171">
        <w:rPr>
          <w:rFonts w:ascii="Times New Roman" w:hAnsi="Times New Roman"/>
          <w:sz w:val="22"/>
          <w:szCs w:val="22"/>
          <w:lang w:val="es-ES"/>
        </w:rPr>
        <w:t xml:space="preserve">tranquilidad y espera tu llegada a </w:t>
      </w:r>
      <w:r w:rsidR="00865219">
        <w:rPr>
          <w:rFonts w:ascii="Times New Roman" w:hAnsi="Times New Roman"/>
          <w:sz w:val="22"/>
          <w:szCs w:val="22"/>
          <w:lang w:val="es-ES"/>
        </w:rPr>
        <w:t>N</w:t>
      </w:r>
      <w:r w:rsidRPr="00DC7171">
        <w:rPr>
          <w:rFonts w:ascii="Times New Roman" w:hAnsi="Times New Roman"/>
          <w:sz w:val="22"/>
          <w:szCs w:val="22"/>
          <w:lang w:val="es-ES"/>
        </w:rPr>
        <w:t>azaret.</w:t>
      </w:r>
    </w:p>
    <w:p w14:paraId="3E032938" w14:textId="77777777" w:rsidR="00865219" w:rsidRPr="00DC7171" w:rsidRDefault="00865219" w:rsidP="00DC7171">
      <w:pPr>
        <w:autoSpaceDE w:val="0"/>
        <w:autoSpaceDN w:val="0"/>
        <w:adjustRightInd w:val="0"/>
        <w:ind w:firstLine="284"/>
        <w:jc w:val="both"/>
        <w:rPr>
          <w:rFonts w:ascii="Times New Roman" w:hAnsi="Times New Roman"/>
          <w:sz w:val="22"/>
          <w:szCs w:val="22"/>
          <w:lang w:val="es-ES"/>
        </w:rPr>
      </w:pPr>
    </w:p>
    <w:p w14:paraId="1A512DC0" w14:textId="77777777" w:rsidR="00DC7171" w:rsidRPr="00DC7171" w:rsidRDefault="00DC7171" w:rsidP="00DC7171">
      <w:pPr>
        <w:autoSpaceDE w:val="0"/>
        <w:autoSpaceDN w:val="0"/>
        <w:adjustRightInd w:val="0"/>
        <w:ind w:firstLine="284"/>
        <w:jc w:val="both"/>
        <w:rPr>
          <w:rFonts w:ascii="Times New Roman" w:hAnsi="Times New Roman"/>
          <w:sz w:val="22"/>
          <w:szCs w:val="22"/>
          <w:lang w:val="es-ES"/>
        </w:rPr>
      </w:pPr>
      <w:r w:rsidRPr="00DC7171">
        <w:rPr>
          <w:rFonts w:ascii="Times New Roman" w:hAnsi="Times New Roman"/>
          <w:sz w:val="22"/>
          <w:szCs w:val="22"/>
          <w:lang w:val="es-ES"/>
        </w:rPr>
        <w:t>4. Porque es preciso que, después de la tentación, subas</w:t>
      </w:r>
      <w:r w:rsidR="00E5738A">
        <w:rPr>
          <w:rFonts w:ascii="Times New Roman" w:hAnsi="Times New Roman"/>
          <w:sz w:val="22"/>
          <w:szCs w:val="22"/>
          <w:lang w:val="es-ES"/>
        </w:rPr>
        <w:t xml:space="preserve"> </w:t>
      </w:r>
      <w:r w:rsidRPr="00DC7171">
        <w:rPr>
          <w:rFonts w:ascii="Times New Roman" w:hAnsi="Times New Roman"/>
          <w:sz w:val="22"/>
          <w:szCs w:val="22"/>
          <w:lang w:val="es-ES"/>
        </w:rPr>
        <w:t>alegremente por el deseo de las virtudes y los ejercicios espirituales</w:t>
      </w:r>
      <w:r w:rsidR="00E5738A">
        <w:rPr>
          <w:rFonts w:ascii="Times New Roman" w:hAnsi="Times New Roman"/>
          <w:sz w:val="22"/>
          <w:szCs w:val="22"/>
          <w:lang w:val="es-ES"/>
        </w:rPr>
        <w:t xml:space="preserve"> </w:t>
      </w:r>
      <w:r w:rsidRPr="00DC7171">
        <w:rPr>
          <w:rFonts w:ascii="Times New Roman" w:hAnsi="Times New Roman"/>
          <w:sz w:val="22"/>
          <w:szCs w:val="22"/>
          <w:lang w:val="es-ES"/>
        </w:rPr>
        <w:t>a Nazaret, es decir, a la Flor; pues, así como la flor</w:t>
      </w:r>
      <w:r w:rsidR="00E5738A">
        <w:rPr>
          <w:rFonts w:ascii="Times New Roman" w:hAnsi="Times New Roman"/>
          <w:sz w:val="22"/>
          <w:szCs w:val="22"/>
          <w:lang w:val="es-ES"/>
        </w:rPr>
        <w:t xml:space="preserve"> </w:t>
      </w:r>
      <w:r w:rsidRPr="00DC7171">
        <w:rPr>
          <w:rFonts w:ascii="Times New Roman" w:hAnsi="Times New Roman"/>
          <w:sz w:val="22"/>
          <w:szCs w:val="22"/>
          <w:lang w:val="es-ES"/>
        </w:rPr>
        <w:t>no es el fruto, del mismo modo estos ejercicios no son precisamente</w:t>
      </w:r>
      <w:r w:rsidR="00E5738A">
        <w:rPr>
          <w:rFonts w:ascii="Times New Roman" w:hAnsi="Times New Roman"/>
          <w:sz w:val="22"/>
          <w:szCs w:val="22"/>
          <w:lang w:val="es-ES"/>
        </w:rPr>
        <w:t xml:space="preserve"> </w:t>
      </w:r>
      <w:r w:rsidRPr="00DC7171">
        <w:rPr>
          <w:rFonts w:ascii="Times New Roman" w:hAnsi="Times New Roman"/>
          <w:sz w:val="22"/>
          <w:szCs w:val="22"/>
          <w:lang w:val="es-ES"/>
        </w:rPr>
        <w:t xml:space="preserve">virtudes, pero </w:t>
      </w:r>
      <w:r w:rsidR="00E5738A">
        <w:rPr>
          <w:rFonts w:ascii="Times New Roman" w:hAnsi="Times New Roman"/>
          <w:sz w:val="22"/>
          <w:szCs w:val="22"/>
          <w:lang w:val="es-ES"/>
        </w:rPr>
        <w:t>d</w:t>
      </w:r>
      <w:r w:rsidRPr="00DC7171">
        <w:rPr>
          <w:rFonts w:ascii="Times New Roman" w:hAnsi="Times New Roman"/>
          <w:sz w:val="22"/>
          <w:szCs w:val="22"/>
          <w:lang w:val="es-ES"/>
        </w:rPr>
        <w:t>e ellos, por la acción de Dios, nacen</w:t>
      </w:r>
      <w:r w:rsidR="00E5738A">
        <w:rPr>
          <w:rFonts w:ascii="Times New Roman" w:hAnsi="Times New Roman"/>
          <w:sz w:val="22"/>
          <w:szCs w:val="22"/>
          <w:lang w:val="es-ES"/>
        </w:rPr>
        <w:t xml:space="preserve"> </w:t>
      </w:r>
      <w:r w:rsidRPr="00DC7171">
        <w:rPr>
          <w:rFonts w:ascii="Times New Roman" w:hAnsi="Times New Roman"/>
          <w:sz w:val="22"/>
          <w:szCs w:val="22"/>
          <w:lang w:val="es-ES"/>
        </w:rPr>
        <w:t>las verdaderas virtudes. De aquí hay que subir a Jerusalén,</w:t>
      </w:r>
      <w:r w:rsidR="00E5738A">
        <w:rPr>
          <w:rFonts w:ascii="Times New Roman" w:hAnsi="Times New Roman"/>
          <w:sz w:val="22"/>
          <w:szCs w:val="22"/>
          <w:lang w:val="es-ES"/>
        </w:rPr>
        <w:t xml:space="preserve"> </w:t>
      </w:r>
      <w:r w:rsidRPr="00DC7171">
        <w:rPr>
          <w:rFonts w:ascii="Times New Roman" w:hAnsi="Times New Roman"/>
          <w:sz w:val="22"/>
          <w:szCs w:val="22"/>
          <w:lang w:val="es-ES"/>
        </w:rPr>
        <w:t>pero de modo conveniente y en tiempo oportuno.</w:t>
      </w:r>
    </w:p>
    <w:p w14:paraId="3754E183" w14:textId="77777777" w:rsidR="000B7FEC" w:rsidRDefault="000B7FEC" w:rsidP="00DC7171">
      <w:pPr>
        <w:autoSpaceDE w:val="0"/>
        <w:autoSpaceDN w:val="0"/>
        <w:adjustRightInd w:val="0"/>
        <w:ind w:firstLine="284"/>
        <w:jc w:val="both"/>
        <w:rPr>
          <w:rFonts w:ascii="Times New Roman" w:hAnsi="Times New Roman"/>
          <w:sz w:val="22"/>
          <w:szCs w:val="22"/>
          <w:lang w:val="es-ES"/>
        </w:rPr>
      </w:pPr>
    </w:p>
    <w:p w14:paraId="4E5C325C" w14:textId="77777777" w:rsidR="00E5738A" w:rsidRDefault="00E5738A" w:rsidP="00DC7171">
      <w:pPr>
        <w:autoSpaceDE w:val="0"/>
        <w:autoSpaceDN w:val="0"/>
        <w:adjustRightInd w:val="0"/>
        <w:ind w:firstLine="284"/>
        <w:jc w:val="both"/>
        <w:rPr>
          <w:rFonts w:ascii="Times New Roman" w:hAnsi="Times New Roman"/>
          <w:sz w:val="22"/>
          <w:szCs w:val="22"/>
          <w:lang w:val="es-ES"/>
        </w:rPr>
      </w:pPr>
    </w:p>
    <w:p w14:paraId="4204D01C" w14:textId="77777777" w:rsidR="00DC7171" w:rsidRPr="00E5738A" w:rsidRDefault="00DC7171" w:rsidP="00E5738A">
      <w:pPr>
        <w:autoSpaceDE w:val="0"/>
        <w:autoSpaceDN w:val="0"/>
        <w:adjustRightInd w:val="0"/>
        <w:ind w:firstLine="284"/>
        <w:jc w:val="center"/>
        <w:rPr>
          <w:rFonts w:ascii="Times New Roman" w:hAnsi="Times New Roman"/>
          <w:sz w:val="20"/>
          <w:szCs w:val="20"/>
          <w:lang w:val="es-ES"/>
        </w:rPr>
      </w:pPr>
      <w:r w:rsidRPr="00E5738A">
        <w:rPr>
          <w:rFonts w:ascii="Times New Roman" w:hAnsi="Times New Roman"/>
          <w:sz w:val="20"/>
          <w:szCs w:val="20"/>
          <w:lang w:val="es-ES"/>
        </w:rPr>
        <w:t>II. SIMBOLISMO DE LA SUBIDA A JERUSALEN.</w:t>
      </w:r>
    </w:p>
    <w:p w14:paraId="4DB09019" w14:textId="77777777" w:rsidR="00DC7171" w:rsidRPr="00E5738A" w:rsidRDefault="00DC7171" w:rsidP="00E5738A">
      <w:pPr>
        <w:autoSpaceDE w:val="0"/>
        <w:autoSpaceDN w:val="0"/>
        <w:adjustRightInd w:val="0"/>
        <w:ind w:firstLine="284"/>
        <w:jc w:val="center"/>
        <w:rPr>
          <w:rFonts w:ascii="Times New Roman" w:hAnsi="Times New Roman"/>
          <w:sz w:val="20"/>
          <w:szCs w:val="20"/>
          <w:lang w:val="es-ES"/>
        </w:rPr>
      </w:pPr>
      <w:r w:rsidRPr="00E5738A">
        <w:rPr>
          <w:rFonts w:ascii="Times New Roman" w:hAnsi="Times New Roman"/>
          <w:sz w:val="20"/>
          <w:szCs w:val="20"/>
          <w:lang w:val="es-ES"/>
        </w:rPr>
        <w:t>REPUDIO DE ISRAEL Y VOCACION DE LOS GENTILES</w:t>
      </w:r>
    </w:p>
    <w:p w14:paraId="0994E554" w14:textId="77777777" w:rsidR="00E5738A" w:rsidRDefault="00E5738A" w:rsidP="00DC7171">
      <w:pPr>
        <w:autoSpaceDE w:val="0"/>
        <w:autoSpaceDN w:val="0"/>
        <w:adjustRightInd w:val="0"/>
        <w:ind w:firstLine="284"/>
        <w:jc w:val="both"/>
        <w:rPr>
          <w:rFonts w:ascii="Times New Roman" w:hAnsi="Times New Roman"/>
          <w:sz w:val="22"/>
          <w:szCs w:val="22"/>
          <w:lang w:val="es-ES"/>
        </w:rPr>
      </w:pPr>
    </w:p>
    <w:p w14:paraId="302E7D9D" w14:textId="77777777" w:rsidR="00DC7171" w:rsidRDefault="00DC7171" w:rsidP="00DC7171">
      <w:pPr>
        <w:autoSpaceDE w:val="0"/>
        <w:autoSpaceDN w:val="0"/>
        <w:adjustRightInd w:val="0"/>
        <w:ind w:firstLine="284"/>
        <w:jc w:val="both"/>
        <w:rPr>
          <w:rFonts w:ascii="Times New Roman" w:hAnsi="Times New Roman"/>
          <w:sz w:val="22"/>
          <w:szCs w:val="22"/>
          <w:lang w:val="es-ES"/>
        </w:rPr>
      </w:pPr>
      <w:r w:rsidRPr="00DC7171">
        <w:rPr>
          <w:rFonts w:ascii="Times New Roman" w:hAnsi="Times New Roman"/>
          <w:sz w:val="22"/>
          <w:szCs w:val="22"/>
          <w:lang w:val="es-ES"/>
        </w:rPr>
        <w:t xml:space="preserve">l. </w:t>
      </w:r>
      <w:r w:rsidR="009B3112">
        <w:rPr>
          <w:rFonts w:ascii="Times New Roman" w:hAnsi="Times New Roman"/>
          <w:sz w:val="22"/>
          <w:szCs w:val="22"/>
          <w:lang w:val="es-ES"/>
        </w:rPr>
        <w:t xml:space="preserve"> “</w:t>
      </w:r>
      <w:r w:rsidRPr="00DC7171">
        <w:rPr>
          <w:rFonts w:ascii="Times New Roman" w:hAnsi="Times New Roman"/>
          <w:sz w:val="22"/>
          <w:szCs w:val="22"/>
          <w:lang w:val="es-ES"/>
        </w:rPr>
        <w:t>Cuando Jesús cumplió doce años subió a Jerusalén</w:t>
      </w:r>
      <w:r w:rsidR="009B3112">
        <w:rPr>
          <w:rFonts w:ascii="Times New Roman" w:hAnsi="Times New Roman"/>
          <w:sz w:val="22"/>
          <w:szCs w:val="22"/>
          <w:lang w:val="es-ES"/>
        </w:rPr>
        <w:t>”.</w:t>
      </w:r>
      <w:r w:rsidR="009B3112">
        <w:rPr>
          <w:rStyle w:val="Refdenotaalpie"/>
          <w:rFonts w:ascii="Times New Roman" w:hAnsi="Times New Roman"/>
          <w:sz w:val="22"/>
          <w:szCs w:val="22"/>
          <w:lang w:val="es-ES"/>
        </w:rPr>
        <w:footnoteReference w:id="139"/>
      </w:r>
      <w:r w:rsidRPr="00DC7171">
        <w:rPr>
          <w:rFonts w:ascii="Times New Roman" w:hAnsi="Times New Roman"/>
          <w:sz w:val="22"/>
          <w:szCs w:val="22"/>
          <w:lang w:val="es-ES"/>
        </w:rPr>
        <w:t xml:space="preserve"> Es</w:t>
      </w:r>
      <w:r w:rsidR="009B3112">
        <w:rPr>
          <w:rFonts w:ascii="Times New Roman" w:hAnsi="Times New Roman"/>
          <w:sz w:val="22"/>
          <w:szCs w:val="22"/>
          <w:lang w:val="es-ES"/>
        </w:rPr>
        <w:t xml:space="preserve"> c</w:t>
      </w:r>
      <w:r w:rsidRPr="00DC7171">
        <w:rPr>
          <w:rFonts w:ascii="Times New Roman" w:hAnsi="Times New Roman"/>
          <w:sz w:val="22"/>
          <w:szCs w:val="22"/>
          <w:lang w:val="es-ES"/>
        </w:rPr>
        <w:t>laro, según las leyes de la alegoría, que Cristo subió de</w:t>
      </w:r>
      <w:r w:rsidR="009B3112">
        <w:rPr>
          <w:rFonts w:ascii="Times New Roman" w:hAnsi="Times New Roman"/>
          <w:sz w:val="22"/>
          <w:szCs w:val="22"/>
          <w:lang w:val="es-ES"/>
        </w:rPr>
        <w:t xml:space="preserve"> </w:t>
      </w:r>
      <w:r w:rsidRPr="00DC7171">
        <w:rPr>
          <w:rFonts w:ascii="Times New Roman" w:hAnsi="Times New Roman"/>
          <w:sz w:val="22"/>
          <w:szCs w:val="22"/>
          <w:lang w:val="es-ES"/>
        </w:rPr>
        <w:t>Nazaret a Jerusalén cuando, abandonando la Sinagoga, mostró</w:t>
      </w:r>
      <w:r w:rsidR="009B3112">
        <w:rPr>
          <w:rFonts w:ascii="Times New Roman" w:hAnsi="Times New Roman"/>
          <w:sz w:val="22"/>
          <w:szCs w:val="22"/>
          <w:lang w:val="es-ES"/>
        </w:rPr>
        <w:t xml:space="preserve"> </w:t>
      </w:r>
      <w:r w:rsidRPr="00DC7171">
        <w:rPr>
          <w:rFonts w:ascii="Times New Roman" w:hAnsi="Times New Roman"/>
          <w:sz w:val="22"/>
          <w:szCs w:val="22"/>
          <w:lang w:val="es-ES"/>
        </w:rPr>
        <w:t>a la Iglesia de los gentiles las riquezas de su bondad. No</w:t>
      </w:r>
      <w:r w:rsidR="009B3112">
        <w:rPr>
          <w:rFonts w:ascii="Times New Roman" w:hAnsi="Times New Roman"/>
          <w:sz w:val="22"/>
          <w:szCs w:val="22"/>
          <w:lang w:val="es-ES"/>
        </w:rPr>
        <w:t xml:space="preserve"> </w:t>
      </w:r>
      <w:r w:rsidRPr="00DC7171">
        <w:rPr>
          <w:rFonts w:ascii="Times New Roman" w:hAnsi="Times New Roman"/>
          <w:sz w:val="22"/>
          <w:szCs w:val="22"/>
          <w:lang w:val="es-ES"/>
        </w:rPr>
        <w:t xml:space="preserve">en vano tenía doce años, </w:t>
      </w:r>
      <w:r w:rsidRPr="00DC7171">
        <w:rPr>
          <w:rFonts w:ascii="Times New Roman" w:hAnsi="Times New Roman"/>
          <w:sz w:val="22"/>
          <w:szCs w:val="22"/>
          <w:lang w:val="es-ES"/>
        </w:rPr>
        <w:lastRenderedPageBreak/>
        <w:t>porque Él, que vino no a destruir,</w:t>
      </w:r>
      <w:r w:rsidR="009B3112">
        <w:rPr>
          <w:rFonts w:ascii="Times New Roman" w:hAnsi="Times New Roman"/>
          <w:sz w:val="22"/>
          <w:szCs w:val="22"/>
          <w:lang w:val="es-ES"/>
        </w:rPr>
        <w:t xml:space="preserve"> </w:t>
      </w:r>
      <w:r w:rsidRPr="00DC7171">
        <w:rPr>
          <w:rFonts w:ascii="Times New Roman" w:hAnsi="Times New Roman"/>
          <w:sz w:val="22"/>
          <w:szCs w:val="22"/>
          <w:lang w:val="es-ES"/>
        </w:rPr>
        <w:t>sino a cumplir la ley</w:t>
      </w:r>
      <w:r w:rsidR="009B3112">
        <w:rPr>
          <w:rFonts w:ascii="Times New Roman" w:hAnsi="Times New Roman"/>
          <w:sz w:val="22"/>
          <w:szCs w:val="22"/>
          <w:lang w:val="es-ES"/>
        </w:rPr>
        <w:t>,</w:t>
      </w:r>
      <w:r w:rsidR="009B3112">
        <w:rPr>
          <w:rStyle w:val="Refdenotaalpie"/>
          <w:rFonts w:ascii="Times New Roman" w:hAnsi="Times New Roman"/>
          <w:sz w:val="22"/>
          <w:szCs w:val="22"/>
          <w:lang w:val="es-ES"/>
        </w:rPr>
        <w:footnoteReference w:id="140"/>
      </w:r>
      <w:r w:rsidRPr="00DC7171">
        <w:rPr>
          <w:rFonts w:ascii="Times New Roman" w:hAnsi="Times New Roman"/>
          <w:sz w:val="22"/>
          <w:szCs w:val="22"/>
          <w:lang w:val="es-ES"/>
        </w:rPr>
        <w:t xml:space="preserve"> añadió los dos mandamientos de la</w:t>
      </w:r>
      <w:r w:rsidR="009B3112">
        <w:rPr>
          <w:rFonts w:ascii="Times New Roman" w:hAnsi="Times New Roman"/>
          <w:sz w:val="22"/>
          <w:szCs w:val="22"/>
          <w:lang w:val="es-ES"/>
        </w:rPr>
        <w:t xml:space="preserve"> </w:t>
      </w:r>
      <w:r w:rsidRPr="00DC7171">
        <w:rPr>
          <w:rFonts w:ascii="Times New Roman" w:hAnsi="Times New Roman"/>
          <w:sz w:val="22"/>
          <w:szCs w:val="22"/>
          <w:lang w:val="es-ES"/>
        </w:rPr>
        <w:t>perfección evangélica a los diez de aquélla. Palabra abrevia</w:t>
      </w:r>
      <w:r>
        <w:rPr>
          <w:rFonts w:ascii="Times New Roman" w:hAnsi="Times New Roman"/>
          <w:sz w:val="22"/>
          <w:szCs w:val="22"/>
          <w:lang w:val="es-ES"/>
        </w:rPr>
        <w:t>da</w:t>
      </w:r>
      <w:r w:rsidR="009B3112">
        <w:rPr>
          <w:rFonts w:ascii="Times New Roman" w:hAnsi="Times New Roman"/>
          <w:sz w:val="22"/>
          <w:szCs w:val="22"/>
          <w:lang w:val="es-ES"/>
        </w:rPr>
        <w:t>,</w:t>
      </w:r>
      <w:r w:rsidR="009B3112">
        <w:rPr>
          <w:rStyle w:val="Refdenotaalpie"/>
          <w:rFonts w:ascii="Times New Roman" w:hAnsi="Times New Roman"/>
          <w:sz w:val="22"/>
          <w:szCs w:val="22"/>
          <w:lang w:val="es-ES"/>
        </w:rPr>
        <w:footnoteReference w:id="141"/>
      </w:r>
      <w:r>
        <w:rPr>
          <w:rFonts w:ascii="Times New Roman" w:hAnsi="Times New Roman"/>
          <w:sz w:val="22"/>
          <w:szCs w:val="22"/>
          <w:lang w:val="es-ES"/>
        </w:rPr>
        <w:t xml:space="preserve"> </w:t>
      </w:r>
      <w:r w:rsidRPr="00DC7171">
        <w:rPr>
          <w:rFonts w:ascii="Times New Roman" w:hAnsi="Times New Roman"/>
          <w:sz w:val="22"/>
          <w:szCs w:val="22"/>
          <w:lang w:val="es-ES"/>
        </w:rPr>
        <w:t xml:space="preserve">pero </w:t>
      </w:r>
      <w:r w:rsidR="009B3112">
        <w:rPr>
          <w:rFonts w:ascii="Times New Roman" w:hAnsi="Times New Roman"/>
          <w:sz w:val="22"/>
          <w:szCs w:val="22"/>
          <w:lang w:val="es-ES"/>
        </w:rPr>
        <w:t>ef</w:t>
      </w:r>
      <w:r w:rsidRPr="00DC7171">
        <w:rPr>
          <w:rFonts w:ascii="Times New Roman" w:hAnsi="Times New Roman"/>
          <w:sz w:val="22"/>
          <w:szCs w:val="22"/>
          <w:lang w:val="es-ES"/>
        </w:rPr>
        <w:t>icaz, trajo la perfección a la tierra y encerró en</w:t>
      </w:r>
      <w:r w:rsidR="009B3112">
        <w:rPr>
          <w:rFonts w:ascii="Times New Roman" w:hAnsi="Times New Roman"/>
          <w:sz w:val="22"/>
          <w:szCs w:val="22"/>
          <w:lang w:val="es-ES"/>
        </w:rPr>
        <w:t xml:space="preserve"> </w:t>
      </w:r>
      <w:r w:rsidRPr="00DC7171">
        <w:rPr>
          <w:rFonts w:ascii="Times New Roman" w:hAnsi="Times New Roman"/>
          <w:sz w:val="22"/>
          <w:szCs w:val="22"/>
          <w:lang w:val="es-ES"/>
        </w:rPr>
        <w:t>un doble precepto de caridad la ley y los profetas</w:t>
      </w:r>
      <w:r w:rsidR="0032332C">
        <w:rPr>
          <w:rFonts w:ascii="Times New Roman" w:hAnsi="Times New Roman"/>
          <w:sz w:val="22"/>
          <w:szCs w:val="22"/>
          <w:lang w:val="es-ES"/>
        </w:rPr>
        <w:t>.</w:t>
      </w:r>
      <w:r w:rsidR="0032332C">
        <w:rPr>
          <w:rStyle w:val="Refdenotaalpie"/>
          <w:rFonts w:ascii="Times New Roman" w:hAnsi="Times New Roman"/>
          <w:sz w:val="22"/>
          <w:szCs w:val="22"/>
          <w:lang w:val="es-ES"/>
        </w:rPr>
        <w:footnoteReference w:id="142"/>
      </w:r>
      <w:r w:rsidRPr="00DC7171">
        <w:rPr>
          <w:rFonts w:ascii="Times New Roman" w:hAnsi="Times New Roman"/>
          <w:sz w:val="22"/>
          <w:szCs w:val="22"/>
          <w:lang w:val="es-ES"/>
        </w:rPr>
        <w:t xml:space="preserve"> </w:t>
      </w:r>
    </w:p>
    <w:p w14:paraId="0295CF6C" w14:textId="77777777" w:rsidR="0032332C" w:rsidRPr="00DC7171" w:rsidRDefault="0032332C" w:rsidP="00DC7171">
      <w:pPr>
        <w:autoSpaceDE w:val="0"/>
        <w:autoSpaceDN w:val="0"/>
        <w:adjustRightInd w:val="0"/>
        <w:ind w:firstLine="284"/>
        <w:jc w:val="both"/>
        <w:rPr>
          <w:rFonts w:ascii="Times New Roman" w:hAnsi="Times New Roman"/>
          <w:sz w:val="22"/>
          <w:szCs w:val="22"/>
          <w:lang w:val="es-ES"/>
        </w:rPr>
      </w:pPr>
    </w:p>
    <w:p w14:paraId="48431E7A" w14:textId="77777777" w:rsidR="00DC7171" w:rsidRPr="00DC7171" w:rsidRDefault="00DC7171" w:rsidP="00DC7171">
      <w:pPr>
        <w:autoSpaceDE w:val="0"/>
        <w:autoSpaceDN w:val="0"/>
        <w:adjustRightInd w:val="0"/>
        <w:ind w:firstLine="284"/>
        <w:jc w:val="both"/>
        <w:rPr>
          <w:rFonts w:ascii="Times New Roman" w:hAnsi="Times New Roman"/>
          <w:sz w:val="22"/>
          <w:szCs w:val="22"/>
          <w:lang w:val="es-ES"/>
        </w:rPr>
      </w:pPr>
      <w:r w:rsidRPr="00DC7171">
        <w:rPr>
          <w:rFonts w:ascii="Times New Roman" w:hAnsi="Times New Roman"/>
          <w:sz w:val="22"/>
          <w:szCs w:val="22"/>
          <w:lang w:val="es-ES"/>
        </w:rPr>
        <w:t>2. Así, pues, se quedó el Niño Jesús en Jerusalén y sus</w:t>
      </w:r>
      <w:r w:rsidR="0032332C">
        <w:rPr>
          <w:rFonts w:ascii="Times New Roman" w:hAnsi="Times New Roman"/>
          <w:sz w:val="22"/>
          <w:szCs w:val="22"/>
          <w:lang w:val="es-ES"/>
        </w:rPr>
        <w:t xml:space="preserve"> </w:t>
      </w:r>
      <w:r w:rsidRPr="00DC7171">
        <w:rPr>
          <w:rFonts w:ascii="Times New Roman" w:hAnsi="Times New Roman"/>
          <w:sz w:val="22"/>
          <w:szCs w:val="22"/>
          <w:lang w:val="es-ES"/>
        </w:rPr>
        <w:t>padres no se dieron cuenta.</w:t>
      </w:r>
      <w:r w:rsidR="0032332C">
        <w:rPr>
          <w:rStyle w:val="Refdenotaalpie"/>
          <w:rFonts w:ascii="Times New Roman" w:hAnsi="Times New Roman"/>
          <w:sz w:val="22"/>
          <w:szCs w:val="22"/>
          <w:lang w:val="es-ES"/>
        </w:rPr>
        <w:footnoteReference w:id="143"/>
      </w:r>
    </w:p>
    <w:p w14:paraId="51F509A9" w14:textId="77777777" w:rsidR="00DC7171" w:rsidRPr="00DC7171" w:rsidRDefault="00DC7171" w:rsidP="00DC7171">
      <w:pPr>
        <w:autoSpaceDE w:val="0"/>
        <w:autoSpaceDN w:val="0"/>
        <w:adjustRightInd w:val="0"/>
        <w:ind w:firstLine="284"/>
        <w:jc w:val="both"/>
        <w:rPr>
          <w:rFonts w:ascii="Times New Roman" w:hAnsi="Times New Roman"/>
          <w:sz w:val="22"/>
          <w:szCs w:val="22"/>
          <w:lang w:val="es-ES"/>
        </w:rPr>
      </w:pPr>
      <w:r w:rsidRPr="00DC7171">
        <w:rPr>
          <w:rFonts w:ascii="Times New Roman" w:hAnsi="Times New Roman"/>
          <w:sz w:val="22"/>
          <w:szCs w:val="22"/>
          <w:lang w:val="es-ES"/>
        </w:rPr>
        <w:t>Todavía está Cristo en la Iglesia y los judíos, sus padres</w:t>
      </w:r>
      <w:r w:rsidR="0032332C">
        <w:rPr>
          <w:rFonts w:ascii="Times New Roman" w:hAnsi="Times New Roman"/>
          <w:sz w:val="22"/>
          <w:szCs w:val="22"/>
          <w:lang w:val="es-ES"/>
        </w:rPr>
        <w:t xml:space="preserve"> </w:t>
      </w:r>
      <w:r w:rsidRPr="00DC7171">
        <w:rPr>
          <w:rFonts w:ascii="Times New Roman" w:hAnsi="Times New Roman"/>
          <w:sz w:val="22"/>
          <w:szCs w:val="22"/>
          <w:lang w:val="es-ES"/>
        </w:rPr>
        <w:t>según la carne, lo ignoran. Todavía está José en Egipto y</w:t>
      </w:r>
      <w:r w:rsidR="0032332C">
        <w:rPr>
          <w:rFonts w:ascii="Times New Roman" w:hAnsi="Times New Roman"/>
          <w:sz w:val="22"/>
          <w:szCs w:val="22"/>
          <w:lang w:val="es-ES"/>
        </w:rPr>
        <w:t xml:space="preserve"> </w:t>
      </w:r>
      <w:r w:rsidRPr="00DC7171">
        <w:rPr>
          <w:rFonts w:ascii="Times New Roman" w:hAnsi="Times New Roman"/>
          <w:sz w:val="22"/>
          <w:szCs w:val="22"/>
          <w:lang w:val="es-ES"/>
        </w:rPr>
        <w:t xml:space="preserve">es </w:t>
      </w:r>
      <w:r w:rsidR="0032332C">
        <w:rPr>
          <w:rFonts w:ascii="Times New Roman" w:hAnsi="Times New Roman"/>
          <w:sz w:val="22"/>
          <w:szCs w:val="22"/>
          <w:lang w:val="es-ES"/>
        </w:rPr>
        <w:t>l</w:t>
      </w:r>
      <w:r w:rsidRPr="00DC7171">
        <w:rPr>
          <w:rFonts w:ascii="Times New Roman" w:hAnsi="Times New Roman"/>
          <w:sz w:val="22"/>
          <w:szCs w:val="22"/>
          <w:lang w:val="es-ES"/>
        </w:rPr>
        <w:t>lamado en lengua egipcia, no judaica, Salvador del mund</w:t>
      </w:r>
      <w:r w:rsidR="0032332C">
        <w:rPr>
          <w:rFonts w:ascii="Times New Roman" w:hAnsi="Times New Roman"/>
          <w:sz w:val="22"/>
          <w:szCs w:val="22"/>
          <w:lang w:val="es-ES"/>
        </w:rPr>
        <w:t>o</w:t>
      </w:r>
      <w:r w:rsidRPr="00DC7171">
        <w:rPr>
          <w:rFonts w:ascii="Times New Roman" w:hAnsi="Times New Roman"/>
          <w:sz w:val="22"/>
          <w:szCs w:val="22"/>
          <w:lang w:val="es-ES"/>
        </w:rPr>
        <w:t>,</w:t>
      </w:r>
      <w:r w:rsidR="0032332C">
        <w:rPr>
          <w:rFonts w:ascii="Times New Roman" w:hAnsi="Times New Roman"/>
          <w:sz w:val="22"/>
          <w:szCs w:val="22"/>
          <w:lang w:val="es-ES"/>
        </w:rPr>
        <w:t xml:space="preserve"> </w:t>
      </w:r>
      <w:r w:rsidRPr="00DC7171">
        <w:rPr>
          <w:rFonts w:ascii="Times New Roman" w:hAnsi="Times New Roman"/>
          <w:sz w:val="22"/>
          <w:szCs w:val="22"/>
          <w:lang w:val="es-ES"/>
        </w:rPr>
        <w:t>y mientras reparte el trigo de su sabiduría entre los egipcios,</w:t>
      </w:r>
      <w:r w:rsidR="0032332C">
        <w:rPr>
          <w:rFonts w:ascii="Times New Roman" w:hAnsi="Times New Roman"/>
          <w:sz w:val="22"/>
          <w:szCs w:val="22"/>
          <w:lang w:val="es-ES"/>
        </w:rPr>
        <w:t xml:space="preserve"> </w:t>
      </w:r>
      <w:r w:rsidRPr="00DC7171">
        <w:rPr>
          <w:rFonts w:ascii="Times New Roman" w:hAnsi="Times New Roman"/>
          <w:sz w:val="22"/>
          <w:szCs w:val="22"/>
          <w:lang w:val="es-ES"/>
        </w:rPr>
        <w:t>es decir, entre los gentiles, sus hermanos mueren, hambrientos</w:t>
      </w:r>
      <w:r w:rsidR="0032332C">
        <w:rPr>
          <w:rFonts w:ascii="Times New Roman" w:hAnsi="Times New Roman"/>
          <w:sz w:val="22"/>
          <w:szCs w:val="22"/>
          <w:lang w:val="es-ES"/>
        </w:rPr>
        <w:t xml:space="preserve"> </w:t>
      </w:r>
      <w:r w:rsidRPr="00DC7171">
        <w:rPr>
          <w:rFonts w:ascii="Times New Roman" w:hAnsi="Times New Roman"/>
          <w:sz w:val="22"/>
          <w:szCs w:val="22"/>
          <w:lang w:val="es-ES"/>
        </w:rPr>
        <w:t>de la palabra de Dios, entre los cananeos</w:t>
      </w:r>
      <w:r w:rsidR="0032332C">
        <w:rPr>
          <w:rFonts w:ascii="Times New Roman" w:hAnsi="Times New Roman"/>
          <w:sz w:val="22"/>
          <w:szCs w:val="22"/>
          <w:lang w:val="es-ES"/>
        </w:rPr>
        <w:t xml:space="preserve">, </w:t>
      </w:r>
      <w:r w:rsidRPr="00DC7171">
        <w:rPr>
          <w:rFonts w:ascii="Times New Roman" w:hAnsi="Times New Roman"/>
          <w:sz w:val="22"/>
          <w:szCs w:val="22"/>
          <w:lang w:val="es-ES"/>
        </w:rPr>
        <w:t>entre los</w:t>
      </w:r>
      <w:r w:rsidR="0032332C">
        <w:rPr>
          <w:rFonts w:ascii="Times New Roman" w:hAnsi="Times New Roman"/>
          <w:sz w:val="22"/>
          <w:szCs w:val="22"/>
          <w:lang w:val="es-ES"/>
        </w:rPr>
        <w:t xml:space="preserve"> </w:t>
      </w:r>
      <w:r w:rsidRPr="00DC7171">
        <w:rPr>
          <w:rFonts w:ascii="Times New Roman" w:hAnsi="Times New Roman"/>
          <w:sz w:val="22"/>
          <w:szCs w:val="22"/>
          <w:lang w:val="es-ES"/>
        </w:rPr>
        <w:t>espíritus inmundos.</w:t>
      </w:r>
    </w:p>
    <w:p w14:paraId="408072FC" w14:textId="77777777" w:rsidR="00DC7171" w:rsidRPr="00DC7171" w:rsidRDefault="00F5732B" w:rsidP="00DC7171">
      <w:pPr>
        <w:autoSpaceDE w:val="0"/>
        <w:autoSpaceDN w:val="0"/>
        <w:adjustRightInd w:val="0"/>
        <w:ind w:firstLine="284"/>
        <w:jc w:val="both"/>
        <w:rPr>
          <w:rFonts w:ascii="Times New Roman" w:hAnsi="Times New Roman"/>
          <w:sz w:val="22"/>
          <w:szCs w:val="22"/>
          <w:lang w:val="es-ES"/>
        </w:rPr>
      </w:pPr>
      <w:r>
        <w:rPr>
          <w:rFonts w:ascii="Times New Roman" w:hAnsi="Times New Roman"/>
          <w:sz w:val="22"/>
          <w:szCs w:val="22"/>
          <w:lang w:val="es-ES"/>
        </w:rPr>
        <w:t>“</w:t>
      </w:r>
      <w:r w:rsidR="00DC7171" w:rsidRPr="00DC7171">
        <w:rPr>
          <w:rFonts w:ascii="Times New Roman" w:hAnsi="Times New Roman"/>
          <w:sz w:val="22"/>
          <w:szCs w:val="22"/>
          <w:lang w:val="es-ES"/>
        </w:rPr>
        <w:t>Creían, dice el Evangelio, que estaba en la comitiva</w:t>
      </w:r>
      <w:r>
        <w:rPr>
          <w:rFonts w:ascii="Times New Roman" w:hAnsi="Times New Roman"/>
          <w:sz w:val="22"/>
          <w:szCs w:val="22"/>
          <w:lang w:val="es-ES"/>
        </w:rPr>
        <w:t>”</w:t>
      </w:r>
      <w:r w:rsidR="00DC7171" w:rsidRPr="00DC7171">
        <w:rPr>
          <w:rFonts w:ascii="Times New Roman" w:hAnsi="Times New Roman"/>
          <w:sz w:val="22"/>
          <w:szCs w:val="22"/>
          <w:lang w:val="es-ES"/>
        </w:rPr>
        <w:t>.</w:t>
      </w:r>
      <w:r>
        <w:rPr>
          <w:rStyle w:val="Refdenotaalpie"/>
          <w:rFonts w:ascii="Times New Roman" w:hAnsi="Times New Roman"/>
          <w:sz w:val="22"/>
          <w:szCs w:val="22"/>
          <w:lang w:val="es-ES"/>
        </w:rPr>
        <w:footnoteReference w:id="144"/>
      </w:r>
      <w:r>
        <w:rPr>
          <w:rFonts w:ascii="Times New Roman" w:hAnsi="Times New Roman"/>
          <w:sz w:val="22"/>
          <w:szCs w:val="22"/>
          <w:lang w:val="es-ES"/>
        </w:rPr>
        <w:t xml:space="preserve"> </w:t>
      </w:r>
      <w:r w:rsidR="00DC7171" w:rsidRPr="00DC7171">
        <w:rPr>
          <w:rFonts w:ascii="Times New Roman" w:hAnsi="Times New Roman"/>
          <w:sz w:val="22"/>
          <w:szCs w:val="22"/>
          <w:lang w:val="es-ES"/>
        </w:rPr>
        <w:t>¿Qué significa esto? Todavía os imagináis</w:t>
      </w:r>
      <w:r>
        <w:rPr>
          <w:rFonts w:ascii="Times New Roman" w:hAnsi="Times New Roman"/>
          <w:sz w:val="22"/>
          <w:szCs w:val="22"/>
          <w:lang w:val="es-ES"/>
        </w:rPr>
        <w:t>,</w:t>
      </w:r>
      <w:r w:rsidR="00DC7171" w:rsidRPr="00DC7171">
        <w:rPr>
          <w:rFonts w:ascii="Times New Roman" w:hAnsi="Times New Roman"/>
          <w:sz w:val="22"/>
          <w:szCs w:val="22"/>
          <w:lang w:val="es-ES"/>
        </w:rPr>
        <w:t xml:space="preserve"> ¡oh judíos!, que</w:t>
      </w:r>
      <w:r>
        <w:rPr>
          <w:rFonts w:ascii="Times New Roman" w:hAnsi="Times New Roman"/>
          <w:sz w:val="22"/>
          <w:szCs w:val="22"/>
          <w:lang w:val="es-ES"/>
        </w:rPr>
        <w:t xml:space="preserve"> </w:t>
      </w:r>
      <w:r w:rsidR="00DC7171" w:rsidRPr="00DC7171">
        <w:rPr>
          <w:rFonts w:ascii="Times New Roman" w:hAnsi="Times New Roman"/>
          <w:sz w:val="22"/>
          <w:szCs w:val="22"/>
          <w:lang w:val="es-ES"/>
        </w:rPr>
        <w:t>C</w:t>
      </w:r>
      <w:r>
        <w:rPr>
          <w:rFonts w:ascii="Times New Roman" w:hAnsi="Times New Roman"/>
          <w:sz w:val="22"/>
          <w:szCs w:val="22"/>
          <w:lang w:val="es-ES"/>
        </w:rPr>
        <w:t>rist</w:t>
      </w:r>
      <w:r w:rsidR="00DC7171" w:rsidRPr="00DC7171">
        <w:rPr>
          <w:rFonts w:ascii="Times New Roman" w:hAnsi="Times New Roman"/>
          <w:sz w:val="22"/>
          <w:szCs w:val="22"/>
          <w:lang w:val="es-ES"/>
        </w:rPr>
        <w:t>o está en vuestra compañía, cuando ya vuestro Jeremías</w:t>
      </w:r>
      <w:r>
        <w:rPr>
          <w:rFonts w:ascii="Times New Roman" w:hAnsi="Times New Roman"/>
          <w:sz w:val="22"/>
          <w:szCs w:val="22"/>
          <w:lang w:val="es-ES"/>
        </w:rPr>
        <w:t xml:space="preserve"> </w:t>
      </w:r>
      <w:r w:rsidR="00DC7171" w:rsidRPr="00DC7171">
        <w:rPr>
          <w:rFonts w:ascii="Times New Roman" w:hAnsi="Times New Roman"/>
          <w:sz w:val="22"/>
          <w:szCs w:val="22"/>
          <w:lang w:val="es-ES"/>
        </w:rPr>
        <w:t>abandonó su casa, dejó su heredad porque su heredad se</w:t>
      </w:r>
      <w:r>
        <w:rPr>
          <w:rFonts w:ascii="Times New Roman" w:hAnsi="Times New Roman"/>
          <w:sz w:val="22"/>
          <w:szCs w:val="22"/>
          <w:lang w:val="es-ES"/>
        </w:rPr>
        <w:t xml:space="preserve"> </w:t>
      </w:r>
      <w:r w:rsidR="00DC7171" w:rsidRPr="00DC7171">
        <w:rPr>
          <w:rFonts w:ascii="Times New Roman" w:hAnsi="Times New Roman"/>
          <w:sz w:val="22"/>
          <w:szCs w:val="22"/>
          <w:lang w:val="es-ES"/>
        </w:rPr>
        <w:t>convirtió en guarida de hienas. ¿Bajo qué figura, bajo qué</w:t>
      </w:r>
      <w:r>
        <w:rPr>
          <w:rFonts w:ascii="Times New Roman" w:hAnsi="Times New Roman"/>
          <w:sz w:val="22"/>
          <w:szCs w:val="22"/>
          <w:lang w:val="es-ES"/>
        </w:rPr>
        <w:t xml:space="preserve"> </w:t>
      </w:r>
      <w:r w:rsidR="00202511">
        <w:rPr>
          <w:rFonts w:ascii="Times New Roman" w:hAnsi="Times New Roman"/>
          <w:sz w:val="22"/>
          <w:szCs w:val="22"/>
          <w:lang w:val="es-ES"/>
        </w:rPr>
        <w:t>m</w:t>
      </w:r>
      <w:r w:rsidR="00DC7171" w:rsidRPr="00DC7171">
        <w:rPr>
          <w:rFonts w:ascii="Times New Roman" w:hAnsi="Times New Roman"/>
          <w:sz w:val="22"/>
          <w:szCs w:val="22"/>
          <w:lang w:val="es-ES"/>
        </w:rPr>
        <w:t>isterios, bajo qué sacramentos está en vuestra compañía?</w:t>
      </w:r>
      <w:r>
        <w:rPr>
          <w:rFonts w:ascii="Times New Roman" w:hAnsi="Times New Roman"/>
          <w:sz w:val="22"/>
          <w:szCs w:val="22"/>
          <w:lang w:val="es-ES"/>
        </w:rPr>
        <w:t xml:space="preserve"> </w:t>
      </w:r>
      <w:r w:rsidR="00DC7171" w:rsidRPr="00DC7171">
        <w:rPr>
          <w:rFonts w:ascii="Times New Roman" w:hAnsi="Times New Roman"/>
          <w:sz w:val="22"/>
          <w:szCs w:val="22"/>
          <w:lang w:val="es-ES"/>
        </w:rPr>
        <w:t>¿Dónde está el Templo, dónde el sacrificio continuo, dónde</w:t>
      </w:r>
      <w:r>
        <w:rPr>
          <w:rFonts w:ascii="Times New Roman" w:hAnsi="Times New Roman"/>
          <w:sz w:val="22"/>
          <w:szCs w:val="22"/>
          <w:lang w:val="es-ES"/>
        </w:rPr>
        <w:t xml:space="preserve"> </w:t>
      </w:r>
      <w:r w:rsidR="00DC7171" w:rsidRPr="00DC7171">
        <w:rPr>
          <w:rFonts w:ascii="Times New Roman" w:hAnsi="Times New Roman"/>
          <w:sz w:val="22"/>
          <w:szCs w:val="22"/>
          <w:lang w:val="es-ES"/>
        </w:rPr>
        <w:t>el sacerdocio, dónde aquel único altar que se os concedió</w:t>
      </w:r>
      <w:r>
        <w:rPr>
          <w:rFonts w:ascii="Times New Roman" w:hAnsi="Times New Roman"/>
          <w:sz w:val="22"/>
          <w:szCs w:val="22"/>
          <w:lang w:val="es-ES"/>
        </w:rPr>
        <w:t xml:space="preserve"> </w:t>
      </w:r>
      <w:r w:rsidR="00DC7171" w:rsidRPr="00DC7171">
        <w:rPr>
          <w:rFonts w:ascii="Times New Roman" w:hAnsi="Times New Roman"/>
          <w:sz w:val="22"/>
          <w:szCs w:val="22"/>
          <w:lang w:val="es-ES"/>
        </w:rPr>
        <w:t xml:space="preserve">en la sola ciudad de Jerusalén? </w:t>
      </w:r>
      <w:r>
        <w:rPr>
          <w:rFonts w:ascii="Times New Roman" w:hAnsi="Times New Roman"/>
          <w:sz w:val="22"/>
          <w:szCs w:val="22"/>
          <w:lang w:val="es-ES"/>
        </w:rPr>
        <w:t>¿</w:t>
      </w:r>
      <w:r w:rsidR="00DC7171" w:rsidRPr="00DC7171">
        <w:rPr>
          <w:rFonts w:ascii="Times New Roman" w:hAnsi="Times New Roman"/>
          <w:sz w:val="22"/>
          <w:szCs w:val="22"/>
          <w:lang w:val="es-ES"/>
        </w:rPr>
        <w:t>Dónde está aquel fuego</w:t>
      </w:r>
      <w:r>
        <w:rPr>
          <w:rFonts w:ascii="Times New Roman" w:hAnsi="Times New Roman"/>
          <w:sz w:val="22"/>
          <w:szCs w:val="22"/>
          <w:lang w:val="es-ES"/>
        </w:rPr>
        <w:t xml:space="preserve"> </w:t>
      </w:r>
      <w:r w:rsidR="00DC7171" w:rsidRPr="00DC7171">
        <w:rPr>
          <w:rFonts w:ascii="Times New Roman" w:hAnsi="Times New Roman"/>
          <w:sz w:val="22"/>
          <w:szCs w:val="22"/>
          <w:lang w:val="es-ES"/>
        </w:rPr>
        <w:t>perpetuo, cuya extinción fue la desaparición de todos los</w:t>
      </w:r>
      <w:r>
        <w:rPr>
          <w:rFonts w:ascii="Times New Roman" w:hAnsi="Times New Roman"/>
          <w:sz w:val="22"/>
          <w:szCs w:val="22"/>
          <w:lang w:val="es-ES"/>
        </w:rPr>
        <w:t xml:space="preserve"> </w:t>
      </w:r>
      <w:r w:rsidR="00DC7171" w:rsidRPr="00DC7171">
        <w:rPr>
          <w:rFonts w:ascii="Times New Roman" w:hAnsi="Times New Roman"/>
          <w:sz w:val="22"/>
          <w:szCs w:val="22"/>
          <w:lang w:val="es-ES"/>
        </w:rPr>
        <w:t>holocaustos que no podían consumirse con ningún otro fuego?</w:t>
      </w:r>
    </w:p>
    <w:p w14:paraId="1AC7F82E" w14:textId="77777777" w:rsidR="00DC7171" w:rsidRPr="00DC7171" w:rsidRDefault="00DC7171" w:rsidP="00DC7171">
      <w:pPr>
        <w:autoSpaceDE w:val="0"/>
        <w:autoSpaceDN w:val="0"/>
        <w:adjustRightInd w:val="0"/>
        <w:ind w:firstLine="284"/>
        <w:jc w:val="both"/>
        <w:rPr>
          <w:rFonts w:ascii="Times New Roman" w:hAnsi="Times New Roman"/>
          <w:sz w:val="22"/>
          <w:szCs w:val="22"/>
          <w:lang w:val="es-ES"/>
        </w:rPr>
      </w:pPr>
      <w:r w:rsidRPr="00DC7171">
        <w:rPr>
          <w:rFonts w:ascii="Times New Roman" w:hAnsi="Times New Roman"/>
          <w:sz w:val="22"/>
          <w:szCs w:val="22"/>
          <w:lang w:val="es-ES"/>
        </w:rPr>
        <w:t xml:space="preserve">Una de dos: o no tenéis nada </w:t>
      </w:r>
      <w:r w:rsidR="00202511">
        <w:rPr>
          <w:rFonts w:ascii="Times New Roman" w:hAnsi="Times New Roman"/>
          <w:sz w:val="22"/>
          <w:szCs w:val="22"/>
          <w:lang w:val="es-ES"/>
        </w:rPr>
        <w:t>d</w:t>
      </w:r>
      <w:r w:rsidRPr="00DC7171">
        <w:rPr>
          <w:rFonts w:ascii="Times New Roman" w:hAnsi="Times New Roman"/>
          <w:sz w:val="22"/>
          <w:szCs w:val="22"/>
          <w:lang w:val="es-ES"/>
        </w:rPr>
        <w:t>e esto o, si quizá presumís</w:t>
      </w:r>
      <w:r w:rsidR="00202511">
        <w:rPr>
          <w:rFonts w:ascii="Times New Roman" w:hAnsi="Times New Roman"/>
          <w:sz w:val="22"/>
          <w:szCs w:val="22"/>
          <w:lang w:val="es-ES"/>
        </w:rPr>
        <w:t xml:space="preserve"> </w:t>
      </w:r>
      <w:r w:rsidRPr="00DC7171">
        <w:rPr>
          <w:rFonts w:ascii="Times New Roman" w:hAnsi="Times New Roman"/>
          <w:sz w:val="22"/>
          <w:szCs w:val="22"/>
          <w:lang w:val="es-ES"/>
        </w:rPr>
        <w:t>tenerlo, no lo poseéis según los preceptos del Señor y, por</w:t>
      </w:r>
      <w:r w:rsidR="00202511">
        <w:rPr>
          <w:rFonts w:ascii="Times New Roman" w:hAnsi="Times New Roman"/>
          <w:sz w:val="22"/>
          <w:szCs w:val="22"/>
          <w:lang w:val="es-ES"/>
        </w:rPr>
        <w:t xml:space="preserve"> </w:t>
      </w:r>
      <w:r w:rsidRPr="00DC7171">
        <w:rPr>
          <w:rFonts w:ascii="Times New Roman" w:hAnsi="Times New Roman"/>
          <w:sz w:val="22"/>
          <w:szCs w:val="22"/>
          <w:lang w:val="es-ES"/>
        </w:rPr>
        <w:t>lo mismo, no tenéis a Cristo. En todo esto tuvisteis en otro</w:t>
      </w:r>
      <w:r w:rsidR="00202511">
        <w:rPr>
          <w:rFonts w:ascii="Times New Roman" w:hAnsi="Times New Roman"/>
          <w:sz w:val="22"/>
          <w:szCs w:val="22"/>
          <w:lang w:val="es-ES"/>
        </w:rPr>
        <w:t xml:space="preserve"> </w:t>
      </w:r>
      <w:r w:rsidRPr="00DC7171">
        <w:rPr>
          <w:rFonts w:ascii="Times New Roman" w:hAnsi="Times New Roman"/>
          <w:sz w:val="22"/>
          <w:szCs w:val="22"/>
          <w:lang w:val="es-ES"/>
        </w:rPr>
        <w:t xml:space="preserve">tiempo a </w:t>
      </w:r>
      <w:r w:rsidRPr="00DC7171">
        <w:rPr>
          <w:rFonts w:ascii="Times New Roman" w:hAnsi="Times New Roman"/>
          <w:sz w:val="22"/>
          <w:szCs w:val="22"/>
          <w:lang w:val="es-ES"/>
        </w:rPr>
        <w:lastRenderedPageBreak/>
        <w:t>Cristo, velado con misterios proféticos, pero al</w:t>
      </w:r>
      <w:r w:rsidR="00202511">
        <w:rPr>
          <w:rFonts w:ascii="Times New Roman" w:hAnsi="Times New Roman"/>
          <w:sz w:val="22"/>
          <w:szCs w:val="22"/>
          <w:lang w:val="es-ES"/>
        </w:rPr>
        <w:t xml:space="preserve"> </w:t>
      </w:r>
      <w:r w:rsidRPr="00DC7171">
        <w:rPr>
          <w:rFonts w:ascii="Times New Roman" w:hAnsi="Times New Roman"/>
          <w:sz w:val="22"/>
          <w:szCs w:val="22"/>
          <w:lang w:val="es-ES"/>
        </w:rPr>
        <w:t>aparecer Cristo desaparecieron las figuras proféticas y, por</w:t>
      </w:r>
      <w:r w:rsidR="00202511">
        <w:rPr>
          <w:rFonts w:ascii="Times New Roman" w:hAnsi="Times New Roman"/>
          <w:sz w:val="22"/>
          <w:szCs w:val="22"/>
          <w:lang w:val="es-ES"/>
        </w:rPr>
        <w:t xml:space="preserve"> </w:t>
      </w:r>
      <w:r w:rsidRPr="00DC7171">
        <w:rPr>
          <w:rFonts w:ascii="Times New Roman" w:hAnsi="Times New Roman"/>
          <w:sz w:val="22"/>
          <w:szCs w:val="22"/>
          <w:lang w:val="es-ES"/>
        </w:rPr>
        <w:t>lo mismo, en vano presumís poseerlas después de su venida.</w:t>
      </w:r>
      <w:r w:rsidR="00202511">
        <w:rPr>
          <w:rFonts w:ascii="Times New Roman" w:hAnsi="Times New Roman"/>
          <w:sz w:val="22"/>
          <w:szCs w:val="22"/>
          <w:lang w:val="es-ES"/>
        </w:rPr>
        <w:t xml:space="preserve"> </w:t>
      </w:r>
      <w:r w:rsidRPr="00DC7171">
        <w:rPr>
          <w:rFonts w:ascii="Times New Roman" w:hAnsi="Times New Roman"/>
          <w:sz w:val="22"/>
          <w:szCs w:val="22"/>
          <w:lang w:val="es-ES"/>
        </w:rPr>
        <w:t>¡Qué extraña perversidad! ¡Qué extraña ceguera!</w:t>
      </w:r>
    </w:p>
    <w:p w14:paraId="0488ACE5" w14:textId="77777777" w:rsidR="00DC7171" w:rsidRPr="00DC7171" w:rsidRDefault="00DC7171" w:rsidP="00DC7171">
      <w:pPr>
        <w:autoSpaceDE w:val="0"/>
        <w:autoSpaceDN w:val="0"/>
        <w:adjustRightInd w:val="0"/>
        <w:ind w:firstLine="284"/>
        <w:jc w:val="both"/>
        <w:rPr>
          <w:rFonts w:ascii="Times New Roman" w:hAnsi="Times New Roman"/>
          <w:sz w:val="22"/>
          <w:szCs w:val="22"/>
          <w:lang w:val="es-ES"/>
        </w:rPr>
      </w:pPr>
      <w:r w:rsidRPr="00DC7171">
        <w:rPr>
          <w:rFonts w:ascii="Times New Roman" w:hAnsi="Times New Roman"/>
          <w:sz w:val="22"/>
          <w:szCs w:val="22"/>
          <w:lang w:val="es-ES"/>
        </w:rPr>
        <w:t>No teniendo en cuenta esto, los judíos creen que está todavía</w:t>
      </w:r>
      <w:r w:rsidR="00202511">
        <w:rPr>
          <w:rFonts w:ascii="Times New Roman" w:hAnsi="Times New Roman"/>
          <w:sz w:val="22"/>
          <w:szCs w:val="22"/>
          <w:lang w:val="es-ES"/>
        </w:rPr>
        <w:t xml:space="preserve"> </w:t>
      </w:r>
      <w:r w:rsidRPr="00DC7171">
        <w:rPr>
          <w:rFonts w:ascii="Times New Roman" w:hAnsi="Times New Roman"/>
          <w:sz w:val="22"/>
          <w:szCs w:val="22"/>
          <w:lang w:val="es-ES"/>
        </w:rPr>
        <w:t>en su compañía y lo buscan entre parientes y conocidos;</w:t>
      </w:r>
      <w:r w:rsidR="00202511">
        <w:rPr>
          <w:rFonts w:ascii="Times New Roman" w:hAnsi="Times New Roman"/>
          <w:sz w:val="22"/>
          <w:szCs w:val="22"/>
          <w:lang w:val="es-ES"/>
        </w:rPr>
        <w:t xml:space="preserve"> </w:t>
      </w:r>
      <w:r w:rsidRPr="00DC7171">
        <w:rPr>
          <w:rFonts w:ascii="Times New Roman" w:hAnsi="Times New Roman"/>
          <w:sz w:val="22"/>
          <w:szCs w:val="22"/>
          <w:lang w:val="es-ES"/>
        </w:rPr>
        <w:t>¿a quién buscáis, oh judíos? ¿A quién buscáis? Ya la piedra</w:t>
      </w:r>
      <w:r w:rsidR="00202511">
        <w:rPr>
          <w:rFonts w:ascii="Times New Roman" w:hAnsi="Times New Roman"/>
          <w:sz w:val="22"/>
          <w:szCs w:val="22"/>
          <w:lang w:val="es-ES"/>
        </w:rPr>
        <w:t xml:space="preserve"> </w:t>
      </w:r>
      <w:r w:rsidRPr="00DC7171">
        <w:rPr>
          <w:rFonts w:ascii="Times New Roman" w:hAnsi="Times New Roman"/>
          <w:sz w:val="22"/>
          <w:szCs w:val="22"/>
          <w:lang w:val="es-ES"/>
        </w:rPr>
        <w:t>cortada del monte sin intervención de manos humanas ha</w:t>
      </w:r>
      <w:r>
        <w:rPr>
          <w:rFonts w:ascii="Times New Roman" w:hAnsi="Times New Roman"/>
          <w:sz w:val="22"/>
          <w:szCs w:val="22"/>
          <w:lang w:val="es-ES"/>
        </w:rPr>
        <w:t xml:space="preserve"> </w:t>
      </w:r>
      <w:r w:rsidRPr="00DC7171">
        <w:rPr>
          <w:rFonts w:ascii="Times New Roman" w:hAnsi="Times New Roman"/>
          <w:sz w:val="22"/>
          <w:szCs w:val="22"/>
          <w:lang w:val="es-ES"/>
        </w:rPr>
        <w:t>llen</w:t>
      </w:r>
      <w:r w:rsidR="00202511">
        <w:rPr>
          <w:rFonts w:ascii="Times New Roman" w:hAnsi="Times New Roman"/>
          <w:sz w:val="22"/>
          <w:szCs w:val="22"/>
          <w:lang w:val="es-ES"/>
        </w:rPr>
        <w:t>a</w:t>
      </w:r>
      <w:r w:rsidRPr="00DC7171">
        <w:rPr>
          <w:rFonts w:ascii="Times New Roman" w:hAnsi="Times New Roman"/>
          <w:sz w:val="22"/>
          <w:szCs w:val="22"/>
          <w:lang w:val="es-ES"/>
        </w:rPr>
        <w:t xml:space="preserve">do la superficie </w:t>
      </w:r>
      <w:r w:rsidR="00202511">
        <w:rPr>
          <w:rFonts w:ascii="Times New Roman" w:hAnsi="Times New Roman"/>
          <w:sz w:val="22"/>
          <w:szCs w:val="22"/>
          <w:lang w:val="es-ES"/>
        </w:rPr>
        <w:t>d</w:t>
      </w:r>
      <w:r w:rsidRPr="00DC7171">
        <w:rPr>
          <w:rFonts w:ascii="Times New Roman" w:hAnsi="Times New Roman"/>
          <w:sz w:val="22"/>
          <w:szCs w:val="22"/>
          <w:lang w:val="es-ES"/>
        </w:rPr>
        <w:t>e la tierra y ¿todavía buscáis? Dispersos</w:t>
      </w:r>
      <w:r w:rsidR="00665EC7">
        <w:rPr>
          <w:rFonts w:ascii="Times New Roman" w:hAnsi="Times New Roman"/>
          <w:sz w:val="22"/>
          <w:szCs w:val="22"/>
          <w:lang w:val="es-ES"/>
        </w:rPr>
        <w:t xml:space="preserve"> </w:t>
      </w:r>
      <w:r w:rsidRPr="00DC7171">
        <w:rPr>
          <w:rFonts w:ascii="Times New Roman" w:hAnsi="Times New Roman"/>
          <w:sz w:val="22"/>
          <w:szCs w:val="22"/>
          <w:lang w:val="es-ES"/>
        </w:rPr>
        <w:t>por toda la tierra, en todos los lugares chocáis con</w:t>
      </w:r>
      <w:r w:rsidR="00665EC7">
        <w:rPr>
          <w:rFonts w:ascii="Times New Roman" w:hAnsi="Times New Roman"/>
          <w:sz w:val="22"/>
          <w:szCs w:val="22"/>
          <w:lang w:val="es-ES"/>
        </w:rPr>
        <w:t xml:space="preserve"> </w:t>
      </w:r>
      <w:r w:rsidRPr="00DC7171">
        <w:rPr>
          <w:rFonts w:ascii="Times New Roman" w:hAnsi="Times New Roman"/>
          <w:sz w:val="22"/>
          <w:szCs w:val="22"/>
          <w:lang w:val="es-ES"/>
        </w:rPr>
        <w:t>Cristo y ¿todavía buscáis? En todas partes, entre las naciones,</w:t>
      </w:r>
      <w:r w:rsidR="00665EC7">
        <w:rPr>
          <w:rFonts w:ascii="Times New Roman" w:hAnsi="Times New Roman"/>
          <w:sz w:val="22"/>
          <w:szCs w:val="22"/>
          <w:lang w:val="es-ES"/>
        </w:rPr>
        <w:t xml:space="preserve"> </w:t>
      </w:r>
      <w:r w:rsidRPr="00DC7171">
        <w:rPr>
          <w:rFonts w:ascii="Times New Roman" w:hAnsi="Times New Roman"/>
          <w:sz w:val="22"/>
          <w:szCs w:val="22"/>
          <w:lang w:val="es-ES"/>
        </w:rPr>
        <w:t>suena en honor de Cristo vuestro amén; se canta vuestro</w:t>
      </w:r>
      <w:r w:rsidR="00665EC7">
        <w:rPr>
          <w:rFonts w:ascii="Times New Roman" w:hAnsi="Times New Roman"/>
          <w:sz w:val="22"/>
          <w:szCs w:val="22"/>
          <w:lang w:val="es-ES"/>
        </w:rPr>
        <w:t xml:space="preserve"> </w:t>
      </w:r>
      <w:r w:rsidRPr="00DC7171">
        <w:rPr>
          <w:rFonts w:ascii="Times New Roman" w:hAnsi="Times New Roman"/>
          <w:sz w:val="22"/>
          <w:szCs w:val="22"/>
          <w:lang w:val="es-ES"/>
        </w:rPr>
        <w:t>aleluia, resuena vuestro hosanna y ¿todavía buscáis? Clavó</w:t>
      </w:r>
      <w:r w:rsidR="00665EC7">
        <w:rPr>
          <w:rFonts w:ascii="Times New Roman" w:hAnsi="Times New Roman"/>
          <w:sz w:val="22"/>
          <w:szCs w:val="22"/>
          <w:lang w:val="es-ES"/>
        </w:rPr>
        <w:t xml:space="preserve"> </w:t>
      </w:r>
      <w:r w:rsidRPr="00DC7171">
        <w:rPr>
          <w:rFonts w:ascii="Times New Roman" w:hAnsi="Times New Roman"/>
          <w:sz w:val="22"/>
          <w:szCs w:val="22"/>
          <w:lang w:val="es-ES"/>
        </w:rPr>
        <w:t>su tienda en el sol y nadie puede sustraerse a su calor y</w:t>
      </w:r>
      <w:r w:rsidR="00665EC7">
        <w:rPr>
          <w:rFonts w:ascii="Times New Roman" w:hAnsi="Times New Roman"/>
          <w:sz w:val="22"/>
          <w:szCs w:val="22"/>
          <w:lang w:val="es-ES"/>
        </w:rPr>
        <w:t xml:space="preserve"> </w:t>
      </w:r>
      <w:r w:rsidRPr="00DC7171">
        <w:rPr>
          <w:rFonts w:ascii="Times New Roman" w:hAnsi="Times New Roman"/>
          <w:sz w:val="22"/>
          <w:szCs w:val="22"/>
          <w:lang w:val="es-ES"/>
        </w:rPr>
        <w:t>¿todavía buscáis?</w:t>
      </w:r>
    </w:p>
    <w:p w14:paraId="0A5D78CE" w14:textId="77777777" w:rsidR="00DC7171" w:rsidRDefault="00DC7171" w:rsidP="00DC7171">
      <w:pPr>
        <w:autoSpaceDE w:val="0"/>
        <w:autoSpaceDN w:val="0"/>
        <w:adjustRightInd w:val="0"/>
        <w:ind w:firstLine="284"/>
        <w:jc w:val="both"/>
        <w:rPr>
          <w:rFonts w:ascii="Times New Roman" w:hAnsi="Times New Roman"/>
          <w:sz w:val="22"/>
          <w:szCs w:val="22"/>
          <w:lang w:val="es-ES"/>
        </w:rPr>
      </w:pPr>
      <w:r w:rsidRPr="00DC7171">
        <w:rPr>
          <w:rFonts w:ascii="Times New Roman" w:hAnsi="Times New Roman"/>
          <w:sz w:val="22"/>
          <w:szCs w:val="22"/>
          <w:lang w:val="es-ES"/>
        </w:rPr>
        <w:t>Lo buscáis entre los pari</w:t>
      </w:r>
      <w:r w:rsidR="00665EC7">
        <w:rPr>
          <w:rFonts w:ascii="Times New Roman" w:hAnsi="Times New Roman"/>
          <w:sz w:val="22"/>
          <w:szCs w:val="22"/>
          <w:lang w:val="es-ES"/>
        </w:rPr>
        <w:t>e</w:t>
      </w:r>
      <w:r w:rsidRPr="00DC7171">
        <w:rPr>
          <w:rFonts w:ascii="Times New Roman" w:hAnsi="Times New Roman"/>
          <w:sz w:val="22"/>
          <w:szCs w:val="22"/>
          <w:lang w:val="es-ES"/>
        </w:rPr>
        <w:t>ntes y conocidos. Lo buscáis en</w:t>
      </w:r>
      <w:r w:rsidR="00665EC7">
        <w:rPr>
          <w:rFonts w:ascii="Times New Roman" w:hAnsi="Times New Roman"/>
          <w:sz w:val="22"/>
          <w:szCs w:val="22"/>
          <w:lang w:val="es-ES"/>
        </w:rPr>
        <w:t xml:space="preserve"> </w:t>
      </w:r>
      <w:r w:rsidRPr="00DC7171">
        <w:rPr>
          <w:rFonts w:ascii="Times New Roman" w:hAnsi="Times New Roman"/>
          <w:sz w:val="22"/>
          <w:szCs w:val="22"/>
          <w:lang w:val="es-ES"/>
        </w:rPr>
        <w:t xml:space="preserve">Isaías, pero, como el mismo profeta dijo, </w:t>
      </w:r>
      <w:r w:rsidR="00665EC7">
        <w:rPr>
          <w:rFonts w:ascii="Times New Roman" w:hAnsi="Times New Roman"/>
          <w:sz w:val="22"/>
          <w:szCs w:val="22"/>
          <w:lang w:val="es-ES"/>
        </w:rPr>
        <w:t>“</w:t>
      </w:r>
      <w:r w:rsidRPr="00DC7171">
        <w:rPr>
          <w:rFonts w:ascii="Times New Roman" w:hAnsi="Times New Roman"/>
          <w:sz w:val="22"/>
          <w:szCs w:val="22"/>
          <w:lang w:val="es-ES"/>
        </w:rPr>
        <w:t>conoció el buey</w:t>
      </w:r>
      <w:r w:rsidR="00665EC7">
        <w:rPr>
          <w:rFonts w:ascii="Times New Roman" w:hAnsi="Times New Roman"/>
          <w:sz w:val="22"/>
          <w:szCs w:val="22"/>
          <w:lang w:val="es-ES"/>
        </w:rPr>
        <w:t xml:space="preserve"> </w:t>
      </w:r>
      <w:r w:rsidRPr="00DC7171">
        <w:rPr>
          <w:rFonts w:ascii="Times New Roman" w:hAnsi="Times New Roman"/>
          <w:sz w:val="22"/>
          <w:szCs w:val="22"/>
          <w:lang w:val="es-ES"/>
        </w:rPr>
        <w:t>a su dueño y el asno el pesebre de su amo, pero Israel no</w:t>
      </w:r>
      <w:r w:rsidR="00665EC7">
        <w:rPr>
          <w:rFonts w:ascii="Times New Roman" w:hAnsi="Times New Roman"/>
          <w:sz w:val="22"/>
          <w:szCs w:val="22"/>
          <w:lang w:val="es-ES"/>
        </w:rPr>
        <w:t xml:space="preserve"> </w:t>
      </w:r>
      <w:r w:rsidRPr="00DC7171">
        <w:rPr>
          <w:rFonts w:ascii="Times New Roman" w:hAnsi="Times New Roman"/>
          <w:sz w:val="22"/>
          <w:szCs w:val="22"/>
          <w:lang w:val="es-ES"/>
        </w:rPr>
        <w:t>me conoció, mi pueblo no comprendió</w:t>
      </w:r>
      <w:r w:rsidR="00665EC7">
        <w:rPr>
          <w:rFonts w:ascii="Times New Roman" w:hAnsi="Times New Roman"/>
          <w:sz w:val="22"/>
          <w:szCs w:val="22"/>
          <w:lang w:val="es-ES"/>
        </w:rPr>
        <w:t>”</w:t>
      </w:r>
      <w:r w:rsidRPr="00DC7171">
        <w:rPr>
          <w:rFonts w:ascii="Times New Roman" w:hAnsi="Times New Roman"/>
          <w:sz w:val="22"/>
          <w:szCs w:val="22"/>
          <w:lang w:val="es-ES"/>
        </w:rPr>
        <w:t>.</w:t>
      </w:r>
      <w:r w:rsidR="00665EC7">
        <w:rPr>
          <w:rStyle w:val="Refdenotaalpie"/>
          <w:rFonts w:ascii="Times New Roman" w:hAnsi="Times New Roman"/>
          <w:sz w:val="22"/>
          <w:szCs w:val="22"/>
          <w:lang w:val="es-ES"/>
        </w:rPr>
        <w:footnoteReference w:id="145"/>
      </w:r>
      <w:r w:rsidRPr="00DC7171">
        <w:rPr>
          <w:rFonts w:ascii="Times New Roman" w:hAnsi="Times New Roman"/>
          <w:sz w:val="22"/>
          <w:szCs w:val="22"/>
          <w:lang w:val="es-ES"/>
        </w:rPr>
        <w:t xml:space="preserve"> Por esto no lo</w:t>
      </w:r>
      <w:r w:rsidR="00665EC7">
        <w:rPr>
          <w:rFonts w:ascii="Times New Roman" w:hAnsi="Times New Roman"/>
          <w:sz w:val="22"/>
          <w:szCs w:val="22"/>
          <w:lang w:val="es-ES"/>
        </w:rPr>
        <w:t xml:space="preserve"> </w:t>
      </w:r>
      <w:r w:rsidRPr="00DC7171">
        <w:rPr>
          <w:rFonts w:ascii="Times New Roman" w:hAnsi="Times New Roman"/>
          <w:sz w:val="22"/>
          <w:szCs w:val="22"/>
          <w:lang w:val="es-ES"/>
        </w:rPr>
        <w:t>encontráis. Lo buscáis en el santo David, pero, según su</w:t>
      </w:r>
      <w:r w:rsidR="00665EC7">
        <w:rPr>
          <w:rFonts w:ascii="Times New Roman" w:hAnsi="Times New Roman"/>
          <w:sz w:val="22"/>
          <w:szCs w:val="22"/>
          <w:lang w:val="es-ES"/>
        </w:rPr>
        <w:t xml:space="preserve"> </w:t>
      </w:r>
      <w:r w:rsidRPr="00DC7171">
        <w:rPr>
          <w:rFonts w:ascii="Times New Roman" w:hAnsi="Times New Roman"/>
          <w:sz w:val="22"/>
          <w:szCs w:val="22"/>
          <w:lang w:val="es-ES"/>
        </w:rPr>
        <w:t xml:space="preserve">palabra, </w:t>
      </w:r>
      <w:r w:rsidR="00665EC7">
        <w:rPr>
          <w:rFonts w:ascii="Times New Roman" w:hAnsi="Times New Roman"/>
          <w:sz w:val="22"/>
          <w:szCs w:val="22"/>
          <w:lang w:val="es-ES"/>
        </w:rPr>
        <w:t>“</w:t>
      </w:r>
      <w:r w:rsidRPr="00DC7171">
        <w:rPr>
          <w:rFonts w:ascii="Times New Roman" w:hAnsi="Times New Roman"/>
          <w:sz w:val="22"/>
          <w:szCs w:val="22"/>
          <w:lang w:val="es-ES"/>
        </w:rPr>
        <w:t>vuestra mesa se convirtió en lazo para vosotros</w:t>
      </w:r>
      <w:r w:rsidR="00665EC7">
        <w:rPr>
          <w:rFonts w:ascii="Times New Roman" w:hAnsi="Times New Roman"/>
          <w:sz w:val="22"/>
          <w:szCs w:val="22"/>
          <w:lang w:val="es-ES"/>
        </w:rPr>
        <w:t>”</w:t>
      </w:r>
      <w:r w:rsidRPr="00DC7171">
        <w:rPr>
          <w:rFonts w:ascii="Times New Roman" w:hAnsi="Times New Roman"/>
          <w:sz w:val="22"/>
          <w:szCs w:val="22"/>
          <w:lang w:val="es-ES"/>
        </w:rPr>
        <w:t>.</w:t>
      </w:r>
      <w:r w:rsidR="00665EC7">
        <w:rPr>
          <w:rStyle w:val="Refdenotaalpie"/>
          <w:rFonts w:ascii="Times New Roman" w:hAnsi="Times New Roman"/>
          <w:sz w:val="22"/>
          <w:szCs w:val="22"/>
          <w:lang w:val="es-ES"/>
        </w:rPr>
        <w:footnoteReference w:id="146"/>
      </w:r>
      <w:r w:rsidR="00A22FC4">
        <w:rPr>
          <w:rFonts w:ascii="Times New Roman" w:hAnsi="Times New Roman"/>
          <w:sz w:val="22"/>
          <w:szCs w:val="22"/>
          <w:lang w:val="es-ES"/>
        </w:rPr>
        <w:t xml:space="preserve"> </w:t>
      </w:r>
      <w:r w:rsidRPr="00DC7171">
        <w:rPr>
          <w:rFonts w:ascii="Times New Roman" w:hAnsi="Times New Roman"/>
          <w:sz w:val="22"/>
          <w:szCs w:val="22"/>
          <w:lang w:val="es-ES"/>
        </w:rPr>
        <w:t>Por esto no lo encontráis. Vuestros ojos se han oscurecido para</w:t>
      </w:r>
      <w:r w:rsidR="00A22FC4">
        <w:rPr>
          <w:rFonts w:ascii="Times New Roman" w:hAnsi="Times New Roman"/>
          <w:sz w:val="22"/>
          <w:szCs w:val="22"/>
          <w:lang w:val="es-ES"/>
        </w:rPr>
        <w:t xml:space="preserve"> no</w:t>
      </w:r>
      <w:r w:rsidRPr="00DC7171">
        <w:rPr>
          <w:rFonts w:ascii="Times New Roman" w:hAnsi="Times New Roman"/>
          <w:sz w:val="22"/>
          <w:szCs w:val="22"/>
          <w:lang w:val="es-ES"/>
        </w:rPr>
        <w:t xml:space="preserve"> ver y vuestra espalda se ha inclinado.</w:t>
      </w:r>
      <w:r w:rsidR="00A22FC4">
        <w:rPr>
          <w:rStyle w:val="Refdenotaalpie"/>
          <w:rFonts w:ascii="Times New Roman" w:hAnsi="Times New Roman"/>
          <w:sz w:val="22"/>
          <w:szCs w:val="22"/>
          <w:lang w:val="es-ES"/>
        </w:rPr>
        <w:footnoteReference w:id="147"/>
      </w:r>
      <w:r w:rsidRPr="00DC7171">
        <w:rPr>
          <w:rFonts w:ascii="Times New Roman" w:hAnsi="Times New Roman"/>
          <w:sz w:val="22"/>
          <w:szCs w:val="22"/>
          <w:lang w:val="es-ES"/>
        </w:rPr>
        <w:t xml:space="preserve"> Lo buscáis en</w:t>
      </w:r>
      <w:r w:rsidR="00A22FC4">
        <w:rPr>
          <w:rFonts w:ascii="Times New Roman" w:hAnsi="Times New Roman"/>
          <w:sz w:val="22"/>
          <w:szCs w:val="22"/>
          <w:lang w:val="es-ES"/>
        </w:rPr>
        <w:t xml:space="preserve"> </w:t>
      </w:r>
      <w:r w:rsidRPr="00DC7171">
        <w:rPr>
          <w:rFonts w:ascii="Times New Roman" w:hAnsi="Times New Roman"/>
          <w:sz w:val="22"/>
          <w:szCs w:val="22"/>
          <w:lang w:val="es-ES"/>
        </w:rPr>
        <w:t xml:space="preserve">Jeremías, pero, según su propio testimonio, </w:t>
      </w:r>
      <w:r w:rsidR="00A22FC4">
        <w:rPr>
          <w:rFonts w:ascii="Times New Roman" w:hAnsi="Times New Roman"/>
          <w:sz w:val="22"/>
          <w:szCs w:val="22"/>
          <w:lang w:val="es-ES"/>
        </w:rPr>
        <w:t>“</w:t>
      </w:r>
      <w:r w:rsidRPr="00DC7171">
        <w:rPr>
          <w:rFonts w:ascii="Times New Roman" w:hAnsi="Times New Roman"/>
          <w:sz w:val="22"/>
          <w:szCs w:val="22"/>
          <w:lang w:val="es-ES"/>
        </w:rPr>
        <w:t>los sacerdotes</w:t>
      </w:r>
      <w:r w:rsidR="00A22FC4">
        <w:rPr>
          <w:rFonts w:ascii="Times New Roman" w:hAnsi="Times New Roman"/>
          <w:sz w:val="22"/>
          <w:szCs w:val="22"/>
          <w:lang w:val="es-ES"/>
        </w:rPr>
        <w:t xml:space="preserve"> </w:t>
      </w:r>
      <w:r w:rsidRPr="00DC7171">
        <w:rPr>
          <w:rFonts w:ascii="Times New Roman" w:hAnsi="Times New Roman"/>
          <w:sz w:val="22"/>
          <w:szCs w:val="22"/>
          <w:lang w:val="es-ES"/>
        </w:rPr>
        <w:t>ignoran la ley, no conocen al vidente</w:t>
      </w:r>
      <w:r w:rsidR="00A22FC4">
        <w:rPr>
          <w:rFonts w:ascii="Times New Roman" w:hAnsi="Times New Roman"/>
          <w:sz w:val="22"/>
          <w:szCs w:val="22"/>
          <w:lang w:val="es-ES"/>
        </w:rPr>
        <w:t>”</w:t>
      </w:r>
      <w:r w:rsidRPr="00DC7171">
        <w:rPr>
          <w:rFonts w:ascii="Times New Roman" w:hAnsi="Times New Roman"/>
          <w:sz w:val="22"/>
          <w:szCs w:val="22"/>
          <w:lang w:val="es-ES"/>
        </w:rPr>
        <w:t>.</w:t>
      </w:r>
      <w:r w:rsidR="00A22FC4">
        <w:rPr>
          <w:rStyle w:val="Refdenotaalpie"/>
          <w:rFonts w:ascii="Times New Roman" w:hAnsi="Times New Roman"/>
          <w:sz w:val="22"/>
          <w:szCs w:val="22"/>
          <w:lang w:val="es-ES"/>
        </w:rPr>
        <w:footnoteReference w:id="148"/>
      </w:r>
      <w:r w:rsidRPr="00DC7171">
        <w:rPr>
          <w:rFonts w:ascii="Times New Roman" w:hAnsi="Times New Roman"/>
          <w:sz w:val="22"/>
          <w:szCs w:val="22"/>
          <w:lang w:val="es-ES"/>
        </w:rPr>
        <w:t xml:space="preserve"> Po</w:t>
      </w:r>
      <w:r w:rsidR="002E3736">
        <w:rPr>
          <w:rFonts w:ascii="Times New Roman" w:hAnsi="Times New Roman"/>
          <w:sz w:val="22"/>
          <w:szCs w:val="22"/>
          <w:lang w:val="es-ES"/>
        </w:rPr>
        <w:t>r</w:t>
      </w:r>
      <w:r w:rsidRPr="00DC7171">
        <w:rPr>
          <w:rFonts w:ascii="Times New Roman" w:hAnsi="Times New Roman"/>
          <w:sz w:val="22"/>
          <w:szCs w:val="22"/>
          <w:lang w:val="es-ES"/>
        </w:rPr>
        <w:t xml:space="preserve"> esto no lo encontráis.</w:t>
      </w:r>
      <w:r w:rsidR="002E3736">
        <w:rPr>
          <w:rFonts w:ascii="Times New Roman" w:hAnsi="Times New Roman"/>
          <w:sz w:val="22"/>
          <w:szCs w:val="22"/>
          <w:lang w:val="es-ES"/>
        </w:rPr>
        <w:t xml:space="preserve"> </w:t>
      </w:r>
      <w:r w:rsidRPr="00DC7171">
        <w:rPr>
          <w:rFonts w:ascii="Times New Roman" w:hAnsi="Times New Roman"/>
          <w:sz w:val="22"/>
          <w:szCs w:val="22"/>
          <w:lang w:val="es-ES"/>
        </w:rPr>
        <w:t xml:space="preserve">Lo buscáis en Moisés, pero </w:t>
      </w:r>
      <w:r w:rsidR="002E3736">
        <w:rPr>
          <w:rFonts w:ascii="Times New Roman" w:hAnsi="Times New Roman"/>
          <w:sz w:val="22"/>
          <w:szCs w:val="22"/>
          <w:lang w:val="es-ES"/>
        </w:rPr>
        <w:t>“</w:t>
      </w:r>
      <w:r w:rsidRPr="00DC7171">
        <w:rPr>
          <w:rFonts w:ascii="Times New Roman" w:hAnsi="Times New Roman"/>
          <w:sz w:val="22"/>
          <w:szCs w:val="22"/>
          <w:lang w:val="es-ES"/>
        </w:rPr>
        <w:t>hasta hoy siempre que</w:t>
      </w:r>
      <w:r w:rsidR="002E3736">
        <w:rPr>
          <w:rFonts w:ascii="Times New Roman" w:hAnsi="Times New Roman"/>
          <w:sz w:val="22"/>
          <w:szCs w:val="22"/>
          <w:lang w:val="es-ES"/>
        </w:rPr>
        <w:t xml:space="preserve"> </w:t>
      </w:r>
      <w:r w:rsidRPr="00DC7171">
        <w:rPr>
          <w:rFonts w:ascii="Times New Roman" w:hAnsi="Times New Roman"/>
          <w:sz w:val="22"/>
          <w:szCs w:val="22"/>
          <w:lang w:val="es-ES"/>
        </w:rPr>
        <w:t>leéis a Moisés un velo está puesto sobre vuestro corazón</w:t>
      </w:r>
      <w:r w:rsidR="002E3736">
        <w:rPr>
          <w:rFonts w:ascii="Times New Roman" w:hAnsi="Times New Roman"/>
          <w:sz w:val="22"/>
          <w:szCs w:val="22"/>
          <w:lang w:val="es-ES"/>
        </w:rPr>
        <w:t>”.</w:t>
      </w:r>
      <w:r w:rsidR="002E3736">
        <w:rPr>
          <w:rStyle w:val="Refdenotaalpie"/>
          <w:rFonts w:ascii="Times New Roman" w:hAnsi="Times New Roman"/>
          <w:sz w:val="22"/>
          <w:szCs w:val="22"/>
          <w:lang w:val="es-ES"/>
        </w:rPr>
        <w:footnoteReference w:id="149"/>
      </w:r>
      <w:r w:rsidRPr="00DC7171">
        <w:rPr>
          <w:rFonts w:ascii="Times New Roman" w:hAnsi="Times New Roman"/>
          <w:sz w:val="22"/>
          <w:szCs w:val="22"/>
          <w:lang w:val="es-ES"/>
        </w:rPr>
        <w:t xml:space="preserve"> Por esto no lo encontráis.</w:t>
      </w:r>
    </w:p>
    <w:p w14:paraId="3EF01F5F" w14:textId="77777777" w:rsidR="002E3736" w:rsidRPr="00DC7171" w:rsidRDefault="002E3736" w:rsidP="00DC7171">
      <w:pPr>
        <w:autoSpaceDE w:val="0"/>
        <w:autoSpaceDN w:val="0"/>
        <w:adjustRightInd w:val="0"/>
        <w:ind w:firstLine="284"/>
        <w:jc w:val="both"/>
        <w:rPr>
          <w:rFonts w:ascii="Times New Roman" w:hAnsi="Times New Roman"/>
          <w:sz w:val="22"/>
          <w:szCs w:val="22"/>
          <w:lang w:val="es-ES"/>
        </w:rPr>
      </w:pPr>
    </w:p>
    <w:p w14:paraId="1CF0639E" w14:textId="77777777" w:rsidR="00050AA2" w:rsidRPr="00050AA2" w:rsidRDefault="00DC7171" w:rsidP="00050AA2">
      <w:pPr>
        <w:autoSpaceDE w:val="0"/>
        <w:autoSpaceDN w:val="0"/>
        <w:adjustRightInd w:val="0"/>
        <w:ind w:firstLine="284"/>
        <w:jc w:val="both"/>
        <w:rPr>
          <w:rFonts w:ascii="Times New Roman" w:hAnsi="Times New Roman"/>
          <w:sz w:val="22"/>
          <w:szCs w:val="22"/>
          <w:lang w:val="es-ES"/>
        </w:rPr>
      </w:pPr>
      <w:r w:rsidRPr="00DC7171">
        <w:rPr>
          <w:rFonts w:ascii="Times New Roman" w:hAnsi="Times New Roman"/>
          <w:sz w:val="22"/>
          <w:szCs w:val="22"/>
          <w:lang w:val="es-ES"/>
        </w:rPr>
        <w:lastRenderedPageBreak/>
        <w:t>3. Así, pues, vuelve, vuelve Sunamita,</w:t>
      </w:r>
      <w:r w:rsidR="00C11CAA">
        <w:rPr>
          <w:rStyle w:val="Refdenotaalpie"/>
          <w:rFonts w:ascii="Times New Roman" w:hAnsi="Times New Roman"/>
          <w:sz w:val="22"/>
          <w:szCs w:val="22"/>
          <w:lang w:val="es-ES"/>
        </w:rPr>
        <w:footnoteReference w:id="150"/>
      </w:r>
      <w:r w:rsidRPr="00DC7171">
        <w:rPr>
          <w:rFonts w:ascii="Times New Roman" w:hAnsi="Times New Roman"/>
          <w:sz w:val="22"/>
          <w:szCs w:val="22"/>
          <w:lang w:val="es-ES"/>
        </w:rPr>
        <w:t xml:space="preserve"> vuelve a Jerusal</w:t>
      </w:r>
      <w:r w:rsidR="002E3736">
        <w:rPr>
          <w:rFonts w:ascii="Times New Roman" w:hAnsi="Times New Roman"/>
          <w:sz w:val="22"/>
          <w:szCs w:val="22"/>
          <w:lang w:val="es-ES"/>
        </w:rPr>
        <w:t>é</w:t>
      </w:r>
      <w:r w:rsidRPr="00DC7171">
        <w:rPr>
          <w:rFonts w:ascii="Times New Roman" w:hAnsi="Times New Roman"/>
          <w:sz w:val="22"/>
          <w:szCs w:val="22"/>
          <w:lang w:val="es-ES"/>
        </w:rPr>
        <w:t>n</w:t>
      </w:r>
      <w:r w:rsidR="00C11CAA">
        <w:rPr>
          <w:rFonts w:ascii="Times New Roman" w:hAnsi="Times New Roman"/>
          <w:sz w:val="22"/>
          <w:szCs w:val="22"/>
          <w:lang w:val="es-ES"/>
        </w:rPr>
        <w:t xml:space="preserve"> </w:t>
      </w:r>
      <w:r w:rsidRPr="00DC7171">
        <w:rPr>
          <w:rFonts w:ascii="Times New Roman" w:hAnsi="Times New Roman"/>
          <w:sz w:val="22"/>
          <w:szCs w:val="22"/>
          <w:lang w:val="es-ES"/>
        </w:rPr>
        <w:t>y lo encontrarás. En efecto, se anuncia a Jesús que su madre</w:t>
      </w:r>
      <w:r w:rsidR="00C11CAA">
        <w:rPr>
          <w:rFonts w:ascii="Times New Roman" w:hAnsi="Times New Roman"/>
          <w:sz w:val="22"/>
          <w:szCs w:val="22"/>
          <w:lang w:val="es-ES"/>
        </w:rPr>
        <w:t xml:space="preserve"> </w:t>
      </w:r>
      <w:r w:rsidRPr="00DC7171">
        <w:rPr>
          <w:rFonts w:ascii="Times New Roman" w:hAnsi="Times New Roman"/>
          <w:sz w:val="22"/>
          <w:szCs w:val="22"/>
          <w:lang w:val="es-ES"/>
        </w:rPr>
        <w:t>y sus hermanos están fuera y lo buscan.</w:t>
      </w:r>
      <w:r w:rsidR="00C11CAA">
        <w:rPr>
          <w:rStyle w:val="Refdenotaalpie"/>
          <w:rFonts w:ascii="Times New Roman" w:hAnsi="Times New Roman"/>
          <w:sz w:val="22"/>
          <w:szCs w:val="22"/>
          <w:lang w:val="es-ES"/>
        </w:rPr>
        <w:footnoteReference w:id="151"/>
      </w:r>
      <w:r w:rsidRPr="00DC7171">
        <w:rPr>
          <w:rFonts w:ascii="Times New Roman" w:hAnsi="Times New Roman"/>
          <w:sz w:val="22"/>
          <w:szCs w:val="22"/>
          <w:lang w:val="es-ES"/>
        </w:rPr>
        <w:t xml:space="preserve"> ¿Saldrá? Mejor.</w:t>
      </w:r>
      <w:r w:rsidR="00C11CAA">
        <w:rPr>
          <w:rFonts w:ascii="Times New Roman" w:hAnsi="Times New Roman"/>
          <w:sz w:val="22"/>
          <w:szCs w:val="22"/>
          <w:lang w:val="es-ES"/>
        </w:rPr>
        <w:t xml:space="preserve"> </w:t>
      </w:r>
      <w:r w:rsidRPr="00DC7171">
        <w:rPr>
          <w:rFonts w:ascii="Times New Roman" w:hAnsi="Times New Roman"/>
          <w:sz w:val="22"/>
          <w:szCs w:val="22"/>
          <w:lang w:val="es-ES"/>
        </w:rPr>
        <w:t>Entrad vosotros y lo encontraréis. Y, volviendo, añade el</w:t>
      </w:r>
      <w:r w:rsidR="00C11CAA">
        <w:rPr>
          <w:rFonts w:ascii="Times New Roman" w:hAnsi="Times New Roman"/>
          <w:sz w:val="22"/>
          <w:szCs w:val="22"/>
          <w:lang w:val="es-ES"/>
        </w:rPr>
        <w:t xml:space="preserve"> </w:t>
      </w:r>
      <w:r w:rsidRPr="00DC7171">
        <w:rPr>
          <w:rFonts w:ascii="Times New Roman" w:hAnsi="Times New Roman"/>
          <w:sz w:val="22"/>
          <w:szCs w:val="22"/>
          <w:lang w:val="es-ES"/>
        </w:rPr>
        <w:t xml:space="preserve">Evangelio, </w:t>
      </w:r>
      <w:r w:rsidR="00C11CAA">
        <w:rPr>
          <w:rFonts w:ascii="Times New Roman" w:hAnsi="Times New Roman"/>
          <w:sz w:val="22"/>
          <w:szCs w:val="22"/>
          <w:lang w:val="es-ES"/>
        </w:rPr>
        <w:t>“</w:t>
      </w:r>
      <w:r w:rsidRPr="00DC7171">
        <w:rPr>
          <w:rFonts w:ascii="Times New Roman" w:hAnsi="Times New Roman"/>
          <w:sz w:val="22"/>
          <w:szCs w:val="22"/>
          <w:lang w:val="es-ES"/>
        </w:rPr>
        <w:t>al cabo de tres días lo encontraron en el templo</w:t>
      </w:r>
      <w:r w:rsidR="00C11CAA">
        <w:rPr>
          <w:rFonts w:ascii="Times New Roman" w:hAnsi="Times New Roman"/>
          <w:sz w:val="22"/>
          <w:szCs w:val="22"/>
          <w:lang w:val="es-ES"/>
        </w:rPr>
        <w:t>”.</w:t>
      </w:r>
      <w:r w:rsidR="00C11CAA">
        <w:rPr>
          <w:rStyle w:val="Refdenotaalpie"/>
          <w:rFonts w:ascii="Times New Roman" w:hAnsi="Times New Roman"/>
          <w:sz w:val="22"/>
          <w:szCs w:val="22"/>
          <w:lang w:val="es-ES"/>
        </w:rPr>
        <w:footnoteReference w:id="152"/>
      </w:r>
      <w:r w:rsidR="00C11CAA">
        <w:rPr>
          <w:rFonts w:ascii="Times New Roman" w:hAnsi="Times New Roman"/>
          <w:sz w:val="22"/>
          <w:szCs w:val="22"/>
          <w:lang w:val="es-ES"/>
        </w:rPr>
        <w:t xml:space="preserve"> </w:t>
      </w:r>
      <w:r w:rsidRPr="00DC7171">
        <w:rPr>
          <w:rFonts w:ascii="Times New Roman" w:hAnsi="Times New Roman"/>
          <w:sz w:val="22"/>
          <w:szCs w:val="22"/>
          <w:lang w:val="es-ES"/>
        </w:rPr>
        <w:t>Aunque el número de los hijos de Israel fuese como las arenas</w:t>
      </w:r>
      <w:r w:rsidR="00C11CAA">
        <w:rPr>
          <w:rFonts w:ascii="Times New Roman" w:hAnsi="Times New Roman"/>
          <w:sz w:val="22"/>
          <w:szCs w:val="22"/>
          <w:lang w:val="es-ES"/>
        </w:rPr>
        <w:t xml:space="preserve"> </w:t>
      </w:r>
      <w:r w:rsidRPr="00DC7171">
        <w:rPr>
          <w:rFonts w:ascii="Times New Roman" w:hAnsi="Times New Roman"/>
          <w:sz w:val="22"/>
          <w:szCs w:val="22"/>
          <w:lang w:val="es-ES"/>
        </w:rPr>
        <w:t>del mar, un resto se convertirá';</w:t>
      </w:r>
      <w:r w:rsidR="00441D7A">
        <w:rPr>
          <w:rStyle w:val="Refdenotaalpie"/>
          <w:rFonts w:ascii="Times New Roman" w:hAnsi="Times New Roman"/>
          <w:sz w:val="22"/>
          <w:szCs w:val="22"/>
          <w:lang w:val="es-ES"/>
        </w:rPr>
        <w:footnoteReference w:id="153"/>
      </w:r>
      <w:r w:rsidRPr="00DC7171">
        <w:rPr>
          <w:rFonts w:ascii="Times New Roman" w:hAnsi="Times New Roman"/>
          <w:sz w:val="22"/>
          <w:szCs w:val="22"/>
          <w:lang w:val="es-ES"/>
        </w:rPr>
        <w:t xml:space="preserve"> quiero decir, el resto de</w:t>
      </w:r>
      <w:r w:rsidR="00C11CAA">
        <w:rPr>
          <w:rFonts w:ascii="Times New Roman" w:hAnsi="Times New Roman"/>
          <w:sz w:val="22"/>
          <w:szCs w:val="22"/>
          <w:lang w:val="es-ES"/>
        </w:rPr>
        <w:t xml:space="preserve"> </w:t>
      </w:r>
      <w:r w:rsidRPr="00DC7171">
        <w:rPr>
          <w:rFonts w:ascii="Times New Roman" w:hAnsi="Times New Roman"/>
          <w:sz w:val="22"/>
          <w:szCs w:val="22"/>
          <w:lang w:val="es-ES"/>
        </w:rPr>
        <w:t>Jacob se volverá al Dios fuerte. ¿Cuándo? Después de tres</w:t>
      </w:r>
      <w:r w:rsidR="00C11CAA">
        <w:rPr>
          <w:rFonts w:ascii="Times New Roman" w:hAnsi="Times New Roman"/>
          <w:sz w:val="22"/>
          <w:szCs w:val="22"/>
          <w:lang w:val="es-ES"/>
        </w:rPr>
        <w:t xml:space="preserve"> </w:t>
      </w:r>
      <w:r w:rsidRPr="00DC7171">
        <w:rPr>
          <w:rFonts w:ascii="Times New Roman" w:hAnsi="Times New Roman"/>
          <w:sz w:val="22"/>
          <w:szCs w:val="22"/>
          <w:lang w:val="es-ES"/>
        </w:rPr>
        <w:t>días. ¡Oh momento deseable! Entonces Israel conocerá a su</w:t>
      </w:r>
      <w:r w:rsidR="00C11CAA">
        <w:rPr>
          <w:rFonts w:ascii="Times New Roman" w:hAnsi="Times New Roman"/>
          <w:sz w:val="22"/>
          <w:szCs w:val="22"/>
          <w:lang w:val="es-ES"/>
        </w:rPr>
        <w:t xml:space="preserve"> </w:t>
      </w:r>
      <w:r w:rsidRPr="00DC7171">
        <w:rPr>
          <w:rFonts w:ascii="Times New Roman" w:hAnsi="Times New Roman"/>
          <w:sz w:val="22"/>
          <w:szCs w:val="22"/>
          <w:lang w:val="es-ES"/>
        </w:rPr>
        <w:t>Dios y temblará delante de David su Rey. Los dos pueblos</w:t>
      </w:r>
      <w:r w:rsidR="00050AA2">
        <w:rPr>
          <w:rFonts w:ascii="Times New Roman" w:hAnsi="Times New Roman"/>
          <w:sz w:val="22"/>
          <w:szCs w:val="22"/>
          <w:lang w:val="es-ES"/>
        </w:rPr>
        <w:t xml:space="preserve"> </w:t>
      </w:r>
      <w:r w:rsidR="00050AA2" w:rsidRPr="00050AA2">
        <w:rPr>
          <w:rFonts w:ascii="Times New Roman" w:hAnsi="Times New Roman"/>
          <w:sz w:val="22"/>
          <w:szCs w:val="22"/>
          <w:lang w:val="es-ES"/>
        </w:rPr>
        <w:t>elegirán un solo jefe y se desbordarán de la tierra. ¿Cuándo</w:t>
      </w:r>
      <w:r w:rsidR="00C11CAA">
        <w:rPr>
          <w:rFonts w:ascii="Times New Roman" w:hAnsi="Times New Roman"/>
          <w:sz w:val="22"/>
          <w:szCs w:val="22"/>
          <w:lang w:val="es-ES"/>
        </w:rPr>
        <w:t xml:space="preserve"> </w:t>
      </w:r>
      <w:r w:rsidR="00050AA2" w:rsidRPr="00050AA2">
        <w:rPr>
          <w:rFonts w:ascii="Times New Roman" w:hAnsi="Times New Roman"/>
          <w:sz w:val="22"/>
          <w:szCs w:val="22"/>
          <w:lang w:val="es-ES"/>
        </w:rPr>
        <w:t>se realizará esto, mi buen Jesús?; ¿cuándo posarás los ojos</w:t>
      </w:r>
      <w:r w:rsidR="00C11CAA">
        <w:rPr>
          <w:rFonts w:ascii="Times New Roman" w:hAnsi="Times New Roman"/>
          <w:sz w:val="22"/>
          <w:szCs w:val="22"/>
          <w:lang w:val="es-ES"/>
        </w:rPr>
        <w:t xml:space="preserve"> </w:t>
      </w:r>
      <w:r w:rsidR="00050AA2" w:rsidRPr="00050AA2">
        <w:rPr>
          <w:rFonts w:ascii="Times New Roman" w:hAnsi="Times New Roman"/>
          <w:sz w:val="22"/>
          <w:szCs w:val="22"/>
          <w:lang w:val="es-ES"/>
        </w:rPr>
        <w:t>sobre tu carne, sobre los de tu casa y tu sangre, puesto que</w:t>
      </w:r>
      <w:r w:rsidR="00C11CAA">
        <w:rPr>
          <w:rFonts w:ascii="Times New Roman" w:hAnsi="Times New Roman"/>
          <w:sz w:val="22"/>
          <w:szCs w:val="22"/>
          <w:lang w:val="es-ES"/>
        </w:rPr>
        <w:t xml:space="preserve"> </w:t>
      </w:r>
      <w:r w:rsidR="00050AA2" w:rsidRPr="00050AA2">
        <w:rPr>
          <w:rFonts w:ascii="Times New Roman" w:hAnsi="Times New Roman"/>
          <w:sz w:val="22"/>
          <w:szCs w:val="22"/>
          <w:lang w:val="es-ES"/>
        </w:rPr>
        <w:t>nadie aborrece su propia carne?</w:t>
      </w:r>
      <w:r w:rsidR="00C11CAA">
        <w:rPr>
          <w:rStyle w:val="Refdenotaalpie"/>
          <w:rFonts w:ascii="Times New Roman" w:hAnsi="Times New Roman"/>
          <w:sz w:val="22"/>
          <w:szCs w:val="22"/>
          <w:lang w:val="es-ES"/>
        </w:rPr>
        <w:footnoteReference w:id="154"/>
      </w:r>
    </w:p>
    <w:p w14:paraId="4D2A71A6" w14:textId="77777777" w:rsidR="009E2C30" w:rsidRDefault="00050AA2" w:rsidP="00A202BD">
      <w:pPr>
        <w:autoSpaceDE w:val="0"/>
        <w:autoSpaceDN w:val="0"/>
        <w:adjustRightInd w:val="0"/>
        <w:ind w:firstLine="284"/>
        <w:jc w:val="both"/>
        <w:rPr>
          <w:rFonts w:ascii="Times New Roman" w:hAnsi="Times New Roman"/>
          <w:sz w:val="22"/>
          <w:szCs w:val="22"/>
          <w:lang w:val="es-ES"/>
        </w:rPr>
      </w:pPr>
      <w:r w:rsidRPr="00050AA2">
        <w:rPr>
          <w:rFonts w:ascii="Times New Roman" w:hAnsi="Times New Roman"/>
          <w:sz w:val="22"/>
          <w:szCs w:val="22"/>
          <w:lang w:val="es-ES"/>
        </w:rPr>
        <w:t>Parte, Señor, tu pan a los hambrientos y abre las puertas</w:t>
      </w:r>
      <w:r w:rsidR="00C11CAA">
        <w:rPr>
          <w:rFonts w:ascii="Times New Roman" w:hAnsi="Times New Roman"/>
          <w:sz w:val="22"/>
          <w:szCs w:val="22"/>
          <w:lang w:val="es-ES"/>
        </w:rPr>
        <w:t xml:space="preserve"> </w:t>
      </w:r>
      <w:r w:rsidRPr="00050AA2">
        <w:rPr>
          <w:rFonts w:ascii="Times New Roman" w:hAnsi="Times New Roman"/>
          <w:sz w:val="22"/>
          <w:szCs w:val="22"/>
          <w:lang w:val="es-ES"/>
        </w:rPr>
        <w:t>de tu casa a los indigentes y vagabundos.</w:t>
      </w:r>
      <w:r w:rsidR="002B4D9D">
        <w:rPr>
          <w:rStyle w:val="Refdenotaalpie"/>
          <w:rFonts w:ascii="Times New Roman" w:hAnsi="Times New Roman"/>
          <w:sz w:val="22"/>
          <w:szCs w:val="22"/>
          <w:lang w:val="es-ES"/>
        </w:rPr>
        <w:footnoteReference w:id="155"/>
      </w:r>
      <w:r w:rsidRPr="00050AA2">
        <w:rPr>
          <w:rFonts w:ascii="Times New Roman" w:hAnsi="Times New Roman"/>
          <w:sz w:val="22"/>
          <w:szCs w:val="22"/>
          <w:lang w:val="es-ES"/>
        </w:rPr>
        <w:t xml:space="preserve"> ¿Hasta cuándo el</w:t>
      </w:r>
      <w:r w:rsidR="002B4D9D">
        <w:rPr>
          <w:rFonts w:ascii="Times New Roman" w:hAnsi="Times New Roman"/>
          <w:sz w:val="22"/>
          <w:szCs w:val="22"/>
          <w:lang w:val="es-ES"/>
        </w:rPr>
        <w:t xml:space="preserve"> </w:t>
      </w:r>
      <w:r w:rsidRPr="00050AA2">
        <w:rPr>
          <w:rFonts w:ascii="Times New Roman" w:hAnsi="Times New Roman"/>
          <w:sz w:val="22"/>
          <w:szCs w:val="22"/>
          <w:lang w:val="es-ES"/>
        </w:rPr>
        <w:t>miserable Caín será vagabundo y prófugo en tu tierra, esta</w:t>
      </w:r>
      <w:r w:rsidR="002B4D9D">
        <w:rPr>
          <w:rFonts w:ascii="Times New Roman" w:hAnsi="Times New Roman"/>
          <w:sz w:val="22"/>
          <w:szCs w:val="22"/>
          <w:lang w:val="es-ES"/>
        </w:rPr>
        <w:t xml:space="preserve"> </w:t>
      </w:r>
      <w:r w:rsidRPr="00050AA2">
        <w:rPr>
          <w:rFonts w:ascii="Times New Roman" w:hAnsi="Times New Roman"/>
          <w:sz w:val="22"/>
          <w:szCs w:val="22"/>
          <w:lang w:val="es-ES"/>
        </w:rPr>
        <w:t>tierra que abrió su boca para recibir tu sangre</w:t>
      </w:r>
      <w:r w:rsidR="000C5781">
        <w:rPr>
          <w:rFonts w:ascii="Times New Roman" w:hAnsi="Times New Roman"/>
          <w:sz w:val="22"/>
          <w:szCs w:val="22"/>
          <w:lang w:val="es-ES"/>
        </w:rPr>
        <w:t>,</w:t>
      </w:r>
      <w:r w:rsidRPr="00050AA2">
        <w:rPr>
          <w:rFonts w:ascii="Times New Roman" w:hAnsi="Times New Roman"/>
          <w:sz w:val="22"/>
          <w:szCs w:val="22"/>
          <w:lang w:val="es-ES"/>
        </w:rPr>
        <w:t xml:space="preserve"> oh Abel</w:t>
      </w:r>
      <w:r w:rsidR="002B4D9D">
        <w:rPr>
          <w:rFonts w:ascii="Times New Roman" w:hAnsi="Times New Roman"/>
          <w:sz w:val="22"/>
          <w:szCs w:val="22"/>
          <w:lang w:val="es-ES"/>
        </w:rPr>
        <w:t xml:space="preserve"> </w:t>
      </w:r>
      <w:r w:rsidRPr="00050AA2">
        <w:rPr>
          <w:rFonts w:ascii="Times New Roman" w:hAnsi="Times New Roman"/>
          <w:sz w:val="22"/>
          <w:szCs w:val="22"/>
          <w:lang w:val="es-ES"/>
        </w:rPr>
        <w:t xml:space="preserve">nuestro, derramada por su mano? </w:t>
      </w:r>
      <w:r w:rsidR="002B4D9D">
        <w:rPr>
          <w:rFonts w:ascii="Times New Roman" w:hAnsi="Times New Roman"/>
          <w:sz w:val="22"/>
          <w:szCs w:val="22"/>
          <w:lang w:val="es-ES"/>
        </w:rPr>
        <w:t>¿</w:t>
      </w:r>
      <w:r w:rsidRPr="00050AA2">
        <w:rPr>
          <w:rFonts w:ascii="Times New Roman" w:hAnsi="Times New Roman"/>
          <w:sz w:val="22"/>
          <w:szCs w:val="22"/>
          <w:lang w:val="es-ES"/>
        </w:rPr>
        <w:t>No has hecho ya recaer</w:t>
      </w:r>
      <w:r w:rsidR="002B4D9D">
        <w:rPr>
          <w:rFonts w:ascii="Times New Roman" w:hAnsi="Times New Roman"/>
          <w:sz w:val="22"/>
          <w:szCs w:val="22"/>
          <w:lang w:val="es-ES"/>
        </w:rPr>
        <w:t xml:space="preserve"> </w:t>
      </w:r>
      <w:r w:rsidR="000C5781">
        <w:rPr>
          <w:rFonts w:ascii="Times New Roman" w:hAnsi="Times New Roman"/>
          <w:sz w:val="22"/>
          <w:szCs w:val="22"/>
          <w:lang w:val="es-ES"/>
        </w:rPr>
        <w:t>s</w:t>
      </w:r>
      <w:r w:rsidR="006D2C1A" w:rsidRPr="006D2C1A">
        <w:rPr>
          <w:rFonts w:ascii="Times New Roman" w:hAnsi="Times New Roman"/>
          <w:sz w:val="22"/>
          <w:szCs w:val="22"/>
          <w:lang w:val="es-ES"/>
        </w:rPr>
        <w:t>obre su seno el séptuplo? En todas partes el primogénito</w:t>
      </w:r>
      <w:r w:rsidR="006D2C1A">
        <w:rPr>
          <w:rFonts w:ascii="Times New Roman" w:hAnsi="Times New Roman"/>
          <w:sz w:val="22"/>
          <w:szCs w:val="22"/>
          <w:lang w:val="es-ES"/>
        </w:rPr>
        <w:t xml:space="preserve"> </w:t>
      </w:r>
      <w:r w:rsidRPr="00050AA2">
        <w:rPr>
          <w:rFonts w:ascii="Times New Roman" w:hAnsi="Times New Roman"/>
          <w:sz w:val="22"/>
          <w:szCs w:val="22"/>
          <w:lang w:val="es-ES"/>
        </w:rPr>
        <w:t>sirve al menor; en todas partes se deja ver el yugo opresor</w:t>
      </w:r>
      <w:r w:rsidR="002B4D9D">
        <w:rPr>
          <w:rFonts w:ascii="Times New Roman" w:hAnsi="Times New Roman"/>
          <w:sz w:val="22"/>
          <w:szCs w:val="22"/>
          <w:lang w:val="es-ES"/>
        </w:rPr>
        <w:t xml:space="preserve"> </w:t>
      </w:r>
      <w:r w:rsidRPr="00050AA2">
        <w:rPr>
          <w:rFonts w:ascii="Times New Roman" w:hAnsi="Times New Roman"/>
          <w:sz w:val="22"/>
          <w:szCs w:val="22"/>
          <w:lang w:val="es-ES"/>
        </w:rPr>
        <w:t>y la espada amedrentadora; no hay quien lo redima ni lo</w:t>
      </w:r>
      <w:r w:rsidR="002B4D9D">
        <w:rPr>
          <w:rFonts w:ascii="Times New Roman" w:hAnsi="Times New Roman"/>
          <w:sz w:val="22"/>
          <w:szCs w:val="22"/>
          <w:lang w:val="es-ES"/>
        </w:rPr>
        <w:t xml:space="preserve"> </w:t>
      </w:r>
      <w:r w:rsidRPr="00050AA2">
        <w:rPr>
          <w:rFonts w:ascii="Times New Roman" w:hAnsi="Times New Roman"/>
          <w:sz w:val="22"/>
          <w:szCs w:val="22"/>
          <w:lang w:val="es-ES"/>
        </w:rPr>
        <w:t>salve</w:t>
      </w:r>
      <w:r w:rsidR="006D2C1A">
        <w:rPr>
          <w:rFonts w:ascii="Times New Roman" w:hAnsi="Times New Roman"/>
          <w:sz w:val="22"/>
          <w:szCs w:val="22"/>
          <w:lang w:val="es-ES"/>
        </w:rPr>
        <w:t>.</w:t>
      </w:r>
      <w:r w:rsidR="006D2C1A">
        <w:rPr>
          <w:rStyle w:val="Refdenotaalpie"/>
          <w:rFonts w:ascii="Times New Roman" w:hAnsi="Times New Roman"/>
          <w:sz w:val="22"/>
          <w:szCs w:val="22"/>
          <w:lang w:val="es-ES"/>
        </w:rPr>
        <w:footnoteReference w:id="156"/>
      </w:r>
      <w:r w:rsidRPr="00050AA2">
        <w:rPr>
          <w:rFonts w:ascii="Times New Roman" w:hAnsi="Times New Roman"/>
          <w:sz w:val="22"/>
          <w:szCs w:val="22"/>
          <w:lang w:val="es-ES"/>
        </w:rPr>
        <w:t xml:space="preserve"> </w:t>
      </w:r>
      <w:r w:rsidR="00A202BD" w:rsidRPr="00A202BD">
        <w:rPr>
          <w:rFonts w:ascii="Times New Roman" w:hAnsi="Times New Roman"/>
          <w:sz w:val="22"/>
          <w:szCs w:val="22"/>
          <w:lang w:val="es-ES"/>
        </w:rPr>
        <w:t>Sé, sí, sé que al fin se convertirán y sentirán hambre</w:t>
      </w:r>
      <w:r w:rsidR="00A202BD">
        <w:rPr>
          <w:rFonts w:ascii="Times New Roman" w:hAnsi="Times New Roman"/>
          <w:sz w:val="22"/>
          <w:szCs w:val="22"/>
          <w:lang w:val="es-ES"/>
        </w:rPr>
        <w:t xml:space="preserve"> </w:t>
      </w:r>
      <w:r w:rsidR="00A202BD" w:rsidRPr="00A202BD">
        <w:rPr>
          <w:rFonts w:ascii="Times New Roman" w:hAnsi="Times New Roman"/>
          <w:sz w:val="22"/>
          <w:szCs w:val="22"/>
          <w:lang w:val="es-ES"/>
        </w:rPr>
        <w:t>canina,</w:t>
      </w:r>
      <w:r w:rsidR="00A202BD">
        <w:rPr>
          <w:rStyle w:val="Refdenotaalpie"/>
          <w:rFonts w:ascii="Times New Roman" w:hAnsi="Times New Roman"/>
          <w:sz w:val="22"/>
          <w:szCs w:val="22"/>
          <w:lang w:val="es-ES"/>
        </w:rPr>
        <w:footnoteReference w:id="157"/>
      </w:r>
      <w:r w:rsidR="00A202BD" w:rsidRPr="00A202BD">
        <w:rPr>
          <w:rFonts w:ascii="Times New Roman" w:hAnsi="Times New Roman"/>
          <w:sz w:val="22"/>
          <w:szCs w:val="22"/>
          <w:lang w:val="es-ES"/>
        </w:rPr>
        <w:t xml:space="preserve"> pero esto será al atardecer.</w:t>
      </w:r>
      <w:r w:rsidRPr="00050AA2">
        <w:rPr>
          <w:rFonts w:ascii="Times New Roman" w:hAnsi="Times New Roman"/>
          <w:sz w:val="22"/>
          <w:szCs w:val="22"/>
          <w:lang w:val="es-ES"/>
        </w:rPr>
        <w:t>. En efecto, al cabo de</w:t>
      </w:r>
      <w:r w:rsidR="006D2C1A">
        <w:rPr>
          <w:rFonts w:ascii="Times New Roman" w:hAnsi="Times New Roman"/>
          <w:sz w:val="22"/>
          <w:szCs w:val="22"/>
          <w:lang w:val="es-ES"/>
        </w:rPr>
        <w:t xml:space="preserve"> </w:t>
      </w:r>
      <w:r w:rsidRPr="00050AA2">
        <w:rPr>
          <w:rFonts w:ascii="Times New Roman" w:hAnsi="Times New Roman"/>
          <w:sz w:val="22"/>
          <w:szCs w:val="22"/>
          <w:lang w:val="es-ES"/>
        </w:rPr>
        <w:t>tres días lo encontraron en el Templo.</w:t>
      </w:r>
    </w:p>
    <w:p w14:paraId="7056D18E" w14:textId="77777777" w:rsidR="009E2C30" w:rsidRPr="006D2C1A" w:rsidRDefault="009E2C30" w:rsidP="002E320F">
      <w:pPr>
        <w:autoSpaceDE w:val="0"/>
        <w:autoSpaceDN w:val="0"/>
        <w:adjustRightInd w:val="0"/>
        <w:ind w:firstLine="284"/>
        <w:jc w:val="both"/>
        <w:rPr>
          <w:rFonts w:ascii="Times New Roman" w:hAnsi="Times New Roman"/>
          <w:sz w:val="22"/>
          <w:szCs w:val="22"/>
          <w:lang w:val="es-ES"/>
        </w:rPr>
      </w:pPr>
    </w:p>
    <w:p w14:paraId="4DB23623" w14:textId="77777777" w:rsidR="009E2C30" w:rsidRDefault="009E2C30" w:rsidP="002E320F">
      <w:pPr>
        <w:autoSpaceDE w:val="0"/>
        <w:autoSpaceDN w:val="0"/>
        <w:adjustRightInd w:val="0"/>
        <w:ind w:firstLine="284"/>
        <w:jc w:val="both"/>
        <w:rPr>
          <w:rFonts w:ascii="Times New Roman" w:hAnsi="Times New Roman"/>
          <w:sz w:val="22"/>
          <w:szCs w:val="22"/>
          <w:lang w:val="es-ES"/>
        </w:rPr>
      </w:pPr>
    </w:p>
    <w:p w14:paraId="48D3B8CD" w14:textId="77777777" w:rsidR="004B395A" w:rsidRPr="004B395A" w:rsidRDefault="004B395A" w:rsidP="004B395A">
      <w:pPr>
        <w:autoSpaceDE w:val="0"/>
        <w:autoSpaceDN w:val="0"/>
        <w:adjustRightInd w:val="0"/>
        <w:ind w:firstLine="284"/>
        <w:jc w:val="center"/>
        <w:rPr>
          <w:rFonts w:ascii="Times New Roman" w:hAnsi="Times New Roman"/>
          <w:sz w:val="20"/>
          <w:szCs w:val="20"/>
          <w:lang w:val="es-ES"/>
        </w:rPr>
      </w:pPr>
      <w:r w:rsidRPr="004B395A">
        <w:rPr>
          <w:rFonts w:ascii="Times New Roman" w:hAnsi="Times New Roman"/>
          <w:sz w:val="20"/>
          <w:szCs w:val="20"/>
          <w:lang w:val="es-ES"/>
        </w:rPr>
        <w:t>III. LAS TRES EDADES DE LA IGLESIA</w:t>
      </w:r>
    </w:p>
    <w:p w14:paraId="7D657360" w14:textId="77777777" w:rsidR="004B395A" w:rsidRPr="004B395A" w:rsidRDefault="004B395A" w:rsidP="004B395A">
      <w:pPr>
        <w:autoSpaceDE w:val="0"/>
        <w:autoSpaceDN w:val="0"/>
        <w:adjustRightInd w:val="0"/>
        <w:ind w:firstLine="284"/>
        <w:jc w:val="center"/>
        <w:rPr>
          <w:rFonts w:ascii="Times New Roman" w:hAnsi="Times New Roman"/>
          <w:sz w:val="20"/>
          <w:szCs w:val="20"/>
          <w:lang w:val="es-ES"/>
        </w:rPr>
      </w:pPr>
      <w:r w:rsidRPr="004B395A">
        <w:rPr>
          <w:rFonts w:ascii="Times New Roman" w:hAnsi="Times New Roman"/>
          <w:sz w:val="20"/>
          <w:szCs w:val="20"/>
          <w:lang w:val="es-ES"/>
        </w:rPr>
        <w:t>SIMBOLIZADAS EN LOS TRES DIAS EN JERUSALEN</w:t>
      </w:r>
    </w:p>
    <w:p w14:paraId="38082116" w14:textId="77777777" w:rsidR="004B395A" w:rsidRPr="004B395A" w:rsidRDefault="004B395A" w:rsidP="004B395A">
      <w:pPr>
        <w:autoSpaceDE w:val="0"/>
        <w:autoSpaceDN w:val="0"/>
        <w:adjustRightInd w:val="0"/>
        <w:ind w:firstLine="284"/>
        <w:jc w:val="both"/>
        <w:rPr>
          <w:rFonts w:ascii="Times New Roman" w:hAnsi="Times New Roman"/>
          <w:sz w:val="22"/>
          <w:szCs w:val="22"/>
          <w:lang w:val="es-ES"/>
        </w:rPr>
      </w:pPr>
    </w:p>
    <w:p w14:paraId="2AEA2288" w14:textId="77777777" w:rsidR="004A700B" w:rsidRDefault="004B395A" w:rsidP="004A700B">
      <w:pPr>
        <w:autoSpaceDE w:val="0"/>
        <w:autoSpaceDN w:val="0"/>
        <w:adjustRightInd w:val="0"/>
        <w:ind w:firstLine="284"/>
        <w:jc w:val="both"/>
        <w:rPr>
          <w:rFonts w:ascii="Times New Roman" w:hAnsi="Times New Roman"/>
          <w:sz w:val="22"/>
          <w:szCs w:val="22"/>
          <w:lang w:val="es-ES"/>
        </w:rPr>
      </w:pPr>
      <w:r w:rsidRPr="004B395A">
        <w:rPr>
          <w:rFonts w:ascii="Times New Roman" w:hAnsi="Times New Roman"/>
          <w:sz w:val="22"/>
          <w:szCs w:val="22"/>
          <w:lang w:val="es-ES"/>
        </w:rPr>
        <w:t>l.</w:t>
      </w:r>
      <w:r>
        <w:rPr>
          <w:rFonts w:ascii="Times New Roman" w:hAnsi="Times New Roman"/>
          <w:sz w:val="22"/>
          <w:szCs w:val="22"/>
          <w:lang w:val="es-ES"/>
        </w:rPr>
        <w:t xml:space="preserve"> </w:t>
      </w:r>
      <w:r w:rsidRPr="004B395A">
        <w:rPr>
          <w:rFonts w:ascii="Times New Roman" w:hAnsi="Times New Roman"/>
          <w:sz w:val="22"/>
          <w:szCs w:val="22"/>
          <w:lang w:val="es-ES"/>
        </w:rPr>
        <w:t xml:space="preserve"> El primer </w:t>
      </w:r>
      <w:r>
        <w:rPr>
          <w:rFonts w:ascii="Times New Roman" w:hAnsi="Times New Roman"/>
          <w:sz w:val="22"/>
          <w:szCs w:val="22"/>
          <w:lang w:val="es-ES"/>
        </w:rPr>
        <w:t>d</w:t>
      </w:r>
      <w:r w:rsidRPr="004B395A">
        <w:rPr>
          <w:rFonts w:ascii="Times New Roman" w:hAnsi="Times New Roman"/>
          <w:sz w:val="22"/>
          <w:szCs w:val="22"/>
          <w:lang w:val="es-ES"/>
        </w:rPr>
        <w:t>ía, aquel en que, habiendo entrado en nuestra</w:t>
      </w:r>
      <w:r>
        <w:rPr>
          <w:rFonts w:ascii="Times New Roman" w:hAnsi="Times New Roman"/>
          <w:sz w:val="22"/>
          <w:szCs w:val="22"/>
          <w:lang w:val="es-ES"/>
        </w:rPr>
        <w:t xml:space="preserve"> </w:t>
      </w:r>
      <w:r w:rsidRPr="004B395A">
        <w:rPr>
          <w:rFonts w:ascii="Times New Roman" w:hAnsi="Times New Roman"/>
          <w:sz w:val="22"/>
          <w:szCs w:val="22"/>
          <w:lang w:val="es-ES"/>
        </w:rPr>
        <w:t>Jerusalén, el Señor Jesús se escondió de su madre la Sinagoga</w:t>
      </w:r>
      <w:r>
        <w:rPr>
          <w:rFonts w:ascii="Times New Roman" w:hAnsi="Times New Roman"/>
          <w:sz w:val="22"/>
          <w:szCs w:val="22"/>
          <w:lang w:val="es-ES"/>
        </w:rPr>
        <w:t xml:space="preserve"> </w:t>
      </w:r>
      <w:r w:rsidRPr="004B395A">
        <w:rPr>
          <w:rFonts w:ascii="Times New Roman" w:hAnsi="Times New Roman"/>
          <w:sz w:val="22"/>
          <w:szCs w:val="22"/>
          <w:lang w:val="es-ES"/>
        </w:rPr>
        <w:t>y de sus hermanos los judíos, fue el de la predicación</w:t>
      </w:r>
      <w:r>
        <w:rPr>
          <w:rFonts w:ascii="Times New Roman" w:hAnsi="Times New Roman"/>
          <w:sz w:val="22"/>
          <w:szCs w:val="22"/>
          <w:lang w:val="es-ES"/>
        </w:rPr>
        <w:t xml:space="preserve"> </w:t>
      </w:r>
      <w:r w:rsidRPr="004B395A">
        <w:rPr>
          <w:rFonts w:ascii="Times New Roman" w:hAnsi="Times New Roman"/>
          <w:sz w:val="22"/>
          <w:szCs w:val="22"/>
          <w:lang w:val="es-ES"/>
        </w:rPr>
        <w:t>apostólica a los gentiles. Así lo dijo Pablo a los mismos</w:t>
      </w:r>
      <w:r w:rsidR="005D38E6">
        <w:rPr>
          <w:rFonts w:ascii="Times New Roman" w:hAnsi="Times New Roman"/>
          <w:sz w:val="22"/>
          <w:szCs w:val="22"/>
          <w:lang w:val="es-ES"/>
        </w:rPr>
        <w:t xml:space="preserve"> judíos,</w:t>
      </w:r>
      <w:r w:rsidRPr="004B395A">
        <w:rPr>
          <w:rFonts w:ascii="Times New Roman" w:hAnsi="Times New Roman"/>
          <w:sz w:val="22"/>
          <w:szCs w:val="22"/>
          <w:lang w:val="es-ES"/>
        </w:rPr>
        <w:t xml:space="preserve"> </w:t>
      </w:r>
      <w:r w:rsidR="005D38E6">
        <w:rPr>
          <w:rFonts w:ascii="Times New Roman" w:hAnsi="Times New Roman"/>
          <w:sz w:val="22"/>
          <w:szCs w:val="22"/>
          <w:lang w:val="es-ES"/>
        </w:rPr>
        <w:t>“</w:t>
      </w:r>
      <w:r w:rsidRPr="004B395A">
        <w:rPr>
          <w:rFonts w:ascii="Times New Roman" w:hAnsi="Times New Roman"/>
          <w:sz w:val="22"/>
          <w:szCs w:val="22"/>
          <w:lang w:val="es-ES"/>
        </w:rPr>
        <w:t>porque os juzgáis indignos de la vida eterna, nos volveremos</w:t>
      </w:r>
      <w:r w:rsidR="005D38E6">
        <w:rPr>
          <w:rFonts w:ascii="Times New Roman" w:hAnsi="Times New Roman"/>
          <w:sz w:val="22"/>
          <w:szCs w:val="22"/>
          <w:lang w:val="es-ES"/>
        </w:rPr>
        <w:t xml:space="preserve"> </w:t>
      </w:r>
      <w:r w:rsidRPr="004B395A">
        <w:rPr>
          <w:rFonts w:ascii="Times New Roman" w:hAnsi="Times New Roman"/>
          <w:sz w:val="22"/>
          <w:szCs w:val="22"/>
          <w:lang w:val="es-ES"/>
        </w:rPr>
        <w:t>a los gentiles</w:t>
      </w:r>
      <w:r w:rsidR="005D38E6">
        <w:rPr>
          <w:rFonts w:ascii="Times New Roman" w:hAnsi="Times New Roman"/>
          <w:sz w:val="22"/>
          <w:szCs w:val="22"/>
          <w:lang w:val="es-ES"/>
        </w:rPr>
        <w:t>”.</w:t>
      </w:r>
      <w:r w:rsidR="005D38E6">
        <w:rPr>
          <w:rStyle w:val="Refdenotaalpie"/>
          <w:rFonts w:ascii="Times New Roman" w:hAnsi="Times New Roman"/>
          <w:sz w:val="22"/>
          <w:szCs w:val="22"/>
          <w:lang w:val="es-ES"/>
        </w:rPr>
        <w:footnoteReference w:id="158"/>
      </w:r>
      <w:r w:rsidRPr="004B395A">
        <w:rPr>
          <w:rFonts w:ascii="Times New Roman" w:hAnsi="Times New Roman"/>
          <w:sz w:val="22"/>
          <w:szCs w:val="22"/>
          <w:lang w:val="es-ES"/>
        </w:rPr>
        <w:t xml:space="preserve"> Entonces, en efecto, brilló la luz celeste en</w:t>
      </w:r>
      <w:r w:rsidR="005D38E6">
        <w:rPr>
          <w:rFonts w:ascii="Times New Roman" w:hAnsi="Times New Roman"/>
          <w:sz w:val="22"/>
          <w:szCs w:val="22"/>
          <w:lang w:val="es-ES"/>
        </w:rPr>
        <w:t xml:space="preserve"> </w:t>
      </w:r>
      <w:r w:rsidRPr="004B395A">
        <w:rPr>
          <w:rFonts w:ascii="Times New Roman" w:hAnsi="Times New Roman"/>
          <w:sz w:val="22"/>
          <w:szCs w:val="22"/>
          <w:lang w:val="es-ES"/>
        </w:rPr>
        <w:t>los entenebrecidos corazones de los gentiles y, disipada la</w:t>
      </w:r>
      <w:r w:rsidR="005D38E6">
        <w:rPr>
          <w:rFonts w:ascii="Times New Roman" w:hAnsi="Times New Roman"/>
          <w:sz w:val="22"/>
          <w:szCs w:val="22"/>
          <w:lang w:val="es-ES"/>
        </w:rPr>
        <w:t xml:space="preserve"> </w:t>
      </w:r>
      <w:r w:rsidRPr="004B395A">
        <w:rPr>
          <w:rFonts w:ascii="Times New Roman" w:hAnsi="Times New Roman"/>
          <w:sz w:val="22"/>
          <w:szCs w:val="22"/>
          <w:lang w:val="es-ES"/>
        </w:rPr>
        <w:t>horrorosa oscuridad de la infidelidad antigua, el esplendor</w:t>
      </w:r>
      <w:r w:rsidR="005D38E6">
        <w:rPr>
          <w:rFonts w:ascii="Times New Roman" w:hAnsi="Times New Roman"/>
          <w:sz w:val="22"/>
          <w:szCs w:val="22"/>
          <w:lang w:val="es-ES"/>
        </w:rPr>
        <w:t xml:space="preserve"> </w:t>
      </w:r>
      <w:r w:rsidRPr="004B395A">
        <w:rPr>
          <w:rFonts w:ascii="Times New Roman" w:hAnsi="Times New Roman"/>
          <w:sz w:val="22"/>
          <w:szCs w:val="22"/>
          <w:lang w:val="es-ES"/>
        </w:rPr>
        <w:t>de la fe invadió con los rayos de su claridad las almas de los</w:t>
      </w:r>
      <w:r w:rsidR="005D38E6">
        <w:rPr>
          <w:rFonts w:ascii="Times New Roman" w:hAnsi="Times New Roman"/>
          <w:sz w:val="22"/>
          <w:szCs w:val="22"/>
          <w:lang w:val="es-ES"/>
        </w:rPr>
        <w:t xml:space="preserve"> </w:t>
      </w:r>
      <w:r w:rsidRPr="004B395A">
        <w:rPr>
          <w:rFonts w:ascii="Times New Roman" w:hAnsi="Times New Roman"/>
          <w:sz w:val="22"/>
          <w:szCs w:val="22"/>
          <w:lang w:val="es-ES"/>
        </w:rPr>
        <w:t>perdidos. Mas he aquí que la noche de una cruel persecución</w:t>
      </w:r>
      <w:r w:rsidR="005D38E6">
        <w:rPr>
          <w:rFonts w:ascii="Times New Roman" w:hAnsi="Times New Roman"/>
          <w:sz w:val="22"/>
          <w:szCs w:val="22"/>
          <w:lang w:val="es-ES"/>
        </w:rPr>
        <w:t xml:space="preserve"> </w:t>
      </w:r>
      <w:r w:rsidRPr="004B395A">
        <w:rPr>
          <w:rFonts w:ascii="Times New Roman" w:hAnsi="Times New Roman"/>
          <w:sz w:val="22"/>
          <w:szCs w:val="22"/>
          <w:lang w:val="es-ES"/>
        </w:rPr>
        <w:t>oscurece la encantadora luz de este día: los príncipes de este</w:t>
      </w:r>
      <w:r w:rsidR="005D38E6">
        <w:rPr>
          <w:rFonts w:ascii="Times New Roman" w:hAnsi="Times New Roman"/>
          <w:sz w:val="22"/>
          <w:szCs w:val="22"/>
          <w:lang w:val="es-ES"/>
        </w:rPr>
        <w:t xml:space="preserve"> </w:t>
      </w:r>
      <w:r w:rsidRPr="004B395A">
        <w:rPr>
          <w:rFonts w:ascii="Times New Roman" w:hAnsi="Times New Roman"/>
          <w:sz w:val="22"/>
          <w:szCs w:val="22"/>
          <w:lang w:val="es-ES"/>
        </w:rPr>
        <w:t>mundo se encarnizan contra los cristianos. Cruces, bestias,</w:t>
      </w:r>
      <w:r w:rsidR="005D38E6">
        <w:rPr>
          <w:rFonts w:ascii="Times New Roman" w:hAnsi="Times New Roman"/>
          <w:sz w:val="22"/>
          <w:szCs w:val="22"/>
          <w:lang w:val="es-ES"/>
        </w:rPr>
        <w:t xml:space="preserve"> </w:t>
      </w:r>
      <w:r w:rsidRPr="004B395A">
        <w:rPr>
          <w:rFonts w:ascii="Times New Roman" w:hAnsi="Times New Roman"/>
          <w:sz w:val="22"/>
          <w:szCs w:val="22"/>
          <w:lang w:val="es-ES"/>
        </w:rPr>
        <w:t>potros de tortura y ganchos de hierro, parrillas encendidas</w:t>
      </w:r>
      <w:r w:rsidR="005D38E6">
        <w:rPr>
          <w:rFonts w:ascii="Times New Roman" w:hAnsi="Times New Roman"/>
          <w:sz w:val="22"/>
          <w:szCs w:val="22"/>
          <w:lang w:val="es-ES"/>
        </w:rPr>
        <w:t xml:space="preserve"> </w:t>
      </w:r>
      <w:r w:rsidR="004A700B" w:rsidRPr="004A700B">
        <w:rPr>
          <w:rFonts w:ascii="Times New Roman" w:hAnsi="Times New Roman"/>
          <w:sz w:val="22"/>
          <w:szCs w:val="22"/>
          <w:lang w:val="es-ES"/>
        </w:rPr>
        <w:t>y láminas candentes y otros mil géneros de tormentos se</w:t>
      </w:r>
      <w:r w:rsidR="00704771">
        <w:rPr>
          <w:rFonts w:ascii="Times New Roman" w:hAnsi="Times New Roman"/>
          <w:sz w:val="22"/>
          <w:szCs w:val="22"/>
          <w:lang w:val="es-ES"/>
        </w:rPr>
        <w:t xml:space="preserve"> </w:t>
      </w:r>
      <w:r w:rsidR="004A700B" w:rsidRPr="004A700B">
        <w:rPr>
          <w:rFonts w:ascii="Times New Roman" w:hAnsi="Times New Roman"/>
          <w:sz w:val="22"/>
          <w:szCs w:val="22"/>
          <w:lang w:val="es-ES"/>
        </w:rPr>
        <w:t>preparan para su extinción. Aunque la mayor parte de los</w:t>
      </w:r>
      <w:r w:rsidR="00704771">
        <w:rPr>
          <w:rFonts w:ascii="Times New Roman" w:hAnsi="Times New Roman"/>
          <w:sz w:val="22"/>
          <w:szCs w:val="22"/>
          <w:lang w:val="es-ES"/>
        </w:rPr>
        <w:t xml:space="preserve"> </w:t>
      </w:r>
      <w:r w:rsidR="004A700B" w:rsidRPr="004A700B">
        <w:rPr>
          <w:rFonts w:ascii="Times New Roman" w:hAnsi="Times New Roman"/>
          <w:sz w:val="22"/>
          <w:szCs w:val="22"/>
          <w:lang w:val="es-ES"/>
        </w:rPr>
        <w:t>cristianos por la fortaleza de la fe se reía de todos esos</w:t>
      </w:r>
      <w:r w:rsidR="00704771">
        <w:rPr>
          <w:rFonts w:ascii="Times New Roman" w:hAnsi="Times New Roman"/>
          <w:sz w:val="22"/>
          <w:szCs w:val="22"/>
          <w:lang w:val="es-ES"/>
        </w:rPr>
        <w:t xml:space="preserve"> </w:t>
      </w:r>
      <w:r w:rsidR="004A700B" w:rsidRPr="004A700B">
        <w:rPr>
          <w:rFonts w:ascii="Times New Roman" w:hAnsi="Times New Roman"/>
          <w:sz w:val="22"/>
          <w:szCs w:val="22"/>
          <w:lang w:val="es-ES"/>
        </w:rPr>
        <w:t>tormentos, sin embargo, hubo un buen número de ellos que</w:t>
      </w:r>
      <w:r w:rsidR="00704771">
        <w:rPr>
          <w:rFonts w:ascii="Times New Roman" w:hAnsi="Times New Roman"/>
          <w:sz w:val="22"/>
          <w:szCs w:val="22"/>
          <w:lang w:val="es-ES"/>
        </w:rPr>
        <w:t xml:space="preserve"> </w:t>
      </w:r>
      <w:r w:rsidR="004A700B" w:rsidRPr="004A700B">
        <w:rPr>
          <w:rFonts w:ascii="Times New Roman" w:hAnsi="Times New Roman"/>
          <w:sz w:val="22"/>
          <w:szCs w:val="22"/>
          <w:lang w:val="es-ES"/>
        </w:rPr>
        <w:t>cedió ante los verdugos causando dolor a los santos.</w:t>
      </w:r>
    </w:p>
    <w:p w14:paraId="733B9791" w14:textId="77777777" w:rsidR="00704771" w:rsidRPr="004A700B" w:rsidRDefault="00704771" w:rsidP="004A700B">
      <w:pPr>
        <w:autoSpaceDE w:val="0"/>
        <w:autoSpaceDN w:val="0"/>
        <w:adjustRightInd w:val="0"/>
        <w:ind w:firstLine="284"/>
        <w:jc w:val="both"/>
        <w:rPr>
          <w:rFonts w:ascii="Times New Roman" w:hAnsi="Times New Roman"/>
          <w:sz w:val="22"/>
          <w:szCs w:val="22"/>
          <w:lang w:val="es-ES"/>
        </w:rPr>
      </w:pPr>
    </w:p>
    <w:p w14:paraId="50327F8C" w14:textId="77777777" w:rsidR="004A700B" w:rsidRPr="004A700B" w:rsidRDefault="004A700B" w:rsidP="004A700B">
      <w:pPr>
        <w:autoSpaceDE w:val="0"/>
        <w:autoSpaceDN w:val="0"/>
        <w:adjustRightInd w:val="0"/>
        <w:ind w:firstLine="284"/>
        <w:jc w:val="both"/>
        <w:rPr>
          <w:rFonts w:ascii="Times New Roman" w:hAnsi="Times New Roman"/>
          <w:sz w:val="22"/>
          <w:szCs w:val="22"/>
          <w:lang w:val="es-ES"/>
        </w:rPr>
      </w:pPr>
      <w:r w:rsidRPr="004A700B">
        <w:rPr>
          <w:rFonts w:ascii="Times New Roman" w:hAnsi="Times New Roman"/>
          <w:sz w:val="22"/>
          <w:szCs w:val="22"/>
          <w:lang w:val="es-ES"/>
        </w:rPr>
        <w:t>2. A esta noche siguió el día radiante de la divina misericordia;</w:t>
      </w:r>
      <w:r w:rsidR="0042645D">
        <w:rPr>
          <w:rFonts w:ascii="Times New Roman" w:hAnsi="Times New Roman"/>
          <w:sz w:val="22"/>
          <w:szCs w:val="22"/>
          <w:lang w:val="es-ES"/>
        </w:rPr>
        <w:t xml:space="preserve"> </w:t>
      </w:r>
      <w:r w:rsidRPr="004A700B">
        <w:rPr>
          <w:rFonts w:ascii="Times New Roman" w:hAnsi="Times New Roman"/>
          <w:sz w:val="22"/>
          <w:szCs w:val="22"/>
          <w:lang w:val="es-ES"/>
        </w:rPr>
        <w:t>los reyes del mundo se convirtieron a Cristo; se destruyeron</w:t>
      </w:r>
      <w:r w:rsidR="0042645D">
        <w:rPr>
          <w:rFonts w:ascii="Times New Roman" w:hAnsi="Times New Roman"/>
          <w:sz w:val="22"/>
          <w:szCs w:val="22"/>
          <w:lang w:val="es-ES"/>
        </w:rPr>
        <w:t xml:space="preserve"> </w:t>
      </w:r>
      <w:r w:rsidRPr="004A700B">
        <w:rPr>
          <w:rFonts w:ascii="Times New Roman" w:hAnsi="Times New Roman"/>
          <w:sz w:val="22"/>
          <w:szCs w:val="22"/>
          <w:lang w:val="es-ES"/>
        </w:rPr>
        <w:t>los templos de los gentiles, los santuarios de los</w:t>
      </w:r>
      <w:r w:rsidR="0042645D">
        <w:rPr>
          <w:rFonts w:ascii="Times New Roman" w:hAnsi="Times New Roman"/>
          <w:sz w:val="22"/>
          <w:szCs w:val="22"/>
          <w:lang w:val="es-ES"/>
        </w:rPr>
        <w:t xml:space="preserve"> </w:t>
      </w:r>
      <w:r w:rsidRPr="004A700B">
        <w:rPr>
          <w:rFonts w:ascii="Times New Roman" w:hAnsi="Times New Roman"/>
          <w:sz w:val="22"/>
          <w:szCs w:val="22"/>
          <w:lang w:val="es-ES"/>
        </w:rPr>
        <w:t>demonios se consagraron al culto de los mártires; poco a</w:t>
      </w:r>
      <w:r w:rsidR="0042645D">
        <w:rPr>
          <w:rFonts w:ascii="Times New Roman" w:hAnsi="Times New Roman"/>
          <w:sz w:val="22"/>
          <w:szCs w:val="22"/>
          <w:lang w:val="es-ES"/>
        </w:rPr>
        <w:t xml:space="preserve"> </w:t>
      </w:r>
      <w:r w:rsidRPr="004A700B">
        <w:rPr>
          <w:rFonts w:ascii="Times New Roman" w:hAnsi="Times New Roman"/>
          <w:sz w:val="22"/>
          <w:szCs w:val="22"/>
          <w:lang w:val="es-ES"/>
        </w:rPr>
        <w:t>poco penetró en el pecho de los mortales la verdad y se disipó</w:t>
      </w:r>
      <w:r w:rsidR="0042645D">
        <w:rPr>
          <w:rFonts w:ascii="Times New Roman" w:hAnsi="Times New Roman"/>
          <w:sz w:val="22"/>
          <w:szCs w:val="22"/>
          <w:lang w:val="es-ES"/>
        </w:rPr>
        <w:t xml:space="preserve"> </w:t>
      </w:r>
      <w:r w:rsidRPr="004A700B">
        <w:rPr>
          <w:rFonts w:ascii="Times New Roman" w:hAnsi="Times New Roman"/>
          <w:sz w:val="22"/>
          <w:szCs w:val="22"/>
          <w:lang w:val="es-ES"/>
        </w:rPr>
        <w:t>la opaca noche de la maldad.</w:t>
      </w:r>
    </w:p>
    <w:p w14:paraId="3C541106" w14:textId="77777777" w:rsidR="004A700B" w:rsidRDefault="004A700B" w:rsidP="004A700B">
      <w:pPr>
        <w:autoSpaceDE w:val="0"/>
        <w:autoSpaceDN w:val="0"/>
        <w:adjustRightInd w:val="0"/>
        <w:ind w:firstLine="284"/>
        <w:jc w:val="both"/>
        <w:rPr>
          <w:rFonts w:ascii="Times New Roman" w:hAnsi="Times New Roman"/>
          <w:sz w:val="22"/>
          <w:szCs w:val="22"/>
          <w:lang w:val="es-ES"/>
        </w:rPr>
      </w:pPr>
      <w:r w:rsidRPr="004A700B">
        <w:rPr>
          <w:rFonts w:ascii="Times New Roman" w:hAnsi="Times New Roman"/>
          <w:sz w:val="22"/>
          <w:szCs w:val="22"/>
          <w:lang w:val="es-ES"/>
        </w:rPr>
        <w:t>Pero de nuevo la niebla de la herejía veló el esplendor</w:t>
      </w:r>
      <w:r w:rsidR="0042645D">
        <w:rPr>
          <w:rFonts w:ascii="Times New Roman" w:hAnsi="Times New Roman"/>
          <w:sz w:val="22"/>
          <w:szCs w:val="22"/>
          <w:lang w:val="es-ES"/>
        </w:rPr>
        <w:t xml:space="preserve"> </w:t>
      </w:r>
      <w:r w:rsidRPr="004A700B">
        <w:rPr>
          <w:rFonts w:ascii="Times New Roman" w:hAnsi="Times New Roman"/>
          <w:sz w:val="22"/>
          <w:szCs w:val="22"/>
          <w:lang w:val="es-ES"/>
        </w:rPr>
        <w:t>de este día hasta que, puesto de manifiesto el error por el</w:t>
      </w:r>
      <w:r w:rsidR="0042645D">
        <w:rPr>
          <w:rFonts w:ascii="Times New Roman" w:hAnsi="Times New Roman"/>
          <w:sz w:val="22"/>
          <w:szCs w:val="22"/>
          <w:lang w:val="es-ES"/>
        </w:rPr>
        <w:t xml:space="preserve"> </w:t>
      </w:r>
      <w:r w:rsidRPr="004A700B">
        <w:rPr>
          <w:rFonts w:ascii="Times New Roman" w:hAnsi="Times New Roman"/>
          <w:sz w:val="22"/>
          <w:szCs w:val="22"/>
          <w:lang w:val="es-ES"/>
        </w:rPr>
        <w:t>esfuerzo de los Doctores, aquélla abandonó el corazón de los</w:t>
      </w:r>
      <w:r w:rsidR="0042645D">
        <w:rPr>
          <w:rFonts w:ascii="Times New Roman" w:hAnsi="Times New Roman"/>
          <w:sz w:val="22"/>
          <w:szCs w:val="22"/>
          <w:lang w:val="es-ES"/>
        </w:rPr>
        <w:t xml:space="preserve"> </w:t>
      </w:r>
      <w:r w:rsidRPr="004A700B">
        <w:rPr>
          <w:rFonts w:ascii="Times New Roman" w:hAnsi="Times New Roman"/>
          <w:sz w:val="22"/>
          <w:szCs w:val="22"/>
          <w:lang w:val="es-ES"/>
        </w:rPr>
        <w:t>cristianos, y la fe, probada por mucho tiempo y apoyada en</w:t>
      </w:r>
      <w:r w:rsidR="0042645D">
        <w:rPr>
          <w:rFonts w:ascii="Times New Roman" w:hAnsi="Times New Roman"/>
          <w:sz w:val="22"/>
          <w:szCs w:val="22"/>
          <w:lang w:val="es-ES"/>
        </w:rPr>
        <w:t xml:space="preserve"> </w:t>
      </w:r>
      <w:r w:rsidRPr="004A700B">
        <w:rPr>
          <w:rFonts w:ascii="Times New Roman" w:hAnsi="Times New Roman"/>
          <w:sz w:val="22"/>
          <w:szCs w:val="22"/>
          <w:lang w:val="es-ES"/>
        </w:rPr>
        <w:t>múltiples argumentos, devolvió al mundo en peligro el Sol</w:t>
      </w:r>
      <w:r w:rsidR="0042645D">
        <w:rPr>
          <w:rFonts w:ascii="Times New Roman" w:hAnsi="Times New Roman"/>
          <w:sz w:val="22"/>
          <w:szCs w:val="22"/>
          <w:lang w:val="es-ES"/>
        </w:rPr>
        <w:t xml:space="preserve"> </w:t>
      </w:r>
      <w:r w:rsidRPr="004A700B">
        <w:rPr>
          <w:rFonts w:ascii="Times New Roman" w:hAnsi="Times New Roman"/>
          <w:sz w:val="22"/>
          <w:szCs w:val="22"/>
          <w:lang w:val="es-ES"/>
        </w:rPr>
        <w:t>de justicia.</w:t>
      </w:r>
    </w:p>
    <w:p w14:paraId="001DF3FE" w14:textId="77777777" w:rsidR="00CA321D" w:rsidRPr="004A700B" w:rsidRDefault="00CA321D" w:rsidP="004A700B">
      <w:pPr>
        <w:autoSpaceDE w:val="0"/>
        <w:autoSpaceDN w:val="0"/>
        <w:adjustRightInd w:val="0"/>
        <w:ind w:firstLine="284"/>
        <w:jc w:val="both"/>
        <w:rPr>
          <w:rFonts w:ascii="Times New Roman" w:hAnsi="Times New Roman"/>
          <w:sz w:val="22"/>
          <w:szCs w:val="22"/>
          <w:lang w:val="es-ES"/>
        </w:rPr>
      </w:pPr>
    </w:p>
    <w:p w14:paraId="1825FE77" w14:textId="77777777" w:rsidR="004A700B" w:rsidRPr="004A700B" w:rsidRDefault="004A700B" w:rsidP="004A700B">
      <w:pPr>
        <w:autoSpaceDE w:val="0"/>
        <w:autoSpaceDN w:val="0"/>
        <w:adjustRightInd w:val="0"/>
        <w:ind w:firstLine="284"/>
        <w:jc w:val="both"/>
        <w:rPr>
          <w:rFonts w:ascii="Times New Roman" w:hAnsi="Times New Roman"/>
          <w:sz w:val="22"/>
          <w:szCs w:val="22"/>
          <w:lang w:val="es-ES"/>
        </w:rPr>
      </w:pPr>
      <w:r w:rsidRPr="004A700B">
        <w:rPr>
          <w:rFonts w:ascii="Times New Roman" w:hAnsi="Times New Roman"/>
          <w:sz w:val="22"/>
          <w:szCs w:val="22"/>
          <w:lang w:val="es-ES"/>
        </w:rPr>
        <w:lastRenderedPageBreak/>
        <w:t>3. Mas he aquí que ahora ya anochece y ha caído el día.</w:t>
      </w:r>
      <w:r w:rsidR="00CA321D">
        <w:rPr>
          <w:rStyle w:val="Refdenotaalpie"/>
          <w:rFonts w:ascii="Times New Roman" w:hAnsi="Times New Roman"/>
          <w:sz w:val="22"/>
          <w:szCs w:val="22"/>
          <w:lang w:val="es-ES"/>
        </w:rPr>
        <w:footnoteReference w:id="159"/>
      </w:r>
      <w:r w:rsidR="0042645D">
        <w:rPr>
          <w:rFonts w:ascii="Times New Roman" w:hAnsi="Times New Roman"/>
          <w:sz w:val="22"/>
          <w:szCs w:val="22"/>
          <w:lang w:val="es-ES"/>
        </w:rPr>
        <w:t xml:space="preserve"> </w:t>
      </w:r>
      <w:r w:rsidRPr="004A700B">
        <w:rPr>
          <w:rFonts w:ascii="Times New Roman" w:hAnsi="Times New Roman"/>
          <w:sz w:val="22"/>
          <w:szCs w:val="22"/>
          <w:lang w:val="es-ES"/>
        </w:rPr>
        <w:t>¡Tiempos peligrosos, en verdad! La vida desarreglada de los</w:t>
      </w:r>
      <w:r w:rsidR="0042645D">
        <w:rPr>
          <w:rFonts w:ascii="Times New Roman" w:hAnsi="Times New Roman"/>
          <w:sz w:val="22"/>
          <w:szCs w:val="22"/>
          <w:lang w:val="es-ES"/>
        </w:rPr>
        <w:t xml:space="preserve"> </w:t>
      </w:r>
      <w:r w:rsidRPr="004A700B">
        <w:rPr>
          <w:rFonts w:ascii="Times New Roman" w:hAnsi="Times New Roman"/>
          <w:sz w:val="22"/>
          <w:szCs w:val="22"/>
          <w:lang w:val="es-ES"/>
        </w:rPr>
        <w:t>falsos cristianos oculta la luz del tercer día y extiende una</w:t>
      </w:r>
      <w:r w:rsidR="0042645D">
        <w:rPr>
          <w:rFonts w:ascii="Times New Roman" w:hAnsi="Times New Roman"/>
          <w:sz w:val="22"/>
          <w:szCs w:val="22"/>
          <w:lang w:val="es-ES"/>
        </w:rPr>
        <w:t xml:space="preserve"> </w:t>
      </w:r>
      <w:r w:rsidRPr="004A700B">
        <w:rPr>
          <w:rFonts w:ascii="Times New Roman" w:hAnsi="Times New Roman"/>
          <w:sz w:val="22"/>
          <w:szCs w:val="22"/>
          <w:lang w:val="es-ES"/>
        </w:rPr>
        <w:t>noche tenebrosa por la sobreabundancia de iniquidad. Desborda</w:t>
      </w:r>
      <w:r w:rsidR="0042645D">
        <w:rPr>
          <w:rFonts w:ascii="Times New Roman" w:hAnsi="Times New Roman"/>
          <w:sz w:val="22"/>
          <w:szCs w:val="22"/>
          <w:lang w:val="es-ES"/>
        </w:rPr>
        <w:t xml:space="preserve"> </w:t>
      </w:r>
      <w:r w:rsidRPr="004A700B">
        <w:rPr>
          <w:rFonts w:ascii="Times New Roman" w:hAnsi="Times New Roman"/>
          <w:sz w:val="22"/>
          <w:szCs w:val="22"/>
          <w:lang w:val="es-ES"/>
        </w:rPr>
        <w:t>la maldad y se enfría la caridad. Esperamos el día en</w:t>
      </w:r>
      <w:r w:rsidR="0042645D">
        <w:rPr>
          <w:rFonts w:ascii="Times New Roman" w:hAnsi="Times New Roman"/>
          <w:sz w:val="22"/>
          <w:szCs w:val="22"/>
          <w:lang w:val="es-ES"/>
        </w:rPr>
        <w:t xml:space="preserve"> </w:t>
      </w:r>
      <w:r w:rsidRPr="004A700B">
        <w:rPr>
          <w:rFonts w:ascii="Times New Roman" w:hAnsi="Times New Roman"/>
          <w:sz w:val="22"/>
          <w:szCs w:val="22"/>
          <w:lang w:val="es-ES"/>
        </w:rPr>
        <w:t>que, por la predicación de Henoc y Elías, la Sinagoga, entrando</w:t>
      </w:r>
      <w:r w:rsidR="0042645D">
        <w:rPr>
          <w:rFonts w:ascii="Times New Roman" w:hAnsi="Times New Roman"/>
          <w:sz w:val="22"/>
          <w:szCs w:val="22"/>
          <w:lang w:val="es-ES"/>
        </w:rPr>
        <w:t xml:space="preserve"> </w:t>
      </w:r>
      <w:r w:rsidRPr="004A700B">
        <w:rPr>
          <w:rFonts w:ascii="Times New Roman" w:hAnsi="Times New Roman"/>
          <w:sz w:val="22"/>
          <w:szCs w:val="22"/>
          <w:lang w:val="es-ES"/>
        </w:rPr>
        <w:t>en el templo, es decir, en la Iglesia, encontrará a</w:t>
      </w:r>
      <w:r w:rsidR="0042645D">
        <w:rPr>
          <w:rFonts w:ascii="Times New Roman" w:hAnsi="Times New Roman"/>
          <w:sz w:val="22"/>
          <w:szCs w:val="22"/>
          <w:lang w:val="es-ES"/>
        </w:rPr>
        <w:t xml:space="preserve"> </w:t>
      </w:r>
      <w:r w:rsidRPr="004A700B">
        <w:rPr>
          <w:rFonts w:ascii="Times New Roman" w:hAnsi="Times New Roman"/>
          <w:sz w:val="22"/>
          <w:szCs w:val="22"/>
          <w:lang w:val="es-ES"/>
        </w:rPr>
        <w:t>Jesús, pues en ella se halla, en medio de los ancianos y doctores,</w:t>
      </w:r>
      <w:r w:rsidR="0042645D">
        <w:rPr>
          <w:rFonts w:ascii="Times New Roman" w:hAnsi="Times New Roman"/>
          <w:sz w:val="22"/>
          <w:szCs w:val="22"/>
          <w:lang w:val="es-ES"/>
        </w:rPr>
        <w:t xml:space="preserve"> </w:t>
      </w:r>
      <w:r w:rsidRPr="004A700B">
        <w:rPr>
          <w:rFonts w:ascii="Times New Roman" w:hAnsi="Times New Roman"/>
          <w:sz w:val="22"/>
          <w:szCs w:val="22"/>
          <w:lang w:val="es-ES"/>
        </w:rPr>
        <w:t>el Mediador entre Dios y los hombres, el hombre</w:t>
      </w:r>
      <w:r w:rsidR="0042645D">
        <w:rPr>
          <w:rFonts w:ascii="Times New Roman" w:hAnsi="Times New Roman"/>
          <w:sz w:val="22"/>
          <w:szCs w:val="22"/>
          <w:lang w:val="es-ES"/>
        </w:rPr>
        <w:t xml:space="preserve"> </w:t>
      </w:r>
      <w:r w:rsidRPr="004A700B">
        <w:rPr>
          <w:rFonts w:ascii="Times New Roman" w:hAnsi="Times New Roman"/>
          <w:sz w:val="22"/>
          <w:szCs w:val="22"/>
          <w:lang w:val="es-ES"/>
        </w:rPr>
        <w:t>Jesucristo, escuchando con los niños, buscando con los jóvenes,</w:t>
      </w:r>
      <w:r w:rsidR="0042645D">
        <w:rPr>
          <w:rFonts w:ascii="Times New Roman" w:hAnsi="Times New Roman"/>
          <w:sz w:val="22"/>
          <w:szCs w:val="22"/>
          <w:lang w:val="es-ES"/>
        </w:rPr>
        <w:t xml:space="preserve"> </w:t>
      </w:r>
      <w:r w:rsidRPr="004A700B">
        <w:rPr>
          <w:rFonts w:ascii="Times New Roman" w:hAnsi="Times New Roman"/>
          <w:sz w:val="22"/>
          <w:szCs w:val="22"/>
          <w:lang w:val="es-ES"/>
        </w:rPr>
        <w:t>enseñando con los ancianos</w:t>
      </w:r>
      <w:r w:rsidR="0042645D">
        <w:rPr>
          <w:rFonts w:ascii="Times New Roman" w:hAnsi="Times New Roman"/>
          <w:sz w:val="22"/>
          <w:szCs w:val="22"/>
          <w:lang w:val="es-ES"/>
        </w:rPr>
        <w:t>.</w:t>
      </w:r>
      <w:r w:rsidR="0042645D">
        <w:rPr>
          <w:rStyle w:val="Refdenotaalpie"/>
          <w:rFonts w:ascii="Times New Roman" w:hAnsi="Times New Roman"/>
          <w:sz w:val="22"/>
          <w:szCs w:val="22"/>
          <w:lang w:val="es-ES"/>
        </w:rPr>
        <w:footnoteReference w:id="160"/>
      </w:r>
    </w:p>
    <w:p w14:paraId="049FCEA3" w14:textId="77777777" w:rsidR="004A700B" w:rsidRDefault="004A700B" w:rsidP="004A700B">
      <w:pPr>
        <w:autoSpaceDE w:val="0"/>
        <w:autoSpaceDN w:val="0"/>
        <w:adjustRightInd w:val="0"/>
        <w:ind w:firstLine="284"/>
        <w:jc w:val="both"/>
        <w:rPr>
          <w:rFonts w:ascii="Times New Roman" w:hAnsi="Times New Roman"/>
          <w:sz w:val="22"/>
          <w:szCs w:val="22"/>
          <w:lang w:val="es-ES"/>
        </w:rPr>
      </w:pPr>
    </w:p>
    <w:p w14:paraId="01C6F5ED" w14:textId="77777777" w:rsidR="0042645D" w:rsidRPr="004A700B" w:rsidRDefault="0042645D" w:rsidP="004A700B">
      <w:pPr>
        <w:autoSpaceDE w:val="0"/>
        <w:autoSpaceDN w:val="0"/>
        <w:adjustRightInd w:val="0"/>
        <w:ind w:firstLine="284"/>
        <w:jc w:val="both"/>
        <w:rPr>
          <w:rFonts w:ascii="Times New Roman" w:hAnsi="Times New Roman"/>
          <w:sz w:val="22"/>
          <w:szCs w:val="22"/>
          <w:lang w:val="es-ES"/>
        </w:rPr>
      </w:pPr>
    </w:p>
    <w:p w14:paraId="48D53F4C" w14:textId="77777777" w:rsidR="004A700B" w:rsidRPr="00927201" w:rsidRDefault="004A700B" w:rsidP="00927201">
      <w:pPr>
        <w:autoSpaceDE w:val="0"/>
        <w:autoSpaceDN w:val="0"/>
        <w:adjustRightInd w:val="0"/>
        <w:ind w:firstLine="284"/>
        <w:jc w:val="center"/>
        <w:rPr>
          <w:rFonts w:ascii="Times New Roman" w:hAnsi="Times New Roman"/>
          <w:sz w:val="20"/>
          <w:szCs w:val="20"/>
          <w:lang w:val="es-ES"/>
        </w:rPr>
      </w:pPr>
      <w:r w:rsidRPr="00927201">
        <w:rPr>
          <w:rFonts w:ascii="Times New Roman" w:hAnsi="Times New Roman"/>
          <w:sz w:val="20"/>
          <w:szCs w:val="20"/>
          <w:lang w:val="es-ES"/>
        </w:rPr>
        <w:t>IV. AL FINAL DE LOS TIEMPOS,</w:t>
      </w:r>
    </w:p>
    <w:p w14:paraId="37EA2D78" w14:textId="77777777" w:rsidR="004A700B" w:rsidRPr="00927201" w:rsidRDefault="004A700B" w:rsidP="00927201">
      <w:pPr>
        <w:autoSpaceDE w:val="0"/>
        <w:autoSpaceDN w:val="0"/>
        <w:adjustRightInd w:val="0"/>
        <w:ind w:firstLine="284"/>
        <w:jc w:val="center"/>
        <w:rPr>
          <w:rFonts w:ascii="Times New Roman" w:hAnsi="Times New Roman"/>
          <w:sz w:val="20"/>
          <w:szCs w:val="20"/>
          <w:lang w:val="es-ES"/>
        </w:rPr>
      </w:pPr>
      <w:r w:rsidRPr="00927201">
        <w:rPr>
          <w:rFonts w:ascii="Times New Roman" w:hAnsi="Times New Roman"/>
          <w:sz w:val="20"/>
          <w:szCs w:val="20"/>
          <w:lang w:val="es-ES"/>
        </w:rPr>
        <w:t>ISRAEL ENCONTRARA A CRISTO EN LA IGLESIA</w:t>
      </w:r>
    </w:p>
    <w:p w14:paraId="2DDF3601" w14:textId="77777777" w:rsidR="0042645D" w:rsidRDefault="0042645D" w:rsidP="004A700B">
      <w:pPr>
        <w:autoSpaceDE w:val="0"/>
        <w:autoSpaceDN w:val="0"/>
        <w:adjustRightInd w:val="0"/>
        <w:ind w:firstLine="284"/>
        <w:jc w:val="both"/>
        <w:rPr>
          <w:rFonts w:ascii="Times New Roman" w:hAnsi="Times New Roman"/>
          <w:sz w:val="22"/>
          <w:szCs w:val="22"/>
          <w:lang w:val="es-ES"/>
        </w:rPr>
      </w:pPr>
    </w:p>
    <w:p w14:paraId="67277CEF" w14:textId="77777777" w:rsidR="004A700B" w:rsidRPr="004A700B" w:rsidRDefault="004A700B" w:rsidP="004A700B">
      <w:pPr>
        <w:autoSpaceDE w:val="0"/>
        <w:autoSpaceDN w:val="0"/>
        <w:adjustRightInd w:val="0"/>
        <w:ind w:firstLine="284"/>
        <w:jc w:val="both"/>
        <w:rPr>
          <w:rFonts w:ascii="Times New Roman" w:hAnsi="Times New Roman"/>
          <w:sz w:val="22"/>
          <w:szCs w:val="22"/>
          <w:lang w:val="es-ES"/>
        </w:rPr>
      </w:pPr>
      <w:r w:rsidRPr="004A700B">
        <w:rPr>
          <w:rFonts w:ascii="Times New Roman" w:hAnsi="Times New Roman"/>
          <w:sz w:val="22"/>
          <w:szCs w:val="22"/>
          <w:lang w:val="es-ES"/>
        </w:rPr>
        <w:t>l. Entonces resonará un grito de alegría y júbilo en las</w:t>
      </w:r>
      <w:r w:rsidR="00927201">
        <w:rPr>
          <w:rFonts w:ascii="Times New Roman" w:hAnsi="Times New Roman"/>
          <w:sz w:val="22"/>
          <w:szCs w:val="22"/>
          <w:lang w:val="es-ES"/>
        </w:rPr>
        <w:t xml:space="preserve"> </w:t>
      </w:r>
      <w:r w:rsidRPr="004A700B">
        <w:rPr>
          <w:rFonts w:ascii="Times New Roman" w:hAnsi="Times New Roman"/>
          <w:sz w:val="22"/>
          <w:szCs w:val="22"/>
          <w:lang w:val="es-ES"/>
        </w:rPr>
        <w:t>tiendas de Jacob,</w:t>
      </w:r>
      <w:r w:rsidR="00927201">
        <w:rPr>
          <w:rStyle w:val="Refdenotaalpie"/>
          <w:rFonts w:ascii="Times New Roman" w:hAnsi="Times New Roman"/>
          <w:sz w:val="22"/>
          <w:szCs w:val="22"/>
          <w:lang w:val="es-ES"/>
        </w:rPr>
        <w:footnoteReference w:id="161"/>
      </w:r>
      <w:r w:rsidRPr="004A700B">
        <w:rPr>
          <w:rFonts w:ascii="Times New Roman" w:hAnsi="Times New Roman"/>
          <w:sz w:val="22"/>
          <w:szCs w:val="22"/>
          <w:lang w:val="es-ES"/>
        </w:rPr>
        <w:t xml:space="preserve"> cuando al fin del mundo el verdadero</w:t>
      </w:r>
      <w:r>
        <w:rPr>
          <w:rFonts w:ascii="Times New Roman" w:hAnsi="Times New Roman"/>
          <w:sz w:val="22"/>
          <w:szCs w:val="22"/>
          <w:lang w:val="es-ES"/>
        </w:rPr>
        <w:t xml:space="preserve"> </w:t>
      </w:r>
      <w:r w:rsidRPr="004A700B">
        <w:rPr>
          <w:rFonts w:ascii="Times New Roman" w:hAnsi="Times New Roman"/>
          <w:sz w:val="22"/>
          <w:szCs w:val="22"/>
          <w:lang w:val="es-ES"/>
        </w:rPr>
        <w:t>José, reconocido por sus hermanos, sea proclamado vivo ante</w:t>
      </w:r>
      <w:r w:rsidR="00927201">
        <w:rPr>
          <w:rFonts w:ascii="Times New Roman" w:hAnsi="Times New Roman"/>
          <w:sz w:val="22"/>
          <w:szCs w:val="22"/>
          <w:lang w:val="es-ES"/>
        </w:rPr>
        <w:t xml:space="preserve"> </w:t>
      </w:r>
      <w:r w:rsidRPr="004A700B">
        <w:rPr>
          <w:rFonts w:ascii="Times New Roman" w:hAnsi="Times New Roman"/>
          <w:sz w:val="22"/>
          <w:szCs w:val="22"/>
          <w:lang w:val="es-ES"/>
        </w:rPr>
        <w:t>el pueblo judío como en otro tiempo lo fue el viejo patriarca:</w:t>
      </w:r>
      <w:r w:rsidR="00927201">
        <w:rPr>
          <w:rFonts w:ascii="Times New Roman" w:hAnsi="Times New Roman"/>
          <w:sz w:val="22"/>
          <w:szCs w:val="22"/>
          <w:lang w:val="es-ES"/>
        </w:rPr>
        <w:t xml:space="preserve"> “</w:t>
      </w:r>
      <w:r w:rsidRPr="004A700B">
        <w:rPr>
          <w:rFonts w:ascii="Times New Roman" w:hAnsi="Times New Roman"/>
          <w:sz w:val="22"/>
          <w:szCs w:val="22"/>
          <w:lang w:val="es-ES"/>
        </w:rPr>
        <w:t>José, tu hijo, vive y es jefe de toda la tierra de Egipto</w:t>
      </w:r>
      <w:r w:rsidR="00CA321D">
        <w:rPr>
          <w:rFonts w:ascii="Times New Roman" w:hAnsi="Times New Roman"/>
          <w:sz w:val="22"/>
          <w:szCs w:val="22"/>
          <w:lang w:val="es-ES"/>
        </w:rPr>
        <w:t>”.</w:t>
      </w:r>
      <w:r w:rsidR="00CA321D">
        <w:rPr>
          <w:rStyle w:val="Refdenotaalpie"/>
          <w:rFonts w:ascii="Times New Roman" w:hAnsi="Times New Roman"/>
          <w:sz w:val="22"/>
          <w:szCs w:val="22"/>
          <w:lang w:val="es-ES"/>
        </w:rPr>
        <w:footnoteReference w:id="162"/>
      </w:r>
    </w:p>
    <w:p w14:paraId="70F0BBFB" w14:textId="77777777" w:rsidR="004A700B" w:rsidRPr="004A700B" w:rsidRDefault="00927201" w:rsidP="004A700B">
      <w:pPr>
        <w:autoSpaceDE w:val="0"/>
        <w:autoSpaceDN w:val="0"/>
        <w:adjustRightInd w:val="0"/>
        <w:ind w:firstLine="284"/>
        <w:jc w:val="both"/>
        <w:rPr>
          <w:rFonts w:ascii="Times New Roman" w:hAnsi="Times New Roman"/>
          <w:sz w:val="22"/>
          <w:szCs w:val="22"/>
          <w:lang w:val="es-ES"/>
        </w:rPr>
      </w:pPr>
      <w:r>
        <w:rPr>
          <w:rFonts w:ascii="Times New Roman" w:hAnsi="Times New Roman"/>
          <w:sz w:val="22"/>
          <w:szCs w:val="22"/>
          <w:lang w:val="es-ES"/>
        </w:rPr>
        <w:t>“</w:t>
      </w:r>
      <w:r w:rsidR="004A700B" w:rsidRPr="004A700B">
        <w:rPr>
          <w:rFonts w:ascii="Times New Roman" w:hAnsi="Times New Roman"/>
          <w:sz w:val="22"/>
          <w:szCs w:val="22"/>
          <w:lang w:val="es-ES"/>
        </w:rPr>
        <w:t>Hijo, le dice, ¿por qué te portaste así con nosotros?; tu</w:t>
      </w:r>
    </w:p>
    <w:p w14:paraId="5E68803F" w14:textId="77777777" w:rsidR="004A700B" w:rsidRPr="004A700B" w:rsidRDefault="004A700B" w:rsidP="004A700B">
      <w:pPr>
        <w:autoSpaceDE w:val="0"/>
        <w:autoSpaceDN w:val="0"/>
        <w:adjustRightInd w:val="0"/>
        <w:ind w:firstLine="284"/>
        <w:jc w:val="both"/>
        <w:rPr>
          <w:rFonts w:ascii="Times New Roman" w:hAnsi="Times New Roman"/>
          <w:sz w:val="22"/>
          <w:szCs w:val="22"/>
          <w:lang w:val="es-ES"/>
        </w:rPr>
      </w:pPr>
      <w:r w:rsidRPr="004A700B">
        <w:rPr>
          <w:rFonts w:ascii="Times New Roman" w:hAnsi="Times New Roman"/>
          <w:sz w:val="22"/>
          <w:szCs w:val="22"/>
          <w:lang w:val="es-ES"/>
        </w:rPr>
        <w:t>padre y yo te hemos buscado con dolor</w:t>
      </w:r>
      <w:r w:rsidR="00927201">
        <w:rPr>
          <w:rFonts w:ascii="Times New Roman" w:hAnsi="Times New Roman"/>
          <w:sz w:val="22"/>
          <w:szCs w:val="22"/>
          <w:lang w:val="es-ES"/>
        </w:rPr>
        <w:t>”.</w:t>
      </w:r>
      <w:r w:rsidR="00927201">
        <w:rPr>
          <w:rStyle w:val="Refdenotaalpie"/>
          <w:rFonts w:ascii="Times New Roman" w:hAnsi="Times New Roman"/>
          <w:sz w:val="22"/>
          <w:szCs w:val="22"/>
          <w:lang w:val="es-ES"/>
        </w:rPr>
        <w:footnoteReference w:id="163"/>
      </w:r>
      <w:r w:rsidRPr="004A700B">
        <w:rPr>
          <w:rFonts w:ascii="Times New Roman" w:hAnsi="Times New Roman"/>
          <w:sz w:val="22"/>
          <w:szCs w:val="22"/>
          <w:lang w:val="es-ES"/>
        </w:rPr>
        <w:t xml:space="preserve"> ¿Qué hiciste,</w:t>
      </w:r>
      <w:r w:rsidR="00E55DC9">
        <w:rPr>
          <w:rFonts w:ascii="Times New Roman" w:hAnsi="Times New Roman"/>
          <w:sz w:val="22"/>
          <w:szCs w:val="22"/>
          <w:lang w:val="es-ES"/>
        </w:rPr>
        <w:t xml:space="preserve"> </w:t>
      </w:r>
      <w:r w:rsidRPr="004A700B">
        <w:rPr>
          <w:rFonts w:ascii="Times New Roman" w:hAnsi="Times New Roman"/>
          <w:sz w:val="22"/>
          <w:szCs w:val="22"/>
          <w:lang w:val="es-ES"/>
        </w:rPr>
        <w:t xml:space="preserve">José? ¿Tu madre </w:t>
      </w:r>
      <w:r w:rsidR="00E55DC9">
        <w:rPr>
          <w:rFonts w:ascii="Times New Roman" w:hAnsi="Times New Roman"/>
          <w:sz w:val="22"/>
          <w:szCs w:val="22"/>
          <w:lang w:val="es-ES"/>
        </w:rPr>
        <w:t>m</w:t>
      </w:r>
      <w:r w:rsidRPr="004A700B">
        <w:rPr>
          <w:rFonts w:ascii="Times New Roman" w:hAnsi="Times New Roman"/>
          <w:sz w:val="22"/>
          <w:szCs w:val="22"/>
          <w:lang w:val="es-ES"/>
        </w:rPr>
        <w:t>uere, tu padre desfallece con un llanto</w:t>
      </w:r>
      <w:r w:rsidR="00E55DC9">
        <w:rPr>
          <w:rFonts w:ascii="Times New Roman" w:hAnsi="Times New Roman"/>
          <w:sz w:val="22"/>
          <w:szCs w:val="22"/>
          <w:lang w:val="es-ES"/>
        </w:rPr>
        <w:t xml:space="preserve"> </w:t>
      </w:r>
      <w:r w:rsidRPr="004A700B">
        <w:rPr>
          <w:rFonts w:ascii="Times New Roman" w:hAnsi="Times New Roman"/>
          <w:sz w:val="22"/>
          <w:szCs w:val="22"/>
          <w:lang w:val="es-ES"/>
        </w:rPr>
        <w:t>perpetuo, tus hermanos están en peligro, toda la familia</w:t>
      </w:r>
      <w:r w:rsidR="00E55DC9">
        <w:rPr>
          <w:rFonts w:ascii="Times New Roman" w:hAnsi="Times New Roman"/>
          <w:sz w:val="22"/>
          <w:szCs w:val="22"/>
          <w:lang w:val="es-ES"/>
        </w:rPr>
        <w:t xml:space="preserve"> </w:t>
      </w:r>
      <w:r w:rsidRPr="004A700B">
        <w:rPr>
          <w:rFonts w:ascii="Times New Roman" w:hAnsi="Times New Roman"/>
          <w:sz w:val="22"/>
          <w:szCs w:val="22"/>
          <w:lang w:val="es-ES"/>
        </w:rPr>
        <w:t>languidece y tú, abandonando a los tuyos, te preocupas por</w:t>
      </w:r>
      <w:r w:rsidR="004E5C89">
        <w:rPr>
          <w:rFonts w:ascii="Times New Roman" w:hAnsi="Times New Roman"/>
          <w:sz w:val="22"/>
          <w:szCs w:val="22"/>
          <w:lang w:val="es-ES"/>
        </w:rPr>
        <w:t xml:space="preserve"> </w:t>
      </w:r>
      <w:r w:rsidRPr="004A700B">
        <w:rPr>
          <w:rFonts w:ascii="Times New Roman" w:hAnsi="Times New Roman"/>
          <w:sz w:val="22"/>
          <w:szCs w:val="22"/>
          <w:lang w:val="es-ES"/>
        </w:rPr>
        <w:t>la salud de los egipcios?</w:t>
      </w:r>
    </w:p>
    <w:p w14:paraId="6A0CD8A9" w14:textId="77777777" w:rsidR="004A700B" w:rsidRPr="004A700B" w:rsidRDefault="004A700B" w:rsidP="004A700B">
      <w:pPr>
        <w:autoSpaceDE w:val="0"/>
        <w:autoSpaceDN w:val="0"/>
        <w:adjustRightInd w:val="0"/>
        <w:ind w:firstLine="284"/>
        <w:jc w:val="both"/>
        <w:rPr>
          <w:rFonts w:ascii="Times New Roman" w:hAnsi="Times New Roman"/>
          <w:sz w:val="22"/>
          <w:szCs w:val="22"/>
          <w:lang w:val="es-ES"/>
        </w:rPr>
      </w:pPr>
      <w:r w:rsidRPr="004A700B">
        <w:rPr>
          <w:rFonts w:ascii="Times New Roman" w:hAnsi="Times New Roman"/>
          <w:sz w:val="22"/>
          <w:szCs w:val="22"/>
          <w:lang w:val="es-ES"/>
        </w:rPr>
        <w:t>Hijo, ¿por qué te portaste así?; tus hermanos van y vuelven</w:t>
      </w:r>
      <w:r w:rsidR="004E5C89">
        <w:rPr>
          <w:rFonts w:ascii="Times New Roman" w:hAnsi="Times New Roman"/>
          <w:sz w:val="22"/>
          <w:szCs w:val="22"/>
          <w:lang w:val="es-ES"/>
        </w:rPr>
        <w:t xml:space="preserve"> </w:t>
      </w:r>
      <w:r w:rsidRPr="004A700B">
        <w:rPr>
          <w:rFonts w:ascii="Times New Roman" w:hAnsi="Times New Roman"/>
          <w:sz w:val="22"/>
          <w:szCs w:val="22"/>
          <w:lang w:val="es-ES"/>
        </w:rPr>
        <w:t>de Egipto; te ven Señor de aquella tierra, pero no te reconocen;</w:t>
      </w:r>
      <w:r w:rsidR="004E5C89">
        <w:rPr>
          <w:rFonts w:ascii="Times New Roman" w:hAnsi="Times New Roman"/>
          <w:sz w:val="22"/>
          <w:szCs w:val="22"/>
          <w:lang w:val="es-ES"/>
        </w:rPr>
        <w:t xml:space="preserve"> </w:t>
      </w:r>
      <w:r w:rsidRPr="004A700B">
        <w:rPr>
          <w:rFonts w:ascii="Times New Roman" w:hAnsi="Times New Roman"/>
          <w:sz w:val="22"/>
          <w:szCs w:val="22"/>
          <w:lang w:val="es-ES"/>
        </w:rPr>
        <w:t>sólo a los de tu casa ocultas el amable rostro que todo</w:t>
      </w:r>
      <w:r w:rsidR="004E5C89">
        <w:rPr>
          <w:rFonts w:ascii="Times New Roman" w:hAnsi="Times New Roman"/>
          <w:sz w:val="22"/>
          <w:szCs w:val="22"/>
          <w:lang w:val="es-ES"/>
        </w:rPr>
        <w:t xml:space="preserve"> </w:t>
      </w:r>
      <w:r w:rsidRPr="004A700B">
        <w:rPr>
          <w:rFonts w:ascii="Times New Roman" w:hAnsi="Times New Roman"/>
          <w:sz w:val="22"/>
          <w:szCs w:val="22"/>
          <w:lang w:val="es-ES"/>
        </w:rPr>
        <w:t>Egipto admira.</w:t>
      </w:r>
    </w:p>
    <w:p w14:paraId="09E0BB31" w14:textId="77777777" w:rsidR="004A700B" w:rsidRPr="004A700B" w:rsidRDefault="004A700B" w:rsidP="004A700B">
      <w:pPr>
        <w:autoSpaceDE w:val="0"/>
        <w:autoSpaceDN w:val="0"/>
        <w:adjustRightInd w:val="0"/>
        <w:ind w:firstLine="284"/>
        <w:jc w:val="both"/>
        <w:rPr>
          <w:rFonts w:ascii="Times New Roman" w:hAnsi="Times New Roman"/>
          <w:sz w:val="22"/>
          <w:szCs w:val="22"/>
          <w:lang w:val="es-ES"/>
        </w:rPr>
      </w:pPr>
      <w:r w:rsidRPr="004A700B">
        <w:rPr>
          <w:rFonts w:ascii="Times New Roman" w:hAnsi="Times New Roman"/>
          <w:sz w:val="22"/>
          <w:szCs w:val="22"/>
          <w:lang w:val="es-ES"/>
        </w:rPr>
        <w:lastRenderedPageBreak/>
        <w:t>Hijo, ¿por qué te portaste así?; tratas a los tuyos como a</w:t>
      </w:r>
      <w:r w:rsidR="004E5C89">
        <w:rPr>
          <w:rFonts w:ascii="Times New Roman" w:hAnsi="Times New Roman"/>
          <w:sz w:val="22"/>
          <w:szCs w:val="22"/>
          <w:lang w:val="es-ES"/>
        </w:rPr>
        <w:t xml:space="preserve"> </w:t>
      </w:r>
      <w:r w:rsidRPr="004A700B">
        <w:rPr>
          <w:rFonts w:ascii="Times New Roman" w:hAnsi="Times New Roman"/>
          <w:sz w:val="22"/>
          <w:szCs w:val="22"/>
          <w:lang w:val="es-ES"/>
        </w:rPr>
        <w:t>extranjeros, les imputas crímenes, los amenazas con suplicios;</w:t>
      </w:r>
      <w:r w:rsidR="004E5C89">
        <w:rPr>
          <w:rFonts w:ascii="Times New Roman" w:hAnsi="Times New Roman"/>
          <w:sz w:val="22"/>
          <w:szCs w:val="22"/>
          <w:lang w:val="es-ES"/>
        </w:rPr>
        <w:t xml:space="preserve"> </w:t>
      </w:r>
      <w:r w:rsidRPr="004A700B">
        <w:rPr>
          <w:rFonts w:ascii="Times New Roman" w:hAnsi="Times New Roman"/>
          <w:sz w:val="22"/>
          <w:szCs w:val="22"/>
          <w:lang w:val="es-ES"/>
        </w:rPr>
        <w:t>los extraños te encuentran lleno de clemencia y los tuyos lleno</w:t>
      </w:r>
      <w:r w:rsidR="004E5C89">
        <w:rPr>
          <w:rFonts w:ascii="Times New Roman" w:hAnsi="Times New Roman"/>
          <w:sz w:val="22"/>
          <w:szCs w:val="22"/>
          <w:lang w:val="es-ES"/>
        </w:rPr>
        <w:t xml:space="preserve"> </w:t>
      </w:r>
      <w:r w:rsidRPr="004A700B">
        <w:rPr>
          <w:rFonts w:ascii="Times New Roman" w:hAnsi="Times New Roman"/>
          <w:sz w:val="22"/>
          <w:szCs w:val="22"/>
          <w:lang w:val="es-ES"/>
        </w:rPr>
        <w:t>de crueldad.</w:t>
      </w:r>
    </w:p>
    <w:p w14:paraId="0D79FA94" w14:textId="77777777" w:rsidR="009E2C30" w:rsidRDefault="004A700B" w:rsidP="002E320F">
      <w:pPr>
        <w:autoSpaceDE w:val="0"/>
        <w:autoSpaceDN w:val="0"/>
        <w:adjustRightInd w:val="0"/>
        <w:ind w:firstLine="284"/>
        <w:jc w:val="both"/>
        <w:rPr>
          <w:rFonts w:ascii="Times New Roman" w:hAnsi="Times New Roman"/>
          <w:sz w:val="22"/>
          <w:szCs w:val="22"/>
          <w:lang w:val="es-ES"/>
        </w:rPr>
      </w:pPr>
      <w:r w:rsidRPr="004A700B">
        <w:rPr>
          <w:rFonts w:ascii="Times New Roman" w:hAnsi="Times New Roman"/>
          <w:sz w:val="22"/>
          <w:szCs w:val="22"/>
          <w:lang w:val="es-ES"/>
        </w:rPr>
        <w:t>Hijo, ¿por qué te portaste así con nosotros? Aquel tu</w:t>
      </w:r>
      <w:r w:rsidR="004E5C89">
        <w:rPr>
          <w:rFonts w:ascii="Times New Roman" w:hAnsi="Times New Roman"/>
          <w:sz w:val="22"/>
          <w:szCs w:val="22"/>
          <w:lang w:val="es-ES"/>
        </w:rPr>
        <w:t xml:space="preserve"> </w:t>
      </w:r>
      <w:r w:rsidRPr="004A700B">
        <w:rPr>
          <w:rFonts w:ascii="Times New Roman" w:hAnsi="Times New Roman"/>
          <w:sz w:val="22"/>
          <w:szCs w:val="22"/>
          <w:lang w:val="es-ES"/>
        </w:rPr>
        <w:t>otro hijo, el pródigo, que despilfarró toda su herencia con</w:t>
      </w:r>
      <w:r w:rsidR="004E5C89">
        <w:rPr>
          <w:rFonts w:ascii="Times New Roman" w:hAnsi="Times New Roman"/>
          <w:sz w:val="22"/>
          <w:szCs w:val="22"/>
          <w:lang w:val="es-ES"/>
        </w:rPr>
        <w:t xml:space="preserve"> </w:t>
      </w:r>
      <w:r w:rsidRPr="004A700B">
        <w:rPr>
          <w:rFonts w:ascii="Times New Roman" w:hAnsi="Times New Roman"/>
          <w:sz w:val="22"/>
          <w:szCs w:val="22"/>
          <w:lang w:val="es-ES"/>
        </w:rPr>
        <w:t>meretrices,</w:t>
      </w:r>
      <w:r w:rsidR="004E5C89">
        <w:rPr>
          <w:rStyle w:val="Refdenotaalpie"/>
          <w:rFonts w:ascii="Times New Roman" w:hAnsi="Times New Roman"/>
          <w:sz w:val="22"/>
          <w:szCs w:val="22"/>
          <w:lang w:val="es-ES"/>
        </w:rPr>
        <w:footnoteReference w:id="164"/>
      </w:r>
      <w:r w:rsidRPr="004A700B">
        <w:rPr>
          <w:rFonts w:ascii="Times New Roman" w:hAnsi="Times New Roman"/>
          <w:sz w:val="22"/>
          <w:szCs w:val="22"/>
          <w:lang w:val="es-ES"/>
        </w:rPr>
        <w:t xml:space="preserve"> que adoró a los troncos y a las piedras</w:t>
      </w:r>
      <w:r w:rsidR="00511B3C">
        <w:rPr>
          <w:rStyle w:val="Refdenotaalpie"/>
          <w:rFonts w:ascii="Times New Roman" w:hAnsi="Times New Roman"/>
          <w:sz w:val="22"/>
          <w:szCs w:val="22"/>
          <w:lang w:val="es-ES"/>
        </w:rPr>
        <w:footnoteReference w:id="165"/>
      </w:r>
      <w:r w:rsidRPr="004A700B">
        <w:rPr>
          <w:rFonts w:ascii="Times New Roman" w:hAnsi="Times New Roman"/>
          <w:sz w:val="22"/>
          <w:szCs w:val="22"/>
          <w:lang w:val="es-ES"/>
        </w:rPr>
        <w:t xml:space="preserve"> y</w:t>
      </w:r>
      <w:r w:rsidR="00511B3C">
        <w:rPr>
          <w:rFonts w:ascii="Times New Roman" w:hAnsi="Times New Roman"/>
          <w:sz w:val="22"/>
          <w:szCs w:val="22"/>
          <w:lang w:val="es-ES"/>
        </w:rPr>
        <w:t xml:space="preserve"> </w:t>
      </w:r>
      <w:r w:rsidRPr="004A700B">
        <w:rPr>
          <w:rFonts w:ascii="Times New Roman" w:hAnsi="Times New Roman"/>
          <w:sz w:val="22"/>
          <w:szCs w:val="22"/>
          <w:lang w:val="es-ES"/>
        </w:rPr>
        <w:t>trocó el Dios incorruptible por la imagen corruptible del</w:t>
      </w:r>
      <w:r w:rsidR="00511B3C">
        <w:rPr>
          <w:rFonts w:ascii="Times New Roman" w:hAnsi="Times New Roman"/>
          <w:sz w:val="22"/>
          <w:szCs w:val="22"/>
          <w:lang w:val="es-ES"/>
        </w:rPr>
        <w:t xml:space="preserve"> </w:t>
      </w:r>
      <w:r w:rsidRPr="004A700B">
        <w:rPr>
          <w:rFonts w:ascii="Times New Roman" w:hAnsi="Times New Roman"/>
          <w:sz w:val="22"/>
          <w:szCs w:val="22"/>
          <w:lang w:val="es-ES"/>
        </w:rPr>
        <w:t>hombre, de las aves, de los cuadrúpedos y de los reptiles</w:t>
      </w:r>
      <w:r w:rsidR="00511B3C">
        <w:rPr>
          <w:rFonts w:ascii="Times New Roman" w:hAnsi="Times New Roman"/>
          <w:sz w:val="22"/>
          <w:szCs w:val="22"/>
          <w:lang w:val="es-ES"/>
        </w:rPr>
        <w:t>,</w:t>
      </w:r>
      <w:r w:rsidR="00511B3C">
        <w:rPr>
          <w:rStyle w:val="Refdenotaalpie"/>
          <w:rFonts w:ascii="Times New Roman" w:hAnsi="Times New Roman"/>
          <w:sz w:val="22"/>
          <w:szCs w:val="22"/>
          <w:lang w:val="es-ES"/>
        </w:rPr>
        <w:footnoteReference w:id="166"/>
      </w:r>
      <w:r w:rsidRPr="004A700B">
        <w:rPr>
          <w:rFonts w:ascii="Times New Roman" w:hAnsi="Times New Roman"/>
          <w:sz w:val="22"/>
          <w:szCs w:val="22"/>
          <w:lang w:val="es-ES"/>
        </w:rPr>
        <w:t>·lo introdujiste en tu casa</w:t>
      </w:r>
      <w:r w:rsidR="00511B3C">
        <w:rPr>
          <w:rStyle w:val="Refdenotaalpie"/>
          <w:rFonts w:ascii="Times New Roman" w:hAnsi="Times New Roman"/>
          <w:sz w:val="22"/>
          <w:szCs w:val="22"/>
          <w:lang w:val="es-ES"/>
        </w:rPr>
        <w:footnoteReference w:id="167"/>
      </w:r>
      <w:r w:rsidRPr="004A700B">
        <w:rPr>
          <w:rFonts w:ascii="Times New Roman" w:hAnsi="Times New Roman"/>
          <w:sz w:val="22"/>
          <w:szCs w:val="22"/>
          <w:lang w:val="es-ES"/>
        </w:rPr>
        <w:t xml:space="preserve"> y desde entonces </w:t>
      </w:r>
      <w:r w:rsidR="00511B3C">
        <w:rPr>
          <w:rFonts w:ascii="Times New Roman" w:hAnsi="Times New Roman"/>
          <w:sz w:val="22"/>
          <w:szCs w:val="22"/>
          <w:lang w:val="es-ES"/>
        </w:rPr>
        <w:t>–</w:t>
      </w:r>
      <w:r w:rsidRPr="004A700B">
        <w:rPr>
          <w:rFonts w:ascii="Times New Roman" w:hAnsi="Times New Roman"/>
          <w:sz w:val="22"/>
          <w:szCs w:val="22"/>
          <w:lang w:val="es-ES"/>
        </w:rPr>
        <w:t>hace</w:t>
      </w:r>
      <w:r w:rsidR="00511B3C">
        <w:rPr>
          <w:rFonts w:ascii="Times New Roman" w:hAnsi="Times New Roman"/>
          <w:sz w:val="22"/>
          <w:szCs w:val="22"/>
          <w:lang w:val="es-ES"/>
        </w:rPr>
        <w:t xml:space="preserve"> </w:t>
      </w:r>
      <w:r w:rsidRPr="004A700B">
        <w:rPr>
          <w:rFonts w:ascii="Times New Roman" w:hAnsi="Times New Roman"/>
          <w:sz w:val="22"/>
          <w:szCs w:val="22"/>
          <w:lang w:val="es-ES"/>
        </w:rPr>
        <w:t>ya muchos</w:t>
      </w:r>
      <w:r w:rsidR="00511B3C">
        <w:rPr>
          <w:rFonts w:ascii="Times New Roman" w:hAnsi="Times New Roman"/>
          <w:sz w:val="22"/>
          <w:szCs w:val="22"/>
          <w:lang w:val="es-ES"/>
        </w:rPr>
        <w:t xml:space="preserve"> </w:t>
      </w:r>
      <w:r w:rsidRPr="004A700B">
        <w:rPr>
          <w:rFonts w:ascii="Times New Roman" w:hAnsi="Times New Roman"/>
          <w:sz w:val="22"/>
          <w:szCs w:val="22"/>
          <w:lang w:val="es-ES"/>
        </w:rPr>
        <w:t>años</w:t>
      </w:r>
      <w:r w:rsidR="00511B3C">
        <w:rPr>
          <w:rFonts w:ascii="Times New Roman" w:hAnsi="Times New Roman"/>
          <w:sz w:val="22"/>
          <w:szCs w:val="22"/>
          <w:lang w:val="es-ES"/>
        </w:rPr>
        <w:t>–</w:t>
      </w:r>
      <w:r w:rsidRPr="004A700B">
        <w:rPr>
          <w:rFonts w:ascii="Times New Roman" w:hAnsi="Times New Roman"/>
          <w:sz w:val="22"/>
          <w:szCs w:val="22"/>
          <w:lang w:val="es-ES"/>
        </w:rPr>
        <w:t xml:space="preserve"> se</w:t>
      </w:r>
      <w:r w:rsidR="00511B3C">
        <w:rPr>
          <w:rFonts w:ascii="Times New Roman" w:hAnsi="Times New Roman"/>
          <w:sz w:val="22"/>
          <w:szCs w:val="22"/>
          <w:lang w:val="es-ES"/>
        </w:rPr>
        <w:t xml:space="preserve"> </w:t>
      </w:r>
      <w:r w:rsidRPr="004A700B">
        <w:rPr>
          <w:rFonts w:ascii="Times New Roman" w:hAnsi="Times New Roman"/>
          <w:sz w:val="22"/>
          <w:szCs w:val="22"/>
          <w:lang w:val="es-ES"/>
        </w:rPr>
        <w:t>harta con la carne del becerro cebado, se embriaga</w:t>
      </w:r>
      <w:r w:rsidR="00511B3C">
        <w:rPr>
          <w:rStyle w:val="Refdenotaalpie"/>
          <w:rFonts w:ascii="Times New Roman" w:hAnsi="Times New Roman"/>
          <w:sz w:val="22"/>
          <w:szCs w:val="22"/>
          <w:lang w:val="es-ES"/>
        </w:rPr>
        <w:footnoteReference w:id="168"/>
      </w:r>
      <w:r w:rsidR="00127009">
        <w:rPr>
          <w:rFonts w:ascii="Times New Roman" w:hAnsi="Times New Roman"/>
          <w:sz w:val="22"/>
          <w:szCs w:val="22"/>
          <w:lang w:val="es-ES"/>
        </w:rPr>
        <w:t xml:space="preserve"> </w:t>
      </w:r>
      <w:r w:rsidRPr="004A700B">
        <w:rPr>
          <w:rFonts w:ascii="Times New Roman" w:hAnsi="Times New Roman"/>
          <w:sz w:val="22"/>
          <w:szCs w:val="22"/>
          <w:lang w:val="es-ES"/>
        </w:rPr>
        <w:t>con el vino más puro</w:t>
      </w:r>
      <w:r w:rsidR="00127009">
        <w:rPr>
          <w:rStyle w:val="Refdenotaalpie"/>
          <w:rFonts w:ascii="Times New Roman" w:hAnsi="Times New Roman"/>
          <w:sz w:val="22"/>
          <w:szCs w:val="22"/>
          <w:lang w:val="es-ES"/>
        </w:rPr>
        <w:footnoteReference w:id="169"/>
      </w:r>
      <w:r w:rsidRPr="004A700B">
        <w:rPr>
          <w:rFonts w:ascii="Times New Roman" w:hAnsi="Times New Roman"/>
          <w:sz w:val="22"/>
          <w:szCs w:val="22"/>
          <w:lang w:val="es-ES"/>
        </w:rPr>
        <w:t xml:space="preserve"> y se recrea con los encantos de la</w:t>
      </w:r>
      <w:r w:rsidR="00127009">
        <w:rPr>
          <w:rFonts w:ascii="Times New Roman" w:hAnsi="Times New Roman"/>
          <w:sz w:val="22"/>
          <w:szCs w:val="22"/>
          <w:lang w:val="es-ES"/>
        </w:rPr>
        <w:t xml:space="preserve"> </w:t>
      </w:r>
      <w:r w:rsidRPr="004A700B">
        <w:rPr>
          <w:rFonts w:ascii="Times New Roman" w:hAnsi="Times New Roman"/>
          <w:sz w:val="22"/>
          <w:szCs w:val="22"/>
          <w:lang w:val="es-ES"/>
        </w:rPr>
        <w:t>música y la danza de nuestro David. Nosotros, por el contrario,</w:t>
      </w:r>
      <w:r w:rsidR="00127009">
        <w:rPr>
          <w:rFonts w:ascii="Times New Roman" w:hAnsi="Times New Roman"/>
          <w:sz w:val="22"/>
          <w:szCs w:val="22"/>
          <w:lang w:val="es-ES"/>
        </w:rPr>
        <w:t xml:space="preserve"> </w:t>
      </w:r>
      <w:r w:rsidRPr="004A700B">
        <w:rPr>
          <w:rFonts w:ascii="Times New Roman" w:hAnsi="Times New Roman"/>
          <w:sz w:val="22"/>
          <w:szCs w:val="22"/>
          <w:lang w:val="es-ES"/>
        </w:rPr>
        <w:t>a quienes pertenece la Alianza y la ley el culto y las promesas</w:t>
      </w:r>
      <w:r w:rsidR="00127009">
        <w:rPr>
          <w:rFonts w:ascii="Times New Roman" w:hAnsi="Times New Roman"/>
          <w:sz w:val="22"/>
          <w:szCs w:val="22"/>
          <w:lang w:val="es-ES"/>
        </w:rPr>
        <w:t xml:space="preserve"> </w:t>
      </w:r>
      <w:r w:rsidRPr="004A700B">
        <w:rPr>
          <w:rFonts w:ascii="Times New Roman" w:hAnsi="Times New Roman"/>
          <w:sz w:val="22"/>
          <w:szCs w:val="22"/>
          <w:lang w:val="es-ES"/>
        </w:rPr>
        <w:t>y los Padres, tus antepasados según la carne, quedamos</w:t>
      </w:r>
      <w:r w:rsidR="00127009">
        <w:rPr>
          <w:rFonts w:ascii="Times New Roman" w:hAnsi="Times New Roman"/>
          <w:sz w:val="22"/>
          <w:szCs w:val="22"/>
          <w:lang w:val="es-ES"/>
        </w:rPr>
        <w:t xml:space="preserve"> </w:t>
      </w:r>
      <w:r w:rsidRPr="004A700B">
        <w:rPr>
          <w:rFonts w:ascii="Times New Roman" w:hAnsi="Times New Roman"/>
          <w:sz w:val="22"/>
          <w:szCs w:val="22"/>
          <w:lang w:val="es-ES"/>
        </w:rPr>
        <w:t>de pie fuera, como extraños.</w:t>
      </w:r>
      <w:r w:rsidR="00127009">
        <w:rPr>
          <w:rStyle w:val="Refdenotaalpie"/>
          <w:rFonts w:ascii="Times New Roman" w:hAnsi="Times New Roman"/>
          <w:sz w:val="22"/>
          <w:szCs w:val="22"/>
          <w:lang w:val="es-ES"/>
        </w:rPr>
        <w:footnoteReference w:id="170"/>
      </w:r>
    </w:p>
    <w:p w14:paraId="1B8EC6F3" w14:textId="77777777" w:rsidR="00DC7A3D" w:rsidRDefault="00DC7A3D" w:rsidP="00DC7A3D">
      <w:pPr>
        <w:autoSpaceDE w:val="0"/>
        <w:autoSpaceDN w:val="0"/>
        <w:adjustRightInd w:val="0"/>
        <w:ind w:firstLine="284"/>
        <w:jc w:val="both"/>
        <w:rPr>
          <w:rFonts w:ascii="Times New Roman" w:hAnsi="Times New Roman"/>
          <w:sz w:val="22"/>
          <w:szCs w:val="22"/>
          <w:lang w:val="es-ES"/>
        </w:rPr>
      </w:pPr>
      <w:r w:rsidRPr="00DC7A3D">
        <w:rPr>
          <w:rFonts w:ascii="Times New Roman" w:hAnsi="Times New Roman"/>
          <w:sz w:val="22"/>
          <w:szCs w:val="22"/>
          <w:lang w:val="es-ES"/>
        </w:rPr>
        <w:t>Hijo, ¿por qué te portaste así con nosotros? Mira cómo tu</w:t>
      </w:r>
      <w:r w:rsidR="008034F5">
        <w:rPr>
          <w:rFonts w:ascii="Times New Roman" w:hAnsi="Times New Roman"/>
          <w:sz w:val="22"/>
          <w:szCs w:val="22"/>
          <w:lang w:val="es-ES"/>
        </w:rPr>
        <w:t xml:space="preserve"> </w:t>
      </w:r>
      <w:r w:rsidRPr="00DC7A3D">
        <w:rPr>
          <w:rFonts w:ascii="Times New Roman" w:hAnsi="Times New Roman"/>
          <w:sz w:val="22"/>
          <w:szCs w:val="22"/>
          <w:lang w:val="es-ES"/>
        </w:rPr>
        <w:t>padre y yo te buscábamos con dolor.</w:t>
      </w:r>
      <w:r w:rsidR="008034F5">
        <w:rPr>
          <w:rStyle w:val="Refdenotaalpie"/>
          <w:rFonts w:ascii="Times New Roman" w:hAnsi="Times New Roman"/>
          <w:sz w:val="22"/>
          <w:szCs w:val="22"/>
          <w:lang w:val="es-ES"/>
        </w:rPr>
        <w:footnoteReference w:id="171"/>
      </w:r>
      <w:r w:rsidRPr="00DC7A3D">
        <w:rPr>
          <w:rFonts w:ascii="Times New Roman" w:hAnsi="Times New Roman"/>
          <w:sz w:val="22"/>
          <w:szCs w:val="22"/>
          <w:lang w:val="es-ES"/>
        </w:rPr>
        <w:t xml:space="preserve"> Esperábamos que un</w:t>
      </w:r>
      <w:r w:rsidR="008034F5">
        <w:rPr>
          <w:rFonts w:ascii="Times New Roman" w:hAnsi="Times New Roman"/>
          <w:sz w:val="22"/>
          <w:szCs w:val="22"/>
          <w:lang w:val="es-ES"/>
        </w:rPr>
        <w:t xml:space="preserve"> </w:t>
      </w:r>
      <w:r w:rsidRPr="00DC7A3D">
        <w:rPr>
          <w:rFonts w:ascii="Times New Roman" w:hAnsi="Times New Roman"/>
          <w:sz w:val="22"/>
          <w:szCs w:val="22"/>
          <w:lang w:val="es-ES"/>
        </w:rPr>
        <w:t>nuevo milagro restauraría el Templo, restablecería el sacerdocio,</w:t>
      </w:r>
      <w:r w:rsidR="008034F5">
        <w:rPr>
          <w:rFonts w:ascii="Times New Roman" w:hAnsi="Times New Roman"/>
          <w:sz w:val="22"/>
          <w:szCs w:val="22"/>
          <w:lang w:val="es-ES"/>
        </w:rPr>
        <w:t xml:space="preserve"> </w:t>
      </w:r>
      <w:r w:rsidRPr="00DC7A3D">
        <w:rPr>
          <w:rFonts w:ascii="Times New Roman" w:hAnsi="Times New Roman"/>
          <w:sz w:val="22"/>
          <w:szCs w:val="22"/>
          <w:lang w:val="es-ES"/>
        </w:rPr>
        <w:t>congregaría a los dispersos de Israel en su amada Jerusalén,</w:t>
      </w:r>
      <w:r w:rsidR="008034F5">
        <w:rPr>
          <w:rFonts w:ascii="Times New Roman" w:hAnsi="Times New Roman"/>
          <w:sz w:val="22"/>
          <w:szCs w:val="22"/>
          <w:lang w:val="es-ES"/>
        </w:rPr>
        <w:t xml:space="preserve"> </w:t>
      </w:r>
      <w:r w:rsidRPr="00DC7A3D">
        <w:rPr>
          <w:rFonts w:ascii="Times New Roman" w:hAnsi="Times New Roman"/>
          <w:sz w:val="22"/>
          <w:szCs w:val="22"/>
          <w:lang w:val="es-ES"/>
        </w:rPr>
        <w:t>y así encontraríamos a Cristo dentro de las fronteras de</w:t>
      </w:r>
      <w:r w:rsidR="008034F5">
        <w:rPr>
          <w:rFonts w:ascii="Times New Roman" w:hAnsi="Times New Roman"/>
          <w:sz w:val="22"/>
          <w:szCs w:val="22"/>
          <w:lang w:val="es-ES"/>
        </w:rPr>
        <w:t xml:space="preserve"> </w:t>
      </w:r>
      <w:r w:rsidRPr="00DC7A3D">
        <w:rPr>
          <w:rFonts w:ascii="Times New Roman" w:hAnsi="Times New Roman"/>
          <w:sz w:val="22"/>
          <w:szCs w:val="22"/>
          <w:lang w:val="es-ES"/>
        </w:rPr>
        <w:t>Judea; por el contrario, ahora lo encontramos en los cam</w:t>
      </w:r>
      <w:r w:rsidR="008034F5">
        <w:rPr>
          <w:rFonts w:ascii="Times New Roman" w:hAnsi="Times New Roman"/>
          <w:sz w:val="22"/>
          <w:szCs w:val="22"/>
          <w:lang w:val="es-ES"/>
        </w:rPr>
        <w:t xml:space="preserve">pos </w:t>
      </w:r>
      <w:r w:rsidRPr="00DC7A3D">
        <w:rPr>
          <w:rFonts w:ascii="Times New Roman" w:hAnsi="Times New Roman"/>
          <w:sz w:val="22"/>
          <w:szCs w:val="22"/>
          <w:lang w:val="es-ES"/>
        </w:rPr>
        <w:t>y en los bosques.</w:t>
      </w:r>
      <w:r w:rsidR="008034F5">
        <w:rPr>
          <w:rStyle w:val="Refdenotaalpie"/>
          <w:rFonts w:ascii="Times New Roman" w:hAnsi="Times New Roman"/>
          <w:sz w:val="22"/>
          <w:szCs w:val="22"/>
          <w:lang w:val="es-ES"/>
        </w:rPr>
        <w:footnoteReference w:id="172"/>
      </w:r>
    </w:p>
    <w:p w14:paraId="4F73212F" w14:textId="77777777" w:rsidR="008034F5" w:rsidRPr="00DC7A3D" w:rsidRDefault="008034F5" w:rsidP="00DC7A3D">
      <w:pPr>
        <w:autoSpaceDE w:val="0"/>
        <w:autoSpaceDN w:val="0"/>
        <w:adjustRightInd w:val="0"/>
        <w:ind w:firstLine="284"/>
        <w:jc w:val="both"/>
        <w:rPr>
          <w:rFonts w:ascii="Times New Roman" w:hAnsi="Times New Roman"/>
          <w:sz w:val="22"/>
          <w:szCs w:val="22"/>
          <w:lang w:val="es-ES"/>
        </w:rPr>
      </w:pPr>
    </w:p>
    <w:p w14:paraId="0ECCD7CD" w14:textId="77777777" w:rsidR="00DC7A3D" w:rsidRPr="00DC7A3D" w:rsidRDefault="00DC7A3D" w:rsidP="00DC7A3D">
      <w:pPr>
        <w:autoSpaceDE w:val="0"/>
        <w:autoSpaceDN w:val="0"/>
        <w:adjustRightInd w:val="0"/>
        <w:ind w:firstLine="284"/>
        <w:jc w:val="both"/>
        <w:rPr>
          <w:rFonts w:ascii="Times New Roman" w:hAnsi="Times New Roman"/>
          <w:sz w:val="22"/>
          <w:szCs w:val="22"/>
          <w:lang w:val="es-ES"/>
        </w:rPr>
      </w:pPr>
      <w:r w:rsidRPr="00DC7A3D">
        <w:rPr>
          <w:rFonts w:ascii="Times New Roman" w:hAnsi="Times New Roman"/>
          <w:sz w:val="22"/>
          <w:szCs w:val="22"/>
          <w:lang w:val="es-ES"/>
        </w:rPr>
        <w:t>2. Angustiados, te buscábamos.</w:t>
      </w:r>
      <w:r w:rsidR="008A75B0">
        <w:rPr>
          <w:rStyle w:val="Refdenotaalpie"/>
          <w:rFonts w:ascii="Times New Roman" w:hAnsi="Times New Roman"/>
          <w:sz w:val="22"/>
          <w:szCs w:val="22"/>
          <w:lang w:val="es-ES"/>
        </w:rPr>
        <w:footnoteReference w:id="173"/>
      </w:r>
      <w:r w:rsidRPr="00DC7A3D">
        <w:rPr>
          <w:rFonts w:ascii="Times New Roman" w:hAnsi="Times New Roman"/>
          <w:sz w:val="22"/>
          <w:szCs w:val="22"/>
          <w:lang w:val="es-ES"/>
        </w:rPr>
        <w:t xml:space="preserve"> Lloramos la abolición de</w:t>
      </w:r>
      <w:r w:rsidR="008A75B0">
        <w:rPr>
          <w:rFonts w:ascii="Times New Roman" w:hAnsi="Times New Roman"/>
          <w:sz w:val="22"/>
          <w:szCs w:val="22"/>
          <w:lang w:val="es-ES"/>
        </w:rPr>
        <w:t xml:space="preserve"> </w:t>
      </w:r>
      <w:r w:rsidRPr="00DC7A3D">
        <w:rPr>
          <w:rFonts w:ascii="Times New Roman" w:hAnsi="Times New Roman"/>
          <w:sz w:val="22"/>
          <w:szCs w:val="22"/>
          <w:lang w:val="es-ES"/>
        </w:rPr>
        <w:t>los antiguos prodigios, el silencio de los oráculos proféticos,</w:t>
      </w:r>
      <w:r w:rsidR="008A75B0">
        <w:rPr>
          <w:rFonts w:ascii="Times New Roman" w:hAnsi="Times New Roman"/>
          <w:sz w:val="22"/>
          <w:szCs w:val="22"/>
          <w:lang w:val="es-ES"/>
        </w:rPr>
        <w:t xml:space="preserve"> </w:t>
      </w:r>
      <w:r w:rsidRPr="00DC7A3D">
        <w:rPr>
          <w:rFonts w:ascii="Times New Roman" w:hAnsi="Times New Roman"/>
          <w:sz w:val="22"/>
          <w:szCs w:val="22"/>
          <w:lang w:val="es-ES"/>
        </w:rPr>
        <w:t>la ausencia del Jefe salido del suelo de Jacob, la falta de</w:t>
      </w:r>
      <w:r w:rsidR="008A75B0">
        <w:rPr>
          <w:rFonts w:ascii="Times New Roman" w:hAnsi="Times New Roman"/>
          <w:sz w:val="22"/>
          <w:szCs w:val="22"/>
          <w:lang w:val="es-ES"/>
        </w:rPr>
        <w:t xml:space="preserve"> </w:t>
      </w:r>
      <w:r w:rsidRPr="00DC7A3D">
        <w:rPr>
          <w:rFonts w:ascii="Times New Roman" w:hAnsi="Times New Roman"/>
          <w:sz w:val="22"/>
          <w:szCs w:val="22"/>
          <w:lang w:val="es-ES"/>
        </w:rPr>
        <w:t xml:space="preserve">consagración </w:t>
      </w:r>
      <w:r w:rsidRPr="00DC7A3D">
        <w:rPr>
          <w:rFonts w:ascii="Times New Roman" w:hAnsi="Times New Roman"/>
          <w:sz w:val="22"/>
          <w:szCs w:val="22"/>
          <w:lang w:val="es-ES"/>
        </w:rPr>
        <w:lastRenderedPageBreak/>
        <w:t>de reyes y pontífices; todas estas cosas daban</w:t>
      </w:r>
      <w:r w:rsidR="008A75B0">
        <w:rPr>
          <w:rFonts w:ascii="Times New Roman" w:hAnsi="Times New Roman"/>
          <w:sz w:val="22"/>
          <w:szCs w:val="22"/>
          <w:lang w:val="es-ES"/>
        </w:rPr>
        <w:t xml:space="preserve"> </w:t>
      </w:r>
      <w:r w:rsidRPr="00DC7A3D">
        <w:rPr>
          <w:rFonts w:ascii="Times New Roman" w:hAnsi="Times New Roman"/>
          <w:sz w:val="22"/>
          <w:szCs w:val="22"/>
          <w:lang w:val="es-ES"/>
        </w:rPr>
        <w:t>testimonio de tu venida; sin embargo, no creímos que, abandonándonos,</w:t>
      </w:r>
      <w:r w:rsidR="008A75B0">
        <w:rPr>
          <w:rFonts w:ascii="Times New Roman" w:hAnsi="Times New Roman"/>
          <w:sz w:val="22"/>
          <w:szCs w:val="22"/>
          <w:lang w:val="es-ES"/>
        </w:rPr>
        <w:t xml:space="preserve"> </w:t>
      </w:r>
      <w:r w:rsidRPr="00DC7A3D">
        <w:rPr>
          <w:rFonts w:ascii="Times New Roman" w:hAnsi="Times New Roman"/>
          <w:sz w:val="22"/>
          <w:szCs w:val="22"/>
          <w:lang w:val="es-ES"/>
        </w:rPr>
        <w:t>hubieses buscado alojamiento en pueblo extraño.</w:t>
      </w:r>
      <w:r w:rsidR="008A75B0">
        <w:rPr>
          <w:rStyle w:val="Refdenotaalpie"/>
          <w:rFonts w:ascii="Times New Roman" w:hAnsi="Times New Roman"/>
          <w:sz w:val="22"/>
          <w:szCs w:val="22"/>
          <w:lang w:val="es-ES"/>
        </w:rPr>
        <w:footnoteReference w:id="174"/>
      </w:r>
      <w:r w:rsidR="008A75B0">
        <w:rPr>
          <w:rFonts w:ascii="Times New Roman" w:hAnsi="Times New Roman"/>
          <w:sz w:val="22"/>
          <w:szCs w:val="22"/>
          <w:lang w:val="es-ES"/>
        </w:rPr>
        <w:t xml:space="preserve"> </w:t>
      </w:r>
      <w:r w:rsidRPr="00DC7A3D">
        <w:rPr>
          <w:rFonts w:ascii="Times New Roman" w:hAnsi="Times New Roman"/>
          <w:sz w:val="22"/>
          <w:szCs w:val="22"/>
          <w:lang w:val="es-ES"/>
        </w:rPr>
        <w:t>Por esto te buscábamos angustiados.</w:t>
      </w:r>
    </w:p>
    <w:p w14:paraId="637F9123" w14:textId="77777777" w:rsidR="00DC7A3D" w:rsidRPr="00DC7A3D" w:rsidRDefault="00DC7A3D" w:rsidP="00DC7A3D">
      <w:pPr>
        <w:autoSpaceDE w:val="0"/>
        <w:autoSpaceDN w:val="0"/>
        <w:adjustRightInd w:val="0"/>
        <w:ind w:firstLine="284"/>
        <w:jc w:val="both"/>
        <w:rPr>
          <w:rFonts w:ascii="Times New Roman" w:hAnsi="Times New Roman"/>
          <w:sz w:val="22"/>
          <w:szCs w:val="22"/>
          <w:lang w:val="es-ES"/>
        </w:rPr>
      </w:pPr>
      <w:r w:rsidRPr="00DC7A3D">
        <w:rPr>
          <w:rFonts w:ascii="Times New Roman" w:hAnsi="Times New Roman"/>
          <w:sz w:val="22"/>
          <w:szCs w:val="22"/>
          <w:lang w:val="es-ES"/>
        </w:rPr>
        <w:t>No creíamos que el que nos había sido prometido, el que</w:t>
      </w:r>
      <w:r w:rsidR="008A75B0">
        <w:rPr>
          <w:rFonts w:ascii="Times New Roman" w:hAnsi="Times New Roman"/>
          <w:sz w:val="22"/>
          <w:szCs w:val="22"/>
          <w:lang w:val="es-ES"/>
        </w:rPr>
        <w:t xml:space="preserve"> </w:t>
      </w:r>
      <w:r w:rsidRPr="00DC7A3D">
        <w:rPr>
          <w:rFonts w:ascii="Times New Roman" w:hAnsi="Times New Roman"/>
          <w:sz w:val="22"/>
          <w:szCs w:val="22"/>
          <w:lang w:val="es-ES"/>
        </w:rPr>
        <w:t>se nos había dado, hubiese abandonado a los que había</w:t>
      </w:r>
      <w:r w:rsidR="008A75B0">
        <w:rPr>
          <w:rFonts w:ascii="Times New Roman" w:hAnsi="Times New Roman"/>
          <w:sz w:val="22"/>
          <w:szCs w:val="22"/>
          <w:lang w:val="es-ES"/>
        </w:rPr>
        <w:t xml:space="preserve"> </w:t>
      </w:r>
      <w:r w:rsidRPr="00DC7A3D">
        <w:rPr>
          <w:rFonts w:ascii="Times New Roman" w:hAnsi="Times New Roman"/>
          <w:sz w:val="22"/>
          <w:szCs w:val="22"/>
          <w:lang w:val="es-ES"/>
        </w:rPr>
        <w:t>engendrado, para salvar a un pueblo rival; que hubiera despreciado</w:t>
      </w:r>
      <w:r w:rsidR="008A75B0">
        <w:rPr>
          <w:rFonts w:ascii="Times New Roman" w:hAnsi="Times New Roman"/>
          <w:sz w:val="22"/>
          <w:szCs w:val="22"/>
          <w:lang w:val="es-ES"/>
        </w:rPr>
        <w:t xml:space="preserve"> </w:t>
      </w:r>
      <w:r w:rsidRPr="00DC7A3D">
        <w:rPr>
          <w:rFonts w:ascii="Times New Roman" w:hAnsi="Times New Roman"/>
          <w:sz w:val="22"/>
          <w:szCs w:val="22"/>
          <w:lang w:val="es-ES"/>
        </w:rPr>
        <w:t>a los que había rodeado de cuidados, y preferido</w:t>
      </w:r>
      <w:r w:rsidR="008A75B0">
        <w:rPr>
          <w:rFonts w:ascii="Times New Roman" w:hAnsi="Times New Roman"/>
          <w:sz w:val="22"/>
          <w:szCs w:val="22"/>
          <w:lang w:val="es-ES"/>
        </w:rPr>
        <w:t xml:space="preserve"> </w:t>
      </w:r>
      <w:r w:rsidRPr="00DC7A3D">
        <w:rPr>
          <w:rFonts w:ascii="Times New Roman" w:hAnsi="Times New Roman"/>
          <w:sz w:val="22"/>
          <w:szCs w:val="22"/>
          <w:lang w:val="es-ES"/>
        </w:rPr>
        <w:t>las naciones inmundas e idólatras al pueblo al que el mar</w:t>
      </w:r>
      <w:r w:rsidR="008A75B0">
        <w:rPr>
          <w:rFonts w:ascii="Times New Roman" w:hAnsi="Times New Roman"/>
          <w:sz w:val="22"/>
          <w:szCs w:val="22"/>
          <w:lang w:val="es-ES"/>
        </w:rPr>
        <w:t xml:space="preserve"> </w:t>
      </w:r>
      <w:r w:rsidRPr="00DC7A3D">
        <w:rPr>
          <w:rFonts w:ascii="Times New Roman" w:hAnsi="Times New Roman"/>
          <w:sz w:val="22"/>
          <w:szCs w:val="22"/>
          <w:lang w:val="es-ES"/>
        </w:rPr>
        <w:t>cedió paso, alimentó el cielo, la roca ofreció bebida, en cuyo</w:t>
      </w:r>
      <w:r w:rsidR="008A75B0">
        <w:rPr>
          <w:rFonts w:ascii="Times New Roman" w:hAnsi="Times New Roman"/>
          <w:sz w:val="22"/>
          <w:szCs w:val="22"/>
          <w:lang w:val="es-ES"/>
        </w:rPr>
        <w:t xml:space="preserve"> </w:t>
      </w:r>
      <w:r w:rsidRPr="00DC7A3D">
        <w:rPr>
          <w:rFonts w:ascii="Times New Roman" w:hAnsi="Times New Roman"/>
          <w:sz w:val="22"/>
          <w:szCs w:val="22"/>
          <w:lang w:val="es-ES"/>
        </w:rPr>
        <w:t>favor las olas formaron un muro y el muro se convirtió en</w:t>
      </w:r>
      <w:r w:rsidR="008A75B0">
        <w:rPr>
          <w:rFonts w:ascii="Times New Roman" w:hAnsi="Times New Roman"/>
          <w:sz w:val="22"/>
          <w:szCs w:val="22"/>
          <w:lang w:val="es-ES"/>
        </w:rPr>
        <w:t xml:space="preserve"> </w:t>
      </w:r>
      <w:r w:rsidRPr="00DC7A3D">
        <w:rPr>
          <w:rFonts w:ascii="Times New Roman" w:hAnsi="Times New Roman"/>
          <w:sz w:val="22"/>
          <w:szCs w:val="22"/>
          <w:lang w:val="es-ES"/>
        </w:rPr>
        <w:t>camino; el pueblo a quien obedeció el sol y por el que la luna</w:t>
      </w:r>
      <w:r w:rsidR="008A75B0">
        <w:rPr>
          <w:rFonts w:ascii="Times New Roman" w:hAnsi="Times New Roman"/>
          <w:sz w:val="22"/>
          <w:szCs w:val="22"/>
          <w:lang w:val="es-ES"/>
        </w:rPr>
        <w:t xml:space="preserve"> </w:t>
      </w:r>
      <w:r w:rsidRPr="00DC7A3D">
        <w:rPr>
          <w:rFonts w:ascii="Times New Roman" w:hAnsi="Times New Roman"/>
          <w:sz w:val="22"/>
          <w:szCs w:val="22"/>
          <w:lang w:val="es-ES"/>
        </w:rPr>
        <w:t>interrumpió su curso. Por esto te buscábamos angustiados.</w:t>
      </w:r>
    </w:p>
    <w:p w14:paraId="2FEFD85D" w14:textId="77777777" w:rsidR="00DC7A3D" w:rsidRDefault="00DC7A3D" w:rsidP="00DC7A3D">
      <w:pPr>
        <w:autoSpaceDE w:val="0"/>
        <w:autoSpaceDN w:val="0"/>
        <w:adjustRightInd w:val="0"/>
        <w:ind w:firstLine="284"/>
        <w:jc w:val="both"/>
        <w:rPr>
          <w:rFonts w:ascii="Times New Roman" w:hAnsi="Times New Roman"/>
          <w:sz w:val="22"/>
          <w:szCs w:val="22"/>
          <w:lang w:val="es-ES"/>
        </w:rPr>
      </w:pPr>
      <w:r w:rsidRPr="00DC7A3D">
        <w:rPr>
          <w:rFonts w:ascii="Times New Roman" w:hAnsi="Times New Roman"/>
          <w:sz w:val="22"/>
          <w:szCs w:val="22"/>
          <w:lang w:val="es-ES"/>
        </w:rPr>
        <w:t>Ciertamente en ocasiones eran muchas las señales que nos</w:t>
      </w:r>
      <w:r w:rsidR="008A75B0">
        <w:rPr>
          <w:rFonts w:ascii="Times New Roman" w:hAnsi="Times New Roman"/>
          <w:sz w:val="22"/>
          <w:szCs w:val="22"/>
          <w:lang w:val="es-ES"/>
        </w:rPr>
        <w:t xml:space="preserve"> </w:t>
      </w:r>
      <w:r w:rsidRPr="00DC7A3D">
        <w:rPr>
          <w:rFonts w:ascii="Times New Roman" w:hAnsi="Times New Roman"/>
          <w:sz w:val="22"/>
          <w:szCs w:val="22"/>
          <w:lang w:val="es-ES"/>
        </w:rPr>
        <w:t>probaban tu venida, pero la ilusión de los gentiles y nuestro</w:t>
      </w:r>
      <w:r w:rsidR="008A75B0">
        <w:rPr>
          <w:rFonts w:ascii="Times New Roman" w:hAnsi="Times New Roman"/>
          <w:sz w:val="22"/>
          <w:szCs w:val="22"/>
          <w:lang w:val="es-ES"/>
        </w:rPr>
        <w:t xml:space="preserve"> </w:t>
      </w:r>
      <w:r w:rsidRPr="00DC7A3D">
        <w:rPr>
          <w:rFonts w:ascii="Times New Roman" w:hAnsi="Times New Roman"/>
          <w:sz w:val="22"/>
          <w:szCs w:val="22"/>
          <w:lang w:val="es-ES"/>
        </w:rPr>
        <w:t>propio repudio nos lanzaban de nuevo en la desesperación.</w:t>
      </w:r>
      <w:r w:rsidR="008A75B0">
        <w:rPr>
          <w:rFonts w:ascii="Times New Roman" w:hAnsi="Times New Roman"/>
          <w:sz w:val="22"/>
          <w:szCs w:val="22"/>
          <w:lang w:val="es-ES"/>
        </w:rPr>
        <w:t xml:space="preserve"> </w:t>
      </w:r>
      <w:r w:rsidRPr="00DC7A3D">
        <w:rPr>
          <w:rFonts w:ascii="Times New Roman" w:hAnsi="Times New Roman"/>
          <w:sz w:val="22"/>
          <w:szCs w:val="22"/>
          <w:lang w:val="es-ES"/>
        </w:rPr>
        <w:t>Por esto te buscábamos angustiados.</w:t>
      </w:r>
    </w:p>
    <w:p w14:paraId="1F4C29CD" w14:textId="77777777" w:rsidR="008A75B0" w:rsidRPr="00DC7A3D" w:rsidRDefault="008A75B0" w:rsidP="00DC7A3D">
      <w:pPr>
        <w:autoSpaceDE w:val="0"/>
        <w:autoSpaceDN w:val="0"/>
        <w:adjustRightInd w:val="0"/>
        <w:ind w:firstLine="284"/>
        <w:jc w:val="both"/>
        <w:rPr>
          <w:rFonts w:ascii="Times New Roman" w:hAnsi="Times New Roman"/>
          <w:sz w:val="22"/>
          <w:szCs w:val="22"/>
          <w:lang w:val="es-ES"/>
        </w:rPr>
      </w:pPr>
    </w:p>
    <w:p w14:paraId="47EC51EC" w14:textId="77777777" w:rsidR="009A1129" w:rsidRPr="009A1129" w:rsidRDefault="00DC7A3D" w:rsidP="009A1129">
      <w:pPr>
        <w:autoSpaceDE w:val="0"/>
        <w:autoSpaceDN w:val="0"/>
        <w:adjustRightInd w:val="0"/>
        <w:ind w:firstLine="284"/>
        <w:jc w:val="both"/>
        <w:rPr>
          <w:rFonts w:ascii="Times New Roman" w:hAnsi="Times New Roman"/>
          <w:sz w:val="22"/>
          <w:szCs w:val="22"/>
          <w:lang w:val="es-ES"/>
        </w:rPr>
      </w:pPr>
      <w:r w:rsidRPr="00DC7A3D">
        <w:rPr>
          <w:rFonts w:ascii="Times New Roman" w:hAnsi="Times New Roman"/>
          <w:sz w:val="22"/>
          <w:szCs w:val="22"/>
          <w:lang w:val="es-ES"/>
        </w:rPr>
        <w:t xml:space="preserve">3. Y Él responde: </w:t>
      </w:r>
      <w:r w:rsidR="00AF3F71">
        <w:rPr>
          <w:rFonts w:ascii="Times New Roman" w:hAnsi="Times New Roman"/>
          <w:sz w:val="22"/>
          <w:szCs w:val="22"/>
          <w:lang w:val="es-ES"/>
        </w:rPr>
        <w:t>“</w:t>
      </w:r>
      <w:r w:rsidRPr="00DC7A3D">
        <w:rPr>
          <w:rFonts w:ascii="Times New Roman" w:hAnsi="Times New Roman"/>
          <w:sz w:val="22"/>
          <w:szCs w:val="22"/>
          <w:lang w:val="es-ES"/>
        </w:rPr>
        <w:t>¿Por qué me buscabais? ¿No sabíais que</w:t>
      </w:r>
      <w:r w:rsidR="00AF3F71">
        <w:rPr>
          <w:rFonts w:ascii="Times New Roman" w:hAnsi="Times New Roman"/>
          <w:sz w:val="22"/>
          <w:szCs w:val="22"/>
          <w:lang w:val="es-ES"/>
        </w:rPr>
        <w:t xml:space="preserve"> </w:t>
      </w:r>
      <w:r w:rsidRPr="00DC7A3D">
        <w:rPr>
          <w:rFonts w:ascii="Times New Roman" w:hAnsi="Times New Roman"/>
          <w:sz w:val="22"/>
          <w:szCs w:val="22"/>
          <w:lang w:val="es-ES"/>
        </w:rPr>
        <w:t>es preciso que me ocupe de las cosas de mi Padre?</w:t>
      </w:r>
      <w:r w:rsidR="00AF3F71">
        <w:rPr>
          <w:rFonts w:ascii="Times New Roman" w:hAnsi="Times New Roman"/>
          <w:sz w:val="22"/>
          <w:szCs w:val="22"/>
          <w:lang w:val="es-ES"/>
        </w:rPr>
        <w:t>”</w:t>
      </w:r>
      <w:r w:rsidR="00AF3F71">
        <w:rPr>
          <w:rStyle w:val="Refdenotaalpie"/>
          <w:rFonts w:ascii="Times New Roman" w:hAnsi="Times New Roman"/>
          <w:sz w:val="22"/>
          <w:szCs w:val="22"/>
          <w:lang w:val="es-ES"/>
        </w:rPr>
        <w:footnoteReference w:id="175"/>
      </w:r>
      <w:r w:rsidRPr="00DC7A3D">
        <w:rPr>
          <w:rFonts w:ascii="Times New Roman" w:hAnsi="Times New Roman"/>
          <w:sz w:val="22"/>
          <w:szCs w:val="22"/>
          <w:lang w:val="es-ES"/>
        </w:rPr>
        <w:t xml:space="preserve"> ¡Oh</w:t>
      </w:r>
      <w:r w:rsidR="00AF3F71">
        <w:rPr>
          <w:rFonts w:ascii="Times New Roman" w:hAnsi="Times New Roman"/>
          <w:sz w:val="22"/>
          <w:szCs w:val="22"/>
          <w:lang w:val="es-ES"/>
        </w:rPr>
        <w:t xml:space="preserve"> </w:t>
      </w:r>
      <w:r w:rsidRPr="00DC7A3D">
        <w:rPr>
          <w:rFonts w:ascii="Times New Roman" w:hAnsi="Times New Roman"/>
          <w:sz w:val="22"/>
          <w:szCs w:val="22"/>
          <w:lang w:val="es-ES"/>
        </w:rPr>
        <w:t>necios y tardos de corazón para creer lo que vaticinaron los</w:t>
      </w:r>
      <w:r w:rsidR="00AF3F71">
        <w:rPr>
          <w:rFonts w:ascii="Times New Roman" w:hAnsi="Times New Roman"/>
          <w:sz w:val="22"/>
          <w:szCs w:val="22"/>
          <w:lang w:val="es-ES"/>
        </w:rPr>
        <w:t xml:space="preserve"> </w:t>
      </w:r>
      <w:r w:rsidRPr="00DC7A3D">
        <w:rPr>
          <w:rFonts w:ascii="Times New Roman" w:hAnsi="Times New Roman"/>
          <w:sz w:val="22"/>
          <w:szCs w:val="22"/>
          <w:lang w:val="es-ES"/>
        </w:rPr>
        <w:t>profetas! ¿No era preciso que el Mesías padeciese esto y así</w:t>
      </w:r>
      <w:r w:rsidR="00AF3F71">
        <w:rPr>
          <w:rFonts w:ascii="Times New Roman" w:hAnsi="Times New Roman"/>
          <w:sz w:val="22"/>
          <w:szCs w:val="22"/>
          <w:lang w:val="es-ES"/>
        </w:rPr>
        <w:t xml:space="preserve"> </w:t>
      </w:r>
      <w:r w:rsidRPr="00DC7A3D">
        <w:rPr>
          <w:rFonts w:ascii="Times New Roman" w:hAnsi="Times New Roman"/>
          <w:sz w:val="22"/>
          <w:szCs w:val="22"/>
          <w:lang w:val="es-ES"/>
        </w:rPr>
        <w:t>entrase en su gloria, y que se predicase en su nombre la</w:t>
      </w:r>
      <w:r w:rsidR="009A1129">
        <w:rPr>
          <w:rFonts w:ascii="Times New Roman" w:hAnsi="Times New Roman"/>
          <w:sz w:val="22"/>
          <w:szCs w:val="22"/>
          <w:lang w:val="es-ES"/>
        </w:rPr>
        <w:t xml:space="preserve"> </w:t>
      </w:r>
      <w:r w:rsidR="009A1129" w:rsidRPr="009A1129">
        <w:rPr>
          <w:rFonts w:ascii="Times New Roman" w:hAnsi="Times New Roman"/>
          <w:sz w:val="22"/>
          <w:szCs w:val="22"/>
          <w:lang w:val="es-ES"/>
        </w:rPr>
        <w:t>penitencia a todas las naciones?</w:t>
      </w:r>
      <w:r w:rsidR="00AF3F71">
        <w:rPr>
          <w:rStyle w:val="Refdenotaalpie"/>
          <w:rFonts w:ascii="Times New Roman" w:hAnsi="Times New Roman"/>
          <w:sz w:val="22"/>
          <w:szCs w:val="22"/>
          <w:lang w:val="es-ES"/>
        </w:rPr>
        <w:footnoteReference w:id="176"/>
      </w:r>
      <w:r w:rsidR="009A1129" w:rsidRPr="009A1129">
        <w:rPr>
          <w:rFonts w:ascii="Times New Roman" w:hAnsi="Times New Roman"/>
          <w:sz w:val="22"/>
          <w:szCs w:val="22"/>
          <w:lang w:val="es-ES"/>
        </w:rPr>
        <w:t xml:space="preserve"> ¿De tal modo os pasó inadvertida</w:t>
      </w:r>
      <w:r w:rsidR="00AF3F71">
        <w:rPr>
          <w:rFonts w:ascii="Times New Roman" w:hAnsi="Times New Roman"/>
          <w:sz w:val="22"/>
          <w:szCs w:val="22"/>
          <w:lang w:val="es-ES"/>
        </w:rPr>
        <w:t xml:space="preserve"> </w:t>
      </w:r>
      <w:r w:rsidR="009A1129" w:rsidRPr="009A1129">
        <w:rPr>
          <w:rFonts w:ascii="Times New Roman" w:hAnsi="Times New Roman"/>
          <w:sz w:val="22"/>
          <w:szCs w:val="22"/>
          <w:lang w:val="es-ES"/>
        </w:rPr>
        <w:t>la voz del Padre a su Hijo, puesta en boca de</w:t>
      </w:r>
      <w:r w:rsidR="00AF3F71">
        <w:rPr>
          <w:rFonts w:ascii="Times New Roman" w:hAnsi="Times New Roman"/>
          <w:sz w:val="22"/>
          <w:szCs w:val="22"/>
          <w:lang w:val="es-ES"/>
        </w:rPr>
        <w:t xml:space="preserve"> </w:t>
      </w:r>
      <w:r w:rsidR="009A1129" w:rsidRPr="009A1129">
        <w:rPr>
          <w:rFonts w:ascii="Times New Roman" w:hAnsi="Times New Roman"/>
          <w:sz w:val="22"/>
          <w:szCs w:val="22"/>
          <w:lang w:val="es-ES"/>
        </w:rPr>
        <w:t xml:space="preserve">David: </w:t>
      </w:r>
      <w:r w:rsidR="00AF3F71">
        <w:rPr>
          <w:rFonts w:ascii="Times New Roman" w:hAnsi="Times New Roman"/>
          <w:sz w:val="22"/>
          <w:szCs w:val="22"/>
          <w:lang w:val="es-ES"/>
        </w:rPr>
        <w:t>“</w:t>
      </w:r>
      <w:r w:rsidR="009A1129" w:rsidRPr="009A1129">
        <w:rPr>
          <w:rFonts w:ascii="Times New Roman" w:hAnsi="Times New Roman"/>
          <w:sz w:val="22"/>
          <w:szCs w:val="22"/>
          <w:lang w:val="es-ES"/>
        </w:rPr>
        <w:t>Pídeme y te daré las naciones en heredad y en</w:t>
      </w:r>
      <w:r w:rsidR="00AF3F71">
        <w:rPr>
          <w:rFonts w:ascii="Times New Roman" w:hAnsi="Times New Roman"/>
          <w:sz w:val="22"/>
          <w:szCs w:val="22"/>
          <w:lang w:val="es-ES"/>
        </w:rPr>
        <w:t xml:space="preserve"> </w:t>
      </w:r>
      <w:r w:rsidR="009A1129" w:rsidRPr="009A1129">
        <w:rPr>
          <w:rFonts w:ascii="Times New Roman" w:hAnsi="Times New Roman"/>
          <w:sz w:val="22"/>
          <w:szCs w:val="22"/>
          <w:lang w:val="es-ES"/>
        </w:rPr>
        <w:t>posesión los confines de la tierra</w:t>
      </w:r>
      <w:r w:rsidR="00AF3F71">
        <w:rPr>
          <w:rFonts w:ascii="Times New Roman" w:hAnsi="Times New Roman"/>
          <w:sz w:val="22"/>
          <w:szCs w:val="22"/>
          <w:lang w:val="es-ES"/>
        </w:rPr>
        <w:t>”.</w:t>
      </w:r>
      <w:r w:rsidR="00AF3F71">
        <w:rPr>
          <w:rStyle w:val="Refdenotaalpie"/>
          <w:rFonts w:ascii="Times New Roman" w:hAnsi="Times New Roman"/>
          <w:sz w:val="22"/>
          <w:szCs w:val="22"/>
          <w:lang w:val="es-ES"/>
        </w:rPr>
        <w:footnoteReference w:id="177"/>
      </w:r>
      <w:r w:rsidR="009A1129" w:rsidRPr="009A1129">
        <w:rPr>
          <w:rFonts w:ascii="Times New Roman" w:hAnsi="Times New Roman"/>
          <w:sz w:val="22"/>
          <w:szCs w:val="22"/>
          <w:lang w:val="es-ES"/>
        </w:rPr>
        <w:t xml:space="preserve"> ¿Cómo es que me buscabais</w:t>
      </w:r>
      <w:r w:rsidR="00DC7AC9">
        <w:rPr>
          <w:rFonts w:ascii="Times New Roman" w:hAnsi="Times New Roman"/>
          <w:sz w:val="22"/>
          <w:szCs w:val="22"/>
          <w:lang w:val="es-ES"/>
        </w:rPr>
        <w:t xml:space="preserve"> </w:t>
      </w:r>
      <w:r w:rsidR="009A1129" w:rsidRPr="009A1129">
        <w:rPr>
          <w:rFonts w:ascii="Times New Roman" w:hAnsi="Times New Roman"/>
          <w:sz w:val="22"/>
          <w:szCs w:val="22"/>
          <w:lang w:val="es-ES"/>
        </w:rPr>
        <w:t>y no me encontrasteis inmediatamente entre los gentiles?</w:t>
      </w:r>
      <w:r w:rsidR="00DC7AC9">
        <w:rPr>
          <w:rFonts w:ascii="Times New Roman" w:hAnsi="Times New Roman"/>
          <w:sz w:val="22"/>
          <w:szCs w:val="22"/>
          <w:lang w:val="es-ES"/>
        </w:rPr>
        <w:t xml:space="preserve"> </w:t>
      </w:r>
      <w:r w:rsidR="009A1129" w:rsidRPr="009A1129">
        <w:rPr>
          <w:rFonts w:ascii="Times New Roman" w:hAnsi="Times New Roman"/>
          <w:sz w:val="22"/>
          <w:szCs w:val="22"/>
          <w:lang w:val="es-ES"/>
        </w:rPr>
        <w:t xml:space="preserve">¿No se dijo a Abraham: </w:t>
      </w:r>
      <w:r w:rsidR="00DC7AC9">
        <w:rPr>
          <w:rFonts w:ascii="Times New Roman" w:hAnsi="Times New Roman"/>
          <w:sz w:val="22"/>
          <w:szCs w:val="22"/>
          <w:lang w:val="es-ES"/>
        </w:rPr>
        <w:t>“</w:t>
      </w:r>
      <w:r w:rsidR="009A1129" w:rsidRPr="009A1129">
        <w:rPr>
          <w:rFonts w:ascii="Times New Roman" w:hAnsi="Times New Roman"/>
          <w:sz w:val="22"/>
          <w:szCs w:val="22"/>
          <w:lang w:val="es-ES"/>
        </w:rPr>
        <w:t>En tu descendencia serán</w:t>
      </w:r>
      <w:r w:rsidR="00DC7AC9">
        <w:rPr>
          <w:rFonts w:ascii="Times New Roman" w:hAnsi="Times New Roman"/>
          <w:sz w:val="22"/>
          <w:szCs w:val="22"/>
          <w:lang w:val="es-ES"/>
        </w:rPr>
        <w:t xml:space="preserve"> </w:t>
      </w:r>
      <w:r w:rsidR="009A1129" w:rsidRPr="009A1129">
        <w:rPr>
          <w:rFonts w:ascii="Times New Roman" w:hAnsi="Times New Roman"/>
          <w:sz w:val="22"/>
          <w:szCs w:val="22"/>
          <w:lang w:val="es-ES"/>
        </w:rPr>
        <w:t>benditas todas las tribus de la tierra</w:t>
      </w:r>
      <w:r w:rsidR="00A5167B">
        <w:rPr>
          <w:rFonts w:ascii="Times New Roman" w:hAnsi="Times New Roman"/>
          <w:sz w:val="22"/>
          <w:szCs w:val="22"/>
          <w:lang w:val="es-ES"/>
        </w:rPr>
        <w:t>”</w:t>
      </w:r>
      <w:r w:rsidR="009A1129" w:rsidRPr="009A1129">
        <w:rPr>
          <w:rFonts w:ascii="Times New Roman" w:hAnsi="Times New Roman"/>
          <w:sz w:val="22"/>
          <w:szCs w:val="22"/>
          <w:lang w:val="es-ES"/>
        </w:rPr>
        <w:t>?</w:t>
      </w:r>
      <w:r w:rsidR="00A5167B">
        <w:rPr>
          <w:rStyle w:val="Refdenotaalpie"/>
          <w:rFonts w:ascii="Times New Roman" w:hAnsi="Times New Roman"/>
          <w:sz w:val="22"/>
          <w:szCs w:val="22"/>
          <w:lang w:val="es-ES"/>
        </w:rPr>
        <w:footnoteReference w:id="178"/>
      </w:r>
      <w:r w:rsidR="009A1129" w:rsidRPr="009A1129">
        <w:rPr>
          <w:rFonts w:ascii="Times New Roman" w:hAnsi="Times New Roman"/>
          <w:sz w:val="22"/>
          <w:szCs w:val="22"/>
          <w:lang w:val="es-ES"/>
        </w:rPr>
        <w:t xml:space="preserve"> </w:t>
      </w:r>
      <w:r w:rsidR="00A5167B">
        <w:rPr>
          <w:rFonts w:ascii="Times New Roman" w:hAnsi="Times New Roman"/>
          <w:sz w:val="22"/>
          <w:szCs w:val="22"/>
          <w:lang w:val="es-ES"/>
        </w:rPr>
        <w:t>¿</w:t>
      </w:r>
      <w:r w:rsidR="009A1129" w:rsidRPr="009A1129">
        <w:rPr>
          <w:rFonts w:ascii="Times New Roman" w:hAnsi="Times New Roman"/>
          <w:sz w:val="22"/>
          <w:szCs w:val="22"/>
          <w:lang w:val="es-ES"/>
        </w:rPr>
        <w:t>No sabíais que es</w:t>
      </w:r>
      <w:r w:rsidR="00A5167B">
        <w:rPr>
          <w:rFonts w:ascii="Times New Roman" w:hAnsi="Times New Roman"/>
          <w:sz w:val="22"/>
          <w:szCs w:val="22"/>
          <w:lang w:val="es-ES"/>
        </w:rPr>
        <w:t xml:space="preserve"> </w:t>
      </w:r>
      <w:r w:rsidR="009A1129" w:rsidRPr="009A1129">
        <w:rPr>
          <w:rFonts w:ascii="Times New Roman" w:hAnsi="Times New Roman"/>
          <w:sz w:val="22"/>
          <w:szCs w:val="22"/>
          <w:lang w:val="es-ES"/>
        </w:rPr>
        <w:t xml:space="preserve">preciso </w:t>
      </w:r>
      <w:r w:rsidR="009A1129" w:rsidRPr="009A1129">
        <w:rPr>
          <w:rFonts w:ascii="Times New Roman" w:hAnsi="Times New Roman"/>
          <w:sz w:val="22"/>
          <w:szCs w:val="22"/>
          <w:lang w:val="es-ES"/>
        </w:rPr>
        <w:lastRenderedPageBreak/>
        <w:t>que me ocupe de las cosas de mi Padre?</w:t>
      </w:r>
      <w:r w:rsidR="00A5167B">
        <w:rPr>
          <w:rFonts w:ascii="Times New Roman" w:hAnsi="Times New Roman"/>
          <w:sz w:val="22"/>
          <w:szCs w:val="22"/>
          <w:lang w:val="es-ES"/>
        </w:rPr>
        <w:t>”</w:t>
      </w:r>
      <w:r w:rsidR="00A5167B">
        <w:rPr>
          <w:rStyle w:val="Refdenotaalpie"/>
          <w:rFonts w:ascii="Times New Roman" w:hAnsi="Times New Roman"/>
          <w:sz w:val="22"/>
          <w:szCs w:val="22"/>
          <w:lang w:val="es-ES"/>
        </w:rPr>
        <w:footnoteReference w:id="179"/>
      </w:r>
      <w:r w:rsidR="009A1129" w:rsidRPr="009A1129">
        <w:rPr>
          <w:rFonts w:ascii="Times New Roman" w:hAnsi="Times New Roman"/>
          <w:sz w:val="22"/>
          <w:szCs w:val="22"/>
          <w:lang w:val="es-ES"/>
        </w:rPr>
        <w:t xml:space="preserve"> Oíd al</w:t>
      </w:r>
      <w:r w:rsidR="00A5167B">
        <w:rPr>
          <w:rFonts w:ascii="Times New Roman" w:hAnsi="Times New Roman"/>
          <w:sz w:val="22"/>
          <w:szCs w:val="22"/>
          <w:lang w:val="es-ES"/>
        </w:rPr>
        <w:t xml:space="preserve"> </w:t>
      </w:r>
      <w:r w:rsidR="009A1129" w:rsidRPr="009A1129">
        <w:rPr>
          <w:rFonts w:ascii="Times New Roman" w:hAnsi="Times New Roman"/>
          <w:sz w:val="22"/>
          <w:szCs w:val="22"/>
          <w:lang w:val="es-ES"/>
        </w:rPr>
        <w:t xml:space="preserve">Padre hablándome por boca de Isaías: </w:t>
      </w:r>
      <w:r w:rsidR="00A5167B">
        <w:rPr>
          <w:rFonts w:ascii="Times New Roman" w:hAnsi="Times New Roman"/>
          <w:sz w:val="22"/>
          <w:szCs w:val="22"/>
          <w:lang w:val="es-ES"/>
        </w:rPr>
        <w:t>“</w:t>
      </w:r>
      <w:r w:rsidR="009A1129" w:rsidRPr="009A1129">
        <w:rPr>
          <w:rFonts w:ascii="Times New Roman" w:hAnsi="Times New Roman"/>
          <w:sz w:val="22"/>
          <w:szCs w:val="22"/>
          <w:lang w:val="es-ES"/>
        </w:rPr>
        <w:t>Poco significa para</w:t>
      </w:r>
      <w:r w:rsidR="00A5167B">
        <w:rPr>
          <w:rFonts w:ascii="Times New Roman" w:hAnsi="Times New Roman"/>
          <w:sz w:val="22"/>
          <w:szCs w:val="22"/>
          <w:lang w:val="es-ES"/>
        </w:rPr>
        <w:t xml:space="preserve"> </w:t>
      </w:r>
      <w:r w:rsidR="009A1129" w:rsidRPr="009A1129">
        <w:rPr>
          <w:rFonts w:ascii="Times New Roman" w:hAnsi="Times New Roman"/>
          <w:sz w:val="22"/>
          <w:szCs w:val="22"/>
          <w:lang w:val="es-ES"/>
        </w:rPr>
        <w:t>mí que tú seas mi siervo para restablecer las tribus de Jacob</w:t>
      </w:r>
      <w:r w:rsidR="00A5167B">
        <w:rPr>
          <w:rFonts w:ascii="Times New Roman" w:hAnsi="Times New Roman"/>
          <w:sz w:val="22"/>
          <w:szCs w:val="22"/>
          <w:lang w:val="es-ES"/>
        </w:rPr>
        <w:t xml:space="preserve"> </w:t>
      </w:r>
      <w:r w:rsidR="009A1129" w:rsidRPr="009A1129">
        <w:rPr>
          <w:rFonts w:ascii="Times New Roman" w:hAnsi="Times New Roman"/>
          <w:sz w:val="22"/>
          <w:szCs w:val="22"/>
          <w:lang w:val="es-ES"/>
        </w:rPr>
        <w:t>y reconstruir a las salvadas de Israel. Te hice luz de las</w:t>
      </w:r>
      <w:r w:rsidR="00A5167B">
        <w:rPr>
          <w:rFonts w:ascii="Times New Roman" w:hAnsi="Times New Roman"/>
          <w:sz w:val="22"/>
          <w:szCs w:val="22"/>
          <w:lang w:val="es-ES"/>
        </w:rPr>
        <w:t xml:space="preserve"> </w:t>
      </w:r>
      <w:r w:rsidR="009A1129" w:rsidRPr="009A1129">
        <w:rPr>
          <w:rFonts w:ascii="Times New Roman" w:hAnsi="Times New Roman"/>
          <w:sz w:val="22"/>
          <w:szCs w:val="22"/>
          <w:lang w:val="es-ES"/>
        </w:rPr>
        <w:t>naciones para que seas mi salvación hasta los confines de la</w:t>
      </w:r>
      <w:r w:rsidR="00A5167B">
        <w:rPr>
          <w:rFonts w:ascii="Times New Roman" w:hAnsi="Times New Roman"/>
          <w:sz w:val="22"/>
          <w:szCs w:val="22"/>
          <w:lang w:val="es-ES"/>
        </w:rPr>
        <w:t xml:space="preserve"> </w:t>
      </w:r>
      <w:r w:rsidR="009A1129" w:rsidRPr="009A1129">
        <w:rPr>
          <w:rFonts w:ascii="Times New Roman" w:hAnsi="Times New Roman"/>
          <w:sz w:val="22"/>
          <w:szCs w:val="22"/>
          <w:lang w:val="es-ES"/>
        </w:rPr>
        <w:t>tierra</w:t>
      </w:r>
      <w:r w:rsidR="00A5167B">
        <w:rPr>
          <w:rFonts w:ascii="Times New Roman" w:hAnsi="Times New Roman"/>
          <w:sz w:val="22"/>
          <w:szCs w:val="22"/>
          <w:lang w:val="es-ES"/>
        </w:rPr>
        <w:t>”.</w:t>
      </w:r>
      <w:r w:rsidR="00A5167B">
        <w:rPr>
          <w:rStyle w:val="Refdenotaalpie"/>
          <w:rFonts w:ascii="Times New Roman" w:hAnsi="Times New Roman"/>
          <w:sz w:val="22"/>
          <w:szCs w:val="22"/>
          <w:lang w:val="es-ES"/>
        </w:rPr>
        <w:footnoteReference w:id="180"/>
      </w:r>
      <w:r w:rsidR="009A1129" w:rsidRPr="009A1129">
        <w:rPr>
          <w:rFonts w:ascii="Times New Roman" w:hAnsi="Times New Roman"/>
          <w:sz w:val="22"/>
          <w:szCs w:val="22"/>
          <w:lang w:val="es-ES"/>
        </w:rPr>
        <w:t xml:space="preserve"> ¿No soy acaso para el patriarca Jacob </w:t>
      </w:r>
      <w:r w:rsidR="008C2A5C">
        <w:rPr>
          <w:rFonts w:ascii="Times New Roman" w:hAnsi="Times New Roman"/>
          <w:sz w:val="22"/>
          <w:szCs w:val="22"/>
          <w:lang w:val="es-ES"/>
        </w:rPr>
        <w:t>“</w:t>
      </w:r>
      <w:r w:rsidR="009A1129" w:rsidRPr="009A1129">
        <w:rPr>
          <w:rFonts w:ascii="Times New Roman" w:hAnsi="Times New Roman"/>
          <w:sz w:val="22"/>
          <w:szCs w:val="22"/>
          <w:lang w:val="es-ES"/>
        </w:rPr>
        <w:t>esperanza</w:t>
      </w:r>
      <w:r w:rsidR="008C2A5C">
        <w:rPr>
          <w:rFonts w:ascii="Times New Roman" w:hAnsi="Times New Roman"/>
          <w:sz w:val="22"/>
          <w:szCs w:val="22"/>
          <w:lang w:val="es-ES"/>
        </w:rPr>
        <w:t xml:space="preserve"> </w:t>
      </w:r>
      <w:r w:rsidR="009A1129" w:rsidRPr="009A1129">
        <w:rPr>
          <w:rFonts w:ascii="Times New Roman" w:hAnsi="Times New Roman"/>
          <w:sz w:val="22"/>
          <w:szCs w:val="22"/>
          <w:lang w:val="es-ES"/>
        </w:rPr>
        <w:t>de las naciones</w:t>
      </w:r>
      <w:r w:rsidR="008C2A5C">
        <w:rPr>
          <w:rFonts w:ascii="Times New Roman" w:hAnsi="Times New Roman"/>
          <w:sz w:val="22"/>
          <w:szCs w:val="22"/>
          <w:lang w:val="es-ES"/>
        </w:rPr>
        <w:t>”</w:t>
      </w:r>
      <w:r w:rsidR="009A1129" w:rsidRPr="009A1129">
        <w:rPr>
          <w:rFonts w:ascii="Times New Roman" w:hAnsi="Times New Roman"/>
          <w:sz w:val="22"/>
          <w:szCs w:val="22"/>
          <w:lang w:val="es-ES"/>
        </w:rPr>
        <w:t>;</w:t>
      </w:r>
      <w:r w:rsidR="008C2A5C">
        <w:rPr>
          <w:rStyle w:val="Refdenotaalpie"/>
          <w:rFonts w:ascii="Times New Roman" w:hAnsi="Times New Roman"/>
          <w:sz w:val="22"/>
          <w:szCs w:val="22"/>
          <w:lang w:val="es-ES"/>
        </w:rPr>
        <w:footnoteReference w:id="181"/>
      </w:r>
      <w:r w:rsidR="009A1129" w:rsidRPr="009A1129">
        <w:rPr>
          <w:rFonts w:ascii="Times New Roman" w:hAnsi="Times New Roman"/>
          <w:sz w:val="22"/>
          <w:szCs w:val="22"/>
          <w:lang w:val="es-ES"/>
        </w:rPr>
        <w:t xml:space="preserve"> para Malaquías </w:t>
      </w:r>
      <w:r w:rsidR="008C2A5C">
        <w:rPr>
          <w:rFonts w:ascii="Times New Roman" w:hAnsi="Times New Roman"/>
          <w:sz w:val="22"/>
          <w:szCs w:val="22"/>
          <w:lang w:val="es-ES"/>
        </w:rPr>
        <w:t>“</w:t>
      </w:r>
      <w:r w:rsidR="009A1129" w:rsidRPr="009A1129">
        <w:rPr>
          <w:rFonts w:ascii="Times New Roman" w:hAnsi="Times New Roman"/>
          <w:sz w:val="22"/>
          <w:szCs w:val="22"/>
          <w:lang w:val="es-ES"/>
        </w:rPr>
        <w:t>el deseado</w:t>
      </w:r>
      <w:r w:rsidR="008C2A5C">
        <w:rPr>
          <w:rFonts w:ascii="Times New Roman" w:hAnsi="Times New Roman"/>
          <w:sz w:val="22"/>
          <w:szCs w:val="22"/>
          <w:lang w:val="es-ES"/>
        </w:rPr>
        <w:t>”</w:t>
      </w:r>
      <w:r w:rsidR="009A1129" w:rsidRPr="009A1129">
        <w:rPr>
          <w:rFonts w:ascii="Times New Roman" w:hAnsi="Times New Roman"/>
          <w:sz w:val="22"/>
          <w:szCs w:val="22"/>
          <w:lang w:val="es-ES"/>
        </w:rPr>
        <w:t xml:space="preserve"> de las mismas?</w:t>
      </w:r>
      <w:r w:rsidR="008C2A5C">
        <w:rPr>
          <w:rStyle w:val="Refdenotaalpie"/>
          <w:rFonts w:ascii="Times New Roman" w:hAnsi="Times New Roman"/>
          <w:sz w:val="22"/>
          <w:szCs w:val="22"/>
          <w:lang w:val="es-ES"/>
        </w:rPr>
        <w:footnoteReference w:id="182"/>
      </w:r>
      <w:r w:rsidR="009A1129" w:rsidRPr="009A1129">
        <w:rPr>
          <w:rFonts w:ascii="Times New Roman" w:hAnsi="Times New Roman"/>
          <w:sz w:val="22"/>
          <w:szCs w:val="22"/>
          <w:lang w:val="es-ES"/>
        </w:rPr>
        <w:t xml:space="preserve"> Y, corno este mismo añade, </w:t>
      </w:r>
      <w:r w:rsidR="008C2A5C">
        <w:rPr>
          <w:rFonts w:ascii="Times New Roman" w:hAnsi="Times New Roman"/>
          <w:sz w:val="22"/>
          <w:szCs w:val="22"/>
          <w:lang w:val="es-ES"/>
        </w:rPr>
        <w:t>“</w:t>
      </w:r>
      <w:r w:rsidR="009A1129" w:rsidRPr="009A1129">
        <w:rPr>
          <w:rFonts w:ascii="Times New Roman" w:hAnsi="Times New Roman"/>
          <w:sz w:val="22"/>
          <w:szCs w:val="22"/>
          <w:lang w:val="es-ES"/>
        </w:rPr>
        <w:t>desde oriente a occidente</w:t>
      </w:r>
      <w:r w:rsidR="008C2A5C">
        <w:rPr>
          <w:rFonts w:ascii="Times New Roman" w:hAnsi="Times New Roman"/>
          <w:sz w:val="22"/>
          <w:szCs w:val="22"/>
          <w:lang w:val="es-ES"/>
        </w:rPr>
        <w:t xml:space="preserve"> </w:t>
      </w:r>
      <w:r w:rsidR="009A1129" w:rsidRPr="009A1129">
        <w:rPr>
          <w:rFonts w:ascii="Times New Roman" w:hAnsi="Times New Roman"/>
          <w:sz w:val="22"/>
          <w:szCs w:val="22"/>
          <w:lang w:val="es-ES"/>
        </w:rPr>
        <w:t>mi nombre es grande entre los pueblos</w:t>
      </w:r>
      <w:r w:rsidR="008C2A5C">
        <w:rPr>
          <w:rFonts w:ascii="Times New Roman" w:hAnsi="Times New Roman"/>
          <w:sz w:val="22"/>
          <w:szCs w:val="22"/>
          <w:lang w:val="es-ES"/>
        </w:rPr>
        <w:t>”.</w:t>
      </w:r>
      <w:r w:rsidR="008C2A5C">
        <w:rPr>
          <w:rStyle w:val="Refdenotaalpie"/>
          <w:rFonts w:ascii="Times New Roman" w:hAnsi="Times New Roman"/>
          <w:sz w:val="22"/>
          <w:szCs w:val="22"/>
          <w:lang w:val="es-ES"/>
        </w:rPr>
        <w:footnoteReference w:id="183"/>
      </w:r>
    </w:p>
    <w:p w14:paraId="500FAA44" w14:textId="77777777" w:rsidR="009A1129" w:rsidRPr="009A1129" w:rsidRDefault="009A1129" w:rsidP="009A1129">
      <w:pPr>
        <w:autoSpaceDE w:val="0"/>
        <w:autoSpaceDN w:val="0"/>
        <w:adjustRightInd w:val="0"/>
        <w:ind w:firstLine="284"/>
        <w:jc w:val="both"/>
        <w:rPr>
          <w:rFonts w:ascii="Times New Roman" w:hAnsi="Times New Roman"/>
          <w:sz w:val="22"/>
          <w:szCs w:val="22"/>
          <w:lang w:val="es-ES"/>
        </w:rPr>
      </w:pPr>
      <w:r w:rsidRPr="009A1129">
        <w:rPr>
          <w:rFonts w:ascii="Times New Roman" w:hAnsi="Times New Roman"/>
          <w:sz w:val="22"/>
          <w:szCs w:val="22"/>
          <w:lang w:val="es-ES"/>
        </w:rPr>
        <w:t>Os inflasteis con mis dones; os supo mal mi misericordia y</w:t>
      </w:r>
      <w:r w:rsidR="008C2A5C">
        <w:rPr>
          <w:rFonts w:ascii="Times New Roman" w:hAnsi="Times New Roman"/>
          <w:sz w:val="22"/>
          <w:szCs w:val="22"/>
          <w:lang w:val="es-ES"/>
        </w:rPr>
        <w:t xml:space="preserve"> </w:t>
      </w:r>
      <w:r w:rsidRPr="009A1129">
        <w:rPr>
          <w:rFonts w:ascii="Times New Roman" w:hAnsi="Times New Roman"/>
          <w:sz w:val="22"/>
          <w:szCs w:val="22"/>
          <w:lang w:val="es-ES"/>
        </w:rPr>
        <w:t>vuestros ojos vieron con pena la salvación del penitente y, cegados</w:t>
      </w:r>
      <w:r w:rsidR="008C2A5C">
        <w:rPr>
          <w:rFonts w:ascii="Times New Roman" w:hAnsi="Times New Roman"/>
          <w:sz w:val="22"/>
          <w:szCs w:val="22"/>
          <w:lang w:val="es-ES"/>
        </w:rPr>
        <w:t xml:space="preserve"> </w:t>
      </w:r>
      <w:r w:rsidRPr="009A1129">
        <w:rPr>
          <w:rFonts w:ascii="Times New Roman" w:hAnsi="Times New Roman"/>
          <w:sz w:val="22"/>
          <w:szCs w:val="22"/>
          <w:lang w:val="es-ES"/>
        </w:rPr>
        <w:t>por la envidia, no pudieron reconocer al autor de su</w:t>
      </w:r>
      <w:r w:rsidR="008C2A5C">
        <w:rPr>
          <w:rFonts w:ascii="Times New Roman" w:hAnsi="Times New Roman"/>
          <w:sz w:val="22"/>
          <w:szCs w:val="22"/>
          <w:lang w:val="es-ES"/>
        </w:rPr>
        <w:t xml:space="preserve"> </w:t>
      </w:r>
      <w:r w:rsidRPr="009A1129">
        <w:rPr>
          <w:rFonts w:ascii="Times New Roman" w:hAnsi="Times New Roman"/>
          <w:sz w:val="22"/>
          <w:szCs w:val="22"/>
          <w:lang w:val="es-ES"/>
        </w:rPr>
        <w:t>propia salvación. Por esto no perdoné las ramas naturales,</w:t>
      </w:r>
      <w:r w:rsidR="008C2A5C">
        <w:rPr>
          <w:rFonts w:ascii="Times New Roman" w:hAnsi="Times New Roman"/>
          <w:sz w:val="22"/>
          <w:szCs w:val="22"/>
          <w:lang w:val="es-ES"/>
        </w:rPr>
        <w:t xml:space="preserve"> </w:t>
      </w:r>
      <w:r w:rsidRPr="009A1129">
        <w:rPr>
          <w:rFonts w:ascii="Times New Roman" w:hAnsi="Times New Roman"/>
          <w:sz w:val="22"/>
          <w:szCs w:val="22"/>
          <w:lang w:val="es-ES"/>
        </w:rPr>
        <w:t>sino que, cortadas del tronco del olivo natural, injerté ramas</w:t>
      </w:r>
      <w:r w:rsidR="008C2A5C">
        <w:rPr>
          <w:rFonts w:ascii="Times New Roman" w:hAnsi="Times New Roman"/>
          <w:sz w:val="22"/>
          <w:szCs w:val="22"/>
          <w:lang w:val="es-ES"/>
        </w:rPr>
        <w:t xml:space="preserve"> </w:t>
      </w:r>
      <w:r w:rsidRPr="009A1129">
        <w:rPr>
          <w:rFonts w:ascii="Times New Roman" w:hAnsi="Times New Roman"/>
          <w:sz w:val="22"/>
          <w:szCs w:val="22"/>
          <w:lang w:val="es-ES"/>
        </w:rPr>
        <w:t>extrañas. Pero ahora me alzaré y tendré misericordia de Sión,</w:t>
      </w:r>
      <w:r w:rsidR="008C2A5C">
        <w:rPr>
          <w:rFonts w:ascii="Times New Roman" w:hAnsi="Times New Roman"/>
          <w:sz w:val="22"/>
          <w:szCs w:val="22"/>
          <w:lang w:val="es-ES"/>
        </w:rPr>
        <w:t xml:space="preserve"> </w:t>
      </w:r>
      <w:r w:rsidRPr="009A1129">
        <w:rPr>
          <w:rFonts w:ascii="Times New Roman" w:hAnsi="Times New Roman"/>
          <w:sz w:val="22"/>
          <w:szCs w:val="22"/>
          <w:lang w:val="es-ES"/>
        </w:rPr>
        <w:t>porque tiempo es ya de que le sea propicio;</w:t>
      </w:r>
      <w:r w:rsidR="008C2A5C">
        <w:rPr>
          <w:rStyle w:val="Refdenotaalpie"/>
          <w:rFonts w:ascii="Times New Roman" w:hAnsi="Times New Roman"/>
          <w:sz w:val="22"/>
          <w:szCs w:val="22"/>
          <w:lang w:val="es-ES"/>
        </w:rPr>
        <w:footnoteReference w:id="184"/>
      </w:r>
      <w:r w:rsidRPr="009A1129">
        <w:rPr>
          <w:rFonts w:ascii="Times New Roman" w:hAnsi="Times New Roman"/>
          <w:sz w:val="22"/>
          <w:szCs w:val="22"/>
          <w:lang w:val="es-ES"/>
        </w:rPr>
        <w:t xml:space="preserve"> llegó la hora.</w:t>
      </w:r>
      <w:r w:rsidR="008C2A5C">
        <w:rPr>
          <w:rFonts w:ascii="Times New Roman" w:hAnsi="Times New Roman"/>
          <w:sz w:val="22"/>
          <w:szCs w:val="22"/>
          <w:lang w:val="es-ES"/>
        </w:rPr>
        <w:t xml:space="preserve"> </w:t>
      </w:r>
      <w:r w:rsidRPr="009A1129">
        <w:rPr>
          <w:rFonts w:ascii="Times New Roman" w:hAnsi="Times New Roman"/>
          <w:sz w:val="22"/>
          <w:szCs w:val="22"/>
          <w:lang w:val="es-ES"/>
        </w:rPr>
        <w:t>Llamo a los que había rechazado, reúno a los que había</w:t>
      </w:r>
      <w:r w:rsidR="007E6684">
        <w:rPr>
          <w:rFonts w:ascii="Times New Roman" w:hAnsi="Times New Roman"/>
          <w:sz w:val="22"/>
          <w:szCs w:val="22"/>
          <w:lang w:val="es-ES"/>
        </w:rPr>
        <w:t xml:space="preserve"> </w:t>
      </w:r>
      <w:r w:rsidRPr="009A1129">
        <w:rPr>
          <w:rFonts w:ascii="Times New Roman" w:hAnsi="Times New Roman"/>
          <w:sz w:val="22"/>
          <w:szCs w:val="22"/>
          <w:lang w:val="es-ES"/>
        </w:rPr>
        <w:t>dispersado, recibo a los que había repudiado; y estaré con</w:t>
      </w:r>
      <w:r w:rsidR="007E6684">
        <w:rPr>
          <w:rFonts w:ascii="Times New Roman" w:hAnsi="Times New Roman"/>
          <w:sz w:val="22"/>
          <w:szCs w:val="22"/>
          <w:lang w:val="es-ES"/>
        </w:rPr>
        <w:t xml:space="preserve"> </w:t>
      </w:r>
      <w:r w:rsidRPr="009A1129">
        <w:rPr>
          <w:rFonts w:ascii="Times New Roman" w:hAnsi="Times New Roman"/>
          <w:sz w:val="22"/>
          <w:szCs w:val="22"/>
          <w:lang w:val="es-ES"/>
        </w:rPr>
        <w:t>vosotros siempre hasta el fin del mundo</w:t>
      </w:r>
      <w:r w:rsidR="007E6684">
        <w:rPr>
          <w:rFonts w:ascii="Times New Roman" w:hAnsi="Times New Roman"/>
          <w:sz w:val="22"/>
          <w:szCs w:val="22"/>
          <w:lang w:val="es-ES"/>
        </w:rPr>
        <w:t>.</w:t>
      </w:r>
      <w:r w:rsidR="007E6684">
        <w:rPr>
          <w:rStyle w:val="Refdenotaalpie"/>
          <w:rFonts w:ascii="Times New Roman" w:hAnsi="Times New Roman"/>
          <w:sz w:val="22"/>
          <w:szCs w:val="22"/>
          <w:lang w:val="es-ES"/>
        </w:rPr>
        <w:footnoteReference w:id="185"/>
      </w:r>
    </w:p>
    <w:p w14:paraId="0403E340" w14:textId="77777777" w:rsidR="00DC7A3D" w:rsidRDefault="009A1129" w:rsidP="009A1129">
      <w:pPr>
        <w:autoSpaceDE w:val="0"/>
        <w:autoSpaceDN w:val="0"/>
        <w:adjustRightInd w:val="0"/>
        <w:ind w:firstLine="284"/>
        <w:jc w:val="both"/>
        <w:rPr>
          <w:rFonts w:ascii="Times New Roman" w:hAnsi="Times New Roman"/>
          <w:sz w:val="22"/>
          <w:szCs w:val="22"/>
          <w:lang w:val="es-ES"/>
        </w:rPr>
      </w:pPr>
      <w:r w:rsidRPr="009A1129">
        <w:rPr>
          <w:rFonts w:ascii="Times New Roman" w:hAnsi="Times New Roman"/>
          <w:sz w:val="22"/>
          <w:szCs w:val="22"/>
          <w:lang w:val="es-ES"/>
        </w:rPr>
        <w:t>De momento basten estas alegorías.</w:t>
      </w:r>
    </w:p>
    <w:p w14:paraId="2431BAFC" w14:textId="77777777" w:rsidR="009A1129" w:rsidRDefault="009A1129" w:rsidP="009A1129">
      <w:pPr>
        <w:autoSpaceDE w:val="0"/>
        <w:autoSpaceDN w:val="0"/>
        <w:adjustRightInd w:val="0"/>
        <w:ind w:firstLine="284"/>
        <w:jc w:val="both"/>
        <w:rPr>
          <w:rFonts w:ascii="Times New Roman" w:hAnsi="Times New Roman"/>
          <w:sz w:val="22"/>
          <w:szCs w:val="22"/>
          <w:lang w:val="es-ES"/>
        </w:rPr>
      </w:pPr>
    </w:p>
    <w:p w14:paraId="22DF19E2" w14:textId="77777777" w:rsidR="00A46C13" w:rsidRDefault="00A46C13" w:rsidP="009A1129">
      <w:pPr>
        <w:autoSpaceDE w:val="0"/>
        <w:autoSpaceDN w:val="0"/>
        <w:adjustRightInd w:val="0"/>
        <w:ind w:firstLine="284"/>
        <w:jc w:val="both"/>
        <w:rPr>
          <w:rFonts w:ascii="Times New Roman" w:hAnsi="Times New Roman"/>
          <w:sz w:val="22"/>
          <w:szCs w:val="22"/>
          <w:lang w:val="es-ES"/>
        </w:rPr>
      </w:pPr>
    </w:p>
    <w:p w14:paraId="63F0BFC0" w14:textId="77777777" w:rsidR="00A46C13" w:rsidRDefault="00A46C13">
      <w:pPr>
        <w:rPr>
          <w:rFonts w:ascii="Times New Roman" w:hAnsi="Times New Roman"/>
          <w:sz w:val="22"/>
          <w:szCs w:val="22"/>
          <w:lang w:val="es-ES"/>
        </w:rPr>
      </w:pPr>
      <w:r>
        <w:rPr>
          <w:rFonts w:ascii="Times New Roman" w:hAnsi="Times New Roman"/>
          <w:sz w:val="22"/>
          <w:szCs w:val="22"/>
          <w:lang w:val="es-ES"/>
        </w:rPr>
        <w:br w:type="page"/>
      </w:r>
    </w:p>
    <w:p w14:paraId="25F921FC" w14:textId="77777777" w:rsidR="00A46C13" w:rsidRDefault="00A46C13" w:rsidP="009A1129">
      <w:pPr>
        <w:autoSpaceDE w:val="0"/>
        <w:autoSpaceDN w:val="0"/>
        <w:adjustRightInd w:val="0"/>
        <w:ind w:firstLine="284"/>
        <w:jc w:val="both"/>
        <w:rPr>
          <w:rFonts w:ascii="Times New Roman" w:hAnsi="Times New Roman"/>
          <w:sz w:val="22"/>
          <w:szCs w:val="22"/>
          <w:lang w:val="es-ES"/>
        </w:rPr>
      </w:pPr>
    </w:p>
    <w:p w14:paraId="61999657" w14:textId="77777777" w:rsidR="009A1129" w:rsidRDefault="009A1129" w:rsidP="009A1129">
      <w:pPr>
        <w:autoSpaceDE w:val="0"/>
        <w:autoSpaceDN w:val="0"/>
        <w:adjustRightInd w:val="0"/>
        <w:ind w:firstLine="284"/>
        <w:jc w:val="center"/>
        <w:rPr>
          <w:rFonts w:ascii="Times New Roman" w:hAnsi="Times New Roman"/>
          <w:sz w:val="22"/>
          <w:szCs w:val="22"/>
          <w:lang w:val="es-ES"/>
        </w:rPr>
      </w:pPr>
      <w:r>
        <w:rPr>
          <w:rFonts w:ascii="Times New Roman" w:hAnsi="Times New Roman"/>
          <w:spacing w:val="20"/>
          <w:sz w:val="22"/>
          <w:szCs w:val="22"/>
          <w:lang w:val="es-ES"/>
        </w:rPr>
        <w:t>T</w:t>
      </w:r>
      <w:r w:rsidRPr="006C422C">
        <w:rPr>
          <w:rFonts w:ascii="Times New Roman" w:hAnsi="Times New Roman"/>
          <w:spacing w:val="20"/>
          <w:sz w:val="22"/>
          <w:szCs w:val="22"/>
          <w:lang w:val="es-ES"/>
        </w:rPr>
        <w:t>E</w:t>
      </w:r>
      <w:r>
        <w:rPr>
          <w:rFonts w:ascii="Times New Roman" w:hAnsi="Times New Roman"/>
          <w:spacing w:val="20"/>
          <w:sz w:val="22"/>
          <w:szCs w:val="22"/>
          <w:lang w:val="es-ES"/>
        </w:rPr>
        <w:t>RCER</w:t>
      </w:r>
      <w:r w:rsidRPr="006C422C">
        <w:rPr>
          <w:rFonts w:ascii="Times New Roman" w:hAnsi="Times New Roman"/>
          <w:spacing w:val="20"/>
          <w:sz w:val="22"/>
          <w:szCs w:val="22"/>
          <w:lang w:val="es-ES"/>
        </w:rPr>
        <w:t>A</w:t>
      </w:r>
      <w:r w:rsidRPr="0022052F">
        <w:rPr>
          <w:rFonts w:ascii="Times New Roman" w:hAnsi="Times New Roman"/>
          <w:spacing w:val="20"/>
          <w:sz w:val="16"/>
          <w:szCs w:val="16"/>
          <w:lang w:val="es-ES"/>
        </w:rPr>
        <w:t xml:space="preserve"> </w:t>
      </w:r>
      <w:r w:rsidR="0022052F" w:rsidRPr="0022052F">
        <w:rPr>
          <w:rFonts w:ascii="Times New Roman" w:hAnsi="Times New Roman"/>
          <w:spacing w:val="20"/>
          <w:sz w:val="16"/>
          <w:szCs w:val="16"/>
          <w:lang w:val="es-ES"/>
        </w:rPr>
        <w:t xml:space="preserve"> </w:t>
      </w:r>
      <w:r w:rsidRPr="006C422C">
        <w:rPr>
          <w:rFonts w:ascii="Times New Roman" w:hAnsi="Times New Roman"/>
          <w:spacing w:val="20"/>
          <w:sz w:val="22"/>
          <w:szCs w:val="22"/>
          <w:lang w:val="es-ES"/>
        </w:rPr>
        <w:t>PARTE</w:t>
      </w:r>
    </w:p>
    <w:p w14:paraId="5C29609E" w14:textId="77777777" w:rsidR="0022052F" w:rsidRPr="0022052F" w:rsidRDefault="0022052F" w:rsidP="009A1129">
      <w:pPr>
        <w:autoSpaceDE w:val="0"/>
        <w:autoSpaceDN w:val="0"/>
        <w:adjustRightInd w:val="0"/>
        <w:ind w:firstLine="284"/>
        <w:jc w:val="center"/>
        <w:rPr>
          <w:rFonts w:ascii="Arial Black" w:hAnsi="Arial Black"/>
          <w:b/>
          <w:sz w:val="12"/>
          <w:szCs w:val="12"/>
          <w:lang w:val="es-ES"/>
        </w:rPr>
      </w:pPr>
    </w:p>
    <w:p w14:paraId="3A6C8582" w14:textId="77777777" w:rsidR="009A1129" w:rsidRPr="0022052F" w:rsidRDefault="009A1129" w:rsidP="009A1129">
      <w:pPr>
        <w:autoSpaceDE w:val="0"/>
        <w:autoSpaceDN w:val="0"/>
        <w:adjustRightInd w:val="0"/>
        <w:ind w:firstLine="284"/>
        <w:jc w:val="center"/>
        <w:rPr>
          <w:rFonts w:ascii="Arial Black" w:hAnsi="Arial Black"/>
          <w:b/>
          <w:sz w:val="20"/>
          <w:szCs w:val="20"/>
          <w:lang w:val="es-ES"/>
        </w:rPr>
      </w:pPr>
      <w:r w:rsidRPr="0022052F">
        <w:rPr>
          <w:rFonts w:ascii="Arial Black" w:hAnsi="Arial Black"/>
          <w:b/>
          <w:sz w:val="20"/>
          <w:szCs w:val="20"/>
          <w:lang w:val="es-ES"/>
        </w:rPr>
        <w:t>Interpretación</w:t>
      </w:r>
      <w:r w:rsidRPr="0022052F">
        <w:rPr>
          <w:rFonts w:ascii="Arial Black" w:hAnsi="Arial Black"/>
          <w:b/>
          <w:sz w:val="12"/>
          <w:szCs w:val="12"/>
          <w:lang w:val="es-ES"/>
        </w:rPr>
        <w:t xml:space="preserve">  </w:t>
      </w:r>
      <w:r w:rsidR="0022052F" w:rsidRPr="0022052F">
        <w:rPr>
          <w:rFonts w:ascii="Arial Black" w:hAnsi="Arial Black"/>
          <w:b/>
          <w:sz w:val="20"/>
          <w:szCs w:val="20"/>
          <w:lang w:val="es-ES"/>
        </w:rPr>
        <w:t>mora</w:t>
      </w:r>
      <w:r w:rsidRPr="0022052F">
        <w:rPr>
          <w:rFonts w:ascii="Arial Black" w:hAnsi="Arial Black"/>
          <w:b/>
          <w:sz w:val="20"/>
          <w:szCs w:val="20"/>
          <w:lang w:val="es-ES"/>
        </w:rPr>
        <w:t>l</w:t>
      </w:r>
    </w:p>
    <w:p w14:paraId="704AAC95" w14:textId="77777777" w:rsidR="00AC2F98" w:rsidRDefault="00AC2F98" w:rsidP="009A1129">
      <w:pPr>
        <w:autoSpaceDE w:val="0"/>
        <w:autoSpaceDN w:val="0"/>
        <w:adjustRightInd w:val="0"/>
        <w:ind w:firstLine="284"/>
        <w:jc w:val="both"/>
        <w:rPr>
          <w:rFonts w:ascii="Times New Roman" w:hAnsi="Times New Roman"/>
          <w:sz w:val="22"/>
          <w:szCs w:val="22"/>
          <w:lang w:val="es-ES"/>
        </w:rPr>
        <w:sectPr w:rsidR="00AC2F98" w:rsidSect="005A6501">
          <w:footnotePr>
            <w:numRestart w:val="eachSect"/>
          </w:footnotePr>
          <w:type w:val="continuous"/>
          <w:pgSz w:w="7371" w:h="10206" w:code="9"/>
          <w:pgMar w:top="482" w:right="850" w:bottom="709" w:left="709" w:header="415" w:footer="459" w:gutter="0"/>
          <w:cols w:space="708"/>
          <w:titlePg/>
          <w:docGrid w:linePitch="360"/>
        </w:sectPr>
      </w:pPr>
    </w:p>
    <w:p w14:paraId="7BCBC098" w14:textId="77777777" w:rsidR="009A1129" w:rsidRDefault="009A1129" w:rsidP="009A1129">
      <w:pPr>
        <w:autoSpaceDE w:val="0"/>
        <w:autoSpaceDN w:val="0"/>
        <w:adjustRightInd w:val="0"/>
        <w:ind w:firstLine="284"/>
        <w:jc w:val="both"/>
        <w:rPr>
          <w:rFonts w:ascii="Times New Roman" w:hAnsi="Times New Roman"/>
          <w:sz w:val="22"/>
          <w:szCs w:val="22"/>
          <w:lang w:val="es-ES"/>
        </w:rPr>
      </w:pPr>
    </w:p>
    <w:p w14:paraId="52A879C9" w14:textId="77777777" w:rsidR="0022052F" w:rsidRDefault="0022052F" w:rsidP="009A1129">
      <w:pPr>
        <w:autoSpaceDE w:val="0"/>
        <w:autoSpaceDN w:val="0"/>
        <w:adjustRightInd w:val="0"/>
        <w:ind w:firstLine="284"/>
        <w:jc w:val="both"/>
        <w:rPr>
          <w:rFonts w:ascii="Times New Roman" w:hAnsi="Times New Roman"/>
          <w:sz w:val="22"/>
          <w:szCs w:val="22"/>
          <w:lang w:val="es-ES"/>
        </w:rPr>
      </w:pPr>
    </w:p>
    <w:p w14:paraId="2454E385" w14:textId="77777777" w:rsidR="004F4CA3" w:rsidRPr="005717DC" w:rsidRDefault="005717DC" w:rsidP="005717DC">
      <w:pPr>
        <w:autoSpaceDE w:val="0"/>
        <w:autoSpaceDN w:val="0"/>
        <w:adjustRightInd w:val="0"/>
        <w:ind w:firstLine="284"/>
        <w:jc w:val="center"/>
        <w:rPr>
          <w:rFonts w:ascii="Times New Roman" w:hAnsi="Times New Roman"/>
          <w:sz w:val="20"/>
          <w:szCs w:val="20"/>
          <w:lang w:val="es-ES"/>
        </w:rPr>
      </w:pPr>
      <w:r w:rsidRPr="005717DC">
        <w:rPr>
          <w:rFonts w:ascii="Times New Roman" w:hAnsi="Times New Roman"/>
          <w:sz w:val="20"/>
          <w:szCs w:val="20"/>
          <w:lang w:val="es-ES"/>
        </w:rPr>
        <w:t xml:space="preserve">I.  </w:t>
      </w:r>
      <w:r w:rsidR="004F4CA3" w:rsidRPr="005717DC">
        <w:rPr>
          <w:rFonts w:ascii="Times New Roman" w:hAnsi="Times New Roman"/>
          <w:sz w:val="20"/>
          <w:szCs w:val="20"/>
          <w:lang w:val="es-ES"/>
        </w:rPr>
        <w:t>DE BELEN A NAZARET:</w:t>
      </w:r>
    </w:p>
    <w:p w14:paraId="67A93470" w14:textId="77777777" w:rsidR="004F4CA3" w:rsidRPr="005717DC" w:rsidRDefault="004F4CA3" w:rsidP="005717DC">
      <w:pPr>
        <w:autoSpaceDE w:val="0"/>
        <w:autoSpaceDN w:val="0"/>
        <w:adjustRightInd w:val="0"/>
        <w:ind w:firstLine="284"/>
        <w:jc w:val="center"/>
        <w:rPr>
          <w:rFonts w:ascii="Times New Roman" w:hAnsi="Times New Roman"/>
          <w:sz w:val="20"/>
          <w:szCs w:val="20"/>
          <w:lang w:val="es-ES"/>
        </w:rPr>
      </w:pPr>
      <w:r w:rsidRPr="005717DC">
        <w:rPr>
          <w:rFonts w:ascii="Times New Roman" w:hAnsi="Times New Roman"/>
          <w:sz w:val="20"/>
          <w:szCs w:val="20"/>
          <w:lang w:val="es-ES"/>
        </w:rPr>
        <w:t>CONVERSION Y PROGRESO ESPIRITUAL</w:t>
      </w:r>
    </w:p>
    <w:p w14:paraId="614DA5B2" w14:textId="77777777" w:rsidR="005717DC" w:rsidRDefault="005717DC" w:rsidP="004F4CA3">
      <w:pPr>
        <w:autoSpaceDE w:val="0"/>
        <w:autoSpaceDN w:val="0"/>
        <w:adjustRightInd w:val="0"/>
        <w:ind w:firstLine="284"/>
        <w:jc w:val="both"/>
        <w:rPr>
          <w:rFonts w:ascii="Times New Roman" w:hAnsi="Times New Roman"/>
          <w:sz w:val="22"/>
          <w:szCs w:val="22"/>
          <w:lang w:val="es-ES"/>
        </w:rPr>
      </w:pPr>
    </w:p>
    <w:p w14:paraId="7ADA84E9" w14:textId="77777777" w:rsidR="004F4CA3" w:rsidRPr="004F4CA3" w:rsidRDefault="004F4CA3" w:rsidP="004F4CA3">
      <w:pPr>
        <w:autoSpaceDE w:val="0"/>
        <w:autoSpaceDN w:val="0"/>
        <w:adjustRightInd w:val="0"/>
        <w:ind w:firstLine="284"/>
        <w:jc w:val="both"/>
        <w:rPr>
          <w:rFonts w:ascii="Times New Roman" w:hAnsi="Times New Roman"/>
          <w:sz w:val="22"/>
          <w:szCs w:val="22"/>
          <w:lang w:val="es-ES"/>
        </w:rPr>
      </w:pPr>
      <w:r w:rsidRPr="005717DC">
        <w:rPr>
          <w:rFonts w:ascii="Arial Black" w:hAnsi="Arial Black"/>
          <w:lang w:val="es-ES"/>
        </w:rPr>
        <w:t>Y</w:t>
      </w:r>
      <w:r w:rsidRPr="005717DC">
        <w:rPr>
          <w:rFonts w:ascii="Times New Roman" w:hAnsi="Times New Roman"/>
          <w:sz w:val="20"/>
          <w:szCs w:val="20"/>
          <w:lang w:val="es-ES"/>
        </w:rPr>
        <w:t>A</w:t>
      </w:r>
      <w:r w:rsidRPr="004F4CA3">
        <w:rPr>
          <w:rFonts w:ascii="Times New Roman" w:hAnsi="Times New Roman"/>
          <w:sz w:val="22"/>
          <w:szCs w:val="22"/>
          <w:lang w:val="es-ES"/>
        </w:rPr>
        <w:t xml:space="preserve"> es hora de volver a ti, querido hijo, y de procurar</w:t>
      </w:r>
      <w:r w:rsidR="005717DC">
        <w:rPr>
          <w:rFonts w:ascii="Times New Roman" w:hAnsi="Times New Roman"/>
          <w:sz w:val="22"/>
          <w:szCs w:val="22"/>
          <w:lang w:val="es-ES"/>
        </w:rPr>
        <w:t xml:space="preserve"> </w:t>
      </w:r>
      <w:r w:rsidRPr="004F4CA3">
        <w:rPr>
          <w:rFonts w:ascii="Times New Roman" w:hAnsi="Times New Roman"/>
          <w:sz w:val="22"/>
          <w:szCs w:val="22"/>
          <w:lang w:val="es-ES"/>
        </w:rPr>
        <w:t>saciar tus ardientes deseos de conformarte con Cristo y</w:t>
      </w:r>
      <w:r w:rsidR="005717DC">
        <w:rPr>
          <w:rFonts w:ascii="Times New Roman" w:hAnsi="Times New Roman"/>
          <w:sz w:val="22"/>
          <w:szCs w:val="22"/>
          <w:lang w:val="es-ES"/>
        </w:rPr>
        <w:t xml:space="preserve"> </w:t>
      </w:r>
      <w:r w:rsidRPr="004F4CA3">
        <w:rPr>
          <w:rFonts w:ascii="Times New Roman" w:hAnsi="Times New Roman"/>
          <w:sz w:val="22"/>
          <w:szCs w:val="22"/>
          <w:lang w:val="es-ES"/>
        </w:rPr>
        <w:t>comentando el texto evangélico, el camino que ha seguido</w:t>
      </w:r>
      <w:r w:rsidR="004330CC">
        <w:rPr>
          <w:rFonts w:ascii="Times New Roman" w:hAnsi="Times New Roman"/>
          <w:sz w:val="22"/>
          <w:szCs w:val="22"/>
          <w:lang w:val="es-ES"/>
        </w:rPr>
        <w:t xml:space="preserve"> </w:t>
      </w:r>
      <w:r w:rsidRPr="004F4CA3">
        <w:rPr>
          <w:rFonts w:ascii="Times New Roman" w:hAnsi="Times New Roman"/>
          <w:sz w:val="22"/>
          <w:szCs w:val="22"/>
          <w:lang w:val="es-ES"/>
        </w:rPr>
        <w:t>tu progreso espiritual, de forma que, al leer estas páginas,</w:t>
      </w:r>
      <w:r w:rsidR="004330CC">
        <w:rPr>
          <w:rFonts w:ascii="Times New Roman" w:hAnsi="Times New Roman"/>
          <w:sz w:val="22"/>
          <w:szCs w:val="22"/>
          <w:lang w:val="es-ES"/>
        </w:rPr>
        <w:t xml:space="preserve"> </w:t>
      </w:r>
      <w:r w:rsidRPr="004F4CA3">
        <w:rPr>
          <w:rFonts w:ascii="Times New Roman" w:hAnsi="Times New Roman"/>
          <w:sz w:val="22"/>
          <w:szCs w:val="22"/>
          <w:lang w:val="es-ES"/>
        </w:rPr>
        <w:t>encuentres eso mismo que en lo más íntimo de tu ser experimentas</w:t>
      </w:r>
      <w:r w:rsidR="004330CC">
        <w:rPr>
          <w:rFonts w:ascii="Times New Roman" w:hAnsi="Times New Roman"/>
          <w:sz w:val="22"/>
          <w:szCs w:val="22"/>
          <w:lang w:val="es-ES"/>
        </w:rPr>
        <w:t xml:space="preserve"> </w:t>
      </w:r>
      <w:r w:rsidRPr="004F4CA3">
        <w:rPr>
          <w:rFonts w:ascii="Times New Roman" w:hAnsi="Times New Roman"/>
          <w:sz w:val="22"/>
          <w:szCs w:val="22"/>
          <w:lang w:val="es-ES"/>
        </w:rPr>
        <w:t>dulcemente? Creo, en efecto, que ya has pasado</w:t>
      </w:r>
      <w:r w:rsidR="004330CC">
        <w:rPr>
          <w:rFonts w:ascii="Times New Roman" w:hAnsi="Times New Roman"/>
          <w:sz w:val="22"/>
          <w:szCs w:val="22"/>
          <w:lang w:val="es-ES"/>
        </w:rPr>
        <w:t xml:space="preserve"> </w:t>
      </w:r>
      <w:r w:rsidRPr="004F4CA3">
        <w:rPr>
          <w:rFonts w:ascii="Times New Roman" w:hAnsi="Times New Roman"/>
          <w:sz w:val="22"/>
          <w:szCs w:val="22"/>
          <w:lang w:val="es-ES"/>
        </w:rPr>
        <w:t>de la pobreza de Belén a las riquezas de Nazaret y, cumplidos</w:t>
      </w:r>
      <w:r w:rsidR="004330CC">
        <w:rPr>
          <w:rFonts w:ascii="Times New Roman" w:hAnsi="Times New Roman"/>
          <w:sz w:val="22"/>
          <w:szCs w:val="22"/>
          <w:lang w:val="es-ES"/>
        </w:rPr>
        <w:t xml:space="preserve"> </w:t>
      </w:r>
      <w:r w:rsidRPr="004F4CA3">
        <w:rPr>
          <w:rFonts w:ascii="Times New Roman" w:hAnsi="Times New Roman"/>
          <w:sz w:val="22"/>
          <w:szCs w:val="22"/>
          <w:lang w:val="es-ES"/>
        </w:rPr>
        <w:t>ya los doce años, has subido de las flores de Nazaret a los</w:t>
      </w:r>
      <w:r w:rsidR="004330CC">
        <w:rPr>
          <w:rFonts w:ascii="Times New Roman" w:hAnsi="Times New Roman"/>
          <w:sz w:val="22"/>
          <w:szCs w:val="22"/>
          <w:lang w:val="es-ES"/>
        </w:rPr>
        <w:t xml:space="preserve"> </w:t>
      </w:r>
      <w:r w:rsidRPr="004F4CA3">
        <w:rPr>
          <w:rFonts w:ascii="Times New Roman" w:hAnsi="Times New Roman"/>
          <w:sz w:val="22"/>
          <w:szCs w:val="22"/>
          <w:lang w:val="es-ES"/>
        </w:rPr>
        <w:t>frutos de Jerusalén. Por esto puedes estudiar las cosas místicas</w:t>
      </w:r>
      <w:r w:rsidR="004330CC">
        <w:rPr>
          <w:rFonts w:ascii="Times New Roman" w:hAnsi="Times New Roman"/>
          <w:sz w:val="22"/>
          <w:szCs w:val="22"/>
          <w:lang w:val="es-ES"/>
        </w:rPr>
        <w:t xml:space="preserve"> </w:t>
      </w:r>
      <w:r w:rsidRPr="004F4CA3">
        <w:rPr>
          <w:rFonts w:ascii="Times New Roman" w:hAnsi="Times New Roman"/>
          <w:sz w:val="22"/>
          <w:szCs w:val="22"/>
          <w:lang w:val="es-ES"/>
        </w:rPr>
        <w:t>mejor en tus propias experiencias que en los libros. Pues</w:t>
      </w:r>
      <w:r w:rsidR="004330CC">
        <w:rPr>
          <w:rFonts w:ascii="Times New Roman" w:hAnsi="Times New Roman"/>
          <w:sz w:val="22"/>
          <w:szCs w:val="22"/>
          <w:lang w:val="es-ES"/>
        </w:rPr>
        <w:t xml:space="preserve"> </w:t>
      </w:r>
      <w:r w:rsidRPr="004F4CA3">
        <w:rPr>
          <w:rFonts w:ascii="Times New Roman" w:hAnsi="Times New Roman"/>
          <w:sz w:val="22"/>
          <w:szCs w:val="22"/>
          <w:lang w:val="es-ES"/>
        </w:rPr>
        <w:t>así como Belén, donde Cristo nace pequeño y pobre, representa</w:t>
      </w:r>
      <w:r w:rsidR="004330CC">
        <w:rPr>
          <w:rFonts w:ascii="Times New Roman" w:hAnsi="Times New Roman"/>
          <w:sz w:val="22"/>
          <w:szCs w:val="22"/>
          <w:lang w:val="es-ES"/>
        </w:rPr>
        <w:t xml:space="preserve"> </w:t>
      </w:r>
      <w:r w:rsidRPr="004F4CA3">
        <w:rPr>
          <w:rFonts w:ascii="Times New Roman" w:hAnsi="Times New Roman"/>
          <w:sz w:val="22"/>
          <w:szCs w:val="22"/>
          <w:lang w:val="es-ES"/>
        </w:rPr>
        <w:t>el comienzo de la vida espiritual, y Nazaret, donde se</w:t>
      </w:r>
      <w:r w:rsidR="004330CC">
        <w:rPr>
          <w:rFonts w:ascii="Times New Roman" w:hAnsi="Times New Roman"/>
          <w:sz w:val="22"/>
          <w:szCs w:val="22"/>
          <w:lang w:val="es-ES"/>
        </w:rPr>
        <w:t xml:space="preserve"> </w:t>
      </w:r>
      <w:r w:rsidRPr="004F4CA3">
        <w:rPr>
          <w:rFonts w:ascii="Times New Roman" w:hAnsi="Times New Roman"/>
          <w:sz w:val="22"/>
          <w:szCs w:val="22"/>
          <w:lang w:val="es-ES"/>
        </w:rPr>
        <w:t>desarrolla, significa el ejercicio de las virtudes, del mismo</w:t>
      </w:r>
      <w:r w:rsidR="004330CC">
        <w:rPr>
          <w:rFonts w:ascii="Times New Roman" w:hAnsi="Times New Roman"/>
          <w:sz w:val="22"/>
          <w:szCs w:val="22"/>
          <w:lang w:val="es-ES"/>
        </w:rPr>
        <w:t xml:space="preserve"> </w:t>
      </w:r>
      <w:r w:rsidRPr="004F4CA3">
        <w:rPr>
          <w:rFonts w:ascii="Times New Roman" w:hAnsi="Times New Roman"/>
          <w:sz w:val="22"/>
          <w:szCs w:val="22"/>
          <w:lang w:val="es-ES"/>
        </w:rPr>
        <w:t>modo Jerusalén, a donde subió a los doce años, simboliza</w:t>
      </w:r>
      <w:r w:rsidR="004330CC">
        <w:rPr>
          <w:rFonts w:ascii="Times New Roman" w:hAnsi="Times New Roman"/>
          <w:sz w:val="22"/>
          <w:szCs w:val="22"/>
          <w:lang w:val="es-ES"/>
        </w:rPr>
        <w:t xml:space="preserve"> </w:t>
      </w:r>
      <w:r w:rsidRPr="004F4CA3">
        <w:rPr>
          <w:rFonts w:ascii="Times New Roman" w:hAnsi="Times New Roman"/>
          <w:sz w:val="22"/>
          <w:szCs w:val="22"/>
          <w:lang w:val="es-ES"/>
        </w:rPr>
        <w:t>la contemplación de los misterios celestiales.</w:t>
      </w:r>
    </w:p>
    <w:p w14:paraId="2C29EA63" w14:textId="77777777" w:rsidR="004330CC" w:rsidRDefault="004F4CA3" w:rsidP="004F4CA3">
      <w:pPr>
        <w:autoSpaceDE w:val="0"/>
        <w:autoSpaceDN w:val="0"/>
        <w:adjustRightInd w:val="0"/>
        <w:ind w:firstLine="284"/>
        <w:jc w:val="both"/>
        <w:rPr>
          <w:rFonts w:ascii="Times New Roman" w:hAnsi="Times New Roman"/>
          <w:sz w:val="22"/>
          <w:szCs w:val="22"/>
          <w:lang w:val="es-ES"/>
        </w:rPr>
      </w:pPr>
      <w:r w:rsidRPr="004F4CA3">
        <w:rPr>
          <w:rFonts w:ascii="Times New Roman" w:hAnsi="Times New Roman"/>
          <w:sz w:val="22"/>
          <w:szCs w:val="22"/>
          <w:lang w:val="es-ES"/>
        </w:rPr>
        <w:t>En Belén el alma se vuelve pobre, en Nazaret se enriquece</w:t>
      </w:r>
      <w:r w:rsidR="004330CC">
        <w:rPr>
          <w:rFonts w:ascii="Times New Roman" w:hAnsi="Times New Roman"/>
          <w:sz w:val="22"/>
          <w:szCs w:val="22"/>
          <w:lang w:val="es-ES"/>
        </w:rPr>
        <w:t xml:space="preserve"> </w:t>
      </w:r>
      <w:r w:rsidRPr="004F4CA3">
        <w:rPr>
          <w:rFonts w:ascii="Times New Roman" w:hAnsi="Times New Roman"/>
          <w:sz w:val="22"/>
          <w:szCs w:val="22"/>
          <w:lang w:val="es-ES"/>
        </w:rPr>
        <w:t>y en Jerusalén nada en delicias</w:t>
      </w:r>
      <w:r w:rsidR="004330CC">
        <w:rPr>
          <w:rFonts w:ascii="Times New Roman" w:hAnsi="Times New Roman"/>
          <w:sz w:val="22"/>
          <w:szCs w:val="22"/>
          <w:lang w:val="es-ES"/>
        </w:rPr>
        <w:t>.</w:t>
      </w:r>
      <w:r w:rsidR="004330CC">
        <w:rPr>
          <w:rStyle w:val="Refdenotaalpie"/>
          <w:rFonts w:ascii="Times New Roman" w:hAnsi="Times New Roman"/>
          <w:sz w:val="22"/>
          <w:szCs w:val="22"/>
          <w:lang w:val="es-ES"/>
        </w:rPr>
        <w:footnoteReference w:id="186"/>
      </w:r>
      <w:r w:rsidRPr="004F4CA3">
        <w:rPr>
          <w:rFonts w:ascii="Times New Roman" w:hAnsi="Times New Roman"/>
          <w:sz w:val="22"/>
          <w:szCs w:val="22"/>
          <w:lang w:val="es-ES"/>
        </w:rPr>
        <w:t xml:space="preserve"> Se empobrece por la renuncia</w:t>
      </w:r>
      <w:r>
        <w:rPr>
          <w:rFonts w:ascii="Times New Roman" w:hAnsi="Times New Roman"/>
          <w:sz w:val="22"/>
          <w:szCs w:val="22"/>
          <w:lang w:val="es-ES"/>
        </w:rPr>
        <w:t xml:space="preserve"> </w:t>
      </w:r>
      <w:r w:rsidRPr="004F4CA3">
        <w:rPr>
          <w:rFonts w:ascii="Times New Roman" w:hAnsi="Times New Roman"/>
          <w:sz w:val="22"/>
          <w:szCs w:val="22"/>
          <w:lang w:val="es-ES"/>
        </w:rPr>
        <w:t>perfecta del mundo; se hace rica por el perfeccionamiento de</w:t>
      </w:r>
      <w:r w:rsidR="004330CC">
        <w:rPr>
          <w:rFonts w:ascii="Times New Roman" w:hAnsi="Times New Roman"/>
          <w:sz w:val="22"/>
          <w:szCs w:val="22"/>
          <w:lang w:val="es-ES"/>
        </w:rPr>
        <w:t xml:space="preserve"> </w:t>
      </w:r>
      <w:r w:rsidRPr="004F4CA3">
        <w:rPr>
          <w:rFonts w:ascii="Times New Roman" w:hAnsi="Times New Roman"/>
          <w:sz w:val="22"/>
          <w:szCs w:val="22"/>
          <w:lang w:val="es-ES"/>
        </w:rPr>
        <w:t>las virtudes; nada en delicias por la dulzura de los consuelos</w:t>
      </w:r>
      <w:r w:rsidR="004330CC">
        <w:rPr>
          <w:rFonts w:ascii="Times New Roman" w:hAnsi="Times New Roman"/>
          <w:sz w:val="22"/>
          <w:szCs w:val="22"/>
          <w:lang w:val="es-ES"/>
        </w:rPr>
        <w:t xml:space="preserve"> </w:t>
      </w:r>
      <w:r w:rsidRPr="004F4CA3">
        <w:rPr>
          <w:rFonts w:ascii="Times New Roman" w:hAnsi="Times New Roman"/>
          <w:sz w:val="22"/>
          <w:szCs w:val="22"/>
          <w:lang w:val="es-ES"/>
        </w:rPr>
        <w:t>espirituales. Es preciso subir de este valle de lágrimas por</w:t>
      </w:r>
      <w:r w:rsidR="006766EF">
        <w:rPr>
          <w:rFonts w:ascii="Times New Roman" w:hAnsi="Times New Roman"/>
          <w:sz w:val="22"/>
          <w:szCs w:val="22"/>
          <w:lang w:val="es-ES"/>
        </w:rPr>
        <w:t xml:space="preserve"> </w:t>
      </w:r>
      <w:r w:rsidRPr="004F4CA3">
        <w:rPr>
          <w:rFonts w:ascii="Times New Roman" w:hAnsi="Times New Roman"/>
          <w:sz w:val="22"/>
          <w:szCs w:val="22"/>
          <w:lang w:val="es-ES"/>
        </w:rPr>
        <w:t>la escabrosa senda de la tentación y por el camino de los</w:t>
      </w:r>
      <w:r w:rsidR="004330CC">
        <w:rPr>
          <w:rFonts w:ascii="Times New Roman" w:hAnsi="Times New Roman"/>
          <w:sz w:val="22"/>
          <w:szCs w:val="22"/>
          <w:lang w:val="es-ES"/>
        </w:rPr>
        <w:t xml:space="preserve"> </w:t>
      </w:r>
      <w:r w:rsidRPr="004F4CA3">
        <w:rPr>
          <w:rFonts w:ascii="Times New Roman" w:hAnsi="Times New Roman"/>
          <w:sz w:val="22"/>
          <w:szCs w:val="22"/>
          <w:lang w:val="es-ES"/>
        </w:rPr>
        <w:t>ejercicios espirituales a las alturas de la contemplación luminosa</w:t>
      </w:r>
      <w:r w:rsidR="004330CC">
        <w:rPr>
          <w:rFonts w:ascii="Times New Roman" w:hAnsi="Times New Roman"/>
          <w:sz w:val="22"/>
          <w:szCs w:val="22"/>
          <w:lang w:val="es-ES"/>
        </w:rPr>
        <w:t>.</w:t>
      </w:r>
    </w:p>
    <w:p w14:paraId="5F11A8A9" w14:textId="77777777" w:rsidR="004F4CA3" w:rsidRPr="004F4CA3" w:rsidRDefault="004F4CA3" w:rsidP="004F4CA3">
      <w:pPr>
        <w:autoSpaceDE w:val="0"/>
        <w:autoSpaceDN w:val="0"/>
        <w:adjustRightInd w:val="0"/>
        <w:ind w:firstLine="284"/>
        <w:jc w:val="both"/>
        <w:rPr>
          <w:rFonts w:ascii="Times New Roman" w:hAnsi="Times New Roman"/>
          <w:sz w:val="22"/>
          <w:szCs w:val="22"/>
          <w:lang w:val="es-ES"/>
        </w:rPr>
      </w:pPr>
      <w:r w:rsidRPr="004F4CA3">
        <w:rPr>
          <w:rFonts w:ascii="Times New Roman" w:hAnsi="Times New Roman"/>
          <w:sz w:val="22"/>
          <w:szCs w:val="22"/>
          <w:lang w:val="es-ES"/>
        </w:rPr>
        <w:t>En Belén se inaugura la infancia de la nueva vida que,</w:t>
      </w:r>
      <w:r w:rsidR="006766EF">
        <w:rPr>
          <w:rFonts w:ascii="Times New Roman" w:hAnsi="Times New Roman"/>
          <w:sz w:val="22"/>
          <w:szCs w:val="22"/>
          <w:lang w:val="es-ES"/>
        </w:rPr>
        <w:t xml:space="preserve"> </w:t>
      </w:r>
      <w:r w:rsidRPr="004F4CA3">
        <w:rPr>
          <w:rFonts w:ascii="Times New Roman" w:hAnsi="Times New Roman"/>
          <w:sz w:val="22"/>
          <w:szCs w:val="22"/>
          <w:lang w:val="es-ES"/>
        </w:rPr>
        <w:t>carente de razón, no ofende ni engaña a nadie, no desea</w:t>
      </w:r>
      <w:r w:rsidR="006766EF">
        <w:rPr>
          <w:rFonts w:ascii="Times New Roman" w:hAnsi="Times New Roman"/>
          <w:sz w:val="22"/>
          <w:szCs w:val="22"/>
          <w:lang w:val="es-ES"/>
        </w:rPr>
        <w:t xml:space="preserve"> </w:t>
      </w:r>
      <w:r w:rsidRPr="004F4CA3">
        <w:rPr>
          <w:rFonts w:ascii="Times New Roman" w:hAnsi="Times New Roman"/>
          <w:sz w:val="22"/>
          <w:szCs w:val="22"/>
          <w:lang w:val="es-ES"/>
        </w:rPr>
        <w:t xml:space="preserve">nada. Sin </w:t>
      </w:r>
      <w:r w:rsidRPr="004F4CA3">
        <w:rPr>
          <w:rFonts w:ascii="Times New Roman" w:hAnsi="Times New Roman"/>
          <w:sz w:val="22"/>
          <w:szCs w:val="22"/>
          <w:lang w:val="es-ES"/>
        </w:rPr>
        <w:lastRenderedPageBreak/>
        <w:t>preocupaciones por el presente ni ansiedades por</w:t>
      </w:r>
      <w:r w:rsidR="006766EF">
        <w:rPr>
          <w:rFonts w:ascii="Times New Roman" w:hAnsi="Times New Roman"/>
          <w:sz w:val="22"/>
          <w:szCs w:val="22"/>
          <w:lang w:val="es-ES"/>
        </w:rPr>
        <w:t xml:space="preserve"> </w:t>
      </w:r>
      <w:r w:rsidRPr="004F4CA3">
        <w:rPr>
          <w:rFonts w:ascii="Times New Roman" w:hAnsi="Times New Roman"/>
          <w:sz w:val="22"/>
          <w:szCs w:val="22"/>
          <w:lang w:val="es-ES"/>
        </w:rPr>
        <w:t>el futuro, se apoya completamente en el juicio ajeno</w:t>
      </w:r>
      <w:r w:rsidR="006766EF">
        <w:rPr>
          <w:rFonts w:ascii="Times New Roman" w:hAnsi="Times New Roman"/>
          <w:sz w:val="22"/>
          <w:szCs w:val="22"/>
          <w:lang w:val="es-ES"/>
        </w:rPr>
        <w:t>.</w:t>
      </w:r>
      <w:r w:rsidR="006766EF">
        <w:rPr>
          <w:rStyle w:val="Refdenotaalpie"/>
          <w:rFonts w:ascii="Times New Roman" w:hAnsi="Times New Roman"/>
          <w:sz w:val="22"/>
          <w:szCs w:val="22"/>
          <w:lang w:val="es-ES"/>
        </w:rPr>
        <w:footnoteReference w:id="187"/>
      </w:r>
      <w:r w:rsidRPr="004F4CA3">
        <w:rPr>
          <w:rFonts w:ascii="Times New Roman" w:hAnsi="Times New Roman"/>
          <w:sz w:val="22"/>
          <w:szCs w:val="22"/>
          <w:lang w:val="es-ES"/>
        </w:rPr>
        <w:t xml:space="preserve"> Pablo,</w:t>
      </w:r>
      <w:r w:rsidR="006766EF">
        <w:rPr>
          <w:rFonts w:ascii="Times New Roman" w:hAnsi="Times New Roman"/>
          <w:sz w:val="22"/>
          <w:szCs w:val="22"/>
          <w:lang w:val="es-ES"/>
        </w:rPr>
        <w:t xml:space="preserve"> </w:t>
      </w:r>
      <w:r w:rsidRPr="004F4CA3">
        <w:rPr>
          <w:rFonts w:ascii="Times New Roman" w:hAnsi="Times New Roman"/>
          <w:sz w:val="22"/>
          <w:szCs w:val="22"/>
          <w:lang w:val="es-ES"/>
        </w:rPr>
        <w:t>el vaso de elección,</w:t>
      </w:r>
      <w:r w:rsidR="006766EF">
        <w:rPr>
          <w:rStyle w:val="Refdenotaalpie"/>
          <w:rFonts w:ascii="Times New Roman" w:hAnsi="Times New Roman"/>
          <w:sz w:val="22"/>
          <w:szCs w:val="22"/>
          <w:lang w:val="es-ES"/>
        </w:rPr>
        <w:footnoteReference w:id="188"/>
      </w:r>
      <w:r w:rsidRPr="004F4CA3">
        <w:rPr>
          <w:rFonts w:ascii="Times New Roman" w:hAnsi="Times New Roman"/>
          <w:sz w:val="22"/>
          <w:szCs w:val="22"/>
          <w:lang w:val="es-ES"/>
        </w:rPr>
        <w:t xml:space="preserve"> nos recomienda esta infancia: </w:t>
      </w:r>
      <w:r w:rsidR="006766EF">
        <w:rPr>
          <w:rFonts w:ascii="Times New Roman" w:hAnsi="Times New Roman"/>
          <w:sz w:val="22"/>
          <w:szCs w:val="22"/>
          <w:lang w:val="es-ES"/>
        </w:rPr>
        <w:t>“</w:t>
      </w:r>
      <w:r w:rsidRPr="004F4CA3">
        <w:rPr>
          <w:rFonts w:ascii="Times New Roman" w:hAnsi="Times New Roman"/>
          <w:sz w:val="22"/>
          <w:szCs w:val="22"/>
          <w:lang w:val="es-ES"/>
        </w:rPr>
        <w:t>Si alguno,</w:t>
      </w:r>
      <w:r w:rsidR="006766EF">
        <w:rPr>
          <w:rFonts w:ascii="Times New Roman" w:hAnsi="Times New Roman"/>
          <w:sz w:val="22"/>
          <w:szCs w:val="22"/>
          <w:lang w:val="es-ES"/>
        </w:rPr>
        <w:t xml:space="preserve"> </w:t>
      </w:r>
      <w:r w:rsidRPr="004F4CA3">
        <w:rPr>
          <w:rFonts w:ascii="Times New Roman" w:hAnsi="Times New Roman"/>
          <w:sz w:val="22"/>
          <w:szCs w:val="22"/>
          <w:lang w:val="es-ES"/>
        </w:rPr>
        <w:t>dice, entre vosotros quiere ser sabio, hágase necio para</w:t>
      </w:r>
      <w:r w:rsidR="006766EF">
        <w:rPr>
          <w:rFonts w:ascii="Times New Roman" w:hAnsi="Times New Roman"/>
          <w:sz w:val="22"/>
          <w:szCs w:val="22"/>
          <w:lang w:val="es-ES"/>
        </w:rPr>
        <w:t xml:space="preserve"> </w:t>
      </w:r>
      <w:r w:rsidRPr="004F4CA3">
        <w:rPr>
          <w:rFonts w:ascii="Times New Roman" w:hAnsi="Times New Roman"/>
          <w:sz w:val="22"/>
          <w:szCs w:val="22"/>
          <w:lang w:val="es-ES"/>
        </w:rPr>
        <w:t>llegar a ser sabio</w:t>
      </w:r>
      <w:r w:rsidR="006766EF">
        <w:rPr>
          <w:rFonts w:ascii="Times New Roman" w:hAnsi="Times New Roman"/>
          <w:sz w:val="22"/>
          <w:szCs w:val="22"/>
          <w:lang w:val="es-ES"/>
        </w:rPr>
        <w:t>”.</w:t>
      </w:r>
      <w:r w:rsidR="006766EF">
        <w:rPr>
          <w:rStyle w:val="Refdenotaalpie"/>
          <w:rFonts w:ascii="Times New Roman" w:hAnsi="Times New Roman"/>
          <w:sz w:val="22"/>
          <w:szCs w:val="22"/>
          <w:lang w:val="es-ES"/>
        </w:rPr>
        <w:footnoteReference w:id="189"/>
      </w:r>
      <w:r w:rsidRPr="004F4CA3">
        <w:rPr>
          <w:rFonts w:ascii="Times New Roman" w:hAnsi="Times New Roman"/>
          <w:sz w:val="22"/>
          <w:szCs w:val="22"/>
          <w:lang w:val="es-ES"/>
        </w:rPr>
        <w:t xml:space="preserve"> Y el Señor en el Evangelio: </w:t>
      </w:r>
      <w:r w:rsidR="006766EF">
        <w:rPr>
          <w:rFonts w:ascii="Times New Roman" w:hAnsi="Times New Roman"/>
          <w:sz w:val="22"/>
          <w:szCs w:val="22"/>
          <w:lang w:val="es-ES"/>
        </w:rPr>
        <w:t>“</w:t>
      </w:r>
      <w:r w:rsidRPr="004F4CA3">
        <w:rPr>
          <w:rFonts w:ascii="Times New Roman" w:hAnsi="Times New Roman"/>
          <w:sz w:val="22"/>
          <w:szCs w:val="22"/>
          <w:lang w:val="es-ES"/>
        </w:rPr>
        <w:t>Si no os</w:t>
      </w:r>
      <w:r w:rsidR="006766EF">
        <w:rPr>
          <w:rFonts w:ascii="Times New Roman" w:hAnsi="Times New Roman"/>
          <w:sz w:val="22"/>
          <w:szCs w:val="22"/>
          <w:lang w:val="es-ES"/>
        </w:rPr>
        <w:t xml:space="preserve"> </w:t>
      </w:r>
      <w:r w:rsidRPr="004F4CA3">
        <w:rPr>
          <w:rFonts w:ascii="Times New Roman" w:hAnsi="Times New Roman"/>
          <w:sz w:val="22"/>
          <w:szCs w:val="22"/>
          <w:lang w:val="es-ES"/>
        </w:rPr>
        <w:t>volvéis y os hacéis como niños, no entraréis en el Reino</w:t>
      </w:r>
      <w:r w:rsidR="006766EF">
        <w:rPr>
          <w:rFonts w:ascii="Times New Roman" w:hAnsi="Times New Roman"/>
          <w:sz w:val="22"/>
          <w:szCs w:val="22"/>
          <w:lang w:val="es-ES"/>
        </w:rPr>
        <w:t xml:space="preserve"> </w:t>
      </w:r>
      <w:r w:rsidRPr="004F4CA3">
        <w:rPr>
          <w:rFonts w:ascii="Times New Roman" w:hAnsi="Times New Roman"/>
          <w:sz w:val="22"/>
          <w:szCs w:val="22"/>
          <w:lang w:val="es-ES"/>
        </w:rPr>
        <w:t>de los cielos</w:t>
      </w:r>
      <w:r w:rsidR="006766EF">
        <w:rPr>
          <w:rFonts w:ascii="Times New Roman" w:hAnsi="Times New Roman"/>
          <w:sz w:val="22"/>
          <w:szCs w:val="22"/>
          <w:lang w:val="es-ES"/>
        </w:rPr>
        <w:t>”</w:t>
      </w:r>
      <w:r w:rsidRPr="004F4CA3">
        <w:rPr>
          <w:rFonts w:ascii="Times New Roman" w:hAnsi="Times New Roman"/>
          <w:sz w:val="22"/>
          <w:szCs w:val="22"/>
          <w:lang w:val="es-ES"/>
        </w:rPr>
        <w:t>.</w:t>
      </w:r>
      <w:r w:rsidR="006766EF">
        <w:rPr>
          <w:rStyle w:val="Refdenotaalpie"/>
          <w:rFonts w:ascii="Times New Roman" w:hAnsi="Times New Roman"/>
          <w:sz w:val="22"/>
          <w:szCs w:val="22"/>
          <w:lang w:val="es-ES"/>
        </w:rPr>
        <w:footnoteReference w:id="190"/>
      </w:r>
    </w:p>
    <w:p w14:paraId="43804D49" w14:textId="77777777" w:rsidR="009F71F4" w:rsidRDefault="009F71F4" w:rsidP="004F4CA3">
      <w:pPr>
        <w:autoSpaceDE w:val="0"/>
        <w:autoSpaceDN w:val="0"/>
        <w:adjustRightInd w:val="0"/>
        <w:ind w:firstLine="284"/>
        <w:jc w:val="both"/>
        <w:rPr>
          <w:rFonts w:ascii="Times New Roman" w:hAnsi="Times New Roman"/>
          <w:sz w:val="22"/>
          <w:szCs w:val="22"/>
          <w:lang w:val="es-ES"/>
        </w:rPr>
      </w:pPr>
    </w:p>
    <w:p w14:paraId="2C21C6F5" w14:textId="77777777" w:rsidR="009F71F4" w:rsidRDefault="004F4CA3" w:rsidP="004F4CA3">
      <w:pPr>
        <w:autoSpaceDE w:val="0"/>
        <w:autoSpaceDN w:val="0"/>
        <w:adjustRightInd w:val="0"/>
        <w:ind w:firstLine="284"/>
        <w:jc w:val="both"/>
        <w:rPr>
          <w:rFonts w:ascii="Times New Roman" w:hAnsi="Times New Roman"/>
          <w:sz w:val="22"/>
          <w:szCs w:val="22"/>
          <w:lang w:val="es-ES"/>
        </w:rPr>
      </w:pPr>
      <w:r w:rsidRPr="004F4CA3">
        <w:rPr>
          <w:rFonts w:ascii="Times New Roman" w:hAnsi="Times New Roman"/>
          <w:sz w:val="22"/>
          <w:szCs w:val="22"/>
          <w:lang w:val="es-ES"/>
        </w:rPr>
        <w:t>2. Si, pasadas las persecuciones de Herodes, un alma iniciada</w:t>
      </w:r>
      <w:r w:rsidR="009F71F4">
        <w:rPr>
          <w:rFonts w:ascii="Times New Roman" w:hAnsi="Times New Roman"/>
          <w:sz w:val="22"/>
          <w:szCs w:val="22"/>
          <w:lang w:val="es-ES"/>
        </w:rPr>
        <w:t xml:space="preserve"> </w:t>
      </w:r>
      <w:r w:rsidRPr="004F4CA3">
        <w:rPr>
          <w:rFonts w:ascii="Times New Roman" w:hAnsi="Times New Roman"/>
          <w:sz w:val="22"/>
          <w:szCs w:val="22"/>
          <w:lang w:val="es-ES"/>
        </w:rPr>
        <w:t>en esta infancia comienza a producir, igual que un campo</w:t>
      </w:r>
      <w:r w:rsidR="009F71F4">
        <w:rPr>
          <w:rFonts w:ascii="Times New Roman" w:hAnsi="Times New Roman"/>
          <w:sz w:val="22"/>
          <w:szCs w:val="22"/>
          <w:lang w:val="es-ES"/>
        </w:rPr>
        <w:t xml:space="preserve"> </w:t>
      </w:r>
      <w:r w:rsidRPr="004F4CA3">
        <w:rPr>
          <w:rFonts w:ascii="Times New Roman" w:hAnsi="Times New Roman"/>
          <w:sz w:val="22"/>
          <w:szCs w:val="22"/>
          <w:lang w:val="es-ES"/>
        </w:rPr>
        <w:t>fertilísimo, abundantes frutos, se dice con razón,</w:t>
      </w:r>
      <w:r w:rsidR="006766EF">
        <w:rPr>
          <w:rFonts w:ascii="Times New Roman" w:hAnsi="Times New Roman"/>
          <w:sz w:val="22"/>
          <w:szCs w:val="22"/>
          <w:lang w:val="es-ES"/>
        </w:rPr>
        <w:t xml:space="preserve"> </w:t>
      </w:r>
      <w:r w:rsidRPr="004F4CA3">
        <w:rPr>
          <w:rFonts w:ascii="Times New Roman" w:hAnsi="Times New Roman"/>
          <w:sz w:val="22"/>
          <w:szCs w:val="22"/>
          <w:lang w:val="es-ES"/>
        </w:rPr>
        <w:t>que cumplidos</w:t>
      </w:r>
      <w:r w:rsidR="009F71F4">
        <w:rPr>
          <w:rFonts w:ascii="Times New Roman" w:hAnsi="Times New Roman"/>
          <w:sz w:val="22"/>
          <w:szCs w:val="22"/>
          <w:lang w:val="es-ES"/>
        </w:rPr>
        <w:t xml:space="preserve"> </w:t>
      </w:r>
      <w:r w:rsidRPr="004F4CA3">
        <w:rPr>
          <w:rFonts w:ascii="Times New Roman" w:hAnsi="Times New Roman"/>
          <w:sz w:val="22"/>
          <w:szCs w:val="22"/>
          <w:lang w:val="es-ES"/>
        </w:rPr>
        <w:t>los siete años, habita en Nazaret, donde espera feliz</w:t>
      </w:r>
      <w:r w:rsidR="009F71F4">
        <w:rPr>
          <w:rFonts w:ascii="Times New Roman" w:hAnsi="Times New Roman"/>
          <w:sz w:val="22"/>
          <w:szCs w:val="22"/>
          <w:lang w:val="es-ES"/>
        </w:rPr>
        <w:t xml:space="preserve"> </w:t>
      </w:r>
      <w:r w:rsidRPr="004F4CA3">
        <w:rPr>
          <w:rFonts w:ascii="Times New Roman" w:hAnsi="Times New Roman"/>
          <w:sz w:val="22"/>
          <w:szCs w:val="22"/>
          <w:lang w:val="es-ES"/>
        </w:rPr>
        <w:t>su duodécimo año.</w:t>
      </w:r>
      <w:r w:rsidR="009F71F4">
        <w:rPr>
          <w:rFonts w:ascii="Times New Roman" w:hAnsi="Times New Roman"/>
          <w:sz w:val="22"/>
          <w:szCs w:val="22"/>
          <w:lang w:val="es-ES"/>
        </w:rPr>
        <w:t xml:space="preserve"> </w:t>
      </w:r>
    </w:p>
    <w:p w14:paraId="26DA6BE3" w14:textId="77777777" w:rsidR="004F4CA3" w:rsidRPr="004F4CA3" w:rsidRDefault="004F4CA3" w:rsidP="004F4CA3">
      <w:pPr>
        <w:autoSpaceDE w:val="0"/>
        <w:autoSpaceDN w:val="0"/>
        <w:adjustRightInd w:val="0"/>
        <w:ind w:firstLine="284"/>
        <w:jc w:val="both"/>
        <w:rPr>
          <w:rFonts w:ascii="Times New Roman" w:hAnsi="Times New Roman"/>
          <w:sz w:val="22"/>
          <w:szCs w:val="22"/>
          <w:lang w:val="es-ES"/>
        </w:rPr>
      </w:pPr>
      <w:r w:rsidRPr="004F4CA3">
        <w:rPr>
          <w:rFonts w:ascii="Times New Roman" w:hAnsi="Times New Roman"/>
          <w:sz w:val="22"/>
          <w:szCs w:val="22"/>
          <w:lang w:val="es-ES"/>
        </w:rPr>
        <w:t>En efecto, antes que nada es preciso estercolar el campo</w:t>
      </w:r>
      <w:r w:rsidR="009F71F4">
        <w:rPr>
          <w:rFonts w:ascii="Times New Roman" w:hAnsi="Times New Roman"/>
          <w:sz w:val="22"/>
          <w:szCs w:val="22"/>
          <w:lang w:val="es-ES"/>
        </w:rPr>
        <w:t xml:space="preserve"> </w:t>
      </w:r>
      <w:r w:rsidRPr="004F4CA3">
        <w:rPr>
          <w:rFonts w:ascii="Times New Roman" w:hAnsi="Times New Roman"/>
          <w:sz w:val="22"/>
          <w:szCs w:val="22"/>
          <w:lang w:val="es-ES"/>
        </w:rPr>
        <w:t>de nuestro corazón con el recuerdo de nuestros pecados y la</w:t>
      </w:r>
      <w:r w:rsidR="009F71F4">
        <w:rPr>
          <w:rFonts w:ascii="Times New Roman" w:hAnsi="Times New Roman"/>
          <w:sz w:val="22"/>
          <w:szCs w:val="22"/>
          <w:lang w:val="es-ES"/>
        </w:rPr>
        <w:t xml:space="preserve"> </w:t>
      </w:r>
      <w:r w:rsidRPr="004F4CA3">
        <w:rPr>
          <w:rFonts w:ascii="Times New Roman" w:hAnsi="Times New Roman"/>
          <w:sz w:val="22"/>
          <w:szCs w:val="22"/>
          <w:lang w:val="es-ES"/>
        </w:rPr>
        <w:t>consideración de nuestra debilidad; después aquél debe ser</w:t>
      </w:r>
      <w:r w:rsidR="009F71F4">
        <w:rPr>
          <w:rFonts w:ascii="Times New Roman" w:hAnsi="Times New Roman"/>
          <w:sz w:val="22"/>
          <w:szCs w:val="22"/>
          <w:lang w:val="es-ES"/>
        </w:rPr>
        <w:t xml:space="preserve"> </w:t>
      </w:r>
      <w:r w:rsidRPr="004F4CA3">
        <w:rPr>
          <w:rFonts w:ascii="Times New Roman" w:hAnsi="Times New Roman"/>
          <w:sz w:val="22"/>
          <w:szCs w:val="22"/>
          <w:lang w:val="es-ES"/>
        </w:rPr>
        <w:t>trabajado en todas direcciones por el arado de las tentaciones;</w:t>
      </w:r>
      <w:r w:rsidR="009F71F4">
        <w:rPr>
          <w:rFonts w:ascii="Times New Roman" w:hAnsi="Times New Roman"/>
          <w:sz w:val="22"/>
          <w:szCs w:val="22"/>
          <w:lang w:val="es-ES"/>
        </w:rPr>
        <w:t xml:space="preserve"> </w:t>
      </w:r>
      <w:r w:rsidRPr="004F4CA3">
        <w:rPr>
          <w:rFonts w:ascii="Times New Roman" w:hAnsi="Times New Roman"/>
          <w:sz w:val="22"/>
          <w:szCs w:val="22"/>
          <w:lang w:val="es-ES"/>
        </w:rPr>
        <w:t>sólo así las semillas de las virtudes producirán flores de</w:t>
      </w:r>
      <w:r w:rsidR="009F71F4">
        <w:rPr>
          <w:rFonts w:ascii="Times New Roman" w:hAnsi="Times New Roman"/>
          <w:sz w:val="22"/>
          <w:szCs w:val="22"/>
          <w:lang w:val="es-ES"/>
        </w:rPr>
        <w:t xml:space="preserve"> </w:t>
      </w:r>
      <w:r w:rsidRPr="004F4CA3">
        <w:rPr>
          <w:rFonts w:ascii="Times New Roman" w:hAnsi="Times New Roman"/>
          <w:sz w:val="22"/>
          <w:szCs w:val="22"/>
          <w:lang w:val="es-ES"/>
        </w:rPr>
        <w:t>ejercicios espirituales.</w:t>
      </w:r>
    </w:p>
    <w:p w14:paraId="2469B6DD" w14:textId="77777777" w:rsidR="004F4CA3" w:rsidRPr="004F4CA3" w:rsidRDefault="004F4CA3" w:rsidP="004F4CA3">
      <w:pPr>
        <w:autoSpaceDE w:val="0"/>
        <w:autoSpaceDN w:val="0"/>
        <w:adjustRightInd w:val="0"/>
        <w:ind w:firstLine="284"/>
        <w:jc w:val="both"/>
        <w:rPr>
          <w:rFonts w:ascii="Times New Roman" w:hAnsi="Times New Roman"/>
          <w:sz w:val="22"/>
          <w:szCs w:val="22"/>
          <w:lang w:val="es-ES"/>
        </w:rPr>
      </w:pPr>
      <w:r w:rsidRPr="004F4CA3">
        <w:rPr>
          <w:rFonts w:ascii="Times New Roman" w:hAnsi="Times New Roman"/>
          <w:sz w:val="22"/>
          <w:szCs w:val="22"/>
          <w:lang w:val="es-ES"/>
        </w:rPr>
        <w:t>Considera, pues, como niño de un año a aquel en quien</w:t>
      </w:r>
      <w:r w:rsidR="009F71F4">
        <w:rPr>
          <w:rFonts w:ascii="Times New Roman" w:hAnsi="Times New Roman"/>
          <w:sz w:val="22"/>
          <w:szCs w:val="22"/>
          <w:lang w:val="es-ES"/>
        </w:rPr>
        <w:t xml:space="preserve"> </w:t>
      </w:r>
      <w:r w:rsidRPr="004F4CA3">
        <w:rPr>
          <w:rFonts w:ascii="Times New Roman" w:hAnsi="Times New Roman"/>
          <w:sz w:val="22"/>
          <w:szCs w:val="22"/>
          <w:lang w:val="es-ES"/>
        </w:rPr>
        <w:t>el espíritu de temor ha extirpado los antiguos vicios y los</w:t>
      </w:r>
      <w:r w:rsidR="009F71F4">
        <w:rPr>
          <w:rFonts w:ascii="Times New Roman" w:hAnsi="Times New Roman"/>
          <w:sz w:val="22"/>
          <w:szCs w:val="22"/>
          <w:lang w:val="es-ES"/>
        </w:rPr>
        <w:t xml:space="preserve"> </w:t>
      </w:r>
      <w:r w:rsidRPr="004F4CA3">
        <w:rPr>
          <w:rFonts w:ascii="Times New Roman" w:hAnsi="Times New Roman"/>
          <w:sz w:val="22"/>
          <w:szCs w:val="22"/>
          <w:lang w:val="es-ES"/>
        </w:rPr>
        <w:t>hábitos inveterados. Si después el espíritu de piedad lo hace</w:t>
      </w:r>
      <w:r w:rsidR="009F71F4">
        <w:rPr>
          <w:rFonts w:ascii="Times New Roman" w:hAnsi="Times New Roman"/>
          <w:sz w:val="22"/>
          <w:szCs w:val="22"/>
          <w:lang w:val="es-ES"/>
        </w:rPr>
        <w:t xml:space="preserve"> </w:t>
      </w:r>
      <w:r w:rsidRPr="004F4CA3">
        <w:rPr>
          <w:rFonts w:ascii="Times New Roman" w:hAnsi="Times New Roman"/>
          <w:sz w:val="22"/>
          <w:szCs w:val="22"/>
          <w:lang w:val="es-ES"/>
        </w:rPr>
        <w:t>manso y obediente, puedes considerarlo espiritualmente como</w:t>
      </w:r>
      <w:r w:rsidR="009F71F4">
        <w:rPr>
          <w:rFonts w:ascii="Times New Roman" w:hAnsi="Times New Roman"/>
          <w:sz w:val="22"/>
          <w:szCs w:val="22"/>
          <w:lang w:val="es-ES"/>
        </w:rPr>
        <w:t xml:space="preserve"> </w:t>
      </w:r>
      <w:r w:rsidRPr="004F4CA3">
        <w:rPr>
          <w:rFonts w:ascii="Times New Roman" w:hAnsi="Times New Roman"/>
          <w:sz w:val="22"/>
          <w:szCs w:val="22"/>
          <w:lang w:val="es-ES"/>
        </w:rPr>
        <w:t>niño de dos años. Si el espíritu de ciencia ha infundido en él</w:t>
      </w:r>
      <w:r w:rsidR="009F71F4">
        <w:rPr>
          <w:rFonts w:ascii="Times New Roman" w:hAnsi="Times New Roman"/>
          <w:sz w:val="22"/>
          <w:szCs w:val="22"/>
          <w:lang w:val="es-ES"/>
        </w:rPr>
        <w:t xml:space="preserve"> </w:t>
      </w:r>
      <w:r w:rsidRPr="004F4CA3">
        <w:rPr>
          <w:rFonts w:ascii="Times New Roman" w:hAnsi="Times New Roman"/>
          <w:sz w:val="22"/>
          <w:szCs w:val="22"/>
          <w:lang w:val="es-ES"/>
        </w:rPr>
        <w:t>el conocimiento de su debilidad y el deseo de la ayuda divina,</w:t>
      </w:r>
      <w:r>
        <w:rPr>
          <w:rFonts w:ascii="Times New Roman" w:hAnsi="Times New Roman"/>
          <w:sz w:val="22"/>
          <w:szCs w:val="22"/>
          <w:lang w:val="es-ES"/>
        </w:rPr>
        <w:t xml:space="preserve"> </w:t>
      </w:r>
      <w:r w:rsidRPr="004F4CA3">
        <w:rPr>
          <w:rFonts w:ascii="Times New Roman" w:hAnsi="Times New Roman"/>
          <w:sz w:val="22"/>
          <w:szCs w:val="22"/>
          <w:lang w:val="es-ES"/>
        </w:rPr>
        <w:t>no dudes que ha alcanzado ya los tres años. Si el espíritu</w:t>
      </w:r>
      <w:r w:rsidR="009F71F4">
        <w:rPr>
          <w:rFonts w:ascii="Times New Roman" w:hAnsi="Times New Roman"/>
          <w:sz w:val="22"/>
          <w:szCs w:val="22"/>
          <w:lang w:val="es-ES"/>
        </w:rPr>
        <w:t xml:space="preserve"> </w:t>
      </w:r>
      <w:r w:rsidRPr="004F4CA3">
        <w:rPr>
          <w:rFonts w:ascii="Times New Roman" w:hAnsi="Times New Roman"/>
          <w:sz w:val="22"/>
          <w:szCs w:val="22"/>
          <w:lang w:val="es-ES"/>
        </w:rPr>
        <w:t>de fortaleza lo ha hecho inconmovible e impertérrito contra</w:t>
      </w:r>
      <w:r w:rsidR="009F71F4">
        <w:rPr>
          <w:rFonts w:ascii="Times New Roman" w:hAnsi="Times New Roman"/>
          <w:sz w:val="22"/>
          <w:szCs w:val="22"/>
          <w:lang w:val="es-ES"/>
        </w:rPr>
        <w:t xml:space="preserve"> </w:t>
      </w:r>
      <w:r w:rsidRPr="004F4CA3">
        <w:rPr>
          <w:rFonts w:ascii="Times New Roman" w:hAnsi="Times New Roman"/>
          <w:sz w:val="22"/>
          <w:szCs w:val="22"/>
          <w:lang w:val="es-ES"/>
        </w:rPr>
        <w:t xml:space="preserve">todas las tentaciones y las </w:t>
      </w:r>
      <w:r w:rsidRPr="004F4CA3">
        <w:rPr>
          <w:rFonts w:ascii="Times New Roman" w:hAnsi="Times New Roman"/>
          <w:sz w:val="22"/>
          <w:szCs w:val="22"/>
          <w:lang w:val="es-ES"/>
        </w:rPr>
        <w:lastRenderedPageBreak/>
        <w:t>delectaciones de la carne que militan</w:t>
      </w:r>
      <w:r w:rsidR="009F71F4">
        <w:rPr>
          <w:rFonts w:ascii="Times New Roman" w:hAnsi="Times New Roman"/>
          <w:sz w:val="22"/>
          <w:szCs w:val="22"/>
          <w:lang w:val="es-ES"/>
        </w:rPr>
        <w:t xml:space="preserve"> </w:t>
      </w:r>
      <w:r w:rsidRPr="004F4CA3">
        <w:rPr>
          <w:rFonts w:ascii="Times New Roman" w:hAnsi="Times New Roman"/>
          <w:sz w:val="22"/>
          <w:szCs w:val="22"/>
          <w:lang w:val="es-ES"/>
        </w:rPr>
        <w:t>contra el alma,</w:t>
      </w:r>
      <w:r w:rsidR="009F71F4">
        <w:rPr>
          <w:rStyle w:val="Refdenotaalpie"/>
          <w:rFonts w:ascii="Times New Roman" w:hAnsi="Times New Roman"/>
          <w:sz w:val="22"/>
          <w:szCs w:val="22"/>
          <w:lang w:val="es-ES"/>
        </w:rPr>
        <w:footnoteReference w:id="191"/>
      </w:r>
      <w:r w:rsidRPr="004F4CA3">
        <w:rPr>
          <w:rFonts w:ascii="Times New Roman" w:hAnsi="Times New Roman"/>
          <w:sz w:val="22"/>
          <w:szCs w:val="22"/>
          <w:lang w:val="es-ES"/>
        </w:rPr>
        <w:t xml:space="preserve"> admira en él a un niño de cuatro años.</w:t>
      </w:r>
      <w:r w:rsidR="004D0966">
        <w:rPr>
          <w:rFonts w:ascii="Times New Roman" w:hAnsi="Times New Roman"/>
          <w:sz w:val="22"/>
          <w:szCs w:val="22"/>
          <w:lang w:val="es-ES"/>
        </w:rPr>
        <w:t xml:space="preserve"> </w:t>
      </w:r>
      <w:r w:rsidRPr="004F4CA3">
        <w:rPr>
          <w:rFonts w:ascii="Times New Roman" w:hAnsi="Times New Roman"/>
          <w:sz w:val="22"/>
          <w:szCs w:val="22"/>
          <w:lang w:val="es-ES"/>
        </w:rPr>
        <w:t>Si a esto se añade el espíritu de consejo, lo haré, por la</w:t>
      </w:r>
      <w:r w:rsidR="004D0966">
        <w:rPr>
          <w:rFonts w:ascii="Times New Roman" w:hAnsi="Times New Roman"/>
          <w:sz w:val="22"/>
          <w:szCs w:val="22"/>
          <w:lang w:val="es-ES"/>
        </w:rPr>
        <w:t xml:space="preserve"> </w:t>
      </w:r>
      <w:r w:rsidRPr="004F4CA3">
        <w:rPr>
          <w:rFonts w:ascii="Times New Roman" w:hAnsi="Times New Roman"/>
          <w:sz w:val="22"/>
          <w:szCs w:val="22"/>
          <w:lang w:val="es-ES"/>
        </w:rPr>
        <w:t>v</w:t>
      </w:r>
      <w:r w:rsidR="004D0966">
        <w:rPr>
          <w:rFonts w:ascii="Times New Roman" w:hAnsi="Times New Roman"/>
          <w:sz w:val="22"/>
          <w:szCs w:val="22"/>
          <w:lang w:val="es-ES"/>
        </w:rPr>
        <w:t>ir</w:t>
      </w:r>
      <w:r w:rsidRPr="004F4CA3">
        <w:rPr>
          <w:rFonts w:ascii="Times New Roman" w:hAnsi="Times New Roman"/>
          <w:sz w:val="22"/>
          <w:szCs w:val="22"/>
          <w:lang w:val="es-ES"/>
        </w:rPr>
        <w:t>tud de la prudencia, un niño de cinco años. Si el espíritu</w:t>
      </w:r>
      <w:r w:rsidR="004D0966">
        <w:rPr>
          <w:rFonts w:ascii="Times New Roman" w:hAnsi="Times New Roman"/>
          <w:sz w:val="22"/>
          <w:szCs w:val="22"/>
          <w:lang w:val="es-ES"/>
        </w:rPr>
        <w:t xml:space="preserve"> </w:t>
      </w:r>
      <w:r w:rsidRPr="004F4CA3">
        <w:rPr>
          <w:rFonts w:ascii="Times New Roman" w:hAnsi="Times New Roman"/>
          <w:sz w:val="22"/>
          <w:szCs w:val="22"/>
          <w:lang w:val="es-ES"/>
        </w:rPr>
        <w:t>de inteligencia le otorga la gracia de saber meditar la ley</w:t>
      </w:r>
      <w:r w:rsidR="004D0966">
        <w:rPr>
          <w:rFonts w:ascii="Times New Roman" w:hAnsi="Times New Roman"/>
          <w:sz w:val="22"/>
          <w:szCs w:val="22"/>
          <w:lang w:val="es-ES"/>
        </w:rPr>
        <w:t xml:space="preserve"> </w:t>
      </w:r>
      <w:r w:rsidRPr="004F4CA3">
        <w:rPr>
          <w:rFonts w:ascii="Times New Roman" w:hAnsi="Times New Roman"/>
          <w:sz w:val="22"/>
          <w:szCs w:val="22"/>
          <w:lang w:val="es-ES"/>
        </w:rPr>
        <w:t>santa, ha llegado felizmente al sexto año de edad. El séptimo</w:t>
      </w:r>
      <w:r w:rsidR="004D0966">
        <w:rPr>
          <w:rFonts w:ascii="Times New Roman" w:hAnsi="Times New Roman"/>
          <w:sz w:val="22"/>
          <w:szCs w:val="22"/>
          <w:lang w:val="es-ES"/>
        </w:rPr>
        <w:t xml:space="preserve"> </w:t>
      </w:r>
      <w:r w:rsidRPr="004F4CA3">
        <w:rPr>
          <w:rFonts w:ascii="Times New Roman" w:hAnsi="Times New Roman"/>
          <w:sz w:val="22"/>
          <w:szCs w:val="22"/>
          <w:lang w:val="es-ES"/>
        </w:rPr>
        <w:t>año lo trae el espíritu de sabiduría que procede de la meditación</w:t>
      </w:r>
      <w:r w:rsidR="004D0966">
        <w:rPr>
          <w:rFonts w:ascii="Times New Roman" w:hAnsi="Times New Roman"/>
          <w:sz w:val="22"/>
          <w:szCs w:val="22"/>
          <w:lang w:val="es-ES"/>
        </w:rPr>
        <w:t xml:space="preserve"> </w:t>
      </w:r>
      <w:r w:rsidRPr="004F4CA3">
        <w:rPr>
          <w:rFonts w:ascii="Times New Roman" w:hAnsi="Times New Roman"/>
          <w:sz w:val="22"/>
          <w:szCs w:val="22"/>
          <w:lang w:val="es-ES"/>
        </w:rPr>
        <w:t>de la ley divina. Este espíritu infunde en el alma que</w:t>
      </w:r>
      <w:r w:rsidR="004D0966">
        <w:rPr>
          <w:rFonts w:ascii="Times New Roman" w:hAnsi="Times New Roman"/>
          <w:sz w:val="22"/>
          <w:szCs w:val="22"/>
          <w:lang w:val="es-ES"/>
        </w:rPr>
        <w:t xml:space="preserve"> </w:t>
      </w:r>
      <w:r w:rsidRPr="004F4CA3">
        <w:rPr>
          <w:rFonts w:ascii="Times New Roman" w:hAnsi="Times New Roman"/>
          <w:sz w:val="22"/>
          <w:szCs w:val="22"/>
          <w:lang w:val="es-ES"/>
        </w:rPr>
        <w:t>progresa las cuatro virtudes como la luz de cuatro años.</w:t>
      </w:r>
    </w:p>
    <w:p w14:paraId="0698F622" w14:textId="77777777" w:rsidR="004F4CA3" w:rsidRPr="004F4CA3" w:rsidRDefault="004F4CA3" w:rsidP="004F4CA3">
      <w:pPr>
        <w:autoSpaceDE w:val="0"/>
        <w:autoSpaceDN w:val="0"/>
        <w:adjustRightInd w:val="0"/>
        <w:ind w:firstLine="284"/>
        <w:jc w:val="both"/>
        <w:rPr>
          <w:rFonts w:ascii="Times New Roman" w:hAnsi="Times New Roman"/>
          <w:sz w:val="22"/>
          <w:szCs w:val="22"/>
          <w:lang w:val="es-ES"/>
        </w:rPr>
      </w:pPr>
      <w:r w:rsidRPr="004F4CA3">
        <w:rPr>
          <w:rFonts w:ascii="Times New Roman" w:hAnsi="Times New Roman"/>
          <w:sz w:val="22"/>
          <w:szCs w:val="22"/>
          <w:lang w:val="es-ES"/>
        </w:rPr>
        <w:t>Nada hay en la vida del hombre más útil que estas cuatro</w:t>
      </w:r>
      <w:r w:rsidR="004D0966">
        <w:rPr>
          <w:rFonts w:ascii="Times New Roman" w:hAnsi="Times New Roman"/>
          <w:sz w:val="22"/>
          <w:szCs w:val="22"/>
          <w:lang w:val="es-ES"/>
        </w:rPr>
        <w:t xml:space="preserve"> </w:t>
      </w:r>
      <w:r w:rsidRPr="004F4CA3">
        <w:rPr>
          <w:rFonts w:ascii="Times New Roman" w:hAnsi="Times New Roman"/>
          <w:sz w:val="22"/>
          <w:szCs w:val="22"/>
          <w:lang w:val="es-ES"/>
        </w:rPr>
        <w:t xml:space="preserve">virtudes, como está escrito de la </w:t>
      </w:r>
      <w:r w:rsidR="004D0966">
        <w:rPr>
          <w:rFonts w:ascii="Times New Roman" w:hAnsi="Times New Roman"/>
          <w:sz w:val="22"/>
          <w:szCs w:val="22"/>
          <w:lang w:val="es-ES"/>
        </w:rPr>
        <w:t>m</w:t>
      </w:r>
      <w:r w:rsidRPr="004F4CA3">
        <w:rPr>
          <w:rFonts w:ascii="Times New Roman" w:hAnsi="Times New Roman"/>
          <w:sz w:val="22"/>
          <w:szCs w:val="22"/>
          <w:lang w:val="es-ES"/>
        </w:rPr>
        <w:t xml:space="preserve">isma sabiduría: </w:t>
      </w:r>
      <w:r w:rsidR="004D0966">
        <w:rPr>
          <w:rFonts w:ascii="Times New Roman" w:hAnsi="Times New Roman"/>
          <w:sz w:val="22"/>
          <w:szCs w:val="22"/>
          <w:lang w:val="es-ES"/>
        </w:rPr>
        <w:t>“</w:t>
      </w:r>
      <w:r w:rsidRPr="004F4CA3">
        <w:rPr>
          <w:rFonts w:ascii="Times New Roman" w:hAnsi="Times New Roman"/>
          <w:sz w:val="22"/>
          <w:szCs w:val="22"/>
          <w:lang w:val="es-ES"/>
        </w:rPr>
        <w:t>Enseña</w:t>
      </w:r>
      <w:r w:rsidR="004D0966">
        <w:rPr>
          <w:rFonts w:ascii="Times New Roman" w:hAnsi="Times New Roman"/>
          <w:sz w:val="22"/>
          <w:szCs w:val="22"/>
          <w:lang w:val="es-ES"/>
        </w:rPr>
        <w:t xml:space="preserve"> </w:t>
      </w:r>
      <w:r w:rsidRPr="004F4CA3">
        <w:rPr>
          <w:rFonts w:ascii="Times New Roman" w:hAnsi="Times New Roman"/>
          <w:sz w:val="22"/>
          <w:szCs w:val="22"/>
          <w:lang w:val="es-ES"/>
        </w:rPr>
        <w:t>la templanza y la prudencia, la justicia y la fortaleza, las virtudes</w:t>
      </w:r>
      <w:r w:rsidR="004D0966">
        <w:rPr>
          <w:rFonts w:ascii="Times New Roman" w:hAnsi="Times New Roman"/>
          <w:sz w:val="22"/>
          <w:szCs w:val="22"/>
          <w:lang w:val="es-ES"/>
        </w:rPr>
        <w:t xml:space="preserve"> </w:t>
      </w:r>
      <w:r w:rsidRPr="004F4CA3">
        <w:rPr>
          <w:rFonts w:ascii="Times New Roman" w:hAnsi="Times New Roman"/>
          <w:sz w:val="22"/>
          <w:szCs w:val="22"/>
          <w:lang w:val="es-ES"/>
        </w:rPr>
        <w:t>más provechosas para los hombres</w:t>
      </w:r>
      <w:r w:rsidR="004D0966">
        <w:rPr>
          <w:rFonts w:ascii="Times New Roman" w:hAnsi="Times New Roman"/>
          <w:sz w:val="22"/>
          <w:szCs w:val="22"/>
          <w:lang w:val="es-ES"/>
        </w:rPr>
        <w:t>”</w:t>
      </w:r>
      <w:r w:rsidRPr="004F4CA3">
        <w:rPr>
          <w:rFonts w:ascii="Times New Roman" w:hAnsi="Times New Roman"/>
          <w:sz w:val="22"/>
          <w:szCs w:val="22"/>
          <w:lang w:val="es-ES"/>
        </w:rPr>
        <w:t>.</w:t>
      </w:r>
      <w:r w:rsidR="004D0966">
        <w:rPr>
          <w:rStyle w:val="Refdenotaalpie"/>
          <w:rFonts w:ascii="Times New Roman" w:hAnsi="Times New Roman"/>
          <w:sz w:val="22"/>
          <w:szCs w:val="22"/>
          <w:lang w:val="es-ES"/>
        </w:rPr>
        <w:footnoteReference w:id="192"/>
      </w:r>
      <w:r w:rsidRPr="004F4CA3">
        <w:rPr>
          <w:rFonts w:ascii="Times New Roman" w:hAnsi="Times New Roman"/>
          <w:sz w:val="22"/>
          <w:szCs w:val="22"/>
          <w:lang w:val="es-ES"/>
        </w:rPr>
        <w:t xml:space="preserve"> En efecto, éstas</w:t>
      </w:r>
      <w:r w:rsidR="004D0966">
        <w:rPr>
          <w:rFonts w:ascii="Times New Roman" w:hAnsi="Times New Roman"/>
          <w:sz w:val="22"/>
          <w:szCs w:val="22"/>
          <w:lang w:val="es-ES"/>
        </w:rPr>
        <w:t xml:space="preserve"> </w:t>
      </w:r>
      <w:r w:rsidRPr="004F4CA3">
        <w:rPr>
          <w:rFonts w:ascii="Times New Roman" w:hAnsi="Times New Roman"/>
          <w:sz w:val="22"/>
          <w:szCs w:val="22"/>
          <w:lang w:val="es-ES"/>
        </w:rPr>
        <w:t>son las moderadoras de las virtudes precedentes; sin ellas,</w:t>
      </w:r>
      <w:r w:rsidR="004D0966">
        <w:rPr>
          <w:rFonts w:ascii="Times New Roman" w:hAnsi="Times New Roman"/>
          <w:sz w:val="22"/>
          <w:szCs w:val="22"/>
          <w:lang w:val="es-ES"/>
        </w:rPr>
        <w:t xml:space="preserve"> </w:t>
      </w:r>
      <w:r w:rsidRPr="004F4CA3">
        <w:rPr>
          <w:rFonts w:ascii="Times New Roman" w:hAnsi="Times New Roman"/>
          <w:sz w:val="22"/>
          <w:szCs w:val="22"/>
          <w:lang w:val="es-ES"/>
        </w:rPr>
        <w:t>las demás no tiempo.</w:t>
      </w:r>
    </w:p>
    <w:p w14:paraId="35273285" w14:textId="77777777" w:rsidR="004F4CA3" w:rsidRPr="004F4CA3" w:rsidRDefault="004F4CA3" w:rsidP="004F4CA3">
      <w:pPr>
        <w:autoSpaceDE w:val="0"/>
        <w:autoSpaceDN w:val="0"/>
        <w:adjustRightInd w:val="0"/>
        <w:ind w:firstLine="284"/>
        <w:jc w:val="both"/>
        <w:rPr>
          <w:rFonts w:ascii="Times New Roman" w:hAnsi="Times New Roman"/>
          <w:sz w:val="22"/>
          <w:szCs w:val="22"/>
          <w:lang w:val="es-ES"/>
        </w:rPr>
      </w:pPr>
      <w:r w:rsidRPr="004F4CA3">
        <w:rPr>
          <w:rFonts w:ascii="Times New Roman" w:hAnsi="Times New Roman"/>
          <w:sz w:val="22"/>
          <w:szCs w:val="22"/>
          <w:lang w:val="es-ES"/>
        </w:rPr>
        <w:t>La sobriedad, conocida también con el nombre de templanza,</w:t>
      </w:r>
      <w:r w:rsidR="004D0966">
        <w:rPr>
          <w:rFonts w:ascii="Times New Roman" w:hAnsi="Times New Roman"/>
          <w:sz w:val="22"/>
          <w:szCs w:val="22"/>
          <w:lang w:val="es-ES"/>
        </w:rPr>
        <w:t xml:space="preserve"> </w:t>
      </w:r>
      <w:r w:rsidRPr="004F4CA3">
        <w:rPr>
          <w:rFonts w:ascii="Times New Roman" w:hAnsi="Times New Roman"/>
          <w:sz w:val="22"/>
          <w:szCs w:val="22"/>
          <w:lang w:val="es-ES"/>
        </w:rPr>
        <w:t>vigila para evitar todo exceso inmoderado en la</w:t>
      </w:r>
      <w:r w:rsidR="004D0966">
        <w:rPr>
          <w:rFonts w:ascii="Times New Roman" w:hAnsi="Times New Roman"/>
          <w:sz w:val="22"/>
          <w:szCs w:val="22"/>
          <w:lang w:val="es-ES"/>
        </w:rPr>
        <w:t xml:space="preserve"> </w:t>
      </w:r>
      <w:r w:rsidRPr="004F4CA3">
        <w:rPr>
          <w:rFonts w:ascii="Times New Roman" w:hAnsi="Times New Roman"/>
          <w:sz w:val="22"/>
          <w:szCs w:val="22"/>
          <w:lang w:val="es-ES"/>
        </w:rPr>
        <w:t>práctica de las virtudes. La prudencia impide la confusión</w:t>
      </w:r>
      <w:r w:rsidR="004D0966">
        <w:rPr>
          <w:rFonts w:ascii="Times New Roman" w:hAnsi="Times New Roman"/>
          <w:sz w:val="22"/>
          <w:szCs w:val="22"/>
          <w:lang w:val="es-ES"/>
        </w:rPr>
        <w:t xml:space="preserve"> </w:t>
      </w:r>
      <w:r w:rsidRPr="004F4CA3">
        <w:rPr>
          <w:rFonts w:ascii="Times New Roman" w:hAnsi="Times New Roman"/>
          <w:sz w:val="22"/>
          <w:szCs w:val="22"/>
          <w:lang w:val="es-ES"/>
        </w:rPr>
        <w:t>indiscreta de las mismas. La justicia se opone a usarlas desordenadamente.</w:t>
      </w:r>
      <w:r w:rsidR="004D0966">
        <w:rPr>
          <w:rFonts w:ascii="Times New Roman" w:hAnsi="Times New Roman"/>
          <w:sz w:val="22"/>
          <w:szCs w:val="22"/>
          <w:lang w:val="es-ES"/>
        </w:rPr>
        <w:t xml:space="preserve"> </w:t>
      </w:r>
      <w:r w:rsidRPr="004F4CA3">
        <w:rPr>
          <w:rFonts w:ascii="Times New Roman" w:hAnsi="Times New Roman"/>
          <w:sz w:val="22"/>
          <w:szCs w:val="22"/>
          <w:lang w:val="es-ES"/>
        </w:rPr>
        <w:t>La virtud llamad</w:t>
      </w:r>
      <w:r w:rsidR="004D0966">
        <w:rPr>
          <w:rFonts w:ascii="Times New Roman" w:hAnsi="Times New Roman"/>
          <w:sz w:val="22"/>
          <w:szCs w:val="22"/>
          <w:lang w:val="es-ES"/>
        </w:rPr>
        <w:t>a</w:t>
      </w:r>
      <w:r w:rsidRPr="004F4CA3">
        <w:rPr>
          <w:rFonts w:ascii="Times New Roman" w:hAnsi="Times New Roman"/>
          <w:sz w:val="22"/>
          <w:szCs w:val="22"/>
          <w:lang w:val="es-ES"/>
        </w:rPr>
        <w:t xml:space="preserve"> fortaleza hace que nos</w:t>
      </w:r>
      <w:r w:rsidR="004D0966">
        <w:rPr>
          <w:rFonts w:ascii="Times New Roman" w:hAnsi="Times New Roman"/>
          <w:sz w:val="22"/>
          <w:szCs w:val="22"/>
          <w:lang w:val="es-ES"/>
        </w:rPr>
        <w:t xml:space="preserve"> </w:t>
      </w:r>
      <w:r w:rsidRPr="004F4CA3">
        <w:rPr>
          <w:rFonts w:ascii="Times New Roman" w:hAnsi="Times New Roman"/>
          <w:sz w:val="22"/>
          <w:szCs w:val="22"/>
          <w:lang w:val="es-ES"/>
        </w:rPr>
        <w:t>aficionemos a ellas con perseverancia.</w:t>
      </w:r>
    </w:p>
    <w:p w14:paraId="3BC9ECB0" w14:textId="77777777" w:rsidR="004330CC" w:rsidRDefault="004330CC" w:rsidP="004F4CA3">
      <w:pPr>
        <w:autoSpaceDE w:val="0"/>
        <w:autoSpaceDN w:val="0"/>
        <w:adjustRightInd w:val="0"/>
        <w:ind w:firstLine="284"/>
        <w:jc w:val="both"/>
        <w:rPr>
          <w:rFonts w:ascii="Times New Roman" w:hAnsi="Times New Roman"/>
          <w:sz w:val="22"/>
          <w:szCs w:val="22"/>
          <w:lang w:val="es-ES"/>
        </w:rPr>
      </w:pPr>
    </w:p>
    <w:p w14:paraId="4C89E3A5" w14:textId="77777777" w:rsidR="00A46C13" w:rsidRDefault="00A46C13">
      <w:pPr>
        <w:rPr>
          <w:rFonts w:ascii="Times New Roman" w:hAnsi="Times New Roman"/>
          <w:sz w:val="22"/>
          <w:szCs w:val="22"/>
          <w:lang w:val="es-ES"/>
        </w:rPr>
      </w:pPr>
      <w:r>
        <w:rPr>
          <w:rFonts w:ascii="Times New Roman" w:hAnsi="Times New Roman"/>
          <w:sz w:val="22"/>
          <w:szCs w:val="22"/>
          <w:lang w:val="es-ES"/>
        </w:rPr>
        <w:br w:type="page"/>
      </w:r>
    </w:p>
    <w:p w14:paraId="60EF0443" w14:textId="77777777" w:rsidR="004F4CA3" w:rsidRPr="004D0966" w:rsidRDefault="004F4CA3" w:rsidP="004D0966">
      <w:pPr>
        <w:autoSpaceDE w:val="0"/>
        <w:autoSpaceDN w:val="0"/>
        <w:adjustRightInd w:val="0"/>
        <w:jc w:val="both"/>
        <w:rPr>
          <w:rFonts w:ascii="Times New Roman" w:hAnsi="Times New Roman"/>
          <w:sz w:val="20"/>
          <w:szCs w:val="20"/>
          <w:lang w:val="es-ES"/>
        </w:rPr>
      </w:pPr>
      <w:r w:rsidRPr="004D0966">
        <w:rPr>
          <w:rFonts w:ascii="Times New Roman" w:hAnsi="Times New Roman"/>
          <w:sz w:val="20"/>
          <w:szCs w:val="20"/>
          <w:lang w:val="es-ES"/>
        </w:rPr>
        <w:lastRenderedPageBreak/>
        <w:t>II. SUBIDA A JERUSALEN: ACCESO A LA CONTEMPLACION</w:t>
      </w:r>
    </w:p>
    <w:p w14:paraId="4C835794" w14:textId="77777777" w:rsidR="004330CC" w:rsidRDefault="004330CC" w:rsidP="004F4CA3">
      <w:pPr>
        <w:autoSpaceDE w:val="0"/>
        <w:autoSpaceDN w:val="0"/>
        <w:adjustRightInd w:val="0"/>
        <w:ind w:firstLine="284"/>
        <w:jc w:val="both"/>
        <w:rPr>
          <w:rFonts w:ascii="Times New Roman" w:hAnsi="Times New Roman"/>
          <w:sz w:val="22"/>
          <w:szCs w:val="22"/>
          <w:lang w:val="es-ES"/>
        </w:rPr>
      </w:pPr>
    </w:p>
    <w:p w14:paraId="65C3AF6A" w14:textId="77777777" w:rsidR="004F4CA3" w:rsidRPr="004F4CA3" w:rsidRDefault="004F4CA3" w:rsidP="004F4CA3">
      <w:pPr>
        <w:autoSpaceDE w:val="0"/>
        <w:autoSpaceDN w:val="0"/>
        <w:adjustRightInd w:val="0"/>
        <w:ind w:firstLine="284"/>
        <w:jc w:val="both"/>
        <w:rPr>
          <w:rFonts w:ascii="Times New Roman" w:hAnsi="Times New Roman"/>
          <w:sz w:val="22"/>
          <w:szCs w:val="22"/>
          <w:lang w:val="es-ES"/>
        </w:rPr>
      </w:pPr>
      <w:r w:rsidRPr="004F4CA3">
        <w:rPr>
          <w:rFonts w:ascii="Times New Roman" w:hAnsi="Times New Roman"/>
          <w:sz w:val="22"/>
          <w:szCs w:val="22"/>
          <w:lang w:val="es-ES"/>
        </w:rPr>
        <w:t>l. Sigue el año duodécimo, es decir, la ley de la contemplación</w:t>
      </w:r>
      <w:r w:rsidR="002F3532">
        <w:rPr>
          <w:rFonts w:ascii="Times New Roman" w:hAnsi="Times New Roman"/>
          <w:sz w:val="22"/>
          <w:szCs w:val="22"/>
          <w:lang w:val="es-ES"/>
        </w:rPr>
        <w:t xml:space="preserve"> </w:t>
      </w:r>
      <w:r w:rsidRPr="004F4CA3">
        <w:rPr>
          <w:rFonts w:ascii="Times New Roman" w:hAnsi="Times New Roman"/>
          <w:sz w:val="22"/>
          <w:szCs w:val="22"/>
          <w:lang w:val="es-ES"/>
        </w:rPr>
        <w:t>que eleva el alma abrasada hasta la misma Jerusalén</w:t>
      </w:r>
      <w:r w:rsidR="002F3532">
        <w:rPr>
          <w:rFonts w:ascii="Times New Roman" w:hAnsi="Times New Roman"/>
          <w:sz w:val="22"/>
          <w:szCs w:val="22"/>
          <w:lang w:val="es-ES"/>
        </w:rPr>
        <w:t xml:space="preserve"> </w:t>
      </w:r>
      <w:r w:rsidRPr="004F4CA3">
        <w:rPr>
          <w:rFonts w:ascii="Times New Roman" w:hAnsi="Times New Roman"/>
          <w:sz w:val="22"/>
          <w:szCs w:val="22"/>
          <w:lang w:val="es-ES"/>
        </w:rPr>
        <w:t>celeste, franquea el cielo y abre las puertas del paraíso, y</w:t>
      </w:r>
      <w:r w:rsidR="002F3532">
        <w:rPr>
          <w:rFonts w:ascii="Times New Roman" w:hAnsi="Times New Roman"/>
          <w:sz w:val="22"/>
          <w:szCs w:val="22"/>
          <w:lang w:val="es-ES"/>
        </w:rPr>
        <w:t xml:space="preserve"> </w:t>
      </w:r>
      <w:r w:rsidRPr="004F4CA3">
        <w:rPr>
          <w:rFonts w:ascii="Times New Roman" w:hAnsi="Times New Roman"/>
          <w:sz w:val="22"/>
          <w:szCs w:val="22"/>
          <w:lang w:val="es-ES"/>
        </w:rPr>
        <w:t>presenta al mismo Esposo, el más bello de los hijos de los</w:t>
      </w:r>
      <w:r w:rsidR="002F3532">
        <w:rPr>
          <w:rFonts w:ascii="Times New Roman" w:hAnsi="Times New Roman"/>
          <w:sz w:val="22"/>
          <w:szCs w:val="22"/>
          <w:lang w:val="es-ES"/>
        </w:rPr>
        <w:t xml:space="preserve"> </w:t>
      </w:r>
      <w:r w:rsidRPr="004F4CA3">
        <w:rPr>
          <w:rFonts w:ascii="Times New Roman" w:hAnsi="Times New Roman"/>
          <w:sz w:val="22"/>
          <w:szCs w:val="22"/>
          <w:lang w:val="es-ES"/>
        </w:rPr>
        <w:t>hombres, como mirando por las celosías, para ser contemplado</w:t>
      </w:r>
      <w:r w:rsidR="002F3532">
        <w:rPr>
          <w:rFonts w:ascii="Times New Roman" w:hAnsi="Times New Roman"/>
          <w:sz w:val="22"/>
          <w:szCs w:val="22"/>
          <w:lang w:val="es-ES"/>
        </w:rPr>
        <w:t xml:space="preserve"> </w:t>
      </w:r>
      <w:r w:rsidRPr="004F4CA3">
        <w:rPr>
          <w:rFonts w:ascii="Times New Roman" w:hAnsi="Times New Roman"/>
          <w:sz w:val="22"/>
          <w:szCs w:val="22"/>
          <w:lang w:val="es-ES"/>
        </w:rPr>
        <w:t>por los ojos del alma pura, que merecerá así oír aquella suavísima</w:t>
      </w:r>
      <w:r w:rsidR="002F3532">
        <w:rPr>
          <w:rFonts w:ascii="Times New Roman" w:hAnsi="Times New Roman"/>
          <w:sz w:val="22"/>
          <w:szCs w:val="22"/>
          <w:lang w:val="es-ES"/>
        </w:rPr>
        <w:t xml:space="preserve"> </w:t>
      </w:r>
      <w:r w:rsidRPr="004F4CA3">
        <w:rPr>
          <w:rFonts w:ascii="Times New Roman" w:hAnsi="Times New Roman"/>
          <w:sz w:val="22"/>
          <w:szCs w:val="22"/>
          <w:lang w:val="es-ES"/>
        </w:rPr>
        <w:t xml:space="preserve">voz: </w:t>
      </w:r>
      <w:r w:rsidR="002F3532">
        <w:rPr>
          <w:rFonts w:ascii="Times New Roman" w:hAnsi="Times New Roman"/>
          <w:sz w:val="22"/>
          <w:szCs w:val="22"/>
          <w:lang w:val="es-ES"/>
        </w:rPr>
        <w:t>“</w:t>
      </w:r>
      <w:r w:rsidRPr="004F4CA3">
        <w:rPr>
          <w:rFonts w:ascii="Times New Roman" w:hAnsi="Times New Roman"/>
          <w:sz w:val="22"/>
          <w:szCs w:val="22"/>
          <w:lang w:val="es-ES"/>
        </w:rPr>
        <w:t>Eres toda hermosa, amiga mía, y no hay mancha</w:t>
      </w:r>
      <w:r w:rsidR="002F3532">
        <w:rPr>
          <w:rFonts w:ascii="Times New Roman" w:hAnsi="Times New Roman"/>
          <w:sz w:val="22"/>
          <w:szCs w:val="22"/>
          <w:lang w:val="es-ES"/>
        </w:rPr>
        <w:t xml:space="preserve"> </w:t>
      </w:r>
      <w:r w:rsidRPr="004F4CA3">
        <w:rPr>
          <w:rFonts w:ascii="Times New Roman" w:hAnsi="Times New Roman"/>
          <w:sz w:val="22"/>
          <w:szCs w:val="22"/>
          <w:lang w:val="es-ES"/>
        </w:rPr>
        <w:t>en ti</w:t>
      </w:r>
      <w:r w:rsidR="002F3532">
        <w:rPr>
          <w:rFonts w:ascii="Times New Roman" w:hAnsi="Times New Roman"/>
          <w:sz w:val="22"/>
          <w:szCs w:val="22"/>
          <w:lang w:val="es-ES"/>
        </w:rPr>
        <w:t>”</w:t>
      </w:r>
      <w:r w:rsidRPr="004F4CA3">
        <w:rPr>
          <w:rFonts w:ascii="Times New Roman" w:hAnsi="Times New Roman"/>
          <w:sz w:val="22"/>
          <w:szCs w:val="22"/>
          <w:lang w:val="es-ES"/>
        </w:rPr>
        <w:t>.</w:t>
      </w:r>
      <w:r w:rsidR="002F3532">
        <w:rPr>
          <w:rStyle w:val="Refdenotaalpie"/>
          <w:rFonts w:ascii="Times New Roman" w:hAnsi="Times New Roman"/>
          <w:sz w:val="22"/>
          <w:szCs w:val="22"/>
          <w:lang w:val="es-ES"/>
        </w:rPr>
        <w:footnoteReference w:id="193"/>
      </w:r>
      <w:r w:rsidRPr="004F4CA3">
        <w:rPr>
          <w:rFonts w:ascii="Times New Roman" w:hAnsi="Times New Roman"/>
          <w:sz w:val="22"/>
          <w:szCs w:val="22"/>
          <w:lang w:val="es-ES"/>
        </w:rPr>
        <w:t xml:space="preserve"> Purificada, en efecto, de las máculas de las pasiones,</w:t>
      </w:r>
      <w:r>
        <w:rPr>
          <w:rFonts w:ascii="Times New Roman" w:hAnsi="Times New Roman"/>
          <w:sz w:val="22"/>
          <w:szCs w:val="22"/>
          <w:lang w:val="es-ES"/>
        </w:rPr>
        <w:t xml:space="preserve"> </w:t>
      </w:r>
      <w:r w:rsidRPr="004F4CA3">
        <w:rPr>
          <w:rFonts w:ascii="Times New Roman" w:hAnsi="Times New Roman"/>
          <w:sz w:val="22"/>
          <w:szCs w:val="22"/>
          <w:lang w:val="es-ES"/>
        </w:rPr>
        <w:t>libre de las redes de los negocios, se olvida de lo p</w:t>
      </w:r>
      <w:r w:rsidR="00133277">
        <w:rPr>
          <w:rFonts w:ascii="Times New Roman" w:hAnsi="Times New Roman"/>
          <w:sz w:val="22"/>
          <w:szCs w:val="22"/>
          <w:lang w:val="es-ES"/>
        </w:rPr>
        <w:t xml:space="preserve">   </w:t>
      </w:r>
      <w:r w:rsidRPr="004F4CA3">
        <w:rPr>
          <w:rFonts w:ascii="Times New Roman" w:hAnsi="Times New Roman"/>
          <w:sz w:val="22"/>
          <w:szCs w:val="22"/>
          <w:lang w:val="es-ES"/>
        </w:rPr>
        <w:t>asado,</w:t>
      </w:r>
      <w:r w:rsidR="002F3532">
        <w:rPr>
          <w:rFonts w:ascii="Times New Roman" w:hAnsi="Times New Roman"/>
          <w:sz w:val="22"/>
          <w:szCs w:val="22"/>
          <w:lang w:val="es-ES"/>
        </w:rPr>
        <w:t xml:space="preserve"> </w:t>
      </w:r>
      <w:r w:rsidRPr="004F4CA3">
        <w:rPr>
          <w:rFonts w:ascii="Times New Roman" w:hAnsi="Times New Roman"/>
          <w:sz w:val="22"/>
          <w:szCs w:val="22"/>
          <w:lang w:val="es-ES"/>
        </w:rPr>
        <w:t>destruye las imágenes de las cosas externas y levanta con</w:t>
      </w:r>
      <w:r w:rsidR="002F3532">
        <w:rPr>
          <w:rFonts w:ascii="Times New Roman" w:hAnsi="Times New Roman"/>
          <w:sz w:val="22"/>
          <w:szCs w:val="22"/>
          <w:lang w:val="es-ES"/>
        </w:rPr>
        <w:t xml:space="preserve"> </w:t>
      </w:r>
      <w:r w:rsidRPr="004F4CA3">
        <w:rPr>
          <w:rFonts w:ascii="Times New Roman" w:hAnsi="Times New Roman"/>
          <w:sz w:val="22"/>
          <w:szCs w:val="22"/>
          <w:lang w:val="es-ES"/>
        </w:rPr>
        <w:t>avidez el bello rostro de su corazón para contemplar a su</w:t>
      </w:r>
      <w:r w:rsidR="002F3532">
        <w:rPr>
          <w:rFonts w:ascii="Times New Roman" w:hAnsi="Times New Roman"/>
          <w:sz w:val="22"/>
          <w:szCs w:val="22"/>
          <w:lang w:val="es-ES"/>
        </w:rPr>
        <w:t xml:space="preserve"> </w:t>
      </w:r>
      <w:r w:rsidRPr="004F4CA3">
        <w:rPr>
          <w:rFonts w:ascii="Times New Roman" w:hAnsi="Times New Roman"/>
          <w:sz w:val="22"/>
          <w:szCs w:val="22"/>
          <w:lang w:val="es-ES"/>
        </w:rPr>
        <w:t>amado y, por lo mismo, merece oír las palabras antes citadas:</w:t>
      </w:r>
      <w:r w:rsidR="002F3532">
        <w:rPr>
          <w:rFonts w:ascii="Times New Roman" w:hAnsi="Times New Roman"/>
          <w:sz w:val="22"/>
          <w:szCs w:val="22"/>
          <w:lang w:val="es-ES"/>
        </w:rPr>
        <w:t xml:space="preserve"> “</w:t>
      </w:r>
      <w:r w:rsidRPr="004F4CA3">
        <w:rPr>
          <w:rFonts w:ascii="Times New Roman" w:hAnsi="Times New Roman"/>
          <w:sz w:val="22"/>
          <w:szCs w:val="22"/>
          <w:lang w:val="es-ES"/>
        </w:rPr>
        <w:t>Toda hermosa</w:t>
      </w:r>
      <w:r w:rsidR="002F3532">
        <w:rPr>
          <w:rFonts w:ascii="Times New Roman" w:hAnsi="Times New Roman"/>
          <w:sz w:val="22"/>
          <w:szCs w:val="22"/>
          <w:lang w:val="es-ES"/>
        </w:rPr>
        <w:t xml:space="preserve"> e</w:t>
      </w:r>
      <w:r w:rsidRPr="004F4CA3">
        <w:rPr>
          <w:rFonts w:ascii="Times New Roman" w:hAnsi="Times New Roman"/>
          <w:sz w:val="22"/>
          <w:szCs w:val="22"/>
          <w:lang w:val="es-ES"/>
        </w:rPr>
        <w:t>res ...</w:t>
      </w:r>
      <w:r w:rsidR="00133277">
        <w:rPr>
          <w:rFonts w:ascii="Times New Roman" w:hAnsi="Times New Roman"/>
          <w:sz w:val="22"/>
          <w:szCs w:val="22"/>
          <w:lang w:val="es-ES"/>
        </w:rPr>
        <w:t>”</w:t>
      </w:r>
      <w:r w:rsidRPr="004F4CA3">
        <w:rPr>
          <w:rFonts w:ascii="Times New Roman" w:hAnsi="Times New Roman"/>
          <w:sz w:val="22"/>
          <w:szCs w:val="22"/>
          <w:lang w:val="es-ES"/>
        </w:rPr>
        <w:t>, etcétera.</w:t>
      </w:r>
      <w:r w:rsidR="00133277">
        <w:rPr>
          <w:rFonts w:ascii="Times New Roman" w:hAnsi="Times New Roman"/>
          <w:sz w:val="22"/>
          <w:szCs w:val="22"/>
          <w:lang w:val="es-ES"/>
        </w:rPr>
        <w:t xml:space="preserve"> </w:t>
      </w:r>
    </w:p>
    <w:p w14:paraId="1F2D6FDE" w14:textId="77777777" w:rsidR="004F4CA3" w:rsidRDefault="00133277" w:rsidP="004F4CA3">
      <w:pPr>
        <w:autoSpaceDE w:val="0"/>
        <w:autoSpaceDN w:val="0"/>
        <w:adjustRightInd w:val="0"/>
        <w:ind w:firstLine="284"/>
        <w:jc w:val="both"/>
        <w:rPr>
          <w:rFonts w:ascii="Times New Roman" w:hAnsi="Times New Roman"/>
          <w:sz w:val="22"/>
          <w:szCs w:val="22"/>
          <w:lang w:val="es-ES"/>
        </w:rPr>
      </w:pPr>
      <w:r>
        <w:rPr>
          <w:rFonts w:ascii="Times New Roman" w:hAnsi="Times New Roman"/>
          <w:sz w:val="22"/>
          <w:szCs w:val="22"/>
          <w:lang w:val="es-ES"/>
        </w:rPr>
        <w:t>“</w:t>
      </w:r>
      <w:r w:rsidR="004F4CA3" w:rsidRPr="004F4CA3">
        <w:rPr>
          <w:rFonts w:ascii="Times New Roman" w:hAnsi="Times New Roman"/>
          <w:sz w:val="22"/>
          <w:szCs w:val="22"/>
          <w:lang w:val="es-ES"/>
        </w:rPr>
        <w:t>Pasó el invierno</w:t>
      </w:r>
      <w:r>
        <w:rPr>
          <w:rFonts w:ascii="Times New Roman" w:hAnsi="Times New Roman"/>
          <w:sz w:val="22"/>
          <w:szCs w:val="22"/>
          <w:lang w:val="es-ES"/>
        </w:rPr>
        <w:t>”;</w:t>
      </w:r>
      <w:r w:rsidR="004F4CA3" w:rsidRPr="004F4CA3">
        <w:rPr>
          <w:rFonts w:ascii="Times New Roman" w:hAnsi="Times New Roman"/>
          <w:sz w:val="22"/>
          <w:szCs w:val="22"/>
          <w:lang w:val="es-ES"/>
        </w:rPr>
        <w:t xml:space="preserve"> añade: pasaron las lluvias. Han brotado</w:t>
      </w:r>
      <w:r>
        <w:rPr>
          <w:rFonts w:ascii="Times New Roman" w:hAnsi="Times New Roman"/>
          <w:sz w:val="22"/>
          <w:szCs w:val="22"/>
          <w:lang w:val="es-ES"/>
        </w:rPr>
        <w:t xml:space="preserve"> </w:t>
      </w:r>
      <w:r w:rsidR="004F4CA3" w:rsidRPr="004F4CA3">
        <w:rPr>
          <w:rFonts w:ascii="Times New Roman" w:hAnsi="Times New Roman"/>
          <w:sz w:val="22"/>
          <w:szCs w:val="22"/>
          <w:lang w:val="es-ES"/>
        </w:rPr>
        <w:t>las flores.</w:t>
      </w:r>
      <w:r>
        <w:rPr>
          <w:rStyle w:val="Refdenotaalpie"/>
          <w:rFonts w:ascii="Times New Roman" w:hAnsi="Times New Roman"/>
          <w:sz w:val="22"/>
          <w:szCs w:val="22"/>
          <w:lang w:val="es-ES"/>
        </w:rPr>
        <w:footnoteReference w:id="194"/>
      </w:r>
      <w:r w:rsidR="004F4CA3" w:rsidRPr="004F4CA3">
        <w:rPr>
          <w:rFonts w:ascii="Times New Roman" w:hAnsi="Times New Roman"/>
          <w:sz w:val="22"/>
          <w:szCs w:val="22"/>
          <w:lang w:val="es-ES"/>
        </w:rPr>
        <w:t xml:space="preserve"> Estas flores perfumadas son las virtudes que,</w:t>
      </w:r>
      <w:r>
        <w:rPr>
          <w:rFonts w:ascii="Times New Roman" w:hAnsi="Times New Roman"/>
          <w:sz w:val="22"/>
          <w:szCs w:val="22"/>
          <w:lang w:val="es-ES"/>
        </w:rPr>
        <w:t xml:space="preserve"> </w:t>
      </w:r>
      <w:r w:rsidR="004F4CA3" w:rsidRPr="004F4CA3">
        <w:rPr>
          <w:rFonts w:ascii="Times New Roman" w:hAnsi="Times New Roman"/>
          <w:sz w:val="22"/>
          <w:szCs w:val="22"/>
          <w:lang w:val="es-ES"/>
        </w:rPr>
        <w:t>aunque tiernas todavía, nacen felizmente, pasado el invierno</w:t>
      </w:r>
      <w:r>
        <w:rPr>
          <w:rFonts w:ascii="Times New Roman" w:hAnsi="Times New Roman"/>
          <w:sz w:val="22"/>
          <w:szCs w:val="22"/>
          <w:lang w:val="es-ES"/>
        </w:rPr>
        <w:t xml:space="preserve"> </w:t>
      </w:r>
      <w:r w:rsidR="004F4CA3" w:rsidRPr="004F4CA3">
        <w:rPr>
          <w:rFonts w:ascii="Times New Roman" w:hAnsi="Times New Roman"/>
          <w:sz w:val="22"/>
          <w:szCs w:val="22"/>
          <w:lang w:val="es-ES"/>
        </w:rPr>
        <w:t>de las persecuciones y las lluvias de las tentaciones en el</w:t>
      </w:r>
      <w:r>
        <w:rPr>
          <w:rFonts w:ascii="Times New Roman" w:hAnsi="Times New Roman"/>
          <w:sz w:val="22"/>
          <w:szCs w:val="22"/>
          <w:lang w:val="es-ES"/>
        </w:rPr>
        <w:t xml:space="preserve"> </w:t>
      </w:r>
      <w:r w:rsidR="004F4CA3" w:rsidRPr="004F4CA3">
        <w:rPr>
          <w:rFonts w:ascii="Times New Roman" w:hAnsi="Times New Roman"/>
          <w:sz w:val="22"/>
          <w:szCs w:val="22"/>
          <w:lang w:val="es-ES"/>
        </w:rPr>
        <w:t>campo del corazón q</w:t>
      </w:r>
      <w:r w:rsidR="00AF5DF9">
        <w:rPr>
          <w:rFonts w:ascii="Times New Roman" w:hAnsi="Times New Roman"/>
          <w:sz w:val="22"/>
          <w:szCs w:val="22"/>
          <w:lang w:val="es-ES"/>
        </w:rPr>
        <w:t>u</w:t>
      </w:r>
      <w:r w:rsidR="004F4CA3" w:rsidRPr="004F4CA3">
        <w:rPr>
          <w:rFonts w:ascii="Times New Roman" w:hAnsi="Times New Roman"/>
          <w:sz w:val="22"/>
          <w:szCs w:val="22"/>
          <w:lang w:val="es-ES"/>
        </w:rPr>
        <w:t>e progresa. Su belleza y su perfume</w:t>
      </w:r>
      <w:r w:rsidR="00AF5DF9">
        <w:rPr>
          <w:rFonts w:ascii="Times New Roman" w:hAnsi="Times New Roman"/>
          <w:sz w:val="22"/>
          <w:szCs w:val="22"/>
          <w:lang w:val="es-ES"/>
        </w:rPr>
        <w:t xml:space="preserve"> </w:t>
      </w:r>
      <w:r w:rsidR="004F4CA3" w:rsidRPr="004F4CA3">
        <w:rPr>
          <w:rFonts w:ascii="Times New Roman" w:hAnsi="Times New Roman"/>
          <w:sz w:val="22"/>
          <w:szCs w:val="22"/>
          <w:lang w:val="es-ES"/>
        </w:rPr>
        <w:t xml:space="preserve">deleitan a Cristo, que </w:t>
      </w:r>
      <w:r w:rsidR="00AF5DF9">
        <w:rPr>
          <w:rFonts w:ascii="Times New Roman" w:hAnsi="Times New Roman"/>
          <w:sz w:val="22"/>
          <w:szCs w:val="22"/>
          <w:lang w:val="es-ES"/>
        </w:rPr>
        <w:t>in</w:t>
      </w:r>
      <w:r w:rsidR="004F4CA3" w:rsidRPr="004F4CA3">
        <w:rPr>
          <w:rFonts w:ascii="Times New Roman" w:hAnsi="Times New Roman"/>
          <w:sz w:val="22"/>
          <w:szCs w:val="22"/>
          <w:lang w:val="es-ES"/>
        </w:rPr>
        <w:t>vita al alma a subir: pasó el invierno,</w:t>
      </w:r>
      <w:r w:rsidR="00AF5DF9">
        <w:rPr>
          <w:rFonts w:ascii="Times New Roman" w:hAnsi="Times New Roman"/>
          <w:sz w:val="22"/>
          <w:szCs w:val="22"/>
          <w:lang w:val="es-ES"/>
        </w:rPr>
        <w:t xml:space="preserve"> </w:t>
      </w:r>
      <w:r w:rsidR="004F4CA3" w:rsidRPr="004F4CA3">
        <w:rPr>
          <w:rFonts w:ascii="Times New Roman" w:hAnsi="Times New Roman"/>
          <w:sz w:val="22"/>
          <w:szCs w:val="22"/>
          <w:lang w:val="es-ES"/>
        </w:rPr>
        <w:t>cesaron las lluvias, han brotado las flores. Y como los gemidos</w:t>
      </w:r>
      <w:r w:rsidR="00AF5DF9">
        <w:rPr>
          <w:rFonts w:ascii="Times New Roman" w:hAnsi="Times New Roman"/>
          <w:sz w:val="22"/>
          <w:szCs w:val="22"/>
          <w:lang w:val="es-ES"/>
        </w:rPr>
        <w:t xml:space="preserve"> </w:t>
      </w:r>
      <w:r w:rsidR="004F4CA3" w:rsidRPr="004F4CA3">
        <w:rPr>
          <w:rFonts w:ascii="Times New Roman" w:hAnsi="Times New Roman"/>
          <w:sz w:val="22"/>
          <w:szCs w:val="22"/>
          <w:lang w:val="es-ES"/>
        </w:rPr>
        <w:t>de la compunción abren el ca</w:t>
      </w:r>
      <w:r w:rsidR="00AF5DF9">
        <w:rPr>
          <w:rFonts w:ascii="Times New Roman" w:hAnsi="Times New Roman"/>
          <w:sz w:val="22"/>
          <w:szCs w:val="22"/>
          <w:lang w:val="es-ES"/>
        </w:rPr>
        <w:t>min</w:t>
      </w:r>
      <w:r w:rsidR="004F4CA3" w:rsidRPr="004F4CA3">
        <w:rPr>
          <w:rFonts w:ascii="Times New Roman" w:hAnsi="Times New Roman"/>
          <w:sz w:val="22"/>
          <w:szCs w:val="22"/>
          <w:lang w:val="es-ES"/>
        </w:rPr>
        <w:t>o de la contemplación, añade</w:t>
      </w:r>
      <w:r w:rsidR="00AF5DF9">
        <w:rPr>
          <w:rFonts w:ascii="Times New Roman" w:hAnsi="Times New Roman"/>
          <w:sz w:val="22"/>
          <w:szCs w:val="22"/>
          <w:lang w:val="es-ES"/>
        </w:rPr>
        <w:t xml:space="preserve"> </w:t>
      </w:r>
      <w:r w:rsidR="004F4CA3" w:rsidRPr="004F4CA3">
        <w:rPr>
          <w:rFonts w:ascii="Times New Roman" w:hAnsi="Times New Roman"/>
          <w:sz w:val="22"/>
          <w:szCs w:val="22"/>
          <w:lang w:val="es-ES"/>
        </w:rPr>
        <w:t xml:space="preserve">en seguida: </w:t>
      </w:r>
      <w:r w:rsidR="00AF5DF9">
        <w:rPr>
          <w:rFonts w:ascii="Times New Roman" w:hAnsi="Times New Roman"/>
          <w:sz w:val="22"/>
          <w:szCs w:val="22"/>
          <w:lang w:val="es-ES"/>
        </w:rPr>
        <w:t>“</w:t>
      </w:r>
      <w:r w:rsidR="004F4CA3" w:rsidRPr="004F4CA3">
        <w:rPr>
          <w:rFonts w:ascii="Times New Roman" w:hAnsi="Times New Roman"/>
          <w:sz w:val="22"/>
          <w:szCs w:val="22"/>
          <w:lang w:val="es-ES"/>
        </w:rPr>
        <w:t>El arrullo de la t</w:t>
      </w:r>
      <w:r w:rsidR="00AF5DF9">
        <w:rPr>
          <w:rFonts w:ascii="Times New Roman" w:hAnsi="Times New Roman"/>
          <w:sz w:val="22"/>
          <w:szCs w:val="22"/>
          <w:lang w:val="es-ES"/>
        </w:rPr>
        <w:t>ó</w:t>
      </w:r>
      <w:r w:rsidR="004F4CA3" w:rsidRPr="004F4CA3">
        <w:rPr>
          <w:rFonts w:ascii="Times New Roman" w:hAnsi="Times New Roman"/>
          <w:sz w:val="22"/>
          <w:szCs w:val="22"/>
          <w:lang w:val="es-ES"/>
        </w:rPr>
        <w:t>rtola se deja oír en nuestra</w:t>
      </w:r>
      <w:r w:rsidR="00AF5DF9">
        <w:rPr>
          <w:rFonts w:ascii="Times New Roman" w:hAnsi="Times New Roman"/>
          <w:sz w:val="22"/>
          <w:szCs w:val="22"/>
          <w:lang w:val="es-ES"/>
        </w:rPr>
        <w:t xml:space="preserve"> </w:t>
      </w:r>
      <w:r w:rsidR="004F4CA3" w:rsidRPr="004F4CA3">
        <w:rPr>
          <w:rFonts w:ascii="Times New Roman" w:hAnsi="Times New Roman"/>
          <w:sz w:val="22"/>
          <w:szCs w:val="22"/>
          <w:lang w:val="es-ES"/>
        </w:rPr>
        <w:t>tierra</w:t>
      </w:r>
      <w:r w:rsidR="00AF5DF9">
        <w:rPr>
          <w:rFonts w:ascii="Times New Roman" w:hAnsi="Times New Roman"/>
          <w:sz w:val="22"/>
          <w:szCs w:val="22"/>
          <w:lang w:val="es-ES"/>
        </w:rPr>
        <w:t>”.</w:t>
      </w:r>
    </w:p>
    <w:p w14:paraId="2D2962E1" w14:textId="77777777" w:rsidR="00AF5DF9" w:rsidRPr="004F4CA3" w:rsidRDefault="00AF5DF9" w:rsidP="004F4CA3">
      <w:pPr>
        <w:autoSpaceDE w:val="0"/>
        <w:autoSpaceDN w:val="0"/>
        <w:adjustRightInd w:val="0"/>
        <w:ind w:firstLine="284"/>
        <w:jc w:val="both"/>
        <w:rPr>
          <w:rFonts w:ascii="Times New Roman" w:hAnsi="Times New Roman"/>
          <w:sz w:val="22"/>
          <w:szCs w:val="22"/>
          <w:lang w:val="es-ES"/>
        </w:rPr>
      </w:pPr>
    </w:p>
    <w:p w14:paraId="27C3134D" w14:textId="77777777" w:rsidR="004F4CA3" w:rsidRPr="004F4CA3" w:rsidRDefault="004F4CA3" w:rsidP="004F4CA3">
      <w:pPr>
        <w:autoSpaceDE w:val="0"/>
        <w:autoSpaceDN w:val="0"/>
        <w:adjustRightInd w:val="0"/>
        <w:ind w:firstLine="284"/>
        <w:jc w:val="both"/>
        <w:rPr>
          <w:rFonts w:ascii="Times New Roman" w:hAnsi="Times New Roman"/>
          <w:sz w:val="22"/>
          <w:szCs w:val="22"/>
          <w:lang w:val="es-ES"/>
        </w:rPr>
      </w:pPr>
      <w:r w:rsidRPr="004F4CA3">
        <w:rPr>
          <w:rFonts w:ascii="Times New Roman" w:hAnsi="Times New Roman"/>
          <w:sz w:val="22"/>
          <w:szCs w:val="22"/>
          <w:lang w:val="es-ES"/>
        </w:rPr>
        <w:t>2. Recuerda, hijo mío, lo que sueles rumiar en los rincones,</w:t>
      </w:r>
      <w:r w:rsidR="00AF5DF9">
        <w:rPr>
          <w:rFonts w:ascii="Times New Roman" w:hAnsi="Times New Roman"/>
          <w:sz w:val="22"/>
          <w:szCs w:val="22"/>
          <w:lang w:val="es-ES"/>
        </w:rPr>
        <w:t xml:space="preserve"> </w:t>
      </w:r>
      <w:r w:rsidRPr="004F4CA3">
        <w:rPr>
          <w:rFonts w:ascii="Times New Roman" w:hAnsi="Times New Roman"/>
          <w:sz w:val="22"/>
          <w:szCs w:val="22"/>
          <w:lang w:val="es-ES"/>
        </w:rPr>
        <w:t>cuando, al modo de la tórtola, esa ave castísima, solitaria y</w:t>
      </w:r>
      <w:r w:rsidR="00AF5DF9">
        <w:rPr>
          <w:rFonts w:ascii="Times New Roman" w:hAnsi="Times New Roman"/>
          <w:sz w:val="22"/>
          <w:szCs w:val="22"/>
          <w:lang w:val="es-ES"/>
        </w:rPr>
        <w:t xml:space="preserve"> </w:t>
      </w:r>
      <w:r w:rsidRPr="004F4CA3">
        <w:rPr>
          <w:rFonts w:ascii="Times New Roman" w:hAnsi="Times New Roman"/>
          <w:sz w:val="22"/>
          <w:szCs w:val="22"/>
          <w:lang w:val="es-ES"/>
        </w:rPr>
        <w:t>gemebunda, buscas los escondites para edificar, a pesar de la</w:t>
      </w:r>
      <w:r w:rsidR="00AF5DF9">
        <w:rPr>
          <w:rFonts w:ascii="Times New Roman" w:hAnsi="Times New Roman"/>
          <w:sz w:val="22"/>
          <w:szCs w:val="22"/>
          <w:lang w:val="es-ES"/>
        </w:rPr>
        <w:t xml:space="preserve"> </w:t>
      </w:r>
      <w:r w:rsidRPr="004F4CA3">
        <w:rPr>
          <w:rFonts w:ascii="Times New Roman" w:hAnsi="Times New Roman"/>
          <w:sz w:val="22"/>
          <w:szCs w:val="22"/>
          <w:lang w:val="es-ES"/>
        </w:rPr>
        <w:t>multitud que te rodea, tu soledad cotidiana. ¡Cómo gimes!</w:t>
      </w:r>
      <w:r w:rsidR="00AF5DF9">
        <w:rPr>
          <w:rFonts w:ascii="Times New Roman" w:hAnsi="Times New Roman"/>
          <w:sz w:val="22"/>
          <w:szCs w:val="22"/>
          <w:lang w:val="es-ES"/>
        </w:rPr>
        <w:t xml:space="preserve"> </w:t>
      </w:r>
      <w:r w:rsidRPr="004F4CA3">
        <w:rPr>
          <w:rFonts w:ascii="Times New Roman" w:hAnsi="Times New Roman"/>
          <w:sz w:val="22"/>
          <w:szCs w:val="22"/>
          <w:lang w:val="es-ES"/>
        </w:rPr>
        <w:t xml:space="preserve">¡Cómo te abrasas!, ¡cómo buscas al </w:t>
      </w:r>
      <w:r w:rsidR="00AF5DF9">
        <w:rPr>
          <w:rFonts w:ascii="Times New Roman" w:hAnsi="Times New Roman"/>
          <w:sz w:val="22"/>
          <w:szCs w:val="22"/>
          <w:lang w:val="es-ES"/>
        </w:rPr>
        <w:t>a</w:t>
      </w:r>
      <w:r w:rsidRPr="004F4CA3">
        <w:rPr>
          <w:rFonts w:ascii="Times New Roman" w:hAnsi="Times New Roman"/>
          <w:sz w:val="22"/>
          <w:szCs w:val="22"/>
          <w:lang w:val="es-ES"/>
        </w:rPr>
        <w:t>mado de tu alma y</w:t>
      </w:r>
      <w:r w:rsidR="00AF5DF9">
        <w:rPr>
          <w:rFonts w:ascii="Times New Roman" w:hAnsi="Times New Roman"/>
          <w:sz w:val="22"/>
          <w:szCs w:val="22"/>
          <w:lang w:val="es-ES"/>
        </w:rPr>
        <w:t xml:space="preserve"> </w:t>
      </w:r>
      <w:r w:rsidRPr="004F4CA3">
        <w:rPr>
          <w:rFonts w:ascii="Times New Roman" w:hAnsi="Times New Roman"/>
          <w:sz w:val="22"/>
          <w:szCs w:val="22"/>
          <w:lang w:val="es-ES"/>
        </w:rPr>
        <w:t>cómo, consumido por el amor, deseas ver ya a tu amado! Tan</w:t>
      </w:r>
      <w:r w:rsidR="00AF5DF9">
        <w:rPr>
          <w:rFonts w:ascii="Times New Roman" w:hAnsi="Times New Roman"/>
          <w:sz w:val="22"/>
          <w:szCs w:val="22"/>
          <w:lang w:val="es-ES"/>
        </w:rPr>
        <w:t xml:space="preserve"> </w:t>
      </w:r>
      <w:r w:rsidRPr="004F4CA3">
        <w:rPr>
          <w:rFonts w:ascii="Times New Roman" w:hAnsi="Times New Roman"/>
          <w:sz w:val="22"/>
          <w:szCs w:val="22"/>
          <w:lang w:val="es-ES"/>
        </w:rPr>
        <w:t>pronto te deshaces en caricias como te indignas dulcemente</w:t>
      </w:r>
      <w:r w:rsidR="00AF5DF9">
        <w:rPr>
          <w:rFonts w:ascii="Times New Roman" w:hAnsi="Times New Roman"/>
          <w:sz w:val="22"/>
          <w:szCs w:val="22"/>
          <w:lang w:val="es-ES"/>
        </w:rPr>
        <w:t xml:space="preserve"> </w:t>
      </w:r>
      <w:r w:rsidRPr="004F4CA3">
        <w:rPr>
          <w:rFonts w:ascii="Times New Roman" w:hAnsi="Times New Roman"/>
          <w:sz w:val="22"/>
          <w:szCs w:val="22"/>
          <w:lang w:val="es-ES"/>
        </w:rPr>
        <w:t xml:space="preserve">para encender en ti un deseo </w:t>
      </w:r>
      <w:r w:rsidRPr="004F4CA3">
        <w:rPr>
          <w:rFonts w:ascii="Times New Roman" w:hAnsi="Times New Roman"/>
          <w:sz w:val="22"/>
          <w:szCs w:val="22"/>
          <w:lang w:val="es-ES"/>
        </w:rPr>
        <w:lastRenderedPageBreak/>
        <w:t>más vivo. A veces le reprochas</w:t>
      </w:r>
      <w:r w:rsidR="00AF5DF9">
        <w:rPr>
          <w:rFonts w:ascii="Times New Roman" w:hAnsi="Times New Roman"/>
          <w:sz w:val="22"/>
          <w:szCs w:val="22"/>
          <w:lang w:val="es-ES"/>
        </w:rPr>
        <w:t xml:space="preserve"> </w:t>
      </w:r>
      <w:r w:rsidRPr="004F4CA3">
        <w:rPr>
          <w:rFonts w:ascii="Times New Roman" w:hAnsi="Times New Roman"/>
          <w:sz w:val="22"/>
          <w:szCs w:val="22"/>
          <w:lang w:val="es-ES"/>
        </w:rPr>
        <w:t>sus tardanzas, otras te crees víctima del desprecio; después te</w:t>
      </w:r>
      <w:r w:rsidR="00AF5DF9">
        <w:rPr>
          <w:rFonts w:ascii="Times New Roman" w:hAnsi="Times New Roman"/>
          <w:sz w:val="22"/>
          <w:szCs w:val="22"/>
          <w:lang w:val="es-ES"/>
        </w:rPr>
        <w:t xml:space="preserve"> </w:t>
      </w:r>
      <w:r w:rsidRPr="004F4CA3">
        <w:rPr>
          <w:rFonts w:ascii="Times New Roman" w:hAnsi="Times New Roman"/>
          <w:sz w:val="22"/>
          <w:szCs w:val="22"/>
          <w:lang w:val="es-ES"/>
        </w:rPr>
        <w:t>consideras indigno de su vis</w:t>
      </w:r>
      <w:r w:rsidR="00AF5DF9">
        <w:rPr>
          <w:rFonts w:ascii="Times New Roman" w:hAnsi="Times New Roman"/>
          <w:sz w:val="22"/>
          <w:szCs w:val="22"/>
          <w:lang w:val="es-ES"/>
        </w:rPr>
        <w:t>i</w:t>
      </w:r>
      <w:r w:rsidRPr="004F4CA3">
        <w:rPr>
          <w:rFonts w:ascii="Times New Roman" w:hAnsi="Times New Roman"/>
          <w:sz w:val="22"/>
          <w:szCs w:val="22"/>
          <w:lang w:val="es-ES"/>
        </w:rPr>
        <w:t>t</w:t>
      </w:r>
      <w:r w:rsidR="00AF5DF9">
        <w:rPr>
          <w:rFonts w:ascii="Times New Roman" w:hAnsi="Times New Roman"/>
          <w:sz w:val="22"/>
          <w:szCs w:val="22"/>
          <w:lang w:val="es-ES"/>
        </w:rPr>
        <w:t>a.</w:t>
      </w:r>
      <w:r w:rsidRPr="004F4CA3">
        <w:rPr>
          <w:rFonts w:ascii="Times New Roman" w:hAnsi="Times New Roman"/>
          <w:sz w:val="22"/>
          <w:szCs w:val="22"/>
          <w:lang w:val="es-ES"/>
        </w:rPr>
        <w:t xml:space="preserve"> Y de nuevo vuelves a recrearte</w:t>
      </w:r>
      <w:r w:rsidR="00AF5DF9">
        <w:rPr>
          <w:rFonts w:ascii="Times New Roman" w:hAnsi="Times New Roman"/>
          <w:sz w:val="22"/>
          <w:szCs w:val="22"/>
          <w:lang w:val="es-ES"/>
        </w:rPr>
        <w:t xml:space="preserve"> </w:t>
      </w:r>
      <w:r w:rsidRPr="004F4CA3">
        <w:rPr>
          <w:rFonts w:ascii="Times New Roman" w:hAnsi="Times New Roman"/>
          <w:sz w:val="22"/>
          <w:szCs w:val="22"/>
          <w:lang w:val="es-ES"/>
        </w:rPr>
        <w:t>en su bondad, tantas veces gustada. A veces, no pudiendo</w:t>
      </w:r>
      <w:r w:rsidR="00AF5DF9">
        <w:rPr>
          <w:rFonts w:ascii="Times New Roman" w:hAnsi="Times New Roman"/>
          <w:sz w:val="22"/>
          <w:szCs w:val="22"/>
          <w:lang w:val="es-ES"/>
        </w:rPr>
        <w:t xml:space="preserve"> </w:t>
      </w:r>
      <w:r w:rsidRPr="004F4CA3">
        <w:rPr>
          <w:rFonts w:ascii="Times New Roman" w:hAnsi="Times New Roman"/>
          <w:sz w:val="22"/>
          <w:szCs w:val="22"/>
          <w:lang w:val="es-ES"/>
        </w:rPr>
        <w:t>soportarlo más, tratas de vencer su tardanza en un combate,</w:t>
      </w:r>
      <w:r w:rsidR="00AF5DF9">
        <w:rPr>
          <w:rFonts w:ascii="Times New Roman" w:hAnsi="Times New Roman"/>
          <w:sz w:val="22"/>
          <w:szCs w:val="22"/>
          <w:lang w:val="es-ES"/>
        </w:rPr>
        <w:t xml:space="preserve"> </w:t>
      </w:r>
      <w:r w:rsidRPr="004F4CA3">
        <w:rPr>
          <w:rFonts w:ascii="Times New Roman" w:hAnsi="Times New Roman"/>
          <w:sz w:val="22"/>
          <w:szCs w:val="22"/>
          <w:lang w:val="es-ES"/>
        </w:rPr>
        <w:t>en una lucha espiritual. ¡Cuántas lágrimas! ¡Cuántos gemidos!</w:t>
      </w:r>
      <w:r w:rsidR="00AF5DF9">
        <w:rPr>
          <w:rFonts w:ascii="Times New Roman" w:hAnsi="Times New Roman"/>
          <w:sz w:val="22"/>
          <w:szCs w:val="22"/>
          <w:lang w:val="es-ES"/>
        </w:rPr>
        <w:t xml:space="preserve"> </w:t>
      </w:r>
      <w:r w:rsidRPr="004F4CA3">
        <w:rPr>
          <w:rFonts w:ascii="Times New Roman" w:hAnsi="Times New Roman"/>
          <w:sz w:val="22"/>
          <w:szCs w:val="22"/>
          <w:lang w:val="es-ES"/>
        </w:rPr>
        <w:t>¡Cuántos suspiros! ¡Cuántos gritos! Unas veces tus ojos pesados</w:t>
      </w:r>
      <w:r w:rsidR="00B4063F">
        <w:rPr>
          <w:rFonts w:ascii="Times New Roman" w:hAnsi="Times New Roman"/>
          <w:sz w:val="22"/>
          <w:szCs w:val="22"/>
          <w:lang w:val="es-ES"/>
        </w:rPr>
        <w:t xml:space="preserve"> </w:t>
      </w:r>
      <w:r w:rsidRPr="004F4CA3">
        <w:rPr>
          <w:rFonts w:ascii="Times New Roman" w:hAnsi="Times New Roman"/>
          <w:sz w:val="22"/>
          <w:szCs w:val="22"/>
          <w:lang w:val="es-ES"/>
        </w:rPr>
        <w:t>por el llanto se elevan al cielo entre profundos sollozos;</w:t>
      </w:r>
      <w:r w:rsidR="00B4063F">
        <w:rPr>
          <w:rFonts w:ascii="Times New Roman" w:hAnsi="Times New Roman"/>
          <w:sz w:val="22"/>
          <w:szCs w:val="22"/>
          <w:lang w:val="es-ES"/>
        </w:rPr>
        <w:t xml:space="preserve"> </w:t>
      </w:r>
      <w:r w:rsidRPr="004F4CA3">
        <w:rPr>
          <w:rFonts w:ascii="Times New Roman" w:hAnsi="Times New Roman"/>
          <w:sz w:val="22"/>
          <w:szCs w:val="22"/>
          <w:lang w:val="es-ES"/>
        </w:rPr>
        <w:t>otras extiendes tus manos Y tus brazos o con golpes de pecho</w:t>
      </w:r>
      <w:r w:rsidR="00B4063F">
        <w:rPr>
          <w:rFonts w:ascii="Times New Roman" w:hAnsi="Times New Roman"/>
          <w:sz w:val="22"/>
          <w:szCs w:val="22"/>
          <w:lang w:val="es-ES"/>
        </w:rPr>
        <w:t xml:space="preserve"> </w:t>
      </w:r>
      <w:r w:rsidRPr="004F4CA3">
        <w:rPr>
          <w:rFonts w:ascii="Times New Roman" w:hAnsi="Times New Roman"/>
          <w:sz w:val="22"/>
          <w:szCs w:val="22"/>
          <w:lang w:val="es-ES"/>
        </w:rPr>
        <w:t>revelas la pesadez del alma.</w:t>
      </w:r>
    </w:p>
    <w:p w14:paraId="01C84858" w14:textId="77777777" w:rsidR="00F33627" w:rsidRPr="00F33627" w:rsidRDefault="004F4CA3" w:rsidP="00F33627">
      <w:pPr>
        <w:autoSpaceDE w:val="0"/>
        <w:autoSpaceDN w:val="0"/>
        <w:adjustRightInd w:val="0"/>
        <w:ind w:firstLine="284"/>
        <w:jc w:val="both"/>
        <w:rPr>
          <w:rFonts w:ascii="Times New Roman" w:hAnsi="Times New Roman"/>
          <w:sz w:val="22"/>
          <w:szCs w:val="22"/>
          <w:lang w:val="es-ES"/>
        </w:rPr>
      </w:pPr>
      <w:r w:rsidRPr="004F4CA3">
        <w:rPr>
          <w:rFonts w:ascii="Times New Roman" w:hAnsi="Times New Roman"/>
          <w:sz w:val="22"/>
          <w:szCs w:val="22"/>
          <w:lang w:val="es-ES"/>
        </w:rPr>
        <w:t>Al mismo tiempo pronuncias palabras sin ton ni son, sentencias</w:t>
      </w:r>
      <w:r w:rsidR="00B4063F">
        <w:rPr>
          <w:rFonts w:ascii="Times New Roman" w:hAnsi="Times New Roman"/>
          <w:sz w:val="22"/>
          <w:szCs w:val="22"/>
          <w:lang w:val="es-ES"/>
        </w:rPr>
        <w:t xml:space="preserve"> </w:t>
      </w:r>
      <w:r w:rsidRPr="004F4CA3">
        <w:rPr>
          <w:rFonts w:ascii="Times New Roman" w:hAnsi="Times New Roman"/>
          <w:sz w:val="22"/>
          <w:szCs w:val="22"/>
          <w:lang w:val="es-ES"/>
        </w:rPr>
        <w:t>incoherentes, razones contradictorias, no prestas atención</w:t>
      </w:r>
      <w:r w:rsidR="00B4063F">
        <w:rPr>
          <w:rFonts w:ascii="Times New Roman" w:hAnsi="Times New Roman"/>
          <w:sz w:val="22"/>
          <w:szCs w:val="22"/>
          <w:lang w:val="es-ES"/>
        </w:rPr>
        <w:t xml:space="preserve"> </w:t>
      </w:r>
      <w:r w:rsidRPr="004F4CA3">
        <w:rPr>
          <w:rFonts w:ascii="Times New Roman" w:hAnsi="Times New Roman"/>
          <w:sz w:val="22"/>
          <w:szCs w:val="22"/>
          <w:lang w:val="es-ES"/>
        </w:rPr>
        <w:t>al sentido ni a la familiaridad del lenguaje y aun a veces la</w:t>
      </w:r>
      <w:r w:rsidR="00B4063F">
        <w:rPr>
          <w:rFonts w:ascii="Times New Roman" w:hAnsi="Times New Roman"/>
          <w:sz w:val="22"/>
          <w:szCs w:val="22"/>
          <w:lang w:val="es-ES"/>
        </w:rPr>
        <w:t xml:space="preserve"> </w:t>
      </w:r>
      <w:r w:rsidRPr="004F4CA3">
        <w:rPr>
          <w:rFonts w:ascii="Times New Roman" w:hAnsi="Times New Roman"/>
          <w:sz w:val="22"/>
          <w:szCs w:val="22"/>
          <w:lang w:val="es-ES"/>
        </w:rPr>
        <w:t>palabra corresponde al afecto, Y de nuevo el afecto anega la</w:t>
      </w:r>
      <w:r w:rsidR="00B4063F">
        <w:rPr>
          <w:rFonts w:ascii="Times New Roman" w:hAnsi="Times New Roman"/>
          <w:sz w:val="22"/>
          <w:szCs w:val="22"/>
          <w:lang w:val="es-ES"/>
        </w:rPr>
        <w:t xml:space="preserve"> </w:t>
      </w:r>
      <w:r w:rsidRPr="004F4CA3">
        <w:rPr>
          <w:rFonts w:ascii="Times New Roman" w:hAnsi="Times New Roman"/>
          <w:sz w:val="22"/>
          <w:szCs w:val="22"/>
          <w:lang w:val="es-ES"/>
        </w:rPr>
        <w:t>palabra. Cie</w:t>
      </w:r>
      <w:r w:rsidR="00B4063F">
        <w:rPr>
          <w:rFonts w:ascii="Times New Roman" w:hAnsi="Times New Roman"/>
          <w:sz w:val="22"/>
          <w:szCs w:val="22"/>
          <w:lang w:val="es-ES"/>
        </w:rPr>
        <w:t>rt</w:t>
      </w:r>
      <w:r w:rsidRPr="004F4CA3">
        <w:rPr>
          <w:rFonts w:ascii="Times New Roman" w:hAnsi="Times New Roman"/>
          <w:sz w:val="22"/>
          <w:szCs w:val="22"/>
          <w:lang w:val="es-ES"/>
        </w:rPr>
        <w:t>amente aquel buen Jesús goza al ser vencido en</w:t>
      </w:r>
      <w:r>
        <w:rPr>
          <w:rFonts w:ascii="Times New Roman" w:hAnsi="Times New Roman"/>
          <w:sz w:val="22"/>
          <w:szCs w:val="22"/>
          <w:lang w:val="es-ES"/>
        </w:rPr>
        <w:t xml:space="preserve"> </w:t>
      </w:r>
      <w:r w:rsidR="00F33627" w:rsidRPr="00F33627">
        <w:rPr>
          <w:rFonts w:ascii="Times New Roman" w:hAnsi="Times New Roman"/>
          <w:sz w:val="22"/>
          <w:szCs w:val="22"/>
          <w:lang w:val="es-ES"/>
        </w:rPr>
        <w:t>esta lucha y, complacido por la constancia de esa alma, se</w:t>
      </w:r>
      <w:r w:rsidR="00B4063F">
        <w:rPr>
          <w:rFonts w:ascii="Times New Roman" w:hAnsi="Times New Roman"/>
          <w:sz w:val="22"/>
          <w:szCs w:val="22"/>
          <w:lang w:val="es-ES"/>
        </w:rPr>
        <w:t xml:space="preserve"> </w:t>
      </w:r>
      <w:r w:rsidR="00F33627" w:rsidRPr="00F33627">
        <w:rPr>
          <w:rFonts w:ascii="Times New Roman" w:hAnsi="Times New Roman"/>
          <w:sz w:val="22"/>
          <w:szCs w:val="22"/>
          <w:lang w:val="es-ES"/>
        </w:rPr>
        <w:t xml:space="preserve">enorgullece ante los ángeles que lo rodean: </w:t>
      </w:r>
      <w:r w:rsidR="00B4063F">
        <w:rPr>
          <w:rFonts w:ascii="Times New Roman" w:hAnsi="Times New Roman"/>
          <w:sz w:val="22"/>
          <w:szCs w:val="22"/>
          <w:lang w:val="es-ES"/>
        </w:rPr>
        <w:t>“</w:t>
      </w:r>
      <w:r w:rsidR="00F33627" w:rsidRPr="00F33627">
        <w:rPr>
          <w:rFonts w:ascii="Times New Roman" w:hAnsi="Times New Roman"/>
          <w:sz w:val="22"/>
          <w:szCs w:val="22"/>
          <w:lang w:val="es-ES"/>
        </w:rPr>
        <w:t>El arrullo de la</w:t>
      </w:r>
      <w:r w:rsidR="00B4063F">
        <w:rPr>
          <w:rFonts w:ascii="Times New Roman" w:hAnsi="Times New Roman"/>
          <w:sz w:val="22"/>
          <w:szCs w:val="22"/>
          <w:lang w:val="es-ES"/>
        </w:rPr>
        <w:t xml:space="preserve"> </w:t>
      </w:r>
      <w:r w:rsidR="00F33627" w:rsidRPr="00F33627">
        <w:rPr>
          <w:rFonts w:ascii="Times New Roman" w:hAnsi="Times New Roman"/>
          <w:sz w:val="22"/>
          <w:szCs w:val="22"/>
          <w:lang w:val="es-ES"/>
        </w:rPr>
        <w:t>tórtola se ha dejado oír en nuestra tierra</w:t>
      </w:r>
      <w:r w:rsidR="00B4063F">
        <w:rPr>
          <w:rFonts w:ascii="Times New Roman" w:hAnsi="Times New Roman"/>
          <w:sz w:val="22"/>
          <w:szCs w:val="22"/>
          <w:lang w:val="es-ES"/>
        </w:rPr>
        <w:t>”.</w:t>
      </w:r>
      <w:r w:rsidR="00B4063F">
        <w:rPr>
          <w:rStyle w:val="Refdenotaalpie"/>
          <w:rFonts w:ascii="Times New Roman" w:hAnsi="Times New Roman"/>
          <w:sz w:val="22"/>
          <w:szCs w:val="22"/>
          <w:lang w:val="es-ES"/>
        </w:rPr>
        <w:footnoteReference w:id="195"/>
      </w:r>
      <w:r w:rsidR="00F33627" w:rsidRPr="00F33627">
        <w:rPr>
          <w:rFonts w:ascii="Times New Roman" w:hAnsi="Times New Roman"/>
          <w:sz w:val="22"/>
          <w:szCs w:val="22"/>
          <w:lang w:val="es-ES"/>
        </w:rPr>
        <w:t xml:space="preserve"> En la tierra de</w:t>
      </w:r>
      <w:r w:rsidR="00B4063F">
        <w:rPr>
          <w:rFonts w:ascii="Times New Roman" w:hAnsi="Times New Roman"/>
          <w:sz w:val="22"/>
          <w:szCs w:val="22"/>
          <w:lang w:val="es-ES"/>
        </w:rPr>
        <w:t xml:space="preserve"> </w:t>
      </w:r>
      <w:r w:rsidR="00F33627" w:rsidRPr="00F33627">
        <w:rPr>
          <w:rFonts w:ascii="Times New Roman" w:hAnsi="Times New Roman"/>
          <w:sz w:val="22"/>
          <w:szCs w:val="22"/>
          <w:lang w:val="es-ES"/>
        </w:rPr>
        <w:t>los vivos se oye, en efecto, el grito de un alma ardiente y el</w:t>
      </w:r>
      <w:r w:rsidR="00B4063F">
        <w:rPr>
          <w:rFonts w:ascii="Times New Roman" w:hAnsi="Times New Roman"/>
          <w:sz w:val="22"/>
          <w:szCs w:val="22"/>
          <w:lang w:val="es-ES"/>
        </w:rPr>
        <w:t xml:space="preserve"> </w:t>
      </w:r>
      <w:r w:rsidR="00F33627" w:rsidRPr="00F33627">
        <w:rPr>
          <w:rFonts w:ascii="Times New Roman" w:hAnsi="Times New Roman"/>
          <w:sz w:val="22"/>
          <w:szCs w:val="22"/>
          <w:lang w:val="es-ES"/>
        </w:rPr>
        <w:t>aroma suavísimo de un deseo tan abrasado encanta la ciudad</w:t>
      </w:r>
      <w:r w:rsidR="00B4063F">
        <w:rPr>
          <w:rFonts w:ascii="Times New Roman" w:hAnsi="Times New Roman"/>
          <w:sz w:val="22"/>
          <w:szCs w:val="22"/>
          <w:lang w:val="es-ES"/>
        </w:rPr>
        <w:t xml:space="preserve"> </w:t>
      </w:r>
      <w:r w:rsidR="00F33627" w:rsidRPr="00F33627">
        <w:rPr>
          <w:rFonts w:ascii="Times New Roman" w:hAnsi="Times New Roman"/>
          <w:sz w:val="22"/>
          <w:szCs w:val="22"/>
          <w:lang w:val="es-ES"/>
        </w:rPr>
        <w:t>de Dios.</w:t>
      </w:r>
    </w:p>
    <w:p w14:paraId="7B8C0380" w14:textId="77777777" w:rsidR="00F33627" w:rsidRDefault="00F33627" w:rsidP="00F33627">
      <w:pPr>
        <w:autoSpaceDE w:val="0"/>
        <w:autoSpaceDN w:val="0"/>
        <w:adjustRightInd w:val="0"/>
        <w:ind w:firstLine="284"/>
        <w:jc w:val="both"/>
        <w:rPr>
          <w:rFonts w:ascii="Times New Roman" w:hAnsi="Times New Roman"/>
          <w:sz w:val="22"/>
          <w:szCs w:val="22"/>
          <w:lang w:val="es-ES"/>
        </w:rPr>
      </w:pPr>
      <w:r w:rsidRPr="00F33627">
        <w:rPr>
          <w:rFonts w:ascii="Times New Roman" w:hAnsi="Times New Roman"/>
          <w:sz w:val="22"/>
          <w:szCs w:val="22"/>
          <w:lang w:val="es-ES"/>
        </w:rPr>
        <w:t>Te sucede en tu escondite lo que le aconteció a Elías en su</w:t>
      </w:r>
      <w:r w:rsidR="00B4063F">
        <w:rPr>
          <w:rFonts w:ascii="Times New Roman" w:hAnsi="Times New Roman"/>
          <w:sz w:val="22"/>
          <w:szCs w:val="22"/>
          <w:lang w:val="es-ES"/>
        </w:rPr>
        <w:t xml:space="preserve"> </w:t>
      </w:r>
      <w:r w:rsidRPr="00F33627">
        <w:rPr>
          <w:rFonts w:ascii="Times New Roman" w:hAnsi="Times New Roman"/>
          <w:sz w:val="22"/>
          <w:szCs w:val="22"/>
          <w:lang w:val="es-ES"/>
        </w:rPr>
        <w:t xml:space="preserve">cueva: en primer lugar </w:t>
      </w:r>
      <w:r w:rsidR="00B4063F">
        <w:rPr>
          <w:rFonts w:ascii="Times New Roman" w:hAnsi="Times New Roman"/>
          <w:sz w:val="22"/>
          <w:szCs w:val="22"/>
          <w:lang w:val="es-ES"/>
        </w:rPr>
        <w:t>“</w:t>
      </w:r>
      <w:r w:rsidRPr="00F33627">
        <w:rPr>
          <w:rFonts w:ascii="Times New Roman" w:hAnsi="Times New Roman"/>
          <w:sz w:val="22"/>
          <w:szCs w:val="22"/>
          <w:lang w:val="es-ES"/>
        </w:rPr>
        <w:t>pasó un viento fuerte y poderoso</w:t>
      </w:r>
      <w:r w:rsidR="00B4063F">
        <w:rPr>
          <w:rFonts w:ascii="Times New Roman" w:hAnsi="Times New Roman"/>
          <w:sz w:val="22"/>
          <w:szCs w:val="22"/>
          <w:lang w:val="es-ES"/>
        </w:rPr>
        <w:t xml:space="preserve"> </w:t>
      </w:r>
      <w:r w:rsidRPr="00F33627">
        <w:rPr>
          <w:rFonts w:ascii="Times New Roman" w:hAnsi="Times New Roman"/>
          <w:sz w:val="22"/>
          <w:szCs w:val="22"/>
          <w:lang w:val="es-ES"/>
        </w:rPr>
        <w:t>que rompía los montes y quebraba las piedras, pero no estaba</w:t>
      </w:r>
      <w:r w:rsidR="005057B9">
        <w:rPr>
          <w:rFonts w:ascii="Times New Roman" w:hAnsi="Times New Roman"/>
          <w:sz w:val="22"/>
          <w:szCs w:val="22"/>
          <w:lang w:val="es-ES"/>
        </w:rPr>
        <w:t xml:space="preserve"> </w:t>
      </w:r>
      <w:r w:rsidRPr="00F33627">
        <w:rPr>
          <w:rFonts w:ascii="Times New Roman" w:hAnsi="Times New Roman"/>
          <w:sz w:val="22"/>
          <w:szCs w:val="22"/>
          <w:lang w:val="es-ES"/>
        </w:rPr>
        <w:t>el Señor en el viento. Y vino después del viento un terremoto,</w:t>
      </w:r>
      <w:r w:rsidR="005057B9">
        <w:rPr>
          <w:rFonts w:ascii="Times New Roman" w:hAnsi="Times New Roman"/>
          <w:sz w:val="22"/>
          <w:szCs w:val="22"/>
          <w:lang w:val="es-ES"/>
        </w:rPr>
        <w:t xml:space="preserve"> </w:t>
      </w:r>
      <w:r w:rsidRPr="00F33627">
        <w:rPr>
          <w:rFonts w:ascii="Times New Roman" w:hAnsi="Times New Roman"/>
          <w:sz w:val="22"/>
          <w:szCs w:val="22"/>
          <w:lang w:val="es-ES"/>
        </w:rPr>
        <w:t>pero no estaba el Señor en el terremoto. Y vino tras el terremoto</w:t>
      </w:r>
      <w:r w:rsidR="005057B9">
        <w:rPr>
          <w:rFonts w:ascii="Times New Roman" w:hAnsi="Times New Roman"/>
          <w:sz w:val="22"/>
          <w:szCs w:val="22"/>
          <w:lang w:val="es-ES"/>
        </w:rPr>
        <w:t xml:space="preserve"> </w:t>
      </w:r>
      <w:r w:rsidRPr="00F33627">
        <w:rPr>
          <w:rFonts w:ascii="Times New Roman" w:hAnsi="Times New Roman"/>
          <w:sz w:val="22"/>
          <w:szCs w:val="22"/>
          <w:lang w:val="es-ES"/>
        </w:rPr>
        <w:t>un fuego, pero no estaba el Señor en el fuego. Y tras</w:t>
      </w:r>
      <w:r w:rsidR="005057B9">
        <w:rPr>
          <w:rFonts w:ascii="Times New Roman" w:hAnsi="Times New Roman"/>
          <w:sz w:val="22"/>
          <w:szCs w:val="22"/>
          <w:lang w:val="es-ES"/>
        </w:rPr>
        <w:t xml:space="preserve"> </w:t>
      </w:r>
      <w:r w:rsidRPr="00F33627">
        <w:rPr>
          <w:rFonts w:ascii="Times New Roman" w:hAnsi="Times New Roman"/>
          <w:sz w:val="22"/>
          <w:szCs w:val="22"/>
          <w:lang w:val="es-ES"/>
        </w:rPr>
        <w:t>el fuego vino un ligero y tenue susurro</w:t>
      </w:r>
      <w:r w:rsidR="005057B9">
        <w:rPr>
          <w:rFonts w:ascii="Times New Roman" w:hAnsi="Times New Roman"/>
          <w:sz w:val="22"/>
          <w:szCs w:val="22"/>
          <w:lang w:val="es-ES"/>
        </w:rPr>
        <w:t>”</w:t>
      </w:r>
      <w:r w:rsidRPr="00F33627">
        <w:rPr>
          <w:rFonts w:ascii="Times New Roman" w:hAnsi="Times New Roman"/>
          <w:sz w:val="22"/>
          <w:szCs w:val="22"/>
          <w:lang w:val="es-ES"/>
        </w:rPr>
        <w:t>.</w:t>
      </w:r>
      <w:r w:rsidR="005057B9">
        <w:rPr>
          <w:rStyle w:val="Refdenotaalpie"/>
          <w:rFonts w:ascii="Times New Roman" w:hAnsi="Times New Roman"/>
          <w:sz w:val="22"/>
          <w:szCs w:val="22"/>
          <w:lang w:val="es-ES"/>
        </w:rPr>
        <w:footnoteReference w:id="196"/>
      </w:r>
      <w:r w:rsidRPr="00F33627">
        <w:rPr>
          <w:rFonts w:ascii="Times New Roman" w:hAnsi="Times New Roman"/>
          <w:sz w:val="22"/>
          <w:szCs w:val="22"/>
          <w:lang w:val="es-ES"/>
        </w:rPr>
        <w:t xml:space="preserve"> Aquí tenemos algunos</w:t>
      </w:r>
      <w:r w:rsidR="005057B9">
        <w:rPr>
          <w:rFonts w:ascii="Times New Roman" w:hAnsi="Times New Roman"/>
          <w:sz w:val="22"/>
          <w:szCs w:val="22"/>
          <w:lang w:val="es-ES"/>
        </w:rPr>
        <w:t xml:space="preserve"> </w:t>
      </w:r>
      <w:r w:rsidRPr="00F33627">
        <w:rPr>
          <w:rFonts w:ascii="Times New Roman" w:hAnsi="Times New Roman"/>
          <w:sz w:val="22"/>
          <w:szCs w:val="22"/>
          <w:lang w:val="es-ES"/>
        </w:rPr>
        <w:t>grados por los que en la oración el alma compungida se</w:t>
      </w:r>
      <w:r w:rsidR="005057B9">
        <w:rPr>
          <w:rFonts w:ascii="Times New Roman" w:hAnsi="Times New Roman"/>
          <w:sz w:val="22"/>
          <w:szCs w:val="22"/>
          <w:lang w:val="es-ES"/>
        </w:rPr>
        <w:t xml:space="preserve"> </w:t>
      </w:r>
      <w:r w:rsidRPr="00F33627">
        <w:rPr>
          <w:rFonts w:ascii="Times New Roman" w:hAnsi="Times New Roman"/>
          <w:sz w:val="22"/>
          <w:szCs w:val="22"/>
          <w:lang w:val="es-ES"/>
        </w:rPr>
        <w:t>eleva como columna de humo de mirra, incienso y toda clase</w:t>
      </w:r>
      <w:r w:rsidR="005057B9">
        <w:rPr>
          <w:rFonts w:ascii="Times New Roman" w:hAnsi="Times New Roman"/>
          <w:sz w:val="22"/>
          <w:szCs w:val="22"/>
          <w:lang w:val="es-ES"/>
        </w:rPr>
        <w:t xml:space="preserve"> </w:t>
      </w:r>
      <w:r w:rsidRPr="00F33627">
        <w:rPr>
          <w:rFonts w:ascii="Times New Roman" w:hAnsi="Times New Roman"/>
          <w:sz w:val="22"/>
          <w:szCs w:val="22"/>
          <w:lang w:val="es-ES"/>
        </w:rPr>
        <w:t>de polvos odoríferos.</w:t>
      </w:r>
      <w:r w:rsidR="005057B9">
        <w:rPr>
          <w:rFonts w:ascii="Times New Roman" w:hAnsi="Times New Roman"/>
          <w:sz w:val="22"/>
          <w:szCs w:val="22"/>
          <w:lang w:val="es-ES"/>
        </w:rPr>
        <w:t xml:space="preserve"> </w:t>
      </w:r>
    </w:p>
    <w:p w14:paraId="456F33CC" w14:textId="77777777" w:rsidR="005057B9" w:rsidRPr="00F33627" w:rsidRDefault="005057B9" w:rsidP="00F33627">
      <w:pPr>
        <w:autoSpaceDE w:val="0"/>
        <w:autoSpaceDN w:val="0"/>
        <w:adjustRightInd w:val="0"/>
        <w:ind w:firstLine="284"/>
        <w:jc w:val="both"/>
        <w:rPr>
          <w:rFonts w:ascii="Times New Roman" w:hAnsi="Times New Roman"/>
          <w:sz w:val="22"/>
          <w:szCs w:val="22"/>
          <w:lang w:val="es-ES"/>
        </w:rPr>
      </w:pPr>
    </w:p>
    <w:p w14:paraId="5622F20C" w14:textId="77777777" w:rsidR="00F33627" w:rsidRPr="00F33627" w:rsidRDefault="00F33627" w:rsidP="00F33627">
      <w:pPr>
        <w:autoSpaceDE w:val="0"/>
        <w:autoSpaceDN w:val="0"/>
        <w:adjustRightInd w:val="0"/>
        <w:ind w:firstLine="284"/>
        <w:jc w:val="both"/>
        <w:rPr>
          <w:rFonts w:ascii="Times New Roman" w:hAnsi="Times New Roman"/>
          <w:sz w:val="22"/>
          <w:szCs w:val="22"/>
          <w:lang w:val="es-ES"/>
        </w:rPr>
      </w:pPr>
      <w:r w:rsidRPr="00F33627">
        <w:rPr>
          <w:rFonts w:ascii="Times New Roman" w:hAnsi="Times New Roman"/>
          <w:sz w:val="22"/>
          <w:szCs w:val="22"/>
          <w:lang w:val="es-ES"/>
        </w:rPr>
        <w:lastRenderedPageBreak/>
        <w:t>3. Pero te confío todo esto no tanto para que lo conviertas</w:t>
      </w:r>
      <w:r w:rsidR="00B4063F">
        <w:rPr>
          <w:rFonts w:ascii="Times New Roman" w:hAnsi="Times New Roman"/>
          <w:sz w:val="22"/>
          <w:szCs w:val="22"/>
          <w:lang w:val="es-ES"/>
        </w:rPr>
        <w:t xml:space="preserve"> </w:t>
      </w:r>
      <w:r w:rsidRPr="00F33627">
        <w:rPr>
          <w:rFonts w:ascii="Times New Roman" w:hAnsi="Times New Roman"/>
          <w:sz w:val="22"/>
          <w:szCs w:val="22"/>
          <w:lang w:val="es-ES"/>
        </w:rPr>
        <w:t>en objeto de investigación cuanto de experiencia en la oración.</w:t>
      </w:r>
      <w:r w:rsidR="005057B9">
        <w:rPr>
          <w:rFonts w:ascii="Times New Roman" w:hAnsi="Times New Roman"/>
          <w:sz w:val="22"/>
          <w:szCs w:val="22"/>
          <w:lang w:val="es-ES"/>
        </w:rPr>
        <w:t xml:space="preserve"> </w:t>
      </w:r>
      <w:r w:rsidRPr="00F33627">
        <w:rPr>
          <w:rFonts w:ascii="Times New Roman" w:hAnsi="Times New Roman"/>
          <w:sz w:val="22"/>
          <w:szCs w:val="22"/>
          <w:lang w:val="es-ES"/>
        </w:rPr>
        <w:t>Considera diligentemente con cuánta dificultad en el</w:t>
      </w:r>
      <w:r w:rsidR="005057B9">
        <w:rPr>
          <w:rFonts w:ascii="Times New Roman" w:hAnsi="Times New Roman"/>
          <w:sz w:val="22"/>
          <w:szCs w:val="22"/>
          <w:lang w:val="es-ES"/>
        </w:rPr>
        <w:t xml:space="preserve"> </w:t>
      </w:r>
      <w:r w:rsidRPr="00F33627">
        <w:rPr>
          <w:rFonts w:ascii="Times New Roman" w:hAnsi="Times New Roman"/>
          <w:sz w:val="22"/>
          <w:szCs w:val="22"/>
          <w:lang w:val="es-ES"/>
        </w:rPr>
        <w:t>primer momento entras a veces en la cámara de tu corazón</w:t>
      </w:r>
      <w:r w:rsidR="005057B9">
        <w:rPr>
          <w:rFonts w:ascii="Times New Roman" w:hAnsi="Times New Roman"/>
          <w:sz w:val="22"/>
          <w:szCs w:val="22"/>
          <w:lang w:val="es-ES"/>
        </w:rPr>
        <w:t xml:space="preserve"> </w:t>
      </w:r>
      <w:r w:rsidRPr="00F33627">
        <w:rPr>
          <w:rFonts w:ascii="Times New Roman" w:hAnsi="Times New Roman"/>
          <w:sz w:val="22"/>
          <w:szCs w:val="22"/>
          <w:lang w:val="es-ES"/>
        </w:rPr>
        <w:t xml:space="preserve">para </w:t>
      </w:r>
      <w:r w:rsidR="005057B9">
        <w:rPr>
          <w:rFonts w:ascii="Times New Roman" w:hAnsi="Times New Roman"/>
          <w:sz w:val="22"/>
          <w:szCs w:val="22"/>
          <w:lang w:val="es-ES"/>
        </w:rPr>
        <w:t>en</w:t>
      </w:r>
      <w:r w:rsidRPr="00F33627">
        <w:rPr>
          <w:rFonts w:ascii="Times New Roman" w:hAnsi="Times New Roman"/>
          <w:sz w:val="22"/>
          <w:szCs w:val="22"/>
          <w:lang w:val="es-ES"/>
        </w:rPr>
        <w:t>contrar en él una gruta donde, lejos de todo lo que es</w:t>
      </w:r>
      <w:r w:rsidR="005057B9">
        <w:rPr>
          <w:rFonts w:ascii="Times New Roman" w:hAnsi="Times New Roman"/>
          <w:sz w:val="22"/>
          <w:szCs w:val="22"/>
          <w:lang w:val="es-ES"/>
        </w:rPr>
        <w:t xml:space="preserve"> </w:t>
      </w:r>
      <w:r w:rsidRPr="00F33627">
        <w:rPr>
          <w:rFonts w:ascii="Times New Roman" w:hAnsi="Times New Roman"/>
          <w:sz w:val="22"/>
          <w:szCs w:val="22"/>
          <w:lang w:val="es-ES"/>
        </w:rPr>
        <w:t>mundo, sepultarte en cierto modo y orar en secreto a tu</w:t>
      </w:r>
      <w:r w:rsidR="005057B9">
        <w:rPr>
          <w:rFonts w:ascii="Times New Roman" w:hAnsi="Times New Roman"/>
          <w:sz w:val="22"/>
          <w:szCs w:val="22"/>
          <w:lang w:val="es-ES"/>
        </w:rPr>
        <w:t xml:space="preserve"> </w:t>
      </w:r>
      <w:r w:rsidRPr="00F33627">
        <w:rPr>
          <w:rFonts w:ascii="Times New Roman" w:hAnsi="Times New Roman"/>
          <w:sz w:val="22"/>
          <w:szCs w:val="22"/>
          <w:lang w:val="es-ES"/>
        </w:rPr>
        <w:t>Padre</w:t>
      </w:r>
      <w:r w:rsidR="005057B9">
        <w:rPr>
          <w:rFonts w:ascii="Times New Roman" w:hAnsi="Times New Roman"/>
          <w:sz w:val="22"/>
          <w:szCs w:val="22"/>
          <w:lang w:val="es-ES"/>
        </w:rPr>
        <w:t>.</w:t>
      </w:r>
      <w:r w:rsidR="005057B9">
        <w:rPr>
          <w:rStyle w:val="Refdenotaalpie"/>
          <w:rFonts w:ascii="Times New Roman" w:hAnsi="Times New Roman"/>
          <w:sz w:val="22"/>
          <w:szCs w:val="22"/>
          <w:lang w:val="es-ES"/>
        </w:rPr>
        <w:footnoteReference w:id="197"/>
      </w:r>
      <w:r w:rsidRPr="00F33627">
        <w:rPr>
          <w:rFonts w:ascii="Times New Roman" w:hAnsi="Times New Roman"/>
          <w:sz w:val="22"/>
          <w:szCs w:val="22"/>
          <w:lang w:val="es-ES"/>
        </w:rPr>
        <w:t xml:space="preserve"> Parece a veces que el corazón se endurece como</w:t>
      </w:r>
      <w:r w:rsidR="005057B9">
        <w:rPr>
          <w:rFonts w:ascii="Times New Roman" w:hAnsi="Times New Roman"/>
          <w:sz w:val="22"/>
          <w:szCs w:val="22"/>
          <w:lang w:val="es-ES"/>
        </w:rPr>
        <w:t xml:space="preserve"> </w:t>
      </w:r>
      <w:r w:rsidRPr="00F33627">
        <w:rPr>
          <w:rFonts w:ascii="Times New Roman" w:hAnsi="Times New Roman"/>
          <w:sz w:val="22"/>
          <w:szCs w:val="22"/>
          <w:lang w:val="es-ES"/>
        </w:rPr>
        <w:t>una roca. Se diría que un monte se ha interpuesto y oculta</w:t>
      </w:r>
      <w:r w:rsidR="005057B9">
        <w:rPr>
          <w:rFonts w:ascii="Times New Roman" w:hAnsi="Times New Roman"/>
          <w:sz w:val="22"/>
          <w:szCs w:val="22"/>
          <w:lang w:val="es-ES"/>
        </w:rPr>
        <w:t xml:space="preserve"> </w:t>
      </w:r>
      <w:r w:rsidRPr="00F33627">
        <w:rPr>
          <w:rFonts w:ascii="Times New Roman" w:hAnsi="Times New Roman"/>
          <w:sz w:val="22"/>
          <w:szCs w:val="22"/>
          <w:lang w:val="es-ES"/>
        </w:rPr>
        <w:t>la visibilidad de todo lo que es espiritual hasta que un viento</w:t>
      </w:r>
      <w:r w:rsidR="005057B9">
        <w:rPr>
          <w:rFonts w:ascii="Times New Roman" w:hAnsi="Times New Roman"/>
          <w:sz w:val="22"/>
          <w:szCs w:val="22"/>
          <w:lang w:val="es-ES"/>
        </w:rPr>
        <w:t xml:space="preserve"> </w:t>
      </w:r>
      <w:r w:rsidRPr="00F33627">
        <w:rPr>
          <w:rFonts w:ascii="Times New Roman" w:hAnsi="Times New Roman"/>
          <w:sz w:val="22"/>
          <w:szCs w:val="22"/>
          <w:lang w:val="es-ES"/>
        </w:rPr>
        <w:t>fuerte y poderoso derribe los montes y quebrante las piedras</w:t>
      </w:r>
      <w:r w:rsidR="005057B9">
        <w:rPr>
          <w:rFonts w:ascii="Times New Roman" w:hAnsi="Times New Roman"/>
          <w:sz w:val="22"/>
          <w:szCs w:val="22"/>
          <w:lang w:val="es-ES"/>
        </w:rPr>
        <w:t xml:space="preserve"> </w:t>
      </w:r>
      <w:r w:rsidRPr="00F33627">
        <w:rPr>
          <w:rFonts w:ascii="Times New Roman" w:hAnsi="Times New Roman"/>
          <w:sz w:val="22"/>
          <w:szCs w:val="22"/>
          <w:lang w:val="es-ES"/>
        </w:rPr>
        <w:t>ante el Señor. A este viento fuerte sigue una sacudida cuando</w:t>
      </w:r>
      <w:r w:rsidR="005057B9">
        <w:rPr>
          <w:rFonts w:ascii="Times New Roman" w:hAnsi="Times New Roman"/>
          <w:sz w:val="22"/>
          <w:szCs w:val="22"/>
          <w:lang w:val="es-ES"/>
        </w:rPr>
        <w:t xml:space="preserve"> </w:t>
      </w:r>
      <w:r w:rsidRPr="00F33627">
        <w:rPr>
          <w:rFonts w:ascii="Times New Roman" w:hAnsi="Times New Roman"/>
          <w:sz w:val="22"/>
          <w:szCs w:val="22"/>
          <w:lang w:val="es-ES"/>
        </w:rPr>
        <w:t>el alma se deshace en compunción y, bañada en lágrimas, lava</w:t>
      </w:r>
      <w:r w:rsidR="005057B9">
        <w:rPr>
          <w:rFonts w:ascii="Times New Roman" w:hAnsi="Times New Roman"/>
          <w:sz w:val="22"/>
          <w:szCs w:val="22"/>
          <w:lang w:val="es-ES"/>
        </w:rPr>
        <w:t xml:space="preserve"> </w:t>
      </w:r>
      <w:r w:rsidRPr="00F33627">
        <w:rPr>
          <w:rFonts w:ascii="Times New Roman" w:hAnsi="Times New Roman"/>
          <w:sz w:val="22"/>
          <w:szCs w:val="22"/>
          <w:lang w:val="es-ES"/>
        </w:rPr>
        <w:t>con la contrición interior todas sus manchas.</w:t>
      </w:r>
    </w:p>
    <w:p w14:paraId="15ACA781" w14:textId="77777777" w:rsidR="00F33627" w:rsidRPr="00F33627" w:rsidRDefault="00F33627" w:rsidP="00F33627">
      <w:pPr>
        <w:autoSpaceDE w:val="0"/>
        <w:autoSpaceDN w:val="0"/>
        <w:adjustRightInd w:val="0"/>
        <w:ind w:firstLine="284"/>
        <w:jc w:val="both"/>
        <w:rPr>
          <w:rFonts w:ascii="Times New Roman" w:hAnsi="Times New Roman"/>
          <w:sz w:val="22"/>
          <w:szCs w:val="22"/>
          <w:lang w:val="es-ES"/>
        </w:rPr>
      </w:pPr>
      <w:r w:rsidRPr="00F33627">
        <w:rPr>
          <w:rFonts w:ascii="Times New Roman" w:hAnsi="Times New Roman"/>
          <w:sz w:val="22"/>
          <w:szCs w:val="22"/>
          <w:lang w:val="es-ES"/>
        </w:rPr>
        <w:t>Nacida de aquí la esperanza, se consume en el fuego de</w:t>
      </w:r>
      <w:r w:rsidR="009F583F">
        <w:rPr>
          <w:rFonts w:ascii="Times New Roman" w:hAnsi="Times New Roman"/>
          <w:sz w:val="22"/>
          <w:szCs w:val="22"/>
          <w:lang w:val="es-ES"/>
        </w:rPr>
        <w:t xml:space="preserve"> </w:t>
      </w:r>
      <w:r w:rsidRPr="00F33627">
        <w:rPr>
          <w:rFonts w:ascii="Times New Roman" w:hAnsi="Times New Roman"/>
          <w:sz w:val="22"/>
          <w:szCs w:val="22"/>
          <w:lang w:val="es-ES"/>
        </w:rPr>
        <w:t>un deseo inefable; entabla con Dios una lucha espiritual hasta</w:t>
      </w:r>
      <w:r w:rsidR="009F583F">
        <w:rPr>
          <w:rFonts w:ascii="Times New Roman" w:hAnsi="Times New Roman"/>
          <w:sz w:val="22"/>
          <w:szCs w:val="22"/>
          <w:lang w:val="es-ES"/>
        </w:rPr>
        <w:t xml:space="preserve"> </w:t>
      </w:r>
      <w:r w:rsidRPr="00F33627">
        <w:rPr>
          <w:rFonts w:ascii="Times New Roman" w:hAnsi="Times New Roman"/>
          <w:sz w:val="22"/>
          <w:szCs w:val="22"/>
          <w:lang w:val="es-ES"/>
        </w:rPr>
        <w:t>que el susurro de una brisa ligera, penetrando en el fondo de</w:t>
      </w:r>
      <w:r w:rsidR="009F583F">
        <w:rPr>
          <w:rFonts w:ascii="Times New Roman" w:hAnsi="Times New Roman"/>
          <w:sz w:val="22"/>
          <w:szCs w:val="22"/>
          <w:lang w:val="es-ES"/>
        </w:rPr>
        <w:t xml:space="preserve"> </w:t>
      </w:r>
      <w:r w:rsidRPr="00F33627">
        <w:rPr>
          <w:rFonts w:ascii="Times New Roman" w:hAnsi="Times New Roman"/>
          <w:sz w:val="22"/>
          <w:szCs w:val="22"/>
          <w:lang w:val="es-ES"/>
        </w:rPr>
        <w:t>su corazón, se apodera con una suave caricia de su afecto e,</w:t>
      </w:r>
      <w:r w:rsidR="009F583F">
        <w:rPr>
          <w:rFonts w:ascii="Times New Roman" w:hAnsi="Times New Roman"/>
          <w:sz w:val="22"/>
          <w:szCs w:val="22"/>
          <w:lang w:val="es-ES"/>
        </w:rPr>
        <w:t xml:space="preserve"> </w:t>
      </w:r>
      <w:r w:rsidRPr="00F33627">
        <w:rPr>
          <w:rFonts w:ascii="Times New Roman" w:hAnsi="Times New Roman"/>
          <w:sz w:val="22"/>
          <w:szCs w:val="22"/>
          <w:lang w:val="es-ES"/>
        </w:rPr>
        <w:t>imponiendo silencio a todos los movimientos, a todas las preocupaciones,</w:t>
      </w:r>
      <w:r w:rsidR="009F583F">
        <w:rPr>
          <w:rFonts w:ascii="Times New Roman" w:hAnsi="Times New Roman"/>
          <w:sz w:val="22"/>
          <w:szCs w:val="22"/>
          <w:lang w:val="es-ES"/>
        </w:rPr>
        <w:t xml:space="preserve"> </w:t>
      </w:r>
      <w:r w:rsidRPr="00F33627">
        <w:rPr>
          <w:rFonts w:ascii="Times New Roman" w:hAnsi="Times New Roman"/>
          <w:sz w:val="22"/>
          <w:szCs w:val="22"/>
          <w:lang w:val="es-ES"/>
        </w:rPr>
        <w:t>a todos los discursos, a todos los pensamientos,</w:t>
      </w:r>
      <w:r>
        <w:rPr>
          <w:rFonts w:ascii="Times New Roman" w:hAnsi="Times New Roman"/>
          <w:sz w:val="22"/>
          <w:szCs w:val="22"/>
          <w:lang w:val="es-ES"/>
        </w:rPr>
        <w:t xml:space="preserve"> </w:t>
      </w:r>
      <w:r w:rsidRPr="00F33627">
        <w:rPr>
          <w:rFonts w:ascii="Times New Roman" w:hAnsi="Times New Roman"/>
          <w:sz w:val="22"/>
          <w:szCs w:val="22"/>
          <w:lang w:val="es-ES"/>
        </w:rPr>
        <w:t>eleva al alma contemplativa hasta las mismas puertas de la</w:t>
      </w:r>
      <w:r w:rsidR="009F583F">
        <w:rPr>
          <w:rFonts w:ascii="Times New Roman" w:hAnsi="Times New Roman"/>
          <w:sz w:val="22"/>
          <w:szCs w:val="22"/>
          <w:lang w:val="es-ES"/>
        </w:rPr>
        <w:t xml:space="preserve"> </w:t>
      </w:r>
      <w:r w:rsidRPr="00F33627">
        <w:rPr>
          <w:rFonts w:ascii="Times New Roman" w:hAnsi="Times New Roman"/>
          <w:sz w:val="22"/>
          <w:szCs w:val="22"/>
          <w:lang w:val="es-ES"/>
        </w:rPr>
        <w:t>Jerusalén del cielo.</w:t>
      </w:r>
    </w:p>
    <w:p w14:paraId="1BA2BDFB" w14:textId="77777777" w:rsidR="00F33627" w:rsidRDefault="00F33627" w:rsidP="00F33627">
      <w:pPr>
        <w:autoSpaceDE w:val="0"/>
        <w:autoSpaceDN w:val="0"/>
        <w:adjustRightInd w:val="0"/>
        <w:ind w:firstLine="284"/>
        <w:jc w:val="both"/>
        <w:rPr>
          <w:rFonts w:ascii="Times New Roman" w:hAnsi="Times New Roman"/>
          <w:sz w:val="22"/>
          <w:szCs w:val="22"/>
          <w:lang w:val="es-ES"/>
        </w:rPr>
      </w:pPr>
      <w:r w:rsidRPr="00F33627">
        <w:rPr>
          <w:rFonts w:ascii="Times New Roman" w:hAnsi="Times New Roman"/>
          <w:sz w:val="22"/>
          <w:szCs w:val="22"/>
          <w:lang w:val="es-ES"/>
        </w:rPr>
        <w:t>Entonces aquel por tanto tiempo buscado, tantas veces</w:t>
      </w:r>
      <w:r w:rsidR="009F583F">
        <w:rPr>
          <w:rFonts w:ascii="Times New Roman" w:hAnsi="Times New Roman"/>
          <w:sz w:val="22"/>
          <w:szCs w:val="22"/>
          <w:lang w:val="es-ES"/>
        </w:rPr>
        <w:t xml:space="preserve"> </w:t>
      </w:r>
      <w:r w:rsidRPr="00F33627">
        <w:rPr>
          <w:rFonts w:ascii="Times New Roman" w:hAnsi="Times New Roman"/>
          <w:sz w:val="22"/>
          <w:szCs w:val="22"/>
          <w:lang w:val="es-ES"/>
        </w:rPr>
        <w:t>importunado, tan ardientemente deseado, el más bello de los</w:t>
      </w:r>
      <w:r w:rsidR="009F583F">
        <w:rPr>
          <w:rFonts w:ascii="Times New Roman" w:hAnsi="Times New Roman"/>
          <w:sz w:val="22"/>
          <w:szCs w:val="22"/>
          <w:lang w:val="es-ES"/>
        </w:rPr>
        <w:t xml:space="preserve"> </w:t>
      </w:r>
      <w:r w:rsidRPr="00F33627">
        <w:rPr>
          <w:rFonts w:ascii="Times New Roman" w:hAnsi="Times New Roman"/>
          <w:sz w:val="22"/>
          <w:szCs w:val="22"/>
          <w:lang w:val="es-ES"/>
        </w:rPr>
        <w:t>hijos de los hombres</w:t>
      </w:r>
      <w:r w:rsidR="009F583F">
        <w:rPr>
          <w:rFonts w:ascii="Times New Roman" w:hAnsi="Times New Roman"/>
          <w:sz w:val="22"/>
          <w:szCs w:val="22"/>
          <w:lang w:val="es-ES"/>
        </w:rPr>
        <w:t>,</w:t>
      </w:r>
      <w:r w:rsidR="009F583F">
        <w:rPr>
          <w:rStyle w:val="Refdenotaalpie"/>
          <w:rFonts w:ascii="Times New Roman" w:hAnsi="Times New Roman"/>
          <w:sz w:val="22"/>
          <w:szCs w:val="22"/>
          <w:lang w:val="es-ES"/>
        </w:rPr>
        <w:footnoteReference w:id="198"/>
      </w:r>
      <w:r w:rsidRPr="00F33627">
        <w:rPr>
          <w:rFonts w:ascii="Times New Roman" w:hAnsi="Times New Roman"/>
          <w:sz w:val="22"/>
          <w:szCs w:val="22"/>
          <w:lang w:val="es-ES"/>
        </w:rPr>
        <w:t xml:space="preserve"> como mirando por las celosías, la</w:t>
      </w:r>
      <w:r w:rsidR="009F583F">
        <w:rPr>
          <w:rFonts w:ascii="Times New Roman" w:hAnsi="Times New Roman"/>
          <w:sz w:val="22"/>
          <w:szCs w:val="22"/>
          <w:lang w:val="es-ES"/>
        </w:rPr>
        <w:t xml:space="preserve"> </w:t>
      </w:r>
      <w:r w:rsidRPr="00F33627">
        <w:rPr>
          <w:rFonts w:ascii="Times New Roman" w:hAnsi="Times New Roman"/>
          <w:sz w:val="22"/>
          <w:szCs w:val="22"/>
          <w:lang w:val="es-ES"/>
        </w:rPr>
        <w:t xml:space="preserve">invita a los besos diciendo: </w:t>
      </w:r>
      <w:r w:rsidR="009F583F">
        <w:rPr>
          <w:rFonts w:ascii="Times New Roman" w:hAnsi="Times New Roman"/>
          <w:sz w:val="22"/>
          <w:szCs w:val="22"/>
          <w:lang w:val="es-ES"/>
        </w:rPr>
        <w:t>“</w:t>
      </w:r>
      <w:r w:rsidRPr="00F33627">
        <w:rPr>
          <w:rFonts w:ascii="Times New Roman" w:hAnsi="Times New Roman"/>
          <w:sz w:val="22"/>
          <w:szCs w:val="22"/>
          <w:lang w:val="es-ES"/>
        </w:rPr>
        <w:t>Levántate, amiga mía, date prisa,</w:t>
      </w:r>
      <w:r w:rsidR="009F583F">
        <w:rPr>
          <w:rFonts w:ascii="Times New Roman" w:hAnsi="Times New Roman"/>
          <w:sz w:val="22"/>
          <w:szCs w:val="22"/>
          <w:lang w:val="es-ES"/>
        </w:rPr>
        <w:t xml:space="preserve"> </w:t>
      </w:r>
      <w:r w:rsidRPr="00F33627">
        <w:rPr>
          <w:rFonts w:ascii="Times New Roman" w:hAnsi="Times New Roman"/>
          <w:sz w:val="22"/>
          <w:szCs w:val="22"/>
          <w:lang w:val="es-ES"/>
        </w:rPr>
        <w:t>y ven</w:t>
      </w:r>
      <w:r w:rsidR="009F583F">
        <w:rPr>
          <w:rFonts w:ascii="Times New Roman" w:hAnsi="Times New Roman"/>
          <w:sz w:val="22"/>
          <w:szCs w:val="22"/>
          <w:lang w:val="es-ES"/>
        </w:rPr>
        <w:t>”</w:t>
      </w:r>
      <w:r w:rsidRPr="00F33627">
        <w:rPr>
          <w:rFonts w:ascii="Times New Roman" w:hAnsi="Times New Roman"/>
          <w:sz w:val="22"/>
          <w:szCs w:val="22"/>
          <w:lang w:val="es-ES"/>
        </w:rPr>
        <w:t>.</w:t>
      </w:r>
      <w:r w:rsidR="009F583F">
        <w:rPr>
          <w:rStyle w:val="Refdenotaalpie"/>
          <w:rFonts w:ascii="Times New Roman" w:hAnsi="Times New Roman"/>
          <w:sz w:val="22"/>
          <w:szCs w:val="22"/>
          <w:lang w:val="es-ES"/>
        </w:rPr>
        <w:footnoteReference w:id="199"/>
      </w:r>
      <w:r w:rsidRPr="00F33627">
        <w:rPr>
          <w:rFonts w:ascii="Times New Roman" w:hAnsi="Times New Roman"/>
          <w:sz w:val="22"/>
          <w:szCs w:val="22"/>
          <w:lang w:val="es-ES"/>
        </w:rPr>
        <w:t xml:space="preserve"> Entonces, entrando en Jerusalén, pasa al lugar del</w:t>
      </w:r>
      <w:r w:rsidR="009F583F">
        <w:rPr>
          <w:rFonts w:ascii="Times New Roman" w:hAnsi="Times New Roman"/>
          <w:sz w:val="22"/>
          <w:szCs w:val="22"/>
          <w:lang w:val="es-ES"/>
        </w:rPr>
        <w:t xml:space="preserve"> </w:t>
      </w:r>
      <w:r w:rsidRPr="00F33627">
        <w:rPr>
          <w:rFonts w:ascii="Times New Roman" w:hAnsi="Times New Roman"/>
          <w:sz w:val="22"/>
          <w:szCs w:val="22"/>
          <w:lang w:val="es-ES"/>
        </w:rPr>
        <w:t>tabernáculo admirable, hasta la casa de Dios entre voces de</w:t>
      </w:r>
      <w:r w:rsidR="009F583F">
        <w:rPr>
          <w:rFonts w:ascii="Times New Roman" w:hAnsi="Times New Roman"/>
          <w:sz w:val="22"/>
          <w:szCs w:val="22"/>
          <w:lang w:val="es-ES"/>
        </w:rPr>
        <w:t xml:space="preserve"> </w:t>
      </w:r>
      <w:r w:rsidRPr="00F33627">
        <w:rPr>
          <w:rFonts w:ascii="Times New Roman" w:hAnsi="Times New Roman"/>
          <w:sz w:val="22"/>
          <w:szCs w:val="22"/>
          <w:lang w:val="es-ES"/>
        </w:rPr>
        <w:t>júbilo y alabanza</w:t>
      </w:r>
      <w:r w:rsidR="009F583F">
        <w:rPr>
          <w:rFonts w:ascii="Times New Roman" w:hAnsi="Times New Roman"/>
          <w:sz w:val="22"/>
          <w:szCs w:val="22"/>
          <w:lang w:val="es-ES"/>
        </w:rPr>
        <w:t>.</w:t>
      </w:r>
      <w:r w:rsidR="009F583F">
        <w:rPr>
          <w:rStyle w:val="Refdenotaalpie"/>
          <w:rFonts w:ascii="Times New Roman" w:hAnsi="Times New Roman"/>
          <w:sz w:val="22"/>
          <w:szCs w:val="22"/>
          <w:lang w:val="es-ES"/>
        </w:rPr>
        <w:footnoteReference w:id="200"/>
      </w:r>
      <w:r w:rsidRPr="00F33627">
        <w:rPr>
          <w:rFonts w:ascii="Times New Roman" w:hAnsi="Times New Roman"/>
          <w:sz w:val="22"/>
          <w:szCs w:val="22"/>
          <w:lang w:val="es-ES"/>
        </w:rPr>
        <w:t xml:space="preserve"> Entonces vienen los abrazos, los besos:</w:t>
      </w:r>
      <w:r w:rsidR="005A644E">
        <w:rPr>
          <w:rFonts w:ascii="Times New Roman" w:hAnsi="Times New Roman"/>
          <w:sz w:val="22"/>
          <w:szCs w:val="22"/>
          <w:lang w:val="es-ES"/>
        </w:rPr>
        <w:t xml:space="preserve"> “</w:t>
      </w:r>
      <w:r w:rsidRPr="00F33627">
        <w:rPr>
          <w:rFonts w:ascii="Times New Roman" w:hAnsi="Times New Roman"/>
          <w:sz w:val="22"/>
          <w:szCs w:val="22"/>
          <w:lang w:val="es-ES"/>
        </w:rPr>
        <w:t>Encontré a mi Amado, lo agarré fuertemente, no lo soltaré</w:t>
      </w:r>
      <w:r w:rsidR="005A644E">
        <w:rPr>
          <w:rFonts w:ascii="Times New Roman" w:hAnsi="Times New Roman"/>
          <w:sz w:val="22"/>
          <w:szCs w:val="22"/>
          <w:lang w:val="es-ES"/>
        </w:rPr>
        <w:t>”</w:t>
      </w:r>
      <w:r w:rsidRPr="00F33627">
        <w:rPr>
          <w:rFonts w:ascii="Times New Roman" w:hAnsi="Times New Roman"/>
          <w:sz w:val="22"/>
          <w:szCs w:val="22"/>
          <w:lang w:val="es-ES"/>
        </w:rPr>
        <w:t>.</w:t>
      </w:r>
      <w:r w:rsidR="005A644E">
        <w:rPr>
          <w:rStyle w:val="Refdenotaalpie"/>
          <w:rFonts w:ascii="Times New Roman" w:hAnsi="Times New Roman"/>
          <w:sz w:val="22"/>
          <w:szCs w:val="22"/>
          <w:lang w:val="es-ES"/>
        </w:rPr>
        <w:footnoteReference w:id="201"/>
      </w:r>
      <w:r w:rsidRPr="00F33627">
        <w:rPr>
          <w:rFonts w:ascii="Times New Roman" w:hAnsi="Times New Roman"/>
          <w:sz w:val="22"/>
          <w:szCs w:val="22"/>
          <w:lang w:val="es-ES"/>
        </w:rPr>
        <w:t xml:space="preserve"> Ya en Jerusalén, el alma nada en delicias, goza de todos</w:t>
      </w:r>
      <w:r w:rsidR="005A644E">
        <w:rPr>
          <w:rFonts w:ascii="Times New Roman" w:hAnsi="Times New Roman"/>
          <w:sz w:val="22"/>
          <w:szCs w:val="22"/>
          <w:lang w:val="es-ES"/>
        </w:rPr>
        <w:t xml:space="preserve"> </w:t>
      </w:r>
      <w:r w:rsidRPr="00F33627">
        <w:rPr>
          <w:rFonts w:ascii="Times New Roman" w:hAnsi="Times New Roman"/>
          <w:sz w:val="22"/>
          <w:szCs w:val="22"/>
          <w:lang w:val="es-ES"/>
        </w:rPr>
        <w:t>los</w:t>
      </w:r>
      <w:r w:rsidR="005A644E">
        <w:rPr>
          <w:rFonts w:ascii="Times New Roman" w:hAnsi="Times New Roman"/>
          <w:sz w:val="22"/>
          <w:szCs w:val="22"/>
          <w:lang w:val="es-ES"/>
        </w:rPr>
        <w:t xml:space="preserve"> </w:t>
      </w:r>
      <w:r w:rsidRPr="00F33627">
        <w:rPr>
          <w:rFonts w:ascii="Times New Roman" w:hAnsi="Times New Roman"/>
          <w:sz w:val="22"/>
          <w:szCs w:val="22"/>
          <w:lang w:val="es-ES"/>
        </w:rPr>
        <w:t>bienes y celebra su día de fiesta con alborozo y regocijo.</w:t>
      </w:r>
    </w:p>
    <w:p w14:paraId="4D5F0FEA" w14:textId="77777777" w:rsidR="009F583F" w:rsidRDefault="009F583F" w:rsidP="00F33627">
      <w:pPr>
        <w:autoSpaceDE w:val="0"/>
        <w:autoSpaceDN w:val="0"/>
        <w:adjustRightInd w:val="0"/>
        <w:ind w:firstLine="284"/>
        <w:jc w:val="both"/>
        <w:rPr>
          <w:rFonts w:ascii="Times New Roman" w:hAnsi="Times New Roman"/>
          <w:sz w:val="22"/>
          <w:szCs w:val="22"/>
          <w:lang w:val="es-ES"/>
        </w:rPr>
      </w:pPr>
    </w:p>
    <w:p w14:paraId="52F253A8" w14:textId="77777777" w:rsidR="009F583F" w:rsidRPr="00F33627" w:rsidRDefault="009F583F" w:rsidP="00F33627">
      <w:pPr>
        <w:autoSpaceDE w:val="0"/>
        <w:autoSpaceDN w:val="0"/>
        <w:adjustRightInd w:val="0"/>
        <w:ind w:firstLine="284"/>
        <w:jc w:val="both"/>
        <w:rPr>
          <w:rFonts w:ascii="Times New Roman" w:hAnsi="Times New Roman"/>
          <w:sz w:val="22"/>
          <w:szCs w:val="22"/>
          <w:lang w:val="es-ES"/>
        </w:rPr>
      </w:pPr>
    </w:p>
    <w:p w14:paraId="35803118" w14:textId="77777777" w:rsidR="00F33627" w:rsidRPr="005A644E" w:rsidRDefault="00F33627" w:rsidP="005A644E">
      <w:pPr>
        <w:autoSpaceDE w:val="0"/>
        <w:autoSpaceDN w:val="0"/>
        <w:adjustRightInd w:val="0"/>
        <w:ind w:firstLine="284"/>
        <w:jc w:val="center"/>
        <w:rPr>
          <w:rFonts w:ascii="Times New Roman" w:hAnsi="Times New Roman"/>
          <w:sz w:val="20"/>
          <w:szCs w:val="20"/>
          <w:lang w:val="es-ES"/>
        </w:rPr>
      </w:pPr>
      <w:r w:rsidRPr="005A644E">
        <w:rPr>
          <w:rFonts w:ascii="Times New Roman" w:hAnsi="Times New Roman"/>
          <w:sz w:val="20"/>
          <w:szCs w:val="20"/>
          <w:lang w:val="es-ES"/>
        </w:rPr>
        <w:t>III.</w:t>
      </w:r>
      <w:r w:rsidR="005A644E" w:rsidRPr="005A644E">
        <w:rPr>
          <w:rFonts w:ascii="Times New Roman" w:hAnsi="Times New Roman"/>
          <w:sz w:val="20"/>
          <w:szCs w:val="20"/>
          <w:lang w:val="es-ES"/>
        </w:rPr>
        <w:t xml:space="preserve"> </w:t>
      </w:r>
      <w:r w:rsidRPr="005A644E">
        <w:rPr>
          <w:rFonts w:ascii="Times New Roman" w:hAnsi="Times New Roman"/>
          <w:sz w:val="20"/>
          <w:szCs w:val="20"/>
          <w:lang w:val="es-ES"/>
        </w:rPr>
        <w:t xml:space="preserve"> TRES DIAS EN JERUSALEN:</w:t>
      </w:r>
    </w:p>
    <w:p w14:paraId="11E83020" w14:textId="77777777" w:rsidR="00F33627" w:rsidRPr="005A644E" w:rsidRDefault="00F33627" w:rsidP="005A644E">
      <w:pPr>
        <w:autoSpaceDE w:val="0"/>
        <w:autoSpaceDN w:val="0"/>
        <w:adjustRightInd w:val="0"/>
        <w:ind w:firstLine="284"/>
        <w:jc w:val="center"/>
        <w:rPr>
          <w:rFonts w:ascii="Times New Roman" w:hAnsi="Times New Roman"/>
          <w:sz w:val="20"/>
          <w:szCs w:val="20"/>
          <w:lang w:val="es-ES"/>
        </w:rPr>
      </w:pPr>
      <w:r w:rsidRPr="005A644E">
        <w:rPr>
          <w:rFonts w:ascii="Times New Roman" w:hAnsi="Times New Roman"/>
          <w:sz w:val="20"/>
          <w:szCs w:val="20"/>
          <w:lang w:val="es-ES"/>
        </w:rPr>
        <w:t>LA TRIPLE LUZ DE LA CONTEMPLACION</w:t>
      </w:r>
    </w:p>
    <w:p w14:paraId="138AFD44" w14:textId="77777777" w:rsidR="005A644E" w:rsidRDefault="005A644E" w:rsidP="00F33627">
      <w:pPr>
        <w:autoSpaceDE w:val="0"/>
        <w:autoSpaceDN w:val="0"/>
        <w:adjustRightInd w:val="0"/>
        <w:ind w:firstLine="284"/>
        <w:jc w:val="both"/>
        <w:rPr>
          <w:rFonts w:ascii="Times New Roman" w:hAnsi="Times New Roman"/>
          <w:sz w:val="22"/>
          <w:szCs w:val="22"/>
          <w:lang w:val="es-ES"/>
        </w:rPr>
      </w:pPr>
    </w:p>
    <w:p w14:paraId="5622D1AC" w14:textId="77777777" w:rsidR="00F33627" w:rsidRPr="00F33627" w:rsidRDefault="00F33627" w:rsidP="00F33627">
      <w:pPr>
        <w:autoSpaceDE w:val="0"/>
        <w:autoSpaceDN w:val="0"/>
        <w:adjustRightInd w:val="0"/>
        <w:ind w:firstLine="284"/>
        <w:jc w:val="both"/>
        <w:rPr>
          <w:rFonts w:ascii="Times New Roman" w:hAnsi="Times New Roman"/>
          <w:sz w:val="22"/>
          <w:szCs w:val="22"/>
          <w:lang w:val="es-ES"/>
        </w:rPr>
      </w:pPr>
      <w:r w:rsidRPr="00F33627">
        <w:rPr>
          <w:rFonts w:ascii="Times New Roman" w:hAnsi="Times New Roman"/>
          <w:sz w:val="22"/>
          <w:szCs w:val="22"/>
          <w:lang w:val="es-ES"/>
        </w:rPr>
        <w:t>l. Por lo mismo, te ruego, hijo carísimo, que te acuerdes</w:t>
      </w:r>
      <w:r w:rsidR="005A644E">
        <w:rPr>
          <w:rFonts w:ascii="Times New Roman" w:hAnsi="Times New Roman"/>
          <w:sz w:val="22"/>
          <w:szCs w:val="22"/>
          <w:lang w:val="es-ES"/>
        </w:rPr>
        <w:t xml:space="preserve"> </w:t>
      </w:r>
      <w:r w:rsidRPr="00F33627">
        <w:rPr>
          <w:rFonts w:ascii="Times New Roman" w:hAnsi="Times New Roman"/>
          <w:sz w:val="22"/>
          <w:szCs w:val="22"/>
          <w:lang w:val="es-ES"/>
        </w:rPr>
        <w:t>de mí cuando te vaya bien.</w:t>
      </w:r>
      <w:r w:rsidR="005A644E">
        <w:rPr>
          <w:rStyle w:val="Refdenotaalpie"/>
          <w:rFonts w:ascii="Times New Roman" w:hAnsi="Times New Roman"/>
          <w:sz w:val="22"/>
          <w:szCs w:val="22"/>
          <w:lang w:val="es-ES"/>
        </w:rPr>
        <w:footnoteReference w:id="202"/>
      </w:r>
      <w:r w:rsidRPr="00F33627">
        <w:rPr>
          <w:rFonts w:ascii="Times New Roman" w:hAnsi="Times New Roman"/>
          <w:sz w:val="22"/>
          <w:szCs w:val="22"/>
          <w:lang w:val="es-ES"/>
        </w:rPr>
        <w:t xml:space="preserve"> Insinúa a tu amado, a tu Rey,</w:t>
      </w:r>
      <w:r w:rsidR="005A644E">
        <w:rPr>
          <w:rFonts w:ascii="Times New Roman" w:hAnsi="Times New Roman"/>
          <w:sz w:val="22"/>
          <w:szCs w:val="22"/>
          <w:lang w:val="es-ES"/>
        </w:rPr>
        <w:t xml:space="preserve"> </w:t>
      </w:r>
      <w:r w:rsidRPr="00F33627">
        <w:rPr>
          <w:rFonts w:ascii="Times New Roman" w:hAnsi="Times New Roman"/>
          <w:sz w:val="22"/>
          <w:szCs w:val="22"/>
          <w:lang w:val="es-ES"/>
        </w:rPr>
        <w:t>que habita en el santuario, que me saque de esta cárcel, de</w:t>
      </w:r>
      <w:r w:rsidR="005A644E">
        <w:rPr>
          <w:rFonts w:ascii="Times New Roman" w:hAnsi="Times New Roman"/>
          <w:sz w:val="22"/>
          <w:szCs w:val="22"/>
          <w:lang w:val="es-ES"/>
        </w:rPr>
        <w:t xml:space="preserve"> </w:t>
      </w:r>
      <w:r w:rsidRPr="00F33627">
        <w:rPr>
          <w:rFonts w:ascii="Times New Roman" w:hAnsi="Times New Roman"/>
          <w:sz w:val="22"/>
          <w:szCs w:val="22"/>
          <w:lang w:val="es-ES"/>
        </w:rPr>
        <w:t>estas tinieblas, de estas cadenas, para que pueda finalmente</w:t>
      </w:r>
      <w:r w:rsidR="005A644E">
        <w:rPr>
          <w:rFonts w:ascii="Times New Roman" w:hAnsi="Times New Roman"/>
          <w:sz w:val="22"/>
          <w:szCs w:val="22"/>
          <w:lang w:val="es-ES"/>
        </w:rPr>
        <w:t xml:space="preserve"> </w:t>
      </w:r>
      <w:r w:rsidRPr="00F33627">
        <w:rPr>
          <w:rFonts w:ascii="Times New Roman" w:hAnsi="Times New Roman"/>
          <w:sz w:val="22"/>
          <w:szCs w:val="22"/>
          <w:lang w:val="es-ES"/>
        </w:rPr>
        <w:t>respirar la libertad del gozo más puro y experimentar también</w:t>
      </w:r>
      <w:r w:rsidR="005A644E">
        <w:rPr>
          <w:rFonts w:ascii="Times New Roman" w:hAnsi="Times New Roman"/>
          <w:sz w:val="22"/>
          <w:szCs w:val="22"/>
          <w:lang w:val="es-ES"/>
        </w:rPr>
        <w:t xml:space="preserve"> </w:t>
      </w:r>
      <w:r w:rsidRPr="00F33627">
        <w:rPr>
          <w:rFonts w:ascii="Times New Roman" w:hAnsi="Times New Roman"/>
          <w:sz w:val="22"/>
          <w:szCs w:val="22"/>
          <w:lang w:val="es-ES"/>
        </w:rPr>
        <w:t>yo qué grande es la dulzura que guarda para los que le</w:t>
      </w:r>
      <w:r w:rsidR="005A644E">
        <w:rPr>
          <w:rFonts w:ascii="Times New Roman" w:hAnsi="Times New Roman"/>
          <w:sz w:val="22"/>
          <w:szCs w:val="22"/>
          <w:lang w:val="es-ES"/>
        </w:rPr>
        <w:t xml:space="preserve"> </w:t>
      </w:r>
      <w:r w:rsidRPr="00F33627">
        <w:rPr>
          <w:rFonts w:ascii="Times New Roman" w:hAnsi="Times New Roman"/>
          <w:sz w:val="22"/>
          <w:szCs w:val="22"/>
          <w:lang w:val="es-ES"/>
        </w:rPr>
        <w:t>temen</w:t>
      </w:r>
      <w:r w:rsidR="005A644E">
        <w:rPr>
          <w:rFonts w:ascii="Times New Roman" w:hAnsi="Times New Roman"/>
          <w:sz w:val="22"/>
          <w:szCs w:val="22"/>
          <w:lang w:val="es-ES"/>
        </w:rPr>
        <w:t>.</w:t>
      </w:r>
      <w:r w:rsidR="005A644E">
        <w:rPr>
          <w:rStyle w:val="Refdenotaalpie"/>
          <w:rFonts w:ascii="Times New Roman" w:hAnsi="Times New Roman"/>
          <w:sz w:val="22"/>
          <w:szCs w:val="22"/>
          <w:lang w:val="es-ES"/>
        </w:rPr>
        <w:footnoteReference w:id="203"/>
      </w:r>
      <w:r w:rsidRPr="00F33627">
        <w:rPr>
          <w:rFonts w:ascii="Times New Roman" w:hAnsi="Times New Roman"/>
          <w:sz w:val="22"/>
          <w:szCs w:val="22"/>
          <w:lang w:val="es-ES"/>
        </w:rPr>
        <w:t xml:space="preserve"> Pero, ¡ay, ay de mí! ¡Es un momento raro y un</w:t>
      </w:r>
      <w:r w:rsidR="00DA3A0D">
        <w:rPr>
          <w:rFonts w:ascii="Times New Roman" w:hAnsi="Times New Roman"/>
          <w:sz w:val="22"/>
          <w:szCs w:val="22"/>
          <w:lang w:val="es-ES"/>
        </w:rPr>
        <w:t xml:space="preserve"> </w:t>
      </w:r>
      <w:r w:rsidRPr="00F33627">
        <w:rPr>
          <w:rFonts w:ascii="Times New Roman" w:hAnsi="Times New Roman"/>
          <w:sz w:val="22"/>
          <w:szCs w:val="22"/>
          <w:lang w:val="es-ES"/>
        </w:rPr>
        <w:t>descanso muy corto! ¡Bienaventurado quien puede entretenerse</w:t>
      </w:r>
      <w:r w:rsidR="00DA3A0D">
        <w:rPr>
          <w:rFonts w:ascii="Times New Roman" w:hAnsi="Times New Roman"/>
          <w:sz w:val="22"/>
          <w:szCs w:val="22"/>
          <w:lang w:val="es-ES"/>
        </w:rPr>
        <w:t xml:space="preserve"> </w:t>
      </w:r>
      <w:r w:rsidRPr="00F33627">
        <w:rPr>
          <w:rFonts w:ascii="Times New Roman" w:hAnsi="Times New Roman"/>
          <w:sz w:val="22"/>
          <w:szCs w:val="22"/>
          <w:lang w:val="es-ES"/>
        </w:rPr>
        <w:t>tres días en estas delicias!</w:t>
      </w:r>
    </w:p>
    <w:p w14:paraId="10D2A7A0" w14:textId="77777777" w:rsidR="00DA3A0D" w:rsidRDefault="00F33627" w:rsidP="00F33627">
      <w:pPr>
        <w:autoSpaceDE w:val="0"/>
        <w:autoSpaceDN w:val="0"/>
        <w:adjustRightInd w:val="0"/>
        <w:ind w:firstLine="284"/>
        <w:jc w:val="both"/>
        <w:rPr>
          <w:rFonts w:ascii="Times New Roman" w:hAnsi="Times New Roman"/>
          <w:sz w:val="22"/>
          <w:szCs w:val="22"/>
          <w:lang w:val="es-ES"/>
        </w:rPr>
      </w:pPr>
      <w:r w:rsidRPr="00F33627">
        <w:rPr>
          <w:rFonts w:ascii="Times New Roman" w:hAnsi="Times New Roman"/>
          <w:sz w:val="22"/>
          <w:szCs w:val="22"/>
          <w:lang w:val="es-ES"/>
        </w:rPr>
        <w:t>Por estos tres días entiendo, no sin razón, la triple luz de</w:t>
      </w:r>
      <w:r w:rsidR="00DA3A0D">
        <w:rPr>
          <w:rFonts w:ascii="Times New Roman" w:hAnsi="Times New Roman"/>
          <w:sz w:val="22"/>
          <w:szCs w:val="22"/>
          <w:lang w:val="es-ES"/>
        </w:rPr>
        <w:t xml:space="preserve"> </w:t>
      </w:r>
      <w:r w:rsidRPr="00F33627">
        <w:rPr>
          <w:rFonts w:ascii="Times New Roman" w:hAnsi="Times New Roman"/>
          <w:sz w:val="22"/>
          <w:szCs w:val="22"/>
          <w:lang w:val="es-ES"/>
        </w:rPr>
        <w:t>la contemplación: porque todo lo que un alma iluminada</w:t>
      </w:r>
      <w:r w:rsidR="00DA3A0D">
        <w:rPr>
          <w:rFonts w:ascii="Times New Roman" w:hAnsi="Times New Roman"/>
          <w:sz w:val="22"/>
          <w:szCs w:val="22"/>
          <w:lang w:val="es-ES"/>
        </w:rPr>
        <w:t xml:space="preserve"> </w:t>
      </w:r>
      <w:r w:rsidRPr="00F33627">
        <w:rPr>
          <w:rFonts w:ascii="Times New Roman" w:hAnsi="Times New Roman"/>
          <w:sz w:val="22"/>
          <w:szCs w:val="22"/>
          <w:lang w:val="es-ES"/>
        </w:rPr>
        <w:t>puede percibir de Dios se relaciona, según nuestra opinión,</w:t>
      </w:r>
      <w:r w:rsidR="00DA3A0D">
        <w:rPr>
          <w:rFonts w:ascii="Times New Roman" w:hAnsi="Times New Roman"/>
          <w:sz w:val="22"/>
          <w:szCs w:val="22"/>
          <w:lang w:val="es-ES"/>
        </w:rPr>
        <w:t xml:space="preserve"> </w:t>
      </w:r>
      <w:r w:rsidRPr="00F33627">
        <w:rPr>
          <w:rFonts w:ascii="Times New Roman" w:hAnsi="Times New Roman"/>
          <w:sz w:val="22"/>
          <w:szCs w:val="22"/>
          <w:lang w:val="es-ES"/>
        </w:rPr>
        <w:t>o con su poder, o con su sabiduría, o con su bondad.</w:t>
      </w:r>
      <w:r w:rsidR="00DA3A0D">
        <w:rPr>
          <w:rFonts w:ascii="Times New Roman" w:hAnsi="Times New Roman"/>
          <w:sz w:val="22"/>
          <w:szCs w:val="22"/>
          <w:lang w:val="es-ES"/>
        </w:rPr>
        <w:t xml:space="preserve"> </w:t>
      </w:r>
    </w:p>
    <w:p w14:paraId="7C756D6D" w14:textId="77777777" w:rsidR="00F33627" w:rsidRPr="00F33627" w:rsidRDefault="00F33627" w:rsidP="00F33627">
      <w:pPr>
        <w:autoSpaceDE w:val="0"/>
        <w:autoSpaceDN w:val="0"/>
        <w:adjustRightInd w:val="0"/>
        <w:ind w:firstLine="284"/>
        <w:jc w:val="both"/>
        <w:rPr>
          <w:rFonts w:ascii="Times New Roman" w:hAnsi="Times New Roman"/>
          <w:sz w:val="22"/>
          <w:szCs w:val="22"/>
          <w:lang w:val="es-ES"/>
        </w:rPr>
      </w:pPr>
      <w:r w:rsidRPr="00F33627">
        <w:rPr>
          <w:rFonts w:ascii="Times New Roman" w:hAnsi="Times New Roman"/>
          <w:sz w:val="22"/>
          <w:szCs w:val="22"/>
          <w:lang w:val="es-ES"/>
        </w:rPr>
        <w:t>Por esto el Señor Jesús aparece a veces fuerte y poderoso</w:t>
      </w:r>
      <w:r w:rsidR="00DA3A0D">
        <w:rPr>
          <w:rFonts w:ascii="Times New Roman" w:hAnsi="Times New Roman"/>
          <w:sz w:val="22"/>
          <w:szCs w:val="22"/>
          <w:lang w:val="es-ES"/>
        </w:rPr>
        <w:t xml:space="preserve"> </w:t>
      </w:r>
      <w:r w:rsidRPr="00F33627">
        <w:rPr>
          <w:rFonts w:ascii="Times New Roman" w:hAnsi="Times New Roman"/>
          <w:sz w:val="22"/>
          <w:szCs w:val="22"/>
          <w:lang w:val="es-ES"/>
        </w:rPr>
        <w:t>en la lucha</w:t>
      </w:r>
      <w:r w:rsidR="00DA3A0D">
        <w:rPr>
          <w:rFonts w:ascii="Times New Roman" w:hAnsi="Times New Roman"/>
          <w:sz w:val="22"/>
          <w:szCs w:val="22"/>
          <w:lang w:val="es-ES"/>
        </w:rPr>
        <w:t>,</w:t>
      </w:r>
      <w:r w:rsidR="00DA3A0D">
        <w:rPr>
          <w:rStyle w:val="Refdenotaalpie"/>
          <w:rFonts w:ascii="Times New Roman" w:hAnsi="Times New Roman"/>
          <w:sz w:val="22"/>
          <w:szCs w:val="22"/>
          <w:lang w:val="es-ES"/>
        </w:rPr>
        <w:footnoteReference w:id="204"/>
      </w:r>
      <w:r w:rsidRPr="00F33627">
        <w:rPr>
          <w:rFonts w:ascii="Times New Roman" w:hAnsi="Times New Roman"/>
          <w:sz w:val="22"/>
          <w:szCs w:val="22"/>
          <w:lang w:val="es-ES"/>
        </w:rPr>
        <w:t xml:space="preserve"> para que sepas que, si lo amas, su mano derecha</w:t>
      </w:r>
      <w:r w:rsidR="00DA3A0D">
        <w:rPr>
          <w:rFonts w:ascii="Times New Roman" w:hAnsi="Times New Roman"/>
          <w:sz w:val="22"/>
          <w:szCs w:val="22"/>
          <w:lang w:val="es-ES"/>
        </w:rPr>
        <w:t xml:space="preserve"> </w:t>
      </w:r>
      <w:r w:rsidRPr="00F33627">
        <w:rPr>
          <w:rFonts w:ascii="Times New Roman" w:hAnsi="Times New Roman"/>
          <w:sz w:val="22"/>
          <w:szCs w:val="22"/>
          <w:lang w:val="es-ES"/>
        </w:rPr>
        <w:t>te protegerá contra el mundo, contra el demonio, contra todo</w:t>
      </w:r>
      <w:r>
        <w:rPr>
          <w:rFonts w:ascii="Times New Roman" w:hAnsi="Times New Roman"/>
          <w:sz w:val="22"/>
          <w:szCs w:val="22"/>
          <w:lang w:val="es-ES"/>
        </w:rPr>
        <w:t xml:space="preserve"> </w:t>
      </w:r>
      <w:r w:rsidRPr="00F33627">
        <w:rPr>
          <w:rFonts w:ascii="Times New Roman" w:hAnsi="Times New Roman"/>
          <w:sz w:val="22"/>
          <w:szCs w:val="22"/>
          <w:lang w:val="es-ES"/>
        </w:rPr>
        <w:t>principado y</w:t>
      </w:r>
      <w:r w:rsidR="00DA3A0D">
        <w:rPr>
          <w:rFonts w:ascii="Times New Roman" w:hAnsi="Times New Roman"/>
          <w:sz w:val="22"/>
          <w:szCs w:val="22"/>
          <w:lang w:val="es-ES"/>
        </w:rPr>
        <w:t xml:space="preserve"> </w:t>
      </w:r>
      <w:r w:rsidRPr="00F33627">
        <w:rPr>
          <w:rFonts w:ascii="Times New Roman" w:hAnsi="Times New Roman"/>
          <w:sz w:val="22"/>
          <w:szCs w:val="22"/>
          <w:lang w:val="es-ES"/>
        </w:rPr>
        <w:t>potestad</w:t>
      </w:r>
      <w:r w:rsidR="00DA3A0D">
        <w:rPr>
          <w:rFonts w:ascii="Times New Roman" w:hAnsi="Times New Roman"/>
          <w:sz w:val="22"/>
          <w:szCs w:val="22"/>
          <w:lang w:val="es-ES"/>
        </w:rPr>
        <w:t>.</w:t>
      </w:r>
      <w:r w:rsidR="00DA3A0D">
        <w:rPr>
          <w:rStyle w:val="Refdenotaalpie"/>
          <w:rFonts w:ascii="Times New Roman" w:hAnsi="Times New Roman"/>
          <w:sz w:val="22"/>
          <w:szCs w:val="22"/>
          <w:lang w:val="es-ES"/>
        </w:rPr>
        <w:footnoteReference w:id="205"/>
      </w:r>
      <w:r w:rsidRPr="00F33627">
        <w:rPr>
          <w:rFonts w:ascii="Times New Roman" w:hAnsi="Times New Roman"/>
          <w:sz w:val="22"/>
          <w:szCs w:val="22"/>
          <w:lang w:val="es-ES"/>
        </w:rPr>
        <w:t xml:space="preserve">  Nadie puede resistir su poder;</w:t>
      </w:r>
      <w:r w:rsidR="00442598">
        <w:rPr>
          <w:rStyle w:val="Refdenotaalpie"/>
          <w:rFonts w:ascii="Times New Roman" w:hAnsi="Times New Roman"/>
          <w:sz w:val="22"/>
          <w:szCs w:val="22"/>
          <w:lang w:val="es-ES"/>
        </w:rPr>
        <w:footnoteReference w:id="206"/>
      </w:r>
      <w:r w:rsidR="00442598">
        <w:rPr>
          <w:rFonts w:ascii="Times New Roman" w:hAnsi="Times New Roman"/>
          <w:sz w:val="22"/>
          <w:szCs w:val="22"/>
          <w:lang w:val="es-ES"/>
        </w:rPr>
        <w:t xml:space="preserve"> Ante él se doblegan</w:t>
      </w:r>
      <w:r w:rsidRPr="00F33627">
        <w:rPr>
          <w:rFonts w:ascii="Times New Roman" w:hAnsi="Times New Roman"/>
          <w:sz w:val="22"/>
          <w:szCs w:val="22"/>
          <w:lang w:val="es-ES"/>
        </w:rPr>
        <w:t xml:space="preserve"> los pilares del mundo; si retiene las aguas,</w:t>
      </w:r>
      <w:r w:rsidR="00442598">
        <w:rPr>
          <w:rFonts w:ascii="Times New Roman" w:hAnsi="Times New Roman"/>
          <w:sz w:val="22"/>
          <w:szCs w:val="22"/>
          <w:lang w:val="es-ES"/>
        </w:rPr>
        <w:t xml:space="preserve"> se secará todo; </w:t>
      </w:r>
      <w:r w:rsidRPr="00F33627">
        <w:rPr>
          <w:rFonts w:ascii="Times New Roman" w:hAnsi="Times New Roman"/>
          <w:sz w:val="22"/>
          <w:szCs w:val="22"/>
          <w:lang w:val="es-ES"/>
        </w:rPr>
        <w:t xml:space="preserve">si </w:t>
      </w:r>
      <w:r w:rsidR="00442598">
        <w:rPr>
          <w:rFonts w:ascii="Times New Roman" w:hAnsi="Times New Roman"/>
          <w:sz w:val="22"/>
          <w:szCs w:val="22"/>
          <w:lang w:val="es-ES"/>
        </w:rPr>
        <w:t>l</w:t>
      </w:r>
      <w:r w:rsidRPr="00F33627">
        <w:rPr>
          <w:rFonts w:ascii="Times New Roman" w:hAnsi="Times New Roman"/>
          <w:sz w:val="22"/>
          <w:szCs w:val="22"/>
          <w:lang w:val="es-ES"/>
        </w:rPr>
        <w:t>as deja libres, inundarán la tierra.</w:t>
      </w:r>
      <w:r w:rsidR="00442598">
        <w:rPr>
          <w:rStyle w:val="Refdenotaalpie"/>
          <w:rFonts w:ascii="Times New Roman" w:hAnsi="Times New Roman"/>
          <w:sz w:val="22"/>
          <w:szCs w:val="22"/>
          <w:lang w:val="es-ES"/>
        </w:rPr>
        <w:footnoteReference w:id="207"/>
      </w:r>
    </w:p>
    <w:p w14:paraId="3FF3F9AA" w14:textId="77777777" w:rsidR="0022052F" w:rsidRDefault="00F33627" w:rsidP="00F33627">
      <w:pPr>
        <w:autoSpaceDE w:val="0"/>
        <w:autoSpaceDN w:val="0"/>
        <w:adjustRightInd w:val="0"/>
        <w:ind w:firstLine="284"/>
        <w:jc w:val="both"/>
        <w:rPr>
          <w:rFonts w:ascii="Times New Roman" w:hAnsi="Times New Roman"/>
          <w:sz w:val="22"/>
          <w:szCs w:val="22"/>
          <w:lang w:val="es-ES"/>
        </w:rPr>
      </w:pPr>
      <w:r w:rsidRPr="00F33627">
        <w:rPr>
          <w:rFonts w:ascii="Times New Roman" w:hAnsi="Times New Roman"/>
          <w:sz w:val="22"/>
          <w:szCs w:val="22"/>
          <w:lang w:val="es-ES"/>
        </w:rPr>
        <w:t>2. Por tanto</w:t>
      </w:r>
      <w:r>
        <w:rPr>
          <w:rFonts w:ascii="Times New Roman" w:hAnsi="Times New Roman"/>
          <w:sz w:val="22"/>
          <w:szCs w:val="22"/>
          <w:lang w:val="es-ES"/>
        </w:rPr>
        <w:t xml:space="preserve">, </w:t>
      </w:r>
      <w:r w:rsidRPr="00F33627">
        <w:rPr>
          <w:rFonts w:ascii="Times New Roman" w:hAnsi="Times New Roman"/>
          <w:sz w:val="22"/>
          <w:szCs w:val="22"/>
          <w:lang w:val="es-ES"/>
        </w:rPr>
        <w:t>si u</w:t>
      </w:r>
      <w:r w:rsidR="008667F2">
        <w:rPr>
          <w:rFonts w:ascii="Times New Roman" w:hAnsi="Times New Roman"/>
          <w:sz w:val="22"/>
          <w:szCs w:val="22"/>
          <w:lang w:val="es-ES"/>
        </w:rPr>
        <w:t>n</w:t>
      </w:r>
      <w:r w:rsidRPr="00F33627">
        <w:rPr>
          <w:rFonts w:ascii="Times New Roman" w:hAnsi="Times New Roman"/>
          <w:sz w:val="22"/>
          <w:szCs w:val="22"/>
          <w:lang w:val="es-ES"/>
        </w:rPr>
        <w:t xml:space="preserve"> espíritu poderoso se levanta contra ti,</w:t>
      </w:r>
      <w:r w:rsidR="008667F2">
        <w:rPr>
          <w:rFonts w:ascii="Times New Roman" w:hAnsi="Times New Roman"/>
          <w:sz w:val="22"/>
          <w:szCs w:val="22"/>
          <w:lang w:val="es-ES"/>
        </w:rPr>
        <w:t xml:space="preserve"> </w:t>
      </w:r>
      <w:r w:rsidR="008667F2" w:rsidRPr="00F33627">
        <w:rPr>
          <w:rFonts w:ascii="Times New Roman" w:hAnsi="Times New Roman"/>
          <w:sz w:val="22"/>
          <w:szCs w:val="22"/>
          <w:lang w:val="es-ES"/>
        </w:rPr>
        <w:t>despertando la t</w:t>
      </w:r>
      <w:r w:rsidR="008667F2">
        <w:rPr>
          <w:rFonts w:ascii="Times New Roman" w:hAnsi="Times New Roman"/>
          <w:sz w:val="22"/>
          <w:szCs w:val="22"/>
          <w:lang w:val="es-ES"/>
        </w:rPr>
        <w:t xml:space="preserve">entación de la pereza </w:t>
      </w:r>
      <w:r w:rsidRPr="00F33627">
        <w:rPr>
          <w:rFonts w:ascii="Times New Roman" w:hAnsi="Times New Roman"/>
          <w:sz w:val="22"/>
          <w:szCs w:val="22"/>
          <w:lang w:val="es-ES"/>
        </w:rPr>
        <w:t>o excitando los aguijones</w:t>
      </w:r>
      <w:r w:rsidR="008667F2">
        <w:rPr>
          <w:rFonts w:ascii="Times New Roman" w:hAnsi="Times New Roman"/>
          <w:sz w:val="22"/>
          <w:szCs w:val="22"/>
          <w:lang w:val="es-ES"/>
        </w:rPr>
        <w:t xml:space="preserve"> de a demás</w:t>
      </w:r>
      <w:r w:rsidRPr="00F33627">
        <w:rPr>
          <w:rFonts w:ascii="Times New Roman" w:hAnsi="Times New Roman"/>
          <w:sz w:val="22"/>
          <w:szCs w:val="22"/>
          <w:lang w:val="es-ES"/>
        </w:rPr>
        <w:t xml:space="preserve"> pasiones; si enfrenta al mundo contra ti y te</w:t>
      </w:r>
      <w:r w:rsidR="00740EB7">
        <w:rPr>
          <w:rFonts w:ascii="Times New Roman" w:hAnsi="Times New Roman"/>
          <w:sz w:val="22"/>
          <w:szCs w:val="22"/>
          <w:lang w:val="es-ES"/>
        </w:rPr>
        <w:t xml:space="preserve"> rodeas de persecuciones; </w:t>
      </w:r>
      <w:r w:rsidRPr="00F33627">
        <w:rPr>
          <w:rFonts w:ascii="Times New Roman" w:hAnsi="Times New Roman"/>
          <w:sz w:val="22"/>
          <w:szCs w:val="22"/>
          <w:lang w:val="es-ES"/>
        </w:rPr>
        <w:t>si tienes miedo, si tiemblas, si tem</w:t>
      </w:r>
      <w:r w:rsidR="00740EB7">
        <w:rPr>
          <w:rFonts w:ascii="Times New Roman" w:hAnsi="Times New Roman"/>
          <w:sz w:val="22"/>
          <w:szCs w:val="22"/>
          <w:lang w:val="es-ES"/>
        </w:rPr>
        <w:t xml:space="preserve">es </w:t>
      </w:r>
      <w:r w:rsidR="00740EB7" w:rsidRPr="00F33627">
        <w:rPr>
          <w:rFonts w:ascii="Times New Roman" w:hAnsi="Times New Roman"/>
          <w:sz w:val="22"/>
          <w:szCs w:val="22"/>
          <w:lang w:val="es-ES"/>
        </w:rPr>
        <w:t>ser vencido e</w:t>
      </w:r>
      <w:r w:rsidR="00740EB7">
        <w:rPr>
          <w:rFonts w:ascii="Times New Roman" w:hAnsi="Times New Roman"/>
          <w:sz w:val="22"/>
          <w:szCs w:val="22"/>
          <w:lang w:val="es-ES"/>
        </w:rPr>
        <w:t>n cada minuto</w:t>
      </w:r>
      <w:r w:rsidRPr="00F33627">
        <w:rPr>
          <w:rFonts w:ascii="Times New Roman" w:hAnsi="Times New Roman"/>
          <w:sz w:val="22"/>
          <w:szCs w:val="22"/>
          <w:lang w:val="es-ES"/>
        </w:rPr>
        <w:t>, corre ansioso a tu Jesús; llora,</w:t>
      </w:r>
      <w:r w:rsidR="00740EB7">
        <w:rPr>
          <w:rFonts w:ascii="Times New Roman" w:hAnsi="Times New Roman"/>
          <w:sz w:val="22"/>
          <w:szCs w:val="22"/>
          <w:lang w:val="es-ES"/>
        </w:rPr>
        <w:t xml:space="preserve"> </w:t>
      </w:r>
      <w:r w:rsidR="00CF3692">
        <w:rPr>
          <w:rFonts w:ascii="Times New Roman" w:hAnsi="Times New Roman"/>
          <w:sz w:val="22"/>
          <w:szCs w:val="22"/>
          <w:lang w:val="es-ES"/>
        </w:rPr>
        <w:t xml:space="preserve">exponle los peligros; pide ardientemente </w:t>
      </w:r>
      <w:r w:rsidRPr="00F33627">
        <w:rPr>
          <w:rFonts w:ascii="Times New Roman" w:hAnsi="Times New Roman"/>
          <w:sz w:val="22"/>
          <w:szCs w:val="22"/>
          <w:lang w:val="es-ES"/>
        </w:rPr>
        <w:t>su ayuda.; el que tú</w:t>
      </w:r>
      <w:r w:rsidR="00CF3692">
        <w:rPr>
          <w:rFonts w:ascii="Times New Roman" w:hAnsi="Times New Roman"/>
          <w:sz w:val="22"/>
          <w:szCs w:val="22"/>
          <w:lang w:val="es-ES"/>
        </w:rPr>
        <w:t xml:space="preserve"> amas estará contigo como</w:t>
      </w:r>
      <w:r w:rsidRPr="00CF3692">
        <w:rPr>
          <w:rFonts w:ascii="Times New Roman" w:hAnsi="Times New Roman"/>
          <w:sz w:val="22"/>
          <w:szCs w:val="22"/>
          <w:lang w:val="es-ES"/>
        </w:rPr>
        <w:t xml:space="preserve"> </w:t>
      </w:r>
      <w:r w:rsidRPr="00CF3692">
        <w:rPr>
          <w:rFonts w:ascii="Times New Roman" w:hAnsi="Times New Roman"/>
          <w:sz w:val="22"/>
          <w:szCs w:val="22"/>
          <w:lang w:val="es-ES"/>
        </w:rPr>
        <w:lastRenderedPageBreak/>
        <w:t>rey poderos</w:t>
      </w:r>
      <w:r w:rsidR="00CF3692">
        <w:rPr>
          <w:rFonts w:ascii="Times New Roman" w:hAnsi="Times New Roman"/>
          <w:sz w:val="22"/>
          <w:szCs w:val="22"/>
          <w:lang w:val="es-ES"/>
        </w:rPr>
        <w:t>í</w:t>
      </w:r>
      <w:r w:rsidRPr="00CF3692">
        <w:rPr>
          <w:rFonts w:ascii="Times New Roman" w:hAnsi="Times New Roman"/>
          <w:sz w:val="22"/>
          <w:szCs w:val="22"/>
          <w:lang w:val="es-ES"/>
        </w:rPr>
        <w:t>s</w:t>
      </w:r>
      <w:r w:rsidR="00CF3692">
        <w:rPr>
          <w:rFonts w:ascii="Times New Roman" w:hAnsi="Times New Roman"/>
          <w:sz w:val="22"/>
          <w:szCs w:val="22"/>
          <w:lang w:val="es-ES"/>
        </w:rPr>
        <w:t>i</w:t>
      </w:r>
      <w:r w:rsidRPr="00CF3692">
        <w:rPr>
          <w:rFonts w:ascii="Times New Roman" w:hAnsi="Times New Roman"/>
          <w:sz w:val="22"/>
          <w:szCs w:val="22"/>
          <w:lang w:val="es-ES"/>
        </w:rPr>
        <w:t>mo, seg</w:t>
      </w:r>
      <w:r w:rsidR="00CF3692">
        <w:rPr>
          <w:rFonts w:ascii="Times New Roman" w:hAnsi="Times New Roman"/>
          <w:sz w:val="22"/>
          <w:szCs w:val="22"/>
          <w:lang w:val="es-ES"/>
        </w:rPr>
        <w:t>ún</w:t>
      </w:r>
      <w:r w:rsidRPr="00CF3692">
        <w:rPr>
          <w:rFonts w:ascii="Times New Roman" w:hAnsi="Times New Roman"/>
          <w:sz w:val="22"/>
          <w:szCs w:val="22"/>
          <w:lang w:val="es-ES"/>
        </w:rPr>
        <w:t xml:space="preserve"> orac</w:t>
      </w:r>
      <w:r w:rsidR="00CF3692">
        <w:rPr>
          <w:rFonts w:ascii="Times New Roman" w:hAnsi="Times New Roman"/>
          <w:sz w:val="22"/>
          <w:szCs w:val="22"/>
          <w:lang w:val="es-ES"/>
        </w:rPr>
        <w:t>ión del santo David:</w:t>
      </w:r>
      <w:r w:rsidR="00365679">
        <w:rPr>
          <w:rFonts w:ascii="Times New Roman" w:hAnsi="Times New Roman"/>
          <w:sz w:val="22"/>
          <w:szCs w:val="22"/>
          <w:lang w:val="es-ES"/>
        </w:rPr>
        <w:t xml:space="preserve"> “Echa mano a la adarga </w:t>
      </w:r>
      <w:r w:rsidRPr="00F33627">
        <w:rPr>
          <w:rFonts w:ascii="Times New Roman" w:hAnsi="Times New Roman"/>
          <w:sz w:val="22"/>
          <w:szCs w:val="22"/>
          <w:lang w:val="es-ES"/>
        </w:rPr>
        <w:t>y al escudo, y</w:t>
      </w:r>
      <w:r w:rsidR="00365679">
        <w:rPr>
          <w:rFonts w:ascii="Times New Roman" w:hAnsi="Times New Roman"/>
          <w:sz w:val="22"/>
          <w:szCs w:val="22"/>
          <w:lang w:val="es-ES"/>
        </w:rPr>
        <w:t xml:space="preserve"> álzate en mi ayuda”</w:t>
      </w:r>
      <w:r w:rsidR="00365679">
        <w:rPr>
          <w:rStyle w:val="Refdenotaalpie"/>
          <w:rFonts w:ascii="Times New Roman" w:hAnsi="Times New Roman"/>
          <w:sz w:val="22"/>
          <w:szCs w:val="22"/>
          <w:lang w:val="es-ES"/>
        </w:rPr>
        <w:footnoteReference w:id="208"/>
      </w:r>
      <w:r w:rsidRPr="00F33627">
        <w:rPr>
          <w:rFonts w:ascii="Times New Roman" w:hAnsi="Times New Roman"/>
          <w:sz w:val="22"/>
          <w:szCs w:val="22"/>
          <w:lang w:val="es-ES"/>
        </w:rPr>
        <w:t xml:space="preserve">; </w:t>
      </w:r>
      <w:r w:rsidR="00F77F90">
        <w:rPr>
          <w:rFonts w:ascii="Times New Roman" w:hAnsi="Times New Roman"/>
          <w:sz w:val="22"/>
          <w:szCs w:val="22"/>
          <w:lang w:val="es-ES"/>
        </w:rPr>
        <w:t xml:space="preserve">y </w:t>
      </w:r>
      <w:r w:rsidR="00442598">
        <w:rPr>
          <w:rFonts w:ascii="Times New Roman" w:hAnsi="Times New Roman"/>
          <w:sz w:val="22"/>
          <w:szCs w:val="22"/>
          <w:lang w:val="es-ES"/>
        </w:rPr>
        <w:t>le</w:t>
      </w:r>
      <w:r w:rsidRPr="00F33627">
        <w:rPr>
          <w:rFonts w:ascii="Times New Roman" w:hAnsi="Times New Roman"/>
          <w:sz w:val="22"/>
          <w:szCs w:val="22"/>
          <w:lang w:val="es-ES"/>
        </w:rPr>
        <w:t xml:space="preserve"> </w:t>
      </w:r>
      <w:r w:rsidR="00F77F90">
        <w:rPr>
          <w:rFonts w:ascii="Times New Roman" w:hAnsi="Times New Roman"/>
          <w:sz w:val="22"/>
          <w:szCs w:val="22"/>
          <w:lang w:val="es-ES"/>
        </w:rPr>
        <w:t>oirás</w:t>
      </w:r>
      <w:r w:rsidRPr="00F33627">
        <w:rPr>
          <w:rFonts w:ascii="Times New Roman" w:hAnsi="Times New Roman"/>
          <w:sz w:val="22"/>
          <w:szCs w:val="22"/>
          <w:lang w:val="es-ES"/>
        </w:rPr>
        <w:t xml:space="preserve">: </w:t>
      </w:r>
      <w:r w:rsidR="00F77F90">
        <w:rPr>
          <w:rFonts w:ascii="Times New Roman" w:hAnsi="Times New Roman"/>
          <w:sz w:val="22"/>
          <w:szCs w:val="22"/>
          <w:lang w:val="es-ES"/>
        </w:rPr>
        <w:t>“</w:t>
      </w:r>
      <w:r w:rsidRPr="00F33627">
        <w:rPr>
          <w:rFonts w:ascii="Times New Roman" w:hAnsi="Times New Roman"/>
          <w:sz w:val="22"/>
          <w:szCs w:val="22"/>
          <w:lang w:val="es-ES"/>
        </w:rPr>
        <w:t xml:space="preserve">No </w:t>
      </w:r>
      <w:r w:rsidR="00F77F90">
        <w:rPr>
          <w:rFonts w:ascii="Times New Roman" w:hAnsi="Times New Roman"/>
          <w:sz w:val="22"/>
          <w:szCs w:val="22"/>
          <w:lang w:val="es-ES"/>
        </w:rPr>
        <w:t>l</w:t>
      </w:r>
      <w:r w:rsidRPr="00F33627">
        <w:rPr>
          <w:rFonts w:ascii="Times New Roman" w:hAnsi="Times New Roman"/>
          <w:sz w:val="22"/>
          <w:szCs w:val="22"/>
          <w:lang w:val="es-ES"/>
        </w:rPr>
        <w:t>e temas, porque Yo</w:t>
      </w:r>
      <w:r>
        <w:rPr>
          <w:rFonts w:ascii="Times New Roman" w:hAnsi="Times New Roman"/>
          <w:sz w:val="22"/>
          <w:szCs w:val="22"/>
          <w:lang w:val="es-ES"/>
        </w:rPr>
        <w:t xml:space="preserve"> es</w:t>
      </w:r>
      <w:r w:rsidR="00F77F90">
        <w:rPr>
          <w:rFonts w:ascii="Times New Roman" w:hAnsi="Times New Roman"/>
          <w:sz w:val="22"/>
          <w:szCs w:val="22"/>
          <w:lang w:val="es-ES"/>
        </w:rPr>
        <w:t>t</w:t>
      </w:r>
      <w:r>
        <w:rPr>
          <w:rFonts w:ascii="Times New Roman" w:hAnsi="Times New Roman"/>
          <w:sz w:val="22"/>
          <w:szCs w:val="22"/>
          <w:lang w:val="es-ES"/>
        </w:rPr>
        <w:t>oy contigo”.</w:t>
      </w:r>
      <w:r w:rsidR="00F77F90">
        <w:rPr>
          <w:rStyle w:val="Refdenotaalpie"/>
          <w:rFonts w:ascii="Times New Roman" w:hAnsi="Times New Roman"/>
          <w:sz w:val="22"/>
          <w:szCs w:val="22"/>
          <w:lang w:val="es-ES"/>
        </w:rPr>
        <w:footnoteReference w:id="209"/>
      </w:r>
    </w:p>
    <w:p w14:paraId="0DBDCD65" w14:textId="77777777" w:rsidR="00442598" w:rsidRPr="00442598" w:rsidRDefault="00442598" w:rsidP="007C7AA7">
      <w:pPr>
        <w:autoSpaceDE w:val="0"/>
        <w:autoSpaceDN w:val="0"/>
        <w:adjustRightInd w:val="0"/>
        <w:ind w:firstLine="284"/>
        <w:jc w:val="both"/>
        <w:rPr>
          <w:rFonts w:ascii="Times New Roman" w:hAnsi="Times New Roman"/>
          <w:sz w:val="22"/>
          <w:szCs w:val="22"/>
          <w:lang w:val="es-ES"/>
        </w:rPr>
      </w:pPr>
      <w:r w:rsidRPr="00442598">
        <w:rPr>
          <w:rFonts w:ascii="Times New Roman" w:hAnsi="Times New Roman"/>
          <w:sz w:val="22"/>
          <w:szCs w:val="22"/>
          <w:lang w:val="es-ES"/>
        </w:rPr>
        <w:t>Pero si desea</w:t>
      </w:r>
      <w:r w:rsidR="0089498E">
        <w:rPr>
          <w:rFonts w:ascii="Times New Roman" w:hAnsi="Times New Roman"/>
          <w:sz w:val="22"/>
          <w:szCs w:val="22"/>
          <w:lang w:val="es-ES"/>
        </w:rPr>
        <w:t xml:space="preserve"> </w:t>
      </w:r>
      <w:r w:rsidR="00EB1705">
        <w:rPr>
          <w:rFonts w:ascii="Times New Roman" w:hAnsi="Times New Roman"/>
          <w:sz w:val="22"/>
          <w:szCs w:val="22"/>
          <w:lang w:val="es-ES"/>
        </w:rPr>
        <w:t>que</w:t>
      </w:r>
      <w:r w:rsidRPr="00442598">
        <w:rPr>
          <w:rFonts w:ascii="Times New Roman" w:hAnsi="Times New Roman"/>
          <w:sz w:val="22"/>
          <w:szCs w:val="22"/>
          <w:lang w:val="es-ES"/>
        </w:rPr>
        <w:t xml:space="preserve"> se te revele el conocimiento de los</w:t>
      </w:r>
      <w:r w:rsidR="00EB1705">
        <w:rPr>
          <w:rFonts w:ascii="Times New Roman" w:hAnsi="Times New Roman"/>
          <w:sz w:val="22"/>
          <w:szCs w:val="22"/>
          <w:lang w:val="es-ES"/>
        </w:rPr>
        <w:t xml:space="preserve"> misterios o la solución</w:t>
      </w:r>
      <w:r w:rsidRPr="00442598">
        <w:rPr>
          <w:rFonts w:ascii="Times New Roman" w:hAnsi="Times New Roman"/>
          <w:sz w:val="22"/>
          <w:szCs w:val="22"/>
          <w:lang w:val="es-ES"/>
        </w:rPr>
        <w:t xml:space="preserve"> de algún problema; si preocupado te</w:t>
      </w:r>
      <w:r w:rsidR="00EB1705">
        <w:rPr>
          <w:rFonts w:ascii="Times New Roman" w:hAnsi="Times New Roman"/>
          <w:sz w:val="22"/>
          <w:szCs w:val="22"/>
          <w:lang w:val="es-ES"/>
        </w:rPr>
        <w:t xml:space="preserve"> admiras de las causas y </w:t>
      </w:r>
      <w:r w:rsidRPr="00442598">
        <w:rPr>
          <w:rFonts w:ascii="Times New Roman" w:hAnsi="Times New Roman"/>
          <w:sz w:val="22"/>
          <w:szCs w:val="22"/>
          <w:lang w:val="es-ES"/>
        </w:rPr>
        <w:t>razones del desorden de este mundo;</w:t>
      </w:r>
      <w:r w:rsidR="00EB1705">
        <w:rPr>
          <w:rFonts w:ascii="Times New Roman" w:hAnsi="Times New Roman"/>
          <w:sz w:val="22"/>
          <w:szCs w:val="22"/>
          <w:lang w:val="es-ES"/>
        </w:rPr>
        <w:t xml:space="preserve"> si tus pies se tambalean </w:t>
      </w:r>
      <w:r w:rsidRPr="00442598">
        <w:rPr>
          <w:rFonts w:ascii="Times New Roman" w:hAnsi="Times New Roman"/>
          <w:sz w:val="22"/>
          <w:szCs w:val="22"/>
          <w:lang w:val="es-ES"/>
        </w:rPr>
        <w:t>a la vista de la paz de los pecadores</w:t>
      </w:r>
      <w:r w:rsidR="00EB1705">
        <w:rPr>
          <w:rFonts w:ascii="Times New Roman" w:hAnsi="Times New Roman"/>
          <w:sz w:val="22"/>
          <w:szCs w:val="22"/>
          <w:lang w:val="es-ES"/>
        </w:rPr>
        <w:t>,</w:t>
      </w:r>
      <w:r w:rsidR="00EB1705">
        <w:rPr>
          <w:rStyle w:val="Refdenotaalpie"/>
          <w:rFonts w:ascii="Times New Roman" w:hAnsi="Times New Roman"/>
          <w:sz w:val="22"/>
          <w:szCs w:val="22"/>
          <w:lang w:val="es-ES"/>
        </w:rPr>
        <w:footnoteReference w:id="210"/>
      </w:r>
      <w:r w:rsidRPr="00442598">
        <w:rPr>
          <w:rFonts w:ascii="Times New Roman" w:hAnsi="Times New Roman"/>
          <w:sz w:val="22"/>
          <w:szCs w:val="22"/>
          <w:lang w:val="es-ES"/>
        </w:rPr>
        <w:t xml:space="preserve"> </w:t>
      </w:r>
      <w:r w:rsidR="009F5200">
        <w:rPr>
          <w:rFonts w:ascii="Times New Roman" w:hAnsi="Times New Roman"/>
          <w:sz w:val="22"/>
          <w:szCs w:val="22"/>
          <w:lang w:val="es-ES"/>
        </w:rPr>
        <w:t>libres de los trabajos y</w:t>
      </w:r>
      <w:r w:rsidRPr="00442598">
        <w:rPr>
          <w:rFonts w:ascii="Times New Roman" w:hAnsi="Times New Roman"/>
          <w:sz w:val="22"/>
          <w:szCs w:val="22"/>
          <w:lang w:val="es-ES"/>
        </w:rPr>
        <w:t xml:space="preserve"> penalidades de los demás hombres</w:t>
      </w:r>
      <w:r w:rsidR="009F5200">
        <w:rPr>
          <w:rFonts w:ascii="Times New Roman" w:hAnsi="Times New Roman"/>
          <w:sz w:val="22"/>
          <w:szCs w:val="22"/>
          <w:lang w:val="es-ES"/>
        </w:rPr>
        <w:t>,</w:t>
      </w:r>
      <w:r w:rsidR="009F5200">
        <w:rPr>
          <w:rStyle w:val="Refdenotaalpie"/>
          <w:rFonts w:ascii="Times New Roman" w:hAnsi="Times New Roman"/>
          <w:sz w:val="22"/>
          <w:szCs w:val="22"/>
          <w:lang w:val="es-ES"/>
        </w:rPr>
        <w:footnoteReference w:id="211"/>
      </w:r>
      <w:r w:rsidR="009F5200">
        <w:rPr>
          <w:rFonts w:ascii="Times New Roman" w:hAnsi="Times New Roman"/>
          <w:sz w:val="22"/>
          <w:szCs w:val="22"/>
          <w:lang w:val="es-ES"/>
        </w:rPr>
        <w:t xml:space="preserve"> qué hacer sino buscar un rincón donde puedas hablar a so</w:t>
      </w:r>
      <w:r w:rsidR="003355B8">
        <w:rPr>
          <w:rFonts w:ascii="Times New Roman" w:hAnsi="Times New Roman"/>
          <w:sz w:val="22"/>
          <w:szCs w:val="22"/>
          <w:lang w:val="es-ES"/>
        </w:rPr>
        <w:t>l</w:t>
      </w:r>
      <w:r w:rsidR="009F5200">
        <w:rPr>
          <w:rFonts w:ascii="Times New Roman" w:hAnsi="Times New Roman"/>
          <w:sz w:val="22"/>
          <w:szCs w:val="22"/>
          <w:lang w:val="es-ES"/>
        </w:rPr>
        <w:t>as</w:t>
      </w:r>
      <w:r w:rsidR="003355B8">
        <w:rPr>
          <w:rFonts w:ascii="Times New Roman" w:hAnsi="Times New Roman"/>
          <w:sz w:val="22"/>
          <w:szCs w:val="22"/>
          <w:lang w:val="es-ES"/>
        </w:rPr>
        <w:t xml:space="preserve"> </w:t>
      </w:r>
      <w:r w:rsidR="009F5200">
        <w:rPr>
          <w:rFonts w:ascii="Times New Roman" w:hAnsi="Times New Roman"/>
          <w:sz w:val="22"/>
          <w:szCs w:val="22"/>
          <w:lang w:val="es-ES"/>
        </w:rPr>
        <w:t xml:space="preserve">con </w:t>
      </w:r>
      <w:r w:rsidRPr="00442598">
        <w:rPr>
          <w:rFonts w:ascii="Times New Roman" w:hAnsi="Times New Roman"/>
          <w:sz w:val="22"/>
          <w:szCs w:val="22"/>
          <w:lang w:val="es-ES"/>
        </w:rPr>
        <w:t xml:space="preserve">Jesús y </w:t>
      </w:r>
      <w:r w:rsidR="003355B8">
        <w:rPr>
          <w:rFonts w:ascii="Times New Roman" w:hAnsi="Times New Roman"/>
          <w:sz w:val="22"/>
          <w:szCs w:val="22"/>
          <w:lang w:val="es-ES"/>
        </w:rPr>
        <w:t>cl</w:t>
      </w:r>
      <w:r w:rsidRPr="00442598">
        <w:rPr>
          <w:rFonts w:ascii="Times New Roman" w:hAnsi="Times New Roman"/>
          <w:sz w:val="22"/>
          <w:szCs w:val="22"/>
          <w:lang w:val="es-ES"/>
        </w:rPr>
        <w:t xml:space="preserve">amar </w:t>
      </w:r>
      <w:r w:rsidR="003355B8">
        <w:rPr>
          <w:rFonts w:ascii="Times New Roman" w:hAnsi="Times New Roman"/>
          <w:sz w:val="22"/>
          <w:szCs w:val="22"/>
          <w:lang w:val="es-ES"/>
        </w:rPr>
        <w:t>c</w:t>
      </w:r>
      <w:r w:rsidRPr="00442598">
        <w:rPr>
          <w:rFonts w:ascii="Times New Roman" w:hAnsi="Times New Roman"/>
          <w:sz w:val="22"/>
          <w:szCs w:val="22"/>
          <w:lang w:val="es-ES"/>
        </w:rPr>
        <w:t xml:space="preserve">on Habacuc: </w:t>
      </w:r>
      <w:r w:rsidR="003355B8">
        <w:rPr>
          <w:rFonts w:ascii="Times New Roman" w:hAnsi="Times New Roman"/>
          <w:sz w:val="22"/>
          <w:szCs w:val="22"/>
          <w:lang w:val="es-ES"/>
        </w:rPr>
        <w:t>“</w:t>
      </w:r>
      <w:r w:rsidRPr="00442598">
        <w:rPr>
          <w:rFonts w:ascii="Times New Roman" w:hAnsi="Times New Roman"/>
          <w:sz w:val="22"/>
          <w:szCs w:val="22"/>
          <w:lang w:val="es-ES"/>
        </w:rPr>
        <w:t>Eres muy justo, Señor,</w:t>
      </w:r>
      <w:r w:rsidR="003355B8">
        <w:rPr>
          <w:rFonts w:ascii="Times New Roman" w:hAnsi="Times New Roman"/>
          <w:sz w:val="22"/>
          <w:szCs w:val="22"/>
          <w:lang w:val="es-ES"/>
        </w:rPr>
        <w:t xml:space="preserve"> para que yo pueda discutir contigo</w:t>
      </w:r>
      <w:r w:rsidRPr="00442598">
        <w:rPr>
          <w:rFonts w:ascii="Times New Roman" w:hAnsi="Times New Roman"/>
          <w:sz w:val="22"/>
          <w:szCs w:val="22"/>
          <w:lang w:val="es-ES"/>
        </w:rPr>
        <w:t>. . . Sin embargo, es justo</w:t>
      </w:r>
      <w:r w:rsidR="003355B8">
        <w:rPr>
          <w:rFonts w:ascii="Times New Roman" w:hAnsi="Times New Roman"/>
          <w:sz w:val="22"/>
          <w:szCs w:val="22"/>
          <w:lang w:val="es-ES"/>
        </w:rPr>
        <w:t xml:space="preserve"> lo que te digo. ¿</w:t>
      </w:r>
      <w:r w:rsidR="007C7AA7">
        <w:rPr>
          <w:rFonts w:ascii="Times New Roman" w:hAnsi="Times New Roman"/>
          <w:sz w:val="22"/>
          <w:szCs w:val="22"/>
          <w:lang w:val="es-ES"/>
        </w:rPr>
        <w:t>Por</w:t>
      </w:r>
      <w:r w:rsidRPr="00442598">
        <w:rPr>
          <w:rFonts w:ascii="Times New Roman" w:hAnsi="Times New Roman"/>
          <w:sz w:val="22"/>
          <w:szCs w:val="22"/>
          <w:lang w:val="es-ES"/>
        </w:rPr>
        <w:t xml:space="preserve"> qué es próspero el camino de los</w:t>
      </w:r>
      <w:r w:rsidR="007C7AA7">
        <w:rPr>
          <w:rFonts w:ascii="Times New Roman" w:hAnsi="Times New Roman"/>
          <w:sz w:val="22"/>
          <w:szCs w:val="22"/>
          <w:lang w:val="es-ES"/>
        </w:rPr>
        <w:t xml:space="preserve"> impíos?”.</w:t>
      </w:r>
      <w:r w:rsidR="007C7AA7">
        <w:rPr>
          <w:rStyle w:val="Refdenotaalpie"/>
          <w:rFonts w:ascii="Times New Roman" w:hAnsi="Times New Roman"/>
          <w:sz w:val="22"/>
          <w:szCs w:val="22"/>
          <w:lang w:val="es-ES"/>
        </w:rPr>
        <w:footnoteReference w:id="212"/>
      </w:r>
      <w:r w:rsidR="007C7AA7">
        <w:rPr>
          <w:rFonts w:ascii="Times New Roman" w:hAnsi="Times New Roman"/>
          <w:sz w:val="22"/>
          <w:szCs w:val="22"/>
          <w:lang w:val="es-ES"/>
        </w:rPr>
        <w:t xml:space="preserve"> </w:t>
      </w:r>
    </w:p>
    <w:p w14:paraId="457D5EFA" w14:textId="77777777" w:rsidR="00B90AC3" w:rsidRPr="00B90AC3" w:rsidRDefault="00442598" w:rsidP="00B90AC3">
      <w:pPr>
        <w:autoSpaceDE w:val="0"/>
        <w:autoSpaceDN w:val="0"/>
        <w:adjustRightInd w:val="0"/>
        <w:ind w:firstLine="284"/>
        <w:jc w:val="both"/>
        <w:rPr>
          <w:rFonts w:ascii="Times New Roman" w:hAnsi="Times New Roman"/>
          <w:sz w:val="22"/>
          <w:szCs w:val="22"/>
          <w:lang w:val="es-ES"/>
        </w:rPr>
      </w:pPr>
      <w:r w:rsidRPr="00442598">
        <w:rPr>
          <w:rFonts w:ascii="Times New Roman" w:hAnsi="Times New Roman"/>
          <w:sz w:val="22"/>
          <w:szCs w:val="22"/>
          <w:lang w:val="es-ES"/>
        </w:rPr>
        <w:t>Busc</w:t>
      </w:r>
      <w:r w:rsidR="00F05AAF">
        <w:rPr>
          <w:rFonts w:ascii="Times New Roman" w:hAnsi="Times New Roman"/>
          <w:sz w:val="22"/>
          <w:szCs w:val="22"/>
          <w:lang w:val="es-ES"/>
        </w:rPr>
        <w:t>á</w:t>
      </w:r>
      <w:r w:rsidRPr="00442598">
        <w:rPr>
          <w:rFonts w:ascii="Times New Roman" w:hAnsi="Times New Roman"/>
          <w:sz w:val="22"/>
          <w:szCs w:val="22"/>
          <w:lang w:val="es-ES"/>
        </w:rPr>
        <w:t>ndolo as</w:t>
      </w:r>
      <w:r w:rsidR="007C7AA7">
        <w:rPr>
          <w:rFonts w:ascii="Times New Roman" w:hAnsi="Times New Roman"/>
          <w:sz w:val="22"/>
          <w:szCs w:val="22"/>
          <w:lang w:val="es-ES"/>
        </w:rPr>
        <w:t>í, se</w:t>
      </w:r>
      <w:r w:rsidRPr="00442598">
        <w:rPr>
          <w:rFonts w:ascii="Times New Roman" w:hAnsi="Times New Roman"/>
          <w:sz w:val="22"/>
          <w:szCs w:val="22"/>
          <w:lang w:val="es-ES"/>
        </w:rPr>
        <w:t xml:space="preserve"> te hará presente aquel Maestro, único</w:t>
      </w:r>
      <w:r w:rsidR="007C7AA7">
        <w:rPr>
          <w:rFonts w:ascii="Times New Roman" w:hAnsi="Times New Roman"/>
          <w:sz w:val="22"/>
          <w:szCs w:val="22"/>
          <w:lang w:val="es-ES"/>
        </w:rPr>
        <w:t xml:space="preserve"> que</w:t>
      </w:r>
      <w:r w:rsidR="008B3FDE">
        <w:rPr>
          <w:rFonts w:ascii="Times New Roman" w:hAnsi="Times New Roman"/>
          <w:sz w:val="22"/>
          <w:szCs w:val="22"/>
          <w:lang w:val="es-ES"/>
        </w:rPr>
        <w:t xml:space="preserve"> enseña la ciencia a los hombres,</w:t>
      </w:r>
      <w:r w:rsidR="008B3FDE">
        <w:rPr>
          <w:rStyle w:val="Refdenotaalpie"/>
          <w:rFonts w:ascii="Times New Roman" w:hAnsi="Times New Roman"/>
          <w:sz w:val="22"/>
          <w:szCs w:val="22"/>
          <w:lang w:val="es-ES"/>
        </w:rPr>
        <w:footnoteReference w:id="213"/>
      </w:r>
      <w:r w:rsidR="008B3FDE">
        <w:rPr>
          <w:rFonts w:ascii="Times New Roman" w:hAnsi="Times New Roman"/>
          <w:sz w:val="22"/>
          <w:szCs w:val="22"/>
          <w:lang w:val="es-ES"/>
        </w:rPr>
        <w:t xml:space="preserve"> </w:t>
      </w:r>
      <w:r w:rsidRPr="00442598">
        <w:rPr>
          <w:rFonts w:ascii="Times New Roman" w:hAnsi="Times New Roman"/>
          <w:sz w:val="22"/>
          <w:szCs w:val="22"/>
          <w:lang w:val="es-ES"/>
        </w:rPr>
        <w:t>que quita el velo de</w:t>
      </w:r>
      <w:r w:rsidR="008B3FDE">
        <w:rPr>
          <w:rFonts w:ascii="Times New Roman" w:hAnsi="Times New Roman"/>
          <w:sz w:val="22"/>
          <w:szCs w:val="22"/>
          <w:lang w:val="es-ES"/>
        </w:rPr>
        <w:t xml:space="preserve"> nuestros ojos, </w:t>
      </w:r>
      <w:r w:rsidRPr="00442598">
        <w:rPr>
          <w:rFonts w:ascii="Times New Roman" w:hAnsi="Times New Roman"/>
          <w:sz w:val="22"/>
          <w:szCs w:val="22"/>
          <w:lang w:val="es-ES"/>
        </w:rPr>
        <w:t>par</w:t>
      </w:r>
      <w:r w:rsidR="008B3FDE">
        <w:rPr>
          <w:rFonts w:ascii="Times New Roman" w:hAnsi="Times New Roman"/>
          <w:sz w:val="22"/>
          <w:szCs w:val="22"/>
          <w:lang w:val="es-ES"/>
        </w:rPr>
        <w:t>a</w:t>
      </w:r>
      <w:r w:rsidRPr="00442598">
        <w:rPr>
          <w:rFonts w:ascii="Times New Roman" w:hAnsi="Times New Roman"/>
          <w:sz w:val="22"/>
          <w:szCs w:val="22"/>
          <w:lang w:val="es-ES"/>
        </w:rPr>
        <w:t xml:space="preserve"> que podamos contemplar las maravillas</w:t>
      </w:r>
      <w:r w:rsidR="008B3FDE">
        <w:rPr>
          <w:rFonts w:ascii="Times New Roman" w:hAnsi="Times New Roman"/>
          <w:sz w:val="22"/>
          <w:szCs w:val="22"/>
          <w:lang w:val="es-ES"/>
        </w:rPr>
        <w:t xml:space="preserve"> de su Ley,</w:t>
      </w:r>
      <w:r w:rsidR="008B3FDE">
        <w:rPr>
          <w:rStyle w:val="Refdenotaalpie"/>
          <w:rFonts w:ascii="Times New Roman" w:hAnsi="Times New Roman"/>
          <w:sz w:val="22"/>
          <w:szCs w:val="22"/>
          <w:lang w:val="es-ES"/>
        </w:rPr>
        <w:footnoteReference w:id="214"/>
      </w:r>
      <w:r w:rsidR="008B3FDE">
        <w:rPr>
          <w:rFonts w:ascii="Times New Roman" w:hAnsi="Times New Roman"/>
          <w:sz w:val="22"/>
          <w:szCs w:val="22"/>
          <w:lang w:val="es-ES"/>
        </w:rPr>
        <w:t xml:space="preserve"> q</w:t>
      </w:r>
      <w:r w:rsidRPr="00442598">
        <w:rPr>
          <w:rFonts w:ascii="Times New Roman" w:hAnsi="Times New Roman"/>
          <w:sz w:val="22"/>
          <w:szCs w:val="22"/>
          <w:lang w:val="es-ES"/>
        </w:rPr>
        <w:t xml:space="preserve">ue </w:t>
      </w:r>
      <w:r w:rsidR="008B3FDE">
        <w:rPr>
          <w:rFonts w:ascii="Times New Roman" w:hAnsi="Times New Roman"/>
          <w:sz w:val="22"/>
          <w:szCs w:val="22"/>
          <w:lang w:val="es-ES"/>
        </w:rPr>
        <w:t>ti</w:t>
      </w:r>
      <w:r w:rsidRPr="00442598">
        <w:rPr>
          <w:rFonts w:ascii="Times New Roman" w:hAnsi="Times New Roman"/>
          <w:sz w:val="22"/>
          <w:szCs w:val="22"/>
          <w:lang w:val="es-ES"/>
        </w:rPr>
        <w:t>ene la llave de la Sabiduría y abre y nadie</w:t>
      </w:r>
      <w:r w:rsidR="00B90AC3">
        <w:rPr>
          <w:rFonts w:ascii="Times New Roman" w:hAnsi="Times New Roman"/>
          <w:sz w:val="22"/>
          <w:szCs w:val="22"/>
          <w:lang w:val="es-ES"/>
        </w:rPr>
        <w:t xml:space="preserve"> </w:t>
      </w:r>
      <w:r w:rsidR="00B90AC3" w:rsidRPr="00B90AC3">
        <w:rPr>
          <w:rFonts w:ascii="Times New Roman" w:hAnsi="Times New Roman"/>
          <w:sz w:val="22"/>
          <w:szCs w:val="22"/>
          <w:lang w:val="es-ES"/>
        </w:rPr>
        <w:t xml:space="preserve">cierra, </w:t>
      </w:r>
      <w:r w:rsidR="00596A96">
        <w:rPr>
          <w:rFonts w:ascii="Times New Roman" w:hAnsi="Times New Roman"/>
          <w:sz w:val="22"/>
          <w:szCs w:val="22"/>
          <w:lang w:val="es-ES"/>
        </w:rPr>
        <w:t>y</w:t>
      </w:r>
      <w:r w:rsidR="00B90AC3" w:rsidRPr="00B90AC3">
        <w:rPr>
          <w:rFonts w:ascii="Times New Roman" w:hAnsi="Times New Roman"/>
          <w:sz w:val="22"/>
          <w:szCs w:val="22"/>
          <w:lang w:val="es-ES"/>
        </w:rPr>
        <w:t xml:space="preserve"> cierra y nadie abre</w:t>
      </w:r>
      <w:r w:rsidR="00596A96">
        <w:rPr>
          <w:rFonts w:ascii="Times New Roman" w:hAnsi="Times New Roman"/>
          <w:sz w:val="22"/>
          <w:szCs w:val="22"/>
          <w:lang w:val="es-ES"/>
        </w:rPr>
        <w:t>.</w:t>
      </w:r>
      <w:r w:rsidR="00596A96">
        <w:rPr>
          <w:rStyle w:val="Refdenotaalpie"/>
          <w:rFonts w:ascii="Times New Roman" w:hAnsi="Times New Roman"/>
          <w:sz w:val="22"/>
          <w:szCs w:val="22"/>
          <w:lang w:val="es-ES"/>
        </w:rPr>
        <w:footnoteReference w:id="215"/>
      </w:r>
      <w:r w:rsidR="00596A96">
        <w:rPr>
          <w:rFonts w:ascii="Times New Roman" w:hAnsi="Times New Roman"/>
          <w:sz w:val="22"/>
          <w:szCs w:val="22"/>
          <w:lang w:val="es-ES"/>
        </w:rPr>
        <w:t xml:space="preserve"> </w:t>
      </w:r>
      <w:r w:rsidR="00B90AC3" w:rsidRPr="00B90AC3">
        <w:rPr>
          <w:rFonts w:ascii="Times New Roman" w:hAnsi="Times New Roman"/>
          <w:sz w:val="22"/>
          <w:szCs w:val="22"/>
          <w:lang w:val="es-ES"/>
        </w:rPr>
        <w:t xml:space="preserve">Estará presente bajo la </w:t>
      </w:r>
      <w:r w:rsidR="00596A96">
        <w:rPr>
          <w:rFonts w:ascii="Times New Roman" w:hAnsi="Times New Roman"/>
          <w:sz w:val="22"/>
          <w:szCs w:val="22"/>
          <w:lang w:val="es-ES"/>
        </w:rPr>
        <w:t>f</w:t>
      </w:r>
      <w:r w:rsidR="00B90AC3" w:rsidRPr="00B90AC3">
        <w:rPr>
          <w:rFonts w:ascii="Times New Roman" w:hAnsi="Times New Roman"/>
          <w:sz w:val="22"/>
          <w:szCs w:val="22"/>
          <w:lang w:val="es-ES"/>
        </w:rPr>
        <w:t>igura</w:t>
      </w:r>
      <w:r w:rsidR="00596A96">
        <w:rPr>
          <w:rFonts w:ascii="Times New Roman" w:hAnsi="Times New Roman"/>
          <w:sz w:val="22"/>
          <w:szCs w:val="22"/>
          <w:lang w:val="es-ES"/>
        </w:rPr>
        <w:t xml:space="preserve"> </w:t>
      </w:r>
      <w:r w:rsidR="00B90AC3" w:rsidRPr="00B90AC3">
        <w:rPr>
          <w:rFonts w:ascii="Times New Roman" w:hAnsi="Times New Roman"/>
          <w:sz w:val="22"/>
          <w:szCs w:val="22"/>
          <w:lang w:val="es-ES"/>
        </w:rPr>
        <w:t>de u</w:t>
      </w:r>
      <w:r w:rsidR="00596A96">
        <w:rPr>
          <w:rFonts w:ascii="Times New Roman" w:hAnsi="Times New Roman"/>
          <w:sz w:val="22"/>
          <w:szCs w:val="22"/>
          <w:lang w:val="es-ES"/>
        </w:rPr>
        <w:t>n</w:t>
      </w:r>
      <w:r w:rsidR="00B90AC3" w:rsidRPr="00B90AC3">
        <w:rPr>
          <w:rFonts w:ascii="Times New Roman" w:hAnsi="Times New Roman"/>
          <w:sz w:val="22"/>
          <w:szCs w:val="22"/>
          <w:lang w:val="es-ES"/>
        </w:rPr>
        <w:t xml:space="preserve"> doctor amabilísimo: en su derecha la Ley de fuego,</w:t>
      </w:r>
      <w:r w:rsidR="00596A96">
        <w:rPr>
          <w:rFonts w:ascii="Times New Roman" w:hAnsi="Times New Roman"/>
          <w:sz w:val="22"/>
          <w:szCs w:val="22"/>
          <w:lang w:val="es-ES"/>
        </w:rPr>
        <w:t xml:space="preserve"> </w:t>
      </w:r>
      <w:r w:rsidR="00B90AC3" w:rsidRPr="00B90AC3">
        <w:rPr>
          <w:rFonts w:ascii="Times New Roman" w:hAnsi="Times New Roman"/>
          <w:sz w:val="22"/>
          <w:szCs w:val="22"/>
          <w:lang w:val="es-ES"/>
        </w:rPr>
        <w:t>para iluminarte por el conocimiento de la Ley v abrazarte</w:t>
      </w:r>
      <w:r w:rsidR="00596A96">
        <w:rPr>
          <w:rFonts w:ascii="Times New Roman" w:hAnsi="Times New Roman"/>
          <w:sz w:val="22"/>
          <w:szCs w:val="22"/>
          <w:lang w:val="es-ES"/>
        </w:rPr>
        <w:t xml:space="preserve"> </w:t>
      </w:r>
      <w:r w:rsidR="00B90AC3" w:rsidRPr="00B90AC3">
        <w:rPr>
          <w:rFonts w:ascii="Times New Roman" w:hAnsi="Times New Roman"/>
          <w:sz w:val="22"/>
          <w:szCs w:val="22"/>
          <w:lang w:val="es-ES"/>
        </w:rPr>
        <w:t>por la caridad que procede de su estudio. En su izquierda</w:t>
      </w:r>
      <w:r w:rsidR="00596A96">
        <w:rPr>
          <w:rFonts w:ascii="Times New Roman" w:hAnsi="Times New Roman"/>
          <w:sz w:val="22"/>
          <w:szCs w:val="22"/>
          <w:lang w:val="es-ES"/>
        </w:rPr>
        <w:t xml:space="preserve"> </w:t>
      </w:r>
      <w:r w:rsidR="00B90AC3" w:rsidRPr="00B90AC3">
        <w:rPr>
          <w:rFonts w:ascii="Times New Roman" w:hAnsi="Times New Roman"/>
          <w:sz w:val="22"/>
          <w:szCs w:val="22"/>
          <w:lang w:val="es-ES"/>
        </w:rPr>
        <w:t>la vara de</w:t>
      </w:r>
      <w:r w:rsidR="00596A96">
        <w:rPr>
          <w:rFonts w:ascii="Times New Roman" w:hAnsi="Times New Roman"/>
          <w:sz w:val="22"/>
          <w:szCs w:val="22"/>
          <w:lang w:val="es-ES"/>
        </w:rPr>
        <w:t xml:space="preserve"> l</w:t>
      </w:r>
      <w:r w:rsidR="00B90AC3" w:rsidRPr="00B90AC3">
        <w:rPr>
          <w:rFonts w:ascii="Times New Roman" w:hAnsi="Times New Roman"/>
          <w:sz w:val="22"/>
          <w:szCs w:val="22"/>
          <w:lang w:val="es-ES"/>
        </w:rPr>
        <w:t>a equidad, la vara de su reino</w:t>
      </w:r>
      <w:r w:rsidR="00596A96">
        <w:rPr>
          <w:rFonts w:ascii="Times New Roman" w:hAnsi="Times New Roman"/>
          <w:sz w:val="22"/>
          <w:szCs w:val="22"/>
          <w:lang w:val="es-ES"/>
        </w:rPr>
        <w:t>,</w:t>
      </w:r>
      <w:r w:rsidR="00596A96">
        <w:rPr>
          <w:rStyle w:val="Refdenotaalpie"/>
          <w:rFonts w:ascii="Times New Roman" w:hAnsi="Times New Roman"/>
          <w:sz w:val="22"/>
          <w:szCs w:val="22"/>
          <w:lang w:val="es-ES"/>
        </w:rPr>
        <w:footnoteReference w:id="216"/>
      </w:r>
      <w:r w:rsidR="00B90AC3" w:rsidRPr="00B90AC3">
        <w:rPr>
          <w:rFonts w:ascii="Times New Roman" w:hAnsi="Times New Roman"/>
          <w:sz w:val="22"/>
          <w:szCs w:val="22"/>
          <w:lang w:val="es-ES"/>
        </w:rPr>
        <w:t xml:space="preserve"> para reprender</w:t>
      </w:r>
      <w:r w:rsidR="00596A96">
        <w:rPr>
          <w:rFonts w:ascii="Times New Roman" w:hAnsi="Times New Roman"/>
          <w:sz w:val="22"/>
          <w:szCs w:val="22"/>
          <w:lang w:val="es-ES"/>
        </w:rPr>
        <w:t xml:space="preserve"> </w:t>
      </w:r>
      <w:r w:rsidR="00B90AC3" w:rsidRPr="00B90AC3">
        <w:rPr>
          <w:rFonts w:ascii="Times New Roman" w:hAnsi="Times New Roman"/>
          <w:sz w:val="22"/>
          <w:szCs w:val="22"/>
          <w:lang w:val="es-ES"/>
        </w:rPr>
        <w:t>tu pres</w:t>
      </w:r>
      <w:r w:rsidR="00596A96">
        <w:rPr>
          <w:rFonts w:ascii="Times New Roman" w:hAnsi="Times New Roman"/>
          <w:sz w:val="22"/>
          <w:szCs w:val="22"/>
          <w:lang w:val="es-ES"/>
        </w:rPr>
        <w:t>unción</w:t>
      </w:r>
      <w:r w:rsidR="00B90AC3" w:rsidRPr="00B90AC3">
        <w:rPr>
          <w:rFonts w:ascii="Times New Roman" w:hAnsi="Times New Roman"/>
          <w:sz w:val="22"/>
          <w:szCs w:val="22"/>
          <w:lang w:val="es-ES"/>
        </w:rPr>
        <w:t xml:space="preserve"> de investigador y reprimir tu curiosidad.</w:t>
      </w:r>
    </w:p>
    <w:p w14:paraId="75B17B01" w14:textId="77777777" w:rsidR="00B90AC3" w:rsidRDefault="00B90AC3" w:rsidP="00B90AC3">
      <w:pPr>
        <w:autoSpaceDE w:val="0"/>
        <w:autoSpaceDN w:val="0"/>
        <w:adjustRightInd w:val="0"/>
        <w:ind w:firstLine="284"/>
        <w:jc w:val="both"/>
        <w:rPr>
          <w:rFonts w:ascii="Times New Roman" w:hAnsi="Times New Roman"/>
          <w:sz w:val="22"/>
          <w:szCs w:val="22"/>
          <w:lang w:val="es-ES"/>
        </w:rPr>
      </w:pPr>
      <w:r w:rsidRPr="00B90AC3">
        <w:rPr>
          <w:rFonts w:ascii="Times New Roman" w:hAnsi="Times New Roman"/>
          <w:sz w:val="22"/>
          <w:szCs w:val="22"/>
          <w:lang w:val="es-ES"/>
        </w:rPr>
        <w:t>En fm, si todas estas cosas, a pesar de su grandeza, su</w:t>
      </w:r>
      <w:r w:rsidR="00D43C27">
        <w:rPr>
          <w:rFonts w:ascii="Times New Roman" w:hAnsi="Times New Roman"/>
          <w:sz w:val="22"/>
          <w:szCs w:val="22"/>
          <w:lang w:val="es-ES"/>
        </w:rPr>
        <w:t xml:space="preserve"> </w:t>
      </w:r>
      <w:r w:rsidRPr="00B90AC3">
        <w:rPr>
          <w:rFonts w:ascii="Times New Roman" w:hAnsi="Times New Roman"/>
          <w:sz w:val="22"/>
          <w:szCs w:val="22"/>
          <w:lang w:val="es-ES"/>
        </w:rPr>
        <w:t>esplendor, su sublimidad, te parecen poco y deseas un solo</w:t>
      </w:r>
      <w:r w:rsidR="00D43C27">
        <w:rPr>
          <w:rFonts w:ascii="Times New Roman" w:hAnsi="Times New Roman"/>
          <w:sz w:val="22"/>
          <w:szCs w:val="22"/>
          <w:lang w:val="es-ES"/>
        </w:rPr>
        <w:t xml:space="preserve"> </w:t>
      </w:r>
      <w:r w:rsidRPr="00B90AC3">
        <w:rPr>
          <w:rFonts w:ascii="Times New Roman" w:hAnsi="Times New Roman"/>
          <w:sz w:val="22"/>
          <w:szCs w:val="22"/>
          <w:lang w:val="es-ES"/>
        </w:rPr>
        <w:t>be</w:t>
      </w:r>
      <w:r w:rsidR="00D43C27">
        <w:rPr>
          <w:rFonts w:ascii="Times New Roman" w:hAnsi="Times New Roman"/>
          <w:sz w:val="22"/>
          <w:szCs w:val="22"/>
          <w:lang w:val="es-ES"/>
        </w:rPr>
        <w:t>so</w:t>
      </w:r>
      <w:r w:rsidRPr="00B90AC3">
        <w:rPr>
          <w:rFonts w:ascii="Times New Roman" w:hAnsi="Times New Roman"/>
          <w:sz w:val="22"/>
          <w:szCs w:val="22"/>
          <w:lang w:val="es-ES"/>
        </w:rPr>
        <w:t>, un solo contacto con sus suavísimos labios; si con voz</w:t>
      </w:r>
      <w:r w:rsidR="00D43C27">
        <w:rPr>
          <w:rFonts w:ascii="Times New Roman" w:hAnsi="Times New Roman"/>
          <w:sz w:val="22"/>
          <w:szCs w:val="22"/>
          <w:lang w:val="es-ES"/>
        </w:rPr>
        <w:t xml:space="preserve"> </w:t>
      </w:r>
      <w:r w:rsidRPr="00B90AC3">
        <w:rPr>
          <w:rFonts w:ascii="Times New Roman" w:hAnsi="Times New Roman"/>
          <w:sz w:val="22"/>
          <w:szCs w:val="22"/>
          <w:lang w:val="es-ES"/>
        </w:rPr>
        <w:lastRenderedPageBreak/>
        <w:t>qu</w:t>
      </w:r>
      <w:r w:rsidR="00D43C27">
        <w:rPr>
          <w:rFonts w:ascii="Times New Roman" w:hAnsi="Times New Roman"/>
          <w:sz w:val="22"/>
          <w:szCs w:val="22"/>
          <w:lang w:val="es-ES"/>
        </w:rPr>
        <w:t>ej</w:t>
      </w:r>
      <w:r w:rsidRPr="00B90AC3">
        <w:rPr>
          <w:rFonts w:ascii="Times New Roman" w:hAnsi="Times New Roman"/>
          <w:sz w:val="22"/>
          <w:szCs w:val="22"/>
          <w:lang w:val="es-ES"/>
        </w:rPr>
        <w:t>umbrosa gritas con el profeta: "He buscado tu Rostro,</w:t>
      </w:r>
      <w:r w:rsidR="00D43C27">
        <w:rPr>
          <w:rFonts w:ascii="Times New Roman" w:hAnsi="Times New Roman"/>
          <w:sz w:val="22"/>
          <w:szCs w:val="22"/>
          <w:lang w:val="es-ES"/>
        </w:rPr>
        <w:t xml:space="preserve"> </w:t>
      </w:r>
      <w:r w:rsidRPr="00B90AC3">
        <w:rPr>
          <w:rFonts w:ascii="Times New Roman" w:hAnsi="Times New Roman"/>
          <w:sz w:val="22"/>
          <w:szCs w:val="22"/>
          <w:lang w:val="es-ES"/>
        </w:rPr>
        <w:t>Senor</w:t>
      </w:r>
      <w:r w:rsidR="00D43C27">
        <w:rPr>
          <w:rFonts w:ascii="Times New Roman" w:hAnsi="Times New Roman"/>
          <w:sz w:val="22"/>
          <w:szCs w:val="22"/>
          <w:lang w:val="es-ES"/>
        </w:rPr>
        <w:t xml:space="preserve">, </w:t>
      </w:r>
      <w:r w:rsidRPr="00B90AC3">
        <w:rPr>
          <w:rFonts w:ascii="Times New Roman" w:hAnsi="Times New Roman"/>
          <w:sz w:val="22"/>
          <w:szCs w:val="22"/>
          <w:lang w:val="es-ES"/>
        </w:rPr>
        <w:t xml:space="preserve"> tu Ros</w:t>
      </w:r>
      <w:r w:rsidR="00D43C27">
        <w:rPr>
          <w:rFonts w:ascii="Times New Roman" w:hAnsi="Times New Roman"/>
          <w:sz w:val="22"/>
          <w:szCs w:val="22"/>
          <w:lang w:val="es-ES"/>
        </w:rPr>
        <w:t>tr</w:t>
      </w:r>
      <w:r w:rsidRPr="00B90AC3">
        <w:rPr>
          <w:rFonts w:ascii="Times New Roman" w:hAnsi="Times New Roman"/>
          <w:sz w:val="22"/>
          <w:szCs w:val="22"/>
          <w:lang w:val="es-ES"/>
        </w:rPr>
        <w:t>o buscare</w:t>
      </w:r>
      <w:r w:rsidR="00D43C27">
        <w:rPr>
          <w:rFonts w:ascii="Times New Roman" w:hAnsi="Times New Roman"/>
          <w:sz w:val="22"/>
          <w:szCs w:val="22"/>
          <w:lang w:val="es-ES"/>
        </w:rPr>
        <w:t>”,</w:t>
      </w:r>
      <w:r w:rsidR="00D43C27">
        <w:rPr>
          <w:rStyle w:val="Refdenotaalpie"/>
          <w:rFonts w:ascii="Times New Roman" w:hAnsi="Times New Roman"/>
          <w:sz w:val="22"/>
          <w:szCs w:val="22"/>
          <w:lang w:val="es-ES"/>
        </w:rPr>
        <w:footnoteReference w:id="217"/>
      </w:r>
      <w:r w:rsidRPr="00B90AC3">
        <w:rPr>
          <w:rFonts w:ascii="Times New Roman" w:hAnsi="Times New Roman"/>
          <w:sz w:val="22"/>
          <w:szCs w:val="22"/>
          <w:lang w:val="es-ES"/>
        </w:rPr>
        <w:t xml:space="preserve"> y tamb</w:t>
      </w:r>
      <w:r w:rsidR="00D43C27">
        <w:rPr>
          <w:rFonts w:ascii="Times New Roman" w:hAnsi="Times New Roman"/>
          <w:sz w:val="22"/>
          <w:szCs w:val="22"/>
          <w:lang w:val="es-ES"/>
        </w:rPr>
        <w:t>ién</w:t>
      </w:r>
      <w:r w:rsidRPr="00B90AC3">
        <w:rPr>
          <w:rFonts w:ascii="Times New Roman" w:hAnsi="Times New Roman"/>
          <w:sz w:val="22"/>
          <w:szCs w:val="22"/>
          <w:lang w:val="es-ES"/>
        </w:rPr>
        <w:t xml:space="preserve">: </w:t>
      </w:r>
      <w:r w:rsidR="00D43C27">
        <w:rPr>
          <w:rFonts w:ascii="Times New Roman" w:hAnsi="Times New Roman"/>
          <w:sz w:val="22"/>
          <w:szCs w:val="22"/>
          <w:lang w:val="es-ES"/>
        </w:rPr>
        <w:t>“</w:t>
      </w:r>
      <w:r w:rsidRPr="00B90AC3">
        <w:rPr>
          <w:rFonts w:ascii="Times New Roman" w:hAnsi="Times New Roman"/>
          <w:sz w:val="22"/>
          <w:szCs w:val="22"/>
          <w:lang w:val="es-ES"/>
        </w:rPr>
        <w:t>O</w:t>
      </w:r>
      <w:r w:rsidR="00D43C27">
        <w:rPr>
          <w:rFonts w:ascii="Times New Roman" w:hAnsi="Times New Roman"/>
          <w:sz w:val="22"/>
          <w:szCs w:val="22"/>
          <w:lang w:val="es-ES"/>
        </w:rPr>
        <w:t>j</w:t>
      </w:r>
      <w:r w:rsidRPr="00B90AC3">
        <w:rPr>
          <w:rFonts w:ascii="Times New Roman" w:hAnsi="Times New Roman"/>
          <w:sz w:val="22"/>
          <w:szCs w:val="22"/>
          <w:lang w:val="es-ES"/>
        </w:rPr>
        <w:t>al</w:t>
      </w:r>
      <w:r w:rsidR="00D43C27">
        <w:rPr>
          <w:rFonts w:ascii="Times New Roman" w:hAnsi="Times New Roman"/>
          <w:sz w:val="22"/>
          <w:szCs w:val="22"/>
          <w:lang w:val="es-ES"/>
        </w:rPr>
        <w:t>á</w:t>
      </w:r>
      <w:r w:rsidRPr="00B90AC3">
        <w:rPr>
          <w:rFonts w:ascii="Times New Roman" w:hAnsi="Times New Roman"/>
          <w:sz w:val="22"/>
          <w:szCs w:val="22"/>
          <w:lang w:val="es-ES"/>
        </w:rPr>
        <w:t xml:space="preserve"> fueses m</w:t>
      </w:r>
      <w:r w:rsidR="00D43C27">
        <w:rPr>
          <w:rFonts w:ascii="Times New Roman" w:hAnsi="Times New Roman"/>
          <w:sz w:val="22"/>
          <w:szCs w:val="22"/>
          <w:lang w:val="es-ES"/>
        </w:rPr>
        <w:t>i</w:t>
      </w:r>
      <w:r w:rsidRPr="00B90AC3">
        <w:rPr>
          <w:rFonts w:ascii="Times New Roman" w:hAnsi="Times New Roman"/>
          <w:sz w:val="22"/>
          <w:szCs w:val="22"/>
          <w:lang w:val="es-ES"/>
        </w:rPr>
        <w:t xml:space="preserve"> hermano,</w:t>
      </w:r>
      <w:r w:rsidR="002210CB">
        <w:rPr>
          <w:rFonts w:ascii="Times New Roman" w:hAnsi="Times New Roman"/>
          <w:sz w:val="22"/>
          <w:szCs w:val="22"/>
          <w:lang w:val="es-ES"/>
        </w:rPr>
        <w:t xml:space="preserve"> </w:t>
      </w:r>
      <w:r w:rsidRPr="00B90AC3">
        <w:rPr>
          <w:rFonts w:ascii="Times New Roman" w:hAnsi="Times New Roman"/>
          <w:sz w:val="22"/>
          <w:szCs w:val="22"/>
          <w:lang w:val="es-ES"/>
        </w:rPr>
        <w:t>amamantado a los pechos de mi madre, para poderte</w:t>
      </w:r>
      <w:r w:rsidR="002210CB">
        <w:rPr>
          <w:rFonts w:ascii="Times New Roman" w:hAnsi="Times New Roman"/>
          <w:sz w:val="22"/>
          <w:szCs w:val="22"/>
          <w:lang w:val="es-ES"/>
        </w:rPr>
        <w:t xml:space="preserve"> </w:t>
      </w:r>
      <w:r w:rsidRPr="00B90AC3">
        <w:rPr>
          <w:rFonts w:ascii="Times New Roman" w:hAnsi="Times New Roman"/>
          <w:sz w:val="22"/>
          <w:szCs w:val="22"/>
          <w:lang w:val="es-ES"/>
        </w:rPr>
        <w:t>besar cuando te encontrara en la calle</w:t>
      </w:r>
      <w:r w:rsidR="002210CB">
        <w:rPr>
          <w:rFonts w:ascii="Times New Roman" w:hAnsi="Times New Roman"/>
          <w:sz w:val="22"/>
          <w:szCs w:val="22"/>
          <w:lang w:val="es-ES"/>
        </w:rPr>
        <w:t>”,</w:t>
      </w:r>
      <w:r w:rsidR="002210CB">
        <w:rPr>
          <w:rStyle w:val="Refdenotaalpie"/>
          <w:rFonts w:ascii="Times New Roman" w:hAnsi="Times New Roman"/>
          <w:sz w:val="22"/>
          <w:szCs w:val="22"/>
          <w:lang w:val="es-ES"/>
        </w:rPr>
        <w:footnoteReference w:id="218"/>
      </w:r>
      <w:r w:rsidRPr="00B90AC3">
        <w:rPr>
          <w:rFonts w:ascii="Times New Roman" w:hAnsi="Times New Roman"/>
          <w:sz w:val="22"/>
          <w:szCs w:val="22"/>
          <w:lang w:val="es-ES"/>
        </w:rPr>
        <w:t xml:space="preserve"> puedes estar cierto</w:t>
      </w:r>
      <w:r w:rsidR="002210CB">
        <w:rPr>
          <w:rFonts w:ascii="Times New Roman" w:hAnsi="Times New Roman"/>
          <w:sz w:val="22"/>
          <w:szCs w:val="22"/>
          <w:lang w:val="es-ES"/>
        </w:rPr>
        <w:t xml:space="preserve"> </w:t>
      </w:r>
      <w:r w:rsidRPr="00B90AC3">
        <w:rPr>
          <w:rFonts w:ascii="Times New Roman" w:hAnsi="Times New Roman"/>
          <w:sz w:val="22"/>
          <w:szCs w:val="22"/>
          <w:lang w:val="es-ES"/>
        </w:rPr>
        <w:t>de</w:t>
      </w:r>
      <w:r w:rsidR="002210CB">
        <w:rPr>
          <w:rFonts w:ascii="Times New Roman" w:hAnsi="Times New Roman"/>
          <w:sz w:val="22"/>
          <w:szCs w:val="22"/>
          <w:lang w:val="es-ES"/>
        </w:rPr>
        <w:t xml:space="preserve"> </w:t>
      </w:r>
      <w:r w:rsidRPr="00B90AC3">
        <w:rPr>
          <w:rFonts w:ascii="Times New Roman" w:hAnsi="Times New Roman"/>
          <w:sz w:val="22"/>
          <w:szCs w:val="22"/>
          <w:lang w:val="es-ES"/>
        </w:rPr>
        <w:t>que v</w:t>
      </w:r>
      <w:r w:rsidR="002210CB">
        <w:rPr>
          <w:rFonts w:ascii="Times New Roman" w:hAnsi="Times New Roman"/>
          <w:sz w:val="22"/>
          <w:szCs w:val="22"/>
          <w:lang w:val="es-ES"/>
        </w:rPr>
        <w:t>endrá a ti</w:t>
      </w:r>
      <w:r w:rsidRPr="00B90AC3">
        <w:rPr>
          <w:rFonts w:ascii="Times New Roman" w:hAnsi="Times New Roman"/>
          <w:sz w:val="22"/>
          <w:szCs w:val="22"/>
          <w:lang w:val="es-ES"/>
        </w:rPr>
        <w:t xml:space="preserve"> agraciado con el olor de perfumes y aromas</w:t>
      </w:r>
      <w:r w:rsidR="002210CB">
        <w:rPr>
          <w:rFonts w:ascii="Times New Roman" w:hAnsi="Times New Roman"/>
          <w:sz w:val="22"/>
          <w:szCs w:val="22"/>
          <w:lang w:val="es-ES"/>
        </w:rPr>
        <w:t xml:space="preserve"> </w:t>
      </w:r>
      <w:r w:rsidRPr="00B90AC3">
        <w:rPr>
          <w:rFonts w:ascii="Times New Roman" w:hAnsi="Times New Roman"/>
          <w:sz w:val="22"/>
          <w:szCs w:val="22"/>
          <w:lang w:val="es-ES"/>
        </w:rPr>
        <w:t>e imp</w:t>
      </w:r>
      <w:r w:rsidR="002210CB">
        <w:rPr>
          <w:rFonts w:ascii="Times New Roman" w:hAnsi="Times New Roman"/>
          <w:sz w:val="22"/>
          <w:szCs w:val="22"/>
          <w:lang w:val="es-ES"/>
        </w:rPr>
        <w:t>ri</w:t>
      </w:r>
      <w:r w:rsidRPr="00B90AC3">
        <w:rPr>
          <w:rFonts w:ascii="Times New Roman" w:hAnsi="Times New Roman"/>
          <w:sz w:val="22"/>
          <w:szCs w:val="22"/>
          <w:lang w:val="es-ES"/>
        </w:rPr>
        <w:t>m</w:t>
      </w:r>
      <w:r w:rsidR="002210CB">
        <w:rPr>
          <w:rFonts w:ascii="Times New Roman" w:hAnsi="Times New Roman"/>
          <w:sz w:val="22"/>
          <w:szCs w:val="22"/>
          <w:lang w:val="es-ES"/>
        </w:rPr>
        <w:t>i</w:t>
      </w:r>
      <w:r w:rsidRPr="00B90AC3">
        <w:rPr>
          <w:rFonts w:ascii="Times New Roman" w:hAnsi="Times New Roman"/>
          <w:sz w:val="22"/>
          <w:szCs w:val="22"/>
          <w:lang w:val="es-ES"/>
        </w:rPr>
        <w:t>r</w:t>
      </w:r>
      <w:r w:rsidR="002210CB">
        <w:rPr>
          <w:rFonts w:ascii="Times New Roman" w:hAnsi="Times New Roman"/>
          <w:sz w:val="22"/>
          <w:szCs w:val="22"/>
          <w:lang w:val="es-ES"/>
        </w:rPr>
        <w:t>á</w:t>
      </w:r>
      <w:r w:rsidRPr="00B90AC3">
        <w:rPr>
          <w:rFonts w:ascii="Times New Roman" w:hAnsi="Times New Roman"/>
          <w:sz w:val="22"/>
          <w:szCs w:val="22"/>
          <w:lang w:val="es-ES"/>
        </w:rPr>
        <w:t xml:space="preserve"> en tu corazón un beso divino que ha de llenar</w:t>
      </w:r>
      <w:r w:rsidR="002210CB">
        <w:rPr>
          <w:rFonts w:ascii="Times New Roman" w:hAnsi="Times New Roman"/>
          <w:sz w:val="22"/>
          <w:szCs w:val="22"/>
          <w:lang w:val="es-ES"/>
        </w:rPr>
        <w:t xml:space="preserve"> </w:t>
      </w:r>
      <w:r w:rsidRPr="00B90AC3">
        <w:rPr>
          <w:rFonts w:ascii="Times New Roman" w:hAnsi="Times New Roman"/>
          <w:sz w:val="22"/>
          <w:szCs w:val="22"/>
          <w:lang w:val="es-ES"/>
        </w:rPr>
        <w:t>tus entranas de gozo celestial e inefable, de forma que arreb</w:t>
      </w:r>
      <w:r w:rsidR="002210CB">
        <w:rPr>
          <w:rFonts w:ascii="Times New Roman" w:hAnsi="Times New Roman"/>
          <w:sz w:val="22"/>
          <w:szCs w:val="22"/>
          <w:lang w:val="es-ES"/>
        </w:rPr>
        <w:t>a</w:t>
      </w:r>
      <w:r w:rsidRPr="00B90AC3">
        <w:rPr>
          <w:rFonts w:ascii="Times New Roman" w:hAnsi="Times New Roman"/>
          <w:sz w:val="22"/>
          <w:szCs w:val="22"/>
          <w:lang w:val="es-ES"/>
        </w:rPr>
        <w:t>t</w:t>
      </w:r>
      <w:r w:rsidR="002210CB">
        <w:rPr>
          <w:rFonts w:ascii="Times New Roman" w:hAnsi="Times New Roman"/>
          <w:sz w:val="22"/>
          <w:szCs w:val="22"/>
          <w:lang w:val="es-ES"/>
        </w:rPr>
        <w:t>ado</w:t>
      </w:r>
      <w:r w:rsidRPr="00B90AC3">
        <w:rPr>
          <w:rFonts w:ascii="Times New Roman" w:hAnsi="Times New Roman"/>
          <w:sz w:val="22"/>
          <w:szCs w:val="22"/>
          <w:lang w:val="es-ES"/>
        </w:rPr>
        <w:t xml:space="preserve"> exclamarás: </w:t>
      </w:r>
      <w:r w:rsidR="002210CB">
        <w:rPr>
          <w:rFonts w:ascii="Times New Roman" w:hAnsi="Times New Roman"/>
          <w:sz w:val="22"/>
          <w:szCs w:val="22"/>
          <w:lang w:val="es-ES"/>
        </w:rPr>
        <w:t>“</w:t>
      </w:r>
      <w:r w:rsidRPr="00B90AC3">
        <w:rPr>
          <w:rFonts w:ascii="Times New Roman" w:hAnsi="Times New Roman"/>
          <w:sz w:val="22"/>
          <w:szCs w:val="22"/>
          <w:lang w:val="es-ES"/>
        </w:rPr>
        <w:t>En tus labios se ha derramado la gracia</w:t>
      </w:r>
      <w:r w:rsidR="004D4634">
        <w:rPr>
          <w:rFonts w:ascii="Times New Roman" w:hAnsi="Times New Roman"/>
          <w:sz w:val="22"/>
          <w:szCs w:val="22"/>
          <w:lang w:val="es-ES"/>
        </w:rPr>
        <w:t>”</w:t>
      </w:r>
      <w:r w:rsidRPr="00B90AC3">
        <w:rPr>
          <w:rFonts w:ascii="Times New Roman" w:hAnsi="Times New Roman"/>
          <w:sz w:val="22"/>
          <w:szCs w:val="22"/>
          <w:lang w:val="es-ES"/>
        </w:rPr>
        <w:t>.</w:t>
      </w:r>
      <w:r w:rsidR="004D4634">
        <w:rPr>
          <w:rStyle w:val="Refdenotaalpie"/>
          <w:rFonts w:ascii="Times New Roman" w:hAnsi="Times New Roman"/>
          <w:sz w:val="22"/>
          <w:szCs w:val="22"/>
          <w:lang w:val="es-ES"/>
        </w:rPr>
        <w:footnoteReference w:id="219"/>
      </w:r>
      <w:r w:rsidR="004D4634">
        <w:rPr>
          <w:rFonts w:ascii="Times New Roman" w:hAnsi="Times New Roman"/>
          <w:sz w:val="22"/>
          <w:szCs w:val="22"/>
          <w:lang w:val="es-ES"/>
        </w:rPr>
        <w:t xml:space="preserve"> </w:t>
      </w:r>
      <w:r w:rsidRPr="00B90AC3">
        <w:rPr>
          <w:rFonts w:ascii="Times New Roman" w:hAnsi="Times New Roman"/>
          <w:sz w:val="22"/>
          <w:szCs w:val="22"/>
          <w:lang w:val="es-ES"/>
        </w:rPr>
        <w:t>Cuando leas la Ley y los Profetas, considera diligentemen</w:t>
      </w:r>
      <w:r w:rsidR="004D4634">
        <w:rPr>
          <w:rFonts w:ascii="Times New Roman" w:hAnsi="Times New Roman"/>
          <w:sz w:val="22"/>
          <w:szCs w:val="22"/>
          <w:lang w:val="es-ES"/>
        </w:rPr>
        <w:t>te y</w:t>
      </w:r>
      <w:r w:rsidRPr="00B90AC3">
        <w:rPr>
          <w:rFonts w:ascii="Times New Roman" w:hAnsi="Times New Roman"/>
          <w:sz w:val="22"/>
          <w:szCs w:val="22"/>
          <w:lang w:val="es-ES"/>
        </w:rPr>
        <w:t xml:space="preserve"> te darás cuenta de que estas apariciones y contempl</w:t>
      </w:r>
      <w:r w:rsidR="004D4634">
        <w:rPr>
          <w:rFonts w:ascii="Times New Roman" w:hAnsi="Times New Roman"/>
          <w:sz w:val="22"/>
          <w:szCs w:val="22"/>
          <w:lang w:val="es-ES"/>
        </w:rPr>
        <w:t>aciones</w:t>
      </w:r>
      <w:r w:rsidRPr="00B90AC3">
        <w:rPr>
          <w:rFonts w:ascii="Times New Roman" w:hAnsi="Times New Roman"/>
          <w:sz w:val="22"/>
          <w:szCs w:val="22"/>
          <w:lang w:val="es-ES"/>
        </w:rPr>
        <w:t xml:space="preserve"> han sido simbolizadas muchas veces en figuras </w:t>
      </w:r>
      <w:r w:rsidR="004D4634">
        <w:rPr>
          <w:rFonts w:ascii="Times New Roman" w:hAnsi="Times New Roman"/>
          <w:sz w:val="22"/>
          <w:szCs w:val="22"/>
          <w:lang w:val="es-ES"/>
        </w:rPr>
        <w:t xml:space="preserve">y </w:t>
      </w:r>
      <w:r w:rsidRPr="00B90AC3">
        <w:rPr>
          <w:rFonts w:ascii="Times New Roman" w:hAnsi="Times New Roman"/>
          <w:sz w:val="22"/>
          <w:szCs w:val="22"/>
          <w:lang w:val="es-ES"/>
        </w:rPr>
        <w:t>e</w:t>
      </w:r>
      <w:r w:rsidR="0089498E">
        <w:rPr>
          <w:rFonts w:ascii="Times New Roman" w:hAnsi="Times New Roman"/>
          <w:sz w:val="22"/>
          <w:szCs w:val="22"/>
          <w:lang w:val="es-ES"/>
        </w:rPr>
        <w:t>ni</w:t>
      </w:r>
      <w:r w:rsidRPr="00B90AC3">
        <w:rPr>
          <w:rFonts w:ascii="Times New Roman" w:hAnsi="Times New Roman"/>
          <w:sz w:val="22"/>
          <w:szCs w:val="22"/>
          <w:lang w:val="es-ES"/>
        </w:rPr>
        <w:t>gmas.</w:t>
      </w:r>
    </w:p>
    <w:p w14:paraId="34C8BB91" w14:textId="77777777" w:rsidR="0089498E" w:rsidRPr="00B90AC3" w:rsidRDefault="0089498E" w:rsidP="00B90AC3">
      <w:pPr>
        <w:autoSpaceDE w:val="0"/>
        <w:autoSpaceDN w:val="0"/>
        <w:adjustRightInd w:val="0"/>
        <w:ind w:firstLine="284"/>
        <w:jc w:val="both"/>
        <w:rPr>
          <w:rFonts w:ascii="Times New Roman" w:hAnsi="Times New Roman"/>
          <w:sz w:val="22"/>
          <w:szCs w:val="22"/>
          <w:lang w:val="es-ES"/>
        </w:rPr>
      </w:pPr>
    </w:p>
    <w:p w14:paraId="13D07A3A" w14:textId="77777777" w:rsidR="00B90AC3" w:rsidRPr="00B90AC3" w:rsidRDefault="0089498E" w:rsidP="00B90AC3">
      <w:pPr>
        <w:autoSpaceDE w:val="0"/>
        <w:autoSpaceDN w:val="0"/>
        <w:adjustRightInd w:val="0"/>
        <w:ind w:firstLine="284"/>
        <w:jc w:val="both"/>
        <w:rPr>
          <w:rFonts w:ascii="Times New Roman" w:hAnsi="Times New Roman"/>
          <w:sz w:val="22"/>
          <w:szCs w:val="22"/>
          <w:lang w:val="es-ES"/>
        </w:rPr>
      </w:pPr>
      <w:r>
        <w:rPr>
          <w:rFonts w:ascii="Times New Roman" w:hAnsi="Times New Roman"/>
          <w:sz w:val="22"/>
          <w:szCs w:val="22"/>
          <w:lang w:val="es-ES"/>
        </w:rPr>
        <w:t>3</w:t>
      </w:r>
      <w:r w:rsidR="00B90AC3" w:rsidRPr="00B90AC3">
        <w:rPr>
          <w:rFonts w:ascii="Times New Roman" w:hAnsi="Times New Roman"/>
          <w:sz w:val="22"/>
          <w:szCs w:val="22"/>
          <w:lang w:val="es-ES"/>
        </w:rPr>
        <w:t xml:space="preserve">.  Hay, en efecto, muchos géneros de contemplaciones </w:t>
      </w:r>
      <w:r w:rsidR="004D4634">
        <w:rPr>
          <w:rFonts w:ascii="Times New Roman" w:hAnsi="Times New Roman"/>
          <w:sz w:val="22"/>
          <w:szCs w:val="22"/>
          <w:lang w:val="es-ES"/>
        </w:rPr>
        <w:t>y visiones</w:t>
      </w:r>
      <w:r w:rsidR="00B90AC3" w:rsidRPr="00B90AC3">
        <w:rPr>
          <w:rFonts w:ascii="Times New Roman" w:hAnsi="Times New Roman"/>
          <w:sz w:val="22"/>
          <w:szCs w:val="22"/>
          <w:lang w:val="es-ES"/>
        </w:rPr>
        <w:t xml:space="preserve"> espirituales, si bien </w:t>
      </w:r>
      <w:r w:rsidR="004D4634">
        <w:rPr>
          <w:rFonts w:ascii="Times New Roman" w:hAnsi="Times New Roman"/>
          <w:sz w:val="22"/>
          <w:szCs w:val="22"/>
          <w:lang w:val="es-ES"/>
        </w:rPr>
        <w:t>–</w:t>
      </w:r>
      <w:r w:rsidR="00B90AC3" w:rsidRPr="00B90AC3">
        <w:rPr>
          <w:rFonts w:ascii="Times New Roman" w:hAnsi="Times New Roman"/>
          <w:sz w:val="22"/>
          <w:szCs w:val="22"/>
          <w:lang w:val="es-ES"/>
        </w:rPr>
        <w:t>según</w:t>
      </w:r>
      <w:r w:rsidR="004D4634">
        <w:rPr>
          <w:rFonts w:ascii="Times New Roman" w:hAnsi="Times New Roman"/>
          <w:sz w:val="22"/>
          <w:szCs w:val="22"/>
          <w:lang w:val="es-ES"/>
        </w:rPr>
        <w:t xml:space="preserve"> </w:t>
      </w:r>
      <w:r w:rsidR="00B90AC3" w:rsidRPr="00B90AC3">
        <w:rPr>
          <w:rFonts w:ascii="Times New Roman" w:hAnsi="Times New Roman"/>
          <w:sz w:val="22"/>
          <w:szCs w:val="22"/>
          <w:lang w:val="es-ES"/>
        </w:rPr>
        <w:t>yo creo</w:t>
      </w:r>
      <w:r w:rsidR="004D4634">
        <w:rPr>
          <w:rFonts w:ascii="Times New Roman" w:hAnsi="Times New Roman"/>
          <w:sz w:val="22"/>
          <w:szCs w:val="22"/>
          <w:lang w:val="es-ES"/>
        </w:rPr>
        <w:t xml:space="preserve">– </w:t>
      </w:r>
      <w:r w:rsidR="00B90AC3" w:rsidRPr="00B90AC3">
        <w:rPr>
          <w:rFonts w:ascii="Times New Roman" w:hAnsi="Times New Roman"/>
          <w:sz w:val="22"/>
          <w:szCs w:val="22"/>
          <w:lang w:val="es-ES"/>
        </w:rPr>
        <w:t>t</w:t>
      </w:r>
      <w:r w:rsidR="004D4634">
        <w:rPr>
          <w:rFonts w:ascii="Times New Roman" w:hAnsi="Times New Roman"/>
          <w:sz w:val="22"/>
          <w:szCs w:val="22"/>
          <w:lang w:val="es-ES"/>
        </w:rPr>
        <w:t>o</w:t>
      </w:r>
      <w:r w:rsidR="00B90AC3" w:rsidRPr="00B90AC3">
        <w:rPr>
          <w:rFonts w:ascii="Times New Roman" w:hAnsi="Times New Roman"/>
          <w:sz w:val="22"/>
          <w:szCs w:val="22"/>
          <w:lang w:val="es-ES"/>
        </w:rPr>
        <w:t>das</w:t>
      </w:r>
      <w:r w:rsidR="004D4634">
        <w:rPr>
          <w:rFonts w:ascii="Times New Roman" w:hAnsi="Times New Roman"/>
          <w:sz w:val="22"/>
          <w:szCs w:val="22"/>
          <w:lang w:val="es-ES"/>
        </w:rPr>
        <w:t xml:space="preserve">  </w:t>
      </w:r>
      <w:r w:rsidR="00B90AC3" w:rsidRPr="00B90AC3">
        <w:rPr>
          <w:rFonts w:ascii="Times New Roman" w:hAnsi="Times New Roman"/>
          <w:sz w:val="22"/>
          <w:szCs w:val="22"/>
          <w:lang w:val="es-ES"/>
        </w:rPr>
        <w:t xml:space="preserve"> se rela</w:t>
      </w:r>
      <w:r w:rsidR="004D4634">
        <w:rPr>
          <w:rFonts w:ascii="Times New Roman" w:hAnsi="Times New Roman"/>
          <w:sz w:val="22"/>
          <w:szCs w:val="22"/>
          <w:lang w:val="es-ES"/>
        </w:rPr>
        <w:t>cionan co</w:t>
      </w:r>
      <w:r w:rsidR="00B90AC3" w:rsidRPr="00B90AC3">
        <w:rPr>
          <w:rFonts w:ascii="Times New Roman" w:hAnsi="Times New Roman"/>
          <w:sz w:val="22"/>
          <w:szCs w:val="22"/>
          <w:lang w:val="es-ES"/>
        </w:rPr>
        <w:t>n el poder, sabiduría y bondad de Dios. Porque si</w:t>
      </w:r>
      <w:r w:rsidR="003A4F80">
        <w:rPr>
          <w:rFonts w:ascii="Times New Roman" w:hAnsi="Times New Roman"/>
          <w:sz w:val="22"/>
          <w:szCs w:val="22"/>
          <w:lang w:val="es-ES"/>
        </w:rPr>
        <w:t xml:space="preserve"> </w:t>
      </w:r>
      <w:r w:rsidR="00B90AC3" w:rsidRPr="00B90AC3">
        <w:rPr>
          <w:rFonts w:ascii="Times New Roman" w:hAnsi="Times New Roman"/>
          <w:sz w:val="22"/>
          <w:szCs w:val="22"/>
          <w:lang w:val="es-ES"/>
        </w:rPr>
        <w:t xml:space="preserve">se considera a Dios como causa de todas las </w:t>
      </w:r>
      <w:r w:rsidR="003A4F80">
        <w:rPr>
          <w:rFonts w:ascii="Times New Roman" w:hAnsi="Times New Roman"/>
          <w:sz w:val="22"/>
          <w:szCs w:val="22"/>
          <w:lang w:val="es-ES"/>
        </w:rPr>
        <w:t>c</w:t>
      </w:r>
      <w:r w:rsidR="00B90AC3" w:rsidRPr="00B90AC3">
        <w:rPr>
          <w:rFonts w:ascii="Times New Roman" w:hAnsi="Times New Roman"/>
          <w:sz w:val="22"/>
          <w:szCs w:val="22"/>
          <w:lang w:val="es-ES"/>
        </w:rPr>
        <w:t>osas, dador de</w:t>
      </w:r>
      <w:r w:rsidR="003A4F80">
        <w:rPr>
          <w:rFonts w:ascii="Times New Roman" w:hAnsi="Times New Roman"/>
          <w:sz w:val="22"/>
          <w:szCs w:val="22"/>
          <w:lang w:val="es-ES"/>
        </w:rPr>
        <w:t xml:space="preserve"> </w:t>
      </w:r>
      <w:r w:rsidR="00FD641F" w:rsidRPr="00B90AC3">
        <w:rPr>
          <w:rFonts w:ascii="Times New Roman" w:hAnsi="Times New Roman"/>
          <w:sz w:val="22"/>
          <w:szCs w:val="22"/>
          <w:lang w:val="es-ES"/>
        </w:rPr>
        <w:t>la</w:t>
      </w:r>
      <w:r w:rsidR="00FD641F">
        <w:rPr>
          <w:rFonts w:ascii="Times New Roman" w:hAnsi="Times New Roman"/>
          <w:sz w:val="22"/>
          <w:szCs w:val="22"/>
          <w:lang w:val="es-ES"/>
        </w:rPr>
        <w:t xml:space="preserve"> </w:t>
      </w:r>
      <w:r w:rsidR="00B90AC3" w:rsidRPr="00B90AC3">
        <w:rPr>
          <w:rFonts w:ascii="Times New Roman" w:hAnsi="Times New Roman"/>
          <w:sz w:val="22"/>
          <w:szCs w:val="22"/>
          <w:lang w:val="es-ES"/>
        </w:rPr>
        <w:t>existencia bajo distintas modalidades, haciendo a unos rac</w:t>
      </w:r>
      <w:r w:rsidR="003A4F80">
        <w:rPr>
          <w:rFonts w:ascii="Times New Roman" w:hAnsi="Times New Roman"/>
          <w:sz w:val="22"/>
          <w:szCs w:val="22"/>
          <w:lang w:val="es-ES"/>
        </w:rPr>
        <w:t>io</w:t>
      </w:r>
      <w:r w:rsidR="00B90AC3" w:rsidRPr="00B90AC3">
        <w:rPr>
          <w:rFonts w:ascii="Times New Roman" w:hAnsi="Times New Roman"/>
          <w:sz w:val="22"/>
          <w:szCs w:val="22"/>
          <w:lang w:val="es-ES"/>
        </w:rPr>
        <w:t>nales,</w:t>
      </w:r>
      <w:r w:rsidR="003A4F80">
        <w:rPr>
          <w:rFonts w:ascii="Times New Roman" w:hAnsi="Times New Roman"/>
          <w:sz w:val="22"/>
          <w:szCs w:val="22"/>
          <w:lang w:val="es-ES"/>
        </w:rPr>
        <w:t xml:space="preserve"> y</w:t>
      </w:r>
      <w:r w:rsidR="00B90AC3" w:rsidRPr="00B90AC3">
        <w:rPr>
          <w:rFonts w:ascii="Times New Roman" w:hAnsi="Times New Roman"/>
          <w:sz w:val="22"/>
          <w:szCs w:val="22"/>
          <w:lang w:val="es-ES"/>
        </w:rPr>
        <w:t xml:space="preserve"> por lo mismo capaces de sabiduría, y a otros buenos</w:t>
      </w:r>
      <w:r w:rsidR="003A4F80">
        <w:rPr>
          <w:rFonts w:ascii="Times New Roman" w:hAnsi="Times New Roman"/>
          <w:sz w:val="22"/>
          <w:szCs w:val="22"/>
          <w:lang w:val="es-ES"/>
        </w:rPr>
        <w:t xml:space="preserve">, </w:t>
      </w:r>
      <w:r w:rsidR="00B90AC3" w:rsidRPr="00B90AC3">
        <w:rPr>
          <w:rFonts w:ascii="Times New Roman" w:hAnsi="Times New Roman"/>
          <w:sz w:val="22"/>
          <w:szCs w:val="22"/>
          <w:lang w:val="es-ES"/>
        </w:rPr>
        <w:t>at</w:t>
      </w:r>
      <w:r w:rsidR="003A4F80">
        <w:rPr>
          <w:rFonts w:ascii="Times New Roman" w:hAnsi="Times New Roman"/>
          <w:sz w:val="22"/>
          <w:szCs w:val="22"/>
          <w:lang w:val="es-ES"/>
        </w:rPr>
        <w:t>r</w:t>
      </w:r>
      <w:r w:rsidR="00B90AC3" w:rsidRPr="00B90AC3">
        <w:rPr>
          <w:rFonts w:ascii="Times New Roman" w:hAnsi="Times New Roman"/>
          <w:sz w:val="22"/>
          <w:szCs w:val="22"/>
          <w:lang w:val="es-ES"/>
        </w:rPr>
        <w:t>ibuiremos lo primero a su poder, l</w:t>
      </w:r>
      <w:r w:rsidR="003A4F80">
        <w:rPr>
          <w:rFonts w:ascii="Times New Roman" w:hAnsi="Times New Roman"/>
          <w:sz w:val="22"/>
          <w:szCs w:val="22"/>
          <w:lang w:val="es-ES"/>
        </w:rPr>
        <w:t>o</w:t>
      </w:r>
      <w:r w:rsidR="00B90AC3" w:rsidRPr="00B90AC3">
        <w:rPr>
          <w:rFonts w:ascii="Times New Roman" w:hAnsi="Times New Roman"/>
          <w:sz w:val="22"/>
          <w:szCs w:val="22"/>
          <w:lang w:val="es-ES"/>
        </w:rPr>
        <w:t xml:space="preserve"> segundo a su</w:t>
      </w:r>
      <w:r w:rsidR="003A4F80">
        <w:rPr>
          <w:rFonts w:ascii="Times New Roman" w:hAnsi="Times New Roman"/>
          <w:sz w:val="22"/>
          <w:szCs w:val="22"/>
          <w:lang w:val="es-ES"/>
        </w:rPr>
        <w:t xml:space="preserve"> </w:t>
      </w:r>
      <w:r w:rsidR="00B90AC3" w:rsidRPr="00B90AC3">
        <w:rPr>
          <w:rFonts w:ascii="Times New Roman" w:hAnsi="Times New Roman"/>
          <w:sz w:val="22"/>
          <w:szCs w:val="22"/>
          <w:lang w:val="es-ES"/>
        </w:rPr>
        <w:t>sabidu</w:t>
      </w:r>
      <w:r w:rsidR="003A4F80">
        <w:rPr>
          <w:rFonts w:ascii="Times New Roman" w:hAnsi="Times New Roman"/>
          <w:sz w:val="22"/>
          <w:szCs w:val="22"/>
          <w:lang w:val="es-ES"/>
        </w:rPr>
        <w:t>rí</w:t>
      </w:r>
      <w:r w:rsidR="00B90AC3" w:rsidRPr="00B90AC3">
        <w:rPr>
          <w:rFonts w:ascii="Times New Roman" w:hAnsi="Times New Roman"/>
          <w:sz w:val="22"/>
          <w:szCs w:val="22"/>
          <w:lang w:val="es-ES"/>
        </w:rPr>
        <w:t>a, lo tercero</w:t>
      </w:r>
      <w:r w:rsidR="003A4F80">
        <w:rPr>
          <w:rFonts w:ascii="Times New Roman" w:hAnsi="Times New Roman"/>
          <w:sz w:val="22"/>
          <w:szCs w:val="22"/>
          <w:lang w:val="es-ES"/>
        </w:rPr>
        <w:t xml:space="preserve"> </w:t>
      </w:r>
      <w:r w:rsidR="00B90AC3" w:rsidRPr="00B90AC3">
        <w:rPr>
          <w:rFonts w:ascii="Times New Roman" w:hAnsi="Times New Roman"/>
          <w:sz w:val="22"/>
          <w:szCs w:val="22"/>
          <w:lang w:val="es-ES"/>
        </w:rPr>
        <w:t>a su bondad. A su poder porque sin Él</w:t>
      </w:r>
      <w:r w:rsidR="00AE5824">
        <w:rPr>
          <w:rFonts w:ascii="Times New Roman" w:hAnsi="Times New Roman"/>
          <w:sz w:val="22"/>
          <w:szCs w:val="22"/>
          <w:lang w:val="es-ES"/>
        </w:rPr>
        <w:t xml:space="preserve"> </w:t>
      </w:r>
      <w:r w:rsidR="00B90AC3" w:rsidRPr="00B90AC3">
        <w:rPr>
          <w:rFonts w:ascii="Times New Roman" w:hAnsi="Times New Roman"/>
          <w:sz w:val="22"/>
          <w:szCs w:val="22"/>
          <w:lang w:val="es-ES"/>
        </w:rPr>
        <w:t>no puede subsistir criatura alguna; a su sabiduría porque sin</w:t>
      </w:r>
      <w:r w:rsidR="00AE5824">
        <w:rPr>
          <w:rFonts w:ascii="Times New Roman" w:hAnsi="Times New Roman"/>
          <w:sz w:val="22"/>
          <w:szCs w:val="22"/>
          <w:lang w:val="es-ES"/>
        </w:rPr>
        <w:t xml:space="preserve"> Él</w:t>
      </w:r>
      <w:r w:rsidR="00B90AC3" w:rsidRPr="00B90AC3">
        <w:rPr>
          <w:rFonts w:ascii="Times New Roman" w:hAnsi="Times New Roman"/>
          <w:sz w:val="22"/>
          <w:szCs w:val="22"/>
          <w:lang w:val="es-ES"/>
        </w:rPr>
        <w:t xml:space="preserve"> </w:t>
      </w:r>
      <w:r w:rsidR="00AE5824">
        <w:rPr>
          <w:rFonts w:ascii="Times New Roman" w:hAnsi="Times New Roman"/>
          <w:sz w:val="22"/>
          <w:szCs w:val="22"/>
          <w:lang w:val="es-ES"/>
        </w:rPr>
        <w:t>ni</w:t>
      </w:r>
      <w:r w:rsidR="00B90AC3" w:rsidRPr="00B90AC3">
        <w:rPr>
          <w:rFonts w:ascii="Times New Roman" w:hAnsi="Times New Roman"/>
          <w:sz w:val="22"/>
          <w:szCs w:val="22"/>
          <w:lang w:val="es-ES"/>
        </w:rPr>
        <w:t>nguna doctrina instruye; a su bondad porque sin Él ninguna</w:t>
      </w:r>
      <w:r w:rsidR="00AE5824">
        <w:rPr>
          <w:rFonts w:ascii="Times New Roman" w:hAnsi="Times New Roman"/>
          <w:sz w:val="22"/>
          <w:szCs w:val="22"/>
          <w:lang w:val="es-ES"/>
        </w:rPr>
        <w:t xml:space="preserve"> </w:t>
      </w:r>
      <w:r w:rsidR="00B90AC3" w:rsidRPr="00B90AC3">
        <w:rPr>
          <w:rFonts w:ascii="Times New Roman" w:hAnsi="Times New Roman"/>
          <w:sz w:val="22"/>
          <w:szCs w:val="22"/>
          <w:lang w:val="es-ES"/>
        </w:rPr>
        <w:t>cualidad es útil. Junto a Él todo está seguro porque</w:t>
      </w:r>
      <w:r w:rsidR="00AE5824">
        <w:rPr>
          <w:rFonts w:ascii="Times New Roman" w:hAnsi="Times New Roman"/>
          <w:sz w:val="22"/>
          <w:szCs w:val="22"/>
          <w:lang w:val="es-ES"/>
        </w:rPr>
        <w:t xml:space="preserve"> </w:t>
      </w:r>
      <w:r w:rsidR="00B90AC3" w:rsidRPr="00B90AC3">
        <w:rPr>
          <w:rFonts w:ascii="Times New Roman" w:hAnsi="Times New Roman"/>
          <w:sz w:val="22"/>
          <w:szCs w:val="22"/>
          <w:lang w:val="es-ES"/>
        </w:rPr>
        <w:t>nada p</w:t>
      </w:r>
      <w:r w:rsidR="00AE5824">
        <w:rPr>
          <w:rFonts w:ascii="Times New Roman" w:hAnsi="Times New Roman"/>
          <w:sz w:val="22"/>
          <w:szCs w:val="22"/>
          <w:lang w:val="es-ES"/>
        </w:rPr>
        <w:t>u</w:t>
      </w:r>
      <w:r w:rsidR="00B90AC3" w:rsidRPr="00B90AC3">
        <w:rPr>
          <w:rFonts w:ascii="Times New Roman" w:hAnsi="Times New Roman"/>
          <w:sz w:val="22"/>
          <w:szCs w:val="22"/>
          <w:lang w:val="es-ES"/>
        </w:rPr>
        <w:t>ed</w:t>
      </w:r>
      <w:r w:rsidR="00AE5824">
        <w:rPr>
          <w:rFonts w:ascii="Times New Roman" w:hAnsi="Times New Roman"/>
          <w:sz w:val="22"/>
          <w:szCs w:val="22"/>
          <w:lang w:val="es-ES"/>
        </w:rPr>
        <w:t xml:space="preserve">e </w:t>
      </w:r>
      <w:r w:rsidR="00B90AC3" w:rsidRPr="00B90AC3">
        <w:rPr>
          <w:rFonts w:ascii="Times New Roman" w:hAnsi="Times New Roman"/>
          <w:sz w:val="22"/>
          <w:szCs w:val="22"/>
          <w:lang w:val="es-ES"/>
        </w:rPr>
        <w:t>perturbar su poder. En Él todo es cierto porque</w:t>
      </w:r>
      <w:r w:rsidR="00AE5824">
        <w:rPr>
          <w:rFonts w:ascii="Times New Roman" w:hAnsi="Times New Roman"/>
          <w:sz w:val="22"/>
          <w:szCs w:val="22"/>
          <w:lang w:val="es-ES"/>
        </w:rPr>
        <w:t xml:space="preserve"> </w:t>
      </w:r>
      <w:r w:rsidR="00B90AC3" w:rsidRPr="00B90AC3">
        <w:rPr>
          <w:rFonts w:ascii="Times New Roman" w:hAnsi="Times New Roman"/>
          <w:sz w:val="22"/>
          <w:szCs w:val="22"/>
          <w:lang w:val="es-ES"/>
        </w:rPr>
        <w:t>su sabidu</w:t>
      </w:r>
      <w:r w:rsidR="00B90AC3">
        <w:rPr>
          <w:rFonts w:ascii="Times New Roman" w:hAnsi="Times New Roman"/>
          <w:sz w:val="22"/>
          <w:szCs w:val="22"/>
          <w:lang w:val="es-ES"/>
        </w:rPr>
        <w:t>rí</w:t>
      </w:r>
      <w:r w:rsidR="00B90AC3" w:rsidRPr="00B90AC3">
        <w:rPr>
          <w:rFonts w:ascii="Times New Roman" w:hAnsi="Times New Roman"/>
          <w:sz w:val="22"/>
          <w:szCs w:val="22"/>
          <w:lang w:val="es-ES"/>
        </w:rPr>
        <w:t>a no puede engañarse. De Él procede todo lo</w:t>
      </w:r>
      <w:r w:rsidR="00B90AC3">
        <w:rPr>
          <w:rFonts w:ascii="Times New Roman" w:hAnsi="Times New Roman"/>
          <w:sz w:val="22"/>
          <w:szCs w:val="22"/>
          <w:lang w:val="es-ES"/>
        </w:rPr>
        <w:t xml:space="preserve"> </w:t>
      </w:r>
      <w:r w:rsidR="00B90AC3" w:rsidRPr="00B90AC3">
        <w:rPr>
          <w:rFonts w:ascii="Times New Roman" w:hAnsi="Times New Roman"/>
          <w:sz w:val="22"/>
          <w:szCs w:val="22"/>
          <w:lang w:val="es-ES"/>
        </w:rPr>
        <w:t>b</w:t>
      </w:r>
      <w:r w:rsidR="00AE5824">
        <w:rPr>
          <w:rFonts w:ascii="Times New Roman" w:hAnsi="Times New Roman"/>
          <w:sz w:val="22"/>
          <w:szCs w:val="22"/>
          <w:lang w:val="es-ES"/>
        </w:rPr>
        <w:t>u</w:t>
      </w:r>
      <w:r w:rsidR="00B90AC3" w:rsidRPr="00B90AC3">
        <w:rPr>
          <w:rFonts w:ascii="Times New Roman" w:hAnsi="Times New Roman"/>
          <w:sz w:val="22"/>
          <w:szCs w:val="22"/>
          <w:lang w:val="es-ES"/>
        </w:rPr>
        <w:t>eno, porque ninguna malicia puede pervertir su naturaleza.</w:t>
      </w:r>
      <w:r w:rsidR="00AE5824">
        <w:rPr>
          <w:rFonts w:ascii="Times New Roman" w:hAnsi="Times New Roman"/>
          <w:sz w:val="22"/>
          <w:szCs w:val="22"/>
          <w:lang w:val="es-ES"/>
        </w:rPr>
        <w:t xml:space="preserve"> </w:t>
      </w:r>
      <w:r w:rsidR="00B90AC3" w:rsidRPr="00B90AC3">
        <w:rPr>
          <w:rFonts w:ascii="Times New Roman" w:hAnsi="Times New Roman"/>
          <w:sz w:val="22"/>
          <w:szCs w:val="22"/>
          <w:lang w:val="es-ES"/>
        </w:rPr>
        <w:t>Por lo mismo, en la creación de los seres contemplamos su</w:t>
      </w:r>
      <w:r w:rsidR="00AE5824">
        <w:rPr>
          <w:rFonts w:ascii="Times New Roman" w:hAnsi="Times New Roman"/>
          <w:sz w:val="22"/>
          <w:szCs w:val="22"/>
          <w:lang w:val="es-ES"/>
        </w:rPr>
        <w:t xml:space="preserve"> </w:t>
      </w:r>
      <w:r w:rsidR="00B90AC3" w:rsidRPr="00B90AC3">
        <w:rPr>
          <w:rFonts w:ascii="Times New Roman" w:hAnsi="Times New Roman"/>
          <w:sz w:val="22"/>
          <w:szCs w:val="22"/>
          <w:lang w:val="es-ES"/>
        </w:rPr>
        <w:t>poder; en la belleza su sabiduría; en el uso su bondad.</w:t>
      </w:r>
      <w:r w:rsidR="00AE5824">
        <w:rPr>
          <w:rFonts w:ascii="Times New Roman" w:hAnsi="Times New Roman"/>
          <w:sz w:val="22"/>
          <w:szCs w:val="22"/>
          <w:lang w:val="es-ES"/>
        </w:rPr>
        <w:t xml:space="preserve"> </w:t>
      </w:r>
    </w:p>
    <w:p w14:paraId="3FEDC0A9" w14:textId="77777777" w:rsidR="00B90AC3" w:rsidRDefault="00B90AC3" w:rsidP="00B90AC3">
      <w:pPr>
        <w:autoSpaceDE w:val="0"/>
        <w:autoSpaceDN w:val="0"/>
        <w:adjustRightInd w:val="0"/>
        <w:ind w:firstLine="284"/>
        <w:jc w:val="both"/>
        <w:rPr>
          <w:rFonts w:ascii="Times New Roman" w:hAnsi="Times New Roman"/>
          <w:sz w:val="22"/>
          <w:szCs w:val="22"/>
          <w:lang w:val="es-ES"/>
        </w:rPr>
      </w:pPr>
      <w:r w:rsidRPr="00B90AC3">
        <w:rPr>
          <w:rFonts w:ascii="Times New Roman" w:hAnsi="Times New Roman"/>
          <w:sz w:val="22"/>
          <w:szCs w:val="22"/>
          <w:lang w:val="es-ES"/>
        </w:rPr>
        <w:t>Si prefieres contemplarlo en los pasos de su vida mortal,</w:t>
      </w:r>
      <w:r w:rsidR="00AE5824">
        <w:rPr>
          <w:rFonts w:ascii="Times New Roman" w:hAnsi="Times New Roman"/>
          <w:sz w:val="22"/>
          <w:szCs w:val="22"/>
          <w:lang w:val="es-ES"/>
        </w:rPr>
        <w:t xml:space="preserve"> </w:t>
      </w:r>
      <w:r w:rsidRPr="00B90AC3">
        <w:rPr>
          <w:rFonts w:ascii="Times New Roman" w:hAnsi="Times New Roman"/>
          <w:sz w:val="22"/>
          <w:szCs w:val="22"/>
          <w:lang w:val="es-ES"/>
        </w:rPr>
        <w:t>fácilmente advertirás la luz radiante de esos tres días. Si con</w:t>
      </w:r>
      <w:r w:rsidR="00AE5824">
        <w:rPr>
          <w:rFonts w:ascii="Times New Roman" w:hAnsi="Times New Roman"/>
          <w:sz w:val="22"/>
          <w:szCs w:val="22"/>
          <w:lang w:val="es-ES"/>
        </w:rPr>
        <w:t xml:space="preserve"> </w:t>
      </w:r>
      <w:r w:rsidRPr="00B90AC3">
        <w:rPr>
          <w:rFonts w:ascii="Times New Roman" w:hAnsi="Times New Roman"/>
          <w:sz w:val="22"/>
          <w:szCs w:val="22"/>
          <w:lang w:val="es-ES"/>
        </w:rPr>
        <w:t>los ojos de tu corazón enamorado lo consideras reclinado en</w:t>
      </w:r>
      <w:r w:rsidR="00AE5824">
        <w:rPr>
          <w:rFonts w:ascii="Times New Roman" w:hAnsi="Times New Roman"/>
          <w:sz w:val="22"/>
          <w:szCs w:val="22"/>
          <w:lang w:val="es-ES"/>
        </w:rPr>
        <w:t xml:space="preserve"> </w:t>
      </w:r>
      <w:r w:rsidRPr="00B90AC3">
        <w:rPr>
          <w:rFonts w:ascii="Times New Roman" w:hAnsi="Times New Roman"/>
          <w:sz w:val="22"/>
          <w:szCs w:val="22"/>
          <w:lang w:val="es-ES"/>
        </w:rPr>
        <w:t>el pesebre, llorando en brazos de su Madre, colgado de sus</w:t>
      </w:r>
      <w:r w:rsidR="00AE5824">
        <w:rPr>
          <w:rFonts w:ascii="Times New Roman" w:hAnsi="Times New Roman"/>
          <w:sz w:val="22"/>
          <w:szCs w:val="22"/>
          <w:lang w:val="es-ES"/>
        </w:rPr>
        <w:t xml:space="preserve"> </w:t>
      </w:r>
      <w:r w:rsidRPr="00B90AC3">
        <w:rPr>
          <w:rFonts w:ascii="Times New Roman" w:hAnsi="Times New Roman"/>
          <w:sz w:val="22"/>
          <w:szCs w:val="22"/>
          <w:lang w:val="es-ES"/>
        </w:rPr>
        <w:t xml:space="preserve">pechos o </w:t>
      </w:r>
      <w:r w:rsidRPr="00B90AC3">
        <w:rPr>
          <w:rFonts w:ascii="Times New Roman" w:hAnsi="Times New Roman"/>
          <w:sz w:val="22"/>
          <w:szCs w:val="22"/>
          <w:lang w:val="es-ES"/>
        </w:rPr>
        <w:lastRenderedPageBreak/>
        <w:t>niño en las manos de Simeón, admira la obra de su</w:t>
      </w:r>
      <w:r w:rsidR="00AE5824">
        <w:rPr>
          <w:rFonts w:ascii="Times New Roman" w:hAnsi="Times New Roman"/>
          <w:sz w:val="22"/>
          <w:szCs w:val="22"/>
          <w:lang w:val="es-ES"/>
        </w:rPr>
        <w:t xml:space="preserve"> </w:t>
      </w:r>
      <w:r w:rsidRPr="00B90AC3">
        <w:rPr>
          <w:rFonts w:ascii="Times New Roman" w:hAnsi="Times New Roman"/>
          <w:sz w:val="22"/>
          <w:szCs w:val="22"/>
          <w:lang w:val="es-ES"/>
        </w:rPr>
        <w:t>bondad. Si te agrada considerar sus ojos de fuego, el látigo de</w:t>
      </w:r>
      <w:r w:rsidR="00AE5824">
        <w:rPr>
          <w:rFonts w:ascii="Times New Roman" w:hAnsi="Times New Roman"/>
          <w:sz w:val="22"/>
          <w:szCs w:val="22"/>
          <w:lang w:val="es-ES"/>
        </w:rPr>
        <w:t xml:space="preserve"> </w:t>
      </w:r>
      <w:r w:rsidRPr="00B90AC3">
        <w:rPr>
          <w:rFonts w:ascii="Times New Roman" w:hAnsi="Times New Roman"/>
          <w:sz w:val="22"/>
          <w:szCs w:val="22"/>
          <w:lang w:val="es-ES"/>
        </w:rPr>
        <w:t>cuerdas y la voz terrible con los que aterrorizó en el templo</w:t>
      </w:r>
      <w:r w:rsidR="00AE5824">
        <w:rPr>
          <w:rFonts w:ascii="Times New Roman" w:hAnsi="Times New Roman"/>
          <w:sz w:val="22"/>
          <w:szCs w:val="22"/>
          <w:lang w:val="es-ES"/>
        </w:rPr>
        <w:t xml:space="preserve"> </w:t>
      </w:r>
      <w:r w:rsidRPr="00B90AC3">
        <w:rPr>
          <w:rFonts w:ascii="Times New Roman" w:hAnsi="Times New Roman"/>
          <w:sz w:val="22"/>
          <w:szCs w:val="22"/>
          <w:lang w:val="es-ES"/>
        </w:rPr>
        <w:t>a los vendedores y compradores, tiró por tierra las mesas de</w:t>
      </w:r>
      <w:r w:rsidR="00920AF6">
        <w:rPr>
          <w:rFonts w:ascii="Times New Roman" w:hAnsi="Times New Roman"/>
          <w:sz w:val="22"/>
          <w:szCs w:val="22"/>
          <w:lang w:val="es-ES"/>
        </w:rPr>
        <w:t xml:space="preserve"> </w:t>
      </w:r>
      <w:r w:rsidRPr="00B90AC3">
        <w:rPr>
          <w:rFonts w:ascii="Times New Roman" w:hAnsi="Times New Roman"/>
          <w:sz w:val="22"/>
          <w:szCs w:val="22"/>
          <w:lang w:val="es-ES"/>
        </w:rPr>
        <w:t>los cambistas</w:t>
      </w:r>
      <w:r w:rsidR="00920AF6">
        <w:rPr>
          <w:rStyle w:val="Refdenotaalpie"/>
          <w:rFonts w:ascii="Times New Roman" w:hAnsi="Times New Roman"/>
          <w:sz w:val="22"/>
          <w:szCs w:val="22"/>
          <w:lang w:val="es-ES"/>
        </w:rPr>
        <w:footnoteReference w:id="220"/>
      </w:r>
      <w:r w:rsidRPr="00B90AC3">
        <w:rPr>
          <w:rFonts w:ascii="Times New Roman" w:hAnsi="Times New Roman"/>
          <w:sz w:val="22"/>
          <w:szCs w:val="22"/>
          <w:lang w:val="es-ES"/>
        </w:rPr>
        <w:t xml:space="preserve"> y con los que arrojó además a los vendedores</w:t>
      </w:r>
      <w:r w:rsidR="00920AF6">
        <w:rPr>
          <w:rFonts w:ascii="Times New Roman" w:hAnsi="Times New Roman"/>
          <w:sz w:val="22"/>
          <w:szCs w:val="22"/>
          <w:lang w:val="es-ES"/>
        </w:rPr>
        <w:t xml:space="preserve"> </w:t>
      </w:r>
      <w:r w:rsidRPr="00B90AC3">
        <w:rPr>
          <w:rFonts w:ascii="Times New Roman" w:hAnsi="Times New Roman"/>
          <w:sz w:val="22"/>
          <w:szCs w:val="22"/>
          <w:lang w:val="es-ES"/>
        </w:rPr>
        <w:t>de palomas, asómbrate de la energía de tan gran poder. Si te</w:t>
      </w:r>
      <w:r w:rsidR="00920AF6">
        <w:rPr>
          <w:rFonts w:ascii="Times New Roman" w:hAnsi="Times New Roman"/>
          <w:sz w:val="22"/>
          <w:szCs w:val="22"/>
          <w:lang w:val="es-ES"/>
        </w:rPr>
        <w:t xml:space="preserve"> </w:t>
      </w:r>
      <w:r w:rsidRPr="00B90AC3">
        <w:rPr>
          <w:rFonts w:ascii="Times New Roman" w:hAnsi="Times New Roman"/>
          <w:sz w:val="22"/>
          <w:szCs w:val="22"/>
          <w:lang w:val="es-ES"/>
        </w:rPr>
        <w:t>resulta más agradable, mira con los ojos del alma las insidias</w:t>
      </w:r>
      <w:r w:rsidR="00920AF6">
        <w:rPr>
          <w:rFonts w:ascii="Times New Roman" w:hAnsi="Times New Roman"/>
          <w:sz w:val="22"/>
          <w:szCs w:val="22"/>
          <w:lang w:val="es-ES"/>
        </w:rPr>
        <w:t xml:space="preserve"> </w:t>
      </w:r>
      <w:r w:rsidRPr="00B90AC3">
        <w:rPr>
          <w:rFonts w:ascii="Times New Roman" w:hAnsi="Times New Roman"/>
          <w:sz w:val="22"/>
          <w:szCs w:val="22"/>
          <w:lang w:val="es-ES"/>
        </w:rPr>
        <w:t>de los escribas y fariseos, tantas veces descubiertas; por sus</w:t>
      </w:r>
      <w:r w:rsidR="00920AF6">
        <w:rPr>
          <w:rFonts w:ascii="Times New Roman" w:hAnsi="Times New Roman"/>
          <w:sz w:val="22"/>
          <w:szCs w:val="22"/>
          <w:lang w:val="es-ES"/>
        </w:rPr>
        <w:t xml:space="preserve"> </w:t>
      </w:r>
      <w:r w:rsidRPr="00B90AC3">
        <w:rPr>
          <w:rFonts w:ascii="Times New Roman" w:hAnsi="Times New Roman"/>
          <w:sz w:val="22"/>
          <w:szCs w:val="22"/>
          <w:lang w:val="es-ES"/>
        </w:rPr>
        <w:t>astutas objeciones y la prudencia de sus respuestas, conocerás</w:t>
      </w:r>
      <w:r w:rsidR="00920AF6">
        <w:rPr>
          <w:rFonts w:ascii="Times New Roman" w:hAnsi="Times New Roman"/>
          <w:sz w:val="22"/>
          <w:szCs w:val="22"/>
          <w:lang w:val="es-ES"/>
        </w:rPr>
        <w:t xml:space="preserve"> </w:t>
      </w:r>
      <w:r w:rsidRPr="00B90AC3">
        <w:rPr>
          <w:rFonts w:ascii="Times New Roman" w:hAnsi="Times New Roman"/>
          <w:sz w:val="22"/>
          <w:szCs w:val="22"/>
          <w:lang w:val="es-ES"/>
        </w:rPr>
        <w:t>perfectamente la suprema claridad de la luz de su sabiduría.</w:t>
      </w:r>
      <w:r w:rsidR="00920AF6">
        <w:rPr>
          <w:rFonts w:ascii="Times New Roman" w:hAnsi="Times New Roman"/>
          <w:sz w:val="22"/>
          <w:szCs w:val="22"/>
          <w:lang w:val="es-ES"/>
        </w:rPr>
        <w:t xml:space="preserve"> </w:t>
      </w:r>
      <w:r w:rsidRPr="00B90AC3">
        <w:rPr>
          <w:rFonts w:ascii="Times New Roman" w:hAnsi="Times New Roman"/>
          <w:sz w:val="22"/>
          <w:szCs w:val="22"/>
          <w:lang w:val="es-ES"/>
        </w:rPr>
        <w:t>Del mismo modo por su poder arrojó a los demonios, alimentó</w:t>
      </w:r>
      <w:r w:rsidR="00920AF6">
        <w:rPr>
          <w:rFonts w:ascii="Times New Roman" w:hAnsi="Times New Roman"/>
          <w:sz w:val="22"/>
          <w:szCs w:val="22"/>
          <w:lang w:val="es-ES"/>
        </w:rPr>
        <w:t xml:space="preserve"> </w:t>
      </w:r>
      <w:r w:rsidRPr="00B90AC3">
        <w:rPr>
          <w:rFonts w:ascii="Times New Roman" w:hAnsi="Times New Roman"/>
          <w:sz w:val="22"/>
          <w:szCs w:val="22"/>
          <w:lang w:val="es-ES"/>
        </w:rPr>
        <w:t>a las turbas, anduvo sobre las aguas, llamó a Lázaro del</w:t>
      </w:r>
      <w:r w:rsidR="00920AF6">
        <w:rPr>
          <w:rFonts w:ascii="Times New Roman" w:hAnsi="Times New Roman"/>
          <w:sz w:val="22"/>
          <w:szCs w:val="22"/>
          <w:lang w:val="es-ES"/>
        </w:rPr>
        <w:t xml:space="preserve"> </w:t>
      </w:r>
      <w:r w:rsidRPr="00B90AC3">
        <w:rPr>
          <w:rFonts w:ascii="Times New Roman" w:hAnsi="Times New Roman"/>
          <w:sz w:val="22"/>
          <w:szCs w:val="22"/>
          <w:lang w:val="es-ES"/>
        </w:rPr>
        <w:t>sepulcro; y no fue menor su sabiduría cuando burló al príncipe</w:t>
      </w:r>
      <w:r w:rsidR="00920AF6">
        <w:rPr>
          <w:rFonts w:ascii="Times New Roman" w:hAnsi="Times New Roman"/>
          <w:sz w:val="22"/>
          <w:szCs w:val="22"/>
          <w:lang w:val="es-ES"/>
        </w:rPr>
        <w:t xml:space="preserve"> </w:t>
      </w:r>
      <w:r w:rsidRPr="00B90AC3">
        <w:rPr>
          <w:rFonts w:ascii="Times New Roman" w:hAnsi="Times New Roman"/>
          <w:sz w:val="22"/>
          <w:szCs w:val="22"/>
          <w:lang w:val="es-ES"/>
        </w:rPr>
        <w:t xml:space="preserve">del mundo y se dejó tentar por el diablo </w:t>
      </w:r>
      <w:r w:rsidR="00920AF6">
        <w:rPr>
          <w:rFonts w:ascii="Times New Roman" w:hAnsi="Times New Roman"/>
          <w:sz w:val="22"/>
          <w:szCs w:val="22"/>
          <w:lang w:val="es-ES"/>
        </w:rPr>
        <w:t>–</w:t>
      </w:r>
      <w:r w:rsidRPr="00B90AC3">
        <w:rPr>
          <w:rFonts w:ascii="Times New Roman" w:hAnsi="Times New Roman"/>
          <w:sz w:val="22"/>
          <w:szCs w:val="22"/>
          <w:lang w:val="es-ES"/>
        </w:rPr>
        <w:t>cosa</w:t>
      </w:r>
      <w:r w:rsidR="00920AF6">
        <w:rPr>
          <w:rFonts w:ascii="Times New Roman" w:hAnsi="Times New Roman"/>
          <w:sz w:val="22"/>
          <w:szCs w:val="22"/>
          <w:lang w:val="es-ES"/>
        </w:rPr>
        <w:t xml:space="preserve"> </w:t>
      </w:r>
      <w:r w:rsidRPr="00B90AC3">
        <w:rPr>
          <w:rFonts w:ascii="Times New Roman" w:hAnsi="Times New Roman"/>
          <w:sz w:val="22"/>
          <w:szCs w:val="22"/>
          <w:lang w:val="es-ES"/>
        </w:rPr>
        <w:t>que se debe</w:t>
      </w:r>
      <w:r w:rsidR="00920AF6">
        <w:rPr>
          <w:rFonts w:ascii="Times New Roman" w:hAnsi="Times New Roman"/>
          <w:sz w:val="22"/>
          <w:szCs w:val="22"/>
          <w:lang w:val="es-ES"/>
        </w:rPr>
        <w:t xml:space="preserve"> </w:t>
      </w:r>
      <w:r w:rsidRPr="00B90AC3">
        <w:rPr>
          <w:rFonts w:ascii="Times New Roman" w:hAnsi="Times New Roman"/>
          <w:sz w:val="22"/>
          <w:szCs w:val="22"/>
          <w:lang w:val="es-ES"/>
        </w:rPr>
        <w:t>enumerar entre los prodigios divinos</w:t>
      </w:r>
      <w:r w:rsidR="00920AF6">
        <w:rPr>
          <w:rFonts w:ascii="Times New Roman" w:hAnsi="Times New Roman"/>
          <w:sz w:val="22"/>
          <w:szCs w:val="22"/>
          <w:lang w:val="es-ES"/>
        </w:rPr>
        <w:t>–;</w:t>
      </w:r>
      <w:r w:rsidRPr="00B90AC3">
        <w:rPr>
          <w:rFonts w:ascii="Times New Roman" w:hAnsi="Times New Roman"/>
          <w:sz w:val="22"/>
          <w:szCs w:val="22"/>
          <w:lang w:val="es-ES"/>
        </w:rPr>
        <w:t xml:space="preserve"> cuando tuvo hambre</w:t>
      </w:r>
      <w:r w:rsidR="00920AF6">
        <w:rPr>
          <w:rFonts w:ascii="Times New Roman" w:hAnsi="Times New Roman"/>
          <w:sz w:val="22"/>
          <w:szCs w:val="22"/>
          <w:lang w:val="es-ES"/>
        </w:rPr>
        <w:t xml:space="preserve"> </w:t>
      </w:r>
      <w:r w:rsidRPr="00B90AC3">
        <w:rPr>
          <w:rFonts w:ascii="Times New Roman" w:hAnsi="Times New Roman"/>
          <w:sz w:val="22"/>
          <w:szCs w:val="22"/>
          <w:lang w:val="es-ES"/>
        </w:rPr>
        <w:t>como un pobre; cuando se durmió en la barca; cuando subió</w:t>
      </w:r>
      <w:r w:rsidR="00920AF6">
        <w:rPr>
          <w:rFonts w:ascii="Times New Roman" w:hAnsi="Times New Roman"/>
          <w:sz w:val="22"/>
          <w:szCs w:val="22"/>
          <w:lang w:val="es-ES"/>
        </w:rPr>
        <w:t xml:space="preserve"> </w:t>
      </w:r>
      <w:r w:rsidRPr="00B90AC3">
        <w:rPr>
          <w:rFonts w:ascii="Times New Roman" w:hAnsi="Times New Roman"/>
          <w:sz w:val="22"/>
          <w:szCs w:val="22"/>
          <w:lang w:val="es-ES"/>
        </w:rPr>
        <w:t>a la cruz para morir en ella</w:t>
      </w:r>
      <w:r w:rsidR="00920AF6">
        <w:rPr>
          <w:rFonts w:ascii="Times New Roman" w:hAnsi="Times New Roman"/>
          <w:sz w:val="22"/>
          <w:szCs w:val="22"/>
          <w:lang w:val="es-ES"/>
        </w:rPr>
        <w:t>.</w:t>
      </w:r>
    </w:p>
    <w:p w14:paraId="1F04F913" w14:textId="77777777" w:rsidR="0089498E" w:rsidRPr="00B90AC3" w:rsidRDefault="0089498E" w:rsidP="00B90AC3">
      <w:pPr>
        <w:autoSpaceDE w:val="0"/>
        <w:autoSpaceDN w:val="0"/>
        <w:adjustRightInd w:val="0"/>
        <w:ind w:firstLine="284"/>
        <w:jc w:val="both"/>
        <w:rPr>
          <w:rFonts w:ascii="Times New Roman" w:hAnsi="Times New Roman"/>
          <w:sz w:val="22"/>
          <w:szCs w:val="22"/>
          <w:lang w:val="es-ES"/>
        </w:rPr>
      </w:pPr>
    </w:p>
    <w:p w14:paraId="1CD4140A" w14:textId="77777777" w:rsidR="00B90AC3" w:rsidRPr="00B90AC3" w:rsidRDefault="00B90AC3" w:rsidP="00B90AC3">
      <w:pPr>
        <w:autoSpaceDE w:val="0"/>
        <w:autoSpaceDN w:val="0"/>
        <w:adjustRightInd w:val="0"/>
        <w:ind w:firstLine="284"/>
        <w:jc w:val="both"/>
        <w:rPr>
          <w:rFonts w:ascii="Times New Roman" w:hAnsi="Times New Roman"/>
          <w:sz w:val="22"/>
          <w:szCs w:val="22"/>
          <w:lang w:val="es-ES"/>
        </w:rPr>
      </w:pPr>
      <w:r w:rsidRPr="00B90AC3">
        <w:rPr>
          <w:rFonts w:ascii="Times New Roman" w:hAnsi="Times New Roman"/>
          <w:sz w:val="22"/>
          <w:szCs w:val="22"/>
          <w:lang w:val="es-ES"/>
        </w:rPr>
        <w:t>4. Pero como te entretienes con más gusto en la consideración</w:t>
      </w:r>
      <w:r w:rsidR="00920AF6">
        <w:rPr>
          <w:rFonts w:ascii="Times New Roman" w:hAnsi="Times New Roman"/>
          <w:sz w:val="22"/>
          <w:szCs w:val="22"/>
          <w:lang w:val="es-ES"/>
        </w:rPr>
        <w:t xml:space="preserve"> </w:t>
      </w:r>
      <w:r w:rsidRPr="00B90AC3">
        <w:rPr>
          <w:rFonts w:ascii="Times New Roman" w:hAnsi="Times New Roman"/>
          <w:sz w:val="22"/>
          <w:szCs w:val="22"/>
          <w:lang w:val="es-ES"/>
        </w:rPr>
        <w:t>de su bondad, entra, por favor, en casa de Simón el Fariseo.</w:t>
      </w:r>
      <w:r w:rsidR="00920AF6">
        <w:rPr>
          <w:rFonts w:ascii="Times New Roman" w:hAnsi="Times New Roman"/>
          <w:sz w:val="22"/>
          <w:szCs w:val="22"/>
          <w:lang w:val="es-ES"/>
        </w:rPr>
        <w:t xml:space="preserve"> </w:t>
      </w:r>
      <w:r w:rsidRPr="00B90AC3">
        <w:rPr>
          <w:rFonts w:ascii="Times New Roman" w:hAnsi="Times New Roman"/>
          <w:sz w:val="22"/>
          <w:szCs w:val="22"/>
          <w:lang w:val="es-ES"/>
        </w:rPr>
        <w:t>Fíjate en la mirada tan piadosa, tan dulce, tan</w:t>
      </w:r>
      <w:r w:rsidR="00920AF6">
        <w:rPr>
          <w:rFonts w:ascii="Times New Roman" w:hAnsi="Times New Roman"/>
          <w:sz w:val="22"/>
          <w:szCs w:val="22"/>
          <w:lang w:val="es-ES"/>
        </w:rPr>
        <w:t xml:space="preserve"> </w:t>
      </w:r>
      <w:r w:rsidRPr="00B90AC3">
        <w:rPr>
          <w:rFonts w:ascii="Times New Roman" w:hAnsi="Times New Roman"/>
          <w:sz w:val="22"/>
          <w:szCs w:val="22"/>
          <w:lang w:val="es-ES"/>
        </w:rPr>
        <w:t>complaciente, tan bondadosa que echa sobre la pecadora postrada</w:t>
      </w:r>
      <w:r w:rsidR="00920AF6">
        <w:rPr>
          <w:rFonts w:ascii="Times New Roman" w:hAnsi="Times New Roman"/>
          <w:sz w:val="22"/>
          <w:szCs w:val="22"/>
          <w:lang w:val="es-ES"/>
        </w:rPr>
        <w:t xml:space="preserve"> </w:t>
      </w:r>
      <w:r w:rsidRPr="00B90AC3">
        <w:rPr>
          <w:rFonts w:ascii="Times New Roman" w:hAnsi="Times New Roman"/>
          <w:sz w:val="22"/>
          <w:szCs w:val="22"/>
          <w:lang w:val="es-ES"/>
        </w:rPr>
        <w:t>en tierra. ¡Con qué compasión ofrece sus pies santísimos</w:t>
      </w:r>
      <w:r w:rsidR="00920AF6">
        <w:rPr>
          <w:rFonts w:ascii="Times New Roman" w:hAnsi="Times New Roman"/>
          <w:sz w:val="22"/>
          <w:szCs w:val="22"/>
          <w:lang w:val="es-ES"/>
        </w:rPr>
        <w:t xml:space="preserve"> </w:t>
      </w:r>
      <w:r w:rsidRPr="00B90AC3">
        <w:rPr>
          <w:rFonts w:ascii="Times New Roman" w:hAnsi="Times New Roman"/>
          <w:sz w:val="22"/>
          <w:szCs w:val="22"/>
          <w:lang w:val="es-ES"/>
        </w:rPr>
        <w:t>para que sean regados por las lágrimas de la penitente, enjugados</w:t>
      </w:r>
      <w:r w:rsidR="00920AF6">
        <w:rPr>
          <w:rFonts w:ascii="Times New Roman" w:hAnsi="Times New Roman"/>
          <w:sz w:val="22"/>
          <w:szCs w:val="22"/>
          <w:lang w:val="es-ES"/>
        </w:rPr>
        <w:t xml:space="preserve"> </w:t>
      </w:r>
      <w:r w:rsidRPr="00B90AC3">
        <w:rPr>
          <w:rFonts w:ascii="Times New Roman" w:hAnsi="Times New Roman"/>
          <w:sz w:val="22"/>
          <w:szCs w:val="22"/>
          <w:lang w:val="es-ES"/>
        </w:rPr>
        <w:t>por los cabellos que hasta entonces habían</w:t>
      </w:r>
      <w:r w:rsidR="003F7CAF">
        <w:rPr>
          <w:rFonts w:ascii="Times New Roman" w:hAnsi="Times New Roman"/>
          <w:sz w:val="22"/>
          <w:szCs w:val="22"/>
          <w:lang w:val="es-ES"/>
        </w:rPr>
        <w:t xml:space="preserve"> </w:t>
      </w:r>
      <w:r w:rsidRPr="00B90AC3">
        <w:rPr>
          <w:rFonts w:ascii="Times New Roman" w:hAnsi="Times New Roman"/>
          <w:sz w:val="22"/>
          <w:szCs w:val="22"/>
          <w:lang w:val="es-ES"/>
        </w:rPr>
        <w:t>sido motivo</w:t>
      </w:r>
      <w:r w:rsidR="00920AF6">
        <w:rPr>
          <w:rFonts w:ascii="Times New Roman" w:hAnsi="Times New Roman"/>
          <w:sz w:val="22"/>
          <w:szCs w:val="22"/>
          <w:lang w:val="es-ES"/>
        </w:rPr>
        <w:t xml:space="preserve"> </w:t>
      </w:r>
      <w:r w:rsidRPr="00B90AC3">
        <w:rPr>
          <w:rFonts w:ascii="Times New Roman" w:hAnsi="Times New Roman"/>
          <w:sz w:val="22"/>
          <w:szCs w:val="22"/>
          <w:lang w:val="es-ES"/>
        </w:rPr>
        <w:t>de soberbia y lascivia, y besados dulcemente por aquellos labios</w:t>
      </w:r>
      <w:r w:rsidR="00920AF6">
        <w:rPr>
          <w:rFonts w:ascii="Times New Roman" w:hAnsi="Times New Roman"/>
          <w:sz w:val="22"/>
          <w:szCs w:val="22"/>
          <w:lang w:val="es-ES"/>
        </w:rPr>
        <w:t xml:space="preserve"> </w:t>
      </w:r>
      <w:r w:rsidRPr="00B90AC3">
        <w:rPr>
          <w:rFonts w:ascii="Times New Roman" w:hAnsi="Times New Roman"/>
          <w:sz w:val="22"/>
          <w:szCs w:val="22"/>
          <w:lang w:val="es-ES"/>
        </w:rPr>
        <w:t>manchados por la inmundicia de tantos crímenes!</w:t>
      </w:r>
    </w:p>
    <w:p w14:paraId="0F1177B6" w14:textId="77777777" w:rsidR="00B90AC3" w:rsidRPr="00B90AC3" w:rsidRDefault="00B90AC3" w:rsidP="00B90AC3">
      <w:pPr>
        <w:autoSpaceDE w:val="0"/>
        <w:autoSpaceDN w:val="0"/>
        <w:adjustRightInd w:val="0"/>
        <w:ind w:firstLine="284"/>
        <w:jc w:val="both"/>
        <w:rPr>
          <w:rFonts w:ascii="Times New Roman" w:hAnsi="Times New Roman"/>
          <w:sz w:val="22"/>
          <w:szCs w:val="22"/>
          <w:lang w:val="es-ES"/>
        </w:rPr>
      </w:pPr>
      <w:r w:rsidRPr="00B90AC3">
        <w:rPr>
          <w:rFonts w:ascii="Times New Roman" w:hAnsi="Times New Roman"/>
          <w:sz w:val="22"/>
          <w:szCs w:val="22"/>
          <w:lang w:val="es-ES"/>
        </w:rPr>
        <w:t>Besa, besa, besa, oh dichosa pecadora, besa esos pies dulcísimos,</w:t>
      </w:r>
      <w:r w:rsidR="003F7CAF">
        <w:rPr>
          <w:rFonts w:ascii="Times New Roman" w:hAnsi="Times New Roman"/>
          <w:sz w:val="22"/>
          <w:szCs w:val="22"/>
          <w:lang w:val="es-ES"/>
        </w:rPr>
        <w:t xml:space="preserve"> </w:t>
      </w:r>
      <w:r w:rsidRPr="00B90AC3">
        <w:rPr>
          <w:rFonts w:ascii="Times New Roman" w:hAnsi="Times New Roman"/>
          <w:sz w:val="22"/>
          <w:szCs w:val="22"/>
          <w:lang w:val="es-ES"/>
        </w:rPr>
        <w:t>suavísimos, bellísimos, que aplastan la cabeza de la</w:t>
      </w:r>
      <w:r w:rsidR="003F7CAF">
        <w:rPr>
          <w:rFonts w:ascii="Times New Roman" w:hAnsi="Times New Roman"/>
          <w:sz w:val="22"/>
          <w:szCs w:val="22"/>
          <w:lang w:val="es-ES"/>
        </w:rPr>
        <w:t xml:space="preserve"> </w:t>
      </w:r>
      <w:r w:rsidRPr="00B90AC3">
        <w:rPr>
          <w:rFonts w:ascii="Times New Roman" w:hAnsi="Times New Roman"/>
          <w:sz w:val="22"/>
          <w:szCs w:val="22"/>
          <w:lang w:val="es-ES"/>
        </w:rPr>
        <w:t>serpiente</w:t>
      </w:r>
      <w:r w:rsidR="003F7CAF">
        <w:rPr>
          <w:rFonts w:ascii="Times New Roman" w:hAnsi="Times New Roman"/>
          <w:sz w:val="22"/>
          <w:szCs w:val="22"/>
          <w:lang w:val="es-ES"/>
        </w:rPr>
        <w:t>,</w:t>
      </w:r>
      <w:r w:rsidR="003F7CAF">
        <w:rPr>
          <w:rStyle w:val="Refdenotaalpie"/>
          <w:rFonts w:ascii="Times New Roman" w:hAnsi="Times New Roman"/>
          <w:sz w:val="22"/>
          <w:szCs w:val="22"/>
          <w:lang w:val="es-ES"/>
        </w:rPr>
        <w:footnoteReference w:id="221"/>
      </w:r>
      <w:r w:rsidRPr="00B90AC3">
        <w:rPr>
          <w:rFonts w:ascii="Times New Roman" w:hAnsi="Times New Roman"/>
          <w:sz w:val="22"/>
          <w:szCs w:val="22"/>
          <w:lang w:val="es-ES"/>
        </w:rPr>
        <w:t xml:space="preserve"> ponen en fuga al enemigo antiguo, pisotean los</w:t>
      </w:r>
      <w:r w:rsidR="003F7CAF">
        <w:rPr>
          <w:rFonts w:ascii="Times New Roman" w:hAnsi="Times New Roman"/>
          <w:sz w:val="22"/>
          <w:szCs w:val="22"/>
          <w:lang w:val="es-ES"/>
        </w:rPr>
        <w:t xml:space="preserve"> </w:t>
      </w:r>
      <w:r w:rsidRPr="00B90AC3">
        <w:rPr>
          <w:rFonts w:ascii="Times New Roman" w:hAnsi="Times New Roman"/>
          <w:sz w:val="22"/>
          <w:szCs w:val="22"/>
          <w:lang w:val="es-ES"/>
        </w:rPr>
        <w:t>vicios, echan por tierra toda la alegría de este mundo y oprimen con fuerza maravillosa los cuellos de los soberbios y altaneros.</w:t>
      </w:r>
      <w:r w:rsidR="003F7CAF">
        <w:rPr>
          <w:rFonts w:ascii="Times New Roman" w:hAnsi="Times New Roman"/>
          <w:sz w:val="22"/>
          <w:szCs w:val="22"/>
          <w:lang w:val="es-ES"/>
        </w:rPr>
        <w:t xml:space="preserve"> </w:t>
      </w:r>
      <w:r w:rsidRPr="00B90AC3">
        <w:rPr>
          <w:rFonts w:ascii="Times New Roman" w:hAnsi="Times New Roman"/>
          <w:sz w:val="22"/>
          <w:szCs w:val="22"/>
          <w:lang w:val="es-ES"/>
        </w:rPr>
        <w:t xml:space="preserve">Besa, repito, </w:t>
      </w:r>
      <w:r w:rsidRPr="00B90AC3">
        <w:rPr>
          <w:rFonts w:ascii="Times New Roman" w:hAnsi="Times New Roman"/>
          <w:sz w:val="22"/>
          <w:szCs w:val="22"/>
          <w:lang w:val="es-ES"/>
        </w:rPr>
        <w:lastRenderedPageBreak/>
        <w:t>acaricia con tus labios afortunados esos</w:t>
      </w:r>
      <w:r w:rsidR="003F7CAF">
        <w:rPr>
          <w:rFonts w:ascii="Times New Roman" w:hAnsi="Times New Roman"/>
          <w:sz w:val="22"/>
          <w:szCs w:val="22"/>
          <w:lang w:val="es-ES"/>
        </w:rPr>
        <w:t xml:space="preserve"> </w:t>
      </w:r>
      <w:r w:rsidRPr="00B90AC3">
        <w:rPr>
          <w:rFonts w:ascii="Times New Roman" w:hAnsi="Times New Roman"/>
          <w:sz w:val="22"/>
          <w:szCs w:val="22"/>
          <w:lang w:val="es-ES"/>
        </w:rPr>
        <w:t>pies para que después de ti ningún pecador tenga miedo;</w:t>
      </w:r>
      <w:r w:rsidR="003F7CAF">
        <w:rPr>
          <w:rFonts w:ascii="Times New Roman" w:hAnsi="Times New Roman"/>
          <w:sz w:val="22"/>
          <w:szCs w:val="22"/>
          <w:lang w:val="es-ES"/>
        </w:rPr>
        <w:t xml:space="preserve"> </w:t>
      </w:r>
      <w:r w:rsidRPr="00B90AC3">
        <w:rPr>
          <w:rFonts w:ascii="Times New Roman" w:hAnsi="Times New Roman"/>
          <w:sz w:val="22"/>
          <w:szCs w:val="22"/>
          <w:lang w:val="es-ES"/>
        </w:rPr>
        <w:t>para que nadie, por muchos que sean sus crímenes, desconfíe;</w:t>
      </w:r>
      <w:r w:rsidR="003F7CAF">
        <w:rPr>
          <w:rFonts w:ascii="Times New Roman" w:hAnsi="Times New Roman"/>
          <w:sz w:val="22"/>
          <w:szCs w:val="22"/>
          <w:lang w:val="es-ES"/>
        </w:rPr>
        <w:t xml:space="preserve"> </w:t>
      </w:r>
      <w:r w:rsidRPr="00B90AC3">
        <w:rPr>
          <w:rFonts w:ascii="Times New Roman" w:hAnsi="Times New Roman"/>
          <w:sz w:val="22"/>
          <w:szCs w:val="22"/>
          <w:lang w:val="es-ES"/>
        </w:rPr>
        <w:t>para que ningún indigno tiemble de pavor. Besa, abraza, aprieta</w:t>
      </w:r>
      <w:r w:rsidR="003F7CAF">
        <w:rPr>
          <w:rFonts w:ascii="Times New Roman" w:hAnsi="Times New Roman"/>
          <w:sz w:val="22"/>
          <w:szCs w:val="22"/>
          <w:lang w:val="es-ES"/>
        </w:rPr>
        <w:t xml:space="preserve"> </w:t>
      </w:r>
      <w:r w:rsidRPr="00B90AC3">
        <w:rPr>
          <w:rFonts w:ascii="Times New Roman" w:hAnsi="Times New Roman"/>
          <w:sz w:val="22"/>
          <w:szCs w:val="22"/>
          <w:lang w:val="es-ES"/>
        </w:rPr>
        <w:t>esos pies venerables para los ángeles y los hombres; derrama</w:t>
      </w:r>
      <w:r w:rsidR="003F7CAF">
        <w:rPr>
          <w:rFonts w:ascii="Times New Roman" w:hAnsi="Times New Roman"/>
          <w:sz w:val="22"/>
          <w:szCs w:val="22"/>
          <w:lang w:val="es-ES"/>
        </w:rPr>
        <w:t xml:space="preserve"> </w:t>
      </w:r>
      <w:r w:rsidRPr="00B90AC3">
        <w:rPr>
          <w:rFonts w:ascii="Times New Roman" w:hAnsi="Times New Roman"/>
          <w:sz w:val="22"/>
          <w:szCs w:val="22"/>
          <w:lang w:val="es-ES"/>
        </w:rPr>
        <w:t>sobre ellos el perfume de la penitencia y la confesión</w:t>
      </w:r>
      <w:r w:rsidR="003F7CAF">
        <w:rPr>
          <w:rFonts w:ascii="Times New Roman" w:hAnsi="Times New Roman"/>
          <w:sz w:val="22"/>
          <w:szCs w:val="22"/>
          <w:lang w:val="es-ES"/>
        </w:rPr>
        <w:t xml:space="preserve"> </w:t>
      </w:r>
      <w:r w:rsidRPr="00B90AC3">
        <w:rPr>
          <w:rFonts w:ascii="Times New Roman" w:hAnsi="Times New Roman"/>
          <w:sz w:val="22"/>
          <w:szCs w:val="22"/>
          <w:lang w:val="es-ES"/>
        </w:rPr>
        <w:t>para que toda la casa se llene del aroma del ungüento</w:t>
      </w:r>
      <w:r w:rsidR="003F7CAF">
        <w:rPr>
          <w:rFonts w:ascii="Times New Roman" w:hAnsi="Times New Roman"/>
          <w:sz w:val="22"/>
          <w:szCs w:val="22"/>
          <w:lang w:val="es-ES"/>
        </w:rPr>
        <w:t>.</w:t>
      </w:r>
      <w:r w:rsidR="003F7CAF">
        <w:rPr>
          <w:rStyle w:val="Refdenotaalpie"/>
          <w:rFonts w:ascii="Times New Roman" w:hAnsi="Times New Roman"/>
          <w:sz w:val="22"/>
          <w:szCs w:val="22"/>
          <w:lang w:val="es-ES"/>
        </w:rPr>
        <w:footnoteReference w:id="222"/>
      </w:r>
      <w:r w:rsidRPr="00B90AC3">
        <w:rPr>
          <w:rFonts w:ascii="Times New Roman" w:hAnsi="Times New Roman"/>
          <w:sz w:val="22"/>
          <w:szCs w:val="22"/>
          <w:lang w:val="es-ES"/>
        </w:rPr>
        <w:t xml:space="preserve"> </w:t>
      </w:r>
    </w:p>
    <w:p w14:paraId="2C2A3DD0" w14:textId="77777777" w:rsidR="00B90AC3" w:rsidRDefault="00B90AC3" w:rsidP="00B90AC3">
      <w:pPr>
        <w:autoSpaceDE w:val="0"/>
        <w:autoSpaceDN w:val="0"/>
        <w:adjustRightInd w:val="0"/>
        <w:ind w:firstLine="284"/>
        <w:jc w:val="both"/>
        <w:rPr>
          <w:rFonts w:ascii="Times New Roman" w:hAnsi="Times New Roman"/>
          <w:sz w:val="22"/>
          <w:szCs w:val="22"/>
          <w:lang w:val="es-ES"/>
        </w:rPr>
      </w:pPr>
      <w:r w:rsidRPr="00B90AC3">
        <w:rPr>
          <w:rFonts w:ascii="Times New Roman" w:hAnsi="Times New Roman"/>
          <w:sz w:val="22"/>
          <w:szCs w:val="22"/>
          <w:lang w:val="es-ES"/>
        </w:rPr>
        <w:t>¡Ay de ti, fariseo!, para quien este aroma es aroma de muerte,</w:t>
      </w:r>
      <w:r w:rsidR="003F7CAF">
        <w:rPr>
          <w:rFonts w:ascii="Times New Roman" w:hAnsi="Times New Roman"/>
          <w:sz w:val="22"/>
          <w:szCs w:val="22"/>
          <w:lang w:val="es-ES"/>
        </w:rPr>
        <w:t xml:space="preserve"> </w:t>
      </w:r>
      <w:r w:rsidRPr="00B90AC3">
        <w:rPr>
          <w:rFonts w:ascii="Times New Roman" w:hAnsi="Times New Roman"/>
          <w:sz w:val="22"/>
          <w:szCs w:val="22"/>
          <w:lang w:val="es-ES"/>
        </w:rPr>
        <w:t>que da la muerte;</w:t>
      </w:r>
      <w:r w:rsidR="003F7CAF">
        <w:rPr>
          <w:rStyle w:val="Refdenotaalpie"/>
          <w:rFonts w:ascii="Times New Roman" w:hAnsi="Times New Roman"/>
          <w:sz w:val="22"/>
          <w:szCs w:val="22"/>
          <w:lang w:val="es-ES"/>
        </w:rPr>
        <w:footnoteReference w:id="223"/>
      </w:r>
      <w:r w:rsidRPr="00B90AC3">
        <w:rPr>
          <w:rFonts w:ascii="Times New Roman" w:hAnsi="Times New Roman"/>
          <w:sz w:val="22"/>
          <w:szCs w:val="22"/>
          <w:lang w:val="es-ES"/>
        </w:rPr>
        <w:t xml:space="preserve"> que temes mancharte con los pecados</w:t>
      </w:r>
      <w:r w:rsidR="003F7CAF">
        <w:rPr>
          <w:rFonts w:ascii="Times New Roman" w:hAnsi="Times New Roman"/>
          <w:sz w:val="22"/>
          <w:szCs w:val="22"/>
          <w:lang w:val="es-ES"/>
        </w:rPr>
        <w:t xml:space="preserve"> </w:t>
      </w:r>
      <w:r w:rsidRPr="00B90AC3">
        <w:rPr>
          <w:rFonts w:ascii="Times New Roman" w:hAnsi="Times New Roman"/>
          <w:sz w:val="22"/>
          <w:szCs w:val="22"/>
          <w:lang w:val="es-ES"/>
        </w:rPr>
        <w:t>ajenos siendo así que el tumor de tu orgullo te mancha de</w:t>
      </w:r>
      <w:r w:rsidR="003F7CAF">
        <w:rPr>
          <w:rFonts w:ascii="Times New Roman" w:hAnsi="Times New Roman"/>
          <w:sz w:val="22"/>
          <w:szCs w:val="22"/>
          <w:lang w:val="es-ES"/>
        </w:rPr>
        <w:t xml:space="preserve"> </w:t>
      </w:r>
      <w:r w:rsidRPr="00B90AC3">
        <w:rPr>
          <w:rFonts w:ascii="Times New Roman" w:hAnsi="Times New Roman"/>
          <w:sz w:val="22"/>
          <w:szCs w:val="22"/>
          <w:lang w:val="es-ES"/>
        </w:rPr>
        <w:t>forma más fea y fétida. Ignoras qué suave es para la misericordia</w:t>
      </w:r>
      <w:r w:rsidR="003F7CAF">
        <w:rPr>
          <w:rFonts w:ascii="Times New Roman" w:hAnsi="Times New Roman"/>
          <w:sz w:val="22"/>
          <w:szCs w:val="22"/>
          <w:lang w:val="es-ES"/>
        </w:rPr>
        <w:t xml:space="preserve"> </w:t>
      </w:r>
      <w:r w:rsidRPr="00B90AC3">
        <w:rPr>
          <w:rFonts w:ascii="Times New Roman" w:hAnsi="Times New Roman"/>
          <w:sz w:val="22"/>
          <w:szCs w:val="22"/>
          <w:lang w:val="es-ES"/>
        </w:rPr>
        <w:t>el olor de la miseria confesada de esta pecadora, qué</w:t>
      </w:r>
      <w:r w:rsidR="003F7CAF">
        <w:rPr>
          <w:rFonts w:ascii="Times New Roman" w:hAnsi="Times New Roman"/>
          <w:sz w:val="22"/>
          <w:szCs w:val="22"/>
          <w:lang w:val="es-ES"/>
        </w:rPr>
        <w:t xml:space="preserve"> </w:t>
      </w:r>
      <w:r w:rsidRPr="00B90AC3">
        <w:rPr>
          <w:rFonts w:ascii="Times New Roman" w:hAnsi="Times New Roman"/>
          <w:sz w:val="22"/>
          <w:szCs w:val="22"/>
          <w:lang w:val="es-ES"/>
        </w:rPr>
        <w:t>dulce le sabe a la piedad la confesión sincera del pecador,</w:t>
      </w:r>
      <w:r w:rsidR="003F7CAF">
        <w:rPr>
          <w:rFonts w:ascii="Times New Roman" w:hAnsi="Times New Roman"/>
          <w:sz w:val="22"/>
          <w:szCs w:val="22"/>
          <w:lang w:val="es-ES"/>
        </w:rPr>
        <w:t xml:space="preserve"> </w:t>
      </w:r>
      <w:r w:rsidRPr="00B90AC3">
        <w:rPr>
          <w:rFonts w:ascii="Times New Roman" w:hAnsi="Times New Roman"/>
          <w:sz w:val="22"/>
          <w:szCs w:val="22"/>
          <w:lang w:val="es-ES"/>
        </w:rPr>
        <w:t>cuánto le agrada este sacrificio</w:t>
      </w:r>
      <w:r w:rsidR="00443E31">
        <w:rPr>
          <w:rFonts w:ascii="Times New Roman" w:hAnsi="Times New Roman"/>
          <w:sz w:val="22"/>
          <w:szCs w:val="22"/>
          <w:lang w:val="es-ES"/>
        </w:rPr>
        <w:t>,</w:t>
      </w:r>
      <w:r w:rsidRPr="00B90AC3">
        <w:rPr>
          <w:rFonts w:ascii="Times New Roman" w:hAnsi="Times New Roman"/>
          <w:sz w:val="22"/>
          <w:szCs w:val="22"/>
          <w:lang w:val="es-ES"/>
        </w:rPr>
        <w:t xml:space="preserve"> la contrición de corazón,</w:t>
      </w:r>
      <w:r w:rsidR="00443E31">
        <w:rPr>
          <w:rStyle w:val="Refdenotaalpie"/>
          <w:rFonts w:ascii="Times New Roman" w:hAnsi="Times New Roman"/>
          <w:sz w:val="22"/>
          <w:szCs w:val="22"/>
          <w:lang w:val="es-ES"/>
        </w:rPr>
        <w:footnoteReference w:id="224"/>
      </w:r>
      <w:r w:rsidR="003F7CAF">
        <w:rPr>
          <w:rFonts w:ascii="Times New Roman" w:hAnsi="Times New Roman"/>
          <w:sz w:val="22"/>
          <w:szCs w:val="22"/>
          <w:lang w:val="es-ES"/>
        </w:rPr>
        <w:t xml:space="preserve"> </w:t>
      </w:r>
      <w:r w:rsidRPr="00B90AC3">
        <w:rPr>
          <w:rFonts w:ascii="Times New Roman" w:hAnsi="Times New Roman"/>
          <w:sz w:val="22"/>
          <w:szCs w:val="22"/>
          <w:lang w:val="es-ES"/>
        </w:rPr>
        <w:t xml:space="preserve">cómo el amor ardiente consume el pecado. </w:t>
      </w:r>
      <w:r w:rsidR="00443E31">
        <w:rPr>
          <w:rFonts w:ascii="Times New Roman" w:hAnsi="Times New Roman"/>
          <w:sz w:val="22"/>
          <w:szCs w:val="22"/>
          <w:lang w:val="es-ES"/>
        </w:rPr>
        <w:t>“</w:t>
      </w:r>
      <w:r w:rsidRPr="00B90AC3">
        <w:rPr>
          <w:rFonts w:ascii="Times New Roman" w:hAnsi="Times New Roman"/>
          <w:sz w:val="22"/>
          <w:szCs w:val="22"/>
          <w:lang w:val="es-ES"/>
        </w:rPr>
        <w:t>Sí, le son perdonados</w:t>
      </w:r>
      <w:r w:rsidR="00443E31">
        <w:rPr>
          <w:rFonts w:ascii="Times New Roman" w:hAnsi="Times New Roman"/>
          <w:sz w:val="22"/>
          <w:szCs w:val="22"/>
          <w:lang w:val="es-ES"/>
        </w:rPr>
        <w:t xml:space="preserve"> </w:t>
      </w:r>
      <w:r w:rsidRPr="00B90AC3">
        <w:rPr>
          <w:rFonts w:ascii="Times New Roman" w:hAnsi="Times New Roman"/>
          <w:sz w:val="22"/>
          <w:szCs w:val="22"/>
          <w:lang w:val="es-ES"/>
        </w:rPr>
        <w:t>muchos pecados porque amó mucho</w:t>
      </w:r>
      <w:r w:rsidR="00443E31">
        <w:rPr>
          <w:rFonts w:ascii="Times New Roman" w:hAnsi="Times New Roman"/>
          <w:sz w:val="22"/>
          <w:szCs w:val="22"/>
          <w:lang w:val="es-ES"/>
        </w:rPr>
        <w:t>”.</w:t>
      </w:r>
      <w:r w:rsidR="00443E31">
        <w:rPr>
          <w:rStyle w:val="Refdenotaalpie"/>
          <w:rFonts w:ascii="Times New Roman" w:hAnsi="Times New Roman"/>
          <w:sz w:val="22"/>
          <w:szCs w:val="22"/>
          <w:lang w:val="es-ES"/>
        </w:rPr>
        <w:footnoteReference w:id="225"/>
      </w:r>
    </w:p>
    <w:p w14:paraId="6B920CFB" w14:textId="77777777" w:rsidR="0089498E" w:rsidRPr="00B90AC3" w:rsidRDefault="0089498E" w:rsidP="00B90AC3">
      <w:pPr>
        <w:autoSpaceDE w:val="0"/>
        <w:autoSpaceDN w:val="0"/>
        <w:adjustRightInd w:val="0"/>
        <w:ind w:firstLine="284"/>
        <w:jc w:val="both"/>
        <w:rPr>
          <w:rFonts w:ascii="Times New Roman" w:hAnsi="Times New Roman"/>
          <w:sz w:val="22"/>
          <w:szCs w:val="22"/>
          <w:lang w:val="es-ES"/>
        </w:rPr>
      </w:pPr>
    </w:p>
    <w:p w14:paraId="5D08F0C5" w14:textId="77777777" w:rsidR="009A1129" w:rsidRDefault="00B90AC3" w:rsidP="00B90AC3">
      <w:pPr>
        <w:autoSpaceDE w:val="0"/>
        <w:autoSpaceDN w:val="0"/>
        <w:adjustRightInd w:val="0"/>
        <w:ind w:firstLine="284"/>
        <w:jc w:val="both"/>
        <w:rPr>
          <w:rFonts w:ascii="Times New Roman" w:hAnsi="Times New Roman"/>
          <w:sz w:val="22"/>
          <w:szCs w:val="22"/>
          <w:lang w:val="es-ES"/>
        </w:rPr>
      </w:pPr>
      <w:r w:rsidRPr="00B90AC3">
        <w:rPr>
          <w:rFonts w:ascii="Times New Roman" w:hAnsi="Times New Roman"/>
          <w:sz w:val="22"/>
          <w:szCs w:val="22"/>
          <w:lang w:val="es-ES"/>
        </w:rPr>
        <w:t>5. Gracias, oh bienaventurada pecadora, por haber mostrado</w:t>
      </w:r>
      <w:r w:rsidR="004E395E">
        <w:rPr>
          <w:rFonts w:ascii="Times New Roman" w:hAnsi="Times New Roman"/>
          <w:sz w:val="22"/>
          <w:szCs w:val="22"/>
          <w:lang w:val="es-ES"/>
        </w:rPr>
        <w:t xml:space="preserve"> </w:t>
      </w:r>
      <w:r w:rsidRPr="00B90AC3">
        <w:rPr>
          <w:rFonts w:ascii="Times New Roman" w:hAnsi="Times New Roman"/>
          <w:sz w:val="22"/>
          <w:szCs w:val="22"/>
          <w:lang w:val="es-ES"/>
        </w:rPr>
        <w:t>al mundo un refugio seguro para los pecadores: los pies de</w:t>
      </w:r>
      <w:r w:rsidR="004E395E">
        <w:rPr>
          <w:rFonts w:ascii="Times New Roman" w:hAnsi="Times New Roman"/>
          <w:sz w:val="22"/>
          <w:szCs w:val="22"/>
          <w:lang w:val="es-ES"/>
        </w:rPr>
        <w:t xml:space="preserve"> </w:t>
      </w:r>
      <w:r w:rsidRPr="00B90AC3">
        <w:rPr>
          <w:rFonts w:ascii="Times New Roman" w:hAnsi="Times New Roman"/>
          <w:sz w:val="22"/>
          <w:szCs w:val="22"/>
          <w:lang w:val="es-ES"/>
        </w:rPr>
        <w:t>Jesús, que no desprecian a nadie, a ninguno desechan, a nadie</w:t>
      </w:r>
      <w:r w:rsidR="004E395E">
        <w:rPr>
          <w:rFonts w:ascii="Times New Roman" w:hAnsi="Times New Roman"/>
          <w:sz w:val="22"/>
          <w:szCs w:val="22"/>
          <w:lang w:val="es-ES"/>
        </w:rPr>
        <w:t xml:space="preserve"> </w:t>
      </w:r>
      <w:r w:rsidRPr="00B90AC3">
        <w:rPr>
          <w:rFonts w:ascii="Times New Roman" w:hAnsi="Times New Roman"/>
          <w:sz w:val="22"/>
          <w:szCs w:val="22"/>
          <w:lang w:val="es-ES"/>
        </w:rPr>
        <w:t xml:space="preserve">rechazan, al contrario, reciben y </w:t>
      </w:r>
      <w:r w:rsidR="004E395E">
        <w:rPr>
          <w:rFonts w:ascii="Times New Roman" w:hAnsi="Times New Roman"/>
          <w:sz w:val="22"/>
          <w:szCs w:val="22"/>
          <w:lang w:val="es-ES"/>
        </w:rPr>
        <w:t>a</w:t>
      </w:r>
      <w:r w:rsidRPr="00B90AC3">
        <w:rPr>
          <w:rFonts w:ascii="Times New Roman" w:hAnsi="Times New Roman"/>
          <w:sz w:val="22"/>
          <w:szCs w:val="22"/>
          <w:lang w:val="es-ES"/>
        </w:rPr>
        <w:t>cogen a todos. Sí, es allí</w:t>
      </w:r>
      <w:r w:rsidR="004E395E">
        <w:rPr>
          <w:rFonts w:ascii="Times New Roman" w:hAnsi="Times New Roman"/>
          <w:sz w:val="22"/>
          <w:szCs w:val="22"/>
          <w:lang w:val="es-ES"/>
        </w:rPr>
        <w:t xml:space="preserve"> </w:t>
      </w:r>
      <w:r w:rsidRPr="00B90AC3">
        <w:rPr>
          <w:rFonts w:ascii="Times New Roman" w:hAnsi="Times New Roman"/>
          <w:sz w:val="22"/>
          <w:szCs w:val="22"/>
          <w:lang w:val="es-ES"/>
        </w:rPr>
        <w:t>donde la etíope cambia su piel; donde el leopardo depone</w:t>
      </w:r>
      <w:r w:rsidR="004E395E">
        <w:rPr>
          <w:rFonts w:ascii="Times New Roman" w:hAnsi="Times New Roman"/>
          <w:sz w:val="22"/>
          <w:szCs w:val="22"/>
          <w:lang w:val="es-ES"/>
        </w:rPr>
        <w:t xml:space="preserve"> </w:t>
      </w:r>
      <w:r w:rsidRPr="00B90AC3">
        <w:rPr>
          <w:rFonts w:ascii="Times New Roman" w:hAnsi="Times New Roman"/>
          <w:sz w:val="22"/>
          <w:szCs w:val="22"/>
          <w:lang w:val="es-ES"/>
        </w:rPr>
        <w:t>su pelaje moteado;</w:t>
      </w:r>
      <w:r w:rsidR="004E395E">
        <w:rPr>
          <w:rStyle w:val="Refdenotaalpie"/>
          <w:rFonts w:ascii="Times New Roman" w:hAnsi="Times New Roman"/>
          <w:sz w:val="22"/>
          <w:szCs w:val="22"/>
          <w:lang w:val="es-ES"/>
        </w:rPr>
        <w:footnoteReference w:id="226"/>
      </w:r>
      <w:r w:rsidRPr="00B90AC3">
        <w:rPr>
          <w:rFonts w:ascii="Times New Roman" w:hAnsi="Times New Roman"/>
          <w:sz w:val="22"/>
          <w:szCs w:val="22"/>
          <w:lang w:val="es-ES"/>
        </w:rPr>
        <w:t xml:space="preserve"> sólo el fariseo no desinfla su soberbia.</w:t>
      </w:r>
      <w:r w:rsidR="004E395E">
        <w:rPr>
          <w:rFonts w:ascii="Times New Roman" w:hAnsi="Times New Roman"/>
          <w:sz w:val="22"/>
          <w:szCs w:val="22"/>
          <w:lang w:val="es-ES"/>
        </w:rPr>
        <w:t xml:space="preserve"> </w:t>
      </w:r>
      <w:r w:rsidRPr="00B90AC3">
        <w:rPr>
          <w:rFonts w:ascii="Times New Roman" w:hAnsi="Times New Roman"/>
          <w:sz w:val="22"/>
          <w:szCs w:val="22"/>
          <w:lang w:val="es-ES"/>
        </w:rPr>
        <w:t>¿Qué haces, oh alma mía, oh pobre y pecadora alma mía?</w:t>
      </w:r>
      <w:r w:rsidR="004E395E">
        <w:rPr>
          <w:rFonts w:ascii="Times New Roman" w:hAnsi="Times New Roman"/>
          <w:sz w:val="22"/>
          <w:szCs w:val="22"/>
          <w:lang w:val="es-ES"/>
        </w:rPr>
        <w:t xml:space="preserve"> </w:t>
      </w:r>
      <w:r w:rsidRPr="00B90AC3">
        <w:rPr>
          <w:rFonts w:ascii="Times New Roman" w:hAnsi="Times New Roman"/>
          <w:sz w:val="22"/>
          <w:szCs w:val="22"/>
          <w:lang w:val="es-ES"/>
        </w:rPr>
        <w:t>Tienes dónde verter tus lágrimas, dónde purificar tus ósculos</w:t>
      </w:r>
      <w:r w:rsidR="004E395E">
        <w:rPr>
          <w:rFonts w:ascii="Times New Roman" w:hAnsi="Times New Roman"/>
          <w:sz w:val="22"/>
          <w:szCs w:val="22"/>
          <w:lang w:val="es-ES"/>
        </w:rPr>
        <w:t xml:space="preserve"> </w:t>
      </w:r>
      <w:r w:rsidRPr="00B90AC3">
        <w:rPr>
          <w:rFonts w:ascii="Times New Roman" w:hAnsi="Times New Roman"/>
          <w:sz w:val="22"/>
          <w:szCs w:val="22"/>
          <w:lang w:val="es-ES"/>
        </w:rPr>
        <w:t>obscenos con besos sagrados, dónde derramar seguramente</w:t>
      </w:r>
      <w:r w:rsidR="004E395E">
        <w:rPr>
          <w:rFonts w:ascii="Times New Roman" w:hAnsi="Times New Roman"/>
          <w:sz w:val="22"/>
          <w:szCs w:val="22"/>
          <w:lang w:val="es-ES"/>
        </w:rPr>
        <w:t xml:space="preserve"> </w:t>
      </w:r>
      <w:r w:rsidRPr="00B90AC3">
        <w:rPr>
          <w:rFonts w:ascii="Times New Roman" w:hAnsi="Times New Roman"/>
          <w:sz w:val="22"/>
          <w:szCs w:val="22"/>
          <w:lang w:val="es-ES"/>
        </w:rPr>
        <w:t>todo el ungüento de tu afecto sin ninguna conmoción ni vencimiento</w:t>
      </w:r>
      <w:r w:rsidR="004E395E">
        <w:rPr>
          <w:rFonts w:ascii="Times New Roman" w:hAnsi="Times New Roman"/>
          <w:sz w:val="22"/>
          <w:szCs w:val="22"/>
          <w:lang w:val="es-ES"/>
        </w:rPr>
        <w:t xml:space="preserve"> </w:t>
      </w:r>
      <w:r w:rsidRPr="00B90AC3">
        <w:rPr>
          <w:rFonts w:ascii="Times New Roman" w:hAnsi="Times New Roman"/>
          <w:sz w:val="22"/>
          <w:szCs w:val="22"/>
          <w:lang w:val="es-ES"/>
        </w:rPr>
        <w:t>del vicio tentador. ¿Qué esperas? Romped, oh dulces</w:t>
      </w:r>
      <w:r w:rsidR="004E395E">
        <w:rPr>
          <w:rFonts w:ascii="Times New Roman" w:hAnsi="Times New Roman"/>
          <w:sz w:val="22"/>
          <w:szCs w:val="22"/>
          <w:lang w:val="es-ES"/>
        </w:rPr>
        <w:t xml:space="preserve"> </w:t>
      </w:r>
      <w:r w:rsidRPr="00B90AC3">
        <w:rPr>
          <w:rFonts w:ascii="Times New Roman" w:hAnsi="Times New Roman"/>
          <w:sz w:val="22"/>
          <w:szCs w:val="22"/>
          <w:lang w:val="es-ES"/>
        </w:rPr>
        <w:t>lágrimas, salid, nadie impida vuestro curso. Regad los sacratísimos</w:t>
      </w:r>
      <w:r w:rsidR="004E395E">
        <w:rPr>
          <w:rFonts w:ascii="Times New Roman" w:hAnsi="Times New Roman"/>
          <w:sz w:val="22"/>
          <w:szCs w:val="22"/>
          <w:lang w:val="es-ES"/>
        </w:rPr>
        <w:t xml:space="preserve"> </w:t>
      </w:r>
      <w:r w:rsidRPr="00B90AC3">
        <w:rPr>
          <w:rFonts w:ascii="Times New Roman" w:hAnsi="Times New Roman"/>
          <w:sz w:val="22"/>
          <w:szCs w:val="22"/>
          <w:lang w:val="es-ES"/>
        </w:rPr>
        <w:t xml:space="preserve">pies de mi Salvador, de mi Redentor. No </w:t>
      </w:r>
      <w:r w:rsidRPr="00B90AC3">
        <w:rPr>
          <w:rFonts w:ascii="Times New Roman" w:hAnsi="Times New Roman"/>
          <w:sz w:val="22"/>
          <w:szCs w:val="22"/>
          <w:lang w:val="es-ES"/>
        </w:rPr>
        <w:lastRenderedPageBreak/>
        <w:t>me importa</w:t>
      </w:r>
      <w:r w:rsidR="004E395E">
        <w:rPr>
          <w:rFonts w:ascii="Times New Roman" w:hAnsi="Times New Roman"/>
          <w:sz w:val="22"/>
          <w:szCs w:val="22"/>
          <w:lang w:val="es-ES"/>
        </w:rPr>
        <w:t xml:space="preserve"> </w:t>
      </w:r>
      <w:r w:rsidRPr="00B90AC3">
        <w:rPr>
          <w:rFonts w:ascii="Times New Roman" w:hAnsi="Times New Roman"/>
          <w:sz w:val="22"/>
          <w:szCs w:val="22"/>
          <w:lang w:val="es-ES"/>
        </w:rPr>
        <w:t>que algún fariseo cuchichee, que crea deber apartarme de sus</w:t>
      </w:r>
      <w:r w:rsidR="004E395E">
        <w:rPr>
          <w:rFonts w:ascii="Times New Roman" w:hAnsi="Times New Roman"/>
          <w:sz w:val="22"/>
          <w:szCs w:val="22"/>
          <w:lang w:val="es-ES"/>
        </w:rPr>
        <w:t xml:space="preserve"> </w:t>
      </w:r>
      <w:r w:rsidRPr="00B90AC3">
        <w:rPr>
          <w:rFonts w:ascii="Times New Roman" w:hAnsi="Times New Roman"/>
          <w:sz w:val="22"/>
          <w:szCs w:val="22"/>
          <w:lang w:val="es-ES"/>
        </w:rPr>
        <w:t xml:space="preserve">pies, que me juzgue indigno de tocar la orla de </w:t>
      </w:r>
      <w:r w:rsidR="005F1F0D">
        <w:rPr>
          <w:rFonts w:ascii="Times New Roman" w:hAnsi="Times New Roman"/>
          <w:sz w:val="22"/>
          <w:szCs w:val="22"/>
          <w:lang w:val="es-ES"/>
        </w:rPr>
        <w:t>s</w:t>
      </w:r>
      <w:r w:rsidRPr="00B90AC3">
        <w:rPr>
          <w:rFonts w:ascii="Times New Roman" w:hAnsi="Times New Roman"/>
          <w:sz w:val="22"/>
          <w:szCs w:val="22"/>
          <w:lang w:val="es-ES"/>
        </w:rPr>
        <w:t>u manto.</w:t>
      </w:r>
      <w:r w:rsidR="004E395E">
        <w:rPr>
          <w:rFonts w:ascii="Times New Roman" w:hAnsi="Times New Roman"/>
          <w:sz w:val="22"/>
          <w:szCs w:val="22"/>
          <w:lang w:val="es-ES"/>
        </w:rPr>
        <w:t xml:space="preserve"> </w:t>
      </w:r>
      <w:r w:rsidRPr="00B90AC3">
        <w:rPr>
          <w:rFonts w:ascii="Times New Roman" w:hAnsi="Times New Roman"/>
          <w:sz w:val="22"/>
          <w:szCs w:val="22"/>
          <w:lang w:val="es-ES"/>
        </w:rPr>
        <w:t>Que se mofe, que se ría, que se burle, que aparte sus ojos, que</w:t>
      </w:r>
      <w:r w:rsidR="004E395E">
        <w:rPr>
          <w:rFonts w:ascii="Times New Roman" w:hAnsi="Times New Roman"/>
          <w:sz w:val="22"/>
          <w:szCs w:val="22"/>
          <w:lang w:val="es-ES"/>
        </w:rPr>
        <w:t xml:space="preserve"> </w:t>
      </w:r>
      <w:r w:rsidRPr="00B90AC3">
        <w:rPr>
          <w:rFonts w:ascii="Times New Roman" w:hAnsi="Times New Roman"/>
          <w:sz w:val="22"/>
          <w:szCs w:val="22"/>
          <w:lang w:val="es-ES"/>
        </w:rPr>
        <w:t>se tape las narices; a pesar de ello yo me adheriré a tus pies,</w:t>
      </w:r>
      <w:r>
        <w:rPr>
          <w:rFonts w:ascii="Times New Roman" w:hAnsi="Times New Roman"/>
          <w:sz w:val="22"/>
          <w:szCs w:val="22"/>
          <w:lang w:val="es-ES"/>
        </w:rPr>
        <w:t xml:space="preserve"> </w:t>
      </w:r>
      <w:r w:rsidRPr="00B90AC3">
        <w:rPr>
          <w:rFonts w:ascii="Times New Roman" w:hAnsi="Times New Roman"/>
          <w:sz w:val="22"/>
          <w:szCs w:val="22"/>
          <w:lang w:val="es-ES"/>
        </w:rPr>
        <w:t>Jesús mío, los apretaré con mis manos, con mis labios los</w:t>
      </w:r>
      <w:r w:rsidR="004E395E">
        <w:rPr>
          <w:rFonts w:ascii="Times New Roman" w:hAnsi="Times New Roman"/>
          <w:sz w:val="22"/>
          <w:szCs w:val="22"/>
          <w:lang w:val="es-ES"/>
        </w:rPr>
        <w:t xml:space="preserve"> </w:t>
      </w:r>
      <w:r w:rsidRPr="00B90AC3">
        <w:rPr>
          <w:rFonts w:ascii="Times New Roman" w:hAnsi="Times New Roman"/>
          <w:sz w:val="22"/>
          <w:szCs w:val="22"/>
          <w:lang w:val="es-ES"/>
        </w:rPr>
        <w:t>acariciaré, no cesaré de llorar sobre ellos y besarlos hasta que</w:t>
      </w:r>
      <w:r w:rsidR="004E395E">
        <w:rPr>
          <w:rFonts w:ascii="Times New Roman" w:hAnsi="Times New Roman"/>
          <w:sz w:val="22"/>
          <w:szCs w:val="22"/>
          <w:lang w:val="es-ES"/>
        </w:rPr>
        <w:t xml:space="preserve"> </w:t>
      </w:r>
      <w:r w:rsidRPr="00B90AC3">
        <w:rPr>
          <w:rFonts w:ascii="Times New Roman" w:hAnsi="Times New Roman"/>
          <w:sz w:val="22"/>
          <w:szCs w:val="22"/>
          <w:lang w:val="es-ES"/>
        </w:rPr>
        <w:t xml:space="preserve">oiga: </w:t>
      </w:r>
      <w:r w:rsidR="004E395E">
        <w:rPr>
          <w:rFonts w:ascii="Times New Roman" w:hAnsi="Times New Roman"/>
          <w:sz w:val="22"/>
          <w:szCs w:val="22"/>
          <w:lang w:val="es-ES"/>
        </w:rPr>
        <w:t>“</w:t>
      </w:r>
      <w:r w:rsidRPr="00B90AC3">
        <w:rPr>
          <w:rFonts w:ascii="Times New Roman" w:hAnsi="Times New Roman"/>
          <w:sz w:val="22"/>
          <w:szCs w:val="22"/>
          <w:lang w:val="es-ES"/>
        </w:rPr>
        <w:t>Se le han perdonado muchos pecados, porque ha amado</w:t>
      </w:r>
      <w:r w:rsidR="0089498E">
        <w:rPr>
          <w:rFonts w:ascii="Times New Roman" w:hAnsi="Times New Roman"/>
          <w:sz w:val="22"/>
          <w:szCs w:val="22"/>
          <w:lang w:val="es-ES"/>
        </w:rPr>
        <w:t xml:space="preserve"> </w:t>
      </w:r>
      <w:r w:rsidRPr="00B90AC3">
        <w:rPr>
          <w:rFonts w:ascii="Times New Roman" w:hAnsi="Times New Roman"/>
          <w:sz w:val="22"/>
          <w:szCs w:val="22"/>
          <w:lang w:val="es-ES"/>
        </w:rPr>
        <w:t>mucho</w:t>
      </w:r>
      <w:r w:rsidR="004E395E">
        <w:rPr>
          <w:rFonts w:ascii="Times New Roman" w:hAnsi="Times New Roman"/>
          <w:sz w:val="22"/>
          <w:szCs w:val="22"/>
          <w:lang w:val="es-ES"/>
        </w:rPr>
        <w:t>”</w:t>
      </w:r>
      <w:r w:rsidR="00F96DEF">
        <w:rPr>
          <w:rFonts w:ascii="Times New Roman" w:hAnsi="Times New Roman"/>
          <w:sz w:val="22"/>
          <w:szCs w:val="22"/>
          <w:lang w:val="es-ES"/>
        </w:rPr>
        <w:t>.</w:t>
      </w:r>
    </w:p>
    <w:p w14:paraId="3B098B83" w14:textId="77777777" w:rsidR="00442598" w:rsidRDefault="00442598" w:rsidP="009A1129">
      <w:pPr>
        <w:autoSpaceDE w:val="0"/>
        <w:autoSpaceDN w:val="0"/>
        <w:adjustRightInd w:val="0"/>
        <w:ind w:firstLine="284"/>
        <w:jc w:val="both"/>
        <w:rPr>
          <w:rFonts w:ascii="Times New Roman" w:hAnsi="Times New Roman"/>
          <w:sz w:val="22"/>
          <w:szCs w:val="22"/>
          <w:lang w:val="es-ES"/>
        </w:rPr>
      </w:pPr>
    </w:p>
    <w:p w14:paraId="7839E12D" w14:textId="77777777" w:rsidR="00E1244B" w:rsidRPr="00E1244B" w:rsidRDefault="0089498E" w:rsidP="00E1244B">
      <w:pPr>
        <w:autoSpaceDE w:val="0"/>
        <w:autoSpaceDN w:val="0"/>
        <w:adjustRightInd w:val="0"/>
        <w:ind w:firstLine="284"/>
        <w:jc w:val="both"/>
        <w:rPr>
          <w:rFonts w:ascii="Times New Roman" w:hAnsi="Times New Roman"/>
          <w:sz w:val="22"/>
          <w:szCs w:val="22"/>
          <w:lang w:val="es-ES"/>
        </w:rPr>
      </w:pPr>
      <w:r>
        <w:rPr>
          <w:rFonts w:ascii="Times New Roman" w:hAnsi="Times New Roman"/>
          <w:sz w:val="22"/>
          <w:szCs w:val="22"/>
          <w:lang w:val="es-ES"/>
        </w:rPr>
        <w:t xml:space="preserve">6.  </w:t>
      </w:r>
      <w:r w:rsidR="00F96DEF" w:rsidRPr="00F96DEF">
        <w:rPr>
          <w:rFonts w:ascii="Times New Roman" w:hAnsi="Times New Roman"/>
          <w:sz w:val="22"/>
          <w:szCs w:val="22"/>
          <w:lang w:val="es-ES"/>
        </w:rPr>
        <w:t>Así pues, el primer día, en el que el alma sedienta de Dios</w:t>
      </w:r>
      <w:r w:rsidR="00F96DEF">
        <w:rPr>
          <w:rFonts w:ascii="Times New Roman" w:hAnsi="Times New Roman"/>
          <w:sz w:val="22"/>
          <w:szCs w:val="22"/>
          <w:lang w:val="es-ES"/>
        </w:rPr>
        <w:t xml:space="preserve"> </w:t>
      </w:r>
      <w:r w:rsidR="00F96DEF" w:rsidRPr="00F96DEF">
        <w:rPr>
          <w:rFonts w:ascii="Times New Roman" w:hAnsi="Times New Roman"/>
          <w:sz w:val="22"/>
          <w:szCs w:val="22"/>
          <w:lang w:val="es-ES"/>
        </w:rPr>
        <w:t>descansa en las delicias de la contemplación como en Jerusalén,</w:t>
      </w:r>
      <w:r w:rsidR="00F96DEF">
        <w:rPr>
          <w:rFonts w:ascii="Times New Roman" w:hAnsi="Times New Roman"/>
          <w:sz w:val="22"/>
          <w:szCs w:val="22"/>
          <w:lang w:val="es-ES"/>
        </w:rPr>
        <w:t xml:space="preserve"> </w:t>
      </w:r>
      <w:r w:rsidR="00F96DEF" w:rsidRPr="00F96DEF">
        <w:rPr>
          <w:rFonts w:ascii="Times New Roman" w:hAnsi="Times New Roman"/>
          <w:sz w:val="22"/>
          <w:szCs w:val="22"/>
          <w:lang w:val="es-ES"/>
        </w:rPr>
        <w:t>es la consideración del poder de Dios. El segundo día es</w:t>
      </w:r>
      <w:r w:rsidR="00F96DEF">
        <w:rPr>
          <w:rFonts w:ascii="Times New Roman" w:hAnsi="Times New Roman"/>
          <w:sz w:val="22"/>
          <w:szCs w:val="22"/>
          <w:lang w:val="es-ES"/>
        </w:rPr>
        <w:t xml:space="preserve"> </w:t>
      </w:r>
      <w:r w:rsidR="00F96DEF" w:rsidRPr="00F96DEF">
        <w:rPr>
          <w:rFonts w:ascii="Times New Roman" w:hAnsi="Times New Roman"/>
          <w:sz w:val="22"/>
          <w:szCs w:val="22"/>
          <w:lang w:val="es-ES"/>
        </w:rPr>
        <w:t>la admiración de su sabiduría. El tercero es el gusto anticipado</w:t>
      </w:r>
      <w:r w:rsidR="00F96DEF">
        <w:rPr>
          <w:rFonts w:ascii="Times New Roman" w:hAnsi="Times New Roman"/>
          <w:sz w:val="22"/>
          <w:szCs w:val="22"/>
          <w:lang w:val="es-ES"/>
        </w:rPr>
        <w:t xml:space="preserve"> </w:t>
      </w:r>
      <w:r w:rsidR="00F96DEF" w:rsidRPr="00F96DEF">
        <w:rPr>
          <w:rFonts w:ascii="Times New Roman" w:hAnsi="Times New Roman"/>
          <w:sz w:val="22"/>
          <w:szCs w:val="22"/>
          <w:lang w:val="es-ES"/>
        </w:rPr>
        <w:t>de su bondad y de su dulce suavidad. Al primer día pertenece</w:t>
      </w:r>
      <w:r w:rsidR="00F96DEF">
        <w:rPr>
          <w:rFonts w:ascii="Times New Roman" w:hAnsi="Times New Roman"/>
          <w:sz w:val="22"/>
          <w:szCs w:val="22"/>
          <w:lang w:val="es-ES"/>
        </w:rPr>
        <w:t xml:space="preserve"> </w:t>
      </w:r>
      <w:r w:rsidR="00F96DEF" w:rsidRPr="00F96DEF">
        <w:rPr>
          <w:rFonts w:ascii="Times New Roman" w:hAnsi="Times New Roman"/>
          <w:sz w:val="22"/>
          <w:szCs w:val="22"/>
          <w:lang w:val="es-ES"/>
        </w:rPr>
        <w:t>la justicia, al segundo la ciencia, al tercero la misericordia. La</w:t>
      </w:r>
      <w:r w:rsidR="00F96DEF">
        <w:rPr>
          <w:rFonts w:ascii="Times New Roman" w:hAnsi="Times New Roman"/>
          <w:sz w:val="22"/>
          <w:szCs w:val="22"/>
          <w:lang w:val="es-ES"/>
        </w:rPr>
        <w:t xml:space="preserve"> </w:t>
      </w:r>
      <w:r w:rsidR="00F96DEF" w:rsidRPr="00F96DEF">
        <w:rPr>
          <w:rFonts w:ascii="Times New Roman" w:hAnsi="Times New Roman"/>
          <w:sz w:val="22"/>
          <w:szCs w:val="22"/>
          <w:lang w:val="es-ES"/>
        </w:rPr>
        <w:t>justicia amedrenta, la ciencia enseña, la misericordia sostiene.</w:t>
      </w:r>
      <w:r w:rsidR="00F96DEF">
        <w:rPr>
          <w:rFonts w:ascii="Times New Roman" w:hAnsi="Times New Roman"/>
          <w:sz w:val="22"/>
          <w:szCs w:val="22"/>
          <w:lang w:val="es-ES"/>
        </w:rPr>
        <w:t xml:space="preserve"> “</w:t>
      </w:r>
      <w:r w:rsidR="00F96DEF" w:rsidRPr="00F96DEF">
        <w:rPr>
          <w:rFonts w:ascii="Times New Roman" w:hAnsi="Times New Roman"/>
          <w:sz w:val="22"/>
          <w:szCs w:val="22"/>
          <w:lang w:val="es-ES"/>
        </w:rPr>
        <w:t>Entraré, dice el Profeta, en las maravillas del Señor, recordaré</w:t>
      </w:r>
      <w:r w:rsidR="00F96DEF">
        <w:rPr>
          <w:rFonts w:ascii="Times New Roman" w:hAnsi="Times New Roman"/>
          <w:sz w:val="22"/>
          <w:szCs w:val="22"/>
          <w:lang w:val="es-ES"/>
        </w:rPr>
        <w:t xml:space="preserve"> </w:t>
      </w:r>
      <w:r w:rsidR="00F96DEF" w:rsidRPr="00F96DEF">
        <w:rPr>
          <w:rFonts w:ascii="Times New Roman" w:hAnsi="Times New Roman"/>
          <w:sz w:val="22"/>
          <w:szCs w:val="22"/>
          <w:lang w:val="es-ES"/>
        </w:rPr>
        <w:t>ahora sólo tu justicia</w:t>
      </w:r>
      <w:r w:rsidR="00F96DEF">
        <w:rPr>
          <w:rFonts w:ascii="Times New Roman" w:hAnsi="Times New Roman"/>
          <w:sz w:val="22"/>
          <w:szCs w:val="22"/>
          <w:lang w:val="es-ES"/>
        </w:rPr>
        <w:t>”</w:t>
      </w:r>
      <w:r w:rsidR="00F96DEF" w:rsidRPr="00F96DEF">
        <w:rPr>
          <w:rFonts w:ascii="Times New Roman" w:hAnsi="Times New Roman"/>
          <w:sz w:val="22"/>
          <w:szCs w:val="22"/>
          <w:lang w:val="es-ES"/>
        </w:rPr>
        <w:t>.</w:t>
      </w:r>
      <w:r w:rsidR="00F96DEF">
        <w:rPr>
          <w:rStyle w:val="Refdenotaalpie"/>
          <w:rFonts w:ascii="Times New Roman" w:hAnsi="Times New Roman"/>
          <w:sz w:val="22"/>
          <w:szCs w:val="22"/>
          <w:lang w:val="es-ES"/>
        </w:rPr>
        <w:footnoteReference w:id="227"/>
      </w:r>
      <w:r w:rsidR="00236425">
        <w:rPr>
          <w:rFonts w:ascii="Times New Roman" w:hAnsi="Times New Roman"/>
          <w:sz w:val="22"/>
          <w:szCs w:val="22"/>
          <w:lang w:val="es-ES"/>
        </w:rPr>
        <w:t xml:space="preserve"> </w:t>
      </w:r>
      <w:r w:rsidR="00236425" w:rsidRPr="00236425">
        <w:rPr>
          <w:rFonts w:ascii="Times New Roman" w:hAnsi="Times New Roman"/>
          <w:sz w:val="22"/>
          <w:szCs w:val="22"/>
          <w:lang w:val="es-ES"/>
        </w:rPr>
        <w:t xml:space="preserve">He ahí la justicia. </w:t>
      </w:r>
      <w:r w:rsidR="005F1F0D">
        <w:rPr>
          <w:rFonts w:ascii="Times New Roman" w:hAnsi="Times New Roman"/>
          <w:sz w:val="22"/>
          <w:szCs w:val="22"/>
          <w:lang w:val="es-ES"/>
        </w:rPr>
        <w:t>“</w:t>
      </w:r>
      <w:r w:rsidR="00236425" w:rsidRPr="00236425">
        <w:rPr>
          <w:rFonts w:ascii="Times New Roman" w:hAnsi="Times New Roman"/>
          <w:sz w:val="22"/>
          <w:szCs w:val="22"/>
          <w:lang w:val="es-ES"/>
        </w:rPr>
        <w:t>Me descubriste</w:t>
      </w:r>
      <w:r w:rsidR="00236425">
        <w:rPr>
          <w:rFonts w:ascii="Times New Roman" w:hAnsi="Times New Roman"/>
          <w:sz w:val="22"/>
          <w:szCs w:val="22"/>
          <w:lang w:val="es-ES"/>
        </w:rPr>
        <w:t xml:space="preserve"> </w:t>
      </w:r>
      <w:r w:rsidR="00236425" w:rsidRPr="00236425">
        <w:rPr>
          <w:rFonts w:ascii="Times New Roman" w:hAnsi="Times New Roman"/>
          <w:sz w:val="22"/>
          <w:szCs w:val="22"/>
          <w:lang w:val="es-ES"/>
        </w:rPr>
        <w:t>los secretos</w:t>
      </w:r>
      <w:r w:rsidR="00236425">
        <w:rPr>
          <w:rFonts w:ascii="Times New Roman" w:hAnsi="Times New Roman"/>
          <w:sz w:val="22"/>
          <w:szCs w:val="22"/>
          <w:lang w:val="es-ES"/>
        </w:rPr>
        <w:t xml:space="preserve"> </w:t>
      </w:r>
      <w:r w:rsidR="00236425" w:rsidRPr="00236425">
        <w:rPr>
          <w:rFonts w:ascii="Times New Roman" w:hAnsi="Times New Roman"/>
          <w:sz w:val="22"/>
          <w:szCs w:val="22"/>
          <w:lang w:val="es-ES"/>
        </w:rPr>
        <w:t>de tu sabiduría</w:t>
      </w:r>
      <w:r w:rsidR="00236425">
        <w:rPr>
          <w:rFonts w:ascii="Times New Roman" w:hAnsi="Times New Roman"/>
          <w:sz w:val="22"/>
          <w:szCs w:val="22"/>
          <w:lang w:val="es-ES"/>
        </w:rPr>
        <w:t>”</w:t>
      </w:r>
      <w:r w:rsidR="00236425" w:rsidRPr="00236425">
        <w:rPr>
          <w:rFonts w:ascii="Times New Roman" w:hAnsi="Times New Roman"/>
          <w:sz w:val="22"/>
          <w:szCs w:val="22"/>
          <w:lang w:val="es-ES"/>
        </w:rPr>
        <w:t>.</w:t>
      </w:r>
      <w:r w:rsidR="00236425">
        <w:rPr>
          <w:rStyle w:val="Refdenotaalpie"/>
          <w:rFonts w:ascii="Times New Roman" w:hAnsi="Times New Roman"/>
          <w:sz w:val="22"/>
          <w:szCs w:val="22"/>
          <w:lang w:val="es-ES"/>
        </w:rPr>
        <w:footnoteReference w:id="228"/>
      </w:r>
      <w:r w:rsidR="00236425" w:rsidRPr="00236425">
        <w:rPr>
          <w:rFonts w:ascii="Times New Roman" w:hAnsi="Times New Roman"/>
          <w:sz w:val="22"/>
          <w:szCs w:val="22"/>
          <w:lang w:val="es-ES"/>
        </w:rPr>
        <w:t xml:space="preserve"> He ahí la sabiduría.</w:t>
      </w:r>
      <w:r w:rsidR="00E1244B">
        <w:rPr>
          <w:rFonts w:ascii="Times New Roman" w:hAnsi="Times New Roman"/>
          <w:sz w:val="22"/>
          <w:szCs w:val="22"/>
          <w:lang w:val="es-ES"/>
        </w:rPr>
        <w:t xml:space="preserve"> </w:t>
      </w:r>
      <w:r w:rsidR="00860015">
        <w:rPr>
          <w:rFonts w:ascii="Times New Roman" w:hAnsi="Times New Roman"/>
          <w:sz w:val="22"/>
          <w:szCs w:val="22"/>
          <w:lang w:val="es-ES"/>
        </w:rPr>
        <w:t>“</w:t>
      </w:r>
      <w:r w:rsidR="00E1244B" w:rsidRPr="00E1244B">
        <w:rPr>
          <w:rFonts w:ascii="Times New Roman" w:hAnsi="Times New Roman"/>
          <w:sz w:val="22"/>
          <w:szCs w:val="22"/>
          <w:lang w:val="es-ES"/>
        </w:rPr>
        <w:t>Porque</w:t>
      </w:r>
      <w:r w:rsidR="00860015">
        <w:rPr>
          <w:rFonts w:ascii="Times New Roman" w:hAnsi="Times New Roman"/>
          <w:sz w:val="22"/>
          <w:szCs w:val="22"/>
          <w:lang w:val="es-ES"/>
        </w:rPr>
        <w:t xml:space="preserve"> </w:t>
      </w:r>
      <w:r w:rsidR="00E1244B" w:rsidRPr="00E1244B">
        <w:rPr>
          <w:rFonts w:ascii="Times New Roman" w:hAnsi="Times New Roman"/>
          <w:sz w:val="22"/>
          <w:szCs w:val="22"/>
          <w:lang w:val="es-ES"/>
        </w:rPr>
        <w:t>tu misericordia es mejor que la vida</w:t>
      </w:r>
      <w:r w:rsidR="00860015">
        <w:rPr>
          <w:rFonts w:ascii="Times New Roman" w:hAnsi="Times New Roman"/>
          <w:sz w:val="22"/>
          <w:szCs w:val="22"/>
          <w:lang w:val="es-ES"/>
        </w:rPr>
        <w:t>”</w:t>
      </w:r>
      <w:r w:rsidR="00E1244B" w:rsidRPr="00E1244B">
        <w:rPr>
          <w:rFonts w:ascii="Times New Roman" w:hAnsi="Times New Roman"/>
          <w:sz w:val="22"/>
          <w:szCs w:val="22"/>
          <w:lang w:val="es-ES"/>
        </w:rPr>
        <w:t>.</w:t>
      </w:r>
      <w:r w:rsidR="00860015">
        <w:rPr>
          <w:rStyle w:val="Refdenotaalpie"/>
          <w:rFonts w:ascii="Times New Roman" w:hAnsi="Times New Roman"/>
          <w:sz w:val="22"/>
          <w:szCs w:val="22"/>
          <w:lang w:val="es-ES"/>
        </w:rPr>
        <w:footnoteReference w:id="229"/>
      </w:r>
      <w:r w:rsidR="00E1244B" w:rsidRPr="00E1244B">
        <w:rPr>
          <w:rFonts w:ascii="Times New Roman" w:hAnsi="Times New Roman"/>
          <w:sz w:val="22"/>
          <w:szCs w:val="22"/>
          <w:lang w:val="es-ES"/>
        </w:rPr>
        <w:t xml:space="preserve"> He ahí la misericordia.</w:t>
      </w:r>
      <w:r w:rsidR="00EF7FDA">
        <w:rPr>
          <w:rFonts w:ascii="Times New Roman" w:hAnsi="Times New Roman"/>
          <w:sz w:val="22"/>
          <w:szCs w:val="22"/>
          <w:lang w:val="es-ES"/>
        </w:rPr>
        <w:t xml:space="preserve"> </w:t>
      </w:r>
      <w:r w:rsidR="00E1244B" w:rsidRPr="00E1244B">
        <w:rPr>
          <w:rFonts w:ascii="Times New Roman" w:hAnsi="Times New Roman"/>
          <w:sz w:val="22"/>
          <w:szCs w:val="22"/>
          <w:lang w:val="es-ES"/>
        </w:rPr>
        <w:t>En el primer día el temor, que procede de la consideración de</w:t>
      </w:r>
      <w:r w:rsidR="00EF7FDA">
        <w:rPr>
          <w:rFonts w:ascii="Times New Roman" w:hAnsi="Times New Roman"/>
          <w:sz w:val="22"/>
          <w:szCs w:val="22"/>
          <w:lang w:val="es-ES"/>
        </w:rPr>
        <w:t xml:space="preserve"> </w:t>
      </w:r>
      <w:r w:rsidR="00E1244B" w:rsidRPr="00E1244B">
        <w:rPr>
          <w:rFonts w:ascii="Times New Roman" w:hAnsi="Times New Roman"/>
          <w:sz w:val="22"/>
          <w:szCs w:val="22"/>
          <w:lang w:val="es-ES"/>
        </w:rPr>
        <w:t>la justicia, purifica el alma; una vez purificada, ella es iluminada</w:t>
      </w:r>
      <w:r w:rsidR="00EF7FDA">
        <w:rPr>
          <w:rFonts w:ascii="Times New Roman" w:hAnsi="Times New Roman"/>
          <w:sz w:val="22"/>
          <w:szCs w:val="22"/>
          <w:lang w:val="es-ES"/>
        </w:rPr>
        <w:t xml:space="preserve"> </w:t>
      </w:r>
      <w:r w:rsidR="00E1244B" w:rsidRPr="00E1244B">
        <w:rPr>
          <w:rFonts w:ascii="Times New Roman" w:hAnsi="Times New Roman"/>
          <w:sz w:val="22"/>
          <w:szCs w:val="22"/>
          <w:lang w:val="es-ES"/>
        </w:rPr>
        <w:t>por la sabiduría y, así iluminada, por la bondad la recompensa</w:t>
      </w:r>
      <w:r w:rsidR="00EF7FDA">
        <w:rPr>
          <w:rFonts w:ascii="Times New Roman" w:hAnsi="Times New Roman"/>
          <w:sz w:val="22"/>
          <w:szCs w:val="22"/>
          <w:lang w:val="es-ES"/>
        </w:rPr>
        <w:t xml:space="preserve"> </w:t>
      </w:r>
      <w:r w:rsidR="00E1244B" w:rsidRPr="00E1244B">
        <w:rPr>
          <w:rFonts w:ascii="Times New Roman" w:hAnsi="Times New Roman"/>
          <w:sz w:val="22"/>
          <w:szCs w:val="22"/>
          <w:lang w:val="es-ES"/>
        </w:rPr>
        <w:t>con la infusión de su dulzura.</w:t>
      </w:r>
    </w:p>
    <w:p w14:paraId="5F806B37" w14:textId="77777777" w:rsidR="00E1244B" w:rsidRPr="00E1244B" w:rsidRDefault="00E1244B" w:rsidP="00E1244B">
      <w:pPr>
        <w:autoSpaceDE w:val="0"/>
        <w:autoSpaceDN w:val="0"/>
        <w:adjustRightInd w:val="0"/>
        <w:ind w:firstLine="284"/>
        <w:jc w:val="both"/>
        <w:rPr>
          <w:rFonts w:ascii="Times New Roman" w:hAnsi="Times New Roman"/>
          <w:sz w:val="22"/>
          <w:szCs w:val="22"/>
          <w:lang w:val="es-ES"/>
        </w:rPr>
      </w:pPr>
      <w:r w:rsidRPr="00E1244B">
        <w:rPr>
          <w:rFonts w:ascii="Times New Roman" w:hAnsi="Times New Roman"/>
          <w:sz w:val="22"/>
          <w:szCs w:val="22"/>
          <w:lang w:val="es-ES"/>
        </w:rPr>
        <w:t>Si no me equivoco, te das cuenta de qué útil y necesario es</w:t>
      </w:r>
      <w:r w:rsidR="00EF7FDA">
        <w:rPr>
          <w:rFonts w:ascii="Times New Roman" w:hAnsi="Times New Roman"/>
          <w:sz w:val="22"/>
          <w:szCs w:val="22"/>
          <w:lang w:val="es-ES"/>
        </w:rPr>
        <w:t xml:space="preserve"> </w:t>
      </w:r>
      <w:r w:rsidRPr="00E1244B">
        <w:rPr>
          <w:rFonts w:ascii="Times New Roman" w:hAnsi="Times New Roman"/>
          <w:sz w:val="22"/>
          <w:szCs w:val="22"/>
          <w:lang w:val="es-ES"/>
        </w:rPr>
        <w:t>pasar estos tres días en el ejercicio de las buenas obras</w:t>
      </w:r>
      <w:r w:rsidR="00EF7FDA">
        <w:rPr>
          <w:rFonts w:ascii="Times New Roman" w:hAnsi="Times New Roman"/>
          <w:sz w:val="22"/>
          <w:szCs w:val="22"/>
          <w:lang w:val="es-ES"/>
        </w:rPr>
        <w:t xml:space="preserve"> </w:t>
      </w:r>
      <w:r w:rsidRPr="00E1244B">
        <w:rPr>
          <w:rFonts w:ascii="Times New Roman" w:hAnsi="Times New Roman"/>
          <w:sz w:val="22"/>
          <w:szCs w:val="22"/>
          <w:lang w:val="es-ES"/>
        </w:rPr>
        <w:t>gozando de las delicias de Jerusalén; en ellas, el temor te</w:t>
      </w:r>
      <w:r w:rsidR="00EF7FDA">
        <w:rPr>
          <w:rFonts w:ascii="Times New Roman" w:hAnsi="Times New Roman"/>
          <w:sz w:val="22"/>
          <w:szCs w:val="22"/>
          <w:lang w:val="es-ES"/>
        </w:rPr>
        <w:t xml:space="preserve"> </w:t>
      </w:r>
      <w:r w:rsidRPr="00E1244B">
        <w:rPr>
          <w:rFonts w:ascii="Times New Roman" w:hAnsi="Times New Roman"/>
          <w:sz w:val="22"/>
          <w:szCs w:val="22"/>
          <w:lang w:val="es-ES"/>
        </w:rPr>
        <w:t>ofrece el pan del dolor, la ciencia el vino de la alegría, la</w:t>
      </w:r>
      <w:r w:rsidR="00EF7FDA">
        <w:rPr>
          <w:rFonts w:ascii="Times New Roman" w:hAnsi="Times New Roman"/>
          <w:sz w:val="22"/>
          <w:szCs w:val="22"/>
          <w:lang w:val="es-ES"/>
        </w:rPr>
        <w:t xml:space="preserve"> </w:t>
      </w:r>
      <w:r w:rsidRPr="00E1244B">
        <w:rPr>
          <w:rFonts w:ascii="Times New Roman" w:hAnsi="Times New Roman"/>
          <w:sz w:val="22"/>
          <w:szCs w:val="22"/>
          <w:lang w:val="es-ES"/>
        </w:rPr>
        <w:t>hondad la leche de la consolación. Sé que no te extrañas de</w:t>
      </w:r>
      <w:r w:rsidR="00EF7FDA">
        <w:rPr>
          <w:rFonts w:ascii="Times New Roman" w:hAnsi="Times New Roman"/>
          <w:sz w:val="22"/>
          <w:szCs w:val="22"/>
          <w:lang w:val="es-ES"/>
        </w:rPr>
        <w:t xml:space="preserve"> </w:t>
      </w:r>
      <w:r w:rsidRPr="00E1244B">
        <w:rPr>
          <w:rFonts w:ascii="Times New Roman" w:hAnsi="Times New Roman"/>
          <w:sz w:val="22"/>
          <w:szCs w:val="22"/>
          <w:lang w:val="es-ES"/>
        </w:rPr>
        <w:t>oírme llamar delicias a lo que, corno acabo de insinuar, no</w:t>
      </w:r>
      <w:r w:rsidR="00EF7FDA">
        <w:rPr>
          <w:rFonts w:ascii="Times New Roman" w:hAnsi="Times New Roman"/>
          <w:sz w:val="22"/>
          <w:szCs w:val="22"/>
          <w:lang w:val="es-ES"/>
        </w:rPr>
        <w:t xml:space="preserve"> </w:t>
      </w:r>
      <w:r w:rsidRPr="00E1244B">
        <w:rPr>
          <w:rFonts w:ascii="Times New Roman" w:hAnsi="Times New Roman"/>
          <w:sz w:val="22"/>
          <w:szCs w:val="22"/>
          <w:lang w:val="es-ES"/>
        </w:rPr>
        <w:t>carece de dolor, pues has experimentado muchas veces que</w:t>
      </w:r>
      <w:r w:rsidR="00EF7FDA">
        <w:rPr>
          <w:rFonts w:ascii="Times New Roman" w:hAnsi="Times New Roman"/>
          <w:sz w:val="22"/>
          <w:szCs w:val="22"/>
          <w:lang w:val="es-ES"/>
        </w:rPr>
        <w:t xml:space="preserve"> </w:t>
      </w:r>
      <w:r w:rsidRPr="00E1244B">
        <w:rPr>
          <w:rFonts w:ascii="Times New Roman" w:hAnsi="Times New Roman"/>
          <w:sz w:val="22"/>
          <w:szCs w:val="22"/>
          <w:lang w:val="es-ES"/>
        </w:rPr>
        <w:t xml:space="preserve">el alma compungida antepone este dolor nacido de un </w:t>
      </w:r>
      <w:r w:rsidRPr="00E1244B">
        <w:rPr>
          <w:rFonts w:ascii="Times New Roman" w:hAnsi="Times New Roman"/>
          <w:sz w:val="22"/>
          <w:szCs w:val="22"/>
          <w:lang w:val="es-ES"/>
        </w:rPr>
        <w:lastRenderedPageBreak/>
        <w:t>temor</w:t>
      </w:r>
      <w:r w:rsidR="00EF7FDA">
        <w:rPr>
          <w:rFonts w:ascii="Times New Roman" w:hAnsi="Times New Roman"/>
          <w:sz w:val="22"/>
          <w:szCs w:val="22"/>
          <w:lang w:val="es-ES"/>
        </w:rPr>
        <w:t xml:space="preserve"> </w:t>
      </w:r>
      <w:r w:rsidRPr="00E1244B">
        <w:rPr>
          <w:rFonts w:ascii="Times New Roman" w:hAnsi="Times New Roman"/>
          <w:sz w:val="22"/>
          <w:szCs w:val="22"/>
          <w:lang w:val="es-ES"/>
        </w:rPr>
        <w:t>corto a todas las delicias de este mundo. Esto es lo que puedo</w:t>
      </w:r>
      <w:r w:rsidR="00EF7FDA">
        <w:rPr>
          <w:rFonts w:ascii="Times New Roman" w:hAnsi="Times New Roman"/>
          <w:sz w:val="22"/>
          <w:szCs w:val="22"/>
          <w:lang w:val="es-ES"/>
        </w:rPr>
        <w:t xml:space="preserve"> </w:t>
      </w:r>
      <w:r w:rsidRPr="00E1244B">
        <w:rPr>
          <w:rFonts w:ascii="Times New Roman" w:hAnsi="Times New Roman"/>
          <w:sz w:val="22"/>
          <w:szCs w:val="22"/>
          <w:lang w:val="es-ES"/>
        </w:rPr>
        <w:t>decir por propia experiencia.</w:t>
      </w:r>
    </w:p>
    <w:p w14:paraId="5C9DFE29" w14:textId="77777777" w:rsidR="00C04FF1" w:rsidRDefault="00E1244B" w:rsidP="00C04FF1">
      <w:pPr>
        <w:autoSpaceDE w:val="0"/>
        <w:autoSpaceDN w:val="0"/>
        <w:adjustRightInd w:val="0"/>
        <w:ind w:firstLine="284"/>
        <w:jc w:val="both"/>
        <w:rPr>
          <w:rFonts w:ascii="Times New Roman" w:hAnsi="Times New Roman"/>
          <w:sz w:val="22"/>
          <w:szCs w:val="22"/>
          <w:lang w:val="es-ES"/>
        </w:rPr>
      </w:pPr>
      <w:r w:rsidRPr="00E1244B">
        <w:rPr>
          <w:rFonts w:ascii="Times New Roman" w:hAnsi="Times New Roman"/>
          <w:sz w:val="22"/>
          <w:szCs w:val="22"/>
          <w:lang w:val="es-ES"/>
        </w:rPr>
        <w:t>Por lo demás, los hombres de mayor mérito, de inteligencia</w:t>
      </w:r>
      <w:r w:rsidR="00EF7FDA">
        <w:rPr>
          <w:rFonts w:ascii="Times New Roman" w:hAnsi="Times New Roman"/>
          <w:sz w:val="22"/>
          <w:szCs w:val="22"/>
          <w:lang w:val="es-ES"/>
        </w:rPr>
        <w:t xml:space="preserve"> </w:t>
      </w:r>
      <w:r w:rsidRPr="00E1244B">
        <w:rPr>
          <w:rFonts w:ascii="Times New Roman" w:hAnsi="Times New Roman"/>
          <w:sz w:val="22"/>
          <w:szCs w:val="22"/>
          <w:lang w:val="es-ES"/>
        </w:rPr>
        <w:t>mejor dotada, de corazón más purificado, encuentran en estos</w:t>
      </w:r>
      <w:r w:rsidR="00EF7FDA">
        <w:rPr>
          <w:rFonts w:ascii="Times New Roman" w:hAnsi="Times New Roman"/>
          <w:sz w:val="22"/>
          <w:szCs w:val="22"/>
          <w:lang w:val="es-ES"/>
        </w:rPr>
        <w:t xml:space="preserve"> </w:t>
      </w:r>
      <w:r w:rsidRPr="00E1244B">
        <w:rPr>
          <w:rFonts w:ascii="Times New Roman" w:hAnsi="Times New Roman"/>
          <w:sz w:val="22"/>
          <w:szCs w:val="22"/>
          <w:lang w:val="es-ES"/>
        </w:rPr>
        <w:t>tres días cosas más sublimes y profundas: en su poder, los</w:t>
      </w:r>
      <w:r w:rsidR="00EF7FDA">
        <w:rPr>
          <w:rFonts w:ascii="Times New Roman" w:hAnsi="Times New Roman"/>
          <w:sz w:val="22"/>
          <w:szCs w:val="22"/>
          <w:lang w:val="es-ES"/>
        </w:rPr>
        <w:t xml:space="preserve"> </w:t>
      </w:r>
      <w:r w:rsidRPr="00E1244B">
        <w:rPr>
          <w:rFonts w:ascii="Times New Roman" w:hAnsi="Times New Roman"/>
          <w:sz w:val="22"/>
          <w:szCs w:val="22"/>
          <w:lang w:val="es-ES"/>
        </w:rPr>
        <w:t>ine</w:t>
      </w:r>
      <w:r w:rsidR="00EF7FDA">
        <w:rPr>
          <w:rFonts w:ascii="Times New Roman" w:hAnsi="Times New Roman"/>
          <w:sz w:val="22"/>
          <w:szCs w:val="22"/>
          <w:lang w:val="es-ES"/>
        </w:rPr>
        <w:t>s</w:t>
      </w:r>
      <w:r w:rsidRPr="00E1244B">
        <w:rPr>
          <w:rFonts w:ascii="Times New Roman" w:hAnsi="Times New Roman"/>
          <w:sz w:val="22"/>
          <w:szCs w:val="22"/>
          <w:lang w:val="es-ES"/>
        </w:rPr>
        <w:t>crutables juicios; en la sabiduría, sus misteriosos designios;</w:t>
      </w:r>
      <w:r w:rsidR="00EF7FDA">
        <w:rPr>
          <w:rFonts w:ascii="Times New Roman" w:hAnsi="Times New Roman"/>
          <w:sz w:val="22"/>
          <w:szCs w:val="22"/>
          <w:lang w:val="es-ES"/>
        </w:rPr>
        <w:t xml:space="preserve"> </w:t>
      </w:r>
      <w:r w:rsidRPr="00E1244B">
        <w:rPr>
          <w:rFonts w:ascii="Times New Roman" w:hAnsi="Times New Roman"/>
          <w:sz w:val="22"/>
          <w:szCs w:val="22"/>
          <w:lang w:val="es-ES"/>
        </w:rPr>
        <w:t>en la bondad, las obras de su misericordia. Así Pablo, después</w:t>
      </w:r>
      <w:r w:rsidR="00EF7FDA">
        <w:rPr>
          <w:rFonts w:ascii="Times New Roman" w:hAnsi="Times New Roman"/>
          <w:sz w:val="22"/>
          <w:szCs w:val="22"/>
          <w:lang w:val="es-ES"/>
        </w:rPr>
        <w:t xml:space="preserve"> </w:t>
      </w:r>
      <w:r w:rsidRPr="00E1244B">
        <w:rPr>
          <w:rFonts w:ascii="Times New Roman" w:hAnsi="Times New Roman"/>
          <w:sz w:val="22"/>
          <w:szCs w:val="22"/>
          <w:lang w:val="es-ES"/>
        </w:rPr>
        <w:t>de haber contemplado la gloria del Señor, lleno de temor ante</w:t>
      </w:r>
      <w:r w:rsidR="00C04FF1">
        <w:rPr>
          <w:rFonts w:ascii="Times New Roman" w:hAnsi="Times New Roman"/>
          <w:sz w:val="22"/>
          <w:szCs w:val="22"/>
          <w:lang w:val="es-ES"/>
        </w:rPr>
        <w:t xml:space="preserve"> </w:t>
      </w:r>
      <w:r w:rsidR="00C04FF1" w:rsidRPr="00C04FF1">
        <w:rPr>
          <w:rFonts w:ascii="Times New Roman" w:hAnsi="Times New Roman"/>
          <w:sz w:val="22"/>
          <w:szCs w:val="22"/>
          <w:lang w:val="es-ES"/>
        </w:rPr>
        <w:t>el abismo de sus juicios,</w:t>
      </w:r>
      <w:r w:rsidR="00EF7FDA">
        <w:rPr>
          <w:rStyle w:val="Refdenotaalpie"/>
          <w:rFonts w:ascii="Times New Roman" w:hAnsi="Times New Roman"/>
          <w:sz w:val="22"/>
          <w:szCs w:val="22"/>
          <w:lang w:val="es-ES"/>
        </w:rPr>
        <w:footnoteReference w:id="230"/>
      </w:r>
      <w:r w:rsidR="00C04FF1" w:rsidRPr="00C04FF1">
        <w:rPr>
          <w:rFonts w:ascii="Times New Roman" w:hAnsi="Times New Roman"/>
          <w:sz w:val="22"/>
          <w:szCs w:val="22"/>
          <w:lang w:val="es-ES"/>
        </w:rPr>
        <w:t xml:space="preserve"> exclama </w:t>
      </w:r>
      <w:r w:rsidR="00EF7FDA">
        <w:rPr>
          <w:rFonts w:ascii="Times New Roman" w:hAnsi="Times New Roman"/>
          <w:sz w:val="22"/>
          <w:szCs w:val="22"/>
          <w:lang w:val="es-ES"/>
        </w:rPr>
        <w:t>“</w:t>
      </w:r>
      <w:r w:rsidR="00C04FF1" w:rsidRPr="00C04FF1">
        <w:rPr>
          <w:rFonts w:ascii="Times New Roman" w:hAnsi="Times New Roman"/>
          <w:sz w:val="22"/>
          <w:szCs w:val="22"/>
          <w:lang w:val="es-ES"/>
        </w:rPr>
        <w:t>Oh hombre, ¿quién eres</w:t>
      </w:r>
      <w:r w:rsidR="00EF7FDA">
        <w:rPr>
          <w:rFonts w:ascii="Times New Roman" w:hAnsi="Times New Roman"/>
          <w:sz w:val="22"/>
          <w:szCs w:val="22"/>
          <w:lang w:val="es-ES"/>
        </w:rPr>
        <w:t xml:space="preserve"> </w:t>
      </w:r>
      <w:r w:rsidR="00C04FF1" w:rsidRPr="00C04FF1">
        <w:rPr>
          <w:rFonts w:ascii="Times New Roman" w:hAnsi="Times New Roman"/>
          <w:sz w:val="22"/>
          <w:szCs w:val="22"/>
          <w:lang w:val="es-ES"/>
        </w:rPr>
        <w:t>tú para responder a Dios? ¿Acaso dice el vaso al alfarero: Por</w:t>
      </w:r>
      <w:r w:rsidR="00B001CD">
        <w:rPr>
          <w:rFonts w:ascii="Times New Roman" w:hAnsi="Times New Roman"/>
          <w:sz w:val="22"/>
          <w:szCs w:val="22"/>
          <w:lang w:val="es-ES"/>
        </w:rPr>
        <w:t xml:space="preserve"> </w:t>
      </w:r>
      <w:r w:rsidR="00C04FF1" w:rsidRPr="00C04FF1">
        <w:rPr>
          <w:rFonts w:ascii="Times New Roman" w:hAnsi="Times New Roman"/>
          <w:sz w:val="22"/>
          <w:szCs w:val="22"/>
          <w:lang w:val="es-ES"/>
        </w:rPr>
        <w:t>qué me has hecho así?</w:t>
      </w:r>
      <w:r w:rsidR="00B001CD">
        <w:rPr>
          <w:rFonts w:ascii="Times New Roman" w:hAnsi="Times New Roman"/>
          <w:sz w:val="22"/>
          <w:szCs w:val="22"/>
          <w:lang w:val="es-ES"/>
        </w:rPr>
        <w:t>”;</w:t>
      </w:r>
      <w:r w:rsidR="00B001CD">
        <w:rPr>
          <w:rStyle w:val="Refdenotaalpie"/>
          <w:rFonts w:ascii="Times New Roman" w:hAnsi="Times New Roman"/>
          <w:sz w:val="22"/>
          <w:szCs w:val="22"/>
          <w:lang w:val="es-ES"/>
        </w:rPr>
        <w:footnoteReference w:id="231"/>
      </w:r>
      <w:r w:rsidR="00C04FF1" w:rsidRPr="00C04FF1">
        <w:rPr>
          <w:rFonts w:ascii="Times New Roman" w:hAnsi="Times New Roman"/>
          <w:sz w:val="22"/>
          <w:szCs w:val="22"/>
          <w:lang w:val="es-ES"/>
        </w:rPr>
        <w:t xml:space="preserve"> y admirando los tesoros de su sabiduría</w:t>
      </w:r>
      <w:r w:rsidR="00B001CD">
        <w:rPr>
          <w:rFonts w:ascii="Times New Roman" w:hAnsi="Times New Roman"/>
          <w:sz w:val="22"/>
          <w:szCs w:val="22"/>
          <w:lang w:val="es-ES"/>
        </w:rPr>
        <w:t xml:space="preserve"> </w:t>
      </w:r>
      <w:r w:rsidR="00C04FF1" w:rsidRPr="00C04FF1">
        <w:rPr>
          <w:rFonts w:ascii="Times New Roman" w:hAnsi="Times New Roman"/>
          <w:sz w:val="22"/>
          <w:szCs w:val="22"/>
          <w:lang w:val="es-ES"/>
        </w:rPr>
        <w:t xml:space="preserve">exclama: </w:t>
      </w:r>
      <w:r w:rsidR="00B001CD">
        <w:rPr>
          <w:rFonts w:ascii="Times New Roman" w:hAnsi="Times New Roman"/>
          <w:sz w:val="22"/>
          <w:szCs w:val="22"/>
          <w:lang w:val="es-ES"/>
        </w:rPr>
        <w:t>“</w:t>
      </w:r>
      <w:r w:rsidR="00C04FF1" w:rsidRPr="00C04FF1">
        <w:rPr>
          <w:rFonts w:ascii="Times New Roman" w:hAnsi="Times New Roman"/>
          <w:sz w:val="22"/>
          <w:szCs w:val="22"/>
          <w:lang w:val="es-ES"/>
        </w:rPr>
        <w:t>Oh profundidad de la riqueza, de la sabidu</w:t>
      </w:r>
      <w:r w:rsidR="00B001CD">
        <w:rPr>
          <w:rFonts w:ascii="Times New Roman" w:hAnsi="Times New Roman"/>
          <w:sz w:val="22"/>
          <w:szCs w:val="22"/>
          <w:lang w:val="es-ES"/>
        </w:rPr>
        <w:t xml:space="preserve">ría y </w:t>
      </w:r>
      <w:r w:rsidR="00C04FF1" w:rsidRPr="00C04FF1">
        <w:rPr>
          <w:rFonts w:ascii="Times New Roman" w:hAnsi="Times New Roman"/>
          <w:sz w:val="22"/>
          <w:szCs w:val="22"/>
          <w:lang w:val="es-ES"/>
        </w:rPr>
        <w:t>de la ciencia de Dios</w:t>
      </w:r>
      <w:r w:rsidR="00B001CD">
        <w:rPr>
          <w:rFonts w:ascii="Times New Roman" w:hAnsi="Times New Roman"/>
          <w:sz w:val="22"/>
          <w:szCs w:val="22"/>
          <w:lang w:val="es-ES"/>
        </w:rPr>
        <w:t>,”</w:t>
      </w:r>
      <w:r w:rsidR="00B001CD">
        <w:rPr>
          <w:rStyle w:val="Refdenotaalpie"/>
          <w:rFonts w:ascii="Times New Roman" w:hAnsi="Times New Roman"/>
          <w:sz w:val="22"/>
          <w:szCs w:val="22"/>
          <w:lang w:val="es-ES"/>
        </w:rPr>
        <w:footnoteReference w:id="232"/>
      </w:r>
      <w:r w:rsidR="00C04FF1" w:rsidRPr="00C04FF1">
        <w:rPr>
          <w:rFonts w:ascii="Times New Roman" w:hAnsi="Times New Roman"/>
          <w:sz w:val="22"/>
          <w:szCs w:val="22"/>
          <w:lang w:val="es-ES"/>
        </w:rPr>
        <w:t xml:space="preserve"> y lo que sigue. El mismo recuerda</w:t>
      </w:r>
      <w:r w:rsidR="00B001CD">
        <w:rPr>
          <w:rFonts w:ascii="Times New Roman" w:hAnsi="Times New Roman"/>
          <w:sz w:val="22"/>
          <w:szCs w:val="22"/>
          <w:lang w:val="es-ES"/>
        </w:rPr>
        <w:t xml:space="preserve"> </w:t>
      </w:r>
      <w:r w:rsidR="00C04FF1" w:rsidRPr="00C04FF1">
        <w:rPr>
          <w:rFonts w:ascii="Times New Roman" w:hAnsi="Times New Roman"/>
          <w:sz w:val="22"/>
          <w:szCs w:val="22"/>
          <w:lang w:val="es-ES"/>
        </w:rPr>
        <w:t xml:space="preserve">también las riquezas de su bondad diciendo: </w:t>
      </w:r>
      <w:r w:rsidR="00B001CD">
        <w:rPr>
          <w:rFonts w:ascii="Times New Roman" w:hAnsi="Times New Roman"/>
          <w:sz w:val="22"/>
          <w:szCs w:val="22"/>
          <w:lang w:val="es-ES"/>
        </w:rPr>
        <w:t>“</w:t>
      </w:r>
      <w:r w:rsidR="00C04FF1" w:rsidRPr="00C04FF1">
        <w:rPr>
          <w:rFonts w:ascii="Times New Roman" w:hAnsi="Times New Roman"/>
          <w:sz w:val="22"/>
          <w:szCs w:val="22"/>
          <w:lang w:val="es-ES"/>
        </w:rPr>
        <w:t>¿Desprecias,</w:t>
      </w:r>
      <w:r w:rsidR="00B001CD">
        <w:rPr>
          <w:rFonts w:ascii="Times New Roman" w:hAnsi="Times New Roman"/>
          <w:sz w:val="22"/>
          <w:szCs w:val="22"/>
          <w:lang w:val="es-ES"/>
        </w:rPr>
        <w:t xml:space="preserve"> </w:t>
      </w:r>
      <w:r w:rsidR="00C04FF1" w:rsidRPr="00C04FF1">
        <w:rPr>
          <w:rFonts w:ascii="Times New Roman" w:hAnsi="Times New Roman"/>
          <w:sz w:val="22"/>
          <w:szCs w:val="22"/>
          <w:lang w:val="es-ES"/>
        </w:rPr>
        <w:t>acaso, las riquezas de la bondad y longanimidad de Dios?</w:t>
      </w:r>
      <w:r w:rsidR="00B001CD">
        <w:rPr>
          <w:rFonts w:ascii="Times New Roman" w:hAnsi="Times New Roman"/>
          <w:sz w:val="22"/>
          <w:szCs w:val="22"/>
          <w:lang w:val="es-ES"/>
        </w:rPr>
        <w:t>”</w:t>
      </w:r>
      <w:r w:rsidR="00B001CD">
        <w:rPr>
          <w:rStyle w:val="Refdenotaalpie"/>
          <w:rFonts w:ascii="Times New Roman" w:hAnsi="Times New Roman"/>
          <w:sz w:val="22"/>
          <w:szCs w:val="22"/>
          <w:lang w:val="es-ES"/>
        </w:rPr>
        <w:footnoteReference w:id="233"/>
      </w:r>
    </w:p>
    <w:p w14:paraId="342C5B4A" w14:textId="77777777" w:rsidR="00B001CD" w:rsidRPr="00C04FF1" w:rsidRDefault="00B001CD" w:rsidP="00C04FF1">
      <w:pPr>
        <w:autoSpaceDE w:val="0"/>
        <w:autoSpaceDN w:val="0"/>
        <w:adjustRightInd w:val="0"/>
        <w:ind w:firstLine="284"/>
        <w:jc w:val="both"/>
        <w:rPr>
          <w:rFonts w:ascii="Times New Roman" w:hAnsi="Times New Roman"/>
          <w:sz w:val="22"/>
          <w:szCs w:val="22"/>
          <w:lang w:val="es-ES"/>
        </w:rPr>
      </w:pPr>
    </w:p>
    <w:p w14:paraId="24B6EB0B" w14:textId="77777777" w:rsidR="00C04FF1" w:rsidRPr="00C04FF1" w:rsidRDefault="00C04FF1" w:rsidP="00C04FF1">
      <w:pPr>
        <w:autoSpaceDE w:val="0"/>
        <w:autoSpaceDN w:val="0"/>
        <w:adjustRightInd w:val="0"/>
        <w:ind w:firstLine="284"/>
        <w:jc w:val="both"/>
        <w:rPr>
          <w:rFonts w:ascii="Times New Roman" w:hAnsi="Times New Roman"/>
          <w:sz w:val="22"/>
          <w:szCs w:val="22"/>
          <w:lang w:val="es-ES"/>
        </w:rPr>
      </w:pPr>
      <w:r w:rsidRPr="00C04FF1">
        <w:rPr>
          <w:rFonts w:ascii="Times New Roman" w:hAnsi="Times New Roman"/>
          <w:sz w:val="22"/>
          <w:szCs w:val="22"/>
          <w:lang w:val="es-ES"/>
        </w:rPr>
        <w:t xml:space="preserve">7. </w:t>
      </w:r>
      <w:r w:rsidR="00B001CD">
        <w:rPr>
          <w:rFonts w:ascii="Times New Roman" w:hAnsi="Times New Roman"/>
          <w:sz w:val="22"/>
          <w:szCs w:val="22"/>
          <w:lang w:val="es-ES"/>
        </w:rPr>
        <w:t xml:space="preserve"> </w:t>
      </w:r>
      <w:r w:rsidRPr="00C04FF1">
        <w:rPr>
          <w:rFonts w:ascii="Times New Roman" w:hAnsi="Times New Roman"/>
          <w:sz w:val="22"/>
          <w:szCs w:val="22"/>
          <w:lang w:val="es-ES"/>
        </w:rPr>
        <w:t>Así pues, al cabo de tres días lo encontraron en el Templo.</w:t>
      </w:r>
      <w:r w:rsidR="00E53617">
        <w:rPr>
          <w:rFonts w:ascii="Times New Roman" w:hAnsi="Times New Roman"/>
          <w:sz w:val="22"/>
          <w:szCs w:val="22"/>
          <w:lang w:val="es-ES"/>
        </w:rPr>
        <w:t xml:space="preserve"> </w:t>
      </w:r>
      <w:r w:rsidRPr="00C04FF1">
        <w:rPr>
          <w:rFonts w:ascii="Times New Roman" w:hAnsi="Times New Roman"/>
          <w:sz w:val="22"/>
          <w:szCs w:val="22"/>
          <w:lang w:val="es-ES"/>
        </w:rPr>
        <w:t>Sin duda alguna, se refiere a María y José, aquélla su Madre,</w:t>
      </w:r>
      <w:r w:rsidR="00E53617">
        <w:rPr>
          <w:rFonts w:ascii="Times New Roman" w:hAnsi="Times New Roman"/>
          <w:sz w:val="22"/>
          <w:szCs w:val="22"/>
          <w:lang w:val="es-ES"/>
        </w:rPr>
        <w:t xml:space="preserve"> </w:t>
      </w:r>
      <w:r w:rsidRPr="00C04FF1">
        <w:rPr>
          <w:rFonts w:ascii="Times New Roman" w:hAnsi="Times New Roman"/>
          <w:sz w:val="22"/>
          <w:szCs w:val="22"/>
          <w:lang w:val="es-ES"/>
        </w:rPr>
        <w:t>éste su padre nutricio. Por tanto, quien contempla en espíritu</w:t>
      </w:r>
      <w:r w:rsidR="00E53617">
        <w:rPr>
          <w:rFonts w:ascii="Times New Roman" w:hAnsi="Times New Roman"/>
          <w:sz w:val="22"/>
          <w:szCs w:val="22"/>
          <w:lang w:val="es-ES"/>
        </w:rPr>
        <w:t xml:space="preserve"> </w:t>
      </w:r>
      <w:r w:rsidRPr="00C04FF1">
        <w:rPr>
          <w:rFonts w:ascii="Times New Roman" w:hAnsi="Times New Roman"/>
          <w:sz w:val="22"/>
          <w:szCs w:val="22"/>
          <w:lang w:val="es-ES"/>
        </w:rPr>
        <w:t>las cosas espirituales, se encuentra no en cualquier lugar de</w:t>
      </w:r>
      <w:r w:rsidR="00E53617">
        <w:rPr>
          <w:rFonts w:ascii="Times New Roman" w:hAnsi="Times New Roman"/>
          <w:sz w:val="22"/>
          <w:szCs w:val="22"/>
          <w:lang w:val="es-ES"/>
        </w:rPr>
        <w:t xml:space="preserve"> </w:t>
      </w:r>
      <w:r w:rsidRPr="00C04FF1">
        <w:rPr>
          <w:rFonts w:ascii="Times New Roman" w:hAnsi="Times New Roman"/>
          <w:sz w:val="22"/>
          <w:szCs w:val="22"/>
          <w:lang w:val="es-ES"/>
        </w:rPr>
        <w:t>Jerusalén, sino en el Templo. Jerusalén, en efecto, tiene atrio,</w:t>
      </w:r>
      <w:r w:rsidR="00E53617">
        <w:rPr>
          <w:rFonts w:ascii="Times New Roman" w:hAnsi="Times New Roman"/>
          <w:sz w:val="22"/>
          <w:szCs w:val="22"/>
          <w:lang w:val="es-ES"/>
        </w:rPr>
        <w:t xml:space="preserve"> </w:t>
      </w:r>
      <w:r w:rsidRPr="00C04FF1">
        <w:rPr>
          <w:rFonts w:ascii="Times New Roman" w:hAnsi="Times New Roman"/>
          <w:sz w:val="22"/>
          <w:szCs w:val="22"/>
          <w:lang w:val="es-ES"/>
        </w:rPr>
        <w:t>puertas y Templo. En el atrio se admite a veces hasta a los</w:t>
      </w:r>
      <w:r w:rsidR="00E53617">
        <w:rPr>
          <w:rFonts w:ascii="Times New Roman" w:hAnsi="Times New Roman"/>
          <w:sz w:val="22"/>
          <w:szCs w:val="22"/>
          <w:lang w:val="es-ES"/>
        </w:rPr>
        <w:t xml:space="preserve"> </w:t>
      </w:r>
      <w:r w:rsidRPr="00C04FF1">
        <w:rPr>
          <w:rFonts w:ascii="Times New Roman" w:hAnsi="Times New Roman"/>
          <w:sz w:val="22"/>
          <w:szCs w:val="22"/>
          <w:lang w:val="es-ES"/>
        </w:rPr>
        <w:t>enemigos; las puertas sólo se abren para los amigos; la entrada</w:t>
      </w:r>
      <w:r w:rsidR="00E53617">
        <w:rPr>
          <w:rFonts w:ascii="Times New Roman" w:hAnsi="Times New Roman"/>
          <w:sz w:val="22"/>
          <w:szCs w:val="22"/>
          <w:lang w:val="es-ES"/>
        </w:rPr>
        <w:t xml:space="preserve"> </w:t>
      </w:r>
      <w:r w:rsidRPr="00C04FF1">
        <w:rPr>
          <w:rFonts w:ascii="Times New Roman" w:hAnsi="Times New Roman"/>
          <w:sz w:val="22"/>
          <w:szCs w:val="22"/>
          <w:lang w:val="es-ES"/>
        </w:rPr>
        <w:t>en el Templo se concede únicamente a los perfectos.</w:t>
      </w:r>
      <w:r w:rsidR="00E53617">
        <w:rPr>
          <w:rFonts w:ascii="Times New Roman" w:hAnsi="Times New Roman"/>
          <w:sz w:val="22"/>
          <w:szCs w:val="22"/>
          <w:lang w:val="es-ES"/>
        </w:rPr>
        <w:t xml:space="preserve"> </w:t>
      </w:r>
      <w:r w:rsidRPr="00C04FF1">
        <w:rPr>
          <w:rFonts w:ascii="Times New Roman" w:hAnsi="Times New Roman"/>
          <w:sz w:val="22"/>
          <w:szCs w:val="22"/>
          <w:lang w:val="es-ES"/>
        </w:rPr>
        <w:t>Por lo mismo, quien pueda ver lo eterno en lo temporal, lo</w:t>
      </w:r>
      <w:r w:rsidR="00E53617">
        <w:rPr>
          <w:rFonts w:ascii="Times New Roman" w:hAnsi="Times New Roman"/>
          <w:sz w:val="22"/>
          <w:szCs w:val="22"/>
          <w:lang w:val="es-ES"/>
        </w:rPr>
        <w:t xml:space="preserve"> </w:t>
      </w:r>
      <w:r w:rsidRPr="00C04FF1">
        <w:rPr>
          <w:rFonts w:ascii="Times New Roman" w:hAnsi="Times New Roman"/>
          <w:sz w:val="22"/>
          <w:szCs w:val="22"/>
          <w:lang w:val="es-ES"/>
        </w:rPr>
        <w:t>celestial en lo terreno, lo divino en lo humano, es decir, la</w:t>
      </w:r>
      <w:r w:rsidR="00E53617">
        <w:rPr>
          <w:rFonts w:ascii="Times New Roman" w:hAnsi="Times New Roman"/>
          <w:sz w:val="22"/>
          <w:szCs w:val="22"/>
          <w:lang w:val="es-ES"/>
        </w:rPr>
        <w:t xml:space="preserve"> </w:t>
      </w:r>
      <w:r w:rsidRPr="00C04FF1">
        <w:rPr>
          <w:rFonts w:ascii="Times New Roman" w:hAnsi="Times New Roman"/>
          <w:sz w:val="22"/>
          <w:szCs w:val="22"/>
          <w:lang w:val="es-ES"/>
        </w:rPr>
        <w:t>criatura en el Creador, puede también alegrarse por haber</w:t>
      </w:r>
      <w:r w:rsidR="00E53617">
        <w:rPr>
          <w:rFonts w:ascii="Times New Roman" w:hAnsi="Times New Roman"/>
          <w:sz w:val="22"/>
          <w:szCs w:val="22"/>
          <w:lang w:val="es-ES"/>
        </w:rPr>
        <w:t xml:space="preserve"> </w:t>
      </w:r>
      <w:r w:rsidRPr="00C04FF1">
        <w:rPr>
          <w:rFonts w:ascii="Times New Roman" w:hAnsi="Times New Roman"/>
          <w:sz w:val="22"/>
          <w:szCs w:val="22"/>
          <w:lang w:val="es-ES"/>
        </w:rPr>
        <w:t>sido introducido ya en el atrio de Jerusalén. Hasta aquí, hasta</w:t>
      </w:r>
      <w:r w:rsidR="00E53617">
        <w:rPr>
          <w:rFonts w:ascii="Times New Roman" w:hAnsi="Times New Roman"/>
          <w:sz w:val="22"/>
          <w:szCs w:val="22"/>
          <w:lang w:val="es-ES"/>
        </w:rPr>
        <w:t xml:space="preserve"> </w:t>
      </w:r>
      <w:r w:rsidRPr="00C04FF1">
        <w:rPr>
          <w:rFonts w:ascii="Times New Roman" w:hAnsi="Times New Roman"/>
          <w:sz w:val="22"/>
          <w:szCs w:val="22"/>
          <w:lang w:val="es-ES"/>
        </w:rPr>
        <w:t xml:space="preserve">el atrio </w:t>
      </w:r>
      <w:r w:rsidR="00E53617">
        <w:rPr>
          <w:rFonts w:ascii="Times New Roman" w:hAnsi="Times New Roman"/>
          <w:sz w:val="22"/>
          <w:szCs w:val="22"/>
          <w:lang w:val="es-ES"/>
        </w:rPr>
        <w:t>–</w:t>
      </w:r>
      <w:r w:rsidRPr="00C04FF1">
        <w:rPr>
          <w:rFonts w:ascii="Times New Roman" w:hAnsi="Times New Roman"/>
          <w:sz w:val="22"/>
          <w:szCs w:val="22"/>
          <w:lang w:val="es-ES"/>
        </w:rPr>
        <w:t>como</w:t>
      </w:r>
      <w:r w:rsidR="00E53617">
        <w:rPr>
          <w:rFonts w:ascii="Times New Roman" w:hAnsi="Times New Roman"/>
          <w:sz w:val="22"/>
          <w:szCs w:val="22"/>
          <w:lang w:val="es-ES"/>
        </w:rPr>
        <w:t xml:space="preserve"> </w:t>
      </w:r>
      <w:r w:rsidRPr="00C04FF1">
        <w:rPr>
          <w:rFonts w:ascii="Times New Roman" w:hAnsi="Times New Roman"/>
          <w:sz w:val="22"/>
          <w:szCs w:val="22"/>
          <w:lang w:val="es-ES"/>
        </w:rPr>
        <w:t>enemigos</w:t>
      </w:r>
      <w:r w:rsidR="00E53617">
        <w:rPr>
          <w:rFonts w:ascii="Times New Roman" w:hAnsi="Times New Roman"/>
          <w:sz w:val="22"/>
          <w:szCs w:val="22"/>
          <w:lang w:val="es-ES"/>
        </w:rPr>
        <w:t>–</w:t>
      </w:r>
      <w:r w:rsidRPr="00C04FF1">
        <w:rPr>
          <w:rFonts w:ascii="Times New Roman" w:hAnsi="Times New Roman"/>
          <w:sz w:val="22"/>
          <w:szCs w:val="22"/>
          <w:lang w:val="es-ES"/>
        </w:rPr>
        <w:t>, pudieron extender los filósofos las</w:t>
      </w:r>
      <w:r w:rsidR="00E53617">
        <w:rPr>
          <w:rFonts w:ascii="Times New Roman" w:hAnsi="Times New Roman"/>
          <w:sz w:val="22"/>
          <w:szCs w:val="22"/>
          <w:lang w:val="es-ES"/>
        </w:rPr>
        <w:t xml:space="preserve"> </w:t>
      </w:r>
      <w:r w:rsidRPr="00C04FF1">
        <w:rPr>
          <w:rFonts w:ascii="Times New Roman" w:hAnsi="Times New Roman"/>
          <w:sz w:val="22"/>
          <w:szCs w:val="22"/>
          <w:lang w:val="es-ES"/>
        </w:rPr>
        <w:t>fuerzas de su inteligen</w:t>
      </w:r>
      <w:r w:rsidR="00E53617">
        <w:rPr>
          <w:rFonts w:ascii="Times New Roman" w:hAnsi="Times New Roman"/>
          <w:sz w:val="22"/>
          <w:szCs w:val="22"/>
          <w:lang w:val="es-ES"/>
        </w:rPr>
        <w:t>c</w:t>
      </w:r>
      <w:r w:rsidRPr="00C04FF1">
        <w:rPr>
          <w:rFonts w:ascii="Times New Roman" w:hAnsi="Times New Roman"/>
          <w:sz w:val="22"/>
          <w:szCs w:val="22"/>
          <w:lang w:val="es-ES"/>
        </w:rPr>
        <w:t>ia, según afirma</w:t>
      </w:r>
      <w:r w:rsidR="00E53617">
        <w:rPr>
          <w:rFonts w:ascii="Times New Roman" w:hAnsi="Times New Roman"/>
          <w:sz w:val="22"/>
          <w:szCs w:val="22"/>
          <w:lang w:val="es-ES"/>
        </w:rPr>
        <w:t xml:space="preserve"> </w:t>
      </w:r>
      <w:r w:rsidRPr="00C04FF1">
        <w:rPr>
          <w:rFonts w:ascii="Times New Roman" w:hAnsi="Times New Roman"/>
          <w:sz w:val="22"/>
          <w:szCs w:val="22"/>
          <w:lang w:val="es-ES"/>
        </w:rPr>
        <w:t xml:space="preserve">el Apóstol: </w:t>
      </w:r>
      <w:r w:rsidR="00E53617">
        <w:rPr>
          <w:rFonts w:ascii="Times New Roman" w:hAnsi="Times New Roman"/>
          <w:sz w:val="22"/>
          <w:szCs w:val="22"/>
          <w:lang w:val="es-ES"/>
        </w:rPr>
        <w:t>“</w:t>
      </w:r>
      <w:r w:rsidRPr="00C04FF1">
        <w:rPr>
          <w:rFonts w:ascii="Times New Roman" w:hAnsi="Times New Roman"/>
          <w:sz w:val="22"/>
          <w:szCs w:val="22"/>
          <w:lang w:val="es-ES"/>
        </w:rPr>
        <w:t>Lo cognoscible</w:t>
      </w:r>
      <w:r w:rsidR="00E53617">
        <w:rPr>
          <w:rFonts w:ascii="Times New Roman" w:hAnsi="Times New Roman"/>
          <w:sz w:val="22"/>
          <w:szCs w:val="22"/>
          <w:lang w:val="es-ES"/>
        </w:rPr>
        <w:t xml:space="preserve"> </w:t>
      </w:r>
      <w:r w:rsidRPr="00C04FF1">
        <w:rPr>
          <w:rFonts w:ascii="Times New Roman" w:hAnsi="Times New Roman"/>
          <w:sz w:val="22"/>
          <w:szCs w:val="22"/>
          <w:lang w:val="es-ES"/>
        </w:rPr>
        <w:t xml:space="preserve">de Dios es manifiesto entre ellos, porque lo </w:t>
      </w:r>
      <w:r w:rsidRPr="00C04FF1">
        <w:rPr>
          <w:rFonts w:ascii="Times New Roman" w:hAnsi="Times New Roman"/>
          <w:sz w:val="22"/>
          <w:szCs w:val="22"/>
          <w:lang w:val="es-ES"/>
        </w:rPr>
        <w:lastRenderedPageBreak/>
        <w:t>invisibl</w:t>
      </w:r>
      <w:r w:rsidR="00E53617">
        <w:rPr>
          <w:rFonts w:ascii="Times New Roman" w:hAnsi="Times New Roman"/>
          <w:sz w:val="22"/>
          <w:szCs w:val="22"/>
          <w:lang w:val="es-ES"/>
        </w:rPr>
        <w:t xml:space="preserve">e </w:t>
      </w:r>
      <w:r w:rsidRPr="00C04FF1">
        <w:rPr>
          <w:rFonts w:ascii="Times New Roman" w:hAnsi="Times New Roman"/>
          <w:sz w:val="22"/>
          <w:szCs w:val="22"/>
          <w:lang w:val="es-ES"/>
        </w:rPr>
        <w:t>de Dios es conocido mediante las criaturas</w:t>
      </w:r>
      <w:r w:rsidR="00E53617">
        <w:rPr>
          <w:rFonts w:ascii="Times New Roman" w:hAnsi="Times New Roman"/>
          <w:sz w:val="22"/>
          <w:szCs w:val="22"/>
          <w:lang w:val="es-ES"/>
        </w:rPr>
        <w:t>”.</w:t>
      </w:r>
      <w:r w:rsidR="00E53617">
        <w:rPr>
          <w:rStyle w:val="Refdenotaalpie"/>
          <w:rFonts w:ascii="Times New Roman" w:hAnsi="Times New Roman"/>
          <w:sz w:val="22"/>
          <w:szCs w:val="22"/>
          <w:lang w:val="es-ES"/>
        </w:rPr>
        <w:footnoteReference w:id="234"/>
      </w:r>
      <w:r w:rsidRPr="00C04FF1">
        <w:rPr>
          <w:rFonts w:ascii="Times New Roman" w:hAnsi="Times New Roman"/>
          <w:sz w:val="22"/>
          <w:szCs w:val="22"/>
          <w:lang w:val="es-ES"/>
        </w:rPr>
        <w:t xml:space="preserve"> Aquel que, en</w:t>
      </w:r>
      <w:r w:rsidR="00E53617">
        <w:rPr>
          <w:rFonts w:ascii="Times New Roman" w:hAnsi="Times New Roman"/>
          <w:sz w:val="22"/>
          <w:szCs w:val="22"/>
          <w:lang w:val="es-ES"/>
        </w:rPr>
        <w:t xml:space="preserve"> </w:t>
      </w:r>
      <w:r w:rsidRPr="00C04FF1">
        <w:rPr>
          <w:rFonts w:ascii="Times New Roman" w:hAnsi="Times New Roman"/>
          <w:sz w:val="22"/>
          <w:szCs w:val="22"/>
          <w:lang w:val="es-ES"/>
        </w:rPr>
        <w:t>las Sagradas Escrituras, quitado de todo velo, pudiera contemplar</w:t>
      </w:r>
      <w:r w:rsidR="00E53617">
        <w:rPr>
          <w:rFonts w:ascii="Times New Roman" w:hAnsi="Times New Roman"/>
          <w:sz w:val="22"/>
          <w:szCs w:val="22"/>
          <w:lang w:val="es-ES"/>
        </w:rPr>
        <w:t xml:space="preserve"> </w:t>
      </w:r>
      <w:r w:rsidRPr="00C04FF1">
        <w:rPr>
          <w:rFonts w:ascii="Times New Roman" w:hAnsi="Times New Roman"/>
          <w:sz w:val="22"/>
          <w:szCs w:val="22"/>
          <w:lang w:val="es-ES"/>
        </w:rPr>
        <w:t>a cara descubierta la gloria de Dios,</w:t>
      </w:r>
      <w:r w:rsidR="00C8216E">
        <w:rPr>
          <w:rStyle w:val="Refdenotaalpie"/>
          <w:rFonts w:ascii="Times New Roman" w:hAnsi="Times New Roman"/>
          <w:sz w:val="22"/>
          <w:szCs w:val="22"/>
          <w:lang w:val="es-ES"/>
        </w:rPr>
        <w:footnoteReference w:id="235"/>
      </w:r>
      <w:r w:rsidRPr="00C04FF1">
        <w:rPr>
          <w:rFonts w:ascii="Times New Roman" w:hAnsi="Times New Roman"/>
          <w:sz w:val="22"/>
          <w:szCs w:val="22"/>
          <w:lang w:val="es-ES"/>
        </w:rPr>
        <w:t xml:space="preserve"> gloríese d</w:t>
      </w:r>
      <w:r w:rsidR="00C8216E">
        <w:rPr>
          <w:rFonts w:ascii="Times New Roman" w:hAnsi="Times New Roman"/>
          <w:sz w:val="22"/>
          <w:szCs w:val="22"/>
          <w:lang w:val="es-ES"/>
        </w:rPr>
        <w:t xml:space="preserve">e </w:t>
      </w:r>
      <w:r w:rsidRPr="00C04FF1">
        <w:rPr>
          <w:rFonts w:ascii="Times New Roman" w:hAnsi="Times New Roman"/>
          <w:sz w:val="22"/>
          <w:szCs w:val="22"/>
          <w:lang w:val="es-ES"/>
        </w:rPr>
        <w:t>haber franqueado las puertas de Jerusalén.</w:t>
      </w:r>
    </w:p>
    <w:p w14:paraId="1863D193" w14:textId="77777777" w:rsidR="00C04FF1" w:rsidRDefault="00C04FF1" w:rsidP="00C04FF1">
      <w:pPr>
        <w:autoSpaceDE w:val="0"/>
        <w:autoSpaceDN w:val="0"/>
        <w:adjustRightInd w:val="0"/>
        <w:ind w:firstLine="284"/>
        <w:jc w:val="both"/>
        <w:rPr>
          <w:rFonts w:ascii="Times New Roman" w:hAnsi="Times New Roman"/>
          <w:sz w:val="22"/>
          <w:szCs w:val="22"/>
          <w:lang w:val="es-ES"/>
        </w:rPr>
      </w:pPr>
      <w:r w:rsidRPr="00C04FF1">
        <w:rPr>
          <w:rFonts w:ascii="Times New Roman" w:hAnsi="Times New Roman"/>
          <w:sz w:val="22"/>
          <w:szCs w:val="22"/>
          <w:lang w:val="es-ES"/>
        </w:rPr>
        <w:t>Mas si la llama del anhelo de Dios ha consumido en el ara</w:t>
      </w:r>
      <w:r w:rsidR="00C8216E">
        <w:rPr>
          <w:rFonts w:ascii="Times New Roman" w:hAnsi="Times New Roman"/>
          <w:sz w:val="22"/>
          <w:szCs w:val="22"/>
          <w:lang w:val="es-ES"/>
        </w:rPr>
        <w:t xml:space="preserve"> </w:t>
      </w:r>
      <w:r w:rsidRPr="00C04FF1">
        <w:rPr>
          <w:rFonts w:ascii="Times New Roman" w:hAnsi="Times New Roman"/>
          <w:sz w:val="22"/>
          <w:szCs w:val="22"/>
          <w:lang w:val="es-ES"/>
        </w:rPr>
        <w:t>de tu corazón la grasa de tu amor más íntimo y la enjundia</w:t>
      </w:r>
      <w:r w:rsidR="00C8216E">
        <w:rPr>
          <w:rFonts w:ascii="Times New Roman" w:hAnsi="Times New Roman"/>
          <w:sz w:val="22"/>
          <w:szCs w:val="22"/>
          <w:lang w:val="es-ES"/>
        </w:rPr>
        <w:t xml:space="preserve"> </w:t>
      </w:r>
      <w:r w:rsidRPr="00C04FF1">
        <w:rPr>
          <w:rFonts w:ascii="Times New Roman" w:hAnsi="Times New Roman"/>
          <w:sz w:val="22"/>
          <w:szCs w:val="22"/>
          <w:lang w:val="es-ES"/>
        </w:rPr>
        <w:t>de tu afecto; si el humo aromatizado del fuego de la oración</w:t>
      </w:r>
      <w:r w:rsidR="00C8216E">
        <w:rPr>
          <w:rFonts w:ascii="Times New Roman" w:hAnsi="Times New Roman"/>
          <w:sz w:val="22"/>
          <w:szCs w:val="22"/>
          <w:lang w:val="es-ES"/>
        </w:rPr>
        <w:t xml:space="preserve"> </w:t>
      </w:r>
      <w:r w:rsidRPr="00C04FF1">
        <w:rPr>
          <w:rFonts w:ascii="Times New Roman" w:hAnsi="Times New Roman"/>
          <w:sz w:val="22"/>
          <w:szCs w:val="22"/>
          <w:lang w:val="es-ES"/>
        </w:rPr>
        <w:t>se ha elevado a lo alto,</w:t>
      </w:r>
      <w:r w:rsidR="00C8216E">
        <w:rPr>
          <w:rStyle w:val="Refdenotaalpie"/>
          <w:rFonts w:ascii="Times New Roman" w:hAnsi="Times New Roman"/>
          <w:sz w:val="22"/>
          <w:szCs w:val="22"/>
          <w:lang w:val="es-ES"/>
        </w:rPr>
        <w:footnoteReference w:id="236"/>
      </w:r>
      <w:r w:rsidRPr="00C04FF1">
        <w:rPr>
          <w:rFonts w:ascii="Times New Roman" w:hAnsi="Times New Roman"/>
          <w:sz w:val="22"/>
          <w:szCs w:val="22"/>
          <w:lang w:val="es-ES"/>
        </w:rPr>
        <w:t xml:space="preserve"> de suerte que el alma haya podido</w:t>
      </w:r>
      <w:r w:rsidR="00C8216E">
        <w:rPr>
          <w:rFonts w:ascii="Times New Roman" w:hAnsi="Times New Roman"/>
          <w:sz w:val="22"/>
          <w:szCs w:val="22"/>
          <w:lang w:val="es-ES"/>
        </w:rPr>
        <w:t xml:space="preserve"> </w:t>
      </w:r>
      <w:r w:rsidRPr="00C04FF1">
        <w:rPr>
          <w:rFonts w:ascii="Times New Roman" w:hAnsi="Times New Roman"/>
          <w:sz w:val="22"/>
          <w:szCs w:val="22"/>
          <w:lang w:val="es-ES"/>
        </w:rPr>
        <w:t>penetrar con la mirada radiante los secretos del cielo y saborear</w:t>
      </w:r>
      <w:r w:rsidR="00C8216E">
        <w:rPr>
          <w:rFonts w:ascii="Times New Roman" w:hAnsi="Times New Roman"/>
          <w:sz w:val="22"/>
          <w:szCs w:val="22"/>
          <w:lang w:val="es-ES"/>
        </w:rPr>
        <w:t xml:space="preserve"> </w:t>
      </w:r>
      <w:r w:rsidRPr="00C04FF1">
        <w:rPr>
          <w:rFonts w:ascii="Times New Roman" w:hAnsi="Times New Roman"/>
          <w:sz w:val="22"/>
          <w:szCs w:val="22"/>
          <w:lang w:val="es-ES"/>
        </w:rPr>
        <w:t>con el paladar del corazón la caricia deliciosa de la dulzura de Dios, te encuentras, portador de un holocausto gratísimo,</w:t>
      </w:r>
      <w:r w:rsidR="00C8216E">
        <w:rPr>
          <w:rFonts w:ascii="Times New Roman" w:hAnsi="Times New Roman"/>
          <w:sz w:val="22"/>
          <w:szCs w:val="22"/>
          <w:lang w:val="es-ES"/>
        </w:rPr>
        <w:t xml:space="preserve"> </w:t>
      </w:r>
      <w:r w:rsidRPr="00C04FF1">
        <w:rPr>
          <w:rFonts w:ascii="Times New Roman" w:hAnsi="Times New Roman"/>
          <w:sz w:val="22"/>
          <w:szCs w:val="22"/>
          <w:lang w:val="es-ES"/>
        </w:rPr>
        <w:t>en el Templo de Jerusalén.</w:t>
      </w:r>
    </w:p>
    <w:p w14:paraId="486BC04E" w14:textId="77777777" w:rsidR="00C8216E" w:rsidRDefault="00C8216E" w:rsidP="00C04FF1">
      <w:pPr>
        <w:autoSpaceDE w:val="0"/>
        <w:autoSpaceDN w:val="0"/>
        <w:adjustRightInd w:val="0"/>
        <w:ind w:firstLine="284"/>
        <w:jc w:val="both"/>
        <w:rPr>
          <w:rFonts w:ascii="Times New Roman" w:hAnsi="Times New Roman"/>
          <w:sz w:val="22"/>
          <w:szCs w:val="22"/>
          <w:lang w:val="es-ES"/>
        </w:rPr>
      </w:pPr>
    </w:p>
    <w:p w14:paraId="68BD4A3F" w14:textId="77777777" w:rsidR="00407CB4" w:rsidRDefault="00407CB4" w:rsidP="00C04FF1">
      <w:pPr>
        <w:autoSpaceDE w:val="0"/>
        <w:autoSpaceDN w:val="0"/>
        <w:adjustRightInd w:val="0"/>
        <w:ind w:firstLine="284"/>
        <w:jc w:val="both"/>
        <w:rPr>
          <w:rFonts w:ascii="Times New Roman" w:hAnsi="Times New Roman"/>
          <w:sz w:val="22"/>
          <w:szCs w:val="22"/>
          <w:lang w:val="es-ES"/>
        </w:rPr>
      </w:pPr>
    </w:p>
    <w:p w14:paraId="40D651E4" w14:textId="77777777" w:rsidR="00C04FF1" w:rsidRDefault="00C04FF1" w:rsidP="00407CB4">
      <w:pPr>
        <w:autoSpaceDE w:val="0"/>
        <w:autoSpaceDN w:val="0"/>
        <w:adjustRightInd w:val="0"/>
        <w:jc w:val="center"/>
        <w:rPr>
          <w:rFonts w:ascii="Times New Roman" w:hAnsi="Times New Roman"/>
          <w:sz w:val="22"/>
          <w:szCs w:val="22"/>
          <w:lang w:val="es-ES"/>
        </w:rPr>
      </w:pPr>
      <w:r w:rsidRPr="00C04FF1">
        <w:rPr>
          <w:rFonts w:ascii="Times New Roman" w:hAnsi="Times New Roman"/>
          <w:sz w:val="22"/>
          <w:szCs w:val="22"/>
          <w:lang w:val="es-ES"/>
        </w:rPr>
        <w:t>IV. UNION DE LA ACCION Y LA CONTEMPLACION</w:t>
      </w:r>
    </w:p>
    <w:p w14:paraId="79106D18" w14:textId="77777777" w:rsidR="00A82E36" w:rsidRPr="00C04FF1" w:rsidRDefault="00A82E36" w:rsidP="00C04FF1">
      <w:pPr>
        <w:autoSpaceDE w:val="0"/>
        <w:autoSpaceDN w:val="0"/>
        <w:adjustRightInd w:val="0"/>
        <w:ind w:firstLine="284"/>
        <w:jc w:val="both"/>
        <w:rPr>
          <w:rFonts w:ascii="Times New Roman" w:hAnsi="Times New Roman"/>
          <w:sz w:val="22"/>
          <w:szCs w:val="22"/>
          <w:lang w:val="es-ES"/>
        </w:rPr>
      </w:pPr>
    </w:p>
    <w:p w14:paraId="063626B0" w14:textId="77777777" w:rsidR="00A82E36" w:rsidRDefault="00C04FF1" w:rsidP="00C04FF1">
      <w:pPr>
        <w:autoSpaceDE w:val="0"/>
        <w:autoSpaceDN w:val="0"/>
        <w:adjustRightInd w:val="0"/>
        <w:ind w:firstLine="284"/>
        <w:jc w:val="both"/>
        <w:rPr>
          <w:rFonts w:ascii="Times New Roman" w:hAnsi="Times New Roman"/>
          <w:sz w:val="22"/>
          <w:szCs w:val="22"/>
          <w:lang w:val="es-ES"/>
        </w:rPr>
      </w:pPr>
      <w:r w:rsidRPr="00C04FF1">
        <w:rPr>
          <w:rFonts w:ascii="Times New Roman" w:hAnsi="Times New Roman"/>
          <w:sz w:val="22"/>
          <w:szCs w:val="22"/>
          <w:lang w:val="es-ES"/>
        </w:rPr>
        <w:t xml:space="preserve">l. </w:t>
      </w:r>
      <w:r w:rsidR="00A82E36">
        <w:rPr>
          <w:rFonts w:ascii="Times New Roman" w:hAnsi="Times New Roman"/>
          <w:sz w:val="22"/>
          <w:szCs w:val="22"/>
          <w:lang w:val="es-ES"/>
        </w:rPr>
        <w:t xml:space="preserve"> </w:t>
      </w:r>
      <w:r w:rsidRPr="00C04FF1">
        <w:rPr>
          <w:rFonts w:ascii="Times New Roman" w:hAnsi="Times New Roman"/>
          <w:sz w:val="22"/>
          <w:szCs w:val="22"/>
          <w:lang w:val="es-ES"/>
        </w:rPr>
        <w:t>Pero mientras el alma santa se recrea en estas delicias, su</w:t>
      </w:r>
      <w:r w:rsidR="00A82E36">
        <w:rPr>
          <w:rFonts w:ascii="Times New Roman" w:hAnsi="Times New Roman"/>
          <w:sz w:val="22"/>
          <w:szCs w:val="22"/>
          <w:lang w:val="es-ES"/>
        </w:rPr>
        <w:t xml:space="preserve"> </w:t>
      </w:r>
      <w:r w:rsidRPr="00C04FF1">
        <w:rPr>
          <w:rFonts w:ascii="Times New Roman" w:hAnsi="Times New Roman"/>
          <w:sz w:val="22"/>
          <w:szCs w:val="22"/>
          <w:lang w:val="es-ES"/>
        </w:rPr>
        <w:t>Madre y su padre nutricio se afligen, se lamentan, lo buscan.</w:t>
      </w:r>
      <w:r w:rsidR="00A82E36">
        <w:rPr>
          <w:rFonts w:ascii="Times New Roman" w:hAnsi="Times New Roman"/>
          <w:sz w:val="22"/>
          <w:szCs w:val="22"/>
          <w:lang w:val="es-ES"/>
        </w:rPr>
        <w:t xml:space="preserve"> </w:t>
      </w:r>
      <w:r w:rsidRPr="00C04FF1">
        <w:rPr>
          <w:rFonts w:ascii="Times New Roman" w:hAnsi="Times New Roman"/>
          <w:sz w:val="22"/>
          <w:szCs w:val="22"/>
          <w:lang w:val="es-ES"/>
        </w:rPr>
        <w:t>Al fin lo encuentran y, después de reprocharle dulcemente,</w:t>
      </w:r>
      <w:r w:rsidR="00A82E36">
        <w:rPr>
          <w:rFonts w:ascii="Times New Roman" w:hAnsi="Times New Roman"/>
          <w:sz w:val="22"/>
          <w:szCs w:val="22"/>
          <w:lang w:val="es-ES"/>
        </w:rPr>
        <w:t xml:space="preserve"> </w:t>
      </w:r>
      <w:r w:rsidRPr="00C04FF1">
        <w:rPr>
          <w:rFonts w:ascii="Times New Roman" w:hAnsi="Times New Roman"/>
          <w:sz w:val="22"/>
          <w:szCs w:val="22"/>
          <w:lang w:val="es-ES"/>
        </w:rPr>
        <w:t>lo llevan a Nazaret</w:t>
      </w:r>
      <w:r w:rsidR="00A82E36">
        <w:rPr>
          <w:rFonts w:ascii="Times New Roman" w:hAnsi="Times New Roman"/>
          <w:sz w:val="22"/>
          <w:szCs w:val="22"/>
          <w:lang w:val="es-ES"/>
        </w:rPr>
        <w:t>.</w:t>
      </w:r>
      <w:r w:rsidR="00A82E36">
        <w:rPr>
          <w:rStyle w:val="Refdenotaalpie"/>
          <w:rFonts w:ascii="Times New Roman" w:hAnsi="Times New Roman"/>
          <w:sz w:val="22"/>
          <w:szCs w:val="22"/>
          <w:lang w:val="es-ES"/>
        </w:rPr>
        <w:footnoteReference w:id="237"/>
      </w:r>
      <w:r w:rsidR="00A82E36">
        <w:rPr>
          <w:rFonts w:ascii="Times New Roman" w:hAnsi="Times New Roman"/>
          <w:sz w:val="22"/>
          <w:szCs w:val="22"/>
          <w:lang w:val="es-ES"/>
        </w:rPr>
        <w:t xml:space="preserve"> </w:t>
      </w:r>
      <w:r w:rsidRPr="00C04FF1">
        <w:rPr>
          <w:rFonts w:ascii="Times New Roman" w:hAnsi="Times New Roman"/>
          <w:sz w:val="22"/>
          <w:szCs w:val="22"/>
          <w:lang w:val="es-ES"/>
        </w:rPr>
        <w:t>Esto se aplica especialmente a aquellos</w:t>
      </w:r>
      <w:r w:rsidR="00A82E36">
        <w:rPr>
          <w:rFonts w:ascii="Times New Roman" w:hAnsi="Times New Roman"/>
          <w:sz w:val="22"/>
          <w:szCs w:val="22"/>
          <w:lang w:val="es-ES"/>
        </w:rPr>
        <w:t xml:space="preserve"> </w:t>
      </w:r>
      <w:r w:rsidRPr="00C04FF1">
        <w:rPr>
          <w:rFonts w:ascii="Times New Roman" w:hAnsi="Times New Roman"/>
          <w:sz w:val="22"/>
          <w:szCs w:val="22"/>
          <w:lang w:val="es-ES"/>
        </w:rPr>
        <w:t>varones espirituales a quienes se les ha confiado la dispensación</w:t>
      </w:r>
      <w:r w:rsidR="00A82E36">
        <w:rPr>
          <w:rFonts w:ascii="Times New Roman" w:hAnsi="Times New Roman"/>
          <w:sz w:val="22"/>
          <w:szCs w:val="22"/>
          <w:lang w:val="es-ES"/>
        </w:rPr>
        <w:t xml:space="preserve"> </w:t>
      </w:r>
      <w:r w:rsidRPr="00C04FF1">
        <w:rPr>
          <w:rFonts w:ascii="Times New Roman" w:hAnsi="Times New Roman"/>
          <w:sz w:val="22"/>
          <w:szCs w:val="22"/>
          <w:lang w:val="es-ES"/>
        </w:rPr>
        <w:t>de la palabra de Dios y la dirección de las almas.</w:t>
      </w:r>
      <w:r w:rsidR="00A82E36">
        <w:rPr>
          <w:rFonts w:ascii="Times New Roman" w:hAnsi="Times New Roman"/>
          <w:sz w:val="22"/>
          <w:szCs w:val="22"/>
          <w:lang w:val="es-ES"/>
        </w:rPr>
        <w:t xml:space="preserve"> </w:t>
      </w:r>
    </w:p>
    <w:p w14:paraId="6676CFE1" w14:textId="77777777" w:rsidR="00C04FF1" w:rsidRPr="00C04FF1" w:rsidRDefault="00C04FF1" w:rsidP="00C04FF1">
      <w:pPr>
        <w:autoSpaceDE w:val="0"/>
        <w:autoSpaceDN w:val="0"/>
        <w:adjustRightInd w:val="0"/>
        <w:ind w:firstLine="284"/>
        <w:jc w:val="both"/>
        <w:rPr>
          <w:rFonts w:ascii="Times New Roman" w:hAnsi="Times New Roman"/>
          <w:sz w:val="22"/>
          <w:szCs w:val="22"/>
          <w:lang w:val="es-ES"/>
        </w:rPr>
      </w:pPr>
      <w:r w:rsidRPr="00C04FF1">
        <w:rPr>
          <w:rFonts w:ascii="Times New Roman" w:hAnsi="Times New Roman"/>
          <w:sz w:val="22"/>
          <w:szCs w:val="22"/>
          <w:lang w:val="es-ES"/>
        </w:rPr>
        <w:t>Por lo mismo, yo diría que nadie merece mejor el título de</w:t>
      </w:r>
      <w:r w:rsidR="00A82E36">
        <w:rPr>
          <w:rFonts w:ascii="Times New Roman" w:hAnsi="Times New Roman"/>
          <w:sz w:val="22"/>
          <w:szCs w:val="22"/>
          <w:lang w:val="es-ES"/>
        </w:rPr>
        <w:t xml:space="preserve"> </w:t>
      </w:r>
      <w:r w:rsidRPr="00C04FF1">
        <w:rPr>
          <w:rFonts w:ascii="Times New Roman" w:hAnsi="Times New Roman"/>
          <w:sz w:val="22"/>
          <w:szCs w:val="22"/>
          <w:lang w:val="es-ES"/>
        </w:rPr>
        <w:t>Padre nutricio que el Espíritu Santo y nadie mejor el nombre</w:t>
      </w:r>
      <w:r w:rsidR="00A82E36">
        <w:rPr>
          <w:rFonts w:ascii="Times New Roman" w:hAnsi="Times New Roman"/>
          <w:sz w:val="22"/>
          <w:szCs w:val="22"/>
          <w:lang w:val="es-ES"/>
        </w:rPr>
        <w:t xml:space="preserve"> </w:t>
      </w:r>
      <w:r w:rsidRPr="00C04FF1">
        <w:rPr>
          <w:rFonts w:ascii="Times New Roman" w:hAnsi="Times New Roman"/>
          <w:sz w:val="22"/>
          <w:szCs w:val="22"/>
          <w:lang w:val="es-ES"/>
        </w:rPr>
        <w:t>de Madre que la Caridad. Ellos nos apoyan y deleitan, nos</w:t>
      </w:r>
      <w:r w:rsidR="00A82E36">
        <w:rPr>
          <w:rFonts w:ascii="Times New Roman" w:hAnsi="Times New Roman"/>
          <w:sz w:val="22"/>
          <w:szCs w:val="22"/>
          <w:lang w:val="es-ES"/>
        </w:rPr>
        <w:t xml:space="preserve"> </w:t>
      </w:r>
      <w:r w:rsidRPr="00C04FF1">
        <w:rPr>
          <w:rFonts w:ascii="Times New Roman" w:hAnsi="Times New Roman"/>
          <w:sz w:val="22"/>
          <w:szCs w:val="22"/>
          <w:lang w:val="es-ES"/>
        </w:rPr>
        <w:t>alimentan y nutren, y finalmente nos reconfortan con la leche</w:t>
      </w:r>
      <w:r w:rsidR="00A82E36">
        <w:rPr>
          <w:rFonts w:ascii="Times New Roman" w:hAnsi="Times New Roman"/>
          <w:sz w:val="22"/>
          <w:szCs w:val="22"/>
          <w:lang w:val="es-ES"/>
        </w:rPr>
        <w:t xml:space="preserve"> </w:t>
      </w:r>
      <w:r w:rsidRPr="00C04FF1">
        <w:rPr>
          <w:rFonts w:ascii="Times New Roman" w:hAnsi="Times New Roman"/>
          <w:sz w:val="22"/>
          <w:szCs w:val="22"/>
          <w:lang w:val="es-ES"/>
        </w:rPr>
        <w:t>del doble amor de Dios y del prójimo. Ellos nos mantienen y</w:t>
      </w:r>
      <w:r w:rsidR="00A82E36">
        <w:rPr>
          <w:rFonts w:ascii="Times New Roman" w:hAnsi="Times New Roman"/>
          <w:sz w:val="22"/>
          <w:szCs w:val="22"/>
          <w:lang w:val="es-ES"/>
        </w:rPr>
        <w:t xml:space="preserve"> </w:t>
      </w:r>
      <w:r w:rsidRPr="00C04FF1">
        <w:rPr>
          <w:rFonts w:ascii="Times New Roman" w:hAnsi="Times New Roman"/>
          <w:sz w:val="22"/>
          <w:szCs w:val="22"/>
          <w:lang w:val="es-ES"/>
        </w:rPr>
        <w:t>sostienen en los ejercicios espirituales, nos consuelan en la</w:t>
      </w:r>
      <w:r w:rsidR="00A82E36">
        <w:rPr>
          <w:rFonts w:ascii="Times New Roman" w:hAnsi="Times New Roman"/>
          <w:sz w:val="22"/>
          <w:szCs w:val="22"/>
          <w:lang w:val="es-ES"/>
        </w:rPr>
        <w:t xml:space="preserve"> </w:t>
      </w:r>
      <w:r w:rsidRPr="00C04FF1">
        <w:rPr>
          <w:rFonts w:ascii="Times New Roman" w:hAnsi="Times New Roman"/>
          <w:sz w:val="22"/>
          <w:szCs w:val="22"/>
          <w:lang w:val="es-ES"/>
        </w:rPr>
        <w:t>tristeza, nos aconsejan en la duda, nos dan aliento en la fatiga.</w:t>
      </w:r>
      <w:r w:rsidR="00A82E36">
        <w:rPr>
          <w:rFonts w:ascii="Times New Roman" w:hAnsi="Times New Roman"/>
          <w:sz w:val="22"/>
          <w:szCs w:val="22"/>
          <w:lang w:val="es-ES"/>
        </w:rPr>
        <w:t xml:space="preserve"> </w:t>
      </w:r>
      <w:r w:rsidRPr="00C04FF1">
        <w:rPr>
          <w:rFonts w:ascii="Times New Roman" w:hAnsi="Times New Roman"/>
          <w:sz w:val="22"/>
          <w:szCs w:val="22"/>
          <w:lang w:val="es-ES"/>
        </w:rPr>
        <w:t>Ellos sanan los corazones quebrantados y curan sus llagas</w:t>
      </w:r>
      <w:r w:rsidR="00A82E36">
        <w:rPr>
          <w:rFonts w:ascii="Times New Roman" w:hAnsi="Times New Roman"/>
          <w:sz w:val="22"/>
          <w:szCs w:val="22"/>
          <w:lang w:val="es-ES"/>
        </w:rPr>
        <w:t>.</w:t>
      </w:r>
      <w:r w:rsidR="00A82E36">
        <w:rPr>
          <w:rStyle w:val="Refdenotaalpie"/>
          <w:rFonts w:ascii="Times New Roman" w:hAnsi="Times New Roman"/>
          <w:sz w:val="22"/>
          <w:szCs w:val="22"/>
          <w:lang w:val="es-ES"/>
        </w:rPr>
        <w:footnoteReference w:id="238"/>
      </w:r>
      <w:r w:rsidRPr="00C04FF1">
        <w:rPr>
          <w:rFonts w:ascii="Times New Roman" w:hAnsi="Times New Roman"/>
          <w:sz w:val="22"/>
          <w:szCs w:val="22"/>
          <w:lang w:val="es-ES"/>
        </w:rPr>
        <w:t xml:space="preserve"> Con su ayuda pasamos de </w:t>
      </w:r>
      <w:r w:rsidRPr="00C04FF1">
        <w:rPr>
          <w:rFonts w:ascii="Times New Roman" w:hAnsi="Times New Roman"/>
          <w:sz w:val="22"/>
          <w:szCs w:val="22"/>
          <w:lang w:val="es-ES"/>
        </w:rPr>
        <w:lastRenderedPageBreak/>
        <w:t>Nazaret a Jerusalén, del trabajo al</w:t>
      </w:r>
      <w:r w:rsidR="00114E64">
        <w:rPr>
          <w:rFonts w:ascii="Times New Roman" w:hAnsi="Times New Roman"/>
          <w:sz w:val="22"/>
          <w:szCs w:val="22"/>
          <w:lang w:val="es-ES"/>
        </w:rPr>
        <w:t xml:space="preserve"> </w:t>
      </w:r>
      <w:r w:rsidRPr="00C04FF1">
        <w:rPr>
          <w:rFonts w:ascii="Times New Roman" w:hAnsi="Times New Roman"/>
          <w:sz w:val="22"/>
          <w:szCs w:val="22"/>
          <w:lang w:val="es-ES"/>
        </w:rPr>
        <w:t>descanso, del fruto de una buena acci</w:t>
      </w:r>
      <w:r w:rsidR="00114E64">
        <w:rPr>
          <w:rFonts w:ascii="Times New Roman" w:hAnsi="Times New Roman"/>
          <w:sz w:val="22"/>
          <w:szCs w:val="22"/>
          <w:lang w:val="es-ES"/>
        </w:rPr>
        <w:t>ón</w:t>
      </w:r>
      <w:r w:rsidR="00A82E36">
        <w:rPr>
          <w:rFonts w:ascii="Times New Roman" w:hAnsi="Times New Roman"/>
          <w:sz w:val="22"/>
          <w:szCs w:val="22"/>
          <w:lang w:val="es-ES"/>
        </w:rPr>
        <w:t xml:space="preserve"> </w:t>
      </w:r>
      <w:r w:rsidRPr="00C04FF1">
        <w:rPr>
          <w:rFonts w:ascii="Times New Roman" w:hAnsi="Times New Roman"/>
          <w:sz w:val="22"/>
          <w:szCs w:val="22"/>
          <w:lang w:val="es-ES"/>
        </w:rPr>
        <w:t>a los secretos de la</w:t>
      </w:r>
      <w:r w:rsidR="00114E64">
        <w:rPr>
          <w:rFonts w:ascii="Times New Roman" w:hAnsi="Times New Roman"/>
          <w:sz w:val="22"/>
          <w:szCs w:val="22"/>
          <w:lang w:val="es-ES"/>
        </w:rPr>
        <w:t xml:space="preserve"> </w:t>
      </w:r>
      <w:r w:rsidRPr="00C04FF1">
        <w:rPr>
          <w:rFonts w:ascii="Times New Roman" w:hAnsi="Times New Roman"/>
          <w:sz w:val="22"/>
          <w:szCs w:val="22"/>
          <w:lang w:val="es-ES"/>
        </w:rPr>
        <w:t>contemplació</w:t>
      </w:r>
      <w:r w:rsidR="00114E64">
        <w:rPr>
          <w:rFonts w:ascii="Times New Roman" w:hAnsi="Times New Roman"/>
          <w:sz w:val="22"/>
          <w:szCs w:val="22"/>
          <w:lang w:val="es-ES"/>
        </w:rPr>
        <w:t>n</w:t>
      </w:r>
      <w:r w:rsidRPr="00C04FF1">
        <w:rPr>
          <w:rFonts w:ascii="Times New Roman" w:hAnsi="Times New Roman"/>
          <w:sz w:val="22"/>
          <w:szCs w:val="22"/>
          <w:lang w:val="es-ES"/>
        </w:rPr>
        <w:t xml:space="preserve">. Ellos nos mandan, en nombre de la </w:t>
      </w:r>
      <w:r w:rsidR="00114E64">
        <w:rPr>
          <w:rFonts w:ascii="Times New Roman" w:hAnsi="Times New Roman"/>
          <w:sz w:val="22"/>
          <w:szCs w:val="22"/>
          <w:lang w:val="es-ES"/>
        </w:rPr>
        <w:t>L</w:t>
      </w:r>
      <w:r w:rsidRPr="00C04FF1">
        <w:rPr>
          <w:rFonts w:ascii="Times New Roman" w:hAnsi="Times New Roman"/>
          <w:sz w:val="22"/>
          <w:szCs w:val="22"/>
          <w:lang w:val="es-ES"/>
        </w:rPr>
        <w:t>ey etern</w:t>
      </w:r>
      <w:r w:rsidR="00114E64">
        <w:rPr>
          <w:rFonts w:ascii="Times New Roman" w:hAnsi="Times New Roman"/>
          <w:sz w:val="22"/>
          <w:szCs w:val="22"/>
          <w:lang w:val="es-ES"/>
        </w:rPr>
        <w:t xml:space="preserve">a, </w:t>
      </w:r>
      <w:r w:rsidRPr="00C04FF1">
        <w:rPr>
          <w:rFonts w:ascii="Times New Roman" w:hAnsi="Times New Roman"/>
          <w:sz w:val="22"/>
          <w:szCs w:val="22"/>
          <w:lang w:val="es-ES"/>
        </w:rPr>
        <w:t>no descuidar completamente la contemplación de Dios para</w:t>
      </w:r>
      <w:r w:rsidR="00114E64">
        <w:rPr>
          <w:rFonts w:ascii="Times New Roman" w:hAnsi="Times New Roman"/>
          <w:sz w:val="22"/>
          <w:szCs w:val="22"/>
          <w:lang w:val="es-ES"/>
        </w:rPr>
        <w:t xml:space="preserve"> </w:t>
      </w:r>
      <w:r w:rsidRPr="00C04FF1">
        <w:rPr>
          <w:rFonts w:ascii="Times New Roman" w:hAnsi="Times New Roman"/>
          <w:sz w:val="22"/>
          <w:szCs w:val="22"/>
          <w:lang w:val="es-ES"/>
        </w:rPr>
        <w:t>cuidar del prójimo e, inversamente, no abandonar la caridad</w:t>
      </w:r>
      <w:r w:rsidR="00114E64">
        <w:rPr>
          <w:rFonts w:ascii="Times New Roman" w:hAnsi="Times New Roman"/>
          <w:sz w:val="22"/>
          <w:szCs w:val="22"/>
          <w:lang w:val="es-ES"/>
        </w:rPr>
        <w:t xml:space="preserve"> </w:t>
      </w:r>
      <w:r w:rsidR="001461C6">
        <w:rPr>
          <w:rFonts w:ascii="Times New Roman" w:hAnsi="Times New Roman"/>
          <w:sz w:val="22"/>
          <w:szCs w:val="22"/>
          <w:lang w:val="es-ES"/>
        </w:rPr>
        <w:t>d</w:t>
      </w:r>
      <w:r w:rsidRPr="00C04FF1">
        <w:rPr>
          <w:rFonts w:ascii="Times New Roman" w:hAnsi="Times New Roman"/>
          <w:sz w:val="22"/>
          <w:szCs w:val="22"/>
          <w:lang w:val="es-ES"/>
        </w:rPr>
        <w:t>el prójimo por las dulzuras de la contemplación. Por tanto,</w:t>
      </w:r>
      <w:r w:rsidR="001461C6">
        <w:rPr>
          <w:rFonts w:ascii="Times New Roman" w:hAnsi="Times New Roman"/>
          <w:sz w:val="22"/>
          <w:szCs w:val="22"/>
          <w:lang w:val="es-ES"/>
        </w:rPr>
        <w:t xml:space="preserve"> </w:t>
      </w:r>
      <w:r w:rsidRPr="00C04FF1">
        <w:rPr>
          <w:rFonts w:ascii="Times New Roman" w:hAnsi="Times New Roman"/>
          <w:sz w:val="22"/>
          <w:szCs w:val="22"/>
          <w:lang w:val="es-ES"/>
        </w:rPr>
        <w:t>la caridad fraterna se queja con todo derecho cuando concedemos</w:t>
      </w:r>
      <w:r w:rsidR="001461C6">
        <w:rPr>
          <w:rFonts w:ascii="Times New Roman" w:hAnsi="Times New Roman"/>
          <w:sz w:val="22"/>
          <w:szCs w:val="22"/>
          <w:lang w:val="es-ES"/>
        </w:rPr>
        <w:t xml:space="preserve"> </w:t>
      </w:r>
      <w:r w:rsidRPr="00C04FF1">
        <w:rPr>
          <w:rFonts w:ascii="Times New Roman" w:hAnsi="Times New Roman"/>
          <w:sz w:val="22"/>
          <w:szCs w:val="22"/>
          <w:lang w:val="es-ES"/>
        </w:rPr>
        <w:t>al ocio santo más tiempo de lo que conviene y no tiene</w:t>
      </w:r>
      <w:r w:rsidR="001461C6">
        <w:rPr>
          <w:rFonts w:ascii="Times New Roman" w:hAnsi="Times New Roman"/>
          <w:sz w:val="22"/>
          <w:szCs w:val="22"/>
          <w:lang w:val="es-ES"/>
        </w:rPr>
        <w:t xml:space="preserve"> </w:t>
      </w:r>
      <w:r w:rsidRPr="00C04FF1">
        <w:rPr>
          <w:rFonts w:ascii="Times New Roman" w:hAnsi="Times New Roman"/>
          <w:sz w:val="22"/>
          <w:szCs w:val="22"/>
          <w:lang w:val="es-ES"/>
        </w:rPr>
        <w:t>por agradable nuestra estancia en Jerusalén si ve que nuestra</w:t>
      </w:r>
      <w:r w:rsidR="001461C6">
        <w:rPr>
          <w:rFonts w:ascii="Times New Roman" w:hAnsi="Times New Roman"/>
          <w:sz w:val="22"/>
          <w:szCs w:val="22"/>
          <w:lang w:val="es-ES"/>
        </w:rPr>
        <w:t xml:space="preserve"> </w:t>
      </w:r>
      <w:r w:rsidRPr="00C04FF1">
        <w:rPr>
          <w:rFonts w:ascii="Times New Roman" w:hAnsi="Times New Roman"/>
          <w:sz w:val="22"/>
          <w:szCs w:val="22"/>
          <w:lang w:val="es-ES"/>
        </w:rPr>
        <w:t>contemplación amenaza causar la pérdida de aquellos que ve</w:t>
      </w:r>
      <w:r w:rsidR="001461C6">
        <w:rPr>
          <w:rFonts w:ascii="Times New Roman" w:hAnsi="Times New Roman"/>
          <w:sz w:val="22"/>
          <w:szCs w:val="22"/>
          <w:lang w:val="es-ES"/>
        </w:rPr>
        <w:t xml:space="preserve"> </w:t>
      </w:r>
      <w:r w:rsidRPr="00C04FF1">
        <w:rPr>
          <w:rFonts w:ascii="Times New Roman" w:hAnsi="Times New Roman"/>
          <w:sz w:val="22"/>
          <w:szCs w:val="22"/>
          <w:lang w:val="es-ES"/>
        </w:rPr>
        <w:t>confiados a nuestro cuidado.</w:t>
      </w:r>
    </w:p>
    <w:p w14:paraId="7711CF70" w14:textId="77777777" w:rsidR="00C04FF1" w:rsidRPr="00C04FF1" w:rsidRDefault="00C04FF1" w:rsidP="00C04FF1">
      <w:pPr>
        <w:autoSpaceDE w:val="0"/>
        <w:autoSpaceDN w:val="0"/>
        <w:adjustRightInd w:val="0"/>
        <w:ind w:firstLine="284"/>
        <w:jc w:val="both"/>
        <w:rPr>
          <w:rFonts w:ascii="Times New Roman" w:hAnsi="Times New Roman"/>
          <w:sz w:val="22"/>
          <w:szCs w:val="22"/>
          <w:lang w:val="es-ES"/>
        </w:rPr>
      </w:pPr>
      <w:r w:rsidRPr="00C04FF1">
        <w:rPr>
          <w:rFonts w:ascii="Times New Roman" w:hAnsi="Times New Roman"/>
          <w:sz w:val="22"/>
          <w:szCs w:val="22"/>
          <w:lang w:val="es-ES"/>
        </w:rPr>
        <w:t>En efecto, sucede a veces que nos dedicamos a meditar u</w:t>
      </w:r>
      <w:r w:rsidR="001461C6">
        <w:rPr>
          <w:rFonts w:ascii="Times New Roman" w:hAnsi="Times New Roman"/>
          <w:sz w:val="22"/>
          <w:szCs w:val="22"/>
          <w:lang w:val="es-ES"/>
        </w:rPr>
        <w:t xml:space="preserve"> </w:t>
      </w:r>
      <w:r w:rsidRPr="00C04FF1">
        <w:rPr>
          <w:rFonts w:ascii="Times New Roman" w:hAnsi="Times New Roman"/>
          <w:sz w:val="22"/>
          <w:szCs w:val="22"/>
          <w:lang w:val="es-ES"/>
        </w:rPr>
        <w:t>orar privadamente y nos detenemos en medio de nuestras delicias</w:t>
      </w:r>
      <w:r w:rsidR="001461C6">
        <w:rPr>
          <w:rFonts w:ascii="Times New Roman" w:hAnsi="Times New Roman"/>
          <w:sz w:val="22"/>
          <w:szCs w:val="22"/>
          <w:lang w:val="es-ES"/>
        </w:rPr>
        <w:t xml:space="preserve"> </w:t>
      </w:r>
      <w:r w:rsidRPr="00C04FF1">
        <w:rPr>
          <w:rFonts w:ascii="Times New Roman" w:hAnsi="Times New Roman"/>
          <w:sz w:val="22"/>
          <w:szCs w:val="22"/>
          <w:lang w:val="es-ES"/>
        </w:rPr>
        <w:t>más de lo que conviene a los súbditos. Entonces, por la</w:t>
      </w:r>
      <w:r w:rsidR="001461C6">
        <w:rPr>
          <w:rFonts w:ascii="Times New Roman" w:hAnsi="Times New Roman"/>
          <w:sz w:val="22"/>
          <w:szCs w:val="22"/>
          <w:lang w:val="es-ES"/>
        </w:rPr>
        <w:t xml:space="preserve"> </w:t>
      </w:r>
      <w:r w:rsidRPr="00C04FF1">
        <w:rPr>
          <w:rFonts w:ascii="Times New Roman" w:hAnsi="Times New Roman"/>
          <w:sz w:val="22"/>
          <w:szCs w:val="22"/>
          <w:lang w:val="es-ES"/>
        </w:rPr>
        <w:t>acción del Espíritu Santo y la inspiración de la caridad, nos</w:t>
      </w:r>
      <w:r w:rsidR="001461C6">
        <w:rPr>
          <w:rFonts w:ascii="Times New Roman" w:hAnsi="Times New Roman"/>
          <w:sz w:val="22"/>
          <w:szCs w:val="22"/>
          <w:lang w:val="es-ES"/>
        </w:rPr>
        <w:t xml:space="preserve"> </w:t>
      </w:r>
      <w:r w:rsidRPr="00C04FF1">
        <w:rPr>
          <w:rFonts w:ascii="Times New Roman" w:hAnsi="Times New Roman"/>
          <w:sz w:val="22"/>
          <w:szCs w:val="22"/>
          <w:lang w:val="es-ES"/>
        </w:rPr>
        <w:t>viene de repente a la mente el recuerdo de los débiles. Pens</w:t>
      </w:r>
      <w:r w:rsidR="001461C6">
        <w:rPr>
          <w:rFonts w:ascii="Times New Roman" w:hAnsi="Times New Roman"/>
          <w:sz w:val="22"/>
          <w:szCs w:val="22"/>
          <w:lang w:val="es-ES"/>
        </w:rPr>
        <w:t>a</w:t>
      </w:r>
      <w:r w:rsidRPr="00C04FF1">
        <w:rPr>
          <w:rFonts w:ascii="Times New Roman" w:hAnsi="Times New Roman"/>
          <w:sz w:val="22"/>
          <w:szCs w:val="22"/>
          <w:lang w:val="es-ES"/>
        </w:rPr>
        <w:t>mos en alguien que está triste y espera ser consolado por un corazón</w:t>
      </w:r>
      <w:r w:rsidR="001461C6">
        <w:rPr>
          <w:rFonts w:ascii="Times New Roman" w:hAnsi="Times New Roman"/>
          <w:sz w:val="22"/>
          <w:szCs w:val="22"/>
          <w:lang w:val="es-ES"/>
        </w:rPr>
        <w:t xml:space="preserve"> </w:t>
      </w:r>
      <w:r w:rsidRPr="00C04FF1">
        <w:rPr>
          <w:rFonts w:ascii="Times New Roman" w:hAnsi="Times New Roman"/>
          <w:sz w:val="22"/>
          <w:szCs w:val="22"/>
          <w:lang w:val="es-ES"/>
        </w:rPr>
        <w:t>de padre; o en otro que, en medio de la prueba, aguarda</w:t>
      </w:r>
      <w:r w:rsidR="001461C6">
        <w:rPr>
          <w:rFonts w:ascii="Times New Roman" w:hAnsi="Times New Roman"/>
          <w:sz w:val="22"/>
          <w:szCs w:val="22"/>
          <w:lang w:val="es-ES"/>
        </w:rPr>
        <w:t xml:space="preserve"> </w:t>
      </w:r>
      <w:r w:rsidRPr="00C04FF1">
        <w:rPr>
          <w:rFonts w:ascii="Times New Roman" w:hAnsi="Times New Roman"/>
          <w:sz w:val="22"/>
          <w:szCs w:val="22"/>
          <w:lang w:val="es-ES"/>
        </w:rPr>
        <w:t>a</w:t>
      </w:r>
      <w:r w:rsidR="00394FE3">
        <w:rPr>
          <w:rFonts w:ascii="Times New Roman" w:hAnsi="Times New Roman"/>
          <w:sz w:val="22"/>
          <w:szCs w:val="22"/>
          <w:lang w:val="es-ES"/>
        </w:rPr>
        <w:t>n</w:t>
      </w:r>
      <w:r w:rsidRPr="00C04FF1">
        <w:rPr>
          <w:rFonts w:ascii="Times New Roman" w:hAnsi="Times New Roman"/>
          <w:sz w:val="22"/>
          <w:szCs w:val="22"/>
          <w:lang w:val="es-ES"/>
        </w:rPr>
        <w:t>sioso que el padre, mostrándose en público, le lleve algún</w:t>
      </w:r>
      <w:r w:rsidR="001461C6">
        <w:rPr>
          <w:rFonts w:ascii="Times New Roman" w:hAnsi="Times New Roman"/>
          <w:sz w:val="22"/>
          <w:szCs w:val="22"/>
          <w:lang w:val="es-ES"/>
        </w:rPr>
        <w:t xml:space="preserve"> </w:t>
      </w:r>
      <w:r w:rsidRPr="00C04FF1">
        <w:rPr>
          <w:rFonts w:ascii="Times New Roman" w:hAnsi="Times New Roman"/>
          <w:sz w:val="22"/>
          <w:szCs w:val="22"/>
          <w:lang w:val="es-ES"/>
        </w:rPr>
        <w:t>consuelo con su palabra; o en aquel que, agitado por la ira,</w:t>
      </w:r>
      <w:r w:rsidR="00394FE3">
        <w:rPr>
          <w:rFonts w:ascii="Times New Roman" w:hAnsi="Times New Roman"/>
          <w:sz w:val="22"/>
          <w:szCs w:val="22"/>
          <w:lang w:val="es-ES"/>
        </w:rPr>
        <w:t xml:space="preserve"> </w:t>
      </w:r>
      <w:r w:rsidRPr="00C04FF1">
        <w:rPr>
          <w:rFonts w:ascii="Times New Roman" w:hAnsi="Times New Roman"/>
          <w:sz w:val="22"/>
          <w:szCs w:val="22"/>
          <w:lang w:val="es-ES"/>
        </w:rPr>
        <w:t>murmura de su padre porque no tiene dónde arrojar, por una</w:t>
      </w:r>
      <w:r w:rsidR="00394FE3">
        <w:rPr>
          <w:rFonts w:ascii="Times New Roman" w:hAnsi="Times New Roman"/>
          <w:sz w:val="22"/>
          <w:szCs w:val="22"/>
          <w:lang w:val="es-ES"/>
        </w:rPr>
        <w:t xml:space="preserve"> </w:t>
      </w:r>
      <w:r w:rsidRPr="00C04FF1">
        <w:rPr>
          <w:rFonts w:ascii="Times New Roman" w:hAnsi="Times New Roman"/>
          <w:sz w:val="22"/>
          <w:szCs w:val="22"/>
          <w:lang w:val="es-ES"/>
        </w:rPr>
        <w:t>confesión saludable, el veneno almacenado; o en aquel otro</w:t>
      </w:r>
      <w:r w:rsidR="00394FE3">
        <w:rPr>
          <w:rFonts w:ascii="Times New Roman" w:hAnsi="Times New Roman"/>
          <w:sz w:val="22"/>
          <w:szCs w:val="22"/>
          <w:lang w:val="es-ES"/>
        </w:rPr>
        <w:t xml:space="preserve"> </w:t>
      </w:r>
      <w:r w:rsidRPr="00C04FF1">
        <w:rPr>
          <w:rFonts w:ascii="Times New Roman" w:hAnsi="Times New Roman"/>
          <w:sz w:val="22"/>
          <w:szCs w:val="22"/>
          <w:lang w:val="es-ES"/>
        </w:rPr>
        <w:t>que, vencido por el espíritu de la acedia</w:t>
      </w:r>
      <w:r w:rsidR="00394FE3">
        <w:rPr>
          <w:rFonts w:ascii="Times New Roman" w:hAnsi="Times New Roman"/>
          <w:sz w:val="22"/>
          <w:szCs w:val="22"/>
          <w:lang w:val="es-ES"/>
        </w:rPr>
        <w:t>,</w:t>
      </w:r>
      <w:r w:rsidRPr="00C04FF1">
        <w:rPr>
          <w:rFonts w:ascii="Times New Roman" w:hAnsi="Times New Roman"/>
          <w:sz w:val="22"/>
          <w:szCs w:val="22"/>
          <w:lang w:val="es-ES"/>
        </w:rPr>
        <w:t xml:space="preserve"> anda de una parte a</w:t>
      </w:r>
      <w:r w:rsidR="00394FE3">
        <w:rPr>
          <w:rFonts w:ascii="Times New Roman" w:hAnsi="Times New Roman"/>
          <w:sz w:val="22"/>
          <w:szCs w:val="22"/>
          <w:lang w:val="es-ES"/>
        </w:rPr>
        <w:t xml:space="preserve"> </w:t>
      </w:r>
      <w:r w:rsidRPr="00C04FF1">
        <w:rPr>
          <w:rFonts w:ascii="Times New Roman" w:hAnsi="Times New Roman"/>
          <w:sz w:val="22"/>
          <w:szCs w:val="22"/>
          <w:lang w:val="es-ES"/>
        </w:rPr>
        <w:t>otra buscando con quien cambiar impresiones.</w:t>
      </w:r>
    </w:p>
    <w:p w14:paraId="015000B0" w14:textId="77777777" w:rsidR="00C04FF1" w:rsidRDefault="00C04FF1" w:rsidP="00C04FF1">
      <w:pPr>
        <w:autoSpaceDE w:val="0"/>
        <w:autoSpaceDN w:val="0"/>
        <w:adjustRightInd w:val="0"/>
        <w:ind w:firstLine="284"/>
        <w:jc w:val="both"/>
        <w:rPr>
          <w:rFonts w:ascii="Times New Roman" w:hAnsi="Times New Roman"/>
          <w:sz w:val="22"/>
          <w:szCs w:val="22"/>
          <w:lang w:val="es-ES"/>
        </w:rPr>
      </w:pPr>
      <w:r w:rsidRPr="00C04FF1">
        <w:rPr>
          <w:rFonts w:ascii="Times New Roman" w:hAnsi="Times New Roman"/>
          <w:sz w:val="22"/>
          <w:szCs w:val="22"/>
          <w:lang w:val="es-ES"/>
        </w:rPr>
        <w:t>Es entonces cuando, espoleados por esta llamada salida del</w:t>
      </w:r>
      <w:r w:rsidR="00394FE3">
        <w:rPr>
          <w:rFonts w:ascii="Times New Roman" w:hAnsi="Times New Roman"/>
          <w:sz w:val="22"/>
          <w:szCs w:val="22"/>
          <w:lang w:val="es-ES"/>
        </w:rPr>
        <w:t xml:space="preserve"> </w:t>
      </w:r>
      <w:r w:rsidRPr="00C04FF1">
        <w:rPr>
          <w:rFonts w:ascii="Times New Roman" w:hAnsi="Times New Roman"/>
          <w:sz w:val="22"/>
          <w:szCs w:val="22"/>
          <w:lang w:val="es-ES"/>
        </w:rPr>
        <w:t>corazón de nuestros hermanos, nos parece oír a nuestra madre</w:t>
      </w:r>
      <w:r w:rsidR="00394FE3">
        <w:rPr>
          <w:rFonts w:ascii="Times New Roman" w:hAnsi="Times New Roman"/>
          <w:sz w:val="22"/>
          <w:szCs w:val="22"/>
          <w:lang w:val="es-ES"/>
        </w:rPr>
        <w:t xml:space="preserve"> </w:t>
      </w:r>
      <w:r w:rsidRPr="00C04FF1">
        <w:rPr>
          <w:rFonts w:ascii="Times New Roman" w:hAnsi="Times New Roman"/>
          <w:sz w:val="22"/>
          <w:szCs w:val="22"/>
          <w:lang w:val="es-ES"/>
        </w:rPr>
        <w:t>la Caridad que nos dice: Hijo, ¿por qué te portaste así con</w:t>
      </w:r>
      <w:r w:rsidR="00394FE3">
        <w:rPr>
          <w:rFonts w:ascii="Times New Roman" w:hAnsi="Times New Roman"/>
          <w:sz w:val="22"/>
          <w:szCs w:val="22"/>
          <w:lang w:val="es-ES"/>
        </w:rPr>
        <w:t xml:space="preserve"> </w:t>
      </w:r>
      <w:r w:rsidRPr="00C04FF1">
        <w:rPr>
          <w:rFonts w:ascii="Times New Roman" w:hAnsi="Times New Roman"/>
          <w:sz w:val="22"/>
          <w:szCs w:val="22"/>
          <w:lang w:val="es-ES"/>
        </w:rPr>
        <w:t>nosotros?; yo y tu padre te buscábamos con dolor</w:t>
      </w:r>
      <w:r w:rsidR="00394FE3">
        <w:rPr>
          <w:rFonts w:ascii="Times New Roman" w:hAnsi="Times New Roman"/>
          <w:sz w:val="22"/>
          <w:szCs w:val="22"/>
          <w:lang w:val="es-ES"/>
        </w:rPr>
        <w:t>.</w:t>
      </w:r>
      <w:r w:rsidR="00394FE3">
        <w:rPr>
          <w:rStyle w:val="Refdenotaalpie"/>
          <w:rFonts w:ascii="Times New Roman" w:hAnsi="Times New Roman"/>
          <w:sz w:val="22"/>
          <w:szCs w:val="22"/>
          <w:lang w:val="es-ES"/>
        </w:rPr>
        <w:footnoteReference w:id="239"/>
      </w:r>
      <w:r w:rsidRPr="00C04FF1">
        <w:rPr>
          <w:rFonts w:ascii="Times New Roman" w:hAnsi="Times New Roman"/>
          <w:sz w:val="22"/>
          <w:szCs w:val="22"/>
          <w:lang w:val="es-ES"/>
        </w:rPr>
        <w:t xml:space="preserve"> No faltamos tampoco a la verdad al decir que el Espíritu</w:t>
      </w:r>
      <w:r w:rsidR="00394FE3">
        <w:rPr>
          <w:rFonts w:ascii="Times New Roman" w:hAnsi="Times New Roman"/>
          <w:sz w:val="22"/>
          <w:szCs w:val="22"/>
          <w:lang w:val="es-ES"/>
        </w:rPr>
        <w:t xml:space="preserve"> </w:t>
      </w:r>
      <w:r w:rsidRPr="00C04FF1">
        <w:rPr>
          <w:rFonts w:ascii="Times New Roman" w:hAnsi="Times New Roman"/>
          <w:sz w:val="22"/>
          <w:szCs w:val="22"/>
          <w:lang w:val="es-ES"/>
        </w:rPr>
        <w:t>San</w:t>
      </w:r>
      <w:r w:rsidR="002B0757">
        <w:rPr>
          <w:rFonts w:ascii="Times New Roman" w:hAnsi="Times New Roman"/>
          <w:sz w:val="22"/>
          <w:szCs w:val="22"/>
          <w:lang w:val="es-ES"/>
        </w:rPr>
        <w:t xml:space="preserve"> </w:t>
      </w:r>
      <w:r w:rsidRPr="00C04FF1">
        <w:rPr>
          <w:rFonts w:ascii="Times New Roman" w:hAnsi="Times New Roman"/>
          <w:sz w:val="22"/>
          <w:szCs w:val="22"/>
          <w:lang w:val="es-ES"/>
        </w:rPr>
        <w:t>to y la Caridad, en las almas santas, aunque quizá todavía</w:t>
      </w:r>
      <w:r w:rsidR="00394FE3">
        <w:rPr>
          <w:rFonts w:ascii="Times New Roman" w:hAnsi="Times New Roman"/>
          <w:sz w:val="22"/>
          <w:szCs w:val="22"/>
          <w:lang w:val="es-ES"/>
        </w:rPr>
        <w:t xml:space="preserve"> </w:t>
      </w:r>
      <w:r w:rsidRPr="00C04FF1">
        <w:rPr>
          <w:rFonts w:ascii="Times New Roman" w:hAnsi="Times New Roman"/>
          <w:sz w:val="22"/>
          <w:szCs w:val="22"/>
          <w:lang w:val="es-ES"/>
        </w:rPr>
        <w:t>imperfectas, se afligen y quejan, puesto que el mismo Espíritu</w:t>
      </w:r>
      <w:r w:rsidR="00394FE3">
        <w:rPr>
          <w:rFonts w:ascii="Times New Roman" w:hAnsi="Times New Roman"/>
          <w:sz w:val="22"/>
          <w:szCs w:val="22"/>
          <w:lang w:val="es-ES"/>
        </w:rPr>
        <w:t xml:space="preserve"> </w:t>
      </w:r>
      <w:r w:rsidRPr="00C04FF1">
        <w:rPr>
          <w:rFonts w:ascii="Times New Roman" w:hAnsi="Times New Roman"/>
          <w:sz w:val="22"/>
          <w:szCs w:val="22"/>
          <w:lang w:val="es-ES"/>
        </w:rPr>
        <w:t xml:space="preserve">intercede por nosotros con gemidos </w:t>
      </w:r>
      <w:r w:rsidRPr="00C04FF1">
        <w:rPr>
          <w:rFonts w:ascii="Times New Roman" w:hAnsi="Times New Roman"/>
          <w:sz w:val="22"/>
          <w:szCs w:val="22"/>
          <w:lang w:val="es-ES"/>
        </w:rPr>
        <w:lastRenderedPageBreak/>
        <w:t>inenarrables y está acostumbrado</w:t>
      </w:r>
      <w:r w:rsidR="00394FE3">
        <w:rPr>
          <w:rFonts w:ascii="Times New Roman" w:hAnsi="Times New Roman"/>
          <w:sz w:val="22"/>
          <w:szCs w:val="22"/>
          <w:lang w:val="es-ES"/>
        </w:rPr>
        <w:t xml:space="preserve"> </w:t>
      </w:r>
      <w:r w:rsidRPr="00C04FF1">
        <w:rPr>
          <w:rFonts w:ascii="Times New Roman" w:hAnsi="Times New Roman"/>
          <w:sz w:val="22"/>
          <w:szCs w:val="22"/>
          <w:lang w:val="es-ES"/>
        </w:rPr>
        <w:t>al hablar, entristecerse y realizar otras cosas parecidas</w:t>
      </w:r>
      <w:r w:rsidR="00394FE3">
        <w:rPr>
          <w:rFonts w:ascii="Times New Roman" w:hAnsi="Times New Roman"/>
          <w:sz w:val="22"/>
          <w:szCs w:val="22"/>
          <w:lang w:val="es-ES"/>
        </w:rPr>
        <w:t xml:space="preserve"> </w:t>
      </w:r>
      <w:r w:rsidRPr="00C04FF1">
        <w:rPr>
          <w:rFonts w:ascii="Times New Roman" w:hAnsi="Times New Roman"/>
          <w:sz w:val="22"/>
          <w:szCs w:val="22"/>
          <w:lang w:val="es-ES"/>
        </w:rPr>
        <w:t>en las almas santas</w:t>
      </w:r>
      <w:r w:rsidR="00394FE3">
        <w:rPr>
          <w:rFonts w:ascii="Times New Roman" w:hAnsi="Times New Roman"/>
          <w:sz w:val="22"/>
          <w:szCs w:val="22"/>
          <w:lang w:val="es-ES"/>
        </w:rPr>
        <w:t>.</w:t>
      </w:r>
      <w:r w:rsidR="00394FE3">
        <w:rPr>
          <w:rStyle w:val="Refdenotaalpie"/>
          <w:rFonts w:ascii="Times New Roman" w:hAnsi="Times New Roman"/>
          <w:sz w:val="22"/>
          <w:szCs w:val="22"/>
          <w:lang w:val="es-ES"/>
        </w:rPr>
        <w:footnoteReference w:id="240"/>
      </w:r>
    </w:p>
    <w:p w14:paraId="7537234C" w14:textId="77777777" w:rsidR="00394FE3" w:rsidRPr="00C04FF1" w:rsidRDefault="00394FE3" w:rsidP="00C04FF1">
      <w:pPr>
        <w:autoSpaceDE w:val="0"/>
        <w:autoSpaceDN w:val="0"/>
        <w:adjustRightInd w:val="0"/>
        <w:ind w:firstLine="284"/>
        <w:jc w:val="both"/>
        <w:rPr>
          <w:rFonts w:ascii="Times New Roman" w:hAnsi="Times New Roman"/>
          <w:sz w:val="22"/>
          <w:szCs w:val="22"/>
          <w:lang w:val="es-ES"/>
        </w:rPr>
      </w:pPr>
    </w:p>
    <w:p w14:paraId="5F51FFC3" w14:textId="77777777" w:rsidR="00C04FF1" w:rsidRPr="00C04FF1" w:rsidRDefault="00C04FF1" w:rsidP="00C04FF1">
      <w:pPr>
        <w:autoSpaceDE w:val="0"/>
        <w:autoSpaceDN w:val="0"/>
        <w:adjustRightInd w:val="0"/>
        <w:ind w:firstLine="284"/>
        <w:jc w:val="both"/>
        <w:rPr>
          <w:rFonts w:ascii="Times New Roman" w:hAnsi="Times New Roman"/>
          <w:sz w:val="22"/>
          <w:szCs w:val="22"/>
          <w:lang w:val="es-ES"/>
        </w:rPr>
      </w:pPr>
      <w:r w:rsidRPr="00C04FF1">
        <w:rPr>
          <w:rFonts w:ascii="Times New Roman" w:hAnsi="Times New Roman"/>
          <w:sz w:val="22"/>
          <w:szCs w:val="22"/>
          <w:lang w:val="es-ES"/>
        </w:rPr>
        <w:t>2.</w:t>
      </w:r>
      <w:r w:rsidR="00394FE3">
        <w:rPr>
          <w:rFonts w:ascii="Times New Roman" w:hAnsi="Times New Roman"/>
          <w:sz w:val="22"/>
          <w:szCs w:val="22"/>
          <w:lang w:val="es-ES"/>
        </w:rPr>
        <w:t xml:space="preserve"> </w:t>
      </w:r>
      <w:r w:rsidRPr="00C04FF1">
        <w:rPr>
          <w:rFonts w:ascii="Times New Roman" w:hAnsi="Times New Roman"/>
          <w:sz w:val="22"/>
          <w:szCs w:val="22"/>
          <w:lang w:val="es-ES"/>
        </w:rPr>
        <w:t xml:space="preserve"> Si el amor de la quietud murmura contra estas necesidades</w:t>
      </w:r>
      <w:r w:rsidR="00394FE3">
        <w:rPr>
          <w:rFonts w:ascii="Times New Roman" w:hAnsi="Times New Roman"/>
          <w:sz w:val="22"/>
          <w:szCs w:val="22"/>
          <w:lang w:val="es-ES"/>
        </w:rPr>
        <w:t xml:space="preserve"> </w:t>
      </w:r>
      <w:r w:rsidRPr="00C04FF1">
        <w:rPr>
          <w:rFonts w:ascii="Times New Roman" w:hAnsi="Times New Roman"/>
          <w:sz w:val="22"/>
          <w:szCs w:val="22"/>
          <w:lang w:val="es-ES"/>
        </w:rPr>
        <w:t>diciendo: ¿No debo acaso ocuparme de las cosas de mi</w:t>
      </w:r>
      <w:r w:rsidR="009A65D2">
        <w:rPr>
          <w:rFonts w:ascii="Times New Roman" w:hAnsi="Times New Roman"/>
          <w:sz w:val="22"/>
          <w:szCs w:val="22"/>
          <w:lang w:val="es-ES"/>
        </w:rPr>
        <w:t xml:space="preserve"> </w:t>
      </w:r>
      <w:r w:rsidRPr="00C04FF1">
        <w:rPr>
          <w:rFonts w:ascii="Times New Roman" w:hAnsi="Times New Roman"/>
          <w:sz w:val="22"/>
          <w:szCs w:val="22"/>
          <w:lang w:val="es-ES"/>
        </w:rPr>
        <w:t>Padre?</w:t>
      </w:r>
      <w:r w:rsidR="009A65D2">
        <w:rPr>
          <w:rFonts w:ascii="Times New Roman" w:hAnsi="Times New Roman"/>
          <w:sz w:val="22"/>
          <w:szCs w:val="22"/>
          <w:lang w:val="es-ES"/>
        </w:rPr>
        <w:t>,</w:t>
      </w:r>
      <w:r w:rsidR="009A65D2">
        <w:rPr>
          <w:rStyle w:val="Refdenotaalpie"/>
          <w:rFonts w:ascii="Times New Roman" w:hAnsi="Times New Roman"/>
          <w:sz w:val="22"/>
          <w:szCs w:val="22"/>
          <w:lang w:val="es-ES"/>
        </w:rPr>
        <w:footnoteReference w:id="241"/>
      </w:r>
      <w:r w:rsidRPr="00C04FF1">
        <w:rPr>
          <w:rFonts w:ascii="Times New Roman" w:hAnsi="Times New Roman"/>
          <w:sz w:val="22"/>
          <w:szCs w:val="22"/>
          <w:lang w:val="es-ES"/>
        </w:rPr>
        <w:t xml:space="preserve"> es el sentimiento quien habla, pero la razón considera</w:t>
      </w:r>
      <w:r w:rsidR="009A65D2">
        <w:rPr>
          <w:rFonts w:ascii="Times New Roman" w:hAnsi="Times New Roman"/>
          <w:sz w:val="22"/>
          <w:szCs w:val="22"/>
          <w:lang w:val="es-ES"/>
        </w:rPr>
        <w:t xml:space="preserve"> </w:t>
      </w:r>
      <w:r w:rsidRPr="00C04FF1">
        <w:rPr>
          <w:rFonts w:ascii="Times New Roman" w:hAnsi="Times New Roman"/>
          <w:sz w:val="22"/>
          <w:szCs w:val="22"/>
          <w:lang w:val="es-ES"/>
        </w:rPr>
        <w:t xml:space="preserve">que Cristo murió para que el que vive no viva para sí. </w:t>
      </w:r>
      <w:r w:rsidR="009A65D2">
        <w:rPr>
          <w:rFonts w:ascii="Times New Roman" w:hAnsi="Times New Roman"/>
          <w:sz w:val="22"/>
          <w:szCs w:val="22"/>
          <w:lang w:val="es-ES"/>
        </w:rPr>
        <w:t>“</w:t>
      </w:r>
      <w:r w:rsidRPr="00C04FF1">
        <w:rPr>
          <w:rFonts w:ascii="Times New Roman" w:hAnsi="Times New Roman"/>
          <w:sz w:val="22"/>
          <w:szCs w:val="22"/>
          <w:lang w:val="es-ES"/>
        </w:rPr>
        <w:t>Y bajó</w:t>
      </w:r>
      <w:r w:rsidR="009A65D2">
        <w:rPr>
          <w:rFonts w:ascii="Times New Roman" w:hAnsi="Times New Roman"/>
          <w:sz w:val="22"/>
          <w:szCs w:val="22"/>
          <w:lang w:val="es-ES"/>
        </w:rPr>
        <w:t xml:space="preserve"> </w:t>
      </w:r>
      <w:r w:rsidRPr="00C04FF1">
        <w:rPr>
          <w:rFonts w:ascii="Times New Roman" w:hAnsi="Times New Roman"/>
          <w:sz w:val="22"/>
          <w:szCs w:val="22"/>
          <w:lang w:val="es-ES"/>
        </w:rPr>
        <w:t>con ellos y les estaba sujeto</w:t>
      </w:r>
      <w:r w:rsidR="009A65D2">
        <w:rPr>
          <w:rFonts w:ascii="Times New Roman" w:hAnsi="Times New Roman"/>
          <w:sz w:val="22"/>
          <w:szCs w:val="22"/>
          <w:lang w:val="es-ES"/>
        </w:rPr>
        <w:t>”</w:t>
      </w:r>
      <w:r w:rsidRPr="00C04FF1">
        <w:rPr>
          <w:rFonts w:ascii="Times New Roman" w:hAnsi="Times New Roman"/>
          <w:sz w:val="22"/>
          <w:szCs w:val="22"/>
          <w:lang w:val="es-ES"/>
        </w:rPr>
        <w:t>.</w:t>
      </w:r>
      <w:r w:rsidR="009A65D2">
        <w:rPr>
          <w:rStyle w:val="Refdenotaalpie"/>
          <w:rFonts w:ascii="Times New Roman" w:hAnsi="Times New Roman"/>
          <w:sz w:val="22"/>
          <w:szCs w:val="22"/>
          <w:lang w:val="es-ES"/>
        </w:rPr>
        <w:footnoteReference w:id="242"/>
      </w:r>
      <w:r w:rsidRPr="00C04FF1">
        <w:rPr>
          <w:rFonts w:ascii="Times New Roman" w:hAnsi="Times New Roman"/>
          <w:sz w:val="22"/>
          <w:szCs w:val="22"/>
          <w:lang w:val="es-ES"/>
        </w:rPr>
        <w:t xml:space="preserve"> Quien con tal padre nutricio y</w:t>
      </w:r>
      <w:r w:rsidR="009A65D2">
        <w:rPr>
          <w:rFonts w:ascii="Times New Roman" w:hAnsi="Times New Roman"/>
          <w:sz w:val="22"/>
          <w:szCs w:val="22"/>
          <w:lang w:val="es-ES"/>
        </w:rPr>
        <w:t xml:space="preserve"> </w:t>
      </w:r>
      <w:r w:rsidRPr="00C04FF1">
        <w:rPr>
          <w:rFonts w:ascii="Times New Roman" w:hAnsi="Times New Roman"/>
          <w:sz w:val="22"/>
          <w:szCs w:val="22"/>
          <w:lang w:val="es-ES"/>
        </w:rPr>
        <w:t xml:space="preserve">tal madre baja, seguro baja. Felizmente desciende quien, </w:t>
      </w:r>
      <w:r w:rsidR="005C2BE4" w:rsidRPr="00C04FF1">
        <w:rPr>
          <w:rFonts w:ascii="Times New Roman" w:hAnsi="Times New Roman"/>
          <w:sz w:val="22"/>
          <w:szCs w:val="22"/>
          <w:lang w:val="es-ES"/>
        </w:rPr>
        <w:t>movido</w:t>
      </w:r>
      <w:r w:rsidR="005C2BE4">
        <w:rPr>
          <w:rFonts w:ascii="Times New Roman" w:hAnsi="Times New Roman"/>
          <w:sz w:val="22"/>
          <w:szCs w:val="22"/>
          <w:lang w:val="es-ES"/>
        </w:rPr>
        <w:t xml:space="preserve"> </w:t>
      </w:r>
      <w:r w:rsidRPr="00C04FF1">
        <w:rPr>
          <w:rFonts w:ascii="Times New Roman" w:hAnsi="Times New Roman"/>
          <w:sz w:val="22"/>
          <w:szCs w:val="22"/>
          <w:lang w:val="es-ES"/>
        </w:rPr>
        <w:t>por el Espíritu de Dios, condesciende caritativamente</w:t>
      </w:r>
      <w:r w:rsidR="009A65D2">
        <w:rPr>
          <w:rFonts w:ascii="Times New Roman" w:hAnsi="Times New Roman"/>
          <w:sz w:val="22"/>
          <w:szCs w:val="22"/>
          <w:lang w:val="es-ES"/>
        </w:rPr>
        <w:t xml:space="preserve"> </w:t>
      </w:r>
      <w:r w:rsidRPr="00C04FF1">
        <w:rPr>
          <w:rFonts w:ascii="Times New Roman" w:hAnsi="Times New Roman"/>
          <w:sz w:val="22"/>
          <w:szCs w:val="22"/>
          <w:lang w:val="es-ES"/>
        </w:rPr>
        <w:t>con sus inferiores. Con tales guías descendería con gusto aunque</w:t>
      </w:r>
      <w:r w:rsidR="009A65D2">
        <w:rPr>
          <w:rFonts w:ascii="Times New Roman" w:hAnsi="Times New Roman"/>
          <w:sz w:val="22"/>
          <w:szCs w:val="22"/>
          <w:lang w:val="es-ES"/>
        </w:rPr>
        <w:t xml:space="preserve"> </w:t>
      </w:r>
      <w:r w:rsidRPr="00C04FF1">
        <w:rPr>
          <w:rFonts w:ascii="Times New Roman" w:hAnsi="Times New Roman"/>
          <w:sz w:val="22"/>
          <w:szCs w:val="22"/>
          <w:lang w:val="es-ES"/>
        </w:rPr>
        <w:t>fuese a Egipto, con tal que, si me llevaran, me volviesen</w:t>
      </w:r>
      <w:r w:rsidR="009A65D2">
        <w:rPr>
          <w:rFonts w:ascii="Times New Roman" w:hAnsi="Times New Roman"/>
          <w:sz w:val="22"/>
          <w:szCs w:val="22"/>
          <w:lang w:val="es-ES"/>
        </w:rPr>
        <w:t xml:space="preserve"> </w:t>
      </w:r>
      <w:r w:rsidRPr="00C04FF1">
        <w:rPr>
          <w:rFonts w:ascii="Times New Roman" w:hAnsi="Times New Roman"/>
          <w:sz w:val="22"/>
          <w:szCs w:val="22"/>
          <w:lang w:val="es-ES"/>
        </w:rPr>
        <w:t>a traer; si me obligaran a descender, me hiciesen subir de nuevo.</w:t>
      </w:r>
      <w:r w:rsidR="009A65D2">
        <w:rPr>
          <w:rFonts w:ascii="Times New Roman" w:hAnsi="Times New Roman"/>
          <w:sz w:val="22"/>
          <w:szCs w:val="22"/>
          <w:lang w:val="es-ES"/>
        </w:rPr>
        <w:t xml:space="preserve"> </w:t>
      </w:r>
      <w:r w:rsidRPr="00C04FF1">
        <w:rPr>
          <w:rFonts w:ascii="Times New Roman" w:hAnsi="Times New Roman"/>
          <w:sz w:val="22"/>
          <w:szCs w:val="22"/>
          <w:lang w:val="es-ES"/>
        </w:rPr>
        <w:t>Gustosamente me sujetaré a tales maestros; con placer inclinaré</w:t>
      </w:r>
      <w:r w:rsidR="009A65D2">
        <w:rPr>
          <w:rFonts w:ascii="Times New Roman" w:hAnsi="Times New Roman"/>
          <w:sz w:val="22"/>
          <w:szCs w:val="22"/>
          <w:lang w:val="es-ES"/>
        </w:rPr>
        <w:t xml:space="preserve"> </w:t>
      </w:r>
      <w:r w:rsidRPr="00C04FF1">
        <w:rPr>
          <w:rFonts w:ascii="Times New Roman" w:hAnsi="Times New Roman"/>
          <w:sz w:val="22"/>
          <w:szCs w:val="22"/>
          <w:lang w:val="es-ES"/>
        </w:rPr>
        <w:t>mis hombros a la carga que me impongan; con gozo</w:t>
      </w:r>
      <w:r w:rsidR="009A65D2">
        <w:rPr>
          <w:rFonts w:ascii="Times New Roman" w:hAnsi="Times New Roman"/>
          <w:sz w:val="22"/>
          <w:szCs w:val="22"/>
          <w:lang w:val="es-ES"/>
        </w:rPr>
        <w:t xml:space="preserve"> </w:t>
      </w:r>
      <w:r w:rsidRPr="00C04FF1">
        <w:rPr>
          <w:rFonts w:ascii="Times New Roman" w:hAnsi="Times New Roman"/>
          <w:sz w:val="22"/>
          <w:szCs w:val="22"/>
          <w:lang w:val="es-ES"/>
        </w:rPr>
        <w:t>recibiré el yugo que pongan sobre mis hombros sabiendo que</w:t>
      </w:r>
      <w:r w:rsidR="009A65D2">
        <w:rPr>
          <w:rFonts w:ascii="Times New Roman" w:hAnsi="Times New Roman"/>
          <w:sz w:val="22"/>
          <w:szCs w:val="22"/>
          <w:lang w:val="es-ES"/>
        </w:rPr>
        <w:t xml:space="preserve"> </w:t>
      </w:r>
      <w:r w:rsidRPr="00C04FF1">
        <w:rPr>
          <w:rFonts w:ascii="Times New Roman" w:hAnsi="Times New Roman"/>
          <w:sz w:val="22"/>
          <w:szCs w:val="22"/>
          <w:lang w:val="es-ES"/>
        </w:rPr>
        <w:t>su yugo es suave y su carga ligera</w:t>
      </w:r>
      <w:r w:rsidR="009A65D2">
        <w:rPr>
          <w:rFonts w:ascii="Times New Roman" w:hAnsi="Times New Roman"/>
          <w:sz w:val="22"/>
          <w:szCs w:val="22"/>
          <w:lang w:val="es-ES"/>
        </w:rPr>
        <w:t>.</w:t>
      </w:r>
      <w:r w:rsidR="009A65D2">
        <w:rPr>
          <w:rStyle w:val="Refdenotaalpie"/>
          <w:rFonts w:ascii="Times New Roman" w:hAnsi="Times New Roman"/>
          <w:sz w:val="22"/>
          <w:szCs w:val="22"/>
          <w:lang w:val="es-ES"/>
        </w:rPr>
        <w:footnoteReference w:id="243"/>
      </w:r>
    </w:p>
    <w:p w14:paraId="67CDC975" w14:textId="77777777" w:rsidR="00C04FF1" w:rsidRDefault="00C04FF1" w:rsidP="00C04FF1">
      <w:pPr>
        <w:autoSpaceDE w:val="0"/>
        <w:autoSpaceDN w:val="0"/>
        <w:adjustRightInd w:val="0"/>
        <w:ind w:firstLine="284"/>
        <w:jc w:val="both"/>
        <w:rPr>
          <w:rFonts w:ascii="Times New Roman" w:hAnsi="Times New Roman"/>
          <w:sz w:val="22"/>
          <w:szCs w:val="22"/>
          <w:lang w:val="es-ES"/>
        </w:rPr>
      </w:pPr>
      <w:r w:rsidRPr="00C04FF1">
        <w:rPr>
          <w:rFonts w:ascii="Times New Roman" w:hAnsi="Times New Roman"/>
          <w:sz w:val="22"/>
          <w:szCs w:val="22"/>
          <w:lang w:val="es-ES"/>
        </w:rPr>
        <w:t>Tú, hijo mío, estás libre de tales cuidados; todavía Cristo</w:t>
      </w:r>
      <w:r w:rsidR="002B0757">
        <w:rPr>
          <w:rFonts w:ascii="Times New Roman" w:hAnsi="Times New Roman"/>
          <w:sz w:val="22"/>
          <w:szCs w:val="22"/>
          <w:lang w:val="es-ES"/>
        </w:rPr>
        <w:t xml:space="preserve"> </w:t>
      </w:r>
      <w:r w:rsidRPr="00C04FF1">
        <w:rPr>
          <w:rFonts w:ascii="Times New Roman" w:hAnsi="Times New Roman"/>
          <w:sz w:val="22"/>
          <w:szCs w:val="22"/>
          <w:lang w:val="es-ES"/>
        </w:rPr>
        <w:t xml:space="preserve">te cobija bajo sus alas. Sin embargo, te conviene prestar </w:t>
      </w:r>
      <w:r w:rsidR="002B0757" w:rsidRPr="00C04FF1">
        <w:rPr>
          <w:rFonts w:ascii="Times New Roman" w:hAnsi="Times New Roman"/>
          <w:sz w:val="22"/>
          <w:szCs w:val="22"/>
          <w:lang w:val="es-ES"/>
        </w:rPr>
        <w:t>ate</w:t>
      </w:r>
      <w:r w:rsidR="002B0757">
        <w:rPr>
          <w:rFonts w:ascii="Times New Roman" w:hAnsi="Times New Roman"/>
          <w:sz w:val="22"/>
          <w:szCs w:val="22"/>
          <w:lang w:val="es-ES"/>
        </w:rPr>
        <w:t>n</w:t>
      </w:r>
      <w:r w:rsidR="002B0757" w:rsidRPr="00C04FF1">
        <w:rPr>
          <w:rFonts w:ascii="Times New Roman" w:hAnsi="Times New Roman"/>
          <w:sz w:val="22"/>
          <w:szCs w:val="22"/>
          <w:lang w:val="es-ES"/>
        </w:rPr>
        <w:t>ción</w:t>
      </w:r>
      <w:r w:rsidRPr="00C04FF1">
        <w:rPr>
          <w:rFonts w:ascii="Times New Roman" w:hAnsi="Times New Roman"/>
          <w:sz w:val="22"/>
          <w:szCs w:val="22"/>
          <w:lang w:val="es-ES"/>
        </w:rPr>
        <w:t xml:space="preserve"> a lo que deben hacer los prelados para no poner en peligro</w:t>
      </w:r>
      <w:r w:rsidR="002B0757">
        <w:rPr>
          <w:rFonts w:ascii="Times New Roman" w:hAnsi="Times New Roman"/>
          <w:sz w:val="22"/>
          <w:szCs w:val="22"/>
          <w:lang w:val="es-ES"/>
        </w:rPr>
        <w:t xml:space="preserve"> </w:t>
      </w:r>
      <w:r w:rsidRPr="00C04FF1">
        <w:rPr>
          <w:rFonts w:ascii="Times New Roman" w:hAnsi="Times New Roman"/>
          <w:sz w:val="22"/>
          <w:szCs w:val="22"/>
          <w:lang w:val="es-ES"/>
        </w:rPr>
        <w:t>a sus súbditos, para no escandalizar a tus compañeros.</w:t>
      </w:r>
      <w:r w:rsidR="002B0757">
        <w:rPr>
          <w:rFonts w:ascii="Times New Roman" w:hAnsi="Times New Roman"/>
          <w:sz w:val="22"/>
          <w:szCs w:val="22"/>
          <w:lang w:val="es-ES"/>
        </w:rPr>
        <w:t xml:space="preserve"> </w:t>
      </w:r>
      <w:r w:rsidRPr="00C04FF1">
        <w:rPr>
          <w:rFonts w:ascii="Times New Roman" w:hAnsi="Times New Roman"/>
          <w:sz w:val="22"/>
          <w:szCs w:val="22"/>
          <w:lang w:val="es-ES"/>
        </w:rPr>
        <w:t>Ellos, los Superiores, anteponen a veces las necesidades de los</w:t>
      </w:r>
      <w:r w:rsidR="002B0757">
        <w:rPr>
          <w:rFonts w:ascii="Times New Roman" w:hAnsi="Times New Roman"/>
          <w:sz w:val="22"/>
          <w:szCs w:val="22"/>
          <w:lang w:val="es-ES"/>
        </w:rPr>
        <w:t xml:space="preserve"> </w:t>
      </w:r>
      <w:r w:rsidRPr="00C04FF1">
        <w:rPr>
          <w:rFonts w:ascii="Times New Roman" w:hAnsi="Times New Roman"/>
          <w:sz w:val="22"/>
          <w:szCs w:val="22"/>
          <w:lang w:val="es-ES"/>
        </w:rPr>
        <w:t>súbditos a las dulzuras de la contemplación; tú no antepongas</w:t>
      </w:r>
      <w:r w:rsidR="002B0757">
        <w:rPr>
          <w:rFonts w:ascii="Times New Roman" w:hAnsi="Times New Roman"/>
          <w:sz w:val="22"/>
          <w:szCs w:val="22"/>
          <w:lang w:val="es-ES"/>
        </w:rPr>
        <w:t xml:space="preserve"> </w:t>
      </w:r>
      <w:r w:rsidRPr="00C04FF1">
        <w:rPr>
          <w:rFonts w:ascii="Times New Roman" w:hAnsi="Times New Roman"/>
          <w:sz w:val="22"/>
          <w:szCs w:val="22"/>
          <w:lang w:val="es-ES"/>
        </w:rPr>
        <w:t>nunca éstas a la u</w:t>
      </w:r>
      <w:r w:rsidR="002B0757">
        <w:rPr>
          <w:rFonts w:ascii="Times New Roman" w:hAnsi="Times New Roman"/>
          <w:sz w:val="22"/>
          <w:szCs w:val="22"/>
          <w:lang w:val="es-ES"/>
        </w:rPr>
        <w:t>n</w:t>
      </w:r>
      <w:r w:rsidRPr="00C04FF1">
        <w:rPr>
          <w:rFonts w:ascii="Times New Roman" w:hAnsi="Times New Roman"/>
          <w:sz w:val="22"/>
          <w:szCs w:val="22"/>
          <w:lang w:val="es-ES"/>
        </w:rPr>
        <w:t>idad y paz de la comunidad. Principalmente</w:t>
      </w:r>
      <w:r w:rsidR="002B0757">
        <w:rPr>
          <w:rFonts w:ascii="Times New Roman" w:hAnsi="Times New Roman"/>
          <w:sz w:val="22"/>
          <w:szCs w:val="22"/>
          <w:lang w:val="es-ES"/>
        </w:rPr>
        <w:t xml:space="preserve"> </w:t>
      </w:r>
      <w:r w:rsidRPr="00C04FF1">
        <w:rPr>
          <w:rFonts w:ascii="Times New Roman" w:hAnsi="Times New Roman"/>
          <w:sz w:val="22"/>
          <w:szCs w:val="22"/>
          <w:lang w:val="es-ES"/>
        </w:rPr>
        <w:t>en estos momentos de vicisitudes espirituales, es dec</w:t>
      </w:r>
      <w:r w:rsidR="0046475B">
        <w:rPr>
          <w:rFonts w:ascii="Times New Roman" w:hAnsi="Times New Roman"/>
          <w:sz w:val="22"/>
          <w:szCs w:val="22"/>
          <w:lang w:val="es-ES"/>
        </w:rPr>
        <w:t>i</w:t>
      </w:r>
      <w:r w:rsidRPr="00C04FF1">
        <w:rPr>
          <w:rFonts w:ascii="Times New Roman" w:hAnsi="Times New Roman"/>
          <w:sz w:val="22"/>
          <w:szCs w:val="22"/>
          <w:lang w:val="es-ES"/>
        </w:rPr>
        <w:t>r,</w:t>
      </w:r>
      <w:r w:rsidR="002B0757">
        <w:rPr>
          <w:rFonts w:ascii="Times New Roman" w:hAnsi="Times New Roman"/>
          <w:sz w:val="22"/>
          <w:szCs w:val="22"/>
          <w:lang w:val="es-ES"/>
        </w:rPr>
        <w:t xml:space="preserve"> </w:t>
      </w:r>
      <w:r w:rsidRPr="00C04FF1">
        <w:rPr>
          <w:rFonts w:ascii="Times New Roman" w:hAnsi="Times New Roman"/>
          <w:sz w:val="22"/>
          <w:szCs w:val="22"/>
          <w:lang w:val="es-ES"/>
        </w:rPr>
        <w:t>cuando bajes a Nazaret o subas a Jerusalén, no lo hagas nunca</w:t>
      </w:r>
      <w:r w:rsidR="002B0757">
        <w:rPr>
          <w:rFonts w:ascii="Times New Roman" w:hAnsi="Times New Roman"/>
          <w:sz w:val="22"/>
          <w:szCs w:val="22"/>
          <w:lang w:val="es-ES"/>
        </w:rPr>
        <w:t xml:space="preserve"> </w:t>
      </w:r>
      <w:r w:rsidRPr="00C04FF1">
        <w:rPr>
          <w:rFonts w:ascii="Times New Roman" w:hAnsi="Times New Roman"/>
          <w:sz w:val="22"/>
          <w:szCs w:val="22"/>
          <w:lang w:val="es-ES"/>
        </w:rPr>
        <w:t>solo, es decir, según tu propio parecer, sino sigue siempre el</w:t>
      </w:r>
      <w:r w:rsidR="002B0757">
        <w:rPr>
          <w:rFonts w:ascii="Times New Roman" w:hAnsi="Times New Roman"/>
          <w:sz w:val="22"/>
          <w:szCs w:val="22"/>
          <w:lang w:val="es-ES"/>
        </w:rPr>
        <w:t xml:space="preserve"> </w:t>
      </w:r>
      <w:r w:rsidRPr="00C04FF1">
        <w:rPr>
          <w:rFonts w:ascii="Times New Roman" w:hAnsi="Times New Roman"/>
          <w:sz w:val="22"/>
          <w:szCs w:val="22"/>
          <w:lang w:val="es-ES"/>
        </w:rPr>
        <w:t>consejo de los mayores.</w:t>
      </w:r>
    </w:p>
    <w:p w14:paraId="5CB683BD" w14:textId="77777777" w:rsidR="002B0757" w:rsidRPr="00C04FF1" w:rsidRDefault="002B0757" w:rsidP="00C04FF1">
      <w:pPr>
        <w:autoSpaceDE w:val="0"/>
        <w:autoSpaceDN w:val="0"/>
        <w:adjustRightInd w:val="0"/>
        <w:ind w:firstLine="284"/>
        <w:jc w:val="both"/>
        <w:rPr>
          <w:rFonts w:ascii="Times New Roman" w:hAnsi="Times New Roman"/>
          <w:sz w:val="22"/>
          <w:szCs w:val="22"/>
          <w:lang w:val="es-ES"/>
        </w:rPr>
      </w:pPr>
    </w:p>
    <w:p w14:paraId="60E8DBA0" w14:textId="77777777" w:rsidR="00C04FF1" w:rsidRDefault="00C04FF1" w:rsidP="00C04FF1">
      <w:pPr>
        <w:autoSpaceDE w:val="0"/>
        <w:autoSpaceDN w:val="0"/>
        <w:adjustRightInd w:val="0"/>
        <w:ind w:firstLine="284"/>
        <w:jc w:val="both"/>
        <w:rPr>
          <w:rFonts w:ascii="Times New Roman" w:hAnsi="Times New Roman"/>
          <w:sz w:val="22"/>
          <w:szCs w:val="22"/>
          <w:lang w:val="es-ES"/>
        </w:rPr>
      </w:pPr>
      <w:r w:rsidRPr="00C04FF1">
        <w:rPr>
          <w:rFonts w:ascii="Times New Roman" w:hAnsi="Times New Roman"/>
          <w:sz w:val="22"/>
          <w:szCs w:val="22"/>
          <w:lang w:val="es-ES"/>
        </w:rPr>
        <w:t>3.</w:t>
      </w:r>
      <w:r w:rsidR="002B0757">
        <w:rPr>
          <w:rFonts w:ascii="Times New Roman" w:hAnsi="Times New Roman"/>
          <w:sz w:val="22"/>
          <w:szCs w:val="22"/>
          <w:lang w:val="es-ES"/>
        </w:rPr>
        <w:t xml:space="preserve"> </w:t>
      </w:r>
      <w:r w:rsidRPr="00C04FF1">
        <w:rPr>
          <w:rFonts w:ascii="Times New Roman" w:hAnsi="Times New Roman"/>
          <w:sz w:val="22"/>
          <w:szCs w:val="22"/>
          <w:lang w:val="es-ES"/>
        </w:rPr>
        <w:t xml:space="preserve"> He aquí, carísimo, lo que me pediste. Aunque tu deseo,</w:t>
      </w:r>
      <w:r w:rsidR="002B0757">
        <w:rPr>
          <w:rFonts w:ascii="Times New Roman" w:hAnsi="Times New Roman"/>
          <w:sz w:val="22"/>
          <w:szCs w:val="22"/>
          <w:lang w:val="es-ES"/>
        </w:rPr>
        <w:t xml:space="preserve"> </w:t>
      </w:r>
      <w:r w:rsidRPr="00C04FF1">
        <w:rPr>
          <w:rFonts w:ascii="Times New Roman" w:hAnsi="Times New Roman"/>
          <w:sz w:val="22"/>
          <w:szCs w:val="22"/>
          <w:lang w:val="es-ES"/>
        </w:rPr>
        <w:t>tu afecto y tus aspiraciones merezcan algo mejor, espero que</w:t>
      </w:r>
      <w:r w:rsidR="002B0757">
        <w:rPr>
          <w:rFonts w:ascii="Times New Roman" w:hAnsi="Times New Roman"/>
          <w:sz w:val="22"/>
          <w:szCs w:val="22"/>
          <w:lang w:val="es-ES"/>
        </w:rPr>
        <w:t xml:space="preserve"> </w:t>
      </w:r>
      <w:r w:rsidRPr="00C04FF1">
        <w:rPr>
          <w:rFonts w:ascii="Times New Roman" w:hAnsi="Times New Roman"/>
          <w:sz w:val="22"/>
          <w:szCs w:val="22"/>
          <w:lang w:val="es-ES"/>
        </w:rPr>
        <w:t xml:space="preserve">lo </w:t>
      </w:r>
      <w:r w:rsidRPr="00C04FF1">
        <w:rPr>
          <w:rFonts w:ascii="Times New Roman" w:hAnsi="Times New Roman"/>
          <w:sz w:val="22"/>
          <w:szCs w:val="22"/>
          <w:lang w:val="es-ES"/>
        </w:rPr>
        <w:lastRenderedPageBreak/>
        <w:t>aceptarás como una prueba de mi buena voluntad y de mi</w:t>
      </w:r>
      <w:r w:rsidR="002B0757">
        <w:rPr>
          <w:rFonts w:ascii="Times New Roman" w:hAnsi="Times New Roman"/>
          <w:sz w:val="22"/>
          <w:szCs w:val="22"/>
          <w:lang w:val="es-ES"/>
        </w:rPr>
        <w:t xml:space="preserve"> </w:t>
      </w:r>
      <w:r w:rsidRPr="00C04FF1">
        <w:rPr>
          <w:rFonts w:ascii="Times New Roman" w:hAnsi="Times New Roman"/>
          <w:sz w:val="22"/>
          <w:szCs w:val="22"/>
          <w:lang w:val="es-ES"/>
        </w:rPr>
        <w:t>empeño en complacerte. Ten por cierto que no he intentado</w:t>
      </w:r>
      <w:r w:rsidR="002B0757">
        <w:rPr>
          <w:rFonts w:ascii="Times New Roman" w:hAnsi="Times New Roman"/>
          <w:sz w:val="22"/>
          <w:szCs w:val="22"/>
          <w:lang w:val="es-ES"/>
        </w:rPr>
        <w:t xml:space="preserve"> </w:t>
      </w:r>
      <w:r w:rsidRPr="00C04FF1">
        <w:rPr>
          <w:rFonts w:ascii="Times New Roman" w:hAnsi="Times New Roman"/>
          <w:sz w:val="22"/>
          <w:szCs w:val="22"/>
          <w:lang w:val="es-ES"/>
        </w:rPr>
        <w:t>tanto hacer una exposición del texto evangélico, cuanto entresacar</w:t>
      </w:r>
      <w:r w:rsidR="002B0757">
        <w:rPr>
          <w:rFonts w:ascii="Times New Roman" w:hAnsi="Times New Roman"/>
          <w:sz w:val="22"/>
          <w:szCs w:val="22"/>
          <w:lang w:val="es-ES"/>
        </w:rPr>
        <w:t xml:space="preserve"> </w:t>
      </w:r>
      <w:r w:rsidRPr="00C04FF1">
        <w:rPr>
          <w:rFonts w:ascii="Times New Roman" w:hAnsi="Times New Roman"/>
          <w:sz w:val="22"/>
          <w:szCs w:val="22"/>
          <w:lang w:val="es-ES"/>
        </w:rPr>
        <w:t>de él algunos puntos de meditación, como me lo pediste.</w:t>
      </w:r>
    </w:p>
    <w:p w14:paraId="603E6D87" w14:textId="77777777" w:rsidR="009F7FCD" w:rsidRDefault="009F7FCD" w:rsidP="00C04FF1">
      <w:pPr>
        <w:autoSpaceDE w:val="0"/>
        <w:autoSpaceDN w:val="0"/>
        <w:adjustRightInd w:val="0"/>
        <w:ind w:firstLine="284"/>
        <w:jc w:val="both"/>
        <w:rPr>
          <w:rFonts w:ascii="Times New Roman" w:hAnsi="Times New Roman"/>
          <w:sz w:val="22"/>
          <w:szCs w:val="22"/>
          <w:lang w:val="es-ES"/>
        </w:rPr>
      </w:pPr>
    </w:p>
    <w:p w14:paraId="55FCBD2B" w14:textId="77777777" w:rsidR="0046475B" w:rsidRDefault="0046475B" w:rsidP="00C04FF1">
      <w:pPr>
        <w:autoSpaceDE w:val="0"/>
        <w:autoSpaceDN w:val="0"/>
        <w:adjustRightInd w:val="0"/>
        <w:ind w:firstLine="284"/>
        <w:jc w:val="both"/>
        <w:rPr>
          <w:rFonts w:ascii="Times New Roman" w:hAnsi="Times New Roman"/>
          <w:sz w:val="22"/>
          <w:szCs w:val="22"/>
          <w:lang w:val="es-ES"/>
        </w:rPr>
      </w:pPr>
    </w:p>
    <w:p w14:paraId="5BF1EE64" w14:textId="77777777" w:rsidR="00C04FF1" w:rsidRDefault="006E6475" w:rsidP="006E6475">
      <w:pPr>
        <w:autoSpaceDE w:val="0"/>
        <w:autoSpaceDN w:val="0"/>
        <w:adjustRightInd w:val="0"/>
        <w:jc w:val="both"/>
        <w:rPr>
          <w:rFonts w:ascii="Times New Roman" w:hAnsi="Times New Roman"/>
          <w:sz w:val="22"/>
          <w:szCs w:val="22"/>
          <w:lang w:val="es-ES"/>
        </w:rPr>
      </w:pPr>
      <w:r>
        <w:rPr>
          <w:rFonts w:ascii="Times New Roman" w:hAnsi="Times New Roman"/>
          <w:sz w:val="22"/>
          <w:szCs w:val="22"/>
          <w:lang w:val="es-ES"/>
        </w:rPr>
        <w:t>___________________________________________________</w:t>
      </w:r>
    </w:p>
    <w:p w14:paraId="6B534F03" w14:textId="77777777" w:rsidR="006E6475" w:rsidRPr="0046475B" w:rsidRDefault="006E6475" w:rsidP="00C04FF1">
      <w:pPr>
        <w:autoSpaceDE w:val="0"/>
        <w:autoSpaceDN w:val="0"/>
        <w:adjustRightInd w:val="0"/>
        <w:ind w:firstLine="284"/>
        <w:jc w:val="both"/>
        <w:rPr>
          <w:rFonts w:ascii="Times New Roman" w:hAnsi="Times New Roman"/>
          <w:sz w:val="12"/>
          <w:szCs w:val="12"/>
          <w:lang w:val="es-ES"/>
        </w:rPr>
      </w:pPr>
    </w:p>
    <w:p w14:paraId="760B1A60" w14:textId="77777777" w:rsidR="005C2BE4" w:rsidRDefault="00C04FF1" w:rsidP="006E6475">
      <w:pPr>
        <w:autoSpaceDE w:val="0"/>
        <w:autoSpaceDN w:val="0"/>
        <w:adjustRightInd w:val="0"/>
        <w:jc w:val="center"/>
        <w:rPr>
          <w:rFonts w:ascii="Times New Roman" w:hAnsi="Times New Roman"/>
          <w:i/>
          <w:sz w:val="22"/>
          <w:szCs w:val="22"/>
          <w:lang w:val="es-ES"/>
        </w:rPr>
      </w:pPr>
      <w:r w:rsidRPr="009C5149">
        <w:rPr>
          <w:rFonts w:ascii="Times New Roman" w:hAnsi="Times New Roman"/>
          <w:i/>
          <w:sz w:val="22"/>
          <w:szCs w:val="22"/>
          <w:lang w:val="es-ES"/>
        </w:rPr>
        <w:t xml:space="preserve">AQUI TERMINA LA EXPOSICION DEL PASAJE </w:t>
      </w:r>
      <w:r w:rsidR="009F7FCD" w:rsidRPr="009C5149">
        <w:rPr>
          <w:rFonts w:ascii="Times New Roman" w:hAnsi="Times New Roman"/>
          <w:i/>
          <w:sz w:val="22"/>
          <w:szCs w:val="22"/>
          <w:lang w:val="es-ES"/>
        </w:rPr>
        <w:t>“C</w:t>
      </w:r>
      <w:r w:rsidRPr="009C5149">
        <w:rPr>
          <w:rFonts w:ascii="Times New Roman" w:hAnsi="Times New Roman"/>
          <w:i/>
          <w:sz w:val="22"/>
          <w:szCs w:val="22"/>
          <w:lang w:val="es-ES"/>
        </w:rPr>
        <w:t>UANDO JESUS TENIA DOCE AÑOS</w:t>
      </w:r>
      <w:r w:rsidR="006E6475" w:rsidRPr="009C5149">
        <w:rPr>
          <w:rFonts w:ascii="Times New Roman" w:hAnsi="Times New Roman"/>
          <w:i/>
          <w:sz w:val="22"/>
          <w:szCs w:val="22"/>
          <w:lang w:val="es-ES"/>
        </w:rPr>
        <w:t>”</w:t>
      </w:r>
      <w:r w:rsidRPr="009C5149">
        <w:rPr>
          <w:rFonts w:ascii="Times New Roman" w:hAnsi="Times New Roman"/>
          <w:i/>
          <w:sz w:val="22"/>
          <w:szCs w:val="22"/>
          <w:lang w:val="es-ES"/>
        </w:rPr>
        <w:t>,</w:t>
      </w:r>
      <w:r w:rsidR="009F7FCD" w:rsidRPr="009C5149">
        <w:rPr>
          <w:rFonts w:ascii="Times New Roman" w:hAnsi="Times New Roman"/>
          <w:i/>
          <w:sz w:val="22"/>
          <w:szCs w:val="22"/>
          <w:lang w:val="es-ES"/>
        </w:rPr>
        <w:t xml:space="preserve"> </w:t>
      </w:r>
      <w:r w:rsidRPr="009C5149">
        <w:rPr>
          <w:rFonts w:ascii="Times New Roman" w:hAnsi="Times New Roman"/>
          <w:i/>
          <w:sz w:val="22"/>
          <w:szCs w:val="22"/>
          <w:lang w:val="es-ES"/>
        </w:rPr>
        <w:t xml:space="preserve">QUE HIZO EL SANTO </w:t>
      </w:r>
    </w:p>
    <w:p w14:paraId="22FFD17C" w14:textId="77777777" w:rsidR="00442598" w:rsidRPr="009C5149" w:rsidRDefault="00C04FF1" w:rsidP="006E6475">
      <w:pPr>
        <w:autoSpaceDE w:val="0"/>
        <w:autoSpaceDN w:val="0"/>
        <w:adjustRightInd w:val="0"/>
        <w:jc w:val="center"/>
        <w:rPr>
          <w:rFonts w:ascii="Times New Roman" w:hAnsi="Times New Roman"/>
          <w:i/>
          <w:sz w:val="22"/>
          <w:szCs w:val="22"/>
          <w:lang w:val="es-ES"/>
        </w:rPr>
      </w:pPr>
      <w:r w:rsidRPr="009C5149">
        <w:rPr>
          <w:rFonts w:ascii="Times New Roman" w:hAnsi="Times New Roman"/>
          <w:i/>
          <w:sz w:val="22"/>
          <w:szCs w:val="22"/>
          <w:lang w:val="es-ES"/>
        </w:rPr>
        <w:t>ABAD</w:t>
      </w:r>
      <w:r w:rsidR="00860015" w:rsidRPr="009C5149">
        <w:rPr>
          <w:rFonts w:ascii="Times New Roman" w:hAnsi="Times New Roman"/>
          <w:i/>
          <w:sz w:val="22"/>
          <w:szCs w:val="22"/>
          <w:lang w:val="es-ES"/>
        </w:rPr>
        <w:t xml:space="preserve"> </w:t>
      </w:r>
      <w:r w:rsidRPr="009C5149">
        <w:rPr>
          <w:rFonts w:ascii="Times New Roman" w:hAnsi="Times New Roman"/>
          <w:i/>
          <w:sz w:val="22"/>
          <w:szCs w:val="22"/>
          <w:lang w:val="es-ES"/>
        </w:rPr>
        <w:t>ELREDO DE RIEVAL.</w:t>
      </w:r>
    </w:p>
    <w:p w14:paraId="4B143838" w14:textId="77777777" w:rsidR="009F7FCD" w:rsidRDefault="009F7FCD" w:rsidP="009F7FCD">
      <w:pPr>
        <w:autoSpaceDE w:val="0"/>
        <w:autoSpaceDN w:val="0"/>
        <w:adjustRightInd w:val="0"/>
        <w:jc w:val="both"/>
        <w:rPr>
          <w:rFonts w:ascii="Times New Roman" w:hAnsi="Times New Roman"/>
          <w:sz w:val="22"/>
          <w:szCs w:val="22"/>
          <w:lang w:val="es-ES"/>
        </w:rPr>
      </w:pPr>
      <w:r>
        <w:rPr>
          <w:rFonts w:ascii="Times New Roman" w:hAnsi="Times New Roman"/>
          <w:sz w:val="22"/>
          <w:szCs w:val="22"/>
          <w:lang w:val="es-ES"/>
        </w:rPr>
        <w:t>___________________________________________________</w:t>
      </w:r>
    </w:p>
    <w:p w14:paraId="61BDA2B2" w14:textId="77777777" w:rsidR="009F7FCD" w:rsidRDefault="009F7FCD" w:rsidP="009F7FCD">
      <w:pPr>
        <w:autoSpaceDE w:val="0"/>
        <w:autoSpaceDN w:val="0"/>
        <w:adjustRightInd w:val="0"/>
        <w:ind w:firstLine="284"/>
        <w:jc w:val="both"/>
        <w:rPr>
          <w:rFonts w:ascii="Times New Roman" w:hAnsi="Times New Roman"/>
          <w:sz w:val="22"/>
          <w:szCs w:val="22"/>
          <w:lang w:val="es-ES"/>
        </w:rPr>
      </w:pPr>
    </w:p>
    <w:p w14:paraId="43176526" w14:textId="77777777" w:rsidR="00E52245" w:rsidRDefault="00E52245" w:rsidP="009F7FCD">
      <w:pPr>
        <w:autoSpaceDE w:val="0"/>
        <w:autoSpaceDN w:val="0"/>
        <w:adjustRightInd w:val="0"/>
        <w:ind w:firstLine="284"/>
        <w:jc w:val="both"/>
        <w:rPr>
          <w:rFonts w:ascii="Times New Roman" w:hAnsi="Times New Roman"/>
          <w:sz w:val="22"/>
          <w:szCs w:val="22"/>
          <w:lang w:val="es-ES"/>
        </w:rPr>
      </w:pPr>
    </w:p>
    <w:p w14:paraId="73903E84" w14:textId="77777777" w:rsidR="00E52245" w:rsidRDefault="00E52245">
      <w:pPr>
        <w:rPr>
          <w:rFonts w:ascii="Times New Roman" w:hAnsi="Times New Roman"/>
          <w:sz w:val="22"/>
          <w:szCs w:val="22"/>
          <w:lang w:val="es-ES"/>
        </w:rPr>
      </w:pPr>
      <w:r>
        <w:rPr>
          <w:rFonts w:ascii="Times New Roman" w:hAnsi="Times New Roman"/>
          <w:sz w:val="22"/>
          <w:szCs w:val="22"/>
          <w:lang w:val="es-ES"/>
        </w:rPr>
        <w:br w:type="page"/>
      </w:r>
    </w:p>
    <w:p w14:paraId="7FBB3460" w14:textId="77777777" w:rsidR="00E52245" w:rsidRDefault="00E52245" w:rsidP="009F7FCD">
      <w:pPr>
        <w:autoSpaceDE w:val="0"/>
        <w:autoSpaceDN w:val="0"/>
        <w:adjustRightInd w:val="0"/>
        <w:ind w:firstLine="284"/>
        <w:jc w:val="both"/>
        <w:rPr>
          <w:rFonts w:ascii="Times New Roman" w:hAnsi="Times New Roman"/>
          <w:sz w:val="22"/>
          <w:szCs w:val="22"/>
          <w:lang w:val="es-ES"/>
        </w:rPr>
      </w:pPr>
    </w:p>
    <w:p w14:paraId="4BD552C4" w14:textId="77777777" w:rsidR="00E52245" w:rsidRDefault="00E52245" w:rsidP="009F7FCD">
      <w:pPr>
        <w:autoSpaceDE w:val="0"/>
        <w:autoSpaceDN w:val="0"/>
        <w:adjustRightInd w:val="0"/>
        <w:ind w:firstLine="284"/>
        <w:jc w:val="both"/>
        <w:rPr>
          <w:rFonts w:ascii="Times New Roman" w:hAnsi="Times New Roman"/>
          <w:sz w:val="22"/>
          <w:szCs w:val="22"/>
          <w:lang w:val="es-ES"/>
        </w:rPr>
      </w:pPr>
    </w:p>
    <w:p w14:paraId="51D507D6" w14:textId="77777777" w:rsidR="00E52245" w:rsidRDefault="00E52245" w:rsidP="009F7FCD">
      <w:pPr>
        <w:autoSpaceDE w:val="0"/>
        <w:autoSpaceDN w:val="0"/>
        <w:adjustRightInd w:val="0"/>
        <w:ind w:firstLine="284"/>
        <w:jc w:val="both"/>
        <w:rPr>
          <w:rFonts w:ascii="Times New Roman" w:hAnsi="Times New Roman"/>
          <w:sz w:val="22"/>
          <w:szCs w:val="22"/>
          <w:lang w:val="es-ES"/>
        </w:rPr>
        <w:sectPr w:rsidR="00E52245" w:rsidSect="005A6501">
          <w:footnotePr>
            <w:numRestart w:val="eachSect"/>
          </w:footnotePr>
          <w:type w:val="continuous"/>
          <w:pgSz w:w="7371" w:h="10206" w:code="9"/>
          <w:pgMar w:top="482" w:right="850" w:bottom="709" w:left="709" w:header="415" w:footer="459" w:gutter="0"/>
          <w:cols w:space="708"/>
          <w:titlePg/>
          <w:docGrid w:linePitch="360"/>
        </w:sectPr>
      </w:pPr>
    </w:p>
    <w:p w14:paraId="749A8663" w14:textId="77777777" w:rsidR="00E52245" w:rsidRDefault="00E52245" w:rsidP="009F7FCD">
      <w:pPr>
        <w:autoSpaceDE w:val="0"/>
        <w:autoSpaceDN w:val="0"/>
        <w:adjustRightInd w:val="0"/>
        <w:ind w:firstLine="284"/>
        <w:jc w:val="both"/>
        <w:rPr>
          <w:rFonts w:ascii="Times New Roman" w:hAnsi="Times New Roman"/>
          <w:sz w:val="22"/>
          <w:szCs w:val="22"/>
          <w:lang w:val="es-ES"/>
        </w:rPr>
      </w:pPr>
    </w:p>
    <w:p w14:paraId="67228883" w14:textId="77777777" w:rsidR="00D34BD6" w:rsidRDefault="00D34BD6" w:rsidP="009F7FCD">
      <w:pPr>
        <w:autoSpaceDE w:val="0"/>
        <w:autoSpaceDN w:val="0"/>
        <w:adjustRightInd w:val="0"/>
        <w:ind w:firstLine="284"/>
        <w:jc w:val="both"/>
        <w:rPr>
          <w:rFonts w:ascii="Times New Roman" w:hAnsi="Times New Roman"/>
          <w:sz w:val="22"/>
          <w:szCs w:val="22"/>
          <w:lang w:val="es-ES"/>
        </w:rPr>
      </w:pPr>
    </w:p>
    <w:p w14:paraId="32DBEFDE" w14:textId="77777777" w:rsidR="00D34BD6" w:rsidRDefault="00D34BD6" w:rsidP="009F7FCD">
      <w:pPr>
        <w:autoSpaceDE w:val="0"/>
        <w:autoSpaceDN w:val="0"/>
        <w:adjustRightInd w:val="0"/>
        <w:ind w:firstLine="284"/>
        <w:jc w:val="both"/>
        <w:rPr>
          <w:rFonts w:ascii="Times New Roman" w:hAnsi="Times New Roman"/>
          <w:sz w:val="22"/>
          <w:szCs w:val="22"/>
          <w:lang w:val="es-ES"/>
        </w:rPr>
      </w:pPr>
    </w:p>
    <w:p w14:paraId="3A8DEF2A" w14:textId="77777777" w:rsidR="00D34BD6" w:rsidRDefault="00D34BD6" w:rsidP="009F7FCD">
      <w:pPr>
        <w:autoSpaceDE w:val="0"/>
        <w:autoSpaceDN w:val="0"/>
        <w:adjustRightInd w:val="0"/>
        <w:ind w:firstLine="284"/>
        <w:jc w:val="both"/>
        <w:rPr>
          <w:rFonts w:ascii="Times New Roman" w:hAnsi="Times New Roman"/>
          <w:sz w:val="22"/>
          <w:szCs w:val="22"/>
          <w:lang w:val="es-ES"/>
        </w:rPr>
      </w:pPr>
    </w:p>
    <w:p w14:paraId="721CFE17" w14:textId="77777777" w:rsidR="00D34BD6" w:rsidRDefault="00D34BD6" w:rsidP="009F7FCD">
      <w:pPr>
        <w:autoSpaceDE w:val="0"/>
        <w:autoSpaceDN w:val="0"/>
        <w:adjustRightInd w:val="0"/>
        <w:ind w:firstLine="284"/>
        <w:jc w:val="both"/>
        <w:rPr>
          <w:rFonts w:ascii="Times New Roman" w:hAnsi="Times New Roman"/>
          <w:sz w:val="22"/>
          <w:szCs w:val="22"/>
          <w:lang w:val="es-ES"/>
        </w:rPr>
      </w:pPr>
    </w:p>
    <w:p w14:paraId="5D4C9E68" w14:textId="77777777" w:rsidR="00E52245" w:rsidRDefault="00E52245" w:rsidP="009F7FCD">
      <w:pPr>
        <w:autoSpaceDE w:val="0"/>
        <w:autoSpaceDN w:val="0"/>
        <w:adjustRightInd w:val="0"/>
        <w:ind w:firstLine="284"/>
        <w:jc w:val="both"/>
        <w:rPr>
          <w:rFonts w:ascii="Times New Roman" w:hAnsi="Times New Roman"/>
          <w:sz w:val="22"/>
          <w:szCs w:val="22"/>
          <w:lang w:val="es-ES"/>
        </w:rPr>
      </w:pPr>
    </w:p>
    <w:p w14:paraId="5F65E4E7" w14:textId="77777777" w:rsidR="00E52245" w:rsidRPr="00E52245" w:rsidRDefault="00E52245" w:rsidP="00254334">
      <w:pPr>
        <w:autoSpaceDE w:val="0"/>
        <w:autoSpaceDN w:val="0"/>
        <w:adjustRightInd w:val="0"/>
        <w:ind w:firstLine="284"/>
        <w:jc w:val="center"/>
        <w:rPr>
          <w:rFonts w:ascii="Arial" w:hAnsi="Arial" w:cs="Arial"/>
          <w:sz w:val="72"/>
          <w:szCs w:val="72"/>
          <w:lang w:val="es-ES"/>
        </w:rPr>
      </w:pPr>
      <w:r w:rsidRPr="00E52245">
        <w:rPr>
          <w:rFonts w:ascii="Arial" w:hAnsi="Arial" w:cs="Arial"/>
          <w:sz w:val="72"/>
          <w:szCs w:val="72"/>
          <w:lang w:val="es-ES"/>
        </w:rPr>
        <w:t>Vída Reclusa</w:t>
      </w:r>
    </w:p>
    <w:p w14:paraId="630B6C0D" w14:textId="77777777" w:rsidR="00E52245" w:rsidRDefault="00E52245" w:rsidP="00E52245">
      <w:pPr>
        <w:autoSpaceDE w:val="0"/>
        <w:autoSpaceDN w:val="0"/>
        <w:adjustRightInd w:val="0"/>
        <w:ind w:firstLine="284"/>
        <w:jc w:val="both"/>
        <w:rPr>
          <w:rFonts w:ascii="Times New Roman" w:hAnsi="Times New Roman"/>
          <w:sz w:val="22"/>
          <w:szCs w:val="22"/>
          <w:lang w:val="es-ES"/>
        </w:rPr>
      </w:pPr>
    </w:p>
    <w:p w14:paraId="483D0B69" w14:textId="77777777" w:rsidR="00254334" w:rsidRPr="00E52245" w:rsidRDefault="00254334" w:rsidP="00E52245">
      <w:pPr>
        <w:autoSpaceDE w:val="0"/>
        <w:autoSpaceDN w:val="0"/>
        <w:adjustRightInd w:val="0"/>
        <w:ind w:firstLine="284"/>
        <w:jc w:val="both"/>
        <w:rPr>
          <w:rFonts w:ascii="Times New Roman" w:hAnsi="Times New Roman"/>
          <w:sz w:val="22"/>
          <w:szCs w:val="22"/>
          <w:lang w:val="es-ES"/>
        </w:rPr>
      </w:pPr>
    </w:p>
    <w:p w14:paraId="68EB8911" w14:textId="77777777" w:rsidR="00E52245" w:rsidRPr="00254334" w:rsidRDefault="00E52245" w:rsidP="00254334">
      <w:pPr>
        <w:autoSpaceDE w:val="0"/>
        <w:autoSpaceDN w:val="0"/>
        <w:adjustRightInd w:val="0"/>
        <w:ind w:firstLine="284"/>
        <w:jc w:val="center"/>
        <w:rPr>
          <w:rFonts w:ascii="Times New Roman" w:hAnsi="Times New Roman"/>
          <w:sz w:val="20"/>
          <w:szCs w:val="20"/>
          <w:lang w:val="es-ES"/>
        </w:rPr>
      </w:pPr>
      <w:r w:rsidRPr="00254334">
        <w:rPr>
          <w:rFonts w:ascii="Times New Roman" w:hAnsi="Times New Roman"/>
          <w:sz w:val="20"/>
          <w:szCs w:val="20"/>
          <w:lang w:val="es-ES"/>
        </w:rPr>
        <w:t>Introducción, traducción y notas de Ignacio Aranguren, o.c.s.o.,</w:t>
      </w:r>
    </w:p>
    <w:p w14:paraId="2EF64DC8" w14:textId="77777777" w:rsidR="00E52245" w:rsidRPr="00254334" w:rsidRDefault="00E52245" w:rsidP="00254334">
      <w:pPr>
        <w:autoSpaceDE w:val="0"/>
        <w:autoSpaceDN w:val="0"/>
        <w:adjustRightInd w:val="0"/>
        <w:ind w:firstLine="284"/>
        <w:jc w:val="center"/>
        <w:rPr>
          <w:rFonts w:ascii="Times New Roman" w:hAnsi="Times New Roman"/>
          <w:sz w:val="20"/>
          <w:szCs w:val="20"/>
          <w:lang w:val="es-ES"/>
        </w:rPr>
      </w:pPr>
      <w:r w:rsidRPr="00254334">
        <w:rPr>
          <w:rFonts w:ascii="Times New Roman" w:hAnsi="Times New Roman"/>
          <w:sz w:val="20"/>
          <w:szCs w:val="20"/>
          <w:lang w:val="es-ES"/>
        </w:rPr>
        <w:t>y Daniel Gutiérrez, o.c.s.o.</w:t>
      </w:r>
    </w:p>
    <w:p w14:paraId="3A12CE1E" w14:textId="77777777" w:rsidR="00E52245" w:rsidRDefault="00E52245" w:rsidP="009F7FCD">
      <w:pPr>
        <w:autoSpaceDE w:val="0"/>
        <w:autoSpaceDN w:val="0"/>
        <w:adjustRightInd w:val="0"/>
        <w:ind w:firstLine="284"/>
        <w:jc w:val="both"/>
        <w:rPr>
          <w:rFonts w:ascii="Times New Roman" w:hAnsi="Times New Roman"/>
          <w:sz w:val="22"/>
          <w:szCs w:val="22"/>
          <w:lang w:val="es-ES"/>
        </w:rPr>
      </w:pPr>
    </w:p>
    <w:p w14:paraId="7E7A3447" w14:textId="77777777" w:rsidR="00E52245" w:rsidRDefault="00E52245" w:rsidP="009F7FCD">
      <w:pPr>
        <w:autoSpaceDE w:val="0"/>
        <w:autoSpaceDN w:val="0"/>
        <w:adjustRightInd w:val="0"/>
        <w:ind w:firstLine="284"/>
        <w:jc w:val="both"/>
        <w:rPr>
          <w:rFonts w:ascii="Times New Roman" w:hAnsi="Times New Roman"/>
          <w:sz w:val="22"/>
          <w:szCs w:val="22"/>
          <w:lang w:val="es-ES"/>
        </w:rPr>
      </w:pPr>
    </w:p>
    <w:p w14:paraId="313490C3" w14:textId="77777777" w:rsidR="00D34BD6" w:rsidRDefault="00D34BD6">
      <w:pPr>
        <w:rPr>
          <w:rFonts w:ascii="Times New Roman" w:hAnsi="Times New Roman"/>
          <w:sz w:val="22"/>
          <w:szCs w:val="22"/>
          <w:lang w:val="es-ES"/>
        </w:rPr>
      </w:pPr>
      <w:r>
        <w:rPr>
          <w:rFonts w:ascii="Times New Roman" w:hAnsi="Times New Roman"/>
          <w:sz w:val="22"/>
          <w:szCs w:val="22"/>
          <w:lang w:val="es-ES"/>
        </w:rPr>
        <w:br w:type="page"/>
      </w:r>
    </w:p>
    <w:p w14:paraId="48A2642D" w14:textId="77777777" w:rsidR="00E52245" w:rsidRDefault="00E52245" w:rsidP="009F7FCD">
      <w:pPr>
        <w:autoSpaceDE w:val="0"/>
        <w:autoSpaceDN w:val="0"/>
        <w:adjustRightInd w:val="0"/>
        <w:ind w:firstLine="284"/>
        <w:jc w:val="both"/>
        <w:rPr>
          <w:rFonts w:ascii="Times New Roman" w:hAnsi="Times New Roman"/>
          <w:sz w:val="22"/>
          <w:szCs w:val="22"/>
          <w:lang w:val="es-ES"/>
        </w:rPr>
      </w:pPr>
    </w:p>
    <w:p w14:paraId="18E9FC4D" w14:textId="77777777" w:rsidR="005A179D" w:rsidRDefault="005A179D" w:rsidP="009F7FCD">
      <w:pPr>
        <w:autoSpaceDE w:val="0"/>
        <w:autoSpaceDN w:val="0"/>
        <w:adjustRightInd w:val="0"/>
        <w:ind w:firstLine="284"/>
        <w:jc w:val="both"/>
        <w:rPr>
          <w:rFonts w:ascii="Times New Roman" w:hAnsi="Times New Roman"/>
          <w:sz w:val="22"/>
          <w:szCs w:val="22"/>
          <w:lang w:val="es-ES"/>
        </w:rPr>
      </w:pPr>
    </w:p>
    <w:p w14:paraId="6380C34D" w14:textId="77777777" w:rsidR="00D91FC5" w:rsidRPr="00D91FC5" w:rsidRDefault="00D91FC5" w:rsidP="00D91FC5">
      <w:pPr>
        <w:autoSpaceDE w:val="0"/>
        <w:autoSpaceDN w:val="0"/>
        <w:adjustRightInd w:val="0"/>
        <w:jc w:val="center"/>
        <w:rPr>
          <w:rFonts w:ascii="Times New Roman" w:hAnsi="Times New Roman"/>
          <w:spacing w:val="20"/>
          <w:lang w:val="es-ES"/>
        </w:rPr>
      </w:pPr>
      <w:r w:rsidRPr="00D91FC5">
        <w:rPr>
          <w:rFonts w:ascii="Times New Roman" w:hAnsi="Times New Roman"/>
          <w:spacing w:val="20"/>
          <w:lang w:val="es-ES"/>
        </w:rPr>
        <w:t>INTRODUCCION</w:t>
      </w:r>
    </w:p>
    <w:p w14:paraId="5DD15D0D" w14:textId="77777777" w:rsidR="00D34BD6" w:rsidRDefault="00D34BD6" w:rsidP="009F7FCD">
      <w:pPr>
        <w:autoSpaceDE w:val="0"/>
        <w:autoSpaceDN w:val="0"/>
        <w:adjustRightInd w:val="0"/>
        <w:ind w:firstLine="284"/>
        <w:jc w:val="both"/>
        <w:rPr>
          <w:rFonts w:ascii="Times New Roman" w:hAnsi="Times New Roman"/>
          <w:sz w:val="22"/>
          <w:szCs w:val="22"/>
          <w:lang w:val="es-ES"/>
        </w:rPr>
      </w:pPr>
    </w:p>
    <w:p w14:paraId="43EBB422" w14:textId="77777777" w:rsidR="005A179D" w:rsidRDefault="005A179D" w:rsidP="009F7FCD">
      <w:pPr>
        <w:autoSpaceDE w:val="0"/>
        <w:autoSpaceDN w:val="0"/>
        <w:adjustRightInd w:val="0"/>
        <w:ind w:firstLine="284"/>
        <w:jc w:val="both"/>
        <w:rPr>
          <w:rFonts w:ascii="Times New Roman" w:hAnsi="Times New Roman"/>
          <w:sz w:val="22"/>
          <w:szCs w:val="22"/>
          <w:lang w:val="es-ES"/>
        </w:rPr>
      </w:pPr>
    </w:p>
    <w:p w14:paraId="446A5238" w14:textId="77777777" w:rsidR="005A179D" w:rsidRDefault="005A179D" w:rsidP="009F7FCD">
      <w:pPr>
        <w:autoSpaceDE w:val="0"/>
        <w:autoSpaceDN w:val="0"/>
        <w:adjustRightInd w:val="0"/>
        <w:ind w:firstLine="284"/>
        <w:jc w:val="both"/>
        <w:rPr>
          <w:rFonts w:ascii="Times New Roman" w:hAnsi="Times New Roman"/>
          <w:sz w:val="22"/>
          <w:szCs w:val="22"/>
          <w:lang w:val="es-ES"/>
        </w:rPr>
      </w:pPr>
    </w:p>
    <w:p w14:paraId="3DE10E54" w14:textId="77777777" w:rsidR="005A179D" w:rsidRDefault="005A179D" w:rsidP="009F7FCD">
      <w:pPr>
        <w:autoSpaceDE w:val="0"/>
        <w:autoSpaceDN w:val="0"/>
        <w:adjustRightInd w:val="0"/>
        <w:ind w:firstLine="284"/>
        <w:jc w:val="both"/>
        <w:rPr>
          <w:rFonts w:ascii="Times New Roman" w:hAnsi="Times New Roman"/>
          <w:sz w:val="22"/>
          <w:szCs w:val="22"/>
          <w:lang w:val="es-ES"/>
        </w:rPr>
      </w:pPr>
    </w:p>
    <w:p w14:paraId="7DEF7A23" w14:textId="77777777" w:rsidR="005A179D" w:rsidRDefault="005A179D" w:rsidP="009F7FCD">
      <w:pPr>
        <w:autoSpaceDE w:val="0"/>
        <w:autoSpaceDN w:val="0"/>
        <w:adjustRightInd w:val="0"/>
        <w:ind w:firstLine="284"/>
        <w:jc w:val="both"/>
        <w:rPr>
          <w:rFonts w:ascii="Times New Roman" w:hAnsi="Times New Roman"/>
          <w:sz w:val="22"/>
          <w:szCs w:val="22"/>
          <w:lang w:val="es-ES"/>
        </w:rPr>
      </w:pPr>
    </w:p>
    <w:p w14:paraId="672D97CF" w14:textId="77777777" w:rsidR="005A179D" w:rsidRDefault="005A179D" w:rsidP="009F7FCD">
      <w:pPr>
        <w:autoSpaceDE w:val="0"/>
        <w:autoSpaceDN w:val="0"/>
        <w:adjustRightInd w:val="0"/>
        <w:ind w:firstLine="284"/>
        <w:jc w:val="both"/>
        <w:rPr>
          <w:rFonts w:ascii="Times New Roman" w:hAnsi="Times New Roman"/>
          <w:sz w:val="22"/>
          <w:szCs w:val="22"/>
          <w:lang w:val="es-ES"/>
        </w:rPr>
      </w:pPr>
    </w:p>
    <w:p w14:paraId="5B25CD38" w14:textId="77777777" w:rsidR="00D34BD6" w:rsidRDefault="00D34BD6" w:rsidP="009F7FCD">
      <w:pPr>
        <w:autoSpaceDE w:val="0"/>
        <w:autoSpaceDN w:val="0"/>
        <w:adjustRightInd w:val="0"/>
        <w:ind w:firstLine="284"/>
        <w:jc w:val="both"/>
        <w:rPr>
          <w:rFonts w:ascii="Times New Roman" w:hAnsi="Times New Roman"/>
          <w:sz w:val="22"/>
          <w:szCs w:val="22"/>
          <w:lang w:val="es-ES"/>
        </w:rPr>
      </w:pPr>
    </w:p>
    <w:p w14:paraId="543EC232" w14:textId="77777777" w:rsidR="00D34BD6" w:rsidRDefault="00D34BD6" w:rsidP="00D34BD6">
      <w:pPr>
        <w:autoSpaceDE w:val="0"/>
        <w:autoSpaceDN w:val="0"/>
        <w:adjustRightInd w:val="0"/>
        <w:ind w:firstLine="284"/>
        <w:jc w:val="both"/>
        <w:rPr>
          <w:rFonts w:ascii="Times New Roman" w:hAnsi="Times New Roman"/>
          <w:i/>
          <w:sz w:val="22"/>
          <w:szCs w:val="22"/>
          <w:lang w:val="es-ES"/>
        </w:rPr>
      </w:pPr>
      <w:r w:rsidRPr="00D91FC5">
        <w:rPr>
          <w:rFonts w:ascii="Times New Roman" w:hAnsi="Times New Roman"/>
          <w:i/>
          <w:sz w:val="22"/>
          <w:szCs w:val="22"/>
          <w:lang w:val="es-ES"/>
        </w:rPr>
        <w:t>Paternidad de la obra y sus ediciones</w:t>
      </w:r>
    </w:p>
    <w:p w14:paraId="06ACE4BD" w14:textId="77777777" w:rsidR="00D91FC5" w:rsidRPr="00D91FC5" w:rsidRDefault="00D91FC5" w:rsidP="00D34BD6">
      <w:pPr>
        <w:autoSpaceDE w:val="0"/>
        <w:autoSpaceDN w:val="0"/>
        <w:adjustRightInd w:val="0"/>
        <w:ind w:firstLine="284"/>
        <w:jc w:val="both"/>
        <w:rPr>
          <w:rFonts w:ascii="Times New Roman" w:hAnsi="Times New Roman"/>
          <w:i/>
          <w:sz w:val="22"/>
          <w:szCs w:val="22"/>
          <w:lang w:val="es-ES"/>
        </w:rPr>
      </w:pPr>
    </w:p>
    <w:p w14:paraId="31CFE1B4" w14:textId="77777777" w:rsidR="002F5A63" w:rsidRPr="002F5A63" w:rsidRDefault="00D34BD6" w:rsidP="00403096">
      <w:pPr>
        <w:autoSpaceDE w:val="0"/>
        <w:autoSpaceDN w:val="0"/>
        <w:adjustRightInd w:val="0"/>
        <w:ind w:firstLine="284"/>
        <w:jc w:val="both"/>
        <w:rPr>
          <w:rFonts w:ascii="Times New Roman" w:hAnsi="Times New Roman"/>
          <w:sz w:val="22"/>
          <w:szCs w:val="22"/>
          <w:lang w:val="es-ES"/>
        </w:rPr>
      </w:pPr>
      <w:r w:rsidRPr="00403096">
        <w:rPr>
          <w:rStyle w:val="Ttulo1Car"/>
          <w:rFonts w:ascii="Arial Black" w:hAnsi="Arial Black"/>
          <w:b/>
          <w:color w:val="auto"/>
          <w:sz w:val="24"/>
          <w:szCs w:val="24"/>
          <w:lang w:val="es-ES"/>
        </w:rPr>
        <w:t>E</w:t>
      </w:r>
      <w:r w:rsidRPr="008B5B62">
        <w:rPr>
          <w:rFonts w:ascii="Times New Roman" w:hAnsi="Times New Roman"/>
          <w:sz w:val="20"/>
          <w:szCs w:val="20"/>
          <w:lang w:val="es-ES"/>
        </w:rPr>
        <w:t>STA</w:t>
      </w:r>
      <w:r w:rsidRPr="00D34BD6">
        <w:rPr>
          <w:rFonts w:ascii="Times New Roman" w:hAnsi="Times New Roman"/>
          <w:sz w:val="22"/>
          <w:szCs w:val="22"/>
          <w:lang w:val="es-ES"/>
        </w:rPr>
        <w:t xml:space="preserve"> pequeña obra que su autor escribió entre los años</w:t>
      </w:r>
      <w:r w:rsidR="008B5B62">
        <w:rPr>
          <w:rFonts w:ascii="Times New Roman" w:hAnsi="Times New Roman"/>
          <w:sz w:val="22"/>
          <w:szCs w:val="22"/>
          <w:lang w:val="es-ES"/>
        </w:rPr>
        <w:t xml:space="preserve"> </w:t>
      </w:r>
      <w:r w:rsidRPr="00D34BD6">
        <w:rPr>
          <w:rFonts w:ascii="Times New Roman" w:hAnsi="Times New Roman"/>
          <w:sz w:val="22"/>
          <w:szCs w:val="22"/>
          <w:lang w:val="es-ES"/>
        </w:rPr>
        <w:t>1160-1162, según la cronología que establece Dom Anselmo</w:t>
      </w:r>
      <w:r w:rsidR="00414B0A">
        <w:rPr>
          <w:rFonts w:ascii="Times New Roman" w:hAnsi="Times New Roman"/>
          <w:sz w:val="22"/>
          <w:szCs w:val="22"/>
          <w:lang w:val="es-ES"/>
        </w:rPr>
        <w:t xml:space="preserve"> </w:t>
      </w:r>
      <w:r w:rsidRPr="00D34BD6">
        <w:rPr>
          <w:rFonts w:ascii="Times New Roman" w:hAnsi="Times New Roman"/>
          <w:sz w:val="22"/>
          <w:szCs w:val="22"/>
          <w:lang w:val="es-ES"/>
        </w:rPr>
        <w:t>Hoste</w:t>
      </w:r>
      <w:r w:rsidR="00414B0A">
        <w:rPr>
          <w:rStyle w:val="Refdenotaalpie"/>
          <w:rFonts w:ascii="Times New Roman" w:hAnsi="Times New Roman"/>
          <w:sz w:val="22"/>
          <w:szCs w:val="22"/>
          <w:lang w:val="es-ES"/>
        </w:rPr>
        <w:footnoteReference w:id="244"/>
      </w:r>
      <w:r w:rsidRPr="00D34BD6">
        <w:rPr>
          <w:rFonts w:ascii="Times New Roman" w:hAnsi="Times New Roman"/>
          <w:sz w:val="22"/>
          <w:szCs w:val="22"/>
          <w:lang w:val="es-ES"/>
        </w:rPr>
        <w:t>, tiene por autor indudable a san Elredo de</w:t>
      </w:r>
      <w:r w:rsidR="00414B0A">
        <w:rPr>
          <w:rFonts w:ascii="Times New Roman" w:hAnsi="Times New Roman"/>
          <w:sz w:val="22"/>
          <w:szCs w:val="22"/>
          <w:lang w:val="es-ES"/>
        </w:rPr>
        <w:t xml:space="preserve"> </w:t>
      </w:r>
      <w:r w:rsidRPr="00D34BD6">
        <w:rPr>
          <w:rFonts w:ascii="Times New Roman" w:hAnsi="Times New Roman"/>
          <w:sz w:val="22"/>
          <w:szCs w:val="22"/>
          <w:lang w:val="es-ES"/>
        </w:rPr>
        <w:t>Rieval, abad cisterciense de la abadía inglesa de ese mismo</w:t>
      </w:r>
      <w:r w:rsidR="00414B0A">
        <w:rPr>
          <w:rFonts w:ascii="Times New Roman" w:hAnsi="Times New Roman"/>
          <w:sz w:val="22"/>
          <w:szCs w:val="22"/>
          <w:lang w:val="es-ES"/>
        </w:rPr>
        <w:t xml:space="preserve"> </w:t>
      </w:r>
      <w:r w:rsidRPr="00D34BD6">
        <w:rPr>
          <w:rFonts w:ascii="Times New Roman" w:hAnsi="Times New Roman"/>
          <w:sz w:val="22"/>
          <w:szCs w:val="22"/>
          <w:lang w:val="es-ES"/>
        </w:rPr>
        <w:t>nombre, a pesar de haber sido interpolada en todo o en parte</w:t>
      </w:r>
      <w:r w:rsidR="00414B0A">
        <w:rPr>
          <w:rFonts w:ascii="Times New Roman" w:hAnsi="Times New Roman"/>
          <w:sz w:val="22"/>
          <w:szCs w:val="22"/>
          <w:lang w:val="es-ES"/>
        </w:rPr>
        <w:t xml:space="preserve"> </w:t>
      </w:r>
      <w:r w:rsidRPr="00D34BD6">
        <w:rPr>
          <w:rFonts w:ascii="Times New Roman" w:hAnsi="Times New Roman"/>
          <w:sz w:val="22"/>
          <w:szCs w:val="22"/>
          <w:lang w:val="es-ES"/>
        </w:rPr>
        <w:t>entre las obras de san Agustín o de san Anselmo durante varios</w:t>
      </w:r>
      <w:r w:rsidR="00414B0A">
        <w:rPr>
          <w:rFonts w:ascii="Times New Roman" w:hAnsi="Times New Roman"/>
          <w:sz w:val="22"/>
          <w:szCs w:val="22"/>
          <w:lang w:val="es-ES"/>
        </w:rPr>
        <w:t xml:space="preserve"> </w:t>
      </w:r>
      <w:r w:rsidRPr="00D34BD6">
        <w:rPr>
          <w:rFonts w:ascii="Times New Roman" w:hAnsi="Times New Roman"/>
          <w:sz w:val="22"/>
          <w:szCs w:val="22"/>
          <w:lang w:val="es-ES"/>
        </w:rPr>
        <w:t>siglos, incluso ya en los catálogos de los siglos XIII y XIV.</w:t>
      </w:r>
      <w:r w:rsidR="00414B0A">
        <w:rPr>
          <w:rFonts w:ascii="Times New Roman" w:hAnsi="Times New Roman"/>
          <w:sz w:val="22"/>
          <w:szCs w:val="22"/>
          <w:lang w:val="es-ES"/>
        </w:rPr>
        <w:t xml:space="preserve"> </w:t>
      </w:r>
      <w:r w:rsidRPr="00D34BD6">
        <w:rPr>
          <w:rFonts w:ascii="Times New Roman" w:hAnsi="Times New Roman"/>
          <w:sz w:val="22"/>
          <w:szCs w:val="22"/>
          <w:lang w:val="es-ES"/>
        </w:rPr>
        <w:t>Pero el t</w:t>
      </w:r>
      <w:r w:rsidR="00414B0A">
        <w:rPr>
          <w:rFonts w:ascii="Times New Roman" w:hAnsi="Times New Roman"/>
          <w:sz w:val="22"/>
          <w:szCs w:val="22"/>
          <w:lang w:val="es-ES"/>
        </w:rPr>
        <w:t>e</w:t>
      </w:r>
      <w:r w:rsidRPr="00D34BD6">
        <w:rPr>
          <w:rFonts w:ascii="Times New Roman" w:hAnsi="Times New Roman"/>
          <w:sz w:val="22"/>
          <w:szCs w:val="22"/>
          <w:lang w:val="es-ES"/>
        </w:rPr>
        <w:t>stimonio de su mismo discípulo y biógrafo, Walter</w:t>
      </w:r>
      <w:r w:rsidR="00414B0A">
        <w:rPr>
          <w:rFonts w:ascii="Times New Roman" w:hAnsi="Times New Roman"/>
          <w:sz w:val="22"/>
          <w:szCs w:val="22"/>
          <w:lang w:val="es-ES"/>
        </w:rPr>
        <w:t xml:space="preserve"> </w:t>
      </w:r>
      <w:r w:rsidRPr="00D34BD6">
        <w:rPr>
          <w:rFonts w:ascii="Times New Roman" w:hAnsi="Times New Roman"/>
          <w:sz w:val="22"/>
          <w:szCs w:val="22"/>
          <w:lang w:val="es-ES"/>
        </w:rPr>
        <w:t>Daniel</w:t>
      </w:r>
      <w:r w:rsidR="00414B0A">
        <w:rPr>
          <w:rStyle w:val="Refdenotaalpie"/>
          <w:rFonts w:ascii="Times New Roman" w:hAnsi="Times New Roman"/>
          <w:sz w:val="22"/>
          <w:szCs w:val="22"/>
          <w:lang w:val="es-ES"/>
        </w:rPr>
        <w:footnoteReference w:id="245"/>
      </w:r>
      <w:r w:rsidRPr="00D34BD6">
        <w:rPr>
          <w:rFonts w:ascii="Times New Roman" w:hAnsi="Times New Roman"/>
          <w:sz w:val="22"/>
          <w:szCs w:val="22"/>
          <w:lang w:val="es-ES"/>
        </w:rPr>
        <w:t>, el catálogo de la biblioteca de Rieval, de fecha muy</w:t>
      </w:r>
      <w:r w:rsidR="00414B0A">
        <w:rPr>
          <w:rFonts w:ascii="Times New Roman" w:hAnsi="Times New Roman"/>
          <w:sz w:val="22"/>
          <w:szCs w:val="22"/>
          <w:lang w:val="es-ES"/>
        </w:rPr>
        <w:t xml:space="preserve"> </w:t>
      </w:r>
      <w:r w:rsidRPr="00D34BD6">
        <w:rPr>
          <w:rFonts w:ascii="Times New Roman" w:hAnsi="Times New Roman"/>
          <w:sz w:val="22"/>
          <w:szCs w:val="22"/>
          <w:lang w:val="es-ES"/>
        </w:rPr>
        <w:t>poco posterior a la muerte de Elredo</w:t>
      </w:r>
      <w:r w:rsidR="00414B0A">
        <w:rPr>
          <w:rStyle w:val="Refdenotaalpie"/>
          <w:rFonts w:ascii="Times New Roman" w:hAnsi="Times New Roman"/>
          <w:sz w:val="22"/>
          <w:szCs w:val="22"/>
          <w:lang w:val="es-ES"/>
        </w:rPr>
        <w:footnoteReference w:id="246"/>
      </w:r>
      <w:r w:rsidRPr="00D34BD6">
        <w:rPr>
          <w:rFonts w:ascii="Times New Roman" w:hAnsi="Times New Roman"/>
          <w:sz w:val="22"/>
          <w:szCs w:val="22"/>
          <w:lang w:val="es-ES"/>
        </w:rPr>
        <w:t>, y la serie de manuscritos</w:t>
      </w:r>
      <w:r w:rsidR="00414B0A">
        <w:rPr>
          <w:rFonts w:ascii="Times New Roman" w:hAnsi="Times New Roman"/>
          <w:sz w:val="22"/>
          <w:szCs w:val="22"/>
          <w:lang w:val="es-ES"/>
        </w:rPr>
        <w:t xml:space="preserve"> </w:t>
      </w:r>
      <w:r w:rsidRPr="00D34BD6">
        <w:rPr>
          <w:rFonts w:ascii="Times New Roman" w:hAnsi="Times New Roman"/>
          <w:sz w:val="22"/>
          <w:szCs w:val="22"/>
          <w:lang w:val="es-ES"/>
        </w:rPr>
        <w:t>que, sobre todo en Inglaterra, nos ha legado el siglo XIII</w:t>
      </w:r>
      <w:r w:rsidR="00A51101">
        <w:rPr>
          <w:rStyle w:val="Refdenotaalpie"/>
          <w:rFonts w:ascii="Times New Roman" w:hAnsi="Times New Roman"/>
          <w:sz w:val="22"/>
          <w:szCs w:val="22"/>
          <w:lang w:val="es-ES"/>
        </w:rPr>
        <w:footnoteReference w:id="247"/>
      </w:r>
      <w:r w:rsidRPr="00D34BD6">
        <w:rPr>
          <w:rFonts w:ascii="Times New Roman" w:hAnsi="Times New Roman"/>
          <w:sz w:val="22"/>
          <w:szCs w:val="22"/>
          <w:lang w:val="es-ES"/>
        </w:rPr>
        <w:t>,</w:t>
      </w:r>
      <w:r w:rsidR="002F5A63">
        <w:rPr>
          <w:rFonts w:ascii="Times New Roman" w:hAnsi="Times New Roman"/>
          <w:sz w:val="22"/>
          <w:szCs w:val="22"/>
          <w:lang w:val="es-ES"/>
        </w:rPr>
        <w:t xml:space="preserve"> </w:t>
      </w:r>
      <w:r w:rsidR="002F5A63" w:rsidRPr="002F5A63">
        <w:rPr>
          <w:rFonts w:ascii="Times New Roman" w:hAnsi="Times New Roman"/>
          <w:sz w:val="22"/>
          <w:szCs w:val="22"/>
          <w:lang w:val="es-ES"/>
        </w:rPr>
        <w:t xml:space="preserve">obligan seriamente a catalogar este tratado entre las obras </w:t>
      </w:r>
      <w:r w:rsidR="002F5A63" w:rsidRPr="002F5A63">
        <w:rPr>
          <w:rFonts w:ascii="Times New Roman" w:hAnsi="Times New Roman"/>
          <w:sz w:val="22"/>
          <w:szCs w:val="22"/>
          <w:lang w:val="es-ES"/>
        </w:rPr>
        <w:lastRenderedPageBreak/>
        <w:t>del</w:t>
      </w:r>
      <w:r w:rsidR="00414B0A">
        <w:rPr>
          <w:rFonts w:ascii="Times New Roman" w:hAnsi="Times New Roman"/>
          <w:sz w:val="22"/>
          <w:szCs w:val="22"/>
          <w:lang w:val="es-ES"/>
        </w:rPr>
        <w:t xml:space="preserve"> </w:t>
      </w:r>
      <w:r w:rsidR="002F5A63" w:rsidRPr="002F5A63">
        <w:rPr>
          <w:rFonts w:ascii="Times New Roman" w:hAnsi="Times New Roman"/>
          <w:sz w:val="22"/>
          <w:szCs w:val="22"/>
          <w:lang w:val="es-ES"/>
        </w:rPr>
        <w:t>abad de Rieval, tal como ya el año 1661 lo hizo Holstenius en</w:t>
      </w:r>
      <w:r w:rsidR="00414B0A">
        <w:rPr>
          <w:rFonts w:ascii="Times New Roman" w:hAnsi="Times New Roman"/>
          <w:sz w:val="22"/>
          <w:szCs w:val="22"/>
          <w:lang w:val="es-ES"/>
        </w:rPr>
        <w:t xml:space="preserve"> </w:t>
      </w:r>
      <w:r w:rsidR="002F5A63" w:rsidRPr="002F5A63">
        <w:rPr>
          <w:rFonts w:ascii="Times New Roman" w:hAnsi="Times New Roman"/>
          <w:sz w:val="22"/>
          <w:szCs w:val="22"/>
          <w:lang w:val="es-ES"/>
        </w:rPr>
        <w:t>la edición de su Codex Regularum</w:t>
      </w:r>
      <w:r w:rsidR="004E31C4">
        <w:rPr>
          <w:rStyle w:val="Refdenotaalpie"/>
          <w:rFonts w:ascii="Times New Roman" w:hAnsi="Times New Roman"/>
          <w:sz w:val="22"/>
          <w:szCs w:val="22"/>
          <w:lang w:val="es-ES"/>
        </w:rPr>
        <w:footnoteReference w:id="248"/>
      </w:r>
      <w:r w:rsidR="002F5A63" w:rsidRPr="002F5A63">
        <w:rPr>
          <w:rFonts w:ascii="Times New Roman" w:hAnsi="Times New Roman"/>
          <w:sz w:val="22"/>
          <w:szCs w:val="22"/>
          <w:lang w:val="es-ES"/>
        </w:rPr>
        <w:t>.</w:t>
      </w:r>
    </w:p>
    <w:p w14:paraId="0F129554" w14:textId="77777777" w:rsidR="002F5A63" w:rsidRDefault="002F5A63" w:rsidP="002F5A63">
      <w:pPr>
        <w:autoSpaceDE w:val="0"/>
        <w:autoSpaceDN w:val="0"/>
        <w:adjustRightInd w:val="0"/>
        <w:ind w:firstLine="284"/>
        <w:jc w:val="both"/>
        <w:rPr>
          <w:rFonts w:ascii="Times New Roman" w:hAnsi="Times New Roman"/>
          <w:sz w:val="22"/>
          <w:szCs w:val="22"/>
          <w:lang w:val="es-ES"/>
        </w:rPr>
      </w:pPr>
      <w:r w:rsidRPr="002F5A63">
        <w:rPr>
          <w:rFonts w:ascii="Times New Roman" w:hAnsi="Times New Roman"/>
          <w:sz w:val="22"/>
          <w:szCs w:val="22"/>
          <w:lang w:val="es-ES"/>
        </w:rPr>
        <w:t xml:space="preserve">Por su parte, Dom André Wilmart, analizando las </w:t>
      </w:r>
      <w:r w:rsidRPr="004E31C4">
        <w:rPr>
          <w:rFonts w:ascii="Times New Roman" w:hAnsi="Times New Roman"/>
          <w:i/>
          <w:sz w:val="22"/>
          <w:szCs w:val="22"/>
          <w:lang w:val="es-ES"/>
        </w:rPr>
        <w:t>Meditationes</w:t>
      </w:r>
      <w:r w:rsidR="00414B0A">
        <w:rPr>
          <w:rFonts w:ascii="Times New Roman" w:hAnsi="Times New Roman"/>
          <w:sz w:val="22"/>
          <w:szCs w:val="22"/>
          <w:lang w:val="es-ES"/>
        </w:rPr>
        <w:t xml:space="preserve"> </w:t>
      </w:r>
      <w:r w:rsidRPr="002F5A63">
        <w:rPr>
          <w:rFonts w:ascii="Times New Roman" w:hAnsi="Times New Roman"/>
          <w:sz w:val="22"/>
          <w:szCs w:val="22"/>
          <w:lang w:val="es-ES"/>
        </w:rPr>
        <w:t>de san Anselmo, sintetiza muy bien las pruebas críticas</w:t>
      </w:r>
      <w:r w:rsidR="004E31C4">
        <w:rPr>
          <w:rFonts w:ascii="Times New Roman" w:hAnsi="Times New Roman"/>
          <w:sz w:val="22"/>
          <w:szCs w:val="22"/>
          <w:lang w:val="es-ES"/>
        </w:rPr>
        <w:t xml:space="preserve"> </w:t>
      </w:r>
      <w:r w:rsidRPr="002F5A63">
        <w:rPr>
          <w:rFonts w:ascii="Times New Roman" w:hAnsi="Times New Roman"/>
          <w:sz w:val="22"/>
          <w:szCs w:val="22"/>
          <w:lang w:val="es-ES"/>
        </w:rPr>
        <w:t>por l</w:t>
      </w:r>
      <w:r w:rsidR="004E31C4">
        <w:rPr>
          <w:rFonts w:ascii="Times New Roman" w:hAnsi="Times New Roman"/>
          <w:sz w:val="22"/>
          <w:szCs w:val="22"/>
          <w:lang w:val="es-ES"/>
        </w:rPr>
        <w:t>a</w:t>
      </w:r>
      <w:r w:rsidRPr="002F5A63">
        <w:rPr>
          <w:rFonts w:ascii="Times New Roman" w:hAnsi="Times New Roman"/>
          <w:sz w:val="22"/>
          <w:szCs w:val="22"/>
          <w:lang w:val="es-ES"/>
        </w:rPr>
        <w:t xml:space="preserve">s que dichas </w:t>
      </w:r>
      <w:r w:rsidR="004E31C4" w:rsidRPr="004E31C4">
        <w:rPr>
          <w:rFonts w:ascii="Times New Roman" w:hAnsi="Times New Roman"/>
          <w:i/>
          <w:sz w:val="22"/>
          <w:szCs w:val="22"/>
          <w:lang w:val="es-ES"/>
        </w:rPr>
        <w:t>M</w:t>
      </w:r>
      <w:r w:rsidRPr="004E31C4">
        <w:rPr>
          <w:rFonts w:ascii="Times New Roman" w:hAnsi="Times New Roman"/>
          <w:i/>
          <w:sz w:val="22"/>
          <w:szCs w:val="22"/>
          <w:lang w:val="es-ES"/>
        </w:rPr>
        <w:t>editationes</w:t>
      </w:r>
      <w:r w:rsidRPr="002F5A63">
        <w:rPr>
          <w:rFonts w:ascii="Times New Roman" w:hAnsi="Times New Roman"/>
          <w:sz w:val="22"/>
          <w:szCs w:val="22"/>
          <w:lang w:val="es-ES"/>
        </w:rPr>
        <w:t>, desde la XV hasta la XVII,</w:t>
      </w:r>
      <w:r w:rsidR="004E31C4">
        <w:rPr>
          <w:rFonts w:ascii="Times New Roman" w:hAnsi="Times New Roman"/>
          <w:sz w:val="22"/>
          <w:szCs w:val="22"/>
          <w:lang w:val="es-ES"/>
        </w:rPr>
        <w:t xml:space="preserve"> </w:t>
      </w:r>
      <w:r w:rsidRPr="002F5A63">
        <w:rPr>
          <w:rFonts w:ascii="Times New Roman" w:hAnsi="Times New Roman"/>
          <w:sz w:val="22"/>
          <w:szCs w:val="22"/>
          <w:lang w:val="es-ES"/>
        </w:rPr>
        <w:t>deben restituirse íntegramente a Elredo como a su verdadero</w:t>
      </w:r>
      <w:r w:rsidR="00A51101">
        <w:rPr>
          <w:rFonts w:ascii="Times New Roman" w:hAnsi="Times New Roman"/>
          <w:sz w:val="22"/>
          <w:szCs w:val="22"/>
          <w:lang w:val="es-ES"/>
        </w:rPr>
        <w:t xml:space="preserve"> </w:t>
      </w:r>
      <w:r w:rsidRPr="002F5A63">
        <w:rPr>
          <w:rFonts w:ascii="Times New Roman" w:hAnsi="Times New Roman"/>
          <w:sz w:val="22"/>
          <w:szCs w:val="22"/>
          <w:lang w:val="es-ES"/>
        </w:rPr>
        <w:t xml:space="preserve">autor, de cuyo tratado </w:t>
      </w:r>
      <w:r w:rsidRPr="00A51101">
        <w:rPr>
          <w:rFonts w:ascii="Times New Roman" w:hAnsi="Times New Roman"/>
          <w:i/>
          <w:sz w:val="22"/>
          <w:szCs w:val="22"/>
          <w:lang w:val="es-ES"/>
        </w:rPr>
        <w:t>De institutione inclusarum</w:t>
      </w:r>
      <w:r w:rsidRPr="002F5A63">
        <w:rPr>
          <w:rFonts w:ascii="Times New Roman" w:hAnsi="Times New Roman"/>
          <w:sz w:val="22"/>
          <w:szCs w:val="22"/>
          <w:lang w:val="es-ES"/>
        </w:rPr>
        <w:t xml:space="preserve"> fueron tomadas</w:t>
      </w:r>
      <w:r w:rsidR="00A51101">
        <w:rPr>
          <w:rFonts w:ascii="Times New Roman" w:hAnsi="Times New Roman"/>
          <w:sz w:val="22"/>
          <w:szCs w:val="22"/>
          <w:lang w:val="es-ES"/>
        </w:rPr>
        <w:t xml:space="preserve"> </w:t>
      </w:r>
      <w:r w:rsidRPr="002F5A63">
        <w:rPr>
          <w:rFonts w:ascii="Times New Roman" w:hAnsi="Times New Roman"/>
          <w:sz w:val="22"/>
          <w:szCs w:val="22"/>
          <w:lang w:val="es-ES"/>
        </w:rPr>
        <w:t>estas tres meditaciones, que figuran como anselmianas</w:t>
      </w:r>
      <w:r w:rsidR="00A51101">
        <w:rPr>
          <w:rFonts w:ascii="Times New Roman" w:hAnsi="Times New Roman"/>
          <w:sz w:val="22"/>
          <w:szCs w:val="22"/>
          <w:lang w:val="es-ES"/>
        </w:rPr>
        <w:t xml:space="preserve"> </w:t>
      </w:r>
      <w:r w:rsidRPr="002F5A63">
        <w:rPr>
          <w:rFonts w:ascii="Times New Roman" w:hAnsi="Times New Roman"/>
          <w:sz w:val="22"/>
          <w:szCs w:val="22"/>
          <w:lang w:val="es-ES"/>
        </w:rPr>
        <w:t>en la Patrología Latina de Migne</w:t>
      </w:r>
      <w:r w:rsidR="00A51101">
        <w:rPr>
          <w:rStyle w:val="Refdenotaalpie"/>
          <w:rFonts w:ascii="Times New Roman" w:hAnsi="Times New Roman"/>
          <w:sz w:val="22"/>
          <w:szCs w:val="22"/>
          <w:lang w:val="es-ES"/>
        </w:rPr>
        <w:footnoteReference w:id="249"/>
      </w:r>
      <w:r w:rsidRPr="002F5A63">
        <w:rPr>
          <w:rFonts w:ascii="Times New Roman" w:hAnsi="Times New Roman"/>
          <w:sz w:val="22"/>
          <w:szCs w:val="22"/>
          <w:lang w:val="es-ES"/>
        </w:rPr>
        <w:t>.</w:t>
      </w:r>
      <w:r w:rsidR="00A51101">
        <w:rPr>
          <w:rFonts w:ascii="Times New Roman" w:hAnsi="Times New Roman"/>
          <w:sz w:val="22"/>
          <w:szCs w:val="22"/>
          <w:lang w:val="es-ES"/>
        </w:rPr>
        <w:t xml:space="preserve"> </w:t>
      </w:r>
      <w:r w:rsidRPr="002F5A63">
        <w:rPr>
          <w:rFonts w:ascii="Times New Roman" w:hAnsi="Times New Roman"/>
          <w:sz w:val="22"/>
          <w:szCs w:val="22"/>
          <w:lang w:val="es-ES"/>
        </w:rPr>
        <w:t>Manuscrito ampliamente difundido en la edad media, a</w:t>
      </w:r>
      <w:r w:rsidR="00A51101">
        <w:rPr>
          <w:rFonts w:ascii="Times New Roman" w:hAnsi="Times New Roman"/>
          <w:sz w:val="22"/>
          <w:szCs w:val="22"/>
          <w:lang w:val="es-ES"/>
        </w:rPr>
        <w:t xml:space="preserve"> </w:t>
      </w:r>
      <w:r w:rsidRPr="002F5A63">
        <w:rPr>
          <w:rFonts w:ascii="Times New Roman" w:hAnsi="Times New Roman"/>
          <w:sz w:val="22"/>
          <w:szCs w:val="22"/>
          <w:lang w:val="es-ES"/>
        </w:rPr>
        <w:t>juzgar por los ejemplares que se han conservado, el opúsculo</w:t>
      </w:r>
      <w:r w:rsidR="00A51101">
        <w:rPr>
          <w:rFonts w:ascii="Times New Roman" w:hAnsi="Times New Roman"/>
          <w:sz w:val="22"/>
          <w:szCs w:val="22"/>
          <w:lang w:val="es-ES"/>
        </w:rPr>
        <w:t xml:space="preserve"> </w:t>
      </w:r>
      <w:r w:rsidRPr="002F5A63">
        <w:rPr>
          <w:rFonts w:ascii="Times New Roman" w:hAnsi="Times New Roman"/>
          <w:sz w:val="22"/>
          <w:szCs w:val="22"/>
          <w:lang w:val="es-ES"/>
        </w:rPr>
        <w:t>fue bastante afortunado entre los editores a pesar de sus modestas</w:t>
      </w:r>
      <w:r w:rsidR="00A51101">
        <w:rPr>
          <w:rFonts w:ascii="Times New Roman" w:hAnsi="Times New Roman"/>
          <w:sz w:val="22"/>
          <w:szCs w:val="22"/>
          <w:lang w:val="es-ES"/>
        </w:rPr>
        <w:t xml:space="preserve"> </w:t>
      </w:r>
      <w:r w:rsidRPr="002F5A63">
        <w:rPr>
          <w:rFonts w:ascii="Times New Roman" w:hAnsi="Times New Roman"/>
          <w:sz w:val="22"/>
          <w:szCs w:val="22"/>
          <w:lang w:val="es-ES"/>
        </w:rPr>
        <w:t>proporciones. Presentamos la lista de sus ediciones</w:t>
      </w:r>
      <w:r w:rsidR="00A51101">
        <w:rPr>
          <w:rFonts w:ascii="Times New Roman" w:hAnsi="Times New Roman"/>
          <w:sz w:val="22"/>
          <w:szCs w:val="22"/>
          <w:lang w:val="es-ES"/>
        </w:rPr>
        <w:t xml:space="preserve"> </w:t>
      </w:r>
      <w:r w:rsidRPr="002F5A63">
        <w:rPr>
          <w:rFonts w:ascii="Times New Roman" w:hAnsi="Times New Roman"/>
          <w:sz w:val="22"/>
          <w:szCs w:val="22"/>
          <w:lang w:val="es-ES"/>
        </w:rPr>
        <w:t>hasta hoy, limitándonos a las que tenemos entre manos</w:t>
      </w:r>
      <w:r w:rsidR="00A52F1B">
        <w:rPr>
          <w:rStyle w:val="Refdenotaalpie"/>
          <w:rFonts w:ascii="Times New Roman" w:hAnsi="Times New Roman"/>
          <w:sz w:val="22"/>
          <w:szCs w:val="22"/>
          <w:lang w:val="es-ES"/>
        </w:rPr>
        <w:footnoteReference w:id="250"/>
      </w:r>
      <w:r w:rsidRPr="002F5A63">
        <w:rPr>
          <w:rFonts w:ascii="Times New Roman" w:hAnsi="Times New Roman"/>
          <w:sz w:val="22"/>
          <w:szCs w:val="22"/>
          <w:lang w:val="es-ES"/>
        </w:rPr>
        <w:t>,</w:t>
      </w:r>
      <w:r w:rsidR="00A51101">
        <w:rPr>
          <w:rFonts w:ascii="Times New Roman" w:hAnsi="Times New Roman"/>
          <w:sz w:val="22"/>
          <w:szCs w:val="22"/>
          <w:lang w:val="es-ES"/>
        </w:rPr>
        <w:t xml:space="preserve"> </w:t>
      </w:r>
      <w:r w:rsidRPr="002F5A63">
        <w:rPr>
          <w:rFonts w:ascii="Times New Roman" w:hAnsi="Times New Roman"/>
          <w:sz w:val="22"/>
          <w:szCs w:val="22"/>
          <w:lang w:val="es-ES"/>
        </w:rPr>
        <w:t>desde la edición de París en 1555 entre las obras completas</w:t>
      </w:r>
      <w:r w:rsidR="00A51101">
        <w:rPr>
          <w:rFonts w:ascii="Times New Roman" w:hAnsi="Times New Roman"/>
          <w:sz w:val="22"/>
          <w:szCs w:val="22"/>
          <w:lang w:val="es-ES"/>
        </w:rPr>
        <w:t xml:space="preserve"> </w:t>
      </w:r>
      <w:r w:rsidRPr="002F5A63">
        <w:rPr>
          <w:rFonts w:ascii="Times New Roman" w:hAnsi="Times New Roman"/>
          <w:sz w:val="22"/>
          <w:szCs w:val="22"/>
          <w:lang w:val="es-ES"/>
        </w:rPr>
        <w:t>de san Agustín, a quien le fue adjudicada con el título</w:t>
      </w:r>
      <w:r w:rsidR="00A51101">
        <w:rPr>
          <w:rFonts w:ascii="Times New Roman" w:hAnsi="Times New Roman"/>
          <w:sz w:val="22"/>
          <w:szCs w:val="22"/>
          <w:lang w:val="es-ES"/>
        </w:rPr>
        <w:t xml:space="preserve"> </w:t>
      </w:r>
      <w:r w:rsidRPr="00A51101">
        <w:rPr>
          <w:rFonts w:ascii="Times New Roman" w:hAnsi="Times New Roman"/>
          <w:i/>
          <w:sz w:val="22"/>
          <w:szCs w:val="22"/>
          <w:lang w:val="es-ES"/>
        </w:rPr>
        <w:t>De vita eremítica ad sororem</w:t>
      </w:r>
      <w:r w:rsidRPr="002F5A63">
        <w:rPr>
          <w:rFonts w:ascii="Times New Roman" w:hAnsi="Times New Roman"/>
          <w:sz w:val="22"/>
          <w:szCs w:val="22"/>
          <w:lang w:val="es-ES"/>
        </w:rPr>
        <w:t>:</w:t>
      </w:r>
      <w:r w:rsidR="00A51101">
        <w:rPr>
          <w:rFonts w:ascii="Times New Roman" w:hAnsi="Times New Roman"/>
          <w:sz w:val="22"/>
          <w:szCs w:val="22"/>
          <w:lang w:val="es-ES"/>
        </w:rPr>
        <w:t xml:space="preserve"> </w:t>
      </w:r>
    </w:p>
    <w:p w14:paraId="56F7704F" w14:textId="77777777" w:rsidR="00A51101" w:rsidRDefault="00A51101" w:rsidP="002F5A63">
      <w:pPr>
        <w:autoSpaceDE w:val="0"/>
        <w:autoSpaceDN w:val="0"/>
        <w:adjustRightInd w:val="0"/>
        <w:ind w:firstLine="284"/>
        <w:jc w:val="both"/>
        <w:rPr>
          <w:rFonts w:ascii="Times New Roman" w:hAnsi="Times New Roman"/>
          <w:sz w:val="22"/>
          <w:szCs w:val="22"/>
          <w:lang w:val="es-ES"/>
        </w:rPr>
      </w:pPr>
    </w:p>
    <w:tbl>
      <w:tblPr>
        <w:tblStyle w:val="Tablaconcuadrcula"/>
        <w:tblW w:w="0" w:type="auto"/>
        <w:tblInd w:w="2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6"/>
        <w:gridCol w:w="4208"/>
      </w:tblGrid>
      <w:tr w:rsidR="00A52F1B" w:rsidRPr="004C4573" w14:paraId="6C0B2E49" w14:textId="77777777" w:rsidTr="004C4573">
        <w:tc>
          <w:tcPr>
            <w:tcW w:w="709" w:type="dxa"/>
          </w:tcPr>
          <w:p w14:paraId="6D9C7AC3" w14:textId="77777777" w:rsidR="00A52F1B" w:rsidRDefault="00A52F1B" w:rsidP="00A52F1B">
            <w:pPr>
              <w:autoSpaceDE w:val="0"/>
              <w:autoSpaceDN w:val="0"/>
              <w:adjustRightInd w:val="0"/>
              <w:rPr>
                <w:rFonts w:ascii="Times New Roman" w:hAnsi="Times New Roman"/>
                <w:sz w:val="22"/>
                <w:szCs w:val="22"/>
                <w:lang w:val="es-ES"/>
              </w:rPr>
            </w:pPr>
            <w:r>
              <w:rPr>
                <w:rFonts w:ascii="Times New Roman" w:hAnsi="Times New Roman"/>
                <w:sz w:val="22"/>
                <w:szCs w:val="22"/>
                <w:lang w:val="es-ES"/>
              </w:rPr>
              <w:t>1759</w:t>
            </w:r>
          </w:p>
          <w:p w14:paraId="271E728B" w14:textId="77777777" w:rsidR="00A52F1B" w:rsidRDefault="00A52F1B" w:rsidP="00A52F1B">
            <w:pPr>
              <w:autoSpaceDE w:val="0"/>
              <w:autoSpaceDN w:val="0"/>
              <w:adjustRightInd w:val="0"/>
              <w:rPr>
                <w:rFonts w:ascii="Times New Roman" w:hAnsi="Times New Roman"/>
                <w:sz w:val="22"/>
                <w:szCs w:val="22"/>
                <w:lang w:val="es-ES"/>
              </w:rPr>
            </w:pPr>
          </w:p>
          <w:p w14:paraId="561D00F5" w14:textId="77777777" w:rsidR="005D5803" w:rsidRDefault="005D5803" w:rsidP="00A52F1B">
            <w:pPr>
              <w:autoSpaceDE w:val="0"/>
              <w:autoSpaceDN w:val="0"/>
              <w:adjustRightInd w:val="0"/>
              <w:rPr>
                <w:rFonts w:ascii="Times New Roman" w:hAnsi="Times New Roman"/>
                <w:sz w:val="22"/>
                <w:szCs w:val="22"/>
                <w:lang w:val="es-ES"/>
              </w:rPr>
            </w:pPr>
          </w:p>
          <w:p w14:paraId="31BA9544" w14:textId="77777777" w:rsidR="00A52F1B" w:rsidRDefault="00A52F1B" w:rsidP="00A52F1B">
            <w:pPr>
              <w:autoSpaceDE w:val="0"/>
              <w:autoSpaceDN w:val="0"/>
              <w:adjustRightInd w:val="0"/>
              <w:rPr>
                <w:rFonts w:ascii="Times New Roman" w:hAnsi="Times New Roman"/>
                <w:sz w:val="22"/>
                <w:szCs w:val="22"/>
                <w:lang w:val="es-ES"/>
              </w:rPr>
            </w:pPr>
            <w:r>
              <w:rPr>
                <w:rFonts w:ascii="Times New Roman" w:hAnsi="Times New Roman"/>
                <w:sz w:val="22"/>
                <w:szCs w:val="22"/>
                <w:lang w:val="es-ES"/>
              </w:rPr>
              <w:t>1836</w:t>
            </w:r>
          </w:p>
          <w:p w14:paraId="5DFD1882" w14:textId="77777777" w:rsidR="00A52F1B" w:rsidRDefault="00A52F1B" w:rsidP="00A52F1B">
            <w:pPr>
              <w:autoSpaceDE w:val="0"/>
              <w:autoSpaceDN w:val="0"/>
              <w:adjustRightInd w:val="0"/>
              <w:rPr>
                <w:rFonts w:ascii="Times New Roman" w:hAnsi="Times New Roman"/>
                <w:sz w:val="22"/>
                <w:szCs w:val="22"/>
                <w:lang w:val="es-ES"/>
              </w:rPr>
            </w:pPr>
          </w:p>
          <w:p w14:paraId="51A22604" w14:textId="77777777" w:rsidR="008D44AE" w:rsidRDefault="005D5803" w:rsidP="00A52F1B">
            <w:pPr>
              <w:autoSpaceDE w:val="0"/>
              <w:autoSpaceDN w:val="0"/>
              <w:adjustRightInd w:val="0"/>
              <w:rPr>
                <w:rFonts w:ascii="Times New Roman" w:hAnsi="Times New Roman"/>
                <w:sz w:val="22"/>
                <w:szCs w:val="22"/>
                <w:lang w:val="es-ES"/>
              </w:rPr>
            </w:pPr>
            <w:r>
              <w:rPr>
                <w:rFonts w:ascii="Times New Roman" w:hAnsi="Times New Roman"/>
                <w:sz w:val="22"/>
                <w:szCs w:val="22"/>
                <w:lang w:val="es-ES"/>
              </w:rPr>
              <w:t>1853</w:t>
            </w:r>
          </w:p>
          <w:p w14:paraId="54994BC8" w14:textId="77777777" w:rsidR="00A64EA1" w:rsidRDefault="00A64EA1" w:rsidP="00A52F1B">
            <w:pPr>
              <w:autoSpaceDE w:val="0"/>
              <w:autoSpaceDN w:val="0"/>
              <w:adjustRightInd w:val="0"/>
              <w:rPr>
                <w:rFonts w:ascii="Times New Roman" w:hAnsi="Times New Roman"/>
                <w:sz w:val="22"/>
                <w:szCs w:val="22"/>
                <w:lang w:val="es-ES"/>
              </w:rPr>
            </w:pPr>
          </w:p>
          <w:p w14:paraId="17FD19D1" w14:textId="77777777" w:rsidR="005F42A7" w:rsidRDefault="005F42A7" w:rsidP="00A52F1B">
            <w:pPr>
              <w:autoSpaceDE w:val="0"/>
              <w:autoSpaceDN w:val="0"/>
              <w:adjustRightInd w:val="0"/>
              <w:rPr>
                <w:rFonts w:ascii="Times New Roman" w:hAnsi="Times New Roman"/>
                <w:sz w:val="22"/>
                <w:szCs w:val="22"/>
                <w:lang w:val="es-ES"/>
              </w:rPr>
            </w:pPr>
          </w:p>
          <w:p w14:paraId="63D41874" w14:textId="77777777" w:rsidR="008D44AE" w:rsidRDefault="008D44AE" w:rsidP="00A52F1B">
            <w:pPr>
              <w:autoSpaceDE w:val="0"/>
              <w:autoSpaceDN w:val="0"/>
              <w:adjustRightInd w:val="0"/>
              <w:rPr>
                <w:rFonts w:ascii="Times New Roman" w:hAnsi="Times New Roman"/>
                <w:sz w:val="22"/>
                <w:szCs w:val="22"/>
                <w:lang w:val="es-ES"/>
              </w:rPr>
            </w:pPr>
            <w:r>
              <w:rPr>
                <w:rFonts w:ascii="Times New Roman" w:hAnsi="Times New Roman"/>
                <w:sz w:val="22"/>
                <w:szCs w:val="22"/>
                <w:lang w:val="es-ES"/>
              </w:rPr>
              <w:t>1877</w:t>
            </w:r>
          </w:p>
          <w:p w14:paraId="5ABAF673" w14:textId="77777777" w:rsidR="008D44AE" w:rsidRDefault="008D44AE" w:rsidP="00A52F1B">
            <w:pPr>
              <w:autoSpaceDE w:val="0"/>
              <w:autoSpaceDN w:val="0"/>
              <w:adjustRightInd w:val="0"/>
              <w:rPr>
                <w:rFonts w:ascii="Times New Roman" w:hAnsi="Times New Roman"/>
                <w:sz w:val="22"/>
                <w:szCs w:val="22"/>
                <w:lang w:val="es-ES"/>
              </w:rPr>
            </w:pPr>
          </w:p>
          <w:p w14:paraId="518D9196" w14:textId="77777777" w:rsidR="008D44AE" w:rsidRDefault="008D44AE" w:rsidP="00A52F1B">
            <w:pPr>
              <w:autoSpaceDE w:val="0"/>
              <w:autoSpaceDN w:val="0"/>
              <w:adjustRightInd w:val="0"/>
              <w:rPr>
                <w:rFonts w:ascii="Times New Roman" w:hAnsi="Times New Roman"/>
                <w:sz w:val="22"/>
                <w:szCs w:val="22"/>
                <w:lang w:val="es-ES"/>
              </w:rPr>
            </w:pPr>
            <w:r>
              <w:rPr>
                <w:rFonts w:ascii="Times New Roman" w:hAnsi="Times New Roman"/>
                <w:sz w:val="22"/>
                <w:szCs w:val="22"/>
                <w:lang w:val="es-ES"/>
              </w:rPr>
              <w:t>1951</w:t>
            </w:r>
          </w:p>
          <w:p w14:paraId="3F171257" w14:textId="77777777" w:rsidR="008D44AE" w:rsidRDefault="008D44AE" w:rsidP="00A52F1B">
            <w:pPr>
              <w:autoSpaceDE w:val="0"/>
              <w:autoSpaceDN w:val="0"/>
              <w:adjustRightInd w:val="0"/>
              <w:rPr>
                <w:rFonts w:ascii="Times New Roman" w:hAnsi="Times New Roman"/>
                <w:sz w:val="22"/>
                <w:szCs w:val="22"/>
                <w:lang w:val="es-ES"/>
              </w:rPr>
            </w:pPr>
          </w:p>
          <w:p w14:paraId="73276E31" w14:textId="77777777" w:rsidR="008D44AE" w:rsidRDefault="008D44AE" w:rsidP="00A52F1B">
            <w:pPr>
              <w:autoSpaceDE w:val="0"/>
              <w:autoSpaceDN w:val="0"/>
              <w:adjustRightInd w:val="0"/>
              <w:rPr>
                <w:rFonts w:ascii="Times New Roman" w:hAnsi="Times New Roman"/>
                <w:sz w:val="22"/>
                <w:szCs w:val="22"/>
                <w:lang w:val="es-ES"/>
              </w:rPr>
            </w:pPr>
            <w:r>
              <w:rPr>
                <w:rFonts w:ascii="Times New Roman" w:hAnsi="Times New Roman"/>
                <w:sz w:val="22"/>
                <w:szCs w:val="22"/>
                <w:lang w:val="es-ES"/>
              </w:rPr>
              <w:lastRenderedPageBreak/>
              <w:t>1961</w:t>
            </w:r>
          </w:p>
          <w:p w14:paraId="4ABB3ECB" w14:textId="77777777" w:rsidR="008D44AE" w:rsidRDefault="008D44AE" w:rsidP="00A52F1B">
            <w:pPr>
              <w:autoSpaceDE w:val="0"/>
              <w:autoSpaceDN w:val="0"/>
              <w:adjustRightInd w:val="0"/>
              <w:rPr>
                <w:rFonts w:ascii="Times New Roman" w:hAnsi="Times New Roman"/>
                <w:sz w:val="22"/>
                <w:szCs w:val="22"/>
                <w:lang w:val="es-ES"/>
              </w:rPr>
            </w:pPr>
          </w:p>
          <w:p w14:paraId="0C64C84B" w14:textId="77777777" w:rsidR="004C4573" w:rsidRDefault="004C4573" w:rsidP="00A52F1B">
            <w:pPr>
              <w:autoSpaceDE w:val="0"/>
              <w:autoSpaceDN w:val="0"/>
              <w:adjustRightInd w:val="0"/>
              <w:rPr>
                <w:rFonts w:ascii="Times New Roman" w:hAnsi="Times New Roman"/>
                <w:sz w:val="22"/>
                <w:szCs w:val="22"/>
                <w:lang w:val="es-ES"/>
              </w:rPr>
            </w:pPr>
          </w:p>
          <w:p w14:paraId="116490DC" w14:textId="77777777" w:rsidR="008D44AE" w:rsidRDefault="008D44AE" w:rsidP="00A52F1B">
            <w:pPr>
              <w:autoSpaceDE w:val="0"/>
              <w:autoSpaceDN w:val="0"/>
              <w:adjustRightInd w:val="0"/>
              <w:rPr>
                <w:rFonts w:ascii="Times New Roman" w:hAnsi="Times New Roman"/>
                <w:sz w:val="22"/>
                <w:szCs w:val="22"/>
                <w:lang w:val="es-ES"/>
              </w:rPr>
            </w:pPr>
            <w:r>
              <w:rPr>
                <w:rFonts w:ascii="Times New Roman" w:hAnsi="Times New Roman"/>
                <w:sz w:val="22"/>
                <w:szCs w:val="22"/>
                <w:lang w:val="es-ES"/>
              </w:rPr>
              <w:t>1971</w:t>
            </w:r>
          </w:p>
          <w:p w14:paraId="5A15F075" w14:textId="77777777" w:rsidR="00A52F1B" w:rsidRDefault="00A52F1B" w:rsidP="00A52F1B">
            <w:pPr>
              <w:autoSpaceDE w:val="0"/>
              <w:autoSpaceDN w:val="0"/>
              <w:adjustRightInd w:val="0"/>
              <w:rPr>
                <w:rFonts w:ascii="Times New Roman" w:hAnsi="Times New Roman"/>
                <w:sz w:val="22"/>
                <w:szCs w:val="22"/>
                <w:lang w:val="es-ES"/>
              </w:rPr>
            </w:pPr>
          </w:p>
        </w:tc>
        <w:tc>
          <w:tcPr>
            <w:tcW w:w="4672" w:type="dxa"/>
          </w:tcPr>
          <w:p w14:paraId="16B69C9C" w14:textId="77777777" w:rsidR="008D44AE" w:rsidRPr="009A4420" w:rsidRDefault="008D44AE" w:rsidP="00870E7D">
            <w:pPr>
              <w:autoSpaceDE w:val="0"/>
              <w:autoSpaceDN w:val="0"/>
              <w:adjustRightInd w:val="0"/>
              <w:rPr>
                <w:rFonts w:ascii="Times New Roman" w:hAnsi="Times New Roman"/>
                <w:sz w:val="22"/>
                <w:szCs w:val="22"/>
                <w:lang w:val="es-ES"/>
              </w:rPr>
            </w:pPr>
            <w:r w:rsidRPr="005D5803">
              <w:rPr>
                <w:rFonts w:ascii="Times New Roman" w:hAnsi="Times New Roman"/>
                <w:sz w:val="22"/>
                <w:szCs w:val="22"/>
                <w:lang w:val="es-ES"/>
              </w:rPr>
              <w:lastRenderedPageBreak/>
              <w:t>Augustae Vindelicorum (Graz, 1957), L. Holstenius,</w:t>
            </w:r>
            <w:r w:rsidR="00870E7D" w:rsidRPr="005D5803">
              <w:rPr>
                <w:rFonts w:ascii="Times New Roman" w:hAnsi="Times New Roman"/>
                <w:sz w:val="22"/>
                <w:szCs w:val="22"/>
                <w:lang w:val="es-ES"/>
              </w:rPr>
              <w:t xml:space="preserve"> </w:t>
            </w:r>
            <w:r w:rsidRPr="005D5803">
              <w:rPr>
                <w:rFonts w:ascii="Times New Roman" w:hAnsi="Times New Roman"/>
                <w:i/>
                <w:sz w:val="22"/>
                <w:szCs w:val="22"/>
                <w:lang w:val="es-ES"/>
              </w:rPr>
              <w:t>Codex Regularum</w:t>
            </w:r>
            <w:r w:rsidRPr="005D5803">
              <w:rPr>
                <w:rFonts w:ascii="Times New Roman" w:hAnsi="Times New Roman"/>
                <w:sz w:val="22"/>
                <w:szCs w:val="22"/>
                <w:lang w:val="es-ES"/>
              </w:rPr>
              <w:t>, 3</w:t>
            </w:r>
            <w:r w:rsidR="005D5803" w:rsidRPr="005D5803">
              <w:rPr>
                <w:rFonts w:ascii="Times New Roman" w:hAnsi="Times New Roman"/>
                <w:sz w:val="22"/>
                <w:szCs w:val="22"/>
                <w:lang w:val="es-ES"/>
              </w:rPr>
              <w:t>ª</w:t>
            </w:r>
            <w:r w:rsidRPr="005D5803">
              <w:rPr>
                <w:rFonts w:ascii="Times New Roman" w:hAnsi="Times New Roman"/>
                <w:sz w:val="22"/>
                <w:szCs w:val="22"/>
                <w:lang w:val="es-ES"/>
              </w:rPr>
              <w:t xml:space="preserve"> part., págs. </w:t>
            </w:r>
            <w:r w:rsidRPr="009A4420">
              <w:rPr>
                <w:rFonts w:ascii="Times New Roman" w:hAnsi="Times New Roman"/>
                <w:sz w:val="22"/>
                <w:szCs w:val="22"/>
                <w:lang w:val="es-ES"/>
              </w:rPr>
              <w:t>418-440.</w:t>
            </w:r>
          </w:p>
          <w:p w14:paraId="76A2D9EC" w14:textId="77777777" w:rsidR="008D44AE" w:rsidRPr="009A4420" w:rsidRDefault="008D44AE" w:rsidP="00870E7D">
            <w:pPr>
              <w:autoSpaceDE w:val="0"/>
              <w:autoSpaceDN w:val="0"/>
              <w:adjustRightInd w:val="0"/>
              <w:rPr>
                <w:rFonts w:ascii="Times New Roman" w:hAnsi="Times New Roman"/>
                <w:sz w:val="22"/>
                <w:szCs w:val="22"/>
                <w:lang w:val="es-ES"/>
              </w:rPr>
            </w:pPr>
            <w:r w:rsidRPr="009A4420">
              <w:rPr>
                <w:rFonts w:ascii="Times New Roman" w:hAnsi="Times New Roman"/>
                <w:sz w:val="22"/>
                <w:szCs w:val="22"/>
                <w:lang w:val="es-ES"/>
              </w:rPr>
              <w:t xml:space="preserve">París, S. </w:t>
            </w:r>
            <w:r w:rsidRPr="009A4420">
              <w:rPr>
                <w:rFonts w:ascii="Times New Roman" w:hAnsi="Times New Roman"/>
                <w:i/>
                <w:sz w:val="22"/>
                <w:szCs w:val="22"/>
                <w:lang w:val="es-ES"/>
              </w:rPr>
              <w:t>Augustini opera omnia, ed. altera</w:t>
            </w:r>
            <w:r w:rsidRPr="009A4420">
              <w:rPr>
                <w:rFonts w:ascii="Times New Roman" w:hAnsi="Times New Roman"/>
                <w:sz w:val="22"/>
                <w:szCs w:val="22"/>
                <w:lang w:val="es-ES"/>
              </w:rPr>
              <w:t xml:space="preserve"> (de los</w:t>
            </w:r>
            <w:r w:rsidR="00A64EA1" w:rsidRPr="009A4420">
              <w:rPr>
                <w:rFonts w:ascii="Times New Roman" w:hAnsi="Times New Roman"/>
                <w:sz w:val="22"/>
                <w:szCs w:val="22"/>
                <w:lang w:val="es-ES"/>
              </w:rPr>
              <w:t xml:space="preserve"> </w:t>
            </w:r>
            <w:r w:rsidRPr="009A4420">
              <w:rPr>
                <w:rFonts w:ascii="Times New Roman" w:hAnsi="Times New Roman"/>
                <w:sz w:val="22"/>
                <w:szCs w:val="22"/>
                <w:lang w:val="es-ES"/>
              </w:rPr>
              <w:t>Mauristas), I, Append., col. 1380-1412.</w:t>
            </w:r>
          </w:p>
          <w:p w14:paraId="608F16FD" w14:textId="77777777" w:rsidR="008D44AE" w:rsidRPr="008D44AE" w:rsidRDefault="008D44AE" w:rsidP="00870E7D">
            <w:pPr>
              <w:autoSpaceDE w:val="0"/>
              <w:autoSpaceDN w:val="0"/>
              <w:adjustRightInd w:val="0"/>
              <w:rPr>
                <w:rFonts w:ascii="Times New Roman" w:hAnsi="Times New Roman"/>
                <w:sz w:val="22"/>
                <w:szCs w:val="22"/>
                <w:lang w:val="es-ES"/>
              </w:rPr>
            </w:pPr>
            <w:r w:rsidRPr="00A64EA1">
              <w:rPr>
                <w:rFonts w:ascii="Times New Roman" w:hAnsi="Times New Roman"/>
                <w:sz w:val="22"/>
                <w:szCs w:val="22"/>
                <w:lang w:val="es-ES"/>
              </w:rPr>
              <w:t xml:space="preserve">París, Migne, </w:t>
            </w:r>
            <w:r w:rsidRPr="00A64EA1">
              <w:rPr>
                <w:rFonts w:ascii="Times New Roman" w:hAnsi="Times New Roman"/>
                <w:i/>
                <w:sz w:val="22"/>
                <w:szCs w:val="22"/>
                <w:lang w:val="es-ES"/>
              </w:rPr>
              <w:t>Patrología Latina</w:t>
            </w:r>
            <w:r w:rsidRPr="00A64EA1">
              <w:rPr>
                <w:rFonts w:ascii="Times New Roman" w:hAnsi="Times New Roman"/>
                <w:sz w:val="22"/>
                <w:szCs w:val="22"/>
                <w:lang w:val="es-ES"/>
              </w:rPr>
              <w:t>, 158 col. 785 A-</w:t>
            </w:r>
            <w:r w:rsidRPr="008D44AE">
              <w:rPr>
                <w:rFonts w:ascii="Times New Roman" w:hAnsi="Times New Roman"/>
                <w:sz w:val="22"/>
                <w:szCs w:val="22"/>
                <w:lang w:val="es-ES"/>
              </w:rPr>
              <w:t>794 D.</w:t>
            </w:r>
          </w:p>
          <w:p w14:paraId="6C71C33F" w14:textId="77777777" w:rsidR="008D44AE" w:rsidRPr="008D44AE" w:rsidRDefault="008D44AE" w:rsidP="00870E7D">
            <w:pPr>
              <w:autoSpaceDE w:val="0"/>
              <w:autoSpaceDN w:val="0"/>
              <w:adjustRightInd w:val="0"/>
              <w:rPr>
                <w:rFonts w:ascii="Times New Roman" w:hAnsi="Times New Roman"/>
                <w:sz w:val="22"/>
                <w:szCs w:val="22"/>
                <w:lang w:val="es-ES"/>
              </w:rPr>
            </w:pPr>
            <w:r w:rsidRPr="008D44AE">
              <w:rPr>
                <w:rFonts w:ascii="Times New Roman" w:hAnsi="Times New Roman"/>
                <w:sz w:val="22"/>
                <w:szCs w:val="22"/>
                <w:lang w:val="es-ES"/>
              </w:rPr>
              <w:t>París, Migne,</w:t>
            </w:r>
            <w:r w:rsidRPr="00A64EA1">
              <w:rPr>
                <w:rFonts w:ascii="Times New Roman" w:hAnsi="Times New Roman"/>
                <w:i/>
                <w:sz w:val="22"/>
                <w:szCs w:val="22"/>
                <w:lang w:val="es-ES"/>
              </w:rPr>
              <w:t xml:space="preserve"> Patrología Latina</w:t>
            </w:r>
            <w:r w:rsidRPr="008D44AE">
              <w:rPr>
                <w:rFonts w:ascii="Times New Roman" w:hAnsi="Times New Roman"/>
                <w:sz w:val="22"/>
                <w:szCs w:val="22"/>
                <w:lang w:val="es-ES"/>
              </w:rPr>
              <w:t>, 32 col. 1451-1474.</w:t>
            </w:r>
          </w:p>
          <w:p w14:paraId="635C31D5" w14:textId="77777777" w:rsidR="008D44AE" w:rsidRPr="008D44AE" w:rsidRDefault="008D44AE" w:rsidP="00870E7D">
            <w:pPr>
              <w:autoSpaceDE w:val="0"/>
              <w:autoSpaceDN w:val="0"/>
              <w:adjustRightInd w:val="0"/>
              <w:rPr>
                <w:rFonts w:ascii="Times New Roman" w:hAnsi="Times New Roman"/>
                <w:sz w:val="22"/>
                <w:szCs w:val="22"/>
                <w:lang w:val="es-ES"/>
              </w:rPr>
            </w:pPr>
            <w:r w:rsidRPr="008D44AE">
              <w:rPr>
                <w:rFonts w:ascii="Times New Roman" w:hAnsi="Times New Roman"/>
                <w:sz w:val="22"/>
                <w:szCs w:val="22"/>
                <w:lang w:val="es-ES"/>
              </w:rPr>
              <w:t xml:space="preserve">Roma, C. H. Talbot, en </w:t>
            </w:r>
            <w:r w:rsidRPr="00A64EA1">
              <w:rPr>
                <w:rFonts w:ascii="Times New Roman" w:hAnsi="Times New Roman"/>
                <w:i/>
                <w:sz w:val="22"/>
                <w:szCs w:val="22"/>
                <w:lang w:val="es-ES"/>
              </w:rPr>
              <w:t>Analecta S. O. C</w:t>
            </w:r>
            <w:r w:rsidRPr="008D44AE">
              <w:rPr>
                <w:rFonts w:ascii="Times New Roman" w:hAnsi="Times New Roman"/>
                <w:sz w:val="22"/>
                <w:szCs w:val="22"/>
                <w:lang w:val="es-ES"/>
              </w:rPr>
              <w:t>., VII,</w:t>
            </w:r>
          </w:p>
          <w:p w14:paraId="62F0B296" w14:textId="77777777" w:rsidR="008D44AE" w:rsidRPr="008D44AE" w:rsidRDefault="008D44AE" w:rsidP="00870E7D">
            <w:pPr>
              <w:autoSpaceDE w:val="0"/>
              <w:autoSpaceDN w:val="0"/>
              <w:adjustRightInd w:val="0"/>
              <w:rPr>
                <w:rFonts w:ascii="Times New Roman" w:hAnsi="Times New Roman"/>
                <w:sz w:val="22"/>
                <w:szCs w:val="22"/>
                <w:lang w:val="fr-FR"/>
              </w:rPr>
            </w:pPr>
            <w:r w:rsidRPr="008D44AE">
              <w:rPr>
                <w:rFonts w:ascii="Times New Roman" w:hAnsi="Times New Roman"/>
                <w:sz w:val="22"/>
                <w:szCs w:val="22"/>
                <w:lang w:val="fr-FR"/>
              </w:rPr>
              <w:lastRenderedPageBreak/>
              <w:t>págs. 167-217.</w:t>
            </w:r>
          </w:p>
          <w:p w14:paraId="47000826" w14:textId="77777777" w:rsidR="008D44AE" w:rsidRPr="004D0408" w:rsidRDefault="008D44AE" w:rsidP="00870E7D">
            <w:pPr>
              <w:autoSpaceDE w:val="0"/>
              <w:autoSpaceDN w:val="0"/>
              <w:adjustRightInd w:val="0"/>
              <w:rPr>
                <w:rFonts w:ascii="Times New Roman" w:hAnsi="Times New Roman"/>
                <w:sz w:val="22"/>
                <w:szCs w:val="22"/>
                <w:lang w:val="en-US"/>
              </w:rPr>
            </w:pPr>
            <w:r w:rsidRPr="008D44AE">
              <w:rPr>
                <w:rFonts w:ascii="Times New Roman" w:hAnsi="Times New Roman"/>
                <w:sz w:val="22"/>
                <w:szCs w:val="22"/>
                <w:lang w:val="fr-FR"/>
              </w:rPr>
              <w:t xml:space="preserve">1961 París, Ch. Dumont, </w:t>
            </w:r>
            <w:r w:rsidRPr="00A64EA1">
              <w:rPr>
                <w:rFonts w:ascii="Times New Roman" w:hAnsi="Times New Roman"/>
                <w:i/>
                <w:sz w:val="22"/>
                <w:szCs w:val="22"/>
                <w:lang w:val="fr-FR"/>
              </w:rPr>
              <w:t>Sources Chrétiennes</w:t>
            </w:r>
            <w:r w:rsidRPr="008D44AE">
              <w:rPr>
                <w:rFonts w:ascii="Times New Roman" w:hAnsi="Times New Roman"/>
                <w:sz w:val="22"/>
                <w:szCs w:val="22"/>
                <w:lang w:val="fr-FR"/>
              </w:rPr>
              <w:t xml:space="preserve">, </w:t>
            </w:r>
            <w:r w:rsidR="004C4573">
              <w:rPr>
                <w:rFonts w:ascii="Times New Roman" w:hAnsi="Times New Roman"/>
                <w:sz w:val="22"/>
                <w:szCs w:val="22"/>
                <w:lang w:val="fr-FR"/>
              </w:rPr>
              <w:t>7</w:t>
            </w:r>
            <w:r w:rsidRPr="008D44AE">
              <w:rPr>
                <w:rFonts w:ascii="Times New Roman" w:hAnsi="Times New Roman"/>
                <w:sz w:val="22"/>
                <w:szCs w:val="22"/>
                <w:lang w:val="fr-FR"/>
              </w:rPr>
              <w:t xml:space="preserve">6, </w:t>
            </w:r>
            <w:r w:rsidRPr="004C4573">
              <w:rPr>
                <w:rFonts w:ascii="Times New Roman" w:hAnsi="Times New Roman"/>
                <w:i/>
                <w:sz w:val="22"/>
                <w:szCs w:val="22"/>
                <w:lang w:val="fr-FR"/>
              </w:rPr>
              <w:t>Textes</w:t>
            </w:r>
            <w:r w:rsidR="004C4573" w:rsidRPr="004C4573">
              <w:rPr>
                <w:rFonts w:ascii="Times New Roman" w:hAnsi="Times New Roman"/>
                <w:i/>
                <w:sz w:val="22"/>
                <w:szCs w:val="22"/>
                <w:lang w:val="fr-FR"/>
              </w:rPr>
              <w:t xml:space="preserve"> </w:t>
            </w:r>
            <w:r w:rsidRPr="004C4573">
              <w:rPr>
                <w:rFonts w:ascii="Times New Roman" w:hAnsi="Times New Roman"/>
                <w:i/>
                <w:sz w:val="22"/>
                <w:szCs w:val="22"/>
                <w:lang w:val="fr-FR"/>
              </w:rPr>
              <w:t>monastiques d</w:t>
            </w:r>
            <w:r w:rsidR="004C4573">
              <w:rPr>
                <w:rFonts w:ascii="Times New Roman" w:hAnsi="Times New Roman"/>
                <w:i/>
                <w:sz w:val="22"/>
                <w:szCs w:val="22"/>
                <w:lang w:val="fr-FR"/>
              </w:rPr>
              <w:t>’</w:t>
            </w:r>
            <w:r w:rsidRPr="004C4573">
              <w:rPr>
                <w:rFonts w:ascii="Times New Roman" w:hAnsi="Times New Roman"/>
                <w:i/>
                <w:sz w:val="22"/>
                <w:szCs w:val="22"/>
                <w:lang w:val="fr-FR"/>
              </w:rPr>
              <w:t>Occident</w:t>
            </w:r>
            <w:r w:rsidRPr="004C4573">
              <w:rPr>
                <w:rFonts w:ascii="Times New Roman" w:hAnsi="Times New Roman"/>
                <w:sz w:val="22"/>
                <w:szCs w:val="22"/>
                <w:lang w:val="fr-FR"/>
              </w:rPr>
              <w:t xml:space="preserve">, VI, págs. </w:t>
            </w:r>
            <w:r w:rsidRPr="004D0408">
              <w:rPr>
                <w:rFonts w:ascii="Times New Roman" w:hAnsi="Times New Roman"/>
                <w:sz w:val="22"/>
                <w:szCs w:val="22"/>
                <w:lang w:val="en-US"/>
              </w:rPr>
              <w:t>7-169, ed. latinofrancesa.</w:t>
            </w:r>
          </w:p>
          <w:p w14:paraId="6745639B" w14:textId="77777777" w:rsidR="00A52F1B" w:rsidRPr="004C4573" w:rsidRDefault="008D44AE" w:rsidP="004C4573">
            <w:pPr>
              <w:autoSpaceDE w:val="0"/>
              <w:autoSpaceDN w:val="0"/>
              <w:adjustRightInd w:val="0"/>
              <w:rPr>
                <w:rFonts w:ascii="Times New Roman" w:hAnsi="Times New Roman"/>
                <w:sz w:val="22"/>
                <w:szCs w:val="22"/>
                <w:lang w:val="fr-FR"/>
              </w:rPr>
            </w:pPr>
            <w:r w:rsidRPr="004C4573">
              <w:rPr>
                <w:rFonts w:ascii="Times New Roman" w:hAnsi="Times New Roman"/>
                <w:sz w:val="22"/>
                <w:szCs w:val="22"/>
                <w:lang w:val="en-US"/>
              </w:rPr>
              <w:t xml:space="preserve">Turnholt, C. H. Talbot, </w:t>
            </w:r>
            <w:r w:rsidRPr="004C4573">
              <w:rPr>
                <w:rFonts w:ascii="Times New Roman" w:hAnsi="Times New Roman"/>
                <w:i/>
                <w:sz w:val="22"/>
                <w:szCs w:val="22"/>
                <w:lang w:val="en-US"/>
              </w:rPr>
              <w:t>Corpus christianorum, cont.</w:t>
            </w:r>
            <w:r w:rsidR="004C4573" w:rsidRPr="004C4573">
              <w:rPr>
                <w:rFonts w:ascii="Times New Roman" w:hAnsi="Times New Roman"/>
                <w:i/>
                <w:sz w:val="22"/>
                <w:szCs w:val="22"/>
                <w:lang w:val="en-US"/>
              </w:rPr>
              <w:t xml:space="preserve"> </w:t>
            </w:r>
            <w:r w:rsidRPr="004C4573">
              <w:rPr>
                <w:rFonts w:ascii="Times New Roman" w:hAnsi="Times New Roman"/>
                <w:i/>
                <w:sz w:val="22"/>
                <w:szCs w:val="22"/>
                <w:lang w:val="en-US"/>
              </w:rPr>
              <w:t>med</w:t>
            </w:r>
            <w:r w:rsidRPr="004C4573">
              <w:rPr>
                <w:rFonts w:ascii="Times New Roman" w:hAnsi="Times New Roman"/>
                <w:sz w:val="22"/>
                <w:szCs w:val="22"/>
                <w:lang w:val="en-US"/>
              </w:rPr>
              <w:t xml:space="preserve">. </w:t>
            </w:r>
            <w:r w:rsidR="004C4573">
              <w:rPr>
                <w:rFonts w:ascii="Times New Roman" w:hAnsi="Times New Roman"/>
                <w:sz w:val="22"/>
                <w:szCs w:val="22"/>
                <w:lang w:val="en-US"/>
              </w:rPr>
              <w:t>I</w:t>
            </w:r>
            <w:r w:rsidRPr="004C4573">
              <w:rPr>
                <w:rFonts w:ascii="Times New Roman" w:hAnsi="Times New Roman"/>
                <w:sz w:val="22"/>
                <w:szCs w:val="22"/>
                <w:lang w:val="en-US"/>
              </w:rPr>
              <w:t xml:space="preserve">, págs. </w:t>
            </w:r>
            <w:r w:rsidRPr="004C4573">
              <w:rPr>
                <w:rFonts w:ascii="Times New Roman" w:hAnsi="Times New Roman"/>
                <w:sz w:val="22"/>
                <w:szCs w:val="22"/>
                <w:lang w:val="fr-FR"/>
              </w:rPr>
              <w:t>635-682.</w:t>
            </w:r>
          </w:p>
        </w:tc>
      </w:tr>
    </w:tbl>
    <w:p w14:paraId="03FBA5D4" w14:textId="77777777" w:rsidR="00A52F1B" w:rsidRPr="000204B8" w:rsidRDefault="00A52F1B" w:rsidP="002F5A63">
      <w:pPr>
        <w:autoSpaceDE w:val="0"/>
        <w:autoSpaceDN w:val="0"/>
        <w:adjustRightInd w:val="0"/>
        <w:ind w:firstLine="284"/>
        <w:jc w:val="both"/>
        <w:rPr>
          <w:rFonts w:ascii="Times New Roman" w:hAnsi="Times New Roman"/>
          <w:sz w:val="22"/>
          <w:szCs w:val="22"/>
          <w:lang w:val="es-ES"/>
        </w:rPr>
      </w:pPr>
    </w:p>
    <w:p w14:paraId="68155A81" w14:textId="77777777" w:rsidR="00A52F1B" w:rsidRPr="004C4573" w:rsidRDefault="00A52F1B" w:rsidP="002F5A63">
      <w:pPr>
        <w:autoSpaceDE w:val="0"/>
        <w:autoSpaceDN w:val="0"/>
        <w:adjustRightInd w:val="0"/>
        <w:ind w:firstLine="284"/>
        <w:jc w:val="both"/>
        <w:rPr>
          <w:rFonts w:ascii="Times New Roman" w:hAnsi="Times New Roman"/>
          <w:sz w:val="22"/>
          <w:szCs w:val="22"/>
          <w:lang w:val="en-US"/>
        </w:rPr>
      </w:pPr>
    </w:p>
    <w:p w14:paraId="163DF250" w14:textId="77777777" w:rsidR="002F5A63" w:rsidRPr="004C4573" w:rsidRDefault="002F5A63" w:rsidP="002F5A63">
      <w:pPr>
        <w:autoSpaceDE w:val="0"/>
        <w:autoSpaceDN w:val="0"/>
        <w:adjustRightInd w:val="0"/>
        <w:ind w:firstLine="284"/>
        <w:jc w:val="both"/>
        <w:rPr>
          <w:rFonts w:ascii="Times New Roman" w:hAnsi="Times New Roman"/>
          <w:i/>
          <w:sz w:val="22"/>
          <w:szCs w:val="22"/>
          <w:lang w:val="es-ES"/>
        </w:rPr>
      </w:pPr>
      <w:r w:rsidRPr="004C4573">
        <w:rPr>
          <w:rFonts w:ascii="Times New Roman" w:hAnsi="Times New Roman"/>
          <w:i/>
          <w:sz w:val="22"/>
          <w:szCs w:val="22"/>
          <w:lang w:val="es-ES"/>
        </w:rPr>
        <w:t>La institución de las reclusas</w:t>
      </w:r>
    </w:p>
    <w:p w14:paraId="6185ACAB" w14:textId="77777777" w:rsidR="004C4573" w:rsidRDefault="004C4573" w:rsidP="002F5A63">
      <w:pPr>
        <w:autoSpaceDE w:val="0"/>
        <w:autoSpaceDN w:val="0"/>
        <w:adjustRightInd w:val="0"/>
        <w:ind w:firstLine="284"/>
        <w:jc w:val="both"/>
        <w:rPr>
          <w:rFonts w:ascii="Times New Roman" w:hAnsi="Times New Roman"/>
          <w:sz w:val="22"/>
          <w:szCs w:val="22"/>
          <w:lang w:val="es-ES"/>
        </w:rPr>
      </w:pPr>
    </w:p>
    <w:p w14:paraId="603E1282" w14:textId="77777777" w:rsidR="002F5A63" w:rsidRPr="002F5A63" w:rsidRDefault="002F5A63" w:rsidP="002F5A63">
      <w:pPr>
        <w:autoSpaceDE w:val="0"/>
        <w:autoSpaceDN w:val="0"/>
        <w:adjustRightInd w:val="0"/>
        <w:ind w:firstLine="284"/>
        <w:jc w:val="both"/>
        <w:rPr>
          <w:rFonts w:ascii="Times New Roman" w:hAnsi="Times New Roman"/>
          <w:sz w:val="22"/>
          <w:szCs w:val="22"/>
          <w:lang w:val="es-ES"/>
        </w:rPr>
      </w:pPr>
      <w:r w:rsidRPr="002F5A63">
        <w:rPr>
          <w:rFonts w:ascii="Times New Roman" w:hAnsi="Times New Roman"/>
          <w:sz w:val="22"/>
          <w:szCs w:val="22"/>
          <w:lang w:val="es-ES"/>
        </w:rPr>
        <w:t>La reclusión es un modo de vida monástica. Adopta dos</w:t>
      </w:r>
      <w:r w:rsidR="003333AE">
        <w:rPr>
          <w:rFonts w:ascii="Times New Roman" w:hAnsi="Times New Roman"/>
          <w:sz w:val="22"/>
          <w:szCs w:val="22"/>
          <w:lang w:val="es-ES"/>
        </w:rPr>
        <w:t xml:space="preserve"> </w:t>
      </w:r>
      <w:r w:rsidRPr="002F5A63">
        <w:rPr>
          <w:rFonts w:ascii="Times New Roman" w:hAnsi="Times New Roman"/>
          <w:sz w:val="22"/>
          <w:szCs w:val="22"/>
          <w:lang w:val="es-ES"/>
        </w:rPr>
        <w:t>formas diversas: la práctica de la vida solitaria en un lugar</w:t>
      </w:r>
      <w:r w:rsidR="003333AE">
        <w:rPr>
          <w:rFonts w:ascii="Times New Roman" w:hAnsi="Times New Roman"/>
          <w:sz w:val="22"/>
          <w:szCs w:val="22"/>
          <w:lang w:val="es-ES"/>
        </w:rPr>
        <w:t xml:space="preserve"> </w:t>
      </w:r>
      <w:r w:rsidRPr="002F5A63">
        <w:rPr>
          <w:rFonts w:ascii="Times New Roman" w:hAnsi="Times New Roman"/>
          <w:sz w:val="22"/>
          <w:szCs w:val="22"/>
          <w:lang w:val="es-ES"/>
        </w:rPr>
        <w:t>deshabitado, o bien la vida solitaria garantizada plenamente</w:t>
      </w:r>
      <w:r w:rsidR="003333AE">
        <w:rPr>
          <w:rFonts w:ascii="Times New Roman" w:hAnsi="Times New Roman"/>
          <w:sz w:val="22"/>
          <w:szCs w:val="22"/>
          <w:lang w:val="es-ES"/>
        </w:rPr>
        <w:t xml:space="preserve"> </w:t>
      </w:r>
      <w:r w:rsidRPr="002F5A63">
        <w:rPr>
          <w:rFonts w:ascii="Times New Roman" w:hAnsi="Times New Roman"/>
          <w:sz w:val="22"/>
          <w:szCs w:val="22"/>
          <w:lang w:val="es-ES"/>
        </w:rPr>
        <w:t>por una estricta clausura perpetua. Fue muy frecuente esta</w:t>
      </w:r>
      <w:r w:rsidR="003333AE">
        <w:rPr>
          <w:rFonts w:ascii="Times New Roman" w:hAnsi="Times New Roman"/>
          <w:sz w:val="22"/>
          <w:szCs w:val="22"/>
          <w:lang w:val="es-ES"/>
        </w:rPr>
        <w:t xml:space="preserve"> </w:t>
      </w:r>
      <w:r w:rsidRPr="002F5A63">
        <w:rPr>
          <w:rFonts w:ascii="Times New Roman" w:hAnsi="Times New Roman"/>
          <w:sz w:val="22"/>
          <w:szCs w:val="22"/>
          <w:lang w:val="es-ES"/>
        </w:rPr>
        <w:t>vida hasta la edad media, como expiación de los pecados</w:t>
      </w:r>
      <w:r w:rsidR="003333AE">
        <w:rPr>
          <w:rFonts w:ascii="Times New Roman" w:hAnsi="Times New Roman"/>
          <w:sz w:val="22"/>
          <w:szCs w:val="22"/>
          <w:lang w:val="es-ES"/>
        </w:rPr>
        <w:t xml:space="preserve"> </w:t>
      </w:r>
      <w:r w:rsidRPr="002F5A63">
        <w:rPr>
          <w:rFonts w:ascii="Times New Roman" w:hAnsi="Times New Roman"/>
          <w:sz w:val="22"/>
          <w:szCs w:val="22"/>
          <w:lang w:val="es-ES"/>
        </w:rPr>
        <w:t>o por un ardiente deseo de contemplación, para llegar a</w:t>
      </w:r>
      <w:r w:rsidR="003333AE">
        <w:rPr>
          <w:rFonts w:ascii="Times New Roman" w:hAnsi="Times New Roman"/>
          <w:sz w:val="22"/>
          <w:szCs w:val="22"/>
          <w:lang w:val="es-ES"/>
        </w:rPr>
        <w:t xml:space="preserve"> </w:t>
      </w:r>
      <w:r w:rsidRPr="002F5A63">
        <w:rPr>
          <w:rFonts w:ascii="Times New Roman" w:hAnsi="Times New Roman"/>
          <w:sz w:val="22"/>
          <w:szCs w:val="22"/>
          <w:lang w:val="es-ES"/>
        </w:rPr>
        <w:t>emitir un voto hasta la muerte, comprometiéndose con él a</w:t>
      </w:r>
      <w:r w:rsidR="003333AE">
        <w:rPr>
          <w:rFonts w:ascii="Times New Roman" w:hAnsi="Times New Roman"/>
          <w:sz w:val="22"/>
          <w:szCs w:val="22"/>
          <w:lang w:val="es-ES"/>
        </w:rPr>
        <w:t xml:space="preserve"> </w:t>
      </w:r>
      <w:r w:rsidRPr="002F5A63">
        <w:rPr>
          <w:rFonts w:ascii="Times New Roman" w:hAnsi="Times New Roman"/>
          <w:sz w:val="22"/>
          <w:szCs w:val="22"/>
          <w:lang w:val="es-ES"/>
        </w:rPr>
        <w:t>morar en una reducida celda o en una casita contigua a una</w:t>
      </w:r>
      <w:r w:rsidR="003333AE">
        <w:rPr>
          <w:rFonts w:ascii="Times New Roman" w:hAnsi="Times New Roman"/>
          <w:sz w:val="22"/>
          <w:szCs w:val="22"/>
          <w:lang w:val="es-ES"/>
        </w:rPr>
        <w:t xml:space="preserve"> </w:t>
      </w:r>
      <w:r w:rsidRPr="002F5A63">
        <w:rPr>
          <w:rFonts w:ascii="Times New Roman" w:hAnsi="Times New Roman"/>
          <w:sz w:val="22"/>
          <w:szCs w:val="22"/>
          <w:lang w:val="es-ES"/>
        </w:rPr>
        <w:t>iglesia.</w:t>
      </w:r>
    </w:p>
    <w:p w14:paraId="4858DEC4" w14:textId="77777777" w:rsidR="002F5A63" w:rsidRPr="002F5A63" w:rsidRDefault="002F5A63" w:rsidP="002F5A63">
      <w:pPr>
        <w:autoSpaceDE w:val="0"/>
        <w:autoSpaceDN w:val="0"/>
        <w:adjustRightInd w:val="0"/>
        <w:ind w:firstLine="284"/>
        <w:jc w:val="both"/>
        <w:rPr>
          <w:rFonts w:ascii="Times New Roman" w:hAnsi="Times New Roman"/>
          <w:sz w:val="22"/>
          <w:szCs w:val="22"/>
          <w:lang w:val="es-ES"/>
        </w:rPr>
      </w:pPr>
      <w:r w:rsidRPr="002F5A63">
        <w:rPr>
          <w:rFonts w:ascii="Times New Roman" w:hAnsi="Times New Roman"/>
          <w:sz w:val="22"/>
          <w:szCs w:val="22"/>
          <w:lang w:val="es-ES"/>
        </w:rPr>
        <w:t>Este género de vida religiosa, cuyos orígenes se remontan</w:t>
      </w:r>
      <w:r w:rsidR="003333AE">
        <w:rPr>
          <w:rFonts w:ascii="Times New Roman" w:hAnsi="Times New Roman"/>
          <w:sz w:val="22"/>
          <w:szCs w:val="22"/>
          <w:lang w:val="es-ES"/>
        </w:rPr>
        <w:t xml:space="preserve"> </w:t>
      </w:r>
      <w:r w:rsidRPr="002F5A63">
        <w:rPr>
          <w:rFonts w:ascii="Times New Roman" w:hAnsi="Times New Roman"/>
          <w:sz w:val="22"/>
          <w:szCs w:val="22"/>
          <w:lang w:val="es-ES"/>
        </w:rPr>
        <w:t>a los tiempos mismos de la paz constantiniana</w:t>
      </w:r>
      <w:r w:rsidR="003333AE">
        <w:rPr>
          <w:rStyle w:val="Refdenotaalpie"/>
          <w:rFonts w:ascii="Times New Roman" w:hAnsi="Times New Roman"/>
          <w:sz w:val="22"/>
          <w:szCs w:val="22"/>
          <w:lang w:val="es-ES"/>
        </w:rPr>
        <w:footnoteReference w:id="251"/>
      </w:r>
      <w:r w:rsidRPr="002F5A63">
        <w:rPr>
          <w:rFonts w:ascii="Times New Roman" w:hAnsi="Times New Roman"/>
          <w:sz w:val="22"/>
          <w:szCs w:val="22"/>
          <w:lang w:val="es-ES"/>
        </w:rPr>
        <w:t>, conoció tal</w:t>
      </w:r>
      <w:r w:rsidR="003333AE">
        <w:rPr>
          <w:rFonts w:ascii="Times New Roman" w:hAnsi="Times New Roman"/>
          <w:sz w:val="22"/>
          <w:szCs w:val="22"/>
          <w:lang w:val="es-ES"/>
        </w:rPr>
        <w:t xml:space="preserve"> </w:t>
      </w:r>
      <w:r w:rsidRPr="002F5A63">
        <w:rPr>
          <w:rFonts w:ascii="Times New Roman" w:hAnsi="Times New Roman"/>
          <w:sz w:val="22"/>
          <w:szCs w:val="22"/>
          <w:lang w:val="es-ES"/>
        </w:rPr>
        <w:t>expansión a partir del siglo V que los Concilios se vieron</w:t>
      </w:r>
      <w:r w:rsidR="003333AE">
        <w:rPr>
          <w:rFonts w:ascii="Times New Roman" w:hAnsi="Times New Roman"/>
          <w:sz w:val="22"/>
          <w:szCs w:val="22"/>
          <w:lang w:val="es-ES"/>
        </w:rPr>
        <w:t xml:space="preserve"> </w:t>
      </w:r>
      <w:r w:rsidRPr="002F5A63">
        <w:rPr>
          <w:rFonts w:ascii="Times New Roman" w:hAnsi="Times New Roman"/>
          <w:sz w:val="22"/>
          <w:szCs w:val="22"/>
          <w:lang w:val="es-ES"/>
        </w:rPr>
        <w:t>obligados a prodigar una legislación al respecto</w:t>
      </w:r>
      <w:r w:rsidR="003333AE">
        <w:rPr>
          <w:rStyle w:val="Refdenotaalpie"/>
          <w:rFonts w:ascii="Times New Roman" w:hAnsi="Times New Roman"/>
          <w:sz w:val="22"/>
          <w:szCs w:val="22"/>
          <w:lang w:val="es-ES"/>
        </w:rPr>
        <w:footnoteReference w:id="252"/>
      </w:r>
      <w:r w:rsidRPr="002F5A63">
        <w:rPr>
          <w:rFonts w:ascii="Times New Roman" w:hAnsi="Times New Roman"/>
          <w:sz w:val="22"/>
          <w:szCs w:val="22"/>
          <w:lang w:val="es-ES"/>
        </w:rPr>
        <w:t>. Pero se</w:t>
      </w:r>
      <w:r w:rsidR="003333AE">
        <w:rPr>
          <w:rFonts w:ascii="Times New Roman" w:hAnsi="Times New Roman"/>
          <w:sz w:val="22"/>
          <w:szCs w:val="22"/>
          <w:lang w:val="es-ES"/>
        </w:rPr>
        <w:t xml:space="preserve"> </w:t>
      </w:r>
      <w:r w:rsidRPr="002F5A63">
        <w:rPr>
          <w:rFonts w:ascii="Times New Roman" w:hAnsi="Times New Roman"/>
          <w:sz w:val="22"/>
          <w:szCs w:val="22"/>
          <w:lang w:val="es-ES"/>
        </w:rPr>
        <w:t>conocen pocas Reglas específicas para este género de vida:</w:t>
      </w:r>
      <w:r w:rsidR="003333AE">
        <w:rPr>
          <w:rFonts w:ascii="Times New Roman" w:hAnsi="Times New Roman"/>
          <w:sz w:val="22"/>
          <w:szCs w:val="22"/>
          <w:lang w:val="es-ES"/>
        </w:rPr>
        <w:t xml:space="preserve"> </w:t>
      </w:r>
      <w:r w:rsidRPr="002F5A63">
        <w:rPr>
          <w:rFonts w:ascii="Times New Roman" w:hAnsi="Times New Roman"/>
          <w:sz w:val="22"/>
          <w:szCs w:val="22"/>
          <w:lang w:val="es-ES"/>
        </w:rPr>
        <w:t>la del presbítero Grimlaico</w:t>
      </w:r>
      <w:r w:rsidR="003333AE">
        <w:rPr>
          <w:rStyle w:val="Refdenotaalpie"/>
          <w:rFonts w:ascii="Times New Roman" w:hAnsi="Times New Roman"/>
          <w:sz w:val="22"/>
          <w:szCs w:val="22"/>
          <w:lang w:val="es-ES"/>
        </w:rPr>
        <w:footnoteReference w:id="253"/>
      </w:r>
      <w:r w:rsidRPr="002F5A63">
        <w:rPr>
          <w:rFonts w:ascii="Times New Roman" w:hAnsi="Times New Roman"/>
          <w:sz w:val="22"/>
          <w:szCs w:val="22"/>
          <w:lang w:val="es-ES"/>
        </w:rPr>
        <w:t xml:space="preserve"> y esta del abad de Rieval.</w:t>
      </w:r>
    </w:p>
    <w:p w14:paraId="1466E15E" w14:textId="77777777" w:rsidR="002F5A63" w:rsidRPr="002F5A63" w:rsidRDefault="002F5A63" w:rsidP="002F5A63">
      <w:pPr>
        <w:autoSpaceDE w:val="0"/>
        <w:autoSpaceDN w:val="0"/>
        <w:adjustRightInd w:val="0"/>
        <w:ind w:firstLine="284"/>
        <w:jc w:val="both"/>
        <w:rPr>
          <w:rFonts w:ascii="Times New Roman" w:hAnsi="Times New Roman"/>
          <w:sz w:val="22"/>
          <w:szCs w:val="22"/>
          <w:lang w:val="es-ES"/>
        </w:rPr>
      </w:pPr>
      <w:r w:rsidRPr="002F5A63">
        <w:rPr>
          <w:rFonts w:ascii="Times New Roman" w:hAnsi="Times New Roman"/>
          <w:sz w:val="22"/>
          <w:szCs w:val="22"/>
          <w:lang w:val="es-ES"/>
        </w:rPr>
        <w:t xml:space="preserve">Da la impresión </w:t>
      </w:r>
      <w:r w:rsidR="004D0408">
        <w:rPr>
          <w:rFonts w:ascii="Times New Roman" w:hAnsi="Times New Roman"/>
          <w:sz w:val="22"/>
          <w:szCs w:val="22"/>
          <w:lang w:val="es-ES"/>
        </w:rPr>
        <w:t>d</w:t>
      </w:r>
      <w:r w:rsidRPr="002F5A63">
        <w:rPr>
          <w:rFonts w:ascii="Times New Roman" w:hAnsi="Times New Roman"/>
          <w:sz w:val="22"/>
          <w:szCs w:val="22"/>
          <w:lang w:val="es-ES"/>
        </w:rPr>
        <w:t>e que estamos ante un fenómeno particularmente</w:t>
      </w:r>
      <w:r w:rsidR="004D0408">
        <w:rPr>
          <w:rFonts w:ascii="Times New Roman" w:hAnsi="Times New Roman"/>
          <w:sz w:val="22"/>
          <w:szCs w:val="22"/>
          <w:lang w:val="es-ES"/>
        </w:rPr>
        <w:t xml:space="preserve"> </w:t>
      </w:r>
      <w:r w:rsidRPr="002F5A63">
        <w:rPr>
          <w:rFonts w:ascii="Times New Roman" w:hAnsi="Times New Roman"/>
          <w:sz w:val="22"/>
          <w:szCs w:val="22"/>
          <w:lang w:val="es-ES"/>
        </w:rPr>
        <w:t>carismático quizás y muy poco institucionalizado,</w:t>
      </w:r>
      <w:r w:rsidR="004D0408">
        <w:rPr>
          <w:rFonts w:ascii="Times New Roman" w:hAnsi="Times New Roman"/>
          <w:sz w:val="22"/>
          <w:szCs w:val="22"/>
          <w:lang w:val="es-ES"/>
        </w:rPr>
        <w:t xml:space="preserve"> </w:t>
      </w:r>
      <w:r w:rsidRPr="002F5A63">
        <w:rPr>
          <w:rFonts w:ascii="Times New Roman" w:hAnsi="Times New Roman"/>
          <w:sz w:val="22"/>
          <w:szCs w:val="22"/>
          <w:lang w:val="es-ES"/>
        </w:rPr>
        <w:t>al menos de modo sistemático, como lo puede lograr la concreción</w:t>
      </w:r>
      <w:r w:rsidR="004D0408">
        <w:rPr>
          <w:rFonts w:ascii="Times New Roman" w:hAnsi="Times New Roman"/>
          <w:sz w:val="22"/>
          <w:szCs w:val="22"/>
          <w:lang w:val="es-ES"/>
        </w:rPr>
        <w:t xml:space="preserve"> </w:t>
      </w:r>
      <w:r w:rsidRPr="002F5A63">
        <w:rPr>
          <w:rFonts w:ascii="Times New Roman" w:hAnsi="Times New Roman"/>
          <w:sz w:val="22"/>
          <w:szCs w:val="22"/>
          <w:lang w:val="es-ES"/>
        </w:rPr>
        <w:lastRenderedPageBreak/>
        <w:t xml:space="preserve">de una Regla determinante como tal </w:t>
      </w:r>
      <w:r w:rsidR="0000300B">
        <w:rPr>
          <w:rFonts w:ascii="Times New Roman" w:hAnsi="Times New Roman"/>
          <w:sz w:val="22"/>
          <w:szCs w:val="22"/>
          <w:lang w:val="es-ES"/>
        </w:rPr>
        <w:t>a</w:t>
      </w:r>
      <w:r w:rsidRPr="002F5A63">
        <w:rPr>
          <w:rFonts w:ascii="Times New Roman" w:hAnsi="Times New Roman"/>
          <w:sz w:val="22"/>
          <w:szCs w:val="22"/>
          <w:lang w:val="es-ES"/>
        </w:rPr>
        <w:t>bundante</w:t>
      </w:r>
      <w:r w:rsidR="0000300B">
        <w:rPr>
          <w:rFonts w:ascii="Times New Roman" w:hAnsi="Times New Roman"/>
          <w:sz w:val="22"/>
          <w:szCs w:val="22"/>
          <w:lang w:val="es-ES"/>
        </w:rPr>
        <w:t xml:space="preserve"> </w:t>
      </w:r>
      <w:r w:rsidRPr="002F5A63">
        <w:rPr>
          <w:rFonts w:ascii="Times New Roman" w:hAnsi="Times New Roman"/>
          <w:sz w:val="22"/>
          <w:szCs w:val="22"/>
          <w:lang w:val="es-ES"/>
        </w:rPr>
        <w:t>literatura</w:t>
      </w:r>
      <w:r w:rsidR="004D0408">
        <w:rPr>
          <w:rFonts w:ascii="Times New Roman" w:hAnsi="Times New Roman"/>
          <w:sz w:val="22"/>
          <w:szCs w:val="22"/>
          <w:lang w:val="es-ES"/>
        </w:rPr>
        <w:t xml:space="preserve"> </w:t>
      </w:r>
      <w:r w:rsidRPr="002F5A63">
        <w:rPr>
          <w:rFonts w:ascii="Times New Roman" w:hAnsi="Times New Roman"/>
          <w:sz w:val="22"/>
          <w:szCs w:val="22"/>
          <w:lang w:val="es-ES"/>
        </w:rPr>
        <w:t>monástica sobre el eremitismo, que roza o expresamente</w:t>
      </w:r>
      <w:r w:rsidR="004D0408">
        <w:rPr>
          <w:rFonts w:ascii="Times New Roman" w:hAnsi="Times New Roman"/>
          <w:sz w:val="22"/>
          <w:szCs w:val="22"/>
          <w:lang w:val="es-ES"/>
        </w:rPr>
        <w:t xml:space="preserve"> </w:t>
      </w:r>
      <w:r w:rsidRPr="002F5A63">
        <w:rPr>
          <w:rFonts w:ascii="Times New Roman" w:hAnsi="Times New Roman"/>
          <w:sz w:val="22"/>
          <w:szCs w:val="22"/>
          <w:lang w:val="es-ES"/>
        </w:rPr>
        <w:t>trata la vida solitaria englobada bajo los nombres de ermitaños,</w:t>
      </w:r>
      <w:r w:rsidR="004D0408">
        <w:rPr>
          <w:rFonts w:ascii="Times New Roman" w:hAnsi="Times New Roman"/>
          <w:sz w:val="22"/>
          <w:szCs w:val="22"/>
          <w:lang w:val="es-ES"/>
        </w:rPr>
        <w:t xml:space="preserve"> </w:t>
      </w:r>
      <w:r w:rsidRPr="002F5A63">
        <w:rPr>
          <w:rFonts w:ascii="Times New Roman" w:hAnsi="Times New Roman"/>
          <w:sz w:val="22"/>
          <w:szCs w:val="22"/>
          <w:lang w:val="es-ES"/>
        </w:rPr>
        <w:t xml:space="preserve">anacoretas o reclusos. </w:t>
      </w:r>
    </w:p>
    <w:p w14:paraId="49E096A9" w14:textId="77777777" w:rsidR="002F5A63" w:rsidRDefault="002F5A63" w:rsidP="002F5A63">
      <w:pPr>
        <w:autoSpaceDE w:val="0"/>
        <w:autoSpaceDN w:val="0"/>
        <w:adjustRightInd w:val="0"/>
        <w:ind w:firstLine="284"/>
        <w:jc w:val="both"/>
        <w:rPr>
          <w:rFonts w:ascii="Times New Roman" w:hAnsi="Times New Roman"/>
          <w:sz w:val="22"/>
          <w:szCs w:val="22"/>
          <w:lang w:val="es-ES"/>
        </w:rPr>
      </w:pPr>
      <w:r w:rsidRPr="002F5A63">
        <w:rPr>
          <w:rFonts w:ascii="Times New Roman" w:hAnsi="Times New Roman"/>
          <w:sz w:val="22"/>
          <w:szCs w:val="22"/>
          <w:lang w:val="es-ES"/>
        </w:rPr>
        <w:t>De los tres términos, este último es el menos frecuente</w:t>
      </w:r>
      <w:r w:rsidR="004D0408">
        <w:rPr>
          <w:rFonts w:ascii="Times New Roman" w:hAnsi="Times New Roman"/>
          <w:sz w:val="22"/>
          <w:szCs w:val="22"/>
          <w:lang w:val="es-ES"/>
        </w:rPr>
        <w:t xml:space="preserve"> </w:t>
      </w:r>
      <w:r w:rsidRPr="002F5A63">
        <w:rPr>
          <w:rFonts w:ascii="Times New Roman" w:hAnsi="Times New Roman"/>
          <w:sz w:val="22"/>
          <w:szCs w:val="22"/>
          <w:lang w:val="es-ES"/>
        </w:rPr>
        <w:t>en los textos más antiguos, pero se vuelve más familiar en</w:t>
      </w:r>
      <w:r w:rsidR="004D0408">
        <w:rPr>
          <w:rFonts w:ascii="Times New Roman" w:hAnsi="Times New Roman"/>
          <w:sz w:val="22"/>
          <w:szCs w:val="22"/>
          <w:lang w:val="es-ES"/>
        </w:rPr>
        <w:t xml:space="preserve"> </w:t>
      </w:r>
      <w:r w:rsidRPr="002F5A63">
        <w:rPr>
          <w:rFonts w:ascii="Times New Roman" w:hAnsi="Times New Roman"/>
          <w:sz w:val="22"/>
          <w:szCs w:val="22"/>
          <w:lang w:val="es-ES"/>
        </w:rPr>
        <w:t>la edad media. Y con Mabillon</w:t>
      </w:r>
      <w:r w:rsidR="004D0408">
        <w:rPr>
          <w:rStyle w:val="Refdenotaalpie"/>
          <w:rFonts w:ascii="Times New Roman" w:hAnsi="Times New Roman"/>
          <w:sz w:val="22"/>
          <w:szCs w:val="22"/>
          <w:lang w:val="es-ES"/>
        </w:rPr>
        <w:footnoteReference w:id="254"/>
      </w:r>
      <w:r w:rsidRPr="002F5A63">
        <w:rPr>
          <w:rFonts w:ascii="Times New Roman" w:hAnsi="Times New Roman"/>
          <w:sz w:val="22"/>
          <w:szCs w:val="22"/>
          <w:lang w:val="es-ES"/>
        </w:rPr>
        <w:t xml:space="preserve"> se puede hablar de un</w:t>
      </w:r>
      <w:r w:rsidR="004D0408">
        <w:rPr>
          <w:rFonts w:ascii="Times New Roman" w:hAnsi="Times New Roman"/>
          <w:sz w:val="22"/>
          <w:szCs w:val="22"/>
          <w:lang w:val="es-ES"/>
        </w:rPr>
        <w:t xml:space="preserve"> </w:t>
      </w:r>
      <w:r w:rsidRPr="002F5A63">
        <w:rPr>
          <w:rFonts w:ascii="Times New Roman" w:hAnsi="Times New Roman"/>
          <w:sz w:val="22"/>
          <w:szCs w:val="22"/>
          <w:lang w:val="es-ES"/>
        </w:rPr>
        <w:t>estado de vida correspondiente específicamente a los que se</w:t>
      </w:r>
      <w:r w:rsidR="004D0408">
        <w:rPr>
          <w:rFonts w:ascii="Times New Roman" w:hAnsi="Times New Roman"/>
          <w:sz w:val="22"/>
          <w:szCs w:val="22"/>
          <w:lang w:val="es-ES"/>
        </w:rPr>
        <w:t xml:space="preserve"> </w:t>
      </w:r>
      <w:r w:rsidRPr="002F5A63">
        <w:rPr>
          <w:rFonts w:ascii="Times New Roman" w:hAnsi="Times New Roman"/>
          <w:sz w:val="22"/>
          <w:szCs w:val="22"/>
          <w:lang w:val="es-ES"/>
        </w:rPr>
        <w:t>recluyen por su propia voluntad. Sin embargo, apenas sabemos</w:t>
      </w:r>
      <w:r w:rsidR="004D0408">
        <w:rPr>
          <w:rFonts w:ascii="Times New Roman" w:hAnsi="Times New Roman"/>
          <w:sz w:val="22"/>
          <w:szCs w:val="22"/>
          <w:lang w:val="es-ES"/>
        </w:rPr>
        <w:t xml:space="preserve"> </w:t>
      </w:r>
      <w:r w:rsidRPr="002F5A63">
        <w:rPr>
          <w:rFonts w:ascii="Times New Roman" w:hAnsi="Times New Roman"/>
          <w:sz w:val="22"/>
          <w:szCs w:val="22"/>
          <w:lang w:val="es-ES"/>
        </w:rPr>
        <w:t>nada sobre la naturaleza jurídica y la organización de</w:t>
      </w:r>
      <w:r w:rsidR="004D0408">
        <w:rPr>
          <w:rFonts w:ascii="Times New Roman" w:hAnsi="Times New Roman"/>
          <w:sz w:val="22"/>
          <w:szCs w:val="22"/>
          <w:lang w:val="es-ES"/>
        </w:rPr>
        <w:t xml:space="preserve"> </w:t>
      </w:r>
      <w:r w:rsidRPr="002F5A63">
        <w:rPr>
          <w:rFonts w:ascii="Times New Roman" w:hAnsi="Times New Roman"/>
          <w:sz w:val="22"/>
          <w:szCs w:val="22"/>
          <w:lang w:val="es-ES"/>
        </w:rPr>
        <w:t>esta reclusión monástica.</w:t>
      </w:r>
    </w:p>
    <w:p w14:paraId="48009E1F" w14:textId="77777777" w:rsidR="002F5A63" w:rsidRPr="002F5A63" w:rsidRDefault="002F5A63" w:rsidP="002F5A63">
      <w:pPr>
        <w:autoSpaceDE w:val="0"/>
        <w:autoSpaceDN w:val="0"/>
        <w:adjustRightInd w:val="0"/>
        <w:ind w:firstLine="284"/>
        <w:jc w:val="both"/>
        <w:rPr>
          <w:rFonts w:ascii="Times New Roman" w:hAnsi="Times New Roman"/>
          <w:sz w:val="22"/>
          <w:szCs w:val="22"/>
          <w:lang w:val="es-ES"/>
        </w:rPr>
      </w:pPr>
      <w:r w:rsidRPr="002F5A63">
        <w:rPr>
          <w:rFonts w:ascii="Times New Roman" w:hAnsi="Times New Roman"/>
          <w:sz w:val="22"/>
          <w:szCs w:val="22"/>
          <w:lang w:val="es-ES"/>
        </w:rPr>
        <w:t>Lo cierto es que la Iglesia se ha visto obligada a controlar</w:t>
      </w:r>
      <w:r w:rsidR="004D0408">
        <w:rPr>
          <w:rFonts w:ascii="Times New Roman" w:hAnsi="Times New Roman"/>
          <w:sz w:val="22"/>
          <w:szCs w:val="22"/>
          <w:lang w:val="es-ES"/>
        </w:rPr>
        <w:t xml:space="preserve"> </w:t>
      </w:r>
      <w:r w:rsidRPr="002F5A63">
        <w:rPr>
          <w:rFonts w:ascii="Times New Roman" w:hAnsi="Times New Roman"/>
          <w:sz w:val="22"/>
          <w:szCs w:val="22"/>
          <w:lang w:val="es-ES"/>
        </w:rPr>
        <w:t>estos movimientos de vida solitaria, porque de hecho</w:t>
      </w:r>
      <w:r w:rsidR="004D0408">
        <w:rPr>
          <w:rFonts w:ascii="Times New Roman" w:hAnsi="Times New Roman"/>
          <w:sz w:val="22"/>
          <w:szCs w:val="22"/>
          <w:lang w:val="es-ES"/>
        </w:rPr>
        <w:t xml:space="preserve"> </w:t>
      </w:r>
      <w:r w:rsidRPr="002F5A63">
        <w:rPr>
          <w:rFonts w:ascii="Times New Roman" w:hAnsi="Times New Roman"/>
          <w:sz w:val="22"/>
          <w:szCs w:val="22"/>
          <w:lang w:val="es-ES"/>
        </w:rPr>
        <w:t>derivaron a veces en ciertas extravagancias y pintore</w:t>
      </w:r>
      <w:r w:rsidR="004B338F">
        <w:rPr>
          <w:rFonts w:ascii="Times New Roman" w:hAnsi="Times New Roman"/>
          <w:sz w:val="22"/>
          <w:szCs w:val="22"/>
          <w:lang w:val="es-ES"/>
        </w:rPr>
        <w:t>s</w:t>
      </w:r>
      <w:r w:rsidRPr="002F5A63">
        <w:rPr>
          <w:rFonts w:ascii="Times New Roman" w:hAnsi="Times New Roman"/>
          <w:sz w:val="22"/>
          <w:szCs w:val="22"/>
          <w:lang w:val="es-ES"/>
        </w:rPr>
        <w:t>quismos</w:t>
      </w:r>
      <w:r w:rsidR="004D0408">
        <w:rPr>
          <w:rFonts w:ascii="Times New Roman" w:hAnsi="Times New Roman"/>
          <w:sz w:val="22"/>
          <w:szCs w:val="22"/>
          <w:lang w:val="es-ES"/>
        </w:rPr>
        <w:t xml:space="preserve"> </w:t>
      </w:r>
      <w:r w:rsidRPr="002F5A63">
        <w:rPr>
          <w:rFonts w:ascii="Times New Roman" w:hAnsi="Times New Roman"/>
          <w:sz w:val="22"/>
          <w:szCs w:val="22"/>
          <w:lang w:val="es-ES"/>
        </w:rPr>
        <w:t>recogidos en abundante anecdotario, en el que con la edificación</w:t>
      </w:r>
      <w:r w:rsidR="004D0408">
        <w:rPr>
          <w:rFonts w:ascii="Times New Roman" w:hAnsi="Times New Roman"/>
          <w:sz w:val="22"/>
          <w:szCs w:val="22"/>
          <w:lang w:val="es-ES"/>
        </w:rPr>
        <w:t xml:space="preserve"> </w:t>
      </w:r>
      <w:r w:rsidRPr="002F5A63">
        <w:rPr>
          <w:rFonts w:ascii="Times New Roman" w:hAnsi="Times New Roman"/>
          <w:sz w:val="22"/>
          <w:szCs w:val="22"/>
          <w:lang w:val="es-ES"/>
        </w:rPr>
        <w:t>ha proliferado también el escándalo. A este propósito</w:t>
      </w:r>
      <w:r w:rsidR="004D0408">
        <w:rPr>
          <w:rFonts w:ascii="Times New Roman" w:hAnsi="Times New Roman"/>
          <w:sz w:val="22"/>
          <w:szCs w:val="22"/>
          <w:lang w:val="es-ES"/>
        </w:rPr>
        <w:t xml:space="preserve"> </w:t>
      </w:r>
      <w:r w:rsidRPr="002F5A63">
        <w:rPr>
          <w:rFonts w:ascii="Times New Roman" w:hAnsi="Times New Roman"/>
          <w:sz w:val="22"/>
          <w:szCs w:val="22"/>
          <w:lang w:val="es-ES"/>
        </w:rPr>
        <w:t>se podría entresacar el amplio testimonio del Concilio VII</w:t>
      </w:r>
      <w:r w:rsidR="004D0408">
        <w:rPr>
          <w:rFonts w:ascii="Times New Roman" w:hAnsi="Times New Roman"/>
          <w:sz w:val="22"/>
          <w:szCs w:val="22"/>
          <w:lang w:val="es-ES"/>
        </w:rPr>
        <w:t xml:space="preserve"> </w:t>
      </w:r>
      <w:r w:rsidRPr="002F5A63">
        <w:rPr>
          <w:rFonts w:ascii="Times New Roman" w:hAnsi="Times New Roman"/>
          <w:sz w:val="22"/>
          <w:szCs w:val="22"/>
          <w:lang w:val="es-ES"/>
        </w:rPr>
        <w:t>de Toledo (648), en el que se recomienda que de alguna</w:t>
      </w:r>
      <w:r w:rsidR="004D0408">
        <w:rPr>
          <w:rFonts w:ascii="Times New Roman" w:hAnsi="Times New Roman"/>
          <w:sz w:val="22"/>
          <w:szCs w:val="22"/>
          <w:lang w:val="es-ES"/>
        </w:rPr>
        <w:t xml:space="preserve"> </w:t>
      </w:r>
      <w:r w:rsidRPr="002F5A63">
        <w:rPr>
          <w:rFonts w:ascii="Times New Roman" w:hAnsi="Times New Roman"/>
          <w:sz w:val="22"/>
          <w:szCs w:val="22"/>
          <w:lang w:val="es-ES"/>
        </w:rPr>
        <w:t>manera dependan los reclusos, o de los obispos, o de los</w:t>
      </w:r>
      <w:r w:rsidR="004D0408">
        <w:rPr>
          <w:rFonts w:ascii="Times New Roman" w:hAnsi="Times New Roman"/>
          <w:sz w:val="22"/>
          <w:szCs w:val="22"/>
          <w:lang w:val="es-ES"/>
        </w:rPr>
        <w:t xml:space="preserve"> </w:t>
      </w:r>
      <w:r w:rsidRPr="002F5A63">
        <w:rPr>
          <w:rFonts w:ascii="Times New Roman" w:hAnsi="Times New Roman"/>
          <w:sz w:val="22"/>
          <w:szCs w:val="22"/>
          <w:lang w:val="es-ES"/>
        </w:rPr>
        <w:t>superiores de los monasterios a los que anteriormente pertenecieron</w:t>
      </w:r>
      <w:r w:rsidR="004D0408">
        <w:rPr>
          <w:rFonts w:ascii="Times New Roman" w:hAnsi="Times New Roman"/>
          <w:sz w:val="22"/>
          <w:szCs w:val="22"/>
          <w:lang w:val="es-ES"/>
        </w:rPr>
        <w:t xml:space="preserve"> </w:t>
      </w:r>
      <w:r w:rsidRPr="002F5A63">
        <w:rPr>
          <w:rFonts w:ascii="Times New Roman" w:hAnsi="Times New Roman"/>
          <w:sz w:val="22"/>
          <w:szCs w:val="22"/>
          <w:lang w:val="es-ES"/>
        </w:rPr>
        <w:t>como monjes o en cuyas cercanías residen, si nunca</w:t>
      </w:r>
      <w:r w:rsidR="004D0408">
        <w:rPr>
          <w:rFonts w:ascii="Times New Roman" w:hAnsi="Times New Roman"/>
          <w:sz w:val="22"/>
          <w:szCs w:val="22"/>
          <w:lang w:val="es-ES"/>
        </w:rPr>
        <w:t xml:space="preserve"> </w:t>
      </w:r>
      <w:r w:rsidRPr="002F5A63">
        <w:rPr>
          <w:rFonts w:ascii="Times New Roman" w:hAnsi="Times New Roman"/>
          <w:sz w:val="22"/>
          <w:szCs w:val="22"/>
          <w:lang w:val="es-ES"/>
        </w:rPr>
        <w:t>lo fueron</w:t>
      </w:r>
      <w:r w:rsidR="00B403F9">
        <w:rPr>
          <w:rStyle w:val="Refdenotaalpie"/>
          <w:rFonts w:ascii="Times New Roman" w:hAnsi="Times New Roman"/>
          <w:sz w:val="22"/>
          <w:szCs w:val="22"/>
          <w:lang w:val="es-ES"/>
        </w:rPr>
        <w:footnoteReference w:id="255"/>
      </w:r>
      <w:r w:rsidR="00B403F9">
        <w:rPr>
          <w:rFonts w:ascii="Times New Roman" w:hAnsi="Times New Roman"/>
          <w:sz w:val="22"/>
          <w:szCs w:val="22"/>
          <w:lang w:val="es-ES"/>
        </w:rPr>
        <w:t>.</w:t>
      </w:r>
      <w:r w:rsidRPr="002F5A63">
        <w:rPr>
          <w:rFonts w:ascii="Times New Roman" w:hAnsi="Times New Roman"/>
          <w:sz w:val="22"/>
          <w:szCs w:val="22"/>
          <w:lang w:val="es-ES"/>
        </w:rPr>
        <w:t xml:space="preserve"> Muchos cánones conciliares determinan que los</w:t>
      </w:r>
      <w:r w:rsidR="00B403F9">
        <w:rPr>
          <w:rFonts w:ascii="Times New Roman" w:hAnsi="Times New Roman"/>
          <w:sz w:val="22"/>
          <w:szCs w:val="22"/>
          <w:lang w:val="es-ES"/>
        </w:rPr>
        <w:t xml:space="preserve"> </w:t>
      </w:r>
      <w:r w:rsidRPr="002F5A63">
        <w:rPr>
          <w:rFonts w:ascii="Times New Roman" w:hAnsi="Times New Roman"/>
          <w:sz w:val="22"/>
          <w:szCs w:val="22"/>
          <w:lang w:val="es-ES"/>
        </w:rPr>
        <w:t>fieles aspirantes a vivir como recluso</w:t>
      </w:r>
      <w:r w:rsidR="00B403F9">
        <w:rPr>
          <w:rFonts w:ascii="Times New Roman" w:hAnsi="Times New Roman"/>
          <w:sz w:val="22"/>
          <w:szCs w:val="22"/>
          <w:lang w:val="es-ES"/>
        </w:rPr>
        <w:t>s</w:t>
      </w:r>
      <w:r w:rsidRPr="002F5A63">
        <w:rPr>
          <w:rFonts w:ascii="Times New Roman" w:hAnsi="Times New Roman"/>
          <w:sz w:val="22"/>
          <w:szCs w:val="22"/>
          <w:lang w:val="es-ES"/>
        </w:rPr>
        <w:t xml:space="preserve"> se sometan a una</w:t>
      </w:r>
      <w:r w:rsidR="00B403F9">
        <w:rPr>
          <w:rFonts w:ascii="Times New Roman" w:hAnsi="Times New Roman"/>
          <w:sz w:val="22"/>
          <w:szCs w:val="22"/>
          <w:lang w:val="es-ES"/>
        </w:rPr>
        <w:t xml:space="preserve"> </w:t>
      </w:r>
      <w:r w:rsidRPr="002F5A63">
        <w:rPr>
          <w:rFonts w:ascii="Times New Roman" w:hAnsi="Times New Roman"/>
          <w:sz w:val="22"/>
          <w:szCs w:val="22"/>
          <w:lang w:val="es-ES"/>
        </w:rPr>
        <w:t>prueba para comprobar el carácter sobrenatural de su vocación</w:t>
      </w:r>
      <w:r w:rsidR="00B403F9">
        <w:rPr>
          <w:rFonts w:ascii="Times New Roman" w:hAnsi="Times New Roman"/>
          <w:sz w:val="22"/>
          <w:szCs w:val="22"/>
          <w:lang w:val="es-ES"/>
        </w:rPr>
        <w:t xml:space="preserve"> </w:t>
      </w:r>
      <w:r w:rsidRPr="002F5A63">
        <w:rPr>
          <w:rFonts w:ascii="Times New Roman" w:hAnsi="Times New Roman"/>
          <w:sz w:val="22"/>
          <w:szCs w:val="22"/>
          <w:lang w:val="es-ES"/>
        </w:rPr>
        <w:t>durante uno o varios años.</w:t>
      </w:r>
    </w:p>
    <w:p w14:paraId="5ABEE519" w14:textId="77777777" w:rsidR="002F5A63" w:rsidRPr="002F5A63" w:rsidRDefault="002F5A63" w:rsidP="002F5A63">
      <w:pPr>
        <w:autoSpaceDE w:val="0"/>
        <w:autoSpaceDN w:val="0"/>
        <w:adjustRightInd w:val="0"/>
        <w:ind w:firstLine="284"/>
        <w:jc w:val="both"/>
        <w:rPr>
          <w:rFonts w:ascii="Times New Roman" w:hAnsi="Times New Roman"/>
          <w:sz w:val="22"/>
          <w:szCs w:val="22"/>
          <w:lang w:val="es-ES"/>
        </w:rPr>
      </w:pPr>
      <w:r w:rsidRPr="002F5A63">
        <w:rPr>
          <w:rFonts w:ascii="Times New Roman" w:hAnsi="Times New Roman"/>
          <w:sz w:val="22"/>
          <w:szCs w:val="22"/>
          <w:lang w:val="es-ES"/>
        </w:rPr>
        <w:t>No todos adoptaban el mismo género de vida en una</w:t>
      </w:r>
      <w:r w:rsidR="00B403F9">
        <w:rPr>
          <w:rFonts w:ascii="Times New Roman" w:hAnsi="Times New Roman"/>
          <w:sz w:val="22"/>
          <w:szCs w:val="22"/>
          <w:lang w:val="es-ES"/>
        </w:rPr>
        <w:t xml:space="preserve"> </w:t>
      </w:r>
      <w:r w:rsidRPr="002F5A63">
        <w:rPr>
          <w:rFonts w:ascii="Times New Roman" w:hAnsi="Times New Roman"/>
          <w:sz w:val="22"/>
          <w:szCs w:val="22"/>
          <w:lang w:val="es-ES"/>
        </w:rPr>
        <w:t>situación tan propicia para el excesivo individualismo. Ni</w:t>
      </w:r>
      <w:r w:rsidR="00B403F9">
        <w:rPr>
          <w:rFonts w:ascii="Times New Roman" w:hAnsi="Times New Roman"/>
          <w:sz w:val="22"/>
          <w:szCs w:val="22"/>
          <w:lang w:val="es-ES"/>
        </w:rPr>
        <w:t xml:space="preserve"> </w:t>
      </w:r>
      <w:r w:rsidRPr="002F5A63">
        <w:rPr>
          <w:rFonts w:ascii="Times New Roman" w:hAnsi="Times New Roman"/>
          <w:sz w:val="22"/>
          <w:szCs w:val="22"/>
          <w:lang w:val="es-ES"/>
        </w:rPr>
        <w:t>todos podían someterse a una disciplina que exigía a veces</w:t>
      </w:r>
      <w:r w:rsidR="00B403F9">
        <w:rPr>
          <w:rFonts w:ascii="Times New Roman" w:hAnsi="Times New Roman"/>
          <w:sz w:val="22"/>
          <w:szCs w:val="22"/>
          <w:lang w:val="es-ES"/>
        </w:rPr>
        <w:t xml:space="preserve"> </w:t>
      </w:r>
      <w:r w:rsidRPr="002F5A63">
        <w:rPr>
          <w:rFonts w:ascii="Times New Roman" w:hAnsi="Times New Roman"/>
          <w:sz w:val="22"/>
          <w:szCs w:val="22"/>
          <w:lang w:val="es-ES"/>
        </w:rPr>
        <w:t>fuerzas sobrehumanas. Aun dando margen a la originalidad,</w:t>
      </w:r>
      <w:r w:rsidR="00B403F9">
        <w:rPr>
          <w:rFonts w:ascii="Times New Roman" w:hAnsi="Times New Roman"/>
          <w:sz w:val="22"/>
          <w:szCs w:val="22"/>
          <w:lang w:val="es-ES"/>
        </w:rPr>
        <w:t xml:space="preserve"> </w:t>
      </w:r>
      <w:r w:rsidRPr="002F5A63">
        <w:rPr>
          <w:rFonts w:ascii="Times New Roman" w:hAnsi="Times New Roman"/>
          <w:sz w:val="22"/>
          <w:szCs w:val="22"/>
          <w:lang w:val="es-ES"/>
        </w:rPr>
        <w:t>a la singularidad, y también a un cierto desorden en las</w:t>
      </w:r>
      <w:r w:rsidR="00B403F9">
        <w:rPr>
          <w:rFonts w:ascii="Times New Roman" w:hAnsi="Times New Roman"/>
          <w:sz w:val="22"/>
          <w:szCs w:val="22"/>
          <w:lang w:val="es-ES"/>
        </w:rPr>
        <w:t xml:space="preserve"> </w:t>
      </w:r>
      <w:r w:rsidRPr="002F5A63">
        <w:rPr>
          <w:rFonts w:ascii="Times New Roman" w:hAnsi="Times New Roman"/>
          <w:sz w:val="22"/>
          <w:szCs w:val="22"/>
          <w:lang w:val="es-ES"/>
        </w:rPr>
        <w:t xml:space="preserve">ideas, se debe </w:t>
      </w:r>
      <w:r w:rsidRPr="002F5A63">
        <w:rPr>
          <w:rFonts w:ascii="Times New Roman" w:hAnsi="Times New Roman"/>
          <w:sz w:val="22"/>
          <w:szCs w:val="22"/>
          <w:lang w:val="es-ES"/>
        </w:rPr>
        <w:lastRenderedPageBreak/>
        <w:t>reconocer que la mayoría de los reclusos eran</w:t>
      </w:r>
      <w:r w:rsidR="00B403F9">
        <w:rPr>
          <w:rFonts w:ascii="Times New Roman" w:hAnsi="Times New Roman"/>
          <w:sz w:val="22"/>
          <w:szCs w:val="22"/>
          <w:lang w:val="es-ES"/>
        </w:rPr>
        <w:t xml:space="preserve"> </w:t>
      </w:r>
      <w:r w:rsidRPr="002F5A63">
        <w:rPr>
          <w:rFonts w:ascii="Times New Roman" w:hAnsi="Times New Roman"/>
          <w:sz w:val="22"/>
          <w:szCs w:val="22"/>
          <w:lang w:val="es-ES"/>
        </w:rPr>
        <w:t>espíritus rectos y bien intencionados.</w:t>
      </w:r>
    </w:p>
    <w:p w14:paraId="6867E81D" w14:textId="77777777" w:rsidR="002F5A63" w:rsidRDefault="002F5A63" w:rsidP="002F5A63">
      <w:pPr>
        <w:autoSpaceDE w:val="0"/>
        <w:autoSpaceDN w:val="0"/>
        <w:adjustRightInd w:val="0"/>
        <w:ind w:firstLine="284"/>
        <w:jc w:val="both"/>
        <w:rPr>
          <w:rFonts w:ascii="Times New Roman" w:hAnsi="Times New Roman"/>
          <w:sz w:val="22"/>
          <w:szCs w:val="22"/>
          <w:lang w:val="es-ES"/>
        </w:rPr>
      </w:pPr>
      <w:r w:rsidRPr="002F5A63">
        <w:rPr>
          <w:rFonts w:ascii="Times New Roman" w:hAnsi="Times New Roman"/>
          <w:sz w:val="22"/>
          <w:szCs w:val="22"/>
          <w:lang w:val="es-ES"/>
        </w:rPr>
        <w:t>En unos casos la reclusión era perpetua y en otros solamente</w:t>
      </w:r>
      <w:r w:rsidR="00B403F9">
        <w:rPr>
          <w:rFonts w:ascii="Times New Roman" w:hAnsi="Times New Roman"/>
          <w:sz w:val="22"/>
          <w:szCs w:val="22"/>
          <w:lang w:val="es-ES"/>
        </w:rPr>
        <w:t xml:space="preserve"> </w:t>
      </w:r>
      <w:r w:rsidRPr="002F5A63">
        <w:rPr>
          <w:rFonts w:ascii="Times New Roman" w:hAnsi="Times New Roman"/>
          <w:sz w:val="22"/>
          <w:szCs w:val="22"/>
          <w:lang w:val="es-ES"/>
        </w:rPr>
        <w:t>temporal, por ejemplo desde la fiesta de san Martín</w:t>
      </w:r>
      <w:r w:rsidR="00B403F9">
        <w:rPr>
          <w:rFonts w:ascii="Times New Roman" w:hAnsi="Times New Roman"/>
          <w:sz w:val="22"/>
          <w:szCs w:val="22"/>
          <w:lang w:val="es-ES"/>
        </w:rPr>
        <w:t xml:space="preserve"> </w:t>
      </w:r>
      <w:r w:rsidRPr="002F5A63">
        <w:rPr>
          <w:rFonts w:ascii="Times New Roman" w:hAnsi="Times New Roman"/>
          <w:sz w:val="22"/>
          <w:szCs w:val="22"/>
          <w:lang w:val="es-ES"/>
        </w:rPr>
        <w:t>hasta Navidad y durante la Cuaresma</w:t>
      </w:r>
      <w:r w:rsidR="00B403F9">
        <w:rPr>
          <w:rStyle w:val="Refdenotaalpie"/>
          <w:rFonts w:ascii="Times New Roman" w:hAnsi="Times New Roman"/>
          <w:sz w:val="22"/>
          <w:szCs w:val="22"/>
          <w:lang w:val="es-ES"/>
        </w:rPr>
        <w:footnoteReference w:id="256"/>
      </w:r>
      <w:r w:rsidR="00B403F9">
        <w:rPr>
          <w:rFonts w:ascii="Times New Roman" w:hAnsi="Times New Roman"/>
          <w:sz w:val="22"/>
          <w:szCs w:val="22"/>
          <w:lang w:val="es-ES"/>
        </w:rPr>
        <w:t>.</w:t>
      </w:r>
      <w:r w:rsidRPr="002F5A63">
        <w:rPr>
          <w:rFonts w:ascii="Times New Roman" w:hAnsi="Times New Roman"/>
          <w:sz w:val="22"/>
          <w:szCs w:val="22"/>
          <w:lang w:val="es-ES"/>
        </w:rPr>
        <w:t xml:space="preserve"> Parece que el número</w:t>
      </w:r>
      <w:r w:rsidR="00914E1B">
        <w:rPr>
          <w:rFonts w:ascii="Times New Roman" w:hAnsi="Times New Roman"/>
          <w:sz w:val="22"/>
          <w:szCs w:val="22"/>
          <w:lang w:val="es-ES"/>
        </w:rPr>
        <w:t xml:space="preserve"> </w:t>
      </w:r>
      <w:r w:rsidRPr="002F5A63">
        <w:rPr>
          <w:rFonts w:ascii="Times New Roman" w:hAnsi="Times New Roman"/>
          <w:sz w:val="22"/>
          <w:szCs w:val="22"/>
          <w:lang w:val="es-ES"/>
        </w:rPr>
        <w:t>de las reclusas no fue tan elevado como el de los</w:t>
      </w:r>
      <w:r w:rsidR="00914E1B">
        <w:rPr>
          <w:rFonts w:ascii="Times New Roman" w:hAnsi="Times New Roman"/>
          <w:sz w:val="22"/>
          <w:szCs w:val="22"/>
          <w:lang w:val="es-ES"/>
        </w:rPr>
        <w:t xml:space="preserve"> </w:t>
      </w:r>
      <w:r w:rsidRPr="002F5A63">
        <w:rPr>
          <w:rFonts w:ascii="Times New Roman" w:hAnsi="Times New Roman"/>
          <w:sz w:val="22"/>
          <w:szCs w:val="22"/>
          <w:lang w:val="es-ES"/>
        </w:rPr>
        <w:t>hombres. Pero en la edad media, y en tiempos de san Elredo,</w:t>
      </w:r>
      <w:r w:rsidR="00914E1B">
        <w:rPr>
          <w:rFonts w:ascii="Times New Roman" w:hAnsi="Times New Roman"/>
          <w:sz w:val="22"/>
          <w:szCs w:val="22"/>
          <w:lang w:val="es-ES"/>
        </w:rPr>
        <w:t xml:space="preserve"> </w:t>
      </w:r>
      <w:r w:rsidRPr="002F5A63">
        <w:rPr>
          <w:rFonts w:ascii="Times New Roman" w:hAnsi="Times New Roman"/>
          <w:sz w:val="22"/>
          <w:szCs w:val="22"/>
          <w:lang w:val="es-ES"/>
        </w:rPr>
        <w:t>era relativamente frecuente esta forma de vida monástica</w:t>
      </w:r>
      <w:r w:rsidR="00914E1B">
        <w:rPr>
          <w:rFonts w:ascii="Times New Roman" w:hAnsi="Times New Roman"/>
          <w:sz w:val="22"/>
          <w:szCs w:val="22"/>
          <w:lang w:val="es-ES"/>
        </w:rPr>
        <w:t xml:space="preserve"> </w:t>
      </w:r>
      <w:r w:rsidRPr="002F5A63">
        <w:rPr>
          <w:rFonts w:ascii="Times New Roman" w:hAnsi="Times New Roman"/>
          <w:sz w:val="22"/>
          <w:szCs w:val="22"/>
          <w:lang w:val="es-ES"/>
        </w:rPr>
        <w:t>entre las mujeres, como se desprende de algunas frases del</w:t>
      </w:r>
      <w:r w:rsidR="00914E1B">
        <w:rPr>
          <w:rFonts w:ascii="Times New Roman" w:hAnsi="Times New Roman"/>
          <w:sz w:val="22"/>
          <w:szCs w:val="22"/>
          <w:lang w:val="es-ES"/>
        </w:rPr>
        <w:t xml:space="preserve"> </w:t>
      </w:r>
      <w:r w:rsidRPr="002F5A63">
        <w:rPr>
          <w:rFonts w:ascii="Times New Roman" w:hAnsi="Times New Roman"/>
          <w:sz w:val="22"/>
          <w:szCs w:val="22"/>
          <w:lang w:val="es-ES"/>
        </w:rPr>
        <w:t>tratado que presentamos</w:t>
      </w:r>
      <w:r w:rsidR="00914E1B">
        <w:rPr>
          <w:rStyle w:val="Refdenotaalpie"/>
          <w:rFonts w:ascii="Times New Roman" w:hAnsi="Times New Roman"/>
          <w:sz w:val="22"/>
          <w:szCs w:val="22"/>
          <w:lang w:val="es-ES"/>
        </w:rPr>
        <w:footnoteReference w:id="257"/>
      </w:r>
      <w:r w:rsidR="00914E1B">
        <w:rPr>
          <w:rFonts w:ascii="Times New Roman" w:hAnsi="Times New Roman"/>
          <w:sz w:val="22"/>
          <w:szCs w:val="22"/>
          <w:lang w:val="es-ES"/>
        </w:rPr>
        <w:t>.</w:t>
      </w:r>
      <w:r w:rsidRPr="002F5A63">
        <w:rPr>
          <w:rFonts w:ascii="Times New Roman" w:hAnsi="Times New Roman"/>
          <w:sz w:val="22"/>
          <w:szCs w:val="22"/>
          <w:lang w:val="es-ES"/>
        </w:rPr>
        <w:t xml:space="preserve"> Esta es en líneas muy generales</w:t>
      </w:r>
      <w:r w:rsidR="00914E1B">
        <w:rPr>
          <w:rFonts w:ascii="Times New Roman" w:hAnsi="Times New Roman"/>
          <w:sz w:val="22"/>
          <w:szCs w:val="22"/>
          <w:lang w:val="es-ES"/>
        </w:rPr>
        <w:t xml:space="preserve"> </w:t>
      </w:r>
      <w:r w:rsidRPr="002F5A63">
        <w:rPr>
          <w:rFonts w:ascii="Times New Roman" w:hAnsi="Times New Roman"/>
          <w:sz w:val="22"/>
          <w:szCs w:val="22"/>
          <w:lang w:val="es-ES"/>
        </w:rPr>
        <w:t>la situación, cuando el abad de Rieval accede a la petición</w:t>
      </w:r>
      <w:r w:rsidR="00914E1B">
        <w:rPr>
          <w:rFonts w:ascii="Times New Roman" w:hAnsi="Times New Roman"/>
          <w:sz w:val="22"/>
          <w:szCs w:val="22"/>
          <w:lang w:val="es-ES"/>
        </w:rPr>
        <w:t xml:space="preserve"> </w:t>
      </w:r>
      <w:r w:rsidRPr="002F5A63">
        <w:rPr>
          <w:rFonts w:ascii="Times New Roman" w:hAnsi="Times New Roman"/>
          <w:sz w:val="22"/>
          <w:szCs w:val="22"/>
          <w:lang w:val="es-ES"/>
        </w:rPr>
        <w:t xml:space="preserve">de su hermana reclusa, escribiendo la </w:t>
      </w:r>
      <w:r w:rsidR="00914E1B">
        <w:rPr>
          <w:rFonts w:ascii="Times New Roman" w:hAnsi="Times New Roman"/>
          <w:sz w:val="22"/>
          <w:szCs w:val="22"/>
          <w:lang w:val="es-ES"/>
        </w:rPr>
        <w:t>“</w:t>
      </w:r>
      <w:r w:rsidRPr="002F5A63">
        <w:rPr>
          <w:rFonts w:ascii="Times New Roman" w:hAnsi="Times New Roman"/>
          <w:sz w:val="22"/>
          <w:szCs w:val="22"/>
          <w:lang w:val="es-ES"/>
        </w:rPr>
        <w:t>regla</w:t>
      </w:r>
      <w:r w:rsidR="00914E1B">
        <w:rPr>
          <w:rFonts w:ascii="Times New Roman" w:hAnsi="Times New Roman"/>
          <w:sz w:val="22"/>
          <w:szCs w:val="22"/>
          <w:lang w:val="es-ES"/>
        </w:rPr>
        <w:t>”</w:t>
      </w:r>
      <w:r w:rsidRPr="002F5A63">
        <w:rPr>
          <w:rFonts w:ascii="Times New Roman" w:hAnsi="Times New Roman"/>
          <w:sz w:val="22"/>
          <w:szCs w:val="22"/>
          <w:lang w:val="es-ES"/>
        </w:rPr>
        <w:t xml:space="preserve"> para orientar</w:t>
      </w:r>
      <w:r w:rsidR="00914E1B">
        <w:rPr>
          <w:rFonts w:ascii="Times New Roman" w:hAnsi="Times New Roman"/>
          <w:sz w:val="22"/>
          <w:szCs w:val="22"/>
          <w:lang w:val="es-ES"/>
        </w:rPr>
        <w:t xml:space="preserve"> </w:t>
      </w:r>
      <w:r w:rsidRPr="002F5A63">
        <w:rPr>
          <w:rFonts w:ascii="Times New Roman" w:hAnsi="Times New Roman"/>
          <w:sz w:val="22"/>
          <w:szCs w:val="22"/>
          <w:lang w:val="es-ES"/>
        </w:rPr>
        <w:t>su espíritu y regular su plan de vida eremítica.</w:t>
      </w:r>
    </w:p>
    <w:p w14:paraId="7540A049" w14:textId="77777777" w:rsidR="002F5A63" w:rsidRDefault="002F5A63" w:rsidP="002F5A63">
      <w:pPr>
        <w:autoSpaceDE w:val="0"/>
        <w:autoSpaceDN w:val="0"/>
        <w:adjustRightInd w:val="0"/>
        <w:ind w:firstLine="284"/>
        <w:jc w:val="both"/>
        <w:rPr>
          <w:rFonts w:ascii="Times New Roman" w:hAnsi="Times New Roman"/>
          <w:sz w:val="22"/>
          <w:szCs w:val="22"/>
          <w:lang w:val="es-ES"/>
        </w:rPr>
      </w:pPr>
      <w:r w:rsidRPr="002F5A63">
        <w:rPr>
          <w:rFonts w:ascii="Times New Roman" w:hAnsi="Times New Roman"/>
          <w:sz w:val="22"/>
          <w:szCs w:val="22"/>
          <w:lang w:val="es-ES"/>
        </w:rPr>
        <w:t>También Elredo la considera en varios momentos como</w:t>
      </w:r>
      <w:r w:rsidR="00914E1B">
        <w:rPr>
          <w:rFonts w:ascii="Times New Roman" w:hAnsi="Times New Roman"/>
          <w:sz w:val="22"/>
          <w:szCs w:val="22"/>
          <w:lang w:val="es-ES"/>
        </w:rPr>
        <w:t xml:space="preserve"> </w:t>
      </w:r>
      <w:r w:rsidRPr="002F5A63">
        <w:rPr>
          <w:rFonts w:ascii="Times New Roman" w:hAnsi="Times New Roman"/>
          <w:sz w:val="22"/>
          <w:szCs w:val="22"/>
          <w:lang w:val="es-ES"/>
        </w:rPr>
        <w:t xml:space="preserve">un </w:t>
      </w:r>
      <w:r w:rsidR="00914E1B">
        <w:rPr>
          <w:rFonts w:ascii="Times New Roman" w:hAnsi="Times New Roman"/>
          <w:sz w:val="22"/>
          <w:szCs w:val="22"/>
          <w:lang w:val="es-ES"/>
        </w:rPr>
        <w:t>“</w:t>
      </w:r>
      <w:r w:rsidRPr="002F5A63">
        <w:rPr>
          <w:rFonts w:ascii="Times New Roman" w:hAnsi="Times New Roman"/>
          <w:sz w:val="22"/>
          <w:szCs w:val="22"/>
          <w:lang w:val="es-ES"/>
        </w:rPr>
        <w:t>estado</w:t>
      </w:r>
      <w:r w:rsidR="00914E1B">
        <w:rPr>
          <w:rFonts w:ascii="Times New Roman" w:hAnsi="Times New Roman"/>
          <w:sz w:val="22"/>
          <w:szCs w:val="22"/>
          <w:lang w:val="es-ES"/>
        </w:rPr>
        <w:t>”</w:t>
      </w:r>
      <w:r w:rsidRPr="002F5A63">
        <w:rPr>
          <w:rFonts w:ascii="Times New Roman" w:hAnsi="Times New Roman"/>
          <w:sz w:val="22"/>
          <w:szCs w:val="22"/>
          <w:lang w:val="es-ES"/>
        </w:rPr>
        <w:t xml:space="preserve"> de vida, como una </w:t>
      </w:r>
      <w:r w:rsidR="00914E1B">
        <w:rPr>
          <w:rFonts w:ascii="Times New Roman" w:hAnsi="Times New Roman"/>
          <w:sz w:val="22"/>
          <w:szCs w:val="22"/>
          <w:lang w:val="es-ES"/>
        </w:rPr>
        <w:t>“</w:t>
      </w:r>
      <w:r w:rsidRPr="002F5A63">
        <w:rPr>
          <w:rFonts w:ascii="Times New Roman" w:hAnsi="Times New Roman"/>
          <w:sz w:val="22"/>
          <w:szCs w:val="22"/>
          <w:lang w:val="es-ES"/>
        </w:rPr>
        <w:t>institución</w:t>
      </w:r>
      <w:r w:rsidR="00914E1B">
        <w:rPr>
          <w:rFonts w:ascii="Times New Roman" w:hAnsi="Times New Roman"/>
          <w:sz w:val="22"/>
          <w:szCs w:val="22"/>
          <w:lang w:val="es-ES"/>
        </w:rPr>
        <w:t>”</w:t>
      </w:r>
      <w:r w:rsidRPr="002F5A63">
        <w:rPr>
          <w:rFonts w:ascii="Times New Roman" w:hAnsi="Times New Roman"/>
          <w:sz w:val="22"/>
          <w:szCs w:val="22"/>
          <w:lang w:val="es-ES"/>
        </w:rPr>
        <w:t>, para emplear su</w:t>
      </w:r>
      <w:r w:rsidR="00914E1B">
        <w:rPr>
          <w:rFonts w:ascii="Times New Roman" w:hAnsi="Times New Roman"/>
          <w:sz w:val="22"/>
          <w:szCs w:val="22"/>
          <w:lang w:val="es-ES"/>
        </w:rPr>
        <w:t xml:space="preserve"> </w:t>
      </w:r>
      <w:r w:rsidRPr="002F5A63">
        <w:rPr>
          <w:rFonts w:ascii="Times New Roman" w:hAnsi="Times New Roman"/>
          <w:sz w:val="22"/>
          <w:szCs w:val="22"/>
          <w:lang w:val="es-ES"/>
        </w:rPr>
        <w:t>mismo término. Institución que él justifica como un medio</w:t>
      </w:r>
      <w:r w:rsidR="00914E1B">
        <w:rPr>
          <w:rFonts w:ascii="Times New Roman" w:hAnsi="Times New Roman"/>
          <w:sz w:val="22"/>
          <w:szCs w:val="22"/>
          <w:lang w:val="es-ES"/>
        </w:rPr>
        <w:t xml:space="preserve"> </w:t>
      </w:r>
      <w:r w:rsidRPr="002F5A63">
        <w:rPr>
          <w:rFonts w:ascii="Times New Roman" w:hAnsi="Times New Roman"/>
          <w:sz w:val="22"/>
          <w:szCs w:val="22"/>
          <w:lang w:val="es-ES"/>
        </w:rPr>
        <w:t xml:space="preserve">para </w:t>
      </w:r>
      <w:r w:rsidR="00914E1B">
        <w:rPr>
          <w:rFonts w:ascii="Times New Roman" w:hAnsi="Times New Roman"/>
          <w:sz w:val="22"/>
          <w:szCs w:val="22"/>
          <w:lang w:val="es-ES"/>
        </w:rPr>
        <w:t>“</w:t>
      </w:r>
      <w:r w:rsidRPr="002F5A63">
        <w:rPr>
          <w:rFonts w:ascii="Times New Roman" w:hAnsi="Times New Roman"/>
          <w:sz w:val="22"/>
          <w:szCs w:val="22"/>
          <w:lang w:val="es-ES"/>
        </w:rPr>
        <w:t>huir de los peligros de la vida en sociedad. . . y gozar</w:t>
      </w:r>
      <w:r w:rsidR="00914E1B">
        <w:rPr>
          <w:rFonts w:ascii="Times New Roman" w:hAnsi="Times New Roman"/>
          <w:sz w:val="22"/>
          <w:szCs w:val="22"/>
          <w:lang w:val="es-ES"/>
        </w:rPr>
        <w:t xml:space="preserve"> </w:t>
      </w:r>
      <w:r w:rsidRPr="002F5A63">
        <w:rPr>
          <w:rFonts w:ascii="Times New Roman" w:hAnsi="Times New Roman"/>
          <w:sz w:val="22"/>
          <w:szCs w:val="22"/>
          <w:lang w:val="es-ES"/>
        </w:rPr>
        <w:t>de mayor libertad para poder anhelar a Cristo y desear su</w:t>
      </w:r>
      <w:r w:rsidR="00914E1B">
        <w:rPr>
          <w:rFonts w:ascii="Times New Roman" w:hAnsi="Times New Roman"/>
          <w:sz w:val="22"/>
          <w:szCs w:val="22"/>
          <w:lang w:val="es-ES"/>
        </w:rPr>
        <w:t xml:space="preserve"> </w:t>
      </w:r>
      <w:r w:rsidRPr="002F5A63">
        <w:rPr>
          <w:rFonts w:ascii="Times New Roman" w:hAnsi="Times New Roman"/>
          <w:sz w:val="22"/>
          <w:szCs w:val="22"/>
          <w:lang w:val="es-ES"/>
        </w:rPr>
        <w:t>abrazo</w:t>
      </w:r>
      <w:r w:rsidR="00914E1B">
        <w:rPr>
          <w:rFonts w:ascii="Times New Roman" w:hAnsi="Times New Roman"/>
          <w:sz w:val="22"/>
          <w:szCs w:val="22"/>
          <w:lang w:val="es-ES"/>
        </w:rPr>
        <w:t>”</w:t>
      </w:r>
      <w:r w:rsidRPr="002F5A63">
        <w:rPr>
          <w:rFonts w:ascii="Times New Roman" w:hAnsi="Times New Roman"/>
          <w:sz w:val="22"/>
          <w:szCs w:val="22"/>
          <w:lang w:val="es-ES"/>
        </w:rPr>
        <w:t xml:space="preserve">', en un doble planteamiento de </w:t>
      </w:r>
      <w:r w:rsidR="00914E1B">
        <w:rPr>
          <w:rFonts w:ascii="Times New Roman" w:hAnsi="Times New Roman"/>
          <w:sz w:val="22"/>
          <w:szCs w:val="22"/>
          <w:lang w:val="es-ES"/>
        </w:rPr>
        <w:t>“</w:t>
      </w:r>
      <w:r w:rsidRPr="002F5A63">
        <w:rPr>
          <w:rFonts w:ascii="Times New Roman" w:hAnsi="Times New Roman"/>
          <w:sz w:val="22"/>
          <w:szCs w:val="22"/>
          <w:lang w:val="es-ES"/>
        </w:rPr>
        <w:t>huida del mundo</w:t>
      </w:r>
      <w:r w:rsidR="00914E1B">
        <w:rPr>
          <w:rFonts w:ascii="Times New Roman" w:hAnsi="Times New Roman"/>
          <w:sz w:val="22"/>
          <w:szCs w:val="22"/>
          <w:lang w:val="es-ES"/>
        </w:rPr>
        <w:t>”</w:t>
      </w:r>
      <w:r w:rsidRPr="002F5A63">
        <w:rPr>
          <w:rFonts w:ascii="Times New Roman" w:hAnsi="Times New Roman"/>
          <w:sz w:val="22"/>
          <w:szCs w:val="22"/>
          <w:lang w:val="es-ES"/>
        </w:rPr>
        <w:t xml:space="preserve"> en</w:t>
      </w:r>
      <w:r w:rsidR="00914E1B">
        <w:rPr>
          <w:rFonts w:ascii="Times New Roman" w:hAnsi="Times New Roman"/>
          <w:sz w:val="22"/>
          <w:szCs w:val="22"/>
          <w:lang w:val="es-ES"/>
        </w:rPr>
        <w:t xml:space="preserve"> </w:t>
      </w:r>
      <w:r w:rsidRPr="002F5A63">
        <w:rPr>
          <w:rFonts w:ascii="Times New Roman" w:hAnsi="Times New Roman"/>
          <w:sz w:val="22"/>
          <w:szCs w:val="22"/>
          <w:lang w:val="es-ES"/>
        </w:rPr>
        <w:t xml:space="preserve">deseos de </w:t>
      </w:r>
      <w:r w:rsidR="00914E1B">
        <w:rPr>
          <w:rFonts w:ascii="Times New Roman" w:hAnsi="Times New Roman"/>
          <w:sz w:val="22"/>
          <w:szCs w:val="22"/>
          <w:lang w:val="es-ES"/>
        </w:rPr>
        <w:t>“</w:t>
      </w:r>
      <w:r w:rsidRPr="002F5A63">
        <w:rPr>
          <w:rFonts w:ascii="Times New Roman" w:hAnsi="Times New Roman"/>
          <w:sz w:val="22"/>
          <w:szCs w:val="22"/>
          <w:lang w:val="es-ES"/>
        </w:rPr>
        <w:t>contemplación</w:t>
      </w:r>
      <w:r w:rsidR="00914E1B">
        <w:rPr>
          <w:rFonts w:ascii="Times New Roman" w:hAnsi="Times New Roman"/>
          <w:sz w:val="22"/>
          <w:szCs w:val="22"/>
          <w:lang w:val="es-ES"/>
        </w:rPr>
        <w:t>”</w:t>
      </w:r>
      <w:r w:rsidRPr="002F5A63">
        <w:rPr>
          <w:rFonts w:ascii="Times New Roman" w:hAnsi="Times New Roman"/>
          <w:sz w:val="22"/>
          <w:szCs w:val="22"/>
          <w:lang w:val="es-ES"/>
        </w:rPr>
        <w:t>.</w:t>
      </w:r>
    </w:p>
    <w:p w14:paraId="4B52051C" w14:textId="77777777" w:rsidR="00914E1B" w:rsidRDefault="00914E1B" w:rsidP="002F5A63">
      <w:pPr>
        <w:autoSpaceDE w:val="0"/>
        <w:autoSpaceDN w:val="0"/>
        <w:adjustRightInd w:val="0"/>
        <w:ind w:firstLine="284"/>
        <w:jc w:val="both"/>
        <w:rPr>
          <w:rFonts w:ascii="Times New Roman" w:hAnsi="Times New Roman"/>
          <w:sz w:val="18"/>
          <w:szCs w:val="18"/>
          <w:lang w:val="es-ES"/>
        </w:rPr>
      </w:pPr>
    </w:p>
    <w:p w14:paraId="249ACEED" w14:textId="77777777" w:rsidR="004F0E6A" w:rsidRPr="004F0E6A" w:rsidRDefault="004F0E6A" w:rsidP="002F5A63">
      <w:pPr>
        <w:autoSpaceDE w:val="0"/>
        <w:autoSpaceDN w:val="0"/>
        <w:adjustRightInd w:val="0"/>
        <w:ind w:firstLine="284"/>
        <w:jc w:val="both"/>
        <w:rPr>
          <w:rFonts w:ascii="Times New Roman" w:hAnsi="Times New Roman"/>
          <w:sz w:val="18"/>
          <w:szCs w:val="18"/>
          <w:lang w:val="es-ES"/>
        </w:rPr>
      </w:pPr>
    </w:p>
    <w:p w14:paraId="62012613" w14:textId="77777777" w:rsidR="002F5A63" w:rsidRPr="00CB15F8" w:rsidRDefault="002F5A63" w:rsidP="00CB15F8">
      <w:pPr>
        <w:autoSpaceDE w:val="0"/>
        <w:autoSpaceDN w:val="0"/>
        <w:adjustRightInd w:val="0"/>
        <w:jc w:val="both"/>
        <w:rPr>
          <w:rFonts w:ascii="Times New Roman" w:hAnsi="Times New Roman"/>
          <w:i/>
          <w:sz w:val="22"/>
          <w:szCs w:val="22"/>
          <w:lang w:val="es-ES"/>
        </w:rPr>
      </w:pPr>
      <w:r w:rsidRPr="00CB15F8">
        <w:rPr>
          <w:rFonts w:ascii="Times New Roman" w:hAnsi="Times New Roman"/>
          <w:i/>
          <w:sz w:val="22"/>
          <w:szCs w:val="22"/>
          <w:lang w:val="es-ES"/>
        </w:rPr>
        <w:t>Destinatario del tratado</w:t>
      </w:r>
    </w:p>
    <w:p w14:paraId="611E87C8" w14:textId="77777777" w:rsidR="00914E1B" w:rsidRDefault="00914E1B" w:rsidP="002F5A63">
      <w:pPr>
        <w:autoSpaceDE w:val="0"/>
        <w:autoSpaceDN w:val="0"/>
        <w:adjustRightInd w:val="0"/>
        <w:ind w:firstLine="284"/>
        <w:jc w:val="both"/>
        <w:rPr>
          <w:rFonts w:ascii="Times New Roman" w:hAnsi="Times New Roman"/>
          <w:sz w:val="22"/>
          <w:szCs w:val="22"/>
          <w:lang w:val="es-ES"/>
        </w:rPr>
      </w:pPr>
    </w:p>
    <w:p w14:paraId="6B4BFE89" w14:textId="77777777" w:rsidR="002F5A63" w:rsidRPr="002F5A63" w:rsidRDefault="002F5A63" w:rsidP="002F5A63">
      <w:pPr>
        <w:autoSpaceDE w:val="0"/>
        <w:autoSpaceDN w:val="0"/>
        <w:adjustRightInd w:val="0"/>
        <w:ind w:firstLine="284"/>
        <w:jc w:val="both"/>
        <w:rPr>
          <w:rFonts w:ascii="Times New Roman" w:hAnsi="Times New Roman"/>
          <w:sz w:val="22"/>
          <w:szCs w:val="22"/>
          <w:lang w:val="es-ES"/>
        </w:rPr>
      </w:pPr>
      <w:r w:rsidRPr="002F5A63">
        <w:rPr>
          <w:rFonts w:ascii="Times New Roman" w:hAnsi="Times New Roman"/>
          <w:sz w:val="22"/>
          <w:szCs w:val="22"/>
          <w:lang w:val="es-ES"/>
        </w:rPr>
        <w:t>No debemos olvidar este sucinto planteamiento de la vida</w:t>
      </w:r>
      <w:r w:rsidR="00CB15F8">
        <w:rPr>
          <w:rFonts w:ascii="Times New Roman" w:hAnsi="Times New Roman"/>
          <w:sz w:val="22"/>
          <w:szCs w:val="22"/>
          <w:lang w:val="es-ES"/>
        </w:rPr>
        <w:t xml:space="preserve"> </w:t>
      </w:r>
      <w:r w:rsidRPr="002F5A63">
        <w:rPr>
          <w:rFonts w:ascii="Times New Roman" w:hAnsi="Times New Roman"/>
          <w:sz w:val="22"/>
          <w:szCs w:val="22"/>
          <w:lang w:val="es-ES"/>
        </w:rPr>
        <w:t>reclusa, para mejor entrar dentro del contexto de muchas</w:t>
      </w:r>
      <w:r w:rsidR="00CB15F8">
        <w:rPr>
          <w:rFonts w:ascii="Times New Roman" w:hAnsi="Times New Roman"/>
          <w:sz w:val="22"/>
          <w:szCs w:val="22"/>
          <w:lang w:val="es-ES"/>
        </w:rPr>
        <w:t xml:space="preserve"> </w:t>
      </w:r>
      <w:r w:rsidRPr="002F5A63">
        <w:rPr>
          <w:rFonts w:ascii="Times New Roman" w:hAnsi="Times New Roman"/>
          <w:sz w:val="22"/>
          <w:szCs w:val="22"/>
          <w:lang w:val="es-ES"/>
        </w:rPr>
        <w:t>consideraciones que a lo largo del tratado formula a su hermana</w:t>
      </w:r>
      <w:r w:rsidR="00CB15F8">
        <w:rPr>
          <w:rFonts w:ascii="Times New Roman" w:hAnsi="Times New Roman"/>
          <w:sz w:val="22"/>
          <w:szCs w:val="22"/>
          <w:lang w:val="es-ES"/>
        </w:rPr>
        <w:t xml:space="preserve"> </w:t>
      </w:r>
      <w:r w:rsidRPr="002F5A63">
        <w:rPr>
          <w:rFonts w:ascii="Times New Roman" w:hAnsi="Times New Roman"/>
          <w:sz w:val="22"/>
          <w:szCs w:val="22"/>
          <w:lang w:val="es-ES"/>
        </w:rPr>
        <w:t>y en ella a todas las reclusas para quienes escribe.</w:t>
      </w:r>
    </w:p>
    <w:p w14:paraId="5D70C9C6" w14:textId="77777777" w:rsidR="002F5A63" w:rsidRPr="002F5A63" w:rsidRDefault="002F5A63" w:rsidP="002F5A63">
      <w:pPr>
        <w:autoSpaceDE w:val="0"/>
        <w:autoSpaceDN w:val="0"/>
        <w:adjustRightInd w:val="0"/>
        <w:ind w:firstLine="284"/>
        <w:jc w:val="both"/>
        <w:rPr>
          <w:rFonts w:ascii="Times New Roman" w:hAnsi="Times New Roman"/>
          <w:sz w:val="22"/>
          <w:szCs w:val="22"/>
          <w:lang w:val="es-ES"/>
        </w:rPr>
      </w:pPr>
      <w:r w:rsidRPr="002F5A63">
        <w:rPr>
          <w:rFonts w:ascii="Times New Roman" w:hAnsi="Times New Roman"/>
          <w:sz w:val="22"/>
          <w:szCs w:val="22"/>
          <w:lang w:val="es-ES"/>
        </w:rPr>
        <w:t>Porque, siguiendo su costumbre, san Elredo no redacta esta</w:t>
      </w:r>
      <w:r w:rsidR="00CB15F8">
        <w:rPr>
          <w:rFonts w:ascii="Times New Roman" w:hAnsi="Times New Roman"/>
          <w:sz w:val="22"/>
          <w:szCs w:val="22"/>
          <w:lang w:val="es-ES"/>
        </w:rPr>
        <w:t xml:space="preserve"> </w:t>
      </w:r>
      <w:r w:rsidRPr="002F5A63">
        <w:rPr>
          <w:rFonts w:ascii="Times New Roman" w:hAnsi="Times New Roman"/>
          <w:sz w:val="22"/>
          <w:szCs w:val="22"/>
          <w:lang w:val="es-ES"/>
        </w:rPr>
        <w:t>obra espontáneamente, sino a instancias de alguien en concreto.</w:t>
      </w:r>
      <w:r w:rsidR="00CB15F8">
        <w:rPr>
          <w:rFonts w:ascii="Times New Roman" w:hAnsi="Times New Roman"/>
          <w:sz w:val="22"/>
          <w:szCs w:val="22"/>
          <w:lang w:val="es-ES"/>
        </w:rPr>
        <w:t xml:space="preserve"> </w:t>
      </w:r>
      <w:r w:rsidRPr="002F5A63">
        <w:rPr>
          <w:rFonts w:ascii="Times New Roman" w:hAnsi="Times New Roman"/>
          <w:sz w:val="22"/>
          <w:szCs w:val="22"/>
          <w:lang w:val="es-ES"/>
        </w:rPr>
        <w:lastRenderedPageBreak/>
        <w:t xml:space="preserve">Esta vez es su propia hermana reclusa; hermana </w:t>
      </w:r>
      <w:r w:rsidR="00CB15F8">
        <w:rPr>
          <w:rFonts w:ascii="Times New Roman" w:hAnsi="Times New Roman"/>
          <w:sz w:val="22"/>
          <w:szCs w:val="22"/>
          <w:lang w:val="es-ES"/>
        </w:rPr>
        <w:t>“</w:t>
      </w:r>
      <w:r w:rsidRPr="002F5A63">
        <w:rPr>
          <w:rFonts w:ascii="Times New Roman" w:hAnsi="Times New Roman"/>
          <w:sz w:val="22"/>
          <w:szCs w:val="22"/>
          <w:lang w:val="es-ES"/>
        </w:rPr>
        <w:t>en la</w:t>
      </w:r>
      <w:r w:rsidR="00CB15F8">
        <w:rPr>
          <w:rFonts w:ascii="Times New Roman" w:hAnsi="Times New Roman"/>
          <w:sz w:val="22"/>
          <w:szCs w:val="22"/>
          <w:lang w:val="es-ES"/>
        </w:rPr>
        <w:t xml:space="preserve"> </w:t>
      </w:r>
      <w:r w:rsidRPr="002F5A63">
        <w:rPr>
          <w:rFonts w:ascii="Times New Roman" w:hAnsi="Times New Roman"/>
          <w:sz w:val="22"/>
          <w:szCs w:val="22"/>
          <w:lang w:val="es-ES"/>
        </w:rPr>
        <w:t>carne y en el espíritu'</w:t>
      </w:r>
      <w:r w:rsidR="00CB15F8">
        <w:rPr>
          <w:rFonts w:ascii="Times New Roman" w:hAnsi="Times New Roman"/>
          <w:sz w:val="22"/>
          <w:szCs w:val="22"/>
          <w:lang w:val="es-ES"/>
        </w:rPr>
        <w:t>”</w:t>
      </w:r>
      <w:r w:rsidRPr="002F5A63">
        <w:rPr>
          <w:rFonts w:ascii="Times New Roman" w:hAnsi="Times New Roman"/>
          <w:sz w:val="22"/>
          <w:szCs w:val="22"/>
          <w:lang w:val="es-ES"/>
        </w:rPr>
        <w:t>, como la llama en la dedicatoria. Siempre</w:t>
      </w:r>
      <w:r w:rsidR="00CB15F8">
        <w:rPr>
          <w:rFonts w:ascii="Times New Roman" w:hAnsi="Times New Roman"/>
          <w:sz w:val="22"/>
          <w:szCs w:val="22"/>
          <w:lang w:val="es-ES"/>
        </w:rPr>
        <w:t xml:space="preserve"> </w:t>
      </w:r>
      <w:r w:rsidRPr="002F5A63">
        <w:rPr>
          <w:rFonts w:ascii="Times New Roman" w:hAnsi="Times New Roman"/>
          <w:sz w:val="22"/>
          <w:szCs w:val="22"/>
          <w:lang w:val="es-ES"/>
        </w:rPr>
        <w:t>tiene así alguien a quien dirigirse directamente. Así había</w:t>
      </w:r>
      <w:r w:rsidR="00CB15F8">
        <w:rPr>
          <w:rFonts w:ascii="Times New Roman" w:hAnsi="Times New Roman"/>
          <w:sz w:val="22"/>
          <w:szCs w:val="22"/>
          <w:lang w:val="es-ES"/>
        </w:rPr>
        <w:t xml:space="preserve"> </w:t>
      </w:r>
      <w:r w:rsidRPr="002F5A63">
        <w:rPr>
          <w:rFonts w:ascii="Times New Roman" w:hAnsi="Times New Roman"/>
          <w:sz w:val="22"/>
          <w:szCs w:val="22"/>
          <w:lang w:val="es-ES"/>
        </w:rPr>
        <w:t xml:space="preserve">sucedido hasta con su </w:t>
      </w:r>
      <w:r w:rsidRPr="00CB15F8">
        <w:rPr>
          <w:rFonts w:ascii="Times New Roman" w:hAnsi="Times New Roman"/>
          <w:i/>
          <w:sz w:val="22"/>
          <w:szCs w:val="22"/>
          <w:lang w:val="es-ES"/>
        </w:rPr>
        <w:t>Speculum caritatis</w:t>
      </w:r>
      <w:r w:rsidRPr="002F5A63">
        <w:rPr>
          <w:rFonts w:ascii="Times New Roman" w:hAnsi="Times New Roman"/>
          <w:sz w:val="22"/>
          <w:szCs w:val="22"/>
          <w:lang w:val="es-ES"/>
        </w:rPr>
        <w:t>, que, a pesar de ser</w:t>
      </w:r>
      <w:r w:rsidR="00CB15F8">
        <w:rPr>
          <w:rFonts w:ascii="Times New Roman" w:hAnsi="Times New Roman"/>
          <w:sz w:val="22"/>
          <w:szCs w:val="22"/>
          <w:lang w:val="es-ES"/>
        </w:rPr>
        <w:t xml:space="preserve"> </w:t>
      </w:r>
      <w:r w:rsidRPr="002F5A63">
        <w:rPr>
          <w:rFonts w:ascii="Times New Roman" w:hAnsi="Times New Roman"/>
          <w:sz w:val="22"/>
          <w:szCs w:val="22"/>
          <w:lang w:val="es-ES"/>
        </w:rPr>
        <w:t>su tratado más abstracto quizás, de hecho es una recopilación</w:t>
      </w:r>
      <w:r w:rsidR="00CB15F8">
        <w:rPr>
          <w:rFonts w:ascii="Times New Roman" w:hAnsi="Times New Roman"/>
          <w:sz w:val="22"/>
          <w:szCs w:val="22"/>
          <w:lang w:val="es-ES"/>
        </w:rPr>
        <w:t xml:space="preserve"> </w:t>
      </w:r>
      <w:r w:rsidRPr="002F5A63">
        <w:rPr>
          <w:rFonts w:ascii="Times New Roman" w:hAnsi="Times New Roman"/>
          <w:sz w:val="22"/>
          <w:szCs w:val="22"/>
          <w:lang w:val="es-ES"/>
        </w:rPr>
        <w:t>de cartas, pequeños artículos polémicos y notas para los novicios.</w:t>
      </w:r>
      <w:r w:rsidR="00CB15F8">
        <w:rPr>
          <w:rFonts w:ascii="Times New Roman" w:hAnsi="Times New Roman"/>
          <w:sz w:val="22"/>
          <w:szCs w:val="22"/>
          <w:lang w:val="es-ES"/>
        </w:rPr>
        <w:t xml:space="preserve"> </w:t>
      </w:r>
      <w:r w:rsidRPr="002F5A63">
        <w:rPr>
          <w:rFonts w:ascii="Times New Roman" w:hAnsi="Times New Roman"/>
          <w:sz w:val="22"/>
          <w:szCs w:val="22"/>
          <w:lang w:val="es-ES"/>
        </w:rPr>
        <w:t xml:space="preserve">O su opúsculo </w:t>
      </w:r>
      <w:r w:rsidRPr="00CB15F8">
        <w:rPr>
          <w:rFonts w:ascii="Times New Roman" w:hAnsi="Times New Roman"/>
          <w:i/>
          <w:sz w:val="22"/>
          <w:szCs w:val="22"/>
          <w:lang w:val="es-ES"/>
        </w:rPr>
        <w:t>Cuando Jesús tenía doce años</w:t>
      </w:r>
      <w:r w:rsidRPr="002F5A63">
        <w:rPr>
          <w:rFonts w:ascii="Times New Roman" w:hAnsi="Times New Roman"/>
          <w:sz w:val="22"/>
          <w:szCs w:val="22"/>
          <w:lang w:val="es-ES"/>
        </w:rPr>
        <w:t>, que en</w:t>
      </w:r>
      <w:r w:rsidR="00CB15F8">
        <w:rPr>
          <w:rFonts w:ascii="Times New Roman" w:hAnsi="Times New Roman"/>
          <w:sz w:val="22"/>
          <w:szCs w:val="22"/>
          <w:lang w:val="es-ES"/>
        </w:rPr>
        <w:t xml:space="preserve"> </w:t>
      </w:r>
      <w:r w:rsidRPr="002F5A63">
        <w:rPr>
          <w:rFonts w:ascii="Times New Roman" w:hAnsi="Times New Roman"/>
          <w:sz w:val="22"/>
          <w:szCs w:val="22"/>
          <w:lang w:val="es-ES"/>
        </w:rPr>
        <w:t>realidad es una carta de dirección a un joven monje. La amistad</w:t>
      </w:r>
      <w:r w:rsidR="00CB15F8">
        <w:rPr>
          <w:rFonts w:ascii="Times New Roman" w:hAnsi="Times New Roman"/>
          <w:sz w:val="22"/>
          <w:szCs w:val="22"/>
          <w:lang w:val="es-ES"/>
        </w:rPr>
        <w:t xml:space="preserve"> </w:t>
      </w:r>
      <w:r w:rsidRPr="002F5A63">
        <w:rPr>
          <w:rFonts w:ascii="Times New Roman" w:hAnsi="Times New Roman"/>
          <w:sz w:val="22"/>
          <w:szCs w:val="22"/>
          <w:lang w:val="es-ES"/>
        </w:rPr>
        <w:t>espiritual es asimismo una serie de diálogos que luego le</w:t>
      </w:r>
      <w:r w:rsidR="00CB15F8">
        <w:rPr>
          <w:rFonts w:ascii="Times New Roman" w:hAnsi="Times New Roman"/>
          <w:sz w:val="22"/>
          <w:szCs w:val="22"/>
          <w:lang w:val="es-ES"/>
        </w:rPr>
        <w:t xml:space="preserve"> </w:t>
      </w:r>
      <w:r w:rsidRPr="002F5A63">
        <w:rPr>
          <w:rFonts w:ascii="Times New Roman" w:hAnsi="Times New Roman"/>
          <w:sz w:val="22"/>
          <w:szCs w:val="22"/>
          <w:lang w:val="es-ES"/>
        </w:rPr>
        <w:t>darán base para una forma literaria posterior. Y sus sermones</w:t>
      </w:r>
      <w:r w:rsidR="00CB15F8">
        <w:rPr>
          <w:rFonts w:ascii="Times New Roman" w:hAnsi="Times New Roman"/>
          <w:sz w:val="22"/>
          <w:szCs w:val="22"/>
          <w:lang w:val="es-ES"/>
        </w:rPr>
        <w:t xml:space="preserve"> </w:t>
      </w:r>
      <w:r w:rsidRPr="002F5A63">
        <w:rPr>
          <w:rFonts w:ascii="Times New Roman" w:hAnsi="Times New Roman"/>
          <w:sz w:val="22"/>
          <w:szCs w:val="22"/>
          <w:lang w:val="es-ES"/>
        </w:rPr>
        <w:t xml:space="preserve">sobre Isaías, titulados </w:t>
      </w:r>
      <w:r w:rsidRPr="00CB15F8">
        <w:rPr>
          <w:rFonts w:ascii="Times New Roman" w:hAnsi="Times New Roman"/>
          <w:i/>
          <w:sz w:val="22"/>
          <w:szCs w:val="22"/>
          <w:lang w:val="es-ES"/>
        </w:rPr>
        <w:t>De oneribus</w:t>
      </w:r>
      <w:r w:rsidRPr="002F5A63">
        <w:rPr>
          <w:rFonts w:ascii="Times New Roman" w:hAnsi="Times New Roman"/>
          <w:sz w:val="22"/>
          <w:szCs w:val="22"/>
          <w:lang w:val="es-ES"/>
        </w:rPr>
        <w:t>, fueron expresamente solicitados</w:t>
      </w:r>
      <w:r w:rsidR="00CB15F8">
        <w:rPr>
          <w:rFonts w:ascii="Times New Roman" w:hAnsi="Times New Roman"/>
          <w:sz w:val="22"/>
          <w:szCs w:val="22"/>
          <w:lang w:val="es-ES"/>
        </w:rPr>
        <w:t xml:space="preserve"> </w:t>
      </w:r>
      <w:r w:rsidRPr="002F5A63">
        <w:rPr>
          <w:rFonts w:ascii="Times New Roman" w:hAnsi="Times New Roman"/>
          <w:sz w:val="22"/>
          <w:szCs w:val="22"/>
          <w:lang w:val="es-ES"/>
        </w:rPr>
        <w:t>por sus monjes en adviento.</w:t>
      </w:r>
    </w:p>
    <w:p w14:paraId="4AF9A272" w14:textId="77777777" w:rsidR="002F5A63" w:rsidRPr="002F5A63" w:rsidRDefault="002F5A63" w:rsidP="002F5A63">
      <w:pPr>
        <w:autoSpaceDE w:val="0"/>
        <w:autoSpaceDN w:val="0"/>
        <w:adjustRightInd w:val="0"/>
        <w:ind w:firstLine="284"/>
        <w:jc w:val="both"/>
        <w:rPr>
          <w:rFonts w:ascii="Times New Roman" w:hAnsi="Times New Roman"/>
          <w:sz w:val="22"/>
          <w:szCs w:val="22"/>
          <w:lang w:val="es-ES"/>
        </w:rPr>
      </w:pPr>
      <w:r w:rsidRPr="002F5A63">
        <w:rPr>
          <w:rFonts w:ascii="Times New Roman" w:hAnsi="Times New Roman"/>
          <w:sz w:val="22"/>
          <w:szCs w:val="22"/>
          <w:lang w:val="es-ES"/>
        </w:rPr>
        <w:t>Esta circunstancia es la explicación de una característica</w:t>
      </w:r>
      <w:r w:rsidR="00CB15F8">
        <w:rPr>
          <w:rFonts w:ascii="Times New Roman" w:hAnsi="Times New Roman"/>
          <w:sz w:val="22"/>
          <w:szCs w:val="22"/>
          <w:lang w:val="es-ES"/>
        </w:rPr>
        <w:t xml:space="preserve"> </w:t>
      </w:r>
      <w:r w:rsidRPr="002F5A63">
        <w:rPr>
          <w:rFonts w:ascii="Times New Roman" w:hAnsi="Times New Roman"/>
          <w:sz w:val="22"/>
          <w:szCs w:val="22"/>
          <w:lang w:val="es-ES"/>
        </w:rPr>
        <w:t>que se destaca en las obras de san Elredo: su estilo directo y</w:t>
      </w:r>
      <w:r w:rsidR="00CB15F8">
        <w:rPr>
          <w:rFonts w:ascii="Times New Roman" w:hAnsi="Times New Roman"/>
          <w:sz w:val="22"/>
          <w:szCs w:val="22"/>
          <w:lang w:val="es-ES"/>
        </w:rPr>
        <w:t xml:space="preserve"> </w:t>
      </w:r>
      <w:r w:rsidRPr="002F5A63">
        <w:rPr>
          <w:rFonts w:ascii="Times New Roman" w:hAnsi="Times New Roman"/>
          <w:sz w:val="22"/>
          <w:szCs w:val="22"/>
          <w:lang w:val="es-ES"/>
        </w:rPr>
        <w:t>vivo. Y por eso resultan siempre tan personales. No tendrá</w:t>
      </w:r>
      <w:r w:rsidR="00CB15F8">
        <w:rPr>
          <w:rFonts w:ascii="Times New Roman" w:hAnsi="Times New Roman"/>
          <w:sz w:val="22"/>
          <w:szCs w:val="22"/>
          <w:lang w:val="es-ES"/>
        </w:rPr>
        <w:t xml:space="preserve"> </w:t>
      </w:r>
      <w:r w:rsidRPr="002F5A63">
        <w:rPr>
          <w:rFonts w:ascii="Times New Roman" w:hAnsi="Times New Roman"/>
          <w:sz w:val="22"/>
          <w:szCs w:val="22"/>
          <w:lang w:val="es-ES"/>
        </w:rPr>
        <w:t>nada de extraño, pues, que, al dirigirse inmediatamente a su</w:t>
      </w:r>
      <w:r w:rsidR="00CB15F8">
        <w:rPr>
          <w:rFonts w:ascii="Times New Roman" w:hAnsi="Times New Roman"/>
          <w:sz w:val="22"/>
          <w:szCs w:val="22"/>
          <w:lang w:val="es-ES"/>
        </w:rPr>
        <w:t xml:space="preserve"> </w:t>
      </w:r>
      <w:r w:rsidRPr="002F5A63">
        <w:rPr>
          <w:rFonts w:ascii="Times New Roman" w:hAnsi="Times New Roman"/>
          <w:sz w:val="22"/>
          <w:szCs w:val="22"/>
          <w:lang w:val="es-ES"/>
        </w:rPr>
        <w:t>hermana, se exprese con términos de gran familiaridad propia</w:t>
      </w:r>
      <w:r w:rsidR="00CB15F8">
        <w:rPr>
          <w:rFonts w:ascii="Times New Roman" w:hAnsi="Times New Roman"/>
          <w:sz w:val="22"/>
          <w:szCs w:val="22"/>
          <w:lang w:val="es-ES"/>
        </w:rPr>
        <w:t xml:space="preserve"> </w:t>
      </w:r>
      <w:r w:rsidRPr="002F5A63">
        <w:rPr>
          <w:rFonts w:ascii="Times New Roman" w:hAnsi="Times New Roman"/>
          <w:sz w:val="22"/>
          <w:szCs w:val="22"/>
          <w:lang w:val="es-ES"/>
        </w:rPr>
        <w:t>del género epistolar, más que de un tratado como tal. Lo cual</w:t>
      </w:r>
      <w:r w:rsidR="00CB15F8">
        <w:rPr>
          <w:rFonts w:ascii="Times New Roman" w:hAnsi="Times New Roman"/>
          <w:sz w:val="22"/>
          <w:szCs w:val="22"/>
          <w:lang w:val="es-ES"/>
        </w:rPr>
        <w:t xml:space="preserve"> </w:t>
      </w:r>
      <w:r w:rsidRPr="002F5A63">
        <w:rPr>
          <w:rFonts w:ascii="Times New Roman" w:hAnsi="Times New Roman"/>
          <w:sz w:val="22"/>
          <w:szCs w:val="22"/>
          <w:lang w:val="es-ES"/>
        </w:rPr>
        <w:t>redunda además en una universalidad todavía mayor que tantos</w:t>
      </w:r>
      <w:r w:rsidR="00CB15F8">
        <w:rPr>
          <w:rFonts w:ascii="Times New Roman" w:hAnsi="Times New Roman"/>
          <w:sz w:val="22"/>
          <w:szCs w:val="22"/>
          <w:lang w:val="es-ES"/>
        </w:rPr>
        <w:t xml:space="preserve"> </w:t>
      </w:r>
      <w:r w:rsidRPr="002F5A63">
        <w:rPr>
          <w:rFonts w:ascii="Times New Roman" w:hAnsi="Times New Roman"/>
          <w:sz w:val="22"/>
          <w:szCs w:val="22"/>
          <w:lang w:val="es-ES"/>
        </w:rPr>
        <w:t>escritos impersonales abstraídos de todo realismo concreto.</w:t>
      </w:r>
    </w:p>
    <w:p w14:paraId="65D9D05F" w14:textId="77777777" w:rsidR="002F5A63" w:rsidRPr="002F5A63" w:rsidRDefault="002F5A63" w:rsidP="002F5A63">
      <w:pPr>
        <w:autoSpaceDE w:val="0"/>
        <w:autoSpaceDN w:val="0"/>
        <w:adjustRightInd w:val="0"/>
        <w:ind w:firstLine="284"/>
        <w:jc w:val="both"/>
        <w:rPr>
          <w:rFonts w:ascii="Times New Roman" w:hAnsi="Times New Roman"/>
          <w:sz w:val="22"/>
          <w:szCs w:val="22"/>
          <w:lang w:val="es-ES"/>
        </w:rPr>
      </w:pPr>
      <w:r w:rsidRPr="002F5A63">
        <w:rPr>
          <w:rFonts w:ascii="Times New Roman" w:hAnsi="Times New Roman"/>
          <w:sz w:val="22"/>
          <w:szCs w:val="22"/>
          <w:lang w:val="es-ES"/>
        </w:rPr>
        <w:t>Por esta razón, el tratado está impregnado de un delicioso</w:t>
      </w:r>
      <w:r w:rsidR="000849A7">
        <w:rPr>
          <w:rFonts w:ascii="Times New Roman" w:hAnsi="Times New Roman"/>
          <w:sz w:val="22"/>
          <w:szCs w:val="22"/>
          <w:lang w:val="es-ES"/>
        </w:rPr>
        <w:t xml:space="preserve"> </w:t>
      </w:r>
      <w:r w:rsidRPr="002F5A63">
        <w:rPr>
          <w:rFonts w:ascii="Times New Roman" w:hAnsi="Times New Roman"/>
          <w:sz w:val="22"/>
          <w:szCs w:val="22"/>
          <w:lang w:val="es-ES"/>
        </w:rPr>
        <w:t>encanto. Y por añadidura, con su espíritu siempre bajo la mirada de Dios, deja destilar la unción de sus más íntimas vivencias,</w:t>
      </w:r>
      <w:r w:rsidR="000849A7">
        <w:rPr>
          <w:rFonts w:ascii="Times New Roman" w:hAnsi="Times New Roman"/>
          <w:sz w:val="22"/>
          <w:szCs w:val="22"/>
          <w:lang w:val="es-ES"/>
        </w:rPr>
        <w:t xml:space="preserve"> </w:t>
      </w:r>
      <w:r w:rsidRPr="002F5A63">
        <w:rPr>
          <w:rFonts w:ascii="Times New Roman" w:hAnsi="Times New Roman"/>
          <w:sz w:val="22"/>
          <w:szCs w:val="22"/>
          <w:lang w:val="es-ES"/>
        </w:rPr>
        <w:t>de su entusiasmo, de su oración en la gratitud o en la</w:t>
      </w:r>
      <w:r w:rsidR="000849A7">
        <w:rPr>
          <w:rFonts w:ascii="Times New Roman" w:hAnsi="Times New Roman"/>
          <w:sz w:val="22"/>
          <w:szCs w:val="22"/>
          <w:lang w:val="es-ES"/>
        </w:rPr>
        <w:t xml:space="preserve"> </w:t>
      </w:r>
      <w:r w:rsidRPr="002F5A63">
        <w:rPr>
          <w:rFonts w:ascii="Times New Roman" w:hAnsi="Times New Roman"/>
          <w:sz w:val="22"/>
          <w:szCs w:val="22"/>
          <w:lang w:val="es-ES"/>
        </w:rPr>
        <w:t>compunción para con el Señor.</w:t>
      </w:r>
    </w:p>
    <w:p w14:paraId="701BA7FF" w14:textId="77777777" w:rsidR="002F5A63" w:rsidRDefault="002F5A63" w:rsidP="002F5A63">
      <w:pPr>
        <w:autoSpaceDE w:val="0"/>
        <w:autoSpaceDN w:val="0"/>
        <w:adjustRightInd w:val="0"/>
        <w:ind w:firstLine="284"/>
        <w:jc w:val="both"/>
        <w:rPr>
          <w:rFonts w:ascii="Times New Roman" w:hAnsi="Times New Roman"/>
          <w:sz w:val="22"/>
          <w:szCs w:val="22"/>
          <w:lang w:val="es-ES"/>
        </w:rPr>
      </w:pPr>
      <w:r w:rsidRPr="002F5A63">
        <w:rPr>
          <w:rFonts w:ascii="Times New Roman" w:hAnsi="Times New Roman"/>
          <w:sz w:val="22"/>
          <w:szCs w:val="22"/>
          <w:lang w:val="es-ES"/>
        </w:rPr>
        <w:t>Como en casi todas sus obras, también en esta se revela</w:t>
      </w:r>
      <w:r w:rsidR="000849A7">
        <w:rPr>
          <w:rFonts w:ascii="Times New Roman" w:hAnsi="Times New Roman"/>
          <w:sz w:val="22"/>
          <w:szCs w:val="22"/>
          <w:lang w:val="es-ES"/>
        </w:rPr>
        <w:t xml:space="preserve"> </w:t>
      </w:r>
      <w:r w:rsidRPr="002F5A63">
        <w:rPr>
          <w:rFonts w:ascii="Times New Roman" w:hAnsi="Times New Roman"/>
          <w:sz w:val="22"/>
          <w:szCs w:val="22"/>
          <w:lang w:val="es-ES"/>
        </w:rPr>
        <w:t>san Elredo como gran psicólogo y hombre experimentado en</w:t>
      </w:r>
      <w:r w:rsidR="000849A7">
        <w:rPr>
          <w:rFonts w:ascii="Times New Roman" w:hAnsi="Times New Roman"/>
          <w:sz w:val="22"/>
          <w:szCs w:val="22"/>
          <w:lang w:val="es-ES"/>
        </w:rPr>
        <w:t xml:space="preserve"> </w:t>
      </w:r>
      <w:r w:rsidRPr="002F5A63">
        <w:rPr>
          <w:rFonts w:ascii="Times New Roman" w:hAnsi="Times New Roman"/>
          <w:sz w:val="22"/>
          <w:szCs w:val="22"/>
          <w:lang w:val="es-ES"/>
        </w:rPr>
        <w:t>las cosas del espíritu, manejando además con castiza precisión</w:t>
      </w:r>
      <w:r w:rsidR="000849A7">
        <w:rPr>
          <w:rFonts w:ascii="Times New Roman" w:hAnsi="Times New Roman"/>
          <w:sz w:val="22"/>
          <w:szCs w:val="22"/>
          <w:lang w:val="es-ES"/>
        </w:rPr>
        <w:t xml:space="preserve"> </w:t>
      </w:r>
      <w:r w:rsidRPr="002F5A63">
        <w:rPr>
          <w:rFonts w:ascii="Times New Roman" w:hAnsi="Times New Roman"/>
          <w:sz w:val="22"/>
          <w:szCs w:val="22"/>
          <w:lang w:val="es-ES"/>
        </w:rPr>
        <w:t>los términos latinos más exactos. Es original; pero su naturalidad</w:t>
      </w:r>
      <w:r w:rsidR="000849A7">
        <w:rPr>
          <w:rFonts w:ascii="Times New Roman" w:hAnsi="Times New Roman"/>
          <w:sz w:val="22"/>
          <w:szCs w:val="22"/>
          <w:lang w:val="es-ES"/>
        </w:rPr>
        <w:t xml:space="preserve"> </w:t>
      </w:r>
      <w:r w:rsidRPr="002F5A63">
        <w:rPr>
          <w:rFonts w:ascii="Times New Roman" w:hAnsi="Times New Roman"/>
          <w:sz w:val="22"/>
          <w:szCs w:val="22"/>
          <w:lang w:val="es-ES"/>
        </w:rPr>
        <w:t>le permite no ser rebuscado. Sabe ser agudo y mordaz</w:t>
      </w:r>
      <w:r w:rsidR="000849A7">
        <w:rPr>
          <w:rFonts w:ascii="Times New Roman" w:hAnsi="Times New Roman"/>
          <w:sz w:val="22"/>
          <w:szCs w:val="22"/>
          <w:lang w:val="es-ES"/>
        </w:rPr>
        <w:t xml:space="preserve"> </w:t>
      </w:r>
      <w:r w:rsidRPr="002F5A63">
        <w:rPr>
          <w:rFonts w:ascii="Times New Roman" w:hAnsi="Times New Roman"/>
          <w:sz w:val="22"/>
          <w:szCs w:val="22"/>
          <w:lang w:val="es-ES"/>
        </w:rPr>
        <w:t>cuando quiere, especialmente en casi toda la primera parte</w:t>
      </w:r>
      <w:r w:rsidR="000849A7">
        <w:rPr>
          <w:rFonts w:ascii="Times New Roman" w:hAnsi="Times New Roman"/>
          <w:sz w:val="22"/>
          <w:szCs w:val="22"/>
          <w:lang w:val="es-ES"/>
        </w:rPr>
        <w:t xml:space="preserve"> </w:t>
      </w:r>
      <w:r w:rsidRPr="002F5A63">
        <w:rPr>
          <w:rFonts w:ascii="Times New Roman" w:hAnsi="Times New Roman"/>
          <w:sz w:val="22"/>
          <w:szCs w:val="22"/>
          <w:lang w:val="es-ES"/>
        </w:rPr>
        <w:t>del tratado, y exaltarse sin el empalago de lo ampuloso. Sus</w:t>
      </w:r>
      <w:r w:rsidR="000849A7">
        <w:rPr>
          <w:rFonts w:ascii="Times New Roman" w:hAnsi="Times New Roman"/>
          <w:sz w:val="22"/>
          <w:szCs w:val="22"/>
          <w:lang w:val="es-ES"/>
        </w:rPr>
        <w:t xml:space="preserve"> </w:t>
      </w:r>
      <w:r w:rsidRPr="002F5A63">
        <w:rPr>
          <w:rFonts w:ascii="Times New Roman" w:hAnsi="Times New Roman"/>
          <w:sz w:val="22"/>
          <w:szCs w:val="22"/>
          <w:lang w:val="es-ES"/>
        </w:rPr>
        <w:t>descripciones psicológicas de las negatividades de las reclusas</w:t>
      </w:r>
      <w:r w:rsidR="000849A7">
        <w:rPr>
          <w:rFonts w:ascii="Times New Roman" w:hAnsi="Times New Roman"/>
          <w:sz w:val="22"/>
          <w:szCs w:val="22"/>
          <w:lang w:val="es-ES"/>
        </w:rPr>
        <w:t xml:space="preserve"> </w:t>
      </w:r>
      <w:r w:rsidRPr="002F5A63">
        <w:rPr>
          <w:rFonts w:ascii="Times New Roman" w:hAnsi="Times New Roman"/>
          <w:sz w:val="22"/>
          <w:szCs w:val="22"/>
          <w:lang w:val="es-ES"/>
        </w:rPr>
        <w:t>de su tiempo, las confidencias de su vida personal, la presentación</w:t>
      </w:r>
      <w:r w:rsidR="000849A7">
        <w:rPr>
          <w:rFonts w:ascii="Times New Roman" w:hAnsi="Times New Roman"/>
          <w:sz w:val="22"/>
          <w:szCs w:val="22"/>
          <w:lang w:val="es-ES"/>
        </w:rPr>
        <w:t xml:space="preserve"> </w:t>
      </w:r>
      <w:r w:rsidRPr="002F5A63">
        <w:rPr>
          <w:rFonts w:ascii="Times New Roman" w:hAnsi="Times New Roman"/>
          <w:sz w:val="22"/>
          <w:szCs w:val="22"/>
          <w:lang w:val="es-ES"/>
        </w:rPr>
        <w:t xml:space="preserve">de las escenas evangélicas, son </w:t>
      </w:r>
      <w:r w:rsidRPr="002F5A63">
        <w:rPr>
          <w:rFonts w:ascii="Times New Roman" w:hAnsi="Times New Roman"/>
          <w:sz w:val="22"/>
          <w:szCs w:val="22"/>
          <w:lang w:val="es-ES"/>
        </w:rPr>
        <w:lastRenderedPageBreak/>
        <w:t>dignas de un poeta o</w:t>
      </w:r>
      <w:r w:rsidR="000849A7">
        <w:rPr>
          <w:rFonts w:ascii="Times New Roman" w:hAnsi="Times New Roman"/>
          <w:sz w:val="22"/>
          <w:szCs w:val="22"/>
          <w:lang w:val="es-ES"/>
        </w:rPr>
        <w:t xml:space="preserve"> </w:t>
      </w:r>
      <w:r w:rsidRPr="002F5A63">
        <w:rPr>
          <w:rFonts w:ascii="Times New Roman" w:hAnsi="Times New Roman"/>
          <w:sz w:val="22"/>
          <w:szCs w:val="22"/>
          <w:lang w:val="es-ES"/>
        </w:rPr>
        <w:t>de un artista. Podríamos referirnos aquí a múltiples pasajes</w:t>
      </w:r>
      <w:r w:rsidR="000849A7">
        <w:rPr>
          <w:rFonts w:ascii="Times New Roman" w:hAnsi="Times New Roman"/>
          <w:sz w:val="22"/>
          <w:szCs w:val="22"/>
          <w:lang w:val="es-ES"/>
        </w:rPr>
        <w:t xml:space="preserve"> </w:t>
      </w:r>
      <w:r w:rsidRPr="002F5A63">
        <w:rPr>
          <w:rFonts w:ascii="Times New Roman" w:hAnsi="Times New Roman"/>
          <w:sz w:val="22"/>
          <w:szCs w:val="22"/>
          <w:lang w:val="es-ES"/>
        </w:rPr>
        <w:t>que el lector descubrirá por sí mismo.</w:t>
      </w:r>
    </w:p>
    <w:p w14:paraId="7008D985" w14:textId="77777777" w:rsidR="000849A7" w:rsidRDefault="000849A7" w:rsidP="002F5A63">
      <w:pPr>
        <w:autoSpaceDE w:val="0"/>
        <w:autoSpaceDN w:val="0"/>
        <w:adjustRightInd w:val="0"/>
        <w:ind w:firstLine="284"/>
        <w:jc w:val="both"/>
        <w:rPr>
          <w:rFonts w:ascii="Times New Roman" w:hAnsi="Times New Roman"/>
          <w:sz w:val="22"/>
          <w:szCs w:val="22"/>
          <w:lang w:val="es-ES"/>
        </w:rPr>
      </w:pPr>
    </w:p>
    <w:p w14:paraId="1E8DB523" w14:textId="77777777" w:rsidR="000849A7" w:rsidRPr="002F5A63" w:rsidRDefault="000849A7" w:rsidP="002F5A63">
      <w:pPr>
        <w:autoSpaceDE w:val="0"/>
        <w:autoSpaceDN w:val="0"/>
        <w:adjustRightInd w:val="0"/>
        <w:ind w:firstLine="284"/>
        <w:jc w:val="both"/>
        <w:rPr>
          <w:rFonts w:ascii="Times New Roman" w:hAnsi="Times New Roman"/>
          <w:sz w:val="22"/>
          <w:szCs w:val="22"/>
          <w:lang w:val="es-ES"/>
        </w:rPr>
      </w:pPr>
    </w:p>
    <w:p w14:paraId="3D6AAFE5" w14:textId="77777777" w:rsidR="002F5A63" w:rsidRPr="000849A7" w:rsidRDefault="002F5A63" w:rsidP="000849A7">
      <w:pPr>
        <w:autoSpaceDE w:val="0"/>
        <w:autoSpaceDN w:val="0"/>
        <w:adjustRightInd w:val="0"/>
        <w:jc w:val="both"/>
        <w:rPr>
          <w:rFonts w:ascii="Times New Roman" w:hAnsi="Times New Roman"/>
          <w:i/>
          <w:sz w:val="22"/>
          <w:szCs w:val="22"/>
          <w:lang w:val="es-ES"/>
        </w:rPr>
      </w:pPr>
      <w:r w:rsidRPr="000849A7">
        <w:rPr>
          <w:rFonts w:ascii="Times New Roman" w:hAnsi="Times New Roman"/>
          <w:i/>
          <w:sz w:val="22"/>
          <w:szCs w:val="22"/>
          <w:lang w:val="es-ES"/>
        </w:rPr>
        <w:t>Fuentes del tratado</w:t>
      </w:r>
    </w:p>
    <w:p w14:paraId="40EAB62A" w14:textId="77777777" w:rsidR="000849A7" w:rsidRDefault="000849A7" w:rsidP="002F5A63">
      <w:pPr>
        <w:autoSpaceDE w:val="0"/>
        <w:autoSpaceDN w:val="0"/>
        <w:adjustRightInd w:val="0"/>
        <w:ind w:firstLine="284"/>
        <w:jc w:val="both"/>
        <w:rPr>
          <w:rFonts w:ascii="Times New Roman" w:hAnsi="Times New Roman"/>
          <w:sz w:val="22"/>
          <w:szCs w:val="22"/>
          <w:lang w:val="es-ES"/>
        </w:rPr>
      </w:pPr>
    </w:p>
    <w:p w14:paraId="075B3829" w14:textId="77777777" w:rsidR="008B5B62" w:rsidRDefault="002F5A63" w:rsidP="002F5A63">
      <w:pPr>
        <w:autoSpaceDE w:val="0"/>
        <w:autoSpaceDN w:val="0"/>
        <w:adjustRightInd w:val="0"/>
        <w:ind w:firstLine="284"/>
        <w:jc w:val="both"/>
        <w:rPr>
          <w:rFonts w:ascii="Times New Roman" w:hAnsi="Times New Roman"/>
          <w:sz w:val="22"/>
          <w:szCs w:val="22"/>
          <w:lang w:val="es-ES"/>
        </w:rPr>
      </w:pPr>
      <w:r w:rsidRPr="002F5A63">
        <w:rPr>
          <w:rFonts w:ascii="Times New Roman" w:hAnsi="Times New Roman"/>
          <w:sz w:val="22"/>
          <w:szCs w:val="22"/>
          <w:lang w:val="es-ES"/>
        </w:rPr>
        <w:t>Los escritores cistercienses del siglo XII, como todos los</w:t>
      </w:r>
      <w:r w:rsidR="000849A7">
        <w:rPr>
          <w:rFonts w:ascii="Times New Roman" w:hAnsi="Times New Roman"/>
          <w:sz w:val="22"/>
          <w:szCs w:val="22"/>
          <w:lang w:val="es-ES"/>
        </w:rPr>
        <w:t xml:space="preserve"> </w:t>
      </w:r>
      <w:r w:rsidRPr="002F5A63">
        <w:rPr>
          <w:rFonts w:ascii="Times New Roman" w:hAnsi="Times New Roman"/>
          <w:sz w:val="22"/>
          <w:szCs w:val="22"/>
          <w:lang w:val="es-ES"/>
        </w:rPr>
        <w:t xml:space="preserve">de su siglo, </w:t>
      </w:r>
      <w:r w:rsidR="000849A7">
        <w:rPr>
          <w:rFonts w:ascii="Times New Roman" w:hAnsi="Times New Roman"/>
          <w:sz w:val="22"/>
          <w:szCs w:val="22"/>
          <w:lang w:val="es-ES"/>
        </w:rPr>
        <w:t>“</w:t>
      </w:r>
      <w:r w:rsidRPr="002F5A63">
        <w:rPr>
          <w:rFonts w:ascii="Times New Roman" w:hAnsi="Times New Roman"/>
          <w:sz w:val="22"/>
          <w:szCs w:val="22"/>
          <w:lang w:val="es-ES"/>
        </w:rPr>
        <w:t>miraban hacia los montes</w:t>
      </w:r>
      <w:r w:rsidR="000849A7">
        <w:rPr>
          <w:rFonts w:ascii="Times New Roman" w:hAnsi="Times New Roman"/>
          <w:sz w:val="22"/>
          <w:szCs w:val="22"/>
          <w:lang w:val="es-ES"/>
        </w:rPr>
        <w:t>”</w:t>
      </w:r>
      <w:r w:rsidRPr="002F5A63">
        <w:rPr>
          <w:rFonts w:ascii="Times New Roman" w:hAnsi="Times New Roman"/>
          <w:sz w:val="22"/>
          <w:szCs w:val="22"/>
          <w:lang w:val="es-ES"/>
        </w:rPr>
        <w:t>', hacia las encumbradas</w:t>
      </w:r>
      <w:r w:rsidR="000849A7">
        <w:rPr>
          <w:rFonts w:ascii="Times New Roman" w:hAnsi="Times New Roman"/>
          <w:sz w:val="22"/>
          <w:szCs w:val="22"/>
          <w:lang w:val="es-ES"/>
        </w:rPr>
        <w:t xml:space="preserve"> </w:t>
      </w:r>
      <w:r w:rsidRPr="000849A7">
        <w:rPr>
          <w:rFonts w:ascii="Times New Roman" w:hAnsi="Times New Roman"/>
          <w:i/>
          <w:sz w:val="22"/>
          <w:szCs w:val="22"/>
          <w:lang w:val="es-ES"/>
        </w:rPr>
        <w:t>auctoritates</w:t>
      </w:r>
      <w:r w:rsidRPr="002F5A63">
        <w:rPr>
          <w:rFonts w:ascii="Times New Roman" w:hAnsi="Times New Roman"/>
          <w:sz w:val="22"/>
          <w:szCs w:val="22"/>
          <w:lang w:val="es-ES"/>
        </w:rPr>
        <w:t xml:space="preserve"> de la antigüedad y de los Padres. De ahí resulta</w:t>
      </w:r>
      <w:r w:rsidR="000849A7">
        <w:rPr>
          <w:rFonts w:ascii="Times New Roman" w:hAnsi="Times New Roman"/>
          <w:sz w:val="22"/>
          <w:szCs w:val="22"/>
          <w:lang w:val="es-ES"/>
        </w:rPr>
        <w:t xml:space="preserve"> </w:t>
      </w:r>
      <w:r w:rsidRPr="002F5A63">
        <w:rPr>
          <w:rFonts w:ascii="Times New Roman" w:hAnsi="Times New Roman"/>
          <w:sz w:val="22"/>
          <w:szCs w:val="22"/>
          <w:lang w:val="es-ES"/>
        </w:rPr>
        <w:t>ineludible el complicado problema de sus fuentes. San Elredo</w:t>
      </w:r>
      <w:r w:rsidR="00280D98">
        <w:rPr>
          <w:rFonts w:ascii="Times New Roman" w:hAnsi="Times New Roman"/>
          <w:sz w:val="22"/>
          <w:szCs w:val="22"/>
          <w:lang w:val="es-ES"/>
        </w:rPr>
        <w:t xml:space="preserve"> </w:t>
      </w:r>
      <w:r w:rsidRPr="002F5A63">
        <w:rPr>
          <w:rFonts w:ascii="Times New Roman" w:hAnsi="Times New Roman"/>
          <w:sz w:val="22"/>
          <w:szCs w:val="22"/>
          <w:lang w:val="es-ES"/>
        </w:rPr>
        <w:t>no es una excepción al respecto en ninguna de sus obras.</w:t>
      </w:r>
      <w:r w:rsidR="00280D98">
        <w:rPr>
          <w:rFonts w:ascii="Times New Roman" w:hAnsi="Times New Roman"/>
          <w:sz w:val="22"/>
          <w:szCs w:val="22"/>
          <w:lang w:val="es-ES"/>
        </w:rPr>
        <w:t xml:space="preserve"> </w:t>
      </w:r>
      <w:r w:rsidRPr="002F5A63">
        <w:rPr>
          <w:rFonts w:ascii="Times New Roman" w:hAnsi="Times New Roman"/>
          <w:sz w:val="22"/>
          <w:szCs w:val="22"/>
          <w:lang w:val="es-ES"/>
        </w:rPr>
        <w:t>Ya en el mismo párrafo inicial del prólogo-dedicatoria, le</w:t>
      </w:r>
      <w:r w:rsidR="00280D98">
        <w:rPr>
          <w:rFonts w:ascii="Times New Roman" w:hAnsi="Times New Roman"/>
          <w:sz w:val="22"/>
          <w:szCs w:val="22"/>
          <w:lang w:val="es-ES"/>
        </w:rPr>
        <w:t xml:space="preserve"> </w:t>
      </w:r>
      <w:r w:rsidRPr="002F5A63">
        <w:rPr>
          <w:rFonts w:ascii="Times New Roman" w:hAnsi="Times New Roman"/>
          <w:sz w:val="22"/>
          <w:szCs w:val="22"/>
          <w:lang w:val="es-ES"/>
        </w:rPr>
        <w:t>manifiesta a su hermana que, para satisfacer su petición de</w:t>
      </w:r>
      <w:r w:rsidR="00280D98">
        <w:rPr>
          <w:rFonts w:ascii="Times New Roman" w:hAnsi="Times New Roman"/>
          <w:sz w:val="22"/>
          <w:szCs w:val="22"/>
          <w:lang w:val="es-ES"/>
        </w:rPr>
        <w:t xml:space="preserve"> </w:t>
      </w:r>
      <w:r w:rsidRPr="002F5A63">
        <w:rPr>
          <w:rFonts w:ascii="Times New Roman" w:hAnsi="Times New Roman"/>
          <w:sz w:val="22"/>
          <w:szCs w:val="22"/>
          <w:lang w:val="es-ES"/>
        </w:rPr>
        <w:t>una regla precisa, irá recogiendo diversos elementos entresacados</w:t>
      </w:r>
      <w:r w:rsidR="00280D98">
        <w:rPr>
          <w:rFonts w:ascii="Times New Roman" w:hAnsi="Times New Roman"/>
          <w:sz w:val="22"/>
          <w:szCs w:val="22"/>
          <w:lang w:val="es-ES"/>
        </w:rPr>
        <w:t xml:space="preserve"> </w:t>
      </w:r>
      <w:r w:rsidRPr="002F5A63">
        <w:rPr>
          <w:rFonts w:ascii="Times New Roman" w:hAnsi="Times New Roman"/>
          <w:sz w:val="22"/>
          <w:szCs w:val="22"/>
          <w:lang w:val="es-ES"/>
        </w:rPr>
        <w:t xml:space="preserve">de las diversas </w:t>
      </w:r>
      <w:r w:rsidR="00280D98">
        <w:rPr>
          <w:rFonts w:ascii="Times New Roman" w:hAnsi="Times New Roman"/>
          <w:sz w:val="22"/>
          <w:szCs w:val="22"/>
          <w:lang w:val="es-ES"/>
        </w:rPr>
        <w:t>“</w:t>
      </w:r>
      <w:r w:rsidRPr="002F5A63">
        <w:rPr>
          <w:rFonts w:ascii="Times New Roman" w:hAnsi="Times New Roman"/>
          <w:sz w:val="22"/>
          <w:szCs w:val="22"/>
          <w:lang w:val="es-ES"/>
        </w:rPr>
        <w:t>enseñanzas y costumbres</w:t>
      </w:r>
      <w:r w:rsidR="00280D98">
        <w:rPr>
          <w:rFonts w:ascii="Times New Roman" w:hAnsi="Times New Roman"/>
          <w:sz w:val="22"/>
          <w:szCs w:val="22"/>
          <w:lang w:val="es-ES"/>
        </w:rPr>
        <w:t>”</w:t>
      </w:r>
      <w:r w:rsidRPr="002F5A63">
        <w:rPr>
          <w:rFonts w:ascii="Times New Roman" w:hAnsi="Times New Roman"/>
          <w:sz w:val="22"/>
          <w:szCs w:val="22"/>
          <w:lang w:val="es-ES"/>
        </w:rPr>
        <w:t>" (</w:t>
      </w:r>
      <w:r w:rsidRPr="00280D98">
        <w:rPr>
          <w:rFonts w:ascii="Times New Roman" w:hAnsi="Times New Roman"/>
          <w:i/>
          <w:sz w:val="22"/>
          <w:szCs w:val="22"/>
          <w:lang w:val="es-ES"/>
        </w:rPr>
        <w:t>institutis</w:t>
      </w:r>
      <w:r w:rsidRPr="002F5A63">
        <w:rPr>
          <w:rFonts w:ascii="Times New Roman" w:hAnsi="Times New Roman"/>
          <w:sz w:val="22"/>
          <w:szCs w:val="22"/>
          <w:lang w:val="es-ES"/>
        </w:rPr>
        <w:t>)</w:t>
      </w:r>
      <w:r w:rsidR="00280D98">
        <w:rPr>
          <w:rFonts w:ascii="Times New Roman" w:hAnsi="Times New Roman"/>
          <w:sz w:val="22"/>
          <w:szCs w:val="22"/>
          <w:lang w:val="es-ES"/>
        </w:rPr>
        <w:t xml:space="preserve"> </w:t>
      </w:r>
      <w:r w:rsidRPr="002F5A63">
        <w:rPr>
          <w:rFonts w:ascii="Times New Roman" w:hAnsi="Times New Roman"/>
          <w:sz w:val="22"/>
          <w:szCs w:val="22"/>
          <w:lang w:val="es-ES"/>
        </w:rPr>
        <w:t>de los Padres. Con esta fórmula, familiar para los autores monásticos,</w:t>
      </w:r>
      <w:r w:rsidR="00280D98">
        <w:rPr>
          <w:rFonts w:ascii="Times New Roman" w:hAnsi="Times New Roman"/>
          <w:sz w:val="22"/>
          <w:szCs w:val="22"/>
          <w:lang w:val="es-ES"/>
        </w:rPr>
        <w:t xml:space="preserve"> </w:t>
      </w:r>
      <w:r w:rsidRPr="002F5A63">
        <w:rPr>
          <w:rFonts w:ascii="Times New Roman" w:hAnsi="Times New Roman"/>
          <w:sz w:val="22"/>
          <w:szCs w:val="22"/>
          <w:lang w:val="es-ES"/>
        </w:rPr>
        <w:t>se refiere a los Padres antiguos del desierto, a quienes</w:t>
      </w:r>
      <w:r w:rsidR="00280D98">
        <w:rPr>
          <w:rFonts w:ascii="Times New Roman" w:hAnsi="Times New Roman"/>
          <w:sz w:val="22"/>
          <w:szCs w:val="22"/>
          <w:lang w:val="es-ES"/>
        </w:rPr>
        <w:t xml:space="preserve"> </w:t>
      </w:r>
      <w:r w:rsidRPr="002F5A63">
        <w:rPr>
          <w:rFonts w:ascii="Times New Roman" w:hAnsi="Times New Roman"/>
          <w:sz w:val="22"/>
          <w:szCs w:val="22"/>
          <w:lang w:val="es-ES"/>
        </w:rPr>
        <w:t>todos los codificadores monásticos han pretendido remontarse</w:t>
      </w:r>
      <w:r w:rsidR="00280D98">
        <w:rPr>
          <w:rStyle w:val="Refdenotaalpie"/>
          <w:rFonts w:ascii="Times New Roman" w:hAnsi="Times New Roman"/>
          <w:sz w:val="22"/>
          <w:szCs w:val="22"/>
          <w:lang w:val="es-ES"/>
        </w:rPr>
        <w:footnoteReference w:id="258"/>
      </w:r>
      <w:r w:rsidRPr="002F5A63">
        <w:rPr>
          <w:rFonts w:ascii="Times New Roman" w:hAnsi="Times New Roman"/>
          <w:sz w:val="22"/>
          <w:szCs w:val="22"/>
          <w:lang w:val="es-ES"/>
        </w:rPr>
        <w:t>,</w:t>
      </w:r>
      <w:r w:rsidR="00280D98">
        <w:rPr>
          <w:rFonts w:ascii="Times New Roman" w:hAnsi="Times New Roman"/>
          <w:sz w:val="22"/>
          <w:szCs w:val="22"/>
          <w:lang w:val="es-ES"/>
        </w:rPr>
        <w:t xml:space="preserve"> </w:t>
      </w:r>
      <w:r w:rsidRPr="002F5A63">
        <w:rPr>
          <w:rFonts w:ascii="Times New Roman" w:hAnsi="Times New Roman"/>
          <w:sz w:val="22"/>
          <w:szCs w:val="22"/>
          <w:lang w:val="es-ES"/>
        </w:rPr>
        <w:t>para estar en línea con la tradición. Las huellas que</w:t>
      </w:r>
      <w:r w:rsidR="00280D98">
        <w:rPr>
          <w:rFonts w:ascii="Times New Roman" w:hAnsi="Times New Roman"/>
          <w:sz w:val="22"/>
          <w:szCs w:val="22"/>
          <w:lang w:val="es-ES"/>
        </w:rPr>
        <w:t xml:space="preserve"> </w:t>
      </w:r>
      <w:r w:rsidRPr="002F5A63">
        <w:rPr>
          <w:rFonts w:ascii="Times New Roman" w:hAnsi="Times New Roman"/>
          <w:sz w:val="22"/>
          <w:szCs w:val="22"/>
          <w:lang w:val="es-ES"/>
        </w:rPr>
        <w:t>este propósito ha dejado en su tratado son manifiestas a veces</w:t>
      </w:r>
      <w:r w:rsidR="00280D98">
        <w:rPr>
          <w:rFonts w:ascii="Times New Roman" w:hAnsi="Times New Roman"/>
          <w:sz w:val="22"/>
          <w:szCs w:val="22"/>
          <w:lang w:val="es-ES"/>
        </w:rPr>
        <w:t xml:space="preserve"> </w:t>
      </w:r>
      <w:r w:rsidRPr="002F5A63">
        <w:rPr>
          <w:rFonts w:ascii="Times New Roman" w:hAnsi="Times New Roman"/>
          <w:sz w:val="22"/>
          <w:szCs w:val="22"/>
          <w:lang w:val="es-ES"/>
        </w:rPr>
        <w:t>hasta en las mismas expresiones.</w:t>
      </w:r>
    </w:p>
    <w:p w14:paraId="51863AA2" w14:textId="77777777" w:rsidR="008B5B62" w:rsidRPr="008B5B62" w:rsidRDefault="008B5B62" w:rsidP="008B5B62">
      <w:pPr>
        <w:autoSpaceDE w:val="0"/>
        <w:autoSpaceDN w:val="0"/>
        <w:adjustRightInd w:val="0"/>
        <w:ind w:firstLine="284"/>
        <w:jc w:val="both"/>
        <w:rPr>
          <w:rFonts w:ascii="Times New Roman" w:hAnsi="Times New Roman"/>
          <w:sz w:val="22"/>
          <w:szCs w:val="22"/>
          <w:lang w:val="es-ES"/>
        </w:rPr>
      </w:pPr>
      <w:r w:rsidRPr="008B5B62">
        <w:rPr>
          <w:rFonts w:ascii="Times New Roman" w:hAnsi="Times New Roman"/>
          <w:sz w:val="22"/>
          <w:szCs w:val="22"/>
          <w:lang w:val="es-ES"/>
        </w:rPr>
        <w:t>Elredo no se considera un innov</w:t>
      </w:r>
      <w:r w:rsidR="00280D98">
        <w:rPr>
          <w:rFonts w:ascii="Times New Roman" w:hAnsi="Times New Roman"/>
          <w:sz w:val="22"/>
          <w:szCs w:val="22"/>
          <w:lang w:val="es-ES"/>
        </w:rPr>
        <w:t>a</w:t>
      </w:r>
      <w:r w:rsidRPr="008B5B62">
        <w:rPr>
          <w:rFonts w:ascii="Times New Roman" w:hAnsi="Times New Roman"/>
          <w:sz w:val="22"/>
          <w:szCs w:val="22"/>
          <w:lang w:val="es-ES"/>
        </w:rPr>
        <w:t>dor, sino un continuador</w:t>
      </w:r>
      <w:r w:rsidR="00280D98">
        <w:rPr>
          <w:rFonts w:ascii="Times New Roman" w:hAnsi="Times New Roman"/>
          <w:sz w:val="22"/>
          <w:szCs w:val="22"/>
          <w:lang w:val="es-ES"/>
        </w:rPr>
        <w:t xml:space="preserve"> </w:t>
      </w:r>
      <w:r w:rsidRPr="008B5B62">
        <w:rPr>
          <w:rFonts w:ascii="Times New Roman" w:hAnsi="Times New Roman"/>
          <w:sz w:val="22"/>
          <w:szCs w:val="22"/>
          <w:lang w:val="es-ES"/>
        </w:rPr>
        <w:t>del primitivo monaquismo, consciente de que su aportación</w:t>
      </w:r>
      <w:r w:rsidR="00280D98">
        <w:rPr>
          <w:rFonts w:ascii="Times New Roman" w:hAnsi="Times New Roman"/>
          <w:sz w:val="22"/>
          <w:szCs w:val="22"/>
          <w:lang w:val="es-ES"/>
        </w:rPr>
        <w:t xml:space="preserve"> </w:t>
      </w:r>
      <w:r w:rsidRPr="008B5B62">
        <w:rPr>
          <w:rFonts w:ascii="Times New Roman" w:hAnsi="Times New Roman"/>
          <w:sz w:val="22"/>
          <w:szCs w:val="22"/>
          <w:lang w:val="es-ES"/>
        </w:rPr>
        <w:t>personal solamente conseguirá su objetivo poniendo al día</w:t>
      </w:r>
      <w:r w:rsidR="00280D98">
        <w:rPr>
          <w:rFonts w:ascii="Times New Roman" w:hAnsi="Times New Roman"/>
          <w:sz w:val="22"/>
          <w:szCs w:val="22"/>
          <w:lang w:val="es-ES"/>
        </w:rPr>
        <w:t xml:space="preserve"> a</w:t>
      </w:r>
      <w:r w:rsidRPr="008B5B62">
        <w:rPr>
          <w:rFonts w:ascii="Times New Roman" w:hAnsi="Times New Roman"/>
          <w:sz w:val="22"/>
          <w:szCs w:val="22"/>
          <w:lang w:val="es-ES"/>
        </w:rPr>
        <w:t>ntiguas tradiciones. Y, sin romper con el pasado, enriquece</w:t>
      </w:r>
      <w:r w:rsidR="00280D98">
        <w:rPr>
          <w:rFonts w:ascii="Times New Roman" w:hAnsi="Times New Roman"/>
          <w:sz w:val="22"/>
          <w:szCs w:val="22"/>
          <w:lang w:val="es-ES"/>
        </w:rPr>
        <w:t xml:space="preserve"> </w:t>
      </w:r>
      <w:r w:rsidRPr="008B5B62">
        <w:rPr>
          <w:rFonts w:ascii="Times New Roman" w:hAnsi="Times New Roman"/>
          <w:sz w:val="22"/>
          <w:szCs w:val="22"/>
          <w:lang w:val="es-ES"/>
        </w:rPr>
        <w:t>el patrimonio monástico acumulado por los siglos.</w:t>
      </w:r>
    </w:p>
    <w:p w14:paraId="25844C78" w14:textId="77777777" w:rsidR="008B5B62" w:rsidRPr="008B5B62" w:rsidRDefault="008B5B62" w:rsidP="00D96E45">
      <w:pPr>
        <w:autoSpaceDE w:val="0"/>
        <w:autoSpaceDN w:val="0"/>
        <w:adjustRightInd w:val="0"/>
        <w:ind w:firstLine="284"/>
        <w:jc w:val="both"/>
        <w:rPr>
          <w:rFonts w:ascii="Times New Roman" w:hAnsi="Times New Roman"/>
          <w:sz w:val="22"/>
          <w:szCs w:val="22"/>
          <w:lang w:val="es-ES"/>
        </w:rPr>
      </w:pPr>
      <w:r w:rsidRPr="008B5B62">
        <w:rPr>
          <w:rFonts w:ascii="Times New Roman" w:hAnsi="Times New Roman"/>
          <w:sz w:val="22"/>
          <w:szCs w:val="22"/>
          <w:lang w:val="es-ES"/>
        </w:rPr>
        <w:t>La orientación contemplativa del tratado dejará incluso caer</w:t>
      </w:r>
      <w:r w:rsidR="00280D98">
        <w:rPr>
          <w:rFonts w:ascii="Times New Roman" w:hAnsi="Times New Roman"/>
          <w:sz w:val="22"/>
          <w:szCs w:val="22"/>
          <w:lang w:val="es-ES"/>
        </w:rPr>
        <w:t xml:space="preserve"> </w:t>
      </w:r>
      <w:r w:rsidRPr="008B5B62">
        <w:rPr>
          <w:rFonts w:ascii="Times New Roman" w:hAnsi="Times New Roman"/>
          <w:sz w:val="22"/>
          <w:szCs w:val="22"/>
          <w:lang w:val="es-ES"/>
        </w:rPr>
        <w:t xml:space="preserve">espontáneamente frases </w:t>
      </w:r>
      <w:r w:rsidR="00D96E45">
        <w:rPr>
          <w:rFonts w:ascii="Times New Roman" w:hAnsi="Times New Roman"/>
          <w:sz w:val="22"/>
          <w:szCs w:val="22"/>
          <w:lang w:val="es-ES"/>
        </w:rPr>
        <w:t>“</w:t>
      </w:r>
      <w:r w:rsidRPr="008B5B62">
        <w:rPr>
          <w:rFonts w:ascii="Times New Roman" w:hAnsi="Times New Roman"/>
          <w:sz w:val="22"/>
          <w:szCs w:val="22"/>
          <w:lang w:val="es-ES"/>
        </w:rPr>
        <w:t>hechas</w:t>
      </w:r>
      <w:r w:rsidR="00D96E45">
        <w:rPr>
          <w:rFonts w:ascii="Times New Roman" w:hAnsi="Times New Roman"/>
          <w:sz w:val="22"/>
          <w:szCs w:val="22"/>
          <w:lang w:val="es-ES"/>
        </w:rPr>
        <w:t>”</w:t>
      </w:r>
      <w:r w:rsidRPr="008B5B62">
        <w:rPr>
          <w:rFonts w:ascii="Times New Roman" w:hAnsi="Times New Roman"/>
          <w:sz w:val="22"/>
          <w:szCs w:val="22"/>
          <w:lang w:val="es-ES"/>
        </w:rPr>
        <w:t>', arrancadas de los Padres del</w:t>
      </w:r>
      <w:r w:rsidR="00D96E45">
        <w:rPr>
          <w:rFonts w:ascii="Times New Roman" w:hAnsi="Times New Roman"/>
          <w:sz w:val="22"/>
          <w:szCs w:val="22"/>
          <w:lang w:val="es-ES"/>
        </w:rPr>
        <w:t xml:space="preserve"> </w:t>
      </w:r>
      <w:r w:rsidRPr="008B5B62">
        <w:rPr>
          <w:rFonts w:ascii="Times New Roman" w:hAnsi="Times New Roman"/>
          <w:sz w:val="22"/>
          <w:szCs w:val="22"/>
          <w:lang w:val="es-ES"/>
        </w:rPr>
        <w:t>desierto. Por poner sólo un ejemplo, en el cap. I. n. 2</w:t>
      </w:r>
      <w:r w:rsidR="00D96E45">
        <w:rPr>
          <w:rStyle w:val="Refdenotaalpie"/>
          <w:rFonts w:ascii="Times New Roman" w:hAnsi="Times New Roman"/>
          <w:sz w:val="22"/>
          <w:szCs w:val="22"/>
          <w:lang w:val="es-ES"/>
        </w:rPr>
        <w:footnoteReference w:id="259"/>
      </w:r>
      <w:r w:rsidRPr="008B5B62">
        <w:rPr>
          <w:rFonts w:ascii="Times New Roman" w:hAnsi="Times New Roman"/>
          <w:sz w:val="22"/>
          <w:szCs w:val="22"/>
          <w:lang w:val="es-ES"/>
        </w:rPr>
        <w:t xml:space="preserve">, </w:t>
      </w:r>
      <w:r w:rsidRPr="00D96E45">
        <w:rPr>
          <w:rFonts w:ascii="Times New Roman" w:hAnsi="Times New Roman"/>
          <w:i/>
          <w:sz w:val="22"/>
          <w:szCs w:val="22"/>
          <w:lang w:val="es-ES"/>
        </w:rPr>
        <w:t xml:space="preserve">inheremo </w:t>
      </w:r>
      <w:r w:rsidRPr="00D96E45">
        <w:rPr>
          <w:rFonts w:ascii="Times New Roman" w:hAnsi="Times New Roman"/>
          <w:i/>
          <w:sz w:val="22"/>
          <w:szCs w:val="22"/>
          <w:lang w:val="es-ES"/>
        </w:rPr>
        <w:lastRenderedPageBreak/>
        <w:t>solí sedebant</w:t>
      </w:r>
      <w:r w:rsidRPr="008B5B62">
        <w:rPr>
          <w:rFonts w:ascii="Times New Roman" w:hAnsi="Times New Roman"/>
          <w:sz w:val="22"/>
          <w:szCs w:val="22"/>
          <w:lang w:val="es-ES"/>
        </w:rPr>
        <w:t>. Frase ya clásica, inspirada a su vez en</w:t>
      </w:r>
      <w:r w:rsidR="00D96E45">
        <w:rPr>
          <w:rFonts w:ascii="Times New Roman" w:hAnsi="Times New Roman"/>
          <w:sz w:val="22"/>
          <w:szCs w:val="22"/>
          <w:lang w:val="es-ES"/>
        </w:rPr>
        <w:t xml:space="preserve"> </w:t>
      </w:r>
      <w:r w:rsidRPr="008B5B62">
        <w:rPr>
          <w:rFonts w:ascii="Times New Roman" w:hAnsi="Times New Roman"/>
          <w:sz w:val="22"/>
          <w:szCs w:val="22"/>
          <w:lang w:val="es-ES"/>
        </w:rPr>
        <w:t>la Escritura</w:t>
      </w:r>
      <w:r w:rsidR="00D96E45">
        <w:rPr>
          <w:rStyle w:val="Refdenotaalpie"/>
          <w:rFonts w:ascii="Times New Roman" w:hAnsi="Times New Roman"/>
          <w:sz w:val="22"/>
          <w:szCs w:val="22"/>
          <w:lang w:val="es-ES"/>
        </w:rPr>
        <w:footnoteReference w:id="260"/>
      </w:r>
      <w:r w:rsidRPr="008B5B62">
        <w:rPr>
          <w:rFonts w:ascii="Times New Roman" w:hAnsi="Times New Roman"/>
          <w:sz w:val="22"/>
          <w:szCs w:val="22"/>
          <w:lang w:val="es-ES"/>
        </w:rPr>
        <w:t>, cuya reminiscencia se hará muy frecuente sobre</w:t>
      </w:r>
      <w:r w:rsidR="00D96E45">
        <w:rPr>
          <w:rFonts w:ascii="Times New Roman" w:hAnsi="Times New Roman"/>
          <w:sz w:val="22"/>
          <w:szCs w:val="22"/>
          <w:lang w:val="es-ES"/>
        </w:rPr>
        <w:t xml:space="preserve"> </w:t>
      </w:r>
      <w:r w:rsidRPr="008B5B62">
        <w:rPr>
          <w:rFonts w:ascii="Times New Roman" w:hAnsi="Times New Roman"/>
          <w:sz w:val="22"/>
          <w:szCs w:val="22"/>
          <w:lang w:val="es-ES"/>
        </w:rPr>
        <w:t>todo en los Apotegmas, como un simbolismo que expresa el</w:t>
      </w:r>
      <w:r w:rsidR="00D96E45">
        <w:rPr>
          <w:rFonts w:ascii="Times New Roman" w:hAnsi="Times New Roman"/>
          <w:sz w:val="22"/>
          <w:szCs w:val="22"/>
          <w:lang w:val="es-ES"/>
        </w:rPr>
        <w:t xml:space="preserve"> </w:t>
      </w:r>
      <w:r w:rsidRPr="008B5B62">
        <w:rPr>
          <w:rFonts w:ascii="Times New Roman" w:hAnsi="Times New Roman"/>
          <w:sz w:val="22"/>
          <w:szCs w:val="22"/>
          <w:lang w:val="es-ES"/>
        </w:rPr>
        <w:t>estado o actitud habitual de la hesychia, o quietud interior,</w:t>
      </w:r>
      <w:r w:rsidR="00D96E45">
        <w:rPr>
          <w:rFonts w:ascii="Times New Roman" w:hAnsi="Times New Roman"/>
          <w:sz w:val="22"/>
          <w:szCs w:val="22"/>
          <w:lang w:val="es-ES"/>
        </w:rPr>
        <w:t xml:space="preserve"> </w:t>
      </w:r>
      <w:r w:rsidRPr="008B5B62">
        <w:rPr>
          <w:rFonts w:ascii="Times New Roman" w:hAnsi="Times New Roman"/>
          <w:sz w:val="22"/>
          <w:szCs w:val="22"/>
          <w:lang w:val="es-ES"/>
        </w:rPr>
        <w:t>del monaquismo griego, condición a la vez y resultado de la</w:t>
      </w:r>
      <w:r w:rsidR="00D96E45">
        <w:rPr>
          <w:rFonts w:ascii="Times New Roman" w:hAnsi="Times New Roman"/>
          <w:sz w:val="22"/>
          <w:szCs w:val="22"/>
          <w:lang w:val="es-ES"/>
        </w:rPr>
        <w:t xml:space="preserve"> </w:t>
      </w:r>
      <w:r w:rsidRPr="008B5B62">
        <w:rPr>
          <w:rFonts w:ascii="Times New Roman" w:hAnsi="Times New Roman"/>
          <w:sz w:val="22"/>
          <w:szCs w:val="22"/>
          <w:lang w:val="es-ES"/>
        </w:rPr>
        <w:t>unión con Dios</w:t>
      </w:r>
      <w:r w:rsidR="00D96E45">
        <w:rPr>
          <w:rStyle w:val="Refdenotaalpie"/>
          <w:rFonts w:ascii="Times New Roman" w:hAnsi="Times New Roman"/>
          <w:sz w:val="22"/>
          <w:szCs w:val="22"/>
          <w:lang w:val="es-ES"/>
        </w:rPr>
        <w:footnoteReference w:id="261"/>
      </w:r>
      <w:r w:rsidR="00D96E45">
        <w:rPr>
          <w:rFonts w:ascii="Times New Roman" w:hAnsi="Times New Roman"/>
          <w:sz w:val="22"/>
          <w:szCs w:val="22"/>
          <w:lang w:val="es-ES"/>
        </w:rPr>
        <w:t>.</w:t>
      </w:r>
    </w:p>
    <w:p w14:paraId="5F76557C" w14:textId="77777777" w:rsidR="002F5A63" w:rsidRDefault="008B5B62" w:rsidP="008B5B62">
      <w:pPr>
        <w:autoSpaceDE w:val="0"/>
        <w:autoSpaceDN w:val="0"/>
        <w:adjustRightInd w:val="0"/>
        <w:ind w:firstLine="284"/>
        <w:jc w:val="both"/>
        <w:rPr>
          <w:rFonts w:ascii="Times New Roman" w:hAnsi="Times New Roman"/>
          <w:sz w:val="22"/>
          <w:szCs w:val="22"/>
          <w:lang w:val="es-ES"/>
        </w:rPr>
      </w:pPr>
      <w:r w:rsidRPr="008B5B62">
        <w:rPr>
          <w:rFonts w:ascii="Times New Roman" w:hAnsi="Times New Roman"/>
          <w:sz w:val="22"/>
          <w:szCs w:val="22"/>
          <w:lang w:val="es-ES"/>
        </w:rPr>
        <w:t>El ambiente global con el que este tratado quiere envolver</w:t>
      </w:r>
      <w:r w:rsidR="001E08D5">
        <w:rPr>
          <w:rFonts w:ascii="Times New Roman" w:hAnsi="Times New Roman"/>
          <w:sz w:val="22"/>
          <w:szCs w:val="22"/>
          <w:lang w:val="es-ES"/>
        </w:rPr>
        <w:t xml:space="preserve"> </w:t>
      </w:r>
      <w:r w:rsidRPr="008B5B62">
        <w:rPr>
          <w:rFonts w:ascii="Times New Roman" w:hAnsi="Times New Roman"/>
          <w:sz w:val="22"/>
          <w:szCs w:val="22"/>
          <w:lang w:val="es-ES"/>
        </w:rPr>
        <w:t>la vida eremítica es la espiritualidad del desierto. Así la sintetiza</w:t>
      </w:r>
      <w:r w:rsidR="001E08D5">
        <w:rPr>
          <w:rFonts w:ascii="Times New Roman" w:hAnsi="Times New Roman"/>
          <w:sz w:val="22"/>
          <w:szCs w:val="22"/>
          <w:lang w:val="es-ES"/>
        </w:rPr>
        <w:t xml:space="preserve"> </w:t>
      </w:r>
      <w:r w:rsidRPr="008B5B62">
        <w:rPr>
          <w:rFonts w:ascii="Times New Roman" w:hAnsi="Times New Roman"/>
          <w:sz w:val="22"/>
          <w:szCs w:val="22"/>
          <w:lang w:val="es-ES"/>
        </w:rPr>
        <w:t>Elredo con la gran fórmula que saltaría en seguida a</w:t>
      </w:r>
      <w:r w:rsidR="001E08D5">
        <w:rPr>
          <w:rFonts w:ascii="Times New Roman" w:hAnsi="Times New Roman"/>
          <w:sz w:val="22"/>
          <w:szCs w:val="22"/>
          <w:lang w:val="es-ES"/>
        </w:rPr>
        <w:t xml:space="preserve"> </w:t>
      </w:r>
      <w:r w:rsidRPr="008B5B62">
        <w:rPr>
          <w:rFonts w:ascii="Times New Roman" w:hAnsi="Times New Roman"/>
          <w:sz w:val="22"/>
          <w:szCs w:val="22"/>
          <w:lang w:val="es-ES"/>
        </w:rPr>
        <w:t xml:space="preserve">Occidente: </w:t>
      </w:r>
      <w:r w:rsidRPr="001E08D5">
        <w:rPr>
          <w:rFonts w:ascii="Times New Roman" w:hAnsi="Times New Roman"/>
          <w:i/>
          <w:sz w:val="22"/>
          <w:szCs w:val="22"/>
          <w:lang w:val="es-ES"/>
        </w:rPr>
        <w:t>Sede, tace, quiesce</w:t>
      </w:r>
      <w:r w:rsidR="001E08D5">
        <w:rPr>
          <w:rStyle w:val="Refdenotaalpie"/>
          <w:rFonts w:ascii="Times New Roman" w:hAnsi="Times New Roman"/>
          <w:i/>
          <w:sz w:val="22"/>
          <w:szCs w:val="22"/>
          <w:lang w:val="es-ES"/>
        </w:rPr>
        <w:footnoteReference w:id="262"/>
      </w:r>
      <w:r w:rsidR="001E08D5">
        <w:rPr>
          <w:rFonts w:ascii="Times New Roman" w:hAnsi="Times New Roman"/>
          <w:sz w:val="22"/>
          <w:szCs w:val="22"/>
          <w:lang w:val="es-ES"/>
        </w:rPr>
        <w:t>.</w:t>
      </w:r>
    </w:p>
    <w:p w14:paraId="59BA513C" w14:textId="77777777" w:rsidR="00D34BD6" w:rsidRDefault="00D34BD6" w:rsidP="009F7FCD">
      <w:pPr>
        <w:autoSpaceDE w:val="0"/>
        <w:autoSpaceDN w:val="0"/>
        <w:adjustRightInd w:val="0"/>
        <w:ind w:firstLine="284"/>
        <w:jc w:val="both"/>
        <w:rPr>
          <w:rFonts w:ascii="Times New Roman" w:hAnsi="Times New Roman"/>
          <w:sz w:val="22"/>
          <w:szCs w:val="22"/>
          <w:lang w:val="es-ES"/>
        </w:rPr>
      </w:pPr>
    </w:p>
    <w:p w14:paraId="5BCB46CF" w14:textId="77777777" w:rsidR="00D34BD6" w:rsidRDefault="00D34BD6" w:rsidP="009F7FCD">
      <w:pPr>
        <w:autoSpaceDE w:val="0"/>
        <w:autoSpaceDN w:val="0"/>
        <w:adjustRightInd w:val="0"/>
        <w:ind w:firstLine="284"/>
        <w:jc w:val="both"/>
        <w:rPr>
          <w:rFonts w:ascii="Times New Roman" w:hAnsi="Times New Roman"/>
          <w:sz w:val="22"/>
          <w:szCs w:val="22"/>
          <w:lang w:val="es-ES"/>
        </w:rPr>
      </w:pPr>
    </w:p>
    <w:p w14:paraId="20684F23" w14:textId="77777777" w:rsidR="001E08D5" w:rsidRDefault="001E08D5" w:rsidP="000204B8">
      <w:pPr>
        <w:autoSpaceDE w:val="0"/>
        <w:autoSpaceDN w:val="0"/>
        <w:adjustRightInd w:val="0"/>
        <w:ind w:firstLine="284"/>
        <w:jc w:val="both"/>
        <w:rPr>
          <w:rFonts w:ascii="Times New Roman" w:hAnsi="Times New Roman"/>
          <w:sz w:val="22"/>
          <w:szCs w:val="22"/>
          <w:lang w:val="es-ES"/>
        </w:rPr>
      </w:pPr>
      <w:r w:rsidRPr="001E08D5">
        <w:rPr>
          <w:rFonts w:ascii="Times New Roman" w:hAnsi="Times New Roman"/>
          <w:sz w:val="22"/>
          <w:szCs w:val="22"/>
          <w:lang w:val="es-ES"/>
        </w:rPr>
        <w:t>Otra línea maestra de la tradición más primitiva con la que</w:t>
      </w:r>
      <w:r w:rsidR="00740598">
        <w:rPr>
          <w:rFonts w:ascii="Times New Roman" w:hAnsi="Times New Roman"/>
          <w:sz w:val="22"/>
          <w:szCs w:val="22"/>
          <w:lang w:val="es-ES"/>
        </w:rPr>
        <w:t xml:space="preserve"> </w:t>
      </w:r>
      <w:r w:rsidRPr="001E08D5">
        <w:rPr>
          <w:rFonts w:ascii="Times New Roman" w:hAnsi="Times New Roman"/>
          <w:sz w:val="22"/>
          <w:szCs w:val="22"/>
          <w:lang w:val="es-ES"/>
        </w:rPr>
        <w:t xml:space="preserve">aquí empalma Elredo es la de la </w:t>
      </w:r>
      <w:r w:rsidR="00CD1282">
        <w:rPr>
          <w:rFonts w:ascii="Times New Roman" w:hAnsi="Times New Roman"/>
          <w:sz w:val="22"/>
          <w:szCs w:val="22"/>
          <w:lang w:val="es-ES"/>
        </w:rPr>
        <w:t>“</w:t>
      </w:r>
      <w:r w:rsidRPr="001E08D5">
        <w:rPr>
          <w:rFonts w:ascii="Times New Roman" w:hAnsi="Times New Roman"/>
          <w:sz w:val="22"/>
          <w:szCs w:val="22"/>
          <w:lang w:val="es-ES"/>
        </w:rPr>
        <w:t>paz</w:t>
      </w:r>
      <w:r w:rsidR="00CD1282">
        <w:rPr>
          <w:rFonts w:ascii="Times New Roman" w:hAnsi="Times New Roman"/>
          <w:sz w:val="22"/>
          <w:szCs w:val="22"/>
          <w:lang w:val="es-ES"/>
        </w:rPr>
        <w:t>”</w:t>
      </w:r>
      <w:r w:rsidRPr="001E08D5">
        <w:rPr>
          <w:rFonts w:ascii="Times New Roman" w:hAnsi="Times New Roman"/>
          <w:sz w:val="22"/>
          <w:szCs w:val="22"/>
          <w:lang w:val="es-ES"/>
        </w:rPr>
        <w:t xml:space="preserve"> o reposo interior indispensable</w:t>
      </w:r>
      <w:r w:rsidR="00740598">
        <w:rPr>
          <w:rFonts w:ascii="Times New Roman" w:hAnsi="Times New Roman"/>
          <w:sz w:val="22"/>
          <w:szCs w:val="22"/>
          <w:lang w:val="es-ES"/>
        </w:rPr>
        <w:t xml:space="preserve"> </w:t>
      </w:r>
      <w:r w:rsidRPr="001E08D5">
        <w:rPr>
          <w:rFonts w:ascii="Times New Roman" w:hAnsi="Times New Roman"/>
          <w:sz w:val="22"/>
          <w:szCs w:val="22"/>
          <w:lang w:val="es-ES"/>
        </w:rPr>
        <w:t>para toda vida contemplativa. Cuando él insiste,</w:t>
      </w:r>
      <w:r w:rsidR="00813327">
        <w:rPr>
          <w:rFonts w:ascii="Times New Roman" w:hAnsi="Times New Roman"/>
          <w:sz w:val="22"/>
          <w:szCs w:val="22"/>
          <w:lang w:val="es-ES"/>
        </w:rPr>
        <w:t xml:space="preserve"> </w:t>
      </w:r>
      <w:r w:rsidRPr="001E08D5">
        <w:rPr>
          <w:rFonts w:ascii="Times New Roman" w:hAnsi="Times New Roman"/>
          <w:sz w:val="22"/>
          <w:szCs w:val="22"/>
          <w:lang w:val="es-ES"/>
        </w:rPr>
        <w:t>hasta casi parecernos exagerado, en las virtudes ascéticas que</w:t>
      </w:r>
      <w:r w:rsidR="00813327">
        <w:rPr>
          <w:rFonts w:ascii="Times New Roman" w:hAnsi="Times New Roman"/>
          <w:sz w:val="22"/>
          <w:szCs w:val="22"/>
          <w:lang w:val="es-ES"/>
        </w:rPr>
        <w:t xml:space="preserve"> </w:t>
      </w:r>
      <w:r w:rsidRPr="001E08D5">
        <w:rPr>
          <w:rFonts w:ascii="Times New Roman" w:hAnsi="Times New Roman"/>
          <w:sz w:val="22"/>
          <w:szCs w:val="22"/>
          <w:lang w:val="es-ES"/>
        </w:rPr>
        <w:t xml:space="preserve">exige la </w:t>
      </w:r>
      <w:r w:rsidR="00813327">
        <w:rPr>
          <w:rFonts w:ascii="Times New Roman" w:hAnsi="Times New Roman"/>
          <w:sz w:val="22"/>
          <w:szCs w:val="22"/>
          <w:lang w:val="es-ES"/>
        </w:rPr>
        <w:t>“</w:t>
      </w:r>
      <w:r w:rsidRPr="001E08D5">
        <w:rPr>
          <w:rFonts w:ascii="Times New Roman" w:hAnsi="Times New Roman"/>
          <w:sz w:val="22"/>
          <w:szCs w:val="22"/>
          <w:lang w:val="es-ES"/>
        </w:rPr>
        <w:t>guarda de los sentidos</w:t>
      </w:r>
      <w:r w:rsidR="00813327">
        <w:rPr>
          <w:rFonts w:ascii="Times New Roman" w:hAnsi="Times New Roman"/>
          <w:sz w:val="22"/>
          <w:szCs w:val="22"/>
          <w:lang w:val="es-ES"/>
        </w:rPr>
        <w:t>”</w:t>
      </w:r>
      <w:r w:rsidRPr="001E08D5">
        <w:rPr>
          <w:rFonts w:ascii="Times New Roman" w:hAnsi="Times New Roman"/>
          <w:sz w:val="22"/>
          <w:szCs w:val="22"/>
          <w:lang w:val="es-ES"/>
        </w:rPr>
        <w:t>, de hecho está enquistándose</w:t>
      </w:r>
      <w:r w:rsidR="00813327">
        <w:rPr>
          <w:rFonts w:ascii="Times New Roman" w:hAnsi="Times New Roman"/>
          <w:sz w:val="22"/>
          <w:szCs w:val="22"/>
          <w:lang w:val="es-ES"/>
        </w:rPr>
        <w:t xml:space="preserve"> </w:t>
      </w:r>
      <w:r w:rsidRPr="001E08D5">
        <w:rPr>
          <w:rFonts w:ascii="Times New Roman" w:hAnsi="Times New Roman"/>
          <w:sz w:val="22"/>
          <w:szCs w:val="22"/>
          <w:lang w:val="es-ES"/>
        </w:rPr>
        <w:t>en una constante que en Occidente se remonta a Casiano con</w:t>
      </w:r>
      <w:r w:rsidR="00813327">
        <w:rPr>
          <w:rFonts w:ascii="Times New Roman" w:hAnsi="Times New Roman"/>
          <w:sz w:val="22"/>
          <w:szCs w:val="22"/>
          <w:lang w:val="es-ES"/>
        </w:rPr>
        <w:t xml:space="preserve"> </w:t>
      </w:r>
      <w:r w:rsidRPr="001E08D5">
        <w:rPr>
          <w:rFonts w:ascii="Times New Roman" w:hAnsi="Times New Roman"/>
          <w:sz w:val="22"/>
          <w:szCs w:val="22"/>
          <w:lang w:val="es-ES"/>
        </w:rPr>
        <w:t xml:space="preserve">su </w:t>
      </w:r>
      <w:r w:rsidRPr="00813327">
        <w:rPr>
          <w:rFonts w:ascii="Times New Roman" w:hAnsi="Times New Roman"/>
          <w:i/>
          <w:sz w:val="22"/>
          <w:szCs w:val="22"/>
          <w:lang w:val="es-ES"/>
        </w:rPr>
        <w:t>puritas cordis</w:t>
      </w:r>
      <w:r w:rsidRPr="001E08D5">
        <w:rPr>
          <w:rFonts w:ascii="Times New Roman" w:hAnsi="Times New Roman"/>
          <w:sz w:val="22"/>
          <w:szCs w:val="22"/>
          <w:lang w:val="es-ES"/>
        </w:rPr>
        <w:t xml:space="preserve"> y en Oriente a Evagrio con su </w:t>
      </w:r>
      <w:r w:rsidRPr="00813327">
        <w:rPr>
          <w:rFonts w:ascii="Times New Roman" w:hAnsi="Times New Roman"/>
          <w:i/>
          <w:sz w:val="22"/>
          <w:szCs w:val="22"/>
          <w:lang w:val="es-ES"/>
        </w:rPr>
        <w:t>apathia</w:t>
      </w:r>
      <w:r w:rsidRPr="001E08D5">
        <w:rPr>
          <w:rFonts w:ascii="Times New Roman" w:hAnsi="Times New Roman"/>
          <w:sz w:val="22"/>
          <w:szCs w:val="22"/>
          <w:lang w:val="es-ES"/>
        </w:rPr>
        <w:t>, hasta</w:t>
      </w:r>
      <w:r w:rsidR="00813327">
        <w:rPr>
          <w:rFonts w:ascii="Times New Roman" w:hAnsi="Times New Roman"/>
          <w:sz w:val="22"/>
          <w:szCs w:val="22"/>
          <w:lang w:val="es-ES"/>
        </w:rPr>
        <w:t xml:space="preserve"> </w:t>
      </w:r>
      <w:r w:rsidRPr="001E08D5">
        <w:rPr>
          <w:rFonts w:ascii="Times New Roman" w:hAnsi="Times New Roman"/>
          <w:sz w:val="22"/>
          <w:szCs w:val="22"/>
          <w:lang w:val="es-ES"/>
        </w:rPr>
        <w:t xml:space="preserve">llegar a la máxima simplicidad del espíritu </w:t>
      </w:r>
      <w:r w:rsidRPr="00813327">
        <w:rPr>
          <w:rFonts w:ascii="Times New Roman" w:hAnsi="Times New Roman"/>
          <w:i/>
          <w:sz w:val="22"/>
          <w:szCs w:val="22"/>
          <w:lang w:val="es-ES"/>
        </w:rPr>
        <w:t>ipso nesciente qui</w:t>
      </w:r>
      <w:r w:rsidR="00813327" w:rsidRPr="00813327">
        <w:rPr>
          <w:rFonts w:ascii="Times New Roman" w:hAnsi="Times New Roman"/>
          <w:i/>
          <w:sz w:val="22"/>
          <w:szCs w:val="22"/>
          <w:lang w:val="es-ES"/>
        </w:rPr>
        <w:t xml:space="preserve"> </w:t>
      </w:r>
      <w:r w:rsidRPr="00813327">
        <w:rPr>
          <w:rFonts w:ascii="Times New Roman" w:hAnsi="Times New Roman"/>
          <w:i/>
          <w:sz w:val="22"/>
          <w:szCs w:val="22"/>
          <w:lang w:val="es-ES"/>
        </w:rPr>
        <w:t>orat</w:t>
      </w:r>
      <w:r w:rsidRPr="001E08D5">
        <w:rPr>
          <w:rFonts w:ascii="Times New Roman" w:hAnsi="Times New Roman"/>
          <w:sz w:val="22"/>
          <w:szCs w:val="22"/>
          <w:lang w:val="es-ES"/>
        </w:rPr>
        <w:t xml:space="preserve"> (V, 36), en reminiscencia de </w:t>
      </w:r>
      <w:r>
        <w:rPr>
          <w:rFonts w:ascii="Times New Roman" w:hAnsi="Times New Roman"/>
          <w:sz w:val="22"/>
          <w:szCs w:val="22"/>
          <w:lang w:val="es-ES"/>
        </w:rPr>
        <w:t>S</w:t>
      </w:r>
      <w:r w:rsidRPr="001E08D5">
        <w:rPr>
          <w:rFonts w:ascii="Times New Roman" w:hAnsi="Times New Roman"/>
          <w:sz w:val="22"/>
          <w:szCs w:val="22"/>
          <w:lang w:val="es-ES"/>
        </w:rPr>
        <w:t>an Antonio</w:t>
      </w:r>
      <w:r>
        <w:rPr>
          <w:rStyle w:val="Refdenotaalpie"/>
          <w:rFonts w:ascii="Times New Roman" w:hAnsi="Times New Roman"/>
          <w:sz w:val="22"/>
          <w:szCs w:val="22"/>
          <w:lang w:val="es-ES"/>
        </w:rPr>
        <w:footnoteReference w:id="263"/>
      </w:r>
      <w:r w:rsidRPr="001E08D5">
        <w:rPr>
          <w:rFonts w:ascii="Times New Roman" w:hAnsi="Times New Roman"/>
          <w:sz w:val="22"/>
          <w:szCs w:val="22"/>
          <w:lang w:val="es-ES"/>
        </w:rPr>
        <w:t xml:space="preserve"> y de Casia</w:t>
      </w:r>
      <w:r>
        <w:rPr>
          <w:rFonts w:ascii="Times New Roman" w:hAnsi="Times New Roman"/>
          <w:sz w:val="22"/>
          <w:szCs w:val="22"/>
          <w:lang w:val="es-ES"/>
        </w:rPr>
        <w:t>no</w:t>
      </w:r>
      <w:r w:rsidR="00721365">
        <w:rPr>
          <w:rStyle w:val="Refdenotaalpie"/>
          <w:rFonts w:ascii="Times New Roman" w:hAnsi="Times New Roman"/>
          <w:sz w:val="22"/>
          <w:szCs w:val="22"/>
          <w:lang w:val="es-ES"/>
        </w:rPr>
        <w:footnoteReference w:id="264"/>
      </w:r>
      <w:r w:rsidR="00813327" w:rsidRPr="00813327">
        <w:rPr>
          <w:rFonts w:ascii="Times New Roman" w:hAnsi="Times New Roman"/>
          <w:sz w:val="22"/>
          <w:szCs w:val="22"/>
          <w:lang w:val="es-ES"/>
        </w:rPr>
        <w:t xml:space="preserve">. Es la </w:t>
      </w:r>
      <w:r w:rsidR="000204B8">
        <w:rPr>
          <w:rFonts w:ascii="Times New Roman" w:hAnsi="Times New Roman"/>
          <w:sz w:val="22"/>
          <w:szCs w:val="22"/>
          <w:lang w:val="es-ES"/>
        </w:rPr>
        <w:t>“</w:t>
      </w:r>
      <w:r w:rsidR="00813327" w:rsidRPr="00813327">
        <w:rPr>
          <w:rFonts w:ascii="Times New Roman" w:hAnsi="Times New Roman"/>
          <w:sz w:val="22"/>
          <w:szCs w:val="22"/>
          <w:lang w:val="es-ES"/>
        </w:rPr>
        <w:t>oración pura</w:t>
      </w:r>
      <w:r w:rsidR="000204B8">
        <w:rPr>
          <w:rFonts w:ascii="Times New Roman" w:hAnsi="Times New Roman"/>
          <w:sz w:val="22"/>
          <w:szCs w:val="22"/>
          <w:lang w:val="es-ES"/>
        </w:rPr>
        <w:t>”</w:t>
      </w:r>
      <w:r w:rsidR="00813327" w:rsidRPr="00813327">
        <w:rPr>
          <w:rFonts w:ascii="Times New Roman" w:hAnsi="Times New Roman"/>
          <w:sz w:val="22"/>
          <w:szCs w:val="22"/>
          <w:lang w:val="es-ES"/>
        </w:rPr>
        <w:t xml:space="preserve"> de san Benito a la que san Elredo</w:t>
      </w:r>
      <w:r w:rsidR="000204B8">
        <w:rPr>
          <w:rFonts w:ascii="Times New Roman" w:hAnsi="Times New Roman"/>
          <w:sz w:val="22"/>
          <w:szCs w:val="22"/>
          <w:lang w:val="es-ES"/>
        </w:rPr>
        <w:t xml:space="preserve"> </w:t>
      </w:r>
      <w:r w:rsidR="00813327" w:rsidRPr="00813327">
        <w:rPr>
          <w:rFonts w:ascii="Times New Roman" w:hAnsi="Times New Roman"/>
          <w:sz w:val="22"/>
          <w:szCs w:val="22"/>
          <w:lang w:val="es-ES"/>
        </w:rPr>
        <w:t xml:space="preserve">califica de </w:t>
      </w:r>
      <w:r w:rsidR="000204B8">
        <w:rPr>
          <w:rFonts w:ascii="Times New Roman" w:hAnsi="Times New Roman"/>
          <w:sz w:val="22"/>
          <w:szCs w:val="22"/>
          <w:lang w:val="es-ES"/>
        </w:rPr>
        <w:t>“</w:t>
      </w:r>
      <w:r w:rsidR="00813327" w:rsidRPr="00813327">
        <w:rPr>
          <w:rFonts w:ascii="Times New Roman" w:hAnsi="Times New Roman"/>
          <w:sz w:val="22"/>
          <w:szCs w:val="22"/>
          <w:lang w:val="es-ES"/>
        </w:rPr>
        <w:t>incorruptible</w:t>
      </w:r>
      <w:r w:rsidR="000204B8">
        <w:rPr>
          <w:rFonts w:ascii="Times New Roman" w:hAnsi="Times New Roman"/>
          <w:sz w:val="22"/>
          <w:szCs w:val="22"/>
          <w:lang w:val="es-ES"/>
        </w:rPr>
        <w:t>”</w:t>
      </w:r>
      <w:r w:rsidR="000204B8">
        <w:rPr>
          <w:rStyle w:val="Refdenotaalpie"/>
          <w:rFonts w:ascii="Times New Roman" w:hAnsi="Times New Roman"/>
          <w:sz w:val="22"/>
          <w:szCs w:val="22"/>
          <w:lang w:val="es-ES"/>
        </w:rPr>
        <w:footnoteReference w:id="265"/>
      </w:r>
      <w:r w:rsidR="000204B8">
        <w:rPr>
          <w:rFonts w:ascii="Times New Roman" w:hAnsi="Times New Roman"/>
          <w:sz w:val="22"/>
          <w:szCs w:val="22"/>
          <w:lang w:val="es-ES"/>
        </w:rPr>
        <w:t xml:space="preserve">. </w:t>
      </w:r>
      <w:r w:rsidR="00813327" w:rsidRPr="00813327">
        <w:rPr>
          <w:rFonts w:ascii="Times New Roman" w:hAnsi="Times New Roman"/>
          <w:sz w:val="22"/>
          <w:szCs w:val="22"/>
          <w:lang w:val="es-ES"/>
        </w:rPr>
        <w:t>Sin embargo, por ser él un cisterciense convencido del ideal</w:t>
      </w:r>
      <w:r w:rsidR="000204B8">
        <w:rPr>
          <w:rFonts w:ascii="Times New Roman" w:hAnsi="Times New Roman"/>
          <w:sz w:val="22"/>
          <w:szCs w:val="22"/>
          <w:lang w:val="es-ES"/>
        </w:rPr>
        <w:t xml:space="preserve"> </w:t>
      </w:r>
      <w:r w:rsidR="00813327" w:rsidRPr="00813327">
        <w:rPr>
          <w:rFonts w:ascii="Times New Roman" w:hAnsi="Times New Roman"/>
          <w:sz w:val="22"/>
          <w:szCs w:val="22"/>
          <w:lang w:val="es-ES"/>
        </w:rPr>
        <w:t>cenobítico, indirectamente deja traslucir sus prevenciones</w:t>
      </w:r>
      <w:r w:rsidR="000204B8">
        <w:rPr>
          <w:rFonts w:ascii="Times New Roman" w:hAnsi="Times New Roman"/>
          <w:sz w:val="22"/>
          <w:szCs w:val="22"/>
          <w:lang w:val="es-ES"/>
        </w:rPr>
        <w:t xml:space="preserve"> </w:t>
      </w:r>
      <w:r w:rsidR="00813327" w:rsidRPr="00813327">
        <w:rPr>
          <w:rFonts w:ascii="Times New Roman" w:hAnsi="Times New Roman"/>
          <w:sz w:val="22"/>
          <w:szCs w:val="22"/>
          <w:lang w:val="es-ES"/>
        </w:rPr>
        <w:t xml:space="preserve">personales contra el eremitismo o, más bien, contra </w:t>
      </w:r>
      <w:r w:rsidR="00813327" w:rsidRPr="00813327">
        <w:rPr>
          <w:rFonts w:ascii="Times New Roman" w:hAnsi="Times New Roman"/>
          <w:sz w:val="22"/>
          <w:szCs w:val="22"/>
          <w:lang w:val="es-ES"/>
        </w:rPr>
        <w:lastRenderedPageBreak/>
        <w:t>las diversas</w:t>
      </w:r>
      <w:r w:rsidR="000204B8">
        <w:rPr>
          <w:rFonts w:ascii="Times New Roman" w:hAnsi="Times New Roman"/>
          <w:sz w:val="22"/>
          <w:szCs w:val="22"/>
          <w:lang w:val="es-ES"/>
        </w:rPr>
        <w:t xml:space="preserve"> </w:t>
      </w:r>
      <w:r w:rsidR="00813327" w:rsidRPr="00813327">
        <w:rPr>
          <w:rFonts w:ascii="Times New Roman" w:hAnsi="Times New Roman"/>
          <w:sz w:val="22"/>
          <w:szCs w:val="22"/>
          <w:lang w:val="es-ES"/>
        </w:rPr>
        <w:t>negatividades a que está expuesto</w:t>
      </w:r>
      <w:r w:rsidR="000204B8">
        <w:rPr>
          <w:rStyle w:val="Refdenotaalpie"/>
          <w:rFonts w:ascii="Times New Roman" w:hAnsi="Times New Roman"/>
          <w:sz w:val="22"/>
          <w:szCs w:val="22"/>
          <w:lang w:val="es-ES"/>
        </w:rPr>
        <w:footnoteReference w:id="266"/>
      </w:r>
      <w:r w:rsidR="00813327" w:rsidRPr="00813327">
        <w:rPr>
          <w:rFonts w:ascii="Times New Roman" w:hAnsi="Times New Roman"/>
          <w:sz w:val="22"/>
          <w:szCs w:val="22"/>
          <w:lang w:val="es-ES"/>
        </w:rPr>
        <w:t>. En este contexto será</w:t>
      </w:r>
      <w:r w:rsidR="000204B8">
        <w:rPr>
          <w:rFonts w:ascii="Times New Roman" w:hAnsi="Times New Roman"/>
          <w:sz w:val="22"/>
          <w:szCs w:val="22"/>
          <w:lang w:val="es-ES"/>
        </w:rPr>
        <w:t xml:space="preserve"> </w:t>
      </w:r>
      <w:r w:rsidR="000204B8" w:rsidRPr="000204B8">
        <w:rPr>
          <w:rFonts w:ascii="Times New Roman" w:hAnsi="Times New Roman"/>
          <w:sz w:val="22"/>
          <w:szCs w:val="22"/>
          <w:lang w:val="es-ES"/>
        </w:rPr>
        <w:t>necesario quizá rebajar un tanto las tintas en las diversas</w:t>
      </w:r>
      <w:r w:rsidR="000204B8">
        <w:rPr>
          <w:rFonts w:ascii="Times New Roman" w:hAnsi="Times New Roman"/>
          <w:sz w:val="22"/>
          <w:szCs w:val="22"/>
          <w:lang w:val="es-ES"/>
        </w:rPr>
        <w:t xml:space="preserve"> </w:t>
      </w:r>
      <w:r w:rsidR="000204B8" w:rsidRPr="000204B8">
        <w:rPr>
          <w:rFonts w:ascii="Times New Roman" w:hAnsi="Times New Roman"/>
          <w:sz w:val="22"/>
          <w:szCs w:val="22"/>
          <w:lang w:val="es-ES"/>
        </w:rPr>
        <w:t>descripciones, a veces demasiado enfáticas posiblemente, a</w:t>
      </w:r>
      <w:r w:rsidR="000204B8">
        <w:rPr>
          <w:rFonts w:ascii="Times New Roman" w:hAnsi="Times New Roman"/>
          <w:sz w:val="22"/>
          <w:szCs w:val="22"/>
          <w:lang w:val="es-ES"/>
        </w:rPr>
        <w:t xml:space="preserve"> </w:t>
      </w:r>
      <w:r w:rsidR="000204B8" w:rsidRPr="000204B8">
        <w:rPr>
          <w:rFonts w:ascii="Times New Roman" w:hAnsi="Times New Roman"/>
          <w:sz w:val="22"/>
          <w:szCs w:val="22"/>
          <w:lang w:val="es-ES"/>
        </w:rPr>
        <w:t>través de las cuales subraya los peligros a los que está expuesta</w:t>
      </w:r>
      <w:r w:rsidR="000204B8">
        <w:rPr>
          <w:rFonts w:ascii="Times New Roman" w:hAnsi="Times New Roman"/>
          <w:sz w:val="22"/>
          <w:szCs w:val="22"/>
          <w:lang w:val="es-ES"/>
        </w:rPr>
        <w:t xml:space="preserve"> </w:t>
      </w:r>
      <w:r w:rsidR="000204B8" w:rsidRPr="000204B8">
        <w:rPr>
          <w:rFonts w:ascii="Times New Roman" w:hAnsi="Times New Roman"/>
          <w:sz w:val="22"/>
          <w:szCs w:val="22"/>
          <w:lang w:val="es-ES"/>
        </w:rPr>
        <w:t>la soledad de la reclusa. Y también convendrá recordar que el</w:t>
      </w:r>
      <w:r w:rsidR="000204B8">
        <w:rPr>
          <w:rFonts w:ascii="Times New Roman" w:hAnsi="Times New Roman"/>
          <w:sz w:val="22"/>
          <w:szCs w:val="22"/>
          <w:lang w:val="es-ES"/>
        </w:rPr>
        <w:t xml:space="preserve"> </w:t>
      </w:r>
      <w:r w:rsidR="000204B8" w:rsidRPr="000204B8">
        <w:rPr>
          <w:rFonts w:ascii="Times New Roman" w:hAnsi="Times New Roman"/>
          <w:sz w:val="22"/>
          <w:szCs w:val="22"/>
          <w:lang w:val="es-ES"/>
        </w:rPr>
        <w:t>abad de Rieval fue un gran estilista de la ironía.</w:t>
      </w:r>
    </w:p>
    <w:p w14:paraId="5CB0C6AF" w14:textId="77777777" w:rsidR="000102B2" w:rsidRPr="000102B2" w:rsidRDefault="000102B2" w:rsidP="000102B2">
      <w:pPr>
        <w:autoSpaceDE w:val="0"/>
        <w:autoSpaceDN w:val="0"/>
        <w:adjustRightInd w:val="0"/>
        <w:ind w:firstLine="284"/>
        <w:jc w:val="both"/>
        <w:rPr>
          <w:rFonts w:ascii="Times New Roman" w:hAnsi="Times New Roman"/>
          <w:sz w:val="22"/>
          <w:szCs w:val="22"/>
          <w:lang w:val="es-ES"/>
        </w:rPr>
      </w:pPr>
      <w:r w:rsidRPr="000102B2">
        <w:rPr>
          <w:rFonts w:ascii="Times New Roman" w:hAnsi="Times New Roman"/>
          <w:sz w:val="22"/>
          <w:szCs w:val="22"/>
          <w:lang w:val="es-ES"/>
        </w:rPr>
        <w:t xml:space="preserve">El tema de la </w:t>
      </w:r>
      <w:r w:rsidR="00A24D84">
        <w:rPr>
          <w:rFonts w:ascii="Times New Roman" w:hAnsi="Times New Roman"/>
          <w:sz w:val="22"/>
          <w:szCs w:val="22"/>
          <w:lang w:val="es-ES"/>
        </w:rPr>
        <w:t>“</w:t>
      </w:r>
      <w:r w:rsidRPr="000102B2">
        <w:rPr>
          <w:rFonts w:ascii="Times New Roman" w:hAnsi="Times New Roman"/>
          <w:sz w:val="22"/>
          <w:szCs w:val="22"/>
          <w:lang w:val="es-ES"/>
        </w:rPr>
        <w:t>ventana</w:t>
      </w:r>
      <w:r w:rsidR="00A24D84">
        <w:rPr>
          <w:rFonts w:ascii="Times New Roman" w:hAnsi="Times New Roman"/>
          <w:sz w:val="22"/>
          <w:szCs w:val="22"/>
          <w:lang w:val="es-ES"/>
        </w:rPr>
        <w:t>”</w:t>
      </w:r>
      <w:r w:rsidRPr="000102B2">
        <w:rPr>
          <w:rFonts w:ascii="Times New Roman" w:hAnsi="Times New Roman"/>
          <w:sz w:val="22"/>
          <w:szCs w:val="22"/>
          <w:lang w:val="es-ES"/>
        </w:rPr>
        <w:t xml:space="preserve"> de la reclusa se convirtió en la</w:t>
      </w:r>
      <w:r w:rsidR="00A24D84">
        <w:rPr>
          <w:rFonts w:ascii="Times New Roman" w:hAnsi="Times New Roman"/>
          <w:sz w:val="22"/>
          <w:szCs w:val="22"/>
          <w:lang w:val="es-ES"/>
        </w:rPr>
        <w:t xml:space="preserve"> </w:t>
      </w:r>
      <w:r w:rsidRPr="000102B2">
        <w:rPr>
          <w:rFonts w:ascii="Times New Roman" w:hAnsi="Times New Roman"/>
          <w:sz w:val="22"/>
          <w:szCs w:val="22"/>
          <w:lang w:val="es-ES"/>
        </w:rPr>
        <w:t>edad media en todo un simbolismo o tópico literario a través</w:t>
      </w:r>
      <w:r w:rsidR="00A24D84">
        <w:rPr>
          <w:rFonts w:ascii="Times New Roman" w:hAnsi="Times New Roman"/>
          <w:sz w:val="22"/>
          <w:szCs w:val="22"/>
          <w:lang w:val="es-ES"/>
        </w:rPr>
        <w:t xml:space="preserve"> </w:t>
      </w:r>
      <w:r w:rsidRPr="000102B2">
        <w:rPr>
          <w:rFonts w:ascii="Times New Roman" w:hAnsi="Times New Roman"/>
          <w:sz w:val="22"/>
          <w:szCs w:val="22"/>
          <w:lang w:val="es-ES"/>
        </w:rPr>
        <w:t>del cual se condensaba la caridad de la reclusa o sus disipaciones</w:t>
      </w:r>
      <w:r w:rsidR="00A24D84">
        <w:rPr>
          <w:rFonts w:ascii="Times New Roman" w:hAnsi="Times New Roman"/>
          <w:sz w:val="22"/>
          <w:szCs w:val="22"/>
          <w:lang w:val="es-ES"/>
        </w:rPr>
        <w:t xml:space="preserve"> </w:t>
      </w:r>
      <w:r w:rsidRPr="000102B2">
        <w:rPr>
          <w:rFonts w:ascii="Times New Roman" w:hAnsi="Times New Roman"/>
          <w:sz w:val="22"/>
          <w:szCs w:val="22"/>
          <w:lang w:val="es-ES"/>
        </w:rPr>
        <w:t>con el exterior, hasta poder hablar de todo un género</w:t>
      </w:r>
      <w:r w:rsidR="00A24D84">
        <w:rPr>
          <w:rFonts w:ascii="Times New Roman" w:hAnsi="Times New Roman"/>
          <w:sz w:val="22"/>
          <w:szCs w:val="22"/>
          <w:lang w:val="es-ES"/>
        </w:rPr>
        <w:t xml:space="preserve"> </w:t>
      </w:r>
      <w:r w:rsidRPr="000102B2">
        <w:rPr>
          <w:rFonts w:ascii="Times New Roman" w:hAnsi="Times New Roman"/>
          <w:sz w:val="22"/>
          <w:szCs w:val="22"/>
          <w:lang w:val="es-ES"/>
        </w:rPr>
        <w:t>literario. Lo cierto es que Elredo se sirve de esta popularidad</w:t>
      </w:r>
      <w:r w:rsidR="00A24D84">
        <w:rPr>
          <w:rFonts w:ascii="Times New Roman" w:hAnsi="Times New Roman"/>
          <w:sz w:val="22"/>
          <w:szCs w:val="22"/>
          <w:lang w:val="es-ES"/>
        </w:rPr>
        <w:t xml:space="preserve"> </w:t>
      </w:r>
      <w:r w:rsidRPr="000102B2">
        <w:rPr>
          <w:rFonts w:ascii="Times New Roman" w:hAnsi="Times New Roman"/>
          <w:sz w:val="22"/>
          <w:szCs w:val="22"/>
          <w:lang w:val="es-ES"/>
        </w:rPr>
        <w:t>de la ventana de la reclusa para analizar claramente los problemas</w:t>
      </w:r>
      <w:r w:rsidR="00A24D84">
        <w:rPr>
          <w:rFonts w:ascii="Times New Roman" w:hAnsi="Times New Roman"/>
          <w:sz w:val="22"/>
          <w:szCs w:val="22"/>
          <w:lang w:val="es-ES"/>
        </w:rPr>
        <w:t xml:space="preserve"> </w:t>
      </w:r>
      <w:r w:rsidRPr="000102B2">
        <w:rPr>
          <w:rFonts w:ascii="Times New Roman" w:hAnsi="Times New Roman"/>
          <w:sz w:val="22"/>
          <w:szCs w:val="22"/>
          <w:lang w:val="es-ES"/>
        </w:rPr>
        <w:t xml:space="preserve">que plantea la </w:t>
      </w:r>
      <w:r w:rsidRPr="000102B2">
        <w:rPr>
          <w:rFonts w:ascii="Times New Roman" w:hAnsi="Times New Roman"/>
          <w:sz w:val="22"/>
          <w:szCs w:val="22"/>
          <w:lang w:val="es-ES"/>
        </w:rPr>
        <w:lastRenderedPageBreak/>
        <w:t>reclusión en la psicología de las mujeres</w:t>
      </w:r>
      <w:r w:rsidR="00A24D84">
        <w:rPr>
          <w:rStyle w:val="Refdenotaalpie"/>
          <w:rFonts w:ascii="Times New Roman" w:hAnsi="Times New Roman"/>
          <w:sz w:val="22"/>
          <w:szCs w:val="22"/>
          <w:lang w:val="es-ES"/>
        </w:rPr>
        <w:footnoteReference w:id="267"/>
      </w:r>
      <w:r w:rsidRPr="000102B2">
        <w:rPr>
          <w:rFonts w:ascii="Times New Roman" w:hAnsi="Times New Roman"/>
          <w:sz w:val="22"/>
          <w:szCs w:val="22"/>
          <w:lang w:val="es-ES"/>
        </w:rPr>
        <w:t>.</w:t>
      </w:r>
      <w:r w:rsidR="00A24D84">
        <w:rPr>
          <w:rFonts w:ascii="Times New Roman" w:hAnsi="Times New Roman"/>
          <w:sz w:val="22"/>
          <w:szCs w:val="22"/>
          <w:lang w:val="es-ES"/>
        </w:rPr>
        <w:t xml:space="preserve"> </w:t>
      </w:r>
      <w:r w:rsidRPr="000102B2">
        <w:rPr>
          <w:rFonts w:ascii="Times New Roman" w:hAnsi="Times New Roman"/>
          <w:sz w:val="22"/>
          <w:szCs w:val="22"/>
          <w:lang w:val="es-ES"/>
        </w:rPr>
        <w:t>No ignora sus tentaciones y posibles desviaciones. Pero,</w:t>
      </w:r>
      <w:r w:rsidR="00A24D84">
        <w:rPr>
          <w:rFonts w:ascii="Times New Roman" w:hAnsi="Times New Roman"/>
          <w:sz w:val="22"/>
          <w:szCs w:val="22"/>
          <w:lang w:val="es-ES"/>
        </w:rPr>
        <w:t xml:space="preserve"> </w:t>
      </w:r>
      <w:r w:rsidRPr="000102B2">
        <w:rPr>
          <w:rFonts w:ascii="Times New Roman" w:hAnsi="Times New Roman"/>
          <w:sz w:val="22"/>
          <w:szCs w:val="22"/>
          <w:lang w:val="es-ES"/>
        </w:rPr>
        <w:t>con todas sus reservas, se guarda de lanzar el descrédito sobre</w:t>
      </w:r>
      <w:r w:rsidR="00A24D84">
        <w:rPr>
          <w:rFonts w:ascii="Times New Roman" w:hAnsi="Times New Roman"/>
          <w:sz w:val="22"/>
          <w:szCs w:val="22"/>
          <w:lang w:val="es-ES"/>
        </w:rPr>
        <w:t xml:space="preserve"> </w:t>
      </w:r>
      <w:r w:rsidRPr="000102B2">
        <w:rPr>
          <w:rFonts w:ascii="Times New Roman" w:hAnsi="Times New Roman"/>
          <w:sz w:val="22"/>
          <w:szCs w:val="22"/>
          <w:lang w:val="es-ES"/>
        </w:rPr>
        <w:t>este género de vida que todos estiman. Solamente reconoce</w:t>
      </w:r>
      <w:r w:rsidR="00A24D84">
        <w:rPr>
          <w:rFonts w:ascii="Times New Roman" w:hAnsi="Times New Roman"/>
          <w:sz w:val="22"/>
          <w:szCs w:val="22"/>
          <w:lang w:val="es-ES"/>
        </w:rPr>
        <w:t xml:space="preserve"> </w:t>
      </w:r>
      <w:r w:rsidRPr="000102B2">
        <w:rPr>
          <w:rFonts w:ascii="Times New Roman" w:hAnsi="Times New Roman"/>
          <w:sz w:val="22"/>
          <w:szCs w:val="22"/>
          <w:lang w:val="es-ES"/>
        </w:rPr>
        <w:t>que, cuanto más elevada es una vocación, mayores son los</w:t>
      </w:r>
      <w:r w:rsidR="00A24D84">
        <w:rPr>
          <w:rFonts w:ascii="Times New Roman" w:hAnsi="Times New Roman"/>
          <w:sz w:val="22"/>
          <w:szCs w:val="22"/>
          <w:lang w:val="es-ES"/>
        </w:rPr>
        <w:t xml:space="preserve"> </w:t>
      </w:r>
      <w:r w:rsidRPr="000102B2">
        <w:rPr>
          <w:rFonts w:ascii="Times New Roman" w:hAnsi="Times New Roman"/>
          <w:sz w:val="22"/>
          <w:szCs w:val="22"/>
          <w:lang w:val="es-ES"/>
        </w:rPr>
        <w:t>riesgos a que se expone.</w:t>
      </w:r>
    </w:p>
    <w:p w14:paraId="04C300AB" w14:textId="77777777" w:rsidR="000102B2" w:rsidRPr="000102B2" w:rsidRDefault="000102B2" w:rsidP="000102B2">
      <w:pPr>
        <w:autoSpaceDE w:val="0"/>
        <w:autoSpaceDN w:val="0"/>
        <w:adjustRightInd w:val="0"/>
        <w:ind w:firstLine="284"/>
        <w:jc w:val="both"/>
        <w:rPr>
          <w:rFonts w:ascii="Times New Roman" w:hAnsi="Times New Roman"/>
          <w:sz w:val="22"/>
          <w:szCs w:val="22"/>
          <w:lang w:val="es-ES"/>
        </w:rPr>
      </w:pPr>
      <w:r w:rsidRPr="000102B2">
        <w:rPr>
          <w:rFonts w:ascii="Times New Roman" w:hAnsi="Times New Roman"/>
          <w:sz w:val="22"/>
          <w:szCs w:val="22"/>
          <w:lang w:val="es-ES"/>
        </w:rPr>
        <w:t>Además, esta posición suya se inserta plenamente en la tradi</w:t>
      </w:r>
      <w:r w:rsidR="00A24D84">
        <w:rPr>
          <w:rFonts w:ascii="Times New Roman" w:hAnsi="Times New Roman"/>
          <w:sz w:val="22"/>
          <w:szCs w:val="22"/>
          <w:lang w:val="es-ES"/>
        </w:rPr>
        <w:t>c</w:t>
      </w:r>
      <w:r w:rsidRPr="000102B2">
        <w:rPr>
          <w:rFonts w:ascii="Times New Roman" w:hAnsi="Times New Roman"/>
          <w:sz w:val="22"/>
          <w:szCs w:val="22"/>
          <w:lang w:val="es-ES"/>
        </w:rPr>
        <w:t>ión</w:t>
      </w:r>
      <w:r w:rsidR="00A24D84">
        <w:rPr>
          <w:rFonts w:ascii="Times New Roman" w:hAnsi="Times New Roman"/>
          <w:sz w:val="22"/>
          <w:szCs w:val="22"/>
          <w:lang w:val="es-ES"/>
        </w:rPr>
        <w:t xml:space="preserve"> </w:t>
      </w:r>
      <w:r w:rsidRPr="000102B2">
        <w:rPr>
          <w:rFonts w:ascii="Times New Roman" w:hAnsi="Times New Roman"/>
          <w:sz w:val="22"/>
          <w:szCs w:val="22"/>
          <w:lang w:val="es-ES"/>
        </w:rPr>
        <w:t>benedictina. Aunque san Benito reconoce la supremacía</w:t>
      </w:r>
      <w:r w:rsidR="0017518E">
        <w:rPr>
          <w:rFonts w:ascii="Times New Roman" w:hAnsi="Times New Roman"/>
          <w:sz w:val="22"/>
          <w:szCs w:val="22"/>
          <w:lang w:val="es-ES"/>
        </w:rPr>
        <w:t xml:space="preserve"> </w:t>
      </w:r>
      <w:r w:rsidRPr="000102B2">
        <w:rPr>
          <w:rFonts w:ascii="Times New Roman" w:hAnsi="Times New Roman"/>
          <w:sz w:val="22"/>
          <w:szCs w:val="22"/>
          <w:lang w:val="es-ES"/>
        </w:rPr>
        <w:t>del eremitismo sobre el cenobitismo</w:t>
      </w:r>
      <w:r w:rsidR="0017518E">
        <w:rPr>
          <w:rStyle w:val="Refdenotaalpie"/>
          <w:rFonts w:ascii="Times New Roman" w:hAnsi="Times New Roman"/>
          <w:sz w:val="22"/>
          <w:szCs w:val="22"/>
          <w:lang w:val="es-ES"/>
        </w:rPr>
        <w:footnoteReference w:id="268"/>
      </w:r>
      <w:r w:rsidRPr="000102B2">
        <w:rPr>
          <w:rFonts w:ascii="Times New Roman" w:hAnsi="Times New Roman"/>
          <w:sz w:val="22"/>
          <w:szCs w:val="22"/>
          <w:lang w:val="es-ES"/>
        </w:rPr>
        <w:t>, de hecho su espiritualidad</w:t>
      </w:r>
      <w:r w:rsidR="0017518E">
        <w:rPr>
          <w:rFonts w:ascii="Times New Roman" w:hAnsi="Times New Roman"/>
          <w:sz w:val="22"/>
          <w:szCs w:val="22"/>
          <w:lang w:val="es-ES"/>
        </w:rPr>
        <w:t xml:space="preserve"> </w:t>
      </w:r>
      <w:r w:rsidRPr="000102B2">
        <w:rPr>
          <w:rFonts w:ascii="Times New Roman" w:hAnsi="Times New Roman"/>
          <w:sz w:val="22"/>
          <w:szCs w:val="22"/>
          <w:lang w:val="es-ES"/>
        </w:rPr>
        <w:t>y su Regla son cenobíticas. Por eso, Elredo presentará</w:t>
      </w:r>
      <w:r w:rsidR="0017518E">
        <w:rPr>
          <w:rFonts w:ascii="Times New Roman" w:hAnsi="Times New Roman"/>
          <w:sz w:val="22"/>
          <w:szCs w:val="22"/>
          <w:lang w:val="es-ES"/>
        </w:rPr>
        <w:t xml:space="preserve"> </w:t>
      </w:r>
      <w:r w:rsidRPr="000102B2">
        <w:rPr>
          <w:rFonts w:ascii="Times New Roman" w:hAnsi="Times New Roman"/>
          <w:sz w:val="22"/>
          <w:szCs w:val="22"/>
          <w:lang w:val="es-ES"/>
        </w:rPr>
        <w:t>a su hermana todos los elementos comunes o adaptables a la</w:t>
      </w:r>
      <w:r w:rsidR="0017518E">
        <w:rPr>
          <w:rFonts w:ascii="Times New Roman" w:hAnsi="Times New Roman"/>
          <w:sz w:val="22"/>
          <w:szCs w:val="22"/>
          <w:lang w:val="es-ES"/>
        </w:rPr>
        <w:t xml:space="preserve"> </w:t>
      </w:r>
      <w:r w:rsidRPr="000102B2">
        <w:rPr>
          <w:rFonts w:ascii="Times New Roman" w:hAnsi="Times New Roman"/>
          <w:sz w:val="22"/>
          <w:szCs w:val="22"/>
          <w:lang w:val="es-ES"/>
        </w:rPr>
        <w:t>vida de las reclusas con la garantía que a él le supone el Patriarca</w:t>
      </w:r>
      <w:r w:rsidR="0017518E">
        <w:rPr>
          <w:rFonts w:ascii="Times New Roman" w:hAnsi="Times New Roman"/>
          <w:sz w:val="22"/>
          <w:szCs w:val="22"/>
          <w:lang w:val="es-ES"/>
        </w:rPr>
        <w:t xml:space="preserve"> </w:t>
      </w:r>
      <w:r w:rsidRPr="000102B2">
        <w:rPr>
          <w:rFonts w:ascii="Times New Roman" w:hAnsi="Times New Roman"/>
          <w:sz w:val="22"/>
          <w:szCs w:val="22"/>
          <w:lang w:val="es-ES"/>
        </w:rPr>
        <w:t>de Occidente y su experiencia personal de abad cisterciense.</w:t>
      </w:r>
      <w:r w:rsidR="0017518E">
        <w:rPr>
          <w:rFonts w:ascii="Times New Roman" w:hAnsi="Times New Roman"/>
          <w:sz w:val="22"/>
          <w:szCs w:val="22"/>
          <w:lang w:val="es-ES"/>
        </w:rPr>
        <w:t xml:space="preserve"> </w:t>
      </w:r>
      <w:r w:rsidRPr="000102B2">
        <w:rPr>
          <w:rFonts w:ascii="Times New Roman" w:hAnsi="Times New Roman"/>
          <w:sz w:val="22"/>
          <w:szCs w:val="22"/>
          <w:lang w:val="es-ES"/>
        </w:rPr>
        <w:t>Así se explica que sea san Benito, entre todos los demás</w:t>
      </w:r>
      <w:r w:rsidR="0017518E">
        <w:rPr>
          <w:rFonts w:ascii="Times New Roman" w:hAnsi="Times New Roman"/>
          <w:sz w:val="22"/>
          <w:szCs w:val="22"/>
          <w:lang w:val="es-ES"/>
        </w:rPr>
        <w:t xml:space="preserve"> </w:t>
      </w:r>
      <w:r w:rsidRPr="000102B2">
        <w:rPr>
          <w:rFonts w:ascii="Times New Roman" w:hAnsi="Times New Roman"/>
          <w:sz w:val="22"/>
          <w:szCs w:val="22"/>
          <w:lang w:val="es-ES"/>
        </w:rPr>
        <w:t>Padres, el que en el tratado sobre la reclusa es citado con</w:t>
      </w:r>
      <w:r w:rsidR="0017518E">
        <w:rPr>
          <w:rFonts w:ascii="Times New Roman" w:hAnsi="Times New Roman"/>
          <w:sz w:val="22"/>
          <w:szCs w:val="22"/>
          <w:lang w:val="es-ES"/>
        </w:rPr>
        <w:t xml:space="preserve"> </w:t>
      </w:r>
      <w:r w:rsidRPr="000102B2">
        <w:rPr>
          <w:rFonts w:ascii="Times New Roman" w:hAnsi="Times New Roman"/>
          <w:sz w:val="22"/>
          <w:szCs w:val="22"/>
          <w:lang w:val="es-ES"/>
        </w:rPr>
        <w:t>más frecuencia, signo evidente de que la Regla benedictina</w:t>
      </w:r>
      <w:r w:rsidR="0017518E">
        <w:rPr>
          <w:rFonts w:ascii="Times New Roman" w:hAnsi="Times New Roman"/>
          <w:sz w:val="22"/>
          <w:szCs w:val="22"/>
          <w:lang w:val="es-ES"/>
        </w:rPr>
        <w:t xml:space="preserve"> </w:t>
      </w:r>
      <w:r w:rsidRPr="000102B2">
        <w:rPr>
          <w:rFonts w:ascii="Times New Roman" w:hAnsi="Times New Roman"/>
          <w:sz w:val="22"/>
          <w:szCs w:val="22"/>
          <w:lang w:val="es-ES"/>
        </w:rPr>
        <w:t>era el motor impulsante de su vida monástica. El tratado</w:t>
      </w:r>
      <w:r w:rsidR="0017518E">
        <w:rPr>
          <w:rFonts w:ascii="Times New Roman" w:hAnsi="Times New Roman"/>
          <w:sz w:val="22"/>
          <w:szCs w:val="22"/>
          <w:lang w:val="es-ES"/>
        </w:rPr>
        <w:t xml:space="preserve"> </w:t>
      </w:r>
      <w:r w:rsidRPr="000102B2">
        <w:rPr>
          <w:rFonts w:ascii="Times New Roman" w:hAnsi="Times New Roman"/>
          <w:sz w:val="22"/>
          <w:szCs w:val="22"/>
          <w:lang w:val="es-ES"/>
        </w:rPr>
        <w:t>re</w:t>
      </w:r>
      <w:r w:rsidR="0017518E">
        <w:rPr>
          <w:rFonts w:ascii="Times New Roman" w:hAnsi="Times New Roman"/>
          <w:sz w:val="22"/>
          <w:szCs w:val="22"/>
          <w:lang w:val="es-ES"/>
        </w:rPr>
        <w:t>s</w:t>
      </w:r>
      <w:r w:rsidRPr="000102B2">
        <w:rPr>
          <w:rFonts w:ascii="Times New Roman" w:hAnsi="Times New Roman"/>
          <w:sz w:val="22"/>
          <w:szCs w:val="22"/>
          <w:lang w:val="es-ES"/>
        </w:rPr>
        <w:t>uma benedictinismo hasta en los detalles de la alimentación,</w:t>
      </w:r>
      <w:r w:rsidR="0017518E">
        <w:rPr>
          <w:rFonts w:ascii="Times New Roman" w:hAnsi="Times New Roman"/>
          <w:sz w:val="22"/>
          <w:szCs w:val="22"/>
          <w:lang w:val="es-ES"/>
        </w:rPr>
        <w:t xml:space="preserve"> </w:t>
      </w:r>
      <w:r w:rsidRPr="000102B2">
        <w:rPr>
          <w:rFonts w:ascii="Times New Roman" w:hAnsi="Times New Roman"/>
          <w:sz w:val="22"/>
          <w:szCs w:val="22"/>
          <w:lang w:val="es-ES"/>
        </w:rPr>
        <w:t>la bebida, el vestido, la distribución del tiempo, la organización</w:t>
      </w:r>
      <w:r w:rsidR="001207FA">
        <w:rPr>
          <w:rFonts w:ascii="Times New Roman" w:hAnsi="Times New Roman"/>
          <w:sz w:val="22"/>
          <w:szCs w:val="22"/>
          <w:lang w:val="es-ES"/>
        </w:rPr>
        <w:t xml:space="preserve"> </w:t>
      </w:r>
      <w:r w:rsidRPr="000102B2">
        <w:rPr>
          <w:rFonts w:ascii="Times New Roman" w:hAnsi="Times New Roman"/>
          <w:sz w:val="22"/>
          <w:szCs w:val="22"/>
          <w:lang w:val="es-ES"/>
        </w:rPr>
        <w:t>del trabajo y de la vida litúrgica de la reclusa, su</w:t>
      </w:r>
      <w:r w:rsidR="001207FA">
        <w:rPr>
          <w:rFonts w:ascii="Times New Roman" w:hAnsi="Times New Roman"/>
          <w:sz w:val="22"/>
          <w:szCs w:val="22"/>
          <w:lang w:val="es-ES"/>
        </w:rPr>
        <w:t xml:space="preserve"> </w:t>
      </w:r>
      <w:r w:rsidRPr="000102B2">
        <w:rPr>
          <w:rFonts w:ascii="Times New Roman" w:hAnsi="Times New Roman"/>
          <w:sz w:val="22"/>
          <w:szCs w:val="22"/>
          <w:lang w:val="es-ES"/>
        </w:rPr>
        <w:t>silencio, sus lecturas, su oración. Todo va brotando de la misma</w:t>
      </w:r>
      <w:r w:rsidR="001207FA">
        <w:rPr>
          <w:rFonts w:ascii="Times New Roman" w:hAnsi="Times New Roman"/>
          <w:sz w:val="22"/>
          <w:szCs w:val="22"/>
          <w:lang w:val="es-ES"/>
        </w:rPr>
        <w:t xml:space="preserve"> </w:t>
      </w:r>
      <w:r w:rsidRPr="000102B2">
        <w:rPr>
          <w:rFonts w:ascii="Times New Roman" w:hAnsi="Times New Roman"/>
          <w:sz w:val="22"/>
          <w:szCs w:val="22"/>
          <w:lang w:val="es-ES"/>
        </w:rPr>
        <w:t>Regla en sus citas, literalismos y reminiscencias.</w:t>
      </w:r>
    </w:p>
    <w:p w14:paraId="47FD5279" w14:textId="77777777" w:rsidR="000102B2" w:rsidRPr="000102B2" w:rsidRDefault="000102B2" w:rsidP="006C2353">
      <w:pPr>
        <w:autoSpaceDE w:val="0"/>
        <w:autoSpaceDN w:val="0"/>
        <w:adjustRightInd w:val="0"/>
        <w:ind w:firstLine="284"/>
        <w:jc w:val="both"/>
        <w:rPr>
          <w:rFonts w:ascii="Times New Roman" w:hAnsi="Times New Roman"/>
          <w:sz w:val="22"/>
          <w:szCs w:val="22"/>
          <w:lang w:val="es-ES"/>
        </w:rPr>
      </w:pPr>
      <w:r w:rsidRPr="000102B2">
        <w:rPr>
          <w:rFonts w:ascii="Times New Roman" w:hAnsi="Times New Roman"/>
          <w:sz w:val="22"/>
          <w:szCs w:val="22"/>
          <w:lang w:val="es-ES"/>
        </w:rPr>
        <w:t>Está también presente en el tratado san Agustín, el autor</w:t>
      </w:r>
      <w:r w:rsidR="001207FA">
        <w:rPr>
          <w:rFonts w:ascii="Times New Roman" w:hAnsi="Times New Roman"/>
          <w:sz w:val="22"/>
          <w:szCs w:val="22"/>
          <w:lang w:val="es-ES"/>
        </w:rPr>
        <w:t xml:space="preserve"> </w:t>
      </w:r>
      <w:r w:rsidRPr="000102B2">
        <w:rPr>
          <w:rFonts w:ascii="Times New Roman" w:hAnsi="Times New Roman"/>
          <w:sz w:val="22"/>
          <w:szCs w:val="22"/>
          <w:lang w:val="es-ES"/>
        </w:rPr>
        <w:t>predilecto de la época, cuyas obras no faltaron en ninguna</w:t>
      </w:r>
      <w:r>
        <w:rPr>
          <w:rFonts w:ascii="Times New Roman" w:hAnsi="Times New Roman"/>
          <w:sz w:val="22"/>
          <w:szCs w:val="22"/>
          <w:lang w:val="es-ES"/>
        </w:rPr>
        <w:t xml:space="preserve"> </w:t>
      </w:r>
      <w:r w:rsidRPr="000102B2">
        <w:rPr>
          <w:rFonts w:ascii="Times New Roman" w:hAnsi="Times New Roman"/>
          <w:sz w:val="22"/>
          <w:szCs w:val="22"/>
          <w:lang w:val="es-ES"/>
        </w:rPr>
        <w:t>biblioteca cisterciense del siglo XII y de las cuales en Rieval</w:t>
      </w:r>
      <w:r w:rsidR="001207FA">
        <w:rPr>
          <w:rFonts w:ascii="Times New Roman" w:hAnsi="Times New Roman"/>
          <w:sz w:val="22"/>
          <w:szCs w:val="22"/>
          <w:lang w:val="es-ES"/>
        </w:rPr>
        <w:t xml:space="preserve"> </w:t>
      </w:r>
      <w:r w:rsidRPr="000102B2">
        <w:rPr>
          <w:rFonts w:ascii="Times New Roman" w:hAnsi="Times New Roman"/>
          <w:sz w:val="22"/>
          <w:szCs w:val="22"/>
          <w:lang w:val="es-ES"/>
        </w:rPr>
        <w:t>se llegaron a registrar 44 manuscritos</w:t>
      </w:r>
      <w:r w:rsidR="001207FA">
        <w:rPr>
          <w:rStyle w:val="Refdenotaalpie"/>
          <w:rFonts w:ascii="Times New Roman" w:hAnsi="Times New Roman"/>
          <w:sz w:val="22"/>
          <w:szCs w:val="22"/>
          <w:lang w:val="es-ES"/>
        </w:rPr>
        <w:footnoteReference w:id="269"/>
      </w:r>
      <w:r w:rsidRPr="000102B2">
        <w:rPr>
          <w:rFonts w:ascii="Times New Roman" w:hAnsi="Times New Roman"/>
          <w:sz w:val="22"/>
          <w:szCs w:val="22"/>
          <w:lang w:val="es-ES"/>
        </w:rPr>
        <w:t>. Dos son los rasgos</w:t>
      </w:r>
      <w:r w:rsidR="001207FA">
        <w:rPr>
          <w:rFonts w:ascii="Times New Roman" w:hAnsi="Times New Roman"/>
          <w:sz w:val="22"/>
          <w:szCs w:val="22"/>
          <w:lang w:val="es-ES"/>
        </w:rPr>
        <w:t xml:space="preserve"> </w:t>
      </w:r>
      <w:r w:rsidRPr="000102B2">
        <w:rPr>
          <w:rFonts w:ascii="Times New Roman" w:hAnsi="Times New Roman"/>
          <w:sz w:val="22"/>
          <w:szCs w:val="22"/>
          <w:lang w:val="es-ES"/>
        </w:rPr>
        <w:t xml:space="preserve">típicamente agustinianos de </w:t>
      </w:r>
      <w:r w:rsidRPr="001207FA">
        <w:rPr>
          <w:rFonts w:ascii="Times New Roman" w:hAnsi="Times New Roman"/>
          <w:i/>
          <w:sz w:val="22"/>
          <w:szCs w:val="22"/>
          <w:lang w:val="es-ES"/>
        </w:rPr>
        <w:t>La vida de la reclusa</w:t>
      </w:r>
      <w:r w:rsidRPr="000102B2">
        <w:rPr>
          <w:rFonts w:ascii="Times New Roman" w:hAnsi="Times New Roman"/>
          <w:sz w:val="22"/>
          <w:szCs w:val="22"/>
          <w:lang w:val="es-ES"/>
        </w:rPr>
        <w:t>: su cristocentrismo</w:t>
      </w:r>
      <w:r w:rsidR="001207FA">
        <w:rPr>
          <w:rFonts w:ascii="Times New Roman" w:hAnsi="Times New Roman"/>
          <w:sz w:val="22"/>
          <w:szCs w:val="22"/>
          <w:lang w:val="es-ES"/>
        </w:rPr>
        <w:t xml:space="preserve"> </w:t>
      </w:r>
      <w:r w:rsidRPr="000102B2">
        <w:rPr>
          <w:rFonts w:ascii="Times New Roman" w:hAnsi="Times New Roman"/>
          <w:sz w:val="22"/>
          <w:szCs w:val="22"/>
          <w:lang w:val="es-ES"/>
        </w:rPr>
        <w:t>vital (IV, 19) y sus impresionantes efusiones líricas,</w:t>
      </w:r>
      <w:r w:rsidR="001207FA">
        <w:rPr>
          <w:rFonts w:ascii="Times New Roman" w:hAnsi="Times New Roman"/>
          <w:sz w:val="22"/>
          <w:szCs w:val="22"/>
          <w:lang w:val="es-ES"/>
        </w:rPr>
        <w:t xml:space="preserve"> </w:t>
      </w:r>
      <w:r w:rsidRPr="000102B2">
        <w:rPr>
          <w:rFonts w:ascii="Times New Roman" w:hAnsi="Times New Roman"/>
          <w:sz w:val="22"/>
          <w:szCs w:val="22"/>
          <w:lang w:val="es-ES"/>
        </w:rPr>
        <w:t>tan frecuentes en esta obra elrediana de gran intimidad con</w:t>
      </w:r>
      <w:r w:rsidR="001207FA">
        <w:rPr>
          <w:rFonts w:ascii="Times New Roman" w:hAnsi="Times New Roman"/>
          <w:sz w:val="22"/>
          <w:szCs w:val="22"/>
          <w:lang w:val="es-ES"/>
        </w:rPr>
        <w:t xml:space="preserve"> </w:t>
      </w:r>
      <w:r w:rsidRPr="000102B2">
        <w:rPr>
          <w:rFonts w:ascii="Times New Roman" w:hAnsi="Times New Roman"/>
          <w:sz w:val="22"/>
          <w:szCs w:val="22"/>
          <w:lang w:val="es-ES"/>
        </w:rPr>
        <w:t>su hermana; ella</w:t>
      </w:r>
      <w:r w:rsidR="006C2353">
        <w:rPr>
          <w:rFonts w:ascii="Times New Roman" w:hAnsi="Times New Roman"/>
          <w:sz w:val="22"/>
          <w:szCs w:val="22"/>
          <w:lang w:val="es-ES"/>
        </w:rPr>
        <w:t>s</w:t>
      </w:r>
      <w:r w:rsidRPr="000102B2">
        <w:rPr>
          <w:rFonts w:ascii="Times New Roman" w:hAnsi="Times New Roman"/>
          <w:sz w:val="22"/>
          <w:szCs w:val="22"/>
          <w:lang w:val="es-ES"/>
        </w:rPr>
        <w:t xml:space="preserve"> evocan siempre claras influencias del gran</w:t>
      </w:r>
      <w:r w:rsidR="006C2353">
        <w:rPr>
          <w:rFonts w:ascii="Times New Roman" w:hAnsi="Times New Roman"/>
          <w:sz w:val="22"/>
          <w:szCs w:val="22"/>
          <w:lang w:val="es-ES"/>
        </w:rPr>
        <w:t xml:space="preserve"> </w:t>
      </w:r>
      <w:r w:rsidRPr="000102B2">
        <w:rPr>
          <w:rFonts w:ascii="Times New Roman" w:hAnsi="Times New Roman"/>
          <w:sz w:val="22"/>
          <w:szCs w:val="22"/>
          <w:lang w:val="es-ES"/>
        </w:rPr>
        <w:lastRenderedPageBreak/>
        <w:t>converso de Milán. Cuando, por ejemplo, Elredo recuerda a</w:t>
      </w:r>
      <w:r w:rsidR="006C2353">
        <w:rPr>
          <w:rFonts w:ascii="Times New Roman" w:hAnsi="Times New Roman"/>
          <w:sz w:val="22"/>
          <w:szCs w:val="22"/>
          <w:lang w:val="es-ES"/>
        </w:rPr>
        <w:t xml:space="preserve"> </w:t>
      </w:r>
      <w:r w:rsidRPr="000102B2">
        <w:rPr>
          <w:rFonts w:ascii="Times New Roman" w:hAnsi="Times New Roman"/>
          <w:sz w:val="22"/>
          <w:szCs w:val="22"/>
          <w:lang w:val="es-ES"/>
        </w:rPr>
        <w:t>su hermana lo que ella significó para su espíritu en los des</w:t>
      </w:r>
      <w:r w:rsidR="006C2353">
        <w:rPr>
          <w:rFonts w:ascii="Times New Roman" w:hAnsi="Times New Roman"/>
          <w:sz w:val="22"/>
          <w:szCs w:val="22"/>
          <w:lang w:val="es-ES"/>
        </w:rPr>
        <w:t xml:space="preserve">varíos </w:t>
      </w:r>
      <w:r w:rsidRPr="000102B2">
        <w:rPr>
          <w:rFonts w:ascii="Times New Roman" w:hAnsi="Times New Roman"/>
          <w:sz w:val="22"/>
          <w:szCs w:val="22"/>
          <w:lang w:val="es-ES"/>
        </w:rPr>
        <w:t>de la juventud, lo hace con pinceladas autobiográficas</w:t>
      </w:r>
      <w:r w:rsidR="006C2353">
        <w:rPr>
          <w:rFonts w:ascii="Times New Roman" w:hAnsi="Times New Roman"/>
          <w:sz w:val="22"/>
          <w:szCs w:val="22"/>
          <w:lang w:val="es-ES"/>
        </w:rPr>
        <w:t xml:space="preserve"> </w:t>
      </w:r>
      <w:r w:rsidRPr="000102B2">
        <w:rPr>
          <w:rFonts w:ascii="Times New Roman" w:hAnsi="Times New Roman"/>
          <w:sz w:val="22"/>
          <w:szCs w:val="22"/>
          <w:lang w:val="es-ES"/>
        </w:rPr>
        <w:t>inspiradas en el género literario que san Agustín consagró en</w:t>
      </w:r>
      <w:r w:rsidR="006C2353">
        <w:rPr>
          <w:rFonts w:ascii="Times New Roman" w:hAnsi="Times New Roman"/>
          <w:sz w:val="22"/>
          <w:szCs w:val="22"/>
          <w:lang w:val="es-ES"/>
        </w:rPr>
        <w:t xml:space="preserve"> </w:t>
      </w:r>
      <w:r w:rsidRPr="000102B2">
        <w:rPr>
          <w:rFonts w:ascii="Times New Roman" w:hAnsi="Times New Roman"/>
          <w:sz w:val="22"/>
          <w:szCs w:val="22"/>
          <w:lang w:val="es-ES"/>
        </w:rPr>
        <w:t xml:space="preserve">sus </w:t>
      </w:r>
      <w:r w:rsidRPr="006C2353">
        <w:rPr>
          <w:rFonts w:ascii="Times New Roman" w:hAnsi="Times New Roman"/>
          <w:i/>
          <w:sz w:val="22"/>
          <w:szCs w:val="22"/>
          <w:lang w:val="es-ES"/>
        </w:rPr>
        <w:t>Confesiones</w:t>
      </w:r>
      <w:r w:rsidRPr="000102B2">
        <w:rPr>
          <w:rFonts w:ascii="Times New Roman" w:hAnsi="Times New Roman"/>
          <w:sz w:val="22"/>
          <w:szCs w:val="22"/>
          <w:lang w:val="es-ES"/>
        </w:rPr>
        <w:t>. No en vano fue esta la obra que provocó la</w:t>
      </w:r>
      <w:r w:rsidR="006C2353">
        <w:rPr>
          <w:rFonts w:ascii="Times New Roman" w:hAnsi="Times New Roman"/>
          <w:sz w:val="22"/>
          <w:szCs w:val="22"/>
          <w:lang w:val="es-ES"/>
        </w:rPr>
        <w:t xml:space="preserve"> </w:t>
      </w:r>
      <w:r w:rsidRPr="000102B2">
        <w:rPr>
          <w:rFonts w:ascii="Times New Roman" w:hAnsi="Times New Roman"/>
          <w:sz w:val="22"/>
          <w:szCs w:val="22"/>
          <w:lang w:val="es-ES"/>
        </w:rPr>
        <w:t>conversión monástica de san Elredo, para no dejarla de sus</w:t>
      </w:r>
      <w:r w:rsidR="006C2353">
        <w:rPr>
          <w:rFonts w:ascii="Times New Roman" w:hAnsi="Times New Roman"/>
          <w:sz w:val="22"/>
          <w:szCs w:val="22"/>
          <w:lang w:val="es-ES"/>
        </w:rPr>
        <w:t xml:space="preserve"> </w:t>
      </w:r>
      <w:r w:rsidRPr="000102B2">
        <w:rPr>
          <w:rFonts w:ascii="Times New Roman" w:hAnsi="Times New Roman"/>
          <w:sz w:val="22"/>
          <w:szCs w:val="22"/>
          <w:lang w:val="es-ES"/>
        </w:rPr>
        <w:t xml:space="preserve">manos, al decir de su biógrafo: </w:t>
      </w:r>
      <w:r w:rsidRPr="006C2353">
        <w:rPr>
          <w:rFonts w:ascii="Times New Roman" w:hAnsi="Times New Roman"/>
          <w:i/>
          <w:sz w:val="22"/>
          <w:szCs w:val="22"/>
          <w:lang w:val="es-ES"/>
        </w:rPr>
        <w:t>Maxime confessiones Augustini</w:t>
      </w:r>
      <w:r w:rsidR="006C2353" w:rsidRPr="006C2353">
        <w:rPr>
          <w:rFonts w:ascii="Times New Roman" w:hAnsi="Times New Roman"/>
          <w:i/>
          <w:sz w:val="22"/>
          <w:szCs w:val="22"/>
          <w:lang w:val="es-ES"/>
        </w:rPr>
        <w:t xml:space="preserve"> </w:t>
      </w:r>
      <w:r w:rsidRPr="006C2353">
        <w:rPr>
          <w:rFonts w:ascii="Times New Roman" w:hAnsi="Times New Roman"/>
          <w:i/>
          <w:sz w:val="22"/>
          <w:szCs w:val="22"/>
          <w:lang w:val="es-ES"/>
        </w:rPr>
        <w:t>manibus portabat assidue</w:t>
      </w:r>
      <w:r w:rsidR="006C2353">
        <w:rPr>
          <w:rStyle w:val="Refdenotaalpie"/>
          <w:rFonts w:ascii="Times New Roman" w:hAnsi="Times New Roman"/>
          <w:sz w:val="22"/>
          <w:szCs w:val="22"/>
          <w:lang w:val="es-ES"/>
        </w:rPr>
        <w:footnoteReference w:id="270"/>
      </w:r>
      <w:r w:rsidR="006C2353">
        <w:rPr>
          <w:rFonts w:ascii="Times New Roman" w:hAnsi="Times New Roman"/>
          <w:sz w:val="22"/>
          <w:szCs w:val="22"/>
          <w:lang w:val="es-ES"/>
        </w:rPr>
        <w:t>.</w:t>
      </w:r>
    </w:p>
    <w:p w14:paraId="5C51C831" w14:textId="77777777" w:rsidR="000102B2" w:rsidRPr="000102B2" w:rsidRDefault="000102B2" w:rsidP="000102B2">
      <w:pPr>
        <w:autoSpaceDE w:val="0"/>
        <w:autoSpaceDN w:val="0"/>
        <w:adjustRightInd w:val="0"/>
        <w:ind w:firstLine="284"/>
        <w:jc w:val="both"/>
        <w:rPr>
          <w:rFonts w:ascii="Times New Roman" w:hAnsi="Times New Roman"/>
          <w:sz w:val="22"/>
          <w:szCs w:val="22"/>
          <w:lang w:val="es-ES"/>
        </w:rPr>
      </w:pPr>
      <w:r w:rsidRPr="000102B2">
        <w:rPr>
          <w:rFonts w:ascii="Times New Roman" w:hAnsi="Times New Roman"/>
          <w:sz w:val="22"/>
          <w:szCs w:val="22"/>
          <w:lang w:val="es-ES"/>
        </w:rPr>
        <w:t>Era también natural que recurriera varias veces a san</w:t>
      </w:r>
      <w:r w:rsidR="006C2353">
        <w:rPr>
          <w:rFonts w:ascii="Times New Roman" w:hAnsi="Times New Roman"/>
          <w:sz w:val="22"/>
          <w:szCs w:val="22"/>
          <w:lang w:val="es-ES"/>
        </w:rPr>
        <w:t xml:space="preserve"> </w:t>
      </w:r>
      <w:r w:rsidRPr="000102B2">
        <w:rPr>
          <w:rFonts w:ascii="Times New Roman" w:hAnsi="Times New Roman"/>
          <w:sz w:val="22"/>
          <w:szCs w:val="22"/>
          <w:lang w:val="es-ES"/>
        </w:rPr>
        <w:t>Jerónimo, el gran apóstol de la soledad, al querer dar a su</w:t>
      </w:r>
      <w:r w:rsidR="00C35BA1">
        <w:rPr>
          <w:rFonts w:ascii="Times New Roman" w:hAnsi="Times New Roman"/>
          <w:sz w:val="22"/>
          <w:szCs w:val="22"/>
          <w:lang w:val="es-ES"/>
        </w:rPr>
        <w:t xml:space="preserve"> </w:t>
      </w:r>
      <w:r w:rsidRPr="000102B2">
        <w:rPr>
          <w:rFonts w:ascii="Times New Roman" w:hAnsi="Times New Roman"/>
          <w:sz w:val="22"/>
          <w:szCs w:val="22"/>
          <w:lang w:val="es-ES"/>
        </w:rPr>
        <w:t>hermana codificación y doctrina sobre la vida solitaria de la</w:t>
      </w:r>
      <w:r w:rsidR="00C35BA1">
        <w:rPr>
          <w:rFonts w:ascii="Times New Roman" w:hAnsi="Times New Roman"/>
          <w:sz w:val="22"/>
          <w:szCs w:val="22"/>
          <w:lang w:val="es-ES"/>
        </w:rPr>
        <w:t xml:space="preserve"> </w:t>
      </w:r>
      <w:r w:rsidRPr="000102B2">
        <w:rPr>
          <w:rFonts w:ascii="Times New Roman" w:hAnsi="Times New Roman"/>
          <w:sz w:val="22"/>
          <w:szCs w:val="22"/>
          <w:lang w:val="es-ES"/>
        </w:rPr>
        <w:t>reclusa. En momentos lo cita casi literalmente. San Ambrosio</w:t>
      </w:r>
      <w:r w:rsidR="00C35BA1">
        <w:rPr>
          <w:rFonts w:ascii="Times New Roman" w:hAnsi="Times New Roman"/>
          <w:sz w:val="22"/>
          <w:szCs w:val="22"/>
          <w:lang w:val="es-ES"/>
        </w:rPr>
        <w:t xml:space="preserve"> </w:t>
      </w:r>
      <w:r w:rsidRPr="000102B2">
        <w:rPr>
          <w:rFonts w:ascii="Times New Roman" w:hAnsi="Times New Roman"/>
          <w:sz w:val="22"/>
          <w:szCs w:val="22"/>
          <w:lang w:val="es-ES"/>
        </w:rPr>
        <w:t>con su obra sobre la virginidad, san Greg</w:t>
      </w:r>
      <w:r w:rsidR="00C35BA1">
        <w:rPr>
          <w:rFonts w:ascii="Times New Roman" w:hAnsi="Times New Roman"/>
          <w:sz w:val="22"/>
          <w:szCs w:val="22"/>
          <w:lang w:val="es-ES"/>
        </w:rPr>
        <w:t>o</w:t>
      </w:r>
      <w:r w:rsidRPr="000102B2">
        <w:rPr>
          <w:rFonts w:ascii="Times New Roman" w:hAnsi="Times New Roman"/>
          <w:sz w:val="22"/>
          <w:szCs w:val="22"/>
          <w:lang w:val="es-ES"/>
        </w:rPr>
        <w:t>rio con sus homilías</w:t>
      </w:r>
      <w:r w:rsidR="00C35BA1">
        <w:rPr>
          <w:rFonts w:ascii="Times New Roman" w:hAnsi="Times New Roman"/>
          <w:sz w:val="22"/>
          <w:szCs w:val="22"/>
          <w:lang w:val="es-ES"/>
        </w:rPr>
        <w:t xml:space="preserve"> </w:t>
      </w:r>
      <w:r w:rsidRPr="000102B2">
        <w:rPr>
          <w:rFonts w:ascii="Times New Roman" w:hAnsi="Times New Roman"/>
          <w:sz w:val="22"/>
          <w:szCs w:val="22"/>
          <w:lang w:val="es-ES"/>
        </w:rPr>
        <w:t xml:space="preserve">y san Anselmo en su </w:t>
      </w:r>
      <w:r w:rsidRPr="00C35BA1">
        <w:rPr>
          <w:rFonts w:ascii="Times New Roman" w:hAnsi="Times New Roman"/>
          <w:i/>
          <w:sz w:val="22"/>
          <w:szCs w:val="22"/>
          <w:lang w:val="es-ES"/>
        </w:rPr>
        <w:t>Proslogium</w:t>
      </w:r>
      <w:r w:rsidRPr="000102B2">
        <w:rPr>
          <w:rFonts w:ascii="Times New Roman" w:hAnsi="Times New Roman"/>
          <w:sz w:val="22"/>
          <w:szCs w:val="22"/>
          <w:lang w:val="es-ES"/>
        </w:rPr>
        <w:t>, autores muy leídos por los</w:t>
      </w:r>
      <w:r w:rsidR="00C35BA1">
        <w:rPr>
          <w:rFonts w:ascii="Times New Roman" w:hAnsi="Times New Roman"/>
          <w:sz w:val="22"/>
          <w:szCs w:val="22"/>
          <w:lang w:val="es-ES"/>
        </w:rPr>
        <w:t xml:space="preserve"> </w:t>
      </w:r>
      <w:r w:rsidRPr="000102B2">
        <w:rPr>
          <w:rFonts w:ascii="Times New Roman" w:hAnsi="Times New Roman"/>
          <w:sz w:val="22"/>
          <w:szCs w:val="22"/>
          <w:lang w:val="es-ES"/>
        </w:rPr>
        <w:t>cistercienses, hacen acto de presencia en el tratado sobre la</w:t>
      </w:r>
      <w:r w:rsidR="00C35BA1">
        <w:rPr>
          <w:rFonts w:ascii="Times New Roman" w:hAnsi="Times New Roman"/>
          <w:sz w:val="22"/>
          <w:szCs w:val="22"/>
          <w:lang w:val="es-ES"/>
        </w:rPr>
        <w:t xml:space="preserve"> </w:t>
      </w:r>
      <w:r w:rsidRPr="000102B2">
        <w:rPr>
          <w:rFonts w:ascii="Times New Roman" w:hAnsi="Times New Roman"/>
          <w:sz w:val="22"/>
          <w:szCs w:val="22"/>
          <w:lang w:val="es-ES"/>
        </w:rPr>
        <w:t xml:space="preserve">reclusa. </w:t>
      </w:r>
    </w:p>
    <w:p w14:paraId="4879F0A5" w14:textId="77777777" w:rsidR="000204B8" w:rsidRDefault="000102B2" w:rsidP="000102B2">
      <w:pPr>
        <w:autoSpaceDE w:val="0"/>
        <w:autoSpaceDN w:val="0"/>
        <w:adjustRightInd w:val="0"/>
        <w:ind w:firstLine="284"/>
        <w:jc w:val="both"/>
        <w:rPr>
          <w:rFonts w:ascii="Times New Roman" w:hAnsi="Times New Roman"/>
          <w:sz w:val="22"/>
          <w:szCs w:val="22"/>
          <w:lang w:val="es-ES"/>
        </w:rPr>
      </w:pPr>
      <w:r w:rsidRPr="000102B2">
        <w:rPr>
          <w:rFonts w:ascii="Times New Roman" w:hAnsi="Times New Roman"/>
          <w:sz w:val="22"/>
          <w:szCs w:val="22"/>
          <w:lang w:val="es-ES"/>
        </w:rPr>
        <w:t>Impregnada su alma de la acción litúrgica y de la Escritura</w:t>
      </w:r>
      <w:r w:rsidR="00C35BA1">
        <w:rPr>
          <w:rFonts w:ascii="Times New Roman" w:hAnsi="Times New Roman"/>
          <w:sz w:val="22"/>
          <w:szCs w:val="22"/>
          <w:lang w:val="es-ES"/>
        </w:rPr>
        <w:t xml:space="preserve"> </w:t>
      </w:r>
      <w:r w:rsidRPr="000102B2">
        <w:rPr>
          <w:rFonts w:ascii="Times New Roman" w:hAnsi="Times New Roman"/>
          <w:sz w:val="22"/>
          <w:szCs w:val="22"/>
          <w:lang w:val="es-ES"/>
        </w:rPr>
        <w:t>con su eficacia misteriosa, destila el opúsculo constantemente</w:t>
      </w:r>
      <w:r w:rsidR="00C35BA1">
        <w:rPr>
          <w:rFonts w:ascii="Times New Roman" w:hAnsi="Times New Roman"/>
          <w:sz w:val="22"/>
          <w:szCs w:val="22"/>
          <w:lang w:val="es-ES"/>
        </w:rPr>
        <w:t xml:space="preserve"> </w:t>
      </w:r>
      <w:r w:rsidRPr="000102B2">
        <w:rPr>
          <w:rFonts w:ascii="Times New Roman" w:hAnsi="Times New Roman"/>
          <w:sz w:val="22"/>
          <w:szCs w:val="22"/>
          <w:lang w:val="es-ES"/>
        </w:rPr>
        <w:t>la fuerza de la palabra de Dios, escuchada en la lectio y</w:t>
      </w:r>
      <w:r w:rsidR="00C35BA1">
        <w:rPr>
          <w:rFonts w:ascii="Times New Roman" w:hAnsi="Times New Roman"/>
          <w:sz w:val="22"/>
          <w:szCs w:val="22"/>
          <w:lang w:val="es-ES"/>
        </w:rPr>
        <w:t xml:space="preserve"> </w:t>
      </w:r>
      <w:r w:rsidRPr="000102B2">
        <w:rPr>
          <w:rFonts w:ascii="Times New Roman" w:hAnsi="Times New Roman"/>
          <w:sz w:val="22"/>
          <w:szCs w:val="22"/>
          <w:lang w:val="es-ES"/>
        </w:rPr>
        <w:t>actualizada en la celebración de los misterios santos. La virginidad</w:t>
      </w:r>
      <w:r w:rsidR="00C35BA1">
        <w:rPr>
          <w:rFonts w:ascii="Times New Roman" w:hAnsi="Times New Roman"/>
          <w:sz w:val="22"/>
          <w:szCs w:val="22"/>
          <w:lang w:val="es-ES"/>
        </w:rPr>
        <w:t xml:space="preserve"> </w:t>
      </w:r>
      <w:r w:rsidRPr="000102B2">
        <w:rPr>
          <w:rFonts w:ascii="Times New Roman" w:hAnsi="Times New Roman"/>
          <w:sz w:val="22"/>
          <w:szCs w:val="22"/>
          <w:lang w:val="es-ES"/>
        </w:rPr>
        <w:t>contemplativa de la reclusa</w:t>
      </w:r>
      <w:r w:rsidR="00C35BA1">
        <w:rPr>
          <w:rFonts w:ascii="Times New Roman" w:hAnsi="Times New Roman"/>
          <w:sz w:val="22"/>
          <w:szCs w:val="22"/>
          <w:lang w:val="es-ES"/>
        </w:rPr>
        <w:t>,</w:t>
      </w:r>
      <w:r w:rsidRPr="000102B2">
        <w:rPr>
          <w:rFonts w:ascii="Times New Roman" w:hAnsi="Times New Roman"/>
          <w:sz w:val="22"/>
          <w:szCs w:val="22"/>
          <w:lang w:val="es-ES"/>
        </w:rPr>
        <w:t xml:space="preserve"> adquiere todo su relieve</w:t>
      </w:r>
      <w:r w:rsidR="00C35BA1">
        <w:rPr>
          <w:rFonts w:ascii="Times New Roman" w:hAnsi="Times New Roman"/>
          <w:sz w:val="22"/>
          <w:szCs w:val="22"/>
          <w:lang w:val="es-ES"/>
        </w:rPr>
        <w:t xml:space="preserve"> </w:t>
      </w:r>
      <w:r w:rsidRPr="000102B2">
        <w:rPr>
          <w:rFonts w:ascii="Times New Roman" w:hAnsi="Times New Roman"/>
          <w:sz w:val="22"/>
          <w:szCs w:val="22"/>
          <w:lang w:val="es-ES"/>
        </w:rPr>
        <w:t>penet</w:t>
      </w:r>
      <w:r w:rsidR="00C35BA1">
        <w:rPr>
          <w:rFonts w:ascii="Times New Roman" w:hAnsi="Times New Roman"/>
          <w:sz w:val="22"/>
          <w:szCs w:val="22"/>
          <w:lang w:val="es-ES"/>
        </w:rPr>
        <w:t>ran</w:t>
      </w:r>
      <w:r w:rsidRPr="000102B2">
        <w:rPr>
          <w:rFonts w:ascii="Times New Roman" w:hAnsi="Times New Roman"/>
          <w:sz w:val="22"/>
          <w:szCs w:val="22"/>
          <w:lang w:val="es-ES"/>
        </w:rPr>
        <w:t>te en estas páginas admirables por las perspectivas</w:t>
      </w:r>
      <w:r w:rsidR="00C35BA1">
        <w:rPr>
          <w:rFonts w:ascii="Times New Roman" w:hAnsi="Times New Roman"/>
          <w:sz w:val="22"/>
          <w:szCs w:val="22"/>
          <w:lang w:val="es-ES"/>
        </w:rPr>
        <w:t xml:space="preserve"> </w:t>
      </w:r>
      <w:r w:rsidRPr="000102B2">
        <w:rPr>
          <w:rFonts w:ascii="Times New Roman" w:hAnsi="Times New Roman"/>
          <w:sz w:val="22"/>
          <w:szCs w:val="22"/>
          <w:lang w:val="es-ES"/>
        </w:rPr>
        <w:t>sobrenaturales con que el tema es tratado y enfocado. Elredo</w:t>
      </w:r>
      <w:r w:rsidR="00C35BA1">
        <w:rPr>
          <w:rFonts w:ascii="Times New Roman" w:hAnsi="Times New Roman"/>
          <w:sz w:val="22"/>
          <w:szCs w:val="22"/>
          <w:lang w:val="es-ES"/>
        </w:rPr>
        <w:t xml:space="preserve"> </w:t>
      </w:r>
      <w:r w:rsidRPr="000102B2">
        <w:rPr>
          <w:rFonts w:ascii="Times New Roman" w:hAnsi="Times New Roman"/>
          <w:sz w:val="22"/>
          <w:szCs w:val="22"/>
          <w:lang w:val="es-ES"/>
        </w:rPr>
        <w:t>lo expondrá a través de las figuras representativas y simbólicas</w:t>
      </w:r>
      <w:r w:rsidR="00C35BA1">
        <w:rPr>
          <w:rFonts w:ascii="Times New Roman" w:hAnsi="Times New Roman"/>
          <w:sz w:val="22"/>
          <w:szCs w:val="22"/>
          <w:lang w:val="es-ES"/>
        </w:rPr>
        <w:t xml:space="preserve"> </w:t>
      </w:r>
      <w:r w:rsidRPr="000102B2">
        <w:rPr>
          <w:rFonts w:ascii="Times New Roman" w:hAnsi="Times New Roman"/>
          <w:sz w:val="22"/>
          <w:szCs w:val="22"/>
          <w:lang w:val="es-ES"/>
        </w:rPr>
        <w:t>de santa Inés, san Juan Evangelista o santa Cecilia</w:t>
      </w:r>
      <w:r w:rsidR="00874BBF">
        <w:rPr>
          <w:rStyle w:val="Refdenotaalpie"/>
          <w:rFonts w:ascii="Times New Roman" w:hAnsi="Times New Roman"/>
          <w:sz w:val="22"/>
          <w:szCs w:val="22"/>
          <w:lang w:val="es-ES"/>
        </w:rPr>
        <w:footnoteReference w:id="271"/>
      </w:r>
      <w:r w:rsidR="00874BBF">
        <w:rPr>
          <w:rFonts w:ascii="Times New Roman" w:hAnsi="Times New Roman"/>
          <w:sz w:val="22"/>
          <w:szCs w:val="22"/>
          <w:lang w:val="es-ES"/>
        </w:rPr>
        <w:t xml:space="preserve"> </w:t>
      </w:r>
      <w:r w:rsidRPr="000102B2">
        <w:rPr>
          <w:rFonts w:ascii="Times New Roman" w:hAnsi="Times New Roman"/>
          <w:sz w:val="22"/>
          <w:szCs w:val="22"/>
          <w:lang w:val="es-ES"/>
        </w:rPr>
        <w:t>vividas en la sacralidad litúrgica del Oficio divino.</w:t>
      </w:r>
    </w:p>
    <w:p w14:paraId="0911B28D" w14:textId="77777777" w:rsidR="00E04E61" w:rsidRDefault="00E04E61" w:rsidP="00E04E61">
      <w:pPr>
        <w:autoSpaceDE w:val="0"/>
        <w:autoSpaceDN w:val="0"/>
        <w:adjustRightInd w:val="0"/>
        <w:ind w:firstLine="284"/>
        <w:jc w:val="both"/>
        <w:rPr>
          <w:rFonts w:ascii="Times New Roman" w:hAnsi="Times New Roman"/>
          <w:sz w:val="22"/>
          <w:szCs w:val="22"/>
          <w:lang w:val="es-ES"/>
        </w:rPr>
      </w:pPr>
      <w:r w:rsidRPr="00E04E61">
        <w:rPr>
          <w:rFonts w:ascii="Times New Roman" w:hAnsi="Times New Roman"/>
          <w:sz w:val="22"/>
          <w:szCs w:val="22"/>
          <w:lang w:val="es-ES"/>
        </w:rPr>
        <w:t>Por fin, como en todas las obras de Elredo, Bernardo,</w:t>
      </w:r>
      <w:r w:rsidR="00874BBF">
        <w:rPr>
          <w:rFonts w:ascii="Times New Roman" w:hAnsi="Times New Roman"/>
          <w:sz w:val="22"/>
          <w:szCs w:val="22"/>
          <w:lang w:val="es-ES"/>
        </w:rPr>
        <w:t xml:space="preserve"> </w:t>
      </w:r>
      <w:r w:rsidRPr="00E04E61">
        <w:rPr>
          <w:rFonts w:ascii="Times New Roman" w:hAnsi="Times New Roman"/>
          <w:sz w:val="22"/>
          <w:szCs w:val="22"/>
          <w:lang w:val="es-ES"/>
        </w:rPr>
        <w:t xml:space="preserve">Guillermo de Saint-Thierry o en </w:t>
      </w:r>
      <w:r w:rsidR="00874BBF">
        <w:rPr>
          <w:rFonts w:ascii="Times New Roman" w:hAnsi="Times New Roman"/>
          <w:sz w:val="22"/>
          <w:szCs w:val="22"/>
          <w:lang w:val="es-ES"/>
        </w:rPr>
        <w:t>H</w:t>
      </w:r>
      <w:r w:rsidRPr="00E04E61">
        <w:rPr>
          <w:rFonts w:ascii="Times New Roman" w:hAnsi="Times New Roman"/>
          <w:sz w:val="22"/>
          <w:szCs w:val="22"/>
          <w:lang w:val="es-ES"/>
        </w:rPr>
        <w:t>u</w:t>
      </w:r>
      <w:r w:rsidR="00C831CD">
        <w:rPr>
          <w:rFonts w:ascii="Times New Roman" w:hAnsi="Times New Roman"/>
          <w:sz w:val="22"/>
          <w:szCs w:val="22"/>
          <w:lang w:val="es-ES"/>
        </w:rPr>
        <w:t>g</w:t>
      </w:r>
      <w:r w:rsidRPr="00E04E61">
        <w:rPr>
          <w:rFonts w:ascii="Times New Roman" w:hAnsi="Times New Roman"/>
          <w:sz w:val="22"/>
          <w:szCs w:val="22"/>
          <w:lang w:val="es-ES"/>
        </w:rPr>
        <w:t>o de San Víctor, su</w:t>
      </w:r>
      <w:r w:rsidR="00874BBF">
        <w:rPr>
          <w:rFonts w:ascii="Times New Roman" w:hAnsi="Times New Roman"/>
          <w:sz w:val="22"/>
          <w:szCs w:val="22"/>
          <w:lang w:val="es-ES"/>
        </w:rPr>
        <w:t xml:space="preserve"> </w:t>
      </w:r>
      <w:r w:rsidRPr="00E04E61">
        <w:rPr>
          <w:rFonts w:ascii="Times New Roman" w:hAnsi="Times New Roman"/>
          <w:sz w:val="22"/>
          <w:szCs w:val="22"/>
          <w:lang w:val="es-ES"/>
        </w:rPr>
        <w:t>doctrina fluye mansamente, espontánea y natural, de los</w:t>
      </w:r>
      <w:r w:rsidR="00874BBF">
        <w:rPr>
          <w:rFonts w:ascii="Times New Roman" w:hAnsi="Times New Roman"/>
          <w:sz w:val="22"/>
          <w:szCs w:val="22"/>
          <w:lang w:val="es-ES"/>
        </w:rPr>
        <w:t xml:space="preserve"> </w:t>
      </w:r>
      <w:r w:rsidRPr="00E04E61">
        <w:rPr>
          <w:rFonts w:ascii="Times New Roman" w:hAnsi="Times New Roman"/>
          <w:sz w:val="22"/>
          <w:szCs w:val="22"/>
          <w:lang w:val="es-ES"/>
        </w:rPr>
        <w:t>Libros Santos. Es abrumador contar en una obrita tan breve</w:t>
      </w:r>
      <w:r w:rsidR="00874BBF">
        <w:rPr>
          <w:rFonts w:ascii="Times New Roman" w:hAnsi="Times New Roman"/>
          <w:sz w:val="22"/>
          <w:szCs w:val="22"/>
          <w:lang w:val="es-ES"/>
        </w:rPr>
        <w:t xml:space="preserve"> </w:t>
      </w:r>
      <w:r w:rsidRPr="00E04E61">
        <w:rPr>
          <w:rFonts w:ascii="Times New Roman" w:hAnsi="Times New Roman"/>
          <w:sz w:val="22"/>
          <w:szCs w:val="22"/>
          <w:lang w:val="es-ES"/>
        </w:rPr>
        <w:t>hasta 182 citaciones expresas o reminiscencias bíblicas. Ya</w:t>
      </w:r>
      <w:r w:rsidR="00874BBF">
        <w:rPr>
          <w:rFonts w:ascii="Times New Roman" w:hAnsi="Times New Roman"/>
          <w:sz w:val="22"/>
          <w:szCs w:val="22"/>
          <w:lang w:val="es-ES"/>
        </w:rPr>
        <w:t xml:space="preserve"> </w:t>
      </w:r>
      <w:r w:rsidRPr="00E04E61">
        <w:rPr>
          <w:rFonts w:ascii="Times New Roman" w:hAnsi="Times New Roman"/>
          <w:sz w:val="22"/>
          <w:szCs w:val="22"/>
          <w:lang w:val="es-ES"/>
        </w:rPr>
        <w:t>sabemos la razón. Ciñéndonos a Elredo, él mismo nos la</w:t>
      </w:r>
      <w:r w:rsidR="00874BBF">
        <w:rPr>
          <w:rFonts w:ascii="Times New Roman" w:hAnsi="Times New Roman"/>
          <w:sz w:val="22"/>
          <w:szCs w:val="22"/>
          <w:lang w:val="es-ES"/>
        </w:rPr>
        <w:t xml:space="preserve"> </w:t>
      </w:r>
      <w:r w:rsidRPr="00E04E61">
        <w:rPr>
          <w:rFonts w:ascii="Times New Roman" w:hAnsi="Times New Roman"/>
          <w:sz w:val="22"/>
          <w:szCs w:val="22"/>
          <w:lang w:val="es-ES"/>
        </w:rPr>
        <w:t xml:space="preserve">explica: </w:t>
      </w:r>
      <w:r w:rsidR="00874BBF">
        <w:rPr>
          <w:rFonts w:ascii="Times New Roman" w:hAnsi="Times New Roman"/>
          <w:sz w:val="22"/>
          <w:szCs w:val="22"/>
          <w:lang w:val="es-ES"/>
        </w:rPr>
        <w:t>“</w:t>
      </w:r>
      <w:r w:rsidR="00744A1F">
        <w:rPr>
          <w:rFonts w:ascii="Times New Roman" w:hAnsi="Times New Roman"/>
          <w:sz w:val="22"/>
          <w:szCs w:val="22"/>
          <w:lang w:val="es-ES"/>
        </w:rPr>
        <w:t xml:space="preserve">La </w:t>
      </w:r>
      <w:r w:rsidRPr="00E04E61">
        <w:rPr>
          <w:rFonts w:ascii="Times New Roman" w:hAnsi="Times New Roman"/>
          <w:sz w:val="22"/>
          <w:szCs w:val="22"/>
          <w:lang w:val="es-ES"/>
        </w:rPr>
        <w:t>Sagrada Escritura</w:t>
      </w:r>
      <w:r w:rsidR="00744A1F">
        <w:rPr>
          <w:rFonts w:ascii="Times New Roman" w:hAnsi="Times New Roman"/>
          <w:sz w:val="22"/>
          <w:szCs w:val="22"/>
          <w:lang w:val="es-ES"/>
        </w:rPr>
        <w:t xml:space="preserve"> se endulzó y aquel poco de ciencia que el mundo me </w:t>
      </w:r>
      <w:r w:rsidR="00744A1F">
        <w:rPr>
          <w:rFonts w:ascii="Times New Roman" w:hAnsi="Times New Roman"/>
          <w:sz w:val="22"/>
          <w:szCs w:val="22"/>
          <w:lang w:val="es-ES"/>
        </w:rPr>
        <w:lastRenderedPageBreak/>
        <w:t>había dado perdió su valor al compararlo con ellas. . . A partir de ese momento nada era capaza de arrebatar mi afecto . . . si no  estaba sazonado con la sal de las Sagradas Escrituras</w:t>
      </w:r>
      <w:r w:rsidR="00C831CD">
        <w:rPr>
          <w:rFonts w:ascii="Times New Roman" w:hAnsi="Times New Roman"/>
          <w:sz w:val="22"/>
          <w:szCs w:val="22"/>
          <w:lang w:val="es-ES"/>
        </w:rPr>
        <w:t>”</w:t>
      </w:r>
      <w:r w:rsidR="00C831CD">
        <w:rPr>
          <w:rStyle w:val="Refdenotaalpie"/>
          <w:rFonts w:ascii="Times New Roman" w:hAnsi="Times New Roman"/>
          <w:sz w:val="22"/>
          <w:szCs w:val="22"/>
          <w:lang w:val="es-ES"/>
        </w:rPr>
        <w:footnoteReference w:id="272"/>
      </w:r>
      <w:r w:rsidR="00C831CD">
        <w:rPr>
          <w:rFonts w:ascii="Times New Roman" w:hAnsi="Times New Roman"/>
          <w:sz w:val="22"/>
          <w:szCs w:val="22"/>
          <w:lang w:val="es-ES"/>
        </w:rPr>
        <w:t>.</w:t>
      </w:r>
      <w:r w:rsidRPr="00E04E61">
        <w:rPr>
          <w:rFonts w:ascii="Times New Roman" w:hAnsi="Times New Roman"/>
          <w:sz w:val="22"/>
          <w:szCs w:val="22"/>
          <w:lang w:val="es-ES"/>
        </w:rPr>
        <w:t xml:space="preserve"> Por eso no es posible sintonizar</w:t>
      </w:r>
      <w:r w:rsidR="00C831CD">
        <w:rPr>
          <w:rFonts w:ascii="Times New Roman" w:hAnsi="Times New Roman"/>
          <w:sz w:val="22"/>
          <w:szCs w:val="22"/>
          <w:lang w:val="es-ES"/>
        </w:rPr>
        <w:t xml:space="preserve"> </w:t>
      </w:r>
      <w:r w:rsidRPr="00E04E61">
        <w:rPr>
          <w:rFonts w:ascii="Times New Roman" w:hAnsi="Times New Roman"/>
          <w:sz w:val="22"/>
          <w:szCs w:val="22"/>
          <w:lang w:val="es-ES"/>
        </w:rPr>
        <w:t>co</w:t>
      </w:r>
      <w:r w:rsidR="00DF0FDC">
        <w:rPr>
          <w:rFonts w:ascii="Times New Roman" w:hAnsi="Times New Roman"/>
          <w:sz w:val="22"/>
          <w:szCs w:val="22"/>
          <w:lang w:val="es-ES"/>
        </w:rPr>
        <w:t>n</w:t>
      </w:r>
      <w:r w:rsidRPr="00E04E61">
        <w:rPr>
          <w:rFonts w:ascii="Times New Roman" w:hAnsi="Times New Roman"/>
          <w:sz w:val="22"/>
          <w:szCs w:val="22"/>
          <w:lang w:val="es-ES"/>
        </w:rPr>
        <w:t xml:space="preserve"> la obra es</w:t>
      </w:r>
      <w:r w:rsidR="00C831CD">
        <w:rPr>
          <w:rFonts w:ascii="Times New Roman" w:hAnsi="Times New Roman"/>
          <w:sz w:val="22"/>
          <w:szCs w:val="22"/>
          <w:lang w:val="es-ES"/>
        </w:rPr>
        <w:t>c</w:t>
      </w:r>
      <w:r w:rsidRPr="00E04E61">
        <w:rPr>
          <w:rFonts w:ascii="Times New Roman" w:hAnsi="Times New Roman"/>
          <w:sz w:val="22"/>
          <w:szCs w:val="22"/>
          <w:lang w:val="es-ES"/>
        </w:rPr>
        <w:t>rita de Elredo, si no hemos captado el sentido</w:t>
      </w:r>
      <w:r w:rsidR="00C831CD">
        <w:rPr>
          <w:rFonts w:ascii="Times New Roman" w:hAnsi="Times New Roman"/>
          <w:sz w:val="22"/>
          <w:szCs w:val="22"/>
          <w:lang w:val="es-ES"/>
        </w:rPr>
        <w:t xml:space="preserve"> </w:t>
      </w:r>
      <w:r w:rsidRPr="00E04E61">
        <w:rPr>
          <w:rFonts w:ascii="Times New Roman" w:hAnsi="Times New Roman"/>
          <w:sz w:val="22"/>
          <w:szCs w:val="22"/>
          <w:lang w:val="es-ES"/>
        </w:rPr>
        <w:t>profundo de esta intimidad con la Palabra del Dios Vivo, su</w:t>
      </w:r>
      <w:r w:rsidR="00C831CD">
        <w:rPr>
          <w:rFonts w:ascii="Times New Roman" w:hAnsi="Times New Roman"/>
          <w:sz w:val="22"/>
          <w:szCs w:val="22"/>
          <w:lang w:val="es-ES"/>
        </w:rPr>
        <w:t xml:space="preserve"> </w:t>
      </w:r>
      <w:r w:rsidRPr="00E04E61">
        <w:rPr>
          <w:rFonts w:ascii="Times New Roman" w:hAnsi="Times New Roman"/>
          <w:sz w:val="22"/>
          <w:szCs w:val="22"/>
          <w:lang w:val="es-ES"/>
        </w:rPr>
        <w:t xml:space="preserve">única </w:t>
      </w:r>
      <w:r w:rsidR="00C831CD">
        <w:rPr>
          <w:rFonts w:ascii="Times New Roman" w:hAnsi="Times New Roman"/>
          <w:sz w:val="22"/>
          <w:szCs w:val="22"/>
          <w:lang w:val="es-ES"/>
        </w:rPr>
        <w:t>“</w:t>
      </w:r>
      <w:r w:rsidRPr="00E04E61">
        <w:rPr>
          <w:rFonts w:ascii="Times New Roman" w:hAnsi="Times New Roman"/>
          <w:sz w:val="22"/>
          <w:szCs w:val="22"/>
          <w:lang w:val="es-ES"/>
        </w:rPr>
        <w:t>fuente de erudición</w:t>
      </w:r>
      <w:r w:rsidR="00C831CD">
        <w:rPr>
          <w:rFonts w:ascii="Times New Roman" w:hAnsi="Times New Roman"/>
          <w:sz w:val="22"/>
          <w:szCs w:val="22"/>
          <w:lang w:val="es-ES"/>
        </w:rPr>
        <w:t>”</w:t>
      </w:r>
      <w:r w:rsidR="00C831CD">
        <w:rPr>
          <w:rStyle w:val="Refdenotaalpie"/>
          <w:rFonts w:ascii="Times New Roman" w:hAnsi="Times New Roman"/>
          <w:sz w:val="22"/>
          <w:szCs w:val="22"/>
          <w:lang w:val="es-ES"/>
        </w:rPr>
        <w:footnoteReference w:id="273"/>
      </w:r>
      <w:r w:rsidRPr="00E04E61">
        <w:rPr>
          <w:rFonts w:ascii="Times New Roman" w:hAnsi="Times New Roman"/>
          <w:sz w:val="22"/>
          <w:szCs w:val="22"/>
          <w:lang w:val="es-ES"/>
        </w:rPr>
        <w:t>.</w:t>
      </w:r>
    </w:p>
    <w:p w14:paraId="06FB7F14" w14:textId="77777777" w:rsidR="00740598" w:rsidRDefault="00740598">
      <w:pPr>
        <w:rPr>
          <w:rFonts w:ascii="Times New Roman" w:hAnsi="Times New Roman"/>
          <w:sz w:val="22"/>
          <w:szCs w:val="22"/>
          <w:lang w:val="es-ES"/>
        </w:rPr>
      </w:pPr>
    </w:p>
    <w:p w14:paraId="7946CA0D" w14:textId="77777777" w:rsidR="005A179D" w:rsidRDefault="005A179D">
      <w:pPr>
        <w:rPr>
          <w:rFonts w:ascii="Times New Roman" w:hAnsi="Times New Roman"/>
          <w:sz w:val="22"/>
          <w:szCs w:val="22"/>
          <w:lang w:val="es-ES"/>
        </w:rPr>
      </w:pPr>
    </w:p>
    <w:p w14:paraId="2BC23FDF" w14:textId="77777777" w:rsidR="00E04E61" w:rsidRPr="00C831CD" w:rsidRDefault="00E04E61" w:rsidP="00C831CD">
      <w:pPr>
        <w:autoSpaceDE w:val="0"/>
        <w:autoSpaceDN w:val="0"/>
        <w:adjustRightInd w:val="0"/>
        <w:jc w:val="both"/>
        <w:rPr>
          <w:rFonts w:ascii="Times New Roman" w:hAnsi="Times New Roman"/>
          <w:i/>
          <w:sz w:val="22"/>
          <w:szCs w:val="22"/>
          <w:lang w:val="es-ES"/>
        </w:rPr>
      </w:pPr>
      <w:r w:rsidRPr="00C831CD">
        <w:rPr>
          <w:rFonts w:ascii="Times New Roman" w:hAnsi="Times New Roman"/>
          <w:i/>
          <w:sz w:val="22"/>
          <w:szCs w:val="22"/>
          <w:lang w:val="es-ES"/>
        </w:rPr>
        <w:t>Esquema de la ob</w:t>
      </w:r>
      <w:r w:rsidR="00C831CD" w:rsidRPr="00C831CD">
        <w:rPr>
          <w:rFonts w:ascii="Times New Roman" w:hAnsi="Times New Roman"/>
          <w:i/>
          <w:sz w:val="22"/>
          <w:szCs w:val="22"/>
          <w:lang w:val="es-ES"/>
        </w:rPr>
        <w:t>ra</w:t>
      </w:r>
    </w:p>
    <w:p w14:paraId="56191E42" w14:textId="77777777" w:rsidR="00E04E61" w:rsidRDefault="00E04E61" w:rsidP="00E04E61">
      <w:pPr>
        <w:autoSpaceDE w:val="0"/>
        <w:autoSpaceDN w:val="0"/>
        <w:adjustRightInd w:val="0"/>
        <w:ind w:firstLine="284"/>
        <w:jc w:val="both"/>
        <w:rPr>
          <w:rFonts w:ascii="Times New Roman" w:hAnsi="Times New Roman"/>
          <w:sz w:val="22"/>
          <w:szCs w:val="22"/>
          <w:lang w:val="es-ES"/>
        </w:rPr>
      </w:pPr>
    </w:p>
    <w:p w14:paraId="1CAAB86C" w14:textId="77777777" w:rsidR="00E04E61" w:rsidRDefault="00E04E61" w:rsidP="00E04E61">
      <w:pPr>
        <w:autoSpaceDE w:val="0"/>
        <w:autoSpaceDN w:val="0"/>
        <w:adjustRightInd w:val="0"/>
        <w:ind w:firstLine="284"/>
        <w:jc w:val="both"/>
        <w:rPr>
          <w:rFonts w:ascii="Times New Roman" w:hAnsi="Times New Roman"/>
          <w:sz w:val="22"/>
          <w:szCs w:val="22"/>
          <w:lang w:val="es-ES"/>
        </w:rPr>
      </w:pPr>
      <w:r w:rsidRPr="00E04E61">
        <w:rPr>
          <w:rFonts w:ascii="Times New Roman" w:hAnsi="Times New Roman"/>
          <w:sz w:val="22"/>
          <w:szCs w:val="22"/>
          <w:lang w:val="es-ES"/>
        </w:rPr>
        <w:t>Nos lo presenta el mismo autor, como en otras obras suyas.</w:t>
      </w:r>
      <w:r w:rsidR="00C831CD">
        <w:rPr>
          <w:rFonts w:ascii="Times New Roman" w:hAnsi="Times New Roman"/>
          <w:sz w:val="22"/>
          <w:szCs w:val="22"/>
          <w:lang w:val="es-ES"/>
        </w:rPr>
        <w:t xml:space="preserve"> </w:t>
      </w:r>
      <w:r w:rsidRPr="00E04E61">
        <w:rPr>
          <w:rFonts w:ascii="Times New Roman" w:hAnsi="Times New Roman"/>
          <w:sz w:val="22"/>
          <w:szCs w:val="22"/>
          <w:lang w:val="es-ES"/>
        </w:rPr>
        <w:t>Elredo no anda perdido en sus exposiciones. No improvisa.</w:t>
      </w:r>
      <w:r w:rsidR="00C831CD">
        <w:rPr>
          <w:rFonts w:ascii="Times New Roman" w:hAnsi="Times New Roman"/>
          <w:sz w:val="22"/>
          <w:szCs w:val="22"/>
          <w:lang w:val="es-ES"/>
        </w:rPr>
        <w:t xml:space="preserve"> </w:t>
      </w:r>
      <w:r w:rsidRPr="00E04E61">
        <w:rPr>
          <w:rFonts w:ascii="Times New Roman" w:hAnsi="Times New Roman"/>
          <w:sz w:val="22"/>
          <w:szCs w:val="22"/>
          <w:lang w:val="es-ES"/>
        </w:rPr>
        <w:t xml:space="preserve">Siempre se traza un plan y </w:t>
      </w:r>
      <w:r w:rsidR="00DF0FDC">
        <w:rPr>
          <w:rFonts w:ascii="Times New Roman" w:hAnsi="Times New Roman"/>
          <w:sz w:val="22"/>
          <w:szCs w:val="22"/>
          <w:lang w:val="es-ES"/>
        </w:rPr>
        <w:t>l</w:t>
      </w:r>
      <w:r w:rsidRPr="00E04E61">
        <w:rPr>
          <w:rFonts w:ascii="Times New Roman" w:hAnsi="Times New Roman"/>
          <w:sz w:val="22"/>
          <w:szCs w:val="22"/>
          <w:lang w:val="es-ES"/>
        </w:rPr>
        <w:t>o sigue exactamente, pero sin</w:t>
      </w:r>
      <w:r w:rsidR="00DF0FDC">
        <w:rPr>
          <w:rFonts w:ascii="Times New Roman" w:hAnsi="Times New Roman"/>
          <w:sz w:val="22"/>
          <w:szCs w:val="22"/>
          <w:lang w:val="es-ES"/>
        </w:rPr>
        <w:t xml:space="preserve"> </w:t>
      </w:r>
      <w:r w:rsidRPr="00E04E61">
        <w:rPr>
          <w:rFonts w:ascii="Times New Roman" w:hAnsi="Times New Roman"/>
          <w:sz w:val="22"/>
          <w:szCs w:val="22"/>
          <w:lang w:val="es-ES"/>
        </w:rPr>
        <w:t>perder su espontaneidad. Sin embargo, esta vez presenta el</w:t>
      </w:r>
      <w:r w:rsidR="00DF0FDC">
        <w:rPr>
          <w:rFonts w:ascii="Times New Roman" w:hAnsi="Times New Roman"/>
          <w:sz w:val="22"/>
          <w:szCs w:val="22"/>
          <w:lang w:val="es-ES"/>
        </w:rPr>
        <w:t xml:space="preserve"> </w:t>
      </w:r>
      <w:r w:rsidRPr="00E04E61">
        <w:rPr>
          <w:rFonts w:ascii="Times New Roman" w:hAnsi="Times New Roman"/>
          <w:sz w:val="22"/>
          <w:szCs w:val="22"/>
          <w:lang w:val="es-ES"/>
        </w:rPr>
        <w:t>plan a su hermana ya al final del tratado (n. 181), como si</w:t>
      </w:r>
      <w:r w:rsidR="00DF0FDC">
        <w:rPr>
          <w:rFonts w:ascii="Times New Roman" w:hAnsi="Times New Roman"/>
          <w:sz w:val="22"/>
          <w:szCs w:val="22"/>
          <w:lang w:val="es-ES"/>
        </w:rPr>
        <w:t xml:space="preserve"> </w:t>
      </w:r>
      <w:r w:rsidRPr="00E04E61">
        <w:rPr>
          <w:rFonts w:ascii="Times New Roman" w:hAnsi="Times New Roman"/>
          <w:sz w:val="22"/>
          <w:szCs w:val="22"/>
          <w:lang w:val="es-ES"/>
        </w:rPr>
        <w:t xml:space="preserve">fuera el índice. </w:t>
      </w:r>
      <w:r w:rsidR="00DF0FDC">
        <w:rPr>
          <w:rFonts w:ascii="Times New Roman" w:hAnsi="Times New Roman"/>
          <w:sz w:val="22"/>
          <w:szCs w:val="22"/>
          <w:lang w:val="es-ES"/>
        </w:rPr>
        <w:t>“A</w:t>
      </w:r>
      <w:r w:rsidRPr="00E04E61">
        <w:rPr>
          <w:rFonts w:ascii="Times New Roman" w:hAnsi="Times New Roman"/>
          <w:sz w:val="22"/>
          <w:szCs w:val="22"/>
          <w:lang w:val="es-ES"/>
        </w:rPr>
        <w:t>hí tienes lo que me has pedido</w:t>
      </w:r>
      <w:r w:rsidR="00DF0FDC">
        <w:rPr>
          <w:rFonts w:ascii="Times New Roman" w:hAnsi="Times New Roman"/>
          <w:sz w:val="22"/>
          <w:szCs w:val="22"/>
          <w:lang w:val="es-ES"/>
        </w:rPr>
        <w:t>”</w:t>
      </w:r>
      <w:r w:rsidRPr="00E04E61">
        <w:rPr>
          <w:rFonts w:ascii="Times New Roman" w:hAnsi="Times New Roman"/>
          <w:sz w:val="22"/>
          <w:szCs w:val="22"/>
          <w:lang w:val="es-ES"/>
        </w:rPr>
        <w:t>:</w:t>
      </w:r>
    </w:p>
    <w:p w14:paraId="5C71D708" w14:textId="77777777" w:rsidR="00DF0FDC" w:rsidRPr="00E04E61" w:rsidRDefault="00DF0FDC" w:rsidP="00E04E61">
      <w:pPr>
        <w:autoSpaceDE w:val="0"/>
        <w:autoSpaceDN w:val="0"/>
        <w:adjustRightInd w:val="0"/>
        <w:ind w:firstLine="284"/>
        <w:jc w:val="both"/>
        <w:rPr>
          <w:rFonts w:ascii="Times New Roman" w:hAnsi="Times New Roman"/>
          <w:sz w:val="22"/>
          <w:szCs w:val="22"/>
          <w:lang w:val="es-ES"/>
        </w:rPr>
      </w:pPr>
    </w:p>
    <w:p w14:paraId="165338E8" w14:textId="77777777" w:rsidR="00E04E61" w:rsidRPr="00D60972" w:rsidRDefault="00E04E61" w:rsidP="00D60972">
      <w:pPr>
        <w:pStyle w:val="Prrafodelista"/>
        <w:numPr>
          <w:ilvl w:val="0"/>
          <w:numId w:val="34"/>
        </w:numPr>
        <w:autoSpaceDE w:val="0"/>
        <w:autoSpaceDN w:val="0"/>
        <w:adjustRightInd w:val="0"/>
        <w:jc w:val="both"/>
        <w:rPr>
          <w:rFonts w:ascii="Times New Roman" w:hAnsi="Times New Roman"/>
          <w:sz w:val="22"/>
          <w:szCs w:val="22"/>
          <w:lang w:val="es-ES"/>
        </w:rPr>
      </w:pPr>
      <w:r w:rsidRPr="00D60972">
        <w:rPr>
          <w:rFonts w:ascii="Times New Roman" w:hAnsi="Times New Roman"/>
          <w:sz w:val="22"/>
          <w:szCs w:val="22"/>
          <w:lang w:val="es-ES"/>
        </w:rPr>
        <w:t xml:space="preserve">un reglamento externo: </w:t>
      </w:r>
      <w:r w:rsidRPr="00D60972">
        <w:rPr>
          <w:rFonts w:ascii="Times New Roman" w:hAnsi="Times New Roman"/>
          <w:i/>
          <w:sz w:val="22"/>
          <w:szCs w:val="22"/>
          <w:lang w:val="es-ES"/>
        </w:rPr>
        <w:t>corporales institutiones</w:t>
      </w:r>
      <w:r w:rsidRPr="00D60972">
        <w:rPr>
          <w:rFonts w:ascii="Times New Roman" w:hAnsi="Times New Roman"/>
          <w:sz w:val="22"/>
          <w:szCs w:val="22"/>
          <w:lang w:val="es-ES"/>
        </w:rPr>
        <w:t>;</w:t>
      </w:r>
    </w:p>
    <w:p w14:paraId="11BADE72" w14:textId="77777777" w:rsidR="00E04E61" w:rsidRPr="00D60972" w:rsidRDefault="00E04E61" w:rsidP="00D60972">
      <w:pPr>
        <w:pStyle w:val="Prrafodelista"/>
        <w:numPr>
          <w:ilvl w:val="0"/>
          <w:numId w:val="34"/>
        </w:numPr>
        <w:autoSpaceDE w:val="0"/>
        <w:autoSpaceDN w:val="0"/>
        <w:adjustRightInd w:val="0"/>
        <w:jc w:val="both"/>
        <w:rPr>
          <w:rFonts w:ascii="Times New Roman" w:hAnsi="Times New Roman"/>
          <w:sz w:val="22"/>
          <w:szCs w:val="22"/>
          <w:lang w:val="es-ES"/>
        </w:rPr>
      </w:pPr>
      <w:r w:rsidRPr="00D60972">
        <w:rPr>
          <w:rFonts w:ascii="Times New Roman" w:hAnsi="Times New Roman"/>
          <w:sz w:val="22"/>
          <w:szCs w:val="22"/>
          <w:lang w:val="es-ES"/>
        </w:rPr>
        <w:t xml:space="preserve">un directorio ascético: </w:t>
      </w:r>
      <w:r w:rsidRPr="00D60972">
        <w:rPr>
          <w:rFonts w:ascii="Times New Roman" w:hAnsi="Times New Roman"/>
          <w:i/>
          <w:sz w:val="22"/>
          <w:szCs w:val="22"/>
          <w:lang w:val="es-ES"/>
        </w:rPr>
        <w:t>purges a vitiis vel virtutibus</w:t>
      </w:r>
      <w:r w:rsidR="00DF0FDC" w:rsidRPr="00D60972">
        <w:rPr>
          <w:rFonts w:ascii="Times New Roman" w:hAnsi="Times New Roman"/>
          <w:i/>
          <w:sz w:val="22"/>
          <w:szCs w:val="22"/>
          <w:lang w:val="es-ES"/>
        </w:rPr>
        <w:t xml:space="preserve"> </w:t>
      </w:r>
      <w:r w:rsidRPr="00D60972">
        <w:rPr>
          <w:rFonts w:ascii="Times New Roman" w:hAnsi="Times New Roman"/>
          <w:i/>
          <w:sz w:val="22"/>
          <w:szCs w:val="22"/>
          <w:lang w:val="es-ES"/>
        </w:rPr>
        <w:t>ornes</w:t>
      </w:r>
      <w:r w:rsidRPr="00D60972">
        <w:rPr>
          <w:rFonts w:ascii="Times New Roman" w:hAnsi="Times New Roman"/>
          <w:sz w:val="22"/>
          <w:szCs w:val="22"/>
          <w:lang w:val="es-ES"/>
        </w:rPr>
        <w:t>;</w:t>
      </w:r>
    </w:p>
    <w:p w14:paraId="48F47DCD" w14:textId="77777777" w:rsidR="00E04E61" w:rsidRPr="00D60972" w:rsidRDefault="00E04E61" w:rsidP="00D60972">
      <w:pPr>
        <w:pStyle w:val="Prrafodelista"/>
        <w:numPr>
          <w:ilvl w:val="0"/>
          <w:numId w:val="34"/>
        </w:numPr>
        <w:autoSpaceDE w:val="0"/>
        <w:autoSpaceDN w:val="0"/>
        <w:adjustRightInd w:val="0"/>
        <w:jc w:val="both"/>
        <w:rPr>
          <w:rFonts w:ascii="Times New Roman" w:hAnsi="Times New Roman"/>
          <w:sz w:val="22"/>
          <w:szCs w:val="22"/>
          <w:lang w:val="es-ES"/>
        </w:rPr>
      </w:pPr>
      <w:r w:rsidRPr="00D60972">
        <w:rPr>
          <w:rFonts w:ascii="Times New Roman" w:hAnsi="Times New Roman"/>
          <w:sz w:val="22"/>
          <w:szCs w:val="22"/>
          <w:lang w:val="es-ES"/>
        </w:rPr>
        <w:t xml:space="preserve">una serie de esquemas de oración: </w:t>
      </w:r>
      <w:r w:rsidRPr="00D60972">
        <w:rPr>
          <w:rFonts w:ascii="Times New Roman" w:hAnsi="Times New Roman"/>
          <w:i/>
          <w:sz w:val="22"/>
          <w:szCs w:val="22"/>
          <w:lang w:val="es-ES"/>
        </w:rPr>
        <w:t>in triplici meditationes</w:t>
      </w:r>
      <w:r w:rsidR="00686C57" w:rsidRPr="00D60972">
        <w:rPr>
          <w:rFonts w:ascii="Times New Roman" w:hAnsi="Times New Roman"/>
          <w:sz w:val="22"/>
          <w:szCs w:val="22"/>
          <w:lang w:val="es-ES"/>
        </w:rPr>
        <w:t xml:space="preserve">, </w:t>
      </w:r>
      <w:r w:rsidRPr="00D60972">
        <w:rPr>
          <w:rFonts w:ascii="Times New Roman" w:hAnsi="Times New Roman"/>
          <w:sz w:val="22"/>
          <w:szCs w:val="22"/>
          <w:lang w:val="es-ES"/>
        </w:rPr>
        <w:t>porque son tres modos de contemplar la obra o</w:t>
      </w:r>
      <w:r w:rsidR="00686C57" w:rsidRPr="00D60972">
        <w:rPr>
          <w:rFonts w:ascii="Times New Roman" w:hAnsi="Times New Roman"/>
          <w:sz w:val="22"/>
          <w:szCs w:val="22"/>
          <w:lang w:val="es-ES"/>
        </w:rPr>
        <w:t xml:space="preserve"> </w:t>
      </w:r>
      <w:r w:rsidRPr="00D60972">
        <w:rPr>
          <w:rFonts w:ascii="Times New Roman" w:hAnsi="Times New Roman"/>
          <w:sz w:val="22"/>
          <w:szCs w:val="22"/>
          <w:lang w:val="es-ES"/>
        </w:rPr>
        <w:t>economía de Dios (</w:t>
      </w:r>
      <w:r w:rsidRPr="00D60972">
        <w:rPr>
          <w:rFonts w:ascii="Times New Roman" w:hAnsi="Times New Roman"/>
          <w:i/>
          <w:sz w:val="22"/>
          <w:szCs w:val="22"/>
          <w:lang w:val="es-ES"/>
        </w:rPr>
        <w:t>dispensatio</w:t>
      </w:r>
      <w:r w:rsidRPr="00D60972">
        <w:rPr>
          <w:rFonts w:ascii="Times New Roman" w:hAnsi="Times New Roman"/>
          <w:sz w:val="22"/>
          <w:szCs w:val="22"/>
          <w:lang w:val="es-ES"/>
        </w:rPr>
        <w:t xml:space="preserve">) en lenguaje </w:t>
      </w:r>
      <w:r w:rsidR="00686C57" w:rsidRPr="00D60972">
        <w:rPr>
          <w:rFonts w:ascii="Times New Roman" w:hAnsi="Times New Roman"/>
          <w:sz w:val="22"/>
          <w:szCs w:val="22"/>
          <w:lang w:val="es-ES"/>
        </w:rPr>
        <w:t>–</w:t>
      </w:r>
      <w:r w:rsidRPr="00D60972">
        <w:rPr>
          <w:rFonts w:ascii="Times New Roman" w:hAnsi="Times New Roman"/>
          <w:sz w:val="22"/>
          <w:szCs w:val="22"/>
          <w:lang w:val="es-ES"/>
        </w:rPr>
        <w:t>muy</w:t>
      </w:r>
      <w:r w:rsidR="00686C57" w:rsidRPr="00D60972">
        <w:rPr>
          <w:rFonts w:ascii="Times New Roman" w:hAnsi="Times New Roman"/>
          <w:sz w:val="22"/>
          <w:szCs w:val="22"/>
          <w:lang w:val="es-ES"/>
        </w:rPr>
        <w:t xml:space="preserve"> </w:t>
      </w:r>
      <w:r w:rsidRPr="00D60972">
        <w:rPr>
          <w:rFonts w:ascii="Times New Roman" w:hAnsi="Times New Roman"/>
          <w:sz w:val="22"/>
          <w:szCs w:val="22"/>
          <w:lang w:val="es-ES"/>
        </w:rPr>
        <w:t>elrediano</w:t>
      </w:r>
      <w:r w:rsidR="00686C57" w:rsidRPr="00D60972">
        <w:rPr>
          <w:rFonts w:ascii="Times New Roman" w:hAnsi="Times New Roman"/>
          <w:sz w:val="22"/>
          <w:szCs w:val="22"/>
          <w:lang w:val="es-ES"/>
        </w:rPr>
        <w:t xml:space="preserve">– </w:t>
      </w:r>
      <w:r w:rsidRPr="00D60972">
        <w:rPr>
          <w:rFonts w:ascii="Times New Roman" w:hAnsi="Times New Roman"/>
          <w:sz w:val="22"/>
          <w:szCs w:val="22"/>
          <w:lang w:val="es-ES"/>
        </w:rPr>
        <w:t>de san Greg</w:t>
      </w:r>
      <w:r w:rsidR="00686C57" w:rsidRPr="00D60972">
        <w:rPr>
          <w:rFonts w:ascii="Times New Roman" w:hAnsi="Times New Roman"/>
          <w:sz w:val="22"/>
          <w:szCs w:val="22"/>
          <w:lang w:val="es-ES"/>
        </w:rPr>
        <w:t>o</w:t>
      </w:r>
      <w:r w:rsidRPr="00D60972">
        <w:rPr>
          <w:rFonts w:ascii="Times New Roman" w:hAnsi="Times New Roman"/>
          <w:sz w:val="22"/>
          <w:szCs w:val="22"/>
          <w:lang w:val="es-ES"/>
        </w:rPr>
        <w:t>rio Magno:</w:t>
      </w:r>
    </w:p>
    <w:p w14:paraId="668AF8C3" w14:textId="77777777" w:rsidR="00E04E61" w:rsidRPr="00E04E61" w:rsidRDefault="00E04E61" w:rsidP="007E78CC">
      <w:pPr>
        <w:autoSpaceDE w:val="0"/>
        <w:autoSpaceDN w:val="0"/>
        <w:adjustRightInd w:val="0"/>
        <w:ind w:left="426" w:firstLine="284"/>
        <w:jc w:val="both"/>
        <w:rPr>
          <w:rFonts w:ascii="Times New Roman" w:hAnsi="Times New Roman"/>
          <w:sz w:val="22"/>
          <w:szCs w:val="22"/>
          <w:lang w:val="es-ES"/>
        </w:rPr>
      </w:pPr>
      <w:r w:rsidRPr="00E04E61">
        <w:rPr>
          <w:rFonts w:ascii="Times New Roman" w:hAnsi="Times New Roman"/>
          <w:sz w:val="22"/>
          <w:szCs w:val="22"/>
          <w:lang w:val="es-ES"/>
        </w:rPr>
        <w:t xml:space="preserve">a) el pasado con la </w:t>
      </w:r>
      <w:r w:rsidRPr="00686C57">
        <w:rPr>
          <w:rFonts w:ascii="Times New Roman" w:hAnsi="Times New Roman"/>
          <w:i/>
          <w:sz w:val="22"/>
          <w:szCs w:val="22"/>
          <w:lang w:val="es-ES"/>
        </w:rPr>
        <w:t>memoria</w:t>
      </w:r>
      <w:r w:rsidRPr="00E04E61">
        <w:rPr>
          <w:rFonts w:ascii="Times New Roman" w:hAnsi="Times New Roman"/>
          <w:sz w:val="22"/>
          <w:szCs w:val="22"/>
          <w:lang w:val="es-ES"/>
        </w:rPr>
        <w:t>: los evangelios;</w:t>
      </w:r>
    </w:p>
    <w:p w14:paraId="7C764221" w14:textId="77777777" w:rsidR="00E04E61" w:rsidRPr="00E04E61" w:rsidRDefault="00E04E61" w:rsidP="007E78CC">
      <w:pPr>
        <w:autoSpaceDE w:val="0"/>
        <w:autoSpaceDN w:val="0"/>
        <w:adjustRightInd w:val="0"/>
        <w:ind w:left="426" w:firstLine="284"/>
        <w:jc w:val="both"/>
        <w:rPr>
          <w:rFonts w:ascii="Times New Roman" w:hAnsi="Times New Roman"/>
          <w:sz w:val="22"/>
          <w:szCs w:val="22"/>
          <w:lang w:val="es-ES"/>
        </w:rPr>
      </w:pPr>
      <w:r w:rsidRPr="00E04E61">
        <w:rPr>
          <w:rFonts w:ascii="Times New Roman" w:hAnsi="Times New Roman"/>
          <w:sz w:val="22"/>
          <w:szCs w:val="22"/>
          <w:lang w:val="es-ES"/>
        </w:rPr>
        <w:t xml:space="preserve">b) el presente con la </w:t>
      </w:r>
      <w:r w:rsidRPr="00686C57">
        <w:rPr>
          <w:rFonts w:ascii="Times New Roman" w:hAnsi="Times New Roman"/>
          <w:i/>
          <w:sz w:val="22"/>
          <w:szCs w:val="22"/>
          <w:lang w:val="es-ES"/>
        </w:rPr>
        <w:t>experientia</w:t>
      </w:r>
      <w:r w:rsidRPr="00E04E61">
        <w:rPr>
          <w:rFonts w:ascii="Times New Roman" w:hAnsi="Times New Roman"/>
          <w:sz w:val="22"/>
          <w:szCs w:val="22"/>
          <w:lang w:val="es-ES"/>
        </w:rPr>
        <w:t>: las gracias personales;</w:t>
      </w:r>
    </w:p>
    <w:p w14:paraId="5FD3DE67" w14:textId="77777777" w:rsidR="000102B2" w:rsidRDefault="00E04E61" w:rsidP="007E78CC">
      <w:pPr>
        <w:autoSpaceDE w:val="0"/>
        <w:autoSpaceDN w:val="0"/>
        <w:adjustRightInd w:val="0"/>
        <w:ind w:left="426" w:firstLine="284"/>
        <w:jc w:val="both"/>
        <w:rPr>
          <w:rFonts w:ascii="Times New Roman" w:hAnsi="Times New Roman"/>
          <w:sz w:val="22"/>
          <w:szCs w:val="22"/>
          <w:lang w:val="es-ES"/>
        </w:rPr>
      </w:pPr>
      <w:r w:rsidRPr="00E04E61">
        <w:rPr>
          <w:rFonts w:ascii="Times New Roman" w:hAnsi="Times New Roman"/>
          <w:sz w:val="22"/>
          <w:szCs w:val="22"/>
          <w:lang w:val="es-ES"/>
        </w:rPr>
        <w:t xml:space="preserve">c) el futuro con la </w:t>
      </w:r>
      <w:r w:rsidRPr="00686C57">
        <w:rPr>
          <w:rFonts w:ascii="Times New Roman" w:hAnsi="Times New Roman"/>
          <w:i/>
          <w:sz w:val="22"/>
          <w:szCs w:val="22"/>
          <w:lang w:val="es-ES"/>
        </w:rPr>
        <w:t>exspectatio</w:t>
      </w:r>
      <w:r w:rsidRPr="00E04E61">
        <w:rPr>
          <w:rFonts w:ascii="Times New Roman" w:hAnsi="Times New Roman"/>
          <w:sz w:val="22"/>
          <w:szCs w:val="22"/>
          <w:lang w:val="es-ES"/>
        </w:rPr>
        <w:t>: vida escatológica.</w:t>
      </w:r>
    </w:p>
    <w:p w14:paraId="5E07FD58" w14:textId="77777777" w:rsidR="000204B8" w:rsidRDefault="000204B8" w:rsidP="000204B8">
      <w:pPr>
        <w:autoSpaceDE w:val="0"/>
        <w:autoSpaceDN w:val="0"/>
        <w:adjustRightInd w:val="0"/>
        <w:ind w:firstLine="284"/>
        <w:jc w:val="both"/>
        <w:rPr>
          <w:rFonts w:ascii="Times New Roman" w:hAnsi="Times New Roman"/>
          <w:sz w:val="22"/>
          <w:szCs w:val="22"/>
          <w:lang w:val="es-ES"/>
        </w:rPr>
      </w:pPr>
    </w:p>
    <w:p w14:paraId="738EF055" w14:textId="77777777" w:rsidR="00E04E61" w:rsidRDefault="00E04E61" w:rsidP="00E04E61">
      <w:pPr>
        <w:autoSpaceDE w:val="0"/>
        <w:autoSpaceDN w:val="0"/>
        <w:adjustRightInd w:val="0"/>
        <w:ind w:firstLine="284"/>
        <w:jc w:val="both"/>
        <w:rPr>
          <w:rFonts w:ascii="Times New Roman" w:hAnsi="Times New Roman"/>
          <w:sz w:val="22"/>
          <w:szCs w:val="22"/>
          <w:lang w:val="es-ES"/>
        </w:rPr>
      </w:pPr>
      <w:r w:rsidRPr="00E04E61">
        <w:rPr>
          <w:rFonts w:ascii="Times New Roman" w:hAnsi="Times New Roman"/>
          <w:sz w:val="22"/>
          <w:szCs w:val="22"/>
          <w:lang w:val="es-ES"/>
        </w:rPr>
        <w:t>Esquema sencillísimo que nos permite dividir el tratado</w:t>
      </w:r>
      <w:r w:rsidR="00686C57">
        <w:rPr>
          <w:rFonts w:ascii="Times New Roman" w:hAnsi="Times New Roman"/>
          <w:sz w:val="22"/>
          <w:szCs w:val="22"/>
          <w:lang w:val="es-ES"/>
        </w:rPr>
        <w:t xml:space="preserve"> </w:t>
      </w:r>
      <w:r w:rsidRPr="00E04E61">
        <w:rPr>
          <w:rFonts w:ascii="Times New Roman" w:hAnsi="Times New Roman"/>
          <w:sz w:val="22"/>
          <w:szCs w:val="22"/>
          <w:lang w:val="es-ES"/>
        </w:rPr>
        <w:t>de la siguiente forma:</w:t>
      </w:r>
    </w:p>
    <w:p w14:paraId="4DA6E523" w14:textId="77777777" w:rsidR="00686C57" w:rsidRPr="00E04E61" w:rsidRDefault="00686C57" w:rsidP="00E04E61">
      <w:pPr>
        <w:autoSpaceDE w:val="0"/>
        <w:autoSpaceDN w:val="0"/>
        <w:adjustRightInd w:val="0"/>
        <w:ind w:firstLine="284"/>
        <w:jc w:val="both"/>
        <w:rPr>
          <w:rFonts w:ascii="Times New Roman" w:hAnsi="Times New Roman"/>
          <w:sz w:val="22"/>
          <w:szCs w:val="22"/>
          <w:lang w:val="es-ES"/>
        </w:rPr>
      </w:pPr>
    </w:p>
    <w:p w14:paraId="16B15E16" w14:textId="77777777" w:rsidR="00E04E61" w:rsidRPr="004209D0" w:rsidRDefault="00104E3A" w:rsidP="00104E3A">
      <w:pPr>
        <w:autoSpaceDE w:val="0"/>
        <w:autoSpaceDN w:val="0"/>
        <w:adjustRightInd w:val="0"/>
        <w:ind w:firstLine="567"/>
        <w:jc w:val="both"/>
        <w:rPr>
          <w:rFonts w:ascii="Times New Roman" w:hAnsi="Times New Roman"/>
          <w:sz w:val="20"/>
          <w:szCs w:val="20"/>
          <w:lang w:val="es-ES"/>
        </w:rPr>
      </w:pPr>
      <w:r>
        <w:rPr>
          <w:rFonts w:ascii="Times New Roman" w:hAnsi="Times New Roman"/>
          <w:sz w:val="20"/>
          <w:szCs w:val="20"/>
          <w:lang w:val="es-ES"/>
        </w:rPr>
        <w:lastRenderedPageBreak/>
        <w:t xml:space="preserve">         </w:t>
      </w:r>
      <w:r w:rsidR="00E04E61" w:rsidRPr="004209D0">
        <w:rPr>
          <w:rFonts w:ascii="Times New Roman" w:hAnsi="Times New Roman"/>
          <w:sz w:val="20"/>
          <w:szCs w:val="20"/>
          <w:lang w:val="es-ES"/>
        </w:rPr>
        <w:t>Dedicatoria (1)</w:t>
      </w:r>
    </w:p>
    <w:p w14:paraId="2D733AD3" w14:textId="77777777" w:rsidR="00D60972" w:rsidRPr="00104E3A" w:rsidRDefault="00D60972" w:rsidP="00E04E61">
      <w:pPr>
        <w:autoSpaceDE w:val="0"/>
        <w:autoSpaceDN w:val="0"/>
        <w:adjustRightInd w:val="0"/>
        <w:ind w:firstLine="284"/>
        <w:jc w:val="both"/>
        <w:rPr>
          <w:rFonts w:ascii="Times New Roman" w:hAnsi="Times New Roman"/>
          <w:sz w:val="10"/>
          <w:szCs w:val="10"/>
          <w:lang w:val="es-ES"/>
        </w:rPr>
      </w:pPr>
    </w:p>
    <w:p w14:paraId="38A47969" w14:textId="77777777" w:rsidR="00E04E61" w:rsidRPr="004209D0" w:rsidRDefault="00E04E61" w:rsidP="00E04E61">
      <w:pPr>
        <w:autoSpaceDE w:val="0"/>
        <w:autoSpaceDN w:val="0"/>
        <w:adjustRightInd w:val="0"/>
        <w:ind w:firstLine="284"/>
        <w:jc w:val="both"/>
        <w:rPr>
          <w:rFonts w:ascii="Times New Roman" w:hAnsi="Times New Roman"/>
          <w:sz w:val="20"/>
          <w:szCs w:val="20"/>
          <w:lang w:val="es-ES"/>
        </w:rPr>
      </w:pPr>
      <w:r w:rsidRPr="004209D0">
        <w:rPr>
          <w:rFonts w:ascii="Times New Roman" w:hAnsi="Times New Roman"/>
          <w:sz w:val="20"/>
          <w:szCs w:val="20"/>
          <w:lang w:val="es-ES"/>
        </w:rPr>
        <w:t>PRIMERA PARTE: EL REGLAMENTO EXTERNO DE VIDA</w:t>
      </w:r>
    </w:p>
    <w:p w14:paraId="18D272EF" w14:textId="77777777" w:rsidR="00D60972" w:rsidRDefault="00D60972" w:rsidP="00E04E61">
      <w:pPr>
        <w:autoSpaceDE w:val="0"/>
        <w:autoSpaceDN w:val="0"/>
        <w:adjustRightInd w:val="0"/>
        <w:ind w:firstLine="284"/>
        <w:jc w:val="both"/>
        <w:rPr>
          <w:rFonts w:ascii="Times New Roman" w:hAnsi="Times New Roman"/>
          <w:sz w:val="20"/>
          <w:szCs w:val="20"/>
          <w:lang w:val="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1"/>
        <w:gridCol w:w="4481"/>
      </w:tblGrid>
      <w:tr w:rsidR="004209D0" w14:paraId="73876EDC" w14:textId="77777777" w:rsidTr="008E0A3D">
        <w:tc>
          <w:tcPr>
            <w:tcW w:w="937" w:type="dxa"/>
          </w:tcPr>
          <w:p w14:paraId="5C9000BB" w14:textId="77777777" w:rsidR="004209D0" w:rsidRPr="00AD7111" w:rsidRDefault="00594072" w:rsidP="00594072">
            <w:pPr>
              <w:autoSpaceDE w:val="0"/>
              <w:autoSpaceDN w:val="0"/>
              <w:adjustRightInd w:val="0"/>
              <w:jc w:val="right"/>
              <w:rPr>
                <w:rFonts w:ascii="Times New Roman" w:hAnsi="Times New Roman"/>
                <w:sz w:val="20"/>
                <w:szCs w:val="20"/>
                <w:lang w:val="it-IT"/>
              </w:rPr>
            </w:pPr>
            <w:r w:rsidRPr="00AD7111">
              <w:rPr>
                <w:rFonts w:ascii="Times New Roman" w:hAnsi="Times New Roman"/>
                <w:sz w:val="20"/>
                <w:szCs w:val="20"/>
                <w:lang w:val="it-IT"/>
              </w:rPr>
              <w:t>I.</w:t>
            </w:r>
          </w:p>
          <w:p w14:paraId="1B78F1D5" w14:textId="77777777" w:rsidR="00594072" w:rsidRPr="00AD7111" w:rsidRDefault="00594072" w:rsidP="00594072">
            <w:pPr>
              <w:autoSpaceDE w:val="0"/>
              <w:autoSpaceDN w:val="0"/>
              <w:adjustRightInd w:val="0"/>
              <w:jc w:val="right"/>
              <w:rPr>
                <w:rFonts w:ascii="Times New Roman" w:hAnsi="Times New Roman"/>
                <w:sz w:val="20"/>
                <w:szCs w:val="20"/>
                <w:lang w:val="it-IT"/>
              </w:rPr>
            </w:pPr>
            <w:r w:rsidRPr="00AD7111">
              <w:rPr>
                <w:rFonts w:ascii="Times New Roman" w:hAnsi="Times New Roman"/>
                <w:sz w:val="20"/>
                <w:szCs w:val="20"/>
                <w:lang w:val="it-IT"/>
              </w:rPr>
              <w:t>II.</w:t>
            </w:r>
          </w:p>
          <w:p w14:paraId="09E24170" w14:textId="77777777" w:rsidR="001620BC" w:rsidRPr="00AD7111" w:rsidRDefault="001620BC" w:rsidP="00594072">
            <w:pPr>
              <w:autoSpaceDE w:val="0"/>
              <w:autoSpaceDN w:val="0"/>
              <w:adjustRightInd w:val="0"/>
              <w:jc w:val="right"/>
              <w:rPr>
                <w:rFonts w:ascii="Times New Roman" w:hAnsi="Times New Roman"/>
                <w:sz w:val="20"/>
                <w:szCs w:val="20"/>
                <w:lang w:val="it-IT"/>
              </w:rPr>
            </w:pPr>
          </w:p>
          <w:p w14:paraId="47F51CFC" w14:textId="77777777" w:rsidR="001620BC" w:rsidRPr="00AD7111" w:rsidRDefault="001620BC" w:rsidP="00594072">
            <w:pPr>
              <w:autoSpaceDE w:val="0"/>
              <w:autoSpaceDN w:val="0"/>
              <w:adjustRightInd w:val="0"/>
              <w:jc w:val="right"/>
              <w:rPr>
                <w:rFonts w:ascii="Times New Roman" w:hAnsi="Times New Roman"/>
                <w:sz w:val="20"/>
                <w:szCs w:val="20"/>
                <w:lang w:val="it-IT"/>
              </w:rPr>
            </w:pPr>
          </w:p>
          <w:p w14:paraId="2165CB56" w14:textId="77777777" w:rsidR="00594072" w:rsidRPr="00AD7111" w:rsidRDefault="00594072" w:rsidP="00594072">
            <w:pPr>
              <w:autoSpaceDE w:val="0"/>
              <w:autoSpaceDN w:val="0"/>
              <w:adjustRightInd w:val="0"/>
              <w:jc w:val="right"/>
              <w:rPr>
                <w:rFonts w:ascii="Times New Roman" w:hAnsi="Times New Roman"/>
                <w:sz w:val="20"/>
                <w:szCs w:val="20"/>
                <w:lang w:val="it-IT"/>
              </w:rPr>
            </w:pPr>
            <w:r w:rsidRPr="00AD7111">
              <w:rPr>
                <w:rFonts w:ascii="Times New Roman" w:hAnsi="Times New Roman"/>
                <w:sz w:val="20"/>
                <w:szCs w:val="20"/>
                <w:lang w:val="it-IT"/>
              </w:rPr>
              <w:t>III.</w:t>
            </w:r>
          </w:p>
          <w:p w14:paraId="59366946" w14:textId="77777777" w:rsidR="001620BC" w:rsidRPr="00AD7111" w:rsidRDefault="001620BC" w:rsidP="00594072">
            <w:pPr>
              <w:autoSpaceDE w:val="0"/>
              <w:autoSpaceDN w:val="0"/>
              <w:adjustRightInd w:val="0"/>
              <w:jc w:val="right"/>
              <w:rPr>
                <w:rFonts w:ascii="Times New Roman" w:hAnsi="Times New Roman"/>
                <w:sz w:val="20"/>
                <w:szCs w:val="20"/>
                <w:lang w:val="it-IT"/>
              </w:rPr>
            </w:pPr>
          </w:p>
          <w:p w14:paraId="177183C4" w14:textId="77777777" w:rsidR="001620BC" w:rsidRPr="00AD7111" w:rsidRDefault="001620BC" w:rsidP="00594072">
            <w:pPr>
              <w:autoSpaceDE w:val="0"/>
              <w:autoSpaceDN w:val="0"/>
              <w:adjustRightInd w:val="0"/>
              <w:jc w:val="right"/>
              <w:rPr>
                <w:rFonts w:ascii="Times New Roman" w:hAnsi="Times New Roman"/>
                <w:sz w:val="20"/>
                <w:szCs w:val="20"/>
                <w:lang w:val="it-IT"/>
              </w:rPr>
            </w:pPr>
          </w:p>
          <w:p w14:paraId="78D8A7CD" w14:textId="77777777" w:rsidR="001620BC" w:rsidRPr="00AD7111" w:rsidRDefault="001620BC" w:rsidP="00594072">
            <w:pPr>
              <w:autoSpaceDE w:val="0"/>
              <w:autoSpaceDN w:val="0"/>
              <w:adjustRightInd w:val="0"/>
              <w:jc w:val="right"/>
              <w:rPr>
                <w:rFonts w:ascii="Times New Roman" w:hAnsi="Times New Roman"/>
                <w:sz w:val="20"/>
                <w:szCs w:val="20"/>
                <w:lang w:val="it-IT"/>
              </w:rPr>
            </w:pPr>
          </w:p>
          <w:p w14:paraId="2AAA6D1E" w14:textId="77777777" w:rsidR="00594072" w:rsidRPr="00AD7111" w:rsidRDefault="00594072" w:rsidP="00594072">
            <w:pPr>
              <w:autoSpaceDE w:val="0"/>
              <w:autoSpaceDN w:val="0"/>
              <w:adjustRightInd w:val="0"/>
              <w:jc w:val="right"/>
              <w:rPr>
                <w:rFonts w:ascii="Times New Roman" w:hAnsi="Times New Roman"/>
                <w:sz w:val="20"/>
                <w:szCs w:val="20"/>
                <w:lang w:val="it-IT"/>
              </w:rPr>
            </w:pPr>
            <w:r w:rsidRPr="00AD7111">
              <w:rPr>
                <w:rFonts w:ascii="Times New Roman" w:hAnsi="Times New Roman"/>
                <w:sz w:val="20"/>
                <w:szCs w:val="20"/>
                <w:lang w:val="it-IT"/>
              </w:rPr>
              <w:t>IV.</w:t>
            </w:r>
          </w:p>
          <w:p w14:paraId="6728E54C" w14:textId="77777777" w:rsidR="001620BC" w:rsidRPr="00AD7111" w:rsidRDefault="001620BC" w:rsidP="00594072">
            <w:pPr>
              <w:autoSpaceDE w:val="0"/>
              <w:autoSpaceDN w:val="0"/>
              <w:adjustRightInd w:val="0"/>
              <w:jc w:val="right"/>
              <w:rPr>
                <w:rFonts w:ascii="Times New Roman" w:hAnsi="Times New Roman"/>
                <w:sz w:val="20"/>
                <w:szCs w:val="20"/>
                <w:lang w:val="it-IT"/>
              </w:rPr>
            </w:pPr>
          </w:p>
          <w:p w14:paraId="26F186CD" w14:textId="77777777" w:rsidR="001620BC" w:rsidRPr="00AD7111" w:rsidRDefault="001620BC" w:rsidP="00594072">
            <w:pPr>
              <w:autoSpaceDE w:val="0"/>
              <w:autoSpaceDN w:val="0"/>
              <w:adjustRightInd w:val="0"/>
              <w:jc w:val="right"/>
              <w:rPr>
                <w:rFonts w:ascii="Times New Roman" w:hAnsi="Times New Roman"/>
                <w:sz w:val="20"/>
                <w:szCs w:val="20"/>
                <w:lang w:val="it-IT"/>
              </w:rPr>
            </w:pPr>
          </w:p>
          <w:p w14:paraId="1ACD396C" w14:textId="77777777" w:rsidR="001620BC" w:rsidRPr="00AD7111" w:rsidRDefault="001620BC" w:rsidP="00594072">
            <w:pPr>
              <w:autoSpaceDE w:val="0"/>
              <w:autoSpaceDN w:val="0"/>
              <w:adjustRightInd w:val="0"/>
              <w:jc w:val="right"/>
              <w:rPr>
                <w:rFonts w:ascii="Times New Roman" w:hAnsi="Times New Roman"/>
                <w:sz w:val="20"/>
                <w:szCs w:val="20"/>
                <w:lang w:val="it-IT"/>
              </w:rPr>
            </w:pPr>
          </w:p>
          <w:p w14:paraId="4E209AA2" w14:textId="77777777" w:rsidR="00594072" w:rsidRPr="00AD7111" w:rsidRDefault="001620BC" w:rsidP="00594072">
            <w:pPr>
              <w:autoSpaceDE w:val="0"/>
              <w:autoSpaceDN w:val="0"/>
              <w:adjustRightInd w:val="0"/>
              <w:jc w:val="right"/>
              <w:rPr>
                <w:rFonts w:ascii="Times New Roman" w:hAnsi="Times New Roman"/>
                <w:sz w:val="20"/>
                <w:szCs w:val="20"/>
                <w:lang w:val="it-IT"/>
              </w:rPr>
            </w:pPr>
            <w:r w:rsidRPr="00AD7111">
              <w:rPr>
                <w:rFonts w:ascii="Times New Roman" w:hAnsi="Times New Roman"/>
                <w:sz w:val="20"/>
                <w:szCs w:val="20"/>
                <w:lang w:val="it-IT"/>
              </w:rPr>
              <w:t>V.</w:t>
            </w:r>
          </w:p>
          <w:p w14:paraId="53D90DBF" w14:textId="77777777" w:rsidR="001620BC" w:rsidRPr="00AD7111" w:rsidRDefault="001620BC" w:rsidP="00594072">
            <w:pPr>
              <w:autoSpaceDE w:val="0"/>
              <w:autoSpaceDN w:val="0"/>
              <w:adjustRightInd w:val="0"/>
              <w:jc w:val="right"/>
              <w:rPr>
                <w:rFonts w:ascii="Times New Roman" w:hAnsi="Times New Roman"/>
                <w:sz w:val="20"/>
                <w:szCs w:val="20"/>
                <w:lang w:val="it-IT"/>
              </w:rPr>
            </w:pPr>
          </w:p>
          <w:p w14:paraId="48F12A82" w14:textId="77777777" w:rsidR="001620BC" w:rsidRPr="00AD7111" w:rsidRDefault="001620BC" w:rsidP="00594072">
            <w:pPr>
              <w:autoSpaceDE w:val="0"/>
              <w:autoSpaceDN w:val="0"/>
              <w:adjustRightInd w:val="0"/>
              <w:jc w:val="right"/>
              <w:rPr>
                <w:rFonts w:ascii="Times New Roman" w:hAnsi="Times New Roman"/>
                <w:sz w:val="20"/>
                <w:szCs w:val="20"/>
                <w:lang w:val="it-IT"/>
              </w:rPr>
            </w:pPr>
          </w:p>
          <w:p w14:paraId="66F89A10" w14:textId="77777777" w:rsidR="001620BC" w:rsidRPr="00AD7111" w:rsidRDefault="001620BC" w:rsidP="00594072">
            <w:pPr>
              <w:autoSpaceDE w:val="0"/>
              <w:autoSpaceDN w:val="0"/>
              <w:adjustRightInd w:val="0"/>
              <w:jc w:val="right"/>
              <w:rPr>
                <w:rFonts w:ascii="Times New Roman" w:hAnsi="Times New Roman"/>
                <w:sz w:val="20"/>
                <w:szCs w:val="20"/>
                <w:lang w:val="it-IT"/>
              </w:rPr>
            </w:pPr>
          </w:p>
          <w:p w14:paraId="6A3B33AC" w14:textId="77777777" w:rsidR="001620BC" w:rsidRPr="00AD7111" w:rsidRDefault="001620BC" w:rsidP="00594072">
            <w:pPr>
              <w:autoSpaceDE w:val="0"/>
              <w:autoSpaceDN w:val="0"/>
              <w:adjustRightInd w:val="0"/>
              <w:jc w:val="right"/>
              <w:rPr>
                <w:rFonts w:ascii="Times New Roman" w:hAnsi="Times New Roman"/>
                <w:sz w:val="20"/>
                <w:szCs w:val="20"/>
                <w:lang w:val="it-IT"/>
              </w:rPr>
            </w:pPr>
            <w:r w:rsidRPr="00AD7111">
              <w:rPr>
                <w:rFonts w:ascii="Times New Roman" w:hAnsi="Times New Roman"/>
                <w:sz w:val="20"/>
                <w:szCs w:val="20"/>
                <w:lang w:val="it-IT"/>
              </w:rPr>
              <w:t>VI.</w:t>
            </w:r>
          </w:p>
          <w:p w14:paraId="7C3A41D8" w14:textId="77777777" w:rsidR="001620BC" w:rsidRPr="00AD7111" w:rsidRDefault="001620BC" w:rsidP="00594072">
            <w:pPr>
              <w:autoSpaceDE w:val="0"/>
              <w:autoSpaceDN w:val="0"/>
              <w:adjustRightInd w:val="0"/>
              <w:jc w:val="right"/>
              <w:rPr>
                <w:rFonts w:ascii="Times New Roman" w:hAnsi="Times New Roman"/>
                <w:sz w:val="20"/>
                <w:szCs w:val="20"/>
                <w:lang w:val="it-IT"/>
              </w:rPr>
            </w:pPr>
          </w:p>
          <w:p w14:paraId="61FCFF0B" w14:textId="77777777" w:rsidR="001620BC" w:rsidRPr="00AD7111" w:rsidRDefault="001620BC" w:rsidP="00594072">
            <w:pPr>
              <w:autoSpaceDE w:val="0"/>
              <w:autoSpaceDN w:val="0"/>
              <w:adjustRightInd w:val="0"/>
              <w:jc w:val="right"/>
              <w:rPr>
                <w:rFonts w:ascii="Times New Roman" w:hAnsi="Times New Roman"/>
                <w:sz w:val="20"/>
                <w:szCs w:val="20"/>
                <w:lang w:val="it-IT"/>
              </w:rPr>
            </w:pPr>
          </w:p>
          <w:p w14:paraId="41D12156" w14:textId="77777777" w:rsidR="001620BC" w:rsidRPr="00AD7111" w:rsidRDefault="001620BC" w:rsidP="00594072">
            <w:pPr>
              <w:autoSpaceDE w:val="0"/>
              <w:autoSpaceDN w:val="0"/>
              <w:adjustRightInd w:val="0"/>
              <w:jc w:val="right"/>
              <w:rPr>
                <w:rFonts w:ascii="Times New Roman" w:hAnsi="Times New Roman"/>
                <w:sz w:val="20"/>
                <w:szCs w:val="20"/>
                <w:lang w:val="it-IT"/>
              </w:rPr>
            </w:pPr>
          </w:p>
          <w:p w14:paraId="0EF8C001" w14:textId="77777777" w:rsidR="001620BC" w:rsidRPr="00AD7111" w:rsidRDefault="001620BC" w:rsidP="00594072">
            <w:pPr>
              <w:autoSpaceDE w:val="0"/>
              <w:autoSpaceDN w:val="0"/>
              <w:adjustRightInd w:val="0"/>
              <w:jc w:val="right"/>
              <w:rPr>
                <w:rFonts w:ascii="Times New Roman" w:hAnsi="Times New Roman"/>
                <w:sz w:val="20"/>
                <w:szCs w:val="20"/>
                <w:lang w:val="it-IT"/>
              </w:rPr>
            </w:pPr>
          </w:p>
          <w:p w14:paraId="77EA9F15" w14:textId="77777777" w:rsidR="001620BC" w:rsidRDefault="001620BC" w:rsidP="00594072">
            <w:pPr>
              <w:autoSpaceDE w:val="0"/>
              <w:autoSpaceDN w:val="0"/>
              <w:adjustRightInd w:val="0"/>
              <w:jc w:val="right"/>
              <w:rPr>
                <w:rFonts w:ascii="Times New Roman" w:hAnsi="Times New Roman"/>
                <w:sz w:val="20"/>
                <w:szCs w:val="20"/>
                <w:lang w:val="es-ES"/>
              </w:rPr>
            </w:pPr>
            <w:r>
              <w:rPr>
                <w:rFonts w:ascii="Times New Roman" w:hAnsi="Times New Roman"/>
                <w:sz w:val="20"/>
                <w:szCs w:val="20"/>
                <w:lang w:val="es-ES"/>
              </w:rPr>
              <w:t>VII.</w:t>
            </w:r>
          </w:p>
          <w:p w14:paraId="7EE5D5B9" w14:textId="77777777" w:rsidR="001620BC" w:rsidRDefault="001620BC" w:rsidP="00594072">
            <w:pPr>
              <w:autoSpaceDE w:val="0"/>
              <w:autoSpaceDN w:val="0"/>
              <w:adjustRightInd w:val="0"/>
              <w:jc w:val="right"/>
              <w:rPr>
                <w:rFonts w:ascii="Times New Roman" w:hAnsi="Times New Roman"/>
                <w:sz w:val="20"/>
                <w:szCs w:val="20"/>
                <w:lang w:val="es-ES"/>
              </w:rPr>
            </w:pPr>
            <w:r>
              <w:rPr>
                <w:rFonts w:ascii="Times New Roman" w:hAnsi="Times New Roman"/>
                <w:sz w:val="20"/>
                <w:szCs w:val="20"/>
                <w:lang w:val="es-ES"/>
              </w:rPr>
              <w:t>VIII.</w:t>
            </w:r>
          </w:p>
          <w:p w14:paraId="52450607" w14:textId="77777777" w:rsidR="00594072" w:rsidRDefault="00594072" w:rsidP="00594072">
            <w:pPr>
              <w:autoSpaceDE w:val="0"/>
              <w:autoSpaceDN w:val="0"/>
              <w:adjustRightInd w:val="0"/>
              <w:jc w:val="right"/>
              <w:rPr>
                <w:rFonts w:ascii="Times New Roman" w:hAnsi="Times New Roman"/>
                <w:sz w:val="20"/>
                <w:szCs w:val="20"/>
                <w:lang w:val="es-ES"/>
              </w:rPr>
            </w:pPr>
          </w:p>
        </w:tc>
        <w:tc>
          <w:tcPr>
            <w:tcW w:w="4672" w:type="dxa"/>
          </w:tcPr>
          <w:p w14:paraId="3D052312" w14:textId="77777777" w:rsidR="00047C06" w:rsidRPr="004209D0" w:rsidRDefault="00047C06" w:rsidP="00486740">
            <w:pPr>
              <w:autoSpaceDE w:val="0"/>
              <w:autoSpaceDN w:val="0"/>
              <w:adjustRightInd w:val="0"/>
              <w:rPr>
                <w:rFonts w:ascii="Times New Roman" w:hAnsi="Times New Roman"/>
                <w:sz w:val="20"/>
                <w:szCs w:val="20"/>
                <w:lang w:val="es-ES"/>
              </w:rPr>
            </w:pPr>
            <w:r w:rsidRPr="004209D0">
              <w:rPr>
                <w:rFonts w:ascii="Times New Roman" w:hAnsi="Times New Roman"/>
                <w:sz w:val="20"/>
                <w:szCs w:val="20"/>
                <w:lang w:val="es-ES"/>
              </w:rPr>
              <w:t>La vida solitaria (2-3)</w:t>
            </w:r>
          </w:p>
          <w:p w14:paraId="091F2BEE" w14:textId="77777777" w:rsidR="00047C06" w:rsidRPr="004209D0" w:rsidRDefault="00047C06" w:rsidP="00486740">
            <w:pPr>
              <w:autoSpaceDE w:val="0"/>
              <w:autoSpaceDN w:val="0"/>
              <w:adjustRightInd w:val="0"/>
              <w:rPr>
                <w:rFonts w:ascii="Times New Roman" w:hAnsi="Times New Roman"/>
                <w:sz w:val="20"/>
                <w:szCs w:val="20"/>
                <w:lang w:val="es-ES"/>
              </w:rPr>
            </w:pPr>
            <w:r w:rsidRPr="004209D0">
              <w:rPr>
                <w:rFonts w:ascii="Times New Roman" w:hAnsi="Times New Roman"/>
                <w:sz w:val="20"/>
                <w:szCs w:val="20"/>
                <w:lang w:val="es-ES"/>
              </w:rPr>
              <w:t>Las reclusas en los tiempos de Elredo</w:t>
            </w:r>
          </w:p>
          <w:p w14:paraId="0BE4FA65" w14:textId="77777777" w:rsidR="00047C06" w:rsidRPr="004209D0" w:rsidRDefault="00047C06" w:rsidP="00486740">
            <w:pPr>
              <w:autoSpaceDE w:val="0"/>
              <w:autoSpaceDN w:val="0"/>
              <w:adjustRightInd w:val="0"/>
              <w:rPr>
                <w:rFonts w:ascii="Times New Roman" w:hAnsi="Times New Roman"/>
                <w:sz w:val="20"/>
                <w:szCs w:val="20"/>
                <w:lang w:val="es-ES"/>
              </w:rPr>
            </w:pPr>
            <w:r w:rsidRPr="004209D0">
              <w:rPr>
                <w:rFonts w:ascii="Times New Roman" w:hAnsi="Times New Roman"/>
                <w:sz w:val="20"/>
                <w:szCs w:val="20"/>
                <w:lang w:val="es-ES"/>
              </w:rPr>
              <w:t>Su disipación (4-7)</w:t>
            </w:r>
          </w:p>
          <w:p w14:paraId="6A669941" w14:textId="77777777" w:rsidR="00047C06" w:rsidRPr="004209D0" w:rsidRDefault="00047C06" w:rsidP="00486740">
            <w:pPr>
              <w:autoSpaceDE w:val="0"/>
              <w:autoSpaceDN w:val="0"/>
              <w:adjustRightInd w:val="0"/>
              <w:rPr>
                <w:rFonts w:ascii="Times New Roman" w:hAnsi="Times New Roman"/>
                <w:sz w:val="20"/>
                <w:szCs w:val="20"/>
                <w:lang w:val="es-ES"/>
              </w:rPr>
            </w:pPr>
            <w:r w:rsidRPr="004209D0">
              <w:rPr>
                <w:rFonts w:ascii="Times New Roman" w:hAnsi="Times New Roman"/>
                <w:sz w:val="20"/>
                <w:szCs w:val="20"/>
                <w:lang w:val="es-ES"/>
              </w:rPr>
              <w:t>Su preocupación por lo material (8-9)</w:t>
            </w:r>
          </w:p>
          <w:p w14:paraId="7D124506" w14:textId="77777777" w:rsidR="00047C06" w:rsidRPr="004209D0" w:rsidRDefault="00047C06" w:rsidP="00486740">
            <w:pPr>
              <w:autoSpaceDE w:val="0"/>
              <w:autoSpaceDN w:val="0"/>
              <w:adjustRightInd w:val="0"/>
              <w:rPr>
                <w:rFonts w:ascii="Times New Roman" w:hAnsi="Times New Roman"/>
                <w:sz w:val="20"/>
                <w:szCs w:val="20"/>
                <w:lang w:val="es-ES"/>
              </w:rPr>
            </w:pPr>
            <w:r w:rsidRPr="004209D0">
              <w:rPr>
                <w:rFonts w:ascii="Times New Roman" w:hAnsi="Times New Roman"/>
                <w:sz w:val="20"/>
                <w:szCs w:val="20"/>
                <w:lang w:val="es-ES"/>
              </w:rPr>
              <w:t>El ejercicio de la caridad</w:t>
            </w:r>
          </w:p>
          <w:p w14:paraId="40EF0565" w14:textId="77777777" w:rsidR="00047C06" w:rsidRPr="004209D0" w:rsidRDefault="00047C06" w:rsidP="00486740">
            <w:pPr>
              <w:autoSpaceDE w:val="0"/>
              <w:autoSpaceDN w:val="0"/>
              <w:adjustRightInd w:val="0"/>
              <w:rPr>
                <w:rFonts w:ascii="Times New Roman" w:hAnsi="Times New Roman"/>
                <w:sz w:val="20"/>
                <w:szCs w:val="20"/>
                <w:lang w:val="es-ES"/>
              </w:rPr>
            </w:pPr>
            <w:r w:rsidRPr="004209D0">
              <w:rPr>
                <w:rFonts w:ascii="Times New Roman" w:hAnsi="Times New Roman"/>
                <w:sz w:val="20"/>
                <w:szCs w:val="20"/>
                <w:lang w:val="es-ES"/>
              </w:rPr>
              <w:t>El pretexto de la caridad (10-15)</w:t>
            </w:r>
          </w:p>
          <w:p w14:paraId="2CAEC43E" w14:textId="77777777" w:rsidR="00047C06" w:rsidRPr="004209D0" w:rsidRDefault="00047C06" w:rsidP="00486740">
            <w:pPr>
              <w:autoSpaceDE w:val="0"/>
              <w:autoSpaceDN w:val="0"/>
              <w:adjustRightInd w:val="0"/>
              <w:rPr>
                <w:rFonts w:ascii="Times New Roman" w:hAnsi="Times New Roman"/>
                <w:sz w:val="20"/>
                <w:szCs w:val="20"/>
                <w:lang w:val="es-ES"/>
              </w:rPr>
            </w:pPr>
            <w:r w:rsidRPr="004209D0">
              <w:rPr>
                <w:rFonts w:ascii="Times New Roman" w:hAnsi="Times New Roman"/>
                <w:sz w:val="20"/>
                <w:szCs w:val="20"/>
                <w:lang w:val="es-ES"/>
              </w:rPr>
              <w:t>El servicio de la reclusa (16)</w:t>
            </w:r>
          </w:p>
          <w:p w14:paraId="47AB3C1D" w14:textId="77777777" w:rsidR="00047C06" w:rsidRPr="004209D0" w:rsidRDefault="00047C06" w:rsidP="00486740">
            <w:pPr>
              <w:autoSpaceDE w:val="0"/>
              <w:autoSpaceDN w:val="0"/>
              <w:adjustRightInd w:val="0"/>
              <w:rPr>
                <w:rFonts w:ascii="Times New Roman" w:hAnsi="Times New Roman"/>
                <w:sz w:val="20"/>
                <w:szCs w:val="20"/>
                <w:lang w:val="es-ES"/>
              </w:rPr>
            </w:pPr>
            <w:r w:rsidRPr="004209D0">
              <w:rPr>
                <w:rFonts w:ascii="Times New Roman" w:hAnsi="Times New Roman"/>
                <w:sz w:val="20"/>
                <w:szCs w:val="20"/>
                <w:lang w:val="es-ES"/>
              </w:rPr>
              <w:t>El trato con los niños (17)</w:t>
            </w:r>
          </w:p>
          <w:p w14:paraId="0F2E0A37" w14:textId="77777777" w:rsidR="00047C06" w:rsidRPr="004209D0" w:rsidRDefault="00047C06" w:rsidP="00486740">
            <w:pPr>
              <w:autoSpaceDE w:val="0"/>
              <w:autoSpaceDN w:val="0"/>
              <w:adjustRightInd w:val="0"/>
              <w:rPr>
                <w:rFonts w:ascii="Times New Roman" w:hAnsi="Times New Roman"/>
                <w:sz w:val="20"/>
                <w:szCs w:val="20"/>
                <w:lang w:val="es-ES"/>
              </w:rPr>
            </w:pPr>
            <w:r w:rsidRPr="004209D0">
              <w:rPr>
                <w:rFonts w:ascii="Times New Roman" w:hAnsi="Times New Roman"/>
                <w:sz w:val="20"/>
                <w:szCs w:val="20"/>
                <w:lang w:val="es-ES"/>
              </w:rPr>
              <w:t>El silencio</w:t>
            </w:r>
          </w:p>
          <w:p w14:paraId="744AA61C" w14:textId="77777777" w:rsidR="00047C06" w:rsidRPr="004209D0" w:rsidRDefault="00047C06" w:rsidP="00486740">
            <w:pPr>
              <w:autoSpaceDE w:val="0"/>
              <w:autoSpaceDN w:val="0"/>
              <w:adjustRightInd w:val="0"/>
              <w:rPr>
                <w:rFonts w:ascii="Times New Roman" w:hAnsi="Times New Roman"/>
                <w:sz w:val="20"/>
                <w:szCs w:val="20"/>
                <w:lang w:val="es-ES"/>
              </w:rPr>
            </w:pPr>
            <w:r w:rsidRPr="004209D0">
              <w:rPr>
                <w:rFonts w:ascii="Times New Roman" w:hAnsi="Times New Roman"/>
                <w:sz w:val="20"/>
                <w:szCs w:val="20"/>
                <w:lang w:val="es-ES"/>
              </w:rPr>
              <w:t>Su aspecto ascético (18-21)</w:t>
            </w:r>
          </w:p>
          <w:p w14:paraId="6ED380F9" w14:textId="77777777" w:rsidR="00047C06" w:rsidRPr="004209D0" w:rsidRDefault="00047C06" w:rsidP="00486740">
            <w:pPr>
              <w:autoSpaceDE w:val="0"/>
              <w:autoSpaceDN w:val="0"/>
              <w:adjustRightInd w:val="0"/>
              <w:rPr>
                <w:rFonts w:ascii="Times New Roman" w:hAnsi="Times New Roman"/>
                <w:sz w:val="20"/>
                <w:szCs w:val="20"/>
                <w:lang w:val="es-ES"/>
              </w:rPr>
            </w:pPr>
            <w:r w:rsidRPr="004209D0">
              <w:rPr>
                <w:rFonts w:ascii="Times New Roman" w:hAnsi="Times New Roman"/>
                <w:sz w:val="20"/>
                <w:szCs w:val="20"/>
                <w:lang w:val="es-ES"/>
              </w:rPr>
              <w:t>Con quién y cómo podrá hablar (22-28)</w:t>
            </w:r>
          </w:p>
          <w:p w14:paraId="4307B396" w14:textId="77777777" w:rsidR="00047C06" w:rsidRPr="004209D0" w:rsidRDefault="00047C06" w:rsidP="00486740">
            <w:pPr>
              <w:autoSpaceDE w:val="0"/>
              <w:autoSpaceDN w:val="0"/>
              <w:adjustRightInd w:val="0"/>
              <w:rPr>
                <w:rFonts w:ascii="Times New Roman" w:hAnsi="Times New Roman"/>
                <w:sz w:val="20"/>
                <w:szCs w:val="20"/>
                <w:lang w:val="es-ES"/>
              </w:rPr>
            </w:pPr>
            <w:r w:rsidRPr="004209D0">
              <w:rPr>
                <w:rFonts w:ascii="Times New Roman" w:hAnsi="Times New Roman"/>
                <w:sz w:val="20"/>
                <w:szCs w:val="20"/>
                <w:lang w:val="es-ES"/>
              </w:rPr>
              <w:t>Tiempos de silencio (29-32)</w:t>
            </w:r>
          </w:p>
          <w:p w14:paraId="19816753" w14:textId="77777777" w:rsidR="00047C06" w:rsidRPr="004209D0" w:rsidRDefault="00047C06" w:rsidP="00486740">
            <w:pPr>
              <w:autoSpaceDE w:val="0"/>
              <w:autoSpaceDN w:val="0"/>
              <w:adjustRightInd w:val="0"/>
              <w:rPr>
                <w:rFonts w:ascii="Times New Roman" w:hAnsi="Times New Roman"/>
                <w:sz w:val="20"/>
                <w:szCs w:val="20"/>
                <w:lang w:val="es-ES"/>
              </w:rPr>
            </w:pPr>
            <w:r w:rsidRPr="004209D0">
              <w:rPr>
                <w:rFonts w:ascii="Times New Roman" w:hAnsi="Times New Roman"/>
                <w:sz w:val="20"/>
                <w:szCs w:val="20"/>
                <w:lang w:val="es-ES"/>
              </w:rPr>
              <w:t>Distribución del tiempo</w:t>
            </w:r>
          </w:p>
          <w:p w14:paraId="146588DD" w14:textId="77777777" w:rsidR="00047C06" w:rsidRPr="004209D0" w:rsidRDefault="00047C06" w:rsidP="00486740">
            <w:pPr>
              <w:autoSpaceDE w:val="0"/>
              <w:autoSpaceDN w:val="0"/>
              <w:adjustRightInd w:val="0"/>
              <w:rPr>
                <w:rFonts w:ascii="Times New Roman" w:hAnsi="Times New Roman"/>
                <w:sz w:val="20"/>
                <w:szCs w:val="20"/>
                <w:lang w:val="es-ES"/>
              </w:rPr>
            </w:pPr>
            <w:r w:rsidRPr="004209D0">
              <w:rPr>
                <w:rFonts w:ascii="Times New Roman" w:hAnsi="Times New Roman"/>
                <w:sz w:val="20"/>
                <w:szCs w:val="20"/>
                <w:lang w:val="es-ES"/>
              </w:rPr>
              <w:t>La ociosidad (33-34)</w:t>
            </w:r>
          </w:p>
          <w:p w14:paraId="1640321F" w14:textId="77777777" w:rsidR="00047C06" w:rsidRPr="004209D0" w:rsidRDefault="00047C06" w:rsidP="00486740">
            <w:pPr>
              <w:autoSpaceDE w:val="0"/>
              <w:autoSpaceDN w:val="0"/>
              <w:adjustRightInd w:val="0"/>
              <w:rPr>
                <w:rFonts w:ascii="Times New Roman" w:hAnsi="Times New Roman"/>
                <w:sz w:val="20"/>
                <w:szCs w:val="20"/>
                <w:lang w:val="es-ES"/>
              </w:rPr>
            </w:pPr>
            <w:r w:rsidRPr="004209D0">
              <w:rPr>
                <w:rFonts w:ascii="Times New Roman" w:hAnsi="Times New Roman"/>
                <w:sz w:val="20"/>
                <w:szCs w:val="20"/>
                <w:lang w:val="es-ES"/>
              </w:rPr>
              <w:t>Tiempos de oración (35-37)</w:t>
            </w:r>
          </w:p>
          <w:p w14:paraId="37CF8CB4" w14:textId="77777777" w:rsidR="00047C06" w:rsidRPr="004209D0" w:rsidRDefault="00047C06" w:rsidP="00486740">
            <w:pPr>
              <w:autoSpaceDE w:val="0"/>
              <w:autoSpaceDN w:val="0"/>
              <w:adjustRightInd w:val="0"/>
              <w:ind w:left="57"/>
              <w:rPr>
                <w:rFonts w:ascii="Times New Roman" w:hAnsi="Times New Roman"/>
                <w:sz w:val="20"/>
                <w:szCs w:val="20"/>
                <w:lang w:val="es-ES"/>
              </w:rPr>
            </w:pPr>
            <w:r w:rsidRPr="004209D0">
              <w:rPr>
                <w:rFonts w:ascii="Times New Roman" w:hAnsi="Times New Roman"/>
                <w:sz w:val="20"/>
                <w:szCs w:val="20"/>
                <w:lang w:val="es-ES"/>
              </w:rPr>
              <w:t>La lectura y el trabajo (38-40)</w:t>
            </w:r>
          </w:p>
          <w:p w14:paraId="3055AD22" w14:textId="77777777" w:rsidR="00047C06" w:rsidRPr="004209D0" w:rsidRDefault="00047C06" w:rsidP="00486740">
            <w:pPr>
              <w:autoSpaceDE w:val="0"/>
              <w:autoSpaceDN w:val="0"/>
              <w:adjustRightInd w:val="0"/>
              <w:ind w:left="57"/>
              <w:rPr>
                <w:rFonts w:ascii="Times New Roman" w:hAnsi="Times New Roman"/>
                <w:sz w:val="20"/>
                <w:szCs w:val="20"/>
                <w:lang w:val="es-ES"/>
              </w:rPr>
            </w:pPr>
            <w:r w:rsidRPr="004209D0">
              <w:rPr>
                <w:rFonts w:ascii="Times New Roman" w:hAnsi="Times New Roman"/>
                <w:sz w:val="20"/>
                <w:szCs w:val="20"/>
                <w:lang w:val="es-ES"/>
              </w:rPr>
              <w:t>La sagrada cuaresma</w:t>
            </w:r>
          </w:p>
          <w:p w14:paraId="61DFBFBA" w14:textId="77777777" w:rsidR="00047C06" w:rsidRPr="004209D0" w:rsidRDefault="00047C06" w:rsidP="00486740">
            <w:pPr>
              <w:autoSpaceDE w:val="0"/>
              <w:autoSpaceDN w:val="0"/>
              <w:adjustRightInd w:val="0"/>
              <w:ind w:left="57"/>
              <w:rPr>
                <w:rFonts w:ascii="Times New Roman" w:hAnsi="Times New Roman"/>
                <w:sz w:val="20"/>
                <w:szCs w:val="20"/>
                <w:lang w:val="es-ES"/>
              </w:rPr>
            </w:pPr>
            <w:r w:rsidRPr="004209D0">
              <w:rPr>
                <w:rFonts w:ascii="Times New Roman" w:hAnsi="Times New Roman"/>
                <w:sz w:val="20"/>
                <w:szCs w:val="20"/>
                <w:lang w:val="es-ES"/>
              </w:rPr>
              <w:t>La tradición bíblica (41-42)</w:t>
            </w:r>
          </w:p>
          <w:p w14:paraId="5FCB1C42" w14:textId="77777777" w:rsidR="00047C06" w:rsidRPr="004209D0" w:rsidRDefault="00047C06" w:rsidP="00486740">
            <w:pPr>
              <w:autoSpaceDE w:val="0"/>
              <w:autoSpaceDN w:val="0"/>
              <w:adjustRightInd w:val="0"/>
              <w:ind w:left="57"/>
              <w:rPr>
                <w:rFonts w:ascii="Times New Roman" w:hAnsi="Times New Roman"/>
                <w:sz w:val="20"/>
                <w:szCs w:val="20"/>
                <w:lang w:val="es-ES"/>
              </w:rPr>
            </w:pPr>
            <w:r w:rsidRPr="004209D0">
              <w:rPr>
                <w:rFonts w:ascii="Times New Roman" w:hAnsi="Times New Roman"/>
                <w:sz w:val="20"/>
                <w:szCs w:val="20"/>
                <w:lang w:val="es-ES"/>
              </w:rPr>
              <w:t>Consideraciones ascéticas sobre el ayuno (43-44)</w:t>
            </w:r>
          </w:p>
          <w:p w14:paraId="0E07FA14" w14:textId="77777777" w:rsidR="00047C06" w:rsidRPr="004209D0" w:rsidRDefault="00047C06" w:rsidP="00486740">
            <w:pPr>
              <w:autoSpaceDE w:val="0"/>
              <w:autoSpaceDN w:val="0"/>
              <w:adjustRightInd w:val="0"/>
              <w:ind w:left="57"/>
              <w:rPr>
                <w:rFonts w:ascii="Times New Roman" w:hAnsi="Times New Roman"/>
                <w:sz w:val="20"/>
                <w:szCs w:val="20"/>
                <w:lang w:val="es-ES"/>
              </w:rPr>
            </w:pPr>
            <w:r w:rsidRPr="004209D0">
              <w:rPr>
                <w:rFonts w:ascii="Times New Roman" w:hAnsi="Times New Roman"/>
                <w:sz w:val="20"/>
                <w:szCs w:val="20"/>
                <w:lang w:val="es-ES"/>
              </w:rPr>
              <w:t>Consideraciones teológicas (45)</w:t>
            </w:r>
          </w:p>
          <w:p w14:paraId="63118C88" w14:textId="77777777" w:rsidR="00047C06" w:rsidRPr="004209D0" w:rsidRDefault="00047C06" w:rsidP="00486740">
            <w:pPr>
              <w:autoSpaceDE w:val="0"/>
              <w:autoSpaceDN w:val="0"/>
              <w:adjustRightInd w:val="0"/>
              <w:ind w:left="57"/>
              <w:rPr>
                <w:rFonts w:ascii="Times New Roman" w:hAnsi="Times New Roman"/>
                <w:sz w:val="20"/>
                <w:szCs w:val="20"/>
                <w:lang w:val="es-ES"/>
              </w:rPr>
            </w:pPr>
            <w:r w:rsidRPr="004209D0">
              <w:rPr>
                <w:rFonts w:ascii="Times New Roman" w:hAnsi="Times New Roman"/>
                <w:sz w:val="20"/>
                <w:szCs w:val="20"/>
                <w:lang w:val="es-ES"/>
              </w:rPr>
              <w:t>Prácticas cuaresmales (46-48)</w:t>
            </w:r>
          </w:p>
          <w:p w14:paraId="3349313F" w14:textId="77777777" w:rsidR="00047C06" w:rsidRPr="004209D0" w:rsidRDefault="00047C06" w:rsidP="00486740">
            <w:pPr>
              <w:autoSpaceDE w:val="0"/>
              <w:autoSpaceDN w:val="0"/>
              <w:adjustRightInd w:val="0"/>
              <w:ind w:left="57"/>
              <w:rPr>
                <w:rFonts w:ascii="Times New Roman" w:hAnsi="Times New Roman"/>
                <w:sz w:val="20"/>
                <w:szCs w:val="20"/>
                <w:lang w:val="es-ES"/>
              </w:rPr>
            </w:pPr>
            <w:r w:rsidRPr="004209D0">
              <w:rPr>
                <w:rFonts w:ascii="Times New Roman" w:hAnsi="Times New Roman"/>
                <w:sz w:val="20"/>
                <w:szCs w:val="20"/>
                <w:lang w:val="es-ES"/>
              </w:rPr>
              <w:t xml:space="preserve">La alimentación (49-52) </w:t>
            </w:r>
          </w:p>
          <w:p w14:paraId="19F310AF" w14:textId="77777777" w:rsidR="00047C06" w:rsidRPr="004209D0" w:rsidRDefault="00047C06" w:rsidP="00486740">
            <w:pPr>
              <w:autoSpaceDE w:val="0"/>
              <w:autoSpaceDN w:val="0"/>
              <w:adjustRightInd w:val="0"/>
              <w:ind w:left="57"/>
              <w:rPr>
                <w:rFonts w:ascii="Times New Roman" w:hAnsi="Times New Roman"/>
                <w:sz w:val="20"/>
                <w:szCs w:val="20"/>
                <w:lang w:val="es-ES"/>
              </w:rPr>
            </w:pPr>
            <w:r w:rsidRPr="004209D0">
              <w:rPr>
                <w:rFonts w:ascii="Times New Roman" w:hAnsi="Times New Roman"/>
                <w:sz w:val="20"/>
                <w:szCs w:val="20"/>
                <w:lang w:val="es-ES"/>
              </w:rPr>
              <w:t>El vestido (53)</w:t>
            </w:r>
          </w:p>
          <w:p w14:paraId="1CD3D867" w14:textId="77777777" w:rsidR="00047C06" w:rsidRPr="0062445E" w:rsidRDefault="00047C06" w:rsidP="00486740">
            <w:pPr>
              <w:autoSpaceDE w:val="0"/>
              <w:autoSpaceDN w:val="0"/>
              <w:adjustRightInd w:val="0"/>
              <w:ind w:left="57"/>
              <w:rPr>
                <w:rFonts w:ascii="Times New Roman" w:hAnsi="Times New Roman"/>
                <w:sz w:val="10"/>
                <w:szCs w:val="10"/>
                <w:lang w:val="es-ES"/>
              </w:rPr>
            </w:pPr>
          </w:p>
          <w:p w14:paraId="06219E32" w14:textId="77777777" w:rsidR="00047C06" w:rsidRPr="004209D0" w:rsidRDefault="00047C06" w:rsidP="00486740">
            <w:pPr>
              <w:autoSpaceDE w:val="0"/>
              <w:autoSpaceDN w:val="0"/>
              <w:adjustRightInd w:val="0"/>
              <w:ind w:left="57"/>
              <w:rPr>
                <w:rFonts w:ascii="Times New Roman" w:hAnsi="Times New Roman"/>
                <w:sz w:val="20"/>
                <w:szCs w:val="20"/>
                <w:lang w:val="es-ES"/>
              </w:rPr>
            </w:pPr>
            <w:r w:rsidRPr="004209D0">
              <w:rPr>
                <w:rFonts w:ascii="Times New Roman" w:hAnsi="Times New Roman"/>
                <w:sz w:val="20"/>
                <w:szCs w:val="20"/>
                <w:lang w:val="es-ES"/>
              </w:rPr>
              <w:t>Conclusión (54)</w:t>
            </w:r>
          </w:p>
          <w:p w14:paraId="52BE8F2C" w14:textId="77777777" w:rsidR="004209D0" w:rsidRDefault="004209D0" w:rsidP="00047C06">
            <w:pPr>
              <w:autoSpaceDE w:val="0"/>
              <w:autoSpaceDN w:val="0"/>
              <w:adjustRightInd w:val="0"/>
              <w:rPr>
                <w:rFonts w:ascii="Times New Roman" w:hAnsi="Times New Roman"/>
                <w:sz w:val="20"/>
                <w:szCs w:val="20"/>
                <w:lang w:val="es-ES"/>
              </w:rPr>
            </w:pPr>
          </w:p>
        </w:tc>
      </w:tr>
    </w:tbl>
    <w:p w14:paraId="2DB4F2FF" w14:textId="77777777" w:rsidR="008E0A3D" w:rsidRPr="008E0A3D" w:rsidRDefault="008E0A3D" w:rsidP="00E04E61">
      <w:pPr>
        <w:autoSpaceDE w:val="0"/>
        <w:autoSpaceDN w:val="0"/>
        <w:adjustRightInd w:val="0"/>
        <w:ind w:firstLine="284"/>
        <w:jc w:val="both"/>
        <w:rPr>
          <w:rFonts w:ascii="Times New Roman" w:hAnsi="Times New Roman"/>
          <w:sz w:val="16"/>
          <w:szCs w:val="16"/>
          <w:lang w:val="es-ES"/>
        </w:rPr>
      </w:pPr>
    </w:p>
    <w:p w14:paraId="11DAEAE5" w14:textId="77777777" w:rsidR="00E04E61" w:rsidRPr="004209D0" w:rsidRDefault="00E04E61" w:rsidP="00E04E61">
      <w:pPr>
        <w:autoSpaceDE w:val="0"/>
        <w:autoSpaceDN w:val="0"/>
        <w:adjustRightInd w:val="0"/>
        <w:ind w:firstLine="284"/>
        <w:jc w:val="both"/>
        <w:rPr>
          <w:rFonts w:ascii="Times New Roman" w:hAnsi="Times New Roman"/>
          <w:sz w:val="20"/>
          <w:szCs w:val="20"/>
          <w:lang w:val="es-ES"/>
        </w:rPr>
      </w:pPr>
      <w:r w:rsidRPr="004209D0">
        <w:rPr>
          <w:rFonts w:ascii="Times New Roman" w:hAnsi="Times New Roman"/>
          <w:sz w:val="20"/>
          <w:szCs w:val="20"/>
          <w:lang w:val="es-ES"/>
        </w:rPr>
        <w:t>SEGUNDA PARTE: DIRECTORIO ASCETICO</w:t>
      </w:r>
    </w:p>
    <w:p w14:paraId="167206E5" w14:textId="77777777" w:rsidR="007A5EF9" w:rsidRDefault="007A5EF9" w:rsidP="00E04E61">
      <w:pPr>
        <w:autoSpaceDE w:val="0"/>
        <w:autoSpaceDN w:val="0"/>
        <w:adjustRightInd w:val="0"/>
        <w:ind w:firstLine="284"/>
        <w:jc w:val="both"/>
        <w:rPr>
          <w:rFonts w:ascii="Times New Roman" w:hAnsi="Times New Roman"/>
          <w:sz w:val="20"/>
          <w:szCs w:val="20"/>
          <w:lang w:val="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2"/>
        <w:gridCol w:w="4470"/>
      </w:tblGrid>
      <w:tr w:rsidR="00486740" w14:paraId="022D8315" w14:textId="77777777" w:rsidTr="00B262B9">
        <w:tc>
          <w:tcPr>
            <w:tcW w:w="846" w:type="dxa"/>
          </w:tcPr>
          <w:p w14:paraId="2F7F3F68" w14:textId="77777777" w:rsidR="00486740" w:rsidRPr="00AD7111" w:rsidRDefault="008E0A3D" w:rsidP="008E0A3D">
            <w:pPr>
              <w:autoSpaceDE w:val="0"/>
              <w:autoSpaceDN w:val="0"/>
              <w:adjustRightInd w:val="0"/>
              <w:jc w:val="right"/>
              <w:rPr>
                <w:rFonts w:ascii="Times New Roman" w:hAnsi="Times New Roman"/>
                <w:sz w:val="20"/>
                <w:szCs w:val="20"/>
                <w:lang w:val="es-ES"/>
              </w:rPr>
            </w:pPr>
            <w:r w:rsidRPr="00AD7111">
              <w:rPr>
                <w:rFonts w:ascii="Times New Roman" w:hAnsi="Times New Roman"/>
                <w:sz w:val="20"/>
                <w:szCs w:val="20"/>
                <w:lang w:val="es-ES"/>
              </w:rPr>
              <w:t>IX.</w:t>
            </w:r>
          </w:p>
          <w:p w14:paraId="3FB045CF" w14:textId="77777777" w:rsidR="008E0A3D" w:rsidRPr="00AD7111" w:rsidRDefault="008E0A3D" w:rsidP="008E0A3D">
            <w:pPr>
              <w:autoSpaceDE w:val="0"/>
              <w:autoSpaceDN w:val="0"/>
              <w:adjustRightInd w:val="0"/>
              <w:jc w:val="right"/>
              <w:rPr>
                <w:rFonts w:ascii="Times New Roman" w:hAnsi="Times New Roman"/>
                <w:sz w:val="20"/>
                <w:szCs w:val="20"/>
                <w:lang w:val="es-ES"/>
              </w:rPr>
            </w:pPr>
            <w:r w:rsidRPr="00AD7111">
              <w:rPr>
                <w:rFonts w:ascii="Times New Roman" w:hAnsi="Times New Roman"/>
                <w:sz w:val="20"/>
                <w:szCs w:val="20"/>
                <w:lang w:val="es-ES"/>
              </w:rPr>
              <w:t>X.</w:t>
            </w:r>
          </w:p>
          <w:p w14:paraId="6872E58C" w14:textId="77777777" w:rsidR="008E0A3D" w:rsidRPr="00AD7111" w:rsidRDefault="008E0A3D" w:rsidP="008E0A3D">
            <w:pPr>
              <w:autoSpaceDE w:val="0"/>
              <w:autoSpaceDN w:val="0"/>
              <w:adjustRightInd w:val="0"/>
              <w:jc w:val="right"/>
              <w:rPr>
                <w:rFonts w:ascii="Times New Roman" w:hAnsi="Times New Roman"/>
                <w:sz w:val="20"/>
                <w:szCs w:val="20"/>
                <w:lang w:val="es-ES"/>
              </w:rPr>
            </w:pPr>
            <w:r w:rsidRPr="00AD7111">
              <w:rPr>
                <w:rFonts w:ascii="Times New Roman" w:hAnsi="Times New Roman"/>
                <w:sz w:val="20"/>
                <w:szCs w:val="20"/>
                <w:lang w:val="es-ES"/>
              </w:rPr>
              <w:t>XI.</w:t>
            </w:r>
          </w:p>
          <w:p w14:paraId="1ADD136A" w14:textId="77777777" w:rsidR="008E0A3D" w:rsidRPr="00AD7111" w:rsidRDefault="008E0A3D" w:rsidP="008E0A3D">
            <w:pPr>
              <w:autoSpaceDE w:val="0"/>
              <w:autoSpaceDN w:val="0"/>
              <w:adjustRightInd w:val="0"/>
              <w:jc w:val="right"/>
              <w:rPr>
                <w:rFonts w:ascii="Times New Roman" w:hAnsi="Times New Roman"/>
                <w:sz w:val="20"/>
                <w:szCs w:val="20"/>
                <w:lang w:val="es-ES"/>
              </w:rPr>
            </w:pPr>
            <w:r w:rsidRPr="00AD7111">
              <w:rPr>
                <w:rFonts w:ascii="Times New Roman" w:hAnsi="Times New Roman"/>
                <w:sz w:val="20"/>
                <w:szCs w:val="20"/>
                <w:lang w:val="es-ES"/>
              </w:rPr>
              <w:t>XII.</w:t>
            </w:r>
          </w:p>
          <w:p w14:paraId="2E3E7E09" w14:textId="77777777" w:rsidR="008E0A3D" w:rsidRPr="00AD7111" w:rsidRDefault="008E0A3D" w:rsidP="008E0A3D">
            <w:pPr>
              <w:autoSpaceDE w:val="0"/>
              <w:autoSpaceDN w:val="0"/>
              <w:adjustRightInd w:val="0"/>
              <w:jc w:val="right"/>
              <w:rPr>
                <w:rFonts w:ascii="Times New Roman" w:hAnsi="Times New Roman"/>
                <w:sz w:val="20"/>
                <w:szCs w:val="20"/>
                <w:lang w:val="es-ES"/>
              </w:rPr>
            </w:pPr>
            <w:r w:rsidRPr="00AD7111">
              <w:rPr>
                <w:rFonts w:ascii="Times New Roman" w:hAnsi="Times New Roman"/>
                <w:sz w:val="20"/>
                <w:szCs w:val="20"/>
                <w:lang w:val="es-ES"/>
              </w:rPr>
              <w:t>XIII.</w:t>
            </w:r>
          </w:p>
          <w:p w14:paraId="2E75DF69" w14:textId="77777777" w:rsidR="008E0A3D" w:rsidRPr="008E0A3D" w:rsidRDefault="008E0A3D" w:rsidP="008E0A3D">
            <w:pPr>
              <w:autoSpaceDE w:val="0"/>
              <w:autoSpaceDN w:val="0"/>
              <w:adjustRightInd w:val="0"/>
              <w:jc w:val="right"/>
              <w:rPr>
                <w:rFonts w:ascii="Times New Roman" w:hAnsi="Times New Roman"/>
                <w:sz w:val="20"/>
                <w:szCs w:val="20"/>
                <w:lang w:val="fr-FR"/>
              </w:rPr>
            </w:pPr>
            <w:r>
              <w:rPr>
                <w:rFonts w:ascii="Times New Roman" w:hAnsi="Times New Roman"/>
                <w:sz w:val="20"/>
                <w:szCs w:val="20"/>
                <w:lang w:val="es-ES"/>
              </w:rPr>
              <w:t>XI</w:t>
            </w:r>
            <w:r w:rsidR="00B262B9">
              <w:rPr>
                <w:rFonts w:ascii="Times New Roman" w:hAnsi="Times New Roman"/>
                <w:sz w:val="20"/>
                <w:szCs w:val="20"/>
                <w:lang w:val="es-ES"/>
              </w:rPr>
              <w:t>V</w:t>
            </w:r>
            <w:r>
              <w:rPr>
                <w:rFonts w:ascii="Times New Roman" w:hAnsi="Times New Roman"/>
                <w:sz w:val="20"/>
                <w:szCs w:val="20"/>
                <w:lang w:val="es-ES"/>
              </w:rPr>
              <w:t>.</w:t>
            </w:r>
          </w:p>
          <w:p w14:paraId="7B088533" w14:textId="77777777" w:rsidR="008E0A3D" w:rsidRPr="008E0A3D" w:rsidRDefault="00B262B9" w:rsidP="008E0A3D">
            <w:pPr>
              <w:autoSpaceDE w:val="0"/>
              <w:autoSpaceDN w:val="0"/>
              <w:adjustRightInd w:val="0"/>
              <w:jc w:val="right"/>
              <w:rPr>
                <w:rFonts w:ascii="Times New Roman" w:hAnsi="Times New Roman"/>
                <w:sz w:val="20"/>
                <w:szCs w:val="20"/>
                <w:lang w:val="fr-FR"/>
              </w:rPr>
            </w:pPr>
            <w:r>
              <w:rPr>
                <w:rFonts w:ascii="Times New Roman" w:hAnsi="Times New Roman"/>
                <w:sz w:val="20"/>
                <w:szCs w:val="20"/>
                <w:lang w:val="es-ES"/>
              </w:rPr>
              <w:lastRenderedPageBreak/>
              <w:t>XV.</w:t>
            </w:r>
          </w:p>
          <w:p w14:paraId="10EAEF5D" w14:textId="77777777" w:rsidR="008E0A3D" w:rsidRPr="008E0A3D" w:rsidRDefault="008E0A3D" w:rsidP="008E0A3D">
            <w:pPr>
              <w:autoSpaceDE w:val="0"/>
              <w:autoSpaceDN w:val="0"/>
              <w:adjustRightInd w:val="0"/>
              <w:jc w:val="right"/>
              <w:rPr>
                <w:rFonts w:ascii="Times New Roman" w:hAnsi="Times New Roman"/>
                <w:sz w:val="20"/>
                <w:szCs w:val="20"/>
                <w:lang w:val="fr-FR"/>
              </w:rPr>
            </w:pPr>
          </w:p>
        </w:tc>
        <w:tc>
          <w:tcPr>
            <w:tcW w:w="4763" w:type="dxa"/>
          </w:tcPr>
          <w:p w14:paraId="1FED83C0" w14:textId="77777777" w:rsidR="00504B00" w:rsidRPr="004209D0" w:rsidRDefault="00504B00" w:rsidP="00504B00">
            <w:pPr>
              <w:autoSpaceDE w:val="0"/>
              <w:autoSpaceDN w:val="0"/>
              <w:adjustRightInd w:val="0"/>
              <w:rPr>
                <w:rFonts w:ascii="Times New Roman" w:hAnsi="Times New Roman"/>
                <w:sz w:val="20"/>
                <w:szCs w:val="20"/>
                <w:lang w:val="es-ES"/>
              </w:rPr>
            </w:pPr>
            <w:r w:rsidRPr="004209D0">
              <w:rPr>
                <w:rFonts w:ascii="Times New Roman" w:hAnsi="Times New Roman"/>
                <w:sz w:val="20"/>
                <w:szCs w:val="20"/>
                <w:lang w:val="es-ES"/>
              </w:rPr>
              <w:lastRenderedPageBreak/>
              <w:t>Virginidad y castidad (55-69)</w:t>
            </w:r>
          </w:p>
          <w:p w14:paraId="75E422BB" w14:textId="77777777" w:rsidR="00504B00" w:rsidRPr="004209D0" w:rsidRDefault="00504B00" w:rsidP="00504B00">
            <w:pPr>
              <w:autoSpaceDE w:val="0"/>
              <w:autoSpaceDN w:val="0"/>
              <w:adjustRightInd w:val="0"/>
              <w:rPr>
                <w:rFonts w:ascii="Times New Roman" w:hAnsi="Times New Roman"/>
                <w:sz w:val="20"/>
                <w:szCs w:val="20"/>
                <w:lang w:val="es-ES"/>
              </w:rPr>
            </w:pPr>
            <w:r w:rsidRPr="004209D0">
              <w:rPr>
                <w:rFonts w:ascii="Times New Roman" w:hAnsi="Times New Roman"/>
                <w:sz w:val="20"/>
                <w:szCs w:val="20"/>
                <w:lang w:val="es-ES"/>
              </w:rPr>
              <w:t>Confidencias del autor (70-72)</w:t>
            </w:r>
          </w:p>
          <w:p w14:paraId="4C1552CC" w14:textId="77777777" w:rsidR="00504B00" w:rsidRPr="004209D0" w:rsidRDefault="00504B00" w:rsidP="00504B00">
            <w:pPr>
              <w:autoSpaceDE w:val="0"/>
              <w:autoSpaceDN w:val="0"/>
              <w:adjustRightInd w:val="0"/>
              <w:rPr>
                <w:rFonts w:ascii="Times New Roman" w:hAnsi="Times New Roman"/>
                <w:sz w:val="20"/>
                <w:szCs w:val="20"/>
                <w:lang w:val="es-ES"/>
              </w:rPr>
            </w:pPr>
            <w:r w:rsidRPr="004209D0">
              <w:rPr>
                <w:rFonts w:ascii="Times New Roman" w:hAnsi="Times New Roman"/>
                <w:sz w:val="20"/>
                <w:szCs w:val="20"/>
                <w:lang w:val="es-ES"/>
              </w:rPr>
              <w:t>Meditación de la Palabra de Dios (73)</w:t>
            </w:r>
          </w:p>
          <w:p w14:paraId="6916477B" w14:textId="77777777" w:rsidR="00504B00" w:rsidRPr="004209D0" w:rsidRDefault="00504B00" w:rsidP="00504B00">
            <w:pPr>
              <w:autoSpaceDE w:val="0"/>
              <w:autoSpaceDN w:val="0"/>
              <w:adjustRightInd w:val="0"/>
              <w:rPr>
                <w:rFonts w:ascii="Times New Roman" w:hAnsi="Times New Roman"/>
                <w:sz w:val="20"/>
                <w:szCs w:val="20"/>
                <w:lang w:val="es-ES"/>
              </w:rPr>
            </w:pPr>
            <w:r w:rsidRPr="004209D0">
              <w:rPr>
                <w:rFonts w:ascii="Times New Roman" w:hAnsi="Times New Roman"/>
                <w:sz w:val="20"/>
                <w:szCs w:val="20"/>
                <w:lang w:val="es-ES"/>
              </w:rPr>
              <w:t>La falsa discre</w:t>
            </w:r>
            <w:r w:rsidR="00B262B9">
              <w:rPr>
                <w:rFonts w:ascii="Times New Roman" w:hAnsi="Times New Roman"/>
                <w:sz w:val="20"/>
                <w:szCs w:val="20"/>
                <w:lang w:val="es-ES"/>
              </w:rPr>
              <w:t>c</w:t>
            </w:r>
            <w:r w:rsidRPr="004209D0">
              <w:rPr>
                <w:rFonts w:ascii="Times New Roman" w:hAnsi="Times New Roman"/>
                <w:sz w:val="20"/>
                <w:szCs w:val="20"/>
                <w:lang w:val="es-ES"/>
              </w:rPr>
              <w:t>ión (74-79)</w:t>
            </w:r>
          </w:p>
          <w:p w14:paraId="16C11EB1" w14:textId="77777777" w:rsidR="00504B00" w:rsidRPr="004209D0" w:rsidRDefault="00504B00" w:rsidP="00504B00">
            <w:pPr>
              <w:autoSpaceDE w:val="0"/>
              <w:autoSpaceDN w:val="0"/>
              <w:adjustRightInd w:val="0"/>
              <w:rPr>
                <w:rFonts w:ascii="Times New Roman" w:hAnsi="Times New Roman"/>
                <w:sz w:val="20"/>
                <w:szCs w:val="20"/>
                <w:lang w:val="es-ES"/>
              </w:rPr>
            </w:pPr>
            <w:r w:rsidRPr="004209D0">
              <w:rPr>
                <w:rFonts w:ascii="Times New Roman" w:hAnsi="Times New Roman"/>
                <w:sz w:val="20"/>
                <w:szCs w:val="20"/>
                <w:lang w:val="es-ES"/>
              </w:rPr>
              <w:t>La humildad (80-84)</w:t>
            </w:r>
          </w:p>
          <w:p w14:paraId="09C31A16" w14:textId="77777777" w:rsidR="00504B00" w:rsidRPr="004209D0" w:rsidRDefault="00504B00" w:rsidP="00504B00">
            <w:pPr>
              <w:autoSpaceDE w:val="0"/>
              <w:autoSpaceDN w:val="0"/>
              <w:adjustRightInd w:val="0"/>
              <w:rPr>
                <w:rFonts w:ascii="Times New Roman" w:hAnsi="Times New Roman"/>
                <w:sz w:val="20"/>
                <w:szCs w:val="20"/>
                <w:lang w:val="es-ES"/>
              </w:rPr>
            </w:pPr>
            <w:r w:rsidRPr="004209D0">
              <w:rPr>
                <w:rFonts w:ascii="Times New Roman" w:hAnsi="Times New Roman"/>
                <w:sz w:val="20"/>
                <w:szCs w:val="20"/>
                <w:lang w:val="es-ES"/>
              </w:rPr>
              <w:t>El trabajo del lino (85-91)</w:t>
            </w:r>
          </w:p>
          <w:p w14:paraId="1CCC70CC" w14:textId="77777777" w:rsidR="00504B00" w:rsidRPr="004209D0" w:rsidRDefault="00504B00" w:rsidP="00504B00">
            <w:pPr>
              <w:autoSpaceDE w:val="0"/>
              <w:autoSpaceDN w:val="0"/>
              <w:adjustRightInd w:val="0"/>
              <w:rPr>
                <w:rFonts w:ascii="Times New Roman" w:hAnsi="Times New Roman"/>
                <w:sz w:val="20"/>
                <w:szCs w:val="20"/>
                <w:lang w:val="es-ES"/>
              </w:rPr>
            </w:pPr>
            <w:r w:rsidRPr="004209D0">
              <w:rPr>
                <w:rFonts w:ascii="Times New Roman" w:hAnsi="Times New Roman"/>
                <w:sz w:val="20"/>
                <w:szCs w:val="20"/>
                <w:lang w:val="es-ES"/>
              </w:rPr>
              <w:lastRenderedPageBreak/>
              <w:t>La caridad (92-102)</w:t>
            </w:r>
          </w:p>
          <w:p w14:paraId="6A0FFB6D" w14:textId="77777777" w:rsidR="00486740" w:rsidRDefault="00486740" w:rsidP="00486740">
            <w:pPr>
              <w:autoSpaceDE w:val="0"/>
              <w:autoSpaceDN w:val="0"/>
              <w:adjustRightInd w:val="0"/>
              <w:rPr>
                <w:rFonts w:ascii="Times New Roman" w:hAnsi="Times New Roman"/>
                <w:sz w:val="20"/>
                <w:szCs w:val="20"/>
                <w:lang w:val="es-ES"/>
              </w:rPr>
            </w:pPr>
          </w:p>
        </w:tc>
      </w:tr>
    </w:tbl>
    <w:p w14:paraId="270A611F" w14:textId="77777777" w:rsidR="00486740" w:rsidRDefault="00486740" w:rsidP="00E04E61">
      <w:pPr>
        <w:autoSpaceDE w:val="0"/>
        <w:autoSpaceDN w:val="0"/>
        <w:adjustRightInd w:val="0"/>
        <w:ind w:firstLine="284"/>
        <w:jc w:val="both"/>
        <w:rPr>
          <w:rFonts w:ascii="Times New Roman" w:hAnsi="Times New Roman"/>
          <w:sz w:val="20"/>
          <w:szCs w:val="20"/>
          <w:lang w:val="es-ES"/>
        </w:rPr>
      </w:pPr>
    </w:p>
    <w:p w14:paraId="543CA759" w14:textId="77777777" w:rsidR="00E04E61" w:rsidRPr="004209D0" w:rsidRDefault="00E04E61" w:rsidP="00E04E61">
      <w:pPr>
        <w:autoSpaceDE w:val="0"/>
        <w:autoSpaceDN w:val="0"/>
        <w:adjustRightInd w:val="0"/>
        <w:ind w:firstLine="284"/>
        <w:jc w:val="both"/>
        <w:rPr>
          <w:rFonts w:ascii="Times New Roman" w:hAnsi="Times New Roman"/>
          <w:sz w:val="20"/>
          <w:szCs w:val="20"/>
          <w:lang w:val="es-ES"/>
        </w:rPr>
      </w:pPr>
      <w:r w:rsidRPr="004209D0">
        <w:rPr>
          <w:rFonts w:ascii="Times New Roman" w:hAnsi="Times New Roman"/>
          <w:sz w:val="20"/>
          <w:szCs w:val="20"/>
          <w:lang w:val="es-ES"/>
        </w:rPr>
        <w:t xml:space="preserve">TERCERA PARTE: </w:t>
      </w:r>
      <w:r w:rsidR="007A5EF9" w:rsidRPr="004209D0">
        <w:rPr>
          <w:rFonts w:ascii="Times New Roman" w:hAnsi="Times New Roman"/>
          <w:sz w:val="20"/>
          <w:szCs w:val="20"/>
          <w:lang w:val="es-ES"/>
        </w:rPr>
        <w:t>“</w:t>
      </w:r>
      <w:r w:rsidRPr="004209D0">
        <w:rPr>
          <w:rFonts w:ascii="Times New Roman" w:hAnsi="Times New Roman"/>
          <w:sz w:val="20"/>
          <w:szCs w:val="20"/>
          <w:lang w:val="es-ES"/>
        </w:rPr>
        <w:t>SEMILLAS DE CONTEMPLACION</w:t>
      </w:r>
      <w:r w:rsidR="007A5EF9" w:rsidRPr="004209D0">
        <w:rPr>
          <w:rFonts w:ascii="Times New Roman" w:hAnsi="Times New Roman"/>
          <w:sz w:val="20"/>
          <w:szCs w:val="20"/>
          <w:lang w:val="es-ES"/>
        </w:rPr>
        <w:t>”</w:t>
      </w:r>
    </w:p>
    <w:p w14:paraId="35ECDDF2" w14:textId="77777777" w:rsidR="007A5EF9" w:rsidRPr="004209D0" w:rsidRDefault="007A5EF9" w:rsidP="00E04E61">
      <w:pPr>
        <w:autoSpaceDE w:val="0"/>
        <w:autoSpaceDN w:val="0"/>
        <w:adjustRightInd w:val="0"/>
        <w:ind w:firstLine="284"/>
        <w:jc w:val="both"/>
        <w:rPr>
          <w:rFonts w:ascii="Times New Roman" w:hAnsi="Times New Roman"/>
          <w:sz w:val="20"/>
          <w:szCs w:val="20"/>
          <w:lang w:val="es-ES"/>
        </w:rPr>
      </w:pPr>
    </w:p>
    <w:p w14:paraId="5B0B53DF" w14:textId="77777777" w:rsidR="00E04E61" w:rsidRPr="004209D0" w:rsidRDefault="00E04E61" w:rsidP="009A2092">
      <w:pPr>
        <w:autoSpaceDE w:val="0"/>
        <w:autoSpaceDN w:val="0"/>
        <w:adjustRightInd w:val="0"/>
        <w:ind w:firstLine="567"/>
        <w:jc w:val="both"/>
        <w:rPr>
          <w:rFonts w:ascii="Times New Roman" w:hAnsi="Times New Roman"/>
          <w:sz w:val="20"/>
          <w:szCs w:val="20"/>
          <w:lang w:val="es-ES"/>
        </w:rPr>
      </w:pPr>
      <w:r w:rsidRPr="004209D0">
        <w:rPr>
          <w:rFonts w:ascii="Times New Roman" w:hAnsi="Times New Roman"/>
          <w:sz w:val="20"/>
          <w:szCs w:val="20"/>
          <w:lang w:val="es-ES"/>
        </w:rPr>
        <w:t>Introducción a la triple meditación (103-105)</w:t>
      </w:r>
    </w:p>
    <w:p w14:paraId="5C9D6C60" w14:textId="77777777" w:rsidR="00E04E61" w:rsidRPr="004209D0" w:rsidRDefault="00E04E61" w:rsidP="009A2092">
      <w:pPr>
        <w:autoSpaceDE w:val="0"/>
        <w:autoSpaceDN w:val="0"/>
        <w:adjustRightInd w:val="0"/>
        <w:spacing w:before="60"/>
        <w:ind w:firstLine="567"/>
        <w:jc w:val="both"/>
        <w:rPr>
          <w:rFonts w:ascii="Times New Roman" w:hAnsi="Times New Roman"/>
          <w:sz w:val="20"/>
          <w:szCs w:val="20"/>
          <w:lang w:val="es-ES"/>
        </w:rPr>
      </w:pPr>
      <w:r w:rsidRPr="004209D0">
        <w:rPr>
          <w:rFonts w:ascii="Times New Roman" w:hAnsi="Times New Roman"/>
          <w:sz w:val="20"/>
          <w:szCs w:val="20"/>
          <w:lang w:val="es-ES"/>
        </w:rPr>
        <w:t xml:space="preserve">1) </w:t>
      </w:r>
      <w:r w:rsidRPr="004209D0">
        <w:rPr>
          <w:rFonts w:ascii="Times New Roman" w:hAnsi="Times New Roman"/>
          <w:i/>
          <w:sz w:val="20"/>
          <w:szCs w:val="20"/>
          <w:lang w:val="es-ES"/>
        </w:rPr>
        <w:t>El pasado: meditación de la figura histórica de Cristo</w:t>
      </w:r>
    </w:p>
    <w:p w14:paraId="1E537AF7" w14:textId="77777777" w:rsidR="009A2092" w:rsidRDefault="009A2092" w:rsidP="00E04E61">
      <w:pPr>
        <w:autoSpaceDE w:val="0"/>
        <w:autoSpaceDN w:val="0"/>
        <w:adjustRightInd w:val="0"/>
        <w:ind w:firstLine="284"/>
        <w:jc w:val="both"/>
        <w:rPr>
          <w:rFonts w:ascii="Times New Roman" w:hAnsi="Times New Roman"/>
          <w:sz w:val="20"/>
          <w:szCs w:val="20"/>
          <w:lang w:val="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4192"/>
      </w:tblGrid>
      <w:tr w:rsidR="00504B00" w14:paraId="49825AFE" w14:textId="77777777" w:rsidTr="000B5B41">
        <w:tc>
          <w:tcPr>
            <w:tcW w:w="988" w:type="dxa"/>
          </w:tcPr>
          <w:p w14:paraId="03A11247" w14:textId="77777777" w:rsidR="00504B00" w:rsidRDefault="00A877D7" w:rsidP="00A877D7">
            <w:pPr>
              <w:autoSpaceDE w:val="0"/>
              <w:autoSpaceDN w:val="0"/>
              <w:adjustRightInd w:val="0"/>
              <w:jc w:val="right"/>
              <w:rPr>
                <w:rFonts w:ascii="Times New Roman" w:hAnsi="Times New Roman"/>
                <w:sz w:val="20"/>
                <w:szCs w:val="20"/>
                <w:lang w:val="es-ES"/>
              </w:rPr>
            </w:pPr>
            <w:r>
              <w:rPr>
                <w:rFonts w:ascii="Times New Roman" w:hAnsi="Times New Roman"/>
                <w:sz w:val="20"/>
                <w:szCs w:val="20"/>
                <w:lang w:val="es-ES"/>
              </w:rPr>
              <w:t>XVI.</w:t>
            </w:r>
          </w:p>
          <w:p w14:paraId="5546D847" w14:textId="77777777" w:rsidR="00A877D7" w:rsidRDefault="00A877D7" w:rsidP="00A877D7">
            <w:pPr>
              <w:autoSpaceDE w:val="0"/>
              <w:autoSpaceDN w:val="0"/>
              <w:adjustRightInd w:val="0"/>
              <w:jc w:val="right"/>
              <w:rPr>
                <w:rFonts w:ascii="Times New Roman" w:hAnsi="Times New Roman"/>
                <w:sz w:val="20"/>
                <w:szCs w:val="20"/>
                <w:lang w:val="es-ES"/>
              </w:rPr>
            </w:pPr>
            <w:r>
              <w:rPr>
                <w:rFonts w:ascii="Times New Roman" w:hAnsi="Times New Roman"/>
                <w:sz w:val="20"/>
                <w:szCs w:val="20"/>
                <w:lang w:val="es-ES"/>
              </w:rPr>
              <w:t>XVII.</w:t>
            </w:r>
          </w:p>
          <w:p w14:paraId="19E3F543" w14:textId="77777777" w:rsidR="00A877D7" w:rsidRDefault="00A877D7" w:rsidP="00A877D7">
            <w:pPr>
              <w:autoSpaceDE w:val="0"/>
              <w:autoSpaceDN w:val="0"/>
              <w:adjustRightInd w:val="0"/>
              <w:jc w:val="right"/>
              <w:rPr>
                <w:rFonts w:ascii="Times New Roman" w:hAnsi="Times New Roman"/>
                <w:sz w:val="20"/>
                <w:szCs w:val="20"/>
                <w:lang w:val="es-ES"/>
              </w:rPr>
            </w:pPr>
            <w:r>
              <w:rPr>
                <w:rFonts w:ascii="Times New Roman" w:hAnsi="Times New Roman"/>
                <w:sz w:val="20"/>
                <w:szCs w:val="20"/>
                <w:lang w:val="es-ES"/>
              </w:rPr>
              <w:t>XVIII.</w:t>
            </w:r>
          </w:p>
          <w:p w14:paraId="5944BA2B" w14:textId="77777777" w:rsidR="00A877D7" w:rsidRDefault="00A877D7" w:rsidP="00A877D7">
            <w:pPr>
              <w:autoSpaceDE w:val="0"/>
              <w:autoSpaceDN w:val="0"/>
              <w:adjustRightInd w:val="0"/>
              <w:jc w:val="right"/>
              <w:rPr>
                <w:rFonts w:ascii="Times New Roman" w:hAnsi="Times New Roman"/>
                <w:sz w:val="20"/>
                <w:szCs w:val="20"/>
                <w:lang w:val="es-ES"/>
              </w:rPr>
            </w:pPr>
            <w:r>
              <w:rPr>
                <w:rFonts w:ascii="Times New Roman" w:hAnsi="Times New Roman"/>
                <w:sz w:val="20"/>
                <w:szCs w:val="20"/>
                <w:lang w:val="es-ES"/>
              </w:rPr>
              <w:t>XIX.</w:t>
            </w:r>
          </w:p>
          <w:p w14:paraId="3CA6F19E" w14:textId="77777777" w:rsidR="00A877D7" w:rsidRDefault="00A877D7" w:rsidP="00A877D7">
            <w:pPr>
              <w:autoSpaceDE w:val="0"/>
              <w:autoSpaceDN w:val="0"/>
              <w:adjustRightInd w:val="0"/>
              <w:jc w:val="right"/>
              <w:rPr>
                <w:rFonts w:ascii="Times New Roman" w:hAnsi="Times New Roman"/>
                <w:sz w:val="20"/>
                <w:szCs w:val="20"/>
                <w:lang w:val="es-ES"/>
              </w:rPr>
            </w:pPr>
            <w:r>
              <w:rPr>
                <w:rFonts w:ascii="Times New Roman" w:hAnsi="Times New Roman"/>
                <w:sz w:val="20"/>
                <w:szCs w:val="20"/>
                <w:lang w:val="es-ES"/>
              </w:rPr>
              <w:t>XX.</w:t>
            </w:r>
          </w:p>
          <w:p w14:paraId="6B9006BF" w14:textId="77777777" w:rsidR="00A877D7" w:rsidRDefault="00A877D7" w:rsidP="00A877D7">
            <w:pPr>
              <w:autoSpaceDE w:val="0"/>
              <w:autoSpaceDN w:val="0"/>
              <w:adjustRightInd w:val="0"/>
              <w:jc w:val="right"/>
              <w:rPr>
                <w:rFonts w:ascii="Times New Roman" w:hAnsi="Times New Roman"/>
                <w:sz w:val="20"/>
                <w:szCs w:val="20"/>
                <w:lang w:val="es-ES"/>
              </w:rPr>
            </w:pPr>
            <w:r>
              <w:rPr>
                <w:rFonts w:ascii="Times New Roman" w:hAnsi="Times New Roman"/>
                <w:sz w:val="20"/>
                <w:szCs w:val="20"/>
                <w:lang w:val="es-ES"/>
              </w:rPr>
              <w:t>XXI.</w:t>
            </w:r>
          </w:p>
          <w:p w14:paraId="0F5FD11D" w14:textId="77777777" w:rsidR="00A877D7" w:rsidRDefault="00A877D7" w:rsidP="00A877D7">
            <w:pPr>
              <w:autoSpaceDE w:val="0"/>
              <w:autoSpaceDN w:val="0"/>
              <w:adjustRightInd w:val="0"/>
              <w:jc w:val="right"/>
              <w:rPr>
                <w:rFonts w:ascii="Times New Roman" w:hAnsi="Times New Roman"/>
                <w:sz w:val="20"/>
                <w:szCs w:val="20"/>
                <w:lang w:val="es-ES"/>
              </w:rPr>
            </w:pPr>
            <w:r>
              <w:rPr>
                <w:rFonts w:ascii="Times New Roman" w:hAnsi="Times New Roman"/>
                <w:sz w:val="20"/>
                <w:szCs w:val="20"/>
                <w:lang w:val="es-ES"/>
              </w:rPr>
              <w:t>XXII.</w:t>
            </w:r>
          </w:p>
          <w:p w14:paraId="69E60599" w14:textId="77777777" w:rsidR="00A877D7" w:rsidRDefault="00A877D7" w:rsidP="00A877D7">
            <w:pPr>
              <w:autoSpaceDE w:val="0"/>
              <w:autoSpaceDN w:val="0"/>
              <w:adjustRightInd w:val="0"/>
              <w:jc w:val="right"/>
              <w:rPr>
                <w:rFonts w:ascii="Times New Roman" w:hAnsi="Times New Roman"/>
                <w:sz w:val="20"/>
                <w:szCs w:val="20"/>
                <w:lang w:val="es-ES"/>
              </w:rPr>
            </w:pPr>
            <w:r>
              <w:rPr>
                <w:rFonts w:ascii="Times New Roman" w:hAnsi="Times New Roman"/>
                <w:sz w:val="20"/>
                <w:szCs w:val="20"/>
                <w:lang w:val="es-ES"/>
              </w:rPr>
              <w:t>XXIII.</w:t>
            </w:r>
          </w:p>
          <w:p w14:paraId="3871A409" w14:textId="77777777" w:rsidR="00A877D7" w:rsidRDefault="00A877D7" w:rsidP="00A877D7">
            <w:pPr>
              <w:autoSpaceDE w:val="0"/>
              <w:autoSpaceDN w:val="0"/>
              <w:adjustRightInd w:val="0"/>
              <w:jc w:val="right"/>
              <w:rPr>
                <w:rFonts w:ascii="Times New Roman" w:hAnsi="Times New Roman"/>
                <w:sz w:val="20"/>
                <w:szCs w:val="20"/>
                <w:lang w:val="es-ES"/>
              </w:rPr>
            </w:pPr>
            <w:r>
              <w:rPr>
                <w:rFonts w:ascii="Times New Roman" w:hAnsi="Times New Roman"/>
                <w:sz w:val="20"/>
                <w:szCs w:val="20"/>
                <w:lang w:val="es-ES"/>
              </w:rPr>
              <w:t>XXIV.</w:t>
            </w:r>
          </w:p>
          <w:p w14:paraId="7AAEC4DC" w14:textId="77777777" w:rsidR="00A877D7" w:rsidRDefault="00A877D7" w:rsidP="00A877D7">
            <w:pPr>
              <w:autoSpaceDE w:val="0"/>
              <w:autoSpaceDN w:val="0"/>
              <w:adjustRightInd w:val="0"/>
              <w:jc w:val="right"/>
              <w:rPr>
                <w:rFonts w:ascii="Times New Roman" w:hAnsi="Times New Roman"/>
                <w:sz w:val="20"/>
                <w:szCs w:val="20"/>
                <w:lang w:val="es-ES"/>
              </w:rPr>
            </w:pPr>
            <w:r>
              <w:rPr>
                <w:rFonts w:ascii="Times New Roman" w:hAnsi="Times New Roman"/>
                <w:sz w:val="20"/>
                <w:szCs w:val="20"/>
                <w:lang w:val="es-ES"/>
              </w:rPr>
              <w:t>XXV.</w:t>
            </w:r>
          </w:p>
          <w:p w14:paraId="1DC312BA" w14:textId="77777777" w:rsidR="00A877D7" w:rsidRDefault="00A877D7" w:rsidP="00A877D7">
            <w:pPr>
              <w:autoSpaceDE w:val="0"/>
              <w:autoSpaceDN w:val="0"/>
              <w:adjustRightInd w:val="0"/>
              <w:jc w:val="right"/>
              <w:rPr>
                <w:rFonts w:ascii="Times New Roman" w:hAnsi="Times New Roman"/>
                <w:sz w:val="20"/>
                <w:szCs w:val="20"/>
                <w:lang w:val="es-ES"/>
              </w:rPr>
            </w:pPr>
            <w:r>
              <w:rPr>
                <w:rFonts w:ascii="Times New Roman" w:hAnsi="Times New Roman"/>
                <w:sz w:val="20"/>
                <w:szCs w:val="20"/>
                <w:lang w:val="es-ES"/>
              </w:rPr>
              <w:t>XXVI.</w:t>
            </w:r>
          </w:p>
          <w:p w14:paraId="5FB22523" w14:textId="77777777" w:rsidR="00A877D7" w:rsidRDefault="00A877D7" w:rsidP="00A877D7">
            <w:pPr>
              <w:autoSpaceDE w:val="0"/>
              <w:autoSpaceDN w:val="0"/>
              <w:adjustRightInd w:val="0"/>
              <w:jc w:val="right"/>
              <w:rPr>
                <w:rFonts w:ascii="Times New Roman" w:hAnsi="Times New Roman"/>
                <w:sz w:val="20"/>
                <w:szCs w:val="20"/>
                <w:lang w:val="es-ES"/>
              </w:rPr>
            </w:pPr>
            <w:r>
              <w:rPr>
                <w:rFonts w:ascii="Times New Roman" w:hAnsi="Times New Roman"/>
                <w:sz w:val="20"/>
                <w:szCs w:val="20"/>
                <w:lang w:val="es-ES"/>
              </w:rPr>
              <w:t>XXVII.</w:t>
            </w:r>
          </w:p>
          <w:p w14:paraId="50479910" w14:textId="77777777" w:rsidR="00A877D7" w:rsidRDefault="00A877D7" w:rsidP="00A877D7">
            <w:pPr>
              <w:autoSpaceDE w:val="0"/>
              <w:autoSpaceDN w:val="0"/>
              <w:adjustRightInd w:val="0"/>
              <w:jc w:val="right"/>
              <w:rPr>
                <w:rFonts w:ascii="Times New Roman" w:hAnsi="Times New Roman"/>
                <w:sz w:val="20"/>
                <w:szCs w:val="20"/>
                <w:lang w:val="es-ES"/>
              </w:rPr>
            </w:pPr>
            <w:r>
              <w:rPr>
                <w:rFonts w:ascii="Times New Roman" w:hAnsi="Times New Roman"/>
                <w:sz w:val="20"/>
                <w:szCs w:val="20"/>
                <w:lang w:val="es-ES"/>
              </w:rPr>
              <w:t>XXVIII.</w:t>
            </w:r>
          </w:p>
          <w:p w14:paraId="65C7E37C" w14:textId="77777777" w:rsidR="00A877D7" w:rsidRDefault="00A877D7" w:rsidP="00A877D7">
            <w:pPr>
              <w:autoSpaceDE w:val="0"/>
              <w:autoSpaceDN w:val="0"/>
              <w:adjustRightInd w:val="0"/>
              <w:jc w:val="right"/>
              <w:rPr>
                <w:rFonts w:ascii="Times New Roman" w:hAnsi="Times New Roman"/>
                <w:sz w:val="20"/>
                <w:szCs w:val="20"/>
                <w:lang w:val="es-ES"/>
              </w:rPr>
            </w:pPr>
            <w:r>
              <w:rPr>
                <w:rFonts w:ascii="Times New Roman" w:hAnsi="Times New Roman"/>
                <w:sz w:val="20"/>
                <w:szCs w:val="20"/>
                <w:lang w:val="es-ES"/>
              </w:rPr>
              <w:t>XXIX.</w:t>
            </w:r>
          </w:p>
          <w:p w14:paraId="406F02BC" w14:textId="77777777" w:rsidR="00A877D7" w:rsidRDefault="00A877D7" w:rsidP="00A877D7">
            <w:pPr>
              <w:autoSpaceDE w:val="0"/>
              <w:autoSpaceDN w:val="0"/>
              <w:adjustRightInd w:val="0"/>
              <w:jc w:val="right"/>
              <w:rPr>
                <w:rFonts w:ascii="Times New Roman" w:hAnsi="Times New Roman"/>
                <w:sz w:val="20"/>
                <w:szCs w:val="20"/>
                <w:lang w:val="es-ES"/>
              </w:rPr>
            </w:pPr>
          </w:p>
        </w:tc>
        <w:tc>
          <w:tcPr>
            <w:tcW w:w="4621" w:type="dxa"/>
          </w:tcPr>
          <w:p w14:paraId="7DC8B558" w14:textId="77777777" w:rsidR="00504B00" w:rsidRPr="004209D0" w:rsidRDefault="00504B00" w:rsidP="00504B00">
            <w:pPr>
              <w:autoSpaceDE w:val="0"/>
              <w:autoSpaceDN w:val="0"/>
              <w:adjustRightInd w:val="0"/>
              <w:rPr>
                <w:rFonts w:ascii="Times New Roman" w:hAnsi="Times New Roman"/>
                <w:sz w:val="20"/>
                <w:szCs w:val="20"/>
                <w:lang w:val="es-ES"/>
              </w:rPr>
            </w:pPr>
            <w:r w:rsidRPr="004209D0">
              <w:rPr>
                <w:rFonts w:ascii="Times New Roman" w:hAnsi="Times New Roman"/>
                <w:sz w:val="20"/>
                <w:szCs w:val="20"/>
                <w:lang w:val="es-ES"/>
              </w:rPr>
              <w:t>La anunciación (105-106)</w:t>
            </w:r>
          </w:p>
          <w:p w14:paraId="17E1E303" w14:textId="77777777" w:rsidR="00504B00" w:rsidRPr="004209D0" w:rsidRDefault="00504B00" w:rsidP="00504B00">
            <w:pPr>
              <w:autoSpaceDE w:val="0"/>
              <w:autoSpaceDN w:val="0"/>
              <w:adjustRightInd w:val="0"/>
              <w:rPr>
                <w:rFonts w:ascii="Times New Roman" w:hAnsi="Times New Roman"/>
                <w:sz w:val="20"/>
                <w:szCs w:val="20"/>
                <w:lang w:val="es-ES"/>
              </w:rPr>
            </w:pPr>
            <w:r w:rsidRPr="004209D0">
              <w:rPr>
                <w:rFonts w:ascii="Times New Roman" w:hAnsi="Times New Roman"/>
                <w:sz w:val="20"/>
                <w:szCs w:val="20"/>
                <w:lang w:val="es-ES"/>
              </w:rPr>
              <w:t>La visitación (107-108)</w:t>
            </w:r>
          </w:p>
          <w:p w14:paraId="4FCEAF3F" w14:textId="77777777" w:rsidR="00504B00" w:rsidRPr="004209D0" w:rsidRDefault="00504B00" w:rsidP="00504B00">
            <w:pPr>
              <w:autoSpaceDE w:val="0"/>
              <w:autoSpaceDN w:val="0"/>
              <w:adjustRightInd w:val="0"/>
              <w:rPr>
                <w:rFonts w:ascii="Times New Roman" w:hAnsi="Times New Roman"/>
                <w:sz w:val="20"/>
                <w:szCs w:val="20"/>
                <w:lang w:val="es-ES"/>
              </w:rPr>
            </w:pPr>
            <w:r w:rsidRPr="004209D0">
              <w:rPr>
                <w:rFonts w:ascii="Times New Roman" w:hAnsi="Times New Roman"/>
                <w:sz w:val="20"/>
                <w:szCs w:val="20"/>
                <w:lang w:val="es-ES"/>
              </w:rPr>
              <w:t>El nacimiento (109)</w:t>
            </w:r>
          </w:p>
          <w:p w14:paraId="4725F6D4" w14:textId="77777777" w:rsidR="00504B00" w:rsidRPr="004209D0" w:rsidRDefault="00504B00" w:rsidP="00504B00">
            <w:pPr>
              <w:autoSpaceDE w:val="0"/>
              <w:autoSpaceDN w:val="0"/>
              <w:adjustRightInd w:val="0"/>
              <w:rPr>
                <w:rFonts w:ascii="Times New Roman" w:hAnsi="Times New Roman"/>
                <w:sz w:val="20"/>
                <w:szCs w:val="20"/>
                <w:lang w:val="es-ES"/>
              </w:rPr>
            </w:pPr>
            <w:r w:rsidRPr="004209D0">
              <w:rPr>
                <w:rFonts w:ascii="Times New Roman" w:hAnsi="Times New Roman"/>
                <w:sz w:val="20"/>
                <w:szCs w:val="20"/>
                <w:lang w:val="es-ES"/>
              </w:rPr>
              <w:t>La huida a Egipto (110-111)</w:t>
            </w:r>
          </w:p>
          <w:p w14:paraId="167AEEEC" w14:textId="77777777" w:rsidR="00504B00" w:rsidRPr="004209D0" w:rsidRDefault="00504B00" w:rsidP="00504B00">
            <w:pPr>
              <w:autoSpaceDE w:val="0"/>
              <w:autoSpaceDN w:val="0"/>
              <w:adjustRightInd w:val="0"/>
              <w:rPr>
                <w:rFonts w:ascii="Times New Roman" w:hAnsi="Times New Roman"/>
                <w:sz w:val="20"/>
                <w:szCs w:val="20"/>
                <w:lang w:val="es-ES"/>
              </w:rPr>
            </w:pPr>
            <w:r w:rsidRPr="004209D0">
              <w:rPr>
                <w:rFonts w:ascii="Times New Roman" w:hAnsi="Times New Roman"/>
                <w:sz w:val="20"/>
                <w:szCs w:val="20"/>
                <w:lang w:val="es-ES"/>
              </w:rPr>
              <w:t>La subida al Templo (112)</w:t>
            </w:r>
          </w:p>
          <w:p w14:paraId="052C874A" w14:textId="77777777" w:rsidR="00504B00" w:rsidRPr="004209D0" w:rsidRDefault="00504B00" w:rsidP="00504B00">
            <w:pPr>
              <w:autoSpaceDE w:val="0"/>
              <w:autoSpaceDN w:val="0"/>
              <w:adjustRightInd w:val="0"/>
              <w:rPr>
                <w:rFonts w:ascii="Times New Roman" w:hAnsi="Times New Roman"/>
                <w:sz w:val="20"/>
                <w:szCs w:val="20"/>
                <w:lang w:val="es-ES"/>
              </w:rPr>
            </w:pPr>
            <w:r w:rsidRPr="004209D0">
              <w:rPr>
                <w:rFonts w:ascii="Times New Roman" w:hAnsi="Times New Roman"/>
                <w:sz w:val="20"/>
                <w:szCs w:val="20"/>
                <w:lang w:val="es-ES"/>
              </w:rPr>
              <w:t>El bautismo en el Jordán (113-114)</w:t>
            </w:r>
          </w:p>
          <w:p w14:paraId="184ED42A" w14:textId="77777777" w:rsidR="00504B00" w:rsidRPr="004209D0" w:rsidRDefault="00504B00" w:rsidP="00504B00">
            <w:pPr>
              <w:autoSpaceDE w:val="0"/>
              <w:autoSpaceDN w:val="0"/>
              <w:adjustRightInd w:val="0"/>
              <w:rPr>
                <w:rFonts w:ascii="Times New Roman" w:hAnsi="Times New Roman"/>
                <w:sz w:val="20"/>
                <w:szCs w:val="20"/>
                <w:lang w:val="es-ES"/>
              </w:rPr>
            </w:pPr>
            <w:r w:rsidRPr="004209D0">
              <w:rPr>
                <w:rFonts w:ascii="Times New Roman" w:hAnsi="Times New Roman"/>
                <w:sz w:val="20"/>
                <w:szCs w:val="20"/>
                <w:lang w:val="es-ES"/>
              </w:rPr>
              <w:t>La mujer adúltera (115-116)</w:t>
            </w:r>
          </w:p>
          <w:p w14:paraId="232DFE2A" w14:textId="77777777" w:rsidR="00504B00" w:rsidRPr="004209D0" w:rsidRDefault="00504B00" w:rsidP="00504B00">
            <w:pPr>
              <w:autoSpaceDE w:val="0"/>
              <w:autoSpaceDN w:val="0"/>
              <w:adjustRightInd w:val="0"/>
              <w:rPr>
                <w:rFonts w:ascii="Times New Roman" w:hAnsi="Times New Roman"/>
                <w:sz w:val="20"/>
                <w:szCs w:val="20"/>
                <w:lang w:val="es-ES"/>
              </w:rPr>
            </w:pPr>
            <w:r w:rsidRPr="004209D0">
              <w:rPr>
                <w:rFonts w:ascii="Times New Roman" w:hAnsi="Times New Roman"/>
                <w:sz w:val="20"/>
                <w:szCs w:val="20"/>
                <w:lang w:val="es-ES"/>
              </w:rPr>
              <w:t>La pecadora en casa de Simón (117-118)</w:t>
            </w:r>
          </w:p>
          <w:p w14:paraId="367C5FDC" w14:textId="77777777" w:rsidR="00504B00" w:rsidRPr="004209D0" w:rsidRDefault="00504B00" w:rsidP="00504B00">
            <w:pPr>
              <w:autoSpaceDE w:val="0"/>
              <w:autoSpaceDN w:val="0"/>
              <w:adjustRightInd w:val="0"/>
              <w:rPr>
                <w:rFonts w:ascii="Times New Roman" w:hAnsi="Times New Roman"/>
                <w:sz w:val="20"/>
                <w:szCs w:val="20"/>
                <w:lang w:val="es-ES"/>
              </w:rPr>
            </w:pPr>
            <w:r w:rsidRPr="004209D0">
              <w:rPr>
                <w:rFonts w:ascii="Times New Roman" w:hAnsi="Times New Roman"/>
                <w:sz w:val="20"/>
                <w:szCs w:val="20"/>
                <w:lang w:val="es-ES"/>
              </w:rPr>
              <w:t>El paralítico (119-121)</w:t>
            </w:r>
          </w:p>
          <w:p w14:paraId="5C764327" w14:textId="77777777" w:rsidR="00504B00" w:rsidRPr="004209D0" w:rsidRDefault="00504B00" w:rsidP="00504B00">
            <w:pPr>
              <w:autoSpaceDE w:val="0"/>
              <w:autoSpaceDN w:val="0"/>
              <w:adjustRightInd w:val="0"/>
              <w:rPr>
                <w:rFonts w:ascii="Times New Roman" w:hAnsi="Times New Roman"/>
                <w:sz w:val="20"/>
                <w:szCs w:val="20"/>
                <w:lang w:val="es-ES"/>
              </w:rPr>
            </w:pPr>
            <w:r w:rsidRPr="004209D0">
              <w:rPr>
                <w:rFonts w:ascii="Times New Roman" w:hAnsi="Times New Roman"/>
                <w:sz w:val="20"/>
                <w:szCs w:val="20"/>
                <w:lang w:val="es-ES"/>
              </w:rPr>
              <w:t>La unción de Betania (122-126)</w:t>
            </w:r>
          </w:p>
          <w:p w14:paraId="3FFB0CE7" w14:textId="77777777" w:rsidR="00504B00" w:rsidRPr="004209D0" w:rsidRDefault="00504B00" w:rsidP="00504B00">
            <w:pPr>
              <w:autoSpaceDE w:val="0"/>
              <w:autoSpaceDN w:val="0"/>
              <w:adjustRightInd w:val="0"/>
              <w:rPr>
                <w:rFonts w:ascii="Times New Roman" w:hAnsi="Times New Roman"/>
                <w:sz w:val="20"/>
                <w:szCs w:val="20"/>
                <w:lang w:val="es-ES"/>
              </w:rPr>
            </w:pPr>
            <w:r w:rsidRPr="004209D0">
              <w:rPr>
                <w:rFonts w:ascii="Times New Roman" w:hAnsi="Times New Roman"/>
                <w:sz w:val="20"/>
                <w:szCs w:val="20"/>
                <w:lang w:val="es-ES"/>
              </w:rPr>
              <w:t>La entrada en Jerusalén (127)</w:t>
            </w:r>
          </w:p>
          <w:p w14:paraId="1D2ADCAD" w14:textId="77777777" w:rsidR="00504B00" w:rsidRPr="004209D0" w:rsidRDefault="00504B00" w:rsidP="00504B00">
            <w:pPr>
              <w:autoSpaceDE w:val="0"/>
              <w:autoSpaceDN w:val="0"/>
              <w:adjustRightInd w:val="0"/>
              <w:rPr>
                <w:rFonts w:ascii="Times New Roman" w:hAnsi="Times New Roman"/>
                <w:sz w:val="20"/>
                <w:szCs w:val="20"/>
                <w:lang w:val="es-ES"/>
              </w:rPr>
            </w:pPr>
            <w:r w:rsidRPr="004209D0">
              <w:rPr>
                <w:rFonts w:ascii="Times New Roman" w:hAnsi="Times New Roman"/>
                <w:sz w:val="20"/>
                <w:szCs w:val="20"/>
                <w:lang w:val="es-ES"/>
              </w:rPr>
              <w:t>La última cena (128-132)</w:t>
            </w:r>
          </w:p>
          <w:p w14:paraId="10609BC3" w14:textId="77777777" w:rsidR="00504B00" w:rsidRPr="004209D0" w:rsidRDefault="00504B00" w:rsidP="00504B00">
            <w:pPr>
              <w:autoSpaceDE w:val="0"/>
              <w:autoSpaceDN w:val="0"/>
              <w:adjustRightInd w:val="0"/>
              <w:rPr>
                <w:rFonts w:ascii="Times New Roman" w:hAnsi="Times New Roman"/>
                <w:sz w:val="20"/>
                <w:szCs w:val="20"/>
                <w:lang w:val="es-ES"/>
              </w:rPr>
            </w:pPr>
            <w:r w:rsidRPr="004209D0">
              <w:rPr>
                <w:rFonts w:ascii="Times New Roman" w:hAnsi="Times New Roman"/>
                <w:sz w:val="20"/>
                <w:szCs w:val="20"/>
                <w:lang w:val="es-ES"/>
              </w:rPr>
              <w:t>La pasión (133-146)</w:t>
            </w:r>
          </w:p>
          <w:p w14:paraId="6544432E" w14:textId="77777777" w:rsidR="00504B00" w:rsidRPr="004209D0" w:rsidRDefault="00504B00" w:rsidP="00504B00">
            <w:pPr>
              <w:autoSpaceDE w:val="0"/>
              <w:autoSpaceDN w:val="0"/>
              <w:adjustRightInd w:val="0"/>
              <w:rPr>
                <w:rFonts w:ascii="Times New Roman" w:hAnsi="Times New Roman"/>
                <w:sz w:val="20"/>
                <w:szCs w:val="20"/>
                <w:lang w:val="es-ES"/>
              </w:rPr>
            </w:pPr>
            <w:r w:rsidRPr="004209D0">
              <w:rPr>
                <w:rFonts w:ascii="Times New Roman" w:hAnsi="Times New Roman"/>
                <w:sz w:val="20"/>
                <w:szCs w:val="20"/>
                <w:lang w:val="es-ES"/>
              </w:rPr>
              <w:t>La aparición a Magdalena (147-150)</w:t>
            </w:r>
          </w:p>
          <w:p w14:paraId="06D23686" w14:textId="77777777" w:rsidR="00504B00" w:rsidRDefault="00504B00" w:rsidP="00504B00">
            <w:pPr>
              <w:autoSpaceDE w:val="0"/>
              <w:autoSpaceDN w:val="0"/>
              <w:adjustRightInd w:val="0"/>
              <w:rPr>
                <w:rFonts w:ascii="Times New Roman" w:hAnsi="Times New Roman"/>
                <w:sz w:val="20"/>
                <w:szCs w:val="20"/>
                <w:lang w:val="es-ES"/>
              </w:rPr>
            </w:pPr>
          </w:p>
        </w:tc>
      </w:tr>
    </w:tbl>
    <w:p w14:paraId="28E99179" w14:textId="77777777" w:rsidR="000B5B41" w:rsidRDefault="000B5B41" w:rsidP="00E04E61">
      <w:pPr>
        <w:autoSpaceDE w:val="0"/>
        <w:autoSpaceDN w:val="0"/>
        <w:adjustRightInd w:val="0"/>
        <w:ind w:firstLine="284"/>
        <w:jc w:val="both"/>
        <w:rPr>
          <w:rFonts w:ascii="Times New Roman" w:hAnsi="Times New Roman"/>
          <w:sz w:val="20"/>
          <w:szCs w:val="20"/>
          <w:lang w:val="es-ES"/>
        </w:rPr>
      </w:pPr>
    </w:p>
    <w:p w14:paraId="237EA893" w14:textId="77777777" w:rsidR="00E04E61" w:rsidRPr="004209D0" w:rsidRDefault="00E04E61" w:rsidP="00E04E61">
      <w:pPr>
        <w:autoSpaceDE w:val="0"/>
        <w:autoSpaceDN w:val="0"/>
        <w:adjustRightInd w:val="0"/>
        <w:ind w:firstLine="284"/>
        <w:jc w:val="both"/>
        <w:rPr>
          <w:rFonts w:ascii="Times New Roman" w:hAnsi="Times New Roman"/>
          <w:i/>
          <w:sz w:val="20"/>
          <w:szCs w:val="20"/>
          <w:lang w:val="es-ES"/>
        </w:rPr>
      </w:pPr>
      <w:r w:rsidRPr="004209D0">
        <w:rPr>
          <w:rFonts w:ascii="Times New Roman" w:hAnsi="Times New Roman"/>
          <w:sz w:val="20"/>
          <w:szCs w:val="20"/>
          <w:lang w:val="es-ES"/>
        </w:rPr>
        <w:t xml:space="preserve">2) </w:t>
      </w:r>
      <w:r w:rsidRPr="004209D0">
        <w:rPr>
          <w:rFonts w:ascii="Times New Roman" w:hAnsi="Times New Roman"/>
          <w:i/>
          <w:sz w:val="20"/>
          <w:szCs w:val="20"/>
          <w:lang w:val="es-ES"/>
        </w:rPr>
        <w:t>El presente como experiencias personales de la gracia</w:t>
      </w:r>
    </w:p>
    <w:p w14:paraId="4D15CC2B" w14:textId="77777777" w:rsidR="009A2092" w:rsidRDefault="009A2092" w:rsidP="00E04E61">
      <w:pPr>
        <w:autoSpaceDE w:val="0"/>
        <w:autoSpaceDN w:val="0"/>
        <w:adjustRightInd w:val="0"/>
        <w:ind w:firstLine="284"/>
        <w:jc w:val="both"/>
        <w:rPr>
          <w:rFonts w:ascii="Times New Roman" w:hAnsi="Times New Roman"/>
          <w:sz w:val="20"/>
          <w:szCs w:val="20"/>
          <w:lang w:val="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4192"/>
      </w:tblGrid>
      <w:tr w:rsidR="009910D2" w14:paraId="3944979F" w14:textId="77777777" w:rsidTr="00133DB1">
        <w:tc>
          <w:tcPr>
            <w:tcW w:w="937" w:type="dxa"/>
          </w:tcPr>
          <w:p w14:paraId="5846735F" w14:textId="77777777" w:rsidR="000B5B41" w:rsidRDefault="000B5B41" w:rsidP="000B5B41">
            <w:pPr>
              <w:autoSpaceDE w:val="0"/>
              <w:autoSpaceDN w:val="0"/>
              <w:adjustRightInd w:val="0"/>
              <w:jc w:val="right"/>
              <w:rPr>
                <w:rFonts w:ascii="Times New Roman" w:hAnsi="Times New Roman"/>
                <w:sz w:val="20"/>
                <w:szCs w:val="20"/>
                <w:lang w:val="es-ES"/>
              </w:rPr>
            </w:pPr>
            <w:r>
              <w:rPr>
                <w:rFonts w:ascii="Times New Roman" w:hAnsi="Times New Roman"/>
                <w:sz w:val="20"/>
                <w:szCs w:val="20"/>
                <w:lang w:val="es-ES"/>
              </w:rPr>
              <w:t>XXX.</w:t>
            </w:r>
          </w:p>
          <w:p w14:paraId="21C4F6FA" w14:textId="77777777" w:rsidR="009910D2" w:rsidRDefault="000B5B41" w:rsidP="000B5B41">
            <w:pPr>
              <w:autoSpaceDE w:val="0"/>
              <w:autoSpaceDN w:val="0"/>
              <w:adjustRightInd w:val="0"/>
              <w:jc w:val="right"/>
              <w:rPr>
                <w:rFonts w:ascii="Times New Roman" w:hAnsi="Times New Roman"/>
                <w:sz w:val="20"/>
                <w:szCs w:val="20"/>
                <w:lang w:val="es-ES"/>
              </w:rPr>
            </w:pPr>
            <w:r>
              <w:rPr>
                <w:rFonts w:ascii="Times New Roman" w:hAnsi="Times New Roman"/>
                <w:sz w:val="20"/>
                <w:szCs w:val="20"/>
                <w:lang w:val="es-ES"/>
              </w:rPr>
              <w:t>XXXI.</w:t>
            </w:r>
          </w:p>
          <w:p w14:paraId="1C43AB24" w14:textId="77777777" w:rsidR="000B5B41" w:rsidRDefault="000B5B41" w:rsidP="000B5B41">
            <w:pPr>
              <w:autoSpaceDE w:val="0"/>
              <w:autoSpaceDN w:val="0"/>
              <w:adjustRightInd w:val="0"/>
              <w:jc w:val="right"/>
              <w:rPr>
                <w:rFonts w:ascii="Times New Roman" w:hAnsi="Times New Roman"/>
                <w:sz w:val="20"/>
                <w:szCs w:val="20"/>
                <w:lang w:val="es-ES"/>
              </w:rPr>
            </w:pPr>
            <w:r>
              <w:rPr>
                <w:rFonts w:ascii="Times New Roman" w:hAnsi="Times New Roman"/>
                <w:sz w:val="20"/>
                <w:szCs w:val="20"/>
                <w:lang w:val="es-ES"/>
              </w:rPr>
              <w:t>XXXII.</w:t>
            </w:r>
          </w:p>
          <w:p w14:paraId="6B094124" w14:textId="77777777" w:rsidR="000B5B41" w:rsidRDefault="000B5B41" w:rsidP="000B5B41">
            <w:pPr>
              <w:autoSpaceDE w:val="0"/>
              <w:autoSpaceDN w:val="0"/>
              <w:adjustRightInd w:val="0"/>
              <w:jc w:val="right"/>
              <w:rPr>
                <w:rFonts w:ascii="Times New Roman" w:hAnsi="Times New Roman"/>
                <w:sz w:val="20"/>
                <w:szCs w:val="20"/>
                <w:lang w:val="es-ES"/>
              </w:rPr>
            </w:pPr>
            <w:r>
              <w:rPr>
                <w:rFonts w:ascii="Times New Roman" w:hAnsi="Times New Roman"/>
                <w:sz w:val="20"/>
                <w:szCs w:val="20"/>
                <w:lang w:val="es-ES"/>
              </w:rPr>
              <w:t>XXXIII.</w:t>
            </w:r>
          </w:p>
          <w:p w14:paraId="5D1503B4" w14:textId="77777777" w:rsidR="000B5B41" w:rsidRDefault="000B5B41" w:rsidP="000B5B41">
            <w:pPr>
              <w:autoSpaceDE w:val="0"/>
              <w:autoSpaceDN w:val="0"/>
              <w:adjustRightInd w:val="0"/>
              <w:jc w:val="right"/>
              <w:rPr>
                <w:rFonts w:ascii="Times New Roman" w:hAnsi="Times New Roman"/>
                <w:sz w:val="20"/>
                <w:szCs w:val="20"/>
                <w:lang w:val="es-ES"/>
              </w:rPr>
            </w:pPr>
          </w:p>
        </w:tc>
        <w:tc>
          <w:tcPr>
            <w:tcW w:w="4672" w:type="dxa"/>
          </w:tcPr>
          <w:p w14:paraId="0A3BF386" w14:textId="77777777" w:rsidR="009910D2" w:rsidRPr="009910D2" w:rsidRDefault="009910D2" w:rsidP="009910D2">
            <w:pPr>
              <w:autoSpaceDE w:val="0"/>
              <w:autoSpaceDN w:val="0"/>
              <w:adjustRightInd w:val="0"/>
              <w:rPr>
                <w:rFonts w:ascii="Times New Roman" w:hAnsi="Times New Roman"/>
                <w:sz w:val="20"/>
                <w:szCs w:val="20"/>
                <w:lang w:val="es-ES"/>
              </w:rPr>
            </w:pPr>
            <w:r w:rsidRPr="009910D2">
              <w:rPr>
                <w:rFonts w:ascii="Times New Roman" w:hAnsi="Times New Roman"/>
                <w:sz w:val="20"/>
                <w:szCs w:val="20"/>
                <w:lang w:val="es-ES"/>
              </w:rPr>
              <w:t>La propia familia natural (151-152)</w:t>
            </w:r>
          </w:p>
          <w:p w14:paraId="38FA1B12" w14:textId="77777777" w:rsidR="009910D2" w:rsidRPr="009910D2" w:rsidRDefault="009910D2" w:rsidP="009910D2">
            <w:pPr>
              <w:autoSpaceDE w:val="0"/>
              <w:autoSpaceDN w:val="0"/>
              <w:adjustRightInd w:val="0"/>
              <w:rPr>
                <w:rFonts w:ascii="Times New Roman" w:hAnsi="Times New Roman"/>
                <w:sz w:val="20"/>
                <w:szCs w:val="20"/>
                <w:lang w:val="es-ES"/>
              </w:rPr>
            </w:pPr>
            <w:r w:rsidRPr="009910D2">
              <w:rPr>
                <w:rFonts w:ascii="Times New Roman" w:hAnsi="Times New Roman"/>
                <w:sz w:val="20"/>
                <w:szCs w:val="20"/>
                <w:lang w:val="es-ES"/>
              </w:rPr>
              <w:t>La educación familiar (153-154)</w:t>
            </w:r>
          </w:p>
          <w:p w14:paraId="6DED4EA3" w14:textId="77777777" w:rsidR="009910D2" w:rsidRPr="009910D2" w:rsidRDefault="00197BF8" w:rsidP="009910D2">
            <w:pPr>
              <w:autoSpaceDE w:val="0"/>
              <w:autoSpaceDN w:val="0"/>
              <w:adjustRightInd w:val="0"/>
              <w:rPr>
                <w:rFonts w:ascii="Times New Roman" w:hAnsi="Times New Roman"/>
                <w:sz w:val="20"/>
                <w:szCs w:val="20"/>
                <w:lang w:val="es-ES"/>
              </w:rPr>
            </w:pPr>
            <w:r>
              <w:rPr>
                <w:rFonts w:ascii="Times New Roman" w:hAnsi="Times New Roman"/>
                <w:sz w:val="20"/>
                <w:szCs w:val="20"/>
                <w:lang w:val="es-ES"/>
              </w:rPr>
              <w:t>“</w:t>
            </w:r>
            <w:r w:rsidR="009910D2" w:rsidRPr="009910D2">
              <w:rPr>
                <w:rFonts w:ascii="Times New Roman" w:hAnsi="Times New Roman"/>
                <w:sz w:val="20"/>
                <w:szCs w:val="20"/>
                <w:lang w:val="es-ES"/>
              </w:rPr>
              <w:t>Confesiones</w:t>
            </w:r>
            <w:r>
              <w:rPr>
                <w:rFonts w:ascii="Times New Roman" w:hAnsi="Times New Roman"/>
                <w:sz w:val="20"/>
                <w:szCs w:val="20"/>
                <w:lang w:val="es-ES"/>
              </w:rPr>
              <w:t>”</w:t>
            </w:r>
            <w:r w:rsidR="009910D2" w:rsidRPr="009910D2">
              <w:rPr>
                <w:rFonts w:ascii="Times New Roman" w:hAnsi="Times New Roman"/>
                <w:sz w:val="20"/>
                <w:szCs w:val="20"/>
                <w:lang w:val="es-ES"/>
              </w:rPr>
              <w:t xml:space="preserve"> personales (155-162)</w:t>
            </w:r>
          </w:p>
          <w:p w14:paraId="43EEBFE5" w14:textId="77777777" w:rsidR="009910D2" w:rsidRDefault="009910D2" w:rsidP="00CA4AC4">
            <w:pPr>
              <w:autoSpaceDE w:val="0"/>
              <w:autoSpaceDN w:val="0"/>
              <w:adjustRightInd w:val="0"/>
              <w:rPr>
                <w:rFonts w:ascii="Times New Roman" w:hAnsi="Times New Roman"/>
                <w:sz w:val="20"/>
                <w:szCs w:val="20"/>
                <w:lang w:val="es-ES"/>
              </w:rPr>
            </w:pPr>
            <w:r w:rsidRPr="009910D2">
              <w:rPr>
                <w:rFonts w:ascii="Times New Roman" w:hAnsi="Times New Roman"/>
                <w:sz w:val="20"/>
                <w:szCs w:val="20"/>
                <w:lang w:val="es-ES"/>
              </w:rPr>
              <w:t>La vocación a la vida contemplativa (163-164)</w:t>
            </w:r>
          </w:p>
        </w:tc>
      </w:tr>
    </w:tbl>
    <w:p w14:paraId="17798A07" w14:textId="77777777" w:rsidR="009A2092" w:rsidRPr="004209D0" w:rsidRDefault="009A2092" w:rsidP="00E04E61">
      <w:pPr>
        <w:autoSpaceDE w:val="0"/>
        <w:autoSpaceDN w:val="0"/>
        <w:adjustRightInd w:val="0"/>
        <w:ind w:firstLine="284"/>
        <w:jc w:val="both"/>
        <w:rPr>
          <w:rFonts w:ascii="Times New Roman" w:hAnsi="Times New Roman"/>
          <w:sz w:val="20"/>
          <w:szCs w:val="20"/>
          <w:lang w:val="es-ES"/>
        </w:rPr>
      </w:pPr>
    </w:p>
    <w:p w14:paraId="2CB0EB29" w14:textId="77777777" w:rsidR="00E04E61" w:rsidRPr="004209D0" w:rsidRDefault="002327F4" w:rsidP="002327F4">
      <w:pPr>
        <w:autoSpaceDE w:val="0"/>
        <w:autoSpaceDN w:val="0"/>
        <w:adjustRightInd w:val="0"/>
        <w:ind w:firstLine="284"/>
        <w:jc w:val="both"/>
        <w:rPr>
          <w:rFonts w:ascii="Times New Roman" w:hAnsi="Times New Roman"/>
          <w:i/>
          <w:sz w:val="20"/>
          <w:szCs w:val="20"/>
          <w:lang w:val="es-ES"/>
        </w:rPr>
      </w:pPr>
      <w:r w:rsidRPr="004209D0">
        <w:rPr>
          <w:rFonts w:ascii="Times New Roman" w:hAnsi="Times New Roman"/>
          <w:sz w:val="20"/>
          <w:szCs w:val="20"/>
          <w:lang w:val="es-ES"/>
        </w:rPr>
        <w:t xml:space="preserve">3) </w:t>
      </w:r>
      <w:r w:rsidR="00E04E61" w:rsidRPr="004209D0">
        <w:rPr>
          <w:rFonts w:ascii="Times New Roman" w:hAnsi="Times New Roman"/>
          <w:sz w:val="20"/>
          <w:szCs w:val="20"/>
          <w:lang w:val="es-ES"/>
        </w:rPr>
        <w:t>E</w:t>
      </w:r>
      <w:r w:rsidR="00E04E61" w:rsidRPr="004209D0">
        <w:rPr>
          <w:rFonts w:ascii="Times New Roman" w:hAnsi="Times New Roman"/>
          <w:i/>
          <w:sz w:val="20"/>
          <w:szCs w:val="20"/>
          <w:lang w:val="es-ES"/>
        </w:rPr>
        <w:t>l futuro como esperanza escatológica</w:t>
      </w:r>
    </w:p>
    <w:p w14:paraId="1A3A5BB7" w14:textId="77777777" w:rsidR="009A2092" w:rsidRDefault="009A2092" w:rsidP="009A2092">
      <w:pPr>
        <w:pStyle w:val="Prrafodelista"/>
        <w:autoSpaceDE w:val="0"/>
        <w:autoSpaceDN w:val="0"/>
        <w:adjustRightInd w:val="0"/>
        <w:ind w:left="644"/>
        <w:jc w:val="both"/>
        <w:rPr>
          <w:rFonts w:ascii="Times New Roman" w:hAnsi="Times New Roman"/>
          <w:i/>
          <w:sz w:val="20"/>
          <w:szCs w:val="20"/>
          <w:lang w:val="es-ES"/>
        </w:rPr>
      </w:pPr>
    </w:p>
    <w:tbl>
      <w:tblPr>
        <w:tblStyle w:val="Tablaconcuadrcula"/>
        <w:tblW w:w="5584" w:type="dxa"/>
        <w:tblInd w:w="-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6"/>
        <w:gridCol w:w="3828"/>
      </w:tblGrid>
      <w:tr w:rsidR="009910D2" w14:paraId="164BF51C" w14:textId="77777777" w:rsidTr="00F16DE9">
        <w:tc>
          <w:tcPr>
            <w:tcW w:w="1756" w:type="dxa"/>
          </w:tcPr>
          <w:p w14:paraId="4BDD2A76" w14:textId="77777777" w:rsidR="009910D2" w:rsidRDefault="00133DB1" w:rsidP="000B5B41">
            <w:pPr>
              <w:pStyle w:val="Prrafodelista"/>
              <w:autoSpaceDE w:val="0"/>
              <w:autoSpaceDN w:val="0"/>
              <w:adjustRightInd w:val="0"/>
              <w:ind w:left="0"/>
              <w:jc w:val="right"/>
              <w:rPr>
                <w:rFonts w:ascii="Times New Roman" w:hAnsi="Times New Roman"/>
                <w:sz w:val="20"/>
                <w:szCs w:val="20"/>
                <w:lang w:val="es-ES"/>
              </w:rPr>
            </w:pPr>
            <w:r>
              <w:rPr>
                <w:rFonts w:ascii="Times New Roman" w:hAnsi="Times New Roman"/>
                <w:sz w:val="20"/>
                <w:szCs w:val="20"/>
                <w:lang w:val="es-ES"/>
              </w:rPr>
              <w:t>XXXIV.</w:t>
            </w:r>
          </w:p>
          <w:p w14:paraId="7EB2C66F" w14:textId="77777777" w:rsidR="00133DB1" w:rsidRDefault="00133DB1" w:rsidP="000B5B41">
            <w:pPr>
              <w:pStyle w:val="Prrafodelista"/>
              <w:autoSpaceDE w:val="0"/>
              <w:autoSpaceDN w:val="0"/>
              <w:adjustRightInd w:val="0"/>
              <w:ind w:left="0"/>
              <w:jc w:val="right"/>
              <w:rPr>
                <w:rFonts w:ascii="Times New Roman" w:hAnsi="Times New Roman"/>
                <w:i/>
                <w:sz w:val="20"/>
                <w:szCs w:val="20"/>
                <w:lang w:val="es-ES"/>
              </w:rPr>
            </w:pPr>
            <w:r>
              <w:rPr>
                <w:rFonts w:ascii="Times New Roman" w:hAnsi="Times New Roman"/>
                <w:sz w:val="20"/>
                <w:szCs w:val="20"/>
                <w:lang w:val="es-ES"/>
              </w:rPr>
              <w:t>XXXV.</w:t>
            </w:r>
          </w:p>
          <w:p w14:paraId="2B737ACD" w14:textId="77777777" w:rsidR="000B5B41" w:rsidRDefault="000B5B41" w:rsidP="000B5B41">
            <w:pPr>
              <w:pStyle w:val="Prrafodelista"/>
              <w:autoSpaceDE w:val="0"/>
              <w:autoSpaceDN w:val="0"/>
              <w:adjustRightInd w:val="0"/>
              <w:ind w:left="0"/>
              <w:jc w:val="right"/>
              <w:rPr>
                <w:rFonts w:ascii="Times New Roman" w:hAnsi="Times New Roman"/>
                <w:i/>
                <w:sz w:val="20"/>
                <w:szCs w:val="20"/>
                <w:lang w:val="es-ES"/>
              </w:rPr>
            </w:pPr>
          </w:p>
        </w:tc>
        <w:tc>
          <w:tcPr>
            <w:tcW w:w="3828" w:type="dxa"/>
          </w:tcPr>
          <w:p w14:paraId="083AC24C" w14:textId="77777777" w:rsidR="00594072" w:rsidRPr="004209D0" w:rsidRDefault="00594072" w:rsidP="00594072">
            <w:pPr>
              <w:autoSpaceDE w:val="0"/>
              <w:autoSpaceDN w:val="0"/>
              <w:adjustRightInd w:val="0"/>
              <w:rPr>
                <w:rFonts w:ascii="Times New Roman" w:hAnsi="Times New Roman"/>
                <w:sz w:val="20"/>
                <w:szCs w:val="20"/>
                <w:lang w:val="es-ES"/>
              </w:rPr>
            </w:pPr>
            <w:r w:rsidRPr="004209D0">
              <w:rPr>
                <w:rFonts w:ascii="Times New Roman" w:hAnsi="Times New Roman"/>
                <w:sz w:val="20"/>
                <w:szCs w:val="20"/>
                <w:lang w:val="es-ES"/>
              </w:rPr>
              <w:t>La muerte, frontera entre el presente y el futuro (165-177)</w:t>
            </w:r>
          </w:p>
          <w:p w14:paraId="513C9D73" w14:textId="77777777" w:rsidR="00594072" w:rsidRPr="004209D0" w:rsidRDefault="00594072" w:rsidP="00594072">
            <w:pPr>
              <w:autoSpaceDE w:val="0"/>
              <w:autoSpaceDN w:val="0"/>
              <w:adjustRightInd w:val="0"/>
              <w:rPr>
                <w:rFonts w:ascii="Times New Roman" w:hAnsi="Times New Roman"/>
                <w:sz w:val="20"/>
                <w:szCs w:val="20"/>
                <w:lang w:val="es-ES"/>
              </w:rPr>
            </w:pPr>
            <w:r w:rsidRPr="004209D0">
              <w:rPr>
                <w:rFonts w:ascii="Times New Roman" w:hAnsi="Times New Roman"/>
                <w:sz w:val="20"/>
                <w:szCs w:val="20"/>
                <w:lang w:val="es-ES"/>
              </w:rPr>
              <w:t>El cielo (178-182)</w:t>
            </w:r>
          </w:p>
          <w:p w14:paraId="1D711554" w14:textId="77777777" w:rsidR="009910D2" w:rsidRDefault="00594072" w:rsidP="005A179D">
            <w:pPr>
              <w:autoSpaceDE w:val="0"/>
              <w:autoSpaceDN w:val="0"/>
              <w:adjustRightInd w:val="0"/>
              <w:spacing w:before="60"/>
              <w:rPr>
                <w:rFonts w:ascii="Times New Roman" w:hAnsi="Times New Roman"/>
                <w:i/>
                <w:sz w:val="20"/>
                <w:szCs w:val="20"/>
                <w:lang w:val="es-ES"/>
              </w:rPr>
            </w:pPr>
            <w:r w:rsidRPr="004209D0">
              <w:rPr>
                <w:rFonts w:ascii="Times New Roman" w:hAnsi="Times New Roman"/>
                <w:sz w:val="20"/>
                <w:szCs w:val="20"/>
                <w:lang w:val="es-ES"/>
              </w:rPr>
              <w:lastRenderedPageBreak/>
              <w:t>Conclusión y síntesis (183)</w:t>
            </w:r>
          </w:p>
        </w:tc>
      </w:tr>
    </w:tbl>
    <w:p w14:paraId="7B06F27C" w14:textId="77777777" w:rsidR="002327F4" w:rsidRPr="004209D0" w:rsidRDefault="002327F4" w:rsidP="00E04E61">
      <w:pPr>
        <w:autoSpaceDE w:val="0"/>
        <w:autoSpaceDN w:val="0"/>
        <w:adjustRightInd w:val="0"/>
        <w:ind w:firstLine="284"/>
        <w:jc w:val="both"/>
        <w:rPr>
          <w:rFonts w:ascii="Times New Roman" w:hAnsi="Times New Roman"/>
          <w:sz w:val="20"/>
          <w:szCs w:val="20"/>
          <w:lang w:val="es-ES"/>
        </w:rPr>
      </w:pPr>
    </w:p>
    <w:p w14:paraId="54916B8B" w14:textId="77777777" w:rsidR="00E04E61" w:rsidRPr="002327F4" w:rsidRDefault="00E04E61" w:rsidP="002327F4">
      <w:pPr>
        <w:autoSpaceDE w:val="0"/>
        <w:autoSpaceDN w:val="0"/>
        <w:adjustRightInd w:val="0"/>
        <w:jc w:val="both"/>
        <w:rPr>
          <w:rFonts w:ascii="Times New Roman" w:hAnsi="Times New Roman"/>
          <w:i/>
          <w:sz w:val="22"/>
          <w:szCs w:val="22"/>
          <w:lang w:val="es-ES"/>
        </w:rPr>
      </w:pPr>
      <w:r w:rsidRPr="002327F4">
        <w:rPr>
          <w:rFonts w:ascii="Times New Roman" w:hAnsi="Times New Roman"/>
          <w:i/>
          <w:sz w:val="22"/>
          <w:szCs w:val="22"/>
          <w:lang w:val="es-ES"/>
        </w:rPr>
        <w:t>El ascetismo</w:t>
      </w:r>
    </w:p>
    <w:p w14:paraId="69D78DEF" w14:textId="77777777" w:rsidR="00E04E61" w:rsidRDefault="00E04E61" w:rsidP="00E04E61">
      <w:pPr>
        <w:autoSpaceDE w:val="0"/>
        <w:autoSpaceDN w:val="0"/>
        <w:adjustRightInd w:val="0"/>
        <w:ind w:firstLine="284"/>
        <w:jc w:val="both"/>
        <w:rPr>
          <w:rFonts w:ascii="Times New Roman" w:hAnsi="Times New Roman"/>
          <w:sz w:val="22"/>
          <w:szCs w:val="22"/>
          <w:lang w:val="es-ES"/>
        </w:rPr>
      </w:pPr>
    </w:p>
    <w:p w14:paraId="0D6CECE2" w14:textId="77777777" w:rsidR="00110767" w:rsidRDefault="00E04E61" w:rsidP="00E04E61">
      <w:pPr>
        <w:autoSpaceDE w:val="0"/>
        <w:autoSpaceDN w:val="0"/>
        <w:adjustRightInd w:val="0"/>
        <w:ind w:firstLine="284"/>
        <w:jc w:val="both"/>
        <w:rPr>
          <w:rFonts w:ascii="Times New Roman" w:hAnsi="Times New Roman"/>
          <w:sz w:val="22"/>
          <w:szCs w:val="22"/>
          <w:lang w:val="es-ES"/>
        </w:rPr>
      </w:pPr>
      <w:r w:rsidRPr="00E04E61">
        <w:rPr>
          <w:rFonts w:ascii="Times New Roman" w:hAnsi="Times New Roman"/>
          <w:sz w:val="22"/>
          <w:szCs w:val="22"/>
          <w:lang w:val="es-ES"/>
        </w:rPr>
        <w:t>Toda la segunda parte del tratado la consagra Elredo al</w:t>
      </w:r>
      <w:r w:rsidR="0062445E">
        <w:rPr>
          <w:rFonts w:ascii="Times New Roman" w:hAnsi="Times New Roman"/>
          <w:sz w:val="22"/>
          <w:szCs w:val="22"/>
          <w:lang w:val="es-ES"/>
        </w:rPr>
        <w:t xml:space="preserve"> </w:t>
      </w:r>
      <w:r w:rsidRPr="00E04E61">
        <w:rPr>
          <w:rFonts w:ascii="Times New Roman" w:hAnsi="Times New Roman"/>
          <w:sz w:val="22"/>
          <w:szCs w:val="22"/>
          <w:lang w:val="es-ES"/>
        </w:rPr>
        <w:t>estudio psicológico y moral de las virtudes llamadas, más</w:t>
      </w:r>
      <w:r w:rsidR="0062445E">
        <w:rPr>
          <w:rFonts w:ascii="Times New Roman" w:hAnsi="Times New Roman"/>
          <w:sz w:val="22"/>
          <w:szCs w:val="22"/>
          <w:lang w:val="es-ES"/>
        </w:rPr>
        <w:t xml:space="preserve"> </w:t>
      </w:r>
      <w:r w:rsidRPr="00E04E61">
        <w:rPr>
          <w:rFonts w:ascii="Times New Roman" w:hAnsi="Times New Roman"/>
          <w:sz w:val="22"/>
          <w:szCs w:val="22"/>
          <w:lang w:val="es-ES"/>
        </w:rPr>
        <w:t>modernamente, ascéticas. La castidad, con sus duros combates,</w:t>
      </w:r>
      <w:r w:rsidR="0062445E">
        <w:rPr>
          <w:rFonts w:ascii="Times New Roman" w:hAnsi="Times New Roman"/>
          <w:sz w:val="22"/>
          <w:szCs w:val="22"/>
          <w:lang w:val="es-ES"/>
        </w:rPr>
        <w:t xml:space="preserve"> </w:t>
      </w:r>
      <w:r w:rsidRPr="00E04E61">
        <w:rPr>
          <w:rFonts w:ascii="Times New Roman" w:hAnsi="Times New Roman"/>
          <w:sz w:val="22"/>
          <w:szCs w:val="22"/>
          <w:lang w:val="es-ES"/>
        </w:rPr>
        <w:t>ocupa en extensión el lugar principal. Sus amplias descripciones</w:t>
      </w:r>
      <w:r w:rsidR="00AD7111">
        <w:rPr>
          <w:rFonts w:ascii="Times New Roman" w:hAnsi="Times New Roman"/>
          <w:sz w:val="22"/>
          <w:szCs w:val="22"/>
          <w:lang w:val="es-ES"/>
        </w:rPr>
        <w:t xml:space="preserve"> </w:t>
      </w:r>
      <w:r w:rsidRPr="00E04E61">
        <w:rPr>
          <w:rFonts w:ascii="Times New Roman" w:hAnsi="Times New Roman"/>
          <w:sz w:val="22"/>
          <w:szCs w:val="22"/>
          <w:lang w:val="es-ES"/>
        </w:rPr>
        <w:t>y especialmente los rigores con que plantea la</w:t>
      </w:r>
      <w:r w:rsidR="00AD7111">
        <w:rPr>
          <w:rFonts w:ascii="Times New Roman" w:hAnsi="Times New Roman"/>
          <w:sz w:val="22"/>
          <w:szCs w:val="22"/>
          <w:lang w:val="es-ES"/>
        </w:rPr>
        <w:t xml:space="preserve"> </w:t>
      </w:r>
      <w:r w:rsidRPr="00E04E61">
        <w:rPr>
          <w:rFonts w:ascii="Times New Roman" w:hAnsi="Times New Roman"/>
          <w:sz w:val="22"/>
          <w:szCs w:val="22"/>
          <w:lang w:val="es-ES"/>
        </w:rPr>
        <w:t>necesidad de la mortificación deben ser encuadrados con</w:t>
      </w:r>
      <w:r w:rsidR="00AD7111">
        <w:rPr>
          <w:rFonts w:ascii="Times New Roman" w:hAnsi="Times New Roman"/>
          <w:sz w:val="22"/>
          <w:szCs w:val="22"/>
          <w:lang w:val="es-ES"/>
        </w:rPr>
        <w:t xml:space="preserve"> </w:t>
      </w:r>
      <w:r w:rsidRPr="00E04E61">
        <w:rPr>
          <w:rFonts w:ascii="Times New Roman" w:hAnsi="Times New Roman"/>
          <w:sz w:val="22"/>
          <w:szCs w:val="22"/>
          <w:lang w:val="es-ES"/>
        </w:rPr>
        <w:t>alguna reserva dentro una mentalidad y situación histórica distintas</w:t>
      </w:r>
      <w:r w:rsidR="00110767">
        <w:rPr>
          <w:rFonts w:ascii="Times New Roman" w:hAnsi="Times New Roman"/>
          <w:sz w:val="22"/>
          <w:szCs w:val="22"/>
          <w:lang w:val="es-ES"/>
        </w:rPr>
        <w:t>.</w:t>
      </w:r>
    </w:p>
    <w:p w14:paraId="26C85286" w14:textId="77777777" w:rsidR="00110767" w:rsidRPr="00110767" w:rsidRDefault="00110767" w:rsidP="00110767">
      <w:pPr>
        <w:autoSpaceDE w:val="0"/>
        <w:autoSpaceDN w:val="0"/>
        <w:adjustRightInd w:val="0"/>
        <w:ind w:firstLine="284"/>
        <w:jc w:val="both"/>
        <w:rPr>
          <w:rFonts w:ascii="Times New Roman" w:hAnsi="Times New Roman"/>
          <w:sz w:val="22"/>
          <w:szCs w:val="22"/>
          <w:lang w:val="es-ES"/>
        </w:rPr>
      </w:pPr>
      <w:r w:rsidRPr="00110767">
        <w:rPr>
          <w:rFonts w:ascii="Times New Roman" w:hAnsi="Times New Roman"/>
          <w:sz w:val="22"/>
          <w:szCs w:val="22"/>
          <w:lang w:val="es-ES"/>
        </w:rPr>
        <w:t xml:space="preserve">La humildad, con sus derivaciones a </w:t>
      </w:r>
      <w:r w:rsidR="00AD7111">
        <w:rPr>
          <w:rFonts w:ascii="Times New Roman" w:hAnsi="Times New Roman"/>
          <w:sz w:val="22"/>
          <w:szCs w:val="22"/>
          <w:lang w:val="es-ES"/>
        </w:rPr>
        <w:t>l</w:t>
      </w:r>
      <w:r w:rsidRPr="00110767">
        <w:rPr>
          <w:rFonts w:ascii="Times New Roman" w:hAnsi="Times New Roman"/>
          <w:sz w:val="22"/>
          <w:szCs w:val="22"/>
          <w:lang w:val="es-ES"/>
        </w:rPr>
        <w:t xml:space="preserve">a vanidad </w:t>
      </w:r>
      <w:r w:rsidR="00AD7111">
        <w:rPr>
          <w:rFonts w:ascii="Times New Roman" w:hAnsi="Times New Roman"/>
          <w:sz w:val="22"/>
          <w:szCs w:val="22"/>
          <w:lang w:val="es-ES"/>
        </w:rPr>
        <w:t>“</w:t>
      </w:r>
      <w:r w:rsidRPr="00110767">
        <w:rPr>
          <w:rFonts w:ascii="Times New Roman" w:hAnsi="Times New Roman"/>
          <w:sz w:val="22"/>
          <w:szCs w:val="22"/>
          <w:lang w:val="es-ES"/>
        </w:rPr>
        <w:t>femenina</w:t>
      </w:r>
      <w:r w:rsidR="00AD7111">
        <w:rPr>
          <w:rFonts w:ascii="Times New Roman" w:hAnsi="Times New Roman"/>
          <w:sz w:val="22"/>
          <w:szCs w:val="22"/>
          <w:lang w:val="es-ES"/>
        </w:rPr>
        <w:t>”</w:t>
      </w:r>
      <w:r w:rsidRPr="00110767">
        <w:rPr>
          <w:rFonts w:ascii="Times New Roman" w:hAnsi="Times New Roman"/>
          <w:sz w:val="22"/>
          <w:szCs w:val="22"/>
          <w:lang w:val="es-ES"/>
        </w:rPr>
        <w:t>,</w:t>
      </w:r>
      <w:r w:rsidR="00AD7111">
        <w:rPr>
          <w:rFonts w:ascii="Times New Roman" w:hAnsi="Times New Roman"/>
          <w:sz w:val="22"/>
          <w:szCs w:val="22"/>
          <w:lang w:val="es-ES"/>
        </w:rPr>
        <w:t xml:space="preserve"> </w:t>
      </w:r>
      <w:r w:rsidRPr="00110767">
        <w:rPr>
          <w:rFonts w:ascii="Times New Roman" w:hAnsi="Times New Roman"/>
          <w:sz w:val="22"/>
          <w:szCs w:val="22"/>
          <w:lang w:val="es-ES"/>
        </w:rPr>
        <w:t>es descrita con detalles de gran delicadeza, tanto en</w:t>
      </w:r>
      <w:r w:rsidR="00AD7111">
        <w:rPr>
          <w:rFonts w:ascii="Times New Roman" w:hAnsi="Times New Roman"/>
          <w:sz w:val="22"/>
          <w:szCs w:val="22"/>
          <w:lang w:val="es-ES"/>
        </w:rPr>
        <w:t xml:space="preserve"> </w:t>
      </w:r>
      <w:r w:rsidRPr="00110767">
        <w:rPr>
          <w:rFonts w:ascii="Times New Roman" w:hAnsi="Times New Roman"/>
          <w:sz w:val="22"/>
          <w:szCs w:val="22"/>
          <w:lang w:val="es-ES"/>
        </w:rPr>
        <w:t>lo externo como en lo psicológico. Merece mención especial,</w:t>
      </w:r>
      <w:r w:rsidR="00EE519F">
        <w:rPr>
          <w:rFonts w:ascii="Times New Roman" w:hAnsi="Times New Roman"/>
          <w:sz w:val="22"/>
          <w:szCs w:val="22"/>
          <w:lang w:val="es-ES"/>
        </w:rPr>
        <w:t xml:space="preserve"> </w:t>
      </w:r>
      <w:r w:rsidRPr="00110767">
        <w:rPr>
          <w:rFonts w:ascii="Times New Roman" w:hAnsi="Times New Roman"/>
          <w:sz w:val="22"/>
          <w:szCs w:val="22"/>
          <w:lang w:val="es-ES"/>
        </w:rPr>
        <w:t xml:space="preserve">por curioso, el paralelismo entre </w:t>
      </w:r>
      <w:r w:rsidR="00EE519F">
        <w:rPr>
          <w:rFonts w:ascii="Times New Roman" w:hAnsi="Times New Roman"/>
          <w:sz w:val="22"/>
          <w:szCs w:val="22"/>
          <w:lang w:val="es-ES"/>
        </w:rPr>
        <w:t>la</w:t>
      </w:r>
      <w:r w:rsidRPr="00110767">
        <w:rPr>
          <w:rFonts w:ascii="Times New Roman" w:hAnsi="Times New Roman"/>
          <w:sz w:val="22"/>
          <w:szCs w:val="22"/>
          <w:lang w:val="es-ES"/>
        </w:rPr>
        <w:t xml:space="preserve"> artesanía del lino y el</w:t>
      </w:r>
      <w:r w:rsidR="00EE519F">
        <w:rPr>
          <w:rFonts w:ascii="Times New Roman" w:hAnsi="Times New Roman"/>
          <w:sz w:val="22"/>
          <w:szCs w:val="22"/>
          <w:lang w:val="es-ES"/>
        </w:rPr>
        <w:t xml:space="preserve"> </w:t>
      </w:r>
      <w:r w:rsidRPr="00110767">
        <w:rPr>
          <w:rFonts w:ascii="Times New Roman" w:hAnsi="Times New Roman"/>
          <w:sz w:val="22"/>
          <w:szCs w:val="22"/>
          <w:lang w:val="es-ES"/>
        </w:rPr>
        <w:t>proceso de la vida cristiana centrada en el misterio litúrgico.</w:t>
      </w:r>
      <w:r w:rsidR="00EE519F">
        <w:rPr>
          <w:rFonts w:ascii="Times New Roman" w:hAnsi="Times New Roman"/>
          <w:sz w:val="22"/>
          <w:szCs w:val="22"/>
          <w:lang w:val="es-ES"/>
        </w:rPr>
        <w:t xml:space="preserve"> </w:t>
      </w:r>
      <w:r w:rsidRPr="00110767">
        <w:rPr>
          <w:rFonts w:ascii="Times New Roman" w:hAnsi="Times New Roman"/>
          <w:sz w:val="22"/>
          <w:szCs w:val="22"/>
          <w:lang w:val="es-ES"/>
        </w:rPr>
        <w:t>La técnica manual para fabricar este tejido le permite reconstruir</w:t>
      </w:r>
      <w:r w:rsidR="00EE519F">
        <w:rPr>
          <w:rFonts w:ascii="Times New Roman" w:hAnsi="Times New Roman"/>
          <w:sz w:val="22"/>
          <w:szCs w:val="22"/>
          <w:lang w:val="es-ES"/>
        </w:rPr>
        <w:t xml:space="preserve"> </w:t>
      </w:r>
      <w:r w:rsidRPr="00110767">
        <w:rPr>
          <w:rFonts w:ascii="Times New Roman" w:hAnsi="Times New Roman"/>
          <w:sz w:val="22"/>
          <w:szCs w:val="22"/>
          <w:lang w:val="es-ES"/>
        </w:rPr>
        <w:t>a doble columna la economía de la salvación en el</w:t>
      </w:r>
      <w:r w:rsidR="00EE519F">
        <w:rPr>
          <w:rFonts w:ascii="Times New Roman" w:hAnsi="Times New Roman"/>
          <w:sz w:val="22"/>
          <w:szCs w:val="22"/>
          <w:lang w:val="es-ES"/>
        </w:rPr>
        <w:t xml:space="preserve"> </w:t>
      </w:r>
      <w:r w:rsidRPr="00110767">
        <w:rPr>
          <w:rFonts w:ascii="Times New Roman" w:hAnsi="Times New Roman"/>
          <w:sz w:val="22"/>
          <w:szCs w:val="22"/>
          <w:lang w:val="es-ES"/>
        </w:rPr>
        <w:t>plano individual y el proceso ascético y sobrenatural de las</w:t>
      </w:r>
      <w:r w:rsidR="00EE519F">
        <w:rPr>
          <w:rFonts w:ascii="Times New Roman" w:hAnsi="Times New Roman"/>
          <w:sz w:val="22"/>
          <w:szCs w:val="22"/>
          <w:lang w:val="es-ES"/>
        </w:rPr>
        <w:t xml:space="preserve"> </w:t>
      </w:r>
      <w:r w:rsidRPr="00110767">
        <w:rPr>
          <w:rFonts w:ascii="Times New Roman" w:hAnsi="Times New Roman"/>
          <w:sz w:val="22"/>
          <w:szCs w:val="22"/>
          <w:lang w:val="es-ES"/>
        </w:rPr>
        <w:t>virtudes.</w:t>
      </w:r>
    </w:p>
    <w:p w14:paraId="6E12AFE6" w14:textId="77777777" w:rsidR="00110767" w:rsidRPr="00110767" w:rsidRDefault="00110767" w:rsidP="00110767">
      <w:pPr>
        <w:autoSpaceDE w:val="0"/>
        <w:autoSpaceDN w:val="0"/>
        <w:adjustRightInd w:val="0"/>
        <w:ind w:firstLine="284"/>
        <w:jc w:val="both"/>
        <w:rPr>
          <w:rFonts w:ascii="Times New Roman" w:hAnsi="Times New Roman"/>
          <w:sz w:val="22"/>
          <w:szCs w:val="22"/>
          <w:lang w:val="es-ES"/>
        </w:rPr>
      </w:pPr>
      <w:r w:rsidRPr="00110767">
        <w:rPr>
          <w:rFonts w:ascii="Times New Roman" w:hAnsi="Times New Roman"/>
          <w:sz w:val="22"/>
          <w:szCs w:val="22"/>
          <w:lang w:val="es-ES"/>
        </w:rPr>
        <w:t>Pero en realidad se trata de un ataque discreto y delicado</w:t>
      </w:r>
      <w:r w:rsidR="00D16EF1">
        <w:rPr>
          <w:rFonts w:ascii="Times New Roman" w:hAnsi="Times New Roman"/>
          <w:sz w:val="22"/>
          <w:szCs w:val="22"/>
          <w:lang w:val="es-ES"/>
        </w:rPr>
        <w:t xml:space="preserve"> </w:t>
      </w:r>
      <w:r w:rsidRPr="00110767">
        <w:rPr>
          <w:rFonts w:ascii="Times New Roman" w:hAnsi="Times New Roman"/>
          <w:sz w:val="22"/>
          <w:szCs w:val="22"/>
          <w:lang w:val="es-ES"/>
        </w:rPr>
        <w:t>contra la frivolidad en los mismos medios externos de piedad,</w:t>
      </w:r>
      <w:r w:rsidR="00D16EF1">
        <w:rPr>
          <w:rFonts w:ascii="Times New Roman" w:hAnsi="Times New Roman"/>
          <w:sz w:val="22"/>
          <w:szCs w:val="22"/>
          <w:lang w:val="es-ES"/>
        </w:rPr>
        <w:t xml:space="preserve"> </w:t>
      </w:r>
      <w:r w:rsidRPr="00110767">
        <w:rPr>
          <w:rFonts w:ascii="Times New Roman" w:hAnsi="Times New Roman"/>
          <w:sz w:val="22"/>
          <w:szCs w:val="22"/>
          <w:lang w:val="es-ES"/>
        </w:rPr>
        <w:t>muy en línea con la sobriedad de los cist</w:t>
      </w:r>
      <w:r w:rsidR="00D16EF1">
        <w:rPr>
          <w:rFonts w:ascii="Times New Roman" w:hAnsi="Times New Roman"/>
          <w:sz w:val="22"/>
          <w:szCs w:val="22"/>
          <w:lang w:val="es-ES"/>
        </w:rPr>
        <w:t>er</w:t>
      </w:r>
      <w:r w:rsidRPr="00110767">
        <w:rPr>
          <w:rFonts w:ascii="Times New Roman" w:hAnsi="Times New Roman"/>
          <w:sz w:val="22"/>
          <w:szCs w:val="22"/>
          <w:lang w:val="es-ES"/>
        </w:rPr>
        <w:t>cienses del siglo XII</w:t>
      </w:r>
      <w:r w:rsidR="00D16EF1">
        <w:rPr>
          <w:rFonts w:ascii="Times New Roman" w:hAnsi="Times New Roman"/>
          <w:sz w:val="22"/>
          <w:szCs w:val="22"/>
          <w:lang w:val="es-ES"/>
        </w:rPr>
        <w:t xml:space="preserve"> </w:t>
      </w:r>
      <w:r w:rsidRPr="00110767">
        <w:rPr>
          <w:rFonts w:ascii="Times New Roman" w:hAnsi="Times New Roman"/>
          <w:sz w:val="22"/>
          <w:szCs w:val="22"/>
          <w:lang w:val="es-ES"/>
        </w:rPr>
        <w:t>en todo lo referente al culto divino.</w:t>
      </w:r>
    </w:p>
    <w:p w14:paraId="5DF306DC" w14:textId="77777777" w:rsidR="00110767" w:rsidRPr="00110767" w:rsidRDefault="00D16EF1" w:rsidP="00110767">
      <w:pPr>
        <w:autoSpaceDE w:val="0"/>
        <w:autoSpaceDN w:val="0"/>
        <w:adjustRightInd w:val="0"/>
        <w:ind w:firstLine="284"/>
        <w:jc w:val="both"/>
        <w:rPr>
          <w:rFonts w:ascii="Times New Roman" w:hAnsi="Times New Roman"/>
          <w:sz w:val="22"/>
          <w:szCs w:val="22"/>
          <w:lang w:val="es-ES"/>
        </w:rPr>
      </w:pPr>
      <w:r>
        <w:rPr>
          <w:rFonts w:ascii="Times New Roman" w:hAnsi="Times New Roman"/>
          <w:sz w:val="22"/>
          <w:szCs w:val="22"/>
          <w:lang w:val="es-ES"/>
        </w:rPr>
        <w:t>M</w:t>
      </w:r>
      <w:r w:rsidR="00110767" w:rsidRPr="00110767">
        <w:rPr>
          <w:rFonts w:ascii="Times New Roman" w:hAnsi="Times New Roman"/>
          <w:sz w:val="22"/>
          <w:szCs w:val="22"/>
          <w:lang w:val="es-ES"/>
        </w:rPr>
        <w:t xml:space="preserve">as el ascetismo </w:t>
      </w:r>
      <w:r>
        <w:rPr>
          <w:rFonts w:ascii="Times New Roman" w:hAnsi="Times New Roman"/>
          <w:sz w:val="22"/>
          <w:szCs w:val="22"/>
          <w:lang w:val="es-ES"/>
        </w:rPr>
        <w:t>d</w:t>
      </w:r>
      <w:r w:rsidR="00110767" w:rsidRPr="00110767">
        <w:rPr>
          <w:rFonts w:ascii="Times New Roman" w:hAnsi="Times New Roman"/>
          <w:sz w:val="22"/>
          <w:szCs w:val="22"/>
          <w:lang w:val="es-ES"/>
        </w:rPr>
        <w:t>e Elredo tiene un alma; es un medio</w:t>
      </w:r>
      <w:r>
        <w:rPr>
          <w:rFonts w:ascii="Times New Roman" w:hAnsi="Times New Roman"/>
          <w:sz w:val="22"/>
          <w:szCs w:val="22"/>
          <w:lang w:val="es-ES"/>
        </w:rPr>
        <w:t xml:space="preserve"> </w:t>
      </w:r>
      <w:r w:rsidR="00110767" w:rsidRPr="00110767">
        <w:rPr>
          <w:rFonts w:ascii="Times New Roman" w:hAnsi="Times New Roman"/>
          <w:sz w:val="22"/>
          <w:szCs w:val="22"/>
          <w:lang w:val="es-ES"/>
        </w:rPr>
        <w:t>alentado por un solo objetivo: buscar la unidad del alma</w:t>
      </w:r>
      <w:r>
        <w:rPr>
          <w:rFonts w:ascii="Times New Roman" w:hAnsi="Times New Roman"/>
          <w:sz w:val="22"/>
          <w:szCs w:val="22"/>
          <w:lang w:val="es-ES"/>
        </w:rPr>
        <w:t xml:space="preserve"> </w:t>
      </w:r>
      <w:r w:rsidR="00110767" w:rsidRPr="00110767">
        <w:rPr>
          <w:rFonts w:ascii="Times New Roman" w:hAnsi="Times New Roman"/>
          <w:sz w:val="22"/>
          <w:szCs w:val="22"/>
          <w:lang w:val="es-ES"/>
        </w:rPr>
        <w:t>en Dios por la caridad. Es indefectible este planteamiento en</w:t>
      </w:r>
      <w:r>
        <w:rPr>
          <w:rFonts w:ascii="Times New Roman" w:hAnsi="Times New Roman"/>
          <w:sz w:val="22"/>
          <w:szCs w:val="22"/>
          <w:lang w:val="es-ES"/>
        </w:rPr>
        <w:t xml:space="preserve"> </w:t>
      </w:r>
      <w:r w:rsidR="00110767" w:rsidRPr="00110767">
        <w:rPr>
          <w:rFonts w:ascii="Times New Roman" w:hAnsi="Times New Roman"/>
          <w:sz w:val="22"/>
          <w:szCs w:val="22"/>
          <w:lang w:val="es-ES"/>
        </w:rPr>
        <w:t>todos los maestros cistercienses, acusados sin embargo de</w:t>
      </w:r>
      <w:r>
        <w:rPr>
          <w:rFonts w:ascii="Times New Roman" w:hAnsi="Times New Roman"/>
          <w:sz w:val="22"/>
          <w:szCs w:val="22"/>
          <w:lang w:val="es-ES"/>
        </w:rPr>
        <w:t xml:space="preserve"> </w:t>
      </w:r>
      <w:r w:rsidR="00110767" w:rsidRPr="00110767">
        <w:rPr>
          <w:rFonts w:ascii="Times New Roman" w:hAnsi="Times New Roman"/>
          <w:sz w:val="22"/>
          <w:szCs w:val="22"/>
          <w:lang w:val="es-ES"/>
        </w:rPr>
        <w:t>puro rigorismo externo. Es curioso que Elredo, duro y rígido</w:t>
      </w:r>
      <w:r>
        <w:rPr>
          <w:rFonts w:ascii="Times New Roman" w:hAnsi="Times New Roman"/>
          <w:sz w:val="22"/>
          <w:szCs w:val="22"/>
          <w:lang w:val="es-ES"/>
        </w:rPr>
        <w:t xml:space="preserve"> </w:t>
      </w:r>
      <w:r w:rsidR="00110767" w:rsidRPr="00110767">
        <w:rPr>
          <w:rFonts w:ascii="Times New Roman" w:hAnsi="Times New Roman"/>
          <w:sz w:val="22"/>
          <w:szCs w:val="22"/>
          <w:lang w:val="es-ES"/>
        </w:rPr>
        <w:t>a veces con su hermana, hasta en los detalles en esta segunda</w:t>
      </w:r>
      <w:r>
        <w:rPr>
          <w:rFonts w:ascii="Times New Roman" w:hAnsi="Times New Roman"/>
          <w:sz w:val="22"/>
          <w:szCs w:val="22"/>
          <w:lang w:val="es-ES"/>
        </w:rPr>
        <w:t xml:space="preserve"> </w:t>
      </w:r>
      <w:r w:rsidR="00110767" w:rsidRPr="00110767">
        <w:rPr>
          <w:rFonts w:ascii="Times New Roman" w:hAnsi="Times New Roman"/>
          <w:sz w:val="22"/>
          <w:szCs w:val="22"/>
          <w:lang w:val="es-ES"/>
        </w:rPr>
        <w:t>parte, termine la misma precisamente con este binomio inseparable</w:t>
      </w:r>
      <w:r>
        <w:rPr>
          <w:rFonts w:ascii="Times New Roman" w:hAnsi="Times New Roman"/>
          <w:sz w:val="22"/>
          <w:szCs w:val="22"/>
          <w:lang w:val="es-ES"/>
        </w:rPr>
        <w:t xml:space="preserve"> </w:t>
      </w:r>
      <w:r w:rsidR="00110767" w:rsidRPr="00110767">
        <w:rPr>
          <w:rFonts w:ascii="Times New Roman" w:hAnsi="Times New Roman"/>
          <w:sz w:val="22"/>
          <w:szCs w:val="22"/>
          <w:lang w:val="es-ES"/>
        </w:rPr>
        <w:t>y fundamental: la unidad con Dios y con los hermanos</w:t>
      </w:r>
      <w:r>
        <w:rPr>
          <w:rFonts w:ascii="Times New Roman" w:hAnsi="Times New Roman"/>
          <w:sz w:val="22"/>
          <w:szCs w:val="22"/>
          <w:lang w:val="es-ES"/>
        </w:rPr>
        <w:t xml:space="preserve"> </w:t>
      </w:r>
      <w:r w:rsidR="00110767" w:rsidRPr="00110767">
        <w:rPr>
          <w:rFonts w:ascii="Times New Roman" w:hAnsi="Times New Roman"/>
          <w:sz w:val="22"/>
          <w:szCs w:val="22"/>
          <w:lang w:val="es-ES"/>
        </w:rPr>
        <w:t>por el amor.</w:t>
      </w:r>
    </w:p>
    <w:p w14:paraId="4F5B0CF3" w14:textId="77777777" w:rsidR="00110767" w:rsidRPr="00110767" w:rsidRDefault="00110767" w:rsidP="00110767">
      <w:pPr>
        <w:autoSpaceDE w:val="0"/>
        <w:autoSpaceDN w:val="0"/>
        <w:adjustRightInd w:val="0"/>
        <w:ind w:firstLine="284"/>
        <w:jc w:val="both"/>
        <w:rPr>
          <w:rFonts w:ascii="Times New Roman" w:hAnsi="Times New Roman"/>
          <w:sz w:val="22"/>
          <w:szCs w:val="22"/>
          <w:lang w:val="es-ES"/>
        </w:rPr>
      </w:pPr>
      <w:r w:rsidRPr="00110767">
        <w:rPr>
          <w:rFonts w:ascii="Times New Roman" w:hAnsi="Times New Roman"/>
          <w:sz w:val="22"/>
          <w:szCs w:val="22"/>
          <w:lang w:val="es-ES"/>
        </w:rPr>
        <w:t>Esta nostalgia de Elredo por la unidad (XIV, 91), evocada</w:t>
      </w:r>
      <w:r w:rsidR="00D16EF1">
        <w:rPr>
          <w:rFonts w:ascii="Times New Roman" w:hAnsi="Times New Roman"/>
          <w:sz w:val="22"/>
          <w:szCs w:val="22"/>
          <w:lang w:val="es-ES"/>
        </w:rPr>
        <w:t xml:space="preserve"> </w:t>
      </w:r>
      <w:r w:rsidRPr="00110767">
        <w:rPr>
          <w:rFonts w:ascii="Times New Roman" w:hAnsi="Times New Roman"/>
          <w:sz w:val="22"/>
          <w:szCs w:val="22"/>
          <w:lang w:val="es-ES"/>
        </w:rPr>
        <w:t>inmediatamente antes de su epílogo sobre la caridad, no es</w:t>
      </w:r>
      <w:r w:rsidR="00D16EF1">
        <w:rPr>
          <w:rFonts w:ascii="Times New Roman" w:hAnsi="Times New Roman"/>
          <w:sz w:val="22"/>
          <w:szCs w:val="22"/>
          <w:lang w:val="es-ES"/>
        </w:rPr>
        <w:t xml:space="preserve"> </w:t>
      </w:r>
      <w:r w:rsidRPr="00110767">
        <w:rPr>
          <w:rFonts w:ascii="Times New Roman" w:hAnsi="Times New Roman"/>
          <w:sz w:val="22"/>
          <w:szCs w:val="22"/>
          <w:lang w:val="es-ES"/>
        </w:rPr>
        <w:t>solamente fruto de la identificación de su pensamiento con</w:t>
      </w:r>
      <w:r w:rsidR="00D16EF1">
        <w:rPr>
          <w:rFonts w:ascii="Times New Roman" w:hAnsi="Times New Roman"/>
          <w:sz w:val="22"/>
          <w:szCs w:val="22"/>
          <w:lang w:val="es-ES"/>
        </w:rPr>
        <w:t xml:space="preserve"> </w:t>
      </w:r>
      <w:r w:rsidRPr="00110767">
        <w:rPr>
          <w:rFonts w:ascii="Times New Roman" w:hAnsi="Times New Roman"/>
          <w:sz w:val="22"/>
          <w:szCs w:val="22"/>
          <w:lang w:val="es-ES"/>
        </w:rPr>
        <w:t xml:space="preserve">el de </w:t>
      </w:r>
      <w:r w:rsidRPr="00110767">
        <w:rPr>
          <w:rFonts w:ascii="Times New Roman" w:hAnsi="Times New Roman"/>
          <w:sz w:val="22"/>
          <w:szCs w:val="22"/>
          <w:lang w:val="es-ES"/>
        </w:rPr>
        <w:lastRenderedPageBreak/>
        <w:t>san Agustín, quien tanto marcó sus vivencias y toda su</w:t>
      </w:r>
      <w:r w:rsidR="00D16EF1">
        <w:rPr>
          <w:rFonts w:ascii="Times New Roman" w:hAnsi="Times New Roman"/>
          <w:sz w:val="22"/>
          <w:szCs w:val="22"/>
          <w:lang w:val="es-ES"/>
        </w:rPr>
        <w:t xml:space="preserve"> </w:t>
      </w:r>
      <w:r w:rsidRPr="00110767">
        <w:rPr>
          <w:rFonts w:ascii="Times New Roman" w:hAnsi="Times New Roman"/>
          <w:sz w:val="22"/>
          <w:szCs w:val="22"/>
          <w:lang w:val="es-ES"/>
        </w:rPr>
        <w:t>obra. Porque se trataría quizá de una profunda visión de la</w:t>
      </w:r>
      <w:r w:rsidR="00D16EF1">
        <w:rPr>
          <w:rFonts w:ascii="Times New Roman" w:hAnsi="Times New Roman"/>
          <w:sz w:val="22"/>
          <w:szCs w:val="22"/>
          <w:lang w:val="es-ES"/>
        </w:rPr>
        <w:t xml:space="preserve"> </w:t>
      </w:r>
      <w:r w:rsidRPr="00110767">
        <w:rPr>
          <w:rFonts w:ascii="Times New Roman" w:hAnsi="Times New Roman"/>
          <w:sz w:val="22"/>
          <w:szCs w:val="22"/>
          <w:lang w:val="es-ES"/>
        </w:rPr>
        <w:t>vocación monástica en su trasfondo teológico, sellada con</w:t>
      </w:r>
      <w:r w:rsidR="00D16EF1">
        <w:rPr>
          <w:rFonts w:ascii="Times New Roman" w:hAnsi="Times New Roman"/>
          <w:sz w:val="22"/>
          <w:szCs w:val="22"/>
          <w:lang w:val="es-ES"/>
        </w:rPr>
        <w:t xml:space="preserve"> </w:t>
      </w:r>
      <w:r w:rsidRPr="00110767">
        <w:rPr>
          <w:rFonts w:ascii="Times New Roman" w:hAnsi="Times New Roman"/>
          <w:sz w:val="22"/>
          <w:szCs w:val="22"/>
          <w:lang w:val="es-ES"/>
        </w:rPr>
        <w:t>la impronta neoplatónica de la unidad a través de los Padres</w:t>
      </w:r>
      <w:r w:rsidR="00D16EF1">
        <w:rPr>
          <w:rFonts w:ascii="Times New Roman" w:hAnsi="Times New Roman"/>
          <w:sz w:val="22"/>
          <w:szCs w:val="22"/>
          <w:lang w:val="es-ES"/>
        </w:rPr>
        <w:t xml:space="preserve"> </w:t>
      </w:r>
      <w:r w:rsidRPr="00110767">
        <w:rPr>
          <w:rFonts w:ascii="Times New Roman" w:hAnsi="Times New Roman"/>
          <w:sz w:val="22"/>
          <w:szCs w:val="22"/>
          <w:lang w:val="es-ES"/>
        </w:rPr>
        <w:t>griegos, aunque Elredo no lo enuncie expresamente en ningún</w:t>
      </w:r>
      <w:r w:rsidR="00D16EF1">
        <w:rPr>
          <w:rFonts w:ascii="Times New Roman" w:hAnsi="Times New Roman"/>
          <w:sz w:val="22"/>
          <w:szCs w:val="22"/>
          <w:lang w:val="es-ES"/>
        </w:rPr>
        <w:t xml:space="preserve"> </w:t>
      </w:r>
      <w:r w:rsidRPr="00110767">
        <w:rPr>
          <w:rFonts w:ascii="Times New Roman" w:hAnsi="Times New Roman"/>
          <w:sz w:val="22"/>
          <w:szCs w:val="22"/>
          <w:lang w:val="es-ES"/>
        </w:rPr>
        <w:t>lugar.</w:t>
      </w:r>
    </w:p>
    <w:p w14:paraId="730C96BF" w14:textId="77777777" w:rsidR="00110767" w:rsidRPr="00110767" w:rsidRDefault="00110767" w:rsidP="00110767">
      <w:pPr>
        <w:autoSpaceDE w:val="0"/>
        <w:autoSpaceDN w:val="0"/>
        <w:adjustRightInd w:val="0"/>
        <w:ind w:firstLine="284"/>
        <w:jc w:val="both"/>
        <w:rPr>
          <w:rFonts w:ascii="Times New Roman" w:hAnsi="Times New Roman"/>
          <w:sz w:val="22"/>
          <w:szCs w:val="22"/>
          <w:lang w:val="es-ES"/>
        </w:rPr>
      </w:pPr>
      <w:r w:rsidRPr="00110767">
        <w:rPr>
          <w:rFonts w:ascii="Times New Roman" w:hAnsi="Times New Roman"/>
          <w:sz w:val="22"/>
          <w:szCs w:val="22"/>
          <w:lang w:val="es-ES"/>
        </w:rPr>
        <w:t>Desde esa perspectiva se definiría el monje como un cristiano</w:t>
      </w:r>
      <w:r w:rsidR="00D16EF1">
        <w:rPr>
          <w:rFonts w:ascii="Times New Roman" w:hAnsi="Times New Roman"/>
          <w:sz w:val="22"/>
          <w:szCs w:val="22"/>
          <w:lang w:val="es-ES"/>
        </w:rPr>
        <w:t xml:space="preserve"> </w:t>
      </w:r>
      <w:r w:rsidRPr="00110767">
        <w:rPr>
          <w:rFonts w:ascii="Times New Roman" w:hAnsi="Times New Roman"/>
          <w:sz w:val="22"/>
          <w:szCs w:val="22"/>
          <w:lang w:val="es-ES"/>
        </w:rPr>
        <w:t>que realiza la unidad, que llega a la perfecta unión</w:t>
      </w:r>
      <w:r w:rsidR="00D16EF1">
        <w:rPr>
          <w:rFonts w:ascii="Times New Roman" w:hAnsi="Times New Roman"/>
          <w:sz w:val="22"/>
          <w:szCs w:val="22"/>
          <w:lang w:val="es-ES"/>
        </w:rPr>
        <w:t xml:space="preserve"> </w:t>
      </w:r>
      <w:r w:rsidRPr="00110767">
        <w:rPr>
          <w:rFonts w:ascii="Times New Roman" w:hAnsi="Times New Roman"/>
          <w:sz w:val="22"/>
          <w:szCs w:val="22"/>
          <w:lang w:val="es-ES"/>
        </w:rPr>
        <w:t>de vida y de pensamiento con Cristo. Si no con toda la</w:t>
      </w:r>
      <w:r w:rsidR="00573B11">
        <w:rPr>
          <w:rFonts w:ascii="Times New Roman" w:hAnsi="Times New Roman"/>
          <w:sz w:val="22"/>
          <w:szCs w:val="22"/>
          <w:lang w:val="es-ES"/>
        </w:rPr>
        <w:t xml:space="preserve"> </w:t>
      </w:r>
      <w:r w:rsidRPr="00110767">
        <w:rPr>
          <w:rFonts w:ascii="Times New Roman" w:hAnsi="Times New Roman"/>
          <w:sz w:val="22"/>
          <w:szCs w:val="22"/>
          <w:lang w:val="es-ES"/>
        </w:rPr>
        <w:t>fuerza teológica de un Ugo de Reading</w:t>
      </w:r>
      <w:r w:rsidR="00573B11">
        <w:rPr>
          <w:rStyle w:val="Refdenotaalpie"/>
          <w:rFonts w:ascii="Times New Roman" w:hAnsi="Times New Roman"/>
          <w:sz w:val="22"/>
          <w:szCs w:val="22"/>
          <w:lang w:val="es-ES"/>
        </w:rPr>
        <w:footnoteReference w:id="274"/>
      </w:r>
      <w:r w:rsidRPr="00110767">
        <w:rPr>
          <w:rFonts w:ascii="Times New Roman" w:hAnsi="Times New Roman"/>
          <w:sz w:val="22"/>
          <w:szCs w:val="22"/>
          <w:lang w:val="es-ES"/>
        </w:rPr>
        <w:t>, en la recuperación</w:t>
      </w:r>
      <w:r>
        <w:rPr>
          <w:rFonts w:ascii="Times New Roman" w:hAnsi="Times New Roman"/>
          <w:sz w:val="22"/>
          <w:szCs w:val="22"/>
          <w:lang w:val="es-ES"/>
        </w:rPr>
        <w:t xml:space="preserve"> </w:t>
      </w:r>
      <w:r w:rsidRPr="00110767">
        <w:rPr>
          <w:rFonts w:ascii="Times New Roman" w:hAnsi="Times New Roman"/>
          <w:sz w:val="22"/>
          <w:szCs w:val="22"/>
          <w:lang w:val="es-ES"/>
        </w:rPr>
        <w:t>de esta concepción básica, del monje tomaron parte activa</w:t>
      </w:r>
      <w:r w:rsidR="00573B11">
        <w:rPr>
          <w:rFonts w:ascii="Times New Roman" w:hAnsi="Times New Roman"/>
          <w:sz w:val="22"/>
          <w:szCs w:val="22"/>
          <w:lang w:val="es-ES"/>
        </w:rPr>
        <w:t xml:space="preserve"> </w:t>
      </w:r>
      <w:r w:rsidRPr="00110767">
        <w:rPr>
          <w:rFonts w:ascii="Times New Roman" w:hAnsi="Times New Roman"/>
          <w:sz w:val="22"/>
          <w:szCs w:val="22"/>
          <w:lang w:val="es-ES"/>
        </w:rPr>
        <w:t xml:space="preserve">los cistercienses </w:t>
      </w:r>
      <w:r w:rsidR="00573B11" w:rsidRPr="00110767">
        <w:rPr>
          <w:rFonts w:ascii="Times New Roman" w:hAnsi="Times New Roman"/>
          <w:sz w:val="22"/>
          <w:szCs w:val="22"/>
          <w:lang w:val="es-ES"/>
        </w:rPr>
        <w:t>contemporáneos</w:t>
      </w:r>
      <w:r w:rsidRPr="00110767">
        <w:rPr>
          <w:rFonts w:ascii="Times New Roman" w:hAnsi="Times New Roman"/>
          <w:sz w:val="22"/>
          <w:szCs w:val="22"/>
          <w:lang w:val="es-ES"/>
        </w:rPr>
        <w:t xml:space="preserve"> de Elredo. Entre ellos, Godofredo</w:t>
      </w:r>
      <w:r w:rsidR="00573B11">
        <w:rPr>
          <w:rFonts w:ascii="Times New Roman" w:hAnsi="Times New Roman"/>
          <w:sz w:val="22"/>
          <w:szCs w:val="22"/>
          <w:lang w:val="es-ES"/>
        </w:rPr>
        <w:t xml:space="preserve"> </w:t>
      </w:r>
      <w:r w:rsidRPr="00110767">
        <w:rPr>
          <w:rFonts w:ascii="Times New Roman" w:hAnsi="Times New Roman"/>
          <w:sz w:val="22"/>
          <w:szCs w:val="22"/>
          <w:lang w:val="es-ES"/>
        </w:rPr>
        <w:t xml:space="preserve">de Auxerre, monje </w:t>
      </w:r>
      <w:r w:rsidR="00573B11">
        <w:rPr>
          <w:rFonts w:ascii="Times New Roman" w:hAnsi="Times New Roman"/>
          <w:sz w:val="22"/>
          <w:szCs w:val="22"/>
          <w:lang w:val="es-ES"/>
        </w:rPr>
        <w:t>y</w:t>
      </w:r>
      <w:r w:rsidRPr="00110767">
        <w:rPr>
          <w:rFonts w:ascii="Times New Roman" w:hAnsi="Times New Roman"/>
          <w:sz w:val="22"/>
          <w:szCs w:val="22"/>
          <w:lang w:val="es-ES"/>
        </w:rPr>
        <w:t xml:space="preserve"> abad de Claraval y después</w:t>
      </w:r>
      <w:r w:rsidR="00573B11">
        <w:rPr>
          <w:rFonts w:ascii="Times New Roman" w:hAnsi="Times New Roman"/>
          <w:sz w:val="22"/>
          <w:szCs w:val="22"/>
          <w:lang w:val="es-ES"/>
        </w:rPr>
        <w:t xml:space="preserve"> </w:t>
      </w:r>
      <w:r w:rsidRPr="00110767">
        <w:rPr>
          <w:rFonts w:ascii="Times New Roman" w:hAnsi="Times New Roman"/>
          <w:sz w:val="22"/>
          <w:szCs w:val="22"/>
          <w:lang w:val="es-ES"/>
        </w:rPr>
        <w:t>de Cister, el biógrafo de san Bernardo</w:t>
      </w:r>
      <w:r w:rsidR="00573B11">
        <w:rPr>
          <w:rStyle w:val="Refdenotaalpie"/>
          <w:rFonts w:ascii="Times New Roman" w:hAnsi="Times New Roman"/>
          <w:sz w:val="22"/>
          <w:szCs w:val="22"/>
          <w:lang w:val="es-ES"/>
        </w:rPr>
        <w:footnoteReference w:id="275"/>
      </w:r>
      <w:r w:rsidRPr="00110767">
        <w:rPr>
          <w:rFonts w:ascii="Times New Roman" w:hAnsi="Times New Roman"/>
          <w:sz w:val="22"/>
          <w:szCs w:val="22"/>
          <w:lang w:val="es-ES"/>
        </w:rPr>
        <w:t>, y más tarde Alain</w:t>
      </w:r>
      <w:r w:rsidR="00573B11">
        <w:rPr>
          <w:rFonts w:ascii="Times New Roman" w:hAnsi="Times New Roman"/>
          <w:sz w:val="22"/>
          <w:szCs w:val="22"/>
          <w:lang w:val="es-ES"/>
        </w:rPr>
        <w:t xml:space="preserve"> </w:t>
      </w:r>
      <w:r w:rsidRPr="00110767">
        <w:rPr>
          <w:rFonts w:ascii="Times New Roman" w:hAnsi="Times New Roman"/>
          <w:sz w:val="22"/>
          <w:szCs w:val="22"/>
          <w:lang w:val="es-ES"/>
        </w:rPr>
        <w:t>de Lille</w:t>
      </w:r>
      <w:r w:rsidR="00573B11">
        <w:rPr>
          <w:rStyle w:val="Refdenotaalpie"/>
          <w:rFonts w:ascii="Times New Roman" w:hAnsi="Times New Roman"/>
          <w:sz w:val="22"/>
          <w:szCs w:val="22"/>
          <w:lang w:val="es-ES"/>
        </w:rPr>
        <w:footnoteReference w:id="276"/>
      </w:r>
      <w:r w:rsidRPr="00110767">
        <w:rPr>
          <w:rFonts w:ascii="Times New Roman" w:hAnsi="Times New Roman"/>
          <w:sz w:val="22"/>
          <w:szCs w:val="22"/>
          <w:lang w:val="es-ES"/>
        </w:rPr>
        <w:t>.</w:t>
      </w:r>
    </w:p>
    <w:p w14:paraId="450020BC" w14:textId="77777777" w:rsidR="00110767" w:rsidRPr="00110767" w:rsidRDefault="009C349B" w:rsidP="00110767">
      <w:pPr>
        <w:autoSpaceDE w:val="0"/>
        <w:autoSpaceDN w:val="0"/>
        <w:adjustRightInd w:val="0"/>
        <w:ind w:firstLine="284"/>
        <w:jc w:val="both"/>
        <w:rPr>
          <w:rFonts w:ascii="Times New Roman" w:hAnsi="Times New Roman"/>
          <w:sz w:val="22"/>
          <w:szCs w:val="22"/>
          <w:lang w:val="es-ES"/>
        </w:rPr>
      </w:pPr>
      <w:r>
        <w:rPr>
          <w:rFonts w:ascii="Times New Roman" w:hAnsi="Times New Roman"/>
          <w:sz w:val="22"/>
          <w:szCs w:val="22"/>
          <w:lang w:val="es-ES"/>
        </w:rPr>
        <w:t>“</w:t>
      </w:r>
      <w:r w:rsidR="00110767" w:rsidRPr="00110767">
        <w:rPr>
          <w:rFonts w:ascii="Times New Roman" w:hAnsi="Times New Roman"/>
          <w:sz w:val="22"/>
          <w:szCs w:val="22"/>
          <w:lang w:val="es-ES"/>
        </w:rPr>
        <w:t>Todo debe llevarte a la unida</w:t>
      </w:r>
      <w:r w:rsidR="00573B11">
        <w:rPr>
          <w:rFonts w:ascii="Times New Roman" w:hAnsi="Times New Roman"/>
          <w:sz w:val="22"/>
          <w:szCs w:val="22"/>
          <w:lang w:val="es-ES"/>
        </w:rPr>
        <w:t>d.</w:t>
      </w:r>
      <w:r>
        <w:rPr>
          <w:rFonts w:ascii="Times New Roman" w:hAnsi="Times New Roman"/>
          <w:sz w:val="22"/>
          <w:szCs w:val="22"/>
          <w:lang w:val="es-ES"/>
        </w:rPr>
        <w:t xml:space="preserve"> </w:t>
      </w:r>
      <w:r w:rsidR="00573B11">
        <w:rPr>
          <w:rFonts w:ascii="Times New Roman" w:hAnsi="Times New Roman"/>
          <w:sz w:val="22"/>
          <w:szCs w:val="22"/>
          <w:lang w:val="es-ES"/>
        </w:rPr>
        <w:t>.</w:t>
      </w:r>
      <w:r w:rsidR="00110767" w:rsidRPr="00110767">
        <w:rPr>
          <w:rFonts w:ascii="Times New Roman" w:hAnsi="Times New Roman"/>
          <w:sz w:val="22"/>
          <w:szCs w:val="22"/>
          <w:lang w:val="es-ES"/>
        </w:rPr>
        <w:t xml:space="preserve"> </w:t>
      </w:r>
      <w:r w:rsidR="00573B11">
        <w:rPr>
          <w:rFonts w:ascii="Times New Roman" w:hAnsi="Times New Roman"/>
          <w:sz w:val="22"/>
          <w:szCs w:val="22"/>
          <w:lang w:val="es-ES"/>
        </w:rPr>
        <w:t>.</w:t>
      </w:r>
      <w:r w:rsidR="00110767" w:rsidRPr="00110767">
        <w:rPr>
          <w:rFonts w:ascii="Times New Roman" w:hAnsi="Times New Roman"/>
          <w:sz w:val="22"/>
          <w:szCs w:val="22"/>
          <w:lang w:val="es-ES"/>
        </w:rPr>
        <w:t xml:space="preserve"> la unidad que se encuentra</w:t>
      </w:r>
      <w:r>
        <w:rPr>
          <w:rFonts w:ascii="Times New Roman" w:hAnsi="Times New Roman"/>
          <w:sz w:val="22"/>
          <w:szCs w:val="22"/>
          <w:lang w:val="es-ES"/>
        </w:rPr>
        <w:t xml:space="preserve"> </w:t>
      </w:r>
      <w:r w:rsidR="00110767" w:rsidRPr="00110767">
        <w:rPr>
          <w:rFonts w:ascii="Times New Roman" w:hAnsi="Times New Roman"/>
          <w:sz w:val="22"/>
          <w:szCs w:val="22"/>
          <w:lang w:val="es-ES"/>
        </w:rPr>
        <w:t xml:space="preserve">en el </w:t>
      </w:r>
      <w:r>
        <w:rPr>
          <w:rFonts w:ascii="Times New Roman" w:hAnsi="Times New Roman"/>
          <w:sz w:val="22"/>
          <w:szCs w:val="22"/>
          <w:lang w:val="es-ES"/>
        </w:rPr>
        <w:t>Ú</w:t>
      </w:r>
      <w:r w:rsidR="00110767" w:rsidRPr="00110767">
        <w:rPr>
          <w:rFonts w:ascii="Times New Roman" w:hAnsi="Times New Roman"/>
          <w:sz w:val="22"/>
          <w:szCs w:val="22"/>
          <w:lang w:val="es-ES"/>
        </w:rPr>
        <w:t xml:space="preserve">nico, junto al </w:t>
      </w:r>
      <w:r>
        <w:rPr>
          <w:rFonts w:ascii="Times New Roman" w:hAnsi="Times New Roman"/>
          <w:sz w:val="22"/>
          <w:szCs w:val="22"/>
          <w:lang w:val="es-ES"/>
        </w:rPr>
        <w:t>Úni</w:t>
      </w:r>
      <w:r w:rsidR="00110767" w:rsidRPr="00110767">
        <w:rPr>
          <w:rFonts w:ascii="Times New Roman" w:hAnsi="Times New Roman"/>
          <w:sz w:val="22"/>
          <w:szCs w:val="22"/>
          <w:lang w:val="es-ES"/>
        </w:rPr>
        <w:t>co, en el cual no hay</w:t>
      </w:r>
      <w:r>
        <w:rPr>
          <w:rFonts w:ascii="Times New Roman" w:hAnsi="Times New Roman"/>
          <w:sz w:val="22"/>
          <w:szCs w:val="22"/>
          <w:lang w:val="es-ES"/>
        </w:rPr>
        <w:t xml:space="preserve"> </w:t>
      </w:r>
      <w:r w:rsidR="00110767" w:rsidRPr="00110767">
        <w:rPr>
          <w:rFonts w:ascii="Times New Roman" w:hAnsi="Times New Roman"/>
          <w:sz w:val="22"/>
          <w:szCs w:val="22"/>
          <w:lang w:val="es-ES"/>
        </w:rPr>
        <w:t>mutación alguna.</w:t>
      </w:r>
      <w:r>
        <w:rPr>
          <w:rFonts w:ascii="Times New Roman" w:hAnsi="Times New Roman"/>
          <w:sz w:val="22"/>
          <w:szCs w:val="22"/>
          <w:lang w:val="es-ES"/>
        </w:rPr>
        <w:t>”</w:t>
      </w:r>
      <w:r w:rsidR="00110767" w:rsidRPr="00110767">
        <w:rPr>
          <w:rFonts w:ascii="Times New Roman" w:hAnsi="Times New Roman"/>
          <w:sz w:val="22"/>
          <w:szCs w:val="22"/>
          <w:lang w:val="es-ES"/>
        </w:rPr>
        <w:t xml:space="preserve"> Este ideal es realizable para Elredo porque</w:t>
      </w:r>
      <w:r>
        <w:rPr>
          <w:rFonts w:ascii="Times New Roman" w:hAnsi="Times New Roman"/>
          <w:sz w:val="22"/>
          <w:szCs w:val="22"/>
          <w:lang w:val="es-ES"/>
        </w:rPr>
        <w:t xml:space="preserve"> </w:t>
      </w:r>
      <w:r w:rsidR="00110767" w:rsidRPr="00110767">
        <w:rPr>
          <w:rFonts w:ascii="Times New Roman" w:hAnsi="Times New Roman"/>
          <w:sz w:val="22"/>
          <w:szCs w:val="22"/>
          <w:lang w:val="es-ES"/>
        </w:rPr>
        <w:t>la criatura racional ti</w:t>
      </w:r>
      <w:r>
        <w:rPr>
          <w:rFonts w:ascii="Times New Roman" w:hAnsi="Times New Roman"/>
          <w:sz w:val="22"/>
          <w:szCs w:val="22"/>
          <w:lang w:val="es-ES"/>
        </w:rPr>
        <w:t>e</w:t>
      </w:r>
      <w:r w:rsidR="00110767" w:rsidRPr="00110767">
        <w:rPr>
          <w:rFonts w:ascii="Times New Roman" w:hAnsi="Times New Roman"/>
          <w:sz w:val="22"/>
          <w:szCs w:val="22"/>
          <w:lang w:val="es-ES"/>
        </w:rPr>
        <w:t>ne ón</w:t>
      </w:r>
      <w:r>
        <w:rPr>
          <w:rFonts w:ascii="Times New Roman" w:hAnsi="Times New Roman"/>
          <w:sz w:val="22"/>
          <w:szCs w:val="22"/>
          <w:lang w:val="es-ES"/>
        </w:rPr>
        <w:t>t</w:t>
      </w:r>
      <w:r w:rsidR="00110767" w:rsidRPr="00110767">
        <w:rPr>
          <w:rFonts w:ascii="Times New Roman" w:hAnsi="Times New Roman"/>
          <w:sz w:val="22"/>
          <w:szCs w:val="22"/>
          <w:lang w:val="es-ES"/>
        </w:rPr>
        <w:t>i</w:t>
      </w:r>
      <w:r>
        <w:rPr>
          <w:rFonts w:ascii="Times New Roman" w:hAnsi="Times New Roman"/>
          <w:sz w:val="22"/>
          <w:szCs w:val="22"/>
          <w:lang w:val="es-ES"/>
        </w:rPr>
        <w:t>c</w:t>
      </w:r>
      <w:r w:rsidR="00110767" w:rsidRPr="00110767">
        <w:rPr>
          <w:rFonts w:ascii="Times New Roman" w:hAnsi="Times New Roman"/>
          <w:sz w:val="22"/>
          <w:szCs w:val="22"/>
          <w:lang w:val="es-ES"/>
        </w:rPr>
        <w:t>amente capacidad para ello.</w:t>
      </w:r>
      <w:r>
        <w:rPr>
          <w:rFonts w:ascii="Times New Roman" w:hAnsi="Times New Roman"/>
          <w:sz w:val="22"/>
          <w:szCs w:val="22"/>
          <w:lang w:val="es-ES"/>
        </w:rPr>
        <w:t xml:space="preserve"> </w:t>
      </w:r>
      <w:r w:rsidR="00110767" w:rsidRPr="00110767">
        <w:rPr>
          <w:rFonts w:ascii="Times New Roman" w:hAnsi="Times New Roman"/>
          <w:sz w:val="22"/>
          <w:szCs w:val="22"/>
          <w:lang w:val="es-ES"/>
        </w:rPr>
        <w:t xml:space="preserve">Es el homo </w:t>
      </w:r>
      <w:r w:rsidR="00110767" w:rsidRPr="009C349B">
        <w:rPr>
          <w:rFonts w:ascii="Times New Roman" w:hAnsi="Times New Roman"/>
          <w:i/>
          <w:sz w:val="22"/>
          <w:szCs w:val="22"/>
          <w:lang w:val="es-ES"/>
        </w:rPr>
        <w:t>capax Dei</w:t>
      </w:r>
      <w:r w:rsidR="00110767" w:rsidRPr="00110767">
        <w:rPr>
          <w:rFonts w:ascii="Times New Roman" w:hAnsi="Times New Roman"/>
          <w:sz w:val="22"/>
          <w:szCs w:val="22"/>
          <w:lang w:val="es-ES"/>
        </w:rPr>
        <w:t xml:space="preserve"> agust</w:t>
      </w:r>
      <w:r>
        <w:rPr>
          <w:rFonts w:ascii="Times New Roman" w:hAnsi="Times New Roman"/>
          <w:sz w:val="22"/>
          <w:szCs w:val="22"/>
          <w:lang w:val="es-ES"/>
        </w:rPr>
        <w:t>in</w:t>
      </w:r>
      <w:r w:rsidR="00110767" w:rsidRPr="00110767">
        <w:rPr>
          <w:rFonts w:ascii="Times New Roman" w:hAnsi="Times New Roman"/>
          <w:sz w:val="22"/>
          <w:szCs w:val="22"/>
          <w:lang w:val="es-ES"/>
        </w:rPr>
        <w:t>iano. Por ser imagen viva de</w:t>
      </w:r>
      <w:r>
        <w:rPr>
          <w:rFonts w:ascii="Times New Roman" w:hAnsi="Times New Roman"/>
          <w:sz w:val="22"/>
          <w:szCs w:val="22"/>
          <w:lang w:val="es-ES"/>
        </w:rPr>
        <w:t xml:space="preserve"> </w:t>
      </w:r>
      <w:r w:rsidR="00110767" w:rsidRPr="00110767">
        <w:rPr>
          <w:rFonts w:ascii="Times New Roman" w:hAnsi="Times New Roman"/>
          <w:sz w:val="22"/>
          <w:szCs w:val="22"/>
          <w:lang w:val="es-ES"/>
        </w:rPr>
        <w:t xml:space="preserve">su Creador es ya sin más apta </w:t>
      </w:r>
      <w:r w:rsidR="00110767" w:rsidRPr="00110767">
        <w:rPr>
          <w:rFonts w:ascii="Times New Roman" w:hAnsi="Times New Roman"/>
          <w:sz w:val="22"/>
          <w:szCs w:val="22"/>
          <w:lang w:val="es-ES"/>
        </w:rPr>
        <w:lastRenderedPageBreak/>
        <w:t>para adherirse a aquel de</w:t>
      </w:r>
      <w:r>
        <w:rPr>
          <w:rFonts w:ascii="Times New Roman" w:hAnsi="Times New Roman"/>
          <w:sz w:val="22"/>
          <w:szCs w:val="22"/>
          <w:lang w:val="es-ES"/>
        </w:rPr>
        <w:t xml:space="preserve"> </w:t>
      </w:r>
      <w:r w:rsidR="00110767" w:rsidRPr="00110767">
        <w:rPr>
          <w:rFonts w:ascii="Times New Roman" w:hAnsi="Times New Roman"/>
          <w:sz w:val="22"/>
          <w:szCs w:val="22"/>
          <w:lang w:val="es-ES"/>
        </w:rPr>
        <w:t>quien es imagen, haciéndose uno con él intencional y realmente</w:t>
      </w:r>
      <w:r>
        <w:rPr>
          <w:rFonts w:ascii="Times New Roman" w:hAnsi="Times New Roman"/>
          <w:sz w:val="22"/>
          <w:szCs w:val="22"/>
          <w:lang w:val="es-ES"/>
        </w:rPr>
        <w:t xml:space="preserve"> </w:t>
      </w:r>
      <w:r w:rsidR="00110767" w:rsidRPr="00110767">
        <w:rPr>
          <w:rFonts w:ascii="Times New Roman" w:hAnsi="Times New Roman"/>
          <w:sz w:val="22"/>
          <w:szCs w:val="22"/>
          <w:lang w:val="es-ES"/>
        </w:rPr>
        <w:t>en el espíritu, no carnalmente</w:t>
      </w:r>
      <w:r w:rsidR="009B18A1">
        <w:rPr>
          <w:rFonts w:ascii="Times New Roman" w:hAnsi="Times New Roman"/>
          <w:sz w:val="22"/>
          <w:szCs w:val="22"/>
          <w:lang w:val="es-ES"/>
        </w:rPr>
        <w:t>*</w:t>
      </w:r>
      <w:r w:rsidR="00110767" w:rsidRPr="00110767">
        <w:rPr>
          <w:rFonts w:ascii="Times New Roman" w:hAnsi="Times New Roman"/>
          <w:sz w:val="22"/>
          <w:szCs w:val="22"/>
          <w:lang w:val="es-ES"/>
        </w:rPr>
        <w:t>, porque su autor dejó</w:t>
      </w:r>
      <w:r w:rsidR="009B18A1">
        <w:rPr>
          <w:rFonts w:ascii="Times New Roman" w:hAnsi="Times New Roman"/>
          <w:sz w:val="22"/>
          <w:szCs w:val="22"/>
          <w:lang w:val="es-ES"/>
        </w:rPr>
        <w:t xml:space="preserve"> </w:t>
      </w:r>
      <w:r w:rsidR="00110767" w:rsidRPr="00110767">
        <w:rPr>
          <w:rFonts w:ascii="Times New Roman" w:hAnsi="Times New Roman"/>
          <w:sz w:val="22"/>
          <w:szCs w:val="22"/>
          <w:lang w:val="es-ES"/>
        </w:rPr>
        <w:t>inserta en su ser la trilogía del esque</w:t>
      </w:r>
      <w:r w:rsidR="00F66971">
        <w:rPr>
          <w:rFonts w:ascii="Times New Roman" w:hAnsi="Times New Roman"/>
          <w:sz w:val="22"/>
          <w:szCs w:val="22"/>
          <w:lang w:val="es-ES"/>
        </w:rPr>
        <w:t>m</w:t>
      </w:r>
      <w:r w:rsidR="00110767" w:rsidRPr="00110767">
        <w:rPr>
          <w:rFonts w:ascii="Times New Roman" w:hAnsi="Times New Roman"/>
          <w:sz w:val="22"/>
          <w:szCs w:val="22"/>
          <w:lang w:val="es-ES"/>
        </w:rPr>
        <w:t>a antropológico platónico-agustiniano: la memoria, el conoc</w:t>
      </w:r>
      <w:r w:rsidR="009B18A1">
        <w:rPr>
          <w:rFonts w:ascii="Times New Roman" w:hAnsi="Times New Roman"/>
          <w:sz w:val="22"/>
          <w:szCs w:val="22"/>
          <w:lang w:val="es-ES"/>
        </w:rPr>
        <w:t>im</w:t>
      </w:r>
      <w:r w:rsidR="00110767" w:rsidRPr="00110767">
        <w:rPr>
          <w:rFonts w:ascii="Times New Roman" w:hAnsi="Times New Roman"/>
          <w:sz w:val="22"/>
          <w:szCs w:val="22"/>
          <w:lang w:val="es-ES"/>
        </w:rPr>
        <w:t>iento y el amor, hasta</w:t>
      </w:r>
      <w:r w:rsidR="00F66971">
        <w:rPr>
          <w:rFonts w:ascii="Times New Roman" w:hAnsi="Times New Roman"/>
          <w:sz w:val="22"/>
          <w:szCs w:val="22"/>
          <w:lang w:val="es-ES"/>
        </w:rPr>
        <w:t xml:space="preserve"> </w:t>
      </w:r>
      <w:r w:rsidR="00110767" w:rsidRPr="00110767">
        <w:rPr>
          <w:rFonts w:ascii="Times New Roman" w:hAnsi="Times New Roman"/>
          <w:sz w:val="22"/>
          <w:szCs w:val="22"/>
          <w:lang w:val="es-ES"/>
        </w:rPr>
        <w:t xml:space="preserve">llegar a hacerse uno con el Uno </w:t>
      </w:r>
      <w:r w:rsidR="00F66971">
        <w:rPr>
          <w:rFonts w:ascii="Times New Roman" w:hAnsi="Times New Roman"/>
          <w:sz w:val="22"/>
          <w:szCs w:val="22"/>
          <w:lang w:val="es-ES"/>
        </w:rPr>
        <w:t>y</w:t>
      </w:r>
      <w:r w:rsidR="00110767" w:rsidRPr="00110767">
        <w:rPr>
          <w:rFonts w:ascii="Times New Roman" w:hAnsi="Times New Roman"/>
          <w:sz w:val="22"/>
          <w:szCs w:val="22"/>
          <w:lang w:val="es-ES"/>
        </w:rPr>
        <w:t xml:space="preserve"> reduciendo así la dispersión</w:t>
      </w:r>
      <w:r w:rsidR="00F66971">
        <w:rPr>
          <w:rFonts w:ascii="Times New Roman" w:hAnsi="Times New Roman"/>
          <w:sz w:val="22"/>
          <w:szCs w:val="22"/>
          <w:lang w:val="es-ES"/>
        </w:rPr>
        <w:t xml:space="preserve"> </w:t>
      </w:r>
      <w:r w:rsidR="00110767" w:rsidRPr="00110767">
        <w:rPr>
          <w:rFonts w:ascii="Times New Roman" w:hAnsi="Times New Roman"/>
          <w:sz w:val="22"/>
          <w:szCs w:val="22"/>
          <w:lang w:val="es-ES"/>
        </w:rPr>
        <w:t>de su complejidad constitutiva.</w:t>
      </w:r>
    </w:p>
    <w:p w14:paraId="30F4B62C" w14:textId="77777777" w:rsidR="00110767" w:rsidRDefault="00110767" w:rsidP="00110767">
      <w:pPr>
        <w:autoSpaceDE w:val="0"/>
        <w:autoSpaceDN w:val="0"/>
        <w:adjustRightInd w:val="0"/>
        <w:ind w:firstLine="284"/>
        <w:jc w:val="both"/>
        <w:rPr>
          <w:rFonts w:ascii="Times New Roman" w:hAnsi="Times New Roman"/>
          <w:sz w:val="22"/>
          <w:szCs w:val="22"/>
          <w:lang w:val="es-ES"/>
        </w:rPr>
      </w:pPr>
      <w:r w:rsidRPr="00110767">
        <w:rPr>
          <w:rFonts w:ascii="Times New Roman" w:hAnsi="Times New Roman"/>
          <w:sz w:val="22"/>
          <w:szCs w:val="22"/>
          <w:lang w:val="es-ES"/>
        </w:rPr>
        <w:t>De esta manera, la asc</w:t>
      </w:r>
      <w:r w:rsidR="00F66971">
        <w:rPr>
          <w:rFonts w:ascii="Times New Roman" w:hAnsi="Times New Roman"/>
          <w:sz w:val="22"/>
          <w:szCs w:val="22"/>
          <w:lang w:val="es-ES"/>
        </w:rPr>
        <w:t>e</w:t>
      </w:r>
      <w:r w:rsidRPr="00110767">
        <w:rPr>
          <w:rFonts w:ascii="Times New Roman" w:hAnsi="Times New Roman"/>
          <w:sz w:val="22"/>
          <w:szCs w:val="22"/>
          <w:lang w:val="es-ES"/>
        </w:rPr>
        <w:t>sis elredi</w:t>
      </w:r>
      <w:r w:rsidR="00F66971">
        <w:rPr>
          <w:rFonts w:ascii="Times New Roman" w:hAnsi="Times New Roman"/>
          <w:sz w:val="22"/>
          <w:szCs w:val="22"/>
          <w:lang w:val="es-ES"/>
        </w:rPr>
        <w:t>an</w:t>
      </w:r>
      <w:r w:rsidRPr="00110767">
        <w:rPr>
          <w:rFonts w:ascii="Times New Roman" w:hAnsi="Times New Roman"/>
          <w:sz w:val="22"/>
          <w:szCs w:val="22"/>
          <w:lang w:val="es-ES"/>
        </w:rPr>
        <w:t>a pretende llegar a la</w:t>
      </w:r>
      <w:r w:rsidR="00F66971">
        <w:rPr>
          <w:rFonts w:ascii="Times New Roman" w:hAnsi="Times New Roman"/>
          <w:sz w:val="22"/>
          <w:szCs w:val="22"/>
          <w:lang w:val="es-ES"/>
        </w:rPr>
        <w:t xml:space="preserve"> “</w:t>
      </w:r>
      <w:r w:rsidRPr="00110767">
        <w:rPr>
          <w:rFonts w:ascii="Times New Roman" w:hAnsi="Times New Roman"/>
          <w:sz w:val="22"/>
          <w:szCs w:val="22"/>
          <w:lang w:val="es-ES"/>
        </w:rPr>
        <w:t>unidad paradisíaca</w:t>
      </w:r>
      <w:r w:rsidR="00F66971">
        <w:rPr>
          <w:rFonts w:ascii="Times New Roman" w:hAnsi="Times New Roman"/>
          <w:sz w:val="22"/>
          <w:szCs w:val="22"/>
          <w:lang w:val="es-ES"/>
        </w:rPr>
        <w:t>”</w:t>
      </w:r>
      <w:r w:rsidRPr="00110767">
        <w:rPr>
          <w:rFonts w:ascii="Times New Roman" w:hAnsi="Times New Roman"/>
          <w:sz w:val="22"/>
          <w:szCs w:val="22"/>
          <w:lang w:val="es-ES"/>
        </w:rPr>
        <w:t>', que se restablece primero en el hombre</w:t>
      </w:r>
      <w:r w:rsidR="00F66971">
        <w:rPr>
          <w:rFonts w:ascii="Times New Roman" w:hAnsi="Times New Roman"/>
          <w:sz w:val="22"/>
          <w:szCs w:val="22"/>
          <w:lang w:val="es-ES"/>
        </w:rPr>
        <w:t xml:space="preserve"> </w:t>
      </w:r>
      <w:r w:rsidRPr="00110767">
        <w:rPr>
          <w:rFonts w:ascii="Times New Roman" w:hAnsi="Times New Roman"/>
          <w:sz w:val="22"/>
          <w:szCs w:val="22"/>
          <w:lang w:val="es-ES"/>
        </w:rPr>
        <w:t>mismo, en su querer radical divinizado, por la conquista</w:t>
      </w:r>
      <w:r w:rsidR="00744A1F">
        <w:rPr>
          <w:rFonts w:ascii="Times New Roman" w:hAnsi="Times New Roman"/>
          <w:sz w:val="22"/>
          <w:szCs w:val="22"/>
          <w:lang w:val="es-ES"/>
        </w:rPr>
        <w:t xml:space="preserve"> </w:t>
      </w:r>
      <w:r w:rsidRPr="00110767">
        <w:rPr>
          <w:rFonts w:ascii="Times New Roman" w:hAnsi="Times New Roman"/>
          <w:sz w:val="22"/>
          <w:szCs w:val="22"/>
          <w:lang w:val="es-ES"/>
        </w:rPr>
        <w:t>progresiva de todo el compuesto hu</w:t>
      </w:r>
      <w:r w:rsidR="00744A1F">
        <w:rPr>
          <w:rFonts w:ascii="Times New Roman" w:hAnsi="Times New Roman"/>
          <w:sz w:val="22"/>
          <w:szCs w:val="22"/>
          <w:lang w:val="es-ES"/>
        </w:rPr>
        <w:t>m</w:t>
      </w:r>
      <w:r w:rsidRPr="00110767">
        <w:rPr>
          <w:rFonts w:ascii="Times New Roman" w:hAnsi="Times New Roman"/>
          <w:sz w:val="22"/>
          <w:szCs w:val="22"/>
          <w:lang w:val="es-ES"/>
        </w:rPr>
        <w:t>ano. Al hundir en la</w:t>
      </w:r>
      <w:r w:rsidR="00744A1F">
        <w:rPr>
          <w:rFonts w:ascii="Times New Roman" w:hAnsi="Times New Roman"/>
          <w:sz w:val="22"/>
          <w:szCs w:val="22"/>
          <w:lang w:val="es-ES"/>
        </w:rPr>
        <w:t xml:space="preserve"> </w:t>
      </w:r>
      <w:r w:rsidRPr="00110767">
        <w:rPr>
          <w:rFonts w:ascii="Times New Roman" w:hAnsi="Times New Roman"/>
          <w:sz w:val="22"/>
          <w:szCs w:val="22"/>
          <w:lang w:val="es-ES"/>
        </w:rPr>
        <w:t>vida de los sentidos el clavo de la cont</w:t>
      </w:r>
      <w:r w:rsidR="00744A1F">
        <w:rPr>
          <w:rFonts w:ascii="Times New Roman" w:hAnsi="Times New Roman"/>
          <w:sz w:val="22"/>
          <w:szCs w:val="22"/>
          <w:lang w:val="es-ES"/>
        </w:rPr>
        <w:t>in</w:t>
      </w:r>
      <w:r w:rsidRPr="00110767">
        <w:rPr>
          <w:rFonts w:ascii="Times New Roman" w:hAnsi="Times New Roman"/>
          <w:sz w:val="22"/>
          <w:szCs w:val="22"/>
          <w:lang w:val="es-ES"/>
        </w:rPr>
        <w:t>encia ascética crucificante,</w:t>
      </w:r>
      <w:r w:rsidR="00744A1F">
        <w:rPr>
          <w:rFonts w:ascii="Times New Roman" w:hAnsi="Times New Roman"/>
          <w:sz w:val="22"/>
          <w:szCs w:val="22"/>
          <w:lang w:val="es-ES"/>
        </w:rPr>
        <w:t xml:space="preserve"> </w:t>
      </w:r>
      <w:r w:rsidRPr="00110767">
        <w:rPr>
          <w:rFonts w:ascii="Times New Roman" w:hAnsi="Times New Roman"/>
          <w:sz w:val="22"/>
          <w:szCs w:val="22"/>
          <w:lang w:val="es-ES"/>
        </w:rPr>
        <w:t>el espiritual triunfa del aguijón del pecado. Las pasiones</w:t>
      </w:r>
      <w:r w:rsidR="00744A1F">
        <w:rPr>
          <w:rFonts w:ascii="Times New Roman" w:hAnsi="Times New Roman"/>
          <w:sz w:val="22"/>
          <w:szCs w:val="22"/>
          <w:lang w:val="es-ES"/>
        </w:rPr>
        <w:t xml:space="preserve"> </w:t>
      </w:r>
      <w:r w:rsidRPr="00110767">
        <w:rPr>
          <w:rFonts w:ascii="Times New Roman" w:hAnsi="Times New Roman"/>
          <w:sz w:val="22"/>
          <w:szCs w:val="22"/>
          <w:lang w:val="es-ES"/>
        </w:rPr>
        <w:t xml:space="preserve">comienzan a </w:t>
      </w:r>
      <w:r w:rsidR="00744A1F">
        <w:rPr>
          <w:rFonts w:ascii="Times New Roman" w:hAnsi="Times New Roman"/>
          <w:sz w:val="22"/>
          <w:szCs w:val="22"/>
          <w:lang w:val="es-ES"/>
        </w:rPr>
        <w:t>“</w:t>
      </w:r>
      <w:r w:rsidRPr="00110767">
        <w:rPr>
          <w:rFonts w:ascii="Times New Roman" w:hAnsi="Times New Roman"/>
          <w:sz w:val="22"/>
          <w:szCs w:val="22"/>
          <w:lang w:val="es-ES"/>
        </w:rPr>
        <w:t>espiritualizarse</w:t>
      </w:r>
      <w:r w:rsidR="00744A1F">
        <w:rPr>
          <w:rFonts w:ascii="Times New Roman" w:hAnsi="Times New Roman"/>
          <w:sz w:val="22"/>
          <w:szCs w:val="22"/>
          <w:lang w:val="es-ES"/>
        </w:rPr>
        <w:t>”</w:t>
      </w:r>
      <w:r w:rsidRPr="00110767">
        <w:rPr>
          <w:rFonts w:ascii="Times New Roman" w:hAnsi="Times New Roman"/>
          <w:sz w:val="22"/>
          <w:szCs w:val="22"/>
          <w:lang w:val="es-ES"/>
        </w:rPr>
        <w:t xml:space="preserve"> para dar paso al orden,</w:t>
      </w:r>
      <w:r>
        <w:rPr>
          <w:rFonts w:ascii="Times New Roman" w:hAnsi="Times New Roman"/>
          <w:sz w:val="22"/>
          <w:szCs w:val="22"/>
          <w:lang w:val="es-ES"/>
        </w:rPr>
        <w:t xml:space="preserve"> </w:t>
      </w:r>
      <w:r w:rsidRPr="00110767">
        <w:rPr>
          <w:rFonts w:ascii="Times New Roman" w:hAnsi="Times New Roman"/>
          <w:sz w:val="22"/>
          <w:szCs w:val="22"/>
          <w:lang w:val="es-ES"/>
        </w:rPr>
        <w:t>a la paz y a la unidad del ser en Dios. Es el reposo sabático</w:t>
      </w:r>
      <w:r w:rsidR="00744A1F">
        <w:rPr>
          <w:rStyle w:val="Refdenotaalpie"/>
          <w:rFonts w:ascii="Times New Roman" w:hAnsi="Times New Roman"/>
          <w:sz w:val="22"/>
          <w:szCs w:val="22"/>
          <w:lang w:val="es-ES"/>
        </w:rPr>
        <w:footnoteReference w:id="277"/>
      </w:r>
      <w:r w:rsidR="00744A1F">
        <w:rPr>
          <w:rFonts w:ascii="Times New Roman" w:hAnsi="Times New Roman"/>
          <w:sz w:val="22"/>
          <w:szCs w:val="22"/>
          <w:lang w:val="es-ES"/>
        </w:rPr>
        <w:t>.</w:t>
      </w:r>
    </w:p>
    <w:p w14:paraId="36FD82B6" w14:textId="77777777" w:rsidR="00744A1F" w:rsidRDefault="00744A1F" w:rsidP="00110767">
      <w:pPr>
        <w:autoSpaceDE w:val="0"/>
        <w:autoSpaceDN w:val="0"/>
        <w:adjustRightInd w:val="0"/>
        <w:ind w:firstLine="284"/>
        <w:jc w:val="both"/>
        <w:rPr>
          <w:rFonts w:ascii="Times New Roman" w:hAnsi="Times New Roman"/>
          <w:sz w:val="22"/>
          <w:szCs w:val="22"/>
          <w:lang w:val="es-ES"/>
        </w:rPr>
      </w:pPr>
    </w:p>
    <w:p w14:paraId="368C59F5" w14:textId="77777777" w:rsidR="00744A1F" w:rsidRPr="00110767" w:rsidRDefault="00744A1F" w:rsidP="00110767">
      <w:pPr>
        <w:autoSpaceDE w:val="0"/>
        <w:autoSpaceDN w:val="0"/>
        <w:adjustRightInd w:val="0"/>
        <w:ind w:firstLine="284"/>
        <w:jc w:val="both"/>
        <w:rPr>
          <w:rFonts w:ascii="Times New Roman" w:hAnsi="Times New Roman"/>
          <w:sz w:val="22"/>
          <w:szCs w:val="22"/>
          <w:lang w:val="es-ES"/>
        </w:rPr>
      </w:pPr>
    </w:p>
    <w:p w14:paraId="4163DDAD" w14:textId="77777777" w:rsidR="00110767" w:rsidRPr="00744A1F" w:rsidRDefault="00110767" w:rsidP="00110767">
      <w:pPr>
        <w:autoSpaceDE w:val="0"/>
        <w:autoSpaceDN w:val="0"/>
        <w:adjustRightInd w:val="0"/>
        <w:ind w:firstLine="284"/>
        <w:jc w:val="both"/>
        <w:rPr>
          <w:rFonts w:ascii="Times New Roman" w:hAnsi="Times New Roman"/>
          <w:i/>
          <w:sz w:val="22"/>
          <w:szCs w:val="22"/>
          <w:lang w:val="es-ES"/>
        </w:rPr>
      </w:pPr>
      <w:r w:rsidRPr="00744A1F">
        <w:rPr>
          <w:rFonts w:ascii="Times New Roman" w:hAnsi="Times New Roman"/>
          <w:i/>
          <w:sz w:val="22"/>
          <w:szCs w:val="22"/>
          <w:lang w:val="es-ES"/>
        </w:rPr>
        <w:t>La virtud teologal de la caridad</w:t>
      </w:r>
    </w:p>
    <w:p w14:paraId="2F3C0F3D" w14:textId="77777777" w:rsidR="00744A1F" w:rsidRDefault="00744A1F" w:rsidP="00110767">
      <w:pPr>
        <w:autoSpaceDE w:val="0"/>
        <w:autoSpaceDN w:val="0"/>
        <w:adjustRightInd w:val="0"/>
        <w:ind w:firstLine="284"/>
        <w:jc w:val="both"/>
        <w:rPr>
          <w:rFonts w:ascii="Times New Roman" w:hAnsi="Times New Roman"/>
          <w:sz w:val="22"/>
          <w:szCs w:val="22"/>
          <w:lang w:val="es-ES"/>
        </w:rPr>
      </w:pPr>
    </w:p>
    <w:p w14:paraId="2E216563" w14:textId="77777777" w:rsidR="00110767" w:rsidRPr="00110767" w:rsidRDefault="00110767" w:rsidP="00110767">
      <w:pPr>
        <w:autoSpaceDE w:val="0"/>
        <w:autoSpaceDN w:val="0"/>
        <w:adjustRightInd w:val="0"/>
        <w:ind w:firstLine="284"/>
        <w:jc w:val="both"/>
        <w:rPr>
          <w:rFonts w:ascii="Times New Roman" w:hAnsi="Times New Roman"/>
          <w:sz w:val="22"/>
          <w:szCs w:val="22"/>
          <w:lang w:val="es-ES"/>
        </w:rPr>
      </w:pPr>
      <w:r w:rsidRPr="00110767">
        <w:rPr>
          <w:rFonts w:ascii="Times New Roman" w:hAnsi="Times New Roman"/>
          <w:sz w:val="22"/>
          <w:szCs w:val="22"/>
          <w:lang w:val="es-ES"/>
        </w:rPr>
        <w:t>Es muy sintomático que Elredo cierre la sección ascética</w:t>
      </w:r>
      <w:r w:rsidR="00744A1F">
        <w:rPr>
          <w:rFonts w:ascii="Times New Roman" w:hAnsi="Times New Roman"/>
          <w:sz w:val="22"/>
          <w:szCs w:val="22"/>
          <w:lang w:val="es-ES"/>
        </w:rPr>
        <w:t xml:space="preserve"> </w:t>
      </w:r>
      <w:r w:rsidRPr="00110767">
        <w:rPr>
          <w:rFonts w:ascii="Times New Roman" w:hAnsi="Times New Roman"/>
          <w:sz w:val="22"/>
          <w:szCs w:val="22"/>
          <w:lang w:val="es-ES"/>
        </w:rPr>
        <w:t>de su tratado sobre la reclusa con una serie de observaciones</w:t>
      </w:r>
      <w:r w:rsidR="00744A1F">
        <w:rPr>
          <w:rFonts w:ascii="Times New Roman" w:hAnsi="Times New Roman"/>
          <w:sz w:val="22"/>
          <w:szCs w:val="22"/>
          <w:lang w:val="es-ES"/>
        </w:rPr>
        <w:t xml:space="preserve"> </w:t>
      </w:r>
      <w:r w:rsidRPr="00110767">
        <w:rPr>
          <w:rFonts w:ascii="Times New Roman" w:hAnsi="Times New Roman"/>
          <w:sz w:val="22"/>
          <w:szCs w:val="22"/>
          <w:lang w:val="es-ES"/>
        </w:rPr>
        <w:t>y exhortaciones sobre lo que constituye el alma evangélica de</w:t>
      </w:r>
      <w:r w:rsidR="00744A1F">
        <w:rPr>
          <w:rFonts w:ascii="Times New Roman" w:hAnsi="Times New Roman"/>
          <w:sz w:val="22"/>
          <w:szCs w:val="22"/>
          <w:lang w:val="es-ES"/>
        </w:rPr>
        <w:t xml:space="preserve"> </w:t>
      </w:r>
      <w:r w:rsidRPr="00110767">
        <w:rPr>
          <w:rFonts w:ascii="Times New Roman" w:hAnsi="Times New Roman"/>
          <w:sz w:val="22"/>
          <w:szCs w:val="22"/>
          <w:lang w:val="es-ES"/>
        </w:rPr>
        <w:t>toda espiritualidad cristiana y la fibra íntima del movimiento</w:t>
      </w:r>
      <w:r w:rsidR="00744A1F">
        <w:rPr>
          <w:rFonts w:ascii="Times New Roman" w:hAnsi="Times New Roman"/>
          <w:sz w:val="22"/>
          <w:szCs w:val="22"/>
          <w:lang w:val="es-ES"/>
        </w:rPr>
        <w:t xml:space="preserve"> </w:t>
      </w:r>
      <w:r w:rsidRPr="00110767">
        <w:rPr>
          <w:rFonts w:ascii="Times New Roman" w:hAnsi="Times New Roman"/>
          <w:sz w:val="22"/>
          <w:szCs w:val="22"/>
          <w:lang w:val="es-ES"/>
        </w:rPr>
        <w:t>cisterciense. En definitiva, lo que crea la unidad en el hombre</w:t>
      </w:r>
      <w:r w:rsidR="00744A1F">
        <w:rPr>
          <w:rFonts w:ascii="Times New Roman" w:hAnsi="Times New Roman"/>
          <w:sz w:val="22"/>
          <w:szCs w:val="22"/>
          <w:lang w:val="es-ES"/>
        </w:rPr>
        <w:t xml:space="preserve"> </w:t>
      </w:r>
      <w:r w:rsidRPr="00110767">
        <w:rPr>
          <w:rFonts w:ascii="Times New Roman" w:hAnsi="Times New Roman"/>
          <w:sz w:val="22"/>
          <w:szCs w:val="22"/>
          <w:lang w:val="es-ES"/>
        </w:rPr>
        <w:t>es la caridad teologal.</w:t>
      </w:r>
    </w:p>
    <w:p w14:paraId="523B52B7" w14:textId="77777777" w:rsidR="00110767" w:rsidRPr="00110767" w:rsidRDefault="00110767" w:rsidP="00110767">
      <w:pPr>
        <w:autoSpaceDE w:val="0"/>
        <w:autoSpaceDN w:val="0"/>
        <w:adjustRightInd w:val="0"/>
        <w:ind w:firstLine="284"/>
        <w:jc w:val="both"/>
        <w:rPr>
          <w:rFonts w:ascii="Times New Roman" w:hAnsi="Times New Roman"/>
          <w:sz w:val="22"/>
          <w:szCs w:val="22"/>
          <w:lang w:val="es-ES"/>
        </w:rPr>
      </w:pPr>
      <w:r w:rsidRPr="00110767">
        <w:rPr>
          <w:rFonts w:ascii="Times New Roman" w:hAnsi="Times New Roman"/>
          <w:sz w:val="22"/>
          <w:szCs w:val="22"/>
          <w:lang w:val="es-ES"/>
        </w:rPr>
        <w:t>Pero Elredo baja hasta el fondo de la cuestión. Aparente</w:t>
      </w:r>
      <w:r w:rsidR="00744A1F">
        <w:rPr>
          <w:rFonts w:ascii="Times New Roman" w:hAnsi="Times New Roman"/>
          <w:sz w:val="22"/>
          <w:szCs w:val="22"/>
          <w:lang w:val="es-ES"/>
        </w:rPr>
        <w:t xml:space="preserve"> </w:t>
      </w:r>
      <w:r w:rsidRPr="00110767">
        <w:rPr>
          <w:rFonts w:ascii="Times New Roman" w:hAnsi="Times New Roman"/>
          <w:sz w:val="22"/>
          <w:szCs w:val="22"/>
          <w:lang w:val="es-ES"/>
        </w:rPr>
        <w:t>antinomia en todos los tiempos, parece que su hermana le</w:t>
      </w:r>
      <w:r w:rsidR="00744A1F">
        <w:rPr>
          <w:rFonts w:ascii="Times New Roman" w:hAnsi="Times New Roman"/>
          <w:sz w:val="22"/>
          <w:szCs w:val="22"/>
          <w:lang w:val="es-ES"/>
        </w:rPr>
        <w:t xml:space="preserve"> </w:t>
      </w:r>
      <w:r w:rsidRPr="00110767">
        <w:rPr>
          <w:rFonts w:ascii="Times New Roman" w:hAnsi="Times New Roman"/>
          <w:sz w:val="22"/>
          <w:szCs w:val="22"/>
          <w:lang w:val="es-ES"/>
        </w:rPr>
        <w:t>plantea la eterna acusación contra la vida monástica, y mucho</w:t>
      </w:r>
      <w:r w:rsidR="00744A1F">
        <w:rPr>
          <w:rFonts w:ascii="Times New Roman" w:hAnsi="Times New Roman"/>
          <w:sz w:val="22"/>
          <w:szCs w:val="22"/>
          <w:lang w:val="es-ES"/>
        </w:rPr>
        <w:t xml:space="preserve"> </w:t>
      </w:r>
      <w:r w:rsidRPr="00110767">
        <w:rPr>
          <w:rFonts w:ascii="Times New Roman" w:hAnsi="Times New Roman"/>
          <w:sz w:val="22"/>
          <w:szCs w:val="22"/>
          <w:lang w:val="es-ES"/>
        </w:rPr>
        <w:t>más la eremítica. Acusación tan vieja como aquella de</w:t>
      </w:r>
      <w:r w:rsidR="00744A1F">
        <w:rPr>
          <w:rFonts w:ascii="Times New Roman" w:hAnsi="Times New Roman"/>
          <w:sz w:val="22"/>
          <w:szCs w:val="22"/>
          <w:lang w:val="es-ES"/>
        </w:rPr>
        <w:t xml:space="preserve"> </w:t>
      </w:r>
      <w:r w:rsidRPr="00110767">
        <w:rPr>
          <w:rFonts w:ascii="Times New Roman" w:hAnsi="Times New Roman"/>
          <w:sz w:val="22"/>
          <w:szCs w:val="22"/>
          <w:lang w:val="es-ES"/>
        </w:rPr>
        <w:t xml:space="preserve">los sinópticos: </w:t>
      </w:r>
      <w:r w:rsidR="00744A1F">
        <w:rPr>
          <w:rFonts w:ascii="Times New Roman" w:hAnsi="Times New Roman"/>
          <w:sz w:val="22"/>
          <w:szCs w:val="22"/>
          <w:lang w:val="es-ES"/>
        </w:rPr>
        <w:t>“</w:t>
      </w:r>
      <w:r w:rsidRPr="00110767">
        <w:rPr>
          <w:rFonts w:ascii="Times New Roman" w:hAnsi="Times New Roman"/>
          <w:sz w:val="22"/>
          <w:szCs w:val="22"/>
          <w:lang w:val="es-ES"/>
        </w:rPr>
        <w:t>¿Para qué este despilfarro? Se podía haber</w:t>
      </w:r>
      <w:r w:rsidR="00744A1F">
        <w:rPr>
          <w:rFonts w:ascii="Times New Roman" w:hAnsi="Times New Roman"/>
          <w:sz w:val="22"/>
          <w:szCs w:val="22"/>
          <w:lang w:val="es-ES"/>
        </w:rPr>
        <w:t xml:space="preserve"> </w:t>
      </w:r>
      <w:r w:rsidRPr="00110767">
        <w:rPr>
          <w:rFonts w:ascii="Times New Roman" w:hAnsi="Times New Roman"/>
          <w:sz w:val="22"/>
          <w:szCs w:val="22"/>
          <w:lang w:val="es-ES"/>
        </w:rPr>
        <w:t>vendido a buen precio y dárselo a los pobres.</w:t>
      </w:r>
      <w:r w:rsidR="00744A1F">
        <w:rPr>
          <w:rFonts w:ascii="Times New Roman" w:hAnsi="Times New Roman"/>
          <w:sz w:val="22"/>
          <w:szCs w:val="22"/>
          <w:lang w:val="es-ES"/>
        </w:rPr>
        <w:t>”</w:t>
      </w:r>
      <w:r w:rsidR="00744A1F">
        <w:rPr>
          <w:rStyle w:val="Refdenotaalpie"/>
          <w:rFonts w:ascii="Times New Roman" w:hAnsi="Times New Roman"/>
          <w:sz w:val="22"/>
          <w:szCs w:val="22"/>
          <w:lang w:val="es-ES"/>
        </w:rPr>
        <w:footnoteReference w:id="278"/>
      </w:r>
      <w:r w:rsidRPr="00110767">
        <w:rPr>
          <w:rFonts w:ascii="Times New Roman" w:hAnsi="Times New Roman"/>
          <w:sz w:val="22"/>
          <w:szCs w:val="22"/>
          <w:lang w:val="es-ES"/>
        </w:rPr>
        <w:t xml:space="preserve"> Da la impresión</w:t>
      </w:r>
      <w:r w:rsidR="00744A1F">
        <w:rPr>
          <w:rFonts w:ascii="Times New Roman" w:hAnsi="Times New Roman"/>
          <w:sz w:val="22"/>
          <w:szCs w:val="22"/>
          <w:lang w:val="es-ES"/>
        </w:rPr>
        <w:t xml:space="preserve"> </w:t>
      </w:r>
      <w:r w:rsidRPr="00110767">
        <w:rPr>
          <w:rFonts w:ascii="Times New Roman" w:hAnsi="Times New Roman"/>
          <w:sz w:val="22"/>
          <w:szCs w:val="22"/>
          <w:lang w:val="es-ES"/>
        </w:rPr>
        <w:t>de que se propone aquietarla con una solución jurídica:</w:t>
      </w:r>
      <w:r w:rsidR="00744A1F">
        <w:rPr>
          <w:rFonts w:ascii="Times New Roman" w:hAnsi="Times New Roman"/>
          <w:sz w:val="22"/>
          <w:szCs w:val="22"/>
          <w:lang w:val="es-ES"/>
        </w:rPr>
        <w:t xml:space="preserve"> “</w:t>
      </w:r>
      <w:r w:rsidRPr="00110767">
        <w:rPr>
          <w:rFonts w:ascii="Times New Roman" w:hAnsi="Times New Roman"/>
          <w:sz w:val="22"/>
          <w:szCs w:val="22"/>
          <w:lang w:val="es-ES"/>
        </w:rPr>
        <w:t xml:space="preserve">obispos, sacerdotes y </w:t>
      </w:r>
      <w:r w:rsidRPr="00110767">
        <w:rPr>
          <w:rFonts w:ascii="Times New Roman" w:hAnsi="Times New Roman"/>
          <w:sz w:val="22"/>
          <w:szCs w:val="22"/>
          <w:lang w:val="es-ES"/>
        </w:rPr>
        <w:lastRenderedPageBreak/>
        <w:t>diáconos</w:t>
      </w:r>
      <w:r w:rsidR="00744A1F">
        <w:rPr>
          <w:rFonts w:ascii="Times New Roman" w:hAnsi="Times New Roman"/>
          <w:sz w:val="22"/>
          <w:szCs w:val="22"/>
          <w:lang w:val="es-ES"/>
        </w:rPr>
        <w:t>”</w:t>
      </w:r>
      <w:r w:rsidRPr="00110767">
        <w:rPr>
          <w:rFonts w:ascii="Times New Roman" w:hAnsi="Times New Roman"/>
          <w:sz w:val="22"/>
          <w:szCs w:val="22"/>
          <w:lang w:val="es-ES"/>
        </w:rPr>
        <w:t xml:space="preserve"> (N</w:t>
      </w:r>
      <w:r w:rsidR="00744A1F">
        <w:rPr>
          <w:rFonts w:ascii="Times New Roman" w:hAnsi="Times New Roman"/>
          <w:sz w:val="22"/>
          <w:szCs w:val="22"/>
          <w:lang w:val="es-ES"/>
        </w:rPr>
        <w:t>º</w:t>
      </w:r>
      <w:r w:rsidRPr="00110767">
        <w:rPr>
          <w:rFonts w:ascii="Times New Roman" w:hAnsi="Times New Roman"/>
          <w:sz w:val="22"/>
          <w:szCs w:val="22"/>
          <w:lang w:val="es-ES"/>
        </w:rPr>
        <w:t xml:space="preserve"> 98) son quienes tienen</w:t>
      </w:r>
      <w:r w:rsidR="00744A1F">
        <w:rPr>
          <w:rFonts w:ascii="Times New Roman" w:hAnsi="Times New Roman"/>
          <w:sz w:val="22"/>
          <w:szCs w:val="22"/>
          <w:lang w:val="es-ES"/>
        </w:rPr>
        <w:t xml:space="preserve"> “</w:t>
      </w:r>
      <w:r w:rsidRPr="00110767">
        <w:rPr>
          <w:rFonts w:ascii="Times New Roman" w:hAnsi="Times New Roman"/>
          <w:sz w:val="22"/>
          <w:szCs w:val="22"/>
          <w:lang w:val="es-ES"/>
        </w:rPr>
        <w:t>la obligación</w:t>
      </w:r>
      <w:r w:rsidR="00744A1F">
        <w:rPr>
          <w:rFonts w:ascii="Times New Roman" w:hAnsi="Times New Roman"/>
          <w:sz w:val="22"/>
          <w:szCs w:val="22"/>
          <w:lang w:val="es-ES"/>
        </w:rPr>
        <w:t>”</w:t>
      </w:r>
      <w:r w:rsidRPr="00110767">
        <w:rPr>
          <w:rFonts w:ascii="Times New Roman" w:hAnsi="Times New Roman"/>
          <w:sz w:val="22"/>
          <w:szCs w:val="22"/>
          <w:lang w:val="es-ES"/>
        </w:rPr>
        <w:t xml:space="preserve"> de </w:t>
      </w:r>
      <w:r w:rsidR="00744A1F">
        <w:rPr>
          <w:rFonts w:ascii="Times New Roman" w:hAnsi="Times New Roman"/>
          <w:sz w:val="22"/>
          <w:szCs w:val="22"/>
          <w:lang w:val="es-ES"/>
        </w:rPr>
        <w:t>“</w:t>
      </w:r>
      <w:r w:rsidRPr="00110767">
        <w:rPr>
          <w:rFonts w:ascii="Times New Roman" w:hAnsi="Times New Roman"/>
          <w:sz w:val="22"/>
          <w:szCs w:val="22"/>
          <w:lang w:val="es-ES"/>
        </w:rPr>
        <w:t>hacer</w:t>
      </w:r>
      <w:r w:rsidR="00744A1F">
        <w:rPr>
          <w:rFonts w:ascii="Times New Roman" w:hAnsi="Times New Roman"/>
          <w:sz w:val="22"/>
          <w:szCs w:val="22"/>
          <w:lang w:val="es-ES"/>
        </w:rPr>
        <w:t>”</w:t>
      </w:r>
      <w:r w:rsidRPr="00110767">
        <w:rPr>
          <w:rFonts w:ascii="Times New Roman" w:hAnsi="Times New Roman"/>
          <w:sz w:val="22"/>
          <w:szCs w:val="22"/>
          <w:lang w:val="es-ES"/>
        </w:rPr>
        <w:t xml:space="preserve"> la caridad. La reclusa deberá</w:t>
      </w:r>
      <w:r w:rsidR="00744A1F">
        <w:rPr>
          <w:rFonts w:ascii="Times New Roman" w:hAnsi="Times New Roman"/>
          <w:sz w:val="22"/>
          <w:szCs w:val="22"/>
          <w:lang w:val="es-ES"/>
        </w:rPr>
        <w:t xml:space="preserve"> “</w:t>
      </w:r>
      <w:r w:rsidRPr="00110767">
        <w:rPr>
          <w:rFonts w:ascii="Times New Roman" w:hAnsi="Times New Roman"/>
          <w:sz w:val="22"/>
          <w:szCs w:val="22"/>
          <w:lang w:val="es-ES"/>
        </w:rPr>
        <w:t>vivirla</w:t>
      </w:r>
      <w:r w:rsidR="00744A1F">
        <w:rPr>
          <w:rFonts w:ascii="Times New Roman" w:hAnsi="Times New Roman"/>
          <w:sz w:val="22"/>
          <w:szCs w:val="22"/>
          <w:lang w:val="es-ES"/>
        </w:rPr>
        <w:t>”</w:t>
      </w:r>
      <w:r w:rsidRPr="00110767">
        <w:rPr>
          <w:rFonts w:ascii="Times New Roman" w:hAnsi="Times New Roman"/>
          <w:sz w:val="22"/>
          <w:szCs w:val="22"/>
          <w:lang w:val="es-ES"/>
        </w:rPr>
        <w:t>, pero abriendo grandes perspectivas a su vida aislada</w:t>
      </w:r>
      <w:r w:rsidR="00744A1F">
        <w:rPr>
          <w:rFonts w:ascii="Times New Roman" w:hAnsi="Times New Roman"/>
          <w:sz w:val="22"/>
          <w:szCs w:val="22"/>
          <w:lang w:val="es-ES"/>
        </w:rPr>
        <w:t xml:space="preserve"> </w:t>
      </w:r>
      <w:r w:rsidRPr="00110767">
        <w:rPr>
          <w:rFonts w:ascii="Times New Roman" w:hAnsi="Times New Roman"/>
          <w:sz w:val="22"/>
          <w:szCs w:val="22"/>
          <w:lang w:val="es-ES"/>
        </w:rPr>
        <w:t xml:space="preserve">e </w:t>
      </w:r>
      <w:r w:rsidR="00744A1F">
        <w:rPr>
          <w:rFonts w:ascii="Times New Roman" w:hAnsi="Times New Roman"/>
          <w:sz w:val="22"/>
          <w:szCs w:val="22"/>
          <w:lang w:val="es-ES"/>
        </w:rPr>
        <w:t>“</w:t>
      </w:r>
      <w:r w:rsidRPr="00110767">
        <w:rPr>
          <w:rFonts w:ascii="Times New Roman" w:hAnsi="Times New Roman"/>
          <w:sz w:val="22"/>
          <w:szCs w:val="22"/>
          <w:lang w:val="es-ES"/>
        </w:rPr>
        <w:t>inactiva</w:t>
      </w:r>
      <w:r w:rsidR="00744A1F">
        <w:rPr>
          <w:rFonts w:ascii="Times New Roman" w:hAnsi="Times New Roman"/>
          <w:sz w:val="22"/>
          <w:szCs w:val="22"/>
          <w:lang w:val="es-ES"/>
        </w:rPr>
        <w:t>”</w:t>
      </w:r>
      <w:r w:rsidRPr="00110767">
        <w:rPr>
          <w:rFonts w:ascii="Times New Roman" w:hAnsi="Times New Roman"/>
          <w:sz w:val="22"/>
          <w:szCs w:val="22"/>
          <w:lang w:val="es-ES"/>
        </w:rPr>
        <w:t>. Una perspectiva evangélica con el relato de</w:t>
      </w:r>
      <w:r w:rsidR="00744A1F">
        <w:rPr>
          <w:rFonts w:ascii="Times New Roman" w:hAnsi="Times New Roman"/>
          <w:sz w:val="22"/>
          <w:szCs w:val="22"/>
          <w:lang w:val="es-ES"/>
        </w:rPr>
        <w:t xml:space="preserve"> </w:t>
      </w:r>
      <w:r w:rsidRPr="00110767">
        <w:rPr>
          <w:rFonts w:ascii="Times New Roman" w:hAnsi="Times New Roman"/>
          <w:sz w:val="22"/>
          <w:szCs w:val="22"/>
          <w:lang w:val="es-ES"/>
        </w:rPr>
        <w:t>Marta y María (N</w:t>
      </w:r>
      <w:r w:rsidR="00744A1F">
        <w:rPr>
          <w:rFonts w:ascii="Times New Roman" w:hAnsi="Times New Roman"/>
          <w:sz w:val="22"/>
          <w:szCs w:val="22"/>
          <w:lang w:val="es-ES"/>
        </w:rPr>
        <w:t>º</w:t>
      </w:r>
      <w:r w:rsidRPr="00110767">
        <w:rPr>
          <w:rFonts w:ascii="Times New Roman" w:hAnsi="Times New Roman"/>
          <w:sz w:val="22"/>
          <w:szCs w:val="22"/>
          <w:lang w:val="es-ES"/>
        </w:rPr>
        <w:t xml:space="preserve"> 98). Una perspectiva ascética eludiendo</w:t>
      </w:r>
      <w:r w:rsidR="00744A1F">
        <w:rPr>
          <w:rFonts w:ascii="Times New Roman" w:hAnsi="Times New Roman"/>
          <w:sz w:val="22"/>
          <w:szCs w:val="22"/>
          <w:lang w:val="es-ES"/>
        </w:rPr>
        <w:t xml:space="preserve"> </w:t>
      </w:r>
      <w:r w:rsidRPr="00110767">
        <w:rPr>
          <w:rFonts w:ascii="Times New Roman" w:hAnsi="Times New Roman"/>
          <w:sz w:val="22"/>
          <w:szCs w:val="22"/>
          <w:lang w:val="es-ES"/>
        </w:rPr>
        <w:t xml:space="preserve">la </w:t>
      </w:r>
      <w:r w:rsidR="00744A1F">
        <w:rPr>
          <w:rFonts w:ascii="Times New Roman" w:hAnsi="Times New Roman"/>
          <w:sz w:val="22"/>
          <w:szCs w:val="22"/>
          <w:lang w:val="es-ES"/>
        </w:rPr>
        <w:t>“</w:t>
      </w:r>
      <w:r w:rsidRPr="00110767">
        <w:rPr>
          <w:rFonts w:ascii="Times New Roman" w:hAnsi="Times New Roman"/>
          <w:sz w:val="22"/>
          <w:szCs w:val="22"/>
          <w:lang w:val="es-ES"/>
        </w:rPr>
        <w:t>murmuración, la envidia y la detracción</w:t>
      </w:r>
      <w:r w:rsidR="00744A1F">
        <w:rPr>
          <w:rFonts w:ascii="Times New Roman" w:hAnsi="Times New Roman"/>
          <w:sz w:val="22"/>
          <w:szCs w:val="22"/>
          <w:lang w:val="es-ES"/>
        </w:rPr>
        <w:t>”</w:t>
      </w:r>
      <w:r w:rsidRPr="00110767">
        <w:rPr>
          <w:rFonts w:ascii="Times New Roman" w:hAnsi="Times New Roman"/>
          <w:sz w:val="22"/>
          <w:szCs w:val="22"/>
          <w:lang w:val="es-ES"/>
        </w:rPr>
        <w:t xml:space="preserve"> (N</w:t>
      </w:r>
      <w:r w:rsidR="00744A1F">
        <w:rPr>
          <w:rFonts w:ascii="Times New Roman" w:hAnsi="Times New Roman"/>
          <w:sz w:val="22"/>
          <w:szCs w:val="22"/>
          <w:lang w:val="es-ES"/>
        </w:rPr>
        <w:t>º</w:t>
      </w:r>
      <w:r w:rsidRPr="00110767">
        <w:rPr>
          <w:rFonts w:ascii="Times New Roman" w:hAnsi="Times New Roman"/>
          <w:sz w:val="22"/>
          <w:szCs w:val="22"/>
          <w:lang w:val="es-ES"/>
        </w:rPr>
        <w:t xml:space="preserve"> 98) propia</w:t>
      </w:r>
      <w:r w:rsidR="00744A1F">
        <w:rPr>
          <w:rFonts w:ascii="Times New Roman" w:hAnsi="Times New Roman"/>
          <w:sz w:val="22"/>
          <w:szCs w:val="22"/>
          <w:lang w:val="es-ES"/>
        </w:rPr>
        <w:t xml:space="preserve"> </w:t>
      </w:r>
      <w:r w:rsidRPr="00110767">
        <w:rPr>
          <w:rFonts w:ascii="Times New Roman" w:hAnsi="Times New Roman"/>
          <w:sz w:val="22"/>
          <w:szCs w:val="22"/>
          <w:lang w:val="es-ES"/>
        </w:rPr>
        <w:t>de los administradores de la caridad. Y sobre todo la perspectiva</w:t>
      </w:r>
      <w:r w:rsidR="00744A1F">
        <w:rPr>
          <w:rFonts w:ascii="Times New Roman" w:hAnsi="Times New Roman"/>
          <w:sz w:val="22"/>
          <w:szCs w:val="22"/>
          <w:lang w:val="es-ES"/>
        </w:rPr>
        <w:t xml:space="preserve"> </w:t>
      </w:r>
      <w:r w:rsidRPr="00110767">
        <w:rPr>
          <w:rFonts w:ascii="Times New Roman" w:hAnsi="Times New Roman"/>
          <w:sz w:val="22"/>
          <w:szCs w:val="22"/>
          <w:lang w:val="es-ES"/>
        </w:rPr>
        <w:t xml:space="preserve">teológica, por ser su modo de vivir la caridad </w:t>
      </w:r>
      <w:r w:rsidR="00744A1F">
        <w:rPr>
          <w:rFonts w:ascii="Times New Roman" w:hAnsi="Times New Roman"/>
          <w:sz w:val="22"/>
          <w:szCs w:val="22"/>
          <w:lang w:val="es-ES"/>
        </w:rPr>
        <w:t>“</w:t>
      </w:r>
      <w:r w:rsidRPr="00110767">
        <w:rPr>
          <w:rFonts w:ascii="Times New Roman" w:hAnsi="Times New Roman"/>
          <w:sz w:val="22"/>
          <w:szCs w:val="22"/>
          <w:lang w:val="es-ES"/>
        </w:rPr>
        <w:t>"más</w:t>
      </w:r>
      <w:r w:rsidR="00744A1F">
        <w:rPr>
          <w:rFonts w:ascii="Times New Roman" w:hAnsi="Times New Roman"/>
          <w:sz w:val="22"/>
          <w:szCs w:val="22"/>
          <w:lang w:val="es-ES"/>
        </w:rPr>
        <w:t xml:space="preserve"> </w:t>
      </w:r>
      <w:r w:rsidRPr="00110767">
        <w:rPr>
          <w:rFonts w:ascii="Times New Roman" w:hAnsi="Times New Roman"/>
          <w:sz w:val="22"/>
          <w:szCs w:val="22"/>
          <w:lang w:val="es-ES"/>
        </w:rPr>
        <w:t>agradable a Dios, más aceptable para Cristo</w:t>
      </w:r>
      <w:r w:rsidR="00744A1F">
        <w:rPr>
          <w:rFonts w:ascii="Times New Roman" w:hAnsi="Times New Roman"/>
          <w:sz w:val="22"/>
          <w:szCs w:val="22"/>
          <w:lang w:val="es-ES"/>
        </w:rPr>
        <w:t>”</w:t>
      </w:r>
      <w:r w:rsidRPr="00110767">
        <w:rPr>
          <w:rFonts w:ascii="Times New Roman" w:hAnsi="Times New Roman"/>
          <w:sz w:val="22"/>
          <w:szCs w:val="22"/>
          <w:lang w:val="es-ES"/>
        </w:rPr>
        <w:t xml:space="preserve"> (N</w:t>
      </w:r>
      <w:r w:rsidR="00744A1F">
        <w:rPr>
          <w:rFonts w:ascii="Times New Roman" w:hAnsi="Times New Roman"/>
          <w:sz w:val="22"/>
          <w:szCs w:val="22"/>
          <w:lang w:val="es-ES"/>
        </w:rPr>
        <w:t xml:space="preserve">º </w:t>
      </w:r>
      <w:r w:rsidRPr="00110767">
        <w:rPr>
          <w:rFonts w:ascii="Times New Roman" w:hAnsi="Times New Roman"/>
          <w:sz w:val="22"/>
          <w:szCs w:val="22"/>
          <w:lang w:val="es-ES"/>
        </w:rPr>
        <w:t>10l), y la</w:t>
      </w:r>
      <w:r w:rsidR="00744A1F">
        <w:rPr>
          <w:rFonts w:ascii="Times New Roman" w:hAnsi="Times New Roman"/>
          <w:sz w:val="22"/>
          <w:szCs w:val="22"/>
          <w:lang w:val="es-ES"/>
        </w:rPr>
        <w:t xml:space="preserve"> </w:t>
      </w:r>
      <w:r w:rsidRPr="00110767">
        <w:rPr>
          <w:rFonts w:ascii="Times New Roman" w:hAnsi="Times New Roman"/>
          <w:sz w:val="22"/>
          <w:szCs w:val="22"/>
          <w:lang w:val="es-ES"/>
        </w:rPr>
        <w:t xml:space="preserve">eclesial, </w:t>
      </w:r>
      <w:r w:rsidR="00744A1F">
        <w:rPr>
          <w:rFonts w:ascii="Times New Roman" w:hAnsi="Times New Roman"/>
          <w:sz w:val="22"/>
          <w:szCs w:val="22"/>
          <w:lang w:val="es-ES"/>
        </w:rPr>
        <w:t>“</w:t>
      </w:r>
      <w:r w:rsidRPr="00110767">
        <w:rPr>
          <w:rFonts w:ascii="Times New Roman" w:hAnsi="Times New Roman"/>
          <w:sz w:val="22"/>
          <w:szCs w:val="22"/>
          <w:lang w:val="es-ES"/>
        </w:rPr>
        <w:t>abrazando a todo el mundo en el único seno del</w:t>
      </w:r>
      <w:r w:rsidR="00744A1F">
        <w:rPr>
          <w:rFonts w:ascii="Times New Roman" w:hAnsi="Times New Roman"/>
          <w:sz w:val="22"/>
          <w:szCs w:val="22"/>
          <w:lang w:val="es-ES"/>
        </w:rPr>
        <w:t xml:space="preserve"> </w:t>
      </w:r>
      <w:r w:rsidRPr="00110767">
        <w:rPr>
          <w:rFonts w:ascii="Times New Roman" w:hAnsi="Times New Roman"/>
          <w:sz w:val="22"/>
          <w:szCs w:val="22"/>
          <w:lang w:val="es-ES"/>
        </w:rPr>
        <w:t>amor</w:t>
      </w:r>
      <w:r w:rsidR="00744A1F">
        <w:rPr>
          <w:rFonts w:ascii="Times New Roman" w:hAnsi="Times New Roman"/>
          <w:sz w:val="22"/>
          <w:szCs w:val="22"/>
          <w:lang w:val="es-ES"/>
        </w:rPr>
        <w:t>”</w:t>
      </w:r>
      <w:r w:rsidRPr="00110767">
        <w:rPr>
          <w:rFonts w:ascii="Times New Roman" w:hAnsi="Times New Roman"/>
          <w:sz w:val="22"/>
          <w:szCs w:val="22"/>
          <w:lang w:val="es-ES"/>
        </w:rPr>
        <w:t xml:space="preserve"> (100). Son otros tantos jalones para una teología del</w:t>
      </w:r>
      <w:r w:rsidR="00744A1F">
        <w:rPr>
          <w:rFonts w:ascii="Times New Roman" w:hAnsi="Times New Roman"/>
          <w:sz w:val="22"/>
          <w:szCs w:val="22"/>
          <w:lang w:val="es-ES"/>
        </w:rPr>
        <w:t xml:space="preserve"> </w:t>
      </w:r>
      <w:r w:rsidRPr="00110767">
        <w:rPr>
          <w:rFonts w:ascii="Times New Roman" w:hAnsi="Times New Roman"/>
          <w:sz w:val="22"/>
          <w:szCs w:val="22"/>
          <w:lang w:val="es-ES"/>
        </w:rPr>
        <w:t>eremitismo.</w:t>
      </w:r>
    </w:p>
    <w:p w14:paraId="48E128D2" w14:textId="77777777" w:rsidR="00110767" w:rsidRPr="00110767" w:rsidRDefault="00110767" w:rsidP="00110767">
      <w:pPr>
        <w:autoSpaceDE w:val="0"/>
        <w:autoSpaceDN w:val="0"/>
        <w:adjustRightInd w:val="0"/>
        <w:ind w:firstLine="284"/>
        <w:jc w:val="both"/>
        <w:rPr>
          <w:rFonts w:ascii="Times New Roman" w:hAnsi="Times New Roman"/>
          <w:sz w:val="22"/>
          <w:szCs w:val="22"/>
          <w:lang w:val="es-ES"/>
        </w:rPr>
      </w:pPr>
      <w:r w:rsidRPr="00110767">
        <w:rPr>
          <w:rFonts w:ascii="Times New Roman" w:hAnsi="Times New Roman"/>
          <w:sz w:val="22"/>
          <w:szCs w:val="22"/>
          <w:lang w:val="es-ES"/>
        </w:rPr>
        <w:t>Queda muy bien reflejado todo el pensamiento de Elredo</w:t>
      </w:r>
      <w:r w:rsidR="00744A1F">
        <w:rPr>
          <w:rFonts w:ascii="Times New Roman" w:hAnsi="Times New Roman"/>
          <w:sz w:val="22"/>
          <w:szCs w:val="22"/>
          <w:lang w:val="es-ES"/>
        </w:rPr>
        <w:t xml:space="preserve"> </w:t>
      </w:r>
      <w:r w:rsidRPr="00110767">
        <w:rPr>
          <w:rFonts w:ascii="Times New Roman" w:hAnsi="Times New Roman"/>
          <w:sz w:val="22"/>
          <w:szCs w:val="22"/>
          <w:lang w:val="es-ES"/>
        </w:rPr>
        <w:t>en este momento de su tratado, con una frase que el futuro</w:t>
      </w:r>
      <w:r w:rsidR="00744A1F">
        <w:rPr>
          <w:rFonts w:ascii="Times New Roman" w:hAnsi="Times New Roman"/>
          <w:sz w:val="22"/>
          <w:szCs w:val="22"/>
          <w:lang w:val="es-ES"/>
        </w:rPr>
        <w:t xml:space="preserve"> </w:t>
      </w:r>
      <w:r w:rsidRPr="00110767">
        <w:rPr>
          <w:rFonts w:ascii="Times New Roman" w:hAnsi="Times New Roman"/>
          <w:sz w:val="22"/>
          <w:szCs w:val="22"/>
          <w:lang w:val="es-ES"/>
        </w:rPr>
        <w:t>Juan XXIII, entonces Nuncio en París, escribió en su diario</w:t>
      </w:r>
      <w:r w:rsidR="00744A1F">
        <w:rPr>
          <w:rFonts w:ascii="Times New Roman" w:hAnsi="Times New Roman"/>
          <w:sz w:val="22"/>
          <w:szCs w:val="22"/>
          <w:lang w:val="es-ES"/>
        </w:rPr>
        <w:t xml:space="preserve"> </w:t>
      </w:r>
      <w:r w:rsidRPr="00110767">
        <w:rPr>
          <w:rFonts w:ascii="Times New Roman" w:hAnsi="Times New Roman"/>
          <w:sz w:val="22"/>
          <w:szCs w:val="22"/>
          <w:lang w:val="es-ES"/>
        </w:rPr>
        <w:t>íntimo la noche del 3 de agosto de 1948 en la abadía cisterciense</w:t>
      </w:r>
      <w:r w:rsidR="00744A1F">
        <w:rPr>
          <w:rFonts w:ascii="Times New Roman" w:hAnsi="Times New Roman"/>
          <w:sz w:val="22"/>
          <w:szCs w:val="22"/>
          <w:lang w:val="es-ES"/>
        </w:rPr>
        <w:t xml:space="preserve"> </w:t>
      </w:r>
      <w:r w:rsidRPr="00110767">
        <w:rPr>
          <w:rFonts w:ascii="Times New Roman" w:hAnsi="Times New Roman"/>
          <w:sz w:val="22"/>
          <w:szCs w:val="22"/>
          <w:lang w:val="es-ES"/>
        </w:rPr>
        <w:t xml:space="preserve">de Hautecombe: </w:t>
      </w:r>
      <w:r w:rsidR="00744A1F">
        <w:rPr>
          <w:rFonts w:ascii="Times New Roman" w:hAnsi="Times New Roman"/>
          <w:sz w:val="22"/>
          <w:szCs w:val="22"/>
          <w:lang w:val="es-ES"/>
        </w:rPr>
        <w:t>“</w:t>
      </w:r>
      <w:r w:rsidRPr="00110767">
        <w:rPr>
          <w:rFonts w:ascii="Times New Roman" w:hAnsi="Times New Roman"/>
          <w:sz w:val="22"/>
          <w:szCs w:val="22"/>
          <w:lang w:val="es-ES"/>
        </w:rPr>
        <w:t>Sentirse llamado a la salvación</w:t>
      </w:r>
      <w:r>
        <w:rPr>
          <w:rFonts w:ascii="Times New Roman" w:hAnsi="Times New Roman"/>
          <w:sz w:val="22"/>
          <w:szCs w:val="22"/>
          <w:lang w:val="es-ES"/>
        </w:rPr>
        <w:t xml:space="preserve"> </w:t>
      </w:r>
      <w:r w:rsidRPr="00744A1F">
        <w:rPr>
          <w:rFonts w:ascii="Times New Roman" w:hAnsi="Times New Roman"/>
          <w:i/>
          <w:sz w:val="22"/>
          <w:szCs w:val="22"/>
          <w:lang w:val="es-ES"/>
        </w:rPr>
        <w:t>universi orbis</w:t>
      </w:r>
      <w:r w:rsidRPr="00110767">
        <w:rPr>
          <w:rFonts w:ascii="Times New Roman" w:hAnsi="Times New Roman"/>
          <w:sz w:val="22"/>
          <w:szCs w:val="22"/>
          <w:lang w:val="es-ES"/>
        </w:rPr>
        <w:t xml:space="preserve"> y saber encauzar los actos individuales, hasta</w:t>
      </w:r>
      <w:r w:rsidR="00744A1F">
        <w:rPr>
          <w:rFonts w:ascii="Times New Roman" w:hAnsi="Times New Roman"/>
          <w:sz w:val="22"/>
          <w:szCs w:val="22"/>
          <w:lang w:val="es-ES"/>
        </w:rPr>
        <w:t xml:space="preserve"> </w:t>
      </w:r>
      <w:r w:rsidRPr="00110767">
        <w:rPr>
          <w:rFonts w:ascii="Times New Roman" w:hAnsi="Times New Roman"/>
          <w:sz w:val="22"/>
          <w:szCs w:val="22"/>
          <w:lang w:val="es-ES"/>
        </w:rPr>
        <w:t xml:space="preserve">los más íntimos, </w:t>
      </w:r>
      <w:r w:rsidRPr="00744A1F">
        <w:rPr>
          <w:rFonts w:ascii="Times New Roman" w:hAnsi="Times New Roman"/>
          <w:i/>
          <w:sz w:val="22"/>
          <w:szCs w:val="22"/>
          <w:lang w:val="es-ES"/>
        </w:rPr>
        <w:t>ad bonum commune</w:t>
      </w:r>
      <w:r w:rsidRPr="00110767">
        <w:rPr>
          <w:rFonts w:ascii="Times New Roman" w:hAnsi="Times New Roman"/>
          <w:sz w:val="22"/>
          <w:szCs w:val="22"/>
          <w:lang w:val="es-ES"/>
        </w:rPr>
        <w:t>, que es el servicio a la</w:t>
      </w:r>
      <w:r w:rsidR="00744A1F">
        <w:rPr>
          <w:rFonts w:ascii="Times New Roman" w:hAnsi="Times New Roman"/>
          <w:sz w:val="22"/>
          <w:szCs w:val="22"/>
          <w:lang w:val="es-ES"/>
        </w:rPr>
        <w:t xml:space="preserve"> </w:t>
      </w:r>
      <w:r w:rsidRPr="00110767">
        <w:rPr>
          <w:rFonts w:ascii="Times New Roman" w:hAnsi="Times New Roman"/>
          <w:sz w:val="22"/>
          <w:szCs w:val="22"/>
          <w:lang w:val="es-ES"/>
        </w:rPr>
        <w:t>Iglesia universal, ¡qué grandeza y satisfacción confiere a nuestra</w:t>
      </w:r>
      <w:r w:rsidR="00744A1F">
        <w:rPr>
          <w:rFonts w:ascii="Times New Roman" w:hAnsi="Times New Roman"/>
          <w:sz w:val="22"/>
          <w:szCs w:val="22"/>
          <w:lang w:val="es-ES"/>
        </w:rPr>
        <w:t xml:space="preserve"> </w:t>
      </w:r>
      <w:r w:rsidRPr="00110767">
        <w:rPr>
          <w:rFonts w:ascii="Times New Roman" w:hAnsi="Times New Roman"/>
          <w:sz w:val="22"/>
          <w:szCs w:val="22"/>
          <w:lang w:val="es-ES"/>
        </w:rPr>
        <w:t>vida individual! Todo esto justifica plenamente la vida</w:t>
      </w:r>
      <w:r w:rsidR="00744A1F">
        <w:rPr>
          <w:rFonts w:ascii="Times New Roman" w:hAnsi="Times New Roman"/>
          <w:sz w:val="22"/>
          <w:szCs w:val="22"/>
          <w:lang w:val="es-ES"/>
        </w:rPr>
        <w:t xml:space="preserve"> </w:t>
      </w:r>
      <w:r w:rsidRPr="00110767">
        <w:rPr>
          <w:rFonts w:ascii="Times New Roman" w:hAnsi="Times New Roman"/>
          <w:sz w:val="22"/>
          <w:szCs w:val="22"/>
          <w:lang w:val="es-ES"/>
        </w:rPr>
        <w:t>de silencio, de oración y de trabajos insignificantes de estos</w:t>
      </w:r>
      <w:r w:rsidR="00744A1F">
        <w:rPr>
          <w:rFonts w:ascii="Times New Roman" w:hAnsi="Times New Roman"/>
          <w:sz w:val="22"/>
          <w:szCs w:val="22"/>
          <w:lang w:val="es-ES"/>
        </w:rPr>
        <w:t xml:space="preserve"> </w:t>
      </w:r>
      <w:r w:rsidRPr="00110767">
        <w:rPr>
          <w:rFonts w:ascii="Times New Roman" w:hAnsi="Times New Roman"/>
          <w:sz w:val="22"/>
          <w:szCs w:val="22"/>
          <w:lang w:val="es-ES"/>
        </w:rPr>
        <w:t xml:space="preserve">monjes que son mejores </w:t>
      </w:r>
      <w:r w:rsidRPr="00744A1F">
        <w:rPr>
          <w:rFonts w:ascii="Times New Roman" w:hAnsi="Times New Roman"/>
          <w:i/>
          <w:sz w:val="22"/>
          <w:szCs w:val="22"/>
          <w:lang w:val="es-ES"/>
        </w:rPr>
        <w:t>ut sunt</w:t>
      </w:r>
      <w:r w:rsidRPr="00110767">
        <w:rPr>
          <w:rFonts w:ascii="Times New Roman" w:hAnsi="Times New Roman"/>
          <w:sz w:val="22"/>
          <w:szCs w:val="22"/>
          <w:lang w:val="es-ES"/>
        </w:rPr>
        <w:t xml:space="preserve"> que lanzados a la vida pastoral</w:t>
      </w:r>
      <w:r w:rsidR="00744A1F">
        <w:rPr>
          <w:rFonts w:ascii="Times New Roman" w:hAnsi="Times New Roman"/>
          <w:sz w:val="22"/>
          <w:szCs w:val="22"/>
          <w:lang w:val="es-ES"/>
        </w:rPr>
        <w:t xml:space="preserve"> </w:t>
      </w:r>
      <w:r w:rsidRPr="00110767">
        <w:rPr>
          <w:rFonts w:ascii="Times New Roman" w:hAnsi="Times New Roman"/>
          <w:sz w:val="22"/>
          <w:szCs w:val="22"/>
          <w:lang w:val="es-ES"/>
        </w:rPr>
        <w:t>intensa del clero secular, inofensiva para los clérigos, mas peligrosa</w:t>
      </w:r>
      <w:r w:rsidR="00744A1F">
        <w:rPr>
          <w:rFonts w:ascii="Times New Roman" w:hAnsi="Times New Roman"/>
          <w:sz w:val="22"/>
          <w:szCs w:val="22"/>
          <w:lang w:val="es-ES"/>
        </w:rPr>
        <w:t xml:space="preserve"> </w:t>
      </w:r>
      <w:r w:rsidRPr="00110767">
        <w:rPr>
          <w:rFonts w:ascii="Times New Roman" w:hAnsi="Times New Roman"/>
          <w:sz w:val="22"/>
          <w:szCs w:val="22"/>
          <w:lang w:val="es-ES"/>
        </w:rPr>
        <w:t>para los monjes.</w:t>
      </w:r>
      <w:r w:rsidR="0088371C">
        <w:rPr>
          <w:rFonts w:ascii="Times New Roman" w:hAnsi="Times New Roman"/>
          <w:sz w:val="22"/>
          <w:szCs w:val="22"/>
          <w:lang w:val="es-ES"/>
        </w:rPr>
        <w:t>”</w:t>
      </w:r>
      <w:r w:rsidR="00744A1F">
        <w:rPr>
          <w:rStyle w:val="Refdenotaalpie"/>
          <w:rFonts w:ascii="Times New Roman" w:hAnsi="Times New Roman"/>
          <w:sz w:val="22"/>
          <w:szCs w:val="22"/>
          <w:lang w:val="es-ES"/>
        </w:rPr>
        <w:footnoteReference w:id="279"/>
      </w:r>
    </w:p>
    <w:p w14:paraId="00E7E12D" w14:textId="77777777" w:rsidR="00110767" w:rsidRPr="00110767" w:rsidRDefault="00110767" w:rsidP="00110767">
      <w:pPr>
        <w:autoSpaceDE w:val="0"/>
        <w:autoSpaceDN w:val="0"/>
        <w:adjustRightInd w:val="0"/>
        <w:ind w:firstLine="284"/>
        <w:jc w:val="both"/>
        <w:rPr>
          <w:rFonts w:ascii="Times New Roman" w:hAnsi="Times New Roman"/>
          <w:sz w:val="22"/>
          <w:szCs w:val="22"/>
          <w:lang w:val="es-ES"/>
        </w:rPr>
      </w:pPr>
      <w:r w:rsidRPr="00110767">
        <w:rPr>
          <w:rFonts w:ascii="Times New Roman" w:hAnsi="Times New Roman"/>
          <w:sz w:val="22"/>
          <w:szCs w:val="22"/>
          <w:lang w:val="es-ES"/>
        </w:rPr>
        <w:t>Con toda su teología sobre la caridad, Elredo ha ahondado</w:t>
      </w:r>
      <w:r w:rsidR="00744A1F">
        <w:rPr>
          <w:rFonts w:ascii="Times New Roman" w:hAnsi="Times New Roman"/>
          <w:sz w:val="22"/>
          <w:szCs w:val="22"/>
          <w:lang w:val="es-ES"/>
        </w:rPr>
        <w:t xml:space="preserve"> </w:t>
      </w:r>
      <w:r w:rsidRPr="00110767">
        <w:rPr>
          <w:rFonts w:ascii="Times New Roman" w:hAnsi="Times New Roman"/>
          <w:sz w:val="22"/>
          <w:szCs w:val="22"/>
          <w:lang w:val="es-ES"/>
        </w:rPr>
        <w:t>en el subsuelo más profundo de la vida contemplativa y</w:t>
      </w:r>
      <w:r w:rsidR="00744A1F">
        <w:rPr>
          <w:rFonts w:ascii="Times New Roman" w:hAnsi="Times New Roman"/>
          <w:sz w:val="22"/>
          <w:szCs w:val="22"/>
          <w:lang w:val="es-ES"/>
        </w:rPr>
        <w:t xml:space="preserve"> </w:t>
      </w:r>
      <w:r w:rsidRPr="00110767">
        <w:rPr>
          <w:rFonts w:ascii="Times New Roman" w:hAnsi="Times New Roman"/>
          <w:sz w:val="22"/>
          <w:szCs w:val="22"/>
          <w:lang w:val="es-ES"/>
        </w:rPr>
        <w:t>en el estrato más profundo de la espiritualidad cristiana: la</w:t>
      </w:r>
      <w:r w:rsidR="00744A1F">
        <w:rPr>
          <w:rFonts w:ascii="Times New Roman" w:hAnsi="Times New Roman"/>
          <w:sz w:val="22"/>
          <w:szCs w:val="22"/>
          <w:lang w:val="es-ES"/>
        </w:rPr>
        <w:t xml:space="preserve"> </w:t>
      </w:r>
      <w:r w:rsidRPr="00110767">
        <w:rPr>
          <w:rFonts w:ascii="Times New Roman" w:hAnsi="Times New Roman"/>
          <w:sz w:val="22"/>
          <w:szCs w:val="22"/>
          <w:lang w:val="es-ES"/>
        </w:rPr>
        <w:t>unidad de las virtudes al converger con su diversidad en la</w:t>
      </w:r>
      <w:r w:rsidR="00744A1F">
        <w:rPr>
          <w:rFonts w:ascii="Times New Roman" w:hAnsi="Times New Roman"/>
          <w:sz w:val="22"/>
          <w:szCs w:val="22"/>
          <w:lang w:val="es-ES"/>
        </w:rPr>
        <w:t xml:space="preserve"> </w:t>
      </w:r>
      <w:r w:rsidRPr="00110767">
        <w:rPr>
          <w:rFonts w:ascii="Times New Roman" w:hAnsi="Times New Roman"/>
          <w:sz w:val="22"/>
          <w:szCs w:val="22"/>
          <w:lang w:val="es-ES"/>
        </w:rPr>
        <w:t>cumbre paulina de la caridad. Es la libertad carismática del</w:t>
      </w:r>
      <w:r w:rsidR="00744A1F">
        <w:rPr>
          <w:rFonts w:ascii="Times New Roman" w:hAnsi="Times New Roman"/>
          <w:sz w:val="22"/>
          <w:szCs w:val="22"/>
          <w:lang w:val="es-ES"/>
        </w:rPr>
        <w:t xml:space="preserve"> </w:t>
      </w:r>
      <w:r w:rsidRPr="00110767">
        <w:rPr>
          <w:rFonts w:ascii="Times New Roman" w:hAnsi="Times New Roman"/>
          <w:sz w:val="22"/>
          <w:szCs w:val="22"/>
          <w:lang w:val="es-ES"/>
        </w:rPr>
        <w:t xml:space="preserve">amor. </w:t>
      </w:r>
      <w:r w:rsidR="00744A1F">
        <w:rPr>
          <w:rFonts w:ascii="Times New Roman" w:hAnsi="Times New Roman"/>
          <w:sz w:val="22"/>
          <w:szCs w:val="22"/>
          <w:lang w:val="es-ES"/>
        </w:rPr>
        <w:t>“</w:t>
      </w:r>
      <w:r w:rsidRPr="00110767">
        <w:rPr>
          <w:rFonts w:ascii="Times New Roman" w:hAnsi="Times New Roman"/>
          <w:sz w:val="22"/>
          <w:szCs w:val="22"/>
          <w:lang w:val="es-ES"/>
        </w:rPr>
        <w:t>Ama y haz lo que quieras.</w:t>
      </w:r>
      <w:r w:rsidR="00744A1F">
        <w:rPr>
          <w:rFonts w:ascii="Times New Roman" w:hAnsi="Times New Roman"/>
          <w:sz w:val="22"/>
          <w:szCs w:val="22"/>
          <w:lang w:val="es-ES"/>
        </w:rPr>
        <w:t>”</w:t>
      </w:r>
    </w:p>
    <w:p w14:paraId="5AB62981" w14:textId="77777777" w:rsidR="00110767" w:rsidRDefault="00110767" w:rsidP="00110767">
      <w:pPr>
        <w:autoSpaceDE w:val="0"/>
        <w:autoSpaceDN w:val="0"/>
        <w:adjustRightInd w:val="0"/>
        <w:ind w:firstLine="284"/>
        <w:jc w:val="both"/>
        <w:rPr>
          <w:rFonts w:ascii="Times New Roman" w:hAnsi="Times New Roman"/>
          <w:sz w:val="22"/>
          <w:szCs w:val="22"/>
          <w:lang w:val="es-ES"/>
        </w:rPr>
      </w:pPr>
      <w:r w:rsidRPr="00110767">
        <w:rPr>
          <w:rFonts w:ascii="Times New Roman" w:hAnsi="Times New Roman"/>
          <w:sz w:val="22"/>
          <w:szCs w:val="22"/>
          <w:lang w:val="es-ES"/>
        </w:rPr>
        <w:t>Con una imagen muy femenina, concibe esta virtud unificadora</w:t>
      </w:r>
      <w:r w:rsidR="00744A1F">
        <w:rPr>
          <w:rFonts w:ascii="Times New Roman" w:hAnsi="Times New Roman"/>
          <w:sz w:val="22"/>
          <w:szCs w:val="22"/>
          <w:lang w:val="es-ES"/>
        </w:rPr>
        <w:t xml:space="preserve"> </w:t>
      </w:r>
      <w:r w:rsidRPr="00110767">
        <w:rPr>
          <w:rFonts w:ascii="Times New Roman" w:hAnsi="Times New Roman"/>
          <w:sz w:val="22"/>
          <w:szCs w:val="22"/>
          <w:lang w:val="es-ES"/>
        </w:rPr>
        <w:t>como el galón dorado que remata la túnica multicolor</w:t>
      </w:r>
      <w:r w:rsidR="00744A1F">
        <w:rPr>
          <w:rFonts w:ascii="Times New Roman" w:hAnsi="Times New Roman"/>
          <w:sz w:val="22"/>
          <w:szCs w:val="22"/>
          <w:lang w:val="es-ES"/>
        </w:rPr>
        <w:t xml:space="preserve"> </w:t>
      </w:r>
      <w:r w:rsidRPr="00110767">
        <w:rPr>
          <w:rFonts w:ascii="Times New Roman" w:hAnsi="Times New Roman"/>
          <w:sz w:val="22"/>
          <w:szCs w:val="22"/>
          <w:lang w:val="es-ES"/>
        </w:rPr>
        <w:t xml:space="preserve">de todas las </w:t>
      </w:r>
      <w:r w:rsidRPr="00110767">
        <w:rPr>
          <w:rFonts w:ascii="Times New Roman" w:hAnsi="Times New Roman"/>
          <w:sz w:val="22"/>
          <w:szCs w:val="22"/>
          <w:lang w:val="es-ES"/>
        </w:rPr>
        <w:lastRenderedPageBreak/>
        <w:t>virtudes</w:t>
      </w:r>
      <w:r w:rsidR="00744A1F">
        <w:rPr>
          <w:rStyle w:val="Refdenotaalpie"/>
          <w:rFonts w:ascii="Times New Roman" w:hAnsi="Times New Roman"/>
          <w:sz w:val="22"/>
          <w:szCs w:val="22"/>
          <w:lang w:val="es-ES"/>
        </w:rPr>
        <w:footnoteReference w:id="280"/>
      </w:r>
      <w:r w:rsidR="00744A1F">
        <w:rPr>
          <w:rFonts w:ascii="Times New Roman" w:hAnsi="Times New Roman"/>
          <w:sz w:val="22"/>
          <w:szCs w:val="22"/>
          <w:lang w:val="es-ES"/>
        </w:rPr>
        <w:t>.</w:t>
      </w:r>
      <w:r w:rsidRPr="00110767">
        <w:rPr>
          <w:rFonts w:ascii="Times New Roman" w:hAnsi="Times New Roman"/>
          <w:sz w:val="22"/>
          <w:szCs w:val="22"/>
          <w:lang w:val="es-ES"/>
        </w:rPr>
        <w:t xml:space="preserve"> Y desde </w:t>
      </w:r>
      <w:r w:rsidR="00744A1F">
        <w:rPr>
          <w:rFonts w:ascii="Times New Roman" w:hAnsi="Times New Roman"/>
          <w:sz w:val="22"/>
          <w:szCs w:val="22"/>
          <w:lang w:val="es-ES"/>
        </w:rPr>
        <w:t>el</w:t>
      </w:r>
      <w:r w:rsidRPr="00110767">
        <w:rPr>
          <w:rFonts w:ascii="Times New Roman" w:hAnsi="Times New Roman"/>
          <w:sz w:val="22"/>
          <w:szCs w:val="22"/>
          <w:lang w:val="es-ES"/>
        </w:rPr>
        <w:t xml:space="preserve"> centro mismo del alma</w:t>
      </w:r>
      <w:r w:rsidR="00744A1F">
        <w:rPr>
          <w:rFonts w:ascii="Times New Roman" w:hAnsi="Times New Roman"/>
          <w:sz w:val="22"/>
          <w:szCs w:val="22"/>
          <w:lang w:val="es-ES"/>
        </w:rPr>
        <w:t xml:space="preserve"> </w:t>
      </w:r>
      <w:r w:rsidRPr="00110767">
        <w:rPr>
          <w:rFonts w:ascii="Times New Roman" w:hAnsi="Times New Roman"/>
          <w:sz w:val="22"/>
          <w:szCs w:val="22"/>
          <w:lang w:val="es-ES"/>
        </w:rPr>
        <w:t>unificada por la caridad, tanto por el amor efectivo (la vida</w:t>
      </w:r>
      <w:r w:rsidR="00744A1F">
        <w:rPr>
          <w:rFonts w:ascii="Times New Roman" w:hAnsi="Times New Roman"/>
          <w:sz w:val="22"/>
          <w:szCs w:val="22"/>
          <w:lang w:val="es-ES"/>
        </w:rPr>
        <w:t xml:space="preserve"> </w:t>
      </w:r>
      <w:r w:rsidRPr="00110767">
        <w:rPr>
          <w:rFonts w:ascii="Times New Roman" w:hAnsi="Times New Roman"/>
          <w:sz w:val="22"/>
          <w:szCs w:val="22"/>
          <w:lang w:val="es-ES"/>
        </w:rPr>
        <w:t>virtuosa, manifestación y resultado de la ascesis) como por el</w:t>
      </w:r>
      <w:r w:rsidR="00744A1F">
        <w:rPr>
          <w:rFonts w:ascii="Times New Roman" w:hAnsi="Times New Roman"/>
          <w:sz w:val="22"/>
          <w:szCs w:val="22"/>
          <w:lang w:val="es-ES"/>
        </w:rPr>
        <w:t xml:space="preserve"> </w:t>
      </w:r>
      <w:r w:rsidRPr="00110767">
        <w:rPr>
          <w:rFonts w:ascii="Times New Roman" w:hAnsi="Times New Roman"/>
          <w:sz w:val="22"/>
          <w:szCs w:val="22"/>
          <w:lang w:val="es-ES"/>
        </w:rPr>
        <w:t>amor afectivo, consolida las bases inalterables de toda vida</w:t>
      </w:r>
      <w:r w:rsidR="00744A1F">
        <w:rPr>
          <w:rFonts w:ascii="Times New Roman" w:hAnsi="Times New Roman"/>
          <w:sz w:val="22"/>
          <w:szCs w:val="22"/>
          <w:lang w:val="es-ES"/>
        </w:rPr>
        <w:t xml:space="preserve"> </w:t>
      </w:r>
      <w:r w:rsidRPr="00110767">
        <w:rPr>
          <w:rFonts w:ascii="Times New Roman" w:hAnsi="Times New Roman"/>
          <w:sz w:val="22"/>
          <w:szCs w:val="22"/>
          <w:lang w:val="es-ES"/>
        </w:rPr>
        <w:t xml:space="preserve">monástica: el amor. </w:t>
      </w:r>
      <w:r w:rsidR="00744A1F">
        <w:rPr>
          <w:rFonts w:ascii="Times New Roman" w:hAnsi="Times New Roman"/>
          <w:sz w:val="22"/>
          <w:szCs w:val="22"/>
          <w:lang w:val="es-ES"/>
        </w:rPr>
        <w:t>“</w:t>
      </w:r>
      <w:r w:rsidRPr="00110767">
        <w:rPr>
          <w:rFonts w:ascii="Times New Roman" w:hAnsi="Times New Roman"/>
          <w:sz w:val="22"/>
          <w:szCs w:val="22"/>
          <w:lang w:val="es-ES"/>
        </w:rPr>
        <w:t>Abre a todos el pecho de tu amor.</w:t>
      </w:r>
      <w:r w:rsidR="00744A1F">
        <w:rPr>
          <w:rFonts w:ascii="Times New Roman" w:hAnsi="Times New Roman"/>
          <w:sz w:val="22"/>
          <w:szCs w:val="22"/>
          <w:lang w:val="es-ES"/>
        </w:rPr>
        <w:t xml:space="preserve">” </w:t>
      </w:r>
      <w:r w:rsidRPr="00110767">
        <w:rPr>
          <w:rFonts w:ascii="Times New Roman" w:hAnsi="Times New Roman"/>
          <w:sz w:val="22"/>
          <w:szCs w:val="22"/>
          <w:lang w:val="es-ES"/>
        </w:rPr>
        <w:t>Dilatarse</w:t>
      </w:r>
      <w:r w:rsidR="00744A1F">
        <w:rPr>
          <w:rFonts w:ascii="Times New Roman" w:hAnsi="Times New Roman"/>
          <w:sz w:val="22"/>
          <w:szCs w:val="22"/>
          <w:lang w:val="es-ES"/>
        </w:rPr>
        <w:t xml:space="preserve"> </w:t>
      </w:r>
      <w:r w:rsidRPr="00110767">
        <w:rPr>
          <w:rFonts w:ascii="Times New Roman" w:hAnsi="Times New Roman"/>
          <w:sz w:val="22"/>
          <w:szCs w:val="22"/>
          <w:lang w:val="es-ES"/>
        </w:rPr>
        <w:t>universalmente con toda la amplitud del amor cristiano,</w:t>
      </w:r>
      <w:r w:rsidR="00744A1F">
        <w:rPr>
          <w:rFonts w:ascii="Times New Roman" w:hAnsi="Times New Roman"/>
          <w:sz w:val="22"/>
          <w:szCs w:val="22"/>
          <w:lang w:val="es-ES"/>
        </w:rPr>
        <w:t xml:space="preserve"> </w:t>
      </w:r>
      <w:r w:rsidRPr="00110767">
        <w:rPr>
          <w:rFonts w:ascii="Times New Roman" w:hAnsi="Times New Roman"/>
          <w:sz w:val="22"/>
          <w:szCs w:val="22"/>
          <w:lang w:val="es-ES"/>
        </w:rPr>
        <w:t>sin límites; caerían como un alud los textos paralelos</w:t>
      </w:r>
      <w:r w:rsidR="00744A1F">
        <w:rPr>
          <w:rFonts w:ascii="Times New Roman" w:hAnsi="Times New Roman"/>
          <w:sz w:val="22"/>
          <w:szCs w:val="22"/>
          <w:lang w:val="es-ES"/>
        </w:rPr>
        <w:t xml:space="preserve"> </w:t>
      </w:r>
      <w:r w:rsidRPr="00110767">
        <w:rPr>
          <w:rFonts w:ascii="Times New Roman" w:hAnsi="Times New Roman"/>
          <w:sz w:val="22"/>
          <w:szCs w:val="22"/>
          <w:lang w:val="es-ES"/>
        </w:rPr>
        <w:t>de san Elredo sobre esta tesis. Quien ame a la Iglesia, no</w:t>
      </w:r>
      <w:r w:rsidR="00744A1F">
        <w:rPr>
          <w:rFonts w:ascii="Times New Roman" w:hAnsi="Times New Roman"/>
          <w:sz w:val="22"/>
          <w:szCs w:val="22"/>
          <w:lang w:val="es-ES"/>
        </w:rPr>
        <w:t xml:space="preserve"> </w:t>
      </w:r>
      <w:r w:rsidRPr="00110767">
        <w:rPr>
          <w:rFonts w:ascii="Times New Roman" w:hAnsi="Times New Roman"/>
          <w:sz w:val="22"/>
          <w:szCs w:val="22"/>
          <w:lang w:val="es-ES"/>
        </w:rPr>
        <w:t xml:space="preserve">mire tanto a lo que rinde </w:t>
      </w:r>
      <w:r w:rsidR="00744A1F">
        <w:rPr>
          <w:rFonts w:ascii="Times New Roman" w:hAnsi="Times New Roman"/>
          <w:sz w:val="22"/>
          <w:szCs w:val="22"/>
          <w:lang w:val="es-ES"/>
        </w:rPr>
        <w:t>“</w:t>
      </w:r>
      <w:r w:rsidRPr="00110767">
        <w:rPr>
          <w:rFonts w:ascii="Times New Roman" w:hAnsi="Times New Roman"/>
          <w:sz w:val="22"/>
          <w:szCs w:val="22"/>
          <w:lang w:val="es-ES"/>
        </w:rPr>
        <w:t>productivamente</w:t>
      </w:r>
      <w:r w:rsidR="00744A1F">
        <w:rPr>
          <w:rFonts w:ascii="Times New Roman" w:hAnsi="Times New Roman"/>
          <w:sz w:val="22"/>
          <w:szCs w:val="22"/>
          <w:lang w:val="es-ES"/>
        </w:rPr>
        <w:t>”</w:t>
      </w:r>
      <w:r w:rsidRPr="00110767">
        <w:rPr>
          <w:rFonts w:ascii="Times New Roman" w:hAnsi="Times New Roman"/>
          <w:sz w:val="22"/>
          <w:szCs w:val="22"/>
          <w:lang w:val="es-ES"/>
        </w:rPr>
        <w:t xml:space="preserve"> y de inmediato</w:t>
      </w:r>
      <w:r w:rsidR="00744A1F">
        <w:rPr>
          <w:rFonts w:ascii="Times New Roman" w:hAnsi="Times New Roman"/>
          <w:sz w:val="22"/>
          <w:szCs w:val="22"/>
          <w:lang w:val="es-ES"/>
        </w:rPr>
        <w:t xml:space="preserve"> </w:t>
      </w:r>
      <w:r w:rsidRPr="00110767">
        <w:rPr>
          <w:rFonts w:ascii="Times New Roman" w:hAnsi="Times New Roman"/>
          <w:sz w:val="22"/>
          <w:szCs w:val="22"/>
          <w:lang w:val="es-ES"/>
        </w:rPr>
        <w:t>su amor, cuanto a la verdad absoluta del mismo; esto viene</w:t>
      </w:r>
      <w:r w:rsidR="00744A1F">
        <w:rPr>
          <w:rFonts w:ascii="Times New Roman" w:hAnsi="Times New Roman"/>
          <w:sz w:val="22"/>
          <w:szCs w:val="22"/>
          <w:lang w:val="es-ES"/>
        </w:rPr>
        <w:t xml:space="preserve"> </w:t>
      </w:r>
      <w:r w:rsidRPr="00110767">
        <w:rPr>
          <w:rFonts w:ascii="Times New Roman" w:hAnsi="Times New Roman"/>
          <w:sz w:val="22"/>
          <w:szCs w:val="22"/>
          <w:lang w:val="es-ES"/>
        </w:rPr>
        <w:t>a decirnos en el precioso párrafo 100 del tratado.</w:t>
      </w:r>
    </w:p>
    <w:p w14:paraId="19630F83" w14:textId="77777777" w:rsidR="00110767" w:rsidRDefault="00110767" w:rsidP="00110767">
      <w:pPr>
        <w:autoSpaceDE w:val="0"/>
        <w:autoSpaceDN w:val="0"/>
        <w:adjustRightInd w:val="0"/>
        <w:ind w:firstLine="284"/>
        <w:jc w:val="both"/>
        <w:rPr>
          <w:rFonts w:ascii="Times New Roman" w:hAnsi="Times New Roman"/>
          <w:sz w:val="22"/>
          <w:szCs w:val="22"/>
          <w:lang w:val="es-ES"/>
        </w:rPr>
      </w:pPr>
    </w:p>
    <w:p w14:paraId="0856C4C6" w14:textId="77777777" w:rsidR="00110767" w:rsidRDefault="00110767" w:rsidP="00110767">
      <w:pPr>
        <w:autoSpaceDE w:val="0"/>
        <w:autoSpaceDN w:val="0"/>
        <w:adjustRightInd w:val="0"/>
        <w:ind w:firstLine="284"/>
        <w:jc w:val="both"/>
        <w:rPr>
          <w:rFonts w:ascii="Times New Roman" w:hAnsi="Times New Roman"/>
          <w:sz w:val="22"/>
          <w:szCs w:val="22"/>
          <w:lang w:val="es-ES"/>
        </w:rPr>
      </w:pPr>
    </w:p>
    <w:p w14:paraId="03C78B8B" w14:textId="77777777" w:rsidR="00E04E61" w:rsidRDefault="00B654ED" w:rsidP="00110767">
      <w:pPr>
        <w:autoSpaceDE w:val="0"/>
        <w:autoSpaceDN w:val="0"/>
        <w:adjustRightInd w:val="0"/>
        <w:ind w:firstLine="284"/>
        <w:jc w:val="both"/>
        <w:rPr>
          <w:rFonts w:ascii="Times New Roman" w:hAnsi="Times New Roman"/>
          <w:sz w:val="22"/>
          <w:szCs w:val="22"/>
          <w:lang w:val="es-ES"/>
        </w:rPr>
      </w:pPr>
      <w:r>
        <w:rPr>
          <w:rFonts w:ascii="Times New Roman" w:hAnsi="Times New Roman"/>
          <w:sz w:val="22"/>
          <w:szCs w:val="22"/>
          <w:lang w:val="es-ES"/>
        </w:rPr>
        <w:t>“</w:t>
      </w:r>
      <w:r w:rsidR="00110767" w:rsidRPr="00B654ED">
        <w:rPr>
          <w:rFonts w:ascii="Times New Roman" w:hAnsi="Times New Roman"/>
          <w:i/>
          <w:sz w:val="22"/>
          <w:szCs w:val="22"/>
          <w:lang w:val="es-ES"/>
        </w:rPr>
        <w:t>Semillas de contemplación</w:t>
      </w:r>
      <w:r>
        <w:rPr>
          <w:rFonts w:ascii="Times New Roman" w:hAnsi="Times New Roman"/>
          <w:sz w:val="22"/>
          <w:szCs w:val="22"/>
          <w:lang w:val="es-ES"/>
        </w:rPr>
        <w:t>”</w:t>
      </w:r>
      <w:r w:rsidR="00744A1F">
        <w:rPr>
          <w:rStyle w:val="Refdenotaalpie"/>
          <w:rFonts w:ascii="Times New Roman" w:hAnsi="Times New Roman"/>
          <w:sz w:val="22"/>
          <w:szCs w:val="22"/>
          <w:lang w:val="es-ES"/>
        </w:rPr>
        <w:footnoteReference w:id="281"/>
      </w:r>
      <w:r w:rsidR="00E04E61">
        <w:rPr>
          <w:rFonts w:ascii="Times New Roman" w:hAnsi="Times New Roman"/>
          <w:sz w:val="22"/>
          <w:szCs w:val="22"/>
          <w:lang w:val="es-ES"/>
        </w:rPr>
        <w:t xml:space="preserve"> </w:t>
      </w:r>
    </w:p>
    <w:p w14:paraId="1940FC09" w14:textId="77777777" w:rsidR="000204B8" w:rsidRDefault="000204B8" w:rsidP="000204B8">
      <w:pPr>
        <w:autoSpaceDE w:val="0"/>
        <w:autoSpaceDN w:val="0"/>
        <w:adjustRightInd w:val="0"/>
        <w:ind w:firstLine="284"/>
        <w:jc w:val="both"/>
        <w:rPr>
          <w:rFonts w:ascii="Times New Roman" w:hAnsi="Times New Roman"/>
          <w:sz w:val="22"/>
          <w:szCs w:val="22"/>
          <w:lang w:val="es-ES"/>
        </w:rPr>
      </w:pPr>
    </w:p>
    <w:p w14:paraId="6D11A302" w14:textId="77777777" w:rsidR="0091311F" w:rsidRPr="0091311F" w:rsidRDefault="0091311F" w:rsidP="0091311F">
      <w:pPr>
        <w:autoSpaceDE w:val="0"/>
        <w:autoSpaceDN w:val="0"/>
        <w:adjustRightInd w:val="0"/>
        <w:ind w:firstLine="284"/>
        <w:jc w:val="both"/>
        <w:rPr>
          <w:rFonts w:ascii="Times New Roman" w:hAnsi="Times New Roman"/>
          <w:sz w:val="22"/>
          <w:szCs w:val="22"/>
          <w:lang w:val="es-ES"/>
        </w:rPr>
      </w:pPr>
      <w:r w:rsidRPr="0091311F">
        <w:rPr>
          <w:rFonts w:ascii="Times New Roman" w:hAnsi="Times New Roman"/>
          <w:sz w:val="22"/>
          <w:szCs w:val="22"/>
          <w:lang w:val="es-ES"/>
        </w:rPr>
        <w:t>Descrito el género de vida de las reclusas, bien asentado</w:t>
      </w:r>
      <w:r w:rsidR="001E4EC7">
        <w:rPr>
          <w:rFonts w:ascii="Times New Roman" w:hAnsi="Times New Roman"/>
          <w:sz w:val="22"/>
          <w:szCs w:val="22"/>
          <w:lang w:val="es-ES"/>
        </w:rPr>
        <w:t xml:space="preserve"> </w:t>
      </w:r>
      <w:r w:rsidRPr="0091311F">
        <w:rPr>
          <w:rFonts w:ascii="Times New Roman" w:hAnsi="Times New Roman"/>
          <w:sz w:val="22"/>
          <w:szCs w:val="22"/>
          <w:lang w:val="es-ES"/>
        </w:rPr>
        <w:t>su ascetismo por el amor efectivo de las virtudes, Elredo</w:t>
      </w:r>
      <w:r w:rsidR="001E4EC7">
        <w:rPr>
          <w:rFonts w:ascii="Times New Roman" w:hAnsi="Times New Roman"/>
          <w:sz w:val="22"/>
          <w:szCs w:val="22"/>
          <w:lang w:val="es-ES"/>
        </w:rPr>
        <w:t xml:space="preserve"> </w:t>
      </w:r>
      <w:r w:rsidRPr="0091311F">
        <w:rPr>
          <w:rFonts w:ascii="Times New Roman" w:hAnsi="Times New Roman"/>
          <w:sz w:val="22"/>
          <w:szCs w:val="22"/>
          <w:lang w:val="es-ES"/>
        </w:rPr>
        <w:t>pasa ya a los frutos sazonados de esta tensión combativa:</w:t>
      </w:r>
      <w:r w:rsidR="001E4EC7">
        <w:rPr>
          <w:rFonts w:ascii="Times New Roman" w:hAnsi="Times New Roman"/>
          <w:sz w:val="22"/>
          <w:szCs w:val="22"/>
          <w:lang w:val="es-ES"/>
        </w:rPr>
        <w:t xml:space="preserve"> </w:t>
      </w:r>
      <w:r w:rsidRPr="0091311F">
        <w:rPr>
          <w:rFonts w:ascii="Times New Roman" w:hAnsi="Times New Roman"/>
          <w:sz w:val="22"/>
          <w:szCs w:val="22"/>
          <w:lang w:val="es-ES"/>
        </w:rPr>
        <w:t>el amor afectivo, la contemplación. El esquema es limpiamente</w:t>
      </w:r>
      <w:r w:rsidR="001E4EC7">
        <w:rPr>
          <w:rFonts w:ascii="Times New Roman" w:hAnsi="Times New Roman"/>
          <w:sz w:val="22"/>
          <w:szCs w:val="22"/>
          <w:lang w:val="es-ES"/>
        </w:rPr>
        <w:t xml:space="preserve"> </w:t>
      </w:r>
      <w:r w:rsidRPr="0091311F">
        <w:rPr>
          <w:rFonts w:ascii="Times New Roman" w:hAnsi="Times New Roman"/>
          <w:sz w:val="22"/>
          <w:szCs w:val="22"/>
          <w:lang w:val="es-ES"/>
        </w:rPr>
        <w:t>tradicional: ascesis, virtudes, meditación, contemplació</w:t>
      </w:r>
      <w:r w:rsidR="001E4EC7">
        <w:rPr>
          <w:rFonts w:ascii="Times New Roman" w:hAnsi="Times New Roman"/>
          <w:sz w:val="22"/>
          <w:szCs w:val="22"/>
          <w:lang w:val="es-ES"/>
        </w:rPr>
        <w:t>n</w:t>
      </w:r>
      <w:r w:rsidRPr="0091311F">
        <w:rPr>
          <w:rFonts w:ascii="Times New Roman" w:hAnsi="Times New Roman"/>
          <w:sz w:val="22"/>
          <w:szCs w:val="22"/>
          <w:lang w:val="es-ES"/>
        </w:rPr>
        <w:t>,</w:t>
      </w:r>
      <w:r w:rsidR="001E4EC7">
        <w:rPr>
          <w:rFonts w:ascii="Times New Roman" w:hAnsi="Times New Roman"/>
          <w:sz w:val="22"/>
          <w:szCs w:val="22"/>
          <w:lang w:val="es-ES"/>
        </w:rPr>
        <w:t xml:space="preserve"> </w:t>
      </w:r>
      <w:r w:rsidRPr="0091311F">
        <w:rPr>
          <w:rFonts w:ascii="Times New Roman" w:hAnsi="Times New Roman"/>
          <w:sz w:val="22"/>
          <w:szCs w:val="22"/>
          <w:lang w:val="es-ES"/>
        </w:rPr>
        <w:t>vida mística.</w:t>
      </w:r>
      <w:r w:rsidR="001E4EC7">
        <w:rPr>
          <w:rFonts w:ascii="Times New Roman" w:hAnsi="Times New Roman"/>
          <w:sz w:val="22"/>
          <w:szCs w:val="22"/>
          <w:lang w:val="es-ES"/>
        </w:rPr>
        <w:t xml:space="preserve"> </w:t>
      </w:r>
    </w:p>
    <w:p w14:paraId="58A77757" w14:textId="77777777" w:rsidR="0091311F" w:rsidRPr="0091311F" w:rsidRDefault="0091311F" w:rsidP="0091311F">
      <w:pPr>
        <w:autoSpaceDE w:val="0"/>
        <w:autoSpaceDN w:val="0"/>
        <w:adjustRightInd w:val="0"/>
        <w:ind w:firstLine="284"/>
        <w:jc w:val="both"/>
        <w:rPr>
          <w:rFonts w:ascii="Times New Roman" w:hAnsi="Times New Roman"/>
          <w:sz w:val="22"/>
          <w:szCs w:val="22"/>
          <w:lang w:val="es-ES"/>
        </w:rPr>
      </w:pPr>
      <w:r w:rsidRPr="0091311F">
        <w:rPr>
          <w:rFonts w:ascii="Times New Roman" w:hAnsi="Times New Roman"/>
          <w:sz w:val="22"/>
          <w:szCs w:val="22"/>
          <w:lang w:val="es-ES"/>
        </w:rPr>
        <w:t>Con un perfecto realismo, conoce muy bien la psic</w:t>
      </w:r>
      <w:r w:rsidR="00AE6B5E">
        <w:rPr>
          <w:rFonts w:ascii="Times New Roman" w:hAnsi="Times New Roman"/>
          <w:sz w:val="22"/>
          <w:szCs w:val="22"/>
          <w:lang w:val="es-ES"/>
        </w:rPr>
        <w:t>o</w:t>
      </w:r>
      <w:r w:rsidRPr="0091311F">
        <w:rPr>
          <w:rFonts w:ascii="Times New Roman" w:hAnsi="Times New Roman"/>
          <w:sz w:val="22"/>
          <w:szCs w:val="22"/>
          <w:lang w:val="es-ES"/>
        </w:rPr>
        <w:t>logía</w:t>
      </w:r>
      <w:r w:rsidR="001E4EC7">
        <w:rPr>
          <w:rFonts w:ascii="Times New Roman" w:hAnsi="Times New Roman"/>
          <w:sz w:val="22"/>
          <w:szCs w:val="22"/>
          <w:lang w:val="es-ES"/>
        </w:rPr>
        <w:t xml:space="preserve"> </w:t>
      </w:r>
      <w:r w:rsidRPr="0091311F">
        <w:rPr>
          <w:rFonts w:ascii="Times New Roman" w:hAnsi="Times New Roman"/>
          <w:sz w:val="22"/>
          <w:szCs w:val="22"/>
          <w:lang w:val="es-ES"/>
        </w:rPr>
        <w:t>de la vida solitaria y sabe que es imprescindible encauzar a</w:t>
      </w:r>
      <w:r w:rsidR="001E4EC7">
        <w:rPr>
          <w:rFonts w:ascii="Times New Roman" w:hAnsi="Times New Roman"/>
          <w:sz w:val="22"/>
          <w:szCs w:val="22"/>
          <w:lang w:val="es-ES"/>
        </w:rPr>
        <w:t xml:space="preserve"> </w:t>
      </w:r>
      <w:r w:rsidRPr="0091311F">
        <w:rPr>
          <w:rFonts w:ascii="Times New Roman" w:hAnsi="Times New Roman"/>
          <w:sz w:val="22"/>
          <w:szCs w:val="22"/>
          <w:lang w:val="es-ES"/>
        </w:rPr>
        <w:t>la imaginación incapaz de mantenerse en el vacío a causa de</w:t>
      </w:r>
      <w:r w:rsidR="001E4EC7">
        <w:rPr>
          <w:rFonts w:ascii="Times New Roman" w:hAnsi="Times New Roman"/>
          <w:sz w:val="22"/>
          <w:szCs w:val="22"/>
          <w:lang w:val="es-ES"/>
        </w:rPr>
        <w:t xml:space="preserve"> </w:t>
      </w:r>
      <w:r w:rsidRPr="0091311F">
        <w:rPr>
          <w:rFonts w:ascii="Times New Roman" w:hAnsi="Times New Roman"/>
          <w:sz w:val="22"/>
          <w:szCs w:val="22"/>
          <w:lang w:val="es-ES"/>
        </w:rPr>
        <w:t xml:space="preserve">las divagaciones o </w:t>
      </w:r>
      <w:r w:rsidR="00E37CC7">
        <w:rPr>
          <w:rFonts w:ascii="Times New Roman" w:hAnsi="Times New Roman"/>
          <w:sz w:val="22"/>
          <w:szCs w:val="22"/>
          <w:lang w:val="es-ES"/>
        </w:rPr>
        <w:t>“</w:t>
      </w:r>
      <w:r w:rsidRPr="0091311F">
        <w:rPr>
          <w:rFonts w:ascii="Times New Roman" w:hAnsi="Times New Roman"/>
          <w:sz w:val="22"/>
          <w:szCs w:val="22"/>
          <w:lang w:val="es-ES"/>
        </w:rPr>
        <w:t>pensamientos</w:t>
      </w:r>
      <w:r w:rsidR="00E37CC7">
        <w:rPr>
          <w:rFonts w:ascii="Times New Roman" w:hAnsi="Times New Roman"/>
          <w:sz w:val="22"/>
          <w:szCs w:val="22"/>
          <w:lang w:val="es-ES"/>
        </w:rPr>
        <w:t>”</w:t>
      </w:r>
      <w:r w:rsidRPr="0091311F">
        <w:rPr>
          <w:rFonts w:ascii="Times New Roman" w:hAnsi="Times New Roman"/>
          <w:sz w:val="22"/>
          <w:szCs w:val="22"/>
          <w:lang w:val="es-ES"/>
        </w:rPr>
        <w:t>. Muchas veces ha descrito</w:t>
      </w:r>
      <w:r w:rsidR="001E4EC7">
        <w:rPr>
          <w:rFonts w:ascii="Times New Roman" w:hAnsi="Times New Roman"/>
          <w:sz w:val="22"/>
          <w:szCs w:val="22"/>
          <w:lang w:val="es-ES"/>
        </w:rPr>
        <w:t xml:space="preserve"> </w:t>
      </w:r>
      <w:r w:rsidRPr="0091311F">
        <w:rPr>
          <w:rFonts w:ascii="Times New Roman" w:hAnsi="Times New Roman"/>
          <w:sz w:val="22"/>
          <w:szCs w:val="22"/>
          <w:lang w:val="es-ES"/>
        </w:rPr>
        <w:t xml:space="preserve">en sus sermones y tratados el proceso imaginativo y </w:t>
      </w:r>
      <w:r w:rsidR="001E4EC7">
        <w:rPr>
          <w:rFonts w:ascii="Times New Roman" w:hAnsi="Times New Roman"/>
          <w:sz w:val="22"/>
          <w:szCs w:val="22"/>
          <w:lang w:val="es-ES"/>
        </w:rPr>
        <w:t xml:space="preserve">sus </w:t>
      </w:r>
      <w:r w:rsidRPr="0091311F">
        <w:rPr>
          <w:rFonts w:ascii="Times New Roman" w:hAnsi="Times New Roman"/>
          <w:sz w:val="22"/>
          <w:szCs w:val="22"/>
          <w:lang w:val="es-ES"/>
        </w:rPr>
        <w:t>derivaciones para el espíritu contemplativo. Lo acabamos de</w:t>
      </w:r>
      <w:r w:rsidR="001E4EC7">
        <w:rPr>
          <w:rFonts w:ascii="Times New Roman" w:hAnsi="Times New Roman"/>
          <w:sz w:val="22"/>
          <w:szCs w:val="22"/>
          <w:lang w:val="es-ES"/>
        </w:rPr>
        <w:t xml:space="preserve"> </w:t>
      </w:r>
      <w:r w:rsidRPr="0091311F">
        <w:rPr>
          <w:rFonts w:ascii="Times New Roman" w:hAnsi="Times New Roman"/>
          <w:sz w:val="22"/>
          <w:szCs w:val="22"/>
          <w:lang w:val="es-ES"/>
        </w:rPr>
        <w:t>ver cuando insistía en las conversaciones de la reclusa asomada</w:t>
      </w:r>
      <w:r w:rsidR="001E4EC7">
        <w:rPr>
          <w:rFonts w:ascii="Times New Roman" w:hAnsi="Times New Roman"/>
          <w:sz w:val="22"/>
          <w:szCs w:val="22"/>
          <w:lang w:val="es-ES"/>
        </w:rPr>
        <w:t xml:space="preserve"> </w:t>
      </w:r>
      <w:r w:rsidRPr="0091311F">
        <w:rPr>
          <w:rFonts w:ascii="Times New Roman" w:hAnsi="Times New Roman"/>
          <w:sz w:val="22"/>
          <w:szCs w:val="22"/>
          <w:lang w:val="es-ES"/>
        </w:rPr>
        <w:t>a su ventana. Y lo ha exper</w:t>
      </w:r>
      <w:r w:rsidR="001E4EC7">
        <w:rPr>
          <w:rFonts w:ascii="Times New Roman" w:hAnsi="Times New Roman"/>
          <w:sz w:val="22"/>
          <w:szCs w:val="22"/>
          <w:lang w:val="es-ES"/>
        </w:rPr>
        <w:t>i</w:t>
      </w:r>
      <w:r w:rsidRPr="0091311F">
        <w:rPr>
          <w:rFonts w:ascii="Times New Roman" w:hAnsi="Times New Roman"/>
          <w:sz w:val="22"/>
          <w:szCs w:val="22"/>
          <w:lang w:val="es-ES"/>
        </w:rPr>
        <w:t>mentado también en sí</w:t>
      </w:r>
      <w:r w:rsidR="001E4EC7">
        <w:rPr>
          <w:rFonts w:ascii="Times New Roman" w:hAnsi="Times New Roman"/>
          <w:sz w:val="22"/>
          <w:szCs w:val="22"/>
          <w:lang w:val="es-ES"/>
        </w:rPr>
        <w:t xml:space="preserve"> </w:t>
      </w:r>
      <w:r w:rsidRPr="0091311F">
        <w:rPr>
          <w:rFonts w:ascii="Times New Roman" w:hAnsi="Times New Roman"/>
          <w:sz w:val="22"/>
          <w:szCs w:val="22"/>
          <w:lang w:val="es-ES"/>
        </w:rPr>
        <w:t>mismo</w:t>
      </w:r>
      <w:r w:rsidR="00AE6B5E">
        <w:rPr>
          <w:rStyle w:val="Refdenotaalpie"/>
          <w:rFonts w:ascii="Times New Roman" w:hAnsi="Times New Roman"/>
          <w:sz w:val="22"/>
          <w:szCs w:val="22"/>
          <w:lang w:val="es-ES"/>
        </w:rPr>
        <w:footnoteReference w:id="282"/>
      </w:r>
      <w:r w:rsidR="00AE6B5E">
        <w:rPr>
          <w:rFonts w:ascii="Times New Roman" w:hAnsi="Times New Roman"/>
          <w:sz w:val="22"/>
          <w:szCs w:val="22"/>
          <w:lang w:val="es-ES"/>
        </w:rPr>
        <w:t xml:space="preserve">. </w:t>
      </w:r>
      <w:r w:rsidRPr="0091311F">
        <w:rPr>
          <w:rFonts w:ascii="Times New Roman" w:hAnsi="Times New Roman"/>
          <w:sz w:val="22"/>
          <w:szCs w:val="22"/>
          <w:lang w:val="es-ES"/>
        </w:rPr>
        <w:t xml:space="preserve">Hay que ocupar la </w:t>
      </w:r>
      <w:r w:rsidRPr="0091311F">
        <w:rPr>
          <w:rFonts w:ascii="Times New Roman" w:hAnsi="Times New Roman"/>
          <w:sz w:val="22"/>
          <w:szCs w:val="22"/>
          <w:lang w:val="es-ES"/>
        </w:rPr>
        <w:lastRenderedPageBreak/>
        <w:t>imaginación para ponerla al</w:t>
      </w:r>
      <w:r w:rsidR="00AE6B5E">
        <w:rPr>
          <w:rFonts w:ascii="Times New Roman" w:hAnsi="Times New Roman"/>
          <w:sz w:val="22"/>
          <w:szCs w:val="22"/>
          <w:lang w:val="es-ES"/>
        </w:rPr>
        <w:t xml:space="preserve"> </w:t>
      </w:r>
      <w:r w:rsidRPr="0091311F">
        <w:rPr>
          <w:rFonts w:ascii="Times New Roman" w:hAnsi="Times New Roman"/>
          <w:sz w:val="22"/>
          <w:szCs w:val="22"/>
          <w:lang w:val="es-ES"/>
        </w:rPr>
        <w:t>servicio del espíritu. Esto es lo que se propone para la tercera</w:t>
      </w:r>
      <w:r w:rsidR="00AE6B5E">
        <w:rPr>
          <w:rFonts w:ascii="Times New Roman" w:hAnsi="Times New Roman"/>
          <w:sz w:val="22"/>
          <w:szCs w:val="22"/>
          <w:lang w:val="es-ES"/>
        </w:rPr>
        <w:t xml:space="preserve"> </w:t>
      </w:r>
      <w:r w:rsidRPr="0091311F">
        <w:rPr>
          <w:rFonts w:ascii="Times New Roman" w:hAnsi="Times New Roman"/>
          <w:sz w:val="22"/>
          <w:szCs w:val="22"/>
          <w:lang w:val="es-ES"/>
        </w:rPr>
        <w:t xml:space="preserve">parte del tratado. Contra </w:t>
      </w:r>
      <w:r w:rsidR="00AE6B5E">
        <w:rPr>
          <w:rFonts w:ascii="Times New Roman" w:hAnsi="Times New Roman"/>
          <w:sz w:val="22"/>
          <w:szCs w:val="22"/>
          <w:lang w:val="es-ES"/>
        </w:rPr>
        <w:t>“</w:t>
      </w:r>
      <w:r w:rsidRPr="0091311F">
        <w:rPr>
          <w:rFonts w:ascii="Times New Roman" w:hAnsi="Times New Roman"/>
          <w:sz w:val="22"/>
          <w:szCs w:val="22"/>
          <w:lang w:val="es-ES"/>
        </w:rPr>
        <w:t>las semillas de la vanidad</w:t>
      </w:r>
      <w:r w:rsidR="00AE6B5E">
        <w:rPr>
          <w:rFonts w:ascii="Times New Roman" w:hAnsi="Times New Roman"/>
          <w:sz w:val="22"/>
          <w:szCs w:val="22"/>
          <w:lang w:val="es-ES"/>
        </w:rPr>
        <w:t>”</w:t>
      </w:r>
      <w:r w:rsidRPr="0091311F">
        <w:rPr>
          <w:rFonts w:ascii="Times New Roman" w:hAnsi="Times New Roman"/>
          <w:sz w:val="22"/>
          <w:szCs w:val="22"/>
          <w:lang w:val="es-ES"/>
        </w:rPr>
        <w:t xml:space="preserve"> </w:t>
      </w:r>
      <w:r w:rsidR="00AE6B5E">
        <w:rPr>
          <w:rFonts w:ascii="Times New Roman" w:hAnsi="Times New Roman"/>
          <w:sz w:val="22"/>
          <w:szCs w:val="22"/>
          <w:lang w:val="es-ES"/>
        </w:rPr>
        <w:t>–</w:t>
      </w:r>
      <w:r w:rsidRPr="0091311F">
        <w:rPr>
          <w:rFonts w:ascii="Times New Roman" w:hAnsi="Times New Roman"/>
          <w:sz w:val="22"/>
          <w:szCs w:val="22"/>
          <w:lang w:val="es-ES"/>
        </w:rPr>
        <w:t>como</w:t>
      </w:r>
      <w:r w:rsidR="00AE6B5E">
        <w:rPr>
          <w:rFonts w:ascii="Times New Roman" w:hAnsi="Times New Roman"/>
          <w:sz w:val="22"/>
          <w:szCs w:val="22"/>
          <w:lang w:val="es-ES"/>
        </w:rPr>
        <w:t xml:space="preserve"> </w:t>
      </w:r>
      <w:r w:rsidRPr="0091311F">
        <w:rPr>
          <w:rFonts w:ascii="Times New Roman" w:hAnsi="Times New Roman"/>
          <w:sz w:val="22"/>
          <w:szCs w:val="22"/>
          <w:lang w:val="es-ES"/>
        </w:rPr>
        <w:t>él las llama</w:t>
      </w:r>
      <w:r w:rsidR="00AE6B5E">
        <w:rPr>
          <w:rFonts w:ascii="Times New Roman" w:hAnsi="Times New Roman"/>
          <w:sz w:val="22"/>
          <w:szCs w:val="22"/>
          <w:lang w:val="es-ES"/>
        </w:rPr>
        <w:t>–,</w:t>
      </w:r>
      <w:r w:rsidRPr="0091311F">
        <w:rPr>
          <w:rFonts w:ascii="Times New Roman" w:hAnsi="Times New Roman"/>
          <w:sz w:val="22"/>
          <w:szCs w:val="22"/>
          <w:lang w:val="es-ES"/>
        </w:rPr>
        <w:t xml:space="preserve"> arrojar en la imaginación de la reclusa las</w:t>
      </w:r>
      <w:r w:rsidR="00AE6B5E">
        <w:rPr>
          <w:rFonts w:ascii="Times New Roman" w:hAnsi="Times New Roman"/>
          <w:sz w:val="22"/>
          <w:szCs w:val="22"/>
          <w:lang w:val="es-ES"/>
        </w:rPr>
        <w:t xml:space="preserve"> </w:t>
      </w:r>
      <w:r w:rsidRPr="0091311F">
        <w:rPr>
          <w:rFonts w:ascii="Times New Roman" w:hAnsi="Times New Roman"/>
          <w:sz w:val="22"/>
          <w:szCs w:val="22"/>
          <w:lang w:val="es-ES"/>
        </w:rPr>
        <w:t>semillas de la contemplación, invadiendo así al alma con otras</w:t>
      </w:r>
      <w:r w:rsidR="00AE6B5E">
        <w:rPr>
          <w:rFonts w:ascii="Times New Roman" w:hAnsi="Times New Roman"/>
          <w:sz w:val="22"/>
          <w:szCs w:val="22"/>
          <w:lang w:val="es-ES"/>
        </w:rPr>
        <w:t xml:space="preserve"> </w:t>
      </w:r>
      <w:r w:rsidRPr="0091311F">
        <w:rPr>
          <w:rFonts w:ascii="Times New Roman" w:hAnsi="Times New Roman"/>
          <w:sz w:val="22"/>
          <w:szCs w:val="22"/>
          <w:lang w:val="es-ES"/>
        </w:rPr>
        <w:t>imágenes que, por la reflexión meditativa, lleguen a la médula</w:t>
      </w:r>
      <w:r w:rsidR="00AE6B5E">
        <w:rPr>
          <w:rFonts w:ascii="Times New Roman" w:hAnsi="Times New Roman"/>
          <w:sz w:val="22"/>
          <w:szCs w:val="22"/>
          <w:lang w:val="es-ES"/>
        </w:rPr>
        <w:t xml:space="preserve"> </w:t>
      </w:r>
      <w:r w:rsidRPr="0091311F">
        <w:rPr>
          <w:rFonts w:ascii="Times New Roman" w:hAnsi="Times New Roman"/>
          <w:sz w:val="22"/>
          <w:szCs w:val="22"/>
          <w:lang w:val="es-ES"/>
        </w:rPr>
        <w:t>del espíritu y predispongan al alma para el amor afectivo.</w:t>
      </w:r>
    </w:p>
    <w:p w14:paraId="2B9A28F0" w14:textId="77777777" w:rsidR="0091311F" w:rsidRPr="0091311F" w:rsidRDefault="0091311F" w:rsidP="0091311F">
      <w:pPr>
        <w:autoSpaceDE w:val="0"/>
        <w:autoSpaceDN w:val="0"/>
        <w:adjustRightInd w:val="0"/>
        <w:ind w:firstLine="284"/>
        <w:jc w:val="both"/>
        <w:rPr>
          <w:rFonts w:ascii="Times New Roman" w:hAnsi="Times New Roman"/>
          <w:sz w:val="22"/>
          <w:szCs w:val="22"/>
          <w:lang w:val="es-ES"/>
        </w:rPr>
      </w:pPr>
      <w:r w:rsidRPr="0091311F">
        <w:rPr>
          <w:rFonts w:ascii="Times New Roman" w:hAnsi="Times New Roman"/>
          <w:sz w:val="22"/>
          <w:szCs w:val="22"/>
          <w:lang w:val="es-ES"/>
        </w:rPr>
        <w:t>Es todo un plan preconcebido: quitar la fuerza a los</w:t>
      </w:r>
      <w:r w:rsidR="00AE6B5E">
        <w:rPr>
          <w:rFonts w:ascii="Times New Roman" w:hAnsi="Times New Roman"/>
          <w:sz w:val="22"/>
          <w:szCs w:val="22"/>
          <w:lang w:val="es-ES"/>
        </w:rPr>
        <w:t xml:space="preserve"> </w:t>
      </w:r>
      <w:r w:rsidRPr="0091311F">
        <w:rPr>
          <w:rFonts w:ascii="Times New Roman" w:hAnsi="Times New Roman"/>
          <w:sz w:val="22"/>
          <w:szCs w:val="22"/>
          <w:lang w:val="es-ES"/>
        </w:rPr>
        <w:t>malos pensamiento</w:t>
      </w:r>
      <w:r w:rsidR="008425CA">
        <w:rPr>
          <w:rFonts w:ascii="Times New Roman" w:hAnsi="Times New Roman"/>
          <w:sz w:val="22"/>
          <w:szCs w:val="22"/>
          <w:lang w:val="es-ES"/>
        </w:rPr>
        <w:t>s</w:t>
      </w:r>
      <w:r w:rsidRPr="0091311F">
        <w:rPr>
          <w:rFonts w:ascii="Times New Roman" w:hAnsi="Times New Roman"/>
          <w:sz w:val="22"/>
          <w:szCs w:val="22"/>
          <w:lang w:val="es-ES"/>
        </w:rPr>
        <w:t>, mediante la ocupación</w:t>
      </w:r>
      <w:r w:rsidR="00AE6B5E">
        <w:rPr>
          <w:rStyle w:val="Refdenotaalpie"/>
          <w:rFonts w:ascii="Times New Roman" w:hAnsi="Times New Roman"/>
          <w:sz w:val="22"/>
          <w:szCs w:val="22"/>
          <w:lang w:val="es-ES"/>
        </w:rPr>
        <w:footnoteReference w:id="283"/>
      </w:r>
      <w:r w:rsidRPr="0091311F">
        <w:rPr>
          <w:rFonts w:ascii="Times New Roman" w:hAnsi="Times New Roman"/>
          <w:sz w:val="22"/>
          <w:szCs w:val="22"/>
          <w:lang w:val="es-ES"/>
        </w:rPr>
        <w:t xml:space="preserve"> de la memoria,</w:t>
      </w:r>
      <w:r w:rsidR="00AE6B5E">
        <w:rPr>
          <w:rFonts w:ascii="Times New Roman" w:hAnsi="Times New Roman"/>
          <w:sz w:val="22"/>
          <w:szCs w:val="22"/>
          <w:lang w:val="es-ES"/>
        </w:rPr>
        <w:t xml:space="preserve"> </w:t>
      </w:r>
      <w:r w:rsidRPr="0091311F">
        <w:rPr>
          <w:rFonts w:ascii="Times New Roman" w:hAnsi="Times New Roman"/>
          <w:sz w:val="22"/>
          <w:szCs w:val="22"/>
          <w:lang w:val="es-ES"/>
        </w:rPr>
        <w:t>para que el dinamismo de esta potencia creadora en la psicología</w:t>
      </w:r>
      <w:r w:rsidR="00AE6B5E">
        <w:rPr>
          <w:rFonts w:ascii="Times New Roman" w:hAnsi="Times New Roman"/>
          <w:sz w:val="22"/>
          <w:szCs w:val="22"/>
          <w:lang w:val="es-ES"/>
        </w:rPr>
        <w:t xml:space="preserve"> </w:t>
      </w:r>
      <w:r w:rsidRPr="0091311F">
        <w:rPr>
          <w:rFonts w:ascii="Times New Roman" w:hAnsi="Times New Roman"/>
          <w:sz w:val="22"/>
          <w:szCs w:val="22"/>
          <w:lang w:val="es-ES"/>
        </w:rPr>
        <w:t>platónico-agustiniana convierta en presencia viva sus</w:t>
      </w:r>
      <w:r w:rsidR="00AE6B5E">
        <w:rPr>
          <w:rFonts w:ascii="Times New Roman" w:hAnsi="Times New Roman"/>
          <w:sz w:val="22"/>
          <w:szCs w:val="22"/>
          <w:lang w:val="es-ES"/>
        </w:rPr>
        <w:t xml:space="preserve"> </w:t>
      </w:r>
      <w:r w:rsidRPr="0091311F">
        <w:rPr>
          <w:rFonts w:ascii="Times New Roman" w:hAnsi="Times New Roman"/>
          <w:sz w:val="22"/>
          <w:szCs w:val="22"/>
          <w:lang w:val="es-ES"/>
        </w:rPr>
        <w:t>evocaciones del mundo espiritual. Por eso, desde san Agustín</w:t>
      </w:r>
      <w:r w:rsidR="008425CA">
        <w:rPr>
          <w:rFonts w:ascii="Times New Roman" w:hAnsi="Times New Roman"/>
          <w:sz w:val="22"/>
          <w:szCs w:val="22"/>
          <w:lang w:val="es-ES"/>
        </w:rPr>
        <w:t xml:space="preserve"> </w:t>
      </w:r>
      <w:r w:rsidRPr="0091311F">
        <w:rPr>
          <w:rFonts w:ascii="Times New Roman" w:hAnsi="Times New Roman"/>
          <w:sz w:val="22"/>
          <w:szCs w:val="22"/>
          <w:lang w:val="es-ES"/>
        </w:rPr>
        <w:t>hasta los cistercienses (Bernardo y especialmente Guillermo</w:t>
      </w:r>
      <w:r w:rsidR="008425CA">
        <w:rPr>
          <w:rFonts w:ascii="Times New Roman" w:hAnsi="Times New Roman"/>
          <w:sz w:val="22"/>
          <w:szCs w:val="22"/>
          <w:lang w:val="es-ES"/>
        </w:rPr>
        <w:t xml:space="preserve"> </w:t>
      </w:r>
      <w:r w:rsidRPr="0091311F">
        <w:rPr>
          <w:rFonts w:ascii="Times New Roman" w:hAnsi="Times New Roman"/>
          <w:sz w:val="22"/>
          <w:szCs w:val="22"/>
          <w:lang w:val="es-ES"/>
        </w:rPr>
        <w:t>y Elredo), la memoria es una pieza clave de la espiritualidad. Ella hace realidad inmanente en el hombre la trascendencia</w:t>
      </w:r>
      <w:r w:rsidR="008425CA">
        <w:rPr>
          <w:rFonts w:ascii="Times New Roman" w:hAnsi="Times New Roman"/>
          <w:sz w:val="22"/>
          <w:szCs w:val="22"/>
          <w:lang w:val="es-ES"/>
        </w:rPr>
        <w:t xml:space="preserve"> </w:t>
      </w:r>
      <w:r w:rsidRPr="0091311F">
        <w:rPr>
          <w:rFonts w:ascii="Times New Roman" w:hAnsi="Times New Roman"/>
          <w:sz w:val="22"/>
          <w:szCs w:val="22"/>
          <w:lang w:val="es-ES"/>
        </w:rPr>
        <w:t xml:space="preserve">de Dios, lo </w:t>
      </w:r>
      <w:r w:rsidR="008425CA">
        <w:rPr>
          <w:rFonts w:ascii="Times New Roman" w:hAnsi="Times New Roman"/>
          <w:sz w:val="22"/>
          <w:szCs w:val="22"/>
          <w:lang w:val="es-ES"/>
        </w:rPr>
        <w:t>“</w:t>
      </w:r>
      <w:r w:rsidRPr="0091311F">
        <w:rPr>
          <w:rFonts w:ascii="Times New Roman" w:hAnsi="Times New Roman"/>
          <w:sz w:val="22"/>
          <w:szCs w:val="22"/>
          <w:lang w:val="es-ES"/>
        </w:rPr>
        <w:t>presencializa</w:t>
      </w:r>
      <w:r w:rsidR="008425CA">
        <w:rPr>
          <w:rFonts w:ascii="Times New Roman" w:hAnsi="Times New Roman"/>
          <w:sz w:val="22"/>
          <w:szCs w:val="22"/>
          <w:lang w:val="es-ES"/>
        </w:rPr>
        <w:t>”</w:t>
      </w:r>
      <w:r w:rsidRPr="0091311F">
        <w:rPr>
          <w:rFonts w:ascii="Times New Roman" w:hAnsi="Times New Roman"/>
          <w:sz w:val="22"/>
          <w:szCs w:val="22"/>
          <w:lang w:val="es-ES"/>
        </w:rPr>
        <w:t xml:space="preserve"> por una </w:t>
      </w:r>
      <w:r w:rsidR="008425CA">
        <w:rPr>
          <w:rFonts w:ascii="Times New Roman" w:hAnsi="Times New Roman"/>
          <w:sz w:val="22"/>
          <w:szCs w:val="22"/>
          <w:lang w:val="es-ES"/>
        </w:rPr>
        <w:t>“</w:t>
      </w:r>
      <w:r w:rsidRPr="0091311F">
        <w:rPr>
          <w:rFonts w:ascii="Times New Roman" w:hAnsi="Times New Roman"/>
          <w:sz w:val="22"/>
          <w:szCs w:val="22"/>
          <w:lang w:val="es-ES"/>
        </w:rPr>
        <w:t>actualización</w:t>
      </w:r>
      <w:r w:rsidR="008425CA">
        <w:rPr>
          <w:rFonts w:ascii="Times New Roman" w:hAnsi="Times New Roman"/>
          <w:sz w:val="22"/>
          <w:szCs w:val="22"/>
          <w:lang w:val="es-ES"/>
        </w:rPr>
        <w:t>”</w:t>
      </w:r>
      <w:r w:rsidR="00AE6B5E">
        <w:rPr>
          <w:rFonts w:ascii="Times New Roman" w:hAnsi="Times New Roman"/>
          <w:sz w:val="22"/>
          <w:szCs w:val="22"/>
          <w:lang w:val="es-ES"/>
        </w:rPr>
        <w:t xml:space="preserve"> </w:t>
      </w:r>
      <w:r w:rsidRPr="0091311F">
        <w:rPr>
          <w:rFonts w:ascii="Times New Roman" w:hAnsi="Times New Roman"/>
          <w:sz w:val="22"/>
          <w:szCs w:val="22"/>
          <w:lang w:val="es-ES"/>
        </w:rPr>
        <w:t>personal e íntima de los misterios divinos.</w:t>
      </w:r>
    </w:p>
    <w:p w14:paraId="54213AFB" w14:textId="77777777" w:rsidR="0091311F" w:rsidRPr="0091311F" w:rsidRDefault="0091311F" w:rsidP="0091311F">
      <w:pPr>
        <w:autoSpaceDE w:val="0"/>
        <w:autoSpaceDN w:val="0"/>
        <w:adjustRightInd w:val="0"/>
        <w:ind w:firstLine="284"/>
        <w:jc w:val="both"/>
        <w:rPr>
          <w:rFonts w:ascii="Times New Roman" w:hAnsi="Times New Roman"/>
          <w:sz w:val="22"/>
          <w:szCs w:val="22"/>
          <w:lang w:val="es-ES"/>
        </w:rPr>
      </w:pPr>
      <w:r w:rsidRPr="0091311F">
        <w:rPr>
          <w:rFonts w:ascii="Times New Roman" w:hAnsi="Times New Roman"/>
          <w:sz w:val="22"/>
          <w:szCs w:val="22"/>
          <w:lang w:val="es-ES"/>
        </w:rPr>
        <w:t>Pero en este proceso emerge un elemento muy característico</w:t>
      </w:r>
      <w:r w:rsidR="008425CA">
        <w:rPr>
          <w:rFonts w:ascii="Times New Roman" w:hAnsi="Times New Roman"/>
          <w:sz w:val="22"/>
          <w:szCs w:val="22"/>
          <w:lang w:val="es-ES"/>
        </w:rPr>
        <w:t xml:space="preserve"> </w:t>
      </w:r>
      <w:r w:rsidRPr="0091311F">
        <w:rPr>
          <w:rFonts w:ascii="Times New Roman" w:hAnsi="Times New Roman"/>
          <w:sz w:val="22"/>
          <w:szCs w:val="22"/>
          <w:lang w:val="es-ES"/>
        </w:rPr>
        <w:t>de san Elredo: la figura de Cristo. Recuerdo de Dios</w:t>
      </w:r>
      <w:r w:rsidR="008425CA">
        <w:rPr>
          <w:rFonts w:ascii="Times New Roman" w:hAnsi="Times New Roman"/>
          <w:sz w:val="22"/>
          <w:szCs w:val="22"/>
          <w:lang w:val="es-ES"/>
        </w:rPr>
        <w:t xml:space="preserve"> </w:t>
      </w:r>
      <w:r w:rsidR="007C04CD">
        <w:rPr>
          <w:rFonts w:ascii="Times New Roman" w:hAnsi="Times New Roman"/>
          <w:sz w:val="22"/>
          <w:szCs w:val="22"/>
          <w:lang w:val="es-ES"/>
        </w:rPr>
        <w:t>–</w:t>
      </w:r>
      <w:r w:rsidRPr="007C04CD">
        <w:rPr>
          <w:rFonts w:ascii="Times New Roman" w:hAnsi="Times New Roman"/>
          <w:i/>
          <w:sz w:val="22"/>
          <w:szCs w:val="22"/>
          <w:lang w:val="es-ES"/>
        </w:rPr>
        <w:t>memoria</w:t>
      </w:r>
      <w:r w:rsidR="007C04CD" w:rsidRPr="007C04CD">
        <w:rPr>
          <w:rFonts w:ascii="Times New Roman" w:hAnsi="Times New Roman"/>
          <w:i/>
          <w:sz w:val="22"/>
          <w:szCs w:val="22"/>
          <w:lang w:val="es-ES"/>
        </w:rPr>
        <w:t xml:space="preserve"> </w:t>
      </w:r>
      <w:r w:rsidRPr="007C04CD">
        <w:rPr>
          <w:rFonts w:ascii="Times New Roman" w:hAnsi="Times New Roman"/>
          <w:i/>
          <w:sz w:val="22"/>
          <w:szCs w:val="22"/>
          <w:lang w:val="es-ES"/>
        </w:rPr>
        <w:t>Dei</w:t>
      </w:r>
      <w:r w:rsidR="007C04CD">
        <w:rPr>
          <w:rFonts w:ascii="Times New Roman" w:hAnsi="Times New Roman"/>
          <w:sz w:val="22"/>
          <w:szCs w:val="22"/>
          <w:lang w:val="es-ES"/>
        </w:rPr>
        <w:t>–</w:t>
      </w:r>
      <w:r w:rsidRPr="0091311F">
        <w:rPr>
          <w:rFonts w:ascii="Times New Roman" w:hAnsi="Times New Roman"/>
          <w:sz w:val="22"/>
          <w:szCs w:val="22"/>
          <w:lang w:val="es-ES"/>
        </w:rPr>
        <w:t xml:space="preserve"> y</w:t>
      </w:r>
      <w:r w:rsidR="007C04CD">
        <w:rPr>
          <w:rFonts w:ascii="Times New Roman" w:hAnsi="Times New Roman"/>
          <w:sz w:val="22"/>
          <w:szCs w:val="22"/>
          <w:lang w:val="es-ES"/>
        </w:rPr>
        <w:t xml:space="preserve"> </w:t>
      </w:r>
      <w:r w:rsidRPr="0091311F">
        <w:rPr>
          <w:rFonts w:ascii="Times New Roman" w:hAnsi="Times New Roman"/>
          <w:sz w:val="22"/>
          <w:szCs w:val="22"/>
          <w:lang w:val="es-ES"/>
        </w:rPr>
        <w:t xml:space="preserve">recuerdo de Cristo </w:t>
      </w:r>
      <w:r w:rsidR="007C04CD">
        <w:rPr>
          <w:rFonts w:ascii="Times New Roman" w:hAnsi="Times New Roman"/>
          <w:sz w:val="22"/>
          <w:szCs w:val="22"/>
          <w:lang w:val="es-ES"/>
        </w:rPr>
        <w:t>–</w:t>
      </w:r>
      <w:r w:rsidRPr="007C04CD">
        <w:rPr>
          <w:rFonts w:ascii="Times New Roman" w:hAnsi="Times New Roman"/>
          <w:i/>
          <w:sz w:val="22"/>
          <w:szCs w:val="22"/>
          <w:lang w:val="es-ES"/>
        </w:rPr>
        <w:t>memoria</w:t>
      </w:r>
      <w:r w:rsidR="007C04CD" w:rsidRPr="007C04CD">
        <w:rPr>
          <w:rFonts w:ascii="Times New Roman" w:hAnsi="Times New Roman"/>
          <w:i/>
          <w:sz w:val="22"/>
          <w:szCs w:val="22"/>
          <w:lang w:val="es-ES"/>
        </w:rPr>
        <w:t xml:space="preserve"> </w:t>
      </w:r>
      <w:r w:rsidRPr="007C04CD">
        <w:rPr>
          <w:rFonts w:ascii="Times New Roman" w:hAnsi="Times New Roman"/>
          <w:i/>
          <w:sz w:val="22"/>
          <w:szCs w:val="22"/>
          <w:lang w:val="es-ES"/>
        </w:rPr>
        <w:t>Christi</w:t>
      </w:r>
      <w:r w:rsidR="007C04CD">
        <w:rPr>
          <w:rFonts w:ascii="Times New Roman" w:hAnsi="Times New Roman"/>
          <w:sz w:val="22"/>
          <w:szCs w:val="22"/>
          <w:lang w:val="es-ES"/>
        </w:rPr>
        <w:t xml:space="preserve">– </w:t>
      </w:r>
      <w:r w:rsidRPr="0091311F">
        <w:rPr>
          <w:rFonts w:ascii="Times New Roman" w:hAnsi="Times New Roman"/>
          <w:sz w:val="22"/>
          <w:szCs w:val="22"/>
          <w:lang w:val="es-ES"/>
        </w:rPr>
        <w:t>son</w:t>
      </w:r>
      <w:r w:rsidR="007C04CD">
        <w:rPr>
          <w:rFonts w:ascii="Times New Roman" w:hAnsi="Times New Roman"/>
          <w:sz w:val="22"/>
          <w:szCs w:val="22"/>
          <w:lang w:val="es-ES"/>
        </w:rPr>
        <w:t xml:space="preserve"> </w:t>
      </w:r>
      <w:r w:rsidRPr="0091311F">
        <w:rPr>
          <w:rFonts w:ascii="Times New Roman" w:hAnsi="Times New Roman"/>
          <w:sz w:val="22"/>
          <w:szCs w:val="22"/>
          <w:lang w:val="es-ES"/>
        </w:rPr>
        <w:t>equivalentes para él. Porque el contacto vivo y permanente</w:t>
      </w:r>
      <w:r w:rsidR="007C04CD">
        <w:rPr>
          <w:rFonts w:ascii="Times New Roman" w:hAnsi="Times New Roman"/>
          <w:sz w:val="22"/>
          <w:szCs w:val="22"/>
          <w:lang w:val="es-ES"/>
        </w:rPr>
        <w:t xml:space="preserve"> </w:t>
      </w:r>
      <w:r w:rsidRPr="0091311F">
        <w:rPr>
          <w:rFonts w:ascii="Times New Roman" w:hAnsi="Times New Roman"/>
          <w:sz w:val="22"/>
          <w:szCs w:val="22"/>
          <w:lang w:val="es-ES"/>
        </w:rPr>
        <w:t>con la Escritura, especial</w:t>
      </w:r>
      <w:r w:rsidR="007C04CD">
        <w:rPr>
          <w:rFonts w:ascii="Times New Roman" w:hAnsi="Times New Roman"/>
          <w:sz w:val="22"/>
          <w:szCs w:val="22"/>
          <w:lang w:val="es-ES"/>
        </w:rPr>
        <w:t>me</w:t>
      </w:r>
      <w:r w:rsidRPr="0091311F">
        <w:rPr>
          <w:rFonts w:ascii="Times New Roman" w:hAnsi="Times New Roman"/>
          <w:sz w:val="22"/>
          <w:szCs w:val="22"/>
          <w:lang w:val="es-ES"/>
        </w:rPr>
        <w:t>nte con los Evangelios,</w:t>
      </w:r>
      <w:r w:rsidR="007C04CD">
        <w:rPr>
          <w:rFonts w:ascii="Times New Roman" w:hAnsi="Times New Roman"/>
          <w:sz w:val="22"/>
          <w:szCs w:val="22"/>
          <w:lang w:val="es-ES"/>
        </w:rPr>
        <w:t xml:space="preserve"> </w:t>
      </w:r>
      <w:r w:rsidRPr="0091311F">
        <w:rPr>
          <w:rFonts w:ascii="Times New Roman" w:hAnsi="Times New Roman"/>
          <w:sz w:val="22"/>
          <w:szCs w:val="22"/>
          <w:lang w:val="es-ES"/>
        </w:rPr>
        <w:t>hará presente al Cristo histórico en la imaginación, en la</w:t>
      </w:r>
      <w:r w:rsidR="007C04CD">
        <w:rPr>
          <w:rFonts w:ascii="Times New Roman" w:hAnsi="Times New Roman"/>
          <w:sz w:val="22"/>
          <w:szCs w:val="22"/>
          <w:lang w:val="es-ES"/>
        </w:rPr>
        <w:t xml:space="preserve"> </w:t>
      </w:r>
      <w:r w:rsidRPr="0091311F">
        <w:rPr>
          <w:rFonts w:ascii="Times New Roman" w:hAnsi="Times New Roman"/>
          <w:sz w:val="22"/>
          <w:szCs w:val="22"/>
          <w:lang w:val="es-ES"/>
        </w:rPr>
        <w:t>memoria, en el conocimiento y en el amor. Agustinismo puro.</w:t>
      </w:r>
    </w:p>
    <w:p w14:paraId="19E08714" w14:textId="77777777" w:rsidR="0091311F" w:rsidRDefault="0091311F" w:rsidP="0091311F">
      <w:pPr>
        <w:autoSpaceDE w:val="0"/>
        <w:autoSpaceDN w:val="0"/>
        <w:adjustRightInd w:val="0"/>
        <w:ind w:firstLine="284"/>
        <w:jc w:val="both"/>
        <w:rPr>
          <w:rFonts w:ascii="Times New Roman" w:hAnsi="Times New Roman"/>
          <w:sz w:val="22"/>
          <w:szCs w:val="22"/>
          <w:lang w:val="es-ES"/>
        </w:rPr>
      </w:pPr>
      <w:r w:rsidRPr="0091311F">
        <w:rPr>
          <w:rFonts w:ascii="Times New Roman" w:hAnsi="Times New Roman"/>
          <w:sz w:val="22"/>
          <w:szCs w:val="22"/>
          <w:lang w:val="es-ES"/>
        </w:rPr>
        <w:t>Por otra parte, Elredo ha dejado muy claro en su tratado</w:t>
      </w:r>
      <w:r w:rsidR="00D164F8">
        <w:rPr>
          <w:rFonts w:ascii="Times New Roman" w:hAnsi="Times New Roman"/>
          <w:sz w:val="22"/>
          <w:szCs w:val="22"/>
          <w:lang w:val="es-ES"/>
        </w:rPr>
        <w:t xml:space="preserve"> </w:t>
      </w:r>
      <w:r w:rsidRPr="0091311F">
        <w:rPr>
          <w:rFonts w:ascii="Times New Roman" w:hAnsi="Times New Roman"/>
          <w:sz w:val="22"/>
          <w:szCs w:val="22"/>
          <w:lang w:val="es-ES"/>
        </w:rPr>
        <w:t>sobre el alma la interacción del cuerpo y del espíritu en la</w:t>
      </w:r>
      <w:r w:rsidR="00D164F8">
        <w:rPr>
          <w:rFonts w:ascii="Times New Roman" w:hAnsi="Times New Roman"/>
          <w:sz w:val="22"/>
          <w:szCs w:val="22"/>
          <w:lang w:val="es-ES"/>
        </w:rPr>
        <w:t xml:space="preserve"> </w:t>
      </w:r>
      <w:r w:rsidRPr="0091311F">
        <w:rPr>
          <w:rFonts w:ascii="Times New Roman" w:hAnsi="Times New Roman"/>
          <w:sz w:val="22"/>
          <w:szCs w:val="22"/>
          <w:lang w:val="es-ES"/>
        </w:rPr>
        <w:t>zona donde ambos se encuentran: la imaginación y la emotividad.</w:t>
      </w:r>
      <w:r w:rsidR="00D164F8">
        <w:rPr>
          <w:rFonts w:ascii="Times New Roman" w:hAnsi="Times New Roman"/>
          <w:sz w:val="22"/>
          <w:szCs w:val="22"/>
          <w:lang w:val="es-ES"/>
        </w:rPr>
        <w:t xml:space="preserve"> </w:t>
      </w:r>
      <w:r w:rsidRPr="0091311F">
        <w:rPr>
          <w:rFonts w:ascii="Times New Roman" w:hAnsi="Times New Roman"/>
          <w:sz w:val="22"/>
          <w:szCs w:val="22"/>
          <w:lang w:val="es-ES"/>
        </w:rPr>
        <w:t>Este sano humanismo llevó a los cistercienses y a</w:t>
      </w:r>
      <w:r w:rsidR="00D164F8">
        <w:rPr>
          <w:rFonts w:ascii="Times New Roman" w:hAnsi="Times New Roman"/>
          <w:sz w:val="22"/>
          <w:szCs w:val="22"/>
          <w:lang w:val="es-ES"/>
        </w:rPr>
        <w:t xml:space="preserve"> </w:t>
      </w:r>
      <w:r w:rsidRPr="0091311F">
        <w:rPr>
          <w:rFonts w:ascii="Times New Roman" w:hAnsi="Times New Roman"/>
          <w:sz w:val="22"/>
          <w:szCs w:val="22"/>
          <w:lang w:val="es-ES"/>
        </w:rPr>
        <w:t>todo su siglo XII hacia la devoción tierna y sentimental de</w:t>
      </w:r>
      <w:r w:rsidR="00D164F8">
        <w:rPr>
          <w:rFonts w:ascii="Times New Roman" w:hAnsi="Times New Roman"/>
          <w:sz w:val="22"/>
          <w:szCs w:val="22"/>
          <w:lang w:val="es-ES"/>
        </w:rPr>
        <w:t xml:space="preserve"> </w:t>
      </w:r>
      <w:r w:rsidRPr="0091311F">
        <w:rPr>
          <w:rFonts w:ascii="Times New Roman" w:hAnsi="Times New Roman"/>
          <w:sz w:val="22"/>
          <w:szCs w:val="22"/>
          <w:lang w:val="es-ES"/>
        </w:rPr>
        <w:t>la humanidad de Cristo. Porque hay una perfecta correspondencia</w:t>
      </w:r>
      <w:r w:rsidR="00D164F8">
        <w:rPr>
          <w:rFonts w:ascii="Times New Roman" w:hAnsi="Times New Roman"/>
          <w:sz w:val="22"/>
          <w:szCs w:val="22"/>
          <w:lang w:val="es-ES"/>
        </w:rPr>
        <w:t xml:space="preserve"> </w:t>
      </w:r>
      <w:r w:rsidRPr="0091311F">
        <w:rPr>
          <w:rFonts w:ascii="Times New Roman" w:hAnsi="Times New Roman"/>
          <w:sz w:val="22"/>
          <w:szCs w:val="22"/>
          <w:lang w:val="es-ES"/>
        </w:rPr>
        <w:t>entre este psicologismo y su cristología sin dualismos</w:t>
      </w:r>
      <w:r w:rsidR="00D164F8">
        <w:rPr>
          <w:rFonts w:ascii="Times New Roman" w:hAnsi="Times New Roman"/>
          <w:sz w:val="22"/>
          <w:szCs w:val="22"/>
          <w:lang w:val="es-ES"/>
        </w:rPr>
        <w:t xml:space="preserve"> </w:t>
      </w:r>
      <w:r w:rsidRPr="0091311F">
        <w:rPr>
          <w:rFonts w:ascii="Times New Roman" w:hAnsi="Times New Roman"/>
          <w:sz w:val="22"/>
          <w:szCs w:val="22"/>
          <w:lang w:val="es-ES"/>
        </w:rPr>
        <w:t xml:space="preserve">de separación; para ellos Cristo es el </w:t>
      </w:r>
      <w:r w:rsidRPr="0091311F">
        <w:rPr>
          <w:rFonts w:ascii="Times New Roman" w:hAnsi="Times New Roman"/>
          <w:sz w:val="22"/>
          <w:szCs w:val="22"/>
          <w:lang w:val="es-ES"/>
        </w:rPr>
        <w:lastRenderedPageBreak/>
        <w:t>Jesús - Hombre - Dios,</w:t>
      </w:r>
      <w:r w:rsidR="00D164F8">
        <w:rPr>
          <w:rFonts w:ascii="Times New Roman" w:hAnsi="Times New Roman"/>
          <w:sz w:val="22"/>
          <w:szCs w:val="22"/>
          <w:lang w:val="es-ES"/>
        </w:rPr>
        <w:t xml:space="preserve"> </w:t>
      </w:r>
      <w:r w:rsidRPr="0091311F">
        <w:rPr>
          <w:rFonts w:ascii="Times New Roman" w:hAnsi="Times New Roman"/>
          <w:sz w:val="22"/>
          <w:szCs w:val="22"/>
          <w:lang w:val="es-ES"/>
        </w:rPr>
        <w:t>igual que el hombre es un solo ser en cuerpo y alma. Estamos</w:t>
      </w:r>
      <w:r w:rsidR="00D164F8">
        <w:rPr>
          <w:rFonts w:ascii="Times New Roman" w:hAnsi="Times New Roman"/>
          <w:sz w:val="22"/>
          <w:szCs w:val="22"/>
          <w:lang w:val="es-ES"/>
        </w:rPr>
        <w:t xml:space="preserve"> </w:t>
      </w:r>
      <w:r w:rsidRPr="0091311F">
        <w:rPr>
          <w:rFonts w:ascii="Times New Roman" w:hAnsi="Times New Roman"/>
          <w:sz w:val="22"/>
          <w:szCs w:val="22"/>
          <w:lang w:val="es-ES"/>
        </w:rPr>
        <w:t>en el perfecto equilibrio de la unidad coincidente de fuerzas.</w:t>
      </w:r>
      <w:r w:rsidR="00D164F8">
        <w:rPr>
          <w:rFonts w:ascii="Times New Roman" w:hAnsi="Times New Roman"/>
          <w:sz w:val="22"/>
          <w:szCs w:val="22"/>
          <w:lang w:val="es-ES"/>
        </w:rPr>
        <w:t xml:space="preserve"> </w:t>
      </w:r>
      <w:r w:rsidRPr="0091311F">
        <w:rPr>
          <w:rFonts w:ascii="Times New Roman" w:hAnsi="Times New Roman"/>
          <w:sz w:val="22"/>
          <w:szCs w:val="22"/>
          <w:lang w:val="es-ES"/>
        </w:rPr>
        <w:t>Es el misterio del amor de un Dios que con-desciende a toda</w:t>
      </w:r>
      <w:r w:rsidR="00D164F8">
        <w:rPr>
          <w:rFonts w:ascii="Times New Roman" w:hAnsi="Times New Roman"/>
          <w:sz w:val="22"/>
          <w:szCs w:val="22"/>
          <w:lang w:val="es-ES"/>
        </w:rPr>
        <w:t xml:space="preserve"> </w:t>
      </w:r>
      <w:r w:rsidRPr="0091311F">
        <w:rPr>
          <w:rFonts w:ascii="Times New Roman" w:hAnsi="Times New Roman"/>
          <w:sz w:val="22"/>
          <w:szCs w:val="22"/>
          <w:lang w:val="es-ES"/>
        </w:rPr>
        <w:t>la realidad humana, la cual, a su vez, asciende por la transformación</w:t>
      </w:r>
      <w:r w:rsidR="00D164F8">
        <w:rPr>
          <w:rFonts w:ascii="Times New Roman" w:hAnsi="Times New Roman"/>
          <w:sz w:val="22"/>
          <w:szCs w:val="22"/>
          <w:lang w:val="es-ES"/>
        </w:rPr>
        <w:t xml:space="preserve"> </w:t>
      </w:r>
      <w:r w:rsidRPr="0091311F">
        <w:rPr>
          <w:rFonts w:ascii="Times New Roman" w:hAnsi="Times New Roman"/>
          <w:sz w:val="22"/>
          <w:szCs w:val="22"/>
          <w:lang w:val="es-ES"/>
        </w:rPr>
        <w:t>contemplativa, a través de la gracia erística, hasta el</w:t>
      </w:r>
      <w:r w:rsidR="00D164F8">
        <w:rPr>
          <w:rFonts w:ascii="Times New Roman" w:hAnsi="Times New Roman"/>
          <w:sz w:val="22"/>
          <w:szCs w:val="22"/>
          <w:lang w:val="es-ES"/>
        </w:rPr>
        <w:t xml:space="preserve"> </w:t>
      </w:r>
      <w:r w:rsidRPr="0091311F">
        <w:rPr>
          <w:rFonts w:ascii="Times New Roman" w:hAnsi="Times New Roman"/>
          <w:sz w:val="22"/>
          <w:szCs w:val="22"/>
          <w:lang w:val="es-ES"/>
        </w:rPr>
        <w:t>santuario en que habita el Ser - Dios -Amor.</w:t>
      </w:r>
    </w:p>
    <w:p w14:paraId="55AAC037" w14:textId="77777777" w:rsidR="00D164F8" w:rsidRDefault="00D164F8" w:rsidP="0091311F">
      <w:pPr>
        <w:autoSpaceDE w:val="0"/>
        <w:autoSpaceDN w:val="0"/>
        <w:adjustRightInd w:val="0"/>
        <w:ind w:firstLine="284"/>
        <w:jc w:val="both"/>
        <w:rPr>
          <w:rFonts w:ascii="Times New Roman" w:hAnsi="Times New Roman"/>
          <w:sz w:val="22"/>
          <w:szCs w:val="22"/>
          <w:lang w:val="es-ES"/>
        </w:rPr>
      </w:pPr>
    </w:p>
    <w:p w14:paraId="129CCF6E" w14:textId="77777777" w:rsidR="00D164F8" w:rsidRPr="0091311F" w:rsidRDefault="00D164F8" w:rsidP="0091311F">
      <w:pPr>
        <w:autoSpaceDE w:val="0"/>
        <w:autoSpaceDN w:val="0"/>
        <w:adjustRightInd w:val="0"/>
        <w:ind w:firstLine="284"/>
        <w:jc w:val="both"/>
        <w:rPr>
          <w:rFonts w:ascii="Times New Roman" w:hAnsi="Times New Roman"/>
          <w:sz w:val="22"/>
          <w:szCs w:val="22"/>
          <w:lang w:val="es-ES"/>
        </w:rPr>
      </w:pPr>
    </w:p>
    <w:p w14:paraId="24CE7373" w14:textId="77777777" w:rsidR="0091311F" w:rsidRPr="00D164F8" w:rsidRDefault="0091311F" w:rsidP="00D164F8">
      <w:pPr>
        <w:autoSpaceDE w:val="0"/>
        <w:autoSpaceDN w:val="0"/>
        <w:adjustRightInd w:val="0"/>
        <w:jc w:val="both"/>
        <w:rPr>
          <w:rFonts w:ascii="Times New Roman" w:hAnsi="Times New Roman"/>
          <w:i/>
          <w:sz w:val="22"/>
          <w:szCs w:val="22"/>
          <w:lang w:val="es-ES"/>
        </w:rPr>
      </w:pPr>
      <w:r w:rsidRPr="00D164F8">
        <w:rPr>
          <w:rFonts w:ascii="Times New Roman" w:hAnsi="Times New Roman"/>
          <w:i/>
          <w:sz w:val="22"/>
          <w:szCs w:val="22"/>
          <w:lang w:val="es-ES"/>
        </w:rPr>
        <w:t>El Cristo vivo</w:t>
      </w:r>
    </w:p>
    <w:p w14:paraId="1F2FB701" w14:textId="77777777" w:rsidR="00D164F8" w:rsidRDefault="00D164F8" w:rsidP="0091311F">
      <w:pPr>
        <w:autoSpaceDE w:val="0"/>
        <w:autoSpaceDN w:val="0"/>
        <w:adjustRightInd w:val="0"/>
        <w:ind w:firstLine="284"/>
        <w:jc w:val="both"/>
        <w:rPr>
          <w:rFonts w:ascii="Times New Roman" w:hAnsi="Times New Roman"/>
          <w:sz w:val="22"/>
          <w:szCs w:val="22"/>
          <w:lang w:val="es-ES"/>
        </w:rPr>
      </w:pPr>
    </w:p>
    <w:p w14:paraId="048C6BFF" w14:textId="77777777" w:rsidR="0091311F" w:rsidRPr="0091311F" w:rsidRDefault="0091311F" w:rsidP="0091311F">
      <w:pPr>
        <w:autoSpaceDE w:val="0"/>
        <w:autoSpaceDN w:val="0"/>
        <w:adjustRightInd w:val="0"/>
        <w:ind w:firstLine="284"/>
        <w:jc w:val="both"/>
        <w:rPr>
          <w:rFonts w:ascii="Times New Roman" w:hAnsi="Times New Roman"/>
          <w:sz w:val="22"/>
          <w:szCs w:val="22"/>
          <w:lang w:val="es-ES"/>
        </w:rPr>
      </w:pPr>
      <w:r w:rsidRPr="0091311F">
        <w:rPr>
          <w:rFonts w:ascii="Times New Roman" w:hAnsi="Times New Roman"/>
          <w:sz w:val="22"/>
          <w:szCs w:val="22"/>
          <w:lang w:val="es-ES"/>
        </w:rPr>
        <w:t>Sin antecedentes en la literatura espiritual anterior o contemporánea,</w:t>
      </w:r>
      <w:r w:rsidR="00F631BF">
        <w:rPr>
          <w:rFonts w:ascii="Times New Roman" w:hAnsi="Times New Roman"/>
          <w:sz w:val="22"/>
          <w:szCs w:val="22"/>
          <w:lang w:val="es-ES"/>
        </w:rPr>
        <w:t xml:space="preserve"> </w:t>
      </w:r>
      <w:r w:rsidRPr="0091311F">
        <w:rPr>
          <w:rFonts w:ascii="Times New Roman" w:hAnsi="Times New Roman"/>
          <w:sz w:val="22"/>
          <w:szCs w:val="22"/>
          <w:lang w:val="es-ES"/>
        </w:rPr>
        <w:t xml:space="preserve">Elredo es totalmente único y original en la </w:t>
      </w:r>
      <w:r w:rsidR="00F631BF">
        <w:rPr>
          <w:rFonts w:ascii="Times New Roman" w:hAnsi="Times New Roman"/>
          <w:sz w:val="22"/>
          <w:szCs w:val="22"/>
          <w:lang w:val="es-ES"/>
        </w:rPr>
        <w:t>p</w:t>
      </w:r>
      <w:r w:rsidRPr="0091311F">
        <w:rPr>
          <w:rFonts w:ascii="Times New Roman" w:hAnsi="Times New Roman"/>
          <w:sz w:val="22"/>
          <w:szCs w:val="22"/>
          <w:lang w:val="es-ES"/>
        </w:rPr>
        <w:t>resentación</w:t>
      </w:r>
      <w:r w:rsidR="00F631BF">
        <w:rPr>
          <w:rFonts w:ascii="Times New Roman" w:hAnsi="Times New Roman"/>
          <w:sz w:val="22"/>
          <w:szCs w:val="22"/>
          <w:lang w:val="es-ES"/>
        </w:rPr>
        <w:t xml:space="preserve"> </w:t>
      </w:r>
      <w:r w:rsidRPr="0091311F">
        <w:rPr>
          <w:rFonts w:ascii="Times New Roman" w:hAnsi="Times New Roman"/>
          <w:sz w:val="22"/>
          <w:szCs w:val="22"/>
          <w:lang w:val="es-ES"/>
        </w:rPr>
        <w:t xml:space="preserve">y en el engarce de sus </w:t>
      </w:r>
      <w:r w:rsidR="00F631BF">
        <w:rPr>
          <w:rFonts w:ascii="Times New Roman" w:hAnsi="Times New Roman"/>
          <w:sz w:val="22"/>
          <w:szCs w:val="22"/>
          <w:lang w:val="es-ES"/>
        </w:rPr>
        <w:t>“</w:t>
      </w:r>
      <w:r w:rsidRPr="0091311F">
        <w:rPr>
          <w:rFonts w:ascii="Times New Roman" w:hAnsi="Times New Roman"/>
          <w:sz w:val="22"/>
          <w:szCs w:val="22"/>
          <w:lang w:val="es-ES"/>
        </w:rPr>
        <w:t>meditaciones</w:t>
      </w:r>
      <w:r w:rsidR="00F631BF">
        <w:rPr>
          <w:rFonts w:ascii="Times New Roman" w:hAnsi="Times New Roman"/>
          <w:sz w:val="22"/>
          <w:szCs w:val="22"/>
          <w:lang w:val="es-ES"/>
        </w:rPr>
        <w:t>”</w:t>
      </w:r>
      <w:r w:rsidRPr="0091311F">
        <w:rPr>
          <w:rFonts w:ascii="Times New Roman" w:hAnsi="Times New Roman"/>
          <w:sz w:val="22"/>
          <w:szCs w:val="22"/>
          <w:lang w:val="es-ES"/>
        </w:rPr>
        <w:t>. Ni siquiera</w:t>
      </w:r>
      <w:r w:rsidR="00F631BF">
        <w:rPr>
          <w:rFonts w:ascii="Times New Roman" w:hAnsi="Times New Roman"/>
          <w:sz w:val="22"/>
          <w:szCs w:val="22"/>
          <w:lang w:val="es-ES"/>
        </w:rPr>
        <w:t xml:space="preserve"> </w:t>
      </w:r>
      <w:r w:rsidRPr="0091311F">
        <w:rPr>
          <w:rFonts w:ascii="Times New Roman" w:hAnsi="Times New Roman"/>
          <w:sz w:val="22"/>
          <w:szCs w:val="22"/>
          <w:lang w:val="es-ES"/>
        </w:rPr>
        <w:t>entre el resto de sus obras volvemos a encontrar algo semejante.</w:t>
      </w:r>
      <w:r w:rsidR="00F631BF">
        <w:rPr>
          <w:rFonts w:ascii="Times New Roman" w:hAnsi="Times New Roman"/>
          <w:sz w:val="22"/>
          <w:szCs w:val="22"/>
          <w:lang w:val="es-ES"/>
        </w:rPr>
        <w:t xml:space="preserve"> </w:t>
      </w:r>
      <w:r w:rsidRPr="0091311F">
        <w:rPr>
          <w:rFonts w:ascii="Times New Roman" w:hAnsi="Times New Roman"/>
          <w:sz w:val="22"/>
          <w:szCs w:val="22"/>
          <w:lang w:val="es-ES"/>
        </w:rPr>
        <w:t>Y con estilo preciso, rápido y condensado, sin divagaciones</w:t>
      </w:r>
      <w:r w:rsidR="00F631BF">
        <w:rPr>
          <w:rFonts w:ascii="Times New Roman" w:hAnsi="Times New Roman"/>
          <w:sz w:val="22"/>
          <w:szCs w:val="22"/>
          <w:lang w:val="es-ES"/>
        </w:rPr>
        <w:t xml:space="preserve"> </w:t>
      </w:r>
      <w:r w:rsidRPr="0091311F">
        <w:rPr>
          <w:rFonts w:ascii="Times New Roman" w:hAnsi="Times New Roman"/>
          <w:sz w:val="22"/>
          <w:szCs w:val="22"/>
          <w:lang w:val="es-ES"/>
        </w:rPr>
        <w:t>ni ulteriores desarrollos</w:t>
      </w:r>
      <w:r w:rsidR="00F00FC6">
        <w:rPr>
          <w:rStyle w:val="Refdenotaalpie"/>
          <w:rFonts w:ascii="Times New Roman" w:hAnsi="Times New Roman"/>
          <w:sz w:val="22"/>
          <w:szCs w:val="22"/>
          <w:lang w:val="es-ES"/>
        </w:rPr>
        <w:footnoteReference w:id="284"/>
      </w:r>
      <w:r w:rsidRPr="0091311F">
        <w:rPr>
          <w:rFonts w:ascii="Times New Roman" w:hAnsi="Times New Roman"/>
          <w:sz w:val="22"/>
          <w:szCs w:val="22"/>
          <w:lang w:val="es-ES"/>
        </w:rPr>
        <w:t>, mantiene constantemente</w:t>
      </w:r>
      <w:r>
        <w:rPr>
          <w:rFonts w:ascii="Times New Roman" w:hAnsi="Times New Roman"/>
          <w:sz w:val="22"/>
          <w:szCs w:val="22"/>
          <w:lang w:val="es-ES"/>
        </w:rPr>
        <w:t xml:space="preserve"> </w:t>
      </w:r>
      <w:r w:rsidRPr="0091311F">
        <w:rPr>
          <w:rFonts w:ascii="Times New Roman" w:hAnsi="Times New Roman"/>
          <w:sz w:val="22"/>
          <w:szCs w:val="22"/>
          <w:lang w:val="es-ES"/>
        </w:rPr>
        <w:t>fij</w:t>
      </w:r>
      <w:r w:rsidR="00F631BF">
        <w:rPr>
          <w:rFonts w:ascii="Times New Roman" w:hAnsi="Times New Roman"/>
          <w:sz w:val="22"/>
          <w:szCs w:val="22"/>
          <w:lang w:val="es-ES"/>
        </w:rPr>
        <w:t>a</w:t>
      </w:r>
      <w:r w:rsidRPr="0091311F">
        <w:rPr>
          <w:rFonts w:ascii="Times New Roman" w:hAnsi="Times New Roman"/>
          <w:sz w:val="22"/>
          <w:szCs w:val="22"/>
          <w:lang w:val="es-ES"/>
        </w:rPr>
        <w:t xml:space="preserve"> la atención </w:t>
      </w:r>
      <w:r w:rsidR="00F631BF">
        <w:rPr>
          <w:rFonts w:ascii="Times New Roman" w:hAnsi="Times New Roman"/>
          <w:sz w:val="22"/>
          <w:szCs w:val="22"/>
          <w:lang w:val="es-ES"/>
        </w:rPr>
        <w:t>a</w:t>
      </w:r>
      <w:r w:rsidRPr="0091311F">
        <w:rPr>
          <w:rFonts w:ascii="Times New Roman" w:hAnsi="Times New Roman"/>
          <w:sz w:val="22"/>
          <w:szCs w:val="22"/>
          <w:lang w:val="es-ES"/>
        </w:rPr>
        <w:t>l presentar con su ordenación sistemática</w:t>
      </w:r>
      <w:r w:rsidR="00F631BF">
        <w:rPr>
          <w:rFonts w:ascii="Times New Roman" w:hAnsi="Times New Roman"/>
          <w:sz w:val="22"/>
          <w:szCs w:val="22"/>
          <w:lang w:val="es-ES"/>
        </w:rPr>
        <w:t xml:space="preserve"> </w:t>
      </w:r>
      <w:r w:rsidRPr="0091311F">
        <w:rPr>
          <w:rFonts w:ascii="Times New Roman" w:hAnsi="Times New Roman"/>
          <w:sz w:val="22"/>
          <w:szCs w:val="22"/>
          <w:lang w:val="es-ES"/>
        </w:rPr>
        <w:t>un conjunto sobre los misterios de Cristo, primero en su género.</w:t>
      </w:r>
    </w:p>
    <w:p w14:paraId="1A17C5D1" w14:textId="77777777" w:rsidR="0091311F" w:rsidRPr="0091311F" w:rsidRDefault="0091311F" w:rsidP="0091311F">
      <w:pPr>
        <w:autoSpaceDE w:val="0"/>
        <w:autoSpaceDN w:val="0"/>
        <w:adjustRightInd w:val="0"/>
        <w:ind w:firstLine="284"/>
        <w:jc w:val="both"/>
        <w:rPr>
          <w:rFonts w:ascii="Times New Roman" w:hAnsi="Times New Roman"/>
          <w:sz w:val="22"/>
          <w:szCs w:val="22"/>
          <w:lang w:val="es-ES"/>
        </w:rPr>
      </w:pPr>
      <w:r w:rsidRPr="0091311F">
        <w:rPr>
          <w:rFonts w:ascii="Times New Roman" w:hAnsi="Times New Roman"/>
          <w:sz w:val="22"/>
          <w:szCs w:val="22"/>
          <w:lang w:val="es-ES"/>
        </w:rPr>
        <w:t>Aquí presenta un Cristo objetivo, pero literalmente evangélico</w:t>
      </w:r>
      <w:r w:rsidR="00F631BF">
        <w:rPr>
          <w:rFonts w:ascii="Times New Roman" w:hAnsi="Times New Roman"/>
          <w:sz w:val="22"/>
          <w:szCs w:val="22"/>
          <w:lang w:val="es-ES"/>
        </w:rPr>
        <w:t xml:space="preserve"> </w:t>
      </w:r>
      <w:r w:rsidRPr="0091311F">
        <w:rPr>
          <w:rFonts w:ascii="Times New Roman" w:hAnsi="Times New Roman"/>
          <w:sz w:val="22"/>
          <w:szCs w:val="22"/>
          <w:lang w:val="es-ES"/>
        </w:rPr>
        <w:t>en los detalles, rompiendo todos los moldes de la exégesis</w:t>
      </w:r>
      <w:r w:rsidR="00F631BF">
        <w:rPr>
          <w:rFonts w:ascii="Times New Roman" w:hAnsi="Times New Roman"/>
          <w:sz w:val="22"/>
          <w:szCs w:val="22"/>
          <w:lang w:val="es-ES"/>
        </w:rPr>
        <w:t xml:space="preserve"> </w:t>
      </w:r>
      <w:r w:rsidRPr="0091311F">
        <w:rPr>
          <w:rFonts w:ascii="Times New Roman" w:hAnsi="Times New Roman"/>
          <w:sz w:val="22"/>
          <w:szCs w:val="22"/>
          <w:lang w:val="es-ES"/>
        </w:rPr>
        <w:t>alegórica origenista que él ha seguido, fiel a su época, a veces</w:t>
      </w:r>
      <w:r w:rsidR="00F631BF">
        <w:rPr>
          <w:rFonts w:ascii="Times New Roman" w:hAnsi="Times New Roman"/>
          <w:sz w:val="22"/>
          <w:szCs w:val="22"/>
          <w:lang w:val="es-ES"/>
        </w:rPr>
        <w:t xml:space="preserve"> </w:t>
      </w:r>
      <w:r w:rsidRPr="0091311F">
        <w:rPr>
          <w:rFonts w:ascii="Times New Roman" w:hAnsi="Times New Roman"/>
          <w:sz w:val="22"/>
          <w:szCs w:val="22"/>
          <w:lang w:val="es-ES"/>
        </w:rPr>
        <w:t>hasta exageradamente, para nuestro gusto actual. Y vemos</w:t>
      </w:r>
      <w:r w:rsidR="00F631BF">
        <w:rPr>
          <w:rFonts w:ascii="Times New Roman" w:hAnsi="Times New Roman"/>
          <w:sz w:val="22"/>
          <w:szCs w:val="22"/>
          <w:lang w:val="es-ES"/>
        </w:rPr>
        <w:t xml:space="preserve"> </w:t>
      </w:r>
      <w:r w:rsidRPr="0091311F">
        <w:rPr>
          <w:rFonts w:ascii="Times New Roman" w:hAnsi="Times New Roman"/>
          <w:sz w:val="22"/>
          <w:szCs w:val="22"/>
          <w:lang w:val="es-ES"/>
        </w:rPr>
        <w:t>un Elredo nuevo, o distinto. El Cristo del tratado sobre la vida</w:t>
      </w:r>
      <w:r w:rsidR="00F631BF">
        <w:rPr>
          <w:rFonts w:ascii="Times New Roman" w:hAnsi="Times New Roman"/>
          <w:sz w:val="22"/>
          <w:szCs w:val="22"/>
          <w:lang w:val="es-ES"/>
        </w:rPr>
        <w:t xml:space="preserve"> </w:t>
      </w:r>
      <w:r w:rsidRPr="0091311F">
        <w:rPr>
          <w:rFonts w:ascii="Times New Roman" w:hAnsi="Times New Roman"/>
          <w:sz w:val="22"/>
          <w:szCs w:val="22"/>
          <w:lang w:val="es-ES"/>
        </w:rPr>
        <w:t>de la reclusa es un Cristo inmediato, tangible, para contemplarlo</w:t>
      </w:r>
      <w:r w:rsidR="00F631BF">
        <w:rPr>
          <w:rFonts w:ascii="Times New Roman" w:hAnsi="Times New Roman"/>
          <w:sz w:val="22"/>
          <w:szCs w:val="22"/>
          <w:lang w:val="es-ES"/>
        </w:rPr>
        <w:t xml:space="preserve"> </w:t>
      </w:r>
      <w:r w:rsidRPr="0091311F">
        <w:rPr>
          <w:rFonts w:ascii="Times New Roman" w:hAnsi="Times New Roman"/>
          <w:sz w:val="22"/>
          <w:szCs w:val="22"/>
          <w:lang w:val="es-ES"/>
        </w:rPr>
        <w:t xml:space="preserve">simplemente a través de la escena en sí y </w:t>
      </w:r>
      <w:r w:rsidR="00C27777">
        <w:rPr>
          <w:rFonts w:ascii="Times New Roman" w:hAnsi="Times New Roman"/>
          <w:sz w:val="22"/>
          <w:szCs w:val="22"/>
          <w:lang w:val="es-ES"/>
        </w:rPr>
        <w:t>por</w:t>
      </w:r>
      <w:r w:rsidRPr="0091311F">
        <w:rPr>
          <w:rFonts w:ascii="Times New Roman" w:hAnsi="Times New Roman"/>
          <w:sz w:val="22"/>
          <w:szCs w:val="22"/>
          <w:lang w:val="es-ES"/>
        </w:rPr>
        <w:t xml:space="preserve"> sí misma.</w:t>
      </w:r>
      <w:r w:rsidR="00C27777">
        <w:rPr>
          <w:rFonts w:ascii="Times New Roman" w:hAnsi="Times New Roman"/>
          <w:sz w:val="22"/>
          <w:szCs w:val="22"/>
          <w:lang w:val="es-ES"/>
        </w:rPr>
        <w:t xml:space="preserve"> </w:t>
      </w:r>
      <w:r w:rsidRPr="0091311F">
        <w:rPr>
          <w:rFonts w:ascii="Times New Roman" w:hAnsi="Times New Roman"/>
          <w:sz w:val="22"/>
          <w:szCs w:val="22"/>
          <w:lang w:val="es-ES"/>
        </w:rPr>
        <w:t>Sólo se trata de reproducirla con precisión, como un trozo vivo</w:t>
      </w:r>
      <w:r w:rsidR="00C27777">
        <w:rPr>
          <w:rFonts w:ascii="Times New Roman" w:hAnsi="Times New Roman"/>
          <w:sz w:val="22"/>
          <w:szCs w:val="22"/>
          <w:lang w:val="es-ES"/>
        </w:rPr>
        <w:t xml:space="preserve"> </w:t>
      </w:r>
      <w:r w:rsidRPr="0091311F">
        <w:rPr>
          <w:rFonts w:ascii="Times New Roman" w:hAnsi="Times New Roman"/>
          <w:sz w:val="22"/>
          <w:szCs w:val="22"/>
          <w:lang w:val="es-ES"/>
        </w:rPr>
        <w:t>de Cristo que salta el tiempo, para obtener ahora aquella</w:t>
      </w:r>
      <w:r w:rsidR="00C27777">
        <w:rPr>
          <w:rFonts w:ascii="Times New Roman" w:hAnsi="Times New Roman"/>
          <w:sz w:val="22"/>
          <w:szCs w:val="22"/>
          <w:lang w:val="es-ES"/>
        </w:rPr>
        <w:t xml:space="preserve"> </w:t>
      </w:r>
      <w:r w:rsidRPr="0091311F">
        <w:rPr>
          <w:rFonts w:ascii="Times New Roman" w:hAnsi="Times New Roman"/>
          <w:sz w:val="22"/>
          <w:szCs w:val="22"/>
          <w:lang w:val="es-ES"/>
        </w:rPr>
        <w:t>misma realidad histórica en una representación viva de un</w:t>
      </w:r>
      <w:r w:rsidR="00C27777">
        <w:rPr>
          <w:rFonts w:ascii="Times New Roman" w:hAnsi="Times New Roman"/>
          <w:sz w:val="22"/>
          <w:szCs w:val="22"/>
          <w:lang w:val="es-ES"/>
        </w:rPr>
        <w:t xml:space="preserve"> </w:t>
      </w:r>
      <w:r w:rsidRPr="0091311F">
        <w:rPr>
          <w:rFonts w:ascii="Times New Roman" w:hAnsi="Times New Roman"/>
          <w:sz w:val="22"/>
          <w:szCs w:val="22"/>
          <w:lang w:val="es-ES"/>
        </w:rPr>
        <w:t xml:space="preserve">drama que retiene todo el realismo </w:t>
      </w:r>
      <w:r w:rsidR="00C27777">
        <w:rPr>
          <w:rFonts w:ascii="Times New Roman" w:hAnsi="Times New Roman"/>
          <w:sz w:val="22"/>
          <w:szCs w:val="22"/>
          <w:lang w:val="es-ES"/>
        </w:rPr>
        <w:t>d</w:t>
      </w:r>
      <w:r w:rsidRPr="0091311F">
        <w:rPr>
          <w:rFonts w:ascii="Times New Roman" w:hAnsi="Times New Roman"/>
          <w:sz w:val="22"/>
          <w:szCs w:val="22"/>
          <w:lang w:val="es-ES"/>
        </w:rPr>
        <w:t>e su fuerza conmovedora,</w:t>
      </w:r>
      <w:r w:rsidR="00C27777">
        <w:rPr>
          <w:rFonts w:ascii="Times New Roman" w:hAnsi="Times New Roman"/>
          <w:sz w:val="22"/>
          <w:szCs w:val="22"/>
          <w:lang w:val="es-ES"/>
        </w:rPr>
        <w:t xml:space="preserve"> </w:t>
      </w:r>
      <w:r w:rsidRPr="0091311F">
        <w:rPr>
          <w:rFonts w:ascii="Times New Roman" w:hAnsi="Times New Roman"/>
          <w:sz w:val="22"/>
          <w:szCs w:val="22"/>
          <w:lang w:val="es-ES"/>
        </w:rPr>
        <w:t>sin decaer un momento la tensión del diálogo y de la acción.</w:t>
      </w:r>
    </w:p>
    <w:p w14:paraId="1D0CB4E6" w14:textId="77777777" w:rsidR="0091311F" w:rsidRPr="0091311F" w:rsidRDefault="0091311F" w:rsidP="0091311F">
      <w:pPr>
        <w:autoSpaceDE w:val="0"/>
        <w:autoSpaceDN w:val="0"/>
        <w:adjustRightInd w:val="0"/>
        <w:ind w:firstLine="284"/>
        <w:jc w:val="both"/>
        <w:rPr>
          <w:rFonts w:ascii="Times New Roman" w:hAnsi="Times New Roman"/>
          <w:sz w:val="22"/>
          <w:szCs w:val="22"/>
          <w:lang w:val="es-ES"/>
        </w:rPr>
      </w:pPr>
      <w:r w:rsidRPr="0091311F">
        <w:rPr>
          <w:rFonts w:ascii="Times New Roman" w:hAnsi="Times New Roman"/>
          <w:sz w:val="22"/>
          <w:szCs w:val="22"/>
          <w:lang w:val="es-ES"/>
        </w:rPr>
        <w:lastRenderedPageBreak/>
        <w:t>Desde la aparición del ángel a María hasta la de Jesús</w:t>
      </w:r>
      <w:r w:rsidR="00C27777">
        <w:rPr>
          <w:rFonts w:ascii="Times New Roman" w:hAnsi="Times New Roman"/>
          <w:sz w:val="22"/>
          <w:szCs w:val="22"/>
          <w:lang w:val="es-ES"/>
        </w:rPr>
        <w:t xml:space="preserve"> </w:t>
      </w:r>
      <w:r w:rsidRPr="0091311F">
        <w:rPr>
          <w:rFonts w:ascii="Times New Roman" w:hAnsi="Times New Roman"/>
          <w:sz w:val="22"/>
          <w:szCs w:val="22"/>
          <w:lang w:val="es-ES"/>
        </w:rPr>
        <w:t>resucitado a :María Magdalena, se van metiendo la palabra, el</w:t>
      </w:r>
      <w:r w:rsidR="00C27777">
        <w:rPr>
          <w:rFonts w:ascii="Times New Roman" w:hAnsi="Times New Roman"/>
          <w:sz w:val="22"/>
          <w:szCs w:val="22"/>
          <w:lang w:val="es-ES"/>
        </w:rPr>
        <w:t xml:space="preserve"> </w:t>
      </w:r>
      <w:r w:rsidRPr="0091311F">
        <w:rPr>
          <w:rFonts w:ascii="Times New Roman" w:hAnsi="Times New Roman"/>
          <w:sz w:val="22"/>
          <w:szCs w:val="22"/>
          <w:lang w:val="es-ES"/>
        </w:rPr>
        <w:t>gesto, la actitud, la acción de Cristo en las potencias del</w:t>
      </w:r>
      <w:r w:rsidR="00C27777">
        <w:rPr>
          <w:rFonts w:ascii="Times New Roman" w:hAnsi="Times New Roman"/>
          <w:sz w:val="22"/>
          <w:szCs w:val="22"/>
          <w:lang w:val="es-ES"/>
        </w:rPr>
        <w:t xml:space="preserve"> </w:t>
      </w:r>
      <w:r w:rsidRPr="0091311F">
        <w:rPr>
          <w:rFonts w:ascii="Times New Roman" w:hAnsi="Times New Roman"/>
          <w:sz w:val="22"/>
          <w:szCs w:val="22"/>
          <w:lang w:val="es-ES"/>
        </w:rPr>
        <w:t>alma hasta hacer de él un Alguien inmediato, vivo, real, presente,</w:t>
      </w:r>
      <w:r w:rsidR="00C27777">
        <w:rPr>
          <w:rFonts w:ascii="Times New Roman" w:hAnsi="Times New Roman"/>
          <w:sz w:val="22"/>
          <w:szCs w:val="22"/>
          <w:lang w:val="es-ES"/>
        </w:rPr>
        <w:t xml:space="preserve"> </w:t>
      </w:r>
      <w:r w:rsidRPr="0091311F">
        <w:rPr>
          <w:rFonts w:ascii="Times New Roman" w:hAnsi="Times New Roman"/>
          <w:sz w:val="22"/>
          <w:szCs w:val="22"/>
          <w:lang w:val="es-ES"/>
        </w:rPr>
        <w:t>que invade definitivamente todo el ser.</w:t>
      </w:r>
    </w:p>
    <w:p w14:paraId="0B84AA75" w14:textId="77777777" w:rsidR="0091311F" w:rsidRDefault="0091311F" w:rsidP="0091311F">
      <w:pPr>
        <w:autoSpaceDE w:val="0"/>
        <w:autoSpaceDN w:val="0"/>
        <w:adjustRightInd w:val="0"/>
        <w:ind w:firstLine="284"/>
        <w:jc w:val="both"/>
        <w:rPr>
          <w:rFonts w:ascii="Times New Roman" w:hAnsi="Times New Roman"/>
          <w:sz w:val="22"/>
          <w:szCs w:val="22"/>
          <w:lang w:val="es-ES"/>
        </w:rPr>
      </w:pPr>
      <w:r w:rsidRPr="0091311F">
        <w:rPr>
          <w:rFonts w:ascii="Times New Roman" w:hAnsi="Times New Roman"/>
          <w:sz w:val="22"/>
          <w:szCs w:val="22"/>
          <w:lang w:val="es-ES"/>
        </w:rPr>
        <w:t>San Elredo, en un alarde de estilos nobles, concisos, fuertes,</w:t>
      </w:r>
      <w:r w:rsidR="00C27777">
        <w:rPr>
          <w:rFonts w:ascii="Times New Roman" w:hAnsi="Times New Roman"/>
          <w:sz w:val="22"/>
          <w:szCs w:val="22"/>
          <w:lang w:val="es-ES"/>
        </w:rPr>
        <w:t xml:space="preserve"> </w:t>
      </w:r>
      <w:r w:rsidRPr="0091311F">
        <w:rPr>
          <w:rFonts w:ascii="Times New Roman" w:hAnsi="Times New Roman"/>
          <w:sz w:val="22"/>
          <w:szCs w:val="22"/>
          <w:lang w:val="es-ES"/>
        </w:rPr>
        <w:t>líricos y hasta rítmicos por su lenguaje, vuelca en Cristo toda</w:t>
      </w:r>
      <w:r w:rsidR="00C27777">
        <w:rPr>
          <w:rFonts w:ascii="Times New Roman" w:hAnsi="Times New Roman"/>
          <w:sz w:val="22"/>
          <w:szCs w:val="22"/>
          <w:lang w:val="es-ES"/>
        </w:rPr>
        <w:t xml:space="preserve"> </w:t>
      </w:r>
      <w:r w:rsidRPr="0091311F">
        <w:rPr>
          <w:rFonts w:ascii="Times New Roman" w:hAnsi="Times New Roman"/>
          <w:sz w:val="22"/>
          <w:szCs w:val="22"/>
          <w:lang w:val="es-ES"/>
        </w:rPr>
        <w:t>la pasión de su amor. Quizás estemos ante sus mejores páginas.</w:t>
      </w:r>
    </w:p>
    <w:p w14:paraId="7B8C083E" w14:textId="77777777" w:rsidR="00C27777" w:rsidRDefault="00C27777" w:rsidP="0091311F">
      <w:pPr>
        <w:autoSpaceDE w:val="0"/>
        <w:autoSpaceDN w:val="0"/>
        <w:adjustRightInd w:val="0"/>
        <w:ind w:firstLine="284"/>
        <w:jc w:val="both"/>
        <w:rPr>
          <w:rFonts w:ascii="Times New Roman" w:hAnsi="Times New Roman"/>
          <w:sz w:val="22"/>
          <w:szCs w:val="22"/>
          <w:lang w:val="es-ES"/>
        </w:rPr>
      </w:pPr>
    </w:p>
    <w:p w14:paraId="46252623" w14:textId="77777777" w:rsidR="00C27777" w:rsidRPr="0091311F" w:rsidRDefault="00C27777" w:rsidP="0091311F">
      <w:pPr>
        <w:autoSpaceDE w:val="0"/>
        <w:autoSpaceDN w:val="0"/>
        <w:adjustRightInd w:val="0"/>
        <w:ind w:firstLine="284"/>
        <w:jc w:val="both"/>
        <w:rPr>
          <w:rFonts w:ascii="Times New Roman" w:hAnsi="Times New Roman"/>
          <w:sz w:val="22"/>
          <w:szCs w:val="22"/>
          <w:lang w:val="es-ES"/>
        </w:rPr>
      </w:pPr>
    </w:p>
    <w:p w14:paraId="1A34F10C" w14:textId="77777777" w:rsidR="0091311F" w:rsidRPr="00C27777" w:rsidRDefault="0091311F" w:rsidP="00C27777">
      <w:pPr>
        <w:autoSpaceDE w:val="0"/>
        <w:autoSpaceDN w:val="0"/>
        <w:adjustRightInd w:val="0"/>
        <w:jc w:val="both"/>
        <w:rPr>
          <w:rFonts w:ascii="Times New Roman" w:hAnsi="Times New Roman"/>
          <w:i/>
          <w:sz w:val="22"/>
          <w:szCs w:val="22"/>
          <w:lang w:val="es-ES"/>
        </w:rPr>
      </w:pPr>
      <w:r w:rsidRPr="00C27777">
        <w:rPr>
          <w:rFonts w:ascii="Times New Roman" w:hAnsi="Times New Roman"/>
          <w:i/>
          <w:sz w:val="22"/>
          <w:szCs w:val="22"/>
          <w:lang w:val="es-ES"/>
        </w:rPr>
        <w:t>Las experiencias personales de salvación</w:t>
      </w:r>
    </w:p>
    <w:p w14:paraId="7C101526" w14:textId="77777777" w:rsidR="00C27777" w:rsidRDefault="00C27777" w:rsidP="0091311F">
      <w:pPr>
        <w:autoSpaceDE w:val="0"/>
        <w:autoSpaceDN w:val="0"/>
        <w:adjustRightInd w:val="0"/>
        <w:ind w:firstLine="284"/>
        <w:jc w:val="both"/>
        <w:rPr>
          <w:rFonts w:ascii="Times New Roman" w:hAnsi="Times New Roman"/>
          <w:sz w:val="22"/>
          <w:szCs w:val="22"/>
          <w:lang w:val="es-ES"/>
        </w:rPr>
      </w:pPr>
    </w:p>
    <w:p w14:paraId="10085110" w14:textId="77777777" w:rsidR="0091311F" w:rsidRPr="0091311F" w:rsidRDefault="00C27777" w:rsidP="0091311F">
      <w:pPr>
        <w:autoSpaceDE w:val="0"/>
        <w:autoSpaceDN w:val="0"/>
        <w:adjustRightInd w:val="0"/>
        <w:ind w:firstLine="284"/>
        <w:jc w:val="both"/>
        <w:rPr>
          <w:rFonts w:ascii="Times New Roman" w:hAnsi="Times New Roman"/>
          <w:sz w:val="22"/>
          <w:szCs w:val="22"/>
          <w:lang w:val="es-ES"/>
        </w:rPr>
      </w:pPr>
      <w:r>
        <w:rPr>
          <w:rFonts w:ascii="Times New Roman" w:hAnsi="Times New Roman"/>
          <w:sz w:val="22"/>
          <w:szCs w:val="22"/>
          <w:lang w:val="es-ES"/>
        </w:rPr>
        <w:t>“</w:t>
      </w:r>
      <w:r w:rsidR="0091311F" w:rsidRPr="0091311F">
        <w:rPr>
          <w:rFonts w:ascii="Times New Roman" w:hAnsi="Times New Roman"/>
          <w:sz w:val="22"/>
          <w:szCs w:val="22"/>
          <w:lang w:val="es-ES"/>
        </w:rPr>
        <w:t>En cada momento de la vida del cristiano, la oración puede</w:t>
      </w:r>
      <w:r>
        <w:rPr>
          <w:rFonts w:ascii="Times New Roman" w:hAnsi="Times New Roman"/>
          <w:sz w:val="22"/>
          <w:szCs w:val="22"/>
          <w:lang w:val="es-ES"/>
        </w:rPr>
        <w:t xml:space="preserve"> </w:t>
      </w:r>
      <w:r w:rsidR="0091311F" w:rsidRPr="0091311F">
        <w:rPr>
          <w:rFonts w:ascii="Times New Roman" w:hAnsi="Times New Roman"/>
          <w:sz w:val="22"/>
          <w:szCs w:val="22"/>
          <w:lang w:val="es-ES"/>
        </w:rPr>
        <w:t>hacer presente el pasado como una gran experiencia de salvación</w:t>
      </w:r>
      <w:r w:rsidR="00363EE6">
        <w:rPr>
          <w:rFonts w:ascii="Times New Roman" w:hAnsi="Times New Roman"/>
          <w:sz w:val="22"/>
          <w:szCs w:val="22"/>
          <w:lang w:val="es-ES"/>
        </w:rPr>
        <w:t xml:space="preserve"> </w:t>
      </w:r>
      <w:r w:rsidR="0091311F" w:rsidRPr="0091311F">
        <w:rPr>
          <w:rFonts w:ascii="Times New Roman" w:hAnsi="Times New Roman"/>
          <w:sz w:val="22"/>
          <w:szCs w:val="22"/>
          <w:lang w:val="es-ES"/>
        </w:rPr>
        <w:t>y de alabanza. . . D</w:t>
      </w:r>
      <w:r w:rsidR="00363EE6">
        <w:rPr>
          <w:rFonts w:ascii="Times New Roman" w:hAnsi="Times New Roman"/>
          <w:sz w:val="22"/>
          <w:szCs w:val="22"/>
          <w:lang w:val="es-ES"/>
        </w:rPr>
        <w:t>e</w:t>
      </w:r>
      <w:r w:rsidR="0091311F" w:rsidRPr="0091311F">
        <w:rPr>
          <w:rFonts w:ascii="Times New Roman" w:hAnsi="Times New Roman"/>
          <w:sz w:val="22"/>
          <w:szCs w:val="22"/>
          <w:lang w:val="es-ES"/>
        </w:rPr>
        <w:t>be aprender a encontrar a Dios</w:t>
      </w:r>
      <w:r w:rsidR="00363EE6">
        <w:rPr>
          <w:rFonts w:ascii="Times New Roman" w:hAnsi="Times New Roman"/>
          <w:sz w:val="22"/>
          <w:szCs w:val="22"/>
          <w:lang w:val="es-ES"/>
        </w:rPr>
        <w:t xml:space="preserve"> </w:t>
      </w:r>
      <w:r w:rsidR="0091311F" w:rsidRPr="0091311F">
        <w:rPr>
          <w:rFonts w:ascii="Times New Roman" w:hAnsi="Times New Roman"/>
          <w:sz w:val="22"/>
          <w:szCs w:val="22"/>
          <w:lang w:val="es-ES"/>
        </w:rPr>
        <w:t>en su propia vida, desde su juventud, desde el vientre materno:</w:t>
      </w:r>
      <w:r w:rsidR="00363EE6">
        <w:rPr>
          <w:rFonts w:ascii="Times New Roman" w:hAnsi="Times New Roman"/>
          <w:sz w:val="22"/>
          <w:szCs w:val="22"/>
          <w:lang w:val="es-ES"/>
        </w:rPr>
        <w:t xml:space="preserve"> </w:t>
      </w:r>
      <w:r w:rsidR="0091311F" w:rsidRPr="0091311F">
        <w:rPr>
          <w:rFonts w:ascii="Times New Roman" w:hAnsi="Times New Roman"/>
          <w:sz w:val="22"/>
          <w:szCs w:val="22"/>
          <w:lang w:val="es-ES"/>
        </w:rPr>
        <w:t xml:space="preserve">esos </w:t>
      </w:r>
      <w:r w:rsidR="00363EE6">
        <w:rPr>
          <w:rFonts w:ascii="Times New Roman" w:hAnsi="Times New Roman"/>
          <w:sz w:val="22"/>
          <w:szCs w:val="22"/>
          <w:lang w:val="es-ES"/>
        </w:rPr>
        <w:t>‘</w:t>
      </w:r>
      <w:r w:rsidR="0091311F" w:rsidRPr="0091311F">
        <w:rPr>
          <w:rFonts w:ascii="Times New Roman" w:hAnsi="Times New Roman"/>
          <w:sz w:val="22"/>
          <w:szCs w:val="22"/>
          <w:lang w:val="es-ES"/>
        </w:rPr>
        <w:t>milagros</w:t>
      </w:r>
      <w:r w:rsidR="00363EE6">
        <w:rPr>
          <w:rFonts w:ascii="Times New Roman" w:hAnsi="Times New Roman"/>
          <w:sz w:val="22"/>
          <w:szCs w:val="22"/>
          <w:lang w:val="es-ES"/>
        </w:rPr>
        <w:t>’</w:t>
      </w:r>
      <w:r w:rsidR="0091311F" w:rsidRPr="0091311F">
        <w:rPr>
          <w:rFonts w:ascii="Times New Roman" w:hAnsi="Times New Roman"/>
          <w:sz w:val="22"/>
          <w:szCs w:val="22"/>
          <w:lang w:val="es-ES"/>
        </w:rPr>
        <w:t xml:space="preserve"> cotidianos tienen que volverse signos de</w:t>
      </w:r>
      <w:r w:rsidR="00363EE6">
        <w:rPr>
          <w:rFonts w:ascii="Times New Roman" w:hAnsi="Times New Roman"/>
          <w:sz w:val="22"/>
          <w:szCs w:val="22"/>
          <w:lang w:val="es-ES"/>
        </w:rPr>
        <w:t xml:space="preserve"> </w:t>
      </w:r>
      <w:r w:rsidR="0091311F" w:rsidRPr="0091311F">
        <w:rPr>
          <w:rFonts w:ascii="Times New Roman" w:hAnsi="Times New Roman"/>
          <w:sz w:val="22"/>
          <w:szCs w:val="22"/>
          <w:lang w:val="es-ES"/>
        </w:rPr>
        <w:t>la presencia divina; así aprenderá a alabar a Dios por su</w:t>
      </w:r>
      <w:r w:rsidR="00363EE6">
        <w:rPr>
          <w:rFonts w:ascii="Times New Roman" w:hAnsi="Times New Roman"/>
          <w:sz w:val="22"/>
          <w:szCs w:val="22"/>
          <w:lang w:val="es-ES"/>
        </w:rPr>
        <w:t xml:space="preserve"> </w:t>
      </w:r>
      <w:r w:rsidR="0091311F" w:rsidRPr="0091311F">
        <w:rPr>
          <w:rFonts w:ascii="Times New Roman" w:hAnsi="Times New Roman"/>
          <w:sz w:val="22"/>
          <w:szCs w:val="22"/>
          <w:lang w:val="es-ES"/>
        </w:rPr>
        <w:t>propia vida.</w:t>
      </w:r>
      <w:r w:rsidR="00363EE6">
        <w:rPr>
          <w:rFonts w:ascii="Times New Roman" w:hAnsi="Times New Roman"/>
          <w:sz w:val="22"/>
          <w:szCs w:val="22"/>
          <w:lang w:val="es-ES"/>
        </w:rPr>
        <w:t>”</w:t>
      </w:r>
      <w:r w:rsidR="00363EE6">
        <w:rPr>
          <w:rStyle w:val="Refdenotaalpie"/>
          <w:rFonts w:ascii="Times New Roman" w:hAnsi="Times New Roman"/>
          <w:sz w:val="22"/>
          <w:szCs w:val="22"/>
          <w:lang w:val="es-ES"/>
        </w:rPr>
        <w:footnoteReference w:id="285"/>
      </w:r>
    </w:p>
    <w:p w14:paraId="2A1A88D6" w14:textId="77777777" w:rsidR="00B654ED" w:rsidRDefault="0091311F" w:rsidP="0091311F">
      <w:pPr>
        <w:autoSpaceDE w:val="0"/>
        <w:autoSpaceDN w:val="0"/>
        <w:adjustRightInd w:val="0"/>
        <w:ind w:firstLine="284"/>
        <w:jc w:val="both"/>
        <w:rPr>
          <w:rFonts w:ascii="Times New Roman" w:hAnsi="Times New Roman"/>
          <w:sz w:val="22"/>
          <w:szCs w:val="22"/>
          <w:lang w:val="es-ES"/>
        </w:rPr>
      </w:pPr>
      <w:r w:rsidRPr="0091311F">
        <w:rPr>
          <w:rFonts w:ascii="Times New Roman" w:hAnsi="Times New Roman"/>
          <w:sz w:val="22"/>
          <w:szCs w:val="22"/>
          <w:lang w:val="es-ES"/>
        </w:rPr>
        <w:t>La segunda serie de la triple meditación, que él mismo clasifica</w:t>
      </w:r>
      <w:r w:rsidR="00D02DCF">
        <w:rPr>
          <w:rFonts w:ascii="Times New Roman" w:hAnsi="Times New Roman"/>
          <w:sz w:val="22"/>
          <w:szCs w:val="22"/>
          <w:lang w:val="es-ES"/>
        </w:rPr>
        <w:t xml:space="preserve"> </w:t>
      </w:r>
      <w:r w:rsidRPr="0091311F">
        <w:rPr>
          <w:rFonts w:ascii="Times New Roman" w:hAnsi="Times New Roman"/>
          <w:sz w:val="22"/>
          <w:szCs w:val="22"/>
          <w:lang w:val="es-ES"/>
        </w:rPr>
        <w:t xml:space="preserve">como </w:t>
      </w:r>
      <w:r w:rsidRPr="00D02DCF">
        <w:rPr>
          <w:rFonts w:ascii="Times New Roman" w:hAnsi="Times New Roman"/>
          <w:i/>
          <w:sz w:val="22"/>
          <w:szCs w:val="22"/>
          <w:lang w:val="es-ES"/>
        </w:rPr>
        <w:t>praesentium experientia</w:t>
      </w:r>
      <w:r w:rsidRPr="0091311F">
        <w:rPr>
          <w:rFonts w:ascii="Times New Roman" w:hAnsi="Times New Roman"/>
          <w:sz w:val="22"/>
          <w:szCs w:val="22"/>
          <w:lang w:val="es-ES"/>
        </w:rPr>
        <w:t>, encaja de lleno en este</w:t>
      </w:r>
      <w:r w:rsidR="00D02DCF">
        <w:rPr>
          <w:rFonts w:ascii="Times New Roman" w:hAnsi="Times New Roman"/>
          <w:sz w:val="22"/>
          <w:szCs w:val="22"/>
          <w:lang w:val="es-ES"/>
        </w:rPr>
        <w:t xml:space="preserve"> </w:t>
      </w:r>
      <w:r w:rsidRPr="0091311F">
        <w:rPr>
          <w:rFonts w:ascii="Times New Roman" w:hAnsi="Times New Roman"/>
          <w:sz w:val="22"/>
          <w:szCs w:val="22"/>
          <w:lang w:val="es-ES"/>
        </w:rPr>
        <w:t>planteamiento y teología de la propia vida al condensar el</w:t>
      </w:r>
      <w:r w:rsidR="00D02DCF">
        <w:rPr>
          <w:rFonts w:ascii="Times New Roman" w:hAnsi="Times New Roman"/>
          <w:sz w:val="22"/>
          <w:szCs w:val="22"/>
          <w:lang w:val="es-ES"/>
        </w:rPr>
        <w:t xml:space="preserve"> </w:t>
      </w:r>
      <w:r w:rsidRPr="0091311F">
        <w:rPr>
          <w:rFonts w:ascii="Times New Roman" w:hAnsi="Times New Roman"/>
          <w:sz w:val="22"/>
          <w:szCs w:val="22"/>
          <w:lang w:val="es-ES"/>
        </w:rPr>
        <w:t>sentido cristiano del salmo 70.</w:t>
      </w:r>
    </w:p>
    <w:p w14:paraId="57005228" w14:textId="77777777" w:rsidR="00DE4D48" w:rsidRPr="00DE4D48" w:rsidRDefault="00DE4D48" w:rsidP="00DE4D48">
      <w:pPr>
        <w:autoSpaceDE w:val="0"/>
        <w:autoSpaceDN w:val="0"/>
        <w:adjustRightInd w:val="0"/>
        <w:ind w:firstLine="284"/>
        <w:jc w:val="both"/>
        <w:rPr>
          <w:rFonts w:ascii="Times New Roman" w:hAnsi="Times New Roman"/>
          <w:sz w:val="22"/>
          <w:szCs w:val="22"/>
          <w:lang w:val="es-ES"/>
        </w:rPr>
      </w:pPr>
      <w:r w:rsidRPr="00DE4D48">
        <w:rPr>
          <w:rFonts w:ascii="Times New Roman" w:hAnsi="Times New Roman"/>
          <w:sz w:val="22"/>
          <w:szCs w:val="22"/>
          <w:lang w:val="es-ES"/>
        </w:rPr>
        <w:t>Pero ahora Elredo, en páginas de familiar intimidad con</w:t>
      </w:r>
      <w:r w:rsidR="00D02DCF">
        <w:rPr>
          <w:rFonts w:ascii="Times New Roman" w:hAnsi="Times New Roman"/>
          <w:sz w:val="22"/>
          <w:szCs w:val="22"/>
          <w:lang w:val="es-ES"/>
        </w:rPr>
        <w:t xml:space="preserve"> </w:t>
      </w:r>
      <w:r w:rsidRPr="00DE4D48">
        <w:rPr>
          <w:rFonts w:ascii="Times New Roman" w:hAnsi="Times New Roman"/>
          <w:sz w:val="22"/>
          <w:szCs w:val="22"/>
          <w:lang w:val="es-ES"/>
        </w:rPr>
        <w:t>su hermana, quiere asociarse con ella para contemplar desde</w:t>
      </w:r>
      <w:r w:rsidR="00D02DCF">
        <w:rPr>
          <w:rFonts w:ascii="Times New Roman" w:hAnsi="Times New Roman"/>
          <w:sz w:val="22"/>
          <w:szCs w:val="22"/>
          <w:lang w:val="es-ES"/>
        </w:rPr>
        <w:t xml:space="preserve"> </w:t>
      </w:r>
      <w:r w:rsidRPr="00DE4D48">
        <w:rPr>
          <w:rFonts w:ascii="Times New Roman" w:hAnsi="Times New Roman"/>
          <w:sz w:val="22"/>
          <w:szCs w:val="22"/>
          <w:lang w:val="es-ES"/>
        </w:rPr>
        <w:t>la experiencia de Dios recogida por uno y otra, los surcos que</w:t>
      </w:r>
      <w:r w:rsidR="00D02DCF">
        <w:rPr>
          <w:rFonts w:ascii="Times New Roman" w:hAnsi="Times New Roman"/>
          <w:sz w:val="22"/>
          <w:szCs w:val="22"/>
          <w:lang w:val="es-ES"/>
        </w:rPr>
        <w:t xml:space="preserve"> </w:t>
      </w:r>
      <w:r w:rsidRPr="00DE4D48">
        <w:rPr>
          <w:rFonts w:ascii="Times New Roman" w:hAnsi="Times New Roman"/>
          <w:sz w:val="22"/>
          <w:szCs w:val="22"/>
          <w:lang w:val="es-ES"/>
        </w:rPr>
        <w:t>en sus respectivas vidas han dejado abiertos los designios</w:t>
      </w:r>
      <w:r w:rsidR="00D02DCF">
        <w:rPr>
          <w:rFonts w:ascii="Times New Roman" w:hAnsi="Times New Roman"/>
          <w:sz w:val="22"/>
          <w:szCs w:val="22"/>
          <w:lang w:val="es-ES"/>
        </w:rPr>
        <w:t xml:space="preserve"> </w:t>
      </w:r>
      <w:r w:rsidRPr="00DE4D48">
        <w:rPr>
          <w:rFonts w:ascii="Times New Roman" w:hAnsi="Times New Roman"/>
          <w:sz w:val="22"/>
          <w:szCs w:val="22"/>
          <w:lang w:val="es-ES"/>
        </w:rPr>
        <w:t xml:space="preserve">salvadores del Señor, marcando </w:t>
      </w:r>
      <w:r w:rsidR="00D02DCF">
        <w:rPr>
          <w:rFonts w:ascii="Times New Roman" w:hAnsi="Times New Roman"/>
          <w:sz w:val="22"/>
          <w:szCs w:val="22"/>
          <w:lang w:val="es-ES"/>
        </w:rPr>
        <w:t>un</w:t>
      </w:r>
      <w:r w:rsidRPr="00DE4D48">
        <w:rPr>
          <w:rFonts w:ascii="Times New Roman" w:hAnsi="Times New Roman"/>
          <w:sz w:val="22"/>
          <w:szCs w:val="22"/>
          <w:lang w:val="es-ES"/>
        </w:rPr>
        <w:t xml:space="preserve"> fuerte paralelismo de</w:t>
      </w:r>
      <w:r w:rsidR="00D02DCF">
        <w:rPr>
          <w:rFonts w:ascii="Times New Roman" w:hAnsi="Times New Roman"/>
          <w:sz w:val="22"/>
          <w:szCs w:val="22"/>
          <w:lang w:val="es-ES"/>
        </w:rPr>
        <w:t xml:space="preserve"> </w:t>
      </w:r>
      <w:r w:rsidRPr="00DE4D48">
        <w:rPr>
          <w:rFonts w:ascii="Times New Roman" w:hAnsi="Times New Roman"/>
          <w:sz w:val="22"/>
          <w:szCs w:val="22"/>
          <w:lang w:val="es-ES"/>
        </w:rPr>
        <w:t>contrastes entre él y su hermana.</w:t>
      </w:r>
    </w:p>
    <w:p w14:paraId="425CAF42" w14:textId="77777777" w:rsidR="00DE4D48" w:rsidRPr="00DE4D48" w:rsidRDefault="00DE4D48" w:rsidP="00D02DCF">
      <w:pPr>
        <w:autoSpaceDE w:val="0"/>
        <w:autoSpaceDN w:val="0"/>
        <w:adjustRightInd w:val="0"/>
        <w:ind w:firstLine="284"/>
        <w:jc w:val="both"/>
        <w:rPr>
          <w:rFonts w:ascii="Times New Roman" w:hAnsi="Times New Roman"/>
          <w:sz w:val="22"/>
          <w:szCs w:val="22"/>
          <w:lang w:val="es-ES"/>
        </w:rPr>
      </w:pPr>
      <w:r w:rsidRPr="00DE4D48">
        <w:rPr>
          <w:rFonts w:ascii="Times New Roman" w:hAnsi="Times New Roman"/>
          <w:sz w:val="22"/>
          <w:szCs w:val="22"/>
          <w:lang w:val="es-ES"/>
        </w:rPr>
        <w:t>Este contraste lo traza siguiendo claramente el estilo y hasta</w:t>
      </w:r>
      <w:r w:rsidR="00D02DCF">
        <w:rPr>
          <w:rFonts w:ascii="Times New Roman" w:hAnsi="Times New Roman"/>
          <w:sz w:val="22"/>
          <w:szCs w:val="22"/>
          <w:lang w:val="es-ES"/>
        </w:rPr>
        <w:t xml:space="preserve"> </w:t>
      </w:r>
      <w:r w:rsidRPr="00DE4D48">
        <w:rPr>
          <w:rFonts w:ascii="Times New Roman" w:hAnsi="Times New Roman"/>
          <w:sz w:val="22"/>
          <w:szCs w:val="22"/>
          <w:lang w:val="es-ES"/>
        </w:rPr>
        <w:t>el orden de san Agustín, sobre todo en los dos primeros</w:t>
      </w:r>
      <w:r w:rsidR="00D02DCF">
        <w:rPr>
          <w:rFonts w:ascii="Times New Roman" w:hAnsi="Times New Roman"/>
          <w:sz w:val="22"/>
          <w:szCs w:val="22"/>
          <w:lang w:val="es-ES"/>
        </w:rPr>
        <w:t xml:space="preserve"> </w:t>
      </w:r>
      <w:r w:rsidRPr="00DE4D48">
        <w:rPr>
          <w:rFonts w:ascii="Times New Roman" w:hAnsi="Times New Roman"/>
          <w:sz w:val="22"/>
          <w:szCs w:val="22"/>
          <w:lang w:val="es-ES"/>
        </w:rPr>
        <w:t xml:space="preserve">capítulos del segundo libro de las </w:t>
      </w:r>
      <w:r w:rsidRPr="00D02DCF">
        <w:rPr>
          <w:rFonts w:ascii="Times New Roman" w:hAnsi="Times New Roman"/>
          <w:i/>
          <w:sz w:val="22"/>
          <w:szCs w:val="22"/>
          <w:lang w:val="es-ES"/>
        </w:rPr>
        <w:t>C</w:t>
      </w:r>
      <w:r w:rsidR="00D02DCF" w:rsidRPr="00D02DCF">
        <w:rPr>
          <w:rFonts w:ascii="Times New Roman" w:hAnsi="Times New Roman"/>
          <w:i/>
          <w:sz w:val="22"/>
          <w:szCs w:val="22"/>
          <w:lang w:val="es-ES"/>
        </w:rPr>
        <w:t>on</w:t>
      </w:r>
      <w:r w:rsidRPr="00D02DCF">
        <w:rPr>
          <w:rFonts w:ascii="Times New Roman" w:hAnsi="Times New Roman"/>
          <w:i/>
          <w:sz w:val="22"/>
          <w:szCs w:val="22"/>
          <w:lang w:val="es-ES"/>
        </w:rPr>
        <w:t>fesiones</w:t>
      </w:r>
      <w:r w:rsidRPr="00DE4D48">
        <w:rPr>
          <w:rFonts w:ascii="Times New Roman" w:hAnsi="Times New Roman"/>
          <w:sz w:val="22"/>
          <w:szCs w:val="22"/>
          <w:lang w:val="es-ES"/>
        </w:rPr>
        <w:t>, cuando describe</w:t>
      </w:r>
      <w:r w:rsidR="00D02DCF">
        <w:rPr>
          <w:rFonts w:ascii="Times New Roman" w:hAnsi="Times New Roman"/>
          <w:sz w:val="22"/>
          <w:szCs w:val="22"/>
          <w:lang w:val="es-ES"/>
        </w:rPr>
        <w:t xml:space="preserve"> </w:t>
      </w:r>
      <w:r w:rsidRPr="00DE4D48">
        <w:rPr>
          <w:rFonts w:ascii="Times New Roman" w:hAnsi="Times New Roman"/>
          <w:sz w:val="22"/>
          <w:szCs w:val="22"/>
          <w:lang w:val="es-ES"/>
        </w:rPr>
        <w:t>su adolescencia. Algo similar, aunque con trazos menos</w:t>
      </w:r>
      <w:r w:rsidR="00D02DCF">
        <w:rPr>
          <w:rFonts w:ascii="Times New Roman" w:hAnsi="Times New Roman"/>
          <w:sz w:val="22"/>
          <w:szCs w:val="22"/>
          <w:lang w:val="es-ES"/>
        </w:rPr>
        <w:t xml:space="preserve"> </w:t>
      </w:r>
      <w:r w:rsidRPr="00DE4D48">
        <w:rPr>
          <w:rFonts w:ascii="Times New Roman" w:hAnsi="Times New Roman"/>
          <w:sz w:val="22"/>
          <w:szCs w:val="22"/>
          <w:lang w:val="es-ES"/>
        </w:rPr>
        <w:t xml:space="preserve">vigorosos y como de </w:t>
      </w:r>
      <w:r w:rsidRPr="00DE4D48">
        <w:rPr>
          <w:rFonts w:ascii="Times New Roman" w:hAnsi="Times New Roman"/>
          <w:sz w:val="22"/>
          <w:szCs w:val="22"/>
          <w:lang w:val="es-ES"/>
        </w:rPr>
        <w:lastRenderedPageBreak/>
        <w:t xml:space="preserve">pasada, </w:t>
      </w:r>
      <w:r w:rsidR="00D02DCF">
        <w:rPr>
          <w:rFonts w:ascii="Times New Roman" w:hAnsi="Times New Roman"/>
          <w:sz w:val="22"/>
          <w:szCs w:val="22"/>
          <w:lang w:val="es-ES"/>
        </w:rPr>
        <w:t>p</w:t>
      </w:r>
      <w:r w:rsidRPr="00DE4D48">
        <w:rPr>
          <w:rFonts w:ascii="Times New Roman" w:hAnsi="Times New Roman"/>
          <w:sz w:val="22"/>
          <w:szCs w:val="22"/>
          <w:lang w:val="es-ES"/>
        </w:rPr>
        <w:t xml:space="preserve">resenta en </w:t>
      </w:r>
      <w:r w:rsidRPr="00977F57">
        <w:rPr>
          <w:rFonts w:ascii="Times New Roman" w:hAnsi="Times New Roman"/>
          <w:i/>
          <w:sz w:val="22"/>
          <w:szCs w:val="22"/>
          <w:lang w:val="es-ES"/>
        </w:rPr>
        <w:t>La amistad espiritual</w:t>
      </w:r>
      <w:r w:rsidR="00D02DCF">
        <w:rPr>
          <w:rFonts w:ascii="Times New Roman" w:hAnsi="Times New Roman"/>
          <w:sz w:val="22"/>
          <w:szCs w:val="22"/>
          <w:lang w:val="es-ES"/>
        </w:rPr>
        <w:t xml:space="preserve"> </w:t>
      </w:r>
      <w:r w:rsidRPr="00DE4D48">
        <w:rPr>
          <w:rFonts w:ascii="Times New Roman" w:hAnsi="Times New Roman"/>
          <w:sz w:val="22"/>
          <w:szCs w:val="22"/>
          <w:lang w:val="es-ES"/>
        </w:rPr>
        <w:t xml:space="preserve">y en la </w:t>
      </w:r>
      <w:r w:rsidRPr="00D02DCF">
        <w:rPr>
          <w:rFonts w:ascii="Times New Roman" w:hAnsi="Times New Roman"/>
          <w:i/>
          <w:sz w:val="22"/>
          <w:szCs w:val="22"/>
          <w:lang w:val="es-ES"/>
        </w:rPr>
        <w:t>Oración pastoral</w:t>
      </w:r>
      <w:r w:rsidRPr="00DE4D48">
        <w:rPr>
          <w:rFonts w:ascii="Times New Roman" w:hAnsi="Times New Roman"/>
          <w:sz w:val="22"/>
          <w:szCs w:val="22"/>
          <w:lang w:val="es-ES"/>
        </w:rPr>
        <w:t>.</w:t>
      </w:r>
      <w:r w:rsidR="00A16120">
        <w:rPr>
          <w:rStyle w:val="Refdenotaalpie"/>
          <w:rFonts w:ascii="Times New Roman" w:hAnsi="Times New Roman"/>
          <w:sz w:val="22"/>
          <w:szCs w:val="22"/>
          <w:lang w:val="es-ES"/>
        </w:rPr>
        <w:footnoteReference w:id="286"/>
      </w:r>
    </w:p>
    <w:p w14:paraId="78BC51F0" w14:textId="77777777" w:rsidR="00DE4D48" w:rsidRPr="00DE4D48" w:rsidRDefault="00DE4D48" w:rsidP="00DE4D48">
      <w:pPr>
        <w:autoSpaceDE w:val="0"/>
        <w:autoSpaceDN w:val="0"/>
        <w:adjustRightInd w:val="0"/>
        <w:ind w:firstLine="284"/>
        <w:jc w:val="both"/>
        <w:rPr>
          <w:rFonts w:ascii="Times New Roman" w:hAnsi="Times New Roman"/>
          <w:sz w:val="22"/>
          <w:szCs w:val="22"/>
          <w:lang w:val="es-ES"/>
        </w:rPr>
      </w:pPr>
      <w:r w:rsidRPr="00DE4D48">
        <w:rPr>
          <w:rFonts w:ascii="Times New Roman" w:hAnsi="Times New Roman"/>
          <w:sz w:val="22"/>
          <w:szCs w:val="22"/>
          <w:lang w:val="es-ES"/>
        </w:rPr>
        <w:t>Hay que insistir, sin embargo, en que Elredo no trata de</w:t>
      </w:r>
      <w:r w:rsidR="00977F57">
        <w:rPr>
          <w:rFonts w:ascii="Times New Roman" w:hAnsi="Times New Roman"/>
          <w:sz w:val="22"/>
          <w:szCs w:val="22"/>
          <w:lang w:val="es-ES"/>
        </w:rPr>
        <w:t xml:space="preserve"> </w:t>
      </w:r>
      <w:r w:rsidRPr="00DE4D48">
        <w:rPr>
          <w:rFonts w:ascii="Times New Roman" w:hAnsi="Times New Roman"/>
          <w:sz w:val="22"/>
          <w:szCs w:val="22"/>
          <w:lang w:val="es-ES"/>
        </w:rPr>
        <w:t>reproducir datos autobiográficos, sino de formular una oración</w:t>
      </w:r>
      <w:r w:rsidR="00977F57">
        <w:rPr>
          <w:rFonts w:ascii="Times New Roman" w:hAnsi="Times New Roman"/>
          <w:sz w:val="22"/>
          <w:szCs w:val="22"/>
          <w:lang w:val="es-ES"/>
        </w:rPr>
        <w:t xml:space="preserve"> </w:t>
      </w:r>
      <w:r w:rsidRPr="00DE4D48">
        <w:rPr>
          <w:rFonts w:ascii="Times New Roman" w:hAnsi="Times New Roman"/>
          <w:sz w:val="22"/>
          <w:szCs w:val="22"/>
          <w:lang w:val="es-ES"/>
        </w:rPr>
        <w:t>meditativa sobre los mismos y descubrir al mismo tiempo la</w:t>
      </w:r>
      <w:r w:rsidR="00977F57">
        <w:rPr>
          <w:rFonts w:ascii="Times New Roman" w:hAnsi="Times New Roman"/>
          <w:sz w:val="22"/>
          <w:szCs w:val="22"/>
          <w:lang w:val="es-ES"/>
        </w:rPr>
        <w:t xml:space="preserve"> </w:t>
      </w:r>
      <w:r w:rsidRPr="00DE4D48">
        <w:rPr>
          <w:rFonts w:ascii="Times New Roman" w:hAnsi="Times New Roman"/>
          <w:sz w:val="22"/>
          <w:szCs w:val="22"/>
          <w:lang w:val="es-ES"/>
        </w:rPr>
        <w:t>presencia operante y amorosa de Dios en los jalones de su</w:t>
      </w:r>
      <w:r w:rsidR="00977F57">
        <w:rPr>
          <w:rFonts w:ascii="Times New Roman" w:hAnsi="Times New Roman"/>
          <w:sz w:val="22"/>
          <w:szCs w:val="22"/>
          <w:lang w:val="es-ES"/>
        </w:rPr>
        <w:t xml:space="preserve"> </w:t>
      </w:r>
      <w:r w:rsidRPr="00DE4D48">
        <w:rPr>
          <w:rFonts w:ascii="Times New Roman" w:hAnsi="Times New Roman"/>
          <w:sz w:val="22"/>
          <w:szCs w:val="22"/>
          <w:lang w:val="es-ES"/>
        </w:rPr>
        <w:t>propia vida y en la de su hermana desde su generación (XXX,</w:t>
      </w:r>
      <w:r w:rsidR="00977F57">
        <w:rPr>
          <w:rFonts w:ascii="Times New Roman" w:hAnsi="Times New Roman"/>
          <w:sz w:val="22"/>
          <w:szCs w:val="22"/>
          <w:lang w:val="es-ES"/>
        </w:rPr>
        <w:t xml:space="preserve"> </w:t>
      </w:r>
      <w:r w:rsidRPr="00DE4D48">
        <w:rPr>
          <w:rFonts w:ascii="Times New Roman" w:hAnsi="Times New Roman"/>
          <w:sz w:val="22"/>
          <w:szCs w:val="22"/>
          <w:lang w:val="es-ES"/>
        </w:rPr>
        <w:t xml:space="preserve">151) como un </w:t>
      </w:r>
      <w:r w:rsidR="00977F57">
        <w:rPr>
          <w:rFonts w:ascii="Times New Roman" w:hAnsi="Times New Roman"/>
          <w:sz w:val="22"/>
          <w:szCs w:val="22"/>
          <w:lang w:val="es-ES"/>
        </w:rPr>
        <w:t>“</w:t>
      </w:r>
      <w:r w:rsidRPr="00DE4D48">
        <w:rPr>
          <w:rFonts w:ascii="Times New Roman" w:hAnsi="Times New Roman"/>
          <w:sz w:val="22"/>
          <w:szCs w:val="22"/>
          <w:lang w:val="es-ES"/>
        </w:rPr>
        <w:t>llamamiento inicial de la gracia</w:t>
      </w:r>
      <w:r w:rsidR="00977F57">
        <w:rPr>
          <w:rFonts w:ascii="Times New Roman" w:hAnsi="Times New Roman"/>
          <w:sz w:val="22"/>
          <w:szCs w:val="22"/>
          <w:lang w:val="es-ES"/>
        </w:rPr>
        <w:t>”</w:t>
      </w:r>
      <w:r w:rsidRPr="00DE4D48">
        <w:rPr>
          <w:rFonts w:ascii="Times New Roman" w:hAnsi="Times New Roman"/>
          <w:sz w:val="22"/>
          <w:szCs w:val="22"/>
          <w:lang w:val="es-ES"/>
        </w:rPr>
        <w:t xml:space="preserve"> (XXXI, 152),</w:t>
      </w:r>
      <w:r w:rsidR="00977F57">
        <w:rPr>
          <w:rFonts w:ascii="Times New Roman" w:hAnsi="Times New Roman"/>
          <w:sz w:val="22"/>
          <w:szCs w:val="22"/>
          <w:lang w:val="es-ES"/>
        </w:rPr>
        <w:t xml:space="preserve"> </w:t>
      </w:r>
      <w:r w:rsidRPr="00DE4D48">
        <w:rPr>
          <w:rFonts w:ascii="Times New Roman" w:hAnsi="Times New Roman"/>
          <w:sz w:val="22"/>
          <w:szCs w:val="22"/>
          <w:lang w:val="es-ES"/>
        </w:rPr>
        <w:t>en su educación familiar (XXXI, 153-154) y en el seno</w:t>
      </w:r>
      <w:r w:rsidR="00977F57">
        <w:rPr>
          <w:rFonts w:ascii="Times New Roman" w:hAnsi="Times New Roman"/>
          <w:sz w:val="22"/>
          <w:szCs w:val="22"/>
          <w:lang w:val="es-ES"/>
        </w:rPr>
        <w:t xml:space="preserve"> </w:t>
      </w:r>
      <w:r w:rsidRPr="00DE4D48">
        <w:rPr>
          <w:rFonts w:ascii="Times New Roman" w:hAnsi="Times New Roman"/>
          <w:sz w:val="22"/>
          <w:szCs w:val="22"/>
          <w:lang w:val="es-ES"/>
        </w:rPr>
        <w:t>mismo de sus propios desvíos (XXXII, 155-162), hasta culminar</w:t>
      </w:r>
      <w:r w:rsidR="00977F57">
        <w:rPr>
          <w:rFonts w:ascii="Times New Roman" w:hAnsi="Times New Roman"/>
          <w:sz w:val="22"/>
          <w:szCs w:val="22"/>
          <w:lang w:val="es-ES"/>
        </w:rPr>
        <w:t xml:space="preserve"> </w:t>
      </w:r>
      <w:r w:rsidRPr="00DE4D48">
        <w:rPr>
          <w:rFonts w:ascii="Times New Roman" w:hAnsi="Times New Roman"/>
          <w:sz w:val="22"/>
          <w:szCs w:val="22"/>
          <w:lang w:val="es-ES"/>
        </w:rPr>
        <w:t xml:space="preserve">en el gran </w:t>
      </w:r>
      <w:r w:rsidR="00977F57">
        <w:rPr>
          <w:rFonts w:ascii="Times New Roman" w:hAnsi="Times New Roman"/>
          <w:sz w:val="22"/>
          <w:szCs w:val="22"/>
          <w:lang w:val="es-ES"/>
        </w:rPr>
        <w:t>“</w:t>
      </w:r>
      <w:r w:rsidRPr="00DE4D48">
        <w:rPr>
          <w:rFonts w:ascii="Times New Roman" w:hAnsi="Times New Roman"/>
          <w:sz w:val="22"/>
          <w:szCs w:val="22"/>
          <w:lang w:val="es-ES"/>
        </w:rPr>
        <w:t>milagro</w:t>
      </w:r>
      <w:r w:rsidR="00977F57">
        <w:rPr>
          <w:rFonts w:ascii="Times New Roman" w:hAnsi="Times New Roman"/>
          <w:sz w:val="22"/>
          <w:szCs w:val="22"/>
          <w:lang w:val="es-ES"/>
        </w:rPr>
        <w:t>”</w:t>
      </w:r>
      <w:r w:rsidRPr="00DE4D48">
        <w:rPr>
          <w:rFonts w:ascii="Times New Roman" w:hAnsi="Times New Roman"/>
          <w:sz w:val="22"/>
          <w:szCs w:val="22"/>
          <w:lang w:val="es-ES"/>
        </w:rPr>
        <w:t xml:space="preserve"> de la vocación a la vida monástica</w:t>
      </w:r>
      <w:r w:rsidR="00977F57">
        <w:rPr>
          <w:rFonts w:ascii="Times New Roman" w:hAnsi="Times New Roman"/>
          <w:sz w:val="22"/>
          <w:szCs w:val="22"/>
          <w:lang w:val="es-ES"/>
        </w:rPr>
        <w:t xml:space="preserve"> </w:t>
      </w:r>
      <w:r w:rsidRPr="00DE4D48">
        <w:rPr>
          <w:rFonts w:ascii="Times New Roman" w:hAnsi="Times New Roman"/>
          <w:sz w:val="22"/>
          <w:szCs w:val="22"/>
          <w:lang w:val="es-ES"/>
        </w:rPr>
        <w:t>(XXXIII, 163).</w:t>
      </w:r>
    </w:p>
    <w:p w14:paraId="6BA051A8" w14:textId="77777777" w:rsidR="00DE4D48" w:rsidRDefault="00DE4D48" w:rsidP="00DE4D48">
      <w:pPr>
        <w:autoSpaceDE w:val="0"/>
        <w:autoSpaceDN w:val="0"/>
        <w:adjustRightInd w:val="0"/>
        <w:ind w:firstLine="284"/>
        <w:jc w:val="both"/>
        <w:rPr>
          <w:rFonts w:ascii="Times New Roman" w:hAnsi="Times New Roman"/>
          <w:sz w:val="22"/>
          <w:szCs w:val="22"/>
          <w:lang w:val="es-ES"/>
        </w:rPr>
      </w:pPr>
      <w:r w:rsidRPr="00DE4D48">
        <w:rPr>
          <w:rFonts w:ascii="Times New Roman" w:hAnsi="Times New Roman"/>
          <w:sz w:val="22"/>
          <w:szCs w:val="22"/>
          <w:lang w:val="es-ES"/>
        </w:rPr>
        <w:t>Esta visión de la propia existencia desde el amor de Dios,</w:t>
      </w:r>
      <w:r w:rsidR="00977F57">
        <w:rPr>
          <w:rFonts w:ascii="Times New Roman" w:hAnsi="Times New Roman"/>
          <w:sz w:val="22"/>
          <w:szCs w:val="22"/>
          <w:lang w:val="es-ES"/>
        </w:rPr>
        <w:t xml:space="preserve"> </w:t>
      </w:r>
      <w:r w:rsidRPr="00DE4D48">
        <w:rPr>
          <w:rFonts w:ascii="Times New Roman" w:hAnsi="Times New Roman"/>
          <w:sz w:val="22"/>
          <w:szCs w:val="22"/>
          <w:lang w:val="es-ES"/>
        </w:rPr>
        <w:t>arranca un cántico de alabanza que Elredo toma de la liturgia</w:t>
      </w:r>
      <w:r w:rsidR="00977F57">
        <w:rPr>
          <w:rFonts w:ascii="Times New Roman" w:hAnsi="Times New Roman"/>
          <w:sz w:val="22"/>
          <w:szCs w:val="22"/>
          <w:lang w:val="es-ES"/>
        </w:rPr>
        <w:t xml:space="preserve"> </w:t>
      </w:r>
      <w:r w:rsidRPr="00DE4D48">
        <w:rPr>
          <w:rFonts w:ascii="Times New Roman" w:hAnsi="Times New Roman"/>
          <w:sz w:val="22"/>
          <w:szCs w:val="22"/>
          <w:lang w:val="es-ES"/>
        </w:rPr>
        <w:t xml:space="preserve">de la fiesta de la Trinidad en la antífona de Tercia: </w:t>
      </w:r>
      <w:r w:rsidRPr="00977F57">
        <w:rPr>
          <w:rFonts w:ascii="Times New Roman" w:hAnsi="Times New Roman"/>
          <w:i/>
          <w:sz w:val="22"/>
          <w:szCs w:val="22"/>
          <w:lang w:val="es-ES"/>
        </w:rPr>
        <w:t>Tibi igitur</w:t>
      </w:r>
      <w:r w:rsidR="00977F57" w:rsidRPr="00977F57">
        <w:rPr>
          <w:rFonts w:ascii="Times New Roman" w:hAnsi="Times New Roman"/>
          <w:i/>
          <w:sz w:val="22"/>
          <w:szCs w:val="22"/>
          <w:lang w:val="es-ES"/>
        </w:rPr>
        <w:t xml:space="preserve"> </w:t>
      </w:r>
      <w:r w:rsidRPr="00977F57">
        <w:rPr>
          <w:rFonts w:ascii="Times New Roman" w:hAnsi="Times New Roman"/>
          <w:i/>
          <w:sz w:val="22"/>
          <w:szCs w:val="22"/>
          <w:lang w:val="es-ES"/>
        </w:rPr>
        <w:t>laus, tibi gloria, tibi gratiarum actio</w:t>
      </w:r>
      <w:r w:rsidRPr="00977F57">
        <w:rPr>
          <w:rFonts w:ascii="Times New Roman" w:hAnsi="Times New Roman"/>
          <w:sz w:val="22"/>
          <w:szCs w:val="22"/>
          <w:lang w:val="es-ES"/>
        </w:rPr>
        <w:t xml:space="preserve">. . . </w:t>
      </w:r>
      <w:r w:rsidRPr="00EF3E27">
        <w:rPr>
          <w:rFonts w:ascii="Times New Roman" w:hAnsi="Times New Roman"/>
          <w:sz w:val="22"/>
          <w:szCs w:val="22"/>
          <w:lang w:val="es-ES"/>
        </w:rPr>
        <w:t xml:space="preserve">A ti la gloria. . . </w:t>
      </w:r>
      <w:r w:rsidR="00714246">
        <w:rPr>
          <w:rFonts w:ascii="Times New Roman" w:hAnsi="Times New Roman"/>
          <w:sz w:val="22"/>
          <w:szCs w:val="22"/>
          <w:lang w:val="es-ES"/>
        </w:rPr>
        <w:t>“</w:t>
      </w:r>
      <w:r w:rsidRPr="00DE4D48">
        <w:rPr>
          <w:rFonts w:ascii="Times New Roman" w:hAnsi="Times New Roman"/>
          <w:sz w:val="22"/>
          <w:szCs w:val="22"/>
          <w:lang w:val="es-ES"/>
        </w:rPr>
        <w:t>y a</w:t>
      </w:r>
      <w:r w:rsidR="00977F57">
        <w:rPr>
          <w:rFonts w:ascii="Times New Roman" w:hAnsi="Times New Roman"/>
          <w:sz w:val="22"/>
          <w:szCs w:val="22"/>
          <w:lang w:val="es-ES"/>
        </w:rPr>
        <w:t xml:space="preserve"> </w:t>
      </w:r>
      <w:r w:rsidRPr="00DE4D48">
        <w:rPr>
          <w:rFonts w:ascii="Times New Roman" w:hAnsi="Times New Roman"/>
          <w:sz w:val="22"/>
          <w:szCs w:val="22"/>
          <w:lang w:val="es-ES"/>
        </w:rPr>
        <w:t>mí el sonrojo de haber recibido tantos bienes y perpetrado</w:t>
      </w:r>
      <w:r w:rsidR="00977F57">
        <w:rPr>
          <w:rFonts w:ascii="Times New Roman" w:hAnsi="Times New Roman"/>
          <w:sz w:val="22"/>
          <w:szCs w:val="22"/>
          <w:lang w:val="es-ES"/>
        </w:rPr>
        <w:t xml:space="preserve"> </w:t>
      </w:r>
      <w:r w:rsidRPr="00DE4D48">
        <w:rPr>
          <w:rFonts w:ascii="Times New Roman" w:hAnsi="Times New Roman"/>
          <w:sz w:val="22"/>
          <w:szCs w:val="22"/>
          <w:lang w:val="es-ES"/>
        </w:rPr>
        <w:t>tantos males</w:t>
      </w:r>
      <w:r w:rsidR="00714246">
        <w:rPr>
          <w:rFonts w:ascii="Times New Roman" w:hAnsi="Times New Roman"/>
          <w:sz w:val="22"/>
          <w:szCs w:val="22"/>
          <w:lang w:val="es-ES"/>
        </w:rPr>
        <w:t>”</w:t>
      </w:r>
      <w:r w:rsidRPr="00DE4D48">
        <w:rPr>
          <w:rFonts w:ascii="Times New Roman" w:hAnsi="Times New Roman"/>
          <w:sz w:val="22"/>
          <w:szCs w:val="22"/>
          <w:lang w:val="es-ES"/>
        </w:rPr>
        <w:t xml:space="preserve"> (XXXII, 160).</w:t>
      </w:r>
    </w:p>
    <w:p w14:paraId="00698269" w14:textId="77777777" w:rsidR="00977F57" w:rsidRDefault="00977F57" w:rsidP="00DE4D48">
      <w:pPr>
        <w:autoSpaceDE w:val="0"/>
        <w:autoSpaceDN w:val="0"/>
        <w:adjustRightInd w:val="0"/>
        <w:ind w:firstLine="284"/>
        <w:jc w:val="both"/>
        <w:rPr>
          <w:rFonts w:ascii="Times New Roman" w:hAnsi="Times New Roman"/>
          <w:sz w:val="22"/>
          <w:szCs w:val="22"/>
          <w:lang w:val="es-ES"/>
        </w:rPr>
      </w:pPr>
    </w:p>
    <w:p w14:paraId="6ABCAAAB" w14:textId="77777777" w:rsidR="00977F57" w:rsidRPr="00DE4D48" w:rsidRDefault="00977F57" w:rsidP="00DE4D48">
      <w:pPr>
        <w:autoSpaceDE w:val="0"/>
        <w:autoSpaceDN w:val="0"/>
        <w:adjustRightInd w:val="0"/>
        <w:ind w:firstLine="284"/>
        <w:jc w:val="both"/>
        <w:rPr>
          <w:rFonts w:ascii="Times New Roman" w:hAnsi="Times New Roman"/>
          <w:sz w:val="22"/>
          <w:szCs w:val="22"/>
          <w:lang w:val="es-ES"/>
        </w:rPr>
      </w:pPr>
    </w:p>
    <w:p w14:paraId="62EC489F" w14:textId="77777777" w:rsidR="00DE4D48" w:rsidRPr="00977F57" w:rsidRDefault="00DE4D48" w:rsidP="00977F57">
      <w:pPr>
        <w:autoSpaceDE w:val="0"/>
        <w:autoSpaceDN w:val="0"/>
        <w:adjustRightInd w:val="0"/>
        <w:jc w:val="both"/>
        <w:rPr>
          <w:rFonts w:ascii="Times New Roman" w:hAnsi="Times New Roman"/>
          <w:i/>
          <w:sz w:val="22"/>
          <w:szCs w:val="22"/>
          <w:lang w:val="es-ES"/>
        </w:rPr>
      </w:pPr>
      <w:r w:rsidRPr="00977F57">
        <w:rPr>
          <w:rFonts w:ascii="Times New Roman" w:hAnsi="Times New Roman"/>
          <w:i/>
          <w:sz w:val="22"/>
          <w:szCs w:val="22"/>
          <w:lang w:val="es-ES"/>
        </w:rPr>
        <w:t>La tensión escatológica</w:t>
      </w:r>
    </w:p>
    <w:p w14:paraId="1DAAF692" w14:textId="77777777" w:rsidR="00977F57" w:rsidRDefault="00977F57" w:rsidP="00DE4D48">
      <w:pPr>
        <w:autoSpaceDE w:val="0"/>
        <w:autoSpaceDN w:val="0"/>
        <w:adjustRightInd w:val="0"/>
        <w:ind w:firstLine="284"/>
        <w:jc w:val="both"/>
        <w:rPr>
          <w:rFonts w:ascii="Times New Roman" w:hAnsi="Times New Roman"/>
          <w:sz w:val="22"/>
          <w:szCs w:val="22"/>
          <w:lang w:val="es-ES"/>
        </w:rPr>
      </w:pPr>
    </w:p>
    <w:p w14:paraId="42C20DB7" w14:textId="77777777" w:rsidR="0091311F" w:rsidRDefault="00DE4D48" w:rsidP="00DE4D48">
      <w:pPr>
        <w:autoSpaceDE w:val="0"/>
        <w:autoSpaceDN w:val="0"/>
        <w:adjustRightInd w:val="0"/>
        <w:ind w:firstLine="284"/>
        <w:jc w:val="both"/>
        <w:rPr>
          <w:rFonts w:ascii="Times New Roman" w:hAnsi="Times New Roman"/>
          <w:sz w:val="22"/>
          <w:szCs w:val="22"/>
          <w:lang w:val="es-ES"/>
        </w:rPr>
      </w:pPr>
      <w:r w:rsidRPr="00DE4D48">
        <w:rPr>
          <w:rFonts w:ascii="Times New Roman" w:hAnsi="Times New Roman"/>
          <w:sz w:val="22"/>
          <w:szCs w:val="22"/>
          <w:lang w:val="es-ES"/>
        </w:rPr>
        <w:t>El alma debe mantener siempre presente en la memoria el</w:t>
      </w:r>
      <w:r w:rsidR="00714246">
        <w:rPr>
          <w:rFonts w:ascii="Times New Roman" w:hAnsi="Times New Roman"/>
          <w:sz w:val="22"/>
          <w:szCs w:val="22"/>
          <w:lang w:val="es-ES"/>
        </w:rPr>
        <w:t xml:space="preserve"> </w:t>
      </w:r>
      <w:r w:rsidRPr="00DE4D48">
        <w:rPr>
          <w:rFonts w:ascii="Times New Roman" w:hAnsi="Times New Roman"/>
          <w:sz w:val="22"/>
          <w:szCs w:val="22"/>
          <w:lang w:val="es-ES"/>
        </w:rPr>
        <w:t>recuerdo del paraíso que perdimos, el del exilio en que nos hallamos</w:t>
      </w:r>
      <w:r w:rsidR="00714246">
        <w:rPr>
          <w:rFonts w:ascii="Times New Roman" w:hAnsi="Times New Roman"/>
          <w:sz w:val="22"/>
          <w:szCs w:val="22"/>
          <w:lang w:val="es-ES"/>
        </w:rPr>
        <w:t xml:space="preserve"> </w:t>
      </w:r>
      <w:r w:rsidRPr="00DE4D48">
        <w:rPr>
          <w:rFonts w:ascii="Times New Roman" w:hAnsi="Times New Roman"/>
          <w:sz w:val="22"/>
          <w:szCs w:val="22"/>
          <w:lang w:val="es-ES"/>
        </w:rPr>
        <w:t>y el de la patria que anhelamos</w:t>
      </w:r>
      <w:r w:rsidR="00714246">
        <w:rPr>
          <w:rStyle w:val="Refdenotaalpie"/>
          <w:rFonts w:ascii="Times New Roman" w:hAnsi="Times New Roman"/>
          <w:sz w:val="22"/>
          <w:szCs w:val="22"/>
          <w:lang w:val="es-ES"/>
        </w:rPr>
        <w:footnoteReference w:id="287"/>
      </w:r>
      <w:r w:rsidR="00714246">
        <w:rPr>
          <w:rFonts w:ascii="Times New Roman" w:hAnsi="Times New Roman"/>
          <w:sz w:val="22"/>
          <w:szCs w:val="22"/>
          <w:lang w:val="es-ES"/>
        </w:rPr>
        <w:t>.</w:t>
      </w:r>
      <w:r w:rsidRPr="00DE4D48">
        <w:rPr>
          <w:rFonts w:ascii="Times New Roman" w:hAnsi="Times New Roman"/>
          <w:sz w:val="22"/>
          <w:szCs w:val="22"/>
          <w:lang w:val="es-ES"/>
        </w:rPr>
        <w:t xml:space="preserve"> Este es un tema muy</w:t>
      </w:r>
      <w:r w:rsidR="00714246">
        <w:rPr>
          <w:rFonts w:ascii="Times New Roman" w:hAnsi="Times New Roman"/>
          <w:sz w:val="22"/>
          <w:szCs w:val="22"/>
          <w:lang w:val="es-ES"/>
        </w:rPr>
        <w:t xml:space="preserve"> </w:t>
      </w:r>
      <w:r w:rsidRPr="00DE4D48">
        <w:rPr>
          <w:rFonts w:ascii="Times New Roman" w:hAnsi="Times New Roman"/>
          <w:sz w:val="22"/>
          <w:szCs w:val="22"/>
          <w:lang w:val="es-ES"/>
        </w:rPr>
        <w:t>fecundo para san Elred</w:t>
      </w:r>
      <w:r w:rsidR="00714246">
        <w:rPr>
          <w:rFonts w:ascii="Times New Roman" w:hAnsi="Times New Roman"/>
          <w:sz w:val="22"/>
          <w:szCs w:val="22"/>
          <w:lang w:val="es-ES"/>
        </w:rPr>
        <w:t>o</w:t>
      </w:r>
      <w:r w:rsidRPr="00DE4D48">
        <w:rPr>
          <w:rFonts w:ascii="Times New Roman" w:hAnsi="Times New Roman"/>
          <w:sz w:val="22"/>
          <w:szCs w:val="22"/>
          <w:lang w:val="es-ES"/>
        </w:rPr>
        <w:t>. Sabe él por otra parte que en la vida</w:t>
      </w:r>
      <w:r w:rsidR="00714246">
        <w:rPr>
          <w:rFonts w:ascii="Times New Roman" w:hAnsi="Times New Roman"/>
          <w:sz w:val="22"/>
          <w:szCs w:val="22"/>
          <w:lang w:val="es-ES"/>
        </w:rPr>
        <w:t xml:space="preserve"> </w:t>
      </w:r>
      <w:r w:rsidRPr="00DE4D48">
        <w:rPr>
          <w:rFonts w:ascii="Times New Roman" w:hAnsi="Times New Roman"/>
          <w:sz w:val="22"/>
          <w:szCs w:val="22"/>
          <w:lang w:val="es-ES"/>
        </w:rPr>
        <w:t>monástica la búsqueda de Dios es más radical y por eso orienta</w:t>
      </w:r>
      <w:r w:rsidR="00714246">
        <w:rPr>
          <w:rFonts w:ascii="Times New Roman" w:hAnsi="Times New Roman"/>
          <w:sz w:val="22"/>
          <w:szCs w:val="22"/>
          <w:lang w:val="es-ES"/>
        </w:rPr>
        <w:t xml:space="preserve"> </w:t>
      </w:r>
      <w:r w:rsidRPr="00DE4D48">
        <w:rPr>
          <w:rFonts w:ascii="Times New Roman" w:hAnsi="Times New Roman"/>
          <w:sz w:val="22"/>
          <w:szCs w:val="22"/>
          <w:lang w:val="es-ES"/>
        </w:rPr>
        <w:t>el espíritu más violentamente hacia los bienes futuros.</w:t>
      </w:r>
    </w:p>
    <w:p w14:paraId="2994F4AE" w14:textId="77777777" w:rsidR="00DE4D48" w:rsidRPr="00DE4D48" w:rsidRDefault="00DE4D48" w:rsidP="00DE4D48">
      <w:pPr>
        <w:autoSpaceDE w:val="0"/>
        <w:autoSpaceDN w:val="0"/>
        <w:adjustRightInd w:val="0"/>
        <w:ind w:firstLine="284"/>
        <w:jc w:val="both"/>
        <w:rPr>
          <w:rFonts w:ascii="Times New Roman" w:hAnsi="Times New Roman"/>
          <w:sz w:val="22"/>
          <w:szCs w:val="22"/>
          <w:lang w:val="es-ES"/>
        </w:rPr>
      </w:pPr>
      <w:r w:rsidRPr="00DE4D48">
        <w:rPr>
          <w:rFonts w:ascii="Times New Roman" w:hAnsi="Times New Roman"/>
          <w:sz w:val="22"/>
          <w:szCs w:val="22"/>
          <w:lang w:val="es-ES"/>
        </w:rPr>
        <w:t>Adentrarse en la vida solitaria significa desarraigarse de este</w:t>
      </w:r>
      <w:r w:rsidR="003B71E3">
        <w:rPr>
          <w:rFonts w:ascii="Times New Roman" w:hAnsi="Times New Roman"/>
          <w:sz w:val="22"/>
          <w:szCs w:val="22"/>
          <w:lang w:val="es-ES"/>
        </w:rPr>
        <w:t xml:space="preserve"> </w:t>
      </w:r>
      <w:r w:rsidRPr="00DE4D48">
        <w:rPr>
          <w:rFonts w:ascii="Times New Roman" w:hAnsi="Times New Roman"/>
          <w:sz w:val="22"/>
          <w:szCs w:val="22"/>
          <w:lang w:val="es-ES"/>
        </w:rPr>
        <w:t>mundo y adherirse al del más allá. O lo que es lo mismo, el</w:t>
      </w:r>
      <w:r w:rsidR="003B71E3">
        <w:rPr>
          <w:rFonts w:ascii="Times New Roman" w:hAnsi="Times New Roman"/>
          <w:sz w:val="22"/>
          <w:szCs w:val="22"/>
          <w:lang w:val="es-ES"/>
        </w:rPr>
        <w:t xml:space="preserve"> </w:t>
      </w:r>
      <w:r w:rsidRPr="00DE4D48">
        <w:rPr>
          <w:rFonts w:ascii="Times New Roman" w:hAnsi="Times New Roman"/>
          <w:sz w:val="22"/>
          <w:szCs w:val="22"/>
          <w:lang w:val="es-ES"/>
        </w:rPr>
        <w:t xml:space="preserve">solitario considera el universo mismo como un desierto, </w:t>
      </w:r>
      <w:r w:rsidR="003B71E3">
        <w:rPr>
          <w:rFonts w:ascii="Times New Roman" w:hAnsi="Times New Roman"/>
          <w:sz w:val="22"/>
          <w:szCs w:val="22"/>
          <w:lang w:val="es-ES"/>
        </w:rPr>
        <w:t>“</w:t>
      </w:r>
      <w:r w:rsidRPr="00DE4D48">
        <w:rPr>
          <w:rFonts w:ascii="Times New Roman" w:hAnsi="Times New Roman"/>
          <w:sz w:val="22"/>
          <w:szCs w:val="22"/>
          <w:lang w:val="es-ES"/>
        </w:rPr>
        <w:t>desea</w:t>
      </w:r>
      <w:r w:rsidR="00BB73EB">
        <w:rPr>
          <w:rFonts w:ascii="Times New Roman" w:hAnsi="Times New Roman"/>
          <w:sz w:val="22"/>
          <w:szCs w:val="22"/>
          <w:lang w:val="es-ES"/>
        </w:rPr>
        <w:t>r</w:t>
      </w:r>
      <w:r w:rsidR="003B71E3">
        <w:rPr>
          <w:rFonts w:ascii="Times New Roman" w:hAnsi="Times New Roman"/>
          <w:sz w:val="22"/>
          <w:szCs w:val="22"/>
          <w:lang w:val="es-ES"/>
        </w:rPr>
        <w:t xml:space="preserve"> </w:t>
      </w:r>
      <w:r w:rsidRPr="00DE4D48">
        <w:rPr>
          <w:rFonts w:ascii="Times New Roman" w:hAnsi="Times New Roman"/>
          <w:sz w:val="22"/>
          <w:szCs w:val="22"/>
          <w:lang w:val="es-ES"/>
        </w:rPr>
        <w:t xml:space="preserve">la patria, </w:t>
      </w:r>
      <w:r w:rsidR="00BB73EB">
        <w:rPr>
          <w:rFonts w:ascii="Times New Roman" w:hAnsi="Times New Roman"/>
          <w:sz w:val="22"/>
          <w:szCs w:val="22"/>
          <w:lang w:val="es-ES"/>
        </w:rPr>
        <w:t xml:space="preserve">tener del mundo sólo cuanto basta para proseguir el camino, no </w:t>
      </w:r>
      <w:r w:rsidR="00BB73EB">
        <w:rPr>
          <w:rFonts w:ascii="Times New Roman" w:hAnsi="Times New Roman"/>
          <w:sz w:val="22"/>
          <w:szCs w:val="22"/>
          <w:lang w:val="es-ES"/>
        </w:rPr>
        <w:lastRenderedPageBreak/>
        <w:t>cuanto apetece la carne</w:t>
      </w:r>
      <w:r w:rsidR="00087CF9">
        <w:rPr>
          <w:rFonts w:ascii="Times New Roman" w:hAnsi="Times New Roman"/>
          <w:sz w:val="22"/>
          <w:szCs w:val="22"/>
          <w:lang w:val="es-ES"/>
        </w:rPr>
        <w:t>”</w:t>
      </w:r>
      <w:r w:rsidR="00087CF9">
        <w:rPr>
          <w:rStyle w:val="Refdenotaalpie"/>
          <w:rFonts w:ascii="Times New Roman" w:hAnsi="Times New Roman"/>
          <w:sz w:val="22"/>
          <w:szCs w:val="22"/>
          <w:lang w:val="es-ES"/>
        </w:rPr>
        <w:footnoteReference w:id="288"/>
      </w:r>
      <w:r w:rsidRPr="00DE4D48">
        <w:rPr>
          <w:rFonts w:ascii="Times New Roman" w:hAnsi="Times New Roman"/>
          <w:sz w:val="22"/>
          <w:szCs w:val="22"/>
          <w:lang w:val="es-ES"/>
        </w:rPr>
        <w:t>. Esta marcha</w:t>
      </w:r>
      <w:r w:rsidR="00087CF9">
        <w:rPr>
          <w:rFonts w:ascii="Times New Roman" w:hAnsi="Times New Roman"/>
          <w:sz w:val="22"/>
          <w:szCs w:val="22"/>
          <w:lang w:val="es-ES"/>
        </w:rPr>
        <w:t xml:space="preserve"> </w:t>
      </w:r>
      <w:r w:rsidRPr="00DE4D48">
        <w:rPr>
          <w:rFonts w:ascii="Times New Roman" w:hAnsi="Times New Roman"/>
          <w:sz w:val="22"/>
          <w:szCs w:val="22"/>
          <w:lang w:val="es-ES"/>
        </w:rPr>
        <w:t>hacia el término de la vida presente es un tema que Elredo</w:t>
      </w:r>
      <w:r w:rsidR="00087CF9">
        <w:rPr>
          <w:rFonts w:ascii="Times New Roman" w:hAnsi="Times New Roman"/>
          <w:sz w:val="22"/>
          <w:szCs w:val="22"/>
          <w:lang w:val="es-ES"/>
        </w:rPr>
        <w:t xml:space="preserve"> </w:t>
      </w:r>
      <w:r w:rsidRPr="00DE4D48">
        <w:rPr>
          <w:rFonts w:ascii="Times New Roman" w:hAnsi="Times New Roman"/>
          <w:sz w:val="22"/>
          <w:szCs w:val="22"/>
          <w:lang w:val="es-ES"/>
        </w:rPr>
        <w:t>hace evocar a sus monjes incesantemente bajo multitud de</w:t>
      </w:r>
      <w:r w:rsidR="00087CF9">
        <w:rPr>
          <w:rFonts w:ascii="Times New Roman" w:hAnsi="Times New Roman"/>
          <w:sz w:val="22"/>
          <w:szCs w:val="22"/>
          <w:lang w:val="es-ES"/>
        </w:rPr>
        <w:t xml:space="preserve"> </w:t>
      </w:r>
      <w:r w:rsidRPr="00DE4D48">
        <w:rPr>
          <w:rFonts w:ascii="Times New Roman" w:hAnsi="Times New Roman"/>
          <w:sz w:val="22"/>
          <w:szCs w:val="22"/>
          <w:lang w:val="es-ES"/>
        </w:rPr>
        <w:t>imágenes y temas bíblicos, especialmente del Éxodo y del</w:t>
      </w:r>
      <w:r w:rsidR="00087CF9">
        <w:rPr>
          <w:rFonts w:ascii="Times New Roman" w:hAnsi="Times New Roman"/>
          <w:sz w:val="22"/>
          <w:szCs w:val="22"/>
          <w:lang w:val="es-ES"/>
        </w:rPr>
        <w:t xml:space="preserve"> </w:t>
      </w:r>
      <w:r w:rsidRPr="00DE4D48">
        <w:rPr>
          <w:rFonts w:ascii="Times New Roman" w:hAnsi="Times New Roman"/>
          <w:sz w:val="22"/>
          <w:szCs w:val="22"/>
          <w:lang w:val="es-ES"/>
        </w:rPr>
        <w:t xml:space="preserve">Apocalipsis. La meta escatológica </w:t>
      </w:r>
      <w:r w:rsidR="00087CF9">
        <w:rPr>
          <w:rFonts w:ascii="Times New Roman" w:hAnsi="Times New Roman"/>
          <w:sz w:val="22"/>
          <w:szCs w:val="22"/>
          <w:lang w:val="es-ES"/>
        </w:rPr>
        <w:t>d</w:t>
      </w:r>
      <w:r w:rsidRPr="00DE4D48">
        <w:rPr>
          <w:rFonts w:ascii="Times New Roman" w:hAnsi="Times New Roman"/>
          <w:sz w:val="22"/>
          <w:szCs w:val="22"/>
          <w:lang w:val="es-ES"/>
        </w:rPr>
        <w:t>el monje debía ser también</w:t>
      </w:r>
      <w:r w:rsidR="00087CF9">
        <w:rPr>
          <w:rFonts w:ascii="Times New Roman" w:hAnsi="Times New Roman"/>
          <w:sz w:val="22"/>
          <w:szCs w:val="22"/>
          <w:lang w:val="es-ES"/>
        </w:rPr>
        <w:t xml:space="preserve"> </w:t>
      </w:r>
      <w:r w:rsidRPr="00DE4D48">
        <w:rPr>
          <w:rFonts w:ascii="Times New Roman" w:hAnsi="Times New Roman"/>
          <w:sz w:val="22"/>
          <w:szCs w:val="22"/>
          <w:lang w:val="es-ES"/>
        </w:rPr>
        <w:t>la de la reclusa y el cierre del frutado con el tercer retablo</w:t>
      </w:r>
      <w:r w:rsidR="00087CF9">
        <w:rPr>
          <w:rFonts w:ascii="Times New Roman" w:hAnsi="Times New Roman"/>
          <w:sz w:val="22"/>
          <w:szCs w:val="22"/>
          <w:lang w:val="es-ES"/>
        </w:rPr>
        <w:t xml:space="preserve"> </w:t>
      </w:r>
      <w:r w:rsidRPr="00DE4D48">
        <w:rPr>
          <w:rFonts w:ascii="Times New Roman" w:hAnsi="Times New Roman"/>
          <w:sz w:val="22"/>
          <w:szCs w:val="22"/>
          <w:lang w:val="es-ES"/>
        </w:rPr>
        <w:t>de este tríptico de meditaciones.</w:t>
      </w:r>
    </w:p>
    <w:p w14:paraId="527B90D3" w14:textId="77777777" w:rsidR="00DE4D48" w:rsidRPr="00DE4D48" w:rsidRDefault="00DE4D48" w:rsidP="00DE4D48">
      <w:pPr>
        <w:autoSpaceDE w:val="0"/>
        <w:autoSpaceDN w:val="0"/>
        <w:adjustRightInd w:val="0"/>
        <w:ind w:firstLine="284"/>
        <w:jc w:val="both"/>
        <w:rPr>
          <w:rFonts w:ascii="Times New Roman" w:hAnsi="Times New Roman"/>
          <w:sz w:val="22"/>
          <w:szCs w:val="22"/>
          <w:lang w:val="es-ES"/>
        </w:rPr>
      </w:pPr>
      <w:r w:rsidRPr="00DE4D48">
        <w:rPr>
          <w:rFonts w:ascii="Times New Roman" w:hAnsi="Times New Roman"/>
          <w:sz w:val="22"/>
          <w:szCs w:val="22"/>
          <w:lang w:val="es-ES"/>
        </w:rPr>
        <w:t>La muerte no es una destrucción, sino el fin del destierro.</w:t>
      </w:r>
      <w:r w:rsidR="00C82161">
        <w:rPr>
          <w:rFonts w:ascii="Times New Roman" w:hAnsi="Times New Roman"/>
          <w:sz w:val="22"/>
          <w:szCs w:val="22"/>
          <w:lang w:val="es-ES"/>
        </w:rPr>
        <w:t xml:space="preserve"> </w:t>
      </w:r>
      <w:r w:rsidRPr="00DE4D48">
        <w:rPr>
          <w:rFonts w:ascii="Times New Roman" w:hAnsi="Times New Roman"/>
          <w:sz w:val="22"/>
          <w:szCs w:val="22"/>
          <w:lang w:val="es-ES"/>
        </w:rPr>
        <w:t>A pesar de su repugnancia natural</w:t>
      </w:r>
      <w:r w:rsidR="00C82161">
        <w:rPr>
          <w:rStyle w:val="Refdenotaalpie"/>
          <w:rFonts w:ascii="Times New Roman" w:hAnsi="Times New Roman"/>
          <w:sz w:val="22"/>
          <w:szCs w:val="22"/>
          <w:lang w:val="es-ES"/>
        </w:rPr>
        <w:footnoteReference w:id="289"/>
      </w:r>
      <w:r w:rsidRPr="00DE4D48">
        <w:rPr>
          <w:rFonts w:ascii="Times New Roman" w:hAnsi="Times New Roman"/>
          <w:sz w:val="22"/>
          <w:szCs w:val="22"/>
          <w:lang w:val="es-ES"/>
        </w:rPr>
        <w:t xml:space="preserve">, </w:t>
      </w:r>
      <w:r w:rsidR="00C82161">
        <w:rPr>
          <w:rFonts w:ascii="Times New Roman" w:hAnsi="Times New Roman"/>
          <w:sz w:val="22"/>
          <w:szCs w:val="22"/>
          <w:lang w:val="es-ES"/>
        </w:rPr>
        <w:t>“</w:t>
      </w:r>
      <w:r w:rsidRPr="00DE4D48">
        <w:rPr>
          <w:rFonts w:ascii="Times New Roman" w:hAnsi="Times New Roman"/>
          <w:sz w:val="22"/>
          <w:szCs w:val="22"/>
          <w:lang w:val="es-ES"/>
        </w:rPr>
        <w:t>si la vida realmente</w:t>
      </w:r>
      <w:r w:rsidR="00C82161">
        <w:rPr>
          <w:rFonts w:ascii="Times New Roman" w:hAnsi="Times New Roman"/>
          <w:sz w:val="22"/>
          <w:szCs w:val="22"/>
          <w:lang w:val="es-ES"/>
        </w:rPr>
        <w:t xml:space="preserve"> </w:t>
      </w:r>
      <w:r w:rsidRPr="00DE4D48">
        <w:rPr>
          <w:rFonts w:ascii="Times New Roman" w:hAnsi="Times New Roman"/>
          <w:sz w:val="22"/>
          <w:szCs w:val="22"/>
          <w:lang w:val="es-ES"/>
        </w:rPr>
        <w:t>te pesa, si el mundo te hastía.</w:t>
      </w:r>
      <w:r w:rsidR="00C82161">
        <w:rPr>
          <w:rFonts w:ascii="Times New Roman" w:hAnsi="Times New Roman"/>
          <w:sz w:val="22"/>
          <w:szCs w:val="22"/>
          <w:lang w:val="es-ES"/>
        </w:rPr>
        <w:t xml:space="preserve"> </w:t>
      </w:r>
      <w:r w:rsidRPr="00DE4D48">
        <w:rPr>
          <w:rFonts w:ascii="Times New Roman" w:hAnsi="Times New Roman"/>
          <w:sz w:val="22"/>
          <w:szCs w:val="22"/>
          <w:lang w:val="es-ES"/>
        </w:rPr>
        <w:t>.</w:t>
      </w:r>
      <w:r w:rsidR="00C82161">
        <w:rPr>
          <w:rFonts w:ascii="Times New Roman" w:hAnsi="Times New Roman"/>
          <w:sz w:val="22"/>
          <w:szCs w:val="22"/>
          <w:lang w:val="es-ES"/>
        </w:rPr>
        <w:t xml:space="preserve"> </w:t>
      </w:r>
      <w:r w:rsidRPr="00DE4D48">
        <w:rPr>
          <w:rFonts w:ascii="Times New Roman" w:hAnsi="Times New Roman"/>
          <w:sz w:val="22"/>
          <w:szCs w:val="22"/>
          <w:lang w:val="es-ES"/>
        </w:rPr>
        <w:t>. la muerte viene a colmar tus</w:t>
      </w:r>
      <w:r w:rsidR="00C82161">
        <w:rPr>
          <w:rFonts w:ascii="Times New Roman" w:hAnsi="Times New Roman"/>
          <w:sz w:val="22"/>
          <w:szCs w:val="22"/>
          <w:lang w:val="es-ES"/>
        </w:rPr>
        <w:t xml:space="preserve"> </w:t>
      </w:r>
      <w:r w:rsidRPr="00DE4D48">
        <w:rPr>
          <w:rFonts w:ascii="Times New Roman" w:hAnsi="Times New Roman"/>
          <w:sz w:val="22"/>
          <w:szCs w:val="22"/>
          <w:lang w:val="es-ES"/>
        </w:rPr>
        <w:t>deseos. Llegar a no temerla por la serenidad de la conciencia,</w:t>
      </w:r>
      <w:r w:rsidR="00C82161">
        <w:rPr>
          <w:rFonts w:ascii="Times New Roman" w:hAnsi="Times New Roman"/>
          <w:sz w:val="22"/>
          <w:szCs w:val="22"/>
          <w:lang w:val="es-ES"/>
        </w:rPr>
        <w:t xml:space="preserve"> </w:t>
      </w:r>
      <w:r w:rsidRPr="00DE4D48">
        <w:rPr>
          <w:rFonts w:ascii="Times New Roman" w:hAnsi="Times New Roman"/>
          <w:sz w:val="22"/>
          <w:szCs w:val="22"/>
          <w:lang w:val="es-ES"/>
        </w:rPr>
        <w:t xml:space="preserve">por la firmeza de la fe, por la certeza de la esperanza </w:t>
      </w:r>
      <w:r w:rsidR="00FC738D">
        <w:rPr>
          <w:rFonts w:ascii="Times New Roman" w:hAnsi="Times New Roman"/>
          <w:sz w:val="22"/>
          <w:szCs w:val="22"/>
          <w:lang w:val="es-ES"/>
        </w:rPr>
        <w:t>–</w:t>
      </w:r>
      <w:r w:rsidRPr="00DE4D48">
        <w:rPr>
          <w:rFonts w:ascii="Times New Roman" w:hAnsi="Times New Roman"/>
          <w:sz w:val="22"/>
          <w:szCs w:val="22"/>
          <w:lang w:val="es-ES"/>
        </w:rPr>
        <w:t>dice</w:t>
      </w:r>
      <w:r w:rsidR="00FC738D">
        <w:rPr>
          <w:rFonts w:ascii="Times New Roman" w:hAnsi="Times New Roman"/>
          <w:sz w:val="22"/>
          <w:szCs w:val="22"/>
          <w:lang w:val="es-ES"/>
        </w:rPr>
        <w:t xml:space="preserve"> </w:t>
      </w:r>
      <w:r w:rsidRPr="00DE4D48">
        <w:rPr>
          <w:rFonts w:ascii="Times New Roman" w:hAnsi="Times New Roman"/>
          <w:sz w:val="22"/>
          <w:szCs w:val="22"/>
          <w:lang w:val="es-ES"/>
        </w:rPr>
        <w:t>a la reclus</w:t>
      </w:r>
      <w:r w:rsidR="00FC738D">
        <w:rPr>
          <w:rFonts w:ascii="Times New Roman" w:hAnsi="Times New Roman"/>
          <w:sz w:val="22"/>
          <w:szCs w:val="22"/>
          <w:lang w:val="es-ES"/>
        </w:rPr>
        <w:t>a– s</w:t>
      </w:r>
      <w:r w:rsidRPr="00DE4D48">
        <w:rPr>
          <w:rFonts w:ascii="Times New Roman" w:hAnsi="Times New Roman"/>
          <w:sz w:val="22"/>
          <w:szCs w:val="22"/>
          <w:lang w:val="es-ES"/>
        </w:rPr>
        <w:t>upera, en mi opinión, todo gozo, toda gloria y</w:t>
      </w:r>
      <w:r w:rsidR="00FC738D">
        <w:rPr>
          <w:rFonts w:ascii="Times New Roman" w:hAnsi="Times New Roman"/>
          <w:sz w:val="22"/>
          <w:szCs w:val="22"/>
          <w:lang w:val="es-ES"/>
        </w:rPr>
        <w:t xml:space="preserve"> </w:t>
      </w:r>
      <w:r w:rsidRPr="00DE4D48">
        <w:rPr>
          <w:rFonts w:ascii="Times New Roman" w:hAnsi="Times New Roman"/>
          <w:sz w:val="22"/>
          <w:szCs w:val="22"/>
          <w:lang w:val="es-ES"/>
        </w:rPr>
        <w:t>toda riqueza de este mundo</w:t>
      </w:r>
      <w:r w:rsidR="00FC738D">
        <w:rPr>
          <w:rFonts w:ascii="Times New Roman" w:hAnsi="Times New Roman"/>
          <w:sz w:val="22"/>
          <w:szCs w:val="22"/>
          <w:lang w:val="es-ES"/>
        </w:rPr>
        <w:t>”</w:t>
      </w:r>
      <w:r w:rsidRPr="00DE4D48">
        <w:rPr>
          <w:rFonts w:ascii="Times New Roman" w:hAnsi="Times New Roman"/>
          <w:sz w:val="22"/>
          <w:szCs w:val="22"/>
          <w:lang w:val="es-ES"/>
        </w:rPr>
        <w:t xml:space="preserve"> (XXXIV, 166).</w:t>
      </w:r>
    </w:p>
    <w:p w14:paraId="696FD1C8" w14:textId="77777777" w:rsidR="00DE4D48" w:rsidRPr="00DE4D48" w:rsidRDefault="00DE4D48" w:rsidP="00DE4D48">
      <w:pPr>
        <w:autoSpaceDE w:val="0"/>
        <w:autoSpaceDN w:val="0"/>
        <w:adjustRightInd w:val="0"/>
        <w:ind w:firstLine="284"/>
        <w:jc w:val="both"/>
        <w:rPr>
          <w:rFonts w:ascii="Times New Roman" w:hAnsi="Times New Roman"/>
          <w:sz w:val="22"/>
          <w:szCs w:val="22"/>
          <w:lang w:val="es-ES"/>
        </w:rPr>
      </w:pPr>
      <w:r w:rsidRPr="00DE4D48">
        <w:rPr>
          <w:rFonts w:ascii="Times New Roman" w:hAnsi="Times New Roman"/>
          <w:sz w:val="22"/>
          <w:szCs w:val="22"/>
          <w:lang w:val="es-ES"/>
        </w:rPr>
        <w:t>Siendo la muerte mero paso de una vida a otra, del destierro</w:t>
      </w:r>
      <w:r w:rsidR="00FC738D">
        <w:rPr>
          <w:rFonts w:ascii="Times New Roman" w:hAnsi="Times New Roman"/>
          <w:sz w:val="22"/>
          <w:szCs w:val="22"/>
          <w:lang w:val="es-ES"/>
        </w:rPr>
        <w:t xml:space="preserve"> </w:t>
      </w:r>
      <w:r w:rsidRPr="00DE4D48">
        <w:rPr>
          <w:rFonts w:ascii="Times New Roman" w:hAnsi="Times New Roman"/>
          <w:sz w:val="22"/>
          <w:szCs w:val="22"/>
          <w:lang w:val="es-ES"/>
        </w:rPr>
        <w:t>a la patria, aconseja a su hermana que contemple con frecuencia</w:t>
      </w:r>
      <w:r w:rsidR="00FC738D">
        <w:rPr>
          <w:rFonts w:ascii="Times New Roman" w:hAnsi="Times New Roman"/>
          <w:sz w:val="22"/>
          <w:szCs w:val="22"/>
          <w:lang w:val="es-ES"/>
        </w:rPr>
        <w:t xml:space="preserve"> </w:t>
      </w:r>
      <w:r w:rsidRPr="00DE4D48">
        <w:rPr>
          <w:rFonts w:ascii="Times New Roman" w:hAnsi="Times New Roman"/>
          <w:sz w:val="22"/>
          <w:szCs w:val="22"/>
          <w:lang w:val="es-ES"/>
        </w:rPr>
        <w:t>la gloria del cielo y la dicha que nos espera en el Reino</w:t>
      </w:r>
      <w:r w:rsidR="00FC738D">
        <w:rPr>
          <w:rFonts w:ascii="Times New Roman" w:hAnsi="Times New Roman"/>
          <w:sz w:val="22"/>
          <w:szCs w:val="22"/>
          <w:lang w:val="es-ES"/>
        </w:rPr>
        <w:t xml:space="preserve"> </w:t>
      </w:r>
      <w:r w:rsidRPr="00DE4D48">
        <w:rPr>
          <w:rFonts w:ascii="Times New Roman" w:hAnsi="Times New Roman"/>
          <w:sz w:val="22"/>
          <w:szCs w:val="22"/>
          <w:lang w:val="es-ES"/>
        </w:rPr>
        <w:t>de Dios.</w:t>
      </w:r>
    </w:p>
    <w:p w14:paraId="01CFCB6A" w14:textId="77777777" w:rsidR="00DE4D48" w:rsidRDefault="00DE4D48" w:rsidP="00DE4D48">
      <w:pPr>
        <w:autoSpaceDE w:val="0"/>
        <w:autoSpaceDN w:val="0"/>
        <w:adjustRightInd w:val="0"/>
        <w:ind w:firstLine="284"/>
        <w:jc w:val="both"/>
        <w:rPr>
          <w:rFonts w:ascii="Times New Roman" w:hAnsi="Times New Roman"/>
          <w:sz w:val="22"/>
          <w:szCs w:val="22"/>
          <w:lang w:val="es-ES"/>
        </w:rPr>
      </w:pPr>
      <w:r w:rsidRPr="00DE4D48">
        <w:rPr>
          <w:rFonts w:ascii="Times New Roman" w:hAnsi="Times New Roman"/>
          <w:sz w:val="22"/>
          <w:szCs w:val="22"/>
          <w:lang w:val="es-ES"/>
        </w:rPr>
        <w:t xml:space="preserve">Allí con los ángeles nos incorporaremos a la </w:t>
      </w:r>
      <w:r w:rsidR="00FC738D">
        <w:rPr>
          <w:rFonts w:ascii="Times New Roman" w:hAnsi="Times New Roman"/>
          <w:sz w:val="22"/>
          <w:szCs w:val="22"/>
          <w:lang w:val="es-ES"/>
        </w:rPr>
        <w:t>“</w:t>
      </w:r>
      <w:r w:rsidRPr="00DE4D48">
        <w:rPr>
          <w:rFonts w:ascii="Times New Roman" w:hAnsi="Times New Roman"/>
          <w:sz w:val="22"/>
          <w:szCs w:val="22"/>
          <w:lang w:val="es-ES"/>
        </w:rPr>
        <w:t>procesión</w:t>
      </w:r>
      <w:r w:rsidR="00FC738D">
        <w:rPr>
          <w:rFonts w:ascii="Times New Roman" w:hAnsi="Times New Roman"/>
          <w:sz w:val="22"/>
          <w:szCs w:val="22"/>
          <w:lang w:val="es-ES"/>
        </w:rPr>
        <w:t xml:space="preserve"> </w:t>
      </w:r>
      <w:r w:rsidRPr="00DE4D48">
        <w:rPr>
          <w:rFonts w:ascii="Times New Roman" w:hAnsi="Times New Roman"/>
          <w:sz w:val="22"/>
          <w:szCs w:val="22"/>
          <w:lang w:val="es-ES"/>
        </w:rPr>
        <w:t>gloriosa</w:t>
      </w:r>
      <w:r w:rsidR="00FC738D">
        <w:rPr>
          <w:rFonts w:ascii="Times New Roman" w:hAnsi="Times New Roman"/>
          <w:sz w:val="22"/>
          <w:szCs w:val="22"/>
          <w:lang w:val="es-ES"/>
        </w:rPr>
        <w:t>”</w:t>
      </w:r>
      <w:r w:rsidRPr="00DE4D48">
        <w:rPr>
          <w:rFonts w:ascii="Times New Roman" w:hAnsi="Times New Roman"/>
          <w:sz w:val="22"/>
          <w:szCs w:val="22"/>
          <w:lang w:val="es-ES"/>
        </w:rPr>
        <w:t xml:space="preserve"> (XXXIV, 177), fin del plan de la salvación, restauración</w:t>
      </w:r>
      <w:r w:rsidR="00FC738D">
        <w:rPr>
          <w:rFonts w:ascii="Times New Roman" w:hAnsi="Times New Roman"/>
          <w:sz w:val="22"/>
          <w:szCs w:val="22"/>
          <w:lang w:val="es-ES"/>
        </w:rPr>
        <w:t xml:space="preserve"> </w:t>
      </w:r>
      <w:r w:rsidRPr="00DE4D48">
        <w:rPr>
          <w:rFonts w:ascii="Times New Roman" w:hAnsi="Times New Roman"/>
          <w:sz w:val="22"/>
          <w:szCs w:val="22"/>
          <w:lang w:val="es-ES"/>
        </w:rPr>
        <w:t>de la humanidad y retorno definitivo al Padre (ibid.).</w:t>
      </w:r>
      <w:r w:rsidR="00FC738D">
        <w:rPr>
          <w:rFonts w:ascii="Times New Roman" w:hAnsi="Times New Roman"/>
          <w:sz w:val="22"/>
          <w:szCs w:val="22"/>
          <w:lang w:val="es-ES"/>
        </w:rPr>
        <w:t xml:space="preserve"> </w:t>
      </w:r>
      <w:r w:rsidRPr="00DE4D48">
        <w:rPr>
          <w:rFonts w:ascii="Times New Roman" w:hAnsi="Times New Roman"/>
          <w:sz w:val="22"/>
          <w:szCs w:val="22"/>
          <w:lang w:val="es-ES"/>
        </w:rPr>
        <w:t>El alma estará ya en l</w:t>
      </w:r>
      <w:r w:rsidR="00FC738D">
        <w:rPr>
          <w:rFonts w:ascii="Times New Roman" w:hAnsi="Times New Roman"/>
          <w:sz w:val="22"/>
          <w:szCs w:val="22"/>
          <w:lang w:val="es-ES"/>
        </w:rPr>
        <w:t>a</w:t>
      </w:r>
      <w:r w:rsidRPr="00DE4D48">
        <w:rPr>
          <w:rFonts w:ascii="Times New Roman" w:hAnsi="Times New Roman"/>
          <w:sz w:val="22"/>
          <w:szCs w:val="22"/>
          <w:lang w:val="es-ES"/>
        </w:rPr>
        <w:t xml:space="preserve"> paz total y verdadera, y en ella encontrará</w:t>
      </w:r>
      <w:r w:rsidR="00FC738D">
        <w:rPr>
          <w:rFonts w:ascii="Times New Roman" w:hAnsi="Times New Roman"/>
          <w:sz w:val="22"/>
          <w:szCs w:val="22"/>
          <w:lang w:val="es-ES"/>
        </w:rPr>
        <w:t xml:space="preserve"> </w:t>
      </w:r>
      <w:r w:rsidRPr="00DE4D48">
        <w:rPr>
          <w:rFonts w:ascii="Times New Roman" w:hAnsi="Times New Roman"/>
          <w:sz w:val="22"/>
          <w:szCs w:val="22"/>
          <w:lang w:val="es-ES"/>
        </w:rPr>
        <w:t xml:space="preserve">su dicha. Dios le dará allí a cada uno </w:t>
      </w:r>
      <w:r w:rsidR="001675AE">
        <w:rPr>
          <w:rFonts w:ascii="Times New Roman" w:hAnsi="Times New Roman"/>
          <w:sz w:val="22"/>
          <w:szCs w:val="22"/>
          <w:lang w:val="es-ES"/>
        </w:rPr>
        <w:t>“</w:t>
      </w:r>
      <w:r w:rsidRPr="00DE4D48">
        <w:rPr>
          <w:rFonts w:ascii="Times New Roman" w:hAnsi="Times New Roman"/>
          <w:sz w:val="22"/>
          <w:szCs w:val="22"/>
          <w:lang w:val="es-ES"/>
        </w:rPr>
        <w:t>según su propia</w:t>
      </w:r>
      <w:r w:rsidR="001675AE">
        <w:rPr>
          <w:rFonts w:ascii="Times New Roman" w:hAnsi="Times New Roman"/>
          <w:sz w:val="22"/>
          <w:szCs w:val="22"/>
          <w:lang w:val="es-ES"/>
        </w:rPr>
        <w:t xml:space="preserve"> </w:t>
      </w:r>
      <w:r w:rsidRPr="00DE4D48">
        <w:rPr>
          <w:rFonts w:ascii="Times New Roman" w:hAnsi="Times New Roman"/>
          <w:sz w:val="22"/>
          <w:szCs w:val="22"/>
          <w:lang w:val="es-ES"/>
        </w:rPr>
        <w:t>capacidad</w:t>
      </w:r>
      <w:r w:rsidR="001675AE">
        <w:rPr>
          <w:rFonts w:ascii="Times New Roman" w:hAnsi="Times New Roman"/>
          <w:sz w:val="22"/>
          <w:szCs w:val="22"/>
          <w:lang w:val="es-ES"/>
        </w:rPr>
        <w:t>”</w:t>
      </w:r>
      <w:r w:rsidRPr="00DE4D48">
        <w:rPr>
          <w:rFonts w:ascii="Times New Roman" w:hAnsi="Times New Roman"/>
          <w:sz w:val="22"/>
          <w:szCs w:val="22"/>
          <w:lang w:val="es-ES"/>
        </w:rPr>
        <w:t xml:space="preserve"> (XXXV, 180) y la Trinidad será la común bienaventuranza.</w:t>
      </w:r>
      <w:r w:rsidR="001675AE">
        <w:rPr>
          <w:rFonts w:ascii="Times New Roman" w:hAnsi="Times New Roman"/>
          <w:sz w:val="22"/>
          <w:szCs w:val="22"/>
          <w:lang w:val="es-ES"/>
        </w:rPr>
        <w:t xml:space="preserve"> “</w:t>
      </w:r>
      <w:r w:rsidRPr="00DE4D48">
        <w:rPr>
          <w:rFonts w:ascii="Times New Roman" w:hAnsi="Times New Roman"/>
          <w:sz w:val="22"/>
          <w:szCs w:val="22"/>
          <w:lang w:val="es-ES"/>
        </w:rPr>
        <w:t>El Padre será contemplado en el Hijo, el Hijo</w:t>
      </w:r>
      <w:r w:rsidR="001675AE">
        <w:rPr>
          <w:rFonts w:ascii="Times New Roman" w:hAnsi="Times New Roman"/>
          <w:sz w:val="22"/>
          <w:szCs w:val="22"/>
          <w:lang w:val="es-ES"/>
        </w:rPr>
        <w:t xml:space="preserve"> </w:t>
      </w:r>
      <w:r w:rsidRPr="00DE4D48">
        <w:rPr>
          <w:rFonts w:ascii="Times New Roman" w:hAnsi="Times New Roman"/>
          <w:sz w:val="22"/>
          <w:szCs w:val="22"/>
          <w:lang w:val="es-ES"/>
        </w:rPr>
        <w:t>en el Padre y el Espíritu Santo en ambos</w:t>
      </w:r>
      <w:r w:rsidR="001675AE">
        <w:rPr>
          <w:rFonts w:ascii="Times New Roman" w:hAnsi="Times New Roman"/>
          <w:sz w:val="22"/>
          <w:szCs w:val="22"/>
          <w:lang w:val="es-ES"/>
        </w:rPr>
        <w:t>”</w:t>
      </w:r>
      <w:r w:rsidRPr="00DE4D48">
        <w:rPr>
          <w:rFonts w:ascii="Times New Roman" w:hAnsi="Times New Roman"/>
          <w:sz w:val="22"/>
          <w:szCs w:val="22"/>
          <w:lang w:val="es-ES"/>
        </w:rPr>
        <w:t xml:space="preserve"> (XXXV, 180). La</w:t>
      </w:r>
      <w:r w:rsidR="001675AE">
        <w:rPr>
          <w:rFonts w:ascii="Times New Roman" w:hAnsi="Times New Roman"/>
          <w:sz w:val="22"/>
          <w:szCs w:val="22"/>
          <w:lang w:val="es-ES"/>
        </w:rPr>
        <w:t xml:space="preserve"> </w:t>
      </w:r>
      <w:r w:rsidRPr="00DE4D48">
        <w:rPr>
          <w:rFonts w:ascii="Times New Roman" w:hAnsi="Times New Roman"/>
          <w:sz w:val="22"/>
          <w:szCs w:val="22"/>
          <w:lang w:val="es-ES"/>
        </w:rPr>
        <w:t>imagen habrá llegado al lugar de su descanso. Y sin embargo,</w:t>
      </w:r>
      <w:r w:rsidR="001675AE">
        <w:rPr>
          <w:rFonts w:ascii="Times New Roman" w:hAnsi="Times New Roman"/>
          <w:sz w:val="22"/>
          <w:szCs w:val="22"/>
          <w:lang w:val="es-ES"/>
        </w:rPr>
        <w:t xml:space="preserve"> </w:t>
      </w:r>
      <w:r w:rsidRPr="00DE4D48">
        <w:rPr>
          <w:rFonts w:ascii="Times New Roman" w:hAnsi="Times New Roman"/>
          <w:sz w:val="22"/>
          <w:szCs w:val="22"/>
          <w:lang w:val="es-ES"/>
        </w:rPr>
        <w:t>el deseo de conocer y amar siempre más a Dios será tan fuerte</w:t>
      </w:r>
      <w:r w:rsidR="001675AE">
        <w:rPr>
          <w:rFonts w:ascii="Times New Roman" w:hAnsi="Times New Roman"/>
          <w:sz w:val="22"/>
          <w:szCs w:val="22"/>
          <w:lang w:val="es-ES"/>
        </w:rPr>
        <w:t xml:space="preserve"> </w:t>
      </w:r>
      <w:r w:rsidRPr="00DE4D48">
        <w:rPr>
          <w:rFonts w:ascii="Times New Roman" w:hAnsi="Times New Roman"/>
          <w:sz w:val="22"/>
          <w:szCs w:val="22"/>
          <w:lang w:val="es-ES"/>
        </w:rPr>
        <w:t>que nunca se verá disminuido por su propia saciedad y de tal</w:t>
      </w:r>
      <w:r w:rsidR="001675AE">
        <w:rPr>
          <w:rFonts w:ascii="Times New Roman" w:hAnsi="Times New Roman"/>
          <w:sz w:val="22"/>
          <w:szCs w:val="22"/>
          <w:lang w:val="es-ES"/>
        </w:rPr>
        <w:t xml:space="preserve"> </w:t>
      </w:r>
      <w:r w:rsidRPr="00DE4D48">
        <w:rPr>
          <w:rFonts w:ascii="Times New Roman" w:hAnsi="Times New Roman"/>
          <w:sz w:val="22"/>
          <w:szCs w:val="22"/>
          <w:lang w:val="es-ES"/>
        </w:rPr>
        <w:t>índole que no será obstáculo alguno para que su gozo sea</w:t>
      </w:r>
      <w:r w:rsidR="001675AE">
        <w:rPr>
          <w:rFonts w:ascii="Times New Roman" w:hAnsi="Times New Roman"/>
          <w:sz w:val="22"/>
          <w:szCs w:val="22"/>
          <w:lang w:val="es-ES"/>
        </w:rPr>
        <w:t xml:space="preserve"> </w:t>
      </w:r>
      <w:r w:rsidRPr="00DE4D48">
        <w:rPr>
          <w:rFonts w:ascii="Times New Roman" w:hAnsi="Times New Roman"/>
          <w:sz w:val="22"/>
          <w:szCs w:val="22"/>
          <w:lang w:val="es-ES"/>
        </w:rPr>
        <w:t>pleno (XXXV, 181).</w:t>
      </w:r>
    </w:p>
    <w:p w14:paraId="1BBB4840" w14:textId="77777777" w:rsidR="005A179D" w:rsidRPr="00DE4D48" w:rsidRDefault="005A179D" w:rsidP="00DE4D48">
      <w:pPr>
        <w:autoSpaceDE w:val="0"/>
        <w:autoSpaceDN w:val="0"/>
        <w:adjustRightInd w:val="0"/>
        <w:ind w:firstLine="284"/>
        <w:jc w:val="both"/>
        <w:rPr>
          <w:rFonts w:ascii="Times New Roman" w:hAnsi="Times New Roman"/>
          <w:sz w:val="22"/>
          <w:szCs w:val="22"/>
          <w:lang w:val="es-ES"/>
        </w:rPr>
      </w:pPr>
    </w:p>
    <w:p w14:paraId="7ACF6F34" w14:textId="77777777" w:rsidR="00DE4D48" w:rsidRPr="00DE4D48" w:rsidRDefault="00DE4D48" w:rsidP="00DA136B">
      <w:pPr>
        <w:autoSpaceDE w:val="0"/>
        <w:autoSpaceDN w:val="0"/>
        <w:adjustRightInd w:val="0"/>
        <w:ind w:left="1985" w:firstLine="284"/>
        <w:jc w:val="both"/>
        <w:rPr>
          <w:rFonts w:ascii="Times New Roman" w:hAnsi="Times New Roman"/>
          <w:sz w:val="22"/>
          <w:szCs w:val="22"/>
          <w:lang w:val="es-ES"/>
        </w:rPr>
      </w:pPr>
      <w:r w:rsidRPr="00DE4D48">
        <w:rPr>
          <w:rFonts w:ascii="Times New Roman" w:hAnsi="Times New Roman"/>
          <w:sz w:val="22"/>
          <w:szCs w:val="22"/>
          <w:lang w:val="es-ES"/>
        </w:rPr>
        <w:t>IGNACIO ARANGUREN, o.c.s.o.</w:t>
      </w:r>
    </w:p>
    <w:p w14:paraId="02EA1854" w14:textId="77777777" w:rsidR="00DE4D48" w:rsidRDefault="00DA136B" w:rsidP="00DA136B">
      <w:pPr>
        <w:autoSpaceDE w:val="0"/>
        <w:autoSpaceDN w:val="0"/>
        <w:adjustRightInd w:val="0"/>
        <w:ind w:left="2551" w:firstLine="284"/>
        <w:jc w:val="both"/>
        <w:rPr>
          <w:rFonts w:ascii="Times New Roman" w:hAnsi="Times New Roman"/>
          <w:sz w:val="22"/>
          <w:szCs w:val="22"/>
          <w:lang w:val="es-ES"/>
        </w:rPr>
      </w:pPr>
      <w:r>
        <w:rPr>
          <w:rFonts w:ascii="Times New Roman" w:hAnsi="Times New Roman"/>
          <w:sz w:val="22"/>
          <w:szCs w:val="22"/>
          <w:lang w:val="es-ES"/>
        </w:rPr>
        <w:t xml:space="preserve">  </w:t>
      </w:r>
      <w:r w:rsidR="00DE4D48" w:rsidRPr="00DE4D48">
        <w:rPr>
          <w:rFonts w:ascii="Times New Roman" w:hAnsi="Times New Roman"/>
          <w:sz w:val="22"/>
          <w:szCs w:val="22"/>
          <w:lang w:val="es-ES"/>
        </w:rPr>
        <w:t>Mon</w:t>
      </w:r>
      <w:r w:rsidR="00EA6C26">
        <w:rPr>
          <w:rFonts w:ascii="Times New Roman" w:hAnsi="Times New Roman"/>
          <w:sz w:val="22"/>
          <w:szCs w:val="22"/>
          <w:lang w:val="es-ES"/>
        </w:rPr>
        <w:t>j</w:t>
      </w:r>
      <w:r w:rsidR="00DE4D48" w:rsidRPr="00DE4D48">
        <w:rPr>
          <w:rFonts w:ascii="Times New Roman" w:hAnsi="Times New Roman"/>
          <w:sz w:val="22"/>
          <w:szCs w:val="22"/>
          <w:lang w:val="es-ES"/>
        </w:rPr>
        <w:t>e de Sobrado</w:t>
      </w:r>
    </w:p>
    <w:p w14:paraId="69B3FA7F" w14:textId="77777777" w:rsidR="000204B8" w:rsidRDefault="000204B8" w:rsidP="000204B8">
      <w:pPr>
        <w:autoSpaceDE w:val="0"/>
        <w:autoSpaceDN w:val="0"/>
        <w:adjustRightInd w:val="0"/>
        <w:ind w:firstLine="284"/>
        <w:jc w:val="both"/>
        <w:rPr>
          <w:rFonts w:ascii="Times New Roman" w:hAnsi="Times New Roman"/>
          <w:sz w:val="22"/>
          <w:szCs w:val="22"/>
          <w:lang w:val="es-ES"/>
        </w:rPr>
      </w:pPr>
    </w:p>
    <w:p w14:paraId="389DCBE2" w14:textId="77777777" w:rsidR="00DA136B" w:rsidRDefault="00DA136B">
      <w:pPr>
        <w:rPr>
          <w:rFonts w:ascii="Times New Roman" w:hAnsi="Times New Roman"/>
          <w:sz w:val="22"/>
          <w:szCs w:val="22"/>
          <w:lang w:val="es-ES"/>
        </w:rPr>
      </w:pPr>
    </w:p>
    <w:p w14:paraId="18A35D3E" w14:textId="77777777" w:rsidR="00DA136B" w:rsidRDefault="00DA136B">
      <w:pPr>
        <w:rPr>
          <w:rFonts w:ascii="Times New Roman" w:hAnsi="Times New Roman"/>
          <w:sz w:val="22"/>
          <w:szCs w:val="22"/>
          <w:lang w:val="es-ES"/>
        </w:rPr>
      </w:pPr>
      <w:r>
        <w:rPr>
          <w:rFonts w:ascii="Times New Roman" w:hAnsi="Times New Roman"/>
          <w:sz w:val="22"/>
          <w:szCs w:val="22"/>
          <w:lang w:val="es-ES"/>
        </w:rPr>
        <w:br w:type="page"/>
      </w:r>
    </w:p>
    <w:p w14:paraId="4E3CD995" w14:textId="77777777" w:rsidR="000D6F7E" w:rsidRDefault="000D6F7E" w:rsidP="000204B8">
      <w:pPr>
        <w:autoSpaceDE w:val="0"/>
        <w:autoSpaceDN w:val="0"/>
        <w:adjustRightInd w:val="0"/>
        <w:ind w:firstLine="284"/>
        <w:jc w:val="both"/>
        <w:rPr>
          <w:rFonts w:ascii="Times New Roman" w:hAnsi="Times New Roman"/>
          <w:sz w:val="22"/>
          <w:szCs w:val="22"/>
          <w:lang w:val="es-ES"/>
        </w:rPr>
        <w:sectPr w:rsidR="000D6F7E" w:rsidSect="005A6501">
          <w:footnotePr>
            <w:numRestart w:val="eachSect"/>
          </w:footnotePr>
          <w:type w:val="continuous"/>
          <w:pgSz w:w="7371" w:h="10206" w:code="9"/>
          <w:pgMar w:top="482" w:right="850" w:bottom="709" w:left="709" w:header="415" w:footer="459" w:gutter="0"/>
          <w:cols w:space="708"/>
          <w:titlePg/>
          <w:docGrid w:linePitch="360"/>
        </w:sectPr>
      </w:pPr>
    </w:p>
    <w:p w14:paraId="0F73FC9A" w14:textId="77777777" w:rsidR="000204B8" w:rsidRDefault="000204B8" w:rsidP="000204B8">
      <w:pPr>
        <w:autoSpaceDE w:val="0"/>
        <w:autoSpaceDN w:val="0"/>
        <w:adjustRightInd w:val="0"/>
        <w:ind w:firstLine="284"/>
        <w:jc w:val="both"/>
        <w:rPr>
          <w:rFonts w:ascii="Times New Roman" w:hAnsi="Times New Roman"/>
          <w:sz w:val="22"/>
          <w:szCs w:val="22"/>
          <w:lang w:val="es-ES"/>
        </w:rPr>
      </w:pPr>
    </w:p>
    <w:p w14:paraId="6FAE60C1" w14:textId="77777777" w:rsidR="005A6501" w:rsidRDefault="005A6501" w:rsidP="000204B8">
      <w:pPr>
        <w:autoSpaceDE w:val="0"/>
        <w:autoSpaceDN w:val="0"/>
        <w:adjustRightInd w:val="0"/>
        <w:ind w:firstLine="284"/>
        <w:jc w:val="both"/>
        <w:rPr>
          <w:rFonts w:ascii="Times New Roman" w:hAnsi="Times New Roman"/>
          <w:sz w:val="22"/>
          <w:szCs w:val="22"/>
          <w:lang w:val="es-ES"/>
        </w:rPr>
      </w:pPr>
    </w:p>
    <w:p w14:paraId="0FC2D0E4" w14:textId="77777777" w:rsidR="00DA136B" w:rsidRDefault="00DA136B" w:rsidP="000204B8">
      <w:pPr>
        <w:autoSpaceDE w:val="0"/>
        <w:autoSpaceDN w:val="0"/>
        <w:adjustRightInd w:val="0"/>
        <w:ind w:firstLine="284"/>
        <w:jc w:val="both"/>
        <w:rPr>
          <w:rFonts w:ascii="Times New Roman" w:hAnsi="Times New Roman"/>
          <w:sz w:val="22"/>
          <w:szCs w:val="22"/>
          <w:lang w:val="es-ES"/>
        </w:rPr>
      </w:pPr>
    </w:p>
    <w:p w14:paraId="3FD46936" w14:textId="77777777" w:rsidR="00DE4D48" w:rsidRPr="00DE4D48" w:rsidRDefault="00DE4D48" w:rsidP="00DA136B">
      <w:pPr>
        <w:autoSpaceDE w:val="0"/>
        <w:autoSpaceDN w:val="0"/>
        <w:adjustRightInd w:val="0"/>
        <w:jc w:val="right"/>
        <w:rPr>
          <w:rFonts w:ascii="Arial" w:hAnsi="Arial" w:cs="Arial"/>
          <w:lang w:val="es-ES" w:eastAsia="en-US"/>
        </w:rPr>
      </w:pPr>
      <w:r w:rsidRPr="00DE4D48">
        <w:rPr>
          <w:rFonts w:ascii="Arial" w:hAnsi="Arial" w:cs="Arial"/>
          <w:lang w:val="es-ES" w:eastAsia="en-US"/>
        </w:rPr>
        <w:t>Comienza el Libro</w:t>
      </w:r>
    </w:p>
    <w:p w14:paraId="52D500CD" w14:textId="77777777" w:rsidR="00DE4D48" w:rsidRPr="00DE4D48" w:rsidRDefault="00DE4D48" w:rsidP="00DA136B">
      <w:pPr>
        <w:autoSpaceDE w:val="0"/>
        <w:autoSpaceDN w:val="0"/>
        <w:adjustRightInd w:val="0"/>
        <w:jc w:val="right"/>
        <w:rPr>
          <w:rFonts w:ascii="Arial" w:hAnsi="Arial" w:cs="Arial"/>
          <w:lang w:val="es-ES" w:eastAsia="en-US"/>
        </w:rPr>
      </w:pPr>
      <w:r w:rsidRPr="00DE4D48">
        <w:rPr>
          <w:rFonts w:ascii="Arial" w:hAnsi="Arial" w:cs="Arial"/>
          <w:lang w:val="es-ES" w:eastAsia="en-US"/>
        </w:rPr>
        <w:t>del Venerable Elredo, Abad de Rieval,</w:t>
      </w:r>
    </w:p>
    <w:p w14:paraId="508C9D8D" w14:textId="77777777" w:rsidR="00DE4D48" w:rsidRDefault="00DE4D48" w:rsidP="00DA136B">
      <w:pPr>
        <w:autoSpaceDE w:val="0"/>
        <w:autoSpaceDN w:val="0"/>
        <w:adjustRightInd w:val="0"/>
        <w:ind w:firstLine="284"/>
        <w:jc w:val="right"/>
        <w:rPr>
          <w:rFonts w:ascii="Times New Roman" w:hAnsi="Times New Roman"/>
          <w:sz w:val="22"/>
          <w:szCs w:val="22"/>
          <w:lang w:val="es-ES"/>
        </w:rPr>
      </w:pPr>
      <w:r w:rsidRPr="00DE4D48">
        <w:rPr>
          <w:rFonts w:ascii="Arial" w:hAnsi="Arial" w:cs="Arial"/>
          <w:lang w:val="es-ES" w:eastAsia="en-US"/>
        </w:rPr>
        <w:t>sobre la Vida de las Reclusas.</w:t>
      </w:r>
    </w:p>
    <w:p w14:paraId="3D850556" w14:textId="77777777" w:rsidR="000204B8" w:rsidRDefault="000204B8" w:rsidP="000204B8">
      <w:pPr>
        <w:autoSpaceDE w:val="0"/>
        <w:autoSpaceDN w:val="0"/>
        <w:adjustRightInd w:val="0"/>
        <w:ind w:firstLine="284"/>
        <w:jc w:val="both"/>
        <w:rPr>
          <w:rFonts w:ascii="Times New Roman" w:hAnsi="Times New Roman"/>
          <w:sz w:val="22"/>
          <w:szCs w:val="22"/>
          <w:lang w:val="es-ES"/>
        </w:rPr>
      </w:pPr>
    </w:p>
    <w:p w14:paraId="332A8949" w14:textId="77777777" w:rsidR="00523B2F" w:rsidRDefault="00523B2F">
      <w:pPr>
        <w:rPr>
          <w:rFonts w:ascii="Times New Roman" w:hAnsi="Times New Roman"/>
          <w:sz w:val="22"/>
          <w:szCs w:val="22"/>
          <w:lang w:val="es-ES"/>
        </w:rPr>
      </w:pPr>
      <w:r>
        <w:rPr>
          <w:rFonts w:ascii="Times New Roman" w:hAnsi="Times New Roman"/>
          <w:sz w:val="22"/>
          <w:szCs w:val="22"/>
          <w:lang w:val="es-ES"/>
        </w:rPr>
        <w:br w:type="page"/>
      </w:r>
    </w:p>
    <w:p w14:paraId="01E19595" w14:textId="77777777" w:rsidR="00523B2F" w:rsidRDefault="00523B2F" w:rsidP="000204B8">
      <w:pPr>
        <w:autoSpaceDE w:val="0"/>
        <w:autoSpaceDN w:val="0"/>
        <w:adjustRightInd w:val="0"/>
        <w:ind w:firstLine="284"/>
        <w:jc w:val="both"/>
        <w:rPr>
          <w:rFonts w:ascii="Times New Roman" w:hAnsi="Times New Roman"/>
          <w:sz w:val="22"/>
          <w:szCs w:val="22"/>
          <w:lang w:val="es-ES"/>
        </w:rPr>
      </w:pPr>
    </w:p>
    <w:p w14:paraId="4634235C" w14:textId="77777777" w:rsidR="00523B2F" w:rsidRDefault="00523B2F">
      <w:pPr>
        <w:rPr>
          <w:rFonts w:ascii="Times New Roman" w:hAnsi="Times New Roman"/>
          <w:sz w:val="22"/>
          <w:szCs w:val="22"/>
          <w:lang w:val="es-ES"/>
        </w:rPr>
      </w:pPr>
      <w:r>
        <w:rPr>
          <w:rFonts w:ascii="Times New Roman" w:hAnsi="Times New Roman"/>
          <w:sz w:val="22"/>
          <w:szCs w:val="22"/>
          <w:lang w:val="es-ES"/>
        </w:rPr>
        <w:br w:type="page"/>
      </w:r>
    </w:p>
    <w:p w14:paraId="593D5D09" w14:textId="77777777" w:rsidR="00523B2F" w:rsidRDefault="00523B2F" w:rsidP="000204B8">
      <w:pPr>
        <w:autoSpaceDE w:val="0"/>
        <w:autoSpaceDN w:val="0"/>
        <w:adjustRightInd w:val="0"/>
        <w:ind w:firstLine="284"/>
        <w:jc w:val="both"/>
        <w:rPr>
          <w:rFonts w:ascii="Times New Roman" w:hAnsi="Times New Roman"/>
          <w:sz w:val="22"/>
          <w:szCs w:val="22"/>
          <w:lang w:val="es-ES"/>
        </w:rPr>
      </w:pPr>
    </w:p>
    <w:p w14:paraId="2227003B" w14:textId="77777777" w:rsidR="00523B2F" w:rsidRPr="00523B2F" w:rsidRDefault="00523B2F" w:rsidP="00523B2F">
      <w:pPr>
        <w:autoSpaceDE w:val="0"/>
        <w:autoSpaceDN w:val="0"/>
        <w:adjustRightInd w:val="0"/>
        <w:ind w:firstLine="284"/>
        <w:jc w:val="center"/>
        <w:rPr>
          <w:rFonts w:ascii="Times New Roman" w:hAnsi="Times New Roman"/>
          <w:spacing w:val="26"/>
          <w:sz w:val="22"/>
          <w:szCs w:val="22"/>
          <w:lang w:val="es-ES"/>
        </w:rPr>
      </w:pPr>
      <w:r w:rsidRPr="00523B2F">
        <w:rPr>
          <w:rFonts w:ascii="Times New Roman" w:hAnsi="Times New Roman"/>
          <w:spacing w:val="26"/>
          <w:sz w:val="22"/>
          <w:szCs w:val="22"/>
          <w:lang w:val="es-ES"/>
        </w:rPr>
        <w:t>DEDICATORIA</w:t>
      </w:r>
    </w:p>
    <w:p w14:paraId="4D40A8BB" w14:textId="77777777" w:rsidR="00523B2F" w:rsidRDefault="00523B2F" w:rsidP="000204B8">
      <w:pPr>
        <w:autoSpaceDE w:val="0"/>
        <w:autoSpaceDN w:val="0"/>
        <w:adjustRightInd w:val="0"/>
        <w:ind w:firstLine="284"/>
        <w:jc w:val="both"/>
        <w:rPr>
          <w:rFonts w:ascii="Times New Roman" w:hAnsi="Times New Roman"/>
          <w:sz w:val="22"/>
          <w:szCs w:val="22"/>
          <w:lang w:val="es-ES"/>
        </w:rPr>
      </w:pPr>
    </w:p>
    <w:p w14:paraId="4495EAD8" w14:textId="77777777" w:rsidR="001A2585" w:rsidRDefault="001A2585" w:rsidP="000204B8">
      <w:pPr>
        <w:autoSpaceDE w:val="0"/>
        <w:autoSpaceDN w:val="0"/>
        <w:adjustRightInd w:val="0"/>
        <w:ind w:firstLine="284"/>
        <w:jc w:val="both"/>
        <w:rPr>
          <w:rFonts w:ascii="Times New Roman" w:hAnsi="Times New Roman"/>
          <w:sz w:val="22"/>
          <w:szCs w:val="22"/>
          <w:lang w:val="es-ES"/>
        </w:rPr>
      </w:pPr>
    </w:p>
    <w:p w14:paraId="465F434D" w14:textId="77777777" w:rsidR="001A2585" w:rsidRDefault="001A2585" w:rsidP="000204B8">
      <w:pPr>
        <w:autoSpaceDE w:val="0"/>
        <w:autoSpaceDN w:val="0"/>
        <w:adjustRightInd w:val="0"/>
        <w:ind w:firstLine="284"/>
        <w:jc w:val="both"/>
        <w:rPr>
          <w:rFonts w:ascii="Times New Roman" w:hAnsi="Times New Roman"/>
          <w:sz w:val="22"/>
          <w:szCs w:val="22"/>
          <w:lang w:val="es-ES"/>
        </w:rPr>
      </w:pPr>
    </w:p>
    <w:p w14:paraId="4FA5AADA" w14:textId="77777777" w:rsidR="001A2585" w:rsidRDefault="001A2585" w:rsidP="000204B8">
      <w:pPr>
        <w:autoSpaceDE w:val="0"/>
        <w:autoSpaceDN w:val="0"/>
        <w:adjustRightInd w:val="0"/>
        <w:ind w:firstLine="284"/>
        <w:jc w:val="both"/>
        <w:rPr>
          <w:rFonts w:ascii="Times New Roman" w:hAnsi="Times New Roman"/>
          <w:sz w:val="22"/>
          <w:szCs w:val="22"/>
          <w:lang w:val="es-ES"/>
        </w:rPr>
      </w:pPr>
    </w:p>
    <w:p w14:paraId="21984AC8" w14:textId="77777777" w:rsidR="001A2585" w:rsidRDefault="001A2585" w:rsidP="000204B8">
      <w:pPr>
        <w:autoSpaceDE w:val="0"/>
        <w:autoSpaceDN w:val="0"/>
        <w:adjustRightInd w:val="0"/>
        <w:ind w:firstLine="284"/>
        <w:jc w:val="both"/>
        <w:rPr>
          <w:rFonts w:ascii="Times New Roman" w:hAnsi="Times New Roman"/>
          <w:sz w:val="22"/>
          <w:szCs w:val="22"/>
          <w:lang w:val="es-ES"/>
        </w:rPr>
      </w:pPr>
    </w:p>
    <w:p w14:paraId="6A79AF79" w14:textId="77777777" w:rsidR="001A2585" w:rsidRDefault="001A2585" w:rsidP="000204B8">
      <w:pPr>
        <w:autoSpaceDE w:val="0"/>
        <w:autoSpaceDN w:val="0"/>
        <w:adjustRightInd w:val="0"/>
        <w:ind w:firstLine="284"/>
        <w:jc w:val="both"/>
        <w:rPr>
          <w:rFonts w:ascii="Times New Roman" w:hAnsi="Times New Roman"/>
          <w:sz w:val="22"/>
          <w:szCs w:val="22"/>
          <w:lang w:val="es-ES"/>
        </w:rPr>
      </w:pPr>
    </w:p>
    <w:p w14:paraId="594DA679" w14:textId="77777777" w:rsidR="00523B2F" w:rsidRDefault="00523B2F" w:rsidP="000204B8">
      <w:pPr>
        <w:autoSpaceDE w:val="0"/>
        <w:autoSpaceDN w:val="0"/>
        <w:adjustRightInd w:val="0"/>
        <w:ind w:firstLine="284"/>
        <w:jc w:val="both"/>
        <w:rPr>
          <w:rFonts w:ascii="Times New Roman" w:hAnsi="Times New Roman"/>
          <w:sz w:val="22"/>
          <w:szCs w:val="22"/>
          <w:lang w:val="es-ES"/>
        </w:rPr>
      </w:pPr>
    </w:p>
    <w:p w14:paraId="12F850EB" w14:textId="77777777" w:rsidR="001F3557" w:rsidRDefault="00523B2F" w:rsidP="00071513">
      <w:pPr>
        <w:autoSpaceDE w:val="0"/>
        <w:autoSpaceDN w:val="0"/>
        <w:adjustRightInd w:val="0"/>
        <w:ind w:firstLine="284"/>
        <w:jc w:val="both"/>
        <w:rPr>
          <w:rFonts w:ascii="Times New Roman" w:hAnsi="Times New Roman"/>
          <w:sz w:val="22"/>
          <w:szCs w:val="22"/>
          <w:lang w:val="es-ES"/>
        </w:rPr>
      </w:pPr>
      <w:r w:rsidRPr="000D6F7E">
        <w:rPr>
          <w:rFonts w:ascii="Arial Black" w:hAnsi="Arial Black"/>
          <w:lang w:val="es-ES"/>
        </w:rPr>
        <w:t>Q</w:t>
      </w:r>
      <w:r w:rsidRPr="000D6F7E">
        <w:rPr>
          <w:rFonts w:ascii="Times New Roman" w:hAnsi="Times New Roman"/>
          <w:sz w:val="20"/>
          <w:szCs w:val="20"/>
          <w:lang w:val="es-ES"/>
        </w:rPr>
        <w:t>UERIDA</w:t>
      </w:r>
      <w:r w:rsidRPr="00741A11">
        <w:rPr>
          <w:rFonts w:ascii="Times New Roman" w:hAnsi="Times New Roman"/>
          <w:sz w:val="22"/>
          <w:szCs w:val="22"/>
          <w:lang w:val="es-ES"/>
        </w:rPr>
        <w:t xml:space="preserve"> hermana:</w:t>
      </w:r>
      <w:r w:rsidR="000D6F7E" w:rsidRPr="00741A11">
        <w:rPr>
          <w:rFonts w:ascii="Times New Roman" w:hAnsi="Times New Roman"/>
          <w:sz w:val="22"/>
          <w:szCs w:val="22"/>
          <w:lang w:val="es-ES"/>
        </w:rPr>
        <w:t xml:space="preserve"> hace ya varios</w:t>
      </w:r>
      <w:r w:rsidR="00741A11">
        <w:rPr>
          <w:rFonts w:ascii="Times New Roman" w:hAnsi="Times New Roman"/>
          <w:sz w:val="22"/>
          <w:szCs w:val="22"/>
          <w:lang w:val="es-ES"/>
        </w:rPr>
        <w:t xml:space="preserve"> </w:t>
      </w:r>
      <w:r w:rsidR="000D6F7E" w:rsidRPr="00741A11">
        <w:rPr>
          <w:rFonts w:ascii="Times New Roman" w:hAnsi="Times New Roman"/>
          <w:sz w:val="22"/>
          <w:szCs w:val="22"/>
          <w:lang w:val="es-ES"/>
        </w:rPr>
        <w:t>años</w:t>
      </w:r>
      <w:r w:rsidR="00741A11">
        <w:rPr>
          <w:rFonts w:ascii="Times New Roman" w:hAnsi="Times New Roman"/>
          <w:sz w:val="22"/>
          <w:szCs w:val="22"/>
          <w:lang w:val="es-ES"/>
        </w:rPr>
        <w:t xml:space="preserve"> </w:t>
      </w:r>
      <w:r w:rsidR="000D6F7E" w:rsidRPr="00741A11">
        <w:rPr>
          <w:rFonts w:ascii="Times New Roman" w:hAnsi="Times New Roman"/>
          <w:sz w:val="22"/>
          <w:szCs w:val="22"/>
          <w:lang w:val="es-ES"/>
        </w:rPr>
        <w:t>me</w:t>
      </w:r>
      <w:r w:rsidR="00741A11">
        <w:rPr>
          <w:rFonts w:ascii="Times New Roman" w:hAnsi="Times New Roman"/>
          <w:sz w:val="22"/>
          <w:szCs w:val="22"/>
          <w:lang w:val="es-ES"/>
        </w:rPr>
        <w:t xml:space="preserve"> </w:t>
      </w:r>
      <w:r w:rsidR="000D6F7E" w:rsidRPr="00741A11">
        <w:rPr>
          <w:rFonts w:ascii="Times New Roman" w:hAnsi="Times New Roman"/>
          <w:sz w:val="22"/>
          <w:szCs w:val="22"/>
          <w:lang w:val="es-ES"/>
        </w:rPr>
        <w:t>vienes pidiendo algún reglamento</w:t>
      </w:r>
      <w:r w:rsidR="00741A11">
        <w:rPr>
          <w:rFonts w:ascii="Times New Roman" w:hAnsi="Times New Roman"/>
          <w:sz w:val="22"/>
          <w:szCs w:val="22"/>
          <w:lang w:val="es-ES"/>
        </w:rPr>
        <w:t xml:space="preserve"> </w:t>
      </w:r>
      <w:r w:rsidR="00071513" w:rsidRPr="00071513">
        <w:rPr>
          <w:rFonts w:ascii="Times New Roman" w:hAnsi="Times New Roman"/>
          <w:sz w:val="22"/>
          <w:szCs w:val="22"/>
          <w:lang w:val="es-ES"/>
        </w:rPr>
        <w:t>con el que puedas orientar tu vida y</w:t>
      </w:r>
      <w:r w:rsidR="00EA6C26">
        <w:rPr>
          <w:rFonts w:ascii="Times New Roman" w:hAnsi="Times New Roman"/>
          <w:sz w:val="22"/>
          <w:szCs w:val="22"/>
          <w:lang w:val="es-ES"/>
        </w:rPr>
        <w:t xml:space="preserve"> </w:t>
      </w:r>
      <w:r w:rsidR="00071513" w:rsidRPr="00071513">
        <w:rPr>
          <w:rFonts w:ascii="Times New Roman" w:hAnsi="Times New Roman"/>
          <w:sz w:val="22"/>
          <w:szCs w:val="22"/>
          <w:lang w:val="es-ES"/>
        </w:rPr>
        <w:t>ordenar los ejercicios propios de la religión, de acuerdo</w:t>
      </w:r>
      <w:r w:rsidR="00EA6C26">
        <w:rPr>
          <w:rFonts w:ascii="Times New Roman" w:hAnsi="Times New Roman"/>
          <w:sz w:val="22"/>
          <w:szCs w:val="22"/>
          <w:lang w:val="es-ES"/>
        </w:rPr>
        <w:t xml:space="preserve"> </w:t>
      </w:r>
      <w:r w:rsidR="00071513" w:rsidRPr="00071513">
        <w:rPr>
          <w:rFonts w:ascii="Times New Roman" w:hAnsi="Times New Roman"/>
          <w:sz w:val="22"/>
          <w:szCs w:val="22"/>
          <w:lang w:val="es-ES"/>
        </w:rPr>
        <w:t>con la vocación que ardientemente has seguido por Cristo. ¡Ojalá</w:t>
      </w:r>
      <w:r w:rsidR="00EA6C26">
        <w:rPr>
          <w:rFonts w:ascii="Times New Roman" w:hAnsi="Times New Roman"/>
          <w:sz w:val="22"/>
          <w:szCs w:val="22"/>
          <w:lang w:val="es-ES"/>
        </w:rPr>
        <w:t xml:space="preserve"> </w:t>
      </w:r>
      <w:r w:rsidR="00071513" w:rsidRPr="00071513">
        <w:rPr>
          <w:rFonts w:ascii="Times New Roman" w:hAnsi="Times New Roman"/>
          <w:sz w:val="22"/>
          <w:szCs w:val="22"/>
          <w:lang w:val="es-ES"/>
        </w:rPr>
        <w:t>lo hubieras pedido y lo obtuvieras de alguien más sabio que</w:t>
      </w:r>
      <w:r w:rsidR="00EA6C26">
        <w:rPr>
          <w:rFonts w:ascii="Times New Roman" w:hAnsi="Times New Roman"/>
          <w:sz w:val="22"/>
          <w:szCs w:val="22"/>
          <w:lang w:val="es-ES"/>
        </w:rPr>
        <w:t xml:space="preserve"> </w:t>
      </w:r>
      <w:r w:rsidR="00071513" w:rsidRPr="00071513">
        <w:rPr>
          <w:rFonts w:ascii="Times New Roman" w:hAnsi="Times New Roman"/>
          <w:sz w:val="22"/>
          <w:szCs w:val="22"/>
          <w:lang w:val="es-ES"/>
        </w:rPr>
        <w:t>yo y capaz de enseñártelo más por su experiencia que por</w:t>
      </w:r>
      <w:r w:rsidR="00EA6C26">
        <w:rPr>
          <w:rFonts w:ascii="Times New Roman" w:hAnsi="Times New Roman"/>
          <w:sz w:val="22"/>
          <w:szCs w:val="22"/>
          <w:lang w:val="es-ES"/>
        </w:rPr>
        <w:t xml:space="preserve"> </w:t>
      </w:r>
      <w:r w:rsidR="00071513" w:rsidRPr="00071513">
        <w:rPr>
          <w:rFonts w:ascii="Times New Roman" w:hAnsi="Times New Roman"/>
          <w:sz w:val="22"/>
          <w:szCs w:val="22"/>
          <w:lang w:val="es-ES"/>
        </w:rPr>
        <w:t>la ciencia! Pero soy tu hermano, en la carne y en el espíritu,</w:t>
      </w:r>
      <w:r w:rsidR="00EA6C26">
        <w:rPr>
          <w:rFonts w:ascii="Times New Roman" w:hAnsi="Times New Roman"/>
          <w:sz w:val="22"/>
          <w:szCs w:val="22"/>
          <w:lang w:val="es-ES"/>
        </w:rPr>
        <w:t xml:space="preserve"> </w:t>
      </w:r>
      <w:r w:rsidR="00071513" w:rsidRPr="00071513">
        <w:rPr>
          <w:rFonts w:ascii="Times New Roman" w:hAnsi="Times New Roman"/>
          <w:sz w:val="22"/>
          <w:szCs w:val="22"/>
          <w:lang w:val="es-ES"/>
        </w:rPr>
        <w:t>y no puedo negarte lo que me pide</w:t>
      </w:r>
      <w:r w:rsidR="00EA6C26">
        <w:rPr>
          <w:rFonts w:ascii="Times New Roman" w:hAnsi="Times New Roman"/>
          <w:sz w:val="22"/>
          <w:szCs w:val="22"/>
          <w:lang w:val="es-ES"/>
        </w:rPr>
        <w:t>s</w:t>
      </w:r>
      <w:r w:rsidR="00071513" w:rsidRPr="00071513">
        <w:rPr>
          <w:rFonts w:ascii="Times New Roman" w:hAnsi="Times New Roman"/>
          <w:sz w:val="22"/>
          <w:szCs w:val="22"/>
          <w:lang w:val="es-ES"/>
        </w:rPr>
        <w:t>. Por eso procuraré complacerte,</w:t>
      </w:r>
      <w:r w:rsidR="00EA6C26">
        <w:rPr>
          <w:rFonts w:ascii="Times New Roman" w:hAnsi="Times New Roman"/>
          <w:sz w:val="22"/>
          <w:szCs w:val="22"/>
          <w:lang w:val="es-ES"/>
        </w:rPr>
        <w:t xml:space="preserve"> </w:t>
      </w:r>
      <w:r w:rsidR="00071513" w:rsidRPr="00071513">
        <w:rPr>
          <w:rFonts w:ascii="Times New Roman" w:hAnsi="Times New Roman"/>
          <w:sz w:val="22"/>
          <w:szCs w:val="22"/>
          <w:lang w:val="es-ES"/>
        </w:rPr>
        <w:t>entresacando de la doctrina y vidas de los Padres</w:t>
      </w:r>
      <w:r w:rsidR="00EA6C26">
        <w:rPr>
          <w:rStyle w:val="Refdenotaalpie"/>
          <w:rFonts w:ascii="Times New Roman" w:hAnsi="Times New Roman"/>
          <w:sz w:val="22"/>
          <w:szCs w:val="22"/>
          <w:lang w:val="es-ES"/>
        </w:rPr>
        <w:footnoteReference w:id="290"/>
      </w:r>
      <w:r w:rsidR="00071513" w:rsidRPr="00071513">
        <w:rPr>
          <w:rFonts w:ascii="Times New Roman" w:hAnsi="Times New Roman"/>
          <w:sz w:val="22"/>
          <w:szCs w:val="22"/>
          <w:lang w:val="es-ES"/>
        </w:rPr>
        <w:t xml:space="preserve"> algo que te resulte provechoso. Intentaré ofrecerte una regla</w:t>
      </w:r>
      <w:r w:rsidR="001F3557">
        <w:rPr>
          <w:rFonts w:ascii="Times New Roman" w:hAnsi="Times New Roman"/>
          <w:sz w:val="22"/>
          <w:szCs w:val="22"/>
          <w:lang w:val="es-ES"/>
        </w:rPr>
        <w:t xml:space="preserve"> </w:t>
      </w:r>
      <w:r w:rsidR="00071513" w:rsidRPr="00071513">
        <w:rPr>
          <w:rFonts w:ascii="Times New Roman" w:hAnsi="Times New Roman"/>
          <w:sz w:val="22"/>
          <w:szCs w:val="22"/>
          <w:lang w:val="es-ES"/>
        </w:rPr>
        <w:t>que te ayude a modelar la conducta exterior, añadiendo también</w:t>
      </w:r>
      <w:r w:rsidR="001F3557">
        <w:rPr>
          <w:rFonts w:ascii="Times New Roman" w:hAnsi="Times New Roman"/>
          <w:sz w:val="22"/>
          <w:szCs w:val="22"/>
          <w:lang w:val="es-ES"/>
        </w:rPr>
        <w:t xml:space="preserve"> </w:t>
      </w:r>
      <w:r w:rsidR="00071513" w:rsidRPr="00071513">
        <w:rPr>
          <w:rFonts w:ascii="Times New Roman" w:hAnsi="Times New Roman"/>
          <w:sz w:val="22"/>
          <w:szCs w:val="22"/>
          <w:lang w:val="es-ES"/>
        </w:rPr>
        <w:t>lo que las circunstancias de lugar y tiempo exijan por</w:t>
      </w:r>
      <w:r w:rsidR="001F3557">
        <w:rPr>
          <w:rFonts w:ascii="Times New Roman" w:hAnsi="Times New Roman"/>
          <w:sz w:val="22"/>
          <w:szCs w:val="22"/>
          <w:lang w:val="es-ES"/>
        </w:rPr>
        <w:t xml:space="preserve"> </w:t>
      </w:r>
      <w:r w:rsidR="00071513" w:rsidRPr="00071513">
        <w:rPr>
          <w:rFonts w:ascii="Times New Roman" w:hAnsi="Times New Roman"/>
          <w:sz w:val="22"/>
          <w:szCs w:val="22"/>
          <w:lang w:val="es-ES"/>
        </w:rPr>
        <w:t>ser conveniente, e insertaré ejercicios espirituales entre las</w:t>
      </w:r>
      <w:r w:rsidR="001F3557">
        <w:rPr>
          <w:rFonts w:ascii="Times New Roman" w:hAnsi="Times New Roman"/>
          <w:sz w:val="22"/>
          <w:szCs w:val="22"/>
          <w:lang w:val="es-ES"/>
        </w:rPr>
        <w:t xml:space="preserve"> </w:t>
      </w:r>
      <w:r w:rsidR="00071513" w:rsidRPr="00071513">
        <w:rPr>
          <w:rFonts w:ascii="Times New Roman" w:hAnsi="Times New Roman"/>
          <w:sz w:val="22"/>
          <w:szCs w:val="22"/>
          <w:lang w:val="es-ES"/>
        </w:rPr>
        <w:t>observancias corporales alli donde lo juzgue oportuno</w:t>
      </w:r>
      <w:r w:rsidR="001F3557">
        <w:rPr>
          <w:rStyle w:val="Refdenotaalpie"/>
          <w:rFonts w:ascii="Times New Roman" w:hAnsi="Times New Roman"/>
          <w:sz w:val="22"/>
          <w:szCs w:val="22"/>
          <w:lang w:val="es-ES"/>
        </w:rPr>
        <w:footnoteReference w:id="291"/>
      </w:r>
      <w:r w:rsidR="00071513" w:rsidRPr="00071513">
        <w:rPr>
          <w:rFonts w:ascii="Times New Roman" w:hAnsi="Times New Roman"/>
          <w:sz w:val="22"/>
          <w:szCs w:val="22"/>
          <w:lang w:val="es-ES"/>
        </w:rPr>
        <w:t>.</w:t>
      </w:r>
      <w:r w:rsidR="00071513">
        <w:rPr>
          <w:rFonts w:ascii="Times New Roman" w:hAnsi="Times New Roman"/>
          <w:sz w:val="22"/>
          <w:szCs w:val="22"/>
          <w:lang w:val="es-ES"/>
        </w:rPr>
        <w:t xml:space="preserve"> </w:t>
      </w:r>
    </w:p>
    <w:p w14:paraId="5B44FC7E" w14:textId="77777777" w:rsidR="001F3557" w:rsidRDefault="001F3557" w:rsidP="00071513">
      <w:pPr>
        <w:autoSpaceDE w:val="0"/>
        <w:autoSpaceDN w:val="0"/>
        <w:adjustRightInd w:val="0"/>
        <w:ind w:firstLine="284"/>
        <w:jc w:val="both"/>
        <w:rPr>
          <w:rFonts w:ascii="Times New Roman" w:hAnsi="Times New Roman"/>
          <w:sz w:val="22"/>
          <w:szCs w:val="22"/>
          <w:lang w:val="es-ES"/>
        </w:rPr>
      </w:pPr>
    </w:p>
    <w:p w14:paraId="009765AA" w14:textId="77777777" w:rsidR="00BB3D8F" w:rsidRDefault="00BB3D8F" w:rsidP="00071513">
      <w:pPr>
        <w:autoSpaceDE w:val="0"/>
        <w:autoSpaceDN w:val="0"/>
        <w:adjustRightInd w:val="0"/>
        <w:ind w:firstLine="284"/>
        <w:jc w:val="both"/>
        <w:rPr>
          <w:rFonts w:ascii="Times New Roman" w:hAnsi="Times New Roman"/>
          <w:sz w:val="22"/>
          <w:szCs w:val="22"/>
          <w:lang w:val="es-ES"/>
        </w:rPr>
      </w:pPr>
    </w:p>
    <w:p w14:paraId="4B23CFD9" w14:textId="77777777" w:rsidR="00BB3D8F" w:rsidRDefault="00BB3D8F" w:rsidP="00071513">
      <w:pPr>
        <w:autoSpaceDE w:val="0"/>
        <w:autoSpaceDN w:val="0"/>
        <w:adjustRightInd w:val="0"/>
        <w:ind w:firstLine="284"/>
        <w:jc w:val="both"/>
        <w:rPr>
          <w:rFonts w:ascii="Times New Roman" w:hAnsi="Times New Roman"/>
          <w:sz w:val="22"/>
          <w:szCs w:val="22"/>
          <w:lang w:val="es-ES"/>
        </w:rPr>
      </w:pPr>
    </w:p>
    <w:p w14:paraId="37E98E4D" w14:textId="77777777" w:rsidR="007C562A" w:rsidRDefault="007C562A">
      <w:pPr>
        <w:rPr>
          <w:rFonts w:ascii="Times New Roman" w:hAnsi="Times New Roman"/>
          <w:sz w:val="22"/>
          <w:szCs w:val="22"/>
          <w:lang w:val="es-ES"/>
        </w:rPr>
      </w:pPr>
      <w:r>
        <w:rPr>
          <w:rFonts w:ascii="Times New Roman" w:hAnsi="Times New Roman"/>
          <w:sz w:val="22"/>
          <w:szCs w:val="22"/>
          <w:lang w:val="es-ES"/>
        </w:rPr>
        <w:br w:type="page"/>
      </w:r>
    </w:p>
    <w:p w14:paraId="1604F671" w14:textId="77777777" w:rsidR="00DE764F" w:rsidRDefault="00DE764F" w:rsidP="00071513">
      <w:pPr>
        <w:autoSpaceDE w:val="0"/>
        <w:autoSpaceDN w:val="0"/>
        <w:adjustRightInd w:val="0"/>
        <w:ind w:firstLine="284"/>
        <w:jc w:val="both"/>
        <w:rPr>
          <w:rFonts w:ascii="Times New Roman" w:hAnsi="Times New Roman"/>
          <w:sz w:val="22"/>
          <w:szCs w:val="22"/>
          <w:lang w:val="es-ES"/>
        </w:rPr>
        <w:sectPr w:rsidR="00DE764F" w:rsidSect="008834CB">
          <w:footnotePr>
            <w:numRestart w:val="eachSect"/>
          </w:footnotePr>
          <w:type w:val="continuous"/>
          <w:pgSz w:w="7371" w:h="10206" w:code="9"/>
          <w:pgMar w:top="482" w:right="850" w:bottom="709" w:left="709" w:header="415" w:footer="459" w:gutter="0"/>
          <w:cols w:space="708"/>
          <w:titlePg/>
          <w:docGrid w:linePitch="360"/>
        </w:sectPr>
      </w:pPr>
    </w:p>
    <w:p w14:paraId="576F180E" w14:textId="77777777" w:rsidR="007C562A" w:rsidRDefault="007C562A" w:rsidP="00071513">
      <w:pPr>
        <w:autoSpaceDE w:val="0"/>
        <w:autoSpaceDN w:val="0"/>
        <w:adjustRightInd w:val="0"/>
        <w:ind w:firstLine="284"/>
        <w:jc w:val="both"/>
        <w:rPr>
          <w:rFonts w:ascii="Times New Roman" w:hAnsi="Times New Roman"/>
          <w:sz w:val="22"/>
          <w:szCs w:val="22"/>
          <w:lang w:val="es-ES"/>
        </w:rPr>
      </w:pPr>
    </w:p>
    <w:p w14:paraId="5BFAA41B" w14:textId="77777777" w:rsidR="00937E78" w:rsidRPr="00F47F41" w:rsidRDefault="00937E78" w:rsidP="00F47F41">
      <w:pPr>
        <w:autoSpaceDE w:val="0"/>
        <w:autoSpaceDN w:val="0"/>
        <w:adjustRightInd w:val="0"/>
        <w:ind w:firstLine="284"/>
        <w:jc w:val="center"/>
        <w:rPr>
          <w:rFonts w:ascii="Times New Roman" w:hAnsi="Times New Roman"/>
          <w:spacing w:val="26"/>
          <w:lang w:val="es-ES"/>
        </w:rPr>
      </w:pPr>
      <w:r w:rsidRPr="00F47F41">
        <w:rPr>
          <w:rFonts w:ascii="Times New Roman" w:hAnsi="Times New Roman"/>
          <w:spacing w:val="26"/>
          <w:lang w:val="es-ES"/>
        </w:rPr>
        <w:t>PRIMERA PARTE</w:t>
      </w:r>
    </w:p>
    <w:p w14:paraId="3976838A" w14:textId="77777777" w:rsidR="00F47F41" w:rsidRDefault="00F47F41" w:rsidP="00F47F41">
      <w:pPr>
        <w:autoSpaceDE w:val="0"/>
        <w:autoSpaceDN w:val="0"/>
        <w:adjustRightInd w:val="0"/>
        <w:ind w:firstLine="284"/>
        <w:jc w:val="center"/>
        <w:rPr>
          <w:rFonts w:ascii="Times New Roman" w:hAnsi="Times New Roman"/>
          <w:sz w:val="22"/>
          <w:szCs w:val="22"/>
          <w:lang w:val="es-ES"/>
        </w:rPr>
      </w:pPr>
    </w:p>
    <w:p w14:paraId="12A115E9" w14:textId="77777777" w:rsidR="00937E78" w:rsidRPr="00F47F41" w:rsidRDefault="00937E78" w:rsidP="00F47F41">
      <w:pPr>
        <w:autoSpaceDE w:val="0"/>
        <w:autoSpaceDN w:val="0"/>
        <w:adjustRightInd w:val="0"/>
        <w:ind w:firstLine="284"/>
        <w:jc w:val="center"/>
        <w:rPr>
          <w:rFonts w:ascii="Arial Black" w:hAnsi="Arial Black"/>
          <w:sz w:val="22"/>
          <w:szCs w:val="22"/>
          <w:lang w:val="es-ES"/>
        </w:rPr>
      </w:pPr>
      <w:r w:rsidRPr="00F47F41">
        <w:rPr>
          <w:rFonts w:ascii="Arial Black" w:hAnsi="Arial Black"/>
          <w:sz w:val="22"/>
          <w:szCs w:val="22"/>
          <w:lang w:val="es-ES"/>
        </w:rPr>
        <w:t>El reglamento externo de vida</w:t>
      </w:r>
    </w:p>
    <w:p w14:paraId="48D237C7" w14:textId="77777777" w:rsidR="00F47F41" w:rsidRDefault="00F47F41" w:rsidP="00937E78">
      <w:pPr>
        <w:autoSpaceDE w:val="0"/>
        <w:autoSpaceDN w:val="0"/>
        <w:adjustRightInd w:val="0"/>
        <w:ind w:firstLine="284"/>
        <w:jc w:val="both"/>
        <w:rPr>
          <w:rFonts w:ascii="Times New Roman" w:hAnsi="Times New Roman"/>
          <w:sz w:val="22"/>
          <w:szCs w:val="22"/>
          <w:lang w:val="es-ES"/>
        </w:rPr>
      </w:pPr>
    </w:p>
    <w:p w14:paraId="43B2A69C" w14:textId="77777777" w:rsidR="00F47F41" w:rsidRDefault="00F47F41" w:rsidP="00937E78">
      <w:pPr>
        <w:autoSpaceDE w:val="0"/>
        <w:autoSpaceDN w:val="0"/>
        <w:adjustRightInd w:val="0"/>
        <w:ind w:firstLine="284"/>
        <w:jc w:val="both"/>
        <w:rPr>
          <w:rFonts w:ascii="Times New Roman" w:hAnsi="Times New Roman"/>
          <w:sz w:val="22"/>
          <w:szCs w:val="22"/>
          <w:lang w:val="es-ES"/>
        </w:rPr>
      </w:pPr>
    </w:p>
    <w:p w14:paraId="37AE75EE" w14:textId="77777777" w:rsidR="00937E78" w:rsidRPr="00F47F41" w:rsidRDefault="00937E78" w:rsidP="00F47F41">
      <w:pPr>
        <w:autoSpaceDE w:val="0"/>
        <w:autoSpaceDN w:val="0"/>
        <w:adjustRightInd w:val="0"/>
        <w:ind w:firstLine="284"/>
        <w:jc w:val="center"/>
        <w:rPr>
          <w:rFonts w:ascii="Times New Roman" w:hAnsi="Times New Roman"/>
          <w:sz w:val="20"/>
          <w:szCs w:val="20"/>
          <w:lang w:val="es-ES"/>
        </w:rPr>
      </w:pPr>
      <w:r w:rsidRPr="00F47F41">
        <w:rPr>
          <w:rFonts w:ascii="Times New Roman" w:hAnsi="Times New Roman"/>
          <w:sz w:val="20"/>
          <w:szCs w:val="20"/>
          <w:lang w:val="es-ES"/>
        </w:rPr>
        <w:t xml:space="preserve">I. LA </w:t>
      </w:r>
      <w:r w:rsidR="00F47F41" w:rsidRPr="00F47F41">
        <w:rPr>
          <w:rFonts w:ascii="Times New Roman" w:hAnsi="Times New Roman"/>
          <w:sz w:val="20"/>
          <w:szCs w:val="20"/>
          <w:lang w:val="es-ES"/>
        </w:rPr>
        <w:t>V</w:t>
      </w:r>
      <w:r w:rsidRPr="00F47F41">
        <w:rPr>
          <w:rFonts w:ascii="Times New Roman" w:hAnsi="Times New Roman"/>
          <w:sz w:val="20"/>
          <w:szCs w:val="20"/>
          <w:lang w:val="es-ES"/>
        </w:rPr>
        <w:t>ID</w:t>
      </w:r>
      <w:r w:rsidR="00F47F41" w:rsidRPr="00F47F41">
        <w:rPr>
          <w:rFonts w:ascii="Times New Roman" w:hAnsi="Times New Roman"/>
          <w:sz w:val="20"/>
          <w:szCs w:val="20"/>
          <w:lang w:val="es-ES"/>
        </w:rPr>
        <w:t>A</w:t>
      </w:r>
      <w:r w:rsidRPr="00F47F41">
        <w:rPr>
          <w:rFonts w:ascii="Times New Roman" w:hAnsi="Times New Roman"/>
          <w:sz w:val="20"/>
          <w:szCs w:val="20"/>
          <w:lang w:val="es-ES"/>
        </w:rPr>
        <w:t xml:space="preserve"> SOLITARIA</w:t>
      </w:r>
    </w:p>
    <w:p w14:paraId="3AEEFB56" w14:textId="77777777" w:rsidR="00B126A2" w:rsidRDefault="00B126A2" w:rsidP="00937E78">
      <w:pPr>
        <w:autoSpaceDE w:val="0"/>
        <w:autoSpaceDN w:val="0"/>
        <w:adjustRightInd w:val="0"/>
        <w:ind w:firstLine="284"/>
        <w:jc w:val="both"/>
        <w:rPr>
          <w:rFonts w:ascii="Times New Roman" w:hAnsi="Times New Roman"/>
          <w:sz w:val="22"/>
          <w:szCs w:val="22"/>
          <w:lang w:val="es-ES"/>
        </w:rPr>
      </w:pPr>
    </w:p>
    <w:p w14:paraId="7D2CDDD7" w14:textId="77777777" w:rsidR="00937E78" w:rsidRPr="00937E78" w:rsidRDefault="00937E78" w:rsidP="00937E78">
      <w:pPr>
        <w:autoSpaceDE w:val="0"/>
        <w:autoSpaceDN w:val="0"/>
        <w:adjustRightInd w:val="0"/>
        <w:ind w:firstLine="284"/>
        <w:jc w:val="both"/>
        <w:rPr>
          <w:rFonts w:ascii="Times New Roman" w:hAnsi="Times New Roman"/>
          <w:sz w:val="22"/>
          <w:szCs w:val="22"/>
          <w:lang w:val="es-ES"/>
        </w:rPr>
      </w:pPr>
      <w:r w:rsidRPr="00937E78">
        <w:rPr>
          <w:rFonts w:ascii="Times New Roman" w:hAnsi="Times New Roman"/>
          <w:sz w:val="22"/>
          <w:szCs w:val="22"/>
          <w:lang w:val="es-ES"/>
        </w:rPr>
        <w:t>2.</w:t>
      </w:r>
      <w:r w:rsidR="00BB3D8F">
        <w:rPr>
          <w:rFonts w:ascii="Times New Roman" w:hAnsi="Times New Roman"/>
          <w:sz w:val="22"/>
          <w:szCs w:val="22"/>
          <w:lang w:val="es-ES"/>
        </w:rPr>
        <w:t xml:space="preserve"> </w:t>
      </w:r>
      <w:r w:rsidRPr="00937E78">
        <w:rPr>
          <w:rFonts w:ascii="Times New Roman" w:hAnsi="Times New Roman"/>
          <w:sz w:val="22"/>
          <w:szCs w:val="22"/>
          <w:lang w:val="es-ES"/>
        </w:rPr>
        <w:t>Debes saber ante todo cuáles fueron las causas y razones</w:t>
      </w:r>
      <w:r w:rsidR="009F6B02">
        <w:rPr>
          <w:rFonts w:ascii="Times New Roman" w:hAnsi="Times New Roman"/>
          <w:sz w:val="22"/>
          <w:szCs w:val="22"/>
          <w:lang w:val="es-ES"/>
        </w:rPr>
        <w:t xml:space="preserve"> </w:t>
      </w:r>
      <w:r w:rsidRPr="00937E78">
        <w:rPr>
          <w:rFonts w:ascii="Times New Roman" w:hAnsi="Times New Roman"/>
          <w:sz w:val="22"/>
          <w:szCs w:val="22"/>
          <w:lang w:val="es-ES"/>
        </w:rPr>
        <w:t>que movieron a nuestros Padres a instituir o poner en</w:t>
      </w:r>
      <w:r w:rsidR="009F6B02">
        <w:rPr>
          <w:rFonts w:ascii="Times New Roman" w:hAnsi="Times New Roman"/>
          <w:sz w:val="22"/>
          <w:szCs w:val="22"/>
          <w:lang w:val="es-ES"/>
        </w:rPr>
        <w:t xml:space="preserve"> </w:t>
      </w:r>
      <w:r w:rsidRPr="00937E78">
        <w:rPr>
          <w:rFonts w:ascii="Times New Roman" w:hAnsi="Times New Roman"/>
          <w:sz w:val="22"/>
          <w:szCs w:val="22"/>
          <w:lang w:val="es-ES"/>
        </w:rPr>
        <w:t>práctica este género de vida. Para algunos, vivir en sociedad</w:t>
      </w:r>
      <w:r w:rsidR="009F6B02">
        <w:rPr>
          <w:rFonts w:ascii="Times New Roman" w:hAnsi="Times New Roman"/>
          <w:sz w:val="22"/>
          <w:szCs w:val="22"/>
          <w:lang w:val="es-ES"/>
        </w:rPr>
        <w:t xml:space="preserve"> </w:t>
      </w:r>
      <w:r w:rsidRPr="00937E78">
        <w:rPr>
          <w:rFonts w:ascii="Times New Roman" w:hAnsi="Times New Roman"/>
          <w:sz w:val="22"/>
          <w:szCs w:val="22"/>
          <w:lang w:val="es-ES"/>
        </w:rPr>
        <w:t>es una fuente de peligros. A otros, aunque no los encuentren,</w:t>
      </w:r>
      <w:r w:rsidR="009F6B02">
        <w:rPr>
          <w:rFonts w:ascii="Times New Roman" w:hAnsi="Times New Roman"/>
          <w:sz w:val="22"/>
          <w:szCs w:val="22"/>
          <w:lang w:val="es-ES"/>
        </w:rPr>
        <w:t xml:space="preserve"> </w:t>
      </w:r>
      <w:r w:rsidRPr="00937E78">
        <w:rPr>
          <w:rFonts w:ascii="Times New Roman" w:hAnsi="Times New Roman"/>
          <w:sz w:val="22"/>
          <w:szCs w:val="22"/>
          <w:lang w:val="es-ES"/>
        </w:rPr>
        <w:t>la vida social les resulta fastidiosa. Otros, finalmente, sin ninguna</w:t>
      </w:r>
      <w:r w:rsidR="009F6B02">
        <w:rPr>
          <w:rFonts w:ascii="Times New Roman" w:hAnsi="Times New Roman"/>
          <w:sz w:val="22"/>
          <w:szCs w:val="22"/>
          <w:lang w:val="es-ES"/>
        </w:rPr>
        <w:t xml:space="preserve"> </w:t>
      </w:r>
      <w:r w:rsidRPr="00937E78">
        <w:rPr>
          <w:rFonts w:ascii="Times New Roman" w:hAnsi="Times New Roman"/>
          <w:sz w:val="22"/>
          <w:szCs w:val="22"/>
          <w:lang w:val="es-ES"/>
        </w:rPr>
        <w:t>de estas razones, estiman más provechosa para ellos la</w:t>
      </w:r>
      <w:r w:rsidR="009F6B02">
        <w:rPr>
          <w:rFonts w:ascii="Times New Roman" w:hAnsi="Times New Roman"/>
          <w:sz w:val="22"/>
          <w:szCs w:val="22"/>
          <w:lang w:val="es-ES"/>
        </w:rPr>
        <w:t xml:space="preserve"> </w:t>
      </w:r>
      <w:r w:rsidRPr="00937E78">
        <w:rPr>
          <w:rFonts w:ascii="Times New Roman" w:hAnsi="Times New Roman"/>
          <w:sz w:val="22"/>
          <w:szCs w:val="22"/>
          <w:lang w:val="es-ES"/>
        </w:rPr>
        <w:t>vida escondida.</w:t>
      </w:r>
    </w:p>
    <w:p w14:paraId="3D478BE0" w14:textId="77777777" w:rsidR="00071513" w:rsidRDefault="00937E78" w:rsidP="00071513">
      <w:pPr>
        <w:autoSpaceDE w:val="0"/>
        <w:autoSpaceDN w:val="0"/>
        <w:adjustRightInd w:val="0"/>
        <w:ind w:firstLine="284"/>
        <w:jc w:val="both"/>
        <w:rPr>
          <w:rFonts w:ascii="Times New Roman" w:hAnsi="Times New Roman"/>
          <w:sz w:val="22"/>
          <w:szCs w:val="22"/>
          <w:lang w:val="es-ES"/>
        </w:rPr>
      </w:pPr>
      <w:r w:rsidRPr="00937E78">
        <w:rPr>
          <w:rFonts w:ascii="Times New Roman" w:hAnsi="Times New Roman"/>
          <w:sz w:val="22"/>
          <w:szCs w:val="22"/>
          <w:lang w:val="es-ES"/>
        </w:rPr>
        <w:t>3. Y las razones que a los antiguos impulsaron hacia la vida</w:t>
      </w:r>
      <w:r w:rsidR="009F6B02">
        <w:rPr>
          <w:rFonts w:ascii="Times New Roman" w:hAnsi="Times New Roman"/>
          <w:sz w:val="22"/>
          <w:szCs w:val="22"/>
          <w:lang w:val="es-ES"/>
        </w:rPr>
        <w:t xml:space="preserve"> </w:t>
      </w:r>
      <w:r w:rsidRPr="00937E78">
        <w:rPr>
          <w:rFonts w:ascii="Times New Roman" w:hAnsi="Times New Roman"/>
          <w:sz w:val="22"/>
          <w:szCs w:val="22"/>
          <w:lang w:val="es-ES"/>
        </w:rPr>
        <w:t>solitaria fueron las siguientes: huir de los peligros que consig</w:t>
      </w:r>
      <w:r w:rsidR="009F6B02">
        <w:rPr>
          <w:rFonts w:ascii="Times New Roman" w:hAnsi="Times New Roman"/>
          <w:sz w:val="22"/>
          <w:szCs w:val="22"/>
          <w:lang w:val="es-ES"/>
        </w:rPr>
        <w:t xml:space="preserve">o </w:t>
      </w:r>
      <w:r w:rsidRPr="00937E78">
        <w:rPr>
          <w:rFonts w:ascii="Times New Roman" w:hAnsi="Times New Roman"/>
          <w:sz w:val="22"/>
          <w:szCs w:val="22"/>
          <w:lang w:val="es-ES"/>
        </w:rPr>
        <w:t>lleva la convivencia, evitar sus graves inconvenie</w:t>
      </w:r>
      <w:r w:rsidR="009F6B02">
        <w:rPr>
          <w:rFonts w:ascii="Times New Roman" w:hAnsi="Times New Roman"/>
          <w:sz w:val="22"/>
          <w:szCs w:val="22"/>
          <w:lang w:val="es-ES"/>
        </w:rPr>
        <w:t>n</w:t>
      </w:r>
      <w:r w:rsidRPr="00937E78">
        <w:rPr>
          <w:rFonts w:ascii="Times New Roman" w:hAnsi="Times New Roman"/>
          <w:sz w:val="22"/>
          <w:szCs w:val="22"/>
          <w:lang w:val="es-ES"/>
        </w:rPr>
        <w:t>tes o poder</w:t>
      </w:r>
      <w:r w:rsidR="009F6B02">
        <w:rPr>
          <w:rFonts w:ascii="Times New Roman" w:hAnsi="Times New Roman"/>
          <w:sz w:val="22"/>
          <w:szCs w:val="22"/>
          <w:lang w:val="es-ES"/>
        </w:rPr>
        <w:t xml:space="preserve"> </w:t>
      </w:r>
      <w:r w:rsidRPr="00937E78">
        <w:rPr>
          <w:rFonts w:ascii="Times New Roman" w:hAnsi="Times New Roman"/>
          <w:sz w:val="22"/>
          <w:szCs w:val="22"/>
          <w:lang w:val="es-ES"/>
        </w:rPr>
        <w:t>anhelar y suspirar con mayor libertad el abrazo de Cristo</w:t>
      </w:r>
      <w:r w:rsidR="009F6B02">
        <w:rPr>
          <w:rStyle w:val="Refdenotaalpie"/>
          <w:rFonts w:ascii="Times New Roman" w:hAnsi="Times New Roman"/>
          <w:sz w:val="22"/>
          <w:szCs w:val="22"/>
          <w:lang w:val="es-ES"/>
        </w:rPr>
        <w:footnoteReference w:id="292"/>
      </w:r>
      <w:r w:rsidRPr="00937E78">
        <w:rPr>
          <w:rFonts w:ascii="Times New Roman" w:hAnsi="Times New Roman"/>
          <w:sz w:val="22"/>
          <w:szCs w:val="22"/>
          <w:lang w:val="es-ES"/>
        </w:rPr>
        <w:t>.</w:t>
      </w:r>
      <w:r w:rsidR="009F6B02">
        <w:rPr>
          <w:rFonts w:ascii="Times New Roman" w:hAnsi="Times New Roman"/>
          <w:sz w:val="22"/>
          <w:szCs w:val="22"/>
          <w:lang w:val="es-ES"/>
        </w:rPr>
        <w:t xml:space="preserve"> </w:t>
      </w:r>
      <w:r w:rsidR="00071513" w:rsidRPr="00071513">
        <w:rPr>
          <w:rFonts w:ascii="Times New Roman" w:hAnsi="Times New Roman"/>
          <w:sz w:val="22"/>
          <w:szCs w:val="22"/>
          <w:lang w:val="es-ES"/>
        </w:rPr>
        <w:t>Estas razones llevaron a muchos a vivir solitarios en el desierto</w:t>
      </w:r>
      <w:r w:rsidR="009F6B02">
        <w:rPr>
          <w:rStyle w:val="Refdenotaalpie"/>
          <w:rFonts w:ascii="Times New Roman" w:hAnsi="Times New Roman"/>
          <w:sz w:val="22"/>
          <w:szCs w:val="22"/>
          <w:lang w:val="es-ES"/>
        </w:rPr>
        <w:footnoteReference w:id="293"/>
      </w:r>
      <w:r w:rsidR="00071513" w:rsidRPr="00071513">
        <w:rPr>
          <w:rFonts w:ascii="Times New Roman" w:hAnsi="Times New Roman"/>
          <w:sz w:val="22"/>
          <w:szCs w:val="22"/>
          <w:lang w:val="es-ES"/>
        </w:rPr>
        <w:t>,</w:t>
      </w:r>
      <w:r w:rsidR="009F6B02">
        <w:rPr>
          <w:rFonts w:ascii="Times New Roman" w:hAnsi="Times New Roman"/>
          <w:sz w:val="22"/>
          <w:szCs w:val="22"/>
          <w:lang w:val="es-ES"/>
        </w:rPr>
        <w:t xml:space="preserve"> </w:t>
      </w:r>
      <w:r w:rsidR="00071513" w:rsidRPr="00071513">
        <w:rPr>
          <w:rFonts w:ascii="Times New Roman" w:hAnsi="Times New Roman"/>
          <w:sz w:val="22"/>
          <w:szCs w:val="22"/>
          <w:lang w:val="es-ES"/>
        </w:rPr>
        <w:t>sustentándose con el trabajo de sus manos. Pero los que</w:t>
      </w:r>
      <w:r w:rsidR="009F6B02">
        <w:rPr>
          <w:rFonts w:ascii="Times New Roman" w:hAnsi="Times New Roman"/>
          <w:sz w:val="22"/>
          <w:szCs w:val="22"/>
          <w:lang w:val="es-ES"/>
        </w:rPr>
        <w:t xml:space="preserve"> </w:t>
      </w:r>
      <w:r w:rsidR="00071513" w:rsidRPr="00071513">
        <w:rPr>
          <w:rFonts w:ascii="Times New Roman" w:hAnsi="Times New Roman"/>
          <w:sz w:val="22"/>
          <w:szCs w:val="22"/>
          <w:lang w:val="es-ES"/>
        </w:rPr>
        <w:t>ni siquiera en este género de vida se creían seguros, dada la</w:t>
      </w:r>
      <w:r w:rsidR="009F6B02">
        <w:rPr>
          <w:rFonts w:ascii="Times New Roman" w:hAnsi="Times New Roman"/>
          <w:sz w:val="22"/>
          <w:szCs w:val="22"/>
          <w:lang w:val="es-ES"/>
        </w:rPr>
        <w:t xml:space="preserve"> </w:t>
      </w:r>
      <w:r w:rsidR="00071513" w:rsidRPr="00071513">
        <w:rPr>
          <w:rFonts w:ascii="Times New Roman" w:hAnsi="Times New Roman"/>
          <w:sz w:val="22"/>
          <w:szCs w:val="22"/>
          <w:lang w:val="es-ES"/>
        </w:rPr>
        <w:t>libertad en que deja la soledad para vagar de un lado para</w:t>
      </w:r>
      <w:r w:rsidR="009F6B02">
        <w:rPr>
          <w:rFonts w:ascii="Times New Roman" w:hAnsi="Times New Roman"/>
          <w:sz w:val="22"/>
          <w:szCs w:val="22"/>
          <w:lang w:val="es-ES"/>
        </w:rPr>
        <w:t xml:space="preserve"> </w:t>
      </w:r>
      <w:r w:rsidR="00071513" w:rsidRPr="00071513">
        <w:rPr>
          <w:rFonts w:ascii="Times New Roman" w:hAnsi="Times New Roman"/>
          <w:sz w:val="22"/>
          <w:szCs w:val="22"/>
          <w:lang w:val="es-ES"/>
        </w:rPr>
        <w:t xml:space="preserve">otro, creían que </w:t>
      </w:r>
      <w:r w:rsidR="00071513" w:rsidRPr="00071513">
        <w:rPr>
          <w:rFonts w:ascii="Times New Roman" w:hAnsi="Times New Roman"/>
          <w:sz w:val="22"/>
          <w:szCs w:val="22"/>
          <w:lang w:val="es-ES"/>
        </w:rPr>
        <w:lastRenderedPageBreak/>
        <w:t>presentaba una mayor garantía encerrarse en</w:t>
      </w:r>
      <w:r w:rsidR="009F6B02">
        <w:rPr>
          <w:rFonts w:ascii="Times New Roman" w:hAnsi="Times New Roman"/>
          <w:sz w:val="22"/>
          <w:szCs w:val="22"/>
          <w:lang w:val="es-ES"/>
        </w:rPr>
        <w:t xml:space="preserve"> </w:t>
      </w:r>
      <w:r w:rsidR="00071513" w:rsidRPr="00071513">
        <w:rPr>
          <w:rFonts w:ascii="Times New Roman" w:hAnsi="Times New Roman"/>
          <w:sz w:val="22"/>
          <w:szCs w:val="22"/>
          <w:lang w:val="es-ES"/>
        </w:rPr>
        <w:t>una celda, excluyendo así hasta la p</w:t>
      </w:r>
      <w:r w:rsidR="00F419C2">
        <w:rPr>
          <w:rFonts w:ascii="Times New Roman" w:hAnsi="Times New Roman"/>
          <w:sz w:val="22"/>
          <w:szCs w:val="22"/>
          <w:lang w:val="es-ES"/>
        </w:rPr>
        <w:t>o</w:t>
      </w:r>
      <w:r w:rsidR="00071513" w:rsidRPr="00071513">
        <w:rPr>
          <w:rFonts w:ascii="Times New Roman" w:hAnsi="Times New Roman"/>
          <w:sz w:val="22"/>
          <w:szCs w:val="22"/>
          <w:lang w:val="es-ES"/>
        </w:rPr>
        <w:t>sibilidad</w:t>
      </w:r>
      <w:r w:rsidR="009D0C1E">
        <w:rPr>
          <w:rFonts w:ascii="Times New Roman" w:hAnsi="Times New Roman"/>
          <w:sz w:val="22"/>
          <w:szCs w:val="22"/>
          <w:lang w:val="es-ES"/>
        </w:rPr>
        <w:t xml:space="preserve"> d</w:t>
      </w:r>
      <w:r w:rsidR="00071513" w:rsidRPr="00071513">
        <w:rPr>
          <w:rFonts w:ascii="Times New Roman" w:hAnsi="Times New Roman"/>
          <w:sz w:val="22"/>
          <w:szCs w:val="22"/>
          <w:lang w:val="es-ES"/>
        </w:rPr>
        <w:t>e salir de ella.</w:t>
      </w:r>
      <w:r w:rsidR="009F6B02">
        <w:rPr>
          <w:rFonts w:ascii="Times New Roman" w:hAnsi="Times New Roman"/>
          <w:sz w:val="22"/>
          <w:szCs w:val="22"/>
          <w:lang w:val="es-ES"/>
        </w:rPr>
        <w:t xml:space="preserve"> </w:t>
      </w:r>
      <w:r w:rsidR="00071513" w:rsidRPr="00071513">
        <w:rPr>
          <w:rFonts w:ascii="Times New Roman" w:hAnsi="Times New Roman"/>
          <w:sz w:val="22"/>
          <w:szCs w:val="22"/>
          <w:lang w:val="es-ES"/>
        </w:rPr>
        <w:t>Esto fue lo que a ti te movió a abrazar este género de vida.</w:t>
      </w:r>
    </w:p>
    <w:p w14:paraId="7CCDD322" w14:textId="77777777" w:rsidR="009F6B02" w:rsidRDefault="009F6B02" w:rsidP="00071513">
      <w:pPr>
        <w:autoSpaceDE w:val="0"/>
        <w:autoSpaceDN w:val="0"/>
        <w:adjustRightInd w:val="0"/>
        <w:ind w:firstLine="284"/>
        <w:jc w:val="both"/>
        <w:rPr>
          <w:rFonts w:ascii="Times New Roman" w:hAnsi="Times New Roman"/>
          <w:sz w:val="22"/>
          <w:szCs w:val="22"/>
          <w:lang w:val="es-ES"/>
        </w:rPr>
      </w:pPr>
    </w:p>
    <w:p w14:paraId="7F29B97B" w14:textId="77777777" w:rsidR="009F6B02" w:rsidRDefault="009F6B02" w:rsidP="00071513">
      <w:pPr>
        <w:autoSpaceDE w:val="0"/>
        <w:autoSpaceDN w:val="0"/>
        <w:adjustRightInd w:val="0"/>
        <w:ind w:firstLine="284"/>
        <w:jc w:val="both"/>
        <w:rPr>
          <w:rFonts w:ascii="Times New Roman" w:hAnsi="Times New Roman"/>
          <w:sz w:val="22"/>
          <w:szCs w:val="22"/>
          <w:lang w:val="es-ES"/>
        </w:rPr>
      </w:pPr>
    </w:p>
    <w:p w14:paraId="7EBDA6E1" w14:textId="77777777" w:rsidR="00071513" w:rsidRPr="009D0C1E" w:rsidRDefault="009D0C1E" w:rsidP="009D0C1E">
      <w:pPr>
        <w:autoSpaceDE w:val="0"/>
        <w:autoSpaceDN w:val="0"/>
        <w:adjustRightInd w:val="0"/>
        <w:ind w:firstLine="284"/>
        <w:jc w:val="center"/>
        <w:rPr>
          <w:rFonts w:ascii="Times New Roman" w:hAnsi="Times New Roman"/>
          <w:sz w:val="20"/>
          <w:szCs w:val="20"/>
          <w:lang w:val="es-ES"/>
        </w:rPr>
      </w:pPr>
      <w:r w:rsidRPr="009D0C1E">
        <w:rPr>
          <w:rFonts w:ascii="Times New Roman" w:hAnsi="Times New Roman"/>
          <w:sz w:val="20"/>
          <w:szCs w:val="20"/>
          <w:lang w:val="es-ES"/>
        </w:rPr>
        <w:t>II</w:t>
      </w:r>
      <w:r w:rsidR="00071513" w:rsidRPr="009D0C1E">
        <w:rPr>
          <w:rFonts w:ascii="Times New Roman" w:hAnsi="Times New Roman"/>
          <w:sz w:val="20"/>
          <w:szCs w:val="20"/>
          <w:lang w:val="es-ES"/>
        </w:rPr>
        <w:t>. LAS RECLUSAS EN TIEMPOS DE ELREDO</w:t>
      </w:r>
    </w:p>
    <w:p w14:paraId="4CB8080A" w14:textId="77777777" w:rsidR="009D0C1E" w:rsidRPr="00071513" w:rsidRDefault="009D0C1E" w:rsidP="00071513">
      <w:pPr>
        <w:autoSpaceDE w:val="0"/>
        <w:autoSpaceDN w:val="0"/>
        <w:adjustRightInd w:val="0"/>
        <w:ind w:firstLine="284"/>
        <w:jc w:val="both"/>
        <w:rPr>
          <w:rFonts w:ascii="Times New Roman" w:hAnsi="Times New Roman"/>
          <w:sz w:val="22"/>
          <w:szCs w:val="22"/>
          <w:lang w:val="es-ES"/>
        </w:rPr>
      </w:pPr>
    </w:p>
    <w:p w14:paraId="4B193CAD" w14:textId="77777777" w:rsidR="00071513" w:rsidRDefault="00071513" w:rsidP="009D0C1E">
      <w:pPr>
        <w:autoSpaceDE w:val="0"/>
        <w:autoSpaceDN w:val="0"/>
        <w:adjustRightInd w:val="0"/>
        <w:jc w:val="both"/>
        <w:rPr>
          <w:rFonts w:ascii="Times New Roman" w:hAnsi="Times New Roman"/>
          <w:i/>
          <w:sz w:val="22"/>
          <w:szCs w:val="22"/>
          <w:lang w:val="es-ES"/>
        </w:rPr>
      </w:pPr>
      <w:r w:rsidRPr="009D0C1E">
        <w:rPr>
          <w:rFonts w:ascii="Times New Roman" w:hAnsi="Times New Roman"/>
          <w:i/>
          <w:sz w:val="22"/>
          <w:szCs w:val="22"/>
          <w:lang w:val="es-ES"/>
        </w:rPr>
        <w:t>Su disipación</w:t>
      </w:r>
    </w:p>
    <w:p w14:paraId="223998E8" w14:textId="77777777" w:rsidR="009D0C1E" w:rsidRPr="009D0C1E" w:rsidRDefault="009D0C1E" w:rsidP="009D0C1E">
      <w:pPr>
        <w:autoSpaceDE w:val="0"/>
        <w:autoSpaceDN w:val="0"/>
        <w:adjustRightInd w:val="0"/>
        <w:jc w:val="both"/>
        <w:rPr>
          <w:rFonts w:ascii="Times New Roman" w:hAnsi="Times New Roman"/>
          <w:i/>
          <w:sz w:val="22"/>
          <w:szCs w:val="22"/>
          <w:lang w:val="es-ES"/>
        </w:rPr>
      </w:pPr>
    </w:p>
    <w:p w14:paraId="16ABD0E1" w14:textId="77777777" w:rsidR="00071513" w:rsidRPr="00071513" w:rsidRDefault="00071513" w:rsidP="00071513">
      <w:pPr>
        <w:autoSpaceDE w:val="0"/>
        <w:autoSpaceDN w:val="0"/>
        <w:adjustRightInd w:val="0"/>
        <w:ind w:firstLine="284"/>
        <w:jc w:val="both"/>
        <w:rPr>
          <w:rFonts w:ascii="Times New Roman" w:hAnsi="Times New Roman"/>
          <w:sz w:val="22"/>
          <w:szCs w:val="22"/>
          <w:lang w:val="es-ES"/>
        </w:rPr>
      </w:pPr>
      <w:r w:rsidRPr="00071513">
        <w:rPr>
          <w:rFonts w:ascii="Times New Roman" w:hAnsi="Times New Roman"/>
          <w:sz w:val="22"/>
          <w:szCs w:val="22"/>
          <w:lang w:val="es-ES"/>
        </w:rPr>
        <w:t>4. Muchos, sin embargo, por ignorar o despreciar esta forma</w:t>
      </w:r>
      <w:r w:rsidR="00B126A2">
        <w:rPr>
          <w:rFonts w:ascii="Times New Roman" w:hAnsi="Times New Roman"/>
          <w:sz w:val="22"/>
          <w:szCs w:val="22"/>
          <w:lang w:val="es-ES"/>
        </w:rPr>
        <w:t xml:space="preserve"> </w:t>
      </w:r>
      <w:r w:rsidRPr="00071513">
        <w:rPr>
          <w:rFonts w:ascii="Times New Roman" w:hAnsi="Times New Roman"/>
          <w:sz w:val="22"/>
          <w:szCs w:val="22"/>
          <w:lang w:val="es-ES"/>
        </w:rPr>
        <w:t>de vida, creen que basta encerrarse entre cuatro paredes y</w:t>
      </w:r>
      <w:r w:rsidR="00B126A2">
        <w:rPr>
          <w:rFonts w:ascii="Times New Roman" w:hAnsi="Times New Roman"/>
          <w:sz w:val="22"/>
          <w:szCs w:val="22"/>
          <w:lang w:val="es-ES"/>
        </w:rPr>
        <w:t xml:space="preserve"> </w:t>
      </w:r>
      <w:r w:rsidRPr="00071513">
        <w:rPr>
          <w:rFonts w:ascii="Times New Roman" w:hAnsi="Times New Roman"/>
          <w:sz w:val="22"/>
          <w:szCs w:val="22"/>
          <w:lang w:val="es-ES"/>
        </w:rPr>
        <w:t>dar rienda suelta a su imaginación, para distraerse e incluso</w:t>
      </w:r>
      <w:r w:rsidR="00B126A2">
        <w:rPr>
          <w:rFonts w:ascii="Times New Roman" w:hAnsi="Times New Roman"/>
          <w:sz w:val="22"/>
          <w:szCs w:val="22"/>
          <w:lang w:val="es-ES"/>
        </w:rPr>
        <w:t xml:space="preserve"> </w:t>
      </w:r>
      <w:r w:rsidRPr="00071513">
        <w:rPr>
          <w:rFonts w:ascii="Times New Roman" w:hAnsi="Times New Roman"/>
          <w:sz w:val="22"/>
          <w:szCs w:val="22"/>
          <w:lang w:val="es-ES"/>
        </w:rPr>
        <w:t xml:space="preserve">deleitarse con deseos impúdicos o </w:t>
      </w:r>
      <w:r w:rsidR="00B126A2">
        <w:rPr>
          <w:rFonts w:ascii="Times New Roman" w:hAnsi="Times New Roman"/>
          <w:sz w:val="22"/>
          <w:szCs w:val="22"/>
          <w:lang w:val="es-ES"/>
        </w:rPr>
        <w:t>ilí</w:t>
      </w:r>
      <w:r w:rsidRPr="00071513">
        <w:rPr>
          <w:rFonts w:ascii="Times New Roman" w:hAnsi="Times New Roman"/>
          <w:sz w:val="22"/>
          <w:szCs w:val="22"/>
          <w:lang w:val="es-ES"/>
        </w:rPr>
        <w:t>citos. Más aún, son incapaces</w:t>
      </w:r>
      <w:r w:rsidR="00B126A2">
        <w:rPr>
          <w:rFonts w:ascii="Times New Roman" w:hAnsi="Times New Roman"/>
          <w:sz w:val="22"/>
          <w:szCs w:val="22"/>
          <w:lang w:val="es-ES"/>
        </w:rPr>
        <w:t xml:space="preserve"> </w:t>
      </w:r>
      <w:r w:rsidRPr="00071513">
        <w:rPr>
          <w:rFonts w:ascii="Times New Roman" w:hAnsi="Times New Roman"/>
          <w:sz w:val="22"/>
          <w:szCs w:val="22"/>
          <w:lang w:val="es-ES"/>
        </w:rPr>
        <w:t>de poner un freno a su lengua, pasándose el día entre</w:t>
      </w:r>
      <w:r w:rsidR="00B126A2">
        <w:rPr>
          <w:rFonts w:ascii="Times New Roman" w:hAnsi="Times New Roman"/>
          <w:sz w:val="22"/>
          <w:szCs w:val="22"/>
          <w:lang w:val="es-ES"/>
        </w:rPr>
        <w:t xml:space="preserve"> </w:t>
      </w:r>
      <w:r w:rsidRPr="00071513">
        <w:rPr>
          <w:rFonts w:ascii="Times New Roman" w:hAnsi="Times New Roman"/>
          <w:sz w:val="22"/>
          <w:szCs w:val="22"/>
          <w:lang w:val="es-ES"/>
        </w:rPr>
        <w:t>comentarios del pueblo o de la ciudad en que viven, de las</w:t>
      </w:r>
      <w:r w:rsidR="00B126A2">
        <w:rPr>
          <w:rFonts w:ascii="Times New Roman" w:hAnsi="Times New Roman"/>
          <w:sz w:val="22"/>
          <w:szCs w:val="22"/>
          <w:lang w:val="es-ES"/>
        </w:rPr>
        <w:t xml:space="preserve"> </w:t>
      </w:r>
      <w:r w:rsidRPr="00071513">
        <w:rPr>
          <w:rFonts w:ascii="Times New Roman" w:hAnsi="Times New Roman"/>
          <w:sz w:val="22"/>
          <w:szCs w:val="22"/>
          <w:lang w:val="es-ES"/>
        </w:rPr>
        <w:t>plazas y mercados, metiéndose en las costumbres y vidas</w:t>
      </w:r>
      <w:r w:rsidR="00B126A2">
        <w:rPr>
          <w:rFonts w:ascii="Times New Roman" w:hAnsi="Times New Roman"/>
          <w:sz w:val="22"/>
          <w:szCs w:val="22"/>
          <w:lang w:val="es-ES"/>
        </w:rPr>
        <w:t xml:space="preserve"> </w:t>
      </w:r>
      <w:r w:rsidRPr="00071513">
        <w:rPr>
          <w:rFonts w:ascii="Times New Roman" w:hAnsi="Times New Roman"/>
          <w:sz w:val="22"/>
          <w:szCs w:val="22"/>
          <w:lang w:val="es-ES"/>
        </w:rPr>
        <w:t>ajenas, inquiriendo curiosamente no ya cosas inútiles, sino</w:t>
      </w:r>
      <w:r w:rsidR="00B126A2">
        <w:rPr>
          <w:rFonts w:ascii="Times New Roman" w:hAnsi="Times New Roman"/>
          <w:sz w:val="22"/>
          <w:szCs w:val="22"/>
          <w:lang w:val="es-ES"/>
        </w:rPr>
        <w:t xml:space="preserve"> </w:t>
      </w:r>
      <w:r w:rsidRPr="00071513">
        <w:rPr>
          <w:rFonts w:ascii="Times New Roman" w:hAnsi="Times New Roman"/>
          <w:sz w:val="22"/>
          <w:szCs w:val="22"/>
          <w:lang w:val="es-ES"/>
        </w:rPr>
        <w:t>también menos limpias.</w:t>
      </w:r>
    </w:p>
    <w:p w14:paraId="5878FDFC" w14:textId="77777777" w:rsidR="00A06B7C" w:rsidRPr="00A06B7C" w:rsidRDefault="00071513" w:rsidP="00A06B7C">
      <w:pPr>
        <w:autoSpaceDE w:val="0"/>
        <w:autoSpaceDN w:val="0"/>
        <w:adjustRightInd w:val="0"/>
        <w:ind w:firstLine="284"/>
        <w:jc w:val="both"/>
        <w:rPr>
          <w:rFonts w:ascii="Times New Roman" w:hAnsi="Times New Roman"/>
          <w:sz w:val="22"/>
          <w:szCs w:val="22"/>
          <w:lang w:val="es-ES"/>
        </w:rPr>
      </w:pPr>
      <w:r w:rsidRPr="00071513">
        <w:rPr>
          <w:rFonts w:ascii="Times New Roman" w:hAnsi="Times New Roman"/>
          <w:sz w:val="22"/>
          <w:szCs w:val="22"/>
          <w:lang w:val="es-ES"/>
        </w:rPr>
        <w:t>5. Apenas encontrarás entre las reclusas de nuestro país una</w:t>
      </w:r>
      <w:r w:rsidR="00B126A2">
        <w:rPr>
          <w:rFonts w:ascii="Times New Roman" w:hAnsi="Times New Roman"/>
          <w:sz w:val="22"/>
          <w:szCs w:val="22"/>
          <w:lang w:val="es-ES"/>
        </w:rPr>
        <w:t xml:space="preserve"> </w:t>
      </w:r>
      <w:r w:rsidRPr="00071513">
        <w:rPr>
          <w:rFonts w:ascii="Times New Roman" w:hAnsi="Times New Roman"/>
          <w:sz w:val="22"/>
          <w:szCs w:val="22"/>
          <w:lang w:val="es-ES"/>
        </w:rPr>
        <w:t>sola que permanezca en la soledad. Porque no será difícil</w:t>
      </w:r>
      <w:r w:rsidR="00B126A2">
        <w:rPr>
          <w:rFonts w:ascii="Times New Roman" w:hAnsi="Times New Roman"/>
          <w:sz w:val="22"/>
          <w:szCs w:val="22"/>
          <w:lang w:val="es-ES"/>
        </w:rPr>
        <w:t xml:space="preserve"> </w:t>
      </w:r>
      <w:r w:rsidRPr="00071513">
        <w:rPr>
          <w:rFonts w:ascii="Times New Roman" w:hAnsi="Times New Roman"/>
          <w:sz w:val="22"/>
          <w:szCs w:val="22"/>
          <w:lang w:val="es-ES"/>
        </w:rPr>
        <w:t>descubrir junto a su ventana alguna mujerzuela charlatana y</w:t>
      </w:r>
      <w:r w:rsidR="00B126A2">
        <w:rPr>
          <w:rFonts w:ascii="Times New Roman" w:hAnsi="Times New Roman"/>
          <w:sz w:val="22"/>
          <w:szCs w:val="22"/>
          <w:lang w:val="es-ES"/>
        </w:rPr>
        <w:t xml:space="preserve"> </w:t>
      </w:r>
      <w:r w:rsidRPr="00071513">
        <w:rPr>
          <w:rFonts w:ascii="Times New Roman" w:hAnsi="Times New Roman"/>
          <w:sz w:val="22"/>
          <w:szCs w:val="22"/>
          <w:lang w:val="es-ES"/>
        </w:rPr>
        <w:t>vendedora de noticias que las entretenga con cuentos, alimente</w:t>
      </w:r>
      <w:r w:rsidR="00B126A2">
        <w:rPr>
          <w:rFonts w:ascii="Times New Roman" w:hAnsi="Times New Roman"/>
          <w:sz w:val="22"/>
          <w:szCs w:val="22"/>
          <w:lang w:val="es-ES"/>
        </w:rPr>
        <w:t xml:space="preserve"> </w:t>
      </w:r>
      <w:r w:rsidRPr="00071513">
        <w:rPr>
          <w:rFonts w:ascii="Times New Roman" w:hAnsi="Times New Roman"/>
          <w:sz w:val="22"/>
          <w:szCs w:val="22"/>
          <w:lang w:val="es-ES"/>
        </w:rPr>
        <w:t>su imaginación con chismes y detracciones, les describa</w:t>
      </w:r>
      <w:r w:rsidR="00B126A2">
        <w:rPr>
          <w:rFonts w:ascii="Times New Roman" w:hAnsi="Times New Roman"/>
          <w:sz w:val="22"/>
          <w:szCs w:val="22"/>
          <w:lang w:val="es-ES"/>
        </w:rPr>
        <w:t xml:space="preserve"> </w:t>
      </w:r>
      <w:r w:rsidRPr="00071513">
        <w:rPr>
          <w:rFonts w:ascii="Times New Roman" w:hAnsi="Times New Roman"/>
          <w:sz w:val="22"/>
          <w:szCs w:val="22"/>
          <w:lang w:val="es-ES"/>
        </w:rPr>
        <w:t>el tipo, el atractivo y el carácter de tal o cual monje o clérigo,</w:t>
      </w:r>
      <w:r w:rsidR="00B126A2">
        <w:rPr>
          <w:rFonts w:ascii="Times New Roman" w:hAnsi="Times New Roman"/>
          <w:sz w:val="22"/>
          <w:szCs w:val="22"/>
          <w:lang w:val="es-ES"/>
        </w:rPr>
        <w:t xml:space="preserve"> </w:t>
      </w:r>
      <w:r w:rsidRPr="00071513">
        <w:rPr>
          <w:rFonts w:ascii="Times New Roman" w:hAnsi="Times New Roman"/>
          <w:sz w:val="22"/>
          <w:szCs w:val="22"/>
          <w:lang w:val="es-ES"/>
        </w:rPr>
        <w:t>u otro hombre cualquiera, dejando caer algo picaresco que</w:t>
      </w:r>
      <w:r w:rsidR="00B126A2">
        <w:rPr>
          <w:rFonts w:ascii="Times New Roman" w:hAnsi="Times New Roman"/>
          <w:sz w:val="22"/>
          <w:szCs w:val="22"/>
          <w:lang w:val="es-ES"/>
        </w:rPr>
        <w:t xml:space="preserve"> </w:t>
      </w:r>
      <w:r w:rsidRPr="00071513">
        <w:rPr>
          <w:rFonts w:ascii="Times New Roman" w:hAnsi="Times New Roman"/>
          <w:sz w:val="22"/>
          <w:szCs w:val="22"/>
          <w:lang w:val="es-ES"/>
        </w:rPr>
        <w:t>fomente la lascivia de las jóvenes o la libertad de las viudas</w:t>
      </w:r>
      <w:r w:rsidR="00B126A2">
        <w:rPr>
          <w:rFonts w:ascii="Times New Roman" w:hAnsi="Times New Roman"/>
          <w:sz w:val="22"/>
          <w:szCs w:val="22"/>
          <w:lang w:val="es-ES"/>
        </w:rPr>
        <w:t xml:space="preserve"> </w:t>
      </w:r>
      <w:r w:rsidRPr="00071513">
        <w:rPr>
          <w:rFonts w:ascii="Times New Roman" w:hAnsi="Times New Roman"/>
          <w:sz w:val="22"/>
          <w:szCs w:val="22"/>
          <w:lang w:val="es-ES"/>
        </w:rPr>
        <w:t>qua ya creen lícita toda complacencia en sus caprichos: y le</w:t>
      </w:r>
      <w:r w:rsidR="00B126A2">
        <w:rPr>
          <w:rFonts w:ascii="Times New Roman" w:hAnsi="Times New Roman"/>
          <w:sz w:val="22"/>
          <w:szCs w:val="22"/>
          <w:lang w:val="es-ES"/>
        </w:rPr>
        <w:t xml:space="preserve"> </w:t>
      </w:r>
      <w:r w:rsidRPr="00071513">
        <w:rPr>
          <w:rFonts w:ascii="Times New Roman" w:hAnsi="Times New Roman"/>
          <w:sz w:val="22"/>
          <w:szCs w:val="22"/>
          <w:lang w:val="es-ES"/>
        </w:rPr>
        <w:t>describirá con vivo colorido las astucias de las casadas para</w:t>
      </w:r>
      <w:r w:rsidR="00B126A2">
        <w:rPr>
          <w:rFonts w:ascii="Times New Roman" w:hAnsi="Times New Roman"/>
          <w:sz w:val="22"/>
          <w:szCs w:val="22"/>
          <w:lang w:val="es-ES"/>
        </w:rPr>
        <w:t xml:space="preserve"> </w:t>
      </w:r>
      <w:r w:rsidRPr="00071513">
        <w:rPr>
          <w:rFonts w:ascii="Times New Roman" w:hAnsi="Times New Roman"/>
          <w:sz w:val="22"/>
          <w:szCs w:val="22"/>
          <w:lang w:val="es-ES"/>
        </w:rPr>
        <w:t>engañar a los hombres y satisfacer así su voluptuosidad.</w:t>
      </w:r>
      <w:r w:rsidR="00A06B7C">
        <w:rPr>
          <w:rFonts w:ascii="Times New Roman" w:hAnsi="Times New Roman"/>
          <w:sz w:val="22"/>
          <w:szCs w:val="22"/>
          <w:lang w:val="es-ES"/>
        </w:rPr>
        <w:t xml:space="preserve"> </w:t>
      </w:r>
      <w:r w:rsidR="00A06B7C" w:rsidRPr="00A06B7C">
        <w:rPr>
          <w:rFonts w:ascii="Times New Roman" w:hAnsi="Times New Roman"/>
          <w:sz w:val="22"/>
          <w:szCs w:val="22"/>
          <w:lang w:val="es-ES"/>
        </w:rPr>
        <w:t>Prorrumpen a cada momento en sonoras risotadas, y así,</w:t>
      </w:r>
      <w:r w:rsidR="00B126A2">
        <w:rPr>
          <w:rFonts w:ascii="Times New Roman" w:hAnsi="Times New Roman"/>
          <w:sz w:val="22"/>
          <w:szCs w:val="22"/>
          <w:lang w:val="es-ES"/>
        </w:rPr>
        <w:t xml:space="preserve"> </w:t>
      </w:r>
      <w:r w:rsidR="00A06B7C" w:rsidRPr="00A06B7C">
        <w:rPr>
          <w:rFonts w:ascii="Times New Roman" w:hAnsi="Times New Roman"/>
          <w:sz w:val="22"/>
          <w:szCs w:val="22"/>
          <w:lang w:val="es-ES"/>
        </w:rPr>
        <w:t>absorbido el veneno dulcemente, les invade todas sus entrañas.</w:t>
      </w:r>
      <w:r w:rsidR="00B126A2">
        <w:rPr>
          <w:rFonts w:ascii="Times New Roman" w:hAnsi="Times New Roman"/>
          <w:sz w:val="22"/>
          <w:szCs w:val="22"/>
          <w:lang w:val="es-ES"/>
        </w:rPr>
        <w:t xml:space="preserve"> </w:t>
      </w:r>
      <w:r w:rsidR="00A06B7C" w:rsidRPr="00A06B7C">
        <w:rPr>
          <w:rFonts w:ascii="Times New Roman" w:hAnsi="Times New Roman"/>
          <w:sz w:val="22"/>
          <w:szCs w:val="22"/>
          <w:lang w:val="es-ES"/>
        </w:rPr>
        <w:t>Al final, cuando por necesidad deban retirarse, la reclusa</w:t>
      </w:r>
      <w:r w:rsidR="00A74212">
        <w:rPr>
          <w:rFonts w:ascii="Times New Roman" w:hAnsi="Times New Roman"/>
          <w:sz w:val="22"/>
          <w:szCs w:val="22"/>
          <w:lang w:val="es-ES"/>
        </w:rPr>
        <w:t xml:space="preserve"> </w:t>
      </w:r>
      <w:r w:rsidR="00A06B7C" w:rsidRPr="00A06B7C">
        <w:rPr>
          <w:rFonts w:ascii="Times New Roman" w:hAnsi="Times New Roman"/>
          <w:sz w:val="22"/>
          <w:szCs w:val="22"/>
          <w:lang w:val="es-ES"/>
        </w:rPr>
        <w:t>se va saturada de placeres y la mujerzuela, de viandas.</w:t>
      </w:r>
    </w:p>
    <w:p w14:paraId="34B499DE" w14:textId="77777777" w:rsidR="00A06B7C" w:rsidRPr="00A06B7C" w:rsidRDefault="00A06B7C" w:rsidP="00A06B7C">
      <w:pPr>
        <w:autoSpaceDE w:val="0"/>
        <w:autoSpaceDN w:val="0"/>
        <w:adjustRightInd w:val="0"/>
        <w:ind w:firstLine="284"/>
        <w:jc w:val="both"/>
        <w:rPr>
          <w:rFonts w:ascii="Times New Roman" w:hAnsi="Times New Roman"/>
          <w:sz w:val="22"/>
          <w:szCs w:val="22"/>
          <w:lang w:val="es-ES"/>
        </w:rPr>
      </w:pPr>
      <w:r w:rsidRPr="00A06B7C">
        <w:rPr>
          <w:rFonts w:ascii="Times New Roman" w:hAnsi="Times New Roman"/>
          <w:sz w:val="22"/>
          <w:szCs w:val="22"/>
          <w:lang w:val="es-ES"/>
        </w:rPr>
        <w:t>6. De nuevo en su soledad, la reclusa desdichada revuelve</w:t>
      </w:r>
      <w:r w:rsidR="00A74212">
        <w:rPr>
          <w:rFonts w:ascii="Times New Roman" w:hAnsi="Times New Roman"/>
          <w:sz w:val="22"/>
          <w:szCs w:val="22"/>
          <w:lang w:val="es-ES"/>
        </w:rPr>
        <w:t xml:space="preserve"> </w:t>
      </w:r>
      <w:r w:rsidRPr="00A06B7C">
        <w:rPr>
          <w:rFonts w:ascii="Times New Roman" w:hAnsi="Times New Roman"/>
          <w:sz w:val="22"/>
          <w:szCs w:val="22"/>
          <w:lang w:val="es-ES"/>
        </w:rPr>
        <w:t>en su corazón las imágenes impresas por el oído, para inflamarse</w:t>
      </w:r>
      <w:r w:rsidR="00A74212">
        <w:rPr>
          <w:rFonts w:ascii="Times New Roman" w:hAnsi="Times New Roman"/>
          <w:sz w:val="22"/>
          <w:szCs w:val="22"/>
          <w:lang w:val="es-ES"/>
        </w:rPr>
        <w:t xml:space="preserve"> </w:t>
      </w:r>
      <w:r w:rsidRPr="00A06B7C">
        <w:rPr>
          <w:rFonts w:ascii="Times New Roman" w:hAnsi="Times New Roman"/>
          <w:sz w:val="22"/>
          <w:szCs w:val="22"/>
          <w:lang w:val="es-ES"/>
        </w:rPr>
        <w:t>aún más con el desfile de sus recuerdos la chispa que</w:t>
      </w:r>
      <w:r w:rsidR="00A74212">
        <w:rPr>
          <w:rFonts w:ascii="Times New Roman" w:hAnsi="Times New Roman"/>
          <w:sz w:val="22"/>
          <w:szCs w:val="22"/>
          <w:lang w:val="es-ES"/>
        </w:rPr>
        <w:t xml:space="preserve"> </w:t>
      </w:r>
      <w:r w:rsidRPr="00A06B7C">
        <w:rPr>
          <w:rFonts w:ascii="Times New Roman" w:hAnsi="Times New Roman"/>
          <w:sz w:val="22"/>
          <w:szCs w:val="22"/>
          <w:lang w:val="es-ES"/>
        </w:rPr>
        <w:t xml:space="preserve">saltó encendida </w:t>
      </w:r>
      <w:r w:rsidRPr="00A06B7C">
        <w:rPr>
          <w:rFonts w:ascii="Times New Roman" w:hAnsi="Times New Roman"/>
          <w:sz w:val="22"/>
          <w:szCs w:val="22"/>
          <w:lang w:val="es-ES"/>
        </w:rPr>
        <w:lastRenderedPageBreak/>
        <w:t>durante la anterior conversación. En la salmodia</w:t>
      </w:r>
      <w:r w:rsidR="00A74212">
        <w:rPr>
          <w:rFonts w:ascii="Times New Roman" w:hAnsi="Times New Roman"/>
          <w:sz w:val="22"/>
          <w:szCs w:val="22"/>
          <w:lang w:val="es-ES"/>
        </w:rPr>
        <w:t xml:space="preserve"> </w:t>
      </w:r>
      <w:r w:rsidRPr="00A06B7C">
        <w:rPr>
          <w:rFonts w:ascii="Times New Roman" w:hAnsi="Times New Roman"/>
          <w:sz w:val="22"/>
          <w:szCs w:val="22"/>
          <w:lang w:val="es-ES"/>
        </w:rPr>
        <w:t>titubea como una ebria, en la lectura ni ve las líneas</w:t>
      </w:r>
      <w:r w:rsidR="00A74212">
        <w:rPr>
          <w:rFonts w:ascii="Times New Roman" w:hAnsi="Times New Roman"/>
          <w:sz w:val="22"/>
          <w:szCs w:val="22"/>
          <w:lang w:val="es-ES"/>
        </w:rPr>
        <w:t xml:space="preserve"> </w:t>
      </w:r>
      <w:r w:rsidRPr="00A06B7C">
        <w:rPr>
          <w:rFonts w:ascii="Times New Roman" w:hAnsi="Times New Roman"/>
          <w:sz w:val="22"/>
          <w:szCs w:val="22"/>
          <w:lang w:val="es-ES"/>
        </w:rPr>
        <w:t>y en la oración divaga.</w:t>
      </w:r>
    </w:p>
    <w:p w14:paraId="0F7FB404" w14:textId="77777777" w:rsidR="00A06B7C" w:rsidRDefault="00A06B7C" w:rsidP="00A06B7C">
      <w:pPr>
        <w:autoSpaceDE w:val="0"/>
        <w:autoSpaceDN w:val="0"/>
        <w:adjustRightInd w:val="0"/>
        <w:ind w:firstLine="284"/>
        <w:jc w:val="both"/>
        <w:rPr>
          <w:rFonts w:ascii="Times New Roman" w:hAnsi="Times New Roman"/>
          <w:sz w:val="22"/>
          <w:szCs w:val="22"/>
          <w:lang w:val="es-ES"/>
        </w:rPr>
      </w:pPr>
      <w:r w:rsidRPr="00A06B7C">
        <w:rPr>
          <w:rFonts w:ascii="Times New Roman" w:hAnsi="Times New Roman"/>
          <w:sz w:val="22"/>
          <w:szCs w:val="22"/>
          <w:lang w:val="es-ES"/>
        </w:rPr>
        <w:t>7. Al caer ya la tarde, acuden de nuevo otras mujerzuelas</w:t>
      </w:r>
      <w:r w:rsidR="00A74212">
        <w:rPr>
          <w:rFonts w:ascii="Times New Roman" w:hAnsi="Times New Roman"/>
          <w:sz w:val="22"/>
          <w:szCs w:val="22"/>
          <w:lang w:val="es-ES"/>
        </w:rPr>
        <w:t xml:space="preserve"> </w:t>
      </w:r>
      <w:r w:rsidRPr="00A06B7C">
        <w:rPr>
          <w:rFonts w:ascii="Times New Roman" w:hAnsi="Times New Roman"/>
          <w:sz w:val="22"/>
          <w:szCs w:val="22"/>
          <w:lang w:val="es-ES"/>
        </w:rPr>
        <w:t>quienes, con otras noticias, no dejan en paz a la reclusa, hasta</w:t>
      </w:r>
      <w:r w:rsidR="00A74212">
        <w:rPr>
          <w:rFonts w:ascii="Times New Roman" w:hAnsi="Times New Roman"/>
          <w:sz w:val="22"/>
          <w:szCs w:val="22"/>
          <w:lang w:val="es-ES"/>
        </w:rPr>
        <w:t xml:space="preserve"> </w:t>
      </w:r>
      <w:r w:rsidRPr="00A06B7C">
        <w:rPr>
          <w:rFonts w:ascii="Times New Roman" w:hAnsi="Times New Roman"/>
          <w:sz w:val="22"/>
          <w:szCs w:val="22"/>
          <w:lang w:val="es-ES"/>
        </w:rPr>
        <w:t>que, presa de sus pasiones, se queda a merced del demonio.</w:t>
      </w:r>
      <w:r w:rsidR="00A74212">
        <w:rPr>
          <w:rFonts w:ascii="Times New Roman" w:hAnsi="Times New Roman"/>
          <w:sz w:val="22"/>
          <w:szCs w:val="22"/>
          <w:lang w:val="es-ES"/>
        </w:rPr>
        <w:t xml:space="preserve"> </w:t>
      </w:r>
      <w:r w:rsidRPr="00A06B7C">
        <w:rPr>
          <w:rFonts w:ascii="Times New Roman" w:hAnsi="Times New Roman"/>
          <w:sz w:val="22"/>
          <w:szCs w:val="22"/>
          <w:lang w:val="es-ES"/>
        </w:rPr>
        <w:t>Porque ya con todo descaro comienzan a ver la manera no</w:t>
      </w:r>
      <w:r w:rsidR="00A74212">
        <w:rPr>
          <w:rFonts w:ascii="Times New Roman" w:hAnsi="Times New Roman"/>
          <w:sz w:val="22"/>
          <w:szCs w:val="22"/>
          <w:lang w:val="es-ES"/>
        </w:rPr>
        <w:t xml:space="preserve"> </w:t>
      </w:r>
      <w:r w:rsidRPr="00A06B7C">
        <w:rPr>
          <w:rFonts w:ascii="Times New Roman" w:hAnsi="Times New Roman"/>
          <w:sz w:val="22"/>
          <w:szCs w:val="22"/>
          <w:lang w:val="es-ES"/>
        </w:rPr>
        <w:t>sólo de excitar sino de saciar su voluptuosidad y buscan en</w:t>
      </w:r>
      <w:r w:rsidR="00A74212">
        <w:rPr>
          <w:rFonts w:ascii="Times New Roman" w:hAnsi="Times New Roman"/>
          <w:sz w:val="22"/>
          <w:szCs w:val="22"/>
          <w:lang w:val="es-ES"/>
        </w:rPr>
        <w:t xml:space="preserve"> </w:t>
      </w:r>
      <w:r w:rsidRPr="00A06B7C">
        <w:rPr>
          <w:rFonts w:ascii="Times New Roman" w:hAnsi="Times New Roman"/>
          <w:sz w:val="22"/>
          <w:szCs w:val="22"/>
          <w:lang w:val="es-ES"/>
        </w:rPr>
        <w:t>común los medios más apropiados e</w:t>
      </w:r>
      <w:r w:rsidR="00A74212">
        <w:rPr>
          <w:rFonts w:ascii="Times New Roman" w:hAnsi="Times New Roman"/>
          <w:sz w:val="22"/>
          <w:szCs w:val="22"/>
          <w:lang w:val="es-ES"/>
        </w:rPr>
        <w:t>n</w:t>
      </w:r>
      <w:r w:rsidRPr="00A06B7C">
        <w:rPr>
          <w:rFonts w:ascii="Times New Roman" w:hAnsi="Times New Roman"/>
          <w:sz w:val="22"/>
          <w:szCs w:val="22"/>
          <w:lang w:val="es-ES"/>
        </w:rPr>
        <w:t xml:space="preserve"> cuanto al tiempo, lugar</w:t>
      </w:r>
      <w:r w:rsidR="00A74212">
        <w:rPr>
          <w:rFonts w:ascii="Times New Roman" w:hAnsi="Times New Roman"/>
          <w:sz w:val="22"/>
          <w:szCs w:val="22"/>
          <w:lang w:val="es-ES"/>
        </w:rPr>
        <w:t xml:space="preserve"> </w:t>
      </w:r>
      <w:r w:rsidRPr="00A06B7C">
        <w:rPr>
          <w:rFonts w:ascii="Times New Roman" w:hAnsi="Times New Roman"/>
          <w:sz w:val="22"/>
          <w:szCs w:val="22"/>
          <w:lang w:val="es-ES"/>
        </w:rPr>
        <w:t>y persona para poder satisfacer los deseos que siente. De esta</w:t>
      </w:r>
      <w:r w:rsidR="00A74212">
        <w:rPr>
          <w:rFonts w:ascii="Times New Roman" w:hAnsi="Times New Roman"/>
          <w:sz w:val="22"/>
          <w:szCs w:val="22"/>
          <w:lang w:val="es-ES"/>
        </w:rPr>
        <w:t xml:space="preserve"> </w:t>
      </w:r>
      <w:r w:rsidRPr="00A06B7C">
        <w:rPr>
          <w:rFonts w:ascii="Times New Roman" w:hAnsi="Times New Roman"/>
          <w:sz w:val="22"/>
          <w:szCs w:val="22"/>
          <w:lang w:val="es-ES"/>
        </w:rPr>
        <w:t>manera, la celda se convierte en prostíbulo. Y ensanchando</w:t>
      </w:r>
      <w:r w:rsidR="00A74212">
        <w:rPr>
          <w:rFonts w:ascii="Times New Roman" w:hAnsi="Times New Roman"/>
          <w:sz w:val="22"/>
          <w:szCs w:val="22"/>
          <w:lang w:val="es-ES"/>
        </w:rPr>
        <w:t xml:space="preserve"> </w:t>
      </w:r>
      <w:r w:rsidRPr="00A06B7C">
        <w:rPr>
          <w:rFonts w:ascii="Times New Roman" w:hAnsi="Times New Roman"/>
          <w:sz w:val="22"/>
          <w:szCs w:val="22"/>
          <w:lang w:val="es-ES"/>
        </w:rPr>
        <w:t>como sea el acceso, o bien se escapa la reclusa o entra dentro</w:t>
      </w:r>
      <w:r w:rsidR="00A74212">
        <w:rPr>
          <w:rFonts w:ascii="Times New Roman" w:hAnsi="Times New Roman"/>
          <w:sz w:val="22"/>
          <w:szCs w:val="22"/>
          <w:lang w:val="es-ES"/>
        </w:rPr>
        <w:t xml:space="preserve"> </w:t>
      </w:r>
      <w:r w:rsidRPr="00A06B7C">
        <w:rPr>
          <w:rFonts w:ascii="Times New Roman" w:hAnsi="Times New Roman"/>
          <w:sz w:val="22"/>
          <w:szCs w:val="22"/>
          <w:lang w:val="es-ES"/>
        </w:rPr>
        <w:t>el adúltero. ¡Cuántos hombres y mujeres son víctimas en</w:t>
      </w:r>
      <w:r w:rsidR="00A74212">
        <w:rPr>
          <w:rFonts w:ascii="Times New Roman" w:hAnsi="Times New Roman"/>
          <w:sz w:val="22"/>
          <w:szCs w:val="22"/>
          <w:lang w:val="es-ES"/>
        </w:rPr>
        <w:t xml:space="preserve"> </w:t>
      </w:r>
      <w:r w:rsidRPr="00A06B7C">
        <w:rPr>
          <w:rFonts w:ascii="Times New Roman" w:hAnsi="Times New Roman"/>
          <w:sz w:val="22"/>
          <w:szCs w:val="22"/>
          <w:lang w:val="es-ES"/>
        </w:rPr>
        <w:t>nuestros días de tamaña desgracia, como se ha comprobado</w:t>
      </w:r>
      <w:r w:rsidR="00A74212">
        <w:rPr>
          <w:rFonts w:ascii="Times New Roman" w:hAnsi="Times New Roman"/>
          <w:sz w:val="22"/>
          <w:szCs w:val="22"/>
          <w:lang w:val="es-ES"/>
        </w:rPr>
        <w:t xml:space="preserve"> </w:t>
      </w:r>
      <w:r w:rsidRPr="00A06B7C">
        <w:rPr>
          <w:rFonts w:ascii="Times New Roman" w:hAnsi="Times New Roman"/>
          <w:sz w:val="22"/>
          <w:szCs w:val="22"/>
          <w:lang w:val="es-ES"/>
        </w:rPr>
        <w:t>frecuentemente!</w:t>
      </w:r>
    </w:p>
    <w:p w14:paraId="3129B32E" w14:textId="77777777" w:rsidR="00A74212" w:rsidRDefault="00A74212" w:rsidP="00A06B7C">
      <w:pPr>
        <w:autoSpaceDE w:val="0"/>
        <w:autoSpaceDN w:val="0"/>
        <w:adjustRightInd w:val="0"/>
        <w:ind w:firstLine="284"/>
        <w:jc w:val="both"/>
        <w:rPr>
          <w:rFonts w:ascii="Times New Roman" w:hAnsi="Times New Roman"/>
          <w:sz w:val="22"/>
          <w:szCs w:val="22"/>
          <w:lang w:val="es-ES"/>
        </w:rPr>
      </w:pPr>
    </w:p>
    <w:p w14:paraId="27CBA841" w14:textId="77777777" w:rsidR="00A74212" w:rsidRPr="00A06B7C" w:rsidRDefault="00A74212" w:rsidP="00A06B7C">
      <w:pPr>
        <w:autoSpaceDE w:val="0"/>
        <w:autoSpaceDN w:val="0"/>
        <w:adjustRightInd w:val="0"/>
        <w:ind w:firstLine="284"/>
        <w:jc w:val="both"/>
        <w:rPr>
          <w:rFonts w:ascii="Times New Roman" w:hAnsi="Times New Roman"/>
          <w:sz w:val="22"/>
          <w:szCs w:val="22"/>
          <w:lang w:val="es-ES"/>
        </w:rPr>
      </w:pPr>
    </w:p>
    <w:p w14:paraId="4B029676" w14:textId="77777777" w:rsidR="00A06B7C" w:rsidRPr="00A74212" w:rsidRDefault="00A06B7C" w:rsidP="00A74212">
      <w:pPr>
        <w:autoSpaceDE w:val="0"/>
        <w:autoSpaceDN w:val="0"/>
        <w:adjustRightInd w:val="0"/>
        <w:jc w:val="both"/>
        <w:rPr>
          <w:rFonts w:ascii="Times New Roman" w:hAnsi="Times New Roman"/>
          <w:i/>
          <w:sz w:val="22"/>
          <w:szCs w:val="22"/>
          <w:lang w:val="es-ES"/>
        </w:rPr>
      </w:pPr>
      <w:r w:rsidRPr="00A74212">
        <w:rPr>
          <w:rFonts w:ascii="Times New Roman" w:hAnsi="Times New Roman"/>
          <w:i/>
          <w:sz w:val="22"/>
          <w:szCs w:val="22"/>
          <w:lang w:val="es-ES"/>
        </w:rPr>
        <w:t>Su preocupación por lo material</w:t>
      </w:r>
    </w:p>
    <w:p w14:paraId="3D530655" w14:textId="77777777" w:rsidR="00A74212" w:rsidRDefault="00A74212" w:rsidP="00A06B7C">
      <w:pPr>
        <w:autoSpaceDE w:val="0"/>
        <w:autoSpaceDN w:val="0"/>
        <w:adjustRightInd w:val="0"/>
        <w:ind w:firstLine="284"/>
        <w:jc w:val="both"/>
        <w:rPr>
          <w:rFonts w:ascii="Times New Roman" w:hAnsi="Times New Roman"/>
          <w:sz w:val="22"/>
          <w:szCs w:val="22"/>
          <w:lang w:val="es-ES"/>
        </w:rPr>
      </w:pPr>
    </w:p>
    <w:p w14:paraId="3526C013" w14:textId="77777777" w:rsidR="00A06B7C" w:rsidRPr="00A06B7C" w:rsidRDefault="00A06B7C" w:rsidP="00A06B7C">
      <w:pPr>
        <w:autoSpaceDE w:val="0"/>
        <w:autoSpaceDN w:val="0"/>
        <w:adjustRightInd w:val="0"/>
        <w:ind w:firstLine="284"/>
        <w:jc w:val="both"/>
        <w:rPr>
          <w:rFonts w:ascii="Times New Roman" w:hAnsi="Times New Roman"/>
          <w:sz w:val="22"/>
          <w:szCs w:val="22"/>
          <w:lang w:val="es-ES"/>
        </w:rPr>
      </w:pPr>
      <w:r w:rsidRPr="00A06B7C">
        <w:rPr>
          <w:rFonts w:ascii="Times New Roman" w:hAnsi="Times New Roman"/>
          <w:sz w:val="22"/>
          <w:szCs w:val="22"/>
          <w:lang w:val="es-ES"/>
        </w:rPr>
        <w:t>8. Otras, aunque no se dejan llevar de estas torpezas, son</w:t>
      </w:r>
      <w:r w:rsidR="00CC456F">
        <w:rPr>
          <w:rFonts w:ascii="Times New Roman" w:hAnsi="Times New Roman"/>
          <w:sz w:val="22"/>
          <w:szCs w:val="22"/>
          <w:lang w:val="es-ES"/>
        </w:rPr>
        <w:t xml:space="preserve"> </w:t>
      </w:r>
      <w:r w:rsidRPr="00A06B7C">
        <w:rPr>
          <w:rFonts w:ascii="Times New Roman" w:hAnsi="Times New Roman"/>
          <w:sz w:val="22"/>
          <w:szCs w:val="22"/>
          <w:lang w:val="es-ES"/>
        </w:rPr>
        <w:t>sin embargo muy habladoras y se juntan con personas del</w:t>
      </w:r>
      <w:r w:rsidR="00CC456F">
        <w:rPr>
          <w:rFonts w:ascii="Times New Roman" w:hAnsi="Times New Roman"/>
          <w:sz w:val="22"/>
          <w:szCs w:val="22"/>
          <w:lang w:val="es-ES"/>
        </w:rPr>
        <w:t xml:space="preserve"> </w:t>
      </w:r>
      <w:r w:rsidRPr="00A06B7C">
        <w:rPr>
          <w:rFonts w:ascii="Times New Roman" w:hAnsi="Times New Roman"/>
          <w:sz w:val="22"/>
          <w:szCs w:val="22"/>
          <w:lang w:val="es-ES"/>
        </w:rPr>
        <w:t>mismo talante para satisfacer su curiosidad hasta llegar a</w:t>
      </w:r>
      <w:r w:rsidR="00CC456F">
        <w:rPr>
          <w:rFonts w:ascii="Times New Roman" w:hAnsi="Times New Roman"/>
          <w:sz w:val="22"/>
          <w:szCs w:val="22"/>
          <w:lang w:val="es-ES"/>
        </w:rPr>
        <w:t xml:space="preserve"> </w:t>
      </w:r>
      <w:r w:rsidRPr="00A06B7C">
        <w:rPr>
          <w:rFonts w:ascii="Times New Roman" w:hAnsi="Times New Roman"/>
          <w:sz w:val="22"/>
          <w:szCs w:val="22"/>
          <w:lang w:val="es-ES"/>
        </w:rPr>
        <w:t>pasarse el día ociosamente oyendo y contando chismes. Pero</w:t>
      </w:r>
      <w:r w:rsidR="00CC456F">
        <w:rPr>
          <w:rFonts w:ascii="Times New Roman" w:hAnsi="Times New Roman"/>
          <w:sz w:val="22"/>
          <w:szCs w:val="22"/>
          <w:lang w:val="es-ES"/>
        </w:rPr>
        <w:t xml:space="preserve"> </w:t>
      </w:r>
      <w:r w:rsidRPr="00A06B7C">
        <w:rPr>
          <w:rFonts w:ascii="Times New Roman" w:hAnsi="Times New Roman"/>
          <w:sz w:val="22"/>
          <w:szCs w:val="22"/>
          <w:lang w:val="es-ES"/>
        </w:rPr>
        <w:t>otras, no tan dadas a este vicio que se infiltra entre casi todas</w:t>
      </w:r>
      <w:r w:rsidR="00CC456F">
        <w:rPr>
          <w:rFonts w:ascii="Times New Roman" w:hAnsi="Times New Roman"/>
          <w:sz w:val="22"/>
          <w:szCs w:val="22"/>
          <w:lang w:val="es-ES"/>
        </w:rPr>
        <w:t xml:space="preserve"> </w:t>
      </w:r>
      <w:r w:rsidRPr="00A06B7C">
        <w:rPr>
          <w:rFonts w:ascii="Times New Roman" w:hAnsi="Times New Roman"/>
          <w:sz w:val="22"/>
          <w:szCs w:val="22"/>
          <w:lang w:val="es-ES"/>
        </w:rPr>
        <w:t>las reclusas de nuestros días, se abra</w:t>
      </w:r>
      <w:r w:rsidR="00CC456F">
        <w:rPr>
          <w:rFonts w:ascii="Times New Roman" w:hAnsi="Times New Roman"/>
          <w:sz w:val="22"/>
          <w:szCs w:val="22"/>
          <w:lang w:val="es-ES"/>
        </w:rPr>
        <w:t>z</w:t>
      </w:r>
      <w:r w:rsidRPr="00A06B7C">
        <w:rPr>
          <w:rFonts w:ascii="Times New Roman" w:hAnsi="Times New Roman"/>
          <w:sz w:val="22"/>
          <w:szCs w:val="22"/>
          <w:lang w:val="es-ES"/>
        </w:rPr>
        <w:t>an en ansias de aumentar</w:t>
      </w:r>
      <w:r w:rsidR="00CC456F">
        <w:rPr>
          <w:rFonts w:ascii="Times New Roman" w:hAnsi="Times New Roman"/>
          <w:sz w:val="22"/>
          <w:szCs w:val="22"/>
          <w:lang w:val="es-ES"/>
        </w:rPr>
        <w:t xml:space="preserve"> </w:t>
      </w:r>
      <w:r w:rsidRPr="00A06B7C">
        <w:rPr>
          <w:rFonts w:ascii="Times New Roman" w:hAnsi="Times New Roman"/>
          <w:sz w:val="22"/>
          <w:szCs w:val="22"/>
          <w:lang w:val="es-ES"/>
        </w:rPr>
        <w:t>su dinero y multiplicar su ganadería. Es tan grande su solicitud,</w:t>
      </w:r>
      <w:r w:rsidR="00CC456F">
        <w:rPr>
          <w:rFonts w:ascii="Times New Roman" w:hAnsi="Times New Roman"/>
          <w:sz w:val="22"/>
          <w:szCs w:val="22"/>
          <w:lang w:val="es-ES"/>
        </w:rPr>
        <w:t xml:space="preserve"> </w:t>
      </w:r>
      <w:r w:rsidRPr="00A06B7C">
        <w:rPr>
          <w:rFonts w:ascii="Times New Roman" w:hAnsi="Times New Roman"/>
          <w:sz w:val="22"/>
          <w:szCs w:val="22"/>
          <w:lang w:val="es-ES"/>
        </w:rPr>
        <w:t>que más bien las creerías administradoras o señoras de</w:t>
      </w:r>
      <w:r w:rsidR="00CC456F">
        <w:rPr>
          <w:rFonts w:ascii="Times New Roman" w:hAnsi="Times New Roman"/>
          <w:sz w:val="22"/>
          <w:szCs w:val="22"/>
          <w:lang w:val="es-ES"/>
        </w:rPr>
        <w:t xml:space="preserve"> </w:t>
      </w:r>
      <w:r w:rsidRPr="00A06B7C">
        <w:rPr>
          <w:rFonts w:ascii="Times New Roman" w:hAnsi="Times New Roman"/>
          <w:sz w:val="22"/>
          <w:szCs w:val="22"/>
          <w:lang w:val="es-ES"/>
        </w:rPr>
        <w:t>gran patrimonio y no anacoretas. Buscan pastos para sus ganados</w:t>
      </w:r>
      <w:r w:rsidR="00CC456F">
        <w:rPr>
          <w:rFonts w:ascii="Times New Roman" w:hAnsi="Times New Roman"/>
          <w:sz w:val="22"/>
          <w:szCs w:val="22"/>
          <w:lang w:val="es-ES"/>
        </w:rPr>
        <w:t xml:space="preserve"> </w:t>
      </w:r>
      <w:r w:rsidRPr="00A06B7C">
        <w:rPr>
          <w:rFonts w:ascii="Times New Roman" w:hAnsi="Times New Roman"/>
          <w:sz w:val="22"/>
          <w:szCs w:val="22"/>
          <w:lang w:val="es-ES"/>
        </w:rPr>
        <w:t>y contratan pastores que los cuiden; exigen a los encargados</w:t>
      </w:r>
      <w:r w:rsidR="00CC456F">
        <w:rPr>
          <w:rFonts w:ascii="Times New Roman" w:hAnsi="Times New Roman"/>
          <w:sz w:val="22"/>
          <w:szCs w:val="22"/>
          <w:lang w:val="es-ES"/>
        </w:rPr>
        <w:t xml:space="preserve"> </w:t>
      </w:r>
      <w:r w:rsidRPr="00A06B7C">
        <w:rPr>
          <w:rFonts w:ascii="Times New Roman" w:hAnsi="Times New Roman"/>
          <w:sz w:val="22"/>
          <w:szCs w:val="22"/>
          <w:lang w:val="es-ES"/>
        </w:rPr>
        <w:t>las cuentas sobre el precio, el peso y la cantidad</w:t>
      </w:r>
      <w:r w:rsidR="00CC456F">
        <w:rPr>
          <w:rFonts w:ascii="Times New Roman" w:hAnsi="Times New Roman"/>
          <w:sz w:val="22"/>
          <w:szCs w:val="22"/>
          <w:lang w:val="es-ES"/>
        </w:rPr>
        <w:t xml:space="preserve"> </w:t>
      </w:r>
      <w:r w:rsidRPr="00A06B7C">
        <w:rPr>
          <w:rFonts w:ascii="Times New Roman" w:hAnsi="Times New Roman"/>
          <w:sz w:val="22"/>
          <w:szCs w:val="22"/>
          <w:lang w:val="es-ES"/>
        </w:rPr>
        <w:t>de la cosecha anual. Vienen después las compraventas, para</w:t>
      </w:r>
      <w:r w:rsidR="00CC456F">
        <w:rPr>
          <w:rFonts w:ascii="Times New Roman" w:hAnsi="Times New Roman"/>
          <w:sz w:val="22"/>
          <w:szCs w:val="22"/>
          <w:lang w:val="es-ES"/>
        </w:rPr>
        <w:t xml:space="preserve"> </w:t>
      </w:r>
      <w:r w:rsidRPr="00A06B7C">
        <w:rPr>
          <w:rFonts w:ascii="Times New Roman" w:hAnsi="Times New Roman"/>
          <w:sz w:val="22"/>
          <w:szCs w:val="22"/>
          <w:lang w:val="es-ES"/>
        </w:rPr>
        <w:t>acumular más dinero del que ya tienen e inflamar a</w:t>
      </w:r>
      <w:r w:rsidR="00843E56">
        <w:rPr>
          <w:rFonts w:ascii="Times New Roman" w:hAnsi="Times New Roman"/>
          <w:sz w:val="22"/>
          <w:szCs w:val="22"/>
          <w:lang w:val="es-ES"/>
        </w:rPr>
        <w:t>ú</w:t>
      </w:r>
      <w:r w:rsidRPr="00A06B7C">
        <w:rPr>
          <w:rFonts w:ascii="Times New Roman" w:hAnsi="Times New Roman"/>
          <w:sz w:val="22"/>
          <w:szCs w:val="22"/>
          <w:lang w:val="es-ES"/>
        </w:rPr>
        <w:t>n más</w:t>
      </w:r>
      <w:r>
        <w:rPr>
          <w:rFonts w:ascii="Times New Roman" w:hAnsi="Times New Roman"/>
          <w:sz w:val="22"/>
          <w:szCs w:val="22"/>
          <w:lang w:val="es-ES"/>
        </w:rPr>
        <w:t xml:space="preserve"> </w:t>
      </w:r>
      <w:r w:rsidRPr="00A06B7C">
        <w:rPr>
          <w:rFonts w:ascii="Times New Roman" w:hAnsi="Times New Roman"/>
          <w:sz w:val="22"/>
          <w:szCs w:val="22"/>
          <w:lang w:val="es-ES"/>
        </w:rPr>
        <w:t>su codicia. Las engaña el mal espíritu so pretexto de que todo</w:t>
      </w:r>
      <w:r w:rsidR="00CC456F">
        <w:rPr>
          <w:rFonts w:ascii="Times New Roman" w:hAnsi="Times New Roman"/>
          <w:sz w:val="22"/>
          <w:szCs w:val="22"/>
          <w:lang w:val="es-ES"/>
        </w:rPr>
        <w:t xml:space="preserve"> </w:t>
      </w:r>
      <w:r w:rsidRPr="00A06B7C">
        <w:rPr>
          <w:rFonts w:ascii="Times New Roman" w:hAnsi="Times New Roman"/>
          <w:sz w:val="22"/>
          <w:szCs w:val="22"/>
          <w:lang w:val="es-ES"/>
        </w:rPr>
        <w:t>esto lo necesitan y les viene bien par</w:t>
      </w:r>
      <w:r w:rsidR="00843E56">
        <w:rPr>
          <w:rFonts w:ascii="Times New Roman" w:hAnsi="Times New Roman"/>
          <w:sz w:val="22"/>
          <w:szCs w:val="22"/>
          <w:lang w:val="es-ES"/>
        </w:rPr>
        <w:t>a</w:t>
      </w:r>
      <w:r w:rsidRPr="00A06B7C">
        <w:rPr>
          <w:rFonts w:ascii="Times New Roman" w:hAnsi="Times New Roman"/>
          <w:sz w:val="22"/>
          <w:szCs w:val="22"/>
          <w:lang w:val="es-ES"/>
        </w:rPr>
        <w:t xml:space="preserve"> dar limosnas, alimentar</w:t>
      </w:r>
      <w:r w:rsidR="00843E56">
        <w:rPr>
          <w:rFonts w:ascii="Times New Roman" w:hAnsi="Times New Roman"/>
          <w:sz w:val="22"/>
          <w:szCs w:val="22"/>
          <w:lang w:val="es-ES"/>
        </w:rPr>
        <w:t xml:space="preserve"> </w:t>
      </w:r>
      <w:r w:rsidRPr="00A06B7C">
        <w:rPr>
          <w:rFonts w:ascii="Times New Roman" w:hAnsi="Times New Roman"/>
          <w:sz w:val="22"/>
          <w:szCs w:val="22"/>
          <w:lang w:val="es-ES"/>
        </w:rPr>
        <w:t>a los huérfanos, atender caritativamente a parientes y amigos</w:t>
      </w:r>
      <w:r w:rsidR="00843E56">
        <w:rPr>
          <w:rFonts w:ascii="Times New Roman" w:hAnsi="Times New Roman"/>
          <w:sz w:val="22"/>
          <w:szCs w:val="22"/>
          <w:lang w:val="es-ES"/>
        </w:rPr>
        <w:t xml:space="preserve"> </w:t>
      </w:r>
      <w:r w:rsidRPr="00A06B7C">
        <w:rPr>
          <w:rFonts w:ascii="Times New Roman" w:hAnsi="Times New Roman"/>
          <w:sz w:val="22"/>
          <w:szCs w:val="22"/>
          <w:lang w:val="es-ES"/>
        </w:rPr>
        <w:t>que se acercan a visitarlas, y poder recibir dignamente a los</w:t>
      </w:r>
      <w:r w:rsidR="00843E56">
        <w:rPr>
          <w:rFonts w:ascii="Times New Roman" w:hAnsi="Times New Roman"/>
          <w:sz w:val="22"/>
          <w:szCs w:val="22"/>
          <w:lang w:val="es-ES"/>
        </w:rPr>
        <w:t xml:space="preserve"> </w:t>
      </w:r>
      <w:r w:rsidRPr="00A06B7C">
        <w:rPr>
          <w:rFonts w:ascii="Times New Roman" w:hAnsi="Times New Roman"/>
          <w:sz w:val="22"/>
          <w:szCs w:val="22"/>
          <w:lang w:val="es-ES"/>
        </w:rPr>
        <w:t>huéspedes y piadosas mujeres que acuden a ellas.</w:t>
      </w:r>
    </w:p>
    <w:p w14:paraId="2AA36089" w14:textId="77777777" w:rsidR="00A06B7C" w:rsidRDefault="00A06B7C" w:rsidP="00A06B7C">
      <w:pPr>
        <w:autoSpaceDE w:val="0"/>
        <w:autoSpaceDN w:val="0"/>
        <w:adjustRightInd w:val="0"/>
        <w:ind w:firstLine="284"/>
        <w:jc w:val="both"/>
        <w:rPr>
          <w:rFonts w:ascii="Times New Roman" w:hAnsi="Times New Roman"/>
          <w:sz w:val="22"/>
          <w:szCs w:val="22"/>
          <w:lang w:val="es-ES"/>
        </w:rPr>
      </w:pPr>
      <w:r w:rsidRPr="00A06B7C">
        <w:rPr>
          <w:rFonts w:ascii="Times New Roman" w:hAnsi="Times New Roman"/>
          <w:sz w:val="22"/>
          <w:szCs w:val="22"/>
          <w:lang w:val="es-ES"/>
        </w:rPr>
        <w:lastRenderedPageBreak/>
        <w:t>9. Ninguna de estas cosas te corresponde a ti, porque tú</w:t>
      </w:r>
      <w:r w:rsidR="00843E56">
        <w:rPr>
          <w:rFonts w:ascii="Times New Roman" w:hAnsi="Times New Roman"/>
          <w:sz w:val="22"/>
          <w:szCs w:val="22"/>
          <w:lang w:val="es-ES"/>
        </w:rPr>
        <w:t xml:space="preserve"> </w:t>
      </w:r>
      <w:r w:rsidRPr="00A06B7C">
        <w:rPr>
          <w:rFonts w:ascii="Times New Roman" w:hAnsi="Times New Roman"/>
          <w:sz w:val="22"/>
          <w:szCs w:val="22"/>
          <w:lang w:val="es-ES"/>
        </w:rPr>
        <w:t xml:space="preserve">debes </w:t>
      </w:r>
      <w:r w:rsidR="00843E56">
        <w:rPr>
          <w:rFonts w:ascii="Times New Roman" w:hAnsi="Times New Roman"/>
          <w:sz w:val="22"/>
          <w:szCs w:val="22"/>
          <w:lang w:val="es-ES"/>
        </w:rPr>
        <w:t>m</w:t>
      </w:r>
      <w:r w:rsidRPr="00A06B7C">
        <w:rPr>
          <w:rFonts w:ascii="Times New Roman" w:hAnsi="Times New Roman"/>
          <w:sz w:val="22"/>
          <w:szCs w:val="22"/>
          <w:lang w:val="es-ES"/>
        </w:rPr>
        <w:t>ás bien recibir lo que necesitas como pobre entre los</w:t>
      </w:r>
      <w:r w:rsidR="00843E56">
        <w:rPr>
          <w:rFonts w:ascii="Times New Roman" w:hAnsi="Times New Roman"/>
          <w:sz w:val="22"/>
          <w:szCs w:val="22"/>
          <w:lang w:val="es-ES"/>
        </w:rPr>
        <w:t xml:space="preserve"> </w:t>
      </w:r>
      <w:r w:rsidRPr="00A06B7C">
        <w:rPr>
          <w:rFonts w:ascii="Times New Roman" w:hAnsi="Times New Roman"/>
          <w:sz w:val="22"/>
          <w:szCs w:val="22"/>
          <w:lang w:val="es-ES"/>
        </w:rPr>
        <w:t>pobres</w:t>
      </w:r>
      <w:r w:rsidR="00843E56">
        <w:rPr>
          <w:rStyle w:val="Refdenotaalpie"/>
          <w:rFonts w:ascii="Times New Roman" w:hAnsi="Times New Roman"/>
          <w:sz w:val="22"/>
          <w:szCs w:val="22"/>
          <w:lang w:val="es-ES"/>
        </w:rPr>
        <w:footnoteReference w:id="294"/>
      </w:r>
      <w:r w:rsidRPr="00A06B7C">
        <w:rPr>
          <w:rFonts w:ascii="Times New Roman" w:hAnsi="Times New Roman"/>
          <w:sz w:val="22"/>
          <w:szCs w:val="22"/>
          <w:lang w:val="es-ES"/>
        </w:rPr>
        <w:t>, en vez de andar buscando lo ajeno. ¿No te has desprendido</w:t>
      </w:r>
      <w:r w:rsidR="00843E56">
        <w:rPr>
          <w:rFonts w:ascii="Times New Roman" w:hAnsi="Times New Roman"/>
          <w:sz w:val="22"/>
          <w:szCs w:val="22"/>
          <w:lang w:val="es-ES"/>
        </w:rPr>
        <w:t xml:space="preserve"> </w:t>
      </w:r>
      <w:r w:rsidRPr="00A06B7C">
        <w:rPr>
          <w:rFonts w:ascii="Times New Roman" w:hAnsi="Times New Roman"/>
          <w:sz w:val="22"/>
          <w:szCs w:val="22"/>
          <w:lang w:val="es-ES"/>
        </w:rPr>
        <w:t>ya de lo tuyo por amor a Cristo? Es un síntoma de</w:t>
      </w:r>
      <w:r w:rsidR="00843E56">
        <w:rPr>
          <w:rFonts w:ascii="Times New Roman" w:hAnsi="Times New Roman"/>
          <w:sz w:val="22"/>
          <w:szCs w:val="22"/>
          <w:lang w:val="es-ES"/>
        </w:rPr>
        <w:t xml:space="preserve"> </w:t>
      </w:r>
      <w:r w:rsidRPr="00A06B7C">
        <w:rPr>
          <w:rFonts w:ascii="Times New Roman" w:hAnsi="Times New Roman"/>
          <w:sz w:val="22"/>
          <w:szCs w:val="22"/>
          <w:lang w:val="es-ES"/>
        </w:rPr>
        <w:t>notable infidelidad que la reclusa ande agobiada por el día</w:t>
      </w:r>
      <w:r w:rsidR="00843E56">
        <w:rPr>
          <w:rFonts w:ascii="Times New Roman" w:hAnsi="Times New Roman"/>
          <w:sz w:val="22"/>
          <w:szCs w:val="22"/>
          <w:lang w:val="es-ES"/>
        </w:rPr>
        <w:t xml:space="preserve"> </w:t>
      </w:r>
      <w:r w:rsidRPr="00A06B7C">
        <w:rPr>
          <w:rFonts w:ascii="Times New Roman" w:hAnsi="Times New Roman"/>
          <w:sz w:val="22"/>
          <w:szCs w:val="22"/>
          <w:lang w:val="es-ES"/>
        </w:rPr>
        <w:t xml:space="preserve">da mañana. Porque ya ha dicho el Señor: </w:t>
      </w:r>
      <w:r w:rsidR="00843E56">
        <w:rPr>
          <w:rFonts w:ascii="Times New Roman" w:hAnsi="Times New Roman"/>
          <w:sz w:val="22"/>
          <w:szCs w:val="22"/>
          <w:lang w:val="es-ES"/>
        </w:rPr>
        <w:t>“</w:t>
      </w:r>
      <w:r w:rsidRPr="00A06B7C">
        <w:rPr>
          <w:rFonts w:ascii="Times New Roman" w:hAnsi="Times New Roman"/>
          <w:sz w:val="22"/>
          <w:szCs w:val="22"/>
          <w:lang w:val="es-ES"/>
        </w:rPr>
        <w:t>Vosotros buscad</w:t>
      </w:r>
      <w:r w:rsidR="00843E56">
        <w:rPr>
          <w:rFonts w:ascii="Times New Roman" w:hAnsi="Times New Roman"/>
          <w:sz w:val="22"/>
          <w:szCs w:val="22"/>
          <w:lang w:val="es-ES"/>
        </w:rPr>
        <w:t xml:space="preserve"> </w:t>
      </w:r>
      <w:r w:rsidRPr="00A06B7C">
        <w:rPr>
          <w:rFonts w:ascii="Times New Roman" w:hAnsi="Times New Roman"/>
          <w:sz w:val="22"/>
          <w:szCs w:val="22"/>
          <w:lang w:val="es-ES"/>
        </w:rPr>
        <w:t>su reino y todo se os dará por añadidura.</w:t>
      </w:r>
      <w:r w:rsidR="00843E56">
        <w:rPr>
          <w:rFonts w:ascii="Times New Roman" w:hAnsi="Times New Roman"/>
          <w:sz w:val="22"/>
          <w:szCs w:val="22"/>
          <w:lang w:val="es-ES"/>
        </w:rPr>
        <w:t>”</w:t>
      </w:r>
      <w:r w:rsidR="00843E56">
        <w:rPr>
          <w:rStyle w:val="Refdenotaalpie"/>
          <w:rFonts w:ascii="Times New Roman" w:hAnsi="Times New Roman"/>
          <w:sz w:val="22"/>
          <w:szCs w:val="22"/>
          <w:lang w:val="es-ES"/>
        </w:rPr>
        <w:footnoteReference w:id="295"/>
      </w:r>
    </w:p>
    <w:p w14:paraId="58BB341F" w14:textId="77777777" w:rsidR="00843E56" w:rsidRDefault="00843E56" w:rsidP="00A06B7C">
      <w:pPr>
        <w:autoSpaceDE w:val="0"/>
        <w:autoSpaceDN w:val="0"/>
        <w:adjustRightInd w:val="0"/>
        <w:ind w:firstLine="284"/>
        <w:jc w:val="both"/>
        <w:rPr>
          <w:rFonts w:ascii="Times New Roman" w:hAnsi="Times New Roman"/>
          <w:sz w:val="22"/>
          <w:szCs w:val="22"/>
          <w:lang w:val="es-ES"/>
        </w:rPr>
      </w:pPr>
    </w:p>
    <w:p w14:paraId="20CB66A0" w14:textId="77777777" w:rsidR="00843E56" w:rsidRPr="00A06B7C" w:rsidRDefault="00843E56" w:rsidP="00A06B7C">
      <w:pPr>
        <w:autoSpaceDE w:val="0"/>
        <w:autoSpaceDN w:val="0"/>
        <w:adjustRightInd w:val="0"/>
        <w:ind w:firstLine="284"/>
        <w:jc w:val="both"/>
        <w:rPr>
          <w:rFonts w:ascii="Times New Roman" w:hAnsi="Times New Roman"/>
          <w:sz w:val="22"/>
          <w:szCs w:val="22"/>
          <w:lang w:val="es-ES"/>
        </w:rPr>
      </w:pPr>
    </w:p>
    <w:p w14:paraId="362CC80A" w14:textId="77777777" w:rsidR="00A06B7C" w:rsidRPr="00843E56" w:rsidRDefault="00A06B7C" w:rsidP="00843E56">
      <w:pPr>
        <w:autoSpaceDE w:val="0"/>
        <w:autoSpaceDN w:val="0"/>
        <w:adjustRightInd w:val="0"/>
        <w:ind w:firstLine="284"/>
        <w:jc w:val="center"/>
        <w:rPr>
          <w:rFonts w:ascii="Times New Roman" w:hAnsi="Times New Roman"/>
          <w:sz w:val="20"/>
          <w:szCs w:val="20"/>
          <w:lang w:val="es-ES"/>
        </w:rPr>
      </w:pPr>
      <w:r w:rsidRPr="00843E56">
        <w:rPr>
          <w:rFonts w:ascii="Times New Roman" w:hAnsi="Times New Roman"/>
          <w:sz w:val="20"/>
          <w:szCs w:val="20"/>
          <w:lang w:val="es-ES"/>
        </w:rPr>
        <w:t>III. EL EJERCICIO DE LA CARIDAD</w:t>
      </w:r>
    </w:p>
    <w:p w14:paraId="6F02FF26" w14:textId="77777777" w:rsidR="00843E56" w:rsidRDefault="00843E56" w:rsidP="00A06B7C">
      <w:pPr>
        <w:autoSpaceDE w:val="0"/>
        <w:autoSpaceDN w:val="0"/>
        <w:adjustRightInd w:val="0"/>
        <w:ind w:firstLine="284"/>
        <w:jc w:val="both"/>
        <w:rPr>
          <w:rFonts w:ascii="Times New Roman" w:hAnsi="Times New Roman"/>
          <w:sz w:val="22"/>
          <w:szCs w:val="22"/>
          <w:lang w:val="es-ES"/>
        </w:rPr>
      </w:pPr>
    </w:p>
    <w:p w14:paraId="610334A3" w14:textId="77777777" w:rsidR="00A06B7C" w:rsidRPr="00843E56" w:rsidRDefault="00A06B7C" w:rsidP="00843E56">
      <w:pPr>
        <w:autoSpaceDE w:val="0"/>
        <w:autoSpaceDN w:val="0"/>
        <w:adjustRightInd w:val="0"/>
        <w:jc w:val="both"/>
        <w:rPr>
          <w:rFonts w:ascii="Times New Roman" w:hAnsi="Times New Roman"/>
          <w:i/>
          <w:sz w:val="22"/>
          <w:szCs w:val="22"/>
          <w:lang w:val="es-ES"/>
        </w:rPr>
      </w:pPr>
      <w:r w:rsidRPr="00843E56">
        <w:rPr>
          <w:rFonts w:ascii="Times New Roman" w:hAnsi="Times New Roman"/>
          <w:i/>
          <w:sz w:val="22"/>
          <w:szCs w:val="22"/>
          <w:lang w:val="es-ES"/>
        </w:rPr>
        <w:t>El pretexto de la caridad</w:t>
      </w:r>
    </w:p>
    <w:p w14:paraId="53073757" w14:textId="77777777" w:rsidR="00843E56" w:rsidRDefault="00843E56" w:rsidP="00A06B7C">
      <w:pPr>
        <w:autoSpaceDE w:val="0"/>
        <w:autoSpaceDN w:val="0"/>
        <w:adjustRightInd w:val="0"/>
        <w:ind w:firstLine="284"/>
        <w:jc w:val="both"/>
        <w:rPr>
          <w:rFonts w:ascii="Times New Roman" w:hAnsi="Times New Roman"/>
          <w:sz w:val="22"/>
          <w:szCs w:val="22"/>
          <w:lang w:val="es-ES"/>
        </w:rPr>
      </w:pPr>
    </w:p>
    <w:p w14:paraId="56E2F48C" w14:textId="77777777" w:rsidR="00A06B7C" w:rsidRPr="00A06B7C" w:rsidRDefault="00A06B7C" w:rsidP="00A06B7C">
      <w:pPr>
        <w:autoSpaceDE w:val="0"/>
        <w:autoSpaceDN w:val="0"/>
        <w:adjustRightInd w:val="0"/>
        <w:ind w:firstLine="284"/>
        <w:jc w:val="both"/>
        <w:rPr>
          <w:rFonts w:ascii="Times New Roman" w:hAnsi="Times New Roman"/>
          <w:sz w:val="22"/>
          <w:szCs w:val="22"/>
          <w:lang w:val="es-ES"/>
        </w:rPr>
      </w:pPr>
      <w:r w:rsidRPr="00A06B7C">
        <w:rPr>
          <w:rFonts w:ascii="Times New Roman" w:hAnsi="Times New Roman"/>
          <w:sz w:val="22"/>
          <w:szCs w:val="22"/>
          <w:lang w:val="es-ES"/>
        </w:rPr>
        <w:t>10. Hay que conseguir, pues, que el espíritu se libere de la</w:t>
      </w:r>
      <w:r w:rsidR="00F87CFD">
        <w:rPr>
          <w:rFonts w:ascii="Times New Roman" w:hAnsi="Times New Roman"/>
          <w:sz w:val="22"/>
          <w:szCs w:val="22"/>
          <w:lang w:val="es-ES"/>
        </w:rPr>
        <w:t xml:space="preserve"> </w:t>
      </w:r>
      <w:r w:rsidRPr="00A06B7C">
        <w:rPr>
          <w:rFonts w:ascii="Times New Roman" w:hAnsi="Times New Roman"/>
          <w:sz w:val="22"/>
          <w:szCs w:val="22"/>
          <w:lang w:val="es-ES"/>
        </w:rPr>
        <w:t>solicitud afanosa por lo temporal. Para conseguirlo, procure</w:t>
      </w:r>
      <w:r w:rsidR="00F87CFD">
        <w:rPr>
          <w:rFonts w:ascii="Times New Roman" w:hAnsi="Times New Roman"/>
          <w:sz w:val="22"/>
          <w:szCs w:val="22"/>
          <w:lang w:val="es-ES"/>
        </w:rPr>
        <w:t xml:space="preserve"> </w:t>
      </w:r>
      <w:r w:rsidRPr="00A06B7C">
        <w:rPr>
          <w:rFonts w:ascii="Times New Roman" w:hAnsi="Times New Roman"/>
          <w:sz w:val="22"/>
          <w:szCs w:val="22"/>
          <w:lang w:val="es-ES"/>
        </w:rPr>
        <w:t>la reclusa vivir, en cuanto le sea posible, del trabajo de sus</w:t>
      </w:r>
      <w:r w:rsidR="00F87CFD">
        <w:rPr>
          <w:rFonts w:ascii="Times New Roman" w:hAnsi="Times New Roman"/>
          <w:sz w:val="22"/>
          <w:szCs w:val="22"/>
          <w:lang w:val="es-ES"/>
        </w:rPr>
        <w:t xml:space="preserve"> </w:t>
      </w:r>
      <w:r w:rsidRPr="00A06B7C">
        <w:rPr>
          <w:rFonts w:ascii="Times New Roman" w:hAnsi="Times New Roman"/>
          <w:sz w:val="22"/>
          <w:szCs w:val="22"/>
          <w:lang w:val="es-ES"/>
        </w:rPr>
        <w:t>manos</w:t>
      </w:r>
      <w:r w:rsidR="00F87CFD">
        <w:rPr>
          <w:rStyle w:val="Refdenotaalpie"/>
          <w:rFonts w:ascii="Times New Roman" w:hAnsi="Times New Roman"/>
          <w:sz w:val="22"/>
          <w:szCs w:val="22"/>
          <w:lang w:val="es-ES"/>
        </w:rPr>
        <w:footnoteReference w:id="296"/>
      </w:r>
      <w:r w:rsidRPr="00A06B7C">
        <w:rPr>
          <w:rFonts w:ascii="Times New Roman" w:hAnsi="Times New Roman"/>
          <w:sz w:val="22"/>
          <w:szCs w:val="22"/>
          <w:lang w:val="es-ES"/>
        </w:rPr>
        <w:t>, porque esto es más perfecto. Si su debilidad o corta</w:t>
      </w:r>
      <w:r w:rsidR="00F87CFD">
        <w:rPr>
          <w:rFonts w:ascii="Times New Roman" w:hAnsi="Times New Roman"/>
          <w:sz w:val="22"/>
          <w:szCs w:val="22"/>
          <w:lang w:val="es-ES"/>
        </w:rPr>
        <w:t xml:space="preserve"> </w:t>
      </w:r>
      <w:r w:rsidRPr="00A06B7C">
        <w:rPr>
          <w:rFonts w:ascii="Times New Roman" w:hAnsi="Times New Roman"/>
          <w:sz w:val="22"/>
          <w:szCs w:val="22"/>
          <w:lang w:val="es-ES"/>
        </w:rPr>
        <w:t>edad no le permiten ganarse la vida, antes de encerrarse en</w:t>
      </w:r>
      <w:r w:rsidR="00F87CFD">
        <w:rPr>
          <w:rFonts w:ascii="Times New Roman" w:hAnsi="Times New Roman"/>
          <w:sz w:val="22"/>
          <w:szCs w:val="22"/>
          <w:lang w:val="es-ES"/>
        </w:rPr>
        <w:t xml:space="preserve"> </w:t>
      </w:r>
      <w:r w:rsidRPr="00A06B7C">
        <w:rPr>
          <w:rFonts w:ascii="Times New Roman" w:hAnsi="Times New Roman"/>
          <w:sz w:val="22"/>
          <w:szCs w:val="22"/>
          <w:lang w:val="es-ES"/>
        </w:rPr>
        <w:t>la celda busque algunas personas de las que reciba con humildad lo que necesite para cada día, sin añadir nada para darlo</w:t>
      </w:r>
      <w:r w:rsidR="00F87CFD">
        <w:rPr>
          <w:rFonts w:ascii="Times New Roman" w:hAnsi="Times New Roman"/>
          <w:sz w:val="22"/>
          <w:szCs w:val="22"/>
          <w:lang w:val="es-ES"/>
        </w:rPr>
        <w:t xml:space="preserve"> </w:t>
      </w:r>
      <w:r w:rsidRPr="00A06B7C">
        <w:rPr>
          <w:rFonts w:ascii="Times New Roman" w:hAnsi="Times New Roman"/>
          <w:sz w:val="22"/>
          <w:szCs w:val="22"/>
          <w:lang w:val="es-ES"/>
        </w:rPr>
        <w:t xml:space="preserve">a los pobres o huéspedes. </w:t>
      </w:r>
      <w:r w:rsidRPr="00A06B7C">
        <w:rPr>
          <w:rFonts w:ascii="Times New Roman" w:hAnsi="Times New Roman"/>
          <w:sz w:val="22"/>
          <w:szCs w:val="22"/>
          <w:lang w:val="es-ES"/>
        </w:rPr>
        <w:lastRenderedPageBreak/>
        <w:t>Será mejor que en torno a su celda</w:t>
      </w:r>
      <w:r w:rsidR="00F87CFD">
        <w:rPr>
          <w:rFonts w:ascii="Times New Roman" w:hAnsi="Times New Roman"/>
          <w:sz w:val="22"/>
          <w:szCs w:val="22"/>
          <w:lang w:val="es-ES"/>
        </w:rPr>
        <w:t xml:space="preserve"> </w:t>
      </w:r>
      <w:r w:rsidRPr="00A06B7C">
        <w:rPr>
          <w:rFonts w:ascii="Times New Roman" w:hAnsi="Times New Roman"/>
          <w:sz w:val="22"/>
          <w:szCs w:val="22"/>
          <w:lang w:val="es-ES"/>
        </w:rPr>
        <w:t>no se perciba el clamor de los pobres, el llanto de los huérfanos</w:t>
      </w:r>
      <w:r w:rsidR="00F87CFD">
        <w:rPr>
          <w:rFonts w:ascii="Times New Roman" w:hAnsi="Times New Roman"/>
          <w:sz w:val="22"/>
          <w:szCs w:val="22"/>
          <w:lang w:val="es-ES"/>
        </w:rPr>
        <w:t xml:space="preserve"> </w:t>
      </w:r>
      <w:r w:rsidRPr="00A06B7C">
        <w:rPr>
          <w:rFonts w:ascii="Times New Roman" w:hAnsi="Times New Roman"/>
          <w:sz w:val="22"/>
          <w:szCs w:val="22"/>
          <w:lang w:val="es-ES"/>
        </w:rPr>
        <w:t>o los lamentos de las viudas.</w:t>
      </w:r>
    </w:p>
    <w:p w14:paraId="5BCC86EF" w14:textId="77777777" w:rsidR="00A06B7C" w:rsidRPr="00A06B7C" w:rsidRDefault="00A06B7C" w:rsidP="00A06B7C">
      <w:pPr>
        <w:autoSpaceDE w:val="0"/>
        <w:autoSpaceDN w:val="0"/>
        <w:adjustRightInd w:val="0"/>
        <w:ind w:firstLine="284"/>
        <w:jc w:val="both"/>
        <w:rPr>
          <w:rFonts w:ascii="Times New Roman" w:hAnsi="Times New Roman"/>
          <w:sz w:val="22"/>
          <w:szCs w:val="22"/>
          <w:lang w:val="es-ES"/>
        </w:rPr>
      </w:pPr>
      <w:r w:rsidRPr="00A06B7C">
        <w:rPr>
          <w:rFonts w:ascii="Times New Roman" w:hAnsi="Times New Roman"/>
          <w:sz w:val="22"/>
          <w:szCs w:val="22"/>
          <w:lang w:val="es-ES"/>
        </w:rPr>
        <w:t>11. Pero me dirás, ¿quién puede impedirlo? Tú persevera</w:t>
      </w:r>
      <w:r w:rsidR="00F87CFD">
        <w:rPr>
          <w:rFonts w:ascii="Times New Roman" w:hAnsi="Times New Roman"/>
          <w:sz w:val="22"/>
          <w:szCs w:val="22"/>
          <w:lang w:val="es-ES"/>
        </w:rPr>
        <w:t xml:space="preserve"> </w:t>
      </w:r>
      <w:r w:rsidRPr="00A06B7C">
        <w:rPr>
          <w:rFonts w:ascii="Times New Roman" w:hAnsi="Times New Roman"/>
          <w:sz w:val="22"/>
          <w:szCs w:val="22"/>
          <w:lang w:val="es-ES"/>
        </w:rPr>
        <w:t>en la soledad, guarda silencio y sopórtalo con paciencia.</w:t>
      </w:r>
      <w:r w:rsidR="00F87CFD">
        <w:rPr>
          <w:rFonts w:ascii="Times New Roman" w:hAnsi="Times New Roman"/>
          <w:sz w:val="22"/>
          <w:szCs w:val="22"/>
          <w:lang w:val="es-ES"/>
        </w:rPr>
        <w:t xml:space="preserve"> </w:t>
      </w:r>
      <w:r w:rsidRPr="00A06B7C">
        <w:rPr>
          <w:rFonts w:ascii="Times New Roman" w:hAnsi="Times New Roman"/>
          <w:sz w:val="22"/>
          <w:szCs w:val="22"/>
          <w:lang w:val="es-ES"/>
        </w:rPr>
        <w:t>Cuando caigan en la cuenta de que nada tienes y nada pueden</w:t>
      </w:r>
      <w:r w:rsidR="00F87CFD">
        <w:rPr>
          <w:rFonts w:ascii="Times New Roman" w:hAnsi="Times New Roman"/>
          <w:sz w:val="22"/>
          <w:szCs w:val="22"/>
          <w:lang w:val="es-ES"/>
        </w:rPr>
        <w:t xml:space="preserve"> </w:t>
      </w:r>
      <w:r w:rsidRPr="00A06B7C">
        <w:rPr>
          <w:rFonts w:ascii="Times New Roman" w:hAnsi="Times New Roman"/>
          <w:sz w:val="22"/>
          <w:szCs w:val="22"/>
          <w:lang w:val="es-ES"/>
        </w:rPr>
        <w:t>recibir, se irán cansados de importunarte. Esto es inhumano,</w:t>
      </w:r>
      <w:r w:rsidR="00F87CFD">
        <w:rPr>
          <w:rFonts w:ascii="Times New Roman" w:hAnsi="Times New Roman"/>
          <w:sz w:val="22"/>
          <w:szCs w:val="22"/>
          <w:lang w:val="es-ES"/>
        </w:rPr>
        <w:t xml:space="preserve"> </w:t>
      </w:r>
      <w:r w:rsidRPr="00A06B7C">
        <w:rPr>
          <w:rFonts w:ascii="Times New Roman" w:hAnsi="Times New Roman"/>
          <w:sz w:val="22"/>
          <w:szCs w:val="22"/>
          <w:lang w:val="es-ES"/>
        </w:rPr>
        <w:t>me responderás. Pero en realidad, si tienes algo más que</w:t>
      </w:r>
      <w:r w:rsidR="00F87CFD">
        <w:rPr>
          <w:rFonts w:ascii="Times New Roman" w:hAnsi="Times New Roman"/>
          <w:sz w:val="22"/>
          <w:szCs w:val="22"/>
          <w:lang w:val="es-ES"/>
        </w:rPr>
        <w:t xml:space="preserve"> </w:t>
      </w:r>
      <w:r w:rsidRPr="00A06B7C">
        <w:rPr>
          <w:rFonts w:ascii="Times New Roman" w:hAnsi="Times New Roman"/>
          <w:sz w:val="22"/>
          <w:szCs w:val="22"/>
          <w:lang w:val="es-ES"/>
        </w:rPr>
        <w:t>el sustento y el vestido necesarios, ya no eres monja</w:t>
      </w:r>
      <w:r w:rsidR="00F87CFD">
        <w:rPr>
          <w:rStyle w:val="Refdenotaalpie"/>
          <w:rFonts w:ascii="Times New Roman" w:hAnsi="Times New Roman"/>
          <w:sz w:val="22"/>
          <w:szCs w:val="22"/>
          <w:lang w:val="es-ES"/>
        </w:rPr>
        <w:footnoteReference w:id="297"/>
      </w:r>
      <w:r w:rsidRPr="00A06B7C">
        <w:rPr>
          <w:rFonts w:ascii="Times New Roman" w:hAnsi="Times New Roman"/>
          <w:sz w:val="22"/>
          <w:szCs w:val="22"/>
          <w:lang w:val="es-ES"/>
        </w:rPr>
        <w:t>. Y entonces,</w:t>
      </w:r>
      <w:r w:rsidR="00F87CFD">
        <w:rPr>
          <w:rFonts w:ascii="Times New Roman" w:hAnsi="Times New Roman"/>
          <w:sz w:val="22"/>
          <w:szCs w:val="22"/>
          <w:lang w:val="es-ES"/>
        </w:rPr>
        <w:t xml:space="preserve"> </w:t>
      </w:r>
      <w:r w:rsidRPr="00A06B7C">
        <w:rPr>
          <w:rFonts w:ascii="Times New Roman" w:hAnsi="Times New Roman"/>
          <w:sz w:val="22"/>
          <w:szCs w:val="22"/>
          <w:lang w:val="es-ES"/>
        </w:rPr>
        <w:t>¿qué puedes dar como limosna?</w:t>
      </w:r>
    </w:p>
    <w:p w14:paraId="50616420" w14:textId="77777777" w:rsidR="00A06B7C" w:rsidRPr="00A06B7C" w:rsidRDefault="00A06B7C" w:rsidP="00A06B7C">
      <w:pPr>
        <w:autoSpaceDE w:val="0"/>
        <w:autoSpaceDN w:val="0"/>
        <w:adjustRightInd w:val="0"/>
        <w:ind w:firstLine="284"/>
        <w:jc w:val="both"/>
        <w:rPr>
          <w:rFonts w:ascii="Times New Roman" w:hAnsi="Times New Roman"/>
          <w:sz w:val="22"/>
          <w:szCs w:val="22"/>
          <w:lang w:val="es-ES"/>
        </w:rPr>
      </w:pPr>
      <w:r w:rsidRPr="00A06B7C">
        <w:rPr>
          <w:rFonts w:ascii="Times New Roman" w:hAnsi="Times New Roman"/>
          <w:sz w:val="22"/>
          <w:szCs w:val="22"/>
          <w:lang w:val="es-ES"/>
        </w:rPr>
        <w:t>12. Para ello se recomienda a la reclusa que cuanto le sobre</w:t>
      </w:r>
      <w:r w:rsidR="008B0596">
        <w:rPr>
          <w:rFonts w:ascii="Times New Roman" w:hAnsi="Times New Roman"/>
          <w:sz w:val="22"/>
          <w:szCs w:val="22"/>
          <w:lang w:val="es-ES"/>
        </w:rPr>
        <w:t xml:space="preserve"> </w:t>
      </w:r>
      <w:r w:rsidRPr="00A06B7C">
        <w:rPr>
          <w:rFonts w:ascii="Times New Roman" w:hAnsi="Times New Roman"/>
          <w:sz w:val="22"/>
          <w:szCs w:val="22"/>
          <w:lang w:val="es-ES"/>
        </w:rPr>
        <w:t>de su diario sustento, conseguido con el trabajo de sus manos,</w:t>
      </w:r>
      <w:r w:rsidR="008B0596">
        <w:rPr>
          <w:rFonts w:ascii="Times New Roman" w:hAnsi="Times New Roman"/>
          <w:sz w:val="22"/>
          <w:szCs w:val="22"/>
          <w:lang w:val="es-ES"/>
        </w:rPr>
        <w:t xml:space="preserve"> </w:t>
      </w:r>
      <w:r w:rsidRPr="00A06B7C">
        <w:rPr>
          <w:rFonts w:ascii="Times New Roman" w:hAnsi="Times New Roman"/>
          <w:sz w:val="22"/>
          <w:szCs w:val="22"/>
          <w:lang w:val="es-ES"/>
        </w:rPr>
        <w:t>se lo entregue a una persona de c</w:t>
      </w:r>
      <w:r w:rsidR="008B0596">
        <w:rPr>
          <w:rFonts w:ascii="Times New Roman" w:hAnsi="Times New Roman"/>
          <w:sz w:val="22"/>
          <w:szCs w:val="22"/>
          <w:lang w:val="es-ES"/>
        </w:rPr>
        <w:t>o</w:t>
      </w:r>
      <w:r w:rsidRPr="00A06B7C">
        <w:rPr>
          <w:rFonts w:ascii="Times New Roman" w:hAnsi="Times New Roman"/>
          <w:sz w:val="22"/>
          <w:szCs w:val="22"/>
          <w:lang w:val="es-ES"/>
        </w:rPr>
        <w:t>nfianza, para que ella se</w:t>
      </w:r>
      <w:r w:rsidR="008B0596">
        <w:rPr>
          <w:rFonts w:ascii="Times New Roman" w:hAnsi="Times New Roman"/>
          <w:sz w:val="22"/>
          <w:szCs w:val="22"/>
          <w:lang w:val="es-ES"/>
        </w:rPr>
        <w:t xml:space="preserve"> </w:t>
      </w:r>
      <w:r w:rsidRPr="00A06B7C">
        <w:rPr>
          <w:rFonts w:ascii="Times New Roman" w:hAnsi="Times New Roman"/>
          <w:sz w:val="22"/>
          <w:szCs w:val="22"/>
          <w:lang w:val="es-ES"/>
        </w:rPr>
        <w:t>lo entregue a los pobres.</w:t>
      </w:r>
    </w:p>
    <w:p w14:paraId="434B0FA5" w14:textId="77777777" w:rsidR="00A06B7C" w:rsidRPr="00A06B7C" w:rsidRDefault="00A06B7C" w:rsidP="00A06B7C">
      <w:pPr>
        <w:autoSpaceDE w:val="0"/>
        <w:autoSpaceDN w:val="0"/>
        <w:adjustRightInd w:val="0"/>
        <w:ind w:firstLine="284"/>
        <w:jc w:val="both"/>
        <w:rPr>
          <w:rFonts w:ascii="Times New Roman" w:hAnsi="Times New Roman"/>
          <w:sz w:val="22"/>
          <w:szCs w:val="22"/>
          <w:lang w:val="es-ES"/>
        </w:rPr>
      </w:pPr>
      <w:r w:rsidRPr="00A06B7C">
        <w:rPr>
          <w:rFonts w:ascii="Times New Roman" w:hAnsi="Times New Roman"/>
          <w:sz w:val="22"/>
          <w:szCs w:val="22"/>
          <w:lang w:val="es-ES"/>
        </w:rPr>
        <w:t>13. No quiero que entre los pobres se acerque hasta ti alguna</w:t>
      </w:r>
      <w:r w:rsidR="00E6175D">
        <w:rPr>
          <w:rFonts w:ascii="Times New Roman" w:hAnsi="Times New Roman"/>
          <w:sz w:val="22"/>
          <w:szCs w:val="22"/>
          <w:lang w:val="es-ES"/>
        </w:rPr>
        <w:t xml:space="preserve"> </w:t>
      </w:r>
      <w:r w:rsidRPr="00A06B7C">
        <w:rPr>
          <w:rFonts w:ascii="Times New Roman" w:hAnsi="Times New Roman"/>
          <w:sz w:val="22"/>
          <w:szCs w:val="22"/>
          <w:lang w:val="es-ES"/>
        </w:rPr>
        <w:t>viejecita tentadora de tu virtud, con regalitos de algún</w:t>
      </w:r>
      <w:r w:rsidR="00E6175D">
        <w:rPr>
          <w:rFonts w:ascii="Times New Roman" w:hAnsi="Times New Roman"/>
          <w:sz w:val="22"/>
          <w:szCs w:val="22"/>
          <w:lang w:val="es-ES"/>
        </w:rPr>
        <w:t xml:space="preserve"> </w:t>
      </w:r>
      <w:r w:rsidRPr="00A06B7C">
        <w:rPr>
          <w:rFonts w:ascii="Times New Roman" w:hAnsi="Times New Roman"/>
          <w:sz w:val="22"/>
          <w:szCs w:val="22"/>
          <w:lang w:val="es-ES"/>
        </w:rPr>
        <w:t>monje o clérigo; no toleres que te susurre al oído palabras</w:t>
      </w:r>
      <w:r w:rsidR="00E6175D">
        <w:rPr>
          <w:rFonts w:ascii="Times New Roman" w:hAnsi="Times New Roman"/>
          <w:sz w:val="22"/>
          <w:szCs w:val="22"/>
          <w:lang w:val="es-ES"/>
        </w:rPr>
        <w:t xml:space="preserve"> </w:t>
      </w:r>
      <w:r w:rsidRPr="00A06B7C">
        <w:rPr>
          <w:rFonts w:ascii="Times New Roman" w:hAnsi="Times New Roman"/>
          <w:sz w:val="22"/>
          <w:szCs w:val="22"/>
          <w:lang w:val="es-ES"/>
        </w:rPr>
        <w:t>halagadoras, no vaya a suceder que mien</w:t>
      </w:r>
      <w:r w:rsidR="00E6175D">
        <w:rPr>
          <w:rFonts w:ascii="Times New Roman" w:hAnsi="Times New Roman"/>
          <w:sz w:val="22"/>
          <w:szCs w:val="22"/>
          <w:lang w:val="es-ES"/>
        </w:rPr>
        <w:t>tr</w:t>
      </w:r>
      <w:r w:rsidRPr="00A06B7C">
        <w:rPr>
          <w:rFonts w:ascii="Times New Roman" w:hAnsi="Times New Roman"/>
          <w:sz w:val="22"/>
          <w:szCs w:val="22"/>
          <w:lang w:val="es-ES"/>
        </w:rPr>
        <w:t>as te bese la mano</w:t>
      </w:r>
      <w:r w:rsidR="00E6175D">
        <w:rPr>
          <w:rFonts w:ascii="Times New Roman" w:hAnsi="Times New Roman"/>
          <w:sz w:val="22"/>
          <w:szCs w:val="22"/>
          <w:lang w:val="es-ES"/>
        </w:rPr>
        <w:t xml:space="preserve"> </w:t>
      </w:r>
      <w:r w:rsidRPr="00A06B7C">
        <w:rPr>
          <w:rFonts w:ascii="Times New Roman" w:hAnsi="Times New Roman"/>
          <w:sz w:val="22"/>
          <w:szCs w:val="22"/>
          <w:lang w:val="es-ES"/>
        </w:rPr>
        <w:t>por la limosna recibida, te inyecte el veneno.</w:t>
      </w:r>
    </w:p>
    <w:p w14:paraId="31A3F5A0" w14:textId="77777777" w:rsidR="00523B2F" w:rsidRPr="00741A11" w:rsidRDefault="00A06B7C" w:rsidP="00A06B7C">
      <w:pPr>
        <w:autoSpaceDE w:val="0"/>
        <w:autoSpaceDN w:val="0"/>
        <w:adjustRightInd w:val="0"/>
        <w:ind w:firstLine="284"/>
        <w:jc w:val="both"/>
        <w:rPr>
          <w:rFonts w:ascii="Times New Roman" w:hAnsi="Times New Roman"/>
          <w:sz w:val="22"/>
          <w:szCs w:val="22"/>
          <w:lang w:val="es-ES"/>
        </w:rPr>
      </w:pPr>
      <w:r w:rsidRPr="00A06B7C">
        <w:rPr>
          <w:rFonts w:ascii="Times New Roman" w:hAnsi="Times New Roman"/>
          <w:sz w:val="22"/>
          <w:szCs w:val="22"/>
          <w:lang w:val="es-ES"/>
        </w:rPr>
        <w:t>14. Además hay que vigilar mucho para que la reclusa no</w:t>
      </w:r>
      <w:r w:rsidR="00E6175D">
        <w:rPr>
          <w:rFonts w:ascii="Times New Roman" w:hAnsi="Times New Roman"/>
          <w:sz w:val="22"/>
          <w:szCs w:val="22"/>
          <w:lang w:val="es-ES"/>
        </w:rPr>
        <w:t xml:space="preserve"> </w:t>
      </w:r>
      <w:r w:rsidRPr="00A06B7C">
        <w:rPr>
          <w:rFonts w:ascii="Times New Roman" w:hAnsi="Times New Roman"/>
          <w:sz w:val="22"/>
          <w:szCs w:val="22"/>
          <w:lang w:val="es-ES"/>
        </w:rPr>
        <w:t>contraiga cualquier tipo de obligación con respecto a la hospitalidad,</w:t>
      </w:r>
      <w:r w:rsidR="00E6175D">
        <w:rPr>
          <w:rFonts w:ascii="Times New Roman" w:hAnsi="Times New Roman"/>
          <w:sz w:val="22"/>
          <w:szCs w:val="22"/>
          <w:lang w:val="es-ES"/>
        </w:rPr>
        <w:t xml:space="preserve"> </w:t>
      </w:r>
      <w:r w:rsidRPr="00A06B7C">
        <w:rPr>
          <w:rFonts w:ascii="Times New Roman" w:hAnsi="Times New Roman"/>
          <w:sz w:val="22"/>
          <w:szCs w:val="22"/>
          <w:lang w:val="es-ES"/>
        </w:rPr>
        <w:t>so pretexto de recibir a mujeres piadosas. Porque,</w:t>
      </w:r>
      <w:r w:rsidR="00E6175D">
        <w:rPr>
          <w:rFonts w:ascii="Times New Roman" w:hAnsi="Times New Roman"/>
          <w:sz w:val="22"/>
          <w:szCs w:val="22"/>
          <w:lang w:val="es-ES"/>
        </w:rPr>
        <w:t xml:space="preserve"> </w:t>
      </w:r>
      <w:r w:rsidRPr="00A06B7C">
        <w:rPr>
          <w:rFonts w:ascii="Times New Roman" w:hAnsi="Times New Roman"/>
          <w:sz w:val="22"/>
          <w:szCs w:val="22"/>
          <w:lang w:val="es-ES"/>
        </w:rPr>
        <w:t>en</w:t>
      </w:r>
      <w:r w:rsidR="00E6175D">
        <w:rPr>
          <w:rFonts w:ascii="Times New Roman" w:hAnsi="Times New Roman"/>
          <w:sz w:val="22"/>
          <w:szCs w:val="22"/>
          <w:lang w:val="es-ES"/>
        </w:rPr>
        <w:t>tr</w:t>
      </w:r>
      <w:r w:rsidRPr="00A06B7C">
        <w:rPr>
          <w:rFonts w:ascii="Times New Roman" w:hAnsi="Times New Roman"/>
          <w:sz w:val="22"/>
          <w:szCs w:val="22"/>
          <w:lang w:val="es-ES"/>
        </w:rPr>
        <w:t>e las buenas, llegan a veces alg</w:t>
      </w:r>
      <w:r w:rsidR="00E6175D">
        <w:rPr>
          <w:rFonts w:ascii="Times New Roman" w:hAnsi="Times New Roman"/>
          <w:sz w:val="22"/>
          <w:szCs w:val="22"/>
          <w:lang w:val="es-ES"/>
        </w:rPr>
        <w:t>u</w:t>
      </w:r>
      <w:r w:rsidRPr="00A06B7C">
        <w:rPr>
          <w:rFonts w:ascii="Times New Roman" w:hAnsi="Times New Roman"/>
          <w:sz w:val="22"/>
          <w:szCs w:val="22"/>
          <w:lang w:val="es-ES"/>
        </w:rPr>
        <w:t>nas de costumbres nada</w:t>
      </w:r>
      <w:r w:rsidR="00E6175D">
        <w:rPr>
          <w:rFonts w:ascii="Times New Roman" w:hAnsi="Times New Roman"/>
          <w:sz w:val="22"/>
          <w:szCs w:val="22"/>
          <w:lang w:val="es-ES"/>
        </w:rPr>
        <w:t xml:space="preserve"> </w:t>
      </w:r>
      <w:r w:rsidRPr="00A06B7C">
        <w:rPr>
          <w:rFonts w:ascii="Times New Roman" w:hAnsi="Times New Roman"/>
          <w:sz w:val="22"/>
          <w:szCs w:val="22"/>
          <w:lang w:val="es-ES"/>
        </w:rPr>
        <w:t>recomendables. Se sientan bajo la ventana y, tras brevísimas</w:t>
      </w:r>
      <w:r w:rsidR="00E6175D">
        <w:rPr>
          <w:rFonts w:ascii="Times New Roman" w:hAnsi="Times New Roman"/>
          <w:sz w:val="22"/>
          <w:szCs w:val="22"/>
          <w:lang w:val="es-ES"/>
        </w:rPr>
        <w:t xml:space="preserve"> </w:t>
      </w:r>
      <w:r w:rsidRPr="00A06B7C">
        <w:rPr>
          <w:rFonts w:ascii="Times New Roman" w:hAnsi="Times New Roman"/>
          <w:sz w:val="22"/>
          <w:szCs w:val="22"/>
          <w:lang w:val="es-ES"/>
        </w:rPr>
        <w:t>palabras edificantes, declinan a temas mundanos, para terminar</w:t>
      </w:r>
      <w:r w:rsidR="00E6175D">
        <w:rPr>
          <w:rFonts w:ascii="Times New Roman" w:hAnsi="Times New Roman"/>
          <w:sz w:val="22"/>
          <w:szCs w:val="22"/>
          <w:lang w:val="es-ES"/>
        </w:rPr>
        <w:t xml:space="preserve"> </w:t>
      </w:r>
      <w:r w:rsidRPr="00A06B7C">
        <w:rPr>
          <w:rFonts w:ascii="Times New Roman" w:hAnsi="Times New Roman"/>
          <w:sz w:val="22"/>
          <w:szCs w:val="22"/>
          <w:lang w:val="es-ES"/>
        </w:rPr>
        <w:t>en conver</w:t>
      </w:r>
      <w:r w:rsidR="00E6175D">
        <w:rPr>
          <w:rFonts w:ascii="Times New Roman" w:hAnsi="Times New Roman"/>
          <w:sz w:val="22"/>
          <w:szCs w:val="22"/>
          <w:lang w:val="es-ES"/>
        </w:rPr>
        <w:t>s</w:t>
      </w:r>
      <w:r w:rsidRPr="00A06B7C">
        <w:rPr>
          <w:rFonts w:ascii="Times New Roman" w:hAnsi="Times New Roman"/>
          <w:sz w:val="22"/>
          <w:szCs w:val="22"/>
          <w:lang w:val="es-ES"/>
        </w:rPr>
        <w:t>aciones de amoríos que luego apenas dejan</w:t>
      </w:r>
      <w:r w:rsidR="00E6175D">
        <w:rPr>
          <w:rFonts w:ascii="Times New Roman" w:hAnsi="Times New Roman"/>
          <w:sz w:val="22"/>
          <w:szCs w:val="22"/>
          <w:lang w:val="es-ES"/>
        </w:rPr>
        <w:t xml:space="preserve"> </w:t>
      </w:r>
      <w:r w:rsidRPr="00A06B7C">
        <w:rPr>
          <w:rFonts w:ascii="Times New Roman" w:hAnsi="Times New Roman"/>
          <w:sz w:val="22"/>
          <w:szCs w:val="22"/>
          <w:lang w:val="es-ES"/>
        </w:rPr>
        <w:t>dormir a la reclusa en toda la noche. Guárdate muy bien de</w:t>
      </w:r>
      <w:r w:rsidR="00E6175D">
        <w:rPr>
          <w:rFonts w:ascii="Times New Roman" w:hAnsi="Times New Roman"/>
          <w:sz w:val="22"/>
          <w:szCs w:val="22"/>
          <w:lang w:val="es-ES"/>
        </w:rPr>
        <w:t xml:space="preserve"> </w:t>
      </w:r>
      <w:r w:rsidRPr="00A06B7C">
        <w:rPr>
          <w:rFonts w:ascii="Times New Roman" w:hAnsi="Times New Roman"/>
          <w:sz w:val="22"/>
          <w:szCs w:val="22"/>
          <w:lang w:val="es-ES"/>
        </w:rPr>
        <w:t>tales sujetos y no te verás obligada a escuchar lo que no</w:t>
      </w:r>
      <w:r w:rsidR="00E6175D">
        <w:rPr>
          <w:rFonts w:ascii="Times New Roman" w:hAnsi="Times New Roman"/>
          <w:sz w:val="22"/>
          <w:szCs w:val="22"/>
          <w:lang w:val="es-ES"/>
        </w:rPr>
        <w:t xml:space="preserve"> </w:t>
      </w:r>
      <w:r w:rsidRPr="00A06B7C">
        <w:rPr>
          <w:rFonts w:ascii="Times New Roman" w:hAnsi="Times New Roman"/>
          <w:sz w:val="22"/>
          <w:szCs w:val="22"/>
          <w:lang w:val="es-ES"/>
        </w:rPr>
        <w:t xml:space="preserve">quieres o a ver lo que </w:t>
      </w:r>
      <w:r w:rsidRPr="00A06B7C">
        <w:rPr>
          <w:rFonts w:ascii="Times New Roman" w:hAnsi="Times New Roman"/>
          <w:sz w:val="22"/>
          <w:szCs w:val="22"/>
          <w:lang w:val="es-ES"/>
        </w:rPr>
        <w:lastRenderedPageBreak/>
        <w:t>aborreces. Porque a veces las cosas</w:t>
      </w:r>
      <w:r w:rsidR="00E6175D">
        <w:rPr>
          <w:rFonts w:ascii="Times New Roman" w:hAnsi="Times New Roman"/>
          <w:sz w:val="22"/>
          <w:szCs w:val="22"/>
          <w:lang w:val="es-ES"/>
        </w:rPr>
        <w:t xml:space="preserve"> </w:t>
      </w:r>
      <w:r w:rsidRPr="00A06B7C">
        <w:rPr>
          <w:rFonts w:ascii="Times New Roman" w:hAnsi="Times New Roman"/>
          <w:sz w:val="22"/>
          <w:szCs w:val="22"/>
          <w:lang w:val="es-ES"/>
        </w:rPr>
        <w:t>que nos repugnan cuando se oyen o se ven, se tornan halagadoras</w:t>
      </w:r>
      <w:r w:rsidR="00E6175D">
        <w:rPr>
          <w:rFonts w:ascii="Times New Roman" w:hAnsi="Times New Roman"/>
          <w:sz w:val="22"/>
          <w:szCs w:val="22"/>
          <w:lang w:val="es-ES"/>
        </w:rPr>
        <w:t xml:space="preserve"> </w:t>
      </w:r>
      <w:r w:rsidRPr="00A06B7C">
        <w:rPr>
          <w:rFonts w:ascii="Times New Roman" w:hAnsi="Times New Roman"/>
          <w:sz w:val="22"/>
          <w:szCs w:val="22"/>
          <w:lang w:val="es-ES"/>
        </w:rPr>
        <w:t>cuando se piensa en ellas</w:t>
      </w:r>
      <w:r w:rsidR="00E6175D">
        <w:rPr>
          <w:rStyle w:val="Refdenotaalpie"/>
          <w:rFonts w:ascii="Times New Roman" w:hAnsi="Times New Roman"/>
          <w:sz w:val="22"/>
          <w:szCs w:val="22"/>
          <w:lang w:val="es-ES"/>
        </w:rPr>
        <w:footnoteReference w:id="298"/>
      </w:r>
      <w:r w:rsidR="00E6175D">
        <w:rPr>
          <w:rFonts w:ascii="Times New Roman" w:hAnsi="Times New Roman"/>
          <w:sz w:val="22"/>
          <w:szCs w:val="22"/>
          <w:lang w:val="es-ES"/>
        </w:rPr>
        <w:t>.</w:t>
      </w:r>
      <w:r w:rsidRPr="00A06B7C">
        <w:rPr>
          <w:rFonts w:ascii="Times New Roman" w:hAnsi="Times New Roman"/>
          <w:sz w:val="22"/>
          <w:szCs w:val="22"/>
          <w:lang w:val="es-ES"/>
        </w:rPr>
        <w:t xml:space="preserve"> </w:t>
      </w:r>
    </w:p>
    <w:p w14:paraId="7A12B5F1" w14:textId="77777777" w:rsidR="0054079C" w:rsidRDefault="0054079C" w:rsidP="0054079C">
      <w:pPr>
        <w:autoSpaceDE w:val="0"/>
        <w:autoSpaceDN w:val="0"/>
        <w:adjustRightInd w:val="0"/>
        <w:ind w:firstLine="284"/>
        <w:jc w:val="both"/>
        <w:rPr>
          <w:rFonts w:ascii="Times New Roman" w:hAnsi="Times New Roman"/>
          <w:sz w:val="22"/>
          <w:szCs w:val="22"/>
          <w:lang w:val="es-ES"/>
        </w:rPr>
      </w:pPr>
      <w:r w:rsidRPr="0054079C">
        <w:rPr>
          <w:rFonts w:ascii="Times New Roman" w:hAnsi="Times New Roman"/>
          <w:sz w:val="22"/>
          <w:szCs w:val="22"/>
          <w:lang w:val="es-ES"/>
        </w:rPr>
        <w:t>15. Y si temes el escándalo porque no socorres a los pobres</w:t>
      </w:r>
      <w:r w:rsidR="00B67FCF">
        <w:rPr>
          <w:rFonts w:ascii="Times New Roman" w:hAnsi="Times New Roman"/>
          <w:sz w:val="22"/>
          <w:szCs w:val="22"/>
          <w:lang w:val="es-ES"/>
        </w:rPr>
        <w:t xml:space="preserve"> </w:t>
      </w:r>
      <w:r w:rsidRPr="0054079C">
        <w:rPr>
          <w:rFonts w:ascii="Times New Roman" w:hAnsi="Times New Roman"/>
          <w:sz w:val="22"/>
          <w:szCs w:val="22"/>
          <w:lang w:val="es-ES"/>
        </w:rPr>
        <w:t>ni das acogida a los huéspedes, nadie te acusará cuando conozca</w:t>
      </w:r>
      <w:r w:rsidR="00B67FCF">
        <w:rPr>
          <w:rFonts w:ascii="Times New Roman" w:hAnsi="Times New Roman"/>
          <w:sz w:val="22"/>
          <w:szCs w:val="22"/>
          <w:lang w:val="es-ES"/>
        </w:rPr>
        <w:t xml:space="preserve"> </w:t>
      </w:r>
      <w:r w:rsidRPr="0054079C">
        <w:rPr>
          <w:rFonts w:ascii="Times New Roman" w:hAnsi="Times New Roman"/>
          <w:sz w:val="22"/>
          <w:szCs w:val="22"/>
          <w:lang w:val="es-ES"/>
        </w:rPr>
        <w:t>tu desprendimiento y la santidad de tu vida.</w:t>
      </w:r>
    </w:p>
    <w:p w14:paraId="3ADACEF2" w14:textId="77777777" w:rsidR="00B67FCF" w:rsidRDefault="00B67FCF" w:rsidP="0054079C">
      <w:pPr>
        <w:autoSpaceDE w:val="0"/>
        <w:autoSpaceDN w:val="0"/>
        <w:adjustRightInd w:val="0"/>
        <w:ind w:firstLine="284"/>
        <w:jc w:val="both"/>
        <w:rPr>
          <w:rFonts w:ascii="Times New Roman" w:hAnsi="Times New Roman"/>
          <w:sz w:val="22"/>
          <w:szCs w:val="22"/>
          <w:lang w:val="es-ES"/>
        </w:rPr>
      </w:pPr>
    </w:p>
    <w:p w14:paraId="7741DF12" w14:textId="77777777" w:rsidR="00B67FCF" w:rsidRPr="0054079C" w:rsidRDefault="00B67FCF" w:rsidP="0054079C">
      <w:pPr>
        <w:autoSpaceDE w:val="0"/>
        <w:autoSpaceDN w:val="0"/>
        <w:adjustRightInd w:val="0"/>
        <w:ind w:firstLine="284"/>
        <w:jc w:val="both"/>
        <w:rPr>
          <w:rFonts w:ascii="Times New Roman" w:hAnsi="Times New Roman"/>
          <w:sz w:val="22"/>
          <w:szCs w:val="22"/>
          <w:lang w:val="es-ES"/>
        </w:rPr>
      </w:pPr>
    </w:p>
    <w:p w14:paraId="3517A87B" w14:textId="77777777" w:rsidR="0054079C" w:rsidRPr="00B67FCF" w:rsidRDefault="0054079C" w:rsidP="00B67FCF">
      <w:pPr>
        <w:autoSpaceDE w:val="0"/>
        <w:autoSpaceDN w:val="0"/>
        <w:adjustRightInd w:val="0"/>
        <w:jc w:val="both"/>
        <w:rPr>
          <w:rFonts w:ascii="Times New Roman" w:hAnsi="Times New Roman"/>
          <w:i/>
          <w:sz w:val="22"/>
          <w:szCs w:val="22"/>
          <w:lang w:val="es-ES"/>
        </w:rPr>
      </w:pPr>
      <w:r w:rsidRPr="00B67FCF">
        <w:rPr>
          <w:rFonts w:ascii="Times New Roman" w:hAnsi="Times New Roman"/>
          <w:i/>
          <w:sz w:val="22"/>
          <w:szCs w:val="22"/>
          <w:lang w:val="es-ES"/>
        </w:rPr>
        <w:t>El servicio de las reclusas</w:t>
      </w:r>
    </w:p>
    <w:p w14:paraId="67A742BC" w14:textId="77777777" w:rsidR="00B67FCF" w:rsidRDefault="00B67FCF" w:rsidP="0054079C">
      <w:pPr>
        <w:autoSpaceDE w:val="0"/>
        <w:autoSpaceDN w:val="0"/>
        <w:adjustRightInd w:val="0"/>
        <w:ind w:firstLine="284"/>
        <w:jc w:val="both"/>
        <w:rPr>
          <w:rFonts w:ascii="Times New Roman" w:hAnsi="Times New Roman"/>
          <w:sz w:val="22"/>
          <w:szCs w:val="22"/>
          <w:lang w:val="es-ES"/>
        </w:rPr>
      </w:pPr>
    </w:p>
    <w:p w14:paraId="16B80E26" w14:textId="77777777" w:rsidR="00523B2F" w:rsidRDefault="0054079C" w:rsidP="0054079C">
      <w:pPr>
        <w:autoSpaceDE w:val="0"/>
        <w:autoSpaceDN w:val="0"/>
        <w:adjustRightInd w:val="0"/>
        <w:ind w:firstLine="284"/>
        <w:jc w:val="both"/>
        <w:rPr>
          <w:rFonts w:ascii="Times New Roman" w:hAnsi="Times New Roman"/>
          <w:sz w:val="22"/>
          <w:szCs w:val="22"/>
          <w:lang w:val="es-ES"/>
        </w:rPr>
      </w:pPr>
      <w:r w:rsidRPr="0054079C">
        <w:rPr>
          <w:rFonts w:ascii="Times New Roman" w:hAnsi="Times New Roman"/>
          <w:sz w:val="22"/>
          <w:szCs w:val="22"/>
          <w:lang w:val="es-ES"/>
        </w:rPr>
        <w:t>16. Si no me gusta que tengas dinero ni siquiera para</w:t>
      </w:r>
      <w:r w:rsidR="00B67FCF">
        <w:rPr>
          <w:rFonts w:ascii="Times New Roman" w:hAnsi="Times New Roman"/>
          <w:sz w:val="22"/>
          <w:szCs w:val="22"/>
          <w:lang w:val="es-ES"/>
        </w:rPr>
        <w:t xml:space="preserve"> </w:t>
      </w:r>
      <w:r w:rsidRPr="0054079C">
        <w:rPr>
          <w:rFonts w:ascii="Times New Roman" w:hAnsi="Times New Roman"/>
          <w:sz w:val="22"/>
          <w:szCs w:val="22"/>
          <w:lang w:val="es-ES"/>
        </w:rPr>
        <w:t>socorrer a los pobres y huéspedes, mucho menos, por supuesto,</w:t>
      </w:r>
      <w:r w:rsidR="00B67FCF">
        <w:rPr>
          <w:rFonts w:ascii="Times New Roman" w:hAnsi="Times New Roman"/>
          <w:sz w:val="22"/>
          <w:szCs w:val="22"/>
          <w:lang w:val="es-ES"/>
        </w:rPr>
        <w:t xml:space="preserve"> </w:t>
      </w:r>
      <w:r w:rsidRPr="0054079C">
        <w:rPr>
          <w:rFonts w:ascii="Times New Roman" w:hAnsi="Times New Roman"/>
          <w:sz w:val="22"/>
          <w:szCs w:val="22"/>
          <w:lang w:val="es-ES"/>
        </w:rPr>
        <w:t>con el fin de ampliar el número de personas que estén</w:t>
      </w:r>
      <w:r w:rsidR="00F514CD">
        <w:rPr>
          <w:rFonts w:ascii="Times New Roman" w:hAnsi="Times New Roman"/>
          <w:sz w:val="22"/>
          <w:szCs w:val="22"/>
          <w:lang w:val="es-ES"/>
        </w:rPr>
        <w:t xml:space="preserve"> </w:t>
      </w:r>
      <w:r w:rsidRPr="0054079C">
        <w:rPr>
          <w:rFonts w:ascii="Times New Roman" w:hAnsi="Times New Roman"/>
          <w:sz w:val="22"/>
          <w:szCs w:val="22"/>
          <w:lang w:val="es-ES"/>
        </w:rPr>
        <w:t>a tu servicio. Por eso, escógete una mujer ya anciana</w:t>
      </w:r>
      <w:r w:rsidR="00F514CD">
        <w:rPr>
          <w:rStyle w:val="Refdenotaalpie"/>
          <w:rFonts w:ascii="Times New Roman" w:hAnsi="Times New Roman"/>
          <w:sz w:val="22"/>
          <w:szCs w:val="22"/>
          <w:lang w:val="es-ES"/>
        </w:rPr>
        <w:footnoteReference w:id="299"/>
      </w:r>
      <w:r w:rsidRPr="0054079C">
        <w:rPr>
          <w:rFonts w:ascii="Times New Roman" w:hAnsi="Times New Roman"/>
          <w:sz w:val="22"/>
          <w:szCs w:val="22"/>
          <w:lang w:val="es-ES"/>
        </w:rPr>
        <w:t>, que</w:t>
      </w:r>
      <w:r w:rsidR="00F514CD">
        <w:rPr>
          <w:rFonts w:ascii="Times New Roman" w:hAnsi="Times New Roman"/>
          <w:sz w:val="22"/>
          <w:szCs w:val="22"/>
          <w:lang w:val="es-ES"/>
        </w:rPr>
        <w:t xml:space="preserve"> </w:t>
      </w:r>
      <w:r w:rsidRPr="0054079C">
        <w:rPr>
          <w:rFonts w:ascii="Times New Roman" w:hAnsi="Times New Roman"/>
          <w:sz w:val="22"/>
          <w:szCs w:val="22"/>
          <w:lang w:val="es-ES"/>
        </w:rPr>
        <w:t>no sea charlatana, amiga de chismes, inestable o sembradora</w:t>
      </w:r>
      <w:r w:rsidR="00F514CD">
        <w:rPr>
          <w:rFonts w:ascii="Times New Roman" w:hAnsi="Times New Roman"/>
          <w:sz w:val="22"/>
          <w:szCs w:val="22"/>
          <w:lang w:val="es-ES"/>
        </w:rPr>
        <w:t xml:space="preserve"> </w:t>
      </w:r>
      <w:r w:rsidRPr="0054079C">
        <w:rPr>
          <w:rFonts w:ascii="Times New Roman" w:hAnsi="Times New Roman"/>
          <w:sz w:val="22"/>
          <w:szCs w:val="22"/>
          <w:lang w:val="es-ES"/>
        </w:rPr>
        <w:t>de rumores, sino de buenas costumbres y de reconocida virtud.</w:t>
      </w:r>
      <w:r w:rsidR="00F514CD">
        <w:rPr>
          <w:rFonts w:ascii="Times New Roman" w:hAnsi="Times New Roman"/>
          <w:sz w:val="22"/>
          <w:szCs w:val="22"/>
          <w:lang w:val="es-ES"/>
        </w:rPr>
        <w:t xml:space="preserve"> </w:t>
      </w:r>
      <w:r w:rsidRPr="0054079C">
        <w:rPr>
          <w:rFonts w:ascii="Times New Roman" w:hAnsi="Times New Roman"/>
          <w:sz w:val="22"/>
          <w:szCs w:val="22"/>
          <w:lang w:val="es-ES"/>
        </w:rPr>
        <w:t>Cuide ella la puerta de la celda y esté bajo su criterio y control</w:t>
      </w:r>
      <w:r w:rsidR="00F514CD">
        <w:rPr>
          <w:rFonts w:ascii="Times New Roman" w:hAnsi="Times New Roman"/>
          <w:sz w:val="22"/>
          <w:szCs w:val="22"/>
          <w:lang w:val="es-ES"/>
        </w:rPr>
        <w:t xml:space="preserve"> </w:t>
      </w:r>
      <w:r w:rsidRPr="0054079C">
        <w:rPr>
          <w:rFonts w:ascii="Times New Roman" w:hAnsi="Times New Roman"/>
          <w:sz w:val="22"/>
          <w:szCs w:val="22"/>
          <w:lang w:val="es-ES"/>
        </w:rPr>
        <w:t>admitir o rechazar las visitas. Reciba asimismo y guarde ella</w:t>
      </w:r>
      <w:r w:rsidR="00F514CD">
        <w:rPr>
          <w:rFonts w:ascii="Times New Roman" w:hAnsi="Times New Roman"/>
          <w:sz w:val="22"/>
          <w:szCs w:val="22"/>
          <w:lang w:val="es-ES"/>
        </w:rPr>
        <w:t xml:space="preserve"> </w:t>
      </w:r>
      <w:r w:rsidRPr="0054079C">
        <w:rPr>
          <w:rFonts w:ascii="Times New Roman" w:hAnsi="Times New Roman"/>
          <w:sz w:val="22"/>
          <w:szCs w:val="22"/>
          <w:lang w:val="es-ES"/>
        </w:rPr>
        <w:t>todo lo necesario para el sustento y el vestido. Tendrá a su</w:t>
      </w:r>
      <w:r w:rsidR="00F514CD">
        <w:rPr>
          <w:rFonts w:ascii="Times New Roman" w:hAnsi="Times New Roman"/>
          <w:sz w:val="22"/>
          <w:szCs w:val="22"/>
          <w:lang w:val="es-ES"/>
        </w:rPr>
        <w:t xml:space="preserve"> </w:t>
      </w:r>
      <w:r w:rsidRPr="0054079C">
        <w:rPr>
          <w:rFonts w:ascii="Times New Roman" w:hAnsi="Times New Roman"/>
          <w:sz w:val="22"/>
          <w:szCs w:val="22"/>
          <w:lang w:val="es-ES"/>
        </w:rPr>
        <w:t>disposición otra muchacha más fuerte que la ayude en las</w:t>
      </w:r>
      <w:r w:rsidR="00F514CD">
        <w:rPr>
          <w:rFonts w:ascii="Times New Roman" w:hAnsi="Times New Roman"/>
          <w:sz w:val="22"/>
          <w:szCs w:val="22"/>
          <w:lang w:val="es-ES"/>
        </w:rPr>
        <w:t xml:space="preserve"> </w:t>
      </w:r>
      <w:r w:rsidRPr="0054079C">
        <w:rPr>
          <w:rFonts w:ascii="Times New Roman" w:hAnsi="Times New Roman"/>
          <w:sz w:val="22"/>
          <w:szCs w:val="22"/>
          <w:lang w:val="es-ES"/>
        </w:rPr>
        <w:t xml:space="preserve">demás tareas, como traer la leña y el agua, cocinar </w:t>
      </w:r>
      <w:r w:rsidRPr="0054079C">
        <w:rPr>
          <w:rFonts w:ascii="Times New Roman" w:hAnsi="Times New Roman"/>
          <w:sz w:val="22"/>
          <w:szCs w:val="22"/>
          <w:lang w:val="es-ES"/>
        </w:rPr>
        <w:lastRenderedPageBreak/>
        <w:t>las habas</w:t>
      </w:r>
      <w:r w:rsidR="00F514CD">
        <w:rPr>
          <w:rFonts w:ascii="Times New Roman" w:hAnsi="Times New Roman"/>
          <w:sz w:val="22"/>
          <w:szCs w:val="22"/>
          <w:lang w:val="es-ES"/>
        </w:rPr>
        <w:t xml:space="preserve"> </w:t>
      </w:r>
      <w:r w:rsidRPr="0054079C">
        <w:rPr>
          <w:rFonts w:ascii="Times New Roman" w:hAnsi="Times New Roman"/>
          <w:sz w:val="22"/>
          <w:szCs w:val="22"/>
          <w:lang w:val="es-ES"/>
        </w:rPr>
        <w:t>o legumbres y, en caso de enfermedad, preparar algo más</w:t>
      </w:r>
      <w:r w:rsidR="00F514CD">
        <w:rPr>
          <w:rFonts w:ascii="Times New Roman" w:hAnsi="Times New Roman"/>
          <w:sz w:val="22"/>
          <w:szCs w:val="22"/>
          <w:lang w:val="es-ES"/>
        </w:rPr>
        <w:t xml:space="preserve"> </w:t>
      </w:r>
      <w:r w:rsidRPr="0054079C">
        <w:rPr>
          <w:rFonts w:ascii="Times New Roman" w:hAnsi="Times New Roman"/>
          <w:sz w:val="22"/>
          <w:szCs w:val="22"/>
          <w:lang w:val="es-ES"/>
        </w:rPr>
        <w:t>nutritivo. Se la someterá a estrecha disciplina, no sea que la</w:t>
      </w:r>
      <w:r w:rsidR="00F514CD">
        <w:rPr>
          <w:rFonts w:ascii="Times New Roman" w:hAnsi="Times New Roman"/>
          <w:sz w:val="22"/>
          <w:szCs w:val="22"/>
          <w:lang w:val="es-ES"/>
        </w:rPr>
        <w:t xml:space="preserve"> </w:t>
      </w:r>
      <w:r w:rsidRPr="0054079C">
        <w:rPr>
          <w:rFonts w:ascii="Times New Roman" w:hAnsi="Times New Roman"/>
          <w:sz w:val="22"/>
          <w:szCs w:val="22"/>
          <w:lang w:val="es-ES"/>
        </w:rPr>
        <w:t>lascivia empañe tu santa morada</w:t>
      </w:r>
      <w:r w:rsidR="00F514CD">
        <w:rPr>
          <w:rStyle w:val="Refdenotaalpie"/>
          <w:rFonts w:ascii="Times New Roman" w:hAnsi="Times New Roman"/>
          <w:sz w:val="22"/>
          <w:szCs w:val="22"/>
          <w:lang w:val="es-ES"/>
        </w:rPr>
        <w:footnoteReference w:id="300"/>
      </w:r>
      <w:r w:rsidRPr="0054079C">
        <w:rPr>
          <w:rFonts w:ascii="Times New Roman" w:hAnsi="Times New Roman"/>
          <w:sz w:val="22"/>
          <w:szCs w:val="22"/>
          <w:lang w:val="es-ES"/>
        </w:rPr>
        <w:t xml:space="preserve"> y quede así ofendido el</w:t>
      </w:r>
      <w:r w:rsidR="00F514CD">
        <w:rPr>
          <w:rFonts w:ascii="Times New Roman" w:hAnsi="Times New Roman"/>
          <w:sz w:val="22"/>
          <w:szCs w:val="22"/>
          <w:lang w:val="es-ES"/>
        </w:rPr>
        <w:t xml:space="preserve"> </w:t>
      </w:r>
      <w:r w:rsidRPr="0054079C">
        <w:rPr>
          <w:rFonts w:ascii="Times New Roman" w:hAnsi="Times New Roman"/>
          <w:sz w:val="22"/>
          <w:szCs w:val="22"/>
          <w:lang w:val="es-ES"/>
        </w:rPr>
        <w:t>nombre de Dios y tu género de vida.</w:t>
      </w:r>
    </w:p>
    <w:p w14:paraId="2E039834" w14:textId="77777777" w:rsidR="0054079C" w:rsidRDefault="0054079C" w:rsidP="0054079C">
      <w:pPr>
        <w:autoSpaceDE w:val="0"/>
        <w:autoSpaceDN w:val="0"/>
        <w:adjustRightInd w:val="0"/>
        <w:ind w:firstLine="284"/>
        <w:jc w:val="both"/>
        <w:rPr>
          <w:rFonts w:ascii="Times New Roman" w:hAnsi="Times New Roman"/>
          <w:sz w:val="22"/>
          <w:szCs w:val="22"/>
          <w:lang w:val="es-ES"/>
        </w:rPr>
      </w:pPr>
    </w:p>
    <w:p w14:paraId="5AF2D8E8" w14:textId="77777777" w:rsidR="00B67FCF" w:rsidRDefault="00B67FCF" w:rsidP="0054079C">
      <w:pPr>
        <w:autoSpaceDE w:val="0"/>
        <w:autoSpaceDN w:val="0"/>
        <w:adjustRightInd w:val="0"/>
        <w:ind w:firstLine="284"/>
        <w:jc w:val="both"/>
        <w:rPr>
          <w:rFonts w:ascii="Times New Roman" w:hAnsi="Times New Roman"/>
          <w:sz w:val="22"/>
          <w:szCs w:val="22"/>
          <w:lang w:val="es-ES"/>
        </w:rPr>
      </w:pPr>
    </w:p>
    <w:p w14:paraId="31782A34" w14:textId="77777777" w:rsidR="0054079C" w:rsidRPr="00B67FCF" w:rsidRDefault="0054079C" w:rsidP="00B67FCF">
      <w:pPr>
        <w:autoSpaceDE w:val="0"/>
        <w:autoSpaceDN w:val="0"/>
        <w:adjustRightInd w:val="0"/>
        <w:jc w:val="both"/>
        <w:rPr>
          <w:rFonts w:ascii="Times New Roman" w:hAnsi="Times New Roman"/>
          <w:i/>
          <w:sz w:val="22"/>
          <w:szCs w:val="22"/>
          <w:lang w:val="es-ES"/>
        </w:rPr>
      </w:pPr>
      <w:r w:rsidRPr="00B67FCF">
        <w:rPr>
          <w:rFonts w:ascii="Times New Roman" w:hAnsi="Times New Roman"/>
          <w:i/>
          <w:sz w:val="22"/>
          <w:szCs w:val="22"/>
          <w:lang w:val="es-ES"/>
        </w:rPr>
        <w:t>El trato con los niños</w:t>
      </w:r>
    </w:p>
    <w:p w14:paraId="69F7D246" w14:textId="77777777" w:rsidR="00B67FCF" w:rsidRDefault="00B67FCF" w:rsidP="0054079C">
      <w:pPr>
        <w:autoSpaceDE w:val="0"/>
        <w:autoSpaceDN w:val="0"/>
        <w:adjustRightInd w:val="0"/>
        <w:ind w:firstLine="284"/>
        <w:jc w:val="both"/>
        <w:rPr>
          <w:rFonts w:ascii="Times New Roman" w:hAnsi="Times New Roman"/>
          <w:sz w:val="22"/>
          <w:szCs w:val="22"/>
          <w:lang w:val="es-ES"/>
        </w:rPr>
      </w:pPr>
    </w:p>
    <w:p w14:paraId="634AA8E9" w14:textId="77777777" w:rsidR="0054079C" w:rsidRPr="0054079C" w:rsidRDefault="0054079C" w:rsidP="0054079C">
      <w:pPr>
        <w:autoSpaceDE w:val="0"/>
        <w:autoSpaceDN w:val="0"/>
        <w:adjustRightInd w:val="0"/>
        <w:ind w:firstLine="284"/>
        <w:jc w:val="both"/>
        <w:rPr>
          <w:rFonts w:ascii="Times New Roman" w:hAnsi="Times New Roman"/>
          <w:sz w:val="22"/>
          <w:szCs w:val="22"/>
          <w:lang w:val="es-ES"/>
        </w:rPr>
      </w:pPr>
      <w:r w:rsidRPr="0054079C">
        <w:rPr>
          <w:rFonts w:ascii="Times New Roman" w:hAnsi="Times New Roman"/>
          <w:sz w:val="22"/>
          <w:szCs w:val="22"/>
          <w:lang w:val="es-ES"/>
        </w:rPr>
        <w:t>17. A niños y niñas no des entrada alguna. Algunas reclusas</w:t>
      </w:r>
      <w:r w:rsidR="00F514CD">
        <w:rPr>
          <w:rFonts w:ascii="Times New Roman" w:hAnsi="Times New Roman"/>
          <w:sz w:val="22"/>
          <w:szCs w:val="22"/>
          <w:lang w:val="es-ES"/>
        </w:rPr>
        <w:t xml:space="preserve"> </w:t>
      </w:r>
      <w:r w:rsidRPr="0054079C">
        <w:rPr>
          <w:rFonts w:ascii="Times New Roman" w:hAnsi="Times New Roman"/>
          <w:sz w:val="22"/>
          <w:szCs w:val="22"/>
          <w:lang w:val="es-ES"/>
        </w:rPr>
        <w:t>se dedican a la instrucción de las niñas y convierten la celda</w:t>
      </w:r>
      <w:r w:rsidR="00F514CD">
        <w:rPr>
          <w:rFonts w:ascii="Times New Roman" w:hAnsi="Times New Roman"/>
          <w:sz w:val="22"/>
          <w:szCs w:val="22"/>
          <w:lang w:val="es-ES"/>
        </w:rPr>
        <w:t xml:space="preserve"> </w:t>
      </w:r>
      <w:r w:rsidRPr="0054079C">
        <w:rPr>
          <w:rFonts w:ascii="Times New Roman" w:hAnsi="Times New Roman"/>
          <w:sz w:val="22"/>
          <w:szCs w:val="22"/>
          <w:lang w:val="es-ES"/>
        </w:rPr>
        <w:t>en una escuela. Se sienta ella junto a la ventana y las niñas</w:t>
      </w:r>
      <w:r w:rsidR="00F514CD">
        <w:rPr>
          <w:rFonts w:ascii="Times New Roman" w:hAnsi="Times New Roman"/>
          <w:sz w:val="22"/>
          <w:szCs w:val="22"/>
          <w:lang w:val="es-ES"/>
        </w:rPr>
        <w:t xml:space="preserve"> </w:t>
      </w:r>
      <w:r w:rsidRPr="0054079C">
        <w:rPr>
          <w:rFonts w:ascii="Times New Roman" w:hAnsi="Times New Roman"/>
          <w:sz w:val="22"/>
          <w:szCs w:val="22"/>
          <w:lang w:val="es-ES"/>
        </w:rPr>
        <w:t>dentro del atrio. Está pendiente de cada una y, según su</w:t>
      </w:r>
      <w:r w:rsidR="00F514CD">
        <w:rPr>
          <w:rFonts w:ascii="Times New Roman" w:hAnsi="Times New Roman"/>
          <w:sz w:val="22"/>
          <w:szCs w:val="22"/>
          <w:lang w:val="es-ES"/>
        </w:rPr>
        <w:t xml:space="preserve"> </w:t>
      </w:r>
      <w:r w:rsidRPr="0054079C">
        <w:rPr>
          <w:rFonts w:ascii="Times New Roman" w:hAnsi="Times New Roman"/>
          <w:sz w:val="22"/>
          <w:szCs w:val="22"/>
          <w:lang w:val="es-ES"/>
        </w:rPr>
        <w:t>comportamiento, se irrita o sonríe, las amenaza o las acaricia,</w:t>
      </w:r>
      <w:r w:rsidR="00F514CD">
        <w:rPr>
          <w:rFonts w:ascii="Times New Roman" w:hAnsi="Times New Roman"/>
          <w:sz w:val="22"/>
          <w:szCs w:val="22"/>
          <w:lang w:val="es-ES"/>
        </w:rPr>
        <w:t xml:space="preserve"> </w:t>
      </w:r>
      <w:r w:rsidRPr="0054079C">
        <w:rPr>
          <w:rFonts w:ascii="Times New Roman" w:hAnsi="Times New Roman"/>
          <w:sz w:val="22"/>
          <w:szCs w:val="22"/>
          <w:lang w:val="es-ES"/>
        </w:rPr>
        <w:t>las castiga o las besa. Llama junto a sí a la que llora por el</w:t>
      </w:r>
      <w:r w:rsidR="00F514CD">
        <w:rPr>
          <w:rFonts w:ascii="Times New Roman" w:hAnsi="Times New Roman"/>
          <w:sz w:val="22"/>
          <w:szCs w:val="22"/>
          <w:lang w:val="es-ES"/>
        </w:rPr>
        <w:t xml:space="preserve"> </w:t>
      </w:r>
      <w:r w:rsidRPr="0054079C">
        <w:rPr>
          <w:rFonts w:ascii="Times New Roman" w:hAnsi="Times New Roman"/>
          <w:sz w:val="22"/>
          <w:szCs w:val="22"/>
          <w:lang w:val="es-ES"/>
        </w:rPr>
        <w:t>castigo, le acaricia su rostro, le estrecha el cuello y entre</w:t>
      </w:r>
      <w:r w:rsidR="00F514CD">
        <w:rPr>
          <w:rFonts w:ascii="Times New Roman" w:hAnsi="Times New Roman"/>
          <w:sz w:val="22"/>
          <w:szCs w:val="22"/>
          <w:lang w:val="es-ES"/>
        </w:rPr>
        <w:t xml:space="preserve"> </w:t>
      </w:r>
      <w:r w:rsidRPr="0054079C">
        <w:rPr>
          <w:rFonts w:ascii="Times New Roman" w:hAnsi="Times New Roman"/>
          <w:sz w:val="22"/>
          <w:szCs w:val="22"/>
          <w:lang w:val="es-ES"/>
        </w:rPr>
        <w:t>abrazos le llama hija mía, querida mía</w:t>
      </w:r>
      <w:r w:rsidR="00F514CD">
        <w:rPr>
          <w:rStyle w:val="Refdenotaalpie"/>
          <w:rFonts w:ascii="Times New Roman" w:hAnsi="Times New Roman"/>
          <w:sz w:val="22"/>
          <w:szCs w:val="22"/>
          <w:lang w:val="es-ES"/>
        </w:rPr>
        <w:footnoteReference w:id="301"/>
      </w:r>
      <w:r w:rsidRPr="0054079C">
        <w:rPr>
          <w:rFonts w:ascii="Times New Roman" w:hAnsi="Times New Roman"/>
          <w:sz w:val="22"/>
          <w:szCs w:val="22"/>
          <w:lang w:val="es-ES"/>
        </w:rPr>
        <w:t>. ¿Dónde queda ya</w:t>
      </w:r>
      <w:r w:rsidR="00F514CD">
        <w:rPr>
          <w:rFonts w:ascii="Times New Roman" w:hAnsi="Times New Roman"/>
          <w:sz w:val="22"/>
          <w:szCs w:val="22"/>
          <w:lang w:val="es-ES"/>
        </w:rPr>
        <w:t xml:space="preserve"> </w:t>
      </w:r>
      <w:r w:rsidRPr="0054079C">
        <w:rPr>
          <w:rFonts w:ascii="Times New Roman" w:hAnsi="Times New Roman"/>
          <w:sz w:val="22"/>
          <w:szCs w:val="22"/>
          <w:lang w:val="es-ES"/>
        </w:rPr>
        <w:t>el recuerdo de Dios</w:t>
      </w:r>
      <w:r w:rsidR="008578AC">
        <w:rPr>
          <w:rStyle w:val="Refdenotaalpie"/>
          <w:rFonts w:ascii="Times New Roman" w:hAnsi="Times New Roman"/>
          <w:sz w:val="22"/>
          <w:szCs w:val="22"/>
          <w:lang w:val="es-ES"/>
        </w:rPr>
        <w:footnoteReference w:id="302"/>
      </w:r>
      <w:r w:rsidRPr="0054079C">
        <w:rPr>
          <w:rFonts w:ascii="Times New Roman" w:hAnsi="Times New Roman"/>
          <w:sz w:val="22"/>
          <w:szCs w:val="22"/>
          <w:lang w:val="es-ES"/>
        </w:rPr>
        <w:t xml:space="preserve"> en esta situación? Porque, a pesar de</w:t>
      </w:r>
      <w:r w:rsidR="00F514CD">
        <w:rPr>
          <w:rFonts w:ascii="Times New Roman" w:hAnsi="Times New Roman"/>
          <w:sz w:val="22"/>
          <w:szCs w:val="22"/>
          <w:lang w:val="es-ES"/>
        </w:rPr>
        <w:t xml:space="preserve"> </w:t>
      </w:r>
      <w:r w:rsidRPr="0054079C">
        <w:rPr>
          <w:rFonts w:ascii="Times New Roman" w:hAnsi="Times New Roman"/>
          <w:sz w:val="22"/>
          <w:szCs w:val="22"/>
          <w:lang w:val="es-ES"/>
        </w:rPr>
        <w:t>que no sea consumado, se provoca y casi se representa vivamente ante los ojos todo lo mundano y carnal.</w:t>
      </w:r>
    </w:p>
    <w:p w14:paraId="423ED88C" w14:textId="77777777" w:rsidR="00F514CD" w:rsidRDefault="00F514CD" w:rsidP="0054079C">
      <w:pPr>
        <w:autoSpaceDE w:val="0"/>
        <w:autoSpaceDN w:val="0"/>
        <w:adjustRightInd w:val="0"/>
        <w:ind w:firstLine="284"/>
        <w:jc w:val="both"/>
        <w:rPr>
          <w:rFonts w:ascii="Times New Roman" w:hAnsi="Times New Roman"/>
          <w:sz w:val="22"/>
          <w:szCs w:val="22"/>
          <w:lang w:val="es-ES"/>
        </w:rPr>
      </w:pPr>
    </w:p>
    <w:p w14:paraId="00064DE7" w14:textId="77777777" w:rsidR="00F514CD" w:rsidRDefault="00F514CD" w:rsidP="0054079C">
      <w:pPr>
        <w:autoSpaceDE w:val="0"/>
        <w:autoSpaceDN w:val="0"/>
        <w:adjustRightInd w:val="0"/>
        <w:ind w:firstLine="284"/>
        <w:jc w:val="both"/>
        <w:rPr>
          <w:rFonts w:ascii="Times New Roman" w:hAnsi="Times New Roman"/>
          <w:sz w:val="22"/>
          <w:szCs w:val="22"/>
          <w:lang w:val="es-ES"/>
        </w:rPr>
      </w:pPr>
    </w:p>
    <w:p w14:paraId="0CE73EA2" w14:textId="77777777" w:rsidR="0054079C" w:rsidRPr="008578AC" w:rsidRDefault="0054079C" w:rsidP="008578AC">
      <w:pPr>
        <w:autoSpaceDE w:val="0"/>
        <w:autoSpaceDN w:val="0"/>
        <w:adjustRightInd w:val="0"/>
        <w:ind w:firstLine="284"/>
        <w:jc w:val="center"/>
        <w:rPr>
          <w:rFonts w:ascii="Times New Roman" w:hAnsi="Times New Roman"/>
          <w:sz w:val="20"/>
          <w:szCs w:val="20"/>
          <w:lang w:val="es-ES"/>
        </w:rPr>
      </w:pPr>
      <w:r w:rsidRPr="008578AC">
        <w:rPr>
          <w:rFonts w:ascii="Times New Roman" w:hAnsi="Times New Roman"/>
          <w:sz w:val="20"/>
          <w:szCs w:val="20"/>
          <w:lang w:val="es-ES"/>
        </w:rPr>
        <w:t>IV. EL SILENCIO</w:t>
      </w:r>
    </w:p>
    <w:p w14:paraId="1E5A8AAC" w14:textId="77777777" w:rsidR="00F514CD" w:rsidRPr="0054079C" w:rsidRDefault="00F514CD" w:rsidP="0054079C">
      <w:pPr>
        <w:autoSpaceDE w:val="0"/>
        <w:autoSpaceDN w:val="0"/>
        <w:adjustRightInd w:val="0"/>
        <w:ind w:firstLine="284"/>
        <w:jc w:val="both"/>
        <w:rPr>
          <w:rFonts w:ascii="Times New Roman" w:hAnsi="Times New Roman"/>
          <w:sz w:val="22"/>
          <w:szCs w:val="22"/>
          <w:lang w:val="es-ES"/>
        </w:rPr>
      </w:pPr>
    </w:p>
    <w:p w14:paraId="1286A400" w14:textId="77777777" w:rsidR="0054079C" w:rsidRPr="008578AC" w:rsidRDefault="0054079C" w:rsidP="008578AC">
      <w:pPr>
        <w:autoSpaceDE w:val="0"/>
        <w:autoSpaceDN w:val="0"/>
        <w:adjustRightInd w:val="0"/>
        <w:jc w:val="both"/>
        <w:rPr>
          <w:rFonts w:ascii="Times New Roman" w:hAnsi="Times New Roman"/>
          <w:i/>
          <w:sz w:val="22"/>
          <w:szCs w:val="22"/>
          <w:lang w:val="es-ES"/>
        </w:rPr>
      </w:pPr>
      <w:r w:rsidRPr="008578AC">
        <w:rPr>
          <w:rFonts w:ascii="Times New Roman" w:hAnsi="Times New Roman"/>
          <w:i/>
          <w:sz w:val="22"/>
          <w:szCs w:val="22"/>
          <w:lang w:val="es-ES"/>
        </w:rPr>
        <w:lastRenderedPageBreak/>
        <w:t>Su aspecto ascético</w:t>
      </w:r>
    </w:p>
    <w:p w14:paraId="524E4826" w14:textId="77777777" w:rsidR="00F514CD" w:rsidRDefault="00F514CD" w:rsidP="0054079C">
      <w:pPr>
        <w:autoSpaceDE w:val="0"/>
        <w:autoSpaceDN w:val="0"/>
        <w:adjustRightInd w:val="0"/>
        <w:ind w:firstLine="284"/>
        <w:jc w:val="both"/>
        <w:rPr>
          <w:rFonts w:ascii="Times New Roman" w:hAnsi="Times New Roman"/>
          <w:sz w:val="22"/>
          <w:szCs w:val="22"/>
          <w:lang w:val="es-ES"/>
        </w:rPr>
      </w:pPr>
    </w:p>
    <w:p w14:paraId="2032C3D5" w14:textId="77777777" w:rsidR="00257861" w:rsidRPr="0054079C" w:rsidRDefault="0054079C" w:rsidP="00257861">
      <w:pPr>
        <w:autoSpaceDE w:val="0"/>
        <w:autoSpaceDN w:val="0"/>
        <w:adjustRightInd w:val="0"/>
        <w:ind w:firstLine="284"/>
        <w:jc w:val="both"/>
        <w:rPr>
          <w:rFonts w:ascii="Times New Roman" w:hAnsi="Times New Roman"/>
          <w:sz w:val="22"/>
          <w:szCs w:val="22"/>
          <w:lang w:val="es-ES"/>
        </w:rPr>
      </w:pPr>
      <w:r w:rsidRPr="0054079C">
        <w:rPr>
          <w:rFonts w:ascii="Times New Roman" w:hAnsi="Times New Roman"/>
          <w:sz w:val="22"/>
          <w:szCs w:val="22"/>
          <w:lang w:val="es-ES"/>
        </w:rPr>
        <w:t>18. De modo muy especial encarecemos a la reclusa que</w:t>
      </w:r>
      <w:r w:rsidR="008578AC">
        <w:rPr>
          <w:rFonts w:ascii="Times New Roman" w:hAnsi="Times New Roman"/>
          <w:sz w:val="22"/>
          <w:szCs w:val="22"/>
          <w:lang w:val="es-ES"/>
        </w:rPr>
        <w:t xml:space="preserve"> </w:t>
      </w:r>
      <w:r w:rsidRPr="0054079C">
        <w:rPr>
          <w:rFonts w:ascii="Times New Roman" w:hAnsi="Times New Roman"/>
          <w:sz w:val="22"/>
          <w:szCs w:val="22"/>
          <w:lang w:val="es-ES"/>
        </w:rPr>
        <w:t>guarde el silencio muy seriamente; en esta moderación encontrará</w:t>
      </w:r>
      <w:r w:rsidR="008578AC">
        <w:rPr>
          <w:rFonts w:ascii="Times New Roman" w:hAnsi="Times New Roman"/>
          <w:sz w:val="22"/>
          <w:szCs w:val="22"/>
          <w:lang w:val="es-ES"/>
        </w:rPr>
        <w:t xml:space="preserve"> </w:t>
      </w:r>
      <w:r w:rsidRPr="0054079C">
        <w:rPr>
          <w:rFonts w:ascii="Times New Roman" w:hAnsi="Times New Roman"/>
          <w:sz w:val="22"/>
          <w:szCs w:val="22"/>
          <w:lang w:val="es-ES"/>
        </w:rPr>
        <w:t>gran paz y fruto espiritual, ya que la obra de la justicia</w:t>
      </w:r>
      <w:r w:rsidR="008578AC">
        <w:rPr>
          <w:rFonts w:ascii="Times New Roman" w:hAnsi="Times New Roman"/>
          <w:sz w:val="22"/>
          <w:szCs w:val="22"/>
          <w:lang w:val="es-ES"/>
        </w:rPr>
        <w:t xml:space="preserve"> </w:t>
      </w:r>
      <w:r w:rsidRPr="0054079C">
        <w:rPr>
          <w:rFonts w:ascii="Times New Roman" w:hAnsi="Times New Roman"/>
          <w:sz w:val="22"/>
          <w:szCs w:val="22"/>
          <w:lang w:val="es-ES"/>
        </w:rPr>
        <w:t>será el silencio</w:t>
      </w:r>
      <w:r w:rsidR="008578AC">
        <w:rPr>
          <w:rStyle w:val="Refdenotaalpie"/>
          <w:rFonts w:ascii="Times New Roman" w:hAnsi="Times New Roman"/>
          <w:sz w:val="22"/>
          <w:szCs w:val="22"/>
          <w:lang w:val="es-ES"/>
        </w:rPr>
        <w:footnoteReference w:id="303"/>
      </w:r>
      <w:r w:rsidR="008578AC">
        <w:rPr>
          <w:rFonts w:ascii="Times New Roman" w:hAnsi="Times New Roman"/>
          <w:sz w:val="22"/>
          <w:szCs w:val="22"/>
          <w:lang w:val="es-ES"/>
        </w:rPr>
        <w:t>.</w:t>
      </w:r>
      <w:r w:rsidRPr="0054079C">
        <w:rPr>
          <w:rFonts w:ascii="Times New Roman" w:hAnsi="Times New Roman"/>
          <w:sz w:val="22"/>
          <w:szCs w:val="22"/>
          <w:lang w:val="es-ES"/>
        </w:rPr>
        <w:t xml:space="preserve"> Y como dice Jeremías: </w:t>
      </w:r>
      <w:r w:rsidR="00D06746">
        <w:rPr>
          <w:rFonts w:ascii="Times New Roman" w:hAnsi="Times New Roman"/>
          <w:sz w:val="22"/>
          <w:szCs w:val="22"/>
          <w:lang w:val="es-ES"/>
        </w:rPr>
        <w:t>“</w:t>
      </w:r>
      <w:r w:rsidRPr="0054079C">
        <w:rPr>
          <w:rFonts w:ascii="Times New Roman" w:hAnsi="Times New Roman"/>
          <w:sz w:val="22"/>
          <w:szCs w:val="22"/>
          <w:lang w:val="es-ES"/>
        </w:rPr>
        <w:t>Es bueno esperar</w:t>
      </w:r>
      <w:r>
        <w:rPr>
          <w:rFonts w:ascii="Times New Roman" w:hAnsi="Times New Roman"/>
          <w:sz w:val="22"/>
          <w:szCs w:val="22"/>
          <w:lang w:val="es-ES"/>
        </w:rPr>
        <w:t xml:space="preserve"> </w:t>
      </w:r>
      <w:r w:rsidRPr="0054079C">
        <w:rPr>
          <w:rFonts w:ascii="Times New Roman" w:hAnsi="Times New Roman"/>
          <w:sz w:val="22"/>
          <w:szCs w:val="22"/>
          <w:lang w:val="es-ES"/>
        </w:rPr>
        <w:t>en el silencio la salvación del Señor.</w:t>
      </w:r>
      <w:r w:rsidR="00D06746">
        <w:rPr>
          <w:rFonts w:ascii="Times New Roman" w:hAnsi="Times New Roman"/>
          <w:sz w:val="22"/>
          <w:szCs w:val="22"/>
          <w:lang w:val="es-ES"/>
        </w:rPr>
        <w:t>”</w:t>
      </w:r>
      <w:r w:rsidR="00D06746">
        <w:rPr>
          <w:rStyle w:val="Refdenotaalpie"/>
          <w:rFonts w:ascii="Times New Roman" w:hAnsi="Times New Roman"/>
          <w:sz w:val="22"/>
          <w:szCs w:val="22"/>
          <w:lang w:val="es-ES"/>
        </w:rPr>
        <w:footnoteReference w:id="304"/>
      </w:r>
      <w:r w:rsidRPr="0054079C">
        <w:rPr>
          <w:rFonts w:ascii="Times New Roman" w:hAnsi="Times New Roman"/>
          <w:sz w:val="22"/>
          <w:szCs w:val="22"/>
          <w:lang w:val="es-ES"/>
        </w:rPr>
        <w:t xml:space="preserve"> Y a continuación:</w:t>
      </w:r>
      <w:r w:rsidR="00D06746">
        <w:rPr>
          <w:rFonts w:ascii="Times New Roman" w:hAnsi="Times New Roman"/>
          <w:sz w:val="22"/>
          <w:szCs w:val="22"/>
          <w:lang w:val="es-ES"/>
        </w:rPr>
        <w:t xml:space="preserve"> “</w:t>
      </w:r>
      <w:r w:rsidRPr="0054079C">
        <w:rPr>
          <w:rFonts w:ascii="Times New Roman" w:hAnsi="Times New Roman"/>
          <w:sz w:val="22"/>
          <w:szCs w:val="22"/>
          <w:lang w:val="es-ES"/>
        </w:rPr>
        <w:t>Bueno es al hombre soportar el yugo. . . para que se siente</w:t>
      </w:r>
      <w:r w:rsidR="00D06746">
        <w:rPr>
          <w:rFonts w:ascii="Times New Roman" w:hAnsi="Times New Roman"/>
          <w:sz w:val="22"/>
          <w:szCs w:val="22"/>
          <w:lang w:val="es-ES"/>
        </w:rPr>
        <w:t xml:space="preserve"> </w:t>
      </w:r>
      <w:r w:rsidRPr="0054079C">
        <w:rPr>
          <w:rFonts w:ascii="Times New Roman" w:hAnsi="Times New Roman"/>
          <w:sz w:val="22"/>
          <w:szCs w:val="22"/>
          <w:lang w:val="es-ES"/>
        </w:rPr>
        <w:t>solitario y silencioso.</w:t>
      </w:r>
      <w:r w:rsidR="00D06746">
        <w:rPr>
          <w:rFonts w:ascii="Times New Roman" w:hAnsi="Times New Roman"/>
          <w:sz w:val="22"/>
          <w:szCs w:val="22"/>
          <w:lang w:val="es-ES"/>
        </w:rPr>
        <w:t>”</w:t>
      </w:r>
      <w:r w:rsidR="00D06746">
        <w:rPr>
          <w:rStyle w:val="Refdenotaalpie"/>
          <w:rFonts w:ascii="Times New Roman" w:hAnsi="Times New Roman"/>
          <w:sz w:val="22"/>
          <w:szCs w:val="22"/>
          <w:lang w:val="es-ES"/>
        </w:rPr>
        <w:footnoteReference w:id="305"/>
      </w:r>
      <w:r w:rsidRPr="0054079C">
        <w:rPr>
          <w:rFonts w:ascii="Times New Roman" w:hAnsi="Times New Roman"/>
          <w:sz w:val="22"/>
          <w:szCs w:val="22"/>
          <w:lang w:val="es-ES"/>
        </w:rPr>
        <w:t xml:space="preserve"> Por eso está escrito: </w:t>
      </w:r>
      <w:r w:rsidR="00D06746">
        <w:rPr>
          <w:rFonts w:ascii="Times New Roman" w:hAnsi="Times New Roman"/>
          <w:sz w:val="22"/>
          <w:szCs w:val="22"/>
          <w:lang w:val="es-ES"/>
        </w:rPr>
        <w:t>“</w:t>
      </w:r>
      <w:r w:rsidRPr="0054079C">
        <w:rPr>
          <w:rFonts w:ascii="Times New Roman" w:hAnsi="Times New Roman"/>
          <w:sz w:val="22"/>
          <w:szCs w:val="22"/>
          <w:lang w:val="es-ES"/>
        </w:rPr>
        <w:t>Guarda silencio</w:t>
      </w:r>
      <w:r w:rsidR="00D06746">
        <w:rPr>
          <w:rFonts w:ascii="Times New Roman" w:hAnsi="Times New Roman"/>
          <w:sz w:val="22"/>
          <w:szCs w:val="22"/>
          <w:lang w:val="es-ES"/>
        </w:rPr>
        <w:t xml:space="preserve"> </w:t>
      </w:r>
      <w:r w:rsidRPr="0054079C">
        <w:rPr>
          <w:rFonts w:ascii="Times New Roman" w:hAnsi="Times New Roman"/>
          <w:sz w:val="22"/>
          <w:szCs w:val="22"/>
          <w:lang w:val="es-ES"/>
        </w:rPr>
        <w:t>y escucha, Israel.</w:t>
      </w:r>
      <w:r w:rsidR="00DA7B4D">
        <w:rPr>
          <w:rFonts w:ascii="Times New Roman" w:hAnsi="Times New Roman"/>
          <w:sz w:val="22"/>
          <w:szCs w:val="22"/>
          <w:lang w:val="es-ES"/>
        </w:rPr>
        <w:t>”</w:t>
      </w:r>
      <w:r w:rsidR="00DA7B4D">
        <w:rPr>
          <w:rStyle w:val="Refdenotaalpie"/>
          <w:rFonts w:ascii="Times New Roman" w:hAnsi="Times New Roman"/>
          <w:sz w:val="22"/>
          <w:szCs w:val="22"/>
          <w:lang w:val="es-ES"/>
        </w:rPr>
        <w:footnoteReference w:id="306"/>
      </w:r>
      <w:r w:rsidRPr="0054079C">
        <w:rPr>
          <w:rFonts w:ascii="Times New Roman" w:hAnsi="Times New Roman"/>
          <w:sz w:val="22"/>
          <w:szCs w:val="22"/>
          <w:lang w:val="es-ES"/>
        </w:rPr>
        <w:t xml:space="preserve"> Cumple, pues, lo que dice el profeta: </w:t>
      </w:r>
      <w:r w:rsidR="00DA7B4D">
        <w:rPr>
          <w:rFonts w:ascii="Times New Roman" w:hAnsi="Times New Roman"/>
          <w:sz w:val="22"/>
          <w:szCs w:val="22"/>
          <w:lang w:val="es-ES"/>
        </w:rPr>
        <w:t>“</w:t>
      </w:r>
      <w:r w:rsidRPr="0054079C">
        <w:rPr>
          <w:rFonts w:ascii="Times New Roman" w:hAnsi="Times New Roman"/>
          <w:sz w:val="22"/>
          <w:szCs w:val="22"/>
          <w:lang w:val="es-ES"/>
        </w:rPr>
        <w:t>Yo</w:t>
      </w:r>
      <w:r w:rsidR="00DA7B4D">
        <w:rPr>
          <w:rFonts w:ascii="Times New Roman" w:hAnsi="Times New Roman"/>
          <w:sz w:val="22"/>
          <w:szCs w:val="22"/>
          <w:lang w:val="es-ES"/>
        </w:rPr>
        <w:t xml:space="preserve"> </w:t>
      </w:r>
      <w:r w:rsidRPr="0054079C">
        <w:rPr>
          <w:rFonts w:ascii="Times New Roman" w:hAnsi="Times New Roman"/>
          <w:sz w:val="22"/>
          <w:szCs w:val="22"/>
          <w:lang w:val="es-ES"/>
        </w:rPr>
        <w:t>dije: vigilaré mi proceder para que no se me vaya la lengua;</w:t>
      </w:r>
      <w:r w:rsidR="00DA7B4D">
        <w:rPr>
          <w:rFonts w:ascii="Times New Roman" w:hAnsi="Times New Roman"/>
          <w:sz w:val="22"/>
          <w:szCs w:val="22"/>
          <w:lang w:val="es-ES"/>
        </w:rPr>
        <w:t xml:space="preserve"> </w:t>
      </w:r>
      <w:r w:rsidRPr="0054079C">
        <w:rPr>
          <w:rFonts w:ascii="Times New Roman" w:hAnsi="Times New Roman"/>
          <w:sz w:val="22"/>
          <w:szCs w:val="22"/>
          <w:lang w:val="es-ES"/>
        </w:rPr>
        <w:t>pondré una mordaza a mi boca.</w:t>
      </w:r>
      <w:r w:rsidR="00DA7B4D">
        <w:rPr>
          <w:rFonts w:ascii="Times New Roman" w:hAnsi="Times New Roman"/>
          <w:sz w:val="22"/>
          <w:szCs w:val="22"/>
          <w:lang w:val="es-ES"/>
        </w:rPr>
        <w:t>”</w:t>
      </w:r>
      <w:r w:rsidR="00DA7B4D">
        <w:rPr>
          <w:rStyle w:val="Refdenotaalpie"/>
          <w:rFonts w:ascii="Times New Roman" w:hAnsi="Times New Roman"/>
          <w:sz w:val="22"/>
          <w:szCs w:val="22"/>
          <w:lang w:val="es-ES"/>
        </w:rPr>
        <w:footnoteReference w:id="307"/>
      </w:r>
      <w:r w:rsidRPr="0054079C">
        <w:rPr>
          <w:rFonts w:ascii="Times New Roman" w:hAnsi="Times New Roman"/>
          <w:sz w:val="22"/>
          <w:szCs w:val="22"/>
          <w:lang w:val="es-ES"/>
        </w:rPr>
        <w:t>Por temor a la lengua, a la</w:t>
      </w:r>
      <w:r w:rsidR="00DA7B4D">
        <w:rPr>
          <w:rFonts w:ascii="Times New Roman" w:hAnsi="Times New Roman"/>
          <w:sz w:val="22"/>
          <w:szCs w:val="22"/>
          <w:lang w:val="es-ES"/>
        </w:rPr>
        <w:t xml:space="preserve"> </w:t>
      </w:r>
      <w:r w:rsidRPr="0054079C">
        <w:rPr>
          <w:rFonts w:ascii="Times New Roman" w:hAnsi="Times New Roman"/>
          <w:sz w:val="22"/>
          <w:szCs w:val="22"/>
          <w:lang w:val="es-ES"/>
        </w:rPr>
        <w:t>que, como dice el Apóstol, ningún hombre es capaz de domar</w:t>
      </w:r>
      <w:r w:rsidR="00DA7B4D">
        <w:rPr>
          <w:rStyle w:val="Refdenotaalpie"/>
          <w:rFonts w:ascii="Times New Roman" w:hAnsi="Times New Roman"/>
          <w:sz w:val="22"/>
          <w:szCs w:val="22"/>
          <w:lang w:val="es-ES"/>
        </w:rPr>
        <w:footnoteReference w:id="308"/>
      </w:r>
      <w:r w:rsidR="00DA7B4D">
        <w:rPr>
          <w:rFonts w:ascii="Times New Roman" w:hAnsi="Times New Roman"/>
          <w:sz w:val="22"/>
          <w:szCs w:val="22"/>
          <w:lang w:val="es-ES"/>
        </w:rPr>
        <w:t xml:space="preserve">, </w:t>
      </w:r>
      <w:r w:rsidRPr="0054079C">
        <w:rPr>
          <w:rFonts w:ascii="Times New Roman" w:hAnsi="Times New Roman"/>
          <w:sz w:val="22"/>
          <w:szCs w:val="22"/>
          <w:lang w:val="es-ES"/>
        </w:rPr>
        <w:t>ponga una mordaza a su boc</w:t>
      </w:r>
      <w:r w:rsidR="00DA7B4D">
        <w:rPr>
          <w:rFonts w:ascii="Times New Roman" w:hAnsi="Times New Roman"/>
          <w:sz w:val="22"/>
          <w:szCs w:val="22"/>
          <w:lang w:val="es-ES"/>
        </w:rPr>
        <w:t>a</w:t>
      </w:r>
      <w:r w:rsidRPr="0054079C">
        <w:rPr>
          <w:rFonts w:ascii="Times New Roman" w:hAnsi="Times New Roman"/>
          <w:sz w:val="22"/>
          <w:szCs w:val="22"/>
          <w:lang w:val="es-ES"/>
        </w:rPr>
        <w:t>, permanezca solitaria y</w:t>
      </w:r>
      <w:r w:rsidR="00DA7B4D">
        <w:rPr>
          <w:rFonts w:ascii="Times New Roman" w:hAnsi="Times New Roman"/>
          <w:sz w:val="22"/>
          <w:szCs w:val="22"/>
          <w:lang w:val="es-ES"/>
        </w:rPr>
        <w:t xml:space="preserve"> </w:t>
      </w:r>
      <w:r w:rsidRPr="0054079C">
        <w:rPr>
          <w:rFonts w:ascii="Times New Roman" w:hAnsi="Times New Roman"/>
          <w:sz w:val="22"/>
          <w:szCs w:val="22"/>
          <w:lang w:val="es-ES"/>
        </w:rPr>
        <w:t>silenci</w:t>
      </w:r>
      <w:r w:rsidR="00AF7F70">
        <w:rPr>
          <w:rFonts w:ascii="Times New Roman" w:hAnsi="Times New Roman"/>
          <w:sz w:val="22"/>
          <w:szCs w:val="22"/>
          <w:lang w:val="es-ES"/>
        </w:rPr>
        <w:t>os</w:t>
      </w:r>
      <w:r w:rsidRPr="0054079C">
        <w:rPr>
          <w:rFonts w:ascii="Times New Roman" w:hAnsi="Times New Roman"/>
          <w:sz w:val="22"/>
          <w:szCs w:val="22"/>
          <w:lang w:val="es-ES"/>
        </w:rPr>
        <w:t>a con la boca, para hablar con el corazón</w:t>
      </w:r>
      <w:r w:rsidR="00DA7B4D">
        <w:rPr>
          <w:rStyle w:val="Refdenotaalpie"/>
          <w:rFonts w:ascii="Times New Roman" w:hAnsi="Times New Roman"/>
          <w:sz w:val="22"/>
          <w:szCs w:val="22"/>
          <w:lang w:val="es-ES"/>
        </w:rPr>
        <w:footnoteReference w:id="309"/>
      </w:r>
      <w:r w:rsidR="00DA7B4D">
        <w:rPr>
          <w:rFonts w:ascii="Times New Roman" w:hAnsi="Times New Roman"/>
          <w:sz w:val="22"/>
          <w:szCs w:val="22"/>
          <w:lang w:val="es-ES"/>
        </w:rPr>
        <w:t>,</w:t>
      </w:r>
      <w:r w:rsidRPr="0054079C">
        <w:rPr>
          <w:rFonts w:ascii="Times New Roman" w:hAnsi="Times New Roman"/>
          <w:sz w:val="22"/>
          <w:szCs w:val="22"/>
          <w:lang w:val="es-ES"/>
        </w:rPr>
        <w:t xml:space="preserve"> y crea</w:t>
      </w:r>
      <w:r w:rsidR="00257861">
        <w:rPr>
          <w:rFonts w:ascii="Times New Roman" w:hAnsi="Times New Roman"/>
          <w:sz w:val="22"/>
          <w:szCs w:val="22"/>
          <w:lang w:val="es-ES"/>
        </w:rPr>
        <w:t xml:space="preserve"> </w:t>
      </w:r>
      <w:r w:rsidRPr="0054079C">
        <w:rPr>
          <w:rFonts w:ascii="Times New Roman" w:hAnsi="Times New Roman"/>
          <w:sz w:val="22"/>
          <w:szCs w:val="22"/>
          <w:lang w:val="es-ES"/>
        </w:rPr>
        <w:t>que no está sola cuando está sola</w:t>
      </w:r>
      <w:r w:rsidR="00257861">
        <w:rPr>
          <w:rStyle w:val="Refdenotaalpie"/>
          <w:rFonts w:ascii="Times New Roman" w:hAnsi="Times New Roman"/>
          <w:sz w:val="22"/>
          <w:szCs w:val="22"/>
          <w:lang w:val="es-ES"/>
        </w:rPr>
        <w:footnoteReference w:id="310"/>
      </w:r>
      <w:r w:rsidR="00257861">
        <w:rPr>
          <w:rFonts w:ascii="Times New Roman" w:hAnsi="Times New Roman"/>
          <w:sz w:val="22"/>
          <w:szCs w:val="22"/>
          <w:lang w:val="es-ES"/>
        </w:rPr>
        <w:t>.</w:t>
      </w:r>
      <w:r w:rsidRPr="0054079C">
        <w:rPr>
          <w:rFonts w:ascii="Times New Roman" w:hAnsi="Times New Roman"/>
          <w:sz w:val="22"/>
          <w:szCs w:val="22"/>
          <w:lang w:val="es-ES"/>
        </w:rPr>
        <w:t xml:space="preserve"> Porque entonces estará</w:t>
      </w:r>
      <w:r w:rsidR="00257861">
        <w:rPr>
          <w:rFonts w:ascii="Times New Roman" w:hAnsi="Times New Roman"/>
          <w:sz w:val="22"/>
          <w:szCs w:val="22"/>
          <w:lang w:val="es-ES"/>
        </w:rPr>
        <w:t xml:space="preserve"> </w:t>
      </w:r>
      <w:r w:rsidRPr="0054079C">
        <w:rPr>
          <w:rFonts w:ascii="Times New Roman" w:hAnsi="Times New Roman"/>
          <w:sz w:val="22"/>
          <w:szCs w:val="22"/>
          <w:lang w:val="es-ES"/>
        </w:rPr>
        <w:lastRenderedPageBreak/>
        <w:t>con Cristo, el que no c</w:t>
      </w:r>
      <w:r w:rsidR="00257861">
        <w:rPr>
          <w:rFonts w:ascii="Times New Roman" w:hAnsi="Times New Roman"/>
          <w:sz w:val="22"/>
          <w:szCs w:val="22"/>
          <w:lang w:val="es-ES"/>
        </w:rPr>
        <w:t>on</w:t>
      </w:r>
      <w:r w:rsidRPr="0054079C">
        <w:rPr>
          <w:rFonts w:ascii="Times New Roman" w:hAnsi="Times New Roman"/>
          <w:sz w:val="22"/>
          <w:szCs w:val="22"/>
          <w:lang w:val="es-ES"/>
        </w:rPr>
        <w:t>siente en estar con ella en medio de</w:t>
      </w:r>
      <w:r w:rsidR="00257861">
        <w:rPr>
          <w:rFonts w:ascii="Times New Roman" w:hAnsi="Times New Roman"/>
          <w:sz w:val="22"/>
          <w:szCs w:val="22"/>
          <w:lang w:val="es-ES"/>
        </w:rPr>
        <w:t xml:space="preserve"> </w:t>
      </w:r>
      <w:r w:rsidRPr="0054079C">
        <w:rPr>
          <w:rFonts w:ascii="Times New Roman" w:hAnsi="Times New Roman"/>
          <w:sz w:val="22"/>
          <w:szCs w:val="22"/>
          <w:lang w:val="es-ES"/>
        </w:rPr>
        <w:t>las muchedumbres</w:t>
      </w:r>
      <w:r w:rsidR="00257861">
        <w:rPr>
          <w:rStyle w:val="Refdenotaalpie"/>
          <w:rFonts w:ascii="Times New Roman" w:hAnsi="Times New Roman"/>
          <w:sz w:val="22"/>
          <w:szCs w:val="22"/>
          <w:lang w:val="es-ES"/>
        </w:rPr>
        <w:footnoteReference w:id="311"/>
      </w:r>
      <w:r w:rsidR="00257861">
        <w:rPr>
          <w:rFonts w:ascii="Times New Roman" w:hAnsi="Times New Roman"/>
          <w:sz w:val="22"/>
          <w:szCs w:val="22"/>
          <w:lang w:val="es-ES"/>
        </w:rPr>
        <w:t>.</w:t>
      </w:r>
    </w:p>
    <w:p w14:paraId="568F76AE" w14:textId="77777777" w:rsidR="0054079C" w:rsidRPr="0054079C" w:rsidRDefault="0054079C" w:rsidP="0054079C">
      <w:pPr>
        <w:autoSpaceDE w:val="0"/>
        <w:autoSpaceDN w:val="0"/>
        <w:adjustRightInd w:val="0"/>
        <w:ind w:firstLine="284"/>
        <w:jc w:val="both"/>
        <w:rPr>
          <w:rFonts w:ascii="Times New Roman" w:hAnsi="Times New Roman"/>
          <w:sz w:val="22"/>
          <w:szCs w:val="22"/>
          <w:lang w:val="es-ES"/>
        </w:rPr>
      </w:pPr>
      <w:r w:rsidRPr="0054079C">
        <w:rPr>
          <w:rFonts w:ascii="Times New Roman" w:hAnsi="Times New Roman"/>
          <w:sz w:val="22"/>
          <w:szCs w:val="22"/>
          <w:lang w:val="es-ES"/>
        </w:rPr>
        <w:t>19. Permanezca, pues, solitaria, silenciosa, escuchando a</w:t>
      </w:r>
      <w:r w:rsidR="00257861">
        <w:rPr>
          <w:rFonts w:ascii="Times New Roman" w:hAnsi="Times New Roman"/>
          <w:sz w:val="22"/>
          <w:szCs w:val="22"/>
          <w:lang w:val="es-ES"/>
        </w:rPr>
        <w:t xml:space="preserve"> </w:t>
      </w:r>
      <w:r w:rsidRPr="0054079C">
        <w:rPr>
          <w:rFonts w:ascii="Times New Roman" w:hAnsi="Times New Roman"/>
          <w:sz w:val="22"/>
          <w:szCs w:val="22"/>
          <w:lang w:val="es-ES"/>
        </w:rPr>
        <w:t>Cristo y hablando con Cristo</w:t>
      </w:r>
      <w:r w:rsidR="00257861">
        <w:rPr>
          <w:rStyle w:val="Refdenotaalpie"/>
          <w:rFonts w:ascii="Times New Roman" w:hAnsi="Times New Roman"/>
          <w:sz w:val="22"/>
          <w:szCs w:val="22"/>
          <w:lang w:val="es-ES"/>
        </w:rPr>
        <w:footnoteReference w:id="312"/>
      </w:r>
      <w:r w:rsidRPr="0054079C">
        <w:rPr>
          <w:rFonts w:ascii="Times New Roman" w:hAnsi="Times New Roman"/>
          <w:sz w:val="22"/>
          <w:szCs w:val="22"/>
          <w:lang w:val="es-ES"/>
        </w:rPr>
        <w:t>. Ponga una mordaza a su boca,</w:t>
      </w:r>
      <w:r>
        <w:rPr>
          <w:rFonts w:ascii="Times New Roman" w:hAnsi="Times New Roman"/>
          <w:sz w:val="22"/>
          <w:szCs w:val="22"/>
          <w:lang w:val="es-ES"/>
        </w:rPr>
        <w:t xml:space="preserve"> </w:t>
      </w:r>
      <w:r w:rsidRPr="0054079C">
        <w:rPr>
          <w:rFonts w:ascii="Times New Roman" w:hAnsi="Times New Roman"/>
          <w:sz w:val="22"/>
          <w:szCs w:val="22"/>
          <w:lang w:val="es-ES"/>
        </w:rPr>
        <w:t>en primer lugar, para hablar raras veces. Luego para ver de</w:t>
      </w:r>
      <w:r w:rsidR="00257861">
        <w:rPr>
          <w:rFonts w:ascii="Times New Roman" w:hAnsi="Times New Roman"/>
          <w:sz w:val="22"/>
          <w:szCs w:val="22"/>
          <w:lang w:val="es-ES"/>
        </w:rPr>
        <w:t xml:space="preserve"> </w:t>
      </w:r>
      <w:r w:rsidRPr="0054079C">
        <w:rPr>
          <w:rFonts w:ascii="Times New Roman" w:hAnsi="Times New Roman"/>
          <w:sz w:val="22"/>
          <w:szCs w:val="22"/>
          <w:lang w:val="es-ES"/>
        </w:rPr>
        <w:t>qué debe de hablar. Y finalmente para saber cómo lo debe</w:t>
      </w:r>
      <w:r w:rsidR="00257861">
        <w:rPr>
          <w:rFonts w:ascii="Times New Roman" w:hAnsi="Times New Roman"/>
          <w:sz w:val="22"/>
          <w:szCs w:val="22"/>
          <w:lang w:val="es-ES"/>
        </w:rPr>
        <w:t xml:space="preserve"> </w:t>
      </w:r>
      <w:r w:rsidRPr="0054079C">
        <w:rPr>
          <w:rFonts w:ascii="Times New Roman" w:hAnsi="Times New Roman"/>
          <w:sz w:val="22"/>
          <w:szCs w:val="22"/>
          <w:lang w:val="es-ES"/>
        </w:rPr>
        <w:t>decir y con quiénes puede hablar.</w:t>
      </w:r>
    </w:p>
    <w:p w14:paraId="58C8C2CF" w14:textId="77777777" w:rsidR="0054079C" w:rsidRPr="0054079C" w:rsidRDefault="0054079C" w:rsidP="0054079C">
      <w:pPr>
        <w:autoSpaceDE w:val="0"/>
        <w:autoSpaceDN w:val="0"/>
        <w:adjustRightInd w:val="0"/>
        <w:ind w:firstLine="284"/>
        <w:jc w:val="both"/>
        <w:rPr>
          <w:rFonts w:ascii="Times New Roman" w:hAnsi="Times New Roman"/>
          <w:sz w:val="22"/>
          <w:szCs w:val="22"/>
          <w:lang w:val="es-ES"/>
        </w:rPr>
      </w:pPr>
      <w:r w:rsidRPr="0054079C">
        <w:rPr>
          <w:rFonts w:ascii="Times New Roman" w:hAnsi="Times New Roman"/>
          <w:sz w:val="22"/>
          <w:szCs w:val="22"/>
          <w:lang w:val="es-ES"/>
        </w:rPr>
        <w:t>20. Hable raras veces, esto es: en horas bien determinadas</w:t>
      </w:r>
      <w:r w:rsidR="00257861">
        <w:rPr>
          <w:rFonts w:ascii="Times New Roman" w:hAnsi="Times New Roman"/>
          <w:sz w:val="22"/>
          <w:szCs w:val="22"/>
          <w:lang w:val="es-ES"/>
        </w:rPr>
        <w:t xml:space="preserve"> </w:t>
      </w:r>
      <w:r w:rsidRPr="0054079C">
        <w:rPr>
          <w:rFonts w:ascii="Times New Roman" w:hAnsi="Times New Roman"/>
          <w:sz w:val="22"/>
          <w:szCs w:val="22"/>
          <w:lang w:val="es-ES"/>
        </w:rPr>
        <w:t>y establecidas, de las que trataremos después. ¿De qué debe</w:t>
      </w:r>
      <w:r w:rsidR="008D7644">
        <w:rPr>
          <w:rFonts w:ascii="Times New Roman" w:hAnsi="Times New Roman"/>
          <w:sz w:val="22"/>
          <w:szCs w:val="22"/>
          <w:lang w:val="es-ES"/>
        </w:rPr>
        <w:t xml:space="preserve"> </w:t>
      </w:r>
      <w:r w:rsidRPr="0054079C">
        <w:rPr>
          <w:rFonts w:ascii="Times New Roman" w:hAnsi="Times New Roman"/>
          <w:sz w:val="22"/>
          <w:szCs w:val="22"/>
          <w:lang w:val="es-ES"/>
        </w:rPr>
        <w:t>hablar? De lo que sea necesario por las exigencias de la vida</w:t>
      </w:r>
      <w:r w:rsidR="008D7644">
        <w:rPr>
          <w:rFonts w:ascii="Times New Roman" w:hAnsi="Times New Roman"/>
          <w:sz w:val="22"/>
          <w:szCs w:val="22"/>
          <w:lang w:val="es-ES"/>
        </w:rPr>
        <w:t xml:space="preserve"> </w:t>
      </w:r>
      <w:r w:rsidRPr="0054079C">
        <w:rPr>
          <w:rFonts w:ascii="Times New Roman" w:hAnsi="Times New Roman"/>
          <w:sz w:val="22"/>
          <w:szCs w:val="22"/>
          <w:lang w:val="es-ES"/>
        </w:rPr>
        <w:t xml:space="preserve">y para la edificación del espíritu. </w:t>
      </w:r>
      <w:r w:rsidR="008D7644">
        <w:rPr>
          <w:rFonts w:ascii="Times New Roman" w:hAnsi="Times New Roman"/>
          <w:sz w:val="22"/>
          <w:szCs w:val="22"/>
          <w:lang w:val="es-ES"/>
        </w:rPr>
        <w:t>¿</w:t>
      </w:r>
      <w:r w:rsidRPr="0054079C">
        <w:rPr>
          <w:rFonts w:ascii="Times New Roman" w:hAnsi="Times New Roman"/>
          <w:sz w:val="22"/>
          <w:szCs w:val="22"/>
          <w:lang w:val="es-ES"/>
        </w:rPr>
        <w:t>Con quiénes deberá hablar?</w:t>
      </w:r>
      <w:r w:rsidR="008D7644">
        <w:rPr>
          <w:rFonts w:ascii="Times New Roman" w:hAnsi="Times New Roman"/>
          <w:sz w:val="22"/>
          <w:szCs w:val="22"/>
          <w:lang w:val="es-ES"/>
        </w:rPr>
        <w:t xml:space="preserve"> </w:t>
      </w:r>
      <w:r w:rsidRPr="0054079C">
        <w:rPr>
          <w:rFonts w:ascii="Times New Roman" w:hAnsi="Times New Roman"/>
          <w:sz w:val="22"/>
          <w:szCs w:val="22"/>
          <w:lang w:val="es-ES"/>
        </w:rPr>
        <w:t>Con personas determinadas y que le hayan sido designadas.</w:t>
      </w:r>
      <w:r w:rsidR="008D7644">
        <w:rPr>
          <w:rFonts w:ascii="Times New Roman" w:hAnsi="Times New Roman"/>
          <w:sz w:val="22"/>
          <w:szCs w:val="22"/>
          <w:lang w:val="es-ES"/>
        </w:rPr>
        <w:t xml:space="preserve"> </w:t>
      </w:r>
      <w:r w:rsidRPr="0054079C">
        <w:rPr>
          <w:rFonts w:ascii="Times New Roman" w:hAnsi="Times New Roman"/>
          <w:sz w:val="22"/>
          <w:szCs w:val="22"/>
          <w:lang w:val="es-ES"/>
        </w:rPr>
        <w:t>¿Cómo deberá hablar? Con humildad y moderación,</w:t>
      </w:r>
      <w:r w:rsidR="008D7644">
        <w:rPr>
          <w:rFonts w:ascii="Times New Roman" w:hAnsi="Times New Roman"/>
          <w:sz w:val="22"/>
          <w:szCs w:val="22"/>
          <w:lang w:val="es-ES"/>
        </w:rPr>
        <w:t xml:space="preserve"> </w:t>
      </w:r>
      <w:r w:rsidRPr="0054079C">
        <w:rPr>
          <w:rFonts w:ascii="Times New Roman" w:hAnsi="Times New Roman"/>
          <w:sz w:val="22"/>
          <w:szCs w:val="22"/>
          <w:lang w:val="es-ES"/>
        </w:rPr>
        <w:t>evitando las palabras altisonantes o violentas, halagadoras o</w:t>
      </w:r>
      <w:r w:rsidR="008D7644">
        <w:rPr>
          <w:rFonts w:ascii="Times New Roman" w:hAnsi="Times New Roman"/>
          <w:sz w:val="22"/>
          <w:szCs w:val="22"/>
          <w:lang w:val="es-ES"/>
        </w:rPr>
        <w:t xml:space="preserve"> </w:t>
      </w:r>
      <w:r w:rsidRPr="0054079C">
        <w:rPr>
          <w:rFonts w:ascii="Times New Roman" w:hAnsi="Times New Roman"/>
          <w:sz w:val="22"/>
          <w:szCs w:val="22"/>
          <w:lang w:val="es-ES"/>
        </w:rPr>
        <w:t>que muevan a risa</w:t>
      </w:r>
      <w:r w:rsidR="008D7644">
        <w:rPr>
          <w:rStyle w:val="Refdenotaalpie"/>
          <w:rFonts w:ascii="Times New Roman" w:hAnsi="Times New Roman"/>
          <w:sz w:val="22"/>
          <w:szCs w:val="22"/>
          <w:lang w:val="es-ES"/>
        </w:rPr>
        <w:footnoteReference w:id="313"/>
      </w:r>
      <w:r w:rsidR="008D7644">
        <w:rPr>
          <w:rFonts w:ascii="Times New Roman" w:hAnsi="Times New Roman"/>
          <w:sz w:val="22"/>
          <w:szCs w:val="22"/>
          <w:lang w:val="es-ES"/>
        </w:rPr>
        <w:t>.</w:t>
      </w:r>
      <w:r w:rsidRPr="0054079C">
        <w:rPr>
          <w:rFonts w:ascii="Times New Roman" w:hAnsi="Times New Roman"/>
          <w:sz w:val="22"/>
          <w:szCs w:val="22"/>
          <w:lang w:val="es-ES"/>
        </w:rPr>
        <w:t xml:space="preserve"> Pues si esta moderación es propia de un</w:t>
      </w:r>
      <w:r w:rsidR="008D7644">
        <w:rPr>
          <w:rFonts w:ascii="Times New Roman" w:hAnsi="Times New Roman"/>
          <w:sz w:val="22"/>
          <w:szCs w:val="22"/>
          <w:lang w:val="es-ES"/>
        </w:rPr>
        <w:t xml:space="preserve"> </w:t>
      </w:r>
      <w:r w:rsidRPr="0054079C">
        <w:rPr>
          <w:rFonts w:ascii="Times New Roman" w:hAnsi="Times New Roman"/>
          <w:sz w:val="22"/>
          <w:szCs w:val="22"/>
          <w:lang w:val="es-ES"/>
        </w:rPr>
        <w:t>hombre honrado, mucho más corresponderá a una mujer, más</w:t>
      </w:r>
      <w:r w:rsidR="008D7644">
        <w:rPr>
          <w:rFonts w:ascii="Times New Roman" w:hAnsi="Times New Roman"/>
          <w:sz w:val="22"/>
          <w:szCs w:val="22"/>
          <w:lang w:val="es-ES"/>
        </w:rPr>
        <w:t xml:space="preserve"> </w:t>
      </w:r>
      <w:r w:rsidRPr="0054079C">
        <w:rPr>
          <w:rFonts w:ascii="Times New Roman" w:hAnsi="Times New Roman"/>
          <w:sz w:val="22"/>
          <w:szCs w:val="22"/>
          <w:lang w:val="es-ES"/>
        </w:rPr>
        <w:t>todavía a una virgen y, ni qué decir tiene, a una reclusa.</w:t>
      </w:r>
    </w:p>
    <w:p w14:paraId="28E6519F" w14:textId="77777777" w:rsidR="008D7644" w:rsidRDefault="0054079C" w:rsidP="0054079C">
      <w:pPr>
        <w:autoSpaceDE w:val="0"/>
        <w:autoSpaceDN w:val="0"/>
        <w:adjustRightInd w:val="0"/>
        <w:ind w:firstLine="284"/>
        <w:jc w:val="both"/>
        <w:rPr>
          <w:rFonts w:ascii="Times New Roman" w:hAnsi="Times New Roman"/>
          <w:sz w:val="22"/>
          <w:szCs w:val="22"/>
          <w:lang w:val="es-ES"/>
        </w:rPr>
      </w:pPr>
      <w:r w:rsidRPr="0054079C">
        <w:rPr>
          <w:rFonts w:ascii="Times New Roman" w:hAnsi="Times New Roman"/>
          <w:sz w:val="22"/>
          <w:szCs w:val="22"/>
          <w:lang w:val="es-ES"/>
        </w:rPr>
        <w:t>21. Vive, pues, en la soledad, querida hermana, permanece</w:t>
      </w:r>
      <w:r w:rsidR="008D7644">
        <w:rPr>
          <w:rFonts w:ascii="Times New Roman" w:hAnsi="Times New Roman"/>
          <w:sz w:val="22"/>
          <w:szCs w:val="22"/>
          <w:lang w:val="es-ES"/>
        </w:rPr>
        <w:t xml:space="preserve"> </w:t>
      </w:r>
      <w:r w:rsidRPr="0054079C">
        <w:rPr>
          <w:rFonts w:ascii="Times New Roman" w:hAnsi="Times New Roman"/>
          <w:sz w:val="22"/>
          <w:szCs w:val="22"/>
          <w:lang w:val="es-ES"/>
        </w:rPr>
        <w:t>silenciosa y, si te ves en la necesidad de tener que hablar, sé</w:t>
      </w:r>
      <w:r w:rsidR="008D7644">
        <w:rPr>
          <w:rFonts w:ascii="Times New Roman" w:hAnsi="Times New Roman"/>
          <w:sz w:val="22"/>
          <w:szCs w:val="22"/>
          <w:lang w:val="es-ES"/>
        </w:rPr>
        <w:t xml:space="preserve"> </w:t>
      </w:r>
      <w:r w:rsidRPr="0054079C">
        <w:rPr>
          <w:rFonts w:ascii="Times New Roman" w:hAnsi="Times New Roman"/>
          <w:sz w:val="22"/>
          <w:szCs w:val="22"/>
          <w:lang w:val="es-ES"/>
        </w:rPr>
        <w:t xml:space="preserve">parca en las palabras, hablando con </w:t>
      </w:r>
      <w:r w:rsidR="008D7644">
        <w:rPr>
          <w:rFonts w:ascii="Times New Roman" w:hAnsi="Times New Roman"/>
          <w:sz w:val="22"/>
          <w:szCs w:val="22"/>
          <w:lang w:val="es-ES"/>
        </w:rPr>
        <w:t>hu</w:t>
      </w:r>
      <w:r w:rsidRPr="0054079C">
        <w:rPr>
          <w:rFonts w:ascii="Times New Roman" w:hAnsi="Times New Roman"/>
          <w:sz w:val="22"/>
          <w:szCs w:val="22"/>
          <w:lang w:val="es-ES"/>
        </w:rPr>
        <w:t>mil</w:t>
      </w:r>
      <w:r w:rsidR="008D7644">
        <w:rPr>
          <w:rFonts w:ascii="Times New Roman" w:hAnsi="Times New Roman"/>
          <w:sz w:val="22"/>
          <w:szCs w:val="22"/>
          <w:lang w:val="es-ES"/>
        </w:rPr>
        <w:t>dad</w:t>
      </w:r>
      <w:r w:rsidRPr="0054079C">
        <w:rPr>
          <w:rFonts w:ascii="Times New Roman" w:hAnsi="Times New Roman"/>
          <w:sz w:val="22"/>
          <w:szCs w:val="22"/>
          <w:lang w:val="es-ES"/>
        </w:rPr>
        <w:t xml:space="preserve"> y modestia, ya</w:t>
      </w:r>
      <w:r w:rsidR="008D7644">
        <w:rPr>
          <w:rFonts w:ascii="Times New Roman" w:hAnsi="Times New Roman"/>
          <w:sz w:val="22"/>
          <w:szCs w:val="22"/>
          <w:lang w:val="es-ES"/>
        </w:rPr>
        <w:t xml:space="preserve"> </w:t>
      </w:r>
      <w:r w:rsidRPr="0054079C">
        <w:rPr>
          <w:rFonts w:ascii="Times New Roman" w:hAnsi="Times New Roman"/>
          <w:sz w:val="22"/>
          <w:szCs w:val="22"/>
          <w:lang w:val="es-ES"/>
        </w:rPr>
        <w:t>se trate de las cosas de la vida presente o de la salvación del</w:t>
      </w:r>
      <w:r w:rsidR="008D7644">
        <w:rPr>
          <w:rFonts w:ascii="Times New Roman" w:hAnsi="Times New Roman"/>
          <w:sz w:val="22"/>
          <w:szCs w:val="22"/>
          <w:lang w:val="es-ES"/>
        </w:rPr>
        <w:t xml:space="preserve"> </w:t>
      </w:r>
      <w:r w:rsidRPr="0054079C">
        <w:rPr>
          <w:rFonts w:ascii="Times New Roman" w:hAnsi="Times New Roman"/>
          <w:sz w:val="22"/>
          <w:szCs w:val="22"/>
          <w:lang w:val="es-ES"/>
        </w:rPr>
        <w:t>alma.</w:t>
      </w:r>
    </w:p>
    <w:p w14:paraId="26D6131C" w14:textId="77777777" w:rsidR="008D7644" w:rsidRDefault="008D7644" w:rsidP="0054079C">
      <w:pPr>
        <w:autoSpaceDE w:val="0"/>
        <w:autoSpaceDN w:val="0"/>
        <w:adjustRightInd w:val="0"/>
        <w:ind w:firstLine="284"/>
        <w:jc w:val="both"/>
        <w:rPr>
          <w:rFonts w:ascii="Times New Roman" w:hAnsi="Times New Roman"/>
          <w:sz w:val="22"/>
          <w:szCs w:val="22"/>
          <w:lang w:val="es-ES"/>
        </w:rPr>
      </w:pPr>
    </w:p>
    <w:p w14:paraId="7DA7E48C" w14:textId="77777777" w:rsidR="004F523E" w:rsidRDefault="004F523E" w:rsidP="0054079C">
      <w:pPr>
        <w:autoSpaceDE w:val="0"/>
        <w:autoSpaceDN w:val="0"/>
        <w:adjustRightInd w:val="0"/>
        <w:ind w:firstLine="284"/>
        <w:jc w:val="both"/>
        <w:rPr>
          <w:rFonts w:ascii="Times New Roman" w:hAnsi="Times New Roman"/>
          <w:sz w:val="22"/>
          <w:szCs w:val="22"/>
          <w:lang w:val="es-ES"/>
        </w:rPr>
      </w:pPr>
    </w:p>
    <w:p w14:paraId="2CF7C4B9" w14:textId="77777777" w:rsidR="0054079C" w:rsidRPr="008D7644" w:rsidRDefault="0054079C" w:rsidP="008D7644">
      <w:pPr>
        <w:autoSpaceDE w:val="0"/>
        <w:autoSpaceDN w:val="0"/>
        <w:adjustRightInd w:val="0"/>
        <w:jc w:val="both"/>
        <w:rPr>
          <w:rFonts w:ascii="Times New Roman" w:hAnsi="Times New Roman"/>
          <w:i/>
          <w:sz w:val="22"/>
          <w:szCs w:val="22"/>
          <w:lang w:val="es-ES"/>
        </w:rPr>
      </w:pPr>
      <w:r w:rsidRPr="008D7644">
        <w:rPr>
          <w:rFonts w:ascii="Times New Roman" w:hAnsi="Times New Roman"/>
          <w:i/>
          <w:sz w:val="22"/>
          <w:szCs w:val="22"/>
          <w:lang w:val="es-ES"/>
        </w:rPr>
        <w:t>Con quiénes y cómo podrá hablar</w:t>
      </w:r>
    </w:p>
    <w:p w14:paraId="3842BC68" w14:textId="77777777" w:rsidR="008D7644" w:rsidRPr="0054079C" w:rsidRDefault="008D7644" w:rsidP="0054079C">
      <w:pPr>
        <w:autoSpaceDE w:val="0"/>
        <w:autoSpaceDN w:val="0"/>
        <w:adjustRightInd w:val="0"/>
        <w:ind w:firstLine="284"/>
        <w:jc w:val="both"/>
        <w:rPr>
          <w:rFonts w:ascii="Times New Roman" w:hAnsi="Times New Roman"/>
          <w:sz w:val="22"/>
          <w:szCs w:val="22"/>
          <w:lang w:val="es-ES"/>
        </w:rPr>
      </w:pPr>
    </w:p>
    <w:p w14:paraId="7342BB65" w14:textId="77777777" w:rsidR="0054079C" w:rsidRPr="0054079C" w:rsidRDefault="0054079C" w:rsidP="0054079C">
      <w:pPr>
        <w:autoSpaceDE w:val="0"/>
        <w:autoSpaceDN w:val="0"/>
        <w:adjustRightInd w:val="0"/>
        <w:ind w:firstLine="284"/>
        <w:jc w:val="both"/>
        <w:rPr>
          <w:rFonts w:ascii="Times New Roman" w:hAnsi="Times New Roman"/>
          <w:sz w:val="22"/>
          <w:szCs w:val="22"/>
          <w:lang w:val="es-ES"/>
        </w:rPr>
      </w:pPr>
      <w:r w:rsidRPr="0054079C">
        <w:rPr>
          <w:rFonts w:ascii="Times New Roman" w:hAnsi="Times New Roman"/>
          <w:sz w:val="22"/>
          <w:szCs w:val="22"/>
          <w:lang w:val="es-ES"/>
        </w:rPr>
        <w:t>22. Vengamos ahora a designar las personas con las que</w:t>
      </w:r>
      <w:r w:rsidR="004F523E">
        <w:rPr>
          <w:rFonts w:ascii="Times New Roman" w:hAnsi="Times New Roman"/>
          <w:sz w:val="22"/>
          <w:szCs w:val="22"/>
          <w:lang w:val="es-ES"/>
        </w:rPr>
        <w:t xml:space="preserve"> </w:t>
      </w:r>
      <w:r w:rsidRPr="0054079C">
        <w:rPr>
          <w:rFonts w:ascii="Times New Roman" w:hAnsi="Times New Roman"/>
          <w:sz w:val="22"/>
          <w:szCs w:val="22"/>
          <w:lang w:val="es-ES"/>
        </w:rPr>
        <w:t>puede hablar la reclusa. ¡Dichosa aquella virgen que no admitió</w:t>
      </w:r>
      <w:r w:rsidR="004F523E">
        <w:rPr>
          <w:rFonts w:ascii="Times New Roman" w:hAnsi="Times New Roman"/>
          <w:sz w:val="22"/>
          <w:szCs w:val="22"/>
          <w:lang w:val="es-ES"/>
        </w:rPr>
        <w:t xml:space="preserve"> </w:t>
      </w:r>
      <w:r w:rsidRPr="0054079C">
        <w:rPr>
          <w:rFonts w:ascii="Times New Roman" w:hAnsi="Times New Roman"/>
          <w:sz w:val="22"/>
          <w:szCs w:val="22"/>
          <w:lang w:val="es-ES"/>
        </w:rPr>
        <w:t xml:space="preserve">ni al </w:t>
      </w:r>
      <w:r w:rsidRPr="0054079C">
        <w:rPr>
          <w:rFonts w:ascii="Times New Roman" w:hAnsi="Times New Roman"/>
          <w:sz w:val="22"/>
          <w:szCs w:val="22"/>
          <w:lang w:val="es-ES"/>
        </w:rPr>
        <w:lastRenderedPageBreak/>
        <w:t>mismo san Martín</w:t>
      </w:r>
      <w:r w:rsidR="004F523E">
        <w:rPr>
          <w:rStyle w:val="Refdenotaalpie"/>
          <w:rFonts w:ascii="Times New Roman" w:hAnsi="Times New Roman"/>
          <w:sz w:val="22"/>
          <w:szCs w:val="22"/>
          <w:lang w:val="es-ES"/>
        </w:rPr>
        <w:footnoteReference w:id="314"/>
      </w:r>
      <w:r w:rsidRPr="0054079C">
        <w:rPr>
          <w:rFonts w:ascii="Times New Roman" w:hAnsi="Times New Roman"/>
          <w:sz w:val="22"/>
          <w:szCs w:val="22"/>
          <w:lang w:val="es-ES"/>
        </w:rPr>
        <w:t>, por no desear ver ni hablar a</w:t>
      </w:r>
      <w:r w:rsidR="004F523E">
        <w:rPr>
          <w:rFonts w:ascii="Times New Roman" w:hAnsi="Times New Roman"/>
          <w:sz w:val="22"/>
          <w:szCs w:val="22"/>
          <w:lang w:val="es-ES"/>
        </w:rPr>
        <w:t xml:space="preserve"> </w:t>
      </w:r>
      <w:r w:rsidRPr="0054079C">
        <w:rPr>
          <w:rFonts w:ascii="Times New Roman" w:hAnsi="Times New Roman"/>
          <w:sz w:val="22"/>
          <w:szCs w:val="22"/>
          <w:lang w:val="es-ES"/>
        </w:rPr>
        <w:t>hombre alguno! Pero, ¿cuántas reclusas están d</w:t>
      </w:r>
      <w:r w:rsidR="00EC7843">
        <w:rPr>
          <w:rFonts w:ascii="Times New Roman" w:hAnsi="Times New Roman"/>
          <w:sz w:val="22"/>
          <w:szCs w:val="22"/>
          <w:lang w:val="es-ES"/>
        </w:rPr>
        <w:t>i</w:t>
      </w:r>
      <w:r w:rsidRPr="0054079C">
        <w:rPr>
          <w:rFonts w:ascii="Times New Roman" w:hAnsi="Times New Roman"/>
          <w:sz w:val="22"/>
          <w:szCs w:val="22"/>
          <w:lang w:val="es-ES"/>
        </w:rPr>
        <w:t>spuestas a</w:t>
      </w:r>
      <w:r w:rsidR="004F523E">
        <w:rPr>
          <w:rFonts w:ascii="Times New Roman" w:hAnsi="Times New Roman"/>
          <w:sz w:val="22"/>
          <w:szCs w:val="22"/>
          <w:lang w:val="es-ES"/>
        </w:rPr>
        <w:t xml:space="preserve"> </w:t>
      </w:r>
      <w:r w:rsidRPr="0054079C">
        <w:rPr>
          <w:rFonts w:ascii="Times New Roman" w:hAnsi="Times New Roman"/>
          <w:sz w:val="22"/>
          <w:szCs w:val="22"/>
          <w:lang w:val="es-ES"/>
        </w:rPr>
        <w:t>imitarla? No será poco, entre las de nuestros días, que conserven la integridad de su cuerpo; que no deban ser sacadas</w:t>
      </w:r>
      <w:r w:rsidR="004F523E">
        <w:rPr>
          <w:rFonts w:ascii="Times New Roman" w:hAnsi="Times New Roman"/>
          <w:sz w:val="22"/>
          <w:szCs w:val="22"/>
          <w:lang w:val="es-ES"/>
        </w:rPr>
        <w:t xml:space="preserve"> </w:t>
      </w:r>
      <w:r w:rsidRPr="0054079C">
        <w:rPr>
          <w:rFonts w:ascii="Times New Roman" w:hAnsi="Times New Roman"/>
          <w:sz w:val="22"/>
          <w:szCs w:val="22"/>
          <w:lang w:val="es-ES"/>
        </w:rPr>
        <w:t>de su celda con claros síntomas de estar en gestación; o que</w:t>
      </w:r>
      <w:r w:rsidR="004F523E">
        <w:rPr>
          <w:rFonts w:ascii="Times New Roman" w:hAnsi="Times New Roman"/>
          <w:sz w:val="22"/>
          <w:szCs w:val="22"/>
          <w:lang w:val="es-ES"/>
        </w:rPr>
        <w:t xml:space="preserve"> </w:t>
      </w:r>
      <w:r w:rsidRPr="0054079C">
        <w:rPr>
          <w:rFonts w:ascii="Times New Roman" w:hAnsi="Times New Roman"/>
          <w:sz w:val="22"/>
          <w:szCs w:val="22"/>
          <w:lang w:val="es-ES"/>
        </w:rPr>
        <w:t>los llantos de algún niño no delaten su maternidad</w:t>
      </w:r>
      <w:r w:rsidR="004F523E">
        <w:rPr>
          <w:rStyle w:val="Refdenotaalpie"/>
          <w:rFonts w:ascii="Times New Roman" w:hAnsi="Times New Roman"/>
          <w:sz w:val="22"/>
          <w:szCs w:val="22"/>
          <w:lang w:val="es-ES"/>
        </w:rPr>
        <w:footnoteReference w:id="315"/>
      </w:r>
      <w:r w:rsidRPr="0054079C">
        <w:rPr>
          <w:rFonts w:ascii="Times New Roman" w:hAnsi="Times New Roman"/>
          <w:sz w:val="22"/>
          <w:szCs w:val="22"/>
          <w:lang w:val="es-ES"/>
        </w:rPr>
        <w:t>. Pero</w:t>
      </w:r>
      <w:r w:rsidR="004F523E">
        <w:rPr>
          <w:rFonts w:ascii="Times New Roman" w:hAnsi="Times New Roman"/>
          <w:sz w:val="22"/>
          <w:szCs w:val="22"/>
          <w:lang w:val="es-ES"/>
        </w:rPr>
        <w:t xml:space="preserve"> </w:t>
      </w:r>
      <w:r w:rsidRPr="0054079C">
        <w:rPr>
          <w:rFonts w:ascii="Times New Roman" w:hAnsi="Times New Roman"/>
          <w:sz w:val="22"/>
          <w:szCs w:val="22"/>
          <w:lang w:val="es-ES"/>
        </w:rPr>
        <w:t>como es imposible imponerles un silencio perpetuo incluso</w:t>
      </w:r>
      <w:r w:rsidR="004F523E">
        <w:rPr>
          <w:rFonts w:ascii="Times New Roman" w:hAnsi="Times New Roman"/>
          <w:sz w:val="22"/>
          <w:szCs w:val="22"/>
          <w:lang w:val="es-ES"/>
        </w:rPr>
        <w:t xml:space="preserve"> </w:t>
      </w:r>
      <w:r w:rsidRPr="0054079C">
        <w:rPr>
          <w:rFonts w:ascii="Times New Roman" w:hAnsi="Times New Roman"/>
          <w:sz w:val="22"/>
          <w:szCs w:val="22"/>
          <w:lang w:val="es-ES"/>
        </w:rPr>
        <w:t>con los hombres, trataremos de exponer con quiénes podrán</w:t>
      </w:r>
      <w:r w:rsidR="004F523E">
        <w:rPr>
          <w:rFonts w:ascii="Times New Roman" w:hAnsi="Times New Roman"/>
          <w:sz w:val="22"/>
          <w:szCs w:val="22"/>
          <w:lang w:val="es-ES"/>
        </w:rPr>
        <w:t xml:space="preserve"> </w:t>
      </w:r>
      <w:r w:rsidRPr="0054079C">
        <w:rPr>
          <w:rFonts w:ascii="Times New Roman" w:hAnsi="Times New Roman"/>
          <w:sz w:val="22"/>
          <w:szCs w:val="22"/>
          <w:lang w:val="es-ES"/>
        </w:rPr>
        <w:t>conversar honestamente.</w:t>
      </w:r>
    </w:p>
    <w:p w14:paraId="621BF4D2" w14:textId="77777777" w:rsidR="0054079C" w:rsidRPr="0054079C" w:rsidRDefault="0054079C" w:rsidP="0054079C">
      <w:pPr>
        <w:autoSpaceDE w:val="0"/>
        <w:autoSpaceDN w:val="0"/>
        <w:adjustRightInd w:val="0"/>
        <w:ind w:firstLine="284"/>
        <w:jc w:val="both"/>
        <w:rPr>
          <w:rFonts w:ascii="Times New Roman" w:hAnsi="Times New Roman"/>
          <w:sz w:val="22"/>
          <w:szCs w:val="22"/>
          <w:lang w:val="es-ES"/>
        </w:rPr>
      </w:pPr>
      <w:r w:rsidRPr="0054079C">
        <w:rPr>
          <w:rFonts w:ascii="Times New Roman" w:hAnsi="Times New Roman"/>
          <w:sz w:val="22"/>
          <w:szCs w:val="22"/>
          <w:lang w:val="es-ES"/>
        </w:rPr>
        <w:t>23. En cuanto sea posible, haya en el monasterio o iglesia</w:t>
      </w:r>
      <w:r w:rsidR="004F523E">
        <w:rPr>
          <w:rFonts w:ascii="Times New Roman" w:hAnsi="Times New Roman"/>
          <w:sz w:val="22"/>
          <w:szCs w:val="22"/>
          <w:lang w:val="es-ES"/>
        </w:rPr>
        <w:t xml:space="preserve"> </w:t>
      </w:r>
      <w:r w:rsidRPr="0054079C">
        <w:rPr>
          <w:rFonts w:ascii="Times New Roman" w:hAnsi="Times New Roman"/>
          <w:sz w:val="22"/>
          <w:szCs w:val="22"/>
          <w:lang w:val="es-ES"/>
        </w:rPr>
        <w:t>más próxima un sacerdote ya mayor, de honestas costumbres</w:t>
      </w:r>
      <w:r w:rsidR="004F523E">
        <w:rPr>
          <w:rFonts w:ascii="Times New Roman" w:hAnsi="Times New Roman"/>
          <w:sz w:val="22"/>
          <w:szCs w:val="22"/>
          <w:lang w:val="es-ES"/>
        </w:rPr>
        <w:t xml:space="preserve"> </w:t>
      </w:r>
      <w:r w:rsidRPr="0054079C">
        <w:rPr>
          <w:rFonts w:ascii="Times New Roman" w:hAnsi="Times New Roman"/>
          <w:sz w:val="22"/>
          <w:szCs w:val="22"/>
          <w:lang w:val="es-ES"/>
        </w:rPr>
        <w:t>y buena reputación, al que, no c</w:t>
      </w:r>
      <w:r w:rsidR="00EC7843">
        <w:rPr>
          <w:rFonts w:ascii="Times New Roman" w:hAnsi="Times New Roman"/>
          <w:sz w:val="22"/>
          <w:szCs w:val="22"/>
          <w:lang w:val="es-ES"/>
        </w:rPr>
        <w:t>on</w:t>
      </w:r>
      <w:r w:rsidRPr="0054079C">
        <w:rPr>
          <w:rFonts w:ascii="Times New Roman" w:hAnsi="Times New Roman"/>
          <w:sz w:val="22"/>
          <w:szCs w:val="22"/>
          <w:lang w:val="es-ES"/>
        </w:rPr>
        <w:t xml:space="preserve"> demasiada frecuencia,</w:t>
      </w:r>
      <w:r w:rsidR="004F523E">
        <w:rPr>
          <w:rFonts w:ascii="Times New Roman" w:hAnsi="Times New Roman"/>
          <w:sz w:val="22"/>
          <w:szCs w:val="22"/>
          <w:lang w:val="es-ES"/>
        </w:rPr>
        <w:t xml:space="preserve"> </w:t>
      </w:r>
      <w:r w:rsidRPr="0054079C">
        <w:rPr>
          <w:rFonts w:ascii="Times New Roman" w:hAnsi="Times New Roman"/>
          <w:sz w:val="22"/>
          <w:szCs w:val="22"/>
          <w:lang w:val="es-ES"/>
        </w:rPr>
        <w:t>puedan dirigirse para recibir el sacramento de la penitencia y</w:t>
      </w:r>
      <w:r w:rsidR="004F523E">
        <w:rPr>
          <w:rFonts w:ascii="Times New Roman" w:hAnsi="Times New Roman"/>
          <w:sz w:val="22"/>
          <w:szCs w:val="22"/>
          <w:lang w:val="es-ES"/>
        </w:rPr>
        <w:t xml:space="preserve"> </w:t>
      </w:r>
      <w:r w:rsidRPr="0054079C">
        <w:rPr>
          <w:rFonts w:ascii="Times New Roman" w:hAnsi="Times New Roman"/>
          <w:sz w:val="22"/>
          <w:szCs w:val="22"/>
          <w:lang w:val="es-ES"/>
        </w:rPr>
        <w:t xml:space="preserve">la dirección espiritual. </w:t>
      </w:r>
      <w:r w:rsidR="00EC7843">
        <w:rPr>
          <w:rFonts w:ascii="Times New Roman" w:hAnsi="Times New Roman"/>
          <w:sz w:val="22"/>
          <w:szCs w:val="22"/>
          <w:lang w:val="es-ES"/>
        </w:rPr>
        <w:t>É</w:t>
      </w:r>
      <w:r w:rsidRPr="0054079C">
        <w:rPr>
          <w:rFonts w:ascii="Times New Roman" w:hAnsi="Times New Roman"/>
          <w:sz w:val="22"/>
          <w:szCs w:val="22"/>
          <w:lang w:val="es-ES"/>
        </w:rPr>
        <w:t>l aclarará sus dudas y aliviará sus</w:t>
      </w:r>
      <w:r w:rsidR="00EC7843">
        <w:rPr>
          <w:rFonts w:ascii="Times New Roman" w:hAnsi="Times New Roman"/>
          <w:sz w:val="22"/>
          <w:szCs w:val="22"/>
          <w:lang w:val="es-ES"/>
        </w:rPr>
        <w:t xml:space="preserve"> </w:t>
      </w:r>
      <w:r w:rsidRPr="0054079C">
        <w:rPr>
          <w:rFonts w:ascii="Times New Roman" w:hAnsi="Times New Roman"/>
          <w:sz w:val="22"/>
          <w:szCs w:val="22"/>
          <w:lang w:val="es-ES"/>
        </w:rPr>
        <w:t>penas. Pero como el mal que tememos está inoculado en la</w:t>
      </w:r>
      <w:r w:rsidR="00EC7843">
        <w:rPr>
          <w:rFonts w:ascii="Times New Roman" w:hAnsi="Times New Roman"/>
          <w:sz w:val="22"/>
          <w:szCs w:val="22"/>
          <w:lang w:val="es-ES"/>
        </w:rPr>
        <w:t xml:space="preserve"> </w:t>
      </w:r>
      <w:r w:rsidRPr="0054079C">
        <w:rPr>
          <w:rFonts w:ascii="Times New Roman" w:hAnsi="Times New Roman"/>
          <w:sz w:val="22"/>
          <w:szCs w:val="22"/>
          <w:lang w:val="es-ES"/>
        </w:rPr>
        <w:t>carne y puede llegar a despertarse y conmover la edad más</w:t>
      </w:r>
      <w:r w:rsidR="00EC7843">
        <w:rPr>
          <w:rFonts w:ascii="Times New Roman" w:hAnsi="Times New Roman"/>
          <w:sz w:val="22"/>
          <w:szCs w:val="22"/>
          <w:lang w:val="es-ES"/>
        </w:rPr>
        <w:t xml:space="preserve"> </w:t>
      </w:r>
      <w:r w:rsidRPr="0054079C">
        <w:rPr>
          <w:rFonts w:ascii="Times New Roman" w:hAnsi="Times New Roman"/>
          <w:sz w:val="22"/>
          <w:szCs w:val="22"/>
          <w:lang w:val="es-ES"/>
        </w:rPr>
        <w:t>avanzada, absténgase de darle su mano y estrechar la de él entre</w:t>
      </w:r>
      <w:r w:rsidR="00EC7843">
        <w:rPr>
          <w:rFonts w:ascii="Times New Roman" w:hAnsi="Times New Roman"/>
          <w:sz w:val="22"/>
          <w:szCs w:val="22"/>
          <w:lang w:val="es-ES"/>
        </w:rPr>
        <w:t xml:space="preserve"> </w:t>
      </w:r>
      <w:r w:rsidRPr="0054079C">
        <w:rPr>
          <w:rFonts w:ascii="Times New Roman" w:hAnsi="Times New Roman"/>
          <w:sz w:val="22"/>
          <w:szCs w:val="22"/>
          <w:lang w:val="es-ES"/>
        </w:rPr>
        <w:t>las suyas. Evite todo comentario sobre la palidez del rostro,</w:t>
      </w:r>
      <w:r w:rsidR="00EC7843">
        <w:rPr>
          <w:rFonts w:ascii="Times New Roman" w:hAnsi="Times New Roman"/>
          <w:sz w:val="22"/>
          <w:szCs w:val="22"/>
          <w:lang w:val="es-ES"/>
        </w:rPr>
        <w:t xml:space="preserve"> </w:t>
      </w:r>
      <w:r w:rsidRPr="0054079C">
        <w:rPr>
          <w:rFonts w:ascii="Times New Roman" w:hAnsi="Times New Roman"/>
          <w:sz w:val="22"/>
          <w:szCs w:val="22"/>
          <w:lang w:val="es-ES"/>
        </w:rPr>
        <w:t>la finura de los brazos o la aspereza de la piel; no suceda que</w:t>
      </w:r>
      <w:r w:rsidR="00EC7843">
        <w:rPr>
          <w:rFonts w:ascii="Times New Roman" w:hAnsi="Times New Roman"/>
          <w:sz w:val="22"/>
          <w:szCs w:val="22"/>
          <w:lang w:val="es-ES"/>
        </w:rPr>
        <w:t xml:space="preserve"> </w:t>
      </w:r>
      <w:r w:rsidRPr="0054079C">
        <w:rPr>
          <w:rFonts w:ascii="Times New Roman" w:hAnsi="Times New Roman"/>
          <w:sz w:val="22"/>
          <w:szCs w:val="22"/>
          <w:lang w:val="es-ES"/>
        </w:rPr>
        <w:t>halle el peligro allí donde esperaba encontrar el remedio.</w:t>
      </w:r>
    </w:p>
    <w:p w14:paraId="658C021D" w14:textId="77777777" w:rsidR="0054079C" w:rsidRPr="0054079C" w:rsidRDefault="0054079C" w:rsidP="0054079C">
      <w:pPr>
        <w:autoSpaceDE w:val="0"/>
        <w:autoSpaceDN w:val="0"/>
        <w:adjustRightInd w:val="0"/>
        <w:ind w:firstLine="284"/>
        <w:jc w:val="both"/>
        <w:rPr>
          <w:rFonts w:ascii="Times New Roman" w:hAnsi="Times New Roman"/>
          <w:sz w:val="22"/>
          <w:szCs w:val="22"/>
          <w:lang w:val="es-ES"/>
        </w:rPr>
      </w:pPr>
      <w:r w:rsidRPr="0054079C">
        <w:rPr>
          <w:rFonts w:ascii="Times New Roman" w:hAnsi="Times New Roman"/>
          <w:sz w:val="22"/>
          <w:szCs w:val="22"/>
          <w:lang w:val="es-ES"/>
        </w:rPr>
        <w:lastRenderedPageBreak/>
        <w:t>24. Gracias a Dios, querida hermana, no necesitaba decirte</w:t>
      </w:r>
      <w:r w:rsidR="00EC7843">
        <w:rPr>
          <w:rFonts w:ascii="Times New Roman" w:hAnsi="Times New Roman"/>
          <w:sz w:val="22"/>
          <w:szCs w:val="22"/>
          <w:lang w:val="es-ES"/>
        </w:rPr>
        <w:t xml:space="preserve"> </w:t>
      </w:r>
      <w:r w:rsidRPr="0054079C">
        <w:rPr>
          <w:rFonts w:ascii="Times New Roman" w:hAnsi="Times New Roman"/>
          <w:sz w:val="22"/>
          <w:szCs w:val="22"/>
          <w:lang w:val="es-ES"/>
        </w:rPr>
        <w:t>estas cosas a ti. Pero me ha parecido oportuno hacerlo, porque</w:t>
      </w:r>
      <w:r w:rsidR="00EC7843">
        <w:rPr>
          <w:rFonts w:ascii="Times New Roman" w:hAnsi="Times New Roman"/>
          <w:sz w:val="22"/>
          <w:szCs w:val="22"/>
          <w:lang w:val="es-ES"/>
        </w:rPr>
        <w:t xml:space="preserve"> </w:t>
      </w:r>
      <w:r w:rsidRPr="0054079C">
        <w:rPr>
          <w:rFonts w:ascii="Times New Roman" w:hAnsi="Times New Roman"/>
          <w:sz w:val="22"/>
          <w:szCs w:val="22"/>
          <w:lang w:val="es-ES"/>
        </w:rPr>
        <w:t>cuando me pediste que te escribiera este reglamento de</w:t>
      </w:r>
      <w:r w:rsidR="00EC7843">
        <w:rPr>
          <w:rFonts w:ascii="Times New Roman" w:hAnsi="Times New Roman"/>
          <w:sz w:val="22"/>
          <w:szCs w:val="22"/>
          <w:lang w:val="es-ES"/>
        </w:rPr>
        <w:t xml:space="preserve"> </w:t>
      </w:r>
      <w:r w:rsidRPr="0054079C">
        <w:rPr>
          <w:rFonts w:ascii="Times New Roman" w:hAnsi="Times New Roman"/>
          <w:sz w:val="22"/>
          <w:szCs w:val="22"/>
          <w:lang w:val="es-ES"/>
        </w:rPr>
        <w:t>vida, no lo hacías sólo para ti, sino también para otras jóvenes</w:t>
      </w:r>
      <w:r w:rsidR="00EC7843">
        <w:rPr>
          <w:rFonts w:ascii="Times New Roman" w:hAnsi="Times New Roman"/>
          <w:sz w:val="22"/>
          <w:szCs w:val="22"/>
          <w:lang w:val="es-ES"/>
        </w:rPr>
        <w:t xml:space="preserve"> </w:t>
      </w:r>
      <w:r w:rsidRPr="0054079C">
        <w:rPr>
          <w:rFonts w:ascii="Times New Roman" w:hAnsi="Times New Roman"/>
          <w:sz w:val="22"/>
          <w:szCs w:val="22"/>
          <w:lang w:val="es-ES"/>
        </w:rPr>
        <w:t>que, siguiendo tu ejemplo, deseaban ardientemente abrazar</w:t>
      </w:r>
      <w:r w:rsidR="00EC7843">
        <w:rPr>
          <w:rFonts w:ascii="Times New Roman" w:hAnsi="Times New Roman"/>
          <w:sz w:val="22"/>
          <w:szCs w:val="22"/>
          <w:lang w:val="es-ES"/>
        </w:rPr>
        <w:t xml:space="preserve"> </w:t>
      </w:r>
      <w:r w:rsidRPr="0054079C">
        <w:rPr>
          <w:rFonts w:ascii="Times New Roman" w:hAnsi="Times New Roman"/>
          <w:sz w:val="22"/>
          <w:szCs w:val="22"/>
          <w:lang w:val="es-ES"/>
        </w:rPr>
        <w:t>una vida semejante a la tuya.</w:t>
      </w:r>
    </w:p>
    <w:p w14:paraId="473A0CF8" w14:textId="77777777" w:rsidR="0054079C" w:rsidRPr="0054079C" w:rsidRDefault="0054079C" w:rsidP="0054079C">
      <w:pPr>
        <w:autoSpaceDE w:val="0"/>
        <w:autoSpaceDN w:val="0"/>
        <w:adjustRightInd w:val="0"/>
        <w:ind w:firstLine="284"/>
        <w:jc w:val="both"/>
        <w:rPr>
          <w:rFonts w:ascii="Times New Roman" w:hAnsi="Times New Roman"/>
          <w:sz w:val="22"/>
          <w:szCs w:val="22"/>
          <w:lang w:val="es-ES"/>
        </w:rPr>
      </w:pPr>
      <w:r w:rsidRPr="0054079C">
        <w:rPr>
          <w:rFonts w:ascii="Times New Roman" w:hAnsi="Times New Roman"/>
          <w:sz w:val="22"/>
          <w:szCs w:val="22"/>
          <w:lang w:val="es-ES"/>
        </w:rPr>
        <w:t>25. Si algún dignatario o persona de buena reputación, por</w:t>
      </w:r>
      <w:r w:rsidR="00EC7843">
        <w:rPr>
          <w:rFonts w:ascii="Times New Roman" w:hAnsi="Times New Roman"/>
          <w:sz w:val="22"/>
          <w:szCs w:val="22"/>
          <w:lang w:val="es-ES"/>
        </w:rPr>
        <w:t xml:space="preserve"> </w:t>
      </w:r>
      <w:r w:rsidRPr="0054079C">
        <w:rPr>
          <w:rFonts w:ascii="Times New Roman" w:hAnsi="Times New Roman"/>
          <w:sz w:val="22"/>
          <w:szCs w:val="22"/>
          <w:lang w:val="es-ES"/>
        </w:rPr>
        <w:t>ejemplo un abad o un prior, deseara hablar con la reclusa,</w:t>
      </w:r>
      <w:r w:rsidR="00EC7843">
        <w:rPr>
          <w:rFonts w:ascii="Times New Roman" w:hAnsi="Times New Roman"/>
          <w:sz w:val="22"/>
          <w:szCs w:val="22"/>
          <w:lang w:val="es-ES"/>
        </w:rPr>
        <w:t xml:space="preserve"> </w:t>
      </w:r>
      <w:r w:rsidRPr="0054079C">
        <w:rPr>
          <w:rFonts w:ascii="Times New Roman" w:hAnsi="Times New Roman"/>
          <w:sz w:val="22"/>
          <w:szCs w:val="22"/>
          <w:lang w:val="es-ES"/>
        </w:rPr>
        <w:t>hágalo en presencia de otra persona. No me gustaría que</w:t>
      </w:r>
      <w:r w:rsidR="00EC7843">
        <w:rPr>
          <w:rFonts w:ascii="Times New Roman" w:hAnsi="Times New Roman"/>
          <w:sz w:val="22"/>
          <w:szCs w:val="22"/>
          <w:lang w:val="es-ES"/>
        </w:rPr>
        <w:t xml:space="preserve"> </w:t>
      </w:r>
      <w:r w:rsidRPr="0054079C">
        <w:rPr>
          <w:rFonts w:ascii="Times New Roman" w:hAnsi="Times New Roman"/>
          <w:sz w:val="22"/>
          <w:szCs w:val="22"/>
          <w:lang w:val="es-ES"/>
        </w:rPr>
        <w:t>nadie te visita</w:t>
      </w:r>
      <w:r w:rsidR="00EC7843">
        <w:rPr>
          <w:rFonts w:ascii="Times New Roman" w:hAnsi="Times New Roman"/>
          <w:sz w:val="22"/>
          <w:szCs w:val="22"/>
          <w:lang w:val="es-ES"/>
        </w:rPr>
        <w:t>r</w:t>
      </w:r>
      <w:r w:rsidRPr="0054079C">
        <w:rPr>
          <w:rFonts w:ascii="Times New Roman" w:hAnsi="Times New Roman"/>
          <w:sz w:val="22"/>
          <w:szCs w:val="22"/>
          <w:lang w:val="es-ES"/>
        </w:rPr>
        <w:t>a con demasiada frecuencia, ni que tuvieras intimidades</w:t>
      </w:r>
      <w:r w:rsidR="00EC7843">
        <w:rPr>
          <w:rFonts w:ascii="Times New Roman" w:hAnsi="Times New Roman"/>
          <w:sz w:val="22"/>
          <w:szCs w:val="22"/>
          <w:lang w:val="es-ES"/>
        </w:rPr>
        <w:t xml:space="preserve"> </w:t>
      </w:r>
      <w:r w:rsidRPr="0054079C">
        <w:rPr>
          <w:rFonts w:ascii="Times New Roman" w:hAnsi="Times New Roman"/>
          <w:sz w:val="22"/>
          <w:szCs w:val="22"/>
          <w:lang w:val="es-ES"/>
        </w:rPr>
        <w:t>con quien frecuente excesivamente sus visitas. Pues</w:t>
      </w:r>
      <w:r w:rsidR="00EC7843">
        <w:rPr>
          <w:rFonts w:ascii="Times New Roman" w:hAnsi="Times New Roman"/>
          <w:sz w:val="22"/>
          <w:szCs w:val="22"/>
          <w:lang w:val="es-ES"/>
        </w:rPr>
        <w:t xml:space="preserve"> </w:t>
      </w:r>
      <w:r w:rsidRPr="0054079C">
        <w:rPr>
          <w:rFonts w:ascii="Times New Roman" w:hAnsi="Times New Roman"/>
          <w:sz w:val="22"/>
          <w:szCs w:val="22"/>
          <w:lang w:val="es-ES"/>
        </w:rPr>
        <w:t>por el frecuente trato con una persona peligra el buen nombre</w:t>
      </w:r>
      <w:r w:rsidR="00EC7843">
        <w:rPr>
          <w:rFonts w:ascii="Times New Roman" w:hAnsi="Times New Roman"/>
          <w:sz w:val="22"/>
          <w:szCs w:val="22"/>
          <w:lang w:val="es-ES"/>
        </w:rPr>
        <w:t xml:space="preserve"> </w:t>
      </w:r>
      <w:r w:rsidRPr="0054079C">
        <w:rPr>
          <w:rFonts w:ascii="Times New Roman" w:hAnsi="Times New Roman"/>
          <w:sz w:val="22"/>
          <w:szCs w:val="22"/>
          <w:lang w:val="es-ES"/>
        </w:rPr>
        <w:t>e incluso la virtud de las vírgenes. Ya que cuanto más frecuentemente</w:t>
      </w:r>
      <w:r w:rsidR="00EC7843">
        <w:rPr>
          <w:rFonts w:ascii="Times New Roman" w:hAnsi="Times New Roman"/>
          <w:sz w:val="22"/>
          <w:szCs w:val="22"/>
          <w:lang w:val="es-ES"/>
        </w:rPr>
        <w:t xml:space="preserve"> </w:t>
      </w:r>
      <w:r w:rsidRPr="0054079C">
        <w:rPr>
          <w:rFonts w:ascii="Times New Roman" w:hAnsi="Times New Roman"/>
          <w:sz w:val="22"/>
          <w:szCs w:val="22"/>
          <w:lang w:val="es-ES"/>
        </w:rPr>
        <w:t>vieras el mismo rostro y oyeses la misma voz, con</w:t>
      </w:r>
      <w:r w:rsidR="00EC7843">
        <w:rPr>
          <w:rFonts w:ascii="Times New Roman" w:hAnsi="Times New Roman"/>
          <w:sz w:val="22"/>
          <w:szCs w:val="22"/>
          <w:lang w:val="es-ES"/>
        </w:rPr>
        <w:t xml:space="preserve"> </w:t>
      </w:r>
      <w:r w:rsidRPr="0054079C">
        <w:rPr>
          <w:rFonts w:ascii="Times New Roman" w:hAnsi="Times New Roman"/>
          <w:sz w:val="22"/>
          <w:szCs w:val="22"/>
          <w:lang w:val="es-ES"/>
        </w:rPr>
        <w:t>mayor viveza se grabará su imagen en tu recuerdo. Por eso,</w:t>
      </w:r>
      <w:r>
        <w:rPr>
          <w:rFonts w:ascii="Times New Roman" w:hAnsi="Times New Roman"/>
          <w:sz w:val="22"/>
          <w:szCs w:val="22"/>
          <w:lang w:val="es-ES"/>
        </w:rPr>
        <w:t xml:space="preserve"> </w:t>
      </w:r>
      <w:r w:rsidRPr="0054079C">
        <w:rPr>
          <w:rFonts w:ascii="Times New Roman" w:hAnsi="Times New Roman"/>
          <w:sz w:val="22"/>
          <w:szCs w:val="22"/>
          <w:lang w:val="es-ES"/>
        </w:rPr>
        <w:t>cuando la reclusa deba hablar con algún hombre, lo hará</w:t>
      </w:r>
      <w:r w:rsidR="00EC7843">
        <w:rPr>
          <w:rFonts w:ascii="Times New Roman" w:hAnsi="Times New Roman"/>
          <w:sz w:val="22"/>
          <w:szCs w:val="22"/>
          <w:lang w:val="es-ES"/>
        </w:rPr>
        <w:t xml:space="preserve"> </w:t>
      </w:r>
      <w:r w:rsidRPr="0054079C">
        <w:rPr>
          <w:rFonts w:ascii="Times New Roman" w:hAnsi="Times New Roman"/>
          <w:sz w:val="22"/>
          <w:szCs w:val="22"/>
          <w:lang w:val="es-ES"/>
        </w:rPr>
        <w:t>echado el velo sobre su rostro, evitando así sus miradas y</w:t>
      </w:r>
      <w:r w:rsidR="00407D5D">
        <w:rPr>
          <w:rFonts w:ascii="Times New Roman" w:hAnsi="Times New Roman"/>
          <w:sz w:val="22"/>
          <w:szCs w:val="22"/>
          <w:lang w:val="es-ES"/>
        </w:rPr>
        <w:t xml:space="preserve"> </w:t>
      </w:r>
      <w:r w:rsidRPr="0054079C">
        <w:rPr>
          <w:rFonts w:ascii="Times New Roman" w:hAnsi="Times New Roman"/>
          <w:sz w:val="22"/>
          <w:szCs w:val="22"/>
          <w:lang w:val="es-ES"/>
        </w:rPr>
        <w:t>prestándole atención, pero con gran temor.</w:t>
      </w:r>
    </w:p>
    <w:p w14:paraId="1910584B" w14:textId="77777777" w:rsidR="0054079C" w:rsidRPr="0054079C" w:rsidRDefault="0054079C" w:rsidP="0054079C">
      <w:pPr>
        <w:autoSpaceDE w:val="0"/>
        <w:autoSpaceDN w:val="0"/>
        <w:adjustRightInd w:val="0"/>
        <w:ind w:firstLine="284"/>
        <w:jc w:val="both"/>
        <w:rPr>
          <w:rFonts w:ascii="Times New Roman" w:hAnsi="Times New Roman"/>
          <w:sz w:val="22"/>
          <w:szCs w:val="22"/>
          <w:lang w:val="es-ES"/>
        </w:rPr>
      </w:pPr>
      <w:r w:rsidRPr="0054079C">
        <w:rPr>
          <w:rFonts w:ascii="Times New Roman" w:hAnsi="Times New Roman"/>
          <w:sz w:val="22"/>
          <w:szCs w:val="22"/>
          <w:lang w:val="es-ES"/>
        </w:rPr>
        <w:t>26. No hables con personas sospechosas o con jóvenes; y</w:t>
      </w:r>
      <w:r w:rsidR="00407D5D">
        <w:rPr>
          <w:rFonts w:ascii="Times New Roman" w:hAnsi="Times New Roman"/>
          <w:sz w:val="22"/>
          <w:szCs w:val="22"/>
          <w:lang w:val="es-ES"/>
        </w:rPr>
        <w:t xml:space="preserve"> </w:t>
      </w:r>
      <w:r w:rsidRPr="0054079C">
        <w:rPr>
          <w:rFonts w:ascii="Times New Roman" w:hAnsi="Times New Roman"/>
          <w:sz w:val="22"/>
          <w:szCs w:val="22"/>
          <w:lang w:val="es-ES"/>
        </w:rPr>
        <w:t>nunca se dirijan a ti, sino en presencia del que para ti hace</w:t>
      </w:r>
      <w:r w:rsidR="00407D5D">
        <w:rPr>
          <w:rFonts w:ascii="Times New Roman" w:hAnsi="Times New Roman"/>
          <w:sz w:val="22"/>
          <w:szCs w:val="22"/>
          <w:lang w:val="es-ES"/>
        </w:rPr>
        <w:t xml:space="preserve"> </w:t>
      </w:r>
      <w:r w:rsidRPr="0054079C">
        <w:rPr>
          <w:rFonts w:ascii="Times New Roman" w:hAnsi="Times New Roman"/>
          <w:sz w:val="22"/>
          <w:szCs w:val="22"/>
          <w:lang w:val="es-ES"/>
        </w:rPr>
        <w:t>las veces de padre</w:t>
      </w:r>
      <w:r w:rsidR="00407D5D">
        <w:rPr>
          <w:rStyle w:val="Refdenotaalpie"/>
          <w:rFonts w:ascii="Times New Roman" w:hAnsi="Times New Roman"/>
          <w:sz w:val="22"/>
          <w:szCs w:val="22"/>
          <w:lang w:val="es-ES"/>
        </w:rPr>
        <w:footnoteReference w:id="316"/>
      </w:r>
      <w:r w:rsidR="00407D5D">
        <w:rPr>
          <w:rFonts w:ascii="Times New Roman" w:hAnsi="Times New Roman"/>
          <w:sz w:val="22"/>
          <w:szCs w:val="22"/>
          <w:lang w:val="es-ES"/>
        </w:rPr>
        <w:t>.</w:t>
      </w:r>
      <w:r w:rsidRPr="0054079C">
        <w:rPr>
          <w:rFonts w:ascii="Times New Roman" w:hAnsi="Times New Roman"/>
          <w:sz w:val="22"/>
          <w:szCs w:val="22"/>
          <w:lang w:val="es-ES"/>
        </w:rPr>
        <w:t xml:space="preserve"> Y eso en caso de verdadera necesidad.</w:t>
      </w:r>
      <w:r w:rsidR="00407D5D">
        <w:rPr>
          <w:rFonts w:ascii="Times New Roman" w:hAnsi="Times New Roman"/>
          <w:sz w:val="22"/>
          <w:szCs w:val="22"/>
          <w:lang w:val="es-ES"/>
        </w:rPr>
        <w:t xml:space="preserve"> </w:t>
      </w:r>
      <w:r w:rsidRPr="0054079C">
        <w:rPr>
          <w:rFonts w:ascii="Times New Roman" w:hAnsi="Times New Roman"/>
          <w:sz w:val="22"/>
          <w:szCs w:val="22"/>
          <w:lang w:val="es-ES"/>
        </w:rPr>
        <w:t>Por tanto, no hablarás con nadie que se acerque a tu celda</w:t>
      </w:r>
      <w:r w:rsidR="00407D5D">
        <w:rPr>
          <w:rFonts w:ascii="Times New Roman" w:hAnsi="Times New Roman"/>
          <w:sz w:val="22"/>
          <w:szCs w:val="22"/>
          <w:lang w:val="es-ES"/>
        </w:rPr>
        <w:t xml:space="preserve"> –</w:t>
      </w:r>
      <w:r w:rsidRPr="0054079C">
        <w:rPr>
          <w:rFonts w:ascii="Times New Roman" w:hAnsi="Times New Roman"/>
          <w:sz w:val="22"/>
          <w:szCs w:val="22"/>
          <w:lang w:val="es-ES"/>
        </w:rPr>
        <w:t>salvo</w:t>
      </w:r>
      <w:r w:rsidR="00407D5D">
        <w:rPr>
          <w:rFonts w:ascii="Times New Roman" w:hAnsi="Times New Roman"/>
          <w:sz w:val="22"/>
          <w:szCs w:val="22"/>
          <w:lang w:val="es-ES"/>
        </w:rPr>
        <w:t xml:space="preserve"> </w:t>
      </w:r>
      <w:r w:rsidRPr="0054079C">
        <w:rPr>
          <w:rFonts w:ascii="Times New Roman" w:hAnsi="Times New Roman"/>
          <w:sz w:val="22"/>
          <w:szCs w:val="22"/>
          <w:lang w:val="es-ES"/>
        </w:rPr>
        <w:t>si es un obispo, abad o prior de gran consideración</w:t>
      </w:r>
      <w:r w:rsidR="00407D5D">
        <w:rPr>
          <w:rFonts w:ascii="Times New Roman" w:hAnsi="Times New Roman"/>
          <w:sz w:val="22"/>
          <w:szCs w:val="22"/>
          <w:lang w:val="es-ES"/>
        </w:rPr>
        <w:t>– s</w:t>
      </w:r>
      <w:r w:rsidRPr="0054079C">
        <w:rPr>
          <w:rFonts w:ascii="Times New Roman" w:hAnsi="Times New Roman"/>
          <w:sz w:val="22"/>
          <w:szCs w:val="22"/>
          <w:lang w:val="es-ES"/>
        </w:rPr>
        <w:t>in</w:t>
      </w:r>
      <w:r w:rsidR="00407D5D">
        <w:rPr>
          <w:rFonts w:ascii="Times New Roman" w:hAnsi="Times New Roman"/>
          <w:sz w:val="22"/>
          <w:szCs w:val="22"/>
          <w:lang w:val="es-ES"/>
        </w:rPr>
        <w:t xml:space="preserve"> </w:t>
      </w:r>
      <w:r w:rsidRPr="0054079C">
        <w:rPr>
          <w:rFonts w:ascii="Times New Roman" w:hAnsi="Times New Roman"/>
          <w:sz w:val="22"/>
          <w:szCs w:val="22"/>
          <w:lang w:val="es-ES"/>
        </w:rPr>
        <w:t>autorización o mandato del mismo sacerdote. Así, esas</w:t>
      </w:r>
      <w:r w:rsidR="00C95047">
        <w:rPr>
          <w:rFonts w:ascii="Times New Roman" w:hAnsi="Times New Roman"/>
          <w:sz w:val="22"/>
          <w:szCs w:val="22"/>
          <w:lang w:val="es-ES"/>
        </w:rPr>
        <w:t xml:space="preserve"> </w:t>
      </w:r>
      <w:r w:rsidRPr="0054079C">
        <w:rPr>
          <w:rFonts w:ascii="Times New Roman" w:hAnsi="Times New Roman"/>
          <w:sz w:val="22"/>
          <w:szCs w:val="22"/>
          <w:lang w:val="es-ES"/>
        </w:rPr>
        <w:t>mismas dificultades para poder hablar contigo serán para ti</w:t>
      </w:r>
      <w:r w:rsidR="00C95047">
        <w:rPr>
          <w:rFonts w:ascii="Times New Roman" w:hAnsi="Times New Roman"/>
          <w:sz w:val="22"/>
          <w:szCs w:val="22"/>
          <w:lang w:val="es-ES"/>
        </w:rPr>
        <w:t xml:space="preserve"> </w:t>
      </w:r>
      <w:r w:rsidRPr="0054079C">
        <w:rPr>
          <w:rFonts w:ascii="Times New Roman" w:hAnsi="Times New Roman"/>
          <w:sz w:val="22"/>
          <w:szCs w:val="22"/>
          <w:lang w:val="es-ES"/>
        </w:rPr>
        <w:t>una fuente de paz.</w:t>
      </w:r>
    </w:p>
    <w:p w14:paraId="2317F2B0" w14:textId="77777777" w:rsidR="0054079C" w:rsidRPr="0054079C" w:rsidRDefault="0054079C" w:rsidP="0054079C">
      <w:pPr>
        <w:autoSpaceDE w:val="0"/>
        <w:autoSpaceDN w:val="0"/>
        <w:adjustRightInd w:val="0"/>
        <w:ind w:firstLine="284"/>
        <w:jc w:val="both"/>
        <w:rPr>
          <w:rFonts w:ascii="Times New Roman" w:hAnsi="Times New Roman"/>
          <w:sz w:val="22"/>
          <w:szCs w:val="22"/>
          <w:lang w:val="es-ES"/>
        </w:rPr>
      </w:pPr>
      <w:r w:rsidRPr="0054079C">
        <w:rPr>
          <w:rFonts w:ascii="Times New Roman" w:hAnsi="Times New Roman"/>
          <w:sz w:val="22"/>
          <w:szCs w:val="22"/>
          <w:lang w:val="es-ES"/>
        </w:rPr>
        <w:t>27. Nunca intercambies misivas con hombre alguno bajo</w:t>
      </w:r>
      <w:r w:rsidR="00C95047">
        <w:rPr>
          <w:rFonts w:ascii="Times New Roman" w:hAnsi="Times New Roman"/>
          <w:sz w:val="22"/>
          <w:szCs w:val="22"/>
          <w:lang w:val="es-ES"/>
        </w:rPr>
        <w:t xml:space="preserve"> </w:t>
      </w:r>
      <w:r w:rsidRPr="0054079C">
        <w:rPr>
          <w:rFonts w:ascii="Times New Roman" w:hAnsi="Times New Roman"/>
          <w:sz w:val="22"/>
          <w:szCs w:val="22"/>
          <w:lang w:val="es-ES"/>
        </w:rPr>
        <w:t>pretextos de hacer caridad, mantener el afecto o fomentar la</w:t>
      </w:r>
      <w:r w:rsidR="00C95047">
        <w:rPr>
          <w:rFonts w:ascii="Times New Roman" w:hAnsi="Times New Roman"/>
          <w:sz w:val="22"/>
          <w:szCs w:val="22"/>
          <w:lang w:val="es-ES"/>
        </w:rPr>
        <w:t xml:space="preserve"> </w:t>
      </w:r>
      <w:r w:rsidRPr="0054079C">
        <w:rPr>
          <w:rFonts w:ascii="Times New Roman" w:hAnsi="Times New Roman"/>
          <w:sz w:val="22"/>
          <w:szCs w:val="22"/>
          <w:lang w:val="es-ES"/>
        </w:rPr>
        <w:t>familiaridad o amistad espiritual; rehúsa aceptar sus regalos</w:t>
      </w:r>
      <w:r w:rsidR="00C95047">
        <w:rPr>
          <w:rFonts w:ascii="Times New Roman" w:hAnsi="Times New Roman"/>
          <w:sz w:val="22"/>
          <w:szCs w:val="22"/>
          <w:lang w:val="es-ES"/>
        </w:rPr>
        <w:t xml:space="preserve"> </w:t>
      </w:r>
      <w:r w:rsidRPr="0054079C">
        <w:rPr>
          <w:rFonts w:ascii="Times New Roman" w:hAnsi="Times New Roman"/>
          <w:sz w:val="22"/>
          <w:szCs w:val="22"/>
          <w:lang w:val="es-ES"/>
        </w:rPr>
        <w:t>o cartas y evita enviarles las tuyas, como muchas lo hacen, y</w:t>
      </w:r>
      <w:r w:rsidR="00C95047">
        <w:rPr>
          <w:rFonts w:ascii="Times New Roman" w:hAnsi="Times New Roman"/>
          <w:sz w:val="22"/>
          <w:szCs w:val="22"/>
          <w:lang w:val="es-ES"/>
        </w:rPr>
        <w:t xml:space="preserve"> </w:t>
      </w:r>
      <w:r w:rsidRPr="0054079C">
        <w:rPr>
          <w:rFonts w:ascii="Times New Roman" w:hAnsi="Times New Roman"/>
          <w:sz w:val="22"/>
          <w:szCs w:val="22"/>
          <w:lang w:val="es-ES"/>
        </w:rPr>
        <w:t>hasta regalan a monjes y clérigos jóvenes, ceñidores o bolsos</w:t>
      </w:r>
      <w:r w:rsidR="00C95047">
        <w:rPr>
          <w:rFonts w:ascii="Times New Roman" w:hAnsi="Times New Roman"/>
          <w:sz w:val="22"/>
          <w:szCs w:val="22"/>
          <w:lang w:val="es-ES"/>
        </w:rPr>
        <w:t xml:space="preserve"> </w:t>
      </w:r>
      <w:r w:rsidRPr="0054079C">
        <w:rPr>
          <w:rFonts w:ascii="Times New Roman" w:hAnsi="Times New Roman"/>
          <w:sz w:val="22"/>
          <w:szCs w:val="22"/>
          <w:lang w:val="es-ES"/>
        </w:rPr>
        <w:t>confeccionados con variedad de tejidos, o cosas semejantes.</w:t>
      </w:r>
      <w:r w:rsidR="00C95047">
        <w:rPr>
          <w:rFonts w:ascii="Times New Roman" w:hAnsi="Times New Roman"/>
          <w:sz w:val="22"/>
          <w:szCs w:val="22"/>
          <w:lang w:val="es-ES"/>
        </w:rPr>
        <w:t xml:space="preserve"> </w:t>
      </w:r>
      <w:r w:rsidRPr="0054079C">
        <w:rPr>
          <w:rFonts w:ascii="Times New Roman" w:hAnsi="Times New Roman"/>
          <w:sz w:val="22"/>
          <w:szCs w:val="22"/>
          <w:lang w:val="es-ES"/>
        </w:rPr>
        <w:t>Todo esto solamente sirve para fomentar el amor desordenado,</w:t>
      </w:r>
      <w:r w:rsidR="00C95047">
        <w:rPr>
          <w:rFonts w:ascii="Times New Roman" w:hAnsi="Times New Roman"/>
          <w:sz w:val="22"/>
          <w:szCs w:val="22"/>
          <w:lang w:val="es-ES"/>
        </w:rPr>
        <w:t xml:space="preserve"> </w:t>
      </w:r>
      <w:r w:rsidRPr="0054079C">
        <w:rPr>
          <w:rFonts w:ascii="Times New Roman" w:hAnsi="Times New Roman"/>
          <w:sz w:val="22"/>
          <w:szCs w:val="22"/>
          <w:lang w:val="es-ES"/>
        </w:rPr>
        <w:t>para llegar a ser causa de muchos males. Trabaja en lo que</w:t>
      </w:r>
      <w:r w:rsidR="00C95047">
        <w:rPr>
          <w:rFonts w:ascii="Times New Roman" w:hAnsi="Times New Roman"/>
          <w:sz w:val="22"/>
          <w:szCs w:val="22"/>
          <w:lang w:val="es-ES"/>
        </w:rPr>
        <w:t xml:space="preserve"> </w:t>
      </w:r>
      <w:r w:rsidRPr="0054079C">
        <w:rPr>
          <w:rFonts w:ascii="Times New Roman" w:hAnsi="Times New Roman"/>
          <w:sz w:val="22"/>
          <w:szCs w:val="22"/>
          <w:lang w:val="es-ES"/>
        </w:rPr>
        <w:t xml:space="preserve">la necesidad </w:t>
      </w:r>
      <w:r w:rsidRPr="0054079C">
        <w:rPr>
          <w:rFonts w:ascii="Times New Roman" w:hAnsi="Times New Roman"/>
          <w:sz w:val="22"/>
          <w:szCs w:val="22"/>
          <w:lang w:val="es-ES"/>
        </w:rPr>
        <w:lastRenderedPageBreak/>
        <w:t>exija de tus manos o sea más útil; su importe lo</w:t>
      </w:r>
      <w:r w:rsidR="00C95047">
        <w:rPr>
          <w:rFonts w:ascii="Times New Roman" w:hAnsi="Times New Roman"/>
          <w:sz w:val="22"/>
          <w:szCs w:val="22"/>
          <w:lang w:val="es-ES"/>
        </w:rPr>
        <w:t xml:space="preserve"> </w:t>
      </w:r>
      <w:r w:rsidRPr="0054079C">
        <w:rPr>
          <w:rFonts w:ascii="Times New Roman" w:hAnsi="Times New Roman"/>
          <w:sz w:val="22"/>
          <w:szCs w:val="22"/>
          <w:lang w:val="es-ES"/>
        </w:rPr>
        <w:t>invertirás en cubrir tus necesidades. Y si n</w:t>
      </w:r>
      <w:r w:rsidR="00C95047">
        <w:rPr>
          <w:rFonts w:ascii="Times New Roman" w:hAnsi="Times New Roman"/>
          <w:sz w:val="22"/>
          <w:szCs w:val="22"/>
          <w:lang w:val="es-ES"/>
        </w:rPr>
        <w:t>o</w:t>
      </w:r>
      <w:r w:rsidRPr="0054079C">
        <w:rPr>
          <w:rFonts w:ascii="Times New Roman" w:hAnsi="Times New Roman"/>
          <w:sz w:val="22"/>
          <w:szCs w:val="22"/>
          <w:lang w:val="es-ES"/>
        </w:rPr>
        <w:t xml:space="preserve"> lo necesitas, entrégalo</w:t>
      </w:r>
      <w:r w:rsidR="00C95047">
        <w:rPr>
          <w:rFonts w:ascii="Times New Roman" w:hAnsi="Times New Roman"/>
          <w:sz w:val="22"/>
          <w:szCs w:val="22"/>
          <w:lang w:val="es-ES"/>
        </w:rPr>
        <w:t xml:space="preserve"> </w:t>
      </w:r>
      <w:r w:rsidRPr="0054079C">
        <w:rPr>
          <w:rFonts w:ascii="Times New Roman" w:hAnsi="Times New Roman"/>
          <w:sz w:val="22"/>
          <w:szCs w:val="22"/>
          <w:lang w:val="es-ES"/>
        </w:rPr>
        <w:t>a la iglesia o a los pobres, como ya te dije.</w:t>
      </w:r>
    </w:p>
    <w:p w14:paraId="68C621AD" w14:textId="77777777" w:rsidR="0054079C" w:rsidRDefault="0054079C" w:rsidP="0054079C">
      <w:pPr>
        <w:autoSpaceDE w:val="0"/>
        <w:autoSpaceDN w:val="0"/>
        <w:adjustRightInd w:val="0"/>
        <w:ind w:firstLine="284"/>
        <w:jc w:val="both"/>
        <w:rPr>
          <w:rFonts w:ascii="Times New Roman" w:hAnsi="Times New Roman"/>
          <w:sz w:val="22"/>
          <w:szCs w:val="22"/>
          <w:lang w:val="es-ES"/>
        </w:rPr>
      </w:pPr>
      <w:r w:rsidRPr="0054079C">
        <w:rPr>
          <w:rFonts w:ascii="Times New Roman" w:hAnsi="Times New Roman"/>
          <w:sz w:val="22"/>
          <w:szCs w:val="22"/>
          <w:lang w:val="es-ES"/>
        </w:rPr>
        <w:t>28. Sea la honestidad ornato de todos los movimientos y</w:t>
      </w:r>
      <w:r w:rsidR="00C95047">
        <w:rPr>
          <w:rFonts w:ascii="Times New Roman" w:hAnsi="Times New Roman"/>
          <w:sz w:val="22"/>
          <w:szCs w:val="22"/>
          <w:lang w:val="es-ES"/>
        </w:rPr>
        <w:t xml:space="preserve"> </w:t>
      </w:r>
      <w:r w:rsidRPr="0054079C">
        <w:rPr>
          <w:rFonts w:ascii="Times New Roman" w:hAnsi="Times New Roman"/>
          <w:sz w:val="22"/>
          <w:szCs w:val="22"/>
          <w:lang w:val="es-ES"/>
        </w:rPr>
        <w:t>palabras de la reclusa. Esa honestidad será quien modere la</w:t>
      </w:r>
      <w:r w:rsidR="00C95047">
        <w:rPr>
          <w:rFonts w:ascii="Times New Roman" w:hAnsi="Times New Roman"/>
          <w:sz w:val="22"/>
          <w:szCs w:val="22"/>
          <w:lang w:val="es-ES"/>
        </w:rPr>
        <w:t xml:space="preserve"> </w:t>
      </w:r>
      <w:r w:rsidRPr="0054079C">
        <w:rPr>
          <w:rFonts w:ascii="Times New Roman" w:hAnsi="Times New Roman"/>
          <w:sz w:val="22"/>
          <w:szCs w:val="22"/>
          <w:lang w:val="es-ES"/>
        </w:rPr>
        <w:t>lengua, aquiete la ira, evite los pleitos. Pues ¿cuánto descaro</w:t>
      </w:r>
      <w:r w:rsidR="00C95047">
        <w:rPr>
          <w:rFonts w:ascii="Times New Roman" w:hAnsi="Times New Roman"/>
          <w:sz w:val="22"/>
          <w:szCs w:val="22"/>
          <w:lang w:val="es-ES"/>
        </w:rPr>
        <w:t xml:space="preserve"> </w:t>
      </w:r>
      <w:r w:rsidRPr="0054079C">
        <w:rPr>
          <w:rFonts w:ascii="Times New Roman" w:hAnsi="Times New Roman"/>
          <w:sz w:val="22"/>
          <w:szCs w:val="22"/>
          <w:lang w:val="es-ES"/>
        </w:rPr>
        <w:t>no supone que quien debería ruborizarse de hablar hasta de</w:t>
      </w:r>
      <w:r w:rsidR="00C95047">
        <w:rPr>
          <w:rFonts w:ascii="Times New Roman" w:hAnsi="Times New Roman"/>
          <w:sz w:val="22"/>
          <w:szCs w:val="22"/>
          <w:lang w:val="es-ES"/>
        </w:rPr>
        <w:t xml:space="preserve"> </w:t>
      </w:r>
      <w:r w:rsidRPr="0054079C">
        <w:rPr>
          <w:rFonts w:ascii="Times New Roman" w:hAnsi="Times New Roman"/>
          <w:sz w:val="22"/>
          <w:szCs w:val="22"/>
          <w:lang w:val="es-ES"/>
        </w:rPr>
        <w:t>cosas honestas, se atreva a proferir palabras inconvenientes,</w:t>
      </w:r>
      <w:r w:rsidR="00C95047">
        <w:rPr>
          <w:rFonts w:ascii="Times New Roman" w:hAnsi="Times New Roman"/>
          <w:sz w:val="22"/>
          <w:szCs w:val="22"/>
          <w:lang w:val="es-ES"/>
        </w:rPr>
        <w:t xml:space="preserve"> </w:t>
      </w:r>
      <w:r w:rsidRPr="0054079C">
        <w:rPr>
          <w:rFonts w:ascii="Times New Roman" w:hAnsi="Times New Roman"/>
          <w:sz w:val="22"/>
          <w:szCs w:val="22"/>
          <w:lang w:val="es-ES"/>
        </w:rPr>
        <w:t>injuriosas o instigadas por la ira? Por lo mismo, no responda</w:t>
      </w:r>
      <w:r w:rsidR="00C95047">
        <w:rPr>
          <w:rFonts w:ascii="Times New Roman" w:hAnsi="Times New Roman"/>
          <w:sz w:val="22"/>
          <w:szCs w:val="22"/>
          <w:lang w:val="es-ES"/>
        </w:rPr>
        <w:t xml:space="preserve"> </w:t>
      </w:r>
      <w:r w:rsidRPr="0054079C">
        <w:rPr>
          <w:rFonts w:ascii="Times New Roman" w:hAnsi="Times New Roman"/>
          <w:sz w:val="22"/>
          <w:szCs w:val="22"/>
          <w:lang w:val="es-ES"/>
        </w:rPr>
        <w:t>la reclusa al injurioso, ni insulte al detractor, ni contradiga al</w:t>
      </w:r>
      <w:r w:rsidR="00C95047">
        <w:rPr>
          <w:rFonts w:ascii="Times New Roman" w:hAnsi="Times New Roman"/>
          <w:sz w:val="22"/>
          <w:szCs w:val="22"/>
          <w:lang w:val="es-ES"/>
        </w:rPr>
        <w:t xml:space="preserve"> </w:t>
      </w:r>
      <w:r w:rsidRPr="0054079C">
        <w:rPr>
          <w:rFonts w:ascii="Times New Roman" w:hAnsi="Times New Roman"/>
          <w:sz w:val="22"/>
          <w:szCs w:val="22"/>
          <w:lang w:val="es-ES"/>
        </w:rPr>
        <w:t>litigioso. Más bien deteste cuanto se critique o murmure en</w:t>
      </w:r>
      <w:r w:rsidR="00C95047">
        <w:rPr>
          <w:rFonts w:ascii="Times New Roman" w:hAnsi="Times New Roman"/>
          <w:sz w:val="22"/>
          <w:szCs w:val="22"/>
          <w:lang w:val="es-ES"/>
        </w:rPr>
        <w:t xml:space="preserve"> </w:t>
      </w:r>
      <w:r w:rsidRPr="0054079C">
        <w:rPr>
          <w:rFonts w:ascii="Times New Roman" w:hAnsi="Times New Roman"/>
          <w:sz w:val="22"/>
          <w:szCs w:val="22"/>
          <w:lang w:val="es-ES"/>
        </w:rPr>
        <w:t>público o en secreto, desde el alcázar de su conciencia tranquila,</w:t>
      </w:r>
      <w:r w:rsidR="00C95047">
        <w:rPr>
          <w:rFonts w:ascii="Times New Roman" w:hAnsi="Times New Roman"/>
          <w:sz w:val="22"/>
          <w:szCs w:val="22"/>
          <w:lang w:val="es-ES"/>
        </w:rPr>
        <w:t xml:space="preserve"> </w:t>
      </w:r>
      <w:r w:rsidRPr="0054079C">
        <w:rPr>
          <w:rFonts w:ascii="Times New Roman" w:hAnsi="Times New Roman"/>
          <w:sz w:val="22"/>
          <w:szCs w:val="22"/>
          <w:lang w:val="es-ES"/>
        </w:rPr>
        <w:t>diciéndose para sí misma lo que escribió el Apóstol:</w:t>
      </w:r>
      <w:r w:rsidR="00C95047">
        <w:rPr>
          <w:rFonts w:ascii="Times New Roman" w:hAnsi="Times New Roman"/>
          <w:sz w:val="22"/>
          <w:szCs w:val="22"/>
          <w:lang w:val="es-ES"/>
        </w:rPr>
        <w:t xml:space="preserve"> “</w:t>
      </w:r>
      <w:r w:rsidRPr="0054079C">
        <w:rPr>
          <w:rFonts w:ascii="Times New Roman" w:hAnsi="Times New Roman"/>
          <w:sz w:val="22"/>
          <w:szCs w:val="22"/>
          <w:lang w:val="es-ES"/>
        </w:rPr>
        <w:t>Para mí lo de menos es ser juzgado por vosotros o por un</w:t>
      </w:r>
      <w:r w:rsidR="00C95047">
        <w:rPr>
          <w:rFonts w:ascii="Times New Roman" w:hAnsi="Times New Roman"/>
          <w:sz w:val="22"/>
          <w:szCs w:val="22"/>
          <w:lang w:val="es-ES"/>
        </w:rPr>
        <w:t xml:space="preserve"> </w:t>
      </w:r>
      <w:r w:rsidRPr="0054079C">
        <w:rPr>
          <w:rFonts w:ascii="Times New Roman" w:hAnsi="Times New Roman"/>
          <w:sz w:val="22"/>
          <w:szCs w:val="22"/>
          <w:lang w:val="es-ES"/>
        </w:rPr>
        <w:t>tribunal humano.</w:t>
      </w:r>
      <w:r w:rsidR="00C95047">
        <w:rPr>
          <w:rFonts w:ascii="Times New Roman" w:hAnsi="Times New Roman"/>
          <w:sz w:val="22"/>
          <w:szCs w:val="22"/>
          <w:lang w:val="es-ES"/>
        </w:rPr>
        <w:t>”</w:t>
      </w:r>
      <w:r w:rsidR="00C95047">
        <w:rPr>
          <w:rStyle w:val="Refdenotaalpie"/>
          <w:rFonts w:ascii="Times New Roman" w:hAnsi="Times New Roman"/>
          <w:sz w:val="22"/>
          <w:szCs w:val="22"/>
          <w:lang w:val="es-ES"/>
        </w:rPr>
        <w:footnoteReference w:id="317"/>
      </w:r>
    </w:p>
    <w:p w14:paraId="1406DE97" w14:textId="77777777" w:rsidR="00EF48AC" w:rsidRPr="00EF48AC" w:rsidRDefault="00EF48AC" w:rsidP="00EF48AC">
      <w:pPr>
        <w:autoSpaceDE w:val="0"/>
        <w:autoSpaceDN w:val="0"/>
        <w:adjustRightInd w:val="0"/>
        <w:rPr>
          <w:rFonts w:ascii="Times New Roman" w:hAnsi="Times New Roman"/>
          <w:sz w:val="20"/>
          <w:szCs w:val="20"/>
          <w:lang w:val="es-ES" w:eastAsia="en-US"/>
        </w:rPr>
      </w:pPr>
      <w:r w:rsidRPr="00EF48AC">
        <w:rPr>
          <w:rFonts w:ascii="Times New Roman" w:hAnsi="Times New Roman"/>
          <w:sz w:val="20"/>
          <w:szCs w:val="20"/>
          <w:lang w:val="es-ES" w:eastAsia="en-US"/>
        </w:rPr>
        <w:t>Debe esforzarse sobre todo la reclusa</w:t>
      </w:r>
      <w:r w:rsidR="00555A6D">
        <w:rPr>
          <w:rFonts w:ascii="Times New Roman" w:hAnsi="Times New Roman"/>
          <w:sz w:val="20"/>
          <w:szCs w:val="20"/>
          <w:lang w:val="es-ES" w:eastAsia="en-US"/>
        </w:rPr>
        <w:t xml:space="preserve"> por conservar la serenidad </w:t>
      </w:r>
      <w:r w:rsidRPr="00EF48AC">
        <w:rPr>
          <w:rFonts w:ascii="Times New Roman" w:hAnsi="Times New Roman"/>
          <w:sz w:val="20"/>
          <w:szCs w:val="20"/>
          <w:lang w:val="es-ES" w:eastAsia="en-US"/>
        </w:rPr>
        <w:t>del espíritu</w:t>
      </w:r>
      <w:r w:rsidR="00555A6D">
        <w:rPr>
          <w:rFonts w:ascii="Times New Roman" w:hAnsi="Times New Roman"/>
          <w:sz w:val="20"/>
          <w:szCs w:val="20"/>
          <w:lang w:val="es-ES" w:eastAsia="en-US"/>
        </w:rPr>
        <w:t xml:space="preserve"> y la paz del corazón</w:t>
      </w:r>
      <w:r w:rsidR="00555A6D">
        <w:rPr>
          <w:rStyle w:val="Refdenotaalpie"/>
          <w:rFonts w:ascii="Times New Roman" w:hAnsi="Times New Roman"/>
          <w:sz w:val="20"/>
          <w:szCs w:val="20"/>
          <w:lang w:val="es-ES" w:eastAsia="en-US"/>
        </w:rPr>
        <w:footnoteReference w:id="318"/>
      </w:r>
      <w:r w:rsidR="00555A6D">
        <w:rPr>
          <w:rFonts w:ascii="Times New Roman" w:hAnsi="Times New Roman"/>
          <w:sz w:val="20"/>
          <w:szCs w:val="20"/>
          <w:lang w:val="es-ES" w:eastAsia="en-US"/>
        </w:rPr>
        <w:t>,</w:t>
      </w:r>
      <w:r w:rsidR="00ED22B4">
        <w:rPr>
          <w:rFonts w:ascii="Times New Roman" w:hAnsi="Times New Roman"/>
          <w:sz w:val="20"/>
          <w:szCs w:val="20"/>
          <w:lang w:val="es-ES" w:eastAsia="en-US"/>
        </w:rPr>
        <w:t xml:space="preserve"> para que pueda poseer </w:t>
      </w:r>
      <w:r w:rsidRPr="00EF48AC">
        <w:rPr>
          <w:rFonts w:ascii="Times New Roman" w:hAnsi="Times New Roman"/>
          <w:sz w:val="20"/>
          <w:szCs w:val="20"/>
          <w:lang w:val="es-ES" w:eastAsia="en-US"/>
        </w:rPr>
        <w:t>como eterno huésped de su coraz</w:t>
      </w:r>
      <w:r w:rsidR="00ED22B4">
        <w:rPr>
          <w:rFonts w:ascii="Times New Roman" w:hAnsi="Times New Roman"/>
          <w:sz w:val="20"/>
          <w:szCs w:val="20"/>
          <w:lang w:val="es-ES" w:eastAsia="en-US"/>
        </w:rPr>
        <w:t>ón a aquel de quien se ha dicho: “</w:t>
      </w:r>
      <w:r w:rsidRPr="00EF48AC">
        <w:rPr>
          <w:rFonts w:ascii="Times New Roman" w:hAnsi="Times New Roman"/>
          <w:sz w:val="20"/>
          <w:szCs w:val="20"/>
          <w:lang w:val="es-ES" w:eastAsia="en-US"/>
        </w:rPr>
        <w:t>Su tabernáculo está en</w:t>
      </w:r>
      <w:r w:rsidR="00ED22B4">
        <w:rPr>
          <w:rFonts w:ascii="Times New Roman" w:hAnsi="Times New Roman"/>
          <w:sz w:val="20"/>
          <w:szCs w:val="20"/>
          <w:lang w:val="es-ES" w:eastAsia="en-US"/>
        </w:rPr>
        <w:t xml:space="preserve"> la paz.”</w:t>
      </w:r>
      <w:r w:rsidR="00ED22B4">
        <w:rPr>
          <w:rStyle w:val="Refdenotaalpie"/>
          <w:rFonts w:ascii="Times New Roman" w:hAnsi="Times New Roman"/>
          <w:sz w:val="20"/>
          <w:szCs w:val="20"/>
          <w:lang w:val="es-ES" w:eastAsia="en-US"/>
        </w:rPr>
        <w:footnoteReference w:id="319"/>
      </w:r>
      <w:r w:rsidR="00ED22B4">
        <w:rPr>
          <w:rFonts w:ascii="Times New Roman" w:hAnsi="Times New Roman"/>
          <w:sz w:val="20"/>
          <w:szCs w:val="20"/>
          <w:lang w:val="es-ES" w:eastAsia="en-US"/>
        </w:rPr>
        <w:t xml:space="preserve"> Y en otro lugar dice el Señor por el profeta: “</w:t>
      </w:r>
      <w:r w:rsidRPr="00EF48AC">
        <w:rPr>
          <w:rFonts w:ascii="Times New Roman" w:hAnsi="Times New Roman"/>
          <w:sz w:val="20"/>
          <w:szCs w:val="20"/>
          <w:lang w:val="es-ES" w:eastAsia="en-US"/>
        </w:rPr>
        <w:t>En ese pon</w:t>
      </w:r>
      <w:r w:rsidR="0072452A">
        <w:rPr>
          <w:rFonts w:ascii="Times New Roman" w:hAnsi="Times New Roman"/>
          <w:sz w:val="20"/>
          <w:szCs w:val="20"/>
          <w:lang w:val="es-ES" w:eastAsia="en-US"/>
        </w:rPr>
        <w:t>dré</w:t>
      </w:r>
      <w:r w:rsidRPr="00EF48AC">
        <w:rPr>
          <w:rFonts w:ascii="Times New Roman" w:hAnsi="Times New Roman"/>
          <w:sz w:val="20"/>
          <w:szCs w:val="20"/>
          <w:lang w:val="es-ES" w:eastAsia="en-US"/>
        </w:rPr>
        <w:t xml:space="preserve"> mis</w:t>
      </w:r>
      <w:r w:rsidR="0072452A">
        <w:rPr>
          <w:rFonts w:ascii="Times New Roman" w:hAnsi="Times New Roman"/>
          <w:sz w:val="20"/>
          <w:szCs w:val="20"/>
          <w:lang w:val="es-ES" w:eastAsia="en-US"/>
        </w:rPr>
        <w:t xml:space="preserve"> ojos: en el humilde y el abatido que se estremece ante mis p</w:t>
      </w:r>
      <w:r w:rsidRPr="00EF48AC">
        <w:rPr>
          <w:rFonts w:ascii="Times New Roman" w:hAnsi="Times New Roman"/>
          <w:sz w:val="20"/>
          <w:szCs w:val="20"/>
          <w:lang w:val="es-ES" w:eastAsia="en-US"/>
        </w:rPr>
        <w:t>alabras.</w:t>
      </w:r>
      <w:r w:rsidR="0072452A">
        <w:rPr>
          <w:rFonts w:ascii="Times New Roman" w:hAnsi="Times New Roman"/>
          <w:sz w:val="20"/>
          <w:szCs w:val="20"/>
          <w:lang w:val="es-ES" w:eastAsia="en-US"/>
        </w:rPr>
        <w:t>”</w:t>
      </w:r>
      <w:r w:rsidR="0072452A">
        <w:rPr>
          <w:rStyle w:val="Refdenotaalpie"/>
          <w:rFonts w:ascii="Times New Roman" w:hAnsi="Times New Roman"/>
          <w:sz w:val="20"/>
          <w:szCs w:val="20"/>
          <w:lang w:val="es-ES" w:eastAsia="en-US"/>
        </w:rPr>
        <w:footnoteReference w:id="320"/>
      </w:r>
      <w:r w:rsidR="0072452A">
        <w:rPr>
          <w:rFonts w:ascii="Times New Roman" w:hAnsi="Times New Roman"/>
          <w:sz w:val="20"/>
          <w:szCs w:val="20"/>
          <w:lang w:val="es-ES" w:eastAsia="en-US"/>
        </w:rPr>
        <w:t xml:space="preserve"> </w:t>
      </w:r>
      <w:r w:rsidRPr="00EF48AC">
        <w:rPr>
          <w:rFonts w:ascii="Times New Roman" w:hAnsi="Times New Roman"/>
          <w:sz w:val="20"/>
          <w:szCs w:val="20"/>
          <w:lang w:val="es-ES" w:eastAsia="en-US"/>
        </w:rPr>
        <w:t>Por donde podrás advertir que nada</w:t>
      </w:r>
      <w:r w:rsidR="0072452A">
        <w:rPr>
          <w:rFonts w:ascii="Times New Roman" w:hAnsi="Times New Roman"/>
          <w:sz w:val="20"/>
          <w:szCs w:val="20"/>
          <w:lang w:val="es-ES" w:eastAsia="en-US"/>
        </w:rPr>
        <w:t xml:space="preserve"> debes buscar con tanto </w:t>
      </w:r>
      <w:r w:rsidRPr="00EF48AC">
        <w:rPr>
          <w:rFonts w:ascii="Times New Roman" w:hAnsi="Times New Roman"/>
          <w:sz w:val="20"/>
          <w:szCs w:val="20"/>
          <w:lang w:val="es-ES" w:eastAsia="en-US"/>
        </w:rPr>
        <w:t>interés como el silencio, porque este sacrat</w:t>
      </w:r>
      <w:r w:rsidR="0072452A">
        <w:rPr>
          <w:rFonts w:ascii="Times New Roman" w:hAnsi="Times New Roman"/>
          <w:sz w:val="20"/>
          <w:szCs w:val="20"/>
          <w:lang w:val="es-ES" w:eastAsia="en-US"/>
        </w:rPr>
        <w:t>ísi</w:t>
      </w:r>
      <w:r w:rsidR="000177AA">
        <w:rPr>
          <w:rFonts w:ascii="Times New Roman" w:hAnsi="Times New Roman"/>
          <w:sz w:val="20"/>
          <w:szCs w:val="20"/>
          <w:lang w:val="es-ES" w:eastAsia="en-US"/>
        </w:rPr>
        <w:t>m</w:t>
      </w:r>
      <w:r w:rsidR="0072452A">
        <w:rPr>
          <w:rFonts w:ascii="Times New Roman" w:hAnsi="Times New Roman"/>
          <w:sz w:val="20"/>
          <w:szCs w:val="20"/>
          <w:lang w:val="es-ES" w:eastAsia="en-US"/>
        </w:rPr>
        <w:t>o estado de tu espíritu se pierd</w:t>
      </w:r>
      <w:r w:rsidR="000177AA">
        <w:rPr>
          <w:rFonts w:ascii="Times New Roman" w:hAnsi="Times New Roman"/>
          <w:sz w:val="20"/>
          <w:szCs w:val="20"/>
          <w:lang w:val="es-ES" w:eastAsia="en-US"/>
        </w:rPr>
        <w:t>e</w:t>
      </w:r>
      <w:r w:rsidR="0072452A">
        <w:rPr>
          <w:rFonts w:ascii="Times New Roman" w:hAnsi="Times New Roman"/>
          <w:sz w:val="20"/>
          <w:szCs w:val="20"/>
          <w:lang w:val="es-ES" w:eastAsia="en-US"/>
        </w:rPr>
        <w:t xml:space="preserve"> no sólo con las</w:t>
      </w:r>
      <w:r w:rsidR="000177AA">
        <w:rPr>
          <w:rFonts w:ascii="Times New Roman" w:hAnsi="Times New Roman"/>
          <w:sz w:val="20"/>
          <w:szCs w:val="20"/>
          <w:lang w:val="es-ES" w:eastAsia="en-US"/>
        </w:rPr>
        <w:t xml:space="preserve"> conversaciones i</w:t>
      </w:r>
      <w:r w:rsidR="0072452A">
        <w:rPr>
          <w:rFonts w:ascii="Times New Roman" w:hAnsi="Times New Roman"/>
          <w:sz w:val="20"/>
          <w:szCs w:val="20"/>
          <w:lang w:val="es-ES" w:eastAsia="en-US"/>
        </w:rPr>
        <w:t>nútiles, sino también por la exc</w:t>
      </w:r>
      <w:r w:rsidR="000177AA">
        <w:rPr>
          <w:rFonts w:ascii="Times New Roman" w:hAnsi="Times New Roman"/>
          <w:sz w:val="20"/>
          <w:szCs w:val="20"/>
          <w:lang w:val="es-ES" w:eastAsia="en-US"/>
        </w:rPr>
        <w:t xml:space="preserve">esiva </w:t>
      </w:r>
      <w:r w:rsidRPr="00EF48AC">
        <w:rPr>
          <w:rFonts w:ascii="Times New Roman" w:hAnsi="Times New Roman"/>
          <w:sz w:val="20"/>
          <w:szCs w:val="20"/>
          <w:lang w:val="es-ES" w:eastAsia="en-US"/>
        </w:rPr>
        <w:t>locuacidad.</w:t>
      </w:r>
    </w:p>
    <w:p w14:paraId="6695FA2E" w14:textId="77777777" w:rsidR="000177AA" w:rsidRDefault="000177AA" w:rsidP="00EF48AC">
      <w:pPr>
        <w:autoSpaceDE w:val="0"/>
        <w:autoSpaceDN w:val="0"/>
        <w:adjustRightInd w:val="0"/>
        <w:rPr>
          <w:rFonts w:ascii="Times New Roman" w:hAnsi="Times New Roman"/>
          <w:sz w:val="22"/>
          <w:szCs w:val="22"/>
          <w:lang w:val="es-ES" w:eastAsia="en-US"/>
        </w:rPr>
      </w:pPr>
    </w:p>
    <w:p w14:paraId="22ABA0D0" w14:textId="77777777" w:rsidR="000177AA" w:rsidRPr="000177AA" w:rsidRDefault="000177AA" w:rsidP="00EF48AC">
      <w:pPr>
        <w:autoSpaceDE w:val="0"/>
        <w:autoSpaceDN w:val="0"/>
        <w:adjustRightInd w:val="0"/>
        <w:rPr>
          <w:rFonts w:ascii="Times New Roman" w:hAnsi="Times New Roman"/>
          <w:i/>
          <w:sz w:val="22"/>
          <w:szCs w:val="22"/>
          <w:lang w:val="es-ES" w:eastAsia="en-US"/>
        </w:rPr>
      </w:pPr>
      <w:r w:rsidRPr="000177AA">
        <w:rPr>
          <w:rFonts w:ascii="Times New Roman" w:hAnsi="Times New Roman"/>
          <w:i/>
          <w:sz w:val="22"/>
          <w:szCs w:val="22"/>
          <w:lang w:val="es-ES" w:eastAsia="en-US"/>
        </w:rPr>
        <w:t>Tiempos de silencio</w:t>
      </w:r>
    </w:p>
    <w:p w14:paraId="2D4506D5" w14:textId="77777777" w:rsidR="000177AA" w:rsidRDefault="000177AA" w:rsidP="00190852">
      <w:pPr>
        <w:autoSpaceDE w:val="0"/>
        <w:autoSpaceDN w:val="0"/>
        <w:adjustRightInd w:val="0"/>
        <w:ind w:firstLine="284"/>
        <w:jc w:val="both"/>
        <w:rPr>
          <w:rFonts w:ascii="Times New Roman" w:hAnsi="Times New Roman"/>
          <w:sz w:val="22"/>
          <w:szCs w:val="22"/>
          <w:lang w:val="es-ES" w:eastAsia="en-US"/>
        </w:rPr>
      </w:pPr>
    </w:p>
    <w:p w14:paraId="4C23E6DB" w14:textId="77777777" w:rsidR="000177AA" w:rsidRDefault="00EF48AC" w:rsidP="00190852">
      <w:pPr>
        <w:autoSpaceDE w:val="0"/>
        <w:autoSpaceDN w:val="0"/>
        <w:adjustRightInd w:val="0"/>
        <w:ind w:firstLine="284"/>
        <w:jc w:val="both"/>
        <w:rPr>
          <w:rFonts w:ascii="Times New Roman" w:hAnsi="Times New Roman"/>
          <w:sz w:val="22"/>
          <w:szCs w:val="22"/>
          <w:lang w:val="es-ES" w:eastAsia="en-US"/>
        </w:rPr>
      </w:pPr>
      <w:r w:rsidRPr="000513B8">
        <w:rPr>
          <w:rFonts w:ascii="Times New Roman" w:hAnsi="Times New Roman"/>
          <w:sz w:val="22"/>
          <w:szCs w:val="22"/>
          <w:lang w:val="es-ES" w:eastAsia="en-US"/>
        </w:rPr>
        <w:t>29. Vamos</w:t>
      </w:r>
      <w:r w:rsidR="000177AA" w:rsidRPr="000513B8">
        <w:rPr>
          <w:rFonts w:ascii="Times New Roman" w:hAnsi="Times New Roman"/>
          <w:sz w:val="22"/>
          <w:szCs w:val="22"/>
          <w:lang w:val="es-ES" w:eastAsia="en-US"/>
        </w:rPr>
        <w:t xml:space="preserve"> </w:t>
      </w:r>
      <w:r w:rsidR="00714DA9" w:rsidRPr="000513B8">
        <w:rPr>
          <w:rFonts w:ascii="Times New Roman" w:hAnsi="Times New Roman"/>
          <w:sz w:val="22"/>
          <w:szCs w:val="22"/>
          <w:lang w:val="es-ES" w:eastAsia="en-US"/>
        </w:rPr>
        <w:t>a distinguir ahora el tiempo en que se puede hablar y el tiempo en que se debe guardar silencio.</w:t>
      </w:r>
    </w:p>
    <w:p w14:paraId="185C325B" w14:textId="77777777" w:rsidR="00EF48AC" w:rsidRPr="000513B8" w:rsidRDefault="00714DA9" w:rsidP="00190852">
      <w:pPr>
        <w:autoSpaceDE w:val="0"/>
        <w:autoSpaceDN w:val="0"/>
        <w:adjustRightInd w:val="0"/>
        <w:ind w:firstLine="284"/>
        <w:jc w:val="both"/>
        <w:rPr>
          <w:rFonts w:ascii="Times New Roman" w:hAnsi="Times New Roman"/>
          <w:sz w:val="22"/>
          <w:szCs w:val="22"/>
          <w:lang w:val="es-ES" w:eastAsia="en-US"/>
        </w:rPr>
      </w:pPr>
      <w:r w:rsidRPr="000513B8">
        <w:rPr>
          <w:rFonts w:ascii="Times New Roman" w:hAnsi="Times New Roman"/>
          <w:sz w:val="22"/>
          <w:szCs w:val="22"/>
          <w:lang w:val="es-ES" w:eastAsia="en-US"/>
        </w:rPr>
        <w:lastRenderedPageBreak/>
        <w:t xml:space="preserve">Desde la Exaltación de la Cruz hasta Cuaresma, guarde silencio la reclusa desde Completas hasta la aurora del día siguiente. </w:t>
      </w:r>
      <w:r w:rsidR="00EF48AC" w:rsidRPr="000513B8">
        <w:rPr>
          <w:rFonts w:ascii="Times New Roman" w:hAnsi="Times New Roman"/>
          <w:sz w:val="22"/>
          <w:szCs w:val="22"/>
          <w:lang w:val="es-ES" w:eastAsia="en-US"/>
        </w:rPr>
        <w:t>Concluida Prima, si desea</w:t>
      </w:r>
      <w:r w:rsidR="006B01AC" w:rsidRPr="000513B8">
        <w:rPr>
          <w:rFonts w:ascii="Times New Roman" w:hAnsi="Times New Roman"/>
          <w:sz w:val="22"/>
          <w:szCs w:val="22"/>
          <w:lang w:val="es-ES" w:eastAsia="en-US"/>
        </w:rPr>
        <w:t xml:space="preserve"> hacer alguna indicación a su sirvienta respecto a los quehaceres del día, hágalo en breves palabras</w:t>
      </w:r>
      <w:r w:rsidR="00EF48AC" w:rsidRPr="000513B8">
        <w:rPr>
          <w:rFonts w:ascii="Times New Roman" w:hAnsi="Times New Roman"/>
          <w:sz w:val="22"/>
          <w:szCs w:val="22"/>
          <w:lang w:val="es-ES" w:eastAsia="en-US"/>
        </w:rPr>
        <w:t>, sin hablar ya con nadie</w:t>
      </w:r>
      <w:r w:rsidR="006B01AC" w:rsidRPr="000513B8">
        <w:rPr>
          <w:rFonts w:ascii="Times New Roman" w:hAnsi="Times New Roman"/>
          <w:sz w:val="22"/>
          <w:szCs w:val="22"/>
          <w:lang w:val="es-ES" w:eastAsia="en-US"/>
        </w:rPr>
        <w:t xml:space="preserve"> hasta Tercia</w:t>
      </w:r>
      <w:r w:rsidR="006B01AC" w:rsidRPr="000513B8">
        <w:rPr>
          <w:rStyle w:val="Refdenotaalpie"/>
          <w:rFonts w:ascii="Times New Roman" w:hAnsi="Times New Roman"/>
          <w:sz w:val="22"/>
          <w:szCs w:val="22"/>
          <w:lang w:val="es-ES" w:eastAsia="en-US"/>
        </w:rPr>
        <w:footnoteReference w:id="321"/>
      </w:r>
      <w:r w:rsidR="006B01AC" w:rsidRPr="000513B8">
        <w:rPr>
          <w:rFonts w:ascii="Times New Roman" w:hAnsi="Times New Roman"/>
          <w:sz w:val="22"/>
          <w:szCs w:val="22"/>
          <w:lang w:val="es-ES" w:eastAsia="en-US"/>
        </w:rPr>
        <w:t>.</w:t>
      </w:r>
    </w:p>
    <w:p w14:paraId="24049BE3" w14:textId="77777777" w:rsidR="00523B2F" w:rsidRPr="000513B8" w:rsidRDefault="00EF48AC" w:rsidP="00190852">
      <w:pPr>
        <w:autoSpaceDE w:val="0"/>
        <w:autoSpaceDN w:val="0"/>
        <w:adjustRightInd w:val="0"/>
        <w:ind w:firstLine="284"/>
        <w:jc w:val="both"/>
        <w:rPr>
          <w:rFonts w:ascii="Times New Roman" w:hAnsi="Times New Roman"/>
          <w:sz w:val="22"/>
          <w:szCs w:val="22"/>
          <w:lang w:val="es-ES"/>
        </w:rPr>
      </w:pPr>
      <w:r w:rsidRPr="000513B8">
        <w:rPr>
          <w:rFonts w:ascii="Times New Roman" w:hAnsi="Times New Roman"/>
          <w:sz w:val="22"/>
          <w:szCs w:val="22"/>
          <w:lang w:val="es-ES" w:eastAsia="en-US"/>
        </w:rPr>
        <w:t xml:space="preserve">30. Entre Tercia y Nona, atienda </w:t>
      </w:r>
      <w:r w:rsidR="003E0044" w:rsidRPr="000513B8">
        <w:rPr>
          <w:rFonts w:ascii="Times New Roman" w:hAnsi="Times New Roman"/>
          <w:sz w:val="22"/>
          <w:szCs w:val="22"/>
          <w:lang w:val="es-ES" w:eastAsia="en-US"/>
        </w:rPr>
        <w:t xml:space="preserve">convenientemente a los que acudieren, si es que se es debe admitir, y ordene a su </w:t>
      </w:r>
      <w:r w:rsidRPr="000513B8">
        <w:rPr>
          <w:rFonts w:ascii="Times New Roman" w:hAnsi="Times New Roman"/>
          <w:sz w:val="22"/>
          <w:szCs w:val="22"/>
          <w:lang w:val="es-ES" w:eastAsia="en-US"/>
        </w:rPr>
        <w:t>servidumbre lo que convenga. Después de</w:t>
      </w:r>
      <w:r w:rsidR="003E0044" w:rsidRPr="000513B8">
        <w:rPr>
          <w:rFonts w:ascii="Times New Roman" w:hAnsi="Times New Roman"/>
          <w:sz w:val="22"/>
          <w:szCs w:val="22"/>
          <w:lang w:val="es-ES" w:eastAsia="en-US"/>
        </w:rPr>
        <w:t xml:space="preserve"> Nona, terminada </w:t>
      </w:r>
      <w:r w:rsidRPr="000513B8">
        <w:rPr>
          <w:rFonts w:ascii="Times New Roman" w:hAnsi="Times New Roman"/>
          <w:sz w:val="22"/>
          <w:szCs w:val="22"/>
          <w:lang w:val="es-ES" w:eastAsia="en-US"/>
        </w:rPr>
        <w:t>ya la comida, absténgase de toda conversaci</w:t>
      </w:r>
      <w:r w:rsidR="003E0044" w:rsidRPr="000513B8">
        <w:rPr>
          <w:rFonts w:ascii="Times New Roman" w:hAnsi="Times New Roman"/>
          <w:sz w:val="22"/>
          <w:szCs w:val="22"/>
          <w:lang w:val="es-ES" w:eastAsia="en-US"/>
        </w:rPr>
        <w:t xml:space="preserve">ón y pasatiempo, no sea que se le reproche de lo que está escrito: “El pueblo se </w:t>
      </w:r>
      <w:r w:rsidRPr="000513B8">
        <w:rPr>
          <w:rFonts w:ascii="Times New Roman" w:hAnsi="Times New Roman"/>
          <w:sz w:val="22"/>
          <w:szCs w:val="22"/>
          <w:lang w:val="es-ES" w:eastAsia="en-US"/>
        </w:rPr>
        <w:t>sent</w:t>
      </w:r>
      <w:r w:rsidR="003E0044" w:rsidRPr="000513B8">
        <w:rPr>
          <w:rFonts w:ascii="Times New Roman" w:hAnsi="Times New Roman"/>
          <w:sz w:val="22"/>
          <w:szCs w:val="22"/>
          <w:lang w:val="es-ES" w:eastAsia="en-US"/>
        </w:rPr>
        <w:t>ó</w:t>
      </w:r>
      <w:r w:rsidRPr="000513B8">
        <w:rPr>
          <w:rFonts w:ascii="Times New Roman" w:hAnsi="Times New Roman"/>
          <w:sz w:val="22"/>
          <w:szCs w:val="22"/>
          <w:lang w:val="es-ES" w:eastAsia="en-US"/>
        </w:rPr>
        <w:t xml:space="preserve"> a comer y beber y después se levant</w:t>
      </w:r>
      <w:r w:rsidR="003E0044" w:rsidRPr="000513B8">
        <w:rPr>
          <w:rFonts w:ascii="Times New Roman" w:hAnsi="Times New Roman"/>
          <w:sz w:val="22"/>
          <w:szCs w:val="22"/>
          <w:lang w:val="es-ES" w:eastAsia="en-US"/>
        </w:rPr>
        <w:t>ó a danzar</w:t>
      </w:r>
      <w:r w:rsidR="000513B8" w:rsidRPr="000513B8">
        <w:rPr>
          <w:rFonts w:ascii="Times New Roman" w:hAnsi="Times New Roman"/>
          <w:sz w:val="22"/>
          <w:szCs w:val="22"/>
          <w:lang w:val="es-ES" w:eastAsia="en-US"/>
        </w:rPr>
        <w:t>.</w:t>
      </w:r>
      <w:r w:rsidR="003E0044" w:rsidRPr="000513B8">
        <w:rPr>
          <w:rFonts w:ascii="Times New Roman" w:hAnsi="Times New Roman"/>
          <w:sz w:val="22"/>
          <w:szCs w:val="22"/>
          <w:lang w:val="es-ES" w:eastAsia="en-US"/>
        </w:rPr>
        <w:t>”</w:t>
      </w:r>
      <w:r w:rsidR="000513B8" w:rsidRPr="000513B8">
        <w:rPr>
          <w:rStyle w:val="Refdenotaalpie"/>
          <w:rFonts w:ascii="Times New Roman" w:hAnsi="Times New Roman"/>
          <w:sz w:val="22"/>
          <w:szCs w:val="22"/>
          <w:lang w:val="es-ES" w:eastAsia="en-US"/>
        </w:rPr>
        <w:footnoteReference w:id="322"/>
      </w:r>
      <w:r w:rsidR="003E0044" w:rsidRPr="000513B8">
        <w:rPr>
          <w:rFonts w:ascii="Times New Roman" w:hAnsi="Times New Roman"/>
          <w:sz w:val="22"/>
          <w:szCs w:val="22"/>
          <w:lang w:val="es-ES" w:eastAsia="en-US"/>
        </w:rPr>
        <w:t xml:space="preserve"> </w:t>
      </w:r>
      <w:r w:rsidR="000513B8" w:rsidRPr="000513B8">
        <w:rPr>
          <w:rFonts w:ascii="Times New Roman" w:hAnsi="Times New Roman"/>
          <w:sz w:val="22"/>
          <w:szCs w:val="22"/>
          <w:lang w:val="es-ES" w:eastAsia="en-US"/>
        </w:rPr>
        <w:t>Terminadas</w:t>
      </w:r>
      <w:r w:rsidR="003E0044" w:rsidRPr="000513B8">
        <w:rPr>
          <w:rFonts w:ascii="Times New Roman" w:hAnsi="Times New Roman"/>
          <w:sz w:val="22"/>
          <w:szCs w:val="22"/>
          <w:lang w:val="es-ES" w:eastAsia="en-US"/>
        </w:rPr>
        <w:t xml:space="preserve"> </w:t>
      </w:r>
      <w:r w:rsidRPr="000513B8">
        <w:rPr>
          <w:rFonts w:ascii="Times New Roman" w:hAnsi="Times New Roman"/>
          <w:sz w:val="22"/>
          <w:szCs w:val="22"/>
          <w:lang w:val="es-ES" w:eastAsia="en-US"/>
        </w:rPr>
        <w:t xml:space="preserve">las Vísperas, converse con su criada </w:t>
      </w:r>
      <w:r w:rsidR="000513B8" w:rsidRPr="000513B8">
        <w:rPr>
          <w:rFonts w:ascii="Times New Roman" w:hAnsi="Times New Roman"/>
          <w:sz w:val="22"/>
          <w:szCs w:val="22"/>
          <w:lang w:val="es-ES" w:eastAsia="en-US"/>
        </w:rPr>
        <w:t xml:space="preserve">lo que sea necesario </w:t>
      </w:r>
      <w:r w:rsidRPr="000513B8">
        <w:rPr>
          <w:rFonts w:ascii="Times New Roman" w:hAnsi="Times New Roman"/>
          <w:sz w:val="22"/>
          <w:szCs w:val="22"/>
          <w:lang w:val="es-ES" w:eastAsia="en-US"/>
        </w:rPr>
        <w:t>hasta la hora de la colación.</w:t>
      </w:r>
    </w:p>
    <w:p w14:paraId="5FDD0A3C" w14:textId="77777777" w:rsidR="00EF48AC" w:rsidRPr="00EF48AC" w:rsidRDefault="00EF48AC" w:rsidP="00EF48AC">
      <w:pPr>
        <w:autoSpaceDE w:val="0"/>
        <w:autoSpaceDN w:val="0"/>
        <w:adjustRightInd w:val="0"/>
        <w:ind w:firstLine="284"/>
        <w:jc w:val="both"/>
        <w:rPr>
          <w:rFonts w:ascii="Times New Roman" w:hAnsi="Times New Roman"/>
          <w:sz w:val="22"/>
          <w:szCs w:val="22"/>
          <w:lang w:val="es-ES"/>
        </w:rPr>
      </w:pPr>
      <w:r w:rsidRPr="00EF48AC">
        <w:rPr>
          <w:rFonts w:ascii="Times New Roman" w:hAnsi="Times New Roman"/>
          <w:sz w:val="22"/>
          <w:szCs w:val="22"/>
          <w:lang w:val="es-ES"/>
        </w:rPr>
        <w:t>31. Durante la Cuaresma debería guardar la reclusa perpetuo</w:t>
      </w:r>
      <w:r w:rsidR="00190852">
        <w:rPr>
          <w:rFonts w:ascii="Times New Roman" w:hAnsi="Times New Roman"/>
          <w:sz w:val="22"/>
          <w:szCs w:val="22"/>
          <w:lang w:val="es-ES"/>
        </w:rPr>
        <w:t xml:space="preserve"> </w:t>
      </w:r>
      <w:r w:rsidRPr="00EF48AC">
        <w:rPr>
          <w:rFonts w:ascii="Times New Roman" w:hAnsi="Times New Roman"/>
          <w:sz w:val="22"/>
          <w:szCs w:val="22"/>
          <w:lang w:val="es-ES"/>
        </w:rPr>
        <w:t>silencio</w:t>
      </w:r>
      <w:r w:rsidR="00A953C5">
        <w:rPr>
          <w:rStyle w:val="Refdenotaalpie"/>
          <w:rFonts w:ascii="Times New Roman" w:hAnsi="Times New Roman"/>
          <w:sz w:val="22"/>
          <w:szCs w:val="22"/>
          <w:lang w:val="es-ES"/>
        </w:rPr>
        <w:footnoteReference w:id="323"/>
      </w:r>
      <w:r w:rsidR="00A953C5">
        <w:rPr>
          <w:rFonts w:ascii="Times New Roman" w:hAnsi="Times New Roman"/>
          <w:sz w:val="22"/>
          <w:szCs w:val="22"/>
          <w:lang w:val="es-ES"/>
        </w:rPr>
        <w:t>.</w:t>
      </w:r>
      <w:r w:rsidRPr="00EF48AC">
        <w:rPr>
          <w:rFonts w:ascii="Times New Roman" w:hAnsi="Times New Roman"/>
          <w:sz w:val="22"/>
          <w:szCs w:val="22"/>
          <w:lang w:val="es-ES"/>
        </w:rPr>
        <w:t xml:space="preserve"> Pero como esto parece demasiado duro e imposible,</w:t>
      </w:r>
      <w:r w:rsidR="00A953C5">
        <w:rPr>
          <w:rFonts w:ascii="Times New Roman" w:hAnsi="Times New Roman"/>
          <w:sz w:val="22"/>
          <w:szCs w:val="22"/>
          <w:lang w:val="es-ES"/>
        </w:rPr>
        <w:t xml:space="preserve"> </w:t>
      </w:r>
      <w:r w:rsidRPr="00EF48AC">
        <w:rPr>
          <w:rFonts w:ascii="Times New Roman" w:hAnsi="Times New Roman"/>
          <w:sz w:val="22"/>
          <w:szCs w:val="22"/>
          <w:lang w:val="es-ES"/>
        </w:rPr>
        <w:t>dialogue con su confesor y su sirvienta, si bien con</w:t>
      </w:r>
      <w:r w:rsidR="00A953C5">
        <w:rPr>
          <w:rFonts w:ascii="Times New Roman" w:hAnsi="Times New Roman"/>
          <w:sz w:val="22"/>
          <w:szCs w:val="22"/>
          <w:lang w:val="es-ES"/>
        </w:rPr>
        <w:t xml:space="preserve"> </w:t>
      </w:r>
      <w:r w:rsidRPr="00EF48AC">
        <w:rPr>
          <w:rFonts w:ascii="Times New Roman" w:hAnsi="Times New Roman"/>
          <w:sz w:val="22"/>
          <w:szCs w:val="22"/>
          <w:lang w:val="es-ES"/>
        </w:rPr>
        <w:t>menos frecuencia que en otros tiempos del año, a no ser que</w:t>
      </w:r>
      <w:r w:rsidR="00A953C5">
        <w:rPr>
          <w:rFonts w:ascii="Times New Roman" w:hAnsi="Times New Roman"/>
          <w:sz w:val="22"/>
          <w:szCs w:val="22"/>
          <w:lang w:val="es-ES"/>
        </w:rPr>
        <w:t xml:space="preserve"> </w:t>
      </w:r>
      <w:r w:rsidRPr="00EF48AC">
        <w:rPr>
          <w:rFonts w:ascii="Times New Roman" w:hAnsi="Times New Roman"/>
          <w:sz w:val="22"/>
          <w:szCs w:val="22"/>
          <w:lang w:val="es-ES"/>
        </w:rPr>
        <w:t>otra persona de mayor consideración viniera de lejos.</w:t>
      </w:r>
    </w:p>
    <w:p w14:paraId="3DDE9788" w14:textId="77777777" w:rsidR="00EF48AC" w:rsidRDefault="00EF48AC" w:rsidP="00EF48AC">
      <w:pPr>
        <w:autoSpaceDE w:val="0"/>
        <w:autoSpaceDN w:val="0"/>
        <w:adjustRightInd w:val="0"/>
        <w:ind w:firstLine="284"/>
        <w:jc w:val="both"/>
        <w:rPr>
          <w:rFonts w:ascii="Times New Roman" w:hAnsi="Times New Roman"/>
          <w:sz w:val="22"/>
          <w:szCs w:val="22"/>
          <w:lang w:val="es-ES"/>
        </w:rPr>
      </w:pPr>
      <w:r w:rsidRPr="00EF48AC">
        <w:rPr>
          <w:rFonts w:ascii="Times New Roman" w:hAnsi="Times New Roman"/>
          <w:sz w:val="22"/>
          <w:szCs w:val="22"/>
          <w:lang w:val="es-ES"/>
        </w:rPr>
        <w:t>32. Pero desde Pascua hasta el tiempo arriba indicado, respetando</w:t>
      </w:r>
      <w:r w:rsidR="00A953C5">
        <w:rPr>
          <w:rFonts w:ascii="Times New Roman" w:hAnsi="Times New Roman"/>
          <w:sz w:val="22"/>
          <w:szCs w:val="22"/>
          <w:lang w:val="es-ES"/>
        </w:rPr>
        <w:t xml:space="preserve"> </w:t>
      </w:r>
      <w:r w:rsidRPr="00EF48AC">
        <w:rPr>
          <w:rFonts w:ascii="Times New Roman" w:hAnsi="Times New Roman"/>
          <w:sz w:val="22"/>
          <w:szCs w:val="22"/>
          <w:lang w:val="es-ES"/>
        </w:rPr>
        <w:t>siempre el silencio desde Completas hasta la salida</w:t>
      </w:r>
      <w:r w:rsidR="00A953C5">
        <w:rPr>
          <w:rFonts w:ascii="Times New Roman" w:hAnsi="Times New Roman"/>
          <w:sz w:val="22"/>
          <w:szCs w:val="22"/>
          <w:lang w:val="es-ES"/>
        </w:rPr>
        <w:t xml:space="preserve"> </w:t>
      </w:r>
      <w:r w:rsidRPr="00EF48AC">
        <w:rPr>
          <w:rFonts w:ascii="Times New Roman" w:hAnsi="Times New Roman"/>
          <w:sz w:val="22"/>
          <w:szCs w:val="22"/>
          <w:lang w:val="es-ES"/>
        </w:rPr>
        <w:t>del sol, celebrada la hora de Prima con las alabanzas divinas,</w:t>
      </w:r>
      <w:r w:rsidR="00A953C5">
        <w:rPr>
          <w:rFonts w:ascii="Times New Roman" w:hAnsi="Times New Roman"/>
          <w:sz w:val="22"/>
          <w:szCs w:val="22"/>
          <w:lang w:val="es-ES"/>
        </w:rPr>
        <w:t xml:space="preserve"> </w:t>
      </w:r>
      <w:r w:rsidRPr="00EF48AC">
        <w:rPr>
          <w:rFonts w:ascii="Times New Roman" w:hAnsi="Times New Roman"/>
          <w:sz w:val="22"/>
          <w:szCs w:val="22"/>
          <w:lang w:val="es-ES"/>
        </w:rPr>
        <w:t xml:space="preserve">atenderá a los que se lleguen entre </w:t>
      </w:r>
      <w:r w:rsidR="00A953C5">
        <w:rPr>
          <w:rFonts w:ascii="Times New Roman" w:hAnsi="Times New Roman"/>
          <w:sz w:val="22"/>
          <w:szCs w:val="22"/>
          <w:lang w:val="es-ES"/>
        </w:rPr>
        <w:t>N</w:t>
      </w:r>
      <w:r w:rsidRPr="00EF48AC">
        <w:rPr>
          <w:rFonts w:ascii="Times New Roman" w:hAnsi="Times New Roman"/>
          <w:sz w:val="22"/>
          <w:szCs w:val="22"/>
          <w:lang w:val="es-ES"/>
        </w:rPr>
        <w:t>ona y Vísperas. Después</w:t>
      </w:r>
      <w:r w:rsidR="00A953C5">
        <w:rPr>
          <w:rFonts w:ascii="Times New Roman" w:hAnsi="Times New Roman"/>
          <w:sz w:val="22"/>
          <w:szCs w:val="22"/>
          <w:lang w:val="es-ES"/>
        </w:rPr>
        <w:t xml:space="preserve"> </w:t>
      </w:r>
      <w:r w:rsidRPr="00EF48AC">
        <w:rPr>
          <w:rFonts w:ascii="Times New Roman" w:hAnsi="Times New Roman"/>
          <w:sz w:val="22"/>
          <w:szCs w:val="22"/>
          <w:lang w:val="es-ES"/>
        </w:rPr>
        <w:t>de Vísperas trate con sus ser</w:t>
      </w:r>
      <w:r w:rsidR="00A953C5">
        <w:rPr>
          <w:rFonts w:ascii="Times New Roman" w:hAnsi="Times New Roman"/>
          <w:sz w:val="22"/>
          <w:szCs w:val="22"/>
          <w:lang w:val="es-ES"/>
        </w:rPr>
        <w:t>v</w:t>
      </w:r>
      <w:r w:rsidRPr="00EF48AC">
        <w:rPr>
          <w:rFonts w:ascii="Times New Roman" w:hAnsi="Times New Roman"/>
          <w:sz w:val="22"/>
          <w:szCs w:val="22"/>
          <w:lang w:val="es-ES"/>
        </w:rPr>
        <w:t>idoras lo que sea menester hasta</w:t>
      </w:r>
      <w:r w:rsidR="00A953C5">
        <w:rPr>
          <w:rFonts w:ascii="Times New Roman" w:hAnsi="Times New Roman"/>
          <w:sz w:val="22"/>
          <w:szCs w:val="22"/>
          <w:lang w:val="es-ES"/>
        </w:rPr>
        <w:t xml:space="preserve"> </w:t>
      </w:r>
      <w:r w:rsidRPr="00EF48AC">
        <w:rPr>
          <w:rFonts w:ascii="Times New Roman" w:hAnsi="Times New Roman"/>
          <w:sz w:val="22"/>
          <w:szCs w:val="22"/>
          <w:lang w:val="es-ES"/>
        </w:rPr>
        <w:t>la colación.</w:t>
      </w:r>
    </w:p>
    <w:p w14:paraId="1F68204A" w14:textId="77777777" w:rsidR="00EF48AC" w:rsidRDefault="00EF48AC" w:rsidP="00EF48AC">
      <w:pPr>
        <w:autoSpaceDE w:val="0"/>
        <w:autoSpaceDN w:val="0"/>
        <w:adjustRightInd w:val="0"/>
        <w:ind w:firstLine="284"/>
        <w:jc w:val="both"/>
        <w:rPr>
          <w:rFonts w:ascii="Times New Roman" w:hAnsi="Times New Roman"/>
          <w:sz w:val="22"/>
          <w:szCs w:val="22"/>
          <w:lang w:val="es-ES"/>
        </w:rPr>
      </w:pPr>
    </w:p>
    <w:p w14:paraId="78AB6F3A" w14:textId="77777777" w:rsidR="00EF48AC" w:rsidRPr="00EF48AC" w:rsidRDefault="00EF48AC" w:rsidP="00EF48AC">
      <w:pPr>
        <w:autoSpaceDE w:val="0"/>
        <w:autoSpaceDN w:val="0"/>
        <w:adjustRightInd w:val="0"/>
        <w:ind w:firstLine="284"/>
        <w:jc w:val="both"/>
        <w:rPr>
          <w:rFonts w:ascii="Times New Roman" w:hAnsi="Times New Roman"/>
          <w:sz w:val="22"/>
          <w:szCs w:val="22"/>
          <w:lang w:val="es-ES"/>
        </w:rPr>
      </w:pPr>
    </w:p>
    <w:p w14:paraId="63D6F4B0" w14:textId="77777777" w:rsidR="00EF48AC" w:rsidRPr="00A953C5" w:rsidRDefault="00EF48AC" w:rsidP="00EF48AC">
      <w:pPr>
        <w:autoSpaceDE w:val="0"/>
        <w:autoSpaceDN w:val="0"/>
        <w:adjustRightInd w:val="0"/>
        <w:ind w:firstLine="284"/>
        <w:jc w:val="center"/>
        <w:rPr>
          <w:rFonts w:ascii="Times New Roman" w:hAnsi="Times New Roman"/>
          <w:sz w:val="20"/>
          <w:szCs w:val="20"/>
          <w:lang w:val="es-ES"/>
        </w:rPr>
      </w:pPr>
      <w:r w:rsidRPr="00A953C5">
        <w:rPr>
          <w:rFonts w:ascii="Times New Roman" w:hAnsi="Times New Roman"/>
          <w:sz w:val="20"/>
          <w:szCs w:val="20"/>
          <w:lang w:val="es-ES"/>
        </w:rPr>
        <w:t>VI. DISTRIBUCION DEL TIEMPO</w:t>
      </w:r>
    </w:p>
    <w:p w14:paraId="4875DE13" w14:textId="77777777" w:rsidR="00EF48AC" w:rsidRPr="00EF48AC" w:rsidRDefault="00EF48AC" w:rsidP="00EF48AC">
      <w:pPr>
        <w:autoSpaceDE w:val="0"/>
        <w:autoSpaceDN w:val="0"/>
        <w:adjustRightInd w:val="0"/>
        <w:ind w:firstLine="284"/>
        <w:jc w:val="both"/>
        <w:rPr>
          <w:rFonts w:ascii="Times New Roman" w:hAnsi="Times New Roman"/>
          <w:sz w:val="22"/>
          <w:szCs w:val="22"/>
          <w:lang w:val="es-ES"/>
        </w:rPr>
      </w:pPr>
    </w:p>
    <w:p w14:paraId="6CD56C72" w14:textId="77777777" w:rsidR="00523B2F" w:rsidRPr="00EF48AC" w:rsidRDefault="00EF48AC" w:rsidP="00EF48AC">
      <w:pPr>
        <w:autoSpaceDE w:val="0"/>
        <w:autoSpaceDN w:val="0"/>
        <w:adjustRightInd w:val="0"/>
        <w:jc w:val="both"/>
        <w:rPr>
          <w:rFonts w:ascii="Times New Roman" w:hAnsi="Times New Roman"/>
          <w:i/>
          <w:sz w:val="22"/>
          <w:szCs w:val="22"/>
          <w:lang w:val="es-ES"/>
        </w:rPr>
      </w:pPr>
      <w:r w:rsidRPr="00EF48AC">
        <w:rPr>
          <w:rFonts w:ascii="Times New Roman" w:hAnsi="Times New Roman"/>
          <w:i/>
          <w:sz w:val="22"/>
          <w:szCs w:val="22"/>
          <w:lang w:val="es-ES"/>
        </w:rPr>
        <w:t>La ociosidad</w:t>
      </w:r>
    </w:p>
    <w:p w14:paraId="52AE40AF" w14:textId="77777777" w:rsidR="00523B2F" w:rsidRDefault="00523B2F" w:rsidP="000204B8">
      <w:pPr>
        <w:autoSpaceDE w:val="0"/>
        <w:autoSpaceDN w:val="0"/>
        <w:adjustRightInd w:val="0"/>
        <w:ind w:firstLine="284"/>
        <w:jc w:val="both"/>
        <w:rPr>
          <w:rFonts w:ascii="Times New Roman" w:hAnsi="Times New Roman"/>
          <w:sz w:val="22"/>
          <w:szCs w:val="22"/>
          <w:lang w:val="es-ES"/>
        </w:rPr>
      </w:pPr>
    </w:p>
    <w:p w14:paraId="01F44961" w14:textId="77777777" w:rsidR="00B32427" w:rsidRPr="00B32427" w:rsidRDefault="00A953C5" w:rsidP="00B32427">
      <w:pPr>
        <w:autoSpaceDE w:val="0"/>
        <w:autoSpaceDN w:val="0"/>
        <w:adjustRightInd w:val="0"/>
        <w:ind w:firstLine="284"/>
        <w:jc w:val="both"/>
        <w:rPr>
          <w:rFonts w:ascii="Times New Roman" w:hAnsi="Times New Roman"/>
          <w:sz w:val="22"/>
          <w:szCs w:val="22"/>
          <w:lang w:val="es-ES"/>
        </w:rPr>
      </w:pPr>
      <w:r w:rsidRPr="00A953C5">
        <w:rPr>
          <w:rFonts w:ascii="Times New Roman" w:hAnsi="Times New Roman"/>
          <w:sz w:val="22"/>
          <w:szCs w:val="22"/>
          <w:lang w:val="es-ES"/>
        </w:rPr>
        <w:t>33. Esto dispuesto, asignemos el tiempo que se dedica al</w:t>
      </w:r>
      <w:r>
        <w:rPr>
          <w:rFonts w:ascii="Times New Roman" w:hAnsi="Times New Roman"/>
          <w:sz w:val="22"/>
          <w:szCs w:val="22"/>
          <w:lang w:val="es-ES"/>
        </w:rPr>
        <w:t xml:space="preserve"> </w:t>
      </w:r>
      <w:r w:rsidRPr="00A953C5">
        <w:rPr>
          <w:rFonts w:ascii="Times New Roman" w:hAnsi="Times New Roman"/>
          <w:sz w:val="22"/>
          <w:szCs w:val="22"/>
          <w:lang w:val="es-ES"/>
        </w:rPr>
        <w:t>trabajo manual, a la lectura y a la oración.</w:t>
      </w:r>
      <w:r>
        <w:rPr>
          <w:rFonts w:ascii="Times New Roman" w:hAnsi="Times New Roman"/>
          <w:sz w:val="22"/>
          <w:szCs w:val="22"/>
          <w:lang w:val="es-ES"/>
        </w:rPr>
        <w:t xml:space="preserve"> </w:t>
      </w:r>
      <w:r w:rsidRPr="00A953C5">
        <w:rPr>
          <w:rFonts w:ascii="Times New Roman" w:hAnsi="Times New Roman"/>
          <w:sz w:val="22"/>
          <w:szCs w:val="22"/>
          <w:lang w:val="es-ES"/>
        </w:rPr>
        <w:t>Como la ociosidad es enemiga del alma</w:t>
      </w:r>
      <w:r w:rsidR="00C63151">
        <w:rPr>
          <w:rStyle w:val="Refdenotaalpie"/>
          <w:rFonts w:ascii="Times New Roman" w:hAnsi="Times New Roman"/>
          <w:sz w:val="22"/>
          <w:szCs w:val="22"/>
          <w:lang w:val="es-ES"/>
        </w:rPr>
        <w:footnoteReference w:id="324"/>
      </w:r>
      <w:r w:rsidRPr="00A953C5">
        <w:rPr>
          <w:rFonts w:ascii="Times New Roman" w:hAnsi="Times New Roman"/>
          <w:sz w:val="22"/>
          <w:szCs w:val="22"/>
          <w:lang w:val="es-ES"/>
        </w:rPr>
        <w:t>, deberá la reclusa</w:t>
      </w:r>
      <w:r w:rsidR="00C63151">
        <w:rPr>
          <w:rFonts w:ascii="Times New Roman" w:hAnsi="Times New Roman"/>
          <w:sz w:val="22"/>
          <w:szCs w:val="22"/>
          <w:lang w:val="es-ES"/>
        </w:rPr>
        <w:t xml:space="preserve"> </w:t>
      </w:r>
      <w:r w:rsidRPr="00A953C5">
        <w:rPr>
          <w:rFonts w:ascii="Times New Roman" w:hAnsi="Times New Roman"/>
          <w:sz w:val="22"/>
          <w:szCs w:val="22"/>
          <w:lang w:val="es-ES"/>
        </w:rPr>
        <w:t>evitarla con suma diligencia por ser la madre de todos los</w:t>
      </w:r>
      <w:r w:rsidR="00C63151">
        <w:rPr>
          <w:rFonts w:ascii="Times New Roman" w:hAnsi="Times New Roman"/>
          <w:sz w:val="22"/>
          <w:szCs w:val="22"/>
          <w:lang w:val="es-ES"/>
        </w:rPr>
        <w:t xml:space="preserve"> </w:t>
      </w:r>
      <w:r w:rsidRPr="00A953C5">
        <w:rPr>
          <w:rFonts w:ascii="Times New Roman" w:hAnsi="Times New Roman"/>
          <w:sz w:val="22"/>
          <w:szCs w:val="22"/>
          <w:lang w:val="es-ES"/>
        </w:rPr>
        <w:t>vicios.</w:t>
      </w:r>
      <w:r w:rsidR="00C63151">
        <w:rPr>
          <w:rFonts w:ascii="Times New Roman" w:hAnsi="Times New Roman"/>
          <w:sz w:val="22"/>
          <w:szCs w:val="22"/>
          <w:lang w:val="es-ES"/>
        </w:rPr>
        <w:t xml:space="preserve"> Efectivamente, fomenta </w:t>
      </w:r>
      <w:r w:rsidR="00B32427" w:rsidRPr="00B32427">
        <w:rPr>
          <w:rFonts w:ascii="Times New Roman" w:hAnsi="Times New Roman"/>
          <w:sz w:val="22"/>
          <w:szCs w:val="22"/>
          <w:lang w:val="es-ES"/>
        </w:rPr>
        <w:t>la lujuria, provoca las divagaciones,</w:t>
      </w:r>
      <w:r w:rsidR="00BB30D2">
        <w:rPr>
          <w:rFonts w:ascii="Times New Roman" w:hAnsi="Times New Roman"/>
          <w:sz w:val="22"/>
          <w:szCs w:val="22"/>
          <w:lang w:val="es-ES"/>
        </w:rPr>
        <w:t xml:space="preserve"> </w:t>
      </w:r>
      <w:r w:rsidR="00B32427" w:rsidRPr="00B32427">
        <w:rPr>
          <w:rFonts w:ascii="Times New Roman" w:hAnsi="Times New Roman"/>
          <w:sz w:val="22"/>
          <w:szCs w:val="22"/>
          <w:lang w:val="es-ES"/>
        </w:rPr>
        <w:t>alimenta los vicios, causa la acedia</w:t>
      </w:r>
      <w:r w:rsidR="00BB30D2">
        <w:rPr>
          <w:rStyle w:val="Refdenotaalpie"/>
          <w:rFonts w:ascii="Times New Roman" w:hAnsi="Times New Roman"/>
          <w:sz w:val="22"/>
          <w:szCs w:val="22"/>
          <w:lang w:val="es-ES"/>
        </w:rPr>
        <w:footnoteReference w:id="325"/>
      </w:r>
      <w:r w:rsidR="00B32427" w:rsidRPr="00B32427">
        <w:rPr>
          <w:rFonts w:ascii="Times New Roman" w:hAnsi="Times New Roman"/>
          <w:sz w:val="22"/>
          <w:szCs w:val="22"/>
          <w:lang w:val="es-ES"/>
        </w:rPr>
        <w:t xml:space="preserve"> y engendra la</w:t>
      </w:r>
      <w:r w:rsidR="00BB30D2">
        <w:rPr>
          <w:rFonts w:ascii="Times New Roman" w:hAnsi="Times New Roman"/>
          <w:sz w:val="22"/>
          <w:szCs w:val="22"/>
          <w:lang w:val="es-ES"/>
        </w:rPr>
        <w:t xml:space="preserve"> </w:t>
      </w:r>
      <w:r w:rsidR="00B32427" w:rsidRPr="00B32427">
        <w:rPr>
          <w:rFonts w:ascii="Times New Roman" w:hAnsi="Times New Roman"/>
          <w:sz w:val="22"/>
          <w:szCs w:val="22"/>
          <w:lang w:val="es-ES"/>
        </w:rPr>
        <w:t>tristeza. Siembra los peores pensamientos, despierta los afectos</w:t>
      </w:r>
      <w:r w:rsidR="00BB30D2">
        <w:rPr>
          <w:rFonts w:ascii="Times New Roman" w:hAnsi="Times New Roman"/>
          <w:sz w:val="22"/>
          <w:szCs w:val="22"/>
          <w:lang w:val="es-ES"/>
        </w:rPr>
        <w:t xml:space="preserve"> </w:t>
      </w:r>
      <w:r w:rsidR="00B32427" w:rsidRPr="00B32427">
        <w:rPr>
          <w:rFonts w:ascii="Times New Roman" w:hAnsi="Times New Roman"/>
          <w:sz w:val="22"/>
          <w:szCs w:val="22"/>
          <w:lang w:val="es-ES"/>
        </w:rPr>
        <w:t>ilícitos, suscita los deseos deshonestos. Produce el hastío de la</w:t>
      </w:r>
      <w:r w:rsidR="00BB30D2">
        <w:rPr>
          <w:rFonts w:ascii="Times New Roman" w:hAnsi="Times New Roman"/>
          <w:sz w:val="22"/>
          <w:szCs w:val="22"/>
          <w:lang w:val="es-ES"/>
        </w:rPr>
        <w:t xml:space="preserve"> </w:t>
      </w:r>
      <w:r w:rsidR="00B32427" w:rsidRPr="00B32427">
        <w:rPr>
          <w:rFonts w:ascii="Times New Roman" w:hAnsi="Times New Roman"/>
          <w:sz w:val="22"/>
          <w:szCs w:val="22"/>
          <w:lang w:val="es-ES"/>
        </w:rPr>
        <w:t>soledad, hace la celda insoportable. Que nunca, pues, te sorprenda</w:t>
      </w:r>
      <w:r w:rsidR="00BB30D2">
        <w:rPr>
          <w:rFonts w:ascii="Times New Roman" w:hAnsi="Times New Roman"/>
          <w:sz w:val="22"/>
          <w:szCs w:val="22"/>
          <w:lang w:val="es-ES"/>
        </w:rPr>
        <w:t xml:space="preserve"> </w:t>
      </w:r>
      <w:r w:rsidR="00B32427" w:rsidRPr="00B32427">
        <w:rPr>
          <w:rFonts w:ascii="Times New Roman" w:hAnsi="Times New Roman"/>
          <w:sz w:val="22"/>
          <w:szCs w:val="22"/>
          <w:lang w:val="es-ES"/>
        </w:rPr>
        <w:t>ociosa el espíritu del mal</w:t>
      </w:r>
      <w:r w:rsidR="00BB30D2">
        <w:rPr>
          <w:rStyle w:val="Refdenotaalpie"/>
          <w:rFonts w:ascii="Times New Roman" w:hAnsi="Times New Roman"/>
          <w:sz w:val="22"/>
          <w:szCs w:val="22"/>
          <w:lang w:val="es-ES"/>
        </w:rPr>
        <w:footnoteReference w:id="326"/>
      </w:r>
      <w:r w:rsidR="00040119">
        <w:rPr>
          <w:rFonts w:ascii="Times New Roman" w:hAnsi="Times New Roman"/>
          <w:sz w:val="22"/>
          <w:szCs w:val="22"/>
          <w:lang w:val="es-ES"/>
        </w:rPr>
        <w:t>.</w:t>
      </w:r>
    </w:p>
    <w:p w14:paraId="13AFAC83" w14:textId="77777777" w:rsidR="00B32427" w:rsidRDefault="00B32427" w:rsidP="00B32427">
      <w:pPr>
        <w:autoSpaceDE w:val="0"/>
        <w:autoSpaceDN w:val="0"/>
        <w:adjustRightInd w:val="0"/>
        <w:ind w:firstLine="284"/>
        <w:jc w:val="both"/>
        <w:rPr>
          <w:rFonts w:ascii="Times New Roman" w:hAnsi="Times New Roman"/>
          <w:sz w:val="22"/>
          <w:szCs w:val="22"/>
          <w:lang w:val="es-ES"/>
        </w:rPr>
      </w:pPr>
      <w:r w:rsidRPr="00B32427">
        <w:rPr>
          <w:rFonts w:ascii="Times New Roman" w:hAnsi="Times New Roman"/>
          <w:sz w:val="22"/>
          <w:szCs w:val="22"/>
          <w:lang w:val="es-ES"/>
        </w:rPr>
        <w:t>34. Pero como en esta vida nuestro espíritu está sometido</w:t>
      </w:r>
      <w:r w:rsidR="00040119">
        <w:rPr>
          <w:rFonts w:ascii="Times New Roman" w:hAnsi="Times New Roman"/>
          <w:sz w:val="22"/>
          <w:szCs w:val="22"/>
          <w:lang w:val="es-ES"/>
        </w:rPr>
        <w:t xml:space="preserve"> </w:t>
      </w:r>
      <w:r w:rsidRPr="00B32427">
        <w:rPr>
          <w:rFonts w:ascii="Times New Roman" w:hAnsi="Times New Roman"/>
          <w:sz w:val="22"/>
          <w:szCs w:val="22"/>
          <w:lang w:val="es-ES"/>
        </w:rPr>
        <w:t>al vacío</w:t>
      </w:r>
      <w:r w:rsidR="00040119">
        <w:rPr>
          <w:rStyle w:val="Refdenotaalpie"/>
          <w:rFonts w:ascii="Times New Roman" w:hAnsi="Times New Roman"/>
          <w:sz w:val="22"/>
          <w:szCs w:val="22"/>
          <w:lang w:val="es-ES"/>
        </w:rPr>
        <w:footnoteReference w:id="327"/>
      </w:r>
      <w:r w:rsidRPr="00B32427">
        <w:rPr>
          <w:rFonts w:ascii="Times New Roman" w:hAnsi="Times New Roman"/>
          <w:sz w:val="22"/>
          <w:szCs w:val="22"/>
          <w:lang w:val="es-ES"/>
        </w:rPr>
        <w:t xml:space="preserve"> y nunca permanece estable</w:t>
      </w:r>
      <w:r w:rsidR="00040119">
        <w:rPr>
          <w:rStyle w:val="Refdenotaalpie"/>
          <w:rFonts w:ascii="Times New Roman" w:hAnsi="Times New Roman"/>
          <w:sz w:val="22"/>
          <w:szCs w:val="22"/>
          <w:lang w:val="es-ES"/>
        </w:rPr>
        <w:footnoteReference w:id="328"/>
      </w:r>
      <w:r w:rsidRPr="00B32427">
        <w:rPr>
          <w:rFonts w:ascii="Times New Roman" w:hAnsi="Times New Roman"/>
          <w:sz w:val="22"/>
          <w:szCs w:val="22"/>
          <w:lang w:val="es-ES"/>
        </w:rPr>
        <w:t>, hemos de evitar la</w:t>
      </w:r>
      <w:r>
        <w:rPr>
          <w:rFonts w:ascii="Times New Roman" w:hAnsi="Times New Roman"/>
          <w:sz w:val="22"/>
          <w:szCs w:val="22"/>
          <w:lang w:val="es-ES"/>
        </w:rPr>
        <w:t xml:space="preserve"> </w:t>
      </w:r>
      <w:r w:rsidRPr="00B32427">
        <w:rPr>
          <w:rFonts w:ascii="Times New Roman" w:hAnsi="Times New Roman"/>
          <w:sz w:val="22"/>
          <w:szCs w:val="22"/>
          <w:lang w:val="es-ES"/>
        </w:rPr>
        <w:t>ociosidad mediante una ordenada variedad de ocupaciones</w:t>
      </w:r>
      <w:r w:rsidR="00040119">
        <w:rPr>
          <w:rStyle w:val="Refdenotaalpie"/>
          <w:rFonts w:ascii="Times New Roman" w:hAnsi="Times New Roman"/>
          <w:sz w:val="22"/>
          <w:szCs w:val="22"/>
          <w:lang w:val="es-ES"/>
        </w:rPr>
        <w:footnoteReference w:id="329"/>
      </w:r>
      <w:r w:rsidRPr="00B32427">
        <w:rPr>
          <w:rFonts w:ascii="Times New Roman" w:hAnsi="Times New Roman"/>
          <w:sz w:val="22"/>
          <w:szCs w:val="22"/>
          <w:lang w:val="es-ES"/>
        </w:rPr>
        <w:t xml:space="preserve"> y</w:t>
      </w:r>
      <w:r w:rsidR="00040119">
        <w:rPr>
          <w:rFonts w:ascii="Times New Roman" w:hAnsi="Times New Roman"/>
          <w:sz w:val="22"/>
          <w:szCs w:val="22"/>
          <w:lang w:val="es-ES"/>
        </w:rPr>
        <w:t xml:space="preserve"> </w:t>
      </w:r>
      <w:r w:rsidRPr="00B32427">
        <w:rPr>
          <w:rFonts w:ascii="Times New Roman" w:hAnsi="Times New Roman"/>
          <w:sz w:val="22"/>
          <w:szCs w:val="22"/>
          <w:lang w:val="es-ES"/>
        </w:rPr>
        <w:t>proteger nuestra soledad con la alternante sucesión del trabajo.</w:t>
      </w:r>
    </w:p>
    <w:p w14:paraId="5579DFC1" w14:textId="77777777" w:rsidR="00040119" w:rsidRDefault="00040119" w:rsidP="00B32427">
      <w:pPr>
        <w:autoSpaceDE w:val="0"/>
        <w:autoSpaceDN w:val="0"/>
        <w:adjustRightInd w:val="0"/>
        <w:ind w:firstLine="284"/>
        <w:jc w:val="both"/>
        <w:rPr>
          <w:rFonts w:ascii="Times New Roman" w:hAnsi="Times New Roman"/>
          <w:sz w:val="22"/>
          <w:szCs w:val="22"/>
          <w:lang w:val="es-ES"/>
        </w:rPr>
      </w:pPr>
    </w:p>
    <w:p w14:paraId="3F89C881" w14:textId="77777777" w:rsidR="00040119" w:rsidRPr="00B32427" w:rsidRDefault="00040119" w:rsidP="00B32427">
      <w:pPr>
        <w:autoSpaceDE w:val="0"/>
        <w:autoSpaceDN w:val="0"/>
        <w:adjustRightInd w:val="0"/>
        <w:ind w:firstLine="284"/>
        <w:jc w:val="both"/>
        <w:rPr>
          <w:rFonts w:ascii="Times New Roman" w:hAnsi="Times New Roman"/>
          <w:sz w:val="22"/>
          <w:szCs w:val="22"/>
          <w:lang w:val="es-ES"/>
        </w:rPr>
      </w:pPr>
    </w:p>
    <w:p w14:paraId="23DDCB17" w14:textId="77777777" w:rsidR="00B32427" w:rsidRPr="000E0635" w:rsidRDefault="00B32427" w:rsidP="000E0635">
      <w:pPr>
        <w:autoSpaceDE w:val="0"/>
        <w:autoSpaceDN w:val="0"/>
        <w:adjustRightInd w:val="0"/>
        <w:jc w:val="both"/>
        <w:rPr>
          <w:rFonts w:ascii="Times New Roman" w:hAnsi="Times New Roman"/>
          <w:i/>
          <w:sz w:val="22"/>
          <w:szCs w:val="22"/>
          <w:lang w:val="es-ES"/>
        </w:rPr>
      </w:pPr>
      <w:r w:rsidRPr="000E0635">
        <w:rPr>
          <w:rFonts w:ascii="Times New Roman" w:hAnsi="Times New Roman"/>
          <w:i/>
          <w:sz w:val="22"/>
          <w:szCs w:val="22"/>
          <w:lang w:val="es-ES"/>
        </w:rPr>
        <w:t>La oración</w:t>
      </w:r>
    </w:p>
    <w:p w14:paraId="0EC4FD1C" w14:textId="77777777" w:rsidR="00040119" w:rsidRDefault="00315413" w:rsidP="00B32427">
      <w:pPr>
        <w:autoSpaceDE w:val="0"/>
        <w:autoSpaceDN w:val="0"/>
        <w:adjustRightInd w:val="0"/>
        <w:ind w:firstLine="284"/>
        <w:jc w:val="both"/>
        <w:rPr>
          <w:rFonts w:ascii="Times New Roman" w:hAnsi="Times New Roman"/>
          <w:sz w:val="22"/>
          <w:szCs w:val="22"/>
          <w:lang w:val="es-ES"/>
        </w:rPr>
      </w:pPr>
      <w:r>
        <w:rPr>
          <w:rFonts w:ascii="Times New Roman" w:hAnsi="Times New Roman"/>
          <w:sz w:val="22"/>
          <w:szCs w:val="22"/>
          <w:lang w:val="es-ES"/>
        </w:rPr>
        <w:t xml:space="preserve"> </w:t>
      </w:r>
    </w:p>
    <w:p w14:paraId="362EE726" w14:textId="77777777" w:rsidR="00B32427" w:rsidRPr="00B32427" w:rsidRDefault="00B32427" w:rsidP="00B32427">
      <w:pPr>
        <w:autoSpaceDE w:val="0"/>
        <w:autoSpaceDN w:val="0"/>
        <w:adjustRightInd w:val="0"/>
        <w:ind w:firstLine="284"/>
        <w:jc w:val="both"/>
        <w:rPr>
          <w:rFonts w:ascii="Times New Roman" w:hAnsi="Times New Roman"/>
          <w:sz w:val="22"/>
          <w:szCs w:val="22"/>
          <w:lang w:val="es-ES"/>
        </w:rPr>
      </w:pPr>
      <w:r w:rsidRPr="00B32427">
        <w:rPr>
          <w:rFonts w:ascii="Times New Roman" w:hAnsi="Times New Roman"/>
          <w:sz w:val="22"/>
          <w:szCs w:val="22"/>
          <w:lang w:val="es-ES"/>
        </w:rPr>
        <w:t>35. Desde el primero de noviembre hasta la Cuaresma, descanse,</w:t>
      </w:r>
      <w:r w:rsidR="00040119">
        <w:rPr>
          <w:rFonts w:ascii="Times New Roman" w:hAnsi="Times New Roman"/>
          <w:sz w:val="22"/>
          <w:szCs w:val="22"/>
          <w:lang w:val="es-ES"/>
        </w:rPr>
        <w:t xml:space="preserve"> </w:t>
      </w:r>
      <w:r w:rsidRPr="00B32427">
        <w:rPr>
          <w:rFonts w:ascii="Times New Roman" w:hAnsi="Times New Roman"/>
          <w:sz w:val="22"/>
          <w:szCs w:val="22"/>
          <w:lang w:val="es-ES"/>
        </w:rPr>
        <w:t>habida cuenta del cómputo del tiempo, hasta un poco</w:t>
      </w:r>
      <w:r w:rsidR="00040119">
        <w:rPr>
          <w:rFonts w:ascii="Times New Roman" w:hAnsi="Times New Roman"/>
          <w:sz w:val="22"/>
          <w:szCs w:val="22"/>
          <w:lang w:val="es-ES"/>
        </w:rPr>
        <w:t xml:space="preserve"> </w:t>
      </w:r>
      <w:r w:rsidRPr="00B32427">
        <w:rPr>
          <w:rFonts w:ascii="Times New Roman" w:hAnsi="Times New Roman"/>
          <w:sz w:val="22"/>
          <w:szCs w:val="22"/>
          <w:lang w:val="es-ES"/>
        </w:rPr>
        <w:t>más de la medianoche y, levantándose entonces, rece las Vigilias</w:t>
      </w:r>
      <w:r w:rsidR="00040119">
        <w:rPr>
          <w:rFonts w:ascii="Times New Roman" w:hAnsi="Times New Roman"/>
          <w:sz w:val="22"/>
          <w:szCs w:val="22"/>
          <w:lang w:val="es-ES"/>
        </w:rPr>
        <w:t xml:space="preserve"> </w:t>
      </w:r>
      <w:r w:rsidRPr="00B32427">
        <w:rPr>
          <w:rFonts w:ascii="Times New Roman" w:hAnsi="Times New Roman"/>
          <w:sz w:val="22"/>
          <w:szCs w:val="22"/>
          <w:lang w:val="es-ES"/>
        </w:rPr>
        <w:lastRenderedPageBreak/>
        <w:t>con el mayor fervor posible, como lo establece la Regla</w:t>
      </w:r>
      <w:r w:rsidR="00040119">
        <w:rPr>
          <w:rFonts w:ascii="Times New Roman" w:hAnsi="Times New Roman"/>
          <w:sz w:val="22"/>
          <w:szCs w:val="22"/>
          <w:lang w:val="es-ES"/>
        </w:rPr>
        <w:t xml:space="preserve"> </w:t>
      </w:r>
      <w:r w:rsidRPr="00B32427">
        <w:rPr>
          <w:rFonts w:ascii="Times New Roman" w:hAnsi="Times New Roman"/>
          <w:sz w:val="22"/>
          <w:szCs w:val="22"/>
          <w:lang w:val="es-ES"/>
        </w:rPr>
        <w:t>de san Benito.</w:t>
      </w:r>
      <w:r w:rsidR="00040119">
        <w:rPr>
          <w:rStyle w:val="Refdenotaalpie"/>
          <w:rFonts w:ascii="Times New Roman" w:hAnsi="Times New Roman"/>
          <w:sz w:val="22"/>
          <w:szCs w:val="22"/>
          <w:lang w:val="es-ES"/>
        </w:rPr>
        <w:footnoteReference w:id="330"/>
      </w:r>
    </w:p>
    <w:p w14:paraId="40667DB0" w14:textId="77777777" w:rsidR="00B32427" w:rsidRPr="00B32427" w:rsidRDefault="00B32427" w:rsidP="00B32427">
      <w:pPr>
        <w:autoSpaceDE w:val="0"/>
        <w:autoSpaceDN w:val="0"/>
        <w:adjustRightInd w:val="0"/>
        <w:ind w:firstLine="284"/>
        <w:jc w:val="both"/>
        <w:rPr>
          <w:rFonts w:ascii="Times New Roman" w:hAnsi="Times New Roman"/>
          <w:sz w:val="22"/>
          <w:szCs w:val="22"/>
          <w:lang w:val="es-ES"/>
        </w:rPr>
      </w:pPr>
      <w:r w:rsidRPr="00B32427">
        <w:rPr>
          <w:rFonts w:ascii="Times New Roman" w:hAnsi="Times New Roman"/>
          <w:sz w:val="22"/>
          <w:szCs w:val="22"/>
          <w:lang w:val="es-ES"/>
        </w:rPr>
        <w:t>36. D</w:t>
      </w:r>
      <w:r w:rsidR="00040119">
        <w:rPr>
          <w:rFonts w:ascii="Times New Roman" w:hAnsi="Times New Roman"/>
          <w:sz w:val="22"/>
          <w:szCs w:val="22"/>
          <w:lang w:val="es-ES"/>
        </w:rPr>
        <w:t>e</w:t>
      </w:r>
      <w:r w:rsidRPr="00B32427">
        <w:rPr>
          <w:rFonts w:ascii="Times New Roman" w:hAnsi="Times New Roman"/>
          <w:sz w:val="22"/>
          <w:szCs w:val="22"/>
          <w:lang w:val="es-ES"/>
        </w:rPr>
        <w:t>spués de las Vigilias hará oración, que puede prolongarla</w:t>
      </w:r>
      <w:r w:rsidR="00040119">
        <w:rPr>
          <w:rFonts w:ascii="Times New Roman" w:hAnsi="Times New Roman"/>
          <w:sz w:val="22"/>
          <w:szCs w:val="22"/>
          <w:lang w:val="es-ES"/>
        </w:rPr>
        <w:t xml:space="preserve"> </w:t>
      </w:r>
      <w:r w:rsidRPr="00B32427">
        <w:rPr>
          <w:rFonts w:ascii="Times New Roman" w:hAnsi="Times New Roman"/>
          <w:sz w:val="22"/>
          <w:szCs w:val="22"/>
          <w:lang w:val="es-ES"/>
        </w:rPr>
        <w:t>o abreviarla según se lo inspire el Espíritu Santo. Procure,</w:t>
      </w:r>
      <w:r w:rsidR="00040119">
        <w:rPr>
          <w:rFonts w:ascii="Times New Roman" w:hAnsi="Times New Roman"/>
          <w:sz w:val="22"/>
          <w:szCs w:val="22"/>
          <w:lang w:val="es-ES"/>
        </w:rPr>
        <w:t xml:space="preserve"> </w:t>
      </w:r>
      <w:r w:rsidRPr="00B32427">
        <w:rPr>
          <w:rFonts w:ascii="Times New Roman" w:hAnsi="Times New Roman"/>
          <w:sz w:val="22"/>
          <w:szCs w:val="22"/>
          <w:lang w:val="es-ES"/>
        </w:rPr>
        <w:t>sin embargo, que no le cause hastío la oración excesivamente</w:t>
      </w:r>
      <w:r w:rsidR="00040119">
        <w:rPr>
          <w:rFonts w:ascii="Times New Roman" w:hAnsi="Times New Roman"/>
          <w:sz w:val="22"/>
          <w:szCs w:val="22"/>
          <w:lang w:val="es-ES"/>
        </w:rPr>
        <w:t xml:space="preserve"> </w:t>
      </w:r>
      <w:r w:rsidRPr="00B32427">
        <w:rPr>
          <w:rFonts w:ascii="Times New Roman" w:hAnsi="Times New Roman"/>
          <w:sz w:val="22"/>
          <w:szCs w:val="22"/>
          <w:lang w:val="es-ES"/>
        </w:rPr>
        <w:t>larga, porque vale más una oración breve, pero reiterada</w:t>
      </w:r>
      <w:r w:rsidR="00040119">
        <w:rPr>
          <w:rFonts w:ascii="Times New Roman" w:hAnsi="Times New Roman"/>
          <w:sz w:val="22"/>
          <w:szCs w:val="22"/>
          <w:lang w:val="es-ES"/>
        </w:rPr>
        <w:t xml:space="preserve"> </w:t>
      </w:r>
      <w:r w:rsidRPr="00B32427">
        <w:rPr>
          <w:rFonts w:ascii="Times New Roman" w:hAnsi="Times New Roman"/>
          <w:sz w:val="22"/>
          <w:szCs w:val="22"/>
          <w:lang w:val="es-ES"/>
        </w:rPr>
        <w:t>muchas veces, que orar una sola vez prolongándose demasiado,</w:t>
      </w:r>
      <w:r w:rsidR="00040119">
        <w:rPr>
          <w:rFonts w:ascii="Times New Roman" w:hAnsi="Times New Roman"/>
          <w:sz w:val="22"/>
          <w:szCs w:val="22"/>
          <w:lang w:val="es-ES"/>
        </w:rPr>
        <w:t xml:space="preserve"> </w:t>
      </w:r>
      <w:r w:rsidRPr="00B32427">
        <w:rPr>
          <w:rFonts w:ascii="Times New Roman" w:hAnsi="Times New Roman"/>
          <w:sz w:val="22"/>
          <w:szCs w:val="22"/>
          <w:lang w:val="es-ES"/>
        </w:rPr>
        <w:t>a no ser que la gracia del cielo alargue la oración, casi sin</w:t>
      </w:r>
      <w:r w:rsidR="00040119">
        <w:rPr>
          <w:rFonts w:ascii="Times New Roman" w:hAnsi="Times New Roman"/>
          <w:sz w:val="22"/>
          <w:szCs w:val="22"/>
          <w:lang w:val="es-ES"/>
        </w:rPr>
        <w:t xml:space="preserve"> </w:t>
      </w:r>
      <w:r w:rsidRPr="00B32427">
        <w:rPr>
          <w:rFonts w:ascii="Times New Roman" w:hAnsi="Times New Roman"/>
          <w:sz w:val="22"/>
          <w:szCs w:val="22"/>
          <w:lang w:val="es-ES"/>
        </w:rPr>
        <w:t>advertirlo el que ora</w:t>
      </w:r>
      <w:r w:rsidR="003E2E48">
        <w:rPr>
          <w:rStyle w:val="Refdenotaalpie"/>
          <w:rFonts w:ascii="Times New Roman" w:hAnsi="Times New Roman"/>
          <w:sz w:val="22"/>
          <w:szCs w:val="22"/>
          <w:lang w:val="es-ES"/>
        </w:rPr>
        <w:footnoteReference w:id="331"/>
      </w:r>
      <w:r w:rsidRPr="00B32427">
        <w:rPr>
          <w:rFonts w:ascii="Times New Roman" w:hAnsi="Times New Roman"/>
          <w:sz w:val="22"/>
          <w:szCs w:val="22"/>
          <w:lang w:val="es-ES"/>
        </w:rPr>
        <w:t>.</w:t>
      </w:r>
    </w:p>
    <w:p w14:paraId="36F09D75" w14:textId="77777777" w:rsidR="00B32427" w:rsidRDefault="00B32427" w:rsidP="00B32427">
      <w:pPr>
        <w:autoSpaceDE w:val="0"/>
        <w:autoSpaceDN w:val="0"/>
        <w:adjustRightInd w:val="0"/>
        <w:ind w:firstLine="284"/>
        <w:jc w:val="both"/>
        <w:rPr>
          <w:rFonts w:ascii="Times New Roman" w:hAnsi="Times New Roman"/>
          <w:sz w:val="22"/>
          <w:szCs w:val="22"/>
          <w:lang w:val="es-ES"/>
        </w:rPr>
      </w:pPr>
      <w:r w:rsidRPr="00B32427">
        <w:rPr>
          <w:rFonts w:ascii="Times New Roman" w:hAnsi="Times New Roman"/>
          <w:sz w:val="22"/>
          <w:szCs w:val="22"/>
          <w:lang w:val="es-ES"/>
        </w:rPr>
        <w:t>37. Después de la oración rezarás el oficio en honor de la</w:t>
      </w:r>
      <w:r w:rsidR="003E2E48">
        <w:rPr>
          <w:rFonts w:ascii="Times New Roman" w:hAnsi="Times New Roman"/>
          <w:sz w:val="22"/>
          <w:szCs w:val="22"/>
          <w:lang w:val="es-ES"/>
        </w:rPr>
        <w:t xml:space="preserve"> </w:t>
      </w:r>
      <w:r w:rsidRPr="00B32427">
        <w:rPr>
          <w:rFonts w:ascii="Times New Roman" w:hAnsi="Times New Roman"/>
          <w:sz w:val="22"/>
          <w:szCs w:val="22"/>
          <w:lang w:val="es-ES"/>
        </w:rPr>
        <w:t>Santísima Virgen</w:t>
      </w:r>
      <w:r w:rsidR="003E2E48">
        <w:rPr>
          <w:rStyle w:val="Refdenotaalpie"/>
          <w:rFonts w:ascii="Times New Roman" w:hAnsi="Times New Roman"/>
          <w:sz w:val="22"/>
          <w:szCs w:val="22"/>
          <w:lang w:val="es-ES"/>
        </w:rPr>
        <w:footnoteReference w:id="332"/>
      </w:r>
      <w:r w:rsidRPr="00B32427">
        <w:rPr>
          <w:rFonts w:ascii="Times New Roman" w:hAnsi="Times New Roman"/>
          <w:sz w:val="22"/>
          <w:szCs w:val="22"/>
          <w:lang w:val="es-ES"/>
        </w:rPr>
        <w:t>, al cual añadirás las conmemoraciones de</w:t>
      </w:r>
      <w:r w:rsidR="003E2E48">
        <w:rPr>
          <w:rFonts w:ascii="Times New Roman" w:hAnsi="Times New Roman"/>
          <w:sz w:val="22"/>
          <w:szCs w:val="22"/>
          <w:lang w:val="es-ES"/>
        </w:rPr>
        <w:t xml:space="preserve"> </w:t>
      </w:r>
      <w:r w:rsidRPr="00B32427">
        <w:rPr>
          <w:rFonts w:ascii="Times New Roman" w:hAnsi="Times New Roman"/>
          <w:sz w:val="22"/>
          <w:szCs w:val="22"/>
          <w:lang w:val="es-ES"/>
        </w:rPr>
        <w:t>los santos. Pero no te impongas una norma sobre el número</w:t>
      </w:r>
      <w:r>
        <w:rPr>
          <w:rFonts w:ascii="Times New Roman" w:hAnsi="Times New Roman"/>
          <w:sz w:val="22"/>
          <w:szCs w:val="22"/>
          <w:lang w:val="es-ES"/>
        </w:rPr>
        <w:t xml:space="preserve"> </w:t>
      </w:r>
      <w:r w:rsidRPr="00B32427">
        <w:rPr>
          <w:rFonts w:ascii="Times New Roman" w:hAnsi="Times New Roman"/>
          <w:sz w:val="22"/>
          <w:szCs w:val="22"/>
          <w:lang w:val="es-ES"/>
        </w:rPr>
        <w:t xml:space="preserve">de salmos. </w:t>
      </w:r>
      <w:r w:rsidR="003E2E48">
        <w:rPr>
          <w:rFonts w:ascii="Times New Roman" w:hAnsi="Times New Roman"/>
          <w:sz w:val="22"/>
          <w:szCs w:val="22"/>
          <w:lang w:val="es-ES"/>
        </w:rPr>
        <w:t>Ú</w:t>
      </w:r>
      <w:r w:rsidRPr="00B32427">
        <w:rPr>
          <w:rFonts w:ascii="Times New Roman" w:hAnsi="Times New Roman"/>
          <w:sz w:val="22"/>
          <w:szCs w:val="22"/>
          <w:lang w:val="es-ES"/>
        </w:rPr>
        <w:t>salos más bien en tanto alimenten tu espíritu</w:t>
      </w:r>
      <w:r w:rsidR="003E2E48">
        <w:rPr>
          <w:rStyle w:val="Refdenotaalpie"/>
          <w:rFonts w:ascii="Times New Roman" w:hAnsi="Times New Roman"/>
          <w:sz w:val="22"/>
          <w:szCs w:val="22"/>
          <w:lang w:val="es-ES"/>
        </w:rPr>
        <w:footnoteReference w:id="333"/>
      </w:r>
      <w:r w:rsidRPr="00B32427">
        <w:rPr>
          <w:rFonts w:ascii="Times New Roman" w:hAnsi="Times New Roman"/>
          <w:sz w:val="22"/>
          <w:szCs w:val="22"/>
          <w:lang w:val="es-ES"/>
        </w:rPr>
        <w:t>.</w:t>
      </w:r>
      <w:r w:rsidR="003E2E48">
        <w:rPr>
          <w:rFonts w:ascii="Times New Roman" w:hAnsi="Times New Roman"/>
          <w:sz w:val="22"/>
          <w:szCs w:val="22"/>
          <w:lang w:val="es-ES"/>
        </w:rPr>
        <w:t xml:space="preserve"> </w:t>
      </w:r>
      <w:r w:rsidRPr="00B32427">
        <w:rPr>
          <w:rFonts w:ascii="Times New Roman" w:hAnsi="Times New Roman"/>
          <w:sz w:val="22"/>
          <w:szCs w:val="22"/>
          <w:lang w:val="es-ES"/>
        </w:rPr>
        <w:t>Si comienzan a resultarte pesados, pasa a la lectura; si ésta te</w:t>
      </w:r>
      <w:r w:rsidR="003E2E48">
        <w:rPr>
          <w:rFonts w:ascii="Times New Roman" w:hAnsi="Times New Roman"/>
          <w:sz w:val="22"/>
          <w:szCs w:val="22"/>
          <w:lang w:val="es-ES"/>
        </w:rPr>
        <w:t xml:space="preserve"> </w:t>
      </w:r>
      <w:r w:rsidRPr="00B32427">
        <w:rPr>
          <w:rFonts w:ascii="Times New Roman" w:hAnsi="Times New Roman"/>
          <w:sz w:val="22"/>
          <w:szCs w:val="22"/>
          <w:lang w:val="es-ES"/>
        </w:rPr>
        <w:t>cansa, haz oración. Así, recurriendo al trabajo manual si</w:t>
      </w:r>
      <w:r w:rsidR="003E2E48">
        <w:rPr>
          <w:rFonts w:ascii="Times New Roman" w:hAnsi="Times New Roman"/>
          <w:sz w:val="22"/>
          <w:szCs w:val="22"/>
          <w:lang w:val="es-ES"/>
        </w:rPr>
        <w:t xml:space="preserve"> </w:t>
      </w:r>
      <w:r w:rsidRPr="00B32427">
        <w:rPr>
          <w:rFonts w:ascii="Times New Roman" w:hAnsi="Times New Roman"/>
          <w:sz w:val="22"/>
          <w:szCs w:val="22"/>
          <w:lang w:val="es-ES"/>
        </w:rPr>
        <w:t>estos ejercicios te hastían, refrescarás el espíritu con una saludable</w:t>
      </w:r>
      <w:r w:rsidR="003E2E48">
        <w:rPr>
          <w:rFonts w:ascii="Times New Roman" w:hAnsi="Times New Roman"/>
          <w:sz w:val="22"/>
          <w:szCs w:val="22"/>
          <w:lang w:val="es-ES"/>
        </w:rPr>
        <w:t xml:space="preserve"> </w:t>
      </w:r>
      <w:r w:rsidRPr="00B32427">
        <w:rPr>
          <w:rFonts w:ascii="Times New Roman" w:hAnsi="Times New Roman"/>
          <w:sz w:val="22"/>
          <w:szCs w:val="22"/>
          <w:lang w:val="es-ES"/>
        </w:rPr>
        <w:t>alternancia y arrojarás la acedia.</w:t>
      </w:r>
    </w:p>
    <w:p w14:paraId="47D56726" w14:textId="77777777" w:rsidR="003E2E48" w:rsidRDefault="003E2E48" w:rsidP="00B32427">
      <w:pPr>
        <w:autoSpaceDE w:val="0"/>
        <w:autoSpaceDN w:val="0"/>
        <w:adjustRightInd w:val="0"/>
        <w:ind w:firstLine="284"/>
        <w:jc w:val="both"/>
        <w:rPr>
          <w:rFonts w:ascii="Times New Roman" w:hAnsi="Times New Roman"/>
          <w:sz w:val="22"/>
          <w:szCs w:val="22"/>
          <w:lang w:val="es-ES"/>
        </w:rPr>
      </w:pPr>
    </w:p>
    <w:p w14:paraId="60E2E7E2" w14:textId="77777777" w:rsidR="003E2E48" w:rsidRPr="00B32427" w:rsidRDefault="003E2E48" w:rsidP="00B32427">
      <w:pPr>
        <w:autoSpaceDE w:val="0"/>
        <w:autoSpaceDN w:val="0"/>
        <w:adjustRightInd w:val="0"/>
        <w:ind w:firstLine="284"/>
        <w:jc w:val="both"/>
        <w:rPr>
          <w:rFonts w:ascii="Times New Roman" w:hAnsi="Times New Roman"/>
          <w:sz w:val="22"/>
          <w:szCs w:val="22"/>
          <w:lang w:val="es-ES"/>
        </w:rPr>
      </w:pPr>
    </w:p>
    <w:p w14:paraId="7BE6A316" w14:textId="77777777" w:rsidR="00B32427" w:rsidRPr="000E0635" w:rsidRDefault="00B32427" w:rsidP="000E0635">
      <w:pPr>
        <w:autoSpaceDE w:val="0"/>
        <w:autoSpaceDN w:val="0"/>
        <w:adjustRightInd w:val="0"/>
        <w:jc w:val="both"/>
        <w:rPr>
          <w:rFonts w:ascii="Times New Roman" w:hAnsi="Times New Roman"/>
          <w:i/>
          <w:sz w:val="22"/>
          <w:szCs w:val="22"/>
          <w:lang w:val="es-ES"/>
        </w:rPr>
      </w:pPr>
      <w:r w:rsidRPr="000E0635">
        <w:rPr>
          <w:rFonts w:ascii="Times New Roman" w:hAnsi="Times New Roman"/>
          <w:i/>
          <w:sz w:val="22"/>
          <w:szCs w:val="22"/>
          <w:lang w:val="es-ES"/>
        </w:rPr>
        <w:t>La lectura y el trabajo</w:t>
      </w:r>
    </w:p>
    <w:p w14:paraId="5A0B88F6" w14:textId="77777777" w:rsidR="003E2E48" w:rsidRDefault="003E2E48" w:rsidP="00B32427">
      <w:pPr>
        <w:autoSpaceDE w:val="0"/>
        <w:autoSpaceDN w:val="0"/>
        <w:adjustRightInd w:val="0"/>
        <w:ind w:firstLine="284"/>
        <w:jc w:val="both"/>
        <w:rPr>
          <w:rFonts w:ascii="Times New Roman" w:hAnsi="Times New Roman"/>
          <w:sz w:val="22"/>
          <w:szCs w:val="22"/>
          <w:lang w:val="es-ES"/>
        </w:rPr>
      </w:pPr>
    </w:p>
    <w:p w14:paraId="07923CE2" w14:textId="77777777" w:rsidR="00EF48AC" w:rsidRDefault="00B32427" w:rsidP="00B32427">
      <w:pPr>
        <w:autoSpaceDE w:val="0"/>
        <w:autoSpaceDN w:val="0"/>
        <w:adjustRightInd w:val="0"/>
        <w:ind w:firstLine="284"/>
        <w:jc w:val="both"/>
        <w:rPr>
          <w:rFonts w:ascii="Times New Roman" w:hAnsi="Times New Roman"/>
          <w:sz w:val="22"/>
          <w:szCs w:val="22"/>
          <w:lang w:val="es-ES"/>
        </w:rPr>
      </w:pPr>
      <w:r w:rsidRPr="00B32427">
        <w:rPr>
          <w:rFonts w:ascii="Times New Roman" w:hAnsi="Times New Roman"/>
          <w:sz w:val="22"/>
          <w:szCs w:val="22"/>
          <w:lang w:val="es-ES"/>
        </w:rPr>
        <w:t>38. Concluidas las conmemoraciones, cuyo número deberá</w:t>
      </w:r>
      <w:r w:rsidR="000E0635">
        <w:rPr>
          <w:rFonts w:ascii="Times New Roman" w:hAnsi="Times New Roman"/>
          <w:sz w:val="22"/>
          <w:szCs w:val="22"/>
          <w:lang w:val="es-ES"/>
        </w:rPr>
        <w:t xml:space="preserve"> </w:t>
      </w:r>
      <w:r w:rsidRPr="00B32427">
        <w:rPr>
          <w:rFonts w:ascii="Times New Roman" w:hAnsi="Times New Roman"/>
          <w:sz w:val="22"/>
          <w:szCs w:val="22"/>
          <w:lang w:val="es-ES"/>
        </w:rPr>
        <w:t>dictarlo más la devoción que la obligación de cumplir un</w:t>
      </w:r>
      <w:r w:rsidR="000E0635">
        <w:rPr>
          <w:rFonts w:ascii="Times New Roman" w:hAnsi="Times New Roman"/>
          <w:sz w:val="22"/>
          <w:szCs w:val="22"/>
          <w:lang w:val="es-ES"/>
        </w:rPr>
        <w:t xml:space="preserve"> </w:t>
      </w:r>
      <w:r w:rsidRPr="00B32427">
        <w:rPr>
          <w:rFonts w:ascii="Times New Roman" w:hAnsi="Times New Roman"/>
          <w:sz w:val="22"/>
          <w:szCs w:val="22"/>
          <w:lang w:val="es-ES"/>
        </w:rPr>
        <w:t>propósito o un voto, dedicarás el tiempo que te quede hasta</w:t>
      </w:r>
      <w:r w:rsidR="000E0635">
        <w:rPr>
          <w:rFonts w:ascii="Times New Roman" w:hAnsi="Times New Roman"/>
          <w:sz w:val="22"/>
          <w:szCs w:val="22"/>
          <w:lang w:val="es-ES"/>
        </w:rPr>
        <w:t xml:space="preserve"> </w:t>
      </w:r>
      <w:r w:rsidRPr="00B32427">
        <w:rPr>
          <w:rFonts w:ascii="Times New Roman" w:hAnsi="Times New Roman"/>
          <w:sz w:val="22"/>
          <w:szCs w:val="22"/>
          <w:lang w:val="es-ES"/>
        </w:rPr>
        <w:t>la aurora en algún trabajo manual acompañado de la recitación</w:t>
      </w:r>
      <w:r w:rsidR="000E0635">
        <w:rPr>
          <w:rFonts w:ascii="Times New Roman" w:hAnsi="Times New Roman"/>
          <w:sz w:val="22"/>
          <w:szCs w:val="22"/>
          <w:lang w:val="es-ES"/>
        </w:rPr>
        <w:t xml:space="preserve"> </w:t>
      </w:r>
      <w:r w:rsidRPr="00B32427">
        <w:rPr>
          <w:rFonts w:ascii="Times New Roman" w:hAnsi="Times New Roman"/>
          <w:sz w:val="22"/>
          <w:szCs w:val="22"/>
          <w:lang w:val="es-ES"/>
        </w:rPr>
        <w:t>de salmos. Al clarear de la aurora rece los Laudes añadiendo</w:t>
      </w:r>
      <w:r w:rsidR="000E0635">
        <w:rPr>
          <w:rFonts w:ascii="Times New Roman" w:hAnsi="Times New Roman"/>
          <w:sz w:val="22"/>
          <w:szCs w:val="22"/>
          <w:lang w:val="es-ES"/>
        </w:rPr>
        <w:t xml:space="preserve"> </w:t>
      </w:r>
      <w:r w:rsidRPr="00B32427">
        <w:rPr>
          <w:rFonts w:ascii="Times New Roman" w:hAnsi="Times New Roman"/>
          <w:sz w:val="22"/>
          <w:szCs w:val="22"/>
          <w:lang w:val="es-ES"/>
        </w:rPr>
        <w:t>los himnos de Prima. Dicha Tercia, dedíquese al trabajo</w:t>
      </w:r>
      <w:r w:rsidR="000E0635">
        <w:rPr>
          <w:rFonts w:ascii="Times New Roman" w:hAnsi="Times New Roman"/>
          <w:sz w:val="22"/>
          <w:szCs w:val="22"/>
          <w:lang w:val="es-ES"/>
        </w:rPr>
        <w:t xml:space="preserve"> </w:t>
      </w:r>
      <w:r w:rsidRPr="00B32427">
        <w:rPr>
          <w:rFonts w:ascii="Times New Roman" w:hAnsi="Times New Roman"/>
          <w:sz w:val="22"/>
          <w:szCs w:val="22"/>
          <w:lang w:val="es-ES"/>
        </w:rPr>
        <w:t>manual hasta Nona. Después de la comida y la acción</w:t>
      </w:r>
      <w:r w:rsidR="000E0635">
        <w:rPr>
          <w:rFonts w:ascii="Times New Roman" w:hAnsi="Times New Roman"/>
          <w:sz w:val="22"/>
          <w:szCs w:val="22"/>
          <w:lang w:val="es-ES"/>
        </w:rPr>
        <w:t xml:space="preserve"> </w:t>
      </w:r>
      <w:r w:rsidRPr="00B32427">
        <w:rPr>
          <w:rFonts w:ascii="Times New Roman" w:hAnsi="Times New Roman"/>
          <w:sz w:val="22"/>
          <w:szCs w:val="22"/>
          <w:lang w:val="es-ES"/>
        </w:rPr>
        <w:t>de gracias, repita el prescrito ciclo, intercalando los ejercicios</w:t>
      </w:r>
      <w:r w:rsidR="000E0635">
        <w:rPr>
          <w:rFonts w:ascii="Times New Roman" w:hAnsi="Times New Roman"/>
          <w:sz w:val="22"/>
          <w:szCs w:val="22"/>
          <w:lang w:val="es-ES"/>
        </w:rPr>
        <w:t xml:space="preserve"> </w:t>
      </w:r>
      <w:r w:rsidRPr="00B32427">
        <w:rPr>
          <w:rFonts w:ascii="Times New Roman" w:hAnsi="Times New Roman"/>
          <w:sz w:val="22"/>
          <w:szCs w:val="22"/>
          <w:lang w:val="es-ES"/>
        </w:rPr>
        <w:t>espirituales entre el trabajo corporal hasta Vísperas. Tras un</w:t>
      </w:r>
      <w:r w:rsidR="000E0635">
        <w:rPr>
          <w:rFonts w:ascii="Times New Roman" w:hAnsi="Times New Roman"/>
          <w:sz w:val="22"/>
          <w:szCs w:val="22"/>
          <w:lang w:val="es-ES"/>
        </w:rPr>
        <w:t xml:space="preserve"> </w:t>
      </w:r>
      <w:r w:rsidRPr="00B32427">
        <w:rPr>
          <w:rFonts w:ascii="Times New Roman" w:hAnsi="Times New Roman"/>
          <w:sz w:val="22"/>
          <w:szCs w:val="22"/>
          <w:lang w:val="es-ES"/>
        </w:rPr>
        <w:t>breve intervalo después de Vísperas, lea alguna cosa de las</w:t>
      </w:r>
      <w:r w:rsidR="000E0635">
        <w:rPr>
          <w:rFonts w:ascii="Times New Roman" w:hAnsi="Times New Roman"/>
          <w:sz w:val="22"/>
          <w:szCs w:val="22"/>
          <w:lang w:val="es-ES"/>
        </w:rPr>
        <w:t xml:space="preserve"> </w:t>
      </w:r>
      <w:r w:rsidRPr="00B32427">
        <w:rPr>
          <w:rFonts w:ascii="Times New Roman" w:hAnsi="Times New Roman"/>
          <w:sz w:val="22"/>
          <w:szCs w:val="22"/>
          <w:lang w:val="es-ES"/>
        </w:rPr>
        <w:t>Vidas de los Padres, de sus Instituciones o milagros con mayor</w:t>
      </w:r>
      <w:r w:rsidR="000E0635">
        <w:rPr>
          <w:rFonts w:ascii="Times New Roman" w:hAnsi="Times New Roman"/>
          <w:sz w:val="22"/>
          <w:szCs w:val="22"/>
          <w:lang w:val="es-ES"/>
        </w:rPr>
        <w:t xml:space="preserve"> </w:t>
      </w:r>
      <w:r w:rsidRPr="00B32427">
        <w:rPr>
          <w:rFonts w:ascii="Times New Roman" w:hAnsi="Times New Roman"/>
          <w:sz w:val="22"/>
          <w:szCs w:val="22"/>
          <w:lang w:val="es-ES"/>
        </w:rPr>
        <w:t>recogimiento</w:t>
      </w:r>
      <w:r w:rsidR="000E0635">
        <w:rPr>
          <w:rStyle w:val="Refdenotaalpie"/>
          <w:rFonts w:ascii="Times New Roman" w:hAnsi="Times New Roman"/>
          <w:sz w:val="22"/>
          <w:szCs w:val="22"/>
          <w:lang w:val="es-ES"/>
        </w:rPr>
        <w:footnoteReference w:id="334"/>
      </w:r>
      <w:r w:rsidRPr="00B32427">
        <w:rPr>
          <w:rFonts w:ascii="Times New Roman" w:hAnsi="Times New Roman"/>
          <w:sz w:val="22"/>
          <w:szCs w:val="22"/>
          <w:lang w:val="es-ES"/>
        </w:rPr>
        <w:t>, para que, levantándose de la lectura con alguna</w:t>
      </w:r>
      <w:r w:rsidR="000E0635">
        <w:rPr>
          <w:rFonts w:ascii="Times New Roman" w:hAnsi="Times New Roman"/>
          <w:sz w:val="22"/>
          <w:szCs w:val="22"/>
          <w:lang w:val="es-ES"/>
        </w:rPr>
        <w:t xml:space="preserve"> </w:t>
      </w:r>
      <w:r w:rsidRPr="00B32427">
        <w:rPr>
          <w:rFonts w:ascii="Times New Roman" w:hAnsi="Times New Roman"/>
          <w:sz w:val="22"/>
          <w:szCs w:val="22"/>
          <w:lang w:val="es-ES"/>
        </w:rPr>
        <w:t>compunción</w:t>
      </w:r>
      <w:r w:rsidR="000E0635">
        <w:rPr>
          <w:rStyle w:val="Refdenotaalpie"/>
          <w:rFonts w:ascii="Times New Roman" w:hAnsi="Times New Roman"/>
          <w:sz w:val="22"/>
          <w:szCs w:val="22"/>
          <w:lang w:val="es-ES"/>
        </w:rPr>
        <w:footnoteReference w:id="335"/>
      </w:r>
      <w:r w:rsidRPr="00B32427">
        <w:rPr>
          <w:rFonts w:ascii="Times New Roman" w:hAnsi="Times New Roman"/>
          <w:sz w:val="22"/>
          <w:szCs w:val="22"/>
          <w:lang w:val="es-ES"/>
        </w:rPr>
        <w:t>, rece las Completas con mayor fervor y se retire</w:t>
      </w:r>
      <w:r w:rsidR="000E0635">
        <w:rPr>
          <w:rFonts w:ascii="Times New Roman" w:hAnsi="Times New Roman"/>
          <w:sz w:val="22"/>
          <w:szCs w:val="22"/>
          <w:lang w:val="es-ES"/>
        </w:rPr>
        <w:t xml:space="preserve"> </w:t>
      </w:r>
      <w:r w:rsidRPr="00B32427">
        <w:rPr>
          <w:rFonts w:ascii="Times New Roman" w:hAnsi="Times New Roman"/>
          <w:sz w:val="22"/>
          <w:szCs w:val="22"/>
          <w:lang w:val="es-ES"/>
        </w:rPr>
        <w:t>a descansar modestamente con el pecho abrasado en el amor.</w:t>
      </w:r>
    </w:p>
    <w:p w14:paraId="103652B7" w14:textId="77777777" w:rsidR="00C45A57" w:rsidRPr="00C45A57" w:rsidRDefault="00C45A57" w:rsidP="00C45A57">
      <w:pPr>
        <w:autoSpaceDE w:val="0"/>
        <w:autoSpaceDN w:val="0"/>
        <w:adjustRightInd w:val="0"/>
        <w:ind w:firstLine="284"/>
        <w:jc w:val="both"/>
        <w:rPr>
          <w:rFonts w:ascii="Times New Roman" w:hAnsi="Times New Roman"/>
          <w:sz w:val="22"/>
          <w:szCs w:val="22"/>
          <w:lang w:val="es-ES"/>
        </w:rPr>
      </w:pPr>
      <w:r w:rsidRPr="00C45A57">
        <w:rPr>
          <w:rFonts w:ascii="Times New Roman" w:hAnsi="Times New Roman"/>
          <w:sz w:val="22"/>
          <w:szCs w:val="22"/>
          <w:lang w:val="es-ES"/>
        </w:rPr>
        <w:t>39. La reclusa que no sepa leer entréguese con mayor diligencia</w:t>
      </w:r>
      <w:r w:rsidR="000E0635">
        <w:rPr>
          <w:rFonts w:ascii="Times New Roman" w:hAnsi="Times New Roman"/>
          <w:sz w:val="22"/>
          <w:szCs w:val="22"/>
          <w:lang w:val="es-ES"/>
        </w:rPr>
        <w:t xml:space="preserve"> </w:t>
      </w:r>
      <w:r w:rsidRPr="00C45A57">
        <w:rPr>
          <w:rFonts w:ascii="Times New Roman" w:hAnsi="Times New Roman"/>
          <w:sz w:val="22"/>
          <w:szCs w:val="22"/>
          <w:lang w:val="es-ES"/>
        </w:rPr>
        <w:t>al trabajo manual</w:t>
      </w:r>
      <w:r w:rsidR="000E0635">
        <w:rPr>
          <w:rStyle w:val="Refdenotaalpie"/>
          <w:rFonts w:ascii="Times New Roman" w:hAnsi="Times New Roman"/>
          <w:sz w:val="22"/>
          <w:szCs w:val="22"/>
          <w:lang w:val="es-ES"/>
        </w:rPr>
        <w:footnoteReference w:id="336"/>
      </w:r>
      <w:r w:rsidRPr="00C45A57">
        <w:rPr>
          <w:rFonts w:ascii="Times New Roman" w:hAnsi="Times New Roman"/>
          <w:sz w:val="22"/>
          <w:szCs w:val="22"/>
          <w:lang w:val="es-ES"/>
        </w:rPr>
        <w:t>, pero de tal manera que, después</w:t>
      </w:r>
      <w:r w:rsidR="000159EF">
        <w:rPr>
          <w:rFonts w:ascii="Times New Roman" w:hAnsi="Times New Roman"/>
          <w:sz w:val="22"/>
          <w:szCs w:val="22"/>
          <w:lang w:val="es-ES"/>
        </w:rPr>
        <w:t xml:space="preserve"> </w:t>
      </w:r>
      <w:r w:rsidRPr="00C45A57">
        <w:rPr>
          <w:rFonts w:ascii="Times New Roman" w:hAnsi="Times New Roman"/>
          <w:sz w:val="22"/>
          <w:szCs w:val="22"/>
          <w:lang w:val="es-ES"/>
        </w:rPr>
        <w:t>de trabajar un rato, suspenda el trabajo y, de rodillas, eleve</w:t>
      </w:r>
      <w:r w:rsidR="000159EF">
        <w:rPr>
          <w:rFonts w:ascii="Times New Roman" w:hAnsi="Times New Roman"/>
          <w:sz w:val="22"/>
          <w:szCs w:val="22"/>
          <w:lang w:val="es-ES"/>
        </w:rPr>
        <w:t xml:space="preserve"> </w:t>
      </w:r>
      <w:r w:rsidRPr="00C45A57">
        <w:rPr>
          <w:rFonts w:ascii="Times New Roman" w:hAnsi="Times New Roman"/>
          <w:sz w:val="22"/>
          <w:szCs w:val="22"/>
          <w:lang w:val="es-ES"/>
        </w:rPr>
        <w:t>alguna breve oración al Señor e inmediatamente reanude la</w:t>
      </w:r>
      <w:r w:rsidR="000159EF">
        <w:rPr>
          <w:rFonts w:ascii="Times New Roman" w:hAnsi="Times New Roman"/>
          <w:sz w:val="22"/>
          <w:szCs w:val="22"/>
          <w:lang w:val="es-ES"/>
        </w:rPr>
        <w:t xml:space="preserve"> </w:t>
      </w:r>
      <w:r w:rsidRPr="00C45A57">
        <w:rPr>
          <w:rFonts w:ascii="Times New Roman" w:hAnsi="Times New Roman"/>
          <w:sz w:val="22"/>
          <w:szCs w:val="22"/>
          <w:lang w:val="es-ES"/>
        </w:rPr>
        <w:t>tarea. Esto mismo lo hará durante el tiempo consagrado a la</w:t>
      </w:r>
      <w:r w:rsidR="000159EF">
        <w:rPr>
          <w:rFonts w:ascii="Times New Roman" w:hAnsi="Times New Roman"/>
          <w:sz w:val="22"/>
          <w:szCs w:val="22"/>
          <w:lang w:val="es-ES"/>
        </w:rPr>
        <w:t xml:space="preserve"> </w:t>
      </w:r>
      <w:r w:rsidRPr="00C45A57">
        <w:rPr>
          <w:rFonts w:ascii="Times New Roman" w:hAnsi="Times New Roman"/>
          <w:sz w:val="22"/>
          <w:szCs w:val="22"/>
          <w:lang w:val="es-ES"/>
        </w:rPr>
        <w:t>lectura y al trabajo; repita con frecuencia el Padrenuestro en</w:t>
      </w:r>
      <w:r w:rsidR="000159EF">
        <w:rPr>
          <w:rFonts w:ascii="Times New Roman" w:hAnsi="Times New Roman"/>
          <w:sz w:val="22"/>
          <w:szCs w:val="22"/>
          <w:lang w:val="es-ES"/>
        </w:rPr>
        <w:t xml:space="preserve"> </w:t>
      </w:r>
      <w:r w:rsidRPr="00C45A57">
        <w:rPr>
          <w:rFonts w:ascii="Times New Roman" w:hAnsi="Times New Roman"/>
          <w:sz w:val="22"/>
          <w:szCs w:val="22"/>
          <w:lang w:val="es-ES"/>
        </w:rPr>
        <w:t>medio de sus ocupaciones e intercale algunos salmos que haya</w:t>
      </w:r>
      <w:r w:rsidR="000159EF">
        <w:rPr>
          <w:rFonts w:ascii="Times New Roman" w:hAnsi="Times New Roman"/>
          <w:sz w:val="22"/>
          <w:szCs w:val="22"/>
          <w:lang w:val="es-ES"/>
        </w:rPr>
        <w:t xml:space="preserve"> </w:t>
      </w:r>
      <w:r w:rsidRPr="00C45A57">
        <w:rPr>
          <w:rFonts w:ascii="Times New Roman" w:hAnsi="Times New Roman"/>
          <w:sz w:val="22"/>
          <w:szCs w:val="22"/>
          <w:lang w:val="es-ES"/>
        </w:rPr>
        <w:t>aprendido de memoria.</w:t>
      </w:r>
    </w:p>
    <w:p w14:paraId="0F0FFB31" w14:textId="77777777" w:rsidR="00605FA5" w:rsidRPr="00C45A57" w:rsidRDefault="00C45A57" w:rsidP="00605FA5">
      <w:pPr>
        <w:autoSpaceDE w:val="0"/>
        <w:autoSpaceDN w:val="0"/>
        <w:adjustRightInd w:val="0"/>
        <w:ind w:firstLine="284"/>
        <w:jc w:val="both"/>
        <w:rPr>
          <w:rFonts w:ascii="Times New Roman" w:hAnsi="Times New Roman"/>
          <w:sz w:val="22"/>
          <w:szCs w:val="22"/>
          <w:lang w:val="es-ES"/>
        </w:rPr>
      </w:pPr>
      <w:r w:rsidRPr="00C45A57">
        <w:rPr>
          <w:rFonts w:ascii="Times New Roman" w:hAnsi="Times New Roman"/>
          <w:sz w:val="22"/>
          <w:szCs w:val="22"/>
          <w:lang w:val="es-ES"/>
        </w:rPr>
        <w:t>40. Pero desde Pascua hasta el primero de noviembre</w:t>
      </w:r>
      <w:r w:rsidR="000159EF">
        <w:rPr>
          <w:rStyle w:val="Refdenotaalpie"/>
          <w:rFonts w:ascii="Times New Roman" w:hAnsi="Times New Roman"/>
          <w:sz w:val="22"/>
          <w:szCs w:val="22"/>
          <w:lang w:val="es-ES"/>
        </w:rPr>
        <w:footnoteReference w:id="337"/>
      </w:r>
      <w:r w:rsidRPr="00C45A57">
        <w:rPr>
          <w:rFonts w:ascii="Times New Roman" w:hAnsi="Times New Roman"/>
          <w:sz w:val="22"/>
          <w:szCs w:val="22"/>
          <w:lang w:val="es-ES"/>
        </w:rPr>
        <w:t>,</w:t>
      </w:r>
      <w:r w:rsidR="000159EF">
        <w:rPr>
          <w:rFonts w:ascii="Times New Roman" w:hAnsi="Times New Roman"/>
          <w:sz w:val="22"/>
          <w:szCs w:val="22"/>
          <w:lang w:val="es-ES"/>
        </w:rPr>
        <w:t xml:space="preserve"> </w:t>
      </w:r>
      <w:r w:rsidRPr="00C45A57">
        <w:rPr>
          <w:rFonts w:ascii="Times New Roman" w:hAnsi="Times New Roman"/>
          <w:sz w:val="22"/>
          <w:szCs w:val="22"/>
          <w:lang w:val="es-ES"/>
        </w:rPr>
        <w:t>levántese la reclusa de su sueño de tal manera que, terminados</w:t>
      </w:r>
      <w:r w:rsidR="000159EF">
        <w:rPr>
          <w:rFonts w:ascii="Times New Roman" w:hAnsi="Times New Roman"/>
          <w:sz w:val="22"/>
          <w:szCs w:val="22"/>
          <w:lang w:val="es-ES"/>
        </w:rPr>
        <w:t xml:space="preserve"> </w:t>
      </w:r>
      <w:r w:rsidRPr="00C45A57">
        <w:rPr>
          <w:rFonts w:ascii="Times New Roman" w:hAnsi="Times New Roman"/>
          <w:sz w:val="22"/>
          <w:szCs w:val="22"/>
          <w:lang w:val="es-ES"/>
        </w:rPr>
        <w:t>los himnos y oraciones nocturnas, tras un pequeño intervalo,</w:t>
      </w:r>
      <w:r w:rsidR="000159EF">
        <w:rPr>
          <w:rFonts w:ascii="Times New Roman" w:hAnsi="Times New Roman"/>
          <w:sz w:val="22"/>
          <w:szCs w:val="22"/>
          <w:lang w:val="es-ES"/>
        </w:rPr>
        <w:t xml:space="preserve"> </w:t>
      </w:r>
      <w:r w:rsidRPr="00C45A57">
        <w:rPr>
          <w:rFonts w:ascii="Times New Roman" w:hAnsi="Times New Roman"/>
          <w:sz w:val="22"/>
          <w:szCs w:val="22"/>
          <w:lang w:val="es-ES"/>
        </w:rPr>
        <w:t xml:space="preserve">comience </w:t>
      </w:r>
      <w:r w:rsidRPr="00C45A57">
        <w:rPr>
          <w:rFonts w:ascii="Times New Roman" w:hAnsi="Times New Roman"/>
          <w:sz w:val="22"/>
          <w:szCs w:val="22"/>
          <w:lang w:val="es-ES"/>
        </w:rPr>
        <w:lastRenderedPageBreak/>
        <w:t>Laudes, y luego se ocupará en la oración y el rezo</w:t>
      </w:r>
      <w:r w:rsidR="000159EF">
        <w:rPr>
          <w:rFonts w:ascii="Times New Roman" w:hAnsi="Times New Roman"/>
          <w:sz w:val="22"/>
          <w:szCs w:val="22"/>
          <w:lang w:val="es-ES"/>
        </w:rPr>
        <w:t xml:space="preserve"> </w:t>
      </w:r>
      <w:r w:rsidRPr="00C45A57">
        <w:rPr>
          <w:rFonts w:ascii="Times New Roman" w:hAnsi="Times New Roman"/>
          <w:sz w:val="22"/>
          <w:szCs w:val="22"/>
          <w:lang w:val="es-ES"/>
        </w:rPr>
        <w:t>de los salmos, hasta que haya clareado el día. Entonces inicie</w:t>
      </w:r>
      <w:r w:rsidR="000159EF">
        <w:rPr>
          <w:rFonts w:ascii="Times New Roman" w:hAnsi="Times New Roman"/>
          <w:sz w:val="22"/>
          <w:szCs w:val="22"/>
          <w:lang w:val="es-ES"/>
        </w:rPr>
        <w:t xml:space="preserve"> </w:t>
      </w:r>
      <w:r w:rsidRPr="00C45A57">
        <w:rPr>
          <w:rFonts w:ascii="Times New Roman" w:hAnsi="Times New Roman"/>
          <w:sz w:val="22"/>
          <w:szCs w:val="22"/>
          <w:lang w:val="es-ES"/>
        </w:rPr>
        <w:t>Prima y la ofrenda de su trabajo cotidiano, hasta la hora de</w:t>
      </w:r>
      <w:r w:rsidR="00605FA5">
        <w:rPr>
          <w:rFonts w:ascii="Times New Roman" w:hAnsi="Times New Roman"/>
          <w:sz w:val="22"/>
          <w:szCs w:val="22"/>
          <w:lang w:val="es-ES"/>
        </w:rPr>
        <w:t xml:space="preserve"> </w:t>
      </w:r>
      <w:r w:rsidRPr="00C45A57">
        <w:rPr>
          <w:rFonts w:ascii="Times New Roman" w:hAnsi="Times New Roman"/>
          <w:sz w:val="22"/>
          <w:szCs w:val="22"/>
          <w:lang w:val="es-ES"/>
        </w:rPr>
        <w:t>Tercia. De Tercia a Sexta, lea. Dicha Sexta y tomada la refección,</w:t>
      </w:r>
      <w:r w:rsidR="00605FA5">
        <w:rPr>
          <w:rFonts w:ascii="Times New Roman" w:hAnsi="Times New Roman"/>
          <w:sz w:val="22"/>
          <w:szCs w:val="22"/>
          <w:lang w:val="es-ES"/>
        </w:rPr>
        <w:t xml:space="preserve"> </w:t>
      </w:r>
      <w:r w:rsidRPr="00C45A57">
        <w:rPr>
          <w:rFonts w:ascii="Times New Roman" w:hAnsi="Times New Roman"/>
          <w:sz w:val="22"/>
          <w:szCs w:val="22"/>
          <w:lang w:val="es-ES"/>
        </w:rPr>
        <w:t>descame en su lecho hasta Nona y a continuación comience</w:t>
      </w:r>
      <w:r w:rsidR="00605FA5">
        <w:rPr>
          <w:rFonts w:ascii="Times New Roman" w:hAnsi="Times New Roman"/>
          <w:sz w:val="22"/>
          <w:szCs w:val="22"/>
          <w:lang w:val="es-ES"/>
        </w:rPr>
        <w:t xml:space="preserve"> </w:t>
      </w:r>
      <w:r w:rsidRPr="00C45A57">
        <w:rPr>
          <w:rFonts w:ascii="Times New Roman" w:hAnsi="Times New Roman"/>
          <w:sz w:val="22"/>
          <w:szCs w:val="22"/>
          <w:lang w:val="es-ES"/>
        </w:rPr>
        <w:t>el trabajo manual hasta Vísperas. Pero después de</w:t>
      </w:r>
      <w:r w:rsidR="00605FA5">
        <w:rPr>
          <w:rFonts w:ascii="Times New Roman" w:hAnsi="Times New Roman"/>
          <w:sz w:val="22"/>
          <w:szCs w:val="22"/>
          <w:lang w:val="es-ES"/>
        </w:rPr>
        <w:t xml:space="preserve"> </w:t>
      </w:r>
      <w:r w:rsidRPr="00C45A57">
        <w:rPr>
          <w:rFonts w:ascii="Times New Roman" w:hAnsi="Times New Roman"/>
          <w:sz w:val="22"/>
          <w:szCs w:val="22"/>
          <w:lang w:val="es-ES"/>
        </w:rPr>
        <w:t>Vísperas se entregará a la oración y al rezo de los Salmos,</w:t>
      </w:r>
      <w:r w:rsidR="00605FA5">
        <w:rPr>
          <w:rFonts w:ascii="Times New Roman" w:hAnsi="Times New Roman"/>
          <w:sz w:val="22"/>
          <w:szCs w:val="22"/>
          <w:lang w:val="es-ES"/>
        </w:rPr>
        <w:t xml:space="preserve"> </w:t>
      </w:r>
      <w:r w:rsidRPr="00C45A57">
        <w:rPr>
          <w:rFonts w:ascii="Times New Roman" w:hAnsi="Times New Roman"/>
          <w:sz w:val="22"/>
          <w:szCs w:val="22"/>
          <w:lang w:val="es-ES"/>
        </w:rPr>
        <w:t>cuidando de ordenar la hora de la colación de tal manera que</w:t>
      </w:r>
      <w:r w:rsidR="00605FA5">
        <w:rPr>
          <w:rFonts w:ascii="Times New Roman" w:hAnsi="Times New Roman"/>
          <w:sz w:val="22"/>
          <w:szCs w:val="22"/>
          <w:lang w:val="es-ES"/>
        </w:rPr>
        <w:t xml:space="preserve"> </w:t>
      </w:r>
      <w:r w:rsidRPr="00C45A57">
        <w:rPr>
          <w:rFonts w:ascii="Times New Roman" w:hAnsi="Times New Roman"/>
          <w:sz w:val="22"/>
          <w:szCs w:val="22"/>
          <w:lang w:val="es-ES"/>
        </w:rPr>
        <w:t>pueda retirarse al descanso antes de la puesta del sol. Debe cuidarse</w:t>
      </w:r>
      <w:r w:rsidR="00605FA5">
        <w:rPr>
          <w:rFonts w:ascii="Times New Roman" w:hAnsi="Times New Roman"/>
          <w:sz w:val="22"/>
          <w:szCs w:val="22"/>
          <w:lang w:val="es-ES"/>
        </w:rPr>
        <w:t xml:space="preserve"> </w:t>
      </w:r>
      <w:r w:rsidRPr="00C45A57">
        <w:rPr>
          <w:rFonts w:ascii="Times New Roman" w:hAnsi="Times New Roman"/>
          <w:sz w:val="22"/>
          <w:szCs w:val="22"/>
          <w:lang w:val="es-ES"/>
        </w:rPr>
        <w:t>siempre que la noche no domine por completo la luz del</w:t>
      </w:r>
      <w:r w:rsidR="00605FA5">
        <w:rPr>
          <w:rFonts w:ascii="Times New Roman" w:hAnsi="Times New Roman"/>
          <w:sz w:val="22"/>
          <w:szCs w:val="22"/>
          <w:lang w:val="es-ES"/>
        </w:rPr>
        <w:t xml:space="preserve"> </w:t>
      </w:r>
      <w:r w:rsidRPr="00C45A57">
        <w:rPr>
          <w:rFonts w:ascii="Times New Roman" w:hAnsi="Times New Roman"/>
          <w:sz w:val="22"/>
          <w:szCs w:val="22"/>
          <w:lang w:val="es-ES"/>
        </w:rPr>
        <w:t>día antes de retirarse a descansar, pues de lo contrario se</w:t>
      </w:r>
      <w:r w:rsidR="00605FA5">
        <w:rPr>
          <w:rFonts w:ascii="Times New Roman" w:hAnsi="Times New Roman"/>
          <w:sz w:val="22"/>
          <w:szCs w:val="22"/>
          <w:lang w:val="es-ES"/>
        </w:rPr>
        <w:t xml:space="preserve"> </w:t>
      </w:r>
      <w:r w:rsidRPr="00C45A57">
        <w:rPr>
          <w:rFonts w:ascii="Times New Roman" w:hAnsi="Times New Roman"/>
          <w:sz w:val="22"/>
          <w:szCs w:val="22"/>
          <w:lang w:val="es-ES"/>
        </w:rPr>
        <w:t>debería seguir durmiendo a la hora de estar ya en vela</w:t>
      </w:r>
      <w:r w:rsidR="00605FA5">
        <w:rPr>
          <w:rStyle w:val="Refdenotaalpie"/>
          <w:rFonts w:ascii="Times New Roman" w:hAnsi="Times New Roman"/>
          <w:sz w:val="22"/>
          <w:szCs w:val="22"/>
          <w:lang w:val="es-ES"/>
        </w:rPr>
        <w:footnoteReference w:id="338"/>
      </w:r>
      <w:r w:rsidR="00605FA5">
        <w:rPr>
          <w:rFonts w:ascii="Times New Roman" w:hAnsi="Times New Roman"/>
          <w:sz w:val="22"/>
          <w:szCs w:val="22"/>
          <w:lang w:val="es-ES"/>
        </w:rPr>
        <w:t>.</w:t>
      </w:r>
    </w:p>
    <w:p w14:paraId="73244FEE" w14:textId="77777777" w:rsidR="00C45A57" w:rsidRPr="00C45A57" w:rsidRDefault="00C45A57" w:rsidP="00C45A57">
      <w:pPr>
        <w:autoSpaceDE w:val="0"/>
        <w:autoSpaceDN w:val="0"/>
        <w:adjustRightInd w:val="0"/>
        <w:ind w:firstLine="284"/>
        <w:jc w:val="both"/>
        <w:rPr>
          <w:rFonts w:ascii="Times New Roman" w:hAnsi="Times New Roman"/>
          <w:sz w:val="22"/>
          <w:szCs w:val="22"/>
          <w:lang w:val="es-ES"/>
        </w:rPr>
      </w:pPr>
    </w:p>
    <w:p w14:paraId="531B4217" w14:textId="77777777" w:rsidR="00C45A57" w:rsidRDefault="00C45A57" w:rsidP="00C45A57">
      <w:pPr>
        <w:autoSpaceDE w:val="0"/>
        <w:autoSpaceDN w:val="0"/>
        <w:adjustRightInd w:val="0"/>
        <w:ind w:firstLine="284"/>
        <w:jc w:val="both"/>
        <w:rPr>
          <w:rFonts w:ascii="Times New Roman" w:hAnsi="Times New Roman"/>
          <w:sz w:val="22"/>
          <w:szCs w:val="22"/>
          <w:lang w:val="es-ES"/>
        </w:rPr>
      </w:pPr>
    </w:p>
    <w:p w14:paraId="57C34418" w14:textId="77777777" w:rsidR="00605FA5" w:rsidRDefault="00605FA5" w:rsidP="00C45A57">
      <w:pPr>
        <w:autoSpaceDE w:val="0"/>
        <w:autoSpaceDN w:val="0"/>
        <w:adjustRightInd w:val="0"/>
        <w:ind w:firstLine="284"/>
        <w:jc w:val="both"/>
        <w:rPr>
          <w:rFonts w:ascii="Times New Roman" w:hAnsi="Times New Roman"/>
          <w:sz w:val="22"/>
          <w:szCs w:val="22"/>
          <w:lang w:val="es-ES"/>
        </w:rPr>
      </w:pPr>
    </w:p>
    <w:p w14:paraId="79184174" w14:textId="77777777" w:rsidR="00C45A57" w:rsidRPr="00605FA5" w:rsidRDefault="00C45A57" w:rsidP="00605FA5">
      <w:pPr>
        <w:autoSpaceDE w:val="0"/>
        <w:autoSpaceDN w:val="0"/>
        <w:adjustRightInd w:val="0"/>
        <w:ind w:firstLine="284"/>
        <w:jc w:val="center"/>
        <w:rPr>
          <w:rFonts w:ascii="Times New Roman" w:hAnsi="Times New Roman"/>
          <w:sz w:val="20"/>
          <w:szCs w:val="20"/>
          <w:lang w:val="es-ES"/>
        </w:rPr>
      </w:pPr>
      <w:r w:rsidRPr="00605FA5">
        <w:rPr>
          <w:rFonts w:ascii="Times New Roman" w:hAnsi="Times New Roman"/>
          <w:sz w:val="20"/>
          <w:szCs w:val="20"/>
          <w:lang w:val="es-ES"/>
        </w:rPr>
        <w:t>VI. LA SAGRADA CUARESMA</w:t>
      </w:r>
    </w:p>
    <w:p w14:paraId="3293FF32" w14:textId="77777777" w:rsidR="00C45A57" w:rsidRDefault="00C45A57" w:rsidP="00C45A57">
      <w:pPr>
        <w:autoSpaceDE w:val="0"/>
        <w:autoSpaceDN w:val="0"/>
        <w:adjustRightInd w:val="0"/>
        <w:ind w:firstLine="284"/>
        <w:jc w:val="both"/>
        <w:rPr>
          <w:rFonts w:ascii="Times New Roman" w:hAnsi="Times New Roman"/>
          <w:sz w:val="22"/>
          <w:szCs w:val="22"/>
          <w:lang w:val="es-ES"/>
        </w:rPr>
      </w:pPr>
    </w:p>
    <w:p w14:paraId="72B1E4F9" w14:textId="77777777" w:rsidR="00C45A57" w:rsidRPr="00605FA5" w:rsidRDefault="00C45A57" w:rsidP="00605FA5">
      <w:pPr>
        <w:autoSpaceDE w:val="0"/>
        <w:autoSpaceDN w:val="0"/>
        <w:adjustRightInd w:val="0"/>
        <w:jc w:val="both"/>
        <w:rPr>
          <w:rFonts w:ascii="Times New Roman" w:hAnsi="Times New Roman"/>
          <w:i/>
          <w:sz w:val="22"/>
          <w:szCs w:val="22"/>
          <w:lang w:val="es-ES"/>
        </w:rPr>
      </w:pPr>
      <w:r w:rsidRPr="00605FA5">
        <w:rPr>
          <w:rFonts w:ascii="Times New Roman" w:hAnsi="Times New Roman"/>
          <w:i/>
          <w:sz w:val="22"/>
          <w:szCs w:val="22"/>
          <w:lang w:val="es-ES"/>
        </w:rPr>
        <w:t>La tradición bíblica</w:t>
      </w:r>
    </w:p>
    <w:p w14:paraId="2DAA0D0F" w14:textId="77777777" w:rsidR="00C45A57" w:rsidRDefault="00C45A57" w:rsidP="00C45A57">
      <w:pPr>
        <w:autoSpaceDE w:val="0"/>
        <w:autoSpaceDN w:val="0"/>
        <w:adjustRightInd w:val="0"/>
        <w:ind w:firstLine="284"/>
        <w:jc w:val="both"/>
        <w:rPr>
          <w:rFonts w:ascii="Times New Roman" w:hAnsi="Times New Roman"/>
          <w:sz w:val="22"/>
          <w:szCs w:val="22"/>
          <w:lang w:val="es-ES"/>
        </w:rPr>
      </w:pPr>
    </w:p>
    <w:p w14:paraId="6FC3C1CD" w14:textId="77777777" w:rsidR="00C45A57" w:rsidRPr="00C45A57" w:rsidRDefault="00C45A57" w:rsidP="00C45A57">
      <w:pPr>
        <w:autoSpaceDE w:val="0"/>
        <w:autoSpaceDN w:val="0"/>
        <w:adjustRightInd w:val="0"/>
        <w:ind w:firstLine="284"/>
        <w:jc w:val="both"/>
        <w:rPr>
          <w:rFonts w:ascii="Times New Roman" w:hAnsi="Times New Roman"/>
          <w:sz w:val="22"/>
          <w:szCs w:val="22"/>
          <w:lang w:val="es-ES"/>
        </w:rPr>
      </w:pPr>
      <w:r w:rsidRPr="00C45A57">
        <w:rPr>
          <w:rFonts w:ascii="Times New Roman" w:hAnsi="Times New Roman"/>
          <w:sz w:val="22"/>
          <w:szCs w:val="22"/>
          <w:lang w:val="es-ES"/>
        </w:rPr>
        <w:t>41. Debiendo tratar del tiempo de Cuaresma, me creo, en</w:t>
      </w:r>
      <w:r w:rsidR="00605FA5">
        <w:rPr>
          <w:rFonts w:ascii="Times New Roman" w:hAnsi="Times New Roman"/>
          <w:sz w:val="22"/>
          <w:szCs w:val="22"/>
          <w:lang w:val="es-ES"/>
        </w:rPr>
        <w:t xml:space="preserve"> </w:t>
      </w:r>
      <w:r w:rsidRPr="00C45A57">
        <w:rPr>
          <w:rFonts w:ascii="Times New Roman" w:hAnsi="Times New Roman"/>
          <w:sz w:val="22"/>
          <w:szCs w:val="22"/>
          <w:lang w:val="es-ES"/>
        </w:rPr>
        <w:t>primer lugar, en el deber de ponderar su importancia. Aunque</w:t>
      </w:r>
      <w:r w:rsidR="00605FA5">
        <w:rPr>
          <w:rFonts w:ascii="Times New Roman" w:hAnsi="Times New Roman"/>
          <w:sz w:val="22"/>
          <w:szCs w:val="22"/>
          <w:lang w:val="es-ES"/>
        </w:rPr>
        <w:t xml:space="preserve"> </w:t>
      </w:r>
      <w:r w:rsidRPr="00C45A57">
        <w:rPr>
          <w:rFonts w:ascii="Times New Roman" w:hAnsi="Times New Roman"/>
          <w:sz w:val="22"/>
          <w:szCs w:val="22"/>
          <w:lang w:val="es-ES"/>
        </w:rPr>
        <w:t>son muchos los ayunos de los cristianos, el cuaresmal sobrepasa</w:t>
      </w:r>
      <w:r>
        <w:rPr>
          <w:rFonts w:ascii="Times New Roman" w:hAnsi="Times New Roman"/>
          <w:sz w:val="22"/>
          <w:szCs w:val="22"/>
          <w:lang w:val="es-ES"/>
        </w:rPr>
        <w:t xml:space="preserve"> </w:t>
      </w:r>
      <w:r w:rsidRPr="00C45A57">
        <w:rPr>
          <w:rFonts w:ascii="Times New Roman" w:hAnsi="Times New Roman"/>
          <w:sz w:val="22"/>
          <w:szCs w:val="22"/>
          <w:lang w:val="es-ES"/>
        </w:rPr>
        <w:t>no sólo a algunas personas determinadas o a ciertas</w:t>
      </w:r>
      <w:r w:rsidR="00605FA5">
        <w:rPr>
          <w:rFonts w:ascii="Times New Roman" w:hAnsi="Times New Roman"/>
          <w:sz w:val="22"/>
          <w:szCs w:val="22"/>
          <w:lang w:val="es-ES"/>
        </w:rPr>
        <w:t xml:space="preserve"> </w:t>
      </w:r>
      <w:r w:rsidRPr="00C45A57">
        <w:rPr>
          <w:rFonts w:ascii="Times New Roman" w:hAnsi="Times New Roman"/>
          <w:sz w:val="22"/>
          <w:szCs w:val="22"/>
          <w:lang w:val="es-ES"/>
        </w:rPr>
        <w:t>categorías de hombres, sino a todos los cristianos</w:t>
      </w:r>
      <w:r w:rsidR="00605FA5">
        <w:rPr>
          <w:rStyle w:val="Refdenotaalpie"/>
          <w:rFonts w:ascii="Times New Roman" w:hAnsi="Times New Roman"/>
          <w:sz w:val="22"/>
          <w:szCs w:val="22"/>
          <w:lang w:val="es-ES"/>
        </w:rPr>
        <w:footnoteReference w:id="339"/>
      </w:r>
      <w:r w:rsidRPr="00C45A57">
        <w:rPr>
          <w:rFonts w:ascii="Times New Roman" w:hAnsi="Times New Roman"/>
          <w:sz w:val="22"/>
          <w:szCs w:val="22"/>
          <w:lang w:val="es-ES"/>
        </w:rPr>
        <w:t>.</w:t>
      </w:r>
    </w:p>
    <w:p w14:paraId="43EECF02" w14:textId="77777777" w:rsidR="00C45A57" w:rsidRPr="00C45A57" w:rsidRDefault="00C45A57" w:rsidP="00C45A57">
      <w:pPr>
        <w:autoSpaceDE w:val="0"/>
        <w:autoSpaceDN w:val="0"/>
        <w:adjustRightInd w:val="0"/>
        <w:ind w:firstLine="284"/>
        <w:jc w:val="both"/>
        <w:rPr>
          <w:rFonts w:ascii="Times New Roman" w:hAnsi="Times New Roman"/>
          <w:sz w:val="22"/>
          <w:szCs w:val="22"/>
          <w:lang w:val="es-ES"/>
        </w:rPr>
      </w:pPr>
      <w:r w:rsidRPr="00C45A57">
        <w:rPr>
          <w:rFonts w:ascii="Times New Roman" w:hAnsi="Times New Roman"/>
          <w:sz w:val="22"/>
          <w:szCs w:val="22"/>
          <w:lang w:val="es-ES"/>
        </w:rPr>
        <w:t>42. La Ley, los Profetas y el mismo Evangelio atestiguan</w:t>
      </w:r>
      <w:r w:rsidR="00605FA5">
        <w:rPr>
          <w:rFonts w:ascii="Times New Roman" w:hAnsi="Times New Roman"/>
          <w:sz w:val="22"/>
          <w:szCs w:val="22"/>
          <w:lang w:val="es-ES"/>
        </w:rPr>
        <w:t xml:space="preserve"> </w:t>
      </w:r>
      <w:r w:rsidRPr="00C45A57">
        <w:rPr>
          <w:rFonts w:ascii="Times New Roman" w:hAnsi="Times New Roman"/>
          <w:sz w:val="22"/>
          <w:szCs w:val="22"/>
          <w:lang w:val="es-ES"/>
        </w:rPr>
        <w:t>su dignidad. En efecto, Moisés, siervo del Señor, ayunó cuarenta</w:t>
      </w:r>
      <w:r w:rsidR="00605FA5">
        <w:rPr>
          <w:rFonts w:ascii="Times New Roman" w:hAnsi="Times New Roman"/>
          <w:sz w:val="22"/>
          <w:szCs w:val="22"/>
          <w:lang w:val="es-ES"/>
        </w:rPr>
        <w:t xml:space="preserve"> </w:t>
      </w:r>
      <w:r w:rsidRPr="00C45A57">
        <w:rPr>
          <w:rFonts w:ascii="Times New Roman" w:hAnsi="Times New Roman"/>
          <w:sz w:val="22"/>
          <w:szCs w:val="22"/>
          <w:lang w:val="es-ES"/>
        </w:rPr>
        <w:t>días y cuarenta noches para hacerse digno de recibir l</w:t>
      </w:r>
      <w:r w:rsidR="006B776A">
        <w:rPr>
          <w:rFonts w:ascii="Times New Roman" w:hAnsi="Times New Roman"/>
          <w:sz w:val="22"/>
          <w:szCs w:val="22"/>
          <w:lang w:val="es-ES"/>
        </w:rPr>
        <w:t>a</w:t>
      </w:r>
      <w:r w:rsidR="00605FA5">
        <w:rPr>
          <w:rFonts w:ascii="Times New Roman" w:hAnsi="Times New Roman"/>
          <w:sz w:val="22"/>
          <w:szCs w:val="22"/>
          <w:lang w:val="es-ES"/>
        </w:rPr>
        <w:t xml:space="preserve"> </w:t>
      </w:r>
      <w:r w:rsidRPr="00C45A57">
        <w:rPr>
          <w:rFonts w:ascii="Times New Roman" w:hAnsi="Times New Roman"/>
          <w:sz w:val="22"/>
          <w:szCs w:val="22"/>
          <w:lang w:val="es-ES"/>
        </w:rPr>
        <w:t>Ley del Señor</w:t>
      </w:r>
      <w:r w:rsidR="006B776A">
        <w:rPr>
          <w:rStyle w:val="Refdenotaalpie"/>
          <w:rFonts w:ascii="Times New Roman" w:hAnsi="Times New Roman"/>
          <w:sz w:val="22"/>
          <w:szCs w:val="22"/>
          <w:lang w:val="es-ES"/>
        </w:rPr>
        <w:footnoteReference w:id="340"/>
      </w:r>
      <w:r w:rsidRPr="00C45A57">
        <w:rPr>
          <w:rFonts w:ascii="Times New Roman" w:hAnsi="Times New Roman"/>
          <w:sz w:val="22"/>
          <w:szCs w:val="22"/>
          <w:lang w:val="es-ES"/>
        </w:rPr>
        <w:t xml:space="preserve">. </w:t>
      </w:r>
      <w:r w:rsidRPr="00C45A57">
        <w:rPr>
          <w:rFonts w:ascii="Times New Roman" w:hAnsi="Times New Roman"/>
          <w:sz w:val="22"/>
          <w:szCs w:val="22"/>
          <w:lang w:val="es-ES"/>
        </w:rPr>
        <w:lastRenderedPageBreak/>
        <w:t>Del mismo modo el Profeta Elías, después</w:t>
      </w:r>
      <w:r w:rsidR="006B776A">
        <w:rPr>
          <w:rFonts w:ascii="Times New Roman" w:hAnsi="Times New Roman"/>
          <w:sz w:val="22"/>
          <w:szCs w:val="22"/>
          <w:lang w:val="es-ES"/>
        </w:rPr>
        <w:t xml:space="preserve"> </w:t>
      </w:r>
      <w:r w:rsidRPr="00C45A57">
        <w:rPr>
          <w:rFonts w:ascii="Times New Roman" w:hAnsi="Times New Roman"/>
          <w:sz w:val="22"/>
          <w:szCs w:val="22"/>
          <w:lang w:val="es-ES"/>
        </w:rPr>
        <w:t>de comer la torta cocida al rescoldo y beber el agua que le</w:t>
      </w:r>
      <w:r w:rsidR="006B776A">
        <w:rPr>
          <w:rFonts w:ascii="Times New Roman" w:hAnsi="Times New Roman"/>
          <w:sz w:val="22"/>
          <w:szCs w:val="22"/>
          <w:lang w:val="es-ES"/>
        </w:rPr>
        <w:t xml:space="preserve"> </w:t>
      </w:r>
      <w:r w:rsidRPr="00C45A57">
        <w:rPr>
          <w:rFonts w:ascii="Times New Roman" w:hAnsi="Times New Roman"/>
          <w:sz w:val="22"/>
          <w:szCs w:val="22"/>
          <w:lang w:val="es-ES"/>
        </w:rPr>
        <w:t>ofrecía el ángel, ayunó cuarenta días y cuarenta noches, mereciendo</w:t>
      </w:r>
      <w:r w:rsidR="006B776A">
        <w:rPr>
          <w:rFonts w:ascii="Times New Roman" w:hAnsi="Times New Roman"/>
          <w:sz w:val="22"/>
          <w:szCs w:val="22"/>
          <w:lang w:val="es-ES"/>
        </w:rPr>
        <w:t xml:space="preserve"> </w:t>
      </w:r>
      <w:r w:rsidRPr="00C45A57">
        <w:rPr>
          <w:rFonts w:ascii="Times New Roman" w:hAnsi="Times New Roman"/>
          <w:sz w:val="22"/>
          <w:szCs w:val="22"/>
          <w:lang w:val="es-ES"/>
        </w:rPr>
        <w:t>entonces escuchar la voz del Señor</w:t>
      </w:r>
      <w:r w:rsidR="006B776A">
        <w:rPr>
          <w:rStyle w:val="Refdenotaalpie"/>
          <w:rFonts w:ascii="Times New Roman" w:hAnsi="Times New Roman"/>
          <w:sz w:val="22"/>
          <w:szCs w:val="22"/>
          <w:lang w:val="es-ES"/>
        </w:rPr>
        <w:footnoteReference w:id="341"/>
      </w:r>
      <w:r w:rsidR="006B776A">
        <w:rPr>
          <w:rFonts w:ascii="Times New Roman" w:hAnsi="Times New Roman"/>
          <w:sz w:val="22"/>
          <w:szCs w:val="22"/>
          <w:lang w:val="es-ES"/>
        </w:rPr>
        <w:t>.</w:t>
      </w:r>
      <w:r w:rsidRPr="00C45A57">
        <w:rPr>
          <w:rFonts w:ascii="Times New Roman" w:hAnsi="Times New Roman"/>
          <w:sz w:val="22"/>
          <w:szCs w:val="22"/>
          <w:lang w:val="es-ES"/>
        </w:rPr>
        <w:t xml:space="preserve"> Nuestro mis</w:t>
      </w:r>
      <w:r w:rsidR="006B776A">
        <w:rPr>
          <w:rFonts w:ascii="Times New Roman" w:hAnsi="Times New Roman"/>
          <w:sz w:val="22"/>
          <w:szCs w:val="22"/>
          <w:lang w:val="es-ES"/>
        </w:rPr>
        <w:t>m</w:t>
      </w:r>
      <w:r w:rsidRPr="00C45A57">
        <w:rPr>
          <w:rFonts w:ascii="Times New Roman" w:hAnsi="Times New Roman"/>
          <w:sz w:val="22"/>
          <w:szCs w:val="22"/>
          <w:lang w:val="es-ES"/>
        </w:rPr>
        <w:t>o</w:t>
      </w:r>
      <w:r w:rsidR="006B776A">
        <w:rPr>
          <w:rFonts w:ascii="Times New Roman" w:hAnsi="Times New Roman"/>
          <w:sz w:val="22"/>
          <w:szCs w:val="22"/>
          <w:lang w:val="es-ES"/>
        </w:rPr>
        <w:t xml:space="preserve"> </w:t>
      </w:r>
      <w:r w:rsidRPr="00C45A57">
        <w:rPr>
          <w:rFonts w:ascii="Times New Roman" w:hAnsi="Times New Roman"/>
          <w:sz w:val="22"/>
          <w:szCs w:val="22"/>
          <w:lang w:val="es-ES"/>
        </w:rPr>
        <w:t>Señor y Salvador venció al tentador después de ayunar cuarenta</w:t>
      </w:r>
      <w:r w:rsidR="006B776A">
        <w:rPr>
          <w:rFonts w:ascii="Times New Roman" w:hAnsi="Times New Roman"/>
          <w:sz w:val="22"/>
          <w:szCs w:val="22"/>
          <w:lang w:val="es-ES"/>
        </w:rPr>
        <w:t xml:space="preserve"> </w:t>
      </w:r>
      <w:r w:rsidRPr="00C45A57">
        <w:rPr>
          <w:rFonts w:ascii="Times New Roman" w:hAnsi="Times New Roman"/>
          <w:sz w:val="22"/>
          <w:szCs w:val="22"/>
          <w:lang w:val="es-ES"/>
        </w:rPr>
        <w:t>días y cuarenta noches, para acercarse entonces los ángeles</w:t>
      </w:r>
      <w:r w:rsidR="006B776A">
        <w:rPr>
          <w:rFonts w:ascii="Times New Roman" w:hAnsi="Times New Roman"/>
          <w:sz w:val="22"/>
          <w:szCs w:val="22"/>
          <w:lang w:val="es-ES"/>
        </w:rPr>
        <w:t xml:space="preserve"> </w:t>
      </w:r>
      <w:r w:rsidRPr="00C45A57">
        <w:rPr>
          <w:rFonts w:ascii="Times New Roman" w:hAnsi="Times New Roman"/>
          <w:sz w:val="22"/>
          <w:szCs w:val="22"/>
          <w:lang w:val="es-ES"/>
        </w:rPr>
        <w:t>a servirle</w:t>
      </w:r>
      <w:r w:rsidR="006B776A">
        <w:rPr>
          <w:rStyle w:val="Refdenotaalpie"/>
          <w:rFonts w:ascii="Times New Roman" w:hAnsi="Times New Roman"/>
          <w:sz w:val="22"/>
          <w:szCs w:val="22"/>
          <w:lang w:val="es-ES"/>
        </w:rPr>
        <w:footnoteReference w:id="342"/>
      </w:r>
      <w:r w:rsidR="006B776A">
        <w:rPr>
          <w:rFonts w:ascii="Times New Roman" w:hAnsi="Times New Roman"/>
          <w:sz w:val="22"/>
          <w:szCs w:val="22"/>
          <w:lang w:val="es-ES"/>
        </w:rPr>
        <w:t>.</w:t>
      </w:r>
    </w:p>
    <w:p w14:paraId="3B884B2E" w14:textId="77777777" w:rsidR="00C45A57" w:rsidRDefault="00C45A57" w:rsidP="00C45A57">
      <w:pPr>
        <w:autoSpaceDE w:val="0"/>
        <w:autoSpaceDN w:val="0"/>
        <w:adjustRightInd w:val="0"/>
        <w:ind w:firstLine="284"/>
        <w:jc w:val="both"/>
        <w:rPr>
          <w:rFonts w:ascii="Times New Roman" w:hAnsi="Times New Roman"/>
          <w:sz w:val="22"/>
          <w:szCs w:val="22"/>
          <w:lang w:val="es-ES"/>
        </w:rPr>
      </w:pPr>
    </w:p>
    <w:p w14:paraId="76B8FA2D" w14:textId="77777777" w:rsidR="006B776A" w:rsidRPr="00C45A57" w:rsidRDefault="006B776A" w:rsidP="00C45A57">
      <w:pPr>
        <w:autoSpaceDE w:val="0"/>
        <w:autoSpaceDN w:val="0"/>
        <w:adjustRightInd w:val="0"/>
        <w:ind w:firstLine="284"/>
        <w:jc w:val="both"/>
        <w:rPr>
          <w:rFonts w:ascii="Times New Roman" w:hAnsi="Times New Roman"/>
          <w:sz w:val="22"/>
          <w:szCs w:val="22"/>
          <w:lang w:val="es-ES"/>
        </w:rPr>
      </w:pPr>
    </w:p>
    <w:p w14:paraId="316281B7" w14:textId="77777777" w:rsidR="00C45A57" w:rsidRPr="006B776A" w:rsidRDefault="00C45A57" w:rsidP="006B776A">
      <w:pPr>
        <w:autoSpaceDE w:val="0"/>
        <w:autoSpaceDN w:val="0"/>
        <w:adjustRightInd w:val="0"/>
        <w:jc w:val="both"/>
        <w:rPr>
          <w:rFonts w:ascii="Times New Roman" w:hAnsi="Times New Roman"/>
          <w:i/>
          <w:sz w:val="22"/>
          <w:szCs w:val="22"/>
          <w:lang w:val="es-ES"/>
        </w:rPr>
      </w:pPr>
      <w:r w:rsidRPr="006B776A">
        <w:rPr>
          <w:rFonts w:ascii="Times New Roman" w:hAnsi="Times New Roman"/>
          <w:i/>
          <w:sz w:val="22"/>
          <w:szCs w:val="22"/>
          <w:lang w:val="es-ES"/>
        </w:rPr>
        <w:t>Consideraciones ascéticas sobre el ayuno</w:t>
      </w:r>
    </w:p>
    <w:p w14:paraId="2B171C94" w14:textId="77777777" w:rsidR="006B776A" w:rsidRDefault="006B776A" w:rsidP="00C45A57">
      <w:pPr>
        <w:autoSpaceDE w:val="0"/>
        <w:autoSpaceDN w:val="0"/>
        <w:adjustRightInd w:val="0"/>
        <w:ind w:firstLine="284"/>
        <w:jc w:val="both"/>
        <w:rPr>
          <w:rFonts w:ascii="Times New Roman" w:hAnsi="Times New Roman"/>
          <w:sz w:val="22"/>
          <w:szCs w:val="22"/>
          <w:lang w:val="es-ES"/>
        </w:rPr>
      </w:pPr>
    </w:p>
    <w:p w14:paraId="30B01E1A" w14:textId="77777777" w:rsidR="00C45A57" w:rsidRPr="00C45A57" w:rsidRDefault="00C45A57" w:rsidP="00C45A57">
      <w:pPr>
        <w:autoSpaceDE w:val="0"/>
        <w:autoSpaceDN w:val="0"/>
        <w:adjustRightInd w:val="0"/>
        <w:ind w:firstLine="284"/>
        <w:jc w:val="both"/>
        <w:rPr>
          <w:rFonts w:ascii="Times New Roman" w:hAnsi="Times New Roman"/>
          <w:sz w:val="22"/>
          <w:szCs w:val="22"/>
          <w:lang w:val="es-ES"/>
        </w:rPr>
      </w:pPr>
      <w:r w:rsidRPr="00C45A57">
        <w:rPr>
          <w:rFonts w:ascii="Times New Roman" w:hAnsi="Times New Roman"/>
          <w:sz w:val="22"/>
          <w:szCs w:val="22"/>
          <w:lang w:val="es-ES"/>
        </w:rPr>
        <w:t>43. Es por tanto el ayuno un escudo impenetrable contra</w:t>
      </w:r>
      <w:r w:rsidR="006B776A">
        <w:rPr>
          <w:rFonts w:ascii="Times New Roman" w:hAnsi="Times New Roman"/>
          <w:sz w:val="22"/>
          <w:szCs w:val="22"/>
          <w:lang w:val="es-ES"/>
        </w:rPr>
        <w:t xml:space="preserve"> </w:t>
      </w:r>
      <w:r w:rsidRPr="00C45A57">
        <w:rPr>
          <w:rFonts w:ascii="Times New Roman" w:hAnsi="Times New Roman"/>
          <w:sz w:val="22"/>
          <w:szCs w:val="22"/>
          <w:lang w:val="es-ES"/>
        </w:rPr>
        <w:t>todas las tentaciones; un refugio saludable en toda tribulación;</w:t>
      </w:r>
      <w:r w:rsidR="000E5BFA">
        <w:rPr>
          <w:rFonts w:ascii="Times New Roman" w:hAnsi="Times New Roman"/>
          <w:sz w:val="22"/>
          <w:szCs w:val="22"/>
          <w:lang w:val="es-ES"/>
        </w:rPr>
        <w:t xml:space="preserve"> </w:t>
      </w:r>
      <w:r w:rsidRPr="00C45A57">
        <w:rPr>
          <w:rFonts w:ascii="Times New Roman" w:hAnsi="Times New Roman"/>
          <w:sz w:val="22"/>
          <w:szCs w:val="22"/>
          <w:lang w:val="es-ES"/>
        </w:rPr>
        <w:t>un apoyo indestructible para nuestra oración. El mismo Cristo</w:t>
      </w:r>
      <w:r w:rsidR="000E5BFA">
        <w:rPr>
          <w:rFonts w:ascii="Times New Roman" w:hAnsi="Times New Roman"/>
          <w:sz w:val="22"/>
          <w:szCs w:val="22"/>
          <w:lang w:val="es-ES"/>
        </w:rPr>
        <w:t xml:space="preserve"> </w:t>
      </w:r>
      <w:r w:rsidRPr="00C45A57">
        <w:rPr>
          <w:rFonts w:ascii="Times New Roman" w:hAnsi="Times New Roman"/>
          <w:sz w:val="22"/>
          <w:szCs w:val="22"/>
          <w:lang w:val="es-ES"/>
        </w:rPr>
        <w:t>proclamó su virtualidad cuando, interrogado por los apóstoles</w:t>
      </w:r>
      <w:r w:rsidR="000E5BFA">
        <w:rPr>
          <w:rFonts w:ascii="Times New Roman" w:hAnsi="Times New Roman"/>
          <w:sz w:val="22"/>
          <w:szCs w:val="22"/>
          <w:lang w:val="es-ES"/>
        </w:rPr>
        <w:t xml:space="preserve"> </w:t>
      </w:r>
      <w:r w:rsidRPr="00C45A57">
        <w:rPr>
          <w:rFonts w:ascii="Times New Roman" w:hAnsi="Times New Roman"/>
          <w:sz w:val="22"/>
          <w:szCs w:val="22"/>
          <w:lang w:val="es-ES"/>
        </w:rPr>
        <w:t>acerca de por qué no habían podido arrojar al demonio apoderado</w:t>
      </w:r>
      <w:r w:rsidR="000E5BFA">
        <w:rPr>
          <w:rFonts w:ascii="Times New Roman" w:hAnsi="Times New Roman"/>
          <w:sz w:val="22"/>
          <w:szCs w:val="22"/>
          <w:lang w:val="es-ES"/>
        </w:rPr>
        <w:t xml:space="preserve"> </w:t>
      </w:r>
      <w:r w:rsidRPr="00C45A57">
        <w:rPr>
          <w:rFonts w:ascii="Times New Roman" w:hAnsi="Times New Roman"/>
          <w:sz w:val="22"/>
          <w:szCs w:val="22"/>
          <w:lang w:val="es-ES"/>
        </w:rPr>
        <w:t xml:space="preserve">del lunático, respondió: </w:t>
      </w:r>
      <w:r w:rsidR="000E5BFA">
        <w:rPr>
          <w:rFonts w:ascii="Times New Roman" w:hAnsi="Times New Roman"/>
          <w:sz w:val="22"/>
          <w:szCs w:val="22"/>
          <w:lang w:val="es-ES"/>
        </w:rPr>
        <w:t>“</w:t>
      </w:r>
      <w:r w:rsidRPr="00C45A57">
        <w:rPr>
          <w:rFonts w:ascii="Times New Roman" w:hAnsi="Times New Roman"/>
          <w:sz w:val="22"/>
          <w:szCs w:val="22"/>
          <w:lang w:val="es-ES"/>
        </w:rPr>
        <w:t>Esta clase de demonios no</w:t>
      </w:r>
      <w:r w:rsidR="000E5BFA">
        <w:rPr>
          <w:rFonts w:ascii="Times New Roman" w:hAnsi="Times New Roman"/>
          <w:sz w:val="22"/>
          <w:szCs w:val="22"/>
          <w:lang w:val="es-ES"/>
        </w:rPr>
        <w:t xml:space="preserve"> </w:t>
      </w:r>
      <w:r w:rsidRPr="00C45A57">
        <w:rPr>
          <w:rFonts w:ascii="Times New Roman" w:hAnsi="Times New Roman"/>
          <w:sz w:val="22"/>
          <w:szCs w:val="22"/>
          <w:lang w:val="es-ES"/>
        </w:rPr>
        <w:t>puede salir más que con oración</w:t>
      </w:r>
      <w:r w:rsidR="000E5BFA">
        <w:rPr>
          <w:rFonts w:ascii="Times New Roman" w:hAnsi="Times New Roman"/>
          <w:sz w:val="22"/>
          <w:szCs w:val="22"/>
          <w:lang w:val="es-ES"/>
        </w:rPr>
        <w:t>”</w:t>
      </w:r>
      <w:r w:rsidR="000E5BFA">
        <w:rPr>
          <w:rStyle w:val="Refdenotaalpie"/>
          <w:rFonts w:ascii="Times New Roman" w:hAnsi="Times New Roman"/>
          <w:sz w:val="22"/>
          <w:szCs w:val="22"/>
          <w:lang w:val="es-ES"/>
        </w:rPr>
        <w:footnoteReference w:id="343"/>
      </w:r>
      <w:r w:rsidRPr="00C45A57">
        <w:rPr>
          <w:rFonts w:ascii="Times New Roman" w:hAnsi="Times New Roman"/>
          <w:sz w:val="22"/>
          <w:szCs w:val="22"/>
          <w:lang w:val="es-ES"/>
        </w:rPr>
        <w:t xml:space="preserve"> y ayuno.</w:t>
      </w:r>
    </w:p>
    <w:p w14:paraId="6F7F9818" w14:textId="77777777" w:rsidR="00C45A57" w:rsidRDefault="00C45A57" w:rsidP="00C45A57">
      <w:pPr>
        <w:autoSpaceDE w:val="0"/>
        <w:autoSpaceDN w:val="0"/>
        <w:adjustRightInd w:val="0"/>
        <w:ind w:firstLine="284"/>
        <w:jc w:val="both"/>
        <w:rPr>
          <w:rFonts w:ascii="Times New Roman" w:hAnsi="Times New Roman"/>
          <w:sz w:val="22"/>
          <w:szCs w:val="22"/>
          <w:lang w:val="es-ES"/>
        </w:rPr>
      </w:pPr>
      <w:r w:rsidRPr="00C45A57">
        <w:rPr>
          <w:rFonts w:ascii="Times New Roman" w:hAnsi="Times New Roman"/>
          <w:sz w:val="22"/>
          <w:szCs w:val="22"/>
          <w:lang w:val="es-ES"/>
        </w:rPr>
        <w:t>44. Aunque el ayuno, sin el cual la castidad no estará segura,</w:t>
      </w:r>
      <w:r w:rsidR="000E5BFA">
        <w:rPr>
          <w:rFonts w:ascii="Times New Roman" w:hAnsi="Times New Roman"/>
          <w:sz w:val="22"/>
          <w:szCs w:val="22"/>
          <w:lang w:val="es-ES"/>
        </w:rPr>
        <w:t xml:space="preserve"> </w:t>
      </w:r>
      <w:r w:rsidRPr="00C45A57">
        <w:rPr>
          <w:rFonts w:ascii="Times New Roman" w:hAnsi="Times New Roman"/>
          <w:sz w:val="22"/>
          <w:szCs w:val="22"/>
          <w:lang w:val="es-ES"/>
        </w:rPr>
        <w:t>debe ser el compañero inseparable de la profesión monástica,</w:t>
      </w:r>
      <w:r w:rsidR="000E5BFA">
        <w:rPr>
          <w:rFonts w:ascii="Times New Roman" w:hAnsi="Times New Roman"/>
          <w:sz w:val="22"/>
          <w:szCs w:val="22"/>
          <w:lang w:val="es-ES"/>
        </w:rPr>
        <w:t xml:space="preserve"> </w:t>
      </w:r>
      <w:r w:rsidRPr="00C45A57">
        <w:rPr>
          <w:rFonts w:ascii="Times New Roman" w:hAnsi="Times New Roman"/>
          <w:sz w:val="22"/>
          <w:szCs w:val="22"/>
          <w:lang w:val="es-ES"/>
        </w:rPr>
        <w:t>la observancia cuaresmal encierra además un sacramento.</w:t>
      </w:r>
      <w:r w:rsidR="000E5BFA">
        <w:rPr>
          <w:rFonts w:ascii="Times New Roman" w:hAnsi="Times New Roman"/>
          <w:sz w:val="22"/>
          <w:szCs w:val="22"/>
          <w:lang w:val="es-ES"/>
        </w:rPr>
        <w:t xml:space="preserve"> </w:t>
      </w:r>
      <w:r w:rsidRPr="00C45A57">
        <w:rPr>
          <w:rFonts w:ascii="Times New Roman" w:hAnsi="Times New Roman"/>
          <w:sz w:val="22"/>
          <w:szCs w:val="22"/>
          <w:lang w:val="es-ES"/>
        </w:rPr>
        <w:t xml:space="preserve">Efectivamente, nuestra primera mansión fue el </w:t>
      </w:r>
      <w:r w:rsidR="000E5BFA">
        <w:rPr>
          <w:rFonts w:ascii="Times New Roman" w:hAnsi="Times New Roman"/>
          <w:sz w:val="22"/>
          <w:szCs w:val="22"/>
          <w:lang w:val="es-ES"/>
        </w:rPr>
        <w:t>paraíso</w:t>
      </w:r>
      <w:r w:rsidR="00334486">
        <w:rPr>
          <w:rFonts w:ascii="Times New Roman" w:hAnsi="Times New Roman"/>
          <w:sz w:val="22"/>
          <w:szCs w:val="22"/>
          <w:lang w:val="es-ES"/>
        </w:rPr>
        <w:t xml:space="preserve">; el segundo </w:t>
      </w:r>
      <w:r w:rsidRPr="00C45A57">
        <w:rPr>
          <w:rFonts w:ascii="Times New Roman" w:hAnsi="Times New Roman"/>
          <w:sz w:val="22"/>
          <w:szCs w:val="22"/>
          <w:lang w:val="es-ES"/>
        </w:rPr>
        <w:t xml:space="preserve">es este mundo lleno de miserias; la tercera </w:t>
      </w:r>
      <w:r>
        <w:rPr>
          <w:rFonts w:ascii="Times New Roman" w:hAnsi="Times New Roman"/>
          <w:sz w:val="22"/>
          <w:szCs w:val="22"/>
          <w:lang w:val="es-ES"/>
        </w:rPr>
        <w:t>e</w:t>
      </w:r>
      <w:r w:rsidRPr="00C45A57">
        <w:rPr>
          <w:rFonts w:ascii="Times New Roman" w:hAnsi="Times New Roman"/>
          <w:sz w:val="22"/>
          <w:szCs w:val="22"/>
          <w:lang w:val="es-ES"/>
        </w:rPr>
        <w:t>stará entre</w:t>
      </w:r>
      <w:r>
        <w:rPr>
          <w:rFonts w:ascii="Times New Roman" w:hAnsi="Times New Roman"/>
          <w:sz w:val="22"/>
          <w:szCs w:val="22"/>
          <w:lang w:val="es-ES"/>
        </w:rPr>
        <w:t xml:space="preserve"> </w:t>
      </w:r>
      <w:r w:rsidRPr="00C45A57">
        <w:rPr>
          <w:rFonts w:ascii="Times New Roman" w:hAnsi="Times New Roman"/>
          <w:sz w:val="22"/>
          <w:szCs w:val="22"/>
          <w:lang w:val="es-ES"/>
        </w:rPr>
        <w:t>los espíritus angélicos en el cielo</w:t>
      </w:r>
      <w:r w:rsidR="00334486">
        <w:rPr>
          <w:rStyle w:val="Refdenotaalpie"/>
          <w:rFonts w:ascii="Times New Roman" w:hAnsi="Times New Roman"/>
          <w:sz w:val="22"/>
          <w:szCs w:val="22"/>
          <w:lang w:val="es-ES"/>
        </w:rPr>
        <w:footnoteReference w:id="344"/>
      </w:r>
      <w:r w:rsidRPr="00C45A57">
        <w:rPr>
          <w:rFonts w:ascii="Times New Roman" w:hAnsi="Times New Roman"/>
          <w:sz w:val="22"/>
          <w:szCs w:val="22"/>
          <w:lang w:val="es-ES"/>
        </w:rPr>
        <w:t>. Pues bien, estos cuarenta</w:t>
      </w:r>
      <w:r w:rsidR="00334486">
        <w:rPr>
          <w:rFonts w:ascii="Times New Roman" w:hAnsi="Times New Roman"/>
          <w:sz w:val="22"/>
          <w:szCs w:val="22"/>
          <w:lang w:val="es-ES"/>
        </w:rPr>
        <w:t xml:space="preserve"> </w:t>
      </w:r>
      <w:r w:rsidRPr="00C45A57">
        <w:rPr>
          <w:rFonts w:ascii="Times New Roman" w:hAnsi="Times New Roman"/>
          <w:sz w:val="22"/>
          <w:szCs w:val="22"/>
          <w:lang w:val="es-ES"/>
        </w:rPr>
        <w:t>días vienen a significar todo el tiempo que transcurre desde</w:t>
      </w:r>
      <w:r w:rsidR="00334486">
        <w:rPr>
          <w:rFonts w:ascii="Times New Roman" w:hAnsi="Times New Roman"/>
          <w:sz w:val="22"/>
          <w:szCs w:val="22"/>
          <w:lang w:val="es-ES"/>
        </w:rPr>
        <w:t xml:space="preserve"> </w:t>
      </w:r>
      <w:r w:rsidRPr="00C45A57">
        <w:rPr>
          <w:rFonts w:ascii="Times New Roman" w:hAnsi="Times New Roman"/>
          <w:sz w:val="22"/>
          <w:szCs w:val="22"/>
          <w:lang w:val="es-ES"/>
        </w:rPr>
        <w:t>que Adán fue arrojado del paraíso, hasta aquel día postrero</w:t>
      </w:r>
      <w:r w:rsidR="00334486">
        <w:rPr>
          <w:rFonts w:ascii="Times New Roman" w:hAnsi="Times New Roman"/>
          <w:sz w:val="22"/>
          <w:szCs w:val="22"/>
          <w:lang w:val="es-ES"/>
        </w:rPr>
        <w:t xml:space="preserve"> </w:t>
      </w:r>
      <w:r w:rsidRPr="00C45A57">
        <w:rPr>
          <w:rFonts w:ascii="Times New Roman" w:hAnsi="Times New Roman"/>
          <w:sz w:val="22"/>
          <w:szCs w:val="22"/>
          <w:lang w:val="es-ES"/>
        </w:rPr>
        <w:t>en que nos veamos totalmente libres de este destierro.</w:t>
      </w:r>
    </w:p>
    <w:p w14:paraId="0CFAC9F5" w14:textId="77777777" w:rsidR="000E5BFA" w:rsidRDefault="000E5BFA" w:rsidP="00C45A57">
      <w:pPr>
        <w:autoSpaceDE w:val="0"/>
        <w:autoSpaceDN w:val="0"/>
        <w:adjustRightInd w:val="0"/>
        <w:ind w:firstLine="284"/>
        <w:jc w:val="both"/>
        <w:rPr>
          <w:rFonts w:ascii="Times New Roman" w:hAnsi="Times New Roman"/>
          <w:sz w:val="22"/>
          <w:szCs w:val="22"/>
          <w:lang w:val="es-ES"/>
        </w:rPr>
      </w:pPr>
    </w:p>
    <w:p w14:paraId="0C226B96" w14:textId="77777777" w:rsidR="000E5BFA" w:rsidRPr="00C45A57" w:rsidRDefault="000E5BFA" w:rsidP="00C45A57">
      <w:pPr>
        <w:autoSpaceDE w:val="0"/>
        <w:autoSpaceDN w:val="0"/>
        <w:adjustRightInd w:val="0"/>
        <w:ind w:firstLine="284"/>
        <w:jc w:val="both"/>
        <w:rPr>
          <w:rFonts w:ascii="Times New Roman" w:hAnsi="Times New Roman"/>
          <w:sz w:val="22"/>
          <w:szCs w:val="22"/>
          <w:lang w:val="es-ES"/>
        </w:rPr>
      </w:pPr>
    </w:p>
    <w:p w14:paraId="1F861A15" w14:textId="77777777" w:rsidR="00C45A57" w:rsidRPr="000E5BFA" w:rsidRDefault="00C45A57" w:rsidP="000E5BFA">
      <w:pPr>
        <w:autoSpaceDE w:val="0"/>
        <w:autoSpaceDN w:val="0"/>
        <w:adjustRightInd w:val="0"/>
        <w:jc w:val="both"/>
        <w:rPr>
          <w:rFonts w:ascii="Times New Roman" w:hAnsi="Times New Roman"/>
          <w:i/>
          <w:sz w:val="22"/>
          <w:szCs w:val="22"/>
          <w:lang w:val="es-ES"/>
        </w:rPr>
      </w:pPr>
      <w:r w:rsidRPr="000E5BFA">
        <w:rPr>
          <w:rFonts w:ascii="Times New Roman" w:hAnsi="Times New Roman"/>
          <w:i/>
          <w:sz w:val="22"/>
          <w:szCs w:val="22"/>
          <w:lang w:val="es-ES"/>
        </w:rPr>
        <w:lastRenderedPageBreak/>
        <w:t>Consideraciones teológicas</w:t>
      </w:r>
    </w:p>
    <w:p w14:paraId="76A36121" w14:textId="77777777" w:rsidR="000E5BFA" w:rsidRDefault="000E5BFA" w:rsidP="00C45A57">
      <w:pPr>
        <w:autoSpaceDE w:val="0"/>
        <w:autoSpaceDN w:val="0"/>
        <w:adjustRightInd w:val="0"/>
        <w:ind w:firstLine="284"/>
        <w:jc w:val="both"/>
        <w:rPr>
          <w:rFonts w:ascii="Times New Roman" w:hAnsi="Times New Roman"/>
          <w:sz w:val="22"/>
          <w:szCs w:val="22"/>
          <w:lang w:val="es-ES"/>
        </w:rPr>
      </w:pPr>
    </w:p>
    <w:p w14:paraId="74D23675" w14:textId="77777777" w:rsidR="00C45A57" w:rsidRDefault="00C45A57" w:rsidP="00C45A57">
      <w:pPr>
        <w:autoSpaceDE w:val="0"/>
        <w:autoSpaceDN w:val="0"/>
        <w:adjustRightInd w:val="0"/>
        <w:ind w:firstLine="284"/>
        <w:jc w:val="both"/>
        <w:rPr>
          <w:rFonts w:ascii="Times New Roman" w:hAnsi="Times New Roman"/>
          <w:sz w:val="22"/>
          <w:szCs w:val="22"/>
          <w:lang w:val="es-ES"/>
        </w:rPr>
      </w:pPr>
      <w:r w:rsidRPr="00C45A57">
        <w:rPr>
          <w:rFonts w:ascii="Times New Roman" w:hAnsi="Times New Roman"/>
          <w:sz w:val="22"/>
          <w:szCs w:val="22"/>
          <w:lang w:val="es-ES"/>
        </w:rPr>
        <w:t>45. En la vida presente estamos sujetos al temor, a los trabajos,</w:t>
      </w:r>
      <w:r w:rsidR="00334486">
        <w:rPr>
          <w:rFonts w:ascii="Times New Roman" w:hAnsi="Times New Roman"/>
          <w:sz w:val="22"/>
          <w:szCs w:val="22"/>
          <w:lang w:val="es-ES"/>
        </w:rPr>
        <w:t xml:space="preserve"> </w:t>
      </w:r>
      <w:r w:rsidRPr="00C45A57">
        <w:rPr>
          <w:rFonts w:ascii="Times New Roman" w:hAnsi="Times New Roman"/>
          <w:sz w:val="22"/>
          <w:szCs w:val="22"/>
          <w:lang w:val="es-ES"/>
        </w:rPr>
        <w:t>al sufrimiento, arrojados de la presencia del Señor</w:t>
      </w:r>
      <w:r w:rsidR="00334486">
        <w:rPr>
          <w:rStyle w:val="Refdenotaalpie"/>
          <w:rFonts w:ascii="Times New Roman" w:hAnsi="Times New Roman"/>
          <w:sz w:val="22"/>
          <w:szCs w:val="22"/>
          <w:lang w:val="es-ES"/>
        </w:rPr>
        <w:footnoteReference w:id="345"/>
      </w:r>
      <w:r w:rsidR="00334486">
        <w:rPr>
          <w:rFonts w:ascii="Times New Roman" w:hAnsi="Times New Roman"/>
          <w:sz w:val="22"/>
          <w:szCs w:val="22"/>
          <w:lang w:val="es-ES"/>
        </w:rPr>
        <w:t xml:space="preserve">, </w:t>
      </w:r>
      <w:r w:rsidRPr="00C45A57">
        <w:rPr>
          <w:rFonts w:ascii="Times New Roman" w:hAnsi="Times New Roman"/>
          <w:sz w:val="22"/>
          <w:szCs w:val="22"/>
          <w:lang w:val="es-ES"/>
        </w:rPr>
        <w:t>excluidos de los gozos del paraíso, privados del alimento</w:t>
      </w:r>
      <w:r w:rsidR="00334486">
        <w:rPr>
          <w:rFonts w:ascii="Times New Roman" w:hAnsi="Times New Roman"/>
          <w:sz w:val="22"/>
          <w:szCs w:val="22"/>
          <w:lang w:val="es-ES"/>
        </w:rPr>
        <w:t xml:space="preserve"> </w:t>
      </w:r>
      <w:r w:rsidRPr="00C45A57">
        <w:rPr>
          <w:rFonts w:ascii="Times New Roman" w:hAnsi="Times New Roman"/>
          <w:sz w:val="22"/>
          <w:szCs w:val="22"/>
          <w:lang w:val="es-ES"/>
        </w:rPr>
        <w:t>celestial. Constantemente deberíamos tenerlo presente y lamentar</w:t>
      </w:r>
      <w:r w:rsidR="00334486">
        <w:rPr>
          <w:rFonts w:ascii="Times New Roman" w:hAnsi="Times New Roman"/>
          <w:sz w:val="22"/>
          <w:szCs w:val="22"/>
          <w:lang w:val="es-ES"/>
        </w:rPr>
        <w:t xml:space="preserve"> </w:t>
      </w:r>
      <w:r w:rsidRPr="00C45A57">
        <w:rPr>
          <w:rFonts w:ascii="Times New Roman" w:hAnsi="Times New Roman"/>
          <w:sz w:val="22"/>
          <w:szCs w:val="22"/>
          <w:lang w:val="es-ES"/>
        </w:rPr>
        <w:t>este nuestro miserable estado, testimoniando con</w:t>
      </w:r>
      <w:r w:rsidR="00334486">
        <w:rPr>
          <w:rFonts w:ascii="Times New Roman" w:hAnsi="Times New Roman"/>
          <w:sz w:val="22"/>
          <w:szCs w:val="22"/>
          <w:lang w:val="es-ES"/>
        </w:rPr>
        <w:t xml:space="preserve"> </w:t>
      </w:r>
      <w:r w:rsidRPr="00C45A57">
        <w:rPr>
          <w:rFonts w:ascii="Times New Roman" w:hAnsi="Times New Roman"/>
          <w:sz w:val="22"/>
          <w:szCs w:val="22"/>
          <w:lang w:val="es-ES"/>
        </w:rPr>
        <w:t>nuestras obras que somos extranjeros y peregrinos en el</w:t>
      </w:r>
      <w:r w:rsidR="00334486">
        <w:rPr>
          <w:rFonts w:ascii="Times New Roman" w:hAnsi="Times New Roman"/>
          <w:sz w:val="22"/>
          <w:szCs w:val="22"/>
          <w:lang w:val="es-ES"/>
        </w:rPr>
        <w:t xml:space="preserve"> </w:t>
      </w:r>
      <w:r w:rsidRPr="00C45A57">
        <w:rPr>
          <w:rFonts w:ascii="Times New Roman" w:hAnsi="Times New Roman"/>
          <w:sz w:val="22"/>
          <w:szCs w:val="22"/>
          <w:lang w:val="es-ES"/>
        </w:rPr>
        <w:t>mundo</w:t>
      </w:r>
      <w:r w:rsidR="00334486">
        <w:rPr>
          <w:rStyle w:val="Refdenotaalpie"/>
          <w:rFonts w:ascii="Times New Roman" w:hAnsi="Times New Roman"/>
          <w:sz w:val="22"/>
          <w:szCs w:val="22"/>
          <w:lang w:val="es-ES"/>
        </w:rPr>
        <w:footnoteReference w:id="346"/>
      </w:r>
      <w:r w:rsidR="00334486">
        <w:rPr>
          <w:rFonts w:ascii="Times New Roman" w:hAnsi="Times New Roman"/>
          <w:sz w:val="22"/>
          <w:szCs w:val="22"/>
          <w:lang w:val="es-ES"/>
        </w:rPr>
        <w:t>.</w:t>
      </w:r>
      <w:r w:rsidRPr="00C45A57">
        <w:rPr>
          <w:rFonts w:ascii="Times New Roman" w:hAnsi="Times New Roman"/>
          <w:sz w:val="22"/>
          <w:szCs w:val="22"/>
          <w:lang w:val="es-ES"/>
        </w:rPr>
        <w:t xml:space="preserve"> Mas por ser muy arduo para la fragilidad humana,</w:t>
      </w:r>
      <w:r w:rsidR="00334486">
        <w:rPr>
          <w:rFonts w:ascii="Times New Roman" w:hAnsi="Times New Roman"/>
          <w:sz w:val="22"/>
          <w:szCs w:val="22"/>
          <w:lang w:val="es-ES"/>
        </w:rPr>
        <w:t xml:space="preserve"> </w:t>
      </w:r>
      <w:r w:rsidRPr="00C45A57">
        <w:rPr>
          <w:rFonts w:ascii="Times New Roman" w:hAnsi="Times New Roman"/>
          <w:sz w:val="22"/>
          <w:szCs w:val="22"/>
          <w:lang w:val="es-ES"/>
        </w:rPr>
        <w:t>eligió el Espíritu Santo un tiempo determinado en el que</w:t>
      </w:r>
      <w:r w:rsidR="00334486">
        <w:rPr>
          <w:rFonts w:ascii="Times New Roman" w:hAnsi="Times New Roman"/>
          <w:sz w:val="22"/>
          <w:szCs w:val="22"/>
          <w:lang w:val="es-ES"/>
        </w:rPr>
        <w:t xml:space="preserve"> </w:t>
      </w:r>
      <w:r w:rsidRPr="00C45A57">
        <w:rPr>
          <w:rFonts w:ascii="Times New Roman" w:hAnsi="Times New Roman"/>
          <w:sz w:val="22"/>
          <w:szCs w:val="22"/>
          <w:lang w:val="es-ES"/>
        </w:rPr>
        <w:t>podamos hacerlo y estableció que en la Iglesia se pongan en</w:t>
      </w:r>
      <w:r w:rsidR="00334486">
        <w:rPr>
          <w:rFonts w:ascii="Times New Roman" w:hAnsi="Times New Roman"/>
          <w:sz w:val="22"/>
          <w:szCs w:val="22"/>
          <w:lang w:val="es-ES"/>
        </w:rPr>
        <w:t xml:space="preserve"> </w:t>
      </w:r>
      <w:r w:rsidRPr="00C45A57">
        <w:rPr>
          <w:rFonts w:ascii="Times New Roman" w:hAnsi="Times New Roman"/>
          <w:sz w:val="22"/>
          <w:szCs w:val="22"/>
          <w:lang w:val="es-ES"/>
        </w:rPr>
        <w:t>práctica ciertas observancias por las que seamos capaces de</w:t>
      </w:r>
      <w:r w:rsidR="00334486">
        <w:rPr>
          <w:rFonts w:ascii="Times New Roman" w:hAnsi="Times New Roman"/>
          <w:sz w:val="22"/>
          <w:szCs w:val="22"/>
          <w:lang w:val="es-ES"/>
        </w:rPr>
        <w:t xml:space="preserve"> </w:t>
      </w:r>
      <w:r w:rsidRPr="00C45A57">
        <w:rPr>
          <w:rFonts w:ascii="Times New Roman" w:hAnsi="Times New Roman"/>
          <w:sz w:val="22"/>
          <w:szCs w:val="22"/>
          <w:lang w:val="es-ES"/>
        </w:rPr>
        <w:t>reconocer la razón de ser de este santo tiempo. Así, para</w:t>
      </w:r>
      <w:r w:rsidR="00334486">
        <w:rPr>
          <w:rFonts w:ascii="Times New Roman" w:hAnsi="Times New Roman"/>
          <w:sz w:val="22"/>
          <w:szCs w:val="22"/>
          <w:lang w:val="es-ES"/>
        </w:rPr>
        <w:t xml:space="preserve"> </w:t>
      </w:r>
      <w:r w:rsidRPr="00C45A57">
        <w:rPr>
          <w:rFonts w:ascii="Times New Roman" w:hAnsi="Times New Roman"/>
          <w:sz w:val="22"/>
          <w:szCs w:val="22"/>
          <w:lang w:val="es-ES"/>
        </w:rPr>
        <w:t>recordarnos que hemos sido arrojados del paraíso y condenados</w:t>
      </w:r>
      <w:r w:rsidR="00334486">
        <w:rPr>
          <w:rFonts w:ascii="Times New Roman" w:hAnsi="Times New Roman"/>
          <w:sz w:val="22"/>
          <w:szCs w:val="22"/>
          <w:lang w:val="es-ES"/>
        </w:rPr>
        <w:t xml:space="preserve"> </w:t>
      </w:r>
      <w:r w:rsidRPr="00C45A57">
        <w:rPr>
          <w:rFonts w:ascii="Times New Roman" w:hAnsi="Times New Roman"/>
          <w:sz w:val="22"/>
          <w:szCs w:val="22"/>
          <w:lang w:val="es-ES"/>
        </w:rPr>
        <w:t>a la muerte por causa del pecado, se nos repiten, al imponernos</w:t>
      </w:r>
      <w:r w:rsidR="00334486">
        <w:rPr>
          <w:rFonts w:ascii="Times New Roman" w:hAnsi="Times New Roman"/>
          <w:sz w:val="22"/>
          <w:szCs w:val="22"/>
          <w:lang w:val="es-ES"/>
        </w:rPr>
        <w:t xml:space="preserve"> </w:t>
      </w:r>
      <w:r w:rsidRPr="00C45A57">
        <w:rPr>
          <w:rFonts w:ascii="Times New Roman" w:hAnsi="Times New Roman"/>
          <w:sz w:val="22"/>
          <w:szCs w:val="22"/>
          <w:lang w:val="es-ES"/>
        </w:rPr>
        <w:t>la ceniza, las mismas palabras que Dios dirigió a</w:t>
      </w:r>
      <w:r w:rsidR="00334486">
        <w:rPr>
          <w:rFonts w:ascii="Times New Roman" w:hAnsi="Times New Roman"/>
          <w:sz w:val="22"/>
          <w:szCs w:val="22"/>
          <w:lang w:val="es-ES"/>
        </w:rPr>
        <w:t xml:space="preserve"> </w:t>
      </w:r>
      <w:r w:rsidRPr="00C45A57">
        <w:rPr>
          <w:rFonts w:ascii="Times New Roman" w:hAnsi="Times New Roman"/>
          <w:sz w:val="22"/>
          <w:szCs w:val="22"/>
          <w:lang w:val="es-ES"/>
        </w:rPr>
        <w:t xml:space="preserve">Adán cuando lo arrojó del paraíso: </w:t>
      </w:r>
      <w:r w:rsidR="00334486">
        <w:rPr>
          <w:rFonts w:ascii="Times New Roman" w:hAnsi="Times New Roman"/>
          <w:sz w:val="22"/>
          <w:szCs w:val="22"/>
          <w:lang w:val="es-ES"/>
        </w:rPr>
        <w:t>“</w:t>
      </w:r>
      <w:r w:rsidRPr="00C45A57">
        <w:rPr>
          <w:rFonts w:ascii="Times New Roman" w:hAnsi="Times New Roman"/>
          <w:sz w:val="22"/>
          <w:szCs w:val="22"/>
          <w:lang w:val="es-ES"/>
        </w:rPr>
        <w:t>Eres polvo y al polvo</w:t>
      </w:r>
      <w:r w:rsidR="00334486">
        <w:rPr>
          <w:rFonts w:ascii="Times New Roman" w:hAnsi="Times New Roman"/>
          <w:sz w:val="22"/>
          <w:szCs w:val="22"/>
          <w:lang w:val="es-ES"/>
        </w:rPr>
        <w:t xml:space="preserve"> </w:t>
      </w:r>
      <w:r w:rsidRPr="00C45A57">
        <w:rPr>
          <w:rFonts w:ascii="Times New Roman" w:hAnsi="Times New Roman"/>
          <w:sz w:val="22"/>
          <w:szCs w:val="22"/>
          <w:lang w:val="es-ES"/>
        </w:rPr>
        <w:t>volverás.</w:t>
      </w:r>
      <w:r w:rsidR="00334486">
        <w:rPr>
          <w:rFonts w:ascii="Times New Roman" w:hAnsi="Times New Roman"/>
          <w:sz w:val="22"/>
          <w:szCs w:val="22"/>
          <w:lang w:val="es-ES"/>
        </w:rPr>
        <w:t>”</w:t>
      </w:r>
      <w:r w:rsidR="00334486">
        <w:rPr>
          <w:rStyle w:val="Refdenotaalpie"/>
          <w:rFonts w:ascii="Times New Roman" w:hAnsi="Times New Roman"/>
          <w:sz w:val="22"/>
          <w:szCs w:val="22"/>
          <w:lang w:val="es-ES"/>
        </w:rPr>
        <w:footnoteReference w:id="347"/>
      </w:r>
      <w:r w:rsidRPr="00C45A57">
        <w:rPr>
          <w:rFonts w:ascii="Times New Roman" w:hAnsi="Times New Roman"/>
          <w:sz w:val="22"/>
          <w:szCs w:val="22"/>
          <w:lang w:val="es-ES"/>
        </w:rPr>
        <w:t xml:space="preserve"> Y para que sepamos que en este destierro se nos</w:t>
      </w:r>
      <w:r w:rsidR="00AD1249">
        <w:rPr>
          <w:rFonts w:ascii="Times New Roman" w:hAnsi="Times New Roman"/>
          <w:sz w:val="22"/>
          <w:szCs w:val="22"/>
          <w:lang w:val="es-ES"/>
        </w:rPr>
        <w:t xml:space="preserve"> </w:t>
      </w:r>
      <w:r w:rsidRPr="00C45A57">
        <w:rPr>
          <w:rFonts w:ascii="Times New Roman" w:hAnsi="Times New Roman"/>
          <w:sz w:val="22"/>
          <w:szCs w:val="22"/>
          <w:lang w:val="es-ES"/>
        </w:rPr>
        <w:t>niega la visión de Dios, se extiende un velo entre nosotros y</w:t>
      </w:r>
      <w:r w:rsidR="00AD1249">
        <w:rPr>
          <w:rFonts w:ascii="Times New Roman" w:hAnsi="Times New Roman"/>
          <w:sz w:val="22"/>
          <w:szCs w:val="22"/>
          <w:lang w:val="es-ES"/>
        </w:rPr>
        <w:t xml:space="preserve"> </w:t>
      </w:r>
      <w:r w:rsidRPr="00C45A57">
        <w:rPr>
          <w:rFonts w:ascii="Times New Roman" w:hAnsi="Times New Roman"/>
          <w:sz w:val="22"/>
          <w:szCs w:val="22"/>
          <w:lang w:val="es-ES"/>
        </w:rPr>
        <w:t>e</w:t>
      </w:r>
      <w:r w:rsidR="00135E85">
        <w:rPr>
          <w:rFonts w:ascii="Times New Roman" w:hAnsi="Times New Roman"/>
          <w:sz w:val="22"/>
          <w:szCs w:val="22"/>
          <w:lang w:val="es-ES"/>
        </w:rPr>
        <w:t>l</w:t>
      </w:r>
      <w:r w:rsidRPr="00C45A57">
        <w:rPr>
          <w:rFonts w:ascii="Times New Roman" w:hAnsi="Times New Roman"/>
          <w:sz w:val="22"/>
          <w:szCs w:val="22"/>
          <w:lang w:val="es-ES"/>
        </w:rPr>
        <w:t xml:space="preserve"> santo de los santos</w:t>
      </w:r>
      <w:r w:rsidR="00AD1249">
        <w:rPr>
          <w:rStyle w:val="Refdenotaalpie"/>
          <w:rFonts w:ascii="Times New Roman" w:hAnsi="Times New Roman"/>
          <w:sz w:val="22"/>
          <w:szCs w:val="22"/>
          <w:lang w:val="es-ES"/>
        </w:rPr>
        <w:footnoteReference w:id="348"/>
      </w:r>
      <w:r w:rsidR="00AD1249">
        <w:rPr>
          <w:rFonts w:ascii="Times New Roman" w:hAnsi="Times New Roman"/>
          <w:sz w:val="22"/>
          <w:szCs w:val="22"/>
          <w:lang w:val="es-ES"/>
        </w:rPr>
        <w:t xml:space="preserve">. </w:t>
      </w:r>
      <w:r w:rsidRPr="00C45A57">
        <w:rPr>
          <w:rFonts w:ascii="Times New Roman" w:hAnsi="Times New Roman"/>
          <w:sz w:val="22"/>
          <w:szCs w:val="22"/>
          <w:lang w:val="es-ES"/>
        </w:rPr>
        <w:t>Aun m</w:t>
      </w:r>
      <w:r w:rsidR="00AD1249">
        <w:rPr>
          <w:rFonts w:ascii="Times New Roman" w:hAnsi="Times New Roman"/>
          <w:sz w:val="22"/>
          <w:szCs w:val="22"/>
          <w:lang w:val="es-ES"/>
        </w:rPr>
        <w:t>á</w:t>
      </w:r>
      <w:r w:rsidRPr="00C45A57">
        <w:rPr>
          <w:rFonts w:ascii="Times New Roman" w:hAnsi="Times New Roman"/>
          <w:sz w:val="22"/>
          <w:szCs w:val="22"/>
          <w:lang w:val="es-ES"/>
        </w:rPr>
        <w:t>s, con el fin de recordarnos</w:t>
      </w:r>
      <w:r w:rsidR="00AD1249">
        <w:rPr>
          <w:rFonts w:ascii="Times New Roman" w:hAnsi="Times New Roman"/>
          <w:sz w:val="22"/>
          <w:szCs w:val="22"/>
          <w:lang w:val="es-ES"/>
        </w:rPr>
        <w:t xml:space="preserve"> </w:t>
      </w:r>
      <w:r w:rsidRPr="00C45A57">
        <w:rPr>
          <w:rFonts w:ascii="Times New Roman" w:hAnsi="Times New Roman"/>
          <w:sz w:val="22"/>
          <w:szCs w:val="22"/>
          <w:lang w:val="es-ES"/>
        </w:rPr>
        <w:t>la distancia que nos separa de la compañía de aquellos de</w:t>
      </w:r>
      <w:r w:rsidR="00AD1249">
        <w:rPr>
          <w:rFonts w:ascii="Times New Roman" w:hAnsi="Times New Roman"/>
          <w:sz w:val="22"/>
          <w:szCs w:val="22"/>
          <w:lang w:val="es-ES"/>
        </w:rPr>
        <w:t xml:space="preserve"> </w:t>
      </w:r>
      <w:r w:rsidRPr="00C45A57">
        <w:rPr>
          <w:rFonts w:ascii="Times New Roman" w:hAnsi="Times New Roman"/>
          <w:sz w:val="22"/>
          <w:szCs w:val="22"/>
          <w:lang w:val="es-ES"/>
        </w:rPr>
        <w:t xml:space="preserve">quienes está escrito: </w:t>
      </w:r>
      <w:r w:rsidR="00AD1249">
        <w:rPr>
          <w:rFonts w:ascii="Times New Roman" w:hAnsi="Times New Roman"/>
          <w:sz w:val="22"/>
          <w:szCs w:val="22"/>
          <w:lang w:val="es-ES"/>
        </w:rPr>
        <w:t>“</w:t>
      </w:r>
      <w:r w:rsidRPr="00C45A57">
        <w:rPr>
          <w:rFonts w:ascii="Times New Roman" w:hAnsi="Times New Roman"/>
          <w:sz w:val="22"/>
          <w:szCs w:val="22"/>
          <w:lang w:val="es-ES"/>
        </w:rPr>
        <w:t>Dichosos los que viven en tu casa alabándote</w:t>
      </w:r>
      <w:r w:rsidR="00AD1249">
        <w:rPr>
          <w:rFonts w:ascii="Times New Roman" w:hAnsi="Times New Roman"/>
          <w:sz w:val="22"/>
          <w:szCs w:val="22"/>
          <w:lang w:val="es-ES"/>
        </w:rPr>
        <w:t xml:space="preserve"> </w:t>
      </w:r>
      <w:r w:rsidRPr="00C45A57">
        <w:rPr>
          <w:rFonts w:ascii="Times New Roman" w:hAnsi="Times New Roman"/>
          <w:sz w:val="22"/>
          <w:szCs w:val="22"/>
          <w:lang w:val="es-ES"/>
        </w:rPr>
        <w:t>siempre</w:t>
      </w:r>
      <w:r w:rsidR="00AD1249">
        <w:rPr>
          <w:rFonts w:ascii="Times New Roman" w:hAnsi="Times New Roman"/>
          <w:sz w:val="22"/>
          <w:szCs w:val="22"/>
          <w:lang w:val="es-ES"/>
        </w:rPr>
        <w:t>”</w:t>
      </w:r>
      <w:r w:rsidR="00AD1249">
        <w:rPr>
          <w:rStyle w:val="Refdenotaalpie"/>
          <w:rFonts w:ascii="Times New Roman" w:hAnsi="Times New Roman"/>
          <w:sz w:val="22"/>
          <w:szCs w:val="22"/>
          <w:lang w:val="es-ES"/>
        </w:rPr>
        <w:footnoteReference w:id="349"/>
      </w:r>
      <w:r w:rsidRPr="00C45A57">
        <w:rPr>
          <w:rFonts w:ascii="Times New Roman" w:hAnsi="Times New Roman"/>
          <w:sz w:val="22"/>
          <w:szCs w:val="22"/>
          <w:lang w:val="es-ES"/>
        </w:rPr>
        <w:t>, omitimos el canto de alabanza, esto es,</w:t>
      </w:r>
      <w:r>
        <w:rPr>
          <w:rFonts w:ascii="Times New Roman" w:hAnsi="Times New Roman"/>
          <w:sz w:val="22"/>
          <w:szCs w:val="22"/>
          <w:lang w:val="es-ES"/>
        </w:rPr>
        <w:t xml:space="preserve"> </w:t>
      </w:r>
      <w:r w:rsidR="00AD1249">
        <w:rPr>
          <w:rFonts w:ascii="Times New Roman" w:hAnsi="Times New Roman"/>
          <w:sz w:val="22"/>
          <w:szCs w:val="22"/>
          <w:lang w:val="es-ES"/>
        </w:rPr>
        <w:t>e</w:t>
      </w:r>
      <w:r w:rsidRPr="00C45A57">
        <w:rPr>
          <w:rFonts w:ascii="Times New Roman" w:hAnsi="Times New Roman"/>
          <w:sz w:val="22"/>
          <w:szCs w:val="22"/>
          <w:lang w:val="es-ES"/>
        </w:rPr>
        <w:t>1 aleluia. Y además, al obligarnos con un ayuno más riguroso</w:t>
      </w:r>
      <w:r w:rsidR="00135E85">
        <w:rPr>
          <w:rFonts w:ascii="Times New Roman" w:hAnsi="Times New Roman"/>
          <w:sz w:val="22"/>
          <w:szCs w:val="22"/>
          <w:lang w:val="es-ES"/>
        </w:rPr>
        <w:t xml:space="preserve"> e</w:t>
      </w:r>
      <w:r w:rsidRPr="00C45A57">
        <w:rPr>
          <w:rFonts w:ascii="Times New Roman" w:hAnsi="Times New Roman"/>
          <w:sz w:val="22"/>
          <w:szCs w:val="22"/>
          <w:lang w:val="es-ES"/>
        </w:rPr>
        <w:t>n este tiempo, se nos recuerda que en esta vida nunca llegaremos</w:t>
      </w:r>
      <w:r w:rsidR="00135E85">
        <w:rPr>
          <w:rFonts w:ascii="Times New Roman" w:hAnsi="Times New Roman"/>
          <w:sz w:val="22"/>
          <w:szCs w:val="22"/>
          <w:lang w:val="es-ES"/>
        </w:rPr>
        <w:t xml:space="preserve"> </w:t>
      </w:r>
      <w:r w:rsidRPr="00C45A57">
        <w:rPr>
          <w:rFonts w:ascii="Times New Roman" w:hAnsi="Times New Roman"/>
          <w:sz w:val="22"/>
          <w:szCs w:val="22"/>
          <w:lang w:val="es-ES"/>
        </w:rPr>
        <w:t>a la saciedad del pan celestial.</w:t>
      </w:r>
    </w:p>
    <w:p w14:paraId="3F800FEE" w14:textId="77777777" w:rsidR="00135E85" w:rsidRDefault="00135E85" w:rsidP="00C45A57">
      <w:pPr>
        <w:autoSpaceDE w:val="0"/>
        <w:autoSpaceDN w:val="0"/>
        <w:adjustRightInd w:val="0"/>
        <w:ind w:firstLine="284"/>
        <w:jc w:val="both"/>
        <w:rPr>
          <w:rFonts w:ascii="Times New Roman" w:hAnsi="Times New Roman"/>
          <w:sz w:val="22"/>
          <w:szCs w:val="22"/>
          <w:lang w:val="es-ES"/>
        </w:rPr>
      </w:pPr>
    </w:p>
    <w:p w14:paraId="2EEFE6D1" w14:textId="77777777" w:rsidR="00135E85" w:rsidRPr="00C45A57" w:rsidRDefault="00135E85" w:rsidP="00C45A57">
      <w:pPr>
        <w:autoSpaceDE w:val="0"/>
        <w:autoSpaceDN w:val="0"/>
        <w:adjustRightInd w:val="0"/>
        <w:ind w:firstLine="284"/>
        <w:jc w:val="both"/>
        <w:rPr>
          <w:rFonts w:ascii="Times New Roman" w:hAnsi="Times New Roman"/>
          <w:sz w:val="22"/>
          <w:szCs w:val="22"/>
          <w:lang w:val="es-ES"/>
        </w:rPr>
      </w:pPr>
    </w:p>
    <w:p w14:paraId="4476B319" w14:textId="77777777" w:rsidR="00C45A57" w:rsidRPr="00135E85" w:rsidRDefault="00C45A57" w:rsidP="00135E85">
      <w:pPr>
        <w:autoSpaceDE w:val="0"/>
        <w:autoSpaceDN w:val="0"/>
        <w:adjustRightInd w:val="0"/>
        <w:jc w:val="both"/>
        <w:rPr>
          <w:rFonts w:ascii="Times New Roman" w:hAnsi="Times New Roman"/>
          <w:i/>
          <w:sz w:val="22"/>
          <w:szCs w:val="22"/>
          <w:lang w:val="es-ES"/>
        </w:rPr>
      </w:pPr>
      <w:r w:rsidRPr="00135E85">
        <w:rPr>
          <w:rFonts w:ascii="Times New Roman" w:hAnsi="Times New Roman"/>
          <w:i/>
          <w:sz w:val="22"/>
          <w:szCs w:val="22"/>
          <w:lang w:val="es-ES"/>
        </w:rPr>
        <w:lastRenderedPageBreak/>
        <w:t>Prácticas cuaresmales</w:t>
      </w:r>
    </w:p>
    <w:p w14:paraId="18C19163" w14:textId="77777777" w:rsidR="00135E85" w:rsidRPr="00C45A57" w:rsidRDefault="00135E85" w:rsidP="00C45A57">
      <w:pPr>
        <w:autoSpaceDE w:val="0"/>
        <w:autoSpaceDN w:val="0"/>
        <w:adjustRightInd w:val="0"/>
        <w:ind w:firstLine="284"/>
        <w:jc w:val="both"/>
        <w:rPr>
          <w:rFonts w:ascii="Times New Roman" w:hAnsi="Times New Roman"/>
          <w:sz w:val="22"/>
          <w:szCs w:val="22"/>
          <w:lang w:val="es-ES"/>
        </w:rPr>
      </w:pPr>
    </w:p>
    <w:p w14:paraId="54F34B7F" w14:textId="77777777" w:rsidR="00C45A57" w:rsidRPr="00C45A57" w:rsidRDefault="00C45A57" w:rsidP="00C45A57">
      <w:pPr>
        <w:autoSpaceDE w:val="0"/>
        <w:autoSpaceDN w:val="0"/>
        <w:adjustRightInd w:val="0"/>
        <w:ind w:firstLine="284"/>
        <w:jc w:val="both"/>
        <w:rPr>
          <w:rFonts w:ascii="Times New Roman" w:hAnsi="Times New Roman"/>
          <w:sz w:val="22"/>
          <w:szCs w:val="22"/>
          <w:lang w:val="es-ES"/>
        </w:rPr>
      </w:pPr>
      <w:r w:rsidRPr="00C45A57">
        <w:rPr>
          <w:rFonts w:ascii="Times New Roman" w:hAnsi="Times New Roman"/>
          <w:sz w:val="22"/>
          <w:szCs w:val="22"/>
          <w:lang w:val="es-ES"/>
        </w:rPr>
        <w:t>46. Por consiguiente, en este santo tiempo todo cristiano</w:t>
      </w:r>
      <w:r w:rsidR="00135E85">
        <w:rPr>
          <w:rFonts w:ascii="Times New Roman" w:hAnsi="Times New Roman"/>
          <w:sz w:val="22"/>
          <w:szCs w:val="22"/>
          <w:lang w:val="es-ES"/>
        </w:rPr>
        <w:t xml:space="preserve"> </w:t>
      </w:r>
      <w:r w:rsidRPr="00C45A57">
        <w:rPr>
          <w:rFonts w:ascii="Times New Roman" w:hAnsi="Times New Roman"/>
          <w:sz w:val="22"/>
          <w:szCs w:val="22"/>
          <w:lang w:val="es-ES"/>
        </w:rPr>
        <w:t>debe añadir algo a sus acostumbrados ejercicios</w:t>
      </w:r>
      <w:r w:rsidR="00135E85">
        <w:rPr>
          <w:rStyle w:val="Refdenotaalpie"/>
          <w:rFonts w:ascii="Times New Roman" w:hAnsi="Times New Roman"/>
          <w:sz w:val="22"/>
          <w:szCs w:val="22"/>
          <w:lang w:val="es-ES"/>
        </w:rPr>
        <w:footnoteReference w:id="350"/>
      </w:r>
      <w:r w:rsidRPr="00C45A57">
        <w:rPr>
          <w:rFonts w:ascii="Times New Roman" w:hAnsi="Times New Roman"/>
          <w:sz w:val="22"/>
          <w:szCs w:val="22"/>
          <w:lang w:val="es-ES"/>
        </w:rPr>
        <w:t>, y además</w:t>
      </w:r>
      <w:r w:rsidR="00135E85">
        <w:rPr>
          <w:rFonts w:ascii="Times New Roman" w:hAnsi="Times New Roman"/>
          <w:sz w:val="22"/>
          <w:szCs w:val="22"/>
          <w:lang w:val="es-ES"/>
        </w:rPr>
        <w:t xml:space="preserve"> </w:t>
      </w:r>
      <w:r w:rsidRPr="00C45A57">
        <w:rPr>
          <w:rFonts w:ascii="Times New Roman" w:hAnsi="Times New Roman"/>
          <w:sz w:val="22"/>
          <w:szCs w:val="22"/>
          <w:lang w:val="es-ES"/>
        </w:rPr>
        <w:t>tratará de vigilar la lengua y el corazón con mayor diligencia</w:t>
      </w:r>
      <w:r w:rsidR="00135E85">
        <w:rPr>
          <w:rFonts w:ascii="Times New Roman" w:hAnsi="Times New Roman"/>
          <w:sz w:val="22"/>
          <w:szCs w:val="22"/>
          <w:lang w:val="es-ES"/>
        </w:rPr>
        <w:t xml:space="preserve"> </w:t>
      </w:r>
      <w:r w:rsidRPr="00C45A57">
        <w:rPr>
          <w:rFonts w:ascii="Times New Roman" w:hAnsi="Times New Roman"/>
          <w:sz w:val="22"/>
          <w:szCs w:val="22"/>
          <w:lang w:val="es-ES"/>
        </w:rPr>
        <w:t>y fervor. Con mucha mayor solicitud deberá hacerlo la reclusa.</w:t>
      </w:r>
      <w:r w:rsidR="00135E85">
        <w:rPr>
          <w:rFonts w:ascii="Times New Roman" w:hAnsi="Times New Roman"/>
          <w:sz w:val="22"/>
          <w:szCs w:val="22"/>
          <w:lang w:val="es-ES"/>
        </w:rPr>
        <w:t xml:space="preserve"> </w:t>
      </w:r>
      <w:r w:rsidRPr="00C45A57">
        <w:rPr>
          <w:rFonts w:ascii="Times New Roman" w:hAnsi="Times New Roman"/>
          <w:sz w:val="22"/>
          <w:szCs w:val="22"/>
          <w:lang w:val="es-ES"/>
        </w:rPr>
        <w:t>Porque ella comprende tanto mejor la finalidad de este santo</w:t>
      </w:r>
      <w:r w:rsidR="00135E85">
        <w:rPr>
          <w:rFonts w:ascii="Times New Roman" w:hAnsi="Times New Roman"/>
          <w:sz w:val="22"/>
          <w:szCs w:val="22"/>
          <w:lang w:val="es-ES"/>
        </w:rPr>
        <w:t xml:space="preserve"> </w:t>
      </w:r>
      <w:r w:rsidRPr="00C45A57">
        <w:rPr>
          <w:rFonts w:ascii="Times New Roman" w:hAnsi="Times New Roman"/>
          <w:sz w:val="22"/>
          <w:szCs w:val="22"/>
          <w:lang w:val="es-ES"/>
        </w:rPr>
        <w:t>tiempo, al encontrarla expresada de un modo mucho más</w:t>
      </w:r>
      <w:r w:rsidR="00135E85">
        <w:rPr>
          <w:rFonts w:ascii="Times New Roman" w:hAnsi="Times New Roman"/>
          <w:sz w:val="22"/>
          <w:szCs w:val="22"/>
          <w:lang w:val="es-ES"/>
        </w:rPr>
        <w:t xml:space="preserve"> </w:t>
      </w:r>
      <w:r w:rsidRPr="00C45A57">
        <w:rPr>
          <w:rFonts w:ascii="Times New Roman" w:hAnsi="Times New Roman"/>
          <w:sz w:val="22"/>
          <w:szCs w:val="22"/>
          <w:lang w:val="es-ES"/>
        </w:rPr>
        <w:t>significativo en su mismo estado de vida.</w:t>
      </w:r>
    </w:p>
    <w:p w14:paraId="14A41A63" w14:textId="77777777" w:rsidR="00C45A57" w:rsidRPr="00C45A57" w:rsidRDefault="00C45A57" w:rsidP="00C45A57">
      <w:pPr>
        <w:autoSpaceDE w:val="0"/>
        <w:autoSpaceDN w:val="0"/>
        <w:adjustRightInd w:val="0"/>
        <w:ind w:firstLine="284"/>
        <w:jc w:val="both"/>
        <w:rPr>
          <w:rFonts w:ascii="Times New Roman" w:hAnsi="Times New Roman"/>
          <w:sz w:val="22"/>
          <w:szCs w:val="22"/>
          <w:lang w:val="es-ES"/>
        </w:rPr>
      </w:pPr>
      <w:r w:rsidRPr="00C45A57">
        <w:rPr>
          <w:rFonts w:ascii="Times New Roman" w:hAnsi="Times New Roman"/>
          <w:sz w:val="22"/>
          <w:szCs w:val="22"/>
          <w:lang w:val="es-ES"/>
        </w:rPr>
        <w:t>47. Por eso, anhelando agradar a Cristo de un modo más</w:t>
      </w:r>
      <w:r w:rsidR="00135E85">
        <w:rPr>
          <w:rFonts w:ascii="Times New Roman" w:hAnsi="Times New Roman"/>
          <w:sz w:val="22"/>
          <w:szCs w:val="22"/>
          <w:lang w:val="es-ES"/>
        </w:rPr>
        <w:t xml:space="preserve"> </w:t>
      </w:r>
      <w:r w:rsidRPr="00C45A57">
        <w:rPr>
          <w:rFonts w:ascii="Times New Roman" w:hAnsi="Times New Roman"/>
          <w:sz w:val="22"/>
          <w:szCs w:val="22"/>
          <w:lang w:val="es-ES"/>
        </w:rPr>
        <w:t>perfecto en estos santos días, renuncie a todo coloquio y considere</w:t>
      </w:r>
      <w:r w:rsidR="00135E85">
        <w:rPr>
          <w:rFonts w:ascii="Times New Roman" w:hAnsi="Times New Roman"/>
          <w:sz w:val="22"/>
          <w:szCs w:val="22"/>
          <w:lang w:val="es-ES"/>
        </w:rPr>
        <w:t xml:space="preserve"> </w:t>
      </w:r>
      <w:r w:rsidRPr="00C45A57">
        <w:rPr>
          <w:rFonts w:ascii="Times New Roman" w:hAnsi="Times New Roman"/>
          <w:sz w:val="22"/>
          <w:szCs w:val="22"/>
          <w:lang w:val="es-ES"/>
        </w:rPr>
        <w:t>este tiempo como un día de bodas, para suspirar con</w:t>
      </w:r>
      <w:r w:rsidR="00135E85">
        <w:rPr>
          <w:rFonts w:ascii="Times New Roman" w:hAnsi="Times New Roman"/>
          <w:sz w:val="22"/>
          <w:szCs w:val="22"/>
          <w:lang w:val="es-ES"/>
        </w:rPr>
        <w:t xml:space="preserve"> </w:t>
      </w:r>
      <w:r w:rsidRPr="00C45A57">
        <w:rPr>
          <w:rFonts w:ascii="Times New Roman" w:hAnsi="Times New Roman"/>
          <w:sz w:val="22"/>
          <w:szCs w:val="22"/>
          <w:lang w:val="es-ES"/>
        </w:rPr>
        <w:t>toda la intensidad de su corazón por el abrazo con Cristo.</w:t>
      </w:r>
      <w:r w:rsidR="003669ED">
        <w:rPr>
          <w:rFonts w:ascii="Times New Roman" w:hAnsi="Times New Roman"/>
          <w:sz w:val="22"/>
          <w:szCs w:val="22"/>
          <w:lang w:val="es-ES"/>
        </w:rPr>
        <w:t xml:space="preserve"> </w:t>
      </w:r>
      <w:r w:rsidRPr="00C45A57">
        <w:rPr>
          <w:rFonts w:ascii="Times New Roman" w:hAnsi="Times New Roman"/>
          <w:sz w:val="22"/>
          <w:szCs w:val="22"/>
          <w:lang w:val="es-ES"/>
        </w:rPr>
        <w:t>Frecuente la oración más que de costumbre; póstrese a los</w:t>
      </w:r>
      <w:r w:rsidR="003669ED">
        <w:rPr>
          <w:rFonts w:ascii="Times New Roman" w:hAnsi="Times New Roman"/>
          <w:sz w:val="22"/>
          <w:szCs w:val="22"/>
          <w:lang w:val="es-ES"/>
        </w:rPr>
        <w:t xml:space="preserve"> </w:t>
      </w:r>
      <w:r w:rsidRPr="00C45A57">
        <w:rPr>
          <w:rFonts w:ascii="Times New Roman" w:hAnsi="Times New Roman"/>
          <w:sz w:val="22"/>
          <w:szCs w:val="22"/>
          <w:lang w:val="es-ES"/>
        </w:rPr>
        <w:t>pies de Cristo con mayor fervor, excite su compunción pronunciando</w:t>
      </w:r>
      <w:r w:rsidR="003669ED">
        <w:rPr>
          <w:rFonts w:ascii="Times New Roman" w:hAnsi="Times New Roman"/>
          <w:sz w:val="22"/>
          <w:szCs w:val="22"/>
          <w:lang w:val="es-ES"/>
        </w:rPr>
        <w:t xml:space="preserve"> </w:t>
      </w:r>
      <w:r w:rsidRPr="00C45A57">
        <w:rPr>
          <w:rFonts w:ascii="Times New Roman" w:hAnsi="Times New Roman"/>
          <w:sz w:val="22"/>
          <w:szCs w:val="22"/>
          <w:lang w:val="es-ES"/>
        </w:rPr>
        <w:t>el nombre de Jesús dulcísimo con redoblada frecuencia</w:t>
      </w:r>
      <w:r w:rsidR="003669ED">
        <w:rPr>
          <w:rStyle w:val="Refdenotaalpie"/>
          <w:rFonts w:ascii="Times New Roman" w:hAnsi="Times New Roman"/>
          <w:sz w:val="22"/>
          <w:szCs w:val="22"/>
          <w:lang w:val="es-ES"/>
        </w:rPr>
        <w:footnoteReference w:id="351"/>
      </w:r>
      <w:r w:rsidRPr="00C45A57">
        <w:rPr>
          <w:rFonts w:ascii="Times New Roman" w:hAnsi="Times New Roman"/>
          <w:sz w:val="22"/>
          <w:szCs w:val="22"/>
          <w:lang w:val="es-ES"/>
        </w:rPr>
        <w:t>, suscite las lágrimas y guarde su corazón de toda</w:t>
      </w:r>
      <w:r w:rsidR="003669ED">
        <w:rPr>
          <w:rFonts w:ascii="Times New Roman" w:hAnsi="Times New Roman"/>
          <w:sz w:val="22"/>
          <w:szCs w:val="22"/>
          <w:lang w:val="es-ES"/>
        </w:rPr>
        <w:t xml:space="preserve"> </w:t>
      </w:r>
      <w:r w:rsidRPr="00C45A57">
        <w:rPr>
          <w:rFonts w:ascii="Times New Roman" w:hAnsi="Times New Roman"/>
          <w:sz w:val="22"/>
          <w:szCs w:val="22"/>
          <w:lang w:val="es-ES"/>
        </w:rPr>
        <w:t>dispersión.</w:t>
      </w:r>
    </w:p>
    <w:p w14:paraId="7694F3DF" w14:textId="77777777" w:rsidR="00C45A57" w:rsidRDefault="00C45A57" w:rsidP="00C45A57">
      <w:pPr>
        <w:autoSpaceDE w:val="0"/>
        <w:autoSpaceDN w:val="0"/>
        <w:adjustRightInd w:val="0"/>
        <w:ind w:firstLine="284"/>
        <w:jc w:val="both"/>
        <w:rPr>
          <w:rFonts w:ascii="Times New Roman" w:hAnsi="Times New Roman"/>
          <w:sz w:val="22"/>
          <w:szCs w:val="22"/>
          <w:lang w:val="es-ES"/>
        </w:rPr>
      </w:pPr>
      <w:r w:rsidRPr="00C45A57">
        <w:rPr>
          <w:rFonts w:ascii="Times New Roman" w:hAnsi="Times New Roman"/>
          <w:sz w:val="22"/>
          <w:szCs w:val="22"/>
          <w:lang w:val="es-ES"/>
        </w:rPr>
        <w:t>48. Terminadas las santas vigilias, ocupe en la oración y la</w:t>
      </w:r>
      <w:r w:rsidR="003669ED">
        <w:rPr>
          <w:rFonts w:ascii="Times New Roman" w:hAnsi="Times New Roman"/>
          <w:sz w:val="22"/>
          <w:szCs w:val="22"/>
          <w:lang w:val="es-ES"/>
        </w:rPr>
        <w:t xml:space="preserve"> </w:t>
      </w:r>
      <w:r w:rsidRPr="00C45A57">
        <w:rPr>
          <w:rFonts w:ascii="Times New Roman" w:hAnsi="Times New Roman"/>
          <w:sz w:val="22"/>
          <w:szCs w:val="22"/>
          <w:lang w:val="es-ES"/>
        </w:rPr>
        <w:t>meditación el intervalo que separa la alabanza nocturna de la</w:t>
      </w:r>
      <w:r w:rsidR="003669ED">
        <w:rPr>
          <w:rFonts w:ascii="Times New Roman" w:hAnsi="Times New Roman"/>
          <w:sz w:val="22"/>
          <w:szCs w:val="22"/>
          <w:lang w:val="es-ES"/>
        </w:rPr>
        <w:t xml:space="preserve"> </w:t>
      </w:r>
      <w:r w:rsidRPr="00C45A57">
        <w:rPr>
          <w:rFonts w:ascii="Times New Roman" w:hAnsi="Times New Roman"/>
          <w:sz w:val="22"/>
          <w:szCs w:val="22"/>
          <w:lang w:val="es-ES"/>
        </w:rPr>
        <w:t>matinal</w:t>
      </w:r>
      <w:r w:rsidR="003669ED">
        <w:rPr>
          <w:rStyle w:val="Refdenotaalpie"/>
          <w:rFonts w:ascii="Times New Roman" w:hAnsi="Times New Roman"/>
          <w:sz w:val="22"/>
          <w:szCs w:val="22"/>
          <w:lang w:val="es-ES"/>
        </w:rPr>
        <w:footnoteReference w:id="352"/>
      </w:r>
      <w:r w:rsidR="003669ED">
        <w:rPr>
          <w:rFonts w:ascii="Times New Roman" w:hAnsi="Times New Roman"/>
          <w:sz w:val="22"/>
          <w:szCs w:val="22"/>
          <w:lang w:val="es-ES"/>
        </w:rPr>
        <w:t>,</w:t>
      </w:r>
      <w:r w:rsidRPr="00C45A57">
        <w:rPr>
          <w:rFonts w:ascii="Times New Roman" w:hAnsi="Times New Roman"/>
          <w:sz w:val="22"/>
          <w:szCs w:val="22"/>
          <w:lang w:val="es-ES"/>
        </w:rPr>
        <w:t xml:space="preserve"> y, dicha Prima después de Laudes, aplíquese a la</w:t>
      </w:r>
      <w:r w:rsidR="00DD0F49">
        <w:rPr>
          <w:rFonts w:ascii="Times New Roman" w:hAnsi="Times New Roman"/>
          <w:sz w:val="22"/>
          <w:szCs w:val="22"/>
          <w:lang w:val="es-ES"/>
        </w:rPr>
        <w:t xml:space="preserve"> </w:t>
      </w:r>
      <w:r w:rsidRPr="00C45A57">
        <w:rPr>
          <w:rFonts w:ascii="Times New Roman" w:hAnsi="Times New Roman"/>
          <w:sz w:val="22"/>
          <w:szCs w:val="22"/>
          <w:lang w:val="es-ES"/>
        </w:rPr>
        <w:t>lectura y a la meditación hasta Tercia. Una vez concluidas las</w:t>
      </w:r>
      <w:r w:rsidR="00DD0F49">
        <w:rPr>
          <w:rFonts w:ascii="Times New Roman" w:hAnsi="Times New Roman"/>
          <w:sz w:val="22"/>
          <w:szCs w:val="22"/>
          <w:lang w:val="es-ES"/>
        </w:rPr>
        <w:t xml:space="preserve"> </w:t>
      </w:r>
      <w:r w:rsidRPr="00C45A57">
        <w:rPr>
          <w:rFonts w:ascii="Times New Roman" w:hAnsi="Times New Roman"/>
          <w:sz w:val="22"/>
          <w:szCs w:val="22"/>
          <w:lang w:val="es-ES"/>
        </w:rPr>
        <w:t>alabanzas de Tercia, entréguese ferviente</w:t>
      </w:r>
      <w:r w:rsidR="003669ED">
        <w:rPr>
          <w:rFonts w:ascii="Times New Roman" w:hAnsi="Times New Roman"/>
          <w:sz w:val="22"/>
          <w:szCs w:val="22"/>
          <w:lang w:val="es-ES"/>
        </w:rPr>
        <w:t>m</w:t>
      </w:r>
      <w:r w:rsidRPr="00C45A57">
        <w:rPr>
          <w:rFonts w:ascii="Times New Roman" w:hAnsi="Times New Roman"/>
          <w:sz w:val="22"/>
          <w:szCs w:val="22"/>
          <w:lang w:val="es-ES"/>
        </w:rPr>
        <w:t>ente la reclusa al</w:t>
      </w:r>
      <w:r w:rsidR="00DD0F49">
        <w:rPr>
          <w:rFonts w:ascii="Times New Roman" w:hAnsi="Times New Roman"/>
          <w:sz w:val="22"/>
          <w:szCs w:val="22"/>
          <w:lang w:val="es-ES"/>
        </w:rPr>
        <w:t xml:space="preserve"> </w:t>
      </w:r>
      <w:r w:rsidRPr="00C45A57">
        <w:rPr>
          <w:rFonts w:ascii="Times New Roman" w:hAnsi="Times New Roman"/>
          <w:sz w:val="22"/>
          <w:szCs w:val="22"/>
          <w:lang w:val="es-ES"/>
        </w:rPr>
        <w:t>trabajo manual hasta la hora décima, intercalando de vez en</w:t>
      </w:r>
      <w:r w:rsidR="00DD0F49">
        <w:rPr>
          <w:rFonts w:ascii="Times New Roman" w:hAnsi="Times New Roman"/>
          <w:sz w:val="22"/>
          <w:szCs w:val="22"/>
          <w:lang w:val="es-ES"/>
        </w:rPr>
        <w:t xml:space="preserve"> </w:t>
      </w:r>
      <w:r w:rsidRPr="00C45A57">
        <w:rPr>
          <w:rFonts w:ascii="Times New Roman" w:hAnsi="Times New Roman"/>
          <w:sz w:val="22"/>
          <w:szCs w:val="22"/>
          <w:lang w:val="es-ES"/>
        </w:rPr>
        <w:t>cuando breves oraciones. Celebradas las Vísperas, tome la</w:t>
      </w:r>
      <w:r w:rsidR="00DD0F49">
        <w:rPr>
          <w:rFonts w:ascii="Times New Roman" w:hAnsi="Times New Roman"/>
          <w:sz w:val="22"/>
          <w:szCs w:val="22"/>
          <w:lang w:val="es-ES"/>
        </w:rPr>
        <w:t xml:space="preserve"> </w:t>
      </w:r>
      <w:r w:rsidRPr="00C45A57">
        <w:rPr>
          <w:rFonts w:ascii="Times New Roman" w:hAnsi="Times New Roman"/>
          <w:sz w:val="22"/>
          <w:szCs w:val="22"/>
          <w:lang w:val="es-ES"/>
        </w:rPr>
        <w:t>comida después de las mismas y así espere a la hora de</w:t>
      </w:r>
      <w:r w:rsidR="00DD0F49">
        <w:rPr>
          <w:rFonts w:ascii="Times New Roman" w:hAnsi="Times New Roman"/>
          <w:sz w:val="22"/>
          <w:szCs w:val="22"/>
          <w:lang w:val="es-ES"/>
        </w:rPr>
        <w:t xml:space="preserve"> </w:t>
      </w:r>
      <w:r w:rsidRPr="00C45A57">
        <w:rPr>
          <w:rFonts w:ascii="Times New Roman" w:hAnsi="Times New Roman"/>
          <w:sz w:val="22"/>
          <w:szCs w:val="22"/>
          <w:lang w:val="es-ES"/>
        </w:rPr>
        <w:t>Completas con el rezo de los salmos</w:t>
      </w:r>
      <w:r w:rsidR="00DD0F49">
        <w:rPr>
          <w:rStyle w:val="Refdenotaalpie"/>
          <w:rFonts w:ascii="Times New Roman" w:hAnsi="Times New Roman"/>
          <w:sz w:val="22"/>
          <w:szCs w:val="22"/>
          <w:lang w:val="es-ES"/>
        </w:rPr>
        <w:footnoteReference w:id="353"/>
      </w:r>
      <w:r w:rsidRPr="00C45A57">
        <w:rPr>
          <w:rFonts w:ascii="Times New Roman" w:hAnsi="Times New Roman"/>
          <w:sz w:val="22"/>
          <w:szCs w:val="22"/>
          <w:lang w:val="es-ES"/>
        </w:rPr>
        <w:t>.</w:t>
      </w:r>
    </w:p>
    <w:p w14:paraId="4B5C9CC9" w14:textId="77777777" w:rsidR="00C45A57" w:rsidRDefault="00C45A57" w:rsidP="00C45A57">
      <w:pPr>
        <w:autoSpaceDE w:val="0"/>
        <w:autoSpaceDN w:val="0"/>
        <w:adjustRightInd w:val="0"/>
        <w:ind w:firstLine="284"/>
        <w:jc w:val="both"/>
        <w:rPr>
          <w:rFonts w:ascii="Times New Roman" w:hAnsi="Times New Roman"/>
          <w:sz w:val="22"/>
          <w:szCs w:val="22"/>
          <w:lang w:val="es-ES"/>
        </w:rPr>
      </w:pPr>
    </w:p>
    <w:p w14:paraId="3AF79EB7" w14:textId="77777777" w:rsidR="00DD0F49" w:rsidRDefault="00DD0F49" w:rsidP="00C45A57">
      <w:pPr>
        <w:autoSpaceDE w:val="0"/>
        <w:autoSpaceDN w:val="0"/>
        <w:adjustRightInd w:val="0"/>
        <w:ind w:firstLine="284"/>
        <w:jc w:val="both"/>
        <w:rPr>
          <w:rFonts w:ascii="Times New Roman" w:hAnsi="Times New Roman"/>
          <w:sz w:val="22"/>
          <w:szCs w:val="22"/>
          <w:lang w:val="es-ES"/>
        </w:rPr>
      </w:pPr>
    </w:p>
    <w:p w14:paraId="4890A833" w14:textId="77777777" w:rsidR="00690C10" w:rsidRPr="005661D2" w:rsidRDefault="00690C10" w:rsidP="005661D2">
      <w:pPr>
        <w:autoSpaceDE w:val="0"/>
        <w:autoSpaceDN w:val="0"/>
        <w:adjustRightInd w:val="0"/>
        <w:ind w:firstLine="284"/>
        <w:jc w:val="center"/>
        <w:rPr>
          <w:rFonts w:ascii="Times New Roman" w:hAnsi="Times New Roman"/>
          <w:sz w:val="20"/>
          <w:szCs w:val="20"/>
          <w:lang w:val="es-ES"/>
        </w:rPr>
      </w:pPr>
      <w:r w:rsidRPr="005661D2">
        <w:rPr>
          <w:rFonts w:ascii="Times New Roman" w:hAnsi="Times New Roman"/>
          <w:sz w:val="20"/>
          <w:szCs w:val="20"/>
          <w:lang w:val="es-ES"/>
        </w:rPr>
        <w:lastRenderedPageBreak/>
        <w:t>VII. LA ALIMENTACION</w:t>
      </w:r>
    </w:p>
    <w:p w14:paraId="70917E92" w14:textId="77777777" w:rsidR="005661D2" w:rsidRDefault="005661D2" w:rsidP="00690C10">
      <w:pPr>
        <w:autoSpaceDE w:val="0"/>
        <w:autoSpaceDN w:val="0"/>
        <w:adjustRightInd w:val="0"/>
        <w:ind w:firstLine="284"/>
        <w:jc w:val="both"/>
        <w:rPr>
          <w:rFonts w:ascii="Times New Roman" w:hAnsi="Times New Roman"/>
          <w:sz w:val="22"/>
          <w:szCs w:val="22"/>
          <w:lang w:val="es-ES"/>
        </w:rPr>
      </w:pPr>
      <w:r>
        <w:rPr>
          <w:rFonts w:ascii="Times New Roman" w:hAnsi="Times New Roman"/>
          <w:sz w:val="22"/>
          <w:szCs w:val="22"/>
          <w:lang w:val="es-ES"/>
        </w:rPr>
        <w:t xml:space="preserve"> </w:t>
      </w:r>
    </w:p>
    <w:p w14:paraId="18B1A346" w14:textId="77777777" w:rsidR="00690C10" w:rsidRPr="00690C10" w:rsidRDefault="00690C10" w:rsidP="00690C10">
      <w:pPr>
        <w:autoSpaceDE w:val="0"/>
        <w:autoSpaceDN w:val="0"/>
        <w:adjustRightInd w:val="0"/>
        <w:ind w:firstLine="284"/>
        <w:jc w:val="both"/>
        <w:rPr>
          <w:rFonts w:ascii="Times New Roman" w:hAnsi="Times New Roman"/>
          <w:sz w:val="22"/>
          <w:szCs w:val="22"/>
          <w:lang w:val="es-ES"/>
        </w:rPr>
      </w:pPr>
      <w:r w:rsidRPr="00690C10">
        <w:rPr>
          <w:rFonts w:ascii="Times New Roman" w:hAnsi="Times New Roman"/>
          <w:sz w:val="22"/>
          <w:szCs w:val="22"/>
          <w:lang w:val="es-ES"/>
        </w:rPr>
        <w:t>49. Me parece una redundancia, querida hermana, tratar de</w:t>
      </w:r>
      <w:r w:rsidR="005661D2">
        <w:rPr>
          <w:rFonts w:ascii="Times New Roman" w:hAnsi="Times New Roman"/>
          <w:sz w:val="22"/>
          <w:szCs w:val="22"/>
          <w:lang w:val="es-ES"/>
        </w:rPr>
        <w:t xml:space="preserve"> </w:t>
      </w:r>
      <w:r w:rsidRPr="00690C10">
        <w:rPr>
          <w:rFonts w:ascii="Times New Roman" w:hAnsi="Times New Roman"/>
          <w:sz w:val="22"/>
          <w:szCs w:val="22"/>
          <w:lang w:val="es-ES"/>
        </w:rPr>
        <w:t>proponerte una norma sobre la cantidad y calidad de tus alimentos,</w:t>
      </w:r>
      <w:r w:rsidR="005661D2">
        <w:rPr>
          <w:rFonts w:ascii="Times New Roman" w:hAnsi="Times New Roman"/>
          <w:sz w:val="22"/>
          <w:szCs w:val="22"/>
          <w:lang w:val="es-ES"/>
        </w:rPr>
        <w:t xml:space="preserve"> </w:t>
      </w:r>
      <w:r w:rsidRPr="00690C10">
        <w:rPr>
          <w:rFonts w:ascii="Times New Roman" w:hAnsi="Times New Roman"/>
          <w:sz w:val="22"/>
          <w:szCs w:val="22"/>
          <w:lang w:val="es-ES"/>
        </w:rPr>
        <w:t>cuando ya desde la misma infancia hasta tu ancianidad,</w:t>
      </w:r>
      <w:r w:rsidR="005661D2">
        <w:rPr>
          <w:rFonts w:ascii="Times New Roman" w:hAnsi="Times New Roman"/>
          <w:sz w:val="22"/>
          <w:szCs w:val="22"/>
          <w:lang w:val="es-ES"/>
        </w:rPr>
        <w:t xml:space="preserve"> </w:t>
      </w:r>
      <w:r w:rsidRPr="00690C10">
        <w:rPr>
          <w:rFonts w:ascii="Times New Roman" w:hAnsi="Times New Roman"/>
          <w:sz w:val="22"/>
          <w:szCs w:val="22"/>
          <w:lang w:val="es-ES"/>
        </w:rPr>
        <w:t>que ahora debilita ya tus miembros, has alimentado tu</w:t>
      </w:r>
      <w:r w:rsidR="005661D2">
        <w:rPr>
          <w:rFonts w:ascii="Times New Roman" w:hAnsi="Times New Roman"/>
          <w:sz w:val="22"/>
          <w:szCs w:val="22"/>
          <w:lang w:val="es-ES"/>
        </w:rPr>
        <w:t xml:space="preserve"> </w:t>
      </w:r>
      <w:r w:rsidRPr="00690C10">
        <w:rPr>
          <w:rFonts w:ascii="Times New Roman" w:hAnsi="Times New Roman"/>
          <w:sz w:val="22"/>
          <w:szCs w:val="22"/>
          <w:lang w:val="es-ES"/>
        </w:rPr>
        <w:t>cuerpo con extrema frugalidad. No obstante, trataré de establecer</w:t>
      </w:r>
      <w:r w:rsidR="005661D2">
        <w:rPr>
          <w:rFonts w:ascii="Times New Roman" w:hAnsi="Times New Roman"/>
          <w:sz w:val="22"/>
          <w:szCs w:val="22"/>
          <w:lang w:val="es-ES"/>
        </w:rPr>
        <w:t xml:space="preserve"> </w:t>
      </w:r>
      <w:r w:rsidRPr="00690C10">
        <w:rPr>
          <w:rFonts w:ascii="Times New Roman" w:hAnsi="Times New Roman"/>
          <w:sz w:val="22"/>
          <w:szCs w:val="22"/>
          <w:lang w:val="es-ES"/>
        </w:rPr>
        <w:t>un reglamento sobre este particular, en atención a las</w:t>
      </w:r>
      <w:r w:rsidR="005661D2">
        <w:rPr>
          <w:rFonts w:ascii="Times New Roman" w:hAnsi="Times New Roman"/>
          <w:sz w:val="22"/>
          <w:szCs w:val="22"/>
          <w:lang w:val="es-ES"/>
        </w:rPr>
        <w:t xml:space="preserve"> </w:t>
      </w:r>
      <w:r w:rsidRPr="00690C10">
        <w:rPr>
          <w:rFonts w:ascii="Times New Roman" w:hAnsi="Times New Roman"/>
          <w:sz w:val="22"/>
          <w:szCs w:val="22"/>
          <w:lang w:val="es-ES"/>
        </w:rPr>
        <w:t>que en el futuro te parezca que pueda serles útil.</w:t>
      </w:r>
    </w:p>
    <w:p w14:paraId="71D16E32" w14:textId="77777777" w:rsidR="00690C10" w:rsidRPr="00690C10" w:rsidRDefault="00690C10" w:rsidP="00690C10">
      <w:pPr>
        <w:autoSpaceDE w:val="0"/>
        <w:autoSpaceDN w:val="0"/>
        <w:adjustRightInd w:val="0"/>
        <w:ind w:firstLine="284"/>
        <w:jc w:val="both"/>
        <w:rPr>
          <w:rFonts w:ascii="Times New Roman" w:hAnsi="Times New Roman"/>
          <w:sz w:val="22"/>
          <w:szCs w:val="22"/>
          <w:lang w:val="es-ES"/>
        </w:rPr>
      </w:pPr>
      <w:r w:rsidRPr="00690C10">
        <w:rPr>
          <w:rFonts w:ascii="Times New Roman" w:hAnsi="Times New Roman"/>
          <w:sz w:val="22"/>
          <w:szCs w:val="22"/>
          <w:lang w:val="es-ES"/>
        </w:rPr>
        <w:t>50. San Benito concede al monje una libra de pan y una</w:t>
      </w:r>
      <w:r w:rsidR="005661D2">
        <w:rPr>
          <w:rFonts w:ascii="Times New Roman" w:hAnsi="Times New Roman"/>
          <w:sz w:val="22"/>
          <w:szCs w:val="22"/>
          <w:lang w:val="es-ES"/>
        </w:rPr>
        <w:t xml:space="preserve"> </w:t>
      </w:r>
      <w:r w:rsidRPr="00690C10">
        <w:rPr>
          <w:rFonts w:ascii="Times New Roman" w:hAnsi="Times New Roman"/>
          <w:sz w:val="22"/>
          <w:szCs w:val="22"/>
          <w:lang w:val="es-ES"/>
        </w:rPr>
        <w:t>hemina de vino</w:t>
      </w:r>
      <w:r w:rsidR="005661D2">
        <w:rPr>
          <w:rStyle w:val="Refdenotaalpie"/>
          <w:rFonts w:ascii="Times New Roman" w:hAnsi="Times New Roman"/>
          <w:sz w:val="22"/>
          <w:szCs w:val="22"/>
          <w:lang w:val="es-ES"/>
        </w:rPr>
        <w:footnoteReference w:id="354"/>
      </w:r>
      <w:r w:rsidRPr="00690C10">
        <w:rPr>
          <w:rFonts w:ascii="Times New Roman" w:hAnsi="Times New Roman"/>
          <w:sz w:val="22"/>
          <w:szCs w:val="22"/>
          <w:lang w:val="es-ES"/>
        </w:rPr>
        <w:t>, y nosotros no se lo negaremos a las reclusas</w:t>
      </w:r>
      <w:r w:rsidR="005661D2">
        <w:rPr>
          <w:rFonts w:ascii="Times New Roman" w:hAnsi="Times New Roman"/>
          <w:sz w:val="22"/>
          <w:szCs w:val="22"/>
          <w:lang w:val="es-ES"/>
        </w:rPr>
        <w:t xml:space="preserve"> </w:t>
      </w:r>
      <w:r w:rsidRPr="00690C10">
        <w:rPr>
          <w:rFonts w:ascii="Times New Roman" w:hAnsi="Times New Roman"/>
          <w:sz w:val="22"/>
          <w:szCs w:val="22"/>
          <w:lang w:val="es-ES"/>
        </w:rPr>
        <w:t>más delicadas y de menor resistencia. Sin embargo, es sumamente</w:t>
      </w:r>
      <w:r w:rsidR="005661D2">
        <w:rPr>
          <w:rFonts w:ascii="Times New Roman" w:hAnsi="Times New Roman"/>
          <w:sz w:val="22"/>
          <w:szCs w:val="22"/>
          <w:lang w:val="es-ES"/>
        </w:rPr>
        <w:t xml:space="preserve"> </w:t>
      </w:r>
      <w:r w:rsidRPr="00690C10">
        <w:rPr>
          <w:rFonts w:ascii="Times New Roman" w:hAnsi="Times New Roman"/>
          <w:sz w:val="22"/>
          <w:szCs w:val="22"/>
          <w:lang w:val="es-ES"/>
        </w:rPr>
        <w:t>provechoso, para las más jóvenes y de constitución más</w:t>
      </w:r>
      <w:r w:rsidR="005661D2">
        <w:rPr>
          <w:rFonts w:ascii="Times New Roman" w:hAnsi="Times New Roman"/>
          <w:sz w:val="22"/>
          <w:szCs w:val="22"/>
          <w:lang w:val="es-ES"/>
        </w:rPr>
        <w:t xml:space="preserve"> </w:t>
      </w:r>
      <w:r w:rsidRPr="00690C10">
        <w:rPr>
          <w:rFonts w:ascii="Times New Roman" w:hAnsi="Times New Roman"/>
          <w:sz w:val="22"/>
          <w:szCs w:val="22"/>
          <w:lang w:val="es-ES"/>
        </w:rPr>
        <w:t>robusta, abstenerse de aquello que pudiera embriagar. Absténgase</w:t>
      </w:r>
      <w:r w:rsidR="005661D2">
        <w:rPr>
          <w:rFonts w:ascii="Times New Roman" w:hAnsi="Times New Roman"/>
          <w:sz w:val="22"/>
          <w:szCs w:val="22"/>
          <w:lang w:val="es-ES"/>
        </w:rPr>
        <w:t xml:space="preserve"> </w:t>
      </w:r>
      <w:r w:rsidRPr="00690C10">
        <w:rPr>
          <w:rFonts w:ascii="Times New Roman" w:hAnsi="Times New Roman"/>
          <w:sz w:val="22"/>
          <w:szCs w:val="22"/>
          <w:lang w:val="es-ES"/>
        </w:rPr>
        <w:t>la reclusa del pan blanco y de los manjares delicados,</w:t>
      </w:r>
      <w:r w:rsidR="005661D2">
        <w:rPr>
          <w:rFonts w:ascii="Times New Roman" w:hAnsi="Times New Roman"/>
          <w:sz w:val="22"/>
          <w:szCs w:val="22"/>
          <w:lang w:val="es-ES"/>
        </w:rPr>
        <w:t xml:space="preserve"> </w:t>
      </w:r>
      <w:r w:rsidRPr="00690C10">
        <w:rPr>
          <w:rFonts w:ascii="Times New Roman" w:hAnsi="Times New Roman"/>
          <w:sz w:val="22"/>
          <w:szCs w:val="22"/>
          <w:lang w:val="es-ES"/>
        </w:rPr>
        <w:t>como si fueran veneno para su castidad. Alivie la necesidad</w:t>
      </w:r>
      <w:r w:rsidR="005661D2">
        <w:rPr>
          <w:rFonts w:ascii="Times New Roman" w:hAnsi="Times New Roman"/>
          <w:sz w:val="22"/>
          <w:szCs w:val="22"/>
          <w:lang w:val="es-ES"/>
        </w:rPr>
        <w:t xml:space="preserve"> </w:t>
      </w:r>
      <w:r w:rsidRPr="00690C10">
        <w:rPr>
          <w:rFonts w:ascii="Times New Roman" w:hAnsi="Times New Roman"/>
          <w:sz w:val="22"/>
          <w:szCs w:val="22"/>
          <w:lang w:val="es-ES"/>
        </w:rPr>
        <w:t>de tal modo que quite el hambre y no sacie el apetito. Así,</w:t>
      </w:r>
      <w:r w:rsidR="005661D2">
        <w:rPr>
          <w:rFonts w:ascii="Times New Roman" w:hAnsi="Times New Roman"/>
          <w:sz w:val="22"/>
          <w:szCs w:val="22"/>
          <w:lang w:val="es-ES"/>
        </w:rPr>
        <w:t xml:space="preserve"> </w:t>
      </w:r>
      <w:r w:rsidRPr="00690C10">
        <w:rPr>
          <w:rFonts w:ascii="Times New Roman" w:hAnsi="Times New Roman"/>
          <w:sz w:val="22"/>
          <w:szCs w:val="22"/>
          <w:lang w:val="es-ES"/>
        </w:rPr>
        <w:t>aquellas que puedan aspirar a una más perfecta abstinencia,</w:t>
      </w:r>
      <w:r w:rsidR="005661D2">
        <w:rPr>
          <w:rFonts w:ascii="Times New Roman" w:hAnsi="Times New Roman"/>
          <w:sz w:val="22"/>
          <w:szCs w:val="22"/>
          <w:lang w:val="es-ES"/>
        </w:rPr>
        <w:t xml:space="preserve"> </w:t>
      </w:r>
      <w:r w:rsidRPr="00690C10">
        <w:rPr>
          <w:rFonts w:ascii="Times New Roman" w:hAnsi="Times New Roman"/>
          <w:sz w:val="22"/>
          <w:szCs w:val="22"/>
          <w:lang w:val="es-ES"/>
        </w:rPr>
        <w:t>confórmense con una libra de pan y una colmada hemina de</w:t>
      </w:r>
      <w:r w:rsidR="005661D2">
        <w:rPr>
          <w:rFonts w:ascii="Times New Roman" w:hAnsi="Times New Roman"/>
          <w:sz w:val="22"/>
          <w:szCs w:val="22"/>
          <w:lang w:val="es-ES"/>
        </w:rPr>
        <w:t xml:space="preserve"> </w:t>
      </w:r>
      <w:r w:rsidRPr="00690C10">
        <w:rPr>
          <w:rFonts w:ascii="Times New Roman" w:hAnsi="Times New Roman"/>
          <w:sz w:val="22"/>
          <w:szCs w:val="22"/>
          <w:lang w:val="es-ES"/>
        </w:rPr>
        <w:t>bebida, ya sea que hagan una o dos comidas al día.</w:t>
      </w:r>
      <w:r w:rsidR="005661D2">
        <w:rPr>
          <w:rFonts w:ascii="Times New Roman" w:hAnsi="Times New Roman"/>
          <w:sz w:val="22"/>
          <w:szCs w:val="22"/>
          <w:lang w:val="es-ES"/>
        </w:rPr>
        <w:t xml:space="preserve"> </w:t>
      </w:r>
    </w:p>
    <w:p w14:paraId="0A7D7618" w14:textId="77777777" w:rsidR="00690C10" w:rsidRPr="00690C10" w:rsidRDefault="00690C10" w:rsidP="00690C10">
      <w:pPr>
        <w:autoSpaceDE w:val="0"/>
        <w:autoSpaceDN w:val="0"/>
        <w:adjustRightInd w:val="0"/>
        <w:ind w:firstLine="284"/>
        <w:jc w:val="both"/>
        <w:rPr>
          <w:rFonts w:ascii="Times New Roman" w:hAnsi="Times New Roman"/>
          <w:sz w:val="22"/>
          <w:szCs w:val="22"/>
          <w:lang w:val="es-ES"/>
        </w:rPr>
      </w:pPr>
      <w:r w:rsidRPr="00690C10">
        <w:rPr>
          <w:rFonts w:ascii="Times New Roman" w:hAnsi="Times New Roman"/>
          <w:sz w:val="22"/>
          <w:szCs w:val="22"/>
          <w:lang w:val="es-ES"/>
        </w:rPr>
        <w:t>51. Se servirá un plato de verduras o legumbres o al menos</w:t>
      </w:r>
      <w:r w:rsidR="005661D2">
        <w:rPr>
          <w:rFonts w:ascii="Times New Roman" w:hAnsi="Times New Roman"/>
          <w:sz w:val="22"/>
          <w:szCs w:val="22"/>
          <w:lang w:val="es-ES"/>
        </w:rPr>
        <w:t xml:space="preserve"> </w:t>
      </w:r>
      <w:r w:rsidRPr="00690C10">
        <w:rPr>
          <w:rFonts w:ascii="Times New Roman" w:hAnsi="Times New Roman"/>
          <w:sz w:val="22"/>
          <w:szCs w:val="22"/>
          <w:lang w:val="es-ES"/>
        </w:rPr>
        <w:t>de pasta de harinas, con un poco de aceite, mantequilla o</w:t>
      </w:r>
      <w:r w:rsidR="005661D2">
        <w:rPr>
          <w:rFonts w:ascii="Times New Roman" w:hAnsi="Times New Roman"/>
          <w:sz w:val="22"/>
          <w:szCs w:val="22"/>
          <w:lang w:val="es-ES"/>
        </w:rPr>
        <w:t xml:space="preserve"> </w:t>
      </w:r>
      <w:r w:rsidRPr="00690C10">
        <w:rPr>
          <w:rFonts w:ascii="Times New Roman" w:hAnsi="Times New Roman"/>
          <w:sz w:val="22"/>
          <w:szCs w:val="22"/>
          <w:lang w:val="es-ES"/>
        </w:rPr>
        <w:t>leche para suavizar la aspereza de la condimentación, y con</w:t>
      </w:r>
      <w:r w:rsidR="005661D2">
        <w:rPr>
          <w:rFonts w:ascii="Times New Roman" w:hAnsi="Times New Roman"/>
          <w:sz w:val="22"/>
          <w:szCs w:val="22"/>
          <w:lang w:val="es-ES"/>
        </w:rPr>
        <w:t xml:space="preserve"> </w:t>
      </w:r>
      <w:r w:rsidRPr="00690C10">
        <w:rPr>
          <w:rFonts w:ascii="Times New Roman" w:hAnsi="Times New Roman"/>
          <w:sz w:val="22"/>
          <w:szCs w:val="22"/>
          <w:lang w:val="es-ES"/>
        </w:rPr>
        <w:t>ello tendrá suficiente, aunque después vaya a cenar. A la</w:t>
      </w:r>
      <w:r w:rsidR="005661D2">
        <w:rPr>
          <w:rFonts w:ascii="Times New Roman" w:hAnsi="Times New Roman"/>
          <w:sz w:val="22"/>
          <w:szCs w:val="22"/>
          <w:lang w:val="es-ES"/>
        </w:rPr>
        <w:t xml:space="preserve"> </w:t>
      </w:r>
      <w:r w:rsidRPr="00690C10">
        <w:rPr>
          <w:rFonts w:ascii="Times New Roman" w:hAnsi="Times New Roman"/>
          <w:sz w:val="22"/>
          <w:szCs w:val="22"/>
          <w:lang w:val="es-ES"/>
        </w:rPr>
        <w:t>cena tome un poco de leche, pescado o algo semejante que</w:t>
      </w:r>
      <w:r w:rsidR="005661D2">
        <w:rPr>
          <w:rFonts w:ascii="Times New Roman" w:hAnsi="Times New Roman"/>
          <w:sz w:val="22"/>
          <w:szCs w:val="22"/>
          <w:lang w:val="es-ES"/>
        </w:rPr>
        <w:t xml:space="preserve"> </w:t>
      </w:r>
      <w:r w:rsidRPr="00690C10">
        <w:rPr>
          <w:rFonts w:ascii="Times New Roman" w:hAnsi="Times New Roman"/>
          <w:sz w:val="22"/>
          <w:szCs w:val="22"/>
          <w:lang w:val="es-ES"/>
        </w:rPr>
        <w:t>tenga más a mano y deberá conformarse con una porción, a</w:t>
      </w:r>
      <w:r w:rsidR="005661D2">
        <w:rPr>
          <w:rFonts w:ascii="Times New Roman" w:hAnsi="Times New Roman"/>
          <w:sz w:val="22"/>
          <w:szCs w:val="22"/>
          <w:lang w:val="es-ES"/>
        </w:rPr>
        <w:t xml:space="preserve"> </w:t>
      </w:r>
      <w:r w:rsidRPr="00690C10">
        <w:rPr>
          <w:rFonts w:ascii="Times New Roman" w:hAnsi="Times New Roman"/>
          <w:sz w:val="22"/>
          <w:szCs w:val="22"/>
          <w:lang w:val="es-ES"/>
        </w:rPr>
        <w:t>la que añadirá fruta o ensalada si la tiene. Podrá tomar estos</w:t>
      </w:r>
      <w:r w:rsidR="005661D2">
        <w:rPr>
          <w:rFonts w:ascii="Times New Roman" w:hAnsi="Times New Roman"/>
          <w:sz w:val="22"/>
          <w:szCs w:val="22"/>
          <w:lang w:val="es-ES"/>
        </w:rPr>
        <w:t xml:space="preserve"> </w:t>
      </w:r>
      <w:r w:rsidRPr="00690C10">
        <w:rPr>
          <w:rFonts w:ascii="Times New Roman" w:hAnsi="Times New Roman"/>
          <w:sz w:val="22"/>
          <w:szCs w:val="22"/>
          <w:lang w:val="es-ES"/>
        </w:rPr>
        <w:t>alimentos aun cuando haga una sola comida al día.</w:t>
      </w:r>
    </w:p>
    <w:p w14:paraId="0A282900" w14:textId="77777777" w:rsidR="00690C10" w:rsidRDefault="00690C10" w:rsidP="00690C10">
      <w:pPr>
        <w:autoSpaceDE w:val="0"/>
        <w:autoSpaceDN w:val="0"/>
        <w:adjustRightInd w:val="0"/>
        <w:ind w:firstLine="284"/>
        <w:jc w:val="both"/>
        <w:rPr>
          <w:rFonts w:ascii="Times New Roman" w:hAnsi="Times New Roman"/>
          <w:sz w:val="22"/>
          <w:szCs w:val="22"/>
          <w:lang w:val="es-ES"/>
        </w:rPr>
      </w:pPr>
      <w:r w:rsidRPr="00690C10">
        <w:rPr>
          <w:rFonts w:ascii="Times New Roman" w:hAnsi="Times New Roman"/>
          <w:sz w:val="22"/>
          <w:szCs w:val="22"/>
          <w:lang w:val="es-ES"/>
        </w:rPr>
        <w:t>52. Desde la Exaltación de la santa Cruz hasta Cuaresma,</w:t>
      </w:r>
      <w:r w:rsidR="005661D2">
        <w:rPr>
          <w:rFonts w:ascii="Times New Roman" w:hAnsi="Times New Roman"/>
          <w:sz w:val="22"/>
          <w:szCs w:val="22"/>
          <w:lang w:val="es-ES"/>
        </w:rPr>
        <w:t xml:space="preserve"> </w:t>
      </w:r>
      <w:r w:rsidRPr="00690C10">
        <w:rPr>
          <w:rFonts w:ascii="Times New Roman" w:hAnsi="Times New Roman"/>
          <w:sz w:val="22"/>
          <w:szCs w:val="22"/>
          <w:lang w:val="es-ES"/>
        </w:rPr>
        <w:t>coma una sola vez al día a la hora de Nona. Pero en Cuaresma</w:t>
      </w:r>
      <w:r w:rsidR="005661D2">
        <w:rPr>
          <w:rFonts w:ascii="Times New Roman" w:hAnsi="Times New Roman"/>
          <w:sz w:val="22"/>
          <w:szCs w:val="22"/>
          <w:lang w:val="es-ES"/>
        </w:rPr>
        <w:t xml:space="preserve"> </w:t>
      </w:r>
      <w:r w:rsidRPr="00690C10">
        <w:rPr>
          <w:rFonts w:ascii="Times New Roman" w:hAnsi="Times New Roman"/>
          <w:sz w:val="22"/>
          <w:szCs w:val="22"/>
          <w:lang w:val="es-ES"/>
        </w:rPr>
        <w:t>romperá el ayuno después de terminar las Vísperas. Desde</w:t>
      </w:r>
      <w:r w:rsidR="005661D2">
        <w:rPr>
          <w:rFonts w:ascii="Times New Roman" w:hAnsi="Times New Roman"/>
          <w:sz w:val="22"/>
          <w:szCs w:val="22"/>
          <w:lang w:val="es-ES"/>
        </w:rPr>
        <w:t xml:space="preserve"> </w:t>
      </w:r>
      <w:r w:rsidRPr="00690C10">
        <w:rPr>
          <w:rFonts w:ascii="Times New Roman" w:hAnsi="Times New Roman"/>
          <w:sz w:val="22"/>
          <w:szCs w:val="22"/>
          <w:lang w:val="es-ES"/>
        </w:rPr>
        <w:t>Pascua hasta Pentecostés, a excepción de los días de rogativas</w:t>
      </w:r>
      <w:r w:rsidR="005661D2">
        <w:rPr>
          <w:rFonts w:ascii="Times New Roman" w:hAnsi="Times New Roman"/>
          <w:sz w:val="22"/>
          <w:szCs w:val="22"/>
          <w:lang w:val="es-ES"/>
        </w:rPr>
        <w:t xml:space="preserve"> </w:t>
      </w:r>
      <w:r w:rsidRPr="00690C10">
        <w:rPr>
          <w:rFonts w:ascii="Times New Roman" w:hAnsi="Times New Roman"/>
          <w:sz w:val="22"/>
          <w:szCs w:val="22"/>
          <w:lang w:val="es-ES"/>
        </w:rPr>
        <w:t xml:space="preserve">y la vigilia de </w:t>
      </w:r>
      <w:r w:rsidRPr="00690C10">
        <w:rPr>
          <w:rFonts w:ascii="Times New Roman" w:hAnsi="Times New Roman"/>
          <w:sz w:val="22"/>
          <w:szCs w:val="22"/>
          <w:lang w:val="es-ES"/>
        </w:rPr>
        <w:lastRenderedPageBreak/>
        <w:t>Pentecostés, tome la comida a la hora de Sexta</w:t>
      </w:r>
      <w:r w:rsidR="005661D2">
        <w:rPr>
          <w:rFonts w:ascii="Times New Roman" w:hAnsi="Times New Roman"/>
          <w:sz w:val="22"/>
          <w:szCs w:val="22"/>
          <w:lang w:val="es-ES"/>
        </w:rPr>
        <w:t xml:space="preserve"> </w:t>
      </w:r>
      <w:r w:rsidRPr="00690C10">
        <w:rPr>
          <w:rFonts w:ascii="Times New Roman" w:hAnsi="Times New Roman"/>
          <w:sz w:val="22"/>
          <w:szCs w:val="22"/>
          <w:lang w:val="es-ES"/>
        </w:rPr>
        <w:t>y cene al atardecer. Este reglamento lo seguirá también durante</w:t>
      </w:r>
      <w:r w:rsidR="005661D2">
        <w:rPr>
          <w:rFonts w:ascii="Times New Roman" w:hAnsi="Times New Roman"/>
          <w:sz w:val="22"/>
          <w:szCs w:val="22"/>
          <w:lang w:val="es-ES"/>
        </w:rPr>
        <w:t xml:space="preserve"> </w:t>
      </w:r>
      <w:r w:rsidRPr="00690C10">
        <w:rPr>
          <w:rFonts w:ascii="Times New Roman" w:hAnsi="Times New Roman"/>
          <w:sz w:val="22"/>
          <w:szCs w:val="22"/>
          <w:lang w:val="es-ES"/>
        </w:rPr>
        <w:t>todo el verano, excepto los miércoles y los viernes y los</w:t>
      </w:r>
      <w:r w:rsidR="005661D2">
        <w:rPr>
          <w:rFonts w:ascii="Times New Roman" w:hAnsi="Times New Roman"/>
          <w:sz w:val="22"/>
          <w:szCs w:val="22"/>
          <w:lang w:val="es-ES"/>
        </w:rPr>
        <w:t xml:space="preserve"> </w:t>
      </w:r>
      <w:r w:rsidRPr="00690C10">
        <w:rPr>
          <w:rFonts w:ascii="Times New Roman" w:hAnsi="Times New Roman"/>
          <w:sz w:val="22"/>
          <w:szCs w:val="22"/>
          <w:lang w:val="es-ES"/>
        </w:rPr>
        <w:t>días de ayuno. Cuando ayune en verano, en lugar de la siesta</w:t>
      </w:r>
      <w:r w:rsidR="005661D2">
        <w:rPr>
          <w:rFonts w:ascii="Times New Roman" w:hAnsi="Times New Roman"/>
          <w:sz w:val="22"/>
          <w:szCs w:val="22"/>
          <w:lang w:val="es-ES"/>
        </w:rPr>
        <w:t xml:space="preserve"> </w:t>
      </w:r>
      <w:r w:rsidRPr="00690C10">
        <w:rPr>
          <w:rFonts w:ascii="Times New Roman" w:hAnsi="Times New Roman"/>
          <w:sz w:val="22"/>
          <w:szCs w:val="22"/>
          <w:lang w:val="es-ES"/>
        </w:rPr>
        <w:t>del mediodía, conceda a su débil cuerpo un breve descanso</w:t>
      </w:r>
      <w:r w:rsidR="005661D2">
        <w:rPr>
          <w:rFonts w:ascii="Times New Roman" w:hAnsi="Times New Roman"/>
          <w:sz w:val="22"/>
          <w:szCs w:val="22"/>
          <w:lang w:val="es-ES"/>
        </w:rPr>
        <w:t xml:space="preserve"> </w:t>
      </w:r>
      <w:r w:rsidRPr="00690C10">
        <w:rPr>
          <w:rFonts w:ascii="Times New Roman" w:hAnsi="Times New Roman"/>
          <w:sz w:val="22"/>
          <w:szCs w:val="22"/>
          <w:lang w:val="es-ES"/>
        </w:rPr>
        <w:t>entre Laudes y Prima.</w:t>
      </w:r>
    </w:p>
    <w:p w14:paraId="41B993E8" w14:textId="77777777" w:rsidR="00690C10" w:rsidRDefault="00690C10" w:rsidP="00690C10">
      <w:pPr>
        <w:autoSpaceDE w:val="0"/>
        <w:autoSpaceDN w:val="0"/>
        <w:adjustRightInd w:val="0"/>
        <w:ind w:firstLine="284"/>
        <w:jc w:val="both"/>
        <w:rPr>
          <w:rFonts w:ascii="Times New Roman" w:hAnsi="Times New Roman"/>
          <w:sz w:val="22"/>
          <w:szCs w:val="22"/>
          <w:lang w:val="es-ES"/>
        </w:rPr>
      </w:pPr>
      <w:r w:rsidRPr="00690C10">
        <w:rPr>
          <w:rFonts w:ascii="Times New Roman" w:hAnsi="Times New Roman"/>
          <w:sz w:val="22"/>
          <w:szCs w:val="22"/>
          <w:lang w:val="es-ES"/>
        </w:rPr>
        <w:t>53. Confórmese la reclusa con los vestidos necesa</w:t>
      </w:r>
      <w:r w:rsidR="005661D2">
        <w:rPr>
          <w:rFonts w:ascii="Times New Roman" w:hAnsi="Times New Roman"/>
          <w:sz w:val="22"/>
          <w:szCs w:val="22"/>
          <w:lang w:val="es-ES"/>
        </w:rPr>
        <w:t>r</w:t>
      </w:r>
      <w:r w:rsidRPr="00690C10">
        <w:rPr>
          <w:rFonts w:ascii="Times New Roman" w:hAnsi="Times New Roman"/>
          <w:sz w:val="22"/>
          <w:szCs w:val="22"/>
          <w:lang w:val="es-ES"/>
        </w:rPr>
        <w:t>ios para</w:t>
      </w:r>
      <w:r w:rsidR="005661D2">
        <w:rPr>
          <w:rFonts w:ascii="Times New Roman" w:hAnsi="Times New Roman"/>
          <w:sz w:val="22"/>
          <w:szCs w:val="22"/>
          <w:lang w:val="es-ES"/>
        </w:rPr>
        <w:t xml:space="preserve"> </w:t>
      </w:r>
      <w:r w:rsidRPr="00690C10">
        <w:rPr>
          <w:rFonts w:ascii="Times New Roman" w:hAnsi="Times New Roman"/>
          <w:sz w:val="22"/>
          <w:szCs w:val="22"/>
          <w:lang w:val="es-ES"/>
        </w:rPr>
        <w:t>defenderse del frío</w:t>
      </w:r>
      <w:r w:rsidR="007F7B1E">
        <w:rPr>
          <w:rStyle w:val="Refdenotaalpie"/>
          <w:rFonts w:ascii="Times New Roman" w:hAnsi="Times New Roman"/>
          <w:sz w:val="22"/>
          <w:szCs w:val="22"/>
          <w:lang w:val="es-ES"/>
        </w:rPr>
        <w:footnoteReference w:id="355"/>
      </w:r>
      <w:r w:rsidRPr="00690C10">
        <w:rPr>
          <w:rFonts w:ascii="Times New Roman" w:hAnsi="Times New Roman"/>
          <w:sz w:val="22"/>
          <w:szCs w:val="22"/>
          <w:lang w:val="es-ES"/>
        </w:rPr>
        <w:t>. Use pieles y vestidos de la misma calidad</w:t>
      </w:r>
      <w:r w:rsidR="007F7B1E">
        <w:rPr>
          <w:rFonts w:ascii="Times New Roman" w:hAnsi="Times New Roman"/>
          <w:sz w:val="22"/>
          <w:szCs w:val="22"/>
          <w:lang w:val="es-ES"/>
        </w:rPr>
        <w:t xml:space="preserve"> </w:t>
      </w:r>
      <w:r w:rsidRPr="00690C10">
        <w:rPr>
          <w:rFonts w:ascii="Times New Roman" w:hAnsi="Times New Roman"/>
          <w:sz w:val="22"/>
          <w:szCs w:val="22"/>
          <w:lang w:val="es-ES"/>
        </w:rPr>
        <w:t>en el invierno. Para el verano, por el contrario, tenga una</w:t>
      </w:r>
      <w:r w:rsidR="007F7B1E">
        <w:rPr>
          <w:rFonts w:ascii="Times New Roman" w:hAnsi="Times New Roman"/>
          <w:sz w:val="22"/>
          <w:szCs w:val="22"/>
          <w:lang w:val="es-ES"/>
        </w:rPr>
        <w:t xml:space="preserve"> </w:t>
      </w:r>
      <w:r w:rsidRPr="00690C10">
        <w:rPr>
          <w:rFonts w:ascii="Times New Roman" w:hAnsi="Times New Roman"/>
          <w:sz w:val="22"/>
          <w:szCs w:val="22"/>
          <w:lang w:val="es-ES"/>
        </w:rPr>
        <w:t>sola túnica. En ambas estaciones tendrá dos camisas o estameñas</w:t>
      </w:r>
      <w:r w:rsidR="007F7B1E">
        <w:rPr>
          <w:rFonts w:ascii="Times New Roman" w:hAnsi="Times New Roman"/>
          <w:sz w:val="22"/>
          <w:szCs w:val="22"/>
          <w:lang w:val="es-ES"/>
        </w:rPr>
        <w:t xml:space="preserve"> </w:t>
      </w:r>
      <w:r w:rsidRPr="00690C10">
        <w:rPr>
          <w:rFonts w:ascii="Times New Roman" w:hAnsi="Times New Roman"/>
          <w:sz w:val="22"/>
          <w:szCs w:val="22"/>
          <w:lang w:val="es-ES"/>
        </w:rPr>
        <w:t>de tejidos toscos. Que el velo de la cabeza no sea fino</w:t>
      </w:r>
      <w:r w:rsidR="007F7B1E">
        <w:rPr>
          <w:rFonts w:ascii="Times New Roman" w:hAnsi="Times New Roman"/>
          <w:sz w:val="22"/>
          <w:szCs w:val="22"/>
          <w:lang w:val="es-ES"/>
        </w:rPr>
        <w:t xml:space="preserve"> </w:t>
      </w:r>
      <w:r w:rsidRPr="00690C10">
        <w:rPr>
          <w:rFonts w:ascii="Times New Roman" w:hAnsi="Times New Roman"/>
          <w:sz w:val="22"/>
          <w:szCs w:val="22"/>
          <w:lang w:val="es-ES"/>
        </w:rPr>
        <w:t>ni elegante, para no dar señales de que le gusta presumir por</w:t>
      </w:r>
      <w:r w:rsidR="007F7B1E">
        <w:rPr>
          <w:rFonts w:ascii="Times New Roman" w:hAnsi="Times New Roman"/>
          <w:sz w:val="22"/>
          <w:szCs w:val="22"/>
          <w:lang w:val="es-ES"/>
        </w:rPr>
        <w:t xml:space="preserve"> </w:t>
      </w:r>
      <w:r w:rsidRPr="00690C10">
        <w:rPr>
          <w:rFonts w:ascii="Times New Roman" w:hAnsi="Times New Roman"/>
          <w:sz w:val="22"/>
          <w:szCs w:val="22"/>
          <w:lang w:val="es-ES"/>
        </w:rPr>
        <w:t>la variedad de los colores. Calzado, escarpines y cáligas, tenga</w:t>
      </w:r>
      <w:r w:rsidR="007F7B1E">
        <w:rPr>
          <w:rFonts w:ascii="Times New Roman" w:hAnsi="Times New Roman"/>
          <w:sz w:val="22"/>
          <w:szCs w:val="22"/>
          <w:lang w:val="es-ES"/>
        </w:rPr>
        <w:t xml:space="preserve"> </w:t>
      </w:r>
      <w:r w:rsidRPr="00690C10">
        <w:rPr>
          <w:rFonts w:ascii="Times New Roman" w:hAnsi="Times New Roman"/>
          <w:sz w:val="22"/>
          <w:szCs w:val="22"/>
          <w:lang w:val="es-ES"/>
        </w:rPr>
        <w:t>solamente lo que juzgue necesario. Y, como fiel guardiana de</w:t>
      </w:r>
      <w:r w:rsidR="007F7B1E">
        <w:rPr>
          <w:rFonts w:ascii="Times New Roman" w:hAnsi="Times New Roman"/>
          <w:sz w:val="22"/>
          <w:szCs w:val="22"/>
          <w:lang w:val="es-ES"/>
        </w:rPr>
        <w:t xml:space="preserve"> </w:t>
      </w:r>
      <w:r w:rsidRPr="00690C10">
        <w:rPr>
          <w:rFonts w:ascii="Times New Roman" w:hAnsi="Times New Roman"/>
          <w:sz w:val="22"/>
          <w:szCs w:val="22"/>
          <w:lang w:val="es-ES"/>
        </w:rPr>
        <w:t>su pobreza, procure tener incluso algo menos de lo que una</w:t>
      </w:r>
      <w:r w:rsidR="007F7B1E">
        <w:rPr>
          <w:rFonts w:ascii="Times New Roman" w:hAnsi="Times New Roman"/>
          <w:sz w:val="22"/>
          <w:szCs w:val="22"/>
          <w:lang w:val="es-ES"/>
        </w:rPr>
        <w:t xml:space="preserve"> </w:t>
      </w:r>
      <w:r w:rsidRPr="00690C10">
        <w:rPr>
          <w:rFonts w:ascii="Times New Roman" w:hAnsi="Times New Roman"/>
          <w:sz w:val="22"/>
          <w:szCs w:val="22"/>
          <w:lang w:val="es-ES"/>
        </w:rPr>
        <w:t>justa necesidad puede exigir.</w:t>
      </w:r>
    </w:p>
    <w:p w14:paraId="076BF9E3" w14:textId="77777777" w:rsidR="00690C10" w:rsidRDefault="00690C10" w:rsidP="00690C10">
      <w:pPr>
        <w:autoSpaceDE w:val="0"/>
        <w:autoSpaceDN w:val="0"/>
        <w:adjustRightInd w:val="0"/>
        <w:ind w:firstLine="284"/>
        <w:jc w:val="both"/>
        <w:rPr>
          <w:rFonts w:ascii="Times New Roman" w:hAnsi="Times New Roman"/>
          <w:sz w:val="22"/>
          <w:szCs w:val="22"/>
          <w:lang w:val="es-ES"/>
        </w:rPr>
      </w:pPr>
    </w:p>
    <w:p w14:paraId="545E1B55" w14:textId="77777777" w:rsidR="00690C10" w:rsidRPr="00690C10" w:rsidRDefault="00690C10" w:rsidP="00690C10">
      <w:pPr>
        <w:autoSpaceDE w:val="0"/>
        <w:autoSpaceDN w:val="0"/>
        <w:adjustRightInd w:val="0"/>
        <w:ind w:firstLine="284"/>
        <w:jc w:val="both"/>
        <w:rPr>
          <w:rFonts w:ascii="Times New Roman" w:hAnsi="Times New Roman"/>
          <w:sz w:val="22"/>
          <w:szCs w:val="22"/>
          <w:lang w:val="es-ES"/>
        </w:rPr>
      </w:pPr>
    </w:p>
    <w:p w14:paraId="394B699D" w14:textId="77777777" w:rsidR="00690C10" w:rsidRPr="00690C10" w:rsidRDefault="00690C10" w:rsidP="00690C10">
      <w:pPr>
        <w:autoSpaceDE w:val="0"/>
        <w:autoSpaceDN w:val="0"/>
        <w:adjustRightInd w:val="0"/>
        <w:ind w:firstLine="284"/>
        <w:jc w:val="center"/>
        <w:rPr>
          <w:rFonts w:ascii="Times New Roman" w:hAnsi="Times New Roman"/>
          <w:sz w:val="22"/>
          <w:szCs w:val="22"/>
          <w:lang w:val="es-ES"/>
        </w:rPr>
      </w:pPr>
      <w:r w:rsidRPr="00690C10">
        <w:rPr>
          <w:rFonts w:ascii="Times New Roman" w:hAnsi="Times New Roman"/>
          <w:sz w:val="22"/>
          <w:szCs w:val="22"/>
          <w:lang w:val="es-ES"/>
        </w:rPr>
        <w:t>CONCLUSION</w:t>
      </w:r>
    </w:p>
    <w:p w14:paraId="1D1F8ECB" w14:textId="77777777" w:rsidR="00690C10" w:rsidRDefault="00690C10" w:rsidP="00690C10">
      <w:pPr>
        <w:autoSpaceDE w:val="0"/>
        <w:autoSpaceDN w:val="0"/>
        <w:adjustRightInd w:val="0"/>
        <w:ind w:firstLine="284"/>
        <w:jc w:val="both"/>
        <w:rPr>
          <w:rFonts w:ascii="Times New Roman" w:hAnsi="Times New Roman"/>
          <w:sz w:val="22"/>
          <w:szCs w:val="22"/>
          <w:lang w:val="es-ES"/>
        </w:rPr>
      </w:pPr>
    </w:p>
    <w:p w14:paraId="5EB5C4A8" w14:textId="77777777" w:rsidR="00690C10" w:rsidRDefault="00690C10" w:rsidP="00690C10">
      <w:pPr>
        <w:autoSpaceDE w:val="0"/>
        <w:autoSpaceDN w:val="0"/>
        <w:adjustRightInd w:val="0"/>
        <w:ind w:firstLine="284"/>
        <w:jc w:val="both"/>
        <w:rPr>
          <w:rFonts w:ascii="Times New Roman" w:hAnsi="Times New Roman"/>
          <w:sz w:val="22"/>
          <w:szCs w:val="22"/>
          <w:lang w:val="es-ES"/>
        </w:rPr>
      </w:pPr>
      <w:r w:rsidRPr="00690C10">
        <w:rPr>
          <w:rFonts w:ascii="Times New Roman" w:hAnsi="Times New Roman"/>
          <w:sz w:val="22"/>
          <w:szCs w:val="22"/>
          <w:lang w:val="es-ES"/>
        </w:rPr>
        <w:t>54. Querida hermana: a instancias tuyas he escrito lo que</w:t>
      </w:r>
      <w:r w:rsidR="007F7B1E">
        <w:rPr>
          <w:rFonts w:ascii="Times New Roman" w:hAnsi="Times New Roman"/>
          <w:sz w:val="22"/>
          <w:szCs w:val="22"/>
          <w:lang w:val="es-ES"/>
        </w:rPr>
        <w:t xml:space="preserve"> </w:t>
      </w:r>
      <w:r w:rsidRPr="00690C10">
        <w:rPr>
          <w:rFonts w:ascii="Times New Roman" w:hAnsi="Times New Roman"/>
          <w:sz w:val="22"/>
          <w:szCs w:val="22"/>
          <w:lang w:val="es-ES"/>
        </w:rPr>
        <w:t>antecede sobre la formación del hombre exterior, atendiendo</w:t>
      </w:r>
      <w:r w:rsidR="007F7B1E">
        <w:rPr>
          <w:rFonts w:ascii="Times New Roman" w:hAnsi="Times New Roman"/>
          <w:sz w:val="22"/>
          <w:szCs w:val="22"/>
          <w:lang w:val="es-ES"/>
        </w:rPr>
        <w:t xml:space="preserve"> </w:t>
      </w:r>
      <w:r w:rsidRPr="00690C10">
        <w:rPr>
          <w:rFonts w:ascii="Times New Roman" w:hAnsi="Times New Roman"/>
          <w:sz w:val="22"/>
          <w:szCs w:val="22"/>
          <w:lang w:val="es-ES"/>
        </w:rPr>
        <w:t>n</w:t>
      </w:r>
      <w:r w:rsidR="007F7B1E">
        <w:rPr>
          <w:rFonts w:ascii="Times New Roman" w:hAnsi="Times New Roman"/>
          <w:sz w:val="22"/>
          <w:szCs w:val="22"/>
          <w:lang w:val="es-ES"/>
        </w:rPr>
        <w:t>o</w:t>
      </w:r>
      <w:r w:rsidRPr="00690C10">
        <w:rPr>
          <w:rFonts w:ascii="Times New Roman" w:hAnsi="Times New Roman"/>
          <w:sz w:val="22"/>
          <w:szCs w:val="22"/>
          <w:lang w:val="es-ES"/>
        </w:rPr>
        <w:t xml:space="preserve"> tanto al fervor de los antiguos como a la tibieza de nuestros</w:t>
      </w:r>
      <w:r w:rsidR="007F7B1E">
        <w:rPr>
          <w:rFonts w:ascii="Times New Roman" w:hAnsi="Times New Roman"/>
          <w:sz w:val="22"/>
          <w:szCs w:val="22"/>
          <w:lang w:val="es-ES"/>
        </w:rPr>
        <w:t xml:space="preserve"> </w:t>
      </w:r>
      <w:r w:rsidRPr="00690C10">
        <w:rPr>
          <w:rFonts w:ascii="Times New Roman" w:hAnsi="Times New Roman"/>
          <w:sz w:val="22"/>
          <w:szCs w:val="22"/>
          <w:lang w:val="es-ES"/>
        </w:rPr>
        <w:t>tiempos, para proponer a las débiles una forma de vida</w:t>
      </w:r>
      <w:r w:rsidR="007F7B1E">
        <w:rPr>
          <w:rFonts w:ascii="Times New Roman" w:hAnsi="Times New Roman"/>
          <w:sz w:val="22"/>
          <w:szCs w:val="22"/>
          <w:lang w:val="es-ES"/>
        </w:rPr>
        <w:t xml:space="preserve"> </w:t>
      </w:r>
      <w:r w:rsidRPr="00690C10">
        <w:rPr>
          <w:rFonts w:ascii="Times New Roman" w:hAnsi="Times New Roman"/>
          <w:sz w:val="22"/>
          <w:szCs w:val="22"/>
          <w:lang w:val="es-ES"/>
        </w:rPr>
        <w:t>moderada, mientras dejo a las más fuertes en libertad para</w:t>
      </w:r>
      <w:r w:rsidR="007F7B1E">
        <w:rPr>
          <w:rFonts w:ascii="Times New Roman" w:hAnsi="Times New Roman"/>
          <w:sz w:val="22"/>
          <w:szCs w:val="22"/>
          <w:lang w:val="es-ES"/>
        </w:rPr>
        <w:t xml:space="preserve"> </w:t>
      </w:r>
      <w:r w:rsidRPr="00690C10">
        <w:rPr>
          <w:rFonts w:ascii="Times New Roman" w:hAnsi="Times New Roman"/>
          <w:sz w:val="22"/>
          <w:szCs w:val="22"/>
          <w:lang w:val="es-ES"/>
        </w:rPr>
        <w:t>aspirar a algo más elevado</w:t>
      </w:r>
      <w:r w:rsidR="007F7B1E">
        <w:rPr>
          <w:rStyle w:val="Refdenotaalpie"/>
          <w:rFonts w:ascii="Times New Roman" w:hAnsi="Times New Roman"/>
          <w:sz w:val="22"/>
          <w:szCs w:val="22"/>
          <w:lang w:val="es-ES"/>
        </w:rPr>
        <w:footnoteReference w:id="356"/>
      </w:r>
      <w:r w:rsidRPr="00690C10">
        <w:rPr>
          <w:rFonts w:ascii="Times New Roman" w:hAnsi="Times New Roman"/>
          <w:sz w:val="22"/>
          <w:szCs w:val="22"/>
          <w:lang w:val="es-ES"/>
        </w:rPr>
        <w:t>.</w:t>
      </w:r>
    </w:p>
    <w:p w14:paraId="7E4642BC" w14:textId="77777777" w:rsidR="00EF48AC" w:rsidRDefault="00EF48AC" w:rsidP="000204B8">
      <w:pPr>
        <w:autoSpaceDE w:val="0"/>
        <w:autoSpaceDN w:val="0"/>
        <w:adjustRightInd w:val="0"/>
        <w:ind w:firstLine="284"/>
        <w:jc w:val="both"/>
        <w:rPr>
          <w:rFonts w:ascii="Times New Roman" w:hAnsi="Times New Roman"/>
          <w:sz w:val="22"/>
          <w:szCs w:val="22"/>
          <w:lang w:val="es-ES"/>
        </w:rPr>
      </w:pPr>
    </w:p>
    <w:p w14:paraId="687B211A" w14:textId="77777777" w:rsidR="00523B2F" w:rsidRDefault="00523B2F" w:rsidP="000204B8">
      <w:pPr>
        <w:autoSpaceDE w:val="0"/>
        <w:autoSpaceDN w:val="0"/>
        <w:adjustRightInd w:val="0"/>
        <w:ind w:firstLine="284"/>
        <w:jc w:val="both"/>
        <w:rPr>
          <w:rFonts w:ascii="Times New Roman" w:hAnsi="Times New Roman"/>
          <w:sz w:val="22"/>
          <w:szCs w:val="22"/>
          <w:lang w:val="es-ES"/>
        </w:rPr>
      </w:pPr>
    </w:p>
    <w:p w14:paraId="56B1D78F" w14:textId="77777777" w:rsidR="00690C10" w:rsidRDefault="00690C10">
      <w:pPr>
        <w:rPr>
          <w:rFonts w:ascii="Times New Roman" w:hAnsi="Times New Roman"/>
          <w:sz w:val="22"/>
          <w:szCs w:val="22"/>
          <w:lang w:val="es-ES"/>
        </w:rPr>
      </w:pPr>
      <w:r>
        <w:rPr>
          <w:rFonts w:ascii="Times New Roman" w:hAnsi="Times New Roman"/>
          <w:sz w:val="22"/>
          <w:szCs w:val="22"/>
          <w:lang w:val="es-ES"/>
        </w:rPr>
        <w:br w:type="page"/>
      </w:r>
    </w:p>
    <w:p w14:paraId="7FA75F1D" w14:textId="77777777" w:rsidR="00690C10" w:rsidRDefault="00690C10" w:rsidP="000204B8">
      <w:pPr>
        <w:autoSpaceDE w:val="0"/>
        <w:autoSpaceDN w:val="0"/>
        <w:adjustRightInd w:val="0"/>
        <w:ind w:firstLine="284"/>
        <w:jc w:val="both"/>
        <w:rPr>
          <w:rFonts w:ascii="Times New Roman" w:hAnsi="Times New Roman"/>
          <w:sz w:val="22"/>
          <w:szCs w:val="22"/>
          <w:lang w:val="es-ES"/>
        </w:rPr>
      </w:pPr>
    </w:p>
    <w:p w14:paraId="52F8D764" w14:textId="77777777" w:rsidR="004D056C" w:rsidRDefault="004D056C" w:rsidP="00690C10">
      <w:pPr>
        <w:autoSpaceDE w:val="0"/>
        <w:autoSpaceDN w:val="0"/>
        <w:adjustRightInd w:val="0"/>
        <w:ind w:firstLine="284"/>
        <w:jc w:val="center"/>
        <w:rPr>
          <w:rFonts w:ascii="Times New Roman" w:hAnsi="Times New Roman"/>
          <w:sz w:val="22"/>
          <w:szCs w:val="22"/>
          <w:lang w:val="es-ES"/>
        </w:rPr>
        <w:sectPr w:rsidR="004D056C" w:rsidSect="008834CB">
          <w:footnotePr>
            <w:numRestart w:val="eachSect"/>
          </w:footnotePr>
          <w:type w:val="continuous"/>
          <w:pgSz w:w="7371" w:h="10206" w:code="9"/>
          <w:pgMar w:top="482" w:right="850" w:bottom="709" w:left="709" w:header="415" w:footer="459" w:gutter="0"/>
          <w:cols w:space="708"/>
          <w:titlePg/>
          <w:docGrid w:linePitch="360"/>
        </w:sectPr>
      </w:pPr>
    </w:p>
    <w:p w14:paraId="2F6BFAE9" w14:textId="77777777" w:rsidR="00690C10" w:rsidRPr="00690C10" w:rsidRDefault="00690C10" w:rsidP="00690C10">
      <w:pPr>
        <w:autoSpaceDE w:val="0"/>
        <w:autoSpaceDN w:val="0"/>
        <w:adjustRightInd w:val="0"/>
        <w:ind w:firstLine="284"/>
        <w:jc w:val="center"/>
        <w:rPr>
          <w:rFonts w:ascii="Times New Roman" w:hAnsi="Times New Roman"/>
          <w:sz w:val="22"/>
          <w:szCs w:val="22"/>
          <w:lang w:val="es-ES"/>
        </w:rPr>
      </w:pPr>
      <w:r w:rsidRPr="00690C10">
        <w:rPr>
          <w:rFonts w:ascii="Times New Roman" w:hAnsi="Times New Roman"/>
          <w:sz w:val="22"/>
          <w:szCs w:val="22"/>
          <w:lang w:val="es-ES"/>
        </w:rPr>
        <w:t>SEGUNDA PARTE</w:t>
      </w:r>
    </w:p>
    <w:p w14:paraId="5C857F7B" w14:textId="77777777" w:rsidR="00690C10" w:rsidRPr="00690C10" w:rsidRDefault="00690C10" w:rsidP="00690C10">
      <w:pPr>
        <w:autoSpaceDE w:val="0"/>
        <w:autoSpaceDN w:val="0"/>
        <w:adjustRightInd w:val="0"/>
        <w:ind w:firstLine="284"/>
        <w:jc w:val="center"/>
        <w:rPr>
          <w:rFonts w:ascii="Times New Roman" w:hAnsi="Times New Roman"/>
          <w:sz w:val="22"/>
          <w:szCs w:val="22"/>
          <w:lang w:val="es-ES"/>
        </w:rPr>
      </w:pPr>
      <w:r w:rsidRPr="00690C10">
        <w:rPr>
          <w:rFonts w:ascii="Times New Roman" w:hAnsi="Times New Roman"/>
          <w:sz w:val="22"/>
          <w:szCs w:val="22"/>
          <w:lang w:val="es-ES"/>
        </w:rPr>
        <w:t>Directorio ascético</w:t>
      </w:r>
    </w:p>
    <w:p w14:paraId="08786C6D" w14:textId="77777777" w:rsidR="00690C10" w:rsidRDefault="00690C10" w:rsidP="00690C10">
      <w:pPr>
        <w:autoSpaceDE w:val="0"/>
        <w:autoSpaceDN w:val="0"/>
        <w:adjustRightInd w:val="0"/>
        <w:ind w:firstLine="284"/>
        <w:jc w:val="center"/>
        <w:rPr>
          <w:rFonts w:ascii="Times New Roman" w:hAnsi="Times New Roman"/>
          <w:sz w:val="22"/>
          <w:szCs w:val="22"/>
          <w:lang w:val="es-ES"/>
        </w:rPr>
      </w:pPr>
    </w:p>
    <w:p w14:paraId="0EE443CE" w14:textId="77777777" w:rsidR="00690C10" w:rsidRDefault="00690C10" w:rsidP="00690C10">
      <w:pPr>
        <w:autoSpaceDE w:val="0"/>
        <w:autoSpaceDN w:val="0"/>
        <w:adjustRightInd w:val="0"/>
        <w:ind w:firstLine="284"/>
        <w:jc w:val="center"/>
        <w:rPr>
          <w:rFonts w:ascii="Times New Roman" w:hAnsi="Times New Roman"/>
          <w:sz w:val="22"/>
          <w:szCs w:val="22"/>
          <w:lang w:val="es-ES"/>
        </w:rPr>
      </w:pPr>
    </w:p>
    <w:p w14:paraId="6609DDC5" w14:textId="77777777" w:rsidR="009C7514" w:rsidRDefault="009C7514" w:rsidP="00690C10">
      <w:pPr>
        <w:autoSpaceDE w:val="0"/>
        <w:autoSpaceDN w:val="0"/>
        <w:adjustRightInd w:val="0"/>
        <w:ind w:firstLine="284"/>
        <w:jc w:val="center"/>
        <w:rPr>
          <w:rFonts w:ascii="Times New Roman" w:hAnsi="Times New Roman"/>
          <w:sz w:val="22"/>
          <w:szCs w:val="22"/>
          <w:lang w:val="es-ES"/>
        </w:rPr>
      </w:pPr>
    </w:p>
    <w:p w14:paraId="238DC7A7" w14:textId="77777777" w:rsidR="00690C10" w:rsidRPr="00690C10" w:rsidRDefault="00690C10" w:rsidP="00690C10">
      <w:pPr>
        <w:autoSpaceDE w:val="0"/>
        <w:autoSpaceDN w:val="0"/>
        <w:adjustRightInd w:val="0"/>
        <w:ind w:firstLine="284"/>
        <w:jc w:val="center"/>
        <w:rPr>
          <w:rFonts w:ascii="Times New Roman" w:hAnsi="Times New Roman"/>
          <w:sz w:val="22"/>
          <w:szCs w:val="22"/>
          <w:lang w:val="es-ES"/>
        </w:rPr>
      </w:pPr>
      <w:r w:rsidRPr="00690C10">
        <w:rPr>
          <w:rFonts w:ascii="Times New Roman" w:hAnsi="Times New Roman"/>
          <w:sz w:val="22"/>
          <w:szCs w:val="22"/>
          <w:lang w:val="es-ES"/>
        </w:rPr>
        <w:t>IX. VIRGINIDAD Y CASTIDAD</w:t>
      </w:r>
    </w:p>
    <w:p w14:paraId="11311987" w14:textId="77777777" w:rsidR="00690C10" w:rsidRDefault="00690C10" w:rsidP="00690C10">
      <w:pPr>
        <w:autoSpaceDE w:val="0"/>
        <w:autoSpaceDN w:val="0"/>
        <w:adjustRightInd w:val="0"/>
        <w:ind w:firstLine="284"/>
        <w:jc w:val="both"/>
        <w:rPr>
          <w:rFonts w:ascii="Times New Roman" w:hAnsi="Times New Roman"/>
          <w:sz w:val="22"/>
          <w:szCs w:val="22"/>
          <w:lang w:val="es-ES"/>
        </w:rPr>
      </w:pPr>
    </w:p>
    <w:p w14:paraId="23AD0AF0" w14:textId="77777777" w:rsidR="00690C10" w:rsidRPr="00690C10" w:rsidRDefault="00690C10" w:rsidP="00690C10">
      <w:pPr>
        <w:autoSpaceDE w:val="0"/>
        <w:autoSpaceDN w:val="0"/>
        <w:adjustRightInd w:val="0"/>
        <w:ind w:firstLine="284"/>
        <w:jc w:val="both"/>
        <w:rPr>
          <w:rFonts w:ascii="Times New Roman" w:hAnsi="Times New Roman"/>
          <w:sz w:val="22"/>
          <w:szCs w:val="22"/>
          <w:lang w:val="es-ES"/>
        </w:rPr>
      </w:pPr>
      <w:r w:rsidRPr="00690C10">
        <w:rPr>
          <w:rFonts w:ascii="Times New Roman" w:hAnsi="Times New Roman"/>
          <w:sz w:val="22"/>
          <w:szCs w:val="22"/>
          <w:lang w:val="es-ES"/>
        </w:rPr>
        <w:t>55. Ahora escucha atenta</w:t>
      </w:r>
      <w:r w:rsidR="004D056C">
        <w:rPr>
          <w:rStyle w:val="Refdenotaalpie"/>
          <w:rFonts w:ascii="Times New Roman" w:hAnsi="Times New Roman"/>
          <w:sz w:val="22"/>
          <w:szCs w:val="22"/>
          <w:lang w:val="es-ES"/>
        </w:rPr>
        <w:footnoteReference w:id="357"/>
      </w:r>
      <w:r w:rsidRPr="00690C10">
        <w:rPr>
          <w:rFonts w:ascii="Times New Roman" w:hAnsi="Times New Roman"/>
          <w:sz w:val="22"/>
          <w:szCs w:val="22"/>
          <w:lang w:val="es-ES"/>
        </w:rPr>
        <w:t xml:space="preserve">  y acoge mis palabras quienquiera</w:t>
      </w:r>
      <w:r w:rsidR="004D056C">
        <w:rPr>
          <w:rFonts w:ascii="Times New Roman" w:hAnsi="Times New Roman"/>
          <w:sz w:val="22"/>
          <w:szCs w:val="22"/>
          <w:lang w:val="es-ES"/>
        </w:rPr>
        <w:t xml:space="preserve"> </w:t>
      </w:r>
      <w:r w:rsidRPr="00690C10">
        <w:rPr>
          <w:rFonts w:ascii="Times New Roman" w:hAnsi="Times New Roman"/>
          <w:sz w:val="22"/>
          <w:szCs w:val="22"/>
          <w:lang w:val="es-ES"/>
        </w:rPr>
        <w:t>que seas que, renunciando al mundo</w:t>
      </w:r>
      <w:r w:rsidR="004D056C">
        <w:rPr>
          <w:rStyle w:val="Refdenotaalpie"/>
          <w:rFonts w:ascii="Times New Roman" w:hAnsi="Times New Roman"/>
          <w:sz w:val="22"/>
          <w:szCs w:val="22"/>
          <w:lang w:val="es-ES"/>
        </w:rPr>
        <w:footnoteReference w:id="358"/>
      </w:r>
      <w:r w:rsidRPr="00690C10">
        <w:rPr>
          <w:rFonts w:ascii="Times New Roman" w:hAnsi="Times New Roman"/>
          <w:sz w:val="22"/>
          <w:szCs w:val="22"/>
          <w:lang w:val="es-ES"/>
        </w:rPr>
        <w:t>, has elegido para ti</w:t>
      </w:r>
      <w:r w:rsidR="00B616A8">
        <w:rPr>
          <w:rFonts w:ascii="Times New Roman" w:hAnsi="Times New Roman"/>
          <w:sz w:val="22"/>
          <w:szCs w:val="22"/>
          <w:lang w:val="es-ES"/>
        </w:rPr>
        <w:t xml:space="preserve"> </w:t>
      </w:r>
      <w:r w:rsidRPr="00690C10">
        <w:rPr>
          <w:rFonts w:ascii="Times New Roman" w:hAnsi="Times New Roman"/>
          <w:sz w:val="22"/>
          <w:szCs w:val="22"/>
          <w:lang w:val="es-ES"/>
        </w:rPr>
        <w:t>esta vida solitaria con el deseo de esconderte sin ser vista y</w:t>
      </w:r>
      <w:r w:rsidR="00B616A8">
        <w:rPr>
          <w:rFonts w:ascii="Times New Roman" w:hAnsi="Times New Roman"/>
          <w:sz w:val="22"/>
          <w:szCs w:val="22"/>
          <w:lang w:val="es-ES"/>
        </w:rPr>
        <w:t xml:space="preserve"> </w:t>
      </w:r>
      <w:r w:rsidRPr="00690C10">
        <w:rPr>
          <w:rFonts w:ascii="Times New Roman" w:hAnsi="Times New Roman"/>
          <w:sz w:val="22"/>
          <w:szCs w:val="22"/>
          <w:lang w:val="es-ES"/>
        </w:rPr>
        <w:t>quedar muerta al mundo</w:t>
      </w:r>
      <w:r w:rsidR="00B616A8">
        <w:rPr>
          <w:rStyle w:val="Refdenotaalpie"/>
          <w:rFonts w:ascii="Times New Roman" w:hAnsi="Times New Roman"/>
          <w:sz w:val="22"/>
          <w:szCs w:val="22"/>
          <w:lang w:val="es-ES"/>
        </w:rPr>
        <w:footnoteReference w:id="359"/>
      </w:r>
      <w:r w:rsidRPr="00690C10">
        <w:rPr>
          <w:rFonts w:ascii="Times New Roman" w:hAnsi="Times New Roman"/>
          <w:sz w:val="22"/>
          <w:szCs w:val="22"/>
          <w:lang w:val="es-ES"/>
        </w:rPr>
        <w:t>, sepultada con Cristo</w:t>
      </w:r>
      <w:r w:rsidR="00B616A8">
        <w:rPr>
          <w:rStyle w:val="Refdenotaalpie"/>
          <w:rFonts w:ascii="Times New Roman" w:hAnsi="Times New Roman"/>
          <w:sz w:val="22"/>
          <w:szCs w:val="22"/>
          <w:lang w:val="es-ES"/>
        </w:rPr>
        <w:footnoteReference w:id="360"/>
      </w:r>
      <w:r w:rsidRPr="00690C10">
        <w:rPr>
          <w:rFonts w:ascii="Times New Roman" w:hAnsi="Times New Roman"/>
          <w:sz w:val="22"/>
          <w:szCs w:val="22"/>
          <w:lang w:val="es-ES"/>
        </w:rPr>
        <w:t>.</w:t>
      </w:r>
    </w:p>
    <w:p w14:paraId="40896A2F" w14:textId="77777777" w:rsidR="00690C10" w:rsidRPr="00690C10" w:rsidRDefault="00690C10" w:rsidP="00690C10">
      <w:pPr>
        <w:autoSpaceDE w:val="0"/>
        <w:autoSpaceDN w:val="0"/>
        <w:adjustRightInd w:val="0"/>
        <w:ind w:firstLine="284"/>
        <w:jc w:val="both"/>
        <w:rPr>
          <w:rFonts w:ascii="Times New Roman" w:hAnsi="Times New Roman"/>
          <w:sz w:val="22"/>
          <w:szCs w:val="22"/>
          <w:lang w:val="es-ES"/>
        </w:rPr>
      </w:pPr>
      <w:r w:rsidRPr="00690C10">
        <w:rPr>
          <w:rFonts w:ascii="Times New Roman" w:hAnsi="Times New Roman"/>
          <w:sz w:val="22"/>
          <w:szCs w:val="22"/>
          <w:lang w:val="es-ES"/>
        </w:rPr>
        <w:t>56. Ante todo no dejes de considerar las razones por las que</w:t>
      </w:r>
      <w:r w:rsidR="00B616A8">
        <w:rPr>
          <w:rFonts w:ascii="Times New Roman" w:hAnsi="Times New Roman"/>
          <w:sz w:val="22"/>
          <w:szCs w:val="22"/>
          <w:lang w:val="es-ES"/>
        </w:rPr>
        <w:t xml:space="preserve"> </w:t>
      </w:r>
      <w:r w:rsidRPr="00690C10">
        <w:rPr>
          <w:rFonts w:ascii="Times New Roman" w:hAnsi="Times New Roman"/>
          <w:sz w:val="22"/>
          <w:szCs w:val="22"/>
          <w:lang w:val="es-ES"/>
        </w:rPr>
        <w:t>debes preferir la soledad al trato con los hombres</w:t>
      </w:r>
      <w:r w:rsidR="00B616A8">
        <w:rPr>
          <w:rStyle w:val="Refdenotaalpie"/>
          <w:rFonts w:ascii="Times New Roman" w:hAnsi="Times New Roman"/>
          <w:sz w:val="22"/>
          <w:szCs w:val="22"/>
          <w:lang w:val="es-ES"/>
        </w:rPr>
        <w:footnoteReference w:id="361"/>
      </w:r>
      <w:r w:rsidRPr="00690C10">
        <w:rPr>
          <w:rFonts w:ascii="Times New Roman" w:hAnsi="Times New Roman"/>
          <w:sz w:val="22"/>
          <w:szCs w:val="22"/>
          <w:lang w:val="es-ES"/>
        </w:rPr>
        <w:t xml:space="preserve">. </w:t>
      </w:r>
      <w:r w:rsidR="00B616A8">
        <w:rPr>
          <w:rFonts w:ascii="Times New Roman" w:hAnsi="Times New Roman"/>
          <w:sz w:val="22"/>
          <w:szCs w:val="22"/>
          <w:lang w:val="es-ES"/>
        </w:rPr>
        <w:t>“</w:t>
      </w:r>
      <w:r w:rsidRPr="00690C10">
        <w:rPr>
          <w:rFonts w:ascii="Times New Roman" w:hAnsi="Times New Roman"/>
          <w:sz w:val="22"/>
          <w:szCs w:val="22"/>
          <w:lang w:val="es-ES"/>
        </w:rPr>
        <w:t>La virgen</w:t>
      </w:r>
      <w:r w:rsidR="00B616A8">
        <w:rPr>
          <w:rFonts w:ascii="Times New Roman" w:hAnsi="Times New Roman"/>
          <w:sz w:val="22"/>
          <w:szCs w:val="22"/>
          <w:lang w:val="es-ES"/>
        </w:rPr>
        <w:t xml:space="preserve"> </w:t>
      </w:r>
      <w:r w:rsidR="00FD3BAD">
        <w:rPr>
          <w:rFonts w:ascii="Times New Roman" w:hAnsi="Times New Roman"/>
          <w:sz w:val="22"/>
          <w:szCs w:val="22"/>
          <w:lang w:val="es-ES"/>
        </w:rPr>
        <w:t>–</w:t>
      </w:r>
      <w:r w:rsidRPr="00690C10">
        <w:rPr>
          <w:rFonts w:ascii="Times New Roman" w:hAnsi="Times New Roman"/>
          <w:sz w:val="22"/>
          <w:szCs w:val="22"/>
          <w:lang w:val="es-ES"/>
        </w:rPr>
        <w:t>dice</w:t>
      </w:r>
      <w:r w:rsidR="00FD3BAD">
        <w:rPr>
          <w:rFonts w:ascii="Times New Roman" w:hAnsi="Times New Roman"/>
          <w:sz w:val="22"/>
          <w:szCs w:val="22"/>
          <w:lang w:val="es-ES"/>
        </w:rPr>
        <w:t xml:space="preserve"> </w:t>
      </w:r>
      <w:r w:rsidRPr="00690C10">
        <w:rPr>
          <w:rFonts w:ascii="Times New Roman" w:hAnsi="Times New Roman"/>
          <w:sz w:val="22"/>
          <w:szCs w:val="22"/>
          <w:lang w:val="es-ES"/>
        </w:rPr>
        <w:t>el Apóstol</w:t>
      </w:r>
      <w:r w:rsidR="00FD3BAD">
        <w:rPr>
          <w:rFonts w:ascii="Times New Roman" w:hAnsi="Times New Roman"/>
          <w:sz w:val="22"/>
          <w:szCs w:val="22"/>
          <w:lang w:val="es-ES"/>
        </w:rPr>
        <w:t>–</w:t>
      </w:r>
      <w:r w:rsidRPr="00690C10">
        <w:rPr>
          <w:rFonts w:ascii="Times New Roman" w:hAnsi="Times New Roman"/>
          <w:sz w:val="22"/>
          <w:szCs w:val="22"/>
          <w:lang w:val="es-ES"/>
        </w:rPr>
        <w:t xml:space="preserve"> se</w:t>
      </w:r>
      <w:r w:rsidR="00FD3BAD">
        <w:rPr>
          <w:rFonts w:ascii="Times New Roman" w:hAnsi="Times New Roman"/>
          <w:sz w:val="22"/>
          <w:szCs w:val="22"/>
          <w:lang w:val="es-ES"/>
        </w:rPr>
        <w:t xml:space="preserve"> </w:t>
      </w:r>
      <w:r w:rsidRPr="00690C10">
        <w:rPr>
          <w:rFonts w:ascii="Times New Roman" w:hAnsi="Times New Roman"/>
          <w:sz w:val="22"/>
          <w:szCs w:val="22"/>
          <w:lang w:val="es-ES"/>
        </w:rPr>
        <w:t>preocupa de las cosas del Señor,</w:t>
      </w:r>
      <w:r w:rsidR="00B616A8">
        <w:rPr>
          <w:rFonts w:ascii="Times New Roman" w:hAnsi="Times New Roman"/>
          <w:sz w:val="22"/>
          <w:szCs w:val="22"/>
          <w:lang w:val="es-ES"/>
        </w:rPr>
        <w:t xml:space="preserve"> </w:t>
      </w:r>
      <w:r w:rsidRPr="00690C10">
        <w:rPr>
          <w:rFonts w:ascii="Times New Roman" w:hAnsi="Times New Roman"/>
          <w:sz w:val="22"/>
          <w:szCs w:val="22"/>
          <w:lang w:val="es-ES"/>
        </w:rPr>
        <w:t>para ser santa en el cuerpo y en el espíritu.</w:t>
      </w:r>
      <w:r w:rsidR="00B616A8">
        <w:rPr>
          <w:rFonts w:ascii="Times New Roman" w:hAnsi="Times New Roman"/>
          <w:sz w:val="22"/>
          <w:szCs w:val="22"/>
          <w:lang w:val="es-ES"/>
        </w:rPr>
        <w:t>”</w:t>
      </w:r>
      <w:r w:rsidR="00B616A8">
        <w:rPr>
          <w:rStyle w:val="Refdenotaalpie"/>
          <w:rFonts w:ascii="Times New Roman" w:hAnsi="Times New Roman"/>
          <w:sz w:val="22"/>
          <w:szCs w:val="22"/>
          <w:lang w:val="es-ES"/>
        </w:rPr>
        <w:footnoteReference w:id="362"/>
      </w:r>
      <w:r w:rsidRPr="00690C10">
        <w:rPr>
          <w:rFonts w:ascii="Times New Roman" w:hAnsi="Times New Roman"/>
          <w:sz w:val="22"/>
          <w:szCs w:val="22"/>
          <w:lang w:val="es-ES"/>
        </w:rPr>
        <w:t xml:space="preserve"> Es este un sacrificio</w:t>
      </w:r>
      <w:r w:rsidR="00B616A8">
        <w:rPr>
          <w:rFonts w:ascii="Times New Roman" w:hAnsi="Times New Roman"/>
          <w:sz w:val="22"/>
          <w:szCs w:val="22"/>
          <w:lang w:val="es-ES"/>
        </w:rPr>
        <w:t xml:space="preserve"> </w:t>
      </w:r>
      <w:r w:rsidRPr="00690C10">
        <w:rPr>
          <w:rFonts w:ascii="Times New Roman" w:hAnsi="Times New Roman"/>
          <w:sz w:val="22"/>
          <w:szCs w:val="22"/>
          <w:lang w:val="es-ES"/>
        </w:rPr>
        <w:t>voluntario</w:t>
      </w:r>
      <w:r w:rsidR="00B616A8">
        <w:rPr>
          <w:rStyle w:val="Refdenotaalpie"/>
          <w:rFonts w:ascii="Times New Roman" w:hAnsi="Times New Roman"/>
          <w:sz w:val="22"/>
          <w:szCs w:val="22"/>
          <w:lang w:val="es-ES"/>
        </w:rPr>
        <w:footnoteReference w:id="363"/>
      </w:r>
      <w:r w:rsidRPr="00690C10">
        <w:rPr>
          <w:rFonts w:ascii="Times New Roman" w:hAnsi="Times New Roman"/>
          <w:sz w:val="22"/>
          <w:szCs w:val="22"/>
          <w:lang w:val="es-ES"/>
        </w:rPr>
        <w:t>, una oblación espontánea</w:t>
      </w:r>
      <w:r w:rsidR="00B616A8">
        <w:rPr>
          <w:rStyle w:val="Refdenotaalpie"/>
          <w:rFonts w:ascii="Times New Roman" w:hAnsi="Times New Roman"/>
          <w:sz w:val="22"/>
          <w:szCs w:val="22"/>
          <w:lang w:val="es-ES"/>
        </w:rPr>
        <w:footnoteReference w:id="364"/>
      </w:r>
      <w:r w:rsidRPr="00690C10">
        <w:rPr>
          <w:rFonts w:ascii="Times New Roman" w:hAnsi="Times New Roman"/>
          <w:sz w:val="22"/>
          <w:szCs w:val="22"/>
          <w:lang w:val="es-ES"/>
        </w:rPr>
        <w:t>. No la impone</w:t>
      </w:r>
      <w:r>
        <w:rPr>
          <w:rFonts w:ascii="Times New Roman" w:hAnsi="Times New Roman"/>
          <w:sz w:val="22"/>
          <w:szCs w:val="22"/>
          <w:lang w:val="es-ES"/>
        </w:rPr>
        <w:t xml:space="preserve"> </w:t>
      </w:r>
      <w:r w:rsidRPr="00690C10">
        <w:rPr>
          <w:rFonts w:ascii="Times New Roman" w:hAnsi="Times New Roman"/>
          <w:sz w:val="22"/>
          <w:szCs w:val="22"/>
          <w:lang w:val="es-ES"/>
        </w:rPr>
        <w:t>ley alguna. No es obligatoria decisivamente. Ni la urge ningún</w:t>
      </w:r>
      <w:r w:rsidR="00B616A8">
        <w:rPr>
          <w:rFonts w:ascii="Times New Roman" w:hAnsi="Times New Roman"/>
          <w:sz w:val="22"/>
          <w:szCs w:val="22"/>
          <w:lang w:val="es-ES"/>
        </w:rPr>
        <w:t xml:space="preserve"> </w:t>
      </w:r>
      <w:r w:rsidRPr="00690C10">
        <w:rPr>
          <w:rFonts w:ascii="Times New Roman" w:hAnsi="Times New Roman"/>
          <w:sz w:val="22"/>
          <w:szCs w:val="22"/>
          <w:lang w:val="es-ES"/>
        </w:rPr>
        <w:t xml:space="preserve">precepto. Por eso dice el Señor en el </w:t>
      </w:r>
      <w:r w:rsidRPr="00690C10">
        <w:rPr>
          <w:rFonts w:ascii="Times New Roman" w:hAnsi="Times New Roman"/>
          <w:sz w:val="22"/>
          <w:szCs w:val="22"/>
          <w:lang w:val="es-ES"/>
        </w:rPr>
        <w:lastRenderedPageBreak/>
        <w:t xml:space="preserve">Evangelio: </w:t>
      </w:r>
      <w:r w:rsidR="00B616A8">
        <w:rPr>
          <w:rFonts w:ascii="Times New Roman" w:hAnsi="Times New Roman"/>
          <w:sz w:val="22"/>
          <w:szCs w:val="22"/>
          <w:lang w:val="es-ES"/>
        </w:rPr>
        <w:t>“</w:t>
      </w:r>
      <w:r w:rsidRPr="00690C10">
        <w:rPr>
          <w:rFonts w:ascii="Times New Roman" w:hAnsi="Times New Roman"/>
          <w:sz w:val="22"/>
          <w:szCs w:val="22"/>
          <w:lang w:val="es-ES"/>
        </w:rPr>
        <w:t>Quien pueda</w:t>
      </w:r>
      <w:r w:rsidR="00B616A8">
        <w:rPr>
          <w:rFonts w:ascii="Times New Roman" w:hAnsi="Times New Roman"/>
          <w:sz w:val="22"/>
          <w:szCs w:val="22"/>
          <w:lang w:val="es-ES"/>
        </w:rPr>
        <w:t xml:space="preserve"> </w:t>
      </w:r>
      <w:r w:rsidRPr="00690C10">
        <w:rPr>
          <w:rFonts w:ascii="Times New Roman" w:hAnsi="Times New Roman"/>
          <w:sz w:val="22"/>
          <w:szCs w:val="22"/>
          <w:lang w:val="es-ES"/>
        </w:rPr>
        <w:t>entender, que entienda.</w:t>
      </w:r>
      <w:r w:rsidR="00B616A8">
        <w:rPr>
          <w:rFonts w:ascii="Times New Roman" w:hAnsi="Times New Roman"/>
          <w:sz w:val="22"/>
          <w:szCs w:val="22"/>
          <w:lang w:val="es-ES"/>
        </w:rPr>
        <w:t>”</w:t>
      </w:r>
      <w:r w:rsidR="00B616A8">
        <w:rPr>
          <w:rStyle w:val="Refdenotaalpie"/>
          <w:rFonts w:ascii="Times New Roman" w:hAnsi="Times New Roman"/>
          <w:sz w:val="22"/>
          <w:szCs w:val="22"/>
          <w:lang w:val="es-ES"/>
        </w:rPr>
        <w:footnoteReference w:id="365"/>
      </w:r>
      <w:r w:rsidRPr="00690C10">
        <w:rPr>
          <w:rFonts w:ascii="Times New Roman" w:hAnsi="Times New Roman"/>
          <w:sz w:val="22"/>
          <w:szCs w:val="22"/>
          <w:lang w:val="es-ES"/>
        </w:rPr>
        <w:t xml:space="preserve"> Y ¿quién será capaz de entenderlo?</w:t>
      </w:r>
      <w:r w:rsidR="00B616A8">
        <w:rPr>
          <w:rFonts w:ascii="Times New Roman" w:hAnsi="Times New Roman"/>
          <w:sz w:val="22"/>
          <w:szCs w:val="22"/>
          <w:lang w:val="es-ES"/>
        </w:rPr>
        <w:t xml:space="preserve"> </w:t>
      </w:r>
      <w:r w:rsidRPr="00690C10">
        <w:rPr>
          <w:rFonts w:ascii="Times New Roman" w:hAnsi="Times New Roman"/>
          <w:sz w:val="22"/>
          <w:szCs w:val="22"/>
          <w:lang w:val="es-ES"/>
        </w:rPr>
        <w:t>Todo aquel a quien el Señor se lo sugiera y le dé los medios</w:t>
      </w:r>
      <w:r w:rsidR="00B616A8">
        <w:rPr>
          <w:rFonts w:ascii="Times New Roman" w:hAnsi="Times New Roman"/>
          <w:sz w:val="22"/>
          <w:szCs w:val="22"/>
          <w:lang w:val="es-ES"/>
        </w:rPr>
        <w:t xml:space="preserve"> </w:t>
      </w:r>
      <w:r w:rsidR="00FD3BAD">
        <w:rPr>
          <w:rFonts w:ascii="Times New Roman" w:hAnsi="Times New Roman"/>
          <w:sz w:val="22"/>
          <w:szCs w:val="22"/>
          <w:lang w:val="es-ES"/>
        </w:rPr>
        <w:t>p</w:t>
      </w:r>
      <w:r w:rsidRPr="00690C10">
        <w:rPr>
          <w:rFonts w:ascii="Times New Roman" w:hAnsi="Times New Roman"/>
          <w:sz w:val="22"/>
          <w:szCs w:val="22"/>
          <w:lang w:val="es-ES"/>
        </w:rPr>
        <w:t>ara llevarlo a cabo.</w:t>
      </w:r>
    </w:p>
    <w:p w14:paraId="72BB7479" w14:textId="77777777" w:rsidR="00690C10" w:rsidRPr="00690C10" w:rsidRDefault="00690C10" w:rsidP="00690C10">
      <w:pPr>
        <w:autoSpaceDE w:val="0"/>
        <w:autoSpaceDN w:val="0"/>
        <w:adjustRightInd w:val="0"/>
        <w:ind w:firstLine="284"/>
        <w:jc w:val="both"/>
        <w:rPr>
          <w:rFonts w:ascii="Times New Roman" w:hAnsi="Times New Roman"/>
          <w:sz w:val="22"/>
          <w:szCs w:val="22"/>
          <w:lang w:val="es-ES"/>
        </w:rPr>
      </w:pPr>
      <w:r w:rsidRPr="00690C10">
        <w:rPr>
          <w:rFonts w:ascii="Times New Roman" w:hAnsi="Times New Roman"/>
          <w:sz w:val="22"/>
          <w:szCs w:val="22"/>
          <w:lang w:val="es-ES"/>
        </w:rPr>
        <w:t>57. Confía, pues, tú que eres virgen, con todo el fervor</w:t>
      </w:r>
      <w:r w:rsidR="0055163F">
        <w:rPr>
          <w:rFonts w:ascii="Times New Roman" w:hAnsi="Times New Roman"/>
          <w:sz w:val="22"/>
          <w:szCs w:val="22"/>
          <w:lang w:val="es-ES"/>
        </w:rPr>
        <w:t xml:space="preserve"> </w:t>
      </w:r>
      <w:r w:rsidRPr="00690C10">
        <w:rPr>
          <w:rFonts w:ascii="Times New Roman" w:hAnsi="Times New Roman"/>
          <w:sz w:val="22"/>
          <w:szCs w:val="22"/>
          <w:lang w:val="es-ES"/>
        </w:rPr>
        <w:t>de tu corazón este tu firme propósito al mismo que te lo inspiró.</w:t>
      </w:r>
      <w:r w:rsidR="0055163F">
        <w:rPr>
          <w:rFonts w:ascii="Times New Roman" w:hAnsi="Times New Roman"/>
          <w:sz w:val="22"/>
          <w:szCs w:val="22"/>
          <w:lang w:val="es-ES"/>
        </w:rPr>
        <w:t xml:space="preserve"> </w:t>
      </w:r>
      <w:r w:rsidRPr="00690C10">
        <w:rPr>
          <w:rFonts w:ascii="Times New Roman" w:hAnsi="Times New Roman"/>
          <w:sz w:val="22"/>
          <w:szCs w:val="22"/>
          <w:lang w:val="es-ES"/>
        </w:rPr>
        <w:t>Pídele con oración vehementísima</w:t>
      </w:r>
      <w:r w:rsidR="0055163F">
        <w:rPr>
          <w:rStyle w:val="Refdenotaalpie"/>
          <w:rFonts w:ascii="Times New Roman" w:hAnsi="Times New Roman"/>
          <w:sz w:val="22"/>
          <w:szCs w:val="22"/>
          <w:lang w:val="es-ES"/>
        </w:rPr>
        <w:footnoteReference w:id="366"/>
      </w:r>
      <w:r w:rsidRPr="00690C10">
        <w:rPr>
          <w:rFonts w:ascii="Times New Roman" w:hAnsi="Times New Roman"/>
          <w:sz w:val="22"/>
          <w:szCs w:val="22"/>
          <w:lang w:val="es-ES"/>
        </w:rPr>
        <w:t xml:space="preserve"> que la gracia te</w:t>
      </w:r>
      <w:r w:rsidR="0055163F">
        <w:rPr>
          <w:rFonts w:ascii="Times New Roman" w:hAnsi="Times New Roman"/>
          <w:sz w:val="22"/>
          <w:szCs w:val="22"/>
          <w:lang w:val="es-ES"/>
        </w:rPr>
        <w:t xml:space="preserve"> </w:t>
      </w:r>
      <w:r w:rsidRPr="00690C10">
        <w:rPr>
          <w:rFonts w:ascii="Times New Roman" w:hAnsi="Times New Roman"/>
          <w:sz w:val="22"/>
          <w:szCs w:val="22"/>
          <w:lang w:val="es-ES"/>
        </w:rPr>
        <w:t>haga fácil lo que resulta imposible a tu naturaleza.</w:t>
      </w:r>
    </w:p>
    <w:p w14:paraId="1C703946" w14:textId="77777777" w:rsidR="00690C10" w:rsidRPr="00690C10" w:rsidRDefault="00690C10" w:rsidP="00690C10">
      <w:pPr>
        <w:autoSpaceDE w:val="0"/>
        <w:autoSpaceDN w:val="0"/>
        <w:adjustRightInd w:val="0"/>
        <w:ind w:firstLine="284"/>
        <w:jc w:val="both"/>
        <w:rPr>
          <w:rFonts w:ascii="Times New Roman" w:hAnsi="Times New Roman"/>
          <w:sz w:val="22"/>
          <w:szCs w:val="22"/>
          <w:lang w:val="es-ES"/>
        </w:rPr>
      </w:pPr>
      <w:r w:rsidRPr="00690C10">
        <w:rPr>
          <w:rFonts w:ascii="Times New Roman" w:hAnsi="Times New Roman"/>
          <w:sz w:val="22"/>
          <w:szCs w:val="22"/>
          <w:lang w:val="es-ES"/>
        </w:rPr>
        <w:t>58. Recuerda siempre qué precioso es el tesoro que llevas</w:t>
      </w:r>
      <w:r w:rsidR="0055163F">
        <w:rPr>
          <w:rFonts w:ascii="Times New Roman" w:hAnsi="Times New Roman"/>
          <w:sz w:val="22"/>
          <w:szCs w:val="22"/>
          <w:lang w:val="es-ES"/>
        </w:rPr>
        <w:t xml:space="preserve"> </w:t>
      </w:r>
      <w:r w:rsidRPr="00690C10">
        <w:rPr>
          <w:rFonts w:ascii="Times New Roman" w:hAnsi="Times New Roman"/>
          <w:sz w:val="22"/>
          <w:szCs w:val="22"/>
          <w:lang w:val="es-ES"/>
        </w:rPr>
        <w:t>dentro de un cuerpo tan frágil</w:t>
      </w:r>
      <w:r w:rsidR="0055163F">
        <w:rPr>
          <w:rStyle w:val="Refdenotaalpie"/>
          <w:rFonts w:ascii="Times New Roman" w:hAnsi="Times New Roman"/>
          <w:sz w:val="22"/>
          <w:szCs w:val="22"/>
          <w:lang w:val="es-ES"/>
        </w:rPr>
        <w:footnoteReference w:id="367"/>
      </w:r>
      <w:r w:rsidR="0055163F">
        <w:rPr>
          <w:rFonts w:ascii="Times New Roman" w:hAnsi="Times New Roman"/>
          <w:sz w:val="22"/>
          <w:szCs w:val="22"/>
          <w:lang w:val="es-ES"/>
        </w:rPr>
        <w:t>.</w:t>
      </w:r>
      <w:r w:rsidRPr="00690C10">
        <w:rPr>
          <w:rFonts w:ascii="Times New Roman" w:hAnsi="Times New Roman"/>
          <w:sz w:val="22"/>
          <w:szCs w:val="22"/>
          <w:lang w:val="es-ES"/>
        </w:rPr>
        <w:t xml:space="preserve"> Piensa en el premio, en la</w:t>
      </w:r>
      <w:r w:rsidR="0055163F">
        <w:rPr>
          <w:rFonts w:ascii="Times New Roman" w:hAnsi="Times New Roman"/>
          <w:sz w:val="22"/>
          <w:szCs w:val="22"/>
          <w:lang w:val="es-ES"/>
        </w:rPr>
        <w:t xml:space="preserve"> </w:t>
      </w:r>
      <w:r w:rsidRPr="00690C10">
        <w:rPr>
          <w:rFonts w:ascii="Times New Roman" w:hAnsi="Times New Roman"/>
          <w:sz w:val="22"/>
          <w:szCs w:val="22"/>
          <w:lang w:val="es-ES"/>
        </w:rPr>
        <w:t>gloria, en la corona que se te reserva si guardas fielmente tu</w:t>
      </w:r>
      <w:r w:rsidR="0055163F">
        <w:rPr>
          <w:rFonts w:ascii="Times New Roman" w:hAnsi="Times New Roman"/>
          <w:sz w:val="22"/>
          <w:szCs w:val="22"/>
          <w:lang w:val="es-ES"/>
        </w:rPr>
        <w:t xml:space="preserve"> </w:t>
      </w:r>
      <w:r w:rsidRPr="00690C10">
        <w:rPr>
          <w:rFonts w:ascii="Times New Roman" w:hAnsi="Times New Roman"/>
          <w:sz w:val="22"/>
          <w:szCs w:val="22"/>
          <w:lang w:val="es-ES"/>
        </w:rPr>
        <w:t>virginidad. Y, por otra parte, reflexiona sin cesar en el castigo,</w:t>
      </w:r>
      <w:r w:rsidR="0055163F">
        <w:rPr>
          <w:rFonts w:ascii="Times New Roman" w:hAnsi="Times New Roman"/>
          <w:sz w:val="22"/>
          <w:szCs w:val="22"/>
          <w:lang w:val="es-ES"/>
        </w:rPr>
        <w:t xml:space="preserve"> </w:t>
      </w:r>
      <w:r w:rsidRPr="00690C10">
        <w:rPr>
          <w:rFonts w:ascii="Times New Roman" w:hAnsi="Times New Roman"/>
          <w:sz w:val="22"/>
          <w:szCs w:val="22"/>
          <w:lang w:val="es-ES"/>
        </w:rPr>
        <w:t>en la confusión y en la condenación que te sobrevendrán si</w:t>
      </w:r>
      <w:r w:rsidR="0055163F">
        <w:rPr>
          <w:rFonts w:ascii="Times New Roman" w:hAnsi="Times New Roman"/>
          <w:sz w:val="22"/>
          <w:szCs w:val="22"/>
          <w:lang w:val="es-ES"/>
        </w:rPr>
        <w:t xml:space="preserve"> </w:t>
      </w:r>
      <w:r w:rsidRPr="00690C10">
        <w:rPr>
          <w:rFonts w:ascii="Times New Roman" w:hAnsi="Times New Roman"/>
          <w:sz w:val="22"/>
          <w:szCs w:val="22"/>
          <w:lang w:val="es-ES"/>
        </w:rPr>
        <w:t>llegas a perderla.</w:t>
      </w:r>
    </w:p>
    <w:p w14:paraId="1851FAE3" w14:textId="77777777" w:rsidR="00690C10" w:rsidRPr="00690C10" w:rsidRDefault="00690C10" w:rsidP="00690C10">
      <w:pPr>
        <w:autoSpaceDE w:val="0"/>
        <w:autoSpaceDN w:val="0"/>
        <w:adjustRightInd w:val="0"/>
        <w:ind w:firstLine="284"/>
        <w:jc w:val="both"/>
        <w:rPr>
          <w:rFonts w:ascii="Times New Roman" w:hAnsi="Times New Roman"/>
          <w:sz w:val="22"/>
          <w:szCs w:val="22"/>
          <w:lang w:val="es-ES"/>
        </w:rPr>
      </w:pPr>
      <w:r w:rsidRPr="00690C10">
        <w:rPr>
          <w:rFonts w:ascii="Times New Roman" w:hAnsi="Times New Roman"/>
          <w:sz w:val="22"/>
          <w:szCs w:val="22"/>
          <w:lang w:val="es-ES"/>
        </w:rPr>
        <w:t>59. ¿Hay algo más hermoso que este tesoro con el que se</w:t>
      </w:r>
      <w:r w:rsidR="0055163F">
        <w:rPr>
          <w:rFonts w:ascii="Times New Roman" w:hAnsi="Times New Roman"/>
          <w:sz w:val="22"/>
          <w:szCs w:val="22"/>
          <w:lang w:val="es-ES"/>
        </w:rPr>
        <w:t xml:space="preserve"> </w:t>
      </w:r>
      <w:r w:rsidRPr="00690C10">
        <w:rPr>
          <w:rFonts w:ascii="Times New Roman" w:hAnsi="Times New Roman"/>
          <w:sz w:val="22"/>
          <w:szCs w:val="22"/>
          <w:lang w:val="es-ES"/>
        </w:rPr>
        <w:t>compra el cielo, en el que se deleitan los ángeles y que el mismo</w:t>
      </w:r>
      <w:r w:rsidR="0055163F">
        <w:rPr>
          <w:rFonts w:ascii="Times New Roman" w:hAnsi="Times New Roman"/>
          <w:sz w:val="22"/>
          <w:szCs w:val="22"/>
          <w:lang w:val="es-ES"/>
        </w:rPr>
        <w:t xml:space="preserve"> </w:t>
      </w:r>
      <w:r w:rsidRPr="00690C10">
        <w:rPr>
          <w:rFonts w:ascii="Times New Roman" w:hAnsi="Times New Roman"/>
          <w:sz w:val="22"/>
          <w:szCs w:val="22"/>
          <w:lang w:val="es-ES"/>
        </w:rPr>
        <w:t>Cristo añora con avidez hasta dejarse seducir para amarlo</w:t>
      </w:r>
      <w:r w:rsidR="0055163F">
        <w:rPr>
          <w:rFonts w:ascii="Times New Roman" w:hAnsi="Times New Roman"/>
          <w:sz w:val="22"/>
          <w:szCs w:val="22"/>
          <w:lang w:val="es-ES"/>
        </w:rPr>
        <w:t xml:space="preserve"> </w:t>
      </w:r>
      <w:r w:rsidRPr="00690C10">
        <w:rPr>
          <w:rFonts w:ascii="Times New Roman" w:hAnsi="Times New Roman"/>
          <w:sz w:val="22"/>
          <w:szCs w:val="22"/>
          <w:lang w:val="es-ES"/>
        </w:rPr>
        <w:t>y premiarlo generosam</w:t>
      </w:r>
      <w:r w:rsidR="0055163F">
        <w:rPr>
          <w:rFonts w:ascii="Times New Roman" w:hAnsi="Times New Roman"/>
          <w:sz w:val="22"/>
          <w:szCs w:val="22"/>
          <w:lang w:val="es-ES"/>
        </w:rPr>
        <w:t>e</w:t>
      </w:r>
      <w:r w:rsidRPr="00690C10">
        <w:rPr>
          <w:rFonts w:ascii="Times New Roman" w:hAnsi="Times New Roman"/>
          <w:sz w:val="22"/>
          <w:szCs w:val="22"/>
          <w:lang w:val="es-ES"/>
        </w:rPr>
        <w:t>nte? ¿Cuáles son estas generosidades?</w:t>
      </w:r>
      <w:r w:rsidR="0055163F">
        <w:rPr>
          <w:rFonts w:ascii="Times New Roman" w:hAnsi="Times New Roman"/>
          <w:sz w:val="22"/>
          <w:szCs w:val="22"/>
          <w:lang w:val="es-ES"/>
        </w:rPr>
        <w:t xml:space="preserve"> </w:t>
      </w:r>
      <w:r w:rsidRPr="00690C10">
        <w:rPr>
          <w:rFonts w:ascii="Times New Roman" w:hAnsi="Times New Roman"/>
          <w:sz w:val="22"/>
          <w:szCs w:val="22"/>
          <w:lang w:val="es-ES"/>
        </w:rPr>
        <w:t>Me atreveré a decírtelo yo mismo: Él en persona con todo lo</w:t>
      </w:r>
      <w:r w:rsidR="0055163F">
        <w:rPr>
          <w:rFonts w:ascii="Times New Roman" w:hAnsi="Times New Roman"/>
          <w:sz w:val="22"/>
          <w:szCs w:val="22"/>
          <w:lang w:val="es-ES"/>
        </w:rPr>
        <w:t xml:space="preserve"> </w:t>
      </w:r>
      <w:r w:rsidRPr="00690C10">
        <w:rPr>
          <w:rFonts w:ascii="Times New Roman" w:hAnsi="Times New Roman"/>
          <w:sz w:val="22"/>
          <w:szCs w:val="22"/>
          <w:lang w:val="es-ES"/>
        </w:rPr>
        <w:t>suyo. De este modo el aroma de tu virginidad</w:t>
      </w:r>
      <w:r w:rsidR="0055163F">
        <w:rPr>
          <w:rStyle w:val="Refdenotaalpie"/>
          <w:rFonts w:ascii="Times New Roman" w:hAnsi="Times New Roman"/>
          <w:sz w:val="22"/>
          <w:szCs w:val="22"/>
          <w:lang w:val="es-ES"/>
        </w:rPr>
        <w:footnoteReference w:id="368"/>
      </w:r>
      <w:r w:rsidRPr="00690C10">
        <w:rPr>
          <w:rFonts w:ascii="Times New Roman" w:hAnsi="Times New Roman"/>
          <w:sz w:val="22"/>
          <w:szCs w:val="22"/>
          <w:lang w:val="es-ES"/>
        </w:rPr>
        <w:t xml:space="preserve"> penetra hasta</w:t>
      </w:r>
      <w:r w:rsidR="0055163F">
        <w:rPr>
          <w:rFonts w:ascii="Times New Roman" w:hAnsi="Times New Roman"/>
          <w:sz w:val="22"/>
          <w:szCs w:val="22"/>
          <w:lang w:val="es-ES"/>
        </w:rPr>
        <w:t xml:space="preserve"> </w:t>
      </w:r>
      <w:r w:rsidRPr="00690C10">
        <w:rPr>
          <w:rFonts w:ascii="Times New Roman" w:hAnsi="Times New Roman"/>
          <w:sz w:val="22"/>
          <w:szCs w:val="22"/>
          <w:lang w:val="es-ES"/>
        </w:rPr>
        <w:t>los cielos; por eso el Rey queda prendado de tu belleza</w:t>
      </w:r>
      <w:r w:rsidR="0055163F">
        <w:rPr>
          <w:rStyle w:val="Refdenotaalpie"/>
          <w:rFonts w:ascii="Times New Roman" w:hAnsi="Times New Roman"/>
          <w:sz w:val="22"/>
          <w:szCs w:val="22"/>
          <w:lang w:val="es-ES"/>
        </w:rPr>
        <w:footnoteReference w:id="369"/>
      </w:r>
      <w:r w:rsidRPr="00690C10">
        <w:rPr>
          <w:rFonts w:ascii="Times New Roman" w:hAnsi="Times New Roman"/>
          <w:sz w:val="22"/>
          <w:szCs w:val="22"/>
          <w:lang w:val="es-ES"/>
        </w:rPr>
        <w:t>, el</w:t>
      </w:r>
      <w:r w:rsidR="0055163F">
        <w:rPr>
          <w:rFonts w:ascii="Times New Roman" w:hAnsi="Times New Roman"/>
          <w:sz w:val="22"/>
          <w:szCs w:val="22"/>
          <w:lang w:val="es-ES"/>
        </w:rPr>
        <w:t xml:space="preserve"> </w:t>
      </w:r>
      <w:r w:rsidRPr="00690C10">
        <w:rPr>
          <w:rFonts w:ascii="Times New Roman" w:hAnsi="Times New Roman"/>
          <w:sz w:val="22"/>
          <w:szCs w:val="22"/>
          <w:lang w:val="es-ES"/>
        </w:rPr>
        <w:t>Señor tu Dios. Fíjate qué esposo has elegido; qué amigo has</w:t>
      </w:r>
      <w:r w:rsidR="0055163F">
        <w:rPr>
          <w:rFonts w:ascii="Times New Roman" w:hAnsi="Times New Roman"/>
          <w:sz w:val="22"/>
          <w:szCs w:val="22"/>
          <w:lang w:val="es-ES"/>
        </w:rPr>
        <w:t xml:space="preserve"> </w:t>
      </w:r>
      <w:r w:rsidRPr="00690C10">
        <w:rPr>
          <w:rFonts w:ascii="Times New Roman" w:hAnsi="Times New Roman"/>
          <w:sz w:val="22"/>
          <w:szCs w:val="22"/>
          <w:lang w:val="es-ES"/>
        </w:rPr>
        <w:t>aceptado. Es el más bello de los hombres</w:t>
      </w:r>
      <w:r w:rsidR="00C635BA">
        <w:rPr>
          <w:rStyle w:val="Refdenotaalpie"/>
          <w:rFonts w:ascii="Times New Roman" w:hAnsi="Times New Roman"/>
          <w:sz w:val="22"/>
          <w:szCs w:val="22"/>
          <w:lang w:val="es-ES"/>
        </w:rPr>
        <w:footnoteReference w:id="370"/>
      </w:r>
      <w:r w:rsidRPr="00690C10">
        <w:rPr>
          <w:rFonts w:ascii="Times New Roman" w:hAnsi="Times New Roman"/>
          <w:sz w:val="22"/>
          <w:szCs w:val="22"/>
          <w:lang w:val="es-ES"/>
        </w:rPr>
        <w:t>, más refulgente que</w:t>
      </w:r>
      <w:r w:rsidR="00C635BA">
        <w:rPr>
          <w:rFonts w:ascii="Times New Roman" w:hAnsi="Times New Roman"/>
          <w:sz w:val="22"/>
          <w:szCs w:val="22"/>
          <w:lang w:val="es-ES"/>
        </w:rPr>
        <w:t xml:space="preserve"> </w:t>
      </w:r>
      <w:r w:rsidRPr="00690C10">
        <w:rPr>
          <w:rFonts w:ascii="Times New Roman" w:hAnsi="Times New Roman"/>
          <w:sz w:val="22"/>
          <w:szCs w:val="22"/>
          <w:lang w:val="es-ES"/>
        </w:rPr>
        <w:t>el sol, más brillante que las estrellas. Su espíritu es más dulce</w:t>
      </w:r>
      <w:r w:rsidR="00C635BA">
        <w:rPr>
          <w:rFonts w:ascii="Times New Roman" w:hAnsi="Times New Roman"/>
          <w:sz w:val="22"/>
          <w:szCs w:val="22"/>
          <w:lang w:val="es-ES"/>
        </w:rPr>
        <w:t xml:space="preserve"> </w:t>
      </w:r>
      <w:r w:rsidRPr="00690C10">
        <w:rPr>
          <w:rFonts w:ascii="Times New Roman" w:hAnsi="Times New Roman"/>
          <w:sz w:val="22"/>
          <w:szCs w:val="22"/>
          <w:lang w:val="es-ES"/>
        </w:rPr>
        <w:t>que la miel</w:t>
      </w:r>
      <w:r w:rsidR="00C635BA">
        <w:rPr>
          <w:rStyle w:val="Refdenotaalpie"/>
          <w:rFonts w:ascii="Times New Roman" w:hAnsi="Times New Roman"/>
          <w:sz w:val="22"/>
          <w:szCs w:val="22"/>
          <w:lang w:val="es-ES"/>
        </w:rPr>
        <w:footnoteReference w:id="371"/>
      </w:r>
      <w:r w:rsidRPr="00690C10">
        <w:rPr>
          <w:rFonts w:ascii="Times New Roman" w:hAnsi="Times New Roman"/>
          <w:sz w:val="22"/>
          <w:szCs w:val="22"/>
          <w:lang w:val="es-ES"/>
        </w:rPr>
        <w:t xml:space="preserve"> y su heredad más que el panal que destila. En</w:t>
      </w:r>
      <w:r w:rsidR="00C635BA">
        <w:rPr>
          <w:rFonts w:ascii="Times New Roman" w:hAnsi="Times New Roman"/>
          <w:sz w:val="22"/>
          <w:szCs w:val="22"/>
          <w:lang w:val="es-ES"/>
        </w:rPr>
        <w:t xml:space="preserve"> </w:t>
      </w:r>
      <w:r w:rsidRPr="00690C10">
        <w:rPr>
          <w:rFonts w:ascii="Times New Roman" w:hAnsi="Times New Roman"/>
          <w:sz w:val="22"/>
          <w:szCs w:val="22"/>
          <w:lang w:val="es-ES"/>
        </w:rPr>
        <w:t>la diestra trae largos años y en la izquierda honores y riquezas.</w:t>
      </w:r>
    </w:p>
    <w:p w14:paraId="1C12A2BF" w14:textId="77777777" w:rsidR="002F51F1" w:rsidRPr="002F51F1" w:rsidRDefault="00690C10" w:rsidP="002F51F1">
      <w:pPr>
        <w:autoSpaceDE w:val="0"/>
        <w:autoSpaceDN w:val="0"/>
        <w:adjustRightInd w:val="0"/>
        <w:ind w:firstLine="284"/>
        <w:jc w:val="both"/>
        <w:rPr>
          <w:rFonts w:ascii="Times New Roman" w:hAnsi="Times New Roman"/>
          <w:sz w:val="22"/>
          <w:szCs w:val="22"/>
          <w:lang w:val="es-ES"/>
        </w:rPr>
      </w:pPr>
      <w:r w:rsidRPr="00690C10">
        <w:rPr>
          <w:rFonts w:ascii="Times New Roman" w:hAnsi="Times New Roman"/>
          <w:sz w:val="22"/>
          <w:szCs w:val="22"/>
          <w:lang w:val="es-ES"/>
        </w:rPr>
        <w:t>60. Él te ha elegido ya como esposa, pero sólo te coronará</w:t>
      </w:r>
      <w:r w:rsidR="00C635BA">
        <w:rPr>
          <w:rFonts w:ascii="Times New Roman" w:hAnsi="Times New Roman"/>
          <w:sz w:val="22"/>
          <w:szCs w:val="22"/>
          <w:lang w:val="es-ES"/>
        </w:rPr>
        <w:t xml:space="preserve"> </w:t>
      </w:r>
      <w:r w:rsidRPr="00690C10">
        <w:rPr>
          <w:rFonts w:ascii="Times New Roman" w:hAnsi="Times New Roman"/>
          <w:sz w:val="22"/>
          <w:szCs w:val="22"/>
          <w:lang w:val="es-ES"/>
        </w:rPr>
        <w:t>después de la prueba</w:t>
      </w:r>
      <w:r w:rsidR="00C635BA">
        <w:rPr>
          <w:rStyle w:val="Refdenotaalpie"/>
          <w:rFonts w:ascii="Times New Roman" w:hAnsi="Times New Roman"/>
          <w:sz w:val="22"/>
          <w:szCs w:val="22"/>
          <w:lang w:val="es-ES"/>
        </w:rPr>
        <w:footnoteReference w:id="372"/>
      </w:r>
      <w:r w:rsidRPr="00690C10">
        <w:rPr>
          <w:rFonts w:ascii="Times New Roman" w:hAnsi="Times New Roman"/>
          <w:sz w:val="22"/>
          <w:szCs w:val="22"/>
          <w:lang w:val="es-ES"/>
        </w:rPr>
        <w:t xml:space="preserve">. Por eso dice la Escritura: </w:t>
      </w:r>
      <w:r w:rsidR="00C635BA">
        <w:rPr>
          <w:rFonts w:ascii="Times New Roman" w:hAnsi="Times New Roman"/>
          <w:sz w:val="22"/>
          <w:szCs w:val="22"/>
          <w:lang w:val="es-ES"/>
        </w:rPr>
        <w:t>“</w:t>
      </w:r>
      <w:r w:rsidRPr="00690C10">
        <w:rPr>
          <w:rFonts w:ascii="Times New Roman" w:hAnsi="Times New Roman"/>
          <w:sz w:val="22"/>
          <w:szCs w:val="22"/>
          <w:lang w:val="es-ES"/>
        </w:rPr>
        <w:t>El que no</w:t>
      </w:r>
      <w:r w:rsidR="00534784">
        <w:rPr>
          <w:rFonts w:ascii="Times New Roman" w:hAnsi="Times New Roman"/>
          <w:sz w:val="22"/>
          <w:szCs w:val="22"/>
          <w:lang w:val="es-ES"/>
        </w:rPr>
        <w:t xml:space="preserve"> </w:t>
      </w:r>
      <w:r w:rsidR="002F51F1" w:rsidRPr="002F51F1">
        <w:rPr>
          <w:rFonts w:ascii="Times New Roman" w:hAnsi="Times New Roman"/>
          <w:sz w:val="22"/>
          <w:szCs w:val="22"/>
          <w:lang w:val="es-ES"/>
        </w:rPr>
        <w:t xml:space="preserve">es tentado, no es </w:t>
      </w:r>
      <w:r w:rsidR="002F51F1" w:rsidRPr="002F51F1">
        <w:rPr>
          <w:rFonts w:ascii="Times New Roman" w:hAnsi="Times New Roman"/>
          <w:sz w:val="22"/>
          <w:szCs w:val="22"/>
          <w:lang w:val="es-ES"/>
        </w:rPr>
        <w:lastRenderedPageBreak/>
        <w:t>probado.</w:t>
      </w:r>
      <w:r w:rsidR="002C66CC">
        <w:rPr>
          <w:rFonts w:ascii="Times New Roman" w:hAnsi="Times New Roman"/>
          <w:sz w:val="22"/>
          <w:szCs w:val="22"/>
          <w:lang w:val="es-ES"/>
        </w:rPr>
        <w:t>”</w:t>
      </w:r>
      <w:r w:rsidR="002C66CC">
        <w:rPr>
          <w:rStyle w:val="Refdenotaalpie"/>
          <w:rFonts w:ascii="Times New Roman" w:hAnsi="Times New Roman"/>
          <w:sz w:val="22"/>
          <w:szCs w:val="22"/>
          <w:lang w:val="es-ES"/>
        </w:rPr>
        <w:footnoteReference w:id="373"/>
      </w:r>
      <w:r w:rsidR="002F51F1" w:rsidRPr="002F51F1">
        <w:rPr>
          <w:rFonts w:ascii="Times New Roman" w:hAnsi="Times New Roman"/>
          <w:sz w:val="22"/>
          <w:szCs w:val="22"/>
          <w:lang w:val="es-ES"/>
        </w:rPr>
        <w:t xml:space="preserve"> La virginidad es como el oro;</w:t>
      </w:r>
      <w:r w:rsidR="002C66CC">
        <w:rPr>
          <w:rFonts w:ascii="Times New Roman" w:hAnsi="Times New Roman"/>
          <w:sz w:val="22"/>
          <w:szCs w:val="22"/>
          <w:lang w:val="es-ES"/>
        </w:rPr>
        <w:t xml:space="preserve"> </w:t>
      </w:r>
      <w:r w:rsidR="002F51F1" w:rsidRPr="002F51F1">
        <w:rPr>
          <w:rFonts w:ascii="Times New Roman" w:hAnsi="Times New Roman"/>
          <w:sz w:val="22"/>
          <w:szCs w:val="22"/>
          <w:lang w:val="es-ES"/>
        </w:rPr>
        <w:t>la celda sería el horno; el fundidor, el diablo; la tentación, el</w:t>
      </w:r>
      <w:r w:rsidR="002C66CC">
        <w:rPr>
          <w:rFonts w:ascii="Times New Roman" w:hAnsi="Times New Roman"/>
          <w:sz w:val="22"/>
          <w:szCs w:val="22"/>
          <w:lang w:val="es-ES"/>
        </w:rPr>
        <w:t xml:space="preserve"> </w:t>
      </w:r>
      <w:r w:rsidR="002F51F1" w:rsidRPr="002F51F1">
        <w:rPr>
          <w:rFonts w:ascii="Times New Roman" w:hAnsi="Times New Roman"/>
          <w:sz w:val="22"/>
          <w:szCs w:val="22"/>
          <w:lang w:val="es-ES"/>
        </w:rPr>
        <w:t>fuego. El cuerpo de la virgen es el recipiente de barro en el</w:t>
      </w:r>
      <w:r w:rsidR="002C66CC">
        <w:rPr>
          <w:rFonts w:ascii="Times New Roman" w:hAnsi="Times New Roman"/>
          <w:sz w:val="22"/>
          <w:szCs w:val="22"/>
          <w:lang w:val="es-ES"/>
        </w:rPr>
        <w:t xml:space="preserve"> </w:t>
      </w:r>
      <w:r w:rsidR="002F51F1" w:rsidRPr="002F51F1">
        <w:rPr>
          <w:rFonts w:ascii="Times New Roman" w:hAnsi="Times New Roman"/>
          <w:sz w:val="22"/>
          <w:szCs w:val="22"/>
          <w:lang w:val="es-ES"/>
        </w:rPr>
        <w:t>que se vierte el oro para ser acrisolado. Pero si lo quiebra el</w:t>
      </w:r>
      <w:r w:rsidR="002C66CC">
        <w:rPr>
          <w:rFonts w:ascii="Times New Roman" w:hAnsi="Times New Roman"/>
          <w:sz w:val="22"/>
          <w:szCs w:val="22"/>
          <w:lang w:val="es-ES"/>
        </w:rPr>
        <w:t xml:space="preserve"> </w:t>
      </w:r>
      <w:r w:rsidR="002F51F1" w:rsidRPr="002F51F1">
        <w:rPr>
          <w:rFonts w:ascii="Times New Roman" w:hAnsi="Times New Roman"/>
          <w:sz w:val="22"/>
          <w:szCs w:val="22"/>
          <w:lang w:val="es-ES"/>
        </w:rPr>
        <w:t>exceso de calor, el oro se derrama y ningún alfarero podrá ya</w:t>
      </w:r>
      <w:r w:rsidR="002C66CC">
        <w:rPr>
          <w:rFonts w:ascii="Times New Roman" w:hAnsi="Times New Roman"/>
          <w:sz w:val="22"/>
          <w:szCs w:val="22"/>
          <w:lang w:val="es-ES"/>
        </w:rPr>
        <w:t xml:space="preserve"> </w:t>
      </w:r>
      <w:r w:rsidR="002F51F1" w:rsidRPr="002F51F1">
        <w:rPr>
          <w:rFonts w:ascii="Times New Roman" w:hAnsi="Times New Roman"/>
          <w:sz w:val="22"/>
          <w:szCs w:val="22"/>
          <w:lang w:val="es-ES"/>
        </w:rPr>
        <w:t>reparar el recipiente.</w:t>
      </w:r>
    </w:p>
    <w:p w14:paraId="11FA296B" w14:textId="77777777" w:rsidR="002F51F1" w:rsidRPr="002F51F1" w:rsidRDefault="002F51F1" w:rsidP="002F51F1">
      <w:pPr>
        <w:autoSpaceDE w:val="0"/>
        <w:autoSpaceDN w:val="0"/>
        <w:adjustRightInd w:val="0"/>
        <w:ind w:firstLine="284"/>
        <w:jc w:val="both"/>
        <w:rPr>
          <w:rFonts w:ascii="Times New Roman" w:hAnsi="Times New Roman"/>
          <w:sz w:val="22"/>
          <w:szCs w:val="22"/>
          <w:lang w:val="es-ES"/>
        </w:rPr>
      </w:pPr>
      <w:r w:rsidRPr="002F51F1">
        <w:rPr>
          <w:rFonts w:ascii="Times New Roman" w:hAnsi="Times New Roman"/>
          <w:sz w:val="22"/>
          <w:szCs w:val="22"/>
          <w:lang w:val="es-ES"/>
        </w:rPr>
        <w:t>61. Si la virgen medita incesantemente en este tesoro valiosísimo</w:t>
      </w:r>
      <w:r w:rsidR="002C66CC">
        <w:rPr>
          <w:rFonts w:ascii="Times New Roman" w:hAnsi="Times New Roman"/>
          <w:sz w:val="22"/>
          <w:szCs w:val="22"/>
          <w:lang w:val="es-ES"/>
        </w:rPr>
        <w:t xml:space="preserve"> </w:t>
      </w:r>
      <w:r w:rsidRPr="002F51F1">
        <w:rPr>
          <w:rFonts w:ascii="Times New Roman" w:hAnsi="Times New Roman"/>
          <w:sz w:val="22"/>
          <w:szCs w:val="22"/>
          <w:lang w:val="es-ES"/>
        </w:rPr>
        <w:t>de la virginidad que posee como un privilegio y que se</w:t>
      </w:r>
      <w:r w:rsidR="002C66CC">
        <w:rPr>
          <w:rFonts w:ascii="Times New Roman" w:hAnsi="Times New Roman"/>
          <w:sz w:val="22"/>
          <w:szCs w:val="22"/>
          <w:lang w:val="es-ES"/>
        </w:rPr>
        <w:t xml:space="preserve"> </w:t>
      </w:r>
      <w:r w:rsidRPr="002F51F1">
        <w:rPr>
          <w:rFonts w:ascii="Times New Roman" w:hAnsi="Times New Roman"/>
          <w:sz w:val="22"/>
          <w:szCs w:val="22"/>
          <w:lang w:val="es-ES"/>
        </w:rPr>
        <w:t>pierde sin posible recuperación, lo cuidará con la máxima diligencia,</w:t>
      </w:r>
      <w:r w:rsidR="002C66CC">
        <w:rPr>
          <w:rFonts w:ascii="Times New Roman" w:hAnsi="Times New Roman"/>
          <w:sz w:val="22"/>
          <w:szCs w:val="22"/>
          <w:lang w:val="es-ES"/>
        </w:rPr>
        <w:t xml:space="preserve"> </w:t>
      </w:r>
      <w:r w:rsidRPr="002F51F1">
        <w:rPr>
          <w:rFonts w:ascii="Times New Roman" w:hAnsi="Times New Roman"/>
          <w:sz w:val="22"/>
          <w:szCs w:val="22"/>
          <w:lang w:val="es-ES"/>
        </w:rPr>
        <w:t>vigilancia y temor. Piense sin desfallecer en el tá</w:t>
      </w:r>
      <w:r w:rsidR="002C66CC">
        <w:rPr>
          <w:rFonts w:ascii="Times New Roman" w:hAnsi="Times New Roman"/>
          <w:sz w:val="22"/>
          <w:szCs w:val="22"/>
          <w:lang w:val="es-ES"/>
        </w:rPr>
        <w:t xml:space="preserve">lamo </w:t>
      </w:r>
      <w:r w:rsidRPr="002F51F1">
        <w:rPr>
          <w:rFonts w:ascii="Times New Roman" w:hAnsi="Times New Roman"/>
          <w:sz w:val="22"/>
          <w:szCs w:val="22"/>
          <w:lang w:val="es-ES"/>
        </w:rPr>
        <w:t>para el que se está preparando y en el abrazo para el que se</w:t>
      </w:r>
      <w:r w:rsidR="002C66CC">
        <w:rPr>
          <w:rFonts w:ascii="Times New Roman" w:hAnsi="Times New Roman"/>
          <w:sz w:val="22"/>
          <w:szCs w:val="22"/>
          <w:lang w:val="es-ES"/>
        </w:rPr>
        <w:t xml:space="preserve"> </w:t>
      </w:r>
      <w:r w:rsidRPr="002F51F1">
        <w:rPr>
          <w:rFonts w:ascii="Times New Roman" w:hAnsi="Times New Roman"/>
          <w:sz w:val="22"/>
          <w:szCs w:val="22"/>
          <w:lang w:val="es-ES"/>
        </w:rPr>
        <w:t>dispone. No quite de su memoria al Cordero a quien debe</w:t>
      </w:r>
      <w:r w:rsidR="002C66CC">
        <w:rPr>
          <w:rFonts w:ascii="Times New Roman" w:hAnsi="Times New Roman"/>
          <w:sz w:val="22"/>
          <w:szCs w:val="22"/>
          <w:lang w:val="es-ES"/>
        </w:rPr>
        <w:t xml:space="preserve"> </w:t>
      </w:r>
      <w:r w:rsidRPr="002F51F1">
        <w:rPr>
          <w:rFonts w:ascii="Times New Roman" w:hAnsi="Times New Roman"/>
          <w:sz w:val="22"/>
          <w:szCs w:val="22"/>
          <w:lang w:val="es-ES"/>
        </w:rPr>
        <w:t>seguir a dondequiera que vaya</w:t>
      </w:r>
      <w:r w:rsidR="002C66CC">
        <w:rPr>
          <w:rStyle w:val="Refdenotaalpie"/>
          <w:rFonts w:ascii="Times New Roman" w:hAnsi="Times New Roman"/>
          <w:sz w:val="22"/>
          <w:szCs w:val="22"/>
          <w:lang w:val="es-ES"/>
        </w:rPr>
        <w:footnoteReference w:id="374"/>
      </w:r>
      <w:r w:rsidRPr="002F51F1">
        <w:rPr>
          <w:rFonts w:ascii="Times New Roman" w:hAnsi="Times New Roman"/>
          <w:sz w:val="22"/>
          <w:szCs w:val="22"/>
          <w:lang w:val="es-ES"/>
        </w:rPr>
        <w:t>. Contemple a la bienaventurada</w:t>
      </w:r>
      <w:r w:rsidR="002C66CC">
        <w:rPr>
          <w:rFonts w:ascii="Times New Roman" w:hAnsi="Times New Roman"/>
          <w:sz w:val="22"/>
          <w:szCs w:val="22"/>
          <w:lang w:val="es-ES"/>
        </w:rPr>
        <w:t xml:space="preserve"> </w:t>
      </w:r>
      <w:r w:rsidRPr="002F51F1">
        <w:rPr>
          <w:rFonts w:ascii="Times New Roman" w:hAnsi="Times New Roman"/>
          <w:sz w:val="22"/>
          <w:szCs w:val="22"/>
          <w:lang w:val="es-ES"/>
        </w:rPr>
        <w:t>María, la hermana de Moisés,</w:t>
      </w:r>
      <w:r w:rsidR="002C66CC">
        <w:rPr>
          <w:rStyle w:val="Refdenotaalpie"/>
          <w:rFonts w:ascii="Times New Roman" w:hAnsi="Times New Roman"/>
          <w:sz w:val="22"/>
          <w:szCs w:val="22"/>
          <w:lang w:val="es-ES"/>
        </w:rPr>
        <w:footnoteReference w:id="375"/>
      </w:r>
      <w:r w:rsidRPr="002F51F1">
        <w:rPr>
          <w:rFonts w:ascii="Times New Roman" w:hAnsi="Times New Roman"/>
          <w:sz w:val="22"/>
          <w:szCs w:val="22"/>
          <w:lang w:val="es-ES"/>
        </w:rPr>
        <w:t>, que abre el cortejo de</w:t>
      </w:r>
      <w:r w:rsidR="002C66CC">
        <w:rPr>
          <w:rFonts w:ascii="Times New Roman" w:hAnsi="Times New Roman"/>
          <w:sz w:val="22"/>
          <w:szCs w:val="22"/>
          <w:lang w:val="es-ES"/>
        </w:rPr>
        <w:t xml:space="preserve"> </w:t>
      </w:r>
      <w:r w:rsidRPr="002F51F1">
        <w:rPr>
          <w:rFonts w:ascii="Times New Roman" w:hAnsi="Times New Roman"/>
          <w:sz w:val="22"/>
          <w:szCs w:val="22"/>
          <w:lang w:val="es-ES"/>
        </w:rPr>
        <w:t>los coros de vírgenes y entona el melodioso cántico que solamente</w:t>
      </w:r>
      <w:r w:rsidR="002C66CC">
        <w:rPr>
          <w:rFonts w:ascii="Times New Roman" w:hAnsi="Times New Roman"/>
          <w:sz w:val="22"/>
          <w:szCs w:val="22"/>
          <w:lang w:val="es-ES"/>
        </w:rPr>
        <w:t xml:space="preserve"> </w:t>
      </w:r>
      <w:r w:rsidRPr="002F51F1">
        <w:rPr>
          <w:rFonts w:ascii="Times New Roman" w:hAnsi="Times New Roman"/>
          <w:sz w:val="22"/>
          <w:szCs w:val="22"/>
          <w:lang w:val="es-ES"/>
        </w:rPr>
        <w:t>pueden cantar los vírgen</w:t>
      </w:r>
      <w:r w:rsidR="002C66CC">
        <w:rPr>
          <w:rFonts w:ascii="Times New Roman" w:hAnsi="Times New Roman"/>
          <w:sz w:val="22"/>
          <w:szCs w:val="22"/>
          <w:lang w:val="es-ES"/>
        </w:rPr>
        <w:t>es</w:t>
      </w:r>
      <w:r w:rsidRPr="002F51F1">
        <w:rPr>
          <w:rFonts w:ascii="Times New Roman" w:hAnsi="Times New Roman"/>
          <w:sz w:val="22"/>
          <w:szCs w:val="22"/>
          <w:lang w:val="es-ES"/>
        </w:rPr>
        <w:t xml:space="preserve"> de ambos sexos, de quienes</w:t>
      </w:r>
      <w:r w:rsidR="00F30BED">
        <w:rPr>
          <w:rFonts w:ascii="Times New Roman" w:hAnsi="Times New Roman"/>
          <w:sz w:val="22"/>
          <w:szCs w:val="22"/>
          <w:lang w:val="es-ES"/>
        </w:rPr>
        <w:t xml:space="preserve"> </w:t>
      </w:r>
      <w:r w:rsidRPr="002F51F1">
        <w:rPr>
          <w:rFonts w:ascii="Times New Roman" w:hAnsi="Times New Roman"/>
          <w:sz w:val="22"/>
          <w:szCs w:val="22"/>
          <w:lang w:val="es-ES"/>
        </w:rPr>
        <w:t xml:space="preserve">está escrito: </w:t>
      </w:r>
      <w:r w:rsidR="00F30BED">
        <w:rPr>
          <w:rFonts w:ascii="Times New Roman" w:hAnsi="Times New Roman"/>
          <w:sz w:val="22"/>
          <w:szCs w:val="22"/>
          <w:lang w:val="es-ES"/>
        </w:rPr>
        <w:t>“</w:t>
      </w:r>
      <w:r w:rsidRPr="002F51F1">
        <w:rPr>
          <w:rFonts w:ascii="Times New Roman" w:hAnsi="Times New Roman"/>
          <w:sz w:val="22"/>
          <w:szCs w:val="22"/>
          <w:lang w:val="es-ES"/>
        </w:rPr>
        <w:t>Estos son los que no se mancharon con mujeres,</w:t>
      </w:r>
      <w:r w:rsidR="00F30BED">
        <w:rPr>
          <w:rFonts w:ascii="Times New Roman" w:hAnsi="Times New Roman"/>
          <w:sz w:val="22"/>
          <w:szCs w:val="22"/>
          <w:lang w:val="es-ES"/>
        </w:rPr>
        <w:t xml:space="preserve"> </w:t>
      </w:r>
      <w:r w:rsidRPr="002F51F1">
        <w:rPr>
          <w:rFonts w:ascii="Times New Roman" w:hAnsi="Times New Roman"/>
          <w:sz w:val="22"/>
          <w:szCs w:val="22"/>
          <w:lang w:val="es-ES"/>
        </w:rPr>
        <w:t>porque son vírgenes.</w:t>
      </w:r>
      <w:r w:rsidR="00F30BED">
        <w:rPr>
          <w:rFonts w:ascii="Times New Roman" w:hAnsi="Times New Roman"/>
          <w:sz w:val="22"/>
          <w:szCs w:val="22"/>
          <w:lang w:val="es-ES"/>
        </w:rPr>
        <w:t>”</w:t>
      </w:r>
      <w:r w:rsidR="00F30BED">
        <w:rPr>
          <w:rStyle w:val="Refdenotaalpie"/>
          <w:rFonts w:ascii="Times New Roman" w:hAnsi="Times New Roman"/>
          <w:sz w:val="22"/>
          <w:szCs w:val="22"/>
          <w:lang w:val="es-ES"/>
        </w:rPr>
        <w:footnoteReference w:id="376"/>
      </w:r>
      <w:r w:rsidRPr="002F51F1">
        <w:rPr>
          <w:rFonts w:ascii="Times New Roman" w:hAnsi="Times New Roman"/>
          <w:sz w:val="22"/>
          <w:szCs w:val="22"/>
          <w:lang w:val="es-ES"/>
        </w:rPr>
        <w:t xml:space="preserve"> No creas que este texto se refiere</w:t>
      </w:r>
      <w:r w:rsidR="00F30BED">
        <w:rPr>
          <w:rFonts w:ascii="Times New Roman" w:hAnsi="Times New Roman"/>
          <w:sz w:val="22"/>
          <w:szCs w:val="22"/>
          <w:lang w:val="es-ES"/>
        </w:rPr>
        <w:t xml:space="preserve"> </w:t>
      </w:r>
      <w:r w:rsidRPr="002F51F1">
        <w:rPr>
          <w:rFonts w:ascii="Times New Roman" w:hAnsi="Times New Roman"/>
          <w:sz w:val="22"/>
          <w:szCs w:val="22"/>
          <w:lang w:val="es-ES"/>
        </w:rPr>
        <w:t>únicamente a l</w:t>
      </w:r>
      <w:r w:rsidR="00F30BED">
        <w:rPr>
          <w:rFonts w:ascii="Times New Roman" w:hAnsi="Times New Roman"/>
          <w:sz w:val="22"/>
          <w:szCs w:val="22"/>
          <w:lang w:val="es-ES"/>
        </w:rPr>
        <w:t>a</w:t>
      </w:r>
      <w:r w:rsidRPr="002F51F1">
        <w:rPr>
          <w:rFonts w:ascii="Times New Roman" w:hAnsi="Times New Roman"/>
          <w:sz w:val="22"/>
          <w:szCs w:val="22"/>
          <w:lang w:val="es-ES"/>
        </w:rPr>
        <w:t xml:space="preserve"> unión del hombre con la mujer o de la mujer</w:t>
      </w:r>
      <w:r w:rsidR="00F30BED">
        <w:rPr>
          <w:rFonts w:ascii="Times New Roman" w:hAnsi="Times New Roman"/>
          <w:sz w:val="22"/>
          <w:szCs w:val="22"/>
          <w:lang w:val="es-ES"/>
        </w:rPr>
        <w:t xml:space="preserve"> </w:t>
      </w:r>
      <w:r w:rsidRPr="002F51F1">
        <w:rPr>
          <w:rFonts w:ascii="Times New Roman" w:hAnsi="Times New Roman"/>
          <w:sz w:val="22"/>
          <w:szCs w:val="22"/>
          <w:lang w:val="es-ES"/>
        </w:rPr>
        <w:t>con el hombre. ¿Acaso no es considerada como la peor de las</w:t>
      </w:r>
      <w:r w:rsidR="00F30BED">
        <w:rPr>
          <w:rFonts w:ascii="Times New Roman" w:hAnsi="Times New Roman"/>
          <w:sz w:val="22"/>
          <w:szCs w:val="22"/>
          <w:lang w:val="es-ES"/>
        </w:rPr>
        <w:t xml:space="preserve"> </w:t>
      </w:r>
      <w:r w:rsidRPr="002F51F1">
        <w:rPr>
          <w:rFonts w:ascii="Times New Roman" w:hAnsi="Times New Roman"/>
          <w:sz w:val="22"/>
          <w:szCs w:val="22"/>
          <w:lang w:val="es-ES"/>
        </w:rPr>
        <w:t>infamias el crimen detestable por el que el hombre apetece a</w:t>
      </w:r>
      <w:r w:rsidR="00F30BED">
        <w:rPr>
          <w:rFonts w:ascii="Times New Roman" w:hAnsi="Times New Roman"/>
          <w:sz w:val="22"/>
          <w:szCs w:val="22"/>
          <w:lang w:val="es-ES"/>
        </w:rPr>
        <w:t xml:space="preserve"> </w:t>
      </w:r>
      <w:r w:rsidRPr="002F51F1">
        <w:rPr>
          <w:rFonts w:ascii="Times New Roman" w:hAnsi="Times New Roman"/>
          <w:sz w:val="22"/>
          <w:szCs w:val="22"/>
          <w:lang w:val="es-ES"/>
        </w:rPr>
        <w:t>la mujer y ésta al hombre? También sin el contacto carnal</w:t>
      </w:r>
      <w:r w:rsidR="00F30BED">
        <w:rPr>
          <w:rFonts w:ascii="Times New Roman" w:hAnsi="Times New Roman"/>
          <w:sz w:val="22"/>
          <w:szCs w:val="22"/>
          <w:lang w:val="es-ES"/>
        </w:rPr>
        <w:t xml:space="preserve"> </w:t>
      </w:r>
      <w:r w:rsidRPr="002F51F1">
        <w:rPr>
          <w:rFonts w:ascii="Times New Roman" w:hAnsi="Times New Roman"/>
          <w:sz w:val="22"/>
          <w:szCs w:val="22"/>
          <w:lang w:val="es-ES"/>
        </w:rPr>
        <w:t>puede corromperse y violarse la virginidad, cuando la pasión</w:t>
      </w:r>
      <w:r w:rsidR="00F30BED">
        <w:rPr>
          <w:rFonts w:ascii="Times New Roman" w:hAnsi="Times New Roman"/>
          <w:sz w:val="22"/>
          <w:szCs w:val="22"/>
          <w:lang w:val="es-ES"/>
        </w:rPr>
        <w:t xml:space="preserve"> </w:t>
      </w:r>
      <w:r w:rsidRPr="002F51F1">
        <w:rPr>
          <w:rFonts w:ascii="Times New Roman" w:hAnsi="Times New Roman"/>
          <w:sz w:val="22"/>
          <w:szCs w:val="22"/>
          <w:lang w:val="es-ES"/>
        </w:rPr>
        <w:t>violenta que abrasa la carne se apodera de la voluntad e inflama</w:t>
      </w:r>
      <w:r w:rsidR="00F30BED">
        <w:rPr>
          <w:rFonts w:ascii="Times New Roman" w:hAnsi="Times New Roman"/>
          <w:sz w:val="22"/>
          <w:szCs w:val="22"/>
          <w:lang w:val="es-ES"/>
        </w:rPr>
        <w:t xml:space="preserve"> </w:t>
      </w:r>
      <w:r w:rsidRPr="002F51F1">
        <w:rPr>
          <w:rFonts w:ascii="Times New Roman" w:hAnsi="Times New Roman"/>
          <w:sz w:val="22"/>
          <w:szCs w:val="22"/>
          <w:lang w:val="es-ES"/>
        </w:rPr>
        <w:t>los miembros.</w:t>
      </w:r>
    </w:p>
    <w:p w14:paraId="4513B1E8" w14:textId="77777777" w:rsidR="002F51F1" w:rsidRPr="002F51F1" w:rsidRDefault="002F51F1" w:rsidP="002F51F1">
      <w:pPr>
        <w:autoSpaceDE w:val="0"/>
        <w:autoSpaceDN w:val="0"/>
        <w:adjustRightInd w:val="0"/>
        <w:ind w:firstLine="284"/>
        <w:jc w:val="both"/>
        <w:rPr>
          <w:rFonts w:ascii="Times New Roman" w:hAnsi="Times New Roman"/>
          <w:sz w:val="22"/>
          <w:szCs w:val="22"/>
          <w:lang w:val="es-ES"/>
        </w:rPr>
      </w:pPr>
      <w:r w:rsidRPr="002F51F1">
        <w:rPr>
          <w:rFonts w:ascii="Times New Roman" w:hAnsi="Times New Roman"/>
          <w:sz w:val="22"/>
          <w:szCs w:val="22"/>
          <w:lang w:val="es-ES"/>
        </w:rPr>
        <w:t>62. Debe recordar siempre la virgen que todos sus miembros</w:t>
      </w:r>
      <w:r w:rsidR="00F30BED">
        <w:rPr>
          <w:rFonts w:ascii="Times New Roman" w:hAnsi="Times New Roman"/>
          <w:sz w:val="22"/>
          <w:szCs w:val="22"/>
          <w:lang w:val="es-ES"/>
        </w:rPr>
        <w:t xml:space="preserve"> </w:t>
      </w:r>
      <w:r w:rsidRPr="002F51F1">
        <w:rPr>
          <w:rFonts w:ascii="Times New Roman" w:hAnsi="Times New Roman"/>
          <w:sz w:val="22"/>
          <w:szCs w:val="22"/>
          <w:lang w:val="es-ES"/>
        </w:rPr>
        <w:t>están consagrados a Dios</w:t>
      </w:r>
      <w:r w:rsidR="00F30BED">
        <w:rPr>
          <w:rStyle w:val="Refdenotaalpie"/>
          <w:rFonts w:ascii="Times New Roman" w:hAnsi="Times New Roman"/>
          <w:sz w:val="22"/>
          <w:szCs w:val="22"/>
          <w:lang w:val="es-ES"/>
        </w:rPr>
        <w:footnoteReference w:id="377"/>
      </w:r>
      <w:r w:rsidRPr="002F51F1">
        <w:rPr>
          <w:rFonts w:ascii="Times New Roman" w:hAnsi="Times New Roman"/>
          <w:sz w:val="22"/>
          <w:szCs w:val="22"/>
          <w:lang w:val="es-ES"/>
        </w:rPr>
        <w:t>, in</w:t>
      </w:r>
      <w:r w:rsidR="00E45E79">
        <w:rPr>
          <w:rFonts w:ascii="Times New Roman" w:hAnsi="Times New Roman"/>
          <w:sz w:val="22"/>
          <w:szCs w:val="22"/>
          <w:lang w:val="es-ES"/>
        </w:rPr>
        <w:t>c</w:t>
      </w:r>
      <w:r w:rsidRPr="002F51F1">
        <w:rPr>
          <w:rFonts w:ascii="Times New Roman" w:hAnsi="Times New Roman"/>
          <w:sz w:val="22"/>
          <w:szCs w:val="22"/>
          <w:lang w:val="es-ES"/>
        </w:rPr>
        <w:t>orporados a Cristo y entregados</w:t>
      </w:r>
      <w:r w:rsidR="00E45E79">
        <w:rPr>
          <w:rFonts w:ascii="Times New Roman" w:hAnsi="Times New Roman"/>
          <w:sz w:val="22"/>
          <w:szCs w:val="22"/>
          <w:lang w:val="es-ES"/>
        </w:rPr>
        <w:t xml:space="preserve"> </w:t>
      </w:r>
      <w:r w:rsidRPr="002F51F1">
        <w:rPr>
          <w:rFonts w:ascii="Times New Roman" w:hAnsi="Times New Roman"/>
          <w:sz w:val="22"/>
          <w:szCs w:val="22"/>
          <w:lang w:val="es-ES"/>
        </w:rPr>
        <w:t>al Espíritu Santo. Y debe considerar como algo indigno el</w:t>
      </w:r>
      <w:r w:rsidR="00E45E79">
        <w:rPr>
          <w:rFonts w:ascii="Times New Roman" w:hAnsi="Times New Roman"/>
          <w:sz w:val="22"/>
          <w:szCs w:val="22"/>
          <w:lang w:val="es-ES"/>
        </w:rPr>
        <w:t xml:space="preserve"> </w:t>
      </w:r>
      <w:r w:rsidRPr="002F51F1">
        <w:rPr>
          <w:rFonts w:ascii="Times New Roman" w:hAnsi="Times New Roman"/>
          <w:sz w:val="22"/>
          <w:szCs w:val="22"/>
          <w:lang w:val="es-ES"/>
        </w:rPr>
        <w:t>hecho de vender</w:t>
      </w:r>
      <w:r w:rsidR="00E45E79">
        <w:rPr>
          <w:rFonts w:ascii="Times New Roman" w:hAnsi="Times New Roman"/>
          <w:sz w:val="22"/>
          <w:szCs w:val="22"/>
          <w:lang w:val="es-ES"/>
        </w:rPr>
        <w:t xml:space="preserve"> </w:t>
      </w:r>
      <w:r w:rsidRPr="002F51F1">
        <w:rPr>
          <w:rFonts w:ascii="Times New Roman" w:hAnsi="Times New Roman"/>
          <w:sz w:val="22"/>
          <w:szCs w:val="22"/>
          <w:lang w:val="es-ES"/>
        </w:rPr>
        <w:t>a Satanás lo que pertenece a Cristo. Aver</w:t>
      </w:r>
      <w:r w:rsidR="00E45E79">
        <w:rPr>
          <w:rFonts w:ascii="Times New Roman" w:hAnsi="Times New Roman"/>
          <w:sz w:val="22"/>
          <w:szCs w:val="22"/>
          <w:lang w:val="es-ES"/>
        </w:rPr>
        <w:t>güéncese</w:t>
      </w:r>
      <w:r w:rsidRPr="002F51F1">
        <w:rPr>
          <w:rFonts w:ascii="Times New Roman" w:hAnsi="Times New Roman"/>
          <w:sz w:val="22"/>
          <w:szCs w:val="22"/>
          <w:lang w:val="es-ES"/>
        </w:rPr>
        <w:t xml:space="preserve"> </w:t>
      </w:r>
      <w:r w:rsidR="00E45E79">
        <w:rPr>
          <w:rFonts w:ascii="Times New Roman" w:hAnsi="Times New Roman"/>
          <w:sz w:val="22"/>
          <w:szCs w:val="22"/>
          <w:lang w:val="es-ES"/>
        </w:rPr>
        <w:t xml:space="preserve">de manchar su </w:t>
      </w:r>
      <w:r w:rsidR="00E45E79">
        <w:rPr>
          <w:rFonts w:ascii="Times New Roman" w:hAnsi="Times New Roman"/>
          <w:sz w:val="22"/>
          <w:szCs w:val="22"/>
          <w:lang w:val="es-ES"/>
        </w:rPr>
        <w:lastRenderedPageBreak/>
        <w:t xml:space="preserve">cuerpo virginal con el más leve </w:t>
      </w:r>
      <w:r w:rsidRPr="002F51F1">
        <w:rPr>
          <w:rFonts w:ascii="Times New Roman" w:hAnsi="Times New Roman"/>
          <w:sz w:val="22"/>
          <w:szCs w:val="22"/>
          <w:lang w:val="es-ES"/>
        </w:rPr>
        <w:t>movimiento. Y agote todas sus energías en custodiar su</w:t>
      </w:r>
      <w:r w:rsidR="00F93EAC">
        <w:rPr>
          <w:rFonts w:ascii="Times New Roman" w:hAnsi="Times New Roman"/>
          <w:sz w:val="22"/>
          <w:szCs w:val="22"/>
          <w:lang w:val="es-ES"/>
        </w:rPr>
        <w:t xml:space="preserve"> </w:t>
      </w:r>
      <w:r w:rsidRPr="002F51F1">
        <w:rPr>
          <w:rFonts w:ascii="Times New Roman" w:hAnsi="Times New Roman"/>
          <w:sz w:val="22"/>
          <w:szCs w:val="22"/>
          <w:lang w:val="es-ES"/>
        </w:rPr>
        <w:t>virginidad; de este modo, ávida de la perfección de esta virtud</w:t>
      </w:r>
      <w:r w:rsidR="00F93EAC">
        <w:rPr>
          <w:rFonts w:ascii="Times New Roman" w:hAnsi="Times New Roman"/>
          <w:sz w:val="22"/>
          <w:szCs w:val="22"/>
          <w:lang w:val="es-ES"/>
        </w:rPr>
        <w:t xml:space="preserve">, </w:t>
      </w:r>
      <w:r w:rsidRPr="002F51F1">
        <w:rPr>
          <w:rFonts w:ascii="Times New Roman" w:hAnsi="Times New Roman"/>
          <w:sz w:val="22"/>
          <w:szCs w:val="22"/>
          <w:lang w:val="es-ES"/>
        </w:rPr>
        <w:t>será feliz en poder pasar hambre para conservarla y la</w:t>
      </w:r>
      <w:r w:rsidR="00F93EAC">
        <w:rPr>
          <w:rFonts w:ascii="Times New Roman" w:hAnsi="Times New Roman"/>
          <w:sz w:val="22"/>
          <w:szCs w:val="22"/>
          <w:lang w:val="es-ES"/>
        </w:rPr>
        <w:t xml:space="preserve"> p</w:t>
      </w:r>
      <w:r w:rsidRPr="002F51F1">
        <w:rPr>
          <w:rFonts w:ascii="Times New Roman" w:hAnsi="Times New Roman"/>
          <w:sz w:val="22"/>
          <w:szCs w:val="22"/>
          <w:lang w:val="es-ES"/>
        </w:rPr>
        <w:t>obreza será toda su riqueza. Tema menoscabar su castidad</w:t>
      </w:r>
      <w:r w:rsidR="00F93EAC">
        <w:rPr>
          <w:rFonts w:ascii="Times New Roman" w:hAnsi="Times New Roman"/>
          <w:sz w:val="22"/>
          <w:szCs w:val="22"/>
          <w:lang w:val="es-ES"/>
        </w:rPr>
        <w:t xml:space="preserve"> e</w:t>
      </w:r>
      <w:r w:rsidRPr="002F51F1">
        <w:rPr>
          <w:rFonts w:ascii="Times New Roman" w:hAnsi="Times New Roman"/>
          <w:sz w:val="22"/>
          <w:szCs w:val="22"/>
          <w:lang w:val="es-ES"/>
        </w:rPr>
        <w:t>n las comidas, en la bebida, en el sueño, en las conversaciones</w:t>
      </w:r>
      <w:r w:rsidR="00F93EAC">
        <w:rPr>
          <w:rFonts w:ascii="Times New Roman" w:hAnsi="Times New Roman"/>
          <w:sz w:val="22"/>
          <w:szCs w:val="22"/>
          <w:lang w:val="es-ES"/>
        </w:rPr>
        <w:t>;</w:t>
      </w:r>
      <w:r w:rsidRPr="002F51F1">
        <w:rPr>
          <w:rFonts w:ascii="Times New Roman" w:hAnsi="Times New Roman"/>
          <w:sz w:val="22"/>
          <w:szCs w:val="22"/>
          <w:lang w:val="es-ES"/>
        </w:rPr>
        <w:t xml:space="preserve"> no sea que, por conceder más de lo debido a la carne,</w:t>
      </w:r>
      <w:r w:rsidR="00F93EAC">
        <w:rPr>
          <w:rFonts w:ascii="Times New Roman" w:hAnsi="Times New Roman"/>
          <w:sz w:val="22"/>
          <w:szCs w:val="22"/>
          <w:lang w:val="es-ES"/>
        </w:rPr>
        <w:t xml:space="preserve"> </w:t>
      </w:r>
      <w:r w:rsidRPr="002F51F1">
        <w:rPr>
          <w:rFonts w:ascii="Times New Roman" w:hAnsi="Times New Roman"/>
          <w:sz w:val="22"/>
          <w:szCs w:val="22"/>
          <w:lang w:val="es-ES"/>
        </w:rPr>
        <w:t>po</w:t>
      </w:r>
      <w:r w:rsidR="00F93EAC">
        <w:rPr>
          <w:rFonts w:ascii="Times New Roman" w:hAnsi="Times New Roman"/>
          <w:sz w:val="22"/>
          <w:szCs w:val="22"/>
          <w:lang w:val="es-ES"/>
        </w:rPr>
        <w:t>n</w:t>
      </w:r>
      <w:r w:rsidRPr="002F51F1">
        <w:rPr>
          <w:rFonts w:ascii="Times New Roman" w:hAnsi="Times New Roman"/>
          <w:sz w:val="22"/>
          <w:szCs w:val="22"/>
          <w:lang w:val="es-ES"/>
        </w:rPr>
        <w:t>ga las armas en manos del enemigo y despierte al enemigo</w:t>
      </w:r>
      <w:r w:rsidR="00F93EAC">
        <w:rPr>
          <w:rFonts w:ascii="Times New Roman" w:hAnsi="Times New Roman"/>
          <w:sz w:val="22"/>
          <w:szCs w:val="22"/>
          <w:lang w:val="es-ES"/>
        </w:rPr>
        <w:t xml:space="preserve"> </w:t>
      </w:r>
      <w:r w:rsidRPr="002F51F1">
        <w:rPr>
          <w:rFonts w:ascii="Times New Roman" w:hAnsi="Times New Roman"/>
          <w:sz w:val="22"/>
          <w:szCs w:val="22"/>
          <w:lang w:val="es-ES"/>
        </w:rPr>
        <w:t>oculto.</w:t>
      </w:r>
    </w:p>
    <w:p w14:paraId="1F9CE86D" w14:textId="77777777" w:rsidR="002F51F1" w:rsidRPr="002F51F1" w:rsidRDefault="002F51F1" w:rsidP="002F51F1">
      <w:pPr>
        <w:autoSpaceDE w:val="0"/>
        <w:autoSpaceDN w:val="0"/>
        <w:adjustRightInd w:val="0"/>
        <w:ind w:firstLine="284"/>
        <w:jc w:val="both"/>
        <w:rPr>
          <w:rFonts w:ascii="Times New Roman" w:hAnsi="Times New Roman"/>
          <w:sz w:val="22"/>
          <w:szCs w:val="22"/>
          <w:lang w:val="es-ES"/>
        </w:rPr>
      </w:pPr>
      <w:r w:rsidRPr="002F51F1">
        <w:rPr>
          <w:rFonts w:ascii="Times New Roman" w:hAnsi="Times New Roman"/>
          <w:sz w:val="22"/>
          <w:szCs w:val="22"/>
          <w:lang w:val="es-ES"/>
        </w:rPr>
        <w:t>63. Al sentarse a la mesa, siga pensando en el encanto de la</w:t>
      </w:r>
      <w:r w:rsidR="00F93EAC">
        <w:rPr>
          <w:rFonts w:ascii="Times New Roman" w:hAnsi="Times New Roman"/>
          <w:sz w:val="22"/>
          <w:szCs w:val="22"/>
          <w:lang w:val="es-ES"/>
        </w:rPr>
        <w:t xml:space="preserve"> </w:t>
      </w:r>
      <w:r w:rsidRPr="002F51F1">
        <w:rPr>
          <w:rFonts w:ascii="Times New Roman" w:hAnsi="Times New Roman"/>
          <w:sz w:val="22"/>
          <w:szCs w:val="22"/>
          <w:lang w:val="es-ES"/>
        </w:rPr>
        <w:t>continencia y aspire de tal manera a la perfección que le</w:t>
      </w:r>
      <w:r w:rsidR="00F93EAC">
        <w:rPr>
          <w:rFonts w:ascii="Times New Roman" w:hAnsi="Times New Roman"/>
          <w:sz w:val="22"/>
          <w:szCs w:val="22"/>
          <w:lang w:val="es-ES"/>
        </w:rPr>
        <w:t xml:space="preserve"> </w:t>
      </w:r>
      <w:r w:rsidRPr="002F51F1">
        <w:rPr>
          <w:rFonts w:ascii="Times New Roman" w:hAnsi="Times New Roman"/>
          <w:sz w:val="22"/>
          <w:szCs w:val="22"/>
          <w:lang w:val="es-ES"/>
        </w:rPr>
        <w:t>repugne la comida y deteste la bebida. Tome lo que necesite</w:t>
      </w:r>
      <w:r w:rsidR="00F93EAC">
        <w:rPr>
          <w:rFonts w:ascii="Times New Roman" w:hAnsi="Times New Roman"/>
          <w:sz w:val="22"/>
          <w:szCs w:val="22"/>
          <w:lang w:val="es-ES"/>
        </w:rPr>
        <w:t xml:space="preserve"> </w:t>
      </w:r>
      <w:r w:rsidRPr="002F51F1">
        <w:rPr>
          <w:rFonts w:ascii="Times New Roman" w:hAnsi="Times New Roman"/>
          <w:sz w:val="22"/>
          <w:szCs w:val="22"/>
          <w:lang w:val="es-ES"/>
        </w:rPr>
        <w:t>como si fuera un tormento, confundida y disgustada y hasta</w:t>
      </w:r>
      <w:r w:rsidR="00F93EAC">
        <w:rPr>
          <w:rFonts w:ascii="Times New Roman" w:hAnsi="Times New Roman"/>
          <w:sz w:val="22"/>
          <w:szCs w:val="22"/>
          <w:lang w:val="es-ES"/>
        </w:rPr>
        <w:t xml:space="preserve"> </w:t>
      </w:r>
      <w:r w:rsidRPr="002F51F1">
        <w:rPr>
          <w:rFonts w:ascii="Times New Roman" w:hAnsi="Times New Roman"/>
          <w:sz w:val="22"/>
          <w:szCs w:val="22"/>
          <w:lang w:val="es-ES"/>
        </w:rPr>
        <w:t>con lágrimas alguna vez.</w:t>
      </w:r>
    </w:p>
    <w:p w14:paraId="618D5A96" w14:textId="77777777" w:rsidR="002F51F1" w:rsidRPr="002F51F1" w:rsidRDefault="002F51F1" w:rsidP="002F51F1">
      <w:pPr>
        <w:autoSpaceDE w:val="0"/>
        <w:autoSpaceDN w:val="0"/>
        <w:adjustRightInd w:val="0"/>
        <w:ind w:firstLine="284"/>
        <w:jc w:val="both"/>
        <w:rPr>
          <w:rFonts w:ascii="Times New Roman" w:hAnsi="Times New Roman"/>
          <w:sz w:val="22"/>
          <w:szCs w:val="22"/>
          <w:lang w:val="es-ES"/>
        </w:rPr>
      </w:pPr>
      <w:r w:rsidRPr="002F51F1">
        <w:rPr>
          <w:rFonts w:ascii="Times New Roman" w:hAnsi="Times New Roman"/>
          <w:sz w:val="22"/>
          <w:szCs w:val="22"/>
          <w:lang w:val="es-ES"/>
        </w:rPr>
        <w:t>64. Cuando tenga que hablar con alguien, tema siempre</w:t>
      </w:r>
      <w:r w:rsidR="00F93EAC">
        <w:rPr>
          <w:rFonts w:ascii="Times New Roman" w:hAnsi="Times New Roman"/>
          <w:sz w:val="22"/>
          <w:szCs w:val="22"/>
          <w:lang w:val="es-ES"/>
        </w:rPr>
        <w:t xml:space="preserve"> </w:t>
      </w:r>
      <w:r w:rsidRPr="002F51F1">
        <w:rPr>
          <w:rFonts w:ascii="Times New Roman" w:hAnsi="Times New Roman"/>
          <w:sz w:val="22"/>
          <w:szCs w:val="22"/>
          <w:lang w:val="es-ES"/>
        </w:rPr>
        <w:t>escuchar algo que perturbe aun levemente la paz de su alma.</w:t>
      </w:r>
      <w:r w:rsidR="00F93EAC">
        <w:rPr>
          <w:rFonts w:ascii="Times New Roman" w:hAnsi="Times New Roman"/>
          <w:sz w:val="22"/>
          <w:szCs w:val="22"/>
          <w:lang w:val="es-ES"/>
        </w:rPr>
        <w:t xml:space="preserve"> </w:t>
      </w:r>
      <w:r w:rsidRPr="002F51F1">
        <w:rPr>
          <w:rFonts w:ascii="Times New Roman" w:hAnsi="Times New Roman"/>
          <w:sz w:val="22"/>
          <w:szCs w:val="22"/>
          <w:lang w:val="es-ES"/>
        </w:rPr>
        <w:t>Y esté siempre segura de que le abandonará la g</w:t>
      </w:r>
      <w:r w:rsidR="00F93EAC">
        <w:rPr>
          <w:rFonts w:ascii="Times New Roman" w:hAnsi="Times New Roman"/>
          <w:sz w:val="22"/>
          <w:szCs w:val="22"/>
          <w:lang w:val="es-ES"/>
        </w:rPr>
        <w:t>r</w:t>
      </w:r>
      <w:r w:rsidRPr="002F51F1">
        <w:rPr>
          <w:rFonts w:ascii="Times New Roman" w:hAnsi="Times New Roman"/>
          <w:sz w:val="22"/>
          <w:szCs w:val="22"/>
          <w:lang w:val="es-ES"/>
        </w:rPr>
        <w:t>acia si profiere</w:t>
      </w:r>
      <w:r w:rsidR="00F93EAC">
        <w:rPr>
          <w:rFonts w:ascii="Times New Roman" w:hAnsi="Times New Roman"/>
          <w:sz w:val="22"/>
          <w:szCs w:val="22"/>
          <w:lang w:val="es-ES"/>
        </w:rPr>
        <w:t xml:space="preserve"> </w:t>
      </w:r>
      <w:r w:rsidRPr="002F51F1">
        <w:rPr>
          <w:rFonts w:ascii="Times New Roman" w:hAnsi="Times New Roman"/>
          <w:sz w:val="22"/>
          <w:szCs w:val="22"/>
          <w:lang w:val="es-ES"/>
        </w:rPr>
        <w:t>una sola palabra menos honesta.</w:t>
      </w:r>
    </w:p>
    <w:p w14:paraId="06D92727" w14:textId="77777777" w:rsidR="002F51F1" w:rsidRPr="002F51F1" w:rsidRDefault="002F51F1" w:rsidP="002F51F1">
      <w:pPr>
        <w:autoSpaceDE w:val="0"/>
        <w:autoSpaceDN w:val="0"/>
        <w:adjustRightInd w:val="0"/>
        <w:ind w:firstLine="284"/>
        <w:jc w:val="both"/>
        <w:rPr>
          <w:rFonts w:ascii="Times New Roman" w:hAnsi="Times New Roman"/>
          <w:sz w:val="22"/>
          <w:szCs w:val="22"/>
          <w:lang w:val="es-ES"/>
        </w:rPr>
      </w:pPr>
      <w:r w:rsidRPr="002F51F1">
        <w:rPr>
          <w:rFonts w:ascii="Times New Roman" w:hAnsi="Times New Roman"/>
          <w:sz w:val="22"/>
          <w:szCs w:val="22"/>
          <w:lang w:val="es-ES"/>
        </w:rPr>
        <w:t>65. Al acostarte, encomienda a Dios tu inocencia. Ármate</w:t>
      </w:r>
      <w:r w:rsidR="00CD059D">
        <w:rPr>
          <w:rFonts w:ascii="Times New Roman" w:hAnsi="Times New Roman"/>
          <w:sz w:val="22"/>
          <w:szCs w:val="22"/>
          <w:lang w:val="es-ES"/>
        </w:rPr>
        <w:t xml:space="preserve"> </w:t>
      </w:r>
      <w:r w:rsidRPr="002F51F1">
        <w:rPr>
          <w:rFonts w:ascii="Times New Roman" w:hAnsi="Times New Roman"/>
          <w:sz w:val="22"/>
          <w:szCs w:val="22"/>
          <w:lang w:val="es-ES"/>
        </w:rPr>
        <w:t>con la señal de la cruz y recorre en espíritu toda tu jornada.</w:t>
      </w:r>
      <w:r w:rsidR="00CD059D">
        <w:rPr>
          <w:rFonts w:ascii="Times New Roman" w:hAnsi="Times New Roman"/>
          <w:sz w:val="22"/>
          <w:szCs w:val="22"/>
          <w:lang w:val="es-ES"/>
        </w:rPr>
        <w:t xml:space="preserve"> </w:t>
      </w:r>
      <w:r w:rsidRPr="002F51F1">
        <w:rPr>
          <w:rFonts w:ascii="Times New Roman" w:hAnsi="Times New Roman"/>
          <w:sz w:val="22"/>
          <w:szCs w:val="22"/>
          <w:lang w:val="es-ES"/>
        </w:rPr>
        <w:t>¿Has herido la mirada de tu Señor de palabra, obra o deseo?</w:t>
      </w:r>
      <w:r w:rsidR="00CD059D">
        <w:rPr>
          <w:rFonts w:ascii="Times New Roman" w:hAnsi="Times New Roman"/>
          <w:sz w:val="22"/>
          <w:szCs w:val="22"/>
          <w:lang w:val="es-ES"/>
        </w:rPr>
        <w:t xml:space="preserve"> </w:t>
      </w:r>
      <w:r w:rsidRPr="002F51F1">
        <w:rPr>
          <w:rFonts w:ascii="Times New Roman" w:hAnsi="Times New Roman"/>
          <w:sz w:val="22"/>
          <w:szCs w:val="22"/>
          <w:lang w:val="es-ES"/>
        </w:rPr>
        <w:t>¿Te has dejado llevar de la ligereza, la ociosidad o la negligencia</w:t>
      </w:r>
      <w:r w:rsidR="00CD059D">
        <w:rPr>
          <w:rFonts w:ascii="Times New Roman" w:hAnsi="Times New Roman"/>
          <w:sz w:val="22"/>
          <w:szCs w:val="22"/>
          <w:lang w:val="es-ES"/>
        </w:rPr>
        <w:t xml:space="preserve"> </w:t>
      </w:r>
      <w:r w:rsidRPr="002F51F1">
        <w:rPr>
          <w:rFonts w:ascii="Times New Roman" w:hAnsi="Times New Roman"/>
          <w:sz w:val="22"/>
          <w:szCs w:val="22"/>
          <w:lang w:val="es-ES"/>
        </w:rPr>
        <w:t>en tus deberes? ¿Has sobrepasado los límites de la necesidad,</w:t>
      </w:r>
      <w:r w:rsidR="00CD059D">
        <w:rPr>
          <w:rFonts w:ascii="Times New Roman" w:hAnsi="Times New Roman"/>
          <w:sz w:val="22"/>
          <w:szCs w:val="22"/>
          <w:lang w:val="es-ES"/>
        </w:rPr>
        <w:t xml:space="preserve"> </w:t>
      </w:r>
      <w:r w:rsidRPr="002F51F1">
        <w:rPr>
          <w:rFonts w:ascii="Times New Roman" w:hAnsi="Times New Roman"/>
          <w:sz w:val="22"/>
          <w:szCs w:val="22"/>
          <w:lang w:val="es-ES"/>
        </w:rPr>
        <w:t>abrumando tu cuerpo con excesiva comida o bebida?</w:t>
      </w:r>
      <w:r w:rsidR="00CD059D">
        <w:rPr>
          <w:rStyle w:val="Refdenotaalpie"/>
          <w:rFonts w:ascii="Times New Roman" w:hAnsi="Times New Roman"/>
          <w:sz w:val="22"/>
          <w:szCs w:val="22"/>
          <w:lang w:val="es-ES"/>
        </w:rPr>
        <w:footnoteReference w:id="378"/>
      </w:r>
      <w:r w:rsidRPr="002F51F1">
        <w:rPr>
          <w:rFonts w:ascii="Times New Roman" w:hAnsi="Times New Roman"/>
          <w:sz w:val="22"/>
          <w:szCs w:val="22"/>
          <w:lang w:val="es-ES"/>
        </w:rPr>
        <w:t xml:space="preserve"> Si descubres que te has dejado sorprender por </w:t>
      </w:r>
      <w:r w:rsidR="00CD059D">
        <w:rPr>
          <w:rFonts w:ascii="Times New Roman" w:hAnsi="Times New Roman"/>
          <w:sz w:val="22"/>
          <w:szCs w:val="22"/>
          <w:lang w:val="es-ES"/>
        </w:rPr>
        <w:t>a</w:t>
      </w:r>
      <w:r w:rsidRPr="002F51F1">
        <w:rPr>
          <w:rFonts w:ascii="Times New Roman" w:hAnsi="Times New Roman"/>
          <w:sz w:val="22"/>
          <w:szCs w:val="22"/>
          <w:lang w:val="es-ES"/>
        </w:rPr>
        <w:t>lguna cosa de</w:t>
      </w:r>
      <w:r w:rsidR="00CD059D">
        <w:rPr>
          <w:rFonts w:ascii="Times New Roman" w:hAnsi="Times New Roman"/>
          <w:sz w:val="22"/>
          <w:szCs w:val="22"/>
          <w:lang w:val="es-ES"/>
        </w:rPr>
        <w:t xml:space="preserve"> </w:t>
      </w:r>
      <w:r w:rsidRPr="002F51F1">
        <w:rPr>
          <w:rFonts w:ascii="Times New Roman" w:hAnsi="Times New Roman"/>
          <w:sz w:val="22"/>
          <w:szCs w:val="22"/>
          <w:lang w:val="es-ES"/>
        </w:rPr>
        <w:t>éstas, laméntalo seriamente y golpea tu pecho, en este último</w:t>
      </w:r>
      <w:r w:rsidR="00CD059D">
        <w:rPr>
          <w:rFonts w:ascii="Times New Roman" w:hAnsi="Times New Roman"/>
          <w:sz w:val="22"/>
          <w:szCs w:val="22"/>
          <w:lang w:val="es-ES"/>
        </w:rPr>
        <w:t xml:space="preserve"> </w:t>
      </w:r>
      <w:r w:rsidRPr="002F51F1">
        <w:rPr>
          <w:rFonts w:ascii="Times New Roman" w:hAnsi="Times New Roman"/>
          <w:sz w:val="22"/>
          <w:szCs w:val="22"/>
          <w:lang w:val="es-ES"/>
        </w:rPr>
        <w:t>sacrificio del día</w:t>
      </w:r>
      <w:r w:rsidR="00CD059D">
        <w:rPr>
          <w:rStyle w:val="Refdenotaalpie"/>
          <w:rFonts w:ascii="Times New Roman" w:hAnsi="Times New Roman"/>
          <w:sz w:val="22"/>
          <w:szCs w:val="22"/>
          <w:lang w:val="es-ES"/>
        </w:rPr>
        <w:footnoteReference w:id="379"/>
      </w:r>
      <w:r w:rsidRPr="002F51F1">
        <w:rPr>
          <w:rFonts w:ascii="Times New Roman" w:hAnsi="Times New Roman"/>
          <w:sz w:val="22"/>
          <w:szCs w:val="22"/>
          <w:lang w:val="es-ES"/>
        </w:rPr>
        <w:t>, para conciliar el sueño reconciliada con</w:t>
      </w:r>
      <w:r w:rsidR="00CD059D">
        <w:rPr>
          <w:rFonts w:ascii="Times New Roman" w:hAnsi="Times New Roman"/>
          <w:sz w:val="22"/>
          <w:szCs w:val="22"/>
          <w:lang w:val="es-ES"/>
        </w:rPr>
        <w:t xml:space="preserve"> </w:t>
      </w:r>
      <w:r w:rsidRPr="002F51F1">
        <w:rPr>
          <w:rFonts w:ascii="Times New Roman" w:hAnsi="Times New Roman"/>
          <w:sz w:val="22"/>
          <w:szCs w:val="22"/>
          <w:lang w:val="es-ES"/>
        </w:rPr>
        <w:t>tu Esposo.</w:t>
      </w:r>
    </w:p>
    <w:p w14:paraId="53BFC3E8" w14:textId="77777777" w:rsidR="002F51F1" w:rsidRPr="002F51F1" w:rsidRDefault="002F51F1" w:rsidP="002F51F1">
      <w:pPr>
        <w:autoSpaceDE w:val="0"/>
        <w:autoSpaceDN w:val="0"/>
        <w:adjustRightInd w:val="0"/>
        <w:ind w:firstLine="284"/>
        <w:jc w:val="both"/>
        <w:rPr>
          <w:rFonts w:ascii="Times New Roman" w:hAnsi="Times New Roman"/>
          <w:sz w:val="22"/>
          <w:szCs w:val="22"/>
          <w:lang w:val="es-ES"/>
        </w:rPr>
      </w:pPr>
      <w:r w:rsidRPr="002F51F1">
        <w:rPr>
          <w:rFonts w:ascii="Times New Roman" w:hAnsi="Times New Roman"/>
          <w:sz w:val="22"/>
          <w:szCs w:val="22"/>
          <w:lang w:val="es-ES"/>
        </w:rPr>
        <w:t>66. Si te despiertas sobresaltada y sientes alguna excitación,</w:t>
      </w:r>
      <w:r w:rsidR="00CD059D">
        <w:rPr>
          <w:rFonts w:ascii="Times New Roman" w:hAnsi="Times New Roman"/>
          <w:sz w:val="22"/>
          <w:szCs w:val="22"/>
          <w:lang w:val="es-ES"/>
        </w:rPr>
        <w:t xml:space="preserve"> </w:t>
      </w:r>
      <w:r w:rsidRPr="002F51F1">
        <w:rPr>
          <w:rFonts w:ascii="Times New Roman" w:hAnsi="Times New Roman"/>
          <w:sz w:val="22"/>
          <w:szCs w:val="22"/>
          <w:lang w:val="es-ES"/>
        </w:rPr>
        <w:t>o por la torpeza del sopor, o por la astucia del tentador; si el</w:t>
      </w:r>
      <w:r w:rsidR="00CD059D">
        <w:rPr>
          <w:rFonts w:ascii="Times New Roman" w:hAnsi="Times New Roman"/>
          <w:sz w:val="22"/>
          <w:szCs w:val="22"/>
          <w:lang w:val="es-ES"/>
        </w:rPr>
        <w:t xml:space="preserve"> </w:t>
      </w:r>
      <w:r w:rsidRPr="002F51F1">
        <w:rPr>
          <w:rFonts w:ascii="Times New Roman" w:hAnsi="Times New Roman"/>
          <w:sz w:val="22"/>
          <w:szCs w:val="22"/>
          <w:lang w:val="es-ES"/>
        </w:rPr>
        <w:t>sagaz enemigo irrumpe entre sueños con diversos pensamientos</w:t>
      </w:r>
      <w:r w:rsidR="00CD059D">
        <w:rPr>
          <w:rFonts w:ascii="Times New Roman" w:hAnsi="Times New Roman"/>
          <w:sz w:val="22"/>
          <w:szCs w:val="22"/>
          <w:lang w:val="es-ES"/>
        </w:rPr>
        <w:t xml:space="preserve"> </w:t>
      </w:r>
      <w:r w:rsidRPr="002F51F1">
        <w:rPr>
          <w:rFonts w:ascii="Times New Roman" w:hAnsi="Times New Roman"/>
          <w:sz w:val="22"/>
          <w:szCs w:val="22"/>
          <w:lang w:val="es-ES"/>
        </w:rPr>
        <w:t>contra la serenidad de tu pudor, sugiriéndote supuestos</w:t>
      </w:r>
      <w:r>
        <w:rPr>
          <w:rFonts w:ascii="Times New Roman" w:hAnsi="Times New Roman"/>
          <w:sz w:val="22"/>
          <w:szCs w:val="22"/>
          <w:lang w:val="es-ES"/>
        </w:rPr>
        <w:t xml:space="preserve"> </w:t>
      </w:r>
      <w:r w:rsidRPr="002F51F1">
        <w:rPr>
          <w:rFonts w:ascii="Times New Roman" w:hAnsi="Times New Roman"/>
          <w:sz w:val="22"/>
          <w:szCs w:val="22"/>
          <w:lang w:val="es-ES"/>
        </w:rPr>
        <w:t xml:space="preserve">placeres e infundiéndote horror a </w:t>
      </w:r>
      <w:r w:rsidRPr="002F51F1">
        <w:rPr>
          <w:rFonts w:ascii="Times New Roman" w:hAnsi="Times New Roman"/>
          <w:sz w:val="22"/>
          <w:szCs w:val="22"/>
          <w:lang w:val="es-ES"/>
        </w:rPr>
        <w:lastRenderedPageBreak/>
        <w:t>la dureza de tu género de</w:t>
      </w:r>
      <w:r w:rsidR="00CD059D">
        <w:rPr>
          <w:rFonts w:ascii="Times New Roman" w:hAnsi="Times New Roman"/>
          <w:sz w:val="22"/>
          <w:szCs w:val="22"/>
          <w:lang w:val="es-ES"/>
        </w:rPr>
        <w:t xml:space="preserve"> </w:t>
      </w:r>
      <w:r w:rsidRPr="002F51F1">
        <w:rPr>
          <w:rFonts w:ascii="Times New Roman" w:hAnsi="Times New Roman"/>
          <w:sz w:val="22"/>
          <w:szCs w:val="22"/>
          <w:lang w:val="es-ES"/>
        </w:rPr>
        <w:t>vida, trae a tu recuerdo a tantas vírgenes que en su edad más</w:t>
      </w:r>
      <w:r w:rsidR="00CD059D">
        <w:rPr>
          <w:rFonts w:ascii="Times New Roman" w:hAnsi="Times New Roman"/>
          <w:sz w:val="22"/>
          <w:szCs w:val="22"/>
          <w:lang w:val="es-ES"/>
        </w:rPr>
        <w:t xml:space="preserve"> </w:t>
      </w:r>
      <w:r w:rsidRPr="002F51F1">
        <w:rPr>
          <w:rFonts w:ascii="Times New Roman" w:hAnsi="Times New Roman"/>
          <w:sz w:val="22"/>
          <w:szCs w:val="22"/>
          <w:lang w:val="es-ES"/>
        </w:rPr>
        <w:t>tierna triunfaron tan valerosamente contra el desalmado enemigo.</w:t>
      </w:r>
      <w:r w:rsidR="00CD059D">
        <w:rPr>
          <w:rFonts w:ascii="Times New Roman" w:hAnsi="Times New Roman"/>
          <w:sz w:val="22"/>
          <w:szCs w:val="22"/>
          <w:lang w:val="es-ES"/>
        </w:rPr>
        <w:t xml:space="preserve"> </w:t>
      </w:r>
      <w:r w:rsidRPr="002F51F1">
        <w:rPr>
          <w:rFonts w:ascii="Times New Roman" w:hAnsi="Times New Roman"/>
          <w:sz w:val="22"/>
          <w:szCs w:val="22"/>
          <w:lang w:val="es-ES"/>
        </w:rPr>
        <w:t>Piensa en santa Inés</w:t>
      </w:r>
      <w:r w:rsidR="009F41F2">
        <w:rPr>
          <w:rStyle w:val="Refdenotaalpie"/>
          <w:rFonts w:ascii="Times New Roman" w:hAnsi="Times New Roman"/>
          <w:sz w:val="22"/>
          <w:szCs w:val="22"/>
          <w:lang w:val="es-ES"/>
        </w:rPr>
        <w:footnoteReference w:id="380"/>
      </w:r>
      <w:r w:rsidRPr="002F51F1">
        <w:rPr>
          <w:rFonts w:ascii="Times New Roman" w:hAnsi="Times New Roman"/>
          <w:sz w:val="22"/>
          <w:szCs w:val="22"/>
          <w:lang w:val="es-ES"/>
        </w:rPr>
        <w:t>, que despreció como si fuera</w:t>
      </w:r>
      <w:r w:rsidR="00CD059D">
        <w:rPr>
          <w:rFonts w:ascii="Times New Roman" w:hAnsi="Times New Roman"/>
          <w:sz w:val="22"/>
          <w:szCs w:val="22"/>
          <w:lang w:val="es-ES"/>
        </w:rPr>
        <w:t xml:space="preserve"> </w:t>
      </w:r>
      <w:r w:rsidRPr="002F51F1">
        <w:rPr>
          <w:rFonts w:ascii="Times New Roman" w:hAnsi="Times New Roman"/>
          <w:sz w:val="22"/>
          <w:szCs w:val="22"/>
          <w:lang w:val="es-ES"/>
        </w:rPr>
        <w:t>estiércol</w:t>
      </w:r>
      <w:r w:rsidR="00CD059D">
        <w:rPr>
          <w:rStyle w:val="Refdenotaalpie"/>
          <w:rFonts w:ascii="Times New Roman" w:hAnsi="Times New Roman"/>
          <w:sz w:val="22"/>
          <w:szCs w:val="22"/>
          <w:lang w:val="es-ES"/>
        </w:rPr>
        <w:footnoteReference w:id="381"/>
      </w:r>
      <w:r w:rsidR="00AA7B37">
        <w:rPr>
          <w:rFonts w:ascii="Times New Roman" w:hAnsi="Times New Roman"/>
          <w:sz w:val="22"/>
          <w:szCs w:val="22"/>
          <w:lang w:val="es-ES"/>
        </w:rPr>
        <w:t xml:space="preserve"> </w:t>
      </w:r>
      <w:r w:rsidRPr="002F51F1">
        <w:rPr>
          <w:rFonts w:ascii="Times New Roman" w:hAnsi="Times New Roman"/>
          <w:sz w:val="22"/>
          <w:szCs w:val="22"/>
          <w:lang w:val="es-ES"/>
        </w:rPr>
        <w:t>el oro, la plata, los vestidos más lujosos, las joy</w:t>
      </w:r>
      <w:r w:rsidR="00AA7B37">
        <w:rPr>
          <w:rFonts w:ascii="Times New Roman" w:hAnsi="Times New Roman"/>
          <w:sz w:val="22"/>
          <w:szCs w:val="22"/>
          <w:lang w:val="es-ES"/>
        </w:rPr>
        <w:t>a</w:t>
      </w:r>
      <w:r w:rsidRPr="002F51F1">
        <w:rPr>
          <w:rFonts w:ascii="Times New Roman" w:hAnsi="Times New Roman"/>
          <w:sz w:val="22"/>
          <w:szCs w:val="22"/>
          <w:lang w:val="es-ES"/>
        </w:rPr>
        <w:t>s</w:t>
      </w:r>
      <w:r w:rsidR="00AA7B37">
        <w:rPr>
          <w:rFonts w:ascii="Times New Roman" w:hAnsi="Times New Roman"/>
          <w:sz w:val="22"/>
          <w:szCs w:val="22"/>
          <w:lang w:val="es-ES"/>
        </w:rPr>
        <w:t xml:space="preserve"> </w:t>
      </w:r>
      <w:r w:rsidRPr="002F51F1">
        <w:rPr>
          <w:rFonts w:ascii="Times New Roman" w:hAnsi="Times New Roman"/>
          <w:sz w:val="22"/>
          <w:szCs w:val="22"/>
          <w:lang w:val="es-ES"/>
        </w:rPr>
        <w:t>más preciosas y todas las vanidades de la gloria mundana.</w:t>
      </w:r>
      <w:r w:rsidR="00AA7B37">
        <w:rPr>
          <w:rFonts w:ascii="Times New Roman" w:hAnsi="Times New Roman"/>
          <w:sz w:val="22"/>
          <w:szCs w:val="22"/>
          <w:lang w:val="es-ES"/>
        </w:rPr>
        <w:t xml:space="preserve"> </w:t>
      </w:r>
      <w:r w:rsidRPr="002F51F1">
        <w:rPr>
          <w:rFonts w:ascii="Times New Roman" w:hAnsi="Times New Roman"/>
          <w:sz w:val="22"/>
          <w:szCs w:val="22"/>
          <w:lang w:val="es-ES"/>
        </w:rPr>
        <w:t>Feliz ella, que convirtió el lupanar en oratorio y mereció que</w:t>
      </w:r>
      <w:r w:rsidR="00AA7B37">
        <w:rPr>
          <w:rFonts w:ascii="Times New Roman" w:hAnsi="Times New Roman"/>
          <w:sz w:val="22"/>
          <w:szCs w:val="22"/>
          <w:lang w:val="es-ES"/>
        </w:rPr>
        <w:t xml:space="preserve"> </w:t>
      </w:r>
      <w:r w:rsidRPr="002F51F1">
        <w:rPr>
          <w:rFonts w:ascii="Times New Roman" w:hAnsi="Times New Roman"/>
          <w:sz w:val="22"/>
          <w:szCs w:val="22"/>
          <w:lang w:val="es-ES"/>
        </w:rPr>
        <w:t>el ángel en cuya compañía entró en aquel lugar, inundase de</w:t>
      </w:r>
      <w:r w:rsidR="00AA7B37">
        <w:rPr>
          <w:rFonts w:ascii="Times New Roman" w:hAnsi="Times New Roman"/>
          <w:sz w:val="22"/>
          <w:szCs w:val="22"/>
          <w:lang w:val="es-ES"/>
        </w:rPr>
        <w:t xml:space="preserve"> </w:t>
      </w:r>
      <w:r w:rsidRPr="002F51F1">
        <w:rPr>
          <w:rFonts w:ascii="Times New Roman" w:hAnsi="Times New Roman"/>
          <w:sz w:val="22"/>
          <w:szCs w:val="22"/>
          <w:lang w:val="es-ES"/>
        </w:rPr>
        <w:t>luz las tinieblas para herir de muerte al que atentó contra su</w:t>
      </w:r>
      <w:r w:rsidR="00AA7B37">
        <w:rPr>
          <w:rFonts w:ascii="Times New Roman" w:hAnsi="Times New Roman"/>
          <w:sz w:val="22"/>
          <w:szCs w:val="22"/>
          <w:lang w:val="es-ES"/>
        </w:rPr>
        <w:t xml:space="preserve"> </w:t>
      </w:r>
      <w:r w:rsidRPr="002F51F1">
        <w:rPr>
          <w:rFonts w:ascii="Times New Roman" w:hAnsi="Times New Roman"/>
          <w:sz w:val="22"/>
          <w:szCs w:val="22"/>
          <w:lang w:val="es-ES"/>
        </w:rPr>
        <w:t>pudor. Por tanto, si tú también oras y empuñas las armas de</w:t>
      </w:r>
      <w:r w:rsidR="00AA7B37">
        <w:rPr>
          <w:rFonts w:ascii="Times New Roman" w:hAnsi="Times New Roman"/>
          <w:sz w:val="22"/>
          <w:szCs w:val="22"/>
          <w:lang w:val="es-ES"/>
        </w:rPr>
        <w:t xml:space="preserve"> </w:t>
      </w:r>
      <w:r w:rsidRPr="002F51F1">
        <w:rPr>
          <w:rFonts w:ascii="Times New Roman" w:hAnsi="Times New Roman"/>
          <w:sz w:val="22"/>
          <w:szCs w:val="22"/>
          <w:lang w:val="es-ES"/>
        </w:rPr>
        <w:t>tus lágrimas para resistir al provocador del placer, ciertamente</w:t>
      </w:r>
      <w:r w:rsidR="00AA7B37">
        <w:rPr>
          <w:rFonts w:ascii="Times New Roman" w:hAnsi="Times New Roman"/>
          <w:sz w:val="22"/>
          <w:szCs w:val="22"/>
          <w:lang w:val="es-ES"/>
        </w:rPr>
        <w:t xml:space="preserve"> </w:t>
      </w:r>
      <w:r w:rsidRPr="002F51F1">
        <w:rPr>
          <w:rFonts w:ascii="Times New Roman" w:hAnsi="Times New Roman"/>
          <w:sz w:val="22"/>
          <w:szCs w:val="22"/>
          <w:lang w:val="es-ES"/>
        </w:rPr>
        <w:t>acudirá a tu casto lecho el ángel que se dejó ver en el burdel.</w:t>
      </w:r>
      <w:r w:rsidR="00AA7B37">
        <w:rPr>
          <w:rFonts w:ascii="Times New Roman" w:hAnsi="Times New Roman"/>
          <w:sz w:val="22"/>
          <w:szCs w:val="22"/>
          <w:lang w:val="es-ES"/>
        </w:rPr>
        <w:t xml:space="preserve"> </w:t>
      </w:r>
      <w:r w:rsidRPr="002F51F1">
        <w:rPr>
          <w:rFonts w:ascii="Times New Roman" w:hAnsi="Times New Roman"/>
          <w:sz w:val="22"/>
          <w:szCs w:val="22"/>
          <w:lang w:val="es-ES"/>
        </w:rPr>
        <w:t>No es extraño que el fuego material fuera incapaz de abrasar</w:t>
      </w:r>
      <w:r w:rsidR="00AA7B37">
        <w:rPr>
          <w:rFonts w:ascii="Times New Roman" w:hAnsi="Times New Roman"/>
          <w:sz w:val="22"/>
          <w:szCs w:val="22"/>
          <w:lang w:val="es-ES"/>
        </w:rPr>
        <w:t xml:space="preserve"> </w:t>
      </w:r>
      <w:r w:rsidRPr="002F51F1">
        <w:rPr>
          <w:rFonts w:ascii="Times New Roman" w:hAnsi="Times New Roman"/>
          <w:sz w:val="22"/>
          <w:szCs w:val="22"/>
          <w:lang w:val="es-ES"/>
        </w:rPr>
        <w:t>a santa Inés, puesto que en ella se habían extinguido las llamas</w:t>
      </w:r>
      <w:r w:rsidR="00AA7B37">
        <w:rPr>
          <w:rFonts w:ascii="Times New Roman" w:hAnsi="Times New Roman"/>
          <w:sz w:val="22"/>
          <w:szCs w:val="22"/>
          <w:lang w:val="es-ES"/>
        </w:rPr>
        <w:t xml:space="preserve"> </w:t>
      </w:r>
      <w:r w:rsidRPr="002F51F1">
        <w:rPr>
          <w:rFonts w:ascii="Times New Roman" w:hAnsi="Times New Roman"/>
          <w:sz w:val="22"/>
          <w:szCs w:val="22"/>
          <w:lang w:val="es-ES"/>
        </w:rPr>
        <w:t>de la carne por el fuego devorador de su amor.</w:t>
      </w:r>
    </w:p>
    <w:p w14:paraId="7ECB72B8" w14:textId="77777777" w:rsidR="002F51F1" w:rsidRPr="002F51F1" w:rsidRDefault="002F51F1" w:rsidP="002F51F1">
      <w:pPr>
        <w:autoSpaceDE w:val="0"/>
        <w:autoSpaceDN w:val="0"/>
        <w:adjustRightInd w:val="0"/>
        <w:ind w:firstLine="284"/>
        <w:jc w:val="both"/>
        <w:rPr>
          <w:rFonts w:ascii="Times New Roman" w:hAnsi="Times New Roman"/>
          <w:sz w:val="22"/>
          <w:szCs w:val="22"/>
          <w:lang w:val="es-ES"/>
        </w:rPr>
      </w:pPr>
      <w:r w:rsidRPr="002F51F1">
        <w:rPr>
          <w:rFonts w:ascii="Times New Roman" w:hAnsi="Times New Roman"/>
          <w:sz w:val="22"/>
          <w:szCs w:val="22"/>
          <w:lang w:val="es-ES"/>
        </w:rPr>
        <w:t>67. Siempre que te resulte más violento el ardor de las</w:t>
      </w:r>
      <w:r w:rsidR="00AA7B37">
        <w:rPr>
          <w:rFonts w:ascii="Times New Roman" w:hAnsi="Times New Roman"/>
          <w:sz w:val="22"/>
          <w:szCs w:val="22"/>
          <w:lang w:val="es-ES"/>
        </w:rPr>
        <w:t xml:space="preserve"> </w:t>
      </w:r>
      <w:r w:rsidRPr="002F51F1">
        <w:rPr>
          <w:rFonts w:ascii="Times New Roman" w:hAnsi="Times New Roman"/>
          <w:sz w:val="22"/>
          <w:szCs w:val="22"/>
          <w:lang w:val="es-ES"/>
        </w:rPr>
        <w:t>pasiones y cuando el espíritu del mal te sugiera algo ilícito,</w:t>
      </w:r>
      <w:r w:rsidR="00AA7B37">
        <w:rPr>
          <w:rFonts w:ascii="Times New Roman" w:hAnsi="Times New Roman"/>
          <w:sz w:val="22"/>
          <w:szCs w:val="22"/>
          <w:lang w:val="es-ES"/>
        </w:rPr>
        <w:t xml:space="preserve"> </w:t>
      </w:r>
      <w:r w:rsidRPr="002F51F1">
        <w:rPr>
          <w:rFonts w:ascii="Times New Roman" w:hAnsi="Times New Roman"/>
          <w:sz w:val="22"/>
          <w:szCs w:val="22"/>
          <w:lang w:val="es-ES"/>
        </w:rPr>
        <w:t>recuerda que está presente dentro de ti el que escudriña los</w:t>
      </w:r>
      <w:r w:rsidR="00AA7B37">
        <w:rPr>
          <w:rFonts w:ascii="Times New Roman" w:hAnsi="Times New Roman"/>
          <w:sz w:val="22"/>
          <w:szCs w:val="22"/>
          <w:lang w:val="es-ES"/>
        </w:rPr>
        <w:t xml:space="preserve"> </w:t>
      </w:r>
      <w:r w:rsidRPr="002F51F1">
        <w:rPr>
          <w:rFonts w:ascii="Times New Roman" w:hAnsi="Times New Roman"/>
          <w:sz w:val="22"/>
          <w:szCs w:val="22"/>
          <w:lang w:val="es-ES"/>
        </w:rPr>
        <w:t>corazones y las entrañas</w:t>
      </w:r>
      <w:r w:rsidR="00AA7B37">
        <w:rPr>
          <w:rStyle w:val="Refdenotaalpie"/>
          <w:rFonts w:ascii="Times New Roman" w:hAnsi="Times New Roman"/>
          <w:sz w:val="22"/>
          <w:szCs w:val="22"/>
          <w:lang w:val="es-ES"/>
        </w:rPr>
        <w:footnoteReference w:id="382"/>
      </w:r>
      <w:r w:rsidRPr="002F51F1">
        <w:rPr>
          <w:rFonts w:ascii="Times New Roman" w:hAnsi="Times New Roman"/>
          <w:sz w:val="22"/>
          <w:szCs w:val="22"/>
          <w:lang w:val="es-ES"/>
        </w:rPr>
        <w:t>, viendo todo lo que haces y piensas</w:t>
      </w:r>
      <w:r w:rsidR="00AA7B37">
        <w:rPr>
          <w:rStyle w:val="Refdenotaalpie"/>
          <w:rFonts w:ascii="Times New Roman" w:hAnsi="Times New Roman"/>
          <w:sz w:val="22"/>
          <w:szCs w:val="22"/>
          <w:lang w:val="es-ES"/>
        </w:rPr>
        <w:footnoteReference w:id="383"/>
      </w:r>
      <w:r w:rsidR="00AA7B37">
        <w:rPr>
          <w:rFonts w:ascii="Times New Roman" w:hAnsi="Times New Roman"/>
          <w:sz w:val="22"/>
          <w:szCs w:val="22"/>
          <w:lang w:val="es-ES"/>
        </w:rPr>
        <w:t xml:space="preserve">. </w:t>
      </w:r>
      <w:r w:rsidRPr="002F51F1">
        <w:rPr>
          <w:rFonts w:ascii="Times New Roman" w:hAnsi="Times New Roman"/>
          <w:sz w:val="22"/>
          <w:szCs w:val="22"/>
          <w:lang w:val="es-ES"/>
        </w:rPr>
        <w:t>Ten, pues, un santo respeto al ángel que, como firmemente</w:t>
      </w:r>
      <w:r w:rsidR="00AA7B37">
        <w:rPr>
          <w:rFonts w:ascii="Times New Roman" w:hAnsi="Times New Roman"/>
          <w:sz w:val="22"/>
          <w:szCs w:val="22"/>
          <w:lang w:val="es-ES"/>
        </w:rPr>
        <w:t xml:space="preserve"> </w:t>
      </w:r>
      <w:r w:rsidRPr="002F51F1">
        <w:rPr>
          <w:rFonts w:ascii="Times New Roman" w:hAnsi="Times New Roman"/>
          <w:sz w:val="22"/>
          <w:szCs w:val="22"/>
          <w:lang w:val="es-ES"/>
        </w:rPr>
        <w:t xml:space="preserve">lo crees, te asiste y respóndele al tentador: </w:t>
      </w:r>
      <w:r w:rsidR="00AA7B37">
        <w:rPr>
          <w:rFonts w:ascii="Times New Roman" w:hAnsi="Times New Roman"/>
          <w:sz w:val="22"/>
          <w:szCs w:val="22"/>
          <w:lang w:val="es-ES"/>
        </w:rPr>
        <w:t>“</w:t>
      </w:r>
      <w:r w:rsidRPr="002F51F1">
        <w:rPr>
          <w:rFonts w:ascii="Times New Roman" w:hAnsi="Times New Roman"/>
          <w:sz w:val="22"/>
          <w:szCs w:val="22"/>
          <w:lang w:val="es-ES"/>
        </w:rPr>
        <w:t>Tengo por</w:t>
      </w:r>
      <w:r w:rsidR="00AA7B37">
        <w:rPr>
          <w:rFonts w:ascii="Times New Roman" w:hAnsi="Times New Roman"/>
          <w:sz w:val="22"/>
          <w:szCs w:val="22"/>
          <w:lang w:val="es-ES"/>
        </w:rPr>
        <w:t xml:space="preserve"> </w:t>
      </w:r>
      <w:r w:rsidRPr="002F51F1">
        <w:rPr>
          <w:rFonts w:ascii="Times New Roman" w:hAnsi="Times New Roman"/>
          <w:sz w:val="22"/>
          <w:szCs w:val="22"/>
          <w:lang w:val="es-ES"/>
        </w:rPr>
        <w:t>amante al ángel del Señor, que protege mi cuerpo con cel</w:t>
      </w:r>
      <w:r w:rsidR="00AA7B37">
        <w:rPr>
          <w:rFonts w:ascii="Times New Roman" w:hAnsi="Times New Roman"/>
          <w:sz w:val="22"/>
          <w:szCs w:val="22"/>
          <w:lang w:val="es-ES"/>
        </w:rPr>
        <w:t xml:space="preserve">o </w:t>
      </w:r>
      <w:r w:rsidRPr="002F51F1">
        <w:rPr>
          <w:rFonts w:ascii="Times New Roman" w:hAnsi="Times New Roman"/>
          <w:sz w:val="22"/>
          <w:szCs w:val="22"/>
          <w:lang w:val="es-ES"/>
        </w:rPr>
        <w:t>extraordinario.</w:t>
      </w:r>
      <w:r w:rsidR="003E1C05">
        <w:rPr>
          <w:rFonts w:ascii="Times New Roman" w:hAnsi="Times New Roman"/>
          <w:sz w:val="22"/>
          <w:szCs w:val="22"/>
          <w:lang w:val="es-ES"/>
        </w:rPr>
        <w:t>”</w:t>
      </w:r>
      <w:r w:rsidR="003E1C05">
        <w:rPr>
          <w:rStyle w:val="Refdenotaalpie"/>
          <w:rFonts w:ascii="Times New Roman" w:hAnsi="Times New Roman"/>
          <w:sz w:val="22"/>
          <w:szCs w:val="22"/>
          <w:lang w:val="es-ES"/>
        </w:rPr>
        <w:footnoteReference w:id="384"/>
      </w:r>
    </w:p>
    <w:p w14:paraId="5DFCFC12" w14:textId="77777777" w:rsidR="002F51F1" w:rsidRPr="002F51F1" w:rsidRDefault="002F51F1" w:rsidP="002F51F1">
      <w:pPr>
        <w:autoSpaceDE w:val="0"/>
        <w:autoSpaceDN w:val="0"/>
        <w:adjustRightInd w:val="0"/>
        <w:ind w:firstLine="284"/>
        <w:jc w:val="both"/>
        <w:rPr>
          <w:rFonts w:ascii="Times New Roman" w:hAnsi="Times New Roman"/>
          <w:sz w:val="22"/>
          <w:szCs w:val="22"/>
          <w:lang w:val="es-ES"/>
        </w:rPr>
      </w:pPr>
      <w:r w:rsidRPr="002F51F1">
        <w:rPr>
          <w:rFonts w:ascii="Times New Roman" w:hAnsi="Times New Roman"/>
          <w:sz w:val="22"/>
          <w:szCs w:val="22"/>
          <w:lang w:val="es-ES"/>
        </w:rPr>
        <w:t>68. En esas dificultades reforzarás tu empuje batallador con</w:t>
      </w:r>
      <w:r w:rsidR="003E1C05">
        <w:rPr>
          <w:rFonts w:ascii="Times New Roman" w:hAnsi="Times New Roman"/>
          <w:sz w:val="22"/>
          <w:szCs w:val="22"/>
          <w:lang w:val="es-ES"/>
        </w:rPr>
        <w:t xml:space="preserve"> </w:t>
      </w:r>
      <w:r w:rsidRPr="002F51F1">
        <w:rPr>
          <w:rFonts w:ascii="Times New Roman" w:hAnsi="Times New Roman"/>
          <w:sz w:val="22"/>
          <w:szCs w:val="22"/>
          <w:lang w:val="es-ES"/>
        </w:rPr>
        <w:t xml:space="preserve">una abstinencia más </w:t>
      </w:r>
      <w:r w:rsidR="003E1C05">
        <w:rPr>
          <w:rFonts w:ascii="Times New Roman" w:hAnsi="Times New Roman"/>
          <w:sz w:val="22"/>
          <w:szCs w:val="22"/>
          <w:lang w:val="es-ES"/>
        </w:rPr>
        <w:t>r</w:t>
      </w:r>
      <w:r w:rsidRPr="002F51F1">
        <w:rPr>
          <w:rFonts w:ascii="Times New Roman" w:hAnsi="Times New Roman"/>
          <w:sz w:val="22"/>
          <w:szCs w:val="22"/>
          <w:lang w:val="es-ES"/>
        </w:rPr>
        <w:t>ígida, porque cuando se aflige mucho a</w:t>
      </w:r>
      <w:r w:rsidR="003E1C05">
        <w:rPr>
          <w:rFonts w:ascii="Times New Roman" w:hAnsi="Times New Roman"/>
          <w:sz w:val="22"/>
          <w:szCs w:val="22"/>
          <w:lang w:val="es-ES"/>
        </w:rPr>
        <w:t xml:space="preserve"> </w:t>
      </w:r>
      <w:r w:rsidRPr="002F51F1">
        <w:rPr>
          <w:rFonts w:ascii="Times New Roman" w:hAnsi="Times New Roman"/>
          <w:sz w:val="22"/>
          <w:szCs w:val="22"/>
          <w:lang w:val="es-ES"/>
        </w:rPr>
        <w:t>la carne, no puede subsistir complacencia alguna.</w:t>
      </w:r>
    </w:p>
    <w:p w14:paraId="4D5F28DD" w14:textId="77777777" w:rsidR="00690C10" w:rsidRDefault="002F51F1" w:rsidP="002F51F1">
      <w:pPr>
        <w:autoSpaceDE w:val="0"/>
        <w:autoSpaceDN w:val="0"/>
        <w:adjustRightInd w:val="0"/>
        <w:ind w:firstLine="284"/>
        <w:jc w:val="both"/>
        <w:rPr>
          <w:rFonts w:ascii="Times New Roman" w:hAnsi="Times New Roman"/>
          <w:sz w:val="22"/>
          <w:szCs w:val="22"/>
          <w:lang w:val="es-ES"/>
        </w:rPr>
      </w:pPr>
      <w:r w:rsidRPr="002F51F1">
        <w:rPr>
          <w:rFonts w:ascii="Times New Roman" w:hAnsi="Times New Roman"/>
          <w:sz w:val="22"/>
          <w:szCs w:val="22"/>
          <w:lang w:val="es-ES"/>
        </w:rPr>
        <w:t>69. Que nadie se haga ilusiones, ni se jacte, ni se engañe.</w:t>
      </w:r>
      <w:r w:rsidR="003E1C05">
        <w:rPr>
          <w:rFonts w:ascii="Times New Roman" w:hAnsi="Times New Roman"/>
          <w:sz w:val="22"/>
          <w:szCs w:val="22"/>
          <w:lang w:val="es-ES"/>
        </w:rPr>
        <w:t xml:space="preserve"> </w:t>
      </w:r>
      <w:r w:rsidRPr="002F51F1">
        <w:rPr>
          <w:rFonts w:ascii="Times New Roman" w:hAnsi="Times New Roman"/>
          <w:sz w:val="22"/>
          <w:szCs w:val="22"/>
          <w:lang w:val="es-ES"/>
        </w:rPr>
        <w:t>Solamente se puede ser casto por puro don de Dios: nunca</w:t>
      </w:r>
      <w:r w:rsidR="003E1C05">
        <w:rPr>
          <w:rFonts w:ascii="Times New Roman" w:hAnsi="Times New Roman"/>
          <w:sz w:val="22"/>
          <w:szCs w:val="22"/>
          <w:lang w:val="es-ES"/>
        </w:rPr>
        <w:t xml:space="preserve"> </w:t>
      </w:r>
      <w:r w:rsidRPr="002F51F1">
        <w:rPr>
          <w:rFonts w:ascii="Times New Roman" w:hAnsi="Times New Roman"/>
          <w:sz w:val="22"/>
          <w:szCs w:val="22"/>
          <w:lang w:val="es-ES"/>
        </w:rPr>
        <w:t>puede el hombre atribuirse a sus propios méritos esta gracia,</w:t>
      </w:r>
      <w:r w:rsidR="003E1C05">
        <w:rPr>
          <w:rFonts w:ascii="Times New Roman" w:hAnsi="Times New Roman"/>
          <w:sz w:val="22"/>
          <w:szCs w:val="22"/>
          <w:lang w:val="es-ES"/>
        </w:rPr>
        <w:t xml:space="preserve"> </w:t>
      </w:r>
      <w:r w:rsidRPr="002F51F1">
        <w:rPr>
          <w:rFonts w:ascii="Times New Roman" w:hAnsi="Times New Roman"/>
          <w:sz w:val="22"/>
          <w:szCs w:val="22"/>
          <w:lang w:val="es-ES"/>
        </w:rPr>
        <w:t>porque es un gesto gratuito de Dios. Sin embargo, Dios juzga</w:t>
      </w:r>
      <w:r w:rsidR="003E1C05">
        <w:rPr>
          <w:rFonts w:ascii="Times New Roman" w:hAnsi="Times New Roman"/>
          <w:sz w:val="22"/>
          <w:szCs w:val="22"/>
          <w:lang w:val="es-ES"/>
        </w:rPr>
        <w:t xml:space="preserve"> </w:t>
      </w:r>
      <w:r w:rsidRPr="002F51F1">
        <w:rPr>
          <w:rFonts w:ascii="Times New Roman" w:hAnsi="Times New Roman"/>
          <w:sz w:val="22"/>
          <w:szCs w:val="22"/>
          <w:lang w:val="es-ES"/>
        </w:rPr>
        <w:t xml:space="preserve">indignos de este don a los </w:t>
      </w:r>
      <w:r w:rsidRPr="002F51F1">
        <w:rPr>
          <w:rFonts w:ascii="Times New Roman" w:hAnsi="Times New Roman"/>
          <w:sz w:val="22"/>
          <w:szCs w:val="22"/>
          <w:lang w:val="es-ES"/>
        </w:rPr>
        <w:lastRenderedPageBreak/>
        <w:t>que no hacen ningún esfuerzo</w:t>
      </w:r>
      <w:r w:rsidR="00FF0A1C">
        <w:rPr>
          <w:rFonts w:ascii="Times New Roman" w:hAnsi="Times New Roman"/>
          <w:sz w:val="22"/>
          <w:szCs w:val="22"/>
          <w:lang w:val="es-ES"/>
        </w:rPr>
        <w:t xml:space="preserve"> para conseguirlo</w:t>
      </w:r>
      <w:r w:rsidR="00FF0A1C">
        <w:rPr>
          <w:rStyle w:val="Refdenotaalpie"/>
          <w:rFonts w:ascii="Times New Roman" w:hAnsi="Times New Roman"/>
          <w:sz w:val="22"/>
          <w:szCs w:val="22"/>
          <w:lang w:val="es-ES"/>
        </w:rPr>
        <w:footnoteReference w:id="385"/>
      </w:r>
      <w:r w:rsidR="00FF0A1C">
        <w:rPr>
          <w:rFonts w:ascii="Times New Roman" w:hAnsi="Times New Roman"/>
          <w:sz w:val="22"/>
          <w:szCs w:val="22"/>
          <w:lang w:val="es-ES"/>
        </w:rPr>
        <w:t>.</w:t>
      </w:r>
      <w:r w:rsidRPr="002F51F1">
        <w:rPr>
          <w:rFonts w:ascii="Times New Roman" w:hAnsi="Times New Roman"/>
          <w:sz w:val="22"/>
          <w:szCs w:val="22"/>
          <w:lang w:val="es-ES"/>
        </w:rPr>
        <w:t xml:space="preserve"> </w:t>
      </w:r>
      <w:r w:rsidR="00380C84" w:rsidRPr="00380C84">
        <w:rPr>
          <w:rFonts w:ascii="Times New Roman" w:hAnsi="Times New Roman"/>
          <w:sz w:val="22"/>
          <w:szCs w:val="22"/>
          <w:lang w:val="es-ES"/>
        </w:rPr>
        <w:t>Son éstos los que desean ser castos en medio</w:t>
      </w:r>
      <w:r w:rsidR="00380C84">
        <w:rPr>
          <w:rFonts w:ascii="Times New Roman" w:hAnsi="Times New Roman"/>
          <w:sz w:val="22"/>
          <w:szCs w:val="22"/>
          <w:lang w:val="es-ES"/>
        </w:rPr>
        <w:t xml:space="preserve"> </w:t>
      </w:r>
      <w:r w:rsidRPr="002F51F1">
        <w:rPr>
          <w:rFonts w:ascii="Times New Roman" w:hAnsi="Times New Roman"/>
          <w:sz w:val="22"/>
          <w:szCs w:val="22"/>
          <w:lang w:val="es-ES"/>
        </w:rPr>
        <w:t>por</w:t>
      </w:r>
      <w:r>
        <w:rPr>
          <w:rFonts w:ascii="Times New Roman" w:hAnsi="Times New Roman"/>
          <w:sz w:val="22"/>
          <w:szCs w:val="22"/>
          <w:lang w:val="es-ES"/>
        </w:rPr>
        <w:t xml:space="preserve"> </w:t>
      </w:r>
      <w:r w:rsidRPr="002F51F1">
        <w:rPr>
          <w:rFonts w:ascii="Times New Roman" w:hAnsi="Times New Roman"/>
          <w:sz w:val="22"/>
          <w:szCs w:val="22"/>
          <w:lang w:val="es-ES"/>
        </w:rPr>
        <w:t>de los placeres, continentes andando de banquete en banquete,</w:t>
      </w:r>
      <w:r w:rsidR="003E1C05">
        <w:rPr>
          <w:rFonts w:ascii="Times New Roman" w:hAnsi="Times New Roman"/>
          <w:sz w:val="22"/>
          <w:szCs w:val="22"/>
          <w:lang w:val="es-ES"/>
        </w:rPr>
        <w:t xml:space="preserve"> </w:t>
      </w:r>
      <w:r w:rsidRPr="002F51F1">
        <w:rPr>
          <w:rFonts w:ascii="Times New Roman" w:hAnsi="Times New Roman"/>
          <w:sz w:val="22"/>
          <w:szCs w:val="22"/>
          <w:lang w:val="es-ES"/>
        </w:rPr>
        <w:t>carecer de tentaciones entre las familiaridades con los jóvenes,</w:t>
      </w:r>
      <w:r w:rsidR="003E1C05">
        <w:rPr>
          <w:rFonts w:ascii="Times New Roman" w:hAnsi="Times New Roman"/>
          <w:sz w:val="22"/>
          <w:szCs w:val="22"/>
          <w:lang w:val="es-ES"/>
        </w:rPr>
        <w:t xml:space="preserve"> </w:t>
      </w:r>
      <w:r w:rsidRPr="002F51F1">
        <w:rPr>
          <w:rFonts w:ascii="Times New Roman" w:hAnsi="Times New Roman"/>
          <w:sz w:val="22"/>
          <w:szCs w:val="22"/>
          <w:lang w:val="es-ES"/>
        </w:rPr>
        <w:t>hartarse de excitantes en comilonas y embriagueces</w:t>
      </w:r>
      <w:r w:rsidR="003E1C05">
        <w:rPr>
          <w:rStyle w:val="Refdenotaalpie"/>
          <w:rFonts w:ascii="Times New Roman" w:hAnsi="Times New Roman"/>
          <w:sz w:val="22"/>
          <w:szCs w:val="22"/>
          <w:lang w:val="es-ES"/>
        </w:rPr>
        <w:footnoteReference w:id="386"/>
      </w:r>
      <w:r w:rsidR="003E1C05">
        <w:rPr>
          <w:rFonts w:ascii="Times New Roman" w:hAnsi="Times New Roman"/>
          <w:sz w:val="22"/>
          <w:szCs w:val="22"/>
          <w:lang w:val="es-ES"/>
        </w:rPr>
        <w:t xml:space="preserve">, </w:t>
      </w:r>
      <w:r w:rsidRPr="002F51F1">
        <w:rPr>
          <w:rFonts w:ascii="Times New Roman" w:hAnsi="Times New Roman"/>
          <w:sz w:val="22"/>
          <w:szCs w:val="22"/>
          <w:lang w:val="es-ES"/>
        </w:rPr>
        <w:t>sin encenagarse; retener en su seno ascuas encendidas, y no</w:t>
      </w:r>
      <w:r w:rsidR="003E1C05">
        <w:rPr>
          <w:rFonts w:ascii="Times New Roman" w:hAnsi="Times New Roman"/>
          <w:sz w:val="22"/>
          <w:szCs w:val="22"/>
          <w:lang w:val="es-ES"/>
        </w:rPr>
        <w:t xml:space="preserve"> </w:t>
      </w:r>
      <w:r w:rsidRPr="002F51F1">
        <w:rPr>
          <w:rFonts w:ascii="Times New Roman" w:hAnsi="Times New Roman"/>
          <w:sz w:val="22"/>
          <w:szCs w:val="22"/>
          <w:lang w:val="es-ES"/>
        </w:rPr>
        <w:t>quemarse</w:t>
      </w:r>
      <w:r w:rsidR="003E1C05">
        <w:rPr>
          <w:rStyle w:val="Refdenotaalpie"/>
          <w:rFonts w:ascii="Times New Roman" w:hAnsi="Times New Roman"/>
          <w:sz w:val="22"/>
          <w:szCs w:val="22"/>
          <w:lang w:val="es-ES"/>
        </w:rPr>
        <w:footnoteReference w:id="387"/>
      </w:r>
      <w:r w:rsidR="003E1C05">
        <w:rPr>
          <w:rFonts w:ascii="Times New Roman" w:hAnsi="Times New Roman"/>
          <w:sz w:val="22"/>
          <w:szCs w:val="22"/>
          <w:lang w:val="es-ES"/>
        </w:rPr>
        <w:t>.</w:t>
      </w:r>
      <w:r w:rsidR="009F41F2">
        <w:rPr>
          <w:rFonts w:ascii="Times New Roman" w:hAnsi="Times New Roman"/>
          <w:sz w:val="22"/>
          <w:szCs w:val="22"/>
          <w:lang w:val="es-ES"/>
        </w:rPr>
        <w:t xml:space="preserve"> </w:t>
      </w:r>
      <w:r w:rsidRPr="002F51F1">
        <w:rPr>
          <w:rFonts w:ascii="Times New Roman" w:hAnsi="Times New Roman"/>
          <w:sz w:val="22"/>
          <w:szCs w:val="22"/>
          <w:lang w:val="es-ES"/>
        </w:rPr>
        <w:t>¿No es muy difícil o más bien imposible? Tú</w:t>
      </w:r>
      <w:r w:rsidR="009F41F2">
        <w:rPr>
          <w:rFonts w:ascii="Times New Roman" w:hAnsi="Times New Roman"/>
          <w:sz w:val="22"/>
          <w:szCs w:val="22"/>
          <w:lang w:val="es-ES"/>
        </w:rPr>
        <w:t xml:space="preserve"> </w:t>
      </w:r>
      <w:r w:rsidRPr="002F51F1">
        <w:rPr>
          <w:rFonts w:ascii="Times New Roman" w:hAnsi="Times New Roman"/>
          <w:sz w:val="22"/>
          <w:szCs w:val="22"/>
          <w:lang w:val="es-ES"/>
        </w:rPr>
        <w:t>misma lo puedes juzgar.</w:t>
      </w:r>
    </w:p>
    <w:p w14:paraId="56AF7675" w14:textId="77777777" w:rsidR="002F51F1" w:rsidRDefault="002F51F1" w:rsidP="002F51F1">
      <w:pPr>
        <w:autoSpaceDE w:val="0"/>
        <w:autoSpaceDN w:val="0"/>
        <w:adjustRightInd w:val="0"/>
        <w:ind w:firstLine="284"/>
        <w:jc w:val="both"/>
        <w:rPr>
          <w:rFonts w:ascii="Times New Roman" w:hAnsi="Times New Roman"/>
          <w:sz w:val="22"/>
          <w:szCs w:val="22"/>
          <w:lang w:val="es-ES"/>
        </w:rPr>
      </w:pPr>
    </w:p>
    <w:p w14:paraId="24604DFB" w14:textId="77777777" w:rsidR="002F51F1" w:rsidRDefault="002F51F1" w:rsidP="002F51F1">
      <w:pPr>
        <w:autoSpaceDE w:val="0"/>
        <w:autoSpaceDN w:val="0"/>
        <w:adjustRightInd w:val="0"/>
        <w:ind w:firstLine="284"/>
        <w:jc w:val="both"/>
        <w:rPr>
          <w:rFonts w:ascii="Times New Roman" w:hAnsi="Times New Roman"/>
          <w:sz w:val="22"/>
          <w:szCs w:val="22"/>
          <w:lang w:val="es-ES"/>
        </w:rPr>
      </w:pPr>
    </w:p>
    <w:p w14:paraId="1D9C6A1B" w14:textId="77777777" w:rsidR="002F51F1" w:rsidRPr="002F51F1" w:rsidRDefault="002F51F1" w:rsidP="002F51F1">
      <w:pPr>
        <w:autoSpaceDE w:val="0"/>
        <w:autoSpaceDN w:val="0"/>
        <w:adjustRightInd w:val="0"/>
        <w:ind w:firstLine="284"/>
        <w:jc w:val="center"/>
        <w:rPr>
          <w:rFonts w:ascii="Times New Roman" w:hAnsi="Times New Roman"/>
          <w:sz w:val="20"/>
          <w:szCs w:val="20"/>
          <w:lang w:val="es-ES"/>
        </w:rPr>
      </w:pPr>
      <w:r w:rsidRPr="00380C84">
        <w:rPr>
          <w:rFonts w:ascii="Times New Roman" w:hAnsi="Times New Roman"/>
          <w:sz w:val="20"/>
          <w:szCs w:val="20"/>
          <w:lang w:val="es-ES" w:eastAsia="en-US"/>
        </w:rPr>
        <w:t>X.  CONFIDENCIA DEL AUTOR</w:t>
      </w:r>
    </w:p>
    <w:p w14:paraId="149F5212" w14:textId="77777777" w:rsidR="002F51F1" w:rsidRDefault="002F51F1" w:rsidP="002F51F1">
      <w:pPr>
        <w:autoSpaceDE w:val="0"/>
        <w:autoSpaceDN w:val="0"/>
        <w:adjustRightInd w:val="0"/>
        <w:ind w:firstLine="284"/>
        <w:jc w:val="both"/>
        <w:rPr>
          <w:rFonts w:ascii="Times New Roman" w:hAnsi="Times New Roman"/>
          <w:sz w:val="22"/>
          <w:szCs w:val="22"/>
          <w:lang w:val="es-ES"/>
        </w:rPr>
      </w:pPr>
    </w:p>
    <w:p w14:paraId="3F1C4239" w14:textId="77777777" w:rsidR="003D1483" w:rsidRPr="003D1483" w:rsidRDefault="00380C84" w:rsidP="003D1483">
      <w:pPr>
        <w:autoSpaceDE w:val="0"/>
        <w:autoSpaceDN w:val="0"/>
        <w:adjustRightInd w:val="0"/>
        <w:ind w:firstLine="284"/>
        <w:jc w:val="both"/>
        <w:rPr>
          <w:rFonts w:ascii="Times New Roman" w:hAnsi="Times New Roman"/>
          <w:sz w:val="22"/>
          <w:szCs w:val="22"/>
          <w:lang w:val="es-ES"/>
        </w:rPr>
      </w:pPr>
      <w:r w:rsidRPr="00380C84">
        <w:rPr>
          <w:rFonts w:ascii="Times New Roman" w:hAnsi="Times New Roman"/>
          <w:sz w:val="22"/>
          <w:szCs w:val="22"/>
          <w:lang w:val="es-ES"/>
        </w:rPr>
        <w:t>70. Sé yo de un monje</w:t>
      </w:r>
      <w:r>
        <w:rPr>
          <w:rStyle w:val="Refdenotaalpie"/>
          <w:rFonts w:ascii="Times New Roman" w:hAnsi="Times New Roman"/>
          <w:sz w:val="22"/>
          <w:szCs w:val="22"/>
          <w:lang w:val="es-ES"/>
        </w:rPr>
        <w:footnoteReference w:id="388"/>
      </w:r>
      <w:r w:rsidRPr="00380C84">
        <w:rPr>
          <w:rFonts w:ascii="Times New Roman" w:hAnsi="Times New Roman"/>
          <w:sz w:val="22"/>
          <w:szCs w:val="22"/>
          <w:lang w:val="es-ES"/>
        </w:rPr>
        <w:t xml:space="preserve"> que al principio de su vida monástica</w:t>
      </w:r>
      <w:r>
        <w:rPr>
          <w:rFonts w:ascii="Times New Roman" w:hAnsi="Times New Roman"/>
          <w:sz w:val="22"/>
          <w:szCs w:val="22"/>
          <w:lang w:val="es-ES"/>
        </w:rPr>
        <w:t xml:space="preserve"> </w:t>
      </w:r>
      <w:r w:rsidRPr="00380C84">
        <w:rPr>
          <w:rFonts w:ascii="Times New Roman" w:hAnsi="Times New Roman"/>
          <w:sz w:val="22"/>
          <w:szCs w:val="22"/>
          <w:lang w:val="es-ES"/>
        </w:rPr>
        <w:t>hubo de temer seriamente por su castidad debido a los</w:t>
      </w:r>
      <w:r>
        <w:rPr>
          <w:rFonts w:ascii="Times New Roman" w:hAnsi="Times New Roman"/>
          <w:sz w:val="22"/>
          <w:szCs w:val="22"/>
          <w:lang w:val="es-ES"/>
        </w:rPr>
        <w:t xml:space="preserve"> </w:t>
      </w:r>
      <w:r w:rsidRPr="00380C84">
        <w:rPr>
          <w:rFonts w:ascii="Times New Roman" w:hAnsi="Times New Roman"/>
          <w:sz w:val="22"/>
          <w:szCs w:val="22"/>
          <w:lang w:val="es-ES"/>
        </w:rPr>
        <w:t>incentivos naturales, a la violencia del vicio inveterado y a las</w:t>
      </w:r>
      <w:r>
        <w:rPr>
          <w:rFonts w:ascii="Times New Roman" w:hAnsi="Times New Roman"/>
          <w:sz w:val="22"/>
          <w:szCs w:val="22"/>
          <w:lang w:val="es-ES"/>
        </w:rPr>
        <w:t xml:space="preserve"> </w:t>
      </w:r>
      <w:r w:rsidRPr="00380C84">
        <w:rPr>
          <w:rFonts w:ascii="Times New Roman" w:hAnsi="Times New Roman"/>
          <w:sz w:val="22"/>
          <w:szCs w:val="22"/>
          <w:lang w:val="es-ES"/>
        </w:rPr>
        <w:t>sugestiones del astuto tentador. Entonces se enfrentó seriamente</w:t>
      </w:r>
      <w:r>
        <w:rPr>
          <w:rFonts w:ascii="Times New Roman" w:hAnsi="Times New Roman"/>
          <w:sz w:val="22"/>
          <w:szCs w:val="22"/>
          <w:lang w:val="es-ES"/>
        </w:rPr>
        <w:t xml:space="preserve"> </w:t>
      </w:r>
      <w:r w:rsidRPr="00380C84">
        <w:rPr>
          <w:rFonts w:ascii="Times New Roman" w:hAnsi="Times New Roman"/>
          <w:sz w:val="22"/>
          <w:szCs w:val="22"/>
          <w:lang w:val="es-ES"/>
        </w:rPr>
        <w:t>consigo mismo y, odiando encarnizadamente a su propia</w:t>
      </w:r>
      <w:r>
        <w:rPr>
          <w:rFonts w:ascii="Times New Roman" w:hAnsi="Times New Roman"/>
          <w:sz w:val="22"/>
          <w:szCs w:val="22"/>
          <w:lang w:val="es-ES"/>
        </w:rPr>
        <w:t xml:space="preserve"> </w:t>
      </w:r>
      <w:r w:rsidRPr="00380C84">
        <w:rPr>
          <w:rFonts w:ascii="Times New Roman" w:hAnsi="Times New Roman"/>
          <w:sz w:val="22"/>
          <w:szCs w:val="22"/>
          <w:lang w:val="es-ES"/>
        </w:rPr>
        <w:t>carne, nada le apetecía sino afligir a su cuerpo. Por eso lo</w:t>
      </w:r>
      <w:r>
        <w:rPr>
          <w:rFonts w:ascii="Times New Roman" w:hAnsi="Times New Roman"/>
          <w:sz w:val="22"/>
          <w:szCs w:val="22"/>
          <w:lang w:val="es-ES"/>
        </w:rPr>
        <w:t xml:space="preserve"> </w:t>
      </w:r>
      <w:r w:rsidRPr="00380C84">
        <w:rPr>
          <w:rFonts w:ascii="Times New Roman" w:hAnsi="Times New Roman"/>
          <w:sz w:val="22"/>
          <w:szCs w:val="22"/>
          <w:lang w:val="es-ES"/>
        </w:rPr>
        <w:t>maceraba con ayunos, le negaba hasta lo estrictamente necesario</w:t>
      </w:r>
      <w:r>
        <w:rPr>
          <w:rFonts w:ascii="Times New Roman" w:hAnsi="Times New Roman"/>
          <w:sz w:val="22"/>
          <w:szCs w:val="22"/>
          <w:lang w:val="es-ES"/>
        </w:rPr>
        <w:t xml:space="preserve"> </w:t>
      </w:r>
      <w:r w:rsidRPr="00380C84">
        <w:rPr>
          <w:rFonts w:ascii="Times New Roman" w:hAnsi="Times New Roman"/>
          <w:sz w:val="22"/>
          <w:szCs w:val="22"/>
          <w:lang w:val="es-ES"/>
        </w:rPr>
        <w:t xml:space="preserve">y reprimía de esta manera hasta </w:t>
      </w:r>
      <w:r w:rsidR="003D1483" w:rsidRPr="003D1483">
        <w:rPr>
          <w:rFonts w:ascii="Times New Roman" w:hAnsi="Times New Roman"/>
          <w:sz w:val="22"/>
          <w:szCs w:val="22"/>
          <w:lang w:val="es-ES"/>
        </w:rPr>
        <w:t>lo estrictamente necesario</w:t>
      </w:r>
      <w:r w:rsidR="001C6930">
        <w:rPr>
          <w:rFonts w:ascii="Times New Roman" w:hAnsi="Times New Roman"/>
          <w:sz w:val="22"/>
          <w:szCs w:val="22"/>
          <w:lang w:val="es-ES"/>
        </w:rPr>
        <w:t xml:space="preserve"> </w:t>
      </w:r>
      <w:r w:rsidR="003D1483" w:rsidRPr="003D1483">
        <w:rPr>
          <w:rFonts w:ascii="Times New Roman" w:hAnsi="Times New Roman"/>
          <w:sz w:val="22"/>
          <w:szCs w:val="22"/>
          <w:lang w:val="es-ES"/>
        </w:rPr>
        <w:t xml:space="preserve">y reprimía de esta manera hasta </w:t>
      </w:r>
      <w:r w:rsidR="00AF701A" w:rsidRPr="00380C84">
        <w:rPr>
          <w:rFonts w:ascii="Times New Roman" w:hAnsi="Times New Roman"/>
          <w:sz w:val="22"/>
          <w:szCs w:val="22"/>
          <w:lang w:val="es-ES"/>
        </w:rPr>
        <w:t>los más leves movimientos.</w:t>
      </w:r>
      <w:r w:rsidR="00AF701A">
        <w:rPr>
          <w:rFonts w:ascii="Times New Roman" w:hAnsi="Times New Roman"/>
          <w:sz w:val="22"/>
          <w:szCs w:val="22"/>
          <w:lang w:val="es-ES"/>
        </w:rPr>
        <w:t xml:space="preserve"> </w:t>
      </w:r>
      <w:r w:rsidR="00AF701A" w:rsidRPr="00380C84">
        <w:rPr>
          <w:rFonts w:ascii="Times New Roman" w:hAnsi="Times New Roman"/>
          <w:sz w:val="22"/>
          <w:szCs w:val="22"/>
          <w:lang w:val="es-ES"/>
        </w:rPr>
        <w:t>Pero se debilitó en tal extremo que se vio obligado a ser</w:t>
      </w:r>
      <w:r w:rsidR="00AF701A">
        <w:rPr>
          <w:rFonts w:ascii="Times New Roman" w:hAnsi="Times New Roman"/>
          <w:sz w:val="22"/>
          <w:szCs w:val="22"/>
          <w:lang w:val="es-ES"/>
        </w:rPr>
        <w:t xml:space="preserve"> </w:t>
      </w:r>
      <w:r w:rsidR="00AF701A" w:rsidRPr="00380C84">
        <w:rPr>
          <w:rFonts w:ascii="Times New Roman" w:hAnsi="Times New Roman"/>
          <w:sz w:val="22"/>
          <w:szCs w:val="22"/>
          <w:lang w:val="es-ES"/>
        </w:rPr>
        <w:t xml:space="preserve">más indulgente consigo mismo. </w:t>
      </w:r>
      <w:r w:rsidR="003D1483" w:rsidRPr="003D1483">
        <w:rPr>
          <w:rFonts w:ascii="Times New Roman" w:hAnsi="Times New Roman"/>
          <w:sz w:val="22"/>
          <w:szCs w:val="22"/>
          <w:lang w:val="es-ES"/>
        </w:rPr>
        <w:t>Y de nuevo la carne recuperó</w:t>
      </w:r>
      <w:r w:rsidR="001C6930">
        <w:rPr>
          <w:rFonts w:ascii="Times New Roman" w:hAnsi="Times New Roman"/>
          <w:sz w:val="22"/>
          <w:szCs w:val="22"/>
          <w:lang w:val="es-ES"/>
        </w:rPr>
        <w:t xml:space="preserve"> </w:t>
      </w:r>
      <w:r w:rsidR="003D1483" w:rsidRPr="003D1483">
        <w:rPr>
          <w:rFonts w:ascii="Times New Roman" w:hAnsi="Times New Roman"/>
          <w:sz w:val="22"/>
          <w:szCs w:val="22"/>
          <w:lang w:val="es-ES"/>
        </w:rPr>
        <w:t>su dominio para perturbar la paz que ya creía definitiva. Se</w:t>
      </w:r>
      <w:r w:rsidR="001C6930">
        <w:rPr>
          <w:rFonts w:ascii="Times New Roman" w:hAnsi="Times New Roman"/>
          <w:sz w:val="22"/>
          <w:szCs w:val="22"/>
          <w:lang w:val="es-ES"/>
        </w:rPr>
        <w:t xml:space="preserve"> </w:t>
      </w:r>
      <w:r w:rsidR="003D1483" w:rsidRPr="003D1483">
        <w:rPr>
          <w:rFonts w:ascii="Times New Roman" w:hAnsi="Times New Roman"/>
          <w:sz w:val="22"/>
          <w:szCs w:val="22"/>
          <w:lang w:val="es-ES"/>
        </w:rPr>
        <w:t>arrojaba al agua helada y, aterido, salmodiaba en ella y oraba</w:t>
      </w:r>
      <w:r w:rsidR="001C6930">
        <w:rPr>
          <w:rFonts w:ascii="Times New Roman" w:hAnsi="Times New Roman"/>
          <w:sz w:val="22"/>
          <w:szCs w:val="22"/>
          <w:lang w:val="es-ES"/>
        </w:rPr>
        <w:t xml:space="preserve"> </w:t>
      </w:r>
      <w:r w:rsidR="003D1483" w:rsidRPr="003D1483">
        <w:rPr>
          <w:rFonts w:ascii="Times New Roman" w:hAnsi="Times New Roman"/>
          <w:sz w:val="22"/>
          <w:szCs w:val="22"/>
          <w:lang w:val="es-ES"/>
        </w:rPr>
        <w:t>durante algunos momentos. Otras veces, al sentir el apetito</w:t>
      </w:r>
      <w:r w:rsidR="001C6930">
        <w:rPr>
          <w:rFonts w:ascii="Times New Roman" w:hAnsi="Times New Roman"/>
          <w:sz w:val="22"/>
          <w:szCs w:val="22"/>
          <w:lang w:val="es-ES"/>
        </w:rPr>
        <w:t xml:space="preserve"> </w:t>
      </w:r>
      <w:r w:rsidR="003D1483" w:rsidRPr="003D1483">
        <w:rPr>
          <w:rFonts w:ascii="Times New Roman" w:hAnsi="Times New Roman"/>
          <w:sz w:val="22"/>
          <w:szCs w:val="22"/>
          <w:lang w:val="es-ES"/>
        </w:rPr>
        <w:t>de lo ilícito, se restregaba con ortigas; así sofocaba un incendio</w:t>
      </w:r>
      <w:r w:rsidR="001C6930">
        <w:rPr>
          <w:rFonts w:ascii="Times New Roman" w:hAnsi="Times New Roman"/>
          <w:sz w:val="22"/>
          <w:szCs w:val="22"/>
          <w:lang w:val="es-ES"/>
        </w:rPr>
        <w:t xml:space="preserve"> </w:t>
      </w:r>
      <w:r w:rsidR="003D1483" w:rsidRPr="003D1483">
        <w:rPr>
          <w:rFonts w:ascii="Times New Roman" w:hAnsi="Times New Roman"/>
          <w:sz w:val="22"/>
          <w:szCs w:val="22"/>
          <w:lang w:val="es-ES"/>
        </w:rPr>
        <w:t>metiendo otro en la piel de su cuerpo.</w:t>
      </w:r>
    </w:p>
    <w:p w14:paraId="3A255BB3" w14:textId="77777777" w:rsidR="00A217AE" w:rsidRDefault="003D1483" w:rsidP="00441EA3">
      <w:pPr>
        <w:autoSpaceDE w:val="0"/>
        <w:autoSpaceDN w:val="0"/>
        <w:adjustRightInd w:val="0"/>
        <w:ind w:firstLine="284"/>
        <w:jc w:val="both"/>
        <w:rPr>
          <w:rFonts w:ascii="Times New Roman" w:hAnsi="Times New Roman"/>
          <w:sz w:val="22"/>
          <w:szCs w:val="22"/>
          <w:lang w:val="es-ES"/>
        </w:rPr>
      </w:pPr>
      <w:r w:rsidRPr="003D1483">
        <w:rPr>
          <w:rFonts w:ascii="Times New Roman" w:hAnsi="Times New Roman"/>
          <w:sz w:val="22"/>
          <w:szCs w:val="22"/>
          <w:lang w:val="es-ES"/>
        </w:rPr>
        <w:t>71. Viendo que tampoco esto era suficiente, porque a pesar</w:t>
      </w:r>
      <w:r w:rsidR="001C6930">
        <w:rPr>
          <w:rFonts w:ascii="Times New Roman" w:hAnsi="Times New Roman"/>
          <w:sz w:val="22"/>
          <w:szCs w:val="22"/>
          <w:lang w:val="es-ES"/>
        </w:rPr>
        <w:t xml:space="preserve"> </w:t>
      </w:r>
      <w:r w:rsidRPr="003D1483">
        <w:rPr>
          <w:rFonts w:ascii="Times New Roman" w:hAnsi="Times New Roman"/>
          <w:sz w:val="22"/>
          <w:szCs w:val="22"/>
          <w:lang w:val="es-ES"/>
        </w:rPr>
        <w:t>de todo arreciaba vivamente el espíritu de fornicación, recurrió</w:t>
      </w:r>
      <w:r w:rsidR="001C6930">
        <w:rPr>
          <w:rFonts w:ascii="Times New Roman" w:hAnsi="Times New Roman"/>
          <w:sz w:val="22"/>
          <w:szCs w:val="22"/>
          <w:lang w:val="es-ES"/>
        </w:rPr>
        <w:t xml:space="preserve"> </w:t>
      </w:r>
      <w:r w:rsidRPr="003D1483">
        <w:rPr>
          <w:rFonts w:ascii="Times New Roman" w:hAnsi="Times New Roman"/>
          <w:sz w:val="22"/>
          <w:szCs w:val="22"/>
          <w:lang w:val="es-ES"/>
        </w:rPr>
        <w:t xml:space="preserve">a lo único que </w:t>
      </w:r>
      <w:r w:rsidRPr="003D1483">
        <w:rPr>
          <w:rFonts w:ascii="Times New Roman" w:hAnsi="Times New Roman"/>
          <w:sz w:val="22"/>
          <w:szCs w:val="22"/>
          <w:lang w:val="es-ES"/>
        </w:rPr>
        <w:lastRenderedPageBreak/>
        <w:t>le quedaba por hacer: postrado a los pies</w:t>
      </w:r>
      <w:r w:rsidR="001C6930">
        <w:rPr>
          <w:rFonts w:ascii="Times New Roman" w:hAnsi="Times New Roman"/>
          <w:sz w:val="22"/>
          <w:szCs w:val="22"/>
          <w:lang w:val="es-ES"/>
        </w:rPr>
        <w:t xml:space="preserve"> </w:t>
      </w:r>
      <w:r w:rsidRPr="003D1483">
        <w:rPr>
          <w:rFonts w:ascii="Times New Roman" w:hAnsi="Times New Roman"/>
          <w:sz w:val="22"/>
          <w:szCs w:val="22"/>
          <w:lang w:val="es-ES"/>
        </w:rPr>
        <w:t>de Jesús, suplicó, sollozó, suspiró, rogó, y pidió que le quitase</w:t>
      </w:r>
      <w:r w:rsidR="001C6930">
        <w:rPr>
          <w:rFonts w:ascii="Times New Roman" w:hAnsi="Times New Roman"/>
          <w:sz w:val="22"/>
          <w:szCs w:val="22"/>
          <w:lang w:val="es-ES"/>
        </w:rPr>
        <w:t xml:space="preserve"> </w:t>
      </w:r>
      <w:r w:rsidRPr="003D1483">
        <w:rPr>
          <w:rFonts w:ascii="Times New Roman" w:hAnsi="Times New Roman"/>
          <w:sz w:val="22"/>
          <w:szCs w:val="22"/>
          <w:lang w:val="es-ES"/>
        </w:rPr>
        <w:t xml:space="preserve">la vida y lo curase. Y sin cesar exclamaba: </w:t>
      </w:r>
      <w:r w:rsidR="001C6930">
        <w:rPr>
          <w:rFonts w:ascii="Times New Roman" w:hAnsi="Times New Roman"/>
          <w:sz w:val="22"/>
          <w:szCs w:val="22"/>
          <w:lang w:val="es-ES"/>
        </w:rPr>
        <w:t>“</w:t>
      </w:r>
      <w:r w:rsidRPr="003D1483">
        <w:rPr>
          <w:rFonts w:ascii="Times New Roman" w:hAnsi="Times New Roman"/>
          <w:sz w:val="22"/>
          <w:szCs w:val="22"/>
          <w:lang w:val="es-ES"/>
        </w:rPr>
        <w:t>No me iré hasta</w:t>
      </w:r>
      <w:r w:rsidR="001C6930">
        <w:rPr>
          <w:rFonts w:ascii="Times New Roman" w:hAnsi="Times New Roman"/>
          <w:sz w:val="22"/>
          <w:szCs w:val="22"/>
          <w:lang w:val="es-ES"/>
        </w:rPr>
        <w:t xml:space="preserve"> </w:t>
      </w:r>
      <w:r w:rsidRPr="003D1483">
        <w:rPr>
          <w:rFonts w:ascii="Times New Roman" w:hAnsi="Times New Roman"/>
          <w:sz w:val="22"/>
          <w:szCs w:val="22"/>
          <w:lang w:val="es-ES"/>
        </w:rPr>
        <w:t>que me bendigas.</w:t>
      </w:r>
      <w:r w:rsidR="001C6930">
        <w:rPr>
          <w:rFonts w:ascii="Times New Roman" w:hAnsi="Times New Roman"/>
          <w:sz w:val="22"/>
          <w:szCs w:val="22"/>
          <w:lang w:val="es-ES"/>
        </w:rPr>
        <w:t>”</w:t>
      </w:r>
      <w:r w:rsidR="001C6930">
        <w:rPr>
          <w:rStyle w:val="Refdenotaalpie"/>
          <w:rFonts w:ascii="Times New Roman" w:hAnsi="Times New Roman"/>
          <w:sz w:val="22"/>
          <w:szCs w:val="22"/>
          <w:lang w:val="es-ES"/>
        </w:rPr>
        <w:footnoteReference w:id="389"/>
      </w:r>
      <w:r w:rsidRPr="003D1483">
        <w:rPr>
          <w:rFonts w:ascii="Times New Roman" w:hAnsi="Times New Roman"/>
          <w:sz w:val="22"/>
          <w:szCs w:val="22"/>
          <w:lang w:val="es-ES"/>
        </w:rPr>
        <w:t xml:space="preserve"> Experimentó en seguida algún alivio,</w:t>
      </w:r>
      <w:r>
        <w:rPr>
          <w:rFonts w:ascii="Times New Roman" w:hAnsi="Times New Roman"/>
          <w:sz w:val="22"/>
          <w:szCs w:val="22"/>
          <w:lang w:val="es-ES"/>
        </w:rPr>
        <w:t xml:space="preserve"> </w:t>
      </w:r>
      <w:r w:rsidR="00441EA3" w:rsidRPr="00441EA3">
        <w:rPr>
          <w:rFonts w:ascii="Times New Roman" w:hAnsi="Times New Roman"/>
          <w:sz w:val="22"/>
          <w:szCs w:val="22"/>
          <w:lang w:val="es-ES"/>
        </w:rPr>
        <w:t>pero no consiguió la paz. Porque se am</w:t>
      </w:r>
      <w:r w:rsidR="00441EA3">
        <w:rPr>
          <w:rFonts w:ascii="Times New Roman" w:hAnsi="Times New Roman"/>
          <w:sz w:val="22"/>
          <w:szCs w:val="22"/>
          <w:lang w:val="es-ES"/>
        </w:rPr>
        <w:t>or</w:t>
      </w:r>
      <w:r w:rsidR="00441EA3" w:rsidRPr="00441EA3">
        <w:rPr>
          <w:rFonts w:ascii="Times New Roman" w:hAnsi="Times New Roman"/>
          <w:sz w:val="22"/>
          <w:szCs w:val="22"/>
          <w:lang w:val="es-ES"/>
        </w:rPr>
        <w:t>tiguaron un poco los</w:t>
      </w:r>
      <w:r w:rsidR="00441EA3">
        <w:rPr>
          <w:rFonts w:ascii="Times New Roman" w:hAnsi="Times New Roman"/>
          <w:sz w:val="22"/>
          <w:szCs w:val="22"/>
          <w:lang w:val="es-ES"/>
        </w:rPr>
        <w:t xml:space="preserve"> </w:t>
      </w:r>
      <w:r w:rsidR="00441EA3" w:rsidRPr="00441EA3">
        <w:rPr>
          <w:rFonts w:ascii="Times New Roman" w:hAnsi="Times New Roman"/>
          <w:sz w:val="22"/>
          <w:szCs w:val="22"/>
          <w:lang w:val="es-ES"/>
        </w:rPr>
        <w:t>incentivos carnales, mas le invadieron los afectos ilícitos. ¡Dios</w:t>
      </w:r>
      <w:r w:rsidR="00441EA3">
        <w:rPr>
          <w:rFonts w:ascii="Times New Roman" w:hAnsi="Times New Roman"/>
          <w:sz w:val="22"/>
          <w:szCs w:val="22"/>
          <w:lang w:val="es-ES"/>
        </w:rPr>
        <w:t xml:space="preserve"> </w:t>
      </w:r>
      <w:r w:rsidR="00441EA3" w:rsidRPr="00441EA3">
        <w:rPr>
          <w:rFonts w:ascii="Times New Roman" w:hAnsi="Times New Roman"/>
          <w:sz w:val="22"/>
          <w:szCs w:val="22"/>
          <w:lang w:val="es-ES"/>
        </w:rPr>
        <w:t>mío, qué cruces y qué tormentos hubo de soportar el infeliz!</w:t>
      </w:r>
      <w:r w:rsidR="00441EA3">
        <w:rPr>
          <w:rFonts w:ascii="Times New Roman" w:hAnsi="Times New Roman"/>
          <w:sz w:val="22"/>
          <w:szCs w:val="22"/>
          <w:lang w:val="es-ES"/>
        </w:rPr>
        <w:t xml:space="preserve"> </w:t>
      </w:r>
      <w:r w:rsidR="00441EA3" w:rsidRPr="00441EA3">
        <w:rPr>
          <w:rFonts w:ascii="Times New Roman" w:hAnsi="Times New Roman"/>
          <w:sz w:val="22"/>
          <w:szCs w:val="22"/>
          <w:lang w:val="es-ES"/>
        </w:rPr>
        <w:t>Hasta que por fin se le infundió el don de la castidad para</w:t>
      </w:r>
      <w:r w:rsidR="00441EA3">
        <w:rPr>
          <w:rFonts w:ascii="Times New Roman" w:hAnsi="Times New Roman"/>
          <w:sz w:val="22"/>
          <w:szCs w:val="22"/>
          <w:lang w:val="es-ES"/>
        </w:rPr>
        <w:t xml:space="preserve"> </w:t>
      </w:r>
      <w:r w:rsidR="00441EA3" w:rsidRPr="00441EA3">
        <w:rPr>
          <w:rFonts w:ascii="Times New Roman" w:hAnsi="Times New Roman"/>
          <w:sz w:val="22"/>
          <w:szCs w:val="22"/>
          <w:lang w:val="es-ES"/>
        </w:rPr>
        <w:t>superar todas las voluptuosidades que se pueden sentir o imaginar.</w:t>
      </w:r>
      <w:r w:rsidR="00441EA3">
        <w:rPr>
          <w:rFonts w:ascii="Times New Roman" w:hAnsi="Times New Roman"/>
          <w:sz w:val="22"/>
          <w:szCs w:val="22"/>
          <w:lang w:val="es-ES"/>
        </w:rPr>
        <w:t xml:space="preserve"> </w:t>
      </w:r>
      <w:r w:rsidR="00441EA3" w:rsidRPr="00441EA3">
        <w:rPr>
          <w:rFonts w:ascii="Times New Roman" w:hAnsi="Times New Roman"/>
          <w:sz w:val="22"/>
          <w:szCs w:val="22"/>
          <w:lang w:val="es-ES"/>
        </w:rPr>
        <w:t>Y aun entonces el tentador lo abandonó solamente por</w:t>
      </w:r>
      <w:r w:rsidR="00441EA3">
        <w:rPr>
          <w:rFonts w:ascii="Times New Roman" w:hAnsi="Times New Roman"/>
          <w:sz w:val="22"/>
          <w:szCs w:val="22"/>
          <w:lang w:val="es-ES"/>
        </w:rPr>
        <w:t xml:space="preserve"> </w:t>
      </w:r>
      <w:r w:rsidR="00441EA3" w:rsidRPr="00441EA3">
        <w:rPr>
          <w:rFonts w:ascii="Times New Roman" w:hAnsi="Times New Roman"/>
          <w:sz w:val="22"/>
          <w:szCs w:val="22"/>
          <w:lang w:val="es-ES"/>
        </w:rPr>
        <w:t>cierto tiempo</w:t>
      </w:r>
      <w:r w:rsidR="00A217AE">
        <w:rPr>
          <w:rStyle w:val="Refdenotaalpie"/>
          <w:rFonts w:ascii="Times New Roman" w:hAnsi="Times New Roman"/>
          <w:sz w:val="22"/>
          <w:szCs w:val="22"/>
          <w:lang w:val="es-ES"/>
        </w:rPr>
        <w:footnoteReference w:id="390"/>
      </w:r>
      <w:r w:rsidR="00441EA3" w:rsidRPr="00441EA3">
        <w:rPr>
          <w:rFonts w:ascii="Times New Roman" w:hAnsi="Times New Roman"/>
          <w:sz w:val="22"/>
          <w:szCs w:val="22"/>
          <w:lang w:val="es-ES"/>
        </w:rPr>
        <w:t>. Incluso ahora en su vejez, con una continua</w:t>
      </w:r>
      <w:r w:rsidR="00A217AE">
        <w:rPr>
          <w:rFonts w:ascii="Times New Roman" w:hAnsi="Times New Roman"/>
          <w:sz w:val="22"/>
          <w:szCs w:val="22"/>
          <w:lang w:val="es-ES"/>
        </w:rPr>
        <w:t xml:space="preserve"> </w:t>
      </w:r>
      <w:r w:rsidR="00441EA3" w:rsidRPr="00441EA3">
        <w:rPr>
          <w:rFonts w:ascii="Times New Roman" w:hAnsi="Times New Roman"/>
          <w:sz w:val="22"/>
          <w:szCs w:val="22"/>
          <w:lang w:val="es-ES"/>
        </w:rPr>
        <w:t>enfermedad que le ha sobrevenido, tampoco se siente muy</w:t>
      </w:r>
      <w:r w:rsidR="00A217AE">
        <w:rPr>
          <w:rFonts w:ascii="Times New Roman" w:hAnsi="Times New Roman"/>
          <w:sz w:val="22"/>
          <w:szCs w:val="22"/>
          <w:lang w:val="es-ES"/>
        </w:rPr>
        <w:t xml:space="preserve"> </w:t>
      </w:r>
      <w:r w:rsidR="00441EA3" w:rsidRPr="00441EA3">
        <w:rPr>
          <w:rFonts w:ascii="Times New Roman" w:hAnsi="Times New Roman"/>
          <w:sz w:val="22"/>
          <w:szCs w:val="22"/>
          <w:lang w:val="es-ES"/>
        </w:rPr>
        <w:t>seguro</w:t>
      </w:r>
      <w:r w:rsidR="00A217AE">
        <w:rPr>
          <w:rStyle w:val="Refdenotaalpie"/>
          <w:rFonts w:ascii="Times New Roman" w:hAnsi="Times New Roman"/>
          <w:sz w:val="22"/>
          <w:szCs w:val="22"/>
          <w:lang w:val="es-ES"/>
        </w:rPr>
        <w:footnoteReference w:id="391"/>
      </w:r>
      <w:r w:rsidR="00A217AE">
        <w:rPr>
          <w:rFonts w:ascii="Times New Roman" w:hAnsi="Times New Roman"/>
          <w:sz w:val="22"/>
          <w:szCs w:val="22"/>
          <w:lang w:val="es-ES"/>
        </w:rPr>
        <w:t>.</w:t>
      </w:r>
    </w:p>
    <w:p w14:paraId="463BB772" w14:textId="77777777" w:rsidR="00441EA3" w:rsidRDefault="00441EA3" w:rsidP="00441EA3">
      <w:pPr>
        <w:autoSpaceDE w:val="0"/>
        <w:autoSpaceDN w:val="0"/>
        <w:adjustRightInd w:val="0"/>
        <w:ind w:firstLine="284"/>
        <w:jc w:val="both"/>
        <w:rPr>
          <w:rFonts w:ascii="Times New Roman" w:hAnsi="Times New Roman"/>
          <w:sz w:val="22"/>
          <w:szCs w:val="22"/>
          <w:lang w:val="es-ES"/>
        </w:rPr>
      </w:pPr>
      <w:r w:rsidRPr="00441EA3">
        <w:rPr>
          <w:rFonts w:ascii="Times New Roman" w:hAnsi="Times New Roman"/>
          <w:sz w:val="22"/>
          <w:szCs w:val="22"/>
          <w:lang w:val="es-ES"/>
        </w:rPr>
        <w:t>72. Resulta, por otra parte, repugnante la obscenidad de los</w:t>
      </w:r>
      <w:r w:rsidR="00A217AE">
        <w:rPr>
          <w:rFonts w:ascii="Times New Roman" w:hAnsi="Times New Roman"/>
          <w:sz w:val="22"/>
          <w:szCs w:val="22"/>
          <w:lang w:val="es-ES"/>
        </w:rPr>
        <w:t xml:space="preserve"> </w:t>
      </w:r>
      <w:r w:rsidRPr="00441EA3">
        <w:rPr>
          <w:rFonts w:ascii="Times New Roman" w:hAnsi="Times New Roman"/>
          <w:sz w:val="22"/>
          <w:szCs w:val="22"/>
          <w:lang w:val="es-ES"/>
        </w:rPr>
        <w:t>que, envejecidos ya en el vicio, ni aún así consienten en separarse</w:t>
      </w:r>
      <w:r w:rsidR="00A217AE">
        <w:rPr>
          <w:rFonts w:ascii="Times New Roman" w:hAnsi="Times New Roman"/>
          <w:sz w:val="22"/>
          <w:szCs w:val="22"/>
          <w:lang w:val="es-ES"/>
        </w:rPr>
        <w:t xml:space="preserve"> </w:t>
      </w:r>
      <w:r w:rsidRPr="00441EA3">
        <w:rPr>
          <w:rFonts w:ascii="Times New Roman" w:hAnsi="Times New Roman"/>
          <w:sz w:val="22"/>
          <w:szCs w:val="22"/>
          <w:lang w:val="es-ES"/>
        </w:rPr>
        <w:t>de la compañía de personas sospechosas</w:t>
      </w:r>
      <w:r w:rsidR="00A217AE">
        <w:rPr>
          <w:rStyle w:val="Refdenotaalpie"/>
          <w:rFonts w:ascii="Times New Roman" w:hAnsi="Times New Roman"/>
          <w:sz w:val="22"/>
          <w:szCs w:val="22"/>
          <w:lang w:val="es-ES"/>
        </w:rPr>
        <w:footnoteReference w:id="392"/>
      </w:r>
      <w:r w:rsidRPr="00441EA3">
        <w:rPr>
          <w:rFonts w:ascii="Times New Roman" w:hAnsi="Times New Roman"/>
          <w:sz w:val="22"/>
          <w:szCs w:val="22"/>
          <w:lang w:val="es-ES"/>
        </w:rPr>
        <w:t>. Todavía les</w:t>
      </w:r>
      <w:r w:rsidR="00A217AE">
        <w:rPr>
          <w:rFonts w:ascii="Times New Roman" w:hAnsi="Times New Roman"/>
          <w:sz w:val="22"/>
          <w:szCs w:val="22"/>
          <w:lang w:val="es-ES"/>
        </w:rPr>
        <w:t xml:space="preserve"> </w:t>
      </w:r>
      <w:r w:rsidRPr="00441EA3">
        <w:rPr>
          <w:rFonts w:ascii="Times New Roman" w:hAnsi="Times New Roman"/>
          <w:sz w:val="22"/>
          <w:szCs w:val="22"/>
          <w:lang w:val="es-ES"/>
        </w:rPr>
        <w:t>queda Ja deshonestidad en la voluntad y ni siquiera con los</w:t>
      </w:r>
      <w:r w:rsidR="00A217AE">
        <w:rPr>
          <w:rFonts w:ascii="Times New Roman" w:hAnsi="Times New Roman"/>
          <w:sz w:val="22"/>
          <w:szCs w:val="22"/>
          <w:lang w:val="es-ES"/>
        </w:rPr>
        <w:t xml:space="preserve"> </w:t>
      </w:r>
      <w:r w:rsidRPr="00441EA3">
        <w:rPr>
          <w:rFonts w:ascii="Times New Roman" w:hAnsi="Times New Roman"/>
          <w:sz w:val="22"/>
          <w:szCs w:val="22"/>
          <w:lang w:val="es-ES"/>
        </w:rPr>
        <w:t>años se aquietan sus deseos, a pesar de que la impotencia les</w:t>
      </w:r>
      <w:r w:rsidR="00A217AE">
        <w:rPr>
          <w:rFonts w:ascii="Times New Roman" w:hAnsi="Times New Roman"/>
          <w:sz w:val="22"/>
          <w:szCs w:val="22"/>
          <w:lang w:val="es-ES"/>
        </w:rPr>
        <w:t xml:space="preserve"> </w:t>
      </w:r>
      <w:r w:rsidRPr="00441EA3">
        <w:rPr>
          <w:rFonts w:ascii="Times New Roman" w:hAnsi="Times New Roman"/>
          <w:sz w:val="22"/>
          <w:szCs w:val="22"/>
          <w:lang w:val="es-ES"/>
        </w:rPr>
        <w:t>niegue su satisfacción. Deberían analizar su sinceridad, porque,</w:t>
      </w:r>
      <w:r w:rsidR="00A217AE">
        <w:rPr>
          <w:rFonts w:ascii="Times New Roman" w:hAnsi="Times New Roman"/>
          <w:sz w:val="22"/>
          <w:szCs w:val="22"/>
          <w:lang w:val="es-ES"/>
        </w:rPr>
        <w:t xml:space="preserve"> </w:t>
      </w:r>
      <w:r w:rsidRPr="00441EA3">
        <w:rPr>
          <w:rFonts w:ascii="Times New Roman" w:hAnsi="Times New Roman"/>
          <w:sz w:val="22"/>
          <w:szCs w:val="22"/>
          <w:lang w:val="es-ES"/>
        </w:rPr>
        <w:t>dada su malicia, por ocultar un pecado, pueden cometer</w:t>
      </w:r>
      <w:r w:rsidR="00A217AE">
        <w:rPr>
          <w:rFonts w:ascii="Times New Roman" w:hAnsi="Times New Roman"/>
          <w:sz w:val="22"/>
          <w:szCs w:val="22"/>
          <w:lang w:val="es-ES"/>
        </w:rPr>
        <w:t xml:space="preserve"> </w:t>
      </w:r>
      <w:r w:rsidRPr="00441EA3">
        <w:rPr>
          <w:rFonts w:ascii="Times New Roman" w:hAnsi="Times New Roman"/>
          <w:sz w:val="22"/>
          <w:szCs w:val="22"/>
          <w:lang w:val="es-ES"/>
        </w:rPr>
        <w:t>dos. De hecho, las ilusiones nocturnas sorprenden a veces a los</w:t>
      </w:r>
      <w:r w:rsidR="00A217AE">
        <w:rPr>
          <w:rFonts w:ascii="Times New Roman" w:hAnsi="Times New Roman"/>
          <w:sz w:val="22"/>
          <w:szCs w:val="22"/>
          <w:lang w:val="es-ES"/>
        </w:rPr>
        <w:t xml:space="preserve"> </w:t>
      </w:r>
      <w:r w:rsidRPr="00441EA3">
        <w:rPr>
          <w:rFonts w:ascii="Times New Roman" w:hAnsi="Times New Roman"/>
          <w:sz w:val="22"/>
          <w:szCs w:val="22"/>
          <w:lang w:val="es-ES"/>
        </w:rPr>
        <w:t>que están ya casi decrépitos y con frecuencia este secreto vicio</w:t>
      </w:r>
      <w:r w:rsidR="00A217AE">
        <w:rPr>
          <w:rFonts w:ascii="Times New Roman" w:hAnsi="Times New Roman"/>
          <w:sz w:val="22"/>
          <w:szCs w:val="22"/>
          <w:lang w:val="es-ES"/>
        </w:rPr>
        <w:t xml:space="preserve"> </w:t>
      </w:r>
      <w:r w:rsidRPr="00441EA3">
        <w:rPr>
          <w:rFonts w:ascii="Times New Roman" w:hAnsi="Times New Roman"/>
          <w:sz w:val="22"/>
          <w:szCs w:val="22"/>
          <w:lang w:val="es-ES"/>
        </w:rPr>
        <w:t>ataca a la ancianidad ya consumada.</w:t>
      </w:r>
    </w:p>
    <w:p w14:paraId="7BF96CF2" w14:textId="77777777" w:rsidR="00441EA3" w:rsidRDefault="00441EA3" w:rsidP="00441EA3">
      <w:pPr>
        <w:autoSpaceDE w:val="0"/>
        <w:autoSpaceDN w:val="0"/>
        <w:adjustRightInd w:val="0"/>
        <w:ind w:firstLine="284"/>
        <w:jc w:val="both"/>
        <w:rPr>
          <w:rFonts w:ascii="Times New Roman" w:hAnsi="Times New Roman"/>
          <w:sz w:val="22"/>
          <w:szCs w:val="22"/>
          <w:lang w:val="es-ES"/>
        </w:rPr>
      </w:pPr>
    </w:p>
    <w:p w14:paraId="2AD58CA2" w14:textId="77777777" w:rsidR="00441EA3" w:rsidRPr="00441EA3" w:rsidRDefault="00441EA3" w:rsidP="00441EA3">
      <w:pPr>
        <w:autoSpaceDE w:val="0"/>
        <w:autoSpaceDN w:val="0"/>
        <w:adjustRightInd w:val="0"/>
        <w:ind w:firstLine="284"/>
        <w:jc w:val="both"/>
        <w:rPr>
          <w:rFonts w:ascii="Times New Roman" w:hAnsi="Times New Roman"/>
          <w:sz w:val="22"/>
          <w:szCs w:val="22"/>
          <w:lang w:val="es-ES"/>
        </w:rPr>
      </w:pPr>
    </w:p>
    <w:p w14:paraId="5D80DB1F" w14:textId="77777777" w:rsidR="00441EA3" w:rsidRPr="00441EA3" w:rsidRDefault="00441EA3" w:rsidP="00441EA3">
      <w:pPr>
        <w:autoSpaceDE w:val="0"/>
        <w:autoSpaceDN w:val="0"/>
        <w:adjustRightInd w:val="0"/>
        <w:ind w:firstLine="284"/>
        <w:jc w:val="center"/>
        <w:rPr>
          <w:rFonts w:ascii="Times New Roman" w:hAnsi="Times New Roman"/>
          <w:sz w:val="20"/>
          <w:szCs w:val="20"/>
          <w:lang w:val="es-ES"/>
        </w:rPr>
      </w:pPr>
      <w:r w:rsidRPr="00441EA3">
        <w:rPr>
          <w:rFonts w:ascii="Times New Roman" w:hAnsi="Times New Roman"/>
          <w:sz w:val="20"/>
          <w:szCs w:val="20"/>
          <w:lang w:val="es-ES"/>
        </w:rPr>
        <w:t>XI.</w:t>
      </w:r>
      <w:r>
        <w:rPr>
          <w:rFonts w:ascii="Times New Roman" w:hAnsi="Times New Roman"/>
          <w:sz w:val="20"/>
          <w:szCs w:val="20"/>
          <w:lang w:val="es-ES"/>
        </w:rPr>
        <w:t xml:space="preserve"> </w:t>
      </w:r>
      <w:r w:rsidRPr="00441EA3">
        <w:rPr>
          <w:rFonts w:ascii="Times New Roman" w:hAnsi="Times New Roman"/>
          <w:sz w:val="20"/>
          <w:szCs w:val="20"/>
          <w:lang w:val="es-ES"/>
        </w:rPr>
        <w:t xml:space="preserve"> MEDITACION DE LA PALABRA DE DIOS</w:t>
      </w:r>
    </w:p>
    <w:p w14:paraId="33631DE9" w14:textId="77777777" w:rsidR="00441EA3" w:rsidRDefault="00441EA3" w:rsidP="00441EA3">
      <w:pPr>
        <w:autoSpaceDE w:val="0"/>
        <w:autoSpaceDN w:val="0"/>
        <w:adjustRightInd w:val="0"/>
        <w:ind w:firstLine="284"/>
        <w:jc w:val="both"/>
        <w:rPr>
          <w:rFonts w:ascii="Times New Roman" w:hAnsi="Times New Roman"/>
          <w:sz w:val="22"/>
          <w:szCs w:val="22"/>
          <w:lang w:val="es-ES"/>
        </w:rPr>
      </w:pPr>
    </w:p>
    <w:p w14:paraId="7C7F51D3" w14:textId="77777777" w:rsidR="00E74BD7" w:rsidRDefault="00441EA3" w:rsidP="00E74BD7">
      <w:pPr>
        <w:autoSpaceDE w:val="0"/>
        <w:autoSpaceDN w:val="0"/>
        <w:adjustRightInd w:val="0"/>
        <w:ind w:firstLine="284"/>
        <w:jc w:val="both"/>
        <w:rPr>
          <w:rFonts w:ascii="Times New Roman" w:hAnsi="Times New Roman"/>
          <w:sz w:val="22"/>
          <w:szCs w:val="22"/>
          <w:lang w:val="es-ES"/>
        </w:rPr>
      </w:pPr>
      <w:r w:rsidRPr="00441EA3">
        <w:rPr>
          <w:rFonts w:ascii="Times New Roman" w:hAnsi="Times New Roman"/>
          <w:sz w:val="22"/>
          <w:szCs w:val="22"/>
          <w:lang w:val="es-ES"/>
        </w:rPr>
        <w:lastRenderedPageBreak/>
        <w:t>73. Por estas razones, yo quisiera, mi querida hermana, que</w:t>
      </w:r>
      <w:r w:rsidR="00A217AE">
        <w:rPr>
          <w:rFonts w:ascii="Times New Roman" w:hAnsi="Times New Roman"/>
          <w:sz w:val="22"/>
          <w:szCs w:val="22"/>
          <w:lang w:val="es-ES"/>
        </w:rPr>
        <w:t xml:space="preserve"> </w:t>
      </w:r>
      <w:r w:rsidRPr="00441EA3">
        <w:rPr>
          <w:rFonts w:ascii="Times New Roman" w:hAnsi="Times New Roman"/>
          <w:sz w:val="22"/>
          <w:szCs w:val="22"/>
          <w:lang w:val="es-ES"/>
        </w:rPr>
        <w:t>tú jamás te creas inmune, sino que temas siempre y desconfíes</w:t>
      </w:r>
      <w:r w:rsidR="00A217AE">
        <w:rPr>
          <w:rFonts w:ascii="Times New Roman" w:hAnsi="Times New Roman"/>
          <w:sz w:val="22"/>
          <w:szCs w:val="22"/>
          <w:lang w:val="es-ES"/>
        </w:rPr>
        <w:t xml:space="preserve"> </w:t>
      </w:r>
      <w:r w:rsidRPr="00441EA3">
        <w:rPr>
          <w:rFonts w:ascii="Times New Roman" w:hAnsi="Times New Roman"/>
          <w:sz w:val="22"/>
          <w:szCs w:val="22"/>
          <w:lang w:val="es-ES"/>
        </w:rPr>
        <w:t>de tu fragilid</w:t>
      </w:r>
      <w:r w:rsidR="00E74BD7">
        <w:rPr>
          <w:rFonts w:ascii="Times New Roman" w:hAnsi="Times New Roman"/>
          <w:sz w:val="22"/>
          <w:szCs w:val="22"/>
          <w:lang w:val="es-ES"/>
        </w:rPr>
        <w:t>a</w:t>
      </w:r>
      <w:r w:rsidRPr="00441EA3">
        <w:rPr>
          <w:rFonts w:ascii="Times New Roman" w:hAnsi="Times New Roman"/>
          <w:sz w:val="22"/>
          <w:szCs w:val="22"/>
          <w:lang w:val="es-ES"/>
        </w:rPr>
        <w:t>d. Como tímida paloma, mírate en la tersura de</w:t>
      </w:r>
      <w:r w:rsidR="00A217AE">
        <w:rPr>
          <w:rFonts w:ascii="Times New Roman" w:hAnsi="Times New Roman"/>
          <w:sz w:val="22"/>
          <w:szCs w:val="22"/>
          <w:lang w:val="es-ES"/>
        </w:rPr>
        <w:t xml:space="preserve"> </w:t>
      </w:r>
      <w:r w:rsidRPr="00441EA3">
        <w:rPr>
          <w:rFonts w:ascii="Times New Roman" w:hAnsi="Times New Roman"/>
          <w:sz w:val="22"/>
          <w:szCs w:val="22"/>
          <w:lang w:val="es-ES"/>
        </w:rPr>
        <w:t>las aguas</w:t>
      </w:r>
      <w:r w:rsidR="00A217AE">
        <w:rPr>
          <w:rStyle w:val="Refdenotaalpie"/>
          <w:rFonts w:ascii="Times New Roman" w:hAnsi="Times New Roman"/>
          <w:sz w:val="22"/>
          <w:szCs w:val="22"/>
          <w:lang w:val="es-ES"/>
        </w:rPr>
        <w:footnoteReference w:id="393"/>
      </w:r>
      <w:r w:rsidRPr="00441EA3">
        <w:rPr>
          <w:rFonts w:ascii="Times New Roman" w:hAnsi="Times New Roman"/>
          <w:sz w:val="22"/>
          <w:szCs w:val="22"/>
          <w:lang w:val="es-ES"/>
        </w:rPr>
        <w:t xml:space="preserve"> y descubrirás en ellas, como en un espejo, la silueta</w:t>
      </w:r>
      <w:r w:rsidR="00A217AE">
        <w:rPr>
          <w:rFonts w:ascii="Times New Roman" w:hAnsi="Times New Roman"/>
          <w:sz w:val="22"/>
          <w:szCs w:val="22"/>
          <w:lang w:val="es-ES"/>
        </w:rPr>
        <w:t xml:space="preserve"> </w:t>
      </w:r>
      <w:r w:rsidRPr="00441EA3">
        <w:rPr>
          <w:rFonts w:ascii="Times New Roman" w:hAnsi="Times New Roman"/>
          <w:sz w:val="22"/>
          <w:szCs w:val="22"/>
          <w:lang w:val="es-ES"/>
        </w:rPr>
        <w:t>del ave rapaz. Así estarás siempre sobre aviso. Esas aguas cristalinas</w:t>
      </w:r>
      <w:r w:rsidR="00A217AE">
        <w:rPr>
          <w:rFonts w:ascii="Times New Roman" w:hAnsi="Times New Roman"/>
          <w:sz w:val="22"/>
          <w:szCs w:val="22"/>
          <w:lang w:val="es-ES"/>
        </w:rPr>
        <w:t xml:space="preserve"> </w:t>
      </w:r>
      <w:r w:rsidRPr="00441EA3">
        <w:rPr>
          <w:rFonts w:ascii="Times New Roman" w:hAnsi="Times New Roman"/>
          <w:sz w:val="22"/>
          <w:szCs w:val="22"/>
          <w:lang w:val="es-ES"/>
        </w:rPr>
        <w:t>son las sentencias de la Escritura que brotan del limpí</w:t>
      </w:r>
      <w:r w:rsidR="00550778">
        <w:rPr>
          <w:rFonts w:ascii="Times New Roman" w:hAnsi="Times New Roman"/>
          <w:sz w:val="22"/>
          <w:szCs w:val="22"/>
          <w:lang w:val="es-ES"/>
        </w:rPr>
        <w:t>simo manantial de la</w:t>
      </w:r>
      <w:r w:rsidR="00E74BD7" w:rsidRPr="00E74BD7">
        <w:t xml:space="preserve"> </w:t>
      </w:r>
      <w:r w:rsidR="00550778">
        <w:rPr>
          <w:rFonts w:ascii="Times New Roman" w:hAnsi="Times New Roman"/>
          <w:sz w:val="22"/>
          <w:szCs w:val="22"/>
          <w:lang w:val="es-ES"/>
        </w:rPr>
        <w:t xml:space="preserve">sabiduría. En ellas se delatan los rasgos </w:t>
      </w:r>
      <w:r w:rsidR="00E74BD7" w:rsidRPr="00E74BD7">
        <w:rPr>
          <w:rFonts w:ascii="Times New Roman" w:hAnsi="Times New Roman"/>
          <w:sz w:val="22"/>
          <w:szCs w:val="22"/>
          <w:lang w:val="es-ES"/>
        </w:rPr>
        <w:t>de las sugestiones diabólicas y despiertan el instinto previsor</w:t>
      </w:r>
      <w:r w:rsidR="00550778">
        <w:rPr>
          <w:rFonts w:ascii="Times New Roman" w:hAnsi="Times New Roman"/>
          <w:sz w:val="22"/>
          <w:szCs w:val="22"/>
          <w:lang w:val="es-ES"/>
        </w:rPr>
        <w:t xml:space="preserve"> </w:t>
      </w:r>
      <w:r w:rsidR="00E74BD7" w:rsidRPr="00E74BD7">
        <w:rPr>
          <w:rFonts w:ascii="Times New Roman" w:hAnsi="Times New Roman"/>
          <w:sz w:val="22"/>
          <w:szCs w:val="22"/>
          <w:lang w:val="es-ES"/>
        </w:rPr>
        <w:t>hasta conseguir desviarlas. Nada es tan eficaz para eliminar</w:t>
      </w:r>
      <w:r w:rsidR="00550778">
        <w:rPr>
          <w:rFonts w:ascii="Times New Roman" w:hAnsi="Times New Roman"/>
          <w:sz w:val="22"/>
          <w:szCs w:val="22"/>
          <w:lang w:val="es-ES"/>
        </w:rPr>
        <w:t xml:space="preserve"> </w:t>
      </w:r>
      <w:r w:rsidR="00E74BD7" w:rsidRPr="00E74BD7">
        <w:rPr>
          <w:rFonts w:ascii="Times New Roman" w:hAnsi="Times New Roman"/>
          <w:sz w:val="22"/>
          <w:szCs w:val="22"/>
          <w:lang w:val="es-ES"/>
        </w:rPr>
        <w:t>los pensamientos ociosos y reprimir los obscenos como la meditación</w:t>
      </w:r>
      <w:r w:rsidR="00550778">
        <w:rPr>
          <w:rFonts w:ascii="Times New Roman" w:hAnsi="Times New Roman"/>
          <w:sz w:val="22"/>
          <w:szCs w:val="22"/>
          <w:lang w:val="es-ES"/>
        </w:rPr>
        <w:t xml:space="preserve"> </w:t>
      </w:r>
      <w:r w:rsidR="00E74BD7" w:rsidRPr="00E74BD7">
        <w:rPr>
          <w:rFonts w:ascii="Times New Roman" w:hAnsi="Times New Roman"/>
          <w:sz w:val="22"/>
          <w:szCs w:val="22"/>
          <w:lang w:val="es-ES"/>
        </w:rPr>
        <w:t>de la palabra de Dios</w:t>
      </w:r>
      <w:r w:rsidR="00550778">
        <w:rPr>
          <w:rStyle w:val="Refdenotaalpie"/>
          <w:rFonts w:ascii="Times New Roman" w:hAnsi="Times New Roman"/>
          <w:sz w:val="22"/>
          <w:szCs w:val="22"/>
          <w:lang w:val="es-ES"/>
        </w:rPr>
        <w:footnoteReference w:id="394"/>
      </w:r>
      <w:r w:rsidR="00E74BD7" w:rsidRPr="00E74BD7">
        <w:rPr>
          <w:rFonts w:ascii="Times New Roman" w:hAnsi="Times New Roman"/>
          <w:sz w:val="22"/>
          <w:szCs w:val="22"/>
          <w:lang w:val="es-ES"/>
        </w:rPr>
        <w:t>. Será algo tan familiar para la</w:t>
      </w:r>
      <w:r w:rsidR="00550778">
        <w:rPr>
          <w:rFonts w:ascii="Times New Roman" w:hAnsi="Times New Roman"/>
          <w:sz w:val="22"/>
          <w:szCs w:val="22"/>
          <w:lang w:val="es-ES"/>
        </w:rPr>
        <w:t xml:space="preserve"> </w:t>
      </w:r>
      <w:r w:rsidR="00E74BD7" w:rsidRPr="00E74BD7">
        <w:rPr>
          <w:rFonts w:ascii="Times New Roman" w:hAnsi="Times New Roman"/>
          <w:sz w:val="22"/>
          <w:szCs w:val="22"/>
          <w:lang w:val="es-ES"/>
        </w:rPr>
        <w:t>virgen que, aun pretendiendo</w:t>
      </w:r>
      <w:r w:rsidR="006A3461">
        <w:rPr>
          <w:rFonts w:ascii="Times New Roman" w:hAnsi="Times New Roman"/>
          <w:sz w:val="22"/>
          <w:szCs w:val="22"/>
          <w:lang w:val="es-ES"/>
        </w:rPr>
        <w:t xml:space="preserve"> </w:t>
      </w:r>
      <w:r w:rsidR="00E74BD7" w:rsidRPr="00E74BD7">
        <w:rPr>
          <w:rFonts w:ascii="Times New Roman" w:hAnsi="Times New Roman"/>
          <w:sz w:val="22"/>
          <w:szCs w:val="22"/>
          <w:lang w:val="es-ES"/>
        </w:rPr>
        <w:t>lo contrario, le resulte imposible</w:t>
      </w:r>
      <w:r w:rsidR="00550778">
        <w:rPr>
          <w:rFonts w:ascii="Times New Roman" w:hAnsi="Times New Roman"/>
          <w:sz w:val="22"/>
          <w:szCs w:val="22"/>
          <w:lang w:val="es-ES"/>
        </w:rPr>
        <w:t xml:space="preserve"> </w:t>
      </w:r>
      <w:r w:rsidR="00E74BD7" w:rsidRPr="00E74BD7">
        <w:rPr>
          <w:rFonts w:ascii="Times New Roman" w:hAnsi="Times New Roman"/>
          <w:sz w:val="22"/>
          <w:szCs w:val="22"/>
          <w:lang w:val="es-ES"/>
        </w:rPr>
        <w:t>meditar otra cosa. El sueño debe sorprenderla pensando en las</w:t>
      </w:r>
      <w:r w:rsidR="00550778">
        <w:rPr>
          <w:rFonts w:ascii="Times New Roman" w:hAnsi="Times New Roman"/>
          <w:sz w:val="22"/>
          <w:szCs w:val="22"/>
          <w:lang w:val="es-ES"/>
        </w:rPr>
        <w:t xml:space="preserve"> </w:t>
      </w:r>
      <w:r w:rsidR="00E74BD7" w:rsidRPr="00E74BD7">
        <w:rPr>
          <w:rFonts w:ascii="Times New Roman" w:hAnsi="Times New Roman"/>
          <w:sz w:val="22"/>
          <w:szCs w:val="22"/>
          <w:lang w:val="es-ES"/>
        </w:rPr>
        <w:t>Escrituras</w:t>
      </w:r>
      <w:r w:rsidR="00550778">
        <w:rPr>
          <w:rStyle w:val="Refdenotaalpie"/>
          <w:rFonts w:ascii="Times New Roman" w:hAnsi="Times New Roman"/>
          <w:sz w:val="22"/>
          <w:szCs w:val="22"/>
          <w:lang w:val="es-ES"/>
        </w:rPr>
        <w:footnoteReference w:id="395"/>
      </w:r>
      <w:r w:rsidR="00E74BD7" w:rsidRPr="00E74BD7">
        <w:rPr>
          <w:rFonts w:ascii="Times New Roman" w:hAnsi="Times New Roman"/>
          <w:sz w:val="22"/>
          <w:szCs w:val="22"/>
          <w:lang w:val="es-ES"/>
        </w:rPr>
        <w:t>. Sean también ellas su primer pensamiento al despertarse</w:t>
      </w:r>
      <w:r w:rsidR="006A3461">
        <w:rPr>
          <w:rFonts w:ascii="Times New Roman" w:hAnsi="Times New Roman"/>
          <w:sz w:val="22"/>
          <w:szCs w:val="22"/>
          <w:lang w:val="es-ES"/>
        </w:rPr>
        <w:t xml:space="preserve"> </w:t>
      </w:r>
      <w:r w:rsidR="00E74BD7" w:rsidRPr="00E74BD7">
        <w:rPr>
          <w:rFonts w:ascii="Times New Roman" w:hAnsi="Times New Roman"/>
          <w:sz w:val="22"/>
          <w:szCs w:val="22"/>
          <w:lang w:val="es-ES"/>
        </w:rPr>
        <w:t>y en el momento de dormirse fije en su memoria alguna</w:t>
      </w:r>
      <w:r w:rsidR="006A3461">
        <w:rPr>
          <w:rFonts w:ascii="Times New Roman" w:hAnsi="Times New Roman"/>
          <w:sz w:val="22"/>
          <w:szCs w:val="22"/>
          <w:lang w:val="es-ES"/>
        </w:rPr>
        <w:t xml:space="preserve"> </w:t>
      </w:r>
      <w:r w:rsidR="00E74BD7" w:rsidRPr="00E74BD7">
        <w:rPr>
          <w:rFonts w:ascii="Times New Roman" w:hAnsi="Times New Roman"/>
          <w:sz w:val="22"/>
          <w:szCs w:val="22"/>
          <w:lang w:val="es-ES"/>
        </w:rPr>
        <w:t>sentencia de las mismas para que ocupe sus sueños.</w:t>
      </w:r>
    </w:p>
    <w:p w14:paraId="3B731838" w14:textId="77777777" w:rsidR="00E74BD7" w:rsidRDefault="00E74BD7" w:rsidP="00E74BD7">
      <w:pPr>
        <w:autoSpaceDE w:val="0"/>
        <w:autoSpaceDN w:val="0"/>
        <w:adjustRightInd w:val="0"/>
        <w:ind w:firstLine="284"/>
        <w:jc w:val="both"/>
        <w:rPr>
          <w:rFonts w:ascii="Times New Roman" w:hAnsi="Times New Roman"/>
          <w:sz w:val="22"/>
          <w:szCs w:val="22"/>
          <w:lang w:val="es-ES"/>
        </w:rPr>
      </w:pPr>
    </w:p>
    <w:p w14:paraId="4974ECE4" w14:textId="77777777" w:rsidR="00771ADC" w:rsidRDefault="00771ADC" w:rsidP="00E74BD7">
      <w:pPr>
        <w:autoSpaceDE w:val="0"/>
        <w:autoSpaceDN w:val="0"/>
        <w:adjustRightInd w:val="0"/>
        <w:ind w:firstLine="284"/>
        <w:jc w:val="both"/>
        <w:rPr>
          <w:rFonts w:ascii="Times New Roman" w:hAnsi="Times New Roman"/>
          <w:sz w:val="22"/>
          <w:szCs w:val="22"/>
          <w:lang w:val="es-ES"/>
        </w:rPr>
      </w:pPr>
    </w:p>
    <w:p w14:paraId="25B0CAC9" w14:textId="77777777" w:rsidR="00771ADC" w:rsidRDefault="00771ADC" w:rsidP="00E74BD7">
      <w:pPr>
        <w:autoSpaceDE w:val="0"/>
        <w:autoSpaceDN w:val="0"/>
        <w:adjustRightInd w:val="0"/>
        <w:ind w:firstLine="284"/>
        <w:jc w:val="both"/>
        <w:rPr>
          <w:rFonts w:ascii="Times New Roman" w:hAnsi="Times New Roman"/>
          <w:sz w:val="22"/>
          <w:szCs w:val="22"/>
          <w:lang w:val="es-ES"/>
        </w:rPr>
      </w:pPr>
    </w:p>
    <w:p w14:paraId="0A604056" w14:textId="77777777" w:rsidR="006A3461" w:rsidRPr="00E74BD7" w:rsidRDefault="006A3461" w:rsidP="00E74BD7">
      <w:pPr>
        <w:autoSpaceDE w:val="0"/>
        <w:autoSpaceDN w:val="0"/>
        <w:adjustRightInd w:val="0"/>
        <w:ind w:firstLine="284"/>
        <w:jc w:val="both"/>
        <w:rPr>
          <w:rFonts w:ascii="Times New Roman" w:hAnsi="Times New Roman"/>
          <w:sz w:val="22"/>
          <w:szCs w:val="22"/>
          <w:lang w:val="es-ES"/>
        </w:rPr>
      </w:pPr>
    </w:p>
    <w:p w14:paraId="2990E960" w14:textId="77777777" w:rsidR="00E74BD7" w:rsidRPr="00E74BD7" w:rsidRDefault="00E74BD7" w:rsidP="00E74BD7">
      <w:pPr>
        <w:autoSpaceDE w:val="0"/>
        <w:autoSpaceDN w:val="0"/>
        <w:adjustRightInd w:val="0"/>
        <w:ind w:firstLine="284"/>
        <w:jc w:val="center"/>
        <w:rPr>
          <w:rFonts w:ascii="Times New Roman" w:hAnsi="Times New Roman"/>
          <w:sz w:val="20"/>
          <w:szCs w:val="20"/>
          <w:lang w:val="es-ES"/>
        </w:rPr>
      </w:pPr>
      <w:r w:rsidRPr="00E74BD7">
        <w:rPr>
          <w:rFonts w:ascii="Times New Roman" w:hAnsi="Times New Roman"/>
          <w:sz w:val="20"/>
          <w:szCs w:val="20"/>
          <w:lang w:val="es-ES"/>
        </w:rPr>
        <w:t>XII</w:t>
      </w:r>
      <w:r>
        <w:rPr>
          <w:rFonts w:ascii="Times New Roman" w:hAnsi="Times New Roman"/>
          <w:sz w:val="20"/>
          <w:szCs w:val="20"/>
          <w:lang w:val="es-ES"/>
        </w:rPr>
        <w:t xml:space="preserve">. </w:t>
      </w:r>
      <w:r w:rsidRPr="00E74BD7">
        <w:rPr>
          <w:rFonts w:ascii="Times New Roman" w:hAnsi="Times New Roman"/>
          <w:sz w:val="20"/>
          <w:szCs w:val="20"/>
          <w:lang w:val="es-ES"/>
        </w:rPr>
        <w:t xml:space="preserve"> LA FALSA DISCRECION</w:t>
      </w:r>
    </w:p>
    <w:p w14:paraId="3755E250" w14:textId="77777777" w:rsidR="00E74BD7" w:rsidRDefault="00E74BD7" w:rsidP="00E74BD7">
      <w:pPr>
        <w:autoSpaceDE w:val="0"/>
        <w:autoSpaceDN w:val="0"/>
        <w:adjustRightInd w:val="0"/>
        <w:ind w:firstLine="284"/>
        <w:jc w:val="both"/>
        <w:rPr>
          <w:rFonts w:ascii="Times New Roman" w:hAnsi="Times New Roman"/>
          <w:sz w:val="22"/>
          <w:szCs w:val="22"/>
          <w:lang w:val="es-ES"/>
        </w:rPr>
      </w:pPr>
    </w:p>
    <w:p w14:paraId="74D7FA1D" w14:textId="77777777" w:rsidR="002F51F1" w:rsidRDefault="00E74BD7" w:rsidP="00E74BD7">
      <w:pPr>
        <w:autoSpaceDE w:val="0"/>
        <w:autoSpaceDN w:val="0"/>
        <w:adjustRightInd w:val="0"/>
        <w:ind w:firstLine="284"/>
        <w:jc w:val="both"/>
        <w:rPr>
          <w:rFonts w:ascii="Times New Roman" w:hAnsi="Times New Roman"/>
          <w:sz w:val="22"/>
          <w:szCs w:val="22"/>
          <w:lang w:val="es-ES"/>
        </w:rPr>
      </w:pPr>
      <w:r w:rsidRPr="00E74BD7">
        <w:rPr>
          <w:rFonts w:ascii="Times New Roman" w:hAnsi="Times New Roman"/>
          <w:sz w:val="22"/>
          <w:szCs w:val="22"/>
          <w:lang w:val="es-ES"/>
        </w:rPr>
        <w:t>74. Pero algunos desisten de estos saludables ejercicios porque</w:t>
      </w:r>
      <w:r w:rsidR="006A3461">
        <w:rPr>
          <w:rFonts w:ascii="Times New Roman" w:hAnsi="Times New Roman"/>
          <w:sz w:val="22"/>
          <w:szCs w:val="22"/>
          <w:lang w:val="es-ES"/>
        </w:rPr>
        <w:t xml:space="preserve"> </w:t>
      </w:r>
      <w:r w:rsidRPr="00E74BD7">
        <w:rPr>
          <w:rFonts w:ascii="Times New Roman" w:hAnsi="Times New Roman"/>
          <w:sz w:val="22"/>
          <w:szCs w:val="22"/>
          <w:lang w:val="es-ES"/>
        </w:rPr>
        <w:t>temen caer enfermos por la excesiva abstinencia o por la</w:t>
      </w:r>
      <w:r w:rsidR="006A3461">
        <w:rPr>
          <w:rFonts w:ascii="Times New Roman" w:hAnsi="Times New Roman"/>
          <w:sz w:val="22"/>
          <w:szCs w:val="22"/>
          <w:lang w:val="es-ES"/>
        </w:rPr>
        <w:t xml:space="preserve"> </w:t>
      </w:r>
      <w:r w:rsidRPr="00E74BD7">
        <w:rPr>
          <w:rFonts w:ascii="Times New Roman" w:hAnsi="Times New Roman"/>
          <w:sz w:val="22"/>
          <w:szCs w:val="22"/>
          <w:lang w:val="es-ES"/>
        </w:rPr>
        <w:t>prolongación de sus vigilias. Creen que entonces serían una</w:t>
      </w:r>
      <w:r w:rsidR="006A3461">
        <w:rPr>
          <w:rFonts w:ascii="Times New Roman" w:hAnsi="Times New Roman"/>
          <w:sz w:val="22"/>
          <w:szCs w:val="22"/>
          <w:lang w:val="es-ES"/>
        </w:rPr>
        <w:t xml:space="preserve"> </w:t>
      </w:r>
      <w:r w:rsidRPr="00E74BD7">
        <w:rPr>
          <w:rFonts w:ascii="Times New Roman" w:hAnsi="Times New Roman"/>
          <w:sz w:val="22"/>
          <w:szCs w:val="22"/>
          <w:lang w:val="es-ES"/>
        </w:rPr>
        <w:t>carga para los demás, con el consiguiente sufrimiento inagotable</w:t>
      </w:r>
      <w:r w:rsidR="006A3461">
        <w:rPr>
          <w:rFonts w:ascii="Times New Roman" w:hAnsi="Times New Roman"/>
          <w:sz w:val="22"/>
          <w:szCs w:val="22"/>
          <w:lang w:val="es-ES"/>
        </w:rPr>
        <w:t xml:space="preserve"> </w:t>
      </w:r>
      <w:r w:rsidRPr="00E74BD7">
        <w:rPr>
          <w:rFonts w:ascii="Times New Roman" w:hAnsi="Times New Roman"/>
          <w:sz w:val="22"/>
          <w:szCs w:val="22"/>
          <w:lang w:val="es-ES"/>
        </w:rPr>
        <w:t>para sí mismos.</w:t>
      </w:r>
    </w:p>
    <w:p w14:paraId="1CA32FAF" w14:textId="77777777" w:rsidR="00E74BD7" w:rsidRPr="00E74BD7" w:rsidRDefault="00E74BD7" w:rsidP="00E74BD7">
      <w:pPr>
        <w:autoSpaceDE w:val="0"/>
        <w:autoSpaceDN w:val="0"/>
        <w:adjustRightInd w:val="0"/>
        <w:ind w:firstLine="284"/>
        <w:jc w:val="both"/>
        <w:rPr>
          <w:rFonts w:ascii="Times New Roman" w:hAnsi="Times New Roman"/>
          <w:sz w:val="22"/>
          <w:szCs w:val="22"/>
          <w:lang w:val="es-ES"/>
        </w:rPr>
      </w:pPr>
      <w:r w:rsidRPr="00E74BD7">
        <w:rPr>
          <w:rFonts w:ascii="Times New Roman" w:hAnsi="Times New Roman"/>
          <w:sz w:val="22"/>
          <w:szCs w:val="22"/>
          <w:lang w:val="es-ES"/>
        </w:rPr>
        <w:t>75. Una bonita excusa que brota de nuestros pecados. Son</w:t>
      </w:r>
      <w:r w:rsidR="006A3461">
        <w:rPr>
          <w:rFonts w:ascii="Times New Roman" w:hAnsi="Times New Roman"/>
          <w:sz w:val="22"/>
          <w:szCs w:val="22"/>
          <w:lang w:val="es-ES"/>
        </w:rPr>
        <w:t xml:space="preserve"> </w:t>
      </w:r>
      <w:r w:rsidRPr="00E74BD7">
        <w:rPr>
          <w:rFonts w:ascii="Times New Roman" w:hAnsi="Times New Roman"/>
          <w:sz w:val="22"/>
          <w:szCs w:val="22"/>
          <w:lang w:val="es-ES"/>
        </w:rPr>
        <w:t>pocos, poquísimos, los que hoy se dejan consumir por un excesivo</w:t>
      </w:r>
      <w:r w:rsidR="006A3461">
        <w:rPr>
          <w:rFonts w:ascii="Times New Roman" w:hAnsi="Times New Roman"/>
          <w:sz w:val="22"/>
          <w:szCs w:val="22"/>
          <w:lang w:val="es-ES"/>
        </w:rPr>
        <w:t xml:space="preserve"> </w:t>
      </w:r>
      <w:r w:rsidRPr="00E74BD7">
        <w:rPr>
          <w:rFonts w:ascii="Times New Roman" w:hAnsi="Times New Roman"/>
          <w:sz w:val="22"/>
          <w:szCs w:val="22"/>
          <w:lang w:val="es-ES"/>
        </w:rPr>
        <w:t>fervor. Todos somos muy discretos, muy previsores y muy</w:t>
      </w:r>
      <w:r w:rsidR="006A3461">
        <w:rPr>
          <w:rFonts w:ascii="Times New Roman" w:hAnsi="Times New Roman"/>
          <w:sz w:val="22"/>
          <w:szCs w:val="22"/>
          <w:lang w:val="es-ES"/>
        </w:rPr>
        <w:t xml:space="preserve"> </w:t>
      </w:r>
      <w:r w:rsidRPr="00E74BD7">
        <w:rPr>
          <w:rFonts w:ascii="Times New Roman" w:hAnsi="Times New Roman"/>
          <w:sz w:val="22"/>
          <w:szCs w:val="22"/>
          <w:lang w:val="es-ES"/>
        </w:rPr>
        <w:t>prudentes. Desde lejos olfateamos el combate y antes de</w:t>
      </w:r>
      <w:r w:rsidR="006A3461">
        <w:rPr>
          <w:rFonts w:ascii="Times New Roman" w:hAnsi="Times New Roman"/>
          <w:sz w:val="22"/>
          <w:szCs w:val="22"/>
          <w:lang w:val="es-ES"/>
        </w:rPr>
        <w:t xml:space="preserve"> </w:t>
      </w:r>
      <w:r w:rsidRPr="00E74BD7">
        <w:rPr>
          <w:rFonts w:ascii="Times New Roman" w:hAnsi="Times New Roman"/>
          <w:sz w:val="22"/>
          <w:szCs w:val="22"/>
          <w:lang w:val="es-ES"/>
        </w:rPr>
        <w:t>sentir sus síntomas, ya nos aterra la posible enfermedad. Es</w:t>
      </w:r>
      <w:r w:rsidR="006A3461">
        <w:rPr>
          <w:rFonts w:ascii="Times New Roman" w:hAnsi="Times New Roman"/>
          <w:sz w:val="22"/>
          <w:szCs w:val="22"/>
          <w:lang w:val="es-ES"/>
        </w:rPr>
        <w:t xml:space="preserve"> </w:t>
      </w:r>
      <w:r w:rsidRPr="00E74BD7">
        <w:rPr>
          <w:rFonts w:ascii="Times New Roman" w:hAnsi="Times New Roman"/>
          <w:sz w:val="22"/>
          <w:szCs w:val="22"/>
          <w:lang w:val="es-ES"/>
        </w:rPr>
        <w:t>ese terror el que nos impide incluso percatarnos de la debilidad</w:t>
      </w:r>
      <w:r w:rsidR="006A3461">
        <w:rPr>
          <w:rFonts w:ascii="Times New Roman" w:hAnsi="Times New Roman"/>
          <w:sz w:val="22"/>
          <w:szCs w:val="22"/>
          <w:lang w:val="es-ES"/>
        </w:rPr>
        <w:t xml:space="preserve"> </w:t>
      </w:r>
      <w:r w:rsidRPr="00E74BD7">
        <w:rPr>
          <w:rFonts w:ascii="Times New Roman" w:hAnsi="Times New Roman"/>
          <w:sz w:val="22"/>
          <w:szCs w:val="22"/>
          <w:lang w:val="es-ES"/>
        </w:rPr>
        <w:t>que aqueja a nuestra alma. ¡Como si el fuego de la pasión</w:t>
      </w:r>
      <w:r w:rsidR="006A3461">
        <w:rPr>
          <w:rFonts w:ascii="Times New Roman" w:hAnsi="Times New Roman"/>
          <w:sz w:val="22"/>
          <w:szCs w:val="22"/>
          <w:lang w:val="es-ES"/>
        </w:rPr>
        <w:t xml:space="preserve"> </w:t>
      </w:r>
      <w:r w:rsidRPr="00E74BD7">
        <w:rPr>
          <w:rFonts w:ascii="Times New Roman" w:hAnsi="Times New Roman"/>
          <w:sz w:val="22"/>
          <w:szCs w:val="22"/>
          <w:lang w:val="es-ES"/>
        </w:rPr>
        <w:t>no fuera tan insoportable como el dolor de los sentidos! ¡Como</w:t>
      </w:r>
      <w:r w:rsidR="006A3461">
        <w:rPr>
          <w:rFonts w:ascii="Times New Roman" w:hAnsi="Times New Roman"/>
          <w:sz w:val="22"/>
          <w:szCs w:val="22"/>
          <w:lang w:val="es-ES"/>
        </w:rPr>
        <w:t xml:space="preserve"> </w:t>
      </w:r>
      <w:r w:rsidRPr="00E74BD7">
        <w:rPr>
          <w:rFonts w:ascii="Times New Roman" w:hAnsi="Times New Roman"/>
          <w:sz w:val="22"/>
          <w:szCs w:val="22"/>
          <w:lang w:val="es-ES"/>
        </w:rPr>
        <w:t>si no fuera mucho mejor eludir la incontinencia gracias a la</w:t>
      </w:r>
      <w:r w:rsidR="006A3461">
        <w:rPr>
          <w:rFonts w:ascii="Times New Roman" w:hAnsi="Times New Roman"/>
          <w:sz w:val="22"/>
          <w:szCs w:val="22"/>
          <w:lang w:val="es-ES"/>
        </w:rPr>
        <w:t xml:space="preserve"> </w:t>
      </w:r>
      <w:r w:rsidRPr="00E74BD7">
        <w:rPr>
          <w:rFonts w:ascii="Times New Roman" w:hAnsi="Times New Roman"/>
          <w:sz w:val="22"/>
          <w:szCs w:val="22"/>
          <w:lang w:val="es-ES"/>
        </w:rPr>
        <w:t>habitual mortificación de la carne, que convertirnos en esclavos</w:t>
      </w:r>
      <w:r w:rsidR="006A3461">
        <w:rPr>
          <w:rFonts w:ascii="Times New Roman" w:hAnsi="Times New Roman"/>
          <w:sz w:val="22"/>
          <w:szCs w:val="22"/>
          <w:lang w:val="es-ES"/>
        </w:rPr>
        <w:t xml:space="preserve"> </w:t>
      </w:r>
      <w:r w:rsidRPr="00E74BD7">
        <w:rPr>
          <w:rFonts w:ascii="Times New Roman" w:hAnsi="Times New Roman"/>
          <w:sz w:val="22"/>
          <w:szCs w:val="22"/>
          <w:lang w:val="es-ES"/>
        </w:rPr>
        <w:t>del c</w:t>
      </w:r>
      <w:r w:rsidR="006A3461">
        <w:rPr>
          <w:rFonts w:ascii="Times New Roman" w:hAnsi="Times New Roman"/>
          <w:sz w:val="22"/>
          <w:szCs w:val="22"/>
          <w:lang w:val="es-ES"/>
        </w:rPr>
        <w:t>u</w:t>
      </w:r>
      <w:r w:rsidRPr="00E74BD7">
        <w:rPr>
          <w:rFonts w:ascii="Times New Roman" w:hAnsi="Times New Roman"/>
          <w:sz w:val="22"/>
          <w:szCs w:val="22"/>
          <w:lang w:val="es-ES"/>
        </w:rPr>
        <w:t>erpo para poder conservarlo sano y robusto! ¿Qué</w:t>
      </w:r>
      <w:r w:rsidR="006A3461">
        <w:rPr>
          <w:rFonts w:ascii="Times New Roman" w:hAnsi="Times New Roman"/>
          <w:sz w:val="22"/>
          <w:szCs w:val="22"/>
          <w:lang w:val="es-ES"/>
        </w:rPr>
        <w:t xml:space="preserve"> </w:t>
      </w:r>
      <w:r w:rsidRPr="00E74BD7">
        <w:rPr>
          <w:rFonts w:ascii="Times New Roman" w:hAnsi="Times New Roman"/>
          <w:sz w:val="22"/>
          <w:szCs w:val="22"/>
          <w:lang w:val="es-ES"/>
        </w:rPr>
        <w:t>importa todo lo demás si con la abstinencia y la debilidad</w:t>
      </w:r>
      <w:r w:rsidR="006A3461">
        <w:rPr>
          <w:rFonts w:ascii="Times New Roman" w:hAnsi="Times New Roman"/>
          <w:sz w:val="22"/>
          <w:szCs w:val="22"/>
          <w:lang w:val="es-ES"/>
        </w:rPr>
        <w:t xml:space="preserve"> </w:t>
      </w:r>
      <w:r w:rsidRPr="00E74BD7">
        <w:rPr>
          <w:rFonts w:ascii="Times New Roman" w:hAnsi="Times New Roman"/>
          <w:sz w:val="22"/>
          <w:szCs w:val="22"/>
          <w:lang w:val="es-ES"/>
        </w:rPr>
        <w:t>logramos reprimir la soberbia de la carne y guardar la castidad?</w:t>
      </w:r>
      <w:r w:rsidR="006A3461">
        <w:rPr>
          <w:rFonts w:ascii="Times New Roman" w:hAnsi="Times New Roman"/>
          <w:sz w:val="22"/>
          <w:szCs w:val="22"/>
          <w:lang w:val="es-ES"/>
        </w:rPr>
        <w:t xml:space="preserve"> “</w:t>
      </w:r>
      <w:r w:rsidRPr="00E74BD7">
        <w:rPr>
          <w:rFonts w:ascii="Times New Roman" w:hAnsi="Times New Roman"/>
          <w:sz w:val="22"/>
          <w:szCs w:val="22"/>
          <w:lang w:val="es-ES"/>
        </w:rPr>
        <w:t xml:space="preserve">Pero hemos de temer la debilidad </w:t>
      </w:r>
      <w:r w:rsidR="002B065C">
        <w:rPr>
          <w:rFonts w:ascii="Times New Roman" w:hAnsi="Times New Roman"/>
          <w:sz w:val="22"/>
          <w:szCs w:val="22"/>
          <w:lang w:val="es-ES"/>
        </w:rPr>
        <w:t>–</w:t>
      </w:r>
      <w:r w:rsidRPr="00E74BD7">
        <w:rPr>
          <w:rFonts w:ascii="Times New Roman" w:hAnsi="Times New Roman"/>
          <w:sz w:val="22"/>
          <w:szCs w:val="22"/>
          <w:lang w:val="es-ES"/>
        </w:rPr>
        <w:t>se</w:t>
      </w:r>
      <w:r w:rsidR="002B065C">
        <w:rPr>
          <w:rFonts w:ascii="Times New Roman" w:hAnsi="Times New Roman"/>
          <w:sz w:val="22"/>
          <w:szCs w:val="22"/>
          <w:lang w:val="es-ES"/>
        </w:rPr>
        <w:t xml:space="preserve"> </w:t>
      </w:r>
      <w:r w:rsidRPr="00E74BD7">
        <w:rPr>
          <w:rFonts w:ascii="Times New Roman" w:hAnsi="Times New Roman"/>
          <w:sz w:val="22"/>
          <w:szCs w:val="22"/>
          <w:lang w:val="es-ES"/>
        </w:rPr>
        <w:t>dirá</w:t>
      </w:r>
      <w:r w:rsidR="002B065C">
        <w:rPr>
          <w:rFonts w:ascii="Times New Roman" w:hAnsi="Times New Roman"/>
          <w:sz w:val="22"/>
          <w:szCs w:val="22"/>
          <w:lang w:val="es-ES"/>
        </w:rPr>
        <w:t>–</w:t>
      </w:r>
      <w:r w:rsidRPr="00E74BD7">
        <w:rPr>
          <w:rFonts w:ascii="Times New Roman" w:hAnsi="Times New Roman"/>
          <w:sz w:val="22"/>
          <w:szCs w:val="22"/>
          <w:lang w:val="es-ES"/>
        </w:rPr>
        <w:t xml:space="preserve"> no sea</w:t>
      </w:r>
      <w:r w:rsidR="002B065C">
        <w:rPr>
          <w:rFonts w:ascii="Times New Roman" w:hAnsi="Times New Roman"/>
          <w:sz w:val="22"/>
          <w:szCs w:val="22"/>
          <w:lang w:val="es-ES"/>
        </w:rPr>
        <w:t xml:space="preserve"> </w:t>
      </w:r>
      <w:r w:rsidRPr="00E74BD7">
        <w:rPr>
          <w:rFonts w:ascii="Times New Roman" w:hAnsi="Times New Roman"/>
          <w:sz w:val="22"/>
          <w:szCs w:val="22"/>
          <w:lang w:val="es-ES"/>
        </w:rPr>
        <w:t>que por el pretexto de nuestra enfermedad acabemos cayendo</w:t>
      </w:r>
      <w:r w:rsidR="002B065C">
        <w:rPr>
          <w:rFonts w:ascii="Times New Roman" w:hAnsi="Times New Roman"/>
          <w:sz w:val="22"/>
          <w:szCs w:val="22"/>
          <w:lang w:val="es-ES"/>
        </w:rPr>
        <w:t xml:space="preserve"> </w:t>
      </w:r>
      <w:r w:rsidRPr="00E74BD7">
        <w:rPr>
          <w:rFonts w:ascii="Times New Roman" w:hAnsi="Times New Roman"/>
          <w:sz w:val="22"/>
          <w:szCs w:val="22"/>
          <w:lang w:val="es-ES"/>
        </w:rPr>
        <w:t>en los halagos del placer.</w:t>
      </w:r>
      <w:r w:rsidR="002B065C">
        <w:rPr>
          <w:rFonts w:ascii="Times New Roman" w:hAnsi="Times New Roman"/>
          <w:sz w:val="22"/>
          <w:szCs w:val="22"/>
          <w:lang w:val="es-ES"/>
        </w:rPr>
        <w:t>”</w:t>
      </w:r>
      <w:r w:rsidR="002B065C">
        <w:rPr>
          <w:rStyle w:val="Refdenotaalpie"/>
          <w:rFonts w:ascii="Times New Roman" w:hAnsi="Times New Roman"/>
          <w:sz w:val="22"/>
          <w:szCs w:val="22"/>
          <w:lang w:val="es-ES"/>
        </w:rPr>
        <w:footnoteReference w:id="396"/>
      </w:r>
      <w:r w:rsidRPr="00E74BD7">
        <w:rPr>
          <w:rFonts w:ascii="Times New Roman" w:hAnsi="Times New Roman"/>
          <w:sz w:val="22"/>
          <w:szCs w:val="22"/>
          <w:lang w:val="es-ES"/>
        </w:rPr>
        <w:t xml:space="preserve"> ¡Por supuesto! Cuando uno se</w:t>
      </w:r>
      <w:r w:rsidR="002B065C">
        <w:rPr>
          <w:rFonts w:ascii="Times New Roman" w:hAnsi="Times New Roman"/>
          <w:sz w:val="22"/>
          <w:szCs w:val="22"/>
          <w:lang w:val="es-ES"/>
        </w:rPr>
        <w:t xml:space="preserve"> </w:t>
      </w:r>
      <w:r w:rsidRPr="00E74BD7">
        <w:rPr>
          <w:rFonts w:ascii="Times New Roman" w:hAnsi="Times New Roman"/>
          <w:sz w:val="22"/>
          <w:szCs w:val="22"/>
          <w:lang w:val="es-ES"/>
        </w:rPr>
        <w:t>encuentra débil y enfermo, cuando se retuercen las entrañas</w:t>
      </w:r>
      <w:r w:rsidR="002B065C">
        <w:rPr>
          <w:rFonts w:ascii="Times New Roman" w:hAnsi="Times New Roman"/>
          <w:sz w:val="22"/>
          <w:szCs w:val="22"/>
          <w:lang w:val="es-ES"/>
        </w:rPr>
        <w:t xml:space="preserve"> </w:t>
      </w:r>
      <w:r w:rsidRPr="00E74BD7">
        <w:rPr>
          <w:rFonts w:ascii="Times New Roman" w:hAnsi="Times New Roman"/>
          <w:sz w:val="22"/>
          <w:szCs w:val="22"/>
          <w:lang w:val="es-ES"/>
        </w:rPr>
        <w:t>y el estómago se reseca, el más exquisito manjar causa más</w:t>
      </w:r>
      <w:r w:rsidR="002B065C">
        <w:rPr>
          <w:rFonts w:ascii="Times New Roman" w:hAnsi="Times New Roman"/>
          <w:sz w:val="22"/>
          <w:szCs w:val="22"/>
          <w:lang w:val="es-ES"/>
        </w:rPr>
        <w:t xml:space="preserve"> </w:t>
      </w:r>
      <w:r w:rsidRPr="00E74BD7">
        <w:rPr>
          <w:rFonts w:ascii="Times New Roman" w:hAnsi="Times New Roman"/>
          <w:sz w:val="22"/>
          <w:szCs w:val="22"/>
          <w:lang w:val="es-ES"/>
        </w:rPr>
        <w:t>bien repugnancia y no proporciona ningún deleite.</w:t>
      </w:r>
    </w:p>
    <w:p w14:paraId="3B691DDF" w14:textId="77777777" w:rsidR="00777ACC" w:rsidRDefault="00E74BD7" w:rsidP="00E74BD7">
      <w:pPr>
        <w:autoSpaceDE w:val="0"/>
        <w:autoSpaceDN w:val="0"/>
        <w:adjustRightInd w:val="0"/>
        <w:ind w:firstLine="284"/>
        <w:jc w:val="both"/>
        <w:rPr>
          <w:rFonts w:ascii="Times New Roman" w:hAnsi="Times New Roman"/>
          <w:sz w:val="22"/>
          <w:szCs w:val="22"/>
          <w:lang w:val="es-ES"/>
        </w:rPr>
      </w:pPr>
      <w:r w:rsidRPr="00E74BD7">
        <w:rPr>
          <w:rFonts w:ascii="Times New Roman" w:hAnsi="Times New Roman"/>
          <w:sz w:val="22"/>
          <w:szCs w:val="22"/>
          <w:lang w:val="es-ES"/>
        </w:rPr>
        <w:t>76. Conocí a uno</w:t>
      </w:r>
      <w:r w:rsidR="002B065C">
        <w:rPr>
          <w:rStyle w:val="Refdenotaalpie"/>
          <w:rFonts w:ascii="Times New Roman" w:hAnsi="Times New Roman"/>
          <w:sz w:val="22"/>
          <w:szCs w:val="22"/>
          <w:lang w:val="es-ES"/>
        </w:rPr>
        <w:footnoteReference w:id="397"/>
      </w:r>
      <w:r w:rsidRPr="00E74BD7">
        <w:rPr>
          <w:rFonts w:ascii="Times New Roman" w:hAnsi="Times New Roman"/>
          <w:sz w:val="22"/>
          <w:szCs w:val="22"/>
          <w:lang w:val="es-ES"/>
        </w:rPr>
        <w:t xml:space="preserve"> que, desde su adolescencia, dominado</w:t>
      </w:r>
      <w:r w:rsidR="002B065C">
        <w:rPr>
          <w:rFonts w:ascii="Times New Roman" w:hAnsi="Times New Roman"/>
          <w:sz w:val="22"/>
          <w:szCs w:val="22"/>
          <w:lang w:val="es-ES"/>
        </w:rPr>
        <w:t xml:space="preserve"> </w:t>
      </w:r>
      <w:r w:rsidRPr="00E74BD7">
        <w:rPr>
          <w:rFonts w:ascii="Times New Roman" w:hAnsi="Times New Roman"/>
          <w:sz w:val="22"/>
          <w:szCs w:val="22"/>
          <w:lang w:val="es-ES"/>
        </w:rPr>
        <w:t>por la fuerza de los hábitos contraídos, no podía dominarse.</w:t>
      </w:r>
      <w:r w:rsidR="002B065C">
        <w:rPr>
          <w:rFonts w:ascii="Times New Roman" w:hAnsi="Times New Roman"/>
          <w:sz w:val="22"/>
          <w:szCs w:val="22"/>
          <w:lang w:val="es-ES"/>
        </w:rPr>
        <w:t xml:space="preserve"> </w:t>
      </w:r>
      <w:r w:rsidRPr="00E74BD7">
        <w:rPr>
          <w:rFonts w:ascii="Times New Roman" w:hAnsi="Times New Roman"/>
          <w:sz w:val="22"/>
          <w:szCs w:val="22"/>
          <w:lang w:val="es-ES"/>
        </w:rPr>
        <w:t>Volviendo sobre sí mismo, comenzó a sentir vergüenza, el</w:t>
      </w:r>
      <w:r w:rsidR="002B065C">
        <w:rPr>
          <w:rFonts w:ascii="Times New Roman" w:hAnsi="Times New Roman"/>
          <w:sz w:val="22"/>
          <w:szCs w:val="22"/>
          <w:lang w:val="es-ES"/>
        </w:rPr>
        <w:t xml:space="preserve"> </w:t>
      </w:r>
      <w:r w:rsidRPr="00E74BD7">
        <w:rPr>
          <w:rFonts w:ascii="Times New Roman" w:hAnsi="Times New Roman"/>
          <w:sz w:val="22"/>
          <w:szCs w:val="22"/>
          <w:lang w:val="es-ES"/>
        </w:rPr>
        <w:t xml:space="preserve">corazón le ardía por dentro </w:t>
      </w:r>
      <w:r w:rsidRPr="00E74BD7">
        <w:rPr>
          <w:rFonts w:ascii="Times New Roman" w:hAnsi="Times New Roman"/>
          <w:sz w:val="22"/>
          <w:szCs w:val="22"/>
          <w:lang w:val="es-ES"/>
        </w:rPr>
        <w:lastRenderedPageBreak/>
        <w:t>y pensándolo se requemaba</w:t>
      </w:r>
      <w:r w:rsidR="00253808">
        <w:rPr>
          <w:rStyle w:val="Refdenotaalpie"/>
          <w:rFonts w:ascii="Times New Roman" w:hAnsi="Times New Roman"/>
          <w:sz w:val="22"/>
          <w:szCs w:val="22"/>
          <w:lang w:val="es-ES"/>
        </w:rPr>
        <w:footnoteReference w:id="398"/>
      </w:r>
      <w:r w:rsidRPr="00E74BD7">
        <w:rPr>
          <w:rFonts w:ascii="Times New Roman" w:hAnsi="Times New Roman"/>
          <w:sz w:val="22"/>
          <w:szCs w:val="22"/>
          <w:lang w:val="es-ES"/>
        </w:rPr>
        <w:t>. Para su salvación, se rebeló contra sí mismo, arremetió impetuosamente</w:t>
      </w:r>
      <w:r w:rsidR="00253808">
        <w:rPr>
          <w:rFonts w:ascii="Times New Roman" w:hAnsi="Times New Roman"/>
          <w:sz w:val="22"/>
          <w:szCs w:val="22"/>
          <w:lang w:val="es-ES"/>
        </w:rPr>
        <w:t xml:space="preserve"> </w:t>
      </w:r>
      <w:r w:rsidRPr="00E74BD7">
        <w:rPr>
          <w:rFonts w:ascii="Times New Roman" w:hAnsi="Times New Roman"/>
          <w:sz w:val="22"/>
          <w:szCs w:val="22"/>
          <w:lang w:val="es-ES"/>
        </w:rPr>
        <w:t>co</w:t>
      </w:r>
      <w:r w:rsidR="00253808">
        <w:rPr>
          <w:rFonts w:ascii="Times New Roman" w:hAnsi="Times New Roman"/>
          <w:sz w:val="22"/>
          <w:szCs w:val="22"/>
          <w:lang w:val="es-ES"/>
        </w:rPr>
        <w:t>n</w:t>
      </w:r>
      <w:r w:rsidRPr="00E74BD7">
        <w:rPr>
          <w:rFonts w:ascii="Times New Roman" w:hAnsi="Times New Roman"/>
          <w:sz w:val="22"/>
          <w:szCs w:val="22"/>
          <w:lang w:val="es-ES"/>
        </w:rPr>
        <w:t xml:space="preserve">tra su </w:t>
      </w:r>
      <w:r w:rsidR="00253808">
        <w:rPr>
          <w:rFonts w:ascii="Times New Roman" w:hAnsi="Times New Roman"/>
          <w:sz w:val="22"/>
          <w:szCs w:val="22"/>
          <w:lang w:val="es-ES"/>
        </w:rPr>
        <w:t>p</w:t>
      </w:r>
      <w:r w:rsidRPr="00E74BD7">
        <w:rPr>
          <w:rFonts w:ascii="Times New Roman" w:hAnsi="Times New Roman"/>
          <w:sz w:val="22"/>
          <w:szCs w:val="22"/>
          <w:lang w:val="es-ES"/>
        </w:rPr>
        <w:t>ropio yo y, declarando la guerra a su</w:t>
      </w:r>
      <w:r w:rsidR="00253808">
        <w:rPr>
          <w:rFonts w:ascii="Times New Roman" w:hAnsi="Times New Roman"/>
          <w:sz w:val="22"/>
          <w:szCs w:val="22"/>
          <w:lang w:val="es-ES"/>
        </w:rPr>
        <w:t xml:space="preserve"> </w:t>
      </w:r>
      <w:r w:rsidRPr="00E74BD7">
        <w:rPr>
          <w:rFonts w:ascii="Times New Roman" w:hAnsi="Times New Roman"/>
          <w:sz w:val="22"/>
          <w:szCs w:val="22"/>
          <w:lang w:val="es-ES"/>
        </w:rPr>
        <w:t>cuerpo, le negó incluso hasta lo que juzgaba necesario. Así</w:t>
      </w:r>
      <w:r w:rsidR="00253808">
        <w:rPr>
          <w:rFonts w:ascii="Times New Roman" w:hAnsi="Times New Roman"/>
          <w:sz w:val="22"/>
          <w:szCs w:val="22"/>
          <w:lang w:val="es-ES"/>
        </w:rPr>
        <w:t xml:space="preserve"> </w:t>
      </w:r>
      <w:r w:rsidRPr="00E74BD7">
        <w:rPr>
          <w:rFonts w:ascii="Times New Roman" w:hAnsi="Times New Roman"/>
          <w:sz w:val="22"/>
          <w:szCs w:val="22"/>
          <w:lang w:val="es-ES"/>
        </w:rPr>
        <w:t xml:space="preserve">la superficialidad cedió su puesto a la gravedad, la </w:t>
      </w:r>
      <w:r w:rsidR="00253808">
        <w:rPr>
          <w:rFonts w:ascii="Times New Roman" w:hAnsi="Times New Roman"/>
          <w:sz w:val="22"/>
          <w:szCs w:val="22"/>
          <w:lang w:val="es-ES"/>
        </w:rPr>
        <w:t xml:space="preserve">locuacidad </w:t>
      </w:r>
      <w:r w:rsidRPr="00E74BD7">
        <w:rPr>
          <w:rFonts w:ascii="Times New Roman" w:hAnsi="Times New Roman"/>
          <w:sz w:val="22"/>
          <w:szCs w:val="22"/>
          <w:lang w:val="es-ES"/>
        </w:rPr>
        <w:t>al silencio. Nadie lo vio ya más bromear o reír; a nadie volvió</w:t>
      </w:r>
      <w:r w:rsidR="00253808">
        <w:rPr>
          <w:rFonts w:ascii="Times New Roman" w:hAnsi="Times New Roman"/>
          <w:sz w:val="22"/>
          <w:szCs w:val="22"/>
          <w:lang w:val="es-ES"/>
        </w:rPr>
        <w:t xml:space="preserve"> </w:t>
      </w:r>
      <w:r w:rsidRPr="00E74BD7">
        <w:rPr>
          <w:rFonts w:ascii="Times New Roman" w:hAnsi="Times New Roman"/>
          <w:sz w:val="22"/>
          <w:szCs w:val="22"/>
          <w:lang w:val="es-ES"/>
        </w:rPr>
        <w:t>a entretener con sus conversaciones ociosas. Tanto aborreció</w:t>
      </w:r>
      <w:r w:rsidR="00253808">
        <w:rPr>
          <w:rFonts w:ascii="Times New Roman" w:hAnsi="Times New Roman"/>
          <w:sz w:val="22"/>
          <w:szCs w:val="22"/>
          <w:lang w:val="es-ES"/>
        </w:rPr>
        <w:t xml:space="preserve"> </w:t>
      </w:r>
      <w:r w:rsidRPr="00E74BD7">
        <w:rPr>
          <w:rFonts w:ascii="Times New Roman" w:hAnsi="Times New Roman"/>
          <w:sz w:val="22"/>
          <w:szCs w:val="22"/>
          <w:lang w:val="es-ES"/>
        </w:rPr>
        <w:t>y despreció los consuelos mundanos y cuanto juzgaba como</w:t>
      </w:r>
      <w:r w:rsidR="00253808">
        <w:rPr>
          <w:rFonts w:ascii="Times New Roman" w:hAnsi="Times New Roman"/>
          <w:sz w:val="22"/>
          <w:szCs w:val="22"/>
          <w:lang w:val="es-ES"/>
        </w:rPr>
        <w:t xml:space="preserve"> </w:t>
      </w:r>
      <w:r w:rsidRPr="00E74BD7">
        <w:rPr>
          <w:rFonts w:ascii="Times New Roman" w:hAnsi="Times New Roman"/>
          <w:sz w:val="22"/>
          <w:szCs w:val="22"/>
          <w:lang w:val="es-ES"/>
        </w:rPr>
        <w:t>concesiones a la carne, que nunca se permitió deleite alguno</w:t>
      </w:r>
      <w:r w:rsidR="00253808">
        <w:rPr>
          <w:rFonts w:ascii="Times New Roman" w:hAnsi="Times New Roman"/>
          <w:sz w:val="22"/>
          <w:szCs w:val="22"/>
          <w:lang w:val="es-ES"/>
        </w:rPr>
        <w:t xml:space="preserve"> </w:t>
      </w:r>
      <w:r w:rsidRPr="00E74BD7">
        <w:rPr>
          <w:rFonts w:ascii="Times New Roman" w:hAnsi="Times New Roman"/>
          <w:sz w:val="22"/>
          <w:szCs w:val="22"/>
          <w:lang w:val="es-ES"/>
        </w:rPr>
        <w:t>en la comida o en la bebida. Era además tan solícito y escrupuloso para controlar sus pensamientos que parecía exagerado</w:t>
      </w:r>
      <w:r w:rsidR="00253808">
        <w:rPr>
          <w:rFonts w:ascii="Times New Roman" w:hAnsi="Times New Roman"/>
          <w:sz w:val="22"/>
          <w:szCs w:val="22"/>
          <w:lang w:val="es-ES"/>
        </w:rPr>
        <w:t xml:space="preserve"> </w:t>
      </w:r>
      <w:r w:rsidRPr="00E74BD7">
        <w:rPr>
          <w:rFonts w:ascii="Times New Roman" w:hAnsi="Times New Roman"/>
          <w:sz w:val="22"/>
          <w:szCs w:val="22"/>
          <w:lang w:val="es-ES"/>
        </w:rPr>
        <w:t>en extremo. De pie, sentado o andando, siempre estaba con la</w:t>
      </w:r>
      <w:r w:rsidR="00253808">
        <w:rPr>
          <w:rFonts w:ascii="Times New Roman" w:hAnsi="Times New Roman"/>
          <w:sz w:val="22"/>
          <w:szCs w:val="22"/>
          <w:lang w:val="es-ES"/>
        </w:rPr>
        <w:t xml:space="preserve"> </w:t>
      </w:r>
      <w:r w:rsidRPr="00E74BD7">
        <w:rPr>
          <w:rFonts w:ascii="Times New Roman" w:hAnsi="Times New Roman"/>
          <w:sz w:val="22"/>
          <w:szCs w:val="22"/>
          <w:lang w:val="es-ES"/>
        </w:rPr>
        <w:t>cabeza baja y los ojos clavados en el suelo</w:t>
      </w:r>
      <w:r w:rsidR="00253808">
        <w:rPr>
          <w:rFonts w:ascii="Times New Roman" w:hAnsi="Times New Roman"/>
          <w:sz w:val="22"/>
          <w:szCs w:val="22"/>
          <w:lang w:val="es-ES"/>
        </w:rPr>
        <w:t>,</w:t>
      </w:r>
      <w:r w:rsidRPr="00E74BD7">
        <w:rPr>
          <w:rFonts w:ascii="Times New Roman" w:hAnsi="Times New Roman"/>
          <w:sz w:val="22"/>
          <w:szCs w:val="22"/>
          <w:lang w:val="es-ES"/>
        </w:rPr>
        <w:t xml:space="preserve"> como si, lleno de</w:t>
      </w:r>
      <w:r w:rsidR="00253808">
        <w:rPr>
          <w:rFonts w:ascii="Times New Roman" w:hAnsi="Times New Roman"/>
          <w:sz w:val="22"/>
          <w:szCs w:val="22"/>
          <w:lang w:val="es-ES"/>
        </w:rPr>
        <w:t xml:space="preserve"> </w:t>
      </w:r>
      <w:r w:rsidRPr="00E74BD7">
        <w:rPr>
          <w:rFonts w:ascii="Times New Roman" w:hAnsi="Times New Roman"/>
          <w:sz w:val="22"/>
          <w:szCs w:val="22"/>
          <w:lang w:val="es-ES"/>
        </w:rPr>
        <w:t>espanto y temblor, compareciera ante el tribunal de Dios</w:t>
      </w:r>
      <w:r w:rsidR="00777ACC">
        <w:rPr>
          <w:rStyle w:val="Refdenotaalpie"/>
          <w:rFonts w:ascii="Times New Roman" w:hAnsi="Times New Roman"/>
          <w:sz w:val="22"/>
          <w:szCs w:val="22"/>
          <w:lang w:val="es-ES"/>
        </w:rPr>
        <w:footnoteReference w:id="399"/>
      </w:r>
      <w:r w:rsidR="00777ACC">
        <w:rPr>
          <w:rFonts w:ascii="Times New Roman" w:hAnsi="Times New Roman"/>
          <w:sz w:val="22"/>
          <w:szCs w:val="22"/>
          <w:lang w:val="es-ES"/>
        </w:rPr>
        <w:t>.</w:t>
      </w:r>
      <w:r w:rsidRPr="00E74BD7">
        <w:rPr>
          <w:rFonts w:ascii="Times New Roman" w:hAnsi="Times New Roman"/>
          <w:sz w:val="22"/>
          <w:szCs w:val="22"/>
          <w:lang w:val="es-ES"/>
        </w:rPr>
        <w:t xml:space="preserve"> Con estas armas triunfó victorioso sobre el enemigo. Y después</w:t>
      </w:r>
      <w:r w:rsidR="00777ACC">
        <w:rPr>
          <w:rFonts w:ascii="Times New Roman" w:hAnsi="Times New Roman"/>
          <w:sz w:val="22"/>
          <w:szCs w:val="22"/>
          <w:lang w:val="es-ES"/>
        </w:rPr>
        <w:t xml:space="preserve"> </w:t>
      </w:r>
      <w:r w:rsidRPr="00E74BD7">
        <w:rPr>
          <w:rFonts w:ascii="Times New Roman" w:hAnsi="Times New Roman"/>
          <w:sz w:val="22"/>
          <w:szCs w:val="22"/>
          <w:lang w:val="es-ES"/>
        </w:rPr>
        <w:t>de haber soportado una gravísima enfermedad del estómago,</w:t>
      </w:r>
      <w:r w:rsidR="00777ACC">
        <w:rPr>
          <w:rFonts w:ascii="Times New Roman" w:hAnsi="Times New Roman"/>
          <w:sz w:val="22"/>
          <w:szCs w:val="22"/>
          <w:lang w:val="es-ES"/>
        </w:rPr>
        <w:t xml:space="preserve"> </w:t>
      </w:r>
      <w:r w:rsidRPr="00E74BD7">
        <w:rPr>
          <w:rFonts w:ascii="Times New Roman" w:hAnsi="Times New Roman"/>
          <w:sz w:val="22"/>
          <w:szCs w:val="22"/>
          <w:lang w:val="es-ES"/>
        </w:rPr>
        <w:t>cuando llegó la hora de su muerte tras lentísimo agotamiento,</w:t>
      </w:r>
      <w:r w:rsidR="00777ACC">
        <w:rPr>
          <w:rFonts w:ascii="Times New Roman" w:hAnsi="Times New Roman"/>
          <w:sz w:val="22"/>
          <w:szCs w:val="22"/>
          <w:lang w:val="es-ES"/>
        </w:rPr>
        <w:t xml:space="preserve"> </w:t>
      </w:r>
      <w:r w:rsidRPr="00E74BD7">
        <w:rPr>
          <w:rFonts w:ascii="Times New Roman" w:hAnsi="Times New Roman"/>
          <w:sz w:val="22"/>
          <w:szCs w:val="22"/>
          <w:lang w:val="es-ES"/>
        </w:rPr>
        <w:t xml:space="preserve">exclamó simplemente: </w:t>
      </w:r>
      <w:r w:rsidR="00777ACC">
        <w:rPr>
          <w:rFonts w:ascii="Times New Roman" w:hAnsi="Times New Roman"/>
          <w:sz w:val="22"/>
          <w:szCs w:val="22"/>
          <w:lang w:val="es-ES"/>
        </w:rPr>
        <w:t>“</w:t>
      </w:r>
      <w:r w:rsidRPr="00E74BD7">
        <w:rPr>
          <w:rFonts w:ascii="Times New Roman" w:hAnsi="Times New Roman"/>
          <w:sz w:val="22"/>
          <w:szCs w:val="22"/>
          <w:lang w:val="es-ES"/>
        </w:rPr>
        <w:t>Deja, que ya viene Jesús.</w:t>
      </w:r>
      <w:r w:rsidR="00777ACC">
        <w:rPr>
          <w:rFonts w:ascii="Times New Roman" w:hAnsi="Times New Roman"/>
          <w:sz w:val="22"/>
          <w:szCs w:val="22"/>
          <w:lang w:val="es-ES"/>
        </w:rPr>
        <w:t>”</w:t>
      </w:r>
    </w:p>
    <w:p w14:paraId="4AABD0EC" w14:textId="77777777" w:rsidR="00E74BD7" w:rsidRPr="00E74BD7" w:rsidRDefault="00E74BD7" w:rsidP="00E74BD7">
      <w:pPr>
        <w:autoSpaceDE w:val="0"/>
        <w:autoSpaceDN w:val="0"/>
        <w:adjustRightInd w:val="0"/>
        <w:ind w:firstLine="284"/>
        <w:jc w:val="both"/>
        <w:rPr>
          <w:rFonts w:ascii="Times New Roman" w:hAnsi="Times New Roman"/>
          <w:sz w:val="22"/>
          <w:szCs w:val="22"/>
          <w:lang w:val="es-ES"/>
        </w:rPr>
      </w:pPr>
      <w:r w:rsidRPr="00E74BD7">
        <w:rPr>
          <w:rFonts w:ascii="Times New Roman" w:hAnsi="Times New Roman"/>
          <w:sz w:val="22"/>
          <w:szCs w:val="22"/>
          <w:lang w:val="es-ES"/>
        </w:rPr>
        <w:t>77. Esto no te lo digo para que prescindas de toda discreción,</w:t>
      </w:r>
      <w:r w:rsidR="00777ACC">
        <w:rPr>
          <w:rFonts w:ascii="Times New Roman" w:hAnsi="Times New Roman"/>
          <w:sz w:val="22"/>
          <w:szCs w:val="22"/>
          <w:lang w:val="es-ES"/>
        </w:rPr>
        <w:t xml:space="preserve"> </w:t>
      </w:r>
      <w:r w:rsidRPr="00E74BD7">
        <w:rPr>
          <w:rFonts w:ascii="Times New Roman" w:hAnsi="Times New Roman"/>
          <w:sz w:val="22"/>
          <w:szCs w:val="22"/>
          <w:lang w:val="es-ES"/>
        </w:rPr>
        <w:t>porque ésta es la madre y el apoyo de todas las virtudes</w:t>
      </w:r>
      <w:r w:rsidR="00777ACC">
        <w:rPr>
          <w:rStyle w:val="Refdenotaalpie"/>
          <w:rFonts w:ascii="Times New Roman" w:hAnsi="Times New Roman"/>
          <w:sz w:val="22"/>
          <w:szCs w:val="22"/>
          <w:lang w:val="es-ES"/>
        </w:rPr>
        <w:footnoteReference w:id="400"/>
      </w:r>
      <w:r w:rsidRPr="00E74BD7">
        <w:rPr>
          <w:rFonts w:ascii="Times New Roman" w:hAnsi="Times New Roman"/>
          <w:sz w:val="22"/>
          <w:szCs w:val="22"/>
          <w:lang w:val="es-ES"/>
        </w:rPr>
        <w:t>, sino para que sometas a un fuerte control todo lo que</w:t>
      </w:r>
      <w:r w:rsidR="00777ACC">
        <w:rPr>
          <w:rFonts w:ascii="Times New Roman" w:hAnsi="Times New Roman"/>
          <w:sz w:val="22"/>
          <w:szCs w:val="22"/>
          <w:lang w:val="es-ES"/>
        </w:rPr>
        <w:t xml:space="preserve"> </w:t>
      </w:r>
      <w:r w:rsidRPr="00E74BD7">
        <w:rPr>
          <w:rFonts w:ascii="Times New Roman" w:hAnsi="Times New Roman"/>
          <w:sz w:val="22"/>
          <w:szCs w:val="22"/>
          <w:lang w:val="es-ES"/>
        </w:rPr>
        <w:t>fomenta el vicio: la gula, el sueño, la molicie, la familiaridad,</w:t>
      </w:r>
      <w:r w:rsidR="00777ACC">
        <w:rPr>
          <w:rFonts w:ascii="Times New Roman" w:hAnsi="Times New Roman"/>
          <w:sz w:val="22"/>
          <w:szCs w:val="22"/>
          <w:lang w:val="es-ES"/>
        </w:rPr>
        <w:t xml:space="preserve"> </w:t>
      </w:r>
      <w:r w:rsidRPr="00E74BD7">
        <w:rPr>
          <w:rFonts w:ascii="Times New Roman" w:hAnsi="Times New Roman"/>
          <w:sz w:val="22"/>
          <w:szCs w:val="22"/>
          <w:lang w:val="es-ES"/>
        </w:rPr>
        <w:t>el trato con mujeres y afeminados. Pues con frecuencia, bajo</w:t>
      </w:r>
      <w:r w:rsidR="00777ACC">
        <w:rPr>
          <w:rFonts w:ascii="Times New Roman" w:hAnsi="Times New Roman"/>
          <w:sz w:val="22"/>
          <w:szCs w:val="22"/>
          <w:lang w:val="es-ES"/>
        </w:rPr>
        <w:t xml:space="preserve"> </w:t>
      </w:r>
      <w:r w:rsidRPr="00E74BD7">
        <w:rPr>
          <w:rFonts w:ascii="Times New Roman" w:hAnsi="Times New Roman"/>
          <w:sz w:val="22"/>
          <w:szCs w:val="22"/>
          <w:lang w:val="es-ES"/>
        </w:rPr>
        <w:t>la falsa razón de la discreción, estamos encubriendo la búsqueda</w:t>
      </w:r>
      <w:r w:rsidR="00777ACC">
        <w:rPr>
          <w:rFonts w:ascii="Times New Roman" w:hAnsi="Times New Roman"/>
          <w:sz w:val="22"/>
          <w:szCs w:val="22"/>
          <w:lang w:val="es-ES"/>
        </w:rPr>
        <w:t xml:space="preserve"> </w:t>
      </w:r>
      <w:r w:rsidRPr="00E74BD7">
        <w:rPr>
          <w:rFonts w:ascii="Times New Roman" w:hAnsi="Times New Roman"/>
          <w:sz w:val="22"/>
          <w:szCs w:val="22"/>
          <w:lang w:val="es-ES"/>
        </w:rPr>
        <w:t>del placer.</w:t>
      </w:r>
    </w:p>
    <w:p w14:paraId="3C7AD091" w14:textId="77777777" w:rsidR="00E74BD7" w:rsidRPr="00E74BD7" w:rsidRDefault="00E74BD7" w:rsidP="00E74BD7">
      <w:pPr>
        <w:autoSpaceDE w:val="0"/>
        <w:autoSpaceDN w:val="0"/>
        <w:adjustRightInd w:val="0"/>
        <w:ind w:firstLine="284"/>
        <w:jc w:val="both"/>
        <w:rPr>
          <w:rFonts w:ascii="Times New Roman" w:hAnsi="Times New Roman"/>
          <w:sz w:val="22"/>
          <w:szCs w:val="22"/>
          <w:lang w:val="es-ES"/>
        </w:rPr>
      </w:pPr>
      <w:r w:rsidRPr="00E74BD7">
        <w:rPr>
          <w:rFonts w:ascii="Times New Roman" w:hAnsi="Times New Roman"/>
          <w:sz w:val="22"/>
          <w:szCs w:val="22"/>
          <w:lang w:val="es-ES"/>
        </w:rPr>
        <w:t>78. La verdadera discreción consiste en anteponer el alma</w:t>
      </w:r>
      <w:r w:rsidR="006F296B">
        <w:rPr>
          <w:rFonts w:ascii="Times New Roman" w:hAnsi="Times New Roman"/>
          <w:sz w:val="22"/>
          <w:szCs w:val="22"/>
          <w:lang w:val="es-ES"/>
        </w:rPr>
        <w:t xml:space="preserve"> </w:t>
      </w:r>
      <w:r w:rsidRPr="00E74BD7">
        <w:rPr>
          <w:rFonts w:ascii="Times New Roman" w:hAnsi="Times New Roman"/>
          <w:sz w:val="22"/>
          <w:szCs w:val="22"/>
          <w:lang w:val="es-ES"/>
        </w:rPr>
        <w:t>al cuerpo</w:t>
      </w:r>
      <w:r w:rsidR="006F296B">
        <w:rPr>
          <w:rStyle w:val="Refdenotaalpie"/>
          <w:rFonts w:ascii="Times New Roman" w:hAnsi="Times New Roman"/>
          <w:sz w:val="22"/>
          <w:szCs w:val="22"/>
          <w:lang w:val="es-ES"/>
        </w:rPr>
        <w:footnoteReference w:id="401"/>
      </w:r>
      <w:r w:rsidRPr="00E74BD7">
        <w:rPr>
          <w:rFonts w:ascii="Times New Roman" w:hAnsi="Times New Roman"/>
          <w:sz w:val="22"/>
          <w:szCs w:val="22"/>
          <w:lang w:val="es-ES"/>
        </w:rPr>
        <w:t>. Y</w:t>
      </w:r>
      <w:r w:rsidR="006F296B">
        <w:rPr>
          <w:rFonts w:ascii="Times New Roman" w:hAnsi="Times New Roman"/>
          <w:sz w:val="22"/>
          <w:szCs w:val="22"/>
          <w:lang w:val="es-ES"/>
        </w:rPr>
        <w:t xml:space="preserve"> </w:t>
      </w:r>
      <w:r w:rsidRPr="00E74BD7">
        <w:rPr>
          <w:rFonts w:ascii="Times New Roman" w:hAnsi="Times New Roman"/>
          <w:sz w:val="22"/>
          <w:szCs w:val="22"/>
          <w:lang w:val="es-ES"/>
        </w:rPr>
        <w:t>cuando ambos se encuentran en peligro, pero</w:t>
      </w:r>
      <w:r w:rsidR="006F296B">
        <w:rPr>
          <w:rFonts w:ascii="Times New Roman" w:hAnsi="Times New Roman"/>
          <w:sz w:val="22"/>
          <w:szCs w:val="22"/>
          <w:lang w:val="es-ES"/>
        </w:rPr>
        <w:t xml:space="preserve"> </w:t>
      </w:r>
      <w:r w:rsidRPr="00E74BD7">
        <w:rPr>
          <w:rFonts w:ascii="Times New Roman" w:hAnsi="Times New Roman"/>
          <w:sz w:val="22"/>
          <w:szCs w:val="22"/>
          <w:lang w:val="es-ES"/>
        </w:rPr>
        <w:t>no puede conseguirse la salvación del alma sin perjuicio del</w:t>
      </w:r>
      <w:r w:rsidR="006F296B">
        <w:rPr>
          <w:rFonts w:ascii="Times New Roman" w:hAnsi="Times New Roman"/>
          <w:sz w:val="22"/>
          <w:szCs w:val="22"/>
          <w:lang w:val="es-ES"/>
        </w:rPr>
        <w:t xml:space="preserve"> </w:t>
      </w:r>
      <w:r w:rsidRPr="00E74BD7">
        <w:rPr>
          <w:rFonts w:ascii="Times New Roman" w:hAnsi="Times New Roman"/>
          <w:sz w:val="22"/>
          <w:szCs w:val="22"/>
          <w:lang w:val="es-ES"/>
        </w:rPr>
        <w:t>cuerpo, despreciarlo a éste por salvar el alma.</w:t>
      </w:r>
    </w:p>
    <w:p w14:paraId="4EA0148E" w14:textId="77777777" w:rsidR="00E74BD7" w:rsidRDefault="00E74BD7" w:rsidP="00E74BD7">
      <w:pPr>
        <w:autoSpaceDE w:val="0"/>
        <w:autoSpaceDN w:val="0"/>
        <w:adjustRightInd w:val="0"/>
        <w:ind w:firstLine="284"/>
        <w:jc w:val="both"/>
        <w:rPr>
          <w:rFonts w:ascii="Times New Roman" w:hAnsi="Times New Roman"/>
          <w:sz w:val="22"/>
          <w:szCs w:val="22"/>
          <w:lang w:val="es-ES"/>
        </w:rPr>
      </w:pPr>
      <w:r w:rsidRPr="00E74BD7">
        <w:rPr>
          <w:rFonts w:ascii="Times New Roman" w:hAnsi="Times New Roman"/>
          <w:sz w:val="22"/>
          <w:szCs w:val="22"/>
          <w:lang w:val="es-ES"/>
        </w:rPr>
        <w:lastRenderedPageBreak/>
        <w:t>79. Todo lo que antecede te lo he expuesto para que veas cuál</w:t>
      </w:r>
      <w:r w:rsidR="006F296B">
        <w:rPr>
          <w:rFonts w:ascii="Times New Roman" w:hAnsi="Times New Roman"/>
          <w:sz w:val="22"/>
          <w:szCs w:val="22"/>
          <w:lang w:val="es-ES"/>
        </w:rPr>
        <w:t xml:space="preserve"> </w:t>
      </w:r>
      <w:r w:rsidRPr="00E74BD7">
        <w:rPr>
          <w:rFonts w:ascii="Times New Roman" w:hAnsi="Times New Roman"/>
          <w:sz w:val="22"/>
          <w:szCs w:val="22"/>
          <w:lang w:val="es-ES"/>
        </w:rPr>
        <w:t>debe ser tu solicitud en conservar la castidad. La cual, a pesar</w:t>
      </w:r>
      <w:r w:rsidR="006F296B">
        <w:rPr>
          <w:rFonts w:ascii="Times New Roman" w:hAnsi="Times New Roman"/>
          <w:sz w:val="22"/>
          <w:szCs w:val="22"/>
          <w:lang w:val="es-ES"/>
        </w:rPr>
        <w:t xml:space="preserve"> </w:t>
      </w:r>
      <w:r w:rsidRPr="00E74BD7">
        <w:rPr>
          <w:rFonts w:ascii="Times New Roman" w:hAnsi="Times New Roman"/>
          <w:sz w:val="22"/>
          <w:szCs w:val="22"/>
          <w:lang w:val="es-ES"/>
        </w:rPr>
        <w:t>de ser la flor y el aliño de todas las virtudes, sin la humildad,</w:t>
      </w:r>
      <w:r w:rsidR="006F296B">
        <w:rPr>
          <w:rFonts w:ascii="Times New Roman" w:hAnsi="Times New Roman"/>
          <w:sz w:val="22"/>
          <w:szCs w:val="22"/>
          <w:lang w:val="es-ES"/>
        </w:rPr>
        <w:t xml:space="preserve"> </w:t>
      </w:r>
      <w:r w:rsidRPr="00E74BD7">
        <w:rPr>
          <w:rFonts w:ascii="Times New Roman" w:hAnsi="Times New Roman"/>
          <w:sz w:val="22"/>
          <w:szCs w:val="22"/>
          <w:lang w:val="es-ES"/>
        </w:rPr>
        <w:t>se seca y marchita.</w:t>
      </w:r>
    </w:p>
    <w:p w14:paraId="6E41692B" w14:textId="77777777" w:rsidR="00515043" w:rsidRDefault="00515043" w:rsidP="00E74BD7">
      <w:pPr>
        <w:autoSpaceDE w:val="0"/>
        <w:autoSpaceDN w:val="0"/>
        <w:adjustRightInd w:val="0"/>
        <w:ind w:firstLine="284"/>
        <w:jc w:val="both"/>
        <w:rPr>
          <w:rFonts w:ascii="Times New Roman" w:hAnsi="Times New Roman"/>
          <w:sz w:val="22"/>
          <w:szCs w:val="22"/>
          <w:lang w:val="es-ES"/>
        </w:rPr>
      </w:pPr>
    </w:p>
    <w:p w14:paraId="5E6C91CD" w14:textId="77777777" w:rsidR="00515043" w:rsidRPr="00E74BD7" w:rsidRDefault="00515043" w:rsidP="00E74BD7">
      <w:pPr>
        <w:autoSpaceDE w:val="0"/>
        <w:autoSpaceDN w:val="0"/>
        <w:adjustRightInd w:val="0"/>
        <w:ind w:firstLine="284"/>
        <w:jc w:val="both"/>
        <w:rPr>
          <w:rFonts w:ascii="Times New Roman" w:hAnsi="Times New Roman"/>
          <w:sz w:val="22"/>
          <w:szCs w:val="22"/>
          <w:lang w:val="es-ES"/>
        </w:rPr>
      </w:pPr>
    </w:p>
    <w:p w14:paraId="062256FE" w14:textId="77777777" w:rsidR="00E74BD7" w:rsidRDefault="00E74BD7" w:rsidP="00515043">
      <w:pPr>
        <w:autoSpaceDE w:val="0"/>
        <w:autoSpaceDN w:val="0"/>
        <w:adjustRightInd w:val="0"/>
        <w:ind w:firstLine="284"/>
        <w:jc w:val="center"/>
        <w:rPr>
          <w:rFonts w:ascii="Times New Roman" w:hAnsi="Times New Roman"/>
          <w:sz w:val="20"/>
          <w:szCs w:val="20"/>
          <w:lang w:val="es-ES"/>
        </w:rPr>
      </w:pPr>
      <w:r w:rsidRPr="00515043">
        <w:rPr>
          <w:rFonts w:ascii="Times New Roman" w:hAnsi="Times New Roman"/>
          <w:sz w:val="20"/>
          <w:szCs w:val="20"/>
          <w:lang w:val="es-ES"/>
        </w:rPr>
        <w:t>XIII.</w:t>
      </w:r>
      <w:r w:rsidR="00515043">
        <w:rPr>
          <w:rFonts w:ascii="Times New Roman" w:hAnsi="Times New Roman"/>
          <w:sz w:val="20"/>
          <w:szCs w:val="20"/>
          <w:lang w:val="es-ES"/>
        </w:rPr>
        <w:t xml:space="preserve"> </w:t>
      </w:r>
      <w:r w:rsidRPr="00515043">
        <w:rPr>
          <w:rFonts w:ascii="Times New Roman" w:hAnsi="Times New Roman"/>
          <w:sz w:val="20"/>
          <w:szCs w:val="20"/>
          <w:lang w:val="es-ES"/>
        </w:rPr>
        <w:t xml:space="preserve"> LA HUMILDAD</w:t>
      </w:r>
    </w:p>
    <w:p w14:paraId="6E7008DD" w14:textId="77777777" w:rsidR="006F296B" w:rsidRPr="00515043" w:rsidRDefault="006F296B" w:rsidP="00515043">
      <w:pPr>
        <w:autoSpaceDE w:val="0"/>
        <w:autoSpaceDN w:val="0"/>
        <w:adjustRightInd w:val="0"/>
        <w:ind w:firstLine="284"/>
        <w:jc w:val="center"/>
        <w:rPr>
          <w:rFonts w:ascii="Times New Roman" w:hAnsi="Times New Roman"/>
          <w:sz w:val="20"/>
          <w:szCs w:val="20"/>
          <w:lang w:val="es-ES"/>
        </w:rPr>
      </w:pPr>
    </w:p>
    <w:p w14:paraId="5B110822" w14:textId="77777777" w:rsidR="00E74BD7" w:rsidRPr="00E74BD7" w:rsidRDefault="00E74BD7" w:rsidP="00E74BD7">
      <w:pPr>
        <w:autoSpaceDE w:val="0"/>
        <w:autoSpaceDN w:val="0"/>
        <w:adjustRightInd w:val="0"/>
        <w:ind w:firstLine="284"/>
        <w:jc w:val="both"/>
        <w:rPr>
          <w:rFonts w:ascii="Times New Roman" w:hAnsi="Times New Roman"/>
          <w:sz w:val="22"/>
          <w:szCs w:val="22"/>
          <w:lang w:val="es-ES"/>
        </w:rPr>
      </w:pPr>
      <w:r w:rsidRPr="00E74BD7">
        <w:rPr>
          <w:rFonts w:ascii="Times New Roman" w:hAnsi="Times New Roman"/>
          <w:sz w:val="22"/>
          <w:szCs w:val="22"/>
          <w:lang w:val="es-ES"/>
        </w:rPr>
        <w:t>80. Esta virtud es el fundamento sólido y seguro de todas</w:t>
      </w:r>
      <w:r w:rsidR="006F296B">
        <w:rPr>
          <w:rFonts w:ascii="Times New Roman" w:hAnsi="Times New Roman"/>
          <w:sz w:val="22"/>
          <w:szCs w:val="22"/>
          <w:lang w:val="es-ES"/>
        </w:rPr>
        <w:t xml:space="preserve"> </w:t>
      </w:r>
      <w:r w:rsidRPr="00E74BD7">
        <w:rPr>
          <w:rFonts w:ascii="Times New Roman" w:hAnsi="Times New Roman"/>
          <w:sz w:val="22"/>
          <w:szCs w:val="22"/>
          <w:lang w:val="es-ES"/>
        </w:rPr>
        <w:t>las demás. Todo lo que se levante sin la base de la humildad</w:t>
      </w:r>
      <w:r w:rsidR="006F296B">
        <w:rPr>
          <w:rFonts w:ascii="Times New Roman" w:hAnsi="Times New Roman"/>
          <w:sz w:val="22"/>
          <w:szCs w:val="22"/>
          <w:lang w:val="es-ES"/>
        </w:rPr>
        <w:t xml:space="preserve"> </w:t>
      </w:r>
      <w:r w:rsidRPr="00E74BD7">
        <w:rPr>
          <w:rFonts w:ascii="Times New Roman" w:hAnsi="Times New Roman"/>
          <w:sz w:val="22"/>
          <w:szCs w:val="22"/>
          <w:lang w:val="es-ES"/>
        </w:rPr>
        <w:t>está abocado a la ruina. El origen de todo pecado es la soberbia</w:t>
      </w:r>
      <w:r w:rsidR="006F296B">
        <w:rPr>
          <w:rStyle w:val="Refdenotaalpie"/>
          <w:rFonts w:ascii="Times New Roman" w:hAnsi="Times New Roman"/>
          <w:sz w:val="22"/>
          <w:szCs w:val="22"/>
          <w:lang w:val="es-ES"/>
        </w:rPr>
        <w:footnoteReference w:id="402"/>
      </w:r>
      <w:r w:rsidR="006F296B">
        <w:rPr>
          <w:rFonts w:ascii="Times New Roman" w:hAnsi="Times New Roman"/>
          <w:sz w:val="22"/>
          <w:szCs w:val="22"/>
          <w:lang w:val="es-ES"/>
        </w:rPr>
        <w:t xml:space="preserve"> </w:t>
      </w:r>
      <w:r w:rsidRPr="00E74BD7">
        <w:rPr>
          <w:rFonts w:ascii="Times New Roman" w:hAnsi="Times New Roman"/>
          <w:sz w:val="22"/>
          <w:szCs w:val="22"/>
          <w:lang w:val="es-ES"/>
        </w:rPr>
        <w:t>que arrojó del cielo al ángel y del paraíso al hombre.</w:t>
      </w:r>
      <w:r w:rsidR="006F296B">
        <w:rPr>
          <w:rFonts w:ascii="Times New Roman" w:hAnsi="Times New Roman"/>
          <w:sz w:val="22"/>
          <w:szCs w:val="22"/>
          <w:lang w:val="es-ES"/>
        </w:rPr>
        <w:t xml:space="preserve"> </w:t>
      </w:r>
      <w:r w:rsidRPr="00E74BD7">
        <w:rPr>
          <w:rFonts w:ascii="Times New Roman" w:hAnsi="Times New Roman"/>
          <w:sz w:val="22"/>
          <w:szCs w:val="22"/>
          <w:lang w:val="es-ES"/>
        </w:rPr>
        <w:t>De este funesto tronco brotan muchas ramas. Pero pueden</w:t>
      </w:r>
      <w:r>
        <w:rPr>
          <w:rFonts w:ascii="Times New Roman" w:hAnsi="Times New Roman"/>
          <w:sz w:val="22"/>
          <w:szCs w:val="22"/>
          <w:lang w:val="es-ES"/>
        </w:rPr>
        <w:t xml:space="preserve"> </w:t>
      </w:r>
      <w:r w:rsidRPr="00E74BD7">
        <w:rPr>
          <w:rFonts w:ascii="Times New Roman" w:hAnsi="Times New Roman"/>
          <w:sz w:val="22"/>
          <w:szCs w:val="22"/>
          <w:lang w:val="es-ES"/>
        </w:rPr>
        <w:t>reducirse a dos, que son las más importantes: la soberbia carnal</w:t>
      </w:r>
      <w:r w:rsidR="006F296B">
        <w:rPr>
          <w:rFonts w:ascii="Times New Roman" w:hAnsi="Times New Roman"/>
          <w:sz w:val="22"/>
          <w:szCs w:val="22"/>
          <w:lang w:val="es-ES"/>
        </w:rPr>
        <w:t xml:space="preserve"> </w:t>
      </w:r>
      <w:r w:rsidRPr="00E74BD7">
        <w:rPr>
          <w:rFonts w:ascii="Times New Roman" w:hAnsi="Times New Roman"/>
          <w:sz w:val="22"/>
          <w:szCs w:val="22"/>
          <w:lang w:val="es-ES"/>
        </w:rPr>
        <w:t>y la soberbia espiritual. La carnal se enorgullece por lo</w:t>
      </w:r>
      <w:r w:rsidR="006F296B">
        <w:rPr>
          <w:rFonts w:ascii="Times New Roman" w:hAnsi="Times New Roman"/>
          <w:sz w:val="22"/>
          <w:szCs w:val="22"/>
          <w:lang w:val="es-ES"/>
        </w:rPr>
        <w:t xml:space="preserve"> </w:t>
      </w:r>
      <w:r w:rsidRPr="00E74BD7">
        <w:rPr>
          <w:rFonts w:ascii="Times New Roman" w:hAnsi="Times New Roman"/>
          <w:sz w:val="22"/>
          <w:szCs w:val="22"/>
          <w:lang w:val="es-ES"/>
        </w:rPr>
        <w:t>carnal y la espiritual por lo espiritual. A su vez la carnal se</w:t>
      </w:r>
      <w:r w:rsidR="006F296B">
        <w:rPr>
          <w:rFonts w:ascii="Times New Roman" w:hAnsi="Times New Roman"/>
          <w:sz w:val="22"/>
          <w:szCs w:val="22"/>
          <w:lang w:val="es-ES"/>
        </w:rPr>
        <w:t xml:space="preserve"> </w:t>
      </w:r>
      <w:r w:rsidRPr="00E74BD7">
        <w:rPr>
          <w:rFonts w:ascii="Times New Roman" w:hAnsi="Times New Roman"/>
          <w:sz w:val="22"/>
          <w:szCs w:val="22"/>
          <w:lang w:val="es-ES"/>
        </w:rPr>
        <w:t>subdivide en otras dos especies: la jactancia y la vanidad. Cae</w:t>
      </w:r>
      <w:r w:rsidR="006F296B">
        <w:rPr>
          <w:rFonts w:ascii="Times New Roman" w:hAnsi="Times New Roman"/>
          <w:sz w:val="22"/>
          <w:szCs w:val="22"/>
          <w:lang w:val="es-ES"/>
        </w:rPr>
        <w:t xml:space="preserve"> </w:t>
      </w:r>
      <w:r w:rsidRPr="00E74BD7">
        <w:rPr>
          <w:rFonts w:ascii="Times New Roman" w:hAnsi="Times New Roman"/>
          <w:sz w:val="22"/>
          <w:szCs w:val="22"/>
          <w:lang w:val="es-ES"/>
        </w:rPr>
        <w:t>en vanidad la sierva de Dios cuando interiormente se gloría</w:t>
      </w:r>
      <w:r w:rsidR="006F296B">
        <w:rPr>
          <w:rFonts w:ascii="Times New Roman" w:hAnsi="Times New Roman"/>
          <w:sz w:val="22"/>
          <w:szCs w:val="22"/>
          <w:lang w:val="es-ES"/>
        </w:rPr>
        <w:t xml:space="preserve"> </w:t>
      </w:r>
      <w:r w:rsidRPr="00E74BD7">
        <w:rPr>
          <w:rFonts w:ascii="Times New Roman" w:hAnsi="Times New Roman"/>
          <w:sz w:val="22"/>
          <w:szCs w:val="22"/>
          <w:lang w:val="es-ES"/>
        </w:rPr>
        <w:t>de su nobleza de nacimiento</w:t>
      </w:r>
      <w:r w:rsidR="006F296B">
        <w:rPr>
          <w:rStyle w:val="Refdenotaalpie"/>
          <w:rFonts w:ascii="Times New Roman" w:hAnsi="Times New Roman"/>
          <w:sz w:val="22"/>
          <w:szCs w:val="22"/>
          <w:lang w:val="es-ES"/>
        </w:rPr>
        <w:footnoteReference w:id="403"/>
      </w:r>
      <w:r w:rsidRPr="00E74BD7">
        <w:rPr>
          <w:rFonts w:ascii="Times New Roman" w:hAnsi="Times New Roman"/>
          <w:sz w:val="22"/>
          <w:szCs w:val="22"/>
          <w:lang w:val="es-ES"/>
        </w:rPr>
        <w:t>, cuando se engríe por haber</w:t>
      </w:r>
      <w:r w:rsidR="006F296B">
        <w:rPr>
          <w:rFonts w:ascii="Times New Roman" w:hAnsi="Times New Roman"/>
          <w:sz w:val="22"/>
          <w:szCs w:val="22"/>
          <w:lang w:val="es-ES"/>
        </w:rPr>
        <w:t xml:space="preserve"> </w:t>
      </w:r>
      <w:r w:rsidRPr="00E74BD7">
        <w:rPr>
          <w:rFonts w:ascii="Times New Roman" w:hAnsi="Times New Roman"/>
          <w:sz w:val="22"/>
          <w:szCs w:val="22"/>
          <w:lang w:val="es-ES"/>
        </w:rPr>
        <w:t>preferido la pobreza a las riquezas a imitación de Cristo, cuando</w:t>
      </w:r>
      <w:r w:rsidR="004B3DBA">
        <w:rPr>
          <w:rFonts w:ascii="Times New Roman" w:hAnsi="Times New Roman"/>
          <w:sz w:val="22"/>
          <w:szCs w:val="22"/>
          <w:lang w:val="es-ES"/>
        </w:rPr>
        <w:t xml:space="preserve"> </w:t>
      </w:r>
      <w:r w:rsidRPr="00E74BD7">
        <w:rPr>
          <w:rFonts w:ascii="Times New Roman" w:hAnsi="Times New Roman"/>
          <w:sz w:val="22"/>
          <w:szCs w:val="22"/>
          <w:lang w:val="es-ES"/>
        </w:rPr>
        <w:t>cae en el afán de adornar el interior de su celda con una</w:t>
      </w:r>
      <w:r w:rsidR="004B3DBA">
        <w:rPr>
          <w:rFonts w:ascii="Times New Roman" w:hAnsi="Times New Roman"/>
          <w:sz w:val="22"/>
          <w:szCs w:val="22"/>
          <w:lang w:val="es-ES"/>
        </w:rPr>
        <w:t xml:space="preserve"> </w:t>
      </w:r>
      <w:r w:rsidRPr="00E74BD7">
        <w:rPr>
          <w:rFonts w:ascii="Times New Roman" w:hAnsi="Times New Roman"/>
          <w:sz w:val="22"/>
          <w:szCs w:val="22"/>
          <w:lang w:val="es-ES"/>
        </w:rPr>
        <w:t>elegancia rebuscada, o de cubrir las paredes con cuadros y</w:t>
      </w:r>
      <w:r w:rsidR="004B3DBA">
        <w:rPr>
          <w:rFonts w:ascii="Times New Roman" w:hAnsi="Times New Roman"/>
          <w:sz w:val="22"/>
          <w:szCs w:val="22"/>
          <w:lang w:val="es-ES"/>
        </w:rPr>
        <w:t xml:space="preserve"> </w:t>
      </w:r>
      <w:r w:rsidRPr="00E74BD7">
        <w:rPr>
          <w:rFonts w:ascii="Times New Roman" w:hAnsi="Times New Roman"/>
          <w:sz w:val="22"/>
          <w:szCs w:val="22"/>
          <w:lang w:val="es-ES"/>
        </w:rPr>
        <w:t>orfebrerías, o de colocar en el oratorio muchas imágenes y</w:t>
      </w:r>
      <w:r w:rsidR="004B3DBA">
        <w:rPr>
          <w:rFonts w:ascii="Times New Roman" w:hAnsi="Times New Roman"/>
          <w:sz w:val="22"/>
          <w:szCs w:val="22"/>
          <w:lang w:val="es-ES"/>
        </w:rPr>
        <w:t xml:space="preserve"> </w:t>
      </w:r>
      <w:r w:rsidRPr="00E74BD7">
        <w:rPr>
          <w:rFonts w:ascii="Times New Roman" w:hAnsi="Times New Roman"/>
          <w:sz w:val="22"/>
          <w:szCs w:val="22"/>
          <w:lang w:val="es-ES"/>
        </w:rPr>
        <w:t>tapices. Todo ello debes evitarlo por ser contrario al espíritu</w:t>
      </w:r>
      <w:r w:rsidR="004B3DBA">
        <w:rPr>
          <w:rFonts w:ascii="Times New Roman" w:hAnsi="Times New Roman"/>
          <w:sz w:val="22"/>
          <w:szCs w:val="22"/>
          <w:lang w:val="es-ES"/>
        </w:rPr>
        <w:t xml:space="preserve"> </w:t>
      </w:r>
      <w:r w:rsidRPr="00E74BD7">
        <w:rPr>
          <w:rFonts w:ascii="Times New Roman" w:hAnsi="Times New Roman"/>
          <w:sz w:val="22"/>
          <w:szCs w:val="22"/>
          <w:lang w:val="es-ES"/>
        </w:rPr>
        <w:t>de tu profesión.</w:t>
      </w:r>
    </w:p>
    <w:p w14:paraId="3771F850" w14:textId="77777777" w:rsidR="00E74BD7" w:rsidRPr="00E74BD7" w:rsidRDefault="00E74BD7" w:rsidP="00E74BD7">
      <w:pPr>
        <w:autoSpaceDE w:val="0"/>
        <w:autoSpaceDN w:val="0"/>
        <w:adjustRightInd w:val="0"/>
        <w:ind w:firstLine="284"/>
        <w:jc w:val="both"/>
        <w:rPr>
          <w:rFonts w:ascii="Times New Roman" w:hAnsi="Times New Roman"/>
          <w:sz w:val="22"/>
          <w:szCs w:val="22"/>
          <w:lang w:val="es-ES"/>
        </w:rPr>
      </w:pPr>
      <w:r w:rsidRPr="00E74BD7">
        <w:rPr>
          <w:rFonts w:ascii="Times New Roman" w:hAnsi="Times New Roman"/>
          <w:sz w:val="22"/>
          <w:szCs w:val="22"/>
          <w:lang w:val="es-ES"/>
        </w:rPr>
        <w:t>81. Pues ¿con qué rostro puedes gloriarte de tus riquezas o</w:t>
      </w:r>
      <w:r w:rsidR="004B3DBA">
        <w:rPr>
          <w:rFonts w:ascii="Times New Roman" w:hAnsi="Times New Roman"/>
          <w:sz w:val="22"/>
          <w:szCs w:val="22"/>
          <w:lang w:val="es-ES"/>
        </w:rPr>
        <w:t xml:space="preserve"> </w:t>
      </w:r>
      <w:r w:rsidRPr="00E74BD7">
        <w:rPr>
          <w:rFonts w:ascii="Times New Roman" w:hAnsi="Times New Roman"/>
          <w:sz w:val="22"/>
          <w:szCs w:val="22"/>
          <w:lang w:val="es-ES"/>
        </w:rPr>
        <w:t>de tu alcurnia si pretendes ser esposa de quien, siendo rico,</w:t>
      </w:r>
      <w:r w:rsidR="004B3DBA">
        <w:rPr>
          <w:rFonts w:ascii="Times New Roman" w:hAnsi="Times New Roman"/>
          <w:sz w:val="22"/>
          <w:szCs w:val="22"/>
          <w:lang w:val="es-ES"/>
        </w:rPr>
        <w:t xml:space="preserve"> </w:t>
      </w:r>
      <w:r w:rsidRPr="00E74BD7">
        <w:rPr>
          <w:rFonts w:ascii="Times New Roman" w:hAnsi="Times New Roman"/>
          <w:sz w:val="22"/>
          <w:szCs w:val="22"/>
          <w:lang w:val="es-ES"/>
        </w:rPr>
        <w:t>se hizo pobre al escoger una madre pobre, una familia pobre,</w:t>
      </w:r>
      <w:r w:rsidR="004B3DBA">
        <w:rPr>
          <w:rFonts w:ascii="Times New Roman" w:hAnsi="Times New Roman"/>
          <w:sz w:val="22"/>
          <w:szCs w:val="22"/>
          <w:lang w:val="es-ES"/>
        </w:rPr>
        <w:t xml:space="preserve"> </w:t>
      </w:r>
      <w:r w:rsidRPr="00E74BD7">
        <w:rPr>
          <w:rFonts w:ascii="Times New Roman" w:hAnsi="Times New Roman"/>
          <w:sz w:val="22"/>
          <w:szCs w:val="22"/>
          <w:lang w:val="es-ES"/>
        </w:rPr>
        <w:t>una pobrísima morada y la abyección del pesebre? Tampoco</w:t>
      </w:r>
      <w:r w:rsidR="004B3DBA">
        <w:rPr>
          <w:rFonts w:ascii="Times New Roman" w:hAnsi="Times New Roman"/>
          <w:sz w:val="22"/>
          <w:szCs w:val="22"/>
          <w:lang w:val="es-ES"/>
        </w:rPr>
        <w:t xml:space="preserve"> </w:t>
      </w:r>
      <w:r w:rsidRPr="00E74BD7">
        <w:rPr>
          <w:rFonts w:ascii="Times New Roman" w:hAnsi="Times New Roman"/>
          <w:sz w:val="22"/>
          <w:szCs w:val="22"/>
          <w:lang w:val="es-ES"/>
        </w:rPr>
        <w:t>debes envanecerte de haber preferido el Hijo de Dios a los</w:t>
      </w:r>
      <w:r w:rsidR="004B3DBA">
        <w:rPr>
          <w:rFonts w:ascii="Times New Roman" w:hAnsi="Times New Roman"/>
          <w:sz w:val="22"/>
          <w:szCs w:val="22"/>
          <w:lang w:val="es-ES"/>
        </w:rPr>
        <w:t xml:space="preserve"> </w:t>
      </w:r>
      <w:r w:rsidRPr="00E74BD7">
        <w:rPr>
          <w:rFonts w:ascii="Times New Roman" w:hAnsi="Times New Roman"/>
          <w:sz w:val="22"/>
          <w:szCs w:val="22"/>
          <w:lang w:val="es-ES"/>
        </w:rPr>
        <w:t>hijos de los hombres, de haber despreciado esta carne repugnante</w:t>
      </w:r>
      <w:r w:rsidR="004B3DBA">
        <w:rPr>
          <w:rFonts w:ascii="Times New Roman" w:hAnsi="Times New Roman"/>
          <w:sz w:val="22"/>
          <w:szCs w:val="22"/>
          <w:lang w:val="es-ES"/>
        </w:rPr>
        <w:t xml:space="preserve"> </w:t>
      </w:r>
      <w:r w:rsidRPr="00E74BD7">
        <w:rPr>
          <w:rFonts w:ascii="Times New Roman" w:hAnsi="Times New Roman"/>
          <w:sz w:val="22"/>
          <w:szCs w:val="22"/>
          <w:lang w:val="es-ES"/>
        </w:rPr>
        <w:t>por el encanto de la virginidad, de haber cambiado</w:t>
      </w:r>
      <w:r w:rsidR="004B3DBA">
        <w:rPr>
          <w:rFonts w:ascii="Times New Roman" w:hAnsi="Times New Roman"/>
          <w:sz w:val="22"/>
          <w:szCs w:val="22"/>
          <w:lang w:val="es-ES"/>
        </w:rPr>
        <w:t xml:space="preserve"> </w:t>
      </w:r>
      <w:r w:rsidRPr="00E74BD7">
        <w:rPr>
          <w:rFonts w:ascii="Times New Roman" w:hAnsi="Times New Roman"/>
          <w:sz w:val="22"/>
          <w:szCs w:val="22"/>
          <w:lang w:val="es-ES"/>
        </w:rPr>
        <w:t>lo que terminará en el estiércol por los tesoros y delicias</w:t>
      </w:r>
      <w:r w:rsidR="004B3DBA">
        <w:rPr>
          <w:rFonts w:ascii="Times New Roman" w:hAnsi="Times New Roman"/>
          <w:sz w:val="22"/>
          <w:szCs w:val="22"/>
          <w:lang w:val="es-ES"/>
        </w:rPr>
        <w:t xml:space="preserve"> </w:t>
      </w:r>
      <w:r w:rsidRPr="00E74BD7">
        <w:rPr>
          <w:rFonts w:ascii="Times New Roman" w:hAnsi="Times New Roman"/>
          <w:sz w:val="22"/>
          <w:szCs w:val="22"/>
          <w:lang w:val="es-ES"/>
        </w:rPr>
        <w:t>eternas del cielo.</w:t>
      </w:r>
    </w:p>
    <w:p w14:paraId="2A4FE77C" w14:textId="77777777" w:rsidR="00E74BD7" w:rsidRPr="00E74BD7" w:rsidRDefault="00E74BD7" w:rsidP="00E74BD7">
      <w:pPr>
        <w:autoSpaceDE w:val="0"/>
        <w:autoSpaceDN w:val="0"/>
        <w:adjustRightInd w:val="0"/>
        <w:ind w:firstLine="284"/>
        <w:jc w:val="both"/>
        <w:rPr>
          <w:rFonts w:ascii="Times New Roman" w:hAnsi="Times New Roman"/>
          <w:sz w:val="22"/>
          <w:szCs w:val="22"/>
          <w:lang w:val="es-ES"/>
        </w:rPr>
      </w:pPr>
      <w:r w:rsidRPr="00E74BD7">
        <w:rPr>
          <w:rFonts w:ascii="Times New Roman" w:hAnsi="Times New Roman"/>
          <w:sz w:val="22"/>
          <w:szCs w:val="22"/>
          <w:lang w:val="es-ES"/>
        </w:rPr>
        <w:lastRenderedPageBreak/>
        <w:t>82. Si te glorías, gloríate en el Señor</w:t>
      </w:r>
      <w:r w:rsidR="004B3DBA">
        <w:rPr>
          <w:rStyle w:val="Refdenotaalpie"/>
          <w:rFonts w:ascii="Times New Roman" w:hAnsi="Times New Roman"/>
          <w:sz w:val="22"/>
          <w:szCs w:val="22"/>
          <w:lang w:val="es-ES"/>
        </w:rPr>
        <w:footnoteReference w:id="404"/>
      </w:r>
      <w:r w:rsidRPr="00E74BD7">
        <w:rPr>
          <w:rFonts w:ascii="Times New Roman" w:hAnsi="Times New Roman"/>
          <w:sz w:val="22"/>
          <w:szCs w:val="22"/>
          <w:lang w:val="es-ES"/>
        </w:rPr>
        <w:t>, sirviéndole con temor</w:t>
      </w:r>
      <w:r w:rsidR="004B3DBA">
        <w:rPr>
          <w:rStyle w:val="Refdenotaalpie"/>
          <w:rFonts w:ascii="Times New Roman" w:hAnsi="Times New Roman"/>
          <w:sz w:val="22"/>
          <w:szCs w:val="22"/>
          <w:lang w:val="es-ES"/>
        </w:rPr>
        <w:footnoteReference w:id="405"/>
      </w:r>
      <w:r w:rsidRPr="00E74BD7">
        <w:rPr>
          <w:rFonts w:ascii="Times New Roman" w:hAnsi="Times New Roman"/>
          <w:sz w:val="22"/>
          <w:szCs w:val="22"/>
          <w:lang w:val="es-ES"/>
        </w:rPr>
        <w:t>.</w:t>
      </w:r>
      <w:r w:rsidR="004B3DBA">
        <w:rPr>
          <w:rFonts w:ascii="Times New Roman" w:hAnsi="Times New Roman"/>
          <w:sz w:val="22"/>
          <w:szCs w:val="22"/>
          <w:lang w:val="es-ES"/>
        </w:rPr>
        <w:t xml:space="preserve"> </w:t>
      </w:r>
      <w:r w:rsidRPr="00E74BD7">
        <w:rPr>
          <w:rFonts w:ascii="Times New Roman" w:hAnsi="Times New Roman"/>
          <w:sz w:val="22"/>
          <w:szCs w:val="22"/>
          <w:lang w:val="es-ES"/>
        </w:rPr>
        <w:t>No querría que buscaras, por una falsa devoción, esa</w:t>
      </w:r>
      <w:r w:rsidR="004B3DBA">
        <w:rPr>
          <w:rFonts w:ascii="Times New Roman" w:hAnsi="Times New Roman"/>
          <w:sz w:val="22"/>
          <w:szCs w:val="22"/>
          <w:lang w:val="es-ES"/>
        </w:rPr>
        <w:t xml:space="preserve"> </w:t>
      </w:r>
      <w:r w:rsidRPr="00E74BD7">
        <w:rPr>
          <w:rFonts w:ascii="Times New Roman" w:hAnsi="Times New Roman"/>
          <w:sz w:val="22"/>
          <w:szCs w:val="22"/>
          <w:lang w:val="es-ES"/>
        </w:rPr>
        <w:t>gloria de las pinturas e imágenes, de las tapicerías llenas de</w:t>
      </w:r>
      <w:r w:rsidR="004B3DBA">
        <w:rPr>
          <w:rFonts w:ascii="Times New Roman" w:hAnsi="Times New Roman"/>
          <w:sz w:val="22"/>
          <w:szCs w:val="22"/>
          <w:lang w:val="es-ES"/>
        </w:rPr>
        <w:t xml:space="preserve"> </w:t>
      </w:r>
      <w:r w:rsidRPr="00E74BD7">
        <w:rPr>
          <w:rFonts w:ascii="Times New Roman" w:hAnsi="Times New Roman"/>
          <w:sz w:val="22"/>
          <w:szCs w:val="22"/>
          <w:lang w:val="es-ES"/>
        </w:rPr>
        <w:t>pájaros, animales y flores. Todo eso solamente es propio de</w:t>
      </w:r>
      <w:r w:rsidR="004B3DBA">
        <w:rPr>
          <w:rFonts w:ascii="Times New Roman" w:hAnsi="Times New Roman"/>
          <w:sz w:val="22"/>
          <w:szCs w:val="22"/>
          <w:lang w:val="es-ES"/>
        </w:rPr>
        <w:t xml:space="preserve"> </w:t>
      </w:r>
      <w:r w:rsidRPr="00E74BD7">
        <w:rPr>
          <w:rFonts w:ascii="Times New Roman" w:hAnsi="Times New Roman"/>
          <w:sz w:val="22"/>
          <w:szCs w:val="22"/>
          <w:lang w:val="es-ES"/>
        </w:rPr>
        <w:t>quienes, por no tener nada de qué gloriarse en su interior,</w:t>
      </w:r>
      <w:r w:rsidR="004B3DBA">
        <w:rPr>
          <w:rFonts w:ascii="Times New Roman" w:hAnsi="Times New Roman"/>
          <w:sz w:val="22"/>
          <w:szCs w:val="22"/>
          <w:lang w:val="es-ES"/>
        </w:rPr>
        <w:t xml:space="preserve"> </w:t>
      </w:r>
      <w:r w:rsidRPr="00E74BD7">
        <w:rPr>
          <w:rFonts w:ascii="Times New Roman" w:hAnsi="Times New Roman"/>
          <w:sz w:val="22"/>
          <w:szCs w:val="22"/>
          <w:lang w:val="es-ES"/>
        </w:rPr>
        <w:t>buscan fuera algo en qué complacerse.</w:t>
      </w:r>
    </w:p>
    <w:p w14:paraId="56705264" w14:textId="77777777" w:rsidR="00E74BD7" w:rsidRPr="00E74BD7" w:rsidRDefault="00E74BD7" w:rsidP="00E74BD7">
      <w:pPr>
        <w:autoSpaceDE w:val="0"/>
        <w:autoSpaceDN w:val="0"/>
        <w:adjustRightInd w:val="0"/>
        <w:ind w:firstLine="284"/>
        <w:jc w:val="both"/>
        <w:rPr>
          <w:rFonts w:ascii="Times New Roman" w:hAnsi="Times New Roman"/>
          <w:sz w:val="22"/>
          <w:szCs w:val="22"/>
          <w:lang w:val="es-ES"/>
        </w:rPr>
      </w:pPr>
      <w:r w:rsidRPr="00E74BD7">
        <w:rPr>
          <w:rFonts w:ascii="Times New Roman" w:hAnsi="Times New Roman"/>
          <w:sz w:val="22"/>
          <w:szCs w:val="22"/>
          <w:lang w:val="es-ES"/>
        </w:rPr>
        <w:t>83. Toda la gloria de la hija del rey está dentro de su espíritu,</w:t>
      </w:r>
      <w:r w:rsidR="004B3DBA">
        <w:rPr>
          <w:rFonts w:ascii="Times New Roman" w:hAnsi="Times New Roman"/>
          <w:sz w:val="22"/>
          <w:szCs w:val="22"/>
          <w:lang w:val="es-ES"/>
        </w:rPr>
        <w:t xml:space="preserve"> </w:t>
      </w:r>
      <w:r w:rsidRPr="00E74BD7">
        <w:rPr>
          <w:rFonts w:ascii="Times New Roman" w:hAnsi="Times New Roman"/>
          <w:sz w:val="22"/>
          <w:szCs w:val="22"/>
          <w:lang w:val="es-ES"/>
        </w:rPr>
        <w:t>en sus vestidos de perlas y brocados</w:t>
      </w:r>
      <w:r w:rsidR="004B3DBA">
        <w:rPr>
          <w:rStyle w:val="Refdenotaalpie"/>
          <w:rFonts w:ascii="Times New Roman" w:hAnsi="Times New Roman"/>
          <w:sz w:val="22"/>
          <w:szCs w:val="22"/>
          <w:lang w:val="es-ES"/>
        </w:rPr>
        <w:footnoteReference w:id="406"/>
      </w:r>
      <w:r w:rsidRPr="00E74BD7">
        <w:rPr>
          <w:rFonts w:ascii="Times New Roman" w:hAnsi="Times New Roman"/>
          <w:sz w:val="22"/>
          <w:szCs w:val="22"/>
          <w:lang w:val="es-ES"/>
        </w:rPr>
        <w:t>. Sí; tú eres ya</w:t>
      </w:r>
      <w:r w:rsidR="004B3DBA">
        <w:rPr>
          <w:rFonts w:ascii="Times New Roman" w:hAnsi="Times New Roman"/>
          <w:sz w:val="22"/>
          <w:szCs w:val="22"/>
          <w:lang w:val="es-ES"/>
        </w:rPr>
        <w:t xml:space="preserve"> </w:t>
      </w:r>
      <w:r w:rsidRPr="00E74BD7">
        <w:rPr>
          <w:rFonts w:ascii="Times New Roman" w:hAnsi="Times New Roman"/>
          <w:sz w:val="22"/>
          <w:szCs w:val="22"/>
          <w:lang w:val="es-ES"/>
        </w:rPr>
        <w:t>la princesa, pues eres la esposa del Hijo del Rey y has escuchado</w:t>
      </w:r>
      <w:r w:rsidR="000833CD">
        <w:rPr>
          <w:rFonts w:ascii="Times New Roman" w:hAnsi="Times New Roman"/>
          <w:sz w:val="22"/>
          <w:szCs w:val="22"/>
          <w:lang w:val="es-ES"/>
        </w:rPr>
        <w:t xml:space="preserve"> </w:t>
      </w:r>
      <w:r w:rsidRPr="00E74BD7">
        <w:rPr>
          <w:rFonts w:ascii="Times New Roman" w:hAnsi="Times New Roman"/>
          <w:sz w:val="22"/>
          <w:szCs w:val="22"/>
          <w:lang w:val="es-ES"/>
        </w:rPr>
        <w:t xml:space="preserve">la voz del Padre, que te dice: </w:t>
      </w:r>
      <w:r w:rsidR="000833CD">
        <w:rPr>
          <w:rFonts w:ascii="Times New Roman" w:hAnsi="Times New Roman"/>
          <w:sz w:val="22"/>
          <w:szCs w:val="22"/>
          <w:lang w:val="es-ES"/>
        </w:rPr>
        <w:t>“</w:t>
      </w:r>
      <w:r w:rsidRPr="00E74BD7">
        <w:rPr>
          <w:rFonts w:ascii="Times New Roman" w:hAnsi="Times New Roman"/>
          <w:sz w:val="22"/>
          <w:szCs w:val="22"/>
          <w:lang w:val="es-ES"/>
        </w:rPr>
        <w:t>Escucha, hija, mira: inclina</w:t>
      </w:r>
      <w:r w:rsidR="000833CD">
        <w:rPr>
          <w:rFonts w:ascii="Times New Roman" w:hAnsi="Times New Roman"/>
          <w:sz w:val="22"/>
          <w:szCs w:val="22"/>
          <w:lang w:val="es-ES"/>
        </w:rPr>
        <w:t xml:space="preserve"> </w:t>
      </w:r>
      <w:r w:rsidRPr="00E74BD7">
        <w:rPr>
          <w:rFonts w:ascii="Times New Roman" w:hAnsi="Times New Roman"/>
          <w:sz w:val="22"/>
          <w:szCs w:val="22"/>
          <w:lang w:val="es-ES"/>
        </w:rPr>
        <w:t>el oído.</w:t>
      </w:r>
      <w:r w:rsidR="000833CD">
        <w:rPr>
          <w:rFonts w:ascii="Times New Roman" w:hAnsi="Times New Roman"/>
          <w:sz w:val="22"/>
          <w:szCs w:val="22"/>
          <w:lang w:val="es-ES"/>
        </w:rPr>
        <w:t>”</w:t>
      </w:r>
      <w:r w:rsidR="000833CD">
        <w:rPr>
          <w:rStyle w:val="Refdenotaalpie"/>
          <w:rFonts w:ascii="Times New Roman" w:hAnsi="Times New Roman"/>
          <w:sz w:val="22"/>
          <w:szCs w:val="22"/>
          <w:lang w:val="es-ES"/>
        </w:rPr>
        <w:footnoteReference w:id="407"/>
      </w:r>
      <w:r w:rsidRPr="00E74BD7">
        <w:rPr>
          <w:rFonts w:ascii="Times New Roman" w:hAnsi="Times New Roman"/>
          <w:sz w:val="22"/>
          <w:szCs w:val="22"/>
          <w:lang w:val="es-ES"/>
        </w:rPr>
        <w:t xml:space="preserve"> Por eso toda tu gloria debe ser interior. Haz que</w:t>
      </w:r>
      <w:r w:rsidR="000833CD">
        <w:rPr>
          <w:rFonts w:ascii="Times New Roman" w:hAnsi="Times New Roman"/>
          <w:sz w:val="22"/>
          <w:szCs w:val="22"/>
          <w:lang w:val="es-ES"/>
        </w:rPr>
        <w:t xml:space="preserve"> </w:t>
      </w:r>
      <w:r w:rsidRPr="00E74BD7">
        <w:rPr>
          <w:rFonts w:ascii="Times New Roman" w:hAnsi="Times New Roman"/>
          <w:sz w:val="22"/>
          <w:szCs w:val="22"/>
          <w:lang w:val="es-ES"/>
        </w:rPr>
        <w:t>consista en el testimonio de tu propia conciencia</w:t>
      </w:r>
      <w:r w:rsidR="000833CD">
        <w:rPr>
          <w:rStyle w:val="Refdenotaalpie"/>
          <w:rFonts w:ascii="Times New Roman" w:hAnsi="Times New Roman"/>
          <w:sz w:val="22"/>
          <w:szCs w:val="22"/>
          <w:lang w:val="es-ES"/>
        </w:rPr>
        <w:footnoteReference w:id="408"/>
      </w:r>
      <w:r w:rsidRPr="00E74BD7">
        <w:rPr>
          <w:rFonts w:ascii="Times New Roman" w:hAnsi="Times New Roman"/>
          <w:sz w:val="22"/>
          <w:szCs w:val="22"/>
          <w:lang w:val="es-ES"/>
        </w:rPr>
        <w:t>. En ella</w:t>
      </w:r>
      <w:r>
        <w:rPr>
          <w:rFonts w:ascii="Times New Roman" w:hAnsi="Times New Roman"/>
          <w:sz w:val="22"/>
          <w:szCs w:val="22"/>
          <w:lang w:val="es-ES"/>
        </w:rPr>
        <w:t xml:space="preserve"> </w:t>
      </w:r>
      <w:r w:rsidR="00EB4824">
        <w:rPr>
          <w:rFonts w:ascii="Times New Roman" w:hAnsi="Times New Roman"/>
          <w:sz w:val="22"/>
          <w:szCs w:val="22"/>
          <w:lang w:val="es-ES"/>
        </w:rPr>
        <w:t xml:space="preserve">debe destallar la maravillosa gama de los colores, prestándose </w:t>
      </w:r>
      <w:r w:rsidRPr="00E74BD7">
        <w:rPr>
          <w:rFonts w:ascii="Times New Roman" w:hAnsi="Times New Roman"/>
          <w:sz w:val="22"/>
          <w:szCs w:val="22"/>
          <w:lang w:val="es-ES"/>
        </w:rPr>
        <w:t>mutuamente sus galas, y así los que de suyo lucen menos,</w:t>
      </w:r>
      <w:r w:rsidR="000833CD">
        <w:rPr>
          <w:rFonts w:ascii="Times New Roman" w:hAnsi="Times New Roman"/>
          <w:sz w:val="22"/>
          <w:szCs w:val="22"/>
          <w:lang w:val="es-ES"/>
        </w:rPr>
        <w:t xml:space="preserve"> </w:t>
      </w:r>
      <w:r w:rsidRPr="00E74BD7">
        <w:rPr>
          <w:rFonts w:ascii="Times New Roman" w:hAnsi="Times New Roman"/>
          <w:sz w:val="22"/>
          <w:szCs w:val="22"/>
          <w:lang w:val="es-ES"/>
        </w:rPr>
        <w:t>brillan más por su contraste con los otros. Nada tan espléndido</w:t>
      </w:r>
      <w:r w:rsidR="000833CD">
        <w:rPr>
          <w:rFonts w:ascii="Times New Roman" w:hAnsi="Times New Roman"/>
          <w:sz w:val="22"/>
          <w:szCs w:val="22"/>
          <w:lang w:val="es-ES"/>
        </w:rPr>
        <w:t xml:space="preserve"> </w:t>
      </w:r>
      <w:r w:rsidRPr="00E74BD7">
        <w:rPr>
          <w:rFonts w:ascii="Times New Roman" w:hAnsi="Times New Roman"/>
          <w:sz w:val="22"/>
          <w:szCs w:val="22"/>
          <w:lang w:val="es-ES"/>
        </w:rPr>
        <w:t>como la combinación de la humildad con la castidad. Nada</w:t>
      </w:r>
      <w:r w:rsidR="000833CD">
        <w:rPr>
          <w:rFonts w:ascii="Times New Roman" w:hAnsi="Times New Roman"/>
          <w:sz w:val="22"/>
          <w:szCs w:val="22"/>
          <w:lang w:val="es-ES"/>
        </w:rPr>
        <w:t xml:space="preserve"> </w:t>
      </w:r>
      <w:r w:rsidRPr="00E74BD7">
        <w:rPr>
          <w:rFonts w:ascii="Times New Roman" w:hAnsi="Times New Roman"/>
          <w:sz w:val="22"/>
          <w:szCs w:val="22"/>
          <w:lang w:val="es-ES"/>
        </w:rPr>
        <w:t xml:space="preserve">tan deslumbrante como el conjunto </w:t>
      </w:r>
      <w:r w:rsidR="00EB4824">
        <w:rPr>
          <w:rFonts w:ascii="Times New Roman" w:hAnsi="Times New Roman"/>
          <w:sz w:val="22"/>
          <w:szCs w:val="22"/>
          <w:lang w:val="es-ES"/>
        </w:rPr>
        <w:t>como</w:t>
      </w:r>
      <w:r w:rsidRPr="00E74BD7">
        <w:rPr>
          <w:rFonts w:ascii="Times New Roman" w:hAnsi="Times New Roman"/>
          <w:sz w:val="22"/>
          <w:szCs w:val="22"/>
          <w:lang w:val="es-ES"/>
        </w:rPr>
        <w:t xml:space="preserve"> la alianza de</w:t>
      </w:r>
      <w:r w:rsidR="00EB4824">
        <w:rPr>
          <w:rFonts w:ascii="Times New Roman" w:hAnsi="Times New Roman"/>
          <w:sz w:val="22"/>
          <w:szCs w:val="22"/>
          <w:lang w:val="es-ES"/>
        </w:rPr>
        <w:t xml:space="preserve"> </w:t>
      </w:r>
      <w:r w:rsidRPr="00E74BD7">
        <w:rPr>
          <w:rFonts w:ascii="Times New Roman" w:hAnsi="Times New Roman"/>
          <w:sz w:val="22"/>
          <w:szCs w:val="22"/>
          <w:lang w:val="es-ES"/>
        </w:rPr>
        <w:t xml:space="preserve">la misericordia con la </w:t>
      </w:r>
      <w:r w:rsidR="00EB4824">
        <w:rPr>
          <w:rFonts w:ascii="Times New Roman" w:hAnsi="Times New Roman"/>
          <w:sz w:val="22"/>
          <w:szCs w:val="22"/>
          <w:lang w:val="es-ES"/>
        </w:rPr>
        <w:t>justi</w:t>
      </w:r>
      <w:r w:rsidRPr="00E74BD7">
        <w:rPr>
          <w:rFonts w:ascii="Times New Roman" w:hAnsi="Times New Roman"/>
          <w:sz w:val="22"/>
          <w:szCs w:val="22"/>
          <w:lang w:val="es-ES"/>
        </w:rPr>
        <w:t xml:space="preserve">cia. Nada tan </w:t>
      </w:r>
      <w:r w:rsidR="0054741E">
        <w:rPr>
          <w:rFonts w:ascii="Times New Roman" w:hAnsi="Times New Roman"/>
          <w:sz w:val="22"/>
          <w:szCs w:val="22"/>
          <w:lang w:val="es-ES"/>
        </w:rPr>
        <w:t>ú</w:t>
      </w:r>
      <w:r w:rsidRPr="00E74BD7">
        <w:rPr>
          <w:rFonts w:ascii="Times New Roman" w:hAnsi="Times New Roman"/>
          <w:sz w:val="22"/>
          <w:szCs w:val="22"/>
          <w:lang w:val="es-ES"/>
        </w:rPr>
        <w:t>til como la mezcla</w:t>
      </w:r>
      <w:r w:rsidR="0054741E">
        <w:rPr>
          <w:rFonts w:ascii="Times New Roman" w:hAnsi="Times New Roman"/>
          <w:sz w:val="22"/>
          <w:szCs w:val="22"/>
          <w:lang w:val="es-ES"/>
        </w:rPr>
        <w:t xml:space="preserve"> </w:t>
      </w:r>
      <w:r w:rsidRPr="00E74BD7">
        <w:rPr>
          <w:rFonts w:ascii="Times New Roman" w:hAnsi="Times New Roman"/>
          <w:sz w:val="22"/>
          <w:szCs w:val="22"/>
          <w:lang w:val="es-ES"/>
        </w:rPr>
        <w:t>de la moderación con la fortaleza. Pon los ojos de tu alma en</w:t>
      </w:r>
      <w:r w:rsidR="0054741E">
        <w:rPr>
          <w:rFonts w:ascii="Times New Roman" w:hAnsi="Times New Roman"/>
          <w:sz w:val="22"/>
          <w:szCs w:val="22"/>
          <w:lang w:val="es-ES"/>
        </w:rPr>
        <w:t xml:space="preserve"> </w:t>
      </w:r>
      <w:r w:rsidRPr="00E74BD7">
        <w:rPr>
          <w:rFonts w:ascii="Times New Roman" w:hAnsi="Times New Roman"/>
          <w:sz w:val="22"/>
          <w:szCs w:val="22"/>
          <w:lang w:val="es-ES"/>
        </w:rPr>
        <w:t>esta bella armonía y con todo tu empeño tra</w:t>
      </w:r>
      <w:r w:rsidR="0054741E">
        <w:rPr>
          <w:rFonts w:ascii="Times New Roman" w:hAnsi="Times New Roman"/>
          <w:sz w:val="22"/>
          <w:szCs w:val="22"/>
          <w:lang w:val="es-ES"/>
        </w:rPr>
        <w:t>n</w:t>
      </w:r>
      <w:r w:rsidRPr="00E74BD7">
        <w:rPr>
          <w:rFonts w:ascii="Times New Roman" w:hAnsi="Times New Roman"/>
          <w:sz w:val="22"/>
          <w:szCs w:val="22"/>
          <w:lang w:val="es-ES"/>
        </w:rPr>
        <w:t>sládala también</w:t>
      </w:r>
      <w:r w:rsidR="0054741E">
        <w:rPr>
          <w:rFonts w:ascii="Times New Roman" w:hAnsi="Times New Roman"/>
          <w:sz w:val="22"/>
          <w:szCs w:val="22"/>
          <w:lang w:val="es-ES"/>
        </w:rPr>
        <w:t xml:space="preserve"> </w:t>
      </w:r>
      <w:r w:rsidRPr="00E74BD7">
        <w:rPr>
          <w:rFonts w:ascii="Times New Roman" w:hAnsi="Times New Roman"/>
          <w:sz w:val="22"/>
          <w:szCs w:val="22"/>
          <w:lang w:val="es-ES"/>
        </w:rPr>
        <w:t>a tu alma. Si le añades el brocado de oro, tendrás ya tejida</w:t>
      </w:r>
      <w:r w:rsidR="0054741E">
        <w:rPr>
          <w:rFonts w:ascii="Times New Roman" w:hAnsi="Times New Roman"/>
          <w:sz w:val="22"/>
          <w:szCs w:val="22"/>
          <w:lang w:val="es-ES"/>
        </w:rPr>
        <w:t xml:space="preserve"> </w:t>
      </w:r>
      <w:r w:rsidRPr="00E74BD7">
        <w:rPr>
          <w:rFonts w:ascii="Times New Roman" w:hAnsi="Times New Roman"/>
          <w:sz w:val="22"/>
          <w:szCs w:val="22"/>
          <w:lang w:val="es-ES"/>
        </w:rPr>
        <w:t>la túnica multicolor</w:t>
      </w:r>
      <w:r w:rsidR="0054741E">
        <w:rPr>
          <w:rStyle w:val="Refdenotaalpie"/>
          <w:rFonts w:ascii="Times New Roman" w:hAnsi="Times New Roman"/>
          <w:sz w:val="22"/>
          <w:szCs w:val="22"/>
          <w:lang w:val="es-ES"/>
        </w:rPr>
        <w:footnoteReference w:id="409"/>
      </w:r>
      <w:r w:rsidRPr="00E74BD7">
        <w:rPr>
          <w:rFonts w:ascii="Times New Roman" w:hAnsi="Times New Roman"/>
          <w:sz w:val="22"/>
          <w:szCs w:val="22"/>
          <w:lang w:val="es-ES"/>
        </w:rPr>
        <w:t>, para que tu Esposo te contemple con</w:t>
      </w:r>
      <w:r w:rsidR="0054741E">
        <w:rPr>
          <w:rFonts w:ascii="Times New Roman" w:hAnsi="Times New Roman"/>
          <w:sz w:val="22"/>
          <w:szCs w:val="22"/>
          <w:lang w:val="es-ES"/>
        </w:rPr>
        <w:t xml:space="preserve"> </w:t>
      </w:r>
      <w:r w:rsidRPr="00E74BD7">
        <w:rPr>
          <w:rFonts w:ascii="Times New Roman" w:hAnsi="Times New Roman"/>
          <w:sz w:val="22"/>
          <w:szCs w:val="22"/>
          <w:lang w:val="es-ES"/>
        </w:rPr>
        <w:lastRenderedPageBreak/>
        <w:t>toda su complacencia. El borde inferior es el remate del vestido</w:t>
      </w:r>
      <w:r w:rsidR="0054741E">
        <w:rPr>
          <w:rStyle w:val="Refdenotaalpie"/>
          <w:rFonts w:ascii="Times New Roman" w:hAnsi="Times New Roman"/>
          <w:sz w:val="22"/>
          <w:szCs w:val="22"/>
          <w:lang w:val="es-ES"/>
        </w:rPr>
        <w:footnoteReference w:id="410"/>
      </w:r>
      <w:r w:rsidRPr="00E74BD7">
        <w:rPr>
          <w:rFonts w:ascii="Times New Roman" w:hAnsi="Times New Roman"/>
          <w:sz w:val="22"/>
          <w:szCs w:val="22"/>
          <w:lang w:val="es-ES"/>
        </w:rPr>
        <w:t>. Y el remate de la ley es la caridad de un corazón limpio,</w:t>
      </w:r>
      <w:r w:rsidR="0054741E">
        <w:rPr>
          <w:rFonts w:ascii="Times New Roman" w:hAnsi="Times New Roman"/>
          <w:sz w:val="22"/>
          <w:szCs w:val="22"/>
          <w:lang w:val="es-ES"/>
        </w:rPr>
        <w:t xml:space="preserve"> </w:t>
      </w:r>
      <w:r w:rsidRPr="00E74BD7">
        <w:rPr>
          <w:rFonts w:ascii="Times New Roman" w:hAnsi="Times New Roman"/>
          <w:sz w:val="22"/>
          <w:szCs w:val="22"/>
          <w:lang w:val="es-ES"/>
        </w:rPr>
        <w:t>de una conciencia recta y de una fe sincera</w:t>
      </w:r>
      <w:r w:rsidR="0054741E">
        <w:rPr>
          <w:rStyle w:val="Refdenotaalpie"/>
          <w:rFonts w:ascii="Times New Roman" w:hAnsi="Times New Roman"/>
          <w:sz w:val="22"/>
          <w:szCs w:val="22"/>
          <w:lang w:val="es-ES"/>
        </w:rPr>
        <w:footnoteReference w:id="411"/>
      </w:r>
      <w:r w:rsidRPr="00E74BD7">
        <w:rPr>
          <w:rFonts w:ascii="Times New Roman" w:hAnsi="Times New Roman"/>
          <w:sz w:val="22"/>
          <w:szCs w:val="22"/>
          <w:lang w:val="es-ES"/>
        </w:rPr>
        <w:t>.</w:t>
      </w:r>
    </w:p>
    <w:p w14:paraId="2E15B812" w14:textId="77777777" w:rsidR="00E74BD7" w:rsidRDefault="00E74BD7" w:rsidP="00E74BD7">
      <w:pPr>
        <w:autoSpaceDE w:val="0"/>
        <w:autoSpaceDN w:val="0"/>
        <w:adjustRightInd w:val="0"/>
        <w:ind w:firstLine="284"/>
        <w:jc w:val="both"/>
        <w:rPr>
          <w:rFonts w:ascii="Times New Roman" w:hAnsi="Times New Roman"/>
          <w:sz w:val="22"/>
          <w:szCs w:val="22"/>
          <w:lang w:val="es-ES"/>
        </w:rPr>
      </w:pPr>
      <w:r w:rsidRPr="00E74BD7">
        <w:rPr>
          <w:rFonts w:ascii="Times New Roman" w:hAnsi="Times New Roman"/>
          <w:sz w:val="22"/>
          <w:szCs w:val="22"/>
          <w:lang w:val="es-ES"/>
        </w:rPr>
        <w:t>84. Esta debe ser tu gloria. Esta tu satisfacción: dentro, no</w:t>
      </w:r>
      <w:r w:rsidR="0054741E">
        <w:rPr>
          <w:rFonts w:ascii="Times New Roman" w:hAnsi="Times New Roman"/>
          <w:sz w:val="22"/>
          <w:szCs w:val="22"/>
          <w:lang w:val="es-ES"/>
        </w:rPr>
        <w:t xml:space="preserve"> </w:t>
      </w:r>
      <w:r w:rsidRPr="00E74BD7">
        <w:rPr>
          <w:rFonts w:ascii="Times New Roman" w:hAnsi="Times New Roman"/>
          <w:sz w:val="22"/>
          <w:szCs w:val="22"/>
          <w:lang w:val="es-ES"/>
        </w:rPr>
        <w:t>fuera; en las verdaderas virtudes, no en las imágenes y lienzos.</w:t>
      </w:r>
    </w:p>
    <w:p w14:paraId="12435A0B" w14:textId="77777777" w:rsidR="00515043" w:rsidRDefault="00515043" w:rsidP="00E74BD7">
      <w:pPr>
        <w:autoSpaceDE w:val="0"/>
        <w:autoSpaceDN w:val="0"/>
        <w:adjustRightInd w:val="0"/>
        <w:ind w:firstLine="284"/>
        <w:jc w:val="both"/>
        <w:rPr>
          <w:rFonts w:ascii="Times New Roman" w:hAnsi="Times New Roman"/>
          <w:sz w:val="22"/>
          <w:szCs w:val="22"/>
          <w:lang w:val="es-ES"/>
        </w:rPr>
      </w:pPr>
    </w:p>
    <w:p w14:paraId="3CE200C2" w14:textId="77777777" w:rsidR="00515043" w:rsidRPr="00E74BD7" w:rsidRDefault="00515043" w:rsidP="00E74BD7">
      <w:pPr>
        <w:autoSpaceDE w:val="0"/>
        <w:autoSpaceDN w:val="0"/>
        <w:adjustRightInd w:val="0"/>
        <w:ind w:firstLine="284"/>
        <w:jc w:val="both"/>
        <w:rPr>
          <w:rFonts w:ascii="Times New Roman" w:hAnsi="Times New Roman"/>
          <w:sz w:val="22"/>
          <w:szCs w:val="22"/>
          <w:lang w:val="es-ES"/>
        </w:rPr>
      </w:pPr>
    </w:p>
    <w:p w14:paraId="4543E51F" w14:textId="77777777" w:rsidR="00E74BD7" w:rsidRPr="00515043" w:rsidRDefault="00E74BD7" w:rsidP="00515043">
      <w:pPr>
        <w:autoSpaceDE w:val="0"/>
        <w:autoSpaceDN w:val="0"/>
        <w:adjustRightInd w:val="0"/>
        <w:ind w:firstLine="284"/>
        <w:jc w:val="center"/>
        <w:rPr>
          <w:rFonts w:ascii="Times New Roman" w:hAnsi="Times New Roman"/>
          <w:sz w:val="20"/>
          <w:szCs w:val="20"/>
          <w:lang w:val="es-ES"/>
        </w:rPr>
      </w:pPr>
      <w:r w:rsidRPr="00515043">
        <w:rPr>
          <w:rFonts w:ascii="Times New Roman" w:hAnsi="Times New Roman"/>
          <w:sz w:val="20"/>
          <w:szCs w:val="20"/>
          <w:lang w:val="es-ES"/>
        </w:rPr>
        <w:t>XIV.</w:t>
      </w:r>
      <w:r w:rsidR="00515043">
        <w:rPr>
          <w:rFonts w:ascii="Times New Roman" w:hAnsi="Times New Roman"/>
          <w:sz w:val="20"/>
          <w:szCs w:val="20"/>
          <w:lang w:val="es-ES"/>
        </w:rPr>
        <w:t xml:space="preserve"> </w:t>
      </w:r>
      <w:r w:rsidRPr="00515043">
        <w:rPr>
          <w:rFonts w:ascii="Times New Roman" w:hAnsi="Times New Roman"/>
          <w:sz w:val="20"/>
          <w:szCs w:val="20"/>
          <w:lang w:val="es-ES"/>
        </w:rPr>
        <w:t xml:space="preserve"> PARALELISMO ENTRE LA VIDA CRISTIANA</w:t>
      </w:r>
    </w:p>
    <w:p w14:paraId="58B9BD83" w14:textId="77777777" w:rsidR="00E74BD7" w:rsidRPr="00515043" w:rsidRDefault="00E74BD7" w:rsidP="00515043">
      <w:pPr>
        <w:autoSpaceDE w:val="0"/>
        <w:autoSpaceDN w:val="0"/>
        <w:adjustRightInd w:val="0"/>
        <w:ind w:firstLine="284"/>
        <w:jc w:val="center"/>
        <w:rPr>
          <w:rFonts w:ascii="Times New Roman" w:hAnsi="Times New Roman"/>
          <w:sz w:val="20"/>
          <w:szCs w:val="20"/>
          <w:lang w:val="es-ES"/>
        </w:rPr>
      </w:pPr>
      <w:r w:rsidRPr="00515043">
        <w:rPr>
          <w:rFonts w:ascii="Times New Roman" w:hAnsi="Times New Roman"/>
          <w:sz w:val="20"/>
          <w:szCs w:val="20"/>
          <w:lang w:val="es-ES"/>
        </w:rPr>
        <w:t>Y EL TRABAJO DEL LINO</w:t>
      </w:r>
    </w:p>
    <w:p w14:paraId="68A82FF7" w14:textId="77777777" w:rsidR="00515043" w:rsidRDefault="00515043" w:rsidP="00E74BD7">
      <w:pPr>
        <w:autoSpaceDE w:val="0"/>
        <w:autoSpaceDN w:val="0"/>
        <w:adjustRightInd w:val="0"/>
        <w:ind w:firstLine="284"/>
        <w:jc w:val="both"/>
        <w:rPr>
          <w:rFonts w:ascii="Times New Roman" w:hAnsi="Times New Roman"/>
          <w:sz w:val="22"/>
          <w:szCs w:val="22"/>
          <w:lang w:val="es-ES"/>
        </w:rPr>
      </w:pPr>
    </w:p>
    <w:p w14:paraId="17450DB8" w14:textId="77777777" w:rsidR="00EC64CE" w:rsidRDefault="00E74BD7" w:rsidP="00690AC8">
      <w:pPr>
        <w:autoSpaceDE w:val="0"/>
        <w:autoSpaceDN w:val="0"/>
        <w:adjustRightInd w:val="0"/>
        <w:ind w:firstLine="284"/>
        <w:jc w:val="both"/>
        <w:rPr>
          <w:rFonts w:ascii="Times New Roman" w:hAnsi="Times New Roman"/>
          <w:sz w:val="22"/>
          <w:szCs w:val="22"/>
          <w:lang w:val="es-ES"/>
        </w:rPr>
      </w:pPr>
      <w:r w:rsidRPr="00E74BD7">
        <w:rPr>
          <w:rFonts w:ascii="Times New Roman" w:hAnsi="Times New Roman"/>
          <w:sz w:val="22"/>
          <w:szCs w:val="22"/>
          <w:lang w:val="es-ES"/>
        </w:rPr>
        <w:t>85. Cubre tu altar con manteles de lino. Su misma blancura</w:t>
      </w:r>
      <w:r w:rsidR="006D0EF4">
        <w:rPr>
          <w:rFonts w:ascii="Times New Roman" w:hAnsi="Times New Roman"/>
          <w:sz w:val="22"/>
          <w:szCs w:val="22"/>
          <w:lang w:val="es-ES"/>
        </w:rPr>
        <w:t xml:space="preserve"> </w:t>
      </w:r>
      <w:r w:rsidRPr="00E74BD7">
        <w:rPr>
          <w:rFonts w:ascii="Times New Roman" w:hAnsi="Times New Roman"/>
          <w:sz w:val="22"/>
          <w:szCs w:val="22"/>
          <w:lang w:val="es-ES"/>
        </w:rPr>
        <w:t>te recordará la castidad y simbolizará tu sencillez. Ten presente</w:t>
      </w:r>
      <w:r w:rsidR="006D0EF4">
        <w:rPr>
          <w:rFonts w:ascii="Times New Roman" w:hAnsi="Times New Roman"/>
          <w:sz w:val="22"/>
          <w:szCs w:val="22"/>
          <w:lang w:val="es-ES"/>
        </w:rPr>
        <w:t xml:space="preserve"> </w:t>
      </w:r>
      <w:r w:rsidRPr="00E74BD7">
        <w:rPr>
          <w:rFonts w:ascii="Times New Roman" w:hAnsi="Times New Roman"/>
          <w:sz w:val="22"/>
          <w:szCs w:val="22"/>
          <w:lang w:val="es-ES"/>
        </w:rPr>
        <w:t>el trabajo y el procedimiento a que es sometido el lino para</w:t>
      </w:r>
      <w:r w:rsidR="00515043">
        <w:rPr>
          <w:rFonts w:ascii="Times New Roman" w:hAnsi="Times New Roman"/>
          <w:sz w:val="22"/>
          <w:szCs w:val="22"/>
          <w:lang w:val="es-ES"/>
        </w:rPr>
        <w:t xml:space="preserve"> </w:t>
      </w:r>
      <w:r w:rsidR="00690AC8" w:rsidRPr="00690AC8">
        <w:rPr>
          <w:rFonts w:ascii="Times New Roman" w:hAnsi="Times New Roman"/>
          <w:sz w:val="22"/>
          <w:szCs w:val="22"/>
          <w:lang w:val="es-ES"/>
        </w:rPr>
        <w:t>quitarle el color de la tierra en que creció</w:t>
      </w:r>
      <w:r w:rsidR="00EC64CE">
        <w:rPr>
          <w:rStyle w:val="Refdenotaalpie"/>
          <w:rFonts w:ascii="Times New Roman" w:hAnsi="Times New Roman"/>
          <w:sz w:val="22"/>
          <w:szCs w:val="22"/>
          <w:lang w:val="es-ES"/>
        </w:rPr>
        <w:footnoteReference w:id="412"/>
      </w:r>
      <w:r w:rsidR="00690AC8" w:rsidRPr="00690AC8">
        <w:rPr>
          <w:rFonts w:ascii="Times New Roman" w:hAnsi="Times New Roman"/>
          <w:sz w:val="22"/>
          <w:szCs w:val="22"/>
          <w:lang w:val="es-ES"/>
        </w:rPr>
        <w:t>, hasta darle una</w:t>
      </w:r>
      <w:r w:rsidR="00EC64CE">
        <w:rPr>
          <w:rFonts w:ascii="Times New Roman" w:hAnsi="Times New Roman"/>
          <w:sz w:val="22"/>
          <w:szCs w:val="22"/>
          <w:lang w:val="es-ES"/>
        </w:rPr>
        <w:t xml:space="preserve"> </w:t>
      </w:r>
      <w:r w:rsidR="00690AC8" w:rsidRPr="00690AC8">
        <w:rPr>
          <w:rFonts w:ascii="Times New Roman" w:hAnsi="Times New Roman"/>
          <w:sz w:val="22"/>
          <w:szCs w:val="22"/>
          <w:lang w:val="es-ES"/>
        </w:rPr>
        <w:t>blancura digna del altar y del Cuerpo de Cristo. Todos nacemos</w:t>
      </w:r>
      <w:r w:rsidR="00EC64CE">
        <w:rPr>
          <w:rFonts w:ascii="Times New Roman" w:hAnsi="Times New Roman"/>
          <w:sz w:val="22"/>
          <w:szCs w:val="22"/>
          <w:lang w:val="es-ES"/>
        </w:rPr>
        <w:t xml:space="preserve"> </w:t>
      </w:r>
      <w:r w:rsidR="00690AC8" w:rsidRPr="00690AC8">
        <w:rPr>
          <w:rFonts w:ascii="Times New Roman" w:hAnsi="Times New Roman"/>
          <w:sz w:val="22"/>
          <w:szCs w:val="22"/>
          <w:lang w:val="es-ES"/>
        </w:rPr>
        <w:t>con ese color de la tierra, pues en la culpa nací y pecador</w:t>
      </w:r>
      <w:r w:rsidR="00EC64CE">
        <w:rPr>
          <w:rFonts w:ascii="Times New Roman" w:hAnsi="Times New Roman"/>
          <w:sz w:val="22"/>
          <w:szCs w:val="22"/>
          <w:lang w:val="es-ES"/>
        </w:rPr>
        <w:t xml:space="preserve"> </w:t>
      </w:r>
      <w:r w:rsidR="00690AC8" w:rsidRPr="00690AC8">
        <w:rPr>
          <w:rFonts w:ascii="Times New Roman" w:hAnsi="Times New Roman"/>
          <w:sz w:val="22"/>
          <w:szCs w:val="22"/>
          <w:lang w:val="es-ES"/>
        </w:rPr>
        <w:t>me concibió mi madre</w:t>
      </w:r>
      <w:r w:rsidR="00EC64CE">
        <w:rPr>
          <w:rStyle w:val="Refdenotaalpie"/>
          <w:rFonts w:ascii="Times New Roman" w:hAnsi="Times New Roman"/>
          <w:sz w:val="22"/>
          <w:szCs w:val="22"/>
          <w:lang w:val="es-ES"/>
        </w:rPr>
        <w:footnoteReference w:id="413"/>
      </w:r>
      <w:r w:rsidR="00EC64CE">
        <w:rPr>
          <w:rFonts w:ascii="Times New Roman" w:hAnsi="Times New Roman"/>
          <w:sz w:val="22"/>
          <w:szCs w:val="22"/>
          <w:lang w:val="es-ES"/>
        </w:rPr>
        <w:t>.</w:t>
      </w:r>
    </w:p>
    <w:p w14:paraId="4F2C1067" w14:textId="77777777" w:rsidR="00EC64CE" w:rsidRDefault="00690AC8" w:rsidP="00690AC8">
      <w:pPr>
        <w:autoSpaceDE w:val="0"/>
        <w:autoSpaceDN w:val="0"/>
        <w:adjustRightInd w:val="0"/>
        <w:ind w:firstLine="284"/>
        <w:jc w:val="both"/>
        <w:rPr>
          <w:rFonts w:ascii="Times New Roman" w:hAnsi="Times New Roman"/>
          <w:sz w:val="22"/>
          <w:szCs w:val="22"/>
          <w:lang w:val="es-ES"/>
        </w:rPr>
      </w:pPr>
      <w:r w:rsidRPr="00690AC8">
        <w:rPr>
          <w:rFonts w:ascii="Times New Roman" w:hAnsi="Times New Roman"/>
          <w:sz w:val="22"/>
          <w:szCs w:val="22"/>
          <w:lang w:val="es-ES"/>
        </w:rPr>
        <w:t>86. Lo primero que se hace es sumergir el lino en el agua.</w:t>
      </w:r>
      <w:r w:rsidR="00EC64CE">
        <w:rPr>
          <w:rFonts w:ascii="Times New Roman" w:hAnsi="Times New Roman"/>
          <w:sz w:val="22"/>
          <w:szCs w:val="22"/>
          <w:lang w:val="es-ES"/>
        </w:rPr>
        <w:t xml:space="preserve"> </w:t>
      </w:r>
      <w:r w:rsidRPr="00690AC8">
        <w:rPr>
          <w:rFonts w:ascii="Times New Roman" w:hAnsi="Times New Roman"/>
          <w:sz w:val="22"/>
          <w:szCs w:val="22"/>
          <w:lang w:val="es-ES"/>
        </w:rPr>
        <w:t>También nosotros fuimos sepultados con Cristo</w:t>
      </w:r>
      <w:r w:rsidR="00EC64CE">
        <w:rPr>
          <w:rStyle w:val="Refdenotaalpie"/>
          <w:rFonts w:ascii="Times New Roman" w:hAnsi="Times New Roman"/>
          <w:sz w:val="22"/>
          <w:szCs w:val="22"/>
          <w:lang w:val="es-ES"/>
        </w:rPr>
        <w:footnoteReference w:id="414"/>
      </w:r>
      <w:r w:rsidRPr="00690AC8">
        <w:rPr>
          <w:rFonts w:ascii="Times New Roman" w:hAnsi="Times New Roman"/>
          <w:sz w:val="22"/>
          <w:szCs w:val="22"/>
          <w:lang w:val="es-ES"/>
        </w:rPr>
        <w:t xml:space="preserve"> en las aguas</w:t>
      </w:r>
      <w:r w:rsidR="00EC64CE">
        <w:rPr>
          <w:rFonts w:ascii="Times New Roman" w:hAnsi="Times New Roman"/>
          <w:sz w:val="22"/>
          <w:szCs w:val="22"/>
          <w:lang w:val="es-ES"/>
        </w:rPr>
        <w:t xml:space="preserve"> </w:t>
      </w:r>
      <w:r w:rsidRPr="00690AC8">
        <w:rPr>
          <w:rFonts w:ascii="Times New Roman" w:hAnsi="Times New Roman"/>
          <w:sz w:val="22"/>
          <w:szCs w:val="22"/>
          <w:lang w:val="es-ES"/>
        </w:rPr>
        <w:t>bautismales. Con ellas se lava el pecado, pero no se cura la</w:t>
      </w:r>
      <w:r w:rsidR="00EC64CE">
        <w:rPr>
          <w:rFonts w:ascii="Times New Roman" w:hAnsi="Times New Roman"/>
          <w:sz w:val="22"/>
          <w:szCs w:val="22"/>
          <w:lang w:val="es-ES"/>
        </w:rPr>
        <w:t xml:space="preserve"> </w:t>
      </w:r>
      <w:r w:rsidRPr="00690AC8">
        <w:rPr>
          <w:rFonts w:ascii="Times New Roman" w:hAnsi="Times New Roman"/>
          <w:sz w:val="22"/>
          <w:szCs w:val="22"/>
          <w:lang w:val="es-ES"/>
        </w:rPr>
        <w:t>enfermedad. Por la remisión de los pecados blanquea algo</w:t>
      </w:r>
      <w:r w:rsidR="00EC64CE">
        <w:rPr>
          <w:rFonts w:ascii="Times New Roman" w:hAnsi="Times New Roman"/>
          <w:sz w:val="22"/>
          <w:szCs w:val="22"/>
          <w:lang w:val="es-ES"/>
        </w:rPr>
        <w:t xml:space="preserve"> </w:t>
      </w:r>
      <w:r w:rsidRPr="00690AC8">
        <w:rPr>
          <w:rFonts w:ascii="Times New Roman" w:hAnsi="Times New Roman"/>
          <w:sz w:val="22"/>
          <w:szCs w:val="22"/>
          <w:lang w:val="es-ES"/>
        </w:rPr>
        <w:t>nuestra alma, pero no se nos quita del todo el color de tierra</w:t>
      </w:r>
      <w:r w:rsidR="00EC64CE">
        <w:rPr>
          <w:rFonts w:ascii="Times New Roman" w:hAnsi="Times New Roman"/>
          <w:sz w:val="22"/>
          <w:szCs w:val="22"/>
          <w:lang w:val="es-ES"/>
        </w:rPr>
        <w:t xml:space="preserve"> </w:t>
      </w:r>
      <w:r w:rsidRPr="00690AC8">
        <w:rPr>
          <w:rFonts w:ascii="Times New Roman" w:hAnsi="Times New Roman"/>
          <w:sz w:val="22"/>
          <w:szCs w:val="22"/>
          <w:lang w:val="es-ES"/>
        </w:rPr>
        <w:t>a causa de la corrupción natural que aún después permanece.</w:t>
      </w:r>
      <w:r w:rsidR="00EC64CE">
        <w:rPr>
          <w:rFonts w:ascii="Times New Roman" w:hAnsi="Times New Roman"/>
          <w:sz w:val="22"/>
          <w:szCs w:val="22"/>
          <w:lang w:val="es-ES"/>
        </w:rPr>
        <w:t xml:space="preserve"> </w:t>
      </w:r>
      <w:r w:rsidRPr="00690AC8">
        <w:rPr>
          <w:rFonts w:ascii="Times New Roman" w:hAnsi="Times New Roman"/>
          <w:sz w:val="22"/>
          <w:szCs w:val="22"/>
          <w:lang w:val="es-ES"/>
        </w:rPr>
        <w:t>Al sacarlo del agua, el lino se queda seco. De la misma manera</w:t>
      </w:r>
      <w:r w:rsidR="00EC64CE">
        <w:rPr>
          <w:rFonts w:ascii="Times New Roman" w:hAnsi="Times New Roman"/>
          <w:sz w:val="22"/>
          <w:szCs w:val="22"/>
          <w:lang w:val="es-ES"/>
        </w:rPr>
        <w:t xml:space="preserve"> </w:t>
      </w:r>
      <w:r w:rsidRPr="00690AC8">
        <w:rPr>
          <w:rFonts w:ascii="Times New Roman" w:hAnsi="Times New Roman"/>
          <w:sz w:val="22"/>
          <w:szCs w:val="22"/>
          <w:lang w:val="es-ES"/>
        </w:rPr>
        <w:t>es menester que después de las aguas bautismales se quede</w:t>
      </w:r>
      <w:r w:rsidR="00EC64CE">
        <w:rPr>
          <w:rFonts w:ascii="Times New Roman" w:hAnsi="Times New Roman"/>
          <w:sz w:val="22"/>
          <w:szCs w:val="22"/>
          <w:lang w:val="es-ES"/>
        </w:rPr>
        <w:t xml:space="preserve"> </w:t>
      </w:r>
      <w:r w:rsidRPr="00690AC8">
        <w:rPr>
          <w:rFonts w:ascii="Times New Roman" w:hAnsi="Times New Roman"/>
          <w:sz w:val="22"/>
          <w:szCs w:val="22"/>
          <w:lang w:val="es-ES"/>
        </w:rPr>
        <w:t>libre el cuerpo de los humores ilícitos por medio de la abstinencia.</w:t>
      </w:r>
      <w:r w:rsidR="00EC64CE">
        <w:rPr>
          <w:rFonts w:ascii="Times New Roman" w:hAnsi="Times New Roman"/>
          <w:sz w:val="22"/>
          <w:szCs w:val="22"/>
          <w:lang w:val="es-ES"/>
        </w:rPr>
        <w:t xml:space="preserve"> </w:t>
      </w:r>
    </w:p>
    <w:p w14:paraId="687E20F9" w14:textId="77777777" w:rsidR="00690AC8" w:rsidRPr="00690AC8" w:rsidRDefault="00690AC8" w:rsidP="00690AC8">
      <w:pPr>
        <w:autoSpaceDE w:val="0"/>
        <w:autoSpaceDN w:val="0"/>
        <w:adjustRightInd w:val="0"/>
        <w:ind w:firstLine="284"/>
        <w:jc w:val="both"/>
        <w:rPr>
          <w:rFonts w:ascii="Times New Roman" w:hAnsi="Times New Roman"/>
          <w:sz w:val="22"/>
          <w:szCs w:val="22"/>
          <w:lang w:val="es-ES"/>
        </w:rPr>
      </w:pPr>
      <w:r w:rsidRPr="00690AC8">
        <w:rPr>
          <w:rFonts w:ascii="Times New Roman" w:hAnsi="Times New Roman"/>
          <w:sz w:val="22"/>
          <w:szCs w:val="22"/>
          <w:lang w:val="es-ES"/>
        </w:rPr>
        <w:t>87. Luego se golpea el lino con mazas. También nuestra</w:t>
      </w:r>
      <w:r w:rsidR="00EC64CE">
        <w:rPr>
          <w:rFonts w:ascii="Times New Roman" w:hAnsi="Times New Roman"/>
          <w:sz w:val="22"/>
          <w:szCs w:val="22"/>
          <w:lang w:val="es-ES"/>
        </w:rPr>
        <w:t xml:space="preserve"> </w:t>
      </w:r>
      <w:r w:rsidRPr="00690AC8">
        <w:rPr>
          <w:rFonts w:ascii="Times New Roman" w:hAnsi="Times New Roman"/>
          <w:sz w:val="22"/>
          <w:szCs w:val="22"/>
          <w:lang w:val="es-ES"/>
        </w:rPr>
        <w:t>carne es atormentada en el batán de interminables tentaciones.</w:t>
      </w:r>
      <w:r w:rsidR="00EC64CE">
        <w:rPr>
          <w:rFonts w:ascii="Times New Roman" w:hAnsi="Times New Roman"/>
          <w:sz w:val="22"/>
          <w:szCs w:val="22"/>
          <w:lang w:val="es-ES"/>
        </w:rPr>
        <w:t xml:space="preserve"> </w:t>
      </w:r>
      <w:r w:rsidRPr="00690AC8">
        <w:rPr>
          <w:rFonts w:ascii="Times New Roman" w:hAnsi="Times New Roman"/>
          <w:sz w:val="22"/>
          <w:szCs w:val="22"/>
          <w:lang w:val="es-ES"/>
        </w:rPr>
        <w:t>Después se desbasta con punzas de hierro para despojarlo</w:t>
      </w:r>
      <w:r w:rsidR="00EC64CE">
        <w:rPr>
          <w:rFonts w:ascii="Times New Roman" w:hAnsi="Times New Roman"/>
          <w:sz w:val="22"/>
          <w:szCs w:val="22"/>
          <w:lang w:val="es-ES"/>
        </w:rPr>
        <w:t xml:space="preserve"> </w:t>
      </w:r>
      <w:r w:rsidRPr="00690AC8">
        <w:rPr>
          <w:rFonts w:ascii="Times New Roman" w:hAnsi="Times New Roman"/>
          <w:sz w:val="22"/>
          <w:szCs w:val="22"/>
          <w:lang w:val="es-ES"/>
        </w:rPr>
        <w:t>de toda materia superflua. Así nosotros, pulidos por el rigor</w:t>
      </w:r>
      <w:r w:rsidR="00EC64CE">
        <w:rPr>
          <w:rFonts w:ascii="Times New Roman" w:hAnsi="Times New Roman"/>
          <w:sz w:val="22"/>
          <w:szCs w:val="22"/>
          <w:lang w:val="es-ES"/>
        </w:rPr>
        <w:t xml:space="preserve"> </w:t>
      </w:r>
      <w:r w:rsidRPr="00690AC8">
        <w:rPr>
          <w:rFonts w:ascii="Times New Roman" w:hAnsi="Times New Roman"/>
          <w:sz w:val="22"/>
          <w:szCs w:val="22"/>
          <w:lang w:val="es-ES"/>
        </w:rPr>
        <w:t xml:space="preserve">de la Regla, apenas si </w:t>
      </w:r>
      <w:r w:rsidRPr="00690AC8">
        <w:rPr>
          <w:rFonts w:ascii="Times New Roman" w:hAnsi="Times New Roman"/>
          <w:sz w:val="22"/>
          <w:szCs w:val="22"/>
          <w:lang w:val="es-ES"/>
        </w:rPr>
        <w:lastRenderedPageBreak/>
        <w:t>podemos quedarnos con lo necesario. Se</w:t>
      </w:r>
      <w:r w:rsidR="00EC64CE">
        <w:rPr>
          <w:rFonts w:ascii="Times New Roman" w:hAnsi="Times New Roman"/>
          <w:sz w:val="22"/>
          <w:szCs w:val="22"/>
          <w:lang w:val="es-ES"/>
        </w:rPr>
        <w:t xml:space="preserve"> </w:t>
      </w:r>
      <w:r w:rsidRPr="00690AC8">
        <w:rPr>
          <w:rFonts w:ascii="Times New Roman" w:hAnsi="Times New Roman"/>
          <w:sz w:val="22"/>
          <w:szCs w:val="22"/>
          <w:lang w:val="es-ES"/>
        </w:rPr>
        <w:t>le aplican luego unos punzones más delgados que lo dejan más</w:t>
      </w:r>
      <w:r w:rsidR="00EC64CE">
        <w:rPr>
          <w:rFonts w:ascii="Times New Roman" w:hAnsi="Times New Roman"/>
          <w:sz w:val="22"/>
          <w:szCs w:val="22"/>
          <w:lang w:val="es-ES"/>
        </w:rPr>
        <w:t xml:space="preserve"> </w:t>
      </w:r>
      <w:r w:rsidRPr="00690AC8">
        <w:rPr>
          <w:rFonts w:ascii="Times New Roman" w:hAnsi="Times New Roman"/>
          <w:sz w:val="22"/>
          <w:szCs w:val="22"/>
          <w:lang w:val="es-ES"/>
        </w:rPr>
        <w:t>fino, como nosotros, vencidas ya las más violentas pasiones con</w:t>
      </w:r>
      <w:r w:rsidR="00EC64CE">
        <w:rPr>
          <w:rFonts w:ascii="Times New Roman" w:hAnsi="Times New Roman"/>
          <w:sz w:val="22"/>
          <w:szCs w:val="22"/>
          <w:lang w:val="es-ES"/>
        </w:rPr>
        <w:t xml:space="preserve"> </w:t>
      </w:r>
      <w:r w:rsidRPr="00690AC8">
        <w:rPr>
          <w:rFonts w:ascii="Times New Roman" w:hAnsi="Times New Roman"/>
          <w:sz w:val="22"/>
          <w:szCs w:val="22"/>
          <w:lang w:val="es-ES"/>
        </w:rPr>
        <w:t>un rudo esfuerzo, nos purificamos de los pecados más leves y</w:t>
      </w:r>
      <w:r w:rsidR="00EC64CE">
        <w:rPr>
          <w:rFonts w:ascii="Times New Roman" w:hAnsi="Times New Roman"/>
          <w:sz w:val="22"/>
          <w:szCs w:val="22"/>
          <w:lang w:val="es-ES"/>
        </w:rPr>
        <w:t xml:space="preserve"> </w:t>
      </w:r>
      <w:r w:rsidRPr="00690AC8">
        <w:rPr>
          <w:rFonts w:ascii="Times New Roman" w:hAnsi="Times New Roman"/>
          <w:sz w:val="22"/>
          <w:szCs w:val="22"/>
          <w:lang w:val="es-ES"/>
        </w:rPr>
        <w:t>cotidianos mediante la confesión sencilla y la satisfacción.</w:t>
      </w:r>
    </w:p>
    <w:p w14:paraId="49C3DD54" w14:textId="77777777" w:rsidR="00690AC8" w:rsidRPr="00690AC8" w:rsidRDefault="00690AC8" w:rsidP="00690AC8">
      <w:pPr>
        <w:autoSpaceDE w:val="0"/>
        <w:autoSpaceDN w:val="0"/>
        <w:adjustRightInd w:val="0"/>
        <w:ind w:firstLine="284"/>
        <w:jc w:val="both"/>
        <w:rPr>
          <w:rFonts w:ascii="Times New Roman" w:hAnsi="Times New Roman"/>
          <w:sz w:val="22"/>
          <w:szCs w:val="22"/>
          <w:lang w:val="es-ES"/>
        </w:rPr>
      </w:pPr>
      <w:r w:rsidRPr="00690AC8">
        <w:rPr>
          <w:rFonts w:ascii="Times New Roman" w:hAnsi="Times New Roman"/>
          <w:sz w:val="22"/>
          <w:szCs w:val="22"/>
          <w:lang w:val="es-ES"/>
        </w:rPr>
        <w:t>88. Es entonces cuando los hiladores lo estiran en largos</w:t>
      </w:r>
      <w:r w:rsidR="00EC64CE">
        <w:rPr>
          <w:rFonts w:ascii="Times New Roman" w:hAnsi="Times New Roman"/>
          <w:sz w:val="22"/>
          <w:szCs w:val="22"/>
          <w:lang w:val="es-ES"/>
        </w:rPr>
        <w:t xml:space="preserve"> </w:t>
      </w:r>
      <w:r w:rsidRPr="00690AC8">
        <w:rPr>
          <w:rFonts w:ascii="Times New Roman" w:hAnsi="Times New Roman"/>
          <w:sz w:val="22"/>
          <w:szCs w:val="22"/>
          <w:lang w:val="es-ES"/>
        </w:rPr>
        <w:t>filamentos. También nosotros nos lanzamos tensos hacia adelante</w:t>
      </w:r>
      <w:r w:rsidR="00EC64CE">
        <w:rPr>
          <w:rFonts w:ascii="Times New Roman" w:hAnsi="Times New Roman"/>
          <w:sz w:val="22"/>
          <w:szCs w:val="22"/>
          <w:lang w:val="es-ES"/>
        </w:rPr>
        <w:t xml:space="preserve"> </w:t>
      </w:r>
      <w:r w:rsidRPr="00690AC8">
        <w:rPr>
          <w:rFonts w:ascii="Times New Roman" w:hAnsi="Times New Roman"/>
          <w:sz w:val="22"/>
          <w:szCs w:val="22"/>
          <w:lang w:val="es-ES"/>
        </w:rPr>
        <w:t>por la incansable firmeza de nuestro ánimo. Y por fin,</w:t>
      </w:r>
      <w:r w:rsidR="00EC64CE">
        <w:rPr>
          <w:rFonts w:ascii="Times New Roman" w:hAnsi="Times New Roman"/>
          <w:sz w:val="22"/>
          <w:szCs w:val="22"/>
          <w:lang w:val="es-ES"/>
        </w:rPr>
        <w:t xml:space="preserve"> </w:t>
      </w:r>
      <w:r w:rsidRPr="00690AC8">
        <w:rPr>
          <w:rFonts w:ascii="Times New Roman" w:hAnsi="Times New Roman"/>
          <w:sz w:val="22"/>
          <w:szCs w:val="22"/>
          <w:lang w:val="es-ES"/>
        </w:rPr>
        <w:t>para darle al lino un acabado perfecto, se lo somete al fuego</w:t>
      </w:r>
      <w:r w:rsidR="00EC64CE">
        <w:rPr>
          <w:rFonts w:ascii="Times New Roman" w:hAnsi="Times New Roman"/>
          <w:sz w:val="22"/>
          <w:szCs w:val="22"/>
          <w:lang w:val="es-ES"/>
        </w:rPr>
        <w:t xml:space="preserve"> </w:t>
      </w:r>
      <w:r w:rsidRPr="00690AC8">
        <w:rPr>
          <w:rFonts w:ascii="Times New Roman" w:hAnsi="Times New Roman"/>
          <w:sz w:val="22"/>
          <w:szCs w:val="22"/>
          <w:lang w:val="es-ES"/>
        </w:rPr>
        <w:t>y al agua. De la misma manera nosotros habremos de pasar</w:t>
      </w:r>
      <w:r w:rsidR="00EC64CE">
        <w:rPr>
          <w:rFonts w:ascii="Times New Roman" w:hAnsi="Times New Roman"/>
          <w:sz w:val="22"/>
          <w:szCs w:val="22"/>
          <w:lang w:val="es-ES"/>
        </w:rPr>
        <w:t xml:space="preserve"> </w:t>
      </w:r>
      <w:r w:rsidRPr="00690AC8">
        <w:rPr>
          <w:rFonts w:ascii="Times New Roman" w:hAnsi="Times New Roman"/>
          <w:sz w:val="22"/>
          <w:szCs w:val="22"/>
          <w:lang w:val="es-ES"/>
        </w:rPr>
        <w:t>por el fuego de la tribulación y el agua de la compunción</w:t>
      </w:r>
      <w:r w:rsidR="00EC64CE">
        <w:rPr>
          <w:rStyle w:val="Refdenotaalpie"/>
          <w:rFonts w:ascii="Times New Roman" w:hAnsi="Times New Roman"/>
          <w:sz w:val="22"/>
          <w:szCs w:val="22"/>
          <w:lang w:val="es-ES"/>
        </w:rPr>
        <w:footnoteReference w:id="415"/>
      </w:r>
      <w:r w:rsidRPr="00690AC8">
        <w:rPr>
          <w:rFonts w:ascii="Times New Roman" w:hAnsi="Times New Roman"/>
          <w:sz w:val="22"/>
          <w:szCs w:val="22"/>
          <w:lang w:val="es-ES"/>
        </w:rPr>
        <w:t>,</w:t>
      </w:r>
      <w:r w:rsidR="00EC64CE">
        <w:rPr>
          <w:rFonts w:ascii="Times New Roman" w:hAnsi="Times New Roman"/>
          <w:sz w:val="22"/>
          <w:szCs w:val="22"/>
          <w:lang w:val="es-ES"/>
        </w:rPr>
        <w:t xml:space="preserve"> </w:t>
      </w:r>
      <w:r w:rsidRPr="00690AC8">
        <w:rPr>
          <w:rFonts w:ascii="Times New Roman" w:hAnsi="Times New Roman"/>
          <w:sz w:val="22"/>
          <w:szCs w:val="22"/>
          <w:lang w:val="es-ES"/>
        </w:rPr>
        <w:t>para llegar a la sazón de la castidad.</w:t>
      </w:r>
    </w:p>
    <w:p w14:paraId="7A0EB66E" w14:textId="77777777" w:rsidR="00690AC8" w:rsidRPr="00690AC8" w:rsidRDefault="00690AC8" w:rsidP="00690AC8">
      <w:pPr>
        <w:autoSpaceDE w:val="0"/>
        <w:autoSpaceDN w:val="0"/>
        <w:adjustRightInd w:val="0"/>
        <w:ind w:firstLine="284"/>
        <w:jc w:val="both"/>
        <w:rPr>
          <w:rFonts w:ascii="Times New Roman" w:hAnsi="Times New Roman"/>
          <w:sz w:val="22"/>
          <w:szCs w:val="22"/>
          <w:lang w:val="es-ES"/>
        </w:rPr>
      </w:pPr>
      <w:r w:rsidRPr="00690AC8">
        <w:rPr>
          <w:rFonts w:ascii="Times New Roman" w:hAnsi="Times New Roman"/>
          <w:sz w:val="22"/>
          <w:szCs w:val="22"/>
          <w:lang w:val="es-ES"/>
        </w:rPr>
        <w:t>89. Esto es lo que deben sugerirte los ornamentos de tu</w:t>
      </w:r>
      <w:r w:rsidR="00EC64CE">
        <w:rPr>
          <w:rFonts w:ascii="Times New Roman" w:hAnsi="Times New Roman"/>
          <w:sz w:val="22"/>
          <w:szCs w:val="22"/>
          <w:lang w:val="es-ES"/>
        </w:rPr>
        <w:t xml:space="preserve"> </w:t>
      </w:r>
      <w:r w:rsidRPr="00690AC8">
        <w:rPr>
          <w:rFonts w:ascii="Times New Roman" w:hAnsi="Times New Roman"/>
          <w:sz w:val="22"/>
          <w:szCs w:val="22"/>
          <w:lang w:val="es-ES"/>
        </w:rPr>
        <w:t>oratorio, en vez de llenar tu imaginación de ridículas fanta</w:t>
      </w:r>
      <w:r>
        <w:rPr>
          <w:rFonts w:ascii="Times New Roman" w:hAnsi="Times New Roman"/>
          <w:sz w:val="22"/>
          <w:szCs w:val="22"/>
          <w:lang w:val="es-ES"/>
        </w:rPr>
        <w:t>sías.</w:t>
      </w:r>
      <w:r>
        <w:rPr>
          <w:rStyle w:val="Refdenotaalpie"/>
          <w:rFonts w:ascii="Times New Roman" w:hAnsi="Times New Roman"/>
          <w:sz w:val="22"/>
          <w:szCs w:val="22"/>
          <w:lang w:val="es-ES"/>
        </w:rPr>
        <w:footnoteReference w:id="416"/>
      </w:r>
      <w:r>
        <w:rPr>
          <w:rFonts w:ascii="Times New Roman" w:hAnsi="Times New Roman"/>
          <w:sz w:val="22"/>
          <w:szCs w:val="22"/>
          <w:lang w:val="es-ES"/>
        </w:rPr>
        <w:t xml:space="preserve"> </w:t>
      </w:r>
      <w:r w:rsidRPr="00690AC8">
        <w:rPr>
          <w:rFonts w:ascii="Times New Roman" w:hAnsi="Times New Roman"/>
          <w:sz w:val="22"/>
          <w:szCs w:val="22"/>
          <w:lang w:val="es-ES"/>
        </w:rPr>
        <w:t>Solamente pondrás en tu altar una imagen de tu Salvador</w:t>
      </w:r>
      <w:r w:rsidR="00EC64CE">
        <w:rPr>
          <w:rFonts w:ascii="Times New Roman" w:hAnsi="Times New Roman"/>
          <w:sz w:val="22"/>
          <w:szCs w:val="22"/>
          <w:lang w:val="es-ES"/>
        </w:rPr>
        <w:t xml:space="preserve"> </w:t>
      </w:r>
      <w:r w:rsidRPr="00690AC8">
        <w:rPr>
          <w:rFonts w:ascii="Times New Roman" w:hAnsi="Times New Roman"/>
          <w:sz w:val="22"/>
          <w:szCs w:val="22"/>
          <w:lang w:val="es-ES"/>
        </w:rPr>
        <w:t>colgado de la cruz. Con ella evocarás su Pasión para que</w:t>
      </w:r>
      <w:r w:rsidR="00EC64CE">
        <w:rPr>
          <w:rFonts w:ascii="Times New Roman" w:hAnsi="Times New Roman"/>
          <w:sz w:val="22"/>
          <w:szCs w:val="22"/>
          <w:lang w:val="es-ES"/>
        </w:rPr>
        <w:t xml:space="preserve"> </w:t>
      </w:r>
      <w:r w:rsidRPr="00690AC8">
        <w:rPr>
          <w:rFonts w:ascii="Times New Roman" w:hAnsi="Times New Roman"/>
          <w:sz w:val="22"/>
          <w:szCs w:val="22"/>
          <w:lang w:val="es-ES"/>
        </w:rPr>
        <w:t>la imites. Sus brazos abierto</w:t>
      </w:r>
      <w:r w:rsidR="00EC64CE">
        <w:rPr>
          <w:rFonts w:ascii="Times New Roman" w:hAnsi="Times New Roman"/>
          <w:sz w:val="22"/>
          <w:szCs w:val="22"/>
          <w:lang w:val="es-ES"/>
        </w:rPr>
        <w:t>s</w:t>
      </w:r>
      <w:r w:rsidRPr="00690AC8">
        <w:rPr>
          <w:rFonts w:ascii="Times New Roman" w:hAnsi="Times New Roman"/>
          <w:sz w:val="22"/>
          <w:szCs w:val="22"/>
          <w:lang w:val="es-ES"/>
        </w:rPr>
        <w:t xml:space="preserve"> te invitan a estrecharte con Él</w:t>
      </w:r>
      <w:r w:rsidR="00EC64CE">
        <w:rPr>
          <w:rFonts w:ascii="Times New Roman" w:hAnsi="Times New Roman"/>
          <w:sz w:val="22"/>
          <w:szCs w:val="22"/>
          <w:lang w:val="es-ES"/>
        </w:rPr>
        <w:t xml:space="preserve"> </w:t>
      </w:r>
      <w:r w:rsidRPr="00690AC8">
        <w:rPr>
          <w:rFonts w:ascii="Times New Roman" w:hAnsi="Times New Roman"/>
          <w:sz w:val="22"/>
          <w:szCs w:val="22"/>
          <w:lang w:val="es-ES"/>
        </w:rPr>
        <w:t>para deleite de tu alma. Y de su pecho descubierto brota su</w:t>
      </w:r>
      <w:r w:rsidR="00EC64CE">
        <w:rPr>
          <w:rFonts w:ascii="Times New Roman" w:hAnsi="Times New Roman"/>
          <w:sz w:val="22"/>
          <w:szCs w:val="22"/>
          <w:lang w:val="es-ES"/>
        </w:rPr>
        <w:t xml:space="preserve"> </w:t>
      </w:r>
      <w:r w:rsidRPr="00690AC8">
        <w:rPr>
          <w:rFonts w:ascii="Times New Roman" w:hAnsi="Times New Roman"/>
          <w:sz w:val="22"/>
          <w:szCs w:val="22"/>
          <w:lang w:val="es-ES"/>
        </w:rPr>
        <w:t>íntima dulzura para consolarte profundamente.</w:t>
      </w:r>
    </w:p>
    <w:p w14:paraId="21798EC7" w14:textId="77777777" w:rsidR="00690AC8" w:rsidRPr="00690AC8" w:rsidRDefault="00690AC8" w:rsidP="00690AC8">
      <w:pPr>
        <w:autoSpaceDE w:val="0"/>
        <w:autoSpaceDN w:val="0"/>
        <w:adjustRightInd w:val="0"/>
        <w:ind w:firstLine="284"/>
        <w:jc w:val="both"/>
        <w:rPr>
          <w:rFonts w:ascii="Times New Roman" w:hAnsi="Times New Roman"/>
          <w:sz w:val="22"/>
          <w:szCs w:val="22"/>
          <w:lang w:val="es-ES"/>
        </w:rPr>
      </w:pPr>
      <w:r w:rsidRPr="00690AC8">
        <w:rPr>
          <w:rFonts w:ascii="Times New Roman" w:hAnsi="Times New Roman"/>
          <w:sz w:val="22"/>
          <w:szCs w:val="22"/>
          <w:lang w:val="es-ES"/>
        </w:rPr>
        <w:t>90. Y si lo deseas, puedes colocar al pie de la cruz la imagen</w:t>
      </w:r>
      <w:r w:rsidR="00EC64CE">
        <w:rPr>
          <w:rFonts w:ascii="Times New Roman" w:hAnsi="Times New Roman"/>
          <w:sz w:val="22"/>
          <w:szCs w:val="22"/>
          <w:lang w:val="es-ES"/>
        </w:rPr>
        <w:t xml:space="preserve"> </w:t>
      </w:r>
      <w:r w:rsidRPr="00690AC8">
        <w:rPr>
          <w:rFonts w:ascii="Times New Roman" w:hAnsi="Times New Roman"/>
          <w:sz w:val="22"/>
          <w:szCs w:val="22"/>
          <w:lang w:val="es-ES"/>
        </w:rPr>
        <w:t>de la Virgen, Madre del discípulo amado que se mantuvo</w:t>
      </w:r>
      <w:r w:rsidR="00EC64CE">
        <w:rPr>
          <w:rFonts w:ascii="Times New Roman" w:hAnsi="Times New Roman"/>
          <w:sz w:val="22"/>
          <w:szCs w:val="22"/>
          <w:lang w:val="es-ES"/>
        </w:rPr>
        <w:t xml:space="preserve"> </w:t>
      </w:r>
      <w:r w:rsidRPr="00690AC8">
        <w:rPr>
          <w:rFonts w:ascii="Times New Roman" w:hAnsi="Times New Roman"/>
          <w:sz w:val="22"/>
          <w:szCs w:val="22"/>
          <w:lang w:val="es-ES"/>
        </w:rPr>
        <w:t>virgen, para que cont~mples gráficamente la grandeza de la</w:t>
      </w:r>
      <w:r w:rsidR="00EC64CE">
        <w:rPr>
          <w:rFonts w:ascii="Times New Roman" w:hAnsi="Times New Roman"/>
          <w:sz w:val="22"/>
          <w:szCs w:val="22"/>
          <w:lang w:val="es-ES"/>
        </w:rPr>
        <w:t xml:space="preserve"> </w:t>
      </w:r>
      <w:r w:rsidRPr="00690AC8">
        <w:rPr>
          <w:rFonts w:ascii="Times New Roman" w:hAnsi="Times New Roman"/>
          <w:sz w:val="22"/>
          <w:szCs w:val="22"/>
          <w:lang w:val="es-ES"/>
        </w:rPr>
        <w:t>virginidad de ambos sexos, pues la consagró en su Madre y en</w:t>
      </w:r>
      <w:r w:rsidR="00EC64CE">
        <w:rPr>
          <w:rFonts w:ascii="Times New Roman" w:hAnsi="Times New Roman"/>
          <w:sz w:val="22"/>
          <w:szCs w:val="22"/>
          <w:lang w:val="es-ES"/>
        </w:rPr>
        <w:t xml:space="preserve"> </w:t>
      </w:r>
      <w:r w:rsidRPr="00690AC8">
        <w:rPr>
          <w:rFonts w:ascii="Times New Roman" w:hAnsi="Times New Roman"/>
          <w:sz w:val="22"/>
          <w:szCs w:val="22"/>
          <w:lang w:val="es-ES"/>
        </w:rPr>
        <w:t>el discípulo a quien más amó. Pendiente de la cruz, los unió a</w:t>
      </w:r>
      <w:r w:rsidR="00EC64CE">
        <w:rPr>
          <w:rFonts w:ascii="Times New Roman" w:hAnsi="Times New Roman"/>
          <w:sz w:val="22"/>
          <w:szCs w:val="22"/>
          <w:lang w:val="es-ES"/>
        </w:rPr>
        <w:t xml:space="preserve"> </w:t>
      </w:r>
      <w:r w:rsidRPr="00690AC8">
        <w:rPr>
          <w:rFonts w:ascii="Times New Roman" w:hAnsi="Times New Roman"/>
          <w:sz w:val="22"/>
          <w:szCs w:val="22"/>
          <w:lang w:val="es-ES"/>
        </w:rPr>
        <w:t>los dos hasta el extremo de darle a ella como madre a su</w:t>
      </w:r>
      <w:r w:rsidR="00EC64CE">
        <w:rPr>
          <w:rFonts w:ascii="Times New Roman" w:hAnsi="Times New Roman"/>
          <w:sz w:val="22"/>
          <w:szCs w:val="22"/>
          <w:lang w:val="es-ES"/>
        </w:rPr>
        <w:t xml:space="preserve"> </w:t>
      </w:r>
      <w:r w:rsidRPr="00690AC8">
        <w:rPr>
          <w:rFonts w:ascii="Times New Roman" w:hAnsi="Times New Roman"/>
          <w:sz w:val="22"/>
          <w:szCs w:val="22"/>
          <w:lang w:val="es-ES"/>
        </w:rPr>
        <w:t>discípulo y a él como hijo a su Madre</w:t>
      </w:r>
      <w:r w:rsidR="00EC64CE">
        <w:rPr>
          <w:rStyle w:val="Refdenotaalpie"/>
          <w:rFonts w:ascii="Times New Roman" w:hAnsi="Times New Roman"/>
          <w:sz w:val="22"/>
          <w:szCs w:val="22"/>
          <w:lang w:val="es-ES"/>
        </w:rPr>
        <w:footnoteReference w:id="417"/>
      </w:r>
      <w:r w:rsidRPr="00690AC8">
        <w:rPr>
          <w:rFonts w:ascii="Times New Roman" w:hAnsi="Times New Roman"/>
          <w:sz w:val="22"/>
          <w:szCs w:val="22"/>
          <w:lang w:val="es-ES"/>
        </w:rPr>
        <w:t>. ¡Qué afortunado has</w:t>
      </w:r>
      <w:r w:rsidR="00EC64CE">
        <w:rPr>
          <w:rFonts w:ascii="Times New Roman" w:hAnsi="Times New Roman"/>
          <w:sz w:val="22"/>
          <w:szCs w:val="22"/>
          <w:lang w:val="es-ES"/>
        </w:rPr>
        <w:t xml:space="preserve"> </w:t>
      </w:r>
      <w:r w:rsidRPr="00690AC8">
        <w:rPr>
          <w:rFonts w:ascii="Times New Roman" w:hAnsi="Times New Roman"/>
          <w:sz w:val="22"/>
          <w:szCs w:val="22"/>
          <w:lang w:val="es-ES"/>
        </w:rPr>
        <w:t>sido, Juan, gracias a este testamento! Pues mediante un documento</w:t>
      </w:r>
      <w:r w:rsidR="00EC64CE">
        <w:rPr>
          <w:rFonts w:ascii="Times New Roman" w:hAnsi="Times New Roman"/>
          <w:sz w:val="22"/>
          <w:szCs w:val="22"/>
          <w:lang w:val="es-ES"/>
        </w:rPr>
        <w:t xml:space="preserve"> </w:t>
      </w:r>
      <w:r w:rsidRPr="00690AC8">
        <w:rPr>
          <w:rFonts w:ascii="Times New Roman" w:hAnsi="Times New Roman"/>
          <w:sz w:val="22"/>
          <w:szCs w:val="22"/>
          <w:lang w:val="es-ES"/>
        </w:rPr>
        <w:t>auténtico se te ha encomendado la mayor gloria del</w:t>
      </w:r>
      <w:r w:rsidR="00EC64CE">
        <w:rPr>
          <w:rFonts w:ascii="Times New Roman" w:hAnsi="Times New Roman"/>
          <w:sz w:val="22"/>
          <w:szCs w:val="22"/>
          <w:lang w:val="es-ES"/>
        </w:rPr>
        <w:t xml:space="preserve"> </w:t>
      </w:r>
      <w:r w:rsidRPr="00690AC8">
        <w:rPr>
          <w:rFonts w:ascii="Times New Roman" w:hAnsi="Times New Roman"/>
          <w:sz w:val="22"/>
          <w:szCs w:val="22"/>
          <w:lang w:val="es-ES"/>
        </w:rPr>
        <w:t>género humano, la esperanza del mundo, la joya del cielo, el</w:t>
      </w:r>
      <w:r w:rsidR="00EC64CE">
        <w:rPr>
          <w:rFonts w:ascii="Times New Roman" w:hAnsi="Times New Roman"/>
          <w:sz w:val="22"/>
          <w:szCs w:val="22"/>
          <w:lang w:val="es-ES"/>
        </w:rPr>
        <w:t xml:space="preserve"> </w:t>
      </w:r>
      <w:r w:rsidRPr="00690AC8">
        <w:rPr>
          <w:rFonts w:ascii="Times New Roman" w:hAnsi="Times New Roman"/>
          <w:sz w:val="22"/>
          <w:szCs w:val="22"/>
          <w:lang w:val="es-ES"/>
        </w:rPr>
        <w:t>refugio de los que viven en la miseria, el solaz de los afligidos,</w:t>
      </w:r>
      <w:r w:rsidR="00EC64CE">
        <w:rPr>
          <w:rFonts w:ascii="Times New Roman" w:hAnsi="Times New Roman"/>
          <w:sz w:val="22"/>
          <w:szCs w:val="22"/>
          <w:lang w:val="es-ES"/>
        </w:rPr>
        <w:t xml:space="preserve"> </w:t>
      </w:r>
      <w:r w:rsidRPr="00690AC8">
        <w:rPr>
          <w:rFonts w:ascii="Times New Roman" w:hAnsi="Times New Roman"/>
          <w:sz w:val="22"/>
          <w:szCs w:val="22"/>
          <w:lang w:val="es-ES"/>
        </w:rPr>
        <w:t xml:space="preserve">la </w:t>
      </w:r>
      <w:r w:rsidRPr="00690AC8">
        <w:rPr>
          <w:rFonts w:ascii="Times New Roman" w:hAnsi="Times New Roman"/>
          <w:sz w:val="22"/>
          <w:szCs w:val="22"/>
          <w:lang w:val="es-ES"/>
        </w:rPr>
        <w:lastRenderedPageBreak/>
        <w:t>reconciliación de los desesperados, en fin, la Señora</w:t>
      </w:r>
      <w:r w:rsidR="00EC64CE">
        <w:rPr>
          <w:rFonts w:ascii="Times New Roman" w:hAnsi="Times New Roman"/>
          <w:sz w:val="22"/>
          <w:szCs w:val="22"/>
          <w:lang w:val="es-ES"/>
        </w:rPr>
        <w:t xml:space="preserve"> </w:t>
      </w:r>
      <w:r w:rsidRPr="00690AC8">
        <w:rPr>
          <w:rFonts w:ascii="Times New Roman" w:hAnsi="Times New Roman"/>
          <w:sz w:val="22"/>
          <w:szCs w:val="22"/>
          <w:lang w:val="es-ES"/>
        </w:rPr>
        <w:t>del mundo y la Reina de los cielos</w:t>
      </w:r>
      <w:r w:rsidR="00EC64CE">
        <w:rPr>
          <w:rStyle w:val="Refdenotaalpie"/>
          <w:rFonts w:ascii="Times New Roman" w:hAnsi="Times New Roman"/>
          <w:sz w:val="22"/>
          <w:szCs w:val="22"/>
          <w:lang w:val="es-ES"/>
        </w:rPr>
        <w:footnoteReference w:id="418"/>
      </w:r>
      <w:r w:rsidRPr="00690AC8">
        <w:rPr>
          <w:rFonts w:ascii="Times New Roman" w:hAnsi="Times New Roman"/>
          <w:sz w:val="22"/>
          <w:szCs w:val="22"/>
          <w:lang w:val="es-ES"/>
        </w:rPr>
        <w:t>.</w:t>
      </w:r>
    </w:p>
    <w:p w14:paraId="4F6722A9" w14:textId="77777777" w:rsidR="00690AC8" w:rsidRDefault="00690AC8" w:rsidP="00690AC8">
      <w:pPr>
        <w:autoSpaceDE w:val="0"/>
        <w:autoSpaceDN w:val="0"/>
        <w:adjustRightInd w:val="0"/>
        <w:ind w:firstLine="284"/>
        <w:jc w:val="both"/>
        <w:rPr>
          <w:rFonts w:ascii="Times New Roman" w:hAnsi="Times New Roman"/>
          <w:sz w:val="22"/>
          <w:szCs w:val="22"/>
          <w:lang w:val="es-ES"/>
        </w:rPr>
      </w:pPr>
      <w:r w:rsidRPr="00690AC8">
        <w:rPr>
          <w:rFonts w:ascii="Times New Roman" w:hAnsi="Times New Roman"/>
          <w:sz w:val="22"/>
          <w:szCs w:val="22"/>
          <w:lang w:val="es-ES"/>
        </w:rPr>
        <w:t>91. Las imágenes deben ser, por tanto, un estímulo del amor,</w:t>
      </w:r>
      <w:r w:rsidR="00EC64CE">
        <w:rPr>
          <w:rFonts w:ascii="Times New Roman" w:hAnsi="Times New Roman"/>
          <w:sz w:val="22"/>
          <w:szCs w:val="22"/>
          <w:lang w:val="es-ES"/>
        </w:rPr>
        <w:t xml:space="preserve"> </w:t>
      </w:r>
      <w:r w:rsidRPr="00690AC8">
        <w:rPr>
          <w:rFonts w:ascii="Times New Roman" w:hAnsi="Times New Roman"/>
          <w:sz w:val="22"/>
          <w:szCs w:val="22"/>
          <w:lang w:val="es-ES"/>
        </w:rPr>
        <w:t>no,</w:t>
      </w:r>
      <w:r w:rsidR="00EC64CE">
        <w:rPr>
          <w:rFonts w:ascii="Times New Roman" w:hAnsi="Times New Roman"/>
          <w:sz w:val="22"/>
          <w:szCs w:val="22"/>
          <w:lang w:val="es-ES"/>
        </w:rPr>
        <w:t xml:space="preserve"> </w:t>
      </w:r>
      <w:r w:rsidRPr="00690AC8">
        <w:rPr>
          <w:rFonts w:ascii="Times New Roman" w:hAnsi="Times New Roman"/>
          <w:sz w:val="22"/>
          <w:szCs w:val="22"/>
          <w:lang w:val="es-ES"/>
        </w:rPr>
        <w:t>una exhibición de la vanidad. Todas las cosas deben llevarnos</w:t>
      </w:r>
      <w:r w:rsidR="00EC64CE">
        <w:rPr>
          <w:rFonts w:ascii="Times New Roman" w:hAnsi="Times New Roman"/>
          <w:sz w:val="22"/>
          <w:szCs w:val="22"/>
          <w:lang w:val="es-ES"/>
        </w:rPr>
        <w:t xml:space="preserve"> </w:t>
      </w:r>
      <w:r w:rsidRPr="00690AC8">
        <w:rPr>
          <w:rFonts w:ascii="Times New Roman" w:hAnsi="Times New Roman"/>
          <w:sz w:val="22"/>
          <w:szCs w:val="22"/>
          <w:lang w:val="es-ES"/>
        </w:rPr>
        <w:t>a la unidad, ya que una sola cosa es necesaria</w:t>
      </w:r>
      <w:r w:rsidR="00EC64CE">
        <w:rPr>
          <w:rStyle w:val="Refdenotaalpie"/>
          <w:rFonts w:ascii="Times New Roman" w:hAnsi="Times New Roman"/>
          <w:sz w:val="22"/>
          <w:szCs w:val="22"/>
          <w:lang w:val="es-ES"/>
        </w:rPr>
        <w:footnoteReference w:id="419"/>
      </w:r>
      <w:r w:rsidRPr="00690AC8">
        <w:rPr>
          <w:rFonts w:ascii="Times New Roman" w:hAnsi="Times New Roman"/>
          <w:sz w:val="22"/>
          <w:szCs w:val="22"/>
          <w:lang w:val="es-ES"/>
        </w:rPr>
        <w:t>. Esta</w:t>
      </w:r>
      <w:r w:rsidR="00EC64CE">
        <w:rPr>
          <w:rFonts w:ascii="Times New Roman" w:hAnsi="Times New Roman"/>
          <w:sz w:val="22"/>
          <w:szCs w:val="22"/>
          <w:lang w:val="es-ES"/>
        </w:rPr>
        <w:t xml:space="preserve"> </w:t>
      </w:r>
      <w:r w:rsidRPr="00690AC8">
        <w:rPr>
          <w:rFonts w:ascii="Times New Roman" w:hAnsi="Times New Roman"/>
          <w:sz w:val="22"/>
          <w:szCs w:val="22"/>
          <w:lang w:val="es-ES"/>
        </w:rPr>
        <w:t>unidad no se encuentra más que en el único, junto al único</w:t>
      </w:r>
      <w:r w:rsidR="00EC64CE">
        <w:rPr>
          <w:rFonts w:ascii="Times New Roman" w:hAnsi="Times New Roman"/>
          <w:sz w:val="22"/>
          <w:szCs w:val="22"/>
          <w:lang w:val="es-ES"/>
        </w:rPr>
        <w:t xml:space="preserve"> </w:t>
      </w:r>
      <w:r w:rsidRPr="00690AC8">
        <w:rPr>
          <w:rFonts w:ascii="Times New Roman" w:hAnsi="Times New Roman"/>
          <w:sz w:val="22"/>
          <w:szCs w:val="22"/>
          <w:lang w:val="es-ES"/>
        </w:rPr>
        <w:t>y con el único, en el cual no hay cambio alguno ni sombra</w:t>
      </w:r>
      <w:r w:rsidR="00EC64CE">
        <w:rPr>
          <w:rFonts w:ascii="Times New Roman" w:hAnsi="Times New Roman"/>
          <w:sz w:val="22"/>
          <w:szCs w:val="22"/>
          <w:lang w:val="es-ES"/>
        </w:rPr>
        <w:t xml:space="preserve"> </w:t>
      </w:r>
      <w:r w:rsidRPr="00690AC8">
        <w:rPr>
          <w:rFonts w:ascii="Times New Roman" w:hAnsi="Times New Roman"/>
          <w:sz w:val="22"/>
          <w:szCs w:val="22"/>
          <w:lang w:val="es-ES"/>
        </w:rPr>
        <w:t>siquiera de mutabilidad</w:t>
      </w:r>
      <w:r w:rsidR="00EC64CE">
        <w:rPr>
          <w:rStyle w:val="Refdenotaalpie"/>
          <w:rFonts w:ascii="Times New Roman" w:hAnsi="Times New Roman"/>
          <w:sz w:val="22"/>
          <w:szCs w:val="22"/>
          <w:lang w:val="es-ES"/>
        </w:rPr>
        <w:footnoteReference w:id="420"/>
      </w:r>
      <w:r w:rsidRPr="00690AC8">
        <w:rPr>
          <w:rFonts w:ascii="Times New Roman" w:hAnsi="Times New Roman"/>
          <w:sz w:val="22"/>
          <w:szCs w:val="22"/>
          <w:lang w:val="es-ES"/>
        </w:rPr>
        <w:t>. Quien se une a Él se hace un mismo</w:t>
      </w:r>
      <w:r w:rsidR="00EC64CE">
        <w:rPr>
          <w:rFonts w:ascii="Times New Roman" w:hAnsi="Times New Roman"/>
          <w:sz w:val="22"/>
          <w:szCs w:val="22"/>
          <w:lang w:val="es-ES"/>
        </w:rPr>
        <w:t xml:space="preserve"> </w:t>
      </w:r>
      <w:r w:rsidRPr="00690AC8">
        <w:rPr>
          <w:rFonts w:ascii="Times New Roman" w:hAnsi="Times New Roman"/>
          <w:sz w:val="22"/>
          <w:szCs w:val="22"/>
          <w:lang w:val="es-ES"/>
        </w:rPr>
        <w:t>espíritu con Él</w:t>
      </w:r>
      <w:r w:rsidR="00EC64CE">
        <w:rPr>
          <w:rStyle w:val="Refdenotaalpie"/>
          <w:rFonts w:ascii="Times New Roman" w:hAnsi="Times New Roman"/>
          <w:sz w:val="22"/>
          <w:szCs w:val="22"/>
          <w:lang w:val="es-ES"/>
        </w:rPr>
        <w:footnoteReference w:id="421"/>
      </w:r>
      <w:r w:rsidRPr="00690AC8">
        <w:rPr>
          <w:rFonts w:ascii="Times New Roman" w:hAnsi="Times New Roman"/>
          <w:sz w:val="22"/>
          <w:szCs w:val="22"/>
          <w:lang w:val="es-ES"/>
        </w:rPr>
        <w:t>, entra en el único que es siempre idéntico</w:t>
      </w:r>
      <w:r>
        <w:rPr>
          <w:rFonts w:ascii="Times New Roman" w:hAnsi="Times New Roman"/>
          <w:sz w:val="22"/>
          <w:szCs w:val="22"/>
          <w:lang w:val="es-ES"/>
        </w:rPr>
        <w:t xml:space="preserve"> </w:t>
      </w:r>
      <w:r w:rsidRPr="00690AC8">
        <w:rPr>
          <w:rFonts w:ascii="Times New Roman" w:hAnsi="Times New Roman"/>
          <w:sz w:val="22"/>
          <w:szCs w:val="22"/>
          <w:lang w:val="es-ES"/>
        </w:rPr>
        <w:t>en sí mismo y cuyos años no tienen fin</w:t>
      </w:r>
      <w:r w:rsidR="00EC64CE">
        <w:rPr>
          <w:rStyle w:val="Refdenotaalpie"/>
          <w:rFonts w:ascii="Times New Roman" w:hAnsi="Times New Roman"/>
          <w:sz w:val="22"/>
          <w:szCs w:val="22"/>
          <w:lang w:val="es-ES"/>
        </w:rPr>
        <w:footnoteReference w:id="422"/>
      </w:r>
      <w:r w:rsidRPr="00690AC8">
        <w:rPr>
          <w:rFonts w:ascii="Times New Roman" w:hAnsi="Times New Roman"/>
          <w:sz w:val="22"/>
          <w:szCs w:val="22"/>
          <w:lang w:val="es-ES"/>
        </w:rPr>
        <w:t>. Esta adhesión se</w:t>
      </w:r>
      <w:r w:rsidR="00EC64CE">
        <w:rPr>
          <w:rFonts w:ascii="Times New Roman" w:hAnsi="Times New Roman"/>
          <w:sz w:val="22"/>
          <w:szCs w:val="22"/>
          <w:lang w:val="es-ES"/>
        </w:rPr>
        <w:t xml:space="preserve"> </w:t>
      </w:r>
      <w:r w:rsidRPr="00690AC8">
        <w:rPr>
          <w:rFonts w:ascii="Times New Roman" w:hAnsi="Times New Roman"/>
          <w:sz w:val="22"/>
          <w:szCs w:val="22"/>
          <w:lang w:val="es-ES"/>
        </w:rPr>
        <w:t>realiza por la caridad, franja y reborde del atavío espiritual.</w:t>
      </w:r>
    </w:p>
    <w:p w14:paraId="42A99A57" w14:textId="77777777" w:rsidR="00690AC8" w:rsidRDefault="00690AC8" w:rsidP="00690AC8">
      <w:pPr>
        <w:autoSpaceDE w:val="0"/>
        <w:autoSpaceDN w:val="0"/>
        <w:adjustRightInd w:val="0"/>
        <w:ind w:firstLine="284"/>
        <w:jc w:val="both"/>
        <w:rPr>
          <w:rFonts w:ascii="Times New Roman" w:hAnsi="Times New Roman"/>
          <w:sz w:val="22"/>
          <w:szCs w:val="22"/>
          <w:lang w:val="es-ES"/>
        </w:rPr>
      </w:pPr>
    </w:p>
    <w:p w14:paraId="7F92D97D" w14:textId="77777777" w:rsidR="00690AC8" w:rsidRPr="00690AC8" w:rsidRDefault="00690AC8" w:rsidP="00690AC8">
      <w:pPr>
        <w:autoSpaceDE w:val="0"/>
        <w:autoSpaceDN w:val="0"/>
        <w:adjustRightInd w:val="0"/>
        <w:ind w:firstLine="284"/>
        <w:jc w:val="both"/>
        <w:rPr>
          <w:rFonts w:ascii="Times New Roman" w:hAnsi="Times New Roman"/>
          <w:sz w:val="22"/>
          <w:szCs w:val="22"/>
          <w:lang w:val="es-ES"/>
        </w:rPr>
      </w:pPr>
    </w:p>
    <w:p w14:paraId="3FAE811A" w14:textId="77777777" w:rsidR="00690AC8" w:rsidRPr="00EC64CE" w:rsidRDefault="00690AC8" w:rsidP="00EC64CE">
      <w:pPr>
        <w:autoSpaceDE w:val="0"/>
        <w:autoSpaceDN w:val="0"/>
        <w:adjustRightInd w:val="0"/>
        <w:ind w:firstLine="284"/>
        <w:jc w:val="center"/>
        <w:rPr>
          <w:rFonts w:ascii="Times New Roman" w:hAnsi="Times New Roman"/>
          <w:sz w:val="20"/>
          <w:szCs w:val="20"/>
          <w:lang w:val="es-ES"/>
        </w:rPr>
      </w:pPr>
      <w:r w:rsidRPr="00EC64CE">
        <w:rPr>
          <w:rFonts w:ascii="Times New Roman" w:hAnsi="Times New Roman"/>
          <w:sz w:val="20"/>
          <w:szCs w:val="20"/>
          <w:lang w:val="es-ES"/>
        </w:rPr>
        <w:t xml:space="preserve">XV. </w:t>
      </w:r>
      <w:r w:rsidR="00EC64CE">
        <w:rPr>
          <w:rFonts w:ascii="Times New Roman" w:hAnsi="Times New Roman"/>
          <w:sz w:val="20"/>
          <w:szCs w:val="20"/>
          <w:lang w:val="es-ES"/>
        </w:rPr>
        <w:t xml:space="preserve"> </w:t>
      </w:r>
      <w:r w:rsidRPr="00EC64CE">
        <w:rPr>
          <w:rFonts w:ascii="Times New Roman" w:hAnsi="Times New Roman"/>
          <w:sz w:val="20"/>
          <w:szCs w:val="20"/>
          <w:lang w:val="es-ES"/>
        </w:rPr>
        <w:t>LA CARIDAD</w:t>
      </w:r>
    </w:p>
    <w:p w14:paraId="249BA37B" w14:textId="77777777" w:rsidR="00690AC8" w:rsidRDefault="00690AC8" w:rsidP="00690AC8">
      <w:pPr>
        <w:autoSpaceDE w:val="0"/>
        <w:autoSpaceDN w:val="0"/>
        <w:adjustRightInd w:val="0"/>
        <w:ind w:firstLine="284"/>
        <w:jc w:val="both"/>
        <w:rPr>
          <w:rFonts w:ascii="Times New Roman" w:hAnsi="Times New Roman"/>
          <w:sz w:val="22"/>
          <w:szCs w:val="22"/>
          <w:lang w:val="es-ES"/>
        </w:rPr>
      </w:pPr>
    </w:p>
    <w:p w14:paraId="01DB61C8" w14:textId="77777777" w:rsidR="00690AC8" w:rsidRPr="00690AC8" w:rsidRDefault="00690AC8" w:rsidP="00690AC8">
      <w:pPr>
        <w:autoSpaceDE w:val="0"/>
        <w:autoSpaceDN w:val="0"/>
        <w:adjustRightInd w:val="0"/>
        <w:ind w:firstLine="284"/>
        <w:jc w:val="both"/>
        <w:rPr>
          <w:rFonts w:ascii="Times New Roman" w:hAnsi="Times New Roman"/>
          <w:sz w:val="22"/>
          <w:szCs w:val="22"/>
          <w:lang w:val="es-ES"/>
        </w:rPr>
      </w:pPr>
      <w:r w:rsidRPr="00690AC8">
        <w:rPr>
          <w:rFonts w:ascii="Times New Roman" w:hAnsi="Times New Roman"/>
          <w:sz w:val="22"/>
          <w:szCs w:val="22"/>
          <w:lang w:val="es-ES"/>
        </w:rPr>
        <w:t>92. Porque este vestido de bodas, entretejido por todas las</w:t>
      </w:r>
      <w:r w:rsidR="00EC64CE">
        <w:rPr>
          <w:rFonts w:ascii="Times New Roman" w:hAnsi="Times New Roman"/>
          <w:sz w:val="22"/>
          <w:szCs w:val="22"/>
          <w:lang w:val="es-ES"/>
        </w:rPr>
        <w:t xml:space="preserve"> </w:t>
      </w:r>
      <w:r w:rsidRPr="00690AC8">
        <w:rPr>
          <w:rFonts w:ascii="Times New Roman" w:hAnsi="Times New Roman"/>
          <w:sz w:val="22"/>
          <w:szCs w:val="22"/>
          <w:lang w:val="es-ES"/>
        </w:rPr>
        <w:t>virtudes, debe ir rematado con los galones de oro de la caridad.</w:t>
      </w:r>
      <w:r w:rsidR="00EC64CE">
        <w:rPr>
          <w:rFonts w:ascii="Times New Roman" w:hAnsi="Times New Roman"/>
          <w:sz w:val="22"/>
          <w:szCs w:val="22"/>
          <w:lang w:val="es-ES"/>
        </w:rPr>
        <w:t xml:space="preserve"> </w:t>
      </w:r>
      <w:r w:rsidRPr="00690AC8">
        <w:rPr>
          <w:rFonts w:ascii="Times New Roman" w:hAnsi="Times New Roman"/>
          <w:sz w:val="22"/>
          <w:szCs w:val="22"/>
          <w:lang w:val="es-ES"/>
        </w:rPr>
        <w:t>Efectivamente, la caridad abarca las demás virtudes y las</w:t>
      </w:r>
      <w:r w:rsidR="00EC64CE">
        <w:rPr>
          <w:rFonts w:ascii="Times New Roman" w:hAnsi="Times New Roman"/>
          <w:sz w:val="22"/>
          <w:szCs w:val="22"/>
          <w:lang w:val="es-ES"/>
        </w:rPr>
        <w:t xml:space="preserve"> </w:t>
      </w:r>
      <w:r w:rsidRPr="00690AC8">
        <w:rPr>
          <w:rFonts w:ascii="Times New Roman" w:hAnsi="Times New Roman"/>
          <w:sz w:val="22"/>
          <w:szCs w:val="22"/>
          <w:lang w:val="es-ES"/>
        </w:rPr>
        <w:t>reduce a la unidad; les comunica su propio fulgor y, unificándolas</w:t>
      </w:r>
      <w:r w:rsidR="00EC64CE">
        <w:rPr>
          <w:rFonts w:ascii="Times New Roman" w:hAnsi="Times New Roman"/>
          <w:sz w:val="22"/>
          <w:szCs w:val="22"/>
          <w:lang w:val="es-ES"/>
        </w:rPr>
        <w:t xml:space="preserve"> </w:t>
      </w:r>
      <w:r w:rsidRPr="00690AC8">
        <w:rPr>
          <w:rFonts w:ascii="Times New Roman" w:hAnsi="Times New Roman"/>
          <w:sz w:val="22"/>
          <w:szCs w:val="22"/>
          <w:lang w:val="es-ES"/>
        </w:rPr>
        <w:t>entre sí, permite que mediante las otras virtudes podamos</w:t>
      </w:r>
      <w:r w:rsidR="00EC64CE">
        <w:rPr>
          <w:rFonts w:ascii="Times New Roman" w:hAnsi="Times New Roman"/>
          <w:sz w:val="22"/>
          <w:szCs w:val="22"/>
          <w:lang w:val="es-ES"/>
        </w:rPr>
        <w:t xml:space="preserve"> </w:t>
      </w:r>
      <w:r w:rsidRPr="00690AC8">
        <w:rPr>
          <w:rFonts w:ascii="Times New Roman" w:hAnsi="Times New Roman"/>
          <w:sz w:val="22"/>
          <w:szCs w:val="22"/>
          <w:lang w:val="es-ES"/>
        </w:rPr>
        <w:t>adherirnos al Único, de forma que todas juntas constituyan</w:t>
      </w:r>
      <w:r w:rsidR="00EC64CE">
        <w:rPr>
          <w:rFonts w:ascii="Times New Roman" w:hAnsi="Times New Roman"/>
          <w:sz w:val="22"/>
          <w:szCs w:val="22"/>
          <w:lang w:val="es-ES"/>
        </w:rPr>
        <w:t xml:space="preserve"> </w:t>
      </w:r>
      <w:r w:rsidRPr="00690AC8">
        <w:rPr>
          <w:rFonts w:ascii="Times New Roman" w:hAnsi="Times New Roman"/>
          <w:sz w:val="22"/>
          <w:szCs w:val="22"/>
          <w:lang w:val="es-ES"/>
        </w:rPr>
        <w:t>una sola virtud.</w:t>
      </w:r>
    </w:p>
    <w:p w14:paraId="5842DCB1" w14:textId="77777777" w:rsidR="00690AC8" w:rsidRPr="00690AC8" w:rsidRDefault="00690AC8" w:rsidP="00690AC8">
      <w:pPr>
        <w:autoSpaceDE w:val="0"/>
        <w:autoSpaceDN w:val="0"/>
        <w:adjustRightInd w:val="0"/>
        <w:ind w:firstLine="284"/>
        <w:jc w:val="both"/>
        <w:rPr>
          <w:rFonts w:ascii="Times New Roman" w:hAnsi="Times New Roman"/>
          <w:sz w:val="22"/>
          <w:szCs w:val="22"/>
          <w:lang w:val="es-ES"/>
        </w:rPr>
      </w:pPr>
      <w:r w:rsidRPr="00690AC8">
        <w:rPr>
          <w:rFonts w:ascii="Times New Roman" w:hAnsi="Times New Roman"/>
          <w:sz w:val="22"/>
          <w:szCs w:val="22"/>
          <w:lang w:val="es-ES"/>
        </w:rPr>
        <w:t>93. La caridad se desdobla en amor a Dios y en amor al</w:t>
      </w:r>
      <w:r w:rsidR="00EC64CE">
        <w:rPr>
          <w:rFonts w:ascii="Times New Roman" w:hAnsi="Times New Roman"/>
          <w:sz w:val="22"/>
          <w:szCs w:val="22"/>
          <w:lang w:val="es-ES"/>
        </w:rPr>
        <w:t xml:space="preserve"> </w:t>
      </w:r>
      <w:r w:rsidRPr="00690AC8">
        <w:rPr>
          <w:rFonts w:ascii="Times New Roman" w:hAnsi="Times New Roman"/>
          <w:sz w:val="22"/>
          <w:szCs w:val="22"/>
          <w:lang w:val="es-ES"/>
        </w:rPr>
        <w:t>prójimo. Y el amor al prójimo implica dos cosas: la inculpabilidad</w:t>
      </w:r>
      <w:r w:rsidR="00EC64CE">
        <w:rPr>
          <w:rStyle w:val="Refdenotaalpie"/>
          <w:rFonts w:ascii="Times New Roman" w:hAnsi="Times New Roman"/>
          <w:sz w:val="22"/>
          <w:szCs w:val="22"/>
          <w:lang w:val="es-ES"/>
        </w:rPr>
        <w:footnoteReference w:id="423"/>
      </w:r>
      <w:r w:rsidRPr="00690AC8">
        <w:rPr>
          <w:rFonts w:ascii="Times New Roman" w:hAnsi="Times New Roman"/>
          <w:sz w:val="22"/>
          <w:szCs w:val="22"/>
          <w:lang w:val="es-ES"/>
        </w:rPr>
        <w:t xml:space="preserve"> (no hacer </w:t>
      </w:r>
      <w:r w:rsidRPr="00690AC8">
        <w:rPr>
          <w:rFonts w:ascii="Times New Roman" w:hAnsi="Times New Roman"/>
          <w:sz w:val="22"/>
          <w:szCs w:val="22"/>
          <w:lang w:val="es-ES"/>
        </w:rPr>
        <w:lastRenderedPageBreak/>
        <w:t>daño a nadie) y el servicio (hacer bien a</w:t>
      </w:r>
      <w:r w:rsidR="00EC64CE">
        <w:rPr>
          <w:rFonts w:ascii="Times New Roman" w:hAnsi="Times New Roman"/>
          <w:sz w:val="22"/>
          <w:szCs w:val="22"/>
          <w:lang w:val="es-ES"/>
        </w:rPr>
        <w:t xml:space="preserve"> </w:t>
      </w:r>
      <w:r w:rsidRPr="00690AC8">
        <w:rPr>
          <w:rFonts w:ascii="Times New Roman" w:hAnsi="Times New Roman"/>
          <w:sz w:val="22"/>
          <w:szCs w:val="22"/>
          <w:lang w:val="es-ES"/>
        </w:rPr>
        <w:t xml:space="preserve">todos los que se pueda). Porque está escrito: </w:t>
      </w:r>
      <w:r w:rsidR="00EC64CE">
        <w:rPr>
          <w:rFonts w:ascii="Times New Roman" w:hAnsi="Times New Roman"/>
          <w:sz w:val="22"/>
          <w:szCs w:val="22"/>
          <w:lang w:val="es-ES"/>
        </w:rPr>
        <w:t>“</w:t>
      </w:r>
      <w:r w:rsidRPr="00690AC8">
        <w:rPr>
          <w:rFonts w:ascii="Times New Roman" w:hAnsi="Times New Roman"/>
          <w:sz w:val="22"/>
          <w:szCs w:val="22"/>
          <w:lang w:val="es-ES"/>
        </w:rPr>
        <w:t>No hagas a</w:t>
      </w:r>
      <w:r w:rsidR="00EC64CE">
        <w:rPr>
          <w:rFonts w:ascii="Times New Roman" w:hAnsi="Times New Roman"/>
          <w:sz w:val="22"/>
          <w:szCs w:val="22"/>
          <w:lang w:val="es-ES"/>
        </w:rPr>
        <w:t xml:space="preserve"> </w:t>
      </w:r>
      <w:r w:rsidRPr="00690AC8">
        <w:rPr>
          <w:rFonts w:ascii="Times New Roman" w:hAnsi="Times New Roman"/>
          <w:sz w:val="22"/>
          <w:szCs w:val="22"/>
          <w:lang w:val="es-ES"/>
        </w:rPr>
        <w:t>otro lo que no quieras para ti.</w:t>
      </w:r>
      <w:r w:rsidR="00EC64CE">
        <w:rPr>
          <w:rFonts w:ascii="Times New Roman" w:hAnsi="Times New Roman"/>
          <w:sz w:val="22"/>
          <w:szCs w:val="22"/>
          <w:lang w:val="es-ES"/>
        </w:rPr>
        <w:t>”</w:t>
      </w:r>
      <w:r w:rsidR="00EC64CE">
        <w:rPr>
          <w:rStyle w:val="Refdenotaalpie"/>
          <w:rFonts w:ascii="Times New Roman" w:hAnsi="Times New Roman"/>
          <w:sz w:val="22"/>
          <w:szCs w:val="22"/>
          <w:lang w:val="es-ES"/>
        </w:rPr>
        <w:footnoteReference w:id="424"/>
      </w:r>
      <w:r w:rsidRPr="00690AC8">
        <w:rPr>
          <w:rFonts w:ascii="Times New Roman" w:hAnsi="Times New Roman"/>
          <w:sz w:val="22"/>
          <w:szCs w:val="22"/>
          <w:lang w:val="es-ES"/>
        </w:rPr>
        <w:t xml:space="preserve"> En esto consiste la inculpabilidad</w:t>
      </w:r>
      <w:r w:rsidR="00EC64CE">
        <w:rPr>
          <w:rFonts w:ascii="Times New Roman" w:hAnsi="Times New Roman"/>
          <w:sz w:val="22"/>
          <w:szCs w:val="22"/>
          <w:lang w:val="es-ES"/>
        </w:rPr>
        <w:t xml:space="preserve"> </w:t>
      </w:r>
      <w:r w:rsidRPr="00690AC8">
        <w:rPr>
          <w:rFonts w:ascii="Times New Roman" w:hAnsi="Times New Roman"/>
          <w:sz w:val="22"/>
          <w:szCs w:val="22"/>
          <w:lang w:val="es-ES"/>
        </w:rPr>
        <w:t>o inocencia. Pero el Señor añade en el Evangelio:</w:t>
      </w:r>
      <w:r w:rsidR="00EC64CE">
        <w:rPr>
          <w:rFonts w:ascii="Times New Roman" w:hAnsi="Times New Roman"/>
          <w:sz w:val="22"/>
          <w:szCs w:val="22"/>
          <w:lang w:val="es-ES"/>
        </w:rPr>
        <w:t xml:space="preserve"> “</w:t>
      </w:r>
      <w:r w:rsidRPr="00690AC8">
        <w:rPr>
          <w:rFonts w:ascii="Times New Roman" w:hAnsi="Times New Roman"/>
          <w:sz w:val="22"/>
          <w:szCs w:val="22"/>
          <w:lang w:val="es-ES"/>
        </w:rPr>
        <w:t>Cuanto quisiereis que os hagan los hombres a vosotros, hacédselo</w:t>
      </w:r>
      <w:r w:rsidR="00EC64CE">
        <w:rPr>
          <w:rFonts w:ascii="Times New Roman" w:hAnsi="Times New Roman"/>
          <w:sz w:val="22"/>
          <w:szCs w:val="22"/>
          <w:lang w:val="es-ES"/>
        </w:rPr>
        <w:t xml:space="preserve"> </w:t>
      </w:r>
      <w:r w:rsidRPr="00690AC8">
        <w:rPr>
          <w:rFonts w:ascii="Times New Roman" w:hAnsi="Times New Roman"/>
          <w:sz w:val="22"/>
          <w:szCs w:val="22"/>
          <w:lang w:val="es-ES"/>
        </w:rPr>
        <w:t>vosotros a ellos.</w:t>
      </w:r>
      <w:r w:rsidR="00EC64CE">
        <w:rPr>
          <w:rFonts w:ascii="Times New Roman" w:hAnsi="Times New Roman"/>
          <w:sz w:val="22"/>
          <w:szCs w:val="22"/>
          <w:lang w:val="es-ES"/>
        </w:rPr>
        <w:t>”</w:t>
      </w:r>
      <w:r w:rsidR="00EC64CE">
        <w:rPr>
          <w:rStyle w:val="Refdenotaalpie"/>
          <w:rFonts w:ascii="Times New Roman" w:hAnsi="Times New Roman"/>
          <w:sz w:val="22"/>
          <w:szCs w:val="22"/>
          <w:lang w:val="es-ES"/>
        </w:rPr>
        <w:footnoteReference w:id="425"/>
      </w:r>
      <w:r w:rsidRPr="00690AC8">
        <w:rPr>
          <w:rFonts w:ascii="Times New Roman" w:hAnsi="Times New Roman"/>
          <w:sz w:val="22"/>
          <w:szCs w:val="22"/>
          <w:lang w:val="es-ES"/>
        </w:rPr>
        <w:t xml:space="preserve"> Este es el espíritu con el que se</w:t>
      </w:r>
      <w:r w:rsidR="00EC64CE">
        <w:rPr>
          <w:rFonts w:ascii="Times New Roman" w:hAnsi="Times New Roman"/>
          <w:sz w:val="22"/>
          <w:szCs w:val="22"/>
          <w:lang w:val="es-ES"/>
        </w:rPr>
        <w:t xml:space="preserve"> </w:t>
      </w:r>
      <w:r w:rsidRPr="00690AC8">
        <w:rPr>
          <w:rFonts w:ascii="Times New Roman" w:hAnsi="Times New Roman"/>
          <w:sz w:val="22"/>
          <w:szCs w:val="22"/>
          <w:lang w:val="es-ES"/>
        </w:rPr>
        <w:t>presta el servicio del bien.</w:t>
      </w:r>
    </w:p>
    <w:p w14:paraId="1819647F" w14:textId="77777777" w:rsidR="00690AC8" w:rsidRPr="00690AC8" w:rsidRDefault="00690AC8" w:rsidP="00690AC8">
      <w:pPr>
        <w:autoSpaceDE w:val="0"/>
        <w:autoSpaceDN w:val="0"/>
        <w:adjustRightInd w:val="0"/>
        <w:ind w:firstLine="284"/>
        <w:jc w:val="both"/>
        <w:rPr>
          <w:rFonts w:ascii="Times New Roman" w:hAnsi="Times New Roman"/>
          <w:sz w:val="22"/>
          <w:szCs w:val="22"/>
          <w:lang w:val="es-ES"/>
        </w:rPr>
      </w:pPr>
      <w:r w:rsidRPr="00690AC8">
        <w:rPr>
          <w:rFonts w:ascii="Times New Roman" w:hAnsi="Times New Roman"/>
          <w:sz w:val="22"/>
          <w:szCs w:val="22"/>
          <w:lang w:val="es-ES"/>
        </w:rPr>
        <w:t>94. Veamos ahora cómo puedes poner tú en práctica la caridad</w:t>
      </w:r>
      <w:r w:rsidR="00EC64CE">
        <w:rPr>
          <w:rFonts w:ascii="Times New Roman" w:hAnsi="Times New Roman"/>
          <w:sz w:val="22"/>
          <w:szCs w:val="22"/>
          <w:lang w:val="es-ES"/>
        </w:rPr>
        <w:t xml:space="preserve"> </w:t>
      </w:r>
      <w:r w:rsidRPr="00690AC8">
        <w:rPr>
          <w:rFonts w:ascii="Times New Roman" w:hAnsi="Times New Roman"/>
          <w:sz w:val="22"/>
          <w:szCs w:val="22"/>
          <w:lang w:val="es-ES"/>
        </w:rPr>
        <w:t>en estos dos aspectos. En primer lugar no debes hacer el</w:t>
      </w:r>
      <w:r w:rsidR="00EC64CE">
        <w:rPr>
          <w:rFonts w:ascii="Times New Roman" w:hAnsi="Times New Roman"/>
          <w:sz w:val="22"/>
          <w:szCs w:val="22"/>
          <w:lang w:val="es-ES"/>
        </w:rPr>
        <w:t xml:space="preserve"> </w:t>
      </w:r>
      <w:r w:rsidRPr="00690AC8">
        <w:rPr>
          <w:rFonts w:ascii="Times New Roman" w:hAnsi="Times New Roman"/>
          <w:sz w:val="22"/>
          <w:szCs w:val="22"/>
          <w:lang w:val="es-ES"/>
        </w:rPr>
        <w:t>mal a nadie, ni deseárselo. Lo primero te resulta muy sencillo,</w:t>
      </w:r>
      <w:r w:rsidR="00EC64CE">
        <w:rPr>
          <w:rFonts w:ascii="Times New Roman" w:hAnsi="Times New Roman"/>
          <w:sz w:val="22"/>
          <w:szCs w:val="22"/>
          <w:lang w:val="es-ES"/>
        </w:rPr>
        <w:t xml:space="preserve"> </w:t>
      </w:r>
      <w:r w:rsidRPr="00690AC8">
        <w:rPr>
          <w:rFonts w:ascii="Times New Roman" w:hAnsi="Times New Roman"/>
          <w:sz w:val="22"/>
          <w:szCs w:val="22"/>
          <w:lang w:val="es-ES"/>
        </w:rPr>
        <w:t>porque es materialmente imposible que perjudiques a ninguno,</w:t>
      </w:r>
      <w:r w:rsidR="00EC64CE">
        <w:rPr>
          <w:rFonts w:ascii="Times New Roman" w:hAnsi="Times New Roman"/>
          <w:sz w:val="22"/>
          <w:szCs w:val="22"/>
          <w:lang w:val="es-ES"/>
        </w:rPr>
        <w:t xml:space="preserve"> </w:t>
      </w:r>
      <w:r w:rsidRPr="00690AC8">
        <w:rPr>
          <w:rFonts w:ascii="Times New Roman" w:hAnsi="Times New Roman"/>
          <w:sz w:val="22"/>
          <w:szCs w:val="22"/>
          <w:lang w:val="es-ES"/>
        </w:rPr>
        <w:t>a no ser con tu lengua. Lo segundo tampoco te será muy</w:t>
      </w:r>
      <w:r w:rsidR="00EC64CE">
        <w:rPr>
          <w:rFonts w:ascii="Times New Roman" w:hAnsi="Times New Roman"/>
          <w:sz w:val="22"/>
          <w:szCs w:val="22"/>
          <w:lang w:val="es-ES"/>
        </w:rPr>
        <w:t xml:space="preserve"> </w:t>
      </w:r>
      <w:r w:rsidRPr="00690AC8">
        <w:rPr>
          <w:rFonts w:ascii="Times New Roman" w:hAnsi="Times New Roman"/>
          <w:sz w:val="22"/>
          <w:szCs w:val="22"/>
          <w:lang w:val="es-ES"/>
        </w:rPr>
        <w:t>difícil, si permaneces fiel a tu profesión, si amas el desprendimiento</w:t>
      </w:r>
      <w:r w:rsidR="00EC64CE">
        <w:rPr>
          <w:rFonts w:ascii="Times New Roman" w:hAnsi="Times New Roman"/>
          <w:sz w:val="22"/>
          <w:szCs w:val="22"/>
          <w:lang w:val="es-ES"/>
        </w:rPr>
        <w:t xml:space="preserve"> </w:t>
      </w:r>
      <w:r w:rsidRPr="00690AC8">
        <w:rPr>
          <w:rFonts w:ascii="Times New Roman" w:hAnsi="Times New Roman"/>
          <w:sz w:val="22"/>
          <w:szCs w:val="22"/>
          <w:lang w:val="es-ES"/>
        </w:rPr>
        <w:t>que corresponde a tu estado. Pues a nadie puede querer</w:t>
      </w:r>
      <w:r w:rsidR="00EC64CE">
        <w:rPr>
          <w:rFonts w:ascii="Times New Roman" w:hAnsi="Times New Roman"/>
          <w:sz w:val="22"/>
          <w:szCs w:val="22"/>
          <w:lang w:val="es-ES"/>
        </w:rPr>
        <w:t xml:space="preserve"> </w:t>
      </w:r>
      <w:r w:rsidRPr="00690AC8">
        <w:rPr>
          <w:rFonts w:ascii="Times New Roman" w:hAnsi="Times New Roman"/>
          <w:sz w:val="22"/>
          <w:szCs w:val="22"/>
          <w:lang w:val="es-ES"/>
        </w:rPr>
        <w:t>mal una persona que carece de toda ambición, que no</w:t>
      </w:r>
      <w:r w:rsidR="00EC64CE">
        <w:rPr>
          <w:rFonts w:ascii="Times New Roman" w:hAnsi="Times New Roman"/>
          <w:sz w:val="22"/>
          <w:szCs w:val="22"/>
          <w:lang w:val="es-ES"/>
        </w:rPr>
        <w:t xml:space="preserve"> </w:t>
      </w:r>
      <w:r w:rsidRPr="00690AC8">
        <w:rPr>
          <w:rFonts w:ascii="Times New Roman" w:hAnsi="Times New Roman"/>
          <w:sz w:val="22"/>
          <w:szCs w:val="22"/>
          <w:lang w:val="es-ES"/>
        </w:rPr>
        <w:t>tiene apego a nada que pueda ser arrebatado</w:t>
      </w:r>
      <w:r w:rsidR="00EC64CE">
        <w:rPr>
          <w:rStyle w:val="Refdenotaalpie"/>
          <w:rFonts w:ascii="Times New Roman" w:hAnsi="Times New Roman"/>
          <w:sz w:val="22"/>
          <w:szCs w:val="22"/>
          <w:lang w:val="es-ES"/>
        </w:rPr>
        <w:footnoteReference w:id="426"/>
      </w:r>
      <w:r w:rsidRPr="00690AC8">
        <w:rPr>
          <w:rFonts w:ascii="Times New Roman" w:hAnsi="Times New Roman"/>
          <w:sz w:val="22"/>
          <w:szCs w:val="22"/>
          <w:lang w:val="es-ES"/>
        </w:rPr>
        <w:t xml:space="preserve"> y a la cual</w:t>
      </w:r>
      <w:r w:rsidR="00EC64CE">
        <w:rPr>
          <w:rFonts w:ascii="Times New Roman" w:hAnsi="Times New Roman"/>
          <w:sz w:val="22"/>
          <w:szCs w:val="22"/>
          <w:lang w:val="es-ES"/>
        </w:rPr>
        <w:t xml:space="preserve"> </w:t>
      </w:r>
      <w:r w:rsidRPr="00690AC8">
        <w:rPr>
          <w:rFonts w:ascii="Times New Roman" w:hAnsi="Times New Roman"/>
          <w:sz w:val="22"/>
          <w:szCs w:val="22"/>
          <w:lang w:val="es-ES"/>
        </w:rPr>
        <w:t>nada se le puede quitar porque nada lleva en su corazón.</w:t>
      </w:r>
    </w:p>
    <w:p w14:paraId="21311FB9" w14:textId="77777777" w:rsidR="00690AC8" w:rsidRPr="00690AC8" w:rsidRDefault="00690AC8" w:rsidP="00690AC8">
      <w:pPr>
        <w:autoSpaceDE w:val="0"/>
        <w:autoSpaceDN w:val="0"/>
        <w:adjustRightInd w:val="0"/>
        <w:ind w:firstLine="284"/>
        <w:jc w:val="both"/>
        <w:rPr>
          <w:rFonts w:ascii="Times New Roman" w:hAnsi="Times New Roman"/>
          <w:sz w:val="22"/>
          <w:szCs w:val="22"/>
          <w:lang w:val="es-ES"/>
        </w:rPr>
      </w:pPr>
      <w:r w:rsidRPr="00690AC8">
        <w:rPr>
          <w:rFonts w:ascii="Times New Roman" w:hAnsi="Times New Roman"/>
          <w:sz w:val="22"/>
          <w:szCs w:val="22"/>
          <w:lang w:val="es-ES"/>
        </w:rPr>
        <w:t>95. En consecuenc</w:t>
      </w:r>
      <w:r w:rsidR="00EC64CE">
        <w:rPr>
          <w:rFonts w:ascii="Times New Roman" w:hAnsi="Times New Roman"/>
          <w:sz w:val="22"/>
          <w:szCs w:val="22"/>
          <w:lang w:val="es-ES"/>
        </w:rPr>
        <w:t>i</w:t>
      </w:r>
      <w:r w:rsidRPr="00690AC8">
        <w:rPr>
          <w:rFonts w:ascii="Times New Roman" w:hAnsi="Times New Roman"/>
          <w:sz w:val="22"/>
          <w:szCs w:val="22"/>
          <w:lang w:val="es-ES"/>
        </w:rPr>
        <w:t>a, debes querer bien a todos y hacerles</w:t>
      </w:r>
      <w:r w:rsidR="00EC64CE">
        <w:rPr>
          <w:rFonts w:ascii="Times New Roman" w:hAnsi="Times New Roman"/>
          <w:sz w:val="22"/>
          <w:szCs w:val="22"/>
          <w:lang w:val="es-ES"/>
        </w:rPr>
        <w:t xml:space="preserve"> </w:t>
      </w:r>
      <w:r w:rsidRPr="00690AC8">
        <w:rPr>
          <w:rFonts w:ascii="Times New Roman" w:hAnsi="Times New Roman"/>
          <w:sz w:val="22"/>
          <w:szCs w:val="22"/>
          <w:lang w:val="es-ES"/>
        </w:rPr>
        <w:t>todo el bien que puedas. Pero con toda la razón me podrás</w:t>
      </w:r>
      <w:r>
        <w:rPr>
          <w:rFonts w:ascii="Times New Roman" w:hAnsi="Times New Roman"/>
          <w:sz w:val="22"/>
          <w:szCs w:val="22"/>
          <w:lang w:val="es-ES"/>
        </w:rPr>
        <w:t xml:space="preserve"> decir: </w:t>
      </w:r>
      <w:r w:rsidRPr="00690AC8">
        <w:rPr>
          <w:rFonts w:ascii="Times New Roman" w:hAnsi="Times New Roman"/>
          <w:sz w:val="22"/>
          <w:szCs w:val="22"/>
          <w:lang w:val="es-ES"/>
        </w:rPr>
        <w:t>¿de qué manera, sino se me permite poseer lo más</w:t>
      </w:r>
      <w:r w:rsidR="00EC64CE">
        <w:rPr>
          <w:rFonts w:ascii="Times New Roman" w:hAnsi="Times New Roman"/>
          <w:sz w:val="22"/>
          <w:szCs w:val="22"/>
          <w:lang w:val="es-ES"/>
        </w:rPr>
        <w:t xml:space="preserve"> i</w:t>
      </w:r>
      <w:r w:rsidRPr="00690AC8">
        <w:rPr>
          <w:rFonts w:ascii="Times New Roman" w:hAnsi="Times New Roman"/>
          <w:sz w:val="22"/>
          <w:szCs w:val="22"/>
          <w:lang w:val="es-ES"/>
        </w:rPr>
        <w:t>nsignificante para distribuirlo a los pobres?</w:t>
      </w:r>
    </w:p>
    <w:p w14:paraId="749ACFE6" w14:textId="77777777" w:rsidR="00690AC8" w:rsidRPr="00690AC8" w:rsidRDefault="00690AC8" w:rsidP="00690AC8">
      <w:pPr>
        <w:autoSpaceDE w:val="0"/>
        <w:autoSpaceDN w:val="0"/>
        <w:adjustRightInd w:val="0"/>
        <w:ind w:firstLine="284"/>
        <w:jc w:val="both"/>
        <w:rPr>
          <w:rFonts w:ascii="Times New Roman" w:hAnsi="Times New Roman"/>
          <w:sz w:val="22"/>
          <w:szCs w:val="22"/>
          <w:lang w:val="es-ES"/>
        </w:rPr>
      </w:pPr>
      <w:r w:rsidRPr="00690AC8">
        <w:rPr>
          <w:rFonts w:ascii="Times New Roman" w:hAnsi="Times New Roman"/>
          <w:sz w:val="22"/>
          <w:szCs w:val="22"/>
          <w:lang w:val="es-ES"/>
        </w:rPr>
        <w:t>96. Hazte cargo, muy querida, de tu estado de vida. Eran dos</w:t>
      </w:r>
      <w:r w:rsidR="00EC64CE">
        <w:rPr>
          <w:rFonts w:ascii="Times New Roman" w:hAnsi="Times New Roman"/>
          <w:sz w:val="22"/>
          <w:szCs w:val="22"/>
          <w:lang w:val="es-ES"/>
        </w:rPr>
        <w:t xml:space="preserve"> </w:t>
      </w:r>
      <w:r w:rsidRPr="00690AC8">
        <w:rPr>
          <w:rFonts w:ascii="Times New Roman" w:hAnsi="Times New Roman"/>
          <w:sz w:val="22"/>
          <w:szCs w:val="22"/>
          <w:lang w:val="es-ES"/>
        </w:rPr>
        <w:t>hermanas, Marta y María. Una estaba muy ocupada y la otra</w:t>
      </w:r>
      <w:r w:rsidR="00EC64CE">
        <w:rPr>
          <w:rFonts w:ascii="Times New Roman" w:hAnsi="Times New Roman"/>
          <w:sz w:val="22"/>
          <w:szCs w:val="22"/>
          <w:lang w:val="es-ES"/>
        </w:rPr>
        <w:t xml:space="preserve"> </w:t>
      </w:r>
      <w:r w:rsidRPr="00690AC8">
        <w:rPr>
          <w:rFonts w:ascii="Times New Roman" w:hAnsi="Times New Roman"/>
          <w:sz w:val="22"/>
          <w:szCs w:val="22"/>
          <w:lang w:val="es-ES"/>
        </w:rPr>
        <w:t>totalmente ociosa. Una daba</w:t>
      </w:r>
      <w:r w:rsidR="00EC64CE">
        <w:rPr>
          <w:rStyle w:val="Refdenotaalpie"/>
          <w:rFonts w:ascii="Times New Roman" w:hAnsi="Times New Roman"/>
          <w:sz w:val="22"/>
          <w:szCs w:val="22"/>
          <w:lang w:val="es-ES"/>
        </w:rPr>
        <w:footnoteReference w:id="427"/>
      </w:r>
      <w:r w:rsidRPr="00690AC8">
        <w:rPr>
          <w:rFonts w:ascii="Times New Roman" w:hAnsi="Times New Roman"/>
          <w:sz w:val="22"/>
          <w:szCs w:val="22"/>
          <w:lang w:val="es-ES"/>
        </w:rPr>
        <w:t>, la otra pedía. Marta se deshacía</w:t>
      </w:r>
      <w:r w:rsidR="00EC64CE">
        <w:rPr>
          <w:rFonts w:ascii="Times New Roman" w:hAnsi="Times New Roman"/>
          <w:sz w:val="22"/>
          <w:szCs w:val="22"/>
          <w:lang w:val="es-ES"/>
        </w:rPr>
        <w:t xml:space="preserve"> </w:t>
      </w:r>
      <w:r w:rsidRPr="00690AC8">
        <w:rPr>
          <w:rFonts w:ascii="Times New Roman" w:hAnsi="Times New Roman"/>
          <w:sz w:val="22"/>
          <w:szCs w:val="22"/>
          <w:lang w:val="es-ES"/>
        </w:rPr>
        <w:t>en atenciones y María fomentaba el amor. Y no se agitaba,</w:t>
      </w:r>
      <w:r w:rsidR="00EC64CE">
        <w:rPr>
          <w:rFonts w:ascii="Times New Roman" w:hAnsi="Times New Roman"/>
          <w:sz w:val="22"/>
          <w:szCs w:val="22"/>
          <w:lang w:val="es-ES"/>
        </w:rPr>
        <w:t xml:space="preserve"> </w:t>
      </w:r>
      <w:r w:rsidRPr="00690AC8">
        <w:rPr>
          <w:rFonts w:ascii="Times New Roman" w:hAnsi="Times New Roman"/>
          <w:sz w:val="22"/>
          <w:szCs w:val="22"/>
          <w:lang w:val="es-ES"/>
        </w:rPr>
        <w:t>no andaba por todas partes, no se inquietaba por agasajar a</w:t>
      </w:r>
      <w:r w:rsidR="00EC64CE">
        <w:rPr>
          <w:rFonts w:ascii="Times New Roman" w:hAnsi="Times New Roman"/>
          <w:sz w:val="22"/>
          <w:szCs w:val="22"/>
          <w:lang w:val="es-ES"/>
        </w:rPr>
        <w:t xml:space="preserve"> </w:t>
      </w:r>
      <w:r w:rsidRPr="00690AC8">
        <w:rPr>
          <w:rFonts w:ascii="Times New Roman" w:hAnsi="Times New Roman"/>
          <w:sz w:val="22"/>
          <w:szCs w:val="22"/>
          <w:lang w:val="es-ES"/>
        </w:rPr>
        <w:t>los comensales, no le preocupaban los quehaceres de la casa,</w:t>
      </w:r>
      <w:r w:rsidR="00EC64CE">
        <w:rPr>
          <w:rFonts w:ascii="Times New Roman" w:hAnsi="Times New Roman"/>
          <w:sz w:val="22"/>
          <w:szCs w:val="22"/>
          <w:lang w:val="es-ES"/>
        </w:rPr>
        <w:t xml:space="preserve"> </w:t>
      </w:r>
      <w:r w:rsidRPr="00690AC8">
        <w:rPr>
          <w:rFonts w:ascii="Times New Roman" w:hAnsi="Times New Roman"/>
          <w:sz w:val="22"/>
          <w:szCs w:val="22"/>
          <w:lang w:val="es-ES"/>
        </w:rPr>
        <w:t>ni escuchaba las llamadas de los pobres: sentada a los pies de</w:t>
      </w:r>
      <w:r w:rsidR="00EC64CE">
        <w:rPr>
          <w:rFonts w:ascii="Times New Roman" w:hAnsi="Times New Roman"/>
          <w:sz w:val="22"/>
          <w:szCs w:val="22"/>
          <w:lang w:val="es-ES"/>
        </w:rPr>
        <w:t xml:space="preserve"> </w:t>
      </w:r>
      <w:r w:rsidRPr="00690AC8">
        <w:rPr>
          <w:rFonts w:ascii="Times New Roman" w:hAnsi="Times New Roman"/>
          <w:sz w:val="22"/>
          <w:szCs w:val="22"/>
          <w:lang w:val="es-ES"/>
        </w:rPr>
        <w:t>Jesús, recogía sus palabras</w:t>
      </w:r>
      <w:r w:rsidR="00EC64CE">
        <w:rPr>
          <w:rStyle w:val="Refdenotaalpie"/>
          <w:rFonts w:ascii="Times New Roman" w:hAnsi="Times New Roman"/>
          <w:sz w:val="22"/>
          <w:szCs w:val="22"/>
          <w:lang w:val="es-ES"/>
        </w:rPr>
        <w:footnoteReference w:id="428"/>
      </w:r>
      <w:r w:rsidR="00EC64CE">
        <w:rPr>
          <w:rFonts w:ascii="Times New Roman" w:hAnsi="Times New Roman"/>
          <w:sz w:val="22"/>
          <w:szCs w:val="22"/>
          <w:lang w:val="es-ES"/>
        </w:rPr>
        <w:t>.</w:t>
      </w:r>
    </w:p>
    <w:p w14:paraId="7226A6A2" w14:textId="77777777" w:rsidR="00EC64CE" w:rsidRDefault="00690AC8" w:rsidP="00690AC8">
      <w:pPr>
        <w:autoSpaceDE w:val="0"/>
        <w:autoSpaceDN w:val="0"/>
        <w:adjustRightInd w:val="0"/>
        <w:ind w:firstLine="284"/>
        <w:jc w:val="both"/>
        <w:rPr>
          <w:rFonts w:ascii="Times New Roman" w:hAnsi="Times New Roman"/>
          <w:sz w:val="22"/>
          <w:szCs w:val="22"/>
          <w:lang w:val="es-ES"/>
        </w:rPr>
      </w:pPr>
      <w:r w:rsidRPr="00690AC8">
        <w:rPr>
          <w:rFonts w:ascii="Times New Roman" w:hAnsi="Times New Roman"/>
          <w:sz w:val="22"/>
          <w:szCs w:val="22"/>
          <w:lang w:val="es-ES"/>
        </w:rPr>
        <w:lastRenderedPageBreak/>
        <w:t>97. Esta es, hermana querida, tu suerte. Muerta al mundo y</w:t>
      </w:r>
      <w:r w:rsidR="00EC64CE">
        <w:rPr>
          <w:rFonts w:ascii="Times New Roman" w:hAnsi="Times New Roman"/>
          <w:sz w:val="22"/>
          <w:szCs w:val="22"/>
          <w:lang w:val="es-ES"/>
        </w:rPr>
        <w:t xml:space="preserve"> </w:t>
      </w:r>
      <w:r w:rsidRPr="00690AC8">
        <w:rPr>
          <w:rFonts w:ascii="Times New Roman" w:hAnsi="Times New Roman"/>
          <w:sz w:val="22"/>
          <w:szCs w:val="22"/>
          <w:lang w:val="es-ES"/>
        </w:rPr>
        <w:t>escondida, debes hacerte sorda a sus voces y enmudecer tu</w:t>
      </w:r>
      <w:r w:rsidR="00EC64CE">
        <w:rPr>
          <w:rFonts w:ascii="Times New Roman" w:hAnsi="Times New Roman"/>
          <w:sz w:val="22"/>
          <w:szCs w:val="22"/>
          <w:lang w:val="es-ES"/>
        </w:rPr>
        <w:t xml:space="preserve"> </w:t>
      </w:r>
      <w:r w:rsidRPr="00690AC8">
        <w:rPr>
          <w:rFonts w:ascii="Times New Roman" w:hAnsi="Times New Roman"/>
          <w:sz w:val="22"/>
          <w:szCs w:val="22"/>
          <w:lang w:val="es-ES"/>
        </w:rPr>
        <w:t>lengua. No debes derramarte al exterior, sino recogerte. Tú</w:t>
      </w:r>
      <w:r w:rsidR="00EC64CE">
        <w:rPr>
          <w:rFonts w:ascii="Times New Roman" w:hAnsi="Times New Roman"/>
          <w:sz w:val="22"/>
          <w:szCs w:val="22"/>
          <w:lang w:val="es-ES"/>
        </w:rPr>
        <w:t xml:space="preserve"> </w:t>
      </w:r>
      <w:r w:rsidRPr="00690AC8">
        <w:rPr>
          <w:rFonts w:ascii="Times New Roman" w:hAnsi="Times New Roman"/>
          <w:sz w:val="22"/>
          <w:szCs w:val="22"/>
          <w:lang w:val="es-ES"/>
        </w:rPr>
        <w:t>no eres para vaciarte, sino para llenarte. Que Marta cumpla con</w:t>
      </w:r>
      <w:r w:rsidR="00EC64CE">
        <w:rPr>
          <w:rFonts w:ascii="Times New Roman" w:hAnsi="Times New Roman"/>
          <w:sz w:val="22"/>
          <w:szCs w:val="22"/>
          <w:lang w:val="es-ES"/>
        </w:rPr>
        <w:t xml:space="preserve"> </w:t>
      </w:r>
      <w:r w:rsidRPr="00690AC8">
        <w:rPr>
          <w:rFonts w:ascii="Times New Roman" w:hAnsi="Times New Roman"/>
          <w:sz w:val="22"/>
          <w:szCs w:val="22"/>
          <w:lang w:val="es-ES"/>
        </w:rPr>
        <w:t>su misión; nadie le niega que la suya sea buena, sino que es</w:t>
      </w:r>
      <w:r w:rsidR="00EC64CE">
        <w:rPr>
          <w:rFonts w:ascii="Times New Roman" w:hAnsi="Times New Roman"/>
          <w:sz w:val="22"/>
          <w:szCs w:val="22"/>
          <w:lang w:val="es-ES"/>
        </w:rPr>
        <w:t xml:space="preserve"> </w:t>
      </w:r>
      <w:r w:rsidRPr="00690AC8">
        <w:rPr>
          <w:rFonts w:ascii="Times New Roman" w:hAnsi="Times New Roman"/>
          <w:sz w:val="22"/>
          <w:szCs w:val="22"/>
          <w:lang w:val="es-ES"/>
        </w:rPr>
        <w:t>encomiada la de María por ser mejor. Porque, ¿quién es la</w:t>
      </w:r>
      <w:r w:rsidR="00EC64CE">
        <w:rPr>
          <w:rFonts w:ascii="Times New Roman" w:hAnsi="Times New Roman"/>
          <w:sz w:val="22"/>
          <w:szCs w:val="22"/>
          <w:lang w:val="es-ES"/>
        </w:rPr>
        <w:t xml:space="preserve"> </w:t>
      </w:r>
      <w:r w:rsidRPr="00690AC8">
        <w:rPr>
          <w:rFonts w:ascii="Times New Roman" w:hAnsi="Times New Roman"/>
          <w:sz w:val="22"/>
          <w:szCs w:val="22"/>
          <w:lang w:val="es-ES"/>
        </w:rPr>
        <w:t>que protesta? Marta contra María. De la misma forma son los</w:t>
      </w:r>
      <w:r w:rsidR="00EC64CE">
        <w:rPr>
          <w:rFonts w:ascii="Times New Roman" w:hAnsi="Times New Roman"/>
          <w:sz w:val="22"/>
          <w:szCs w:val="22"/>
          <w:lang w:val="es-ES"/>
        </w:rPr>
        <w:t xml:space="preserve"> </w:t>
      </w:r>
      <w:r w:rsidRPr="00690AC8">
        <w:rPr>
          <w:rFonts w:ascii="Times New Roman" w:hAnsi="Times New Roman"/>
          <w:sz w:val="22"/>
          <w:szCs w:val="22"/>
          <w:lang w:val="es-ES"/>
        </w:rPr>
        <w:t>del mundo, quienes, aun pareciendo los más afortunados, envidiarán</w:t>
      </w:r>
      <w:r w:rsidR="00EC64CE">
        <w:rPr>
          <w:rFonts w:ascii="Times New Roman" w:hAnsi="Times New Roman"/>
          <w:sz w:val="22"/>
          <w:szCs w:val="22"/>
          <w:lang w:val="es-ES"/>
        </w:rPr>
        <w:t xml:space="preserve"> </w:t>
      </w:r>
      <w:r w:rsidRPr="00690AC8">
        <w:rPr>
          <w:rFonts w:ascii="Times New Roman" w:hAnsi="Times New Roman"/>
          <w:sz w:val="22"/>
          <w:szCs w:val="22"/>
          <w:lang w:val="es-ES"/>
        </w:rPr>
        <w:t>tu vida; y no tú la suya.</w:t>
      </w:r>
    </w:p>
    <w:p w14:paraId="4FD38D43" w14:textId="77777777" w:rsidR="00690AC8" w:rsidRPr="00690AC8" w:rsidRDefault="00690AC8" w:rsidP="00690AC8">
      <w:pPr>
        <w:autoSpaceDE w:val="0"/>
        <w:autoSpaceDN w:val="0"/>
        <w:adjustRightInd w:val="0"/>
        <w:ind w:firstLine="284"/>
        <w:jc w:val="both"/>
        <w:rPr>
          <w:rFonts w:ascii="Times New Roman" w:hAnsi="Times New Roman"/>
          <w:sz w:val="22"/>
          <w:szCs w:val="22"/>
          <w:lang w:val="es-ES"/>
        </w:rPr>
      </w:pPr>
      <w:r w:rsidRPr="00690AC8">
        <w:rPr>
          <w:rFonts w:ascii="Times New Roman" w:hAnsi="Times New Roman"/>
          <w:sz w:val="22"/>
          <w:szCs w:val="22"/>
          <w:lang w:val="es-ES"/>
        </w:rPr>
        <w:t>98. A ellos les corresponde distribuir las limosnas, porque</w:t>
      </w:r>
      <w:r w:rsidR="00EC64CE">
        <w:rPr>
          <w:rFonts w:ascii="Times New Roman" w:hAnsi="Times New Roman"/>
          <w:sz w:val="22"/>
          <w:szCs w:val="22"/>
          <w:lang w:val="es-ES"/>
        </w:rPr>
        <w:t xml:space="preserve"> </w:t>
      </w:r>
      <w:r w:rsidRPr="00690AC8">
        <w:rPr>
          <w:rFonts w:ascii="Times New Roman" w:hAnsi="Times New Roman"/>
          <w:sz w:val="22"/>
          <w:szCs w:val="22"/>
          <w:lang w:val="es-ES"/>
        </w:rPr>
        <w:t>son ellos los que poseen los bienes de este mundo o tienen la</w:t>
      </w:r>
      <w:r w:rsidR="00EC64CE">
        <w:rPr>
          <w:rFonts w:ascii="Times New Roman" w:hAnsi="Times New Roman"/>
          <w:sz w:val="22"/>
          <w:szCs w:val="22"/>
          <w:lang w:val="es-ES"/>
        </w:rPr>
        <w:t xml:space="preserve"> </w:t>
      </w:r>
      <w:r w:rsidRPr="00690AC8">
        <w:rPr>
          <w:rFonts w:ascii="Times New Roman" w:hAnsi="Times New Roman"/>
          <w:sz w:val="22"/>
          <w:szCs w:val="22"/>
          <w:lang w:val="es-ES"/>
        </w:rPr>
        <w:t>misión de administrar los bienes de la Iglesia. Los obispos, los</w:t>
      </w:r>
      <w:r w:rsidR="00EC64CE">
        <w:rPr>
          <w:rFonts w:ascii="Times New Roman" w:hAnsi="Times New Roman"/>
          <w:sz w:val="22"/>
          <w:szCs w:val="22"/>
          <w:lang w:val="es-ES"/>
        </w:rPr>
        <w:t xml:space="preserve"> </w:t>
      </w:r>
      <w:r w:rsidRPr="00690AC8">
        <w:rPr>
          <w:rFonts w:ascii="Times New Roman" w:hAnsi="Times New Roman"/>
          <w:sz w:val="22"/>
          <w:szCs w:val="22"/>
          <w:lang w:val="es-ES"/>
        </w:rPr>
        <w:t>sacerdotes y los clérigos disponen de lo que los fieles entregan</w:t>
      </w:r>
      <w:r w:rsidR="00EC64CE">
        <w:rPr>
          <w:rFonts w:ascii="Times New Roman" w:hAnsi="Times New Roman"/>
          <w:sz w:val="22"/>
          <w:szCs w:val="22"/>
          <w:lang w:val="es-ES"/>
        </w:rPr>
        <w:t xml:space="preserve"> </w:t>
      </w:r>
      <w:r w:rsidRPr="00690AC8">
        <w:rPr>
          <w:rFonts w:ascii="Times New Roman" w:hAnsi="Times New Roman"/>
          <w:sz w:val="22"/>
          <w:szCs w:val="22"/>
          <w:lang w:val="es-ES"/>
        </w:rPr>
        <w:t>a las iglesias, no para retenerlo ni poseerlo, sino para distribuirlo.</w:t>
      </w:r>
      <w:r w:rsidR="00EC64CE">
        <w:rPr>
          <w:rFonts w:ascii="Times New Roman" w:hAnsi="Times New Roman"/>
          <w:sz w:val="22"/>
          <w:szCs w:val="22"/>
          <w:lang w:val="es-ES"/>
        </w:rPr>
        <w:t xml:space="preserve"> </w:t>
      </w:r>
      <w:r w:rsidRPr="00690AC8">
        <w:rPr>
          <w:rFonts w:ascii="Times New Roman" w:hAnsi="Times New Roman"/>
          <w:sz w:val="22"/>
          <w:szCs w:val="22"/>
          <w:lang w:val="es-ES"/>
        </w:rPr>
        <w:t>Todo lo que reciben es de los pobres, de las viudas, de</w:t>
      </w:r>
      <w:r w:rsidR="00EC64CE">
        <w:rPr>
          <w:rFonts w:ascii="Times New Roman" w:hAnsi="Times New Roman"/>
          <w:sz w:val="22"/>
          <w:szCs w:val="22"/>
          <w:lang w:val="es-ES"/>
        </w:rPr>
        <w:t xml:space="preserve"> </w:t>
      </w:r>
      <w:r w:rsidRPr="00690AC8">
        <w:rPr>
          <w:rFonts w:ascii="Times New Roman" w:hAnsi="Times New Roman"/>
          <w:sz w:val="22"/>
          <w:szCs w:val="22"/>
          <w:lang w:val="es-ES"/>
        </w:rPr>
        <w:t>los huérfanos y de los ministros del altar, para que vivan del</w:t>
      </w:r>
      <w:r w:rsidR="00EC64CE">
        <w:rPr>
          <w:rFonts w:ascii="Times New Roman" w:hAnsi="Times New Roman"/>
          <w:sz w:val="22"/>
          <w:szCs w:val="22"/>
          <w:lang w:val="es-ES"/>
        </w:rPr>
        <w:t xml:space="preserve"> </w:t>
      </w:r>
      <w:r w:rsidRPr="00690AC8">
        <w:rPr>
          <w:rFonts w:ascii="Times New Roman" w:hAnsi="Times New Roman"/>
          <w:sz w:val="22"/>
          <w:szCs w:val="22"/>
          <w:lang w:val="es-ES"/>
        </w:rPr>
        <w:t>altar. Pero las donaciones que se hacen a los monasterios</w:t>
      </w:r>
      <w:r w:rsidR="00EC64CE">
        <w:rPr>
          <w:rFonts w:ascii="Times New Roman" w:hAnsi="Times New Roman"/>
          <w:sz w:val="22"/>
          <w:szCs w:val="22"/>
          <w:lang w:val="es-ES"/>
        </w:rPr>
        <w:t xml:space="preserve"> </w:t>
      </w:r>
      <w:r w:rsidRPr="00690AC8">
        <w:rPr>
          <w:rFonts w:ascii="Times New Roman" w:hAnsi="Times New Roman"/>
          <w:sz w:val="22"/>
          <w:szCs w:val="22"/>
          <w:lang w:val="es-ES"/>
        </w:rPr>
        <w:t>para usufructo de los siervos de Cristo deben confiarse a la</w:t>
      </w:r>
      <w:r w:rsidR="00EC64CE">
        <w:rPr>
          <w:rFonts w:ascii="Times New Roman" w:hAnsi="Times New Roman"/>
          <w:sz w:val="22"/>
          <w:szCs w:val="22"/>
          <w:lang w:val="es-ES"/>
        </w:rPr>
        <w:t xml:space="preserve"> </w:t>
      </w:r>
      <w:r w:rsidRPr="00690AC8">
        <w:rPr>
          <w:rFonts w:ascii="Times New Roman" w:hAnsi="Times New Roman"/>
          <w:sz w:val="22"/>
          <w:szCs w:val="22"/>
          <w:lang w:val="es-ES"/>
        </w:rPr>
        <w:t>administración de personas determinadas. De tal manera que,</w:t>
      </w:r>
      <w:r w:rsidR="00EC64CE">
        <w:rPr>
          <w:rFonts w:ascii="Times New Roman" w:hAnsi="Times New Roman"/>
          <w:sz w:val="22"/>
          <w:szCs w:val="22"/>
          <w:lang w:val="es-ES"/>
        </w:rPr>
        <w:t xml:space="preserve"> </w:t>
      </w:r>
      <w:r w:rsidRPr="00690AC8">
        <w:rPr>
          <w:rFonts w:ascii="Times New Roman" w:hAnsi="Times New Roman"/>
          <w:sz w:val="22"/>
          <w:szCs w:val="22"/>
          <w:lang w:val="es-ES"/>
        </w:rPr>
        <w:t>después de atender a las necesidades de los hermanos, no se</w:t>
      </w:r>
      <w:r w:rsidR="00EC64CE">
        <w:rPr>
          <w:rFonts w:ascii="Times New Roman" w:hAnsi="Times New Roman"/>
          <w:sz w:val="22"/>
          <w:szCs w:val="22"/>
          <w:lang w:val="es-ES"/>
        </w:rPr>
        <w:t xml:space="preserve"> </w:t>
      </w:r>
      <w:r w:rsidRPr="00690AC8">
        <w:rPr>
          <w:rFonts w:ascii="Times New Roman" w:hAnsi="Times New Roman"/>
          <w:sz w:val="22"/>
          <w:szCs w:val="22"/>
          <w:lang w:val="es-ES"/>
        </w:rPr>
        <w:t>acumule lo sobrante en las arcas; al contrario sea distribuido</w:t>
      </w:r>
      <w:r w:rsidR="00EC64CE">
        <w:rPr>
          <w:rFonts w:ascii="Times New Roman" w:hAnsi="Times New Roman"/>
          <w:sz w:val="22"/>
          <w:szCs w:val="22"/>
          <w:lang w:val="es-ES"/>
        </w:rPr>
        <w:t xml:space="preserve"> </w:t>
      </w:r>
      <w:r w:rsidRPr="00690AC8">
        <w:rPr>
          <w:rFonts w:ascii="Times New Roman" w:hAnsi="Times New Roman"/>
          <w:sz w:val="22"/>
          <w:szCs w:val="22"/>
          <w:lang w:val="es-ES"/>
        </w:rPr>
        <w:t>entre los huéspedes, los pobres y los peregrinos. Esta es la</w:t>
      </w:r>
      <w:r w:rsidR="00EC64CE">
        <w:rPr>
          <w:rFonts w:ascii="Times New Roman" w:hAnsi="Times New Roman"/>
          <w:sz w:val="22"/>
          <w:szCs w:val="22"/>
          <w:lang w:val="es-ES"/>
        </w:rPr>
        <w:t xml:space="preserve"> </w:t>
      </w:r>
      <w:r w:rsidRPr="00690AC8">
        <w:rPr>
          <w:rFonts w:ascii="Times New Roman" w:hAnsi="Times New Roman"/>
          <w:sz w:val="22"/>
          <w:szCs w:val="22"/>
          <w:lang w:val="es-ES"/>
        </w:rPr>
        <w:t>obligación que compete a los que tienen la misión de Marta;</w:t>
      </w:r>
      <w:r w:rsidR="00EC64CE">
        <w:rPr>
          <w:rFonts w:ascii="Times New Roman" w:hAnsi="Times New Roman"/>
          <w:sz w:val="22"/>
          <w:szCs w:val="22"/>
          <w:lang w:val="es-ES"/>
        </w:rPr>
        <w:t xml:space="preserve"> </w:t>
      </w:r>
      <w:r w:rsidRPr="00690AC8">
        <w:rPr>
          <w:rFonts w:ascii="Times New Roman" w:hAnsi="Times New Roman"/>
          <w:sz w:val="22"/>
          <w:szCs w:val="22"/>
          <w:lang w:val="es-ES"/>
        </w:rPr>
        <w:t>no a los que han sido liberados como María, para entregarse</w:t>
      </w:r>
      <w:r>
        <w:rPr>
          <w:rFonts w:ascii="Times New Roman" w:hAnsi="Times New Roman"/>
          <w:sz w:val="22"/>
          <w:szCs w:val="22"/>
          <w:lang w:val="es-ES"/>
        </w:rPr>
        <w:t xml:space="preserve"> </w:t>
      </w:r>
      <w:r w:rsidRPr="00690AC8">
        <w:rPr>
          <w:rFonts w:ascii="Times New Roman" w:hAnsi="Times New Roman"/>
          <w:sz w:val="22"/>
          <w:szCs w:val="22"/>
          <w:lang w:val="es-ES"/>
        </w:rPr>
        <w:t>al santo ocio</w:t>
      </w:r>
      <w:r w:rsidR="00EC64CE">
        <w:rPr>
          <w:rStyle w:val="Refdenotaalpie"/>
          <w:rFonts w:ascii="Times New Roman" w:hAnsi="Times New Roman"/>
          <w:sz w:val="22"/>
          <w:szCs w:val="22"/>
          <w:lang w:val="es-ES"/>
        </w:rPr>
        <w:footnoteReference w:id="429"/>
      </w:r>
      <w:r w:rsidRPr="00690AC8">
        <w:rPr>
          <w:rFonts w:ascii="Times New Roman" w:hAnsi="Times New Roman"/>
          <w:sz w:val="22"/>
          <w:szCs w:val="22"/>
          <w:lang w:val="es-ES"/>
        </w:rPr>
        <w:t xml:space="preserve"> de la contemplación. Por eso los </w:t>
      </w:r>
      <w:r w:rsidR="00EC64CE">
        <w:rPr>
          <w:rFonts w:ascii="Times New Roman" w:hAnsi="Times New Roman"/>
          <w:sz w:val="22"/>
          <w:szCs w:val="22"/>
          <w:lang w:val="es-ES"/>
        </w:rPr>
        <w:t>“</w:t>
      </w:r>
      <w:r w:rsidRPr="00690AC8">
        <w:rPr>
          <w:rFonts w:ascii="Times New Roman" w:hAnsi="Times New Roman"/>
          <w:sz w:val="22"/>
          <w:szCs w:val="22"/>
          <w:lang w:val="es-ES"/>
        </w:rPr>
        <w:t>claustrales</w:t>
      </w:r>
      <w:r w:rsidR="00EC64CE">
        <w:rPr>
          <w:rFonts w:ascii="Times New Roman" w:hAnsi="Times New Roman"/>
          <w:sz w:val="22"/>
          <w:szCs w:val="22"/>
          <w:lang w:val="es-ES"/>
        </w:rPr>
        <w:t>”</w:t>
      </w:r>
      <w:r w:rsidR="00EC64CE">
        <w:rPr>
          <w:rStyle w:val="Refdenotaalpie"/>
          <w:rFonts w:ascii="Times New Roman" w:hAnsi="Times New Roman"/>
          <w:sz w:val="22"/>
          <w:szCs w:val="22"/>
          <w:lang w:val="es-ES"/>
        </w:rPr>
        <w:footnoteReference w:id="430"/>
      </w:r>
      <w:r w:rsidR="00EC64CE">
        <w:rPr>
          <w:rFonts w:ascii="Times New Roman" w:hAnsi="Times New Roman"/>
          <w:sz w:val="22"/>
          <w:szCs w:val="22"/>
          <w:lang w:val="es-ES"/>
        </w:rPr>
        <w:t xml:space="preserve"> </w:t>
      </w:r>
      <w:r w:rsidRPr="00690AC8">
        <w:rPr>
          <w:rFonts w:ascii="Times New Roman" w:hAnsi="Times New Roman"/>
          <w:sz w:val="22"/>
          <w:szCs w:val="22"/>
          <w:lang w:val="es-ES"/>
        </w:rPr>
        <w:t xml:space="preserve">no deben dedicarse al </w:t>
      </w:r>
      <w:r w:rsidRPr="00690AC8">
        <w:rPr>
          <w:rFonts w:ascii="Times New Roman" w:hAnsi="Times New Roman"/>
          <w:sz w:val="22"/>
          <w:szCs w:val="22"/>
          <w:lang w:val="es-ES"/>
        </w:rPr>
        <w:lastRenderedPageBreak/>
        <w:t>servicio de los pobres, ni dar acogida</w:t>
      </w:r>
      <w:r w:rsidR="00EC64CE">
        <w:rPr>
          <w:rFonts w:ascii="Times New Roman" w:hAnsi="Times New Roman"/>
          <w:sz w:val="22"/>
          <w:szCs w:val="22"/>
          <w:lang w:val="es-ES"/>
        </w:rPr>
        <w:t xml:space="preserve"> </w:t>
      </w:r>
      <w:r w:rsidRPr="00690AC8">
        <w:rPr>
          <w:rFonts w:ascii="Times New Roman" w:hAnsi="Times New Roman"/>
          <w:sz w:val="22"/>
          <w:szCs w:val="22"/>
          <w:lang w:val="es-ES"/>
        </w:rPr>
        <w:t>a los huéspedes, puesto que ellos no deben preocuparse del</w:t>
      </w:r>
      <w:r w:rsidR="00EC64CE">
        <w:rPr>
          <w:rFonts w:ascii="Times New Roman" w:hAnsi="Times New Roman"/>
          <w:sz w:val="22"/>
          <w:szCs w:val="22"/>
          <w:lang w:val="es-ES"/>
        </w:rPr>
        <w:t xml:space="preserve"> </w:t>
      </w:r>
      <w:r w:rsidRPr="00690AC8">
        <w:rPr>
          <w:rFonts w:ascii="Times New Roman" w:hAnsi="Times New Roman"/>
          <w:sz w:val="22"/>
          <w:szCs w:val="22"/>
          <w:lang w:val="es-ES"/>
        </w:rPr>
        <w:t>mañana</w:t>
      </w:r>
      <w:r w:rsidR="00EC64CE">
        <w:rPr>
          <w:rStyle w:val="Refdenotaalpie"/>
          <w:rFonts w:ascii="Times New Roman" w:hAnsi="Times New Roman"/>
          <w:sz w:val="22"/>
          <w:szCs w:val="22"/>
          <w:lang w:val="es-ES"/>
        </w:rPr>
        <w:footnoteReference w:id="431"/>
      </w:r>
      <w:r w:rsidRPr="00690AC8">
        <w:rPr>
          <w:rFonts w:ascii="Times New Roman" w:hAnsi="Times New Roman"/>
          <w:sz w:val="22"/>
          <w:szCs w:val="22"/>
          <w:lang w:val="es-ES"/>
        </w:rPr>
        <w:t xml:space="preserve"> ni encargarse del sustento diario. Ellos son los que</w:t>
      </w:r>
      <w:r w:rsidR="00EC64CE">
        <w:rPr>
          <w:rFonts w:ascii="Times New Roman" w:hAnsi="Times New Roman"/>
          <w:sz w:val="22"/>
          <w:szCs w:val="22"/>
          <w:lang w:val="es-ES"/>
        </w:rPr>
        <w:t xml:space="preserve"> </w:t>
      </w:r>
      <w:r w:rsidRPr="00690AC8">
        <w:rPr>
          <w:rFonts w:ascii="Times New Roman" w:hAnsi="Times New Roman"/>
          <w:sz w:val="22"/>
          <w:szCs w:val="22"/>
          <w:lang w:val="es-ES"/>
        </w:rPr>
        <w:t>saborean las mieles del espíritu. Y los que son incapaces de</w:t>
      </w:r>
      <w:r w:rsidR="00EC64CE">
        <w:rPr>
          <w:rFonts w:ascii="Times New Roman" w:hAnsi="Times New Roman"/>
          <w:sz w:val="22"/>
          <w:szCs w:val="22"/>
          <w:lang w:val="es-ES"/>
        </w:rPr>
        <w:t xml:space="preserve"> </w:t>
      </w:r>
      <w:r w:rsidRPr="00690AC8">
        <w:rPr>
          <w:rFonts w:ascii="Times New Roman" w:hAnsi="Times New Roman"/>
          <w:sz w:val="22"/>
          <w:szCs w:val="22"/>
          <w:lang w:val="es-ES"/>
        </w:rPr>
        <w:t>valorar esta vocación</w:t>
      </w:r>
      <w:r w:rsidR="00EC64CE">
        <w:rPr>
          <w:rStyle w:val="Refdenotaalpie"/>
          <w:rFonts w:ascii="Times New Roman" w:hAnsi="Times New Roman"/>
          <w:sz w:val="22"/>
          <w:szCs w:val="22"/>
          <w:lang w:val="es-ES"/>
        </w:rPr>
        <w:footnoteReference w:id="432"/>
      </w:r>
      <w:r w:rsidRPr="00690AC8">
        <w:rPr>
          <w:rFonts w:ascii="Times New Roman" w:hAnsi="Times New Roman"/>
          <w:sz w:val="22"/>
          <w:szCs w:val="22"/>
          <w:lang w:val="es-ES"/>
        </w:rPr>
        <w:t>, que se revuelquen en el estiércol. Porque</w:t>
      </w:r>
      <w:r w:rsidR="00EC64CE">
        <w:rPr>
          <w:rFonts w:ascii="Times New Roman" w:hAnsi="Times New Roman"/>
          <w:sz w:val="22"/>
          <w:szCs w:val="22"/>
          <w:lang w:val="es-ES"/>
        </w:rPr>
        <w:t xml:space="preserve"> </w:t>
      </w:r>
      <w:r w:rsidRPr="00690AC8">
        <w:rPr>
          <w:rFonts w:ascii="Times New Roman" w:hAnsi="Times New Roman"/>
          <w:sz w:val="22"/>
          <w:szCs w:val="22"/>
          <w:lang w:val="es-ES"/>
        </w:rPr>
        <w:t>son como animales con cuyos excrementos se cubre el</w:t>
      </w:r>
      <w:r w:rsidR="00EC64CE">
        <w:rPr>
          <w:rFonts w:ascii="Times New Roman" w:hAnsi="Times New Roman"/>
          <w:sz w:val="22"/>
          <w:szCs w:val="22"/>
          <w:lang w:val="es-ES"/>
        </w:rPr>
        <w:t xml:space="preserve"> </w:t>
      </w:r>
      <w:r w:rsidRPr="00690AC8">
        <w:rPr>
          <w:rFonts w:ascii="Times New Roman" w:hAnsi="Times New Roman"/>
          <w:sz w:val="22"/>
          <w:szCs w:val="22"/>
          <w:lang w:val="es-ES"/>
        </w:rPr>
        <w:t>perezoso</w:t>
      </w:r>
      <w:r w:rsidR="00EC64CE">
        <w:rPr>
          <w:rStyle w:val="Refdenotaalpie"/>
          <w:rFonts w:ascii="Times New Roman" w:hAnsi="Times New Roman"/>
          <w:sz w:val="22"/>
          <w:szCs w:val="22"/>
          <w:lang w:val="es-ES"/>
        </w:rPr>
        <w:footnoteReference w:id="433"/>
      </w:r>
      <w:r w:rsidR="00EC64CE">
        <w:rPr>
          <w:rFonts w:ascii="Times New Roman" w:hAnsi="Times New Roman"/>
          <w:sz w:val="22"/>
          <w:szCs w:val="22"/>
          <w:lang w:val="es-ES"/>
        </w:rPr>
        <w:t xml:space="preserve">. </w:t>
      </w:r>
      <w:r w:rsidRPr="00690AC8">
        <w:rPr>
          <w:rFonts w:ascii="Times New Roman" w:hAnsi="Times New Roman"/>
          <w:sz w:val="22"/>
          <w:szCs w:val="22"/>
          <w:lang w:val="es-ES"/>
        </w:rPr>
        <w:t>Cuando ven a otros ocupados en los asuntos materiales,</w:t>
      </w:r>
      <w:r w:rsidR="00EC64CE">
        <w:rPr>
          <w:rFonts w:ascii="Times New Roman" w:hAnsi="Times New Roman"/>
          <w:sz w:val="22"/>
          <w:szCs w:val="22"/>
          <w:lang w:val="es-ES"/>
        </w:rPr>
        <w:t xml:space="preserve"> </w:t>
      </w:r>
      <w:r w:rsidRPr="00690AC8">
        <w:rPr>
          <w:rFonts w:ascii="Times New Roman" w:hAnsi="Times New Roman"/>
          <w:sz w:val="22"/>
          <w:szCs w:val="22"/>
          <w:lang w:val="es-ES"/>
        </w:rPr>
        <w:t>los envidian, los critican, murmuran y sienten el aguijón</w:t>
      </w:r>
      <w:r w:rsidR="00EC64CE">
        <w:rPr>
          <w:rFonts w:ascii="Times New Roman" w:hAnsi="Times New Roman"/>
          <w:sz w:val="22"/>
          <w:szCs w:val="22"/>
          <w:lang w:val="es-ES"/>
        </w:rPr>
        <w:t xml:space="preserve"> </w:t>
      </w:r>
      <w:r w:rsidRPr="00690AC8">
        <w:rPr>
          <w:rFonts w:ascii="Times New Roman" w:hAnsi="Times New Roman"/>
          <w:sz w:val="22"/>
          <w:szCs w:val="22"/>
          <w:lang w:val="es-ES"/>
        </w:rPr>
        <w:t>de los celos y de la amargura por el lodazal en que los</w:t>
      </w:r>
      <w:r w:rsidR="00EC64CE">
        <w:rPr>
          <w:rFonts w:ascii="Times New Roman" w:hAnsi="Times New Roman"/>
          <w:sz w:val="22"/>
          <w:szCs w:val="22"/>
          <w:lang w:val="es-ES"/>
        </w:rPr>
        <w:t xml:space="preserve"> </w:t>
      </w:r>
      <w:r w:rsidRPr="00690AC8">
        <w:rPr>
          <w:rFonts w:ascii="Times New Roman" w:hAnsi="Times New Roman"/>
          <w:sz w:val="22"/>
          <w:szCs w:val="22"/>
          <w:lang w:val="es-ES"/>
        </w:rPr>
        <w:t>ven anegados. Pero si alguno de ellos llega a ocupar una responsabilidad</w:t>
      </w:r>
      <w:r w:rsidR="00EC64CE">
        <w:rPr>
          <w:rFonts w:ascii="Times New Roman" w:hAnsi="Times New Roman"/>
          <w:sz w:val="22"/>
          <w:szCs w:val="22"/>
          <w:lang w:val="es-ES"/>
        </w:rPr>
        <w:t xml:space="preserve"> </w:t>
      </w:r>
      <w:r w:rsidRPr="00690AC8">
        <w:rPr>
          <w:rFonts w:ascii="Times New Roman" w:hAnsi="Times New Roman"/>
          <w:sz w:val="22"/>
          <w:szCs w:val="22"/>
          <w:lang w:val="es-ES"/>
        </w:rPr>
        <w:t>de la administración temporal, podría decirse</w:t>
      </w:r>
      <w:r w:rsidR="00EC64CE">
        <w:rPr>
          <w:rFonts w:ascii="Times New Roman" w:hAnsi="Times New Roman"/>
          <w:sz w:val="22"/>
          <w:szCs w:val="22"/>
          <w:lang w:val="es-ES"/>
        </w:rPr>
        <w:t xml:space="preserve"> </w:t>
      </w:r>
      <w:r w:rsidRPr="00690AC8">
        <w:rPr>
          <w:rFonts w:ascii="Times New Roman" w:hAnsi="Times New Roman"/>
          <w:sz w:val="22"/>
          <w:szCs w:val="22"/>
          <w:lang w:val="es-ES"/>
        </w:rPr>
        <w:t xml:space="preserve">muy oportunamente aquella sentencia: </w:t>
      </w:r>
      <w:r w:rsidR="00EC64CE">
        <w:rPr>
          <w:rFonts w:ascii="Times New Roman" w:hAnsi="Times New Roman"/>
          <w:sz w:val="22"/>
          <w:szCs w:val="22"/>
          <w:lang w:val="es-ES"/>
        </w:rPr>
        <w:t>“</w:t>
      </w:r>
      <w:r w:rsidRPr="00690AC8">
        <w:rPr>
          <w:rFonts w:ascii="Times New Roman" w:hAnsi="Times New Roman"/>
          <w:sz w:val="22"/>
          <w:szCs w:val="22"/>
          <w:lang w:val="es-ES"/>
        </w:rPr>
        <w:t>Los que se criaron</w:t>
      </w:r>
      <w:r w:rsidR="00EC64CE">
        <w:rPr>
          <w:rFonts w:ascii="Times New Roman" w:hAnsi="Times New Roman"/>
          <w:sz w:val="22"/>
          <w:szCs w:val="22"/>
          <w:lang w:val="es-ES"/>
        </w:rPr>
        <w:t xml:space="preserve"> </w:t>
      </w:r>
      <w:r w:rsidRPr="00690AC8">
        <w:rPr>
          <w:rFonts w:ascii="Times New Roman" w:hAnsi="Times New Roman"/>
          <w:sz w:val="22"/>
          <w:szCs w:val="22"/>
          <w:lang w:val="es-ES"/>
        </w:rPr>
        <w:t>vistiendo púrpura, se abrazan a los estercoleros.</w:t>
      </w:r>
      <w:r w:rsidR="00EC64CE">
        <w:rPr>
          <w:rFonts w:ascii="Times New Roman" w:hAnsi="Times New Roman"/>
          <w:sz w:val="22"/>
          <w:szCs w:val="22"/>
          <w:lang w:val="es-ES"/>
        </w:rPr>
        <w:t xml:space="preserve">” </w:t>
      </w:r>
      <w:r w:rsidR="00EC64CE">
        <w:rPr>
          <w:rStyle w:val="Refdenotaalpie"/>
          <w:rFonts w:ascii="Times New Roman" w:hAnsi="Times New Roman"/>
          <w:sz w:val="22"/>
          <w:szCs w:val="22"/>
          <w:lang w:val="es-ES"/>
        </w:rPr>
        <w:footnoteReference w:id="434"/>
      </w:r>
    </w:p>
    <w:p w14:paraId="01DF1949" w14:textId="77777777" w:rsidR="006A052B" w:rsidRPr="006A052B" w:rsidRDefault="00690AC8" w:rsidP="006A052B">
      <w:pPr>
        <w:autoSpaceDE w:val="0"/>
        <w:autoSpaceDN w:val="0"/>
        <w:adjustRightInd w:val="0"/>
        <w:ind w:firstLine="284"/>
        <w:jc w:val="both"/>
        <w:rPr>
          <w:rFonts w:ascii="Times New Roman" w:hAnsi="Times New Roman"/>
          <w:sz w:val="22"/>
          <w:szCs w:val="22"/>
          <w:lang w:val="es-ES"/>
        </w:rPr>
      </w:pPr>
      <w:r w:rsidRPr="00690AC8">
        <w:rPr>
          <w:rFonts w:ascii="Times New Roman" w:hAnsi="Times New Roman"/>
          <w:sz w:val="22"/>
          <w:szCs w:val="22"/>
          <w:lang w:val="es-ES"/>
        </w:rPr>
        <w:t>99. Y si a los que moran en los monasterios no se les permite</w:t>
      </w:r>
      <w:r w:rsidR="00EC64CE">
        <w:rPr>
          <w:rFonts w:ascii="Times New Roman" w:hAnsi="Times New Roman"/>
          <w:sz w:val="22"/>
          <w:szCs w:val="22"/>
          <w:lang w:val="es-ES"/>
        </w:rPr>
        <w:t xml:space="preserve"> </w:t>
      </w:r>
      <w:r w:rsidRPr="00690AC8">
        <w:rPr>
          <w:rFonts w:ascii="Times New Roman" w:hAnsi="Times New Roman"/>
          <w:sz w:val="22"/>
          <w:szCs w:val="22"/>
          <w:lang w:val="es-ES"/>
        </w:rPr>
        <w:t>que vivan sobrecargados de ocupaciones, a pesar de que</w:t>
      </w:r>
      <w:r w:rsidR="00EC64CE">
        <w:rPr>
          <w:rFonts w:ascii="Times New Roman" w:hAnsi="Times New Roman"/>
          <w:sz w:val="22"/>
          <w:szCs w:val="22"/>
          <w:lang w:val="es-ES"/>
        </w:rPr>
        <w:t xml:space="preserve"> </w:t>
      </w:r>
      <w:r w:rsidRPr="00690AC8">
        <w:rPr>
          <w:rFonts w:ascii="Times New Roman" w:hAnsi="Times New Roman"/>
          <w:sz w:val="22"/>
          <w:szCs w:val="22"/>
          <w:lang w:val="es-ES"/>
        </w:rPr>
        <w:t>tienen muchas cosas en común con Marta, cuánto menos a ti,</w:t>
      </w:r>
      <w:r w:rsidR="006A052B">
        <w:rPr>
          <w:rFonts w:ascii="Times New Roman" w:hAnsi="Times New Roman"/>
          <w:sz w:val="22"/>
          <w:szCs w:val="22"/>
          <w:lang w:val="es-ES"/>
        </w:rPr>
        <w:t xml:space="preserve"> que </w:t>
      </w:r>
      <w:r w:rsidR="006A052B" w:rsidRPr="006A052B">
        <w:rPr>
          <w:rFonts w:ascii="Times New Roman" w:hAnsi="Times New Roman"/>
          <w:sz w:val="22"/>
          <w:szCs w:val="22"/>
          <w:lang w:val="es-ES"/>
        </w:rPr>
        <w:t>te despediste por completo del mundo y por ello ya no te</w:t>
      </w:r>
      <w:r w:rsidR="00EC64CE">
        <w:rPr>
          <w:rFonts w:ascii="Times New Roman" w:hAnsi="Times New Roman"/>
          <w:sz w:val="22"/>
          <w:szCs w:val="22"/>
          <w:lang w:val="es-ES"/>
        </w:rPr>
        <w:t xml:space="preserve"> </w:t>
      </w:r>
      <w:r w:rsidR="006A052B" w:rsidRPr="006A052B">
        <w:rPr>
          <w:rFonts w:ascii="Times New Roman" w:hAnsi="Times New Roman"/>
          <w:sz w:val="22"/>
          <w:szCs w:val="22"/>
          <w:lang w:val="es-ES"/>
        </w:rPr>
        <w:t>es lícito, no sólo poseer las cosas del mundo, sino incluso ver y</w:t>
      </w:r>
      <w:r w:rsidR="00EC64CE">
        <w:rPr>
          <w:rFonts w:ascii="Times New Roman" w:hAnsi="Times New Roman"/>
          <w:sz w:val="22"/>
          <w:szCs w:val="22"/>
          <w:lang w:val="es-ES"/>
        </w:rPr>
        <w:t xml:space="preserve"> </w:t>
      </w:r>
      <w:r w:rsidR="006A052B" w:rsidRPr="006A052B">
        <w:rPr>
          <w:rFonts w:ascii="Times New Roman" w:hAnsi="Times New Roman"/>
          <w:sz w:val="22"/>
          <w:szCs w:val="22"/>
          <w:lang w:val="es-ES"/>
        </w:rPr>
        <w:t>escuchar las cosas y vanidades del mismo. Si nadie te entrega</w:t>
      </w:r>
      <w:r w:rsidR="00EC64CE">
        <w:rPr>
          <w:rFonts w:ascii="Times New Roman" w:hAnsi="Times New Roman"/>
          <w:sz w:val="22"/>
          <w:szCs w:val="22"/>
          <w:lang w:val="es-ES"/>
        </w:rPr>
        <w:t xml:space="preserve"> </w:t>
      </w:r>
      <w:r w:rsidR="006A052B" w:rsidRPr="006A052B">
        <w:rPr>
          <w:rFonts w:ascii="Times New Roman" w:hAnsi="Times New Roman"/>
          <w:sz w:val="22"/>
          <w:szCs w:val="22"/>
          <w:lang w:val="es-ES"/>
        </w:rPr>
        <w:t>nada, ¿de dónde lo vas a sacar para hacer la caridad? No</w:t>
      </w:r>
      <w:r w:rsidR="00EC64CE">
        <w:rPr>
          <w:rFonts w:ascii="Times New Roman" w:hAnsi="Times New Roman"/>
          <w:sz w:val="22"/>
          <w:szCs w:val="22"/>
          <w:lang w:val="es-ES"/>
        </w:rPr>
        <w:t xml:space="preserve"> </w:t>
      </w:r>
      <w:r w:rsidR="006A052B" w:rsidRPr="006A052B">
        <w:rPr>
          <w:rFonts w:ascii="Times New Roman" w:hAnsi="Times New Roman"/>
          <w:sz w:val="22"/>
          <w:szCs w:val="22"/>
          <w:lang w:val="es-ES"/>
        </w:rPr>
        <w:t>obs</w:t>
      </w:r>
      <w:r w:rsidR="00EC64CE">
        <w:rPr>
          <w:rFonts w:ascii="Times New Roman" w:hAnsi="Times New Roman"/>
          <w:sz w:val="22"/>
          <w:szCs w:val="22"/>
          <w:lang w:val="es-ES"/>
        </w:rPr>
        <w:t>t</w:t>
      </w:r>
      <w:r w:rsidR="006A052B" w:rsidRPr="006A052B">
        <w:rPr>
          <w:rFonts w:ascii="Times New Roman" w:hAnsi="Times New Roman"/>
          <w:sz w:val="22"/>
          <w:szCs w:val="22"/>
          <w:lang w:val="es-ES"/>
        </w:rPr>
        <w:t>ante, si algo tuyo tienes por tu trabajo, entrégalo a los</w:t>
      </w:r>
      <w:r w:rsidR="00EC64CE">
        <w:rPr>
          <w:rFonts w:ascii="Times New Roman" w:hAnsi="Times New Roman"/>
          <w:sz w:val="22"/>
          <w:szCs w:val="22"/>
          <w:lang w:val="es-ES"/>
        </w:rPr>
        <w:t xml:space="preserve"> </w:t>
      </w:r>
      <w:r w:rsidR="006A052B" w:rsidRPr="006A052B">
        <w:rPr>
          <w:rFonts w:ascii="Times New Roman" w:hAnsi="Times New Roman"/>
          <w:sz w:val="22"/>
          <w:szCs w:val="22"/>
          <w:lang w:val="es-ES"/>
        </w:rPr>
        <w:t>pobres; pero no tú directamente, sino por mediación de otros.</w:t>
      </w:r>
      <w:r w:rsidR="00EC64CE">
        <w:rPr>
          <w:rFonts w:ascii="Times New Roman" w:hAnsi="Times New Roman"/>
          <w:sz w:val="22"/>
          <w:szCs w:val="22"/>
          <w:lang w:val="es-ES"/>
        </w:rPr>
        <w:t xml:space="preserve"> Y</w:t>
      </w:r>
      <w:r w:rsidR="006A052B" w:rsidRPr="006A052B">
        <w:rPr>
          <w:rFonts w:ascii="Times New Roman" w:hAnsi="Times New Roman"/>
          <w:sz w:val="22"/>
          <w:szCs w:val="22"/>
          <w:lang w:val="es-ES"/>
        </w:rPr>
        <w:t xml:space="preserve"> si tu sustento te lo procuran otros, ¿qué derecho tienes</w:t>
      </w:r>
      <w:r w:rsidR="00EC64CE">
        <w:rPr>
          <w:rFonts w:ascii="Times New Roman" w:hAnsi="Times New Roman"/>
          <w:sz w:val="22"/>
          <w:szCs w:val="22"/>
          <w:lang w:val="es-ES"/>
        </w:rPr>
        <w:t xml:space="preserve"> </w:t>
      </w:r>
      <w:r w:rsidR="006A052B" w:rsidRPr="006A052B">
        <w:rPr>
          <w:rFonts w:ascii="Times New Roman" w:hAnsi="Times New Roman"/>
          <w:sz w:val="22"/>
          <w:szCs w:val="22"/>
          <w:lang w:val="es-ES"/>
        </w:rPr>
        <w:t>para poder distribuir lo ajeno, si es verdad que no estás autorizada</w:t>
      </w:r>
      <w:r w:rsidR="00EC64CE">
        <w:rPr>
          <w:rFonts w:ascii="Times New Roman" w:hAnsi="Times New Roman"/>
          <w:sz w:val="22"/>
          <w:szCs w:val="22"/>
          <w:lang w:val="es-ES"/>
        </w:rPr>
        <w:t xml:space="preserve"> </w:t>
      </w:r>
      <w:r w:rsidR="006A052B" w:rsidRPr="006A052B">
        <w:rPr>
          <w:rFonts w:ascii="Times New Roman" w:hAnsi="Times New Roman"/>
          <w:sz w:val="22"/>
          <w:szCs w:val="22"/>
          <w:lang w:val="es-ES"/>
        </w:rPr>
        <w:t>para recibir más de lo que necesitas?</w:t>
      </w:r>
    </w:p>
    <w:p w14:paraId="66D9C61B" w14:textId="77777777" w:rsidR="006A052B" w:rsidRPr="006A052B" w:rsidRDefault="006A052B" w:rsidP="006A052B">
      <w:pPr>
        <w:autoSpaceDE w:val="0"/>
        <w:autoSpaceDN w:val="0"/>
        <w:adjustRightInd w:val="0"/>
        <w:ind w:firstLine="284"/>
        <w:jc w:val="both"/>
        <w:rPr>
          <w:rFonts w:ascii="Times New Roman" w:hAnsi="Times New Roman"/>
          <w:sz w:val="22"/>
          <w:szCs w:val="22"/>
          <w:lang w:val="es-ES"/>
        </w:rPr>
      </w:pPr>
      <w:r w:rsidRPr="006A052B">
        <w:rPr>
          <w:rFonts w:ascii="Times New Roman" w:hAnsi="Times New Roman"/>
          <w:sz w:val="22"/>
          <w:szCs w:val="22"/>
          <w:lang w:val="es-ES"/>
        </w:rPr>
        <w:t>100. En estas condiciones ¿qué utilidad puede reportar tu</w:t>
      </w:r>
      <w:r w:rsidR="00EC64CE">
        <w:rPr>
          <w:rFonts w:ascii="Times New Roman" w:hAnsi="Times New Roman"/>
          <w:sz w:val="22"/>
          <w:szCs w:val="22"/>
          <w:lang w:val="es-ES"/>
        </w:rPr>
        <w:t xml:space="preserve"> </w:t>
      </w:r>
      <w:r w:rsidRPr="006A052B">
        <w:rPr>
          <w:rFonts w:ascii="Times New Roman" w:hAnsi="Times New Roman"/>
          <w:sz w:val="22"/>
          <w:szCs w:val="22"/>
          <w:lang w:val="es-ES"/>
        </w:rPr>
        <w:t>vida para el prójimo? Nada tan valioso como tu buena voluntad,</w:t>
      </w:r>
      <w:r w:rsidR="00EC64CE">
        <w:rPr>
          <w:rFonts w:ascii="Times New Roman" w:hAnsi="Times New Roman"/>
          <w:sz w:val="22"/>
          <w:szCs w:val="22"/>
          <w:lang w:val="es-ES"/>
        </w:rPr>
        <w:t xml:space="preserve"> </w:t>
      </w:r>
      <w:r w:rsidRPr="006A052B">
        <w:rPr>
          <w:rFonts w:ascii="Times New Roman" w:hAnsi="Times New Roman"/>
          <w:sz w:val="22"/>
          <w:szCs w:val="22"/>
          <w:lang w:val="es-ES"/>
        </w:rPr>
        <w:t>dice un Padre</w:t>
      </w:r>
      <w:r w:rsidR="00EC64CE">
        <w:rPr>
          <w:rStyle w:val="Refdenotaalpie"/>
          <w:rFonts w:ascii="Times New Roman" w:hAnsi="Times New Roman"/>
          <w:sz w:val="22"/>
          <w:szCs w:val="22"/>
          <w:lang w:val="es-ES"/>
        </w:rPr>
        <w:footnoteReference w:id="435"/>
      </w:r>
      <w:r w:rsidRPr="006A052B">
        <w:rPr>
          <w:rFonts w:ascii="Times New Roman" w:hAnsi="Times New Roman"/>
          <w:sz w:val="22"/>
          <w:szCs w:val="22"/>
          <w:lang w:val="es-ES"/>
        </w:rPr>
        <w:t xml:space="preserve">. </w:t>
      </w:r>
      <w:r w:rsidRPr="006A052B">
        <w:rPr>
          <w:rFonts w:ascii="Times New Roman" w:hAnsi="Times New Roman"/>
          <w:sz w:val="22"/>
          <w:szCs w:val="22"/>
          <w:lang w:val="es-ES"/>
        </w:rPr>
        <w:lastRenderedPageBreak/>
        <w:t>Dásela. ¿Hay algo tan útil como la oración?</w:t>
      </w:r>
      <w:r w:rsidR="00EC64CE">
        <w:rPr>
          <w:rFonts w:ascii="Times New Roman" w:hAnsi="Times New Roman"/>
          <w:sz w:val="22"/>
          <w:szCs w:val="22"/>
          <w:lang w:val="es-ES"/>
        </w:rPr>
        <w:t xml:space="preserve"> </w:t>
      </w:r>
      <w:r w:rsidRPr="006A052B">
        <w:rPr>
          <w:rFonts w:ascii="Times New Roman" w:hAnsi="Times New Roman"/>
          <w:sz w:val="22"/>
          <w:szCs w:val="22"/>
          <w:lang w:val="es-ES"/>
        </w:rPr>
        <w:t>Concédesela. ¿Y hay algo tan humano como la compasión? Entrégasela. Y así abrazas al mundo entero en el regazo</w:t>
      </w:r>
      <w:r w:rsidR="00EC64CE">
        <w:rPr>
          <w:rFonts w:ascii="Times New Roman" w:hAnsi="Times New Roman"/>
          <w:sz w:val="22"/>
          <w:szCs w:val="22"/>
          <w:lang w:val="es-ES"/>
        </w:rPr>
        <w:t xml:space="preserve"> </w:t>
      </w:r>
      <w:r w:rsidRPr="006A052B">
        <w:rPr>
          <w:rFonts w:ascii="Times New Roman" w:hAnsi="Times New Roman"/>
          <w:sz w:val="22"/>
          <w:szCs w:val="22"/>
          <w:lang w:val="es-ES"/>
        </w:rPr>
        <w:t>de tu amor</w:t>
      </w:r>
      <w:r w:rsidR="00EC64CE">
        <w:rPr>
          <w:rStyle w:val="Refdenotaalpie"/>
          <w:rFonts w:ascii="Times New Roman" w:hAnsi="Times New Roman"/>
          <w:sz w:val="22"/>
          <w:szCs w:val="22"/>
          <w:lang w:val="es-ES"/>
        </w:rPr>
        <w:footnoteReference w:id="436"/>
      </w:r>
      <w:r w:rsidR="00EC64CE">
        <w:rPr>
          <w:rFonts w:ascii="Times New Roman" w:hAnsi="Times New Roman"/>
          <w:sz w:val="22"/>
          <w:szCs w:val="22"/>
          <w:lang w:val="es-ES"/>
        </w:rPr>
        <w:t>.</w:t>
      </w:r>
      <w:r w:rsidRPr="006A052B">
        <w:rPr>
          <w:rFonts w:ascii="Times New Roman" w:hAnsi="Times New Roman"/>
          <w:sz w:val="22"/>
          <w:szCs w:val="22"/>
          <w:lang w:val="es-ES"/>
        </w:rPr>
        <w:t xml:space="preserve"> Ten presente a todos los hombres que en él</w:t>
      </w:r>
      <w:r w:rsidR="00EC64CE">
        <w:rPr>
          <w:rFonts w:ascii="Times New Roman" w:hAnsi="Times New Roman"/>
          <w:sz w:val="22"/>
          <w:szCs w:val="22"/>
          <w:lang w:val="es-ES"/>
        </w:rPr>
        <w:t xml:space="preserve"> </w:t>
      </w:r>
      <w:r w:rsidRPr="006A052B">
        <w:rPr>
          <w:rFonts w:ascii="Times New Roman" w:hAnsi="Times New Roman"/>
          <w:sz w:val="22"/>
          <w:szCs w:val="22"/>
          <w:lang w:val="es-ES"/>
        </w:rPr>
        <w:t>son buenos, y alégrate. Mira a los malos, y duélete. Recuerda</w:t>
      </w:r>
      <w:r w:rsidR="00EC64CE">
        <w:rPr>
          <w:rFonts w:ascii="Times New Roman" w:hAnsi="Times New Roman"/>
          <w:sz w:val="22"/>
          <w:szCs w:val="22"/>
          <w:lang w:val="es-ES"/>
        </w:rPr>
        <w:t xml:space="preserve"> </w:t>
      </w:r>
      <w:r w:rsidRPr="006A052B">
        <w:rPr>
          <w:rFonts w:ascii="Times New Roman" w:hAnsi="Times New Roman"/>
          <w:sz w:val="22"/>
          <w:szCs w:val="22"/>
          <w:lang w:val="es-ES"/>
        </w:rPr>
        <w:t>a los afligidos y oprimidos, y compadécete. Vayan desfilando</w:t>
      </w:r>
      <w:r w:rsidR="00EC64CE">
        <w:rPr>
          <w:rFonts w:ascii="Times New Roman" w:hAnsi="Times New Roman"/>
          <w:sz w:val="22"/>
          <w:szCs w:val="22"/>
          <w:lang w:val="es-ES"/>
        </w:rPr>
        <w:t xml:space="preserve"> </w:t>
      </w:r>
      <w:r w:rsidRPr="006A052B">
        <w:rPr>
          <w:rFonts w:ascii="Times New Roman" w:hAnsi="Times New Roman"/>
          <w:sz w:val="22"/>
          <w:szCs w:val="22"/>
          <w:lang w:val="es-ES"/>
        </w:rPr>
        <w:t>por tu espíritu la miseria de los pobres, los sollozos de los</w:t>
      </w:r>
      <w:r w:rsidR="00EC64CE">
        <w:rPr>
          <w:rFonts w:ascii="Times New Roman" w:hAnsi="Times New Roman"/>
          <w:sz w:val="22"/>
          <w:szCs w:val="22"/>
          <w:lang w:val="es-ES"/>
        </w:rPr>
        <w:t xml:space="preserve"> </w:t>
      </w:r>
      <w:r w:rsidRPr="006A052B">
        <w:rPr>
          <w:rFonts w:ascii="Times New Roman" w:hAnsi="Times New Roman"/>
          <w:sz w:val="22"/>
          <w:szCs w:val="22"/>
          <w:lang w:val="es-ES"/>
        </w:rPr>
        <w:t>huérfanos, el vacío de las viudas, la tristeza de los atribulados,</w:t>
      </w:r>
      <w:r w:rsidR="00EC64CE">
        <w:rPr>
          <w:rFonts w:ascii="Times New Roman" w:hAnsi="Times New Roman"/>
          <w:sz w:val="22"/>
          <w:szCs w:val="22"/>
          <w:lang w:val="es-ES"/>
        </w:rPr>
        <w:t xml:space="preserve"> </w:t>
      </w:r>
      <w:r w:rsidRPr="006A052B">
        <w:rPr>
          <w:rFonts w:ascii="Times New Roman" w:hAnsi="Times New Roman"/>
          <w:sz w:val="22"/>
          <w:szCs w:val="22"/>
          <w:lang w:val="es-ES"/>
        </w:rPr>
        <w:t>la indigencia de los peregrinos, las ilusiones de las doncellas,</w:t>
      </w:r>
      <w:r w:rsidR="00EC64CE">
        <w:rPr>
          <w:rFonts w:ascii="Times New Roman" w:hAnsi="Times New Roman"/>
          <w:sz w:val="22"/>
          <w:szCs w:val="22"/>
          <w:lang w:val="es-ES"/>
        </w:rPr>
        <w:t xml:space="preserve"> </w:t>
      </w:r>
      <w:r w:rsidRPr="006A052B">
        <w:rPr>
          <w:rFonts w:ascii="Times New Roman" w:hAnsi="Times New Roman"/>
          <w:sz w:val="22"/>
          <w:szCs w:val="22"/>
          <w:lang w:val="es-ES"/>
        </w:rPr>
        <w:t>los peligros de los navegantes, las tentaciones de los monjes,</w:t>
      </w:r>
      <w:r w:rsidR="00EC64CE">
        <w:rPr>
          <w:rFonts w:ascii="Times New Roman" w:hAnsi="Times New Roman"/>
          <w:sz w:val="22"/>
          <w:szCs w:val="22"/>
          <w:lang w:val="es-ES"/>
        </w:rPr>
        <w:t xml:space="preserve"> </w:t>
      </w:r>
      <w:r w:rsidRPr="006A052B">
        <w:rPr>
          <w:rFonts w:ascii="Times New Roman" w:hAnsi="Times New Roman"/>
          <w:sz w:val="22"/>
          <w:szCs w:val="22"/>
          <w:lang w:val="es-ES"/>
        </w:rPr>
        <w:t>las preocupaciones de los prelados, los esfuerzos de los que</w:t>
      </w:r>
      <w:r w:rsidR="00EC64CE">
        <w:rPr>
          <w:rFonts w:ascii="Times New Roman" w:hAnsi="Times New Roman"/>
          <w:sz w:val="22"/>
          <w:szCs w:val="22"/>
          <w:lang w:val="es-ES"/>
        </w:rPr>
        <w:t xml:space="preserve"> </w:t>
      </w:r>
      <w:r w:rsidRPr="006A052B">
        <w:rPr>
          <w:rFonts w:ascii="Times New Roman" w:hAnsi="Times New Roman"/>
          <w:sz w:val="22"/>
          <w:szCs w:val="22"/>
          <w:lang w:val="es-ES"/>
        </w:rPr>
        <w:t>están en combate</w:t>
      </w:r>
      <w:r w:rsidR="00EC64CE">
        <w:rPr>
          <w:rFonts w:ascii="Times New Roman" w:hAnsi="Times New Roman"/>
          <w:sz w:val="22"/>
          <w:szCs w:val="22"/>
          <w:lang w:val="es-ES"/>
        </w:rPr>
        <w:t>*</w:t>
      </w:r>
      <w:r w:rsidRPr="006A052B">
        <w:rPr>
          <w:rFonts w:ascii="Times New Roman" w:hAnsi="Times New Roman"/>
          <w:sz w:val="22"/>
          <w:szCs w:val="22"/>
          <w:lang w:val="es-ES"/>
        </w:rPr>
        <w:t>. A todos debes abrir el corazón de tu amor;</w:t>
      </w:r>
      <w:r>
        <w:rPr>
          <w:rFonts w:ascii="Times New Roman" w:hAnsi="Times New Roman"/>
          <w:sz w:val="22"/>
          <w:szCs w:val="22"/>
          <w:lang w:val="es-ES"/>
        </w:rPr>
        <w:t xml:space="preserve"> </w:t>
      </w:r>
      <w:r w:rsidRPr="006A052B">
        <w:rPr>
          <w:rFonts w:ascii="Times New Roman" w:hAnsi="Times New Roman"/>
          <w:sz w:val="22"/>
          <w:szCs w:val="22"/>
          <w:lang w:val="es-ES"/>
        </w:rPr>
        <w:t>por ellos derramarás tus lágrimas y por ellos elevarás tu</w:t>
      </w:r>
      <w:r w:rsidR="00EC64CE">
        <w:rPr>
          <w:rFonts w:ascii="Times New Roman" w:hAnsi="Times New Roman"/>
          <w:sz w:val="22"/>
          <w:szCs w:val="22"/>
          <w:lang w:val="es-ES"/>
        </w:rPr>
        <w:t xml:space="preserve"> </w:t>
      </w:r>
      <w:r w:rsidRPr="006A052B">
        <w:rPr>
          <w:rFonts w:ascii="Times New Roman" w:hAnsi="Times New Roman"/>
          <w:sz w:val="22"/>
          <w:szCs w:val="22"/>
          <w:lang w:val="es-ES"/>
        </w:rPr>
        <w:t>oración.</w:t>
      </w:r>
    </w:p>
    <w:p w14:paraId="4B91E9AE" w14:textId="77777777" w:rsidR="00EC64CE" w:rsidRDefault="006A052B" w:rsidP="006A052B">
      <w:pPr>
        <w:autoSpaceDE w:val="0"/>
        <w:autoSpaceDN w:val="0"/>
        <w:adjustRightInd w:val="0"/>
        <w:ind w:firstLine="284"/>
        <w:jc w:val="both"/>
        <w:rPr>
          <w:rFonts w:ascii="Times New Roman" w:hAnsi="Times New Roman"/>
          <w:sz w:val="22"/>
          <w:szCs w:val="22"/>
          <w:lang w:val="es-ES"/>
        </w:rPr>
      </w:pPr>
      <w:r w:rsidRPr="006A052B">
        <w:rPr>
          <w:rFonts w:ascii="Times New Roman" w:hAnsi="Times New Roman"/>
          <w:sz w:val="22"/>
          <w:szCs w:val="22"/>
          <w:lang w:val="es-ES"/>
        </w:rPr>
        <w:t>101. Esta limosna es la más grata a Dios, la más aceptable</w:t>
      </w:r>
      <w:r w:rsidR="00EC64CE">
        <w:rPr>
          <w:rFonts w:ascii="Times New Roman" w:hAnsi="Times New Roman"/>
          <w:sz w:val="22"/>
          <w:szCs w:val="22"/>
          <w:lang w:val="es-ES"/>
        </w:rPr>
        <w:t xml:space="preserve"> </w:t>
      </w:r>
      <w:r w:rsidRPr="006A052B">
        <w:rPr>
          <w:rFonts w:ascii="Times New Roman" w:hAnsi="Times New Roman"/>
          <w:sz w:val="22"/>
          <w:szCs w:val="22"/>
          <w:lang w:val="es-ES"/>
        </w:rPr>
        <w:t>para Cristo, la más conforme con tu estado de vida y la más</w:t>
      </w:r>
      <w:r w:rsidR="00EC64CE">
        <w:rPr>
          <w:rFonts w:ascii="Times New Roman" w:hAnsi="Times New Roman"/>
          <w:sz w:val="22"/>
          <w:szCs w:val="22"/>
          <w:lang w:val="es-ES"/>
        </w:rPr>
        <w:t xml:space="preserve"> </w:t>
      </w:r>
      <w:r w:rsidRPr="006A052B">
        <w:rPr>
          <w:rFonts w:ascii="Times New Roman" w:hAnsi="Times New Roman"/>
          <w:sz w:val="22"/>
          <w:szCs w:val="22"/>
          <w:lang w:val="es-ES"/>
        </w:rPr>
        <w:t>provechosa para sus destinatarios. Los compromisos que entraña</w:t>
      </w:r>
      <w:r w:rsidR="00EC64CE">
        <w:rPr>
          <w:rFonts w:ascii="Times New Roman" w:hAnsi="Times New Roman"/>
          <w:sz w:val="22"/>
          <w:szCs w:val="22"/>
          <w:lang w:val="es-ES"/>
        </w:rPr>
        <w:t xml:space="preserve"> </w:t>
      </w:r>
      <w:r w:rsidRPr="006A052B">
        <w:rPr>
          <w:rFonts w:ascii="Times New Roman" w:hAnsi="Times New Roman"/>
          <w:sz w:val="22"/>
          <w:szCs w:val="22"/>
          <w:lang w:val="es-ES"/>
        </w:rPr>
        <w:t>esta man</w:t>
      </w:r>
      <w:r w:rsidR="00EC64CE">
        <w:rPr>
          <w:rFonts w:ascii="Times New Roman" w:hAnsi="Times New Roman"/>
          <w:sz w:val="22"/>
          <w:szCs w:val="22"/>
          <w:lang w:val="es-ES"/>
        </w:rPr>
        <w:t>e</w:t>
      </w:r>
      <w:r w:rsidRPr="006A052B">
        <w:rPr>
          <w:rFonts w:ascii="Times New Roman" w:hAnsi="Times New Roman"/>
          <w:sz w:val="22"/>
          <w:szCs w:val="22"/>
          <w:lang w:val="es-ES"/>
        </w:rPr>
        <w:t>ra de hacer el bien no perjudican tu vocación,</w:t>
      </w:r>
      <w:r w:rsidR="00EC64CE">
        <w:rPr>
          <w:rFonts w:ascii="Times New Roman" w:hAnsi="Times New Roman"/>
          <w:sz w:val="22"/>
          <w:szCs w:val="22"/>
          <w:lang w:val="es-ES"/>
        </w:rPr>
        <w:t xml:space="preserve"> </w:t>
      </w:r>
      <w:r w:rsidRPr="006A052B">
        <w:rPr>
          <w:rFonts w:ascii="Times New Roman" w:hAnsi="Times New Roman"/>
          <w:sz w:val="22"/>
          <w:szCs w:val="22"/>
          <w:lang w:val="es-ES"/>
        </w:rPr>
        <w:t>la estimulan; no minimizan tu amor al prójimo, lo aumentan;</w:t>
      </w:r>
      <w:r w:rsidR="00EC64CE">
        <w:rPr>
          <w:rFonts w:ascii="Times New Roman" w:hAnsi="Times New Roman"/>
          <w:sz w:val="22"/>
          <w:szCs w:val="22"/>
          <w:lang w:val="es-ES"/>
        </w:rPr>
        <w:t xml:space="preserve"> </w:t>
      </w:r>
      <w:r w:rsidRPr="006A052B">
        <w:rPr>
          <w:rFonts w:ascii="Times New Roman" w:hAnsi="Times New Roman"/>
          <w:sz w:val="22"/>
          <w:szCs w:val="22"/>
          <w:lang w:val="es-ES"/>
        </w:rPr>
        <w:t>no alteran la paz de tu alma, la conservan.</w:t>
      </w:r>
      <w:r w:rsidR="00EC64CE">
        <w:rPr>
          <w:rFonts w:ascii="Times New Roman" w:hAnsi="Times New Roman"/>
          <w:sz w:val="22"/>
          <w:szCs w:val="22"/>
          <w:lang w:val="es-ES"/>
        </w:rPr>
        <w:t xml:space="preserve"> </w:t>
      </w:r>
    </w:p>
    <w:p w14:paraId="37BE89F5" w14:textId="77777777" w:rsidR="002F51F1" w:rsidRDefault="006A052B" w:rsidP="006A052B">
      <w:pPr>
        <w:autoSpaceDE w:val="0"/>
        <w:autoSpaceDN w:val="0"/>
        <w:adjustRightInd w:val="0"/>
        <w:ind w:firstLine="284"/>
        <w:jc w:val="both"/>
        <w:rPr>
          <w:rFonts w:ascii="Times New Roman" w:hAnsi="Times New Roman"/>
          <w:sz w:val="22"/>
          <w:szCs w:val="22"/>
          <w:lang w:val="es-ES"/>
        </w:rPr>
      </w:pPr>
      <w:r w:rsidRPr="006A052B">
        <w:rPr>
          <w:rFonts w:ascii="Times New Roman" w:hAnsi="Times New Roman"/>
          <w:sz w:val="22"/>
          <w:szCs w:val="22"/>
          <w:lang w:val="es-ES"/>
        </w:rPr>
        <w:t>102. ¿Qué más puedo d</w:t>
      </w:r>
      <w:r w:rsidR="00EC64CE">
        <w:rPr>
          <w:rFonts w:ascii="Times New Roman" w:hAnsi="Times New Roman"/>
          <w:sz w:val="22"/>
          <w:szCs w:val="22"/>
          <w:lang w:val="es-ES"/>
        </w:rPr>
        <w:t>e</w:t>
      </w:r>
      <w:r w:rsidRPr="006A052B">
        <w:rPr>
          <w:rFonts w:ascii="Times New Roman" w:hAnsi="Times New Roman"/>
          <w:sz w:val="22"/>
          <w:szCs w:val="22"/>
          <w:lang w:val="es-ES"/>
        </w:rPr>
        <w:t>cirte cuando los santos para amar</w:t>
      </w:r>
      <w:r w:rsidR="00EC64CE">
        <w:rPr>
          <w:rFonts w:ascii="Times New Roman" w:hAnsi="Times New Roman"/>
          <w:sz w:val="22"/>
          <w:szCs w:val="22"/>
          <w:lang w:val="es-ES"/>
        </w:rPr>
        <w:t xml:space="preserve"> </w:t>
      </w:r>
      <w:r w:rsidRPr="006A052B">
        <w:rPr>
          <w:rFonts w:ascii="Times New Roman" w:hAnsi="Times New Roman"/>
          <w:sz w:val="22"/>
          <w:szCs w:val="22"/>
          <w:lang w:val="es-ES"/>
        </w:rPr>
        <w:t>más perfectamente al prójimo se esforzaron por no tener ni</w:t>
      </w:r>
      <w:r w:rsidR="00EC64CE">
        <w:rPr>
          <w:rFonts w:ascii="Times New Roman" w:hAnsi="Times New Roman"/>
          <w:sz w:val="22"/>
          <w:szCs w:val="22"/>
          <w:lang w:val="es-ES"/>
        </w:rPr>
        <w:t xml:space="preserve"> </w:t>
      </w:r>
      <w:r w:rsidRPr="006A052B">
        <w:rPr>
          <w:rFonts w:ascii="Times New Roman" w:hAnsi="Times New Roman"/>
          <w:sz w:val="22"/>
          <w:szCs w:val="22"/>
          <w:lang w:val="es-ES"/>
        </w:rPr>
        <w:t>desear nada en este mundo, aun excluyendo todo apego desordenado?</w:t>
      </w:r>
      <w:r w:rsidR="00EC64CE">
        <w:rPr>
          <w:rFonts w:ascii="Times New Roman" w:hAnsi="Times New Roman"/>
          <w:sz w:val="22"/>
          <w:szCs w:val="22"/>
          <w:lang w:val="es-ES"/>
        </w:rPr>
        <w:t xml:space="preserve"> </w:t>
      </w:r>
      <w:r w:rsidRPr="006A052B">
        <w:rPr>
          <w:rFonts w:ascii="Times New Roman" w:hAnsi="Times New Roman"/>
          <w:sz w:val="22"/>
          <w:szCs w:val="22"/>
          <w:lang w:val="es-ES"/>
        </w:rPr>
        <w:t>Ya conoces estas palabras, que son de san Gregorio</w:t>
      </w:r>
      <w:r w:rsidR="00EC64CE">
        <w:rPr>
          <w:rStyle w:val="Refdenotaalpie"/>
          <w:rFonts w:ascii="Times New Roman" w:hAnsi="Times New Roman"/>
          <w:sz w:val="22"/>
          <w:szCs w:val="22"/>
          <w:lang w:val="es-ES"/>
        </w:rPr>
        <w:footnoteReference w:id="437"/>
      </w:r>
      <w:r w:rsidR="00EC64CE">
        <w:rPr>
          <w:rFonts w:ascii="Times New Roman" w:hAnsi="Times New Roman"/>
          <w:sz w:val="22"/>
          <w:szCs w:val="22"/>
          <w:lang w:val="es-ES"/>
        </w:rPr>
        <w:t>.</w:t>
      </w:r>
      <w:r w:rsidRPr="006A052B">
        <w:rPr>
          <w:rFonts w:ascii="Times New Roman" w:hAnsi="Times New Roman"/>
          <w:sz w:val="22"/>
          <w:szCs w:val="22"/>
          <w:lang w:val="es-ES"/>
        </w:rPr>
        <w:t xml:space="preserve"> Mira, sin embargo, cuántos </w:t>
      </w:r>
      <w:r w:rsidRPr="006A052B">
        <w:rPr>
          <w:rFonts w:ascii="Times New Roman" w:hAnsi="Times New Roman"/>
          <w:sz w:val="22"/>
          <w:szCs w:val="22"/>
          <w:lang w:val="es-ES"/>
        </w:rPr>
        <w:lastRenderedPageBreak/>
        <w:t>son los que sienten lo contrario.</w:t>
      </w:r>
      <w:r w:rsidR="00EC64CE">
        <w:rPr>
          <w:rFonts w:ascii="Times New Roman" w:hAnsi="Times New Roman"/>
          <w:sz w:val="22"/>
          <w:szCs w:val="22"/>
          <w:lang w:val="es-ES"/>
        </w:rPr>
        <w:t xml:space="preserve"> </w:t>
      </w:r>
      <w:r w:rsidRPr="006A052B">
        <w:rPr>
          <w:rFonts w:ascii="Times New Roman" w:hAnsi="Times New Roman"/>
          <w:sz w:val="22"/>
          <w:szCs w:val="22"/>
          <w:lang w:val="es-ES"/>
        </w:rPr>
        <w:t>Pues para poner en práctica la ley de la caridad, se afanaban</w:t>
      </w:r>
      <w:r w:rsidR="00EC64CE">
        <w:rPr>
          <w:rFonts w:ascii="Times New Roman" w:hAnsi="Times New Roman"/>
          <w:sz w:val="22"/>
          <w:szCs w:val="22"/>
          <w:lang w:val="es-ES"/>
        </w:rPr>
        <w:t xml:space="preserve"> </w:t>
      </w:r>
      <w:r w:rsidRPr="006A052B">
        <w:rPr>
          <w:rFonts w:ascii="Times New Roman" w:hAnsi="Times New Roman"/>
          <w:sz w:val="22"/>
          <w:szCs w:val="22"/>
          <w:lang w:val="es-ES"/>
        </w:rPr>
        <w:t>en poseer bienes para repartirlos, siendo así que el bienaventurado</w:t>
      </w:r>
      <w:r w:rsidR="00EC64CE">
        <w:rPr>
          <w:rFonts w:ascii="Times New Roman" w:hAnsi="Times New Roman"/>
          <w:sz w:val="22"/>
          <w:szCs w:val="22"/>
          <w:lang w:val="es-ES"/>
        </w:rPr>
        <w:t xml:space="preserve"> </w:t>
      </w:r>
      <w:r w:rsidRPr="006A052B">
        <w:rPr>
          <w:rFonts w:ascii="Times New Roman" w:hAnsi="Times New Roman"/>
          <w:sz w:val="22"/>
          <w:szCs w:val="22"/>
          <w:lang w:val="es-ES"/>
        </w:rPr>
        <w:t>Gregorio adscribe la perfección de la caridad a aquellos</w:t>
      </w:r>
      <w:r w:rsidR="00EC64CE">
        <w:rPr>
          <w:rFonts w:ascii="Times New Roman" w:hAnsi="Times New Roman"/>
          <w:sz w:val="22"/>
          <w:szCs w:val="22"/>
          <w:lang w:val="es-ES"/>
        </w:rPr>
        <w:t xml:space="preserve"> </w:t>
      </w:r>
      <w:r w:rsidRPr="006A052B">
        <w:rPr>
          <w:rFonts w:ascii="Times New Roman" w:hAnsi="Times New Roman"/>
          <w:sz w:val="22"/>
          <w:szCs w:val="22"/>
          <w:lang w:val="es-ES"/>
        </w:rPr>
        <w:t>que se proponen no tener ni desear nada, aunque sea sin</w:t>
      </w:r>
      <w:r w:rsidR="00EC64CE">
        <w:rPr>
          <w:rFonts w:ascii="Times New Roman" w:hAnsi="Times New Roman"/>
          <w:sz w:val="22"/>
          <w:szCs w:val="22"/>
          <w:lang w:val="es-ES"/>
        </w:rPr>
        <w:t xml:space="preserve"> </w:t>
      </w:r>
      <w:r w:rsidRPr="006A052B">
        <w:rPr>
          <w:rFonts w:ascii="Times New Roman" w:hAnsi="Times New Roman"/>
          <w:sz w:val="22"/>
          <w:szCs w:val="22"/>
          <w:lang w:val="es-ES"/>
        </w:rPr>
        <w:t>poner en ello su corazón.</w:t>
      </w:r>
    </w:p>
    <w:p w14:paraId="23BF5C5D" w14:textId="77777777" w:rsidR="006A052B" w:rsidRDefault="006A052B" w:rsidP="006A052B">
      <w:pPr>
        <w:autoSpaceDE w:val="0"/>
        <w:autoSpaceDN w:val="0"/>
        <w:adjustRightInd w:val="0"/>
        <w:ind w:firstLine="284"/>
        <w:jc w:val="both"/>
        <w:rPr>
          <w:rFonts w:ascii="Times New Roman" w:hAnsi="Times New Roman"/>
          <w:sz w:val="22"/>
          <w:szCs w:val="22"/>
          <w:lang w:val="es-ES"/>
        </w:rPr>
      </w:pPr>
    </w:p>
    <w:p w14:paraId="7F4725E3" w14:textId="77777777" w:rsidR="00EC64CE" w:rsidRDefault="00EC64CE" w:rsidP="006A052B">
      <w:pPr>
        <w:autoSpaceDE w:val="0"/>
        <w:autoSpaceDN w:val="0"/>
        <w:adjustRightInd w:val="0"/>
        <w:ind w:firstLine="284"/>
        <w:jc w:val="both"/>
        <w:rPr>
          <w:rFonts w:ascii="Times New Roman" w:hAnsi="Times New Roman"/>
          <w:sz w:val="22"/>
          <w:szCs w:val="22"/>
          <w:lang w:val="es-ES"/>
        </w:rPr>
      </w:pPr>
    </w:p>
    <w:p w14:paraId="678567F4" w14:textId="77777777" w:rsidR="006A052B" w:rsidRDefault="006A052B">
      <w:pPr>
        <w:rPr>
          <w:rFonts w:ascii="Times New Roman" w:hAnsi="Times New Roman"/>
          <w:sz w:val="22"/>
          <w:szCs w:val="22"/>
          <w:lang w:val="es-ES"/>
        </w:rPr>
      </w:pPr>
      <w:r>
        <w:rPr>
          <w:rFonts w:ascii="Times New Roman" w:hAnsi="Times New Roman"/>
          <w:sz w:val="22"/>
          <w:szCs w:val="22"/>
          <w:lang w:val="es-ES"/>
        </w:rPr>
        <w:br w:type="page"/>
      </w:r>
    </w:p>
    <w:p w14:paraId="03F1EA77" w14:textId="77777777" w:rsidR="006A052B" w:rsidRDefault="006A052B" w:rsidP="006A052B">
      <w:pPr>
        <w:autoSpaceDE w:val="0"/>
        <w:autoSpaceDN w:val="0"/>
        <w:adjustRightInd w:val="0"/>
        <w:ind w:firstLine="284"/>
        <w:jc w:val="both"/>
        <w:rPr>
          <w:rFonts w:ascii="Times New Roman" w:hAnsi="Times New Roman"/>
          <w:sz w:val="22"/>
          <w:szCs w:val="22"/>
          <w:lang w:val="es-ES"/>
        </w:rPr>
      </w:pPr>
    </w:p>
    <w:p w14:paraId="72BC7D24" w14:textId="77777777" w:rsidR="006A052B" w:rsidRPr="00EC64CE" w:rsidRDefault="006A052B" w:rsidP="00EC64CE">
      <w:pPr>
        <w:autoSpaceDE w:val="0"/>
        <w:autoSpaceDN w:val="0"/>
        <w:adjustRightInd w:val="0"/>
        <w:ind w:firstLine="284"/>
        <w:jc w:val="center"/>
        <w:rPr>
          <w:rFonts w:ascii="Times New Roman" w:hAnsi="Times New Roman"/>
          <w:spacing w:val="30"/>
          <w:sz w:val="22"/>
          <w:szCs w:val="22"/>
          <w:lang w:val="es-ES"/>
        </w:rPr>
      </w:pPr>
      <w:r w:rsidRPr="00EC64CE">
        <w:rPr>
          <w:rFonts w:ascii="Times New Roman" w:hAnsi="Times New Roman"/>
          <w:spacing w:val="30"/>
          <w:sz w:val="22"/>
          <w:szCs w:val="22"/>
          <w:lang w:val="es-ES"/>
        </w:rPr>
        <w:t>TERCERA PARTE</w:t>
      </w:r>
    </w:p>
    <w:p w14:paraId="4419CAD5" w14:textId="77777777" w:rsidR="00CB2A96" w:rsidRDefault="00CB2A96" w:rsidP="00EC64CE">
      <w:pPr>
        <w:autoSpaceDE w:val="0"/>
        <w:autoSpaceDN w:val="0"/>
        <w:adjustRightInd w:val="0"/>
        <w:ind w:firstLine="284"/>
        <w:jc w:val="center"/>
        <w:rPr>
          <w:rFonts w:ascii="Times New Roman" w:hAnsi="Times New Roman"/>
          <w:sz w:val="22"/>
          <w:szCs w:val="22"/>
          <w:lang w:val="es-ES"/>
        </w:rPr>
        <w:sectPr w:rsidR="00CB2A96" w:rsidSect="00EC64CE">
          <w:footnotePr>
            <w:numRestart w:val="eachSect"/>
          </w:footnotePr>
          <w:type w:val="continuous"/>
          <w:pgSz w:w="7371" w:h="10206" w:code="9"/>
          <w:pgMar w:top="482" w:right="567" w:bottom="709" w:left="709" w:header="415" w:footer="459" w:gutter="0"/>
          <w:cols w:space="708"/>
          <w:titlePg/>
          <w:docGrid w:linePitch="360"/>
        </w:sectPr>
      </w:pPr>
    </w:p>
    <w:p w14:paraId="2C8737DB" w14:textId="77777777" w:rsidR="00EC64CE" w:rsidRPr="006A052B" w:rsidRDefault="00EC64CE" w:rsidP="00EC64CE">
      <w:pPr>
        <w:autoSpaceDE w:val="0"/>
        <w:autoSpaceDN w:val="0"/>
        <w:adjustRightInd w:val="0"/>
        <w:ind w:firstLine="284"/>
        <w:jc w:val="center"/>
        <w:rPr>
          <w:rFonts w:ascii="Times New Roman" w:hAnsi="Times New Roman"/>
          <w:sz w:val="22"/>
          <w:szCs w:val="22"/>
          <w:lang w:val="es-ES"/>
        </w:rPr>
      </w:pPr>
    </w:p>
    <w:p w14:paraId="5A76844E" w14:textId="77777777" w:rsidR="006A052B" w:rsidRPr="00EC64CE" w:rsidRDefault="006A052B" w:rsidP="00EC64CE">
      <w:pPr>
        <w:autoSpaceDE w:val="0"/>
        <w:autoSpaceDN w:val="0"/>
        <w:adjustRightInd w:val="0"/>
        <w:ind w:firstLine="284"/>
        <w:jc w:val="center"/>
        <w:rPr>
          <w:rFonts w:ascii="Arial Black" w:hAnsi="Arial Black"/>
          <w:sz w:val="22"/>
          <w:szCs w:val="22"/>
          <w:lang w:val="es-ES"/>
        </w:rPr>
      </w:pPr>
      <w:r w:rsidRPr="00EC64CE">
        <w:rPr>
          <w:rFonts w:ascii="Arial Black" w:hAnsi="Arial Black"/>
          <w:sz w:val="22"/>
          <w:szCs w:val="22"/>
          <w:lang w:val="es-ES"/>
        </w:rPr>
        <w:t>"Semillas de contemplación"</w:t>
      </w:r>
    </w:p>
    <w:p w14:paraId="0FBE8393" w14:textId="77777777" w:rsidR="00EC64CE" w:rsidRDefault="00EC64CE" w:rsidP="00EC64CE">
      <w:pPr>
        <w:autoSpaceDE w:val="0"/>
        <w:autoSpaceDN w:val="0"/>
        <w:adjustRightInd w:val="0"/>
        <w:ind w:firstLine="284"/>
        <w:jc w:val="center"/>
        <w:rPr>
          <w:rFonts w:ascii="Times New Roman" w:hAnsi="Times New Roman"/>
          <w:sz w:val="22"/>
          <w:szCs w:val="22"/>
          <w:lang w:val="es-ES"/>
        </w:rPr>
      </w:pPr>
    </w:p>
    <w:p w14:paraId="1ACA4CB6" w14:textId="77777777" w:rsidR="00EC64CE" w:rsidRDefault="00EC64CE" w:rsidP="00EC64CE">
      <w:pPr>
        <w:autoSpaceDE w:val="0"/>
        <w:autoSpaceDN w:val="0"/>
        <w:adjustRightInd w:val="0"/>
        <w:ind w:firstLine="284"/>
        <w:jc w:val="center"/>
        <w:rPr>
          <w:rFonts w:ascii="Times New Roman" w:hAnsi="Times New Roman"/>
          <w:sz w:val="22"/>
          <w:szCs w:val="22"/>
          <w:lang w:val="es-ES"/>
        </w:rPr>
      </w:pPr>
    </w:p>
    <w:p w14:paraId="5DED9F55" w14:textId="77777777" w:rsidR="00EC64CE" w:rsidRDefault="00EC64CE" w:rsidP="00EC64CE">
      <w:pPr>
        <w:autoSpaceDE w:val="0"/>
        <w:autoSpaceDN w:val="0"/>
        <w:adjustRightInd w:val="0"/>
        <w:ind w:firstLine="284"/>
        <w:jc w:val="center"/>
        <w:rPr>
          <w:rFonts w:ascii="Times New Roman" w:hAnsi="Times New Roman"/>
          <w:sz w:val="22"/>
          <w:szCs w:val="22"/>
          <w:lang w:val="es-ES"/>
        </w:rPr>
      </w:pPr>
    </w:p>
    <w:p w14:paraId="00066915" w14:textId="77777777" w:rsidR="006A052B" w:rsidRPr="00EC64CE" w:rsidRDefault="006A052B" w:rsidP="00EC64CE">
      <w:pPr>
        <w:autoSpaceDE w:val="0"/>
        <w:autoSpaceDN w:val="0"/>
        <w:adjustRightInd w:val="0"/>
        <w:ind w:firstLine="284"/>
        <w:jc w:val="center"/>
        <w:rPr>
          <w:rFonts w:ascii="Times New Roman" w:hAnsi="Times New Roman"/>
          <w:sz w:val="20"/>
          <w:szCs w:val="20"/>
          <w:lang w:val="es-ES"/>
        </w:rPr>
      </w:pPr>
      <w:r w:rsidRPr="00EC64CE">
        <w:rPr>
          <w:rFonts w:ascii="Times New Roman" w:hAnsi="Times New Roman"/>
          <w:sz w:val="20"/>
          <w:szCs w:val="20"/>
          <w:lang w:val="es-ES"/>
        </w:rPr>
        <w:t>INTRODUCCION A LA TRIPLE MEDITACION</w:t>
      </w:r>
    </w:p>
    <w:p w14:paraId="10F9FF02" w14:textId="77777777" w:rsidR="00EC64CE" w:rsidRDefault="00EC64CE" w:rsidP="006A052B">
      <w:pPr>
        <w:autoSpaceDE w:val="0"/>
        <w:autoSpaceDN w:val="0"/>
        <w:adjustRightInd w:val="0"/>
        <w:ind w:firstLine="284"/>
        <w:jc w:val="both"/>
        <w:rPr>
          <w:rFonts w:ascii="Times New Roman" w:hAnsi="Times New Roman"/>
          <w:sz w:val="22"/>
          <w:szCs w:val="22"/>
          <w:lang w:val="es-ES"/>
        </w:rPr>
      </w:pPr>
    </w:p>
    <w:p w14:paraId="61B8A1EE" w14:textId="77777777" w:rsidR="00EC64CE" w:rsidRDefault="006A052B" w:rsidP="006A052B">
      <w:pPr>
        <w:autoSpaceDE w:val="0"/>
        <w:autoSpaceDN w:val="0"/>
        <w:adjustRightInd w:val="0"/>
        <w:ind w:firstLine="284"/>
        <w:jc w:val="both"/>
        <w:rPr>
          <w:rFonts w:ascii="Times New Roman" w:hAnsi="Times New Roman"/>
          <w:sz w:val="22"/>
          <w:szCs w:val="22"/>
          <w:lang w:val="es-ES"/>
        </w:rPr>
      </w:pPr>
      <w:r w:rsidRPr="006A052B">
        <w:rPr>
          <w:rFonts w:ascii="Times New Roman" w:hAnsi="Times New Roman"/>
          <w:sz w:val="22"/>
          <w:szCs w:val="22"/>
          <w:lang w:val="es-ES"/>
        </w:rPr>
        <w:t>103. A lo dicho sobre el amor al prójimo, añadiré algunas</w:t>
      </w:r>
      <w:r w:rsidR="00EC64CE">
        <w:rPr>
          <w:rFonts w:ascii="Times New Roman" w:hAnsi="Times New Roman"/>
          <w:sz w:val="22"/>
          <w:szCs w:val="22"/>
          <w:lang w:val="es-ES"/>
        </w:rPr>
        <w:t xml:space="preserve"> </w:t>
      </w:r>
      <w:r w:rsidRPr="006A052B">
        <w:rPr>
          <w:rFonts w:ascii="Times New Roman" w:hAnsi="Times New Roman"/>
          <w:sz w:val="22"/>
          <w:szCs w:val="22"/>
          <w:lang w:val="es-ES"/>
        </w:rPr>
        <w:t>cosas sobre el amor de Dios.</w:t>
      </w:r>
      <w:r w:rsidR="00EC64CE">
        <w:rPr>
          <w:rFonts w:ascii="Times New Roman" w:hAnsi="Times New Roman"/>
          <w:sz w:val="22"/>
          <w:szCs w:val="22"/>
          <w:lang w:val="es-ES"/>
        </w:rPr>
        <w:t xml:space="preserve"> </w:t>
      </w:r>
      <w:r w:rsidRPr="006A052B">
        <w:rPr>
          <w:rFonts w:ascii="Times New Roman" w:hAnsi="Times New Roman"/>
          <w:sz w:val="22"/>
          <w:szCs w:val="22"/>
          <w:lang w:val="es-ES"/>
        </w:rPr>
        <w:t>Porque si bien ambas hermanas amaban a Dios y al prójimo,</w:t>
      </w:r>
      <w:r w:rsidR="00EC64CE">
        <w:rPr>
          <w:rFonts w:ascii="Times New Roman" w:hAnsi="Times New Roman"/>
          <w:sz w:val="22"/>
          <w:szCs w:val="22"/>
          <w:lang w:val="es-ES"/>
        </w:rPr>
        <w:t xml:space="preserve"> </w:t>
      </w:r>
      <w:r w:rsidRPr="006A052B">
        <w:rPr>
          <w:rFonts w:ascii="Times New Roman" w:hAnsi="Times New Roman"/>
          <w:sz w:val="22"/>
          <w:szCs w:val="22"/>
          <w:lang w:val="es-ES"/>
        </w:rPr>
        <w:t>Marta sin embargo se ocupaba especialmente en el servicio</w:t>
      </w:r>
      <w:r w:rsidR="00EC64CE">
        <w:rPr>
          <w:rFonts w:ascii="Times New Roman" w:hAnsi="Times New Roman"/>
          <w:sz w:val="22"/>
          <w:szCs w:val="22"/>
          <w:lang w:val="es-ES"/>
        </w:rPr>
        <w:t xml:space="preserve"> </w:t>
      </w:r>
      <w:r w:rsidRPr="006A052B">
        <w:rPr>
          <w:rFonts w:ascii="Times New Roman" w:hAnsi="Times New Roman"/>
          <w:sz w:val="22"/>
          <w:szCs w:val="22"/>
          <w:lang w:val="es-ES"/>
        </w:rPr>
        <w:t>del prójimo, mientras María libaba de la fuente del amor divino.</w:t>
      </w:r>
      <w:r w:rsidR="00EC64CE">
        <w:rPr>
          <w:rFonts w:ascii="Times New Roman" w:hAnsi="Times New Roman"/>
          <w:sz w:val="22"/>
          <w:szCs w:val="22"/>
          <w:lang w:val="es-ES"/>
        </w:rPr>
        <w:t xml:space="preserve"> </w:t>
      </w:r>
    </w:p>
    <w:p w14:paraId="0329036C" w14:textId="77777777" w:rsidR="006A052B" w:rsidRDefault="006A052B" w:rsidP="006A052B">
      <w:pPr>
        <w:autoSpaceDE w:val="0"/>
        <w:autoSpaceDN w:val="0"/>
        <w:adjustRightInd w:val="0"/>
        <w:ind w:firstLine="284"/>
        <w:jc w:val="both"/>
        <w:rPr>
          <w:rFonts w:ascii="Times New Roman" w:hAnsi="Times New Roman"/>
          <w:sz w:val="22"/>
          <w:szCs w:val="22"/>
          <w:lang w:val="es-ES"/>
        </w:rPr>
      </w:pPr>
      <w:r w:rsidRPr="006A052B">
        <w:rPr>
          <w:rFonts w:ascii="Times New Roman" w:hAnsi="Times New Roman"/>
          <w:sz w:val="22"/>
          <w:szCs w:val="22"/>
          <w:lang w:val="es-ES"/>
        </w:rPr>
        <w:t>104. El amor divino comprende dos cosas: el afecto interior</w:t>
      </w:r>
      <w:r w:rsidR="00EC64CE">
        <w:rPr>
          <w:rFonts w:ascii="Times New Roman" w:hAnsi="Times New Roman"/>
          <w:sz w:val="22"/>
          <w:szCs w:val="22"/>
          <w:lang w:val="es-ES"/>
        </w:rPr>
        <w:t xml:space="preserve"> </w:t>
      </w:r>
      <w:r w:rsidRPr="006A052B">
        <w:rPr>
          <w:rFonts w:ascii="Times New Roman" w:hAnsi="Times New Roman"/>
          <w:sz w:val="22"/>
          <w:szCs w:val="22"/>
          <w:lang w:val="es-ES"/>
        </w:rPr>
        <w:t>y llevarlo a efecto a través de las obras; esto último consiste</w:t>
      </w:r>
      <w:r w:rsidR="00EC64CE">
        <w:rPr>
          <w:rFonts w:ascii="Times New Roman" w:hAnsi="Times New Roman"/>
          <w:sz w:val="22"/>
          <w:szCs w:val="22"/>
          <w:lang w:val="es-ES"/>
        </w:rPr>
        <w:t xml:space="preserve"> </w:t>
      </w:r>
      <w:r w:rsidRPr="006A052B">
        <w:rPr>
          <w:rFonts w:ascii="Times New Roman" w:hAnsi="Times New Roman"/>
          <w:sz w:val="22"/>
          <w:szCs w:val="22"/>
          <w:lang w:val="es-ES"/>
        </w:rPr>
        <w:t>en la práctica de las virtudes y el afecto estriba en la dulzura</w:t>
      </w:r>
      <w:r w:rsidR="00EC64CE">
        <w:rPr>
          <w:rFonts w:ascii="Times New Roman" w:hAnsi="Times New Roman"/>
          <w:sz w:val="22"/>
          <w:szCs w:val="22"/>
          <w:lang w:val="es-ES"/>
        </w:rPr>
        <w:t xml:space="preserve"> </w:t>
      </w:r>
      <w:r w:rsidRPr="006A052B">
        <w:rPr>
          <w:rFonts w:ascii="Times New Roman" w:hAnsi="Times New Roman"/>
          <w:sz w:val="22"/>
          <w:szCs w:val="22"/>
          <w:lang w:val="es-ES"/>
        </w:rPr>
        <w:t>del gusto espiritual. La práctica de las virtudes implica un</w:t>
      </w:r>
      <w:r w:rsidR="00EC64CE">
        <w:rPr>
          <w:rFonts w:ascii="Times New Roman" w:hAnsi="Times New Roman"/>
          <w:sz w:val="22"/>
          <w:szCs w:val="22"/>
          <w:lang w:val="es-ES"/>
        </w:rPr>
        <w:t xml:space="preserve"> </w:t>
      </w:r>
      <w:r w:rsidRPr="006A052B">
        <w:rPr>
          <w:rFonts w:ascii="Times New Roman" w:hAnsi="Times New Roman"/>
          <w:sz w:val="22"/>
          <w:szCs w:val="22"/>
          <w:lang w:val="es-ES"/>
        </w:rPr>
        <w:t>cierto modo de vivir: ayuno, vigilias, trabajo, lectura, oración,</w:t>
      </w:r>
      <w:r w:rsidR="00EC64CE">
        <w:rPr>
          <w:rFonts w:ascii="Times New Roman" w:hAnsi="Times New Roman"/>
          <w:sz w:val="22"/>
          <w:szCs w:val="22"/>
          <w:lang w:val="es-ES"/>
        </w:rPr>
        <w:t xml:space="preserve"> </w:t>
      </w:r>
      <w:r w:rsidRPr="006A052B">
        <w:rPr>
          <w:rFonts w:ascii="Times New Roman" w:hAnsi="Times New Roman"/>
          <w:sz w:val="22"/>
          <w:szCs w:val="22"/>
          <w:lang w:val="es-ES"/>
        </w:rPr>
        <w:t>pobreza y otras obras semejantes; el afecto se nutre con la</w:t>
      </w:r>
      <w:r w:rsidR="00EC64CE">
        <w:rPr>
          <w:rFonts w:ascii="Times New Roman" w:hAnsi="Times New Roman"/>
          <w:sz w:val="22"/>
          <w:szCs w:val="22"/>
          <w:lang w:val="es-ES"/>
        </w:rPr>
        <w:t xml:space="preserve"> </w:t>
      </w:r>
      <w:r w:rsidRPr="006A052B">
        <w:rPr>
          <w:rFonts w:ascii="Times New Roman" w:hAnsi="Times New Roman"/>
          <w:sz w:val="22"/>
          <w:szCs w:val="22"/>
          <w:lang w:val="es-ES"/>
        </w:rPr>
        <w:t>reflexión saludable. Por eso, para que ese amor a Jesús crezca</w:t>
      </w:r>
      <w:r w:rsidR="00EC64CE">
        <w:rPr>
          <w:rFonts w:ascii="Times New Roman" w:hAnsi="Times New Roman"/>
          <w:sz w:val="22"/>
          <w:szCs w:val="22"/>
          <w:lang w:val="es-ES"/>
        </w:rPr>
        <w:t xml:space="preserve"> </w:t>
      </w:r>
      <w:r w:rsidRPr="006A052B">
        <w:rPr>
          <w:rFonts w:ascii="Times New Roman" w:hAnsi="Times New Roman"/>
          <w:sz w:val="22"/>
          <w:szCs w:val="22"/>
          <w:lang w:val="es-ES"/>
        </w:rPr>
        <w:t>en tu afecto, necesitas esta triple meditación, sobre las cosas</w:t>
      </w:r>
      <w:r w:rsidR="00EC64CE">
        <w:rPr>
          <w:rFonts w:ascii="Times New Roman" w:hAnsi="Times New Roman"/>
          <w:sz w:val="22"/>
          <w:szCs w:val="22"/>
          <w:lang w:val="es-ES"/>
        </w:rPr>
        <w:t xml:space="preserve"> </w:t>
      </w:r>
      <w:r w:rsidRPr="006A052B">
        <w:rPr>
          <w:rFonts w:ascii="Times New Roman" w:hAnsi="Times New Roman"/>
          <w:sz w:val="22"/>
          <w:szCs w:val="22"/>
          <w:lang w:val="es-ES"/>
        </w:rPr>
        <w:t>pasadas, presentes y futuras. Es decir: el recuerdo de los</w:t>
      </w:r>
      <w:r w:rsidR="00EC64CE">
        <w:rPr>
          <w:rFonts w:ascii="Times New Roman" w:hAnsi="Times New Roman"/>
          <w:sz w:val="22"/>
          <w:szCs w:val="22"/>
          <w:lang w:val="es-ES"/>
        </w:rPr>
        <w:t xml:space="preserve"> </w:t>
      </w:r>
      <w:r w:rsidRPr="006A052B">
        <w:rPr>
          <w:rFonts w:ascii="Times New Roman" w:hAnsi="Times New Roman"/>
          <w:sz w:val="22"/>
          <w:szCs w:val="22"/>
          <w:lang w:val="es-ES"/>
        </w:rPr>
        <w:t>hechos pasados, de las cosas presentes y de las futuras.</w:t>
      </w:r>
    </w:p>
    <w:p w14:paraId="5774ECF9" w14:textId="77777777" w:rsidR="006A052B" w:rsidRDefault="006A052B" w:rsidP="006A052B">
      <w:pPr>
        <w:autoSpaceDE w:val="0"/>
        <w:autoSpaceDN w:val="0"/>
        <w:adjustRightInd w:val="0"/>
        <w:ind w:firstLine="284"/>
        <w:jc w:val="both"/>
        <w:rPr>
          <w:rFonts w:ascii="Times New Roman" w:hAnsi="Times New Roman"/>
          <w:sz w:val="22"/>
          <w:szCs w:val="22"/>
          <w:lang w:val="es-ES"/>
        </w:rPr>
      </w:pPr>
    </w:p>
    <w:p w14:paraId="3BB3E2C7" w14:textId="77777777" w:rsidR="006A052B" w:rsidRPr="006A052B" w:rsidRDefault="006A052B" w:rsidP="006A052B">
      <w:pPr>
        <w:autoSpaceDE w:val="0"/>
        <w:autoSpaceDN w:val="0"/>
        <w:adjustRightInd w:val="0"/>
        <w:ind w:firstLine="284"/>
        <w:jc w:val="both"/>
        <w:rPr>
          <w:rFonts w:ascii="Times New Roman" w:hAnsi="Times New Roman"/>
          <w:sz w:val="22"/>
          <w:szCs w:val="22"/>
          <w:lang w:val="es-ES"/>
        </w:rPr>
      </w:pPr>
    </w:p>
    <w:p w14:paraId="7F0FC05C" w14:textId="77777777" w:rsidR="006A052B" w:rsidRPr="00EC64CE" w:rsidRDefault="006A052B" w:rsidP="00EC64CE">
      <w:pPr>
        <w:autoSpaceDE w:val="0"/>
        <w:autoSpaceDN w:val="0"/>
        <w:adjustRightInd w:val="0"/>
        <w:rPr>
          <w:rFonts w:ascii="Arial Black" w:hAnsi="Arial Black"/>
          <w:sz w:val="16"/>
          <w:szCs w:val="16"/>
          <w:lang w:val="es-ES"/>
        </w:rPr>
      </w:pPr>
      <w:r w:rsidRPr="00EC64CE">
        <w:rPr>
          <w:rFonts w:ascii="Arial Black" w:hAnsi="Arial Black"/>
          <w:sz w:val="16"/>
          <w:szCs w:val="16"/>
          <w:lang w:val="es-ES"/>
        </w:rPr>
        <w:t>1. EL PASADO, O MEDITACION DE LA FIGURA HISTORICA DE CRISTO</w:t>
      </w:r>
    </w:p>
    <w:p w14:paraId="1A5381FC" w14:textId="77777777" w:rsidR="006A052B" w:rsidRDefault="006A052B" w:rsidP="00EC64CE">
      <w:pPr>
        <w:autoSpaceDE w:val="0"/>
        <w:autoSpaceDN w:val="0"/>
        <w:adjustRightInd w:val="0"/>
        <w:ind w:firstLine="284"/>
        <w:jc w:val="center"/>
        <w:rPr>
          <w:rFonts w:ascii="Times New Roman" w:hAnsi="Times New Roman"/>
          <w:sz w:val="22"/>
          <w:szCs w:val="22"/>
          <w:lang w:val="es-ES"/>
        </w:rPr>
      </w:pPr>
    </w:p>
    <w:p w14:paraId="10AE5E11" w14:textId="77777777" w:rsidR="006A052B" w:rsidRPr="00EC64CE" w:rsidRDefault="006A052B" w:rsidP="00EC64CE">
      <w:pPr>
        <w:autoSpaceDE w:val="0"/>
        <w:autoSpaceDN w:val="0"/>
        <w:adjustRightInd w:val="0"/>
        <w:ind w:firstLine="284"/>
        <w:jc w:val="center"/>
        <w:rPr>
          <w:rFonts w:ascii="Times New Roman" w:hAnsi="Times New Roman"/>
          <w:sz w:val="20"/>
          <w:szCs w:val="20"/>
          <w:lang w:val="es-ES"/>
        </w:rPr>
      </w:pPr>
      <w:r w:rsidRPr="00EC64CE">
        <w:rPr>
          <w:rFonts w:ascii="Times New Roman" w:hAnsi="Times New Roman"/>
          <w:sz w:val="20"/>
          <w:szCs w:val="20"/>
          <w:lang w:val="es-ES"/>
        </w:rPr>
        <w:t>XVI.</w:t>
      </w:r>
      <w:r w:rsidR="00EC64CE">
        <w:rPr>
          <w:rFonts w:ascii="Times New Roman" w:hAnsi="Times New Roman"/>
          <w:sz w:val="20"/>
          <w:szCs w:val="20"/>
          <w:lang w:val="es-ES"/>
        </w:rPr>
        <w:t xml:space="preserve"> </w:t>
      </w:r>
      <w:r w:rsidRPr="00EC64CE">
        <w:rPr>
          <w:rFonts w:ascii="Times New Roman" w:hAnsi="Times New Roman"/>
          <w:sz w:val="20"/>
          <w:szCs w:val="20"/>
          <w:lang w:val="es-ES"/>
        </w:rPr>
        <w:t xml:space="preserve"> LA ANUNCIACION</w:t>
      </w:r>
    </w:p>
    <w:p w14:paraId="0C5B6A86" w14:textId="77777777" w:rsidR="006A052B" w:rsidRDefault="006A052B" w:rsidP="006A052B">
      <w:pPr>
        <w:autoSpaceDE w:val="0"/>
        <w:autoSpaceDN w:val="0"/>
        <w:adjustRightInd w:val="0"/>
        <w:ind w:firstLine="284"/>
        <w:jc w:val="both"/>
        <w:rPr>
          <w:rFonts w:ascii="Times New Roman" w:hAnsi="Times New Roman"/>
          <w:sz w:val="22"/>
          <w:szCs w:val="22"/>
          <w:lang w:val="es-ES"/>
        </w:rPr>
      </w:pPr>
    </w:p>
    <w:p w14:paraId="2A1260EF" w14:textId="77777777" w:rsidR="009C187B" w:rsidRPr="009C187B" w:rsidRDefault="006A052B" w:rsidP="009C187B">
      <w:pPr>
        <w:autoSpaceDE w:val="0"/>
        <w:autoSpaceDN w:val="0"/>
        <w:adjustRightInd w:val="0"/>
        <w:ind w:firstLine="284"/>
        <w:jc w:val="both"/>
        <w:rPr>
          <w:rFonts w:ascii="Times New Roman" w:hAnsi="Times New Roman"/>
          <w:sz w:val="22"/>
          <w:szCs w:val="22"/>
          <w:lang w:val="es-ES"/>
        </w:rPr>
      </w:pPr>
      <w:r w:rsidRPr="006A052B">
        <w:rPr>
          <w:rFonts w:ascii="Times New Roman" w:hAnsi="Times New Roman"/>
          <w:sz w:val="22"/>
          <w:szCs w:val="22"/>
          <w:lang w:val="es-ES"/>
        </w:rPr>
        <w:t>105. Una vez purificada ya tu mente del lastre de los pensamientos</w:t>
      </w:r>
      <w:r w:rsidR="00EC64CE">
        <w:rPr>
          <w:rFonts w:ascii="Times New Roman" w:hAnsi="Times New Roman"/>
          <w:sz w:val="22"/>
          <w:szCs w:val="22"/>
          <w:lang w:val="es-ES"/>
        </w:rPr>
        <w:t xml:space="preserve"> </w:t>
      </w:r>
      <w:r w:rsidRPr="006A052B">
        <w:rPr>
          <w:rFonts w:ascii="Times New Roman" w:hAnsi="Times New Roman"/>
          <w:sz w:val="22"/>
          <w:szCs w:val="22"/>
          <w:lang w:val="es-ES"/>
        </w:rPr>
        <w:t>por la práctica de las virtudes, dirige tu mirada</w:t>
      </w:r>
      <w:r w:rsidR="00EC64CE">
        <w:rPr>
          <w:rFonts w:ascii="Times New Roman" w:hAnsi="Times New Roman"/>
          <w:sz w:val="22"/>
          <w:szCs w:val="22"/>
          <w:lang w:val="es-ES"/>
        </w:rPr>
        <w:t xml:space="preserve"> </w:t>
      </w:r>
      <w:r w:rsidRPr="006A052B">
        <w:rPr>
          <w:rFonts w:ascii="Times New Roman" w:hAnsi="Times New Roman"/>
          <w:sz w:val="22"/>
          <w:szCs w:val="22"/>
          <w:lang w:val="es-ES"/>
        </w:rPr>
        <w:t>serena al pasado. Y en primer lugar contempla a María en su</w:t>
      </w:r>
      <w:r w:rsidR="009C187B">
        <w:rPr>
          <w:rFonts w:ascii="Times New Roman" w:hAnsi="Times New Roman"/>
          <w:sz w:val="22"/>
          <w:szCs w:val="22"/>
          <w:lang w:val="es-ES"/>
        </w:rPr>
        <w:t xml:space="preserve"> </w:t>
      </w:r>
      <w:r w:rsidR="009C187B" w:rsidRPr="009C187B">
        <w:rPr>
          <w:rFonts w:ascii="Times New Roman" w:hAnsi="Times New Roman"/>
          <w:sz w:val="22"/>
          <w:szCs w:val="22"/>
          <w:lang w:val="es-ES"/>
        </w:rPr>
        <w:t>habitación y vuelve a leer aquellos pasajes que profetizan el</w:t>
      </w:r>
      <w:r w:rsidR="00CB2A96">
        <w:rPr>
          <w:rFonts w:ascii="Times New Roman" w:hAnsi="Times New Roman"/>
          <w:sz w:val="22"/>
          <w:szCs w:val="22"/>
          <w:lang w:val="es-ES"/>
        </w:rPr>
        <w:t xml:space="preserve"> </w:t>
      </w:r>
      <w:r w:rsidR="009C187B" w:rsidRPr="009C187B">
        <w:rPr>
          <w:rFonts w:ascii="Times New Roman" w:hAnsi="Times New Roman"/>
          <w:sz w:val="22"/>
          <w:szCs w:val="22"/>
          <w:lang w:val="es-ES"/>
        </w:rPr>
        <w:t>parto de la Virgen y la venida de Cristo. Aguarda allí la venida</w:t>
      </w:r>
      <w:r w:rsidR="00CB2A96">
        <w:rPr>
          <w:rFonts w:ascii="Times New Roman" w:hAnsi="Times New Roman"/>
          <w:sz w:val="22"/>
          <w:szCs w:val="22"/>
          <w:lang w:val="es-ES"/>
        </w:rPr>
        <w:t xml:space="preserve"> </w:t>
      </w:r>
      <w:r w:rsidR="009C187B" w:rsidRPr="009C187B">
        <w:rPr>
          <w:rFonts w:ascii="Times New Roman" w:hAnsi="Times New Roman"/>
          <w:sz w:val="22"/>
          <w:szCs w:val="22"/>
          <w:lang w:val="es-ES"/>
        </w:rPr>
        <w:t xml:space="preserve">del ángel, de modo que lo veas entrar, </w:t>
      </w:r>
      <w:r w:rsidR="009C187B" w:rsidRPr="009C187B">
        <w:rPr>
          <w:rFonts w:ascii="Times New Roman" w:hAnsi="Times New Roman"/>
          <w:sz w:val="22"/>
          <w:szCs w:val="22"/>
          <w:lang w:val="es-ES"/>
        </w:rPr>
        <w:lastRenderedPageBreak/>
        <w:t>escuches su saludo</w:t>
      </w:r>
      <w:r w:rsidR="00CB2A96">
        <w:rPr>
          <w:rFonts w:ascii="Times New Roman" w:hAnsi="Times New Roman"/>
          <w:sz w:val="22"/>
          <w:szCs w:val="22"/>
          <w:lang w:val="es-ES"/>
        </w:rPr>
        <w:t xml:space="preserve"> </w:t>
      </w:r>
      <w:r w:rsidR="009C187B" w:rsidRPr="009C187B">
        <w:rPr>
          <w:rFonts w:ascii="Times New Roman" w:hAnsi="Times New Roman"/>
          <w:sz w:val="22"/>
          <w:szCs w:val="22"/>
          <w:lang w:val="es-ES"/>
        </w:rPr>
        <w:t>y así, llena de estupor y admiración, puedas saludar con él</w:t>
      </w:r>
      <w:r w:rsidR="00CB2A96">
        <w:rPr>
          <w:rFonts w:ascii="Times New Roman" w:hAnsi="Times New Roman"/>
          <w:sz w:val="22"/>
          <w:szCs w:val="22"/>
          <w:lang w:val="es-ES"/>
        </w:rPr>
        <w:t xml:space="preserve"> </w:t>
      </w:r>
      <w:r w:rsidR="009C187B" w:rsidRPr="009C187B">
        <w:rPr>
          <w:rFonts w:ascii="Times New Roman" w:hAnsi="Times New Roman"/>
          <w:sz w:val="22"/>
          <w:szCs w:val="22"/>
          <w:lang w:val="es-ES"/>
        </w:rPr>
        <w:t xml:space="preserve">a tu dulcísima Señora diciendo: </w:t>
      </w:r>
      <w:r w:rsidR="00CB2A96">
        <w:rPr>
          <w:rFonts w:ascii="Times New Roman" w:hAnsi="Times New Roman"/>
          <w:sz w:val="22"/>
          <w:szCs w:val="22"/>
          <w:lang w:val="es-ES"/>
        </w:rPr>
        <w:t>“</w:t>
      </w:r>
      <w:r w:rsidR="009C187B" w:rsidRPr="009C187B">
        <w:rPr>
          <w:rFonts w:ascii="Times New Roman" w:hAnsi="Times New Roman"/>
          <w:sz w:val="22"/>
          <w:szCs w:val="22"/>
          <w:lang w:val="es-ES"/>
        </w:rPr>
        <w:t>Dios te salve, llena de gracia,</w:t>
      </w:r>
      <w:r w:rsidR="00CB2A96">
        <w:rPr>
          <w:rFonts w:ascii="Times New Roman" w:hAnsi="Times New Roman"/>
          <w:sz w:val="22"/>
          <w:szCs w:val="22"/>
          <w:lang w:val="es-ES"/>
        </w:rPr>
        <w:t xml:space="preserve"> </w:t>
      </w:r>
      <w:r w:rsidR="009C187B" w:rsidRPr="009C187B">
        <w:rPr>
          <w:rFonts w:ascii="Times New Roman" w:hAnsi="Times New Roman"/>
          <w:sz w:val="22"/>
          <w:szCs w:val="22"/>
          <w:lang w:val="es-ES"/>
        </w:rPr>
        <w:t>el Señor está contigo, bendita eres entre las mujeres.</w:t>
      </w:r>
      <w:r w:rsidR="00CB2A96">
        <w:rPr>
          <w:rFonts w:ascii="Times New Roman" w:hAnsi="Times New Roman"/>
          <w:sz w:val="22"/>
          <w:szCs w:val="22"/>
          <w:lang w:val="es-ES"/>
        </w:rPr>
        <w:t>”</w:t>
      </w:r>
      <w:r w:rsidR="00CB2A96">
        <w:rPr>
          <w:rStyle w:val="Refdenotaalpie"/>
          <w:rFonts w:ascii="Times New Roman" w:hAnsi="Times New Roman"/>
          <w:sz w:val="22"/>
          <w:szCs w:val="22"/>
          <w:lang w:val="es-ES"/>
        </w:rPr>
        <w:footnoteReference w:id="438"/>
      </w:r>
      <w:r w:rsidR="009C187B" w:rsidRPr="009C187B">
        <w:rPr>
          <w:rFonts w:ascii="Times New Roman" w:hAnsi="Times New Roman"/>
          <w:sz w:val="22"/>
          <w:szCs w:val="22"/>
          <w:lang w:val="es-ES"/>
        </w:rPr>
        <w:t xml:space="preserve"> Repitiendo</w:t>
      </w:r>
      <w:r w:rsidR="00955776">
        <w:rPr>
          <w:rFonts w:ascii="Times New Roman" w:hAnsi="Times New Roman"/>
          <w:sz w:val="22"/>
          <w:szCs w:val="22"/>
          <w:lang w:val="es-ES"/>
        </w:rPr>
        <w:t xml:space="preserve"> </w:t>
      </w:r>
      <w:r w:rsidR="009C187B" w:rsidRPr="009C187B">
        <w:rPr>
          <w:rFonts w:ascii="Times New Roman" w:hAnsi="Times New Roman"/>
          <w:sz w:val="22"/>
          <w:szCs w:val="22"/>
          <w:lang w:val="es-ES"/>
        </w:rPr>
        <w:t>frecuentemente estas palabras, contempla cuál es esta</w:t>
      </w:r>
      <w:r w:rsidR="00955776">
        <w:rPr>
          <w:rFonts w:ascii="Times New Roman" w:hAnsi="Times New Roman"/>
          <w:sz w:val="22"/>
          <w:szCs w:val="22"/>
          <w:lang w:val="es-ES"/>
        </w:rPr>
        <w:t xml:space="preserve"> </w:t>
      </w:r>
      <w:r w:rsidR="009C187B" w:rsidRPr="009C187B">
        <w:rPr>
          <w:rFonts w:ascii="Times New Roman" w:hAnsi="Times New Roman"/>
          <w:sz w:val="22"/>
          <w:szCs w:val="22"/>
          <w:lang w:val="es-ES"/>
        </w:rPr>
        <w:t>plenitud de gracia de la que todo el mundo participó cuando</w:t>
      </w:r>
      <w:r w:rsidR="00955776">
        <w:rPr>
          <w:rFonts w:ascii="Times New Roman" w:hAnsi="Times New Roman"/>
          <w:sz w:val="22"/>
          <w:szCs w:val="22"/>
          <w:lang w:val="es-ES"/>
        </w:rPr>
        <w:t xml:space="preserve"> </w:t>
      </w:r>
      <w:r w:rsidR="009C187B" w:rsidRPr="009C187B">
        <w:rPr>
          <w:rFonts w:ascii="Times New Roman" w:hAnsi="Times New Roman"/>
          <w:sz w:val="22"/>
          <w:szCs w:val="22"/>
          <w:lang w:val="es-ES"/>
        </w:rPr>
        <w:t>el Verbo se hizo carne y acampó entre nosotros, lleno de gracia</w:t>
      </w:r>
      <w:r w:rsidR="00955776">
        <w:rPr>
          <w:rFonts w:ascii="Times New Roman" w:hAnsi="Times New Roman"/>
          <w:sz w:val="22"/>
          <w:szCs w:val="22"/>
          <w:lang w:val="es-ES"/>
        </w:rPr>
        <w:t xml:space="preserve"> </w:t>
      </w:r>
      <w:r w:rsidR="009C187B" w:rsidRPr="009C187B">
        <w:rPr>
          <w:rFonts w:ascii="Times New Roman" w:hAnsi="Times New Roman"/>
          <w:sz w:val="22"/>
          <w:szCs w:val="22"/>
          <w:lang w:val="es-ES"/>
        </w:rPr>
        <w:t>y de amor</w:t>
      </w:r>
      <w:r w:rsidR="00955776">
        <w:rPr>
          <w:rStyle w:val="Refdenotaalpie"/>
          <w:rFonts w:ascii="Times New Roman" w:hAnsi="Times New Roman"/>
          <w:sz w:val="22"/>
          <w:szCs w:val="22"/>
          <w:lang w:val="es-ES"/>
        </w:rPr>
        <w:footnoteReference w:id="439"/>
      </w:r>
      <w:r w:rsidR="009C187B" w:rsidRPr="009C187B">
        <w:rPr>
          <w:rFonts w:ascii="Times New Roman" w:hAnsi="Times New Roman"/>
          <w:sz w:val="22"/>
          <w:szCs w:val="22"/>
          <w:lang w:val="es-ES"/>
        </w:rPr>
        <w:t>, y admira al Señor que llena cielo y tierra</w:t>
      </w:r>
      <w:r w:rsidR="00955776">
        <w:rPr>
          <w:rFonts w:ascii="Times New Roman" w:hAnsi="Times New Roman"/>
          <w:sz w:val="22"/>
          <w:szCs w:val="22"/>
          <w:lang w:val="es-ES"/>
        </w:rPr>
        <w:t xml:space="preserve"> </w:t>
      </w:r>
      <w:r w:rsidR="009C187B" w:rsidRPr="009C187B">
        <w:rPr>
          <w:rFonts w:ascii="Times New Roman" w:hAnsi="Times New Roman"/>
          <w:sz w:val="22"/>
          <w:szCs w:val="22"/>
          <w:lang w:val="es-ES"/>
        </w:rPr>
        <w:t>encerrarse en las entrañas de una joven</w:t>
      </w:r>
      <w:r w:rsidR="00955776">
        <w:rPr>
          <w:rStyle w:val="Refdenotaalpie"/>
          <w:rFonts w:ascii="Times New Roman" w:hAnsi="Times New Roman"/>
          <w:sz w:val="22"/>
          <w:szCs w:val="22"/>
          <w:lang w:val="es-ES"/>
        </w:rPr>
        <w:footnoteReference w:id="440"/>
      </w:r>
      <w:r w:rsidR="009C187B" w:rsidRPr="009C187B">
        <w:rPr>
          <w:rFonts w:ascii="Times New Roman" w:hAnsi="Times New Roman"/>
          <w:sz w:val="22"/>
          <w:szCs w:val="22"/>
          <w:lang w:val="es-ES"/>
        </w:rPr>
        <w:t xml:space="preserve"> a la que el Padre</w:t>
      </w:r>
      <w:r w:rsidR="00955776">
        <w:rPr>
          <w:rFonts w:ascii="Times New Roman" w:hAnsi="Times New Roman"/>
          <w:sz w:val="22"/>
          <w:szCs w:val="22"/>
          <w:lang w:val="es-ES"/>
        </w:rPr>
        <w:t xml:space="preserve"> </w:t>
      </w:r>
      <w:r w:rsidR="009C187B" w:rsidRPr="009C187B">
        <w:rPr>
          <w:rFonts w:ascii="Times New Roman" w:hAnsi="Times New Roman"/>
          <w:sz w:val="22"/>
          <w:szCs w:val="22"/>
          <w:lang w:val="es-ES"/>
        </w:rPr>
        <w:t>santificó, el Hijo fecundó y el Espíritu Santo cobijó con su</w:t>
      </w:r>
      <w:r w:rsidR="00955776">
        <w:rPr>
          <w:rFonts w:ascii="Times New Roman" w:hAnsi="Times New Roman"/>
          <w:sz w:val="22"/>
          <w:szCs w:val="22"/>
          <w:lang w:val="es-ES"/>
        </w:rPr>
        <w:t xml:space="preserve"> </w:t>
      </w:r>
      <w:r w:rsidR="009C187B" w:rsidRPr="009C187B">
        <w:rPr>
          <w:rFonts w:ascii="Times New Roman" w:hAnsi="Times New Roman"/>
          <w:sz w:val="22"/>
          <w:szCs w:val="22"/>
          <w:lang w:val="es-ES"/>
        </w:rPr>
        <w:t>sombra</w:t>
      </w:r>
      <w:r w:rsidR="00955776">
        <w:rPr>
          <w:rStyle w:val="Refdenotaalpie"/>
          <w:rFonts w:ascii="Times New Roman" w:hAnsi="Times New Roman"/>
          <w:sz w:val="22"/>
          <w:szCs w:val="22"/>
          <w:lang w:val="es-ES"/>
        </w:rPr>
        <w:footnoteReference w:id="441"/>
      </w:r>
      <w:r w:rsidR="009C187B" w:rsidRPr="009C187B">
        <w:rPr>
          <w:rFonts w:ascii="Times New Roman" w:hAnsi="Times New Roman"/>
          <w:sz w:val="22"/>
          <w:szCs w:val="22"/>
          <w:lang w:val="es-ES"/>
        </w:rPr>
        <w:t>.</w:t>
      </w:r>
    </w:p>
    <w:p w14:paraId="1E1D8AE4" w14:textId="77777777" w:rsidR="009C187B" w:rsidRDefault="009C187B" w:rsidP="009C187B">
      <w:pPr>
        <w:autoSpaceDE w:val="0"/>
        <w:autoSpaceDN w:val="0"/>
        <w:adjustRightInd w:val="0"/>
        <w:ind w:firstLine="284"/>
        <w:jc w:val="both"/>
        <w:rPr>
          <w:rFonts w:ascii="Times New Roman" w:hAnsi="Times New Roman"/>
          <w:sz w:val="22"/>
          <w:szCs w:val="22"/>
          <w:lang w:val="es-ES"/>
        </w:rPr>
      </w:pPr>
      <w:r w:rsidRPr="009C187B">
        <w:rPr>
          <w:rFonts w:ascii="Times New Roman" w:hAnsi="Times New Roman"/>
          <w:sz w:val="22"/>
          <w:szCs w:val="22"/>
          <w:lang w:val="es-ES"/>
        </w:rPr>
        <w:t>106. ¡Oh dulce Señora!, qué embriaguez de dulzura la tuya,</w:t>
      </w:r>
      <w:r w:rsidR="00955776">
        <w:rPr>
          <w:rFonts w:ascii="Times New Roman" w:hAnsi="Times New Roman"/>
          <w:sz w:val="22"/>
          <w:szCs w:val="22"/>
          <w:lang w:val="es-ES"/>
        </w:rPr>
        <w:t xml:space="preserve"> </w:t>
      </w:r>
      <w:r w:rsidRPr="009C187B">
        <w:rPr>
          <w:rFonts w:ascii="Times New Roman" w:hAnsi="Times New Roman"/>
          <w:sz w:val="22"/>
          <w:szCs w:val="22"/>
          <w:lang w:val="es-ES"/>
        </w:rPr>
        <w:t>en qué hoguera de amor arderías, cuando sentiste en el alma</w:t>
      </w:r>
      <w:r w:rsidR="00955776">
        <w:rPr>
          <w:rFonts w:ascii="Times New Roman" w:hAnsi="Times New Roman"/>
          <w:sz w:val="22"/>
          <w:szCs w:val="22"/>
          <w:lang w:val="es-ES"/>
        </w:rPr>
        <w:t xml:space="preserve"> </w:t>
      </w:r>
      <w:r w:rsidRPr="009C187B">
        <w:rPr>
          <w:rFonts w:ascii="Times New Roman" w:hAnsi="Times New Roman"/>
          <w:sz w:val="22"/>
          <w:szCs w:val="22"/>
          <w:lang w:val="es-ES"/>
        </w:rPr>
        <w:t>y en el seno la presencia de la Majestad, cuando Él asumió</w:t>
      </w:r>
      <w:r w:rsidR="00955776">
        <w:rPr>
          <w:rFonts w:ascii="Times New Roman" w:hAnsi="Times New Roman"/>
          <w:sz w:val="22"/>
          <w:szCs w:val="22"/>
          <w:lang w:val="es-ES"/>
        </w:rPr>
        <w:t xml:space="preserve"> </w:t>
      </w:r>
      <w:r w:rsidRPr="009C187B">
        <w:rPr>
          <w:rFonts w:ascii="Times New Roman" w:hAnsi="Times New Roman"/>
          <w:sz w:val="22"/>
          <w:szCs w:val="22"/>
          <w:lang w:val="es-ES"/>
        </w:rPr>
        <w:t>carne de tu carne y de tus miembros tomó miembros en los</w:t>
      </w:r>
      <w:r w:rsidR="00955776">
        <w:rPr>
          <w:rFonts w:ascii="Times New Roman" w:hAnsi="Times New Roman"/>
          <w:sz w:val="22"/>
          <w:szCs w:val="22"/>
          <w:lang w:val="es-ES"/>
        </w:rPr>
        <w:t xml:space="preserve"> </w:t>
      </w:r>
      <w:r w:rsidRPr="009C187B">
        <w:rPr>
          <w:rFonts w:ascii="Times New Roman" w:hAnsi="Times New Roman"/>
          <w:sz w:val="22"/>
          <w:szCs w:val="22"/>
          <w:lang w:val="es-ES"/>
        </w:rPr>
        <w:t>que habitara toda la plenitud de la divinidad corporalmente</w:t>
      </w:r>
      <w:r w:rsidR="00955776">
        <w:rPr>
          <w:rStyle w:val="Refdenotaalpie"/>
          <w:rFonts w:ascii="Times New Roman" w:hAnsi="Times New Roman"/>
          <w:sz w:val="22"/>
          <w:szCs w:val="22"/>
          <w:lang w:val="es-ES"/>
        </w:rPr>
        <w:footnoteReference w:id="442"/>
      </w:r>
      <w:r w:rsidRPr="009C187B">
        <w:rPr>
          <w:rFonts w:ascii="Times New Roman" w:hAnsi="Times New Roman"/>
          <w:sz w:val="22"/>
          <w:szCs w:val="22"/>
          <w:lang w:val="es-ES"/>
        </w:rPr>
        <w:t>.</w:t>
      </w:r>
      <w:r w:rsidR="00955776">
        <w:rPr>
          <w:rFonts w:ascii="Times New Roman" w:hAnsi="Times New Roman"/>
          <w:sz w:val="22"/>
          <w:szCs w:val="22"/>
          <w:lang w:val="es-ES"/>
        </w:rPr>
        <w:t xml:space="preserve"> </w:t>
      </w:r>
      <w:r w:rsidRPr="009C187B">
        <w:rPr>
          <w:rFonts w:ascii="Times New Roman" w:hAnsi="Times New Roman"/>
          <w:sz w:val="22"/>
          <w:szCs w:val="22"/>
          <w:lang w:val="es-ES"/>
        </w:rPr>
        <w:t xml:space="preserve">Todo esto por ti, </w:t>
      </w:r>
      <w:r w:rsidR="00964769">
        <w:rPr>
          <w:rFonts w:ascii="Times New Roman" w:hAnsi="Times New Roman"/>
          <w:sz w:val="22"/>
          <w:szCs w:val="22"/>
          <w:lang w:val="es-ES"/>
        </w:rPr>
        <w:t>V</w:t>
      </w:r>
      <w:r w:rsidRPr="009C187B">
        <w:rPr>
          <w:rFonts w:ascii="Times New Roman" w:hAnsi="Times New Roman"/>
          <w:sz w:val="22"/>
          <w:szCs w:val="22"/>
          <w:lang w:val="es-ES"/>
        </w:rPr>
        <w:t>irgen, para que con todo interés medites en</w:t>
      </w:r>
      <w:r w:rsidR="00964769">
        <w:rPr>
          <w:rFonts w:ascii="Times New Roman" w:hAnsi="Times New Roman"/>
          <w:sz w:val="22"/>
          <w:szCs w:val="22"/>
          <w:lang w:val="es-ES"/>
        </w:rPr>
        <w:t xml:space="preserve"> </w:t>
      </w:r>
      <w:r w:rsidRPr="009C187B">
        <w:rPr>
          <w:rFonts w:ascii="Times New Roman" w:hAnsi="Times New Roman"/>
          <w:sz w:val="22"/>
          <w:szCs w:val="22"/>
          <w:lang w:val="es-ES"/>
        </w:rPr>
        <w:t>la Virgen a quien te propusiste imitar y en el Hijo virginal</w:t>
      </w:r>
      <w:r w:rsidR="00964769">
        <w:rPr>
          <w:rFonts w:ascii="Times New Roman" w:hAnsi="Times New Roman"/>
          <w:sz w:val="22"/>
          <w:szCs w:val="22"/>
          <w:lang w:val="es-ES"/>
        </w:rPr>
        <w:t xml:space="preserve"> </w:t>
      </w:r>
      <w:r w:rsidRPr="009C187B">
        <w:rPr>
          <w:rFonts w:ascii="Times New Roman" w:hAnsi="Times New Roman"/>
          <w:sz w:val="22"/>
          <w:szCs w:val="22"/>
          <w:lang w:val="es-ES"/>
        </w:rPr>
        <w:t>con quien te desposaste.</w:t>
      </w:r>
    </w:p>
    <w:p w14:paraId="6E660D0A" w14:textId="77777777" w:rsidR="009C187B" w:rsidRDefault="009C187B" w:rsidP="009C187B">
      <w:pPr>
        <w:autoSpaceDE w:val="0"/>
        <w:autoSpaceDN w:val="0"/>
        <w:adjustRightInd w:val="0"/>
        <w:ind w:firstLine="284"/>
        <w:jc w:val="both"/>
        <w:rPr>
          <w:rFonts w:ascii="Times New Roman" w:hAnsi="Times New Roman"/>
          <w:sz w:val="22"/>
          <w:szCs w:val="22"/>
          <w:lang w:val="es-ES"/>
        </w:rPr>
      </w:pPr>
    </w:p>
    <w:p w14:paraId="5C0F2C05" w14:textId="77777777" w:rsidR="009C187B" w:rsidRPr="009C187B" w:rsidRDefault="009C187B" w:rsidP="009C187B">
      <w:pPr>
        <w:autoSpaceDE w:val="0"/>
        <w:autoSpaceDN w:val="0"/>
        <w:adjustRightInd w:val="0"/>
        <w:ind w:firstLine="284"/>
        <w:jc w:val="both"/>
        <w:rPr>
          <w:rFonts w:ascii="Times New Roman" w:hAnsi="Times New Roman"/>
          <w:sz w:val="22"/>
          <w:szCs w:val="22"/>
          <w:lang w:val="es-ES"/>
        </w:rPr>
      </w:pPr>
    </w:p>
    <w:p w14:paraId="4D18B187" w14:textId="77777777" w:rsidR="009C187B" w:rsidRPr="00964769" w:rsidRDefault="009C187B" w:rsidP="00964769">
      <w:pPr>
        <w:autoSpaceDE w:val="0"/>
        <w:autoSpaceDN w:val="0"/>
        <w:adjustRightInd w:val="0"/>
        <w:ind w:firstLine="284"/>
        <w:jc w:val="center"/>
        <w:rPr>
          <w:rFonts w:ascii="Times New Roman" w:hAnsi="Times New Roman"/>
          <w:sz w:val="20"/>
          <w:szCs w:val="20"/>
          <w:lang w:val="es-ES"/>
        </w:rPr>
      </w:pPr>
      <w:r w:rsidRPr="00964769">
        <w:rPr>
          <w:rFonts w:ascii="Times New Roman" w:hAnsi="Times New Roman"/>
          <w:sz w:val="20"/>
          <w:szCs w:val="20"/>
          <w:lang w:val="es-ES"/>
        </w:rPr>
        <w:t>XVII.</w:t>
      </w:r>
      <w:r w:rsidR="00964769" w:rsidRPr="00964769">
        <w:rPr>
          <w:rFonts w:ascii="Times New Roman" w:hAnsi="Times New Roman"/>
          <w:sz w:val="20"/>
          <w:szCs w:val="20"/>
          <w:lang w:val="es-ES"/>
        </w:rPr>
        <w:t xml:space="preserve"> </w:t>
      </w:r>
      <w:r w:rsidRPr="00964769">
        <w:rPr>
          <w:rFonts w:ascii="Times New Roman" w:hAnsi="Times New Roman"/>
          <w:sz w:val="20"/>
          <w:szCs w:val="20"/>
          <w:lang w:val="es-ES"/>
        </w:rPr>
        <w:t xml:space="preserve"> LA VISITACION</w:t>
      </w:r>
    </w:p>
    <w:p w14:paraId="475F6F98" w14:textId="77777777" w:rsidR="009C187B" w:rsidRDefault="009C187B" w:rsidP="009C187B">
      <w:pPr>
        <w:autoSpaceDE w:val="0"/>
        <w:autoSpaceDN w:val="0"/>
        <w:adjustRightInd w:val="0"/>
        <w:ind w:firstLine="284"/>
        <w:jc w:val="both"/>
        <w:rPr>
          <w:rFonts w:ascii="Times New Roman" w:hAnsi="Times New Roman"/>
          <w:sz w:val="22"/>
          <w:szCs w:val="22"/>
          <w:lang w:val="es-ES"/>
        </w:rPr>
      </w:pPr>
    </w:p>
    <w:p w14:paraId="3348F51C" w14:textId="77777777" w:rsidR="006A052B" w:rsidRDefault="009C187B" w:rsidP="009C187B">
      <w:pPr>
        <w:autoSpaceDE w:val="0"/>
        <w:autoSpaceDN w:val="0"/>
        <w:adjustRightInd w:val="0"/>
        <w:ind w:firstLine="284"/>
        <w:jc w:val="both"/>
        <w:rPr>
          <w:rFonts w:ascii="Times New Roman" w:hAnsi="Times New Roman"/>
          <w:sz w:val="22"/>
          <w:szCs w:val="22"/>
          <w:lang w:val="es-ES"/>
        </w:rPr>
      </w:pPr>
      <w:r w:rsidRPr="009C187B">
        <w:rPr>
          <w:rFonts w:ascii="Times New Roman" w:hAnsi="Times New Roman"/>
          <w:sz w:val="22"/>
          <w:szCs w:val="22"/>
          <w:lang w:val="es-ES"/>
        </w:rPr>
        <w:t>107. Sube ahora con la dulcísima Señora a la montaña</w:t>
      </w:r>
      <w:r w:rsidR="00964769">
        <w:rPr>
          <w:rStyle w:val="Refdenotaalpie"/>
          <w:rFonts w:ascii="Times New Roman" w:hAnsi="Times New Roman"/>
          <w:sz w:val="22"/>
          <w:szCs w:val="22"/>
          <w:lang w:val="es-ES"/>
        </w:rPr>
        <w:footnoteReference w:id="443"/>
      </w:r>
      <w:r w:rsidRPr="009C187B">
        <w:rPr>
          <w:rFonts w:ascii="Times New Roman" w:hAnsi="Times New Roman"/>
          <w:sz w:val="22"/>
          <w:szCs w:val="22"/>
          <w:lang w:val="es-ES"/>
        </w:rPr>
        <w:t xml:space="preserve"> y</w:t>
      </w:r>
      <w:r w:rsidR="00964769">
        <w:rPr>
          <w:rFonts w:ascii="Times New Roman" w:hAnsi="Times New Roman"/>
          <w:sz w:val="22"/>
          <w:szCs w:val="22"/>
          <w:lang w:val="es-ES"/>
        </w:rPr>
        <w:t xml:space="preserve"> </w:t>
      </w:r>
      <w:r w:rsidRPr="009C187B">
        <w:rPr>
          <w:rFonts w:ascii="Times New Roman" w:hAnsi="Times New Roman"/>
          <w:sz w:val="22"/>
          <w:szCs w:val="22"/>
          <w:lang w:val="es-ES"/>
        </w:rPr>
        <w:t>contempla el tierno abrazo entre la estéril y la virgen, y el</w:t>
      </w:r>
      <w:r w:rsidR="00964769">
        <w:rPr>
          <w:rFonts w:ascii="Times New Roman" w:hAnsi="Times New Roman"/>
          <w:sz w:val="22"/>
          <w:szCs w:val="22"/>
          <w:lang w:val="es-ES"/>
        </w:rPr>
        <w:t xml:space="preserve"> </w:t>
      </w:r>
      <w:r w:rsidRPr="009C187B">
        <w:rPr>
          <w:rFonts w:ascii="Times New Roman" w:hAnsi="Times New Roman"/>
          <w:sz w:val="22"/>
          <w:szCs w:val="22"/>
          <w:lang w:val="es-ES"/>
        </w:rPr>
        <w:t>saludo mediante el cual aquel que todavía estaba encerrado</w:t>
      </w:r>
      <w:r w:rsidR="00964769">
        <w:rPr>
          <w:rFonts w:ascii="Times New Roman" w:hAnsi="Times New Roman"/>
          <w:sz w:val="22"/>
          <w:szCs w:val="22"/>
          <w:lang w:val="es-ES"/>
        </w:rPr>
        <w:t xml:space="preserve"> </w:t>
      </w:r>
      <w:r w:rsidRPr="009C187B">
        <w:rPr>
          <w:rFonts w:ascii="Times New Roman" w:hAnsi="Times New Roman"/>
          <w:sz w:val="22"/>
          <w:szCs w:val="22"/>
          <w:lang w:val="es-ES"/>
        </w:rPr>
        <w:t>en las entrañas de su anciana madre, el siervecillo, reconoce al</w:t>
      </w:r>
      <w:r w:rsidR="00964769">
        <w:rPr>
          <w:rFonts w:ascii="Times New Roman" w:hAnsi="Times New Roman"/>
          <w:sz w:val="22"/>
          <w:szCs w:val="22"/>
          <w:lang w:val="es-ES"/>
        </w:rPr>
        <w:t xml:space="preserve"> </w:t>
      </w:r>
      <w:r w:rsidRPr="009C187B">
        <w:rPr>
          <w:rFonts w:ascii="Times New Roman" w:hAnsi="Times New Roman"/>
          <w:sz w:val="22"/>
          <w:szCs w:val="22"/>
          <w:lang w:val="es-ES"/>
        </w:rPr>
        <w:t>Señor, el heraldo al juez, la voz a la Palabra, acogiéndolo con</w:t>
      </w:r>
      <w:r w:rsidR="005937AC">
        <w:rPr>
          <w:rFonts w:ascii="Times New Roman" w:hAnsi="Times New Roman"/>
          <w:sz w:val="22"/>
          <w:szCs w:val="22"/>
          <w:lang w:val="es-ES"/>
        </w:rPr>
        <w:t xml:space="preserve"> </w:t>
      </w:r>
      <w:r w:rsidRPr="009C187B">
        <w:rPr>
          <w:rFonts w:ascii="Times New Roman" w:hAnsi="Times New Roman"/>
          <w:sz w:val="22"/>
          <w:szCs w:val="22"/>
          <w:lang w:val="es-ES"/>
        </w:rPr>
        <w:t>gozo indescriptible. Bienaventurados los senos en los que amanece</w:t>
      </w:r>
      <w:r w:rsidR="005937AC">
        <w:rPr>
          <w:rFonts w:ascii="Times New Roman" w:hAnsi="Times New Roman"/>
          <w:sz w:val="22"/>
          <w:szCs w:val="22"/>
          <w:lang w:val="es-ES"/>
        </w:rPr>
        <w:t xml:space="preserve"> </w:t>
      </w:r>
      <w:r w:rsidRPr="009C187B">
        <w:rPr>
          <w:rFonts w:ascii="Times New Roman" w:hAnsi="Times New Roman"/>
          <w:sz w:val="22"/>
          <w:szCs w:val="22"/>
          <w:lang w:val="es-ES"/>
        </w:rPr>
        <w:t>ya la salvación del mundo entero y, disipándose toda</w:t>
      </w:r>
      <w:r w:rsidR="005937AC">
        <w:rPr>
          <w:rFonts w:ascii="Times New Roman" w:hAnsi="Times New Roman"/>
          <w:sz w:val="22"/>
          <w:szCs w:val="22"/>
          <w:lang w:val="es-ES"/>
        </w:rPr>
        <w:t xml:space="preserve"> </w:t>
      </w:r>
      <w:r w:rsidRPr="009C187B">
        <w:rPr>
          <w:rFonts w:ascii="Times New Roman" w:hAnsi="Times New Roman"/>
          <w:sz w:val="22"/>
          <w:szCs w:val="22"/>
          <w:lang w:val="es-ES"/>
        </w:rPr>
        <w:t>sombra de tristeza, se preanuncia una alegría sempiterna.</w:t>
      </w:r>
    </w:p>
    <w:p w14:paraId="10EFF350" w14:textId="77777777" w:rsidR="009C187B" w:rsidRDefault="009C187B" w:rsidP="009C187B">
      <w:pPr>
        <w:autoSpaceDE w:val="0"/>
        <w:autoSpaceDN w:val="0"/>
        <w:adjustRightInd w:val="0"/>
        <w:ind w:firstLine="284"/>
        <w:jc w:val="both"/>
        <w:rPr>
          <w:rFonts w:ascii="Times New Roman" w:hAnsi="Times New Roman"/>
          <w:sz w:val="22"/>
          <w:szCs w:val="22"/>
          <w:lang w:val="es-ES"/>
        </w:rPr>
      </w:pPr>
      <w:r w:rsidRPr="009C187B">
        <w:rPr>
          <w:rFonts w:ascii="Times New Roman" w:hAnsi="Times New Roman"/>
          <w:sz w:val="22"/>
          <w:szCs w:val="22"/>
          <w:lang w:val="es-ES"/>
        </w:rPr>
        <w:lastRenderedPageBreak/>
        <w:t xml:space="preserve">108. Y tú, </w:t>
      </w:r>
      <w:r w:rsidR="005937AC">
        <w:rPr>
          <w:rFonts w:ascii="Times New Roman" w:hAnsi="Times New Roman"/>
          <w:sz w:val="22"/>
          <w:szCs w:val="22"/>
          <w:lang w:val="es-ES"/>
        </w:rPr>
        <w:t>V</w:t>
      </w:r>
      <w:r w:rsidRPr="009C187B">
        <w:rPr>
          <w:rFonts w:ascii="Times New Roman" w:hAnsi="Times New Roman"/>
          <w:sz w:val="22"/>
          <w:szCs w:val="22"/>
          <w:lang w:val="es-ES"/>
        </w:rPr>
        <w:t>irgen, ¿qué haces ahí quieta? ¡Corre, vamos,</w:t>
      </w:r>
      <w:r w:rsidR="005937AC">
        <w:rPr>
          <w:rFonts w:ascii="Times New Roman" w:hAnsi="Times New Roman"/>
          <w:sz w:val="22"/>
          <w:szCs w:val="22"/>
          <w:lang w:val="es-ES"/>
        </w:rPr>
        <w:t xml:space="preserve"> </w:t>
      </w:r>
      <w:r w:rsidRPr="009C187B">
        <w:rPr>
          <w:rFonts w:ascii="Times New Roman" w:hAnsi="Times New Roman"/>
          <w:sz w:val="22"/>
          <w:szCs w:val="22"/>
          <w:lang w:val="es-ES"/>
        </w:rPr>
        <w:t>corre y anégate tú ta</w:t>
      </w:r>
      <w:r w:rsidR="00331389">
        <w:rPr>
          <w:rFonts w:ascii="Times New Roman" w:hAnsi="Times New Roman"/>
          <w:sz w:val="22"/>
          <w:szCs w:val="22"/>
          <w:lang w:val="es-ES"/>
        </w:rPr>
        <w:t>m</w:t>
      </w:r>
      <w:r w:rsidRPr="009C187B">
        <w:rPr>
          <w:rFonts w:ascii="Times New Roman" w:hAnsi="Times New Roman"/>
          <w:sz w:val="22"/>
          <w:szCs w:val="22"/>
          <w:lang w:val="es-ES"/>
        </w:rPr>
        <w:t>bién en tan gran dicha! ¡Arrójate a los</w:t>
      </w:r>
      <w:r w:rsidR="005937AC">
        <w:rPr>
          <w:rFonts w:ascii="Times New Roman" w:hAnsi="Times New Roman"/>
          <w:sz w:val="22"/>
          <w:szCs w:val="22"/>
          <w:lang w:val="es-ES"/>
        </w:rPr>
        <w:t xml:space="preserve"> </w:t>
      </w:r>
      <w:r w:rsidRPr="009C187B">
        <w:rPr>
          <w:rFonts w:ascii="Times New Roman" w:hAnsi="Times New Roman"/>
          <w:sz w:val="22"/>
          <w:szCs w:val="22"/>
          <w:lang w:val="es-ES"/>
        </w:rPr>
        <w:t>pies de las dos y abraza en el vientre de María a tu Esposo y</w:t>
      </w:r>
      <w:r w:rsidR="005937AC">
        <w:rPr>
          <w:rFonts w:ascii="Times New Roman" w:hAnsi="Times New Roman"/>
          <w:sz w:val="22"/>
          <w:szCs w:val="22"/>
          <w:lang w:val="es-ES"/>
        </w:rPr>
        <w:t xml:space="preserve"> </w:t>
      </w:r>
      <w:r w:rsidRPr="009C187B">
        <w:rPr>
          <w:rFonts w:ascii="Times New Roman" w:hAnsi="Times New Roman"/>
          <w:sz w:val="22"/>
          <w:szCs w:val="22"/>
          <w:lang w:val="es-ES"/>
        </w:rPr>
        <w:t>venera al amigo del Esposo en el seno de Isabel!</w:t>
      </w:r>
    </w:p>
    <w:p w14:paraId="60560A1E" w14:textId="77777777" w:rsidR="009C187B" w:rsidRDefault="009C187B" w:rsidP="009C187B">
      <w:pPr>
        <w:autoSpaceDE w:val="0"/>
        <w:autoSpaceDN w:val="0"/>
        <w:adjustRightInd w:val="0"/>
        <w:ind w:firstLine="284"/>
        <w:jc w:val="both"/>
        <w:rPr>
          <w:rFonts w:ascii="Times New Roman" w:hAnsi="Times New Roman"/>
          <w:sz w:val="22"/>
          <w:szCs w:val="22"/>
          <w:lang w:val="es-ES"/>
        </w:rPr>
      </w:pPr>
    </w:p>
    <w:p w14:paraId="5FCF1ABB" w14:textId="77777777" w:rsidR="009C187B" w:rsidRPr="009C187B" w:rsidRDefault="009C187B" w:rsidP="009C187B">
      <w:pPr>
        <w:autoSpaceDE w:val="0"/>
        <w:autoSpaceDN w:val="0"/>
        <w:adjustRightInd w:val="0"/>
        <w:ind w:firstLine="284"/>
        <w:jc w:val="both"/>
        <w:rPr>
          <w:rFonts w:ascii="Times New Roman" w:hAnsi="Times New Roman"/>
          <w:sz w:val="22"/>
          <w:szCs w:val="22"/>
          <w:lang w:val="es-ES"/>
        </w:rPr>
      </w:pPr>
    </w:p>
    <w:p w14:paraId="27415F1D" w14:textId="77777777" w:rsidR="009C187B" w:rsidRPr="005937AC" w:rsidRDefault="009C187B" w:rsidP="005937AC">
      <w:pPr>
        <w:autoSpaceDE w:val="0"/>
        <w:autoSpaceDN w:val="0"/>
        <w:adjustRightInd w:val="0"/>
        <w:ind w:firstLine="284"/>
        <w:jc w:val="center"/>
        <w:rPr>
          <w:rFonts w:ascii="Times New Roman" w:hAnsi="Times New Roman"/>
          <w:sz w:val="20"/>
          <w:szCs w:val="20"/>
          <w:lang w:val="es-ES"/>
        </w:rPr>
      </w:pPr>
      <w:r w:rsidRPr="005937AC">
        <w:rPr>
          <w:rFonts w:ascii="Times New Roman" w:hAnsi="Times New Roman"/>
          <w:sz w:val="20"/>
          <w:szCs w:val="20"/>
          <w:lang w:val="es-ES"/>
        </w:rPr>
        <w:t>XVIII.</w:t>
      </w:r>
      <w:r w:rsidR="005937AC">
        <w:rPr>
          <w:rFonts w:ascii="Times New Roman" w:hAnsi="Times New Roman"/>
          <w:sz w:val="20"/>
          <w:szCs w:val="20"/>
          <w:lang w:val="es-ES"/>
        </w:rPr>
        <w:t xml:space="preserve"> </w:t>
      </w:r>
      <w:r w:rsidRPr="005937AC">
        <w:rPr>
          <w:rFonts w:ascii="Times New Roman" w:hAnsi="Times New Roman"/>
          <w:sz w:val="20"/>
          <w:szCs w:val="20"/>
          <w:lang w:val="es-ES"/>
        </w:rPr>
        <w:t xml:space="preserve"> EL NACIMIENTO</w:t>
      </w:r>
    </w:p>
    <w:p w14:paraId="11EA9396" w14:textId="77777777" w:rsidR="009C187B" w:rsidRDefault="009C187B" w:rsidP="009C187B">
      <w:pPr>
        <w:autoSpaceDE w:val="0"/>
        <w:autoSpaceDN w:val="0"/>
        <w:adjustRightInd w:val="0"/>
        <w:ind w:firstLine="284"/>
        <w:jc w:val="both"/>
        <w:rPr>
          <w:rFonts w:ascii="Times New Roman" w:hAnsi="Times New Roman"/>
          <w:sz w:val="22"/>
          <w:szCs w:val="22"/>
          <w:lang w:val="es-ES"/>
        </w:rPr>
      </w:pPr>
    </w:p>
    <w:p w14:paraId="6F2C8FDF" w14:textId="77777777" w:rsidR="009C187B" w:rsidRDefault="009C187B" w:rsidP="009C187B">
      <w:pPr>
        <w:autoSpaceDE w:val="0"/>
        <w:autoSpaceDN w:val="0"/>
        <w:adjustRightInd w:val="0"/>
        <w:ind w:firstLine="284"/>
        <w:jc w:val="both"/>
        <w:rPr>
          <w:rFonts w:ascii="Times New Roman" w:hAnsi="Times New Roman"/>
          <w:sz w:val="22"/>
          <w:szCs w:val="22"/>
          <w:lang w:val="es-ES"/>
        </w:rPr>
      </w:pPr>
      <w:r w:rsidRPr="009C187B">
        <w:rPr>
          <w:rFonts w:ascii="Times New Roman" w:hAnsi="Times New Roman"/>
          <w:sz w:val="22"/>
          <w:szCs w:val="22"/>
          <w:lang w:val="es-ES"/>
        </w:rPr>
        <w:t>109. Desde aquí, acompaña con toda devoción a la Madre</w:t>
      </w:r>
      <w:r w:rsidR="005937AC">
        <w:rPr>
          <w:rFonts w:ascii="Times New Roman" w:hAnsi="Times New Roman"/>
          <w:sz w:val="22"/>
          <w:szCs w:val="22"/>
          <w:lang w:val="es-ES"/>
        </w:rPr>
        <w:t xml:space="preserve"> </w:t>
      </w:r>
      <w:r w:rsidRPr="009C187B">
        <w:rPr>
          <w:rFonts w:ascii="Times New Roman" w:hAnsi="Times New Roman"/>
          <w:sz w:val="22"/>
          <w:szCs w:val="22"/>
          <w:lang w:val="es-ES"/>
        </w:rPr>
        <w:t>a Belén, y, retirándote con ella donde acampe, asiste y obsequia</w:t>
      </w:r>
      <w:r w:rsidR="005937AC">
        <w:rPr>
          <w:rFonts w:ascii="Times New Roman" w:hAnsi="Times New Roman"/>
          <w:sz w:val="22"/>
          <w:szCs w:val="22"/>
          <w:lang w:val="es-ES"/>
        </w:rPr>
        <w:t xml:space="preserve"> </w:t>
      </w:r>
      <w:r w:rsidRPr="009C187B">
        <w:rPr>
          <w:rFonts w:ascii="Times New Roman" w:hAnsi="Times New Roman"/>
          <w:sz w:val="22"/>
          <w:szCs w:val="22"/>
          <w:lang w:val="es-ES"/>
        </w:rPr>
        <w:t>a quien da a luz y, una vez colocado el niño en el pesebre</w:t>
      </w:r>
      <w:r w:rsidR="005937AC">
        <w:rPr>
          <w:rStyle w:val="Refdenotaalpie"/>
          <w:rFonts w:ascii="Times New Roman" w:hAnsi="Times New Roman"/>
          <w:sz w:val="22"/>
          <w:szCs w:val="22"/>
          <w:lang w:val="es-ES"/>
        </w:rPr>
        <w:footnoteReference w:id="444"/>
      </w:r>
      <w:r w:rsidRPr="009C187B">
        <w:rPr>
          <w:rFonts w:ascii="Times New Roman" w:hAnsi="Times New Roman"/>
          <w:sz w:val="22"/>
          <w:szCs w:val="22"/>
          <w:lang w:val="es-ES"/>
        </w:rPr>
        <w:t>,</w:t>
      </w:r>
      <w:r w:rsidR="005937AC">
        <w:rPr>
          <w:rFonts w:ascii="Times New Roman" w:hAnsi="Times New Roman"/>
          <w:sz w:val="22"/>
          <w:szCs w:val="22"/>
          <w:lang w:val="es-ES"/>
        </w:rPr>
        <w:t xml:space="preserve"> </w:t>
      </w:r>
      <w:r w:rsidRPr="009C187B">
        <w:rPr>
          <w:rFonts w:ascii="Times New Roman" w:hAnsi="Times New Roman"/>
          <w:sz w:val="22"/>
          <w:szCs w:val="22"/>
          <w:lang w:val="es-ES"/>
        </w:rPr>
        <w:t xml:space="preserve">prorrumpe en gritos de júbilo: </w:t>
      </w:r>
      <w:r w:rsidR="005937AC">
        <w:rPr>
          <w:rFonts w:ascii="Times New Roman" w:hAnsi="Times New Roman"/>
          <w:sz w:val="22"/>
          <w:szCs w:val="22"/>
          <w:lang w:val="es-ES"/>
        </w:rPr>
        <w:t>“</w:t>
      </w:r>
      <w:r w:rsidRPr="009C187B">
        <w:rPr>
          <w:rFonts w:ascii="Times New Roman" w:hAnsi="Times New Roman"/>
          <w:sz w:val="22"/>
          <w:szCs w:val="22"/>
          <w:lang w:val="es-ES"/>
        </w:rPr>
        <w:t>¡Un niño nos ha nacido,</w:t>
      </w:r>
      <w:r w:rsidR="005937AC">
        <w:rPr>
          <w:rFonts w:ascii="Times New Roman" w:hAnsi="Times New Roman"/>
          <w:sz w:val="22"/>
          <w:szCs w:val="22"/>
          <w:lang w:val="es-ES"/>
        </w:rPr>
        <w:t xml:space="preserve"> </w:t>
      </w:r>
      <w:r w:rsidRPr="009C187B">
        <w:rPr>
          <w:rFonts w:ascii="Times New Roman" w:hAnsi="Times New Roman"/>
          <w:sz w:val="22"/>
          <w:szCs w:val="22"/>
          <w:lang w:val="es-ES"/>
        </w:rPr>
        <w:t>un hijo se nos ha dado!</w:t>
      </w:r>
      <w:r w:rsidR="005937AC">
        <w:rPr>
          <w:rFonts w:ascii="Times New Roman" w:hAnsi="Times New Roman"/>
          <w:sz w:val="22"/>
          <w:szCs w:val="22"/>
          <w:lang w:val="es-ES"/>
        </w:rPr>
        <w:t>”</w:t>
      </w:r>
      <w:r w:rsidR="005937AC">
        <w:rPr>
          <w:rStyle w:val="Refdenotaalpie"/>
          <w:rFonts w:ascii="Times New Roman" w:hAnsi="Times New Roman"/>
          <w:sz w:val="22"/>
          <w:szCs w:val="22"/>
          <w:lang w:val="es-ES"/>
        </w:rPr>
        <w:footnoteReference w:id="445"/>
      </w:r>
      <w:r w:rsidRPr="009C187B">
        <w:rPr>
          <w:rFonts w:ascii="Times New Roman" w:hAnsi="Times New Roman"/>
          <w:sz w:val="22"/>
          <w:szCs w:val="22"/>
          <w:lang w:val="es-ES"/>
        </w:rPr>
        <w:t xml:space="preserve"> Abraza el dulce pesebre, venciendo</w:t>
      </w:r>
      <w:r w:rsidR="005937AC">
        <w:rPr>
          <w:rFonts w:ascii="Times New Roman" w:hAnsi="Times New Roman"/>
          <w:sz w:val="22"/>
          <w:szCs w:val="22"/>
          <w:lang w:val="es-ES"/>
        </w:rPr>
        <w:t xml:space="preserve"> </w:t>
      </w:r>
      <w:r w:rsidRPr="009C187B">
        <w:rPr>
          <w:rFonts w:ascii="Times New Roman" w:hAnsi="Times New Roman"/>
          <w:sz w:val="22"/>
          <w:szCs w:val="22"/>
          <w:lang w:val="es-ES"/>
        </w:rPr>
        <w:t>la timidez con el amor (que el afecto arroje el temor), pon</w:t>
      </w:r>
      <w:r w:rsidR="005937AC">
        <w:rPr>
          <w:rFonts w:ascii="Times New Roman" w:hAnsi="Times New Roman"/>
          <w:sz w:val="22"/>
          <w:szCs w:val="22"/>
          <w:lang w:val="es-ES"/>
        </w:rPr>
        <w:t xml:space="preserve"> </w:t>
      </w:r>
      <w:r w:rsidRPr="009C187B">
        <w:rPr>
          <w:rFonts w:ascii="Times New Roman" w:hAnsi="Times New Roman"/>
          <w:sz w:val="22"/>
          <w:szCs w:val="22"/>
          <w:lang w:val="es-ES"/>
        </w:rPr>
        <w:t>tus labios en los sacratísimos pies y cúbrelos de besos. Transládate</w:t>
      </w:r>
      <w:r w:rsidR="005937AC">
        <w:rPr>
          <w:rFonts w:ascii="Times New Roman" w:hAnsi="Times New Roman"/>
          <w:sz w:val="22"/>
          <w:szCs w:val="22"/>
          <w:lang w:val="es-ES"/>
        </w:rPr>
        <w:t xml:space="preserve"> </w:t>
      </w:r>
      <w:r w:rsidRPr="009C187B">
        <w:rPr>
          <w:rFonts w:ascii="Times New Roman" w:hAnsi="Times New Roman"/>
          <w:sz w:val="22"/>
          <w:szCs w:val="22"/>
          <w:lang w:val="es-ES"/>
        </w:rPr>
        <w:t>luego a las vigilias de los pastores con tu mente y maravíllate</w:t>
      </w:r>
      <w:r w:rsidR="005937AC">
        <w:rPr>
          <w:rFonts w:ascii="Times New Roman" w:hAnsi="Times New Roman"/>
          <w:sz w:val="22"/>
          <w:szCs w:val="22"/>
          <w:lang w:val="es-ES"/>
        </w:rPr>
        <w:t xml:space="preserve"> </w:t>
      </w:r>
      <w:r w:rsidRPr="009C187B">
        <w:rPr>
          <w:rFonts w:ascii="Times New Roman" w:hAnsi="Times New Roman"/>
          <w:sz w:val="22"/>
          <w:szCs w:val="22"/>
          <w:lang w:val="es-ES"/>
        </w:rPr>
        <w:t>de las legiones de ángeles, introdúcete tú misma en</w:t>
      </w:r>
      <w:r w:rsidR="005937AC">
        <w:rPr>
          <w:rFonts w:ascii="Times New Roman" w:hAnsi="Times New Roman"/>
          <w:sz w:val="22"/>
          <w:szCs w:val="22"/>
          <w:lang w:val="es-ES"/>
        </w:rPr>
        <w:t xml:space="preserve"> </w:t>
      </w:r>
      <w:r w:rsidRPr="009C187B">
        <w:rPr>
          <w:rFonts w:ascii="Times New Roman" w:hAnsi="Times New Roman"/>
          <w:sz w:val="22"/>
          <w:szCs w:val="22"/>
          <w:lang w:val="es-ES"/>
        </w:rPr>
        <w:t>la sinfonía celestial, cantando con el corazón y con la boca:</w:t>
      </w:r>
      <w:r w:rsidR="005937AC">
        <w:rPr>
          <w:rFonts w:ascii="Times New Roman" w:hAnsi="Times New Roman"/>
          <w:sz w:val="22"/>
          <w:szCs w:val="22"/>
          <w:lang w:val="es-ES"/>
        </w:rPr>
        <w:t xml:space="preserve"> “</w:t>
      </w:r>
      <w:r w:rsidRPr="009C187B">
        <w:rPr>
          <w:rFonts w:ascii="Times New Roman" w:hAnsi="Times New Roman"/>
          <w:sz w:val="22"/>
          <w:szCs w:val="22"/>
          <w:lang w:val="es-ES"/>
        </w:rPr>
        <w:t>Gloria a Dios en las alturas y paz en la tierra a los hombres</w:t>
      </w:r>
      <w:r w:rsidR="005937AC">
        <w:rPr>
          <w:rFonts w:ascii="Times New Roman" w:hAnsi="Times New Roman"/>
          <w:sz w:val="22"/>
          <w:szCs w:val="22"/>
          <w:lang w:val="es-ES"/>
        </w:rPr>
        <w:t xml:space="preserve"> </w:t>
      </w:r>
      <w:r w:rsidRPr="009C187B">
        <w:rPr>
          <w:rFonts w:ascii="Times New Roman" w:hAnsi="Times New Roman"/>
          <w:sz w:val="22"/>
          <w:szCs w:val="22"/>
          <w:lang w:val="es-ES"/>
        </w:rPr>
        <w:t>que ama el Señor!</w:t>
      </w:r>
      <w:r w:rsidR="005937AC">
        <w:rPr>
          <w:rFonts w:ascii="Times New Roman" w:hAnsi="Times New Roman"/>
          <w:sz w:val="22"/>
          <w:szCs w:val="22"/>
          <w:lang w:val="es-ES"/>
        </w:rPr>
        <w:t>”</w:t>
      </w:r>
      <w:r w:rsidR="008124CC">
        <w:rPr>
          <w:rStyle w:val="Refdenotaalpie"/>
          <w:rFonts w:ascii="Times New Roman" w:hAnsi="Times New Roman"/>
          <w:sz w:val="22"/>
          <w:szCs w:val="22"/>
          <w:lang w:val="es-ES"/>
        </w:rPr>
        <w:footnoteReference w:id="446"/>
      </w:r>
    </w:p>
    <w:p w14:paraId="1B984890" w14:textId="77777777" w:rsidR="008124CC" w:rsidRDefault="008124CC" w:rsidP="009C187B">
      <w:pPr>
        <w:autoSpaceDE w:val="0"/>
        <w:autoSpaceDN w:val="0"/>
        <w:adjustRightInd w:val="0"/>
        <w:ind w:firstLine="284"/>
        <w:jc w:val="both"/>
        <w:rPr>
          <w:rFonts w:ascii="Times New Roman" w:hAnsi="Times New Roman"/>
          <w:sz w:val="22"/>
          <w:szCs w:val="22"/>
          <w:lang w:val="es-ES"/>
        </w:rPr>
      </w:pPr>
    </w:p>
    <w:p w14:paraId="3C247B2E" w14:textId="77777777" w:rsidR="009C187B" w:rsidRDefault="009C187B" w:rsidP="009C187B">
      <w:pPr>
        <w:autoSpaceDE w:val="0"/>
        <w:autoSpaceDN w:val="0"/>
        <w:adjustRightInd w:val="0"/>
        <w:ind w:firstLine="284"/>
        <w:jc w:val="both"/>
        <w:rPr>
          <w:rFonts w:ascii="Times New Roman" w:hAnsi="Times New Roman"/>
          <w:sz w:val="22"/>
          <w:szCs w:val="22"/>
          <w:lang w:val="es-ES"/>
        </w:rPr>
      </w:pPr>
    </w:p>
    <w:p w14:paraId="5E965665" w14:textId="77777777" w:rsidR="009C187B" w:rsidRPr="008124CC" w:rsidRDefault="009C187B" w:rsidP="008124CC">
      <w:pPr>
        <w:autoSpaceDE w:val="0"/>
        <w:autoSpaceDN w:val="0"/>
        <w:adjustRightInd w:val="0"/>
        <w:ind w:firstLine="284"/>
        <w:jc w:val="center"/>
        <w:rPr>
          <w:rFonts w:ascii="Times New Roman" w:hAnsi="Times New Roman"/>
          <w:sz w:val="20"/>
          <w:szCs w:val="20"/>
          <w:lang w:val="es-ES"/>
        </w:rPr>
      </w:pPr>
      <w:r w:rsidRPr="008124CC">
        <w:rPr>
          <w:rFonts w:ascii="Times New Roman" w:hAnsi="Times New Roman"/>
          <w:sz w:val="20"/>
          <w:szCs w:val="20"/>
          <w:lang w:val="es-ES"/>
        </w:rPr>
        <w:t>XIX.</w:t>
      </w:r>
      <w:r w:rsidR="008124CC">
        <w:rPr>
          <w:rFonts w:ascii="Times New Roman" w:hAnsi="Times New Roman"/>
          <w:sz w:val="20"/>
          <w:szCs w:val="20"/>
          <w:lang w:val="es-ES"/>
        </w:rPr>
        <w:t xml:space="preserve"> </w:t>
      </w:r>
      <w:r w:rsidRPr="008124CC">
        <w:rPr>
          <w:rFonts w:ascii="Times New Roman" w:hAnsi="Times New Roman"/>
          <w:sz w:val="20"/>
          <w:szCs w:val="20"/>
          <w:lang w:val="es-ES"/>
        </w:rPr>
        <w:t xml:space="preserve"> LA HUIDA A EGIPTO</w:t>
      </w:r>
    </w:p>
    <w:p w14:paraId="487D53DB" w14:textId="77777777" w:rsidR="009C187B" w:rsidRDefault="009C187B" w:rsidP="009C187B">
      <w:pPr>
        <w:autoSpaceDE w:val="0"/>
        <w:autoSpaceDN w:val="0"/>
        <w:adjustRightInd w:val="0"/>
        <w:ind w:firstLine="284"/>
        <w:jc w:val="both"/>
        <w:rPr>
          <w:rFonts w:ascii="Times New Roman" w:hAnsi="Times New Roman"/>
          <w:sz w:val="22"/>
          <w:szCs w:val="22"/>
          <w:lang w:val="es-ES"/>
        </w:rPr>
      </w:pPr>
    </w:p>
    <w:p w14:paraId="0B06D95F" w14:textId="77777777" w:rsidR="009C187B" w:rsidRPr="009C187B" w:rsidRDefault="009C187B" w:rsidP="009C187B">
      <w:pPr>
        <w:autoSpaceDE w:val="0"/>
        <w:autoSpaceDN w:val="0"/>
        <w:adjustRightInd w:val="0"/>
        <w:ind w:firstLine="284"/>
        <w:jc w:val="both"/>
        <w:rPr>
          <w:rFonts w:ascii="Times New Roman" w:hAnsi="Times New Roman"/>
          <w:sz w:val="22"/>
          <w:szCs w:val="22"/>
          <w:lang w:val="es-ES"/>
        </w:rPr>
      </w:pPr>
      <w:r w:rsidRPr="009C187B">
        <w:rPr>
          <w:rFonts w:ascii="Times New Roman" w:hAnsi="Times New Roman"/>
          <w:sz w:val="22"/>
          <w:szCs w:val="22"/>
          <w:lang w:val="es-ES"/>
        </w:rPr>
        <w:t>110. No pases por alto en tu meditación los dones de los</w:t>
      </w:r>
      <w:r w:rsidR="008124CC">
        <w:rPr>
          <w:rFonts w:ascii="Times New Roman" w:hAnsi="Times New Roman"/>
          <w:sz w:val="22"/>
          <w:szCs w:val="22"/>
          <w:lang w:val="es-ES"/>
        </w:rPr>
        <w:t xml:space="preserve"> </w:t>
      </w:r>
      <w:r w:rsidRPr="009C187B">
        <w:rPr>
          <w:rFonts w:ascii="Times New Roman" w:hAnsi="Times New Roman"/>
          <w:sz w:val="22"/>
          <w:szCs w:val="22"/>
          <w:lang w:val="es-ES"/>
        </w:rPr>
        <w:t>magos y no dejes sin compañía al que huye a Egipto.</w:t>
      </w:r>
    </w:p>
    <w:p w14:paraId="20CDB8B4" w14:textId="77777777" w:rsidR="00CF32F3" w:rsidRDefault="009C187B" w:rsidP="00935584">
      <w:pPr>
        <w:autoSpaceDE w:val="0"/>
        <w:autoSpaceDN w:val="0"/>
        <w:adjustRightInd w:val="0"/>
        <w:ind w:firstLine="284"/>
        <w:jc w:val="both"/>
        <w:rPr>
          <w:rFonts w:ascii="Times New Roman" w:hAnsi="Times New Roman"/>
          <w:sz w:val="22"/>
          <w:szCs w:val="22"/>
          <w:lang w:val="es-ES"/>
        </w:rPr>
      </w:pPr>
      <w:r w:rsidRPr="009C187B">
        <w:rPr>
          <w:rFonts w:ascii="Times New Roman" w:hAnsi="Times New Roman"/>
          <w:sz w:val="22"/>
          <w:szCs w:val="22"/>
          <w:lang w:val="es-ES"/>
        </w:rPr>
        <w:t>111. Se cuenta como histórico</w:t>
      </w:r>
      <w:r w:rsidR="008124CC">
        <w:rPr>
          <w:rStyle w:val="Refdenotaalpie"/>
          <w:rFonts w:ascii="Times New Roman" w:hAnsi="Times New Roman"/>
          <w:sz w:val="22"/>
          <w:szCs w:val="22"/>
          <w:lang w:val="es-ES"/>
        </w:rPr>
        <w:footnoteReference w:id="447"/>
      </w:r>
      <w:r w:rsidRPr="009C187B">
        <w:rPr>
          <w:rFonts w:ascii="Times New Roman" w:hAnsi="Times New Roman"/>
          <w:sz w:val="22"/>
          <w:szCs w:val="22"/>
          <w:lang w:val="es-ES"/>
        </w:rPr>
        <w:t xml:space="preserve"> </w:t>
      </w:r>
      <w:r w:rsidR="008124CC">
        <w:rPr>
          <w:rFonts w:ascii="Times New Roman" w:hAnsi="Times New Roman"/>
          <w:sz w:val="22"/>
          <w:szCs w:val="22"/>
          <w:lang w:val="es-ES"/>
        </w:rPr>
        <w:t>q</w:t>
      </w:r>
      <w:r w:rsidRPr="009C187B">
        <w:rPr>
          <w:rFonts w:ascii="Times New Roman" w:hAnsi="Times New Roman"/>
          <w:sz w:val="22"/>
          <w:szCs w:val="22"/>
          <w:lang w:val="es-ES"/>
        </w:rPr>
        <w:t>ue, raptado (Jesús) por</w:t>
      </w:r>
      <w:r w:rsidR="008124CC">
        <w:rPr>
          <w:rFonts w:ascii="Times New Roman" w:hAnsi="Times New Roman"/>
          <w:sz w:val="22"/>
          <w:szCs w:val="22"/>
          <w:lang w:val="es-ES"/>
        </w:rPr>
        <w:t xml:space="preserve"> </w:t>
      </w:r>
      <w:r w:rsidRPr="009C187B">
        <w:rPr>
          <w:rFonts w:ascii="Times New Roman" w:hAnsi="Times New Roman"/>
          <w:sz w:val="22"/>
          <w:szCs w:val="22"/>
          <w:lang w:val="es-ES"/>
        </w:rPr>
        <w:t>unos ladrones en el camino, lo salvó la generosidad de un jovencito.</w:t>
      </w:r>
      <w:r w:rsidR="008124CC">
        <w:rPr>
          <w:rFonts w:ascii="Times New Roman" w:hAnsi="Times New Roman"/>
          <w:sz w:val="22"/>
          <w:szCs w:val="22"/>
          <w:lang w:val="es-ES"/>
        </w:rPr>
        <w:t xml:space="preserve"> </w:t>
      </w:r>
      <w:r w:rsidRPr="009C187B">
        <w:rPr>
          <w:rFonts w:ascii="Times New Roman" w:hAnsi="Times New Roman"/>
          <w:sz w:val="22"/>
          <w:szCs w:val="22"/>
          <w:lang w:val="es-ES"/>
        </w:rPr>
        <w:t>Se trataba, según dicen, del hijo del jefe de una banda</w:t>
      </w:r>
      <w:r w:rsidR="008124CC">
        <w:rPr>
          <w:rFonts w:ascii="Times New Roman" w:hAnsi="Times New Roman"/>
          <w:sz w:val="22"/>
          <w:szCs w:val="22"/>
          <w:lang w:val="es-ES"/>
        </w:rPr>
        <w:t xml:space="preserve"> </w:t>
      </w:r>
      <w:r w:rsidRPr="009C187B">
        <w:rPr>
          <w:rFonts w:ascii="Times New Roman" w:hAnsi="Times New Roman"/>
          <w:sz w:val="22"/>
          <w:szCs w:val="22"/>
          <w:lang w:val="es-ES"/>
        </w:rPr>
        <w:t>que, en el momento de·llevar a cabo su captura, cuando vio</w:t>
      </w:r>
      <w:r w:rsidR="008124CC">
        <w:rPr>
          <w:rFonts w:ascii="Times New Roman" w:hAnsi="Times New Roman"/>
          <w:sz w:val="22"/>
          <w:szCs w:val="22"/>
          <w:lang w:val="es-ES"/>
        </w:rPr>
        <w:t xml:space="preserve"> </w:t>
      </w:r>
      <w:r w:rsidRPr="009C187B">
        <w:rPr>
          <w:rFonts w:ascii="Times New Roman" w:hAnsi="Times New Roman"/>
          <w:sz w:val="22"/>
          <w:szCs w:val="22"/>
          <w:lang w:val="es-ES"/>
        </w:rPr>
        <w:t>al Niño en el regazo de su Madre, contempló tal esplendor de</w:t>
      </w:r>
      <w:r w:rsidR="008124CC">
        <w:rPr>
          <w:rFonts w:ascii="Times New Roman" w:hAnsi="Times New Roman"/>
          <w:sz w:val="22"/>
          <w:szCs w:val="22"/>
          <w:lang w:val="es-ES"/>
        </w:rPr>
        <w:t xml:space="preserve"> </w:t>
      </w:r>
      <w:r w:rsidRPr="009C187B">
        <w:rPr>
          <w:rFonts w:ascii="Times New Roman" w:hAnsi="Times New Roman"/>
          <w:sz w:val="22"/>
          <w:szCs w:val="22"/>
          <w:lang w:val="es-ES"/>
        </w:rPr>
        <w:t>majestad en su bellísimo rostro que, creyéndolo sin duda un</w:t>
      </w:r>
      <w:r w:rsidR="008124CC">
        <w:rPr>
          <w:rFonts w:ascii="Times New Roman" w:hAnsi="Times New Roman"/>
          <w:sz w:val="22"/>
          <w:szCs w:val="22"/>
          <w:lang w:val="es-ES"/>
        </w:rPr>
        <w:t xml:space="preserve"> </w:t>
      </w:r>
      <w:r w:rsidRPr="009C187B">
        <w:rPr>
          <w:rFonts w:ascii="Times New Roman" w:hAnsi="Times New Roman"/>
          <w:sz w:val="22"/>
          <w:szCs w:val="22"/>
          <w:lang w:val="es-ES"/>
        </w:rPr>
        <w:t xml:space="preserve">ser sobrehumano, encendido de amor, lo </w:t>
      </w:r>
      <w:r w:rsidRPr="009C187B">
        <w:rPr>
          <w:rFonts w:ascii="Times New Roman" w:hAnsi="Times New Roman"/>
          <w:sz w:val="22"/>
          <w:szCs w:val="22"/>
          <w:lang w:val="es-ES"/>
        </w:rPr>
        <w:lastRenderedPageBreak/>
        <w:t>abrazó diciéndole:</w:t>
      </w:r>
      <w:r>
        <w:rPr>
          <w:rFonts w:ascii="Times New Roman" w:hAnsi="Times New Roman"/>
          <w:sz w:val="22"/>
          <w:szCs w:val="22"/>
          <w:lang w:val="es-ES"/>
        </w:rPr>
        <w:t xml:space="preserve"> </w:t>
      </w:r>
      <w:r w:rsidR="008124CC">
        <w:rPr>
          <w:rFonts w:ascii="Times New Roman" w:hAnsi="Times New Roman"/>
          <w:sz w:val="22"/>
          <w:szCs w:val="22"/>
          <w:lang w:val="es-ES"/>
        </w:rPr>
        <w:t>“</w:t>
      </w:r>
      <w:r w:rsidR="000B0437" w:rsidRPr="009C187B">
        <w:rPr>
          <w:rFonts w:ascii="Times New Roman" w:hAnsi="Times New Roman"/>
          <w:sz w:val="22"/>
          <w:szCs w:val="22"/>
          <w:lang w:val="es-ES"/>
        </w:rPr>
        <w:t>¡Oh, el más dichoso de los niños! Si algún día tienes ocasión</w:t>
      </w:r>
      <w:r w:rsidR="000B0437">
        <w:rPr>
          <w:rFonts w:ascii="Times New Roman" w:hAnsi="Times New Roman"/>
          <w:sz w:val="22"/>
          <w:szCs w:val="22"/>
          <w:lang w:val="es-ES"/>
        </w:rPr>
        <w:t xml:space="preserve"> </w:t>
      </w:r>
      <w:r w:rsidR="00935584" w:rsidRPr="00935584">
        <w:rPr>
          <w:rFonts w:ascii="Times New Roman" w:hAnsi="Times New Roman"/>
          <w:sz w:val="22"/>
          <w:szCs w:val="22"/>
          <w:lang w:val="es-ES"/>
        </w:rPr>
        <w:t>de compadecerte de mí, acuérdate entonces y no te olvides de</w:t>
      </w:r>
      <w:r w:rsidR="008124CC">
        <w:rPr>
          <w:rFonts w:ascii="Times New Roman" w:hAnsi="Times New Roman"/>
          <w:sz w:val="22"/>
          <w:szCs w:val="22"/>
          <w:lang w:val="es-ES"/>
        </w:rPr>
        <w:t xml:space="preserve"> </w:t>
      </w:r>
      <w:r w:rsidR="00935584" w:rsidRPr="00935584">
        <w:rPr>
          <w:rFonts w:ascii="Times New Roman" w:hAnsi="Times New Roman"/>
          <w:sz w:val="22"/>
          <w:szCs w:val="22"/>
          <w:lang w:val="es-ES"/>
        </w:rPr>
        <w:t>este día!</w:t>
      </w:r>
      <w:r w:rsidR="008124CC">
        <w:rPr>
          <w:rFonts w:ascii="Times New Roman" w:hAnsi="Times New Roman"/>
          <w:sz w:val="22"/>
          <w:szCs w:val="22"/>
          <w:lang w:val="es-ES"/>
        </w:rPr>
        <w:t xml:space="preserve">” </w:t>
      </w:r>
    </w:p>
    <w:p w14:paraId="0F3384CB" w14:textId="77777777" w:rsidR="00935584" w:rsidRPr="00935584" w:rsidRDefault="00935584" w:rsidP="00935584">
      <w:pPr>
        <w:autoSpaceDE w:val="0"/>
        <w:autoSpaceDN w:val="0"/>
        <w:adjustRightInd w:val="0"/>
        <w:ind w:firstLine="284"/>
        <w:jc w:val="both"/>
        <w:rPr>
          <w:rFonts w:ascii="Times New Roman" w:hAnsi="Times New Roman"/>
          <w:sz w:val="22"/>
          <w:szCs w:val="22"/>
          <w:lang w:val="es-ES"/>
        </w:rPr>
      </w:pPr>
      <w:r w:rsidRPr="00935584">
        <w:rPr>
          <w:rFonts w:ascii="Times New Roman" w:hAnsi="Times New Roman"/>
          <w:sz w:val="22"/>
          <w:szCs w:val="22"/>
          <w:lang w:val="es-ES"/>
        </w:rPr>
        <w:t>Dicen también que se trataba del ladrón crucificado a la</w:t>
      </w:r>
      <w:r w:rsidR="008124CC">
        <w:rPr>
          <w:rFonts w:ascii="Times New Roman" w:hAnsi="Times New Roman"/>
          <w:sz w:val="22"/>
          <w:szCs w:val="22"/>
          <w:lang w:val="es-ES"/>
        </w:rPr>
        <w:t xml:space="preserve"> </w:t>
      </w:r>
      <w:r w:rsidRPr="00935584">
        <w:rPr>
          <w:rFonts w:ascii="Times New Roman" w:hAnsi="Times New Roman"/>
          <w:sz w:val="22"/>
          <w:szCs w:val="22"/>
          <w:lang w:val="es-ES"/>
        </w:rPr>
        <w:t>derecha de Cristo, el que increpaba al otro que blasfemaba,</w:t>
      </w:r>
      <w:r w:rsidR="001B6F6C">
        <w:rPr>
          <w:rFonts w:ascii="Times New Roman" w:hAnsi="Times New Roman"/>
          <w:sz w:val="22"/>
          <w:szCs w:val="22"/>
          <w:lang w:val="es-ES"/>
        </w:rPr>
        <w:t xml:space="preserve"> </w:t>
      </w:r>
      <w:r w:rsidRPr="00935584">
        <w:rPr>
          <w:rFonts w:ascii="Times New Roman" w:hAnsi="Times New Roman"/>
          <w:sz w:val="22"/>
          <w:szCs w:val="22"/>
          <w:lang w:val="es-ES"/>
        </w:rPr>
        <w:t xml:space="preserve">diciéndole: </w:t>
      </w:r>
      <w:r w:rsidR="001B6F6C">
        <w:rPr>
          <w:rFonts w:ascii="Times New Roman" w:hAnsi="Times New Roman"/>
          <w:sz w:val="22"/>
          <w:szCs w:val="22"/>
          <w:lang w:val="es-ES"/>
        </w:rPr>
        <w:t>“</w:t>
      </w:r>
      <w:r w:rsidRPr="00935584">
        <w:rPr>
          <w:rFonts w:ascii="Times New Roman" w:hAnsi="Times New Roman"/>
          <w:sz w:val="22"/>
          <w:szCs w:val="22"/>
          <w:lang w:val="es-ES"/>
        </w:rPr>
        <w:t>¿No temes a Dios, tú que estás en el mismo suplicio?</w:t>
      </w:r>
      <w:r w:rsidR="001B6F6C">
        <w:rPr>
          <w:rFonts w:ascii="Times New Roman" w:hAnsi="Times New Roman"/>
          <w:sz w:val="22"/>
          <w:szCs w:val="22"/>
          <w:lang w:val="es-ES"/>
        </w:rPr>
        <w:t xml:space="preserve"> </w:t>
      </w:r>
      <w:r w:rsidRPr="00935584">
        <w:rPr>
          <w:rFonts w:ascii="Times New Roman" w:hAnsi="Times New Roman"/>
          <w:sz w:val="22"/>
          <w:szCs w:val="22"/>
          <w:lang w:val="es-ES"/>
        </w:rPr>
        <w:t>Y eso que nosotros justamente, pues recibimos lo merecido</w:t>
      </w:r>
      <w:r w:rsidR="001B6F6C">
        <w:rPr>
          <w:rFonts w:ascii="Times New Roman" w:hAnsi="Times New Roman"/>
          <w:sz w:val="22"/>
          <w:szCs w:val="22"/>
          <w:lang w:val="es-ES"/>
        </w:rPr>
        <w:t xml:space="preserve"> </w:t>
      </w:r>
      <w:r w:rsidRPr="00935584">
        <w:rPr>
          <w:rFonts w:ascii="Times New Roman" w:hAnsi="Times New Roman"/>
          <w:sz w:val="22"/>
          <w:szCs w:val="22"/>
          <w:lang w:val="es-ES"/>
        </w:rPr>
        <w:t>por lo que hicimos; pero éste, ¿qué? No ha hecho nada malo.</w:t>
      </w:r>
      <w:r w:rsidR="001B6F6C">
        <w:rPr>
          <w:rFonts w:ascii="Times New Roman" w:hAnsi="Times New Roman"/>
          <w:sz w:val="22"/>
          <w:szCs w:val="22"/>
          <w:lang w:val="es-ES"/>
        </w:rPr>
        <w:t>”</w:t>
      </w:r>
      <w:r w:rsidR="001B6F6C">
        <w:rPr>
          <w:rStyle w:val="Refdenotaalpie"/>
          <w:rFonts w:ascii="Times New Roman" w:hAnsi="Times New Roman"/>
          <w:sz w:val="22"/>
          <w:szCs w:val="22"/>
          <w:lang w:val="es-ES"/>
        </w:rPr>
        <w:footnoteReference w:id="448"/>
      </w:r>
      <w:r w:rsidR="001B6F6C">
        <w:rPr>
          <w:rFonts w:ascii="Times New Roman" w:hAnsi="Times New Roman"/>
          <w:sz w:val="22"/>
          <w:szCs w:val="22"/>
          <w:lang w:val="es-ES"/>
        </w:rPr>
        <w:t xml:space="preserve"> </w:t>
      </w:r>
      <w:r w:rsidRPr="00935584">
        <w:rPr>
          <w:rFonts w:ascii="Times New Roman" w:hAnsi="Times New Roman"/>
          <w:sz w:val="22"/>
          <w:szCs w:val="22"/>
          <w:lang w:val="es-ES"/>
        </w:rPr>
        <w:t xml:space="preserve">Volviéndose al Señor y contemplando en </w:t>
      </w:r>
      <w:r w:rsidR="001B6F6C">
        <w:rPr>
          <w:rFonts w:ascii="Times New Roman" w:hAnsi="Times New Roman"/>
          <w:sz w:val="22"/>
          <w:szCs w:val="22"/>
          <w:lang w:val="es-ES"/>
        </w:rPr>
        <w:t>É</w:t>
      </w:r>
      <w:r w:rsidRPr="00935584">
        <w:rPr>
          <w:rFonts w:ascii="Times New Roman" w:hAnsi="Times New Roman"/>
          <w:sz w:val="22"/>
          <w:szCs w:val="22"/>
          <w:lang w:val="es-ES"/>
        </w:rPr>
        <w:t>l la majestad que</w:t>
      </w:r>
      <w:r w:rsidR="001B6F6C">
        <w:rPr>
          <w:rFonts w:ascii="Times New Roman" w:hAnsi="Times New Roman"/>
          <w:sz w:val="22"/>
          <w:szCs w:val="22"/>
          <w:lang w:val="es-ES"/>
        </w:rPr>
        <w:t xml:space="preserve"> </w:t>
      </w:r>
      <w:r w:rsidRPr="00935584">
        <w:rPr>
          <w:rFonts w:ascii="Times New Roman" w:hAnsi="Times New Roman"/>
          <w:sz w:val="22"/>
          <w:szCs w:val="22"/>
          <w:lang w:val="es-ES"/>
        </w:rPr>
        <w:t>le vio cuando era niño, recordando lo convenido, le dijo:</w:t>
      </w:r>
      <w:r w:rsidR="001B6F6C">
        <w:rPr>
          <w:rFonts w:ascii="Times New Roman" w:hAnsi="Times New Roman"/>
          <w:sz w:val="22"/>
          <w:szCs w:val="22"/>
          <w:lang w:val="es-ES"/>
        </w:rPr>
        <w:t xml:space="preserve"> “</w:t>
      </w:r>
      <w:r w:rsidRPr="00935584">
        <w:rPr>
          <w:rFonts w:ascii="Times New Roman" w:hAnsi="Times New Roman"/>
          <w:sz w:val="22"/>
          <w:szCs w:val="22"/>
          <w:lang w:val="es-ES"/>
        </w:rPr>
        <w:t>Acuérdate de mí, cuando llegues a tu reino.</w:t>
      </w:r>
      <w:r w:rsidR="001B6F6C">
        <w:rPr>
          <w:rFonts w:ascii="Times New Roman" w:hAnsi="Times New Roman"/>
          <w:sz w:val="22"/>
          <w:szCs w:val="22"/>
          <w:lang w:val="es-ES"/>
        </w:rPr>
        <w:t>”</w:t>
      </w:r>
      <w:r w:rsidR="001B6F6C">
        <w:rPr>
          <w:rStyle w:val="Refdenotaalpie"/>
          <w:rFonts w:ascii="Times New Roman" w:hAnsi="Times New Roman"/>
          <w:sz w:val="22"/>
          <w:szCs w:val="22"/>
          <w:lang w:val="es-ES"/>
        </w:rPr>
        <w:footnoteReference w:id="449"/>
      </w:r>
      <w:r w:rsidRPr="00935584">
        <w:rPr>
          <w:rFonts w:ascii="Times New Roman" w:hAnsi="Times New Roman"/>
          <w:sz w:val="22"/>
          <w:szCs w:val="22"/>
          <w:lang w:val="es-ES"/>
        </w:rPr>
        <w:t xml:space="preserve"> Así, pues,</w:t>
      </w:r>
      <w:r w:rsidR="001B6F6C">
        <w:rPr>
          <w:rFonts w:ascii="Times New Roman" w:hAnsi="Times New Roman"/>
          <w:sz w:val="22"/>
          <w:szCs w:val="22"/>
          <w:lang w:val="es-ES"/>
        </w:rPr>
        <w:t xml:space="preserve"> </w:t>
      </w:r>
      <w:r w:rsidRPr="00935584">
        <w:rPr>
          <w:rFonts w:ascii="Times New Roman" w:hAnsi="Times New Roman"/>
          <w:sz w:val="22"/>
          <w:szCs w:val="22"/>
          <w:lang w:val="es-ES"/>
        </w:rPr>
        <w:t>no me parece inútil citar esta narración como incentivo del</w:t>
      </w:r>
      <w:r w:rsidR="001B6F6C">
        <w:rPr>
          <w:rFonts w:ascii="Times New Roman" w:hAnsi="Times New Roman"/>
          <w:sz w:val="22"/>
          <w:szCs w:val="22"/>
          <w:lang w:val="es-ES"/>
        </w:rPr>
        <w:t xml:space="preserve"> </w:t>
      </w:r>
      <w:r w:rsidRPr="00935584">
        <w:rPr>
          <w:rFonts w:ascii="Times New Roman" w:hAnsi="Times New Roman"/>
          <w:sz w:val="22"/>
          <w:szCs w:val="22"/>
          <w:lang w:val="es-ES"/>
        </w:rPr>
        <w:t>amor, prescindiendo de toda temeridad en·darla por verdadera</w:t>
      </w:r>
      <w:r w:rsidR="00CF32F3">
        <w:rPr>
          <w:rStyle w:val="Refdenotaalpie"/>
          <w:rFonts w:ascii="Times New Roman" w:hAnsi="Times New Roman"/>
          <w:sz w:val="22"/>
          <w:szCs w:val="22"/>
          <w:lang w:val="es-ES"/>
        </w:rPr>
        <w:footnoteReference w:id="450"/>
      </w:r>
      <w:r w:rsidRPr="00935584">
        <w:rPr>
          <w:rFonts w:ascii="Times New Roman" w:hAnsi="Times New Roman"/>
          <w:sz w:val="22"/>
          <w:szCs w:val="22"/>
          <w:lang w:val="es-ES"/>
        </w:rPr>
        <w:t>.</w:t>
      </w:r>
    </w:p>
    <w:p w14:paraId="467A2A73" w14:textId="77777777" w:rsidR="00935584" w:rsidRDefault="00935584" w:rsidP="00935584">
      <w:pPr>
        <w:autoSpaceDE w:val="0"/>
        <w:autoSpaceDN w:val="0"/>
        <w:adjustRightInd w:val="0"/>
        <w:ind w:firstLine="284"/>
        <w:jc w:val="both"/>
        <w:rPr>
          <w:rFonts w:ascii="Times New Roman" w:hAnsi="Times New Roman"/>
          <w:sz w:val="22"/>
          <w:szCs w:val="22"/>
          <w:lang w:val="es-ES"/>
        </w:rPr>
      </w:pPr>
      <w:r w:rsidRPr="00935584">
        <w:rPr>
          <w:rFonts w:ascii="Times New Roman" w:hAnsi="Times New Roman"/>
          <w:sz w:val="22"/>
          <w:szCs w:val="22"/>
          <w:lang w:val="es-ES"/>
        </w:rPr>
        <w:t>¿No crees también que afectará a tu ternura contemplarlo</w:t>
      </w:r>
      <w:r w:rsidR="00CF32F3">
        <w:rPr>
          <w:rFonts w:ascii="Times New Roman" w:hAnsi="Times New Roman"/>
          <w:sz w:val="22"/>
          <w:szCs w:val="22"/>
          <w:lang w:val="es-ES"/>
        </w:rPr>
        <w:t xml:space="preserve"> </w:t>
      </w:r>
      <w:r w:rsidRPr="00935584">
        <w:rPr>
          <w:rFonts w:ascii="Times New Roman" w:hAnsi="Times New Roman"/>
          <w:sz w:val="22"/>
          <w:szCs w:val="22"/>
          <w:lang w:val="es-ES"/>
        </w:rPr>
        <w:t>niño entre los niños de Nazaret, descubrirle obedeciendo a su</w:t>
      </w:r>
      <w:r w:rsidR="00CF32F3">
        <w:rPr>
          <w:rFonts w:ascii="Times New Roman" w:hAnsi="Times New Roman"/>
          <w:sz w:val="22"/>
          <w:szCs w:val="22"/>
          <w:lang w:val="es-ES"/>
        </w:rPr>
        <w:t xml:space="preserve"> </w:t>
      </w:r>
      <w:r w:rsidRPr="00935584">
        <w:rPr>
          <w:rFonts w:ascii="Times New Roman" w:hAnsi="Times New Roman"/>
          <w:sz w:val="22"/>
          <w:szCs w:val="22"/>
          <w:lang w:val="es-ES"/>
        </w:rPr>
        <w:t>madre y dando una mano en el trabajo a su padre nutricio?</w:t>
      </w:r>
    </w:p>
    <w:p w14:paraId="57BB5B49" w14:textId="77777777" w:rsidR="000B0437" w:rsidRDefault="000B0437" w:rsidP="00935584">
      <w:pPr>
        <w:autoSpaceDE w:val="0"/>
        <w:autoSpaceDN w:val="0"/>
        <w:adjustRightInd w:val="0"/>
        <w:ind w:firstLine="284"/>
        <w:jc w:val="both"/>
        <w:rPr>
          <w:rFonts w:ascii="Times New Roman" w:hAnsi="Times New Roman"/>
          <w:sz w:val="22"/>
          <w:szCs w:val="22"/>
          <w:lang w:val="es-ES"/>
        </w:rPr>
      </w:pPr>
    </w:p>
    <w:p w14:paraId="49A9F3BC" w14:textId="77777777" w:rsidR="000B0437" w:rsidRPr="00935584" w:rsidRDefault="000B0437" w:rsidP="00935584">
      <w:pPr>
        <w:autoSpaceDE w:val="0"/>
        <w:autoSpaceDN w:val="0"/>
        <w:adjustRightInd w:val="0"/>
        <w:ind w:firstLine="284"/>
        <w:jc w:val="both"/>
        <w:rPr>
          <w:rFonts w:ascii="Times New Roman" w:hAnsi="Times New Roman"/>
          <w:sz w:val="22"/>
          <w:szCs w:val="22"/>
          <w:lang w:val="es-ES"/>
        </w:rPr>
      </w:pPr>
    </w:p>
    <w:p w14:paraId="17F84293" w14:textId="77777777" w:rsidR="00935584" w:rsidRPr="00CF32F3" w:rsidRDefault="00935584" w:rsidP="00CF32F3">
      <w:pPr>
        <w:autoSpaceDE w:val="0"/>
        <w:autoSpaceDN w:val="0"/>
        <w:adjustRightInd w:val="0"/>
        <w:ind w:firstLine="284"/>
        <w:jc w:val="center"/>
        <w:rPr>
          <w:rFonts w:ascii="Times New Roman" w:hAnsi="Times New Roman"/>
          <w:sz w:val="20"/>
          <w:szCs w:val="20"/>
          <w:lang w:val="es-ES"/>
        </w:rPr>
      </w:pPr>
      <w:r w:rsidRPr="00CF32F3">
        <w:rPr>
          <w:rFonts w:ascii="Times New Roman" w:hAnsi="Times New Roman"/>
          <w:sz w:val="20"/>
          <w:szCs w:val="20"/>
          <w:lang w:val="es-ES"/>
        </w:rPr>
        <w:t>XX.</w:t>
      </w:r>
      <w:r w:rsidR="00CF32F3">
        <w:rPr>
          <w:rFonts w:ascii="Times New Roman" w:hAnsi="Times New Roman"/>
          <w:sz w:val="20"/>
          <w:szCs w:val="20"/>
          <w:lang w:val="es-ES"/>
        </w:rPr>
        <w:t xml:space="preserve"> </w:t>
      </w:r>
      <w:r w:rsidRPr="00CF32F3">
        <w:rPr>
          <w:rFonts w:ascii="Times New Roman" w:hAnsi="Times New Roman"/>
          <w:sz w:val="20"/>
          <w:szCs w:val="20"/>
          <w:lang w:val="es-ES"/>
        </w:rPr>
        <w:t xml:space="preserve"> LA SUBIDA AL TEMPLO</w:t>
      </w:r>
    </w:p>
    <w:p w14:paraId="2A1EBBA0" w14:textId="77777777" w:rsidR="000B0437" w:rsidRDefault="000B0437" w:rsidP="00935584">
      <w:pPr>
        <w:autoSpaceDE w:val="0"/>
        <w:autoSpaceDN w:val="0"/>
        <w:adjustRightInd w:val="0"/>
        <w:ind w:firstLine="284"/>
        <w:jc w:val="both"/>
        <w:rPr>
          <w:rFonts w:ascii="Times New Roman" w:hAnsi="Times New Roman"/>
          <w:sz w:val="22"/>
          <w:szCs w:val="22"/>
          <w:lang w:val="es-ES"/>
        </w:rPr>
      </w:pPr>
    </w:p>
    <w:p w14:paraId="7810A1C5" w14:textId="77777777" w:rsidR="00935584" w:rsidRPr="00935584" w:rsidRDefault="00935584" w:rsidP="00331389">
      <w:pPr>
        <w:autoSpaceDE w:val="0"/>
        <w:autoSpaceDN w:val="0"/>
        <w:adjustRightInd w:val="0"/>
        <w:ind w:firstLine="284"/>
        <w:jc w:val="both"/>
        <w:rPr>
          <w:rFonts w:ascii="Times New Roman" w:hAnsi="Times New Roman"/>
          <w:sz w:val="22"/>
          <w:szCs w:val="22"/>
          <w:lang w:val="es-ES"/>
        </w:rPr>
      </w:pPr>
      <w:r w:rsidRPr="00935584">
        <w:rPr>
          <w:rFonts w:ascii="Times New Roman" w:hAnsi="Times New Roman"/>
          <w:sz w:val="22"/>
          <w:szCs w:val="22"/>
          <w:lang w:val="es-ES"/>
        </w:rPr>
        <w:t xml:space="preserve">112. ¿Y si te pones a buscarlo con su Madre durante </w:t>
      </w:r>
      <w:r w:rsidR="00331389">
        <w:rPr>
          <w:rFonts w:ascii="Times New Roman" w:hAnsi="Times New Roman"/>
          <w:sz w:val="22"/>
          <w:szCs w:val="22"/>
          <w:lang w:val="es-ES"/>
        </w:rPr>
        <w:t>t</w:t>
      </w:r>
      <w:r w:rsidRPr="00935584">
        <w:rPr>
          <w:rFonts w:ascii="Times New Roman" w:hAnsi="Times New Roman"/>
          <w:sz w:val="22"/>
          <w:szCs w:val="22"/>
          <w:lang w:val="es-ES"/>
        </w:rPr>
        <w:t>res</w:t>
      </w:r>
      <w:r w:rsidR="00331389">
        <w:rPr>
          <w:rFonts w:ascii="Times New Roman" w:hAnsi="Times New Roman"/>
          <w:sz w:val="22"/>
          <w:szCs w:val="22"/>
          <w:lang w:val="es-ES"/>
        </w:rPr>
        <w:t xml:space="preserve"> </w:t>
      </w:r>
      <w:r w:rsidRPr="00935584">
        <w:rPr>
          <w:rFonts w:ascii="Times New Roman" w:hAnsi="Times New Roman"/>
          <w:sz w:val="22"/>
          <w:szCs w:val="22"/>
          <w:lang w:val="es-ES"/>
        </w:rPr>
        <w:t>días cuando en compañía de sus padres subió a Jerusalén a</w:t>
      </w:r>
      <w:r w:rsidR="00331389">
        <w:rPr>
          <w:rFonts w:ascii="Times New Roman" w:hAnsi="Times New Roman"/>
          <w:sz w:val="22"/>
          <w:szCs w:val="22"/>
          <w:lang w:val="es-ES"/>
        </w:rPr>
        <w:t xml:space="preserve"> </w:t>
      </w:r>
      <w:r w:rsidRPr="00935584">
        <w:rPr>
          <w:rFonts w:ascii="Times New Roman" w:hAnsi="Times New Roman"/>
          <w:sz w:val="22"/>
          <w:szCs w:val="22"/>
          <w:lang w:val="es-ES"/>
        </w:rPr>
        <w:t>sus doce años y se volvían éstos sin caer en cuenta de que se</w:t>
      </w:r>
      <w:r w:rsidR="00331389">
        <w:rPr>
          <w:rFonts w:ascii="Times New Roman" w:hAnsi="Times New Roman"/>
          <w:sz w:val="22"/>
          <w:szCs w:val="22"/>
          <w:lang w:val="es-ES"/>
        </w:rPr>
        <w:t xml:space="preserve"> </w:t>
      </w:r>
      <w:r w:rsidRPr="00935584">
        <w:rPr>
          <w:rFonts w:ascii="Times New Roman" w:hAnsi="Times New Roman"/>
          <w:sz w:val="22"/>
          <w:szCs w:val="22"/>
          <w:lang w:val="es-ES"/>
        </w:rPr>
        <w:t>quedaba en la ciudad?</w:t>
      </w:r>
      <w:r w:rsidR="00331389">
        <w:rPr>
          <w:rStyle w:val="Refdenotaalpie"/>
          <w:rFonts w:ascii="Times New Roman" w:hAnsi="Times New Roman"/>
          <w:sz w:val="22"/>
          <w:szCs w:val="22"/>
          <w:lang w:val="es-ES"/>
        </w:rPr>
        <w:footnoteReference w:id="451"/>
      </w:r>
      <w:r w:rsidRPr="00935584">
        <w:rPr>
          <w:rFonts w:ascii="Times New Roman" w:hAnsi="Times New Roman"/>
          <w:sz w:val="22"/>
          <w:szCs w:val="22"/>
          <w:lang w:val="es-ES"/>
        </w:rPr>
        <w:t xml:space="preserve"> ¡Qué torrente de lágrimas brotará</w:t>
      </w:r>
      <w:r w:rsidR="00331389">
        <w:rPr>
          <w:rFonts w:ascii="Times New Roman" w:hAnsi="Times New Roman"/>
          <w:sz w:val="22"/>
          <w:szCs w:val="22"/>
          <w:lang w:val="es-ES"/>
        </w:rPr>
        <w:t xml:space="preserve"> </w:t>
      </w:r>
      <w:r w:rsidRPr="00935584">
        <w:rPr>
          <w:rFonts w:ascii="Times New Roman" w:hAnsi="Times New Roman"/>
          <w:sz w:val="22"/>
          <w:szCs w:val="22"/>
          <w:lang w:val="es-ES"/>
        </w:rPr>
        <w:t>de tus ojos al escuchar a la Madre reñir dulcemente a su Hijo</w:t>
      </w:r>
      <w:r w:rsidR="00331389">
        <w:rPr>
          <w:rFonts w:ascii="Times New Roman" w:hAnsi="Times New Roman"/>
          <w:sz w:val="22"/>
          <w:szCs w:val="22"/>
          <w:lang w:val="es-ES"/>
        </w:rPr>
        <w:t xml:space="preserve"> </w:t>
      </w:r>
      <w:r w:rsidRPr="00935584">
        <w:rPr>
          <w:rFonts w:ascii="Times New Roman" w:hAnsi="Times New Roman"/>
          <w:sz w:val="22"/>
          <w:szCs w:val="22"/>
          <w:lang w:val="es-ES"/>
        </w:rPr>
        <w:t xml:space="preserve">con estas palabras: </w:t>
      </w:r>
      <w:r w:rsidR="00331389">
        <w:rPr>
          <w:rFonts w:ascii="Times New Roman" w:hAnsi="Times New Roman"/>
          <w:sz w:val="22"/>
          <w:szCs w:val="22"/>
          <w:lang w:val="es-ES"/>
        </w:rPr>
        <w:t>“</w:t>
      </w:r>
      <w:r w:rsidRPr="00935584">
        <w:rPr>
          <w:rFonts w:ascii="Times New Roman" w:hAnsi="Times New Roman"/>
          <w:sz w:val="22"/>
          <w:szCs w:val="22"/>
          <w:lang w:val="es-ES"/>
        </w:rPr>
        <w:t>Hijo, ¿por qué nos has hecho esto? Mira</w:t>
      </w:r>
      <w:r w:rsidR="00331389">
        <w:rPr>
          <w:rFonts w:ascii="Times New Roman" w:hAnsi="Times New Roman"/>
          <w:sz w:val="22"/>
          <w:szCs w:val="22"/>
          <w:lang w:val="es-ES"/>
        </w:rPr>
        <w:t xml:space="preserve"> </w:t>
      </w:r>
      <w:r w:rsidRPr="00935584">
        <w:rPr>
          <w:rFonts w:ascii="Times New Roman" w:hAnsi="Times New Roman"/>
          <w:sz w:val="22"/>
          <w:szCs w:val="22"/>
          <w:lang w:val="es-ES"/>
        </w:rPr>
        <w:t>que tu padre y yo te buscábamos angustiados.</w:t>
      </w:r>
      <w:r w:rsidR="00331389">
        <w:rPr>
          <w:rFonts w:ascii="Times New Roman" w:hAnsi="Times New Roman"/>
          <w:sz w:val="22"/>
          <w:szCs w:val="22"/>
          <w:lang w:val="es-ES"/>
        </w:rPr>
        <w:t>”</w:t>
      </w:r>
      <w:r w:rsidR="00331389">
        <w:rPr>
          <w:rStyle w:val="Refdenotaalpie"/>
          <w:rFonts w:ascii="Times New Roman" w:hAnsi="Times New Roman"/>
          <w:sz w:val="22"/>
          <w:szCs w:val="22"/>
          <w:lang w:val="es-ES"/>
        </w:rPr>
        <w:footnoteReference w:id="452"/>
      </w:r>
    </w:p>
    <w:p w14:paraId="311AE8B2" w14:textId="77777777" w:rsidR="000B0437" w:rsidRDefault="000B0437" w:rsidP="00935584">
      <w:pPr>
        <w:autoSpaceDE w:val="0"/>
        <w:autoSpaceDN w:val="0"/>
        <w:adjustRightInd w:val="0"/>
        <w:ind w:firstLine="284"/>
        <w:jc w:val="both"/>
        <w:rPr>
          <w:rFonts w:ascii="Times New Roman" w:hAnsi="Times New Roman"/>
          <w:sz w:val="22"/>
          <w:szCs w:val="22"/>
          <w:lang w:val="es-ES"/>
        </w:rPr>
      </w:pPr>
    </w:p>
    <w:p w14:paraId="705DBE51" w14:textId="77777777" w:rsidR="000B0437" w:rsidRDefault="000B0437" w:rsidP="00935584">
      <w:pPr>
        <w:autoSpaceDE w:val="0"/>
        <w:autoSpaceDN w:val="0"/>
        <w:adjustRightInd w:val="0"/>
        <w:ind w:firstLine="284"/>
        <w:jc w:val="both"/>
        <w:rPr>
          <w:rFonts w:ascii="Times New Roman" w:hAnsi="Times New Roman"/>
          <w:sz w:val="22"/>
          <w:szCs w:val="22"/>
          <w:lang w:val="es-ES"/>
        </w:rPr>
      </w:pPr>
    </w:p>
    <w:p w14:paraId="575B1878" w14:textId="77777777" w:rsidR="00935584" w:rsidRPr="00774732" w:rsidRDefault="00935584" w:rsidP="00774732">
      <w:pPr>
        <w:autoSpaceDE w:val="0"/>
        <w:autoSpaceDN w:val="0"/>
        <w:adjustRightInd w:val="0"/>
        <w:ind w:firstLine="284"/>
        <w:jc w:val="center"/>
        <w:rPr>
          <w:rFonts w:ascii="Times New Roman" w:hAnsi="Times New Roman"/>
          <w:sz w:val="20"/>
          <w:szCs w:val="20"/>
          <w:lang w:val="es-ES"/>
        </w:rPr>
      </w:pPr>
      <w:r w:rsidRPr="00774732">
        <w:rPr>
          <w:rFonts w:ascii="Times New Roman" w:hAnsi="Times New Roman"/>
          <w:sz w:val="20"/>
          <w:szCs w:val="20"/>
          <w:lang w:val="es-ES"/>
        </w:rPr>
        <w:lastRenderedPageBreak/>
        <w:t>XXI.</w:t>
      </w:r>
      <w:r w:rsidR="00774732">
        <w:rPr>
          <w:rFonts w:ascii="Times New Roman" w:hAnsi="Times New Roman"/>
          <w:sz w:val="20"/>
          <w:szCs w:val="20"/>
          <w:lang w:val="es-ES"/>
        </w:rPr>
        <w:t xml:space="preserve"> </w:t>
      </w:r>
      <w:r w:rsidRPr="00774732">
        <w:rPr>
          <w:rFonts w:ascii="Times New Roman" w:hAnsi="Times New Roman"/>
          <w:sz w:val="20"/>
          <w:szCs w:val="20"/>
          <w:lang w:val="es-ES"/>
        </w:rPr>
        <w:t xml:space="preserve"> EL BAUTISMO EN EL JORDAN</w:t>
      </w:r>
    </w:p>
    <w:p w14:paraId="5CC694ED" w14:textId="77777777" w:rsidR="000B0437" w:rsidRPr="000B0437" w:rsidRDefault="00935584" w:rsidP="000B0437">
      <w:pPr>
        <w:autoSpaceDE w:val="0"/>
        <w:autoSpaceDN w:val="0"/>
        <w:adjustRightInd w:val="0"/>
        <w:ind w:firstLine="284"/>
        <w:jc w:val="both"/>
        <w:rPr>
          <w:rFonts w:ascii="Times New Roman" w:hAnsi="Times New Roman"/>
          <w:sz w:val="22"/>
          <w:szCs w:val="22"/>
          <w:lang w:val="es-ES"/>
        </w:rPr>
      </w:pPr>
      <w:r w:rsidRPr="00935584">
        <w:rPr>
          <w:rFonts w:ascii="Times New Roman" w:hAnsi="Times New Roman"/>
          <w:sz w:val="22"/>
          <w:szCs w:val="22"/>
          <w:lang w:val="es-ES"/>
        </w:rPr>
        <w:t xml:space="preserve">113. Y si a ti, </w:t>
      </w:r>
      <w:r w:rsidR="005663B6">
        <w:rPr>
          <w:rFonts w:ascii="Times New Roman" w:hAnsi="Times New Roman"/>
          <w:sz w:val="22"/>
          <w:szCs w:val="22"/>
          <w:lang w:val="es-ES"/>
        </w:rPr>
        <w:t>v</w:t>
      </w:r>
      <w:r w:rsidRPr="00935584">
        <w:rPr>
          <w:rFonts w:ascii="Times New Roman" w:hAnsi="Times New Roman"/>
          <w:sz w:val="22"/>
          <w:szCs w:val="22"/>
          <w:lang w:val="es-ES"/>
        </w:rPr>
        <w:t>irgen, te agrada ir en pos de Él a donde</w:t>
      </w:r>
      <w:r w:rsidR="00712C1A">
        <w:rPr>
          <w:rFonts w:ascii="Times New Roman" w:hAnsi="Times New Roman"/>
          <w:sz w:val="22"/>
          <w:szCs w:val="22"/>
          <w:lang w:val="es-ES"/>
        </w:rPr>
        <w:t xml:space="preserve"> </w:t>
      </w:r>
      <w:r w:rsidRPr="00935584">
        <w:rPr>
          <w:rFonts w:ascii="Times New Roman" w:hAnsi="Times New Roman"/>
          <w:sz w:val="22"/>
          <w:szCs w:val="22"/>
          <w:lang w:val="es-ES"/>
        </w:rPr>
        <w:t>quiera que vaya</w:t>
      </w:r>
      <w:r w:rsidR="00712C1A">
        <w:rPr>
          <w:rStyle w:val="Refdenotaalpie"/>
          <w:rFonts w:ascii="Times New Roman" w:hAnsi="Times New Roman"/>
          <w:sz w:val="22"/>
          <w:szCs w:val="22"/>
          <w:lang w:val="es-ES"/>
        </w:rPr>
        <w:footnoteReference w:id="453"/>
      </w:r>
      <w:r w:rsidRPr="00935584">
        <w:rPr>
          <w:rFonts w:ascii="Times New Roman" w:hAnsi="Times New Roman"/>
          <w:sz w:val="22"/>
          <w:szCs w:val="22"/>
          <w:lang w:val="es-ES"/>
        </w:rPr>
        <w:t xml:space="preserve"> y penetrar en su sublime y profundo miste</w:t>
      </w:r>
      <w:r w:rsidR="00712C1A">
        <w:rPr>
          <w:rFonts w:ascii="Times New Roman" w:hAnsi="Times New Roman"/>
          <w:sz w:val="22"/>
          <w:szCs w:val="22"/>
          <w:lang w:val="es-ES"/>
        </w:rPr>
        <w:t xml:space="preserve">rio </w:t>
      </w:r>
      <w:r w:rsidR="000B0437" w:rsidRPr="000B0437">
        <w:rPr>
          <w:rFonts w:ascii="Times New Roman" w:hAnsi="Times New Roman"/>
          <w:sz w:val="22"/>
          <w:szCs w:val="22"/>
          <w:lang w:val="es-ES"/>
        </w:rPr>
        <w:t>escucharás en el Jordán la voz del Padre, verás al Hijo</w:t>
      </w:r>
      <w:r w:rsidR="00712C1A">
        <w:rPr>
          <w:rFonts w:ascii="Times New Roman" w:hAnsi="Times New Roman"/>
          <w:sz w:val="22"/>
          <w:szCs w:val="22"/>
          <w:lang w:val="es-ES"/>
        </w:rPr>
        <w:t xml:space="preserve"> en la carne</w:t>
      </w:r>
      <w:r w:rsidR="000B0437" w:rsidRPr="000B0437">
        <w:rPr>
          <w:rFonts w:ascii="Times New Roman" w:hAnsi="Times New Roman"/>
          <w:sz w:val="22"/>
          <w:szCs w:val="22"/>
          <w:lang w:val="es-ES"/>
        </w:rPr>
        <w:t xml:space="preserve"> y al Esp</w:t>
      </w:r>
      <w:r w:rsidR="00712C1A">
        <w:rPr>
          <w:rFonts w:ascii="Times New Roman" w:hAnsi="Times New Roman"/>
          <w:sz w:val="22"/>
          <w:szCs w:val="22"/>
          <w:lang w:val="es-ES"/>
        </w:rPr>
        <w:t>íritu</w:t>
      </w:r>
      <w:r w:rsidR="000B0437" w:rsidRPr="000B0437">
        <w:rPr>
          <w:rFonts w:ascii="Times New Roman" w:hAnsi="Times New Roman"/>
          <w:sz w:val="22"/>
          <w:szCs w:val="22"/>
          <w:lang w:val="es-ES"/>
        </w:rPr>
        <w:t xml:space="preserve"> en </w:t>
      </w:r>
      <w:r w:rsidR="00712C1A">
        <w:rPr>
          <w:rFonts w:ascii="Times New Roman" w:hAnsi="Times New Roman"/>
          <w:sz w:val="22"/>
          <w:szCs w:val="22"/>
          <w:lang w:val="es-ES"/>
        </w:rPr>
        <w:t>l</w:t>
      </w:r>
      <w:r w:rsidR="000B0437" w:rsidRPr="000B0437">
        <w:rPr>
          <w:rFonts w:ascii="Times New Roman" w:hAnsi="Times New Roman"/>
          <w:sz w:val="22"/>
          <w:szCs w:val="22"/>
          <w:lang w:val="es-ES"/>
        </w:rPr>
        <w:t>a palo</w:t>
      </w:r>
      <w:r w:rsidR="00712C1A">
        <w:rPr>
          <w:rFonts w:ascii="Times New Roman" w:hAnsi="Times New Roman"/>
          <w:sz w:val="22"/>
          <w:szCs w:val="22"/>
          <w:lang w:val="es-ES"/>
        </w:rPr>
        <w:t>m</w:t>
      </w:r>
      <w:r w:rsidR="000B0437" w:rsidRPr="000B0437">
        <w:rPr>
          <w:rFonts w:ascii="Times New Roman" w:hAnsi="Times New Roman"/>
          <w:sz w:val="22"/>
          <w:szCs w:val="22"/>
          <w:lang w:val="es-ES"/>
        </w:rPr>
        <w:t>a</w:t>
      </w:r>
      <w:r w:rsidR="00712C1A">
        <w:rPr>
          <w:rStyle w:val="Refdenotaalpie"/>
          <w:rFonts w:ascii="Times New Roman" w:hAnsi="Times New Roman"/>
          <w:sz w:val="22"/>
          <w:szCs w:val="22"/>
          <w:lang w:val="es-ES"/>
        </w:rPr>
        <w:footnoteReference w:id="454"/>
      </w:r>
      <w:r w:rsidR="000B0437" w:rsidRPr="000B0437">
        <w:rPr>
          <w:rFonts w:ascii="Times New Roman" w:hAnsi="Times New Roman"/>
          <w:sz w:val="22"/>
          <w:szCs w:val="22"/>
          <w:lang w:val="es-ES"/>
        </w:rPr>
        <w:t>. A</w:t>
      </w:r>
      <w:r w:rsidR="00F94023">
        <w:rPr>
          <w:rFonts w:ascii="Times New Roman" w:hAnsi="Times New Roman"/>
          <w:sz w:val="22"/>
          <w:szCs w:val="22"/>
          <w:lang w:val="es-ES"/>
        </w:rPr>
        <w:t>ll</w:t>
      </w:r>
      <w:r w:rsidR="00712C1A">
        <w:rPr>
          <w:rFonts w:ascii="Times New Roman" w:hAnsi="Times New Roman"/>
          <w:sz w:val="22"/>
          <w:szCs w:val="22"/>
          <w:lang w:val="es-ES"/>
        </w:rPr>
        <w:t>í</w:t>
      </w:r>
      <w:r w:rsidR="000B0437" w:rsidRPr="000B0437">
        <w:rPr>
          <w:rFonts w:ascii="Times New Roman" w:hAnsi="Times New Roman"/>
          <w:sz w:val="22"/>
          <w:szCs w:val="22"/>
          <w:lang w:val="es-ES"/>
        </w:rPr>
        <w:t xml:space="preserve"> ser</w:t>
      </w:r>
      <w:r w:rsidR="00F94023">
        <w:rPr>
          <w:rFonts w:ascii="Times New Roman" w:hAnsi="Times New Roman"/>
          <w:sz w:val="22"/>
          <w:szCs w:val="22"/>
          <w:lang w:val="es-ES"/>
        </w:rPr>
        <w:t>á</w:t>
      </w:r>
      <w:r w:rsidR="000B0437" w:rsidRPr="000B0437">
        <w:rPr>
          <w:rFonts w:ascii="Times New Roman" w:hAnsi="Times New Roman"/>
          <w:sz w:val="22"/>
          <w:szCs w:val="22"/>
          <w:lang w:val="es-ES"/>
        </w:rPr>
        <w:t xml:space="preserve">s </w:t>
      </w:r>
      <w:r w:rsidR="00F94023">
        <w:rPr>
          <w:rFonts w:ascii="Times New Roman" w:hAnsi="Times New Roman"/>
          <w:sz w:val="22"/>
          <w:szCs w:val="22"/>
          <w:lang w:val="es-ES"/>
        </w:rPr>
        <w:t>invitada tú a</w:t>
      </w:r>
      <w:r w:rsidR="000B0437" w:rsidRPr="000B0437">
        <w:rPr>
          <w:rFonts w:ascii="Times New Roman" w:hAnsi="Times New Roman"/>
          <w:sz w:val="22"/>
          <w:szCs w:val="22"/>
          <w:lang w:val="es-ES"/>
        </w:rPr>
        <w:t xml:space="preserve"> las bodas espirituales para recibir al Esposo que te entrega</w:t>
      </w:r>
      <w:r w:rsidR="00F94023">
        <w:rPr>
          <w:rFonts w:ascii="Times New Roman" w:hAnsi="Times New Roman"/>
          <w:sz w:val="22"/>
          <w:szCs w:val="22"/>
          <w:lang w:val="es-ES"/>
        </w:rPr>
        <w:t xml:space="preserve"> </w:t>
      </w:r>
      <w:r w:rsidR="000B0437" w:rsidRPr="000B0437">
        <w:rPr>
          <w:rFonts w:ascii="Times New Roman" w:hAnsi="Times New Roman"/>
          <w:sz w:val="22"/>
          <w:szCs w:val="22"/>
          <w:lang w:val="es-ES"/>
        </w:rPr>
        <w:t>el Padre, el Hijo te purificará y el Espíritu Santo sellará</w:t>
      </w:r>
      <w:r w:rsidR="00F94023">
        <w:rPr>
          <w:rFonts w:ascii="Times New Roman" w:hAnsi="Times New Roman"/>
          <w:sz w:val="22"/>
          <w:szCs w:val="22"/>
          <w:lang w:val="es-ES"/>
        </w:rPr>
        <w:t xml:space="preserve"> </w:t>
      </w:r>
      <w:r w:rsidR="000B0437" w:rsidRPr="000B0437">
        <w:rPr>
          <w:rFonts w:ascii="Times New Roman" w:hAnsi="Times New Roman"/>
          <w:sz w:val="22"/>
          <w:szCs w:val="22"/>
          <w:lang w:val="es-ES"/>
        </w:rPr>
        <w:t>contigo la prenda del amor.</w:t>
      </w:r>
    </w:p>
    <w:p w14:paraId="494C2010" w14:textId="77777777" w:rsidR="000B0437" w:rsidRPr="000B0437" w:rsidRDefault="000B0437" w:rsidP="000B0437">
      <w:pPr>
        <w:autoSpaceDE w:val="0"/>
        <w:autoSpaceDN w:val="0"/>
        <w:adjustRightInd w:val="0"/>
        <w:ind w:firstLine="284"/>
        <w:jc w:val="both"/>
        <w:rPr>
          <w:rFonts w:ascii="Times New Roman" w:hAnsi="Times New Roman"/>
          <w:sz w:val="22"/>
          <w:szCs w:val="22"/>
          <w:lang w:val="es-ES"/>
        </w:rPr>
      </w:pPr>
      <w:r w:rsidRPr="000B0437">
        <w:rPr>
          <w:rFonts w:ascii="Times New Roman" w:hAnsi="Times New Roman"/>
          <w:sz w:val="22"/>
          <w:szCs w:val="22"/>
          <w:lang w:val="es-ES"/>
        </w:rPr>
        <w:t>114. Luego te brindó el misterio de la soledad y santificó</w:t>
      </w:r>
      <w:r w:rsidR="00F94023">
        <w:rPr>
          <w:rFonts w:ascii="Times New Roman" w:hAnsi="Times New Roman"/>
          <w:sz w:val="22"/>
          <w:szCs w:val="22"/>
          <w:lang w:val="es-ES"/>
        </w:rPr>
        <w:t xml:space="preserve"> </w:t>
      </w:r>
      <w:r w:rsidRPr="000B0437">
        <w:rPr>
          <w:rFonts w:ascii="Times New Roman" w:hAnsi="Times New Roman"/>
          <w:sz w:val="22"/>
          <w:szCs w:val="22"/>
          <w:lang w:val="es-ES"/>
        </w:rPr>
        <w:t>el ayuno demostrando cómo se debe luchar contra el astuto</w:t>
      </w:r>
      <w:r w:rsidR="00F94023">
        <w:rPr>
          <w:rFonts w:ascii="Times New Roman" w:hAnsi="Times New Roman"/>
          <w:sz w:val="22"/>
          <w:szCs w:val="22"/>
          <w:lang w:val="es-ES"/>
        </w:rPr>
        <w:t xml:space="preserve"> </w:t>
      </w:r>
      <w:r w:rsidRPr="000B0437">
        <w:rPr>
          <w:rFonts w:ascii="Times New Roman" w:hAnsi="Times New Roman"/>
          <w:sz w:val="22"/>
          <w:szCs w:val="22"/>
          <w:lang w:val="es-ES"/>
        </w:rPr>
        <w:t>enemigo</w:t>
      </w:r>
      <w:r w:rsidR="00F94023">
        <w:rPr>
          <w:rStyle w:val="Refdenotaalpie"/>
          <w:rFonts w:ascii="Times New Roman" w:hAnsi="Times New Roman"/>
          <w:sz w:val="22"/>
          <w:szCs w:val="22"/>
          <w:lang w:val="es-ES"/>
        </w:rPr>
        <w:footnoteReference w:id="455"/>
      </w:r>
      <w:r w:rsidRPr="000B0437">
        <w:rPr>
          <w:rFonts w:ascii="Times New Roman" w:hAnsi="Times New Roman"/>
          <w:sz w:val="22"/>
          <w:szCs w:val="22"/>
          <w:lang w:val="es-ES"/>
        </w:rPr>
        <w:t>. Medita cómo se han realizado estos hechos por ti</w:t>
      </w:r>
      <w:r w:rsidR="00F94023">
        <w:rPr>
          <w:rFonts w:ascii="Times New Roman" w:hAnsi="Times New Roman"/>
          <w:sz w:val="22"/>
          <w:szCs w:val="22"/>
          <w:lang w:val="es-ES"/>
        </w:rPr>
        <w:t xml:space="preserve"> </w:t>
      </w:r>
      <w:r w:rsidRPr="000B0437">
        <w:rPr>
          <w:rFonts w:ascii="Times New Roman" w:hAnsi="Times New Roman"/>
          <w:sz w:val="22"/>
          <w:szCs w:val="22"/>
          <w:lang w:val="es-ES"/>
        </w:rPr>
        <w:t>y para ti, e imítalos.</w:t>
      </w:r>
    </w:p>
    <w:p w14:paraId="0876E919" w14:textId="77777777" w:rsidR="000B0437" w:rsidRDefault="000B0437" w:rsidP="000B0437">
      <w:pPr>
        <w:autoSpaceDE w:val="0"/>
        <w:autoSpaceDN w:val="0"/>
        <w:adjustRightInd w:val="0"/>
        <w:ind w:firstLine="284"/>
        <w:jc w:val="both"/>
        <w:rPr>
          <w:rFonts w:ascii="Times New Roman" w:hAnsi="Times New Roman"/>
          <w:sz w:val="22"/>
          <w:szCs w:val="22"/>
          <w:lang w:val="es-ES"/>
        </w:rPr>
      </w:pPr>
    </w:p>
    <w:p w14:paraId="54D90B0B" w14:textId="77777777" w:rsidR="000B0437" w:rsidRDefault="000B0437" w:rsidP="000B0437">
      <w:pPr>
        <w:autoSpaceDE w:val="0"/>
        <w:autoSpaceDN w:val="0"/>
        <w:adjustRightInd w:val="0"/>
        <w:ind w:firstLine="284"/>
        <w:jc w:val="both"/>
        <w:rPr>
          <w:rFonts w:ascii="Times New Roman" w:hAnsi="Times New Roman"/>
          <w:sz w:val="22"/>
          <w:szCs w:val="22"/>
          <w:lang w:val="es-ES"/>
        </w:rPr>
      </w:pPr>
    </w:p>
    <w:p w14:paraId="25899038" w14:textId="77777777" w:rsidR="000B0437" w:rsidRPr="00F94023" w:rsidRDefault="000B0437" w:rsidP="00F94023">
      <w:pPr>
        <w:autoSpaceDE w:val="0"/>
        <w:autoSpaceDN w:val="0"/>
        <w:adjustRightInd w:val="0"/>
        <w:ind w:firstLine="284"/>
        <w:jc w:val="center"/>
        <w:rPr>
          <w:rFonts w:ascii="Times New Roman" w:hAnsi="Times New Roman"/>
          <w:sz w:val="20"/>
          <w:szCs w:val="20"/>
          <w:lang w:val="es-ES"/>
        </w:rPr>
      </w:pPr>
      <w:r w:rsidRPr="00F94023">
        <w:rPr>
          <w:rFonts w:ascii="Times New Roman" w:hAnsi="Times New Roman"/>
          <w:sz w:val="20"/>
          <w:szCs w:val="20"/>
          <w:lang w:val="es-ES"/>
        </w:rPr>
        <w:t>XXII.</w:t>
      </w:r>
      <w:r w:rsidR="00F94023">
        <w:rPr>
          <w:rFonts w:ascii="Times New Roman" w:hAnsi="Times New Roman"/>
          <w:sz w:val="20"/>
          <w:szCs w:val="20"/>
          <w:lang w:val="es-ES"/>
        </w:rPr>
        <w:t xml:space="preserve"> </w:t>
      </w:r>
      <w:r w:rsidRPr="00F94023">
        <w:rPr>
          <w:rFonts w:ascii="Times New Roman" w:hAnsi="Times New Roman"/>
          <w:sz w:val="20"/>
          <w:szCs w:val="20"/>
          <w:lang w:val="es-ES"/>
        </w:rPr>
        <w:t xml:space="preserve"> LA MUJER ADULTERA</w:t>
      </w:r>
    </w:p>
    <w:p w14:paraId="296E8B6A" w14:textId="77777777" w:rsidR="000B0437" w:rsidRDefault="000B0437" w:rsidP="000B0437">
      <w:pPr>
        <w:autoSpaceDE w:val="0"/>
        <w:autoSpaceDN w:val="0"/>
        <w:adjustRightInd w:val="0"/>
        <w:ind w:firstLine="284"/>
        <w:jc w:val="both"/>
        <w:rPr>
          <w:rFonts w:ascii="Times New Roman" w:hAnsi="Times New Roman"/>
          <w:sz w:val="22"/>
          <w:szCs w:val="22"/>
          <w:lang w:val="es-ES"/>
        </w:rPr>
      </w:pPr>
    </w:p>
    <w:p w14:paraId="10E71789" w14:textId="77777777" w:rsidR="00095FB0" w:rsidRPr="000B0437" w:rsidRDefault="00E24D89" w:rsidP="00095FB0">
      <w:pPr>
        <w:autoSpaceDE w:val="0"/>
        <w:autoSpaceDN w:val="0"/>
        <w:adjustRightInd w:val="0"/>
        <w:ind w:firstLine="284"/>
        <w:jc w:val="both"/>
        <w:rPr>
          <w:rFonts w:ascii="Times New Roman" w:hAnsi="Times New Roman"/>
          <w:sz w:val="22"/>
          <w:szCs w:val="22"/>
          <w:lang w:val="es-ES"/>
        </w:rPr>
      </w:pPr>
      <w:r>
        <w:rPr>
          <w:rFonts w:ascii="Times New Roman" w:hAnsi="Times New Roman"/>
          <w:sz w:val="22"/>
          <w:szCs w:val="22"/>
          <w:lang w:val="es-ES"/>
        </w:rPr>
        <w:t>11</w:t>
      </w:r>
      <w:r w:rsidR="000B0437" w:rsidRPr="000B0437">
        <w:rPr>
          <w:rFonts w:ascii="Times New Roman" w:hAnsi="Times New Roman"/>
          <w:sz w:val="22"/>
          <w:szCs w:val="22"/>
          <w:lang w:val="es-ES"/>
        </w:rPr>
        <w:t>5. Evoca ahora con tu memoria a aquella mujer sorpren</w:t>
      </w:r>
      <w:r>
        <w:rPr>
          <w:rFonts w:ascii="Times New Roman" w:hAnsi="Times New Roman"/>
          <w:sz w:val="22"/>
          <w:szCs w:val="22"/>
          <w:lang w:val="es-ES"/>
        </w:rPr>
        <w:t>dida</w:t>
      </w:r>
      <w:r w:rsidR="000B0437" w:rsidRPr="000B0437">
        <w:rPr>
          <w:rFonts w:ascii="Times New Roman" w:hAnsi="Times New Roman"/>
          <w:sz w:val="22"/>
          <w:szCs w:val="22"/>
          <w:lang w:val="es-ES"/>
        </w:rPr>
        <w:t xml:space="preserve"> en adulterio y recuerda la contestación de Jesús, lo que</w:t>
      </w:r>
      <w:r>
        <w:rPr>
          <w:rFonts w:ascii="Times New Roman" w:hAnsi="Times New Roman"/>
          <w:sz w:val="22"/>
          <w:szCs w:val="22"/>
          <w:lang w:val="es-ES"/>
        </w:rPr>
        <w:t xml:space="preserve"> </w:t>
      </w:r>
      <w:r w:rsidR="000B0437" w:rsidRPr="000B0437">
        <w:rPr>
          <w:rFonts w:ascii="Times New Roman" w:hAnsi="Times New Roman"/>
          <w:sz w:val="22"/>
          <w:szCs w:val="22"/>
          <w:lang w:val="es-ES"/>
        </w:rPr>
        <w:t>hizo y lo que dijo. Al escribir con su dedo en el suelo, quiere</w:t>
      </w:r>
      <w:r>
        <w:rPr>
          <w:rFonts w:ascii="Times New Roman" w:hAnsi="Times New Roman"/>
          <w:sz w:val="22"/>
          <w:szCs w:val="22"/>
          <w:lang w:val="es-ES"/>
        </w:rPr>
        <w:t xml:space="preserve"> </w:t>
      </w:r>
      <w:r w:rsidR="000B0437" w:rsidRPr="000B0437">
        <w:rPr>
          <w:rFonts w:ascii="Times New Roman" w:hAnsi="Times New Roman"/>
          <w:sz w:val="22"/>
          <w:szCs w:val="22"/>
          <w:lang w:val="es-ES"/>
        </w:rPr>
        <w:t xml:space="preserve">indicar que aquellos </w:t>
      </w:r>
      <w:r>
        <w:rPr>
          <w:rFonts w:ascii="Times New Roman" w:hAnsi="Times New Roman"/>
          <w:sz w:val="22"/>
          <w:szCs w:val="22"/>
          <w:lang w:val="es-ES"/>
        </w:rPr>
        <w:t>h</w:t>
      </w:r>
      <w:r w:rsidR="000B0437" w:rsidRPr="000B0437">
        <w:rPr>
          <w:rFonts w:ascii="Times New Roman" w:hAnsi="Times New Roman"/>
          <w:sz w:val="22"/>
          <w:szCs w:val="22"/>
          <w:lang w:val="es-ES"/>
        </w:rPr>
        <w:t>ombres son terrenos y no celestiales:</w:t>
      </w:r>
      <w:r>
        <w:rPr>
          <w:rFonts w:ascii="Times New Roman" w:hAnsi="Times New Roman"/>
          <w:sz w:val="22"/>
          <w:szCs w:val="22"/>
          <w:lang w:val="es-ES"/>
        </w:rPr>
        <w:t xml:space="preserve"> “</w:t>
      </w:r>
      <w:r w:rsidR="000B0437" w:rsidRPr="000B0437">
        <w:rPr>
          <w:rFonts w:ascii="Times New Roman" w:hAnsi="Times New Roman"/>
          <w:sz w:val="22"/>
          <w:szCs w:val="22"/>
          <w:lang w:val="es-ES"/>
        </w:rPr>
        <w:t>Aquel de vosotros que no tenga pecado, dijo, sea el primero</w:t>
      </w:r>
      <w:r>
        <w:rPr>
          <w:rFonts w:ascii="Times New Roman" w:hAnsi="Times New Roman"/>
          <w:sz w:val="22"/>
          <w:szCs w:val="22"/>
          <w:lang w:val="es-ES"/>
        </w:rPr>
        <w:t xml:space="preserve"> </w:t>
      </w:r>
      <w:r w:rsidR="000B0437" w:rsidRPr="000B0437">
        <w:rPr>
          <w:rFonts w:ascii="Times New Roman" w:hAnsi="Times New Roman"/>
          <w:sz w:val="22"/>
          <w:szCs w:val="22"/>
          <w:lang w:val="es-ES"/>
        </w:rPr>
        <w:t>en tirarle una piedra.</w:t>
      </w:r>
      <w:r>
        <w:rPr>
          <w:rFonts w:ascii="Times New Roman" w:hAnsi="Times New Roman"/>
          <w:sz w:val="22"/>
          <w:szCs w:val="22"/>
          <w:lang w:val="es-ES"/>
        </w:rPr>
        <w:t>”</w:t>
      </w:r>
      <w:r w:rsidR="000B0437" w:rsidRPr="000B0437">
        <w:rPr>
          <w:rFonts w:ascii="Times New Roman" w:hAnsi="Times New Roman"/>
          <w:sz w:val="22"/>
          <w:szCs w:val="22"/>
          <w:lang w:val="es-ES"/>
        </w:rPr>
        <w:t xml:space="preserve"> Cuando aterrados todos por estas palabras, huyeron del templo, imagínate qué mirada tan piadosa</w:t>
      </w:r>
      <w:r>
        <w:rPr>
          <w:rFonts w:ascii="Times New Roman" w:hAnsi="Times New Roman"/>
          <w:sz w:val="22"/>
          <w:szCs w:val="22"/>
          <w:lang w:val="es-ES"/>
        </w:rPr>
        <w:t xml:space="preserve"> </w:t>
      </w:r>
      <w:r w:rsidR="000B0437" w:rsidRPr="000B0437">
        <w:rPr>
          <w:rFonts w:ascii="Times New Roman" w:hAnsi="Times New Roman"/>
          <w:sz w:val="22"/>
          <w:szCs w:val="22"/>
          <w:lang w:val="es-ES"/>
        </w:rPr>
        <w:t>le dirigiría y con qué voz tan dulce y suave pronunciaría la</w:t>
      </w:r>
      <w:r>
        <w:rPr>
          <w:rFonts w:ascii="Times New Roman" w:hAnsi="Times New Roman"/>
          <w:sz w:val="22"/>
          <w:szCs w:val="22"/>
          <w:lang w:val="es-ES"/>
        </w:rPr>
        <w:t xml:space="preserve"> </w:t>
      </w:r>
      <w:r w:rsidR="000B0437" w:rsidRPr="000B0437">
        <w:rPr>
          <w:rFonts w:ascii="Times New Roman" w:hAnsi="Times New Roman"/>
          <w:sz w:val="22"/>
          <w:szCs w:val="22"/>
          <w:lang w:val="es-ES"/>
        </w:rPr>
        <w:t xml:space="preserve">sentencia absolutoria. Piensa cómo suspiraría, </w:t>
      </w:r>
      <w:r>
        <w:rPr>
          <w:rFonts w:ascii="Times New Roman" w:hAnsi="Times New Roman"/>
          <w:sz w:val="22"/>
          <w:szCs w:val="22"/>
          <w:lang w:val="es-ES"/>
        </w:rPr>
        <w:t>ll</w:t>
      </w:r>
      <w:r w:rsidR="000B0437" w:rsidRPr="000B0437">
        <w:rPr>
          <w:rFonts w:ascii="Times New Roman" w:hAnsi="Times New Roman"/>
          <w:sz w:val="22"/>
          <w:szCs w:val="22"/>
          <w:lang w:val="es-ES"/>
        </w:rPr>
        <w:t>orando cuando</w:t>
      </w:r>
      <w:r>
        <w:rPr>
          <w:rFonts w:ascii="Times New Roman" w:hAnsi="Times New Roman"/>
          <w:sz w:val="22"/>
          <w:szCs w:val="22"/>
          <w:lang w:val="es-ES"/>
        </w:rPr>
        <w:t xml:space="preserve"> </w:t>
      </w:r>
      <w:r w:rsidR="000B0437" w:rsidRPr="000B0437">
        <w:rPr>
          <w:rFonts w:ascii="Times New Roman" w:hAnsi="Times New Roman"/>
          <w:sz w:val="22"/>
          <w:szCs w:val="22"/>
          <w:lang w:val="es-ES"/>
        </w:rPr>
        <w:t xml:space="preserve">le decía: </w:t>
      </w:r>
      <w:r w:rsidR="00095FB0">
        <w:rPr>
          <w:rFonts w:ascii="Times New Roman" w:hAnsi="Times New Roman"/>
          <w:sz w:val="22"/>
          <w:szCs w:val="22"/>
          <w:lang w:val="es-ES"/>
        </w:rPr>
        <w:t>“</w:t>
      </w:r>
      <w:r w:rsidR="000B0437" w:rsidRPr="000B0437">
        <w:rPr>
          <w:rFonts w:ascii="Times New Roman" w:hAnsi="Times New Roman"/>
          <w:sz w:val="22"/>
          <w:szCs w:val="22"/>
          <w:lang w:val="es-ES"/>
        </w:rPr>
        <w:t>¿Nadie te ha condenado, mujer? Pues yo tampoco</w:t>
      </w:r>
      <w:r w:rsidR="00095FB0">
        <w:rPr>
          <w:rFonts w:ascii="Times New Roman" w:hAnsi="Times New Roman"/>
          <w:sz w:val="22"/>
          <w:szCs w:val="22"/>
          <w:lang w:val="es-ES"/>
        </w:rPr>
        <w:t xml:space="preserve"> </w:t>
      </w:r>
      <w:r w:rsidR="000B0437" w:rsidRPr="000B0437">
        <w:rPr>
          <w:rFonts w:ascii="Times New Roman" w:hAnsi="Times New Roman"/>
          <w:sz w:val="22"/>
          <w:szCs w:val="22"/>
          <w:lang w:val="es-ES"/>
        </w:rPr>
        <w:t>te condeno.</w:t>
      </w:r>
      <w:r w:rsidR="00095FB0">
        <w:rPr>
          <w:rFonts w:ascii="Times New Roman" w:hAnsi="Times New Roman"/>
          <w:sz w:val="22"/>
          <w:szCs w:val="22"/>
          <w:lang w:val="es-ES"/>
        </w:rPr>
        <w:t>”</w:t>
      </w:r>
      <w:r w:rsidR="00095FB0">
        <w:rPr>
          <w:rStyle w:val="Refdenotaalpie"/>
          <w:rFonts w:ascii="Times New Roman" w:hAnsi="Times New Roman"/>
          <w:sz w:val="22"/>
          <w:szCs w:val="22"/>
          <w:lang w:val="es-ES"/>
        </w:rPr>
        <w:footnoteReference w:id="456"/>
      </w:r>
    </w:p>
    <w:p w14:paraId="0C7E94D3" w14:textId="77777777" w:rsidR="000B0437" w:rsidRPr="000B0437" w:rsidRDefault="000B0437" w:rsidP="000B0437">
      <w:pPr>
        <w:autoSpaceDE w:val="0"/>
        <w:autoSpaceDN w:val="0"/>
        <w:adjustRightInd w:val="0"/>
        <w:ind w:firstLine="284"/>
        <w:jc w:val="both"/>
        <w:rPr>
          <w:rFonts w:ascii="Times New Roman" w:hAnsi="Times New Roman"/>
          <w:sz w:val="22"/>
          <w:szCs w:val="22"/>
          <w:lang w:val="es-ES"/>
        </w:rPr>
      </w:pPr>
    </w:p>
    <w:p w14:paraId="6F202303" w14:textId="77777777" w:rsidR="009C187B" w:rsidRPr="009C187B" w:rsidRDefault="00940457" w:rsidP="000B0437">
      <w:pPr>
        <w:autoSpaceDE w:val="0"/>
        <w:autoSpaceDN w:val="0"/>
        <w:adjustRightInd w:val="0"/>
        <w:ind w:firstLine="284"/>
        <w:jc w:val="both"/>
        <w:rPr>
          <w:rFonts w:ascii="Times New Roman" w:hAnsi="Times New Roman"/>
          <w:sz w:val="22"/>
          <w:szCs w:val="22"/>
          <w:lang w:val="es-ES"/>
        </w:rPr>
      </w:pPr>
      <w:r>
        <w:rPr>
          <w:rFonts w:ascii="Times New Roman" w:hAnsi="Times New Roman"/>
          <w:sz w:val="22"/>
          <w:szCs w:val="22"/>
          <w:lang w:val="es-ES"/>
        </w:rPr>
        <w:lastRenderedPageBreak/>
        <w:t>11</w:t>
      </w:r>
      <w:r w:rsidR="000B0437" w:rsidRPr="000B0437">
        <w:rPr>
          <w:rFonts w:ascii="Times New Roman" w:hAnsi="Times New Roman"/>
          <w:sz w:val="22"/>
          <w:szCs w:val="22"/>
          <w:lang w:val="es-ES"/>
        </w:rPr>
        <w:t>6. Feliz adulterio</w:t>
      </w:r>
      <w:r w:rsidR="00095FB0">
        <w:rPr>
          <w:rFonts w:ascii="Times New Roman" w:hAnsi="Times New Roman"/>
          <w:sz w:val="22"/>
          <w:szCs w:val="22"/>
          <w:lang w:val="es-ES"/>
        </w:rPr>
        <w:t>*,</w:t>
      </w:r>
      <w:r w:rsidR="000B0437" w:rsidRPr="000B0437">
        <w:rPr>
          <w:rFonts w:ascii="Times New Roman" w:hAnsi="Times New Roman"/>
          <w:sz w:val="22"/>
          <w:szCs w:val="22"/>
          <w:lang w:val="es-ES"/>
        </w:rPr>
        <w:t xml:space="preserve"> diría, que absuelve del pasado y da</w:t>
      </w:r>
      <w:r w:rsidR="00095FB0">
        <w:rPr>
          <w:rFonts w:ascii="Times New Roman" w:hAnsi="Times New Roman"/>
          <w:sz w:val="22"/>
          <w:szCs w:val="22"/>
          <w:lang w:val="es-ES"/>
        </w:rPr>
        <w:t xml:space="preserve"> </w:t>
      </w:r>
      <w:r w:rsidR="000B0437" w:rsidRPr="000B0437">
        <w:rPr>
          <w:rFonts w:ascii="Times New Roman" w:hAnsi="Times New Roman"/>
          <w:sz w:val="22"/>
          <w:szCs w:val="22"/>
          <w:lang w:val="es-ES"/>
        </w:rPr>
        <w:t>seguridad para el futuro. Oh buen Jesús, cuando dices: No</w:t>
      </w:r>
      <w:r w:rsidR="00095FB0">
        <w:rPr>
          <w:rFonts w:ascii="Times New Roman" w:hAnsi="Times New Roman"/>
          <w:sz w:val="22"/>
          <w:szCs w:val="22"/>
          <w:lang w:val="es-ES"/>
        </w:rPr>
        <w:t xml:space="preserve"> </w:t>
      </w:r>
      <w:r w:rsidR="000B0437" w:rsidRPr="000B0437">
        <w:rPr>
          <w:rFonts w:ascii="Times New Roman" w:hAnsi="Times New Roman"/>
          <w:sz w:val="22"/>
          <w:szCs w:val="22"/>
          <w:lang w:val="es-ES"/>
        </w:rPr>
        <w:t>condenaré, ¿quién puede condenar? Si Dios es el que justifica,</w:t>
      </w:r>
      <w:r w:rsidR="00095FB0">
        <w:rPr>
          <w:rFonts w:ascii="Times New Roman" w:hAnsi="Times New Roman"/>
          <w:sz w:val="22"/>
          <w:szCs w:val="22"/>
          <w:lang w:val="es-ES"/>
        </w:rPr>
        <w:t xml:space="preserve"> </w:t>
      </w:r>
      <w:r w:rsidR="000B0437" w:rsidRPr="000B0437">
        <w:rPr>
          <w:rFonts w:ascii="Times New Roman" w:hAnsi="Times New Roman"/>
          <w:sz w:val="22"/>
          <w:szCs w:val="22"/>
          <w:lang w:val="es-ES"/>
        </w:rPr>
        <w:t>¿quién será el que condene?</w:t>
      </w:r>
      <w:r w:rsidR="00095FB0">
        <w:rPr>
          <w:rStyle w:val="Refdenotaalpie"/>
          <w:rFonts w:ascii="Times New Roman" w:hAnsi="Times New Roman"/>
          <w:sz w:val="22"/>
          <w:szCs w:val="22"/>
          <w:lang w:val="es-ES"/>
        </w:rPr>
        <w:footnoteReference w:id="457"/>
      </w:r>
      <w:r w:rsidR="000B0437" w:rsidRPr="000B0437">
        <w:rPr>
          <w:rFonts w:ascii="Times New Roman" w:hAnsi="Times New Roman"/>
          <w:sz w:val="22"/>
          <w:szCs w:val="22"/>
          <w:lang w:val="es-ES"/>
        </w:rPr>
        <w:t xml:space="preserve"> Pero escuchemos de nuevo su</w:t>
      </w:r>
      <w:r w:rsidR="00095FB0">
        <w:rPr>
          <w:rFonts w:ascii="Times New Roman" w:hAnsi="Times New Roman"/>
          <w:sz w:val="22"/>
          <w:szCs w:val="22"/>
          <w:lang w:val="es-ES"/>
        </w:rPr>
        <w:t xml:space="preserve"> </w:t>
      </w:r>
      <w:r w:rsidR="000B0437" w:rsidRPr="000B0437">
        <w:rPr>
          <w:rFonts w:ascii="Times New Roman" w:hAnsi="Times New Roman"/>
          <w:sz w:val="22"/>
          <w:szCs w:val="22"/>
          <w:lang w:val="es-ES"/>
        </w:rPr>
        <w:t xml:space="preserve">voz: </w:t>
      </w:r>
      <w:r w:rsidR="00095FB0">
        <w:rPr>
          <w:rFonts w:ascii="Times New Roman" w:hAnsi="Times New Roman"/>
          <w:sz w:val="22"/>
          <w:szCs w:val="22"/>
          <w:lang w:val="es-ES"/>
        </w:rPr>
        <w:t>“</w:t>
      </w:r>
      <w:r w:rsidR="000B0437" w:rsidRPr="000B0437">
        <w:rPr>
          <w:rFonts w:ascii="Times New Roman" w:hAnsi="Times New Roman"/>
          <w:sz w:val="22"/>
          <w:szCs w:val="22"/>
          <w:lang w:val="es-ES"/>
        </w:rPr>
        <w:t>Vete y no peques más.</w:t>
      </w:r>
      <w:r w:rsidR="00095FB0">
        <w:rPr>
          <w:rFonts w:ascii="Times New Roman" w:hAnsi="Times New Roman"/>
          <w:sz w:val="22"/>
          <w:szCs w:val="22"/>
          <w:lang w:val="es-ES"/>
        </w:rPr>
        <w:t>”</w:t>
      </w:r>
      <w:r w:rsidR="00897844">
        <w:rPr>
          <w:rStyle w:val="Refdenotaalpie"/>
          <w:rFonts w:ascii="Times New Roman" w:hAnsi="Times New Roman"/>
          <w:sz w:val="22"/>
          <w:szCs w:val="22"/>
          <w:lang w:val="es-ES"/>
        </w:rPr>
        <w:footnoteReference w:id="458"/>
      </w:r>
      <w:r>
        <w:rPr>
          <w:rFonts w:ascii="Times New Roman" w:hAnsi="Times New Roman"/>
          <w:sz w:val="22"/>
          <w:szCs w:val="22"/>
          <w:lang w:val="es-ES"/>
        </w:rPr>
        <w:t xml:space="preserve"> </w:t>
      </w:r>
    </w:p>
    <w:p w14:paraId="3EEC2B6B" w14:textId="77777777" w:rsidR="006A052B" w:rsidRDefault="006A052B" w:rsidP="006A052B">
      <w:pPr>
        <w:autoSpaceDE w:val="0"/>
        <w:autoSpaceDN w:val="0"/>
        <w:adjustRightInd w:val="0"/>
        <w:ind w:firstLine="284"/>
        <w:jc w:val="both"/>
        <w:rPr>
          <w:rFonts w:ascii="Times New Roman" w:hAnsi="Times New Roman"/>
          <w:sz w:val="22"/>
          <w:szCs w:val="22"/>
          <w:lang w:val="es-ES"/>
        </w:rPr>
      </w:pPr>
    </w:p>
    <w:p w14:paraId="054A6F22" w14:textId="77777777" w:rsidR="006A052B" w:rsidRDefault="006A052B" w:rsidP="006A052B">
      <w:pPr>
        <w:autoSpaceDE w:val="0"/>
        <w:autoSpaceDN w:val="0"/>
        <w:adjustRightInd w:val="0"/>
        <w:ind w:firstLine="284"/>
        <w:jc w:val="both"/>
        <w:rPr>
          <w:rFonts w:ascii="Times New Roman" w:hAnsi="Times New Roman"/>
          <w:sz w:val="22"/>
          <w:szCs w:val="22"/>
          <w:lang w:val="es-ES"/>
        </w:rPr>
      </w:pPr>
    </w:p>
    <w:p w14:paraId="139614DD" w14:textId="77777777" w:rsidR="00940457" w:rsidRPr="00897844" w:rsidRDefault="00940457" w:rsidP="00897844">
      <w:pPr>
        <w:autoSpaceDE w:val="0"/>
        <w:autoSpaceDN w:val="0"/>
        <w:adjustRightInd w:val="0"/>
        <w:ind w:firstLine="284"/>
        <w:jc w:val="center"/>
        <w:rPr>
          <w:rFonts w:ascii="Times New Roman" w:hAnsi="Times New Roman"/>
          <w:sz w:val="20"/>
          <w:szCs w:val="20"/>
          <w:lang w:val="es-ES"/>
        </w:rPr>
      </w:pPr>
      <w:r w:rsidRPr="00897844">
        <w:rPr>
          <w:rFonts w:ascii="Times New Roman" w:hAnsi="Times New Roman"/>
          <w:sz w:val="20"/>
          <w:szCs w:val="20"/>
          <w:lang w:val="es-ES"/>
        </w:rPr>
        <w:t>XXIII.</w:t>
      </w:r>
      <w:r w:rsidR="00897844">
        <w:rPr>
          <w:rFonts w:ascii="Times New Roman" w:hAnsi="Times New Roman"/>
          <w:sz w:val="20"/>
          <w:szCs w:val="20"/>
          <w:lang w:val="es-ES"/>
        </w:rPr>
        <w:t xml:space="preserve"> </w:t>
      </w:r>
      <w:r w:rsidRPr="00897844">
        <w:rPr>
          <w:rFonts w:ascii="Times New Roman" w:hAnsi="Times New Roman"/>
          <w:sz w:val="20"/>
          <w:szCs w:val="20"/>
          <w:lang w:val="es-ES"/>
        </w:rPr>
        <w:t xml:space="preserve"> LA PECADORA EN CASA DE SIMON</w:t>
      </w:r>
    </w:p>
    <w:p w14:paraId="7FAB2DE2" w14:textId="77777777" w:rsidR="00897844" w:rsidRDefault="00897844" w:rsidP="00940457">
      <w:pPr>
        <w:autoSpaceDE w:val="0"/>
        <w:autoSpaceDN w:val="0"/>
        <w:adjustRightInd w:val="0"/>
        <w:ind w:firstLine="284"/>
        <w:jc w:val="both"/>
        <w:rPr>
          <w:rFonts w:ascii="Times New Roman" w:hAnsi="Times New Roman"/>
          <w:sz w:val="22"/>
          <w:szCs w:val="22"/>
          <w:lang w:val="es-ES"/>
        </w:rPr>
      </w:pPr>
    </w:p>
    <w:p w14:paraId="650C41DE" w14:textId="77777777" w:rsidR="00940457" w:rsidRPr="00940457" w:rsidRDefault="00940457" w:rsidP="00940457">
      <w:pPr>
        <w:autoSpaceDE w:val="0"/>
        <w:autoSpaceDN w:val="0"/>
        <w:adjustRightInd w:val="0"/>
        <w:ind w:firstLine="284"/>
        <w:jc w:val="both"/>
        <w:rPr>
          <w:rFonts w:ascii="Times New Roman" w:hAnsi="Times New Roman"/>
          <w:sz w:val="22"/>
          <w:szCs w:val="22"/>
          <w:lang w:val="es-ES"/>
        </w:rPr>
      </w:pPr>
      <w:r w:rsidRPr="00940457">
        <w:rPr>
          <w:rFonts w:ascii="Times New Roman" w:hAnsi="Times New Roman"/>
          <w:sz w:val="22"/>
          <w:szCs w:val="22"/>
          <w:lang w:val="es-ES"/>
        </w:rPr>
        <w:t>117. Entra en casa del Fariseo y espera a que tu Señor se</w:t>
      </w:r>
      <w:r w:rsidR="00897844">
        <w:rPr>
          <w:rFonts w:ascii="Times New Roman" w:hAnsi="Times New Roman"/>
          <w:sz w:val="22"/>
          <w:szCs w:val="22"/>
          <w:lang w:val="es-ES"/>
        </w:rPr>
        <w:t xml:space="preserve"> </w:t>
      </w:r>
      <w:r w:rsidRPr="00940457">
        <w:rPr>
          <w:rFonts w:ascii="Times New Roman" w:hAnsi="Times New Roman"/>
          <w:sz w:val="22"/>
          <w:szCs w:val="22"/>
          <w:lang w:val="es-ES"/>
        </w:rPr>
        <w:t>ponga a la mesa, con aquella bienaventurada pec</w:t>
      </w:r>
      <w:r w:rsidR="00466EBB">
        <w:rPr>
          <w:rFonts w:ascii="Times New Roman" w:hAnsi="Times New Roman"/>
          <w:sz w:val="22"/>
          <w:szCs w:val="22"/>
          <w:lang w:val="es-ES"/>
        </w:rPr>
        <w:t>a</w:t>
      </w:r>
      <w:r w:rsidRPr="00940457">
        <w:rPr>
          <w:rFonts w:ascii="Times New Roman" w:hAnsi="Times New Roman"/>
          <w:sz w:val="22"/>
          <w:szCs w:val="22"/>
          <w:lang w:val="es-ES"/>
        </w:rPr>
        <w:t>dora acércate</w:t>
      </w:r>
      <w:r w:rsidR="00897844">
        <w:rPr>
          <w:rFonts w:ascii="Times New Roman" w:hAnsi="Times New Roman"/>
          <w:sz w:val="22"/>
          <w:szCs w:val="22"/>
          <w:lang w:val="es-ES"/>
        </w:rPr>
        <w:t xml:space="preserve"> </w:t>
      </w:r>
      <w:r w:rsidRPr="00940457">
        <w:rPr>
          <w:rFonts w:ascii="Times New Roman" w:hAnsi="Times New Roman"/>
          <w:sz w:val="22"/>
          <w:szCs w:val="22"/>
          <w:lang w:val="es-ES"/>
        </w:rPr>
        <w:t>a sus pies, lávalos con lágrimas, enjúgalos con lo</w:t>
      </w:r>
      <w:r w:rsidR="00897844">
        <w:rPr>
          <w:rFonts w:ascii="Times New Roman" w:hAnsi="Times New Roman"/>
          <w:sz w:val="22"/>
          <w:szCs w:val="22"/>
          <w:lang w:val="es-ES"/>
        </w:rPr>
        <w:t>s</w:t>
      </w:r>
      <w:r w:rsidRPr="00940457">
        <w:rPr>
          <w:rFonts w:ascii="Times New Roman" w:hAnsi="Times New Roman"/>
          <w:sz w:val="22"/>
          <w:szCs w:val="22"/>
          <w:lang w:val="es-ES"/>
        </w:rPr>
        <w:t xml:space="preserve"> cabellos,</w:t>
      </w:r>
      <w:r w:rsidR="00897844">
        <w:rPr>
          <w:rFonts w:ascii="Times New Roman" w:hAnsi="Times New Roman"/>
          <w:sz w:val="22"/>
          <w:szCs w:val="22"/>
          <w:lang w:val="es-ES"/>
        </w:rPr>
        <w:t xml:space="preserve"> </w:t>
      </w:r>
      <w:r w:rsidRPr="00940457">
        <w:rPr>
          <w:rFonts w:ascii="Times New Roman" w:hAnsi="Times New Roman"/>
          <w:sz w:val="22"/>
          <w:szCs w:val="22"/>
          <w:lang w:val="es-ES"/>
        </w:rPr>
        <w:t>cúbrelos de besos y úngelos con perfumes</w:t>
      </w:r>
      <w:r w:rsidR="00897844">
        <w:rPr>
          <w:rStyle w:val="Refdenotaalpie"/>
          <w:rFonts w:ascii="Times New Roman" w:hAnsi="Times New Roman"/>
          <w:sz w:val="22"/>
          <w:szCs w:val="22"/>
          <w:lang w:val="es-ES"/>
        </w:rPr>
        <w:footnoteReference w:id="459"/>
      </w:r>
      <w:r w:rsidRPr="00940457">
        <w:rPr>
          <w:rFonts w:ascii="Times New Roman" w:hAnsi="Times New Roman"/>
          <w:sz w:val="22"/>
          <w:szCs w:val="22"/>
          <w:lang w:val="es-ES"/>
        </w:rPr>
        <w:t>. ¿No estás</w:t>
      </w:r>
      <w:r w:rsidR="00897844">
        <w:rPr>
          <w:rFonts w:ascii="Times New Roman" w:hAnsi="Times New Roman"/>
          <w:sz w:val="22"/>
          <w:szCs w:val="22"/>
          <w:lang w:val="es-ES"/>
        </w:rPr>
        <w:t xml:space="preserve"> </w:t>
      </w:r>
      <w:r w:rsidRPr="00940457">
        <w:rPr>
          <w:rFonts w:ascii="Times New Roman" w:hAnsi="Times New Roman"/>
          <w:sz w:val="22"/>
          <w:szCs w:val="22"/>
          <w:lang w:val="es-ES"/>
        </w:rPr>
        <w:t>ya perfumada con el aroma de esta esencia sagra</w:t>
      </w:r>
      <w:r w:rsidR="00466EBB">
        <w:rPr>
          <w:rFonts w:ascii="Times New Roman" w:hAnsi="Times New Roman"/>
          <w:sz w:val="22"/>
          <w:szCs w:val="22"/>
          <w:lang w:val="es-ES"/>
        </w:rPr>
        <w:t>da</w:t>
      </w:r>
      <w:r w:rsidRPr="00940457">
        <w:rPr>
          <w:rFonts w:ascii="Times New Roman" w:hAnsi="Times New Roman"/>
          <w:sz w:val="22"/>
          <w:szCs w:val="22"/>
          <w:lang w:val="es-ES"/>
        </w:rPr>
        <w:t>?</w:t>
      </w:r>
    </w:p>
    <w:p w14:paraId="2247CAC6" w14:textId="77777777" w:rsidR="00940457" w:rsidRDefault="00940457" w:rsidP="00940457">
      <w:pPr>
        <w:autoSpaceDE w:val="0"/>
        <w:autoSpaceDN w:val="0"/>
        <w:adjustRightInd w:val="0"/>
        <w:ind w:firstLine="284"/>
        <w:jc w:val="both"/>
        <w:rPr>
          <w:rFonts w:ascii="Times New Roman" w:hAnsi="Times New Roman"/>
          <w:sz w:val="22"/>
          <w:szCs w:val="22"/>
          <w:lang w:val="es-ES"/>
        </w:rPr>
      </w:pPr>
      <w:r w:rsidRPr="00940457">
        <w:rPr>
          <w:rFonts w:ascii="Times New Roman" w:hAnsi="Times New Roman"/>
          <w:sz w:val="22"/>
          <w:szCs w:val="22"/>
          <w:lang w:val="es-ES"/>
        </w:rPr>
        <w:t>118. Si acaso no te permite acercarte a sus pies, insiste</w:t>
      </w:r>
      <w:r w:rsidR="00466EBB">
        <w:rPr>
          <w:rFonts w:ascii="Times New Roman" w:hAnsi="Times New Roman"/>
          <w:sz w:val="22"/>
          <w:szCs w:val="22"/>
          <w:lang w:val="es-ES"/>
        </w:rPr>
        <w:t xml:space="preserve">, </w:t>
      </w:r>
      <w:r w:rsidRPr="00940457">
        <w:rPr>
          <w:rFonts w:ascii="Times New Roman" w:hAnsi="Times New Roman"/>
          <w:sz w:val="22"/>
          <w:szCs w:val="22"/>
          <w:lang w:val="es-ES"/>
        </w:rPr>
        <w:t>ruega y míralo con tus ojos henchidos de lágrimas y arranca</w:t>
      </w:r>
      <w:r w:rsidR="00466EBB">
        <w:rPr>
          <w:rFonts w:ascii="Times New Roman" w:hAnsi="Times New Roman"/>
          <w:sz w:val="22"/>
          <w:szCs w:val="22"/>
          <w:lang w:val="es-ES"/>
        </w:rPr>
        <w:t xml:space="preserve"> </w:t>
      </w:r>
      <w:r w:rsidRPr="00940457">
        <w:rPr>
          <w:rFonts w:ascii="Times New Roman" w:hAnsi="Times New Roman"/>
          <w:sz w:val="22"/>
          <w:szCs w:val="22"/>
          <w:lang w:val="es-ES"/>
        </w:rPr>
        <w:t>de Él lo que deseas con profundos suspiros y gemidos indescri</w:t>
      </w:r>
      <w:r w:rsidR="00466EBB">
        <w:rPr>
          <w:rFonts w:ascii="Times New Roman" w:hAnsi="Times New Roman"/>
          <w:sz w:val="22"/>
          <w:szCs w:val="22"/>
          <w:lang w:val="es-ES"/>
        </w:rPr>
        <w:t>p</w:t>
      </w:r>
      <w:r w:rsidRPr="00940457">
        <w:rPr>
          <w:rFonts w:ascii="Times New Roman" w:hAnsi="Times New Roman"/>
          <w:sz w:val="22"/>
          <w:szCs w:val="22"/>
          <w:lang w:val="es-ES"/>
        </w:rPr>
        <w:t>tibles.</w:t>
      </w:r>
      <w:r w:rsidR="00466EBB">
        <w:rPr>
          <w:rFonts w:ascii="Times New Roman" w:hAnsi="Times New Roman"/>
          <w:sz w:val="22"/>
          <w:szCs w:val="22"/>
          <w:lang w:val="es-ES"/>
        </w:rPr>
        <w:t xml:space="preserve"> </w:t>
      </w:r>
      <w:r w:rsidRPr="00940457">
        <w:rPr>
          <w:rFonts w:ascii="Times New Roman" w:hAnsi="Times New Roman"/>
          <w:sz w:val="22"/>
          <w:szCs w:val="22"/>
          <w:lang w:val="es-ES"/>
        </w:rPr>
        <w:t>Lucha con Dios como Jacob</w:t>
      </w:r>
      <w:r w:rsidR="00466EBB">
        <w:rPr>
          <w:rStyle w:val="Refdenotaalpie"/>
          <w:rFonts w:ascii="Times New Roman" w:hAnsi="Times New Roman"/>
          <w:sz w:val="22"/>
          <w:szCs w:val="22"/>
          <w:lang w:val="es-ES"/>
        </w:rPr>
        <w:footnoteReference w:id="460"/>
      </w:r>
      <w:r w:rsidRPr="00940457">
        <w:rPr>
          <w:rFonts w:ascii="Times New Roman" w:hAnsi="Times New Roman"/>
          <w:sz w:val="22"/>
          <w:szCs w:val="22"/>
          <w:lang w:val="es-ES"/>
        </w:rPr>
        <w:t>, para darle la satisfacción</w:t>
      </w:r>
      <w:r w:rsidR="00466EBB">
        <w:rPr>
          <w:rFonts w:ascii="Times New Roman" w:hAnsi="Times New Roman"/>
          <w:sz w:val="22"/>
          <w:szCs w:val="22"/>
          <w:lang w:val="es-ES"/>
        </w:rPr>
        <w:t xml:space="preserve"> </w:t>
      </w:r>
      <w:r w:rsidRPr="00940457">
        <w:rPr>
          <w:rFonts w:ascii="Times New Roman" w:hAnsi="Times New Roman"/>
          <w:sz w:val="22"/>
          <w:szCs w:val="22"/>
          <w:lang w:val="es-ES"/>
        </w:rPr>
        <w:t>de ser vencido. Quizá creas que desvía sus ojos, que</w:t>
      </w:r>
      <w:r w:rsidR="00466EBB">
        <w:rPr>
          <w:rFonts w:ascii="Times New Roman" w:hAnsi="Times New Roman"/>
          <w:sz w:val="22"/>
          <w:szCs w:val="22"/>
          <w:lang w:val="es-ES"/>
        </w:rPr>
        <w:t xml:space="preserve"> </w:t>
      </w:r>
      <w:r w:rsidRPr="00940457">
        <w:rPr>
          <w:rFonts w:ascii="Times New Roman" w:hAnsi="Times New Roman"/>
          <w:sz w:val="22"/>
          <w:szCs w:val="22"/>
          <w:lang w:val="es-ES"/>
        </w:rPr>
        <w:t>cierra el oído, que esconde sus deseados pies. No obstante, tú</w:t>
      </w:r>
      <w:r w:rsidR="00466EBB">
        <w:rPr>
          <w:rFonts w:ascii="Times New Roman" w:hAnsi="Times New Roman"/>
          <w:sz w:val="22"/>
          <w:szCs w:val="22"/>
          <w:lang w:val="es-ES"/>
        </w:rPr>
        <w:t xml:space="preserve"> </w:t>
      </w:r>
      <w:r w:rsidRPr="00940457">
        <w:rPr>
          <w:rFonts w:ascii="Times New Roman" w:hAnsi="Times New Roman"/>
          <w:sz w:val="22"/>
          <w:szCs w:val="22"/>
          <w:lang w:val="es-ES"/>
        </w:rPr>
        <w:t>insiste a tiempo y a destiempo</w:t>
      </w:r>
      <w:r w:rsidR="00466EBB">
        <w:rPr>
          <w:rStyle w:val="Refdenotaalpie"/>
          <w:rFonts w:ascii="Times New Roman" w:hAnsi="Times New Roman"/>
          <w:sz w:val="22"/>
          <w:szCs w:val="22"/>
          <w:lang w:val="es-ES"/>
        </w:rPr>
        <w:footnoteReference w:id="461"/>
      </w:r>
      <w:r w:rsidRPr="00940457">
        <w:rPr>
          <w:rFonts w:ascii="Times New Roman" w:hAnsi="Times New Roman"/>
          <w:sz w:val="22"/>
          <w:szCs w:val="22"/>
          <w:lang w:val="es-ES"/>
        </w:rPr>
        <w:t xml:space="preserve">, y exclama: </w:t>
      </w:r>
      <w:r w:rsidR="00466EBB">
        <w:rPr>
          <w:rFonts w:ascii="Times New Roman" w:hAnsi="Times New Roman"/>
          <w:sz w:val="22"/>
          <w:szCs w:val="22"/>
          <w:lang w:val="es-ES"/>
        </w:rPr>
        <w:t>“</w:t>
      </w:r>
      <w:r w:rsidRPr="00940457">
        <w:rPr>
          <w:rFonts w:ascii="Times New Roman" w:hAnsi="Times New Roman"/>
          <w:sz w:val="22"/>
          <w:szCs w:val="22"/>
          <w:lang w:val="es-ES"/>
        </w:rPr>
        <w:t>¿Ha</w:t>
      </w:r>
      <w:r w:rsidR="001A3AF6">
        <w:rPr>
          <w:rFonts w:ascii="Times New Roman" w:hAnsi="Times New Roman"/>
          <w:sz w:val="22"/>
          <w:szCs w:val="22"/>
          <w:lang w:val="es-ES"/>
        </w:rPr>
        <w:t>s</w:t>
      </w:r>
      <w:r w:rsidRPr="00940457">
        <w:rPr>
          <w:rFonts w:ascii="Times New Roman" w:hAnsi="Times New Roman"/>
          <w:sz w:val="22"/>
          <w:szCs w:val="22"/>
          <w:lang w:val="es-ES"/>
        </w:rPr>
        <w:t>ta cuándo</w:t>
      </w:r>
      <w:r w:rsidR="00466EBB">
        <w:rPr>
          <w:rFonts w:ascii="Times New Roman" w:hAnsi="Times New Roman"/>
          <w:sz w:val="22"/>
          <w:szCs w:val="22"/>
          <w:lang w:val="es-ES"/>
        </w:rPr>
        <w:t xml:space="preserve"> </w:t>
      </w:r>
      <w:r w:rsidRPr="00940457">
        <w:rPr>
          <w:rFonts w:ascii="Times New Roman" w:hAnsi="Times New Roman"/>
          <w:sz w:val="22"/>
          <w:szCs w:val="22"/>
          <w:lang w:val="es-ES"/>
        </w:rPr>
        <w:t>me esconderás tu rostro?</w:t>
      </w:r>
      <w:r w:rsidR="00466EBB">
        <w:rPr>
          <w:rFonts w:ascii="Times New Roman" w:hAnsi="Times New Roman"/>
          <w:sz w:val="22"/>
          <w:szCs w:val="22"/>
          <w:lang w:val="es-ES"/>
        </w:rPr>
        <w:t>”</w:t>
      </w:r>
      <w:r w:rsidR="00466EBB">
        <w:rPr>
          <w:rStyle w:val="Refdenotaalpie"/>
          <w:rFonts w:ascii="Times New Roman" w:hAnsi="Times New Roman"/>
          <w:sz w:val="22"/>
          <w:szCs w:val="22"/>
          <w:lang w:val="es-ES"/>
        </w:rPr>
        <w:footnoteReference w:id="462"/>
      </w:r>
      <w:r w:rsidRPr="00940457">
        <w:rPr>
          <w:rFonts w:ascii="Times New Roman" w:hAnsi="Times New Roman"/>
          <w:sz w:val="22"/>
          <w:szCs w:val="22"/>
          <w:lang w:val="es-ES"/>
        </w:rPr>
        <w:t xml:space="preserve"> ¿Hasta cuándo gritaré sin que</w:t>
      </w:r>
      <w:r w:rsidR="001A3AF6">
        <w:rPr>
          <w:rFonts w:ascii="Times New Roman" w:hAnsi="Times New Roman"/>
          <w:sz w:val="22"/>
          <w:szCs w:val="22"/>
          <w:lang w:val="es-ES"/>
        </w:rPr>
        <w:t xml:space="preserve"> </w:t>
      </w:r>
      <w:r w:rsidRPr="00940457">
        <w:rPr>
          <w:rFonts w:ascii="Times New Roman" w:hAnsi="Times New Roman"/>
          <w:sz w:val="22"/>
          <w:szCs w:val="22"/>
          <w:lang w:val="es-ES"/>
        </w:rPr>
        <w:t>respondas?</w:t>
      </w:r>
      <w:r w:rsidR="001A3AF6">
        <w:rPr>
          <w:rStyle w:val="Refdenotaalpie"/>
          <w:rFonts w:ascii="Times New Roman" w:hAnsi="Times New Roman"/>
          <w:sz w:val="22"/>
          <w:szCs w:val="22"/>
          <w:lang w:val="es-ES"/>
        </w:rPr>
        <w:footnoteReference w:id="463"/>
      </w:r>
      <w:r w:rsidRPr="00940457">
        <w:rPr>
          <w:rFonts w:ascii="Times New Roman" w:hAnsi="Times New Roman"/>
          <w:sz w:val="22"/>
          <w:szCs w:val="22"/>
          <w:lang w:val="es-ES"/>
        </w:rPr>
        <w:t xml:space="preserve"> Oh buen Jesús, devuélveme la alegría de tu salvación</w:t>
      </w:r>
      <w:r w:rsidR="001A3AF6">
        <w:rPr>
          <w:rStyle w:val="Refdenotaalpie"/>
          <w:rFonts w:ascii="Times New Roman" w:hAnsi="Times New Roman"/>
          <w:sz w:val="22"/>
          <w:szCs w:val="22"/>
          <w:lang w:val="es-ES"/>
        </w:rPr>
        <w:footnoteReference w:id="464"/>
      </w:r>
      <w:r w:rsidRPr="00940457">
        <w:rPr>
          <w:rFonts w:ascii="Times New Roman" w:hAnsi="Times New Roman"/>
          <w:sz w:val="22"/>
          <w:szCs w:val="22"/>
          <w:lang w:val="es-ES"/>
        </w:rPr>
        <w:t xml:space="preserve">, porque mi corazón te dice: </w:t>
      </w:r>
      <w:r w:rsidR="001A3AF6">
        <w:rPr>
          <w:rFonts w:ascii="Times New Roman" w:hAnsi="Times New Roman"/>
          <w:sz w:val="22"/>
          <w:szCs w:val="22"/>
          <w:lang w:val="es-ES"/>
        </w:rPr>
        <w:t>“</w:t>
      </w:r>
      <w:r w:rsidRPr="00940457">
        <w:rPr>
          <w:rFonts w:ascii="Times New Roman" w:hAnsi="Times New Roman"/>
          <w:sz w:val="22"/>
          <w:szCs w:val="22"/>
          <w:lang w:val="es-ES"/>
        </w:rPr>
        <w:t>Busqué tu rostro, Señor,</w:t>
      </w:r>
      <w:r w:rsidR="003B15BB">
        <w:rPr>
          <w:rFonts w:ascii="Times New Roman" w:hAnsi="Times New Roman"/>
          <w:sz w:val="22"/>
          <w:szCs w:val="22"/>
          <w:lang w:val="es-ES"/>
        </w:rPr>
        <w:t xml:space="preserve"> </w:t>
      </w:r>
      <w:r w:rsidRPr="00940457">
        <w:rPr>
          <w:rFonts w:ascii="Times New Roman" w:hAnsi="Times New Roman"/>
          <w:sz w:val="22"/>
          <w:szCs w:val="22"/>
          <w:lang w:val="es-ES"/>
        </w:rPr>
        <w:t>tu rostro buscaré.</w:t>
      </w:r>
      <w:r w:rsidR="003B15BB">
        <w:rPr>
          <w:rFonts w:ascii="Times New Roman" w:hAnsi="Times New Roman"/>
          <w:sz w:val="22"/>
          <w:szCs w:val="22"/>
          <w:lang w:val="es-ES"/>
        </w:rPr>
        <w:t>”</w:t>
      </w:r>
      <w:r w:rsidR="003B15BB">
        <w:rPr>
          <w:rStyle w:val="Refdenotaalpie"/>
          <w:rFonts w:ascii="Times New Roman" w:hAnsi="Times New Roman"/>
          <w:sz w:val="22"/>
          <w:szCs w:val="22"/>
          <w:lang w:val="es-ES"/>
        </w:rPr>
        <w:footnoteReference w:id="465"/>
      </w:r>
      <w:r w:rsidRPr="00940457">
        <w:rPr>
          <w:rFonts w:ascii="Times New Roman" w:hAnsi="Times New Roman"/>
          <w:sz w:val="22"/>
          <w:szCs w:val="22"/>
          <w:lang w:val="es-ES"/>
        </w:rPr>
        <w:t xml:space="preserve"> Y de verdad no rehusará sus pies a una</w:t>
      </w:r>
      <w:r w:rsidR="003B15BB">
        <w:rPr>
          <w:rFonts w:ascii="Times New Roman" w:hAnsi="Times New Roman"/>
          <w:sz w:val="22"/>
          <w:szCs w:val="22"/>
          <w:lang w:val="es-ES"/>
        </w:rPr>
        <w:t xml:space="preserve"> </w:t>
      </w:r>
      <w:r w:rsidRPr="00940457">
        <w:rPr>
          <w:rFonts w:ascii="Times New Roman" w:hAnsi="Times New Roman"/>
          <w:sz w:val="22"/>
          <w:szCs w:val="22"/>
          <w:lang w:val="es-ES"/>
        </w:rPr>
        <w:t>virgen si los dejó besar a una pecadora.</w:t>
      </w:r>
    </w:p>
    <w:p w14:paraId="373AE1B3" w14:textId="77777777" w:rsidR="00940457" w:rsidRDefault="00940457" w:rsidP="00940457">
      <w:pPr>
        <w:autoSpaceDE w:val="0"/>
        <w:autoSpaceDN w:val="0"/>
        <w:adjustRightInd w:val="0"/>
        <w:ind w:firstLine="284"/>
        <w:jc w:val="both"/>
        <w:rPr>
          <w:rFonts w:ascii="Times New Roman" w:hAnsi="Times New Roman"/>
          <w:sz w:val="22"/>
          <w:szCs w:val="22"/>
          <w:lang w:val="es-ES"/>
        </w:rPr>
      </w:pPr>
    </w:p>
    <w:p w14:paraId="68F16CB6" w14:textId="77777777" w:rsidR="00940457" w:rsidRPr="00940457" w:rsidRDefault="00940457" w:rsidP="00940457">
      <w:pPr>
        <w:autoSpaceDE w:val="0"/>
        <w:autoSpaceDN w:val="0"/>
        <w:adjustRightInd w:val="0"/>
        <w:ind w:firstLine="284"/>
        <w:jc w:val="both"/>
        <w:rPr>
          <w:rFonts w:ascii="Times New Roman" w:hAnsi="Times New Roman"/>
          <w:sz w:val="22"/>
          <w:szCs w:val="22"/>
          <w:lang w:val="es-ES"/>
        </w:rPr>
      </w:pPr>
    </w:p>
    <w:p w14:paraId="10E47669" w14:textId="77777777" w:rsidR="00940457" w:rsidRPr="003B15BB" w:rsidRDefault="00940457" w:rsidP="003B15BB">
      <w:pPr>
        <w:autoSpaceDE w:val="0"/>
        <w:autoSpaceDN w:val="0"/>
        <w:adjustRightInd w:val="0"/>
        <w:ind w:firstLine="284"/>
        <w:jc w:val="center"/>
        <w:rPr>
          <w:rFonts w:ascii="Times New Roman" w:hAnsi="Times New Roman"/>
          <w:sz w:val="20"/>
          <w:szCs w:val="20"/>
          <w:lang w:val="es-ES"/>
        </w:rPr>
      </w:pPr>
      <w:r w:rsidRPr="003B15BB">
        <w:rPr>
          <w:rFonts w:ascii="Times New Roman" w:hAnsi="Times New Roman"/>
          <w:sz w:val="20"/>
          <w:szCs w:val="20"/>
          <w:lang w:val="es-ES"/>
        </w:rPr>
        <w:t>XXIV.</w:t>
      </w:r>
      <w:r w:rsidR="003B15BB">
        <w:rPr>
          <w:rFonts w:ascii="Times New Roman" w:hAnsi="Times New Roman"/>
          <w:sz w:val="20"/>
          <w:szCs w:val="20"/>
          <w:lang w:val="es-ES"/>
        </w:rPr>
        <w:t xml:space="preserve"> </w:t>
      </w:r>
      <w:r w:rsidRPr="003B15BB">
        <w:rPr>
          <w:rFonts w:ascii="Times New Roman" w:hAnsi="Times New Roman"/>
          <w:sz w:val="20"/>
          <w:szCs w:val="20"/>
          <w:lang w:val="es-ES"/>
        </w:rPr>
        <w:t xml:space="preserve"> EL PARALITICO</w:t>
      </w:r>
    </w:p>
    <w:p w14:paraId="279F4A07" w14:textId="77777777" w:rsidR="00940457" w:rsidRPr="00940457" w:rsidRDefault="00940457" w:rsidP="00940457">
      <w:pPr>
        <w:autoSpaceDE w:val="0"/>
        <w:autoSpaceDN w:val="0"/>
        <w:adjustRightInd w:val="0"/>
        <w:ind w:firstLine="284"/>
        <w:jc w:val="both"/>
        <w:rPr>
          <w:rFonts w:ascii="Times New Roman" w:hAnsi="Times New Roman"/>
          <w:sz w:val="22"/>
          <w:szCs w:val="22"/>
          <w:lang w:val="es-ES"/>
        </w:rPr>
      </w:pPr>
    </w:p>
    <w:p w14:paraId="24E7A4A5" w14:textId="77777777" w:rsidR="00940457" w:rsidRPr="00940457" w:rsidRDefault="00940457" w:rsidP="00940457">
      <w:pPr>
        <w:autoSpaceDE w:val="0"/>
        <w:autoSpaceDN w:val="0"/>
        <w:adjustRightInd w:val="0"/>
        <w:ind w:firstLine="284"/>
        <w:jc w:val="both"/>
        <w:rPr>
          <w:rFonts w:ascii="Times New Roman" w:hAnsi="Times New Roman"/>
          <w:sz w:val="22"/>
          <w:szCs w:val="22"/>
          <w:lang w:val="es-ES"/>
        </w:rPr>
      </w:pPr>
      <w:r w:rsidRPr="00940457">
        <w:rPr>
          <w:rFonts w:ascii="Times New Roman" w:hAnsi="Times New Roman"/>
          <w:sz w:val="22"/>
          <w:szCs w:val="22"/>
          <w:lang w:val="es-ES"/>
        </w:rPr>
        <w:t>119. No pases de largo por aquella casa en la que bajaron</w:t>
      </w:r>
      <w:r w:rsidR="003B15BB">
        <w:rPr>
          <w:rFonts w:ascii="Times New Roman" w:hAnsi="Times New Roman"/>
          <w:sz w:val="22"/>
          <w:szCs w:val="22"/>
          <w:lang w:val="es-ES"/>
        </w:rPr>
        <w:t xml:space="preserve"> </w:t>
      </w:r>
      <w:r w:rsidRPr="00940457">
        <w:rPr>
          <w:rFonts w:ascii="Times New Roman" w:hAnsi="Times New Roman"/>
          <w:sz w:val="22"/>
          <w:szCs w:val="22"/>
          <w:lang w:val="es-ES"/>
        </w:rPr>
        <w:t>a un paralítico desde la terraza para ponerlo ante sus pies</w:t>
      </w:r>
      <w:r w:rsidR="003B15BB">
        <w:rPr>
          <w:rStyle w:val="Refdenotaalpie"/>
          <w:rFonts w:ascii="Times New Roman" w:hAnsi="Times New Roman"/>
          <w:sz w:val="22"/>
          <w:szCs w:val="22"/>
          <w:lang w:val="es-ES"/>
        </w:rPr>
        <w:footnoteReference w:id="466"/>
      </w:r>
      <w:r w:rsidRPr="00940457">
        <w:rPr>
          <w:rFonts w:ascii="Times New Roman" w:hAnsi="Times New Roman"/>
          <w:sz w:val="22"/>
          <w:szCs w:val="22"/>
          <w:lang w:val="es-ES"/>
        </w:rPr>
        <w:t>,</w:t>
      </w:r>
      <w:r w:rsidR="003B15BB">
        <w:rPr>
          <w:rFonts w:ascii="Times New Roman" w:hAnsi="Times New Roman"/>
          <w:sz w:val="22"/>
          <w:szCs w:val="22"/>
          <w:lang w:val="es-ES"/>
        </w:rPr>
        <w:t xml:space="preserve"> </w:t>
      </w:r>
      <w:r w:rsidRPr="00940457">
        <w:rPr>
          <w:rFonts w:ascii="Times New Roman" w:hAnsi="Times New Roman"/>
          <w:sz w:val="22"/>
          <w:szCs w:val="22"/>
          <w:lang w:val="es-ES"/>
        </w:rPr>
        <w:t xml:space="preserve">donde se encontraron la misericordia y la piedad. </w:t>
      </w:r>
      <w:r w:rsidR="003B15BB">
        <w:rPr>
          <w:rFonts w:ascii="Times New Roman" w:hAnsi="Times New Roman"/>
          <w:sz w:val="22"/>
          <w:szCs w:val="22"/>
          <w:lang w:val="es-ES"/>
        </w:rPr>
        <w:t>“</w:t>
      </w:r>
      <w:r w:rsidRPr="00940457">
        <w:rPr>
          <w:rFonts w:ascii="Times New Roman" w:hAnsi="Times New Roman"/>
          <w:sz w:val="22"/>
          <w:szCs w:val="22"/>
          <w:lang w:val="es-ES"/>
        </w:rPr>
        <w:t>Hijo, se te</w:t>
      </w:r>
      <w:r w:rsidR="003B15BB">
        <w:rPr>
          <w:rFonts w:ascii="Times New Roman" w:hAnsi="Times New Roman"/>
          <w:sz w:val="22"/>
          <w:szCs w:val="22"/>
          <w:lang w:val="es-ES"/>
        </w:rPr>
        <w:t xml:space="preserve"> </w:t>
      </w:r>
      <w:r w:rsidRPr="00940457">
        <w:rPr>
          <w:rFonts w:ascii="Times New Roman" w:hAnsi="Times New Roman"/>
          <w:sz w:val="22"/>
          <w:szCs w:val="22"/>
          <w:lang w:val="es-ES"/>
        </w:rPr>
        <w:t>perdonan los pecados</w:t>
      </w:r>
      <w:r w:rsidR="003B15BB">
        <w:rPr>
          <w:rFonts w:ascii="Times New Roman" w:hAnsi="Times New Roman"/>
          <w:sz w:val="22"/>
          <w:szCs w:val="22"/>
          <w:lang w:val="es-ES"/>
        </w:rPr>
        <w:t>”</w:t>
      </w:r>
      <w:r w:rsidR="003B15BB">
        <w:rPr>
          <w:rStyle w:val="Refdenotaalpie"/>
          <w:rFonts w:ascii="Times New Roman" w:hAnsi="Times New Roman"/>
          <w:sz w:val="22"/>
          <w:szCs w:val="22"/>
          <w:lang w:val="es-ES"/>
        </w:rPr>
        <w:footnoteReference w:id="467"/>
      </w:r>
      <w:r w:rsidRPr="00940457">
        <w:rPr>
          <w:rFonts w:ascii="Times New Roman" w:hAnsi="Times New Roman"/>
          <w:sz w:val="22"/>
          <w:szCs w:val="22"/>
          <w:lang w:val="es-ES"/>
        </w:rPr>
        <w:t>, le dijo. Oh clemencia</w:t>
      </w:r>
      <w:r w:rsidR="00EE3B60">
        <w:rPr>
          <w:rFonts w:ascii="Times New Roman" w:hAnsi="Times New Roman"/>
          <w:sz w:val="22"/>
          <w:szCs w:val="22"/>
          <w:lang w:val="es-ES"/>
        </w:rPr>
        <w:t xml:space="preserve"> </w:t>
      </w:r>
      <w:r w:rsidRPr="00940457">
        <w:rPr>
          <w:rFonts w:ascii="Times New Roman" w:hAnsi="Times New Roman"/>
          <w:sz w:val="22"/>
          <w:szCs w:val="22"/>
          <w:lang w:val="es-ES"/>
        </w:rPr>
        <w:t>admirable. Oh</w:t>
      </w:r>
      <w:r w:rsidR="003B15BB">
        <w:rPr>
          <w:rFonts w:ascii="Times New Roman" w:hAnsi="Times New Roman"/>
          <w:sz w:val="22"/>
          <w:szCs w:val="22"/>
          <w:lang w:val="es-ES"/>
        </w:rPr>
        <w:t xml:space="preserve"> </w:t>
      </w:r>
      <w:r w:rsidRPr="00940457">
        <w:rPr>
          <w:rFonts w:ascii="Times New Roman" w:hAnsi="Times New Roman"/>
          <w:sz w:val="22"/>
          <w:szCs w:val="22"/>
          <w:lang w:val="es-ES"/>
        </w:rPr>
        <w:t>misericordia indescriptible. Sin haberlo pedido, recibió dichoso</w:t>
      </w:r>
      <w:r w:rsidR="003B15BB">
        <w:rPr>
          <w:rFonts w:ascii="Times New Roman" w:hAnsi="Times New Roman"/>
          <w:sz w:val="22"/>
          <w:szCs w:val="22"/>
          <w:lang w:val="es-ES"/>
        </w:rPr>
        <w:t xml:space="preserve"> </w:t>
      </w:r>
      <w:r w:rsidRPr="00940457">
        <w:rPr>
          <w:rFonts w:ascii="Times New Roman" w:hAnsi="Times New Roman"/>
          <w:sz w:val="22"/>
          <w:szCs w:val="22"/>
          <w:lang w:val="es-ES"/>
        </w:rPr>
        <w:t>el perdón de sus pecados, sin que precediera la confesión,</w:t>
      </w:r>
      <w:r w:rsidR="003B15BB">
        <w:rPr>
          <w:rFonts w:ascii="Times New Roman" w:hAnsi="Times New Roman"/>
          <w:sz w:val="22"/>
          <w:szCs w:val="22"/>
          <w:lang w:val="es-ES"/>
        </w:rPr>
        <w:t xml:space="preserve"> </w:t>
      </w:r>
      <w:r w:rsidRPr="00940457">
        <w:rPr>
          <w:rFonts w:ascii="Times New Roman" w:hAnsi="Times New Roman"/>
          <w:sz w:val="22"/>
          <w:szCs w:val="22"/>
          <w:lang w:val="es-ES"/>
        </w:rPr>
        <w:t xml:space="preserve">sin merecerlo por su satisfacción, sin exigirlo por la contrición </w:t>
      </w:r>
      <w:r w:rsidR="003B15BB">
        <w:rPr>
          <w:rFonts w:ascii="Times New Roman" w:hAnsi="Times New Roman"/>
          <w:sz w:val="22"/>
          <w:szCs w:val="22"/>
          <w:lang w:val="es-ES"/>
        </w:rPr>
        <w:t>*</w:t>
      </w:r>
      <w:r w:rsidRPr="00940457">
        <w:rPr>
          <w:rFonts w:ascii="Times New Roman" w:hAnsi="Times New Roman"/>
          <w:sz w:val="22"/>
          <w:szCs w:val="22"/>
          <w:lang w:val="es-ES"/>
        </w:rPr>
        <w:t>.</w:t>
      </w:r>
      <w:r>
        <w:rPr>
          <w:rFonts w:ascii="Times New Roman" w:hAnsi="Times New Roman"/>
          <w:sz w:val="22"/>
          <w:szCs w:val="22"/>
          <w:lang w:val="es-ES"/>
        </w:rPr>
        <w:t xml:space="preserve"> </w:t>
      </w:r>
      <w:r w:rsidR="00EE3B60">
        <w:rPr>
          <w:rFonts w:ascii="Times New Roman" w:hAnsi="Times New Roman"/>
          <w:sz w:val="22"/>
          <w:szCs w:val="22"/>
          <w:lang w:val="es-ES"/>
        </w:rPr>
        <w:t>P</w:t>
      </w:r>
      <w:r w:rsidRPr="00940457">
        <w:rPr>
          <w:rFonts w:ascii="Times New Roman" w:hAnsi="Times New Roman"/>
          <w:sz w:val="22"/>
          <w:szCs w:val="22"/>
          <w:lang w:val="es-ES"/>
        </w:rPr>
        <w:t>edía la salud del cuerpo, no la del alma; y recibió la del</w:t>
      </w:r>
      <w:r w:rsidR="00EE3B60">
        <w:rPr>
          <w:rFonts w:ascii="Times New Roman" w:hAnsi="Times New Roman"/>
          <w:sz w:val="22"/>
          <w:szCs w:val="22"/>
          <w:lang w:val="es-ES"/>
        </w:rPr>
        <w:t xml:space="preserve"> </w:t>
      </w:r>
      <w:r w:rsidRPr="00940457">
        <w:rPr>
          <w:rFonts w:ascii="Times New Roman" w:hAnsi="Times New Roman"/>
          <w:sz w:val="22"/>
          <w:szCs w:val="22"/>
          <w:lang w:val="es-ES"/>
        </w:rPr>
        <w:t>cuerpo y la del alma. Ciertamente, Señor, la vida está en tus</w:t>
      </w:r>
      <w:r w:rsidR="00EE3B60">
        <w:rPr>
          <w:rFonts w:ascii="Times New Roman" w:hAnsi="Times New Roman"/>
          <w:sz w:val="22"/>
          <w:szCs w:val="22"/>
          <w:lang w:val="es-ES"/>
        </w:rPr>
        <w:t xml:space="preserve"> </w:t>
      </w:r>
      <w:r w:rsidRPr="00940457">
        <w:rPr>
          <w:rFonts w:ascii="Times New Roman" w:hAnsi="Times New Roman"/>
          <w:sz w:val="22"/>
          <w:szCs w:val="22"/>
          <w:lang w:val="es-ES"/>
        </w:rPr>
        <w:t>manos</w:t>
      </w:r>
      <w:r w:rsidR="00EE3B60">
        <w:rPr>
          <w:rStyle w:val="Refdenotaalpie"/>
          <w:rFonts w:ascii="Times New Roman" w:hAnsi="Times New Roman"/>
          <w:sz w:val="22"/>
          <w:szCs w:val="22"/>
          <w:lang w:val="es-ES"/>
        </w:rPr>
        <w:footnoteReference w:id="468"/>
      </w:r>
      <w:r w:rsidR="00EE3B60">
        <w:rPr>
          <w:rFonts w:ascii="Times New Roman" w:hAnsi="Times New Roman"/>
          <w:sz w:val="22"/>
          <w:szCs w:val="22"/>
          <w:lang w:val="es-ES"/>
        </w:rPr>
        <w:t>.</w:t>
      </w:r>
      <w:r w:rsidRPr="00940457">
        <w:rPr>
          <w:rFonts w:ascii="Times New Roman" w:hAnsi="Times New Roman"/>
          <w:sz w:val="22"/>
          <w:szCs w:val="22"/>
          <w:lang w:val="es-ES"/>
        </w:rPr>
        <w:t xml:space="preserve"> Si decides salvarme, nadie podrá impedirlo. Si determinas</w:t>
      </w:r>
      <w:r w:rsidR="00EE3B60">
        <w:rPr>
          <w:rFonts w:ascii="Times New Roman" w:hAnsi="Times New Roman"/>
          <w:sz w:val="22"/>
          <w:szCs w:val="22"/>
          <w:lang w:val="es-ES"/>
        </w:rPr>
        <w:t xml:space="preserve"> </w:t>
      </w:r>
      <w:r w:rsidRPr="00940457">
        <w:rPr>
          <w:rFonts w:ascii="Times New Roman" w:hAnsi="Times New Roman"/>
          <w:sz w:val="22"/>
          <w:szCs w:val="22"/>
          <w:lang w:val="es-ES"/>
        </w:rPr>
        <w:t>otra cosa, nadie p</w:t>
      </w:r>
      <w:r w:rsidR="00EE3B60">
        <w:rPr>
          <w:rFonts w:ascii="Times New Roman" w:hAnsi="Times New Roman"/>
          <w:sz w:val="22"/>
          <w:szCs w:val="22"/>
          <w:lang w:val="es-ES"/>
        </w:rPr>
        <w:t>o</w:t>
      </w:r>
      <w:r w:rsidRPr="00940457">
        <w:rPr>
          <w:rFonts w:ascii="Times New Roman" w:hAnsi="Times New Roman"/>
          <w:sz w:val="22"/>
          <w:szCs w:val="22"/>
          <w:lang w:val="es-ES"/>
        </w:rPr>
        <w:t>drá decirte: ¿por qué obras así?</w:t>
      </w:r>
    </w:p>
    <w:p w14:paraId="65A406F6" w14:textId="77777777" w:rsidR="00940457" w:rsidRPr="00940457" w:rsidRDefault="00940457" w:rsidP="00940457">
      <w:pPr>
        <w:autoSpaceDE w:val="0"/>
        <w:autoSpaceDN w:val="0"/>
        <w:adjustRightInd w:val="0"/>
        <w:ind w:firstLine="284"/>
        <w:jc w:val="both"/>
        <w:rPr>
          <w:rFonts w:ascii="Times New Roman" w:hAnsi="Times New Roman"/>
          <w:sz w:val="22"/>
          <w:szCs w:val="22"/>
          <w:lang w:val="es-ES"/>
        </w:rPr>
      </w:pPr>
      <w:r w:rsidRPr="00940457">
        <w:rPr>
          <w:rFonts w:ascii="Times New Roman" w:hAnsi="Times New Roman"/>
          <w:sz w:val="22"/>
          <w:szCs w:val="22"/>
          <w:lang w:val="es-ES"/>
        </w:rPr>
        <w:t>120. ¿De qué murmuras, Fariseo? ¿Ves acaso con malos</w:t>
      </w:r>
      <w:r w:rsidR="00EE3B60">
        <w:rPr>
          <w:rFonts w:ascii="Times New Roman" w:hAnsi="Times New Roman"/>
          <w:sz w:val="22"/>
          <w:szCs w:val="22"/>
          <w:lang w:val="es-ES"/>
        </w:rPr>
        <w:t xml:space="preserve"> </w:t>
      </w:r>
      <w:r w:rsidRPr="00940457">
        <w:rPr>
          <w:rFonts w:ascii="Times New Roman" w:hAnsi="Times New Roman"/>
          <w:sz w:val="22"/>
          <w:szCs w:val="22"/>
          <w:lang w:val="es-ES"/>
        </w:rPr>
        <w:t>ojos su bondad?</w:t>
      </w:r>
      <w:r w:rsidR="00EE3B60">
        <w:rPr>
          <w:rStyle w:val="Refdenotaalpie"/>
          <w:rFonts w:ascii="Times New Roman" w:hAnsi="Times New Roman"/>
          <w:sz w:val="22"/>
          <w:szCs w:val="22"/>
          <w:lang w:val="es-ES"/>
        </w:rPr>
        <w:footnoteReference w:id="469"/>
      </w:r>
      <w:r w:rsidRPr="00940457">
        <w:rPr>
          <w:rFonts w:ascii="Times New Roman" w:hAnsi="Times New Roman"/>
          <w:sz w:val="22"/>
          <w:szCs w:val="22"/>
          <w:lang w:val="es-ES"/>
        </w:rPr>
        <w:t xml:space="preserve"> De hecho tiene misericordi</w:t>
      </w:r>
      <w:r w:rsidR="00EE3B60">
        <w:rPr>
          <w:rFonts w:ascii="Times New Roman" w:hAnsi="Times New Roman"/>
          <w:sz w:val="22"/>
          <w:szCs w:val="22"/>
          <w:lang w:val="es-ES"/>
        </w:rPr>
        <w:t>a</w:t>
      </w:r>
      <w:r w:rsidRPr="00940457">
        <w:rPr>
          <w:rFonts w:ascii="Times New Roman" w:hAnsi="Times New Roman"/>
          <w:sz w:val="22"/>
          <w:szCs w:val="22"/>
          <w:lang w:val="es-ES"/>
        </w:rPr>
        <w:t xml:space="preserve"> con quien Él</w:t>
      </w:r>
      <w:r w:rsidR="00EE3B60">
        <w:rPr>
          <w:rFonts w:ascii="Times New Roman" w:hAnsi="Times New Roman"/>
          <w:sz w:val="22"/>
          <w:szCs w:val="22"/>
          <w:lang w:val="es-ES"/>
        </w:rPr>
        <w:t xml:space="preserve"> </w:t>
      </w:r>
      <w:r w:rsidRPr="00940457">
        <w:rPr>
          <w:rFonts w:ascii="Times New Roman" w:hAnsi="Times New Roman"/>
          <w:sz w:val="22"/>
          <w:szCs w:val="22"/>
          <w:lang w:val="es-ES"/>
        </w:rPr>
        <w:t>quiere</w:t>
      </w:r>
      <w:r w:rsidR="00EE3B60">
        <w:rPr>
          <w:rStyle w:val="Refdenotaalpie"/>
          <w:rFonts w:ascii="Times New Roman" w:hAnsi="Times New Roman"/>
          <w:sz w:val="22"/>
          <w:szCs w:val="22"/>
          <w:lang w:val="es-ES"/>
        </w:rPr>
        <w:footnoteReference w:id="470"/>
      </w:r>
      <w:r w:rsidRPr="00940457">
        <w:rPr>
          <w:rFonts w:ascii="Times New Roman" w:hAnsi="Times New Roman"/>
          <w:sz w:val="22"/>
          <w:szCs w:val="22"/>
          <w:lang w:val="es-ES"/>
        </w:rPr>
        <w:t>. Lloremos y pidamos que quiera tenerla con nosotros.</w:t>
      </w:r>
      <w:r w:rsidR="00EE3B60">
        <w:rPr>
          <w:rFonts w:ascii="Times New Roman" w:hAnsi="Times New Roman"/>
          <w:sz w:val="22"/>
          <w:szCs w:val="22"/>
          <w:lang w:val="es-ES"/>
        </w:rPr>
        <w:t xml:space="preserve"> </w:t>
      </w:r>
      <w:r w:rsidRPr="00940457">
        <w:rPr>
          <w:rFonts w:ascii="Times New Roman" w:hAnsi="Times New Roman"/>
          <w:sz w:val="22"/>
          <w:szCs w:val="22"/>
          <w:lang w:val="es-ES"/>
        </w:rPr>
        <w:t>Pero la oración</w:t>
      </w:r>
      <w:r w:rsidR="00221AD7">
        <w:rPr>
          <w:rFonts w:ascii="Times New Roman" w:hAnsi="Times New Roman"/>
          <w:sz w:val="22"/>
          <w:szCs w:val="22"/>
          <w:lang w:val="es-ES"/>
        </w:rPr>
        <w:t xml:space="preserve"> </w:t>
      </w:r>
      <w:r w:rsidRPr="00940457">
        <w:rPr>
          <w:rFonts w:ascii="Times New Roman" w:hAnsi="Times New Roman"/>
          <w:sz w:val="22"/>
          <w:szCs w:val="22"/>
          <w:lang w:val="es-ES"/>
        </w:rPr>
        <w:t>deberá fomentar también las buenas obras,</w:t>
      </w:r>
      <w:r w:rsidR="00EE3B60">
        <w:rPr>
          <w:rFonts w:ascii="Times New Roman" w:hAnsi="Times New Roman"/>
          <w:sz w:val="22"/>
          <w:szCs w:val="22"/>
          <w:lang w:val="es-ES"/>
        </w:rPr>
        <w:t xml:space="preserve"> </w:t>
      </w:r>
      <w:r w:rsidRPr="00940457">
        <w:rPr>
          <w:rFonts w:ascii="Times New Roman" w:hAnsi="Times New Roman"/>
          <w:sz w:val="22"/>
          <w:szCs w:val="22"/>
          <w:lang w:val="es-ES"/>
        </w:rPr>
        <w:t>aumentar la devoción y estimular el amor. Eleva unas manos</w:t>
      </w:r>
      <w:r w:rsidR="00EE3B60">
        <w:rPr>
          <w:rFonts w:ascii="Times New Roman" w:hAnsi="Times New Roman"/>
          <w:sz w:val="22"/>
          <w:szCs w:val="22"/>
          <w:lang w:val="es-ES"/>
        </w:rPr>
        <w:t xml:space="preserve"> </w:t>
      </w:r>
      <w:r w:rsidRPr="00940457">
        <w:rPr>
          <w:rFonts w:ascii="Times New Roman" w:hAnsi="Times New Roman"/>
          <w:sz w:val="22"/>
          <w:szCs w:val="22"/>
          <w:lang w:val="es-ES"/>
        </w:rPr>
        <w:t>puras en la oración, no manchadas con sangre de impureza,</w:t>
      </w:r>
      <w:r w:rsidR="00EE3B60">
        <w:rPr>
          <w:rFonts w:ascii="Times New Roman" w:hAnsi="Times New Roman"/>
          <w:sz w:val="22"/>
          <w:szCs w:val="22"/>
          <w:lang w:val="es-ES"/>
        </w:rPr>
        <w:t xml:space="preserve"> </w:t>
      </w:r>
      <w:r w:rsidRPr="00940457">
        <w:rPr>
          <w:rFonts w:ascii="Times New Roman" w:hAnsi="Times New Roman"/>
          <w:sz w:val="22"/>
          <w:szCs w:val="22"/>
          <w:lang w:val="es-ES"/>
        </w:rPr>
        <w:t xml:space="preserve">ni </w:t>
      </w:r>
      <w:r w:rsidR="00221AD7" w:rsidRPr="00940457">
        <w:rPr>
          <w:rFonts w:ascii="Times New Roman" w:hAnsi="Times New Roman"/>
          <w:sz w:val="22"/>
          <w:szCs w:val="22"/>
          <w:lang w:val="es-ES"/>
        </w:rPr>
        <w:t>man</w:t>
      </w:r>
      <w:r w:rsidR="00221AD7">
        <w:rPr>
          <w:rFonts w:ascii="Times New Roman" w:hAnsi="Times New Roman"/>
          <w:sz w:val="22"/>
          <w:szCs w:val="22"/>
          <w:lang w:val="es-ES"/>
        </w:rPr>
        <w:t>cilla</w:t>
      </w:r>
      <w:r w:rsidR="00221AD7" w:rsidRPr="00940457">
        <w:rPr>
          <w:rFonts w:ascii="Times New Roman" w:hAnsi="Times New Roman"/>
          <w:sz w:val="22"/>
          <w:szCs w:val="22"/>
          <w:lang w:val="es-ES"/>
        </w:rPr>
        <w:t>das</w:t>
      </w:r>
      <w:r w:rsidRPr="00940457">
        <w:rPr>
          <w:rFonts w:ascii="Times New Roman" w:hAnsi="Times New Roman"/>
          <w:sz w:val="22"/>
          <w:szCs w:val="22"/>
          <w:lang w:val="es-ES"/>
        </w:rPr>
        <w:t xml:space="preserve"> con tactos ilícitos o ennegrecidas por la avaricia.</w:t>
      </w:r>
      <w:r w:rsidR="00221AD7">
        <w:rPr>
          <w:rFonts w:ascii="Times New Roman" w:hAnsi="Times New Roman"/>
          <w:sz w:val="22"/>
          <w:szCs w:val="22"/>
          <w:lang w:val="es-ES"/>
        </w:rPr>
        <w:t xml:space="preserve"> </w:t>
      </w:r>
      <w:r w:rsidRPr="00940457">
        <w:rPr>
          <w:rFonts w:ascii="Times New Roman" w:hAnsi="Times New Roman"/>
          <w:sz w:val="22"/>
          <w:szCs w:val="22"/>
          <w:lang w:val="es-ES"/>
        </w:rPr>
        <w:t>Eleva un corazón sin ira ni querella</w:t>
      </w:r>
      <w:r w:rsidR="00094457">
        <w:rPr>
          <w:rStyle w:val="Refdenotaalpie"/>
          <w:rFonts w:ascii="Times New Roman" w:hAnsi="Times New Roman"/>
          <w:sz w:val="22"/>
          <w:szCs w:val="22"/>
          <w:lang w:val="es-ES"/>
        </w:rPr>
        <w:footnoteReference w:id="471"/>
      </w:r>
      <w:r w:rsidR="00094457">
        <w:rPr>
          <w:rFonts w:ascii="Times New Roman" w:hAnsi="Times New Roman"/>
          <w:sz w:val="22"/>
          <w:szCs w:val="22"/>
          <w:lang w:val="es-ES"/>
        </w:rPr>
        <w:t>,</w:t>
      </w:r>
      <w:r w:rsidRPr="00940457">
        <w:rPr>
          <w:rFonts w:ascii="Times New Roman" w:hAnsi="Times New Roman"/>
          <w:sz w:val="22"/>
          <w:szCs w:val="22"/>
          <w:lang w:val="es-ES"/>
        </w:rPr>
        <w:t xml:space="preserve"> apaciguado por</w:t>
      </w:r>
      <w:r w:rsidR="00094457">
        <w:rPr>
          <w:rFonts w:ascii="Times New Roman" w:hAnsi="Times New Roman"/>
          <w:sz w:val="22"/>
          <w:szCs w:val="22"/>
          <w:lang w:val="es-ES"/>
        </w:rPr>
        <w:t xml:space="preserve"> </w:t>
      </w:r>
      <w:r w:rsidRPr="00940457">
        <w:rPr>
          <w:rFonts w:ascii="Times New Roman" w:hAnsi="Times New Roman"/>
          <w:sz w:val="22"/>
          <w:szCs w:val="22"/>
          <w:lang w:val="es-ES"/>
        </w:rPr>
        <w:t>la serenidad, ordenado por la paz, animado por la pureza de</w:t>
      </w:r>
      <w:r w:rsidR="00094457">
        <w:rPr>
          <w:rFonts w:ascii="Times New Roman" w:hAnsi="Times New Roman"/>
          <w:sz w:val="22"/>
          <w:szCs w:val="22"/>
          <w:lang w:val="es-ES"/>
        </w:rPr>
        <w:t xml:space="preserve"> </w:t>
      </w:r>
      <w:r w:rsidRPr="00940457">
        <w:rPr>
          <w:rFonts w:ascii="Times New Roman" w:hAnsi="Times New Roman"/>
          <w:sz w:val="22"/>
          <w:szCs w:val="22"/>
          <w:lang w:val="es-ES"/>
        </w:rPr>
        <w:t>la conciencia.</w:t>
      </w:r>
    </w:p>
    <w:p w14:paraId="60ABEDF9" w14:textId="77777777" w:rsidR="00940457" w:rsidRPr="00940457" w:rsidRDefault="00940457" w:rsidP="00940457">
      <w:pPr>
        <w:autoSpaceDE w:val="0"/>
        <w:autoSpaceDN w:val="0"/>
        <w:adjustRightInd w:val="0"/>
        <w:ind w:firstLine="284"/>
        <w:jc w:val="both"/>
        <w:rPr>
          <w:rFonts w:ascii="Times New Roman" w:hAnsi="Times New Roman"/>
          <w:sz w:val="22"/>
          <w:szCs w:val="22"/>
          <w:lang w:val="es-ES"/>
        </w:rPr>
      </w:pPr>
      <w:r w:rsidRPr="00940457">
        <w:rPr>
          <w:rFonts w:ascii="Times New Roman" w:hAnsi="Times New Roman"/>
          <w:sz w:val="22"/>
          <w:szCs w:val="22"/>
          <w:lang w:val="es-ES"/>
        </w:rPr>
        <w:t>121. Pero no nos consta que este paralítico pregustara nada</w:t>
      </w:r>
      <w:r w:rsidR="00094457">
        <w:rPr>
          <w:rFonts w:ascii="Times New Roman" w:hAnsi="Times New Roman"/>
          <w:sz w:val="22"/>
          <w:szCs w:val="22"/>
          <w:lang w:val="es-ES"/>
        </w:rPr>
        <w:t xml:space="preserve"> </w:t>
      </w:r>
      <w:r w:rsidRPr="00940457">
        <w:rPr>
          <w:rFonts w:ascii="Times New Roman" w:hAnsi="Times New Roman"/>
          <w:sz w:val="22"/>
          <w:szCs w:val="22"/>
          <w:lang w:val="es-ES"/>
        </w:rPr>
        <w:t>de esto, e</w:t>
      </w:r>
      <w:r w:rsidR="00094457">
        <w:rPr>
          <w:rFonts w:ascii="Times New Roman" w:hAnsi="Times New Roman"/>
          <w:sz w:val="22"/>
          <w:szCs w:val="22"/>
          <w:lang w:val="es-ES"/>
        </w:rPr>
        <w:t>l</w:t>
      </w:r>
      <w:r w:rsidRPr="00940457">
        <w:rPr>
          <w:rFonts w:ascii="Times New Roman" w:hAnsi="Times New Roman"/>
          <w:sz w:val="22"/>
          <w:szCs w:val="22"/>
          <w:lang w:val="es-ES"/>
        </w:rPr>
        <w:t xml:space="preserve"> poder de su inefable misericordia. No</w:t>
      </w:r>
      <w:r w:rsidR="00094457">
        <w:rPr>
          <w:rFonts w:ascii="Times New Roman" w:hAnsi="Times New Roman"/>
          <w:sz w:val="22"/>
          <w:szCs w:val="22"/>
          <w:lang w:val="es-ES"/>
        </w:rPr>
        <w:t xml:space="preserve"> </w:t>
      </w:r>
      <w:r w:rsidRPr="00940457">
        <w:rPr>
          <w:rFonts w:ascii="Times New Roman" w:hAnsi="Times New Roman"/>
          <w:sz w:val="22"/>
          <w:szCs w:val="22"/>
          <w:lang w:val="es-ES"/>
        </w:rPr>
        <w:t>aceptarlo sería blasfemo y una necedad muy grande atribuírselo</w:t>
      </w:r>
      <w:r w:rsidR="00094457">
        <w:rPr>
          <w:rFonts w:ascii="Times New Roman" w:hAnsi="Times New Roman"/>
          <w:sz w:val="22"/>
          <w:szCs w:val="22"/>
          <w:lang w:val="es-ES"/>
        </w:rPr>
        <w:t xml:space="preserve"> </w:t>
      </w:r>
      <w:r w:rsidRPr="00940457">
        <w:rPr>
          <w:rFonts w:ascii="Times New Roman" w:hAnsi="Times New Roman"/>
          <w:sz w:val="22"/>
          <w:szCs w:val="22"/>
          <w:lang w:val="es-ES"/>
        </w:rPr>
        <w:t>a sí mismo. Él puede decir a quien quiera con toda eficacia</w:t>
      </w:r>
      <w:r w:rsidR="00094457">
        <w:rPr>
          <w:rFonts w:ascii="Times New Roman" w:hAnsi="Times New Roman"/>
          <w:sz w:val="22"/>
          <w:szCs w:val="22"/>
          <w:lang w:val="es-ES"/>
        </w:rPr>
        <w:t xml:space="preserve"> </w:t>
      </w:r>
      <w:r w:rsidRPr="00940457">
        <w:rPr>
          <w:rFonts w:ascii="Times New Roman" w:hAnsi="Times New Roman"/>
          <w:sz w:val="22"/>
          <w:szCs w:val="22"/>
          <w:lang w:val="es-ES"/>
        </w:rPr>
        <w:t xml:space="preserve">lo que dijo al paralítico: </w:t>
      </w:r>
      <w:r w:rsidR="00094457">
        <w:rPr>
          <w:rFonts w:ascii="Times New Roman" w:hAnsi="Times New Roman"/>
          <w:sz w:val="22"/>
          <w:szCs w:val="22"/>
          <w:lang w:val="es-ES"/>
        </w:rPr>
        <w:t>“</w:t>
      </w:r>
      <w:r w:rsidRPr="00940457">
        <w:rPr>
          <w:rFonts w:ascii="Times New Roman" w:hAnsi="Times New Roman"/>
          <w:sz w:val="22"/>
          <w:szCs w:val="22"/>
          <w:lang w:val="es-ES"/>
        </w:rPr>
        <w:t xml:space="preserve">Se te perdonan </w:t>
      </w:r>
      <w:r w:rsidRPr="00940457">
        <w:rPr>
          <w:rFonts w:ascii="Times New Roman" w:hAnsi="Times New Roman"/>
          <w:sz w:val="22"/>
          <w:szCs w:val="22"/>
          <w:lang w:val="es-ES"/>
        </w:rPr>
        <w:lastRenderedPageBreak/>
        <w:t>tus pecados.</w:t>
      </w:r>
      <w:r w:rsidR="00094457">
        <w:rPr>
          <w:rFonts w:ascii="Times New Roman" w:hAnsi="Times New Roman"/>
          <w:sz w:val="22"/>
          <w:szCs w:val="22"/>
          <w:lang w:val="es-ES"/>
        </w:rPr>
        <w:t xml:space="preserve">” </w:t>
      </w:r>
      <w:r w:rsidRPr="00940457">
        <w:rPr>
          <w:rFonts w:ascii="Times New Roman" w:hAnsi="Times New Roman"/>
          <w:sz w:val="22"/>
          <w:szCs w:val="22"/>
          <w:lang w:val="es-ES"/>
        </w:rPr>
        <w:t>Pero nunca se le perdonarán los pecados al que pretenda que</w:t>
      </w:r>
      <w:r w:rsidR="00094457">
        <w:rPr>
          <w:rFonts w:ascii="Times New Roman" w:hAnsi="Times New Roman"/>
          <w:sz w:val="22"/>
          <w:szCs w:val="22"/>
          <w:lang w:val="es-ES"/>
        </w:rPr>
        <w:t xml:space="preserve"> </w:t>
      </w:r>
      <w:r w:rsidRPr="00940457">
        <w:rPr>
          <w:rFonts w:ascii="Times New Roman" w:hAnsi="Times New Roman"/>
          <w:sz w:val="22"/>
          <w:szCs w:val="22"/>
          <w:lang w:val="es-ES"/>
        </w:rPr>
        <w:t>se le diga lo mismo sin su esfuerzo personal, sin contrición,</w:t>
      </w:r>
      <w:r w:rsidR="00094457">
        <w:rPr>
          <w:rFonts w:ascii="Times New Roman" w:hAnsi="Times New Roman"/>
          <w:sz w:val="22"/>
          <w:szCs w:val="22"/>
          <w:lang w:val="es-ES"/>
        </w:rPr>
        <w:t xml:space="preserve"> </w:t>
      </w:r>
      <w:r w:rsidRPr="00940457">
        <w:rPr>
          <w:rFonts w:ascii="Times New Roman" w:hAnsi="Times New Roman"/>
          <w:sz w:val="22"/>
          <w:szCs w:val="22"/>
          <w:lang w:val="es-ES"/>
        </w:rPr>
        <w:t>confesión u oración</w:t>
      </w:r>
      <w:r w:rsidR="00094457">
        <w:rPr>
          <w:rStyle w:val="Refdenotaalpie"/>
          <w:rFonts w:ascii="Times New Roman" w:hAnsi="Times New Roman"/>
          <w:sz w:val="22"/>
          <w:szCs w:val="22"/>
          <w:lang w:val="es-ES"/>
        </w:rPr>
        <w:footnoteReference w:id="472"/>
      </w:r>
      <w:r w:rsidRPr="00940457">
        <w:rPr>
          <w:rFonts w:ascii="Times New Roman" w:hAnsi="Times New Roman"/>
          <w:sz w:val="22"/>
          <w:szCs w:val="22"/>
          <w:lang w:val="es-ES"/>
        </w:rPr>
        <w:t>.</w:t>
      </w:r>
    </w:p>
    <w:p w14:paraId="3ED544CC" w14:textId="77777777" w:rsidR="00940457" w:rsidRDefault="00940457" w:rsidP="00940457">
      <w:pPr>
        <w:autoSpaceDE w:val="0"/>
        <w:autoSpaceDN w:val="0"/>
        <w:adjustRightInd w:val="0"/>
        <w:ind w:firstLine="284"/>
        <w:jc w:val="both"/>
        <w:rPr>
          <w:rFonts w:ascii="Times New Roman" w:hAnsi="Times New Roman"/>
          <w:sz w:val="22"/>
          <w:szCs w:val="22"/>
          <w:lang w:val="es-ES"/>
        </w:rPr>
      </w:pPr>
    </w:p>
    <w:p w14:paraId="16BD09B3" w14:textId="77777777" w:rsidR="00940457" w:rsidRDefault="00940457" w:rsidP="00940457">
      <w:pPr>
        <w:autoSpaceDE w:val="0"/>
        <w:autoSpaceDN w:val="0"/>
        <w:adjustRightInd w:val="0"/>
        <w:ind w:firstLine="284"/>
        <w:jc w:val="both"/>
        <w:rPr>
          <w:rFonts w:ascii="Times New Roman" w:hAnsi="Times New Roman"/>
          <w:sz w:val="22"/>
          <w:szCs w:val="22"/>
          <w:lang w:val="es-ES"/>
        </w:rPr>
      </w:pPr>
    </w:p>
    <w:p w14:paraId="6D29C55B" w14:textId="77777777" w:rsidR="00940457" w:rsidRPr="00094457" w:rsidRDefault="00940457" w:rsidP="00094457">
      <w:pPr>
        <w:autoSpaceDE w:val="0"/>
        <w:autoSpaceDN w:val="0"/>
        <w:adjustRightInd w:val="0"/>
        <w:ind w:firstLine="284"/>
        <w:jc w:val="center"/>
        <w:rPr>
          <w:rFonts w:ascii="Times New Roman" w:hAnsi="Times New Roman"/>
          <w:sz w:val="20"/>
          <w:szCs w:val="20"/>
          <w:lang w:val="es-ES"/>
        </w:rPr>
      </w:pPr>
      <w:r w:rsidRPr="00094457">
        <w:rPr>
          <w:rFonts w:ascii="Times New Roman" w:hAnsi="Times New Roman"/>
          <w:sz w:val="20"/>
          <w:szCs w:val="20"/>
          <w:lang w:val="es-ES"/>
        </w:rPr>
        <w:t>XXV.</w:t>
      </w:r>
      <w:r w:rsidR="00094457">
        <w:rPr>
          <w:rFonts w:ascii="Times New Roman" w:hAnsi="Times New Roman"/>
          <w:sz w:val="20"/>
          <w:szCs w:val="20"/>
          <w:lang w:val="es-ES"/>
        </w:rPr>
        <w:t xml:space="preserve"> </w:t>
      </w:r>
      <w:r w:rsidRPr="00094457">
        <w:rPr>
          <w:rFonts w:ascii="Times New Roman" w:hAnsi="Times New Roman"/>
          <w:sz w:val="20"/>
          <w:szCs w:val="20"/>
          <w:lang w:val="es-ES"/>
        </w:rPr>
        <w:t xml:space="preserve"> LA UNCION DE BETANIA</w:t>
      </w:r>
    </w:p>
    <w:p w14:paraId="76853023" w14:textId="77777777" w:rsidR="00940457" w:rsidRDefault="00940457" w:rsidP="00940457">
      <w:pPr>
        <w:autoSpaceDE w:val="0"/>
        <w:autoSpaceDN w:val="0"/>
        <w:adjustRightInd w:val="0"/>
        <w:ind w:firstLine="284"/>
        <w:jc w:val="both"/>
        <w:rPr>
          <w:rFonts w:ascii="Times New Roman" w:hAnsi="Times New Roman"/>
          <w:sz w:val="22"/>
          <w:szCs w:val="22"/>
          <w:lang w:val="es-ES"/>
        </w:rPr>
      </w:pPr>
    </w:p>
    <w:p w14:paraId="6E94A71F" w14:textId="77777777" w:rsidR="00940457" w:rsidRPr="00940457" w:rsidRDefault="00940457" w:rsidP="00940457">
      <w:pPr>
        <w:autoSpaceDE w:val="0"/>
        <w:autoSpaceDN w:val="0"/>
        <w:adjustRightInd w:val="0"/>
        <w:ind w:firstLine="284"/>
        <w:jc w:val="both"/>
        <w:rPr>
          <w:rFonts w:ascii="Times New Roman" w:hAnsi="Times New Roman"/>
          <w:sz w:val="22"/>
          <w:szCs w:val="22"/>
          <w:lang w:val="es-ES"/>
        </w:rPr>
      </w:pPr>
      <w:r w:rsidRPr="00940457">
        <w:rPr>
          <w:rFonts w:ascii="Times New Roman" w:hAnsi="Times New Roman"/>
          <w:sz w:val="22"/>
          <w:szCs w:val="22"/>
          <w:lang w:val="es-ES"/>
        </w:rPr>
        <w:t>122. Ahora debemos salir de aquí y encaminarnos a Betania,</w:t>
      </w:r>
      <w:r w:rsidR="000967F2">
        <w:rPr>
          <w:rFonts w:ascii="Times New Roman" w:hAnsi="Times New Roman"/>
          <w:sz w:val="22"/>
          <w:szCs w:val="22"/>
          <w:lang w:val="es-ES"/>
        </w:rPr>
        <w:t xml:space="preserve"> </w:t>
      </w:r>
      <w:r w:rsidRPr="00940457">
        <w:rPr>
          <w:rFonts w:ascii="Times New Roman" w:hAnsi="Times New Roman"/>
          <w:sz w:val="22"/>
          <w:szCs w:val="22"/>
          <w:lang w:val="es-ES"/>
        </w:rPr>
        <w:t>donde los vínculos sagrados de la amistad son consagrados</w:t>
      </w:r>
      <w:r w:rsidR="000967F2">
        <w:rPr>
          <w:rFonts w:ascii="Times New Roman" w:hAnsi="Times New Roman"/>
          <w:sz w:val="22"/>
          <w:szCs w:val="22"/>
          <w:lang w:val="es-ES"/>
        </w:rPr>
        <w:t xml:space="preserve"> </w:t>
      </w:r>
      <w:r w:rsidRPr="00940457">
        <w:rPr>
          <w:rFonts w:ascii="Times New Roman" w:hAnsi="Times New Roman"/>
          <w:sz w:val="22"/>
          <w:szCs w:val="22"/>
          <w:lang w:val="es-ES"/>
        </w:rPr>
        <w:t xml:space="preserve">por la autoridad del Señor. Pues </w:t>
      </w:r>
      <w:r w:rsidR="000967F2">
        <w:rPr>
          <w:rFonts w:ascii="Times New Roman" w:hAnsi="Times New Roman"/>
          <w:sz w:val="22"/>
          <w:szCs w:val="22"/>
          <w:lang w:val="es-ES"/>
        </w:rPr>
        <w:t>“</w:t>
      </w:r>
      <w:r w:rsidRPr="00940457">
        <w:rPr>
          <w:rFonts w:ascii="Times New Roman" w:hAnsi="Times New Roman"/>
          <w:sz w:val="22"/>
          <w:szCs w:val="22"/>
          <w:lang w:val="es-ES"/>
        </w:rPr>
        <w:t>Jesús amaba mucho a Marta,</w:t>
      </w:r>
      <w:r w:rsidR="000967F2">
        <w:rPr>
          <w:rFonts w:ascii="Times New Roman" w:hAnsi="Times New Roman"/>
          <w:sz w:val="22"/>
          <w:szCs w:val="22"/>
          <w:lang w:val="es-ES"/>
        </w:rPr>
        <w:t xml:space="preserve"> </w:t>
      </w:r>
      <w:r w:rsidRPr="00940457">
        <w:rPr>
          <w:rFonts w:ascii="Times New Roman" w:hAnsi="Times New Roman"/>
          <w:sz w:val="22"/>
          <w:szCs w:val="22"/>
          <w:lang w:val="es-ES"/>
        </w:rPr>
        <w:t>María y Lázaro</w:t>
      </w:r>
      <w:r w:rsidR="000967F2">
        <w:rPr>
          <w:rFonts w:ascii="Times New Roman" w:hAnsi="Times New Roman"/>
          <w:sz w:val="22"/>
          <w:szCs w:val="22"/>
          <w:lang w:val="es-ES"/>
        </w:rPr>
        <w:t>”</w:t>
      </w:r>
      <w:r w:rsidR="000967F2">
        <w:rPr>
          <w:rStyle w:val="Refdenotaalpie"/>
          <w:rFonts w:ascii="Times New Roman" w:hAnsi="Times New Roman"/>
          <w:sz w:val="22"/>
          <w:szCs w:val="22"/>
          <w:lang w:val="es-ES"/>
        </w:rPr>
        <w:footnoteReference w:id="473"/>
      </w:r>
      <w:r w:rsidRPr="00940457">
        <w:rPr>
          <w:rFonts w:ascii="Times New Roman" w:hAnsi="Times New Roman"/>
          <w:sz w:val="22"/>
          <w:szCs w:val="22"/>
          <w:lang w:val="es-ES"/>
        </w:rPr>
        <w:t>. Es evidente que les profesaba un amor</w:t>
      </w:r>
      <w:r>
        <w:rPr>
          <w:rFonts w:ascii="Times New Roman" w:hAnsi="Times New Roman"/>
          <w:sz w:val="22"/>
          <w:szCs w:val="22"/>
          <w:lang w:val="es-ES"/>
        </w:rPr>
        <w:t xml:space="preserve"> </w:t>
      </w:r>
      <w:r w:rsidRPr="00940457">
        <w:rPr>
          <w:rFonts w:ascii="Times New Roman" w:hAnsi="Times New Roman"/>
          <w:sz w:val="22"/>
          <w:szCs w:val="22"/>
          <w:lang w:val="es-ES"/>
        </w:rPr>
        <w:t>excepcional y privilegiado al que ellos correspondían con el más</w:t>
      </w:r>
      <w:r w:rsidR="000967F2">
        <w:rPr>
          <w:rFonts w:ascii="Times New Roman" w:hAnsi="Times New Roman"/>
          <w:sz w:val="22"/>
          <w:szCs w:val="22"/>
          <w:lang w:val="es-ES"/>
        </w:rPr>
        <w:t xml:space="preserve"> </w:t>
      </w:r>
      <w:r w:rsidRPr="00940457">
        <w:rPr>
          <w:rFonts w:ascii="Times New Roman" w:hAnsi="Times New Roman"/>
          <w:sz w:val="22"/>
          <w:szCs w:val="22"/>
          <w:lang w:val="es-ES"/>
        </w:rPr>
        <w:t>familiar de los afectos. Así lo testifican aquellas lágrimas benditas</w:t>
      </w:r>
      <w:r w:rsidR="000967F2">
        <w:rPr>
          <w:rFonts w:ascii="Times New Roman" w:hAnsi="Times New Roman"/>
          <w:sz w:val="22"/>
          <w:szCs w:val="22"/>
          <w:lang w:val="es-ES"/>
        </w:rPr>
        <w:t xml:space="preserve"> </w:t>
      </w:r>
      <w:r w:rsidRPr="00940457">
        <w:rPr>
          <w:rFonts w:ascii="Times New Roman" w:hAnsi="Times New Roman"/>
          <w:sz w:val="22"/>
          <w:szCs w:val="22"/>
          <w:lang w:val="es-ES"/>
        </w:rPr>
        <w:t>que derramó, llorando con los que lloraban. Porque todo</w:t>
      </w:r>
      <w:r w:rsidR="000967F2">
        <w:rPr>
          <w:rFonts w:ascii="Times New Roman" w:hAnsi="Times New Roman"/>
          <w:sz w:val="22"/>
          <w:szCs w:val="22"/>
          <w:lang w:val="es-ES"/>
        </w:rPr>
        <w:t xml:space="preserve"> </w:t>
      </w:r>
      <w:r w:rsidRPr="00940457">
        <w:rPr>
          <w:rFonts w:ascii="Times New Roman" w:hAnsi="Times New Roman"/>
          <w:sz w:val="22"/>
          <w:szCs w:val="22"/>
          <w:lang w:val="es-ES"/>
        </w:rPr>
        <w:t>el pueblo las interpretó como signo de amor cuando dijeron:</w:t>
      </w:r>
      <w:r w:rsidR="000967F2">
        <w:rPr>
          <w:rFonts w:ascii="Times New Roman" w:hAnsi="Times New Roman"/>
          <w:sz w:val="22"/>
          <w:szCs w:val="22"/>
          <w:lang w:val="es-ES"/>
        </w:rPr>
        <w:t xml:space="preserve"> “</w:t>
      </w:r>
      <w:r w:rsidRPr="00940457">
        <w:rPr>
          <w:rFonts w:ascii="Times New Roman" w:hAnsi="Times New Roman"/>
          <w:sz w:val="22"/>
          <w:szCs w:val="22"/>
          <w:lang w:val="es-ES"/>
        </w:rPr>
        <w:t>Mirad cómo lo quería.</w:t>
      </w:r>
      <w:r w:rsidR="000967F2">
        <w:rPr>
          <w:rFonts w:ascii="Times New Roman" w:hAnsi="Times New Roman"/>
          <w:sz w:val="22"/>
          <w:szCs w:val="22"/>
          <w:lang w:val="es-ES"/>
        </w:rPr>
        <w:t>”</w:t>
      </w:r>
      <w:r w:rsidR="000967F2">
        <w:rPr>
          <w:rStyle w:val="Refdenotaalpie"/>
          <w:rFonts w:ascii="Times New Roman" w:hAnsi="Times New Roman"/>
          <w:sz w:val="22"/>
          <w:szCs w:val="22"/>
          <w:lang w:val="es-ES"/>
        </w:rPr>
        <w:footnoteReference w:id="474"/>
      </w:r>
    </w:p>
    <w:p w14:paraId="57DC4C91" w14:textId="77777777" w:rsidR="00940457" w:rsidRPr="00940457" w:rsidRDefault="00940457" w:rsidP="00940457">
      <w:pPr>
        <w:autoSpaceDE w:val="0"/>
        <w:autoSpaceDN w:val="0"/>
        <w:adjustRightInd w:val="0"/>
        <w:ind w:firstLine="284"/>
        <w:jc w:val="both"/>
        <w:rPr>
          <w:rFonts w:ascii="Times New Roman" w:hAnsi="Times New Roman"/>
          <w:sz w:val="22"/>
          <w:szCs w:val="22"/>
          <w:lang w:val="es-ES"/>
        </w:rPr>
      </w:pPr>
      <w:r w:rsidRPr="00940457">
        <w:rPr>
          <w:rFonts w:ascii="Times New Roman" w:hAnsi="Times New Roman"/>
          <w:sz w:val="22"/>
          <w:szCs w:val="22"/>
          <w:lang w:val="es-ES"/>
        </w:rPr>
        <w:t xml:space="preserve">123. Y allí lo invitaron a comer con ellos. </w:t>
      </w:r>
      <w:r w:rsidR="000967F2">
        <w:rPr>
          <w:rFonts w:ascii="Times New Roman" w:hAnsi="Times New Roman"/>
          <w:sz w:val="22"/>
          <w:szCs w:val="22"/>
          <w:lang w:val="es-ES"/>
        </w:rPr>
        <w:t>“</w:t>
      </w:r>
      <w:r w:rsidRPr="00940457">
        <w:rPr>
          <w:rFonts w:ascii="Times New Roman" w:hAnsi="Times New Roman"/>
          <w:sz w:val="22"/>
          <w:szCs w:val="22"/>
          <w:lang w:val="es-ES"/>
        </w:rPr>
        <w:t>Marta servía y</w:t>
      </w:r>
      <w:r w:rsidR="000967F2">
        <w:rPr>
          <w:rFonts w:ascii="Times New Roman" w:hAnsi="Times New Roman"/>
          <w:sz w:val="22"/>
          <w:szCs w:val="22"/>
          <w:lang w:val="es-ES"/>
        </w:rPr>
        <w:t xml:space="preserve"> </w:t>
      </w:r>
      <w:r w:rsidRPr="00940457">
        <w:rPr>
          <w:rFonts w:ascii="Times New Roman" w:hAnsi="Times New Roman"/>
          <w:sz w:val="22"/>
          <w:szCs w:val="22"/>
          <w:lang w:val="es-ES"/>
        </w:rPr>
        <w:t>Lázaro era uno de los comensales.</w:t>
      </w:r>
      <w:r w:rsidR="000967F2">
        <w:rPr>
          <w:rFonts w:ascii="Times New Roman" w:hAnsi="Times New Roman"/>
          <w:sz w:val="22"/>
          <w:szCs w:val="22"/>
          <w:lang w:val="es-ES"/>
        </w:rPr>
        <w:t>”</w:t>
      </w:r>
      <w:r w:rsidR="000967F2">
        <w:rPr>
          <w:rStyle w:val="Refdenotaalpie"/>
          <w:rFonts w:ascii="Times New Roman" w:hAnsi="Times New Roman"/>
          <w:sz w:val="22"/>
          <w:szCs w:val="22"/>
          <w:lang w:val="es-ES"/>
        </w:rPr>
        <w:footnoteReference w:id="475"/>
      </w:r>
      <w:r w:rsidRPr="00940457">
        <w:rPr>
          <w:rFonts w:ascii="Times New Roman" w:hAnsi="Times New Roman"/>
          <w:sz w:val="22"/>
          <w:szCs w:val="22"/>
          <w:lang w:val="es-ES"/>
        </w:rPr>
        <w:t xml:space="preserve"> Y María cogió un vaso</w:t>
      </w:r>
      <w:r w:rsidR="009A3EC0">
        <w:rPr>
          <w:rFonts w:ascii="Times New Roman" w:hAnsi="Times New Roman"/>
          <w:sz w:val="22"/>
          <w:szCs w:val="22"/>
          <w:lang w:val="es-ES"/>
        </w:rPr>
        <w:t xml:space="preserve"> </w:t>
      </w:r>
      <w:r w:rsidRPr="00940457">
        <w:rPr>
          <w:rFonts w:ascii="Times New Roman" w:hAnsi="Times New Roman"/>
          <w:sz w:val="22"/>
          <w:szCs w:val="22"/>
          <w:lang w:val="es-ES"/>
        </w:rPr>
        <w:t>de alabastro con perfume, rompió el frasco y lo derramó sobre</w:t>
      </w:r>
      <w:r w:rsidR="009A3EC0">
        <w:rPr>
          <w:rFonts w:ascii="Times New Roman" w:hAnsi="Times New Roman"/>
          <w:sz w:val="22"/>
          <w:szCs w:val="22"/>
          <w:lang w:val="es-ES"/>
        </w:rPr>
        <w:t xml:space="preserve"> </w:t>
      </w:r>
      <w:r w:rsidRPr="00940457">
        <w:rPr>
          <w:rFonts w:ascii="Times New Roman" w:hAnsi="Times New Roman"/>
          <w:sz w:val="22"/>
          <w:szCs w:val="22"/>
          <w:lang w:val="es-ES"/>
        </w:rPr>
        <w:t>la cabeza de Jesús</w:t>
      </w:r>
      <w:r w:rsidR="009A3EC0">
        <w:rPr>
          <w:rStyle w:val="Refdenotaalpie"/>
          <w:rFonts w:ascii="Times New Roman" w:hAnsi="Times New Roman"/>
          <w:sz w:val="22"/>
          <w:szCs w:val="22"/>
          <w:lang w:val="es-ES"/>
        </w:rPr>
        <w:footnoteReference w:id="476"/>
      </w:r>
      <w:r w:rsidRPr="00940457">
        <w:rPr>
          <w:rFonts w:ascii="Times New Roman" w:hAnsi="Times New Roman"/>
          <w:sz w:val="22"/>
          <w:szCs w:val="22"/>
          <w:lang w:val="es-ES"/>
        </w:rPr>
        <w:t>.</w:t>
      </w:r>
    </w:p>
    <w:p w14:paraId="39723DB4" w14:textId="77777777" w:rsidR="00940457" w:rsidRPr="00940457" w:rsidRDefault="00940457" w:rsidP="00940457">
      <w:pPr>
        <w:autoSpaceDE w:val="0"/>
        <w:autoSpaceDN w:val="0"/>
        <w:adjustRightInd w:val="0"/>
        <w:ind w:firstLine="284"/>
        <w:jc w:val="both"/>
        <w:rPr>
          <w:rFonts w:ascii="Times New Roman" w:hAnsi="Times New Roman"/>
          <w:sz w:val="22"/>
          <w:szCs w:val="22"/>
          <w:lang w:val="es-ES"/>
        </w:rPr>
      </w:pPr>
      <w:r w:rsidRPr="00940457">
        <w:rPr>
          <w:rFonts w:ascii="Times New Roman" w:hAnsi="Times New Roman"/>
          <w:sz w:val="22"/>
          <w:szCs w:val="22"/>
          <w:lang w:val="es-ES"/>
        </w:rPr>
        <w:t>124. Alégrate al asistir a este banquete y mira lo que hace</w:t>
      </w:r>
      <w:r w:rsidR="009A3EC0">
        <w:rPr>
          <w:rFonts w:ascii="Times New Roman" w:hAnsi="Times New Roman"/>
          <w:sz w:val="22"/>
          <w:szCs w:val="22"/>
          <w:lang w:val="es-ES"/>
        </w:rPr>
        <w:t xml:space="preserve"> </w:t>
      </w:r>
      <w:r w:rsidRPr="00940457">
        <w:rPr>
          <w:rFonts w:ascii="Times New Roman" w:hAnsi="Times New Roman"/>
          <w:sz w:val="22"/>
          <w:szCs w:val="22"/>
          <w:lang w:val="es-ES"/>
        </w:rPr>
        <w:t>cada uno de los presentes: Marta está sirviendo, Lázaro se</w:t>
      </w:r>
      <w:r w:rsidR="009A3EC0">
        <w:rPr>
          <w:rFonts w:ascii="Times New Roman" w:hAnsi="Times New Roman"/>
          <w:sz w:val="22"/>
          <w:szCs w:val="22"/>
          <w:lang w:val="es-ES"/>
        </w:rPr>
        <w:t xml:space="preserve"> </w:t>
      </w:r>
      <w:r w:rsidRPr="00940457">
        <w:rPr>
          <w:rFonts w:ascii="Times New Roman" w:hAnsi="Times New Roman"/>
          <w:sz w:val="22"/>
          <w:szCs w:val="22"/>
          <w:lang w:val="es-ES"/>
        </w:rPr>
        <w:t>sienta a la mesa y María unge a Cristo con perfume. Es lo</w:t>
      </w:r>
      <w:r w:rsidR="009A3EC0">
        <w:rPr>
          <w:rFonts w:ascii="Times New Roman" w:hAnsi="Times New Roman"/>
          <w:sz w:val="22"/>
          <w:szCs w:val="22"/>
          <w:lang w:val="es-ES"/>
        </w:rPr>
        <w:t xml:space="preserve"> </w:t>
      </w:r>
      <w:r w:rsidRPr="00940457">
        <w:rPr>
          <w:rFonts w:ascii="Times New Roman" w:hAnsi="Times New Roman"/>
          <w:sz w:val="22"/>
          <w:szCs w:val="22"/>
          <w:lang w:val="es-ES"/>
        </w:rPr>
        <w:t>que tú debes hacer: rompe el vaso de alabastro de tu corazón</w:t>
      </w:r>
      <w:r w:rsidR="009A3EC0">
        <w:rPr>
          <w:rFonts w:ascii="Times New Roman" w:hAnsi="Times New Roman"/>
          <w:sz w:val="22"/>
          <w:szCs w:val="22"/>
          <w:lang w:val="es-ES"/>
        </w:rPr>
        <w:t xml:space="preserve"> </w:t>
      </w:r>
      <w:r w:rsidRPr="00940457">
        <w:rPr>
          <w:rFonts w:ascii="Times New Roman" w:hAnsi="Times New Roman"/>
          <w:sz w:val="22"/>
          <w:szCs w:val="22"/>
          <w:lang w:val="es-ES"/>
        </w:rPr>
        <w:t>con todo su contenido; tu devoción, tu amor, tu deseo, tu</w:t>
      </w:r>
      <w:r w:rsidR="009A3EC0">
        <w:rPr>
          <w:rFonts w:ascii="Times New Roman" w:hAnsi="Times New Roman"/>
          <w:sz w:val="22"/>
          <w:szCs w:val="22"/>
          <w:lang w:val="es-ES"/>
        </w:rPr>
        <w:t xml:space="preserve"> </w:t>
      </w:r>
      <w:r w:rsidRPr="00940457">
        <w:rPr>
          <w:rFonts w:ascii="Times New Roman" w:hAnsi="Times New Roman"/>
          <w:sz w:val="22"/>
          <w:szCs w:val="22"/>
          <w:lang w:val="es-ES"/>
        </w:rPr>
        <w:t>afecto. Todo debes derramarlo sobre la cabeza de tu Esposo,</w:t>
      </w:r>
      <w:r w:rsidR="009A3EC0">
        <w:rPr>
          <w:rFonts w:ascii="Times New Roman" w:hAnsi="Times New Roman"/>
          <w:sz w:val="22"/>
          <w:szCs w:val="22"/>
          <w:lang w:val="es-ES"/>
        </w:rPr>
        <w:t xml:space="preserve"> </w:t>
      </w:r>
      <w:r w:rsidRPr="00940457">
        <w:rPr>
          <w:rFonts w:ascii="Times New Roman" w:hAnsi="Times New Roman"/>
          <w:sz w:val="22"/>
          <w:szCs w:val="22"/>
          <w:lang w:val="es-ES"/>
        </w:rPr>
        <w:t>adorando al hombre en Dios y a Dios en el hombre.</w:t>
      </w:r>
    </w:p>
    <w:p w14:paraId="6EB5F2DC" w14:textId="77777777" w:rsidR="00940457" w:rsidRPr="00940457" w:rsidRDefault="00940457" w:rsidP="00940457">
      <w:pPr>
        <w:autoSpaceDE w:val="0"/>
        <w:autoSpaceDN w:val="0"/>
        <w:adjustRightInd w:val="0"/>
        <w:ind w:firstLine="284"/>
        <w:jc w:val="both"/>
        <w:rPr>
          <w:rFonts w:ascii="Times New Roman" w:hAnsi="Times New Roman"/>
          <w:sz w:val="22"/>
          <w:szCs w:val="22"/>
          <w:lang w:val="es-ES"/>
        </w:rPr>
      </w:pPr>
      <w:r w:rsidRPr="00940457">
        <w:rPr>
          <w:rFonts w:ascii="Times New Roman" w:hAnsi="Times New Roman"/>
          <w:sz w:val="22"/>
          <w:szCs w:val="22"/>
          <w:lang w:val="es-ES"/>
        </w:rPr>
        <w:t>125. Y no te preocup.es si el traidor se indigna, si murmura,</w:t>
      </w:r>
      <w:r w:rsidR="009A3EC0">
        <w:rPr>
          <w:rFonts w:ascii="Times New Roman" w:hAnsi="Times New Roman"/>
          <w:sz w:val="22"/>
          <w:szCs w:val="22"/>
          <w:lang w:val="es-ES"/>
        </w:rPr>
        <w:t xml:space="preserve"> </w:t>
      </w:r>
      <w:r w:rsidRPr="00940457">
        <w:rPr>
          <w:rFonts w:ascii="Times New Roman" w:hAnsi="Times New Roman"/>
          <w:sz w:val="22"/>
          <w:szCs w:val="22"/>
          <w:lang w:val="es-ES"/>
        </w:rPr>
        <w:t xml:space="preserve">si a la devoción le llama derroche. </w:t>
      </w:r>
      <w:r w:rsidR="009A3EC0">
        <w:rPr>
          <w:rFonts w:ascii="Times New Roman" w:hAnsi="Times New Roman"/>
          <w:sz w:val="22"/>
          <w:szCs w:val="22"/>
          <w:lang w:val="es-ES"/>
        </w:rPr>
        <w:t>“</w:t>
      </w:r>
      <w:r w:rsidRPr="00940457">
        <w:rPr>
          <w:rFonts w:ascii="Times New Roman" w:hAnsi="Times New Roman"/>
          <w:sz w:val="22"/>
          <w:szCs w:val="22"/>
          <w:lang w:val="es-ES"/>
        </w:rPr>
        <w:t>¿Para qué este desperdicio?</w:t>
      </w:r>
      <w:r w:rsidR="009A3EC0">
        <w:rPr>
          <w:rFonts w:ascii="Times New Roman" w:hAnsi="Times New Roman"/>
          <w:sz w:val="22"/>
          <w:szCs w:val="22"/>
          <w:lang w:val="es-ES"/>
        </w:rPr>
        <w:t xml:space="preserve"> </w:t>
      </w:r>
      <w:r w:rsidRPr="00940457">
        <w:rPr>
          <w:rFonts w:ascii="Times New Roman" w:hAnsi="Times New Roman"/>
          <w:sz w:val="22"/>
          <w:szCs w:val="22"/>
          <w:lang w:val="es-ES"/>
        </w:rPr>
        <w:t>Podría haberse vendido este perfume a buen precio y dárselo</w:t>
      </w:r>
      <w:r w:rsidR="009A3EC0">
        <w:rPr>
          <w:rFonts w:ascii="Times New Roman" w:hAnsi="Times New Roman"/>
          <w:sz w:val="22"/>
          <w:szCs w:val="22"/>
          <w:lang w:val="es-ES"/>
        </w:rPr>
        <w:t xml:space="preserve"> </w:t>
      </w:r>
      <w:r w:rsidRPr="00940457">
        <w:rPr>
          <w:rFonts w:ascii="Times New Roman" w:hAnsi="Times New Roman"/>
          <w:sz w:val="22"/>
          <w:szCs w:val="22"/>
          <w:lang w:val="es-ES"/>
        </w:rPr>
        <w:t>a lo</w:t>
      </w:r>
      <w:r w:rsidR="005D60F3">
        <w:rPr>
          <w:rFonts w:ascii="Times New Roman" w:hAnsi="Times New Roman"/>
          <w:sz w:val="22"/>
          <w:szCs w:val="22"/>
          <w:lang w:val="es-ES"/>
        </w:rPr>
        <w:t>s</w:t>
      </w:r>
      <w:r w:rsidRPr="00940457">
        <w:rPr>
          <w:rFonts w:ascii="Times New Roman" w:hAnsi="Times New Roman"/>
          <w:sz w:val="22"/>
          <w:szCs w:val="22"/>
          <w:lang w:val="es-ES"/>
        </w:rPr>
        <w:t xml:space="preserve"> pobres.</w:t>
      </w:r>
      <w:r w:rsidR="009A3EC0">
        <w:rPr>
          <w:rFonts w:ascii="Times New Roman" w:hAnsi="Times New Roman"/>
          <w:sz w:val="22"/>
          <w:szCs w:val="22"/>
          <w:lang w:val="es-ES"/>
        </w:rPr>
        <w:t>”</w:t>
      </w:r>
      <w:r w:rsidR="009A3EC0">
        <w:rPr>
          <w:rStyle w:val="Refdenotaalpie"/>
          <w:rFonts w:ascii="Times New Roman" w:hAnsi="Times New Roman"/>
          <w:sz w:val="22"/>
          <w:szCs w:val="22"/>
          <w:lang w:val="es-ES"/>
        </w:rPr>
        <w:footnoteReference w:id="477"/>
      </w:r>
      <w:r w:rsidRPr="00940457">
        <w:rPr>
          <w:rFonts w:ascii="Times New Roman" w:hAnsi="Times New Roman"/>
          <w:sz w:val="22"/>
          <w:szCs w:val="22"/>
          <w:lang w:val="es-ES"/>
        </w:rPr>
        <w:t xml:space="preserve"> </w:t>
      </w:r>
      <w:r w:rsidRPr="00940457">
        <w:rPr>
          <w:rFonts w:ascii="Times New Roman" w:hAnsi="Times New Roman"/>
          <w:sz w:val="22"/>
          <w:szCs w:val="22"/>
          <w:lang w:val="es-ES"/>
        </w:rPr>
        <w:lastRenderedPageBreak/>
        <w:t>El Fariseo mu</w:t>
      </w:r>
      <w:r w:rsidR="009A3EC0">
        <w:rPr>
          <w:rFonts w:ascii="Times New Roman" w:hAnsi="Times New Roman"/>
          <w:sz w:val="22"/>
          <w:szCs w:val="22"/>
          <w:lang w:val="es-ES"/>
        </w:rPr>
        <w:t>r</w:t>
      </w:r>
      <w:r w:rsidRPr="00940457">
        <w:rPr>
          <w:rFonts w:ascii="Times New Roman" w:hAnsi="Times New Roman"/>
          <w:sz w:val="22"/>
          <w:szCs w:val="22"/>
          <w:lang w:val="es-ES"/>
        </w:rPr>
        <w:t>m</w:t>
      </w:r>
      <w:r w:rsidR="009A3EC0">
        <w:rPr>
          <w:rFonts w:ascii="Times New Roman" w:hAnsi="Times New Roman"/>
          <w:sz w:val="22"/>
          <w:szCs w:val="22"/>
          <w:lang w:val="es-ES"/>
        </w:rPr>
        <w:t>u</w:t>
      </w:r>
      <w:r w:rsidRPr="00940457">
        <w:rPr>
          <w:rFonts w:ascii="Times New Roman" w:hAnsi="Times New Roman"/>
          <w:sz w:val="22"/>
          <w:szCs w:val="22"/>
          <w:lang w:val="es-ES"/>
        </w:rPr>
        <w:t>ró celoso de la penitente;</w:t>
      </w:r>
      <w:r w:rsidR="009A3EC0">
        <w:rPr>
          <w:rFonts w:ascii="Times New Roman" w:hAnsi="Times New Roman"/>
          <w:sz w:val="22"/>
          <w:szCs w:val="22"/>
          <w:lang w:val="es-ES"/>
        </w:rPr>
        <w:t xml:space="preserve"> </w:t>
      </w:r>
      <w:r w:rsidRPr="00940457">
        <w:rPr>
          <w:rFonts w:ascii="Times New Roman" w:hAnsi="Times New Roman"/>
          <w:sz w:val="22"/>
          <w:szCs w:val="22"/>
          <w:lang w:val="es-ES"/>
        </w:rPr>
        <w:t>ahora Judas del perfume</w:t>
      </w:r>
      <w:r w:rsidR="005D60F3">
        <w:rPr>
          <w:rStyle w:val="Refdenotaalpie"/>
          <w:rFonts w:ascii="Times New Roman" w:hAnsi="Times New Roman"/>
          <w:sz w:val="22"/>
          <w:szCs w:val="22"/>
          <w:lang w:val="es-ES"/>
        </w:rPr>
        <w:footnoteReference w:id="478"/>
      </w:r>
      <w:r w:rsidR="005D60F3">
        <w:rPr>
          <w:rFonts w:ascii="Times New Roman" w:hAnsi="Times New Roman"/>
          <w:sz w:val="22"/>
          <w:szCs w:val="22"/>
          <w:lang w:val="es-ES"/>
        </w:rPr>
        <w:t>.</w:t>
      </w:r>
      <w:r w:rsidRPr="00940457">
        <w:rPr>
          <w:rFonts w:ascii="Times New Roman" w:hAnsi="Times New Roman"/>
          <w:sz w:val="22"/>
          <w:szCs w:val="22"/>
          <w:lang w:val="es-ES"/>
        </w:rPr>
        <w:t xml:space="preserve"> Pero el juez no recogió la acusación</w:t>
      </w:r>
      <w:r w:rsidR="005D60F3">
        <w:rPr>
          <w:rFonts w:ascii="Times New Roman" w:hAnsi="Times New Roman"/>
          <w:sz w:val="22"/>
          <w:szCs w:val="22"/>
          <w:lang w:val="es-ES"/>
        </w:rPr>
        <w:t xml:space="preserve"> </w:t>
      </w:r>
      <w:r w:rsidRPr="00940457">
        <w:rPr>
          <w:rFonts w:ascii="Times New Roman" w:hAnsi="Times New Roman"/>
          <w:sz w:val="22"/>
          <w:szCs w:val="22"/>
          <w:lang w:val="es-ES"/>
        </w:rPr>
        <w:t xml:space="preserve">y absolvió a la acusada. </w:t>
      </w:r>
      <w:r w:rsidR="005D60F3">
        <w:rPr>
          <w:rFonts w:ascii="Times New Roman" w:hAnsi="Times New Roman"/>
          <w:sz w:val="22"/>
          <w:szCs w:val="22"/>
          <w:lang w:val="es-ES"/>
        </w:rPr>
        <w:t>“</w:t>
      </w:r>
      <w:r w:rsidRPr="00940457">
        <w:rPr>
          <w:rFonts w:ascii="Times New Roman" w:hAnsi="Times New Roman"/>
          <w:sz w:val="22"/>
          <w:szCs w:val="22"/>
          <w:lang w:val="es-ES"/>
        </w:rPr>
        <w:t>Dejadla; ha hecho una buena</w:t>
      </w:r>
      <w:r w:rsidR="005D60F3">
        <w:rPr>
          <w:rFonts w:ascii="Times New Roman" w:hAnsi="Times New Roman"/>
          <w:sz w:val="22"/>
          <w:szCs w:val="22"/>
          <w:lang w:val="es-ES"/>
        </w:rPr>
        <w:t xml:space="preserve"> </w:t>
      </w:r>
      <w:r w:rsidRPr="00940457">
        <w:rPr>
          <w:rFonts w:ascii="Times New Roman" w:hAnsi="Times New Roman"/>
          <w:sz w:val="22"/>
          <w:szCs w:val="22"/>
          <w:lang w:val="es-ES"/>
        </w:rPr>
        <w:t>obra conmigo.</w:t>
      </w:r>
      <w:r w:rsidR="005D60F3">
        <w:rPr>
          <w:rFonts w:ascii="Times New Roman" w:hAnsi="Times New Roman"/>
          <w:sz w:val="22"/>
          <w:szCs w:val="22"/>
          <w:lang w:val="es-ES"/>
        </w:rPr>
        <w:t>”</w:t>
      </w:r>
      <w:r w:rsidR="005663B6">
        <w:rPr>
          <w:rStyle w:val="Refdenotaalpie"/>
          <w:rFonts w:ascii="Times New Roman" w:hAnsi="Times New Roman"/>
          <w:sz w:val="22"/>
          <w:szCs w:val="22"/>
          <w:lang w:val="es-ES"/>
        </w:rPr>
        <w:footnoteReference w:id="479"/>
      </w:r>
      <w:r w:rsidRPr="00940457">
        <w:rPr>
          <w:rFonts w:ascii="Times New Roman" w:hAnsi="Times New Roman"/>
          <w:sz w:val="22"/>
          <w:szCs w:val="22"/>
          <w:lang w:val="es-ES"/>
        </w:rPr>
        <w:t xml:space="preserve"> Que trabaje Marta</w:t>
      </w:r>
      <w:r w:rsidR="00EF6393">
        <w:rPr>
          <w:rFonts w:ascii="Times New Roman" w:hAnsi="Times New Roman"/>
          <w:sz w:val="22"/>
          <w:szCs w:val="22"/>
          <w:lang w:val="es-ES"/>
        </w:rPr>
        <w:t>,</w:t>
      </w:r>
      <w:r w:rsidRPr="00940457">
        <w:rPr>
          <w:rFonts w:ascii="Times New Roman" w:hAnsi="Times New Roman"/>
          <w:sz w:val="22"/>
          <w:szCs w:val="22"/>
          <w:lang w:val="es-ES"/>
        </w:rPr>
        <w:t xml:space="preserve"> que sirva y dé posada al</w:t>
      </w:r>
      <w:r w:rsidR="005D60F3">
        <w:rPr>
          <w:rFonts w:ascii="Times New Roman" w:hAnsi="Times New Roman"/>
          <w:sz w:val="22"/>
          <w:szCs w:val="22"/>
          <w:lang w:val="es-ES"/>
        </w:rPr>
        <w:t xml:space="preserve"> </w:t>
      </w:r>
      <w:r w:rsidRPr="00940457">
        <w:rPr>
          <w:rFonts w:ascii="Times New Roman" w:hAnsi="Times New Roman"/>
          <w:sz w:val="22"/>
          <w:szCs w:val="22"/>
          <w:lang w:val="es-ES"/>
        </w:rPr>
        <w:t>p</w:t>
      </w:r>
      <w:r w:rsidR="005D60F3">
        <w:rPr>
          <w:rFonts w:ascii="Times New Roman" w:hAnsi="Times New Roman"/>
          <w:sz w:val="22"/>
          <w:szCs w:val="22"/>
          <w:lang w:val="es-ES"/>
        </w:rPr>
        <w:t>e</w:t>
      </w:r>
      <w:r w:rsidRPr="00940457">
        <w:rPr>
          <w:rFonts w:ascii="Times New Roman" w:hAnsi="Times New Roman"/>
          <w:sz w:val="22"/>
          <w:szCs w:val="22"/>
          <w:lang w:val="es-ES"/>
        </w:rPr>
        <w:t>regrino, comida al hambriento, bebida al sediento, vestido</w:t>
      </w:r>
      <w:r w:rsidR="005D60F3">
        <w:rPr>
          <w:rFonts w:ascii="Times New Roman" w:hAnsi="Times New Roman"/>
          <w:sz w:val="22"/>
          <w:szCs w:val="22"/>
          <w:lang w:val="es-ES"/>
        </w:rPr>
        <w:t xml:space="preserve"> </w:t>
      </w:r>
      <w:r w:rsidRPr="00940457">
        <w:rPr>
          <w:rFonts w:ascii="Times New Roman" w:hAnsi="Times New Roman"/>
          <w:sz w:val="22"/>
          <w:szCs w:val="22"/>
          <w:lang w:val="es-ES"/>
        </w:rPr>
        <w:t>al aterido de frío. Pero yo sólo para María y ella para mí</w:t>
      </w:r>
      <w:r w:rsidR="005D60F3">
        <w:rPr>
          <w:rStyle w:val="Refdenotaalpie"/>
          <w:rFonts w:ascii="Times New Roman" w:hAnsi="Times New Roman"/>
          <w:sz w:val="22"/>
          <w:szCs w:val="22"/>
          <w:lang w:val="es-ES"/>
        </w:rPr>
        <w:footnoteReference w:id="480"/>
      </w:r>
      <w:r w:rsidRPr="00940457">
        <w:rPr>
          <w:rFonts w:ascii="Times New Roman" w:hAnsi="Times New Roman"/>
          <w:sz w:val="22"/>
          <w:szCs w:val="22"/>
          <w:lang w:val="es-ES"/>
        </w:rPr>
        <w:t>;</w:t>
      </w:r>
      <w:r w:rsidR="005D60F3">
        <w:rPr>
          <w:rFonts w:ascii="Times New Roman" w:hAnsi="Times New Roman"/>
          <w:sz w:val="22"/>
          <w:szCs w:val="22"/>
          <w:lang w:val="es-ES"/>
        </w:rPr>
        <w:t xml:space="preserve"> </w:t>
      </w:r>
      <w:r w:rsidRPr="00940457">
        <w:rPr>
          <w:rFonts w:ascii="Times New Roman" w:hAnsi="Times New Roman"/>
          <w:sz w:val="22"/>
          <w:szCs w:val="22"/>
          <w:lang w:val="es-ES"/>
        </w:rPr>
        <w:t>para mí todo lo que posee y espere ella de mí todo lo que</w:t>
      </w:r>
      <w:r w:rsidR="005D60F3">
        <w:rPr>
          <w:rFonts w:ascii="Times New Roman" w:hAnsi="Times New Roman"/>
          <w:sz w:val="22"/>
          <w:szCs w:val="22"/>
          <w:lang w:val="es-ES"/>
        </w:rPr>
        <w:t xml:space="preserve"> </w:t>
      </w:r>
      <w:r w:rsidRPr="00940457">
        <w:rPr>
          <w:rFonts w:ascii="Times New Roman" w:hAnsi="Times New Roman"/>
          <w:sz w:val="22"/>
          <w:szCs w:val="22"/>
          <w:lang w:val="es-ES"/>
        </w:rPr>
        <w:t>desee.</w:t>
      </w:r>
    </w:p>
    <w:p w14:paraId="5532E545" w14:textId="77777777" w:rsidR="002F51F1" w:rsidRDefault="00940457" w:rsidP="00940457">
      <w:pPr>
        <w:autoSpaceDE w:val="0"/>
        <w:autoSpaceDN w:val="0"/>
        <w:adjustRightInd w:val="0"/>
        <w:ind w:firstLine="284"/>
        <w:jc w:val="both"/>
        <w:rPr>
          <w:rFonts w:ascii="Times New Roman" w:hAnsi="Times New Roman"/>
          <w:sz w:val="22"/>
          <w:szCs w:val="22"/>
          <w:lang w:val="es-ES"/>
        </w:rPr>
      </w:pPr>
      <w:r w:rsidRPr="00940457">
        <w:rPr>
          <w:rFonts w:ascii="Times New Roman" w:hAnsi="Times New Roman"/>
          <w:sz w:val="22"/>
          <w:szCs w:val="22"/>
          <w:lang w:val="es-ES"/>
        </w:rPr>
        <w:t>126. ¿Qui</w:t>
      </w:r>
      <w:r w:rsidR="003530B9">
        <w:rPr>
          <w:rFonts w:ascii="Times New Roman" w:hAnsi="Times New Roman"/>
          <w:sz w:val="22"/>
          <w:szCs w:val="22"/>
          <w:lang w:val="es-ES"/>
        </w:rPr>
        <w:t>é</w:t>
      </w:r>
      <w:r w:rsidRPr="00940457">
        <w:rPr>
          <w:rFonts w:ascii="Times New Roman" w:hAnsi="Times New Roman"/>
          <w:sz w:val="22"/>
          <w:szCs w:val="22"/>
          <w:lang w:val="es-ES"/>
        </w:rPr>
        <w:t>n puede tener la osadía de impedir que María</w:t>
      </w:r>
      <w:r w:rsidR="003530B9">
        <w:rPr>
          <w:rFonts w:ascii="Times New Roman" w:hAnsi="Times New Roman"/>
          <w:sz w:val="22"/>
          <w:szCs w:val="22"/>
          <w:lang w:val="es-ES"/>
        </w:rPr>
        <w:t xml:space="preserve"> </w:t>
      </w:r>
      <w:r w:rsidRPr="00940457">
        <w:rPr>
          <w:rFonts w:ascii="Times New Roman" w:hAnsi="Times New Roman"/>
          <w:sz w:val="22"/>
          <w:szCs w:val="22"/>
          <w:lang w:val="es-ES"/>
        </w:rPr>
        <w:t>abrace los pies que tan dulcemente besaba, o que aparte los</w:t>
      </w:r>
      <w:r w:rsidR="003530B9">
        <w:rPr>
          <w:rFonts w:ascii="Times New Roman" w:hAnsi="Times New Roman"/>
          <w:sz w:val="22"/>
          <w:szCs w:val="22"/>
          <w:lang w:val="es-ES"/>
        </w:rPr>
        <w:t xml:space="preserve"> </w:t>
      </w:r>
      <w:r w:rsidRPr="00940457">
        <w:rPr>
          <w:rFonts w:ascii="Times New Roman" w:hAnsi="Times New Roman"/>
          <w:sz w:val="22"/>
          <w:szCs w:val="22"/>
          <w:lang w:val="es-ES"/>
        </w:rPr>
        <w:t>ojos de ese rostro hermosísimo que contempla, o deje de escuchar</w:t>
      </w:r>
      <w:r w:rsidR="003530B9">
        <w:rPr>
          <w:rFonts w:ascii="Times New Roman" w:hAnsi="Times New Roman"/>
          <w:sz w:val="22"/>
          <w:szCs w:val="22"/>
          <w:lang w:val="es-ES"/>
        </w:rPr>
        <w:t xml:space="preserve"> </w:t>
      </w:r>
      <w:r w:rsidRPr="00940457">
        <w:rPr>
          <w:rFonts w:ascii="Times New Roman" w:hAnsi="Times New Roman"/>
          <w:sz w:val="22"/>
          <w:szCs w:val="22"/>
          <w:lang w:val="es-ES"/>
        </w:rPr>
        <w:t>las delicadas palabras con que se alimenta?</w:t>
      </w:r>
    </w:p>
    <w:p w14:paraId="1C9271F1" w14:textId="77777777" w:rsidR="00940457" w:rsidRDefault="00940457" w:rsidP="002F51F1">
      <w:pPr>
        <w:autoSpaceDE w:val="0"/>
        <w:autoSpaceDN w:val="0"/>
        <w:adjustRightInd w:val="0"/>
        <w:ind w:firstLine="284"/>
        <w:jc w:val="both"/>
        <w:rPr>
          <w:rFonts w:ascii="Times New Roman" w:hAnsi="Times New Roman"/>
          <w:sz w:val="22"/>
          <w:szCs w:val="22"/>
          <w:lang w:val="es-ES"/>
        </w:rPr>
      </w:pPr>
    </w:p>
    <w:p w14:paraId="3929F747" w14:textId="77777777" w:rsidR="00940457" w:rsidRDefault="00940457" w:rsidP="005B0E85">
      <w:pPr>
        <w:tabs>
          <w:tab w:val="left" w:pos="2066"/>
        </w:tabs>
        <w:autoSpaceDE w:val="0"/>
        <w:autoSpaceDN w:val="0"/>
        <w:adjustRightInd w:val="0"/>
        <w:ind w:firstLine="284"/>
        <w:jc w:val="both"/>
        <w:rPr>
          <w:rFonts w:ascii="Times New Roman" w:hAnsi="Times New Roman"/>
          <w:sz w:val="22"/>
          <w:szCs w:val="22"/>
          <w:lang w:val="es-ES"/>
        </w:rPr>
      </w:pPr>
    </w:p>
    <w:p w14:paraId="1A0038A2" w14:textId="77777777" w:rsidR="00940457" w:rsidRPr="003530B9" w:rsidRDefault="00940457" w:rsidP="003530B9">
      <w:pPr>
        <w:autoSpaceDE w:val="0"/>
        <w:autoSpaceDN w:val="0"/>
        <w:adjustRightInd w:val="0"/>
        <w:ind w:firstLine="284"/>
        <w:jc w:val="center"/>
        <w:rPr>
          <w:rFonts w:ascii="Times New Roman" w:hAnsi="Times New Roman"/>
          <w:sz w:val="20"/>
          <w:szCs w:val="20"/>
          <w:lang w:val="es-ES"/>
        </w:rPr>
      </w:pPr>
      <w:r w:rsidRPr="003530B9">
        <w:rPr>
          <w:rFonts w:ascii="Times New Roman" w:hAnsi="Times New Roman"/>
          <w:sz w:val="20"/>
          <w:szCs w:val="20"/>
          <w:lang w:val="es-ES"/>
        </w:rPr>
        <w:t>XXVI.</w:t>
      </w:r>
      <w:r w:rsidR="003530B9">
        <w:rPr>
          <w:rFonts w:ascii="Times New Roman" w:hAnsi="Times New Roman"/>
          <w:sz w:val="20"/>
          <w:szCs w:val="20"/>
          <w:lang w:val="es-ES"/>
        </w:rPr>
        <w:t xml:space="preserve"> </w:t>
      </w:r>
      <w:r w:rsidRPr="003530B9">
        <w:rPr>
          <w:rFonts w:ascii="Times New Roman" w:hAnsi="Times New Roman"/>
          <w:sz w:val="20"/>
          <w:szCs w:val="20"/>
          <w:lang w:val="es-ES"/>
        </w:rPr>
        <w:t xml:space="preserve"> LA ENTRADA EN </w:t>
      </w:r>
      <w:r w:rsidR="003530B9">
        <w:rPr>
          <w:rFonts w:ascii="Times New Roman" w:hAnsi="Times New Roman"/>
          <w:sz w:val="20"/>
          <w:szCs w:val="20"/>
          <w:lang w:val="es-ES"/>
        </w:rPr>
        <w:t>J</w:t>
      </w:r>
      <w:r w:rsidRPr="003530B9">
        <w:rPr>
          <w:rFonts w:ascii="Times New Roman" w:hAnsi="Times New Roman"/>
          <w:sz w:val="20"/>
          <w:szCs w:val="20"/>
          <w:lang w:val="es-ES"/>
        </w:rPr>
        <w:t>ERUSALEN</w:t>
      </w:r>
    </w:p>
    <w:p w14:paraId="15897087" w14:textId="77777777" w:rsidR="003530B9" w:rsidRDefault="003530B9" w:rsidP="00940457">
      <w:pPr>
        <w:autoSpaceDE w:val="0"/>
        <w:autoSpaceDN w:val="0"/>
        <w:adjustRightInd w:val="0"/>
        <w:ind w:firstLine="284"/>
        <w:jc w:val="both"/>
        <w:rPr>
          <w:rFonts w:ascii="Times New Roman" w:hAnsi="Times New Roman"/>
          <w:sz w:val="22"/>
          <w:szCs w:val="22"/>
          <w:lang w:val="es-ES"/>
        </w:rPr>
      </w:pPr>
    </w:p>
    <w:p w14:paraId="54AE9E11" w14:textId="77777777" w:rsidR="00940457" w:rsidRPr="00940457" w:rsidRDefault="00940457" w:rsidP="00940457">
      <w:pPr>
        <w:autoSpaceDE w:val="0"/>
        <w:autoSpaceDN w:val="0"/>
        <w:adjustRightInd w:val="0"/>
        <w:ind w:firstLine="284"/>
        <w:jc w:val="both"/>
        <w:rPr>
          <w:rFonts w:ascii="Times New Roman" w:hAnsi="Times New Roman"/>
          <w:sz w:val="22"/>
          <w:szCs w:val="22"/>
          <w:lang w:val="es-ES"/>
        </w:rPr>
      </w:pPr>
      <w:r w:rsidRPr="00940457">
        <w:rPr>
          <w:rFonts w:ascii="Times New Roman" w:hAnsi="Times New Roman"/>
          <w:sz w:val="22"/>
          <w:szCs w:val="22"/>
          <w:lang w:val="es-ES"/>
        </w:rPr>
        <w:t>127. Pero levantémonos ya, y vámonos de aquí</w:t>
      </w:r>
      <w:r w:rsidR="003530B9">
        <w:rPr>
          <w:rStyle w:val="Refdenotaalpie"/>
          <w:rFonts w:ascii="Times New Roman" w:hAnsi="Times New Roman"/>
          <w:sz w:val="22"/>
          <w:szCs w:val="22"/>
          <w:lang w:val="es-ES"/>
        </w:rPr>
        <w:footnoteReference w:id="481"/>
      </w:r>
      <w:r w:rsidRPr="00940457">
        <w:rPr>
          <w:rFonts w:ascii="Times New Roman" w:hAnsi="Times New Roman"/>
          <w:sz w:val="22"/>
          <w:szCs w:val="22"/>
          <w:lang w:val="es-ES"/>
        </w:rPr>
        <w:t>. ¿A dónde?</w:t>
      </w:r>
      <w:r w:rsidR="003530B9">
        <w:rPr>
          <w:rFonts w:ascii="Times New Roman" w:hAnsi="Times New Roman"/>
          <w:sz w:val="22"/>
          <w:szCs w:val="22"/>
          <w:lang w:val="es-ES"/>
        </w:rPr>
        <w:t xml:space="preserve"> </w:t>
      </w:r>
      <w:r w:rsidRPr="00940457">
        <w:rPr>
          <w:rFonts w:ascii="Times New Roman" w:hAnsi="Times New Roman"/>
          <w:sz w:val="22"/>
          <w:szCs w:val="22"/>
          <w:lang w:val="es-ES"/>
        </w:rPr>
        <w:t>me dirás. A que acompañes al Señor de cielo y tierra</w:t>
      </w:r>
      <w:r w:rsidR="003530B9">
        <w:rPr>
          <w:rFonts w:ascii="Times New Roman" w:hAnsi="Times New Roman"/>
          <w:sz w:val="22"/>
          <w:szCs w:val="22"/>
          <w:lang w:val="es-ES"/>
        </w:rPr>
        <w:t xml:space="preserve"> </w:t>
      </w:r>
      <w:r w:rsidRPr="00940457">
        <w:rPr>
          <w:rFonts w:ascii="Times New Roman" w:hAnsi="Times New Roman"/>
          <w:sz w:val="22"/>
          <w:szCs w:val="22"/>
          <w:lang w:val="es-ES"/>
        </w:rPr>
        <w:t>cab</w:t>
      </w:r>
      <w:r w:rsidR="003530B9">
        <w:rPr>
          <w:rFonts w:ascii="Times New Roman" w:hAnsi="Times New Roman"/>
          <w:sz w:val="22"/>
          <w:szCs w:val="22"/>
          <w:lang w:val="es-ES"/>
        </w:rPr>
        <w:t>al</w:t>
      </w:r>
      <w:r w:rsidRPr="00940457">
        <w:rPr>
          <w:rFonts w:ascii="Times New Roman" w:hAnsi="Times New Roman"/>
          <w:sz w:val="22"/>
          <w:szCs w:val="22"/>
          <w:lang w:val="es-ES"/>
        </w:rPr>
        <w:t>gando sobre un pollino. Para que, asombrándote del que</w:t>
      </w:r>
      <w:r w:rsidR="003530B9">
        <w:rPr>
          <w:rFonts w:ascii="Times New Roman" w:hAnsi="Times New Roman"/>
          <w:sz w:val="22"/>
          <w:szCs w:val="22"/>
          <w:lang w:val="es-ES"/>
        </w:rPr>
        <w:t xml:space="preserve"> </w:t>
      </w:r>
      <w:r w:rsidRPr="00940457">
        <w:rPr>
          <w:rFonts w:ascii="Times New Roman" w:hAnsi="Times New Roman"/>
          <w:sz w:val="22"/>
          <w:szCs w:val="22"/>
          <w:lang w:val="es-ES"/>
        </w:rPr>
        <w:t>tanto hizo por ti, te adhieras con tu alabanza a la de los niños</w:t>
      </w:r>
      <w:r w:rsidR="003530B9">
        <w:rPr>
          <w:rFonts w:ascii="Times New Roman" w:hAnsi="Times New Roman"/>
          <w:sz w:val="22"/>
          <w:szCs w:val="22"/>
          <w:lang w:val="es-ES"/>
        </w:rPr>
        <w:t xml:space="preserve"> </w:t>
      </w:r>
      <w:r w:rsidRPr="00940457">
        <w:rPr>
          <w:rFonts w:ascii="Times New Roman" w:hAnsi="Times New Roman"/>
          <w:sz w:val="22"/>
          <w:szCs w:val="22"/>
          <w:lang w:val="es-ES"/>
        </w:rPr>
        <w:t xml:space="preserve">hebreos que gritan y claman: </w:t>
      </w:r>
      <w:r w:rsidR="003530B9">
        <w:rPr>
          <w:rFonts w:ascii="Times New Roman" w:hAnsi="Times New Roman"/>
          <w:sz w:val="22"/>
          <w:szCs w:val="22"/>
          <w:lang w:val="es-ES"/>
        </w:rPr>
        <w:t>“</w:t>
      </w:r>
      <w:r w:rsidRPr="00940457">
        <w:rPr>
          <w:rFonts w:ascii="Times New Roman" w:hAnsi="Times New Roman"/>
          <w:sz w:val="22"/>
          <w:szCs w:val="22"/>
          <w:lang w:val="es-ES"/>
        </w:rPr>
        <w:t>Hosanna, Hijo de David, bendito</w:t>
      </w:r>
      <w:r w:rsidR="003530B9">
        <w:rPr>
          <w:rFonts w:ascii="Times New Roman" w:hAnsi="Times New Roman"/>
          <w:sz w:val="22"/>
          <w:szCs w:val="22"/>
          <w:lang w:val="es-ES"/>
        </w:rPr>
        <w:t xml:space="preserve"> </w:t>
      </w:r>
      <w:r w:rsidRPr="00940457">
        <w:rPr>
          <w:rFonts w:ascii="Times New Roman" w:hAnsi="Times New Roman"/>
          <w:sz w:val="22"/>
          <w:szCs w:val="22"/>
          <w:lang w:val="es-ES"/>
        </w:rPr>
        <w:t>sea el que viene en nombre del Señor.</w:t>
      </w:r>
      <w:r w:rsidR="00A37CA3">
        <w:rPr>
          <w:rFonts w:ascii="Times New Roman" w:hAnsi="Times New Roman"/>
          <w:sz w:val="22"/>
          <w:szCs w:val="22"/>
          <w:lang w:val="es-ES"/>
        </w:rPr>
        <w:t>”</w:t>
      </w:r>
      <w:r w:rsidR="00A37CA3">
        <w:rPr>
          <w:rStyle w:val="Refdenotaalpie"/>
          <w:rFonts w:ascii="Times New Roman" w:hAnsi="Times New Roman"/>
          <w:sz w:val="22"/>
          <w:szCs w:val="22"/>
          <w:lang w:val="es-ES"/>
        </w:rPr>
        <w:footnoteReference w:id="482"/>
      </w:r>
    </w:p>
    <w:p w14:paraId="49F2E6C4" w14:textId="77777777" w:rsidR="00335F44" w:rsidRDefault="00335F44" w:rsidP="00940457">
      <w:pPr>
        <w:autoSpaceDE w:val="0"/>
        <w:autoSpaceDN w:val="0"/>
        <w:adjustRightInd w:val="0"/>
        <w:ind w:firstLine="284"/>
        <w:jc w:val="both"/>
        <w:rPr>
          <w:rFonts w:ascii="Times New Roman" w:hAnsi="Times New Roman"/>
          <w:sz w:val="22"/>
          <w:szCs w:val="22"/>
          <w:lang w:val="es-ES"/>
        </w:rPr>
      </w:pPr>
    </w:p>
    <w:p w14:paraId="068BB8F6" w14:textId="77777777" w:rsidR="00335F44" w:rsidRDefault="00335F44" w:rsidP="00940457">
      <w:pPr>
        <w:autoSpaceDE w:val="0"/>
        <w:autoSpaceDN w:val="0"/>
        <w:adjustRightInd w:val="0"/>
        <w:ind w:firstLine="284"/>
        <w:jc w:val="both"/>
        <w:rPr>
          <w:rFonts w:ascii="Times New Roman" w:hAnsi="Times New Roman"/>
          <w:sz w:val="22"/>
          <w:szCs w:val="22"/>
          <w:lang w:val="es-ES"/>
        </w:rPr>
      </w:pPr>
    </w:p>
    <w:p w14:paraId="39435AFB" w14:textId="77777777" w:rsidR="00940457" w:rsidRPr="00A37CA3" w:rsidRDefault="00940457" w:rsidP="00A37CA3">
      <w:pPr>
        <w:autoSpaceDE w:val="0"/>
        <w:autoSpaceDN w:val="0"/>
        <w:adjustRightInd w:val="0"/>
        <w:ind w:firstLine="284"/>
        <w:jc w:val="center"/>
        <w:rPr>
          <w:rFonts w:ascii="Times New Roman" w:hAnsi="Times New Roman"/>
          <w:sz w:val="20"/>
          <w:szCs w:val="20"/>
          <w:lang w:val="es-ES"/>
        </w:rPr>
      </w:pPr>
      <w:r w:rsidRPr="00A37CA3">
        <w:rPr>
          <w:rFonts w:ascii="Times New Roman" w:hAnsi="Times New Roman"/>
          <w:sz w:val="20"/>
          <w:szCs w:val="20"/>
          <w:lang w:val="es-ES"/>
        </w:rPr>
        <w:t>XXVII.</w:t>
      </w:r>
      <w:r w:rsidR="00A37CA3">
        <w:rPr>
          <w:rFonts w:ascii="Times New Roman" w:hAnsi="Times New Roman"/>
          <w:sz w:val="20"/>
          <w:szCs w:val="20"/>
          <w:lang w:val="es-ES"/>
        </w:rPr>
        <w:t xml:space="preserve"> </w:t>
      </w:r>
      <w:r w:rsidRPr="00A37CA3">
        <w:rPr>
          <w:rFonts w:ascii="Times New Roman" w:hAnsi="Times New Roman"/>
          <w:sz w:val="20"/>
          <w:szCs w:val="20"/>
          <w:lang w:val="es-ES"/>
        </w:rPr>
        <w:t xml:space="preserve"> LA ULTIMA CENA</w:t>
      </w:r>
    </w:p>
    <w:p w14:paraId="68063010" w14:textId="77777777" w:rsidR="00335F44" w:rsidRDefault="00335F44" w:rsidP="00940457">
      <w:pPr>
        <w:autoSpaceDE w:val="0"/>
        <w:autoSpaceDN w:val="0"/>
        <w:adjustRightInd w:val="0"/>
        <w:ind w:firstLine="284"/>
        <w:jc w:val="both"/>
        <w:rPr>
          <w:rFonts w:ascii="Times New Roman" w:hAnsi="Times New Roman"/>
          <w:sz w:val="22"/>
          <w:szCs w:val="22"/>
          <w:lang w:val="es-ES"/>
        </w:rPr>
      </w:pPr>
    </w:p>
    <w:p w14:paraId="506ED0B2" w14:textId="77777777" w:rsidR="00940457" w:rsidRPr="00940457" w:rsidRDefault="00940457" w:rsidP="00940457">
      <w:pPr>
        <w:autoSpaceDE w:val="0"/>
        <w:autoSpaceDN w:val="0"/>
        <w:adjustRightInd w:val="0"/>
        <w:ind w:firstLine="284"/>
        <w:jc w:val="both"/>
        <w:rPr>
          <w:rFonts w:ascii="Times New Roman" w:hAnsi="Times New Roman"/>
          <w:sz w:val="22"/>
          <w:szCs w:val="22"/>
          <w:lang w:val="es-ES"/>
        </w:rPr>
      </w:pPr>
      <w:r w:rsidRPr="00940457">
        <w:rPr>
          <w:rFonts w:ascii="Times New Roman" w:hAnsi="Times New Roman"/>
          <w:sz w:val="22"/>
          <w:szCs w:val="22"/>
          <w:lang w:val="es-ES"/>
        </w:rPr>
        <w:t>128. Ahora sube con El al cenáculo espacioso y adornado.</w:t>
      </w:r>
      <w:r w:rsidR="00A37CA3">
        <w:rPr>
          <w:rFonts w:ascii="Times New Roman" w:hAnsi="Times New Roman"/>
          <w:sz w:val="22"/>
          <w:szCs w:val="22"/>
          <w:lang w:val="es-ES"/>
        </w:rPr>
        <w:t xml:space="preserve"> </w:t>
      </w:r>
      <w:r w:rsidRPr="00940457">
        <w:rPr>
          <w:rFonts w:ascii="Times New Roman" w:hAnsi="Times New Roman"/>
          <w:sz w:val="22"/>
          <w:szCs w:val="22"/>
          <w:lang w:val="es-ES"/>
        </w:rPr>
        <w:t>Pero gózate porque puedes participar en las alegrías de la</w:t>
      </w:r>
      <w:r w:rsidR="00A37CA3">
        <w:rPr>
          <w:rFonts w:ascii="Times New Roman" w:hAnsi="Times New Roman"/>
          <w:sz w:val="22"/>
          <w:szCs w:val="22"/>
          <w:lang w:val="es-ES"/>
        </w:rPr>
        <w:t xml:space="preserve"> </w:t>
      </w:r>
      <w:r w:rsidRPr="00940457">
        <w:rPr>
          <w:rFonts w:ascii="Times New Roman" w:hAnsi="Times New Roman"/>
          <w:sz w:val="22"/>
          <w:szCs w:val="22"/>
          <w:lang w:val="es-ES"/>
        </w:rPr>
        <w:t>cena de la salvación. Que el amor venza tu timidez, el afecto</w:t>
      </w:r>
      <w:r w:rsidR="00A37CA3">
        <w:rPr>
          <w:rFonts w:ascii="Times New Roman" w:hAnsi="Times New Roman"/>
          <w:sz w:val="22"/>
          <w:szCs w:val="22"/>
          <w:lang w:val="es-ES"/>
        </w:rPr>
        <w:t xml:space="preserve"> </w:t>
      </w:r>
      <w:r w:rsidRPr="00940457">
        <w:rPr>
          <w:rFonts w:ascii="Times New Roman" w:hAnsi="Times New Roman"/>
          <w:sz w:val="22"/>
          <w:szCs w:val="22"/>
          <w:lang w:val="es-ES"/>
        </w:rPr>
        <w:t>excluya el temor para que se te conceda en tu mendicidad</w:t>
      </w:r>
      <w:r w:rsidR="00A37CA3">
        <w:rPr>
          <w:rFonts w:ascii="Times New Roman" w:hAnsi="Times New Roman"/>
          <w:sz w:val="22"/>
          <w:szCs w:val="22"/>
          <w:lang w:val="es-ES"/>
        </w:rPr>
        <w:t xml:space="preserve"> </w:t>
      </w:r>
      <w:r w:rsidRPr="00940457">
        <w:rPr>
          <w:rFonts w:ascii="Times New Roman" w:hAnsi="Times New Roman"/>
          <w:sz w:val="22"/>
          <w:szCs w:val="22"/>
          <w:lang w:val="es-ES"/>
        </w:rPr>
        <w:t xml:space="preserve">por lo menos unas miguillas </w:t>
      </w:r>
      <w:r w:rsidRPr="00940457">
        <w:rPr>
          <w:rFonts w:ascii="Times New Roman" w:hAnsi="Times New Roman"/>
          <w:sz w:val="22"/>
          <w:szCs w:val="22"/>
          <w:lang w:val="es-ES"/>
        </w:rPr>
        <w:lastRenderedPageBreak/>
        <w:t>de su mesa. O si lo prefieres</w:t>
      </w:r>
      <w:r w:rsidR="00A37CA3">
        <w:rPr>
          <w:rFonts w:ascii="Times New Roman" w:hAnsi="Times New Roman"/>
          <w:sz w:val="22"/>
          <w:szCs w:val="22"/>
          <w:lang w:val="es-ES"/>
        </w:rPr>
        <w:t xml:space="preserve"> </w:t>
      </w:r>
      <w:r w:rsidRPr="00940457">
        <w:rPr>
          <w:rFonts w:ascii="Times New Roman" w:hAnsi="Times New Roman"/>
          <w:sz w:val="22"/>
          <w:szCs w:val="22"/>
          <w:lang w:val="es-ES"/>
        </w:rPr>
        <w:t>quédate un poco escondida y como una indigente que mira</w:t>
      </w:r>
      <w:r w:rsidR="00A37CA3">
        <w:rPr>
          <w:rFonts w:ascii="Times New Roman" w:hAnsi="Times New Roman"/>
          <w:sz w:val="22"/>
          <w:szCs w:val="22"/>
          <w:lang w:val="es-ES"/>
        </w:rPr>
        <w:t xml:space="preserve"> </w:t>
      </w:r>
      <w:r w:rsidRPr="00940457">
        <w:rPr>
          <w:rFonts w:ascii="Times New Roman" w:hAnsi="Times New Roman"/>
          <w:sz w:val="22"/>
          <w:szCs w:val="22"/>
          <w:lang w:val="es-ES"/>
        </w:rPr>
        <w:t>al rico mientras le extiende la mano para recibir algo, manifiesta</w:t>
      </w:r>
      <w:r w:rsidR="00A37CA3">
        <w:rPr>
          <w:rFonts w:ascii="Times New Roman" w:hAnsi="Times New Roman"/>
          <w:sz w:val="22"/>
          <w:szCs w:val="22"/>
          <w:lang w:val="es-ES"/>
        </w:rPr>
        <w:t xml:space="preserve"> </w:t>
      </w:r>
      <w:r w:rsidRPr="00940457">
        <w:rPr>
          <w:rFonts w:ascii="Times New Roman" w:hAnsi="Times New Roman"/>
          <w:sz w:val="22"/>
          <w:szCs w:val="22"/>
          <w:lang w:val="es-ES"/>
        </w:rPr>
        <w:t>tu hambre con las lágrimas.</w:t>
      </w:r>
    </w:p>
    <w:p w14:paraId="4649124F" w14:textId="77777777" w:rsidR="00940457" w:rsidRPr="00940457" w:rsidRDefault="00940457" w:rsidP="00940457">
      <w:pPr>
        <w:autoSpaceDE w:val="0"/>
        <w:autoSpaceDN w:val="0"/>
        <w:adjustRightInd w:val="0"/>
        <w:ind w:firstLine="284"/>
        <w:jc w:val="both"/>
        <w:rPr>
          <w:rFonts w:ascii="Times New Roman" w:hAnsi="Times New Roman"/>
          <w:sz w:val="22"/>
          <w:szCs w:val="22"/>
          <w:lang w:val="es-ES"/>
        </w:rPr>
      </w:pPr>
      <w:r w:rsidRPr="00940457">
        <w:rPr>
          <w:rFonts w:ascii="Times New Roman" w:hAnsi="Times New Roman"/>
          <w:sz w:val="22"/>
          <w:szCs w:val="22"/>
          <w:lang w:val="es-ES"/>
        </w:rPr>
        <w:t>129. Cuando se levante de la mesa, se ciña el lienzo y</w:t>
      </w:r>
      <w:r w:rsidR="00A37CA3">
        <w:rPr>
          <w:rFonts w:ascii="Times New Roman" w:hAnsi="Times New Roman"/>
          <w:sz w:val="22"/>
          <w:szCs w:val="22"/>
          <w:lang w:val="es-ES"/>
        </w:rPr>
        <w:t xml:space="preserve"> </w:t>
      </w:r>
      <w:r w:rsidRPr="00940457">
        <w:rPr>
          <w:rFonts w:ascii="Times New Roman" w:hAnsi="Times New Roman"/>
          <w:sz w:val="22"/>
          <w:szCs w:val="22"/>
          <w:lang w:val="es-ES"/>
        </w:rPr>
        <w:t>eche agua en la jofaina</w:t>
      </w:r>
      <w:r w:rsidR="00A37CA3">
        <w:rPr>
          <w:rStyle w:val="Refdenotaalpie"/>
          <w:rFonts w:ascii="Times New Roman" w:hAnsi="Times New Roman"/>
          <w:sz w:val="22"/>
          <w:szCs w:val="22"/>
          <w:lang w:val="es-ES"/>
        </w:rPr>
        <w:footnoteReference w:id="483"/>
      </w:r>
      <w:r w:rsidRPr="00940457">
        <w:rPr>
          <w:rFonts w:ascii="Times New Roman" w:hAnsi="Times New Roman"/>
          <w:sz w:val="22"/>
          <w:szCs w:val="22"/>
          <w:lang w:val="es-ES"/>
        </w:rPr>
        <w:t>, piensa en la majestad del que lava</w:t>
      </w:r>
      <w:r w:rsidR="00A37CA3">
        <w:rPr>
          <w:rFonts w:ascii="Times New Roman" w:hAnsi="Times New Roman"/>
          <w:sz w:val="22"/>
          <w:szCs w:val="22"/>
          <w:lang w:val="es-ES"/>
        </w:rPr>
        <w:t xml:space="preserve"> </w:t>
      </w:r>
      <w:r w:rsidRPr="00940457">
        <w:rPr>
          <w:rFonts w:ascii="Times New Roman" w:hAnsi="Times New Roman"/>
          <w:sz w:val="22"/>
          <w:szCs w:val="22"/>
          <w:lang w:val="es-ES"/>
        </w:rPr>
        <w:t>y enjuga los pies de los hombres, y la delicadeza de su</w:t>
      </w:r>
      <w:r w:rsidR="00A37CA3">
        <w:rPr>
          <w:rFonts w:ascii="Times New Roman" w:hAnsi="Times New Roman"/>
          <w:sz w:val="22"/>
          <w:szCs w:val="22"/>
          <w:lang w:val="es-ES"/>
        </w:rPr>
        <w:t xml:space="preserve"> </w:t>
      </w:r>
      <w:r w:rsidRPr="00940457">
        <w:rPr>
          <w:rFonts w:ascii="Times New Roman" w:hAnsi="Times New Roman"/>
          <w:sz w:val="22"/>
          <w:szCs w:val="22"/>
          <w:lang w:val="es-ES"/>
        </w:rPr>
        <w:t>bondad con el traidor a quien toca con sus sagradas manos.</w:t>
      </w:r>
      <w:r w:rsidR="00A37CA3">
        <w:rPr>
          <w:rFonts w:ascii="Times New Roman" w:hAnsi="Times New Roman"/>
          <w:sz w:val="22"/>
          <w:szCs w:val="22"/>
          <w:lang w:val="es-ES"/>
        </w:rPr>
        <w:t xml:space="preserve"> </w:t>
      </w:r>
      <w:r w:rsidRPr="00940457">
        <w:rPr>
          <w:rFonts w:ascii="Times New Roman" w:hAnsi="Times New Roman"/>
          <w:sz w:val="22"/>
          <w:szCs w:val="22"/>
          <w:lang w:val="es-ES"/>
        </w:rPr>
        <w:t>Míralo todo, espera y tú, la última, preséntale también tus</w:t>
      </w:r>
      <w:r w:rsidR="00A37CA3">
        <w:rPr>
          <w:rFonts w:ascii="Times New Roman" w:hAnsi="Times New Roman"/>
          <w:sz w:val="22"/>
          <w:szCs w:val="22"/>
          <w:lang w:val="es-ES"/>
        </w:rPr>
        <w:t xml:space="preserve"> </w:t>
      </w:r>
      <w:r w:rsidRPr="00940457">
        <w:rPr>
          <w:rFonts w:ascii="Times New Roman" w:hAnsi="Times New Roman"/>
          <w:sz w:val="22"/>
          <w:szCs w:val="22"/>
          <w:lang w:val="es-ES"/>
        </w:rPr>
        <w:t>pies para que los lave, pues aquel a quien no se los lave</w:t>
      </w:r>
      <w:r w:rsidR="00A37CA3">
        <w:rPr>
          <w:rFonts w:ascii="Times New Roman" w:hAnsi="Times New Roman"/>
          <w:sz w:val="22"/>
          <w:szCs w:val="22"/>
          <w:lang w:val="es-ES"/>
        </w:rPr>
        <w:t xml:space="preserve"> </w:t>
      </w:r>
      <w:r w:rsidRPr="00940457">
        <w:rPr>
          <w:rFonts w:ascii="Times New Roman" w:hAnsi="Times New Roman"/>
          <w:sz w:val="22"/>
          <w:szCs w:val="22"/>
          <w:lang w:val="es-ES"/>
        </w:rPr>
        <w:t>no tendrá parte con él</w:t>
      </w:r>
      <w:r w:rsidR="00040B95">
        <w:rPr>
          <w:rStyle w:val="Refdenotaalpie"/>
          <w:rFonts w:ascii="Times New Roman" w:hAnsi="Times New Roman"/>
          <w:sz w:val="22"/>
          <w:szCs w:val="22"/>
          <w:lang w:val="es-ES"/>
        </w:rPr>
        <w:footnoteReference w:id="484"/>
      </w:r>
      <w:r w:rsidRPr="00940457">
        <w:rPr>
          <w:rFonts w:ascii="Times New Roman" w:hAnsi="Times New Roman"/>
          <w:sz w:val="22"/>
          <w:szCs w:val="22"/>
          <w:lang w:val="es-ES"/>
        </w:rPr>
        <w:t>.</w:t>
      </w:r>
    </w:p>
    <w:p w14:paraId="7C502BC6" w14:textId="77777777" w:rsidR="00335F44" w:rsidRPr="00335F44" w:rsidRDefault="00940457" w:rsidP="00335F44">
      <w:pPr>
        <w:autoSpaceDE w:val="0"/>
        <w:autoSpaceDN w:val="0"/>
        <w:adjustRightInd w:val="0"/>
        <w:ind w:firstLine="284"/>
        <w:jc w:val="both"/>
        <w:rPr>
          <w:rFonts w:ascii="Times New Roman" w:hAnsi="Times New Roman"/>
          <w:sz w:val="22"/>
          <w:szCs w:val="22"/>
          <w:lang w:val="es-ES"/>
        </w:rPr>
      </w:pPr>
      <w:r w:rsidRPr="00940457">
        <w:rPr>
          <w:rFonts w:ascii="Times New Roman" w:hAnsi="Times New Roman"/>
          <w:sz w:val="22"/>
          <w:szCs w:val="22"/>
          <w:lang w:val="es-ES"/>
        </w:rPr>
        <w:t>130. Pero no tengas prisa para salir. Espera un poco. ¿No</w:t>
      </w:r>
      <w:r w:rsidR="00040B95">
        <w:rPr>
          <w:rFonts w:ascii="Times New Roman" w:hAnsi="Times New Roman"/>
          <w:sz w:val="22"/>
          <w:szCs w:val="22"/>
          <w:lang w:val="es-ES"/>
        </w:rPr>
        <w:t xml:space="preserve"> </w:t>
      </w:r>
      <w:r w:rsidRPr="00940457">
        <w:rPr>
          <w:rFonts w:ascii="Times New Roman" w:hAnsi="Times New Roman"/>
          <w:sz w:val="22"/>
          <w:szCs w:val="22"/>
          <w:lang w:val="es-ES"/>
        </w:rPr>
        <w:t>ves? Dime, ¿quién es ese que descansa sobre su pecho y</w:t>
      </w:r>
      <w:r w:rsidR="00040B95">
        <w:rPr>
          <w:rFonts w:ascii="Times New Roman" w:hAnsi="Times New Roman"/>
          <w:sz w:val="22"/>
          <w:szCs w:val="22"/>
          <w:lang w:val="es-ES"/>
        </w:rPr>
        <w:t xml:space="preserve"> </w:t>
      </w:r>
      <w:r w:rsidRPr="00940457">
        <w:rPr>
          <w:rFonts w:ascii="Times New Roman" w:hAnsi="Times New Roman"/>
          <w:sz w:val="22"/>
          <w:szCs w:val="22"/>
          <w:lang w:val="es-ES"/>
        </w:rPr>
        <w:t>apoya la cabeza en su costado?</w:t>
      </w:r>
      <w:r w:rsidR="00040B95">
        <w:rPr>
          <w:rStyle w:val="Refdenotaalpie"/>
          <w:rFonts w:ascii="Times New Roman" w:hAnsi="Times New Roman"/>
          <w:sz w:val="22"/>
          <w:szCs w:val="22"/>
          <w:lang w:val="es-ES"/>
        </w:rPr>
        <w:footnoteReference w:id="485"/>
      </w:r>
      <w:r w:rsidRPr="00940457">
        <w:rPr>
          <w:rFonts w:ascii="Times New Roman" w:hAnsi="Times New Roman"/>
          <w:sz w:val="22"/>
          <w:szCs w:val="22"/>
          <w:lang w:val="es-ES"/>
        </w:rPr>
        <w:t xml:space="preserve"> ¡Ah, ya lo veo! Juan es</w:t>
      </w:r>
      <w:r w:rsidR="00040B95">
        <w:rPr>
          <w:rFonts w:ascii="Times New Roman" w:hAnsi="Times New Roman"/>
          <w:sz w:val="22"/>
          <w:szCs w:val="22"/>
          <w:lang w:val="es-ES"/>
        </w:rPr>
        <w:t xml:space="preserve"> </w:t>
      </w:r>
      <w:r w:rsidRPr="00940457">
        <w:rPr>
          <w:rFonts w:ascii="Times New Roman" w:hAnsi="Times New Roman"/>
          <w:sz w:val="22"/>
          <w:szCs w:val="22"/>
          <w:lang w:val="es-ES"/>
        </w:rPr>
        <w:t>su nombre</w:t>
      </w:r>
      <w:r w:rsidR="00040B95">
        <w:rPr>
          <w:rStyle w:val="Refdenotaalpie"/>
          <w:rFonts w:ascii="Times New Roman" w:hAnsi="Times New Roman"/>
          <w:sz w:val="22"/>
          <w:szCs w:val="22"/>
          <w:lang w:val="es-ES"/>
        </w:rPr>
        <w:footnoteReference w:id="486"/>
      </w:r>
      <w:r w:rsidRPr="00940457">
        <w:rPr>
          <w:rFonts w:ascii="Times New Roman" w:hAnsi="Times New Roman"/>
          <w:sz w:val="22"/>
          <w:szCs w:val="22"/>
          <w:lang w:val="es-ES"/>
        </w:rPr>
        <w:t>. ¡Oh Juan! Cuéntanos cómo es la dulzura, la</w:t>
      </w:r>
      <w:r w:rsidR="00040B95">
        <w:rPr>
          <w:rFonts w:ascii="Times New Roman" w:hAnsi="Times New Roman"/>
          <w:sz w:val="22"/>
          <w:szCs w:val="22"/>
          <w:lang w:val="es-ES"/>
        </w:rPr>
        <w:t xml:space="preserve"> </w:t>
      </w:r>
      <w:r w:rsidRPr="00940457">
        <w:rPr>
          <w:rFonts w:ascii="Times New Roman" w:hAnsi="Times New Roman"/>
          <w:sz w:val="22"/>
          <w:szCs w:val="22"/>
          <w:lang w:val="es-ES"/>
        </w:rPr>
        <w:t>gracia y la suavidad, la luz y la devoción que sacas de ese</w:t>
      </w:r>
      <w:r w:rsidR="00040B95">
        <w:rPr>
          <w:rFonts w:ascii="Times New Roman" w:hAnsi="Times New Roman"/>
          <w:sz w:val="22"/>
          <w:szCs w:val="22"/>
          <w:lang w:val="es-ES"/>
        </w:rPr>
        <w:t xml:space="preserve"> </w:t>
      </w:r>
      <w:r w:rsidRPr="00940457">
        <w:rPr>
          <w:rFonts w:ascii="Times New Roman" w:hAnsi="Times New Roman"/>
          <w:sz w:val="22"/>
          <w:szCs w:val="22"/>
          <w:lang w:val="es-ES"/>
        </w:rPr>
        <w:t>manantial. Porque ciertamente en El se encuentran todos los</w:t>
      </w:r>
      <w:r w:rsidR="00335F44">
        <w:rPr>
          <w:rFonts w:ascii="Times New Roman" w:hAnsi="Times New Roman"/>
          <w:sz w:val="22"/>
          <w:szCs w:val="22"/>
          <w:lang w:val="es-ES"/>
        </w:rPr>
        <w:t xml:space="preserve"> </w:t>
      </w:r>
      <w:r w:rsidR="00335F44" w:rsidRPr="00335F44">
        <w:rPr>
          <w:rFonts w:ascii="Times New Roman" w:hAnsi="Times New Roman"/>
          <w:sz w:val="22"/>
          <w:szCs w:val="22"/>
          <w:lang w:val="es-ES"/>
        </w:rPr>
        <w:t>tesoros de la salvación, la sabiduría y el conocimiento</w:t>
      </w:r>
      <w:r w:rsidR="00040B95">
        <w:rPr>
          <w:rStyle w:val="Refdenotaalpie"/>
          <w:rFonts w:ascii="Times New Roman" w:hAnsi="Times New Roman"/>
          <w:sz w:val="22"/>
          <w:szCs w:val="22"/>
          <w:lang w:val="es-ES"/>
        </w:rPr>
        <w:footnoteReference w:id="487"/>
      </w:r>
      <w:r w:rsidR="00335F44" w:rsidRPr="00335F44">
        <w:rPr>
          <w:rFonts w:ascii="Times New Roman" w:hAnsi="Times New Roman"/>
          <w:sz w:val="22"/>
          <w:szCs w:val="22"/>
          <w:lang w:val="es-ES"/>
        </w:rPr>
        <w:t>: ahí</w:t>
      </w:r>
      <w:r w:rsidR="00040B95">
        <w:rPr>
          <w:rFonts w:ascii="Times New Roman" w:hAnsi="Times New Roman"/>
          <w:sz w:val="22"/>
          <w:szCs w:val="22"/>
          <w:lang w:val="es-ES"/>
        </w:rPr>
        <w:t xml:space="preserve"> </w:t>
      </w:r>
      <w:r w:rsidR="00335F44" w:rsidRPr="00335F44">
        <w:rPr>
          <w:rFonts w:ascii="Times New Roman" w:hAnsi="Times New Roman"/>
          <w:sz w:val="22"/>
          <w:szCs w:val="22"/>
          <w:lang w:val="es-ES"/>
        </w:rPr>
        <w:t>está la fuente de la misericordia, la mansión de la piedad;</w:t>
      </w:r>
      <w:r w:rsidR="00040B95">
        <w:rPr>
          <w:rFonts w:ascii="Times New Roman" w:hAnsi="Times New Roman"/>
          <w:sz w:val="22"/>
          <w:szCs w:val="22"/>
          <w:lang w:val="es-ES"/>
        </w:rPr>
        <w:t xml:space="preserve"> </w:t>
      </w:r>
      <w:r w:rsidR="00335F44" w:rsidRPr="00335F44">
        <w:rPr>
          <w:rFonts w:ascii="Times New Roman" w:hAnsi="Times New Roman"/>
          <w:sz w:val="22"/>
          <w:szCs w:val="22"/>
          <w:lang w:val="es-ES"/>
        </w:rPr>
        <w:t>el panal del néctar divino. ¿Por qué se te conceden tales</w:t>
      </w:r>
      <w:r w:rsidR="00040B95">
        <w:rPr>
          <w:rFonts w:ascii="Times New Roman" w:hAnsi="Times New Roman"/>
          <w:sz w:val="22"/>
          <w:szCs w:val="22"/>
          <w:lang w:val="es-ES"/>
        </w:rPr>
        <w:t xml:space="preserve"> </w:t>
      </w:r>
      <w:r w:rsidR="00335F44" w:rsidRPr="00335F44">
        <w:rPr>
          <w:rFonts w:ascii="Times New Roman" w:hAnsi="Times New Roman"/>
          <w:sz w:val="22"/>
          <w:szCs w:val="22"/>
          <w:lang w:val="es-ES"/>
        </w:rPr>
        <w:t>privilegios a ti, Juan? ¿Es que eres acaso más digno que</w:t>
      </w:r>
      <w:r w:rsidR="00040B95">
        <w:rPr>
          <w:rFonts w:ascii="Times New Roman" w:hAnsi="Times New Roman"/>
          <w:sz w:val="22"/>
          <w:szCs w:val="22"/>
          <w:lang w:val="es-ES"/>
        </w:rPr>
        <w:t xml:space="preserve"> </w:t>
      </w:r>
      <w:r w:rsidR="00335F44" w:rsidRPr="00335F44">
        <w:rPr>
          <w:rFonts w:ascii="Times New Roman" w:hAnsi="Times New Roman"/>
          <w:sz w:val="22"/>
          <w:szCs w:val="22"/>
          <w:lang w:val="es-ES"/>
        </w:rPr>
        <w:t>Pedro, más santo que Andrés, más estimado que el resto de</w:t>
      </w:r>
      <w:r w:rsidR="00040B95">
        <w:rPr>
          <w:rFonts w:ascii="Times New Roman" w:hAnsi="Times New Roman"/>
          <w:sz w:val="22"/>
          <w:szCs w:val="22"/>
          <w:lang w:val="es-ES"/>
        </w:rPr>
        <w:t xml:space="preserve"> </w:t>
      </w:r>
      <w:r w:rsidR="00335F44" w:rsidRPr="00335F44">
        <w:rPr>
          <w:rFonts w:ascii="Times New Roman" w:hAnsi="Times New Roman"/>
          <w:sz w:val="22"/>
          <w:szCs w:val="22"/>
          <w:lang w:val="es-ES"/>
        </w:rPr>
        <w:t>los apóstoles? Es una prerrogativa especial de la virginidad,</w:t>
      </w:r>
      <w:r w:rsidR="00040B95">
        <w:rPr>
          <w:rFonts w:ascii="Times New Roman" w:hAnsi="Times New Roman"/>
          <w:sz w:val="22"/>
          <w:szCs w:val="22"/>
          <w:lang w:val="es-ES"/>
        </w:rPr>
        <w:t xml:space="preserve"> </w:t>
      </w:r>
      <w:r w:rsidR="00335F44" w:rsidRPr="00335F44">
        <w:rPr>
          <w:rFonts w:ascii="Times New Roman" w:hAnsi="Times New Roman"/>
          <w:sz w:val="22"/>
          <w:szCs w:val="22"/>
          <w:lang w:val="es-ES"/>
        </w:rPr>
        <w:t>ya que has sido elegido como virgen por el Señor y por lo</w:t>
      </w:r>
      <w:r w:rsidR="00040B95">
        <w:rPr>
          <w:rFonts w:ascii="Times New Roman" w:hAnsi="Times New Roman"/>
          <w:sz w:val="22"/>
          <w:szCs w:val="22"/>
          <w:lang w:val="es-ES"/>
        </w:rPr>
        <w:t xml:space="preserve"> </w:t>
      </w:r>
      <w:r w:rsidR="00335F44" w:rsidRPr="00335F44">
        <w:rPr>
          <w:rFonts w:ascii="Times New Roman" w:hAnsi="Times New Roman"/>
          <w:sz w:val="22"/>
          <w:szCs w:val="22"/>
          <w:lang w:val="es-ES"/>
        </w:rPr>
        <w:t>tanto más amado que los demás</w:t>
      </w:r>
      <w:r w:rsidR="00040B95">
        <w:rPr>
          <w:rStyle w:val="Refdenotaalpie"/>
          <w:rFonts w:ascii="Times New Roman" w:hAnsi="Times New Roman"/>
          <w:sz w:val="22"/>
          <w:szCs w:val="22"/>
          <w:lang w:val="es-ES"/>
        </w:rPr>
        <w:footnoteReference w:id="488"/>
      </w:r>
      <w:r w:rsidR="00335F44" w:rsidRPr="00335F44">
        <w:rPr>
          <w:rFonts w:ascii="Times New Roman" w:hAnsi="Times New Roman"/>
          <w:sz w:val="22"/>
          <w:szCs w:val="22"/>
          <w:lang w:val="es-ES"/>
        </w:rPr>
        <w:t>.</w:t>
      </w:r>
    </w:p>
    <w:p w14:paraId="2AAC4B49" w14:textId="77777777" w:rsidR="00335F44" w:rsidRPr="00335F44" w:rsidRDefault="00335F44" w:rsidP="00335F44">
      <w:pPr>
        <w:autoSpaceDE w:val="0"/>
        <w:autoSpaceDN w:val="0"/>
        <w:adjustRightInd w:val="0"/>
        <w:ind w:firstLine="284"/>
        <w:jc w:val="both"/>
        <w:rPr>
          <w:rFonts w:ascii="Times New Roman" w:hAnsi="Times New Roman"/>
          <w:sz w:val="22"/>
          <w:szCs w:val="22"/>
          <w:lang w:val="es-ES"/>
        </w:rPr>
      </w:pPr>
      <w:r w:rsidRPr="00335F44">
        <w:rPr>
          <w:rFonts w:ascii="Times New Roman" w:hAnsi="Times New Roman"/>
          <w:sz w:val="22"/>
          <w:szCs w:val="22"/>
          <w:lang w:val="es-ES"/>
        </w:rPr>
        <w:t>131. Esta es una razón para que tú, virgen, saltes de gozo,</w:t>
      </w:r>
      <w:r w:rsidR="005663B6">
        <w:rPr>
          <w:rFonts w:ascii="Times New Roman" w:hAnsi="Times New Roman"/>
          <w:sz w:val="22"/>
          <w:szCs w:val="22"/>
          <w:lang w:val="es-ES"/>
        </w:rPr>
        <w:t xml:space="preserve"> </w:t>
      </w:r>
      <w:r w:rsidRPr="00335F44">
        <w:rPr>
          <w:rFonts w:ascii="Times New Roman" w:hAnsi="Times New Roman"/>
          <w:sz w:val="22"/>
          <w:szCs w:val="22"/>
          <w:lang w:val="es-ES"/>
        </w:rPr>
        <w:t>te acerques m</w:t>
      </w:r>
      <w:r w:rsidR="005663B6">
        <w:rPr>
          <w:rFonts w:ascii="Times New Roman" w:hAnsi="Times New Roman"/>
          <w:sz w:val="22"/>
          <w:szCs w:val="22"/>
          <w:lang w:val="es-ES"/>
        </w:rPr>
        <w:t>á</w:t>
      </w:r>
      <w:r w:rsidRPr="00335F44">
        <w:rPr>
          <w:rFonts w:ascii="Times New Roman" w:hAnsi="Times New Roman"/>
          <w:sz w:val="22"/>
          <w:szCs w:val="22"/>
          <w:lang w:val="es-ES"/>
        </w:rPr>
        <w:t>s y reclames tu porción en esta misma dulzura.</w:t>
      </w:r>
      <w:r w:rsidR="005663B6">
        <w:rPr>
          <w:rFonts w:ascii="Times New Roman" w:hAnsi="Times New Roman"/>
          <w:sz w:val="22"/>
          <w:szCs w:val="22"/>
          <w:lang w:val="es-ES"/>
        </w:rPr>
        <w:t xml:space="preserve"> </w:t>
      </w:r>
      <w:r w:rsidRPr="00335F44">
        <w:rPr>
          <w:rFonts w:ascii="Times New Roman" w:hAnsi="Times New Roman"/>
          <w:sz w:val="22"/>
          <w:szCs w:val="22"/>
          <w:lang w:val="es-ES"/>
        </w:rPr>
        <w:t>Si no puedes con lo más sublime, deja a Juan que</w:t>
      </w:r>
      <w:r w:rsidR="007A1C0D">
        <w:rPr>
          <w:rFonts w:ascii="Times New Roman" w:hAnsi="Times New Roman"/>
          <w:sz w:val="22"/>
          <w:szCs w:val="22"/>
          <w:lang w:val="es-ES"/>
        </w:rPr>
        <w:t xml:space="preserve"> </w:t>
      </w:r>
      <w:r w:rsidRPr="00335F44">
        <w:rPr>
          <w:rFonts w:ascii="Times New Roman" w:hAnsi="Times New Roman"/>
          <w:sz w:val="22"/>
          <w:szCs w:val="22"/>
          <w:lang w:val="es-ES"/>
        </w:rPr>
        <w:t>embriague su corazón con el vino exultante de la alegría,</w:t>
      </w:r>
      <w:r w:rsidR="007A1C0D">
        <w:rPr>
          <w:rFonts w:ascii="Times New Roman" w:hAnsi="Times New Roman"/>
          <w:sz w:val="22"/>
          <w:szCs w:val="22"/>
          <w:lang w:val="es-ES"/>
        </w:rPr>
        <w:t xml:space="preserve"> </w:t>
      </w:r>
      <w:r w:rsidRPr="00335F44">
        <w:rPr>
          <w:rFonts w:ascii="Times New Roman" w:hAnsi="Times New Roman"/>
          <w:sz w:val="22"/>
          <w:szCs w:val="22"/>
          <w:lang w:val="es-ES"/>
        </w:rPr>
        <w:t>el conocimiento de la divinidad. Tú corre al seno de su humanidad</w:t>
      </w:r>
      <w:r w:rsidR="007A1C0D">
        <w:rPr>
          <w:rFonts w:ascii="Times New Roman" w:hAnsi="Times New Roman"/>
          <w:sz w:val="22"/>
          <w:szCs w:val="22"/>
          <w:lang w:val="es-ES"/>
        </w:rPr>
        <w:t xml:space="preserve"> </w:t>
      </w:r>
      <w:r w:rsidRPr="00335F44">
        <w:rPr>
          <w:rFonts w:ascii="Times New Roman" w:hAnsi="Times New Roman"/>
          <w:sz w:val="22"/>
          <w:szCs w:val="22"/>
          <w:lang w:val="es-ES"/>
        </w:rPr>
        <w:t>y saca de él tu alimento.</w:t>
      </w:r>
    </w:p>
    <w:p w14:paraId="2ED0E8D7" w14:textId="77777777" w:rsidR="00335F44" w:rsidRDefault="00335F44" w:rsidP="00335F44">
      <w:pPr>
        <w:autoSpaceDE w:val="0"/>
        <w:autoSpaceDN w:val="0"/>
        <w:adjustRightInd w:val="0"/>
        <w:ind w:firstLine="284"/>
        <w:jc w:val="both"/>
        <w:rPr>
          <w:rFonts w:ascii="Times New Roman" w:hAnsi="Times New Roman"/>
          <w:sz w:val="22"/>
          <w:szCs w:val="22"/>
          <w:lang w:val="es-ES"/>
        </w:rPr>
      </w:pPr>
      <w:r w:rsidRPr="00335F44">
        <w:rPr>
          <w:rFonts w:ascii="Times New Roman" w:hAnsi="Times New Roman"/>
          <w:sz w:val="22"/>
          <w:szCs w:val="22"/>
          <w:lang w:val="es-ES"/>
        </w:rPr>
        <w:t>132. Cuando llegue el momento de la sacratísima oración</w:t>
      </w:r>
      <w:r w:rsidR="007A1C0D">
        <w:rPr>
          <w:rFonts w:ascii="Times New Roman" w:hAnsi="Times New Roman"/>
          <w:sz w:val="22"/>
          <w:szCs w:val="22"/>
          <w:lang w:val="es-ES"/>
        </w:rPr>
        <w:t xml:space="preserve"> </w:t>
      </w:r>
      <w:r w:rsidRPr="00335F44">
        <w:rPr>
          <w:rFonts w:ascii="Times New Roman" w:hAnsi="Times New Roman"/>
          <w:sz w:val="22"/>
          <w:szCs w:val="22"/>
          <w:lang w:val="es-ES"/>
        </w:rPr>
        <w:t>en la que encomiende a sus discípulos al Padre, diciendo:</w:t>
      </w:r>
      <w:r w:rsidR="007A1C0D">
        <w:rPr>
          <w:rFonts w:ascii="Times New Roman" w:hAnsi="Times New Roman"/>
          <w:sz w:val="22"/>
          <w:szCs w:val="22"/>
          <w:lang w:val="es-ES"/>
        </w:rPr>
        <w:t xml:space="preserve"> “</w:t>
      </w:r>
      <w:r w:rsidRPr="00335F44">
        <w:rPr>
          <w:rFonts w:ascii="Times New Roman" w:hAnsi="Times New Roman"/>
          <w:sz w:val="22"/>
          <w:szCs w:val="22"/>
          <w:lang w:val="es-ES"/>
        </w:rPr>
        <w:t xml:space="preserve">Padre, guárdalos en </w:t>
      </w:r>
      <w:r w:rsidRPr="00335F44">
        <w:rPr>
          <w:rFonts w:ascii="Times New Roman" w:hAnsi="Times New Roman"/>
          <w:sz w:val="22"/>
          <w:szCs w:val="22"/>
          <w:lang w:val="es-ES"/>
        </w:rPr>
        <w:lastRenderedPageBreak/>
        <w:t>tu nombre</w:t>
      </w:r>
      <w:r w:rsidR="007A1C0D">
        <w:rPr>
          <w:rFonts w:ascii="Times New Roman" w:hAnsi="Times New Roman"/>
          <w:sz w:val="22"/>
          <w:szCs w:val="22"/>
          <w:lang w:val="es-ES"/>
        </w:rPr>
        <w:t>”</w:t>
      </w:r>
      <w:r w:rsidR="007A1C0D">
        <w:rPr>
          <w:rStyle w:val="Refdenotaalpie"/>
          <w:rFonts w:ascii="Times New Roman" w:hAnsi="Times New Roman"/>
          <w:sz w:val="22"/>
          <w:szCs w:val="22"/>
          <w:lang w:val="es-ES"/>
        </w:rPr>
        <w:footnoteReference w:id="489"/>
      </w:r>
      <w:r w:rsidRPr="00335F44">
        <w:rPr>
          <w:rFonts w:ascii="Times New Roman" w:hAnsi="Times New Roman"/>
          <w:sz w:val="22"/>
          <w:szCs w:val="22"/>
          <w:lang w:val="es-ES"/>
        </w:rPr>
        <w:t>, inclina la cabeza para</w:t>
      </w:r>
      <w:r w:rsidR="007A1C0D">
        <w:rPr>
          <w:rFonts w:ascii="Times New Roman" w:hAnsi="Times New Roman"/>
          <w:sz w:val="22"/>
          <w:szCs w:val="22"/>
          <w:lang w:val="es-ES"/>
        </w:rPr>
        <w:t xml:space="preserve"> </w:t>
      </w:r>
      <w:r w:rsidRPr="00335F44">
        <w:rPr>
          <w:rFonts w:ascii="Times New Roman" w:hAnsi="Times New Roman"/>
          <w:sz w:val="22"/>
          <w:szCs w:val="22"/>
          <w:lang w:val="es-ES"/>
        </w:rPr>
        <w:t xml:space="preserve">que puedas también tú escuchar: </w:t>
      </w:r>
      <w:r w:rsidR="007A1C0D">
        <w:rPr>
          <w:rFonts w:ascii="Times New Roman" w:hAnsi="Times New Roman"/>
          <w:sz w:val="22"/>
          <w:szCs w:val="22"/>
          <w:lang w:val="es-ES"/>
        </w:rPr>
        <w:t>“</w:t>
      </w:r>
      <w:r w:rsidRPr="00335F44">
        <w:rPr>
          <w:rFonts w:ascii="Times New Roman" w:hAnsi="Times New Roman"/>
          <w:sz w:val="22"/>
          <w:szCs w:val="22"/>
          <w:lang w:val="es-ES"/>
        </w:rPr>
        <w:t>Quiero que también estén</w:t>
      </w:r>
      <w:r w:rsidR="007A1C0D">
        <w:rPr>
          <w:rFonts w:ascii="Times New Roman" w:hAnsi="Times New Roman"/>
          <w:sz w:val="22"/>
          <w:szCs w:val="22"/>
          <w:lang w:val="es-ES"/>
        </w:rPr>
        <w:t xml:space="preserve"> </w:t>
      </w:r>
      <w:r w:rsidRPr="00335F44">
        <w:rPr>
          <w:rFonts w:ascii="Times New Roman" w:hAnsi="Times New Roman"/>
          <w:sz w:val="22"/>
          <w:szCs w:val="22"/>
          <w:lang w:val="es-ES"/>
        </w:rPr>
        <w:t>ellos conmigo, donde yo estoy.</w:t>
      </w:r>
      <w:r w:rsidR="007A1C0D">
        <w:rPr>
          <w:rFonts w:ascii="Times New Roman" w:hAnsi="Times New Roman"/>
          <w:sz w:val="22"/>
          <w:szCs w:val="22"/>
          <w:lang w:val="es-ES"/>
        </w:rPr>
        <w:t>”</w:t>
      </w:r>
      <w:r w:rsidR="007A1C0D">
        <w:rPr>
          <w:rStyle w:val="Refdenotaalpie"/>
          <w:rFonts w:ascii="Times New Roman" w:hAnsi="Times New Roman"/>
          <w:sz w:val="22"/>
          <w:szCs w:val="22"/>
          <w:lang w:val="es-ES"/>
        </w:rPr>
        <w:footnoteReference w:id="490"/>
      </w:r>
      <w:r w:rsidRPr="00335F44">
        <w:rPr>
          <w:rFonts w:ascii="Times New Roman" w:hAnsi="Times New Roman"/>
          <w:sz w:val="22"/>
          <w:szCs w:val="22"/>
          <w:lang w:val="es-ES"/>
        </w:rPr>
        <w:t xml:space="preserve"> Qué maravilloso sería quedarse</w:t>
      </w:r>
      <w:r w:rsidR="007A1C0D">
        <w:rPr>
          <w:rFonts w:ascii="Times New Roman" w:hAnsi="Times New Roman"/>
          <w:sz w:val="22"/>
          <w:szCs w:val="22"/>
          <w:lang w:val="es-ES"/>
        </w:rPr>
        <w:t xml:space="preserve"> </w:t>
      </w:r>
      <w:r w:rsidRPr="00335F44">
        <w:rPr>
          <w:rFonts w:ascii="Times New Roman" w:hAnsi="Times New Roman"/>
          <w:sz w:val="22"/>
          <w:szCs w:val="22"/>
          <w:lang w:val="es-ES"/>
        </w:rPr>
        <w:t>aquí</w:t>
      </w:r>
      <w:r w:rsidR="007A1C0D">
        <w:rPr>
          <w:rStyle w:val="Refdenotaalpie"/>
          <w:rFonts w:ascii="Times New Roman" w:hAnsi="Times New Roman"/>
          <w:sz w:val="22"/>
          <w:szCs w:val="22"/>
          <w:lang w:val="es-ES"/>
        </w:rPr>
        <w:footnoteReference w:id="491"/>
      </w:r>
      <w:r w:rsidRPr="00335F44">
        <w:rPr>
          <w:rFonts w:ascii="Times New Roman" w:hAnsi="Times New Roman"/>
          <w:sz w:val="22"/>
          <w:szCs w:val="22"/>
          <w:lang w:val="es-ES"/>
        </w:rPr>
        <w:t>, pero debes salir. Él va por delante hacia el</w:t>
      </w:r>
      <w:r w:rsidR="007A1C0D">
        <w:rPr>
          <w:rFonts w:ascii="Times New Roman" w:hAnsi="Times New Roman"/>
          <w:sz w:val="22"/>
          <w:szCs w:val="22"/>
          <w:lang w:val="es-ES"/>
        </w:rPr>
        <w:t xml:space="preserve"> </w:t>
      </w:r>
      <w:r w:rsidRPr="00335F44">
        <w:rPr>
          <w:rFonts w:ascii="Times New Roman" w:hAnsi="Times New Roman"/>
          <w:sz w:val="22"/>
          <w:szCs w:val="22"/>
          <w:lang w:val="es-ES"/>
        </w:rPr>
        <w:t>monte de los Olivos. Síguelo.</w:t>
      </w:r>
    </w:p>
    <w:p w14:paraId="1F815839" w14:textId="77777777" w:rsidR="00335F44" w:rsidRDefault="00335F44" w:rsidP="00335F44">
      <w:pPr>
        <w:autoSpaceDE w:val="0"/>
        <w:autoSpaceDN w:val="0"/>
        <w:adjustRightInd w:val="0"/>
        <w:ind w:firstLine="284"/>
        <w:jc w:val="both"/>
        <w:rPr>
          <w:rFonts w:ascii="Times New Roman" w:hAnsi="Times New Roman"/>
          <w:sz w:val="22"/>
          <w:szCs w:val="22"/>
          <w:lang w:val="es-ES"/>
        </w:rPr>
      </w:pPr>
    </w:p>
    <w:p w14:paraId="40224D90" w14:textId="77777777" w:rsidR="00335F44" w:rsidRPr="00335F44" w:rsidRDefault="00335F44" w:rsidP="00335F44">
      <w:pPr>
        <w:autoSpaceDE w:val="0"/>
        <w:autoSpaceDN w:val="0"/>
        <w:adjustRightInd w:val="0"/>
        <w:ind w:firstLine="284"/>
        <w:jc w:val="both"/>
        <w:rPr>
          <w:rFonts w:ascii="Times New Roman" w:hAnsi="Times New Roman"/>
          <w:sz w:val="22"/>
          <w:szCs w:val="22"/>
          <w:lang w:val="es-ES"/>
        </w:rPr>
      </w:pPr>
    </w:p>
    <w:p w14:paraId="7F065265" w14:textId="77777777" w:rsidR="00335F44" w:rsidRPr="00E8612D" w:rsidRDefault="00335F44" w:rsidP="00E8612D">
      <w:pPr>
        <w:autoSpaceDE w:val="0"/>
        <w:autoSpaceDN w:val="0"/>
        <w:adjustRightInd w:val="0"/>
        <w:ind w:firstLine="284"/>
        <w:jc w:val="center"/>
        <w:rPr>
          <w:rFonts w:ascii="Times New Roman" w:hAnsi="Times New Roman"/>
          <w:sz w:val="20"/>
          <w:szCs w:val="20"/>
          <w:lang w:val="es-ES"/>
        </w:rPr>
      </w:pPr>
      <w:r w:rsidRPr="00E8612D">
        <w:rPr>
          <w:rFonts w:ascii="Times New Roman" w:hAnsi="Times New Roman"/>
          <w:sz w:val="20"/>
          <w:szCs w:val="20"/>
          <w:lang w:val="es-ES"/>
        </w:rPr>
        <w:t>XXVIII.</w:t>
      </w:r>
      <w:r w:rsidR="00E8612D">
        <w:rPr>
          <w:rFonts w:ascii="Times New Roman" w:hAnsi="Times New Roman"/>
          <w:sz w:val="20"/>
          <w:szCs w:val="20"/>
          <w:lang w:val="es-ES"/>
        </w:rPr>
        <w:t xml:space="preserve"> </w:t>
      </w:r>
      <w:r w:rsidRPr="00E8612D">
        <w:rPr>
          <w:rFonts w:ascii="Times New Roman" w:hAnsi="Times New Roman"/>
          <w:sz w:val="20"/>
          <w:szCs w:val="20"/>
          <w:lang w:val="es-ES"/>
        </w:rPr>
        <w:t xml:space="preserve"> LA PASION</w:t>
      </w:r>
    </w:p>
    <w:p w14:paraId="3093D8AA" w14:textId="77777777" w:rsidR="00335F44" w:rsidRDefault="00335F44" w:rsidP="00335F44">
      <w:pPr>
        <w:autoSpaceDE w:val="0"/>
        <w:autoSpaceDN w:val="0"/>
        <w:adjustRightInd w:val="0"/>
        <w:ind w:firstLine="284"/>
        <w:jc w:val="both"/>
        <w:rPr>
          <w:rFonts w:ascii="Times New Roman" w:hAnsi="Times New Roman"/>
          <w:sz w:val="22"/>
          <w:szCs w:val="22"/>
          <w:lang w:val="es-ES"/>
        </w:rPr>
      </w:pPr>
    </w:p>
    <w:p w14:paraId="32EBC1DB" w14:textId="77777777" w:rsidR="00335F44" w:rsidRPr="00335F44" w:rsidRDefault="00335F44" w:rsidP="00335F44">
      <w:pPr>
        <w:autoSpaceDE w:val="0"/>
        <w:autoSpaceDN w:val="0"/>
        <w:adjustRightInd w:val="0"/>
        <w:ind w:firstLine="284"/>
        <w:jc w:val="both"/>
        <w:rPr>
          <w:rFonts w:ascii="Times New Roman" w:hAnsi="Times New Roman"/>
          <w:sz w:val="22"/>
          <w:szCs w:val="22"/>
          <w:lang w:val="es-ES"/>
        </w:rPr>
      </w:pPr>
      <w:r w:rsidRPr="00335F44">
        <w:rPr>
          <w:rFonts w:ascii="Times New Roman" w:hAnsi="Times New Roman"/>
          <w:sz w:val="22"/>
          <w:szCs w:val="22"/>
          <w:lang w:val="es-ES"/>
        </w:rPr>
        <w:t>133. Aunque con Pedro y los dos hijos de Zebedeo se</w:t>
      </w:r>
      <w:r w:rsidR="00E8612D">
        <w:rPr>
          <w:rFonts w:ascii="Times New Roman" w:hAnsi="Times New Roman"/>
          <w:sz w:val="22"/>
          <w:szCs w:val="22"/>
          <w:lang w:val="es-ES"/>
        </w:rPr>
        <w:t xml:space="preserve"> </w:t>
      </w:r>
      <w:r w:rsidRPr="00335F44">
        <w:rPr>
          <w:rFonts w:ascii="Times New Roman" w:hAnsi="Times New Roman"/>
          <w:sz w:val="22"/>
          <w:szCs w:val="22"/>
          <w:lang w:val="es-ES"/>
        </w:rPr>
        <w:t>retire a un lugar más apartado</w:t>
      </w:r>
      <w:r w:rsidR="00E8612D">
        <w:rPr>
          <w:rFonts w:ascii="Times New Roman" w:hAnsi="Times New Roman"/>
          <w:sz w:val="22"/>
          <w:szCs w:val="22"/>
          <w:lang w:val="es-ES"/>
        </w:rPr>
        <w:t>,</w:t>
      </w:r>
      <w:r w:rsidRPr="00335F44">
        <w:rPr>
          <w:rFonts w:ascii="Times New Roman" w:hAnsi="Times New Roman"/>
          <w:sz w:val="22"/>
          <w:szCs w:val="22"/>
          <w:lang w:val="es-ES"/>
        </w:rPr>
        <w:t xml:space="preserve"> contémplalo de lejos y mira</w:t>
      </w:r>
      <w:r w:rsidR="00E8612D">
        <w:rPr>
          <w:rFonts w:ascii="Times New Roman" w:hAnsi="Times New Roman"/>
          <w:sz w:val="22"/>
          <w:szCs w:val="22"/>
          <w:lang w:val="es-ES"/>
        </w:rPr>
        <w:t xml:space="preserve"> </w:t>
      </w:r>
      <w:r w:rsidRPr="00335F44">
        <w:rPr>
          <w:rFonts w:ascii="Times New Roman" w:hAnsi="Times New Roman"/>
          <w:sz w:val="22"/>
          <w:szCs w:val="22"/>
          <w:lang w:val="es-ES"/>
        </w:rPr>
        <w:t>cómo cargó con nuestra indigencia. Contempla cómo Él, el</w:t>
      </w:r>
      <w:r w:rsidR="00E8612D">
        <w:rPr>
          <w:rFonts w:ascii="Times New Roman" w:hAnsi="Times New Roman"/>
          <w:sz w:val="22"/>
          <w:szCs w:val="22"/>
          <w:lang w:val="es-ES"/>
        </w:rPr>
        <w:t xml:space="preserve"> </w:t>
      </w:r>
      <w:r w:rsidRPr="00335F44">
        <w:rPr>
          <w:rFonts w:ascii="Times New Roman" w:hAnsi="Times New Roman"/>
          <w:sz w:val="22"/>
          <w:szCs w:val="22"/>
          <w:lang w:val="es-ES"/>
        </w:rPr>
        <w:t>dueño de todo, comienza a entristecerse y angustiarse diciendo:</w:t>
      </w:r>
      <w:r w:rsidR="00E8612D">
        <w:rPr>
          <w:rFonts w:ascii="Times New Roman" w:hAnsi="Times New Roman"/>
          <w:sz w:val="22"/>
          <w:szCs w:val="22"/>
          <w:lang w:val="es-ES"/>
        </w:rPr>
        <w:t xml:space="preserve"> “</w:t>
      </w:r>
      <w:r w:rsidRPr="00335F44">
        <w:rPr>
          <w:rFonts w:ascii="Times New Roman" w:hAnsi="Times New Roman"/>
          <w:sz w:val="22"/>
          <w:szCs w:val="22"/>
          <w:lang w:val="es-ES"/>
        </w:rPr>
        <w:t>Mi alma está triste hasta morir.</w:t>
      </w:r>
      <w:r w:rsidR="00E8612D">
        <w:rPr>
          <w:rFonts w:ascii="Times New Roman" w:hAnsi="Times New Roman"/>
          <w:sz w:val="22"/>
          <w:szCs w:val="22"/>
          <w:lang w:val="es-ES"/>
        </w:rPr>
        <w:t>”</w:t>
      </w:r>
      <w:r w:rsidR="00E8612D">
        <w:rPr>
          <w:rStyle w:val="Refdenotaalpie"/>
          <w:rFonts w:ascii="Times New Roman" w:hAnsi="Times New Roman"/>
          <w:sz w:val="22"/>
          <w:szCs w:val="22"/>
          <w:lang w:val="es-ES"/>
        </w:rPr>
        <w:footnoteReference w:id="492"/>
      </w:r>
      <w:r w:rsidRPr="00335F44">
        <w:rPr>
          <w:rFonts w:ascii="Times New Roman" w:hAnsi="Times New Roman"/>
          <w:sz w:val="22"/>
          <w:szCs w:val="22"/>
          <w:lang w:val="es-ES"/>
        </w:rPr>
        <w:t xml:space="preserve"> ¿Por qué, Señor</w:t>
      </w:r>
      <w:r w:rsidR="00E8612D">
        <w:rPr>
          <w:rFonts w:ascii="Times New Roman" w:hAnsi="Times New Roman"/>
          <w:sz w:val="22"/>
          <w:szCs w:val="22"/>
          <w:lang w:val="es-ES"/>
        </w:rPr>
        <w:t xml:space="preserve"> </w:t>
      </w:r>
      <w:r w:rsidRPr="00335F44">
        <w:rPr>
          <w:rFonts w:ascii="Times New Roman" w:hAnsi="Times New Roman"/>
          <w:sz w:val="22"/>
          <w:szCs w:val="22"/>
          <w:lang w:val="es-ES"/>
        </w:rPr>
        <w:t>mío? Hasta tal extremo te compadeces de mí al manifestarte</w:t>
      </w:r>
      <w:r w:rsidR="00E8612D">
        <w:rPr>
          <w:rFonts w:ascii="Times New Roman" w:hAnsi="Times New Roman"/>
          <w:sz w:val="22"/>
          <w:szCs w:val="22"/>
          <w:lang w:val="es-ES"/>
        </w:rPr>
        <w:t xml:space="preserve"> </w:t>
      </w:r>
      <w:r w:rsidRPr="00335F44">
        <w:rPr>
          <w:rFonts w:ascii="Times New Roman" w:hAnsi="Times New Roman"/>
          <w:sz w:val="22"/>
          <w:szCs w:val="22"/>
          <w:lang w:val="es-ES"/>
        </w:rPr>
        <w:t>como hombre, que hasta pareces ignorar que eres Dios. Postrado</w:t>
      </w:r>
      <w:r w:rsidR="00E8612D">
        <w:rPr>
          <w:rFonts w:ascii="Times New Roman" w:hAnsi="Times New Roman"/>
          <w:sz w:val="22"/>
          <w:szCs w:val="22"/>
          <w:lang w:val="es-ES"/>
        </w:rPr>
        <w:t xml:space="preserve"> </w:t>
      </w:r>
      <w:r w:rsidRPr="00335F44">
        <w:rPr>
          <w:rFonts w:ascii="Times New Roman" w:hAnsi="Times New Roman"/>
          <w:sz w:val="22"/>
          <w:szCs w:val="22"/>
          <w:lang w:val="es-ES"/>
        </w:rPr>
        <w:t>sobre tu rostro te pones en oración y tu sudor se hizo</w:t>
      </w:r>
      <w:r>
        <w:rPr>
          <w:rFonts w:ascii="Times New Roman" w:hAnsi="Times New Roman"/>
          <w:sz w:val="22"/>
          <w:szCs w:val="22"/>
          <w:lang w:val="es-ES"/>
        </w:rPr>
        <w:t xml:space="preserve"> </w:t>
      </w:r>
      <w:r w:rsidR="00B62E84">
        <w:rPr>
          <w:rFonts w:ascii="Times New Roman" w:hAnsi="Times New Roman"/>
          <w:sz w:val="22"/>
          <w:szCs w:val="22"/>
          <w:lang w:val="es-ES"/>
        </w:rPr>
        <w:t xml:space="preserve">como </w:t>
      </w:r>
      <w:r w:rsidRPr="00335F44">
        <w:rPr>
          <w:rFonts w:ascii="Times New Roman" w:hAnsi="Times New Roman"/>
          <w:sz w:val="22"/>
          <w:szCs w:val="22"/>
          <w:lang w:val="es-ES"/>
        </w:rPr>
        <w:t>cuajarone</w:t>
      </w:r>
      <w:r w:rsidR="00B62E84">
        <w:rPr>
          <w:rFonts w:ascii="Times New Roman" w:hAnsi="Times New Roman"/>
          <w:sz w:val="22"/>
          <w:szCs w:val="22"/>
          <w:lang w:val="es-ES"/>
        </w:rPr>
        <w:t>s</w:t>
      </w:r>
      <w:r w:rsidRPr="00335F44">
        <w:rPr>
          <w:rFonts w:ascii="Times New Roman" w:hAnsi="Times New Roman"/>
          <w:sz w:val="22"/>
          <w:szCs w:val="22"/>
          <w:lang w:val="es-ES"/>
        </w:rPr>
        <w:t xml:space="preserve"> de sangre que caían a tierra</w:t>
      </w:r>
      <w:r w:rsidR="00B62E84">
        <w:rPr>
          <w:rStyle w:val="Refdenotaalpie"/>
          <w:rFonts w:ascii="Times New Roman" w:hAnsi="Times New Roman"/>
          <w:sz w:val="22"/>
          <w:szCs w:val="22"/>
          <w:lang w:val="es-ES"/>
        </w:rPr>
        <w:footnoteReference w:id="493"/>
      </w:r>
      <w:r w:rsidRPr="00335F44">
        <w:rPr>
          <w:rFonts w:ascii="Times New Roman" w:hAnsi="Times New Roman"/>
          <w:sz w:val="22"/>
          <w:szCs w:val="22"/>
          <w:lang w:val="es-ES"/>
        </w:rPr>
        <w:t>. ¿Y qué</w:t>
      </w:r>
      <w:r w:rsidR="00B62E84">
        <w:rPr>
          <w:rFonts w:ascii="Times New Roman" w:hAnsi="Times New Roman"/>
          <w:sz w:val="22"/>
          <w:szCs w:val="22"/>
          <w:lang w:val="es-ES"/>
        </w:rPr>
        <w:t xml:space="preserve"> </w:t>
      </w:r>
      <w:r w:rsidRPr="00335F44">
        <w:rPr>
          <w:rFonts w:ascii="Times New Roman" w:hAnsi="Times New Roman"/>
          <w:sz w:val="22"/>
          <w:szCs w:val="22"/>
          <w:lang w:val="es-ES"/>
        </w:rPr>
        <w:t>haces ahí tú plantada? Apresúrate. Lame esas suavísimas</w:t>
      </w:r>
      <w:r w:rsidR="00B62E84">
        <w:rPr>
          <w:rFonts w:ascii="Times New Roman" w:hAnsi="Times New Roman"/>
          <w:sz w:val="22"/>
          <w:szCs w:val="22"/>
          <w:lang w:val="es-ES"/>
        </w:rPr>
        <w:t xml:space="preserve"> go</w:t>
      </w:r>
      <w:r w:rsidRPr="00335F44">
        <w:rPr>
          <w:rFonts w:ascii="Times New Roman" w:hAnsi="Times New Roman"/>
          <w:sz w:val="22"/>
          <w:szCs w:val="22"/>
          <w:lang w:val="es-ES"/>
        </w:rPr>
        <w:t>tas y besa el polvo de sus pies. No te duermas como</w:t>
      </w:r>
      <w:r w:rsidR="00B62E84">
        <w:rPr>
          <w:rFonts w:ascii="Times New Roman" w:hAnsi="Times New Roman"/>
          <w:sz w:val="22"/>
          <w:szCs w:val="22"/>
          <w:lang w:val="es-ES"/>
        </w:rPr>
        <w:t xml:space="preserve"> Pe</w:t>
      </w:r>
      <w:r w:rsidRPr="00335F44">
        <w:rPr>
          <w:rFonts w:ascii="Times New Roman" w:hAnsi="Times New Roman"/>
          <w:sz w:val="22"/>
          <w:szCs w:val="22"/>
          <w:lang w:val="es-ES"/>
        </w:rPr>
        <w:t xml:space="preserve">dro, no sea que también a ti te diga: </w:t>
      </w:r>
      <w:r w:rsidR="00B62E84">
        <w:rPr>
          <w:rFonts w:ascii="Times New Roman" w:hAnsi="Times New Roman"/>
          <w:sz w:val="22"/>
          <w:szCs w:val="22"/>
          <w:lang w:val="es-ES"/>
        </w:rPr>
        <w:t>“</w:t>
      </w:r>
      <w:r w:rsidRPr="00335F44">
        <w:rPr>
          <w:rFonts w:ascii="Times New Roman" w:hAnsi="Times New Roman"/>
          <w:sz w:val="22"/>
          <w:szCs w:val="22"/>
          <w:lang w:val="es-ES"/>
        </w:rPr>
        <w:t>¿No has sido capaz</w:t>
      </w:r>
      <w:r w:rsidR="00B62E84">
        <w:rPr>
          <w:rFonts w:ascii="Times New Roman" w:hAnsi="Times New Roman"/>
          <w:sz w:val="22"/>
          <w:szCs w:val="22"/>
          <w:lang w:val="es-ES"/>
        </w:rPr>
        <w:t xml:space="preserve"> </w:t>
      </w:r>
      <w:r w:rsidRPr="00335F44">
        <w:rPr>
          <w:rFonts w:ascii="Times New Roman" w:hAnsi="Times New Roman"/>
          <w:sz w:val="22"/>
          <w:szCs w:val="22"/>
          <w:lang w:val="es-ES"/>
        </w:rPr>
        <w:t>de velar conmigo ni una hora?</w:t>
      </w:r>
      <w:r w:rsidR="00B62E84">
        <w:rPr>
          <w:rFonts w:ascii="Times New Roman" w:hAnsi="Times New Roman"/>
          <w:sz w:val="22"/>
          <w:szCs w:val="22"/>
          <w:lang w:val="es-ES"/>
        </w:rPr>
        <w:t>”</w:t>
      </w:r>
      <w:r w:rsidR="00B62E84">
        <w:rPr>
          <w:rStyle w:val="Refdenotaalpie"/>
          <w:rFonts w:ascii="Times New Roman" w:hAnsi="Times New Roman"/>
          <w:sz w:val="22"/>
          <w:szCs w:val="22"/>
          <w:lang w:val="es-ES"/>
        </w:rPr>
        <w:footnoteReference w:id="494"/>
      </w:r>
      <w:r w:rsidRPr="00335F44">
        <w:rPr>
          <w:rFonts w:ascii="Times New Roman" w:hAnsi="Times New Roman"/>
          <w:sz w:val="22"/>
          <w:szCs w:val="22"/>
          <w:lang w:val="es-ES"/>
        </w:rPr>
        <w:t xml:space="preserve"> </w:t>
      </w:r>
    </w:p>
    <w:p w14:paraId="1978CF12" w14:textId="77777777" w:rsidR="00335F44" w:rsidRPr="00335F44" w:rsidRDefault="00335F44" w:rsidP="00335F44">
      <w:pPr>
        <w:autoSpaceDE w:val="0"/>
        <w:autoSpaceDN w:val="0"/>
        <w:adjustRightInd w:val="0"/>
        <w:ind w:firstLine="284"/>
        <w:jc w:val="both"/>
        <w:rPr>
          <w:rFonts w:ascii="Times New Roman" w:hAnsi="Times New Roman"/>
          <w:sz w:val="22"/>
          <w:szCs w:val="22"/>
          <w:lang w:val="es-ES"/>
        </w:rPr>
      </w:pPr>
      <w:r w:rsidRPr="00335F44">
        <w:rPr>
          <w:rFonts w:ascii="Times New Roman" w:hAnsi="Times New Roman"/>
          <w:sz w:val="22"/>
          <w:szCs w:val="22"/>
          <w:lang w:val="es-ES"/>
        </w:rPr>
        <w:t>134. Ya llega el traidor en cabeza de una multitud de</w:t>
      </w:r>
      <w:r w:rsidR="00B62E84">
        <w:rPr>
          <w:rFonts w:ascii="Times New Roman" w:hAnsi="Times New Roman"/>
          <w:sz w:val="22"/>
          <w:szCs w:val="22"/>
          <w:lang w:val="es-ES"/>
        </w:rPr>
        <w:t xml:space="preserve"> </w:t>
      </w:r>
      <w:r w:rsidRPr="00335F44">
        <w:rPr>
          <w:rFonts w:ascii="Times New Roman" w:hAnsi="Times New Roman"/>
          <w:sz w:val="22"/>
          <w:szCs w:val="22"/>
          <w:lang w:val="es-ES"/>
        </w:rPr>
        <w:t>impíos y, después de darle Judas el beso, echan mano a tu</w:t>
      </w:r>
      <w:r w:rsidR="00B62E84">
        <w:rPr>
          <w:rFonts w:ascii="Times New Roman" w:hAnsi="Times New Roman"/>
          <w:sz w:val="22"/>
          <w:szCs w:val="22"/>
          <w:lang w:val="es-ES"/>
        </w:rPr>
        <w:t xml:space="preserve"> </w:t>
      </w:r>
      <w:r w:rsidRPr="00335F44">
        <w:rPr>
          <w:rFonts w:ascii="Times New Roman" w:hAnsi="Times New Roman"/>
          <w:sz w:val="22"/>
          <w:szCs w:val="22"/>
          <w:lang w:val="es-ES"/>
        </w:rPr>
        <w:t>Señor. Lo prenden, lo sujetan y atan aquellas dulces manos</w:t>
      </w:r>
      <w:r w:rsidR="00B62E84">
        <w:rPr>
          <w:rStyle w:val="Refdenotaalpie"/>
          <w:rFonts w:ascii="Times New Roman" w:hAnsi="Times New Roman"/>
          <w:sz w:val="22"/>
          <w:szCs w:val="22"/>
          <w:lang w:val="es-ES"/>
        </w:rPr>
        <w:footnoteReference w:id="495"/>
      </w:r>
      <w:r w:rsidRPr="00335F44">
        <w:rPr>
          <w:rFonts w:ascii="Times New Roman" w:hAnsi="Times New Roman"/>
          <w:sz w:val="22"/>
          <w:szCs w:val="22"/>
          <w:lang w:val="es-ES"/>
        </w:rPr>
        <w:t>.</w:t>
      </w:r>
      <w:r w:rsidR="009A23F5">
        <w:rPr>
          <w:rFonts w:ascii="Times New Roman" w:hAnsi="Times New Roman"/>
          <w:sz w:val="22"/>
          <w:szCs w:val="22"/>
          <w:lang w:val="es-ES"/>
        </w:rPr>
        <w:t xml:space="preserve"> </w:t>
      </w:r>
      <w:r w:rsidRPr="00335F44">
        <w:rPr>
          <w:rFonts w:ascii="Times New Roman" w:hAnsi="Times New Roman"/>
          <w:sz w:val="22"/>
          <w:szCs w:val="22"/>
          <w:lang w:val="es-ES"/>
        </w:rPr>
        <w:t>¿Quién podría sufrirlo? Sé que la compasión invade tu</w:t>
      </w:r>
      <w:r w:rsidR="009A23F5">
        <w:rPr>
          <w:rFonts w:ascii="Times New Roman" w:hAnsi="Times New Roman"/>
          <w:sz w:val="22"/>
          <w:szCs w:val="22"/>
          <w:lang w:val="es-ES"/>
        </w:rPr>
        <w:t xml:space="preserve"> </w:t>
      </w:r>
      <w:r w:rsidRPr="00335F44">
        <w:rPr>
          <w:rFonts w:ascii="Times New Roman" w:hAnsi="Times New Roman"/>
          <w:sz w:val="22"/>
          <w:szCs w:val="22"/>
          <w:lang w:val="es-ES"/>
        </w:rPr>
        <w:t>corazón y todo tu interior se enardece. Déjalo, te ruego, que</w:t>
      </w:r>
      <w:r w:rsidR="009A23F5">
        <w:rPr>
          <w:rFonts w:ascii="Times New Roman" w:hAnsi="Times New Roman"/>
          <w:sz w:val="22"/>
          <w:szCs w:val="22"/>
          <w:lang w:val="es-ES"/>
        </w:rPr>
        <w:t xml:space="preserve"> </w:t>
      </w:r>
      <w:r w:rsidRPr="00335F44">
        <w:rPr>
          <w:rFonts w:ascii="Times New Roman" w:hAnsi="Times New Roman"/>
          <w:sz w:val="22"/>
          <w:szCs w:val="22"/>
          <w:lang w:val="es-ES"/>
        </w:rPr>
        <w:t>padezca, ya que por ti padece. ¿Para qué quieres una espada?</w:t>
      </w:r>
      <w:r w:rsidR="009A23F5">
        <w:rPr>
          <w:rFonts w:ascii="Times New Roman" w:hAnsi="Times New Roman"/>
          <w:sz w:val="22"/>
          <w:szCs w:val="22"/>
          <w:lang w:val="es-ES"/>
        </w:rPr>
        <w:t xml:space="preserve"> </w:t>
      </w:r>
      <w:r w:rsidRPr="00335F44">
        <w:rPr>
          <w:rFonts w:ascii="Times New Roman" w:hAnsi="Times New Roman"/>
          <w:sz w:val="22"/>
          <w:szCs w:val="22"/>
          <w:lang w:val="es-ES"/>
        </w:rPr>
        <w:t>¿Por qué te irritas? ¿Por qué te indignas? Si aunque como</w:t>
      </w:r>
      <w:r w:rsidR="009A23F5">
        <w:rPr>
          <w:rFonts w:ascii="Times New Roman" w:hAnsi="Times New Roman"/>
          <w:sz w:val="22"/>
          <w:szCs w:val="22"/>
          <w:lang w:val="es-ES"/>
        </w:rPr>
        <w:t xml:space="preserve"> </w:t>
      </w:r>
      <w:r w:rsidRPr="00335F44">
        <w:rPr>
          <w:rFonts w:ascii="Times New Roman" w:hAnsi="Times New Roman"/>
          <w:sz w:val="22"/>
          <w:szCs w:val="22"/>
          <w:lang w:val="es-ES"/>
        </w:rPr>
        <w:t>Pedro cortes</w:t>
      </w:r>
      <w:r w:rsidR="009A23F5">
        <w:rPr>
          <w:rFonts w:ascii="Times New Roman" w:hAnsi="Times New Roman"/>
          <w:sz w:val="22"/>
          <w:szCs w:val="22"/>
          <w:lang w:val="es-ES"/>
        </w:rPr>
        <w:t xml:space="preserve"> </w:t>
      </w:r>
      <w:r w:rsidRPr="00335F44">
        <w:rPr>
          <w:rFonts w:ascii="Times New Roman" w:hAnsi="Times New Roman"/>
          <w:sz w:val="22"/>
          <w:szCs w:val="22"/>
          <w:lang w:val="es-ES"/>
        </w:rPr>
        <w:t>una oreja, siegues un brazo o arranques un pie,</w:t>
      </w:r>
      <w:r w:rsidR="009A23F5">
        <w:rPr>
          <w:rFonts w:ascii="Times New Roman" w:hAnsi="Times New Roman"/>
          <w:sz w:val="22"/>
          <w:szCs w:val="22"/>
          <w:lang w:val="es-ES"/>
        </w:rPr>
        <w:t xml:space="preserve"> </w:t>
      </w:r>
      <w:r w:rsidRPr="00335F44">
        <w:rPr>
          <w:rFonts w:ascii="Times New Roman" w:hAnsi="Times New Roman"/>
          <w:sz w:val="22"/>
          <w:szCs w:val="22"/>
          <w:lang w:val="es-ES"/>
        </w:rPr>
        <w:t>Él lo sanará todo y aun si matases a alguien, sin duda lo</w:t>
      </w:r>
      <w:r w:rsidR="009A23F5">
        <w:rPr>
          <w:rFonts w:ascii="Times New Roman" w:hAnsi="Times New Roman"/>
          <w:sz w:val="22"/>
          <w:szCs w:val="22"/>
          <w:lang w:val="es-ES"/>
        </w:rPr>
        <w:t xml:space="preserve"> </w:t>
      </w:r>
      <w:r w:rsidRPr="00335F44">
        <w:rPr>
          <w:rFonts w:ascii="Times New Roman" w:hAnsi="Times New Roman"/>
          <w:sz w:val="22"/>
          <w:szCs w:val="22"/>
          <w:lang w:val="es-ES"/>
        </w:rPr>
        <w:t>resucitaría.</w:t>
      </w:r>
    </w:p>
    <w:p w14:paraId="4AAC9737" w14:textId="77777777" w:rsidR="00335F44" w:rsidRPr="00335F44" w:rsidRDefault="00335F44" w:rsidP="00335F44">
      <w:pPr>
        <w:autoSpaceDE w:val="0"/>
        <w:autoSpaceDN w:val="0"/>
        <w:adjustRightInd w:val="0"/>
        <w:ind w:firstLine="284"/>
        <w:jc w:val="both"/>
        <w:rPr>
          <w:rFonts w:ascii="Times New Roman" w:hAnsi="Times New Roman"/>
          <w:sz w:val="22"/>
          <w:szCs w:val="22"/>
          <w:lang w:val="es-ES"/>
        </w:rPr>
      </w:pPr>
      <w:r w:rsidRPr="00335F44">
        <w:rPr>
          <w:rFonts w:ascii="Times New Roman" w:hAnsi="Times New Roman"/>
          <w:sz w:val="22"/>
          <w:szCs w:val="22"/>
          <w:lang w:val="es-ES"/>
        </w:rPr>
        <w:lastRenderedPageBreak/>
        <w:t>135. Síguelo al atrio del príncipe de los sacerdotes y lávale</w:t>
      </w:r>
      <w:r w:rsidR="009A23F5">
        <w:rPr>
          <w:rFonts w:ascii="Times New Roman" w:hAnsi="Times New Roman"/>
          <w:sz w:val="22"/>
          <w:szCs w:val="22"/>
          <w:lang w:val="es-ES"/>
        </w:rPr>
        <w:t xml:space="preserve"> </w:t>
      </w:r>
      <w:r w:rsidRPr="00335F44">
        <w:rPr>
          <w:rFonts w:ascii="Times New Roman" w:hAnsi="Times New Roman"/>
          <w:sz w:val="22"/>
          <w:szCs w:val="22"/>
          <w:lang w:val="es-ES"/>
        </w:rPr>
        <w:t>con lágrimas el rostro incomparable cuando lo cubren de</w:t>
      </w:r>
      <w:r w:rsidR="009A23F5">
        <w:rPr>
          <w:rFonts w:ascii="Times New Roman" w:hAnsi="Times New Roman"/>
          <w:sz w:val="22"/>
          <w:szCs w:val="22"/>
          <w:lang w:val="es-ES"/>
        </w:rPr>
        <w:t xml:space="preserve"> </w:t>
      </w:r>
      <w:r w:rsidRPr="00335F44">
        <w:rPr>
          <w:rFonts w:ascii="Times New Roman" w:hAnsi="Times New Roman"/>
          <w:sz w:val="22"/>
          <w:szCs w:val="22"/>
          <w:lang w:val="es-ES"/>
        </w:rPr>
        <w:t>salivazos. Contempla con qué ojos de piedad, con qué misericordia</w:t>
      </w:r>
      <w:r w:rsidR="009A23F5">
        <w:rPr>
          <w:rFonts w:ascii="Times New Roman" w:hAnsi="Times New Roman"/>
          <w:sz w:val="22"/>
          <w:szCs w:val="22"/>
          <w:lang w:val="es-ES"/>
        </w:rPr>
        <w:t xml:space="preserve"> </w:t>
      </w:r>
      <w:r w:rsidRPr="00335F44">
        <w:rPr>
          <w:rFonts w:ascii="Times New Roman" w:hAnsi="Times New Roman"/>
          <w:sz w:val="22"/>
          <w:szCs w:val="22"/>
          <w:lang w:val="es-ES"/>
        </w:rPr>
        <w:t>y eficacia miró a Pedro después de la triple negación</w:t>
      </w:r>
      <w:r w:rsidR="009A23F5">
        <w:rPr>
          <w:rFonts w:ascii="Times New Roman" w:hAnsi="Times New Roman"/>
          <w:sz w:val="22"/>
          <w:szCs w:val="22"/>
          <w:lang w:val="es-ES"/>
        </w:rPr>
        <w:t xml:space="preserve"> </w:t>
      </w:r>
      <w:r w:rsidRPr="00335F44">
        <w:rPr>
          <w:rFonts w:ascii="Times New Roman" w:hAnsi="Times New Roman"/>
          <w:sz w:val="22"/>
          <w:szCs w:val="22"/>
          <w:lang w:val="es-ES"/>
        </w:rPr>
        <w:t>y cómo, convertido éste y vuelto en sí, lloró amargamente</w:t>
      </w:r>
      <w:r w:rsidR="009A23F5">
        <w:rPr>
          <w:rStyle w:val="Refdenotaalpie"/>
          <w:rFonts w:ascii="Times New Roman" w:hAnsi="Times New Roman"/>
          <w:sz w:val="22"/>
          <w:szCs w:val="22"/>
          <w:lang w:val="es-ES"/>
        </w:rPr>
        <w:footnoteReference w:id="496"/>
      </w:r>
      <w:r w:rsidRPr="00335F44">
        <w:rPr>
          <w:rFonts w:ascii="Times New Roman" w:hAnsi="Times New Roman"/>
          <w:sz w:val="22"/>
          <w:szCs w:val="22"/>
          <w:lang w:val="es-ES"/>
        </w:rPr>
        <w:t>.</w:t>
      </w:r>
      <w:r w:rsidR="009A23F5">
        <w:rPr>
          <w:rFonts w:ascii="Times New Roman" w:hAnsi="Times New Roman"/>
          <w:sz w:val="22"/>
          <w:szCs w:val="22"/>
          <w:lang w:val="es-ES"/>
        </w:rPr>
        <w:t xml:space="preserve"> </w:t>
      </w:r>
      <w:r w:rsidRPr="00335F44">
        <w:rPr>
          <w:rFonts w:ascii="Times New Roman" w:hAnsi="Times New Roman"/>
          <w:sz w:val="22"/>
          <w:szCs w:val="22"/>
          <w:lang w:val="es-ES"/>
        </w:rPr>
        <w:t>¡Ojalá, buen Jesús, se dirija a mí tu dulce mirada, ya que</w:t>
      </w:r>
      <w:r w:rsidR="00065029">
        <w:rPr>
          <w:rFonts w:ascii="Times New Roman" w:hAnsi="Times New Roman"/>
          <w:sz w:val="22"/>
          <w:szCs w:val="22"/>
          <w:lang w:val="es-ES"/>
        </w:rPr>
        <w:t xml:space="preserve"> </w:t>
      </w:r>
      <w:r w:rsidRPr="00335F44">
        <w:rPr>
          <w:rFonts w:ascii="Times New Roman" w:hAnsi="Times New Roman"/>
          <w:sz w:val="22"/>
          <w:szCs w:val="22"/>
          <w:lang w:val="es-ES"/>
        </w:rPr>
        <w:t>tantas veces te negué con mis malas obras y afectos</w:t>
      </w:r>
      <w:r w:rsidR="00065029">
        <w:rPr>
          <w:rFonts w:ascii="Times New Roman" w:hAnsi="Times New Roman"/>
          <w:sz w:val="22"/>
          <w:szCs w:val="22"/>
          <w:lang w:val="es-ES"/>
        </w:rPr>
        <w:t>,</w:t>
      </w:r>
      <w:r w:rsidRPr="00335F44">
        <w:rPr>
          <w:rFonts w:ascii="Times New Roman" w:hAnsi="Times New Roman"/>
          <w:sz w:val="22"/>
          <w:szCs w:val="22"/>
          <w:lang w:val="es-ES"/>
        </w:rPr>
        <w:t xml:space="preserve"> siguiendo</w:t>
      </w:r>
      <w:r w:rsidR="00065029">
        <w:rPr>
          <w:rFonts w:ascii="Times New Roman" w:hAnsi="Times New Roman"/>
          <w:sz w:val="22"/>
          <w:szCs w:val="22"/>
          <w:lang w:val="es-ES"/>
        </w:rPr>
        <w:t xml:space="preserve"> </w:t>
      </w:r>
      <w:r w:rsidRPr="00335F44">
        <w:rPr>
          <w:rFonts w:ascii="Times New Roman" w:hAnsi="Times New Roman"/>
          <w:sz w:val="22"/>
          <w:szCs w:val="22"/>
          <w:lang w:val="es-ES"/>
        </w:rPr>
        <w:t>la voz de la criada insolente: la voz de mi carne!</w:t>
      </w:r>
    </w:p>
    <w:p w14:paraId="5A32033A" w14:textId="77777777" w:rsidR="00335F44" w:rsidRPr="00335F44" w:rsidRDefault="00335F44" w:rsidP="00335F44">
      <w:pPr>
        <w:autoSpaceDE w:val="0"/>
        <w:autoSpaceDN w:val="0"/>
        <w:adjustRightInd w:val="0"/>
        <w:ind w:firstLine="284"/>
        <w:jc w:val="both"/>
        <w:rPr>
          <w:rFonts w:ascii="Times New Roman" w:hAnsi="Times New Roman"/>
          <w:sz w:val="22"/>
          <w:szCs w:val="22"/>
          <w:lang w:val="es-ES"/>
        </w:rPr>
      </w:pPr>
      <w:r w:rsidRPr="00335F44">
        <w:rPr>
          <w:rFonts w:ascii="Times New Roman" w:hAnsi="Times New Roman"/>
          <w:sz w:val="22"/>
          <w:szCs w:val="22"/>
          <w:lang w:val="es-ES"/>
        </w:rPr>
        <w:t>136. Ya de día, lo entregan a Pilato</w:t>
      </w:r>
      <w:r w:rsidR="00065029">
        <w:rPr>
          <w:rStyle w:val="Refdenotaalpie"/>
          <w:rFonts w:ascii="Times New Roman" w:hAnsi="Times New Roman"/>
          <w:sz w:val="22"/>
          <w:szCs w:val="22"/>
          <w:lang w:val="es-ES"/>
        </w:rPr>
        <w:footnoteReference w:id="497"/>
      </w:r>
      <w:r w:rsidRPr="00335F44">
        <w:rPr>
          <w:rFonts w:ascii="Times New Roman" w:hAnsi="Times New Roman"/>
          <w:sz w:val="22"/>
          <w:szCs w:val="22"/>
          <w:lang w:val="es-ES"/>
        </w:rPr>
        <w:t>. Allí lo acusan y se</w:t>
      </w:r>
      <w:r w:rsidR="00065029">
        <w:rPr>
          <w:rFonts w:ascii="Times New Roman" w:hAnsi="Times New Roman"/>
          <w:sz w:val="22"/>
          <w:szCs w:val="22"/>
          <w:lang w:val="es-ES"/>
        </w:rPr>
        <w:t xml:space="preserve"> </w:t>
      </w:r>
      <w:r w:rsidRPr="00335F44">
        <w:rPr>
          <w:rFonts w:ascii="Times New Roman" w:hAnsi="Times New Roman"/>
          <w:sz w:val="22"/>
          <w:szCs w:val="22"/>
          <w:lang w:val="es-ES"/>
        </w:rPr>
        <w:t xml:space="preserve">calla, porque </w:t>
      </w:r>
      <w:r w:rsidR="00065029">
        <w:rPr>
          <w:rFonts w:ascii="Times New Roman" w:hAnsi="Times New Roman"/>
          <w:sz w:val="22"/>
          <w:szCs w:val="22"/>
          <w:lang w:val="es-ES"/>
        </w:rPr>
        <w:t>“</w:t>
      </w:r>
      <w:r w:rsidRPr="00335F44">
        <w:rPr>
          <w:rFonts w:ascii="Times New Roman" w:hAnsi="Times New Roman"/>
          <w:sz w:val="22"/>
          <w:szCs w:val="22"/>
          <w:lang w:val="es-ES"/>
        </w:rPr>
        <w:t>como oveja se lo lleva al matadero y como</w:t>
      </w:r>
      <w:r w:rsidR="00065029">
        <w:rPr>
          <w:rFonts w:ascii="Times New Roman" w:hAnsi="Times New Roman"/>
          <w:sz w:val="22"/>
          <w:szCs w:val="22"/>
          <w:lang w:val="es-ES"/>
        </w:rPr>
        <w:t xml:space="preserve"> </w:t>
      </w:r>
      <w:r w:rsidRPr="00335F44">
        <w:rPr>
          <w:rFonts w:ascii="Times New Roman" w:hAnsi="Times New Roman"/>
          <w:sz w:val="22"/>
          <w:szCs w:val="22"/>
          <w:lang w:val="es-ES"/>
        </w:rPr>
        <w:t>cordero ante el esquilador no abrió la boca</w:t>
      </w:r>
      <w:r w:rsidR="00065029">
        <w:rPr>
          <w:rFonts w:ascii="Times New Roman" w:hAnsi="Times New Roman"/>
          <w:sz w:val="22"/>
          <w:szCs w:val="22"/>
          <w:lang w:val="es-ES"/>
        </w:rPr>
        <w:t>”</w:t>
      </w:r>
      <w:r w:rsidR="00065029">
        <w:rPr>
          <w:rStyle w:val="Refdenotaalpie"/>
          <w:rFonts w:ascii="Times New Roman" w:hAnsi="Times New Roman"/>
          <w:sz w:val="22"/>
          <w:szCs w:val="22"/>
          <w:lang w:val="es-ES"/>
        </w:rPr>
        <w:footnoteReference w:id="498"/>
      </w:r>
      <w:r w:rsidRPr="00335F44">
        <w:rPr>
          <w:rFonts w:ascii="Times New Roman" w:hAnsi="Times New Roman"/>
          <w:sz w:val="22"/>
          <w:szCs w:val="22"/>
          <w:lang w:val="es-ES"/>
        </w:rPr>
        <w:t>. Mira. Fíjate</w:t>
      </w:r>
      <w:r w:rsidR="00065029">
        <w:rPr>
          <w:rFonts w:ascii="Times New Roman" w:hAnsi="Times New Roman"/>
          <w:sz w:val="22"/>
          <w:szCs w:val="22"/>
          <w:lang w:val="es-ES"/>
        </w:rPr>
        <w:t xml:space="preserve"> </w:t>
      </w:r>
      <w:r w:rsidRPr="00335F44">
        <w:rPr>
          <w:rFonts w:ascii="Times New Roman" w:hAnsi="Times New Roman"/>
          <w:sz w:val="22"/>
          <w:szCs w:val="22"/>
          <w:lang w:val="es-ES"/>
        </w:rPr>
        <w:t>cómo permanece ante el gobernador: con la cabeza inclinada,</w:t>
      </w:r>
      <w:r w:rsidR="00065029">
        <w:rPr>
          <w:rFonts w:ascii="Times New Roman" w:hAnsi="Times New Roman"/>
          <w:sz w:val="22"/>
          <w:szCs w:val="22"/>
          <w:lang w:val="es-ES"/>
        </w:rPr>
        <w:t xml:space="preserve"> </w:t>
      </w:r>
      <w:r w:rsidRPr="00335F44">
        <w:rPr>
          <w:rFonts w:ascii="Times New Roman" w:hAnsi="Times New Roman"/>
          <w:sz w:val="22"/>
          <w:szCs w:val="22"/>
          <w:lang w:val="es-ES"/>
        </w:rPr>
        <w:t>con la vista recogida, con el semblante sereno</w:t>
      </w:r>
      <w:r w:rsidR="00065029">
        <w:rPr>
          <w:rFonts w:ascii="Times New Roman" w:hAnsi="Times New Roman"/>
          <w:sz w:val="22"/>
          <w:szCs w:val="22"/>
          <w:lang w:val="es-ES"/>
        </w:rPr>
        <w:t>,</w:t>
      </w:r>
      <w:r w:rsidRPr="00335F44">
        <w:rPr>
          <w:rFonts w:ascii="Times New Roman" w:hAnsi="Times New Roman"/>
          <w:sz w:val="22"/>
          <w:szCs w:val="22"/>
          <w:lang w:val="es-ES"/>
        </w:rPr>
        <w:t xml:space="preserve"> parco en</w:t>
      </w:r>
      <w:r w:rsidR="00065029">
        <w:rPr>
          <w:rFonts w:ascii="Times New Roman" w:hAnsi="Times New Roman"/>
          <w:sz w:val="22"/>
          <w:szCs w:val="22"/>
          <w:lang w:val="es-ES"/>
        </w:rPr>
        <w:t xml:space="preserve"> </w:t>
      </w:r>
      <w:r w:rsidRPr="00335F44">
        <w:rPr>
          <w:rFonts w:ascii="Times New Roman" w:hAnsi="Times New Roman"/>
          <w:sz w:val="22"/>
          <w:szCs w:val="22"/>
          <w:lang w:val="es-ES"/>
        </w:rPr>
        <w:t>palabras, dispuesto para el oprobio y preparado a los golpes.</w:t>
      </w:r>
    </w:p>
    <w:p w14:paraId="4BB2B7A3" w14:textId="77777777" w:rsidR="00940457" w:rsidRDefault="00335F44" w:rsidP="00335F44">
      <w:pPr>
        <w:autoSpaceDE w:val="0"/>
        <w:autoSpaceDN w:val="0"/>
        <w:adjustRightInd w:val="0"/>
        <w:ind w:firstLine="284"/>
        <w:jc w:val="both"/>
        <w:rPr>
          <w:rFonts w:ascii="Times New Roman" w:hAnsi="Times New Roman"/>
          <w:sz w:val="22"/>
          <w:szCs w:val="22"/>
          <w:lang w:val="es-ES"/>
        </w:rPr>
      </w:pPr>
      <w:r w:rsidRPr="00335F44">
        <w:rPr>
          <w:rFonts w:ascii="Times New Roman" w:hAnsi="Times New Roman"/>
          <w:sz w:val="22"/>
          <w:szCs w:val="22"/>
          <w:lang w:val="es-ES"/>
        </w:rPr>
        <w:t>137. Comprendo que no puedas soportar ya más, que no</w:t>
      </w:r>
      <w:r w:rsidR="00065029">
        <w:rPr>
          <w:rFonts w:ascii="Times New Roman" w:hAnsi="Times New Roman"/>
          <w:sz w:val="22"/>
          <w:szCs w:val="22"/>
          <w:lang w:val="es-ES"/>
        </w:rPr>
        <w:t xml:space="preserve"> </w:t>
      </w:r>
      <w:r w:rsidRPr="00335F44">
        <w:rPr>
          <w:rFonts w:ascii="Times New Roman" w:hAnsi="Times New Roman"/>
          <w:sz w:val="22"/>
          <w:szCs w:val="22"/>
          <w:lang w:val="es-ES"/>
        </w:rPr>
        <w:t>puedas mirar sus espaldas desgarradas por los azotes, ni el</w:t>
      </w:r>
      <w:r w:rsidR="00065029">
        <w:rPr>
          <w:rFonts w:ascii="Times New Roman" w:hAnsi="Times New Roman"/>
          <w:sz w:val="22"/>
          <w:szCs w:val="22"/>
          <w:lang w:val="es-ES"/>
        </w:rPr>
        <w:t xml:space="preserve"> </w:t>
      </w:r>
      <w:r w:rsidRPr="00335F44">
        <w:rPr>
          <w:rFonts w:ascii="Times New Roman" w:hAnsi="Times New Roman"/>
          <w:sz w:val="22"/>
          <w:szCs w:val="22"/>
          <w:lang w:val="es-ES"/>
        </w:rPr>
        <w:t>rostro abofeteado, ni la majestuosa cabeza coronada de espinas,</w:t>
      </w:r>
      <w:r w:rsidR="00065029">
        <w:rPr>
          <w:rFonts w:ascii="Times New Roman" w:hAnsi="Times New Roman"/>
          <w:sz w:val="22"/>
          <w:szCs w:val="22"/>
          <w:lang w:val="es-ES"/>
        </w:rPr>
        <w:t xml:space="preserve"> </w:t>
      </w:r>
      <w:r w:rsidRPr="00335F44">
        <w:rPr>
          <w:rFonts w:ascii="Times New Roman" w:hAnsi="Times New Roman"/>
          <w:sz w:val="22"/>
          <w:szCs w:val="22"/>
          <w:lang w:val="es-ES"/>
        </w:rPr>
        <w:t>ni ridiculizada con la caña su diestra que hizo el cielo</w:t>
      </w:r>
      <w:r w:rsidR="00065029">
        <w:rPr>
          <w:rFonts w:ascii="Times New Roman" w:hAnsi="Times New Roman"/>
          <w:sz w:val="22"/>
          <w:szCs w:val="22"/>
          <w:lang w:val="es-ES"/>
        </w:rPr>
        <w:t xml:space="preserve"> </w:t>
      </w:r>
      <w:r w:rsidRPr="00335F44">
        <w:rPr>
          <w:rFonts w:ascii="Times New Roman" w:hAnsi="Times New Roman"/>
          <w:sz w:val="22"/>
          <w:szCs w:val="22"/>
          <w:lang w:val="es-ES"/>
        </w:rPr>
        <w:t>y la tierra.</w:t>
      </w:r>
    </w:p>
    <w:p w14:paraId="223BD3D0" w14:textId="77777777" w:rsidR="00335F44" w:rsidRPr="00335F44" w:rsidRDefault="00335F44" w:rsidP="00335F44">
      <w:pPr>
        <w:autoSpaceDE w:val="0"/>
        <w:autoSpaceDN w:val="0"/>
        <w:adjustRightInd w:val="0"/>
        <w:ind w:firstLine="284"/>
        <w:jc w:val="both"/>
        <w:rPr>
          <w:rFonts w:ascii="Times New Roman" w:hAnsi="Times New Roman"/>
          <w:sz w:val="22"/>
          <w:szCs w:val="22"/>
          <w:lang w:val="es-ES"/>
        </w:rPr>
      </w:pPr>
      <w:r w:rsidRPr="00335F44">
        <w:rPr>
          <w:rFonts w:ascii="Times New Roman" w:hAnsi="Times New Roman"/>
          <w:sz w:val="22"/>
          <w:szCs w:val="22"/>
          <w:lang w:val="es-ES"/>
        </w:rPr>
        <w:t>138. Una vez azotado, coronado de espinas y con el manto</w:t>
      </w:r>
      <w:r w:rsidR="00BF3897">
        <w:rPr>
          <w:rFonts w:ascii="Times New Roman" w:hAnsi="Times New Roman"/>
          <w:sz w:val="22"/>
          <w:szCs w:val="22"/>
          <w:lang w:val="es-ES"/>
        </w:rPr>
        <w:t xml:space="preserve"> </w:t>
      </w:r>
      <w:r w:rsidRPr="00335F44">
        <w:rPr>
          <w:rFonts w:ascii="Times New Roman" w:hAnsi="Times New Roman"/>
          <w:sz w:val="22"/>
          <w:szCs w:val="22"/>
          <w:lang w:val="es-ES"/>
        </w:rPr>
        <w:t xml:space="preserve">de púrpura, lo sacan fuera. Dice Pilato: </w:t>
      </w:r>
      <w:r w:rsidR="00BF3897">
        <w:rPr>
          <w:rFonts w:ascii="Times New Roman" w:hAnsi="Times New Roman"/>
          <w:sz w:val="22"/>
          <w:szCs w:val="22"/>
          <w:lang w:val="es-ES"/>
        </w:rPr>
        <w:t>“</w:t>
      </w:r>
      <w:r w:rsidRPr="00335F44">
        <w:rPr>
          <w:rFonts w:ascii="Times New Roman" w:hAnsi="Times New Roman"/>
          <w:sz w:val="22"/>
          <w:szCs w:val="22"/>
          <w:lang w:val="es-ES"/>
        </w:rPr>
        <w:t>Mirad al hombre.</w:t>
      </w:r>
      <w:r w:rsidR="00BF3897">
        <w:rPr>
          <w:rFonts w:ascii="Times New Roman" w:hAnsi="Times New Roman"/>
          <w:sz w:val="22"/>
          <w:szCs w:val="22"/>
          <w:lang w:val="es-ES"/>
        </w:rPr>
        <w:t>”</w:t>
      </w:r>
      <w:r w:rsidR="00BF3897">
        <w:rPr>
          <w:rStyle w:val="Refdenotaalpie"/>
          <w:rFonts w:ascii="Times New Roman" w:hAnsi="Times New Roman"/>
          <w:sz w:val="22"/>
          <w:szCs w:val="22"/>
          <w:lang w:val="es-ES"/>
        </w:rPr>
        <w:footnoteReference w:id="499"/>
      </w:r>
      <w:r w:rsidR="00BF3897">
        <w:rPr>
          <w:rFonts w:ascii="Times New Roman" w:hAnsi="Times New Roman"/>
          <w:sz w:val="22"/>
          <w:szCs w:val="22"/>
          <w:lang w:val="es-ES"/>
        </w:rPr>
        <w:t xml:space="preserve"> </w:t>
      </w:r>
      <w:r w:rsidRPr="00335F44">
        <w:rPr>
          <w:rFonts w:ascii="Times New Roman" w:hAnsi="Times New Roman"/>
          <w:sz w:val="22"/>
          <w:szCs w:val="22"/>
          <w:lang w:val="es-ES"/>
        </w:rPr>
        <w:t>Cierto que es un hombre. ¿Quién puede dudarlo? Lo prueban</w:t>
      </w:r>
      <w:r w:rsidR="00BF3897">
        <w:rPr>
          <w:rFonts w:ascii="Times New Roman" w:hAnsi="Times New Roman"/>
          <w:sz w:val="22"/>
          <w:szCs w:val="22"/>
          <w:lang w:val="es-ES"/>
        </w:rPr>
        <w:t xml:space="preserve"> </w:t>
      </w:r>
      <w:r w:rsidRPr="00335F44">
        <w:rPr>
          <w:rFonts w:ascii="Times New Roman" w:hAnsi="Times New Roman"/>
          <w:sz w:val="22"/>
          <w:szCs w:val="22"/>
          <w:lang w:val="es-ES"/>
        </w:rPr>
        <w:t>las marcas de los azotes, sus contusiones amoratadas,</w:t>
      </w:r>
      <w:r w:rsidR="00BF3897">
        <w:rPr>
          <w:rFonts w:ascii="Times New Roman" w:hAnsi="Times New Roman"/>
          <w:sz w:val="22"/>
          <w:szCs w:val="22"/>
          <w:lang w:val="es-ES"/>
        </w:rPr>
        <w:t xml:space="preserve"> </w:t>
      </w:r>
      <w:r w:rsidRPr="00335F44">
        <w:rPr>
          <w:rFonts w:ascii="Times New Roman" w:hAnsi="Times New Roman"/>
          <w:sz w:val="22"/>
          <w:szCs w:val="22"/>
          <w:lang w:val="es-ES"/>
        </w:rPr>
        <w:t>las manchas de los salivazos. Reconoce, de una vez, Zabulón</w:t>
      </w:r>
      <w:r w:rsidR="00BF3897">
        <w:rPr>
          <w:rStyle w:val="Refdenotaalpie"/>
          <w:rFonts w:ascii="Times New Roman" w:hAnsi="Times New Roman"/>
          <w:sz w:val="22"/>
          <w:szCs w:val="22"/>
          <w:lang w:val="es-ES"/>
        </w:rPr>
        <w:footnoteReference w:id="500"/>
      </w:r>
      <w:r w:rsidRPr="00335F44">
        <w:rPr>
          <w:rFonts w:ascii="Times New Roman" w:hAnsi="Times New Roman"/>
          <w:sz w:val="22"/>
          <w:szCs w:val="22"/>
          <w:lang w:val="es-ES"/>
        </w:rPr>
        <w:t>,</w:t>
      </w:r>
      <w:r w:rsidR="00BF3897">
        <w:rPr>
          <w:rFonts w:ascii="Times New Roman" w:hAnsi="Times New Roman"/>
          <w:sz w:val="22"/>
          <w:szCs w:val="22"/>
          <w:lang w:val="es-ES"/>
        </w:rPr>
        <w:t xml:space="preserve"> </w:t>
      </w:r>
      <w:r w:rsidRPr="00335F44">
        <w:rPr>
          <w:rFonts w:ascii="Times New Roman" w:hAnsi="Times New Roman"/>
          <w:sz w:val="22"/>
          <w:szCs w:val="22"/>
          <w:lang w:val="es-ES"/>
        </w:rPr>
        <w:t>que es hombre. Es un auténtico hombre, dices. Pero ¿por qué</w:t>
      </w:r>
      <w:r w:rsidR="00BF3897">
        <w:rPr>
          <w:rFonts w:ascii="Times New Roman" w:hAnsi="Times New Roman"/>
          <w:sz w:val="22"/>
          <w:szCs w:val="22"/>
          <w:lang w:val="es-ES"/>
        </w:rPr>
        <w:t xml:space="preserve"> </w:t>
      </w:r>
      <w:r w:rsidRPr="00335F44">
        <w:rPr>
          <w:rFonts w:ascii="Times New Roman" w:hAnsi="Times New Roman"/>
          <w:sz w:val="22"/>
          <w:szCs w:val="22"/>
          <w:lang w:val="es-ES"/>
        </w:rPr>
        <w:t xml:space="preserve">entre tantas injurias no se irrita como </w:t>
      </w:r>
      <w:r w:rsidRPr="00335F44">
        <w:rPr>
          <w:rFonts w:ascii="Times New Roman" w:hAnsi="Times New Roman"/>
          <w:sz w:val="22"/>
          <w:szCs w:val="22"/>
          <w:lang w:val="es-ES"/>
        </w:rPr>
        <w:lastRenderedPageBreak/>
        <w:t>hombre, ni como hombre</w:t>
      </w:r>
      <w:r w:rsidR="00BF3897">
        <w:rPr>
          <w:rFonts w:ascii="Times New Roman" w:hAnsi="Times New Roman"/>
          <w:sz w:val="22"/>
          <w:szCs w:val="22"/>
          <w:lang w:val="es-ES"/>
        </w:rPr>
        <w:t xml:space="preserve"> </w:t>
      </w:r>
      <w:r w:rsidRPr="00335F44">
        <w:rPr>
          <w:rFonts w:ascii="Times New Roman" w:hAnsi="Times New Roman"/>
          <w:sz w:val="22"/>
          <w:szCs w:val="22"/>
          <w:lang w:val="es-ES"/>
        </w:rPr>
        <w:t>protesta en sus torturas? Luego es más que hombre.</w:t>
      </w:r>
      <w:r w:rsidR="00BF3897">
        <w:rPr>
          <w:rFonts w:ascii="Times New Roman" w:hAnsi="Times New Roman"/>
          <w:sz w:val="22"/>
          <w:szCs w:val="22"/>
          <w:lang w:val="es-ES"/>
        </w:rPr>
        <w:t xml:space="preserve"> </w:t>
      </w:r>
      <w:r w:rsidRPr="00335F44">
        <w:rPr>
          <w:rFonts w:ascii="Times New Roman" w:hAnsi="Times New Roman"/>
          <w:sz w:val="22"/>
          <w:szCs w:val="22"/>
          <w:lang w:val="es-ES"/>
        </w:rPr>
        <w:t>¿Quién lo puede conocer? Se le reconoce como hombre al</w:t>
      </w:r>
      <w:r w:rsidR="00BF3897">
        <w:rPr>
          <w:rFonts w:ascii="Times New Roman" w:hAnsi="Times New Roman"/>
          <w:sz w:val="22"/>
          <w:szCs w:val="22"/>
          <w:lang w:val="es-ES"/>
        </w:rPr>
        <w:t xml:space="preserve"> </w:t>
      </w:r>
      <w:r w:rsidRPr="00335F44">
        <w:rPr>
          <w:rFonts w:ascii="Times New Roman" w:hAnsi="Times New Roman"/>
          <w:sz w:val="22"/>
          <w:szCs w:val="22"/>
          <w:lang w:val="es-ES"/>
        </w:rPr>
        <w:t>sufrir la sentencia de los impíos: pero se le conocerá como</w:t>
      </w:r>
      <w:r w:rsidR="00BF3897">
        <w:rPr>
          <w:rFonts w:ascii="Times New Roman" w:hAnsi="Times New Roman"/>
          <w:sz w:val="22"/>
          <w:szCs w:val="22"/>
          <w:lang w:val="es-ES"/>
        </w:rPr>
        <w:t xml:space="preserve"> </w:t>
      </w:r>
      <w:r w:rsidRPr="00335F44">
        <w:rPr>
          <w:rFonts w:ascii="Times New Roman" w:hAnsi="Times New Roman"/>
          <w:sz w:val="22"/>
          <w:szCs w:val="22"/>
          <w:lang w:val="es-ES"/>
        </w:rPr>
        <w:t>Dios cuando haga justicia.</w:t>
      </w:r>
    </w:p>
    <w:p w14:paraId="6C39A61B" w14:textId="77777777" w:rsidR="00335F44" w:rsidRPr="00335F44" w:rsidRDefault="00335F44" w:rsidP="00335F44">
      <w:pPr>
        <w:autoSpaceDE w:val="0"/>
        <w:autoSpaceDN w:val="0"/>
        <w:adjustRightInd w:val="0"/>
        <w:ind w:firstLine="284"/>
        <w:jc w:val="both"/>
        <w:rPr>
          <w:rFonts w:ascii="Times New Roman" w:hAnsi="Times New Roman"/>
          <w:sz w:val="22"/>
          <w:szCs w:val="22"/>
          <w:lang w:val="es-ES"/>
        </w:rPr>
      </w:pPr>
      <w:r w:rsidRPr="00335F44">
        <w:rPr>
          <w:rFonts w:ascii="Times New Roman" w:hAnsi="Times New Roman"/>
          <w:sz w:val="22"/>
          <w:szCs w:val="22"/>
          <w:lang w:val="es-ES"/>
        </w:rPr>
        <w:t>139. Te diste cuenta tarde, Zabulón. ¿Por qué pretendes</w:t>
      </w:r>
      <w:r w:rsidR="00BF3897">
        <w:rPr>
          <w:rFonts w:ascii="Times New Roman" w:hAnsi="Times New Roman"/>
          <w:sz w:val="22"/>
          <w:szCs w:val="22"/>
          <w:lang w:val="es-ES"/>
        </w:rPr>
        <w:t xml:space="preserve"> </w:t>
      </w:r>
      <w:r w:rsidRPr="00335F44">
        <w:rPr>
          <w:rFonts w:ascii="Times New Roman" w:hAnsi="Times New Roman"/>
          <w:sz w:val="22"/>
          <w:szCs w:val="22"/>
          <w:lang w:val="es-ES"/>
        </w:rPr>
        <w:t>intervenir, por medio de una mujer, para que te libren?</w:t>
      </w:r>
      <w:r w:rsidR="00BF3897">
        <w:rPr>
          <w:rStyle w:val="Refdenotaalpie"/>
          <w:rFonts w:ascii="Times New Roman" w:hAnsi="Times New Roman"/>
          <w:sz w:val="22"/>
          <w:szCs w:val="22"/>
          <w:lang w:val="es-ES"/>
        </w:rPr>
        <w:footnoteReference w:id="501"/>
      </w:r>
      <w:r w:rsidRPr="00335F44">
        <w:rPr>
          <w:rFonts w:ascii="Times New Roman" w:hAnsi="Times New Roman"/>
          <w:sz w:val="22"/>
          <w:szCs w:val="22"/>
          <w:lang w:val="es-ES"/>
        </w:rPr>
        <w:t xml:space="preserve"> Tarde hablaste. Pues, sentado ya el juez sobre el tribunal, se ha</w:t>
      </w:r>
      <w:r w:rsidR="0090135A">
        <w:rPr>
          <w:rFonts w:ascii="Times New Roman" w:hAnsi="Times New Roman"/>
          <w:sz w:val="22"/>
          <w:szCs w:val="22"/>
          <w:lang w:val="es-ES"/>
        </w:rPr>
        <w:t xml:space="preserve"> </w:t>
      </w:r>
      <w:r w:rsidRPr="00335F44">
        <w:rPr>
          <w:rFonts w:ascii="Times New Roman" w:hAnsi="Times New Roman"/>
          <w:sz w:val="22"/>
          <w:szCs w:val="22"/>
          <w:lang w:val="es-ES"/>
        </w:rPr>
        <w:t>pronunciado la sentencia y llevando su propia cruz es conducido</w:t>
      </w:r>
      <w:r w:rsidR="0090135A">
        <w:rPr>
          <w:rFonts w:ascii="Times New Roman" w:hAnsi="Times New Roman"/>
          <w:sz w:val="22"/>
          <w:szCs w:val="22"/>
          <w:lang w:val="es-ES"/>
        </w:rPr>
        <w:t xml:space="preserve"> </w:t>
      </w:r>
      <w:r w:rsidRPr="00335F44">
        <w:rPr>
          <w:rFonts w:ascii="Times New Roman" w:hAnsi="Times New Roman"/>
          <w:sz w:val="22"/>
          <w:szCs w:val="22"/>
          <w:lang w:val="es-ES"/>
        </w:rPr>
        <w:t>a la muerte. ¡Qué espectáculo! ¿No ves? Lleva al hombro</w:t>
      </w:r>
      <w:r w:rsidR="0090135A">
        <w:rPr>
          <w:rFonts w:ascii="Times New Roman" w:hAnsi="Times New Roman"/>
          <w:sz w:val="22"/>
          <w:szCs w:val="22"/>
          <w:lang w:val="es-ES"/>
        </w:rPr>
        <w:t xml:space="preserve"> </w:t>
      </w:r>
      <w:r w:rsidRPr="00335F44">
        <w:rPr>
          <w:rFonts w:ascii="Times New Roman" w:hAnsi="Times New Roman"/>
          <w:sz w:val="22"/>
          <w:szCs w:val="22"/>
          <w:lang w:val="es-ES"/>
        </w:rPr>
        <w:t>el principado</w:t>
      </w:r>
      <w:r w:rsidR="0090135A">
        <w:rPr>
          <w:rStyle w:val="Refdenotaalpie"/>
          <w:rFonts w:ascii="Times New Roman" w:hAnsi="Times New Roman"/>
          <w:sz w:val="22"/>
          <w:szCs w:val="22"/>
          <w:lang w:val="es-ES"/>
        </w:rPr>
        <w:footnoteReference w:id="502"/>
      </w:r>
      <w:r w:rsidRPr="00335F44">
        <w:rPr>
          <w:rFonts w:ascii="Times New Roman" w:hAnsi="Times New Roman"/>
          <w:sz w:val="22"/>
          <w:szCs w:val="22"/>
          <w:lang w:val="es-ES"/>
        </w:rPr>
        <w:t>. Este es el cetro d</w:t>
      </w:r>
      <w:r w:rsidR="0090135A">
        <w:rPr>
          <w:rFonts w:ascii="Times New Roman" w:hAnsi="Times New Roman"/>
          <w:sz w:val="22"/>
          <w:szCs w:val="22"/>
          <w:lang w:val="es-ES"/>
        </w:rPr>
        <w:t>e</w:t>
      </w:r>
      <w:r w:rsidRPr="00335F44">
        <w:rPr>
          <w:rFonts w:ascii="Times New Roman" w:hAnsi="Times New Roman"/>
          <w:sz w:val="22"/>
          <w:szCs w:val="22"/>
          <w:lang w:val="es-ES"/>
        </w:rPr>
        <w:t xml:space="preserve"> rectitud, su cetro real</w:t>
      </w:r>
      <w:r w:rsidR="0090135A">
        <w:rPr>
          <w:rStyle w:val="Refdenotaalpie"/>
          <w:rFonts w:ascii="Times New Roman" w:hAnsi="Times New Roman"/>
          <w:sz w:val="22"/>
          <w:szCs w:val="22"/>
          <w:lang w:val="es-ES"/>
        </w:rPr>
        <w:footnoteReference w:id="503"/>
      </w:r>
      <w:r w:rsidRPr="00335F44">
        <w:rPr>
          <w:rFonts w:ascii="Times New Roman" w:hAnsi="Times New Roman"/>
          <w:sz w:val="22"/>
          <w:szCs w:val="22"/>
          <w:lang w:val="es-ES"/>
        </w:rPr>
        <w:t>.</w:t>
      </w:r>
    </w:p>
    <w:p w14:paraId="7AA647F3" w14:textId="77777777" w:rsidR="00335F44" w:rsidRPr="00335F44" w:rsidRDefault="00335F44" w:rsidP="00335F44">
      <w:pPr>
        <w:autoSpaceDE w:val="0"/>
        <w:autoSpaceDN w:val="0"/>
        <w:adjustRightInd w:val="0"/>
        <w:ind w:firstLine="284"/>
        <w:jc w:val="both"/>
        <w:rPr>
          <w:rFonts w:ascii="Times New Roman" w:hAnsi="Times New Roman"/>
          <w:sz w:val="22"/>
          <w:szCs w:val="22"/>
          <w:lang w:val="es-ES"/>
        </w:rPr>
      </w:pPr>
      <w:r w:rsidRPr="00335F44">
        <w:rPr>
          <w:rFonts w:ascii="Times New Roman" w:hAnsi="Times New Roman"/>
          <w:sz w:val="22"/>
          <w:szCs w:val="22"/>
          <w:lang w:val="es-ES"/>
        </w:rPr>
        <w:t>140. Le ofrecen vino mezclado con hiel. Lo despojan de</w:t>
      </w:r>
      <w:r w:rsidR="0090135A">
        <w:rPr>
          <w:rFonts w:ascii="Times New Roman" w:hAnsi="Times New Roman"/>
          <w:sz w:val="22"/>
          <w:szCs w:val="22"/>
          <w:lang w:val="es-ES"/>
        </w:rPr>
        <w:t xml:space="preserve"> </w:t>
      </w:r>
      <w:r w:rsidRPr="00335F44">
        <w:rPr>
          <w:rFonts w:ascii="Times New Roman" w:hAnsi="Times New Roman"/>
          <w:sz w:val="22"/>
          <w:szCs w:val="22"/>
          <w:lang w:val="es-ES"/>
        </w:rPr>
        <w:t>sus vestidos y se los reparten los soldados</w:t>
      </w:r>
      <w:r w:rsidR="0090135A">
        <w:rPr>
          <w:rStyle w:val="Refdenotaalpie"/>
          <w:rFonts w:ascii="Times New Roman" w:hAnsi="Times New Roman"/>
          <w:sz w:val="22"/>
          <w:szCs w:val="22"/>
          <w:lang w:val="es-ES"/>
        </w:rPr>
        <w:footnoteReference w:id="504"/>
      </w:r>
      <w:r w:rsidR="0090135A">
        <w:rPr>
          <w:rFonts w:ascii="Times New Roman" w:hAnsi="Times New Roman"/>
          <w:sz w:val="22"/>
          <w:szCs w:val="22"/>
          <w:lang w:val="es-ES"/>
        </w:rPr>
        <w:t>.</w:t>
      </w:r>
      <w:r w:rsidRPr="00335F44">
        <w:rPr>
          <w:rFonts w:ascii="Times New Roman" w:hAnsi="Times New Roman"/>
          <w:sz w:val="22"/>
          <w:szCs w:val="22"/>
          <w:lang w:val="es-ES"/>
        </w:rPr>
        <w:t xml:space="preserve"> No es desgarrada</w:t>
      </w:r>
      <w:r w:rsidR="0090135A">
        <w:rPr>
          <w:rFonts w:ascii="Times New Roman" w:hAnsi="Times New Roman"/>
          <w:sz w:val="22"/>
          <w:szCs w:val="22"/>
          <w:lang w:val="es-ES"/>
        </w:rPr>
        <w:t xml:space="preserve"> </w:t>
      </w:r>
      <w:r w:rsidRPr="00335F44">
        <w:rPr>
          <w:rFonts w:ascii="Times New Roman" w:hAnsi="Times New Roman"/>
          <w:sz w:val="22"/>
          <w:szCs w:val="22"/>
          <w:lang w:val="es-ES"/>
        </w:rPr>
        <w:t>la túnica, sino que, echada a suertes, le toca a uno</w:t>
      </w:r>
      <w:r w:rsidR="0090135A">
        <w:rPr>
          <w:rStyle w:val="Refdenotaalpie"/>
          <w:rFonts w:ascii="Times New Roman" w:hAnsi="Times New Roman"/>
          <w:sz w:val="22"/>
          <w:szCs w:val="22"/>
          <w:lang w:val="es-ES"/>
        </w:rPr>
        <w:footnoteReference w:id="505"/>
      </w:r>
      <w:r w:rsidRPr="00335F44">
        <w:rPr>
          <w:rFonts w:ascii="Times New Roman" w:hAnsi="Times New Roman"/>
          <w:sz w:val="22"/>
          <w:szCs w:val="22"/>
          <w:lang w:val="es-ES"/>
        </w:rPr>
        <w:t>. Sus</w:t>
      </w:r>
      <w:r w:rsidR="0090135A">
        <w:rPr>
          <w:rFonts w:ascii="Times New Roman" w:hAnsi="Times New Roman"/>
          <w:sz w:val="22"/>
          <w:szCs w:val="22"/>
          <w:lang w:val="es-ES"/>
        </w:rPr>
        <w:t xml:space="preserve"> </w:t>
      </w:r>
      <w:r w:rsidRPr="00335F44">
        <w:rPr>
          <w:rFonts w:ascii="Times New Roman" w:hAnsi="Times New Roman"/>
          <w:sz w:val="22"/>
          <w:szCs w:val="22"/>
          <w:lang w:val="es-ES"/>
        </w:rPr>
        <w:t>delicadas manos y pies son horadados por los clavos y extendido</w:t>
      </w:r>
      <w:r w:rsidR="0090135A">
        <w:rPr>
          <w:rFonts w:ascii="Times New Roman" w:hAnsi="Times New Roman"/>
          <w:sz w:val="22"/>
          <w:szCs w:val="22"/>
          <w:lang w:val="es-ES"/>
        </w:rPr>
        <w:t xml:space="preserve"> </w:t>
      </w:r>
      <w:r w:rsidRPr="00335F44">
        <w:rPr>
          <w:rFonts w:ascii="Times New Roman" w:hAnsi="Times New Roman"/>
          <w:sz w:val="22"/>
          <w:szCs w:val="22"/>
          <w:lang w:val="es-ES"/>
        </w:rPr>
        <w:t>en la cruz es izado entre dos ladrones. Suspendido entre</w:t>
      </w:r>
      <w:r w:rsidR="0090135A">
        <w:rPr>
          <w:rFonts w:ascii="Times New Roman" w:hAnsi="Times New Roman"/>
          <w:sz w:val="22"/>
          <w:szCs w:val="22"/>
          <w:lang w:val="es-ES"/>
        </w:rPr>
        <w:t xml:space="preserve"> </w:t>
      </w:r>
      <w:r w:rsidRPr="00335F44">
        <w:rPr>
          <w:rFonts w:ascii="Times New Roman" w:hAnsi="Times New Roman"/>
          <w:sz w:val="22"/>
          <w:szCs w:val="22"/>
          <w:lang w:val="es-ES"/>
        </w:rPr>
        <w:t>el cielo y la tierra es mediador entre Dios y los hombres</w:t>
      </w:r>
      <w:r w:rsidR="0090135A">
        <w:rPr>
          <w:rStyle w:val="Refdenotaalpie"/>
          <w:rFonts w:ascii="Times New Roman" w:hAnsi="Times New Roman"/>
          <w:sz w:val="22"/>
          <w:szCs w:val="22"/>
          <w:lang w:val="es-ES"/>
        </w:rPr>
        <w:footnoteReference w:id="506"/>
      </w:r>
      <w:r w:rsidRPr="00335F44">
        <w:rPr>
          <w:rFonts w:ascii="Times New Roman" w:hAnsi="Times New Roman"/>
          <w:sz w:val="22"/>
          <w:szCs w:val="22"/>
          <w:lang w:val="es-ES"/>
        </w:rPr>
        <w:t>,</w:t>
      </w:r>
      <w:r>
        <w:rPr>
          <w:rFonts w:ascii="Times New Roman" w:hAnsi="Times New Roman"/>
          <w:sz w:val="22"/>
          <w:szCs w:val="22"/>
          <w:lang w:val="es-ES"/>
        </w:rPr>
        <w:t xml:space="preserve"> </w:t>
      </w:r>
      <w:r w:rsidRPr="00335F44">
        <w:rPr>
          <w:rFonts w:ascii="Times New Roman" w:hAnsi="Times New Roman"/>
          <w:sz w:val="22"/>
          <w:szCs w:val="22"/>
          <w:lang w:val="es-ES"/>
        </w:rPr>
        <w:t>une lo ínfimo con lo más alto, las realidades terrenas con las</w:t>
      </w:r>
      <w:r w:rsidR="008A5C3D">
        <w:rPr>
          <w:rFonts w:ascii="Times New Roman" w:hAnsi="Times New Roman"/>
          <w:sz w:val="22"/>
          <w:szCs w:val="22"/>
          <w:lang w:val="es-ES"/>
        </w:rPr>
        <w:t xml:space="preserve"> </w:t>
      </w:r>
      <w:r w:rsidRPr="00335F44">
        <w:rPr>
          <w:rFonts w:ascii="Times New Roman" w:hAnsi="Times New Roman"/>
          <w:sz w:val="22"/>
          <w:szCs w:val="22"/>
          <w:lang w:val="es-ES"/>
        </w:rPr>
        <w:t>celestiales. Se pasma el cielo y se admira la tierra.</w:t>
      </w:r>
    </w:p>
    <w:p w14:paraId="58233614" w14:textId="77777777" w:rsidR="00335F44" w:rsidRPr="00335F44" w:rsidRDefault="00335F44" w:rsidP="00335F44">
      <w:pPr>
        <w:autoSpaceDE w:val="0"/>
        <w:autoSpaceDN w:val="0"/>
        <w:adjustRightInd w:val="0"/>
        <w:ind w:firstLine="284"/>
        <w:jc w:val="both"/>
        <w:rPr>
          <w:rFonts w:ascii="Times New Roman" w:hAnsi="Times New Roman"/>
          <w:sz w:val="22"/>
          <w:szCs w:val="22"/>
          <w:lang w:val="es-ES"/>
        </w:rPr>
      </w:pPr>
      <w:r w:rsidRPr="00335F44">
        <w:rPr>
          <w:rFonts w:ascii="Times New Roman" w:hAnsi="Times New Roman"/>
          <w:sz w:val="22"/>
          <w:szCs w:val="22"/>
          <w:lang w:val="es-ES"/>
        </w:rPr>
        <w:t>141. Y tú, ¿qué sientes? No es extraño que si el sol se</w:t>
      </w:r>
      <w:r w:rsidR="008A5C3D">
        <w:rPr>
          <w:rFonts w:ascii="Times New Roman" w:hAnsi="Times New Roman"/>
          <w:sz w:val="22"/>
          <w:szCs w:val="22"/>
          <w:lang w:val="es-ES"/>
        </w:rPr>
        <w:t xml:space="preserve"> </w:t>
      </w:r>
      <w:r w:rsidRPr="00335F44">
        <w:rPr>
          <w:rFonts w:ascii="Times New Roman" w:hAnsi="Times New Roman"/>
          <w:sz w:val="22"/>
          <w:szCs w:val="22"/>
          <w:lang w:val="es-ES"/>
        </w:rPr>
        <w:t>entristece, te entristezcas tú; si la tierra tiembla, te conturbes</w:t>
      </w:r>
      <w:r w:rsidR="008A5C3D">
        <w:rPr>
          <w:rFonts w:ascii="Times New Roman" w:hAnsi="Times New Roman"/>
          <w:sz w:val="22"/>
          <w:szCs w:val="22"/>
          <w:lang w:val="es-ES"/>
        </w:rPr>
        <w:t xml:space="preserve"> </w:t>
      </w:r>
      <w:r w:rsidRPr="00335F44">
        <w:rPr>
          <w:rFonts w:ascii="Times New Roman" w:hAnsi="Times New Roman"/>
          <w:sz w:val="22"/>
          <w:szCs w:val="22"/>
          <w:lang w:val="es-ES"/>
        </w:rPr>
        <w:t>tú; si se quiebran las peñas, se quebrante tu corazón; si las</w:t>
      </w:r>
      <w:r w:rsidR="008A5C3D">
        <w:rPr>
          <w:rFonts w:ascii="Times New Roman" w:hAnsi="Times New Roman"/>
          <w:sz w:val="22"/>
          <w:szCs w:val="22"/>
          <w:lang w:val="es-ES"/>
        </w:rPr>
        <w:t xml:space="preserve"> </w:t>
      </w:r>
      <w:r w:rsidRPr="00335F44">
        <w:rPr>
          <w:rFonts w:ascii="Times New Roman" w:hAnsi="Times New Roman"/>
          <w:sz w:val="22"/>
          <w:szCs w:val="22"/>
          <w:lang w:val="es-ES"/>
        </w:rPr>
        <w:t>mujeres lloran junto a la cruz, llores tú con ellas.</w:t>
      </w:r>
    </w:p>
    <w:p w14:paraId="59DE8065" w14:textId="77777777" w:rsidR="00335F44" w:rsidRPr="00335F44" w:rsidRDefault="00335F44" w:rsidP="00335F44">
      <w:pPr>
        <w:autoSpaceDE w:val="0"/>
        <w:autoSpaceDN w:val="0"/>
        <w:adjustRightInd w:val="0"/>
        <w:ind w:firstLine="284"/>
        <w:jc w:val="both"/>
        <w:rPr>
          <w:rFonts w:ascii="Times New Roman" w:hAnsi="Times New Roman"/>
          <w:sz w:val="22"/>
          <w:szCs w:val="22"/>
          <w:lang w:val="es-ES"/>
        </w:rPr>
      </w:pPr>
      <w:r w:rsidRPr="00335F44">
        <w:rPr>
          <w:rFonts w:ascii="Times New Roman" w:hAnsi="Times New Roman"/>
          <w:sz w:val="22"/>
          <w:szCs w:val="22"/>
          <w:lang w:val="es-ES"/>
        </w:rPr>
        <w:t>142. Pero, detrás de todo esto, entra en su delicado corazón.</w:t>
      </w:r>
      <w:r w:rsidR="008A5C3D">
        <w:rPr>
          <w:rFonts w:ascii="Times New Roman" w:hAnsi="Times New Roman"/>
          <w:sz w:val="22"/>
          <w:szCs w:val="22"/>
          <w:lang w:val="es-ES"/>
        </w:rPr>
        <w:t xml:space="preserve"> </w:t>
      </w:r>
      <w:r w:rsidRPr="00335F44">
        <w:rPr>
          <w:rFonts w:ascii="Times New Roman" w:hAnsi="Times New Roman"/>
          <w:sz w:val="22"/>
          <w:szCs w:val="22"/>
          <w:lang w:val="es-ES"/>
        </w:rPr>
        <w:t>¡Qué calma supo conservar, qué bondad mostró! No tiene</w:t>
      </w:r>
      <w:r w:rsidR="008A5C3D">
        <w:rPr>
          <w:rFonts w:ascii="Times New Roman" w:hAnsi="Times New Roman"/>
          <w:sz w:val="22"/>
          <w:szCs w:val="22"/>
          <w:lang w:val="es-ES"/>
        </w:rPr>
        <w:t xml:space="preserve"> </w:t>
      </w:r>
      <w:r w:rsidRPr="00335F44">
        <w:rPr>
          <w:rFonts w:ascii="Times New Roman" w:hAnsi="Times New Roman"/>
          <w:sz w:val="22"/>
          <w:szCs w:val="22"/>
          <w:lang w:val="es-ES"/>
        </w:rPr>
        <w:t>en cuenta las injurias, no le pesan los dolores, no siente los</w:t>
      </w:r>
      <w:r w:rsidR="008A5C3D">
        <w:rPr>
          <w:rFonts w:ascii="Times New Roman" w:hAnsi="Times New Roman"/>
          <w:sz w:val="22"/>
          <w:szCs w:val="22"/>
          <w:lang w:val="es-ES"/>
        </w:rPr>
        <w:t xml:space="preserve"> </w:t>
      </w:r>
      <w:r w:rsidRPr="00335F44">
        <w:rPr>
          <w:rFonts w:ascii="Times New Roman" w:hAnsi="Times New Roman"/>
          <w:sz w:val="22"/>
          <w:szCs w:val="22"/>
          <w:lang w:val="es-ES"/>
        </w:rPr>
        <w:t>ultrajes, sino que se compadece más bien de aquellos por</w:t>
      </w:r>
      <w:r w:rsidR="008A5C3D">
        <w:rPr>
          <w:rFonts w:ascii="Times New Roman" w:hAnsi="Times New Roman"/>
          <w:sz w:val="22"/>
          <w:szCs w:val="22"/>
          <w:lang w:val="es-ES"/>
        </w:rPr>
        <w:t xml:space="preserve"> </w:t>
      </w:r>
      <w:r w:rsidRPr="00335F44">
        <w:rPr>
          <w:rFonts w:ascii="Times New Roman" w:hAnsi="Times New Roman"/>
          <w:sz w:val="22"/>
          <w:szCs w:val="22"/>
          <w:lang w:val="es-ES"/>
        </w:rPr>
        <w:t>quienes padece, cura a los que lo hieren, brinda la vida a los</w:t>
      </w:r>
      <w:r w:rsidR="008A5C3D">
        <w:rPr>
          <w:rFonts w:ascii="Times New Roman" w:hAnsi="Times New Roman"/>
          <w:sz w:val="22"/>
          <w:szCs w:val="22"/>
          <w:lang w:val="es-ES"/>
        </w:rPr>
        <w:t xml:space="preserve"> </w:t>
      </w:r>
      <w:r w:rsidRPr="00335F44">
        <w:rPr>
          <w:rFonts w:ascii="Times New Roman" w:hAnsi="Times New Roman"/>
          <w:sz w:val="22"/>
          <w:szCs w:val="22"/>
          <w:lang w:val="es-ES"/>
        </w:rPr>
        <w:t>que lo matan. Con qué dulzura, con qué grandeza de espíritu</w:t>
      </w:r>
      <w:r w:rsidR="008A5C3D">
        <w:rPr>
          <w:rFonts w:ascii="Times New Roman" w:hAnsi="Times New Roman"/>
          <w:sz w:val="22"/>
          <w:szCs w:val="22"/>
          <w:lang w:val="es-ES"/>
        </w:rPr>
        <w:t xml:space="preserve"> </w:t>
      </w:r>
      <w:r w:rsidRPr="00335F44">
        <w:rPr>
          <w:rFonts w:ascii="Times New Roman" w:hAnsi="Times New Roman"/>
          <w:sz w:val="22"/>
          <w:szCs w:val="22"/>
          <w:lang w:val="es-ES"/>
        </w:rPr>
        <w:t xml:space="preserve">y plenitud de amor grita: </w:t>
      </w:r>
      <w:r w:rsidR="008A5C3D">
        <w:rPr>
          <w:rFonts w:ascii="Times New Roman" w:hAnsi="Times New Roman"/>
          <w:sz w:val="22"/>
          <w:szCs w:val="22"/>
          <w:lang w:val="es-ES"/>
        </w:rPr>
        <w:t>“</w:t>
      </w:r>
      <w:r w:rsidRPr="00335F44">
        <w:rPr>
          <w:rFonts w:ascii="Times New Roman" w:hAnsi="Times New Roman"/>
          <w:sz w:val="22"/>
          <w:szCs w:val="22"/>
          <w:lang w:val="es-ES"/>
        </w:rPr>
        <w:t>Padre, perdónalos.</w:t>
      </w:r>
      <w:r w:rsidR="008A5C3D">
        <w:rPr>
          <w:rFonts w:ascii="Times New Roman" w:hAnsi="Times New Roman"/>
          <w:sz w:val="22"/>
          <w:szCs w:val="22"/>
          <w:lang w:val="es-ES"/>
        </w:rPr>
        <w:t>”</w:t>
      </w:r>
      <w:r w:rsidR="008A5C3D">
        <w:rPr>
          <w:rStyle w:val="Refdenotaalpie"/>
          <w:rFonts w:ascii="Times New Roman" w:hAnsi="Times New Roman"/>
          <w:sz w:val="22"/>
          <w:szCs w:val="22"/>
          <w:lang w:val="es-ES"/>
        </w:rPr>
        <w:footnoteReference w:id="507"/>
      </w:r>
    </w:p>
    <w:p w14:paraId="47F08872" w14:textId="77777777" w:rsidR="00335F44" w:rsidRPr="00335F44" w:rsidRDefault="00335F44" w:rsidP="00335F44">
      <w:pPr>
        <w:autoSpaceDE w:val="0"/>
        <w:autoSpaceDN w:val="0"/>
        <w:adjustRightInd w:val="0"/>
        <w:ind w:firstLine="284"/>
        <w:jc w:val="both"/>
        <w:rPr>
          <w:rFonts w:ascii="Times New Roman" w:hAnsi="Times New Roman"/>
          <w:sz w:val="22"/>
          <w:szCs w:val="22"/>
          <w:lang w:val="es-ES"/>
        </w:rPr>
      </w:pPr>
      <w:r w:rsidRPr="00335F44">
        <w:rPr>
          <w:rFonts w:ascii="Times New Roman" w:hAnsi="Times New Roman"/>
          <w:sz w:val="22"/>
          <w:szCs w:val="22"/>
          <w:lang w:val="es-ES"/>
        </w:rPr>
        <w:lastRenderedPageBreak/>
        <w:t>143. Yo, Señor, soy un adorador de tu majestad y no un</w:t>
      </w:r>
      <w:r w:rsidR="008A5C3D">
        <w:rPr>
          <w:rFonts w:ascii="Times New Roman" w:hAnsi="Times New Roman"/>
          <w:sz w:val="22"/>
          <w:szCs w:val="22"/>
          <w:lang w:val="es-ES"/>
        </w:rPr>
        <w:t xml:space="preserve"> </w:t>
      </w:r>
      <w:r w:rsidRPr="00335F44">
        <w:rPr>
          <w:rFonts w:ascii="Times New Roman" w:hAnsi="Times New Roman"/>
          <w:sz w:val="22"/>
          <w:szCs w:val="22"/>
          <w:lang w:val="es-ES"/>
        </w:rPr>
        <w:t>asesino de tu cuerpo; venero vuestra muerte y no me burlo</w:t>
      </w:r>
      <w:r w:rsidR="008A5C3D">
        <w:rPr>
          <w:rFonts w:ascii="Times New Roman" w:hAnsi="Times New Roman"/>
          <w:sz w:val="22"/>
          <w:szCs w:val="22"/>
          <w:lang w:val="es-ES"/>
        </w:rPr>
        <w:t xml:space="preserve"> </w:t>
      </w:r>
      <w:r w:rsidRPr="00335F44">
        <w:rPr>
          <w:rFonts w:ascii="Times New Roman" w:hAnsi="Times New Roman"/>
          <w:sz w:val="22"/>
          <w:szCs w:val="22"/>
          <w:lang w:val="es-ES"/>
        </w:rPr>
        <w:t>de tu pasión; admiro tu misericordia y no desprecio tu debilidad.</w:t>
      </w:r>
      <w:r w:rsidR="008A5C3D">
        <w:rPr>
          <w:rFonts w:ascii="Times New Roman" w:hAnsi="Times New Roman"/>
          <w:sz w:val="22"/>
          <w:szCs w:val="22"/>
          <w:lang w:val="es-ES"/>
        </w:rPr>
        <w:t xml:space="preserve"> </w:t>
      </w:r>
      <w:r w:rsidRPr="00335F44">
        <w:rPr>
          <w:rFonts w:ascii="Times New Roman" w:hAnsi="Times New Roman"/>
          <w:sz w:val="22"/>
          <w:szCs w:val="22"/>
          <w:lang w:val="es-ES"/>
        </w:rPr>
        <w:t>Interceda por mí tu venerable humanidad y tu inefable</w:t>
      </w:r>
      <w:r w:rsidR="008A5C3D">
        <w:rPr>
          <w:rFonts w:ascii="Times New Roman" w:hAnsi="Times New Roman"/>
          <w:sz w:val="22"/>
          <w:szCs w:val="22"/>
          <w:lang w:val="es-ES"/>
        </w:rPr>
        <w:t xml:space="preserve"> </w:t>
      </w:r>
      <w:r w:rsidRPr="00335F44">
        <w:rPr>
          <w:rFonts w:ascii="Times New Roman" w:hAnsi="Times New Roman"/>
          <w:sz w:val="22"/>
          <w:szCs w:val="22"/>
          <w:lang w:val="es-ES"/>
        </w:rPr>
        <w:t>piedad me encomiende al Padre. Di, pues, amante Señor:</w:t>
      </w:r>
      <w:r w:rsidR="008A5C3D">
        <w:rPr>
          <w:rFonts w:ascii="Times New Roman" w:hAnsi="Times New Roman"/>
          <w:sz w:val="22"/>
          <w:szCs w:val="22"/>
          <w:lang w:val="es-ES"/>
        </w:rPr>
        <w:t xml:space="preserve"> “</w:t>
      </w:r>
      <w:r w:rsidRPr="00335F44">
        <w:rPr>
          <w:rFonts w:ascii="Times New Roman" w:hAnsi="Times New Roman"/>
          <w:sz w:val="22"/>
          <w:szCs w:val="22"/>
          <w:lang w:val="es-ES"/>
        </w:rPr>
        <w:t>Padre, perdónalo.</w:t>
      </w:r>
      <w:r w:rsidR="008A5C3D">
        <w:rPr>
          <w:rFonts w:ascii="Times New Roman" w:hAnsi="Times New Roman"/>
          <w:sz w:val="22"/>
          <w:szCs w:val="22"/>
          <w:lang w:val="es-ES"/>
        </w:rPr>
        <w:t>”</w:t>
      </w:r>
    </w:p>
    <w:p w14:paraId="71AF4A83" w14:textId="77777777" w:rsidR="00335F44" w:rsidRPr="00335F44" w:rsidRDefault="00335F44" w:rsidP="00335F44">
      <w:pPr>
        <w:autoSpaceDE w:val="0"/>
        <w:autoSpaceDN w:val="0"/>
        <w:adjustRightInd w:val="0"/>
        <w:ind w:firstLine="284"/>
        <w:jc w:val="both"/>
        <w:rPr>
          <w:rFonts w:ascii="Times New Roman" w:hAnsi="Times New Roman"/>
          <w:sz w:val="22"/>
          <w:szCs w:val="22"/>
          <w:lang w:val="es-ES"/>
        </w:rPr>
      </w:pPr>
      <w:r w:rsidRPr="00335F44">
        <w:rPr>
          <w:rFonts w:ascii="Times New Roman" w:hAnsi="Times New Roman"/>
          <w:sz w:val="22"/>
          <w:szCs w:val="22"/>
          <w:lang w:val="es-ES"/>
        </w:rPr>
        <w:t>144. Y tú, virgen, con mayor confianza en el Hijo de la</w:t>
      </w:r>
      <w:r w:rsidR="008A5C3D">
        <w:rPr>
          <w:rFonts w:ascii="Times New Roman" w:hAnsi="Times New Roman"/>
          <w:sz w:val="22"/>
          <w:szCs w:val="22"/>
          <w:lang w:val="es-ES"/>
        </w:rPr>
        <w:t xml:space="preserve"> </w:t>
      </w:r>
      <w:r w:rsidRPr="00335F44">
        <w:rPr>
          <w:rFonts w:ascii="Times New Roman" w:hAnsi="Times New Roman"/>
          <w:sz w:val="22"/>
          <w:szCs w:val="22"/>
          <w:lang w:val="es-ES"/>
        </w:rPr>
        <w:t>Virgen que las mujeres que se quedaron a distancia, acércate</w:t>
      </w:r>
      <w:r w:rsidR="008A5C3D">
        <w:rPr>
          <w:rFonts w:ascii="Times New Roman" w:hAnsi="Times New Roman"/>
          <w:sz w:val="22"/>
          <w:szCs w:val="22"/>
          <w:lang w:val="es-ES"/>
        </w:rPr>
        <w:t xml:space="preserve"> </w:t>
      </w:r>
      <w:r w:rsidRPr="00335F44">
        <w:rPr>
          <w:rFonts w:ascii="Times New Roman" w:hAnsi="Times New Roman"/>
          <w:sz w:val="22"/>
          <w:szCs w:val="22"/>
          <w:lang w:val="es-ES"/>
        </w:rPr>
        <w:t>a la cruz con la Madre Virgen y el discípulo virgen y contempla</w:t>
      </w:r>
      <w:r w:rsidR="008A5C3D">
        <w:rPr>
          <w:rFonts w:ascii="Times New Roman" w:hAnsi="Times New Roman"/>
          <w:sz w:val="22"/>
          <w:szCs w:val="22"/>
          <w:lang w:val="es-ES"/>
        </w:rPr>
        <w:t xml:space="preserve"> </w:t>
      </w:r>
      <w:r w:rsidRPr="00335F44">
        <w:rPr>
          <w:rFonts w:ascii="Times New Roman" w:hAnsi="Times New Roman"/>
          <w:sz w:val="22"/>
          <w:szCs w:val="22"/>
          <w:lang w:val="es-ES"/>
        </w:rPr>
        <w:t>de cerca el rostro totalmente lívido. ¿Y verás impasible</w:t>
      </w:r>
      <w:r w:rsidR="00792ED5">
        <w:rPr>
          <w:rFonts w:ascii="Times New Roman" w:hAnsi="Times New Roman"/>
          <w:sz w:val="22"/>
          <w:szCs w:val="22"/>
          <w:lang w:val="es-ES"/>
        </w:rPr>
        <w:t xml:space="preserve"> </w:t>
      </w:r>
      <w:r w:rsidRPr="00335F44">
        <w:rPr>
          <w:rFonts w:ascii="Times New Roman" w:hAnsi="Times New Roman"/>
          <w:sz w:val="22"/>
          <w:szCs w:val="22"/>
          <w:lang w:val="es-ES"/>
        </w:rPr>
        <w:t>las lágrimas de tu amadísima señora? ¿Seguirán secos</w:t>
      </w:r>
      <w:r w:rsidR="00792ED5">
        <w:rPr>
          <w:rFonts w:ascii="Times New Roman" w:hAnsi="Times New Roman"/>
          <w:sz w:val="22"/>
          <w:szCs w:val="22"/>
          <w:lang w:val="es-ES"/>
        </w:rPr>
        <w:t xml:space="preserve"> </w:t>
      </w:r>
      <w:r w:rsidRPr="00335F44">
        <w:rPr>
          <w:rFonts w:ascii="Times New Roman" w:hAnsi="Times New Roman"/>
          <w:sz w:val="22"/>
          <w:szCs w:val="22"/>
          <w:lang w:val="es-ES"/>
        </w:rPr>
        <w:t>tus ojos mientras su alma es atravesada por una dolorosa</w:t>
      </w:r>
      <w:r w:rsidR="00792ED5">
        <w:rPr>
          <w:rFonts w:ascii="Times New Roman" w:hAnsi="Times New Roman"/>
          <w:sz w:val="22"/>
          <w:szCs w:val="22"/>
          <w:lang w:val="es-ES"/>
        </w:rPr>
        <w:t xml:space="preserve"> </w:t>
      </w:r>
      <w:r w:rsidRPr="00335F44">
        <w:rPr>
          <w:rFonts w:ascii="Times New Roman" w:hAnsi="Times New Roman"/>
          <w:sz w:val="22"/>
          <w:szCs w:val="22"/>
          <w:lang w:val="es-ES"/>
        </w:rPr>
        <w:t>espada?</w:t>
      </w:r>
      <w:r w:rsidR="00792ED5">
        <w:rPr>
          <w:rStyle w:val="Refdenotaalpie"/>
          <w:rFonts w:ascii="Times New Roman" w:hAnsi="Times New Roman"/>
          <w:sz w:val="22"/>
          <w:szCs w:val="22"/>
          <w:lang w:val="es-ES"/>
        </w:rPr>
        <w:footnoteReference w:id="508"/>
      </w:r>
      <w:r w:rsidRPr="00335F44">
        <w:rPr>
          <w:rFonts w:ascii="Times New Roman" w:hAnsi="Times New Roman"/>
          <w:sz w:val="22"/>
          <w:szCs w:val="22"/>
          <w:lang w:val="es-ES"/>
        </w:rPr>
        <w:t xml:space="preserve"> ¿Escucharás sin sollozar las palabras que le dice</w:t>
      </w:r>
      <w:r w:rsidR="00792ED5">
        <w:rPr>
          <w:rFonts w:ascii="Times New Roman" w:hAnsi="Times New Roman"/>
          <w:sz w:val="22"/>
          <w:szCs w:val="22"/>
          <w:lang w:val="es-ES"/>
        </w:rPr>
        <w:t xml:space="preserve"> </w:t>
      </w:r>
      <w:r w:rsidRPr="00335F44">
        <w:rPr>
          <w:rFonts w:ascii="Times New Roman" w:hAnsi="Times New Roman"/>
          <w:sz w:val="22"/>
          <w:szCs w:val="22"/>
          <w:lang w:val="es-ES"/>
        </w:rPr>
        <w:t xml:space="preserve">a la Madre: </w:t>
      </w:r>
      <w:r w:rsidR="00792ED5">
        <w:rPr>
          <w:rFonts w:ascii="Times New Roman" w:hAnsi="Times New Roman"/>
          <w:sz w:val="22"/>
          <w:szCs w:val="22"/>
          <w:lang w:val="es-ES"/>
        </w:rPr>
        <w:t>“</w:t>
      </w:r>
      <w:r w:rsidRPr="00335F44">
        <w:rPr>
          <w:rFonts w:ascii="Times New Roman" w:hAnsi="Times New Roman"/>
          <w:sz w:val="22"/>
          <w:szCs w:val="22"/>
          <w:lang w:val="es-ES"/>
        </w:rPr>
        <w:t>Mujer, ahí tienes a tu hijo?</w:t>
      </w:r>
      <w:r w:rsidR="00792ED5">
        <w:rPr>
          <w:rFonts w:ascii="Times New Roman" w:hAnsi="Times New Roman"/>
          <w:sz w:val="22"/>
          <w:szCs w:val="22"/>
          <w:lang w:val="es-ES"/>
        </w:rPr>
        <w:t>”</w:t>
      </w:r>
      <w:r w:rsidRPr="00335F44">
        <w:rPr>
          <w:rFonts w:ascii="Times New Roman" w:hAnsi="Times New Roman"/>
          <w:sz w:val="22"/>
          <w:szCs w:val="22"/>
          <w:lang w:val="es-ES"/>
        </w:rPr>
        <w:t xml:space="preserve"> ¿Y las que le dice</w:t>
      </w:r>
      <w:r w:rsidR="00792ED5">
        <w:rPr>
          <w:rFonts w:ascii="Times New Roman" w:hAnsi="Times New Roman"/>
          <w:sz w:val="22"/>
          <w:szCs w:val="22"/>
          <w:lang w:val="es-ES"/>
        </w:rPr>
        <w:t xml:space="preserve"> </w:t>
      </w:r>
      <w:r w:rsidRPr="00335F44">
        <w:rPr>
          <w:rFonts w:ascii="Times New Roman" w:hAnsi="Times New Roman"/>
          <w:sz w:val="22"/>
          <w:szCs w:val="22"/>
          <w:lang w:val="es-ES"/>
        </w:rPr>
        <w:t xml:space="preserve">a Juan: </w:t>
      </w:r>
      <w:r w:rsidR="00792ED5">
        <w:rPr>
          <w:rFonts w:ascii="Times New Roman" w:hAnsi="Times New Roman"/>
          <w:sz w:val="22"/>
          <w:szCs w:val="22"/>
          <w:lang w:val="es-ES"/>
        </w:rPr>
        <w:t>“</w:t>
      </w:r>
      <w:r w:rsidRPr="00335F44">
        <w:rPr>
          <w:rFonts w:ascii="Times New Roman" w:hAnsi="Times New Roman"/>
          <w:sz w:val="22"/>
          <w:szCs w:val="22"/>
          <w:lang w:val="es-ES"/>
        </w:rPr>
        <w:t>Ahí tienes a tu Madre</w:t>
      </w:r>
      <w:r w:rsidR="00792ED5">
        <w:rPr>
          <w:rFonts w:ascii="Times New Roman" w:hAnsi="Times New Roman"/>
          <w:sz w:val="22"/>
          <w:szCs w:val="22"/>
          <w:lang w:val="es-ES"/>
        </w:rPr>
        <w:t>”</w:t>
      </w:r>
      <w:r w:rsidR="00792ED5">
        <w:rPr>
          <w:rStyle w:val="Refdenotaalpie"/>
          <w:rFonts w:ascii="Times New Roman" w:hAnsi="Times New Roman"/>
          <w:sz w:val="22"/>
          <w:szCs w:val="22"/>
          <w:lang w:val="es-ES"/>
        </w:rPr>
        <w:footnoteReference w:id="509"/>
      </w:r>
      <w:r w:rsidRPr="00335F44">
        <w:rPr>
          <w:rFonts w:ascii="Times New Roman" w:hAnsi="Times New Roman"/>
          <w:sz w:val="22"/>
          <w:szCs w:val="22"/>
          <w:lang w:val="es-ES"/>
        </w:rPr>
        <w:t>, confiando la Madre al</w:t>
      </w:r>
      <w:r w:rsidR="00792ED5">
        <w:rPr>
          <w:rFonts w:ascii="Times New Roman" w:hAnsi="Times New Roman"/>
          <w:sz w:val="22"/>
          <w:szCs w:val="22"/>
          <w:lang w:val="es-ES"/>
        </w:rPr>
        <w:t xml:space="preserve"> </w:t>
      </w:r>
      <w:r w:rsidRPr="00335F44">
        <w:rPr>
          <w:rFonts w:ascii="Times New Roman" w:hAnsi="Times New Roman"/>
          <w:sz w:val="22"/>
          <w:szCs w:val="22"/>
          <w:lang w:val="es-ES"/>
        </w:rPr>
        <w:t>discípulo y prometiendo el paraíso al ladrón?</w:t>
      </w:r>
      <w:r w:rsidR="00792ED5">
        <w:rPr>
          <w:rStyle w:val="Refdenotaalpie"/>
          <w:rFonts w:ascii="Times New Roman" w:hAnsi="Times New Roman"/>
          <w:sz w:val="22"/>
          <w:szCs w:val="22"/>
          <w:lang w:val="es-ES"/>
        </w:rPr>
        <w:footnoteReference w:id="510"/>
      </w:r>
      <w:r w:rsidRPr="00335F44">
        <w:rPr>
          <w:rFonts w:ascii="Times New Roman" w:hAnsi="Times New Roman"/>
          <w:sz w:val="22"/>
          <w:szCs w:val="22"/>
          <w:lang w:val="es-ES"/>
        </w:rPr>
        <w:t xml:space="preserve"> </w:t>
      </w:r>
    </w:p>
    <w:p w14:paraId="6CCA8045" w14:textId="77777777" w:rsidR="00792ED5" w:rsidRDefault="00335F44" w:rsidP="00830F35">
      <w:pPr>
        <w:autoSpaceDE w:val="0"/>
        <w:autoSpaceDN w:val="0"/>
        <w:adjustRightInd w:val="0"/>
        <w:ind w:firstLine="284"/>
        <w:jc w:val="both"/>
        <w:rPr>
          <w:rFonts w:ascii="Times New Roman" w:hAnsi="Times New Roman"/>
          <w:sz w:val="22"/>
          <w:szCs w:val="22"/>
          <w:lang w:val="es-ES"/>
        </w:rPr>
      </w:pPr>
      <w:r w:rsidRPr="00335F44">
        <w:rPr>
          <w:rFonts w:ascii="Times New Roman" w:hAnsi="Times New Roman"/>
          <w:sz w:val="22"/>
          <w:szCs w:val="22"/>
          <w:lang w:val="es-ES"/>
        </w:rPr>
        <w:t>145. Entonces uno de los soldados, con la lanza, le rasgó</w:t>
      </w:r>
      <w:r w:rsidR="00792ED5">
        <w:rPr>
          <w:rFonts w:ascii="Times New Roman" w:hAnsi="Times New Roman"/>
          <w:sz w:val="22"/>
          <w:szCs w:val="22"/>
          <w:lang w:val="es-ES"/>
        </w:rPr>
        <w:t xml:space="preserve"> </w:t>
      </w:r>
      <w:r w:rsidRPr="00335F44">
        <w:rPr>
          <w:rFonts w:ascii="Times New Roman" w:hAnsi="Times New Roman"/>
          <w:sz w:val="22"/>
          <w:szCs w:val="22"/>
          <w:lang w:val="es-ES"/>
        </w:rPr>
        <w:t>el costado, y salió sangre y</w:t>
      </w:r>
      <w:r w:rsidR="000A17E2">
        <w:rPr>
          <w:rFonts w:ascii="Times New Roman" w:hAnsi="Times New Roman"/>
          <w:sz w:val="22"/>
          <w:szCs w:val="22"/>
          <w:lang w:val="es-ES"/>
        </w:rPr>
        <w:t xml:space="preserve"> </w:t>
      </w:r>
      <w:r w:rsidRPr="00335F44">
        <w:rPr>
          <w:rFonts w:ascii="Times New Roman" w:hAnsi="Times New Roman"/>
          <w:sz w:val="22"/>
          <w:szCs w:val="22"/>
          <w:lang w:val="es-ES"/>
        </w:rPr>
        <w:t>agua</w:t>
      </w:r>
      <w:r w:rsidR="00792ED5">
        <w:rPr>
          <w:rStyle w:val="Refdenotaalpie"/>
          <w:rFonts w:ascii="Times New Roman" w:hAnsi="Times New Roman"/>
          <w:sz w:val="22"/>
          <w:szCs w:val="22"/>
          <w:lang w:val="es-ES"/>
        </w:rPr>
        <w:footnoteReference w:id="511"/>
      </w:r>
      <w:r w:rsidRPr="00335F44">
        <w:rPr>
          <w:rFonts w:ascii="Times New Roman" w:hAnsi="Times New Roman"/>
          <w:sz w:val="22"/>
          <w:szCs w:val="22"/>
          <w:lang w:val="es-ES"/>
        </w:rPr>
        <w:t xml:space="preserve">. </w:t>
      </w:r>
      <w:r w:rsidRPr="00335F44">
        <w:rPr>
          <w:rFonts w:ascii="Times New Roman" w:hAnsi="Times New Roman"/>
          <w:sz w:val="22"/>
          <w:szCs w:val="22"/>
          <w:lang w:val="fr-FR"/>
        </w:rPr>
        <w:t>Date prisa, come tu miel</w:t>
      </w:r>
      <w:r w:rsidR="00792ED5">
        <w:rPr>
          <w:rFonts w:ascii="Times New Roman" w:hAnsi="Times New Roman"/>
          <w:sz w:val="22"/>
          <w:szCs w:val="22"/>
          <w:lang w:val="fr-FR"/>
        </w:rPr>
        <w:t xml:space="preserve"> </w:t>
      </w:r>
      <w:r w:rsidRPr="00335F44">
        <w:rPr>
          <w:rFonts w:ascii="Times New Roman" w:hAnsi="Times New Roman"/>
          <w:sz w:val="22"/>
          <w:szCs w:val="22"/>
          <w:lang w:val="fr-FR"/>
        </w:rPr>
        <w:t>y tu panal, bebe tu leche y tu vino</w:t>
      </w:r>
      <w:r w:rsidR="00600349">
        <w:rPr>
          <w:rStyle w:val="Refdenotaalpie"/>
          <w:rFonts w:ascii="Times New Roman" w:hAnsi="Times New Roman"/>
          <w:sz w:val="22"/>
          <w:szCs w:val="22"/>
          <w:lang w:val="fr-FR"/>
        </w:rPr>
        <w:footnoteReference w:id="512"/>
      </w:r>
      <w:r w:rsidRPr="00335F44">
        <w:rPr>
          <w:rFonts w:ascii="Times New Roman" w:hAnsi="Times New Roman"/>
          <w:sz w:val="22"/>
          <w:szCs w:val="22"/>
          <w:lang w:val="fr-FR"/>
        </w:rPr>
        <w:t xml:space="preserve">. </w:t>
      </w:r>
      <w:r w:rsidRPr="00335F44">
        <w:rPr>
          <w:rFonts w:ascii="Times New Roman" w:hAnsi="Times New Roman"/>
          <w:sz w:val="22"/>
          <w:szCs w:val="22"/>
          <w:lang w:val="es-ES"/>
        </w:rPr>
        <w:t>La sangre se convierte</w:t>
      </w:r>
      <w:r w:rsidR="00600349">
        <w:rPr>
          <w:rFonts w:ascii="Times New Roman" w:hAnsi="Times New Roman"/>
          <w:sz w:val="22"/>
          <w:szCs w:val="22"/>
          <w:lang w:val="es-ES"/>
        </w:rPr>
        <w:t xml:space="preserve"> </w:t>
      </w:r>
      <w:r w:rsidRPr="00335F44">
        <w:rPr>
          <w:rFonts w:ascii="Times New Roman" w:hAnsi="Times New Roman"/>
          <w:sz w:val="22"/>
          <w:szCs w:val="22"/>
          <w:lang w:val="es-ES"/>
        </w:rPr>
        <w:t>en vino para que te embriagues, el agua se cambia en leche</w:t>
      </w:r>
      <w:r w:rsidR="00830F35">
        <w:rPr>
          <w:rFonts w:ascii="Times New Roman" w:hAnsi="Times New Roman"/>
          <w:sz w:val="22"/>
          <w:szCs w:val="22"/>
          <w:lang w:val="es-ES"/>
        </w:rPr>
        <w:t xml:space="preserve"> </w:t>
      </w:r>
      <w:r w:rsidR="00830F35" w:rsidRPr="00830F35">
        <w:rPr>
          <w:rFonts w:ascii="Times New Roman" w:hAnsi="Times New Roman"/>
          <w:sz w:val="22"/>
          <w:szCs w:val="22"/>
          <w:lang w:val="es-ES"/>
        </w:rPr>
        <w:t>para que te alimentes. Han brotado, ciertamente, para ti ríos</w:t>
      </w:r>
      <w:r w:rsidR="00600349">
        <w:rPr>
          <w:rFonts w:ascii="Times New Roman" w:hAnsi="Times New Roman"/>
          <w:sz w:val="22"/>
          <w:szCs w:val="22"/>
          <w:lang w:val="es-ES"/>
        </w:rPr>
        <w:t xml:space="preserve"> </w:t>
      </w:r>
      <w:r w:rsidR="00830F35" w:rsidRPr="00830F35">
        <w:rPr>
          <w:rFonts w:ascii="Times New Roman" w:hAnsi="Times New Roman"/>
          <w:sz w:val="22"/>
          <w:szCs w:val="22"/>
          <w:lang w:val="es-ES"/>
        </w:rPr>
        <w:t>de la roca</w:t>
      </w:r>
      <w:r w:rsidR="00600349">
        <w:rPr>
          <w:rStyle w:val="Refdenotaalpie"/>
          <w:rFonts w:ascii="Times New Roman" w:hAnsi="Times New Roman"/>
          <w:sz w:val="22"/>
          <w:szCs w:val="22"/>
          <w:lang w:val="es-ES"/>
        </w:rPr>
        <w:footnoteReference w:id="513"/>
      </w:r>
      <w:r w:rsidR="00830F35" w:rsidRPr="00830F35">
        <w:rPr>
          <w:rFonts w:ascii="Times New Roman" w:hAnsi="Times New Roman"/>
          <w:sz w:val="22"/>
          <w:szCs w:val="22"/>
          <w:lang w:val="es-ES"/>
        </w:rPr>
        <w:t>, se</w:t>
      </w:r>
      <w:r w:rsidR="000A17E2">
        <w:rPr>
          <w:rFonts w:ascii="Times New Roman" w:hAnsi="Times New Roman"/>
          <w:sz w:val="22"/>
          <w:szCs w:val="22"/>
          <w:lang w:val="es-ES"/>
        </w:rPr>
        <w:t xml:space="preserve"> </w:t>
      </w:r>
      <w:r w:rsidR="00830F35" w:rsidRPr="00830F35">
        <w:rPr>
          <w:rFonts w:ascii="Times New Roman" w:hAnsi="Times New Roman"/>
          <w:sz w:val="22"/>
          <w:szCs w:val="22"/>
          <w:lang w:val="es-ES"/>
        </w:rPr>
        <w:t>ha abierto una caverna en la que como palo</w:t>
      </w:r>
      <w:r w:rsidR="00600349">
        <w:rPr>
          <w:rFonts w:ascii="Times New Roman" w:hAnsi="Times New Roman"/>
          <w:sz w:val="22"/>
          <w:szCs w:val="22"/>
          <w:lang w:val="es-ES"/>
        </w:rPr>
        <w:t>ma</w:t>
      </w:r>
      <w:r w:rsidR="00830F35" w:rsidRPr="00830F35">
        <w:rPr>
          <w:rFonts w:ascii="Times New Roman" w:hAnsi="Times New Roman"/>
          <w:sz w:val="22"/>
          <w:szCs w:val="22"/>
          <w:lang w:val="es-ES"/>
        </w:rPr>
        <w:t xml:space="preserve"> te ocultes</w:t>
      </w:r>
      <w:r w:rsidR="00600349">
        <w:rPr>
          <w:rStyle w:val="Refdenotaalpie"/>
          <w:rFonts w:ascii="Times New Roman" w:hAnsi="Times New Roman"/>
          <w:sz w:val="22"/>
          <w:szCs w:val="22"/>
          <w:lang w:val="es-ES"/>
        </w:rPr>
        <w:footnoteReference w:id="514"/>
      </w:r>
      <w:r w:rsidR="00830F35" w:rsidRPr="00830F35">
        <w:rPr>
          <w:rFonts w:ascii="Times New Roman" w:hAnsi="Times New Roman"/>
          <w:sz w:val="22"/>
          <w:szCs w:val="22"/>
          <w:lang w:val="es-ES"/>
        </w:rPr>
        <w:t xml:space="preserve"> en las heridas de sus miembros y en las</w:t>
      </w:r>
      <w:r w:rsidR="00600349">
        <w:rPr>
          <w:rFonts w:ascii="Times New Roman" w:hAnsi="Times New Roman"/>
          <w:sz w:val="22"/>
          <w:szCs w:val="22"/>
          <w:lang w:val="es-ES"/>
        </w:rPr>
        <w:t xml:space="preserve"> </w:t>
      </w:r>
      <w:r w:rsidR="00830F35" w:rsidRPr="00830F35">
        <w:rPr>
          <w:rFonts w:ascii="Times New Roman" w:hAnsi="Times New Roman"/>
          <w:sz w:val="22"/>
          <w:szCs w:val="22"/>
          <w:lang w:val="es-ES"/>
        </w:rPr>
        <w:t>grietas de su cuerpo. Besa una por una esas heridas, de</w:t>
      </w:r>
      <w:r w:rsidR="000A17E2">
        <w:rPr>
          <w:rFonts w:ascii="Times New Roman" w:hAnsi="Times New Roman"/>
          <w:sz w:val="22"/>
          <w:szCs w:val="22"/>
          <w:lang w:val="es-ES"/>
        </w:rPr>
        <w:t xml:space="preserve"> </w:t>
      </w:r>
      <w:r w:rsidR="00830F35" w:rsidRPr="00830F35">
        <w:rPr>
          <w:rFonts w:ascii="Times New Roman" w:hAnsi="Times New Roman"/>
          <w:sz w:val="22"/>
          <w:szCs w:val="22"/>
          <w:lang w:val="es-ES"/>
        </w:rPr>
        <w:t>suerte que tus labios enrojecidos por la sangre sean como</w:t>
      </w:r>
      <w:r w:rsidR="000A17E2">
        <w:rPr>
          <w:rFonts w:ascii="Times New Roman" w:hAnsi="Times New Roman"/>
          <w:sz w:val="22"/>
          <w:szCs w:val="22"/>
          <w:lang w:val="es-ES"/>
        </w:rPr>
        <w:t xml:space="preserve"> </w:t>
      </w:r>
      <w:r w:rsidR="00830F35" w:rsidRPr="00830F35">
        <w:rPr>
          <w:rFonts w:ascii="Times New Roman" w:hAnsi="Times New Roman"/>
          <w:sz w:val="22"/>
          <w:szCs w:val="22"/>
          <w:lang w:val="es-ES"/>
        </w:rPr>
        <w:t>una cinta escarlata</w:t>
      </w:r>
      <w:r w:rsidR="000A17E2">
        <w:rPr>
          <w:rStyle w:val="Refdenotaalpie"/>
          <w:rFonts w:ascii="Times New Roman" w:hAnsi="Times New Roman"/>
          <w:sz w:val="22"/>
          <w:szCs w:val="22"/>
          <w:lang w:val="es-ES"/>
        </w:rPr>
        <w:footnoteReference w:id="515"/>
      </w:r>
      <w:r w:rsidR="00830F35" w:rsidRPr="00830F35">
        <w:rPr>
          <w:rFonts w:ascii="Times New Roman" w:hAnsi="Times New Roman"/>
          <w:sz w:val="22"/>
          <w:szCs w:val="22"/>
          <w:lang w:val="es-ES"/>
        </w:rPr>
        <w:t xml:space="preserve"> y tu hablar melodioso.</w:t>
      </w:r>
    </w:p>
    <w:p w14:paraId="2FA7BA7F" w14:textId="77777777" w:rsidR="00335F44" w:rsidRDefault="00830F35" w:rsidP="00830F35">
      <w:pPr>
        <w:autoSpaceDE w:val="0"/>
        <w:autoSpaceDN w:val="0"/>
        <w:adjustRightInd w:val="0"/>
        <w:ind w:firstLine="284"/>
        <w:jc w:val="both"/>
        <w:rPr>
          <w:rFonts w:ascii="Times New Roman" w:hAnsi="Times New Roman"/>
          <w:sz w:val="22"/>
          <w:szCs w:val="22"/>
          <w:lang w:val="es-ES"/>
        </w:rPr>
      </w:pPr>
      <w:r w:rsidRPr="00830F35">
        <w:rPr>
          <w:rFonts w:ascii="Times New Roman" w:hAnsi="Times New Roman"/>
          <w:sz w:val="22"/>
          <w:szCs w:val="22"/>
          <w:lang w:val="es-ES"/>
        </w:rPr>
        <w:t>146. Espera todavía a que venga ese noble decurión y</w:t>
      </w:r>
      <w:r w:rsidR="000A17E2">
        <w:rPr>
          <w:rFonts w:ascii="Times New Roman" w:hAnsi="Times New Roman"/>
          <w:sz w:val="22"/>
          <w:szCs w:val="22"/>
          <w:lang w:val="es-ES"/>
        </w:rPr>
        <w:t xml:space="preserve"> </w:t>
      </w:r>
      <w:r w:rsidRPr="00830F35">
        <w:rPr>
          <w:rFonts w:ascii="Times New Roman" w:hAnsi="Times New Roman"/>
          <w:sz w:val="22"/>
          <w:szCs w:val="22"/>
          <w:lang w:val="es-ES"/>
        </w:rPr>
        <w:t>libere de sus clavos las manos y los pies. Mira cómo abraza</w:t>
      </w:r>
      <w:r w:rsidR="000A17E2">
        <w:rPr>
          <w:rFonts w:ascii="Times New Roman" w:hAnsi="Times New Roman"/>
          <w:sz w:val="22"/>
          <w:szCs w:val="22"/>
          <w:lang w:val="es-ES"/>
        </w:rPr>
        <w:t xml:space="preserve"> </w:t>
      </w:r>
      <w:r w:rsidRPr="00830F35">
        <w:rPr>
          <w:rFonts w:ascii="Times New Roman" w:hAnsi="Times New Roman"/>
          <w:sz w:val="22"/>
          <w:szCs w:val="22"/>
          <w:lang w:val="es-ES"/>
        </w:rPr>
        <w:t>su cuerpo con sus dichosos brazos y lo estrecha contra su</w:t>
      </w:r>
      <w:r w:rsidR="000A17E2">
        <w:rPr>
          <w:rFonts w:ascii="Times New Roman" w:hAnsi="Times New Roman"/>
          <w:sz w:val="22"/>
          <w:szCs w:val="22"/>
          <w:lang w:val="es-ES"/>
        </w:rPr>
        <w:t xml:space="preserve"> </w:t>
      </w:r>
      <w:r w:rsidRPr="00830F35">
        <w:rPr>
          <w:rFonts w:ascii="Times New Roman" w:hAnsi="Times New Roman"/>
          <w:sz w:val="22"/>
          <w:szCs w:val="22"/>
          <w:lang w:val="es-ES"/>
        </w:rPr>
        <w:t xml:space="preserve">pecho. Bien pudo decir entonces este santísimo varón: </w:t>
      </w:r>
      <w:r w:rsidR="000A17E2">
        <w:rPr>
          <w:rFonts w:ascii="Times New Roman" w:hAnsi="Times New Roman"/>
          <w:sz w:val="22"/>
          <w:szCs w:val="22"/>
          <w:lang w:val="es-ES"/>
        </w:rPr>
        <w:t>“</w:t>
      </w:r>
      <w:r w:rsidRPr="00830F35">
        <w:rPr>
          <w:rFonts w:ascii="Times New Roman" w:hAnsi="Times New Roman"/>
          <w:sz w:val="22"/>
          <w:szCs w:val="22"/>
          <w:lang w:val="es-ES"/>
        </w:rPr>
        <w:t>Mi</w:t>
      </w:r>
      <w:r w:rsidR="000A17E2">
        <w:rPr>
          <w:rFonts w:ascii="Times New Roman" w:hAnsi="Times New Roman"/>
          <w:sz w:val="22"/>
          <w:szCs w:val="22"/>
          <w:lang w:val="es-ES"/>
        </w:rPr>
        <w:t xml:space="preserve"> </w:t>
      </w:r>
      <w:r w:rsidRPr="00830F35">
        <w:rPr>
          <w:rFonts w:ascii="Times New Roman" w:hAnsi="Times New Roman"/>
          <w:sz w:val="22"/>
          <w:szCs w:val="22"/>
          <w:lang w:val="es-ES"/>
        </w:rPr>
        <w:t xml:space="preserve">amado es para mí una bolsa de </w:t>
      </w:r>
      <w:r w:rsidRPr="00830F35">
        <w:rPr>
          <w:rFonts w:ascii="Times New Roman" w:hAnsi="Times New Roman"/>
          <w:sz w:val="22"/>
          <w:szCs w:val="22"/>
          <w:lang w:val="es-ES"/>
        </w:rPr>
        <w:lastRenderedPageBreak/>
        <w:t>mirra, que descansa en</w:t>
      </w:r>
      <w:r w:rsidR="000A17E2">
        <w:rPr>
          <w:rFonts w:ascii="Times New Roman" w:hAnsi="Times New Roman"/>
          <w:sz w:val="22"/>
          <w:szCs w:val="22"/>
          <w:lang w:val="es-ES"/>
        </w:rPr>
        <w:t xml:space="preserve">tre </w:t>
      </w:r>
      <w:r w:rsidRPr="00830F35">
        <w:rPr>
          <w:rFonts w:ascii="Times New Roman" w:hAnsi="Times New Roman"/>
          <w:sz w:val="22"/>
          <w:szCs w:val="22"/>
          <w:lang w:val="es-ES"/>
        </w:rPr>
        <w:t>mis pechos.</w:t>
      </w:r>
      <w:r w:rsidR="000A17E2">
        <w:rPr>
          <w:rFonts w:ascii="Times New Roman" w:hAnsi="Times New Roman"/>
          <w:sz w:val="22"/>
          <w:szCs w:val="22"/>
          <w:lang w:val="es-ES"/>
        </w:rPr>
        <w:t>”</w:t>
      </w:r>
      <w:r w:rsidR="000A17E2">
        <w:rPr>
          <w:rStyle w:val="Refdenotaalpie"/>
          <w:rFonts w:ascii="Times New Roman" w:hAnsi="Times New Roman"/>
          <w:sz w:val="22"/>
          <w:szCs w:val="22"/>
          <w:lang w:val="es-ES"/>
        </w:rPr>
        <w:footnoteReference w:id="516"/>
      </w:r>
      <w:r w:rsidRPr="00830F35">
        <w:rPr>
          <w:rFonts w:ascii="Times New Roman" w:hAnsi="Times New Roman"/>
          <w:sz w:val="22"/>
          <w:szCs w:val="22"/>
          <w:lang w:val="es-ES"/>
        </w:rPr>
        <w:t xml:space="preserve"> Tú acompaña al más precioso tesoro de cielo</w:t>
      </w:r>
      <w:r w:rsidR="000A17E2">
        <w:rPr>
          <w:rFonts w:ascii="Times New Roman" w:hAnsi="Times New Roman"/>
          <w:sz w:val="22"/>
          <w:szCs w:val="22"/>
          <w:lang w:val="es-ES"/>
        </w:rPr>
        <w:t xml:space="preserve"> </w:t>
      </w:r>
      <w:r w:rsidRPr="00830F35">
        <w:rPr>
          <w:rFonts w:ascii="Times New Roman" w:hAnsi="Times New Roman"/>
          <w:sz w:val="22"/>
          <w:szCs w:val="22"/>
          <w:lang w:val="es-ES"/>
        </w:rPr>
        <w:t>y tierra y lleva sus pies, sostén sus manos y brazos; recoge</w:t>
      </w:r>
      <w:r w:rsidR="000A17E2">
        <w:rPr>
          <w:rFonts w:ascii="Times New Roman" w:hAnsi="Times New Roman"/>
          <w:sz w:val="22"/>
          <w:szCs w:val="22"/>
          <w:lang w:val="es-ES"/>
        </w:rPr>
        <w:t xml:space="preserve"> </w:t>
      </w:r>
      <w:r w:rsidRPr="00830F35">
        <w:rPr>
          <w:rFonts w:ascii="Times New Roman" w:hAnsi="Times New Roman"/>
          <w:sz w:val="22"/>
          <w:szCs w:val="22"/>
          <w:lang w:val="es-ES"/>
        </w:rPr>
        <w:t>delicadamente las gotas de su preciosísima sangre que gotean</w:t>
      </w:r>
      <w:r w:rsidR="000A17E2">
        <w:rPr>
          <w:rFonts w:ascii="Times New Roman" w:hAnsi="Times New Roman"/>
          <w:sz w:val="22"/>
          <w:szCs w:val="22"/>
          <w:lang w:val="es-ES"/>
        </w:rPr>
        <w:t xml:space="preserve"> </w:t>
      </w:r>
      <w:r w:rsidRPr="00830F35">
        <w:rPr>
          <w:rFonts w:ascii="Times New Roman" w:hAnsi="Times New Roman"/>
          <w:sz w:val="22"/>
          <w:szCs w:val="22"/>
          <w:lang w:val="es-ES"/>
        </w:rPr>
        <w:t>lentamente y besa el polvo de sus pies. Considera también</w:t>
      </w:r>
      <w:r w:rsidR="000A17E2">
        <w:rPr>
          <w:rFonts w:ascii="Times New Roman" w:hAnsi="Times New Roman"/>
          <w:sz w:val="22"/>
          <w:szCs w:val="22"/>
          <w:lang w:val="es-ES"/>
        </w:rPr>
        <w:t xml:space="preserve"> </w:t>
      </w:r>
      <w:r w:rsidRPr="00830F35">
        <w:rPr>
          <w:rFonts w:ascii="Times New Roman" w:hAnsi="Times New Roman"/>
          <w:sz w:val="22"/>
          <w:szCs w:val="22"/>
          <w:lang w:val="es-ES"/>
        </w:rPr>
        <w:t>con qué cuidado y diligencia toca con sus manos el privilegiado</w:t>
      </w:r>
      <w:r w:rsidR="007B742B">
        <w:rPr>
          <w:rFonts w:ascii="Times New Roman" w:hAnsi="Times New Roman"/>
          <w:sz w:val="22"/>
          <w:szCs w:val="22"/>
          <w:lang w:val="es-ES"/>
        </w:rPr>
        <w:t xml:space="preserve"> </w:t>
      </w:r>
      <w:r w:rsidRPr="00830F35">
        <w:rPr>
          <w:rFonts w:ascii="Times New Roman" w:hAnsi="Times New Roman"/>
          <w:sz w:val="22"/>
          <w:szCs w:val="22"/>
          <w:lang w:val="es-ES"/>
        </w:rPr>
        <w:t>Nicodemo los sagrados miembros; los embalsama con</w:t>
      </w:r>
      <w:r w:rsidR="007B742B">
        <w:rPr>
          <w:rFonts w:ascii="Times New Roman" w:hAnsi="Times New Roman"/>
          <w:sz w:val="22"/>
          <w:szCs w:val="22"/>
          <w:lang w:val="es-ES"/>
        </w:rPr>
        <w:t xml:space="preserve"> </w:t>
      </w:r>
      <w:r w:rsidRPr="00830F35">
        <w:rPr>
          <w:rFonts w:ascii="Times New Roman" w:hAnsi="Times New Roman"/>
          <w:sz w:val="22"/>
          <w:szCs w:val="22"/>
          <w:lang w:val="es-ES"/>
        </w:rPr>
        <w:t>perfumes y ungüentos</w:t>
      </w:r>
      <w:r w:rsidR="007B742B">
        <w:rPr>
          <w:rStyle w:val="Refdenotaalpie"/>
          <w:rFonts w:ascii="Times New Roman" w:hAnsi="Times New Roman"/>
          <w:sz w:val="22"/>
          <w:szCs w:val="22"/>
          <w:lang w:val="es-ES"/>
        </w:rPr>
        <w:footnoteReference w:id="517"/>
      </w:r>
      <w:r w:rsidRPr="00830F35">
        <w:rPr>
          <w:rFonts w:ascii="Times New Roman" w:hAnsi="Times New Roman"/>
          <w:sz w:val="22"/>
          <w:szCs w:val="22"/>
          <w:lang w:val="es-ES"/>
        </w:rPr>
        <w:t xml:space="preserve"> y ayudado del venerable José lo</w:t>
      </w:r>
      <w:r w:rsidR="007B742B">
        <w:rPr>
          <w:rFonts w:ascii="Times New Roman" w:hAnsi="Times New Roman"/>
          <w:sz w:val="22"/>
          <w:szCs w:val="22"/>
          <w:lang w:val="es-ES"/>
        </w:rPr>
        <w:t xml:space="preserve"> </w:t>
      </w:r>
      <w:r w:rsidRPr="00830F35">
        <w:rPr>
          <w:rFonts w:ascii="Times New Roman" w:hAnsi="Times New Roman"/>
          <w:sz w:val="22"/>
          <w:szCs w:val="22"/>
          <w:lang w:val="es-ES"/>
        </w:rPr>
        <w:t>envuelven en una sábana y lo depositan en el sepulcro.</w:t>
      </w:r>
    </w:p>
    <w:p w14:paraId="50AA7579" w14:textId="77777777" w:rsidR="00830F35" w:rsidRDefault="00830F35" w:rsidP="00830F35">
      <w:pPr>
        <w:autoSpaceDE w:val="0"/>
        <w:autoSpaceDN w:val="0"/>
        <w:adjustRightInd w:val="0"/>
        <w:ind w:firstLine="284"/>
        <w:jc w:val="both"/>
        <w:rPr>
          <w:rFonts w:ascii="Times New Roman" w:hAnsi="Times New Roman"/>
          <w:sz w:val="22"/>
          <w:szCs w:val="22"/>
          <w:lang w:val="es-ES"/>
        </w:rPr>
      </w:pPr>
    </w:p>
    <w:p w14:paraId="36698CE8" w14:textId="77777777" w:rsidR="00830F35" w:rsidRDefault="00830F35" w:rsidP="00830F35">
      <w:pPr>
        <w:autoSpaceDE w:val="0"/>
        <w:autoSpaceDN w:val="0"/>
        <w:adjustRightInd w:val="0"/>
        <w:ind w:firstLine="284"/>
        <w:jc w:val="both"/>
        <w:rPr>
          <w:rFonts w:ascii="Times New Roman" w:hAnsi="Times New Roman"/>
          <w:sz w:val="22"/>
          <w:szCs w:val="22"/>
          <w:lang w:val="es-ES"/>
        </w:rPr>
      </w:pPr>
    </w:p>
    <w:p w14:paraId="0A4F73FB" w14:textId="77777777" w:rsidR="00830F35" w:rsidRPr="007B742B" w:rsidRDefault="00830F35" w:rsidP="007B742B">
      <w:pPr>
        <w:autoSpaceDE w:val="0"/>
        <w:autoSpaceDN w:val="0"/>
        <w:adjustRightInd w:val="0"/>
        <w:ind w:firstLine="284"/>
        <w:jc w:val="center"/>
        <w:rPr>
          <w:rFonts w:ascii="Times New Roman" w:hAnsi="Times New Roman"/>
          <w:sz w:val="20"/>
          <w:szCs w:val="20"/>
          <w:lang w:val="es-ES"/>
        </w:rPr>
      </w:pPr>
      <w:r w:rsidRPr="007B742B">
        <w:rPr>
          <w:rFonts w:ascii="Times New Roman" w:hAnsi="Times New Roman"/>
          <w:sz w:val="20"/>
          <w:szCs w:val="20"/>
          <w:lang w:val="es-ES"/>
        </w:rPr>
        <w:t>XXIX.</w:t>
      </w:r>
      <w:r w:rsidR="007B742B">
        <w:rPr>
          <w:rFonts w:ascii="Times New Roman" w:hAnsi="Times New Roman"/>
          <w:sz w:val="20"/>
          <w:szCs w:val="20"/>
          <w:lang w:val="es-ES"/>
        </w:rPr>
        <w:t xml:space="preserve"> </w:t>
      </w:r>
      <w:r w:rsidRPr="007B742B">
        <w:rPr>
          <w:rFonts w:ascii="Times New Roman" w:hAnsi="Times New Roman"/>
          <w:sz w:val="20"/>
          <w:szCs w:val="20"/>
          <w:lang w:val="es-ES"/>
        </w:rPr>
        <w:t xml:space="preserve"> LA APARICION A MAGDALENA</w:t>
      </w:r>
    </w:p>
    <w:p w14:paraId="2521138A" w14:textId="77777777" w:rsidR="00830F35" w:rsidRDefault="00830F35" w:rsidP="00830F35">
      <w:pPr>
        <w:autoSpaceDE w:val="0"/>
        <w:autoSpaceDN w:val="0"/>
        <w:adjustRightInd w:val="0"/>
        <w:ind w:firstLine="284"/>
        <w:jc w:val="both"/>
        <w:rPr>
          <w:rFonts w:ascii="Times New Roman" w:hAnsi="Times New Roman"/>
          <w:sz w:val="22"/>
          <w:szCs w:val="22"/>
          <w:lang w:val="es-ES"/>
        </w:rPr>
      </w:pPr>
    </w:p>
    <w:p w14:paraId="00F7672F" w14:textId="77777777" w:rsidR="00BB421D" w:rsidRPr="00BB421D" w:rsidRDefault="00830F35" w:rsidP="00BB421D">
      <w:pPr>
        <w:autoSpaceDE w:val="0"/>
        <w:autoSpaceDN w:val="0"/>
        <w:adjustRightInd w:val="0"/>
        <w:ind w:firstLine="284"/>
        <w:jc w:val="both"/>
        <w:rPr>
          <w:rFonts w:ascii="Times New Roman" w:hAnsi="Times New Roman"/>
          <w:sz w:val="22"/>
          <w:szCs w:val="22"/>
          <w:lang w:val="es-ES"/>
        </w:rPr>
      </w:pPr>
      <w:r w:rsidRPr="00830F35">
        <w:rPr>
          <w:rFonts w:ascii="Times New Roman" w:hAnsi="Times New Roman"/>
          <w:sz w:val="22"/>
          <w:szCs w:val="22"/>
          <w:lang w:val="es-ES"/>
        </w:rPr>
        <w:t>147.</w:t>
      </w:r>
      <w:r w:rsidR="00BB421D">
        <w:rPr>
          <w:rFonts w:ascii="Times New Roman" w:hAnsi="Times New Roman"/>
          <w:sz w:val="22"/>
          <w:szCs w:val="22"/>
          <w:lang w:val="es-ES"/>
        </w:rPr>
        <w:t xml:space="preserve">  </w:t>
      </w:r>
      <w:r w:rsidR="00BB421D" w:rsidRPr="00BB421D">
        <w:rPr>
          <w:rFonts w:ascii="Times New Roman" w:hAnsi="Times New Roman"/>
          <w:sz w:val="22"/>
          <w:szCs w:val="22"/>
          <w:lang w:val="es-ES"/>
        </w:rPr>
        <w:t>No dejes sola a Magdalena. Y una vez preparados los</w:t>
      </w:r>
      <w:r w:rsidR="00BA2E2C">
        <w:rPr>
          <w:rFonts w:ascii="Times New Roman" w:hAnsi="Times New Roman"/>
          <w:sz w:val="22"/>
          <w:szCs w:val="22"/>
          <w:lang w:val="es-ES"/>
        </w:rPr>
        <w:t xml:space="preserve"> </w:t>
      </w:r>
      <w:r w:rsidR="00BB421D" w:rsidRPr="00BB421D">
        <w:rPr>
          <w:rFonts w:ascii="Times New Roman" w:hAnsi="Times New Roman"/>
          <w:sz w:val="22"/>
          <w:szCs w:val="22"/>
          <w:lang w:val="es-ES"/>
        </w:rPr>
        <w:t>perfumes, vete con ella a visitar el sepulcro del Señor</w:t>
      </w:r>
      <w:r w:rsidR="000079D0">
        <w:rPr>
          <w:rStyle w:val="Refdenotaalpie"/>
          <w:rFonts w:ascii="Times New Roman" w:hAnsi="Times New Roman"/>
          <w:sz w:val="22"/>
          <w:szCs w:val="22"/>
          <w:lang w:val="es-ES"/>
        </w:rPr>
        <w:footnoteReference w:id="518"/>
      </w:r>
      <w:r w:rsidR="00523B29">
        <w:rPr>
          <w:rFonts w:ascii="Times New Roman" w:hAnsi="Times New Roman"/>
          <w:sz w:val="22"/>
          <w:szCs w:val="22"/>
          <w:lang w:val="es-ES"/>
        </w:rPr>
        <w:t>.</w:t>
      </w:r>
      <w:r w:rsidR="00BB421D" w:rsidRPr="00BB421D">
        <w:rPr>
          <w:rFonts w:ascii="Times New Roman" w:hAnsi="Times New Roman"/>
          <w:sz w:val="22"/>
          <w:szCs w:val="22"/>
          <w:lang w:val="es-ES"/>
        </w:rPr>
        <w:t xml:space="preserve"> ¡Si</w:t>
      </w:r>
      <w:r w:rsidR="00523B29">
        <w:rPr>
          <w:rFonts w:ascii="Times New Roman" w:hAnsi="Times New Roman"/>
          <w:sz w:val="22"/>
          <w:szCs w:val="22"/>
          <w:lang w:val="es-ES"/>
        </w:rPr>
        <w:t xml:space="preserve"> </w:t>
      </w:r>
      <w:r w:rsidR="00BB421D" w:rsidRPr="00BB421D">
        <w:rPr>
          <w:rFonts w:ascii="Times New Roman" w:hAnsi="Times New Roman"/>
          <w:sz w:val="22"/>
          <w:szCs w:val="22"/>
          <w:lang w:val="es-ES"/>
        </w:rPr>
        <w:t>tú pudieras tener la gracia de ver con ella en espíritu lo</w:t>
      </w:r>
      <w:r w:rsidR="00523B29">
        <w:rPr>
          <w:rFonts w:ascii="Times New Roman" w:hAnsi="Times New Roman"/>
          <w:sz w:val="22"/>
          <w:szCs w:val="22"/>
          <w:lang w:val="es-ES"/>
        </w:rPr>
        <w:t xml:space="preserve"> </w:t>
      </w:r>
      <w:r w:rsidR="00BB421D" w:rsidRPr="00BB421D">
        <w:rPr>
          <w:rFonts w:ascii="Times New Roman" w:hAnsi="Times New Roman"/>
          <w:sz w:val="22"/>
          <w:szCs w:val="22"/>
          <w:lang w:val="es-ES"/>
        </w:rPr>
        <w:t>que ella vio con sus propios ojos! Un ángel sentado sobre la</w:t>
      </w:r>
      <w:r w:rsidR="00523B29">
        <w:rPr>
          <w:rFonts w:ascii="Times New Roman" w:hAnsi="Times New Roman"/>
          <w:sz w:val="22"/>
          <w:szCs w:val="22"/>
          <w:lang w:val="es-ES"/>
        </w:rPr>
        <w:t xml:space="preserve"> </w:t>
      </w:r>
      <w:r w:rsidR="00BB421D" w:rsidRPr="00BB421D">
        <w:rPr>
          <w:rFonts w:ascii="Times New Roman" w:hAnsi="Times New Roman"/>
          <w:sz w:val="22"/>
          <w:szCs w:val="22"/>
          <w:lang w:val="es-ES"/>
        </w:rPr>
        <w:t>piedra ya removida a la entrada del sepulcro. Penetra en el</w:t>
      </w:r>
      <w:r w:rsidR="00523B29">
        <w:rPr>
          <w:rFonts w:ascii="Times New Roman" w:hAnsi="Times New Roman"/>
          <w:sz w:val="22"/>
          <w:szCs w:val="22"/>
          <w:lang w:val="es-ES"/>
        </w:rPr>
        <w:t xml:space="preserve"> </w:t>
      </w:r>
      <w:r w:rsidR="00BB421D" w:rsidRPr="00BB421D">
        <w:rPr>
          <w:rFonts w:ascii="Times New Roman" w:hAnsi="Times New Roman"/>
          <w:sz w:val="22"/>
          <w:szCs w:val="22"/>
          <w:lang w:val="es-ES"/>
        </w:rPr>
        <w:t>interior. Un ángel está a la cabeza y otro a los pies, anunciando</w:t>
      </w:r>
      <w:r w:rsidR="00523B29">
        <w:rPr>
          <w:rFonts w:ascii="Times New Roman" w:hAnsi="Times New Roman"/>
          <w:sz w:val="22"/>
          <w:szCs w:val="22"/>
          <w:lang w:val="es-ES"/>
        </w:rPr>
        <w:t xml:space="preserve"> </w:t>
      </w:r>
      <w:r w:rsidR="00BB421D" w:rsidRPr="00BB421D">
        <w:rPr>
          <w:rFonts w:ascii="Times New Roman" w:hAnsi="Times New Roman"/>
          <w:sz w:val="22"/>
          <w:szCs w:val="22"/>
          <w:lang w:val="es-ES"/>
        </w:rPr>
        <w:t>la gloria de la Resurrección. Y después el mismo</w:t>
      </w:r>
      <w:r w:rsidR="00523B29">
        <w:rPr>
          <w:rFonts w:ascii="Times New Roman" w:hAnsi="Times New Roman"/>
          <w:sz w:val="22"/>
          <w:szCs w:val="22"/>
          <w:lang w:val="es-ES"/>
        </w:rPr>
        <w:t xml:space="preserve"> </w:t>
      </w:r>
      <w:r w:rsidR="00BB421D" w:rsidRPr="00BB421D">
        <w:rPr>
          <w:rFonts w:ascii="Times New Roman" w:hAnsi="Times New Roman"/>
          <w:sz w:val="22"/>
          <w:szCs w:val="22"/>
          <w:lang w:val="es-ES"/>
        </w:rPr>
        <w:t>Jesús mirando tiernamente a la afligida y llorosa María, a</w:t>
      </w:r>
      <w:r w:rsidR="00523B29">
        <w:rPr>
          <w:rFonts w:ascii="Times New Roman" w:hAnsi="Times New Roman"/>
          <w:sz w:val="22"/>
          <w:szCs w:val="22"/>
          <w:lang w:val="es-ES"/>
        </w:rPr>
        <w:t xml:space="preserve"> </w:t>
      </w:r>
      <w:r w:rsidR="00BB421D" w:rsidRPr="00BB421D">
        <w:rPr>
          <w:rFonts w:ascii="Times New Roman" w:hAnsi="Times New Roman"/>
          <w:sz w:val="22"/>
          <w:szCs w:val="22"/>
          <w:lang w:val="es-ES"/>
        </w:rPr>
        <w:t xml:space="preserve">quien con delicada voz le dice: </w:t>
      </w:r>
      <w:r w:rsidR="00523B29">
        <w:rPr>
          <w:rFonts w:ascii="Times New Roman" w:hAnsi="Times New Roman"/>
          <w:sz w:val="22"/>
          <w:szCs w:val="22"/>
          <w:lang w:val="es-ES"/>
        </w:rPr>
        <w:t>“</w:t>
      </w:r>
      <w:r w:rsidR="00BB421D" w:rsidRPr="00BB421D">
        <w:rPr>
          <w:rFonts w:ascii="Times New Roman" w:hAnsi="Times New Roman"/>
          <w:sz w:val="22"/>
          <w:szCs w:val="22"/>
          <w:lang w:val="es-ES"/>
        </w:rPr>
        <w:t>¡María!</w:t>
      </w:r>
      <w:r w:rsidR="00523B29">
        <w:rPr>
          <w:rFonts w:ascii="Times New Roman" w:hAnsi="Times New Roman"/>
          <w:sz w:val="22"/>
          <w:szCs w:val="22"/>
          <w:lang w:val="es-ES"/>
        </w:rPr>
        <w:t>”</w:t>
      </w:r>
      <w:r w:rsidR="00523B29">
        <w:rPr>
          <w:rStyle w:val="Refdenotaalpie"/>
          <w:rFonts w:ascii="Times New Roman" w:hAnsi="Times New Roman"/>
          <w:sz w:val="22"/>
          <w:szCs w:val="22"/>
          <w:lang w:val="es-ES"/>
        </w:rPr>
        <w:footnoteReference w:id="519"/>
      </w:r>
      <w:r w:rsidR="00BB421D" w:rsidRPr="00BB421D">
        <w:rPr>
          <w:rFonts w:ascii="Times New Roman" w:hAnsi="Times New Roman"/>
          <w:sz w:val="22"/>
          <w:szCs w:val="22"/>
          <w:lang w:val="es-ES"/>
        </w:rPr>
        <w:t xml:space="preserve"> ¿Habrá algo más</w:t>
      </w:r>
      <w:r w:rsidR="00BB421D">
        <w:rPr>
          <w:rFonts w:ascii="Times New Roman" w:hAnsi="Times New Roman"/>
          <w:sz w:val="22"/>
          <w:szCs w:val="22"/>
          <w:lang w:val="es-ES"/>
        </w:rPr>
        <w:t xml:space="preserve"> delicado, </w:t>
      </w:r>
      <w:r w:rsidR="00BB421D" w:rsidRPr="00BB421D">
        <w:rPr>
          <w:rFonts w:ascii="Times New Roman" w:hAnsi="Times New Roman"/>
          <w:sz w:val="22"/>
          <w:szCs w:val="22"/>
          <w:lang w:val="es-ES"/>
        </w:rPr>
        <w:t xml:space="preserve">más dulce </w:t>
      </w:r>
      <w:r w:rsidR="00A20554">
        <w:rPr>
          <w:rFonts w:ascii="Times New Roman" w:hAnsi="Times New Roman"/>
          <w:sz w:val="22"/>
          <w:szCs w:val="22"/>
          <w:lang w:val="es-ES"/>
        </w:rPr>
        <w:t>y</w:t>
      </w:r>
      <w:r w:rsidR="00BB421D" w:rsidRPr="00BB421D">
        <w:rPr>
          <w:rFonts w:ascii="Times New Roman" w:hAnsi="Times New Roman"/>
          <w:sz w:val="22"/>
          <w:szCs w:val="22"/>
          <w:lang w:val="es-ES"/>
        </w:rPr>
        <w:t xml:space="preserve"> dichoso que esta voz? ¡María! Al escu</w:t>
      </w:r>
      <w:r w:rsidR="00A20554">
        <w:rPr>
          <w:rFonts w:ascii="Times New Roman" w:hAnsi="Times New Roman"/>
          <w:sz w:val="22"/>
          <w:szCs w:val="22"/>
          <w:lang w:val="es-ES"/>
        </w:rPr>
        <w:t>c</w:t>
      </w:r>
      <w:r w:rsidR="00BB421D" w:rsidRPr="00BB421D">
        <w:rPr>
          <w:rFonts w:ascii="Times New Roman" w:hAnsi="Times New Roman"/>
          <w:sz w:val="22"/>
          <w:szCs w:val="22"/>
          <w:lang w:val="es-ES"/>
        </w:rPr>
        <w:t>har</w:t>
      </w:r>
      <w:r w:rsidR="00A20554">
        <w:rPr>
          <w:rFonts w:ascii="Times New Roman" w:hAnsi="Times New Roman"/>
          <w:sz w:val="22"/>
          <w:szCs w:val="22"/>
          <w:lang w:val="es-ES"/>
        </w:rPr>
        <w:t xml:space="preserve"> </w:t>
      </w:r>
      <w:r w:rsidR="00BB421D" w:rsidRPr="00BB421D">
        <w:rPr>
          <w:rFonts w:ascii="Times New Roman" w:hAnsi="Times New Roman"/>
          <w:sz w:val="22"/>
          <w:szCs w:val="22"/>
          <w:lang w:val="es-ES"/>
        </w:rPr>
        <w:t>su nombre, saltan las lágrimas de sus ojos y de su</w:t>
      </w:r>
      <w:r w:rsidR="00BD6EF5">
        <w:rPr>
          <w:rFonts w:ascii="Times New Roman" w:hAnsi="Times New Roman"/>
          <w:sz w:val="22"/>
          <w:szCs w:val="22"/>
          <w:lang w:val="es-ES"/>
        </w:rPr>
        <w:t xml:space="preserve"> </w:t>
      </w:r>
      <w:r w:rsidR="00BB421D" w:rsidRPr="00BB421D">
        <w:rPr>
          <w:rFonts w:ascii="Times New Roman" w:hAnsi="Times New Roman"/>
          <w:sz w:val="22"/>
          <w:szCs w:val="22"/>
          <w:lang w:val="es-ES"/>
        </w:rPr>
        <w:t>c</w:t>
      </w:r>
      <w:r w:rsidR="00BD6EF5">
        <w:rPr>
          <w:rFonts w:ascii="Times New Roman" w:hAnsi="Times New Roman"/>
          <w:sz w:val="22"/>
          <w:szCs w:val="22"/>
          <w:lang w:val="es-ES"/>
        </w:rPr>
        <w:t>o</w:t>
      </w:r>
      <w:r w:rsidR="00BB421D" w:rsidRPr="00BB421D">
        <w:rPr>
          <w:rFonts w:ascii="Times New Roman" w:hAnsi="Times New Roman"/>
          <w:sz w:val="22"/>
          <w:szCs w:val="22"/>
          <w:lang w:val="es-ES"/>
        </w:rPr>
        <w:t>razón. Y, profundamente conmovida, solloza y suspira en</w:t>
      </w:r>
      <w:r w:rsidR="00BD6EF5">
        <w:rPr>
          <w:rFonts w:ascii="Times New Roman" w:hAnsi="Times New Roman"/>
          <w:sz w:val="22"/>
          <w:szCs w:val="22"/>
          <w:lang w:val="es-ES"/>
        </w:rPr>
        <w:t xml:space="preserve"> lo </w:t>
      </w:r>
      <w:r w:rsidR="00BB421D" w:rsidRPr="00BB421D">
        <w:rPr>
          <w:rFonts w:ascii="Times New Roman" w:hAnsi="Times New Roman"/>
          <w:sz w:val="22"/>
          <w:szCs w:val="22"/>
          <w:lang w:val="es-ES"/>
        </w:rPr>
        <w:t>más íntimo de su ser. ¡Qué feliz eres, María! ¿Cuáles</w:t>
      </w:r>
      <w:r w:rsidR="00BD6EF5">
        <w:rPr>
          <w:rFonts w:ascii="Times New Roman" w:hAnsi="Times New Roman"/>
          <w:sz w:val="22"/>
          <w:szCs w:val="22"/>
          <w:lang w:val="es-ES"/>
        </w:rPr>
        <w:t xml:space="preserve"> </w:t>
      </w:r>
      <w:r w:rsidR="00BB421D" w:rsidRPr="00BB421D">
        <w:rPr>
          <w:rFonts w:ascii="Times New Roman" w:hAnsi="Times New Roman"/>
          <w:sz w:val="22"/>
          <w:szCs w:val="22"/>
          <w:lang w:val="es-ES"/>
        </w:rPr>
        <w:t>fueron tus sentimientos, cuando al escuchar su voz caíste</w:t>
      </w:r>
      <w:r w:rsidR="00BD6EF5">
        <w:rPr>
          <w:rFonts w:ascii="Times New Roman" w:hAnsi="Times New Roman"/>
          <w:sz w:val="22"/>
          <w:szCs w:val="22"/>
          <w:lang w:val="es-ES"/>
        </w:rPr>
        <w:t xml:space="preserve"> </w:t>
      </w:r>
      <w:r w:rsidR="00BB421D" w:rsidRPr="00BB421D">
        <w:rPr>
          <w:rFonts w:ascii="Times New Roman" w:hAnsi="Times New Roman"/>
          <w:sz w:val="22"/>
          <w:szCs w:val="22"/>
          <w:lang w:val="es-ES"/>
        </w:rPr>
        <w:t>de rodilla y, devolviéndole el saludo, lo llamaste: Rabbí?</w:t>
      </w:r>
      <w:r w:rsidR="00BD6EF5">
        <w:rPr>
          <w:rFonts w:ascii="Times New Roman" w:hAnsi="Times New Roman"/>
          <w:sz w:val="22"/>
          <w:szCs w:val="22"/>
          <w:lang w:val="es-ES"/>
        </w:rPr>
        <w:t xml:space="preserve"> </w:t>
      </w:r>
      <w:r w:rsidR="00BB421D" w:rsidRPr="00BB421D">
        <w:rPr>
          <w:rFonts w:ascii="Times New Roman" w:hAnsi="Times New Roman"/>
          <w:sz w:val="22"/>
          <w:szCs w:val="22"/>
          <w:lang w:val="es-ES"/>
        </w:rPr>
        <w:t>Te pido, por favor, que me digas cuál fue tu afecto, tu</w:t>
      </w:r>
      <w:r w:rsidR="00BD6EF5">
        <w:rPr>
          <w:rFonts w:ascii="Times New Roman" w:hAnsi="Times New Roman"/>
          <w:sz w:val="22"/>
          <w:szCs w:val="22"/>
          <w:lang w:val="es-ES"/>
        </w:rPr>
        <w:t xml:space="preserve"> </w:t>
      </w:r>
      <w:r w:rsidR="00BB421D" w:rsidRPr="00BB421D">
        <w:rPr>
          <w:rFonts w:ascii="Times New Roman" w:hAnsi="Times New Roman"/>
          <w:sz w:val="22"/>
          <w:szCs w:val="22"/>
          <w:lang w:val="es-ES"/>
        </w:rPr>
        <w:t>deseo, tu ardor interno, cuál fue la devoción de tu corazón,</w:t>
      </w:r>
      <w:r w:rsidR="00BD6EF5">
        <w:rPr>
          <w:rFonts w:ascii="Times New Roman" w:hAnsi="Times New Roman"/>
          <w:sz w:val="22"/>
          <w:szCs w:val="22"/>
          <w:lang w:val="es-ES"/>
        </w:rPr>
        <w:t xml:space="preserve"> </w:t>
      </w:r>
      <w:r w:rsidR="00BB421D" w:rsidRPr="00BB421D">
        <w:rPr>
          <w:rFonts w:ascii="Times New Roman" w:hAnsi="Times New Roman"/>
          <w:sz w:val="22"/>
          <w:szCs w:val="22"/>
          <w:lang w:val="es-ES"/>
        </w:rPr>
        <w:t>cuando gritaste: Rabbí. Porque apenas se puede pronunciar</w:t>
      </w:r>
      <w:r w:rsidR="00BD6EF5">
        <w:rPr>
          <w:rFonts w:ascii="Times New Roman" w:hAnsi="Times New Roman"/>
          <w:sz w:val="22"/>
          <w:szCs w:val="22"/>
          <w:lang w:val="es-ES"/>
        </w:rPr>
        <w:t xml:space="preserve"> </w:t>
      </w:r>
      <w:r w:rsidR="00BB421D" w:rsidRPr="00BB421D">
        <w:rPr>
          <w:rFonts w:ascii="Times New Roman" w:hAnsi="Times New Roman"/>
          <w:sz w:val="22"/>
          <w:szCs w:val="22"/>
          <w:lang w:val="es-ES"/>
        </w:rPr>
        <w:t>pa</w:t>
      </w:r>
      <w:r w:rsidR="00BD6EF5">
        <w:rPr>
          <w:rFonts w:ascii="Times New Roman" w:hAnsi="Times New Roman"/>
          <w:sz w:val="22"/>
          <w:szCs w:val="22"/>
          <w:lang w:val="es-ES"/>
        </w:rPr>
        <w:t>l</w:t>
      </w:r>
      <w:r w:rsidR="00BB421D" w:rsidRPr="00BB421D">
        <w:rPr>
          <w:rFonts w:ascii="Times New Roman" w:hAnsi="Times New Roman"/>
          <w:sz w:val="22"/>
          <w:szCs w:val="22"/>
          <w:lang w:val="es-ES"/>
        </w:rPr>
        <w:t>abra cuando corren las lágrimas; se ahoga la voz cuando</w:t>
      </w:r>
      <w:r w:rsidR="00BD6EF5">
        <w:rPr>
          <w:rFonts w:ascii="Times New Roman" w:hAnsi="Times New Roman"/>
          <w:sz w:val="22"/>
          <w:szCs w:val="22"/>
          <w:lang w:val="es-ES"/>
        </w:rPr>
        <w:t xml:space="preserve"> l</w:t>
      </w:r>
      <w:r w:rsidR="00BB421D" w:rsidRPr="00BB421D">
        <w:rPr>
          <w:rFonts w:ascii="Times New Roman" w:hAnsi="Times New Roman"/>
          <w:sz w:val="22"/>
          <w:szCs w:val="22"/>
          <w:lang w:val="es-ES"/>
        </w:rPr>
        <w:t>a emoción del afecto es muy fuerte y el amor apasionado</w:t>
      </w:r>
      <w:r w:rsidR="00BD6EF5">
        <w:rPr>
          <w:rFonts w:ascii="Times New Roman" w:hAnsi="Times New Roman"/>
          <w:sz w:val="22"/>
          <w:szCs w:val="22"/>
          <w:lang w:val="es-ES"/>
        </w:rPr>
        <w:t xml:space="preserve"> </w:t>
      </w:r>
      <w:r w:rsidR="00BB421D" w:rsidRPr="00BB421D">
        <w:rPr>
          <w:rFonts w:ascii="Times New Roman" w:hAnsi="Times New Roman"/>
          <w:sz w:val="22"/>
          <w:szCs w:val="22"/>
          <w:lang w:val="es-ES"/>
        </w:rPr>
        <w:t>hace callar el alma e insensibiliza el cuerpo.</w:t>
      </w:r>
    </w:p>
    <w:p w14:paraId="2E3E2595" w14:textId="77777777" w:rsidR="00BB421D" w:rsidRPr="00BB421D" w:rsidRDefault="00BB421D" w:rsidP="00BB421D">
      <w:pPr>
        <w:autoSpaceDE w:val="0"/>
        <w:autoSpaceDN w:val="0"/>
        <w:adjustRightInd w:val="0"/>
        <w:ind w:firstLine="284"/>
        <w:jc w:val="both"/>
        <w:rPr>
          <w:rFonts w:ascii="Times New Roman" w:hAnsi="Times New Roman"/>
          <w:sz w:val="22"/>
          <w:szCs w:val="22"/>
          <w:lang w:val="es-ES"/>
        </w:rPr>
      </w:pPr>
      <w:r w:rsidRPr="00BB421D">
        <w:rPr>
          <w:rFonts w:ascii="Times New Roman" w:hAnsi="Times New Roman"/>
          <w:sz w:val="22"/>
          <w:szCs w:val="22"/>
          <w:lang w:val="es-ES"/>
        </w:rPr>
        <w:lastRenderedPageBreak/>
        <w:t>148. Pero, buen Jesús, ¿por qué rehúsas a esta amorosa</w:t>
      </w:r>
      <w:r w:rsidR="00650E07">
        <w:rPr>
          <w:rFonts w:ascii="Times New Roman" w:hAnsi="Times New Roman"/>
          <w:sz w:val="22"/>
          <w:szCs w:val="22"/>
          <w:lang w:val="es-ES"/>
        </w:rPr>
        <w:t xml:space="preserve"> </w:t>
      </w:r>
      <w:r w:rsidRPr="00BB421D">
        <w:rPr>
          <w:rFonts w:ascii="Times New Roman" w:hAnsi="Times New Roman"/>
          <w:sz w:val="22"/>
          <w:szCs w:val="22"/>
          <w:lang w:val="es-ES"/>
        </w:rPr>
        <w:t xml:space="preserve">mujer que toque tus sacratísimos pies? </w:t>
      </w:r>
      <w:r w:rsidR="00650E07">
        <w:rPr>
          <w:rFonts w:ascii="Times New Roman" w:hAnsi="Times New Roman"/>
          <w:sz w:val="22"/>
          <w:szCs w:val="22"/>
          <w:lang w:val="es-ES"/>
        </w:rPr>
        <w:t>“</w:t>
      </w:r>
      <w:r w:rsidRPr="00BB421D">
        <w:rPr>
          <w:rFonts w:ascii="Times New Roman" w:hAnsi="Times New Roman"/>
          <w:sz w:val="22"/>
          <w:szCs w:val="22"/>
          <w:lang w:val="es-ES"/>
        </w:rPr>
        <w:t>No me toques</w:t>
      </w:r>
      <w:r w:rsidR="00650E07">
        <w:rPr>
          <w:rFonts w:ascii="Times New Roman" w:hAnsi="Times New Roman"/>
          <w:sz w:val="22"/>
          <w:szCs w:val="22"/>
          <w:lang w:val="es-ES"/>
        </w:rPr>
        <w:t>”</w:t>
      </w:r>
      <w:r w:rsidRPr="00BB421D">
        <w:rPr>
          <w:rFonts w:ascii="Times New Roman" w:hAnsi="Times New Roman"/>
          <w:sz w:val="22"/>
          <w:szCs w:val="22"/>
          <w:lang w:val="es-ES"/>
        </w:rPr>
        <w:t>, le</w:t>
      </w:r>
      <w:r w:rsidR="00650E07">
        <w:rPr>
          <w:rFonts w:ascii="Times New Roman" w:hAnsi="Times New Roman"/>
          <w:sz w:val="22"/>
          <w:szCs w:val="22"/>
          <w:lang w:val="es-ES"/>
        </w:rPr>
        <w:t xml:space="preserve"> </w:t>
      </w:r>
      <w:r w:rsidRPr="00BB421D">
        <w:rPr>
          <w:rFonts w:ascii="Times New Roman" w:hAnsi="Times New Roman"/>
          <w:sz w:val="22"/>
          <w:szCs w:val="22"/>
          <w:lang w:val="es-ES"/>
        </w:rPr>
        <w:t>dijo</w:t>
      </w:r>
      <w:r w:rsidR="00650E07">
        <w:rPr>
          <w:rStyle w:val="Refdenotaalpie"/>
          <w:rFonts w:ascii="Times New Roman" w:hAnsi="Times New Roman"/>
          <w:sz w:val="22"/>
          <w:szCs w:val="22"/>
          <w:lang w:val="es-ES"/>
        </w:rPr>
        <w:footnoteReference w:id="520"/>
      </w:r>
      <w:r w:rsidR="00650E07">
        <w:rPr>
          <w:rFonts w:ascii="Times New Roman" w:hAnsi="Times New Roman"/>
          <w:sz w:val="22"/>
          <w:szCs w:val="22"/>
          <w:lang w:val="es-ES"/>
        </w:rPr>
        <w:t>.</w:t>
      </w:r>
      <w:r w:rsidRPr="00BB421D">
        <w:rPr>
          <w:rFonts w:ascii="Times New Roman" w:hAnsi="Times New Roman"/>
          <w:sz w:val="22"/>
          <w:szCs w:val="22"/>
          <w:lang w:val="es-ES"/>
        </w:rPr>
        <w:t xml:space="preserve"> Qué frase tan dura e intolerable: No me toques. ¿Por</w:t>
      </w:r>
      <w:r w:rsidR="00650E07">
        <w:rPr>
          <w:rFonts w:ascii="Times New Roman" w:hAnsi="Times New Roman"/>
          <w:sz w:val="22"/>
          <w:szCs w:val="22"/>
          <w:lang w:val="es-ES"/>
        </w:rPr>
        <w:t xml:space="preserve"> </w:t>
      </w:r>
      <w:r w:rsidRPr="00BB421D">
        <w:rPr>
          <w:rFonts w:ascii="Times New Roman" w:hAnsi="Times New Roman"/>
          <w:sz w:val="22"/>
          <w:szCs w:val="22"/>
          <w:lang w:val="es-ES"/>
        </w:rPr>
        <w:t>qué, Señor, por qué no debo tocarte? ¿Acaso no puedo tocar</w:t>
      </w:r>
      <w:r w:rsidR="00650E07">
        <w:rPr>
          <w:rFonts w:ascii="Times New Roman" w:hAnsi="Times New Roman"/>
          <w:sz w:val="22"/>
          <w:szCs w:val="22"/>
          <w:lang w:val="es-ES"/>
        </w:rPr>
        <w:t xml:space="preserve"> </w:t>
      </w:r>
      <w:r w:rsidRPr="00BB421D">
        <w:rPr>
          <w:rFonts w:ascii="Times New Roman" w:hAnsi="Times New Roman"/>
          <w:sz w:val="22"/>
          <w:szCs w:val="22"/>
          <w:lang w:val="es-ES"/>
        </w:rPr>
        <w:t>y besar esos pies por mí horadados con los clavos y cubiertos</w:t>
      </w:r>
      <w:r w:rsidR="00650E07">
        <w:rPr>
          <w:rFonts w:ascii="Times New Roman" w:hAnsi="Times New Roman"/>
          <w:sz w:val="22"/>
          <w:szCs w:val="22"/>
          <w:lang w:val="es-ES"/>
        </w:rPr>
        <w:t xml:space="preserve"> </w:t>
      </w:r>
      <w:r w:rsidRPr="00BB421D">
        <w:rPr>
          <w:rFonts w:ascii="Times New Roman" w:hAnsi="Times New Roman"/>
          <w:sz w:val="22"/>
          <w:szCs w:val="22"/>
          <w:lang w:val="es-ES"/>
        </w:rPr>
        <w:t>de sangre? ¿Acaso eres más severo porque eres más</w:t>
      </w:r>
      <w:r w:rsidR="00650E07">
        <w:rPr>
          <w:rFonts w:ascii="Times New Roman" w:hAnsi="Times New Roman"/>
          <w:sz w:val="22"/>
          <w:szCs w:val="22"/>
          <w:lang w:val="es-ES"/>
        </w:rPr>
        <w:t xml:space="preserve"> </w:t>
      </w:r>
      <w:r w:rsidRPr="00BB421D">
        <w:rPr>
          <w:rFonts w:ascii="Times New Roman" w:hAnsi="Times New Roman"/>
          <w:sz w:val="22"/>
          <w:szCs w:val="22"/>
          <w:lang w:val="es-ES"/>
        </w:rPr>
        <w:t>glorioso? Pues no te dejaré, no me apartaré de ti, no ahorraré</w:t>
      </w:r>
      <w:r w:rsidR="00650E07">
        <w:rPr>
          <w:rFonts w:ascii="Times New Roman" w:hAnsi="Times New Roman"/>
          <w:sz w:val="22"/>
          <w:szCs w:val="22"/>
          <w:lang w:val="es-ES"/>
        </w:rPr>
        <w:t xml:space="preserve"> </w:t>
      </w:r>
      <w:r w:rsidRPr="00BB421D">
        <w:rPr>
          <w:rFonts w:ascii="Times New Roman" w:hAnsi="Times New Roman"/>
          <w:sz w:val="22"/>
          <w:szCs w:val="22"/>
          <w:lang w:val="es-ES"/>
        </w:rPr>
        <w:t>las lágrimas y se romperá mi pecho por los sollozos y</w:t>
      </w:r>
      <w:r w:rsidR="00650E07">
        <w:rPr>
          <w:rFonts w:ascii="Times New Roman" w:hAnsi="Times New Roman"/>
          <w:sz w:val="22"/>
          <w:szCs w:val="22"/>
          <w:lang w:val="es-ES"/>
        </w:rPr>
        <w:t xml:space="preserve"> </w:t>
      </w:r>
      <w:r w:rsidRPr="00BB421D">
        <w:rPr>
          <w:rFonts w:ascii="Times New Roman" w:hAnsi="Times New Roman"/>
          <w:sz w:val="22"/>
          <w:szCs w:val="22"/>
          <w:lang w:val="es-ES"/>
        </w:rPr>
        <w:t>los suspiros, si es que no consigo tocarte.</w:t>
      </w:r>
    </w:p>
    <w:p w14:paraId="21347EC1" w14:textId="77777777" w:rsidR="00BB421D" w:rsidRPr="00BB421D" w:rsidRDefault="00BB421D" w:rsidP="00BB421D">
      <w:pPr>
        <w:autoSpaceDE w:val="0"/>
        <w:autoSpaceDN w:val="0"/>
        <w:adjustRightInd w:val="0"/>
        <w:ind w:firstLine="284"/>
        <w:jc w:val="both"/>
        <w:rPr>
          <w:rFonts w:ascii="Times New Roman" w:hAnsi="Times New Roman"/>
          <w:sz w:val="22"/>
          <w:szCs w:val="22"/>
          <w:lang w:val="es-ES"/>
        </w:rPr>
      </w:pPr>
      <w:r w:rsidRPr="00BB421D">
        <w:rPr>
          <w:rFonts w:ascii="Times New Roman" w:hAnsi="Times New Roman"/>
          <w:sz w:val="22"/>
          <w:szCs w:val="22"/>
          <w:lang w:val="es-ES"/>
        </w:rPr>
        <w:t>149. Pero Él le responde: No temas, no es que te lo</w:t>
      </w:r>
      <w:r w:rsidR="00650E07">
        <w:rPr>
          <w:rFonts w:ascii="Times New Roman" w:hAnsi="Times New Roman"/>
          <w:sz w:val="22"/>
          <w:szCs w:val="22"/>
          <w:lang w:val="es-ES"/>
        </w:rPr>
        <w:t xml:space="preserve"> </w:t>
      </w:r>
      <w:r w:rsidRPr="00BB421D">
        <w:rPr>
          <w:rFonts w:ascii="Times New Roman" w:hAnsi="Times New Roman"/>
          <w:sz w:val="22"/>
          <w:szCs w:val="22"/>
          <w:lang w:val="es-ES"/>
        </w:rPr>
        <w:t>niegue, sino que lo dejamos para después. Tú ahora vete y</w:t>
      </w:r>
      <w:r w:rsidR="00650E07">
        <w:rPr>
          <w:rFonts w:ascii="Times New Roman" w:hAnsi="Times New Roman"/>
          <w:sz w:val="22"/>
          <w:szCs w:val="22"/>
          <w:lang w:val="es-ES"/>
        </w:rPr>
        <w:t xml:space="preserve"> </w:t>
      </w:r>
      <w:r w:rsidRPr="00BB421D">
        <w:rPr>
          <w:rFonts w:ascii="Times New Roman" w:hAnsi="Times New Roman"/>
          <w:sz w:val="22"/>
          <w:szCs w:val="22"/>
          <w:lang w:val="es-ES"/>
        </w:rPr>
        <w:t>anuncia a mis hermanos qu</w:t>
      </w:r>
      <w:r w:rsidR="00650E07">
        <w:rPr>
          <w:rFonts w:ascii="Times New Roman" w:hAnsi="Times New Roman"/>
          <w:sz w:val="22"/>
          <w:szCs w:val="22"/>
          <w:lang w:val="es-ES"/>
        </w:rPr>
        <w:t>e</w:t>
      </w:r>
      <w:r w:rsidRPr="00BB421D">
        <w:rPr>
          <w:rFonts w:ascii="Times New Roman" w:hAnsi="Times New Roman"/>
          <w:sz w:val="22"/>
          <w:szCs w:val="22"/>
          <w:lang w:val="es-ES"/>
        </w:rPr>
        <w:t xml:space="preserve"> he resucitado. Corrió veloz por</w:t>
      </w:r>
      <w:r w:rsidR="00650E07">
        <w:rPr>
          <w:rFonts w:ascii="Times New Roman" w:hAnsi="Times New Roman"/>
          <w:sz w:val="22"/>
          <w:szCs w:val="22"/>
          <w:lang w:val="es-ES"/>
        </w:rPr>
        <w:t xml:space="preserve"> </w:t>
      </w:r>
      <w:r w:rsidRPr="00BB421D">
        <w:rPr>
          <w:rFonts w:ascii="Times New Roman" w:hAnsi="Times New Roman"/>
          <w:sz w:val="22"/>
          <w:szCs w:val="22"/>
          <w:lang w:val="es-ES"/>
        </w:rPr>
        <w:t>el deseo de volver en seguida. Y lo hace, pero acompañada</w:t>
      </w:r>
      <w:r w:rsidR="00650E07">
        <w:rPr>
          <w:rFonts w:ascii="Times New Roman" w:hAnsi="Times New Roman"/>
          <w:sz w:val="22"/>
          <w:szCs w:val="22"/>
          <w:lang w:val="es-ES"/>
        </w:rPr>
        <w:t xml:space="preserve"> </w:t>
      </w:r>
      <w:r w:rsidRPr="00BB421D">
        <w:rPr>
          <w:rFonts w:ascii="Times New Roman" w:hAnsi="Times New Roman"/>
          <w:sz w:val="22"/>
          <w:szCs w:val="22"/>
          <w:lang w:val="es-ES"/>
        </w:rPr>
        <w:t>de otras mujeres. Jesús se les adelantó con un cariñoso</w:t>
      </w:r>
      <w:r w:rsidR="00650E07">
        <w:rPr>
          <w:rFonts w:ascii="Times New Roman" w:hAnsi="Times New Roman"/>
          <w:sz w:val="22"/>
          <w:szCs w:val="22"/>
          <w:lang w:val="es-ES"/>
        </w:rPr>
        <w:t xml:space="preserve"> </w:t>
      </w:r>
      <w:r w:rsidRPr="00BB421D">
        <w:rPr>
          <w:rFonts w:ascii="Times New Roman" w:hAnsi="Times New Roman"/>
          <w:sz w:val="22"/>
          <w:szCs w:val="22"/>
          <w:lang w:val="es-ES"/>
        </w:rPr>
        <w:t>saludo, animándolas en su abatimiento y consolándolas en</w:t>
      </w:r>
      <w:r w:rsidR="00650E07">
        <w:rPr>
          <w:rFonts w:ascii="Times New Roman" w:hAnsi="Times New Roman"/>
          <w:sz w:val="22"/>
          <w:szCs w:val="22"/>
          <w:lang w:val="es-ES"/>
        </w:rPr>
        <w:t xml:space="preserve"> </w:t>
      </w:r>
      <w:r w:rsidRPr="00BB421D">
        <w:rPr>
          <w:rFonts w:ascii="Times New Roman" w:hAnsi="Times New Roman"/>
          <w:sz w:val="22"/>
          <w:szCs w:val="22"/>
          <w:lang w:val="es-ES"/>
        </w:rPr>
        <w:t>su tristeza. Fíjate; y ahora les concede lo que antes había</w:t>
      </w:r>
      <w:r w:rsidR="00650E07">
        <w:rPr>
          <w:rFonts w:ascii="Times New Roman" w:hAnsi="Times New Roman"/>
          <w:sz w:val="22"/>
          <w:szCs w:val="22"/>
          <w:lang w:val="es-ES"/>
        </w:rPr>
        <w:t xml:space="preserve"> </w:t>
      </w:r>
      <w:r w:rsidRPr="00BB421D">
        <w:rPr>
          <w:rFonts w:ascii="Times New Roman" w:hAnsi="Times New Roman"/>
          <w:sz w:val="22"/>
          <w:szCs w:val="22"/>
          <w:lang w:val="es-ES"/>
        </w:rPr>
        <w:t>diferido. Porque se acercaron y besaron sus pies</w:t>
      </w:r>
      <w:r w:rsidR="00650E07">
        <w:rPr>
          <w:rStyle w:val="Refdenotaalpie"/>
          <w:rFonts w:ascii="Times New Roman" w:hAnsi="Times New Roman"/>
          <w:sz w:val="22"/>
          <w:szCs w:val="22"/>
          <w:lang w:val="es-ES"/>
        </w:rPr>
        <w:footnoteReference w:id="521"/>
      </w:r>
      <w:r w:rsidR="00650E07">
        <w:rPr>
          <w:rFonts w:ascii="Times New Roman" w:hAnsi="Times New Roman"/>
          <w:sz w:val="22"/>
          <w:szCs w:val="22"/>
          <w:lang w:val="es-ES"/>
        </w:rPr>
        <w:t>.</w:t>
      </w:r>
    </w:p>
    <w:p w14:paraId="75EF64E0" w14:textId="77777777" w:rsidR="00BB421D" w:rsidRPr="00BB421D" w:rsidRDefault="00BB421D" w:rsidP="00BB421D">
      <w:pPr>
        <w:autoSpaceDE w:val="0"/>
        <w:autoSpaceDN w:val="0"/>
        <w:adjustRightInd w:val="0"/>
        <w:ind w:firstLine="284"/>
        <w:jc w:val="both"/>
        <w:rPr>
          <w:rFonts w:ascii="Times New Roman" w:hAnsi="Times New Roman"/>
          <w:sz w:val="22"/>
          <w:szCs w:val="22"/>
          <w:lang w:val="es-ES"/>
        </w:rPr>
      </w:pPr>
      <w:r w:rsidRPr="00BB421D">
        <w:rPr>
          <w:rFonts w:ascii="Times New Roman" w:hAnsi="Times New Roman"/>
          <w:sz w:val="22"/>
          <w:szCs w:val="22"/>
          <w:lang w:val="es-ES"/>
        </w:rPr>
        <w:t>150. Quédate aquí, virgen, todo el tiempo que puedas. No</w:t>
      </w:r>
      <w:r w:rsidR="00A513F4">
        <w:rPr>
          <w:rFonts w:ascii="Times New Roman" w:hAnsi="Times New Roman"/>
          <w:sz w:val="22"/>
          <w:szCs w:val="22"/>
          <w:lang w:val="es-ES"/>
        </w:rPr>
        <w:t xml:space="preserve"> </w:t>
      </w:r>
      <w:r w:rsidRPr="00BB421D">
        <w:rPr>
          <w:rFonts w:ascii="Times New Roman" w:hAnsi="Times New Roman"/>
          <w:sz w:val="22"/>
          <w:szCs w:val="22"/>
          <w:lang w:val="es-ES"/>
        </w:rPr>
        <w:t>interrumpa el sueño esta tu dicha, ni te la turbe ninguna</w:t>
      </w:r>
      <w:r w:rsidR="00A513F4">
        <w:rPr>
          <w:rFonts w:ascii="Times New Roman" w:hAnsi="Times New Roman"/>
          <w:sz w:val="22"/>
          <w:szCs w:val="22"/>
          <w:lang w:val="es-ES"/>
        </w:rPr>
        <w:t xml:space="preserve"> </w:t>
      </w:r>
      <w:r w:rsidRPr="00BB421D">
        <w:rPr>
          <w:rFonts w:ascii="Times New Roman" w:hAnsi="Times New Roman"/>
          <w:sz w:val="22"/>
          <w:szCs w:val="22"/>
          <w:lang w:val="es-ES"/>
        </w:rPr>
        <w:t>agitación externa.</w:t>
      </w:r>
      <w:r w:rsidR="00A513F4">
        <w:rPr>
          <w:rFonts w:ascii="Times New Roman" w:hAnsi="Times New Roman"/>
          <w:sz w:val="22"/>
          <w:szCs w:val="22"/>
          <w:lang w:val="es-ES"/>
        </w:rPr>
        <w:t xml:space="preserve"> </w:t>
      </w:r>
      <w:r w:rsidRPr="00BB421D">
        <w:rPr>
          <w:rFonts w:ascii="Times New Roman" w:hAnsi="Times New Roman"/>
          <w:sz w:val="22"/>
          <w:szCs w:val="22"/>
          <w:lang w:val="es-ES"/>
        </w:rPr>
        <w:t>Mas ya que en esta miserable vida nada hay estable o</w:t>
      </w:r>
      <w:r w:rsidR="00A513F4">
        <w:rPr>
          <w:rFonts w:ascii="Times New Roman" w:hAnsi="Times New Roman"/>
          <w:sz w:val="22"/>
          <w:szCs w:val="22"/>
          <w:lang w:val="es-ES"/>
        </w:rPr>
        <w:t xml:space="preserve"> </w:t>
      </w:r>
      <w:r w:rsidRPr="00BB421D">
        <w:rPr>
          <w:rFonts w:ascii="Times New Roman" w:hAnsi="Times New Roman"/>
          <w:sz w:val="22"/>
          <w:szCs w:val="22"/>
          <w:lang w:val="es-ES"/>
        </w:rPr>
        <w:t>eterno, ni el hombre permanece nunca en el mismo estado</w:t>
      </w:r>
      <w:r w:rsidR="00A513F4">
        <w:rPr>
          <w:rStyle w:val="Refdenotaalpie"/>
          <w:rFonts w:ascii="Times New Roman" w:hAnsi="Times New Roman"/>
          <w:sz w:val="22"/>
          <w:szCs w:val="22"/>
          <w:lang w:val="es-ES"/>
        </w:rPr>
        <w:footnoteReference w:id="522"/>
      </w:r>
      <w:r w:rsidRPr="00BB421D">
        <w:rPr>
          <w:rFonts w:ascii="Times New Roman" w:hAnsi="Times New Roman"/>
          <w:sz w:val="22"/>
          <w:szCs w:val="22"/>
          <w:lang w:val="es-ES"/>
        </w:rPr>
        <w:t>,</w:t>
      </w:r>
      <w:r w:rsidR="00A513F4">
        <w:rPr>
          <w:rFonts w:ascii="Times New Roman" w:hAnsi="Times New Roman"/>
          <w:sz w:val="22"/>
          <w:szCs w:val="22"/>
          <w:lang w:val="es-ES"/>
        </w:rPr>
        <w:t xml:space="preserve"> </w:t>
      </w:r>
      <w:r w:rsidRPr="00BB421D">
        <w:rPr>
          <w:rFonts w:ascii="Times New Roman" w:hAnsi="Times New Roman"/>
          <w:sz w:val="22"/>
          <w:szCs w:val="22"/>
          <w:lang w:val="es-ES"/>
        </w:rPr>
        <w:t>mientras vivamos en este mundo, hemos menester que nuestra</w:t>
      </w:r>
      <w:r w:rsidR="00A513F4">
        <w:rPr>
          <w:rFonts w:ascii="Times New Roman" w:hAnsi="Times New Roman"/>
          <w:sz w:val="22"/>
          <w:szCs w:val="22"/>
          <w:lang w:val="es-ES"/>
        </w:rPr>
        <w:t xml:space="preserve"> </w:t>
      </w:r>
      <w:r w:rsidRPr="00BB421D">
        <w:rPr>
          <w:rFonts w:ascii="Times New Roman" w:hAnsi="Times New Roman"/>
          <w:sz w:val="22"/>
          <w:szCs w:val="22"/>
          <w:lang w:val="es-ES"/>
        </w:rPr>
        <w:t>alimentación sea variada. Por eso, del recuerdo de los</w:t>
      </w:r>
      <w:r>
        <w:rPr>
          <w:rFonts w:ascii="Times New Roman" w:hAnsi="Times New Roman"/>
          <w:sz w:val="22"/>
          <w:szCs w:val="22"/>
          <w:lang w:val="es-ES"/>
        </w:rPr>
        <w:t xml:space="preserve"> </w:t>
      </w:r>
      <w:r w:rsidRPr="00BB421D">
        <w:rPr>
          <w:rFonts w:ascii="Times New Roman" w:hAnsi="Times New Roman"/>
          <w:sz w:val="22"/>
          <w:szCs w:val="22"/>
          <w:lang w:val="es-ES"/>
        </w:rPr>
        <w:t>bienes pasados debemos trasladarnos a la experiencia de</w:t>
      </w:r>
      <w:r w:rsidR="00A513F4">
        <w:rPr>
          <w:rFonts w:ascii="Times New Roman" w:hAnsi="Times New Roman"/>
          <w:sz w:val="22"/>
          <w:szCs w:val="22"/>
          <w:lang w:val="es-ES"/>
        </w:rPr>
        <w:t xml:space="preserve"> </w:t>
      </w:r>
      <w:r w:rsidRPr="00BB421D">
        <w:rPr>
          <w:rFonts w:ascii="Times New Roman" w:hAnsi="Times New Roman"/>
          <w:sz w:val="22"/>
          <w:szCs w:val="22"/>
          <w:lang w:val="es-ES"/>
        </w:rPr>
        <w:t>los bienes presentes, para que a través de los mismos lleguemos</w:t>
      </w:r>
      <w:r w:rsidR="00A513F4">
        <w:rPr>
          <w:rFonts w:ascii="Times New Roman" w:hAnsi="Times New Roman"/>
          <w:sz w:val="22"/>
          <w:szCs w:val="22"/>
          <w:lang w:val="es-ES"/>
        </w:rPr>
        <w:t xml:space="preserve"> </w:t>
      </w:r>
      <w:r w:rsidRPr="00BB421D">
        <w:rPr>
          <w:rFonts w:ascii="Times New Roman" w:hAnsi="Times New Roman"/>
          <w:sz w:val="22"/>
          <w:szCs w:val="22"/>
          <w:lang w:val="es-ES"/>
        </w:rPr>
        <w:t>a convencernos de cuánto hemos de amar a Dios.</w:t>
      </w:r>
    </w:p>
    <w:p w14:paraId="7BFDD4C1" w14:textId="77777777" w:rsidR="00BB421D" w:rsidRDefault="00BB421D" w:rsidP="00BB421D">
      <w:pPr>
        <w:autoSpaceDE w:val="0"/>
        <w:autoSpaceDN w:val="0"/>
        <w:adjustRightInd w:val="0"/>
        <w:ind w:firstLine="284"/>
        <w:jc w:val="both"/>
        <w:rPr>
          <w:rFonts w:ascii="Times New Roman" w:hAnsi="Times New Roman"/>
          <w:sz w:val="22"/>
          <w:szCs w:val="22"/>
          <w:lang w:val="es-ES"/>
        </w:rPr>
      </w:pPr>
    </w:p>
    <w:p w14:paraId="53D7DD95" w14:textId="77777777" w:rsidR="00BB421D" w:rsidRDefault="00BB421D" w:rsidP="00BB421D">
      <w:pPr>
        <w:autoSpaceDE w:val="0"/>
        <w:autoSpaceDN w:val="0"/>
        <w:adjustRightInd w:val="0"/>
        <w:ind w:firstLine="284"/>
        <w:jc w:val="both"/>
        <w:rPr>
          <w:rFonts w:ascii="Times New Roman" w:hAnsi="Times New Roman"/>
          <w:sz w:val="22"/>
          <w:szCs w:val="22"/>
          <w:lang w:val="es-ES"/>
        </w:rPr>
      </w:pPr>
    </w:p>
    <w:p w14:paraId="1B5C8582" w14:textId="77777777" w:rsidR="00BB421D" w:rsidRPr="00A513F4" w:rsidRDefault="00BB421D" w:rsidP="00A513F4">
      <w:pPr>
        <w:autoSpaceDE w:val="0"/>
        <w:autoSpaceDN w:val="0"/>
        <w:adjustRightInd w:val="0"/>
        <w:jc w:val="both"/>
        <w:rPr>
          <w:rFonts w:ascii="Arial Black" w:hAnsi="Arial Black"/>
          <w:sz w:val="16"/>
          <w:szCs w:val="16"/>
          <w:lang w:val="es-ES"/>
        </w:rPr>
      </w:pPr>
      <w:r w:rsidRPr="00A513F4">
        <w:rPr>
          <w:rFonts w:ascii="Arial Black" w:hAnsi="Arial Black"/>
          <w:sz w:val="16"/>
          <w:szCs w:val="16"/>
          <w:lang w:val="es-ES"/>
        </w:rPr>
        <w:t>2. EL PRESENTE COMO EXPERIENCIAS PERSONALES DE LA GRACIA</w:t>
      </w:r>
    </w:p>
    <w:p w14:paraId="477A80AD" w14:textId="77777777" w:rsidR="00BB421D" w:rsidRDefault="00BB421D" w:rsidP="00BB421D">
      <w:pPr>
        <w:autoSpaceDE w:val="0"/>
        <w:autoSpaceDN w:val="0"/>
        <w:adjustRightInd w:val="0"/>
        <w:ind w:firstLine="284"/>
        <w:jc w:val="both"/>
        <w:rPr>
          <w:rFonts w:ascii="Times New Roman" w:hAnsi="Times New Roman"/>
          <w:sz w:val="22"/>
          <w:szCs w:val="22"/>
          <w:lang w:val="es-ES"/>
        </w:rPr>
      </w:pPr>
    </w:p>
    <w:p w14:paraId="41A74C62" w14:textId="77777777" w:rsidR="00BB421D" w:rsidRPr="008C52D0" w:rsidRDefault="00BB421D" w:rsidP="008C52D0">
      <w:pPr>
        <w:autoSpaceDE w:val="0"/>
        <w:autoSpaceDN w:val="0"/>
        <w:adjustRightInd w:val="0"/>
        <w:ind w:firstLine="284"/>
        <w:jc w:val="center"/>
        <w:rPr>
          <w:rFonts w:ascii="Times New Roman" w:hAnsi="Times New Roman"/>
          <w:sz w:val="20"/>
          <w:szCs w:val="20"/>
          <w:lang w:val="es-ES"/>
        </w:rPr>
      </w:pPr>
      <w:r w:rsidRPr="008C52D0">
        <w:rPr>
          <w:rFonts w:ascii="Times New Roman" w:hAnsi="Times New Roman"/>
          <w:sz w:val="20"/>
          <w:szCs w:val="20"/>
          <w:lang w:val="es-ES"/>
        </w:rPr>
        <w:t>XXX.</w:t>
      </w:r>
      <w:r w:rsidR="008C52D0">
        <w:rPr>
          <w:rFonts w:ascii="Times New Roman" w:hAnsi="Times New Roman"/>
          <w:sz w:val="20"/>
          <w:szCs w:val="20"/>
          <w:lang w:val="es-ES"/>
        </w:rPr>
        <w:t xml:space="preserve"> </w:t>
      </w:r>
      <w:r w:rsidRPr="008C52D0">
        <w:rPr>
          <w:rFonts w:ascii="Times New Roman" w:hAnsi="Times New Roman"/>
          <w:sz w:val="20"/>
          <w:szCs w:val="20"/>
          <w:lang w:val="es-ES"/>
        </w:rPr>
        <w:t xml:space="preserve"> LA PROPIA FAMILIA NATURAL</w:t>
      </w:r>
    </w:p>
    <w:p w14:paraId="4A2A15C8" w14:textId="77777777" w:rsidR="00BB421D" w:rsidRDefault="00BB421D" w:rsidP="00BB421D">
      <w:pPr>
        <w:autoSpaceDE w:val="0"/>
        <w:autoSpaceDN w:val="0"/>
        <w:adjustRightInd w:val="0"/>
        <w:ind w:firstLine="284"/>
        <w:jc w:val="both"/>
        <w:rPr>
          <w:rFonts w:ascii="Times New Roman" w:hAnsi="Times New Roman"/>
          <w:sz w:val="22"/>
          <w:szCs w:val="22"/>
          <w:lang w:val="es-ES"/>
        </w:rPr>
      </w:pPr>
    </w:p>
    <w:p w14:paraId="4B926CC0" w14:textId="77777777" w:rsidR="00BB421D" w:rsidRPr="00BB421D" w:rsidRDefault="00BB421D" w:rsidP="00BB421D">
      <w:pPr>
        <w:autoSpaceDE w:val="0"/>
        <w:autoSpaceDN w:val="0"/>
        <w:adjustRightInd w:val="0"/>
        <w:ind w:firstLine="284"/>
        <w:jc w:val="both"/>
        <w:rPr>
          <w:rFonts w:ascii="Times New Roman" w:hAnsi="Times New Roman"/>
          <w:sz w:val="22"/>
          <w:szCs w:val="22"/>
          <w:lang w:val="es-ES"/>
        </w:rPr>
      </w:pPr>
      <w:r w:rsidRPr="00BB421D">
        <w:rPr>
          <w:rFonts w:ascii="Times New Roman" w:hAnsi="Times New Roman"/>
          <w:sz w:val="22"/>
          <w:szCs w:val="22"/>
          <w:lang w:val="es-ES"/>
        </w:rPr>
        <w:lastRenderedPageBreak/>
        <w:t>151. Creo que es un beneficio y no pequeño el que Dios</w:t>
      </w:r>
      <w:r w:rsidR="008C52D0">
        <w:rPr>
          <w:rFonts w:ascii="Times New Roman" w:hAnsi="Times New Roman"/>
          <w:sz w:val="22"/>
          <w:szCs w:val="22"/>
          <w:lang w:val="es-ES"/>
        </w:rPr>
        <w:t xml:space="preserve"> </w:t>
      </w:r>
      <w:r w:rsidRPr="00BB421D">
        <w:rPr>
          <w:rFonts w:ascii="Times New Roman" w:hAnsi="Times New Roman"/>
          <w:sz w:val="22"/>
          <w:szCs w:val="22"/>
          <w:lang w:val="es-ES"/>
        </w:rPr>
        <w:t>se sirviera incluso de la falta de nuestros padres</w:t>
      </w:r>
      <w:r w:rsidR="008C52D0">
        <w:rPr>
          <w:rStyle w:val="Refdenotaalpie"/>
          <w:rFonts w:ascii="Times New Roman" w:hAnsi="Times New Roman"/>
          <w:sz w:val="22"/>
          <w:szCs w:val="22"/>
          <w:lang w:val="es-ES"/>
        </w:rPr>
        <w:footnoteReference w:id="523"/>
      </w:r>
      <w:r w:rsidRPr="00BB421D">
        <w:rPr>
          <w:rFonts w:ascii="Times New Roman" w:hAnsi="Times New Roman"/>
          <w:sz w:val="22"/>
          <w:szCs w:val="22"/>
          <w:lang w:val="es-ES"/>
        </w:rPr>
        <w:t xml:space="preserve"> para</w:t>
      </w:r>
      <w:r w:rsidR="008C52D0">
        <w:rPr>
          <w:rFonts w:ascii="Times New Roman" w:hAnsi="Times New Roman"/>
          <w:sz w:val="22"/>
          <w:szCs w:val="22"/>
          <w:lang w:val="es-ES"/>
        </w:rPr>
        <w:t xml:space="preserve"> </w:t>
      </w:r>
      <w:r w:rsidRPr="00BB421D">
        <w:rPr>
          <w:rFonts w:ascii="Times New Roman" w:hAnsi="Times New Roman"/>
          <w:sz w:val="22"/>
          <w:szCs w:val="22"/>
          <w:lang w:val="es-ES"/>
        </w:rPr>
        <w:t>crearnos de su carne e inspirarnos el aliento de la vida. Pues</w:t>
      </w:r>
      <w:r w:rsidR="008C52D0">
        <w:rPr>
          <w:rFonts w:ascii="Times New Roman" w:hAnsi="Times New Roman"/>
          <w:sz w:val="22"/>
          <w:szCs w:val="22"/>
          <w:lang w:val="es-ES"/>
        </w:rPr>
        <w:t xml:space="preserve"> </w:t>
      </w:r>
      <w:r w:rsidRPr="00BB421D">
        <w:rPr>
          <w:rFonts w:ascii="Times New Roman" w:hAnsi="Times New Roman"/>
          <w:sz w:val="22"/>
          <w:szCs w:val="22"/>
          <w:lang w:val="es-ES"/>
        </w:rPr>
        <w:t>tuvo con nosotros la predilección de no haber sido, como</w:t>
      </w:r>
      <w:r w:rsidR="008C52D0">
        <w:rPr>
          <w:rFonts w:ascii="Times New Roman" w:hAnsi="Times New Roman"/>
          <w:sz w:val="22"/>
          <w:szCs w:val="22"/>
          <w:lang w:val="es-ES"/>
        </w:rPr>
        <w:t xml:space="preserve"> </w:t>
      </w:r>
      <w:r w:rsidRPr="00BB421D">
        <w:rPr>
          <w:rFonts w:ascii="Times New Roman" w:hAnsi="Times New Roman"/>
          <w:sz w:val="22"/>
          <w:szCs w:val="22"/>
          <w:lang w:val="es-ES"/>
        </w:rPr>
        <w:t>otros, víctimas de un nacimiento prematuro o haber perecido</w:t>
      </w:r>
      <w:r w:rsidR="008C52D0">
        <w:rPr>
          <w:rFonts w:ascii="Times New Roman" w:hAnsi="Times New Roman"/>
          <w:sz w:val="22"/>
          <w:szCs w:val="22"/>
          <w:lang w:val="es-ES"/>
        </w:rPr>
        <w:t xml:space="preserve"> </w:t>
      </w:r>
      <w:r w:rsidRPr="00BB421D">
        <w:rPr>
          <w:rFonts w:ascii="Times New Roman" w:hAnsi="Times New Roman"/>
          <w:sz w:val="22"/>
          <w:szCs w:val="22"/>
          <w:lang w:val="es-ES"/>
        </w:rPr>
        <w:t>dentro del mismo seno materno, como quienes parecen haber</w:t>
      </w:r>
      <w:r w:rsidR="008C52D0">
        <w:rPr>
          <w:rFonts w:ascii="Times New Roman" w:hAnsi="Times New Roman"/>
          <w:sz w:val="22"/>
          <w:szCs w:val="22"/>
          <w:lang w:val="es-ES"/>
        </w:rPr>
        <w:t xml:space="preserve"> </w:t>
      </w:r>
      <w:r w:rsidRPr="00BB421D">
        <w:rPr>
          <w:rFonts w:ascii="Times New Roman" w:hAnsi="Times New Roman"/>
          <w:sz w:val="22"/>
          <w:szCs w:val="22"/>
          <w:lang w:val="es-ES"/>
        </w:rPr>
        <w:t>sido concebidos más para la pena eterna que para la vida.</w:t>
      </w:r>
      <w:r w:rsidR="008C52D0">
        <w:rPr>
          <w:rFonts w:ascii="Times New Roman" w:hAnsi="Times New Roman"/>
          <w:sz w:val="22"/>
          <w:szCs w:val="22"/>
          <w:lang w:val="es-ES"/>
        </w:rPr>
        <w:t xml:space="preserve"> </w:t>
      </w:r>
      <w:r w:rsidRPr="00BB421D">
        <w:rPr>
          <w:rFonts w:ascii="Times New Roman" w:hAnsi="Times New Roman"/>
          <w:sz w:val="22"/>
          <w:szCs w:val="22"/>
          <w:lang w:val="es-ES"/>
        </w:rPr>
        <w:t>¿Qué razón lo movió para habernos creado con todos los</w:t>
      </w:r>
      <w:r w:rsidR="008C52D0">
        <w:rPr>
          <w:rFonts w:ascii="Times New Roman" w:hAnsi="Times New Roman"/>
          <w:sz w:val="22"/>
          <w:szCs w:val="22"/>
          <w:lang w:val="es-ES"/>
        </w:rPr>
        <w:t xml:space="preserve"> </w:t>
      </w:r>
      <w:r w:rsidRPr="00BB421D">
        <w:rPr>
          <w:rFonts w:ascii="Times New Roman" w:hAnsi="Times New Roman"/>
          <w:sz w:val="22"/>
          <w:szCs w:val="22"/>
          <w:lang w:val="es-ES"/>
        </w:rPr>
        <w:t>miembros sanos e íntegros, de modo que no fuéramos una</w:t>
      </w:r>
      <w:r w:rsidR="008C52D0">
        <w:rPr>
          <w:rFonts w:ascii="Times New Roman" w:hAnsi="Times New Roman"/>
          <w:sz w:val="22"/>
          <w:szCs w:val="22"/>
          <w:lang w:val="es-ES"/>
        </w:rPr>
        <w:t xml:space="preserve"> </w:t>
      </w:r>
      <w:r w:rsidRPr="00BB421D">
        <w:rPr>
          <w:rFonts w:ascii="Times New Roman" w:hAnsi="Times New Roman"/>
          <w:sz w:val="22"/>
          <w:szCs w:val="22"/>
          <w:lang w:val="es-ES"/>
        </w:rPr>
        <w:t>carga para los nuestros ni una afrenta para los extraños?</w:t>
      </w:r>
    </w:p>
    <w:p w14:paraId="4B62EC73" w14:textId="77777777" w:rsidR="00BB421D" w:rsidRDefault="00BB421D" w:rsidP="00BB421D">
      <w:pPr>
        <w:autoSpaceDE w:val="0"/>
        <w:autoSpaceDN w:val="0"/>
        <w:adjustRightInd w:val="0"/>
        <w:ind w:firstLine="284"/>
        <w:jc w:val="both"/>
        <w:rPr>
          <w:rFonts w:ascii="Times New Roman" w:hAnsi="Times New Roman"/>
          <w:sz w:val="22"/>
          <w:szCs w:val="22"/>
          <w:lang w:val="es-ES"/>
        </w:rPr>
      </w:pPr>
      <w:r w:rsidRPr="00BB421D">
        <w:rPr>
          <w:rFonts w:ascii="Times New Roman" w:hAnsi="Times New Roman"/>
          <w:sz w:val="22"/>
          <w:szCs w:val="22"/>
          <w:lang w:val="es-ES"/>
        </w:rPr>
        <w:t>152. Gran favor es este, desde luego. Pero, ¿cómo apreciar</w:t>
      </w:r>
      <w:r w:rsidR="008C52D0">
        <w:rPr>
          <w:rFonts w:ascii="Times New Roman" w:hAnsi="Times New Roman"/>
          <w:sz w:val="22"/>
          <w:szCs w:val="22"/>
          <w:lang w:val="es-ES"/>
        </w:rPr>
        <w:t xml:space="preserve"> </w:t>
      </w:r>
      <w:r w:rsidRPr="00BB421D">
        <w:rPr>
          <w:rFonts w:ascii="Times New Roman" w:hAnsi="Times New Roman"/>
          <w:sz w:val="22"/>
          <w:szCs w:val="22"/>
          <w:lang w:val="es-ES"/>
        </w:rPr>
        <w:t>en todo su valor estas otras muestras de su bondad por la</w:t>
      </w:r>
      <w:r w:rsidR="008C52D0">
        <w:rPr>
          <w:rFonts w:ascii="Times New Roman" w:hAnsi="Times New Roman"/>
          <w:sz w:val="22"/>
          <w:szCs w:val="22"/>
          <w:lang w:val="es-ES"/>
        </w:rPr>
        <w:t xml:space="preserve"> </w:t>
      </w:r>
      <w:r w:rsidRPr="00BB421D">
        <w:rPr>
          <w:rFonts w:ascii="Times New Roman" w:hAnsi="Times New Roman"/>
          <w:sz w:val="22"/>
          <w:szCs w:val="22"/>
          <w:lang w:val="es-ES"/>
        </w:rPr>
        <w:t>que nos hizo nacer en circunstancias y rodeados de</w:t>
      </w:r>
      <w:r w:rsidR="008C52D0">
        <w:rPr>
          <w:rFonts w:ascii="Times New Roman" w:hAnsi="Times New Roman"/>
          <w:sz w:val="22"/>
          <w:szCs w:val="22"/>
          <w:lang w:val="es-ES"/>
        </w:rPr>
        <w:t xml:space="preserve"> </w:t>
      </w:r>
      <w:r w:rsidRPr="00BB421D">
        <w:rPr>
          <w:rFonts w:ascii="Times New Roman" w:hAnsi="Times New Roman"/>
          <w:sz w:val="22"/>
          <w:szCs w:val="22"/>
          <w:lang w:val="es-ES"/>
        </w:rPr>
        <w:t>personas que nos llevarían a su fe y a los sacramentos?</w:t>
      </w:r>
      <w:r w:rsidR="008C52D0">
        <w:rPr>
          <w:rFonts w:ascii="Times New Roman" w:hAnsi="Times New Roman"/>
          <w:sz w:val="22"/>
          <w:szCs w:val="22"/>
          <w:lang w:val="es-ES"/>
        </w:rPr>
        <w:t xml:space="preserve"> </w:t>
      </w:r>
      <w:r w:rsidRPr="00BB421D">
        <w:rPr>
          <w:rFonts w:ascii="Times New Roman" w:hAnsi="Times New Roman"/>
          <w:sz w:val="22"/>
          <w:szCs w:val="22"/>
          <w:lang w:val="es-ES"/>
        </w:rPr>
        <w:t>Pensemos en esos millares de hombres a quienes se han</w:t>
      </w:r>
      <w:r w:rsidR="008C52D0">
        <w:rPr>
          <w:rFonts w:ascii="Times New Roman" w:hAnsi="Times New Roman"/>
          <w:sz w:val="22"/>
          <w:szCs w:val="22"/>
          <w:lang w:val="es-ES"/>
        </w:rPr>
        <w:t xml:space="preserve"> </w:t>
      </w:r>
      <w:r w:rsidRPr="00BB421D">
        <w:rPr>
          <w:rFonts w:ascii="Times New Roman" w:hAnsi="Times New Roman"/>
          <w:sz w:val="22"/>
          <w:szCs w:val="22"/>
          <w:lang w:val="es-ES"/>
        </w:rPr>
        <w:t>negado las gracias que a nosotros se nos han concedido. En</w:t>
      </w:r>
      <w:r w:rsidR="008C52D0">
        <w:rPr>
          <w:rFonts w:ascii="Times New Roman" w:hAnsi="Times New Roman"/>
          <w:sz w:val="22"/>
          <w:szCs w:val="22"/>
          <w:lang w:val="es-ES"/>
        </w:rPr>
        <w:t xml:space="preserve"> </w:t>
      </w:r>
      <w:r w:rsidRPr="00BB421D">
        <w:rPr>
          <w:rFonts w:ascii="Times New Roman" w:hAnsi="Times New Roman"/>
          <w:sz w:val="22"/>
          <w:szCs w:val="22"/>
          <w:lang w:val="es-ES"/>
        </w:rPr>
        <w:t>todo éramos semejantes a ellos y de la misma condición</w:t>
      </w:r>
      <w:r w:rsidR="008C52D0">
        <w:rPr>
          <w:rFonts w:ascii="Times New Roman" w:hAnsi="Times New Roman"/>
          <w:sz w:val="22"/>
          <w:szCs w:val="22"/>
          <w:lang w:val="es-ES"/>
        </w:rPr>
        <w:t xml:space="preserve"> </w:t>
      </w:r>
      <w:r w:rsidRPr="00BB421D">
        <w:rPr>
          <w:rFonts w:ascii="Times New Roman" w:hAnsi="Times New Roman"/>
          <w:sz w:val="22"/>
          <w:szCs w:val="22"/>
          <w:lang w:val="es-ES"/>
        </w:rPr>
        <w:t>que millares de hqmbres a quienes se negó la gracia a nosotros</w:t>
      </w:r>
      <w:r w:rsidR="008C52D0">
        <w:rPr>
          <w:rFonts w:ascii="Times New Roman" w:hAnsi="Times New Roman"/>
          <w:sz w:val="22"/>
          <w:szCs w:val="22"/>
          <w:lang w:val="es-ES"/>
        </w:rPr>
        <w:t xml:space="preserve"> </w:t>
      </w:r>
      <w:r w:rsidRPr="00BB421D">
        <w:rPr>
          <w:rFonts w:ascii="Times New Roman" w:hAnsi="Times New Roman"/>
          <w:sz w:val="22"/>
          <w:szCs w:val="22"/>
          <w:lang w:val="es-ES"/>
        </w:rPr>
        <w:t>concedida. Porque ellos fueron rechazados con toda</w:t>
      </w:r>
      <w:r w:rsidR="008C52D0">
        <w:rPr>
          <w:rFonts w:ascii="Times New Roman" w:hAnsi="Times New Roman"/>
          <w:sz w:val="22"/>
          <w:szCs w:val="22"/>
          <w:lang w:val="es-ES"/>
        </w:rPr>
        <w:t xml:space="preserve"> </w:t>
      </w:r>
      <w:r w:rsidRPr="00BB421D">
        <w:rPr>
          <w:rFonts w:ascii="Times New Roman" w:hAnsi="Times New Roman"/>
          <w:sz w:val="22"/>
          <w:szCs w:val="22"/>
          <w:lang w:val="es-ES"/>
        </w:rPr>
        <w:t>justicia y nosotros hemos sido llamados solamente por pura</w:t>
      </w:r>
      <w:r w:rsidR="008C52D0">
        <w:rPr>
          <w:rFonts w:ascii="Times New Roman" w:hAnsi="Times New Roman"/>
          <w:sz w:val="22"/>
          <w:szCs w:val="22"/>
          <w:lang w:val="es-ES"/>
        </w:rPr>
        <w:t xml:space="preserve"> </w:t>
      </w:r>
      <w:r w:rsidRPr="00BB421D">
        <w:rPr>
          <w:rFonts w:ascii="Times New Roman" w:hAnsi="Times New Roman"/>
          <w:sz w:val="22"/>
          <w:szCs w:val="22"/>
          <w:lang w:val="es-ES"/>
        </w:rPr>
        <w:t>gracia.</w:t>
      </w:r>
    </w:p>
    <w:p w14:paraId="2D15C46E" w14:textId="77777777" w:rsidR="00BB421D" w:rsidRDefault="00BB421D" w:rsidP="00BB421D">
      <w:pPr>
        <w:autoSpaceDE w:val="0"/>
        <w:autoSpaceDN w:val="0"/>
        <w:adjustRightInd w:val="0"/>
        <w:ind w:firstLine="284"/>
        <w:jc w:val="both"/>
        <w:rPr>
          <w:rFonts w:ascii="Times New Roman" w:hAnsi="Times New Roman"/>
          <w:sz w:val="22"/>
          <w:szCs w:val="22"/>
          <w:lang w:val="es-ES"/>
        </w:rPr>
      </w:pPr>
    </w:p>
    <w:p w14:paraId="371D82D5" w14:textId="77777777" w:rsidR="00BB421D" w:rsidRPr="00BB421D" w:rsidRDefault="00BB421D" w:rsidP="00BB421D">
      <w:pPr>
        <w:autoSpaceDE w:val="0"/>
        <w:autoSpaceDN w:val="0"/>
        <w:adjustRightInd w:val="0"/>
        <w:ind w:firstLine="284"/>
        <w:jc w:val="both"/>
        <w:rPr>
          <w:rFonts w:ascii="Times New Roman" w:hAnsi="Times New Roman"/>
          <w:sz w:val="22"/>
          <w:szCs w:val="22"/>
          <w:lang w:val="es-ES"/>
        </w:rPr>
      </w:pPr>
    </w:p>
    <w:p w14:paraId="0230FB2D" w14:textId="77777777" w:rsidR="00BB421D" w:rsidRPr="00D84C60" w:rsidRDefault="00BB421D" w:rsidP="00D84C60">
      <w:pPr>
        <w:autoSpaceDE w:val="0"/>
        <w:autoSpaceDN w:val="0"/>
        <w:adjustRightInd w:val="0"/>
        <w:ind w:firstLine="284"/>
        <w:jc w:val="center"/>
        <w:rPr>
          <w:rFonts w:ascii="Times New Roman" w:hAnsi="Times New Roman"/>
          <w:sz w:val="20"/>
          <w:szCs w:val="20"/>
          <w:lang w:val="es-ES"/>
        </w:rPr>
      </w:pPr>
      <w:r w:rsidRPr="00D84C60">
        <w:rPr>
          <w:rFonts w:ascii="Times New Roman" w:hAnsi="Times New Roman"/>
          <w:sz w:val="20"/>
          <w:szCs w:val="20"/>
          <w:lang w:val="es-ES"/>
        </w:rPr>
        <w:t>XXXI.</w:t>
      </w:r>
      <w:r w:rsidR="00D84C60">
        <w:rPr>
          <w:rFonts w:ascii="Times New Roman" w:hAnsi="Times New Roman"/>
          <w:sz w:val="20"/>
          <w:szCs w:val="20"/>
          <w:lang w:val="es-ES"/>
        </w:rPr>
        <w:t xml:space="preserve"> </w:t>
      </w:r>
      <w:r w:rsidRPr="00D84C60">
        <w:rPr>
          <w:rFonts w:ascii="Times New Roman" w:hAnsi="Times New Roman"/>
          <w:sz w:val="20"/>
          <w:szCs w:val="20"/>
          <w:lang w:val="es-ES"/>
        </w:rPr>
        <w:t xml:space="preserve"> LA EDUCACION FAMILIAR</w:t>
      </w:r>
    </w:p>
    <w:p w14:paraId="2C20A000" w14:textId="77777777" w:rsidR="00BB421D" w:rsidRDefault="00BB421D" w:rsidP="00BB421D">
      <w:pPr>
        <w:autoSpaceDE w:val="0"/>
        <w:autoSpaceDN w:val="0"/>
        <w:adjustRightInd w:val="0"/>
        <w:ind w:firstLine="284"/>
        <w:jc w:val="both"/>
        <w:rPr>
          <w:rFonts w:ascii="Times New Roman" w:hAnsi="Times New Roman"/>
          <w:sz w:val="22"/>
          <w:szCs w:val="22"/>
          <w:lang w:val="es-ES"/>
        </w:rPr>
      </w:pPr>
    </w:p>
    <w:p w14:paraId="7AA6F1BF" w14:textId="77777777" w:rsidR="00A47BD1" w:rsidRPr="00A47BD1" w:rsidRDefault="00BB421D" w:rsidP="00A47BD1">
      <w:pPr>
        <w:autoSpaceDE w:val="0"/>
        <w:autoSpaceDN w:val="0"/>
        <w:adjustRightInd w:val="0"/>
        <w:ind w:firstLine="284"/>
        <w:jc w:val="both"/>
        <w:rPr>
          <w:rFonts w:ascii="Times New Roman" w:hAnsi="Times New Roman"/>
          <w:sz w:val="22"/>
          <w:szCs w:val="22"/>
          <w:lang w:val="es-ES"/>
        </w:rPr>
      </w:pPr>
      <w:r w:rsidRPr="00BB421D">
        <w:rPr>
          <w:rFonts w:ascii="Times New Roman" w:hAnsi="Times New Roman"/>
          <w:sz w:val="22"/>
          <w:szCs w:val="22"/>
          <w:lang w:val="es-ES"/>
        </w:rPr>
        <w:t>153. Prosigamos examinando las gracias de Dios. Fuimos</w:t>
      </w:r>
      <w:r w:rsidR="00D84C60">
        <w:rPr>
          <w:rFonts w:ascii="Times New Roman" w:hAnsi="Times New Roman"/>
          <w:sz w:val="22"/>
          <w:szCs w:val="22"/>
          <w:lang w:val="es-ES"/>
        </w:rPr>
        <w:t xml:space="preserve"> </w:t>
      </w:r>
      <w:r w:rsidRPr="00BB421D">
        <w:rPr>
          <w:rFonts w:ascii="Times New Roman" w:hAnsi="Times New Roman"/>
          <w:sz w:val="22"/>
          <w:szCs w:val="22"/>
          <w:lang w:val="es-ES"/>
        </w:rPr>
        <w:t>educados por nuestros padres, no hemos perecido en las</w:t>
      </w:r>
      <w:r>
        <w:rPr>
          <w:rFonts w:ascii="Times New Roman" w:hAnsi="Times New Roman"/>
          <w:sz w:val="22"/>
          <w:szCs w:val="22"/>
          <w:lang w:val="es-ES"/>
        </w:rPr>
        <w:t xml:space="preserve"> llamas </w:t>
      </w:r>
      <w:r w:rsidR="00A47BD1" w:rsidRPr="00A47BD1">
        <w:rPr>
          <w:rFonts w:ascii="Times New Roman" w:hAnsi="Times New Roman"/>
          <w:sz w:val="22"/>
          <w:szCs w:val="22"/>
          <w:lang w:val="es-ES"/>
        </w:rPr>
        <w:t>de un incendio, no nos hemos ahogado, no hemos</w:t>
      </w:r>
      <w:r w:rsidR="00D84C60">
        <w:rPr>
          <w:rFonts w:ascii="Times New Roman" w:hAnsi="Times New Roman"/>
          <w:sz w:val="22"/>
          <w:szCs w:val="22"/>
          <w:lang w:val="es-ES"/>
        </w:rPr>
        <w:t xml:space="preserve"> </w:t>
      </w:r>
      <w:r w:rsidR="00A47BD1" w:rsidRPr="00A47BD1">
        <w:rPr>
          <w:rFonts w:ascii="Times New Roman" w:hAnsi="Times New Roman"/>
          <w:sz w:val="22"/>
          <w:szCs w:val="22"/>
          <w:lang w:val="es-ES"/>
        </w:rPr>
        <w:t>sido poseídos por el demonio, ni nos han hecho daño alguno</w:t>
      </w:r>
      <w:r w:rsidR="00D84C60">
        <w:rPr>
          <w:rFonts w:ascii="Times New Roman" w:hAnsi="Times New Roman"/>
          <w:sz w:val="22"/>
          <w:szCs w:val="22"/>
          <w:lang w:val="es-ES"/>
        </w:rPr>
        <w:t xml:space="preserve"> </w:t>
      </w:r>
      <w:r w:rsidR="00A47BD1" w:rsidRPr="00A47BD1">
        <w:rPr>
          <w:rFonts w:ascii="Times New Roman" w:hAnsi="Times New Roman"/>
          <w:sz w:val="22"/>
          <w:szCs w:val="22"/>
          <w:lang w:val="es-ES"/>
        </w:rPr>
        <w:t>las bestias y animales, no nos hemos despeñado por ningún</w:t>
      </w:r>
      <w:r w:rsidR="00D84C60">
        <w:rPr>
          <w:rFonts w:ascii="Times New Roman" w:hAnsi="Times New Roman"/>
          <w:sz w:val="22"/>
          <w:szCs w:val="22"/>
          <w:lang w:val="es-ES"/>
        </w:rPr>
        <w:t xml:space="preserve"> </w:t>
      </w:r>
      <w:r w:rsidR="00A47BD1" w:rsidRPr="00A47BD1">
        <w:rPr>
          <w:rFonts w:ascii="Times New Roman" w:hAnsi="Times New Roman"/>
          <w:sz w:val="22"/>
          <w:szCs w:val="22"/>
          <w:lang w:val="es-ES"/>
        </w:rPr>
        <w:t>precipicio; hemos sido educados en la fe y en el beneplácito</w:t>
      </w:r>
      <w:r w:rsidR="00D84C60">
        <w:rPr>
          <w:rFonts w:ascii="Times New Roman" w:hAnsi="Times New Roman"/>
          <w:sz w:val="22"/>
          <w:szCs w:val="22"/>
          <w:lang w:val="es-ES"/>
        </w:rPr>
        <w:t xml:space="preserve"> </w:t>
      </w:r>
      <w:r w:rsidR="00A47BD1" w:rsidRPr="00A47BD1">
        <w:rPr>
          <w:rFonts w:ascii="Times New Roman" w:hAnsi="Times New Roman"/>
          <w:sz w:val="22"/>
          <w:szCs w:val="22"/>
          <w:lang w:val="es-ES"/>
        </w:rPr>
        <w:t>de Dios hasta la edad conveniente.</w:t>
      </w:r>
    </w:p>
    <w:p w14:paraId="719523BF" w14:textId="77777777" w:rsidR="00A47BD1" w:rsidRDefault="00A47BD1" w:rsidP="00A47BD1">
      <w:pPr>
        <w:autoSpaceDE w:val="0"/>
        <w:autoSpaceDN w:val="0"/>
        <w:adjustRightInd w:val="0"/>
        <w:ind w:firstLine="284"/>
        <w:jc w:val="both"/>
        <w:rPr>
          <w:rFonts w:ascii="Times New Roman" w:hAnsi="Times New Roman"/>
          <w:sz w:val="22"/>
          <w:szCs w:val="22"/>
          <w:lang w:val="es-ES"/>
        </w:rPr>
      </w:pPr>
      <w:r w:rsidRPr="00A47BD1">
        <w:rPr>
          <w:rFonts w:ascii="Times New Roman" w:hAnsi="Times New Roman"/>
          <w:sz w:val="22"/>
          <w:szCs w:val="22"/>
          <w:lang w:val="es-ES"/>
        </w:rPr>
        <w:t>154. Hasta aquí, hermana mía querida, hemos caminado</w:t>
      </w:r>
      <w:r w:rsidR="00D84C60">
        <w:rPr>
          <w:rFonts w:ascii="Times New Roman" w:hAnsi="Times New Roman"/>
          <w:sz w:val="22"/>
          <w:szCs w:val="22"/>
          <w:lang w:val="es-ES"/>
        </w:rPr>
        <w:t xml:space="preserve"> </w:t>
      </w:r>
      <w:r w:rsidRPr="00A47BD1">
        <w:rPr>
          <w:rFonts w:ascii="Times New Roman" w:hAnsi="Times New Roman"/>
          <w:sz w:val="22"/>
          <w:szCs w:val="22"/>
          <w:lang w:val="es-ES"/>
        </w:rPr>
        <w:t>juntos y nuestras vidas fueron semejantes. Nos engendraron</w:t>
      </w:r>
      <w:r w:rsidR="00D84C60">
        <w:rPr>
          <w:rFonts w:ascii="Times New Roman" w:hAnsi="Times New Roman"/>
          <w:sz w:val="22"/>
          <w:szCs w:val="22"/>
          <w:lang w:val="es-ES"/>
        </w:rPr>
        <w:t xml:space="preserve"> </w:t>
      </w:r>
      <w:r w:rsidRPr="00A47BD1">
        <w:rPr>
          <w:rFonts w:ascii="Times New Roman" w:hAnsi="Times New Roman"/>
          <w:sz w:val="22"/>
          <w:szCs w:val="22"/>
          <w:lang w:val="es-ES"/>
        </w:rPr>
        <w:t>los mismos padres y el mismo seno nos llevó y nos trajo a</w:t>
      </w:r>
      <w:r w:rsidR="00D84C60">
        <w:rPr>
          <w:rFonts w:ascii="Times New Roman" w:hAnsi="Times New Roman"/>
          <w:sz w:val="22"/>
          <w:szCs w:val="22"/>
          <w:lang w:val="es-ES"/>
        </w:rPr>
        <w:t xml:space="preserve"> </w:t>
      </w:r>
      <w:r w:rsidRPr="00A47BD1">
        <w:rPr>
          <w:rFonts w:ascii="Times New Roman" w:hAnsi="Times New Roman"/>
          <w:sz w:val="22"/>
          <w:szCs w:val="22"/>
          <w:lang w:val="es-ES"/>
        </w:rPr>
        <w:t xml:space="preserve">este mundo. Pero desde ese </w:t>
      </w:r>
      <w:r w:rsidRPr="00A47BD1">
        <w:rPr>
          <w:rFonts w:ascii="Times New Roman" w:hAnsi="Times New Roman"/>
          <w:sz w:val="22"/>
          <w:szCs w:val="22"/>
          <w:lang w:val="es-ES"/>
        </w:rPr>
        <w:lastRenderedPageBreak/>
        <w:t>momento, mi querida hermana,</w:t>
      </w:r>
      <w:r w:rsidR="00D84C60">
        <w:rPr>
          <w:rFonts w:ascii="Times New Roman" w:hAnsi="Times New Roman"/>
          <w:sz w:val="22"/>
          <w:szCs w:val="22"/>
          <w:lang w:val="es-ES"/>
        </w:rPr>
        <w:t xml:space="preserve"> </w:t>
      </w:r>
      <w:r w:rsidRPr="00A47BD1">
        <w:rPr>
          <w:rFonts w:ascii="Times New Roman" w:hAnsi="Times New Roman"/>
          <w:sz w:val="22"/>
          <w:szCs w:val="22"/>
          <w:lang w:val="es-ES"/>
        </w:rPr>
        <w:t>aparece en mí como un contraste todo lo que Dios hizo en</w:t>
      </w:r>
      <w:r w:rsidR="00D84C60">
        <w:rPr>
          <w:rFonts w:ascii="Times New Roman" w:hAnsi="Times New Roman"/>
          <w:sz w:val="22"/>
          <w:szCs w:val="22"/>
          <w:lang w:val="es-ES"/>
        </w:rPr>
        <w:t xml:space="preserve"> </w:t>
      </w:r>
      <w:r w:rsidRPr="00A47BD1">
        <w:rPr>
          <w:rFonts w:ascii="Times New Roman" w:hAnsi="Times New Roman"/>
          <w:sz w:val="22"/>
          <w:szCs w:val="22"/>
          <w:lang w:val="es-ES"/>
        </w:rPr>
        <w:t>tu alma</w:t>
      </w:r>
      <w:r w:rsidR="00D84C60">
        <w:rPr>
          <w:rStyle w:val="Refdenotaalpie"/>
          <w:rFonts w:ascii="Times New Roman" w:hAnsi="Times New Roman"/>
          <w:sz w:val="22"/>
          <w:szCs w:val="22"/>
          <w:lang w:val="es-ES"/>
        </w:rPr>
        <w:footnoteReference w:id="524"/>
      </w:r>
      <w:r w:rsidR="00D84C60">
        <w:rPr>
          <w:rFonts w:ascii="Times New Roman" w:hAnsi="Times New Roman"/>
          <w:sz w:val="22"/>
          <w:szCs w:val="22"/>
          <w:lang w:val="es-ES"/>
        </w:rPr>
        <w:t>.</w:t>
      </w:r>
      <w:r w:rsidRPr="00A47BD1">
        <w:rPr>
          <w:rFonts w:ascii="Times New Roman" w:hAnsi="Times New Roman"/>
          <w:sz w:val="22"/>
          <w:szCs w:val="22"/>
          <w:lang w:val="es-ES"/>
        </w:rPr>
        <w:t xml:space="preserve"> Pues te ha separado de mí, como separó la luz de</w:t>
      </w:r>
      <w:r w:rsidR="00D84C60">
        <w:rPr>
          <w:rFonts w:ascii="Times New Roman" w:hAnsi="Times New Roman"/>
          <w:sz w:val="22"/>
          <w:szCs w:val="22"/>
          <w:lang w:val="es-ES"/>
        </w:rPr>
        <w:t xml:space="preserve"> </w:t>
      </w:r>
      <w:r w:rsidRPr="00A47BD1">
        <w:rPr>
          <w:rFonts w:ascii="Times New Roman" w:hAnsi="Times New Roman"/>
          <w:sz w:val="22"/>
          <w:szCs w:val="22"/>
          <w:lang w:val="es-ES"/>
        </w:rPr>
        <w:t>las tinieblas</w:t>
      </w:r>
      <w:r w:rsidR="00D84C60">
        <w:rPr>
          <w:rStyle w:val="Refdenotaalpie"/>
          <w:rFonts w:ascii="Times New Roman" w:hAnsi="Times New Roman"/>
          <w:sz w:val="22"/>
          <w:szCs w:val="22"/>
          <w:lang w:val="es-ES"/>
        </w:rPr>
        <w:footnoteReference w:id="525"/>
      </w:r>
      <w:r w:rsidRPr="00A47BD1">
        <w:rPr>
          <w:rFonts w:ascii="Times New Roman" w:hAnsi="Times New Roman"/>
          <w:sz w:val="22"/>
          <w:szCs w:val="22"/>
          <w:lang w:val="es-ES"/>
        </w:rPr>
        <w:t>; a ti te guardó para sí y a mí me abandonó</w:t>
      </w:r>
      <w:r w:rsidR="00D84C60">
        <w:rPr>
          <w:rFonts w:ascii="Times New Roman" w:hAnsi="Times New Roman"/>
          <w:sz w:val="22"/>
          <w:szCs w:val="22"/>
          <w:lang w:val="es-ES"/>
        </w:rPr>
        <w:t xml:space="preserve"> </w:t>
      </w:r>
      <w:r w:rsidRPr="00A47BD1">
        <w:rPr>
          <w:rFonts w:ascii="Times New Roman" w:hAnsi="Times New Roman"/>
          <w:sz w:val="22"/>
          <w:szCs w:val="22"/>
          <w:lang w:val="es-ES"/>
        </w:rPr>
        <w:t>a mí mismo.</w:t>
      </w:r>
      <w:r w:rsidR="00937992">
        <w:rPr>
          <w:rFonts w:ascii="Times New Roman" w:hAnsi="Times New Roman"/>
          <w:sz w:val="22"/>
          <w:szCs w:val="22"/>
          <w:lang w:val="es-ES"/>
        </w:rPr>
        <w:t xml:space="preserve"> </w:t>
      </w:r>
    </w:p>
    <w:p w14:paraId="01893DDE" w14:textId="77777777" w:rsidR="00D84C60" w:rsidRDefault="00D84C60" w:rsidP="00A47BD1">
      <w:pPr>
        <w:autoSpaceDE w:val="0"/>
        <w:autoSpaceDN w:val="0"/>
        <w:adjustRightInd w:val="0"/>
        <w:ind w:firstLine="284"/>
        <w:jc w:val="both"/>
        <w:rPr>
          <w:rFonts w:ascii="Times New Roman" w:hAnsi="Times New Roman"/>
          <w:sz w:val="22"/>
          <w:szCs w:val="22"/>
          <w:lang w:val="es-ES"/>
        </w:rPr>
      </w:pPr>
    </w:p>
    <w:p w14:paraId="09171B49" w14:textId="77777777" w:rsidR="00D84C60" w:rsidRPr="00A47BD1" w:rsidRDefault="00D84C60" w:rsidP="00A47BD1">
      <w:pPr>
        <w:autoSpaceDE w:val="0"/>
        <w:autoSpaceDN w:val="0"/>
        <w:adjustRightInd w:val="0"/>
        <w:ind w:firstLine="284"/>
        <w:jc w:val="both"/>
        <w:rPr>
          <w:rFonts w:ascii="Times New Roman" w:hAnsi="Times New Roman"/>
          <w:sz w:val="22"/>
          <w:szCs w:val="22"/>
          <w:lang w:val="es-ES"/>
        </w:rPr>
      </w:pPr>
    </w:p>
    <w:p w14:paraId="567E6462" w14:textId="77777777" w:rsidR="00A47BD1" w:rsidRPr="00D84C60" w:rsidRDefault="00A47BD1" w:rsidP="00D84C60">
      <w:pPr>
        <w:autoSpaceDE w:val="0"/>
        <w:autoSpaceDN w:val="0"/>
        <w:adjustRightInd w:val="0"/>
        <w:ind w:firstLine="284"/>
        <w:jc w:val="center"/>
        <w:rPr>
          <w:rFonts w:ascii="Times New Roman" w:hAnsi="Times New Roman"/>
          <w:sz w:val="20"/>
          <w:szCs w:val="20"/>
          <w:lang w:val="es-ES"/>
        </w:rPr>
      </w:pPr>
      <w:r w:rsidRPr="00D84C60">
        <w:rPr>
          <w:rFonts w:ascii="Times New Roman" w:hAnsi="Times New Roman"/>
          <w:sz w:val="20"/>
          <w:szCs w:val="20"/>
          <w:lang w:val="es-ES"/>
        </w:rPr>
        <w:t xml:space="preserve">XXXII. </w:t>
      </w:r>
      <w:r w:rsidR="00D84C60">
        <w:rPr>
          <w:rFonts w:ascii="Times New Roman" w:hAnsi="Times New Roman"/>
          <w:sz w:val="20"/>
          <w:szCs w:val="20"/>
          <w:lang w:val="es-ES"/>
        </w:rPr>
        <w:t>“</w:t>
      </w:r>
      <w:r w:rsidRPr="00D84C60">
        <w:rPr>
          <w:rFonts w:ascii="Times New Roman" w:hAnsi="Times New Roman"/>
          <w:sz w:val="20"/>
          <w:szCs w:val="20"/>
          <w:lang w:val="es-ES"/>
        </w:rPr>
        <w:t>CO</w:t>
      </w:r>
      <w:r w:rsidR="00D84C60">
        <w:rPr>
          <w:rFonts w:ascii="Times New Roman" w:hAnsi="Times New Roman"/>
          <w:sz w:val="20"/>
          <w:szCs w:val="20"/>
          <w:lang w:val="es-ES"/>
        </w:rPr>
        <w:t>N</w:t>
      </w:r>
      <w:r w:rsidRPr="00D84C60">
        <w:rPr>
          <w:rFonts w:ascii="Times New Roman" w:hAnsi="Times New Roman"/>
          <w:sz w:val="20"/>
          <w:szCs w:val="20"/>
          <w:lang w:val="es-ES"/>
        </w:rPr>
        <w:t>FESIONES</w:t>
      </w:r>
      <w:r w:rsidR="00D84C60">
        <w:rPr>
          <w:rFonts w:ascii="Times New Roman" w:hAnsi="Times New Roman"/>
          <w:sz w:val="20"/>
          <w:szCs w:val="20"/>
          <w:lang w:val="es-ES"/>
        </w:rPr>
        <w:t>”</w:t>
      </w:r>
      <w:r w:rsidRPr="00D84C60">
        <w:rPr>
          <w:rFonts w:ascii="Times New Roman" w:hAnsi="Times New Roman"/>
          <w:sz w:val="20"/>
          <w:szCs w:val="20"/>
          <w:lang w:val="es-ES"/>
        </w:rPr>
        <w:t xml:space="preserve"> PERSONALES </w:t>
      </w:r>
      <w:r w:rsidR="00D84C60">
        <w:rPr>
          <w:rFonts w:ascii="Times New Roman" w:hAnsi="Times New Roman"/>
          <w:sz w:val="20"/>
          <w:szCs w:val="20"/>
          <w:lang w:val="es-ES"/>
        </w:rPr>
        <w:t>*</w:t>
      </w:r>
    </w:p>
    <w:p w14:paraId="49DDF707" w14:textId="77777777" w:rsidR="00D84C60" w:rsidRDefault="00D84C60" w:rsidP="00A47BD1">
      <w:pPr>
        <w:autoSpaceDE w:val="0"/>
        <w:autoSpaceDN w:val="0"/>
        <w:adjustRightInd w:val="0"/>
        <w:ind w:firstLine="284"/>
        <w:jc w:val="both"/>
        <w:rPr>
          <w:rFonts w:ascii="Times New Roman" w:hAnsi="Times New Roman"/>
          <w:sz w:val="22"/>
          <w:szCs w:val="22"/>
          <w:lang w:val="es-ES"/>
        </w:rPr>
      </w:pPr>
    </w:p>
    <w:p w14:paraId="635AAD98" w14:textId="77777777" w:rsidR="00A47BD1" w:rsidRPr="00A47BD1" w:rsidRDefault="00A47BD1" w:rsidP="00A47BD1">
      <w:pPr>
        <w:autoSpaceDE w:val="0"/>
        <w:autoSpaceDN w:val="0"/>
        <w:adjustRightInd w:val="0"/>
        <w:ind w:firstLine="284"/>
        <w:jc w:val="both"/>
        <w:rPr>
          <w:rFonts w:ascii="Times New Roman" w:hAnsi="Times New Roman"/>
          <w:sz w:val="22"/>
          <w:szCs w:val="22"/>
          <w:lang w:val="es-ES"/>
        </w:rPr>
      </w:pPr>
      <w:r w:rsidRPr="00A47BD1">
        <w:rPr>
          <w:rFonts w:ascii="Times New Roman" w:hAnsi="Times New Roman"/>
          <w:sz w:val="22"/>
          <w:szCs w:val="22"/>
          <w:lang w:val="es-ES"/>
        </w:rPr>
        <w:t xml:space="preserve">155. Dios mío, ¿dónde me marché, a dónde </w:t>
      </w:r>
      <w:r w:rsidR="00937992" w:rsidRPr="00A47BD1">
        <w:rPr>
          <w:rFonts w:ascii="Times New Roman" w:hAnsi="Times New Roman"/>
          <w:sz w:val="22"/>
          <w:szCs w:val="22"/>
          <w:lang w:val="es-ES"/>
        </w:rPr>
        <w:t>hui</w:t>
      </w:r>
      <w:r w:rsidRPr="00A47BD1">
        <w:rPr>
          <w:rFonts w:ascii="Times New Roman" w:hAnsi="Times New Roman"/>
          <w:sz w:val="22"/>
          <w:szCs w:val="22"/>
          <w:lang w:val="es-ES"/>
        </w:rPr>
        <w:t>, a dónde</w:t>
      </w:r>
      <w:r w:rsidR="00937992">
        <w:rPr>
          <w:rFonts w:ascii="Times New Roman" w:hAnsi="Times New Roman"/>
          <w:sz w:val="22"/>
          <w:szCs w:val="22"/>
          <w:lang w:val="es-ES"/>
        </w:rPr>
        <w:t xml:space="preserve"> </w:t>
      </w:r>
      <w:r w:rsidRPr="00A47BD1">
        <w:rPr>
          <w:rFonts w:ascii="Times New Roman" w:hAnsi="Times New Roman"/>
          <w:sz w:val="22"/>
          <w:szCs w:val="22"/>
          <w:lang w:val="es-ES"/>
        </w:rPr>
        <w:t>me escapé? Arrojado de tu rostro como Caín, habité en la</w:t>
      </w:r>
      <w:r w:rsidR="00937992">
        <w:rPr>
          <w:rFonts w:ascii="Times New Roman" w:hAnsi="Times New Roman"/>
          <w:sz w:val="22"/>
          <w:szCs w:val="22"/>
          <w:lang w:val="es-ES"/>
        </w:rPr>
        <w:t xml:space="preserve"> </w:t>
      </w:r>
      <w:r w:rsidRPr="00A47BD1">
        <w:rPr>
          <w:rFonts w:ascii="Times New Roman" w:hAnsi="Times New Roman"/>
          <w:sz w:val="22"/>
          <w:szCs w:val="22"/>
          <w:lang w:val="es-ES"/>
        </w:rPr>
        <w:t>tierra de Nod, errante y prófugo, para que cualquiera que</w:t>
      </w:r>
      <w:r w:rsidR="00937992">
        <w:rPr>
          <w:rFonts w:ascii="Times New Roman" w:hAnsi="Times New Roman"/>
          <w:sz w:val="22"/>
          <w:szCs w:val="22"/>
          <w:lang w:val="es-ES"/>
        </w:rPr>
        <w:t xml:space="preserve"> </w:t>
      </w:r>
      <w:r w:rsidRPr="00A47BD1">
        <w:rPr>
          <w:rFonts w:ascii="Times New Roman" w:hAnsi="Times New Roman"/>
          <w:sz w:val="22"/>
          <w:szCs w:val="22"/>
          <w:lang w:val="es-ES"/>
        </w:rPr>
        <w:t>me encontrase me matara</w:t>
      </w:r>
      <w:r w:rsidR="00937992">
        <w:rPr>
          <w:rStyle w:val="Refdenotaalpie"/>
          <w:rFonts w:ascii="Times New Roman" w:hAnsi="Times New Roman"/>
          <w:sz w:val="22"/>
          <w:szCs w:val="22"/>
          <w:lang w:val="es-ES"/>
        </w:rPr>
        <w:footnoteReference w:id="526"/>
      </w:r>
      <w:r w:rsidR="00937992">
        <w:rPr>
          <w:rFonts w:ascii="Times New Roman" w:hAnsi="Times New Roman"/>
          <w:sz w:val="22"/>
          <w:szCs w:val="22"/>
          <w:lang w:val="es-ES"/>
        </w:rPr>
        <w:t>.</w:t>
      </w:r>
      <w:r w:rsidRPr="00A47BD1">
        <w:rPr>
          <w:rFonts w:ascii="Times New Roman" w:hAnsi="Times New Roman"/>
          <w:sz w:val="22"/>
          <w:szCs w:val="22"/>
          <w:lang w:val="es-ES"/>
        </w:rPr>
        <w:t xml:space="preserve"> ¿Qué es lo que puede hacer la</w:t>
      </w:r>
      <w:r w:rsidR="00937A40">
        <w:rPr>
          <w:rFonts w:ascii="Times New Roman" w:hAnsi="Times New Roman"/>
          <w:sz w:val="22"/>
          <w:szCs w:val="22"/>
          <w:lang w:val="es-ES"/>
        </w:rPr>
        <w:t xml:space="preserve"> </w:t>
      </w:r>
      <w:r w:rsidRPr="00A47BD1">
        <w:rPr>
          <w:rFonts w:ascii="Times New Roman" w:hAnsi="Times New Roman"/>
          <w:sz w:val="22"/>
          <w:szCs w:val="22"/>
          <w:lang w:val="es-ES"/>
        </w:rPr>
        <w:t>miserable criatura abandonada por su Creador? ¿A dónde</w:t>
      </w:r>
      <w:r w:rsidR="00937A40">
        <w:rPr>
          <w:rFonts w:ascii="Times New Roman" w:hAnsi="Times New Roman"/>
          <w:sz w:val="22"/>
          <w:szCs w:val="22"/>
          <w:lang w:val="es-ES"/>
        </w:rPr>
        <w:t xml:space="preserve"> </w:t>
      </w:r>
      <w:r w:rsidRPr="00A47BD1">
        <w:rPr>
          <w:rFonts w:ascii="Times New Roman" w:hAnsi="Times New Roman"/>
          <w:sz w:val="22"/>
          <w:szCs w:val="22"/>
          <w:lang w:val="es-ES"/>
        </w:rPr>
        <w:t>puede ir, dónde se va a esconder la oveja perdida, abandonada por su pastor?</w:t>
      </w:r>
      <w:r w:rsidR="00937A40">
        <w:rPr>
          <w:rStyle w:val="Refdenotaalpie"/>
          <w:rFonts w:ascii="Times New Roman" w:hAnsi="Times New Roman"/>
          <w:sz w:val="22"/>
          <w:szCs w:val="22"/>
          <w:lang w:val="es-ES"/>
        </w:rPr>
        <w:footnoteReference w:id="527"/>
      </w:r>
      <w:r w:rsidRPr="00A47BD1">
        <w:rPr>
          <w:rFonts w:ascii="Times New Roman" w:hAnsi="Times New Roman"/>
          <w:sz w:val="22"/>
          <w:szCs w:val="22"/>
          <w:lang w:val="es-ES"/>
        </w:rPr>
        <w:t xml:space="preserve"> Oh hermana mía, una bestia feroz devoró</w:t>
      </w:r>
      <w:r w:rsidR="00937A40">
        <w:rPr>
          <w:rFonts w:ascii="Times New Roman" w:hAnsi="Times New Roman"/>
          <w:sz w:val="22"/>
          <w:szCs w:val="22"/>
          <w:lang w:val="es-ES"/>
        </w:rPr>
        <w:t xml:space="preserve"> </w:t>
      </w:r>
      <w:r w:rsidRPr="00A47BD1">
        <w:rPr>
          <w:rFonts w:ascii="Times New Roman" w:hAnsi="Times New Roman"/>
          <w:sz w:val="22"/>
          <w:szCs w:val="22"/>
          <w:lang w:val="es-ES"/>
        </w:rPr>
        <w:t>a tu hermano</w:t>
      </w:r>
      <w:r w:rsidR="00937A40">
        <w:rPr>
          <w:rStyle w:val="Refdenotaalpie"/>
          <w:rFonts w:ascii="Times New Roman" w:hAnsi="Times New Roman"/>
          <w:sz w:val="22"/>
          <w:szCs w:val="22"/>
          <w:lang w:val="es-ES"/>
        </w:rPr>
        <w:footnoteReference w:id="528"/>
      </w:r>
      <w:r w:rsidR="00937A40">
        <w:rPr>
          <w:rFonts w:ascii="Times New Roman" w:hAnsi="Times New Roman"/>
          <w:sz w:val="22"/>
          <w:szCs w:val="22"/>
          <w:lang w:val="es-ES"/>
        </w:rPr>
        <w:t>.</w:t>
      </w:r>
      <w:r w:rsidRPr="00A47BD1">
        <w:rPr>
          <w:rFonts w:ascii="Times New Roman" w:hAnsi="Times New Roman"/>
          <w:sz w:val="22"/>
          <w:szCs w:val="22"/>
          <w:lang w:val="es-ES"/>
        </w:rPr>
        <w:t xml:space="preserve"> Y considera, por otra parte, la gracia</w:t>
      </w:r>
      <w:r w:rsidR="00937A40">
        <w:rPr>
          <w:rFonts w:ascii="Times New Roman" w:hAnsi="Times New Roman"/>
          <w:sz w:val="22"/>
          <w:szCs w:val="22"/>
          <w:lang w:val="es-ES"/>
        </w:rPr>
        <w:t xml:space="preserve"> </w:t>
      </w:r>
      <w:r w:rsidRPr="00A47BD1">
        <w:rPr>
          <w:rFonts w:ascii="Times New Roman" w:hAnsi="Times New Roman"/>
          <w:sz w:val="22"/>
          <w:szCs w:val="22"/>
          <w:lang w:val="es-ES"/>
        </w:rPr>
        <w:t>especial que a ti te concedió al conservarte ilesa de esta</w:t>
      </w:r>
      <w:r w:rsidR="00937A40">
        <w:rPr>
          <w:rFonts w:ascii="Times New Roman" w:hAnsi="Times New Roman"/>
          <w:sz w:val="22"/>
          <w:szCs w:val="22"/>
          <w:lang w:val="es-ES"/>
        </w:rPr>
        <w:t xml:space="preserve"> </w:t>
      </w:r>
      <w:r w:rsidRPr="00A47BD1">
        <w:rPr>
          <w:rFonts w:ascii="Times New Roman" w:hAnsi="Times New Roman"/>
          <w:sz w:val="22"/>
          <w:szCs w:val="22"/>
          <w:lang w:val="es-ES"/>
        </w:rPr>
        <w:t>bestia.</w:t>
      </w:r>
    </w:p>
    <w:p w14:paraId="28C28932" w14:textId="77777777" w:rsidR="00A47BD1" w:rsidRPr="00A47BD1" w:rsidRDefault="00A47BD1" w:rsidP="00A47BD1">
      <w:pPr>
        <w:autoSpaceDE w:val="0"/>
        <w:autoSpaceDN w:val="0"/>
        <w:adjustRightInd w:val="0"/>
        <w:ind w:firstLine="284"/>
        <w:jc w:val="both"/>
        <w:rPr>
          <w:rFonts w:ascii="Times New Roman" w:hAnsi="Times New Roman"/>
          <w:sz w:val="22"/>
          <w:szCs w:val="22"/>
          <w:lang w:val="es-ES"/>
        </w:rPr>
      </w:pPr>
      <w:r w:rsidRPr="00A47BD1">
        <w:rPr>
          <w:rFonts w:ascii="Times New Roman" w:hAnsi="Times New Roman"/>
          <w:sz w:val="22"/>
          <w:szCs w:val="22"/>
          <w:lang w:val="es-ES"/>
        </w:rPr>
        <w:t>156. Tan desgraciado fui yo entonces cuando perdí mi</w:t>
      </w:r>
      <w:r w:rsidR="00937A40">
        <w:rPr>
          <w:rFonts w:ascii="Times New Roman" w:hAnsi="Times New Roman"/>
          <w:sz w:val="22"/>
          <w:szCs w:val="22"/>
          <w:lang w:val="es-ES"/>
        </w:rPr>
        <w:t xml:space="preserve"> </w:t>
      </w:r>
      <w:r w:rsidRPr="00A47BD1">
        <w:rPr>
          <w:rFonts w:ascii="Times New Roman" w:hAnsi="Times New Roman"/>
          <w:sz w:val="22"/>
          <w:szCs w:val="22"/>
          <w:lang w:val="es-ES"/>
        </w:rPr>
        <w:t>castidad como tú feliz al proteger la divina gracia de tu</w:t>
      </w:r>
      <w:r w:rsidR="00937A40">
        <w:rPr>
          <w:rFonts w:ascii="Times New Roman" w:hAnsi="Times New Roman"/>
          <w:sz w:val="22"/>
          <w:szCs w:val="22"/>
          <w:lang w:val="es-ES"/>
        </w:rPr>
        <w:t xml:space="preserve"> </w:t>
      </w:r>
      <w:r w:rsidRPr="00A47BD1">
        <w:rPr>
          <w:rFonts w:ascii="Times New Roman" w:hAnsi="Times New Roman"/>
          <w:sz w:val="22"/>
          <w:szCs w:val="22"/>
          <w:lang w:val="es-ES"/>
        </w:rPr>
        <w:t>virginidad. Cuantas veces te viste tú tentada y acosada, otra</w:t>
      </w:r>
      <w:r>
        <w:rPr>
          <w:rFonts w:ascii="Times New Roman" w:hAnsi="Times New Roman"/>
          <w:sz w:val="22"/>
          <w:szCs w:val="22"/>
          <w:lang w:val="es-ES"/>
        </w:rPr>
        <w:t xml:space="preserve">s </w:t>
      </w:r>
      <w:r w:rsidRPr="00A47BD1">
        <w:rPr>
          <w:rFonts w:ascii="Times New Roman" w:hAnsi="Times New Roman"/>
          <w:sz w:val="22"/>
          <w:szCs w:val="22"/>
          <w:lang w:val="es-ES"/>
        </w:rPr>
        <w:t>tantas quedó salvaguardada tu castidad. Mientras tanto, yo me</w:t>
      </w:r>
      <w:r w:rsidR="00937A40">
        <w:rPr>
          <w:rFonts w:ascii="Times New Roman" w:hAnsi="Times New Roman"/>
          <w:sz w:val="22"/>
          <w:szCs w:val="22"/>
          <w:lang w:val="es-ES"/>
        </w:rPr>
        <w:t xml:space="preserve"> </w:t>
      </w:r>
      <w:r w:rsidRPr="00A47BD1">
        <w:rPr>
          <w:rFonts w:ascii="Times New Roman" w:hAnsi="Times New Roman"/>
          <w:sz w:val="22"/>
          <w:szCs w:val="22"/>
          <w:lang w:val="es-ES"/>
        </w:rPr>
        <w:t>deslizaba alocado en mis torpezas, amontonando así la madera</w:t>
      </w:r>
      <w:r w:rsidR="00937A40">
        <w:rPr>
          <w:rFonts w:ascii="Times New Roman" w:hAnsi="Times New Roman"/>
          <w:sz w:val="22"/>
          <w:szCs w:val="22"/>
          <w:lang w:val="es-ES"/>
        </w:rPr>
        <w:t xml:space="preserve"> </w:t>
      </w:r>
      <w:r w:rsidRPr="00A47BD1">
        <w:rPr>
          <w:rFonts w:ascii="Times New Roman" w:hAnsi="Times New Roman"/>
          <w:sz w:val="22"/>
          <w:szCs w:val="22"/>
          <w:lang w:val="es-ES"/>
        </w:rPr>
        <w:t>para el fuego en el que después sería abrasado y el fango</w:t>
      </w:r>
      <w:r w:rsidR="00937A40">
        <w:rPr>
          <w:rFonts w:ascii="Times New Roman" w:hAnsi="Times New Roman"/>
          <w:sz w:val="22"/>
          <w:szCs w:val="22"/>
          <w:lang w:val="es-ES"/>
        </w:rPr>
        <w:t xml:space="preserve"> </w:t>
      </w:r>
      <w:r w:rsidRPr="00A47BD1">
        <w:rPr>
          <w:rFonts w:ascii="Times New Roman" w:hAnsi="Times New Roman"/>
          <w:sz w:val="22"/>
          <w:szCs w:val="22"/>
          <w:lang w:val="es-ES"/>
        </w:rPr>
        <w:t>cuyo hedor me iba a sofocar. Recuerda, si no te repugna,</w:t>
      </w:r>
      <w:r w:rsidR="00937A40">
        <w:rPr>
          <w:rFonts w:ascii="Times New Roman" w:hAnsi="Times New Roman"/>
          <w:sz w:val="22"/>
          <w:szCs w:val="22"/>
          <w:lang w:val="es-ES"/>
        </w:rPr>
        <w:t xml:space="preserve"> </w:t>
      </w:r>
      <w:r w:rsidRPr="00A47BD1">
        <w:rPr>
          <w:rFonts w:ascii="Times New Roman" w:hAnsi="Times New Roman"/>
          <w:sz w:val="22"/>
          <w:szCs w:val="22"/>
          <w:lang w:val="es-ES"/>
        </w:rPr>
        <w:t>aquellas mis torpezas por las que te angustiabas y me reprendías;</w:t>
      </w:r>
      <w:r w:rsidR="00937A40">
        <w:rPr>
          <w:rFonts w:ascii="Times New Roman" w:hAnsi="Times New Roman"/>
          <w:sz w:val="22"/>
          <w:szCs w:val="22"/>
          <w:lang w:val="es-ES"/>
        </w:rPr>
        <w:t xml:space="preserve"> </w:t>
      </w:r>
      <w:r w:rsidRPr="00A47BD1">
        <w:rPr>
          <w:rFonts w:ascii="Times New Roman" w:hAnsi="Times New Roman"/>
          <w:sz w:val="22"/>
          <w:szCs w:val="22"/>
          <w:lang w:val="es-ES"/>
        </w:rPr>
        <w:t>aunque tú eres una joven y yo un muchacho; tú</w:t>
      </w:r>
      <w:r w:rsidR="00937A40">
        <w:rPr>
          <w:rFonts w:ascii="Times New Roman" w:hAnsi="Times New Roman"/>
          <w:sz w:val="22"/>
          <w:szCs w:val="22"/>
          <w:lang w:val="es-ES"/>
        </w:rPr>
        <w:t xml:space="preserve"> </w:t>
      </w:r>
      <w:r w:rsidRPr="00A47BD1">
        <w:rPr>
          <w:rFonts w:ascii="Times New Roman" w:hAnsi="Times New Roman"/>
          <w:sz w:val="22"/>
          <w:szCs w:val="22"/>
          <w:lang w:val="es-ES"/>
        </w:rPr>
        <w:t>una mujer y yo un hombre. Pero la Escritura, que no engaña,</w:t>
      </w:r>
      <w:r w:rsidR="00937A40">
        <w:rPr>
          <w:rFonts w:ascii="Times New Roman" w:hAnsi="Times New Roman"/>
          <w:sz w:val="22"/>
          <w:szCs w:val="22"/>
          <w:lang w:val="es-ES"/>
        </w:rPr>
        <w:t xml:space="preserve"> </w:t>
      </w:r>
      <w:r w:rsidRPr="00A47BD1">
        <w:rPr>
          <w:rFonts w:ascii="Times New Roman" w:hAnsi="Times New Roman"/>
          <w:sz w:val="22"/>
          <w:szCs w:val="22"/>
          <w:lang w:val="es-ES"/>
        </w:rPr>
        <w:t xml:space="preserve">dice: </w:t>
      </w:r>
      <w:r w:rsidR="00937A40">
        <w:rPr>
          <w:rFonts w:ascii="Times New Roman" w:hAnsi="Times New Roman"/>
          <w:sz w:val="22"/>
          <w:szCs w:val="22"/>
          <w:lang w:val="es-ES"/>
        </w:rPr>
        <w:t>“</w:t>
      </w:r>
      <w:r w:rsidRPr="00A47BD1">
        <w:rPr>
          <w:rFonts w:ascii="Times New Roman" w:hAnsi="Times New Roman"/>
          <w:sz w:val="22"/>
          <w:szCs w:val="22"/>
          <w:lang w:val="es-ES"/>
        </w:rPr>
        <w:t>Nadie puede corregir a quien Dios lo desprecia.</w:t>
      </w:r>
      <w:r w:rsidR="00937A40">
        <w:rPr>
          <w:rFonts w:ascii="Times New Roman" w:hAnsi="Times New Roman"/>
          <w:sz w:val="22"/>
          <w:szCs w:val="22"/>
          <w:lang w:val="es-ES"/>
        </w:rPr>
        <w:t>”</w:t>
      </w:r>
      <w:r w:rsidR="00937A40">
        <w:rPr>
          <w:rStyle w:val="Refdenotaalpie"/>
          <w:rFonts w:ascii="Times New Roman" w:hAnsi="Times New Roman"/>
          <w:sz w:val="22"/>
          <w:szCs w:val="22"/>
          <w:lang w:val="es-ES"/>
        </w:rPr>
        <w:footnoteReference w:id="529"/>
      </w:r>
      <w:r w:rsidR="004566D3">
        <w:rPr>
          <w:rFonts w:ascii="Times New Roman" w:hAnsi="Times New Roman"/>
          <w:sz w:val="22"/>
          <w:szCs w:val="22"/>
          <w:lang w:val="es-ES"/>
        </w:rPr>
        <w:t xml:space="preserve"> </w:t>
      </w:r>
      <w:r w:rsidRPr="00A47BD1">
        <w:rPr>
          <w:rFonts w:ascii="Times New Roman" w:hAnsi="Times New Roman"/>
          <w:sz w:val="22"/>
          <w:szCs w:val="22"/>
          <w:lang w:val="es-ES"/>
        </w:rPr>
        <w:t xml:space="preserve">Cuánto debes amarlo tú por </w:t>
      </w:r>
      <w:r w:rsidRPr="00A47BD1">
        <w:rPr>
          <w:rFonts w:ascii="Times New Roman" w:hAnsi="Times New Roman"/>
          <w:sz w:val="22"/>
          <w:szCs w:val="22"/>
          <w:lang w:val="es-ES"/>
        </w:rPr>
        <w:lastRenderedPageBreak/>
        <w:t>haberte llevado hacia Él mientras</w:t>
      </w:r>
      <w:r w:rsidR="004566D3">
        <w:rPr>
          <w:rFonts w:ascii="Times New Roman" w:hAnsi="Times New Roman"/>
          <w:sz w:val="22"/>
          <w:szCs w:val="22"/>
          <w:lang w:val="es-ES"/>
        </w:rPr>
        <w:t xml:space="preserve"> </w:t>
      </w:r>
      <w:r w:rsidRPr="00A47BD1">
        <w:rPr>
          <w:rFonts w:ascii="Times New Roman" w:hAnsi="Times New Roman"/>
          <w:sz w:val="22"/>
          <w:szCs w:val="22"/>
          <w:lang w:val="es-ES"/>
        </w:rPr>
        <w:t>a mí me rechazó. Éramos los dos de la misma condición,</w:t>
      </w:r>
      <w:r w:rsidR="004566D3">
        <w:rPr>
          <w:rFonts w:ascii="Times New Roman" w:hAnsi="Times New Roman"/>
          <w:sz w:val="22"/>
          <w:szCs w:val="22"/>
          <w:lang w:val="es-ES"/>
        </w:rPr>
        <w:t xml:space="preserve"> </w:t>
      </w:r>
      <w:r w:rsidRPr="00A47BD1">
        <w:rPr>
          <w:rFonts w:ascii="Times New Roman" w:hAnsi="Times New Roman"/>
          <w:sz w:val="22"/>
          <w:szCs w:val="22"/>
          <w:lang w:val="es-ES"/>
        </w:rPr>
        <w:t>pero a mí me despreció y a ti te amó.</w:t>
      </w:r>
      <w:r w:rsidR="004566D3">
        <w:rPr>
          <w:rFonts w:ascii="Times New Roman" w:hAnsi="Times New Roman"/>
          <w:sz w:val="22"/>
          <w:szCs w:val="22"/>
          <w:lang w:val="es-ES"/>
        </w:rPr>
        <w:t xml:space="preserve"> </w:t>
      </w:r>
    </w:p>
    <w:p w14:paraId="4A1608FF" w14:textId="77777777" w:rsidR="00A47BD1" w:rsidRPr="00A47BD1" w:rsidRDefault="00A47BD1" w:rsidP="00A47BD1">
      <w:pPr>
        <w:autoSpaceDE w:val="0"/>
        <w:autoSpaceDN w:val="0"/>
        <w:adjustRightInd w:val="0"/>
        <w:ind w:firstLine="284"/>
        <w:jc w:val="both"/>
        <w:rPr>
          <w:rFonts w:ascii="Times New Roman" w:hAnsi="Times New Roman"/>
          <w:sz w:val="22"/>
          <w:szCs w:val="22"/>
          <w:lang w:val="es-ES"/>
        </w:rPr>
      </w:pPr>
      <w:r w:rsidRPr="00A47BD1">
        <w:rPr>
          <w:rFonts w:ascii="Times New Roman" w:hAnsi="Times New Roman"/>
          <w:sz w:val="22"/>
          <w:szCs w:val="22"/>
          <w:lang w:val="es-ES"/>
        </w:rPr>
        <w:t>157. Recuerda, como te dije, mi corrupción. Una espesa</w:t>
      </w:r>
      <w:r w:rsidR="004566D3">
        <w:rPr>
          <w:rFonts w:ascii="Times New Roman" w:hAnsi="Times New Roman"/>
          <w:sz w:val="22"/>
          <w:szCs w:val="22"/>
          <w:lang w:val="es-ES"/>
        </w:rPr>
        <w:t xml:space="preserve"> </w:t>
      </w:r>
      <w:r w:rsidRPr="00A47BD1">
        <w:rPr>
          <w:rFonts w:ascii="Times New Roman" w:hAnsi="Times New Roman"/>
          <w:sz w:val="22"/>
          <w:szCs w:val="22"/>
          <w:lang w:val="es-ES"/>
        </w:rPr>
        <w:t>nube de deseos libidinosos subía desde el fondo de mi cenagosa</w:t>
      </w:r>
      <w:r w:rsidR="004566D3">
        <w:rPr>
          <w:rFonts w:ascii="Times New Roman" w:hAnsi="Times New Roman"/>
          <w:sz w:val="22"/>
          <w:szCs w:val="22"/>
          <w:lang w:val="es-ES"/>
        </w:rPr>
        <w:t xml:space="preserve"> </w:t>
      </w:r>
      <w:r w:rsidRPr="00A47BD1">
        <w:rPr>
          <w:rFonts w:ascii="Times New Roman" w:hAnsi="Times New Roman"/>
          <w:sz w:val="22"/>
          <w:szCs w:val="22"/>
          <w:lang w:val="es-ES"/>
        </w:rPr>
        <w:t>concupiscencia carnal con el ímpetu de mi pubertad.</w:t>
      </w:r>
      <w:r w:rsidR="004566D3">
        <w:rPr>
          <w:rFonts w:ascii="Times New Roman" w:hAnsi="Times New Roman"/>
          <w:sz w:val="22"/>
          <w:szCs w:val="22"/>
          <w:lang w:val="es-ES"/>
        </w:rPr>
        <w:t xml:space="preserve"> </w:t>
      </w:r>
      <w:r w:rsidRPr="00A47BD1">
        <w:rPr>
          <w:rFonts w:ascii="Times New Roman" w:hAnsi="Times New Roman"/>
          <w:sz w:val="22"/>
          <w:szCs w:val="22"/>
          <w:lang w:val="es-ES"/>
        </w:rPr>
        <w:t>Y no tenía allí a nadie que me sacara y me salvara</w:t>
      </w:r>
      <w:r w:rsidR="004566D3">
        <w:rPr>
          <w:rStyle w:val="Refdenotaalpie"/>
          <w:rFonts w:ascii="Times New Roman" w:hAnsi="Times New Roman"/>
          <w:sz w:val="22"/>
          <w:szCs w:val="22"/>
          <w:lang w:val="es-ES"/>
        </w:rPr>
        <w:footnoteReference w:id="530"/>
      </w:r>
      <w:r w:rsidR="004566D3">
        <w:rPr>
          <w:rFonts w:ascii="Times New Roman" w:hAnsi="Times New Roman"/>
          <w:sz w:val="22"/>
          <w:szCs w:val="22"/>
          <w:lang w:val="es-ES"/>
        </w:rPr>
        <w:t>.</w:t>
      </w:r>
      <w:r w:rsidRPr="00A47BD1">
        <w:rPr>
          <w:rFonts w:ascii="Times New Roman" w:hAnsi="Times New Roman"/>
          <w:sz w:val="22"/>
          <w:szCs w:val="22"/>
          <w:lang w:val="es-ES"/>
        </w:rPr>
        <w:t xml:space="preserve"> Porque</w:t>
      </w:r>
      <w:r w:rsidR="004566D3">
        <w:rPr>
          <w:rFonts w:ascii="Times New Roman" w:hAnsi="Times New Roman"/>
          <w:sz w:val="22"/>
          <w:szCs w:val="22"/>
          <w:lang w:val="es-ES"/>
        </w:rPr>
        <w:t xml:space="preserve"> </w:t>
      </w:r>
      <w:r w:rsidRPr="00A47BD1">
        <w:rPr>
          <w:rFonts w:ascii="Times New Roman" w:hAnsi="Times New Roman"/>
          <w:sz w:val="22"/>
          <w:szCs w:val="22"/>
          <w:lang w:val="es-ES"/>
        </w:rPr>
        <w:t>las sugestiones de los pecadores vencían cuando en la dulce</w:t>
      </w:r>
      <w:r w:rsidR="004566D3">
        <w:rPr>
          <w:rFonts w:ascii="Times New Roman" w:hAnsi="Times New Roman"/>
          <w:sz w:val="22"/>
          <w:szCs w:val="22"/>
          <w:lang w:val="es-ES"/>
        </w:rPr>
        <w:t xml:space="preserve"> </w:t>
      </w:r>
      <w:r w:rsidRPr="00A47BD1">
        <w:rPr>
          <w:rFonts w:ascii="Times New Roman" w:hAnsi="Times New Roman"/>
          <w:sz w:val="22"/>
          <w:szCs w:val="22"/>
          <w:lang w:val="es-ES"/>
        </w:rPr>
        <w:t>copa del amor me brindaban el veneno de la lujuria. Esta</w:t>
      </w:r>
      <w:r w:rsidR="004566D3">
        <w:rPr>
          <w:rFonts w:ascii="Times New Roman" w:hAnsi="Times New Roman"/>
          <w:sz w:val="22"/>
          <w:szCs w:val="22"/>
          <w:lang w:val="es-ES"/>
        </w:rPr>
        <w:t xml:space="preserve"> </w:t>
      </w:r>
      <w:r w:rsidRPr="00A47BD1">
        <w:rPr>
          <w:rFonts w:ascii="Times New Roman" w:hAnsi="Times New Roman"/>
          <w:sz w:val="22"/>
          <w:szCs w:val="22"/>
          <w:lang w:val="es-ES"/>
        </w:rPr>
        <w:t>mezcolanza de dulzura afectuosa y de deseos impuros me</w:t>
      </w:r>
      <w:r w:rsidR="004566D3">
        <w:rPr>
          <w:rFonts w:ascii="Times New Roman" w:hAnsi="Times New Roman"/>
          <w:sz w:val="22"/>
          <w:szCs w:val="22"/>
          <w:lang w:val="es-ES"/>
        </w:rPr>
        <w:t xml:space="preserve"> </w:t>
      </w:r>
      <w:r w:rsidRPr="00A47BD1">
        <w:rPr>
          <w:rFonts w:ascii="Times New Roman" w:hAnsi="Times New Roman"/>
          <w:sz w:val="22"/>
          <w:szCs w:val="22"/>
          <w:lang w:val="es-ES"/>
        </w:rPr>
        <w:t>precipitaba, en mi loca juventud, por el precipicio de los</w:t>
      </w:r>
      <w:r w:rsidR="004566D3">
        <w:rPr>
          <w:rFonts w:ascii="Times New Roman" w:hAnsi="Times New Roman"/>
          <w:sz w:val="22"/>
          <w:szCs w:val="22"/>
          <w:lang w:val="es-ES"/>
        </w:rPr>
        <w:t xml:space="preserve"> </w:t>
      </w:r>
      <w:r w:rsidRPr="00A47BD1">
        <w:rPr>
          <w:rFonts w:ascii="Times New Roman" w:hAnsi="Times New Roman"/>
          <w:sz w:val="22"/>
          <w:szCs w:val="22"/>
          <w:lang w:val="es-ES"/>
        </w:rPr>
        <w:t xml:space="preserve">vicios y me sumergía en un abismo de torpezas. Se </w:t>
      </w:r>
      <w:r w:rsidR="004566D3">
        <w:rPr>
          <w:rFonts w:ascii="Times New Roman" w:hAnsi="Times New Roman"/>
          <w:sz w:val="22"/>
          <w:szCs w:val="22"/>
          <w:lang w:val="es-ES"/>
        </w:rPr>
        <w:t xml:space="preserve">abalanzaba </w:t>
      </w:r>
      <w:r w:rsidRPr="00A47BD1">
        <w:rPr>
          <w:rFonts w:ascii="Times New Roman" w:hAnsi="Times New Roman"/>
          <w:sz w:val="22"/>
          <w:szCs w:val="22"/>
          <w:lang w:val="es-ES"/>
        </w:rPr>
        <w:t>sobre mí tu ira, Dios mío, y tu indignación, y yo lo ignoraba.</w:t>
      </w:r>
      <w:r w:rsidR="004566D3">
        <w:rPr>
          <w:rFonts w:ascii="Times New Roman" w:hAnsi="Times New Roman"/>
          <w:sz w:val="22"/>
          <w:szCs w:val="22"/>
          <w:lang w:val="es-ES"/>
        </w:rPr>
        <w:t xml:space="preserve"> </w:t>
      </w:r>
      <w:r w:rsidRPr="00A47BD1">
        <w:rPr>
          <w:rFonts w:ascii="Times New Roman" w:hAnsi="Times New Roman"/>
          <w:sz w:val="22"/>
          <w:szCs w:val="22"/>
          <w:lang w:val="es-ES"/>
        </w:rPr>
        <w:t>Andaba muy lejos de ti y lo permitías. Me disipaba</w:t>
      </w:r>
      <w:r w:rsidR="004566D3">
        <w:rPr>
          <w:rFonts w:ascii="Times New Roman" w:hAnsi="Times New Roman"/>
          <w:sz w:val="22"/>
          <w:szCs w:val="22"/>
          <w:lang w:val="es-ES"/>
        </w:rPr>
        <w:t xml:space="preserve"> </w:t>
      </w:r>
      <w:r w:rsidRPr="00A47BD1">
        <w:rPr>
          <w:rFonts w:ascii="Times New Roman" w:hAnsi="Times New Roman"/>
          <w:sz w:val="22"/>
          <w:szCs w:val="22"/>
          <w:lang w:val="es-ES"/>
        </w:rPr>
        <w:t>y me perdía, me bañaba en mis inmundicias, y callabas.</w:t>
      </w:r>
    </w:p>
    <w:p w14:paraId="4A640391" w14:textId="77777777" w:rsidR="00A47BD1" w:rsidRPr="00A47BD1" w:rsidRDefault="00A47BD1" w:rsidP="00A47BD1">
      <w:pPr>
        <w:autoSpaceDE w:val="0"/>
        <w:autoSpaceDN w:val="0"/>
        <w:adjustRightInd w:val="0"/>
        <w:ind w:firstLine="284"/>
        <w:jc w:val="both"/>
        <w:rPr>
          <w:rFonts w:ascii="Times New Roman" w:hAnsi="Times New Roman"/>
          <w:sz w:val="22"/>
          <w:szCs w:val="22"/>
          <w:lang w:val="es-ES"/>
        </w:rPr>
      </w:pPr>
      <w:r w:rsidRPr="00A47BD1">
        <w:rPr>
          <w:rFonts w:ascii="Times New Roman" w:hAnsi="Times New Roman"/>
          <w:sz w:val="22"/>
          <w:szCs w:val="22"/>
          <w:lang w:val="es-ES"/>
        </w:rPr>
        <w:t>158. ¡Ah hermana mía!, mira atentamente todas estas torpezas</w:t>
      </w:r>
      <w:r w:rsidR="004566D3">
        <w:rPr>
          <w:rFonts w:ascii="Times New Roman" w:hAnsi="Times New Roman"/>
          <w:sz w:val="22"/>
          <w:szCs w:val="22"/>
          <w:lang w:val="es-ES"/>
        </w:rPr>
        <w:t xml:space="preserve"> </w:t>
      </w:r>
      <w:r w:rsidRPr="00A47BD1">
        <w:rPr>
          <w:rFonts w:ascii="Times New Roman" w:hAnsi="Times New Roman"/>
          <w:sz w:val="22"/>
          <w:szCs w:val="22"/>
          <w:lang w:val="es-ES"/>
        </w:rPr>
        <w:t>y abominaciones en las que me deslizó mi libertad.</w:t>
      </w:r>
      <w:r w:rsidR="004566D3">
        <w:rPr>
          <w:rFonts w:ascii="Times New Roman" w:hAnsi="Times New Roman"/>
          <w:sz w:val="22"/>
          <w:szCs w:val="22"/>
          <w:lang w:val="es-ES"/>
        </w:rPr>
        <w:t xml:space="preserve"> </w:t>
      </w:r>
      <w:r w:rsidRPr="00A47BD1">
        <w:rPr>
          <w:rFonts w:ascii="Times New Roman" w:hAnsi="Times New Roman"/>
          <w:sz w:val="22"/>
          <w:szCs w:val="22"/>
          <w:lang w:val="es-ES"/>
        </w:rPr>
        <w:t>Tú habrías caído seguramente en ellas, si Cristo en su misericordia</w:t>
      </w:r>
      <w:r w:rsidR="004566D3">
        <w:rPr>
          <w:rFonts w:ascii="Times New Roman" w:hAnsi="Times New Roman"/>
          <w:sz w:val="22"/>
          <w:szCs w:val="22"/>
          <w:lang w:val="es-ES"/>
        </w:rPr>
        <w:t xml:space="preserve"> </w:t>
      </w:r>
      <w:r w:rsidRPr="00A47BD1">
        <w:rPr>
          <w:rFonts w:ascii="Times New Roman" w:hAnsi="Times New Roman"/>
          <w:sz w:val="22"/>
          <w:szCs w:val="22"/>
          <w:lang w:val="es-ES"/>
        </w:rPr>
        <w:t>no te hubiera preservado.</w:t>
      </w:r>
    </w:p>
    <w:p w14:paraId="79E99ED9" w14:textId="77777777" w:rsidR="00830F35" w:rsidRDefault="00A47BD1" w:rsidP="00A47BD1">
      <w:pPr>
        <w:autoSpaceDE w:val="0"/>
        <w:autoSpaceDN w:val="0"/>
        <w:adjustRightInd w:val="0"/>
        <w:ind w:firstLine="284"/>
        <w:jc w:val="both"/>
        <w:rPr>
          <w:rFonts w:ascii="Times New Roman" w:hAnsi="Times New Roman"/>
          <w:sz w:val="22"/>
          <w:szCs w:val="22"/>
          <w:lang w:val="es-ES"/>
        </w:rPr>
      </w:pPr>
      <w:r w:rsidRPr="00A47BD1">
        <w:rPr>
          <w:rFonts w:ascii="Times New Roman" w:hAnsi="Times New Roman"/>
          <w:sz w:val="22"/>
          <w:szCs w:val="22"/>
          <w:lang w:val="es-ES"/>
        </w:rPr>
        <w:t>159. Y no te recuerdo todo esto como si no se me hubiera</w:t>
      </w:r>
      <w:r w:rsidR="004566D3">
        <w:rPr>
          <w:rFonts w:ascii="Times New Roman" w:hAnsi="Times New Roman"/>
          <w:sz w:val="22"/>
          <w:szCs w:val="22"/>
          <w:lang w:val="es-ES"/>
        </w:rPr>
        <w:t xml:space="preserve"> </w:t>
      </w:r>
      <w:r w:rsidRPr="00A47BD1">
        <w:rPr>
          <w:rFonts w:ascii="Times New Roman" w:hAnsi="Times New Roman"/>
          <w:sz w:val="22"/>
          <w:szCs w:val="22"/>
          <w:lang w:val="es-ES"/>
        </w:rPr>
        <w:t>concedido bien alguno. Pues sin volver a repetir los que se</w:t>
      </w:r>
      <w:r w:rsidR="004566D3">
        <w:rPr>
          <w:rFonts w:ascii="Times New Roman" w:hAnsi="Times New Roman"/>
          <w:sz w:val="22"/>
          <w:szCs w:val="22"/>
          <w:lang w:val="es-ES"/>
        </w:rPr>
        <w:t xml:space="preserve"> </w:t>
      </w:r>
      <w:r w:rsidRPr="00A47BD1">
        <w:rPr>
          <w:rFonts w:ascii="Times New Roman" w:hAnsi="Times New Roman"/>
          <w:sz w:val="22"/>
          <w:szCs w:val="22"/>
          <w:lang w:val="es-ES"/>
        </w:rPr>
        <w:t>nos concedieron a ambos, ya recordados antes, su paciencia</w:t>
      </w:r>
      <w:r w:rsidR="004566D3">
        <w:rPr>
          <w:rFonts w:ascii="Times New Roman" w:hAnsi="Times New Roman"/>
          <w:sz w:val="22"/>
          <w:szCs w:val="22"/>
          <w:lang w:val="es-ES"/>
        </w:rPr>
        <w:t xml:space="preserve"> </w:t>
      </w:r>
      <w:r w:rsidRPr="00A47BD1">
        <w:rPr>
          <w:rFonts w:ascii="Times New Roman" w:hAnsi="Times New Roman"/>
          <w:sz w:val="22"/>
          <w:szCs w:val="22"/>
          <w:lang w:val="es-ES"/>
        </w:rPr>
        <w:t>admirable me aguantó hasta en mis iniquidades. Y gracias a</w:t>
      </w:r>
      <w:r w:rsidR="004566D3">
        <w:rPr>
          <w:rFonts w:ascii="Times New Roman" w:hAnsi="Times New Roman"/>
          <w:sz w:val="22"/>
          <w:szCs w:val="22"/>
          <w:lang w:val="es-ES"/>
        </w:rPr>
        <w:t xml:space="preserve"> </w:t>
      </w:r>
      <w:r w:rsidRPr="00A47BD1">
        <w:rPr>
          <w:rFonts w:ascii="Times New Roman" w:hAnsi="Times New Roman"/>
          <w:sz w:val="22"/>
          <w:szCs w:val="22"/>
          <w:lang w:val="es-ES"/>
        </w:rPr>
        <w:t>ella no me tragó la tierra, ni me fulminó el cielo, ni me</w:t>
      </w:r>
      <w:r w:rsidR="004566D3">
        <w:rPr>
          <w:rFonts w:ascii="Times New Roman" w:hAnsi="Times New Roman"/>
          <w:sz w:val="22"/>
          <w:szCs w:val="22"/>
          <w:lang w:val="es-ES"/>
        </w:rPr>
        <w:t xml:space="preserve"> </w:t>
      </w:r>
      <w:r w:rsidRPr="00A47BD1">
        <w:rPr>
          <w:rFonts w:ascii="Times New Roman" w:hAnsi="Times New Roman"/>
          <w:sz w:val="22"/>
          <w:szCs w:val="22"/>
          <w:lang w:val="es-ES"/>
        </w:rPr>
        <w:t>llevaron las aguas. ¿Cómo, efectivamente, pueden las criaturas</w:t>
      </w:r>
      <w:r w:rsidR="00754D3F">
        <w:rPr>
          <w:rFonts w:ascii="Times New Roman" w:hAnsi="Times New Roman"/>
          <w:sz w:val="22"/>
          <w:szCs w:val="22"/>
          <w:lang w:val="es-ES"/>
        </w:rPr>
        <w:t xml:space="preserve"> </w:t>
      </w:r>
      <w:r w:rsidRPr="00A47BD1">
        <w:rPr>
          <w:rFonts w:ascii="Times New Roman" w:hAnsi="Times New Roman"/>
          <w:sz w:val="22"/>
          <w:szCs w:val="22"/>
          <w:lang w:val="es-ES"/>
        </w:rPr>
        <w:t>soportar tanta afrenta contra su mismo Creador, si el que</w:t>
      </w:r>
      <w:r w:rsidR="00754D3F">
        <w:rPr>
          <w:rFonts w:ascii="Times New Roman" w:hAnsi="Times New Roman"/>
          <w:sz w:val="22"/>
          <w:szCs w:val="22"/>
          <w:lang w:val="es-ES"/>
        </w:rPr>
        <w:t xml:space="preserve"> </w:t>
      </w:r>
      <w:r w:rsidRPr="00A47BD1">
        <w:rPr>
          <w:rFonts w:ascii="Times New Roman" w:hAnsi="Times New Roman"/>
          <w:sz w:val="22"/>
          <w:szCs w:val="22"/>
          <w:lang w:val="es-ES"/>
        </w:rPr>
        <w:t>las creó no contiene su indignación? Porque Dios no quiere</w:t>
      </w:r>
      <w:r w:rsidR="00754D3F">
        <w:rPr>
          <w:rFonts w:ascii="Times New Roman" w:hAnsi="Times New Roman"/>
          <w:sz w:val="22"/>
          <w:szCs w:val="22"/>
          <w:lang w:val="es-ES"/>
        </w:rPr>
        <w:t xml:space="preserve"> </w:t>
      </w:r>
      <w:r w:rsidRPr="00A47BD1">
        <w:rPr>
          <w:rFonts w:ascii="Times New Roman" w:hAnsi="Times New Roman"/>
          <w:sz w:val="22"/>
          <w:szCs w:val="22"/>
          <w:lang w:val="es-ES"/>
        </w:rPr>
        <w:t>la muerte del pecador, sino que se convierta y viva</w:t>
      </w:r>
      <w:r w:rsidR="00754D3F">
        <w:rPr>
          <w:rStyle w:val="Refdenotaalpie"/>
          <w:rFonts w:ascii="Times New Roman" w:hAnsi="Times New Roman"/>
          <w:sz w:val="22"/>
          <w:szCs w:val="22"/>
          <w:lang w:val="es-ES"/>
        </w:rPr>
        <w:footnoteReference w:id="531"/>
      </w:r>
      <w:r w:rsidRPr="00A47BD1">
        <w:rPr>
          <w:rFonts w:ascii="Times New Roman" w:hAnsi="Times New Roman"/>
          <w:sz w:val="22"/>
          <w:szCs w:val="22"/>
          <w:lang w:val="es-ES"/>
        </w:rPr>
        <w:t>.</w:t>
      </w:r>
    </w:p>
    <w:p w14:paraId="127FEE7C" w14:textId="77777777" w:rsidR="00A47BD1" w:rsidRPr="00A47BD1" w:rsidRDefault="00A47BD1" w:rsidP="00A47BD1">
      <w:pPr>
        <w:autoSpaceDE w:val="0"/>
        <w:autoSpaceDN w:val="0"/>
        <w:adjustRightInd w:val="0"/>
        <w:ind w:firstLine="284"/>
        <w:jc w:val="both"/>
        <w:rPr>
          <w:rFonts w:ascii="Times New Roman" w:hAnsi="Times New Roman"/>
          <w:sz w:val="22"/>
          <w:szCs w:val="22"/>
          <w:lang w:val="es-ES"/>
        </w:rPr>
      </w:pPr>
      <w:r w:rsidRPr="00A47BD1">
        <w:rPr>
          <w:rFonts w:ascii="Times New Roman" w:hAnsi="Times New Roman"/>
          <w:sz w:val="22"/>
          <w:szCs w:val="22"/>
          <w:lang w:val="es-ES"/>
        </w:rPr>
        <w:t>160. ¡Cómo me inundaba entonces tu gracia! Yo huía, y</w:t>
      </w:r>
      <w:r w:rsidR="00754D3F">
        <w:rPr>
          <w:rFonts w:ascii="Times New Roman" w:hAnsi="Times New Roman"/>
          <w:sz w:val="22"/>
          <w:szCs w:val="22"/>
          <w:lang w:val="es-ES"/>
        </w:rPr>
        <w:t xml:space="preserve"> </w:t>
      </w:r>
      <w:r w:rsidRPr="00A47BD1">
        <w:rPr>
          <w:rFonts w:ascii="Times New Roman" w:hAnsi="Times New Roman"/>
          <w:sz w:val="22"/>
          <w:szCs w:val="22"/>
          <w:lang w:val="es-ES"/>
        </w:rPr>
        <w:t>tú me perseguías. Tenía miedo, y me acariciabas. Estaba casi</w:t>
      </w:r>
      <w:r w:rsidR="00754D3F">
        <w:rPr>
          <w:rFonts w:ascii="Times New Roman" w:hAnsi="Times New Roman"/>
          <w:sz w:val="22"/>
          <w:szCs w:val="22"/>
          <w:lang w:val="es-ES"/>
        </w:rPr>
        <w:t xml:space="preserve"> </w:t>
      </w:r>
      <w:r w:rsidRPr="00A47BD1">
        <w:rPr>
          <w:rFonts w:ascii="Times New Roman" w:hAnsi="Times New Roman"/>
          <w:sz w:val="22"/>
          <w:szCs w:val="22"/>
          <w:lang w:val="es-ES"/>
        </w:rPr>
        <w:t>siempre desesperado, y me enviabas rayos de esperanza. A</w:t>
      </w:r>
      <w:r w:rsidR="00754D3F">
        <w:rPr>
          <w:rFonts w:ascii="Times New Roman" w:hAnsi="Times New Roman"/>
          <w:sz w:val="22"/>
          <w:szCs w:val="22"/>
          <w:lang w:val="es-ES"/>
        </w:rPr>
        <w:t xml:space="preserve"> </w:t>
      </w:r>
      <w:r w:rsidRPr="00A47BD1">
        <w:rPr>
          <w:rFonts w:ascii="Times New Roman" w:hAnsi="Times New Roman"/>
          <w:sz w:val="22"/>
          <w:szCs w:val="22"/>
          <w:lang w:val="es-ES"/>
        </w:rPr>
        <w:t>un ingrato lo abrumabas de beneficios. Con el encanto de la</w:t>
      </w:r>
      <w:r w:rsidR="00754D3F">
        <w:rPr>
          <w:rFonts w:ascii="Times New Roman" w:hAnsi="Times New Roman"/>
          <w:sz w:val="22"/>
          <w:szCs w:val="22"/>
          <w:lang w:val="es-ES"/>
        </w:rPr>
        <w:t xml:space="preserve"> </w:t>
      </w:r>
      <w:r w:rsidRPr="00A47BD1">
        <w:rPr>
          <w:rFonts w:ascii="Times New Roman" w:hAnsi="Times New Roman"/>
          <w:sz w:val="22"/>
          <w:szCs w:val="22"/>
          <w:lang w:val="es-ES"/>
        </w:rPr>
        <w:t>dulzura interior lo atrajiste, y sedujiste a un hombre familiarizado</w:t>
      </w:r>
      <w:r w:rsidR="00754D3F">
        <w:rPr>
          <w:rFonts w:ascii="Times New Roman" w:hAnsi="Times New Roman"/>
          <w:sz w:val="22"/>
          <w:szCs w:val="22"/>
          <w:lang w:val="es-ES"/>
        </w:rPr>
        <w:t xml:space="preserve"> </w:t>
      </w:r>
      <w:r w:rsidRPr="00A47BD1">
        <w:rPr>
          <w:rFonts w:ascii="Times New Roman" w:hAnsi="Times New Roman"/>
          <w:sz w:val="22"/>
          <w:szCs w:val="22"/>
          <w:lang w:val="es-ES"/>
        </w:rPr>
        <w:t>con los placeres inmundos. Rompiste las ataduras de</w:t>
      </w:r>
      <w:r w:rsidR="00754D3F">
        <w:rPr>
          <w:rFonts w:ascii="Times New Roman" w:hAnsi="Times New Roman"/>
          <w:sz w:val="22"/>
          <w:szCs w:val="22"/>
          <w:lang w:val="es-ES"/>
        </w:rPr>
        <w:t xml:space="preserve"> </w:t>
      </w:r>
      <w:r w:rsidRPr="00A47BD1">
        <w:rPr>
          <w:rFonts w:ascii="Times New Roman" w:hAnsi="Times New Roman"/>
          <w:sz w:val="22"/>
          <w:szCs w:val="22"/>
          <w:lang w:val="es-ES"/>
        </w:rPr>
        <w:t xml:space="preserve">los malos hábitos, cuando me era </w:t>
      </w:r>
      <w:r w:rsidRPr="00A47BD1">
        <w:rPr>
          <w:rFonts w:ascii="Times New Roman" w:hAnsi="Times New Roman"/>
          <w:sz w:val="22"/>
          <w:szCs w:val="22"/>
          <w:lang w:val="es-ES"/>
        </w:rPr>
        <w:lastRenderedPageBreak/>
        <w:t>imposible desprenderme</w:t>
      </w:r>
      <w:r w:rsidR="00754D3F">
        <w:rPr>
          <w:rFonts w:ascii="Times New Roman" w:hAnsi="Times New Roman"/>
          <w:sz w:val="22"/>
          <w:szCs w:val="22"/>
          <w:lang w:val="es-ES"/>
        </w:rPr>
        <w:t xml:space="preserve"> </w:t>
      </w:r>
      <w:r w:rsidRPr="00A47BD1">
        <w:rPr>
          <w:rFonts w:ascii="Times New Roman" w:hAnsi="Times New Roman"/>
          <w:sz w:val="22"/>
          <w:szCs w:val="22"/>
          <w:lang w:val="es-ES"/>
        </w:rPr>
        <w:t>de su fuerza</w:t>
      </w:r>
      <w:r w:rsidR="00754D3F">
        <w:rPr>
          <w:rStyle w:val="Refdenotaalpie"/>
          <w:rFonts w:ascii="Times New Roman" w:hAnsi="Times New Roman"/>
          <w:sz w:val="22"/>
          <w:szCs w:val="22"/>
          <w:lang w:val="es-ES"/>
        </w:rPr>
        <w:footnoteReference w:id="532"/>
      </w:r>
      <w:r w:rsidRPr="00A47BD1">
        <w:rPr>
          <w:rFonts w:ascii="Times New Roman" w:hAnsi="Times New Roman"/>
          <w:sz w:val="22"/>
          <w:szCs w:val="22"/>
          <w:lang w:val="es-ES"/>
        </w:rPr>
        <w:t xml:space="preserve">, y arrancándome </w:t>
      </w:r>
      <w:r w:rsidR="00754D3F">
        <w:rPr>
          <w:rFonts w:ascii="Times New Roman" w:hAnsi="Times New Roman"/>
          <w:sz w:val="22"/>
          <w:szCs w:val="22"/>
          <w:lang w:val="es-ES"/>
        </w:rPr>
        <w:t>del</w:t>
      </w:r>
      <w:r w:rsidRPr="00A47BD1">
        <w:rPr>
          <w:rFonts w:ascii="Times New Roman" w:hAnsi="Times New Roman"/>
          <w:sz w:val="22"/>
          <w:szCs w:val="22"/>
          <w:lang w:val="es-ES"/>
        </w:rPr>
        <w:t xml:space="preserve"> mundo me acogiste con</w:t>
      </w:r>
      <w:r w:rsidR="00754D3F">
        <w:rPr>
          <w:rFonts w:ascii="Times New Roman" w:hAnsi="Times New Roman"/>
          <w:sz w:val="22"/>
          <w:szCs w:val="22"/>
          <w:lang w:val="es-ES"/>
        </w:rPr>
        <w:t xml:space="preserve"> </w:t>
      </w:r>
      <w:r w:rsidRPr="00A47BD1">
        <w:rPr>
          <w:rFonts w:ascii="Times New Roman" w:hAnsi="Times New Roman"/>
          <w:sz w:val="22"/>
          <w:szCs w:val="22"/>
          <w:lang w:val="es-ES"/>
        </w:rPr>
        <w:t>toda tu bondad.</w:t>
      </w:r>
    </w:p>
    <w:p w14:paraId="50ECC411" w14:textId="77777777" w:rsidR="00A47BD1" w:rsidRPr="00A47BD1" w:rsidRDefault="00A47BD1" w:rsidP="00A47BD1">
      <w:pPr>
        <w:autoSpaceDE w:val="0"/>
        <w:autoSpaceDN w:val="0"/>
        <w:adjustRightInd w:val="0"/>
        <w:ind w:firstLine="284"/>
        <w:jc w:val="both"/>
        <w:rPr>
          <w:rFonts w:ascii="Times New Roman" w:hAnsi="Times New Roman"/>
          <w:sz w:val="22"/>
          <w:szCs w:val="22"/>
          <w:lang w:val="es-ES"/>
        </w:rPr>
      </w:pPr>
      <w:r w:rsidRPr="00A47BD1">
        <w:rPr>
          <w:rFonts w:ascii="Times New Roman" w:hAnsi="Times New Roman"/>
          <w:sz w:val="22"/>
          <w:szCs w:val="22"/>
          <w:lang w:val="es-ES"/>
        </w:rPr>
        <w:t xml:space="preserve">161. </w:t>
      </w:r>
      <w:r w:rsidR="00654A74" w:rsidRPr="00A47BD1">
        <w:rPr>
          <w:rFonts w:ascii="Times New Roman" w:hAnsi="Times New Roman"/>
          <w:sz w:val="22"/>
          <w:szCs w:val="22"/>
          <w:lang w:val="es-ES"/>
        </w:rPr>
        <w:t>Y paso</w:t>
      </w:r>
      <w:r w:rsidRPr="00A47BD1">
        <w:rPr>
          <w:rFonts w:ascii="Times New Roman" w:hAnsi="Times New Roman"/>
          <w:sz w:val="22"/>
          <w:szCs w:val="22"/>
          <w:lang w:val="es-ES"/>
        </w:rPr>
        <w:t xml:space="preserve"> por alto otras muchas y grandes obras que su</w:t>
      </w:r>
      <w:r w:rsidR="00754D3F">
        <w:rPr>
          <w:rFonts w:ascii="Times New Roman" w:hAnsi="Times New Roman"/>
          <w:sz w:val="22"/>
          <w:szCs w:val="22"/>
          <w:lang w:val="es-ES"/>
        </w:rPr>
        <w:t xml:space="preserve"> </w:t>
      </w:r>
      <w:r w:rsidRPr="00A47BD1">
        <w:rPr>
          <w:rFonts w:ascii="Times New Roman" w:hAnsi="Times New Roman"/>
          <w:sz w:val="22"/>
          <w:szCs w:val="22"/>
          <w:lang w:val="es-ES"/>
        </w:rPr>
        <w:t>misericordia realizó en mí, no sea que termine vertiendo</w:t>
      </w:r>
      <w:r w:rsidR="00754D3F">
        <w:rPr>
          <w:rFonts w:ascii="Times New Roman" w:hAnsi="Times New Roman"/>
          <w:sz w:val="22"/>
          <w:szCs w:val="22"/>
          <w:lang w:val="es-ES"/>
        </w:rPr>
        <w:t xml:space="preserve"> </w:t>
      </w:r>
      <w:r w:rsidRPr="00A47BD1">
        <w:rPr>
          <w:rFonts w:ascii="Times New Roman" w:hAnsi="Times New Roman"/>
          <w:sz w:val="22"/>
          <w:szCs w:val="22"/>
          <w:lang w:val="es-ES"/>
        </w:rPr>
        <w:t>sobre mí algo de la gloria que a Él únicamente pertenece.</w:t>
      </w:r>
      <w:r w:rsidR="00754D3F">
        <w:rPr>
          <w:rFonts w:ascii="Times New Roman" w:hAnsi="Times New Roman"/>
          <w:sz w:val="22"/>
          <w:szCs w:val="22"/>
          <w:lang w:val="es-ES"/>
        </w:rPr>
        <w:t xml:space="preserve"> </w:t>
      </w:r>
      <w:r w:rsidRPr="00A47BD1">
        <w:rPr>
          <w:rFonts w:ascii="Times New Roman" w:hAnsi="Times New Roman"/>
          <w:sz w:val="22"/>
          <w:szCs w:val="22"/>
          <w:lang w:val="es-ES"/>
        </w:rPr>
        <w:t>Pues los hombres suelen opinar que la gracia del donante y</w:t>
      </w:r>
      <w:r w:rsidR="00754D3F">
        <w:rPr>
          <w:rFonts w:ascii="Times New Roman" w:hAnsi="Times New Roman"/>
          <w:sz w:val="22"/>
          <w:szCs w:val="22"/>
          <w:lang w:val="es-ES"/>
        </w:rPr>
        <w:t xml:space="preserve"> </w:t>
      </w:r>
      <w:r w:rsidRPr="00A47BD1">
        <w:rPr>
          <w:rFonts w:ascii="Times New Roman" w:hAnsi="Times New Roman"/>
          <w:sz w:val="22"/>
          <w:szCs w:val="22"/>
          <w:lang w:val="es-ES"/>
        </w:rPr>
        <w:t>la felicidad del que la recibe se asocian de tal forma que</w:t>
      </w:r>
      <w:r w:rsidR="00754D3F">
        <w:rPr>
          <w:rFonts w:ascii="Times New Roman" w:hAnsi="Times New Roman"/>
          <w:sz w:val="22"/>
          <w:szCs w:val="22"/>
          <w:lang w:val="es-ES"/>
        </w:rPr>
        <w:t xml:space="preserve"> </w:t>
      </w:r>
      <w:r w:rsidRPr="00A47BD1">
        <w:rPr>
          <w:rFonts w:ascii="Times New Roman" w:hAnsi="Times New Roman"/>
          <w:sz w:val="22"/>
          <w:szCs w:val="22"/>
          <w:lang w:val="es-ES"/>
        </w:rPr>
        <w:t>no sólo alaban a quien únicamente lo merece, al donante, sino</w:t>
      </w:r>
      <w:r w:rsidR="00754D3F">
        <w:rPr>
          <w:rFonts w:ascii="Times New Roman" w:hAnsi="Times New Roman"/>
          <w:sz w:val="22"/>
          <w:szCs w:val="22"/>
          <w:lang w:val="es-ES"/>
        </w:rPr>
        <w:t xml:space="preserve"> </w:t>
      </w:r>
      <w:r w:rsidRPr="00A47BD1">
        <w:rPr>
          <w:rFonts w:ascii="Times New Roman" w:hAnsi="Times New Roman"/>
          <w:sz w:val="22"/>
          <w:szCs w:val="22"/>
          <w:lang w:val="es-ES"/>
        </w:rPr>
        <w:t>también al receptor. ¿Y quién posee algo que no lo haya</w:t>
      </w:r>
      <w:r w:rsidR="00754D3F">
        <w:rPr>
          <w:rFonts w:ascii="Times New Roman" w:hAnsi="Times New Roman"/>
          <w:sz w:val="22"/>
          <w:szCs w:val="22"/>
          <w:lang w:val="es-ES"/>
        </w:rPr>
        <w:t xml:space="preserve"> </w:t>
      </w:r>
      <w:r w:rsidRPr="00A47BD1">
        <w:rPr>
          <w:rFonts w:ascii="Times New Roman" w:hAnsi="Times New Roman"/>
          <w:sz w:val="22"/>
          <w:szCs w:val="22"/>
          <w:lang w:val="es-ES"/>
        </w:rPr>
        <w:t>recibido? Y si gratis lo recibió, ¿por qué ha de ser ensalzado</w:t>
      </w:r>
      <w:r w:rsidR="00754D3F">
        <w:rPr>
          <w:rFonts w:ascii="Times New Roman" w:hAnsi="Times New Roman"/>
          <w:sz w:val="22"/>
          <w:szCs w:val="22"/>
          <w:lang w:val="es-ES"/>
        </w:rPr>
        <w:t xml:space="preserve"> </w:t>
      </w:r>
      <w:r w:rsidRPr="00A47BD1">
        <w:rPr>
          <w:rFonts w:ascii="Times New Roman" w:hAnsi="Times New Roman"/>
          <w:sz w:val="22"/>
          <w:szCs w:val="22"/>
          <w:lang w:val="es-ES"/>
        </w:rPr>
        <w:t>como si lo hubiera merecido?</w:t>
      </w:r>
      <w:r w:rsidR="00754D3F">
        <w:rPr>
          <w:rStyle w:val="Refdenotaalpie"/>
          <w:rFonts w:ascii="Times New Roman" w:hAnsi="Times New Roman"/>
          <w:sz w:val="22"/>
          <w:szCs w:val="22"/>
          <w:lang w:val="es-ES"/>
        </w:rPr>
        <w:footnoteReference w:id="533"/>
      </w:r>
    </w:p>
    <w:p w14:paraId="262AA2C9" w14:textId="77777777" w:rsidR="00A47BD1" w:rsidRDefault="00A47BD1" w:rsidP="00A47BD1">
      <w:pPr>
        <w:autoSpaceDE w:val="0"/>
        <w:autoSpaceDN w:val="0"/>
        <w:adjustRightInd w:val="0"/>
        <w:ind w:firstLine="284"/>
        <w:jc w:val="both"/>
        <w:rPr>
          <w:rFonts w:ascii="Times New Roman" w:hAnsi="Times New Roman"/>
          <w:sz w:val="22"/>
          <w:szCs w:val="22"/>
          <w:lang w:val="es-ES"/>
        </w:rPr>
      </w:pPr>
      <w:r w:rsidRPr="00A47BD1">
        <w:rPr>
          <w:rFonts w:ascii="Times New Roman" w:hAnsi="Times New Roman"/>
          <w:sz w:val="22"/>
          <w:szCs w:val="22"/>
          <w:lang w:val="es-ES"/>
        </w:rPr>
        <w:t>162. Pero si me preguntas: ¿en qué has sido menos favorecido</w:t>
      </w:r>
      <w:r w:rsidR="002A702F">
        <w:rPr>
          <w:rFonts w:ascii="Times New Roman" w:hAnsi="Times New Roman"/>
          <w:sz w:val="22"/>
          <w:szCs w:val="22"/>
          <w:lang w:val="es-ES"/>
        </w:rPr>
        <w:t xml:space="preserve"> </w:t>
      </w:r>
      <w:r w:rsidRPr="00A47BD1">
        <w:rPr>
          <w:rFonts w:ascii="Times New Roman" w:hAnsi="Times New Roman"/>
          <w:sz w:val="22"/>
          <w:szCs w:val="22"/>
          <w:lang w:val="es-ES"/>
        </w:rPr>
        <w:t>que yo?, te respondería, hermana mía: ¿no es mucho</w:t>
      </w:r>
      <w:r w:rsidR="002A702F">
        <w:rPr>
          <w:rFonts w:ascii="Times New Roman" w:hAnsi="Times New Roman"/>
          <w:sz w:val="22"/>
          <w:szCs w:val="22"/>
          <w:lang w:val="es-ES"/>
        </w:rPr>
        <w:t xml:space="preserve"> </w:t>
      </w:r>
      <w:r w:rsidRPr="00A47BD1">
        <w:rPr>
          <w:rFonts w:ascii="Times New Roman" w:hAnsi="Times New Roman"/>
          <w:sz w:val="22"/>
          <w:szCs w:val="22"/>
          <w:lang w:val="es-ES"/>
        </w:rPr>
        <w:t>más feliz aquel cuya nave, llena de mercancías y cargada</w:t>
      </w:r>
      <w:r w:rsidR="002A702F">
        <w:rPr>
          <w:rFonts w:ascii="Times New Roman" w:hAnsi="Times New Roman"/>
          <w:sz w:val="22"/>
          <w:szCs w:val="22"/>
          <w:lang w:val="es-ES"/>
        </w:rPr>
        <w:t xml:space="preserve"> </w:t>
      </w:r>
      <w:r w:rsidRPr="00A47BD1">
        <w:rPr>
          <w:rFonts w:ascii="Times New Roman" w:hAnsi="Times New Roman"/>
          <w:sz w:val="22"/>
          <w:szCs w:val="22"/>
          <w:lang w:val="es-ES"/>
        </w:rPr>
        <w:t>de riquezas, torna sin percance alguno al puerto en alas de</w:t>
      </w:r>
      <w:r w:rsidR="002A702F">
        <w:rPr>
          <w:rFonts w:ascii="Times New Roman" w:hAnsi="Times New Roman"/>
          <w:sz w:val="22"/>
          <w:szCs w:val="22"/>
          <w:lang w:val="es-ES"/>
        </w:rPr>
        <w:t xml:space="preserve"> </w:t>
      </w:r>
      <w:r w:rsidRPr="00A47BD1">
        <w:rPr>
          <w:rFonts w:ascii="Times New Roman" w:hAnsi="Times New Roman"/>
          <w:sz w:val="22"/>
          <w:szCs w:val="22"/>
          <w:lang w:val="es-ES"/>
        </w:rPr>
        <w:t>una suave brisa, que aquel otro cuya embarcación, tras el</w:t>
      </w:r>
      <w:r w:rsidR="002A702F">
        <w:rPr>
          <w:rFonts w:ascii="Times New Roman" w:hAnsi="Times New Roman"/>
          <w:sz w:val="22"/>
          <w:szCs w:val="22"/>
          <w:lang w:val="es-ES"/>
        </w:rPr>
        <w:t xml:space="preserve"> </w:t>
      </w:r>
      <w:r w:rsidRPr="00A47BD1">
        <w:rPr>
          <w:rFonts w:ascii="Times New Roman" w:hAnsi="Times New Roman"/>
          <w:sz w:val="22"/>
          <w:szCs w:val="22"/>
          <w:lang w:val="es-ES"/>
        </w:rPr>
        <w:t>naufragio que lo ha despojado de todo, a duras penas escapa</w:t>
      </w:r>
      <w:r w:rsidR="002A702F">
        <w:rPr>
          <w:rFonts w:ascii="Times New Roman" w:hAnsi="Times New Roman"/>
          <w:sz w:val="22"/>
          <w:szCs w:val="22"/>
          <w:lang w:val="es-ES"/>
        </w:rPr>
        <w:t xml:space="preserve"> </w:t>
      </w:r>
      <w:r w:rsidRPr="00A47BD1">
        <w:rPr>
          <w:rFonts w:ascii="Times New Roman" w:hAnsi="Times New Roman"/>
          <w:sz w:val="22"/>
          <w:szCs w:val="22"/>
          <w:lang w:val="es-ES"/>
        </w:rPr>
        <w:t>de la muerte? Pues así, mientras tú puedes gozar de las riquezas</w:t>
      </w:r>
      <w:r w:rsidR="002A702F">
        <w:rPr>
          <w:rFonts w:ascii="Times New Roman" w:hAnsi="Times New Roman"/>
          <w:sz w:val="22"/>
          <w:szCs w:val="22"/>
          <w:lang w:val="es-ES"/>
        </w:rPr>
        <w:t xml:space="preserve"> </w:t>
      </w:r>
      <w:r w:rsidRPr="00A47BD1">
        <w:rPr>
          <w:rFonts w:ascii="Times New Roman" w:hAnsi="Times New Roman"/>
          <w:sz w:val="22"/>
          <w:szCs w:val="22"/>
          <w:lang w:val="es-ES"/>
        </w:rPr>
        <w:t>que la divina gracia te ha conservado enteras, yo,</w:t>
      </w:r>
      <w:r w:rsidR="002A702F">
        <w:rPr>
          <w:rFonts w:ascii="Times New Roman" w:hAnsi="Times New Roman"/>
          <w:sz w:val="22"/>
          <w:szCs w:val="22"/>
          <w:lang w:val="es-ES"/>
        </w:rPr>
        <w:t xml:space="preserve"> </w:t>
      </w:r>
      <w:r w:rsidRPr="00A47BD1">
        <w:rPr>
          <w:rFonts w:ascii="Times New Roman" w:hAnsi="Times New Roman"/>
          <w:sz w:val="22"/>
          <w:szCs w:val="22"/>
          <w:lang w:val="es-ES"/>
        </w:rPr>
        <w:t>para reparar los fragmentos, recuperar lo perdido y remendar</w:t>
      </w:r>
      <w:r w:rsidR="002A702F">
        <w:rPr>
          <w:rFonts w:ascii="Times New Roman" w:hAnsi="Times New Roman"/>
          <w:sz w:val="22"/>
          <w:szCs w:val="22"/>
          <w:lang w:val="es-ES"/>
        </w:rPr>
        <w:t xml:space="preserve"> </w:t>
      </w:r>
      <w:r w:rsidRPr="00A47BD1">
        <w:rPr>
          <w:rFonts w:ascii="Times New Roman" w:hAnsi="Times New Roman"/>
          <w:sz w:val="22"/>
          <w:szCs w:val="22"/>
          <w:lang w:val="es-ES"/>
        </w:rPr>
        <w:t>los jirones, he de imponerme un agotador trabajo. Sin embargo,</w:t>
      </w:r>
      <w:r w:rsidR="002A702F">
        <w:rPr>
          <w:rFonts w:ascii="Times New Roman" w:hAnsi="Times New Roman"/>
          <w:sz w:val="22"/>
          <w:szCs w:val="22"/>
          <w:lang w:val="es-ES"/>
        </w:rPr>
        <w:t xml:space="preserve"> </w:t>
      </w:r>
      <w:r w:rsidRPr="00A47BD1">
        <w:rPr>
          <w:rFonts w:ascii="Times New Roman" w:hAnsi="Times New Roman"/>
          <w:sz w:val="22"/>
          <w:szCs w:val="22"/>
          <w:lang w:val="es-ES"/>
        </w:rPr>
        <w:t>no creas que me llevas ventaja por eso. Pues muchas</w:t>
      </w:r>
      <w:r w:rsidR="002A702F">
        <w:rPr>
          <w:rFonts w:ascii="Times New Roman" w:hAnsi="Times New Roman"/>
          <w:sz w:val="22"/>
          <w:szCs w:val="22"/>
          <w:lang w:val="es-ES"/>
        </w:rPr>
        <w:t xml:space="preserve"> </w:t>
      </w:r>
      <w:r w:rsidRPr="00A47BD1">
        <w:rPr>
          <w:rFonts w:ascii="Times New Roman" w:hAnsi="Times New Roman"/>
          <w:sz w:val="22"/>
          <w:szCs w:val="22"/>
          <w:lang w:val="es-ES"/>
        </w:rPr>
        <w:t>v</w:t>
      </w:r>
      <w:r w:rsidR="002A702F">
        <w:rPr>
          <w:rFonts w:ascii="Times New Roman" w:hAnsi="Times New Roman"/>
          <w:sz w:val="22"/>
          <w:szCs w:val="22"/>
          <w:lang w:val="es-ES"/>
        </w:rPr>
        <w:t>e</w:t>
      </w:r>
      <w:r w:rsidRPr="00A47BD1">
        <w:rPr>
          <w:rFonts w:ascii="Times New Roman" w:hAnsi="Times New Roman"/>
          <w:sz w:val="22"/>
          <w:szCs w:val="22"/>
          <w:lang w:val="es-ES"/>
        </w:rPr>
        <w:t>ces la gloria de la virginidad suele empañarse por otros</w:t>
      </w:r>
      <w:r w:rsidR="002A702F">
        <w:rPr>
          <w:rFonts w:ascii="Times New Roman" w:hAnsi="Times New Roman"/>
          <w:sz w:val="22"/>
          <w:szCs w:val="22"/>
          <w:lang w:val="es-ES"/>
        </w:rPr>
        <w:t xml:space="preserve"> </w:t>
      </w:r>
      <w:r w:rsidRPr="00A47BD1">
        <w:rPr>
          <w:rFonts w:ascii="Times New Roman" w:hAnsi="Times New Roman"/>
          <w:sz w:val="22"/>
          <w:szCs w:val="22"/>
          <w:lang w:val="es-ES"/>
        </w:rPr>
        <w:t>vicios; y al contrario, la conversión de las costumbres depra</w:t>
      </w:r>
      <w:r w:rsidR="002A702F">
        <w:rPr>
          <w:rFonts w:ascii="Times New Roman" w:hAnsi="Times New Roman"/>
          <w:sz w:val="22"/>
          <w:szCs w:val="22"/>
          <w:lang w:val="es-ES"/>
        </w:rPr>
        <w:t>v</w:t>
      </w:r>
      <w:r w:rsidRPr="00A47BD1">
        <w:rPr>
          <w:rFonts w:ascii="Times New Roman" w:hAnsi="Times New Roman"/>
          <w:sz w:val="22"/>
          <w:szCs w:val="22"/>
          <w:lang w:val="es-ES"/>
        </w:rPr>
        <w:t>adas</w:t>
      </w:r>
      <w:r w:rsidR="002A702F">
        <w:rPr>
          <w:rFonts w:ascii="Times New Roman" w:hAnsi="Times New Roman"/>
          <w:sz w:val="22"/>
          <w:szCs w:val="22"/>
          <w:lang w:val="es-ES"/>
        </w:rPr>
        <w:t xml:space="preserve"> </w:t>
      </w:r>
      <w:r w:rsidRPr="00A47BD1">
        <w:rPr>
          <w:rFonts w:ascii="Times New Roman" w:hAnsi="Times New Roman"/>
          <w:sz w:val="22"/>
          <w:szCs w:val="22"/>
          <w:lang w:val="es-ES"/>
        </w:rPr>
        <w:t>puede borrar todo un pasado culpable, sustituyendo</w:t>
      </w:r>
      <w:r w:rsidR="002A702F">
        <w:rPr>
          <w:rFonts w:ascii="Times New Roman" w:hAnsi="Times New Roman"/>
          <w:sz w:val="22"/>
          <w:szCs w:val="22"/>
          <w:lang w:val="es-ES"/>
        </w:rPr>
        <w:t xml:space="preserve"> </w:t>
      </w:r>
      <w:r w:rsidRPr="00A47BD1">
        <w:rPr>
          <w:rFonts w:ascii="Times New Roman" w:hAnsi="Times New Roman"/>
          <w:sz w:val="22"/>
          <w:szCs w:val="22"/>
          <w:lang w:val="es-ES"/>
        </w:rPr>
        <w:t>los vicios por las virtudes.</w:t>
      </w:r>
    </w:p>
    <w:p w14:paraId="4CB3ADFE" w14:textId="77777777" w:rsidR="00335F44" w:rsidRDefault="00335F44" w:rsidP="00335F44">
      <w:pPr>
        <w:autoSpaceDE w:val="0"/>
        <w:autoSpaceDN w:val="0"/>
        <w:adjustRightInd w:val="0"/>
        <w:ind w:firstLine="284"/>
        <w:jc w:val="both"/>
        <w:rPr>
          <w:rFonts w:ascii="Times New Roman" w:hAnsi="Times New Roman"/>
          <w:sz w:val="22"/>
          <w:szCs w:val="22"/>
          <w:lang w:val="es-ES"/>
        </w:rPr>
      </w:pPr>
    </w:p>
    <w:p w14:paraId="2426D339" w14:textId="77777777" w:rsidR="00335F44" w:rsidRDefault="00335F44" w:rsidP="00335F44">
      <w:pPr>
        <w:autoSpaceDE w:val="0"/>
        <w:autoSpaceDN w:val="0"/>
        <w:adjustRightInd w:val="0"/>
        <w:ind w:firstLine="284"/>
        <w:jc w:val="both"/>
        <w:rPr>
          <w:rFonts w:ascii="Times New Roman" w:hAnsi="Times New Roman"/>
          <w:sz w:val="22"/>
          <w:szCs w:val="22"/>
          <w:lang w:val="es-ES"/>
        </w:rPr>
      </w:pPr>
    </w:p>
    <w:p w14:paraId="00820568" w14:textId="77777777" w:rsidR="00A47BD1" w:rsidRPr="002A702F" w:rsidRDefault="00A47BD1" w:rsidP="002A702F">
      <w:pPr>
        <w:autoSpaceDE w:val="0"/>
        <w:autoSpaceDN w:val="0"/>
        <w:adjustRightInd w:val="0"/>
        <w:ind w:firstLine="284"/>
        <w:jc w:val="center"/>
        <w:rPr>
          <w:rFonts w:ascii="Times New Roman" w:hAnsi="Times New Roman"/>
          <w:sz w:val="20"/>
          <w:szCs w:val="20"/>
          <w:lang w:val="es-ES"/>
        </w:rPr>
      </w:pPr>
      <w:r w:rsidRPr="002A702F">
        <w:rPr>
          <w:rFonts w:ascii="Times New Roman" w:hAnsi="Times New Roman"/>
          <w:sz w:val="20"/>
          <w:szCs w:val="20"/>
          <w:lang w:val="es-ES"/>
        </w:rPr>
        <w:t>XXXIII.</w:t>
      </w:r>
      <w:r w:rsidR="002A702F">
        <w:rPr>
          <w:rFonts w:ascii="Times New Roman" w:hAnsi="Times New Roman"/>
          <w:sz w:val="20"/>
          <w:szCs w:val="20"/>
          <w:lang w:val="es-ES"/>
        </w:rPr>
        <w:t xml:space="preserve"> </w:t>
      </w:r>
      <w:r w:rsidRPr="002A702F">
        <w:rPr>
          <w:rFonts w:ascii="Times New Roman" w:hAnsi="Times New Roman"/>
          <w:sz w:val="20"/>
          <w:szCs w:val="20"/>
          <w:lang w:val="es-ES"/>
        </w:rPr>
        <w:t xml:space="preserve"> LA VOCACION A LA VIDA CONTEMPLATIVA</w:t>
      </w:r>
    </w:p>
    <w:p w14:paraId="17161624" w14:textId="77777777" w:rsidR="002A702F" w:rsidRDefault="002A702F" w:rsidP="00A47BD1">
      <w:pPr>
        <w:autoSpaceDE w:val="0"/>
        <w:autoSpaceDN w:val="0"/>
        <w:adjustRightInd w:val="0"/>
        <w:ind w:firstLine="284"/>
        <w:jc w:val="both"/>
        <w:rPr>
          <w:rFonts w:ascii="Times New Roman" w:hAnsi="Times New Roman"/>
          <w:sz w:val="22"/>
          <w:szCs w:val="22"/>
          <w:lang w:val="es-ES"/>
        </w:rPr>
      </w:pPr>
    </w:p>
    <w:p w14:paraId="455C0EC3" w14:textId="77777777" w:rsidR="00A7087B" w:rsidRDefault="00A47BD1" w:rsidP="00A47BD1">
      <w:pPr>
        <w:autoSpaceDE w:val="0"/>
        <w:autoSpaceDN w:val="0"/>
        <w:adjustRightInd w:val="0"/>
        <w:ind w:firstLine="284"/>
        <w:jc w:val="both"/>
        <w:rPr>
          <w:rFonts w:ascii="Times New Roman" w:hAnsi="Times New Roman"/>
          <w:sz w:val="22"/>
          <w:szCs w:val="22"/>
          <w:lang w:val="es-ES"/>
        </w:rPr>
      </w:pPr>
      <w:r w:rsidRPr="00A47BD1">
        <w:rPr>
          <w:rFonts w:ascii="Times New Roman" w:hAnsi="Times New Roman"/>
          <w:sz w:val="22"/>
          <w:szCs w:val="22"/>
          <w:lang w:val="es-ES"/>
        </w:rPr>
        <w:t>163. Quiero que ahora recuerdes vivamente los dones de la</w:t>
      </w:r>
      <w:r w:rsidR="00A7087B">
        <w:rPr>
          <w:rFonts w:ascii="Times New Roman" w:hAnsi="Times New Roman"/>
          <w:sz w:val="22"/>
          <w:szCs w:val="22"/>
          <w:lang w:val="es-ES"/>
        </w:rPr>
        <w:t xml:space="preserve"> </w:t>
      </w:r>
      <w:r w:rsidRPr="00A47BD1">
        <w:rPr>
          <w:rFonts w:ascii="Times New Roman" w:hAnsi="Times New Roman"/>
          <w:sz w:val="22"/>
          <w:szCs w:val="22"/>
          <w:lang w:val="es-ES"/>
        </w:rPr>
        <w:t>divina bondad que tú sola personalmente conoces. La faz</w:t>
      </w:r>
      <w:r w:rsidR="00A7087B">
        <w:rPr>
          <w:rFonts w:ascii="Times New Roman" w:hAnsi="Times New Roman"/>
          <w:sz w:val="22"/>
          <w:szCs w:val="22"/>
          <w:lang w:val="es-ES"/>
        </w:rPr>
        <w:t xml:space="preserve"> </w:t>
      </w:r>
      <w:r w:rsidRPr="00A47BD1">
        <w:rPr>
          <w:rFonts w:ascii="Times New Roman" w:hAnsi="Times New Roman"/>
          <w:sz w:val="22"/>
          <w:szCs w:val="22"/>
          <w:lang w:val="es-ES"/>
        </w:rPr>
        <w:t>radiante con que Cristo salió a tu encuentro cuando renunciaste</w:t>
      </w:r>
      <w:r w:rsidR="00A7087B">
        <w:rPr>
          <w:rFonts w:ascii="Times New Roman" w:hAnsi="Times New Roman"/>
          <w:sz w:val="22"/>
          <w:szCs w:val="22"/>
          <w:lang w:val="es-ES"/>
        </w:rPr>
        <w:t xml:space="preserve"> </w:t>
      </w:r>
      <w:r w:rsidRPr="00A47BD1">
        <w:rPr>
          <w:rFonts w:ascii="Times New Roman" w:hAnsi="Times New Roman"/>
          <w:sz w:val="22"/>
          <w:szCs w:val="22"/>
          <w:lang w:val="es-ES"/>
        </w:rPr>
        <w:t>al mundo. Las delicias con que te sació cuando tenías</w:t>
      </w:r>
      <w:r w:rsidR="00A7087B">
        <w:rPr>
          <w:rFonts w:ascii="Times New Roman" w:hAnsi="Times New Roman"/>
          <w:sz w:val="22"/>
          <w:szCs w:val="22"/>
          <w:lang w:val="es-ES"/>
        </w:rPr>
        <w:t xml:space="preserve"> </w:t>
      </w:r>
      <w:r w:rsidRPr="00A47BD1">
        <w:rPr>
          <w:rFonts w:ascii="Times New Roman" w:hAnsi="Times New Roman"/>
          <w:sz w:val="22"/>
          <w:szCs w:val="22"/>
          <w:lang w:val="es-ES"/>
        </w:rPr>
        <w:t xml:space="preserve">hambre. Las riquezas de su </w:t>
      </w:r>
      <w:r w:rsidRPr="00A47BD1">
        <w:rPr>
          <w:rFonts w:ascii="Times New Roman" w:hAnsi="Times New Roman"/>
          <w:sz w:val="22"/>
          <w:szCs w:val="22"/>
          <w:lang w:val="es-ES"/>
        </w:rPr>
        <w:lastRenderedPageBreak/>
        <w:t>misericordia que te reveló. El</w:t>
      </w:r>
      <w:r w:rsidR="00A7087B">
        <w:rPr>
          <w:rFonts w:ascii="Times New Roman" w:hAnsi="Times New Roman"/>
          <w:sz w:val="22"/>
          <w:szCs w:val="22"/>
          <w:lang w:val="es-ES"/>
        </w:rPr>
        <w:t xml:space="preserve"> </w:t>
      </w:r>
      <w:r w:rsidRPr="00A47BD1">
        <w:rPr>
          <w:rFonts w:ascii="Times New Roman" w:hAnsi="Times New Roman"/>
          <w:sz w:val="22"/>
          <w:szCs w:val="22"/>
          <w:lang w:val="es-ES"/>
        </w:rPr>
        <w:t>amor que te infundió. El cáliz de la caridad divina con el que</w:t>
      </w:r>
      <w:r w:rsidR="00A7087B">
        <w:rPr>
          <w:rFonts w:ascii="Times New Roman" w:hAnsi="Times New Roman"/>
          <w:sz w:val="22"/>
          <w:szCs w:val="22"/>
          <w:lang w:val="es-ES"/>
        </w:rPr>
        <w:t xml:space="preserve"> </w:t>
      </w:r>
      <w:r w:rsidRPr="00A47BD1">
        <w:rPr>
          <w:rFonts w:ascii="Times New Roman" w:hAnsi="Times New Roman"/>
          <w:sz w:val="22"/>
          <w:szCs w:val="22"/>
          <w:lang w:val="es-ES"/>
        </w:rPr>
        <w:t>te embriagó. Porque si yo, siervo suyo fugitivo y rebelde,</w:t>
      </w:r>
      <w:r w:rsidR="00A7087B">
        <w:rPr>
          <w:rFonts w:ascii="Times New Roman" w:hAnsi="Times New Roman"/>
          <w:sz w:val="22"/>
          <w:szCs w:val="22"/>
          <w:lang w:val="es-ES"/>
        </w:rPr>
        <w:t xml:space="preserve"> </w:t>
      </w:r>
      <w:r w:rsidRPr="00A47BD1">
        <w:rPr>
          <w:rFonts w:ascii="Times New Roman" w:hAnsi="Times New Roman"/>
          <w:sz w:val="22"/>
          <w:szCs w:val="22"/>
          <w:lang w:val="es-ES"/>
        </w:rPr>
        <w:t>llamado por su sola misericordia, no me he visto privado</w:t>
      </w:r>
      <w:r w:rsidR="00A7087B">
        <w:rPr>
          <w:rFonts w:ascii="Times New Roman" w:hAnsi="Times New Roman"/>
          <w:sz w:val="22"/>
          <w:szCs w:val="22"/>
          <w:lang w:val="es-ES"/>
        </w:rPr>
        <w:t xml:space="preserve"> </w:t>
      </w:r>
      <w:r w:rsidRPr="00A47BD1">
        <w:rPr>
          <w:rFonts w:ascii="Times New Roman" w:hAnsi="Times New Roman"/>
          <w:sz w:val="22"/>
          <w:szCs w:val="22"/>
          <w:lang w:val="es-ES"/>
        </w:rPr>
        <w:t>totalmente de sus consolaciones espirituales, ¿qué dulzuras</w:t>
      </w:r>
      <w:r w:rsidR="00A7087B">
        <w:rPr>
          <w:rFonts w:ascii="Times New Roman" w:hAnsi="Times New Roman"/>
          <w:sz w:val="22"/>
          <w:szCs w:val="22"/>
          <w:lang w:val="es-ES"/>
        </w:rPr>
        <w:t xml:space="preserve"> </w:t>
      </w:r>
      <w:r w:rsidRPr="00A47BD1">
        <w:rPr>
          <w:rFonts w:ascii="Times New Roman" w:hAnsi="Times New Roman"/>
          <w:sz w:val="22"/>
          <w:szCs w:val="22"/>
          <w:lang w:val="es-ES"/>
        </w:rPr>
        <w:t>no le habrá concedido a una virgen? Porque cuando eras</w:t>
      </w:r>
      <w:r w:rsidR="00A7087B">
        <w:rPr>
          <w:rFonts w:ascii="Times New Roman" w:hAnsi="Times New Roman"/>
          <w:sz w:val="22"/>
          <w:szCs w:val="22"/>
          <w:lang w:val="es-ES"/>
        </w:rPr>
        <w:t xml:space="preserve"> </w:t>
      </w:r>
      <w:r w:rsidRPr="00A47BD1">
        <w:rPr>
          <w:rFonts w:ascii="Times New Roman" w:hAnsi="Times New Roman"/>
          <w:sz w:val="22"/>
          <w:szCs w:val="22"/>
          <w:lang w:val="es-ES"/>
        </w:rPr>
        <w:t>tentada, Él te sostenía. Si te veías en la prueba, Él te levantaba.</w:t>
      </w:r>
      <w:r w:rsidR="00A7087B">
        <w:rPr>
          <w:rFonts w:ascii="Times New Roman" w:hAnsi="Times New Roman"/>
          <w:sz w:val="22"/>
          <w:szCs w:val="22"/>
          <w:lang w:val="es-ES"/>
        </w:rPr>
        <w:t xml:space="preserve"> </w:t>
      </w:r>
      <w:r w:rsidRPr="00A47BD1">
        <w:rPr>
          <w:rFonts w:ascii="Times New Roman" w:hAnsi="Times New Roman"/>
          <w:sz w:val="22"/>
          <w:szCs w:val="22"/>
          <w:lang w:val="es-ES"/>
        </w:rPr>
        <w:t>Si estabas triste, Él mismo te consolaba. En tus vacilaciones,</w:t>
      </w:r>
      <w:r w:rsidR="00A7087B">
        <w:rPr>
          <w:rFonts w:ascii="Times New Roman" w:hAnsi="Times New Roman"/>
          <w:sz w:val="22"/>
          <w:szCs w:val="22"/>
          <w:lang w:val="es-ES"/>
        </w:rPr>
        <w:t xml:space="preserve"> </w:t>
      </w:r>
      <w:r w:rsidRPr="00A47BD1">
        <w:rPr>
          <w:rFonts w:ascii="Times New Roman" w:hAnsi="Times New Roman"/>
          <w:sz w:val="22"/>
          <w:szCs w:val="22"/>
          <w:lang w:val="es-ES"/>
        </w:rPr>
        <w:t>Él te fortalecía. Cuántas veces se te acercaba el</w:t>
      </w:r>
      <w:r w:rsidR="00A7087B">
        <w:rPr>
          <w:rFonts w:ascii="Times New Roman" w:hAnsi="Times New Roman"/>
          <w:sz w:val="22"/>
          <w:szCs w:val="22"/>
          <w:lang w:val="es-ES"/>
        </w:rPr>
        <w:t xml:space="preserve"> </w:t>
      </w:r>
      <w:r w:rsidRPr="00A47BD1">
        <w:rPr>
          <w:rFonts w:ascii="Times New Roman" w:hAnsi="Times New Roman"/>
          <w:sz w:val="22"/>
          <w:szCs w:val="22"/>
          <w:lang w:val="es-ES"/>
        </w:rPr>
        <w:t>dulce consolador para alejar de ti el temor que te consumía.</w:t>
      </w:r>
      <w:r w:rsidR="00A7087B">
        <w:rPr>
          <w:rFonts w:ascii="Times New Roman" w:hAnsi="Times New Roman"/>
          <w:sz w:val="22"/>
          <w:szCs w:val="22"/>
          <w:lang w:val="es-ES"/>
        </w:rPr>
        <w:t xml:space="preserve"> </w:t>
      </w:r>
      <w:r w:rsidRPr="00A47BD1">
        <w:rPr>
          <w:rFonts w:ascii="Times New Roman" w:hAnsi="Times New Roman"/>
          <w:sz w:val="22"/>
          <w:szCs w:val="22"/>
          <w:lang w:val="es-ES"/>
        </w:rPr>
        <w:t>Cuántas veces ha llegado hasta tus mismas entrañas encendido</w:t>
      </w:r>
      <w:r w:rsidR="00A7087B">
        <w:rPr>
          <w:rFonts w:ascii="Times New Roman" w:hAnsi="Times New Roman"/>
          <w:sz w:val="22"/>
          <w:szCs w:val="22"/>
          <w:lang w:val="es-ES"/>
        </w:rPr>
        <w:t xml:space="preserve"> </w:t>
      </w:r>
      <w:r w:rsidRPr="00A47BD1">
        <w:rPr>
          <w:rFonts w:ascii="Times New Roman" w:hAnsi="Times New Roman"/>
          <w:sz w:val="22"/>
          <w:szCs w:val="22"/>
          <w:lang w:val="es-ES"/>
        </w:rPr>
        <w:t>de amor. Cuántas veces en la salmodia o en la lectura</w:t>
      </w:r>
      <w:r w:rsidR="00A7087B">
        <w:rPr>
          <w:rFonts w:ascii="Times New Roman" w:hAnsi="Times New Roman"/>
          <w:sz w:val="22"/>
          <w:szCs w:val="22"/>
          <w:lang w:val="es-ES"/>
        </w:rPr>
        <w:t xml:space="preserve"> </w:t>
      </w:r>
      <w:r w:rsidRPr="00A47BD1">
        <w:rPr>
          <w:rFonts w:ascii="Times New Roman" w:hAnsi="Times New Roman"/>
          <w:sz w:val="22"/>
          <w:szCs w:val="22"/>
          <w:lang w:val="es-ES"/>
        </w:rPr>
        <w:t>te ha iluminado con la luz de los sentidos espirituales. Cuántas</w:t>
      </w:r>
      <w:r w:rsidR="00A7087B">
        <w:rPr>
          <w:rFonts w:ascii="Times New Roman" w:hAnsi="Times New Roman"/>
          <w:sz w:val="22"/>
          <w:szCs w:val="22"/>
          <w:lang w:val="es-ES"/>
        </w:rPr>
        <w:t xml:space="preserve"> </w:t>
      </w:r>
      <w:r w:rsidRPr="00A47BD1">
        <w:rPr>
          <w:rFonts w:ascii="Times New Roman" w:hAnsi="Times New Roman"/>
          <w:sz w:val="22"/>
          <w:szCs w:val="22"/>
          <w:lang w:val="es-ES"/>
        </w:rPr>
        <w:t>veces te ha arrebatado en la oración con un casi inefable</w:t>
      </w:r>
      <w:r w:rsidR="00A7087B">
        <w:rPr>
          <w:rFonts w:ascii="Times New Roman" w:hAnsi="Times New Roman"/>
          <w:sz w:val="22"/>
          <w:szCs w:val="22"/>
          <w:lang w:val="es-ES"/>
        </w:rPr>
        <w:t xml:space="preserve"> </w:t>
      </w:r>
      <w:r w:rsidRPr="00A47BD1">
        <w:rPr>
          <w:rFonts w:ascii="Times New Roman" w:hAnsi="Times New Roman"/>
          <w:sz w:val="22"/>
          <w:szCs w:val="22"/>
          <w:lang w:val="es-ES"/>
        </w:rPr>
        <w:t>deseo de poseerlo. Y cuántas veces, sustrayendo tu pensamiento</w:t>
      </w:r>
      <w:r w:rsidR="00A7087B">
        <w:rPr>
          <w:rFonts w:ascii="Times New Roman" w:hAnsi="Times New Roman"/>
          <w:sz w:val="22"/>
          <w:szCs w:val="22"/>
          <w:lang w:val="es-ES"/>
        </w:rPr>
        <w:t xml:space="preserve"> </w:t>
      </w:r>
      <w:r w:rsidRPr="00A47BD1">
        <w:rPr>
          <w:rFonts w:ascii="Times New Roman" w:hAnsi="Times New Roman"/>
          <w:sz w:val="22"/>
          <w:szCs w:val="22"/>
          <w:lang w:val="es-ES"/>
        </w:rPr>
        <w:t>de lo terreno, te ha transportado hacia las delicias y</w:t>
      </w:r>
      <w:r w:rsidR="00A7087B">
        <w:rPr>
          <w:rFonts w:ascii="Times New Roman" w:hAnsi="Times New Roman"/>
          <w:sz w:val="22"/>
          <w:szCs w:val="22"/>
          <w:lang w:val="es-ES"/>
        </w:rPr>
        <w:t xml:space="preserve"> </w:t>
      </w:r>
      <w:r w:rsidRPr="00A47BD1">
        <w:rPr>
          <w:rFonts w:ascii="Times New Roman" w:hAnsi="Times New Roman"/>
          <w:sz w:val="22"/>
          <w:szCs w:val="22"/>
          <w:lang w:val="es-ES"/>
        </w:rPr>
        <w:t>encantos celestiales.</w:t>
      </w:r>
    </w:p>
    <w:p w14:paraId="77AF3035" w14:textId="77777777" w:rsidR="00B869BF" w:rsidRPr="00B869BF" w:rsidRDefault="00A47BD1" w:rsidP="00B869BF">
      <w:pPr>
        <w:autoSpaceDE w:val="0"/>
        <w:autoSpaceDN w:val="0"/>
        <w:adjustRightInd w:val="0"/>
        <w:ind w:firstLine="284"/>
        <w:jc w:val="both"/>
        <w:rPr>
          <w:rFonts w:ascii="Times New Roman" w:hAnsi="Times New Roman"/>
          <w:sz w:val="22"/>
          <w:szCs w:val="22"/>
          <w:lang w:val="es-ES"/>
        </w:rPr>
      </w:pPr>
      <w:r w:rsidRPr="00A47BD1">
        <w:rPr>
          <w:rFonts w:ascii="Times New Roman" w:hAnsi="Times New Roman"/>
          <w:sz w:val="22"/>
          <w:szCs w:val="22"/>
          <w:lang w:val="es-ES"/>
        </w:rPr>
        <w:t>164. Recuéntalo todo minuciosamente en tu espíritu, y excitado</w:t>
      </w:r>
      <w:r w:rsidR="00A7087B">
        <w:rPr>
          <w:rFonts w:ascii="Times New Roman" w:hAnsi="Times New Roman"/>
          <w:sz w:val="22"/>
          <w:szCs w:val="22"/>
          <w:lang w:val="es-ES"/>
        </w:rPr>
        <w:t xml:space="preserve"> </w:t>
      </w:r>
      <w:r w:rsidRPr="00A47BD1">
        <w:rPr>
          <w:rFonts w:ascii="Times New Roman" w:hAnsi="Times New Roman"/>
          <w:sz w:val="22"/>
          <w:szCs w:val="22"/>
          <w:lang w:val="es-ES"/>
        </w:rPr>
        <w:t>así tu afecto se vuelva entero hacia Dios. Pierda para</w:t>
      </w:r>
      <w:r w:rsidR="00A7087B">
        <w:rPr>
          <w:rFonts w:ascii="Times New Roman" w:hAnsi="Times New Roman"/>
          <w:sz w:val="22"/>
          <w:szCs w:val="22"/>
          <w:lang w:val="es-ES"/>
        </w:rPr>
        <w:t xml:space="preserve"> </w:t>
      </w:r>
      <w:r w:rsidRPr="00A47BD1">
        <w:rPr>
          <w:rFonts w:ascii="Times New Roman" w:hAnsi="Times New Roman"/>
          <w:sz w:val="22"/>
          <w:szCs w:val="22"/>
          <w:lang w:val="es-ES"/>
        </w:rPr>
        <w:t>ti el mundo su valor y te resulte mezquino todo amor carnal</w:t>
      </w:r>
      <w:r w:rsidR="00BD1DE2">
        <w:rPr>
          <w:rFonts w:ascii="Times New Roman" w:hAnsi="Times New Roman"/>
          <w:sz w:val="22"/>
          <w:szCs w:val="22"/>
          <w:lang w:val="es-ES"/>
        </w:rPr>
        <w:t>.</w:t>
      </w:r>
      <w:r w:rsidR="00A7087B">
        <w:rPr>
          <w:rFonts w:ascii="Times New Roman" w:hAnsi="Times New Roman"/>
          <w:sz w:val="22"/>
          <w:szCs w:val="22"/>
          <w:lang w:val="es-ES"/>
        </w:rPr>
        <w:t xml:space="preserve"> </w:t>
      </w:r>
      <w:r w:rsidRPr="00A47BD1">
        <w:rPr>
          <w:rFonts w:ascii="Times New Roman" w:hAnsi="Times New Roman"/>
          <w:sz w:val="22"/>
          <w:szCs w:val="22"/>
          <w:lang w:val="es-ES"/>
        </w:rPr>
        <w:t>Ignora ya que estás en este mundo, pues tu deseo lo has</w:t>
      </w:r>
      <w:r w:rsidR="00A7087B">
        <w:rPr>
          <w:rFonts w:ascii="Times New Roman" w:hAnsi="Times New Roman"/>
          <w:sz w:val="22"/>
          <w:szCs w:val="22"/>
          <w:lang w:val="es-ES"/>
        </w:rPr>
        <w:t xml:space="preserve"> </w:t>
      </w:r>
      <w:r w:rsidRPr="00A47BD1">
        <w:rPr>
          <w:rFonts w:ascii="Times New Roman" w:hAnsi="Times New Roman"/>
          <w:sz w:val="22"/>
          <w:szCs w:val="22"/>
          <w:lang w:val="es-ES"/>
        </w:rPr>
        <w:t>puesto allí donde viven para Dios los que habitan en los</w:t>
      </w:r>
      <w:r w:rsidR="00BD1DE2">
        <w:rPr>
          <w:rFonts w:ascii="Times New Roman" w:hAnsi="Times New Roman"/>
          <w:sz w:val="22"/>
          <w:szCs w:val="22"/>
          <w:lang w:val="es-ES"/>
        </w:rPr>
        <w:t xml:space="preserve"> </w:t>
      </w:r>
      <w:r w:rsidRPr="00A47BD1">
        <w:rPr>
          <w:rFonts w:ascii="Times New Roman" w:hAnsi="Times New Roman"/>
          <w:sz w:val="22"/>
          <w:szCs w:val="22"/>
          <w:lang w:val="es-ES"/>
        </w:rPr>
        <w:t>cielos. Porque donde está tu tesoro, allí está tu corazón</w:t>
      </w:r>
      <w:r w:rsidR="00BD1DE2">
        <w:rPr>
          <w:rStyle w:val="Refdenotaalpie"/>
          <w:rFonts w:ascii="Times New Roman" w:hAnsi="Times New Roman"/>
          <w:sz w:val="22"/>
          <w:szCs w:val="22"/>
          <w:lang w:val="es-ES"/>
        </w:rPr>
        <w:footnoteReference w:id="534"/>
      </w:r>
      <w:r w:rsidR="00BD1DE2">
        <w:rPr>
          <w:rFonts w:ascii="Times New Roman" w:hAnsi="Times New Roman"/>
          <w:sz w:val="22"/>
          <w:szCs w:val="22"/>
          <w:lang w:val="es-ES"/>
        </w:rPr>
        <w:t xml:space="preserve">. </w:t>
      </w:r>
      <w:r w:rsidRPr="00A47BD1">
        <w:rPr>
          <w:rFonts w:ascii="Times New Roman" w:hAnsi="Times New Roman"/>
          <w:sz w:val="22"/>
          <w:szCs w:val="22"/>
          <w:lang w:val="es-ES"/>
        </w:rPr>
        <w:t>No</w:t>
      </w:r>
      <w:r w:rsidR="00BD1DE2">
        <w:rPr>
          <w:rFonts w:ascii="Times New Roman" w:hAnsi="Times New Roman"/>
          <w:sz w:val="22"/>
          <w:szCs w:val="22"/>
          <w:lang w:val="es-ES"/>
        </w:rPr>
        <w:t xml:space="preserve"> </w:t>
      </w:r>
      <w:r w:rsidRPr="00A47BD1">
        <w:rPr>
          <w:rFonts w:ascii="Times New Roman" w:hAnsi="Times New Roman"/>
          <w:sz w:val="22"/>
          <w:szCs w:val="22"/>
          <w:lang w:val="es-ES"/>
        </w:rPr>
        <w:t>metas el alma en tu vil faltriquera mezclada con monedas</w:t>
      </w:r>
      <w:r w:rsidR="00BD1DE2">
        <w:rPr>
          <w:rFonts w:ascii="Times New Roman" w:hAnsi="Times New Roman"/>
          <w:sz w:val="22"/>
          <w:szCs w:val="22"/>
          <w:lang w:val="es-ES"/>
        </w:rPr>
        <w:t xml:space="preserve"> </w:t>
      </w:r>
      <w:r w:rsidRPr="00A47BD1">
        <w:rPr>
          <w:rFonts w:ascii="Times New Roman" w:hAnsi="Times New Roman"/>
          <w:sz w:val="22"/>
          <w:szCs w:val="22"/>
          <w:lang w:val="es-ES"/>
        </w:rPr>
        <w:t>falsas; porque nunca podría volar al cielo por el peso del</w:t>
      </w:r>
      <w:r w:rsidR="00BD1DE2">
        <w:rPr>
          <w:rFonts w:ascii="Times New Roman" w:hAnsi="Times New Roman"/>
          <w:sz w:val="22"/>
          <w:szCs w:val="22"/>
          <w:lang w:val="es-ES"/>
        </w:rPr>
        <w:t xml:space="preserve"> </w:t>
      </w:r>
      <w:r w:rsidRPr="00A47BD1">
        <w:rPr>
          <w:rFonts w:ascii="Times New Roman" w:hAnsi="Times New Roman"/>
          <w:sz w:val="22"/>
          <w:szCs w:val="22"/>
          <w:lang w:val="es-ES"/>
        </w:rPr>
        <w:t xml:space="preserve">dinero. Piensa todos los días que puedes morir </w:t>
      </w:r>
      <w:r w:rsidR="00BD1DE2">
        <w:rPr>
          <w:rFonts w:ascii="Times New Roman" w:hAnsi="Times New Roman"/>
          <w:sz w:val="22"/>
          <w:szCs w:val="22"/>
          <w:lang w:val="es-ES"/>
        </w:rPr>
        <w:t xml:space="preserve">* </w:t>
      </w:r>
      <w:r w:rsidRPr="00A47BD1">
        <w:rPr>
          <w:rFonts w:ascii="Times New Roman" w:hAnsi="Times New Roman"/>
          <w:sz w:val="22"/>
          <w:szCs w:val="22"/>
          <w:lang w:val="es-ES"/>
        </w:rPr>
        <w:t xml:space="preserve"> y no te preocuparás</w:t>
      </w:r>
      <w:r w:rsidR="00BD1DE2">
        <w:rPr>
          <w:rFonts w:ascii="Times New Roman" w:hAnsi="Times New Roman"/>
          <w:sz w:val="22"/>
          <w:szCs w:val="22"/>
          <w:lang w:val="es-ES"/>
        </w:rPr>
        <w:t xml:space="preserve"> </w:t>
      </w:r>
      <w:r w:rsidRPr="00A47BD1">
        <w:rPr>
          <w:rFonts w:ascii="Times New Roman" w:hAnsi="Times New Roman"/>
          <w:sz w:val="22"/>
          <w:szCs w:val="22"/>
          <w:lang w:val="es-ES"/>
        </w:rPr>
        <w:t>del mañana. No podrá aconsejarte la penuri</w:t>
      </w:r>
      <w:r w:rsidR="00BD1DE2">
        <w:rPr>
          <w:rFonts w:ascii="Times New Roman" w:hAnsi="Times New Roman"/>
          <w:sz w:val="22"/>
          <w:szCs w:val="22"/>
          <w:lang w:val="es-ES"/>
        </w:rPr>
        <w:t>a</w:t>
      </w:r>
      <w:r w:rsidRPr="00A47BD1">
        <w:rPr>
          <w:rFonts w:ascii="Times New Roman" w:hAnsi="Times New Roman"/>
          <w:sz w:val="22"/>
          <w:szCs w:val="22"/>
          <w:lang w:val="es-ES"/>
        </w:rPr>
        <w:t xml:space="preserve"> posible</w:t>
      </w:r>
      <w:r w:rsidR="00BD1DE2">
        <w:rPr>
          <w:rFonts w:ascii="Times New Roman" w:hAnsi="Times New Roman"/>
          <w:sz w:val="22"/>
          <w:szCs w:val="22"/>
          <w:lang w:val="es-ES"/>
        </w:rPr>
        <w:t xml:space="preserve"> </w:t>
      </w:r>
      <w:r w:rsidRPr="00A47BD1">
        <w:rPr>
          <w:rFonts w:ascii="Times New Roman" w:hAnsi="Times New Roman"/>
          <w:sz w:val="22"/>
          <w:szCs w:val="22"/>
          <w:lang w:val="es-ES"/>
        </w:rPr>
        <w:t>del futuro, ni te espantará el temor al hambre. Pondrás toda</w:t>
      </w:r>
      <w:r w:rsidR="00BD1DE2">
        <w:rPr>
          <w:rFonts w:ascii="Times New Roman" w:hAnsi="Times New Roman"/>
          <w:sz w:val="22"/>
          <w:szCs w:val="22"/>
          <w:lang w:val="es-ES"/>
        </w:rPr>
        <w:t xml:space="preserve"> </w:t>
      </w:r>
      <w:r w:rsidRPr="00A47BD1">
        <w:rPr>
          <w:rFonts w:ascii="Times New Roman" w:hAnsi="Times New Roman"/>
          <w:sz w:val="22"/>
          <w:szCs w:val="22"/>
          <w:lang w:val="es-ES"/>
        </w:rPr>
        <w:t>tu confianza en aquel que alimenta a las aves del cielo y a</w:t>
      </w:r>
      <w:r>
        <w:rPr>
          <w:rFonts w:ascii="Times New Roman" w:hAnsi="Times New Roman"/>
          <w:sz w:val="22"/>
          <w:szCs w:val="22"/>
          <w:lang w:val="es-ES"/>
        </w:rPr>
        <w:t xml:space="preserve"> </w:t>
      </w:r>
      <w:r w:rsidR="00B869BF">
        <w:rPr>
          <w:rFonts w:ascii="Times New Roman" w:hAnsi="Times New Roman"/>
          <w:sz w:val="22"/>
          <w:szCs w:val="22"/>
          <w:lang w:val="es-ES"/>
        </w:rPr>
        <w:t xml:space="preserve">los </w:t>
      </w:r>
      <w:r w:rsidR="00B869BF" w:rsidRPr="00B869BF">
        <w:rPr>
          <w:rFonts w:ascii="Times New Roman" w:hAnsi="Times New Roman"/>
          <w:sz w:val="22"/>
          <w:szCs w:val="22"/>
          <w:lang w:val="es-ES"/>
        </w:rPr>
        <w:t>lirios del campo</w:t>
      </w:r>
      <w:r w:rsidR="00BD1DE2">
        <w:rPr>
          <w:rStyle w:val="Refdenotaalpie"/>
          <w:rFonts w:ascii="Times New Roman" w:hAnsi="Times New Roman"/>
          <w:sz w:val="22"/>
          <w:szCs w:val="22"/>
          <w:lang w:val="es-ES"/>
        </w:rPr>
        <w:footnoteReference w:id="535"/>
      </w:r>
      <w:r w:rsidR="00B869BF" w:rsidRPr="00B869BF">
        <w:rPr>
          <w:rFonts w:ascii="Times New Roman" w:hAnsi="Times New Roman"/>
          <w:sz w:val="22"/>
          <w:szCs w:val="22"/>
          <w:lang w:val="es-ES"/>
        </w:rPr>
        <w:t>. Sea Él tu granero, tu despensa</w:t>
      </w:r>
      <w:r w:rsidR="00B30E9C">
        <w:rPr>
          <w:rFonts w:ascii="Times New Roman" w:hAnsi="Times New Roman"/>
          <w:sz w:val="22"/>
          <w:szCs w:val="22"/>
          <w:lang w:val="es-ES"/>
        </w:rPr>
        <w:t>,</w:t>
      </w:r>
      <w:r w:rsidR="00B869BF" w:rsidRPr="00B869BF">
        <w:rPr>
          <w:rFonts w:ascii="Times New Roman" w:hAnsi="Times New Roman"/>
          <w:sz w:val="22"/>
          <w:szCs w:val="22"/>
          <w:lang w:val="es-ES"/>
        </w:rPr>
        <w:t xml:space="preserve"> tu</w:t>
      </w:r>
      <w:r w:rsidR="00BD1DE2">
        <w:rPr>
          <w:rFonts w:ascii="Times New Roman" w:hAnsi="Times New Roman"/>
          <w:sz w:val="22"/>
          <w:szCs w:val="22"/>
          <w:lang w:val="es-ES"/>
        </w:rPr>
        <w:t xml:space="preserve"> </w:t>
      </w:r>
      <w:r w:rsidR="00B30E9C">
        <w:rPr>
          <w:rFonts w:ascii="Times New Roman" w:hAnsi="Times New Roman"/>
          <w:sz w:val="22"/>
          <w:szCs w:val="22"/>
          <w:lang w:val="es-ES"/>
        </w:rPr>
        <w:t>bol</w:t>
      </w:r>
      <w:r w:rsidR="00B869BF" w:rsidRPr="00B869BF">
        <w:rPr>
          <w:rFonts w:ascii="Times New Roman" w:hAnsi="Times New Roman"/>
          <w:sz w:val="22"/>
          <w:szCs w:val="22"/>
          <w:lang w:val="es-ES"/>
        </w:rPr>
        <w:t>sa</w:t>
      </w:r>
      <w:r w:rsidR="00B30E9C">
        <w:rPr>
          <w:rFonts w:ascii="Times New Roman" w:hAnsi="Times New Roman"/>
          <w:sz w:val="22"/>
          <w:szCs w:val="22"/>
          <w:lang w:val="es-ES"/>
        </w:rPr>
        <w:t>,</w:t>
      </w:r>
      <w:r w:rsidR="00B869BF" w:rsidRPr="00B869BF">
        <w:rPr>
          <w:rFonts w:ascii="Times New Roman" w:hAnsi="Times New Roman"/>
          <w:sz w:val="22"/>
          <w:szCs w:val="22"/>
          <w:lang w:val="es-ES"/>
        </w:rPr>
        <w:t xml:space="preserve"> tus riquezas y tus delicias. Él todo en todas las cos</w:t>
      </w:r>
      <w:r w:rsidR="00B30E9C">
        <w:rPr>
          <w:rFonts w:ascii="Times New Roman" w:hAnsi="Times New Roman"/>
          <w:sz w:val="22"/>
          <w:szCs w:val="22"/>
          <w:lang w:val="es-ES"/>
        </w:rPr>
        <w:t>a</w:t>
      </w:r>
      <w:r w:rsidR="00B869BF" w:rsidRPr="00B869BF">
        <w:rPr>
          <w:rFonts w:ascii="Times New Roman" w:hAnsi="Times New Roman"/>
          <w:sz w:val="22"/>
          <w:szCs w:val="22"/>
          <w:lang w:val="es-ES"/>
        </w:rPr>
        <w:t>s</w:t>
      </w:r>
      <w:r w:rsidR="00B30E9C">
        <w:rPr>
          <w:rStyle w:val="Refdenotaalpie"/>
          <w:rFonts w:ascii="Times New Roman" w:hAnsi="Times New Roman"/>
          <w:sz w:val="22"/>
          <w:szCs w:val="22"/>
          <w:lang w:val="es-ES"/>
        </w:rPr>
        <w:footnoteReference w:id="536"/>
      </w:r>
      <w:r w:rsidR="00B869BF" w:rsidRPr="00B869BF">
        <w:rPr>
          <w:rFonts w:ascii="Times New Roman" w:hAnsi="Times New Roman"/>
          <w:sz w:val="22"/>
          <w:szCs w:val="22"/>
          <w:lang w:val="es-ES"/>
        </w:rPr>
        <w:t>.</w:t>
      </w:r>
    </w:p>
    <w:p w14:paraId="16D94FDA" w14:textId="77777777" w:rsidR="00B869BF" w:rsidRDefault="00B30E9C" w:rsidP="00B869BF">
      <w:pPr>
        <w:autoSpaceDE w:val="0"/>
        <w:autoSpaceDN w:val="0"/>
        <w:adjustRightInd w:val="0"/>
        <w:ind w:firstLine="284"/>
        <w:jc w:val="both"/>
        <w:rPr>
          <w:rFonts w:ascii="Times New Roman" w:hAnsi="Times New Roman"/>
          <w:sz w:val="22"/>
          <w:szCs w:val="22"/>
          <w:lang w:val="es-ES"/>
        </w:rPr>
      </w:pPr>
      <w:r>
        <w:rPr>
          <w:rFonts w:ascii="Times New Roman" w:hAnsi="Times New Roman"/>
          <w:sz w:val="22"/>
          <w:szCs w:val="22"/>
          <w:lang w:val="es-ES"/>
        </w:rPr>
        <w:t>Y c</w:t>
      </w:r>
      <w:r w:rsidR="00B869BF" w:rsidRPr="00B869BF">
        <w:rPr>
          <w:rFonts w:ascii="Times New Roman" w:hAnsi="Times New Roman"/>
          <w:sz w:val="22"/>
          <w:szCs w:val="22"/>
          <w:lang w:val="es-ES"/>
        </w:rPr>
        <w:t>on lo dicho, dejemos ya la meditación sobre los beneficios</w:t>
      </w:r>
      <w:r>
        <w:rPr>
          <w:rFonts w:ascii="Times New Roman" w:hAnsi="Times New Roman"/>
          <w:sz w:val="22"/>
          <w:szCs w:val="22"/>
          <w:lang w:val="es-ES"/>
        </w:rPr>
        <w:t xml:space="preserve"> </w:t>
      </w:r>
      <w:r w:rsidR="00B869BF" w:rsidRPr="00B869BF">
        <w:rPr>
          <w:rFonts w:ascii="Times New Roman" w:hAnsi="Times New Roman"/>
          <w:sz w:val="22"/>
          <w:szCs w:val="22"/>
          <w:lang w:val="es-ES"/>
        </w:rPr>
        <w:t>presentes.</w:t>
      </w:r>
    </w:p>
    <w:p w14:paraId="29D91592" w14:textId="77777777" w:rsidR="00B30E9C" w:rsidRDefault="00B30E9C" w:rsidP="00B869BF">
      <w:pPr>
        <w:autoSpaceDE w:val="0"/>
        <w:autoSpaceDN w:val="0"/>
        <w:adjustRightInd w:val="0"/>
        <w:ind w:firstLine="284"/>
        <w:jc w:val="both"/>
        <w:rPr>
          <w:rFonts w:ascii="Times New Roman" w:hAnsi="Times New Roman"/>
          <w:sz w:val="22"/>
          <w:szCs w:val="22"/>
          <w:lang w:val="es-ES"/>
        </w:rPr>
      </w:pPr>
    </w:p>
    <w:p w14:paraId="081D3E6F" w14:textId="77777777" w:rsidR="00B32F0B" w:rsidRDefault="00B32F0B">
      <w:pPr>
        <w:rPr>
          <w:rFonts w:ascii="Times New Roman" w:hAnsi="Times New Roman"/>
          <w:sz w:val="22"/>
          <w:szCs w:val="22"/>
          <w:lang w:val="es-ES"/>
        </w:rPr>
      </w:pPr>
      <w:r>
        <w:rPr>
          <w:rFonts w:ascii="Times New Roman" w:hAnsi="Times New Roman"/>
          <w:sz w:val="22"/>
          <w:szCs w:val="22"/>
          <w:lang w:val="es-ES"/>
        </w:rPr>
        <w:br w:type="page"/>
      </w:r>
    </w:p>
    <w:p w14:paraId="64F0EB3C" w14:textId="77777777" w:rsidR="00B869BF" w:rsidRPr="00B30E9C" w:rsidRDefault="00B869BF" w:rsidP="00B32F0B">
      <w:pPr>
        <w:autoSpaceDE w:val="0"/>
        <w:autoSpaceDN w:val="0"/>
        <w:adjustRightInd w:val="0"/>
        <w:ind w:firstLine="284"/>
        <w:jc w:val="center"/>
        <w:rPr>
          <w:rFonts w:ascii="Arial Black" w:hAnsi="Arial Black"/>
          <w:sz w:val="18"/>
          <w:szCs w:val="18"/>
          <w:lang w:val="es-ES"/>
        </w:rPr>
      </w:pPr>
      <w:r w:rsidRPr="00B30E9C">
        <w:rPr>
          <w:rFonts w:ascii="Arial Black" w:hAnsi="Arial Black"/>
          <w:sz w:val="18"/>
          <w:szCs w:val="18"/>
          <w:lang w:val="es-ES"/>
        </w:rPr>
        <w:lastRenderedPageBreak/>
        <w:t>3. EL FUTURO COMO ESPERANZA ESCATOLOGICA</w:t>
      </w:r>
    </w:p>
    <w:p w14:paraId="097D3E82" w14:textId="77777777" w:rsidR="00B32F0B" w:rsidRDefault="00B32F0B" w:rsidP="00B869BF">
      <w:pPr>
        <w:autoSpaceDE w:val="0"/>
        <w:autoSpaceDN w:val="0"/>
        <w:adjustRightInd w:val="0"/>
        <w:ind w:firstLine="284"/>
        <w:jc w:val="both"/>
        <w:rPr>
          <w:rFonts w:ascii="Times New Roman" w:hAnsi="Times New Roman"/>
          <w:sz w:val="22"/>
          <w:szCs w:val="22"/>
          <w:lang w:val="es-ES"/>
        </w:rPr>
        <w:sectPr w:rsidR="00B32F0B" w:rsidSect="00EC64CE">
          <w:footnotePr>
            <w:numRestart w:val="eachSect"/>
          </w:footnotePr>
          <w:type w:val="continuous"/>
          <w:pgSz w:w="7371" w:h="10206" w:code="9"/>
          <w:pgMar w:top="482" w:right="567" w:bottom="709" w:left="709" w:header="415" w:footer="459" w:gutter="0"/>
          <w:cols w:space="708"/>
          <w:titlePg/>
          <w:docGrid w:linePitch="360"/>
        </w:sectPr>
      </w:pPr>
    </w:p>
    <w:p w14:paraId="24D3AF4F" w14:textId="77777777" w:rsidR="00B30E9C" w:rsidRDefault="00B30E9C" w:rsidP="00B869BF">
      <w:pPr>
        <w:autoSpaceDE w:val="0"/>
        <w:autoSpaceDN w:val="0"/>
        <w:adjustRightInd w:val="0"/>
        <w:ind w:firstLine="284"/>
        <w:jc w:val="both"/>
        <w:rPr>
          <w:rFonts w:ascii="Times New Roman" w:hAnsi="Times New Roman"/>
          <w:sz w:val="22"/>
          <w:szCs w:val="22"/>
          <w:lang w:val="es-ES"/>
        </w:rPr>
      </w:pPr>
    </w:p>
    <w:p w14:paraId="67F9385F" w14:textId="77777777" w:rsidR="00B869BF" w:rsidRPr="00B30E9C" w:rsidRDefault="00B869BF" w:rsidP="00B30E9C">
      <w:pPr>
        <w:autoSpaceDE w:val="0"/>
        <w:autoSpaceDN w:val="0"/>
        <w:adjustRightInd w:val="0"/>
        <w:ind w:firstLine="284"/>
        <w:jc w:val="center"/>
        <w:rPr>
          <w:rFonts w:ascii="Times New Roman" w:hAnsi="Times New Roman"/>
          <w:sz w:val="20"/>
          <w:szCs w:val="20"/>
          <w:lang w:val="es-ES"/>
        </w:rPr>
      </w:pPr>
      <w:r w:rsidRPr="00B30E9C">
        <w:rPr>
          <w:rFonts w:ascii="Times New Roman" w:hAnsi="Times New Roman"/>
          <w:sz w:val="20"/>
          <w:szCs w:val="20"/>
          <w:lang w:val="es-ES"/>
        </w:rPr>
        <w:t>XXXIV.</w:t>
      </w:r>
      <w:r w:rsidR="00B30E9C">
        <w:rPr>
          <w:rFonts w:ascii="Times New Roman" w:hAnsi="Times New Roman"/>
          <w:sz w:val="20"/>
          <w:szCs w:val="20"/>
          <w:lang w:val="es-ES"/>
        </w:rPr>
        <w:t xml:space="preserve"> </w:t>
      </w:r>
      <w:r w:rsidRPr="00B30E9C">
        <w:rPr>
          <w:rFonts w:ascii="Times New Roman" w:hAnsi="Times New Roman"/>
          <w:sz w:val="20"/>
          <w:szCs w:val="20"/>
          <w:lang w:val="es-ES"/>
        </w:rPr>
        <w:t xml:space="preserve"> LA MUERTE,</w:t>
      </w:r>
    </w:p>
    <w:p w14:paraId="5EF48A13" w14:textId="77777777" w:rsidR="00B869BF" w:rsidRPr="00B30E9C" w:rsidRDefault="00B869BF" w:rsidP="00B30E9C">
      <w:pPr>
        <w:autoSpaceDE w:val="0"/>
        <w:autoSpaceDN w:val="0"/>
        <w:adjustRightInd w:val="0"/>
        <w:ind w:firstLine="284"/>
        <w:jc w:val="center"/>
        <w:rPr>
          <w:rFonts w:ascii="Times New Roman" w:hAnsi="Times New Roman"/>
          <w:sz w:val="20"/>
          <w:szCs w:val="20"/>
          <w:lang w:val="es-ES"/>
        </w:rPr>
      </w:pPr>
      <w:r w:rsidRPr="00B30E9C">
        <w:rPr>
          <w:rFonts w:ascii="Times New Roman" w:hAnsi="Times New Roman"/>
          <w:sz w:val="20"/>
          <w:szCs w:val="20"/>
          <w:lang w:val="es-ES"/>
        </w:rPr>
        <w:t>FRONTERA ENTRE EL PRESENTE Y EL FUTURO</w:t>
      </w:r>
    </w:p>
    <w:p w14:paraId="6661D484" w14:textId="77777777" w:rsidR="00B30E9C" w:rsidRPr="00B869BF" w:rsidRDefault="00B30E9C" w:rsidP="00B869BF">
      <w:pPr>
        <w:autoSpaceDE w:val="0"/>
        <w:autoSpaceDN w:val="0"/>
        <w:adjustRightInd w:val="0"/>
        <w:ind w:firstLine="284"/>
        <w:jc w:val="both"/>
        <w:rPr>
          <w:rFonts w:ascii="Times New Roman" w:hAnsi="Times New Roman"/>
          <w:sz w:val="22"/>
          <w:szCs w:val="22"/>
          <w:lang w:val="es-ES"/>
        </w:rPr>
      </w:pPr>
    </w:p>
    <w:p w14:paraId="5222AF15" w14:textId="77777777" w:rsidR="00B32F0B" w:rsidRDefault="00B869BF" w:rsidP="00B869BF">
      <w:pPr>
        <w:autoSpaceDE w:val="0"/>
        <w:autoSpaceDN w:val="0"/>
        <w:adjustRightInd w:val="0"/>
        <w:ind w:firstLine="284"/>
        <w:jc w:val="both"/>
        <w:rPr>
          <w:rFonts w:ascii="Times New Roman" w:hAnsi="Times New Roman"/>
          <w:sz w:val="22"/>
          <w:szCs w:val="22"/>
          <w:lang w:val="es-ES"/>
        </w:rPr>
      </w:pPr>
      <w:r w:rsidRPr="00B869BF">
        <w:rPr>
          <w:rFonts w:ascii="Times New Roman" w:hAnsi="Times New Roman"/>
          <w:sz w:val="22"/>
          <w:szCs w:val="22"/>
          <w:lang w:val="es-ES"/>
        </w:rPr>
        <w:t>165. El que tanto ha dado a los suyos en esta vida, ¡qué</w:t>
      </w:r>
      <w:r w:rsidR="00B32F0B">
        <w:rPr>
          <w:rFonts w:ascii="Times New Roman" w:hAnsi="Times New Roman"/>
          <w:sz w:val="22"/>
          <w:szCs w:val="22"/>
          <w:lang w:val="es-ES"/>
        </w:rPr>
        <w:t xml:space="preserve"> </w:t>
      </w:r>
      <w:r w:rsidRPr="00B869BF">
        <w:rPr>
          <w:rFonts w:ascii="Times New Roman" w:hAnsi="Times New Roman"/>
          <w:sz w:val="22"/>
          <w:szCs w:val="22"/>
          <w:lang w:val="es-ES"/>
        </w:rPr>
        <w:t>les reservará para la futura!</w:t>
      </w:r>
      <w:r w:rsidR="00B32F0B">
        <w:rPr>
          <w:rFonts w:ascii="Times New Roman" w:hAnsi="Times New Roman"/>
          <w:sz w:val="22"/>
          <w:szCs w:val="22"/>
          <w:lang w:val="es-ES"/>
        </w:rPr>
        <w:t xml:space="preserve"> </w:t>
      </w:r>
      <w:r w:rsidRPr="00B869BF">
        <w:rPr>
          <w:rFonts w:ascii="Times New Roman" w:hAnsi="Times New Roman"/>
          <w:sz w:val="22"/>
          <w:szCs w:val="22"/>
          <w:lang w:val="es-ES"/>
        </w:rPr>
        <w:t>La muerte es el principio de las realidades futuras y el</w:t>
      </w:r>
      <w:r w:rsidR="00B32F0B">
        <w:rPr>
          <w:rFonts w:ascii="Times New Roman" w:hAnsi="Times New Roman"/>
          <w:sz w:val="22"/>
          <w:szCs w:val="22"/>
          <w:lang w:val="es-ES"/>
        </w:rPr>
        <w:t xml:space="preserve"> </w:t>
      </w:r>
      <w:r w:rsidRPr="00B869BF">
        <w:rPr>
          <w:rFonts w:ascii="Times New Roman" w:hAnsi="Times New Roman"/>
          <w:sz w:val="22"/>
          <w:szCs w:val="22"/>
          <w:lang w:val="es-ES"/>
        </w:rPr>
        <w:t>final de las presentes. ¿Qué ser no se horroriza o qué ánimo</w:t>
      </w:r>
      <w:r w:rsidR="00B32F0B">
        <w:rPr>
          <w:rFonts w:ascii="Times New Roman" w:hAnsi="Times New Roman"/>
          <w:sz w:val="22"/>
          <w:szCs w:val="22"/>
          <w:lang w:val="es-ES"/>
        </w:rPr>
        <w:t xml:space="preserve"> </w:t>
      </w:r>
      <w:r w:rsidRPr="00B869BF">
        <w:rPr>
          <w:rFonts w:ascii="Times New Roman" w:hAnsi="Times New Roman"/>
          <w:sz w:val="22"/>
          <w:szCs w:val="22"/>
          <w:lang w:val="es-ES"/>
        </w:rPr>
        <w:t>no se espanta ante la muerte? Hasta los animales defienden</w:t>
      </w:r>
      <w:r w:rsidR="00B32F0B">
        <w:rPr>
          <w:rFonts w:ascii="Times New Roman" w:hAnsi="Times New Roman"/>
          <w:sz w:val="22"/>
          <w:szCs w:val="22"/>
          <w:lang w:val="es-ES"/>
        </w:rPr>
        <w:t xml:space="preserve"> </w:t>
      </w:r>
      <w:r w:rsidRPr="00B869BF">
        <w:rPr>
          <w:rFonts w:ascii="Times New Roman" w:hAnsi="Times New Roman"/>
          <w:sz w:val="22"/>
          <w:szCs w:val="22"/>
          <w:lang w:val="es-ES"/>
        </w:rPr>
        <w:t>su vida y huyen de la muerte, ocultándose y de mil maneras</w:t>
      </w:r>
      <w:r w:rsidR="00B32F0B">
        <w:rPr>
          <w:rFonts w:ascii="Times New Roman" w:hAnsi="Times New Roman"/>
          <w:sz w:val="22"/>
          <w:szCs w:val="22"/>
          <w:lang w:val="es-ES"/>
        </w:rPr>
        <w:t xml:space="preserve"> </w:t>
      </w:r>
      <w:r w:rsidRPr="00B869BF">
        <w:rPr>
          <w:rFonts w:ascii="Times New Roman" w:hAnsi="Times New Roman"/>
          <w:sz w:val="22"/>
          <w:szCs w:val="22"/>
          <w:lang w:val="es-ES"/>
        </w:rPr>
        <w:t>según su instinto. Pero escucha ahora lo que te sugiere tu</w:t>
      </w:r>
      <w:r w:rsidR="00B32F0B">
        <w:rPr>
          <w:rFonts w:ascii="Times New Roman" w:hAnsi="Times New Roman"/>
          <w:sz w:val="22"/>
          <w:szCs w:val="22"/>
          <w:lang w:val="es-ES"/>
        </w:rPr>
        <w:t xml:space="preserve"> </w:t>
      </w:r>
      <w:r w:rsidRPr="00B869BF">
        <w:rPr>
          <w:rFonts w:ascii="Times New Roman" w:hAnsi="Times New Roman"/>
          <w:sz w:val="22"/>
          <w:szCs w:val="22"/>
          <w:lang w:val="es-ES"/>
        </w:rPr>
        <w:t>conciencia, lo que tu fe te garantiza, lo que tu esperanza</w:t>
      </w:r>
      <w:r w:rsidR="00B32F0B">
        <w:rPr>
          <w:rFonts w:ascii="Times New Roman" w:hAnsi="Times New Roman"/>
          <w:sz w:val="22"/>
          <w:szCs w:val="22"/>
          <w:lang w:val="es-ES"/>
        </w:rPr>
        <w:t xml:space="preserve"> </w:t>
      </w:r>
      <w:r w:rsidRPr="00B869BF">
        <w:rPr>
          <w:rFonts w:ascii="Times New Roman" w:hAnsi="Times New Roman"/>
          <w:sz w:val="22"/>
          <w:szCs w:val="22"/>
          <w:lang w:val="es-ES"/>
        </w:rPr>
        <w:t>te promete, lo que tu corazón espera.</w:t>
      </w:r>
      <w:r w:rsidR="00B32F0B">
        <w:rPr>
          <w:rFonts w:ascii="Times New Roman" w:hAnsi="Times New Roman"/>
          <w:sz w:val="22"/>
          <w:szCs w:val="22"/>
          <w:lang w:val="es-ES"/>
        </w:rPr>
        <w:t xml:space="preserve"> </w:t>
      </w:r>
    </w:p>
    <w:p w14:paraId="17A39E62" w14:textId="77777777" w:rsidR="00B869BF" w:rsidRPr="00B869BF" w:rsidRDefault="00B869BF" w:rsidP="00B869BF">
      <w:pPr>
        <w:autoSpaceDE w:val="0"/>
        <w:autoSpaceDN w:val="0"/>
        <w:adjustRightInd w:val="0"/>
        <w:ind w:firstLine="284"/>
        <w:jc w:val="both"/>
        <w:rPr>
          <w:rFonts w:ascii="Times New Roman" w:hAnsi="Times New Roman"/>
          <w:sz w:val="22"/>
          <w:szCs w:val="22"/>
          <w:lang w:val="es-ES"/>
        </w:rPr>
      </w:pPr>
      <w:r w:rsidRPr="00B869BF">
        <w:rPr>
          <w:rFonts w:ascii="Times New Roman" w:hAnsi="Times New Roman"/>
          <w:sz w:val="22"/>
          <w:szCs w:val="22"/>
          <w:lang w:val="es-ES"/>
        </w:rPr>
        <w:t>166. Si te cansa la vida, si el mundo te aburre, si el cuerpo</w:t>
      </w:r>
      <w:r w:rsidR="00B32F0B">
        <w:rPr>
          <w:rFonts w:ascii="Times New Roman" w:hAnsi="Times New Roman"/>
          <w:sz w:val="22"/>
          <w:szCs w:val="22"/>
          <w:lang w:val="es-ES"/>
        </w:rPr>
        <w:t xml:space="preserve"> </w:t>
      </w:r>
      <w:r w:rsidRPr="00B869BF">
        <w:rPr>
          <w:rFonts w:ascii="Times New Roman" w:hAnsi="Times New Roman"/>
          <w:sz w:val="22"/>
          <w:szCs w:val="22"/>
          <w:lang w:val="es-ES"/>
        </w:rPr>
        <w:t>te pesa, seguramente será la muerte todo tu deseo, ya que con</w:t>
      </w:r>
      <w:r w:rsidR="00B32F0B">
        <w:rPr>
          <w:rFonts w:ascii="Times New Roman" w:hAnsi="Times New Roman"/>
          <w:sz w:val="22"/>
          <w:szCs w:val="22"/>
          <w:lang w:val="es-ES"/>
        </w:rPr>
        <w:t xml:space="preserve"> </w:t>
      </w:r>
      <w:r w:rsidRPr="00B869BF">
        <w:rPr>
          <w:rFonts w:ascii="Times New Roman" w:hAnsi="Times New Roman"/>
          <w:sz w:val="22"/>
          <w:szCs w:val="22"/>
          <w:lang w:val="es-ES"/>
        </w:rPr>
        <w:t>ella te librará</w:t>
      </w:r>
      <w:r w:rsidR="00B32F0B">
        <w:rPr>
          <w:rFonts w:ascii="Times New Roman" w:hAnsi="Times New Roman"/>
          <w:sz w:val="22"/>
          <w:szCs w:val="22"/>
          <w:lang w:val="es-ES"/>
        </w:rPr>
        <w:t>s</w:t>
      </w:r>
      <w:r w:rsidRPr="00B869BF">
        <w:rPr>
          <w:rFonts w:ascii="Times New Roman" w:hAnsi="Times New Roman"/>
          <w:sz w:val="22"/>
          <w:szCs w:val="22"/>
          <w:lang w:val="es-ES"/>
        </w:rPr>
        <w:t xml:space="preserve"> del peso de esta vida, pondrás fin al hastío,·acabarás con la tribulación de la carne. Llegar a no temer la</w:t>
      </w:r>
      <w:r w:rsidR="00B32F0B">
        <w:rPr>
          <w:rFonts w:ascii="Times New Roman" w:hAnsi="Times New Roman"/>
          <w:sz w:val="22"/>
          <w:szCs w:val="22"/>
          <w:lang w:val="es-ES"/>
        </w:rPr>
        <w:t xml:space="preserve"> </w:t>
      </w:r>
      <w:r w:rsidRPr="00B869BF">
        <w:rPr>
          <w:rFonts w:ascii="Times New Roman" w:hAnsi="Times New Roman"/>
          <w:sz w:val="22"/>
          <w:szCs w:val="22"/>
          <w:lang w:val="es-ES"/>
        </w:rPr>
        <w:t>muerte por la serenidad de la conciencia, por la firmeza</w:t>
      </w:r>
      <w:r w:rsidR="00B32F0B">
        <w:rPr>
          <w:rFonts w:ascii="Times New Roman" w:hAnsi="Times New Roman"/>
          <w:sz w:val="22"/>
          <w:szCs w:val="22"/>
          <w:lang w:val="es-ES"/>
        </w:rPr>
        <w:t xml:space="preserve"> </w:t>
      </w:r>
      <w:r w:rsidRPr="00B869BF">
        <w:rPr>
          <w:rFonts w:ascii="Times New Roman" w:hAnsi="Times New Roman"/>
          <w:sz w:val="22"/>
          <w:szCs w:val="22"/>
          <w:lang w:val="es-ES"/>
        </w:rPr>
        <w:t>de la fe, por la certeza de la esperanza, supera, en mi opinión,</w:t>
      </w:r>
      <w:r w:rsidR="00B32F0B">
        <w:rPr>
          <w:rFonts w:ascii="Times New Roman" w:hAnsi="Times New Roman"/>
          <w:sz w:val="22"/>
          <w:szCs w:val="22"/>
          <w:lang w:val="es-ES"/>
        </w:rPr>
        <w:t xml:space="preserve"> </w:t>
      </w:r>
      <w:r w:rsidRPr="00B869BF">
        <w:rPr>
          <w:rFonts w:ascii="Times New Roman" w:hAnsi="Times New Roman"/>
          <w:sz w:val="22"/>
          <w:szCs w:val="22"/>
          <w:lang w:val="es-ES"/>
        </w:rPr>
        <w:t>todo gozo, toda gloria y toda riqueza de este mundo</w:t>
      </w:r>
      <w:r w:rsidR="006C3646">
        <w:rPr>
          <w:rStyle w:val="Refdenotaalpie"/>
          <w:rFonts w:ascii="Times New Roman" w:hAnsi="Times New Roman"/>
          <w:sz w:val="22"/>
          <w:szCs w:val="22"/>
          <w:lang w:val="es-ES"/>
        </w:rPr>
        <w:footnoteReference w:id="537"/>
      </w:r>
      <w:r w:rsidRPr="00B869BF">
        <w:rPr>
          <w:rFonts w:ascii="Times New Roman" w:hAnsi="Times New Roman"/>
          <w:sz w:val="22"/>
          <w:szCs w:val="22"/>
          <w:lang w:val="es-ES"/>
        </w:rPr>
        <w:t xml:space="preserve">. </w:t>
      </w:r>
      <w:r w:rsidR="006C3646">
        <w:rPr>
          <w:rFonts w:ascii="Times New Roman" w:hAnsi="Times New Roman"/>
          <w:sz w:val="22"/>
          <w:szCs w:val="22"/>
          <w:lang w:val="es-ES"/>
        </w:rPr>
        <w:t>Y</w:t>
      </w:r>
      <w:r w:rsidRPr="00B869BF">
        <w:rPr>
          <w:rFonts w:ascii="Times New Roman" w:hAnsi="Times New Roman"/>
          <w:sz w:val="22"/>
          <w:szCs w:val="22"/>
          <w:lang w:val="es-ES"/>
        </w:rPr>
        <w:t xml:space="preserve"> esto</w:t>
      </w:r>
      <w:r w:rsidR="006C3646">
        <w:rPr>
          <w:rFonts w:ascii="Times New Roman" w:hAnsi="Times New Roman"/>
          <w:sz w:val="22"/>
          <w:szCs w:val="22"/>
          <w:lang w:val="es-ES"/>
        </w:rPr>
        <w:t xml:space="preserve"> </w:t>
      </w:r>
      <w:r w:rsidRPr="00B869BF">
        <w:rPr>
          <w:rFonts w:ascii="Times New Roman" w:hAnsi="Times New Roman"/>
          <w:sz w:val="22"/>
          <w:szCs w:val="22"/>
          <w:lang w:val="es-ES"/>
        </w:rPr>
        <w:t>lo podrá experimentar especialmente el que, después de haber</w:t>
      </w:r>
      <w:r w:rsidR="006C3646">
        <w:rPr>
          <w:rFonts w:ascii="Times New Roman" w:hAnsi="Times New Roman"/>
          <w:sz w:val="22"/>
          <w:szCs w:val="22"/>
          <w:lang w:val="es-ES"/>
        </w:rPr>
        <w:t xml:space="preserve"> </w:t>
      </w:r>
      <w:r w:rsidRPr="00B869BF">
        <w:rPr>
          <w:rFonts w:ascii="Times New Roman" w:hAnsi="Times New Roman"/>
          <w:sz w:val="22"/>
          <w:szCs w:val="22"/>
          <w:lang w:val="es-ES"/>
        </w:rPr>
        <w:t>gemido bajo su tiranía, haya aspirado por algún tiempo la</w:t>
      </w:r>
      <w:r w:rsidR="006C3646">
        <w:rPr>
          <w:rFonts w:ascii="Times New Roman" w:hAnsi="Times New Roman"/>
          <w:sz w:val="22"/>
          <w:szCs w:val="22"/>
          <w:lang w:val="es-ES"/>
        </w:rPr>
        <w:t xml:space="preserve"> </w:t>
      </w:r>
      <w:r w:rsidRPr="00B869BF">
        <w:rPr>
          <w:rFonts w:ascii="Times New Roman" w:hAnsi="Times New Roman"/>
          <w:sz w:val="22"/>
          <w:szCs w:val="22"/>
          <w:lang w:val="es-ES"/>
        </w:rPr>
        <w:t>brisa de una conciencia más libre, como primicias de la futura</w:t>
      </w:r>
      <w:r w:rsidR="006C3646">
        <w:rPr>
          <w:rFonts w:ascii="Times New Roman" w:hAnsi="Times New Roman"/>
          <w:sz w:val="22"/>
          <w:szCs w:val="22"/>
          <w:lang w:val="es-ES"/>
        </w:rPr>
        <w:t xml:space="preserve"> </w:t>
      </w:r>
      <w:r w:rsidRPr="00B869BF">
        <w:rPr>
          <w:rFonts w:ascii="Times New Roman" w:hAnsi="Times New Roman"/>
          <w:sz w:val="22"/>
          <w:szCs w:val="22"/>
          <w:lang w:val="es-ES"/>
        </w:rPr>
        <w:t>bienaventuranza. Así, cuando sobrevenga la muerte, la fe</w:t>
      </w:r>
      <w:r w:rsidR="006C3646">
        <w:rPr>
          <w:rFonts w:ascii="Times New Roman" w:hAnsi="Times New Roman"/>
          <w:sz w:val="22"/>
          <w:szCs w:val="22"/>
          <w:lang w:val="es-ES"/>
        </w:rPr>
        <w:t xml:space="preserve"> </w:t>
      </w:r>
      <w:r w:rsidRPr="00B869BF">
        <w:rPr>
          <w:rFonts w:ascii="Times New Roman" w:hAnsi="Times New Roman"/>
          <w:sz w:val="22"/>
          <w:szCs w:val="22"/>
          <w:lang w:val="es-ES"/>
        </w:rPr>
        <w:t>podrá superar el horror instintivo, la esperanza podrá moderarlo</w:t>
      </w:r>
      <w:r w:rsidR="006C3646">
        <w:rPr>
          <w:rFonts w:ascii="Times New Roman" w:hAnsi="Times New Roman"/>
          <w:sz w:val="22"/>
          <w:szCs w:val="22"/>
          <w:lang w:val="es-ES"/>
        </w:rPr>
        <w:t xml:space="preserve"> </w:t>
      </w:r>
      <w:r w:rsidRPr="00B869BF">
        <w:rPr>
          <w:rFonts w:ascii="Times New Roman" w:hAnsi="Times New Roman"/>
          <w:sz w:val="22"/>
          <w:szCs w:val="22"/>
          <w:lang w:val="es-ES"/>
        </w:rPr>
        <w:t>y. la conciencia tranquila rechazarlo.</w:t>
      </w:r>
    </w:p>
    <w:p w14:paraId="7AFFE2B3" w14:textId="77777777" w:rsidR="00B869BF" w:rsidRPr="00B869BF" w:rsidRDefault="00B869BF" w:rsidP="00B869BF">
      <w:pPr>
        <w:autoSpaceDE w:val="0"/>
        <w:autoSpaceDN w:val="0"/>
        <w:adjustRightInd w:val="0"/>
        <w:ind w:firstLine="284"/>
        <w:jc w:val="both"/>
        <w:rPr>
          <w:rFonts w:ascii="Times New Roman" w:hAnsi="Times New Roman"/>
          <w:sz w:val="22"/>
          <w:szCs w:val="22"/>
          <w:lang w:val="es-ES"/>
        </w:rPr>
      </w:pPr>
      <w:r w:rsidRPr="00B869BF">
        <w:rPr>
          <w:rFonts w:ascii="Times New Roman" w:hAnsi="Times New Roman"/>
          <w:sz w:val="22"/>
          <w:szCs w:val="22"/>
          <w:lang w:val="es-ES"/>
        </w:rPr>
        <w:t>167. Y medítalo. La muerte es como una frontera: comienzo</w:t>
      </w:r>
      <w:r w:rsidR="006C3646">
        <w:rPr>
          <w:rFonts w:ascii="Times New Roman" w:hAnsi="Times New Roman"/>
          <w:sz w:val="22"/>
          <w:szCs w:val="22"/>
          <w:lang w:val="es-ES"/>
        </w:rPr>
        <w:t xml:space="preserve"> </w:t>
      </w:r>
      <w:r w:rsidRPr="00B869BF">
        <w:rPr>
          <w:rFonts w:ascii="Times New Roman" w:hAnsi="Times New Roman"/>
          <w:sz w:val="22"/>
          <w:szCs w:val="22"/>
          <w:lang w:val="es-ES"/>
        </w:rPr>
        <w:t>o entrada en la felicidad y fin o salida del esfuerzo penoso a</w:t>
      </w:r>
      <w:r w:rsidR="006C3646">
        <w:rPr>
          <w:rFonts w:ascii="Times New Roman" w:hAnsi="Times New Roman"/>
          <w:sz w:val="22"/>
          <w:szCs w:val="22"/>
          <w:lang w:val="es-ES"/>
        </w:rPr>
        <w:t xml:space="preserve"> </w:t>
      </w:r>
      <w:r w:rsidRPr="00B869BF">
        <w:rPr>
          <w:rFonts w:ascii="Times New Roman" w:hAnsi="Times New Roman"/>
          <w:sz w:val="22"/>
          <w:szCs w:val="22"/>
          <w:lang w:val="es-ES"/>
        </w:rPr>
        <w:t xml:space="preserve">causa de los vicios. Porque así está escrito: </w:t>
      </w:r>
      <w:r w:rsidR="006C3646">
        <w:rPr>
          <w:rFonts w:ascii="Times New Roman" w:hAnsi="Times New Roman"/>
          <w:sz w:val="22"/>
          <w:szCs w:val="22"/>
          <w:lang w:val="es-ES"/>
        </w:rPr>
        <w:t>“</w:t>
      </w:r>
      <w:r w:rsidRPr="00B869BF">
        <w:rPr>
          <w:rFonts w:ascii="Times New Roman" w:hAnsi="Times New Roman"/>
          <w:sz w:val="22"/>
          <w:szCs w:val="22"/>
          <w:lang w:val="es-ES"/>
        </w:rPr>
        <w:t>Dichosos los que</w:t>
      </w:r>
      <w:r>
        <w:rPr>
          <w:rFonts w:ascii="Times New Roman" w:hAnsi="Times New Roman"/>
          <w:sz w:val="22"/>
          <w:szCs w:val="22"/>
          <w:lang w:val="es-ES"/>
        </w:rPr>
        <w:t xml:space="preserve"> </w:t>
      </w:r>
      <w:r w:rsidRPr="00B869BF">
        <w:rPr>
          <w:rFonts w:ascii="Times New Roman" w:hAnsi="Times New Roman"/>
          <w:sz w:val="22"/>
          <w:szCs w:val="22"/>
          <w:lang w:val="es-ES"/>
        </w:rPr>
        <w:t xml:space="preserve">mueren en el Señor. Desde ahora, sí </w:t>
      </w:r>
      <w:r w:rsidR="006C3646">
        <w:rPr>
          <w:rFonts w:ascii="Times New Roman" w:hAnsi="Times New Roman"/>
          <w:sz w:val="22"/>
          <w:szCs w:val="22"/>
          <w:lang w:val="es-ES"/>
        </w:rPr>
        <w:t>–</w:t>
      </w:r>
      <w:r w:rsidRPr="00B869BF">
        <w:rPr>
          <w:rFonts w:ascii="Times New Roman" w:hAnsi="Times New Roman"/>
          <w:sz w:val="22"/>
          <w:szCs w:val="22"/>
          <w:lang w:val="es-ES"/>
        </w:rPr>
        <w:t>dice el Espíritu</w:t>
      </w:r>
      <w:r w:rsidR="006C3646">
        <w:rPr>
          <w:rFonts w:ascii="Times New Roman" w:hAnsi="Times New Roman"/>
          <w:sz w:val="22"/>
          <w:szCs w:val="22"/>
          <w:lang w:val="es-ES"/>
        </w:rPr>
        <w:t xml:space="preserve">–, </w:t>
      </w:r>
      <w:r w:rsidRPr="00B869BF">
        <w:rPr>
          <w:rFonts w:ascii="Times New Roman" w:hAnsi="Times New Roman"/>
          <w:sz w:val="22"/>
          <w:szCs w:val="22"/>
          <w:lang w:val="es-ES"/>
        </w:rPr>
        <w:t>descansan</w:t>
      </w:r>
      <w:r w:rsidR="006C3646">
        <w:rPr>
          <w:rFonts w:ascii="Times New Roman" w:hAnsi="Times New Roman"/>
          <w:sz w:val="22"/>
          <w:szCs w:val="22"/>
          <w:lang w:val="es-ES"/>
        </w:rPr>
        <w:t xml:space="preserve"> </w:t>
      </w:r>
      <w:r w:rsidRPr="00B869BF">
        <w:rPr>
          <w:rFonts w:ascii="Times New Roman" w:hAnsi="Times New Roman"/>
          <w:sz w:val="22"/>
          <w:szCs w:val="22"/>
          <w:lang w:val="es-ES"/>
        </w:rPr>
        <w:t>de sus fatigas.</w:t>
      </w:r>
      <w:r w:rsidR="008E0EAD">
        <w:rPr>
          <w:rFonts w:ascii="Times New Roman" w:hAnsi="Times New Roman"/>
          <w:sz w:val="22"/>
          <w:szCs w:val="22"/>
          <w:lang w:val="es-ES"/>
        </w:rPr>
        <w:t>”</w:t>
      </w:r>
      <w:r w:rsidR="008E0EAD">
        <w:rPr>
          <w:rStyle w:val="Refdenotaalpie"/>
          <w:rFonts w:ascii="Times New Roman" w:hAnsi="Times New Roman"/>
          <w:sz w:val="22"/>
          <w:szCs w:val="22"/>
          <w:lang w:val="es-ES"/>
        </w:rPr>
        <w:footnoteReference w:id="538"/>
      </w:r>
      <w:r w:rsidRPr="00B869BF">
        <w:rPr>
          <w:rFonts w:ascii="Times New Roman" w:hAnsi="Times New Roman"/>
          <w:sz w:val="22"/>
          <w:szCs w:val="22"/>
          <w:lang w:val="es-ES"/>
        </w:rPr>
        <w:t xml:space="preserve"> Por eso el profeta distingue entre</w:t>
      </w:r>
      <w:r w:rsidR="008E0EAD">
        <w:rPr>
          <w:rFonts w:ascii="Times New Roman" w:hAnsi="Times New Roman"/>
          <w:sz w:val="22"/>
          <w:szCs w:val="22"/>
          <w:lang w:val="es-ES"/>
        </w:rPr>
        <w:t xml:space="preserve"> </w:t>
      </w:r>
      <w:r w:rsidRPr="00B869BF">
        <w:rPr>
          <w:rFonts w:ascii="Times New Roman" w:hAnsi="Times New Roman"/>
          <w:sz w:val="22"/>
          <w:szCs w:val="22"/>
          <w:lang w:val="es-ES"/>
        </w:rPr>
        <w:t>la muerte de los condenados y la muerte de los elegidos.</w:t>
      </w:r>
      <w:r w:rsidR="008E0EAD">
        <w:rPr>
          <w:rFonts w:ascii="Times New Roman" w:hAnsi="Times New Roman"/>
          <w:sz w:val="22"/>
          <w:szCs w:val="22"/>
          <w:lang w:val="es-ES"/>
        </w:rPr>
        <w:t xml:space="preserve"> “</w:t>
      </w:r>
      <w:r w:rsidRPr="00B869BF">
        <w:rPr>
          <w:rFonts w:ascii="Times New Roman" w:hAnsi="Times New Roman"/>
          <w:sz w:val="22"/>
          <w:szCs w:val="22"/>
          <w:lang w:val="es-ES"/>
        </w:rPr>
        <w:t>Todos los reyes yacen con honor cada uno en su morada;</w:t>
      </w:r>
      <w:r w:rsidR="008E0EAD">
        <w:rPr>
          <w:rFonts w:ascii="Times New Roman" w:hAnsi="Times New Roman"/>
          <w:sz w:val="22"/>
          <w:szCs w:val="22"/>
          <w:lang w:val="es-ES"/>
        </w:rPr>
        <w:t xml:space="preserve"> </w:t>
      </w:r>
      <w:r w:rsidRPr="00B869BF">
        <w:rPr>
          <w:rFonts w:ascii="Times New Roman" w:hAnsi="Times New Roman"/>
          <w:sz w:val="22"/>
          <w:szCs w:val="22"/>
          <w:lang w:val="es-ES"/>
        </w:rPr>
        <w:t>pero tú has sido arrojado fuera de tu sepulcro como raíz</w:t>
      </w:r>
      <w:r w:rsidR="008E0EAD">
        <w:rPr>
          <w:rFonts w:ascii="Times New Roman" w:hAnsi="Times New Roman"/>
          <w:sz w:val="22"/>
          <w:szCs w:val="22"/>
          <w:lang w:val="es-ES"/>
        </w:rPr>
        <w:t xml:space="preserve"> </w:t>
      </w:r>
      <w:r w:rsidRPr="00B869BF">
        <w:rPr>
          <w:rFonts w:ascii="Times New Roman" w:hAnsi="Times New Roman"/>
          <w:sz w:val="22"/>
          <w:szCs w:val="22"/>
          <w:lang w:val="es-ES"/>
        </w:rPr>
        <w:lastRenderedPageBreak/>
        <w:t>inútil, podrida y retorcida.</w:t>
      </w:r>
      <w:r w:rsidR="008E0EAD">
        <w:rPr>
          <w:rFonts w:ascii="Times New Roman" w:hAnsi="Times New Roman"/>
          <w:sz w:val="22"/>
          <w:szCs w:val="22"/>
          <w:lang w:val="es-ES"/>
        </w:rPr>
        <w:t>”</w:t>
      </w:r>
      <w:r w:rsidR="008E0EAD">
        <w:rPr>
          <w:rStyle w:val="Refdenotaalpie"/>
          <w:rFonts w:ascii="Times New Roman" w:hAnsi="Times New Roman"/>
          <w:sz w:val="22"/>
          <w:szCs w:val="22"/>
          <w:lang w:val="es-ES"/>
        </w:rPr>
        <w:footnoteReference w:id="539"/>
      </w:r>
      <w:r w:rsidRPr="00B869BF">
        <w:rPr>
          <w:rFonts w:ascii="Times New Roman" w:hAnsi="Times New Roman"/>
          <w:sz w:val="22"/>
          <w:szCs w:val="22"/>
          <w:lang w:val="es-ES"/>
        </w:rPr>
        <w:t xml:space="preserve"> Sí; descansan en la gloria los que han muerto con la certeza de una conciencia recta y es</w:t>
      </w:r>
      <w:r w:rsidR="008E0EAD">
        <w:rPr>
          <w:rFonts w:ascii="Times New Roman" w:hAnsi="Times New Roman"/>
          <w:sz w:val="22"/>
          <w:szCs w:val="22"/>
          <w:lang w:val="es-ES"/>
        </w:rPr>
        <w:t xml:space="preserve"> </w:t>
      </w:r>
      <w:r w:rsidRPr="00B869BF">
        <w:rPr>
          <w:rFonts w:ascii="Times New Roman" w:hAnsi="Times New Roman"/>
          <w:sz w:val="22"/>
          <w:szCs w:val="22"/>
          <w:lang w:val="es-ES"/>
        </w:rPr>
        <w:t>preciosa a los ojos del Señor la muerte de sus santos</w:t>
      </w:r>
      <w:r w:rsidR="008E0EAD">
        <w:rPr>
          <w:rStyle w:val="Refdenotaalpie"/>
          <w:rFonts w:ascii="Times New Roman" w:hAnsi="Times New Roman"/>
          <w:sz w:val="22"/>
          <w:szCs w:val="22"/>
          <w:lang w:val="es-ES"/>
        </w:rPr>
        <w:footnoteReference w:id="540"/>
      </w:r>
      <w:r w:rsidRPr="00B869BF">
        <w:rPr>
          <w:rFonts w:ascii="Times New Roman" w:hAnsi="Times New Roman"/>
          <w:sz w:val="22"/>
          <w:szCs w:val="22"/>
          <w:lang w:val="es-ES"/>
        </w:rPr>
        <w:t>. Duerme</w:t>
      </w:r>
      <w:r w:rsidR="008E0EAD">
        <w:rPr>
          <w:rFonts w:ascii="Times New Roman" w:hAnsi="Times New Roman"/>
          <w:sz w:val="22"/>
          <w:szCs w:val="22"/>
          <w:lang w:val="es-ES"/>
        </w:rPr>
        <w:t xml:space="preserve"> </w:t>
      </w:r>
      <w:r w:rsidRPr="00B869BF">
        <w:rPr>
          <w:rFonts w:ascii="Times New Roman" w:hAnsi="Times New Roman"/>
          <w:sz w:val="22"/>
          <w:szCs w:val="22"/>
          <w:lang w:val="es-ES"/>
        </w:rPr>
        <w:t>indudablemente en la gloria aquel a cuya dormición asistieron</w:t>
      </w:r>
      <w:r w:rsidR="008E0EAD">
        <w:rPr>
          <w:rFonts w:ascii="Times New Roman" w:hAnsi="Times New Roman"/>
          <w:sz w:val="22"/>
          <w:szCs w:val="22"/>
          <w:lang w:val="es-ES"/>
        </w:rPr>
        <w:t xml:space="preserve"> </w:t>
      </w:r>
      <w:r w:rsidRPr="00B869BF">
        <w:rPr>
          <w:rFonts w:ascii="Times New Roman" w:hAnsi="Times New Roman"/>
          <w:sz w:val="22"/>
          <w:szCs w:val="22"/>
          <w:lang w:val="es-ES"/>
        </w:rPr>
        <w:t>los ángeles. Los santos le salieron a su encuentro, le</w:t>
      </w:r>
      <w:r w:rsidR="008E0EAD">
        <w:rPr>
          <w:rFonts w:ascii="Times New Roman" w:hAnsi="Times New Roman"/>
          <w:sz w:val="22"/>
          <w:szCs w:val="22"/>
          <w:lang w:val="es-ES"/>
        </w:rPr>
        <w:t xml:space="preserve"> </w:t>
      </w:r>
      <w:r w:rsidRPr="00B869BF">
        <w:rPr>
          <w:rFonts w:ascii="Times New Roman" w:hAnsi="Times New Roman"/>
          <w:sz w:val="22"/>
          <w:szCs w:val="22"/>
          <w:lang w:val="es-ES"/>
        </w:rPr>
        <w:t>prestaron auxilio y confortaron a su conciudadano. Rechazaron</w:t>
      </w:r>
      <w:r w:rsidR="008E0EAD">
        <w:rPr>
          <w:rFonts w:ascii="Times New Roman" w:hAnsi="Times New Roman"/>
          <w:sz w:val="22"/>
          <w:szCs w:val="22"/>
          <w:lang w:val="es-ES"/>
        </w:rPr>
        <w:t xml:space="preserve"> </w:t>
      </w:r>
      <w:r w:rsidRPr="00B869BF">
        <w:rPr>
          <w:rFonts w:ascii="Times New Roman" w:hAnsi="Times New Roman"/>
          <w:sz w:val="22"/>
          <w:szCs w:val="22"/>
          <w:lang w:val="es-ES"/>
        </w:rPr>
        <w:t>a sus agresores y confundieron a sus acusadores. Así acompañaron</w:t>
      </w:r>
      <w:r w:rsidR="008E0EAD">
        <w:rPr>
          <w:rFonts w:ascii="Times New Roman" w:hAnsi="Times New Roman"/>
          <w:sz w:val="22"/>
          <w:szCs w:val="22"/>
          <w:lang w:val="es-ES"/>
        </w:rPr>
        <w:t xml:space="preserve"> </w:t>
      </w:r>
      <w:r w:rsidRPr="00B869BF">
        <w:rPr>
          <w:rFonts w:ascii="Times New Roman" w:hAnsi="Times New Roman"/>
          <w:sz w:val="22"/>
          <w:szCs w:val="22"/>
          <w:lang w:val="es-ES"/>
        </w:rPr>
        <w:t>al alma santa hasta el seno de Abrahán en el lugar</w:t>
      </w:r>
      <w:r w:rsidR="008E0EAD">
        <w:rPr>
          <w:rFonts w:ascii="Times New Roman" w:hAnsi="Times New Roman"/>
          <w:sz w:val="22"/>
          <w:szCs w:val="22"/>
          <w:lang w:val="es-ES"/>
        </w:rPr>
        <w:t xml:space="preserve"> </w:t>
      </w:r>
      <w:r w:rsidRPr="00B869BF">
        <w:rPr>
          <w:rFonts w:ascii="Times New Roman" w:hAnsi="Times New Roman"/>
          <w:sz w:val="22"/>
          <w:szCs w:val="22"/>
          <w:lang w:val="es-ES"/>
        </w:rPr>
        <w:t>de la paz y del descanso.</w:t>
      </w:r>
    </w:p>
    <w:p w14:paraId="45A8E9B5" w14:textId="77777777" w:rsidR="00B869BF" w:rsidRPr="00B869BF" w:rsidRDefault="00B869BF" w:rsidP="00B869BF">
      <w:pPr>
        <w:autoSpaceDE w:val="0"/>
        <w:autoSpaceDN w:val="0"/>
        <w:adjustRightInd w:val="0"/>
        <w:ind w:firstLine="284"/>
        <w:jc w:val="both"/>
        <w:rPr>
          <w:rFonts w:ascii="Times New Roman" w:hAnsi="Times New Roman"/>
          <w:sz w:val="22"/>
          <w:szCs w:val="22"/>
          <w:lang w:val="es-ES"/>
        </w:rPr>
      </w:pPr>
      <w:r w:rsidRPr="00B869BF">
        <w:rPr>
          <w:rFonts w:ascii="Times New Roman" w:hAnsi="Times New Roman"/>
          <w:sz w:val="22"/>
          <w:szCs w:val="22"/>
          <w:lang w:val="es-ES"/>
        </w:rPr>
        <w:t xml:space="preserve">168. Pero no así sucede a los impíos, </w:t>
      </w:r>
      <w:r w:rsidR="008E0EAD">
        <w:rPr>
          <w:rFonts w:ascii="Times New Roman" w:hAnsi="Times New Roman"/>
          <w:sz w:val="22"/>
          <w:szCs w:val="22"/>
          <w:lang w:val="es-ES"/>
        </w:rPr>
        <w:t>n</w:t>
      </w:r>
      <w:r w:rsidRPr="00B869BF">
        <w:rPr>
          <w:rFonts w:ascii="Times New Roman" w:hAnsi="Times New Roman"/>
          <w:sz w:val="22"/>
          <w:szCs w:val="22"/>
          <w:lang w:val="es-ES"/>
        </w:rPr>
        <w:t>o así</w:t>
      </w:r>
      <w:r w:rsidR="0086423F">
        <w:rPr>
          <w:rStyle w:val="Refdenotaalpie"/>
          <w:rFonts w:ascii="Times New Roman" w:hAnsi="Times New Roman"/>
          <w:sz w:val="22"/>
          <w:szCs w:val="22"/>
          <w:lang w:val="es-ES"/>
        </w:rPr>
        <w:footnoteReference w:id="541"/>
      </w:r>
      <w:r w:rsidRPr="00B869BF">
        <w:rPr>
          <w:rFonts w:ascii="Times New Roman" w:hAnsi="Times New Roman"/>
          <w:sz w:val="22"/>
          <w:szCs w:val="22"/>
          <w:lang w:val="es-ES"/>
        </w:rPr>
        <w:t>. A ellos les</w:t>
      </w:r>
      <w:r w:rsidR="0086423F">
        <w:rPr>
          <w:rFonts w:ascii="Times New Roman" w:hAnsi="Times New Roman"/>
          <w:sz w:val="22"/>
          <w:szCs w:val="22"/>
          <w:lang w:val="es-ES"/>
        </w:rPr>
        <w:t xml:space="preserve"> </w:t>
      </w:r>
      <w:r w:rsidRPr="00B869BF">
        <w:rPr>
          <w:rFonts w:ascii="Times New Roman" w:hAnsi="Times New Roman"/>
          <w:sz w:val="22"/>
          <w:szCs w:val="22"/>
          <w:lang w:val="es-ES"/>
        </w:rPr>
        <w:t>sacan del cuerpo los espíritus horrendos como de un fétido</w:t>
      </w:r>
      <w:r w:rsidR="0086423F">
        <w:rPr>
          <w:rFonts w:ascii="Times New Roman" w:hAnsi="Times New Roman"/>
          <w:sz w:val="22"/>
          <w:szCs w:val="22"/>
          <w:lang w:val="es-ES"/>
        </w:rPr>
        <w:t xml:space="preserve"> </w:t>
      </w:r>
      <w:r w:rsidRPr="00B869BF">
        <w:rPr>
          <w:rFonts w:ascii="Times New Roman" w:hAnsi="Times New Roman"/>
          <w:sz w:val="22"/>
          <w:szCs w:val="22"/>
          <w:lang w:val="es-ES"/>
        </w:rPr>
        <w:t>sepulcro y con instrumentos infernales. Enfangados por las</w:t>
      </w:r>
      <w:r w:rsidR="0086423F">
        <w:rPr>
          <w:rFonts w:ascii="Times New Roman" w:hAnsi="Times New Roman"/>
          <w:sz w:val="22"/>
          <w:szCs w:val="22"/>
          <w:lang w:val="es-ES"/>
        </w:rPr>
        <w:t xml:space="preserve"> </w:t>
      </w:r>
      <w:r w:rsidRPr="00B869BF">
        <w:rPr>
          <w:rFonts w:ascii="Times New Roman" w:hAnsi="Times New Roman"/>
          <w:sz w:val="22"/>
          <w:szCs w:val="22"/>
          <w:lang w:val="es-ES"/>
        </w:rPr>
        <w:t>pasiones y envueltos de concupiscencias, los arrojan en las</w:t>
      </w:r>
      <w:r w:rsidR="0086423F">
        <w:rPr>
          <w:rFonts w:ascii="Times New Roman" w:hAnsi="Times New Roman"/>
          <w:sz w:val="22"/>
          <w:szCs w:val="22"/>
          <w:lang w:val="es-ES"/>
        </w:rPr>
        <w:t xml:space="preserve"> </w:t>
      </w:r>
      <w:r w:rsidRPr="00B869BF">
        <w:rPr>
          <w:rFonts w:ascii="Times New Roman" w:hAnsi="Times New Roman"/>
          <w:sz w:val="22"/>
          <w:szCs w:val="22"/>
          <w:lang w:val="es-ES"/>
        </w:rPr>
        <w:t>llamas devoradoras para asfixiarse en un eterno hedor. Por</w:t>
      </w:r>
      <w:r w:rsidR="0086423F">
        <w:rPr>
          <w:rFonts w:ascii="Times New Roman" w:hAnsi="Times New Roman"/>
          <w:sz w:val="22"/>
          <w:szCs w:val="22"/>
          <w:lang w:val="es-ES"/>
        </w:rPr>
        <w:t xml:space="preserve"> </w:t>
      </w:r>
      <w:r w:rsidRPr="00B869BF">
        <w:rPr>
          <w:rFonts w:ascii="Times New Roman" w:hAnsi="Times New Roman"/>
          <w:sz w:val="22"/>
          <w:szCs w:val="22"/>
          <w:lang w:val="es-ES"/>
        </w:rPr>
        <w:t>eso la esperanza de los justos es regocijo y en cambio la de</w:t>
      </w:r>
      <w:r w:rsidR="0086423F">
        <w:rPr>
          <w:rFonts w:ascii="Times New Roman" w:hAnsi="Times New Roman"/>
          <w:sz w:val="22"/>
          <w:szCs w:val="22"/>
          <w:lang w:val="es-ES"/>
        </w:rPr>
        <w:t xml:space="preserve"> </w:t>
      </w:r>
      <w:r w:rsidRPr="00B869BF">
        <w:rPr>
          <w:rFonts w:ascii="Times New Roman" w:hAnsi="Times New Roman"/>
          <w:sz w:val="22"/>
          <w:szCs w:val="22"/>
          <w:lang w:val="es-ES"/>
        </w:rPr>
        <w:t>los impíos perecerá</w:t>
      </w:r>
      <w:r w:rsidR="0086423F">
        <w:rPr>
          <w:rStyle w:val="Refdenotaalpie"/>
          <w:rFonts w:ascii="Times New Roman" w:hAnsi="Times New Roman"/>
          <w:sz w:val="22"/>
          <w:szCs w:val="22"/>
          <w:lang w:val="es-ES"/>
        </w:rPr>
        <w:footnoteReference w:id="542"/>
      </w:r>
      <w:r w:rsidRPr="00B869BF">
        <w:rPr>
          <w:rFonts w:ascii="Times New Roman" w:hAnsi="Times New Roman"/>
          <w:sz w:val="22"/>
          <w:szCs w:val="22"/>
          <w:lang w:val="es-ES"/>
        </w:rPr>
        <w:t>.</w:t>
      </w:r>
    </w:p>
    <w:p w14:paraId="7C1AA82E" w14:textId="77777777" w:rsidR="00A47BD1" w:rsidRDefault="00B869BF" w:rsidP="00B869BF">
      <w:pPr>
        <w:autoSpaceDE w:val="0"/>
        <w:autoSpaceDN w:val="0"/>
        <w:adjustRightInd w:val="0"/>
        <w:ind w:firstLine="284"/>
        <w:jc w:val="both"/>
        <w:rPr>
          <w:rFonts w:ascii="Times New Roman" w:hAnsi="Times New Roman"/>
          <w:sz w:val="22"/>
          <w:szCs w:val="22"/>
          <w:lang w:val="es-ES"/>
        </w:rPr>
      </w:pPr>
      <w:r w:rsidRPr="00B869BF">
        <w:rPr>
          <w:rFonts w:ascii="Times New Roman" w:hAnsi="Times New Roman"/>
          <w:sz w:val="22"/>
          <w:szCs w:val="22"/>
          <w:lang w:val="es-ES"/>
        </w:rPr>
        <w:t>169. Y como no lo sabemos por experiencia, es imposible</w:t>
      </w:r>
      <w:r w:rsidR="0086423F">
        <w:rPr>
          <w:rFonts w:ascii="Times New Roman" w:hAnsi="Times New Roman"/>
          <w:sz w:val="22"/>
          <w:szCs w:val="22"/>
          <w:lang w:val="es-ES"/>
        </w:rPr>
        <w:t xml:space="preserve"> </w:t>
      </w:r>
      <w:r w:rsidRPr="00B869BF">
        <w:rPr>
          <w:rFonts w:ascii="Times New Roman" w:hAnsi="Times New Roman"/>
          <w:sz w:val="22"/>
          <w:szCs w:val="22"/>
          <w:lang w:val="es-ES"/>
        </w:rPr>
        <w:t>describir en qué consiste este descanso, esta paz, este gozo</w:t>
      </w:r>
      <w:r w:rsidR="0086423F">
        <w:rPr>
          <w:rFonts w:ascii="Times New Roman" w:hAnsi="Times New Roman"/>
          <w:sz w:val="22"/>
          <w:szCs w:val="22"/>
          <w:lang w:val="es-ES"/>
        </w:rPr>
        <w:t xml:space="preserve"> </w:t>
      </w:r>
      <w:r w:rsidRPr="00B869BF">
        <w:rPr>
          <w:rFonts w:ascii="Times New Roman" w:hAnsi="Times New Roman"/>
          <w:sz w:val="22"/>
          <w:szCs w:val="22"/>
          <w:lang w:val="es-ES"/>
        </w:rPr>
        <w:t>prometido a los que lo esperan en el seno de Abrahán. Es</w:t>
      </w:r>
      <w:r w:rsidR="0086423F">
        <w:rPr>
          <w:rFonts w:ascii="Times New Roman" w:hAnsi="Times New Roman"/>
          <w:sz w:val="22"/>
          <w:szCs w:val="22"/>
          <w:lang w:val="es-ES"/>
        </w:rPr>
        <w:t>p</w:t>
      </w:r>
      <w:r w:rsidRPr="00B869BF">
        <w:rPr>
          <w:rFonts w:ascii="Times New Roman" w:hAnsi="Times New Roman"/>
          <w:sz w:val="22"/>
          <w:szCs w:val="22"/>
          <w:lang w:val="es-ES"/>
        </w:rPr>
        <w:t>eran</w:t>
      </w:r>
      <w:r w:rsidR="0086423F">
        <w:rPr>
          <w:rFonts w:ascii="Times New Roman" w:hAnsi="Times New Roman"/>
          <w:sz w:val="22"/>
          <w:szCs w:val="22"/>
          <w:lang w:val="es-ES"/>
        </w:rPr>
        <w:t xml:space="preserve"> </w:t>
      </w:r>
      <w:r w:rsidRPr="00B869BF">
        <w:rPr>
          <w:rFonts w:ascii="Times New Roman" w:hAnsi="Times New Roman"/>
          <w:sz w:val="22"/>
          <w:szCs w:val="22"/>
          <w:lang w:val="es-ES"/>
        </w:rPr>
        <w:t>allí los a que se complete el número de</w:t>
      </w:r>
      <w:r w:rsidR="0086423F" w:rsidRPr="0086423F">
        <w:rPr>
          <w:rFonts w:ascii="Times New Roman" w:hAnsi="Times New Roman"/>
          <w:sz w:val="22"/>
          <w:szCs w:val="22"/>
          <w:lang w:val="es-ES"/>
        </w:rPr>
        <w:t xml:space="preserve"> </w:t>
      </w:r>
      <w:r w:rsidR="0086423F" w:rsidRPr="00B869BF">
        <w:rPr>
          <w:rFonts w:ascii="Times New Roman" w:hAnsi="Times New Roman"/>
          <w:sz w:val="22"/>
          <w:szCs w:val="22"/>
          <w:lang w:val="es-ES"/>
        </w:rPr>
        <w:t>bienaventurados</w:t>
      </w:r>
      <w:r w:rsidR="0086423F">
        <w:rPr>
          <w:rFonts w:ascii="Times New Roman" w:hAnsi="Times New Roman"/>
          <w:sz w:val="22"/>
          <w:szCs w:val="22"/>
          <w:lang w:val="es-ES"/>
        </w:rPr>
        <w:t xml:space="preserve"> </w:t>
      </w:r>
      <w:r w:rsidRPr="00B869BF">
        <w:rPr>
          <w:rFonts w:ascii="Times New Roman" w:hAnsi="Times New Roman"/>
          <w:sz w:val="22"/>
          <w:szCs w:val="22"/>
          <w:lang w:val="es-ES"/>
        </w:rPr>
        <w:t>sus hermanos, para que en el día de la resurrección, vestidos</w:t>
      </w:r>
      <w:r w:rsidR="0086423F">
        <w:rPr>
          <w:rFonts w:ascii="Times New Roman" w:hAnsi="Times New Roman"/>
          <w:sz w:val="22"/>
          <w:szCs w:val="22"/>
          <w:lang w:val="es-ES"/>
        </w:rPr>
        <w:t xml:space="preserve"> </w:t>
      </w:r>
      <w:r w:rsidRPr="00B869BF">
        <w:rPr>
          <w:rFonts w:ascii="Times New Roman" w:hAnsi="Times New Roman"/>
          <w:sz w:val="22"/>
          <w:szCs w:val="22"/>
          <w:lang w:val="es-ES"/>
        </w:rPr>
        <w:t>de gloria con la doble túnica</w:t>
      </w:r>
      <w:r w:rsidR="0086423F">
        <w:rPr>
          <w:rStyle w:val="Refdenotaalpie"/>
          <w:rFonts w:ascii="Times New Roman" w:hAnsi="Times New Roman"/>
          <w:sz w:val="22"/>
          <w:szCs w:val="22"/>
          <w:lang w:val="es-ES"/>
        </w:rPr>
        <w:footnoteReference w:id="543"/>
      </w:r>
      <w:r w:rsidRPr="00B869BF">
        <w:rPr>
          <w:rFonts w:ascii="Times New Roman" w:hAnsi="Times New Roman"/>
          <w:sz w:val="22"/>
          <w:szCs w:val="22"/>
          <w:lang w:val="es-ES"/>
        </w:rPr>
        <w:t>, gocen de perpetua felicidad</w:t>
      </w:r>
      <w:r w:rsidR="0086423F">
        <w:rPr>
          <w:rFonts w:ascii="Times New Roman" w:hAnsi="Times New Roman"/>
          <w:sz w:val="22"/>
          <w:szCs w:val="22"/>
          <w:lang w:val="es-ES"/>
        </w:rPr>
        <w:t xml:space="preserve"> </w:t>
      </w:r>
      <w:r w:rsidRPr="00B869BF">
        <w:rPr>
          <w:rFonts w:ascii="Times New Roman" w:hAnsi="Times New Roman"/>
          <w:sz w:val="22"/>
          <w:szCs w:val="22"/>
          <w:lang w:val="es-ES"/>
        </w:rPr>
        <w:t>lo mismo con su cuerpo que con su alma</w:t>
      </w:r>
      <w:r w:rsidR="0086423F">
        <w:rPr>
          <w:rStyle w:val="Refdenotaalpie"/>
          <w:rFonts w:ascii="Times New Roman" w:hAnsi="Times New Roman"/>
          <w:sz w:val="22"/>
          <w:szCs w:val="22"/>
          <w:lang w:val="es-ES"/>
        </w:rPr>
        <w:footnoteReference w:id="544"/>
      </w:r>
      <w:r w:rsidRPr="00B869BF">
        <w:rPr>
          <w:rFonts w:ascii="Times New Roman" w:hAnsi="Times New Roman"/>
          <w:sz w:val="22"/>
          <w:szCs w:val="22"/>
          <w:lang w:val="es-ES"/>
        </w:rPr>
        <w:t>.</w:t>
      </w:r>
    </w:p>
    <w:p w14:paraId="25B2EE57" w14:textId="77777777" w:rsidR="00B869BF" w:rsidRPr="00B869BF" w:rsidRDefault="00B869BF" w:rsidP="00B869BF">
      <w:pPr>
        <w:autoSpaceDE w:val="0"/>
        <w:autoSpaceDN w:val="0"/>
        <w:adjustRightInd w:val="0"/>
        <w:ind w:firstLine="284"/>
        <w:jc w:val="both"/>
        <w:rPr>
          <w:rFonts w:ascii="Times New Roman" w:hAnsi="Times New Roman"/>
          <w:sz w:val="22"/>
          <w:szCs w:val="22"/>
          <w:lang w:val="es-ES"/>
        </w:rPr>
      </w:pPr>
      <w:r w:rsidRPr="00B869BF">
        <w:rPr>
          <w:rFonts w:ascii="Times New Roman" w:hAnsi="Times New Roman"/>
          <w:sz w:val="22"/>
          <w:szCs w:val="22"/>
          <w:lang w:val="es-ES"/>
        </w:rPr>
        <w:t>170. Piensa ahora en el terror de ese día</w:t>
      </w:r>
      <w:r w:rsidR="00C82B5A">
        <w:rPr>
          <w:rFonts w:ascii="Times New Roman" w:hAnsi="Times New Roman"/>
          <w:sz w:val="22"/>
          <w:szCs w:val="22"/>
          <w:lang w:val="es-ES"/>
        </w:rPr>
        <w:t>,</w:t>
      </w:r>
      <w:r w:rsidR="001002BD">
        <w:rPr>
          <w:rFonts w:ascii="Times New Roman" w:hAnsi="Times New Roman"/>
          <w:sz w:val="22"/>
          <w:szCs w:val="22"/>
          <w:lang w:val="es-ES"/>
        </w:rPr>
        <w:t xml:space="preserve"> cua</w:t>
      </w:r>
      <w:r w:rsidR="00C82B5A">
        <w:rPr>
          <w:rFonts w:ascii="Times New Roman" w:hAnsi="Times New Roman"/>
          <w:sz w:val="22"/>
          <w:szCs w:val="22"/>
          <w:lang w:val="es-ES"/>
        </w:rPr>
        <w:t>ndo des</w:t>
      </w:r>
      <w:r w:rsidRPr="00B869BF">
        <w:rPr>
          <w:rFonts w:ascii="Times New Roman" w:hAnsi="Times New Roman"/>
          <w:sz w:val="22"/>
          <w:szCs w:val="22"/>
          <w:lang w:val="es-ES"/>
        </w:rPr>
        <w:t>atados los elementos por el calor del fuego</w:t>
      </w:r>
      <w:r w:rsidR="006E0530">
        <w:rPr>
          <w:rFonts w:ascii="Times New Roman" w:hAnsi="Times New Roman"/>
          <w:sz w:val="22"/>
          <w:szCs w:val="22"/>
          <w:lang w:val="es-ES"/>
        </w:rPr>
        <w:t>,</w:t>
      </w:r>
      <w:r w:rsidRPr="00B869BF">
        <w:rPr>
          <w:rFonts w:ascii="Times New Roman" w:hAnsi="Times New Roman"/>
          <w:sz w:val="22"/>
          <w:szCs w:val="22"/>
          <w:lang w:val="es-ES"/>
        </w:rPr>
        <w:t xml:space="preserve"> </w:t>
      </w:r>
      <w:r w:rsidR="006E0530">
        <w:rPr>
          <w:rFonts w:ascii="Times New Roman" w:hAnsi="Times New Roman"/>
          <w:sz w:val="22"/>
          <w:szCs w:val="22"/>
          <w:lang w:val="es-ES"/>
        </w:rPr>
        <w:t>s</w:t>
      </w:r>
      <w:r w:rsidRPr="00B869BF">
        <w:rPr>
          <w:rFonts w:ascii="Times New Roman" w:hAnsi="Times New Roman"/>
          <w:sz w:val="22"/>
          <w:szCs w:val="22"/>
          <w:lang w:val="es-ES"/>
        </w:rPr>
        <w:t>e</w:t>
      </w:r>
      <w:r w:rsidR="006E0530">
        <w:rPr>
          <w:rFonts w:ascii="Times New Roman" w:hAnsi="Times New Roman"/>
          <w:sz w:val="22"/>
          <w:szCs w:val="22"/>
          <w:lang w:val="es-ES"/>
        </w:rPr>
        <w:t xml:space="preserve"> estremezcan </w:t>
      </w:r>
      <w:r w:rsidRPr="00B869BF">
        <w:rPr>
          <w:rFonts w:ascii="Times New Roman" w:hAnsi="Times New Roman"/>
          <w:sz w:val="22"/>
          <w:szCs w:val="22"/>
          <w:lang w:val="es-ES"/>
        </w:rPr>
        <w:t>las</w:t>
      </w:r>
      <w:r w:rsidR="006E0530">
        <w:rPr>
          <w:rFonts w:ascii="Times New Roman" w:hAnsi="Times New Roman"/>
          <w:sz w:val="22"/>
          <w:szCs w:val="22"/>
          <w:lang w:val="es-ES"/>
        </w:rPr>
        <w:t xml:space="preserve"> </w:t>
      </w:r>
      <w:r w:rsidRPr="00B869BF">
        <w:rPr>
          <w:rFonts w:ascii="Times New Roman" w:hAnsi="Times New Roman"/>
          <w:sz w:val="22"/>
          <w:szCs w:val="22"/>
          <w:lang w:val="es-ES"/>
        </w:rPr>
        <w:t>fuerzas de los cielos</w:t>
      </w:r>
      <w:r w:rsidR="006E0530">
        <w:rPr>
          <w:rStyle w:val="Refdenotaalpie"/>
          <w:rFonts w:ascii="Times New Roman" w:hAnsi="Times New Roman"/>
          <w:sz w:val="22"/>
          <w:szCs w:val="22"/>
          <w:lang w:val="es-ES"/>
        </w:rPr>
        <w:footnoteReference w:id="545"/>
      </w:r>
      <w:r w:rsidRPr="00B869BF">
        <w:rPr>
          <w:rFonts w:ascii="Times New Roman" w:hAnsi="Times New Roman"/>
          <w:sz w:val="22"/>
          <w:szCs w:val="22"/>
          <w:lang w:val="es-ES"/>
        </w:rPr>
        <w:t>. Se abrirán los infi</w:t>
      </w:r>
      <w:r w:rsidR="006E0530">
        <w:rPr>
          <w:rFonts w:ascii="Times New Roman" w:hAnsi="Times New Roman"/>
          <w:sz w:val="22"/>
          <w:szCs w:val="22"/>
          <w:lang w:val="es-ES"/>
        </w:rPr>
        <w:t>e</w:t>
      </w:r>
      <w:r w:rsidRPr="00B869BF">
        <w:rPr>
          <w:rFonts w:ascii="Times New Roman" w:hAnsi="Times New Roman"/>
          <w:sz w:val="22"/>
          <w:szCs w:val="22"/>
          <w:lang w:val="es-ES"/>
        </w:rPr>
        <w:t>r</w:t>
      </w:r>
      <w:r w:rsidR="006E0530">
        <w:rPr>
          <w:rFonts w:ascii="Times New Roman" w:hAnsi="Times New Roman"/>
          <w:sz w:val="22"/>
          <w:szCs w:val="22"/>
          <w:lang w:val="es-ES"/>
        </w:rPr>
        <w:t>nos,</w:t>
      </w:r>
      <w:r w:rsidRPr="00B869BF">
        <w:rPr>
          <w:rFonts w:ascii="Times New Roman" w:hAnsi="Times New Roman"/>
          <w:sz w:val="22"/>
          <w:szCs w:val="22"/>
          <w:lang w:val="es-ES"/>
        </w:rPr>
        <w:t xml:space="preserve"> </w:t>
      </w:r>
      <w:r w:rsidR="006E0530">
        <w:rPr>
          <w:rFonts w:ascii="Times New Roman" w:hAnsi="Times New Roman"/>
          <w:sz w:val="22"/>
          <w:szCs w:val="22"/>
          <w:lang w:val="es-ES"/>
        </w:rPr>
        <w:t xml:space="preserve">y quedarán </w:t>
      </w:r>
      <w:r w:rsidR="00912E43">
        <w:rPr>
          <w:rFonts w:ascii="Times New Roman" w:hAnsi="Times New Roman"/>
          <w:sz w:val="22"/>
          <w:szCs w:val="22"/>
          <w:lang w:val="es-ES"/>
        </w:rPr>
        <w:t>m</w:t>
      </w:r>
      <w:r w:rsidRPr="00B869BF">
        <w:rPr>
          <w:rFonts w:ascii="Times New Roman" w:hAnsi="Times New Roman"/>
          <w:sz w:val="22"/>
          <w:szCs w:val="22"/>
          <w:lang w:val="es-ES"/>
        </w:rPr>
        <w:t>anifiestas todas las cosas ocultas</w:t>
      </w:r>
      <w:r w:rsidR="00912E43">
        <w:rPr>
          <w:rStyle w:val="Refdenotaalpie"/>
          <w:rFonts w:ascii="Times New Roman" w:hAnsi="Times New Roman"/>
          <w:sz w:val="22"/>
          <w:szCs w:val="22"/>
          <w:lang w:val="es-ES"/>
        </w:rPr>
        <w:footnoteReference w:id="546"/>
      </w:r>
      <w:r w:rsidRPr="00B869BF">
        <w:rPr>
          <w:rFonts w:ascii="Times New Roman" w:hAnsi="Times New Roman"/>
          <w:sz w:val="22"/>
          <w:szCs w:val="22"/>
          <w:lang w:val="es-ES"/>
        </w:rPr>
        <w:t xml:space="preserve">. Vendrá </w:t>
      </w:r>
      <w:r w:rsidR="00912E43">
        <w:rPr>
          <w:rFonts w:ascii="Times New Roman" w:hAnsi="Times New Roman"/>
          <w:sz w:val="22"/>
          <w:szCs w:val="22"/>
          <w:lang w:val="es-ES"/>
        </w:rPr>
        <w:t>e</w:t>
      </w:r>
      <w:r w:rsidRPr="00B869BF">
        <w:rPr>
          <w:rFonts w:ascii="Times New Roman" w:hAnsi="Times New Roman"/>
          <w:sz w:val="22"/>
          <w:szCs w:val="22"/>
          <w:lang w:val="es-ES"/>
        </w:rPr>
        <w:t xml:space="preserve">l </w:t>
      </w:r>
      <w:r w:rsidR="00912E43">
        <w:rPr>
          <w:rFonts w:ascii="Times New Roman" w:hAnsi="Times New Roman"/>
          <w:sz w:val="22"/>
          <w:szCs w:val="22"/>
          <w:lang w:val="es-ES"/>
        </w:rPr>
        <w:t xml:space="preserve">juez airado </w:t>
      </w:r>
      <w:r w:rsidRPr="00B869BF">
        <w:rPr>
          <w:rFonts w:ascii="Times New Roman" w:hAnsi="Times New Roman"/>
          <w:sz w:val="22"/>
          <w:szCs w:val="22"/>
          <w:lang w:val="es-ES"/>
        </w:rPr>
        <w:t xml:space="preserve">desde lo alto, furioso en su carro como </w:t>
      </w:r>
      <w:r w:rsidR="00912E43">
        <w:rPr>
          <w:rFonts w:ascii="Times New Roman" w:hAnsi="Times New Roman"/>
          <w:sz w:val="22"/>
          <w:szCs w:val="22"/>
          <w:lang w:val="es-ES"/>
        </w:rPr>
        <w:lastRenderedPageBreak/>
        <w:t xml:space="preserve">tempestad, para </w:t>
      </w:r>
      <w:r w:rsidRPr="00B869BF">
        <w:rPr>
          <w:rFonts w:ascii="Times New Roman" w:hAnsi="Times New Roman"/>
          <w:sz w:val="22"/>
          <w:szCs w:val="22"/>
          <w:lang w:val="es-ES"/>
        </w:rPr>
        <w:t>vengarse en su cólera con la desolación d</w:t>
      </w:r>
      <w:r w:rsidR="00912E43">
        <w:rPr>
          <w:rFonts w:ascii="Times New Roman" w:hAnsi="Times New Roman"/>
          <w:sz w:val="22"/>
          <w:szCs w:val="22"/>
          <w:lang w:val="es-ES"/>
        </w:rPr>
        <w:t>el fuego. Bien</w:t>
      </w:r>
      <w:r w:rsidRPr="00B869BF">
        <w:rPr>
          <w:rFonts w:ascii="Times New Roman" w:hAnsi="Times New Roman"/>
          <w:sz w:val="22"/>
          <w:szCs w:val="22"/>
          <w:lang w:val="es-ES"/>
        </w:rPr>
        <w:t>aventurado el que está preparado para sali</w:t>
      </w:r>
      <w:r w:rsidR="00061106">
        <w:rPr>
          <w:rFonts w:ascii="Times New Roman" w:hAnsi="Times New Roman"/>
          <w:sz w:val="22"/>
          <w:szCs w:val="22"/>
          <w:lang w:val="es-ES"/>
        </w:rPr>
        <w:t>rle al encuentro.</w:t>
      </w:r>
      <w:r w:rsidR="00061106" w:rsidRPr="00B869BF">
        <w:rPr>
          <w:rFonts w:ascii="Times New Roman" w:hAnsi="Times New Roman"/>
          <w:sz w:val="22"/>
          <w:szCs w:val="22"/>
          <w:lang w:val="es-ES"/>
        </w:rPr>
        <w:t xml:space="preserve"> </w:t>
      </w:r>
      <w:r w:rsidRPr="00B869BF">
        <w:rPr>
          <w:rFonts w:ascii="Times New Roman" w:hAnsi="Times New Roman"/>
          <w:sz w:val="22"/>
          <w:szCs w:val="22"/>
          <w:lang w:val="es-ES"/>
        </w:rPr>
        <w:t>Desgraciadas</w:t>
      </w:r>
      <w:r w:rsidR="00061106">
        <w:rPr>
          <w:rFonts w:ascii="Times New Roman" w:hAnsi="Times New Roman"/>
          <w:sz w:val="22"/>
          <w:szCs w:val="22"/>
          <w:lang w:val="es-ES"/>
        </w:rPr>
        <w:t xml:space="preserve"> </w:t>
      </w:r>
      <w:r w:rsidRPr="00B869BF">
        <w:rPr>
          <w:rFonts w:ascii="Times New Roman" w:hAnsi="Times New Roman"/>
          <w:sz w:val="22"/>
          <w:szCs w:val="22"/>
          <w:lang w:val="es-ES"/>
        </w:rPr>
        <w:t>entonces las almas que ahora s</w:t>
      </w:r>
      <w:r w:rsidR="00061106">
        <w:rPr>
          <w:rFonts w:ascii="Times New Roman" w:hAnsi="Times New Roman"/>
          <w:sz w:val="22"/>
          <w:szCs w:val="22"/>
          <w:lang w:val="es-ES"/>
        </w:rPr>
        <w:t>e manchan con injur</w:t>
      </w:r>
      <w:r w:rsidRPr="00B869BF">
        <w:rPr>
          <w:rFonts w:ascii="Times New Roman" w:hAnsi="Times New Roman"/>
          <w:sz w:val="22"/>
          <w:szCs w:val="22"/>
          <w:lang w:val="es-ES"/>
        </w:rPr>
        <w:t>ias, se entregan a la avaricia y se enor</w:t>
      </w:r>
      <w:r w:rsidR="00061106">
        <w:rPr>
          <w:rFonts w:ascii="Times New Roman" w:hAnsi="Times New Roman"/>
          <w:sz w:val="22"/>
          <w:szCs w:val="22"/>
          <w:lang w:val="es-ES"/>
        </w:rPr>
        <w:t xml:space="preserve">gullecen en sus </w:t>
      </w:r>
      <w:r w:rsidRPr="00B869BF">
        <w:rPr>
          <w:rFonts w:ascii="Times New Roman" w:hAnsi="Times New Roman"/>
          <w:sz w:val="22"/>
          <w:szCs w:val="22"/>
          <w:lang w:val="es-ES"/>
        </w:rPr>
        <w:t>soberbias. Porque saldrán los ángeles para s</w:t>
      </w:r>
      <w:r w:rsidR="00061106">
        <w:rPr>
          <w:rFonts w:ascii="Times New Roman" w:hAnsi="Times New Roman"/>
          <w:sz w:val="22"/>
          <w:szCs w:val="22"/>
          <w:lang w:val="es-ES"/>
        </w:rPr>
        <w:t>eparar</w:t>
      </w:r>
      <w:r w:rsidR="00E72E99">
        <w:rPr>
          <w:rFonts w:ascii="Times New Roman" w:hAnsi="Times New Roman"/>
          <w:sz w:val="22"/>
          <w:szCs w:val="22"/>
          <w:lang w:val="es-ES"/>
        </w:rPr>
        <w:t xml:space="preserve"> a malos </w:t>
      </w:r>
      <w:r w:rsidRPr="00B869BF">
        <w:rPr>
          <w:rFonts w:ascii="Times New Roman" w:hAnsi="Times New Roman"/>
          <w:sz w:val="22"/>
          <w:szCs w:val="22"/>
          <w:lang w:val="es-ES"/>
        </w:rPr>
        <w:t>y buenos, colocando a éstos a la derecha y a malos</w:t>
      </w:r>
      <w:r w:rsidR="00E72E99">
        <w:rPr>
          <w:rFonts w:ascii="Times New Roman" w:hAnsi="Times New Roman"/>
          <w:sz w:val="22"/>
          <w:szCs w:val="22"/>
          <w:lang w:val="es-ES"/>
        </w:rPr>
        <w:t xml:space="preserve"> a la </w:t>
      </w:r>
      <w:r w:rsidRPr="00B869BF">
        <w:rPr>
          <w:rFonts w:ascii="Times New Roman" w:hAnsi="Times New Roman"/>
          <w:sz w:val="22"/>
          <w:szCs w:val="22"/>
          <w:lang w:val="es-ES"/>
        </w:rPr>
        <w:t>izquierda</w:t>
      </w:r>
      <w:r w:rsidR="00E72E99">
        <w:rPr>
          <w:rStyle w:val="Refdenotaalpie"/>
          <w:rFonts w:ascii="Times New Roman" w:hAnsi="Times New Roman"/>
          <w:sz w:val="22"/>
          <w:szCs w:val="22"/>
          <w:lang w:val="es-ES"/>
        </w:rPr>
        <w:footnoteReference w:id="547"/>
      </w:r>
      <w:r w:rsidR="00E72E99">
        <w:rPr>
          <w:rFonts w:ascii="Times New Roman" w:hAnsi="Times New Roman"/>
          <w:sz w:val="22"/>
          <w:szCs w:val="22"/>
          <w:lang w:val="es-ES"/>
        </w:rPr>
        <w:t>.</w:t>
      </w:r>
    </w:p>
    <w:p w14:paraId="5C6E3C5F" w14:textId="77777777" w:rsidR="00B869BF" w:rsidRPr="00B869BF" w:rsidRDefault="00B869BF" w:rsidP="00B869BF">
      <w:pPr>
        <w:autoSpaceDE w:val="0"/>
        <w:autoSpaceDN w:val="0"/>
        <w:adjustRightInd w:val="0"/>
        <w:ind w:firstLine="284"/>
        <w:jc w:val="both"/>
        <w:rPr>
          <w:rFonts w:ascii="Times New Roman" w:hAnsi="Times New Roman"/>
          <w:sz w:val="22"/>
          <w:szCs w:val="22"/>
          <w:lang w:val="es-ES"/>
        </w:rPr>
      </w:pPr>
      <w:r w:rsidRPr="00B869BF">
        <w:rPr>
          <w:rFonts w:ascii="Times New Roman" w:hAnsi="Times New Roman"/>
          <w:sz w:val="22"/>
          <w:szCs w:val="22"/>
          <w:lang w:val="es-ES"/>
        </w:rPr>
        <w:t>171. Piensa ahora que estás ante el tribu</w:t>
      </w:r>
      <w:r w:rsidR="00E72E99">
        <w:rPr>
          <w:rFonts w:ascii="Times New Roman" w:hAnsi="Times New Roman"/>
          <w:sz w:val="22"/>
          <w:szCs w:val="22"/>
          <w:lang w:val="es-ES"/>
        </w:rPr>
        <w:t xml:space="preserve">nal de Cristo, </w:t>
      </w:r>
      <w:r w:rsidRPr="00B869BF">
        <w:rPr>
          <w:rFonts w:ascii="Times New Roman" w:hAnsi="Times New Roman"/>
          <w:sz w:val="22"/>
          <w:szCs w:val="22"/>
          <w:lang w:val="es-ES"/>
        </w:rPr>
        <w:t>colocada entre los dos grupos y que aún no t</w:t>
      </w:r>
      <w:r w:rsidR="00E72E99">
        <w:rPr>
          <w:rFonts w:ascii="Times New Roman" w:hAnsi="Times New Roman"/>
          <w:sz w:val="22"/>
          <w:szCs w:val="22"/>
          <w:lang w:val="es-ES"/>
        </w:rPr>
        <w:t xml:space="preserve">e han mandado </w:t>
      </w:r>
      <w:r w:rsidRPr="00B869BF">
        <w:rPr>
          <w:rFonts w:ascii="Times New Roman" w:hAnsi="Times New Roman"/>
          <w:sz w:val="22"/>
          <w:szCs w:val="22"/>
          <w:lang w:val="es-ES"/>
        </w:rPr>
        <w:t>a ninguno de los dos. Dirige tu mirada a la iz</w:t>
      </w:r>
      <w:r w:rsidR="005F42A0">
        <w:rPr>
          <w:rFonts w:ascii="Times New Roman" w:hAnsi="Times New Roman"/>
          <w:sz w:val="22"/>
          <w:szCs w:val="22"/>
          <w:lang w:val="es-ES"/>
        </w:rPr>
        <w:t xml:space="preserve">quierda del juez </w:t>
      </w:r>
      <w:r w:rsidRPr="00B869BF">
        <w:rPr>
          <w:rFonts w:ascii="Times New Roman" w:hAnsi="Times New Roman"/>
          <w:sz w:val="22"/>
          <w:szCs w:val="22"/>
          <w:lang w:val="es-ES"/>
        </w:rPr>
        <w:t>y contempla aquella mísera multitud. ¡Qué ho</w:t>
      </w:r>
      <w:r w:rsidR="005F42A0">
        <w:rPr>
          <w:rFonts w:ascii="Times New Roman" w:hAnsi="Times New Roman"/>
          <w:sz w:val="22"/>
          <w:szCs w:val="22"/>
          <w:lang w:val="es-ES"/>
        </w:rPr>
        <w:t xml:space="preserve">rror! Que hedor, </w:t>
      </w:r>
      <w:r w:rsidRPr="00B869BF">
        <w:rPr>
          <w:rFonts w:ascii="Times New Roman" w:hAnsi="Times New Roman"/>
          <w:sz w:val="22"/>
          <w:szCs w:val="22"/>
          <w:lang w:val="es-ES"/>
        </w:rPr>
        <w:t>qué dolor, qué temor! Rechinan sus diente</w:t>
      </w:r>
      <w:r w:rsidR="005F42A0">
        <w:rPr>
          <w:rFonts w:ascii="Times New Roman" w:hAnsi="Times New Roman"/>
          <w:sz w:val="22"/>
          <w:szCs w:val="22"/>
          <w:lang w:val="es-ES"/>
        </w:rPr>
        <w:t>s, desgraciados,</w:t>
      </w:r>
      <w:r w:rsidRPr="00B869BF">
        <w:rPr>
          <w:rFonts w:ascii="Times New Roman" w:hAnsi="Times New Roman"/>
          <w:sz w:val="22"/>
          <w:szCs w:val="22"/>
          <w:lang w:val="es-ES"/>
        </w:rPr>
        <w:t xml:space="preserve"> temblando sus carnes desnudas</w:t>
      </w:r>
      <w:r w:rsidR="00077148">
        <w:rPr>
          <w:rFonts w:ascii="Times New Roman" w:hAnsi="Times New Roman"/>
          <w:sz w:val="22"/>
          <w:szCs w:val="22"/>
          <w:lang w:val="es-ES"/>
        </w:rPr>
        <w:t>;</w:t>
      </w:r>
      <w:r w:rsidRPr="00B869BF">
        <w:rPr>
          <w:rFonts w:ascii="Times New Roman" w:hAnsi="Times New Roman"/>
          <w:sz w:val="22"/>
          <w:szCs w:val="22"/>
          <w:lang w:val="es-ES"/>
        </w:rPr>
        <w:t>·horrible su as</w:t>
      </w:r>
      <w:r w:rsidR="00077148">
        <w:rPr>
          <w:rFonts w:ascii="Times New Roman" w:hAnsi="Times New Roman"/>
          <w:sz w:val="22"/>
          <w:szCs w:val="22"/>
          <w:lang w:val="es-ES"/>
        </w:rPr>
        <w:t>pecto</w:t>
      </w:r>
      <w:r w:rsidRPr="00B869BF">
        <w:rPr>
          <w:rFonts w:ascii="Times New Roman" w:hAnsi="Times New Roman"/>
          <w:sz w:val="22"/>
          <w:szCs w:val="22"/>
          <w:lang w:val="es-ES"/>
        </w:rPr>
        <w:t>,</w:t>
      </w:r>
      <w:r w:rsidR="00077148">
        <w:rPr>
          <w:rFonts w:ascii="Times New Roman" w:hAnsi="Times New Roman"/>
          <w:sz w:val="22"/>
          <w:szCs w:val="22"/>
          <w:lang w:val="es-ES"/>
        </w:rPr>
        <w:t xml:space="preserve"> deforme su figura,</w:t>
      </w:r>
      <w:r w:rsidRPr="00B869BF">
        <w:rPr>
          <w:rFonts w:ascii="Times New Roman" w:hAnsi="Times New Roman"/>
          <w:sz w:val="22"/>
          <w:szCs w:val="22"/>
          <w:lang w:val="es-ES"/>
        </w:rPr>
        <w:t xml:space="preserve"> abatidos de vergüen</w:t>
      </w:r>
      <w:r w:rsidR="00077148">
        <w:rPr>
          <w:rFonts w:ascii="Times New Roman" w:hAnsi="Times New Roman"/>
          <w:sz w:val="22"/>
          <w:szCs w:val="22"/>
          <w:lang w:val="es-ES"/>
        </w:rPr>
        <w:t>z</w:t>
      </w:r>
      <w:r w:rsidRPr="00B869BF">
        <w:rPr>
          <w:rFonts w:ascii="Times New Roman" w:hAnsi="Times New Roman"/>
          <w:sz w:val="22"/>
          <w:szCs w:val="22"/>
          <w:lang w:val="es-ES"/>
        </w:rPr>
        <w:t>a, confundido</w:t>
      </w:r>
      <w:r w:rsidR="00077148">
        <w:rPr>
          <w:rFonts w:ascii="Times New Roman" w:hAnsi="Times New Roman"/>
          <w:sz w:val="22"/>
          <w:szCs w:val="22"/>
          <w:lang w:val="es-ES"/>
        </w:rPr>
        <w:t xml:space="preserve">s </w:t>
      </w:r>
      <w:r w:rsidR="001243DB">
        <w:rPr>
          <w:rFonts w:ascii="Times New Roman" w:hAnsi="Times New Roman"/>
          <w:sz w:val="22"/>
          <w:szCs w:val="22"/>
          <w:lang w:val="es-ES"/>
        </w:rPr>
        <w:t>p</w:t>
      </w:r>
      <w:r w:rsidR="00077148">
        <w:rPr>
          <w:rFonts w:ascii="Times New Roman" w:hAnsi="Times New Roman"/>
          <w:sz w:val="22"/>
          <w:szCs w:val="22"/>
          <w:lang w:val="es-ES"/>
        </w:rPr>
        <w:t>or su impu</w:t>
      </w:r>
      <w:r w:rsidRPr="00B869BF">
        <w:rPr>
          <w:rFonts w:ascii="Times New Roman" w:hAnsi="Times New Roman"/>
          <w:sz w:val="22"/>
          <w:szCs w:val="22"/>
          <w:lang w:val="es-ES"/>
        </w:rPr>
        <w:t xml:space="preserve">reza y la desnudez </w:t>
      </w:r>
      <w:r w:rsidR="00077148">
        <w:rPr>
          <w:rFonts w:ascii="Times New Roman" w:hAnsi="Times New Roman"/>
          <w:sz w:val="22"/>
          <w:szCs w:val="22"/>
          <w:lang w:val="es-ES"/>
        </w:rPr>
        <w:t>d</w:t>
      </w:r>
      <w:r w:rsidRPr="00B869BF">
        <w:rPr>
          <w:rFonts w:ascii="Times New Roman" w:hAnsi="Times New Roman"/>
          <w:sz w:val="22"/>
          <w:szCs w:val="22"/>
          <w:lang w:val="es-ES"/>
        </w:rPr>
        <w:t>e su cuerpo. Quieren ocu</w:t>
      </w:r>
      <w:r w:rsidR="00077148">
        <w:rPr>
          <w:rFonts w:ascii="Times New Roman" w:hAnsi="Times New Roman"/>
          <w:sz w:val="22"/>
          <w:szCs w:val="22"/>
          <w:lang w:val="es-ES"/>
        </w:rPr>
        <w:t>lta</w:t>
      </w:r>
      <w:r w:rsidRPr="00B869BF">
        <w:rPr>
          <w:rFonts w:ascii="Times New Roman" w:hAnsi="Times New Roman"/>
          <w:sz w:val="22"/>
          <w:szCs w:val="22"/>
          <w:lang w:val="es-ES"/>
        </w:rPr>
        <w:t>r</w:t>
      </w:r>
      <w:r w:rsidR="00077148">
        <w:rPr>
          <w:rFonts w:ascii="Times New Roman" w:hAnsi="Times New Roman"/>
          <w:sz w:val="22"/>
          <w:szCs w:val="22"/>
          <w:lang w:val="es-ES"/>
        </w:rPr>
        <w:t>se, pero no pueden</w:t>
      </w:r>
      <w:r w:rsidRPr="00B869BF">
        <w:rPr>
          <w:rFonts w:ascii="Times New Roman" w:hAnsi="Times New Roman"/>
          <w:sz w:val="22"/>
          <w:szCs w:val="22"/>
          <w:lang w:val="es-ES"/>
        </w:rPr>
        <w:t>,</w:t>
      </w:r>
      <w:r w:rsidR="00077148">
        <w:rPr>
          <w:rFonts w:ascii="Times New Roman" w:hAnsi="Times New Roman"/>
          <w:sz w:val="22"/>
          <w:szCs w:val="22"/>
          <w:lang w:val="es-ES"/>
        </w:rPr>
        <w:t xml:space="preserve"> </w:t>
      </w:r>
      <w:r w:rsidR="001243DB">
        <w:rPr>
          <w:rFonts w:ascii="Times New Roman" w:hAnsi="Times New Roman"/>
          <w:sz w:val="22"/>
          <w:szCs w:val="22"/>
          <w:lang w:val="es-ES"/>
        </w:rPr>
        <w:t>in</w:t>
      </w:r>
      <w:r w:rsidRPr="00B869BF">
        <w:rPr>
          <w:rFonts w:ascii="Times New Roman" w:hAnsi="Times New Roman"/>
          <w:sz w:val="22"/>
          <w:szCs w:val="22"/>
          <w:lang w:val="es-ES"/>
        </w:rPr>
        <w:t>tentan h</w:t>
      </w:r>
      <w:r w:rsidR="001243DB">
        <w:rPr>
          <w:rFonts w:ascii="Times New Roman" w:hAnsi="Times New Roman"/>
          <w:sz w:val="22"/>
          <w:szCs w:val="22"/>
          <w:lang w:val="es-ES"/>
        </w:rPr>
        <w:t>uir</w:t>
      </w:r>
      <w:r w:rsidRPr="00B869BF">
        <w:rPr>
          <w:rFonts w:ascii="Times New Roman" w:hAnsi="Times New Roman"/>
          <w:sz w:val="22"/>
          <w:szCs w:val="22"/>
          <w:lang w:val="es-ES"/>
        </w:rPr>
        <w:t>, pero no se les perm</w:t>
      </w:r>
      <w:r w:rsidR="001243DB">
        <w:rPr>
          <w:rFonts w:ascii="Times New Roman" w:hAnsi="Times New Roman"/>
          <w:sz w:val="22"/>
          <w:szCs w:val="22"/>
          <w:lang w:val="es-ES"/>
        </w:rPr>
        <w:t>i</w:t>
      </w:r>
      <w:r w:rsidRPr="00B869BF">
        <w:rPr>
          <w:rFonts w:ascii="Times New Roman" w:hAnsi="Times New Roman"/>
          <w:sz w:val="22"/>
          <w:szCs w:val="22"/>
          <w:lang w:val="es-ES"/>
        </w:rPr>
        <w:t>t</w:t>
      </w:r>
      <w:r w:rsidR="001243DB">
        <w:rPr>
          <w:rFonts w:ascii="Times New Roman" w:hAnsi="Times New Roman"/>
          <w:sz w:val="22"/>
          <w:szCs w:val="22"/>
          <w:lang w:val="es-ES"/>
        </w:rPr>
        <w:t>e. Se</w:t>
      </w:r>
      <w:r w:rsidRPr="00B869BF">
        <w:rPr>
          <w:rFonts w:ascii="Times New Roman" w:hAnsi="Times New Roman"/>
          <w:sz w:val="22"/>
          <w:szCs w:val="22"/>
          <w:lang w:val="es-ES"/>
        </w:rPr>
        <w:t xml:space="preserve"> </w:t>
      </w:r>
      <w:r w:rsidR="001243DB">
        <w:rPr>
          <w:rFonts w:ascii="Times New Roman" w:hAnsi="Times New Roman"/>
          <w:sz w:val="22"/>
          <w:szCs w:val="22"/>
          <w:lang w:val="es-ES"/>
        </w:rPr>
        <w:t>l</w:t>
      </w:r>
      <w:r w:rsidRPr="00B869BF">
        <w:rPr>
          <w:rFonts w:ascii="Times New Roman" w:hAnsi="Times New Roman"/>
          <w:sz w:val="22"/>
          <w:szCs w:val="22"/>
          <w:lang w:val="es-ES"/>
        </w:rPr>
        <w:t>evantan</w:t>
      </w:r>
      <w:r w:rsidR="001243DB">
        <w:rPr>
          <w:rFonts w:ascii="Times New Roman" w:hAnsi="Times New Roman"/>
          <w:sz w:val="22"/>
          <w:szCs w:val="22"/>
          <w:lang w:val="es-ES"/>
        </w:rPr>
        <w:t xml:space="preserve"> los ojos, chocan con el furor del juez; se los bajan</w:t>
      </w:r>
      <w:r w:rsidR="00B4642D">
        <w:rPr>
          <w:rFonts w:ascii="Times New Roman" w:hAnsi="Times New Roman"/>
          <w:sz w:val="22"/>
          <w:szCs w:val="22"/>
          <w:lang w:val="es-ES"/>
        </w:rPr>
        <w:t>, se espantan ante el horror</w:t>
      </w:r>
      <w:r w:rsidRPr="00B869BF">
        <w:rPr>
          <w:rFonts w:ascii="Times New Roman" w:hAnsi="Times New Roman"/>
          <w:sz w:val="22"/>
          <w:szCs w:val="22"/>
          <w:lang w:val="es-ES"/>
        </w:rPr>
        <w:t xml:space="preserve"> de los abismos infernales. Par</w:t>
      </w:r>
      <w:r w:rsidR="00B4642D">
        <w:rPr>
          <w:rFonts w:ascii="Times New Roman" w:hAnsi="Times New Roman"/>
          <w:sz w:val="22"/>
          <w:szCs w:val="22"/>
          <w:lang w:val="es-ES"/>
        </w:rPr>
        <w:t xml:space="preserve">a defenderse de </w:t>
      </w:r>
      <w:r w:rsidRPr="00B869BF">
        <w:rPr>
          <w:rFonts w:ascii="Times New Roman" w:hAnsi="Times New Roman"/>
          <w:sz w:val="22"/>
          <w:szCs w:val="22"/>
          <w:lang w:val="es-ES"/>
        </w:rPr>
        <w:t>sus c</w:t>
      </w:r>
      <w:r w:rsidR="00B4642D">
        <w:rPr>
          <w:rFonts w:ascii="Times New Roman" w:hAnsi="Times New Roman"/>
          <w:sz w:val="22"/>
          <w:szCs w:val="22"/>
          <w:lang w:val="es-ES"/>
        </w:rPr>
        <w:t>rí</w:t>
      </w:r>
      <w:r w:rsidRPr="00B869BF">
        <w:rPr>
          <w:rFonts w:ascii="Times New Roman" w:hAnsi="Times New Roman"/>
          <w:sz w:val="22"/>
          <w:szCs w:val="22"/>
          <w:lang w:val="es-ES"/>
        </w:rPr>
        <w:t xml:space="preserve">menes, no pueden argüir que el juicio es </w:t>
      </w:r>
      <w:r w:rsidR="00B4642D">
        <w:rPr>
          <w:rFonts w:ascii="Times New Roman" w:hAnsi="Times New Roman"/>
          <w:sz w:val="22"/>
          <w:szCs w:val="22"/>
          <w:lang w:val="es-ES"/>
        </w:rPr>
        <w:t xml:space="preserve">injusto, porque cualquiera </w:t>
      </w:r>
      <w:r w:rsidRPr="00B869BF">
        <w:rPr>
          <w:rFonts w:ascii="Times New Roman" w:hAnsi="Times New Roman"/>
          <w:sz w:val="22"/>
          <w:szCs w:val="22"/>
          <w:lang w:val="es-ES"/>
        </w:rPr>
        <w:t>que fuera la sentencia, su misma conciencia</w:t>
      </w:r>
      <w:r w:rsidR="00B4642D">
        <w:rPr>
          <w:rFonts w:ascii="Times New Roman" w:hAnsi="Times New Roman"/>
          <w:sz w:val="22"/>
          <w:szCs w:val="22"/>
          <w:lang w:val="es-ES"/>
        </w:rPr>
        <w:t xml:space="preserve"> descubre que es justa.</w:t>
      </w:r>
    </w:p>
    <w:p w14:paraId="0C0EEE45" w14:textId="77777777" w:rsidR="00B869BF" w:rsidRPr="00B869BF" w:rsidRDefault="00B869BF" w:rsidP="00B869BF">
      <w:pPr>
        <w:autoSpaceDE w:val="0"/>
        <w:autoSpaceDN w:val="0"/>
        <w:adjustRightInd w:val="0"/>
        <w:ind w:firstLine="284"/>
        <w:jc w:val="both"/>
        <w:rPr>
          <w:rFonts w:ascii="Times New Roman" w:hAnsi="Times New Roman"/>
          <w:sz w:val="22"/>
          <w:szCs w:val="22"/>
          <w:lang w:val="es-ES"/>
        </w:rPr>
      </w:pPr>
      <w:r w:rsidRPr="00B869BF">
        <w:rPr>
          <w:rFonts w:ascii="Times New Roman" w:hAnsi="Times New Roman"/>
          <w:sz w:val="22"/>
          <w:szCs w:val="22"/>
          <w:lang w:val="es-ES"/>
        </w:rPr>
        <w:t>172. Ya ves cuánto debes amar al que te h</w:t>
      </w:r>
      <w:r w:rsidR="00897969">
        <w:rPr>
          <w:rFonts w:ascii="Times New Roman" w:hAnsi="Times New Roman"/>
          <w:sz w:val="22"/>
          <w:szCs w:val="22"/>
          <w:lang w:val="es-ES"/>
        </w:rPr>
        <w:t xml:space="preserve">a separado de </w:t>
      </w:r>
      <w:r w:rsidRPr="00B869BF">
        <w:rPr>
          <w:rFonts w:ascii="Times New Roman" w:hAnsi="Times New Roman"/>
          <w:sz w:val="22"/>
          <w:szCs w:val="22"/>
          <w:lang w:val="es-ES"/>
        </w:rPr>
        <w:t xml:space="preserve">esa masa de condenados predestinándote al </w:t>
      </w:r>
      <w:r w:rsidR="00897969">
        <w:rPr>
          <w:rFonts w:ascii="Times New Roman" w:hAnsi="Times New Roman"/>
          <w:sz w:val="22"/>
          <w:szCs w:val="22"/>
          <w:lang w:val="es-ES"/>
        </w:rPr>
        <w:t>que te ha dis</w:t>
      </w:r>
      <w:r w:rsidRPr="00B869BF">
        <w:rPr>
          <w:rFonts w:ascii="Times New Roman" w:hAnsi="Times New Roman"/>
          <w:sz w:val="22"/>
          <w:szCs w:val="22"/>
          <w:lang w:val="es-ES"/>
        </w:rPr>
        <w:t>t</w:t>
      </w:r>
      <w:r w:rsidR="00897969">
        <w:rPr>
          <w:rFonts w:ascii="Times New Roman" w:hAnsi="Times New Roman"/>
          <w:sz w:val="22"/>
          <w:szCs w:val="22"/>
          <w:lang w:val="es-ES"/>
        </w:rPr>
        <w:t>in</w:t>
      </w:r>
      <w:r w:rsidRPr="00B869BF">
        <w:rPr>
          <w:rFonts w:ascii="Times New Roman" w:hAnsi="Times New Roman"/>
          <w:sz w:val="22"/>
          <w:szCs w:val="22"/>
          <w:lang w:val="es-ES"/>
        </w:rPr>
        <w:t>guido llamándote, al que te ha purifi</w:t>
      </w:r>
      <w:r w:rsidR="007701E3">
        <w:rPr>
          <w:rFonts w:ascii="Times New Roman" w:hAnsi="Times New Roman"/>
          <w:sz w:val="22"/>
          <w:szCs w:val="22"/>
          <w:lang w:val="es-ES"/>
        </w:rPr>
        <w:t>c</w:t>
      </w:r>
      <w:r w:rsidRPr="00B869BF">
        <w:rPr>
          <w:rFonts w:ascii="Times New Roman" w:hAnsi="Times New Roman"/>
          <w:sz w:val="22"/>
          <w:szCs w:val="22"/>
          <w:lang w:val="es-ES"/>
        </w:rPr>
        <w:t xml:space="preserve">ado </w:t>
      </w:r>
      <w:r w:rsidR="00897969">
        <w:rPr>
          <w:rFonts w:ascii="Times New Roman" w:hAnsi="Times New Roman"/>
          <w:sz w:val="22"/>
          <w:szCs w:val="22"/>
          <w:lang w:val="es-ES"/>
        </w:rPr>
        <w:t>justificándote</w:t>
      </w:r>
      <w:r w:rsidR="007701E3">
        <w:rPr>
          <w:rFonts w:ascii="Times New Roman" w:hAnsi="Times New Roman"/>
          <w:sz w:val="22"/>
          <w:szCs w:val="22"/>
          <w:lang w:val="es-ES"/>
        </w:rPr>
        <w:t>.</w:t>
      </w:r>
    </w:p>
    <w:p w14:paraId="33D773CE" w14:textId="77777777" w:rsidR="00220813" w:rsidRPr="00220813" w:rsidRDefault="00B869BF" w:rsidP="00220813">
      <w:pPr>
        <w:autoSpaceDE w:val="0"/>
        <w:autoSpaceDN w:val="0"/>
        <w:adjustRightInd w:val="0"/>
        <w:ind w:firstLine="284"/>
        <w:jc w:val="both"/>
        <w:rPr>
          <w:rFonts w:ascii="Times New Roman" w:hAnsi="Times New Roman"/>
          <w:sz w:val="22"/>
          <w:szCs w:val="22"/>
          <w:lang w:val="es-ES"/>
        </w:rPr>
      </w:pPr>
      <w:r w:rsidRPr="00B869BF">
        <w:rPr>
          <w:rFonts w:ascii="Times New Roman" w:hAnsi="Times New Roman"/>
          <w:sz w:val="22"/>
          <w:szCs w:val="22"/>
          <w:lang w:val="es-ES"/>
        </w:rPr>
        <w:t xml:space="preserve">173. Ahora vuelve tus ojos hacia la derecha </w:t>
      </w:r>
      <w:r w:rsidR="007701E3">
        <w:rPr>
          <w:rFonts w:ascii="Times New Roman" w:hAnsi="Times New Roman"/>
          <w:sz w:val="22"/>
          <w:szCs w:val="22"/>
          <w:lang w:val="es-ES"/>
        </w:rPr>
        <w:t xml:space="preserve">y mira a aquellos </w:t>
      </w:r>
      <w:r w:rsidRPr="00B869BF">
        <w:rPr>
          <w:rFonts w:ascii="Times New Roman" w:hAnsi="Times New Roman"/>
          <w:sz w:val="22"/>
          <w:szCs w:val="22"/>
          <w:lang w:val="es-ES"/>
        </w:rPr>
        <w:t xml:space="preserve">entre quienes has de encontrarte cuando y </w:t>
      </w:r>
      <w:r w:rsidR="007701E3">
        <w:rPr>
          <w:rFonts w:ascii="Times New Roman" w:hAnsi="Times New Roman"/>
          <w:sz w:val="22"/>
          <w:szCs w:val="22"/>
          <w:lang w:val="es-ES"/>
        </w:rPr>
        <w:t>seas glorificado. ¡</w:t>
      </w:r>
      <w:r w:rsidRPr="00B869BF">
        <w:rPr>
          <w:rFonts w:ascii="Times New Roman" w:hAnsi="Times New Roman"/>
          <w:sz w:val="22"/>
          <w:szCs w:val="22"/>
          <w:lang w:val="es-ES"/>
        </w:rPr>
        <w:t>Qué hermosura, qué honor qué felicidad</w:t>
      </w:r>
      <w:r w:rsidR="007701E3">
        <w:rPr>
          <w:rFonts w:ascii="Times New Roman" w:hAnsi="Times New Roman"/>
          <w:sz w:val="22"/>
          <w:szCs w:val="22"/>
          <w:lang w:val="es-ES"/>
        </w:rPr>
        <w:t>, qué seguridad!</w:t>
      </w:r>
      <w:r w:rsidRPr="00B869BF">
        <w:rPr>
          <w:rFonts w:ascii="Times New Roman" w:hAnsi="Times New Roman"/>
          <w:sz w:val="22"/>
          <w:szCs w:val="22"/>
          <w:lang w:val="es-ES"/>
        </w:rPr>
        <w:t xml:space="preserve"> Unos son elevados a la cat</w:t>
      </w:r>
      <w:r w:rsidR="007701E3">
        <w:rPr>
          <w:rFonts w:ascii="Times New Roman" w:hAnsi="Times New Roman"/>
          <w:sz w:val="22"/>
          <w:szCs w:val="22"/>
          <w:lang w:val="es-ES"/>
        </w:rPr>
        <w:t>e</w:t>
      </w:r>
      <w:r w:rsidRPr="00B869BF">
        <w:rPr>
          <w:rFonts w:ascii="Times New Roman" w:hAnsi="Times New Roman"/>
          <w:sz w:val="22"/>
          <w:szCs w:val="22"/>
          <w:lang w:val="es-ES"/>
        </w:rPr>
        <w:t>goría de juece</w:t>
      </w:r>
      <w:r w:rsidR="007701E3">
        <w:rPr>
          <w:rFonts w:ascii="Times New Roman" w:hAnsi="Times New Roman"/>
          <w:sz w:val="22"/>
          <w:szCs w:val="22"/>
          <w:lang w:val="es-ES"/>
        </w:rPr>
        <w:t>s</w:t>
      </w:r>
      <w:r w:rsidR="00FF57AE">
        <w:rPr>
          <w:rFonts w:ascii="Times New Roman" w:hAnsi="Times New Roman"/>
          <w:sz w:val="22"/>
          <w:szCs w:val="22"/>
          <w:lang w:val="es-ES"/>
        </w:rPr>
        <w:t>,</w:t>
      </w:r>
      <w:r w:rsidR="001002BD">
        <w:rPr>
          <w:rFonts w:ascii="Times New Roman" w:hAnsi="Times New Roman"/>
          <w:sz w:val="22"/>
          <w:szCs w:val="22"/>
          <w:lang w:val="es-ES"/>
        </w:rPr>
        <w:t xml:space="preserve"> </w:t>
      </w:r>
      <w:r w:rsidR="00FF57AE">
        <w:rPr>
          <w:rFonts w:ascii="Times New Roman" w:hAnsi="Times New Roman"/>
          <w:sz w:val="22"/>
          <w:szCs w:val="22"/>
          <w:lang w:val="es-ES"/>
        </w:rPr>
        <w:t>o</w:t>
      </w:r>
      <w:r w:rsidR="001002BD">
        <w:rPr>
          <w:rFonts w:ascii="Times New Roman" w:hAnsi="Times New Roman"/>
          <w:sz w:val="22"/>
          <w:szCs w:val="22"/>
          <w:lang w:val="es-ES"/>
        </w:rPr>
        <w:t>t</w:t>
      </w:r>
      <w:r w:rsidR="00FF57AE">
        <w:rPr>
          <w:rFonts w:ascii="Times New Roman" w:hAnsi="Times New Roman"/>
          <w:sz w:val="22"/>
          <w:szCs w:val="22"/>
          <w:lang w:val="es-ES"/>
        </w:rPr>
        <w:t xml:space="preserve">ros llevan la </w:t>
      </w:r>
      <w:r w:rsidRPr="00B869BF">
        <w:rPr>
          <w:rFonts w:ascii="Times New Roman" w:hAnsi="Times New Roman"/>
          <w:sz w:val="22"/>
          <w:szCs w:val="22"/>
          <w:lang w:val="es-ES"/>
        </w:rPr>
        <w:t>glo</w:t>
      </w:r>
      <w:r w:rsidR="00FF57AE">
        <w:rPr>
          <w:rFonts w:ascii="Times New Roman" w:hAnsi="Times New Roman"/>
          <w:sz w:val="22"/>
          <w:szCs w:val="22"/>
          <w:lang w:val="es-ES"/>
        </w:rPr>
        <w:t>ri</w:t>
      </w:r>
      <w:r w:rsidRPr="00B869BF">
        <w:rPr>
          <w:rFonts w:ascii="Times New Roman" w:hAnsi="Times New Roman"/>
          <w:sz w:val="22"/>
          <w:szCs w:val="22"/>
          <w:lang w:val="es-ES"/>
        </w:rPr>
        <w:t>osa corona del martirio, éstos la blanca f</w:t>
      </w:r>
      <w:r w:rsidR="00FF57AE">
        <w:rPr>
          <w:rFonts w:ascii="Times New Roman" w:hAnsi="Times New Roman"/>
          <w:sz w:val="22"/>
          <w:szCs w:val="22"/>
          <w:lang w:val="es-ES"/>
        </w:rPr>
        <w:t>lor de la virginidad</w:t>
      </w:r>
      <w:r w:rsidRPr="00B869BF">
        <w:rPr>
          <w:rFonts w:ascii="Times New Roman" w:hAnsi="Times New Roman"/>
          <w:sz w:val="22"/>
          <w:szCs w:val="22"/>
          <w:lang w:val="es-ES"/>
        </w:rPr>
        <w:t>, aquéllos la fecunda largueza de la li</w:t>
      </w:r>
      <w:r w:rsidR="00FF57AE">
        <w:rPr>
          <w:rFonts w:ascii="Times New Roman" w:hAnsi="Times New Roman"/>
          <w:sz w:val="22"/>
          <w:szCs w:val="22"/>
          <w:lang w:val="es-ES"/>
        </w:rPr>
        <w:t>mosna, otros la erudición de</w:t>
      </w:r>
      <w:r w:rsidRPr="00B869BF">
        <w:rPr>
          <w:rFonts w:ascii="Times New Roman" w:hAnsi="Times New Roman"/>
          <w:sz w:val="22"/>
          <w:szCs w:val="22"/>
          <w:lang w:val="es-ES"/>
        </w:rPr>
        <w:t xml:space="preserve"> su docta sabiduría, y a todos l</w:t>
      </w:r>
      <w:r w:rsidR="00FF57AE">
        <w:rPr>
          <w:rFonts w:ascii="Times New Roman" w:hAnsi="Times New Roman"/>
          <w:sz w:val="22"/>
          <w:szCs w:val="22"/>
          <w:lang w:val="es-ES"/>
        </w:rPr>
        <w:t>es une el mismo</w:t>
      </w:r>
      <w:r w:rsidRPr="00B869BF">
        <w:rPr>
          <w:rFonts w:ascii="Times New Roman" w:hAnsi="Times New Roman"/>
          <w:sz w:val="22"/>
          <w:szCs w:val="22"/>
          <w:lang w:val="es-ES"/>
        </w:rPr>
        <w:t xml:space="preserve"> </w:t>
      </w:r>
      <w:r w:rsidR="00220813" w:rsidRPr="00220813">
        <w:rPr>
          <w:rFonts w:ascii="Times New Roman" w:hAnsi="Times New Roman"/>
          <w:sz w:val="22"/>
          <w:szCs w:val="22"/>
          <w:lang w:val="es-ES"/>
        </w:rPr>
        <w:t>vínculo de la caridad. El rostro de Jesús resplandece para</w:t>
      </w:r>
      <w:r w:rsidR="001002BD">
        <w:rPr>
          <w:rFonts w:ascii="Times New Roman" w:hAnsi="Times New Roman"/>
          <w:sz w:val="22"/>
          <w:szCs w:val="22"/>
          <w:lang w:val="es-ES"/>
        </w:rPr>
        <w:t xml:space="preserve"> </w:t>
      </w:r>
      <w:r w:rsidR="00220813" w:rsidRPr="00220813">
        <w:rPr>
          <w:rFonts w:ascii="Times New Roman" w:hAnsi="Times New Roman"/>
          <w:sz w:val="22"/>
          <w:szCs w:val="22"/>
          <w:lang w:val="es-ES"/>
        </w:rPr>
        <w:t>ellos, no temible, sino amable; no amargo, sino dulce; ni</w:t>
      </w:r>
      <w:r w:rsidR="001002BD">
        <w:rPr>
          <w:rFonts w:ascii="Times New Roman" w:hAnsi="Times New Roman"/>
          <w:sz w:val="22"/>
          <w:szCs w:val="22"/>
          <w:lang w:val="es-ES"/>
        </w:rPr>
        <w:t xml:space="preserve"> </w:t>
      </w:r>
      <w:r w:rsidR="00220813" w:rsidRPr="00220813">
        <w:rPr>
          <w:rFonts w:ascii="Times New Roman" w:hAnsi="Times New Roman"/>
          <w:sz w:val="22"/>
          <w:szCs w:val="22"/>
          <w:lang w:val="es-ES"/>
        </w:rPr>
        <w:t>amenazante, sino halagüeño.</w:t>
      </w:r>
    </w:p>
    <w:p w14:paraId="6B827C27" w14:textId="77777777" w:rsidR="00220813" w:rsidRPr="00220813" w:rsidRDefault="00220813" w:rsidP="00220813">
      <w:pPr>
        <w:autoSpaceDE w:val="0"/>
        <w:autoSpaceDN w:val="0"/>
        <w:adjustRightInd w:val="0"/>
        <w:ind w:firstLine="284"/>
        <w:jc w:val="both"/>
        <w:rPr>
          <w:rFonts w:ascii="Times New Roman" w:hAnsi="Times New Roman"/>
          <w:sz w:val="22"/>
          <w:szCs w:val="22"/>
          <w:lang w:val="es-ES"/>
        </w:rPr>
      </w:pPr>
      <w:r w:rsidRPr="00220813">
        <w:rPr>
          <w:rFonts w:ascii="Times New Roman" w:hAnsi="Times New Roman"/>
          <w:sz w:val="22"/>
          <w:szCs w:val="22"/>
          <w:lang w:val="es-ES"/>
        </w:rPr>
        <w:lastRenderedPageBreak/>
        <w:t>174. Y tú en medio, sin saber a cuál de los dos te destinará</w:t>
      </w:r>
      <w:r w:rsidR="006116A9">
        <w:rPr>
          <w:rFonts w:ascii="Times New Roman" w:hAnsi="Times New Roman"/>
          <w:sz w:val="22"/>
          <w:szCs w:val="22"/>
          <w:lang w:val="es-ES"/>
        </w:rPr>
        <w:t xml:space="preserve"> </w:t>
      </w:r>
      <w:r w:rsidRPr="00220813">
        <w:rPr>
          <w:rFonts w:ascii="Times New Roman" w:hAnsi="Times New Roman"/>
          <w:sz w:val="22"/>
          <w:szCs w:val="22"/>
          <w:lang w:val="es-ES"/>
        </w:rPr>
        <w:t>la sentencia del juez. Cruel espera. Me asalta el temor</w:t>
      </w:r>
      <w:r w:rsidR="006116A9">
        <w:rPr>
          <w:rFonts w:ascii="Times New Roman" w:hAnsi="Times New Roman"/>
          <w:sz w:val="22"/>
          <w:szCs w:val="22"/>
          <w:lang w:val="es-ES"/>
        </w:rPr>
        <w:t xml:space="preserve"> </w:t>
      </w:r>
      <w:r w:rsidRPr="00220813">
        <w:rPr>
          <w:rFonts w:ascii="Times New Roman" w:hAnsi="Times New Roman"/>
          <w:sz w:val="22"/>
          <w:szCs w:val="22"/>
          <w:lang w:val="es-ES"/>
        </w:rPr>
        <w:t>y el terror, me cubre el espanto</w:t>
      </w:r>
      <w:r w:rsidR="006116A9">
        <w:rPr>
          <w:rStyle w:val="Refdenotaalpie"/>
          <w:rFonts w:ascii="Times New Roman" w:hAnsi="Times New Roman"/>
          <w:sz w:val="22"/>
          <w:szCs w:val="22"/>
          <w:lang w:val="es-ES"/>
        </w:rPr>
        <w:footnoteReference w:id="548"/>
      </w:r>
      <w:r w:rsidR="006116A9">
        <w:rPr>
          <w:rFonts w:ascii="Times New Roman" w:hAnsi="Times New Roman"/>
          <w:sz w:val="22"/>
          <w:szCs w:val="22"/>
          <w:lang w:val="es-ES"/>
        </w:rPr>
        <w:t>.</w:t>
      </w:r>
      <w:r w:rsidRPr="00220813">
        <w:rPr>
          <w:rFonts w:ascii="Times New Roman" w:hAnsi="Times New Roman"/>
          <w:sz w:val="22"/>
          <w:szCs w:val="22"/>
          <w:lang w:val="es-ES"/>
        </w:rPr>
        <w:t xml:space="preserve"> Si me pones con los de la</w:t>
      </w:r>
      <w:r w:rsidR="006116A9">
        <w:rPr>
          <w:rFonts w:ascii="Times New Roman" w:hAnsi="Times New Roman"/>
          <w:sz w:val="22"/>
          <w:szCs w:val="22"/>
          <w:lang w:val="es-ES"/>
        </w:rPr>
        <w:t xml:space="preserve"> </w:t>
      </w:r>
      <w:r w:rsidRPr="00220813">
        <w:rPr>
          <w:rFonts w:ascii="Times New Roman" w:hAnsi="Times New Roman"/>
          <w:sz w:val="22"/>
          <w:szCs w:val="22"/>
          <w:lang w:val="es-ES"/>
        </w:rPr>
        <w:t>izquierda, no podré alegar que eres injusto, Y si me pones</w:t>
      </w:r>
      <w:r w:rsidR="006116A9">
        <w:rPr>
          <w:rFonts w:ascii="Times New Roman" w:hAnsi="Times New Roman"/>
          <w:sz w:val="22"/>
          <w:szCs w:val="22"/>
          <w:lang w:val="es-ES"/>
        </w:rPr>
        <w:t xml:space="preserve"> </w:t>
      </w:r>
      <w:r w:rsidRPr="00220813">
        <w:rPr>
          <w:rFonts w:ascii="Times New Roman" w:hAnsi="Times New Roman"/>
          <w:sz w:val="22"/>
          <w:szCs w:val="22"/>
          <w:lang w:val="es-ES"/>
        </w:rPr>
        <w:t>con los de la derecha, es por tu gracia y no por mis méritos.</w:t>
      </w:r>
    </w:p>
    <w:p w14:paraId="07E1C79A" w14:textId="77777777" w:rsidR="00220813" w:rsidRPr="00220813" w:rsidRDefault="00220813" w:rsidP="00220813">
      <w:pPr>
        <w:autoSpaceDE w:val="0"/>
        <w:autoSpaceDN w:val="0"/>
        <w:adjustRightInd w:val="0"/>
        <w:ind w:firstLine="284"/>
        <w:jc w:val="both"/>
        <w:rPr>
          <w:rFonts w:ascii="Times New Roman" w:hAnsi="Times New Roman"/>
          <w:sz w:val="22"/>
          <w:szCs w:val="22"/>
          <w:lang w:val="es-ES"/>
        </w:rPr>
      </w:pPr>
      <w:r w:rsidRPr="00220813">
        <w:rPr>
          <w:rFonts w:ascii="Times New Roman" w:hAnsi="Times New Roman"/>
          <w:sz w:val="22"/>
          <w:szCs w:val="22"/>
          <w:lang w:val="es-ES"/>
        </w:rPr>
        <w:t>175. Realmente, Señor, la vida está en tus manos. Ya ves</w:t>
      </w:r>
      <w:r w:rsidR="006116A9">
        <w:rPr>
          <w:rFonts w:ascii="Times New Roman" w:hAnsi="Times New Roman"/>
          <w:sz w:val="22"/>
          <w:szCs w:val="22"/>
          <w:lang w:val="es-ES"/>
        </w:rPr>
        <w:t xml:space="preserve"> </w:t>
      </w:r>
      <w:r w:rsidRPr="00220813">
        <w:rPr>
          <w:rFonts w:ascii="Times New Roman" w:hAnsi="Times New Roman"/>
          <w:sz w:val="22"/>
          <w:szCs w:val="22"/>
          <w:lang w:val="es-ES"/>
        </w:rPr>
        <w:t>por tanto cuánto debe deleitarse tu corazón en su amor, si,</w:t>
      </w:r>
      <w:r w:rsidR="006116A9">
        <w:rPr>
          <w:rFonts w:ascii="Times New Roman" w:hAnsi="Times New Roman"/>
          <w:sz w:val="22"/>
          <w:szCs w:val="22"/>
          <w:lang w:val="es-ES"/>
        </w:rPr>
        <w:t xml:space="preserve"> </w:t>
      </w:r>
      <w:r w:rsidRPr="00220813">
        <w:rPr>
          <w:rFonts w:ascii="Times New Roman" w:hAnsi="Times New Roman"/>
          <w:sz w:val="22"/>
          <w:szCs w:val="22"/>
          <w:lang w:val="es-ES"/>
        </w:rPr>
        <w:t>cuando con toda justicia podía haberte contado entre los</w:t>
      </w:r>
      <w:r w:rsidR="006116A9">
        <w:rPr>
          <w:rFonts w:ascii="Times New Roman" w:hAnsi="Times New Roman"/>
          <w:sz w:val="22"/>
          <w:szCs w:val="22"/>
          <w:lang w:val="es-ES"/>
        </w:rPr>
        <w:t xml:space="preserve"> </w:t>
      </w:r>
      <w:r w:rsidRPr="00220813">
        <w:rPr>
          <w:rFonts w:ascii="Times New Roman" w:hAnsi="Times New Roman"/>
          <w:sz w:val="22"/>
          <w:szCs w:val="22"/>
          <w:lang w:val="es-ES"/>
        </w:rPr>
        <w:t>impíos, ha revocado la sentencia para incluirte entre los justos</w:t>
      </w:r>
      <w:r w:rsidR="006116A9">
        <w:rPr>
          <w:rFonts w:ascii="Times New Roman" w:hAnsi="Times New Roman"/>
          <w:sz w:val="22"/>
          <w:szCs w:val="22"/>
          <w:lang w:val="es-ES"/>
        </w:rPr>
        <w:t xml:space="preserve"> </w:t>
      </w:r>
      <w:r w:rsidRPr="00220813">
        <w:rPr>
          <w:rFonts w:ascii="Times New Roman" w:hAnsi="Times New Roman"/>
          <w:sz w:val="22"/>
          <w:szCs w:val="22"/>
          <w:lang w:val="es-ES"/>
        </w:rPr>
        <w:t>que quiso salvar.</w:t>
      </w:r>
    </w:p>
    <w:p w14:paraId="7BB313EB" w14:textId="77777777" w:rsidR="00220813" w:rsidRPr="00220813" w:rsidRDefault="00220813" w:rsidP="00220813">
      <w:pPr>
        <w:autoSpaceDE w:val="0"/>
        <w:autoSpaceDN w:val="0"/>
        <w:adjustRightInd w:val="0"/>
        <w:ind w:firstLine="284"/>
        <w:jc w:val="both"/>
        <w:rPr>
          <w:rFonts w:ascii="Times New Roman" w:hAnsi="Times New Roman"/>
          <w:sz w:val="22"/>
          <w:szCs w:val="22"/>
          <w:lang w:val="es-ES"/>
        </w:rPr>
      </w:pPr>
      <w:r w:rsidRPr="00220813">
        <w:rPr>
          <w:rFonts w:ascii="Times New Roman" w:hAnsi="Times New Roman"/>
          <w:sz w:val="22"/>
          <w:szCs w:val="22"/>
          <w:lang w:val="es-ES"/>
        </w:rPr>
        <w:t>176. Considérate ya unida a esta santa sociedad, escucha</w:t>
      </w:r>
      <w:r w:rsidR="006116A9">
        <w:rPr>
          <w:rFonts w:ascii="Times New Roman" w:hAnsi="Times New Roman"/>
          <w:sz w:val="22"/>
          <w:szCs w:val="22"/>
          <w:lang w:val="es-ES"/>
        </w:rPr>
        <w:t xml:space="preserve"> </w:t>
      </w:r>
      <w:r w:rsidRPr="00220813">
        <w:rPr>
          <w:rFonts w:ascii="Times New Roman" w:hAnsi="Times New Roman"/>
          <w:sz w:val="22"/>
          <w:szCs w:val="22"/>
          <w:lang w:val="es-ES"/>
        </w:rPr>
        <w:t xml:space="preserve">el decreto de su sentencia: </w:t>
      </w:r>
      <w:r w:rsidR="006116A9">
        <w:rPr>
          <w:rFonts w:ascii="Times New Roman" w:hAnsi="Times New Roman"/>
          <w:sz w:val="22"/>
          <w:szCs w:val="22"/>
          <w:lang w:val="es-ES"/>
        </w:rPr>
        <w:t>“</w:t>
      </w:r>
      <w:r w:rsidRPr="00220813">
        <w:rPr>
          <w:rFonts w:ascii="Times New Roman" w:hAnsi="Times New Roman"/>
          <w:sz w:val="22"/>
          <w:szCs w:val="22"/>
          <w:lang w:val="es-ES"/>
        </w:rPr>
        <w:t>Venid, benditos de mi Padre,</w:t>
      </w:r>
      <w:r w:rsidR="006116A9">
        <w:rPr>
          <w:rFonts w:ascii="Times New Roman" w:hAnsi="Times New Roman"/>
          <w:sz w:val="22"/>
          <w:szCs w:val="22"/>
          <w:lang w:val="es-ES"/>
        </w:rPr>
        <w:t xml:space="preserve"> </w:t>
      </w:r>
      <w:r w:rsidRPr="00220813">
        <w:rPr>
          <w:rFonts w:ascii="Times New Roman" w:hAnsi="Times New Roman"/>
          <w:sz w:val="22"/>
          <w:szCs w:val="22"/>
          <w:lang w:val="es-ES"/>
        </w:rPr>
        <w:t>recibid el reino que os he preparado desde la creación del</w:t>
      </w:r>
      <w:r w:rsidR="006116A9">
        <w:rPr>
          <w:rFonts w:ascii="Times New Roman" w:hAnsi="Times New Roman"/>
          <w:sz w:val="22"/>
          <w:szCs w:val="22"/>
          <w:lang w:val="es-ES"/>
        </w:rPr>
        <w:t xml:space="preserve"> </w:t>
      </w:r>
      <w:r w:rsidRPr="00220813">
        <w:rPr>
          <w:rFonts w:ascii="Times New Roman" w:hAnsi="Times New Roman"/>
          <w:sz w:val="22"/>
          <w:szCs w:val="22"/>
          <w:lang w:val="es-ES"/>
        </w:rPr>
        <w:t>mundo.</w:t>
      </w:r>
      <w:r w:rsidR="006116A9">
        <w:rPr>
          <w:rFonts w:ascii="Times New Roman" w:hAnsi="Times New Roman"/>
          <w:sz w:val="22"/>
          <w:szCs w:val="22"/>
          <w:lang w:val="es-ES"/>
        </w:rPr>
        <w:t>”</w:t>
      </w:r>
      <w:r w:rsidR="006116A9">
        <w:rPr>
          <w:rStyle w:val="Refdenotaalpie"/>
          <w:rFonts w:ascii="Times New Roman" w:hAnsi="Times New Roman"/>
          <w:sz w:val="22"/>
          <w:szCs w:val="22"/>
          <w:lang w:val="es-ES"/>
        </w:rPr>
        <w:footnoteReference w:id="549"/>
      </w:r>
      <w:r w:rsidRPr="00220813">
        <w:rPr>
          <w:rFonts w:ascii="Times New Roman" w:hAnsi="Times New Roman"/>
          <w:sz w:val="22"/>
          <w:szCs w:val="22"/>
          <w:lang w:val="es-ES"/>
        </w:rPr>
        <w:t xml:space="preserve"> Desgraciados los que tengan que escuchar estas</w:t>
      </w:r>
      <w:r w:rsidR="006116A9">
        <w:rPr>
          <w:rFonts w:ascii="Times New Roman" w:hAnsi="Times New Roman"/>
          <w:sz w:val="22"/>
          <w:szCs w:val="22"/>
          <w:lang w:val="es-ES"/>
        </w:rPr>
        <w:t xml:space="preserve"> </w:t>
      </w:r>
      <w:r w:rsidRPr="00220813">
        <w:rPr>
          <w:rFonts w:ascii="Times New Roman" w:hAnsi="Times New Roman"/>
          <w:sz w:val="22"/>
          <w:szCs w:val="22"/>
          <w:lang w:val="es-ES"/>
        </w:rPr>
        <w:t xml:space="preserve">otras palabras llenas de ira y de furor: </w:t>
      </w:r>
      <w:r w:rsidR="006116A9">
        <w:rPr>
          <w:rFonts w:ascii="Times New Roman" w:hAnsi="Times New Roman"/>
          <w:sz w:val="22"/>
          <w:szCs w:val="22"/>
          <w:lang w:val="es-ES"/>
        </w:rPr>
        <w:t>“</w:t>
      </w:r>
      <w:r w:rsidRPr="00220813">
        <w:rPr>
          <w:rFonts w:ascii="Times New Roman" w:hAnsi="Times New Roman"/>
          <w:sz w:val="22"/>
          <w:szCs w:val="22"/>
          <w:lang w:val="es-ES"/>
        </w:rPr>
        <w:t>Apartaos de mí,</w:t>
      </w:r>
      <w:r w:rsidR="006116A9">
        <w:rPr>
          <w:rFonts w:ascii="Times New Roman" w:hAnsi="Times New Roman"/>
          <w:sz w:val="22"/>
          <w:szCs w:val="22"/>
          <w:lang w:val="es-ES"/>
        </w:rPr>
        <w:t xml:space="preserve"> </w:t>
      </w:r>
      <w:r w:rsidRPr="00220813">
        <w:rPr>
          <w:rFonts w:ascii="Times New Roman" w:hAnsi="Times New Roman"/>
          <w:sz w:val="22"/>
          <w:szCs w:val="22"/>
          <w:lang w:val="es-ES"/>
        </w:rPr>
        <w:t>malditos, al fuego eterno.</w:t>
      </w:r>
      <w:r w:rsidR="006116A9">
        <w:rPr>
          <w:rFonts w:ascii="Times New Roman" w:hAnsi="Times New Roman"/>
          <w:sz w:val="22"/>
          <w:szCs w:val="22"/>
          <w:lang w:val="es-ES"/>
        </w:rPr>
        <w:t>”</w:t>
      </w:r>
      <w:r w:rsidR="006116A9">
        <w:rPr>
          <w:rStyle w:val="Refdenotaalpie"/>
          <w:rFonts w:ascii="Times New Roman" w:hAnsi="Times New Roman"/>
          <w:sz w:val="22"/>
          <w:szCs w:val="22"/>
          <w:lang w:val="es-ES"/>
        </w:rPr>
        <w:footnoteReference w:id="550"/>
      </w:r>
      <w:r w:rsidRPr="00220813">
        <w:rPr>
          <w:rFonts w:ascii="Times New Roman" w:hAnsi="Times New Roman"/>
          <w:sz w:val="22"/>
          <w:szCs w:val="22"/>
          <w:lang w:val="es-ES"/>
        </w:rPr>
        <w:t xml:space="preserve"> Entonces irán, dice el Señor,</w:t>
      </w:r>
      <w:r w:rsidR="00602F43">
        <w:rPr>
          <w:rFonts w:ascii="Times New Roman" w:hAnsi="Times New Roman"/>
          <w:sz w:val="22"/>
          <w:szCs w:val="22"/>
          <w:lang w:val="es-ES"/>
        </w:rPr>
        <w:t xml:space="preserve"> </w:t>
      </w:r>
      <w:r w:rsidRPr="00220813">
        <w:rPr>
          <w:rFonts w:ascii="Times New Roman" w:hAnsi="Times New Roman"/>
          <w:sz w:val="22"/>
          <w:szCs w:val="22"/>
          <w:lang w:val="es-ES"/>
        </w:rPr>
        <w:t xml:space="preserve">al suplicio eterno y los justos a la vida eterna </w:t>
      </w:r>
      <w:r w:rsidR="00602F43">
        <w:rPr>
          <w:rStyle w:val="Refdenotaalpie"/>
          <w:rFonts w:ascii="Times New Roman" w:hAnsi="Times New Roman"/>
          <w:sz w:val="22"/>
          <w:szCs w:val="22"/>
          <w:lang w:val="es-ES"/>
        </w:rPr>
        <w:footnoteReference w:id="551"/>
      </w:r>
      <w:r w:rsidR="00602F43">
        <w:rPr>
          <w:rFonts w:ascii="Times New Roman" w:hAnsi="Times New Roman"/>
          <w:sz w:val="22"/>
          <w:szCs w:val="22"/>
          <w:lang w:val="es-ES"/>
        </w:rPr>
        <w:t>.</w:t>
      </w:r>
      <w:r w:rsidRPr="00220813">
        <w:rPr>
          <w:rFonts w:ascii="Times New Roman" w:hAnsi="Times New Roman"/>
          <w:sz w:val="22"/>
          <w:szCs w:val="22"/>
          <w:lang w:val="es-ES"/>
        </w:rPr>
        <w:t xml:space="preserve"> ¡Cruel separación,</w:t>
      </w:r>
      <w:r w:rsidR="00602F43">
        <w:rPr>
          <w:rFonts w:ascii="Times New Roman" w:hAnsi="Times New Roman"/>
          <w:sz w:val="22"/>
          <w:szCs w:val="22"/>
          <w:lang w:val="es-ES"/>
        </w:rPr>
        <w:t xml:space="preserve"> </w:t>
      </w:r>
      <w:r w:rsidRPr="00220813">
        <w:rPr>
          <w:rFonts w:ascii="Times New Roman" w:hAnsi="Times New Roman"/>
          <w:sz w:val="22"/>
          <w:szCs w:val="22"/>
          <w:lang w:val="es-ES"/>
        </w:rPr>
        <w:t>miserable condición!</w:t>
      </w:r>
    </w:p>
    <w:p w14:paraId="20100852" w14:textId="77777777" w:rsidR="00220813" w:rsidRPr="00220813" w:rsidRDefault="00220813" w:rsidP="00220813">
      <w:pPr>
        <w:autoSpaceDE w:val="0"/>
        <w:autoSpaceDN w:val="0"/>
        <w:adjustRightInd w:val="0"/>
        <w:ind w:firstLine="284"/>
        <w:jc w:val="both"/>
        <w:rPr>
          <w:rFonts w:ascii="Times New Roman" w:hAnsi="Times New Roman"/>
          <w:sz w:val="22"/>
          <w:szCs w:val="22"/>
          <w:lang w:val="es-ES"/>
        </w:rPr>
      </w:pPr>
      <w:r w:rsidRPr="00220813">
        <w:rPr>
          <w:rFonts w:ascii="Times New Roman" w:hAnsi="Times New Roman"/>
          <w:sz w:val="22"/>
          <w:szCs w:val="22"/>
          <w:lang w:val="es-ES"/>
        </w:rPr>
        <w:t>177. Una vez separados los malos, para que no vean la</w:t>
      </w:r>
      <w:r w:rsidR="00602F43">
        <w:rPr>
          <w:rFonts w:ascii="Times New Roman" w:hAnsi="Times New Roman"/>
          <w:sz w:val="22"/>
          <w:szCs w:val="22"/>
          <w:lang w:val="es-ES"/>
        </w:rPr>
        <w:t xml:space="preserve"> </w:t>
      </w:r>
      <w:r w:rsidRPr="00220813">
        <w:rPr>
          <w:rFonts w:ascii="Times New Roman" w:hAnsi="Times New Roman"/>
          <w:sz w:val="22"/>
          <w:szCs w:val="22"/>
          <w:lang w:val="es-ES"/>
        </w:rPr>
        <w:t>gloria de Dios, y cada uno de los justos entre los órdenes</w:t>
      </w:r>
      <w:r w:rsidR="00602F43">
        <w:rPr>
          <w:rFonts w:ascii="Times New Roman" w:hAnsi="Times New Roman"/>
          <w:sz w:val="22"/>
          <w:szCs w:val="22"/>
          <w:lang w:val="es-ES"/>
        </w:rPr>
        <w:t xml:space="preserve"> </w:t>
      </w:r>
      <w:r w:rsidRPr="00220813">
        <w:rPr>
          <w:rFonts w:ascii="Times New Roman" w:hAnsi="Times New Roman"/>
          <w:sz w:val="22"/>
          <w:szCs w:val="22"/>
          <w:lang w:val="es-ES"/>
        </w:rPr>
        <w:t>angélicos según su grado y mérito, comenzará la imponente</w:t>
      </w:r>
      <w:r w:rsidR="00602F43">
        <w:rPr>
          <w:rFonts w:ascii="Times New Roman" w:hAnsi="Times New Roman"/>
          <w:sz w:val="22"/>
          <w:szCs w:val="22"/>
          <w:lang w:val="es-ES"/>
        </w:rPr>
        <w:t xml:space="preserve"> </w:t>
      </w:r>
      <w:r w:rsidRPr="00220813">
        <w:rPr>
          <w:rFonts w:ascii="Times New Roman" w:hAnsi="Times New Roman"/>
          <w:sz w:val="22"/>
          <w:szCs w:val="22"/>
          <w:lang w:val="es-ES"/>
        </w:rPr>
        <w:t>procesión. El primero, Cristo, nuestra cabeza. Luego todos</w:t>
      </w:r>
      <w:r w:rsidR="00602F43">
        <w:rPr>
          <w:rFonts w:ascii="Times New Roman" w:hAnsi="Times New Roman"/>
          <w:sz w:val="22"/>
          <w:szCs w:val="22"/>
          <w:lang w:val="es-ES"/>
        </w:rPr>
        <w:t xml:space="preserve"> </w:t>
      </w:r>
      <w:r w:rsidRPr="00220813">
        <w:rPr>
          <w:rFonts w:ascii="Times New Roman" w:hAnsi="Times New Roman"/>
          <w:sz w:val="22"/>
          <w:szCs w:val="22"/>
          <w:lang w:val="es-ES"/>
        </w:rPr>
        <w:t>sus miembros. Entonces se entrega el Reino al Dios y Padre</w:t>
      </w:r>
      <w:r w:rsidR="00602F43">
        <w:rPr>
          <w:rFonts w:ascii="Times New Roman" w:hAnsi="Times New Roman"/>
          <w:sz w:val="22"/>
          <w:szCs w:val="22"/>
          <w:lang w:val="es-ES"/>
        </w:rPr>
        <w:t xml:space="preserve"> </w:t>
      </w:r>
      <w:r w:rsidRPr="00220813">
        <w:rPr>
          <w:rFonts w:ascii="Times New Roman" w:hAnsi="Times New Roman"/>
          <w:sz w:val="22"/>
          <w:szCs w:val="22"/>
          <w:lang w:val="es-ES"/>
        </w:rPr>
        <w:t>para que reine con ellos y ellos reinen con Él. Así recibirán</w:t>
      </w:r>
      <w:r w:rsidR="00602F43">
        <w:rPr>
          <w:rFonts w:ascii="Times New Roman" w:hAnsi="Times New Roman"/>
          <w:sz w:val="22"/>
          <w:szCs w:val="22"/>
          <w:lang w:val="es-ES"/>
        </w:rPr>
        <w:t xml:space="preserve"> </w:t>
      </w:r>
      <w:r w:rsidRPr="00220813">
        <w:rPr>
          <w:rFonts w:ascii="Times New Roman" w:hAnsi="Times New Roman"/>
          <w:sz w:val="22"/>
          <w:szCs w:val="22"/>
          <w:lang w:val="es-ES"/>
        </w:rPr>
        <w:t>el reino que les está preparado desde la creación del mundo.</w:t>
      </w:r>
    </w:p>
    <w:p w14:paraId="221C05A3" w14:textId="77777777" w:rsidR="00CB6ECC" w:rsidRDefault="00CB6ECC" w:rsidP="00220813">
      <w:pPr>
        <w:autoSpaceDE w:val="0"/>
        <w:autoSpaceDN w:val="0"/>
        <w:adjustRightInd w:val="0"/>
        <w:ind w:firstLine="284"/>
        <w:jc w:val="both"/>
        <w:rPr>
          <w:rFonts w:ascii="Times New Roman" w:hAnsi="Times New Roman"/>
          <w:sz w:val="22"/>
          <w:szCs w:val="22"/>
          <w:lang w:val="es-ES"/>
        </w:rPr>
      </w:pPr>
    </w:p>
    <w:p w14:paraId="2810FB82" w14:textId="77777777" w:rsidR="00CB6ECC" w:rsidRDefault="00CB6ECC" w:rsidP="00220813">
      <w:pPr>
        <w:autoSpaceDE w:val="0"/>
        <w:autoSpaceDN w:val="0"/>
        <w:adjustRightInd w:val="0"/>
        <w:ind w:firstLine="284"/>
        <w:jc w:val="both"/>
        <w:rPr>
          <w:rFonts w:ascii="Times New Roman" w:hAnsi="Times New Roman"/>
          <w:sz w:val="22"/>
          <w:szCs w:val="22"/>
          <w:lang w:val="es-ES"/>
        </w:rPr>
      </w:pPr>
    </w:p>
    <w:p w14:paraId="2E8D7408" w14:textId="77777777" w:rsidR="00220813" w:rsidRPr="00220813" w:rsidRDefault="00220813" w:rsidP="00220813">
      <w:pPr>
        <w:autoSpaceDE w:val="0"/>
        <w:autoSpaceDN w:val="0"/>
        <w:adjustRightInd w:val="0"/>
        <w:ind w:firstLine="284"/>
        <w:jc w:val="both"/>
        <w:rPr>
          <w:rFonts w:ascii="Times New Roman" w:hAnsi="Times New Roman"/>
          <w:sz w:val="22"/>
          <w:szCs w:val="22"/>
          <w:lang w:val="es-ES"/>
        </w:rPr>
      </w:pPr>
      <w:r w:rsidRPr="00220813">
        <w:rPr>
          <w:rFonts w:ascii="Times New Roman" w:hAnsi="Times New Roman"/>
          <w:sz w:val="22"/>
          <w:szCs w:val="22"/>
          <w:lang w:val="es-ES"/>
        </w:rPr>
        <w:t>XXXV. EL CIELO</w:t>
      </w:r>
    </w:p>
    <w:p w14:paraId="03A92D87" w14:textId="77777777" w:rsidR="00CB6ECC" w:rsidRDefault="00CB6ECC" w:rsidP="00220813">
      <w:pPr>
        <w:autoSpaceDE w:val="0"/>
        <w:autoSpaceDN w:val="0"/>
        <w:adjustRightInd w:val="0"/>
        <w:ind w:firstLine="284"/>
        <w:jc w:val="both"/>
        <w:rPr>
          <w:rFonts w:ascii="Times New Roman" w:hAnsi="Times New Roman"/>
          <w:sz w:val="22"/>
          <w:szCs w:val="22"/>
          <w:lang w:val="es-ES"/>
        </w:rPr>
      </w:pPr>
    </w:p>
    <w:p w14:paraId="0C4446A0" w14:textId="77777777" w:rsidR="00B869BF" w:rsidRPr="00B869BF" w:rsidRDefault="00220813" w:rsidP="00B869BF">
      <w:pPr>
        <w:autoSpaceDE w:val="0"/>
        <w:autoSpaceDN w:val="0"/>
        <w:adjustRightInd w:val="0"/>
        <w:ind w:firstLine="284"/>
        <w:jc w:val="both"/>
        <w:rPr>
          <w:rFonts w:ascii="Times New Roman" w:hAnsi="Times New Roman"/>
          <w:sz w:val="22"/>
          <w:szCs w:val="22"/>
          <w:lang w:val="es-ES"/>
        </w:rPr>
      </w:pPr>
      <w:r w:rsidRPr="00220813">
        <w:rPr>
          <w:rFonts w:ascii="Times New Roman" w:hAnsi="Times New Roman"/>
          <w:sz w:val="22"/>
          <w:szCs w:val="22"/>
          <w:lang w:val="es-ES"/>
        </w:rPr>
        <w:t>178. No podemos ni imaginarnos qué es este reino y mucho</w:t>
      </w:r>
      <w:r w:rsidR="00602F43">
        <w:rPr>
          <w:rFonts w:ascii="Times New Roman" w:hAnsi="Times New Roman"/>
          <w:sz w:val="22"/>
          <w:szCs w:val="22"/>
          <w:lang w:val="es-ES"/>
        </w:rPr>
        <w:t xml:space="preserve"> </w:t>
      </w:r>
      <w:r w:rsidRPr="00220813">
        <w:rPr>
          <w:rFonts w:ascii="Times New Roman" w:hAnsi="Times New Roman"/>
          <w:sz w:val="22"/>
          <w:szCs w:val="22"/>
          <w:lang w:val="es-ES"/>
        </w:rPr>
        <w:t>menos hablar o escribir del mismo. Sólo sabemos que no</w:t>
      </w:r>
      <w:r w:rsidR="00602F43">
        <w:rPr>
          <w:rFonts w:ascii="Times New Roman" w:hAnsi="Times New Roman"/>
          <w:sz w:val="22"/>
          <w:szCs w:val="22"/>
          <w:lang w:val="es-ES"/>
        </w:rPr>
        <w:t xml:space="preserve"> </w:t>
      </w:r>
      <w:r w:rsidRPr="00220813">
        <w:rPr>
          <w:rFonts w:ascii="Times New Roman" w:hAnsi="Times New Roman"/>
          <w:sz w:val="22"/>
          <w:szCs w:val="22"/>
          <w:lang w:val="es-ES"/>
        </w:rPr>
        <w:t xml:space="preserve">faltará allí nada de </w:t>
      </w:r>
      <w:r w:rsidRPr="00220813">
        <w:rPr>
          <w:rFonts w:ascii="Times New Roman" w:hAnsi="Times New Roman"/>
          <w:sz w:val="22"/>
          <w:szCs w:val="22"/>
          <w:lang w:val="es-ES"/>
        </w:rPr>
        <w:lastRenderedPageBreak/>
        <w:t>lo que quieras que haya; ni habrá nada</w:t>
      </w:r>
      <w:r>
        <w:rPr>
          <w:rFonts w:ascii="Times New Roman" w:hAnsi="Times New Roman"/>
          <w:sz w:val="22"/>
          <w:szCs w:val="22"/>
          <w:lang w:val="es-ES"/>
        </w:rPr>
        <w:t xml:space="preserve"> </w:t>
      </w:r>
      <w:r w:rsidR="00602F43">
        <w:rPr>
          <w:rFonts w:ascii="Times New Roman" w:hAnsi="Times New Roman"/>
          <w:sz w:val="22"/>
          <w:szCs w:val="22"/>
          <w:lang w:val="es-ES"/>
        </w:rPr>
        <w:t>que no desees que esté</w:t>
      </w:r>
      <w:r w:rsidR="002244FD">
        <w:rPr>
          <w:rStyle w:val="Refdenotaalpie"/>
          <w:rFonts w:ascii="Times New Roman" w:hAnsi="Times New Roman"/>
          <w:sz w:val="22"/>
          <w:szCs w:val="22"/>
          <w:lang w:val="es-ES"/>
        </w:rPr>
        <w:footnoteReference w:id="552"/>
      </w:r>
      <w:r w:rsidR="002244FD">
        <w:rPr>
          <w:rFonts w:ascii="Times New Roman" w:hAnsi="Times New Roman"/>
          <w:sz w:val="22"/>
          <w:szCs w:val="22"/>
          <w:lang w:val="es-ES"/>
        </w:rPr>
        <w:t>. Por eso, allí no habrá luto, ni llanto, ni dolor; ni tentaciones</w:t>
      </w:r>
      <w:r w:rsidR="00316C6F">
        <w:rPr>
          <w:rFonts w:ascii="Times New Roman" w:hAnsi="Times New Roman"/>
          <w:sz w:val="22"/>
          <w:szCs w:val="22"/>
          <w:lang w:val="es-ES"/>
        </w:rPr>
        <w:t>,</w:t>
      </w:r>
      <w:r w:rsidR="002244FD">
        <w:rPr>
          <w:rFonts w:ascii="Times New Roman" w:hAnsi="Times New Roman"/>
          <w:sz w:val="22"/>
          <w:szCs w:val="22"/>
          <w:lang w:val="es-ES"/>
        </w:rPr>
        <w:t xml:space="preserve"> ni cambios </w:t>
      </w:r>
      <w:r w:rsidR="00316C6F">
        <w:rPr>
          <w:rFonts w:ascii="Times New Roman" w:hAnsi="Times New Roman"/>
          <w:sz w:val="22"/>
          <w:szCs w:val="22"/>
          <w:lang w:val="es-ES"/>
        </w:rPr>
        <w:t>o alteraciones atmosféricas; ni sospechas, ni ambición, ni adulación, ni detracción, ni enfermedad, ni vejez, ni muerte, ni tinieblas; ni se comerá, ni se beberá</w:t>
      </w:r>
      <w:r w:rsidR="00264A74">
        <w:rPr>
          <w:rFonts w:ascii="Times New Roman" w:hAnsi="Times New Roman"/>
          <w:sz w:val="22"/>
          <w:szCs w:val="22"/>
          <w:lang w:val="es-ES"/>
        </w:rPr>
        <w:t>, ni se dormirá; no existirá ninguna necesidad, ninguna fatiga, ninguna debilidad.</w:t>
      </w:r>
      <w:r w:rsidR="002244FD">
        <w:rPr>
          <w:rFonts w:ascii="Times New Roman" w:hAnsi="Times New Roman"/>
          <w:sz w:val="22"/>
          <w:szCs w:val="22"/>
          <w:lang w:val="es-ES"/>
        </w:rPr>
        <w:t xml:space="preserve"> </w:t>
      </w:r>
    </w:p>
    <w:p w14:paraId="32560C8B" w14:textId="77777777" w:rsidR="00B869BF" w:rsidRPr="00B869BF" w:rsidRDefault="00B869BF" w:rsidP="00B869BF">
      <w:pPr>
        <w:autoSpaceDE w:val="0"/>
        <w:autoSpaceDN w:val="0"/>
        <w:adjustRightInd w:val="0"/>
        <w:ind w:firstLine="284"/>
        <w:jc w:val="both"/>
        <w:rPr>
          <w:rFonts w:ascii="Times New Roman" w:hAnsi="Times New Roman"/>
          <w:sz w:val="22"/>
          <w:szCs w:val="22"/>
          <w:lang w:val="es-ES"/>
        </w:rPr>
      </w:pPr>
      <w:r w:rsidRPr="00B869BF">
        <w:rPr>
          <w:rFonts w:ascii="Times New Roman" w:hAnsi="Times New Roman"/>
          <w:sz w:val="22"/>
          <w:szCs w:val="22"/>
          <w:lang w:val="es-ES"/>
        </w:rPr>
        <w:t xml:space="preserve">179. Entonces, </w:t>
      </w:r>
      <w:r w:rsidR="00264A74">
        <w:rPr>
          <w:rFonts w:ascii="Times New Roman" w:hAnsi="Times New Roman"/>
          <w:sz w:val="22"/>
          <w:szCs w:val="22"/>
          <w:lang w:val="es-ES"/>
        </w:rPr>
        <w:t>¿</w:t>
      </w:r>
      <w:r w:rsidRPr="00B869BF">
        <w:rPr>
          <w:rFonts w:ascii="Times New Roman" w:hAnsi="Times New Roman"/>
          <w:sz w:val="22"/>
          <w:szCs w:val="22"/>
          <w:lang w:val="es-ES"/>
        </w:rPr>
        <w:t>qué bien pu</w:t>
      </w:r>
      <w:r w:rsidR="00264A74">
        <w:rPr>
          <w:rFonts w:ascii="Times New Roman" w:hAnsi="Times New Roman"/>
          <w:sz w:val="22"/>
          <w:szCs w:val="22"/>
          <w:lang w:val="es-ES"/>
        </w:rPr>
        <w:t>e</w:t>
      </w:r>
      <w:r w:rsidRPr="00B869BF">
        <w:rPr>
          <w:rFonts w:ascii="Times New Roman" w:hAnsi="Times New Roman"/>
          <w:sz w:val="22"/>
          <w:szCs w:val="22"/>
          <w:lang w:val="es-ES"/>
        </w:rPr>
        <w:t>de faltar allí? D</w:t>
      </w:r>
      <w:r w:rsidR="00264A74">
        <w:rPr>
          <w:rFonts w:ascii="Times New Roman" w:hAnsi="Times New Roman"/>
          <w:sz w:val="22"/>
          <w:szCs w:val="22"/>
          <w:lang w:val="es-ES"/>
        </w:rPr>
        <w:t>o</w:t>
      </w:r>
      <w:r w:rsidRPr="00B869BF">
        <w:rPr>
          <w:rFonts w:ascii="Times New Roman" w:hAnsi="Times New Roman"/>
          <w:sz w:val="22"/>
          <w:szCs w:val="22"/>
          <w:lang w:val="es-ES"/>
        </w:rPr>
        <w:t>nde no hay</w:t>
      </w:r>
      <w:r w:rsidR="00264A74">
        <w:rPr>
          <w:rFonts w:ascii="Times New Roman" w:hAnsi="Times New Roman"/>
          <w:sz w:val="22"/>
          <w:szCs w:val="22"/>
          <w:lang w:val="es-ES"/>
        </w:rPr>
        <w:t xml:space="preserve"> </w:t>
      </w:r>
      <w:r w:rsidRPr="00B869BF">
        <w:rPr>
          <w:rFonts w:ascii="Times New Roman" w:hAnsi="Times New Roman"/>
          <w:sz w:val="22"/>
          <w:szCs w:val="22"/>
          <w:lang w:val="es-ES"/>
        </w:rPr>
        <w:t xml:space="preserve">luto ni llanto, </w:t>
      </w:r>
      <w:r w:rsidR="00264A74">
        <w:rPr>
          <w:rFonts w:ascii="Times New Roman" w:hAnsi="Times New Roman"/>
          <w:sz w:val="22"/>
          <w:szCs w:val="22"/>
          <w:lang w:val="es-ES"/>
        </w:rPr>
        <w:t>ni</w:t>
      </w:r>
      <w:r w:rsidRPr="00B869BF">
        <w:rPr>
          <w:rFonts w:ascii="Times New Roman" w:hAnsi="Times New Roman"/>
          <w:sz w:val="22"/>
          <w:szCs w:val="22"/>
          <w:lang w:val="es-ES"/>
        </w:rPr>
        <w:t xml:space="preserve"> dolor, ¿que puede haber, s</w:t>
      </w:r>
      <w:r w:rsidR="00264A74">
        <w:rPr>
          <w:rFonts w:ascii="Times New Roman" w:hAnsi="Times New Roman"/>
          <w:sz w:val="22"/>
          <w:szCs w:val="22"/>
          <w:lang w:val="es-ES"/>
        </w:rPr>
        <w:t>in</w:t>
      </w:r>
      <w:r w:rsidRPr="00B869BF">
        <w:rPr>
          <w:rFonts w:ascii="Times New Roman" w:hAnsi="Times New Roman"/>
          <w:sz w:val="22"/>
          <w:szCs w:val="22"/>
          <w:lang w:val="es-ES"/>
        </w:rPr>
        <w:t>o perfecta</w:t>
      </w:r>
      <w:r w:rsidR="00264A74">
        <w:rPr>
          <w:rFonts w:ascii="Times New Roman" w:hAnsi="Times New Roman"/>
          <w:sz w:val="22"/>
          <w:szCs w:val="22"/>
          <w:lang w:val="es-ES"/>
        </w:rPr>
        <w:t xml:space="preserve"> </w:t>
      </w:r>
      <w:r w:rsidRPr="00B869BF">
        <w:rPr>
          <w:rFonts w:ascii="Times New Roman" w:hAnsi="Times New Roman"/>
          <w:sz w:val="22"/>
          <w:szCs w:val="22"/>
          <w:lang w:val="es-ES"/>
        </w:rPr>
        <w:t>alegría? Donde n</w:t>
      </w:r>
      <w:r w:rsidR="00264A74">
        <w:rPr>
          <w:rFonts w:ascii="Times New Roman" w:hAnsi="Times New Roman"/>
          <w:sz w:val="22"/>
          <w:szCs w:val="22"/>
          <w:lang w:val="es-ES"/>
        </w:rPr>
        <w:t>o</w:t>
      </w:r>
      <w:r w:rsidRPr="00B869BF">
        <w:rPr>
          <w:rFonts w:ascii="Times New Roman" w:hAnsi="Times New Roman"/>
          <w:sz w:val="22"/>
          <w:szCs w:val="22"/>
          <w:lang w:val="es-ES"/>
        </w:rPr>
        <w:t xml:space="preserve"> hay ninguna t</w:t>
      </w:r>
      <w:r w:rsidR="00264A74">
        <w:rPr>
          <w:rFonts w:ascii="Times New Roman" w:hAnsi="Times New Roman"/>
          <w:sz w:val="22"/>
          <w:szCs w:val="22"/>
          <w:lang w:val="es-ES"/>
        </w:rPr>
        <w:t>enta</w:t>
      </w:r>
      <w:r w:rsidRPr="00B869BF">
        <w:rPr>
          <w:rFonts w:ascii="Times New Roman" w:hAnsi="Times New Roman"/>
          <w:sz w:val="22"/>
          <w:szCs w:val="22"/>
          <w:lang w:val="es-ES"/>
        </w:rPr>
        <w:t xml:space="preserve">ción o </w:t>
      </w:r>
      <w:r w:rsidR="00264A74">
        <w:rPr>
          <w:rFonts w:ascii="Times New Roman" w:hAnsi="Times New Roman"/>
          <w:sz w:val="22"/>
          <w:szCs w:val="22"/>
          <w:lang w:val="es-ES"/>
        </w:rPr>
        <w:t>t</w:t>
      </w:r>
      <w:r w:rsidRPr="00B869BF">
        <w:rPr>
          <w:rFonts w:ascii="Times New Roman" w:hAnsi="Times New Roman"/>
          <w:sz w:val="22"/>
          <w:szCs w:val="22"/>
          <w:lang w:val="es-ES"/>
        </w:rPr>
        <w:t>r</w:t>
      </w:r>
      <w:r w:rsidR="00264A74">
        <w:rPr>
          <w:rFonts w:ascii="Times New Roman" w:hAnsi="Times New Roman"/>
          <w:sz w:val="22"/>
          <w:szCs w:val="22"/>
          <w:lang w:val="es-ES"/>
        </w:rPr>
        <w:t>i</w:t>
      </w:r>
      <w:r w:rsidRPr="00B869BF">
        <w:rPr>
          <w:rFonts w:ascii="Times New Roman" w:hAnsi="Times New Roman"/>
          <w:sz w:val="22"/>
          <w:szCs w:val="22"/>
          <w:lang w:val="es-ES"/>
        </w:rPr>
        <w:t>bulación, ningún</w:t>
      </w:r>
      <w:r w:rsidR="00264A74">
        <w:rPr>
          <w:rFonts w:ascii="Times New Roman" w:hAnsi="Times New Roman"/>
          <w:sz w:val="22"/>
          <w:szCs w:val="22"/>
          <w:lang w:val="es-ES"/>
        </w:rPr>
        <w:t xml:space="preserve"> </w:t>
      </w:r>
      <w:r w:rsidRPr="00B869BF">
        <w:rPr>
          <w:rFonts w:ascii="Times New Roman" w:hAnsi="Times New Roman"/>
          <w:sz w:val="22"/>
          <w:szCs w:val="22"/>
          <w:lang w:val="es-ES"/>
        </w:rPr>
        <w:t>cambio d</w:t>
      </w:r>
      <w:r w:rsidR="00264A74">
        <w:rPr>
          <w:rFonts w:ascii="Times New Roman" w:hAnsi="Times New Roman"/>
          <w:sz w:val="22"/>
          <w:szCs w:val="22"/>
          <w:lang w:val="es-ES"/>
        </w:rPr>
        <w:t>e</w:t>
      </w:r>
      <w:r w:rsidRPr="00B869BF">
        <w:rPr>
          <w:rFonts w:ascii="Times New Roman" w:hAnsi="Times New Roman"/>
          <w:sz w:val="22"/>
          <w:szCs w:val="22"/>
          <w:lang w:val="es-ES"/>
        </w:rPr>
        <w:t xml:space="preserve"> t</w:t>
      </w:r>
      <w:r w:rsidR="00264A74">
        <w:rPr>
          <w:rFonts w:ascii="Times New Roman" w:hAnsi="Times New Roman"/>
          <w:sz w:val="22"/>
          <w:szCs w:val="22"/>
          <w:lang w:val="es-ES"/>
        </w:rPr>
        <w:t>i</w:t>
      </w:r>
      <w:r w:rsidRPr="00B869BF">
        <w:rPr>
          <w:rFonts w:ascii="Times New Roman" w:hAnsi="Times New Roman"/>
          <w:sz w:val="22"/>
          <w:szCs w:val="22"/>
          <w:lang w:val="es-ES"/>
        </w:rPr>
        <w:t xml:space="preserve">empo </w:t>
      </w:r>
      <w:r w:rsidR="000B52F3">
        <w:rPr>
          <w:rFonts w:ascii="Times New Roman" w:hAnsi="Times New Roman"/>
          <w:sz w:val="22"/>
          <w:szCs w:val="22"/>
          <w:lang w:val="es-ES"/>
        </w:rPr>
        <w:t>o</w:t>
      </w:r>
      <w:r w:rsidRPr="00B869BF">
        <w:rPr>
          <w:rFonts w:ascii="Times New Roman" w:hAnsi="Times New Roman"/>
          <w:sz w:val="22"/>
          <w:szCs w:val="22"/>
          <w:lang w:val="es-ES"/>
        </w:rPr>
        <w:t xml:space="preserve"> alterac</w:t>
      </w:r>
      <w:r w:rsidR="000B52F3">
        <w:rPr>
          <w:rFonts w:ascii="Times New Roman" w:hAnsi="Times New Roman"/>
          <w:sz w:val="22"/>
          <w:szCs w:val="22"/>
          <w:lang w:val="es-ES"/>
        </w:rPr>
        <w:t>ió</w:t>
      </w:r>
      <w:r w:rsidRPr="00B869BF">
        <w:rPr>
          <w:rFonts w:ascii="Times New Roman" w:hAnsi="Times New Roman"/>
          <w:sz w:val="22"/>
          <w:szCs w:val="22"/>
          <w:lang w:val="es-ES"/>
        </w:rPr>
        <w:t>n atmosf</w:t>
      </w:r>
      <w:r w:rsidR="000B52F3">
        <w:rPr>
          <w:rFonts w:ascii="Times New Roman" w:hAnsi="Times New Roman"/>
          <w:sz w:val="22"/>
          <w:szCs w:val="22"/>
          <w:lang w:val="es-ES"/>
        </w:rPr>
        <w:t>érica</w:t>
      </w:r>
      <w:r w:rsidRPr="00B869BF">
        <w:rPr>
          <w:rFonts w:ascii="Times New Roman" w:hAnsi="Times New Roman"/>
          <w:sz w:val="22"/>
          <w:szCs w:val="22"/>
          <w:lang w:val="es-ES"/>
        </w:rPr>
        <w:t>, ni verano</w:t>
      </w:r>
      <w:r w:rsidR="000B52F3">
        <w:rPr>
          <w:rFonts w:ascii="Times New Roman" w:hAnsi="Times New Roman"/>
          <w:sz w:val="22"/>
          <w:szCs w:val="22"/>
          <w:lang w:val="es-ES"/>
        </w:rPr>
        <w:t xml:space="preserve"> </w:t>
      </w:r>
      <w:r w:rsidRPr="00B869BF">
        <w:rPr>
          <w:rFonts w:ascii="Times New Roman" w:hAnsi="Times New Roman"/>
          <w:sz w:val="22"/>
          <w:szCs w:val="22"/>
          <w:lang w:val="es-ES"/>
        </w:rPr>
        <w:t xml:space="preserve">abrasador, </w:t>
      </w:r>
      <w:r w:rsidR="000B52F3">
        <w:rPr>
          <w:rFonts w:ascii="Times New Roman" w:hAnsi="Times New Roman"/>
          <w:sz w:val="22"/>
          <w:szCs w:val="22"/>
          <w:lang w:val="es-ES"/>
        </w:rPr>
        <w:t>ni</w:t>
      </w:r>
      <w:r w:rsidRPr="00B869BF">
        <w:rPr>
          <w:rFonts w:ascii="Times New Roman" w:hAnsi="Times New Roman"/>
          <w:sz w:val="22"/>
          <w:szCs w:val="22"/>
          <w:lang w:val="es-ES"/>
        </w:rPr>
        <w:t xml:space="preserve"> </w:t>
      </w:r>
      <w:r w:rsidR="000B52F3">
        <w:rPr>
          <w:rFonts w:ascii="Times New Roman" w:hAnsi="Times New Roman"/>
          <w:sz w:val="22"/>
          <w:szCs w:val="22"/>
          <w:lang w:val="es-ES"/>
        </w:rPr>
        <w:t>in</w:t>
      </w:r>
      <w:r w:rsidRPr="00B869BF">
        <w:rPr>
          <w:rFonts w:ascii="Times New Roman" w:hAnsi="Times New Roman"/>
          <w:sz w:val="22"/>
          <w:szCs w:val="22"/>
          <w:lang w:val="es-ES"/>
        </w:rPr>
        <w:t xml:space="preserve">vierno riguroso, </w:t>
      </w:r>
      <w:r w:rsidR="000B52F3">
        <w:rPr>
          <w:rFonts w:ascii="Times New Roman" w:hAnsi="Times New Roman"/>
          <w:sz w:val="22"/>
          <w:szCs w:val="22"/>
          <w:lang w:val="es-ES"/>
        </w:rPr>
        <w:t>¿</w:t>
      </w:r>
      <w:r w:rsidRPr="00B869BF">
        <w:rPr>
          <w:rFonts w:ascii="Times New Roman" w:hAnsi="Times New Roman"/>
          <w:sz w:val="22"/>
          <w:szCs w:val="22"/>
          <w:lang w:val="es-ES"/>
        </w:rPr>
        <w:t>qu</w:t>
      </w:r>
      <w:r w:rsidR="000B52F3">
        <w:rPr>
          <w:rFonts w:ascii="Times New Roman" w:hAnsi="Times New Roman"/>
          <w:sz w:val="22"/>
          <w:szCs w:val="22"/>
          <w:lang w:val="es-ES"/>
        </w:rPr>
        <w:t>é</w:t>
      </w:r>
      <w:r w:rsidRPr="00B869BF">
        <w:rPr>
          <w:rFonts w:ascii="Times New Roman" w:hAnsi="Times New Roman"/>
          <w:sz w:val="22"/>
          <w:szCs w:val="22"/>
          <w:lang w:val="es-ES"/>
        </w:rPr>
        <w:t xml:space="preserve"> puede darse, sino la</w:t>
      </w:r>
      <w:r w:rsidR="000B52F3">
        <w:rPr>
          <w:rFonts w:ascii="Times New Roman" w:hAnsi="Times New Roman"/>
          <w:sz w:val="22"/>
          <w:szCs w:val="22"/>
          <w:lang w:val="es-ES"/>
        </w:rPr>
        <w:t xml:space="preserve"> </w:t>
      </w:r>
      <w:r w:rsidRPr="00B869BF">
        <w:rPr>
          <w:rFonts w:ascii="Times New Roman" w:hAnsi="Times New Roman"/>
          <w:sz w:val="22"/>
          <w:szCs w:val="22"/>
          <w:lang w:val="es-ES"/>
        </w:rPr>
        <w:t>perfecta templanza de todas las cosas y la perfecta y verdadera</w:t>
      </w:r>
      <w:r w:rsidR="000B52F3">
        <w:rPr>
          <w:rFonts w:ascii="Times New Roman" w:hAnsi="Times New Roman"/>
          <w:sz w:val="22"/>
          <w:szCs w:val="22"/>
          <w:lang w:val="es-ES"/>
        </w:rPr>
        <w:t xml:space="preserve"> </w:t>
      </w:r>
      <w:r w:rsidRPr="00B869BF">
        <w:rPr>
          <w:rFonts w:ascii="Times New Roman" w:hAnsi="Times New Roman"/>
          <w:sz w:val="22"/>
          <w:szCs w:val="22"/>
          <w:lang w:val="es-ES"/>
        </w:rPr>
        <w:t xml:space="preserve">tranquilidad del alma y del cuerpo? En donde </w:t>
      </w:r>
      <w:r w:rsidR="000B52F3">
        <w:rPr>
          <w:rFonts w:ascii="Times New Roman" w:hAnsi="Times New Roman"/>
          <w:sz w:val="22"/>
          <w:szCs w:val="22"/>
          <w:lang w:val="es-ES"/>
        </w:rPr>
        <w:t xml:space="preserve">no </w:t>
      </w:r>
      <w:r w:rsidRPr="00B869BF">
        <w:rPr>
          <w:rFonts w:ascii="Times New Roman" w:hAnsi="Times New Roman"/>
          <w:sz w:val="22"/>
          <w:szCs w:val="22"/>
          <w:lang w:val="es-ES"/>
        </w:rPr>
        <w:t>hay</w:t>
      </w:r>
      <w:r w:rsidR="000B52F3">
        <w:rPr>
          <w:rFonts w:ascii="Times New Roman" w:hAnsi="Times New Roman"/>
          <w:sz w:val="22"/>
          <w:szCs w:val="22"/>
          <w:lang w:val="es-ES"/>
        </w:rPr>
        <w:t xml:space="preserve"> </w:t>
      </w:r>
      <w:r w:rsidRPr="00B869BF">
        <w:rPr>
          <w:rFonts w:ascii="Times New Roman" w:hAnsi="Times New Roman"/>
          <w:sz w:val="22"/>
          <w:szCs w:val="22"/>
          <w:lang w:val="es-ES"/>
        </w:rPr>
        <w:t>nada que temer</w:t>
      </w:r>
      <w:r w:rsidR="000B52F3">
        <w:rPr>
          <w:rFonts w:ascii="Times New Roman" w:hAnsi="Times New Roman"/>
          <w:sz w:val="22"/>
          <w:szCs w:val="22"/>
          <w:lang w:val="es-ES"/>
        </w:rPr>
        <w:t>,</w:t>
      </w:r>
      <w:r w:rsidRPr="00B869BF">
        <w:rPr>
          <w:rFonts w:ascii="Times New Roman" w:hAnsi="Times New Roman"/>
          <w:sz w:val="22"/>
          <w:szCs w:val="22"/>
          <w:lang w:val="es-ES"/>
        </w:rPr>
        <w:t xml:space="preserve"> ¿qué pue</w:t>
      </w:r>
      <w:r w:rsidR="000B52F3">
        <w:rPr>
          <w:rFonts w:ascii="Times New Roman" w:hAnsi="Times New Roman"/>
          <w:sz w:val="22"/>
          <w:szCs w:val="22"/>
          <w:lang w:val="es-ES"/>
        </w:rPr>
        <w:t>d</w:t>
      </w:r>
      <w:r w:rsidRPr="00B869BF">
        <w:rPr>
          <w:rFonts w:ascii="Times New Roman" w:hAnsi="Times New Roman"/>
          <w:sz w:val="22"/>
          <w:szCs w:val="22"/>
          <w:lang w:val="es-ES"/>
        </w:rPr>
        <w:t>e e</w:t>
      </w:r>
      <w:r w:rsidR="000B52F3">
        <w:rPr>
          <w:rFonts w:ascii="Times New Roman" w:hAnsi="Times New Roman"/>
          <w:sz w:val="22"/>
          <w:szCs w:val="22"/>
          <w:lang w:val="es-ES"/>
        </w:rPr>
        <w:t>xi</w:t>
      </w:r>
      <w:r w:rsidRPr="00B869BF">
        <w:rPr>
          <w:rFonts w:ascii="Times New Roman" w:hAnsi="Times New Roman"/>
          <w:sz w:val="22"/>
          <w:szCs w:val="22"/>
          <w:lang w:val="es-ES"/>
        </w:rPr>
        <w:t>s</w:t>
      </w:r>
      <w:r w:rsidR="000B52F3">
        <w:rPr>
          <w:rFonts w:ascii="Times New Roman" w:hAnsi="Times New Roman"/>
          <w:sz w:val="22"/>
          <w:szCs w:val="22"/>
          <w:lang w:val="es-ES"/>
        </w:rPr>
        <w:t>t</w:t>
      </w:r>
      <w:r w:rsidRPr="00B869BF">
        <w:rPr>
          <w:rFonts w:ascii="Times New Roman" w:hAnsi="Times New Roman"/>
          <w:sz w:val="22"/>
          <w:szCs w:val="22"/>
          <w:lang w:val="es-ES"/>
        </w:rPr>
        <w:t>ir, sino la suma seguridad?</w:t>
      </w:r>
      <w:r w:rsidR="00ED3D68">
        <w:rPr>
          <w:rFonts w:ascii="Times New Roman" w:hAnsi="Times New Roman"/>
          <w:sz w:val="22"/>
          <w:szCs w:val="22"/>
          <w:lang w:val="es-ES"/>
        </w:rPr>
        <w:t xml:space="preserve"> </w:t>
      </w:r>
      <w:r w:rsidRPr="00B869BF">
        <w:rPr>
          <w:rFonts w:ascii="Times New Roman" w:hAnsi="Times New Roman"/>
          <w:sz w:val="22"/>
          <w:szCs w:val="22"/>
          <w:lang w:val="es-ES"/>
        </w:rPr>
        <w:t xml:space="preserve">Donde no hay discordia, </w:t>
      </w:r>
      <w:r w:rsidR="00ED3D68">
        <w:rPr>
          <w:rFonts w:ascii="Times New Roman" w:hAnsi="Times New Roman"/>
          <w:sz w:val="22"/>
          <w:szCs w:val="22"/>
          <w:lang w:val="es-ES"/>
        </w:rPr>
        <w:t>ni</w:t>
      </w:r>
      <w:r w:rsidRPr="00B869BF">
        <w:rPr>
          <w:rFonts w:ascii="Times New Roman" w:hAnsi="Times New Roman"/>
          <w:sz w:val="22"/>
          <w:szCs w:val="22"/>
          <w:lang w:val="es-ES"/>
        </w:rPr>
        <w:t xml:space="preserve"> env</w:t>
      </w:r>
      <w:r w:rsidR="00ED3D68">
        <w:rPr>
          <w:rFonts w:ascii="Times New Roman" w:hAnsi="Times New Roman"/>
          <w:sz w:val="22"/>
          <w:szCs w:val="22"/>
          <w:lang w:val="es-ES"/>
        </w:rPr>
        <w:t>idi</w:t>
      </w:r>
      <w:r w:rsidRPr="00B869BF">
        <w:rPr>
          <w:rFonts w:ascii="Times New Roman" w:hAnsi="Times New Roman"/>
          <w:sz w:val="22"/>
          <w:szCs w:val="22"/>
          <w:lang w:val="es-ES"/>
        </w:rPr>
        <w:t xml:space="preserve">a, </w:t>
      </w:r>
      <w:r w:rsidR="00ED3D68">
        <w:rPr>
          <w:rFonts w:ascii="Times New Roman" w:hAnsi="Times New Roman"/>
          <w:sz w:val="22"/>
          <w:szCs w:val="22"/>
          <w:lang w:val="es-ES"/>
        </w:rPr>
        <w:t>ni</w:t>
      </w:r>
      <w:r w:rsidRPr="00B869BF">
        <w:rPr>
          <w:rFonts w:ascii="Times New Roman" w:hAnsi="Times New Roman"/>
          <w:sz w:val="22"/>
          <w:szCs w:val="22"/>
          <w:lang w:val="es-ES"/>
        </w:rPr>
        <w:t xml:space="preserve"> sospecha, ni ambición</w:t>
      </w:r>
      <w:r w:rsidR="00ED3D68">
        <w:rPr>
          <w:rFonts w:ascii="Times New Roman" w:hAnsi="Times New Roman"/>
          <w:sz w:val="22"/>
          <w:szCs w:val="22"/>
          <w:lang w:val="es-ES"/>
        </w:rPr>
        <w:t xml:space="preserve"> </w:t>
      </w:r>
      <w:r w:rsidRPr="00B869BF">
        <w:rPr>
          <w:rFonts w:ascii="Times New Roman" w:hAnsi="Times New Roman"/>
          <w:sz w:val="22"/>
          <w:szCs w:val="22"/>
          <w:lang w:val="es-ES"/>
        </w:rPr>
        <w:t>ni adulación, ni detracción, ¿qué puede existir, sino plenitud</w:t>
      </w:r>
      <w:r w:rsidR="00ED3D68">
        <w:rPr>
          <w:rFonts w:ascii="Times New Roman" w:hAnsi="Times New Roman"/>
          <w:sz w:val="22"/>
          <w:szCs w:val="22"/>
          <w:lang w:val="es-ES"/>
        </w:rPr>
        <w:t xml:space="preserve"> </w:t>
      </w:r>
      <w:r w:rsidRPr="00B869BF">
        <w:rPr>
          <w:rFonts w:ascii="Times New Roman" w:hAnsi="Times New Roman"/>
          <w:sz w:val="22"/>
          <w:szCs w:val="22"/>
          <w:lang w:val="es-ES"/>
        </w:rPr>
        <w:t>de todos los bienes? Donde no hay deformidad alguna</w:t>
      </w:r>
      <w:r w:rsidR="00ED3D68">
        <w:rPr>
          <w:rFonts w:ascii="Times New Roman" w:hAnsi="Times New Roman"/>
          <w:sz w:val="22"/>
          <w:szCs w:val="22"/>
          <w:lang w:val="es-ES"/>
        </w:rPr>
        <w:t>,</w:t>
      </w:r>
      <w:r w:rsidRPr="00B869BF">
        <w:rPr>
          <w:rFonts w:ascii="Times New Roman" w:hAnsi="Times New Roman"/>
          <w:sz w:val="22"/>
          <w:szCs w:val="22"/>
          <w:lang w:val="es-ES"/>
        </w:rPr>
        <w:t>·</w:t>
      </w:r>
      <w:r w:rsidR="00ED3D68">
        <w:rPr>
          <w:rFonts w:ascii="Times New Roman" w:hAnsi="Times New Roman"/>
          <w:sz w:val="22"/>
          <w:szCs w:val="22"/>
          <w:lang w:val="es-ES"/>
        </w:rPr>
        <w:t>¿</w:t>
      </w:r>
      <w:r w:rsidRPr="00B869BF">
        <w:rPr>
          <w:rFonts w:ascii="Times New Roman" w:hAnsi="Times New Roman"/>
          <w:sz w:val="22"/>
          <w:szCs w:val="22"/>
          <w:lang w:val="es-ES"/>
        </w:rPr>
        <w:t>qué</w:t>
      </w:r>
      <w:r w:rsidR="00ED3D68">
        <w:rPr>
          <w:rFonts w:ascii="Times New Roman" w:hAnsi="Times New Roman"/>
          <w:sz w:val="22"/>
          <w:szCs w:val="22"/>
          <w:lang w:val="es-ES"/>
        </w:rPr>
        <w:t xml:space="preserve"> </w:t>
      </w:r>
      <w:r w:rsidRPr="00B869BF">
        <w:rPr>
          <w:rFonts w:ascii="Times New Roman" w:hAnsi="Times New Roman"/>
          <w:sz w:val="22"/>
          <w:szCs w:val="22"/>
          <w:lang w:val="es-ES"/>
        </w:rPr>
        <w:t xml:space="preserve">puede encontrarse, sino </w:t>
      </w:r>
      <w:r w:rsidR="00ED3D68">
        <w:rPr>
          <w:rFonts w:ascii="Times New Roman" w:hAnsi="Times New Roman"/>
          <w:sz w:val="22"/>
          <w:szCs w:val="22"/>
          <w:lang w:val="es-ES"/>
        </w:rPr>
        <w:t>be</w:t>
      </w:r>
      <w:r w:rsidRPr="00B869BF">
        <w:rPr>
          <w:rFonts w:ascii="Times New Roman" w:hAnsi="Times New Roman"/>
          <w:sz w:val="22"/>
          <w:szCs w:val="22"/>
          <w:lang w:val="es-ES"/>
        </w:rPr>
        <w:t>lleza v</w:t>
      </w:r>
      <w:r w:rsidR="00ED3D68">
        <w:rPr>
          <w:rFonts w:ascii="Times New Roman" w:hAnsi="Times New Roman"/>
          <w:sz w:val="22"/>
          <w:szCs w:val="22"/>
          <w:lang w:val="es-ES"/>
        </w:rPr>
        <w:t>e</w:t>
      </w:r>
      <w:r w:rsidRPr="00B869BF">
        <w:rPr>
          <w:rFonts w:ascii="Times New Roman" w:hAnsi="Times New Roman"/>
          <w:sz w:val="22"/>
          <w:szCs w:val="22"/>
          <w:lang w:val="es-ES"/>
        </w:rPr>
        <w:t>rd</w:t>
      </w:r>
      <w:r w:rsidR="00ED3D68">
        <w:rPr>
          <w:rFonts w:ascii="Times New Roman" w:hAnsi="Times New Roman"/>
          <w:sz w:val="22"/>
          <w:szCs w:val="22"/>
          <w:lang w:val="es-ES"/>
        </w:rPr>
        <w:t>a</w:t>
      </w:r>
      <w:r w:rsidRPr="00B869BF">
        <w:rPr>
          <w:rFonts w:ascii="Times New Roman" w:hAnsi="Times New Roman"/>
          <w:sz w:val="22"/>
          <w:szCs w:val="22"/>
          <w:lang w:val="es-ES"/>
        </w:rPr>
        <w:t>dera? Donde no h</w:t>
      </w:r>
      <w:r w:rsidR="00ED3D68">
        <w:rPr>
          <w:rFonts w:ascii="Times New Roman" w:hAnsi="Times New Roman"/>
          <w:sz w:val="22"/>
          <w:szCs w:val="22"/>
          <w:lang w:val="es-ES"/>
        </w:rPr>
        <w:t>ay</w:t>
      </w:r>
      <w:r w:rsidRPr="00B869BF">
        <w:rPr>
          <w:rFonts w:ascii="Times New Roman" w:hAnsi="Times New Roman"/>
          <w:sz w:val="22"/>
          <w:szCs w:val="22"/>
          <w:lang w:val="es-ES"/>
        </w:rPr>
        <w:t xml:space="preserve"> trabajo</w:t>
      </w:r>
      <w:r w:rsidR="00ED3D68">
        <w:rPr>
          <w:rFonts w:ascii="Times New Roman" w:hAnsi="Times New Roman"/>
          <w:sz w:val="22"/>
          <w:szCs w:val="22"/>
          <w:lang w:val="es-ES"/>
        </w:rPr>
        <w:t xml:space="preserve"> </w:t>
      </w:r>
      <w:r w:rsidRPr="00B869BF">
        <w:rPr>
          <w:rFonts w:ascii="Times New Roman" w:hAnsi="Times New Roman"/>
          <w:sz w:val="22"/>
          <w:szCs w:val="22"/>
          <w:lang w:val="es-ES"/>
        </w:rPr>
        <w:t>ni debilidades, ¿que habr</w:t>
      </w:r>
      <w:r w:rsidR="00ED3D68">
        <w:rPr>
          <w:rFonts w:ascii="Times New Roman" w:hAnsi="Times New Roman"/>
          <w:sz w:val="22"/>
          <w:szCs w:val="22"/>
          <w:lang w:val="es-ES"/>
        </w:rPr>
        <w:t>á</w:t>
      </w:r>
      <w:r w:rsidRPr="00B869BF">
        <w:rPr>
          <w:rFonts w:ascii="Times New Roman" w:hAnsi="Times New Roman"/>
          <w:sz w:val="22"/>
          <w:szCs w:val="22"/>
          <w:lang w:val="es-ES"/>
        </w:rPr>
        <w:t>, s</w:t>
      </w:r>
      <w:r w:rsidR="00ED3D68">
        <w:rPr>
          <w:rFonts w:ascii="Times New Roman" w:hAnsi="Times New Roman"/>
          <w:sz w:val="22"/>
          <w:szCs w:val="22"/>
          <w:lang w:val="es-ES"/>
        </w:rPr>
        <w:t>in</w:t>
      </w:r>
      <w:r w:rsidRPr="00B869BF">
        <w:rPr>
          <w:rFonts w:ascii="Times New Roman" w:hAnsi="Times New Roman"/>
          <w:sz w:val="22"/>
          <w:szCs w:val="22"/>
          <w:lang w:val="es-ES"/>
        </w:rPr>
        <w:t>o descanso perfecto y</w:t>
      </w:r>
      <w:r w:rsidR="00ED3D68">
        <w:rPr>
          <w:rFonts w:ascii="Times New Roman" w:hAnsi="Times New Roman"/>
          <w:sz w:val="22"/>
          <w:szCs w:val="22"/>
          <w:lang w:val="es-ES"/>
        </w:rPr>
        <w:t xml:space="preserve"> </w:t>
      </w:r>
      <w:r w:rsidRPr="00B869BF">
        <w:rPr>
          <w:rFonts w:ascii="Times New Roman" w:hAnsi="Times New Roman"/>
          <w:sz w:val="22"/>
          <w:szCs w:val="22"/>
          <w:lang w:val="es-ES"/>
        </w:rPr>
        <w:t>fortaleza? Donde no hay nada gravoso ni pesado, ¿qué hay,</w:t>
      </w:r>
      <w:r w:rsidR="00ED3D68">
        <w:rPr>
          <w:rFonts w:ascii="Times New Roman" w:hAnsi="Times New Roman"/>
          <w:sz w:val="22"/>
          <w:szCs w:val="22"/>
          <w:lang w:val="es-ES"/>
        </w:rPr>
        <w:t xml:space="preserve"> </w:t>
      </w:r>
      <w:r w:rsidRPr="00B869BF">
        <w:rPr>
          <w:rFonts w:ascii="Times New Roman" w:hAnsi="Times New Roman"/>
          <w:sz w:val="22"/>
          <w:szCs w:val="22"/>
          <w:lang w:val="es-ES"/>
        </w:rPr>
        <w:t>sino perfecta dulzura? Donde no se espera la vejez ni se</w:t>
      </w:r>
      <w:r w:rsidR="00ED3D68">
        <w:rPr>
          <w:rFonts w:ascii="Times New Roman" w:hAnsi="Times New Roman"/>
          <w:sz w:val="22"/>
          <w:szCs w:val="22"/>
          <w:lang w:val="es-ES"/>
        </w:rPr>
        <w:t xml:space="preserve"> </w:t>
      </w:r>
      <w:r w:rsidRPr="00B869BF">
        <w:rPr>
          <w:rFonts w:ascii="Times New Roman" w:hAnsi="Times New Roman"/>
          <w:sz w:val="22"/>
          <w:szCs w:val="22"/>
          <w:lang w:val="es-ES"/>
        </w:rPr>
        <w:t>teme la enfermedad, ¿qué pu</w:t>
      </w:r>
      <w:r w:rsidR="00ED3D68">
        <w:rPr>
          <w:rFonts w:ascii="Times New Roman" w:hAnsi="Times New Roman"/>
          <w:sz w:val="22"/>
          <w:szCs w:val="22"/>
          <w:lang w:val="es-ES"/>
        </w:rPr>
        <w:t>ede</w:t>
      </w:r>
      <w:r w:rsidRPr="00B869BF">
        <w:rPr>
          <w:rFonts w:ascii="Times New Roman" w:hAnsi="Times New Roman"/>
          <w:sz w:val="22"/>
          <w:szCs w:val="22"/>
          <w:lang w:val="es-ES"/>
        </w:rPr>
        <w:t xml:space="preserve"> existir, sino completa salud?</w:t>
      </w:r>
      <w:r w:rsidR="00ED3D68">
        <w:rPr>
          <w:rFonts w:ascii="Times New Roman" w:hAnsi="Times New Roman"/>
          <w:sz w:val="22"/>
          <w:szCs w:val="22"/>
          <w:lang w:val="es-ES"/>
        </w:rPr>
        <w:t xml:space="preserve"> </w:t>
      </w:r>
      <w:r w:rsidRPr="00B869BF">
        <w:rPr>
          <w:rFonts w:ascii="Times New Roman" w:hAnsi="Times New Roman"/>
          <w:sz w:val="22"/>
          <w:szCs w:val="22"/>
          <w:lang w:val="es-ES"/>
        </w:rPr>
        <w:t>Donde la muerte y toda cond</w:t>
      </w:r>
      <w:r w:rsidR="00ED3D68">
        <w:rPr>
          <w:rFonts w:ascii="Times New Roman" w:hAnsi="Times New Roman"/>
          <w:sz w:val="22"/>
          <w:szCs w:val="22"/>
          <w:lang w:val="es-ES"/>
        </w:rPr>
        <w:t>ició</w:t>
      </w:r>
      <w:r w:rsidRPr="00B869BF">
        <w:rPr>
          <w:rFonts w:ascii="Times New Roman" w:hAnsi="Times New Roman"/>
          <w:sz w:val="22"/>
          <w:szCs w:val="22"/>
          <w:lang w:val="es-ES"/>
        </w:rPr>
        <w:t>n mortal son devorados</w:t>
      </w:r>
      <w:r w:rsidR="00714D65">
        <w:rPr>
          <w:rFonts w:ascii="Times New Roman" w:hAnsi="Times New Roman"/>
          <w:sz w:val="22"/>
          <w:szCs w:val="22"/>
          <w:lang w:val="es-ES"/>
        </w:rPr>
        <w:t>, ¿</w:t>
      </w:r>
      <w:r w:rsidRPr="00B869BF">
        <w:rPr>
          <w:rFonts w:ascii="Times New Roman" w:hAnsi="Times New Roman"/>
          <w:sz w:val="22"/>
          <w:szCs w:val="22"/>
          <w:lang w:val="es-ES"/>
        </w:rPr>
        <w:t>qué</w:t>
      </w:r>
      <w:r w:rsidR="00714D65">
        <w:rPr>
          <w:rFonts w:ascii="Times New Roman" w:hAnsi="Times New Roman"/>
          <w:sz w:val="22"/>
          <w:szCs w:val="22"/>
          <w:lang w:val="es-ES"/>
        </w:rPr>
        <w:t xml:space="preserve"> </w:t>
      </w:r>
      <w:r w:rsidRPr="00B869BF">
        <w:rPr>
          <w:rFonts w:ascii="Times New Roman" w:hAnsi="Times New Roman"/>
          <w:sz w:val="22"/>
          <w:szCs w:val="22"/>
          <w:lang w:val="es-ES"/>
        </w:rPr>
        <w:t xml:space="preserve">habrá, sino vida eterna? </w:t>
      </w:r>
    </w:p>
    <w:p w14:paraId="2A2BEE9D" w14:textId="77777777" w:rsidR="009C691C" w:rsidRPr="009C691C" w:rsidRDefault="00B869BF" w:rsidP="009C691C">
      <w:pPr>
        <w:autoSpaceDE w:val="0"/>
        <w:autoSpaceDN w:val="0"/>
        <w:adjustRightInd w:val="0"/>
        <w:ind w:firstLine="284"/>
        <w:jc w:val="both"/>
        <w:rPr>
          <w:rFonts w:ascii="Times New Roman" w:hAnsi="Times New Roman"/>
          <w:sz w:val="22"/>
          <w:szCs w:val="22"/>
          <w:lang w:val="es-ES"/>
        </w:rPr>
      </w:pPr>
      <w:r w:rsidRPr="00B869BF">
        <w:rPr>
          <w:rFonts w:ascii="Times New Roman" w:hAnsi="Times New Roman"/>
          <w:sz w:val="22"/>
          <w:szCs w:val="22"/>
          <w:lang w:val="es-ES"/>
        </w:rPr>
        <w:t>180. ¿Hay algo más que podamo</w:t>
      </w:r>
      <w:r w:rsidR="00714D65">
        <w:rPr>
          <w:rFonts w:ascii="Times New Roman" w:hAnsi="Times New Roman"/>
          <w:sz w:val="22"/>
          <w:szCs w:val="22"/>
          <w:lang w:val="es-ES"/>
        </w:rPr>
        <w:t>s e</w:t>
      </w:r>
      <w:r w:rsidRPr="00B869BF">
        <w:rPr>
          <w:rFonts w:ascii="Times New Roman" w:hAnsi="Times New Roman"/>
          <w:sz w:val="22"/>
          <w:szCs w:val="22"/>
          <w:lang w:val="es-ES"/>
        </w:rPr>
        <w:t>char de menos? Absolutamente</w:t>
      </w:r>
      <w:r w:rsidR="00714D65">
        <w:rPr>
          <w:rFonts w:ascii="Times New Roman" w:hAnsi="Times New Roman"/>
          <w:sz w:val="22"/>
          <w:szCs w:val="22"/>
          <w:lang w:val="es-ES"/>
        </w:rPr>
        <w:t xml:space="preserve"> </w:t>
      </w:r>
      <w:r w:rsidRPr="00B869BF">
        <w:rPr>
          <w:rFonts w:ascii="Times New Roman" w:hAnsi="Times New Roman"/>
          <w:sz w:val="22"/>
          <w:szCs w:val="22"/>
          <w:lang w:val="es-ES"/>
        </w:rPr>
        <w:t xml:space="preserve">todo nos sobrepasa: la </w:t>
      </w:r>
      <w:r w:rsidR="00714D65">
        <w:rPr>
          <w:rFonts w:ascii="Times New Roman" w:hAnsi="Times New Roman"/>
          <w:sz w:val="22"/>
          <w:szCs w:val="22"/>
          <w:lang w:val="es-ES"/>
        </w:rPr>
        <w:t>visión</w:t>
      </w:r>
      <w:r w:rsidRPr="00B869BF">
        <w:rPr>
          <w:rFonts w:ascii="Times New Roman" w:hAnsi="Times New Roman"/>
          <w:sz w:val="22"/>
          <w:szCs w:val="22"/>
          <w:lang w:val="es-ES"/>
        </w:rPr>
        <w:t>, el conocimiento el</w:t>
      </w:r>
      <w:r w:rsidR="00714D65">
        <w:rPr>
          <w:rFonts w:ascii="Times New Roman" w:hAnsi="Times New Roman"/>
          <w:sz w:val="22"/>
          <w:szCs w:val="22"/>
          <w:lang w:val="es-ES"/>
        </w:rPr>
        <w:t xml:space="preserve"> </w:t>
      </w:r>
      <w:r w:rsidRPr="00B869BF">
        <w:rPr>
          <w:rFonts w:ascii="Times New Roman" w:hAnsi="Times New Roman"/>
          <w:sz w:val="22"/>
          <w:szCs w:val="22"/>
          <w:lang w:val="es-ES"/>
        </w:rPr>
        <w:t>amor del Creador. Se lo verá en sí mismo, se lo verá en todas</w:t>
      </w:r>
      <w:r w:rsidR="00714D65">
        <w:rPr>
          <w:rFonts w:ascii="Times New Roman" w:hAnsi="Times New Roman"/>
          <w:sz w:val="22"/>
          <w:szCs w:val="22"/>
          <w:lang w:val="es-ES"/>
        </w:rPr>
        <w:t xml:space="preserve"> </w:t>
      </w:r>
      <w:r w:rsidRPr="00B869BF">
        <w:rPr>
          <w:rFonts w:ascii="Times New Roman" w:hAnsi="Times New Roman"/>
          <w:sz w:val="22"/>
          <w:szCs w:val="22"/>
          <w:lang w:val="es-ES"/>
        </w:rPr>
        <w:t>sus criaturas, rigiendo a todas con paz, sosteniendo a todas</w:t>
      </w:r>
      <w:r w:rsidR="00714D65">
        <w:rPr>
          <w:rFonts w:ascii="Times New Roman" w:hAnsi="Times New Roman"/>
          <w:sz w:val="22"/>
          <w:szCs w:val="22"/>
          <w:lang w:val="es-ES"/>
        </w:rPr>
        <w:t xml:space="preserve"> </w:t>
      </w:r>
      <w:r w:rsidRPr="00B869BF">
        <w:rPr>
          <w:rFonts w:ascii="Times New Roman" w:hAnsi="Times New Roman"/>
          <w:sz w:val="22"/>
          <w:szCs w:val="22"/>
          <w:lang w:val="es-ES"/>
        </w:rPr>
        <w:t>sin esfuerzo alguno; comunicándose y en cierto modo dándose</w:t>
      </w:r>
      <w:r w:rsidR="00714D65">
        <w:rPr>
          <w:rFonts w:ascii="Times New Roman" w:hAnsi="Times New Roman"/>
          <w:sz w:val="22"/>
          <w:szCs w:val="22"/>
          <w:lang w:val="es-ES"/>
        </w:rPr>
        <w:t xml:space="preserve"> </w:t>
      </w:r>
      <w:r w:rsidRPr="00B869BF">
        <w:rPr>
          <w:rFonts w:ascii="Times New Roman" w:hAnsi="Times New Roman"/>
          <w:sz w:val="22"/>
          <w:szCs w:val="22"/>
          <w:lang w:val="es-ES"/>
        </w:rPr>
        <w:t>a cada uno según su capacid</w:t>
      </w:r>
      <w:r w:rsidR="00714D65">
        <w:rPr>
          <w:rFonts w:ascii="Times New Roman" w:hAnsi="Times New Roman"/>
          <w:sz w:val="22"/>
          <w:szCs w:val="22"/>
          <w:lang w:val="es-ES"/>
        </w:rPr>
        <w:t>a</w:t>
      </w:r>
      <w:r w:rsidRPr="00B869BF">
        <w:rPr>
          <w:rFonts w:ascii="Times New Roman" w:hAnsi="Times New Roman"/>
          <w:sz w:val="22"/>
          <w:szCs w:val="22"/>
          <w:lang w:val="es-ES"/>
        </w:rPr>
        <w:t>d, pero sin disminuirse ni dividirse.</w:t>
      </w:r>
      <w:r w:rsidR="00714D65">
        <w:rPr>
          <w:rFonts w:ascii="Times New Roman" w:hAnsi="Times New Roman"/>
          <w:sz w:val="22"/>
          <w:szCs w:val="22"/>
          <w:lang w:val="es-ES"/>
        </w:rPr>
        <w:t xml:space="preserve"> </w:t>
      </w:r>
      <w:r w:rsidRPr="00B869BF">
        <w:rPr>
          <w:rFonts w:ascii="Times New Roman" w:hAnsi="Times New Roman"/>
          <w:sz w:val="22"/>
          <w:szCs w:val="22"/>
          <w:lang w:val="es-ES"/>
        </w:rPr>
        <w:t>Contemplaremos el r</w:t>
      </w:r>
      <w:r w:rsidR="00714D65">
        <w:rPr>
          <w:rFonts w:ascii="Times New Roman" w:hAnsi="Times New Roman"/>
          <w:sz w:val="22"/>
          <w:szCs w:val="22"/>
          <w:lang w:val="es-ES"/>
        </w:rPr>
        <w:t>o</w:t>
      </w:r>
      <w:r w:rsidRPr="00B869BF">
        <w:rPr>
          <w:rFonts w:ascii="Times New Roman" w:hAnsi="Times New Roman"/>
          <w:sz w:val="22"/>
          <w:szCs w:val="22"/>
          <w:lang w:val="es-ES"/>
        </w:rPr>
        <w:t>stro amable y deseable que los</w:t>
      </w:r>
      <w:r w:rsidR="00714D65">
        <w:rPr>
          <w:rFonts w:ascii="Times New Roman" w:hAnsi="Times New Roman"/>
          <w:sz w:val="22"/>
          <w:szCs w:val="22"/>
          <w:lang w:val="es-ES"/>
        </w:rPr>
        <w:t xml:space="preserve"> </w:t>
      </w:r>
      <w:r w:rsidRPr="00B869BF">
        <w:rPr>
          <w:rFonts w:ascii="Times New Roman" w:hAnsi="Times New Roman"/>
          <w:sz w:val="22"/>
          <w:szCs w:val="22"/>
          <w:lang w:val="es-ES"/>
        </w:rPr>
        <w:t>ángeles desean contemplar</w:t>
      </w:r>
      <w:r w:rsidR="007F274D">
        <w:rPr>
          <w:rStyle w:val="Refdenotaalpie"/>
          <w:rFonts w:ascii="Times New Roman" w:hAnsi="Times New Roman"/>
          <w:sz w:val="22"/>
          <w:szCs w:val="22"/>
          <w:lang w:val="es-ES"/>
        </w:rPr>
        <w:footnoteReference w:id="553"/>
      </w:r>
      <w:r w:rsidRPr="00B869BF">
        <w:rPr>
          <w:rFonts w:ascii="Times New Roman" w:hAnsi="Times New Roman"/>
          <w:sz w:val="22"/>
          <w:szCs w:val="22"/>
          <w:lang w:val="es-ES"/>
        </w:rPr>
        <w:t>. ¿Y que podemos decir de su</w:t>
      </w:r>
      <w:r w:rsidR="00714D65">
        <w:rPr>
          <w:rFonts w:ascii="Times New Roman" w:hAnsi="Times New Roman"/>
          <w:sz w:val="22"/>
          <w:szCs w:val="22"/>
          <w:lang w:val="es-ES"/>
        </w:rPr>
        <w:t xml:space="preserve"> </w:t>
      </w:r>
      <w:r w:rsidRPr="00B869BF">
        <w:rPr>
          <w:rFonts w:ascii="Times New Roman" w:hAnsi="Times New Roman"/>
          <w:sz w:val="22"/>
          <w:szCs w:val="22"/>
          <w:lang w:val="es-ES"/>
        </w:rPr>
        <w:t xml:space="preserve">belleza, de su esplendor, de su suavidad? </w:t>
      </w:r>
      <w:r w:rsidRPr="00B869BF">
        <w:rPr>
          <w:rFonts w:ascii="Times New Roman" w:hAnsi="Times New Roman"/>
          <w:sz w:val="22"/>
          <w:szCs w:val="22"/>
          <w:lang w:val="es-ES"/>
        </w:rPr>
        <w:lastRenderedPageBreak/>
        <w:t>Veremos al Padre</w:t>
      </w:r>
      <w:r w:rsidR="007F274D">
        <w:rPr>
          <w:rFonts w:ascii="Times New Roman" w:hAnsi="Times New Roman"/>
          <w:sz w:val="22"/>
          <w:szCs w:val="22"/>
          <w:lang w:val="es-ES"/>
        </w:rPr>
        <w:t xml:space="preserve"> </w:t>
      </w:r>
      <w:r w:rsidRPr="00B869BF">
        <w:rPr>
          <w:rFonts w:ascii="Times New Roman" w:hAnsi="Times New Roman"/>
          <w:sz w:val="22"/>
          <w:szCs w:val="22"/>
          <w:lang w:val="es-ES"/>
        </w:rPr>
        <w:t>en el Hijo, al Hijo en el Padre Y al Espíritu Santo en ambos.</w:t>
      </w:r>
      <w:r w:rsidR="007F274D">
        <w:rPr>
          <w:rFonts w:ascii="Times New Roman" w:hAnsi="Times New Roman"/>
          <w:sz w:val="22"/>
          <w:szCs w:val="22"/>
          <w:lang w:val="es-ES"/>
        </w:rPr>
        <w:t xml:space="preserve"> </w:t>
      </w:r>
      <w:r w:rsidRPr="00B869BF">
        <w:rPr>
          <w:rFonts w:ascii="Times New Roman" w:hAnsi="Times New Roman"/>
          <w:sz w:val="22"/>
          <w:szCs w:val="22"/>
          <w:lang w:val="es-ES"/>
        </w:rPr>
        <w:t>Y no como en un espe</w:t>
      </w:r>
      <w:r w:rsidR="007F274D">
        <w:rPr>
          <w:rFonts w:ascii="Times New Roman" w:hAnsi="Times New Roman"/>
          <w:sz w:val="22"/>
          <w:szCs w:val="22"/>
          <w:lang w:val="es-ES"/>
        </w:rPr>
        <w:t>jo</w:t>
      </w:r>
      <w:r w:rsidRPr="00B869BF">
        <w:rPr>
          <w:rFonts w:ascii="Times New Roman" w:hAnsi="Times New Roman"/>
          <w:sz w:val="22"/>
          <w:szCs w:val="22"/>
          <w:lang w:val="es-ES"/>
        </w:rPr>
        <w:t xml:space="preserve"> y en e</w:t>
      </w:r>
      <w:r w:rsidR="007F274D">
        <w:rPr>
          <w:rFonts w:ascii="Times New Roman" w:hAnsi="Times New Roman"/>
          <w:sz w:val="22"/>
          <w:szCs w:val="22"/>
          <w:lang w:val="es-ES"/>
        </w:rPr>
        <w:t>ni</w:t>
      </w:r>
      <w:r w:rsidRPr="00B869BF">
        <w:rPr>
          <w:rFonts w:ascii="Times New Roman" w:hAnsi="Times New Roman"/>
          <w:sz w:val="22"/>
          <w:szCs w:val="22"/>
          <w:lang w:val="es-ES"/>
        </w:rPr>
        <w:t>gma,</w:t>
      </w:r>
      <w:r w:rsidR="007F274D">
        <w:rPr>
          <w:rFonts w:ascii="Times New Roman" w:hAnsi="Times New Roman"/>
          <w:sz w:val="22"/>
          <w:szCs w:val="22"/>
          <w:lang w:val="es-ES"/>
        </w:rPr>
        <w:t xml:space="preserve"> </w:t>
      </w:r>
      <w:r w:rsidRPr="00B869BF">
        <w:rPr>
          <w:rFonts w:ascii="Times New Roman" w:hAnsi="Times New Roman"/>
          <w:sz w:val="22"/>
          <w:szCs w:val="22"/>
          <w:lang w:val="es-ES"/>
        </w:rPr>
        <w:t>sino cara a cara</w:t>
      </w:r>
      <w:r w:rsidR="007F274D">
        <w:rPr>
          <w:rStyle w:val="Refdenotaalpie"/>
          <w:rFonts w:ascii="Times New Roman" w:hAnsi="Times New Roman"/>
          <w:sz w:val="22"/>
          <w:szCs w:val="22"/>
          <w:lang w:val="es-ES"/>
        </w:rPr>
        <w:footnoteReference w:id="554"/>
      </w:r>
      <w:r w:rsidRPr="00B869BF">
        <w:rPr>
          <w:rFonts w:ascii="Times New Roman" w:hAnsi="Times New Roman"/>
          <w:sz w:val="22"/>
          <w:szCs w:val="22"/>
          <w:lang w:val="es-ES"/>
        </w:rPr>
        <w:t>.</w:t>
      </w:r>
      <w:r w:rsidR="009C691C">
        <w:rPr>
          <w:rFonts w:ascii="Times New Roman" w:hAnsi="Times New Roman"/>
          <w:sz w:val="22"/>
          <w:szCs w:val="22"/>
          <w:lang w:val="es-ES"/>
        </w:rPr>
        <w:t xml:space="preserve"> </w:t>
      </w:r>
      <w:r w:rsidR="009C691C" w:rsidRPr="009C691C">
        <w:rPr>
          <w:rFonts w:ascii="Times New Roman" w:hAnsi="Times New Roman"/>
          <w:sz w:val="22"/>
          <w:szCs w:val="22"/>
          <w:lang w:val="es-ES"/>
        </w:rPr>
        <w:t>Se lo verá como es</w:t>
      </w:r>
      <w:r w:rsidR="007F274D">
        <w:rPr>
          <w:rStyle w:val="Refdenotaalpie"/>
          <w:rFonts w:ascii="Times New Roman" w:hAnsi="Times New Roman"/>
          <w:sz w:val="22"/>
          <w:szCs w:val="22"/>
          <w:lang w:val="es-ES"/>
        </w:rPr>
        <w:footnoteReference w:id="555"/>
      </w:r>
      <w:r w:rsidR="009C691C" w:rsidRPr="009C691C">
        <w:rPr>
          <w:rFonts w:ascii="Times New Roman" w:hAnsi="Times New Roman"/>
          <w:sz w:val="22"/>
          <w:szCs w:val="22"/>
          <w:lang w:val="es-ES"/>
        </w:rPr>
        <w:t>, cumpliéndose la promesa que dice:</w:t>
      </w:r>
      <w:r w:rsidR="007F274D">
        <w:rPr>
          <w:rFonts w:ascii="Times New Roman" w:hAnsi="Times New Roman"/>
          <w:sz w:val="22"/>
          <w:szCs w:val="22"/>
          <w:lang w:val="es-ES"/>
        </w:rPr>
        <w:t xml:space="preserve"> “</w:t>
      </w:r>
      <w:r w:rsidR="009C691C" w:rsidRPr="009C691C">
        <w:rPr>
          <w:rFonts w:ascii="Times New Roman" w:hAnsi="Times New Roman"/>
          <w:sz w:val="22"/>
          <w:szCs w:val="22"/>
          <w:lang w:val="es-ES"/>
        </w:rPr>
        <w:t>El que me ama, será amado de mi Padre, y yo lo amaré</w:t>
      </w:r>
      <w:r w:rsidR="007F274D">
        <w:rPr>
          <w:rFonts w:ascii="Times New Roman" w:hAnsi="Times New Roman"/>
          <w:sz w:val="22"/>
          <w:szCs w:val="22"/>
          <w:lang w:val="es-ES"/>
        </w:rPr>
        <w:t xml:space="preserve"> </w:t>
      </w:r>
      <w:r w:rsidR="009C691C" w:rsidRPr="009C691C">
        <w:rPr>
          <w:rFonts w:ascii="Times New Roman" w:hAnsi="Times New Roman"/>
          <w:sz w:val="22"/>
          <w:szCs w:val="22"/>
          <w:lang w:val="es-ES"/>
        </w:rPr>
        <w:t>y me manifestaré a él.</w:t>
      </w:r>
      <w:r w:rsidR="007F274D">
        <w:rPr>
          <w:rFonts w:ascii="Times New Roman" w:hAnsi="Times New Roman"/>
          <w:sz w:val="22"/>
          <w:szCs w:val="22"/>
          <w:lang w:val="es-ES"/>
        </w:rPr>
        <w:t>”</w:t>
      </w:r>
      <w:r w:rsidR="007F274D">
        <w:rPr>
          <w:rStyle w:val="Refdenotaalpie"/>
          <w:rFonts w:ascii="Times New Roman" w:hAnsi="Times New Roman"/>
          <w:sz w:val="22"/>
          <w:szCs w:val="22"/>
          <w:lang w:val="es-ES"/>
        </w:rPr>
        <w:footnoteReference w:id="556"/>
      </w:r>
      <w:r w:rsidR="009C691C" w:rsidRPr="009C691C">
        <w:rPr>
          <w:rFonts w:ascii="Times New Roman" w:hAnsi="Times New Roman"/>
          <w:sz w:val="22"/>
          <w:szCs w:val="22"/>
          <w:lang w:val="es-ES"/>
        </w:rPr>
        <w:t xml:space="preserve"> De esta visión se deriva aquel</w:t>
      </w:r>
      <w:r w:rsidR="007F274D">
        <w:rPr>
          <w:rFonts w:ascii="Times New Roman" w:hAnsi="Times New Roman"/>
          <w:sz w:val="22"/>
          <w:szCs w:val="22"/>
          <w:lang w:val="es-ES"/>
        </w:rPr>
        <w:t xml:space="preserve"> </w:t>
      </w:r>
      <w:r w:rsidR="009C691C" w:rsidRPr="009C691C">
        <w:rPr>
          <w:rFonts w:ascii="Times New Roman" w:hAnsi="Times New Roman"/>
          <w:sz w:val="22"/>
          <w:szCs w:val="22"/>
          <w:lang w:val="es-ES"/>
        </w:rPr>
        <w:t xml:space="preserve">conocimiento del cual Él mismo dice: </w:t>
      </w:r>
      <w:r w:rsidR="007F274D">
        <w:rPr>
          <w:rFonts w:ascii="Times New Roman" w:hAnsi="Times New Roman"/>
          <w:sz w:val="22"/>
          <w:szCs w:val="22"/>
          <w:lang w:val="es-ES"/>
        </w:rPr>
        <w:t>“</w:t>
      </w:r>
      <w:r w:rsidR="009C691C" w:rsidRPr="009C691C">
        <w:rPr>
          <w:rFonts w:ascii="Times New Roman" w:hAnsi="Times New Roman"/>
          <w:sz w:val="22"/>
          <w:szCs w:val="22"/>
          <w:lang w:val="es-ES"/>
        </w:rPr>
        <w:t>Esta es la vida eterna:</w:t>
      </w:r>
      <w:r w:rsidR="007F274D">
        <w:rPr>
          <w:rFonts w:ascii="Times New Roman" w:hAnsi="Times New Roman"/>
          <w:sz w:val="22"/>
          <w:szCs w:val="22"/>
          <w:lang w:val="es-ES"/>
        </w:rPr>
        <w:t xml:space="preserve"> </w:t>
      </w:r>
      <w:r w:rsidR="009C691C" w:rsidRPr="009C691C">
        <w:rPr>
          <w:rFonts w:ascii="Times New Roman" w:hAnsi="Times New Roman"/>
          <w:sz w:val="22"/>
          <w:szCs w:val="22"/>
          <w:lang w:val="es-ES"/>
        </w:rPr>
        <w:t>que te conozcan a ti el único Dios verdadero y a tu enviado,</w:t>
      </w:r>
      <w:r w:rsidR="00C75CD6">
        <w:rPr>
          <w:rFonts w:ascii="Times New Roman" w:hAnsi="Times New Roman"/>
          <w:sz w:val="22"/>
          <w:szCs w:val="22"/>
          <w:lang w:val="es-ES"/>
        </w:rPr>
        <w:t xml:space="preserve"> </w:t>
      </w:r>
      <w:r w:rsidR="009C691C" w:rsidRPr="009C691C">
        <w:rPr>
          <w:rFonts w:ascii="Times New Roman" w:hAnsi="Times New Roman"/>
          <w:sz w:val="22"/>
          <w:szCs w:val="22"/>
          <w:lang w:val="es-ES"/>
        </w:rPr>
        <w:t>Jesucristo.</w:t>
      </w:r>
      <w:r w:rsidR="00C75CD6">
        <w:rPr>
          <w:rFonts w:ascii="Times New Roman" w:hAnsi="Times New Roman"/>
          <w:sz w:val="22"/>
          <w:szCs w:val="22"/>
          <w:lang w:val="es-ES"/>
        </w:rPr>
        <w:t>”</w:t>
      </w:r>
      <w:r w:rsidR="00C75CD6">
        <w:rPr>
          <w:rStyle w:val="Refdenotaalpie"/>
          <w:rFonts w:ascii="Times New Roman" w:hAnsi="Times New Roman"/>
          <w:sz w:val="22"/>
          <w:szCs w:val="22"/>
          <w:lang w:val="es-ES"/>
        </w:rPr>
        <w:footnoteReference w:id="557"/>
      </w:r>
    </w:p>
    <w:p w14:paraId="726DC6C3" w14:textId="77777777" w:rsidR="009C691C" w:rsidRPr="009C691C" w:rsidRDefault="009C691C" w:rsidP="009C691C">
      <w:pPr>
        <w:autoSpaceDE w:val="0"/>
        <w:autoSpaceDN w:val="0"/>
        <w:adjustRightInd w:val="0"/>
        <w:ind w:firstLine="284"/>
        <w:jc w:val="both"/>
        <w:rPr>
          <w:rFonts w:ascii="Times New Roman" w:hAnsi="Times New Roman"/>
          <w:sz w:val="22"/>
          <w:szCs w:val="22"/>
          <w:lang w:val="es-ES"/>
        </w:rPr>
      </w:pPr>
      <w:r w:rsidRPr="009C691C">
        <w:rPr>
          <w:rFonts w:ascii="Times New Roman" w:hAnsi="Times New Roman"/>
          <w:sz w:val="22"/>
          <w:szCs w:val="22"/>
          <w:lang w:val="es-ES"/>
        </w:rPr>
        <w:t>181. Todo esto produce tal efecto, un amor tan ardoroso</w:t>
      </w:r>
      <w:r w:rsidR="00C75CD6">
        <w:rPr>
          <w:rFonts w:ascii="Times New Roman" w:hAnsi="Times New Roman"/>
          <w:sz w:val="22"/>
          <w:szCs w:val="22"/>
          <w:lang w:val="es-ES"/>
        </w:rPr>
        <w:t xml:space="preserve"> </w:t>
      </w:r>
      <w:r w:rsidRPr="009C691C">
        <w:rPr>
          <w:rFonts w:ascii="Times New Roman" w:hAnsi="Times New Roman"/>
          <w:sz w:val="22"/>
          <w:szCs w:val="22"/>
          <w:lang w:val="es-ES"/>
        </w:rPr>
        <w:t>y afable, una caridad tan dulce, un gozo tan intenso, un</w:t>
      </w:r>
      <w:r w:rsidR="00C75CD6">
        <w:rPr>
          <w:rFonts w:ascii="Times New Roman" w:hAnsi="Times New Roman"/>
          <w:sz w:val="22"/>
          <w:szCs w:val="22"/>
          <w:lang w:val="es-ES"/>
        </w:rPr>
        <w:t xml:space="preserve"> </w:t>
      </w:r>
      <w:r w:rsidRPr="009C691C">
        <w:rPr>
          <w:rFonts w:ascii="Times New Roman" w:hAnsi="Times New Roman"/>
          <w:sz w:val="22"/>
          <w:szCs w:val="22"/>
          <w:lang w:val="es-ES"/>
        </w:rPr>
        <w:t>deseo tan vehemente, que ni la saciedad podrá disminuir el</w:t>
      </w:r>
      <w:r w:rsidR="00C75CD6">
        <w:rPr>
          <w:rFonts w:ascii="Times New Roman" w:hAnsi="Times New Roman"/>
          <w:sz w:val="22"/>
          <w:szCs w:val="22"/>
          <w:lang w:val="es-ES"/>
        </w:rPr>
        <w:t xml:space="preserve"> </w:t>
      </w:r>
      <w:r w:rsidRPr="009C691C">
        <w:rPr>
          <w:rFonts w:ascii="Times New Roman" w:hAnsi="Times New Roman"/>
          <w:sz w:val="22"/>
          <w:szCs w:val="22"/>
          <w:lang w:val="es-ES"/>
        </w:rPr>
        <w:t>deseo, ni el deseo se opondrá a la saciedad. ¿Qué es esto?</w:t>
      </w:r>
      <w:r w:rsidR="00C75CD6">
        <w:rPr>
          <w:rFonts w:ascii="Times New Roman" w:hAnsi="Times New Roman"/>
          <w:sz w:val="22"/>
          <w:szCs w:val="22"/>
          <w:lang w:val="es-ES"/>
        </w:rPr>
        <w:t xml:space="preserve"> </w:t>
      </w:r>
      <w:r w:rsidRPr="009C691C">
        <w:rPr>
          <w:rFonts w:ascii="Times New Roman" w:hAnsi="Times New Roman"/>
          <w:sz w:val="22"/>
          <w:szCs w:val="22"/>
          <w:lang w:val="es-ES"/>
        </w:rPr>
        <w:t>Ciertamente lo que ni el ojo vio, ni el oído oyó, ni al conocimiento</w:t>
      </w:r>
      <w:r w:rsidR="00C75CD6">
        <w:rPr>
          <w:rFonts w:ascii="Times New Roman" w:hAnsi="Times New Roman"/>
          <w:sz w:val="22"/>
          <w:szCs w:val="22"/>
          <w:lang w:val="es-ES"/>
        </w:rPr>
        <w:t xml:space="preserve"> </w:t>
      </w:r>
      <w:r w:rsidRPr="009C691C">
        <w:rPr>
          <w:rFonts w:ascii="Times New Roman" w:hAnsi="Times New Roman"/>
          <w:sz w:val="22"/>
          <w:szCs w:val="22"/>
          <w:lang w:val="es-ES"/>
        </w:rPr>
        <w:t>del hombre llegó, lo que Dios tiene preparado para</w:t>
      </w:r>
      <w:r w:rsidR="00C75CD6">
        <w:rPr>
          <w:rFonts w:ascii="Times New Roman" w:hAnsi="Times New Roman"/>
          <w:sz w:val="22"/>
          <w:szCs w:val="22"/>
          <w:lang w:val="es-ES"/>
        </w:rPr>
        <w:t xml:space="preserve"> </w:t>
      </w:r>
      <w:r w:rsidRPr="009C691C">
        <w:rPr>
          <w:rFonts w:ascii="Times New Roman" w:hAnsi="Times New Roman"/>
          <w:sz w:val="22"/>
          <w:szCs w:val="22"/>
          <w:lang w:val="es-ES"/>
        </w:rPr>
        <w:t>los que lo aman</w:t>
      </w:r>
      <w:r w:rsidR="00C75CD6">
        <w:rPr>
          <w:rStyle w:val="Refdenotaalpie"/>
          <w:rFonts w:ascii="Times New Roman" w:hAnsi="Times New Roman"/>
          <w:sz w:val="22"/>
          <w:szCs w:val="22"/>
          <w:lang w:val="es-ES"/>
        </w:rPr>
        <w:footnoteReference w:id="558"/>
      </w:r>
      <w:r w:rsidR="00C75CD6">
        <w:rPr>
          <w:rFonts w:ascii="Times New Roman" w:hAnsi="Times New Roman"/>
          <w:sz w:val="22"/>
          <w:szCs w:val="22"/>
          <w:lang w:val="es-ES"/>
        </w:rPr>
        <w:t>.</w:t>
      </w:r>
    </w:p>
    <w:p w14:paraId="786F1CD9" w14:textId="77777777" w:rsidR="00B869BF" w:rsidRDefault="009C691C" w:rsidP="009C691C">
      <w:pPr>
        <w:autoSpaceDE w:val="0"/>
        <w:autoSpaceDN w:val="0"/>
        <w:adjustRightInd w:val="0"/>
        <w:ind w:firstLine="284"/>
        <w:jc w:val="both"/>
        <w:rPr>
          <w:rFonts w:ascii="Times New Roman" w:hAnsi="Times New Roman"/>
          <w:sz w:val="22"/>
          <w:szCs w:val="22"/>
          <w:lang w:val="es-ES"/>
        </w:rPr>
      </w:pPr>
      <w:r w:rsidRPr="009C691C">
        <w:rPr>
          <w:rFonts w:ascii="Times New Roman" w:hAnsi="Times New Roman"/>
          <w:sz w:val="22"/>
          <w:szCs w:val="22"/>
          <w:lang w:val="es-ES"/>
        </w:rPr>
        <w:t xml:space="preserve">182. Ahí tienes, </w:t>
      </w:r>
      <w:r w:rsidR="00C75CD6">
        <w:rPr>
          <w:rFonts w:ascii="Times New Roman" w:hAnsi="Times New Roman"/>
          <w:sz w:val="22"/>
          <w:szCs w:val="22"/>
          <w:lang w:val="es-ES"/>
        </w:rPr>
        <w:t>m</w:t>
      </w:r>
      <w:r w:rsidR="00C75CD6" w:rsidRPr="009C691C">
        <w:rPr>
          <w:rFonts w:ascii="Times New Roman" w:hAnsi="Times New Roman"/>
          <w:sz w:val="22"/>
          <w:szCs w:val="22"/>
          <w:lang w:val="es-ES"/>
        </w:rPr>
        <w:t>i</w:t>
      </w:r>
      <w:r w:rsidR="00C75CD6">
        <w:rPr>
          <w:rFonts w:ascii="Times New Roman" w:hAnsi="Times New Roman"/>
          <w:sz w:val="22"/>
          <w:szCs w:val="22"/>
          <w:lang w:val="es-ES"/>
        </w:rPr>
        <w:t xml:space="preserve"> </w:t>
      </w:r>
      <w:r w:rsidR="00C75CD6" w:rsidRPr="009C691C">
        <w:rPr>
          <w:rFonts w:ascii="Times New Roman" w:hAnsi="Times New Roman"/>
          <w:sz w:val="22"/>
          <w:szCs w:val="22"/>
          <w:lang w:val="es-ES"/>
        </w:rPr>
        <w:t>querida</w:t>
      </w:r>
      <w:r w:rsidRPr="009C691C">
        <w:rPr>
          <w:rFonts w:ascii="Times New Roman" w:hAnsi="Times New Roman"/>
          <w:sz w:val="22"/>
          <w:szCs w:val="22"/>
          <w:lang w:val="es-ES"/>
        </w:rPr>
        <w:t xml:space="preserve"> hermana, un recuerdo de los</w:t>
      </w:r>
      <w:r w:rsidR="00C75CD6">
        <w:rPr>
          <w:rFonts w:ascii="Times New Roman" w:hAnsi="Times New Roman"/>
          <w:sz w:val="22"/>
          <w:szCs w:val="22"/>
          <w:lang w:val="es-ES"/>
        </w:rPr>
        <w:t xml:space="preserve"> </w:t>
      </w:r>
      <w:r w:rsidRPr="009C691C">
        <w:rPr>
          <w:rFonts w:ascii="Times New Roman" w:hAnsi="Times New Roman"/>
          <w:sz w:val="22"/>
          <w:szCs w:val="22"/>
          <w:lang w:val="es-ES"/>
        </w:rPr>
        <w:t>beneficios pasados de Cristo, la experiencia de los presentes,</w:t>
      </w:r>
      <w:r w:rsidR="00C75CD6">
        <w:rPr>
          <w:rFonts w:ascii="Times New Roman" w:hAnsi="Times New Roman"/>
          <w:sz w:val="22"/>
          <w:szCs w:val="22"/>
          <w:lang w:val="es-ES"/>
        </w:rPr>
        <w:t xml:space="preserve"> </w:t>
      </w:r>
      <w:r w:rsidRPr="009C691C">
        <w:rPr>
          <w:rFonts w:ascii="Times New Roman" w:hAnsi="Times New Roman"/>
          <w:sz w:val="22"/>
          <w:szCs w:val="22"/>
          <w:lang w:val="es-ES"/>
        </w:rPr>
        <w:t>la espera de los futuros, a modo de semillas de meditación</w:t>
      </w:r>
      <w:r w:rsidR="00C75CD6">
        <w:rPr>
          <w:rFonts w:ascii="Times New Roman" w:hAnsi="Times New Roman"/>
          <w:sz w:val="22"/>
          <w:szCs w:val="22"/>
          <w:lang w:val="es-ES"/>
        </w:rPr>
        <w:t xml:space="preserve"> </w:t>
      </w:r>
      <w:r w:rsidRPr="009C691C">
        <w:rPr>
          <w:rFonts w:ascii="Times New Roman" w:hAnsi="Times New Roman"/>
          <w:sz w:val="22"/>
          <w:szCs w:val="22"/>
          <w:lang w:val="es-ES"/>
        </w:rPr>
        <w:t>espiritual que procurarás sembrar. Con ellas germinará y se</w:t>
      </w:r>
      <w:r w:rsidR="00C75CD6">
        <w:rPr>
          <w:rFonts w:ascii="Times New Roman" w:hAnsi="Times New Roman"/>
          <w:sz w:val="22"/>
          <w:szCs w:val="22"/>
          <w:lang w:val="es-ES"/>
        </w:rPr>
        <w:t xml:space="preserve"> </w:t>
      </w:r>
      <w:r w:rsidRPr="009C691C">
        <w:rPr>
          <w:rFonts w:ascii="Times New Roman" w:hAnsi="Times New Roman"/>
          <w:sz w:val="22"/>
          <w:szCs w:val="22"/>
          <w:lang w:val="es-ES"/>
        </w:rPr>
        <w:t>desarrollará el espléndido fruto del amor divino. Así la meditación</w:t>
      </w:r>
      <w:r w:rsidR="00C75CD6">
        <w:rPr>
          <w:rFonts w:ascii="Times New Roman" w:hAnsi="Times New Roman"/>
          <w:sz w:val="22"/>
          <w:szCs w:val="22"/>
          <w:lang w:val="es-ES"/>
        </w:rPr>
        <w:t xml:space="preserve"> </w:t>
      </w:r>
      <w:r w:rsidRPr="009C691C">
        <w:rPr>
          <w:rFonts w:ascii="Times New Roman" w:hAnsi="Times New Roman"/>
          <w:sz w:val="22"/>
          <w:szCs w:val="22"/>
          <w:lang w:val="es-ES"/>
        </w:rPr>
        <w:t>despertará el afecto; el afecto engendrará el deseo</w:t>
      </w:r>
      <w:r w:rsidR="00C75CD6">
        <w:rPr>
          <w:rFonts w:ascii="Times New Roman" w:hAnsi="Times New Roman"/>
          <w:sz w:val="22"/>
          <w:szCs w:val="22"/>
          <w:lang w:val="es-ES"/>
        </w:rPr>
        <w:t xml:space="preserve"> </w:t>
      </w:r>
      <w:r w:rsidRPr="009C691C">
        <w:rPr>
          <w:rFonts w:ascii="Times New Roman" w:hAnsi="Times New Roman"/>
          <w:sz w:val="22"/>
          <w:szCs w:val="22"/>
          <w:lang w:val="es-ES"/>
        </w:rPr>
        <w:t>y el deseo arrancará las lágrimas, para que las lágrimas sean</w:t>
      </w:r>
      <w:r w:rsidR="00E1561D">
        <w:rPr>
          <w:rFonts w:ascii="Times New Roman" w:hAnsi="Times New Roman"/>
          <w:sz w:val="22"/>
          <w:szCs w:val="22"/>
          <w:lang w:val="es-ES"/>
        </w:rPr>
        <w:t xml:space="preserve"> </w:t>
      </w:r>
      <w:r w:rsidRPr="009C691C">
        <w:rPr>
          <w:rFonts w:ascii="Times New Roman" w:hAnsi="Times New Roman"/>
          <w:sz w:val="22"/>
          <w:szCs w:val="22"/>
          <w:lang w:val="es-ES"/>
        </w:rPr>
        <w:t>tu pan noche y día</w:t>
      </w:r>
      <w:r w:rsidR="00E1561D">
        <w:rPr>
          <w:rStyle w:val="Refdenotaalpie"/>
          <w:rFonts w:ascii="Times New Roman" w:hAnsi="Times New Roman"/>
          <w:sz w:val="22"/>
          <w:szCs w:val="22"/>
          <w:lang w:val="es-ES"/>
        </w:rPr>
        <w:footnoteReference w:id="559"/>
      </w:r>
      <w:r w:rsidRPr="009C691C">
        <w:rPr>
          <w:rFonts w:ascii="Times New Roman" w:hAnsi="Times New Roman"/>
          <w:sz w:val="22"/>
          <w:szCs w:val="22"/>
          <w:lang w:val="es-ES"/>
        </w:rPr>
        <w:t>, hasta que comparezcas en su presencia,</w:t>
      </w:r>
      <w:r w:rsidR="00E1561D">
        <w:rPr>
          <w:rFonts w:ascii="Times New Roman" w:hAnsi="Times New Roman"/>
          <w:sz w:val="22"/>
          <w:szCs w:val="22"/>
          <w:lang w:val="es-ES"/>
        </w:rPr>
        <w:t xml:space="preserve"> </w:t>
      </w:r>
      <w:r w:rsidRPr="009C691C">
        <w:rPr>
          <w:rFonts w:ascii="Times New Roman" w:hAnsi="Times New Roman"/>
          <w:sz w:val="22"/>
          <w:szCs w:val="22"/>
          <w:lang w:val="es-ES"/>
        </w:rPr>
        <w:t>y seas admitida a su abrazo y puedas decir aquello que está</w:t>
      </w:r>
      <w:r w:rsidR="00E1561D">
        <w:rPr>
          <w:rFonts w:ascii="Times New Roman" w:hAnsi="Times New Roman"/>
          <w:sz w:val="22"/>
          <w:szCs w:val="22"/>
          <w:lang w:val="es-ES"/>
        </w:rPr>
        <w:t xml:space="preserve"> </w:t>
      </w:r>
      <w:r w:rsidRPr="009C691C">
        <w:rPr>
          <w:rFonts w:ascii="Times New Roman" w:hAnsi="Times New Roman"/>
          <w:sz w:val="22"/>
          <w:szCs w:val="22"/>
          <w:lang w:val="es-ES"/>
        </w:rPr>
        <w:t xml:space="preserve">escrito en el Cantar: </w:t>
      </w:r>
      <w:r w:rsidR="00E1561D">
        <w:rPr>
          <w:rFonts w:ascii="Times New Roman" w:hAnsi="Times New Roman"/>
          <w:sz w:val="22"/>
          <w:szCs w:val="22"/>
          <w:lang w:val="es-ES"/>
        </w:rPr>
        <w:t>“</w:t>
      </w:r>
      <w:r w:rsidRPr="009C691C">
        <w:rPr>
          <w:rFonts w:ascii="Times New Roman" w:hAnsi="Times New Roman"/>
          <w:sz w:val="22"/>
          <w:szCs w:val="22"/>
          <w:lang w:val="es-ES"/>
        </w:rPr>
        <w:t>Mi amado es para mí y yo para él.</w:t>
      </w:r>
      <w:r w:rsidR="00E1561D">
        <w:rPr>
          <w:rFonts w:ascii="Times New Roman" w:hAnsi="Times New Roman"/>
          <w:sz w:val="22"/>
          <w:szCs w:val="22"/>
          <w:lang w:val="es-ES"/>
        </w:rPr>
        <w:t>”</w:t>
      </w:r>
      <w:r w:rsidR="00E1561D">
        <w:rPr>
          <w:rStyle w:val="Refdenotaalpie"/>
          <w:rFonts w:ascii="Times New Roman" w:hAnsi="Times New Roman"/>
          <w:sz w:val="22"/>
          <w:szCs w:val="22"/>
          <w:lang w:val="es-ES"/>
        </w:rPr>
        <w:footnoteReference w:id="560"/>
      </w:r>
    </w:p>
    <w:p w14:paraId="59B2B454" w14:textId="77777777" w:rsidR="009C691C" w:rsidRDefault="009C691C">
      <w:pPr>
        <w:rPr>
          <w:rFonts w:ascii="Times New Roman" w:hAnsi="Times New Roman"/>
          <w:sz w:val="22"/>
          <w:szCs w:val="22"/>
          <w:lang w:val="es-ES"/>
        </w:rPr>
      </w:pPr>
      <w:r>
        <w:rPr>
          <w:rFonts w:ascii="Times New Roman" w:hAnsi="Times New Roman"/>
          <w:sz w:val="22"/>
          <w:szCs w:val="22"/>
          <w:lang w:val="es-ES"/>
        </w:rPr>
        <w:br w:type="page"/>
      </w:r>
    </w:p>
    <w:p w14:paraId="37BCF254" w14:textId="77777777" w:rsidR="009C691C" w:rsidRDefault="009C691C" w:rsidP="002F51F1">
      <w:pPr>
        <w:autoSpaceDE w:val="0"/>
        <w:autoSpaceDN w:val="0"/>
        <w:adjustRightInd w:val="0"/>
        <w:ind w:firstLine="284"/>
        <w:jc w:val="both"/>
        <w:rPr>
          <w:rFonts w:ascii="Times New Roman" w:hAnsi="Times New Roman"/>
          <w:sz w:val="22"/>
          <w:szCs w:val="22"/>
          <w:lang w:val="es-ES"/>
        </w:rPr>
      </w:pPr>
    </w:p>
    <w:p w14:paraId="66A94500" w14:textId="77777777" w:rsidR="009C691C" w:rsidRPr="00FC61F5" w:rsidRDefault="009C691C" w:rsidP="00FC61F5">
      <w:pPr>
        <w:autoSpaceDE w:val="0"/>
        <w:autoSpaceDN w:val="0"/>
        <w:adjustRightInd w:val="0"/>
        <w:ind w:firstLine="284"/>
        <w:jc w:val="center"/>
        <w:rPr>
          <w:rFonts w:ascii="Times New Roman" w:hAnsi="Times New Roman"/>
          <w:spacing w:val="28"/>
          <w:sz w:val="20"/>
          <w:szCs w:val="20"/>
          <w:lang w:val="es-ES"/>
        </w:rPr>
      </w:pPr>
      <w:r w:rsidRPr="00FC61F5">
        <w:rPr>
          <w:rFonts w:ascii="Times New Roman" w:hAnsi="Times New Roman"/>
          <w:spacing w:val="28"/>
          <w:sz w:val="20"/>
          <w:szCs w:val="20"/>
          <w:lang w:val="es-ES"/>
        </w:rPr>
        <w:t>CONCLUSION Y SINTESIS</w:t>
      </w:r>
    </w:p>
    <w:p w14:paraId="06C8EB98" w14:textId="77777777" w:rsidR="00FC61F5" w:rsidRDefault="00FC61F5" w:rsidP="009C691C">
      <w:pPr>
        <w:autoSpaceDE w:val="0"/>
        <w:autoSpaceDN w:val="0"/>
        <w:adjustRightInd w:val="0"/>
        <w:ind w:firstLine="284"/>
        <w:jc w:val="both"/>
        <w:rPr>
          <w:rFonts w:ascii="Times New Roman" w:hAnsi="Times New Roman"/>
          <w:sz w:val="22"/>
          <w:szCs w:val="22"/>
          <w:lang w:val="es-ES"/>
        </w:rPr>
      </w:pPr>
    </w:p>
    <w:p w14:paraId="6502CA7B" w14:textId="77777777" w:rsidR="00FC61F5" w:rsidRDefault="00FC61F5" w:rsidP="009C691C">
      <w:pPr>
        <w:autoSpaceDE w:val="0"/>
        <w:autoSpaceDN w:val="0"/>
        <w:adjustRightInd w:val="0"/>
        <w:ind w:firstLine="284"/>
        <w:jc w:val="both"/>
        <w:rPr>
          <w:rFonts w:ascii="Times New Roman" w:hAnsi="Times New Roman"/>
          <w:sz w:val="22"/>
          <w:szCs w:val="22"/>
          <w:lang w:val="es-ES"/>
        </w:rPr>
      </w:pPr>
    </w:p>
    <w:p w14:paraId="371ECD97" w14:textId="77777777" w:rsidR="00FC61F5" w:rsidRDefault="00FC61F5" w:rsidP="009C691C">
      <w:pPr>
        <w:autoSpaceDE w:val="0"/>
        <w:autoSpaceDN w:val="0"/>
        <w:adjustRightInd w:val="0"/>
        <w:ind w:firstLine="284"/>
        <w:jc w:val="both"/>
        <w:rPr>
          <w:rFonts w:ascii="Times New Roman" w:hAnsi="Times New Roman"/>
          <w:sz w:val="22"/>
          <w:szCs w:val="22"/>
          <w:lang w:val="es-ES"/>
        </w:rPr>
      </w:pPr>
    </w:p>
    <w:p w14:paraId="33C1EBD4" w14:textId="77777777" w:rsidR="00CA3C48" w:rsidRDefault="00CA3C48" w:rsidP="009C691C">
      <w:pPr>
        <w:autoSpaceDE w:val="0"/>
        <w:autoSpaceDN w:val="0"/>
        <w:adjustRightInd w:val="0"/>
        <w:ind w:firstLine="284"/>
        <w:jc w:val="both"/>
        <w:rPr>
          <w:rFonts w:ascii="Times New Roman" w:hAnsi="Times New Roman"/>
          <w:sz w:val="22"/>
          <w:szCs w:val="22"/>
          <w:lang w:val="es-ES"/>
        </w:rPr>
      </w:pPr>
    </w:p>
    <w:p w14:paraId="3180F2EB" w14:textId="77777777" w:rsidR="00CA3C48" w:rsidRDefault="00CA3C48" w:rsidP="009C691C">
      <w:pPr>
        <w:autoSpaceDE w:val="0"/>
        <w:autoSpaceDN w:val="0"/>
        <w:adjustRightInd w:val="0"/>
        <w:ind w:firstLine="284"/>
        <w:jc w:val="both"/>
        <w:rPr>
          <w:rFonts w:ascii="Times New Roman" w:hAnsi="Times New Roman"/>
          <w:sz w:val="22"/>
          <w:szCs w:val="22"/>
          <w:lang w:val="es-ES"/>
        </w:rPr>
      </w:pPr>
    </w:p>
    <w:p w14:paraId="3AF3DF1D" w14:textId="77777777" w:rsidR="00CA3C48" w:rsidRDefault="00CA3C48" w:rsidP="009C691C">
      <w:pPr>
        <w:autoSpaceDE w:val="0"/>
        <w:autoSpaceDN w:val="0"/>
        <w:adjustRightInd w:val="0"/>
        <w:ind w:firstLine="284"/>
        <w:jc w:val="both"/>
        <w:rPr>
          <w:rFonts w:ascii="Times New Roman" w:hAnsi="Times New Roman"/>
          <w:sz w:val="22"/>
          <w:szCs w:val="22"/>
          <w:lang w:val="es-ES"/>
        </w:rPr>
      </w:pPr>
    </w:p>
    <w:p w14:paraId="38C328C9" w14:textId="77777777" w:rsidR="00FC61F5" w:rsidRDefault="00FC61F5" w:rsidP="009C691C">
      <w:pPr>
        <w:autoSpaceDE w:val="0"/>
        <w:autoSpaceDN w:val="0"/>
        <w:adjustRightInd w:val="0"/>
        <w:ind w:firstLine="284"/>
        <w:jc w:val="both"/>
        <w:rPr>
          <w:rFonts w:ascii="Times New Roman" w:hAnsi="Times New Roman"/>
          <w:sz w:val="22"/>
          <w:szCs w:val="22"/>
          <w:lang w:val="es-ES"/>
        </w:rPr>
      </w:pPr>
    </w:p>
    <w:p w14:paraId="32008B46" w14:textId="77777777" w:rsidR="009C691C" w:rsidRDefault="009C691C" w:rsidP="009C691C">
      <w:pPr>
        <w:autoSpaceDE w:val="0"/>
        <w:autoSpaceDN w:val="0"/>
        <w:adjustRightInd w:val="0"/>
        <w:ind w:firstLine="284"/>
        <w:jc w:val="both"/>
        <w:rPr>
          <w:rFonts w:ascii="Times New Roman" w:hAnsi="Times New Roman"/>
          <w:sz w:val="22"/>
          <w:szCs w:val="22"/>
          <w:lang w:val="es-ES"/>
        </w:rPr>
      </w:pPr>
      <w:r w:rsidRPr="009C691C">
        <w:rPr>
          <w:rFonts w:ascii="Times New Roman" w:hAnsi="Times New Roman"/>
          <w:sz w:val="22"/>
          <w:szCs w:val="22"/>
          <w:lang w:val="es-ES"/>
        </w:rPr>
        <w:t>183. Ahora ya tienes lo que me pediste:</w:t>
      </w:r>
      <w:r w:rsidR="00FC61F5">
        <w:rPr>
          <w:rFonts w:ascii="Times New Roman" w:hAnsi="Times New Roman"/>
          <w:sz w:val="22"/>
          <w:szCs w:val="22"/>
          <w:lang w:val="es-ES"/>
        </w:rPr>
        <w:t xml:space="preserve"> </w:t>
      </w:r>
      <w:r w:rsidRPr="009C691C">
        <w:rPr>
          <w:rFonts w:ascii="Times New Roman" w:hAnsi="Times New Roman"/>
          <w:sz w:val="22"/>
          <w:szCs w:val="22"/>
          <w:lang w:val="es-ES"/>
        </w:rPr>
        <w:t>el reglamento externo con el que la reclusa podrá regular</w:t>
      </w:r>
      <w:r w:rsidR="00FC61F5">
        <w:rPr>
          <w:rFonts w:ascii="Times New Roman" w:hAnsi="Times New Roman"/>
          <w:sz w:val="22"/>
          <w:szCs w:val="22"/>
          <w:lang w:val="es-ES"/>
        </w:rPr>
        <w:t xml:space="preserve"> </w:t>
      </w:r>
      <w:r w:rsidRPr="009C691C">
        <w:rPr>
          <w:rFonts w:ascii="Times New Roman" w:hAnsi="Times New Roman"/>
          <w:sz w:val="22"/>
          <w:szCs w:val="22"/>
          <w:lang w:val="es-ES"/>
        </w:rPr>
        <w:t>la conducta del hombre exterior;</w:t>
      </w:r>
      <w:r w:rsidR="00FC61F5">
        <w:rPr>
          <w:rFonts w:ascii="Times New Roman" w:hAnsi="Times New Roman"/>
          <w:sz w:val="22"/>
          <w:szCs w:val="22"/>
          <w:lang w:val="es-ES"/>
        </w:rPr>
        <w:t xml:space="preserve"> </w:t>
      </w:r>
      <w:r w:rsidRPr="009C691C">
        <w:rPr>
          <w:rFonts w:ascii="Times New Roman" w:hAnsi="Times New Roman"/>
          <w:sz w:val="22"/>
          <w:szCs w:val="22"/>
          <w:lang w:val="es-ES"/>
        </w:rPr>
        <w:t>las normas ascéticas adecuadas para reformar al hombre</w:t>
      </w:r>
      <w:r w:rsidR="00FC61F5">
        <w:rPr>
          <w:rFonts w:ascii="Times New Roman" w:hAnsi="Times New Roman"/>
          <w:sz w:val="22"/>
          <w:szCs w:val="22"/>
          <w:lang w:val="es-ES"/>
        </w:rPr>
        <w:t xml:space="preserve"> </w:t>
      </w:r>
      <w:r w:rsidRPr="009C691C">
        <w:rPr>
          <w:rFonts w:ascii="Times New Roman" w:hAnsi="Times New Roman"/>
          <w:sz w:val="22"/>
          <w:szCs w:val="22"/>
          <w:lang w:val="es-ES"/>
        </w:rPr>
        <w:t xml:space="preserve">interior purificándolo de </w:t>
      </w:r>
      <w:r w:rsidR="00FC61F5">
        <w:rPr>
          <w:rFonts w:ascii="Times New Roman" w:hAnsi="Times New Roman"/>
          <w:sz w:val="22"/>
          <w:szCs w:val="22"/>
          <w:lang w:val="es-ES"/>
        </w:rPr>
        <w:t>l</w:t>
      </w:r>
      <w:r w:rsidRPr="009C691C">
        <w:rPr>
          <w:rFonts w:ascii="Times New Roman" w:hAnsi="Times New Roman"/>
          <w:sz w:val="22"/>
          <w:szCs w:val="22"/>
          <w:lang w:val="es-ES"/>
        </w:rPr>
        <w:t>os vicios y adornándolo con las virtudes;</w:t>
      </w:r>
      <w:r w:rsidR="00FC61F5">
        <w:rPr>
          <w:rFonts w:ascii="Times New Roman" w:hAnsi="Times New Roman"/>
          <w:sz w:val="22"/>
          <w:szCs w:val="22"/>
          <w:lang w:val="es-ES"/>
        </w:rPr>
        <w:t xml:space="preserve"> </w:t>
      </w:r>
      <w:r w:rsidRPr="009C691C">
        <w:rPr>
          <w:rFonts w:ascii="Times New Roman" w:hAnsi="Times New Roman"/>
          <w:sz w:val="22"/>
          <w:szCs w:val="22"/>
          <w:lang w:val="es-ES"/>
        </w:rPr>
        <w:t>una triple meditación donde hallarás cómo despertar,</w:t>
      </w:r>
      <w:r w:rsidR="00FC61F5">
        <w:rPr>
          <w:rFonts w:ascii="Times New Roman" w:hAnsi="Times New Roman"/>
          <w:sz w:val="22"/>
          <w:szCs w:val="22"/>
          <w:lang w:val="es-ES"/>
        </w:rPr>
        <w:t xml:space="preserve"> </w:t>
      </w:r>
      <w:r w:rsidRPr="009C691C">
        <w:rPr>
          <w:rFonts w:ascii="Times New Roman" w:hAnsi="Times New Roman"/>
          <w:sz w:val="22"/>
          <w:szCs w:val="22"/>
          <w:lang w:val="es-ES"/>
        </w:rPr>
        <w:t>.alimentar e inflamar en ti el amor de Dios.</w:t>
      </w:r>
      <w:r w:rsidR="00FC61F5">
        <w:rPr>
          <w:rFonts w:ascii="Times New Roman" w:hAnsi="Times New Roman"/>
          <w:sz w:val="22"/>
          <w:szCs w:val="22"/>
          <w:lang w:val="es-ES"/>
        </w:rPr>
        <w:t xml:space="preserve"> </w:t>
      </w:r>
      <w:r w:rsidRPr="009C691C">
        <w:rPr>
          <w:rFonts w:ascii="Times New Roman" w:hAnsi="Times New Roman"/>
          <w:sz w:val="22"/>
          <w:szCs w:val="22"/>
          <w:lang w:val="es-ES"/>
        </w:rPr>
        <w:t>Si alguien llega a sacar algún provecho de l</w:t>
      </w:r>
      <w:r w:rsidR="00FC61F5">
        <w:rPr>
          <w:rFonts w:ascii="Times New Roman" w:hAnsi="Times New Roman"/>
          <w:sz w:val="22"/>
          <w:szCs w:val="22"/>
          <w:lang w:val="es-ES"/>
        </w:rPr>
        <w:t>a</w:t>
      </w:r>
      <w:r w:rsidRPr="009C691C">
        <w:rPr>
          <w:rFonts w:ascii="Times New Roman" w:hAnsi="Times New Roman"/>
          <w:sz w:val="22"/>
          <w:szCs w:val="22"/>
          <w:lang w:val="es-ES"/>
        </w:rPr>
        <w:t xml:space="preserve"> lectura de</w:t>
      </w:r>
      <w:r w:rsidR="00FC61F5">
        <w:rPr>
          <w:rFonts w:ascii="Times New Roman" w:hAnsi="Times New Roman"/>
          <w:sz w:val="22"/>
          <w:szCs w:val="22"/>
          <w:lang w:val="es-ES"/>
        </w:rPr>
        <w:t xml:space="preserve"> </w:t>
      </w:r>
      <w:r w:rsidRPr="009C691C">
        <w:rPr>
          <w:rFonts w:ascii="Times New Roman" w:hAnsi="Times New Roman"/>
          <w:sz w:val="22"/>
          <w:szCs w:val="22"/>
          <w:lang w:val="es-ES"/>
        </w:rPr>
        <w:t>esta pequeña obra, en pago a mi trabajo y afán, pida por</w:t>
      </w:r>
      <w:r w:rsidR="00CA3C48">
        <w:rPr>
          <w:rFonts w:ascii="Times New Roman" w:hAnsi="Times New Roman"/>
          <w:sz w:val="22"/>
          <w:szCs w:val="22"/>
          <w:lang w:val="es-ES"/>
        </w:rPr>
        <w:t xml:space="preserve"> </w:t>
      </w:r>
      <w:r w:rsidRPr="009C691C">
        <w:rPr>
          <w:rFonts w:ascii="Times New Roman" w:hAnsi="Times New Roman"/>
          <w:sz w:val="22"/>
          <w:szCs w:val="22"/>
          <w:lang w:val="es-ES"/>
        </w:rPr>
        <w:t>mis pecados ante mi Salvador a quien espero y ante mi Juez</w:t>
      </w:r>
      <w:r w:rsidR="00CA3C48">
        <w:rPr>
          <w:rFonts w:ascii="Times New Roman" w:hAnsi="Times New Roman"/>
          <w:sz w:val="22"/>
          <w:szCs w:val="22"/>
          <w:lang w:val="es-ES"/>
        </w:rPr>
        <w:t xml:space="preserve"> </w:t>
      </w:r>
      <w:r w:rsidRPr="009C691C">
        <w:rPr>
          <w:rFonts w:ascii="Times New Roman" w:hAnsi="Times New Roman"/>
          <w:sz w:val="22"/>
          <w:szCs w:val="22"/>
          <w:lang w:val="es-ES"/>
        </w:rPr>
        <w:t>a quien temo.</w:t>
      </w:r>
    </w:p>
    <w:p w14:paraId="59EBD79E" w14:textId="77777777" w:rsidR="009C691C" w:rsidRDefault="009C691C" w:rsidP="009C691C">
      <w:pPr>
        <w:autoSpaceDE w:val="0"/>
        <w:autoSpaceDN w:val="0"/>
        <w:adjustRightInd w:val="0"/>
        <w:ind w:firstLine="284"/>
        <w:jc w:val="both"/>
        <w:rPr>
          <w:rFonts w:ascii="Times New Roman" w:hAnsi="Times New Roman"/>
          <w:sz w:val="22"/>
          <w:szCs w:val="22"/>
          <w:lang w:val="es-ES"/>
        </w:rPr>
      </w:pPr>
    </w:p>
    <w:p w14:paraId="47BBA469" w14:textId="77777777" w:rsidR="00426666" w:rsidRDefault="00426666" w:rsidP="009C691C">
      <w:pPr>
        <w:autoSpaceDE w:val="0"/>
        <w:autoSpaceDN w:val="0"/>
        <w:adjustRightInd w:val="0"/>
        <w:ind w:firstLine="284"/>
        <w:jc w:val="both"/>
        <w:rPr>
          <w:rFonts w:ascii="Times New Roman" w:hAnsi="Times New Roman"/>
          <w:sz w:val="22"/>
          <w:szCs w:val="22"/>
          <w:lang w:val="es-ES"/>
        </w:rPr>
      </w:pPr>
    </w:p>
    <w:p w14:paraId="049F2C16" w14:textId="77777777" w:rsidR="009C691C" w:rsidRDefault="009C691C" w:rsidP="009C691C">
      <w:pPr>
        <w:pBdr>
          <w:bottom w:val="single" w:sz="12" w:space="1" w:color="auto"/>
        </w:pBdr>
        <w:autoSpaceDE w:val="0"/>
        <w:autoSpaceDN w:val="0"/>
        <w:adjustRightInd w:val="0"/>
        <w:ind w:firstLine="284"/>
        <w:jc w:val="both"/>
        <w:rPr>
          <w:rFonts w:ascii="Times New Roman" w:hAnsi="Times New Roman"/>
          <w:sz w:val="22"/>
          <w:szCs w:val="22"/>
          <w:lang w:val="es-ES"/>
        </w:rPr>
      </w:pPr>
    </w:p>
    <w:p w14:paraId="696AF698" w14:textId="77777777" w:rsidR="00CA3C48" w:rsidRPr="00CA3C48" w:rsidRDefault="00CA3C48" w:rsidP="009C691C">
      <w:pPr>
        <w:autoSpaceDE w:val="0"/>
        <w:autoSpaceDN w:val="0"/>
        <w:adjustRightInd w:val="0"/>
        <w:ind w:firstLine="284"/>
        <w:jc w:val="both"/>
        <w:rPr>
          <w:rFonts w:ascii="Times New Roman" w:hAnsi="Times New Roman"/>
          <w:b/>
          <w:i/>
          <w:sz w:val="22"/>
          <w:szCs w:val="22"/>
          <w:lang w:val="es-ES"/>
        </w:rPr>
      </w:pPr>
    </w:p>
    <w:p w14:paraId="478324AC" w14:textId="77777777" w:rsidR="009C691C" w:rsidRPr="00CA3C48" w:rsidRDefault="009C691C" w:rsidP="00CA3C48">
      <w:pPr>
        <w:autoSpaceDE w:val="0"/>
        <w:autoSpaceDN w:val="0"/>
        <w:adjustRightInd w:val="0"/>
        <w:ind w:firstLine="284"/>
        <w:jc w:val="center"/>
        <w:rPr>
          <w:rFonts w:ascii="Times New Roman" w:hAnsi="Times New Roman"/>
          <w:b/>
          <w:i/>
          <w:sz w:val="20"/>
          <w:szCs w:val="20"/>
          <w:lang w:val="es-ES"/>
        </w:rPr>
      </w:pPr>
      <w:r w:rsidRPr="00CA3C48">
        <w:rPr>
          <w:rFonts w:ascii="Times New Roman" w:hAnsi="Times New Roman"/>
          <w:b/>
          <w:i/>
          <w:sz w:val="20"/>
          <w:szCs w:val="20"/>
          <w:lang w:val="es-ES"/>
        </w:rPr>
        <w:t>TERMINA ASI EL LIBRO QUE COMPUSO ELREDO DE RIEVAL</w:t>
      </w:r>
    </w:p>
    <w:p w14:paraId="0D22B334" w14:textId="77777777" w:rsidR="009C691C" w:rsidRPr="00CA3C48" w:rsidRDefault="009C691C" w:rsidP="00CA3C48">
      <w:pPr>
        <w:autoSpaceDE w:val="0"/>
        <w:autoSpaceDN w:val="0"/>
        <w:adjustRightInd w:val="0"/>
        <w:ind w:firstLine="284"/>
        <w:jc w:val="center"/>
        <w:rPr>
          <w:rFonts w:ascii="Times New Roman" w:hAnsi="Times New Roman"/>
          <w:b/>
          <w:i/>
          <w:sz w:val="20"/>
          <w:szCs w:val="20"/>
          <w:lang w:val="es-ES"/>
        </w:rPr>
      </w:pPr>
      <w:r w:rsidRPr="00CA3C48">
        <w:rPr>
          <w:rFonts w:ascii="Times New Roman" w:hAnsi="Times New Roman"/>
          <w:b/>
          <w:i/>
          <w:sz w:val="20"/>
          <w:szCs w:val="20"/>
          <w:lang w:val="es-ES"/>
        </w:rPr>
        <w:t>PARA LA EDIFICACION DE LA HERMANA SUYA RECLUSA.</w:t>
      </w:r>
    </w:p>
    <w:p w14:paraId="074187C5" w14:textId="77777777" w:rsidR="00CA3C48" w:rsidRPr="00CA3C48" w:rsidRDefault="00CA3C48" w:rsidP="00CA3C48">
      <w:pPr>
        <w:pBdr>
          <w:bottom w:val="single" w:sz="12" w:space="1" w:color="auto"/>
        </w:pBdr>
        <w:autoSpaceDE w:val="0"/>
        <w:autoSpaceDN w:val="0"/>
        <w:adjustRightInd w:val="0"/>
        <w:ind w:firstLine="284"/>
        <w:jc w:val="both"/>
        <w:rPr>
          <w:rFonts w:ascii="Times New Roman" w:hAnsi="Times New Roman"/>
          <w:b/>
          <w:i/>
          <w:sz w:val="22"/>
          <w:szCs w:val="22"/>
          <w:lang w:val="es-ES"/>
        </w:rPr>
      </w:pPr>
      <w:r w:rsidRPr="00CA3C48">
        <w:rPr>
          <w:rFonts w:ascii="Times New Roman" w:hAnsi="Times New Roman"/>
          <w:b/>
          <w:i/>
          <w:sz w:val="20"/>
          <w:szCs w:val="20"/>
          <w:lang w:val="es-ES"/>
        </w:rPr>
        <w:softHyphen/>
      </w:r>
      <w:r w:rsidRPr="00CA3C48">
        <w:rPr>
          <w:rFonts w:ascii="Times New Roman" w:hAnsi="Times New Roman"/>
          <w:b/>
          <w:i/>
          <w:sz w:val="20"/>
          <w:szCs w:val="20"/>
          <w:lang w:val="es-ES"/>
        </w:rPr>
        <w:softHyphen/>
      </w:r>
      <w:r w:rsidRPr="00CA3C48">
        <w:rPr>
          <w:rFonts w:ascii="Times New Roman" w:hAnsi="Times New Roman"/>
          <w:b/>
          <w:i/>
          <w:sz w:val="20"/>
          <w:szCs w:val="20"/>
          <w:lang w:val="es-ES"/>
        </w:rPr>
        <w:softHyphen/>
      </w:r>
      <w:r w:rsidRPr="00CA3C48">
        <w:rPr>
          <w:rFonts w:ascii="Times New Roman" w:hAnsi="Times New Roman"/>
          <w:b/>
          <w:i/>
          <w:sz w:val="20"/>
          <w:szCs w:val="20"/>
          <w:lang w:val="es-ES"/>
        </w:rPr>
        <w:softHyphen/>
      </w:r>
      <w:r w:rsidRPr="00CA3C48">
        <w:rPr>
          <w:rFonts w:ascii="Times New Roman" w:hAnsi="Times New Roman"/>
          <w:b/>
          <w:i/>
          <w:sz w:val="20"/>
          <w:szCs w:val="20"/>
          <w:lang w:val="es-ES"/>
        </w:rPr>
        <w:softHyphen/>
      </w:r>
      <w:r w:rsidRPr="00CA3C48">
        <w:rPr>
          <w:rFonts w:ascii="Times New Roman" w:hAnsi="Times New Roman"/>
          <w:b/>
          <w:i/>
          <w:sz w:val="20"/>
          <w:szCs w:val="20"/>
          <w:lang w:val="es-ES"/>
        </w:rPr>
        <w:softHyphen/>
      </w:r>
      <w:r w:rsidRPr="00CA3C48">
        <w:rPr>
          <w:rFonts w:ascii="Times New Roman" w:hAnsi="Times New Roman"/>
          <w:b/>
          <w:i/>
          <w:sz w:val="20"/>
          <w:szCs w:val="20"/>
          <w:lang w:val="es-ES"/>
        </w:rPr>
        <w:softHyphen/>
      </w:r>
      <w:r w:rsidRPr="00CA3C48">
        <w:rPr>
          <w:rFonts w:ascii="Times New Roman" w:hAnsi="Times New Roman"/>
          <w:b/>
          <w:i/>
          <w:sz w:val="20"/>
          <w:szCs w:val="20"/>
          <w:lang w:val="es-ES"/>
        </w:rPr>
        <w:softHyphen/>
      </w:r>
      <w:r w:rsidRPr="00CA3C48">
        <w:rPr>
          <w:rFonts w:ascii="Times New Roman" w:hAnsi="Times New Roman"/>
          <w:b/>
          <w:i/>
          <w:sz w:val="20"/>
          <w:szCs w:val="20"/>
          <w:lang w:val="es-ES"/>
        </w:rPr>
        <w:softHyphen/>
      </w:r>
      <w:r w:rsidRPr="00CA3C48">
        <w:rPr>
          <w:rFonts w:ascii="Times New Roman" w:hAnsi="Times New Roman"/>
          <w:b/>
          <w:i/>
          <w:sz w:val="20"/>
          <w:szCs w:val="20"/>
          <w:lang w:val="es-ES"/>
        </w:rPr>
        <w:softHyphen/>
      </w:r>
      <w:r w:rsidRPr="00CA3C48">
        <w:rPr>
          <w:rFonts w:ascii="Times New Roman" w:hAnsi="Times New Roman"/>
          <w:b/>
          <w:i/>
          <w:sz w:val="20"/>
          <w:szCs w:val="20"/>
          <w:lang w:val="es-ES"/>
        </w:rPr>
        <w:softHyphen/>
      </w:r>
      <w:r w:rsidRPr="00CA3C48">
        <w:rPr>
          <w:rFonts w:ascii="Times New Roman" w:hAnsi="Times New Roman"/>
          <w:b/>
          <w:i/>
          <w:sz w:val="20"/>
          <w:szCs w:val="20"/>
          <w:lang w:val="es-ES"/>
        </w:rPr>
        <w:softHyphen/>
      </w:r>
      <w:r w:rsidRPr="00CA3C48">
        <w:rPr>
          <w:rFonts w:ascii="Times New Roman" w:hAnsi="Times New Roman"/>
          <w:b/>
          <w:i/>
          <w:sz w:val="20"/>
          <w:szCs w:val="20"/>
          <w:lang w:val="es-ES"/>
        </w:rPr>
        <w:softHyphen/>
      </w:r>
      <w:r w:rsidRPr="00CA3C48">
        <w:rPr>
          <w:rFonts w:ascii="Times New Roman" w:hAnsi="Times New Roman"/>
          <w:b/>
          <w:i/>
          <w:sz w:val="20"/>
          <w:szCs w:val="20"/>
          <w:lang w:val="es-ES"/>
        </w:rPr>
        <w:softHyphen/>
      </w:r>
      <w:r w:rsidRPr="00CA3C48">
        <w:rPr>
          <w:rFonts w:ascii="Times New Roman" w:hAnsi="Times New Roman"/>
          <w:b/>
          <w:i/>
          <w:sz w:val="20"/>
          <w:szCs w:val="20"/>
          <w:lang w:val="es-ES"/>
        </w:rPr>
        <w:softHyphen/>
      </w:r>
    </w:p>
    <w:p w14:paraId="780234AE" w14:textId="77777777" w:rsidR="00CA3C48" w:rsidRDefault="00CA3C48" w:rsidP="00CA3C48">
      <w:pPr>
        <w:autoSpaceDE w:val="0"/>
        <w:autoSpaceDN w:val="0"/>
        <w:adjustRightInd w:val="0"/>
        <w:ind w:firstLine="284"/>
        <w:jc w:val="both"/>
        <w:rPr>
          <w:rFonts w:ascii="Times New Roman" w:hAnsi="Times New Roman"/>
          <w:sz w:val="22"/>
          <w:szCs w:val="22"/>
          <w:lang w:val="es-ES"/>
        </w:rPr>
      </w:pPr>
    </w:p>
    <w:p w14:paraId="07ABE62F" w14:textId="77777777" w:rsidR="00852945" w:rsidRDefault="00852945" w:rsidP="00CA3C48">
      <w:pPr>
        <w:autoSpaceDE w:val="0"/>
        <w:autoSpaceDN w:val="0"/>
        <w:adjustRightInd w:val="0"/>
        <w:ind w:firstLine="284"/>
        <w:jc w:val="both"/>
        <w:rPr>
          <w:rFonts w:ascii="Times New Roman" w:hAnsi="Times New Roman"/>
          <w:sz w:val="22"/>
          <w:szCs w:val="22"/>
          <w:lang w:val="es-ES"/>
        </w:rPr>
      </w:pPr>
    </w:p>
    <w:p w14:paraId="68AA4CFF" w14:textId="77777777" w:rsidR="00EB114E" w:rsidRDefault="00EB114E">
      <w:pPr>
        <w:rPr>
          <w:rFonts w:ascii="Times New Roman" w:hAnsi="Times New Roman"/>
          <w:sz w:val="22"/>
          <w:szCs w:val="22"/>
          <w:lang w:val="es-ES"/>
        </w:rPr>
      </w:pPr>
      <w:r>
        <w:rPr>
          <w:rFonts w:ascii="Times New Roman" w:hAnsi="Times New Roman"/>
          <w:sz w:val="22"/>
          <w:szCs w:val="22"/>
          <w:lang w:val="es-ES"/>
        </w:rPr>
        <w:br w:type="page"/>
      </w:r>
    </w:p>
    <w:p w14:paraId="6858CE1E" w14:textId="77777777" w:rsidR="00852945" w:rsidRDefault="00852945" w:rsidP="00CA3C48">
      <w:pPr>
        <w:autoSpaceDE w:val="0"/>
        <w:autoSpaceDN w:val="0"/>
        <w:adjustRightInd w:val="0"/>
        <w:ind w:firstLine="284"/>
        <w:jc w:val="both"/>
        <w:rPr>
          <w:rFonts w:ascii="Times New Roman" w:hAnsi="Times New Roman"/>
          <w:sz w:val="22"/>
          <w:szCs w:val="22"/>
          <w:lang w:val="es-ES"/>
        </w:rPr>
      </w:pPr>
    </w:p>
    <w:p w14:paraId="31E83BED" w14:textId="77777777" w:rsidR="00EB114E" w:rsidRDefault="00EB114E" w:rsidP="00CA3C48">
      <w:pPr>
        <w:autoSpaceDE w:val="0"/>
        <w:autoSpaceDN w:val="0"/>
        <w:adjustRightInd w:val="0"/>
        <w:ind w:firstLine="284"/>
        <w:jc w:val="both"/>
        <w:rPr>
          <w:rFonts w:ascii="Times New Roman" w:hAnsi="Times New Roman"/>
          <w:sz w:val="22"/>
          <w:szCs w:val="22"/>
          <w:lang w:val="es-ES"/>
        </w:rPr>
      </w:pPr>
    </w:p>
    <w:p w14:paraId="354FC392" w14:textId="77777777" w:rsidR="00EB114E" w:rsidRDefault="00EB114E">
      <w:pPr>
        <w:rPr>
          <w:rFonts w:ascii="Times New Roman" w:hAnsi="Times New Roman"/>
          <w:sz w:val="22"/>
          <w:szCs w:val="22"/>
          <w:lang w:val="es-ES"/>
        </w:rPr>
      </w:pPr>
      <w:r>
        <w:rPr>
          <w:rFonts w:ascii="Times New Roman" w:hAnsi="Times New Roman"/>
          <w:sz w:val="22"/>
          <w:szCs w:val="22"/>
          <w:lang w:val="es-ES"/>
        </w:rPr>
        <w:br w:type="page"/>
      </w:r>
    </w:p>
    <w:p w14:paraId="500E9506" w14:textId="77777777" w:rsidR="00EB114E" w:rsidRDefault="00EB114E" w:rsidP="00EB114E">
      <w:pPr>
        <w:autoSpaceDE w:val="0"/>
        <w:autoSpaceDN w:val="0"/>
        <w:adjustRightInd w:val="0"/>
        <w:ind w:firstLine="284"/>
        <w:jc w:val="center"/>
        <w:rPr>
          <w:rFonts w:ascii="Times New Roman" w:hAnsi="Times New Roman"/>
          <w:sz w:val="20"/>
          <w:szCs w:val="20"/>
          <w:lang w:val="es-ES"/>
        </w:rPr>
      </w:pPr>
    </w:p>
    <w:p w14:paraId="5A77F0FA" w14:textId="77777777" w:rsidR="00EB114E" w:rsidRDefault="00EB114E" w:rsidP="00EB114E">
      <w:pPr>
        <w:autoSpaceDE w:val="0"/>
        <w:autoSpaceDN w:val="0"/>
        <w:adjustRightInd w:val="0"/>
        <w:ind w:firstLine="284"/>
        <w:jc w:val="center"/>
        <w:rPr>
          <w:rFonts w:ascii="Times New Roman" w:hAnsi="Times New Roman"/>
          <w:sz w:val="20"/>
          <w:szCs w:val="20"/>
          <w:lang w:val="es-ES"/>
        </w:rPr>
      </w:pPr>
    </w:p>
    <w:p w14:paraId="466492F1" w14:textId="77777777" w:rsidR="00EB114E" w:rsidRDefault="00EB114E" w:rsidP="00EB114E">
      <w:pPr>
        <w:autoSpaceDE w:val="0"/>
        <w:autoSpaceDN w:val="0"/>
        <w:adjustRightInd w:val="0"/>
        <w:ind w:firstLine="284"/>
        <w:jc w:val="center"/>
        <w:rPr>
          <w:rFonts w:ascii="Times New Roman" w:hAnsi="Times New Roman"/>
          <w:sz w:val="20"/>
          <w:szCs w:val="20"/>
          <w:lang w:val="es-ES"/>
        </w:rPr>
      </w:pPr>
    </w:p>
    <w:p w14:paraId="1B660583" w14:textId="77777777" w:rsidR="00EB114E" w:rsidRDefault="00EB114E" w:rsidP="00EB114E">
      <w:pPr>
        <w:autoSpaceDE w:val="0"/>
        <w:autoSpaceDN w:val="0"/>
        <w:adjustRightInd w:val="0"/>
        <w:ind w:firstLine="284"/>
        <w:jc w:val="center"/>
        <w:rPr>
          <w:rFonts w:ascii="Times New Roman" w:hAnsi="Times New Roman"/>
          <w:sz w:val="20"/>
          <w:szCs w:val="20"/>
          <w:lang w:val="es-ES"/>
        </w:rPr>
      </w:pPr>
    </w:p>
    <w:p w14:paraId="33EE43E3" w14:textId="77777777" w:rsidR="00EB114E" w:rsidRDefault="00EB114E" w:rsidP="00EB114E">
      <w:pPr>
        <w:autoSpaceDE w:val="0"/>
        <w:autoSpaceDN w:val="0"/>
        <w:adjustRightInd w:val="0"/>
        <w:ind w:firstLine="284"/>
        <w:jc w:val="center"/>
        <w:rPr>
          <w:rFonts w:ascii="Times New Roman" w:hAnsi="Times New Roman"/>
          <w:sz w:val="20"/>
          <w:szCs w:val="20"/>
          <w:lang w:val="es-ES"/>
        </w:rPr>
      </w:pPr>
    </w:p>
    <w:p w14:paraId="56AF3860" w14:textId="77777777" w:rsidR="00EB114E" w:rsidRDefault="00EB114E" w:rsidP="00EB114E">
      <w:pPr>
        <w:autoSpaceDE w:val="0"/>
        <w:autoSpaceDN w:val="0"/>
        <w:adjustRightInd w:val="0"/>
        <w:ind w:firstLine="284"/>
        <w:jc w:val="center"/>
        <w:rPr>
          <w:rFonts w:ascii="Times New Roman" w:hAnsi="Times New Roman"/>
          <w:sz w:val="20"/>
          <w:szCs w:val="20"/>
          <w:lang w:val="es-ES"/>
        </w:rPr>
      </w:pPr>
    </w:p>
    <w:p w14:paraId="1B129DB5" w14:textId="77777777" w:rsidR="00EB114E" w:rsidRDefault="00EB114E" w:rsidP="00EB114E">
      <w:pPr>
        <w:autoSpaceDE w:val="0"/>
        <w:autoSpaceDN w:val="0"/>
        <w:adjustRightInd w:val="0"/>
        <w:ind w:firstLine="284"/>
        <w:jc w:val="center"/>
        <w:rPr>
          <w:rFonts w:ascii="Times New Roman" w:hAnsi="Times New Roman"/>
          <w:sz w:val="20"/>
          <w:szCs w:val="20"/>
          <w:lang w:val="es-ES"/>
        </w:rPr>
      </w:pPr>
    </w:p>
    <w:p w14:paraId="3438F2A2" w14:textId="77777777" w:rsidR="00EB114E" w:rsidRDefault="00EB114E" w:rsidP="00EB114E">
      <w:pPr>
        <w:autoSpaceDE w:val="0"/>
        <w:autoSpaceDN w:val="0"/>
        <w:adjustRightInd w:val="0"/>
        <w:ind w:firstLine="284"/>
        <w:jc w:val="center"/>
        <w:rPr>
          <w:rFonts w:ascii="Times New Roman" w:hAnsi="Times New Roman"/>
          <w:sz w:val="20"/>
          <w:szCs w:val="20"/>
          <w:lang w:val="es-ES"/>
        </w:rPr>
        <w:sectPr w:rsidR="00EB114E" w:rsidSect="00EB114E">
          <w:headerReference w:type="default" r:id="rId10"/>
          <w:footnotePr>
            <w:numRestart w:val="eachSect"/>
          </w:footnotePr>
          <w:type w:val="continuous"/>
          <w:pgSz w:w="7371" w:h="10206" w:code="9"/>
          <w:pgMar w:top="482" w:right="567" w:bottom="709" w:left="709" w:header="415" w:footer="459" w:gutter="0"/>
          <w:cols w:space="708"/>
          <w:titlePg/>
          <w:docGrid w:linePitch="360"/>
        </w:sectPr>
      </w:pPr>
    </w:p>
    <w:p w14:paraId="07C10E71" w14:textId="77777777" w:rsidR="00EB114E" w:rsidRDefault="00EB114E" w:rsidP="00EB114E">
      <w:pPr>
        <w:autoSpaceDE w:val="0"/>
        <w:autoSpaceDN w:val="0"/>
        <w:adjustRightInd w:val="0"/>
        <w:ind w:firstLine="284"/>
        <w:jc w:val="center"/>
        <w:rPr>
          <w:rFonts w:ascii="Times New Roman" w:hAnsi="Times New Roman"/>
          <w:sz w:val="20"/>
          <w:szCs w:val="20"/>
          <w:lang w:val="es-ES"/>
        </w:rPr>
      </w:pPr>
    </w:p>
    <w:p w14:paraId="1453B382" w14:textId="77777777" w:rsidR="00EB114E" w:rsidRPr="008A1A5B" w:rsidRDefault="00EB114E" w:rsidP="00EB114E">
      <w:pPr>
        <w:autoSpaceDE w:val="0"/>
        <w:autoSpaceDN w:val="0"/>
        <w:adjustRightInd w:val="0"/>
        <w:ind w:firstLine="284"/>
        <w:jc w:val="center"/>
        <w:rPr>
          <w:rFonts w:ascii="Euphemia" w:hAnsi="Euphemia" w:cs="Arial"/>
          <w:sz w:val="72"/>
          <w:szCs w:val="72"/>
          <w:lang w:val="es-ES"/>
        </w:rPr>
      </w:pPr>
      <w:r w:rsidRPr="008A1A5B">
        <w:rPr>
          <w:rFonts w:ascii="Euphemia" w:hAnsi="Euphemia" w:cs="Arial"/>
          <w:sz w:val="72"/>
          <w:szCs w:val="72"/>
          <w:lang w:val="es-ES"/>
        </w:rPr>
        <w:t>S</w:t>
      </w:r>
      <w:r w:rsidRPr="00FA4103">
        <w:rPr>
          <w:rFonts w:ascii="Euphemia" w:hAnsi="Euphemia" w:cs="Arial"/>
          <w:sz w:val="60"/>
          <w:szCs w:val="60"/>
          <w:lang w:val="es-ES"/>
        </w:rPr>
        <w:t>obre el alma</w:t>
      </w:r>
    </w:p>
    <w:p w14:paraId="6A1A4D61" w14:textId="77777777" w:rsidR="00EB114E" w:rsidRDefault="00EB114E" w:rsidP="00EB114E">
      <w:pPr>
        <w:autoSpaceDE w:val="0"/>
        <w:autoSpaceDN w:val="0"/>
        <w:adjustRightInd w:val="0"/>
        <w:ind w:firstLine="284"/>
        <w:jc w:val="center"/>
        <w:rPr>
          <w:rFonts w:ascii="Times New Roman" w:hAnsi="Times New Roman"/>
          <w:sz w:val="20"/>
          <w:szCs w:val="20"/>
          <w:lang w:val="es-ES"/>
        </w:rPr>
      </w:pPr>
    </w:p>
    <w:p w14:paraId="0E176333" w14:textId="77777777" w:rsidR="00EB114E" w:rsidRDefault="00EB114E" w:rsidP="00EB114E">
      <w:pPr>
        <w:autoSpaceDE w:val="0"/>
        <w:autoSpaceDN w:val="0"/>
        <w:adjustRightInd w:val="0"/>
        <w:ind w:firstLine="284"/>
        <w:jc w:val="center"/>
        <w:rPr>
          <w:rFonts w:ascii="Times New Roman" w:hAnsi="Times New Roman"/>
          <w:sz w:val="20"/>
          <w:szCs w:val="20"/>
          <w:lang w:val="es-ES"/>
        </w:rPr>
      </w:pPr>
    </w:p>
    <w:p w14:paraId="324550A7" w14:textId="77777777" w:rsidR="00EB114E" w:rsidRDefault="00EB114E" w:rsidP="00EB114E">
      <w:pPr>
        <w:autoSpaceDE w:val="0"/>
        <w:autoSpaceDN w:val="0"/>
        <w:adjustRightInd w:val="0"/>
        <w:ind w:firstLine="284"/>
        <w:jc w:val="center"/>
        <w:rPr>
          <w:rFonts w:ascii="Times New Roman" w:hAnsi="Times New Roman"/>
          <w:sz w:val="20"/>
          <w:szCs w:val="20"/>
          <w:lang w:val="es-ES"/>
        </w:rPr>
      </w:pPr>
    </w:p>
    <w:p w14:paraId="2833E831" w14:textId="77777777" w:rsidR="00EB114E" w:rsidRDefault="00EB114E" w:rsidP="00EB114E">
      <w:pPr>
        <w:autoSpaceDE w:val="0"/>
        <w:autoSpaceDN w:val="0"/>
        <w:adjustRightInd w:val="0"/>
        <w:ind w:firstLine="284"/>
        <w:jc w:val="center"/>
        <w:rPr>
          <w:rFonts w:ascii="Times New Roman" w:hAnsi="Times New Roman"/>
          <w:sz w:val="20"/>
          <w:szCs w:val="20"/>
          <w:lang w:val="es-ES"/>
        </w:rPr>
      </w:pPr>
    </w:p>
    <w:p w14:paraId="6A5F6B40" w14:textId="77777777" w:rsidR="00EB114E" w:rsidRDefault="00EB114E" w:rsidP="00EB114E">
      <w:pPr>
        <w:autoSpaceDE w:val="0"/>
        <w:autoSpaceDN w:val="0"/>
        <w:adjustRightInd w:val="0"/>
        <w:ind w:firstLine="284"/>
        <w:jc w:val="center"/>
        <w:rPr>
          <w:rFonts w:ascii="Times New Roman" w:hAnsi="Times New Roman"/>
          <w:sz w:val="20"/>
          <w:szCs w:val="20"/>
          <w:lang w:val="es-ES"/>
        </w:rPr>
      </w:pPr>
      <w:r>
        <w:rPr>
          <w:rFonts w:ascii="Times New Roman" w:hAnsi="Times New Roman"/>
          <w:sz w:val="20"/>
          <w:szCs w:val="20"/>
          <w:lang w:val="es-ES"/>
        </w:rPr>
        <w:t>Introducción y notas del P. Francisco Rodríguez, o.c.s.o.</w:t>
      </w:r>
    </w:p>
    <w:p w14:paraId="69A27314" w14:textId="77777777" w:rsidR="00EB114E" w:rsidRDefault="00EB114E" w:rsidP="00EB114E">
      <w:pPr>
        <w:autoSpaceDE w:val="0"/>
        <w:autoSpaceDN w:val="0"/>
        <w:adjustRightInd w:val="0"/>
        <w:ind w:firstLine="284"/>
        <w:jc w:val="center"/>
        <w:rPr>
          <w:rFonts w:ascii="Times New Roman" w:hAnsi="Times New Roman"/>
          <w:sz w:val="20"/>
          <w:szCs w:val="20"/>
          <w:lang w:val="es-ES"/>
        </w:rPr>
      </w:pPr>
      <w:r>
        <w:rPr>
          <w:rFonts w:ascii="Times New Roman" w:hAnsi="Times New Roman"/>
          <w:sz w:val="20"/>
          <w:szCs w:val="20"/>
          <w:lang w:val="es-ES"/>
        </w:rPr>
        <w:t>Traducción de Germán Díez Martínez, o.c.s.o.</w:t>
      </w:r>
    </w:p>
    <w:p w14:paraId="1825B7A3" w14:textId="77777777" w:rsidR="00EB114E" w:rsidRDefault="00EB114E" w:rsidP="00EB114E">
      <w:pPr>
        <w:autoSpaceDE w:val="0"/>
        <w:autoSpaceDN w:val="0"/>
        <w:adjustRightInd w:val="0"/>
        <w:ind w:firstLine="284"/>
        <w:jc w:val="center"/>
        <w:rPr>
          <w:rFonts w:ascii="Times New Roman" w:hAnsi="Times New Roman"/>
          <w:sz w:val="20"/>
          <w:szCs w:val="20"/>
          <w:lang w:val="es-ES"/>
        </w:rPr>
      </w:pPr>
    </w:p>
    <w:p w14:paraId="7A0294DE" w14:textId="77777777" w:rsidR="00EB114E" w:rsidRDefault="00EB114E" w:rsidP="00EB114E">
      <w:pPr>
        <w:autoSpaceDE w:val="0"/>
        <w:autoSpaceDN w:val="0"/>
        <w:adjustRightInd w:val="0"/>
        <w:ind w:firstLine="284"/>
        <w:jc w:val="center"/>
        <w:rPr>
          <w:rFonts w:ascii="Times New Roman" w:hAnsi="Times New Roman"/>
          <w:sz w:val="20"/>
          <w:szCs w:val="20"/>
          <w:lang w:val="es-ES"/>
        </w:rPr>
      </w:pPr>
    </w:p>
    <w:p w14:paraId="501612BE" w14:textId="77777777" w:rsidR="00EB114E" w:rsidRDefault="00EB114E" w:rsidP="00EB114E">
      <w:pPr>
        <w:ind w:firstLine="284"/>
        <w:rPr>
          <w:rFonts w:ascii="Times New Roman" w:hAnsi="Times New Roman"/>
          <w:sz w:val="20"/>
          <w:szCs w:val="20"/>
          <w:lang w:val="es-ES"/>
        </w:rPr>
      </w:pPr>
      <w:r>
        <w:rPr>
          <w:rFonts w:ascii="Times New Roman" w:hAnsi="Times New Roman"/>
          <w:sz w:val="20"/>
          <w:szCs w:val="20"/>
          <w:lang w:val="es-ES"/>
        </w:rPr>
        <w:br w:type="page"/>
      </w:r>
    </w:p>
    <w:p w14:paraId="79D9D3DE" w14:textId="77777777" w:rsidR="00EB114E" w:rsidRDefault="00EB114E" w:rsidP="00EB114E">
      <w:pPr>
        <w:autoSpaceDE w:val="0"/>
        <w:autoSpaceDN w:val="0"/>
        <w:adjustRightInd w:val="0"/>
        <w:ind w:firstLine="284"/>
        <w:jc w:val="center"/>
        <w:rPr>
          <w:rFonts w:ascii="Times New Roman" w:hAnsi="Times New Roman"/>
          <w:sz w:val="20"/>
          <w:szCs w:val="20"/>
          <w:lang w:val="es-ES"/>
        </w:rPr>
      </w:pPr>
    </w:p>
    <w:p w14:paraId="34A1EB7A" w14:textId="77777777" w:rsidR="00EB114E" w:rsidRDefault="00EB114E" w:rsidP="00EB114E">
      <w:pPr>
        <w:rPr>
          <w:rFonts w:ascii="Times New Roman" w:hAnsi="Times New Roman"/>
          <w:sz w:val="20"/>
          <w:szCs w:val="20"/>
          <w:lang w:val="es-ES"/>
        </w:rPr>
      </w:pPr>
      <w:r>
        <w:rPr>
          <w:rFonts w:ascii="Times New Roman" w:hAnsi="Times New Roman"/>
          <w:sz w:val="20"/>
          <w:szCs w:val="20"/>
          <w:lang w:val="es-ES"/>
        </w:rPr>
        <w:br w:type="page"/>
      </w:r>
    </w:p>
    <w:p w14:paraId="42D37CAA" w14:textId="77777777" w:rsidR="00EB114E" w:rsidRDefault="00EB114E" w:rsidP="00EB114E">
      <w:pPr>
        <w:autoSpaceDE w:val="0"/>
        <w:autoSpaceDN w:val="0"/>
        <w:adjustRightInd w:val="0"/>
        <w:ind w:firstLine="284"/>
        <w:jc w:val="center"/>
        <w:rPr>
          <w:rFonts w:ascii="Times New Roman" w:hAnsi="Times New Roman"/>
          <w:sz w:val="20"/>
          <w:szCs w:val="20"/>
          <w:lang w:val="es-ES"/>
        </w:rPr>
      </w:pPr>
    </w:p>
    <w:p w14:paraId="46625B53" w14:textId="77777777" w:rsidR="00EB114E" w:rsidRDefault="00EB114E" w:rsidP="00EB114E">
      <w:pPr>
        <w:autoSpaceDE w:val="0"/>
        <w:autoSpaceDN w:val="0"/>
        <w:adjustRightInd w:val="0"/>
        <w:ind w:firstLine="284"/>
        <w:jc w:val="center"/>
        <w:rPr>
          <w:rFonts w:ascii="Times New Roman" w:hAnsi="Times New Roman"/>
          <w:sz w:val="20"/>
          <w:szCs w:val="20"/>
          <w:lang w:val="es-ES"/>
        </w:rPr>
      </w:pPr>
    </w:p>
    <w:p w14:paraId="465669A0" w14:textId="77777777" w:rsidR="00EB114E" w:rsidRDefault="00EB114E" w:rsidP="00EB114E">
      <w:pPr>
        <w:rPr>
          <w:rFonts w:ascii="Times New Roman" w:hAnsi="Times New Roman"/>
          <w:sz w:val="20"/>
          <w:szCs w:val="20"/>
          <w:lang w:val="es-ES"/>
        </w:rPr>
      </w:pPr>
    </w:p>
    <w:p w14:paraId="7C1EFD3B" w14:textId="77777777" w:rsidR="00EB114E" w:rsidRPr="003117A3" w:rsidRDefault="00EB114E" w:rsidP="00EB114E">
      <w:pPr>
        <w:autoSpaceDE w:val="0"/>
        <w:autoSpaceDN w:val="0"/>
        <w:adjustRightInd w:val="0"/>
        <w:ind w:firstLine="284"/>
        <w:jc w:val="center"/>
        <w:rPr>
          <w:rFonts w:ascii="Times New Roman" w:hAnsi="Times New Roman"/>
          <w:spacing w:val="26"/>
          <w:lang w:val="es-ES"/>
        </w:rPr>
      </w:pPr>
      <w:r w:rsidRPr="003117A3">
        <w:rPr>
          <w:rFonts w:ascii="Times New Roman" w:hAnsi="Times New Roman"/>
          <w:spacing w:val="26"/>
          <w:lang w:val="es-ES"/>
        </w:rPr>
        <w:t>INTRODUCCION</w:t>
      </w:r>
    </w:p>
    <w:p w14:paraId="4BE5C608" w14:textId="77777777" w:rsidR="00EB114E" w:rsidRDefault="00EB114E" w:rsidP="00EB114E">
      <w:pPr>
        <w:autoSpaceDE w:val="0"/>
        <w:autoSpaceDN w:val="0"/>
        <w:adjustRightInd w:val="0"/>
        <w:ind w:firstLine="284"/>
        <w:jc w:val="center"/>
        <w:rPr>
          <w:rFonts w:ascii="Times New Roman" w:hAnsi="Times New Roman"/>
          <w:sz w:val="20"/>
          <w:szCs w:val="20"/>
          <w:lang w:val="es-ES"/>
        </w:rPr>
      </w:pPr>
    </w:p>
    <w:p w14:paraId="48EAF5A6" w14:textId="77777777" w:rsidR="00EB114E" w:rsidRPr="008E3031" w:rsidRDefault="00EB114E" w:rsidP="00EB114E">
      <w:pPr>
        <w:autoSpaceDE w:val="0"/>
        <w:autoSpaceDN w:val="0"/>
        <w:adjustRightInd w:val="0"/>
        <w:ind w:firstLine="284"/>
        <w:jc w:val="both"/>
        <w:rPr>
          <w:rFonts w:ascii="Times New Roman" w:hAnsi="Times New Roman"/>
          <w:sz w:val="22"/>
          <w:szCs w:val="22"/>
          <w:lang w:val="es-ES"/>
        </w:rPr>
      </w:pPr>
    </w:p>
    <w:p w14:paraId="78DECBD9" w14:textId="77777777" w:rsidR="00EB114E" w:rsidRPr="008E3031" w:rsidRDefault="00EB114E" w:rsidP="00EB114E">
      <w:pPr>
        <w:autoSpaceDE w:val="0"/>
        <w:autoSpaceDN w:val="0"/>
        <w:adjustRightInd w:val="0"/>
        <w:ind w:firstLine="284"/>
        <w:jc w:val="both"/>
        <w:rPr>
          <w:rFonts w:ascii="Times New Roman" w:hAnsi="Times New Roman"/>
          <w:sz w:val="22"/>
          <w:szCs w:val="22"/>
          <w:lang w:val="es-ES"/>
        </w:rPr>
      </w:pPr>
    </w:p>
    <w:p w14:paraId="163F4F47" w14:textId="77777777" w:rsidR="00EB114E" w:rsidRPr="008E3031" w:rsidRDefault="00EB114E" w:rsidP="00EB114E">
      <w:pPr>
        <w:autoSpaceDE w:val="0"/>
        <w:autoSpaceDN w:val="0"/>
        <w:adjustRightInd w:val="0"/>
        <w:ind w:firstLine="284"/>
        <w:jc w:val="both"/>
        <w:rPr>
          <w:rFonts w:ascii="Times New Roman" w:hAnsi="Times New Roman"/>
          <w:sz w:val="22"/>
          <w:szCs w:val="22"/>
          <w:lang w:val="es-ES"/>
        </w:rPr>
      </w:pPr>
    </w:p>
    <w:p w14:paraId="15D10B9F" w14:textId="77777777" w:rsidR="00EB114E" w:rsidRPr="008E3031" w:rsidRDefault="00EB114E" w:rsidP="00EB114E">
      <w:pPr>
        <w:autoSpaceDE w:val="0"/>
        <w:autoSpaceDN w:val="0"/>
        <w:adjustRightInd w:val="0"/>
        <w:ind w:firstLine="284"/>
        <w:jc w:val="both"/>
        <w:rPr>
          <w:rFonts w:ascii="Times New Roman" w:hAnsi="Times New Roman"/>
          <w:sz w:val="22"/>
          <w:szCs w:val="22"/>
          <w:lang w:val="es-ES"/>
        </w:rPr>
      </w:pPr>
    </w:p>
    <w:p w14:paraId="0FB7886A" w14:textId="77777777" w:rsidR="00EB114E" w:rsidRPr="008E3031" w:rsidRDefault="00EB114E" w:rsidP="00EB114E">
      <w:pPr>
        <w:autoSpaceDE w:val="0"/>
        <w:autoSpaceDN w:val="0"/>
        <w:adjustRightInd w:val="0"/>
        <w:ind w:firstLine="284"/>
        <w:jc w:val="both"/>
        <w:rPr>
          <w:rFonts w:ascii="Times New Roman" w:hAnsi="Times New Roman"/>
          <w:i/>
          <w:sz w:val="22"/>
          <w:szCs w:val="22"/>
          <w:lang w:val="es-ES"/>
        </w:rPr>
      </w:pPr>
      <w:r w:rsidRPr="008E3031">
        <w:rPr>
          <w:rFonts w:ascii="Times New Roman" w:hAnsi="Times New Roman"/>
          <w:i/>
          <w:sz w:val="22"/>
          <w:szCs w:val="22"/>
          <w:lang w:val="es-ES"/>
        </w:rPr>
        <w:t>Importancia del diálogo</w:t>
      </w:r>
    </w:p>
    <w:p w14:paraId="0EF90016" w14:textId="77777777" w:rsidR="00EB114E" w:rsidRPr="008E3031" w:rsidRDefault="00EB114E" w:rsidP="00EB114E">
      <w:pPr>
        <w:autoSpaceDE w:val="0"/>
        <w:autoSpaceDN w:val="0"/>
        <w:adjustRightInd w:val="0"/>
        <w:ind w:firstLine="284"/>
        <w:jc w:val="both"/>
        <w:rPr>
          <w:rFonts w:ascii="Times New Roman" w:hAnsi="Times New Roman"/>
          <w:sz w:val="22"/>
          <w:szCs w:val="22"/>
          <w:lang w:val="es-ES"/>
        </w:rPr>
      </w:pPr>
    </w:p>
    <w:p w14:paraId="0184FA9A" w14:textId="77777777" w:rsidR="00EB114E" w:rsidRPr="008E3031" w:rsidRDefault="00EB114E" w:rsidP="00EB114E">
      <w:pPr>
        <w:autoSpaceDE w:val="0"/>
        <w:autoSpaceDN w:val="0"/>
        <w:adjustRightInd w:val="0"/>
        <w:ind w:firstLine="284"/>
        <w:jc w:val="both"/>
        <w:rPr>
          <w:rFonts w:ascii="Times New Roman" w:hAnsi="Times New Roman"/>
          <w:sz w:val="22"/>
          <w:szCs w:val="22"/>
          <w:lang w:val="es-ES"/>
        </w:rPr>
      </w:pPr>
      <w:r w:rsidRPr="008E3031">
        <w:rPr>
          <w:rFonts w:ascii="Arial Black" w:hAnsi="Arial Black"/>
          <w:sz w:val="26"/>
          <w:szCs w:val="26"/>
          <w:lang w:val="es-ES"/>
        </w:rPr>
        <w:t>H</w:t>
      </w:r>
      <w:r w:rsidRPr="008E3031">
        <w:rPr>
          <w:rFonts w:ascii="Times New Roman" w:hAnsi="Times New Roman"/>
          <w:lang w:val="es-ES"/>
        </w:rPr>
        <w:t>E</w:t>
      </w:r>
      <w:r w:rsidRPr="008E3031">
        <w:rPr>
          <w:rFonts w:ascii="Times New Roman" w:hAnsi="Times New Roman"/>
          <w:sz w:val="22"/>
          <w:szCs w:val="22"/>
          <w:lang w:val="es-ES"/>
        </w:rPr>
        <w:t xml:space="preserve"> aquí el canto de cisne del abad Elredo de Rieval. Fue</w:t>
      </w:r>
      <w:r>
        <w:rPr>
          <w:rFonts w:ascii="Times New Roman" w:hAnsi="Times New Roman"/>
          <w:sz w:val="22"/>
          <w:szCs w:val="22"/>
          <w:lang w:val="es-ES"/>
        </w:rPr>
        <w:t xml:space="preserve"> </w:t>
      </w:r>
      <w:r w:rsidRPr="008E3031">
        <w:rPr>
          <w:rFonts w:ascii="Times New Roman" w:hAnsi="Times New Roman"/>
          <w:sz w:val="22"/>
          <w:szCs w:val="22"/>
          <w:lang w:val="es-ES"/>
        </w:rPr>
        <w:t>su última obra</w:t>
      </w:r>
      <w:r>
        <w:rPr>
          <w:rStyle w:val="Refdenotaalpie"/>
          <w:rFonts w:ascii="Times New Roman" w:hAnsi="Times New Roman"/>
          <w:sz w:val="22"/>
          <w:szCs w:val="22"/>
          <w:lang w:val="es-ES"/>
        </w:rPr>
        <w:footnoteReference w:id="561"/>
      </w:r>
      <w:r>
        <w:rPr>
          <w:rFonts w:ascii="Times New Roman" w:hAnsi="Times New Roman"/>
          <w:sz w:val="22"/>
          <w:szCs w:val="22"/>
          <w:lang w:val="es-ES"/>
        </w:rPr>
        <w:t>.</w:t>
      </w:r>
      <w:r w:rsidRPr="008E3031">
        <w:rPr>
          <w:rFonts w:ascii="Times New Roman" w:hAnsi="Times New Roman"/>
          <w:sz w:val="22"/>
          <w:szCs w:val="22"/>
          <w:lang w:val="es-ES"/>
        </w:rPr>
        <w:t xml:space="preserve"> Hasta el presente, que sepamos, sólo</w:t>
      </w:r>
      <w:r>
        <w:rPr>
          <w:rFonts w:ascii="Times New Roman" w:hAnsi="Times New Roman"/>
          <w:sz w:val="22"/>
          <w:szCs w:val="22"/>
          <w:lang w:val="es-ES"/>
        </w:rPr>
        <w:t xml:space="preserve"> </w:t>
      </w:r>
      <w:r w:rsidRPr="008E3031">
        <w:rPr>
          <w:rFonts w:ascii="Times New Roman" w:hAnsi="Times New Roman"/>
          <w:sz w:val="22"/>
          <w:szCs w:val="22"/>
          <w:lang w:val="es-ES"/>
        </w:rPr>
        <w:t>tenemos esta interesante producción de los padres cistercienses</w:t>
      </w:r>
      <w:r>
        <w:rPr>
          <w:rFonts w:ascii="Times New Roman" w:hAnsi="Times New Roman"/>
          <w:sz w:val="22"/>
          <w:szCs w:val="22"/>
          <w:lang w:val="es-ES"/>
        </w:rPr>
        <w:t xml:space="preserve"> </w:t>
      </w:r>
      <w:r w:rsidRPr="008E3031">
        <w:rPr>
          <w:rFonts w:ascii="Times New Roman" w:hAnsi="Times New Roman"/>
          <w:sz w:val="22"/>
          <w:szCs w:val="22"/>
          <w:lang w:val="es-ES"/>
        </w:rPr>
        <w:t>en latín. Nosotros hemos consultado la publicada</w:t>
      </w:r>
      <w:r>
        <w:rPr>
          <w:rFonts w:ascii="Times New Roman" w:hAnsi="Times New Roman"/>
          <w:sz w:val="22"/>
          <w:szCs w:val="22"/>
          <w:lang w:val="es-ES"/>
        </w:rPr>
        <w:t xml:space="preserve"> </w:t>
      </w:r>
      <w:r w:rsidRPr="008E3031">
        <w:rPr>
          <w:rFonts w:ascii="Times New Roman" w:hAnsi="Times New Roman"/>
          <w:sz w:val="22"/>
          <w:szCs w:val="22"/>
          <w:lang w:val="es-ES"/>
        </w:rPr>
        <w:t>por el crítico Charles H. Talbot</w:t>
      </w:r>
      <w:r>
        <w:rPr>
          <w:rStyle w:val="Refdenotaalpie"/>
          <w:rFonts w:ascii="Times New Roman" w:hAnsi="Times New Roman"/>
          <w:sz w:val="22"/>
          <w:szCs w:val="22"/>
          <w:lang w:val="es-ES"/>
        </w:rPr>
        <w:footnoteReference w:id="562"/>
      </w:r>
      <w:r w:rsidRPr="008E3031">
        <w:rPr>
          <w:rFonts w:ascii="Times New Roman" w:hAnsi="Times New Roman"/>
          <w:sz w:val="22"/>
          <w:szCs w:val="22"/>
          <w:lang w:val="es-ES"/>
        </w:rPr>
        <w:t>.</w:t>
      </w:r>
    </w:p>
    <w:p w14:paraId="658E98AB" w14:textId="77777777" w:rsidR="00EB114E" w:rsidRPr="008E3031" w:rsidRDefault="00EB114E" w:rsidP="00EB114E">
      <w:pPr>
        <w:autoSpaceDE w:val="0"/>
        <w:autoSpaceDN w:val="0"/>
        <w:adjustRightInd w:val="0"/>
        <w:ind w:firstLine="284"/>
        <w:jc w:val="both"/>
        <w:rPr>
          <w:rFonts w:ascii="Times New Roman" w:hAnsi="Times New Roman"/>
          <w:sz w:val="22"/>
          <w:szCs w:val="22"/>
          <w:lang w:val="es-ES"/>
        </w:rPr>
      </w:pPr>
      <w:r w:rsidRPr="008E3031">
        <w:rPr>
          <w:rFonts w:ascii="Times New Roman" w:hAnsi="Times New Roman"/>
          <w:sz w:val="22"/>
          <w:szCs w:val="22"/>
          <w:lang w:val="es-ES"/>
        </w:rPr>
        <w:t xml:space="preserve">Intentamos, en la presente </w:t>
      </w:r>
      <w:r>
        <w:rPr>
          <w:rFonts w:ascii="Times New Roman" w:hAnsi="Times New Roman"/>
          <w:sz w:val="22"/>
          <w:szCs w:val="22"/>
          <w:lang w:val="es-ES"/>
        </w:rPr>
        <w:t>e</w:t>
      </w:r>
      <w:r w:rsidRPr="008E3031">
        <w:rPr>
          <w:rFonts w:ascii="Times New Roman" w:hAnsi="Times New Roman"/>
          <w:sz w:val="22"/>
          <w:szCs w:val="22"/>
          <w:lang w:val="es-ES"/>
        </w:rPr>
        <w:t>dición, presentar, con toda sencillez, la primera traducción del diálogo Sobre el Alma en un</w:t>
      </w:r>
      <w:r>
        <w:rPr>
          <w:rFonts w:ascii="Times New Roman" w:hAnsi="Times New Roman"/>
          <w:sz w:val="22"/>
          <w:szCs w:val="22"/>
          <w:lang w:val="es-ES"/>
        </w:rPr>
        <w:t xml:space="preserve"> </w:t>
      </w:r>
      <w:r w:rsidRPr="008E3031">
        <w:rPr>
          <w:rFonts w:ascii="Times New Roman" w:hAnsi="Times New Roman"/>
          <w:sz w:val="22"/>
          <w:szCs w:val="22"/>
          <w:lang w:val="es-ES"/>
        </w:rPr>
        <w:t>idioma moderno, el castellano. Lo ha hecho posible, con mucho</w:t>
      </w:r>
      <w:r>
        <w:rPr>
          <w:rFonts w:ascii="Times New Roman" w:hAnsi="Times New Roman"/>
          <w:sz w:val="22"/>
          <w:szCs w:val="22"/>
          <w:lang w:val="es-ES"/>
        </w:rPr>
        <w:t xml:space="preserve"> </w:t>
      </w:r>
      <w:r w:rsidRPr="008E3031">
        <w:rPr>
          <w:rFonts w:ascii="Times New Roman" w:hAnsi="Times New Roman"/>
          <w:sz w:val="22"/>
          <w:szCs w:val="22"/>
          <w:lang w:val="es-ES"/>
        </w:rPr>
        <w:t>acierto, el P. Germán Díez Martínez, que lo ha traducido</w:t>
      </w:r>
      <w:r>
        <w:rPr>
          <w:rFonts w:ascii="Times New Roman" w:hAnsi="Times New Roman"/>
          <w:sz w:val="22"/>
          <w:szCs w:val="22"/>
          <w:lang w:val="es-ES"/>
        </w:rPr>
        <w:t xml:space="preserve"> </w:t>
      </w:r>
      <w:r w:rsidRPr="008E3031">
        <w:rPr>
          <w:rFonts w:ascii="Times New Roman" w:hAnsi="Times New Roman"/>
          <w:sz w:val="22"/>
          <w:szCs w:val="22"/>
          <w:lang w:val="es-ES"/>
        </w:rPr>
        <w:t>del latín.</w:t>
      </w:r>
    </w:p>
    <w:p w14:paraId="2A83D734" w14:textId="77777777" w:rsidR="00EB114E" w:rsidRPr="008E3031" w:rsidRDefault="00EB114E" w:rsidP="00EB114E">
      <w:pPr>
        <w:autoSpaceDE w:val="0"/>
        <w:autoSpaceDN w:val="0"/>
        <w:adjustRightInd w:val="0"/>
        <w:ind w:firstLine="284"/>
        <w:jc w:val="both"/>
        <w:rPr>
          <w:rFonts w:ascii="Times New Roman" w:hAnsi="Times New Roman"/>
          <w:sz w:val="22"/>
          <w:szCs w:val="22"/>
          <w:lang w:val="es-ES"/>
        </w:rPr>
      </w:pPr>
      <w:r w:rsidRPr="008E3031">
        <w:rPr>
          <w:rFonts w:ascii="Times New Roman" w:hAnsi="Times New Roman"/>
          <w:sz w:val="22"/>
          <w:szCs w:val="22"/>
          <w:lang w:val="es-ES"/>
        </w:rPr>
        <w:t>Este diálogo nos ha llegado a través de dos manuscritos:</w:t>
      </w:r>
      <w:r>
        <w:rPr>
          <w:rFonts w:ascii="Times New Roman" w:hAnsi="Times New Roman"/>
          <w:sz w:val="22"/>
          <w:szCs w:val="22"/>
          <w:lang w:val="es-ES"/>
        </w:rPr>
        <w:t xml:space="preserve"> </w:t>
      </w:r>
      <w:r w:rsidRPr="008E3031">
        <w:rPr>
          <w:rFonts w:ascii="Times New Roman" w:hAnsi="Times New Roman"/>
          <w:sz w:val="22"/>
          <w:szCs w:val="22"/>
          <w:lang w:val="es-ES"/>
        </w:rPr>
        <w:t>el Bodleian E. Museo 224 (3542) y el Durham B. IV. 25, ff.</w:t>
      </w:r>
      <w:r>
        <w:rPr>
          <w:rFonts w:ascii="Times New Roman" w:hAnsi="Times New Roman"/>
          <w:sz w:val="22"/>
          <w:szCs w:val="22"/>
          <w:lang w:val="es-ES"/>
        </w:rPr>
        <w:t xml:space="preserve"> </w:t>
      </w:r>
      <w:r w:rsidRPr="008E3031">
        <w:rPr>
          <w:rFonts w:ascii="Times New Roman" w:hAnsi="Times New Roman"/>
          <w:sz w:val="22"/>
          <w:szCs w:val="22"/>
          <w:lang w:val="es-ES"/>
        </w:rPr>
        <w:t>83-126</w:t>
      </w:r>
      <w:r>
        <w:rPr>
          <w:rStyle w:val="Refdenotaalpie"/>
          <w:rFonts w:ascii="Times New Roman" w:hAnsi="Times New Roman"/>
          <w:sz w:val="22"/>
          <w:szCs w:val="22"/>
          <w:lang w:val="es-ES"/>
        </w:rPr>
        <w:footnoteReference w:id="563"/>
      </w:r>
      <w:r>
        <w:rPr>
          <w:rFonts w:ascii="Times New Roman" w:hAnsi="Times New Roman"/>
          <w:sz w:val="22"/>
          <w:szCs w:val="22"/>
          <w:lang w:val="es-ES"/>
        </w:rPr>
        <w:t>.</w:t>
      </w:r>
    </w:p>
    <w:p w14:paraId="1EE3A73B" w14:textId="77777777" w:rsidR="00EB114E" w:rsidRPr="008E3031" w:rsidRDefault="00EB114E" w:rsidP="00EB114E">
      <w:pPr>
        <w:autoSpaceDE w:val="0"/>
        <w:autoSpaceDN w:val="0"/>
        <w:adjustRightInd w:val="0"/>
        <w:ind w:firstLine="284"/>
        <w:jc w:val="both"/>
        <w:rPr>
          <w:rFonts w:ascii="Times New Roman" w:hAnsi="Times New Roman"/>
          <w:sz w:val="22"/>
          <w:szCs w:val="22"/>
          <w:lang w:val="es-ES"/>
        </w:rPr>
      </w:pPr>
      <w:r w:rsidRPr="008E3031">
        <w:rPr>
          <w:rFonts w:ascii="Times New Roman" w:hAnsi="Times New Roman"/>
          <w:sz w:val="22"/>
          <w:szCs w:val="22"/>
          <w:lang w:val="es-ES"/>
        </w:rPr>
        <w:t>La fecha de la redacción del libro se cifra entre 1165 y</w:t>
      </w:r>
      <w:r>
        <w:rPr>
          <w:rFonts w:ascii="Times New Roman" w:hAnsi="Times New Roman"/>
          <w:sz w:val="22"/>
          <w:szCs w:val="22"/>
          <w:lang w:val="es-ES"/>
        </w:rPr>
        <w:t xml:space="preserve"> </w:t>
      </w:r>
      <w:r w:rsidRPr="008E3031">
        <w:rPr>
          <w:rFonts w:ascii="Times New Roman" w:hAnsi="Times New Roman"/>
          <w:sz w:val="22"/>
          <w:szCs w:val="22"/>
          <w:lang w:val="es-ES"/>
        </w:rPr>
        <w:t>1166</w:t>
      </w:r>
      <w:r>
        <w:rPr>
          <w:rStyle w:val="Refdenotaalpie"/>
          <w:rFonts w:ascii="Times New Roman" w:hAnsi="Times New Roman"/>
          <w:sz w:val="22"/>
          <w:szCs w:val="22"/>
          <w:lang w:val="es-ES"/>
        </w:rPr>
        <w:footnoteReference w:id="564"/>
      </w:r>
      <w:r w:rsidRPr="008E3031">
        <w:rPr>
          <w:rFonts w:ascii="Times New Roman" w:hAnsi="Times New Roman"/>
          <w:sz w:val="22"/>
          <w:szCs w:val="22"/>
          <w:lang w:val="es-ES"/>
        </w:rPr>
        <w:t>. Confirman este dato dos argumentos:</w:t>
      </w:r>
    </w:p>
    <w:p w14:paraId="1E9344E6" w14:textId="77777777" w:rsidR="00EB114E" w:rsidRPr="00E1032A" w:rsidRDefault="00EB114E" w:rsidP="00EB114E">
      <w:pPr>
        <w:autoSpaceDE w:val="0"/>
        <w:autoSpaceDN w:val="0"/>
        <w:adjustRightInd w:val="0"/>
        <w:ind w:firstLine="284"/>
        <w:jc w:val="both"/>
        <w:rPr>
          <w:rFonts w:ascii="Times New Roman" w:hAnsi="Times New Roman"/>
          <w:sz w:val="22"/>
          <w:szCs w:val="22"/>
          <w:lang w:val="es-ES"/>
        </w:rPr>
      </w:pPr>
      <w:r w:rsidRPr="00E1032A">
        <w:rPr>
          <w:rFonts w:ascii="Times New Roman" w:hAnsi="Times New Roman"/>
          <w:sz w:val="22"/>
          <w:szCs w:val="22"/>
          <w:lang w:val="es-ES"/>
        </w:rPr>
        <w:t xml:space="preserve">l. Al final del Libro </w:t>
      </w:r>
      <w:r>
        <w:rPr>
          <w:rFonts w:ascii="Times New Roman" w:hAnsi="Times New Roman"/>
          <w:sz w:val="22"/>
          <w:szCs w:val="22"/>
          <w:lang w:val="es-ES"/>
        </w:rPr>
        <w:t>I</w:t>
      </w:r>
      <w:r w:rsidRPr="00E1032A">
        <w:rPr>
          <w:rFonts w:ascii="Times New Roman" w:hAnsi="Times New Roman"/>
          <w:sz w:val="22"/>
          <w:szCs w:val="22"/>
          <w:lang w:val="es-ES"/>
        </w:rPr>
        <w:t>, el autor se refiere a un Concilio</w:t>
      </w:r>
      <w:r>
        <w:rPr>
          <w:rFonts w:ascii="Times New Roman" w:hAnsi="Times New Roman"/>
          <w:sz w:val="22"/>
          <w:szCs w:val="22"/>
          <w:lang w:val="es-ES"/>
        </w:rPr>
        <w:t xml:space="preserve"> </w:t>
      </w:r>
      <w:r w:rsidRPr="00E1032A">
        <w:rPr>
          <w:rFonts w:ascii="Times New Roman" w:hAnsi="Times New Roman"/>
          <w:sz w:val="22"/>
          <w:szCs w:val="22"/>
          <w:lang w:val="es-ES"/>
        </w:rPr>
        <w:t>reunido por el Rey para "estudiar lo que se debía hacer con</w:t>
      </w:r>
      <w:r>
        <w:rPr>
          <w:rFonts w:ascii="Times New Roman" w:hAnsi="Times New Roman"/>
          <w:sz w:val="22"/>
          <w:szCs w:val="22"/>
          <w:lang w:val="es-ES"/>
        </w:rPr>
        <w:t xml:space="preserve"> </w:t>
      </w:r>
      <w:r w:rsidRPr="00E1032A">
        <w:rPr>
          <w:rFonts w:ascii="Times New Roman" w:hAnsi="Times New Roman"/>
          <w:sz w:val="22"/>
          <w:szCs w:val="22"/>
          <w:lang w:val="es-ES"/>
        </w:rPr>
        <w:t>ciertos rústicos y tejedoras", que "se han empeñado en suscitar"</w:t>
      </w:r>
      <w:r>
        <w:rPr>
          <w:rFonts w:ascii="Times New Roman" w:hAnsi="Times New Roman"/>
          <w:sz w:val="22"/>
          <w:szCs w:val="22"/>
          <w:lang w:val="es-ES"/>
        </w:rPr>
        <w:t xml:space="preserve"> </w:t>
      </w:r>
      <w:r w:rsidRPr="00E1032A">
        <w:rPr>
          <w:rFonts w:ascii="Times New Roman" w:hAnsi="Times New Roman"/>
          <w:sz w:val="22"/>
          <w:szCs w:val="22"/>
          <w:lang w:val="es-ES"/>
        </w:rPr>
        <w:t xml:space="preserve">el pelagianismo. Se </w:t>
      </w:r>
      <w:r w:rsidRPr="00E1032A">
        <w:rPr>
          <w:rFonts w:ascii="Times New Roman" w:hAnsi="Times New Roman"/>
          <w:sz w:val="22"/>
          <w:szCs w:val="22"/>
          <w:lang w:val="es-ES"/>
        </w:rPr>
        <w:lastRenderedPageBreak/>
        <w:t>sabe que ese Concilio fue el de Oxford,</w:t>
      </w:r>
      <w:r>
        <w:rPr>
          <w:rFonts w:ascii="Times New Roman" w:hAnsi="Times New Roman"/>
          <w:sz w:val="22"/>
          <w:szCs w:val="22"/>
          <w:lang w:val="es-ES"/>
        </w:rPr>
        <w:t xml:space="preserve"> </w:t>
      </w:r>
      <w:r w:rsidRPr="00E1032A">
        <w:rPr>
          <w:rFonts w:ascii="Times New Roman" w:hAnsi="Times New Roman"/>
          <w:sz w:val="22"/>
          <w:szCs w:val="22"/>
          <w:lang w:val="es-ES"/>
        </w:rPr>
        <w:t xml:space="preserve">en 1165 y 1166, convocado por el rey Enrique </w:t>
      </w:r>
      <w:r>
        <w:rPr>
          <w:rFonts w:ascii="Times New Roman" w:hAnsi="Times New Roman"/>
          <w:sz w:val="22"/>
          <w:szCs w:val="22"/>
          <w:lang w:val="es-ES"/>
        </w:rPr>
        <w:t>II</w:t>
      </w:r>
      <w:r>
        <w:rPr>
          <w:rStyle w:val="Refdenotaalpie"/>
          <w:rFonts w:ascii="Times New Roman" w:hAnsi="Times New Roman"/>
          <w:sz w:val="22"/>
          <w:szCs w:val="22"/>
          <w:lang w:val="es-ES"/>
        </w:rPr>
        <w:footnoteReference w:id="565"/>
      </w:r>
      <w:r w:rsidRPr="00E1032A">
        <w:rPr>
          <w:rFonts w:ascii="Times New Roman" w:hAnsi="Times New Roman"/>
          <w:sz w:val="22"/>
          <w:szCs w:val="22"/>
          <w:lang w:val="es-ES"/>
        </w:rPr>
        <w:t>.</w:t>
      </w:r>
    </w:p>
    <w:p w14:paraId="12C6E374" w14:textId="77777777" w:rsidR="00EB114E" w:rsidRPr="00E1032A" w:rsidRDefault="00EB114E" w:rsidP="00EB114E">
      <w:pPr>
        <w:autoSpaceDE w:val="0"/>
        <w:autoSpaceDN w:val="0"/>
        <w:adjustRightInd w:val="0"/>
        <w:ind w:firstLine="284"/>
        <w:jc w:val="both"/>
        <w:rPr>
          <w:rFonts w:ascii="Times New Roman" w:hAnsi="Times New Roman"/>
          <w:sz w:val="22"/>
          <w:szCs w:val="22"/>
          <w:lang w:val="es-ES"/>
        </w:rPr>
      </w:pPr>
      <w:r w:rsidRPr="00E1032A">
        <w:rPr>
          <w:rFonts w:ascii="Times New Roman" w:hAnsi="Times New Roman"/>
          <w:sz w:val="22"/>
          <w:szCs w:val="22"/>
          <w:lang w:val="es-ES"/>
        </w:rPr>
        <w:t>2. El otro argumento es el que nos da el propio biógrafo</w:t>
      </w:r>
      <w:r>
        <w:rPr>
          <w:rFonts w:ascii="Times New Roman" w:hAnsi="Times New Roman"/>
          <w:sz w:val="22"/>
          <w:szCs w:val="22"/>
          <w:lang w:val="es-ES"/>
        </w:rPr>
        <w:t xml:space="preserve"> </w:t>
      </w:r>
      <w:r w:rsidRPr="00E1032A">
        <w:rPr>
          <w:rFonts w:ascii="Times New Roman" w:hAnsi="Times New Roman"/>
          <w:sz w:val="22"/>
          <w:szCs w:val="22"/>
          <w:lang w:val="es-ES"/>
        </w:rPr>
        <w:t>de Elredo. Se trata de Walter Daniel, que vivió 17 años en</w:t>
      </w:r>
      <w:r>
        <w:rPr>
          <w:rFonts w:ascii="Times New Roman" w:hAnsi="Times New Roman"/>
          <w:sz w:val="22"/>
          <w:szCs w:val="22"/>
          <w:lang w:val="es-ES"/>
        </w:rPr>
        <w:t xml:space="preserve"> </w:t>
      </w:r>
      <w:r w:rsidRPr="00E1032A">
        <w:rPr>
          <w:rFonts w:ascii="Times New Roman" w:hAnsi="Times New Roman"/>
          <w:sz w:val="22"/>
          <w:szCs w:val="22"/>
          <w:lang w:val="es-ES"/>
        </w:rPr>
        <w:t>su compañía</w:t>
      </w:r>
      <w:r>
        <w:rPr>
          <w:rStyle w:val="Refdenotaalpie"/>
          <w:rFonts w:ascii="Times New Roman" w:hAnsi="Times New Roman"/>
          <w:sz w:val="22"/>
          <w:szCs w:val="22"/>
          <w:lang w:val="es-ES"/>
        </w:rPr>
        <w:footnoteReference w:id="566"/>
      </w:r>
      <w:r w:rsidRPr="00E1032A">
        <w:rPr>
          <w:rFonts w:ascii="Times New Roman" w:hAnsi="Times New Roman"/>
          <w:sz w:val="22"/>
          <w:szCs w:val="22"/>
          <w:lang w:val="es-ES"/>
        </w:rPr>
        <w:t xml:space="preserve">. Dice, refiriéndose a sus escritos, que </w:t>
      </w:r>
      <w:r>
        <w:rPr>
          <w:rFonts w:ascii="Times New Roman" w:hAnsi="Times New Roman"/>
          <w:sz w:val="22"/>
          <w:szCs w:val="22"/>
          <w:lang w:val="es-ES"/>
        </w:rPr>
        <w:t>“</w:t>
      </w:r>
      <w:r w:rsidRPr="00E1032A">
        <w:rPr>
          <w:rFonts w:ascii="Times New Roman" w:hAnsi="Times New Roman"/>
          <w:sz w:val="22"/>
          <w:szCs w:val="22"/>
          <w:lang w:val="es-ES"/>
        </w:rPr>
        <w:t>acabó</w:t>
      </w:r>
      <w:r>
        <w:rPr>
          <w:rFonts w:ascii="Times New Roman" w:hAnsi="Times New Roman"/>
          <w:sz w:val="22"/>
          <w:szCs w:val="22"/>
          <w:lang w:val="es-ES"/>
        </w:rPr>
        <w:t xml:space="preserve"> </w:t>
      </w:r>
      <w:r w:rsidRPr="00E1032A">
        <w:rPr>
          <w:rFonts w:ascii="Times New Roman" w:hAnsi="Times New Roman"/>
          <w:sz w:val="22"/>
          <w:szCs w:val="22"/>
          <w:lang w:val="es-ES"/>
        </w:rPr>
        <w:t xml:space="preserve">dos Libros de su obra </w:t>
      </w:r>
      <w:r w:rsidRPr="00433A88">
        <w:rPr>
          <w:rFonts w:ascii="Times New Roman" w:hAnsi="Times New Roman"/>
          <w:i/>
          <w:sz w:val="22"/>
          <w:szCs w:val="22"/>
          <w:lang w:val="es-ES"/>
        </w:rPr>
        <w:t>Sobre el Alma</w:t>
      </w:r>
      <w:r w:rsidRPr="00E1032A">
        <w:rPr>
          <w:rFonts w:ascii="Times New Roman" w:hAnsi="Times New Roman"/>
          <w:sz w:val="22"/>
          <w:szCs w:val="22"/>
          <w:lang w:val="es-ES"/>
        </w:rPr>
        <w:t xml:space="preserve"> y casi acabó el Tercer</w:t>
      </w:r>
      <w:r>
        <w:rPr>
          <w:rFonts w:ascii="Times New Roman" w:hAnsi="Times New Roman"/>
          <w:sz w:val="22"/>
          <w:szCs w:val="22"/>
          <w:lang w:val="es-ES"/>
        </w:rPr>
        <w:t xml:space="preserve"> </w:t>
      </w:r>
      <w:r w:rsidRPr="00E1032A">
        <w:rPr>
          <w:rFonts w:ascii="Times New Roman" w:hAnsi="Times New Roman"/>
          <w:sz w:val="22"/>
          <w:szCs w:val="22"/>
          <w:lang w:val="es-ES"/>
        </w:rPr>
        <w:t>Libro. Pero el final de su vida le llegó antes que lo acabara.</w:t>
      </w:r>
      <w:r>
        <w:rPr>
          <w:rFonts w:ascii="Times New Roman" w:hAnsi="Times New Roman"/>
          <w:sz w:val="22"/>
          <w:szCs w:val="22"/>
          <w:lang w:val="es-ES"/>
        </w:rPr>
        <w:t>”</w:t>
      </w:r>
      <w:r>
        <w:rPr>
          <w:rStyle w:val="Refdenotaalpie"/>
          <w:rFonts w:ascii="Times New Roman" w:hAnsi="Times New Roman"/>
          <w:sz w:val="22"/>
          <w:szCs w:val="22"/>
          <w:lang w:val="es-ES"/>
        </w:rPr>
        <w:footnoteReference w:id="567"/>
      </w:r>
      <w:r>
        <w:rPr>
          <w:rFonts w:ascii="Times New Roman" w:hAnsi="Times New Roman"/>
          <w:sz w:val="22"/>
          <w:szCs w:val="22"/>
          <w:lang w:val="es-ES"/>
        </w:rPr>
        <w:t xml:space="preserve"> </w:t>
      </w:r>
      <w:r w:rsidRPr="00E1032A">
        <w:rPr>
          <w:rFonts w:ascii="Times New Roman" w:hAnsi="Times New Roman"/>
          <w:sz w:val="22"/>
          <w:szCs w:val="22"/>
          <w:lang w:val="es-ES"/>
        </w:rPr>
        <w:t>Según esto, el diálogo data del último año de vida del abad</w:t>
      </w:r>
      <w:r>
        <w:rPr>
          <w:rFonts w:ascii="Times New Roman" w:hAnsi="Times New Roman"/>
          <w:sz w:val="22"/>
          <w:szCs w:val="22"/>
          <w:lang w:val="es-ES"/>
        </w:rPr>
        <w:t xml:space="preserve"> </w:t>
      </w:r>
      <w:r w:rsidRPr="00E1032A">
        <w:rPr>
          <w:rFonts w:ascii="Times New Roman" w:hAnsi="Times New Roman"/>
          <w:sz w:val="22"/>
          <w:szCs w:val="22"/>
          <w:lang w:val="es-ES"/>
        </w:rPr>
        <w:t>de Rieval, que murió a principios de 1167, el 12 de enero</w:t>
      </w:r>
      <w:r>
        <w:rPr>
          <w:rStyle w:val="Refdenotaalpie"/>
          <w:rFonts w:ascii="Times New Roman" w:hAnsi="Times New Roman"/>
          <w:sz w:val="22"/>
          <w:szCs w:val="22"/>
          <w:lang w:val="es-ES"/>
        </w:rPr>
        <w:footnoteReference w:id="568"/>
      </w:r>
      <w:r w:rsidRPr="00E1032A">
        <w:rPr>
          <w:rFonts w:ascii="Times New Roman" w:hAnsi="Times New Roman"/>
          <w:sz w:val="22"/>
          <w:szCs w:val="22"/>
          <w:lang w:val="es-ES"/>
        </w:rPr>
        <w:t>.</w:t>
      </w:r>
    </w:p>
    <w:p w14:paraId="73109FF2" w14:textId="77777777" w:rsidR="00EB114E" w:rsidRPr="00E1032A" w:rsidRDefault="00EB114E" w:rsidP="00EB114E">
      <w:pPr>
        <w:autoSpaceDE w:val="0"/>
        <w:autoSpaceDN w:val="0"/>
        <w:adjustRightInd w:val="0"/>
        <w:ind w:firstLine="284"/>
        <w:jc w:val="both"/>
        <w:rPr>
          <w:rFonts w:ascii="Times New Roman" w:hAnsi="Times New Roman"/>
          <w:sz w:val="22"/>
          <w:szCs w:val="22"/>
          <w:lang w:val="es-ES"/>
        </w:rPr>
      </w:pPr>
      <w:r w:rsidRPr="00E1032A">
        <w:rPr>
          <w:rFonts w:ascii="Times New Roman" w:hAnsi="Times New Roman"/>
          <w:sz w:val="22"/>
          <w:szCs w:val="22"/>
          <w:lang w:val="es-ES"/>
        </w:rPr>
        <w:t>Como se verá, las últimas palabras del biógrafo de nuestro</w:t>
      </w:r>
      <w:r>
        <w:rPr>
          <w:rFonts w:ascii="Times New Roman" w:hAnsi="Times New Roman"/>
          <w:sz w:val="22"/>
          <w:szCs w:val="22"/>
          <w:lang w:val="es-ES"/>
        </w:rPr>
        <w:t xml:space="preserve"> </w:t>
      </w:r>
      <w:r w:rsidRPr="00E1032A">
        <w:rPr>
          <w:rFonts w:ascii="Times New Roman" w:hAnsi="Times New Roman"/>
          <w:sz w:val="22"/>
          <w:szCs w:val="22"/>
          <w:lang w:val="es-ES"/>
        </w:rPr>
        <w:t>autor nos han planteado una cuestión que debemos dilucidar.</w:t>
      </w:r>
      <w:r>
        <w:rPr>
          <w:rFonts w:ascii="Times New Roman" w:hAnsi="Times New Roman"/>
          <w:sz w:val="22"/>
          <w:szCs w:val="22"/>
          <w:lang w:val="es-ES"/>
        </w:rPr>
        <w:t xml:space="preserve"> </w:t>
      </w:r>
      <w:r w:rsidRPr="00E1032A">
        <w:rPr>
          <w:rFonts w:ascii="Times New Roman" w:hAnsi="Times New Roman"/>
          <w:sz w:val="22"/>
          <w:szCs w:val="22"/>
          <w:lang w:val="es-ES"/>
        </w:rPr>
        <w:t>¿Tenemos delante un escrito inconcluso? Parece que no. C.</w:t>
      </w:r>
      <w:r>
        <w:rPr>
          <w:rFonts w:ascii="Times New Roman" w:hAnsi="Times New Roman"/>
          <w:sz w:val="22"/>
          <w:szCs w:val="22"/>
          <w:lang w:val="es-ES"/>
        </w:rPr>
        <w:t xml:space="preserve"> </w:t>
      </w:r>
      <w:r w:rsidRPr="00E1032A">
        <w:rPr>
          <w:rFonts w:ascii="Times New Roman" w:hAnsi="Times New Roman"/>
          <w:sz w:val="22"/>
          <w:szCs w:val="22"/>
          <w:lang w:val="es-ES"/>
        </w:rPr>
        <w:t>H. Talbot formula algunas observaciones a este respecto que</w:t>
      </w:r>
      <w:r>
        <w:rPr>
          <w:rFonts w:ascii="Times New Roman" w:hAnsi="Times New Roman"/>
          <w:sz w:val="22"/>
          <w:szCs w:val="22"/>
          <w:lang w:val="es-ES"/>
        </w:rPr>
        <w:t xml:space="preserve"> </w:t>
      </w:r>
      <w:r w:rsidRPr="00E1032A">
        <w:rPr>
          <w:rFonts w:ascii="Times New Roman" w:hAnsi="Times New Roman"/>
          <w:sz w:val="22"/>
          <w:szCs w:val="22"/>
          <w:lang w:val="es-ES"/>
        </w:rPr>
        <w:t>asumimos como nuestras</w:t>
      </w:r>
      <w:r>
        <w:rPr>
          <w:rStyle w:val="Refdenotaalpie"/>
          <w:rFonts w:ascii="Times New Roman" w:hAnsi="Times New Roman"/>
          <w:sz w:val="22"/>
          <w:szCs w:val="22"/>
          <w:lang w:val="es-ES"/>
        </w:rPr>
        <w:footnoteReference w:id="569"/>
      </w:r>
      <w:r w:rsidRPr="00E1032A">
        <w:rPr>
          <w:rFonts w:ascii="Times New Roman" w:hAnsi="Times New Roman"/>
          <w:sz w:val="22"/>
          <w:szCs w:val="22"/>
          <w:lang w:val="es-ES"/>
        </w:rPr>
        <w:t>. Comparando, en efecto, la extensión</w:t>
      </w:r>
      <w:r>
        <w:rPr>
          <w:rFonts w:ascii="Times New Roman" w:hAnsi="Times New Roman"/>
          <w:sz w:val="22"/>
          <w:szCs w:val="22"/>
          <w:lang w:val="es-ES"/>
        </w:rPr>
        <w:t xml:space="preserve"> </w:t>
      </w:r>
      <w:r w:rsidRPr="00E1032A">
        <w:rPr>
          <w:rFonts w:ascii="Times New Roman" w:hAnsi="Times New Roman"/>
          <w:sz w:val="22"/>
          <w:szCs w:val="22"/>
          <w:lang w:val="es-ES"/>
        </w:rPr>
        <w:t>de los tres Libros del diálogo, encontramos que es más</w:t>
      </w:r>
      <w:r>
        <w:rPr>
          <w:rFonts w:ascii="Times New Roman" w:hAnsi="Times New Roman"/>
          <w:sz w:val="22"/>
          <w:szCs w:val="22"/>
          <w:lang w:val="es-ES"/>
        </w:rPr>
        <w:t xml:space="preserve"> </w:t>
      </w:r>
      <w:r w:rsidRPr="00E1032A">
        <w:rPr>
          <w:rFonts w:ascii="Times New Roman" w:hAnsi="Times New Roman"/>
          <w:sz w:val="22"/>
          <w:szCs w:val="22"/>
          <w:lang w:val="es-ES"/>
        </w:rPr>
        <w:t>o menos la misma en todos ellos.</w:t>
      </w:r>
    </w:p>
    <w:p w14:paraId="5FD4F9B4" w14:textId="77777777" w:rsidR="00EB114E" w:rsidRPr="00E1032A" w:rsidRDefault="00EB114E" w:rsidP="00EB114E">
      <w:pPr>
        <w:autoSpaceDE w:val="0"/>
        <w:autoSpaceDN w:val="0"/>
        <w:adjustRightInd w:val="0"/>
        <w:ind w:firstLine="284"/>
        <w:jc w:val="both"/>
        <w:rPr>
          <w:rFonts w:ascii="Times New Roman" w:hAnsi="Times New Roman"/>
          <w:sz w:val="22"/>
          <w:szCs w:val="22"/>
          <w:lang w:val="es-ES"/>
        </w:rPr>
      </w:pPr>
      <w:r w:rsidRPr="00E1032A">
        <w:rPr>
          <w:rFonts w:ascii="Times New Roman" w:hAnsi="Times New Roman"/>
          <w:sz w:val="22"/>
          <w:szCs w:val="22"/>
          <w:lang w:val="es-ES"/>
        </w:rPr>
        <w:t>Además, si se lee y estudia un poco la obra, la argumentación</w:t>
      </w:r>
      <w:r>
        <w:rPr>
          <w:rFonts w:ascii="Times New Roman" w:hAnsi="Times New Roman"/>
          <w:sz w:val="22"/>
          <w:szCs w:val="22"/>
          <w:lang w:val="es-ES"/>
        </w:rPr>
        <w:t xml:space="preserve"> </w:t>
      </w:r>
      <w:r w:rsidRPr="00E1032A">
        <w:rPr>
          <w:rFonts w:ascii="Times New Roman" w:hAnsi="Times New Roman"/>
          <w:sz w:val="22"/>
          <w:szCs w:val="22"/>
          <w:lang w:val="es-ES"/>
        </w:rPr>
        <w:t>y la disposición de la misma llevan a esperar un final tal</w:t>
      </w:r>
      <w:r>
        <w:rPr>
          <w:rFonts w:ascii="Times New Roman" w:hAnsi="Times New Roman"/>
          <w:sz w:val="22"/>
          <w:szCs w:val="22"/>
          <w:lang w:val="es-ES"/>
        </w:rPr>
        <w:t xml:space="preserve"> </w:t>
      </w:r>
      <w:r w:rsidRPr="00E1032A">
        <w:rPr>
          <w:rFonts w:ascii="Times New Roman" w:hAnsi="Times New Roman"/>
          <w:sz w:val="22"/>
          <w:szCs w:val="22"/>
          <w:lang w:val="es-ES"/>
        </w:rPr>
        <w:t>como se lo encuentra en el texto del diálogo que poseemos.</w:t>
      </w:r>
      <w:r>
        <w:rPr>
          <w:rFonts w:ascii="Times New Roman" w:hAnsi="Times New Roman"/>
          <w:sz w:val="22"/>
          <w:szCs w:val="22"/>
          <w:lang w:val="es-ES"/>
        </w:rPr>
        <w:t xml:space="preserve"> </w:t>
      </w:r>
      <w:r w:rsidRPr="00E1032A">
        <w:rPr>
          <w:rFonts w:ascii="Times New Roman" w:hAnsi="Times New Roman"/>
          <w:sz w:val="22"/>
          <w:szCs w:val="22"/>
          <w:lang w:val="es-ES"/>
        </w:rPr>
        <w:t>Finalmente, analizando el contenido de la composición, la</w:t>
      </w:r>
      <w:r>
        <w:rPr>
          <w:rFonts w:ascii="Times New Roman" w:hAnsi="Times New Roman"/>
          <w:sz w:val="22"/>
          <w:szCs w:val="22"/>
          <w:lang w:val="es-ES"/>
        </w:rPr>
        <w:t xml:space="preserve"> </w:t>
      </w:r>
      <w:r w:rsidRPr="00E1032A">
        <w:rPr>
          <w:rFonts w:ascii="Times New Roman" w:hAnsi="Times New Roman"/>
          <w:sz w:val="22"/>
          <w:szCs w:val="22"/>
          <w:lang w:val="es-ES"/>
        </w:rPr>
        <w:t>conclusión que tenemos actualmente es la única posible y poco</w:t>
      </w:r>
      <w:r>
        <w:rPr>
          <w:rFonts w:ascii="Times New Roman" w:hAnsi="Times New Roman"/>
          <w:sz w:val="22"/>
          <w:szCs w:val="22"/>
          <w:lang w:val="es-ES"/>
        </w:rPr>
        <w:t xml:space="preserve"> </w:t>
      </w:r>
      <w:r w:rsidRPr="00E1032A">
        <w:rPr>
          <w:rFonts w:ascii="Times New Roman" w:hAnsi="Times New Roman"/>
          <w:sz w:val="22"/>
          <w:szCs w:val="22"/>
          <w:lang w:val="es-ES"/>
        </w:rPr>
        <w:t>y nada se podría añadir. A esta misma conclusión llega Aelred</w:t>
      </w:r>
      <w:r>
        <w:rPr>
          <w:rFonts w:ascii="Times New Roman" w:hAnsi="Times New Roman"/>
          <w:sz w:val="22"/>
          <w:szCs w:val="22"/>
          <w:lang w:val="es-ES"/>
        </w:rPr>
        <w:t xml:space="preserve"> </w:t>
      </w:r>
      <w:r w:rsidRPr="00E1032A">
        <w:rPr>
          <w:rFonts w:ascii="Times New Roman" w:hAnsi="Times New Roman"/>
          <w:sz w:val="22"/>
          <w:szCs w:val="22"/>
          <w:lang w:val="es-ES"/>
        </w:rPr>
        <w:t>Squire, en su estudio sobre nuestro autor</w:t>
      </w:r>
      <w:r>
        <w:rPr>
          <w:rStyle w:val="Refdenotaalpie"/>
          <w:rFonts w:ascii="Times New Roman" w:hAnsi="Times New Roman"/>
          <w:sz w:val="22"/>
          <w:szCs w:val="22"/>
          <w:lang w:val="es-ES"/>
        </w:rPr>
        <w:footnoteReference w:id="570"/>
      </w:r>
      <w:r w:rsidRPr="00E1032A">
        <w:rPr>
          <w:rFonts w:ascii="Times New Roman" w:hAnsi="Times New Roman"/>
          <w:sz w:val="22"/>
          <w:szCs w:val="22"/>
          <w:lang w:val="es-ES"/>
        </w:rPr>
        <w:t>. Según esto</w:t>
      </w:r>
      <w:r>
        <w:rPr>
          <w:rFonts w:ascii="Times New Roman" w:hAnsi="Times New Roman"/>
          <w:sz w:val="22"/>
          <w:szCs w:val="22"/>
          <w:lang w:val="es-ES"/>
        </w:rPr>
        <w:t xml:space="preserve">, </w:t>
      </w:r>
      <w:r w:rsidRPr="00E1032A">
        <w:rPr>
          <w:rFonts w:ascii="Times New Roman" w:hAnsi="Times New Roman"/>
          <w:sz w:val="22"/>
          <w:szCs w:val="22"/>
          <w:lang w:val="es-ES"/>
        </w:rPr>
        <w:t xml:space="preserve">¿qué quiso decir el biógrafo con sus palabras: </w:t>
      </w:r>
      <w:r>
        <w:rPr>
          <w:rFonts w:ascii="Times New Roman" w:hAnsi="Times New Roman"/>
          <w:sz w:val="22"/>
          <w:szCs w:val="22"/>
          <w:lang w:val="es-ES"/>
        </w:rPr>
        <w:t>“</w:t>
      </w:r>
      <w:r w:rsidRPr="00E1032A">
        <w:rPr>
          <w:rFonts w:ascii="Times New Roman" w:hAnsi="Times New Roman"/>
          <w:sz w:val="22"/>
          <w:szCs w:val="22"/>
          <w:lang w:val="es-ES"/>
        </w:rPr>
        <w:t>El fin de su</w:t>
      </w:r>
      <w:r>
        <w:rPr>
          <w:rFonts w:ascii="Times New Roman" w:hAnsi="Times New Roman"/>
          <w:sz w:val="22"/>
          <w:szCs w:val="22"/>
          <w:lang w:val="es-ES"/>
        </w:rPr>
        <w:t xml:space="preserve"> </w:t>
      </w:r>
      <w:r w:rsidRPr="00E1032A">
        <w:rPr>
          <w:rFonts w:ascii="Times New Roman" w:hAnsi="Times New Roman"/>
          <w:sz w:val="22"/>
          <w:szCs w:val="22"/>
          <w:lang w:val="es-ES"/>
        </w:rPr>
        <w:t>vida le llegó antes que lo acabara</w:t>
      </w:r>
      <w:r>
        <w:rPr>
          <w:rFonts w:ascii="Times New Roman" w:hAnsi="Times New Roman"/>
          <w:sz w:val="22"/>
          <w:szCs w:val="22"/>
          <w:lang w:val="es-ES"/>
        </w:rPr>
        <w:t>”</w:t>
      </w:r>
      <w:r w:rsidRPr="00E1032A">
        <w:rPr>
          <w:rFonts w:ascii="Times New Roman" w:hAnsi="Times New Roman"/>
          <w:sz w:val="22"/>
          <w:szCs w:val="22"/>
          <w:lang w:val="es-ES"/>
        </w:rPr>
        <w:t>?</w:t>
      </w:r>
    </w:p>
    <w:p w14:paraId="087C52B9" w14:textId="77777777" w:rsidR="00EB114E" w:rsidRPr="00E1032A" w:rsidRDefault="00EB114E" w:rsidP="00EB114E">
      <w:pPr>
        <w:autoSpaceDE w:val="0"/>
        <w:autoSpaceDN w:val="0"/>
        <w:adjustRightInd w:val="0"/>
        <w:ind w:firstLine="284"/>
        <w:jc w:val="both"/>
        <w:rPr>
          <w:rFonts w:ascii="Times New Roman" w:hAnsi="Times New Roman"/>
          <w:sz w:val="22"/>
          <w:szCs w:val="22"/>
          <w:lang w:val="es-ES"/>
        </w:rPr>
      </w:pPr>
      <w:r w:rsidRPr="00E1032A">
        <w:rPr>
          <w:rFonts w:ascii="Times New Roman" w:hAnsi="Times New Roman"/>
          <w:sz w:val="22"/>
          <w:szCs w:val="22"/>
          <w:lang w:val="es-ES"/>
        </w:rPr>
        <w:t xml:space="preserve">Parece ser que aquí se está intentando afirmar </w:t>
      </w:r>
      <w:r>
        <w:rPr>
          <w:rFonts w:ascii="Times New Roman" w:hAnsi="Times New Roman"/>
          <w:sz w:val="22"/>
          <w:szCs w:val="22"/>
          <w:lang w:val="es-ES"/>
        </w:rPr>
        <w:t>q</w:t>
      </w:r>
      <w:r w:rsidRPr="00E1032A">
        <w:rPr>
          <w:rFonts w:ascii="Times New Roman" w:hAnsi="Times New Roman"/>
          <w:sz w:val="22"/>
          <w:szCs w:val="22"/>
          <w:lang w:val="es-ES"/>
        </w:rPr>
        <w:t>ue Elredo</w:t>
      </w:r>
      <w:r>
        <w:rPr>
          <w:rFonts w:ascii="Times New Roman" w:hAnsi="Times New Roman"/>
          <w:sz w:val="22"/>
          <w:szCs w:val="22"/>
          <w:lang w:val="es-ES"/>
        </w:rPr>
        <w:t xml:space="preserve"> </w:t>
      </w:r>
      <w:r w:rsidRPr="00E1032A">
        <w:rPr>
          <w:rFonts w:ascii="Times New Roman" w:hAnsi="Times New Roman"/>
          <w:sz w:val="22"/>
          <w:szCs w:val="22"/>
          <w:lang w:val="es-ES"/>
        </w:rPr>
        <w:t>no alcanzó a dar a publicidad el diálogo con sus revisiones</w:t>
      </w:r>
      <w:r>
        <w:rPr>
          <w:rFonts w:ascii="Times New Roman" w:hAnsi="Times New Roman"/>
          <w:sz w:val="22"/>
          <w:szCs w:val="22"/>
          <w:lang w:val="es-ES"/>
        </w:rPr>
        <w:t xml:space="preserve"> </w:t>
      </w:r>
      <w:r w:rsidRPr="00E1032A">
        <w:rPr>
          <w:rFonts w:ascii="Times New Roman" w:hAnsi="Times New Roman"/>
          <w:sz w:val="22"/>
          <w:szCs w:val="22"/>
          <w:lang w:val="es-ES"/>
        </w:rPr>
        <w:t>finales</w:t>
      </w:r>
      <w:r>
        <w:rPr>
          <w:rStyle w:val="Refdenotaalpie"/>
          <w:rFonts w:ascii="Times New Roman" w:hAnsi="Times New Roman"/>
          <w:sz w:val="22"/>
          <w:szCs w:val="22"/>
          <w:lang w:val="es-ES"/>
        </w:rPr>
        <w:footnoteReference w:id="571"/>
      </w:r>
      <w:r w:rsidRPr="00E1032A">
        <w:rPr>
          <w:rFonts w:ascii="Times New Roman" w:hAnsi="Times New Roman"/>
          <w:sz w:val="22"/>
          <w:szCs w:val="22"/>
          <w:lang w:val="es-ES"/>
        </w:rPr>
        <w:t>. En conclusión podemos considerar muy probable,</w:t>
      </w:r>
      <w:r>
        <w:rPr>
          <w:rFonts w:ascii="Times New Roman" w:hAnsi="Times New Roman"/>
          <w:sz w:val="22"/>
          <w:szCs w:val="22"/>
          <w:lang w:val="es-ES"/>
        </w:rPr>
        <w:t xml:space="preserve"> </w:t>
      </w:r>
      <w:r w:rsidRPr="00E1032A">
        <w:rPr>
          <w:rFonts w:ascii="Times New Roman" w:hAnsi="Times New Roman"/>
          <w:sz w:val="22"/>
          <w:szCs w:val="22"/>
          <w:lang w:val="es-ES"/>
        </w:rPr>
        <w:t>que el escrito está substancialmente como él quiso que fuera</w:t>
      </w:r>
      <w:r>
        <w:rPr>
          <w:rStyle w:val="Refdenotaalpie"/>
          <w:rFonts w:ascii="Times New Roman" w:hAnsi="Times New Roman"/>
          <w:sz w:val="22"/>
          <w:szCs w:val="22"/>
          <w:lang w:val="es-ES"/>
        </w:rPr>
        <w:footnoteReference w:id="572"/>
      </w:r>
    </w:p>
    <w:p w14:paraId="247E3F00" w14:textId="77777777" w:rsidR="00EB114E" w:rsidRPr="00E1032A" w:rsidRDefault="00EB114E" w:rsidP="00EB114E">
      <w:pPr>
        <w:autoSpaceDE w:val="0"/>
        <w:autoSpaceDN w:val="0"/>
        <w:adjustRightInd w:val="0"/>
        <w:ind w:firstLine="284"/>
        <w:jc w:val="both"/>
        <w:rPr>
          <w:rFonts w:ascii="Times New Roman" w:hAnsi="Times New Roman"/>
          <w:sz w:val="22"/>
          <w:szCs w:val="22"/>
          <w:lang w:val="es-ES"/>
        </w:rPr>
      </w:pPr>
      <w:r w:rsidRPr="00E1032A">
        <w:rPr>
          <w:rFonts w:ascii="Times New Roman" w:hAnsi="Times New Roman"/>
          <w:sz w:val="22"/>
          <w:szCs w:val="22"/>
          <w:lang w:val="es-ES"/>
        </w:rPr>
        <w:lastRenderedPageBreak/>
        <w:t>Por ser la obra que corona los escritos de Elredo, creemos</w:t>
      </w:r>
      <w:r>
        <w:rPr>
          <w:rFonts w:ascii="Times New Roman" w:hAnsi="Times New Roman"/>
          <w:sz w:val="22"/>
          <w:szCs w:val="22"/>
          <w:lang w:val="es-ES"/>
        </w:rPr>
        <w:t xml:space="preserve"> que </w:t>
      </w:r>
      <w:r w:rsidRPr="00E1032A">
        <w:rPr>
          <w:rFonts w:ascii="Times New Roman" w:hAnsi="Times New Roman"/>
          <w:sz w:val="22"/>
          <w:szCs w:val="22"/>
          <w:lang w:val="es-ES"/>
        </w:rPr>
        <w:t xml:space="preserve">el diálogo </w:t>
      </w:r>
      <w:r w:rsidRPr="00433A88">
        <w:rPr>
          <w:rFonts w:ascii="Times New Roman" w:hAnsi="Times New Roman"/>
          <w:i/>
          <w:sz w:val="22"/>
          <w:szCs w:val="22"/>
          <w:lang w:val="es-ES"/>
        </w:rPr>
        <w:t>Sobre el Alma</w:t>
      </w:r>
      <w:r w:rsidRPr="00E1032A">
        <w:rPr>
          <w:rFonts w:ascii="Times New Roman" w:hAnsi="Times New Roman"/>
          <w:sz w:val="22"/>
          <w:szCs w:val="22"/>
          <w:lang w:val="es-ES"/>
        </w:rPr>
        <w:t xml:space="preserve"> tiene una importancia especial.</w:t>
      </w:r>
    </w:p>
    <w:p w14:paraId="1A43BAE5" w14:textId="77777777" w:rsidR="00EB114E" w:rsidRPr="00FD060B" w:rsidRDefault="00EB114E" w:rsidP="00EB114E">
      <w:pPr>
        <w:autoSpaceDE w:val="0"/>
        <w:autoSpaceDN w:val="0"/>
        <w:adjustRightInd w:val="0"/>
        <w:ind w:firstLine="284"/>
        <w:jc w:val="both"/>
        <w:rPr>
          <w:rFonts w:ascii="Times New Roman" w:hAnsi="Times New Roman"/>
          <w:sz w:val="22"/>
          <w:szCs w:val="22"/>
          <w:lang w:val="es-ES"/>
        </w:rPr>
      </w:pPr>
      <w:r w:rsidRPr="00E1032A">
        <w:rPr>
          <w:rFonts w:ascii="Times New Roman" w:hAnsi="Times New Roman"/>
          <w:sz w:val="22"/>
          <w:szCs w:val="22"/>
          <w:lang w:val="es-ES"/>
        </w:rPr>
        <w:t xml:space="preserve">Pero hay algo más. Según Le Bail, </w:t>
      </w:r>
      <w:r>
        <w:rPr>
          <w:rFonts w:ascii="Times New Roman" w:hAnsi="Times New Roman"/>
          <w:sz w:val="22"/>
          <w:szCs w:val="22"/>
          <w:lang w:val="es-ES"/>
        </w:rPr>
        <w:t>“</w:t>
      </w:r>
      <w:r w:rsidRPr="00E1032A">
        <w:rPr>
          <w:rFonts w:ascii="Times New Roman" w:hAnsi="Times New Roman"/>
          <w:sz w:val="22"/>
          <w:szCs w:val="22"/>
          <w:lang w:val="es-ES"/>
        </w:rPr>
        <w:t>esta composición debía</w:t>
      </w:r>
      <w:r>
        <w:rPr>
          <w:rFonts w:ascii="Times New Roman" w:hAnsi="Times New Roman"/>
          <w:sz w:val="22"/>
          <w:szCs w:val="22"/>
          <w:lang w:val="es-ES"/>
        </w:rPr>
        <w:t xml:space="preserve"> </w:t>
      </w:r>
      <w:r w:rsidRPr="00E1032A">
        <w:rPr>
          <w:rFonts w:ascii="Times New Roman" w:hAnsi="Times New Roman"/>
          <w:sz w:val="22"/>
          <w:szCs w:val="22"/>
          <w:lang w:val="es-ES"/>
        </w:rPr>
        <w:t>suministrar la base psicológica</w:t>
      </w:r>
      <w:r>
        <w:rPr>
          <w:rFonts w:ascii="Times New Roman" w:hAnsi="Times New Roman"/>
          <w:sz w:val="22"/>
          <w:szCs w:val="22"/>
          <w:lang w:val="es-ES"/>
        </w:rPr>
        <w:t>”</w:t>
      </w:r>
      <w:r w:rsidRPr="00E1032A">
        <w:rPr>
          <w:rFonts w:ascii="Times New Roman" w:hAnsi="Times New Roman"/>
          <w:sz w:val="22"/>
          <w:szCs w:val="22"/>
          <w:lang w:val="es-ES"/>
        </w:rPr>
        <w:t xml:space="preserve"> al </w:t>
      </w:r>
      <w:r w:rsidRPr="00433A88">
        <w:rPr>
          <w:rFonts w:ascii="Times New Roman" w:hAnsi="Times New Roman"/>
          <w:i/>
          <w:sz w:val="22"/>
          <w:szCs w:val="22"/>
          <w:lang w:val="es-ES"/>
        </w:rPr>
        <w:t>Espejo de Caridad</w:t>
      </w:r>
      <w:r w:rsidRPr="00E1032A">
        <w:rPr>
          <w:rFonts w:ascii="Times New Roman" w:hAnsi="Times New Roman"/>
          <w:sz w:val="22"/>
          <w:szCs w:val="22"/>
          <w:lang w:val="es-ES"/>
        </w:rPr>
        <w:t>, que él</w:t>
      </w:r>
      <w:r>
        <w:rPr>
          <w:rFonts w:ascii="Times New Roman" w:hAnsi="Times New Roman"/>
          <w:sz w:val="22"/>
          <w:szCs w:val="22"/>
          <w:lang w:val="es-ES"/>
        </w:rPr>
        <w:t xml:space="preserve"> </w:t>
      </w:r>
      <w:r w:rsidRPr="00E1032A">
        <w:rPr>
          <w:rFonts w:ascii="Times New Roman" w:hAnsi="Times New Roman"/>
          <w:sz w:val="22"/>
          <w:szCs w:val="22"/>
          <w:lang w:val="es-ES"/>
        </w:rPr>
        <w:t xml:space="preserve">mismo llama </w:t>
      </w:r>
      <w:r>
        <w:rPr>
          <w:rFonts w:ascii="Times New Roman" w:hAnsi="Times New Roman"/>
          <w:sz w:val="22"/>
          <w:szCs w:val="22"/>
          <w:lang w:val="es-ES"/>
        </w:rPr>
        <w:t>“</w:t>
      </w:r>
      <w:r w:rsidRPr="00E1032A">
        <w:rPr>
          <w:rFonts w:ascii="Times New Roman" w:hAnsi="Times New Roman"/>
          <w:sz w:val="22"/>
          <w:szCs w:val="22"/>
          <w:lang w:val="es-ES"/>
        </w:rPr>
        <w:t>la obra maestra de la enseñanza espiritual de</w:t>
      </w:r>
      <w:r>
        <w:rPr>
          <w:rFonts w:ascii="Times New Roman" w:hAnsi="Times New Roman"/>
          <w:sz w:val="22"/>
          <w:szCs w:val="22"/>
          <w:lang w:val="es-ES"/>
        </w:rPr>
        <w:t xml:space="preserve"> </w:t>
      </w:r>
      <w:r w:rsidRPr="00E1032A">
        <w:rPr>
          <w:rFonts w:ascii="Times New Roman" w:hAnsi="Times New Roman"/>
          <w:sz w:val="22"/>
          <w:szCs w:val="22"/>
          <w:lang w:val="es-ES"/>
        </w:rPr>
        <w:t>Elredo</w:t>
      </w:r>
      <w:r>
        <w:rPr>
          <w:rFonts w:ascii="Times New Roman" w:hAnsi="Times New Roman"/>
          <w:sz w:val="22"/>
          <w:szCs w:val="22"/>
          <w:lang w:val="es-ES"/>
        </w:rPr>
        <w:t>”</w:t>
      </w:r>
      <w:r>
        <w:rPr>
          <w:rStyle w:val="Refdenotaalpie"/>
          <w:rFonts w:ascii="Times New Roman" w:hAnsi="Times New Roman"/>
          <w:sz w:val="22"/>
          <w:szCs w:val="22"/>
          <w:lang w:val="es-ES"/>
        </w:rPr>
        <w:footnoteReference w:id="573"/>
      </w:r>
      <w:r>
        <w:rPr>
          <w:rFonts w:ascii="Times New Roman" w:hAnsi="Times New Roman"/>
          <w:sz w:val="22"/>
          <w:szCs w:val="22"/>
          <w:lang w:val="es-ES"/>
        </w:rPr>
        <w:t xml:space="preserve">. </w:t>
      </w:r>
      <w:r w:rsidRPr="00E1032A">
        <w:rPr>
          <w:rFonts w:ascii="Times New Roman" w:hAnsi="Times New Roman"/>
          <w:sz w:val="22"/>
          <w:szCs w:val="22"/>
          <w:lang w:val="es-ES"/>
        </w:rPr>
        <w:t>Nosotros añadiríamos que no sólo del tratad</w:t>
      </w:r>
      <w:r>
        <w:rPr>
          <w:rFonts w:ascii="Times New Roman" w:hAnsi="Times New Roman"/>
          <w:sz w:val="22"/>
          <w:szCs w:val="22"/>
          <w:lang w:val="es-ES"/>
        </w:rPr>
        <w:t>o</w:t>
      </w:r>
      <w:r w:rsidRPr="00E1032A">
        <w:rPr>
          <w:rFonts w:ascii="Times New Roman" w:hAnsi="Times New Roman"/>
          <w:sz w:val="22"/>
          <w:szCs w:val="22"/>
          <w:lang w:val="es-ES"/>
        </w:rPr>
        <w:t xml:space="preserve"> de</w:t>
      </w:r>
      <w:r>
        <w:rPr>
          <w:rFonts w:ascii="Times New Roman" w:hAnsi="Times New Roman"/>
          <w:sz w:val="22"/>
          <w:szCs w:val="22"/>
          <w:lang w:val="es-ES"/>
        </w:rPr>
        <w:t xml:space="preserve"> l</w:t>
      </w:r>
      <w:r w:rsidRPr="00E1032A">
        <w:rPr>
          <w:rFonts w:ascii="Times New Roman" w:hAnsi="Times New Roman"/>
          <w:sz w:val="22"/>
          <w:szCs w:val="22"/>
          <w:lang w:val="es-ES"/>
        </w:rPr>
        <w:t>a caridad; nuestro diálogo es la base antropológica de toda</w:t>
      </w:r>
      <w:r>
        <w:rPr>
          <w:rFonts w:ascii="Times New Roman" w:hAnsi="Times New Roman"/>
          <w:sz w:val="22"/>
          <w:szCs w:val="22"/>
          <w:lang w:val="es-ES"/>
        </w:rPr>
        <w:t xml:space="preserve"> </w:t>
      </w:r>
      <w:r w:rsidRPr="00E1032A">
        <w:rPr>
          <w:rFonts w:ascii="Times New Roman" w:hAnsi="Times New Roman"/>
          <w:sz w:val="22"/>
          <w:szCs w:val="22"/>
          <w:lang w:val="es-ES"/>
        </w:rPr>
        <w:t>su obra escrita y oral. Con satisfacción leemos lo mismo en</w:t>
      </w:r>
      <w:r>
        <w:rPr>
          <w:rFonts w:ascii="Times New Roman" w:hAnsi="Times New Roman"/>
          <w:sz w:val="22"/>
          <w:szCs w:val="22"/>
          <w:lang w:val="es-ES"/>
        </w:rPr>
        <w:t xml:space="preserve"> </w:t>
      </w:r>
      <w:r w:rsidRPr="00E1032A">
        <w:rPr>
          <w:rFonts w:ascii="Times New Roman" w:hAnsi="Times New Roman"/>
          <w:sz w:val="22"/>
          <w:szCs w:val="22"/>
          <w:lang w:val="es-ES"/>
        </w:rPr>
        <w:t xml:space="preserve">el gran conocedor y estudioso de Elredo, C. H. Talbot. </w:t>
      </w:r>
      <w:r>
        <w:rPr>
          <w:rFonts w:ascii="Times New Roman" w:hAnsi="Times New Roman"/>
          <w:sz w:val="22"/>
          <w:szCs w:val="22"/>
          <w:lang w:val="es-ES"/>
        </w:rPr>
        <w:t>“</w:t>
      </w:r>
      <w:r w:rsidRPr="00E1032A">
        <w:rPr>
          <w:rFonts w:ascii="Times New Roman" w:hAnsi="Times New Roman"/>
          <w:sz w:val="22"/>
          <w:szCs w:val="22"/>
          <w:lang w:val="es-ES"/>
        </w:rPr>
        <w:t>En</w:t>
      </w:r>
      <w:r>
        <w:rPr>
          <w:rFonts w:ascii="Times New Roman" w:hAnsi="Times New Roman"/>
          <w:sz w:val="22"/>
          <w:szCs w:val="22"/>
          <w:lang w:val="es-ES"/>
        </w:rPr>
        <w:t xml:space="preserve"> </w:t>
      </w:r>
      <w:r w:rsidRPr="00E1032A">
        <w:rPr>
          <w:rFonts w:ascii="Times New Roman" w:hAnsi="Times New Roman"/>
          <w:sz w:val="22"/>
          <w:szCs w:val="22"/>
          <w:lang w:val="es-ES"/>
        </w:rPr>
        <w:t>su pensamiento, dice, este Tratado, el que estamos presentando,</w:t>
      </w:r>
      <w:r>
        <w:rPr>
          <w:rFonts w:ascii="Times New Roman" w:hAnsi="Times New Roman"/>
          <w:sz w:val="22"/>
          <w:szCs w:val="22"/>
          <w:lang w:val="es-ES"/>
        </w:rPr>
        <w:t xml:space="preserve"> </w:t>
      </w:r>
      <w:r w:rsidRPr="00E1032A">
        <w:rPr>
          <w:rFonts w:ascii="Times New Roman" w:hAnsi="Times New Roman"/>
          <w:sz w:val="22"/>
          <w:szCs w:val="22"/>
          <w:lang w:val="es-ES"/>
        </w:rPr>
        <w:t>constituía un complemento necesario de la síntesis doctrinal</w:t>
      </w:r>
      <w:r>
        <w:rPr>
          <w:rFonts w:ascii="Times New Roman" w:hAnsi="Times New Roman"/>
          <w:sz w:val="22"/>
          <w:szCs w:val="22"/>
          <w:lang w:val="es-ES"/>
        </w:rPr>
        <w:t xml:space="preserve"> </w:t>
      </w:r>
      <w:r w:rsidRPr="00E1032A">
        <w:rPr>
          <w:rFonts w:ascii="Times New Roman" w:hAnsi="Times New Roman"/>
          <w:sz w:val="22"/>
          <w:szCs w:val="22"/>
          <w:lang w:val="es-ES"/>
        </w:rPr>
        <w:t>que había elaborado, practicado y dado a sus discípulos</w:t>
      </w:r>
      <w:r>
        <w:rPr>
          <w:rFonts w:ascii="Times New Roman" w:hAnsi="Times New Roman"/>
          <w:sz w:val="22"/>
          <w:szCs w:val="22"/>
          <w:lang w:val="es-ES"/>
        </w:rPr>
        <w:t xml:space="preserve"> </w:t>
      </w:r>
      <w:r w:rsidRPr="00E1032A">
        <w:rPr>
          <w:rFonts w:ascii="Times New Roman" w:hAnsi="Times New Roman"/>
          <w:sz w:val="22"/>
          <w:szCs w:val="22"/>
          <w:lang w:val="es-ES"/>
        </w:rPr>
        <w:t>en el curso de su vida monástica: una enseñanza basada sobre</w:t>
      </w:r>
      <w:r>
        <w:rPr>
          <w:rFonts w:ascii="Times New Roman" w:hAnsi="Times New Roman"/>
          <w:sz w:val="22"/>
          <w:szCs w:val="22"/>
          <w:lang w:val="es-ES"/>
        </w:rPr>
        <w:t xml:space="preserve"> </w:t>
      </w:r>
      <w:r w:rsidRPr="00FD060B">
        <w:rPr>
          <w:rFonts w:ascii="Times New Roman" w:hAnsi="Times New Roman"/>
          <w:sz w:val="22"/>
          <w:szCs w:val="22"/>
          <w:lang w:val="es-ES"/>
        </w:rPr>
        <w:t>una psicología, pero que conduce al alma hacia las alturas</w:t>
      </w:r>
      <w:r>
        <w:rPr>
          <w:rFonts w:ascii="Times New Roman" w:hAnsi="Times New Roman"/>
          <w:sz w:val="22"/>
          <w:szCs w:val="22"/>
          <w:lang w:val="es-ES"/>
        </w:rPr>
        <w:t xml:space="preserve"> de la vida espiritual.”</w:t>
      </w:r>
      <w:r>
        <w:rPr>
          <w:rStyle w:val="Refdenotaalpie"/>
          <w:rFonts w:ascii="Times New Roman" w:hAnsi="Times New Roman"/>
          <w:sz w:val="22"/>
          <w:szCs w:val="22"/>
          <w:lang w:val="es-ES"/>
        </w:rPr>
        <w:footnoteReference w:id="574"/>
      </w:r>
    </w:p>
    <w:p w14:paraId="33659924" w14:textId="77777777" w:rsidR="00EB114E" w:rsidRPr="00FD060B" w:rsidRDefault="00EB114E" w:rsidP="00EB114E">
      <w:pPr>
        <w:autoSpaceDE w:val="0"/>
        <w:autoSpaceDN w:val="0"/>
        <w:adjustRightInd w:val="0"/>
        <w:ind w:firstLine="284"/>
        <w:jc w:val="both"/>
        <w:rPr>
          <w:rFonts w:ascii="Times New Roman" w:hAnsi="Times New Roman"/>
          <w:sz w:val="22"/>
          <w:szCs w:val="22"/>
          <w:lang w:val="es-ES"/>
        </w:rPr>
      </w:pPr>
      <w:r w:rsidRPr="00FD060B">
        <w:rPr>
          <w:rFonts w:ascii="Times New Roman" w:hAnsi="Times New Roman"/>
          <w:sz w:val="22"/>
          <w:szCs w:val="22"/>
          <w:lang w:val="es-ES"/>
        </w:rPr>
        <w:t>Sabemos, finalmente, que toda la vida espiritual y toda la</w:t>
      </w:r>
      <w:r>
        <w:rPr>
          <w:rFonts w:ascii="Times New Roman" w:hAnsi="Times New Roman"/>
          <w:sz w:val="22"/>
          <w:szCs w:val="22"/>
          <w:lang w:val="es-ES"/>
        </w:rPr>
        <w:t xml:space="preserve"> </w:t>
      </w:r>
      <w:r w:rsidRPr="00FD060B">
        <w:rPr>
          <w:rFonts w:ascii="Times New Roman" w:hAnsi="Times New Roman"/>
          <w:sz w:val="22"/>
          <w:szCs w:val="22"/>
          <w:lang w:val="es-ES"/>
        </w:rPr>
        <w:t>teoría sobre la misma se fundamentan en una antropología.</w:t>
      </w:r>
      <w:r>
        <w:rPr>
          <w:rFonts w:ascii="Times New Roman" w:hAnsi="Times New Roman"/>
          <w:sz w:val="22"/>
          <w:szCs w:val="22"/>
          <w:lang w:val="es-ES"/>
        </w:rPr>
        <w:t xml:space="preserve"> </w:t>
      </w:r>
      <w:r w:rsidRPr="00FD060B">
        <w:rPr>
          <w:rFonts w:ascii="Times New Roman" w:hAnsi="Times New Roman"/>
          <w:sz w:val="22"/>
          <w:szCs w:val="22"/>
          <w:lang w:val="es-ES"/>
        </w:rPr>
        <w:t>Ahí está aquello, para confirmarlo, de que la gracia no destruye</w:t>
      </w:r>
      <w:r>
        <w:rPr>
          <w:rFonts w:ascii="Times New Roman" w:hAnsi="Times New Roman"/>
          <w:sz w:val="22"/>
          <w:szCs w:val="22"/>
          <w:lang w:val="es-ES"/>
        </w:rPr>
        <w:t xml:space="preserve"> </w:t>
      </w:r>
      <w:r w:rsidRPr="00FD060B">
        <w:rPr>
          <w:rFonts w:ascii="Times New Roman" w:hAnsi="Times New Roman"/>
          <w:sz w:val="22"/>
          <w:szCs w:val="22"/>
          <w:lang w:val="es-ES"/>
        </w:rPr>
        <w:t>la naturaleza, sino que la presupone y la perfecciona.</w:t>
      </w:r>
      <w:r>
        <w:rPr>
          <w:rFonts w:ascii="Times New Roman" w:hAnsi="Times New Roman"/>
          <w:sz w:val="22"/>
          <w:szCs w:val="22"/>
          <w:lang w:val="es-ES"/>
        </w:rPr>
        <w:t xml:space="preserve"> </w:t>
      </w:r>
      <w:r w:rsidRPr="00FD060B">
        <w:rPr>
          <w:rFonts w:ascii="Times New Roman" w:hAnsi="Times New Roman"/>
          <w:sz w:val="22"/>
          <w:szCs w:val="22"/>
          <w:lang w:val="es-ES"/>
        </w:rPr>
        <w:t>Entonces, nada mejor para comprender el pensamiento sobre</w:t>
      </w:r>
      <w:r>
        <w:rPr>
          <w:rFonts w:ascii="Times New Roman" w:hAnsi="Times New Roman"/>
          <w:sz w:val="22"/>
          <w:szCs w:val="22"/>
          <w:lang w:val="es-ES"/>
        </w:rPr>
        <w:t xml:space="preserve"> </w:t>
      </w:r>
      <w:r w:rsidRPr="00FD060B">
        <w:rPr>
          <w:rFonts w:ascii="Times New Roman" w:hAnsi="Times New Roman"/>
          <w:sz w:val="22"/>
          <w:szCs w:val="22"/>
          <w:lang w:val="es-ES"/>
        </w:rPr>
        <w:t>la vida en el Espíritu según san Elredo que su antropología.</w:t>
      </w:r>
      <w:r>
        <w:rPr>
          <w:rFonts w:ascii="Times New Roman" w:hAnsi="Times New Roman"/>
          <w:sz w:val="22"/>
          <w:szCs w:val="22"/>
          <w:lang w:val="es-ES"/>
        </w:rPr>
        <w:t xml:space="preserve"> </w:t>
      </w:r>
      <w:r w:rsidRPr="00FD060B">
        <w:rPr>
          <w:rFonts w:ascii="Times New Roman" w:hAnsi="Times New Roman"/>
          <w:sz w:val="22"/>
          <w:szCs w:val="22"/>
          <w:lang w:val="es-ES"/>
        </w:rPr>
        <w:t xml:space="preserve">Otro dato más para valorar la importancia del diálogo </w:t>
      </w:r>
      <w:r w:rsidRPr="000B7936">
        <w:rPr>
          <w:rFonts w:ascii="Times New Roman" w:hAnsi="Times New Roman"/>
          <w:i/>
          <w:sz w:val="22"/>
          <w:szCs w:val="22"/>
          <w:lang w:val="es-ES"/>
        </w:rPr>
        <w:t>Sobre el Alma</w:t>
      </w:r>
      <w:r w:rsidRPr="00FD060B">
        <w:rPr>
          <w:rFonts w:ascii="Times New Roman" w:hAnsi="Times New Roman"/>
          <w:sz w:val="22"/>
          <w:szCs w:val="22"/>
          <w:lang w:val="es-ES"/>
        </w:rPr>
        <w:t>.</w:t>
      </w:r>
    </w:p>
    <w:p w14:paraId="5BB0CB86"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287CBE87"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54A61BA1" w14:textId="77777777" w:rsidR="00EB114E" w:rsidRDefault="00EB114E" w:rsidP="00EB114E">
      <w:pPr>
        <w:autoSpaceDE w:val="0"/>
        <w:autoSpaceDN w:val="0"/>
        <w:adjustRightInd w:val="0"/>
        <w:ind w:firstLine="284"/>
        <w:jc w:val="both"/>
        <w:rPr>
          <w:rFonts w:ascii="Times New Roman" w:hAnsi="Times New Roman"/>
          <w:sz w:val="22"/>
          <w:szCs w:val="22"/>
          <w:lang w:val="es-ES"/>
        </w:rPr>
      </w:pPr>
      <w:r w:rsidRPr="000B7936">
        <w:rPr>
          <w:rFonts w:ascii="Times New Roman" w:hAnsi="Times New Roman"/>
          <w:i/>
          <w:sz w:val="22"/>
          <w:szCs w:val="22"/>
          <w:lang w:val="es-ES"/>
        </w:rPr>
        <w:t xml:space="preserve">Por qué el título </w:t>
      </w:r>
      <w:r>
        <w:rPr>
          <w:rFonts w:ascii="Times New Roman" w:hAnsi="Times New Roman"/>
          <w:i/>
          <w:sz w:val="22"/>
          <w:szCs w:val="22"/>
          <w:lang w:val="es-ES"/>
        </w:rPr>
        <w:t>“</w:t>
      </w:r>
      <w:r w:rsidRPr="000B7936">
        <w:rPr>
          <w:rFonts w:ascii="Times New Roman" w:hAnsi="Times New Roman"/>
          <w:i/>
          <w:sz w:val="22"/>
          <w:szCs w:val="22"/>
          <w:lang w:val="es-ES"/>
        </w:rPr>
        <w:t>Sobre el Alma</w:t>
      </w:r>
      <w:r>
        <w:rPr>
          <w:rFonts w:ascii="Times New Roman" w:hAnsi="Times New Roman"/>
          <w:i/>
          <w:sz w:val="22"/>
          <w:szCs w:val="22"/>
          <w:lang w:val="es-ES"/>
        </w:rPr>
        <w:t>”</w:t>
      </w:r>
    </w:p>
    <w:p w14:paraId="037EE07C"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3576A53A" w14:textId="77777777" w:rsidR="00EB114E" w:rsidRPr="00FD060B" w:rsidRDefault="00EB114E" w:rsidP="00EB114E">
      <w:pPr>
        <w:autoSpaceDE w:val="0"/>
        <w:autoSpaceDN w:val="0"/>
        <w:adjustRightInd w:val="0"/>
        <w:ind w:firstLine="284"/>
        <w:jc w:val="both"/>
        <w:rPr>
          <w:rFonts w:ascii="Times New Roman" w:hAnsi="Times New Roman"/>
          <w:sz w:val="22"/>
          <w:szCs w:val="22"/>
          <w:lang w:val="es-ES"/>
        </w:rPr>
      </w:pPr>
      <w:r w:rsidRPr="00FD060B">
        <w:rPr>
          <w:rFonts w:ascii="Times New Roman" w:hAnsi="Times New Roman"/>
          <w:sz w:val="22"/>
          <w:szCs w:val="22"/>
          <w:lang w:val="es-ES"/>
        </w:rPr>
        <w:t>Tal vez para nosotros, hombres del siglo XX, no diga mucho</w:t>
      </w:r>
      <w:r>
        <w:rPr>
          <w:rFonts w:ascii="Times New Roman" w:hAnsi="Times New Roman"/>
          <w:sz w:val="22"/>
          <w:szCs w:val="22"/>
          <w:lang w:val="es-ES"/>
        </w:rPr>
        <w:t xml:space="preserve"> </w:t>
      </w:r>
      <w:r w:rsidRPr="00FD060B">
        <w:rPr>
          <w:rFonts w:ascii="Times New Roman" w:hAnsi="Times New Roman"/>
          <w:sz w:val="22"/>
          <w:szCs w:val="22"/>
          <w:lang w:val="es-ES"/>
        </w:rPr>
        <w:t>este título en su dimensión antropológica. Nos resultaría más</w:t>
      </w:r>
      <w:r>
        <w:rPr>
          <w:rFonts w:ascii="Times New Roman" w:hAnsi="Times New Roman"/>
          <w:sz w:val="22"/>
          <w:szCs w:val="22"/>
          <w:lang w:val="es-ES"/>
        </w:rPr>
        <w:t xml:space="preserve"> </w:t>
      </w:r>
      <w:r w:rsidRPr="00FD060B">
        <w:rPr>
          <w:rFonts w:ascii="Times New Roman" w:hAnsi="Times New Roman"/>
          <w:sz w:val="22"/>
          <w:szCs w:val="22"/>
          <w:lang w:val="es-ES"/>
        </w:rPr>
        <w:t xml:space="preserve">familiar y elocuente si fuera </w:t>
      </w:r>
      <w:r>
        <w:rPr>
          <w:rFonts w:ascii="Times New Roman" w:hAnsi="Times New Roman"/>
          <w:sz w:val="22"/>
          <w:szCs w:val="22"/>
          <w:lang w:val="es-ES"/>
        </w:rPr>
        <w:t>“</w:t>
      </w:r>
      <w:r w:rsidRPr="00FD060B">
        <w:rPr>
          <w:rFonts w:ascii="Times New Roman" w:hAnsi="Times New Roman"/>
          <w:sz w:val="22"/>
          <w:szCs w:val="22"/>
          <w:lang w:val="es-ES"/>
        </w:rPr>
        <w:t>Sobre el Hombre</w:t>
      </w:r>
      <w:r>
        <w:rPr>
          <w:rFonts w:ascii="Times New Roman" w:hAnsi="Times New Roman"/>
          <w:sz w:val="22"/>
          <w:szCs w:val="22"/>
          <w:lang w:val="es-ES"/>
        </w:rPr>
        <w:t>”</w:t>
      </w:r>
      <w:r>
        <w:rPr>
          <w:rStyle w:val="Refdenotaalpie"/>
          <w:rFonts w:ascii="Times New Roman" w:hAnsi="Times New Roman"/>
          <w:sz w:val="22"/>
          <w:szCs w:val="22"/>
          <w:lang w:val="es-ES"/>
        </w:rPr>
        <w:footnoteReference w:id="575"/>
      </w:r>
      <w:r>
        <w:rPr>
          <w:rFonts w:ascii="Times New Roman" w:hAnsi="Times New Roman"/>
          <w:sz w:val="22"/>
          <w:szCs w:val="22"/>
          <w:lang w:val="es-ES"/>
        </w:rPr>
        <w:t xml:space="preserve">. </w:t>
      </w:r>
      <w:r w:rsidRPr="00FD060B">
        <w:rPr>
          <w:rFonts w:ascii="Times New Roman" w:hAnsi="Times New Roman"/>
          <w:sz w:val="22"/>
          <w:szCs w:val="22"/>
          <w:lang w:val="es-ES"/>
        </w:rPr>
        <w:t>Y esto es</w:t>
      </w:r>
      <w:r>
        <w:rPr>
          <w:rFonts w:ascii="Times New Roman" w:hAnsi="Times New Roman"/>
          <w:sz w:val="22"/>
          <w:szCs w:val="22"/>
          <w:lang w:val="es-ES"/>
        </w:rPr>
        <w:t xml:space="preserve"> </w:t>
      </w:r>
      <w:r w:rsidRPr="00FD060B">
        <w:rPr>
          <w:rFonts w:ascii="Times New Roman" w:hAnsi="Times New Roman"/>
          <w:sz w:val="22"/>
          <w:szCs w:val="22"/>
          <w:lang w:val="es-ES"/>
        </w:rPr>
        <w:t xml:space="preserve">lo que quiere </w:t>
      </w:r>
      <w:r w:rsidRPr="00FD060B">
        <w:rPr>
          <w:rFonts w:ascii="Times New Roman" w:hAnsi="Times New Roman"/>
          <w:sz w:val="22"/>
          <w:szCs w:val="22"/>
          <w:lang w:val="es-ES"/>
        </w:rPr>
        <w:lastRenderedPageBreak/>
        <w:t>significar. Nos debemos ubicar, para entenderlo,</w:t>
      </w:r>
      <w:r>
        <w:rPr>
          <w:rFonts w:ascii="Times New Roman" w:hAnsi="Times New Roman"/>
          <w:sz w:val="22"/>
          <w:szCs w:val="22"/>
          <w:lang w:val="es-ES"/>
        </w:rPr>
        <w:t xml:space="preserve"> </w:t>
      </w:r>
      <w:r w:rsidRPr="00FD060B">
        <w:rPr>
          <w:rFonts w:ascii="Times New Roman" w:hAnsi="Times New Roman"/>
          <w:sz w:val="22"/>
          <w:szCs w:val="22"/>
          <w:lang w:val="es-ES"/>
        </w:rPr>
        <w:t>en la época en que fue escrito e imaginar para quiénes fue</w:t>
      </w:r>
      <w:r>
        <w:rPr>
          <w:rFonts w:ascii="Times New Roman" w:hAnsi="Times New Roman"/>
          <w:sz w:val="22"/>
          <w:szCs w:val="22"/>
          <w:lang w:val="es-ES"/>
        </w:rPr>
        <w:t xml:space="preserve"> </w:t>
      </w:r>
      <w:r w:rsidRPr="00FD060B">
        <w:rPr>
          <w:rFonts w:ascii="Times New Roman" w:hAnsi="Times New Roman"/>
          <w:sz w:val="22"/>
          <w:szCs w:val="22"/>
          <w:lang w:val="es-ES"/>
        </w:rPr>
        <w:t>destinado.</w:t>
      </w:r>
    </w:p>
    <w:p w14:paraId="23AD740B" w14:textId="77777777" w:rsidR="00EB114E" w:rsidRPr="00FD060B" w:rsidRDefault="00EB114E" w:rsidP="00EB114E">
      <w:pPr>
        <w:autoSpaceDE w:val="0"/>
        <w:autoSpaceDN w:val="0"/>
        <w:adjustRightInd w:val="0"/>
        <w:ind w:firstLine="284"/>
        <w:jc w:val="both"/>
        <w:rPr>
          <w:rFonts w:ascii="Times New Roman" w:hAnsi="Times New Roman"/>
          <w:sz w:val="22"/>
          <w:szCs w:val="22"/>
          <w:lang w:val="es-ES"/>
        </w:rPr>
      </w:pPr>
      <w:r w:rsidRPr="00FD060B">
        <w:rPr>
          <w:rFonts w:ascii="Times New Roman" w:hAnsi="Times New Roman"/>
          <w:sz w:val="22"/>
          <w:szCs w:val="22"/>
          <w:lang w:val="es-ES"/>
        </w:rPr>
        <w:t>En la edad media, la antropología no era concebida como</w:t>
      </w:r>
      <w:r>
        <w:rPr>
          <w:rFonts w:ascii="Times New Roman" w:hAnsi="Times New Roman"/>
          <w:sz w:val="22"/>
          <w:szCs w:val="22"/>
          <w:lang w:val="es-ES"/>
        </w:rPr>
        <w:t xml:space="preserve"> </w:t>
      </w:r>
      <w:r w:rsidRPr="00FD060B">
        <w:rPr>
          <w:rFonts w:ascii="Times New Roman" w:hAnsi="Times New Roman"/>
          <w:sz w:val="22"/>
          <w:szCs w:val="22"/>
          <w:lang w:val="es-ES"/>
        </w:rPr>
        <w:t>ahora. Hoy hablamos de este campo del saber, y lo pensamos como una ciencia. Para nosotros es una búsqueda de las causas</w:t>
      </w:r>
      <w:r>
        <w:rPr>
          <w:rFonts w:ascii="Times New Roman" w:hAnsi="Times New Roman"/>
          <w:sz w:val="22"/>
          <w:szCs w:val="22"/>
          <w:lang w:val="es-ES"/>
        </w:rPr>
        <w:t xml:space="preserve"> </w:t>
      </w:r>
      <w:r w:rsidRPr="00FD060B">
        <w:rPr>
          <w:rFonts w:ascii="Times New Roman" w:hAnsi="Times New Roman"/>
          <w:sz w:val="22"/>
          <w:szCs w:val="22"/>
          <w:lang w:val="es-ES"/>
        </w:rPr>
        <w:t>próximas del ser humano, como ente racional. Ni siquiera, en</w:t>
      </w:r>
      <w:r>
        <w:rPr>
          <w:rFonts w:ascii="Times New Roman" w:hAnsi="Times New Roman"/>
          <w:sz w:val="22"/>
          <w:szCs w:val="22"/>
          <w:lang w:val="es-ES"/>
        </w:rPr>
        <w:t xml:space="preserve"> </w:t>
      </w:r>
      <w:r w:rsidRPr="00FD060B">
        <w:rPr>
          <w:rFonts w:ascii="Times New Roman" w:hAnsi="Times New Roman"/>
          <w:sz w:val="22"/>
          <w:szCs w:val="22"/>
          <w:lang w:val="es-ES"/>
        </w:rPr>
        <w:t>muchos de los casos, es ya una filosofía. Es psicología, con un</w:t>
      </w:r>
      <w:r>
        <w:rPr>
          <w:rFonts w:ascii="Times New Roman" w:hAnsi="Times New Roman"/>
          <w:sz w:val="22"/>
          <w:szCs w:val="22"/>
          <w:lang w:val="es-ES"/>
        </w:rPr>
        <w:t xml:space="preserve"> </w:t>
      </w:r>
      <w:r w:rsidRPr="00FD060B">
        <w:rPr>
          <w:rFonts w:ascii="Times New Roman" w:hAnsi="Times New Roman"/>
          <w:sz w:val="22"/>
          <w:szCs w:val="22"/>
          <w:lang w:val="es-ES"/>
        </w:rPr>
        <w:t>gran énfasis de lo experimental y empírico. Para Elredo, y en</w:t>
      </w:r>
      <w:r>
        <w:rPr>
          <w:rFonts w:ascii="Times New Roman" w:hAnsi="Times New Roman"/>
          <w:sz w:val="22"/>
          <w:szCs w:val="22"/>
          <w:lang w:val="es-ES"/>
        </w:rPr>
        <w:t xml:space="preserve"> </w:t>
      </w:r>
      <w:r w:rsidRPr="00FD060B">
        <w:rPr>
          <w:rFonts w:ascii="Times New Roman" w:hAnsi="Times New Roman"/>
          <w:sz w:val="22"/>
          <w:szCs w:val="22"/>
          <w:lang w:val="es-ES"/>
        </w:rPr>
        <w:t>general para los Padres de su época que escribían sobre la</w:t>
      </w:r>
      <w:r>
        <w:rPr>
          <w:rFonts w:ascii="Times New Roman" w:hAnsi="Times New Roman"/>
          <w:sz w:val="22"/>
          <w:szCs w:val="22"/>
          <w:lang w:val="es-ES"/>
        </w:rPr>
        <w:t xml:space="preserve"> </w:t>
      </w:r>
      <w:r w:rsidRPr="00FD060B">
        <w:rPr>
          <w:rFonts w:ascii="Times New Roman" w:hAnsi="Times New Roman"/>
          <w:sz w:val="22"/>
          <w:szCs w:val="22"/>
          <w:lang w:val="es-ES"/>
        </w:rPr>
        <w:t>vida espiritual, no era así. Ellos se expresaban, ciertamente, en</w:t>
      </w:r>
      <w:r>
        <w:rPr>
          <w:rFonts w:ascii="Times New Roman" w:hAnsi="Times New Roman"/>
          <w:sz w:val="22"/>
          <w:szCs w:val="22"/>
          <w:lang w:val="es-ES"/>
        </w:rPr>
        <w:t xml:space="preserve"> </w:t>
      </w:r>
      <w:r w:rsidRPr="00FD060B">
        <w:rPr>
          <w:rFonts w:ascii="Times New Roman" w:hAnsi="Times New Roman"/>
          <w:sz w:val="22"/>
          <w:szCs w:val="22"/>
          <w:lang w:val="es-ES"/>
        </w:rPr>
        <w:t xml:space="preserve">categorías de </w:t>
      </w:r>
      <w:r>
        <w:rPr>
          <w:rFonts w:ascii="Times New Roman" w:hAnsi="Times New Roman"/>
          <w:sz w:val="22"/>
          <w:szCs w:val="22"/>
          <w:lang w:val="es-ES"/>
        </w:rPr>
        <w:t>“</w:t>
      </w:r>
      <w:r w:rsidRPr="00FD060B">
        <w:rPr>
          <w:rFonts w:ascii="Times New Roman" w:hAnsi="Times New Roman"/>
          <w:sz w:val="22"/>
          <w:szCs w:val="22"/>
          <w:lang w:val="es-ES"/>
        </w:rPr>
        <w:t>alma</w:t>
      </w:r>
      <w:r>
        <w:rPr>
          <w:rFonts w:ascii="Times New Roman" w:hAnsi="Times New Roman"/>
          <w:sz w:val="22"/>
          <w:szCs w:val="22"/>
          <w:lang w:val="es-ES"/>
        </w:rPr>
        <w:t>”</w:t>
      </w:r>
      <w:r w:rsidRPr="00FD060B">
        <w:rPr>
          <w:rFonts w:ascii="Times New Roman" w:hAnsi="Times New Roman"/>
          <w:sz w:val="22"/>
          <w:szCs w:val="22"/>
          <w:lang w:val="es-ES"/>
        </w:rPr>
        <w:t>, refiriéndose al hombre. L. Reypens, en</w:t>
      </w:r>
      <w:r>
        <w:rPr>
          <w:rFonts w:ascii="Times New Roman" w:hAnsi="Times New Roman"/>
          <w:sz w:val="22"/>
          <w:szCs w:val="22"/>
          <w:lang w:val="es-ES"/>
        </w:rPr>
        <w:t xml:space="preserve"> </w:t>
      </w:r>
      <w:r w:rsidRPr="00FD060B">
        <w:rPr>
          <w:rFonts w:ascii="Times New Roman" w:hAnsi="Times New Roman"/>
          <w:sz w:val="22"/>
          <w:szCs w:val="22"/>
          <w:lang w:val="es-ES"/>
        </w:rPr>
        <w:t>su magnífico artículo sobre el alma, nos recuerda cómo la</w:t>
      </w:r>
      <w:r>
        <w:rPr>
          <w:rFonts w:ascii="Times New Roman" w:hAnsi="Times New Roman"/>
          <w:sz w:val="22"/>
          <w:szCs w:val="22"/>
          <w:lang w:val="es-ES"/>
        </w:rPr>
        <w:t xml:space="preserve"> </w:t>
      </w:r>
      <w:r w:rsidRPr="00FD060B">
        <w:rPr>
          <w:rFonts w:ascii="Times New Roman" w:hAnsi="Times New Roman"/>
          <w:sz w:val="22"/>
          <w:szCs w:val="22"/>
          <w:lang w:val="es-ES"/>
        </w:rPr>
        <w:t>alta edad media está influenciada, entre los escritores espirituales,</w:t>
      </w:r>
      <w:r>
        <w:rPr>
          <w:rFonts w:ascii="Times New Roman" w:hAnsi="Times New Roman"/>
          <w:sz w:val="22"/>
          <w:szCs w:val="22"/>
          <w:lang w:val="es-ES"/>
        </w:rPr>
        <w:t xml:space="preserve"> </w:t>
      </w:r>
      <w:r w:rsidRPr="00FD060B">
        <w:rPr>
          <w:rFonts w:ascii="Times New Roman" w:hAnsi="Times New Roman"/>
          <w:sz w:val="22"/>
          <w:szCs w:val="22"/>
          <w:lang w:val="es-ES"/>
        </w:rPr>
        <w:t>por la visión profunda de san Agustín sobre el alma y</w:t>
      </w:r>
      <w:r>
        <w:rPr>
          <w:rFonts w:ascii="Times New Roman" w:hAnsi="Times New Roman"/>
          <w:sz w:val="22"/>
          <w:szCs w:val="22"/>
          <w:lang w:val="es-ES"/>
        </w:rPr>
        <w:t xml:space="preserve"> </w:t>
      </w:r>
      <w:r w:rsidRPr="00FD060B">
        <w:rPr>
          <w:rFonts w:ascii="Times New Roman" w:hAnsi="Times New Roman"/>
          <w:sz w:val="22"/>
          <w:szCs w:val="22"/>
          <w:lang w:val="es-ES"/>
        </w:rPr>
        <w:t>su alcance místico de Dios</w:t>
      </w:r>
      <w:r>
        <w:rPr>
          <w:rStyle w:val="Refdenotaalpie"/>
          <w:rFonts w:ascii="Times New Roman" w:hAnsi="Times New Roman"/>
          <w:sz w:val="22"/>
          <w:szCs w:val="22"/>
          <w:lang w:val="es-ES"/>
        </w:rPr>
        <w:footnoteReference w:id="576"/>
      </w:r>
      <w:r w:rsidRPr="00FD060B">
        <w:rPr>
          <w:rFonts w:ascii="Times New Roman" w:hAnsi="Times New Roman"/>
          <w:sz w:val="22"/>
          <w:szCs w:val="22"/>
          <w:lang w:val="es-ES"/>
        </w:rPr>
        <w:t>. Pero no era sólo por seguir al</w:t>
      </w:r>
      <w:r>
        <w:rPr>
          <w:rFonts w:ascii="Times New Roman" w:hAnsi="Times New Roman"/>
          <w:sz w:val="22"/>
          <w:szCs w:val="22"/>
          <w:lang w:val="es-ES"/>
        </w:rPr>
        <w:t xml:space="preserve"> </w:t>
      </w:r>
      <w:r w:rsidRPr="00FD060B">
        <w:rPr>
          <w:rFonts w:ascii="Times New Roman" w:hAnsi="Times New Roman"/>
          <w:sz w:val="22"/>
          <w:szCs w:val="22"/>
          <w:lang w:val="es-ES"/>
        </w:rPr>
        <w:t>Obispo de Hipona que se hablaba sobre el alma refiriéndose</w:t>
      </w:r>
      <w:r>
        <w:rPr>
          <w:rFonts w:ascii="Times New Roman" w:hAnsi="Times New Roman"/>
          <w:sz w:val="22"/>
          <w:szCs w:val="22"/>
          <w:lang w:val="es-ES"/>
        </w:rPr>
        <w:t xml:space="preserve"> </w:t>
      </w:r>
      <w:r w:rsidRPr="00FD060B">
        <w:rPr>
          <w:rFonts w:ascii="Times New Roman" w:hAnsi="Times New Roman"/>
          <w:sz w:val="22"/>
          <w:szCs w:val="22"/>
          <w:lang w:val="es-ES"/>
        </w:rPr>
        <w:t>al hombre. Era, más bien, cuestión de visión completa y total</w:t>
      </w:r>
      <w:r>
        <w:rPr>
          <w:rFonts w:ascii="Times New Roman" w:hAnsi="Times New Roman"/>
          <w:sz w:val="22"/>
          <w:szCs w:val="22"/>
          <w:lang w:val="es-ES"/>
        </w:rPr>
        <w:t xml:space="preserve"> </w:t>
      </w:r>
      <w:r w:rsidRPr="00FD060B">
        <w:rPr>
          <w:rFonts w:ascii="Times New Roman" w:hAnsi="Times New Roman"/>
          <w:sz w:val="22"/>
          <w:szCs w:val="22"/>
          <w:lang w:val="es-ES"/>
        </w:rPr>
        <w:t xml:space="preserve">del ser humano. </w:t>
      </w:r>
      <w:r>
        <w:rPr>
          <w:rFonts w:ascii="Times New Roman" w:hAnsi="Times New Roman"/>
          <w:sz w:val="22"/>
          <w:szCs w:val="22"/>
          <w:lang w:val="es-ES"/>
        </w:rPr>
        <w:t>“</w:t>
      </w:r>
      <w:r w:rsidRPr="00FD060B">
        <w:rPr>
          <w:rFonts w:ascii="Times New Roman" w:hAnsi="Times New Roman"/>
          <w:sz w:val="22"/>
          <w:szCs w:val="22"/>
          <w:lang w:val="es-ES"/>
        </w:rPr>
        <w:t>Esta ciencia del hombre, leemos en uno de</w:t>
      </w:r>
      <w:r>
        <w:rPr>
          <w:rFonts w:ascii="Times New Roman" w:hAnsi="Times New Roman"/>
          <w:sz w:val="22"/>
          <w:szCs w:val="22"/>
          <w:lang w:val="es-ES"/>
        </w:rPr>
        <w:t xml:space="preserve"> </w:t>
      </w:r>
      <w:r w:rsidRPr="00FD060B">
        <w:rPr>
          <w:rFonts w:ascii="Times New Roman" w:hAnsi="Times New Roman"/>
          <w:sz w:val="22"/>
          <w:szCs w:val="22"/>
          <w:lang w:val="es-ES"/>
        </w:rPr>
        <w:t>los mejores comentadores del abad de Rieval, no es sólo el</w:t>
      </w:r>
      <w:r>
        <w:rPr>
          <w:rFonts w:ascii="Times New Roman" w:hAnsi="Times New Roman"/>
          <w:sz w:val="22"/>
          <w:szCs w:val="22"/>
          <w:lang w:val="es-ES"/>
        </w:rPr>
        <w:t xml:space="preserve"> </w:t>
      </w:r>
      <w:r w:rsidRPr="00FD060B">
        <w:rPr>
          <w:rFonts w:ascii="Times New Roman" w:hAnsi="Times New Roman"/>
          <w:sz w:val="22"/>
          <w:szCs w:val="22"/>
          <w:lang w:val="es-ES"/>
        </w:rPr>
        <w:t>resultado de los meros datos racionales: es una antropología</w:t>
      </w:r>
      <w:r>
        <w:rPr>
          <w:rFonts w:ascii="Times New Roman" w:hAnsi="Times New Roman"/>
          <w:sz w:val="22"/>
          <w:szCs w:val="22"/>
          <w:lang w:val="es-ES"/>
        </w:rPr>
        <w:t xml:space="preserve"> </w:t>
      </w:r>
      <w:r w:rsidRPr="00FD060B">
        <w:rPr>
          <w:rFonts w:ascii="Times New Roman" w:hAnsi="Times New Roman"/>
          <w:sz w:val="22"/>
          <w:szCs w:val="22"/>
          <w:lang w:val="es-ES"/>
        </w:rPr>
        <w:t>teocéntrica que ve en Dios el origen y el fin del hombre.</w:t>
      </w:r>
      <w:r>
        <w:rPr>
          <w:rFonts w:ascii="Times New Roman" w:hAnsi="Times New Roman"/>
          <w:sz w:val="22"/>
          <w:szCs w:val="22"/>
          <w:lang w:val="es-ES"/>
        </w:rPr>
        <w:t>”</w:t>
      </w:r>
      <w:r>
        <w:rPr>
          <w:rStyle w:val="Refdenotaalpie"/>
          <w:rFonts w:ascii="Times New Roman" w:hAnsi="Times New Roman"/>
          <w:sz w:val="22"/>
          <w:szCs w:val="22"/>
          <w:lang w:val="es-ES"/>
        </w:rPr>
        <w:footnoteReference w:id="577"/>
      </w:r>
      <w:r>
        <w:rPr>
          <w:rFonts w:ascii="Times New Roman" w:hAnsi="Times New Roman"/>
          <w:sz w:val="22"/>
          <w:szCs w:val="22"/>
          <w:lang w:val="es-ES"/>
        </w:rPr>
        <w:t xml:space="preserve"> </w:t>
      </w:r>
      <w:r w:rsidRPr="00FD060B">
        <w:rPr>
          <w:rFonts w:ascii="Times New Roman" w:hAnsi="Times New Roman"/>
          <w:sz w:val="22"/>
          <w:szCs w:val="22"/>
          <w:lang w:val="es-ES"/>
        </w:rPr>
        <w:t xml:space="preserve">Y en un estudio sobre san Bernardo se nos asegura: </w:t>
      </w:r>
      <w:r>
        <w:rPr>
          <w:rFonts w:ascii="Times New Roman" w:hAnsi="Times New Roman"/>
          <w:sz w:val="22"/>
          <w:szCs w:val="22"/>
          <w:lang w:val="es-ES"/>
        </w:rPr>
        <w:t>“</w:t>
      </w:r>
      <w:r w:rsidRPr="00FD060B">
        <w:rPr>
          <w:rFonts w:ascii="Times New Roman" w:hAnsi="Times New Roman"/>
          <w:sz w:val="22"/>
          <w:szCs w:val="22"/>
          <w:lang w:val="es-ES"/>
        </w:rPr>
        <w:t>Como</w:t>
      </w:r>
      <w:r>
        <w:rPr>
          <w:rFonts w:ascii="Times New Roman" w:hAnsi="Times New Roman"/>
          <w:sz w:val="22"/>
          <w:szCs w:val="22"/>
          <w:lang w:val="es-ES"/>
        </w:rPr>
        <w:t xml:space="preserve"> </w:t>
      </w:r>
      <w:r w:rsidRPr="00FD060B">
        <w:rPr>
          <w:rFonts w:ascii="Times New Roman" w:hAnsi="Times New Roman"/>
          <w:sz w:val="22"/>
          <w:szCs w:val="22"/>
          <w:lang w:val="es-ES"/>
        </w:rPr>
        <w:t>se hace observar, también para estos maestros espirituales (los</w:t>
      </w:r>
      <w:r>
        <w:rPr>
          <w:rFonts w:ascii="Times New Roman" w:hAnsi="Times New Roman"/>
          <w:sz w:val="22"/>
          <w:szCs w:val="22"/>
          <w:lang w:val="es-ES"/>
        </w:rPr>
        <w:t xml:space="preserve"> </w:t>
      </w:r>
      <w:r w:rsidRPr="00FD060B">
        <w:rPr>
          <w:rFonts w:ascii="Times New Roman" w:hAnsi="Times New Roman"/>
          <w:sz w:val="22"/>
          <w:szCs w:val="22"/>
          <w:lang w:val="es-ES"/>
        </w:rPr>
        <w:t xml:space="preserve">cistercienses de los siglos XII y XIII), </w:t>
      </w:r>
      <w:r w:rsidRPr="000027B5">
        <w:rPr>
          <w:rFonts w:ascii="Times New Roman" w:hAnsi="Times New Roman"/>
          <w:i/>
          <w:sz w:val="22"/>
          <w:szCs w:val="22"/>
          <w:lang w:val="es-ES"/>
        </w:rPr>
        <w:t>Sobre el Alma</w:t>
      </w:r>
      <w:r w:rsidRPr="00FD060B">
        <w:rPr>
          <w:rFonts w:ascii="Times New Roman" w:hAnsi="Times New Roman"/>
          <w:sz w:val="22"/>
          <w:szCs w:val="22"/>
          <w:lang w:val="es-ES"/>
        </w:rPr>
        <w:t xml:space="preserve"> no es un</w:t>
      </w:r>
      <w:r>
        <w:rPr>
          <w:rFonts w:ascii="Times New Roman" w:hAnsi="Times New Roman"/>
          <w:sz w:val="22"/>
          <w:szCs w:val="22"/>
          <w:lang w:val="es-ES"/>
        </w:rPr>
        <w:t xml:space="preserve"> </w:t>
      </w:r>
      <w:r w:rsidRPr="00FD060B">
        <w:rPr>
          <w:rFonts w:ascii="Times New Roman" w:hAnsi="Times New Roman"/>
          <w:sz w:val="22"/>
          <w:szCs w:val="22"/>
          <w:lang w:val="es-ES"/>
        </w:rPr>
        <w:t>tratado abstracto de psicología, según el sentido puramente</w:t>
      </w:r>
      <w:r>
        <w:rPr>
          <w:rFonts w:ascii="Times New Roman" w:hAnsi="Times New Roman"/>
          <w:sz w:val="22"/>
          <w:szCs w:val="22"/>
          <w:lang w:val="es-ES"/>
        </w:rPr>
        <w:t xml:space="preserve"> </w:t>
      </w:r>
      <w:r w:rsidRPr="00FD060B">
        <w:rPr>
          <w:rFonts w:ascii="Times New Roman" w:hAnsi="Times New Roman"/>
          <w:sz w:val="22"/>
          <w:szCs w:val="22"/>
          <w:lang w:val="es-ES"/>
        </w:rPr>
        <w:t>filosófico de la pa</w:t>
      </w:r>
      <w:r>
        <w:rPr>
          <w:rFonts w:ascii="Times New Roman" w:hAnsi="Times New Roman"/>
          <w:sz w:val="22"/>
          <w:szCs w:val="22"/>
          <w:lang w:val="es-ES"/>
        </w:rPr>
        <w:t>l</w:t>
      </w:r>
      <w:r w:rsidRPr="00FD060B">
        <w:rPr>
          <w:rFonts w:ascii="Times New Roman" w:hAnsi="Times New Roman"/>
          <w:sz w:val="22"/>
          <w:szCs w:val="22"/>
          <w:lang w:val="es-ES"/>
        </w:rPr>
        <w:t>abra, sino que designa la condición concreta,</w:t>
      </w:r>
      <w:r>
        <w:rPr>
          <w:rFonts w:ascii="Times New Roman" w:hAnsi="Times New Roman"/>
          <w:sz w:val="22"/>
          <w:szCs w:val="22"/>
          <w:lang w:val="es-ES"/>
        </w:rPr>
        <w:t xml:space="preserve"> </w:t>
      </w:r>
      <w:r w:rsidRPr="00FD060B">
        <w:rPr>
          <w:rFonts w:ascii="Times New Roman" w:hAnsi="Times New Roman"/>
          <w:sz w:val="22"/>
          <w:szCs w:val="22"/>
          <w:lang w:val="es-ES"/>
        </w:rPr>
        <w:t xml:space="preserve">histórica, del hombre delante de Dios, </w:t>
      </w:r>
      <w:r>
        <w:rPr>
          <w:rFonts w:ascii="Times New Roman" w:hAnsi="Times New Roman"/>
          <w:sz w:val="22"/>
          <w:szCs w:val="22"/>
          <w:lang w:val="es-ES"/>
        </w:rPr>
        <w:t>‘</w:t>
      </w:r>
      <w:r w:rsidRPr="00FD060B">
        <w:rPr>
          <w:rFonts w:ascii="Times New Roman" w:hAnsi="Times New Roman"/>
          <w:sz w:val="22"/>
          <w:szCs w:val="22"/>
          <w:lang w:val="es-ES"/>
        </w:rPr>
        <w:t>noble creatura para</w:t>
      </w:r>
      <w:r>
        <w:rPr>
          <w:rFonts w:ascii="Times New Roman" w:hAnsi="Times New Roman"/>
          <w:sz w:val="22"/>
          <w:szCs w:val="22"/>
          <w:lang w:val="es-ES"/>
        </w:rPr>
        <w:t xml:space="preserve"> </w:t>
      </w:r>
      <w:r w:rsidRPr="00FD060B">
        <w:rPr>
          <w:rFonts w:ascii="Times New Roman" w:hAnsi="Times New Roman"/>
          <w:sz w:val="22"/>
          <w:szCs w:val="22"/>
          <w:lang w:val="es-ES"/>
        </w:rPr>
        <w:t>Dios</w:t>
      </w:r>
      <w:r>
        <w:rPr>
          <w:rFonts w:ascii="Times New Roman" w:hAnsi="Times New Roman"/>
          <w:sz w:val="22"/>
          <w:szCs w:val="22"/>
          <w:lang w:val="es-ES"/>
        </w:rPr>
        <w:t>’</w:t>
      </w:r>
      <w:r w:rsidRPr="00FD060B">
        <w:rPr>
          <w:rFonts w:ascii="Times New Roman" w:hAnsi="Times New Roman"/>
          <w:sz w:val="22"/>
          <w:szCs w:val="22"/>
          <w:lang w:val="es-ES"/>
        </w:rPr>
        <w:t xml:space="preserve"> (</w:t>
      </w:r>
      <w:r w:rsidRPr="00CC537A">
        <w:rPr>
          <w:rFonts w:ascii="Times New Roman" w:hAnsi="Times New Roman"/>
          <w:i/>
          <w:sz w:val="22"/>
          <w:szCs w:val="22"/>
          <w:lang w:val="es-ES"/>
        </w:rPr>
        <w:t>Sobre la gracia y el libre albedrío</w:t>
      </w:r>
      <w:r>
        <w:rPr>
          <w:rFonts w:ascii="Times New Roman" w:hAnsi="Times New Roman"/>
          <w:sz w:val="22"/>
          <w:szCs w:val="22"/>
          <w:lang w:val="es-ES"/>
        </w:rPr>
        <w:t xml:space="preserve"> III, 7</w:t>
      </w:r>
      <w:r w:rsidRPr="00FD060B">
        <w:rPr>
          <w:rFonts w:ascii="Times New Roman" w:hAnsi="Times New Roman"/>
          <w:sz w:val="22"/>
          <w:szCs w:val="22"/>
          <w:lang w:val="es-ES"/>
        </w:rPr>
        <w:t>), todo el complejo humano, tal</w:t>
      </w:r>
      <w:r>
        <w:rPr>
          <w:rFonts w:ascii="Times New Roman" w:hAnsi="Times New Roman"/>
          <w:sz w:val="22"/>
          <w:szCs w:val="22"/>
          <w:lang w:val="es-ES"/>
        </w:rPr>
        <w:t xml:space="preserve"> </w:t>
      </w:r>
      <w:r w:rsidRPr="00FD060B">
        <w:rPr>
          <w:rFonts w:ascii="Times New Roman" w:hAnsi="Times New Roman"/>
          <w:sz w:val="22"/>
          <w:szCs w:val="22"/>
          <w:lang w:val="es-ES"/>
        </w:rPr>
        <w:t>corno Dios lo ha hecho y tal como el hombre lo ha deformado.</w:t>
      </w:r>
      <w:r>
        <w:rPr>
          <w:rFonts w:ascii="Times New Roman" w:hAnsi="Times New Roman"/>
          <w:sz w:val="22"/>
          <w:szCs w:val="22"/>
          <w:lang w:val="es-ES"/>
        </w:rPr>
        <w:t>”</w:t>
      </w:r>
      <w:r>
        <w:rPr>
          <w:rStyle w:val="Refdenotaalpie"/>
          <w:rFonts w:ascii="Times New Roman" w:hAnsi="Times New Roman"/>
          <w:sz w:val="22"/>
          <w:szCs w:val="22"/>
          <w:lang w:val="es-ES"/>
        </w:rPr>
        <w:footnoteReference w:id="578"/>
      </w:r>
    </w:p>
    <w:p w14:paraId="504998E5" w14:textId="77777777" w:rsidR="00EB114E" w:rsidRPr="00FD060B" w:rsidRDefault="00EB114E" w:rsidP="00EB114E">
      <w:pPr>
        <w:autoSpaceDE w:val="0"/>
        <w:autoSpaceDN w:val="0"/>
        <w:adjustRightInd w:val="0"/>
        <w:ind w:firstLine="284"/>
        <w:jc w:val="both"/>
        <w:rPr>
          <w:rFonts w:ascii="Times New Roman" w:hAnsi="Times New Roman"/>
          <w:sz w:val="22"/>
          <w:szCs w:val="22"/>
          <w:lang w:val="es-ES"/>
        </w:rPr>
      </w:pPr>
      <w:r w:rsidRPr="00FD060B">
        <w:rPr>
          <w:rFonts w:ascii="Times New Roman" w:hAnsi="Times New Roman"/>
          <w:sz w:val="22"/>
          <w:szCs w:val="22"/>
          <w:lang w:val="es-ES"/>
        </w:rPr>
        <w:t>El diálogo de san Elredo es, entonces, lo que hoy llamaríamos</w:t>
      </w:r>
      <w:r>
        <w:rPr>
          <w:rFonts w:ascii="Times New Roman" w:hAnsi="Times New Roman"/>
          <w:sz w:val="22"/>
          <w:szCs w:val="22"/>
          <w:lang w:val="es-ES"/>
        </w:rPr>
        <w:t xml:space="preserve"> </w:t>
      </w:r>
      <w:r w:rsidRPr="00FD060B">
        <w:rPr>
          <w:rFonts w:ascii="Times New Roman" w:hAnsi="Times New Roman"/>
          <w:sz w:val="22"/>
          <w:szCs w:val="22"/>
          <w:lang w:val="es-ES"/>
        </w:rPr>
        <w:t>una antropología teológica</w:t>
      </w:r>
      <w:r>
        <w:rPr>
          <w:rStyle w:val="Refdenotaalpie"/>
          <w:rFonts w:ascii="Times New Roman" w:hAnsi="Times New Roman"/>
          <w:sz w:val="22"/>
          <w:szCs w:val="22"/>
          <w:lang w:val="es-ES"/>
        </w:rPr>
        <w:footnoteReference w:id="579"/>
      </w:r>
      <w:r>
        <w:rPr>
          <w:rFonts w:ascii="Times New Roman" w:hAnsi="Times New Roman"/>
          <w:sz w:val="22"/>
          <w:szCs w:val="22"/>
          <w:lang w:val="es-ES"/>
        </w:rPr>
        <w:t xml:space="preserve">. </w:t>
      </w:r>
      <w:r w:rsidRPr="00FD060B">
        <w:rPr>
          <w:rFonts w:ascii="Times New Roman" w:hAnsi="Times New Roman"/>
          <w:sz w:val="22"/>
          <w:szCs w:val="22"/>
          <w:lang w:val="es-ES"/>
        </w:rPr>
        <w:t>Es decir, el sentido de la</w:t>
      </w:r>
      <w:r>
        <w:rPr>
          <w:rFonts w:ascii="Times New Roman" w:hAnsi="Times New Roman"/>
          <w:sz w:val="22"/>
          <w:szCs w:val="22"/>
          <w:lang w:val="es-ES"/>
        </w:rPr>
        <w:t xml:space="preserve"> </w:t>
      </w:r>
      <w:r w:rsidRPr="00FD060B">
        <w:rPr>
          <w:rFonts w:ascii="Times New Roman" w:hAnsi="Times New Roman"/>
          <w:sz w:val="22"/>
          <w:szCs w:val="22"/>
          <w:lang w:val="es-ES"/>
        </w:rPr>
        <w:t xml:space="preserve">situación humana a </w:t>
      </w:r>
      <w:r w:rsidRPr="00FD060B">
        <w:rPr>
          <w:rFonts w:ascii="Times New Roman" w:hAnsi="Times New Roman"/>
          <w:sz w:val="22"/>
          <w:szCs w:val="22"/>
          <w:lang w:val="es-ES"/>
        </w:rPr>
        <w:lastRenderedPageBreak/>
        <w:t>la luz de la Revelación. O, como dice A.</w:t>
      </w:r>
      <w:r>
        <w:rPr>
          <w:rFonts w:ascii="Times New Roman" w:hAnsi="Times New Roman"/>
          <w:sz w:val="22"/>
          <w:szCs w:val="22"/>
          <w:lang w:val="es-ES"/>
        </w:rPr>
        <w:t xml:space="preserve"> </w:t>
      </w:r>
      <w:r w:rsidRPr="00FD060B">
        <w:rPr>
          <w:rFonts w:ascii="Times New Roman" w:hAnsi="Times New Roman"/>
          <w:sz w:val="22"/>
          <w:szCs w:val="22"/>
          <w:lang w:val="es-ES"/>
        </w:rPr>
        <w:t xml:space="preserve">Maiorino, </w:t>
      </w:r>
      <w:r>
        <w:rPr>
          <w:rFonts w:ascii="Times New Roman" w:hAnsi="Times New Roman"/>
          <w:sz w:val="22"/>
          <w:szCs w:val="22"/>
          <w:lang w:val="es-ES"/>
        </w:rPr>
        <w:t>“</w:t>
      </w:r>
      <w:r w:rsidRPr="00FD060B">
        <w:rPr>
          <w:rFonts w:ascii="Times New Roman" w:hAnsi="Times New Roman"/>
          <w:sz w:val="22"/>
          <w:szCs w:val="22"/>
          <w:lang w:val="es-ES"/>
        </w:rPr>
        <w:t>el punto de partida de toda conversión espiritua</w:t>
      </w:r>
      <w:r>
        <w:rPr>
          <w:rFonts w:ascii="Times New Roman" w:hAnsi="Times New Roman"/>
          <w:sz w:val="22"/>
          <w:szCs w:val="22"/>
          <w:lang w:val="es-ES"/>
        </w:rPr>
        <w:t>l”</w:t>
      </w:r>
      <w:r>
        <w:rPr>
          <w:rStyle w:val="Refdenotaalpie"/>
          <w:rFonts w:ascii="Times New Roman" w:hAnsi="Times New Roman"/>
          <w:sz w:val="22"/>
          <w:szCs w:val="22"/>
          <w:lang w:val="es-ES"/>
        </w:rPr>
        <w:footnoteReference w:id="580"/>
      </w:r>
      <w:r>
        <w:rPr>
          <w:rFonts w:ascii="Times New Roman" w:hAnsi="Times New Roman"/>
          <w:sz w:val="22"/>
          <w:szCs w:val="22"/>
          <w:lang w:val="es-ES"/>
        </w:rPr>
        <w:t>.</w:t>
      </w:r>
    </w:p>
    <w:p w14:paraId="327B6D4C" w14:textId="77777777" w:rsidR="00EB114E" w:rsidRPr="00FD060B" w:rsidRDefault="00EB114E" w:rsidP="00EB114E">
      <w:pPr>
        <w:autoSpaceDE w:val="0"/>
        <w:autoSpaceDN w:val="0"/>
        <w:adjustRightInd w:val="0"/>
        <w:ind w:firstLine="284"/>
        <w:jc w:val="both"/>
        <w:rPr>
          <w:rFonts w:ascii="Times New Roman" w:hAnsi="Times New Roman"/>
          <w:sz w:val="22"/>
          <w:szCs w:val="22"/>
          <w:lang w:val="es-ES"/>
        </w:rPr>
      </w:pPr>
      <w:r w:rsidRPr="00FD060B">
        <w:rPr>
          <w:rFonts w:ascii="Times New Roman" w:hAnsi="Times New Roman"/>
          <w:sz w:val="22"/>
          <w:szCs w:val="22"/>
          <w:lang w:val="es-ES"/>
        </w:rPr>
        <w:t>Leyendo a Elredo se advierte que el abad tenía una vocación:</w:t>
      </w:r>
      <w:r>
        <w:rPr>
          <w:rFonts w:ascii="Times New Roman" w:hAnsi="Times New Roman"/>
          <w:sz w:val="22"/>
          <w:szCs w:val="22"/>
          <w:lang w:val="es-ES"/>
        </w:rPr>
        <w:t xml:space="preserve"> </w:t>
      </w:r>
      <w:r w:rsidRPr="00FD060B">
        <w:rPr>
          <w:rFonts w:ascii="Times New Roman" w:hAnsi="Times New Roman"/>
          <w:sz w:val="22"/>
          <w:szCs w:val="22"/>
          <w:lang w:val="es-ES"/>
        </w:rPr>
        <w:t>el hombre. Se le reconoce una gran capacidad para ello</w:t>
      </w:r>
      <w:r>
        <w:rPr>
          <w:rStyle w:val="Refdenotaalpie"/>
          <w:rFonts w:ascii="Times New Roman" w:hAnsi="Times New Roman"/>
          <w:sz w:val="22"/>
          <w:szCs w:val="22"/>
          <w:lang w:val="es-ES"/>
        </w:rPr>
        <w:footnoteReference w:id="581"/>
      </w:r>
      <w:r>
        <w:rPr>
          <w:rFonts w:ascii="Times New Roman" w:hAnsi="Times New Roman"/>
          <w:sz w:val="22"/>
          <w:szCs w:val="22"/>
          <w:lang w:val="es-ES"/>
        </w:rPr>
        <w:t>.</w:t>
      </w:r>
      <w:r w:rsidRPr="00FD060B">
        <w:rPr>
          <w:rFonts w:ascii="Times New Roman" w:hAnsi="Times New Roman"/>
          <w:sz w:val="22"/>
          <w:szCs w:val="22"/>
          <w:lang w:val="es-ES"/>
        </w:rPr>
        <w:t xml:space="preserve"> Se ha dicho de él: </w:t>
      </w:r>
      <w:r>
        <w:rPr>
          <w:rFonts w:ascii="Times New Roman" w:hAnsi="Times New Roman"/>
          <w:sz w:val="22"/>
          <w:szCs w:val="22"/>
          <w:lang w:val="es-ES"/>
        </w:rPr>
        <w:t>“</w:t>
      </w:r>
      <w:r w:rsidRPr="00FD060B">
        <w:rPr>
          <w:rFonts w:ascii="Times New Roman" w:hAnsi="Times New Roman"/>
          <w:sz w:val="22"/>
          <w:szCs w:val="22"/>
          <w:lang w:val="es-ES"/>
        </w:rPr>
        <w:t>Elredo está especialmente interesado</w:t>
      </w:r>
      <w:r>
        <w:rPr>
          <w:rFonts w:ascii="Times New Roman" w:hAnsi="Times New Roman"/>
          <w:sz w:val="22"/>
          <w:szCs w:val="22"/>
          <w:lang w:val="es-ES"/>
        </w:rPr>
        <w:t xml:space="preserve"> </w:t>
      </w:r>
      <w:r w:rsidRPr="00FD060B">
        <w:rPr>
          <w:rFonts w:ascii="Times New Roman" w:hAnsi="Times New Roman"/>
          <w:sz w:val="22"/>
          <w:szCs w:val="22"/>
          <w:lang w:val="es-ES"/>
        </w:rPr>
        <w:t>en el estudio de los diversos afectos humanos y su psicología.</w:t>
      </w:r>
      <w:r>
        <w:rPr>
          <w:rFonts w:ascii="Times New Roman" w:hAnsi="Times New Roman"/>
          <w:sz w:val="22"/>
          <w:szCs w:val="22"/>
          <w:lang w:val="es-ES"/>
        </w:rPr>
        <w:t xml:space="preserve"> </w:t>
      </w:r>
      <w:r w:rsidRPr="00FD060B">
        <w:rPr>
          <w:rFonts w:ascii="Times New Roman" w:hAnsi="Times New Roman"/>
          <w:sz w:val="22"/>
          <w:szCs w:val="22"/>
          <w:lang w:val="es-ES"/>
        </w:rPr>
        <w:t>Este interés denota un don particular de observación y</w:t>
      </w:r>
      <w:r>
        <w:rPr>
          <w:rFonts w:ascii="Times New Roman" w:hAnsi="Times New Roman"/>
          <w:sz w:val="22"/>
          <w:szCs w:val="22"/>
          <w:lang w:val="es-ES"/>
        </w:rPr>
        <w:t xml:space="preserve"> </w:t>
      </w:r>
      <w:r w:rsidRPr="00FD060B">
        <w:rPr>
          <w:rFonts w:ascii="Times New Roman" w:hAnsi="Times New Roman"/>
          <w:sz w:val="22"/>
          <w:szCs w:val="22"/>
          <w:lang w:val="es-ES"/>
        </w:rPr>
        <w:t>de introspección del director de almas que fue el abad de</w:t>
      </w:r>
      <w:r>
        <w:rPr>
          <w:rFonts w:ascii="Times New Roman" w:hAnsi="Times New Roman"/>
          <w:sz w:val="22"/>
          <w:szCs w:val="22"/>
          <w:lang w:val="es-ES"/>
        </w:rPr>
        <w:t xml:space="preserve"> Rieval.”</w:t>
      </w:r>
      <w:r>
        <w:rPr>
          <w:rStyle w:val="Refdenotaalpie"/>
          <w:rFonts w:ascii="Times New Roman" w:hAnsi="Times New Roman"/>
          <w:sz w:val="22"/>
          <w:szCs w:val="22"/>
          <w:lang w:val="es-ES"/>
        </w:rPr>
        <w:footnoteReference w:id="582"/>
      </w:r>
      <w:r>
        <w:rPr>
          <w:rFonts w:ascii="Times New Roman" w:hAnsi="Times New Roman"/>
          <w:sz w:val="22"/>
          <w:szCs w:val="22"/>
          <w:lang w:val="es-ES"/>
        </w:rPr>
        <w:t xml:space="preserve"> </w:t>
      </w:r>
      <w:r w:rsidRPr="00FD060B">
        <w:rPr>
          <w:rFonts w:ascii="Times New Roman" w:hAnsi="Times New Roman"/>
          <w:sz w:val="22"/>
          <w:szCs w:val="22"/>
          <w:lang w:val="es-ES"/>
        </w:rPr>
        <w:t>Contaba con medios naturales para llevar a cabo</w:t>
      </w:r>
      <w:r>
        <w:rPr>
          <w:rFonts w:ascii="Times New Roman" w:hAnsi="Times New Roman"/>
          <w:sz w:val="22"/>
          <w:szCs w:val="22"/>
          <w:lang w:val="es-ES"/>
        </w:rPr>
        <w:t xml:space="preserve"> </w:t>
      </w:r>
      <w:r w:rsidRPr="00FD060B">
        <w:rPr>
          <w:rFonts w:ascii="Times New Roman" w:hAnsi="Times New Roman"/>
          <w:sz w:val="22"/>
          <w:szCs w:val="22"/>
          <w:lang w:val="es-ES"/>
        </w:rPr>
        <w:t>su vocación por el hombre. Él mismo se expresaba en su bella</w:t>
      </w:r>
      <w:r>
        <w:rPr>
          <w:rFonts w:ascii="Times New Roman" w:hAnsi="Times New Roman"/>
          <w:sz w:val="22"/>
          <w:szCs w:val="22"/>
          <w:lang w:val="es-ES"/>
        </w:rPr>
        <w:t xml:space="preserve"> </w:t>
      </w:r>
      <w:r w:rsidRPr="001563E3">
        <w:rPr>
          <w:rFonts w:ascii="Times New Roman" w:hAnsi="Times New Roman"/>
          <w:i/>
          <w:sz w:val="22"/>
          <w:szCs w:val="22"/>
          <w:lang w:val="es-ES"/>
        </w:rPr>
        <w:t>Oración Pastoral</w:t>
      </w:r>
      <w:r w:rsidRPr="00FD060B">
        <w:rPr>
          <w:rFonts w:ascii="Times New Roman" w:hAnsi="Times New Roman"/>
          <w:sz w:val="22"/>
          <w:szCs w:val="22"/>
          <w:lang w:val="es-ES"/>
        </w:rPr>
        <w:t xml:space="preserve">: </w:t>
      </w:r>
      <w:r>
        <w:rPr>
          <w:rFonts w:ascii="Times New Roman" w:hAnsi="Times New Roman"/>
          <w:sz w:val="22"/>
          <w:szCs w:val="22"/>
          <w:lang w:val="es-ES"/>
        </w:rPr>
        <w:t>“</w:t>
      </w:r>
      <w:r w:rsidRPr="00FD060B">
        <w:rPr>
          <w:rFonts w:ascii="Times New Roman" w:hAnsi="Times New Roman"/>
          <w:sz w:val="22"/>
          <w:szCs w:val="22"/>
          <w:lang w:val="es-ES"/>
        </w:rPr>
        <w:t>Tú sabes, Señor, que no es en un espíritu</w:t>
      </w:r>
      <w:r>
        <w:rPr>
          <w:rFonts w:ascii="Times New Roman" w:hAnsi="Times New Roman"/>
          <w:sz w:val="22"/>
          <w:szCs w:val="22"/>
          <w:lang w:val="es-ES"/>
        </w:rPr>
        <w:t xml:space="preserve"> </w:t>
      </w:r>
      <w:r w:rsidRPr="00FD060B">
        <w:rPr>
          <w:rFonts w:ascii="Times New Roman" w:hAnsi="Times New Roman"/>
          <w:sz w:val="22"/>
          <w:szCs w:val="22"/>
          <w:lang w:val="es-ES"/>
        </w:rPr>
        <w:t>de severidad y dominación que los quiero mandar, que deseo</w:t>
      </w:r>
      <w:r>
        <w:rPr>
          <w:rFonts w:ascii="Times New Roman" w:hAnsi="Times New Roman"/>
          <w:sz w:val="22"/>
          <w:szCs w:val="22"/>
          <w:lang w:val="es-ES"/>
        </w:rPr>
        <w:t xml:space="preserve"> </w:t>
      </w:r>
      <w:r w:rsidRPr="00FD060B">
        <w:rPr>
          <w:rFonts w:ascii="Times New Roman" w:hAnsi="Times New Roman"/>
          <w:sz w:val="22"/>
          <w:szCs w:val="22"/>
          <w:lang w:val="es-ES"/>
        </w:rPr>
        <w:t>·serles útil en la caridad más que dominar sobre ellos, que la</w:t>
      </w:r>
      <w:r>
        <w:rPr>
          <w:rFonts w:ascii="Times New Roman" w:hAnsi="Times New Roman"/>
          <w:sz w:val="22"/>
          <w:szCs w:val="22"/>
          <w:lang w:val="es-ES"/>
        </w:rPr>
        <w:t xml:space="preserve"> </w:t>
      </w:r>
      <w:r w:rsidRPr="00FD060B">
        <w:rPr>
          <w:rFonts w:ascii="Times New Roman" w:hAnsi="Times New Roman"/>
          <w:sz w:val="22"/>
          <w:szCs w:val="22"/>
          <w:lang w:val="es-ES"/>
        </w:rPr>
        <w:t>humildad me lleva a serles sumiso y el afecto a estar en medio</w:t>
      </w:r>
      <w:r>
        <w:rPr>
          <w:rFonts w:ascii="Times New Roman" w:hAnsi="Times New Roman"/>
          <w:sz w:val="22"/>
          <w:szCs w:val="22"/>
          <w:lang w:val="es-ES"/>
        </w:rPr>
        <w:t xml:space="preserve"> </w:t>
      </w:r>
      <w:r w:rsidRPr="00FD060B">
        <w:rPr>
          <w:rFonts w:ascii="Times New Roman" w:hAnsi="Times New Roman"/>
          <w:sz w:val="22"/>
          <w:szCs w:val="22"/>
          <w:lang w:val="es-ES"/>
        </w:rPr>
        <w:t>de ellos, como uno de tantos.</w:t>
      </w:r>
      <w:r>
        <w:rPr>
          <w:rFonts w:ascii="Times New Roman" w:hAnsi="Times New Roman"/>
          <w:sz w:val="22"/>
          <w:szCs w:val="22"/>
          <w:lang w:val="es-ES"/>
        </w:rPr>
        <w:t>”</w:t>
      </w:r>
      <w:r>
        <w:rPr>
          <w:rStyle w:val="Refdenotaalpie"/>
          <w:rFonts w:ascii="Times New Roman" w:hAnsi="Times New Roman"/>
          <w:sz w:val="22"/>
          <w:szCs w:val="22"/>
          <w:lang w:val="es-ES"/>
        </w:rPr>
        <w:footnoteReference w:id="583"/>
      </w:r>
      <w:r w:rsidRPr="00FD060B">
        <w:rPr>
          <w:rFonts w:ascii="Times New Roman" w:hAnsi="Times New Roman"/>
          <w:sz w:val="22"/>
          <w:szCs w:val="22"/>
          <w:lang w:val="es-ES"/>
        </w:rPr>
        <w:t xml:space="preserve"> Su biógrafo dejó escrito: </w:t>
      </w:r>
      <w:r>
        <w:rPr>
          <w:rFonts w:ascii="Times New Roman" w:hAnsi="Times New Roman"/>
          <w:sz w:val="22"/>
          <w:szCs w:val="22"/>
          <w:lang w:val="es-ES"/>
        </w:rPr>
        <w:t>“</w:t>
      </w:r>
      <w:r w:rsidRPr="00FD060B">
        <w:rPr>
          <w:rFonts w:ascii="Times New Roman" w:hAnsi="Times New Roman"/>
          <w:sz w:val="22"/>
          <w:szCs w:val="22"/>
          <w:lang w:val="es-ES"/>
        </w:rPr>
        <w:t>En</w:t>
      </w:r>
      <w:r>
        <w:rPr>
          <w:rFonts w:ascii="Times New Roman" w:hAnsi="Times New Roman"/>
          <w:sz w:val="22"/>
          <w:szCs w:val="22"/>
          <w:lang w:val="es-ES"/>
        </w:rPr>
        <w:t xml:space="preserve"> v</w:t>
      </w:r>
      <w:r w:rsidRPr="00FD060B">
        <w:rPr>
          <w:rFonts w:ascii="Times New Roman" w:hAnsi="Times New Roman"/>
          <w:sz w:val="22"/>
          <w:szCs w:val="22"/>
          <w:lang w:val="es-ES"/>
        </w:rPr>
        <w:t>erdad fue muy deferente e indulgente para la debilidad de</w:t>
      </w:r>
      <w:r>
        <w:rPr>
          <w:rFonts w:ascii="Times New Roman" w:hAnsi="Times New Roman"/>
          <w:sz w:val="22"/>
          <w:szCs w:val="22"/>
          <w:lang w:val="es-ES"/>
        </w:rPr>
        <w:t xml:space="preserve"> </w:t>
      </w:r>
      <w:r w:rsidRPr="00FD060B">
        <w:rPr>
          <w:rFonts w:ascii="Times New Roman" w:hAnsi="Times New Roman"/>
          <w:sz w:val="22"/>
          <w:szCs w:val="22"/>
          <w:lang w:val="es-ES"/>
        </w:rPr>
        <w:t>cualquiera y jamás quiso decepcionar al que apelara a él en</w:t>
      </w:r>
      <w:r>
        <w:rPr>
          <w:rFonts w:ascii="Times New Roman" w:hAnsi="Times New Roman"/>
          <w:sz w:val="22"/>
          <w:szCs w:val="22"/>
          <w:lang w:val="es-ES"/>
        </w:rPr>
        <w:t xml:space="preserve"> </w:t>
      </w:r>
      <w:r w:rsidRPr="00FD060B">
        <w:rPr>
          <w:rFonts w:ascii="Times New Roman" w:hAnsi="Times New Roman"/>
          <w:sz w:val="22"/>
          <w:szCs w:val="22"/>
          <w:lang w:val="es-ES"/>
        </w:rPr>
        <w:t>caso de caridad.</w:t>
      </w:r>
      <w:r>
        <w:rPr>
          <w:rFonts w:ascii="Times New Roman" w:hAnsi="Times New Roman"/>
          <w:sz w:val="22"/>
          <w:szCs w:val="22"/>
          <w:lang w:val="es-ES"/>
        </w:rPr>
        <w:t>”</w:t>
      </w:r>
      <w:r>
        <w:rPr>
          <w:rStyle w:val="Refdenotaalpie"/>
          <w:rFonts w:ascii="Times New Roman" w:hAnsi="Times New Roman"/>
          <w:sz w:val="22"/>
          <w:szCs w:val="22"/>
          <w:lang w:val="es-ES"/>
        </w:rPr>
        <w:footnoteReference w:id="584"/>
      </w:r>
      <w:r w:rsidRPr="00FD060B">
        <w:rPr>
          <w:rFonts w:ascii="Times New Roman" w:hAnsi="Times New Roman"/>
          <w:sz w:val="22"/>
          <w:szCs w:val="22"/>
          <w:lang w:val="es-ES"/>
        </w:rPr>
        <w:t xml:space="preserve"> Gilberto de Hoylan</w:t>
      </w:r>
      <w:r>
        <w:rPr>
          <w:rFonts w:ascii="Times New Roman" w:hAnsi="Times New Roman"/>
          <w:sz w:val="22"/>
          <w:szCs w:val="22"/>
          <w:lang w:val="es-ES"/>
        </w:rPr>
        <w:t>d</w:t>
      </w:r>
      <w:r w:rsidRPr="00FD060B">
        <w:rPr>
          <w:rFonts w:ascii="Times New Roman" w:hAnsi="Times New Roman"/>
          <w:sz w:val="22"/>
          <w:szCs w:val="22"/>
          <w:lang w:val="es-ES"/>
        </w:rPr>
        <w:t xml:space="preserve"> al anunciar su muerte,</w:t>
      </w:r>
      <w:r>
        <w:rPr>
          <w:rFonts w:ascii="Times New Roman" w:hAnsi="Times New Roman"/>
          <w:sz w:val="22"/>
          <w:szCs w:val="22"/>
          <w:lang w:val="es-ES"/>
        </w:rPr>
        <w:t xml:space="preserve"> </w:t>
      </w:r>
      <w:r w:rsidRPr="00FD060B">
        <w:rPr>
          <w:rFonts w:ascii="Times New Roman" w:hAnsi="Times New Roman"/>
          <w:sz w:val="22"/>
          <w:szCs w:val="22"/>
          <w:lang w:val="es-ES"/>
        </w:rPr>
        <w:t>interrumpiendo sus sermones sobre el Cantar de los Cantares,</w:t>
      </w:r>
      <w:r>
        <w:rPr>
          <w:rFonts w:ascii="Times New Roman" w:hAnsi="Times New Roman"/>
          <w:sz w:val="22"/>
          <w:szCs w:val="22"/>
          <w:lang w:val="es-ES"/>
        </w:rPr>
        <w:t xml:space="preserve"> e</w:t>
      </w:r>
      <w:r w:rsidRPr="00FD060B">
        <w:rPr>
          <w:rFonts w:ascii="Times New Roman" w:hAnsi="Times New Roman"/>
          <w:sz w:val="22"/>
          <w:szCs w:val="22"/>
          <w:lang w:val="es-ES"/>
        </w:rPr>
        <w:t xml:space="preserve">xclamó: </w:t>
      </w:r>
      <w:r>
        <w:rPr>
          <w:rFonts w:ascii="Times New Roman" w:hAnsi="Times New Roman"/>
          <w:sz w:val="22"/>
          <w:szCs w:val="22"/>
          <w:lang w:val="es-ES"/>
        </w:rPr>
        <w:t>“</w:t>
      </w:r>
      <w:r w:rsidRPr="00FD060B">
        <w:rPr>
          <w:rFonts w:ascii="Times New Roman" w:hAnsi="Times New Roman"/>
          <w:sz w:val="22"/>
          <w:szCs w:val="22"/>
          <w:lang w:val="es-ES"/>
        </w:rPr>
        <w:t>Su palabra, como la cera, derramó una ciencia</w:t>
      </w:r>
      <w:r>
        <w:rPr>
          <w:rFonts w:ascii="Times New Roman" w:hAnsi="Times New Roman"/>
          <w:sz w:val="22"/>
          <w:szCs w:val="22"/>
          <w:lang w:val="es-ES"/>
        </w:rPr>
        <w:t xml:space="preserve"> </w:t>
      </w:r>
      <w:r w:rsidRPr="00FD060B">
        <w:rPr>
          <w:rFonts w:ascii="Times New Roman" w:hAnsi="Times New Roman"/>
          <w:sz w:val="22"/>
          <w:szCs w:val="22"/>
          <w:lang w:val="es-ES"/>
        </w:rPr>
        <w:t>de miel... Su personalidad se mostró en su conversación, mientras</w:t>
      </w:r>
      <w:r>
        <w:rPr>
          <w:rFonts w:ascii="Times New Roman" w:hAnsi="Times New Roman"/>
          <w:sz w:val="22"/>
          <w:szCs w:val="22"/>
          <w:lang w:val="es-ES"/>
        </w:rPr>
        <w:t xml:space="preserve"> </w:t>
      </w:r>
      <w:r w:rsidRPr="00FD060B">
        <w:rPr>
          <w:rFonts w:ascii="Times New Roman" w:hAnsi="Times New Roman"/>
          <w:sz w:val="22"/>
          <w:szCs w:val="22"/>
          <w:lang w:val="es-ES"/>
        </w:rPr>
        <w:t>la calma de su rostro y la actitud de todo su cuerpo traducían</w:t>
      </w:r>
      <w:r>
        <w:rPr>
          <w:rFonts w:ascii="Times New Roman" w:hAnsi="Times New Roman"/>
          <w:sz w:val="22"/>
          <w:szCs w:val="22"/>
          <w:lang w:val="es-ES"/>
        </w:rPr>
        <w:t xml:space="preserve"> </w:t>
      </w:r>
      <w:r w:rsidRPr="00FD060B">
        <w:rPr>
          <w:rFonts w:ascii="Times New Roman" w:hAnsi="Times New Roman"/>
          <w:sz w:val="22"/>
          <w:szCs w:val="22"/>
          <w:lang w:val="es-ES"/>
        </w:rPr>
        <w:t>los sentimientos serenos de su alma... Pronto a escuchar</w:t>
      </w:r>
      <w:r>
        <w:rPr>
          <w:rFonts w:ascii="Times New Roman" w:hAnsi="Times New Roman"/>
          <w:sz w:val="22"/>
          <w:szCs w:val="22"/>
          <w:lang w:val="es-ES"/>
        </w:rPr>
        <w:t xml:space="preserve">, </w:t>
      </w:r>
      <w:r w:rsidRPr="00FD060B">
        <w:rPr>
          <w:rFonts w:ascii="Times New Roman" w:hAnsi="Times New Roman"/>
          <w:sz w:val="22"/>
          <w:szCs w:val="22"/>
          <w:lang w:val="es-ES"/>
        </w:rPr>
        <w:t>tardo en hablar, y no puedo a</w:t>
      </w:r>
      <w:r>
        <w:rPr>
          <w:rFonts w:ascii="Times New Roman" w:hAnsi="Times New Roman"/>
          <w:sz w:val="22"/>
          <w:szCs w:val="22"/>
          <w:lang w:val="es-ES"/>
        </w:rPr>
        <w:t>ñ</w:t>
      </w:r>
      <w:r w:rsidRPr="00FD060B">
        <w:rPr>
          <w:rFonts w:ascii="Times New Roman" w:hAnsi="Times New Roman"/>
          <w:sz w:val="22"/>
          <w:szCs w:val="22"/>
          <w:lang w:val="es-ES"/>
        </w:rPr>
        <w:t>adir lento a irritarse: ¿cómo</w:t>
      </w:r>
      <w:r>
        <w:rPr>
          <w:rFonts w:ascii="Times New Roman" w:hAnsi="Times New Roman"/>
          <w:sz w:val="22"/>
          <w:szCs w:val="22"/>
          <w:lang w:val="es-ES"/>
        </w:rPr>
        <w:t xml:space="preserve"> </w:t>
      </w:r>
      <w:r w:rsidRPr="00FD060B">
        <w:rPr>
          <w:rFonts w:ascii="Times New Roman" w:hAnsi="Times New Roman"/>
          <w:sz w:val="22"/>
          <w:szCs w:val="22"/>
          <w:lang w:val="es-ES"/>
        </w:rPr>
        <w:t>podría serlo, él que no se irritó jamás?</w:t>
      </w:r>
      <w:r>
        <w:rPr>
          <w:rFonts w:ascii="Times New Roman" w:hAnsi="Times New Roman"/>
          <w:sz w:val="22"/>
          <w:szCs w:val="22"/>
          <w:lang w:val="es-ES"/>
        </w:rPr>
        <w:t>”</w:t>
      </w:r>
      <w:r>
        <w:rPr>
          <w:rStyle w:val="Refdenotaalpie"/>
          <w:rFonts w:ascii="Times New Roman" w:hAnsi="Times New Roman"/>
          <w:sz w:val="22"/>
          <w:szCs w:val="22"/>
          <w:lang w:val="es-ES"/>
        </w:rPr>
        <w:footnoteReference w:id="585"/>
      </w:r>
      <w:r w:rsidRPr="00FD060B">
        <w:rPr>
          <w:rFonts w:ascii="Times New Roman" w:hAnsi="Times New Roman"/>
          <w:sz w:val="22"/>
          <w:szCs w:val="22"/>
          <w:lang w:val="es-ES"/>
        </w:rPr>
        <w:t xml:space="preserve"> Cuarenta años después,</w:t>
      </w:r>
      <w:r>
        <w:rPr>
          <w:rFonts w:ascii="Times New Roman" w:hAnsi="Times New Roman"/>
          <w:sz w:val="22"/>
          <w:szCs w:val="22"/>
          <w:lang w:val="es-ES"/>
        </w:rPr>
        <w:t xml:space="preserve"> </w:t>
      </w:r>
      <w:r w:rsidRPr="00FD060B">
        <w:rPr>
          <w:rFonts w:ascii="Times New Roman" w:hAnsi="Times New Roman"/>
          <w:sz w:val="22"/>
          <w:szCs w:val="22"/>
          <w:lang w:val="es-ES"/>
        </w:rPr>
        <w:t>Jocelín de Furness, en su Vida de san Waldef, hacía un</w:t>
      </w:r>
      <w:r>
        <w:rPr>
          <w:rFonts w:ascii="Times New Roman" w:hAnsi="Times New Roman"/>
          <w:sz w:val="22"/>
          <w:szCs w:val="22"/>
          <w:lang w:val="es-ES"/>
        </w:rPr>
        <w:t xml:space="preserve"> </w:t>
      </w:r>
      <w:r w:rsidRPr="00FD060B">
        <w:rPr>
          <w:rFonts w:ascii="Times New Roman" w:hAnsi="Times New Roman"/>
          <w:sz w:val="22"/>
          <w:szCs w:val="22"/>
          <w:lang w:val="es-ES"/>
        </w:rPr>
        <w:t xml:space="preserve">retrato de </w:t>
      </w:r>
      <w:r>
        <w:rPr>
          <w:rFonts w:ascii="Times New Roman" w:hAnsi="Times New Roman"/>
          <w:sz w:val="22"/>
          <w:szCs w:val="22"/>
          <w:lang w:val="es-ES"/>
        </w:rPr>
        <w:t>n</w:t>
      </w:r>
      <w:r w:rsidRPr="00FD060B">
        <w:rPr>
          <w:rFonts w:ascii="Times New Roman" w:hAnsi="Times New Roman"/>
          <w:sz w:val="22"/>
          <w:szCs w:val="22"/>
          <w:lang w:val="es-ES"/>
        </w:rPr>
        <w:t xml:space="preserve">uestro abad: </w:t>
      </w:r>
      <w:r>
        <w:rPr>
          <w:rFonts w:ascii="Times New Roman" w:hAnsi="Times New Roman"/>
          <w:sz w:val="22"/>
          <w:szCs w:val="22"/>
          <w:lang w:val="es-ES"/>
        </w:rPr>
        <w:t>“</w:t>
      </w:r>
      <w:r w:rsidRPr="00FD060B">
        <w:rPr>
          <w:rFonts w:ascii="Times New Roman" w:hAnsi="Times New Roman"/>
          <w:sz w:val="22"/>
          <w:szCs w:val="22"/>
          <w:lang w:val="es-ES"/>
        </w:rPr>
        <w:t xml:space="preserve"> ... Y sobre todas las cualidades, él</w:t>
      </w:r>
      <w:r>
        <w:rPr>
          <w:rFonts w:ascii="Times New Roman" w:hAnsi="Times New Roman"/>
          <w:sz w:val="22"/>
          <w:szCs w:val="22"/>
          <w:lang w:val="es-ES"/>
        </w:rPr>
        <w:t xml:space="preserve"> </w:t>
      </w:r>
      <w:r w:rsidRPr="00FD060B">
        <w:rPr>
          <w:rFonts w:ascii="Times New Roman" w:hAnsi="Times New Roman"/>
          <w:sz w:val="22"/>
          <w:szCs w:val="22"/>
          <w:lang w:val="es-ES"/>
        </w:rPr>
        <w:t>excedió a todos los prelados compa</w:t>
      </w:r>
      <w:r>
        <w:rPr>
          <w:rFonts w:ascii="Times New Roman" w:hAnsi="Times New Roman"/>
          <w:sz w:val="22"/>
          <w:szCs w:val="22"/>
          <w:lang w:val="es-ES"/>
        </w:rPr>
        <w:t>ñ</w:t>
      </w:r>
      <w:r w:rsidRPr="00FD060B">
        <w:rPr>
          <w:rFonts w:ascii="Times New Roman" w:hAnsi="Times New Roman"/>
          <w:sz w:val="22"/>
          <w:szCs w:val="22"/>
          <w:lang w:val="es-ES"/>
        </w:rPr>
        <w:t>eros de la Iglesia por su</w:t>
      </w:r>
      <w:r>
        <w:rPr>
          <w:rFonts w:ascii="Times New Roman" w:hAnsi="Times New Roman"/>
          <w:sz w:val="22"/>
          <w:szCs w:val="22"/>
          <w:lang w:val="es-ES"/>
        </w:rPr>
        <w:t xml:space="preserve"> </w:t>
      </w:r>
      <w:r w:rsidRPr="00FD060B">
        <w:rPr>
          <w:rFonts w:ascii="Times New Roman" w:hAnsi="Times New Roman"/>
          <w:sz w:val="22"/>
          <w:szCs w:val="22"/>
          <w:lang w:val="es-ES"/>
        </w:rPr>
        <w:t>paciencia y ternura. Estuvo lleno de simpatía para las enfermedades,</w:t>
      </w:r>
      <w:r>
        <w:rPr>
          <w:rFonts w:ascii="Times New Roman" w:hAnsi="Times New Roman"/>
          <w:sz w:val="22"/>
          <w:szCs w:val="22"/>
          <w:lang w:val="es-ES"/>
        </w:rPr>
        <w:t xml:space="preserve"> </w:t>
      </w:r>
      <w:r w:rsidRPr="00FD060B">
        <w:rPr>
          <w:rFonts w:ascii="Times New Roman" w:hAnsi="Times New Roman"/>
          <w:sz w:val="22"/>
          <w:szCs w:val="22"/>
          <w:lang w:val="es-ES"/>
        </w:rPr>
        <w:t xml:space="preserve">tanto </w:t>
      </w:r>
      <w:r w:rsidRPr="00FD060B">
        <w:rPr>
          <w:rFonts w:ascii="Times New Roman" w:hAnsi="Times New Roman"/>
          <w:sz w:val="22"/>
          <w:szCs w:val="22"/>
          <w:lang w:val="es-ES"/>
        </w:rPr>
        <w:lastRenderedPageBreak/>
        <w:t>físicas como morales de los otros.</w:t>
      </w:r>
      <w:r>
        <w:rPr>
          <w:rFonts w:ascii="Times New Roman" w:hAnsi="Times New Roman"/>
          <w:sz w:val="22"/>
          <w:szCs w:val="22"/>
          <w:lang w:val="es-ES"/>
        </w:rPr>
        <w:t>”</w:t>
      </w:r>
      <w:r>
        <w:rPr>
          <w:rStyle w:val="Refdenotaalpie"/>
          <w:rFonts w:ascii="Times New Roman" w:hAnsi="Times New Roman"/>
          <w:sz w:val="22"/>
          <w:szCs w:val="22"/>
          <w:lang w:val="es-ES"/>
        </w:rPr>
        <w:footnoteReference w:id="586"/>
      </w:r>
      <w:r w:rsidRPr="00FD060B">
        <w:rPr>
          <w:rFonts w:ascii="Times New Roman" w:hAnsi="Times New Roman"/>
          <w:sz w:val="22"/>
          <w:szCs w:val="22"/>
          <w:lang w:val="es-ES"/>
        </w:rPr>
        <w:t xml:space="preserve"> </w:t>
      </w:r>
      <w:r>
        <w:rPr>
          <w:rFonts w:ascii="Times New Roman" w:hAnsi="Times New Roman"/>
          <w:sz w:val="22"/>
          <w:szCs w:val="22"/>
          <w:lang w:val="es-ES"/>
        </w:rPr>
        <w:t>“F</w:t>
      </w:r>
      <w:r w:rsidRPr="00FD060B">
        <w:rPr>
          <w:rFonts w:ascii="Times New Roman" w:hAnsi="Times New Roman"/>
          <w:sz w:val="22"/>
          <w:szCs w:val="22"/>
          <w:lang w:val="es-ES"/>
        </w:rPr>
        <w:t>ue un</w:t>
      </w:r>
      <w:r>
        <w:rPr>
          <w:rFonts w:ascii="Times New Roman" w:hAnsi="Times New Roman"/>
          <w:sz w:val="22"/>
          <w:szCs w:val="22"/>
          <w:lang w:val="es-ES"/>
        </w:rPr>
        <w:t xml:space="preserve"> </w:t>
      </w:r>
      <w:r w:rsidRPr="00FD060B">
        <w:rPr>
          <w:rFonts w:ascii="Times New Roman" w:hAnsi="Times New Roman"/>
          <w:sz w:val="22"/>
          <w:szCs w:val="22"/>
          <w:lang w:val="es-ES"/>
        </w:rPr>
        <w:t>monje intensamente humano</w:t>
      </w:r>
      <w:r>
        <w:rPr>
          <w:rFonts w:ascii="Times New Roman" w:hAnsi="Times New Roman"/>
          <w:sz w:val="22"/>
          <w:szCs w:val="22"/>
          <w:lang w:val="es-ES"/>
        </w:rPr>
        <w:t>”</w:t>
      </w:r>
      <w:r w:rsidRPr="00FD060B">
        <w:rPr>
          <w:rFonts w:ascii="Times New Roman" w:hAnsi="Times New Roman"/>
          <w:sz w:val="22"/>
          <w:szCs w:val="22"/>
          <w:lang w:val="es-ES"/>
        </w:rPr>
        <w:t>, sintetiza A. Le Bail</w:t>
      </w:r>
      <w:r>
        <w:rPr>
          <w:rStyle w:val="Refdenotaalpie"/>
          <w:rFonts w:ascii="Times New Roman" w:hAnsi="Times New Roman"/>
          <w:sz w:val="22"/>
          <w:szCs w:val="22"/>
          <w:lang w:val="es-ES"/>
        </w:rPr>
        <w:footnoteReference w:id="587"/>
      </w:r>
      <w:r>
        <w:rPr>
          <w:rFonts w:ascii="Times New Roman" w:hAnsi="Times New Roman"/>
          <w:sz w:val="22"/>
          <w:szCs w:val="22"/>
          <w:lang w:val="es-ES"/>
        </w:rPr>
        <w:t>.</w:t>
      </w:r>
    </w:p>
    <w:p w14:paraId="441CC9DC" w14:textId="77777777" w:rsidR="00EB114E" w:rsidRPr="00FD060B" w:rsidRDefault="00EB114E" w:rsidP="00EB114E">
      <w:pPr>
        <w:autoSpaceDE w:val="0"/>
        <w:autoSpaceDN w:val="0"/>
        <w:adjustRightInd w:val="0"/>
        <w:ind w:firstLine="284"/>
        <w:jc w:val="both"/>
        <w:rPr>
          <w:rFonts w:ascii="Times New Roman" w:hAnsi="Times New Roman"/>
          <w:sz w:val="22"/>
          <w:szCs w:val="22"/>
          <w:lang w:val="es-ES"/>
        </w:rPr>
      </w:pPr>
      <w:r w:rsidRPr="00FD060B">
        <w:rPr>
          <w:rFonts w:ascii="Times New Roman" w:hAnsi="Times New Roman"/>
          <w:sz w:val="22"/>
          <w:szCs w:val="22"/>
          <w:lang w:val="es-ES"/>
        </w:rPr>
        <w:t xml:space="preserve">Los resultados son evidentes. Su imponderable obra </w:t>
      </w:r>
      <w:r w:rsidRPr="00FA5F0A">
        <w:rPr>
          <w:rFonts w:ascii="Times New Roman" w:hAnsi="Times New Roman"/>
          <w:i/>
          <w:sz w:val="22"/>
          <w:szCs w:val="22"/>
          <w:lang w:val="es-ES"/>
        </w:rPr>
        <w:t>Sobre la Amistad espiritual</w:t>
      </w:r>
      <w:r w:rsidRPr="00FD060B">
        <w:rPr>
          <w:rFonts w:ascii="Times New Roman" w:hAnsi="Times New Roman"/>
          <w:sz w:val="22"/>
          <w:szCs w:val="22"/>
          <w:lang w:val="es-ES"/>
        </w:rPr>
        <w:t xml:space="preserve"> nos lo está recordando. Amistad con sus</w:t>
      </w:r>
      <w:r>
        <w:rPr>
          <w:rFonts w:ascii="Times New Roman" w:hAnsi="Times New Roman"/>
          <w:sz w:val="22"/>
          <w:szCs w:val="22"/>
          <w:lang w:val="es-ES"/>
        </w:rPr>
        <w:t xml:space="preserve"> </w:t>
      </w:r>
      <w:r w:rsidRPr="00FD060B">
        <w:rPr>
          <w:rFonts w:ascii="Times New Roman" w:hAnsi="Times New Roman"/>
          <w:sz w:val="22"/>
          <w:szCs w:val="22"/>
          <w:lang w:val="es-ES"/>
        </w:rPr>
        <w:t>monjes, con otros de la Orden Cisterciense y con muchos de</w:t>
      </w:r>
      <w:r>
        <w:rPr>
          <w:rFonts w:ascii="Times New Roman" w:hAnsi="Times New Roman"/>
          <w:sz w:val="22"/>
          <w:szCs w:val="22"/>
          <w:lang w:val="es-ES"/>
        </w:rPr>
        <w:t xml:space="preserve"> </w:t>
      </w:r>
      <w:r w:rsidRPr="00FD060B">
        <w:rPr>
          <w:rFonts w:ascii="Times New Roman" w:hAnsi="Times New Roman"/>
          <w:sz w:val="22"/>
          <w:szCs w:val="22"/>
          <w:lang w:val="es-ES"/>
        </w:rPr>
        <w:t>su patria, Inglaterra</w:t>
      </w:r>
      <w:r>
        <w:rPr>
          <w:rStyle w:val="Refdenotaalpie"/>
          <w:rFonts w:ascii="Times New Roman" w:hAnsi="Times New Roman"/>
          <w:sz w:val="22"/>
          <w:szCs w:val="22"/>
          <w:lang w:val="es-ES"/>
        </w:rPr>
        <w:footnoteReference w:id="588"/>
      </w:r>
      <w:r w:rsidRPr="00FD060B">
        <w:rPr>
          <w:rFonts w:ascii="Times New Roman" w:hAnsi="Times New Roman"/>
          <w:sz w:val="22"/>
          <w:szCs w:val="22"/>
          <w:lang w:val="es-ES"/>
        </w:rPr>
        <w:t>. Su apertur</w:t>
      </w:r>
      <w:r>
        <w:rPr>
          <w:rFonts w:ascii="Times New Roman" w:hAnsi="Times New Roman"/>
          <w:sz w:val="22"/>
          <w:szCs w:val="22"/>
          <w:lang w:val="es-ES"/>
        </w:rPr>
        <w:t>a</w:t>
      </w:r>
      <w:r w:rsidRPr="00FD060B">
        <w:rPr>
          <w:rFonts w:ascii="Times New Roman" w:hAnsi="Times New Roman"/>
          <w:sz w:val="22"/>
          <w:szCs w:val="22"/>
          <w:lang w:val="es-ES"/>
        </w:rPr>
        <w:t xml:space="preserve"> al hombre es lo que mejor</w:t>
      </w:r>
      <w:r>
        <w:rPr>
          <w:rFonts w:ascii="Times New Roman" w:hAnsi="Times New Roman"/>
          <w:sz w:val="22"/>
          <w:szCs w:val="22"/>
          <w:lang w:val="es-ES"/>
        </w:rPr>
        <w:t xml:space="preserve"> </w:t>
      </w:r>
      <w:r w:rsidRPr="00FD060B">
        <w:rPr>
          <w:rFonts w:ascii="Times New Roman" w:hAnsi="Times New Roman"/>
          <w:sz w:val="22"/>
          <w:szCs w:val="22"/>
          <w:lang w:val="es-ES"/>
        </w:rPr>
        <w:t>nos puede explicar el gran incremento que alcanzó Rieval durante su abadiato, llegando a más de seiscientos cincuenta</w:t>
      </w:r>
      <w:r>
        <w:rPr>
          <w:rFonts w:ascii="Times New Roman" w:hAnsi="Times New Roman"/>
          <w:sz w:val="22"/>
          <w:szCs w:val="22"/>
          <w:lang w:val="es-ES"/>
        </w:rPr>
        <w:t xml:space="preserve"> </w:t>
      </w:r>
      <w:r w:rsidRPr="00FD060B">
        <w:rPr>
          <w:rFonts w:ascii="Times New Roman" w:hAnsi="Times New Roman"/>
          <w:sz w:val="22"/>
          <w:szCs w:val="22"/>
          <w:lang w:val="es-ES"/>
        </w:rPr>
        <w:t>miembros</w:t>
      </w:r>
      <w:r>
        <w:rPr>
          <w:rStyle w:val="Refdenotaalpie"/>
          <w:rFonts w:ascii="Times New Roman" w:hAnsi="Times New Roman"/>
          <w:sz w:val="22"/>
          <w:szCs w:val="22"/>
          <w:lang w:val="es-ES"/>
        </w:rPr>
        <w:footnoteReference w:id="589"/>
      </w:r>
      <w:r w:rsidRPr="00FD060B">
        <w:rPr>
          <w:rFonts w:ascii="Times New Roman" w:hAnsi="Times New Roman"/>
          <w:sz w:val="22"/>
          <w:szCs w:val="22"/>
          <w:lang w:val="es-ES"/>
        </w:rPr>
        <w:t>. Además de las seis abadías inglesas, deben contarse</w:t>
      </w:r>
      <w:r>
        <w:rPr>
          <w:rFonts w:ascii="Times New Roman" w:hAnsi="Times New Roman"/>
          <w:sz w:val="22"/>
          <w:szCs w:val="22"/>
          <w:lang w:val="es-ES"/>
        </w:rPr>
        <w:t xml:space="preserve"> </w:t>
      </w:r>
      <w:r w:rsidRPr="00FD060B">
        <w:rPr>
          <w:rFonts w:ascii="Times New Roman" w:hAnsi="Times New Roman"/>
          <w:sz w:val="22"/>
          <w:szCs w:val="22"/>
          <w:lang w:val="es-ES"/>
        </w:rPr>
        <w:t>once monasterios de Escocia y ocho monasterios de</w:t>
      </w:r>
      <w:r>
        <w:rPr>
          <w:rFonts w:ascii="Times New Roman" w:hAnsi="Times New Roman"/>
          <w:sz w:val="22"/>
          <w:szCs w:val="22"/>
          <w:lang w:val="es-ES"/>
        </w:rPr>
        <w:t xml:space="preserve"> </w:t>
      </w:r>
      <w:r w:rsidRPr="00FD060B">
        <w:rPr>
          <w:rFonts w:ascii="Times New Roman" w:hAnsi="Times New Roman"/>
          <w:sz w:val="22"/>
          <w:szCs w:val="22"/>
          <w:lang w:val="es-ES"/>
        </w:rPr>
        <w:t>monjas sólo en Yorkshire, sobre los que debió ejercer influencia.</w:t>
      </w:r>
    </w:p>
    <w:p w14:paraId="1F78E12E" w14:textId="77777777" w:rsidR="00EB114E" w:rsidRPr="00FD060B" w:rsidRDefault="00EB114E" w:rsidP="00EB114E">
      <w:pPr>
        <w:autoSpaceDE w:val="0"/>
        <w:autoSpaceDN w:val="0"/>
        <w:adjustRightInd w:val="0"/>
        <w:ind w:firstLine="284"/>
        <w:jc w:val="both"/>
        <w:rPr>
          <w:rFonts w:ascii="Times New Roman" w:hAnsi="Times New Roman"/>
          <w:sz w:val="22"/>
          <w:szCs w:val="22"/>
          <w:lang w:val="es-ES"/>
        </w:rPr>
      </w:pPr>
      <w:r w:rsidRPr="00FD060B">
        <w:rPr>
          <w:rFonts w:ascii="Times New Roman" w:hAnsi="Times New Roman"/>
          <w:sz w:val="22"/>
          <w:szCs w:val="22"/>
          <w:lang w:val="es-ES"/>
        </w:rPr>
        <w:t xml:space="preserve">Al describir el diálogo </w:t>
      </w:r>
      <w:r w:rsidRPr="006A0D52">
        <w:rPr>
          <w:rFonts w:ascii="Times New Roman" w:hAnsi="Times New Roman"/>
          <w:i/>
          <w:sz w:val="22"/>
          <w:szCs w:val="22"/>
          <w:lang w:val="es-ES"/>
        </w:rPr>
        <w:t>Sobre el Alma</w:t>
      </w:r>
      <w:r w:rsidRPr="00FD060B">
        <w:rPr>
          <w:rFonts w:ascii="Times New Roman" w:hAnsi="Times New Roman"/>
          <w:sz w:val="22"/>
          <w:szCs w:val="22"/>
          <w:lang w:val="es-ES"/>
        </w:rPr>
        <w:t>, encontramos que a</w:t>
      </w:r>
      <w:r>
        <w:rPr>
          <w:rFonts w:ascii="Times New Roman" w:hAnsi="Times New Roman"/>
          <w:sz w:val="22"/>
          <w:szCs w:val="22"/>
          <w:lang w:val="es-ES"/>
        </w:rPr>
        <w:t xml:space="preserve"> </w:t>
      </w:r>
      <w:r w:rsidRPr="00FD060B">
        <w:rPr>
          <w:rFonts w:ascii="Times New Roman" w:hAnsi="Times New Roman"/>
          <w:sz w:val="22"/>
          <w:szCs w:val="22"/>
          <w:lang w:val="es-ES"/>
        </w:rPr>
        <w:t>Elredo le interesaba el hombre a la luz de Dios, como sujeto</w:t>
      </w:r>
      <w:r>
        <w:rPr>
          <w:rFonts w:ascii="Times New Roman" w:hAnsi="Times New Roman"/>
          <w:sz w:val="22"/>
          <w:szCs w:val="22"/>
          <w:lang w:val="es-ES"/>
        </w:rPr>
        <w:t xml:space="preserve"> </w:t>
      </w:r>
      <w:r w:rsidRPr="00FD060B">
        <w:rPr>
          <w:rFonts w:ascii="Times New Roman" w:hAnsi="Times New Roman"/>
          <w:sz w:val="22"/>
          <w:szCs w:val="22"/>
          <w:lang w:val="es-ES"/>
        </w:rPr>
        <w:t>de la gracia, de la vida en el Espíritu. Para decirlo en pocas</w:t>
      </w:r>
      <w:r>
        <w:rPr>
          <w:rFonts w:ascii="Times New Roman" w:hAnsi="Times New Roman"/>
          <w:sz w:val="22"/>
          <w:szCs w:val="22"/>
          <w:lang w:val="es-ES"/>
        </w:rPr>
        <w:t xml:space="preserve"> </w:t>
      </w:r>
      <w:r w:rsidRPr="00FD060B">
        <w:rPr>
          <w:rFonts w:ascii="Times New Roman" w:hAnsi="Times New Roman"/>
          <w:sz w:val="22"/>
          <w:szCs w:val="22"/>
          <w:lang w:val="es-ES"/>
        </w:rPr>
        <w:t xml:space="preserve">y con sus propias palabras: el hombre como </w:t>
      </w:r>
      <w:r>
        <w:rPr>
          <w:rFonts w:ascii="Times New Roman" w:hAnsi="Times New Roman"/>
          <w:sz w:val="22"/>
          <w:szCs w:val="22"/>
          <w:lang w:val="es-ES"/>
        </w:rPr>
        <w:t>“</w:t>
      </w:r>
      <w:r w:rsidRPr="00FD060B">
        <w:rPr>
          <w:rFonts w:ascii="Times New Roman" w:hAnsi="Times New Roman"/>
          <w:sz w:val="22"/>
          <w:szCs w:val="22"/>
          <w:lang w:val="es-ES"/>
        </w:rPr>
        <w:t>imagen de Dios</w:t>
      </w:r>
      <w:r>
        <w:rPr>
          <w:rFonts w:ascii="Times New Roman" w:hAnsi="Times New Roman"/>
          <w:sz w:val="22"/>
          <w:szCs w:val="22"/>
          <w:lang w:val="es-ES"/>
        </w:rPr>
        <w:t>”</w:t>
      </w:r>
      <w:r w:rsidRPr="00FD060B">
        <w:rPr>
          <w:rFonts w:ascii="Times New Roman" w:hAnsi="Times New Roman"/>
          <w:sz w:val="22"/>
          <w:szCs w:val="22"/>
          <w:lang w:val="es-ES"/>
        </w:rPr>
        <w:t>.</w:t>
      </w:r>
      <w:r>
        <w:rPr>
          <w:rFonts w:ascii="Times New Roman" w:hAnsi="Times New Roman"/>
          <w:sz w:val="22"/>
          <w:szCs w:val="22"/>
          <w:lang w:val="es-ES"/>
        </w:rPr>
        <w:t xml:space="preserve"> </w:t>
      </w:r>
      <w:r w:rsidRPr="00FD060B">
        <w:rPr>
          <w:rFonts w:ascii="Times New Roman" w:hAnsi="Times New Roman"/>
          <w:sz w:val="22"/>
          <w:szCs w:val="22"/>
          <w:lang w:val="es-ES"/>
        </w:rPr>
        <w:t xml:space="preserve">He aquí </w:t>
      </w:r>
      <w:r>
        <w:rPr>
          <w:rFonts w:ascii="Times New Roman" w:hAnsi="Times New Roman"/>
          <w:sz w:val="22"/>
          <w:szCs w:val="22"/>
          <w:lang w:val="es-ES"/>
        </w:rPr>
        <w:t>“</w:t>
      </w:r>
      <w:r w:rsidRPr="00FD060B">
        <w:rPr>
          <w:rFonts w:ascii="Times New Roman" w:hAnsi="Times New Roman"/>
          <w:sz w:val="22"/>
          <w:szCs w:val="22"/>
          <w:lang w:val="es-ES"/>
        </w:rPr>
        <w:t>el corazón de la doctrina de Elredo</w:t>
      </w:r>
      <w:r>
        <w:rPr>
          <w:rFonts w:ascii="Times New Roman" w:hAnsi="Times New Roman"/>
          <w:sz w:val="22"/>
          <w:szCs w:val="22"/>
          <w:lang w:val="es-ES"/>
        </w:rPr>
        <w:t>”</w:t>
      </w:r>
      <w:r>
        <w:rPr>
          <w:rStyle w:val="Refdenotaalpie"/>
          <w:rFonts w:ascii="Times New Roman" w:hAnsi="Times New Roman"/>
          <w:sz w:val="22"/>
          <w:szCs w:val="22"/>
          <w:lang w:val="es-ES"/>
        </w:rPr>
        <w:footnoteReference w:id="590"/>
      </w:r>
      <w:r w:rsidRPr="00FD060B">
        <w:rPr>
          <w:rFonts w:ascii="Times New Roman" w:hAnsi="Times New Roman"/>
          <w:sz w:val="22"/>
          <w:szCs w:val="22"/>
          <w:lang w:val="es-ES"/>
        </w:rPr>
        <w:t>. El hombre,</w:t>
      </w:r>
      <w:r>
        <w:rPr>
          <w:rFonts w:ascii="Times New Roman" w:hAnsi="Times New Roman"/>
          <w:sz w:val="22"/>
          <w:szCs w:val="22"/>
          <w:lang w:val="es-ES"/>
        </w:rPr>
        <w:t xml:space="preserve"> </w:t>
      </w:r>
      <w:r w:rsidRPr="00FD060B">
        <w:rPr>
          <w:rFonts w:ascii="Times New Roman" w:hAnsi="Times New Roman"/>
          <w:sz w:val="22"/>
          <w:szCs w:val="22"/>
          <w:lang w:val="es-ES"/>
        </w:rPr>
        <w:t>para nuestro autor, no se agota en las categorías de esta vida.</w:t>
      </w:r>
      <w:r>
        <w:rPr>
          <w:rFonts w:ascii="Times New Roman" w:hAnsi="Times New Roman"/>
          <w:sz w:val="22"/>
          <w:szCs w:val="22"/>
          <w:lang w:val="es-ES"/>
        </w:rPr>
        <w:t xml:space="preserve"> </w:t>
      </w:r>
      <w:r w:rsidRPr="00FD060B">
        <w:rPr>
          <w:rFonts w:ascii="Times New Roman" w:hAnsi="Times New Roman"/>
          <w:sz w:val="22"/>
          <w:szCs w:val="22"/>
          <w:lang w:val="es-ES"/>
        </w:rPr>
        <w:t xml:space="preserve">Está proyectado hacia Dios. </w:t>
      </w:r>
      <w:r>
        <w:rPr>
          <w:rFonts w:ascii="Times New Roman" w:hAnsi="Times New Roman"/>
          <w:sz w:val="22"/>
          <w:szCs w:val="22"/>
          <w:lang w:val="es-ES"/>
        </w:rPr>
        <w:t>É</w:t>
      </w:r>
      <w:r w:rsidRPr="00FD060B">
        <w:rPr>
          <w:rFonts w:ascii="Times New Roman" w:hAnsi="Times New Roman"/>
          <w:sz w:val="22"/>
          <w:szCs w:val="22"/>
          <w:lang w:val="es-ES"/>
        </w:rPr>
        <w:t>l mismo predicó a sus monjes</w:t>
      </w:r>
      <w:r>
        <w:rPr>
          <w:rFonts w:ascii="Times New Roman" w:hAnsi="Times New Roman"/>
          <w:sz w:val="22"/>
          <w:szCs w:val="22"/>
          <w:lang w:val="es-ES"/>
        </w:rPr>
        <w:t xml:space="preserve"> </w:t>
      </w:r>
      <w:r w:rsidRPr="00FD060B">
        <w:rPr>
          <w:rFonts w:ascii="Times New Roman" w:hAnsi="Times New Roman"/>
          <w:sz w:val="22"/>
          <w:szCs w:val="22"/>
          <w:lang w:val="es-ES"/>
        </w:rPr>
        <w:t xml:space="preserve">en cierta ocasión: </w:t>
      </w:r>
      <w:r>
        <w:rPr>
          <w:rFonts w:ascii="Times New Roman" w:hAnsi="Times New Roman"/>
          <w:sz w:val="22"/>
          <w:szCs w:val="22"/>
          <w:lang w:val="es-ES"/>
        </w:rPr>
        <w:t>“</w:t>
      </w:r>
      <w:r w:rsidRPr="00FD060B">
        <w:rPr>
          <w:rFonts w:ascii="Times New Roman" w:hAnsi="Times New Roman"/>
          <w:sz w:val="22"/>
          <w:szCs w:val="22"/>
          <w:lang w:val="es-ES"/>
        </w:rPr>
        <w:t xml:space="preserve">El pan de </w:t>
      </w:r>
      <w:r>
        <w:rPr>
          <w:rFonts w:ascii="Times New Roman" w:hAnsi="Times New Roman"/>
          <w:sz w:val="22"/>
          <w:szCs w:val="22"/>
          <w:lang w:val="es-ES"/>
        </w:rPr>
        <w:t>v</w:t>
      </w:r>
      <w:r w:rsidRPr="00FD060B">
        <w:rPr>
          <w:rFonts w:ascii="Times New Roman" w:hAnsi="Times New Roman"/>
          <w:sz w:val="22"/>
          <w:szCs w:val="22"/>
          <w:lang w:val="es-ES"/>
        </w:rPr>
        <w:t xml:space="preserve">uestra patria... es </w:t>
      </w:r>
      <w:r>
        <w:rPr>
          <w:rFonts w:ascii="Times New Roman" w:hAnsi="Times New Roman"/>
          <w:sz w:val="22"/>
          <w:szCs w:val="22"/>
          <w:lang w:val="es-ES"/>
        </w:rPr>
        <w:t>e</w:t>
      </w:r>
      <w:r w:rsidRPr="00FD060B">
        <w:rPr>
          <w:rFonts w:ascii="Times New Roman" w:hAnsi="Times New Roman"/>
          <w:sz w:val="22"/>
          <w:szCs w:val="22"/>
          <w:lang w:val="es-ES"/>
        </w:rPr>
        <w:t xml:space="preserve">l </w:t>
      </w:r>
      <w:r>
        <w:rPr>
          <w:rFonts w:ascii="Times New Roman" w:hAnsi="Times New Roman"/>
          <w:sz w:val="22"/>
          <w:szCs w:val="22"/>
          <w:lang w:val="es-ES"/>
        </w:rPr>
        <w:t>rostro</w:t>
      </w:r>
      <w:r w:rsidRPr="00FD060B">
        <w:rPr>
          <w:rFonts w:ascii="Times New Roman" w:hAnsi="Times New Roman"/>
          <w:sz w:val="22"/>
          <w:szCs w:val="22"/>
          <w:lang w:val="es-ES"/>
        </w:rPr>
        <w:t xml:space="preserve"> de</w:t>
      </w:r>
      <w:r>
        <w:rPr>
          <w:rFonts w:ascii="Times New Roman" w:hAnsi="Times New Roman"/>
          <w:sz w:val="22"/>
          <w:szCs w:val="22"/>
          <w:lang w:val="es-ES"/>
        </w:rPr>
        <w:t xml:space="preserve"> </w:t>
      </w:r>
      <w:r w:rsidRPr="00FD060B">
        <w:rPr>
          <w:rFonts w:ascii="Times New Roman" w:hAnsi="Times New Roman"/>
          <w:sz w:val="22"/>
          <w:szCs w:val="22"/>
          <w:lang w:val="es-ES"/>
        </w:rPr>
        <w:t>Dios.</w:t>
      </w:r>
      <w:r>
        <w:rPr>
          <w:rFonts w:ascii="Times New Roman" w:hAnsi="Times New Roman"/>
          <w:sz w:val="22"/>
          <w:szCs w:val="22"/>
          <w:lang w:val="es-ES"/>
        </w:rPr>
        <w:t>”</w:t>
      </w:r>
      <w:r>
        <w:rPr>
          <w:rStyle w:val="Refdenotaalpie"/>
          <w:rFonts w:ascii="Times New Roman" w:hAnsi="Times New Roman"/>
          <w:sz w:val="22"/>
          <w:szCs w:val="22"/>
          <w:lang w:val="es-ES"/>
        </w:rPr>
        <w:footnoteReference w:id="591"/>
      </w:r>
      <w:r w:rsidRPr="00FD060B">
        <w:rPr>
          <w:rFonts w:ascii="Times New Roman" w:hAnsi="Times New Roman"/>
          <w:sz w:val="22"/>
          <w:szCs w:val="22"/>
          <w:lang w:val="es-ES"/>
        </w:rPr>
        <w:t xml:space="preserve"> Porque para Elredo no puede ser completa la visión</w:t>
      </w:r>
      <w:r>
        <w:rPr>
          <w:rFonts w:ascii="Times New Roman" w:hAnsi="Times New Roman"/>
          <w:sz w:val="22"/>
          <w:szCs w:val="22"/>
          <w:lang w:val="es-ES"/>
        </w:rPr>
        <w:t xml:space="preserve"> </w:t>
      </w:r>
      <w:r w:rsidRPr="00FD060B">
        <w:rPr>
          <w:rFonts w:ascii="Times New Roman" w:hAnsi="Times New Roman"/>
          <w:sz w:val="22"/>
          <w:szCs w:val="22"/>
          <w:lang w:val="es-ES"/>
        </w:rPr>
        <w:t>y el estudio del hombre, desligándolo de Dios. Eso sí, dejémoslo</w:t>
      </w:r>
      <w:r>
        <w:rPr>
          <w:rFonts w:ascii="Times New Roman" w:hAnsi="Times New Roman"/>
          <w:sz w:val="22"/>
          <w:szCs w:val="22"/>
          <w:lang w:val="es-ES"/>
        </w:rPr>
        <w:t xml:space="preserve"> </w:t>
      </w:r>
      <w:r w:rsidRPr="00FD060B">
        <w:rPr>
          <w:rFonts w:ascii="Times New Roman" w:hAnsi="Times New Roman"/>
          <w:sz w:val="22"/>
          <w:szCs w:val="22"/>
          <w:lang w:val="es-ES"/>
        </w:rPr>
        <w:t>bien sentado, la dirección en que se mueve su especulación</w:t>
      </w:r>
      <w:r>
        <w:rPr>
          <w:rFonts w:ascii="Times New Roman" w:hAnsi="Times New Roman"/>
          <w:sz w:val="22"/>
          <w:szCs w:val="22"/>
          <w:lang w:val="es-ES"/>
        </w:rPr>
        <w:t xml:space="preserve"> </w:t>
      </w:r>
      <w:r w:rsidRPr="00FD060B">
        <w:rPr>
          <w:rFonts w:ascii="Times New Roman" w:hAnsi="Times New Roman"/>
          <w:sz w:val="22"/>
          <w:szCs w:val="22"/>
          <w:lang w:val="es-ES"/>
        </w:rPr>
        <w:t>no es de Dios al hombre, sino del hombre a Dios</w:t>
      </w:r>
      <w:r>
        <w:rPr>
          <w:rStyle w:val="Refdenotaalpie"/>
          <w:rFonts w:ascii="Times New Roman" w:hAnsi="Times New Roman"/>
          <w:sz w:val="22"/>
          <w:szCs w:val="22"/>
          <w:lang w:val="es-ES"/>
        </w:rPr>
        <w:footnoteReference w:id="592"/>
      </w:r>
      <w:r w:rsidRPr="00FD060B">
        <w:rPr>
          <w:rFonts w:ascii="Times New Roman" w:hAnsi="Times New Roman"/>
          <w:sz w:val="22"/>
          <w:szCs w:val="22"/>
          <w:lang w:val="es-ES"/>
        </w:rPr>
        <w:t>.</w:t>
      </w:r>
      <w:r>
        <w:rPr>
          <w:rFonts w:ascii="Times New Roman" w:hAnsi="Times New Roman"/>
          <w:sz w:val="22"/>
          <w:szCs w:val="22"/>
          <w:lang w:val="es-ES"/>
        </w:rPr>
        <w:t xml:space="preserve"> “</w:t>
      </w:r>
      <w:r w:rsidRPr="00FD060B">
        <w:rPr>
          <w:rFonts w:ascii="Times New Roman" w:hAnsi="Times New Roman"/>
          <w:sz w:val="22"/>
          <w:szCs w:val="22"/>
          <w:lang w:val="es-ES"/>
        </w:rPr>
        <w:t>Encontramos aquí la concepción fundamental de san Agustín,</w:t>
      </w:r>
      <w:r>
        <w:rPr>
          <w:rFonts w:ascii="Times New Roman" w:hAnsi="Times New Roman"/>
          <w:sz w:val="22"/>
          <w:szCs w:val="22"/>
          <w:lang w:val="es-ES"/>
        </w:rPr>
        <w:t xml:space="preserve"> q</w:t>
      </w:r>
      <w:r w:rsidRPr="00FD060B">
        <w:rPr>
          <w:rFonts w:ascii="Times New Roman" w:hAnsi="Times New Roman"/>
          <w:sz w:val="22"/>
          <w:szCs w:val="22"/>
          <w:lang w:val="es-ES"/>
        </w:rPr>
        <w:t xml:space="preserve">ue está en el doble precepto: </w:t>
      </w:r>
      <w:r w:rsidRPr="00B472C2">
        <w:rPr>
          <w:rFonts w:ascii="Times New Roman" w:hAnsi="Times New Roman"/>
          <w:i/>
          <w:sz w:val="22"/>
          <w:szCs w:val="22"/>
          <w:lang w:val="es-ES"/>
        </w:rPr>
        <w:t>Que me conozca, que te conozca</w:t>
      </w:r>
      <w:r w:rsidRPr="00FD060B">
        <w:rPr>
          <w:rFonts w:ascii="Times New Roman" w:hAnsi="Times New Roman"/>
          <w:sz w:val="22"/>
          <w:szCs w:val="22"/>
          <w:lang w:val="es-ES"/>
        </w:rPr>
        <w:t>.</w:t>
      </w:r>
      <w:r>
        <w:rPr>
          <w:rFonts w:ascii="Times New Roman" w:hAnsi="Times New Roman"/>
          <w:sz w:val="22"/>
          <w:szCs w:val="22"/>
          <w:lang w:val="es-ES"/>
        </w:rPr>
        <w:t xml:space="preserve"> </w:t>
      </w:r>
      <w:r w:rsidRPr="00FD060B">
        <w:rPr>
          <w:rFonts w:ascii="Times New Roman" w:hAnsi="Times New Roman"/>
          <w:sz w:val="22"/>
          <w:szCs w:val="22"/>
          <w:lang w:val="es-ES"/>
        </w:rPr>
        <w:t>Conocimiento del hombre, conocimiento de Dios: uno de</w:t>
      </w:r>
      <w:r>
        <w:rPr>
          <w:rFonts w:ascii="Times New Roman" w:hAnsi="Times New Roman"/>
          <w:sz w:val="22"/>
          <w:szCs w:val="22"/>
          <w:lang w:val="es-ES"/>
        </w:rPr>
        <w:t xml:space="preserve"> </w:t>
      </w:r>
      <w:r w:rsidRPr="00FD060B">
        <w:rPr>
          <w:rFonts w:ascii="Times New Roman" w:hAnsi="Times New Roman"/>
          <w:sz w:val="22"/>
          <w:szCs w:val="22"/>
          <w:lang w:val="es-ES"/>
        </w:rPr>
        <w:t xml:space="preserve">los puntos sobre los cuales fue </w:t>
      </w:r>
      <w:r w:rsidRPr="00FD060B">
        <w:rPr>
          <w:rFonts w:ascii="Times New Roman" w:hAnsi="Times New Roman"/>
          <w:sz w:val="22"/>
          <w:szCs w:val="22"/>
          <w:lang w:val="es-ES"/>
        </w:rPr>
        <w:lastRenderedPageBreak/>
        <w:t>predominante la influencia de</w:t>
      </w:r>
      <w:r>
        <w:rPr>
          <w:rFonts w:ascii="Times New Roman" w:hAnsi="Times New Roman"/>
          <w:sz w:val="22"/>
          <w:szCs w:val="22"/>
          <w:lang w:val="es-ES"/>
        </w:rPr>
        <w:t xml:space="preserve"> </w:t>
      </w:r>
      <w:r w:rsidRPr="00FD060B">
        <w:rPr>
          <w:rFonts w:ascii="Times New Roman" w:hAnsi="Times New Roman"/>
          <w:sz w:val="22"/>
          <w:szCs w:val="22"/>
          <w:lang w:val="es-ES"/>
        </w:rPr>
        <w:t>san Agustín</w:t>
      </w:r>
      <w:r>
        <w:rPr>
          <w:rFonts w:ascii="Times New Roman" w:hAnsi="Times New Roman"/>
          <w:sz w:val="22"/>
          <w:szCs w:val="22"/>
          <w:lang w:val="es-ES"/>
        </w:rPr>
        <w:t>”</w:t>
      </w:r>
      <w:r w:rsidRPr="00FD060B">
        <w:rPr>
          <w:rFonts w:ascii="Times New Roman" w:hAnsi="Times New Roman"/>
          <w:sz w:val="22"/>
          <w:szCs w:val="22"/>
          <w:lang w:val="es-ES"/>
        </w:rPr>
        <w:t xml:space="preserve"> sobre Elredo, dice Amedée Hallier, citando a Jean</w:t>
      </w:r>
      <w:r>
        <w:rPr>
          <w:rFonts w:ascii="Times New Roman" w:hAnsi="Times New Roman"/>
          <w:sz w:val="22"/>
          <w:szCs w:val="22"/>
          <w:lang w:val="es-ES"/>
        </w:rPr>
        <w:t xml:space="preserve"> </w:t>
      </w:r>
      <w:r w:rsidRPr="00FD060B">
        <w:rPr>
          <w:rFonts w:ascii="Times New Roman" w:hAnsi="Times New Roman"/>
          <w:sz w:val="22"/>
          <w:szCs w:val="22"/>
          <w:lang w:val="es-ES"/>
        </w:rPr>
        <w:t>Leclercq</w:t>
      </w:r>
      <w:r>
        <w:rPr>
          <w:rStyle w:val="Refdenotaalpie"/>
          <w:rFonts w:ascii="Times New Roman" w:hAnsi="Times New Roman"/>
          <w:sz w:val="22"/>
          <w:szCs w:val="22"/>
          <w:lang w:val="es-ES"/>
        </w:rPr>
        <w:footnoteReference w:id="593"/>
      </w:r>
      <w:r>
        <w:rPr>
          <w:rFonts w:ascii="Times New Roman" w:hAnsi="Times New Roman"/>
          <w:sz w:val="22"/>
          <w:szCs w:val="22"/>
          <w:lang w:val="es-ES"/>
        </w:rPr>
        <w:t>.</w:t>
      </w:r>
    </w:p>
    <w:p w14:paraId="7B635688" w14:textId="77777777" w:rsidR="00EB114E" w:rsidRPr="00FD060B" w:rsidRDefault="00EB114E" w:rsidP="00EB114E">
      <w:pPr>
        <w:autoSpaceDE w:val="0"/>
        <w:autoSpaceDN w:val="0"/>
        <w:adjustRightInd w:val="0"/>
        <w:ind w:firstLine="284"/>
        <w:jc w:val="both"/>
        <w:rPr>
          <w:rFonts w:ascii="Times New Roman" w:hAnsi="Times New Roman"/>
          <w:sz w:val="22"/>
          <w:szCs w:val="22"/>
          <w:lang w:val="es-ES"/>
        </w:rPr>
      </w:pPr>
      <w:r w:rsidRPr="00FD060B">
        <w:rPr>
          <w:rFonts w:ascii="Times New Roman" w:hAnsi="Times New Roman"/>
          <w:sz w:val="22"/>
          <w:szCs w:val="22"/>
          <w:lang w:val="es-ES"/>
        </w:rPr>
        <w:t>Toda la riqueza del alma, es decir, del hombre, en cuanto</w:t>
      </w:r>
      <w:r>
        <w:rPr>
          <w:rFonts w:ascii="Times New Roman" w:hAnsi="Times New Roman"/>
          <w:sz w:val="22"/>
          <w:szCs w:val="22"/>
          <w:lang w:val="es-ES"/>
        </w:rPr>
        <w:t xml:space="preserve"> </w:t>
      </w:r>
      <w:r w:rsidRPr="00FD060B">
        <w:rPr>
          <w:rFonts w:ascii="Times New Roman" w:hAnsi="Times New Roman"/>
          <w:sz w:val="22"/>
          <w:szCs w:val="22"/>
          <w:lang w:val="es-ES"/>
        </w:rPr>
        <w:t xml:space="preserve">ser racional capaz de conocer y amar a Dios, está en ser </w:t>
      </w:r>
      <w:r>
        <w:rPr>
          <w:rFonts w:ascii="Times New Roman" w:hAnsi="Times New Roman"/>
          <w:sz w:val="22"/>
          <w:szCs w:val="22"/>
          <w:lang w:val="es-ES"/>
        </w:rPr>
        <w:t>“</w:t>
      </w:r>
      <w:r w:rsidRPr="00FD060B">
        <w:rPr>
          <w:rFonts w:ascii="Times New Roman" w:hAnsi="Times New Roman"/>
          <w:sz w:val="22"/>
          <w:szCs w:val="22"/>
          <w:lang w:val="es-ES"/>
        </w:rPr>
        <w:t>imagen</w:t>
      </w:r>
      <w:r>
        <w:rPr>
          <w:rFonts w:ascii="Times New Roman" w:hAnsi="Times New Roman"/>
          <w:sz w:val="22"/>
          <w:szCs w:val="22"/>
          <w:lang w:val="es-ES"/>
        </w:rPr>
        <w:t xml:space="preserve"> </w:t>
      </w:r>
      <w:r w:rsidRPr="00FD060B">
        <w:rPr>
          <w:rFonts w:ascii="Times New Roman" w:hAnsi="Times New Roman"/>
          <w:sz w:val="22"/>
          <w:szCs w:val="22"/>
          <w:lang w:val="es-ES"/>
        </w:rPr>
        <w:t>de Dios</w:t>
      </w:r>
      <w:r>
        <w:rPr>
          <w:rFonts w:ascii="Times New Roman" w:hAnsi="Times New Roman"/>
          <w:sz w:val="22"/>
          <w:szCs w:val="22"/>
          <w:lang w:val="es-ES"/>
        </w:rPr>
        <w:t>”</w:t>
      </w:r>
      <w:r w:rsidRPr="00FD060B">
        <w:rPr>
          <w:rFonts w:ascii="Times New Roman" w:hAnsi="Times New Roman"/>
          <w:sz w:val="22"/>
          <w:szCs w:val="22"/>
          <w:lang w:val="es-ES"/>
        </w:rPr>
        <w:t>. El diálogo que analizamos ha de ser, entonces,</w:t>
      </w:r>
      <w:r>
        <w:rPr>
          <w:rFonts w:ascii="Times New Roman" w:hAnsi="Times New Roman"/>
          <w:sz w:val="22"/>
          <w:szCs w:val="22"/>
          <w:lang w:val="es-ES"/>
        </w:rPr>
        <w:t xml:space="preserve"> </w:t>
      </w:r>
      <w:r w:rsidRPr="00FD060B">
        <w:rPr>
          <w:rFonts w:ascii="Times New Roman" w:hAnsi="Times New Roman"/>
          <w:sz w:val="22"/>
          <w:szCs w:val="22"/>
          <w:lang w:val="es-ES"/>
        </w:rPr>
        <w:t>un desentrañar esa inmensa riqueza y capacidad del ente racional.</w:t>
      </w:r>
      <w:r>
        <w:rPr>
          <w:rFonts w:ascii="Times New Roman" w:hAnsi="Times New Roman"/>
          <w:sz w:val="22"/>
          <w:szCs w:val="22"/>
          <w:lang w:val="es-ES"/>
        </w:rPr>
        <w:t xml:space="preserve"> </w:t>
      </w:r>
      <w:r w:rsidRPr="00FD060B">
        <w:rPr>
          <w:rFonts w:ascii="Times New Roman" w:hAnsi="Times New Roman"/>
          <w:sz w:val="22"/>
          <w:szCs w:val="22"/>
          <w:lang w:val="es-ES"/>
        </w:rPr>
        <w:t>Porque no sólo ni principalmente en virtud de la imagen</w:t>
      </w:r>
      <w:r>
        <w:rPr>
          <w:rFonts w:ascii="Times New Roman" w:hAnsi="Times New Roman"/>
          <w:sz w:val="22"/>
          <w:szCs w:val="22"/>
          <w:lang w:val="es-ES"/>
        </w:rPr>
        <w:t xml:space="preserve"> </w:t>
      </w:r>
      <w:r w:rsidRPr="00FD060B">
        <w:rPr>
          <w:rFonts w:ascii="Times New Roman" w:hAnsi="Times New Roman"/>
          <w:sz w:val="22"/>
          <w:szCs w:val="22"/>
          <w:lang w:val="es-ES"/>
        </w:rPr>
        <w:t>divina que hay en el hombre, se asemeja éste a Dios. Es</w:t>
      </w:r>
      <w:r>
        <w:rPr>
          <w:rFonts w:ascii="Times New Roman" w:hAnsi="Times New Roman"/>
          <w:sz w:val="22"/>
          <w:szCs w:val="22"/>
          <w:lang w:val="es-ES"/>
        </w:rPr>
        <w:t xml:space="preserve"> </w:t>
      </w:r>
      <w:r w:rsidRPr="00FD060B">
        <w:rPr>
          <w:rFonts w:ascii="Times New Roman" w:hAnsi="Times New Roman"/>
          <w:sz w:val="22"/>
          <w:szCs w:val="22"/>
          <w:lang w:val="es-ES"/>
        </w:rPr>
        <w:t>más bien en virtud de su condición de ser imagen y en el</w:t>
      </w:r>
      <w:r>
        <w:rPr>
          <w:rFonts w:ascii="Times New Roman" w:hAnsi="Times New Roman"/>
          <w:sz w:val="22"/>
          <w:szCs w:val="22"/>
          <w:lang w:val="es-ES"/>
        </w:rPr>
        <w:t xml:space="preserve"> </w:t>
      </w:r>
      <w:r w:rsidRPr="00FD060B">
        <w:rPr>
          <w:rFonts w:ascii="Times New Roman" w:hAnsi="Times New Roman"/>
          <w:sz w:val="22"/>
          <w:szCs w:val="22"/>
          <w:lang w:val="es-ES"/>
        </w:rPr>
        <w:t>esfuerzo por el que el alma, pasando por el camino de sí misma,</w:t>
      </w:r>
      <w:r>
        <w:rPr>
          <w:rFonts w:ascii="Times New Roman" w:hAnsi="Times New Roman"/>
          <w:sz w:val="22"/>
          <w:szCs w:val="22"/>
          <w:lang w:val="es-ES"/>
        </w:rPr>
        <w:t xml:space="preserve"> </w:t>
      </w:r>
      <w:r w:rsidRPr="00FD060B">
        <w:rPr>
          <w:rFonts w:ascii="Times New Roman" w:hAnsi="Times New Roman"/>
          <w:sz w:val="22"/>
          <w:szCs w:val="22"/>
          <w:lang w:val="es-ES"/>
        </w:rPr>
        <w:t>aprovecha de esa semejanza para llegar a Dios. Santo</w:t>
      </w:r>
      <w:r>
        <w:rPr>
          <w:rFonts w:ascii="Times New Roman" w:hAnsi="Times New Roman"/>
          <w:sz w:val="22"/>
          <w:szCs w:val="22"/>
          <w:lang w:val="es-ES"/>
        </w:rPr>
        <w:t xml:space="preserve"> </w:t>
      </w:r>
      <w:r w:rsidRPr="00FD060B">
        <w:rPr>
          <w:rFonts w:ascii="Times New Roman" w:hAnsi="Times New Roman"/>
          <w:sz w:val="22"/>
          <w:szCs w:val="22"/>
          <w:lang w:val="es-ES"/>
        </w:rPr>
        <w:t xml:space="preserve">Tomás lo decía de una manera más sencilla: </w:t>
      </w:r>
      <w:r>
        <w:rPr>
          <w:rFonts w:ascii="Times New Roman" w:hAnsi="Times New Roman"/>
          <w:sz w:val="22"/>
          <w:szCs w:val="22"/>
          <w:lang w:val="es-ES"/>
        </w:rPr>
        <w:t>“</w:t>
      </w:r>
      <w:r w:rsidRPr="00FD060B">
        <w:rPr>
          <w:rFonts w:ascii="Times New Roman" w:hAnsi="Times New Roman"/>
          <w:sz w:val="22"/>
          <w:szCs w:val="22"/>
          <w:lang w:val="es-ES"/>
        </w:rPr>
        <w:t>La imagen de Dios en el alma se tiene en cuanto es llevada o puede ser</w:t>
      </w:r>
      <w:r>
        <w:rPr>
          <w:rFonts w:ascii="Times New Roman" w:hAnsi="Times New Roman"/>
          <w:sz w:val="22"/>
          <w:szCs w:val="22"/>
          <w:lang w:val="es-ES"/>
        </w:rPr>
        <w:t xml:space="preserve"> </w:t>
      </w:r>
      <w:r w:rsidRPr="00FD060B">
        <w:rPr>
          <w:rFonts w:ascii="Times New Roman" w:hAnsi="Times New Roman"/>
          <w:sz w:val="22"/>
          <w:szCs w:val="22"/>
          <w:lang w:val="es-ES"/>
        </w:rPr>
        <w:t>llevada a Dios.</w:t>
      </w:r>
      <w:r>
        <w:rPr>
          <w:rFonts w:ascii="Times New Roman" w:hAnsi="Times New Roman"/>
          <w:sz w:val="22"/>
          <w:szCs w:val="22"/>
          <w:lang w:val="es-ES"/>
        </w:rPr>
        <w:t>”</w:t>
      </w:r>
      <w:r>
        <w:rPr>
          <w:rStyle w:val="Refdenotaalpie"/>
          <w:rFonts w:ascii="Times New Roman" w:hAnsi="Times New Roman"/>
          <w:sz w:val="22"/>
          <w:szCs w:val="22"/>
          <w:lang w:val="es-ES"/>
        </w:rPr>
        <w:footnoteReference w:id="594"/>
      </w:r>
    </w:p>
    <w:p w14:paraId="2CFBA1C8" w14:textId="77777777" w:rsidR="00EB114E" w:rsidRPr="00FD060B" w:rsidRDefault="00EB114E" w:rsidP="00EB114E">
      <w:pPr>
        <w:autoSpaceDE w:val="0"/>
        <w:autoSpaceDN w:val="0"/>
        <w:adjustRightInd w:val="0"/>
        <w:ind w:firstLine="284"/>
        <w:jc w:val="both"/>
        <w:rPr>
          <w:rFonts w:ascii="Times New Roman" w:hAnsi="Times New Roman"/>
          <w:sz w:val="22"/>
          <w:szCs w:val="22"/>
          <w:lang w:val="es-ES"/>
        </w:rPr>
      </w:pPr>
      <w:r w:rsidRPr="00FD060B">
        <w:rPr>
          <w:rFonts w:ascii="Times New Roman" w:hAnsi="Times New Roman"/>
          <w:sz w:val="22"/>
          <w:szCs w:val="22"/>
          <w:lang w:val="es-ES"/>
        </w:rPr>
        <w:t>Para poder comprender mejor el título de nuestro diálogo,</w:t>
      </w:r>
      <w:r>
        <w:rPr>
          <w:rFonts w:ascii="Times New Roman" w:hAnsi="Times New Roman"/>
          <w:sz w:val="22"/>
          <w:szCs w:val="22"/>
          <w:lang w:val="es-ES"/>
        </w:rPr>
        <w:t xml:space="preserve"> </w:t>
      </w:r>
      <w:r w:rsidRPr="00FD060B">
        <w:rPr>
          <w:rFonts w:ascii="Times New Roman" w:hAnsi="Times New Roman"/>
          <w:sz w:val="22"/>
          <w:szCs w:val="22"/>
          <w:lang w:val="es-ES"/>
        </w:rPr>
        <w:t>debemos, finalmente, señalar el motivo del mismo y sus destinatarios.</w:t>
      </w:r>
      <w:r>
        <w:rPr>
          <w:rFonts w:ascii="Times New Roman" w:hAnsi="Times New Roman"/>
          <w:sz w:val="22"/>
          <w:szCs w:val="22"/>
          <w:lang w:val="es-ES"/>
        </w:rPr>
        <w:t xml:space="preserve"> </w:t>
      </w:r>
      <w:r w:rsidRPr="00FD060B">
        <w:rPr>
          <w:rFonts w:ascii="Times New Roman" w:hAnsi="Times New Roman"/>
          <w:sz w:val="22"/>
          <w:szCs w:val="22"/>
          <w:lang w:val="es-ES"/>
        </w:rPr>
        <w:t>Lo decíamos antes. El abad Elredo escribía para sus</w:t>
      </w:r>
      <w:r>
        <w:rPr>
          <w:rFonts w:ascii="Times New Roman" w:hAnsi="Times New Roman"/>
          <w:sz w:val="22"/>
          <w:szCs w:val="22"/>
          <w:lang w:val="es-ES"/>
        </w:rPr>
        <w:t xml:space="preserve"> </w:t>
      </w:r>
      <w:r w:rsidRPr="00FD060B">
        <w:rPr>
          <w:rFonts w:ascii="Times New Roman" w:hAnsi="Times New Roman"/>
          <w:sz w:val="22"/>
          <w:szCs w:val="22"/>
          <w:lang w:val="es-ES"/>
        </w:rPr>
        <w:t>mo</w:t>
      </w:r>
      <w:r>
        <w:rPr>
          <w:rFonts w:ascii="Times New Roman" w:hAnsi="Times New Roman"/>
          <w:sz w:val="22"/>
          <w:szCs w:val="22"/>
          <w:lang w:val="es-ES"/>
        </w:rPr>
        <w:t>n</w:t>
      </w:r>
      <w:r w:rsidRPr="00FD060B">
        <w:rPr>
          <w:rFonts w:ascii="Times New Roman" w:hAnsi="Times New Roman"/>
          <w:sz w:val="22"/>
          <w:szCs w:val="22"/>
          <w:lang w:val="es-ES"/>
        </w:rPr>
        <w:t>jes y toda su doctrina es monástica. De ahí su enfoque.</w:t>
      </w:r>
      <w:r>
        <w:rPr>
          <w:rFonts w:ascii="Times New Roman" w:hAnsi="Times New Roman"/>
          <w:sz w:val="22"/>
          <w:szCs w:val="22"/>
          <w:lang w:val="es-ES"/>
        </w:rPr>
        <w:t xml:space="preserve"> </w:t>
      </w:r>
      <w:r w:rsidRPr="00FD060B">
        <w:rPr>
          <w:rFonts w:ascii="Times New Roman" w:hAnsi="Times New Roman"/>
          <w:sz w:val="22"/>
          <w:szCs w:val="22"/>
          <w:lang w:val="es-ES"/>
        </w:rPr>
        <w:t xml:space="preserve">No entraban en su cometido aspectos puramente teóricos. </w:t>
      </w:r>
      <w:r>
        <w:rPr>
          <w:rFonts w:ascii="Times New Roman" w:hAnsi="Times New Roman"/>
          <w:sz w:val="22"/>
          <w:szCs w:val="22"/>
          <w:lang w:val="es-ES"/>
        </w:rPr>
        <w:t>“</w:t>
      </w:r>
      <w:r w:rsidRPr="00FD060B">
        <w:rPr>
          <w:rFonts w:ascii="Times New Roman" w:hAnsi="Times New Roman"/>
          <w:sz w:val="22"/>
          <w:szCs w:val="22"/>
          <w:lang w:val="es-ES"/>
        </w:rPr>
        <w:t>Los</w:t>
      </w:r>
      <w:r>
        <w:rPr>
          <w:rFonts w:ascii="Times New Roman" w:hAnsi="Times New Roman"/>
          <w:sz w:val="22"/>
          <w:szCs w:val="22"/>
          <w:lang w:val="es-ES"/>
        </w:rPr>
        <w:t xml:space="preserve"> </w:t>
      </w:r>
      <w:r w:rsidRPr="00FD060B">
        <w:rPr>
          <w:rFonts w:ascii="Times New Roman" w:hAnsi="Times New Roman"/>
          <w:sz w:val="22"/>
          <w:szCs w:val="22"/>
          <w:lang w:val="es-ES"/>
        </w:rPr>
        <w:t>cistercie</w:t>
      </w:r>
      <w:r>
        <w:rPr>
          <w:rFonts w:ascii="Times New Roman" w:hAnsi="Times New Roman"/>
          <w:sz w:val="22"/>
          <w:szCs w:val="22"/>
          <w:lang w:val="es-ES"/>
        </w:rPr>
        <w:t>n</w:t>
      </w:r>
      <w:r w:rsidRPr="00FD060B">
        <w:rPr>
          <w:rFonts w:ascii="Times New Roman" w:hAnsi="Times New Roman"/>
          <w:sz w:val="22"/>
          <w:szCs w:val="22"/>
          <w:lang w:val="es-ES"/>
        </w:rPr>
        <w:t>ses, ha escrito G. Webb en su breve Introducción al</w:t>
      </w:r>
      <w:r>
        <w:rPr>
          <w:rFonts w:ascii="Times New Roman" w:hAnsi="Times New Roman"/>
          <w:sz w:val="22"/>
          <w:szCs w:val="22"/>
          <w:lang w:val="es-ES"/>
        </w:rPr>
        <w:t xml:space="preserve"> </w:t>
      </w:r>
      <w:r w:rsidRPr="00B472C2">
        <w:rPr>
          <w:rFonts w:ascii="Times New Roman" w:hAnsi="Times New Roman"/>
          <w:i/>
          <w:sz w:val="22"/>
          <w:szCs w:val="22"/>
          <w:lang w:val="es-ES"/>
        </w:rPr>
        <w:t>Sobre el Alma</w:t>
      </w:r>
      <w:r w:rsidRPr="00FD060B">
        <w:rPr>
          <w:rFonts w:ascii="Times New Roman" w:hAnsi="Times New Roman"/>
          <w:sz w:val="22"/>
          <w:szCs w:val="22"/>
          <w:lang w:val="es-ES"/>
        </w:rPr>
        <w:t xml:space="preserve"> cisterciense, fueron especulativos, pero especularon sólo en orden a la solución de un problema completamente</w:t>
      </w:r>
      <w:r>
        <w:rPr>
          <w:rFonts w:ascii="Times New Roman" w:hAnsi="Times New Roman"/>
          <w:sz w:val="22"/>
          <w:szCs w:val="22"/>
          <w:lang w:val="es-ES"/>
        </w:rPr>
        <w:t xml:space="preserve"> </w:t>
      </w:r>
      <w:r w:rsidRPr="00FD060B">
        <w:rPr>
          <w:rFonts w:ascii="Times New Roman" w:hAnsi="Times New Roman"/>
          <w:sz w:val="22"/>
          <w:szCs w:val="22"/>
          <w:lang w:val="es-ES"/>
        </w:rPr>
        <w:t>práctico. A la larga, fueron moralistas, siendo su fin</w:t>
      </w:r>
      <w:r>
        <w:rPr>
          <w:rFonts w:ascii="Times New Roman" w:hAnsi="Times New Roman"/>
          <w:sz w:val="22"/>
          <w:szCs w:val="22"/>
          <w:lang w:val="es-ES"/>
        </w:rPr>
        <w:t xml:space="preserve"> </w:t>
      </w:r>
      <w:r w:rsidRPr="00FD060B">
        <w:rPr>
          <w:rFonts w:ascii="Times New Roman" w:hAnsi="Times New Roman"/>
          <w:sz w:val="22"/>
          <w:szCs w:val="22"/>
          <w:lang w:val="es-ES"/>
        </w:rPr>
        <w:t>principal la realización de la unión con Dios por medio de la</w:t>
      </w:r>
      <w:r>
        <w:rPr>
          <w:rFonts w:ascii="Times New Roman" w:hAnsi="Times New Roman"/>
          <w:sz w:val="22"/>
          <w:szCs w:val="22"/>
          <w:lang w:val="es-ES"/>
        </w:rPr>
        <w:t xml:space="preserve"> </w:t>
      </w:r>
      <w:r w:rsidRPr="00FD060B">
        <w:rPr>
          <w:rFonts w:ascii="Times New Roman" w:hAnsi="Times New Roman"/>
          <w:sz w:val="22"/>
          <w:szCs w:val="22"/>
          <w:lang w:val="es-ES"/>
        </w:rPr>
        <w:t>vida ascética.</w:t>
      </w:r>
      <w:r>
        <w:rPr>
          <w:rFonts w:ascii="Times New Roman" w:hAnsi="Times New Roman"/>
          <w:sz w:val="22"/>
          <w:szCs w:val="22"/>
          <w:lang w:val="es-ES"/>
        </w:rPr>
        <w:t>”</w:t>
      </w:r>
      <w:r>
        <w:rPr>
          <w:rStyle w:val="Refdenotaalpie"/>
          <w:rFonts w:ascii="Times New Roman" w:hAnsi="Times New Roman"/>
          <w:sz w:val="22"/>
          <w:szCs w:val="22"/>
          <w:lang w:val="es-ES"/>
        </w:rPr>
        <w:footnoteReference w:id="595"/>
      </w:r>
    </w:p>
    <w:p w14:paraId="4C7A5198"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0B990931"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09024F88" w14:textId="77777777" w:rsidR="00EB114E" w:rsidRPr="00B472C2" w:rsidRDefault="00EB114E" w:rsidP="00EB114E">
      <w:pPr>
        <w:autoSpaceDE w:val="0"/>
        <w:autoSpaceDN w:val="0"/>
        <w:adjustRightInd w:val="0"/>
        <w:ind w:firstLine="284"/>
        <w:jc w:val="both"/>
        <w:rPr>
          <w:rFonts w:ascii="Times New Roman" w:hAnsi="Times New Roman"/>
          <w:i/>
          <w:sz w:val="22"/>
          <w:szCs w:val="22"/>
          <w:lang w:val="es-ES"/>
        </w:rPr>
      </w:pPr>
      <w:r w:rsidRPr="00B472C2">
        <w:rPr>
          <w:rFonts w:ascii="Times New Roman" w:hAnsi="Times New Roman"/>
          <w:i/>
          <w:sz w:val="22"/>
          <w:szCs w:val="22"/>
          <w:lang w:val="es-ES"/>
        </w:rPr>
        <w:t>En la Escuela Cisterciense</w:t>
      </w:r>
    </w:p>
    <w:p w14:paraId="38B1C6C2"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1722DCB7" w14:textId="77777777" w:rsidR="00EB114E" w:rsidRPr="00FD060B" w:rsidRDefault="00EB114E" w:rsidP="00EB114E">
      <w:pPr>
        <w:autoSpaceDE w:val="0"/>
        <w:autoSpaceDN w:val="0"/>
        <w:adjustRightInd w:val="0"/>
        <w:ind w:firstLine="284"/>
        <w:jc w:val="both"/>
        <w:rPr>
          <w:rFonts w:ascii="Times New Roman" w:hAnsi="Times New Roman"/>
          <w:sz w:val="22"/>
          <w:szCs w:val="22"/>
          <w:lang w:val="es-ES"/>
        </w:rPr>
      </w:pPr>
      <w:r>
        <w:rPr>
          <w:rFonts w:ascii="Times New Roman" w:hAnsi="Times New Roman"/>
          <w:sz w:val="22"/>
          <w:szCs w:val="22"/>
          <w:lang w:val="es-ES"/>
        </w:rPr>
        <w:t>“</w:t>
      </w:r>
      <w:r w:rsidRPr="00FD060B">
        <w:rPr>
          <w:rFonts w:ascii="Times New Roman" w:hAnsi="Times New Roman"/>
          <w:sz w:val="22"/>
          <w:szCs w:val="22"/>
          <w:lang w:val="es-ES"/>
        </w:rPr>
        <w:t>La publicación en la mitad del siglo XII de varios tratados</w:t>
      </w:r>
      <w:r>
        <w:rPr>
          <w:rFonts w:ascii="Times New Roman" w:hAnsi="Times New Roman"/>
          <w:sz w:val="22"/>
          <w:szCs w:val="22"/>
          <w:lang w:val="es-ES"/>
        </w:rPr>
        <w:t xml:space="preserve"> </w:t>
      </w:r>
      <w:r w:rsidRPr="00FD060B">
        <w:rPr>
          <w:rFonts w:ascii="Times New Roman" w:hAnsi="Times New Roman"/>
          <w:sz w:val="22"/>
          <w:szCs w:val="22"/>
          <w:lang w:val="es-ES"/>
        </w:rPr>
        <w:t>sobre la naturaleza del alma, parece, a primera vista, indicar</w:t>
      </w:r>
      <w:r>
        <w:rPr>
          <w:rFonts w:ascii="Times New Roman" w:hAnsi="Times New Roman"/>
          <w:sz w:val="22"/>
          <w:szCs w:val="22"/>
          <w:lang w:val="es-ES"/>
        </w:rPr>
        <w:t xml:space="preserve"> </w:t>
      </w:r>
      <w:r w:rsidRPr="00FD060B">
        <w:rPr>
          <w:rFonts w:ascii="Times New Roman" w:hAnsi="Times New Roman"/>
          <w:sz w:val="22"/>
          <w:szCs w:val="22"/>
          <w:lang w:val="es-ES"/>
        </w:rPr>
        <w:t>una cierta preocupación entre los escritores cistercienses sobre</w:t>
      </w:r>
      <w:r>
        <w:rPr>
          <w:rFonts w:ascii="Times New Roman" w:hAnsi="Times New Roman"/>
          <w:sz w:val="22"/>
          <w:szCs w:val="22"/>
          <w:lang w:val="es-ES"/>
        </w:rPr>
        <w:t xml:space="preserve"> </w:t>
      </w:r>
      <w:r w:rsidRPr="00FD060B">
        <w:rPr>
          <w:rFonts w:ascii="Times New Roman" w:hAnsi="Times New Roman"/>
          <w:sz w:val="22"/>
          <w:szCs w:val="22"/>
          <w:lang w:val="es-ES"/>
        </w:rPr>
        <w:t xml:space="preserve">el problema </w:t>
      </w:r>
      <w:r w:rsidRPr="00FD060B">
        <w:rPr>
          <w:rFonts w:ascii="Times New Roman" w:hAnsi="Times New Roman"/>
          <w:sz w:val="22"/>
          <w:szCs w:val="22"/>
          <w:lang w:val="es-ES"/>
        </w:rPr>
        <w:lastRenderedPageBreak/>
        <w:t>fundamental de la psicología</w:t>
      </w:r>
      <w:r>
        <w:rPr>
          <w:rFonts w:ascii="Times New Roman" w:hAnsi="Times New Roman"/>
          <w:sz w:val="22"/>
          <w:szCs w:val="22"/>
          <w:lang w:val="es-ES"/>
        </w:rPr>
        <w:t>”</w:t>
      </w:r>
      <w:r>
        <w:rPr>
          <w:rStyle w:val="Refdenotaalpie"/>
          <w:rFonts w:ascii="Times New Roman" w:hAnsi="Times New Roman"/>
          <w:sz w:val="22"/>
          <w:szCs w:val="22"/>
          <w:lang w:val="es-ES"/>
        </w:rPr>
        <w:footnoteReference w:id="596"/>
      </w:r>
      <w:r w:rsidRPr="00FD060B">
        <w:rPr>
          <w:rFonts w:ascii="Times New Roman" w:hAnsi="Times New Roman"/>
          <w:sz w:val="22"/>
          <w:szCs w:val="22"/>
          <w:lang w:val="es-ES"/>
        </w:rPr>
        <w:t>, nos hace observar</w:t>
      </w:r>
      <w:r>
        <w:rPr>
          <w:rFonts w:ascii="Times New Roman" w:hAnsi="Times New Roman"/>
          <w:sz w:val="22"/>
          <w:szCs w:val="22"/>
          <w:lang w:val="es-ES"/>
        </w:rPr>
        <w:t xml:space="preserve"> </w:t>
      </w:r>
      <w:r w:rsidRPr="00FD060B">
        <w:rPr>
          <w:rFonts w:ascii="Times New Roman" w:hAnsi="Times New Roman"/>
          <w:sz w:val="22"/>
          <w:szCs w:val="22"/>
          <w:lang w:val="es-ES"/>
        </w:rPr>
        <w:t>T</w:t>
      </w:r>
      <w:r>
        <w:rPr>
          <w:rFonts w:ascii="Times New Roman" w:hAnsi="Times New Roman"/>
          <w:sz w:val="22"/>
          <w:szCs w:val="22"/>
          <w:lang w:val="es-ES"/>
        </w:rPr>
        <w:t>a</w:t>
      </w:r>
      <w:r w:rsidRPr="00FD060B">
        <w:rPr>
          <w:rFonts w:ascii="Times New Roman" w:hAnsi="Times New Roman"/>
          <w:sz w:val="22"/>
          <w:szCs w:val="22"/>
          <w:lang w:val="es-ES"/>
        </w:rPr>
        <w:t xml:space="preserve">lbot. Y A. Le Bail dice más expresamente: </w:t>
      </w:r>
      <w:r>
        <w:rPr>
          <w:rFonts w:ascii="Times New Roman" w:hAnsi="Times New Roman"/>
          <w:sz w:val="22"/>
          <w:szCs w:val="22"/>
          <w:lang w:val="es-ES"/>
        </w:rPr>
        <w:t>“</w:t>
      </w:r>
      <w:r w:rsidRPr="00FD060B">
        <w:rPr>
          <w:rFonts w:ascii="Times New Roman" w:hAnsi="Times New Roman"/>
          <w:sz w:val="22"/>
          <w:szCs w:val="22"/>
          <w:lang w:val="es-ES"/>
        </w:rPr>
        <w:t>Los cistercienses</w:t>
      </w:r>
      <w:r>
        <w:rPr>
          <w:rFonts w:ascii="Times New Roman" w:hAnsi="Times New Roman"/>
          <w:sz w:val="22"/>
          <w:szCs w:val="22"/>
          <w:lang w:val="es-ES"/>
        </w:rPr>
        <w:t xml:space="preserve"> </w:t>
      </w:r>
      <w:r w:rsidRPr="00FD060B">
        <w:rPr>
          <w:rFonts w:ascii="Times New Roman" w:hAnsi="Times New Roman"/>
          <w:sz w:val="22"/>
          <w:szCs w:val="22"/>
          <w:lang w:val="es-ES"/>
        </w:rPr>
        <w:t>de los siglos XII y XIII no entendían la enseñanza</w:t>
      </w:r>
      <w:r>
        <w:rPr>
          <w:rFonts w:ascii="Times New Roman" w:hAnsi="Times New Roman"/>
          <w:sz w:val="22"/>
          <w:szCs w:val="22"/>
          <w:lang w:val="es-ES"/>
        </w:rPr>
        <w:t xml:space="preserve"> </w:t>
      </w:r>
      <w:r w:rsidRPr="00FD060B">
        <w:rPr>
          <w:rFonts w:ascii="Times New Roman" w:hAnsi="Times New Roman"/>
          <w:sz w:val="22"/>
          <w:szCs w:val="22"/>
          <w:lang w:val="es-ES"/>
        </w:rPr>
        <w:t>de la espiritualidad sin un tratado Sobre el Alma. Redactado</w:t>
      </w:r>
      <w:r>
        <w:rPr>
          <w:rFonts w:ascii="Times New Roman" w:hAnsi="Times New Roman"/>
          <w:sz w:val="22"/>
          <w:szCs w:val="22"/>
          <w:lang w:val="es-ES"/>
        </w:rPr>
        <w:t xml:space="preserve"> </w:t>
      </w:r>
      <w:r w:rsidRPr="00FD060B">
        <w:rPr>
          <w:rFonts w:ascii="Times New Roman" w:hAnsi="Times New Roman"/>
          <w:sz w:val="22"/>
          <w:szCs w:val="22"/>
          <w:lang w:val="es-ES"/>
        </w:rPr>
        <w:t>expresamente o disperso, según las ocasiones, este tratado era</w:t>
      </w:r>
      <w:r>
        <w:rPr>
          <w:rFonts w:ascii="Times New Roman" w:hAnsi="Times New Roman"/>
          <w:sz w:val="22"/>
          <w:szCs w:val="22"/>
          <w:lang w:val="es-ES"/>
        </w:rPr>
        <w:t xml:space="preserve"> </w:t>
      </w:r>
      <w:r w:rsidRPr="00FD060B">
        <w:rPr>
          <w:rFonts w:ascii="Times New Roman" w:hAnsi="Times New Roman"/>
          <w:sz w:val="22"/>
          <w:szCs w:val="22"/>
          <w:lang w:val="es-ES"/>
        </w:rPr>
        <w:t>la clave de toda su enseñanza sobre la santificación del</w:t>
      </w:r>
      <w:r>
        <w:rPr>
          <w:rFonts w:ascii="Times New Roman" w:hAnsi="Times New Roman"/>
          <w:sz w:val="22"/>
          <w:szCs w:val="22"/>
          <w:lang w:val="es-ES"/>
        </w:rPr>
        <w:t xml:space="preserve"> </w:t>
      </w:r>
      <w:r w:rsidRPr="00FD060B">
        <w:rPr>
          <w:rFonts w:ascii="Times New Roman" w:hAnsi="Times New Roman"/>
          <w:sz w:val="22"/>
          <w:szCs w:val="22"/>
          <w:lang w:val="es-ES"/>
        </w:rPr>
        <w:t>hombre. Así para san Bernardo, para Guillermo de Saint</w:t>
      </w:r>
      <w:r>
        <w:rPr>
          <w:rFonts w:ascii="Times New Roman" w:hAnsi="Times New Roman"/>
          <w:sz w:val="22"/>
          <w:szCs w:val="22"/>
          <w:lang w:val="es-ES"/>
        </w:rPr>
        <w:t>-</w:t>
      </w:r>
      <w:r w:rsidRPr="00FD060B">
        <w:rPr>
          <w:rFonts w:ascii="Times New Roman" w:hAnsi="Times New Roman"/>
          <w:sz w:val="22"/>
          <w:szCs w:val="22"/>
          <w:lang w:val="es-ES"/>
        </w:rPr>
        <w:t>Thierry</w:t>
      </w:r>
      <w:r>
        <w:rPr>
          <w:rFonts w:ascii="Times New Roman" w:hAnsi="Times New Roman"/>
          <w:sz w:val="22"/>
          <w:szCs w:val="22"/>
          <w:lang w:val="es-ES"/>
        </w:rPr>
        <w:t xml:space="preserve"> </w:t>
      </w:r>
      <w:r w:rsidRPr="00FD060B">
        <w:rPr>
          <w:rFonts w:ascii="Times New Roman" w:hAnsi="Times New Roman"/>
          <w:sz w:val="22"/>
          <w:szCs w:val="22"/>
          <w:lang w:val="es-ES"/>
        </w:rPr>
        <w:t>(</w:t>
      </w:r>
      <w:r w:rsidRPr="00E10EC8">
        <w:rPr>
          <w:rFonts w:ascii="Times New Roman" w:hAnsi="Times New Roman"/>
          <w:i/>
          <w:sz w:val="22"/>
          <w:szCs w:val="22"/>
          <w:lang w:val="es-ES"/>
        </w:rPr>
        <w:t>De la naturaleza del Alma y del Cuerpo</w:t>
      </w:r>
      <w:r w:rsidRPr="00FD060B">
        <w:rPr>
          <w:rFonts w:ascii="Times New Roman" w:hAnsi="Times New Roman"/>
          <w:sz w:val="22"/>
          <w:szCs w:val="22"/>
          <w:lang w:val="es-ES"/>
        </w:rPr>
        <w:t>), para</w:t>
      </w:r>
      <w:r>
        <w:rPr>
          <w:rFonts w:ascii="Times New Roman" w:hAnsi="Times New Roman"/>
          <w:sz w:val="22"/>
          <w:szCs w:val="22"/>
          <w:lang w:val="es-ES"/>
        </w:rPr>
        <w:t xml:space="preserve"> </w:t>
      </w:r>
      <w:r w:rsidRPr="00FD060B">
        <w:rPr>
          <w:rFonts w:ascii="Times New Roman" w:hAnsi="Times New Roman"/>
          <w:sz w:val="22"/>
          <w:szCs w:val="22"/>
          <w:lang w:val="es-ES"/>
        </w:rPr>
        <w:t>Elredo de Rieval (</w:t>
      </w:r>
      <w:r w:rsidRPr="00E10EC8">
        <w:rPr>
          <w:rFonts w:ascii="Times New Roman" w:hAnsi="Times New Roman"/>
          <w:i/>
          <w:sz w:val="22"/>
          <w:szCs w:val="22"/>
          <w:lang w:val="es-ES"/>
        </w:rPr>
        <w:t>Sobre el Alma</w:t>
      </w:r>
      <w:r w:rsidRPr="00FD060B">
        <w:rPr>
          <w:rFonts w:ascii="Times New Roman" w:hAnsi="Times New Roman"/>
          <w:sz w:val="22"/>
          <w:szCs w:val="22"/>
          <w:lang w:val="es-ES"/>
        </w:rPr>
        <w:t>), para Isaac de la Estrella</w:t>
      </w:r>
      <w:r>
        <w:rPr>
          <w:rFonts w:ascii="Times New Roman" w:hAnsi="Times New Roman"/>
          <w:sz w:val="22"/>
          <w:szCs w:val="22"/>
          <w:lang w:val="es-ES"/>
        </w:rPr>
        <w:t xml:space="preserve"> </w:t>
      </w:r>
      <w:r w:rsidRPr="00FD060B">
        <w:rPr>
          <w:rFonts w:ascii="Times New Roman" w:hAnsi="Times New Roman"/>
          <w:sz w:val="22"/>
          <w:szCs w:val="22"/>
          <w:lang w:val="es-ES"/>
        </w:rPr>
        <w:t>(</w:t>
      </w:r>
      <w:r w:rsidRPr="00E10EC8">
        <w:rPr>
          <w:rFonts w:ascii="Times New Roman" w:hAnsi="Times New Roman"/>
          <w:i/>
          <w:sz w:val="22"/>
          <w:szCs w:val="22"/>
          <w:lang w:val="es-ES"/>
        </w:rPr>
        <w:t>De la naturaleza del Alma y del Cuerpo</w:t>
      </w:r>
      <w:r w:rsidRPr="00FD060B">
        <w:rPr>
          <w:rFonts w:ascii="Times New Roman" w:hAnsi="Times New Roman"/>
          <w:sz w:val="22"/>
          <w:szCs w:val="22"/>
          <w:lang w:val="es-ES"/>
        </w:rPr>
        <w:t>). Según tales</w:t>
      </w:r>
      <w:r>
        <w:rPr>
          <w:rFonts w:ascii="Times New Roman" w:hAnsi="Times New Roman"/>
          <w:sz w:val="22"/>
          <w:szCs w:val="22"/>
          <w:lang w:val="es-ES"/>
        </w:rPr>
        <w:t xml:space="preserve"> </w:t>
      </w:r>
      <w:r w:rsidRPr="00FD060B">
        <w:rPr>
          <w:rFonts w:ascii="Times New Roman" w:hAnsi="Times New Roman"/>
          <w:sz w:val="22"/>
          <w:szCs w:val="22"/>
          <w:lang w:val="es-ES"/>
        </w:rPr>
        <w:t>disposiciones, no se comprenderá su sistema de espirituali</w:t>
      </w:r>
      <w:r>
        <w:rPr>
          <w:rFonts w:ascii="Times New Roman" w:hAnsi="Times New Roman"/>
          <w:sz w:val="22"/>
          <w:szCs w:val="22"/>
          <w:lang w:val="es-ES"/>
        </w:rPr>
        <w:t>d</w:t>
      </w:r>
      <w:r w:rsidRPr="00FD060B">
        <w:rPr>
          <w:rFonts w:ascii="Times New Roman" w:hAnsi="Times New Roman"/>
          <w:sz w:val="22"/>
          <w:szCs w:val="22"/>
          <w:lang w:val="es-ES"/>
        </w:rPr>
        <w:t>ad si no se estudia en primer lugar la ciencia del alma.</w:t>
      </w:r>
      <w:r>
        <w:rPr>
          <w:rFonts w:ascii="Times New Roman" w:hAnsi="Times New Roman"/>
          <w:sz w:val="22"/>
          <w:szCs w:val="22"/>
          <w:lang w:val="es-ES"/>
        </w:rPr>
        <w:t>”</w:t>
      </w:r>
      <w:r>
        <w:rPr>
          <w:rStyle w:val="Refdenotaalpie"/>
          <w:rFonts w:ascii="Times New Roman" w:hAnsi="Times New Roman"/>
          <w:sz w:val="22"/>
          <w:szCs w:val="22"/>
          <w:lang w:val="es-ES"/>
        </w:rPr>
        <w:footnoteReference w:id="597"/>
      </w:r>
      <w:r>
        <w:rPr>
          <w:rFonts w:ascii="Times New Roman" w:hAnsi="Times New Roman"/>
          <w:sz w:val="22"/>
          <w:szCs w:val="22"/>
          <w:lang w:val="es-ES"/>
        </w:rPr>
        <w:t xml:space="preserve"> </w:t>
      </w:r>
      <w:r w:rsidRPr="00FD060B">
        <w:rPr>
          <w:rFonts w:ascii="Times New Roman" w:hAnsi="Times New Roman"/>
          <w:sz w:val="22"/>
          <w:szCs w:val="22"/>
          <w:lang w:val="es-ES"/>
        </w:rPr>
        <w:t xml:space="preserve">Se puede, entonces </w:t>
      </w:r>
      <w:r>
        <w:rPr>
          <w:rFonts w:ascii="Times New Roman" w:hAnsi="Times New Roman"/>
          <w:sz w:val="22"/>
          <w:szCs w:val="22"/>
          <w:lang w:val="es-ES"/>
        </w:rPr>
        <w:t>–</w:t>
      </w:r>
      <w:r w:rsidRPr="00FD060B">
        <w:rPr>
          <w:rFonts w:ascii="Times New Roman" w:hAnsi="Times New Roman"/>
          <w:sz w:val="22"/>
          <w:szCs w:val="22"/>
          <w:lang w:val="es-ES"/>
        </w:rPr>
        <w:t>diremos</w:t>
      </w:r>
      <w:r>
        <w:rPr>
          <w:rFonts w:ascii="Times New Roman" w:hAnsi="Times New Roman"/>
          <w:sz w:val="22"/>
          <w:szCs w:val="22"/>
          <w:lang w:val="es-ES"/>
        </w:rPr>
        <w:t xml:space="preserve"> </w:t>
      </w:r>
      <w:r w:rsidRPr="00FD060B">
        <w:rPr>
          <w:rFonts w:ascii="Times New Roman" w:hAnsi="Times New Roman"/>
          <w:sz w:val="22"/>
          <w:szCs w:val="22"/>
          <w:lang w:val="es-ES"/>
        </w:rPr>
        <w:t xml:space="preserve">con G. </w:t>
      </w:r>
      <w:r>
        <w:rPr>
          <w:rFonts w:ascii="Times New Roman" w:hAnsi="Times New Roman"/>
          <w:sz w:val="22"/>
          <w:szCs w:val="22"/>
          <w:lang w:val="es-ES"/>
        </w:rPr>
        <w:t>W</w:t>
      </w:r>
      <w:r w:rsidRPr="00FD060B">
        <w:rPr>
          <w:rFonts w:ascii="Times New Roman" w:hAnsi="Times New Roman"/>
          <w:sz w:val="22"/>
          <w:szCs w:val="22"/>
          <w:lang w:val="es-ES"/>
        </w:rPr>
        <w:t>ebb</w:t>
      </w:r>
      <w:r>
        <w:rPr>
          <w:rFonts w:ascii="Times New Roman" w:hAnsi="Times New Roman"/>
          <w:sz w:val="22"/>
          <w:szCs w:val="22"/>
          <w:lang w:val="es-ES"/>
        </w:rPr>
        <w:t>–,</w:t>
      </w:r>
      <w:r w:rsidRPr="00FD060B">
        <w:rPr>
          <w:rFonts w:ascii="Times New Roman" w:hAnsi="Times New Roman"/>
          <w:sz w:val="22"/>
          <w:szCs w:val="22"/>
          <w:lang w:val="es-ES"/>
        </w:rPr>
        <w:t xml:space="preserve"> hablar</w:t>
      </w:r>
      <w:r>
        <w:rPr>
          <w:rFonts w:ascii="Times New Roman" w:hAnsi="Times New Roman"/>
          <w:sz w:val="22"/>
          <w:szCs w:val="22"/>
          <w:lang w:val="es-ES"/>
        </w:rPr>
        <w:t xml:space="preserve"> </w:t>
      </w:r>
      <w:r w:rsidRPr="00FD060B">
        <w:rPr>
          <w:rFonts w:ascii="Times New Roman" w:hAnsi="Times New Roman"/>
          <w:sz w:val="22"/>
          <w:szCs w:val="22"/>
          <w:lang w:val="es-ES"/>
        </w:rPr>
        <w:t>de una Escuela Cisterciense, aunque los autores sean casi todos bastante</w:t>
      </w:r>
      <w:r>
        <w:rPr>
          <w:rFonts w:ascii="Times New Roman" w:hAnsi="Times New Roman"/>
          <w:sz w:val="22"/>
          <w:szCs w:val="22"/>
          <w:lang w:val="es-ES"/>
        </w:rPr>
        <w:t xml:space="preserve"> </w:t>
      </w:r>
      <w:r w:rsidRPr="00FD060B">
        <w:rPr>
          <w:rFonts w:ascii="Times New Roman" w:hAnsi="Times New Roman"/>
          <w:sz w:val="22"/>
          <w:szCs w:val="22"/>
          <w:lang w:val="es-ES"/>
        </w:rPr>
        <w:t>independientes unos de otros y de variado calibre como</w:t>
      </w:r>
      <w:r>
        <w:rPr>
          <w:rFonts w:ascii="Times New Roman" w:hAnsi="Times New Roman"/>
          <w:sz w:val="22"/>
          <w:szCs w:val="22"/>
          <w:lang w:val="es-ES"/>
        </w:rPr>
        <w:t xml:space="preserve"> </w:t>
      </w:r>
      <w:r w:rsidRPr="00FD060B">
        <w:rPr>
          <w:rFonts w:ascii="Times New Roman" w:hAnsi="Times New Roman"/>
          <w:sz w:val="22"/>
          <w:szCs w:val="22"/>
          <w:lang w:val="es-ES"/>
        </w:rPr>
        <w:t>pensadores y escritores. Una de las comunes preocupaciones</w:t>
      </w:r>
      <w:r>
        <w:rPr>
          <w:rFonts w:ascii="Times New Roman" w:hAnsi="Times New Roman"/>
          <w:sz w:val="22"/>
          <w:szCs w:val="22"/>
          <w:lang w:val="es-ES"/>
        </w:rPr>
        <w:t xml:space="preserve"> </w:t>
      </w:r>
      <w:r w:rsidRPr="00FD060B">
        <w:rPr>
          <w:rFonts w:ascii="Times New Roman" w:hAnsi="Times New Roman"/>
          <w:sz w:val="22"/>
          <w:szCs w:val="22"/>
          <w:lang w:val="es-ES"/>
        </w:rPr>
        <w:t>de la Escuela es un interés por el alma en sí misma, revelado</w:t>
      </w:r>
      <w:r>
        <w:rPr>
          <w:rFonts w:ascii="Times New Roman" w:hAnsi="Times New Roman"/>
          <w:sz w:val="22"/>
          <w:szCs w:val="22"/>
          <w:lang w:val="es-ES"/>
        </w:rPr>
        <w:t xml:space="preserve"> </w:t>
      </w:r>
      <w:r w:rsidRPr="00FD060B">
        <w:rPr>
          <w:rFonts w:ascii="Times New Roman" w:hAnsi="Times New Roman"/>
          <w:sz w:val="22"/>
          <w:szCs w:val="22"/>
          <w:lang w:val="es-ES"/>
        </w:rPr>
        <w:t xml:space="preserve">por un notable número de tratados llamados </w:t>
      </w:r>
      <w:r w:rsidRPr="00C56FCE">
        <w:rPr>
          <w:rFonts w:ascii="Times New Roman" w:hAnsi="Times New Roman"/>
          <w:i/>
          <w:sz w:val="22"/>
          <w:szCs w:val="22"/>
          <w:lang w:val="es-ES"/>
        </w:rPr>
        <w:t>Sobre el Alma</w:t>
      </w:r>
      <w:r w:rsidRPr="00FD060B">
        <w:rPr>
          <w:rFonts w:ascii="Times New Roman" w:hAnsi="Times New Roman"/>
          <w:sz w:val="22"/>
          <w:szCs w:val="22"/>
          <w:lang w:val="es-ES"/>
        </w:rPr>
        <w:t>,</w:t>
      </w:r>
      <w:r>
        <w:rPr>
          <w:rFonts w:ascii="Times New Roman" w:hAnsi="Times New Roman"/>
          <w:sz w:val="22"/>
          <w:szCs w:val="22"/>
          <w:lang w:val="es-ES"/>
        </w:rPr>
        <w:t xml:space="preserve"> </w:t>
      </w:r>
      <w:r w:rsidRPr="00FD060B">
        <w:rPr>
          <w:rFonts w:ascii="Times New Roman" w:hAnsi="Times New Roman"/>
          <w:sz w:val="22"/>
          <w:szCs w:val="22"/>
          <w:lang w:val="es-ES"/>
        </w:rPr>
        <w:t>o algo similar. Éstos han sido pensados como obras especialmente</w:t>
      </w:r>
      <w:r>
        <w:rPr>
          <w:rFonts w:ascii="Times New Roman" w:hAnsi="Times New Roman"/>
          <w:sz w:val="22"/>
          <w:szCs w:val="22"/>
          <w:lang w:val="es-ES"/>
        </w:rPr>
        <w:t xml:space="preserve"> </w:t>
      </w:r>
      <w:r w:rsidRPr="00FD060B">
        <w:rPr>
          <w:rFonts w:ascii="Times New Roman" w:hAnsi="Times New Roman"/>
          <w:sz w:val="22"/>
          <w:szCs w:val="22"/>
          <w:lang w:val="es-ES"/>
        </w:rPr>
        <w:t>cistercienses, que vieron la luz a causa del nuevo</w:t>
      </w:r>
      <w:r>
        <w:rPr>
          <w:rFonts w:ascii="Times New Roman" w:hAnsi="Times New Roman"/>
          <w:sz w:val="22"/>
          <w:szCs w:val="22"/>
          <w:lang w:val="es-ES"/>
        </w:rPr>
        <w:t xml:space="preserve"> </w:t>
      </w:r>
      <w:r w:rsidRPr="00FD060B">
        <w:rPr>
          <w:rFonts w:ascii="Times New Roman" w:hAnsi="Times New Roman"/>
          <w:sz w:val="22"/>
          <w:szCs w:val="22"/>
          <w:lang w:val="es-ES"/>
        </w:rPr>
        <w:t>ardor de la Orden y dan mucha importancia a la consigna</w:t>
      </w:r>
      <w:r>
        <w:rPr>
          <w:rFonts w:ascii="Times New Roman" w:hAnsi="Times New Roman"/>
          <w:sz w:val="22"/>
          <w:szCs w:val="22"/>
          <w:lang w:val="es-ES"/>
        </w:rPr>
        <w:t xml:space="preserve"> ‘</w:t>
      </w:r>
      <w:r w:rsidRPr="00FD060B">
        <w:rPr>
          <w:rFonts w:ascii="Times New Roman" w:hAnsi="Times New Roman"/>
          <w:sz w:val="22"/>
          <w:szCs w:val="22"/>
          <w:lang w:val="es-ES"/>
        </w:rPr>
        <w:t>Conócete a ti mismo</w:t>
      </w:r>
      <w:r>
        <w:rPr>
          <w:rFonts w:ascii="Times New Roman" w:hAnsi="Times New Roman"/>
          <w:sz w:val="22"/>
          <w:szCs w:val="22"/>
          <w:lang w:val="es-ES"/>
        </w:rPr>
        <w:t>’</w:t>
      </w:r>
      <w:r w:rsidRPr="00FD060B">
        <w:rPr>
          <w:rFonts w:ascii="Times New Roman" w:hAnsi="Times New Roman"/>
          <w:sz w:val="22"/>
          <w:szCs w:val="22"/>
          <w:lang w:val="es-ES"/>
        </w:rPr>
        <w:t>, puesto que el propio conocimiento</w:t>
      </w:r>
      <w:r>
        <w:rPr>
          <w:rFonts w:ascii="Times New Roman" w:hAnsi="Times New Roman"/>
          <w:sz w:val="22"/>
          <w:szCs w:val="22"/>
          <w:lang w:val="es-ES"/>
        </w:rPr>
        <w:t xml:space="preserve"> </w:t>
      </w:r>
      <w:r w:rsidRPr="00FD060B">
        <w:rPr>
          <w:rFonts w:ascii="Times New Roman" w:hAnsi="Times New Roman"/>
          <w:sz w:val="22"/>
          <w:szCs w:val="22"/>
          <w:lang w:val="es-ES"/>
        </w:rPr>
        <w:t>es la base de toda virtud, como dice san Benito en el capítulo</w:t>
      </w:r>
      <w:r>
        <w:rPr>
          <w:rFonts w:ascii="Times New Roman" w:hAnsi="Times New Roman"/>
          <w:sz w:val="22"/>
          <w:szCs w:val="22"/>
          <w:lang w:val="es-ES"/>
        </w:rPr>
        <w:t xml:space="preserve"> </w:t>
      </w:r>
      <w:r w:rsidRPr="00FD060B">
        <w:rPr>
          <w:rFonts w:ascii="Times New Roman" w:hAnsi="Times New Roman"/>
          <w:sz w:val="22"/>
          <w:szCs w:val="22"/>
          <w:lang w:val="es-ES"/>
        </w:rPr>
        <w:t>7 de la Regla.</w:t>
      </w:r>
      <w:r>
        <w:rPr>
          <w:rFonts w:ascii="Times New Roman" w:hAnsi="Times New Roman"/>
          <w:sz w:val="22"/>
          <w:szCs w:val="22"/>
          <w:lang w:val="es-ES"/>
        </w:rPr>
        <w:t>”</w:t>
      </w:r>
      <w:r>
        <w:rPr>
          <w:rStyle w:val="Refdenotaalpie"/>
          <w:rFonts w:ascii="Times New Roman" w:hAnsi="Times New Roman"/>
          <w:sz w:val="22"/>
          <w:szCs w:val="22"/>
          <w:lang w:val="es-ES"/>
        </w:rPr>
        <w:footnoteReference w:id="598"/>
      </w:r>
      <w:r w:rsidRPr="00FD060B">
        <w:rPr>
          <w:rFonts w:ascii="Times New Roman" w:hAnsi="Times New Roman"/>
          <w:sz w:val="22"/>
          <w:szCs w:val="22"/>
          <w:lang w:val="es-ES"/>
        </w:rPr>
        <w:t xml:space="preserve"> </w:t>
      </w:r>
      <w:r>
        <w:rPr>
          <w:rFonts w:ascii="Times New Roman" w:hAnsi="Times New Roman"/>
          <w:sz w:val="22"/>
          <w:szCs w:val="22"/>
          <w:lang w:val="es-ES"/>
        </w:rPr>
        <w:t>“</w:t>
      </w:r>
      <w:r w:rsidRPr="00FD060B">
        <w:rPr>
          <w:rFonts w:ascii="Times New Roman" w:hAnsi="Times New Roman"/>
          <w:sz w:val="22"/>
          <w:szCs w:val="22"/>
          <w:lang w:val="es-ES"/>
        </w:rPr>
        <w:t>Especialmente en el área central de</w:t>
      </w:r>
      <w:r>
        <w:rPr>
          <w:rFonts w:ascii="Times New Roman" w:hAnsi="Times New Roman"/>
          <w:sz w:val="22"/>
          <w:szCs w:val="22"/>
          <w:lang w:val="es-ES"/>
        </w:rPr>
        <w:t xml:space="preserve"> </w:t>
      </w:r>
      <w:r w:rsidRPr="00FD060B">
        <w:rPr>
          <w:rFonts w:ascii="Times New Roman" w:hAnsi="Times New Roman"/>
          <w:sz w:val="22"/>
          <w:szCs w:val="22"/>
          <w:lang w:val="es-ES"/>
        </w:rPr>
        <w:t>la antropología teológica, la contribución cisterciense fue</w:t>
      </w:r>
      <w:r>
        <w:rPr>
          <w:rFonts w:ascii="Times New Roman" w:hAnsi="Times New Roman"/>
          <w:sz w:val="22"/>
          <w:szCs w:val="22"/>
          <w:lang w:val="es-ES"/>
        </w:rPr>
        <w:t xml:space="preserve"> </w:t>
      </w:r>
      <w:r w:rsidRPr="00FD060B">
        <w:rPr>
          <w:rFonts w:ascii="Times New Roman" w:hAnsi="Times New Roman"/>
          <w:sz w:val="22"/>
          <w:szCs w:val="22"/>
          <w:lang w:val="es-ES"/>
        </w:rPr>
        <w:t>de real significación</w:t>
      </w:r>
      <w:r>
        <w:rPr>
          <w:rFonts w:ascii="Times New Roman" w:hAnsi="Times New Roman"/>
          <w:sz w:val="22"/>
          <w:szCs w:val="22"/>
          <w:lang w:val="es-ES"/>
        </w:rPr>
        <w:t>”</w:t>
      </w:r>
      <w:r>
        <w:rPr>
          <w:rStyle w:val="Refdenotaalpie"/>
          <w:rFonts w:ascii="Times New Roman" w:hAnsi="Times New Roman"/>
          <w:sz w:val="22"/>
          <w:szCs w:val="22"/>
          <w:lang w:val="es-ES"/>
        </w:rPr>
        <w:footnoteReference w:id="599"/>
      </w:r>
      <w:r w:rsidRPr="00FD060B">
        <w:rPr>
          <w:rFonts w:ascii="Times New Roman" w:hAnsi="Times New Roman"/>
          <w:sz w:val="22"/>
          <w:szCs w:val="22"/>
          <w:lang w:val="es-ES"/>
        </w:rPr>
        <w:t>: esta es una de las conclusiones a</w:t>
      </w:r>
      <w:r>
        <w:rPr>
          <w:rFonts w:ascii="Times New Roman" w:hAnsi="Times New Roman"/>
          <w:sz w:val="22"/>
          <w:szCs w:val="22"/>
          <w:lang w:val="es-ES"/>
        </w:rPr>
        <w:t xml:space="preserve"> </w:t>
      </w:r>
      <w:r w:rsidRPr="00FD060B">
        <w:rPr>
          <w:rFonts w:ascii="Times New Roman" w:hAnsi="Times New Roman"/>
          <w:sz w:val="22"/>
          <w:szCs w:val="22"/>
          <w:lang w:val="es-ES"/>
        </w:rPr>
        <w:t>las que llega B. McGinn en su serio estudio sobre la antropología cisterciense.</w:t>
      </w:r>
    </w:p>
    <w:p w14:paraId="2F7A22F6" w14:textId="77777777" w:rsidR="00EB114E" w:rsidRPr="00FD060B" w:rsidRDefault="00EB114E" w:rsidP="00EB114E">
      <w:pPr>
        <w:autoSpaceDE w:val="0"/>
        <w:autoSpaceDN w:val="0"/>
        <w:adjustRightInd w:val="0"/>
        <w:ind w:firstLine="284"/>
        <w:jc w:val="both"/>
        <w:rPr>
          <w:rFonts w:ascii="Times New Roman" w:hAnsi="Times New Roman"/>
          <w:sz w:val="22"/>
          <w:szCs w:val="22"/>
          <w:lang w:val="es-ES"/>
        </w:rPr>
      </w:pPr>
      <w:r w:rsidRPr="00FD060B">
        <w:rPr>
          <w:rFonts w:ascii="Times New Roman" w:hAnsi="Times New Roman"/>
          <w:sz w:val="22"/>
          <w:szCs w:val="22"/>
          <w:lang w:val="es-ES"/>
        </w:rPr>
        <w:t>Y ¿cuál fue el rol de san Bernardo en esta Escuela Cisterciense</w:t>
      </w:r>
      <w:r>
        <w:rPr>
          <w:rFonts w:ascii="Times New Roman" w:hAnsi="Times New Roman"/>
          <w:sz w:val="22"/>
          <w:szCs w:val="22"/>
          <w:lang w:val="es-ES"/>
        </w:rPr>
        <w:t xml:space="preserve"> </w:t>
      </w:r>
      <w:r w:rsidRPr="00FD060B">
        <w:rPr>
          <w:rFonts w:ascii="Times New Roman" w:hAnsi="Times New Roman"/>
          <w:sz w:val="22"/>
          <w:szCs w:val="22"/>
          <w:lang w:val="es-ES"/>
        </w:rPr>
        <w:t>y, por tanto, en este énfasis antropológico de la</w:t>
      </w:r>
      <w:r>
        <w:rPr>
          <w:rFonts w:ascii="Times New Roman" w:hAnsi="Times New Roman"/>
          <w:sz w:val="22"/>
          <w:szCs w:val="22"/>
          <w:lang w:val="es-ES"/>
        </w:rPr>
        <w:t xml:space="preserve"> </w:t>
      </w:r>
      <w:r w:rsidRPr="00FD060B">
        <w:rPr>
          <w:rFonts w:ascii="Times New Roman" w:hAnsi="Times New Roman"/>
          <w:sz w:val="22"/>
          <w:szCs w:val="22"/>
          <w:lang w:val="es-ES"/>
        </w:rPr>
        <w:t>misma?</w:t>
      </w:r>
    </w:p>
    <w:p w14:paraId="7B9BFFF8" w14:textId="77777777" w:rsidR="00EB114E" w:rsidRPr="00FD060B" w:rsidRDefault="00EB114E" w:rsidP="00EB114E">
      <w:pPr>
        <w:autoSpaceDE w:val="0"/>
        <w:autoSpaceDN w:val="0"/>
        <w:adjustRightInd w:val="0"/>
        <w:ind w:firstLine="284"/>
        <w:jc w:val="both"/>
        <w:rPr>
          <w:rFonts w:ascii="Times New Roman" w:hAnsi="Times New Roman"/>
          <w:sz w:val="22"/>
          <w:szCs w:val="22"/>
          <w:lang w:val="es-ES"/>
        </w:rPr>
      </w:pPr>
      <w:r w:rsidRPr="00FD060B">
        <w:rPr>
          <w:rFonts w:ascii="Times New Roman" w:hAnsi="Times New Roman"/>
          <w:sz w:val="22"/>
          <w:szCs w:val="22"/>
          <w:lang w:val="es-ES"/>
        </w:rPr>
        <w:t xml:space="preserve">Es cierto lo que se ha tenido que constatar: </w:t>
      </w:r>
      <w:r>
        <w:rPr>
          <w:rFonts w:ascii="Times New Roman" w:hAnsi="Times New Roman"/>
          <w:sz w:val="22"/>
          <w:szCs w:val="22"/>
          <w:lang w:val="es-ES"/>
        </w:rPr>
        <w:t>“</w:t>
      </w:r>
      <w:r w:rsidRPr="00FD060B">
        <w:rPr>
          <w:rFonts w:ascii="Times New Roman" w:hAnsi="Times New Roman"/>
          <w:sz w:val="22"/>
          <w:szCs w:val="22"/>
          <w:lang w:val="es-ES"/>
        </w:rPr>
        <w:t>Aunque</w:t>
      </w:r>
      <w:r>
        <w:rPr>
          <w:rFonts w:ascii="Times New Roman" w:hAnsi="Times New Roman"/>
          <w:sz w:val="22"/>
          <w:szCs w:val="22"/>
          <w:lang w:val="es-ES"/>
        </w:rPr>
        <w:t xml:space="preserve"> </w:t>
      </w:r>
      <w:r w:rsidRPr="00FD060B">
        <w:rPr>
          <w:rFonts w:ascii="Times New Roman" w:hAnsi="Times New Roman"/>
          <w:sz w:val="22"/>
          <w:szCs w:val="22"/>
          <w:lang w:val="es-ES"/>
        </w:rPr>
        <w:t>Bernardo de Claraval es usualmente presentado como un</w:t>
      </w:r>
      <w:r>
        <w:rPr>
          <w:rFonts w:ascii="Times New Roman" w:hAnsi="Times New Roman"/>
          <w:sz w:val="22"/>
          <w:szCs w:val="22"/>
          <w:lang w:val="es-ES"/>
        </w:rPr>
        <w:t xml:space="preserve"> </w:t>
      </w:r>
      <w:r w:rsidRPr="00FD060B">
        <w:rPr>
          <w:rFonts w:ascii="Times New Roman" w:hAnsi="Times New Roman"/>
          <w:sz w:val="22"/>
          <w:szCs w:val="22"/>
          <w:lang w:val="es-ES"/>
        </w:rPr>
        <w:t>magnético líder de la segunda generación del Cister, recientes</w:t>
      </w:r>
      <w:r>
        <w:rPr>
          <w:rFonts w:ascii="Times New Roman" w:hAnsi="Times New Roman"/>
          <w:sz w:val="22"/>
          <w:szCs w:val="22"/>
          <w:lang w:val="es-ES"/>
        </w:rPr>
        <w:t xml:space="preserve"> </w:t>
      </w:r>
      <w:r w:rsidRPr="00FD060B">
        <w:rPr>
          <w:rFonts w:ascii="Times New Roman" w:hAnsi="Times New Roman"/>
          <w:sz w:val="22"/>
          <w:szCs w:val="22"/>
          <w:lang w:val="es-ES"/>
        </w:rPr>
        <w:t>estudios han demostrado que esta imagen está demasiado</w:t>
      </w:r>
      <w:r>
        <w:rPr>
          <w:rFonts w:ascii="Times New Roman" w:hAnsi="Times New Roman"/>
          <w:sz w:val="22"/>
          <w:szCs w:val="22"/>
          <w:lang w:val="es-ES"/>
        </w:rPr>
        <w:t xml:space="preserve"> </w:t>
      </w:r>
      <w:r w:rsidRPr="00FD060B">
        <w:rPr>
          <w:rFonts w:ascii="Times New Roman" w:hAnsi="Times New Roman"/>
          <w:sz w:val="22"/>
          <w:szCs w:val="22"/>
          <w:lang w:val="es-ES"/>
        </w:rPr>
        <w:t xml:space="preserve">simplificada. (De tal modo), una similar </w:t>
      </w:r>
      <w:r w:rsidRPr="00FD060B">
        <w:rPr>
          <w:rFonts w:ascii="Times New Roman" w:hAnsi="Times New Roman"/>
          <w:sz w:val="22"/>
          <w:szCs w:val="22"/>
          <w:lang w:val="es-ES"/>
        </w:rPr>
        <w:lastRenderedPageBreak/>
        <w:t>ambigüedad puede</w:t>
      </w:r>
      <w:r>
        <w:rPr>
          <w:rFonts w:ascii="Times New Roman" w:hAnsi="Times New Roman"/>
          <w:sz w:val="22"/>
          <w:szCs w:val="22"/>
          <w:lang w:val="es-ES"/>
        </w:rPr>
        <w:t xml:space="preserve"> </w:t>
      </w:r>
      <w:r w:rsidRPr="00FD060B">
        <w:rPr>
          <w:rFonts w:ascii="Times New Roman" w:hAnsi="Times New Roman"/>
          <w:sz w:val="22"/>
          <w:szCs w:val="22"/>
          <w:lang w:val="es-ES"/>
        </w:rPr>
        <w:t>encontrarse en el papel que jugó en colocar la antropología</w:t>
      </w:r>
      <w:r>
        <w:rPr>
          <w:rFonts w:ascii="Times New Roman" w:hAnsi="Times New Roman"/>
          <w:sz w:val="22"/>
          <w:szCs w:val="22"/>
          <w:lang w:val="es-ES"/>
        </w:rPr>
        <w:t xml:space="preserve"> </w:t>
      </w:r>
      <w:r w:rsidRPr="00FD060B">
        <w:rPr>
          <w:rFonts w:ascii="Times New Roman" w:hAnsi="Times New Roman"/>
          <w:sz w:val="22"/>
          <w:szCs w:val="22"/>
          <w:lang w:val="es-ES"/>
        </w:rPr>
        <w:t>teológica en el centro del pensamiento cisterciense.</w:t>
      </w:r>
      <w:r>
        <w:rPr>
          <w:rFonts w:ascii="Times New Roman" w:hAnsi="Times New Roman"/>
          <w:sz w:val="22"/>
          <w:szCs w:val="22"/>
          <w:lang w:val="es-ES"/>
        </w:rPr>
        <w:t>”</w:t>
      </w:r>
      <w:r>
        <w:rPr>
          <w:rStyle w:val="Refdenotaalpie"/>
          <w:rFonts w:ascii="Times New Roman" w:hAnsi="Times New Roman"/>
          <w:sz w:val="22"/>
          <w:szCs w:val="22"/>
          <w:lang w:val="es-ES"/>
        </w:rPr>
        <w:footnoteReference w:id="600"/>
      </w:r>
      <w:r w:rsidRPr="00FD060B">
        <w:rPr>
          <w:rFonts w:ascii="Times New Roman" w:hAnsi="Times New Roman"/>
          <w:sz w:val="22"/>
          <w:szCs w:val="22"/>
          <w:lang w:val="es-ES"/>
        </w:rPr>
        <w:t xml:space="preserve"> Debemos</w:t>
      </w:r>
      <w:r>
        <w:rPr>
          <w:rFonts w:ascii="Times New Roman" w:hAnsi="Times New Roman"/>
          <w:sz w:val="22"/>
          <w:szCs w:val="22"/>
          <w:lang w:val="es-ES"/>
        </w:rPr>
        <w:t xml:space="preserve"> </w:t>
      </w:r>
      <w:r w:rsidRPr="00FD060B">
        <w:rPr>
          <w:rFonts w:ascii="Times New Roman" w:hAnsi="Times New Roman"/>
          <w:sz w:val="22"/>
          <w:szCs w:val="22"/>
          <w:lang w:val="es-ES"/>
        </w:rPr>
        <w:t>tenerlo bien presente antes de seguir adelante. El</w:t>
      </w:r>
      <w:r>
        <w:rPr>
          <w:rFonts w:ascii="Times New Roman" w:hAnsi="Times New Roman"/>
          <w:sz w:val="22"/>
          <w:szCs w:val="22"/>
          <w:lang w:val="es-ES"/>
        </w:rPr>
        <w:t xml:space="preserve"> </w:t>
      </w:r>
      <w:r w:rsidRPr="0076059B">
        <w:rPr>
          <w:rFonts w:ascii="Times New Roman" w:hAnsi="Times New Roman"/>
          <w:i/>
          <w:sz w:val="22"/>
          <w:szCs w:val="22"/>
          <w:lang w:val="es-ES"/>
        </w:rPr>
        <w:t>Diccionario de Espiritualidad</w:t>
      </w:r>
      <w:r w:rsidRPr="00FD060B">
        <w:rPr>
          <w:rFonts w:ascii="Times New Roman" w:hAnsi="Times New Roman"/>
          <w:sz w:val="22"/>
          <w:szCs w:val="22"/>
          <w:lang w:val="es-ES"/>
        </w:rPr>
        <w:t xml:space="preserve">, refiriéndose al tratado </w:t>
      </w:r>
      <w:r w:rsidRPr="0076059B">
        <w:rPr>
          <w:rFonts w:ascii="Times New Roman" w:hAnsi="Times New Roman"/>
          <w:i/>
          <w:sz w:val="22"/>
          <w:szCs w:val="22"/>
          <w:lang w:val="es-ES"/>
        </w:rPr>
        <w:t>De la gracia y del libre albedrío</w:t>
      </w:r>
      <w:r w:rsidRPr="00FD060B">
        <w:rPr>
          <w:rFonts w:ascii="Times New Roman" w:hAnsi="Times New Roman"/>
          <w:sz w:val="22"/>
          <w:szCs w:val="22"/>
          <w:lang w:val="es-ES"/>
        </w:rPr>
        <w:t xml:space="preserve">, escribe: </w:t>
      </w:r>
      <w:r>
        <w:rPr>
          <w:rFonts w:ascii="Times New Roman" w:hAnsi="Times New Roman"/>
          <w:sz w:val="22"/>
          <w:szCs w:val="22"/>
          <w:lang w:val="es-ES"/>
        </w:rPr>
        <w:t>“</w:t>
      </w:r>
      <w:r w:rsidRPr="00FD060B">
        <w:rPr>
          <w:rFonts w:ascii="Times New Roman" w:hAnsi="Times New Roman"/>
          <w:sz w:val="22"/>
          <w:szCs w:val="22"/>
          <w:lang w:val="es-ES"/>
        </w:rPr>
        <w:t>Este título debería ser</w:t>
      </w:r>
      <w:r>
        <w:rPr>
          <w:rFonts w:ascii="Times New Roman" w:hAnsi="Times New Roman"/>
          <w:sz w:val="22"/>
          <w:szCs w:val="22"/>
          <w:lang w:val="es-ES"/>
        </w:rPr>
        <w:t xml:space="preserve"> </w:t>
      </w:r>
      <w:r w:rsidRPr="00FD060B">
        <w:rPr>
          <w:rFonts w:ascii="Times New Roman" w:hAnsi="Times New Roman"/>
          <w:sz w:val="22"/>
          <w:szCs w:val="22"/>
          <w:lang w:val="es-ES"/>
        </w:rPr>
        <w:t xml:space="preserve">justamente </w:t>
      </w:r>
      <w:r w:rsidRPr="0076059B">
        <w:rPr>
          <w:rFonts w:ascii="Times New Roman" w:hAnsi="Times New Roman"/>
          <w:i/>
          <w:sz w:val="22"/>
          <w:szCs w:val="22"/>
          <w:lang w:val="es-ES"/>
        </w:rPr>
        <w:t>Sobre el Alma</w:t>
      </w:r>
      <w:r w:rsidRPr="00FD060B">
        <w:rPr>
          <w:rFonts w:ascii="Times New Roman" w:hAnsi="Times New Roman"/>
          <w:sz w:val="22"/>
          <w:szCs w:val="22"/>
          <w:lang w:val="es-ES"/>
        </w:rPr>
        <w:t>.</w:t>
      </w:r>
      <w:r>
        <w:rPr>
          <w:rFonts w:ascii="Times New Roman" w:hAnsi="Times New Roman"/>
          <w:sz w:val="22"/>
          <w:szCs w:val="22"/>
          <w:lang w:val="es-ES"/>
        </w:rPr>
        <w:t>”</w:t>
      </w:r>
      <w:r>
        <w:rPr>
          <w:rStyle w:val="Refdenotaalpie"/>
          <w:rFonts w:ascii="Times New Roman" w:hAnsi="Times New Roman"/>
          <w:sz w:val="22"/>
          <w:szCs w:val="22"/>
          <w:lang w:val="es-ES"/>
        </w:rPr>
        <w:footnoteReference w:id="601"/>
      </w:r>
      <w:r w:rsidRPr="00FD060B">
        <w:rPr>
          <w:rFonts w:ascii="Times New Roman" w:hAnsi="Times New Roman"/>
          <w:sz w:val="22"/>
          <w:szCs w:val="22"/>
          <w:lang w:val="es-ES"/>
        </w:rPr>
        <w:t>¿Qué se nos quiere significar</w:t>
      </w:r>
      <w:r>
        <w:rPr>
          <w:rFonts w:ascii="Times New Roman" w:hAnsi="Times New Roman"/>
          <w:sz w:val="22"/>
          <w:szCs w:val="22"/>
          <w:lang w:val="es-ES"/>
        </w:rPr>
        <w:t xml:space="preserve"> </w:t>
      </w:r>
      <w:r w:rsidRPr="00FD060B">
        <w:rPr>
          <w:rFonts w:ascii="Times New Roman" w:hAnsi="Times New Roman"/>
          <w:sz w:val="22"/>
          <w:szCs w:val="22"/>
          <w:lang w:val="es-ES"/>
        </w:rPr>
        <w:t>con esto? La más importante contribución, y también de las</w:t>
      </w:r>
      <w:r>
        <w:rPr>
          <w:rFonts w:ascii="Times New Roman" w:hAnsi="Times New Roman"/>
          <w:sz w:val="22"/>
          <w:szCs w:val="22"/>
          <w:lang w:val="es-ES"/>
        </w:rPr>
        <w:t xml:space="preserve"> </w:t>
      </w:r>
      <w:r w:rsidRPr="00FD060B">
        <w:rPr>
          <w:rFonts w:ascii="Times New Roman" w:hAnsi="Times New Roman"/>
          <w:sz w:val="22"/>
          <w:szCs w:val="22"/>
          <w:lang w:val="es-ES"/>
        </w:rPr>
        <w:t>más recientes, al estudio de la antropología en el abad de</w:t>
      </w:r>
      <w:r>
        <w:rPr>
          <w:rFonts w:ascii="Times New Roman" w:hAnsi="Times New Roman"/>
          <w:sz w:val="22"/>
          <w:szCs w:val="22"/>
          <w:lang w:val="es-ES"/>
        </w:rPr>
        <w:t xml:space="preserve"> </w:t>
      </w:r>
      <w:r w:rsidRPr="00FD060B">
        <w:rPr>
          <w:rFonts w:ascii="Times New Roman" w:hAnsi="Times New Roman"/>
          <w:sz w:val="22"/>
          <w:szCs w:val="22"/>
          <w:lang w:val="es-ES"/>
        </w:rPr>
        <w:t xml:space="preserve">Claraval </w:t>
      </w:r>
      <w:r>
        <w:rPr>
          <w:rFonts w:ascii="Times New Roman" w:hAnsi="Times New Roman"/>
          <w:sz w:val="22"/>
          <w:szCs w:val="22"/>
          <w:lang w:val="es-ES"/>
        </w:rPr>
        <w:t>–</w:t>
      </w:r>
      <w:r w:rsidRPr="00FD060B">
        <w:rPr>
          <w:rFonts w:ascii="Times New Roman" w:hAnsi="Times New Roman"/>
          <w:sz w:val="22"/>
          <w:szCs w:val="22"/>
          <w:lang w:val="es-ES"/>
        </w:rPr>
        <w:t>nos</w:t>
      </w:r>
      <w:r>
        <w:rPr>
          <w:rFonts w:ascii="Times New Roman" w:hAnsi="Times New Roman"/>
          <w:sz w:val="22"/>
          <w:szCs w:val="22"/>
          <w:lang w:val="es-ES"/>
        </w:rPr>
        <w:t xml:space="preserve"> </w:t>
      </w:r>
      <w:r w:rsidRPr="00FD060B">
        <w:rPr>
          <w:rFonts w:ascii="Times New Roman" w:hAnsi="Times New Roman"/>
          <w:sz w:val="22"/>
          <w:szCs w:val="22"/>
          <w:lang w:val="es-ES"/>
        </w:rPr>
        <w:t>estamos ref</w:t>
      </w:r>
      <w:r>
        <w:rPr>
          <w:rFonts w:ascii="Times New Roman" w:hAnsi="Times New Roman"/>
          <w:sz w:val="22"/>
          <w:szCs w:val="22"/>
          <w:lang w:val="es-ES"/>
        </w:rPr>
        <w:t>i</w:t>
      </w:r>
      <w:r w:rsidRPr="00FD060B">
        <w:rPr>
          <w:rFonts w:ascii="Times New Roman" w:hAnsi="Times New Roman"/>
          <w:sz w:val="22"/>
          <w:szCs w:val="22"/>
          <w:lang w:val="es-ES"/>
        </w:rPr>
        <w:t>riendo a la obra de W. Hiss</w:t>
      </w:r>
      <w:r>
        <w:rPr>
          <w:rFonts w:ascii="Times New Roman" w:hAnsi="Times New Roman"/>
          <w:sz w:val="22"/>
          <w:szCs w:val="22"/>
          <w:lang w:val="es-ES"/>
        </w:rPr>
        <w:t xml:space="preserve">– </w:t>
      </w:r>
      <w:r w:rsidRPr="00FD060B">
        <w:rPr>
          <w:rFonts w:ascii="Times New Roman" w:hAnsi="Times New Roman"/>
          <w:sz w:val="22"/>
          <w:szCs w:val="22"/>
          <w:lang w:val="es-ES"/>
        </w:rPr>
        <w:t>pone</w:t>
      </w:r>
      <w:r>
        <w:rPr>
          <w:rFonts w:ascii="Times New Roman" w:hAnsi="Times New Roman"/>
          <w:sz w:val="22"/>
          <w:szCs w:val="22"/>
          <w:lang w:val="es-ES"/>
        </w:rPr>
        <w:t xml:space="preserve"> </w:t>
      </w:r>
      <w:r w:rsidRPr="00FD060B">
        <w:rPr>
          <w:rFonts w:ascii="Times New Roman" w:hAnsi="Times New Roman"/>
          <w:sz w:val="22"/>
          <w:szCs w:val="22"/>
          <w:lang w:val="es-ES"/>
        </w:rPr>
        <w:t>un particular acento en el socratismo cristiano, es decir,</w:t>
      </w:r>
      <w:r>
        <w:rPr>
          <w:rFonts w:ascii="Times New Roman" w:hAnsi="Times New Roman"/>
          <w:sz w:val="22"/>
          <w:szCs w:val="22"/>
          <w:lang w:val="es-ES"/>
        </w:rPr>
        <w:t xml:space="preserve"> </w:t>
      </w:r>
      <w:r w:rsidRPr="00FD060B">
        <w:rPr>
          <w:rFonts w:ascii="Times New Roman" w:hAnsi="Times New Roman"/>
          <w:sz w:val="22"/>
          <w:szCs w:val="22"/>
          <w:lang w:val="es-ES"/>
        </w:rPr>
        <w:t>el conocerse a uno mismo como punto de partida para la</w:t>
      </w:r>
      <w:r>
        <w:rPr>
          <w:rFonts w:ascii="Times New Roman" w:hAnsi="Times New Roman"/>
          <w:sz w:val="22"/>
          <w:szCs w:val="22"/>
          <w:lang w:val="es-ES"/>
        </w:rPr>
        <w:t xml:space="preserve"> </w:t>
      </w:r>
      <w:r w:rsidRPr="00FD060B">
        <w:rPr>
          <w:rFonts w:ascii="Times New Roman" w:hAnsi="Times New Roman"/>
          <w:sz w:val="22"/>
          <w:szCs w:val="22"/>
          <w:lang w:val="es-ES"/>
        </w:rPr>
        <w:t>teoría de san Bernardo y la conexión entre su cristología y su antropología</w:t>
      </w:r>
      <w:r>
        <w:rPr>
          <w:rStyle w:val="Refdenotaalpie"/>
          <w:rFonts w:ascii="Times New Roman" w:hAnsi="Times New Roman"/>
          <w:sz w:val="22"/>
          <w:szCs w:val="22"/>
          <w:lang w:val="es-ES"/>
        </w:rPr>
        <w:footnoteReference w:id="602"/>
      </w:r>
      <w:r>
        <w:rPr>
          <w:rFonts w:ascii="Times New Roman" w:hAnsi="Times New Roman"/>
          <w:sz w:val="22"/>
          <w:szCs w:val="22"/>
          <w:lang w:val="es-ES"/>
        </w:rPr>
        <w:t>.</w:t>
      </w:r>
      <w:r w:rsidRPr="00FD060B">
        <w:rPr>
          <w:rFonts w:ascii="Times New Roman" w:hAnsi="Times New Roman"/>
          <w:sz w:val="22"/>
          <w:szCs w:val="22"/>
          <w:lang w:val="es-ES"/>
        </w:rPr>
        <w:t xml:space="preserve"> </w:t>
      </w:r>
      <w:r>
        <w:rPr>
          <w:rFonts w:ascii="Times New Roman" w:hAnsi="Times New Roman"/>
          <w:sz w:val="22"/>
          <w:szCs w:val="22"/>
          <w:lang w:val="es-ES"/>
        </w:rPr>
        <w:t>“</w:t>
      </w:r>
      <w:r w:rsidRPr="00FD060B">
        <w:rPr>
          <w:rFonts w:ascii="Times New Roman" w:hAnsi="Times New Roman"/>
          <w:sz w:val="22"/>
          <w:szCs w:val="22"/>
          <w:lang w:val="es-ES"/>
        </w:rPr>
        <w:t>A la luz de este estudio, es evidente</w:t>
      </w:r>
      <w:r>
        <w:rPr>
          <w:rFonts w:ascii="Times New Roman" w:hAnsi="Times New Roman"/>
          <w:sz w:val="22"/>
          <w:szCs w:val="22"/>
          <w:lang w:val="es-ES"/>
        </w:rPr>
        <w:t xml:space="preserve"> que </w:t>
      </w:r>
      <w:r w:rsidRPr="00FD060B">
        <w:rPr>
          <w:rFonts w:ascii="Times New Roman" w:hAnsi="Times New Roman"/>
          <w:sz w:val="22"/>
          <w:szCs w:val="22"/>
          <w:lang w:val="es-ES"/>
        </w:rPr>
        <w:t xml:space="preserve">la antropología ha logrado una creciente importancia en </w:t>
      </w:r>
      <w:r>
        <w:rPr>
          <w:rFonts w:ascii="Times New Roman" w:hAnsi="Times New Roman"/>
          <w:sz w:val="22"/>
          <w:szCs w:val="22"/>
          <w:lang w:val="es-ES"/>
        </w:rPr>
        <w:t>el e</w:t>
      </w:r>
      <w:r w:rsidRPr="00FD060B">
        <w:rPr>
          <w:rFonts w:ascii="Times New Roman" w:hAnsi="Times New Roman"/>
          <w:sz w:val="22"/>
          <w:szCs w:val="22"/>
          <w:lang w:val="es-ES"/>
        </w:rPr>
        <w:t>studio de la teología de Bernardo.</w:t>
      </w:r>
      <w:r>
        <w:rPr>
          <w:rFonts w:ascii="Times New Roman" w:hAnsi="Times New Roman"/>
          <w:sz w:val="22"/>
          <w:szCs w:val="22"/>
          <w:lang w:val="es-ES"/>
        </w:rPr>
        <w:t>”</w:t>
      </w:r>
      <w:r>
        <w:rPr>
          <w:rStyle w:val="Refdenotaalpie"/>
          <w:rFonts w:ascii="Times New Roman" w:hAnsi="Times New Roman"/>
          <w:sz w:val="22"/>
          <w:szCs w:val="22"/>
          <w:lang w:val="es-ES"/>
        </w:rPr>
        <w:footnoteReference w:id="603"/>
      </w:r>
      <w:r w:rsidRPr="00FD060B">
        <w:rPr>
          <w:rFonts w:ascii="Times New Roman" w:hAnsi="Times New Roman"/>
          <w:sz w:val="22"/>
          <w:szCs w:val="22"/>
          <w:lang w:val="es-ES"/>
        </w:rPr>
        <w:t xml:space="preserve"> En otras palabras, </w:t>
      </w:r>
      <w:r>
        <w:rPr>
          <w:rFonts w:ascii="Times New Roman" w:hAnsi="Times New Roman"/>
          <w:sz w:val="22"/>
          <w:szCs w:val="22"/>
          <w:lang w:val="es-ES"/>
        </w:rPr>
        <w:t xml:space="preserve">de </w:t>
      </w:r>
      <w:r w:rsidRPr="00FD060B">
        <w:rPr>
          <w:rFonts w:ascii="Times New Roman" w:hAnsi="Times New Roman"/>
          <w:sz w:val="22"/>
          <w:szCs w:val="22"/>
          <w:lang w:val="es-ES"/>
        </w:rPr>
        <w:t>todo lo dicho hasta ahora debemos sostener que san</w:t>
      </w:r>
      <w:r>
        <w:rPr>
          <w:rFonts w:ascii="Times New Roman" w:hAnsi="Times New Roman"/>
          <w:sz w:val="22"/>
          <w:szCs w:val="22"/>
          <w:lang w:val="es-ES"/>
        </w:rPr>
        <w:t xml:space="preserve"> </w:t>
      </w:r>
      <w:r w:rsidRPr="00FD060B">
        <w:rPr>
          <w:rFonts w:ascii="Times New Roman" w:hAnsi="Times New Roman"/>
          <w:sz w:val="22"/>
          <w:szCs w:val="22"/>
          <w:lang w:val="es-ES"/>
        </w:rPr>
        <w:t>B</w:t>
      </w:r>
      <w:r>
        <w:rPr>
          <w:rFonts w:ascii="Times New Roman" w:hAnsi="Times New Roman"/>
          <w:sz w:val="22"/>
          <w:szCs w:val="22"/>
          <w:lang w:val="es-ES"/>
        </w:rPr>
        <w:t>e</w:t>
      </w:r>
      <w:r w:rsidRPr="00FD060B">
        <w:rPr>
          <w:rFonts w:ascii="Times New Roman" w:hAnsi="Times New Roman"/>
          <w:sz w:val="22"/>
          <w:szCs w:val="22"/>
          <w:lang w:val="es-ES"/>
        </w:rPr>
        <w:t>rnardo de Claraval no escribió ningún tratado</w:t>
      </w:r>
      <w:r>
        <w:rPr>
          <w:rFonts w:ascii="Times New Roman" w:hAnsi="Times New Roman"/>
          <w:sz w:val="22"/>
          <w:szCs w:val="22"/>
          <w:lang w:val="es-ES"/>
        </w:rPr>
        <w:t xml:space="preserve"> </w:t>
      </w:r>
      <w:r w:rsidRPr="00FD060B">
        <w:rPr>
          <w:rFonts w:ascii="Times New Roman" w:hAnsi="Times New Roman"/>
          <w:sz w:val="22"/>
          <w:szCs w:val="22"/>
          <w:lang w:val="es-ES"/>
        </w:rPr>
        <w:t>sobre antropología.</w:t>
      </w:r>
      <w:r>
        <w:rPr>
          <w:rFonts w:ascii="Times New Roman" w:hAnsi="Times New Roman"/>
          <w:sz w:val="22"/>
          <w:szCs w:val="22"/>
          <w:lang w:val="es-ES"/>
        </w:rPr>
        <w:t xml:space="preserve"> </w:t>
      </w:r>
      <w:r w:rsidRPr="00FD060B">
        <w:rPr>
          <w:rFonts w:ascii="Times New Roman" w:hAnsi="Times New Roman"/>
          <w:sz w:val="22"/>
          <w:szCs w:val="22"/>
          <w:lang w:val="es-ES"/>
        </w:rPr>
        <w:t>Es cierto. Pero también es fuerza concluir que</w:t>
      </w:r>
      <w:r>
        <w:rPr>
          <w:rFonts w:ascii="Times New Roman" w:hAnsi="Times New Roman"/>
          <w:sz w:val="22"/>
          <w:szCs w:val="22"/>
          <w:lang w:val="es-ES"/>
        </w:rPr>
        <w:t xml:space="preserve"> </w:t>
      </w:r>
      <w:r w:rsidRPr="00FD060B">
        <w:rPr>
          <w:rFonts w:ascii="Times New Roman" w:hAnsi="Times New Roman"/>
          <w:sz w:val="22"/>
          <w:szCs w:val="22"/>
          <w:lang w:val="es-ES"/>
        </w:rPr>
        <w:t>la preocupación por la antropología teológica, implicada en</w:t>
      </w:r>
      <w:r>
        <w:rPr>
          <w:rFonts w:ascii="Times New Roman" w:hAnsi="Times New Roman"/>
          <w:sz w:val="22"/>
          <w:szCs w:val="22"/>
          <w:lang w:val="es-ES"/>
        </w:rPr>
        <w:t xml:space="preserve"> </w:t>
      </w:r>
      <w:r w:rsidRPr="00FD060B">
        <w:rPr>
          <w:rFonts w:ascii="Times New Roman" w:hAnsi="Times New Roman"/>
          <w:sz w:val="22"/>
          <w:szCs w:val="22"/>
          <w:lang w:val="es-ES"/>
        </w:rPr>
        <w:t>los tratados cistercienses sobre el alma, es un tema muy</w:t>
      </w:r>
      <w:r>
        <w:rPr>
          <w:rFonts w:ascii="Times New Roman" w:hAnsi="Times New Roman"/>
          <w:sz w:val="22"/>
          <w:szCs w:val="22"/>
          <w:lang w:val="es-ES"/>
        </w:rPr>
        <w:t xml:space="preserve"> </w:t>
      </w:r>
      <w:r w:rsidRPr="00FD060B">
        <w:rPr>
          <w:rFonts w:ascii="Times New Roman" w:hAnsi="Times New Roman"/>
          <w:sz w:val="22"/>
          <w:szCs w:val="22"/>
          <w:lang w:val="es-ES"/>
        </w:rPr>
        <w:t>important</w:t>
      </w:r>
      <w:r>
        <w:rPr>
          <w:rFonts w:ascii="Times New Roman" w:hAnsi="Times New Roman"/>
          <w:sz w:val="22"/>
          <w:szCs w:val="22"/>
          <w:lang w:val="es-ES"/>
        </w:rPr>
        <w:t>e</w:t>
      </w:r>
      <w:r w:rsidRPr="00FD060B">
        <w:rPr>
          <w:rFonts w:ascii="Times New Roman" w:hAnsi="Times New Roman"/>
          <w:sz w:val="22"/>
          <w:szCs w:val="22"/>
          <w:lang w:val="es-ES"/>
        </w:rPr>
        <w:t>, e incluso central, en todos sus escri</w:t>
      </w:r>
      <w:r>
        <w:rPr>
          <w:rFonts w:ascii="Times New Roman" w:hAnsi="Times New Roman"/>
          <w:sz w:val="22"/>
          <w:szCs w:val="22"/>
          <w:lang w:val="es-ES"/>
        </w:rPr>
        <w:t>t</w:t>
      </w:r>
      <w:r w:rsidRPr="00FD060B">
        <w:rPr>
          <w:rFonts w:ascii="Times New Roman" w:hAnsi="Times New Roman"/>
          <w:sz w:val="22"/>
          <w:szCs w:val="22"/>
          <w:lang w:val="es-ES"/>
        </w:rPr>
        <w:t>os. Todo</w:t>
      </w:r>
      <w:r>
        <w:rPr>
          <w:rFonts w:ascii="Times New Roman" w:hAnsi="Times New Roman"/>
          <w:sz w:val="22"/>
          <w:szCs w:val="22"/>
          <w:lang w:val="es-ES"/>
        </w:rPr>
        <w:t xml:space="preserve"> l</w:t>
      </w:r>
      <w:r w:rsidRPr="00FD060B">
        <w:rPr>
          <w:rFonts w:ascii="Times New Roman" w:hAnsi="Times New Roman"/>
          <w:sz w:val="22"/>
          <w:szCs w:val="22"/>
          <w:lang w:val="es-ES"/>
        </w:rPr>
        <w:t>o cual nos lleva a la conclus</w:t>
      </w:r>
      <w:r>
        <w:rPr>
          <w:rFonts w:ascii="Times New Roman" w:hAnsi="Times New Roman"/>
          <w:sz w:val="22"/>
          <w:szCs w:val="22"/>
          <w:lang w:val="es-ES"/>
        </w:rPr>
        <w:t>ió</w:t>
      </w:r>
      <w:r w:rsidRPr="00FD060B">
        <w:rPr>
          <w:rFonts w:ascii="Times New Roman" w:hAnsi="Times New Roman"/>
          <w:sz w:val="22"/>
          <w:szCs w:val="22"/>
          <w:lang w:val="es-ES"/>
        </w:rPr>
        <w:t>n de B. McG</w:t>
      </w:r>
      <w:r>
        <w:rPr>
          <w:rFonts w:ascii="Times New Roman" w:hAnsi="Times New Roman"/>
          <w:sz w:val="22"/>
          <w:szCs w:val="22"/>
          <w:lang w:val="es-ES"/>
        </w:rPr>
        <w:t>in</w:t>
      </w:r>
      <w:r w:rsidRPr="00FD060B">
        <w:rPr>
          <w:rFonts w:ascii="Times New Roman" w:hAnsi="Times New Roman"/>
          <w:sz w:val="22"/>
          <w:szCs w:val="22"/>
          <w:lang w:val="es-ES"/>
        </w:rPr>
        <w:t xml:space="preserve">n: </w:t>
      </w:r>
      <w:r>
        <w:rPr>
          <w:rFonts w:ascii="Times New Roman" w:hAnsi="Times New Roman"/>
          <w:sz w:val="22"/>
          <w:szCs w:val="22"/>
          <w:lang w:val="es-ES"/>
        </w:rPr>
        <w:t>“</w:t>
      </w:r>
      <w:r w:rsidRPr="00FD060B">
        <w:rPr>
          <w:rFonts w:ascii="Times New Roman" w:hAnsi="Times New Roman"/>
          <w:sz w:val="22"/>
          <w:szCs w:val="22"/>
          <w:lang w:val="es-ES"/>
        </w:rPr>
        <w:t>Bernardo</w:t>
      </w:r>
      <w:r>
        <w:rPr>
          <w:rFonts w:ascii="Times New Roman" w:hAnsi="Times New Roman"/>
          <w:sz w:val="22"/>
          <w:szCs w:val="22"/>
          <w:lang w:val="es-ES"/>
        </w:rPr>
        <w:t xml:space="preserve"> </w:t>
      </w:r>
      <w:r w:rsidRPr="00FD060B">
        <w:rPr>
          <w:rFonts w:ascii="Times New Roman" w:hAnsi="Times New Roman"/>
          <w:sz w:val="22"/>
          <w:szCs w:val="22"/>
          <w:lang w:val="es-ES"/>
        </w:rPr>
        <w:t>·fue el responsable de la importancia concedida a la antropología en el movimiento cisterciense.</w:t>
      </w:r>
      <w:r>
        <w:rPr>
          <w:rFonts w:ascii="Times New Roman" w:hAnsi="Times New Roman"/>
          <w:sz w:val="22"/>
          <w:szCs w:val="22"/>
          <w:lang w:val="es-ES"/>
        </w:rPr>
        <w:t>”</w:t>
      </w:r>
      <w:r>
        <w:rPr>
          <w:rStyle w:val="Refdenotaalpie"/>
          <w:rFonts w:ascii="Times New Roman" w:hAnsi="Times New Roman"/>
          <w:sz w:val="22"/>
          <w:szCs w:val="22"/>
          <w:lang w:val="es-ES"/>
        </w:rPr>
        <w:footnoteReference w:id="604"/>
      </w:r>
    </w:p>
    <w:p w14:paraId="2AB7CDAC" w14:textId="77777777" w:rsidR="00EB114E" w:rsidRPr="00FD060B" w:rsidRDefault="00EB114E" w:rsidP="00EB114E">
      <w:pPr>
        <w:autoSpaceDE w:val="0"/>
        <w:autoSpaceDN w:val="0"/>
        <w:adjustRightInd w:val="0"/>
        <w:ind w:firstLine="284"/>
        <w:jc w:val="both"/>
        <w:rPr>
          <w:rFonts w:ascii="Times New Roman" w:hAnsi="Times New Roman"/>
          <w:sz w:val="22"/>
          <w:szCs w:val="22"/>
          <w:lang w:val="es-ES"/>
        </w:rPr>
      </w:pPr>
      <w:r w:rsidRPr="00FD060B">
        <w:rPr>
          <w:rFonts w:ascii="Times New Roman" w:hAnsi="Times New Roman"/>
          <w:sz w:val="22"/>
          <w:szCs w:val="22"/>
          <w:lang w:val="es-ES"/>
        </w:rPr>
        <w:t>Hojeando un poco las obras de san Bernardo, se encuentra</w:t>
      </w:r>
      <w:r>
        <w:rPr>
          <w:rFonts w:ascii="Times New Roman" w:hAnsi="Times New Roman"/>
          <w:sz w:val="22"/>
          <w:szCs w:val="22"/>
          <w:lang w:val="es-ES"/>
        </w:rPr>
        <w:t xml:space="preserve"> </w:t>
      </w:r>
      <w:r w:rsidRPr="00FD060B">
        <w:rPr>
          <w:rFonts w:ascii="Times New Roman" w:hAnsi="Times New Roman"/>
          <w:sz w:val="22"/>
          <w:szCs w:val="22"/>
          <w:lang w:val="es-ES"/>
        </w:rPr>
        <w:t xml:space="preserve">repetido el tema del conocimiento de uno mismo, </w:t>
      </w:r>
      <w:r>
        <w:rPr>
          <w:rFonts w:ascii="Times New Roman" w:hAnsi="Times New Roman"/>
          <w:sz w:val="22"/>
          <w:szCs w:val="22"/>
          <w:lang w:val="es-ES"/>
        </w:rPr>
        <w:t>“</w:t>
      </w:r>
      <w:r w:rsidRPr="00FD060B">
        <w:rPr>
          <w:rFonts w:ascii="Times New Roman" w:hAnsi="Times New Roman"/>
          <w:sz w:val="22"/>
          <w:szCs w:val="22"/>
          <w:lang w:val="es-ES"/>
        </w:rPr>
        <w:t>como la</w:t>
      </w:r>
      <w:r>
        <w:rPr>
          <w:rFonts w:ascii="Times New Roman" w:hAnsi="Times New Roman"/>
          <w:sz w:val="22"/>
          <w:szCs w:val="22"/>
          <w:lang w:val="es-ES"/>
        </w:rPr>
        <w:t xml:space="preserve"> </w:t>
      </w:r>
      <w:r w:rsidRPr="00FD060B">
        <w:rPr>
          <w:rFonts w:ascii="Times New Roman" w:hAnsi="Times New Roman"/>
          <w:sz w:val="22"/>
          <w:szCs w:val="22"/>
          <w:lang w:val="es-ES"/>
        </w:rPr>
        <w:t>ciencia, añade Maiorino, primordial y elemental del monje</w:t>
      </w:r>
      <w:r>
        <w:rPr>
          <w:rFonts w:ascii="Times New Roman" w:hAnsi="Times New Roman"/>
          <w:sz w:val="22"/>
          <w:szCs w:val="22"/>
          <w:lang w:val="es-ES"/>
        </w:rPr>
        <w:t>”</w:t>
      </w:r>
      <w:r>
        <w:rPr>
          <w:rStyle w:val="Refdenotaalpie"/>
          <w:rFonts w:ascii="Times New Roman" w:hAnsi="Times New Roman"/>
          <w:sz w:val="22"/>
          <w:szCs w:val="22"/>
          <w:lang w:val="es-ES"/>
        </w:rPr>
        <w:footnoteReference w:id="605"/>
      </w:r>
      <w:r w:rsidRPr="00FD060B">
        <w:rPr>
          <w:rFonts w:ascii="Times New Roman" w:hAnsi="Times New Roman"/>
          <w:sz w:val="22"/>
          <w:szCs w:val="22"/>
          <w:lang w:val="es-ES"/>
        </w:rPr>
        <w:t>.</w:t>
      </w:r>
      <w:r>
        <w:rPr>
          <w:rFonts w:ascii="Times New Roman" w:hAnsi="Times New Roman"/>
          <w:sz w:val="22"/>
          <w:szCs w:val="22"/>
          <w:lang w:val="es-ES"/>
        </w:rPr>
        <w:t xml:space="preserve"> </w:t>
      </w:r>
      <w:r w:rsidRPr="00FD060B">
        <w:rPr>
          <w:rFonts w:ascii="Times New Roman" w:hAnsi="Times New Roman"/>
          <w:sz w:val="22"/>
          <w:szCs w:val="22"/>
          <w:lang w:val="es-ES"/>
        </w:rPr>
        <w:t>Nos es conocida la influencia que ejerció en todos los escritores</w:t>
      </w:r>
      <w:r>
        <w:rPr>
          <w:rFonts w:ascii="Times New Roman" w:hAnsi="Times New Roman"/>
          <w:sz w:val="22"/>
          <w:szCs w:val="22"/>
          <w:lang w:val="es-ES"/>
        </w:rPr>
        <w:t xml:space="preserve"> </w:t>
      </w:r>
      <w:r w:rsidRPr="00FD060B">
        <w:rPr>
          <w:rFonts w:ascii="Times New Roman" w:hAnsi="Times New Roman"/>
          <w:sz w:val="22"/>
          <w:szCs w:val="22"/>
          <w:lang w:val="es-ES"/>
        </w:rPr>
        <w:t>cistercienses de los siglos XII y XIII, y en otros contemporáneos.</w:t>
      </w:r>
      <w:r>
        <w:rPr>
          <w:rFonts w:ascii="Times New Roman" w:hAnsi="Times New Roman"/>
          <w:sz w:val="22"/>
          <w:szCs w:val="22"/>
          <w:lang w:val="es-ES"/>
        </w:rPr>
        <w:t xml:space="preserve"> </w:t>
      </w:r>
      <w:r w:rsidRPr="00FD060B">
        <w:rPr>
          <w:rFonts w:ascii="Times New Roman" w:hAnsi="Times New Roman"/>
          <w:sz w:val="22"/>
          <w:szCs w:val="22"/>
          <w:lang w:val="es-ES"/>
        </w:rPr>
        <w:t>No es de extrañar que además de los tratados</w:t>
      </w:r>
      <w:r>
        <w:rPr>
          <w:rFonts w:ascii="Times New Roman" w:hAnsi="Times New Roman"/>
          <w:sz w:val="22"/>
          <w:szCs w:val="22"/>
          <w:lang w:val="es-ES"/>
        </w:rPr>
        <w:t xml:space="preserve"> </w:t>
      </w:r>
      <w:r w:rsidRPr="00FD060B">
        <w:rPr>
          <w:rFonts w:ascii="Times New Roman" w:hAnsi="Times New Roman"/>
          <w:sz w:val="22"/>
          <w:szCs w:val="22"/>
          <w:lang w:val="es-ES"/>
        </w:rPr>
        <w:t>antropológicos más conocidos y citados, como los de Guillermo</w:t>
      </w:r>
      <w:r>
        <w:rPr>
          <w:rFonts w:ascii="Times New Roman" w:hAnsi="Times New Roman"/>
          <w:sz w:val="22"/>
          <w:szCs w:val="22"/>
          <w:lang w:val="es-ES"/>
        </w:rPr>
        <w:t xml:space="preserve"> </w:t>
      </w:r>
      <w:r w:rsidRPr="00FD060B">
        <w:rPr>
          <w:rFonts w:ascii="Times New Roman" w:hAnsi="Times New Roman"/>
          <w:sz w:val="22"/>
          <w:szCs w:val="22"/>
          <w:lang w:val="es-ES"/>
        </w:rPr>
        <w:t>de Saint-Thierry, Elredo de Rieval, Isaac de la Estrella</w:t>
      </w:r>
      <w:r>
        <w:rPr>
          <w:rFonts w:ascii="Times New Roman" w:hAnsi="Times New Roman"/>
          <w:sz w:val="22"/>
          <w:szCs w:val="22"/>
          <w:lang w:val="es-ES"/>
        </w:rPr>
        <w:t xml:space="preserve"> </w:t>
      </w:r>
      <w:r w:rsidRPr="00FD060B">
        <w:rPr>
          <w:rFonts w:ascii="Times New Roman" w:hAnsi="Times New Roman"/>
          <w:sz w:val="22"/>
          <w:szCs w:val="22"/>
          <w:lang w:val="es-ES"/>
        </w:rPr>
        <w:t xml:space="preserve">y </w:t>
      </w:r>
      <w:r w:rsidRPr="00FD060B">
        <w:rPr>
          <w:rFonts w:ascii="Times New Roman" w:hAnsi="Times New Roman"/>
          <w:sz w:val="22"/>
          <w:szCs w:val="22"/>
          <w:lang w:val="es-ES"/>
        </w:rPr>
        <w:lastRenderedPageBreak/>
        <w:t>Alcher de Claraval, se nos den otros títulos de autores</w:t>
      </w:r>
      <w:r>
        <w:rPr>
          <w:rFonts w:ascii="Times New Roman" w:hAnsi="Times New Roman"/>
          <w:sz w:val="22"/>
          <w:szCs w:val="22"/>
          <w:lang w:val="es-ES"/>
        </w:rPr>
        <w:t xml:space="preserve"> </w:t>
      </w:r>
      <w:r w:rsidRPr="00FD060B">
        <w:rPr>
          <w:rFonts w:ascii="Times New Roman" w:hAnsi="Times New Roman"/>
          <w:sz w:val="22"/>
          <w:szCs w:val="22"/>
          <w:lang w:val="es-ES"/>
        </w:rPr>
        <w:t>menos conocidos e incluso algunos anónimos</w:t>
      </w:r>
      <w:r>
        <w:rPr>
          <w:rStyle w:val="Refdenotaalpie"/>
          <w:rFonts w:ascii="Times New Roman" w:hAnsi="Times New Roman"/>
          <w:sz w:val="22"/>
          <w:szCs w:val="22"/>
          <w:lang w:val="es-ES"/>
        </w:rPr>
        <w:footnoteReference w:id="606"/>
      </w:r>
      <w:r w:rsidRPr="00FD060B">
        <w:rPr>
          <w:rFonts w:ascii="Times New Roman" w:hAnsi="Times New Roman"/>
          <w:sz w:val="22"/>
          <w:szCs w:val="22"/>
          <w:lang w:val="es-ES"/>
        </w:rPr>
        <w:t>.</w:t>
      </w:r>
    </w:p>
    <w:p w14:paraId="685A0DA2" w14:textId="77777777" w:rsidR="00EB114E" w:rsidRPr="00FD060B" w:rsidRDefault="00EB114E" w:rsidP="00EB114E">
      <w:pPr>
        <w:autoSpaceDE w:val="0"/>
        <w:autoSpaceDN w:val="0"/>
        <w:adjustRightInd w:val="0"/>
        <w:ind w:firstLine="284"/>
        <w:jc w:val="both"/>
        <w:rPr>
          <w:rFonts w:ascii="Times New Roman" w:hAnsi="Times New Roman"/>
          <w:sz w:val="22"/>
          <w:szCs w:val="22"/>
          <w:lang w:val="es-ES"/>
        </w:rPr>
      </w:pPr>
      <w:r w:rsidRPr="00FD060B">
        <w:rPr>
          <w:rFonts w:ascii="Times New Roman" w:hAnsi="Times New Roman"/>
          <w:sz w:val="22"/>
          <w:szCs w:val="22"/>
          <w:lang w:val="es-ES"/>
        </w:rPr>
        <w:t>A Elredo se lo suele conocer como el Bernardo inglés.</w:t>
      </w:r>
      <w:r>
        <w:rPr>
          <w:rFonts w:ascii="Times New Roman" w:hAnsi="Times New Roman"/>
          <w:sz w:val="22"/>
          <w:szCs w:val="22"/>
          <w:lang w:val="es-ES"/>
        </w:rPr>
        <w:t xml:space="preserve"> </w:t>
      </w:r>
      <w:r w:rsidRPr="00FD060B">
        <w:rPr>
          <w:rFonts w:ascii="Times New Roman" w:hAnsi="Times New Roman"/>
          <w:sz w:val="22"/>
          <w:szCs w:val="22"/>
          <w:lang w:val="es-ES"/>
        </w:rPr>
        <w:t xml:space="preserve">Mateo de Rieval, en efecto, lo hace </w:t>
      </w:r>
      <w:r>
        <w:rPr>
          <w:rFonts w:ascii="Times New Roman" w:hAnsi="Times New Roman"/>
          <w:sz w:val="22"/>
          <w:szCs w:val="22"/>
          <w:lang w:val="es-ES"/>
        </w:rPr>
        <w:t>“</w:t>
      </w:r>
      <w:r w:rsidRPr="00FD060B">
        <w:rPr>
          <w:rFonts w:ascii="Times New Roman" w:hAnsi="Times New Roman"/>
          <w:sz w:val="22"/>
          <w:szCs w:val="22"/>
          <w:lang w:val="es-ES"/>
        </w:rPr>
        <w:t>semejante a Bernardo</w:t>
      </w:r>
      <w:r>
        <w:rPr>
          <w:rFonts w:ascii="Times New Roman" w:hAnsi="Times New Roman"/>
          <w:sz w:val="22"/>
          <w:szCs w:val="22"/>
          <w:lang w:val="es-ES"/>
        </w:rPr>
        <w:t>”</w:t>
      </w:r>
      <w:r>
        <w:rPr>
          <w:rStyle w:val="Refdenotaalpie"/>
          <w:rFonts w:ascii="Times New Roman" w:hAnsi="Times New Roman"/>
          <w:sz w:val="22"/>
          <w:szCs w:val="22"/>
          <w:lang w:val="es-ES"/>
        </w:rPr>
        <w:footnoteReference w:id="607"/>
      </w:r>
      <w:r w:rsidRPr="00FD060B">
        <w:rPr>
          <w:rFonts w:ascii="Times New Roman" w:hAnsi="Times New Roman"/>
          <w:sz w:val="22"/>
          <w:szCs w:val="22"/>
          <w:lang w:val="es-ES"/>
        </w:rPr>
        <w:t>.</w:t>
      </w:r>
      <w:r>
        <w:rPr>
          <w:rFonts w:ascii="Times New Roman" w:hAnsi="Times New Roman"/>
          <w:sz w:val="22"/>
          <w:szCs w:val="22"/>
          <w:lang w:val="es-ES"/>
        </w:rPr>
        <w:t xml:space="preserve"> </w:t>
      </w:r>
      <w:r w:rsidRPr="00FD060B">
        <w:rPr>
          <w:rFonts w:ascii="Times New Roman" w:hAnsi="Times New Roman"/>
          <w:sz w:val="22"/>
          <w:szCs w:val="22"/>
          <w:lang w:val="es-ES"/>
        </w:rPr>
        <w:t xml:space="preserve">También Nicolás de Claraval dice: </w:t>
      </w:r>
      <w:r>
        <w:rPr>
          <w:rFonts w:ascii="Times New Roman" w:hAnsi="Times New Roman"/>
          <w:sz w:val="22"/>
          <w:szCs w:val="22"/>
          <w:lang w:val="es-ES"/>
        </w:rPr>
        <w:t>“</w:t>
      </w:r>
      <w:r w:rsidRPr="00FD060B">
        <w:rPr>
          <w:rFonts w:ascii="Times New Roman" w:hAnsi="Times New Roman"/>
          <w:sz w:val="22"/>
          <w:szCs w:val="22"/>
          <w:lang w:val="es-ES"/>
        </w:rPr>
        <w:t>Semejante a Bernardo</w:t>
      </w:r>
      <w:r>
        <w:rPr>
          <w:rFonts w:ascii="Times New Roman" w:hAnsi="Times New Roman"/>
          <w:sz w:val="22"/>
          <w:szCs w:val="22"/>
          <w:lang w:val="es-ES"/>
        </w:rPr>
        <w:t xml:space="preserve">… </w:t>
      </w:r>
      <w:r w:rsidRPr="00FD060B">
        <w:rPr>
          <w:rFonts w:ascii="Times New Roman" w:hAnsi="Times New Roman"/>
          <w:sz w:val="22"/>
          <w:szCs w:val="22"/>
          <w:lang w:val="es-ES"/>
        </w:rPr>
        <w:t>Casi igual a Bernardo.</w:t>
      </w:r>
      <w:r>
        <w:rPr>
          <w:rFonts w:ascii="Times New Roman" w:hAnsi="Times New Roman"/>
          <w:sz w:val="22"/>
          <w:szCs w:val="22"/>
          <w:lang w:val="es-ES"/>
        </w:rPr>
        <w:t>”</w:t>
      </w:r>
      <w:r>
        <w:rPr>
          <w:rStyle w:val="Refdenotaalpie"/>
          <w:rFonts w:ascii="Times New Roman" w:hAnsi="Times New Roman"/>
          <w:sz w:val="22"/>
          <w:szCs w:val="22"/>
          <w:lang w:val="es-ES"/>
        </w:rPr>
        <w:footnoteReference w:id="608"/>
      </w:r>
      <w:r w:rsidRPr="00FD060B">
        <w:rPr>
          <w:rFonts w:ascii="Times New Roman" w:hAnsi="Times New Roman"/>
          <w:sz w:val="22"/>
          <w:szCs w:val="22"/>
          <w:lang w:val="es-ES"/>
        </w:rPr>
        <w:t xml:space="preserve"> Y puesto que el obra</w:t>
      </w:r>
      <w:r>
        <w:rPr>
          <w:rFonts w:ascii="Times New Roman" w:hAnsi="Times New Roman"/>
          <w:sz w:val="22"/>
          <w:szCs w:val="22"/>
          <w:lang w:val="es-ES"/>
        </w:rPr>
        <w:t>deo XII, adistancia en el teimpondo vivido en elseg</w:t>
      </w:r>
      <w:r w:rsidRPr="00FD060B">
        <w:rPr>
          <w:rFonts w:ascii="Times New Roman" w:hAnsi="Times New Roman"/>
          <w:sz w:val="22"/>
          <w:szCs w:val="22"/>
          <w:lang w:val="es-ES"/>
        </w:rPr>
        <w:t>r</w:t>
      </w:r>
      <w:r>
        <w:rPr>
          <w:rFonts w:ascii="Times New Roman" w:hAnsi="Times New Roman"/>
          <w:sz w:val="22"/>
          <w:szCs w:val="22"/>
          <w:lang w:val="es-ES"/>
        </w:rPr>
        <w:t xml:space="preserve"> </w:t>
      </w:r>
      <w:r w:rsidRPr="00FD060B">
        <w:rPr>
          <w:rFonts w:ascii="Times New Roman" w:hAnsi="Times New Roman"/>
          <w:sz w:val="22"/>
          <w:szCs w:val="22"/>
          <w:lang w:val="es-ES"/>
        </w:rPr>
        <w:t>sigue al ser, podemos sostener con toda seguridad que san</w:t>
      </w:r>
      <w:r>
        <w:rPr>
          <w:rFonts w:ascii="Times New Roman" w:hAnsi="Times New Roman"/>
          <w:sz w:val="22"/>
          <w:szCs w:val="22"/>
          <w:lang w:val="es-ES"/>
        </w:rPr>
        <w:t xml:space="preserve"> </w:t>
      </w:r>
      <w:r w:rsidRPr="00FD060B">
        <w:rPr>
          <w:rFonts w:ascii="Times New Roman" w:hAnsi="Times New Roman"/>
          <w:sz w:val="22"/>
          <w:szCs w:val="22"/>
          <w:lang w:val="es-ES"/>
        </w:rPr>
        <w:t>Bernardo influyó poderosamente en la doctrina de san Elredo.</w:t>
      </w:r>
      <w:r>
        <w:rPr>
          <w:rFonts w:ascii="Times New Roman" w:hAnsi="Times New Roman"/>
          <w:sz w:val="22"/>
          <w:szCs w:val="22"/>
          <w:lang w:val="es-ES"/>
        </w:rPr>
        <w:t xml:space="preserve"> </w:t>
      </w:r>
      <w:r w:rsidRPr="00FD060B">
        <w:rPr>
          <w:rFonts w:ascii="Times New Roman" w:hAnsi="Times New Roman"/>
          <w:sz w:val="22"/>
          <w:szCs w:val="22"/>
          <w:lang w:val="es-ES"/>
        </w:rPr>
        <w:t>Nada mejor para confirmar lo dicho que la autoridad de</w:t>
      </w:r>
      <w:r>
        <w:rPr>
          <w:rFonts w:ascii="Times New Roman" w:hAnsi="Times New Roman"/>
          <w:sz w:val="22"/>
          <w:szCs w:val="22"/>
          <w:lang w:val="es-ES"/>
        </w:rPr>
        <w:t xml:space="preserve"> </w:t>
      </w:r>
      <w:r w:rsidRPr="00FD060B">
        <w:rPr>
          <w:rFonts w:ascii="Times New Roman" w:hAnsi="Times New Roman"/>
          <w:sz w:val="22"/>
          <w:szCs w:val="22"/>
          <w:lang w:val="es-ES"/>
        </w:rPr>
        <w:t xml:space="preserve">Gilson. Nos dice: </w:t>
      </w:r>
      <w:r>
        <w:rPr>
          <w:rFonts w:ascii="Times New Roman" w:hAnsi="Times New Roman"/>
          <w:sz w:val="22"/>
          <w:szCs w:val="22"/>
          <w:lang w:val="es-ES"/>
        </w:rPr>
        <w:t xml:space="preserve">“Perteneciendo </w:t>
      </w:r>
      <w:r w:rsidRPr="00FD060B">
        <w:rPr>
          <w:rFonts w:ascii="Times New Roman" w:hAnsi="Times New Roman"/>
          <w:sz w:val="22"/>
          <w:szCs w:val="22"/>
          <w:lang w:val="es-ES"/>
        </w:rPr>
        <w:t>a una generación</w:t>
      </w:r>
      <w:r>
        <w:rPr>
          <w:rFonts w:ascii="Times New Roman" w:hAnsi="Times New Roman"/>
          <w:sz w:val="22"/>
          <w:szCs w:val="22"/>
          <w:lang w:val="es-ES"/>
        </w:rPr>
        <w:t xml:space="preserve"> </w:t>
      </w:r>
      <w:r w:rsidRPr="00FD060B">
        <w:rPr>
          <w:rFonts w:ascii="Times New Roman" w:hAnsi="Times New Roman"/>
          <w:sz w:val="22"/>
          <w:szCs w:val="22"/>
          <w:lang w:val="es-ES"/>
        </w:rPr>
        <w:t>posterior,</w:t>
      </w:r>
      <w:r>
        <w:rPr>
          <w:rFonts w:ascii="Times New Roman" w:hAnsi="Times New Roman"/>
          <w:sz w:val="22"/>
          <w:szCs w:val="22"/>
          <w:lang w:val="es-ES"/>
        </w:rPr>
        <w:t xml:space="preserve"> Elredo de Rieval</w:t>
      </w:r>
      <w:r w:rsidRPr="00FD060B">
        <w:rPr>
          <w:rFonts w:ascii="Times New Roman" w:hAnsi="Times New Roman"/>
          <w:sz w:val="22"/>
          <w:szCs w:val="22"/>
          <w:lang w:val="es-ES"/>
        </w:rPr>
        <w:t xml:space="preserve"> depende </w:t>
      </w:r>
      <w:r>
        <w:rPr>
          <w:rFonts w:ascii="Times New Roman" w:hAnsi="Times New Roman"/>
          <w:sz w:val="22"/>
          <w:szCs w:val="22"/>
          <w:lang w:val="es-ES"/>
        </w:rPr>
        <w:t xml:space="preserve">sin embargo aun directamente de </w:t>
      </w:r>
      <w:r w:rsidRPr="00FD060B">
        <w:rPr>
          <w:rFonts w:ascii="Times New Roman" w:hAnsi="Times New Roman"/>
          <w:sz w:val="22"/>
          <w:szCs w:val="22"/>
          <w:lang w:val="es-ES"/>
        </w:rPr>
        <w:t>san Bernardo.</w:t>
      </w:r>
      <w:r>
        <w:rPr>
          <w:rFonts w:ascii="Times New Roman" w:hAnsi="Times New Roman"/>
          <w:sz w:val="22"/>
          <w:szCs w:val="22"/>
          <w:lang w:val="es-ES"/>
        </w:rPr>
        <w:t xml:space="preserve"> </w:t>
      </w:r>
      <w:r w:rsidRPr="00FD060B">
        <w:rPr>
          <w:rFonts w:ascii="Times New Roman" w:hAnsi="Times New Roman"/>
          <w:sz w:val="22"/>
          <w:szCs w:val="22"/>
          <w:lang w:val="es-ES"/>
        </w:rPr>
        <w:t>Habiendo vivido en el siglo XII, la distancia del tiempo que lo separa del maestro no es considerable</w:t>
      </w:r>
      <w:r>
        <w:rPr>
          <w:rFonts w:ascii="Times New Roman" w:hAnsi="Times New Roman"/>
          <w:sz w:val="22"/>
          <w:szCs w:val="22"/>
          <w:lang w:val="es-ES"/>
        </w:rPr>
        <w:t>;</w:t>
      </w:r>
      <w:r w:rsidRPr="00FD060B">
        <w:rPr>
          <w:rFonts w:ascii="Times New Roman" w:hAnsi="Times New Roman"/>
          <w:sz w:val="22"/>
          <w:szCs w:val="22"/>
          <w:lang w:val="es-ES"/>
        </w:rPr>
        <w:t xml:space="preserve"> </w:t>
      </w:r>
      <w:r>
        <w:rPr>
          <w:rFonts w:ascii="Times New Roman" w:hAnsi="Times New Roman"/>
          <w:sz w:val="22"/>
          <w:szCs w:val="22"/>
          <w:lang w:val="es-ES"/>
        </w:rPr>
        <w:t xml:space="preserve">sin embargo, </w:t>
      </w:r>
      <w:r w:rsidRPr="00FD060B">
        <w:rPr>
          <w:rFonts w:ascii="Times New Roman" w:hAnsi="Times New Roman"/>
          <w:sz w:val="22"/>
          <w:szCs w:val="22"/>
          <w:lang w:val="es-ES"/>
        </w:rPr>
        <w:t>aun</w:t>
      </w:r>
      <w:r>
        <w:rPr>
          <w:rFonts w:ascii="Times New Roman" w:hAnsi="Times New Roman"/>
          <w:sz w:val="22"/>
          <w:szCs w:val="22"/>
          <w:lang w:val="es-ES"/>
        </w:rPr>
        <w:t>que</w:t>
      </w:r>
      <w:r w:rsidRPr="00FD060B">
        <w:rPr>
          <w:rFonts w:ascii="Times New Roman" w:hAnsi="Times New Roman"/>
          <w:sz w:val="22"/>
          <w:szCs w:val="22"/>
          <w:lang w:val="es-ES"/>
        </w:rPr>
        <w:t xml:space="preserve"> influencias doctrinales se hayan interpuesto entre él</w:t>
      </w:r>
      <w:r>
        <w:rPr>
          <w:rFonts w:ascii="Times New Roman" w:hAnsi="Times New Roman"/>
          <w:sz w:val="22"/>
          <w:szCs w:val="22"/>
          <w:lang w:val="es-ES"/>
        </w:rPr>
        <w:t xml:space="preserve"> </w:t>
      </w:r>
      <w:r w:rsidRPr="00FD060B">
        <w:rPr>
          <w:rFonts w:ascii="Times New Roman" w:hAnsi="Times New Roman"/>
          <w:sz w:val="22"/>
          <w:szCs w:val="22"/>
          <w:lang w:val="es-ES"/>
        </w:rPr>
        <w:t xml:space="preserve">y </w:t>
      </w:r>
      <w:r>
        <w:rPr>
          <w:rFonts w:ascii="Times New Roman" w:hAnsi="Times New Roman"/>
          <w:sz w:val="22"/>
          <w:szCs w:val="22"/>
          <w:lang w:val="es-ES"/>
        </w:rPr>
        <w:t xml:space="preserve">la de </w:t>
      </w:r>
      <w:r w:rsidRPr="00FD060B">
        <w:rPr>
          <w:rFonts w:ascii="Times New Roman" w:hAnsi="Times New Roman"/>
          <w:sz w:val="22"/>
          <w:szCs w:val="22"/>
          <w:lang w:val="es-ES"/>
        </w:rPr>
        <w:t xml:space="preserve">san Bernardo, </w:t>
      </w:r>
      <w:r>
        <w:rPr>
          <w:rFonts w:ascii="Times New Roman" w:hAnsi="Times New Roman"/>
          <w:sz w:val="22"/>
          <w:szCs w:val="22"/>
          <w:lang w:val="es-ES"/>
        </w:rPr>
        <w:t xml:space="preserve">sigue siendo, incluso si uno agrega la fuerza de sus </w:t>
      </w:r>
      <w:r w:rsidRPr="00FD060B">
        <w:rPr>
          <w:rFonts w:ascii="Times New Roman" w:hAnsi="Times New Roman"/>
          <w:sz w:val="22"/>
          <w:szCs w:val="22"/>
          <w:lang w:val="es-ES"/>
        </w:rPr>
        <w:t>diferencias individuales, un intérprete cualificado del</w:t>
      </w:r>
      <w:r>
        <w:rPr>
          <w:rFonts w:ascii="Times New Roman" w:hAnsi="Times New Roman"/>
          <w:sz w:val="22"/>
          <w:szCs w:val="22"/>
          <w:lang w:val="es-ES"/>
        </w:rPr>
        <w:t xml:space="preserve"> </w:t>
      </w:r>
      <w:r w:rsidRPr="00FD060B">
        <w:rPr>
          <w:rFonts w:ascii="Times New Roman" w:hAnsi="Times New Roman"/>
          <w:sz w:val="22"/>
          <w:szCs w:val="22"/>
          <w:lang w:val="es-ES"/>
        </w:rPr>
        <w:t>maestro, del que se siente constantemente la presencia en</w:t>
      </w:r>
      <w:r>
        <w:rPr>
          <w:rFonts w:ascii="Times New Roman" w:hAnsi="Times New Roman"/>
          <w:sz w:val="22"/>
          <w:szCs w:val="22"/>
          <w:lang w:val="es-ES"/>
        </w:rPr>
        <w:t xml:space="preserve"> </w:t>
      </w:r>
      <w:r w:rsidRPr="00FD060B">
        <w:rPr>
          <w:rFonts w:ascii="Times New Roman" w:hAnsi="Times New Roman"/>
          <w:sz w:val="22"/>
          <w:szCs w:val="22"/>
          <w:lang w:val="es-ES"/>
        </w:rPr>
        <w:t>sus escritos.</w:t>
      </w:r>
      <w:r>
        <w:rPr>
          <w:rFonts w:ascii="Times New Roman" w:hAnsi="Times New Roman"/>
          <w:sz w:val="22"/>
          <w:szCs w:val="22"/>
          <w:lang w:val="es-ES"/>
        </w:rPr>
        <w:t>”</w:t>
      </w:r>
      <w:r>
        <w:rPr>
          <w:rStyle w:val="Refdenotaalpie"/>
          <w:rFonts w:ascii="Times New Roman" w:hAnsi="Times New Roman"/>
          <w:sz w:val="22"/>
          <w:szCs w:val="22"/>
          <w:lang w:val="es-ES"/>
        </w:rPr>
        <w:footnoteReference w:id="609"/>
      </w:r>
      <w:r w:rsidRPr="00FD060B">
        <w:rPr>
          <w:rFonts w:ascii="Times New Roman" w:hAnsi="Times New Roman"/>
          <w:sz w:val="22"/>
          <w:szCs w:val="22"/>
          <w:lang w:val="es-ES"/>
        </w:rPr>
        <w:t xml:space="preserve"> Y un poco más adelante, en el mismo libro,</w:t>
      </w:r>
      <w:r>
        <w:rPr>
          <w:rFonts w:ascii="Times New Roman" w:hAnsi="Times New Roman"/>
          <w:sz w:val="22"/>
          <w:szCs w:val="22"/>
          <w:lang w:val="es-ES"/>
        </w:rPr>
        <w:t xml:space="preserve"> </w:t>
      </w:r>
      <w:r w:rsidRPr="00FD060B">
        <w:rPr>
          <w:rFonts w:ascii="Times New Roman" w:hAnsi="Times New Roman"/>
          <w:sz w:val="22"/>
          <w:szCs w:val="22"/>
          <w:lang w:val="es-ES"/>
        </w:rPr>
        <w:t>destaca la importancia de que D. Witmant haya establecido</w:t>
      </w:r>
      <w:r>
        <w:rPr>
          <w:rFonts w:ascii="Times New Roman" w:hAnsi="Times New Roman"/>
          <w:sz w:val="22"/>
          <w:szCs w:val="22"/>
          <w:lang w:val="es-ES"/>
        </w:rPr>
        <w:t xml:space="preserve"> </w:t>
      </w:r>
      <w:r w:rsidRPr="00FD060B">
        <w:rPr>
          <w:rFonts w:ascii="Times New Roman" w:hAnsi="Times New Roman"/>
          <w:sz w:val="22"/>
          <w:szCs w:val="22"/>
          <w:lang w:val="es-ES"/>
        </w:rPr>
        <w:t>claramente que fue a instancias de san Bernardo que Elredo</w:t>
      </w:r>
      <w:r>
        <w:rPr>
          <w:rFonts w:ascii="Times New Roman" w:hAnsi="Times New Roman"/>
          <w:sz w:val="22"/>
          <w:szCs w:val="22"/>
          <w:lang w:val="es-ES"/>
        </w:rPr>
        <w:t xml:space="preserve"> </w:t>
      </w:r>
      <w:r w:rsidRPr="00FD060B">
        <w:rPr>
          <w:rFonts w:ascii="Times New Roman" w:hAnsi="Times New Roman"/>
          <w:sz w:val="22"/>
          <w:szCs w:val="22"/>
          <w:lang w:val="es-ES"/>
        </w:rPr>
        <w:t xml:space="preserve">escribió uno de sus más bellos e importantes libros, </w:t>
      </w:r>
      <w:r w:rsidRPr="00487963">
        <w:rPr>
          <w:rFonts w:ascii="Times New Roman" w:hAnsi="Times New Roman"/>
          <w:i/>
          <w:sz w:val="22"/>
          <w:szCs w:val="22"/>
          <w:lang w:val="es-ES"/>
        </w:rPr>
        <w:t>Espejo de Caridad</w:t>
      </w:r>
      <w:r w:rsidRPr="00FD060B">
        <w:rPr>
          <w:rFonts w:ascii="Times New Roman" w:hAnsi="Times New Roman"/>
          <w:sz w:val="22"/>
          <w:szCs w:val="22"/>
          <w:lang w:val="es-ES"/>
        </w:rPr>
        <w:t>. Refiriéndose a la carta que el abad de Claraval</w:t>
      </w:r>
      <w:r>
        <w:rPr>
          <w:rFonts w:ascii="Times New Roman" w:hAnsi="Times New Roman"/>
          <w:sz w:val="22"/>
          <w:szCs w:val="22"/>
          <w:lang w:val="es-ES"/>
        </w:rPr>
        <w:t xml:space="preserve"> </w:t>
      </w:r>
      <w:r w:rsidRPr="00FD060B">
        <w:rPr>
          <w:rFonts w:ascii="Times New Roman" w:hAnsi="Times New Roman"/>
          <w:sz w:val="22"/>
          <w:szCs w:val="22"/>
          <w:lang w:val="es-ES"/>
        </w:rPr>
        <w:t xml:space="preserve">envió al de Rieval con este motivo, concluye así Gilson: </w:t>
      </w:r>
      <w:r>
        <w:rPr>
          <w:rFonts w:ascii="Times New Roman" w:hAnsi="Times New Roman"/>
          <w:sz w:val="22"/>
          <w:szCs w:val="22"/>
          <w:lang w:val="es-ES"/>
        </w:rPr>
        <w:t>“</w:t>
      </w:r>
      <w:r w:rsidRPr="00FD060B">
        <w:rPr>
          <w:rFonts w:ascii="Times New Roman" w:hAnsi="Times New Roman"/>
          <w:sz w:val="22"/>
          <w:szCs w:val="22"/>
          <w:lang w:val="es-ES"/>
        </w:rPr>
        <w:t>Una</w:t>
      </w:r>
      <w:r>
        <w:rPr>
          <w:rFonts w:ascii="Times New Roman" w:hAnsi="Times New Roman"/>
          <w:sz w:val="22"/>
          <w:szCs w:val="22"/>
          <w:lang w:val="es-ES"/>
        </w:rPr>
        <w:t xml:space="preserve"> </w:t>
      </w:r>
      <w:r w:rsidRPr="00FD060B">
        <w:rPr>
          <w:rFonts w:ascii="Times New Roman" w:hAnsi="Times New Roman"/>
          <w:sz w:val="22"/>
          <w:szCs w:val="22"/>
          <w:lang w:val="es-ES"/>
        </w:rPr>
        <w:t xml:space="preserve">carta capital para establecer la </w:t>
      </w:r>
      <w:r>
        <w:rPr>
          <w:rFonts w:ascii="Times New Roman" w:hAnsi="Times New Roman"/>
          <w:sz w:val="22"/>
          <w:szCs w:val="22"/>
          <w:lang w:val="es-ES"/>
        </w:rPr>
        <w:t xml:space="preserve">naturaleza </w:t>
      </w:r>
      <w:r w:rsidRPr="00FD060B">
        <w:rPr>
          <w:rFonts w:ascii="Times New Roman" w:hAnsi="Times New Roman"/>
          <w:sz w:val="22"/>
          <w:szCs w:val="22"/>
          <w:lang w:val="es-ES"/>
        </w:rPr>
        <w:t>verdadera de las</w:t>
      </w:r>
      <w:r>
        <w:rPr>
          <w:rFonts w:ascii="Times New Roman" w:hAnsi="Times New Roman"/>
          <w:sz w:val="22"/>
          <w:szCs w:val="22"/>
          <w:lang w:val="es-ES"/>
        </w:rPr>
        <w:t xml:space="preserve"> </w:t>
      </w:r>
      <w:r w:rsidRPr="00FD060B">
        <w:rPr>
          <w:rFonts w:ascii="Times New Roman" w:hAnsi="Times New Roman"/>
          <w:sz w:val="22"/>
          <w:szCs w:val="22"/>
          <w:lang w:val="es-ES"/>
        </w:rPr>
        <w:t>relaciones entre Bernardo y Elredo.</w:t>
      </w:r>
      <w:r>
        <w:rPr>
          <w:rFonts w:ascii="Times New Roman" w:hAnsi="Times New Roman"/>
          <w:sz w:val="22"/>
          <w:szCs w:val="22"/>
          <w:lang w:val="es-ES"/>
        </w:rPr>
        <w:t>”</w:t>
      </w:r>
      <w:r>
        <w:rPr>
          <w:rStyle w:val="Refdenotaalpie"/>
          <w:rFonts w:ascii="Times New Roman" w:hAnsi="Times New Roman"/>
          <w:sz w:val="22"/>
          <w:szCs w:val="22"/>
          <w:lang w:val="es-ES"/>
        </w:rPr>
        <w:footnoteReference w:id="610"/>
      </w:r>
      <w:r>
        <w:rPr>
          <w:rFonts w:ascii="Times New Roman" w:hAnsi="Times New Roman"/>
          <w:sz w:val="22"/>
          <w:szCs w:val="22"/>
          <w:lang w:val="es-ES"/>
        </w:rPr>
        <w:t xml:space="preserve"> </w:t>
      </w:r>
    </w:p>
    <w:p w14:paraId="61C9EAFF" w14:textId="77777777" w:rsidR="00EB114E" w:rsidRDefault="00EB114E" w:rsidP="00EB114E">
      <w:pPr>
        <w:autoSpaceDE w:val="0"/>
        <w:autoSpaceDN w:val="0"/>
        <w:adjustRightInd w:val="0"/>
        <w:ind w:firstLine="284"/>
        <w:jc w:val="both"/>
        <w:rPr>
          <w:rFonts w:ascii="Times New Roman" w:hAnsi="Times New Roman"/>
          <w:sz w:val="22"/>
          <w:szCs w:val="22"/>
          <w:lang w:val="es-ES"/>
        </w:rPr>
      </w:pPr>
      <w:r w:rsidRPr="00FD060B">
        <w:rPr>
          <w:rFonts w:ascii="Times New Roman" w:hAnsi="Times New Roman"/>
          <w:sz w:val="22"/>
          <w:szCs w:val="22"/>
          <w:lang w:val="es-ES"/>
        </w:rPr>
        <w:t>Elredo, entonces, siguiendo las huella</w:t>
      </w:r>
      <w:r>
        <w:rPr>
          <w:rFonts w:ascii="Times New Roman" w:hAnsi="Times New Roman"/>
          <w:sz w:val="22"/>
          <w:szCs w:val="22"/>
          <w:lang w:val="es-ES"/>
        </w:rPr>
        <w:t>s</w:t>
      </w:r>
      <w:r w:rsidRPr="00FD060B">
        <w:rPr>
          <w:rFonts w:ascii="Times New Roman" w:hAnsi="Times New Roman"/>
          <w:sz w:val="22"/>
          <w:szCs w:val="22"/>
          <w:lang w:val="es-ES"/>
        </w:rPr>
        <w:t xml:space="preserve"> de san Bernardo,</w:t>
      </w:r>
      <w:r>
        <w:rPr>
          <w:rFonts w:ascii="Times New Roman" w:hAnsi="Times New Roman"/>
          <w:sz w:val="22"/>
          <w:szCs w:val="22"/>
          <w:lang w:val="es-ES"/>
        </w:rPr>
        <w:t xml:space="preserve"> </w:t>
      </w:r>
      <w:r w:rsidRPr="00FD060B">
        <w:rPr>
          <w:rFonts w:ascii="Times New Roman" w:hAnsi="Times New Roman"/>
          <w:sz w:val="22"/>
          <w:szCs w:val="22"/>
          <w:lang w:val="es-ES"/>
        </w:rPr>
        <w:t xml:space="preserve">con su diálogo </w:t>
      </w:r>
      <w:r w:rsidRPr="009054B4">
        <w:rPr>
          <w:rFonts w:ascii="Times New Roman" w:hAnsi="Times New Roman"/>
          <w:i/>
          <w:sz w:val="22"/>
          <w:szCs w:val="22"/>
          <w:lang w:val="es-ES"/>
        </w:rPr>
        <w:t>Sobre el Alma</w:t>
      </w:r>
      <w:r w:rsidRPr="00FD060B">
        <w:rPr>
          <w:rFonts w:ascii="Times New Roman" w:hAnsi="Times New Roman"/>
          <w:sz w:val="22"/>
          <w:szCs w:val="22"/>
          <w:lang w:val="es-ES"/>
        </w:rPr>
        <w:t>, es un exponente elocuente de</w:t>
      </w:r>
      <w:r>
        <w:rPr>
          <w:rFonts w:ascii="Times New Roman" w:hAnsi="Times New Roman"/>
          <w:sz w:val="22"/>
          <w:szCs w:val="22"/>
          <w:lang w:val="es-ES"/>
        </w:rPr>
        <w:t xml:space="preserve"> </w:t>
      </w:r>
      <w:r w:rsidRPr="00FD060B">
        <w:rPr>
          <w:rFonts w:ascii="Times New Roman" w:hAnsi="Times New Roman"/>
          <w:sz w:val="22"/>
          <w:szCs w:val="22"/>
          <w:lang w:val="es-ES"/>
        </w:rPr>
        <w:t>la Escuela Cisterciense del siglo XII.</w:t>
      </w:r>
    </w:p>
    <w:p w14:paraId="1A492F1A"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04A0B298" w14:textId="77777777" w:rsidR="00EB114E" w:rsidRPr="00FD060B" w:rsidRDefault="00EB114E" w:rsidP="00EB114E">
      <w:pPr>
        <w:autoSpaceDE w:val="0"/>
        <w:autoSpaceDN w:val="0"/>
        <w:adjustRightInd w:val="0"/>
        <w:ind w:firstLine="284"/>
        <w:jc w:val="both"/>
        <w:rPr>
          <w:rFonts w:ascii="Times New Roman" w:hAnsi="Times New Roman"/>
          <w:sz w:val="22"/>
          <w:szCs w:val="22"/>
          <w:lang w:val="es-ES"/>
        </w:rPr>
      </w:pPr>
    </w:p>
    <w:p w14:paraId="23F022E6" w14:textId="77777777" w:rsidR="00EB114E" w:rsidRPr="009054B4" w:rsidRDefault="00EB114E" w:rsidP="00EB114E">
      <w:pPr>
        <w:autoSpaceDE w:val="0"/>
        <w:autoSpaceDN w:val="0"/>
        <w:adjustRightInd w:val="0"/>
        <w:ind w:firstLine="284"/>
        <w:jc w:val="both"/>
        <w:rPr>
          <w:rFonts w:ascii="Times New Roman" w:hAnsi="Times New Roman"/>
          <w:i/>
          <w:sz w:val="22"/>
          <w:szCs w:val="22"/>
          <w:lang w:val="es-ES"/>
        </w:rPr>
      </w:pPr>
      <w:r w:rsidRPr="009054B4">
        <w:rPr>
          <w:rFonts w:ascii="Times New Roman" w:hAnsi="Times New Roman"/>
          <w:i/>
          <w:sz w:val="22"/>
          <w:szCs w:val="22"/>
          <w:lang w:val="es-ES"/>
        </w:rPr>
        <w:lastRenderedPageBreak/>
        <w:t>Las principales fuentes del diálogo</w:t>
      </w:r>
    </w:p>
    <w:p w14:paraId="4E779570"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5CACD941" w14:textId="77777777" w:rsidR="00EB114E" w:rsidRPr="00FD060B" w:rsidRDefault="00EB114E" w:rsidP="00EB114E">
      <w:pPr>
        <w:autoSpaceDE w:val="0"/>
        <w:autoSpaceDN w:val="0"/>
        <w:adjustRightInd w:val="0"/>
        <w:ind w:firstLine="284"/>
        <w:jc w:val="both"/>
        <w:rPr>
          <w:rFonts w:ascii="Times New Roman" w:hAnsi="Times New Roman"/>
          <w:sz w:val="22"/>
          <w:szCs w:val="22"/>
          <w:lang w:val="es-ES"/>
        </w:rPr>
      </w:pPr>
      <w:r w:rsidRPr="00FD060B">
        <w:rPr>
          <w:rFonts w:ascii="Times New Roman" w:hAnsi="Times New Roman"/>
          <w:sz w:val="22"/>
          <w:szCs w:val="22"/>
          <w:lang w:val="es-ES"/>
        </w:rPr>
        <w:t>Elredo, a semejanza de san Bernardo y los otros escritores</w:t>
      </w:r>
      <w:r>
        <w:rPr>
          <w:rFonts w:ascii="Times New Roman" w:hAnsi="Times New Roman"/>
          <w:sz w:val="22"/>
          <w:szCs w:val="22"/>
          <w:lang w:val="es-ES"/>
        </w:rPr>
        <w:t xml:space="preserve"> </w:t>
      </w:r>
      <w:r w:rsidRPr="00FD060B">
        <w:rPr>
          <w:rFonts w:ascii="Times New Roman" w:hAnsi="Times New Roman"/>
          <w:sz w:val="22"/>
          <w:szCs w:val="22"/>
          <w:lang w:val="es-ES"/>
        </w:rPr>
        <w:t>cistercienses contemporáneos, parte, pues, para su estudio</w:t>
      </w:r>
      <w:r>
        <w:rPr>
          <w:rFonts w:ascii="Times New Roman" w:hAnsi="Times New Roman"/>
          <w:sz w:val="22"/>
          <w:szCs w:val="22"/>
          <w:lang w:val="es-ES"/>
        </w:rPr>
        <w:t xml:space="preserve"> </w:t>
      </w:r>
      <w:r w:rsidRPr="00FD060B">
        <w:rPr>
          <w:rFonts w:ascii="Times New Roman" w:hAnsi="Times New Roman"/>
          <w:sz w:val="22"/>
          <w:szCs w:val="22"/>
          <w:lang w:val="es-ES"/>
        </w:rPr>
        <w:t>antropológico del hombre, del presupuesto de que el mismo</w:t>
      </w:r>
      <w:r>
        <w:rPr>
          <w:rFonts w:ascii="Times New Roman" w:hAnsi="Times New Roman"/>
          <w:sz w:val="22"/>
          <w:szCs w:val="22"/>
          <w:lang w:val="es-ES"/>
        </w:rPr>
        <w:t xml:space="preserve"> </w:t>
      </w:r>
      <w:r w:rsidRPr="00FD060B">
        <w:rPr>
          <w:rFonts w:ascii="Times New Roman" w:hAnsi="Times New Roman"/>
          <w:sz w:val="22"/>
          <w:szCs w:val="22"/>
          <w:lang w:val="es-ES"/>
        </w:rPr>
        <w:t xml:space="preserve">ha sido creado </w:t>
      </w:r>
      <w:r>
        <w:rPr>
          <w:rFonts w:ascii="Times New Roman" w:hAnsi="Times New Roman"/>
          <w:sz w:val="22"/>
          <w:szCs w:val="22"/>
          <w:lang w:val="es-ES"/>
        </w:rPr>
        <w:t>“</w:t>
      </w:r>
      <w:r w:rsidRPr="00FD060B">
        <w:rPr>
          <w:rFonts w:ascii="Times New Roman" w:hAnsi="Times New Roman"/>
          <w:sz w:val="22"/>
          <w:szCs w:val="22"/>
          <w:lang w:val="es-ES"/>
        </w:rPr>
        <w:t>a imagen de Dios</w:t>
      </w:r>
      <w:r>
        <w:rPr>
          <w:rFonts w:ascii="Times New Roman" w:hAnsi="Times New Roman"/>
          <w:sz w:val="22"/>
          <w:szCs w:val="22"/>
          <w:lang w:val="es-ES"/>
        </w:rPr>
        <w:t>”</w:t>
      </w:r>
      <w:r w:rsidRPr="00FD060B">
        <w:rPr>
          <w:rFonts w:ascii="Times New Roman" w:hAnsi="Times New Roman"/>
          <w:sz w:val="22"/>
          <w:szCs w:val="22"/>
          <w:lang w:val="es-ES"/>
        </w:rPr>
        <w:t>. Esto importa grandes</w:t>
      </w:r>
      <w:r>
        <w:rPr>
          <w:rFonts w:ascii="Times New Roman" w:hAnsi="Times New Roman"/>
          <w:sz w:val="22"/>
          <w:szCs w:val="22"/>
          <w:lang w:val="es-ES"/>
        </w:rPr>
        <w:t xml:space="preserve"> </w:t>
      </w:r>
      <w:r w:rsidRPr="00FD060B">
        <w:rPr>
          <w:rFonts w:ascii="Times New Roman" w:hAnsi="Times New Roman"/>
          <w:sz w:val="22"/>
          <w:szCs w:val="22"/>
          <w:lang w:val="es-ES"/>
        </w:rPr>
        <w:t>interrogantes. ¿Dónde está esta imagen de Dios en el hombre?</w:t>
      </w:r>
      <w:r>
        <w:rPr>
          <w:rFonts w:ascii="Times New Roman" w:hAnsi="Times New Roman"/>
          <w:sz w:val="22"/>
          <w:szCs w:val="22"/>
          <w:lang w:val="es-ES"/>
        </w:rPr>
        <w:t xml:space="preserve"> </w:t>
      </w:r>
      <w:r w:rsidRPr="00FD060B">
        <w:rPr>
          <w:rFonts w:ascii="Times New Roman" w:hAnsi="Times New Roman"/>
          <w:sz w:val="22"/>
          <w:szCs w:val="22"/>
          <w:lang w:val="es-ES"/>
        </w:rPr>
        <w:t>¿Cómo se manifiesta?</w:t>
      </w:r>
    </w:p>
    <w:p w14:paraId="6E177E35" w14:textId="77777777" w:rsidR="00EB114E" w:rsidRPr="00FD060B" w:rsidRDefault="00EB114E" w:rsidP="00EB114E">
      <w:pPr>
        <w:autoSpaceDE w:val="0"/>
        <w:autoSpaceDN w:val="0"/>
        <w:adjustRightInd w:val="0"/>
        <w:ind w:firstLine="284"/>
        <w:jc w:val="both"/>
        <w:rPr>
          <w:rFonts w:ascii="Times New Roman" w:hAnsi="Times New Roman"/>
          <w:sz w:val="22"/>
          <w:szCs w:val="22"/>
          <w:lang w:val="es-ES"/>
        </w:rPr>
      </w:pPr>
      <w:r w:rsidRPr="00FD060B">
        <w:rPr>
          <w:rFonts w:ascii="Times New Roman" w:hAnsi="Times New Roman"/>
          <w:sz w:val="22"/>
          <w:szCs w:val="22"/>
          <w:lang w:val="es-ES"/>
        </w:rPr>
        <w:t>Los autores medievales, como había sucedido con los anteri</w:t>
      </w:r>
      <w:r>
        <w:rPr>
          <w:rFonts w:ascii="Times New Roman" w:hAnsi="Times New Roman"/>
          <w:sz w:val="22"/>
          <w:szCs w:val="22"/>
          <w:lang w:val="es-ES"/>
        </w:rPr>
        <w:t>or</w:t>
      </w:r>
      <w:r w:rsidRPr="00FD060B">
        <w:rPr>
          <w:rFonts w:ascii="Times New Roman" w:hAnsi="Times New Roman"/>
          <w:sz w:val="22"/>
          <w:szCs w:val="22"/>
          <w:lang w:val="es-ES"/>
        </w:rPr>
        <w:t>es</w:t>
      </w:r>
      <w:r>
        <w:rPr>
          <w:rFonts w:ascii="Times New Roman" w:hAnsi="Times New Roman"/>
          <w:sz w:val="22"/>
          <w:szCs w:val="22"/>
          <w:lang w:val="es-ES"/>
        </w:rPr>
        <w:t xml:space="preserve"> </w:t>
      </w:r>
      <w:r w:rsidRPr="00FD060B">
        <w:rPr>
          <w:rFonts w:ascii="Times New Roman" w:hAnsi="Times New Roman"/>
          <w:sz w:val="22"/>
          <w:szCs w:val="22"/>
          <w:lang w:val="es-ES"/>
        </w:rPr>
        <w:t>a la edad media y sucederá hasta nuestros días, se</w:t>
      </w:r>
      <w:r>
        <w:rPr>
          <w:rFonts w:ascii="Times New Roman" w:hAnsi="Times New Roman"/>
          <w:sz w:val="22"/>
          <w:szCs w:val="22"/>
          <w:lang w:val="es-ES"/>
        </w:rPr>
        <w:t xml:space="preserve"> </w:t>
      </w:r>
      <w:r w:rsidRPr="00FD060B">
        <w:rPr>
          <w:rFonts w:ascii="Times New Roman" w:hAnsi="Times New Roman"/>
          <w:sz w:val="22"/>
          <w:szCs w:val="22"/>
          <w:lang w:val="es-ES"/>
        </w:rPr>
        <w:t>dividían en sus opiniones. Cuando no se oponían. El problema</w:t>
      </w:r>
      <w:r>
        <w:rPr>
          <w:rFonts w:ascii="Times New Roman" w:hAnsi="Times New Roman"/>
          <w:sz w:val="22"/>
          <w:szCs w:val="22"/>
          <w:lang w:val="es-ES"/>
        </w:rPr>
        <w:t xml:space="preserve"> </w:t>
      </w:r>
      <w:r w:rsidRPr="00FD060B">
        <w:rPr>
          <w:rFonts w:ascii="Times New Roman" w:hAnsi="Times New Roman"/>
          <w:sz w:val="22"/>
          <w:szCs w:val="22"/>
          <w:lang w:val="es-ES"/>
        </w:rPr>
        <w:t>residía en que se trataba de situar esa imagen divina en lo</w:t>
      </w:r>
      <w:r>
        <w:rPr>
          <w:rFonts w:ascii="Times New Roman" w:hAnsi="Times New Roman"/>
          <w:sz w:val="22"/>
          <w:szCs w:val="22"/>
          <w:lang w:val="es-ES"/>
        </w:rPr>
        <w:t xml:space="preserve"> </w:t>
      </w:r>
      <w:r w:rsidRPr="00FD060B">
        <w:rPr>
          <w:rFonts w:ascii="Times New Roman" w:hAnsi="Times New Roman"/>
          <w:sz w:val="22"/>
          <w:szCs w:val="22"/>
          <w:lang w:val="es-ES"/>
        </w:rPr>
        <w:t>que se creía superior en el ser humano. Y aquí venía la gran</w:t>
      </w:r>
      <w:r>
        <w:rPr>
          <w:rFonts w:ascii="Times New Roman" w:hAnsi="Times New Roman"/>
          <w:sz w:val="22"/>
          <w:szCs w:val="22"/>
          <w:lang w:val="es-ES"/>
        </w:rPr>
        <w:t xml:space="preserve"> </w:t>
      </w:r>
      <w:r w:rsidRPr="00FD060B">
        <w:rPr>
          <w:rFonts w:ascii="Times New Roman" w:hAnsi="Times New Roman"/>
          <w:sz w:val="22"/>
          <w:szCs w:val="22"/>
          <w:lang w:val="es-ES"/>
        </w:rPr>
        <w:t>polarización: ¿es en la razón o en la libertad de la voluntad?</w:t>
      </w:r>
    </w:p>
    <w:p w14:paraId="1651B12A" w14:textId="77777777" w:rsidR="00EB114E" w:rsidRPr="00FD060B" w:rsidRDefault="00EB114E" w:rsidP="00EB114E">
      <w:pPr>
        <w:autoSpaceDE w:val="0"/>
        <w:autoSpaceDN w:val="0"/>
        <w:adjustRightInd w:val="0"/>
        <w:ind w:firstLine="284"/>
        <w:jc w:val="both"/>
        <w:rPr>
          <w:rFonts w:ascii="Times New Roman" w:hAnsi="Times New Roman"/>
          <w:sz w:val="22"/>
          <w:szCs w:val="22"/>
          <w:lang w:val="es-ES"/>
        </w:rPr>
      </w:pPr>
      <w:r w:rsidRPr="00FD060B">
        <w:rPr>
          <w:rFonts w:ascii="Times New Roman" w:hAnsi="Times New Roman"/>
          <w:sz w:val="22"/>
          <w:szCs w:val="22"/>
          <w:lang w:val="es-ES"/>
        </w:rPr>
        <w:t>Para ubicarla en la mente, como razón, era suficientemente</w:t>
      </w:r>
      <w:r>
        <w:rPr>
          <w:rFonts w:ascii="Times New Roman" w:hAnsi="Times New Roman"/>
          <w:sz w:val="22"/>
          <w:szCs w:val="22"/>
          <w:lang w:val="es-ES"/>
        </w:rPr>
        <w:t xml:space="preserve"> </w:t>
      </w:r>
      <w:r w:rsidRPr="00FD060B">
        <w:rPr>
          <w:rFonts w:ascii="Times New Roman" w:hAnsi="Times New Roman"/>
          <w:sz w:val="22"/>
          <w:szCs w:val="22"/>
          <w:lang w:val="es-ES"/>
        </w:rPr>
        <w:t>clara la opinión de san Agustín. En sus escritos, en efecto,</w:t>
      </w:r>
      <w:r>
        <w:rPr>
          <w:rFonts w:ascii="Times New Roman" w:hAnsi="Times New Roman"/>
          <w:sz w:val="22"/>
          <w:szCs w:val="22"/>
          <w:lang w:val="es-ES"/>
        </w:rPr>
        <w:t xml:space="preserve"> </w:t>
      </w:r>
      <w:r w:rsidRPr="00FD060B">
        <w:rPr>
          <w:rFonts w:ascii="Times New Roman" w:hAnsi="Times New Roman"/>
          <w:sz w:val="22"/>
          <w:szCs w:val="22"/>
          <w:lang w:val="es-ES"/>
        </w:rPr>
        <w:t>se pueden leer frases tan exactas y decididas como esta:</w:t>
      </w:r>
      <w:r>
        <w:rPr>
          <w:rFonts w:ascii="Times New Roman" w:hAnsi="Times New Roman"/>
          <w:sz w:val="22"/>
          <w:szCs w:val="22"/>
          <w:lang w:val="es-ES"/>
        </w:rPr>
        <w:t xml:space="preserve"> “</w:t>
      </w:r>
      <w:r w:rsidRPr="00FD060B">
        <w:rPr>
          <w:rFonts w:ascii="Times New Roman" w:hAnsi="Times New Roman"/>
          <w:sz w:val="22"/>
          <w:szCs w:val="22"/>
          <w:lang w:val="es-ES"/>
        </w:rPr>
        <w:t>Debemos entender que tenemos algo en donde está la imagen e Dios, a saber, en la mente y la razón.</w:t>
      </w:r>
      <w:r>
        <w:rPr>
          <w:rFonts w:ascii="Times New Roman" w:hAnsi="Times New Roman"/>
          <w:sz w:val="22"/>
          <w:szCs w:val="22"/>
          <w:lang w:val="es-ES"/>
        </w:rPr>
        <w:t>”</w:t>
      </w:r>
      <w:r>
        <w:rPr>
          <w:rStyle w:val="Refdenotaalpie"/>
          <w:rFonts w:ascii="Times New Roman" w:hAnsi="Times New Roman"/>
          <w:sz w:val="22"/>
          <w:szCs w:val="22"/>
          <w:lang w:val="es-ES"/>
        </w:rPr>
        <w:footnoteReference w:id="611"/>
      </w:r>
      <w:r w:rsidRPr="00FD060B">
        <w:rPr>
          <w:rFonts w:ascii="Times New Roman" w:hAnsi="Times New Roman"/>
          <w:sz w:val="22"/>
          <w:szCs w:val="22"/>
          <w:lang w:val="es-ES"/>
        </w:rPr>
        <w:t xml:space="preserve"> San Agustín,</w:t>
      </w:r>
      <w:r>
        <w:rPr>
          <w:rFonts w:ascii="Times New Roman" w:hAnsi="Times New Roman"/>
          <w:sz w:val="22"/>
          <w:szCs w:val="22"/>
          <w:lang w:val="es-ES"/>
        </w:rPr>
        <w:t xml:space="preserve"> </w:t>
      </w:r>
      <w:r w:rsidRPr="00FD060B">
        <w:rPr>
          <w:rFonts w:ascii="Times New Roman" w:hAnsi="Times New Roman"/>
          <w:sz w:val="22"/>
          <w:szCs w:val="22"/>
          <w:lang w:val="es-ES"/>
        </w:rPr>
        <w:t>entonces, es reconocido por su insistencia en la eminente</w:t>
      </w:r>
      <w:r>
        <w:rPr>
          <w:rFonts w:ascii="Times New Roman" w:hAnsi="Times New Roman"/>
          <w:sz w:val="22"/>
          <w:szCs w:val="22"/>
          <w:lang w:val="es-ES"/>
        </w:rPr>
        <w:t xml:space="preserve"> </w:t>
      </w:r>
      <w:r w:rsidRPr="00FD060B">
        <w:rPr>
          <w:rFonts w:ascii="Times New Roman" w:hAnsi="Times New Roman"/>
          <w:sz w:val="22"/>
          <w:szCs w:val="22"/>
          <w:lang w:val="es-ES"/>
        </w:rPr>
        <w:t>dignidad de la mente, abierta como está a la iluminación de</w:t>
      </w:r>
      <w:r>
        <w:rPr>
          <w:rFonts w:ascii="Times New Roman" w:hAnsi="Times New Roman"/>
          <w:sz w:val="22"/>
          <w:szCs w:val="22"/>
          <w:lang w:val="es-ES"/>
        </w:rPr>
        <w:t xml:space="preserve"> </w:t>
      </w:r>
      <w:r w:rsidRPr="00FD060B">
        <w:rPr>
          <w:rFonts w:ascii="Times New Roman" w:hAnsi="Times New Roman"/>
          <w:sz w:val="22"/>
          <w:szCs w:val="22"/>
          <w:lang w:val="es-ES"/>
        </w:rPr>
        <w:t xml:space="preserve">las divinas ideas. </w:t>
      </w:r>
      <w:r>
        <w:rPr>
          <w:rFonts w:ascii="Times New Roman" w:hAnsi="Times New Roman"/>
          <w:sz w:val="22"/>
          <w:szCs w:val="22"/>
          <w:lang w:val="es-ES"/>
        </w:rPr>
        <w:t>“</w:t>
      </w:r>
      <w:r w:rsidRPr="00FD060B">
        <w:rPr>
          <w:rFonts w:ascii="Times New Roman" w:hAnsi="Times New Roman"/>
          <w:sz w:val="22"/>
          <w:szCs w:val="22"/>
          <w:lang w:val="es-ES"/>
        </w:rPr>
        <w:t>Y la escuela medieval agustiniana, aclara</w:t>
      </w:r>
      <w:r>
        <w:rPr>
          <w:rFonts w:ascii="Times New Roman" w:hAnsi="Times New Roman"/>
          <w:sz w:val="22"/>
          <w:szCs w:val="22"/>
          <w:lang w:val="es-ES"/>
        </w:rPr>
        <w:t xml:space="preserve"> </w:t>
      </w:r>
      <w:r w:rsidRPr="00FD060B">
        <w:rPr>
          <w:rFonts w:ascii="Times New Roman" w:hAnsi="Times New Roman"/>
          <w:sz w:val="22"/>
          <w:szCs w:val="22"/>
          <w:lang w:val="es-ES"/>
        </w:rPr>
        <w:t>Gilson, unirá preferiblemente la idea de imagen a este inmediato</w:t>
      </w:r>
      <w:r>
        <w:rPr>
          <w:rFonts w:ascii="Times New Roman" w:hAnsi="Times New Roman"/>
          <w:sz w:val="22"/>
          <w:szCs w:val="22"/>
          <w:lang w:val="es-ES"/>
        </w:rPr>
        <w:t xml:space="preserve"> </w:t>
      </w:r>
      <w:r w:rsidRPr="00FD060B">
        <w:rPr>
          <w:rFonts w:ascii="Times New Roman" w:hAnsi="Times New Roman"/>
          <w:sz w:val="22"/>
          <w:szCs w:val="22"/>
          <w:lang w:val="es-ES"/>
        </w:rPr>
        <w:t>contacto del alma con Dios.</w:t>
      </w:r>
      <w:r>
        <w:rPr>
          <w:rStyle w:val="Refdenotaalpie"/>
          <w:rFonts w:ascii="Times New Roman" w:hAnsi="Times New Roman"/>
          <w:sz w:val="22"/>
          <w:szCs w:val="22"/>
          <w:lang w:val="es-ES"/>
        </w:rPr>
        <w:footnoteReference w:id="612"/>
      </w:r>
      <w:r>
        <w:rPr>
          <w:rFonts w:ascii="Times New Roman" w:hAnsi="Times New Roman"/>
          <w:sz w:val="22"/>
          <w:szCs w:val="22"/>
          <w:lang w:val="es-ES"/>
        </w:rPr>
        <w:t xml:space="preserve"> </w:t>
      </w:r>
    </w:p>
    <w:p w14:paraId="5706601D" w14:textId="77777777" w:rsidR="00EB114E" w:rsidRPr="00FD060B" w:rsidRDefault="00EB114E" w:rsidP="00EB114E">
      <w:pPr>
        <w:autoSpaceDE w:val="0"/>
        <w:autoSpaceDN w:val="0"/>
        <w:adjustRightInd w:val="0"/>
        <w:ind w:firstLine="284"/>
        <w:jc w:val="both"/>
        <w:rPr>
          <w:rFonts w:ascii="Times New Roman" w:hAnsi="Times New Roman"/>
          <w:sz w:val="22"/>
          <w:szCs w:val="22"/>
          <w:lang w:val="es-ES"/>
        </w:rPr>
      </w:pPr>
      <w:r w:rsidRPr="00FD060B">
        <w:rPr>
          <w:rFonts w:ascii="Times New Roman" w:hAnsi="Times New Roman"/>
          <w:sz w:val="22"/>
          <w:szCs w:val="22"/>
          <w:lang w:val="es-ES"/>
        </w:rPr>
        <w:t>Los que ponían la imagen de Dios más bien en la libertad</w:t>
      </w:r>
      <w:r>
        <w:rPr>
          <w:rFonts w:ascii="Times New Roman" w:hAnsi="Times New Roman"/>
          <w:sz w:val="22"/>
          <w:szCs w:val="22"/>
          <w:lang w:val="es-ES"/>
        </w:rPr>
        <w:t xml:space="preserve"> </w:t>
      </w:r>
      <w:r w:rsidRPr="00FD060B">
        <w:rPr>
          <w:rFonts w:ascii="Times New Roman" w:hAnsi="Times New Roman"/>
          <w:sz w:val="22"/>
          <w:szCs w:val="22"/>
          <w:lang w:val="es-ES"/>
        </w:rPr>
        <w:t>del hombre, aducían la autoridad de san Bernardo. El santo</w:t>
      </w:r>
      <w:r>
        <w:rPr>
          <w:rFonts w:ascii="Times New Roman" w:hAnsi="Times New Roman"/>
          <w:sz w:val="22"/>
          <w:szCs w:val="22"/>
          <w:lang w:val="es-ES"/>
        </w:rPr>
        <w:t xml:space="preserve"> </w:t>
      </w:r>
      <w:r w:rsidRPr="00FD060B">
        <w:rPr>
          <w:rFonts w:ascii="Times New Roman" w:hAnsi="Times New Roman"/>
          <w:sz w:val="22"/>
          <w:szCs w:val="22"/>
          <w:lang w:val="es-ES"/>
        </w:rPr>
        <w:t xml:space="preserve">centra la imagen de Dios en el libre albedrío humano. </w:t>
      </w:r>
      <w:r>
        <w:rPr>
          <w:rFonts w:ascii="Times New Roman" w:hAnsi="Times New Roman"/>
          <w:sz w:val="22"/>
          <w:szCs w:val="22"/>
          <w:lang w:val="es-ES"/>
        </w:rPr>
        <w:t>“</w:t>
      </w:r>
      <w:r w:rsidRPr="00FD060B">
        <w:rPr>
          <w:rFonts w:ascii="Times New Roman" w:hAnsi="Times New Roman"/>
          <w:sz w:val="22"/>
          <w:szCs w:val="22"/>
          <w:lang w:val="es-ES"/>
        </w:rPr>
        <w:t>De</w:t>
      </w:r>
      <w:r>
        <w:rPr>
          <w:rFonts w:ascii="Times New Roman" w:hAnsi="Times New Roman"/>
          <w:sz w:val="22"/>
          <w:szCs w:val="22"/>
          <w:lang w:val="es-ES"/>
        </w:rPr>
        <w:t xml:space="preserve"> </w:t>
      </w:r>
      <w:r w:rsidRPr="00FD060B">
        <w:rPr>
          <w:rFonts w:ascii="Times New Roman" w:hAnsi="Times New Roman"/>
          <w:sz w:val="22"/>
          <w:szCs w:val="22"/>
          <w:lang w:val="es-ES"/>
        </w:rPr>
        <w:t xml:space="preserve">acuerdo con san Agustín </w:t>
      </w:r>
      <w:r>
        <w:rPr>
          <w:rFonts w:ascii="Times New Roman" w:hAnsi="Times New Roman"/>
          <w:sz w:val="22"/>
          <w:szCs w:val="22"/>
          <w:lang w:val="es-ES"/>
        </w:rPr>
        <w:t>–</w:t>
      </w:r>
      <w:r w:rsidRPr="00FD060B">
        <w:rPr>
          <w:rFonts w:ascii="Times New Roman" w:hAnsi="Times New Roman"/>
          <w:sz w:val="22"/>
          <w:szCs w:val="22"/>
          <w:lang w:val="es-ES"/>
        </w:rPr>
        <w:t>son</w:t>
      </w:r>
      <w:r>
        <w:rPr>
          <w:rFonts w:ascii="Times New Roman" w:hAnsi="Times New Roman"/>
          <w:sz w:val="22"/>
          <w:szCs w:val="22"/>
          <w:lang w:val="es-ES"/>
        </w:rPr>
        <w:t xml:space="preserve"> </w:t>
      </w:r>
      <w:r w:rsidRPr="00FD060B">
        <w:rPr>
          <w:rFonts w:ascii="Times New Roman" w:hAnsi="Times New Roman"/>
          <w:sz w:val="22"/>
          <w:szCs w:val="22"/>
          <w:lang w:val="es-ES"/>
        </w:rPr>
        <w:t>también palabras de Gilson</w:t>
      </w:r>
      <w:r>
        <w:rPr>
          <w:rFonts w:ascii="Times New Roman" w:hAnsi="Times New Roman"/>
          <w:sz w:val="22"/>
          <w:szCs w:val="22"/>
          <w:lang w:val="es-ES"/>
        </w:rPr>
        <w:t xml:space="preserve">–, </w:t>
      </w:r>
      <w:r w:rsidRPr="00FD060B">
        <w:rPr>
          <w:rFonts w:ascii="Times New Roman" w:hAnsi="Times New Roman"/>
          <w:sz w:val="22"/>
          <w:szCs w:val="22"/>
          <w:lang w:val="es-ES"/>
        </w:rPr>
        <w:t>Bernardo</w:t>
      </w:r>
      <w:r>
        <w:rPr>
          <w:rFonts w:ascii="Times New Roman" w:hAnsi="Times New Roman"/>
          <w:sz w:val="22"/>
          <w:szCs w:val="22"/>
          <w:lang w:val="es-ES"/>
        </w:rPr>
        <w:t xml:space="preserve"> </w:t>
      </w:r>
      <w:r w:rsidRPr="00FD060B">
        <w:rPr>
          <w:rFonts w:ascii="Times New Roman" w:hAnsi="Times New Roman"/>
          <w:sz w:val="22"/>
          <w:szCs w:val="22"/>
          <w:lang w:val="es-ES"/>
        </w:rPr>
        <w:t xml:space="preserve"> sitúa la imagen de Dios en </w:t>
      </w:r>
      <w:r>
        <w:rPr>
          <w:rFonts w:ascii="Times New Roman" w:hAnsi="Times New Roman"/>
          <w:sz w:val="22"/>
          <w:szCs w:val="22"/>
          <w:lang w:val="es-ES"/>
        </w:rPr>
        <w:t xml:space="preserve">el intelecto del hombre: </w:t>
      </w:r>
      <w:r w:rsidRPr="00AD506A">
        <w:rPr>
          <w:rFonts w:ascii="Times New Roman" w:hAnsi="Times New Roman"/>
          <w:i/>
          <w:sz w:val="22"/>
          <w:szCs w:val="22"/>
          <w:lang w:val="es-ES"/>
        </w:rPr>
        <w:t>mens</w:t>
      </w:r>
      <w:r>
        <w:rPr>
          <w:rFonts w:ascii="Times New Roman" w:hAnsi="Times New Roman"/>
          <w:sz w:val="22"/>
          <w:szCs w:val="22"/>
          <w:lang w:val="es-ES"/>
        </w:rPr>
        <w:t xml:space="preserve">; </w:t>
      </w:r>
      <w:r w:rsidRPr="00FD060B">
        <w:rPr>
          <w:rFonts w:ascii="Times New Roman" w:hAnsi="Times New Roman"/>
          <w:sz w:val="22"/>
          <w:szCs w:val="22"/>
          <w:lang w:val="es-ES"/>
        </w:rPr>
        <w:t xml:space="preserve">pero mientras </w:t>
      </w:r>
      <w:r>
        <w:rPr>
          <w:rFonts w:ascii="Times New Roman" w:hAnsi="Times New Roman"/>
          <w:sz w:val="22"/>
          <w:szCs w:val="22"/>
          <w:lang w:val="es-ES"/>
        </w:rPr>
        <w:t xml:space="preserve">que </w:t>
      </w:r>
      <w:r w:rsidRPr="00FD060B">
        <w:rPr>
          <w:rFonts w:ascii="Times New Roman" w:hAnsi="Times New Roman"/>
          <w:sz w:val="22"/>
          <w:szCs w:val="22"/>
          <w:lang w:val="es-ES"/>
        </w:rPr>
        <w:t>Agustín la busca con preferencia en el conocimiento</w:t>
      </w:r>
      <w:r>
        <w:rPr>
          <w:rFonts w:ascii="Times New Roman" w:hAnsi="Times New Roman"/>
          <w:sz w:val="22"/>
          <w:szCs w:val="22"/>
          <w:lang w:val="es-ES"/>
        </w:rPr>
        <w:t xml:space="preserve"> </w:t>
      </w:r>
      <w:r w:rsidRPr="00FD060B">
        <w:rPr>
          <w:rFonts w:ascii="Times New Roman" w:hAnsi="Times New Roman"/>
          <w:sz w:val="22"/>
          <w:szCs w:val="22"/>
          <w:lang w:val="es-ES"/>
        </w:rPr>
        <w:t>intelectual, donde la iluminación divina atestigua la</w:t>
      </w:r>
      <w:r>
        <w:rPr>
          <w:rFonts w:ascii="Times New Roman" w:hAnsi="Times New Roman"/>
          <w:sz w:val="22"/>
          <w:szCs w:val="22"/>
          <w:lang w:val="es-ES"/>
        </w:rPr>
        <w:t xml:space="preserve"> </w:t>
      </w:r>
      <w:r w:rsidRPr="00FD060B">
        <w:rPr>
          <w:rFonts w:ascii="Times New Roman" w:hAnsi="Times New Roman"/>
          <w:sz w:val="22"/>
          <w:szCs w:val="22"/>
          <w:lang w:val="es-ES"/>
        </w:rPr>
        <w:t xml:space="preserve">presencia incesante del Creador </w:t>
      </w:r>
      <w:r>
        <w:rPr>
          <w:rFonts w:ascii="Times New Roman" w:hAnsi="Times New Roman"/>
          <w:sz w:val="22"/>
          <w:szCs w:val="22"/>
          <w:lang w:val="es-ES"/>
        </w:rPr>
        <w:t>en</w:t>
      </w:r>
      <w:r w:rsidRPr="00FD060B">
        <w:rPr>
          <w:rFonts w:ascii="Times New Roman" w:hAnsi="Times New Roman"/>
          <w:sz w:val="22"/>
          <w:szCs w:val="22"/>
          <w:lang w:val="es-ES"/>
        </w:rPr>
        <w:t xml:space="preserve"> la </w:t>
      </w:r>
      <w:r w:rsidRPr="00FD060B">
        <w:rPr>
          <w:rFonts w:ascii="Times New Roman" w:hAnsi="Times New Roman"/>
          <w:sz w:val="22"/>
          <w:szCs w:val="22"/>
          <w:lang w:val="es-ES"/>
        </w:rPr>
        <w:lastRenderedPageBreak/>
        <w:t>cr</w:t>
      </w:r>
      <w:r>
        <w:rPr>
          <w:rFonts w:ascii="Times New Roman" w:hAnsi="Times New Roman"/>
          <w:sz w:val="22"/>
          <w:szCs w:val="22"/>
          <w:lang w:val="es-ES"/>
        </w:rPr>
        <w:t>e</w:t>
      </w:r>
      <w:r w:rsidRPr="00FD060B">
        <w:rPr>
          <w:rFonts w:ascii="Times New Roman" w:hAnsi="Times New Roman"/>
          <w:sz w:val="22"/>
          <w:szCs w:val="22"/>
          <w:lang w:val="es-ES"/>
        </w:rPr>
        <w:t>atura, Bernardo la</w:t>
      </w:r>
      <w:r>
        <w:rPr>
          <w:rFonts w:ascii="Times New Roman" w:hAnsi="Times New Roman"/>
          <w:sz w:val="22"/>
          <w:szCs w:val="22"/>
          <w:lang w:val="es-ES"/>
        </w:rPr>
        <w:t xml:space="preserve"> </w:t>
      </w:r>
      <w:r w:rsidRPr="00FD060B">
        <w:rPr>
          <w:rFonts w:ascii="Times New Roman" w:hAnsi="Times New Roman"/>
          <w:sz w:val="22"/>
          <w:szCs w:val="22"/>
          <w:lang w:val="es-ES"/>
        </w:rPr>
        <w:t xml:space="preserve">sitúa más bien en la voluntad, y </w:t>
      </w:r>
      <w:r>
        <w:rPr>
          <w:rFonts w:ascii="Times New Roman" w:hAnsi="Times New Roman"/>
          <w:sz w:val="22"/>
          <w:szCs w:val="22"/>
          <w:lang w:val="es-ES"/>
        </w:rPr>
        <w:t xml:space="preserve">muy </w:t>
      </w:r>
      <w:r w:rsidRPr="00FD060B">
        <w:rPr>
          <w:rFonts w:ascii="Times New Roman" w:hAnsi="Times New Roman"/>
          <w:sz w:val="22"/>
          <w:szCs w:val="22"/>
          <w:lang w:val="es-ES"/>
        </w:rPr>
        <w:t>particularmente en la libertad.</w:t>
      </w:r>
      <w:r>
        <w:rPr>
          <w:rFonts w:ascii="Times New Roman" w:hAnsi="Times New Roman"/>
          <w:sz w:val="22"/>
          <w:szCs w:val="22"/>
          <w:lang w:val="es-ES"/>
        </w:rPr>
        <w:t>”</w:t>
      </w:r>
      <w:r>
        <w:rPr>
          <w:rStyle w:val="Refdenotaalpie"/>
          <w:rFonts w:ascii="Times New Roman" w:hAnsi="Times New Roman"/>
          <w:sz w:val="22"/>
          <w:szCs w:val="22"/>
          <w:lang w:val="es-ES"/>
        </w:rPr>
        <w:footnoteReference w:id="613"/>
      </w:r>
    </w:p>
    <w:p w14:paraId="2AA219CB" w14:textId="77777777" w:rsidR="00EB114E" w:rsidRDefault="00EB114E" w:rsidP="00EB114E">
      <w:pPr>
        <w:autoSpaceDE w:val="0"/>
        <w:autoSpaceDN w:val="0"/>
        <w:adjustRightInd w:val="0"/>
        <w:ind w:firstLine="284"/>
        <w:jc w:val="both"/>
        <w:rPr>
          <w:rFonts w:ascii="Times New Roman" w:hAnsi="Times New Roman"/>
          <w:sz w:val="22"/>
          <w:szCs w:val="22"/>
          <w:lang w:val="es-ES"/>
        </w:rPr>
      </w:pPr>
      <w:r w:rsidRPr="00FD060B">
        <w:rPr>
          <w:rFonts w:ascii="Times New Roman" w:hAnsi="Times New Roman"/>
          <w:sz w:val="22"/>
          <w:szCs w:val="22"/>
          <w:lang w:val="es-ES"/>
        </w:rPr>
        <w:t>Elredo no era un hombre de controversias de escuela. Vivirá</w:t>
      </w:r>
      <w:r>
        <w:rPr>
          <w:rFonts w:ascii="Times New Roman" w:hAnsi="Times New Roman"/>
          <w:sz w:val="22"/>
          <w:szCs w:val="22"/>
          <w:lang w:val="es-ES"/>
        </w:rPr>
        <w:t xml:space="preserve"> </w:t>
      </w:r>
      <w:r w:rsidRPr="00FD060B">
        <w:rPr>
          <w:rFonts w:ascii="Times New Roman" w:hAnsi="Times New Roman"/>
          <w:sz w:val="22"/>
          <w:szCs w:val="22"/>
          <w:lang w:val="es-ES"/>
        </w:rPr>
        <w:t>tranquilamente fuera de todo eso</w:t>
      </w:r>
      <w:r>
        <w:rPr>
          <w:rStyle w:val="Refdenotaalpie"/>
          <w:rFonts w:ascii="Times New Roman" w:hAnsi="Times New Roman"/>
          <w:sz w:val="22"/>
          <w:szCs w:val="22"/>
          <w:lang w:val="es-ES"/>
        </w:rPr>
        <w:footnoteReference w:id="614"/>
      </w:r>
      <w:r>
        <w:rPr>
          <w:rFonts w:ascii="Times New Roman" w:hAnsi="Times New Roman"/>
          <w:sz w:val="22"/>
          <w:szCs w:val="22"/>
          <w:lang w:val="es-ES"/>
        </w:rPr>
        <w:t xml:space="preserve">. </w:t>
      </w:r>
      <w:r w:rsidRPr="00FD060B">
        <w:rPr>
          <w:rFonts w:ascii="Times New Roman" w:hAnsi="Times New Roman"/>
          <w:sz w:val="22"/>
          <w:szCs w:val="22"/>
          <w:lang w:val="es-ES"/>
        </w:rPr>
        <w:t>Por lo mismo, trata</w:t>
      </w:r>
      <w:r>
        <w:rPr>
          <w:rFonts w:ascii="Times New Roman" w:hAnsi="Times New Roman"/>
          <w:sz w:val="22"/>
          <w:szCs w:val="22"/>
          <w:lang w:val="es-ES"/>
        </w:rPr>
        <w:t xml:space="preserve"> </w:t>
      </w:r>
      <w:r w:rsidRPr="00FD060B">
        <w:rPr>
          <w:rFonts w:ascii="Times New Roman" w:hAnsi="Times New Roman"/>
          <w:sz w:val="22"/>
          <w:szCs w:val="22"/>
          <w:lang w:val="es-ES"/>
        </w:rPr>
        <w:t>de establecer un gran equilibrio en sus opiniones en todo</w:t>
      </w:r>
      <w:r>
        <w:rPr>
          <w:rFonts w:ascii="Times New Roman" w:hAnsi="Times New Roman"/>
          <w:sz w:val="22"/>
          <w:szCs w:val="22"/>
          <w:lang w:val="es-ES"/>
        </w:rPr>
        <w:t xml:space="preserve"> </w:t>
      </w:r>
      <w:r w:rsidRPr="00FD060B">
        <w:rPr>
          <w:rFonts w:ascii="Times New Roman" w:hAnsi="Times New Roman"/>
          <w:sz w:val="22"/>
          <w:szCs w:val="22"/>
          <w:lang w:val="es-ES"/>
        </w:rPr>
        <w:t>el diálogo. Este esfuerzo se admira de manera especial al</w:t>
      </w:r>
      <w:r>
        <w:rPr>
          <w:rFonts w:ascii="Times New Roman" w:hAnsi="Times New Roman"/>
          <w:sz w:val="22"/>
          <w:szCs w:val="22"/>
          <w:lang w:val="es-ES"/>
        </w:rPr>
        <w:t xml:space="preserve"> </w:t>
      </w:r>
      <w:r w:rsidRPr="00FD060B">
        <w:rPr>
          <w:rFonts w:ascii="Times New Roman" w:hAnsi="Times New Roman"/>
          <w:sz w:val="22"/>
          <w:szCs w:val="22"/>
          <w:lang w:val="es-ES"/>
        </w:rPr>
        <w:t>referirse a las facultades del alma: memoria, razón y voluntad,</w:t>
      </w:r>
      <w:r>
        <w:rPr>
          <w:rFonts w:ascii="Times New Roman" w:hAnsi="Times New Roman"/>
          <w:sz w:val="22"/>
          <w:szCs w:val="22"/>
          <w:lang w:val="es-ES"/>
        </w:rPr>
        <w:t xml:space="preserve"> </w:t>
      </w:r>
      <w:r w:rsidRPr="00FD060B">
        <w:rPr>
          <w:rFonts w:ascii="Times New Roman" w:hAnsi="Times New Roman"/>
          <w:sz w:val="22"/>
          <w:szCs w:val="22"/>
          <w:lang w:val="es-ES"/>
        </w:rPr>
        <w:t>si bien es clara su opción por la preponderancia del libre</w:t>
      </w:r>
      <w:r>
        <w:rPr>
          <w:rFonts w:ascii="Times New Roman" w:hAnsi="Times New Roman"/>
          <w:sz w:val="22"/>
          <w:szCs w:val="22"/>
          <w:lang w:val="es-ES"/>
        </w:rPr>
        <w:t xml:space="preserve"> </w:t>
      </w:r>
      <w:r w:rsidRPr="00FD060B">
        <w:rPr>
          <w:rFonts w:ascii="Times New Roman" w:hAnsi="Times New Roman"/>
          <w:sz w:val="22"/>
          <w:szCs w:val="22"/>
          <w:lang w:val="es-ES"/>
        </w:rPr>
        <w:t>albedrío en relación a la imagen de Dios en el hombre, siguiendo</w:t>
      </w:r>
      <w:r>
        <w:rPr>
          <w:rFonts w:ascii="Times New Roman" w:hAnsi="Times New Roman"/>
          <w:sz w:val="22"/>
          <w:szCs w:val="22"/>
          <w:lang w:val="es-ES"/>
        </w:rPr>
        <w:t xml:space="preserve"> </w:t>
      </w:r>
      <w:r w:rsidRPr="00FD060B">
        <w:rPr>
          <w:rFonts w:ascii="Times New Roman" w:hAnsi="Times New Roman"/>
          <w:sz w:val="22"/>
          <w:szCs w:val="22"/>
          <w:lang w:val="es-ES"/>
        </w:rPr>
        <w:t>a su padre espiritual, Bernardo.</w:t>
      </w:r>
    </w:p>
    <w:p w14:paraId="27C451BF" w14:textId="77777777" w:rsidR="00EB114E" w:rsidRPr="00FD060B" w:rsidRDefault="00EB114E" w:rsidP="00EB114E">
      <w:pPr>
        <w:autoSpaceDE w:val="0"/>
        <w:autoSpaceDN w:val="0"/>
        <w:adjustRightInd w:val="0"/>
        <w:ind w:firstLine="284"/>
        <w:jc w:val="both"/>
        <w:rPr>
          <w:rFonts w:ascii="Times New Roman" w:hAnsi="Times New Roman"/>
          <w:sz w:val="22"/>
          <w:szCs w:val="22"/>
          <w:lang w:val="es-ES"/>
        </w:rPr>
      </w:pPr>
    </w:p>
    <w:p w14:paraId="3180CD6D" w14:textId="77777777" w:rsidR="00EB114E" w:rsidRPr="00FD060B" w:rsidRDefault="00EB114E" w:rsidP="00EB114E">
      <w:pPr>
        <w:autoSpaceDE w:val="0"/>
        <w:autoSpaceDN w:val="0"/>
        <w:adjustRightInd w:val="0"/>
        <w:ind w:firstLine="284"/>
        <w:jc w:val="both"/>
        <w:rPr>
          <w:rFonts w:ascii="Times New Roman" w:hAnsi="Times New Roman"/>
          <w:sz w:val="22"/>
          <w:szCs w:val="22"/>
          <w:lang w:val="es-ES"/>
        </w:rPr>
      </w:pPr>
      <w:r w:rsidRPr="00FD060B">
        <w:rPr>
          <w:rFonts w:ascii="Times New Roman" w:hAnsi="Times New Roman"/>
          <w:sz w:val="22"/>
          <w:szCs w:val="22"/>
          <w:lang w:val="es-ES"/>
        </w:rPr>
        <w:t xml:space="preserve">Las fuentes adonde irá a </w:t>
      </w:r>
      <w:r>
        <w:rPr>
          <w:rFonts w:ascii="Times New Roman" w:hAnsi="Times New Roman"/>
          <w:sz w:val="22"/>
          <w:szCs w:val="22"/>
          <w:lang w:val="es-ES"/>
        </w:rPr>
        <w:t>i</w:t>
      </w:r>
      <w:r w:rsidRPr="00FD060B">
        <w:rPr>
          <w:rFonts w:ascii="Times New Roman" w:hAnsi="Times New Roman"/>
          <w:sz w:val="22"/>
          <w:szCs w:val="22"/>
          <w:lang w:val="es-ES"/>
        </w:rPr>
        <w:t>nspirarse Elredo en el escrito que</w:t>
      </w:r>
      <w:r>
        <w:rPr>
          <w:rFonts w:ascii="Times New Roman" w:hAnsi="Times New Roman"/>
          <w:sz w:val="22"/>
          <w:szCs w:val="22"/>
          <w:lang w:val="es-ES"/>
        </w:rPr>
        <w:t xml:space="preserve"> </w:t>
      </w:r>
      <w:r w:rsidRPr="00FD060B">
        <w:rPr>
          <w:rFonts w:ascii="Times New Roman" w:hAnsi="Times New Roman"/>
          <w:sz w:val="22"/>
          <w:szCs w:val="22"/>
          <w:lang w:val="es-ES"/>
        </w:rPr>
        <w:t>tratamos de analizar son la Biblia, los Padres Latinos y uno</w:t>
      </w:r>
      <w:r>
        <w:rPr>
          <w:rFonts w:ascii="Times New Roman" w:hAnsi="Times New Roman"/>
          <w:sz w:val="22"/>
          <w:szCs w:val="22"/>
          <w:lang w:val="es-ES"/>
        </w:rPr>
        <w:t xml:space="preserve"> </w:t>
      </w:r>
      <w:r w:rsidRPr="00FD060B">
        <w:rPr>
          <w:rFonts w:ascii="Times New Roman" w:hAnsi="Times New Roman"/>
          <w:sz w:val="22"/>
          <w:szCs w:val="22"/>
          <w:lang w:val="es-ES"/>
        </w:rPr>
        <w:t>o d</w:t>
      </w:r>
      <w:r>
        <w:rPr>
          <w:rFonts w:ascii="Times New Roman" w:hAnsi="Times New Roman"/>
          <w:sz w:val="22"/>
          <w:szCs w:val="22"/>
          <w:lang w:val="es-ES"/>
        </w:rPr>
        <w:t>o</w:t>
      </w:r>
      <w:r w:rsidRPr="00FD060B">
        <w:rPr>
          <w:rFonts w:ascii="Times New Roman" w:hAnsi="Times New Roman"/>
          <w:sz w:val="22"/>
          <w:szCs w:val="22"/>
          <w:lang w:val="es-ES"/>
        </w:rPr>
        <w:t>s escritores clásicos</w:t>
      </w:r>
      <w:r>
        <w:rPr>
          <w:rStyle w:val="Refdenotaalpie"/>
          <w:rFonts w:ascii="Times New Roman" w:hAnsi="Times New Roman"/>
          <w:sz w:val="22"/>
          <w:szCs w:val="22"/>
          <w:lang w:val="es-ES"/>
        </w:rPr>
        <w:footnoteReference w:id="615"/>
      </w:r>
      <w:r>
        <w:rPr>
          <w:rFonts w:ascii="Times New Roman" w:hAnsi="Times New Roman"/>
          <w:sz w:val="22"/>
          <w:szCs w:val="22"/>
          <w:lang w:val="es-ES"/>
        </w:rPr>
        <w:t>.</w:t>
      </w:r>
      <w:r w:rsidRPr="00FD060B">
        <w:rPr>
          <w:rFonts w:ascii="Times New Roman" w:hAnsi="Times New Roman"/>
          <w:sz w:val="22"/>
          <w:szCs w:val="22"/>
          <w:lang w:val="es-ES"/>
        </w:rPr>
        <w:t xml:space="preserve"> Entre estas fuentes se destacan tres</w:t>
      </w:r>
      <w:r>
        <w:rPr>
          <w:rFonts w:ascii="Times New Roman" w:hAnsi="Times New Roman"/>
          <w:sz w:val="22"/>
          <w:szCs w:val="22"/>
          <w:lang w:val="es-ES"/>
        </w:rPr>
        <w:t xml:space="preserve"> </w:t>
      </w:r>
      <w:r w:rsidRPr="00FD060B">
        <w:rPr>
          <w:rFonts w:ascii="Times New Roman" w:hAnsi="Times New Roman"/>
          <w:sz w:val="22"/>
          <w:szCs w:val="22"/>
          <w:lang w:val="es-ES"/>
        </w:rPr>
        <w:t>nombres: san Agustín, san Bernardo y san Gregario Magno.</w:t>
      </w:r>
    </w:p>
    <w:p w14:paraId="35559B8D" w14:textId="77777777" w:rsidR="00EB114E" w:rsidRPr="00FD060B" w:rsidRDefault="00EB114E" w:rsidP="00EB114E">
      <w:pPr>
        <w:autoSpaceDE w:val="0"/>
        <w:autoSpaceDN w:val="0"/>
        <w:adjustRightInd w:val="0"/>
        <w:ind w:firstLine="284"/>
        <w:jc w:val="both"/>
        <w:rPr>
          <w:rFonts w:ascii="Times New Roman" w:hAnsi="Times New Roman"/>
          <w:sz w:val="22"/>
          <w:szCs w:val="22"/>
          <w:lang w:val="es-ES"/>
        </w:rPr>
      </w:pPr>
      <w:r w:rsidRPr="00FD060B">
        <w:rPr>
          <w:rFonts w:ascii="Times New Roman" w:hAnsi="Times New Roman"/>
          <w:sz w:val="22"/>
          <w:szCs w:val="22"/>
          <w:lang w:val="es-ES"/>
        </w:rPr>
        <w:t xml:space="preserve">Dom Jean Leclerq deja constancia de que </w:t>
      </w:r>
      <w:r>
        <w:rPr>
          <w:rFonts w:ascii="Times New Roman" w:hAnsi="Times New Roman"/>
          <w:sz w:val="22"/>
          <w:szCs w:val="22"/>
          <w:lang w:val="es-ES"/>
        </w:rPr>
        <w:t>“</w:t>
      </w:r>
      <w:r w:rsidRPr="00FD060B">
        <w:rPr>
          <w:rFonts w:ascii="Times New Roman" w:hAnsi="Times New Roman"/>
          <w:sz w:val="22"/>
          <w:szCs w:val="22"/>
          <w:lang w:val="es-ES"/>
        </w:rPr>
        <w:t>san Agustín</w:t>
      </w:r>
      <w:r>
        <w:rPr>
          <w:rFonts w:ascii="Times New Roman" w:hAnsi="Times New Roman"/>
          <w:sz w:val="22"/>
          <w:szCs w:val="22"/>
          <w:lang w:val="es-ES"/>
        </w:rPr>
        <w:t xml:space="preserve"> </w:t>
      </w:r>
      <w:r w:rsidRPr="00FD060B">
        <w:rPr>
          <w:rFonts w:ascii="Times New Roman" w:hAnsi="Times New Roman"/>
          <w:sz w:val="22"/>
          <w:szCs w:val="22"/>
          <w:lang w:val="es-ES"/>
        </w:rPr>
        <w:t>gozó de un gran prestigio en el primer Citeaux</w:t>
      </w:r>
      <w:r>
        <w:rPr>
          <w:rFonts w:ascii="Times New Roman" w:hAnsi="Times New Roman"/>
          <w:sz w:val="22"/>
          <w:szCs w:val="22"/>
          <w:lang w:val="es-ES"/>
        </w:rPr>
        <w:t>”</w:t>
      </w:r>
      <w:r>
        <w:rPr>
          <w:rStyle w:val="Refdenotaalpie"/>
          <w:rFonts w:ascii="Times New Roman" w:hAnsi="Times New Roman"/>
          <w:sz w:val="22"/>
          <w:szCs w:val="22"/>
          <w:lang w:val="es-ES"/>
        </w:rPr>
        <w:footnoteReference w:id="616"/>
      </w:r>
      <w:r w:rsidRPr="00FD060B">
        <w:rPr>
          <w:rFonts w:ascii="Times New Roman" w:hAnsi="Times New Roman"/>
          <w:sz w:val="22"/>
          <w:szCs w:val="22"/>
          <w:lang w:val="es-ES"/>
        </w:rPr>
        <w:t>. Además,</w:t>
      </w:r>
      <w:r>
        <w:rPr>
          <w:rFonts w:ascii="Times New Roman" w:hAnsi="Times New Roman"/>
          <w:sz w:val="22"/>
          <w:szCs w:val="22"/>
          <w:lang w:val="es-ES"/>
        </w:rPr>
        <w:t xml:space="preserve"> </w:t>
      </w:r>
      <w:r w:rsidRPr="00FD060B">
        <w:rPr>
          <w:rFonts w:ascii="Times New Roman" w:hAnsi="Times New Roman"/>
          <w:sz w:val="22"/>
          <w:szCs w:val="22"/>
          <w:lang w:val="es-ES"/>
        </w:rPr>
        <w:t>Elredo de Rieval tenía, personalmente, un conocimiento profundo de san Agustín</w:t>
      </w:r>
      <w:r>
        <w:rPr>
          <w:rStyle w:val="Refdenotaalpie"/>
          <w:rFonts w:ascii="Times New Roman" w:hAnsi="Times New Roman"/>
          <w:sz w:val="22"/>
          <w:szCs w:val="22"/>
          <w:lang w:val="es-ES"/>
        </w:rPr>
        <w:footnoteReference w:id="617"/>
      </w:r>
      <w:r>
        <w:rPr>
          <w:rFonts w:ascii="Times New Roman" w:hAnsi="Times New Roman"/>
          <w:sz w:val="22"/>
          <w:szCs w:val="22"/>
          <w:lang w:val="es-ES"/>
        </w:rPr>
        <w:t xml:space="preserve">. </w:t>
      </w:r>
      <w:r w:rsidRPr="00FD060B">
        <w:rPr>
          <w:rFonts w:ascii="Times New Roman" w:hAnsi="Times New Roman"/>
          <w:sz w:val="22"/>
          <w:szCs w:val="22"/>
          <w:lang w:val="es-ES"/>
        </w:rPr>
        <w:t>Nuestro diálogo está todo él entretejido</w:t>
      </w:r>
      <w:r>
        <w:rPr>
          <w:rFonts w:ascii="Times New Roman" w:hAnsi="Times New Roman"/>
          <w:sz w:val="22"/>
          <w:szCs w:val="22"/>
          <w:lang w:val="es-ES"/>
        </w:rPr>
        <w:t xml:space="preserve"> </w:t>
      </w:r>
      <w:r w:rsidRPr="00FD060B">
        <w:rPr>
          <w:rFonts w:ascii="Times New Roman" w:hAnsi="Times New Roman"/>
          <w:sz w:val="22"/>
          <w:szCs w:val="22"/>
          <w:lang w:val="es-ES"/>
        </w:rPr>
        <w:t>de citas, explícitas o implícitas, del Obispo de Hipona.</w:t>
      </w:r>
      <w:r>
        <w:rPr>
          <w:rFonts w:ascii="Times New Roman" w:hAnsi="Times New Roman"/>
          <w:sz w:val="22"/>
          <w:szCs w:val="22"/>
          <w:lang w:val="es-ES"/>
        </w:rPr>
        <w:t xml:space="preserve"> </w:t>
      </w:r>
      <w:r w:rsidRPr="00FD060B">
        <w:rPr>
          <w:rFonts w:ascii="Times New Roman" w:hAnsi="Times New Roman"/>
          <w:sz w:val="22"/>
          <w:szCs w:val="22"/>
          <w:lang w:val="es-ES"/>
        </w:rPr>
        <w:t xml:space="preserve">No oculta la admiración que siente por él y exclama: </w:t>
      </w:r>
      <w:r>
        <w:rPr>
          <w:rFonts w:ascii="Times New Roman" w:hAnsi="Times New Roman"/>
          <w:sz w:val="22"/>
          <w:szCs w:val="22"/>
          <w:lang w:val="es-ES"/>
        </w:rPr>
        <w:t>“</w:t>
      </w:r>
      <w:r w:rsidRPr="00FD060B">
        <w:rPr>
          <w:rFonts w:ascii="Times New Roman" w:hAnsi="Times New Roman"/>
          <w:sz w:val="22"/>
          <w:szCs w:val="22"/>
          <w:lang w:val="es-ES"/>
        </w:rPr>
        <w:t>Es</w:t>
      </w:r>
      <w:r>
        <w:rPr>
          <w:rFonts w:ascii="Times New Roman" w:hAnsi="Times New Roman"/>
          <w:sz w:val="22"/>
          <w:szCs w:val="22"/>
          <w:lang w:val="es-ES"/>
        </w:rPr>
        <w:t xml:space="preserve"> </w:t>
      </w:r>
      <w:r w:rsidRPr="00FD060B">
        <w:rPr>
          <w:rFonts w:ascii="Times New Roman" w:hAnsi="Times New Roman"/>
          <w:sz w:val="22"/>
          <w:szCs w:val="22"/>
          <w:lang w:val="es-ES"/>
        </w:rPr>
        <w:t>inimitable en su sutileza.</w:t>
      </w:r>
      <w:r>
        <w:rPr>
          <w:rFonts w:ascii="Times New Roman" w:hAnsi="Times New Roman"/>
          <w:sz w:val="22"/>
          <w:szCs w:val="22"/>
          <w:lang w:val="es-ES"/>
        </w:rPr>
        <w:t>”</w:t>
      </w:r>
      <w:r w:rsidRPr="00FD060B">
        <w:rPr>
          <w:rFonts w:ascii="Times New Roman" w:hAnsi="Times New Roman"/>
          <w:sz w:val="22"/>
          <w:szCs w:val="22"/>
          <w:lang w:val="es-ES"/>
        </w:rPr>
        <w:t xml:space="preserve"> Y el mismo motivo, o razón de ser,</w:t>
      </w:r>
      <w:r>
        <w:rPr>
          <w:rFonts w:ascii="Times New Roman" w:hAnsi="Times New Roman"/>
          <w:sz w:val="22"/>
          <w:szCs w:val="22"/>
          <w:lang w:val="es-ES"/>
        </w:rPr>
        <w:t xml:space="preserve"> </w:t>
      </w:r>
      <w:r w:rsidRPr="00FD060B">
        <w:rPr>
          <w:rFonts w:ascii="Times New Roman" w:hAnsi="Times New Roman"/>
          <w:sz w:val="22"/>
          <w:szCs w:val="22"/>
          <w:lang w:val="es-ES"/>
        </w:rPr>
        <w:t xml:space="preserve">del diálogo es </w:t>
      </w:r>
      <w:r>
        <w:rPr>
          <w:rFonts w:ascii="Times New Roman" w:hAnsi="Times New Roman"/>
          <w:sz w:val="22"/>
          <w:szCs w:val="22"/>
          <w:lang w:val="es-ES"/>
        </w:rPr>
        <w:t>“</w:t>
      </w:r>
      <w:r w:rsidRPr="00FD060B">
        <w:rPr>
          <w:rFonts w:ascii="Times New Roman" w:hAnsi="Times New Roman"/>
          <w:sz w:val="22"/>
          <w:szCs w:val="22"/>
          <w:lang w:val="es-ES"/>
        </w:rPr>
        <w:t>cerciorarse de lo que piensa Elredo sobre</w:t>
      </w:r>
      <w:r>
        <w:rPr>
          <w:rFonts w:ascii="Times New Roman" w:hAnsi="Times New Roman"/>
          <w:sz w:val="22"/>
          <w:szCs w:val="22"/>
          <w:lang w:val="es-ES"/>
        </w:rPr>
        <w:t xml:space="preserve"> </w:t>
      </w:r>
      <w:r w:rsidRPr="00FD060B">
        <w:rPr>
          <w:rFonts w:ascii="Times New Roman" w:hAnsi="Times New Roman"/>
          <w:sz w:val="22"/>
          <w:szCs w:val="22"/>
          <w:lang w:val="es-ES"/>
        </w:rPr>
        <w:t>algunas cosas que se leen en los libros de san Agustín</w:t>
      </w:r>
      <w:r>
        <w:rPr>
          <w:rFonts w:ascii="Times New Roman" w:hAnsi="Times New Roman"/>
          <w:sz w:val="22"/>
          <w:szCs w:val="22"/>
          <w:lang w:val="es-ES"/>
        </w:rPr>
        <w:t>”</w:t>
      </w:r>
      <w:r w:rsidRPr="00FD060B">
        <w:rPr>
          <w:rFonts w:ascii="Times New Roman" w:hAnsi="Times New Roman"/>
          <w:sz w:val="22"/>
          <w:szCs w:val="22"/>
          <w:lang w:val="es-ES"/>
        </w:rPr>
        <w:t>. Por</w:t>
      </w:r>
      <w:r>
        <w:rPr>
          <w:rFonts w:ascii="Times New Roman" w:hAnsi="Times New Roman"/>
          <w:sz w:val="22"/>
          <w:szCs w:val="22"/>
          <w:lang w:val="es-ES"/>
        </w:rPr>
        <w:t xml:space="preserve"> </w:t>
      </w:r>
      <w:r w:rsidRPr="00FD060B">
        <w:rPr>
          <w:rFonts w:ascii="Times New Roman" w:hAnsi="Times New Roman"/>
          <w:sz w:val="22"/>
          <w:szCs w:val="22"/>
          <w:lang w:val="es-ES"/>
        </w:rPr>
        <w:t>eso en el transcurso de la obra hará constar que empleará</w:t>
      </w:r>
      <w:r>
        <w:rPr>
          <w:rFonts w:ascii="Times New Roman" w:hAnsi="Times New Roman"/>
          <w:sz w:val="22"/>
          <w:szCs w:val="22"/>
          <w:lang w:val="es-ES"/>
        </w:rPr>
        <w:t xml:space="preserve"> “</w:t>
      </w:r>
      <w:r w:rsidRPr="00FD060B">
        <w:rPr>
          <w:rFonts w:ascii="Times New Roman" w:hAnsi="Times New Roman"/>
          <w:sz w:val="22"/>
          <w:szCs w:val="22"/>
          <w:lang w:val="es-ES"/>
        </w:rPr>
        <w:t>las palabras, o el sentido, o unas y otro, de san Agustín</w:t>
      </w:r>
      <w:r>
        <w:rPr>
          <w:rFonts w:ascii="Times New Roman" w:hAnsi="Times New Roman"/>
          <w:sz w:val="22"/>
          <w:szCs w:val="22"/>
          <w:lang w:val="es-ES"/>
        </w:rPr>
        <w:t>”</w:t>
      </w:r>
      <w:r w:rsidRPr="00FD060B">
        <w:rPr>
          <w:rFonts w:ascii="Times New Roman" w:hAnsi="Times New Roman"/>
          <w:sz w:val="22"/>
          <w:szCs w:val="22"/>
          <w:lang w:val="es-ES"/>
        </w:rPr>
        <w:t>.</w:t>
      </w:r>
    </w:p>
    <w:p w14:paraId="303D389B" w14:textId="77777777" w:rsidR="00EB114E" w:rsidRPr="00FD060B" w:rsidRDefault="00EB114E" w:rsidP="00EB114E">
      <w:pPr>
        <w:autoSpaceDE w:val="0"/>
        <w:autoSpaceDN w:val="0"/>
        <w:adjustRightInd w:val="0"/>
        <w:ind w:firstLine="284"/>
        <w:jc w:val="both"/>
        <w:rPr>
          <w:rFonts w:ascii="Times New Roman" w:hAnsi="Times New Roman"/>
          <w:sz w:val="22"/>
          <w:szCs w:val="22"/>
          <w:lang w:val="es-ES"/>
        </w:rPr>
      </w:pPr>
      <w:r w:rsidRPr="00FD060B">
        <w:rPr>
          <w:rFonts w:ascii="Times New Roman" w:hAnsi="Times New Roman"/>
          <w:sz w:val="22"/>
          <w:szCs w:val="22"/>
          <w:lang w:val="es-ES"/>
        </w:rPr>
        <w:t>Tres son los libros de san Agustín que encontramos citados</w:t>
      </w:r>
      <w:r>
        <w:rPr>
          <w:rFonts w:ascii="Times New Roman" w:hAnsi="Times New Roman"/>
          <w:sz w:val="22"/>
          <w:szCs w:val="22"/>
          <w:lang w:val="es-ES"/>
        </w:rPr>
        <w:t xml:space="preserve"> </w:t>
      </w:r>
      <w:r w:rsidRPr="00FD060B">
        <w:rPr>
          <w:rFonts w:ascii="Times New Roman" w:hAnsi="Times New Roman"/>
          <w:sz w:val="22"/>
          <w:szCs w:val="22"/>
          <w:lang w:val="es-ES"/>
        </w:rPr>
        <w:t xml:space="preserve">expresamente aquí: las </w:t>
      </w:r>
      <w:r w:rsidRPr="00F123D3">
        <w:rPr>
          <w:rFonts w:ascii="Times New Roman" w:hAnsi="Times New Roman"/>
          <w:i/>
          <w:sz w:val="22"/>
          <w:szCs w:val="22"/>
          <w:lang w:val="es-ES"/>
        </w:rPr>
        <w:t>Confesiones</w:t>
      </w:r>
      <w:r w:rsidRPr="00FD060B">
        <w:rPr>
          <w:rFonts w:ascii="Times New Roman" w:hAnsi="Times New Roman"/>
          <w:sz w:val="22"/>
          <w:szCs w:val="22"/>
          <w:lang w:val="es-ES"/>
        </w:rPr>
        <w:t xml:space="preserve">, </w:t>
      </w:r>
      <w:r w:rsidRPr="00F123D3">
        <w:rPr>
          <w:rFonts w:ascii="Times New Roman" w:hAnsi="Times New Roman"/>
          <w:i/>
          <w:sz w:val="22"/>
          <w:szCs w:val="22"/>
          <w:lang w:val="es-ES"/>
        </w:rPr>
        <w:t>Del Génesis a la letra</w:t>
      </w:r>
      <w:r>
        <w:rPr>
          <w:rFonts w:ascii="Times New Roman" w:hAnsi="Times New Roman"/>
          <w:sz w:val="22"/>
          <w:szCs w:val="22"/>
          <w:lang w:val="es-ES"/>
        </w:rPr>
        <w:t xml:space="preserve"> </w:t>
      </w:r>
      <w:r w:rsidRPr="00FD060B">
        <w:rPr>
          <w:rFonts w:ascii="Times New Roman" w:hAnsi="Times New Roman"/>
          <w:sz w:val="22"/>
          <w:szCs w:val="22"/>
          <w:lang w:val="es-ES"/>
        </w:rPr>
        <w:t xml:space="preserve">y </w:t>
      </w:r>
      <w:r w:rsidRPr="00F123D3">
        <w:rPr>
          <w:rFonts w:ascii="Times New Roman" w:hAnsi="Times New Roman"/>
          <w:i/>
          <w:sz w:val="22"/>
          <w:szCs w:val="22"/>
          <w:lang w:val="es-ES"/>
        </w:rPr>
        <w:t>Del cuidado que se ha de tener con los muertos</w:t>
      </w:r>
      <w:r w:rsidRPr="00FD060B">
        <w:rPr>
          <w:rFonts w:ascii="Times New Roman" w:hAnsi="Times New Roman"/>
          <w:sz w:val="22"/>
          <w:szCs w:val="22"/>
          <w:lang w:val="es-ES"/>
        </w:rPr>
        <w:t>. Parece que</w:t>
      </w:r>
      <w:r>
        <w:rPr>
          <w:rFonts w:ascii="Times New Roman" w:hAnsi="Times New Roman"/>
          <w:sz w:val="22"/>
          <w:szCs w:val="22"/>
          <w:lang w:val="es-ES"/>
        </w:rPr>
        <w:t xml:space="preserve"> </w:t>
      </w:r>
      <w:r w:rsidRPr="00FD060B">
        <w:rPr>
          <w:rFonts w:ascii="Times New Roman" w:hAnsi="Times New Roman"/>
          <w:sz w:val="22"/>
          <w:szCs w:val="22"/>
          <w:lang w:val="es-ES"/>
        </w:rPr>
        <w:t xml:space="preserve">estas son las </w:t>
      </w:r>
      <w:r w:rsidRPr="00FD060B">
        <w:rPr>
          <w:rFonts w:ascii="Times New Roman" w:hAnsi="Times New Roman"/>
          <w:sz w:val="22"/>
          <w:szCs w:val="22"/>
          <w:lang w:val="es-ES"/>
        </w:rPr>
        <w:lastRenderedPageBreak/>
        <w:t>obras d</w:t>
      </w:r>
      <w:r>
        <w:rPr>
          <w:rFonts w:ascii="Times New Roman" w:hAnsi="Times New Roman"/>
          <w:sz w:val="22"/>
          <w:szCs w:val="22"/>
          <w:lang w:val="es-ES"/>
        </w:rPr>
        <w:t>e</w:t>
      </w:r>
      <w:r w:rsidRPr="00FD060B">
        <w:rPr>
          <w:rFonts w:ascii="Times New Roman" w:hAnsi="Times New Roman"/>
          <w:sz w:val="22"/>
          <w:szCs w:val="22"/>
          <w:lang w:val="es-ES"/>
        </w:rPr>
        <w:t xml:space="preserve"> Agustín que más influyen en nuestro</w:t>
      </w:r>
      <w:r>
        <w:rPr>
          <w:rFonts w:ascii="Times New Roman" w:hAnsi="Times New Roman"/>
          <w:sz w:val="22"/>
          <w:szCs w:val="22"/>
          <w:lang w:val="es-ES"/>
        </w:rPr>
        <w:t xml:space="preserve"> </w:t>
      </w:r>
      <w:r w:rsidRPr="00FD060B">
        <w:rPr>
          <w:rFonts w:ascii="Times New Roman" w:hAnsi="Times New Roman"/>
          <w:sz w:val="22"/>
          <w:szCs w:val="22"/>
          <w:lang w:val="es-ES"/>
        </w:rPr>
        <w:t>diálogo, aunque, como dejamos entender, son varias otras</w:t>
      </w:r>
      <w:r>
        <w:rPr>
          <w:rFonts w:ascii="Times New Roman" w:hAnsi="Times New Roman"/>
          <w:sz w:val="22"/>
          <w:szCs w:val="22"/>
          <w:lang w:val="es-ES"/>
        </w:rPr>
        <w:t xml:space="preserve"> </w:t>
      </w:r>
      <w:r w:rsidRPr="00FD060B">
        <w:rPr>
          <w:rFonts w:ascii="Times New Roman" w:hAnsi="Times New Roman"/>
          <w:sz w:val="22"/>
          <w:szCs w:val="22"/>
          <w:lang w:val="es-ES"/>
        </w:rPr>
        <w:t>las obras citadas implícitamente.</w:t>
      </w:r>
    </w:p>
    <w:p w14:paraId="37B1579E" w14:textId="77777777" w:rsidR="00EB114E" w:rsidRPr="00FD060B" w:rsidRDefault="00EB114E" w:rsidP="00EB114E">
      <w:pPr>
        <w:autoSpaceDE w:val="0"/>
        <w:autoSpaceDN w:val="0"/>
        <w:adjustRightInd w:val="0"/>
        <w:ind w:firstLine="284"/>
        <w:jc w:val="both"/>
        <w:rPr>
          <w:rFonts w:ascii="Times New Roman" w:hAnsi="Times New Roman"/>
          <w:sz w:val="22"/>
          <w:szCs w:val="22"/>
          <w:lang w:val="es-ES"/>
        </w:rPr>
      </w:pPr>
      <w:r w:rsidRPr="00FD060B">
        <w:rPr>
          <w:rFonts w:ascii="Times New Roman" w:hAnsi="Times New Roman"/>
          <w:sz w:val="22"/>
          <w:szCs w:val="22"/>
          <w:lang w:val="es-ES"/>
        </w:rPr>
        <w:t>Hablando de los últimos días de su vida, época en que</w:t>
      </w:r>
      <w:r>
        <w:rPr>
          <w:rFonts w:ascii="Times New Roman" w:hAnsi="Times New Roman"/>
          <w:sz w:val="22"/>
          <w:szCs w:val="22"/>
          <w:lang w:val="es-ES"/>
        </w:rPr>
        <w:t xml:space="preserve"> </w:t>
      </w:r>
      <w:r w:rsidRPr="00FD060B">
        <w:rPr>
          <w:rFonts w:ascii="Times New Roman" w:hAnsi="Times New Roman"/>
          <w:sz w:val="22"/>
          <w:szCs w:val="22"/>
          <w:lang w:val="es-ES"/>
        </w:rPr>
        <w:t xml:space="preserve">escribió nuestro </w:t>
      </w:r>
      <w:r w:rsidRPr="00F123D3">
        <w:rPr>
          <w:rFonts w:ascii="Times New Roman" w:hAnsi="Times New Roman"/>
          <w:i/>
          <w:sz w:val="22"/>
          <w:szCs w:val="22"/>
          <w:lang w:val="es-ES"/>
        </w:rPr>
        <w:t>Sobre el Alma</w:t>
      </w:r>
      <w:r w:rsidRPr="00FD060B">
        <w:rPr>
          <w:rFonts w:ascii="Times New Roman" w:hAnsi="Times New Roman"/>
          <w:sz w:val="22"/>
          <w:szCs w:val="22"/>
          <w:lang w:val="es-ES"/>
        </w:rPr>
        <w:t>, nos comenta el biógrafo de</w:t>
      </w:r>
      <w:r>
        <w:rPr>
          <w:rFonts w:ascii="Times New Roman" w:hAnsi="Times New Roman"/>
          <w:sz w:val="22"/>
          <w:szCs w:val="22"/>
          <w:lang w:val="es-ES"/>
        </w:rPr>
        <w:t xml:space="preserve"> </w:t>
      </w:r>
      <w:r w:rsidRPr="00FD060B">
        <w:rPr>
          <w:rFonts w:ascii="Times New Roman" w:hAnsi="Times New Roman"/>
          <w:sz w:val="22"/>
          <w:szCs w:val="22"/>
          <w:lang w:val="es-ES"/>
        </w:rPr>
        <w:t xml:space="preserve">Elredo las lecturas habituales del abad. </w:t>
      </w:r>
      <w:r>
        <w:rPr>
          <w:rFonts w:ascii="Times New Roman" w:hAnsi="Times New Roman"/>
          <w:sz w:val="22"/>
          <w:szCs w:val="22"/>
          <w:lang w:val="es-ES"/>
        </w:rPr>
        <w:t>“</w:t>
      </w:r>
      <w:r w:rsidRPr="00FD060B">
        <w:rPr>
          <w:rFonts w:ascii="Times New Roman" w:hAnsi="Times New Roman"/>
          <w:sz w:val="22"/>
          <w:szCs w:val="22"/>
          <w:lang w:val="es-ES"/>
        </w:rPr>
        <w:t xml:space="preserve">En particular </w:t>
      </w:r>
      <w:r>
        <w:rPr>
          <w:rFonts w:ascii="Times New Roman" w:hAnsi="Times New Roman"/>
          <w:sz w:val="22"/>
          <w:szCs w:val="22"/>
          <w:lang w:val="es-ES"/>
        </w:rPr>
        <w:t>–</w:t>
      </w:r>
      <w:r w:rsidRPr="00FD060B">
        <w:rPr>
          <w:rFonts w:ascii="Times New Roman" w:hAnsi="Times New Roman"/>
          <w:sz w:val="22"/>
          <w:szCs w:val="22"/>
          <w:lang w:val="es-ES"/>
        </w:rPr>
        <w:t>escribe</w:t>
      </w:r>
      <w:r>
        <w:rPr>
          <w:rFonts w:ascii="Times New Roman" w:hAnsi="Times New Roman"/>
          <w:sz w:val="22"/>
          <w:szCs w:val="22"/>
          <w:lang w:val="es-ES"/>
        </w:rPr>
        <w:t xml:space="preserve">– </w:t>
      </w:r>
      <w:r w:rsidRPr="00FD060B">
        <w:rPr>
          <w:rFonts w:ascii="Times New Roman" w:hAnsi="Times New Roman"/>
          <w:sz w:val="22"/>
          <w:szCs w:val="22"/>
          <w:lang w:val="es-ES"/>
        </w:rPr>
        <w:t xml:space="preserve">solía tener en sus manos las </w:t>
      </w:r>
      <w:r w:rsidRPr="00F123D3">
        <w:rPr>
          <w:rFonts w:ascii="Times New Roman" w:hAnsi="Times New Roman"/>
          <w:i/>
          <w:sz w:val="22"/>
          <w:szCs w:val="22"/>
          <w:lang w:val="es-ES"/>
        </w:rPr>
        <w:t>Confesiones</w:t>
      </w:r>
      <w:r w:rsidRPr="00FD060B">
        <w:rPr>
          <w:rFonts w:ascii="Times New Roman" w:hAnsi="Times New Roman"/>
          <w:sz w:val="22"/>
          <w:szCs w:val="22"/>
          <w:lang w:val="es-ES"/>
        </w:rPr>
        <w:t xml:space="preserve"> de Agustín,</w:t>
      </w:r>
      <w:r>
        <w:rPr>
          <w:rFonts w:ascii="Times New Roman" w:hAnsi="Times New Roman"/>
          <w:sz w:val="22"/>
          <w:szCs w:val="22"/>
          <w:lang w:val="es-ES"/>
        </w:rPr>
        <w:t xml:space="preserve"> </w:t>
      </w:r>
      <w:r w:rsidRPr="00FD060B">
        <w:rPr>
          <w:rFonts w:ascii="Times New Roman" w:hAnsi="Times New Roman"/>
          <w:sz w:val="22"/>
          <w:szCs w:val="22"/>
          <w:lang w:val="es-ES"/>
        </w:rPr>
        <w:t>que habían sido su guía cuando se había convertido del</w:t>
      </w:r>
      <w:r>
        <w:rPr>
          <w:rFonts w:ascii="Times New Roman" w:hAnsi="Times New Roman"/>
          <w:sz w:val="22"/>
          <w:szCs w:val="22"/>
          <w:lang w:val="es-ES"/>
        </w:rPr>
        <w:t xml:space="preserve"> </w:t>
      </w:r>
      <w:r w:rsidRPr="00FD060B">
        <w:rPr>
          <w:rFonts w:ascii="Times New Roman" w:hAnsi="Times New Roman"/>
          <w:sz w:val="22"/>
          <w:szCs w:val="22"/>
          <w:lang w:val="es-ES"/>
        </w:rPr>
        <w:t>mundo.</w:t>
      </w:r>
      <w:r>
        <w:rPr>
          <w:rFonts w:ascii="Times New Roman" w:hAnsi="Times New Roman"/>
          <w:sz w:val="22"/>
          <w:szCs w:val="22"/>
          <w:lang w:val="es-ES"/>
        </w:rPr>
        <w:t>”</w:t>
      </w:r>
      <w:r>
        <w:rPr>
          <w:rStyle w:val="Refdenotaalpie"/>
          <w:rFonts w:ascii="Times New Roman" w:hAnsi="Times New Roman"/>
          <w:sz w:val="22"/>
          <w:szCs w:val="22"/>
          <w:lang w:val="es-ES"/>
        </w:rPr>
        <w:footnoteReference w:id="618"/>
      </w:r>
      <w:r w:rsidRPr="00FD060B">
        <w:rPr>
          <w:rFonts w:ascii="Times New Roman" w:hAnsi="Times New Roman"/>
          <w:sz w:val="22"/>
          <w:szCs w:val="22"/>
          <w:lang w:val="es-ES"/>
        </w:rPr>
        <w:t xml:space="preserve"> Encontramos citadas las </w:t>
      </w:r>
      <w:r w:rsidRPr="00F123D3">
        <w:rPr>
          <w:rFonts w:ascii="Times New Roman" w:hAnsi="Times New Roman"/>
          <w:i/>
          <w:sz w:val="22"/>
          <w:szCs w:val="22"/>
          <w:lang w:val="es-ES"/>
        </w:rPr>
        <w:t>Confesiones</w:t>
      </w:r>
      <w:r w:rsidRPr="00FD060B">
        <w:rPr>
          <w:rFonts w:ascii="Times New Roman" w:hAnsi="Times New Roman"/>
          <w:sz w:val="22"/>
          <w:szCs w:val="22"/>
          <w:lang w:val="es-ES"/>
        </w:rPr>
        <w:t xml:space="preserve"> en los tres</w:t>
      </w:r>
      <w:r>
        <w:rPr>
          <w:rFonts w:ascii="Times New Roman" w:hAnsi="Times New Roman"/>
          <w:sz w:val="22"/>
          <w:szCs w:val="22"/>
          <w:lang w:val="es-ES"/>
        </w:rPr>
        <w:t xml:space="preserve"> </w:t>
      </w:r>
      <w:r w:rsidRPr="00FD060B">
        <w:rPr>
          <w:rFonts w:ascii="Times New Roman" w:hAnsi="Times New Roman"/>
          <w:sz w:val="22"/>
          <w:szCs w:val="22"/>
          <w:lang w:val="es-ES"/>
        </w:rPr>
        <w:t>Libros del diálogo. En especial las tiene presentes al referirse</w:t>
      </w:r>
      <w:r>
        <w:rPr>
          <w:rFonts w:ascii="Times New Roman" w:hAnsi="Times New Roman"/>
          <w:sz w:val="22"/>
          <w:szCs w:val="22"/>
          <w:lang w:val="es-ES"/>
        </w:rPr>
        <w:t xml:space="preserve"> </w:t>
      </w:r>
      <w:r w:rsidRPr="00FD060B">
        <w:rPr>
          <w:rFonts w:ascii="Times New Roman" w:hAnsi="Times New Roman"/>
          <w:sz w:val="22"/>
          <w:szCs w:val="22"/>
          <w:lang w:val="es-ES"/>
        </w:rPr>
        <w:t>a la memoria y al libre albedrío. Estos temas son clásicos</w:t>
      </w:r>
      <w:r>
        <w:rPr>
          <w:rFonts w:ascii="Times New Roman" w:hAnsi="Times New Roman"/>
          <w:sz w:val="22"/>
          <w:szCs w:val="22"/>
          <w:lang w:val="es-ES"/>
        </w:rPr>
        <w:t xml:space="preserve"> </w:t>
      </w:r>
      <w:r w:rsidRPr="00FD060B">
        <w:rPr>
          <w:rFonts w:ascii="Times New Roman" w:hAnsi="Times New Roman"/>
          <w:sz w:val="22"/>
          <w:szCs w:val="22"/>
          <w:lang w:val="es-ES"/>
        </w:rPr>
        <w:t xml:space="preserve">en las </w:t>
      </w:r>
      <w:r w:rsidRPr="000E0E0B">
        <w:rPr>
          <w:rFonts w:ascii="Times New Roman" w:hAnsi="Times New Roman"/>
          <w:i/>
          <w:sz w:val="22"/>
          <w:szCs w:val="22"/>
          <w:lang w:val="es-ES"/>
        </w:rPr>
        <w:t>Confesiones</w:t>
      </w:r>
      <w:r w:rsidRPr="00FD060B">
        <w:rPr>
          <w:rFonts w:ascii="Times New Roman" w:hAnsi="Times New Roman"/>
          <w:sz w:val="22"/>
          <w:szCs w:val="22"/>
          <w:lang w:val="es-ES"/>
        </w:rPr>
        <w:t>.</w:t>
      </w:r>
    </w:p>
    <w:p w14:paraId="297B22EA" w14:textId="77777777" w:rsidR="00EB114E" w:rsidRPr="00FD060B" w:rsidRDefault="00EB114E" w:rsidP="00EB114E">
      <w:pPr>
        <w:autoSpaceDE w:val="0"/>
        <w:autoSpaceDN w:val="0"/>
        <w:adjustRightInd w:val="0"/>
        <w:ind w:firstLine="284"/>
        <w:jc w:val="both"/>
        <w:rPr>
          <w:rFonts w:ascii="Times New Roman" w:hAnsi="Times New Roman"/>
          <w:sz w:val="22"/>
          <w:szCs w:val="22"/>
          <w:lang w:val="es-ES"/>
        </w:rPr>
      </w:pPr>
      <w:r w:rsidRPr="00FD060B">
        <w:rPr>
          <w:rFonts w:ascii="Times New Roman" w:hAnsi="Times New Roman"/>
          <w:sz w:val="22"/>
          <w:szCs w:val="22"/>
          <w:lang w:val="es-ES"/>
        </w:rPr>
        <w:t>Un profundo conocedor de Elredo, refiriéndose a la influencia</w:t>
      </w:r>
      <w:r>
        <w:rPr>
          <w:rFonts w:ascii="Times New Roman" w:hAnsi="Times New Roman"/>
          <w:sz w:val="22"/>
          <w:szCs w:val="22"/>
          <w:lang w:val="es-ES"/>
        </w:rPr>
        <w:t xml:space="preserve"> </w:t>
      </w:r>
      <w:r w:rsidRPr="00FD060B">
        <w:rPr>
          <w:rFonts w:ascii="Times New Roman" w:hAnsi="Times New Roman"/>
          <w:sz w:val="22"/>
          <w:szCs w:val="22"/>
          <w:lang w:val="es-ES"/>
        </w:rPr>
        <w:t xml:space="preserve">del libro </w:t>
      </w:r>
      <w:r w:rsidRPr="000E0E0B">
        <w:rPr>
          <w:rFonts w:ascii="Times New Roman" w:hAnsi="Times New Roman"/>
          <w:i/>
          <w:sz w:val="22"/>
          <w:szCs w:val="22"/>
          <w:lang w:val="es-ES"/>
        </w:rPr>
        <w:t>Del Génesis a la letra</w:t>
      </w:r>
      <w:r w:rsidRPr="00FD060B">
        <w:rPr>
          <w:rFonts w:ascii="Times New Roman" w:hAnsi="Times New Roman"/>
          <w:sz w:val="22"/>
          <w:szCs w:val="22"/>
          <w:lang w:val="es-ES"/>
        </w:rPr>
        <w:t>, de san Agustín,</w:t>
      </w:r>
      <w:r>
        <w:rPr>
          <w:rFonts w:ascii="Times New Roman" w:hAnsi="Times New Roman"/>
          <w:sz w:val="22"/>
          <w:szCs w:val="22"/>
          <w:lang w:val="es-ES"/>
        </w:rPr>
        <w:t xml:space="preserve"> </w:t>
      </w:r>
      <w:r w:rsidRPr="00FD060B">
        <w:rPr>
          <w:rFonts w:ascii="Times New Roman" w:hAnsi="Times New Roman"/>
          <w:sz w:val="22"/>
          <w:szCs w:val="22"/>
          <w:lang w:val="es-ES"/>
        </w:rPr>
        <w:t xml:space="preserve">afirma que </w:t>
      </w:r>
      <w:r>
        <w:rPr>
          <w:rFonts w:ascii="Times New Roman" w:hAnsi="Times New Roman"/>
          <w:sz w:val="22"/>
          <w:szCs w:val="22"/>
          <w:lang w:val="es-ES"/>
        </w:rPr>
        <w:t>“</w:t>
      </w:r>
      <w:r w:rsidRPr="00FD060B">
        <w:rPr>
          <w:rFonts w:ascii="Times New Roman" w:hAnsi="Times New Roman"/>
          <w:sz w:val="22"/>
          <w:szCs w:val="22"/>
          <w:lang w:val="es-ES"/>
        </w:rPr>
        <w:t>desde el principio hasta el fin de su carrera, el</w:t>
      </w:r>
      <w:r>
        <w:rPr>
          <w:rFonts w:ascii="Times New Roman" w:hAnsi="Times New Roman"/>
          <w:sz w:val="22"/>
          <w:szCs w:val="22"/>
          <w:lang w:val="es-ES"/>
        </w:rPr>
        <w:t xml:space="preserve"> </w:t>
      </w:r>
      <w:r w:rsidRPr="00FD060B">
        <w:rPr>
          <w:rFonts w:ascii="Times New Roman" w:hAnsi="Times New Roman"/>
          <w:sz w:val="22"/>
          <w:szCs w:val="22"/>
          <w:lang w:val="es-ES"/>
        </w:rPr>
        <w:t>uso de este libro por Elredo se descubre de todo punto importante,</w:t>
      </w:r>
      <w:r>
        <w:rPr>
          <w:rFonts w:ascii="Times New Roman" w:hAnsi="Times New Roman"/>
          <w:sz w:val="22"/>
          <w:szCs w:val="22"/>
          <w:lang w:val="es-ES"/>
        </w:rPr>
        <w:t xml:space="preserve"> </w:t>
      </w:r>
      <w:r w:rsidRPr="00FD060B">
        <w:rPr>
          <w:rFonts w:ascii="Times New Roman" w:hAnsi="Times New Roman"/>
          <w:sz w:val="22"/>
          <w:szCs w:val="22"/>
          <w:lang w:val="es-ES"/>
        </w:rPr>
        <w:t>y hay buena razón para pensar que significa para</w:t>
      </w:r>
      <w:r>
        <w:rPr>
          <w:rFonts w:ascii="Times New Roman" w:hAnsi="Times New Roman"/>
          <w:sz w:val="22"/>
          <w:szCs w:val="22"/>
          <w:lang w:val="es-ES"/>
        </w:rPr>
        <w:t xml:space="preserve"> </w:t>
      </w:r>
      <w:r w:rsidRPr="00FD060B">
        <w:rPr>
          <w:rFonts w:ascii="Times New Roman" w:hAnsi="Times New Roman"/>
          <w:sz w:val="22"/>
          <w:szCs w:val="22"/>
          <w:lang w:val="es-ES"/>
        </w:rPr>
        <w:t>su general formación teológica lo que las Confesiones para</w:t>
      </w:r>
      <w:r>
        <w:rPr>
          <w:rFonts w:ascii="Times New Roman" w:hAnsi="Times New Roman"/>
          <w:sz w:val="22"/>
          <w:szCs w:val="22"/>
          <w:lang w:val="es-ES"/>
        </w:rPr>
        <w:t xml:space="preserve"> </w:t>
      </w:r>
      <w:r w:rsidRPr="00FD060B">
        <w:rPr>
          <w:rFonts w:ascii="Times New Roman" w:hAnsi="Times New Roman"/>
          <w:sz w:val="22"/>
          <w:szCs w:val="22"/>
          <w:lang w:val="es-ES"/>
        </w:rPr>
        <w:t>su vida imaginativa y devocional</w:t>
      </w:r>
      <w:r>
        <w:rPr>
          <w:rFonts w:ascii="Times New Roman" w:hAnsi="Times New Roman"/>
          <w:sz w:val="22"/>
          <w:szCs w:val="22"/>
          <w:lang w:val="es-ES"/>
        </w:rPr>
        <w:t>”</w:t>
      </w:r>
      <w:r>
        <w:rPr>
          <w:rStyle w:val="Refdenotaalpie"/>
          <w:rFonts w:ascii="Times New Roman" w:hAnsi="Times New Roman"/>
          <w:sz w:val="22"/>
          <w:szCs w:val="22"/>
          <w:lang w:val="es-ES"/>
        </w:rPr>
        <w:footnoteReference w:id="619"/>
      </w:r>
      <w:r>
        <w:rPr>
          <w:rFonts w:ascii="Times New Roman" w:hAnsi="Times New Roman"/>
          <w:sz w:val="22"/>
          <w:szCs w:val="22"/>
          <w:lang w:val="es-ES"/>
        </w:rPr>
        <w:t>.</w:t>
      </w:r>
      <w:r w:rsidRPr="00FD060B">
        <w:rPr>
          <w:rFonts w:ascii="Times New Roman" w:hAnsi="Times New Roman"/>
          <w:sz w:val="22"/>
          <w:szCs w:val="22"/>
          <w:lang w:val="es-ES"/>
        </w:rPr>
        <w:t xml:space="preserve"> Este mismo tratado del</w:t>
      </w:r>
      <w:r>
        <w:rPr>
          <w:rFonts w:ascii="Times New Roman" w:hAnsi="Times New Roman"/>
          <w:sz w:val="22"/>
          <w:szCs w:val="22"/>
          <w:lang w:val="es-ES"/>
        </w:rPr>
        <w:t xml:space="preserve"> </w:t>
      </w:r>
      <w:r w:rsidRPr="00FD060B">
        <w:rPr>
          <w:rFonts w:ascii="Times New Roman" w:hAnsi="Times New Roman"/>
          <w:sz w:val="22"/>
          <w:szCs w:val="22"/>
          <w:lang w:val="es-ES"/>
        </w:rPr>
        <w:t>Obispo de Hipona es citado en otras obras de Elredo, en</w:t>
      </w:r>
      <w:r>
        <w:rPr>
          <w:rFonts w:ascii="Times New Roman" w:hAnsi="Times New Roman"/>
          <w:sz w:val="22"/>
          <w:szCs w:val="22"/>
          <w:lang w:val="es-ES"/>
        </w:rPr>
        <w:t xml:space="preserve"> </w:t>
      </w:r>
      <w:r w:rsidRPr="00FD060B">
        <w:rPr>
          <w:rFonts w:ascii="Times New Roman" w:hAnsi="Times New Roman"/>
          <w:sz w:val="22"/>
          <w:szCs w:val="22"/>
          <w:lang w:val="es-ES"/>
        </w:rPr>
        <w:t xml:space="preserve">especial en los primeros capítulos de su fundamental </w:t>
      </w:r>
      <w:r w:rsidRPr="009545AB">
        <w:rPr>
          <w:rFonts w:ascii="Times New Roman" w:hAnsi="Times New Roman"/>
          <w:i/>
          <w:sz w:val="22"/>
          <w:szCs w:val="22"/>
          <w:lang w:val="es-ES"/>
        </w:rPr>
        <w:t>Espejo de Caridad</w:t>
      </w:r>
      <w:r w:rsidRPr="00FD060B">
        <w:rPr>
          <w:rFonts w:ascii="Times New Roman" w:hAnsi="Times New Roman"/>
          <w:sz w:val="22"/>
          <w:szCs w:val="22"/>
          <w:lang w:val="es-ES"/>
        </w:rPr>
        <w:t>. En nuestro diálogo lo encontramos explícitamente</w:t>
      </w:r>
      <w:r>
        <w:rPr>
          <w:rFonts w:ascii="Times New Roman" w:hAnsi="Times New Roman"/>
          <w:sz w:val="22"/>
          <w:szCs w:val="22"/>
          <w:lang w:val="es-ES"/>
        </w:rPr>
        <w:t xml:space="preserve"> </w:t>
      </w:r>
      <w:r w:rsidRPr="00FD060B">
        <w:rPr>
          <w:rFonts w:ascii="Times New Roman" w:hAnsi="Times New Roman"/>
          <w:sz w:val="22"/>
          <w:szCs w:val="22"/>
          <w:lang w:val="es-ES"/>
        </w:rPr>
        <w:t>recordado en el Libro I y en parte del Libro II.</w:t>
      </w:r>
    </w:p>
    <w:p w14:paraId="73F72EAA" w14:textId="77777777" w:rsidR="00EB114E" w:rsidRPr="00FD060B" w:rsidRDefault="00EB114E" w:rsidP="00EB114E">
      <w:pPr>
        <w:autoSpaceDE w:val="0"/>
        <w:autoSpaceDN w:val="0"/>
        <w:adjustRightInd w:val="0"/>
        <w:ind w:firstLine="284"/>
        <w:jc w:val="both"/>
        <w:rPr>
          <w:rFonts w:ascii="Times New Roman" w:hAnsi="Times New Roman"/>
          <w:sz w:val="22"/>
          <w:szCs w:val="22"/>
          <w:lang w:val="es-ES"/>
        </w:rPr>
      </w:pPr>
      <w:r w:rsidRPr="00FD060B">
        <w:rPr>
          <w:rFonts w:ascii="Times New Roman" w:hAnsi="Times New Roman"/>
          <w:sz w:val="22"/>
          <w:szCs w:val="22"/>
          <w:lang w:val="es-ES"/>
        </w:rPr>
        <w:t>El tercer escrito de san Agustín citado expresamente por</w:t>
      </w:r>
      <w:r>
        <w:rPr>
          <w:rFonts w:ascii="Times New Roman" w:hAnsi="Times New Roman"/>
          <w:sz w:val="22"/>
          <w:szCs w:val="22"/>
          <w:lang w:val="es-ES"/>
        </w:rPr>
        <w:t xml:space="preserve"> </w:t>
      </w:r>
      <w:r w:rsidRPr="00FD060B">
        <w:rPr>
          <w:rFonts w:ascii="Times New Roman" w:hAnsi="Times New Roman"/>
          <w:sz w:val="22"/>
          <w:szCs w:val="22"/>
          <w:lang w:val="es-ES"/>
        </w:rPr>
        <w:t xml:space="preserve">Elredo en </w:t>
      </w:r>
      <w:r w:rsidRPr="009545AB">
        <w:rPr>
          <w:rFonts w:ascii="Times New Roman" w:hAnsi="Times New Roman"/>
          <w:i/>
          <w:sz w:val="22"/>
          <w:szCs w:val="22"/>
          <w:lang w:val="es-ES"/>
        </w:rPr>
        <w:t>Sobre el Alma</w:t>
      </w:r>
      <w:r w:rsidRPr="00FD060B">
        <w:rPr>
          <w:rFonts w:ascii="Times New Roman" w:hAnsi="Times New Roman"/>
          <w:sz w:val="22"/>
          <w:szCs w:val="22"/>
          <w:lang w:val="es-ES"/>
        </w:rPr>
        <w:t xml:space="preserve"> es el</w:t>
      </w:r>
      <w:r w:rsidRPr="009545AB">
        <w:rPr>
          <w:rFonts w:ascii="Times New Roman" w:hAnsi="Times New Roman"/>
          <w:i/>
          <w:sz w:val="22"/>
          <w:szCs w:val="22"/>
          <w:lang w:val="es-ES"/>
        </w:rPr>
        <w:t xml:space="preserve"> Del cuidado que se ha de tener con los muertos</w:t>
      </w:r>
      <w:r w:rsidRPr="00FD060B">
        <w:rPr>
          <w:rFonts w:ascii="Times New Roman" w:hAnsi="Times New Roman"/>
          <w:sz w:val="22"/>
          <w:szCs w:val="22"/>
          <w:lang w:val="es-ES"/>
        </w:rPr>
        <w:t>. Refiriéndose a él, dice el abad de Rieval:</w:t>
      </w:r>
      <w:r>
        <w:rPr>
          <w:rFonts w:ascii="Times New Roman" w:hAnsi="Times New Roman"/>
          <w:sz w:val="22"/>
          <w:szCs w:val="22"/>
          <w:lang w:val="es-ES"/>
        </w:rPr>
        <w:t xml:space="preserve"> “</w:t>
      </w:r>
      <w:r w:rsidRPr="00FD060B">
        <w:rPr>
          <w:rFonts w:ascii="Times New Roman" w:hAnsi="Times New Roman"/>
          <w:sz w:val="22"/>
          <w:szCs w:val="22"/>
          <w:lang w:val="es-ES"/>
        </w:rPr>
        <w:t>Oye también al que no deja punto por tocar, es decir, a san</w:t>
      </w:r>
      <w:r>
        <w:rPr>
          <w:rFonts w:ascii="Times New Roman" w:hAnsi="Times New Roman"/>
          <w:sz w:val="22"/>
          <w:szCs w:val="22"/>
          <w:lang w:val="es-ES"/>
        </w:rPr>
        <w:t xml:space="preserve"> </w:t>
      </w:r>
      <w:r w:rsidRPr="00FD060B">
        <w:rPr>
          <w:rFonts w:ascii="Times New Roman" w:hAnsi="Times New Roman"/>
          <w:sz w:val="22"/>
          <w:szCs w:val="22"/>
          <w:lang w:val="es-ES"/>
        </w:rPr>
        <w:t>Agustín, al que elegimos en esto como principal guía.</w:t>
      </w:r>
      <w:r>
        <w:rPr>
          <w:rFonts w:ascii="Times New Roman" w:hAnsi="Times New Roman"/>
          <w:sz w:val="22"/>
          <w:szCs w:val="22"/>
          <w:lang w:val="es-ES"/>
        </w:rPr>
        <w:t>”</w:t>
      </w:r>
      <w:r w:rsidRPr="00FD060B">
        <w:rPr>
          <w:rFonts w:ascii="Times New Roman" w:hAnsi="Times New Roman"/>
          <w:sz w:val="22"/>
          <w:szCs w:val="22"/>
          <w:lang w:val="es-ES"/>
        </w:rPr>
        <w:t xml:space="preserve"> Estas</w:t>
      </w:r>
      <w:r>
        <w:rPr>
          <w:rFonts w:ascii="Times New Roman" w:hAnsi="Times New Roman"/>
          <w:sz w:val="22"/>
          <w:szCs w:val="22"/>
          <w:lang w:val="es-ES"/>
        </w:rPr>
        <w:t xml:space="preserve"> </w:t>
      </w:r>
      <w:r w:rsidRPr="00FD060B">
        <w:rPr>
          <w:rFonts w:ascii="Times New Roman" w:hAnsi="Times New Roman"/>
          <w:sz w:val="22"/>
          <w:szCs w:val="22"/>
          <w:lang w:val="es-ES"/>
        </w:rPr>
        <w:t>palabras son suficientemente elocuentes para indicarnos el uso</w:t>
      </w:r>
      <w:r>
        <w:rPr>
          <w:rFonts w:ascii="Times New Roman" w:hAnsi="Times New Roman"/>
          <w:sz w:val="22"/>
          <w:szCs w:val="22"/>
          <w:lang w:val="es-ES"/>
        </w:rPr>
        <w:t xml:space="preserve"> </w:t>
      </w:r>
      <w:r w:rsidRPr="00FD060B">
        <w:rPr>
          <w:rFonts w:ascii="Times New Roman" w:hAnsi="Times New Roman"/>
          <w:sz w:val="22"/>
          <w:szCs w:val="22"/>
          <w:lang w:val="es-ES"/>
        </w:rPr>
        <w:t>que hizo de este tratado agustiniano.</w:t>
      </w:r>
    </w:p>
    <w:p w14:paraId="6CC630C8" w14:textId="77777777" w:rsidR="00EB114E" w:rsidRPr="00FD060B" w:rsidRDefault="00EB114E" w:rsidP="00EB114E">
      <w:pPr>
        <w:autoSpaceDE w:val="0"/>
        <w:autoSpaceDN w:val="0"/>
        <w:adjustRightInd w:val="0"/>
        <w:ind w:firstLine="284"/>
        <w:jc w:val="both"/>
        <w:rPr>
          <w:rFonts w:ascii="Times New Roman" w:hAnsi="Times New Roman"/>
          <w:sz w:val="22"/>
          <w:szCs w:val="22"/>
          <w:lang w:val="es-ES"/>
        </w:rPr>
      </w:pPr>
      <w:r w:rsidRPr="00FD060B">
        <w:rPr>
          <w:rFonts w:ascii="Times New Roman" w:hAnsi="Times New Roman"/>
          <w:sz w:val="22"/>
          <w:szCs w:val="22"/>
          <w:lang w:val="es-ES"/>
        </w:rPr>
        <w:t>Por otra parte, llama la atención la manera como es citado</w:t>
      </w:r>
      <w:r>
        <w:rPr>
          <w:rFonts w:ascii="Times New Roman" w:hAnsi="Times New Roman"/>
          <w:sz w:val="22"/>
          <w:szCs w:val="22"/>
          <w:lang w:val="es-ES"/>
        </w:rPr>
        <w:t xml:space="preserve"> </w:t>
      </w:r>
      <w:r w:rsidRPr="00FD060B">
        <w:rPr>
          <w:rFonts w:ascii="Times New Roman" w:hAnsi="Times New Roman"/>
          <w:sz w:val="22"/>
          <w:szCs w:val="22"/>
          <w:lang w:val="es-ES"/>
        </w:rPr>
        <w:t xml:space="preserve">san Agustín en </w:t>
      </w:r>
      <w:r w:rsidRPr="003A6BD1">
        <w:rPr>
          <w:rFonts w:ascii="Times New Roman" w:hAnsi="Times New Roman"/>
          <w:i/>
          <w:sz w:val="22"/>
          <w:szCs w:val="22"/>
          <w:lang w:val="es-ES"/>
        </w:rPr>
        <w:t>Sobre el Alma</w:t>
      </w:r>
      <w:r w:rsidRPr="00FD060B">
        <w:rPr>
          <w:rFonts w:ascii="Times New Roman" w:hAnsi="Times New Roman"/>
          <w:sz w:val="22"/>
          <w:szCs w:val="22"/>
          <w:lang w:val="es-ES"/>
        </w:rPr>
        <w:t>. En los dos primeros Libros, las</w:t>
      </w:r>
      <w:r>
        <w:rPr>
          <w:rFonts w:ascii="Times New Roman" w:hAnsi="Times New Roman"/>
          <w:sz w:val="22"/>
          <w:szCs w:val="22"/>
          <w:lang w:val="es-ES"/>
        </w:rPr>
        <w:t xml:space="preserve"> </w:t>
      </w:r>
      <w:r w:rsidRPr="00FD060B">
        <w:rPr>
          <w:rFonts w:ascii="Times New Roman" w:hAnsi="Times New Roman"/>
          <w:sz w:val="22"/>
          <w:szCs w:val="22"/>
          <w:lang w:val="es-ES"/>
        </w:rPr>
        <w:t xml:space="preserve">citas están </w:t>
      </w:r>
      <w:r>
        <w:rPr>
          <w:rFonts w:ascii="Times New Roman" w:hAnsi="Times New Roman"/>
          <w:sz w:val="22"/>
          <w:szCs w:val="22"/>
          <w:lang w:val="es-ES"/>
        </w:rPr>
        <w:t>b</w:t>
      </w:r>
      <w:r w:rsidRPr="00FD060B">
        <w:rPr>
          <w:rFonts w:ascii="Times New Roman" w:hAnsi="Times New Roman"/>
          <w:sz w:val="22"/>
          <w:szCs w:val="22"/>
          <w:lang w:val="es-ES"/>
        </w:rPr>
        <w:t>ien tramadas y entrelazadas. Hay una perfecta</w:t>
      </w:r>
      <w:r>
        <w:rPr>
          <w:rFonts w:ascii="Times New Roman" w:hAnsi="Times New Roman"/>
          <w:sz w:val="22"/>
          <w:szCs w:val="22"/>
          <w:lang w:val="es-ES"/>
        </w:rPr>
        <w:t xml:space="preserve"> </w:t>
      </w:r>
      <w:r w:rsidRPr="00FD060B">
        <w:rPr>
          <w:rFonts w:ascii="Times New Roman" w:hAnsi="Times New Roman"/>
          <w:sz w:val="22"/>
          <w:szCs w:val="22"/>
          <w:lang w:val="es-ES"/>
        </w:rPr>
        <w:t>asimilación y dominio del pensamiento de Agustín en la problemática</w:t>
      </w:r>
      <w:r>
        <w:rPr>
          <w:rFonts w:ascii="Times New Roman" w:hAnsi="Times New Roman"/>
          <w:sz w:val="22"/>
          <w:szCs w:val="22"/>
          <w:lang w:val="es-ES"/>
        </w:rPr>
        <w:t xml:space="preserve"> </w:t>
      </w:r>
      <w:r w:rsidRPr="00FD060B">
        <w:rPr>
          <w:rFonts w:ascii="Times New Roman" w:hAnsi="Times New Roman"/>
          <w:sz w:val="22"/>
          <w:szCs w:val="22"/>
          <w:lang w:val="es-ES"/>
        </w:rPr>
        <w:t>presentada. En la tercera parte no es así. Las citas</w:t>
      </w:r>
      <w:r>
        <w:rPr>
          <w:rFonts w:ascii="Times New Roman" w:hAnsi="Times New Roman"/>
          <w:sz w:val="22"/>
          <w:szCs w:val="22"/>
          <w:lang w:val="es-ES"/>
        </w:rPr>
        <w:t xml:space="preserve"> </w:t>
      </w:r>
      <w:r w:rsidRPr="00FD060B">
        <w:rPr>
          <w:rFonts w:ascii="Times New Roman" w:hAnsi="Times New Roman"/>
          <w:sz w:val="22"/>
          <w:szCs w:val="22"/>
          <w:lang w:val="es-ES"/>
        </w:rPr>
        <w:t xml:space="preserve">están integradas, aparentemente, con </w:t>
      </w:r>
      <w:r w:rsidRPr="00FD060B">
        <w:rPr>
          <w:rFonts w:ascii="Times New Roman" w:hAnsi="Times New Roman"/>
          <w:sz w:val="22"/>
          <w:szCs w:val="22"/>
          <w:lang w:val="es-ES"/>
        </w:rPr>
        <w:lastRenderedPageBreak/>
        <w:t>más dificultad. ¿Que la</w:t>
      </w:r>
      <w:r>
        <w:rPr>
          <w:rFonts w:ascii="Times New Roman" w:hAnsi="Times New Roman"/>
          <w:sz w:val="22"/>
          <w:szCs w:val="22"/>
          <w:lang w:val="es-ES"/>
        </w:rPr>
        <w:t xml:space="preserve"> </w:t>
      </w:r>
      <w:r w:rsidRPr="00FD060B">
        <w:rPr>
          <w:rFonts w:ascii="Times New Roman" w:hAnsi="Times New Roman"/>
          <w:sz w:val="22"/>
          <w:szCs w:val="22"/>
          <w:lang w:val="es-ES"/>
        </w:rPr>
        <w:t>enfermedad y la proximidad de la muerte le impedían reflexionar</w:t>
      </w:r>
      <w:r>
        <w:rPr>
          <w:rFonts w:ascii="Times New Roman" w:hAnsi="Times New Roman"/>
          <w:sz w:val="22"/>
          <w:szCs w:val="22"/>
          <w:lang w:val="es-ES"/>
        </w:rPr>
        <w:t xml:space="preserve"> </w:t>
      </w:r>
      <w:r w:rsidRPr="00FD060B">
        <w:rPr>
          <w:rFonts w:ascii="Times New Roman" w:hAnsi="Times New Roman"/>
          <w:sz w:val="22"/>
          <w:szCs w:val="22"/>
          <w:lang w:val="es-ES"/>
        </w:rPr>
        <w:t>más detenidamente y hacer, por tanto, también</w:t>
      </w:r>
      <w:r>
        <w:rPr>
          <w:rFonts w:ascii="Times New Roman" w:hAnsi="Times New Roman"/>
          <w:sz w:val="22"/>
          <w:szCs w:val="22"/>
          <w:lang w:val="es-ES"/>
        </w:rPr>
        <w:t xml:space="preserve"> </w:t>
      </w:r>
      <w:r w:rsidRPr="00FD060B">
        <w:rPr>
          <w:rFonts w:ascii="Times New Roman" w:hAnsi="Times New Roman"/>
          <w:sz w:val="22"/>
          <w:szCs w:val="22"/>
          <w:lang w:val="es-ES"/>
        </w:rPr>
        <w:t>más suyo el pensamiento del Obispo de Hipona? Talbot se</w:t>
      </w:r>
      <w:r>
        <w:rPr>
          <w:rFonts w:ascii="Times New Roman" w:hAnsi="Times New Roman"/>
          <w:sz w:val="22"/>
          <w:szCs w:val="22"/>
          <w:lang w:val="es-ES"/>
        </w:rPr>
        <w:t xml:space="preserve"> </w:t>
      </w:r>
      <w:r w:rsidRPr="00FD060B">
        <w:rPr>
          <w:rFonts w:ascii="Times New Roman" w:hAnsi="Times New Roman"/>
          <w:sz w:val="22"/>
          <w:szCs w:val="22"/>
          <w:lang w:val="es-ES"/>
        </w:rPr>
        <w:t>inclina por este parecer</w:t>
      </w:r>
      <w:r>
        <w:rPr>
          <w:rStyle w:val="Refdenotaalpie"/>
          <w:rFonts w:ascii="Times New Roman" w:hAnsi="Times New Roman"/>
          <w:sz w:val="22"/>
          <w:szCs w:val="22"/>
          <w:lang w:val="es-ES"/>
        </w:rPr>
        <w:footnoteReference w:id="620"/>
      </w:r>
      <w:r w:rsidRPr="00FD060B">
        <w:rPr>
          <w:rFonts w:ascii="Times New Roman" w:hAnsi="Times New Roman"/>
          <w:sz w:val="22"/>
          <w:szCs w:val="22"/>
          <w:lang w:val="es-ES"/>
        </w:rPr>
        <w:t>. Es probable que tenga razón. Pero</w:t>
      </w:r>
      <w:r>
        <w:rPr>
          <w:rFonts w:ascii="Times New Roman" w:hAnsi="Times New Roman"/>
          <w:sz w:val="22"/>
          <w:szCs w:val="22"/>
          <w:lang w:val="es-ES"/>
        </w:rPr>
        <w:t xml:space="preserve"> </w:t>
      </w:r>
      <w:r w:rsidRPr="00FD060B">
        <w:rPr>
          <w:rFonts w:ascii="Times New Roman" w:hAnsi="Times New Roman"/>
          <w:sz w:val="22"/>
          <w:szCs w:val="22"/>
          <w:lang w:val="es-ES"/>
        </w:rPr>
        <w:t xml:space="preserve">si nos detenemos en el mismo tema </w:t>
      </w:r>
      <w:r>
        <w:rPr>
          <w:rFonts w:ascii="Times New Roman" w:hAnsi="Times New Roman"/>
          <w:sz w:val="22"/>
          <w:szCs w:val="22"/>
          <w:lang w:val="es-ES"/>
        </w:rPr>
        <w:t>d</w:t>
      </w:r>
      <w:r w:rsidRPr="00FD060B">
        <w:rPr>
          <w:rFonts w:ascii="Times New Roman" w:hAnsi="Times New Roman"/>
          <w:sz w:val="22"/>
          <w:szCs w:val="22"/>
          <w:lang w:val="es-ES"/>
        </w:rPr>
        <w:t>el Libro III, tan diferente</w:t>
      </w:r>
      <w:r>
        <w:rPr>
          <w:rFonts w:ascii="Times New Roman" w:hAnsi="Times New Roman"/>
          <w:sz w:val="22"/>
          <w:szCs w:val="22"/>
          <w:lang w:val="es-ES"/>
        </w:rPr>
        <w:t xml:space="preserve"> </w:t>
      </w:r>
      <w:r w:rsidRPr="00FD060B">
        <w:rPr>
          <w:rFonts w:ascii="Times New Roman" w:hAnsi="Times New Roman"/>
          <w:sz w:val="22"/>
          <w:szCs w:val="22"/>
          <w:lang w:val="es-ES"/>
        </w:rPr>
        <w:t>de los dos primeros, se explicará por qué Elredo usa</w:t>
      </w:r>
      <w:r>
        <w:rPr>
          <w:rFonts w:ascii="Times New Roman" w:hAnsi="Times New Roman"/>
          <w:sz w:val="22"/>
          <w:szCs w:val="22"/>
          <w:lang w:val="es-ES"/>
        </w:rPr>
        <w:t xml:space="preserve"> </w:t>
      </w:r>
      <w:r w:rsidRPr="00FD060B">
        <w:rPr>
          <w:rFonts w:ascii="Times New Roman" w:hAnsi="Times New Roman"/>
          <w:sz w:val="22"/>
          <w:szCs w:val="22"/>
          <w:lang w:val="es-ES"/>
        </w:rPr>
        <w:t>tal vez con más pesadez, podríamos decir, las citas expresas</w:t>
      </w:r>
      <w:r>
        <w:rPr>
          <w:rFonts w:ascii="Times New Roman" w:hAnsi="Times New Roman"/>
          <w:sz w:val="22"/>
          <w:szCs w:val="22"/>
          <w:lang w:val="es-ES"/>
        </w:rPr>
        <w:t xml:space="preserve"> </w:t>
      </w:r>
      <w:r w:rsidRPr="00FD060B">
        <w:rPr>
          <w:rFonts w:ascii="Times New Roman" w:hAnsi="Times New Roman"/>
          <w:sz w:val="22"/>
          <w:szCs w:val="22"/>
          <w:lang w:val="es-ES"/>
        </w:rPr>
        <w:t>de san Agustín.</w:t>
      </w:r>
      <w:r>
        <w:rPr>
          <w:rFonts w:ascii="Times New Roman" w:hAnsi="Times New Roman"/>
          <w:sz w:val="22"/>
          <w:szCs w:val="22"/>
          <w:lang w:val="es-ES"/>
        </w:rPr>
        <w:t xml:space="preserve"> </w:t>
      </w:r>
    </w:p>
    <w:p w14:paraId="0A4A60C5" w14:textId="77777777" w:rsidR="00EB114E" w:rsidRPr="00FD060B" w:rsidRDefault="00EB114E" w:rsidP="00EB114E">
      <w:pPr>
        <w:autoSpaceDE w:val="0"/>
        <w:autoSpaceDN w:val="0"/>
        <w:adjustRightInd w:val="0"/>
        <w:ind w:firstLine="284"/>
        <w:jc w:val="both"/>
        <w:rPr>
          <w:rFonts w:ascii="Times New Roman" w:hAnsi="Times New Roman"/>
          <w:sz w:val="22"/>
          <w:szCs w:val="22"/>
          <w:lang w:val="es-ES"/>
        </w:rPr>
      </w:pPr>
      <w:r w:rsidRPr="00FD060B">
        <w:rPr>
          <w:rFonts w:ascii="Times New Roman" w:hAnsi="Times New Roman"/>
          <w:sz w:val="22"/>
          <w:szCs w:val="22"/>
          <w:lang w:val="es-ES"/>
        </w:rPr>
        <w:t>Anteriormente mencionábamos que san Bernardo ha dejado</w:t>
      </w:r>
      <w:r>
        <w:rPr>
          <w:rFonts w:ascii="Times New Roman" w:hAnsi="Times New Roman"/>
          <w:sz w:val="22"/>
          <w:szCs w:val="22"/>
          <w:lang w:val="es-ES"/>
        </w:rPr>
        <w:t xml:space="preserve"> </w:t>
      </w:r>
      <w:r w:rsidRPr="00FD060B">
        <w:rPr>
          <w:rFonts w:ascii="Times New Roman" w:hAnsi="Times New Roman"/>
          <w:sz w:val="22"/>
          <w:szCs w:val="22"/>
          <w:lang w:val="es-ES"/>
        </w:rPr>
        <w:t>una gran marca sobre nuestro autor. Aquí los hechos concretos</w:t>
      </w:r>
      <w:r>
        <w:rPr>
          <w:rFonts w:ascii="Times New Roman" w:hAnsi="Times New Roman"/>
          <w:sz w:val="22"/>
          <w:szCs w:val="22"/>
          <w:lang w:val="es-ES"/>
        </w:rPr>
        <w:t xml:space="preserve"> </w:t>
      </w:r>
      <w:r w:rsidRPr="00FD060B">
        <w:rPr>
          <w:rFonts w:ascii="Times New Roman" w:hAnsi="Times New Roman"/>
          <w:sz w:val="22"/>
          <w:szCs w:val="22"/>
          <w:lang w:val="es-ES"/>
        </w:rPr>
        <w:t>nos lo confirman. Después de san Agustín, el autor</w:t>
      </w:r>
      <w:r>
        <w:rPr>
          <w:rFonts w:ascii="Times New Roman" w:hAnsi="Times New Roman"/>
          <w:sz w:val="22"/>
          <w:szCs w:val="22"/>
          <w:lang w:val="es-ES"/>
        </w:rPr>
        <w:t xml:space="preserve"> m</w:t>
      </w:r>
      <w:r w:rsidRPr="00FD060B">
        <w:rPr>
          <w:rFonts w:ascii="Times New Roman" w:hAnsi="Times New Roman"/>
          <w:sz w:val="22"/>
          <w:szCs w:val="22"/>
          <w:lang w:val="es-ES"/>
        </w:rPr>
        <w:t xml:space="preserve">ás citado en </w:t>
      </w:r>
      <w:r w:rsidRPr="00EE0A4E">
        <w:rPr>
          <w:rFonts w:ascii="Times New Roman" w:hAnsi="Times New Roman"/>
          <w:i/>
          <w:sz w:val="22"/>
          <w:szCs w:val="22"/>
          <w:lang w:val="es-ES"/>
        </w:rPr>
        <w:t>Sobre el Alma</w:t>
      </w:r>
      <w:r w:rsidRPr="00FD060B">
        <w:rPr>
          <w:rFonts w:ascii="Times New Roman" w:hAnsi="Times New Roman"/>
          <w:sz w:val="22"/>
          <w:szCs w:val="22"/>
          <w:lang w:val="es-ES"/>
        </w:rPr>
        <w:t xml:space="preserve"> es san Bernardo de Claraval.</w:t>
      </w:r>
      <w:r>
        <w:rPr>
          <w:rFonts w:ascii="Times New Roman" w:hAnsi="Times New Roman"/>
          <w:sz w:val="22"/>
          <w:szCs w:val="22"/>
          <w:lang w:val="es-ES"/>
        </w:rPr>
        <w:t xml:space="preserve"> </w:t>
      </w:r>
      <w:r w:rsidRPr="00FD060B">
        <w:rPr>
          <w:rFonts w:ascii="Times New Roman" w:hAnsi="Times New Roman"/>
          <w:sz w:val="22"/>
          <w:szCs w:val="22"/>
          <w:lang w:val="es-ES"/>
        </w:rPr>
        <w:t>Ciertamente no de una manera explícita. Pero son bien claras</w:t>
      </w:r>
      <w:r>
        <w:rPr>
          <w:rFonts w:ascii="Times New Roman" w:hAnsi="Times New Roman"/>
          <w:sz w:val="22"/>
          <w:szCs w:val="22"/>
          <w:lang w:val="es-ES"/>
        </w:rPr>
        <w:t xml:space="preserve"> </w:t>
      </w:r>
      <w:r w:rsidRPr="00FD060B">
        <w:rPr>
          <w:rFonts w:ascii="Times New Roman" w:hAnsi="Times New Roman"/>
          <w:sz w:val="22"/>
          <w:szCs w:val="22"/>
          <w:lang w:val="es-ES"/>
        </w:rPr>
        <w:t>las repeticiones de términos y conceptos. La obra más citada</w:t>
      </w:r>
      <w:r>
        <w:rPr>
          <w:rFonts w:ascii="Times New Roman" w:hAnsi="Times New Roman"/>
          <w:sz w:val="22"/>
          <w:szCs w:val="22"/>
          <w:lang w:val="es-ES"/>
        </w:rPr>
        <w:t xml:space="preserve"> </w:t>
      </w:r>
      <w:r w:rsidRPr="00FD060B">
        <w:rPr>
          <w:rFonts w:ascii="Times New Roman" w:hAnsi="Times New Roman"/>
          <w:sz w:val="22"/>
          <w:szCs w:val="22"/>
          <w:lang w:val="es-ES"/>
        </w:rPr>
        <w:t xml:space="preserve">es el tratado </w:t>
      </w:r>
      <w:r w:rsidRPr="00EE0A4E">
        <w:rPr>
          <w:rFonts w:ascii="Times New Roman" w:hAnsi="Times New Roman"/>
          <w:i/>
          <w:sz w:val="22"/>
          <w:szCs w:val="22"/>
          <w:lang w:val="es-ES"/>
        </w:rPr>
        <w:t>De la gracia y del libre albedrío</w:t>
      </w:r>
      <w:r w:rsidRPr="00FD060B">
        <w:rPr>
          <w:rFonts w:ascii="Times New Roman" w:hAnsi="Times New Roman"/>
          <w:sz w:val="22"/>
          <w:szCs w:val="22"/>
          <w:lang w:val="es-ES"/>
        </w:rPr>
        <w:t>, la que más refleja</w:t>
      </w:r>
      <w:r>
        <w:rPr>
          <w:rFonts w:ascii="Times New Roman" w:hAnsi="Times New Roman"/>
          <w:sz w:val="22"/>
          <w:szCs w:val="22"/>
          <w:lang w:val="es-ES"/>
        </w:rPr>
        <w:t xml:space="preserve"> </w:t>
      </w:r>
      <w:r w:rsidRPr="00FD060B">
        <w:rPr>
          <w:rFonts w:ascii="Times New Roman" w:hAnsi="Times New Roman"/>
          <w:sz w:val="22"/>
          <w:szCs w:val="22"/>
          <w:lang w:val="es-ES"/>
        </w:rPr>
        <w:t>su mentalidad. También es la que más influye en Elredo</w:t>
      </w:r>
      <w:r>
        <w:rPr>
          <w:rFonts w:ascii="Times New Roman" w:hAnsi="Times New Roman"/>
          <w:sz w:val="22"/>
          <w:szCs w:val="22"/>
          <w:lang w:val="es-ES"/>
        </w:rPr>
        <w:t xml:space="preserve"> </w:t>
      </w:r>
      <w:r w:rsidRPr="00FD060B">
        <w:rPr>
          <w:rFonts w:ascii="Times New Roman" w:hAnsi="Times New Roman"/>
          <w:sz w:val="22"/>
          <w:szCs w:val="22"/>
          <w:lang w:val="es-ES"/>
        </w:rPr>
        <w:t>al estudiar las facultades del alma, la parte medular del</w:t>
      </w:r>
      <w:r>
        <w:rPr>
          <w:rFonts w:ascii="Times New Roman" w:hAnsi="Times New Roman"/>
          <w:sz w:val="22"/>
          <w:szCs w:val="22"/>
          <w:lang w:val="es-ES"/>
        </w:rPr>
        <w:t xml:space="preserve"> </w:t>
      </w:r>
      <w:r w:rsidRPr="00FD060B">
        <w:rPr>
          <w:rFonts w:ascii="Times New Roman" w:hAnsi="Times New Roman"/>
          <w:sz w:val="22"/>
          <w:szCs w:val="22"/>
          <w:lang w:val="es-ES"/>
        </w:rPr>
        <w:t>diálogo que presentamos.</w:t>
      </w:r>
      <w:r>
        <w:rPr>
          <w:rStyle w:val="Refdenotaalpie"/>
          <w:rFonts w:ascii="Times New Roman" w:hAnsi="Times New Roman"/>
          <w:sz w:val="22"/>
          <w:szCs w:val="22"/>
          <w:lang w:val="es-ES"/>
        </w:rPr>
        <w:footnoteReference w:id="621"/>
      </w:r>
      <w:r w:rsidRPr="00FD060B">
        <w:rPr>
          <w:rFonts w:ascii="Times New Roman" w:hAnsi="Times New Roman"/>
          <w:sz w:val="22"/>
          <w:szCs w:val="22"/>
          <w:lang w:val="es-ES"/>
        </w:rPr>
        <w:t xml:space="preserve"> Este escrito de san Bernardo,</w:t>
      </w:r>
      <w:r>
        <w:rPr>
          <w:rFonts w:ascii="Times New Roman" w:hAnsi="Times New Roman"/>
          <w:sz w:val="22"/>
          <w:szCs w:val="22"/>
          <w:lang w:val="es-ES"/>
        </w:rPr>
        <w:t xml:space="preserve"> </w:t>
      </w:r>
      <w:r w:rsidRPr="00FD060B">
        <w:rPr>
          <w:rFonts w:ascii="Times New Roman" w:hAnsi="Times New Roman"/>
          <w:sz w:val="22"/>
          <w:szCs w:val="22"/>
          <w:lang w:val="es-ES"/>
        </w:rPr>
        <w:t>además de ser su tratado sobre el alma, contiene como</w:t>
      </w:r>
      <w:r>
        <w:rPr>
          <w:rFonts w:ascii="Times New Roman" w:hAnsi="Times New Roman"/>
          <w:sz w:val="22"/>
          <w:szCs w:val="22"/>
          <w:lang w:val="es-ES"/>
        </w:rPr>
        <w:t xml:space="preserve"> </w:t>
      </w:r>
      <w:r w:rsidRPr="00FD060B">
        <w:rPr>
          <w:rFonts w:ascii="Times New Roman" w:hAnsi="Times New Roman"/>
          <w:sz w:val="22"/>
          <w:szCs w:val="22"/>
          <w:lang w:val="es-ES"/>
        </w:rPr>
        <w:t>centro medular la doctrina del hombre creado a imagen y</w:t>
      </w:r>
      <w:r>
        <w:rPr>
          <w:rFonts w:ascii="Times New Roman" w:hAnsi="Times New Roman"/>
          <w:sz w:val="22"/>
          <w:szCs w:val="22"/>
          <w:lang w:val="es-ES"/>
        </w:rPr>
        <w:t xml:space="preserve"> </w:t>
      </w:r>
      <w:r w:rsidRPr="00FD060B">
        <w:rPr>
          <w:rFonts w:ascii="Times New Roman" w:hAnsi="Times New Roman"/>
          <w:sz w:val="22"/>
          <w:szCs w:val="22"/>
          <w:lang w:val="es-ES"/>
        </w:rPr>
        <w:t>semejanza de Dios por el libre albedrío</w:t>
      </w:r>
      <w:r>
        <w:rPr>
          <w:rStyle w:val="Refdenotaalpie"/>
          <w:rFonts w:ascii="Times New Roman" w:hAnsi="Times New Roman"/>
          <w:sz w:val="22"/>
          <w:szCs w:val="22"/>
          <w:lang w:val="es-ES"/>
        </w:rPr>
        <w:footnoteReference w:id="622"/>
      </w:r>
      <w:r w:rsidRPr="00FD060B">
        <w:rPr>
          <w:rFonts w:ascii="Times New Roman" w:hAnsi="Times New Roman"/>
          <w:sz w:val="22"/>
          <w:szCs w:val="22"/>
          <w:lang w:val="es-ES"/>
        </w:rPr>
        <w:t>; dos puntos de</w:t>
      </w:r>
      <w:r>
        <w:rPr>
          <w:rFonts w:ascii="Times New Roman" w:hAnsi="Times New Roman"/>
          <w:sz w:val="22"/>
          <w:szCs w:val="22"/>
          <w:lang w:val="es-ES"/>
        </w:rPr>
        <w:t xml:space="preserve"> </w:t>
      </w:r>
      <w:r w:rsidRPr="00FD060B">
        <w:rPr>
          <w:rFonts w:ascii="Times New Roman" w:hAnsi="Times New Roman"/>
          <w:sz w:val="22"/>
          <w:szCs w:val="22"/>
          <w:lang w:val="es-ES"/>
        </w:rPr>
        <w:t>capital importancia para el diálogo de Elredo.</w:t>
      </w:r>
    </w:p>
    <w:p w14:paraId="626F1FA2" w14:textId="77777777" w:rsidR="00EB114E" w:rsidRPr="00FD060B" w:rsidRDefault="00EB114E" w:rsidP="00EB114E">
      <w:pPr>
        <w:autoSpaceDE w:val="0"/>
        <w:autoSpaceDN w:val="0"/>
        <w:adjustRightInd w:val="0"/>
        <w:ind w:firstLine="284"/>
        <w:jc w:val="both"/>
        <w:rPr>
          <w:rFonts w:ascii="Times New Roman" w:hAnsi="Times New Roman"/>
          <w:sz w:val="22"/>
          <w:szCs w:val="22"/>
          <w:lang w:val="es-ES"/>
        </w:rPr>
      </w:pPr>
      <w:r w:rsidRPr="00FD060B">
        <w:rPr>
          <w:rFonts w:ascii="Times New Roman" w:hAnsi="Times New Roman"/>
          <w:sz w:val="22"/>
          <w:szCs w:val="22"/>
          <w:lang w:val="es-ES"/>
        </w:rPr>
        <w:t>En el Libro III, el último, se nombra con frecuencia a san</w:t>
      </w:r>
      <w:r>
        <w:rPr>
          <w:rFonts w:ascii="Times New Roman" w:hAnsi="Times New Roman"/>
          <w:sz w:val="22"/>
          <w:szCs w:val="22"/>
          <w:lang w:val="es-ES"/>
        </w:rPr>
        <w:t xml:space="preserve"> </w:t>
      </w:r>
      <w:r w:rsidRPr="00FD060B">
        <w:rPr>
          <w:rFonts w:ascii="Times New Roman" w:hAnsi="Times New Roman"/>
          <w:sz w:val="22"/>
          <w:szCs w:val="22"/>
          <w:lang w:val="es-ES"/>
        </w:rPr>
        <w:t xml:space="preserve">Gregorio Magno. De él dice Jean Leclercq: </w:t>
      </w:r>
      <w:r>
        <w:rPr>
          <w:rFonts w:ascii="Times New Roman" w:hAnsi="Times New Roman"/>
          <w:sz w:val="22"/>
          <w:szCs w:val="22"/>
          <w:lang w:val="es-ES"/>
        </w:rPr>
        <w:t>“</w:t>
      </w:r>
      <w:r w:rsidRPr="00FD060B">
        <w:rPr>
          <w:rFonts w:ascii="Times New Roman" w:hAnsi="Times New Roman"/>
          <w:sz w:val="22"/>
          <w:szCs w:val="22"/>
          <w:lang w:val="es-ES"/>
        </w:rPr>
        <w:t>Ejerció una influencia decisiva dentro de la cultura monástica, en lo relativo</w:t>
      </w:r>
      <w:r>
        <w:rPr>
          <w:rFonts w:ascii="Times New Roman" w:hAnsi="Times New Roman"/>
          <w:sz w:val="22"/>
          <w:szCs w:val="22"/>
          <w:lang w:val="es-ES"/>
        </w:rPr>
        <w:t xml:space="preserve"> </w:t>
      </w:r>
      <w:r w:rsidRPr="00FD060B">
        <w:rPr>
          <w:rFonts w:ascii="Times New Roman" w:hAnsi="Times New Roman"/>
          <w:sz w:val="22"/>
          <w:szCs w:val="22"/>
          <w:lang w:val="es-ES"/>
        </w:rPr>
        <w:t>a la tendencia escatológica.</w:t>
      </w:r>
      <w:r>
        <w:rPr>
          <w:rFonts w:ascii="Times New Roman" w:hAnsi="Times New Roman"/>
          <w:sz w:val="22"/>
          <w:szCs w:val="22"/>
          <w:lang w:val="es-ES"/>
        </w:rPr>
        <w:t>”</w:t>
      </w:r>
      <w:r>
        <w:rPr>
          <w:rStyle w:val="Refdenotaalpie"/>
          <w:rFonts w:ascii="Times New Roman" w:hAnsi="Times New Roman"/>
          <w:sz w:val="22"/>
          <w:szCs w:val="22"/>
          <w:lang w:val="es-ES"/>
        </w:rPr>
        <w:footnoteReference w:id="623"/>
      </w:r>
      <w:r w:rsidRPr="00FD060B">
        <w:rPr>
          <w:rFonts w:ascii="Times New Roman" w:hAnsi="Times New Roman"/>
          <w:sz w:val="22"/>
          <w:szCs w:val="22"/>
          <w:lang w:val="es-ES"/>
        </w:rPr>
        <w:t xml:space="preserve"> Y este último Libro del</w:t>
      </w:r>
      <w:r>
        <w:rPr>
          <w:rFonts w:ascii="Times New Roman" w:hAnsi="Times New Roman"/>
          <w:sz w:val="22"/>
          <w:szCs w:val="22"/>
          <w:lang w:val="es-ES"/>
        </w:rPr>
        <w:t xml:space="preserve"> </w:t>
      </w:r>
      <w:r w:rsidRPr="00132249">
        <w:rPr>
          <w:rFonts w:ascii="Times New Roman" w:hAnsi="Times New Roman"/>
          <w:i/>
          <w:sz w:val="22"/>
          <w:szCs w:val="22"/>
          <w:lang w:val="es-ES"/>
        </w:rPr>
        <w:t>Sobre el Alma</w:t>
      </w:r>
      <w:r w:rsidRPr="00FD060B">
        <w:rPr>
          <w:rFonts w:ascii="Times New Roman" w:hAnsi="Times New Roman"/>
          <w:sz w:val="22"/>
          <w:szCs w:val="22"/>
          <w:lang w:val="es-ES"/>
        </w:rPr>
        <w:t xml:space="preserve"> de Elredo está en esa dimensión escatológica.</w:t>
      </w:r>
      <w:r>
        <w:rPr>
          <w:rFonts w:ascii="Times New Roman" w:hAnsi="Times New Roman"/>
          <w:sz w:val="22"/>
          <w:szCs w:val="22"/>
          <w:lang w:val="es-ES"/>
        </w:rPr>
        <w:t xml:space="preserve"> </w:t>
      </w:r>
      <w:r w:rsidRPr="00FD060B">
        <w:rPr>
          <w:rFonts w:ascii="Times New Roman" w:hAnsi="Times New Roman"/>
          <w:sz w:val="22"/>
          <w:szCs w:val="22"/>
          <w:lang w:val="es-ES"/>
        </w:rPr>
        <w:t>La mayoría de las citas, implícitas y explícitas, sobre san</w:t>
      </w:r>
      <w:r>
        <w:rPr>
          <w:rFonts w:ascii="Times New Roman" w:hAnsi="Times New Roman"/>
          <w:sz w:val="22"/>
          <w:szCs w:val="22"/>
          <w:lang w:val="es-ES"/>
        </w:rPr>
        <w:t xml:space="preserve"> </w:t>
      </w:r>
      <w:r w:rsidRPr="00FD060B">
        <w:rPr>
          <w:rFonts w:ascii="Times New Roman" w:hAnsi="Times New Roman"/>
          <w:sz w:val="22"/>
          <w:szCs w:val="22"/>
          <w:lang w:val="es-ES"/>
        </w:rPr>
        <w:t xml:space="preserve">Gregorio está tomada de sus </w:t>
      </w:r>
      <w:r w:rsidRPr="00132249">
        <w:rPr>
          <w:rFonts w:ascii="Times New Roman" w:hAnsi="Times New Roman"/>
          <w:i/>
          <w:sz w:val="22"/>
          <w:szCs w:val="22"/>
          <w:lang w:val="es-ES"/>
        </w:rPr>
        <w:t>Diálogos</w:t>
      </w:r>
      <w:r w:rsidRPr="00FD060B">
        <w:rPr>
          <w:rFonts w:ascii="Times New Roman" w:hAnsi="Times New Roman"/>
          <w:sz w:val="22"/>
          <w:szCs w:val="22"/>
          <w:lang w:val="es-ES"/>
        </w:rPr>
        <w:t>. Para discernir la influencia</w:t>
      </w:r>
      <w:r>
        <w:rPr>
          <w:rFonts w:ascii="Times New Roman" w:hAnsi="Times New Roman"/>
          <w:sz w:val="22"/>
          <w:szCs w:val="22"/>
          <w:lang w:val="es-ES"/>
        </w:rPr>
        <w:t xml:space="preserve"> </w:t>
      </w:r>
      <w:r w:rsidRPr="00FD060B">
        <w:rPr>
          <w:rFonts w:ascii="Times New Roman" w:hAnsi="Times New Roman"/>
          <w:sz w:val="22"/>
          <w:szCs w:val="22"/>
          <w:lang w:val="es-ES"/>
        </w:rPr>
        <w:t>que haya podido tener este autor sobre Elredo, vayan</w:t>
      </w:r>
      <w:r>
        <w:rPr>
          <w:rFonts w:ascii="Times New Roman" w:hAnsi="Times New Roman"/>
          <w:sz w:val="22"/>
          <w:szCs w:val="22"/>
          <w:lang w:val="es-ES"/>
        </w:rPr>
        <w:t xml:space="preserve"> </w:t>
      </w:r>
      <w:r w:rsidRPr="00FD060B">
        <w:rPr>
          <w:rFonts w:ascii="Times New Roman" w:hAnsi="Times New Roman"/>
          <w:sz w:val="22"/>
          <w:szCs w:val="22"/>
          <w:lang w:val="es-ES"/>
        </w:rPr>
        <w:t xml:space="preserve">algunas expresiones de este último en su </w:t>
      </w:r>
      <w:r>
        <w:rPr>
          <w:rFonts w:ascii="Times New Roman" w:hAnsi="Times New Roman"/>
          <w:sz w:val="22"/>
          <w:szCs w:val="22"/>
          <w:lang w:val="es-ES"/>
        </w:rPr>
        <w:t>o</w:t>
      </w:r>
      <w:r w:rsidRPr="00FD060B">
        <w:rPr>
          <w:rFonts w:ascii="Times New Roman" w:hAnsi="Times New Roman"/>
          <w:sz w:val="22"/>
          <w:szCs w:val="22"/>
          <w:lang w:val="es-ES"/>
        </w:rPr>
        <w:t xml:space="preserve">bra: </w:t>
      </w:r>
      <w:r>
        <w:rPr>
          <w:rFonts w:ascii="Times New Roman" w:hAnsi="Times New Roman"/>
          <w:sz w:val="22"/>
          <w:szCs w:val="22"/>
          <w:lang w:val="es-ES"/>
        </w:rPr>
        <w:t>“</w:t>
      </w:r>
      <w:r w:rsidRPr="00FD060B">
        <w:rPr>
          <w:rFonts w:ascii="Times New Roman" w:hAnsi="Times New Roman"/>
          <w:sz w:val="22"/>
          <w:szCs w:val="22"/>
          <w:lang w:val="es-ES"/>
        </w:rPr>
        <w:t>Estas palabras</w:t>
      </w:r>
      <w:r>
        <w:rPr>
          <w:rFonts w:ascii="Times New Roman" w:hAnsi="Times New Roman"/>
          <w:sz w:val="22"/>
          <w:szCs w:val="22"/>
          <w:lang w:val="es-ES"/>
        </w:rPr>
        <w:t xml:space="preserve"> –</w:t>
      </w:r>
      <w:r w:rsidRPr="00FD060B">
        <w:rPr>
          <w:rFonts w:ascii="Times New Roman" w:hAnsi="Times New Roman"/>
          <w:sz w:val="22"/>
          <w:szCs w:val="22"/>
          <w:lang w:val="es-ES"/>
        </w:rPr>
        <w:t>dice</w:t>
      </w:r>
      <w:r>
        <w:rPr>
          <w:rFonts w:ascii="Times New Roman" w:hAnsi="Times New Roman"/>
          <w:sz w:val="22"/>
          <w:szCs w:val="22"/>
          <w:lang w:val="es-ES"/>
        </w:rPr>
        <w:t>–</w:t>
      </w:r>
      <w:r w:rsidRPr="00FD060B">
        <w:rPr>
          <w:rFonts w:ascii="Times New Roman" w:hAnsi="Times New Roman"/>
          <w:sz w:val="22"/>
          <w:szCs w:val="22"/>
          <w:lang w:val="es-ES"/>
        </w:rPr>
        <w:t xml:space="preserve"> son difíciles para el entendimiento... ; con todo,</w:t>
      </w:r>
      <w:r>
        <w:rPr>
          <w:rFonts w:ascii="Times New Roman" w:hAnsi="Times New Roman"/>
          <w:sz w:val="22"/>
          <w:szCs w:val="22"/>
          <w:lang w:val="es-ES"/>
        </w:rPr>
        <w:t xml:space="preserve"> </w:t>
      </w:r>
      <w:r w:rsidRPr="00FD060B">
        <w:rPr>
          <w:rFonts w:ascii="Times New Roman" w:hAnsi="Times New Roman"/>
          <w:sz w:val="22"/>
          <w:szCs w:val="22"/>
          <w:lang w:val="es-ES"/>
        </w:rPr>
        <w:t xml:space="preserve">se ha de </w:t>
      </w:r>
      <w:r w:rsidRPr="00FD060B">
        <w:rPr>
          <w:rFonts w:ascii="Times New Roman" w:hAnsi="Times New Roman"/>
          <w:sz w:val="22"/>
          <w:szCs w:val="22"/>
          <w:lang w:val="es-ES"/>
        </w:rPr>
        <w:lastRenderedPageBreak/>
        <w:t>procurar entender la mente de tal varó</w:t>
      </w:r>
      <w:r>
        <w:rPr>
          <w:rFonts w:ascii="Times New Roman" w:hAnsi="Times New Roman"/>
          <w:sz w:val="22"/>
          <w:szCs w:val="22"/>
          <w:lang w:val="es-ES"/>
        </w:rPr>
        <w:t>n</w:t>
      </w:r>
      <w:r w:rsidRPr="00FD060B">
        <w:rPr>
          <w:rFonts w:ascii="Times New Roman" w:hAnsi="Times New Roman"/>
          <w:sz w:val="22"/>
          <w:szCs w:val="22"/>
          <w:lang w:val="es-ES"/>
        </w:rPr>
        <w:t>; pero, si</w:t>
      </w:r>
      <w:r>
        <w:rPr>
          <w:rFonts w:ascii="Times New Roman" w:hAnsi="Times New Roman"/>
          <w:sz w:val="22"/>
          <w:szCs w:val="22"/>
          <w:lang w:val="es-ES"/>
        </w:rPr>
        <w:t xml:space="preserve"> </w:t>
      </w:r>
      <w:r w:rsidRPr="00FD060B">
        <w:rPr>
          <w:rFonts w:ascii="Times New Roman" w:hAnsi="Times New Roman"/>
          <w:sz w:val="22"/>
          <w:szCs w:val="22"/>
          <w:lang w:val="es-ES"/>
        </w:rPr>
        <w:t>no se puede, siempre se ha de recibir su opinión.</w:t>
      </w:r>
      <w:r>
        <w:rPr>
          <w:rFonts w:ascii="Times New Roman" w:hAnsi="Times New Roman"/>
          <w:sz w:val="22"/>
          <w:szCs w:val="22"/>
          <w:lang w:val="es-ES"/>
        </w:rPr>
        <w:t>”</w:t>
      </w:r>
    </w:p>
    <w:p w14:paraId="5C1D8149"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72F5BBE3"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5835E2A8" w14:textId="77777777" w:rsidR="00EB114E" w:rsidRPr="00132249" w:rsidRDefault="00EB114E" w:rsidP="00EB114E">
      <w:pPr>
        <w:autoSpaceDE w:val="0"/>
        <w:autoSpaceDN w:val="0"/>
        <w:adjustRightInd w:val="0"/>
        <w:ind w:firstLine="284"/>
        <w:jc w:val="both"/>
        <w:rPr>
          <w:rFonts w:ascii="Times New Roman" w:hAnsi="Times New Roman"/>
          <w:i/>
          <w:sz w:val="22"/>
          <w:szCs w:val="22"/>
          <w:lang w:val="es-ES"/>
        </w:rPr>
      </w:pPr>
      <w:r w:rsidRPr="00132249">
        <w:rPr>
          <w:rFonts w:ascii="Times New Roman" w:hAnsi="Times New Roman"/>
          <w:i/>
          <w:sz w:val="22"/>
          <w:szCs w:val="22"/>
          <w:lang w:val="es-ES"/>
        </w:rPr>
        <w:t>Aportaciones concretas</w:t>
      </w:r>
    </w:p>
    <w:p w14:paraId="26453627"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483B37F4" w14:textId="77777777" w:rsidR="00EB114E" w:rsidRPr="00FD060B" w:rsidRDefault="00EB114E" w:rsidP="00EB114E">
      <w:pPr>
        <w:autoSpaceDE w:val="0"/>
        <w:autoSpaceDN w:val="0"/>
        <w:adjustRightInd w:val="0"/>
        <w:ind w:firstLine="284"/>
        <w:jc w:val="both"/>
        <w:rPr>
          <w:rFonts w:ascii="Times New Roman" w:hAnsi="Times New Roman"/>
          <w:sz w:val="22"/>
          <w:szCs w:val="22"/>
          <w:lang w:val="es-ES"/>
        </w:rPr>
      </w:pPr>
      <w:r w:rsidRPr="00FD060B">
        <w:rPr>
          <w:rFonts w:ascii="Times New Roman" w:hAnsi="Times New Roman"/>
          <w:sz w:val="22"/>
          <w:szCs w:val="22"/>
          <w:lang w:val="es-ES"/>
        </w:rPr>
        <w:t>Para juzgar la riqueza y el valor de este escrito de san</w:t>
      </w:r>
      <w:r>
        <w:rPr>
          <w:rFonts w:ascii="Times New Roman" w:hAnsi="Times New Roman"/>
          <w:sz w:val="22"/>
          <w:szCs w:val="22"/>
          <w:lang w:val="es-ES"/>
        </w:rPr>
        <w:t xml:space="preserve"> </w:t>
      </w:r>
      <w:r w:rsidRPr="00FD060B">
        <w:rPr>
          <w:rFonts w:ascii="Times New Roman" w:hAnsi="Times New Roman"/>
          <w:sz w:val="22"/>
          <w:szCs w:val="22"/>
          <w:lang w:val="es-ES"/>
        </w:rPr>
        <w:t>Elredo, es necesario hacerlo desde el mismo Elredo. Se ha</w:t>
      </w:r>
      <w:r>
        <w:rPr>
          <w:rFonts w:ascii="Times New Roman" w:hAnsi="Times New Roman"/>
          <w:sz w:val="22"/>
          <w:szCs w:val="22"/>
          <w:lang w:val="es-ES"/>
        </w:rPr>
        <w:t xml:space="preserve"> </w:t>
      </w:r>
      <w:r w:rsidRPr="00FD060B">
        <w:rPr>
          <w:rFonts w:ascii="Times New Roman" w:hAnsi="Times New Roman"/>
          <w:sz w:val="22"/>
          <w:szCs w:val="22"/>
          <w:lang w:val="es-ES"/>
        </w:rPr>
        <w:t>dicho, con razón, que todas las comparaciones son odiosas.</w:t>
      </w:r>
      <w:r>
        <w:rPr>
          <w:rFonts w:ascii="Times New Roman" w:hAnsi="Times New Roman"/>
          <w:sz w:val="22"/>
          <w:szCs w:val="22"/>
          <w:lang w:val="es-ES"/>
        </w:rPr>
        <w:t xml:space="preserve"> </w:t>
      </w:r>
      <w:r w:rsidRPr="00FD060B">
        <w:rPr>
          <w:rFonts w:ascii="Times New Roman" w:hAnsi="Times New Roman"/>
          <w:sz w:val="22"/>
          <w:szCs w:val="22"/>
          <w:lang w:val="es-ES"/>
        </w:rPr>
        <w:t>No hay ra</w:t>
      </w:r>
      <w:r>
        <w:rPr>
          <w:rFonts w:ascii="Times New Roman" w:hAnsi="Times New Roman"/>
          <w:sz w:val="22"/>
          <w:szCs w:val="22"/>
          <w:lang w:val="es-ES"/>
        </w:rPr>
        <w:t>z</w:t>
      </w:r>
      <w:r w:rsidRPr="00FD060B">
        <w:rPr>
          <w:rFonts w:ascii="Times New Roman" w:hAnsi="Times New Roman"/>
          <w:sz w:val="22"/>
          <w:szCs w:val="22"/>
          <w:lang w:val="es-ES"/>
        </w:rPr>
        <w:t>ón para compararlo con Agustín de Hipona en el</w:t>
      </w:r>
      <w:r>
        <w:rPr>
          <w:rFonts w:ascii="Times New Roman" w:hAnsi="Times New Roman"/>
          <w:sz w:val="22"/>
          <w:szCs w:val="22"/>
          <w:lang w:val="es-ES"/>
        </w:rPr>
        <w:t xml:space="preserve"> </w:t>
      </w:r>
      <w:r w:rsidRPr="00FD060B">
        <w:rPr>
          <w:rFonts w:ascii="Times New Roman" w:hAnsi="Times New Roman"/>
          <w:sz w:val="22"/>
          <w:szCs w:val="22"/>
          <w:lang w:val="es-ES"/>
        </w:rPr>
        <w:t>campo de lo especulativo. Pensamos que si Elredo lo consulta</w:t>
      </w:r>
      <w:r>
        <w:rPr>
          <w:rFonts w:ascii="Times New Roman" w:hAnsi="Times New Roman"/>
          <w:sz w:val="22"/>
          <w:szCs w:val="22"/>
          <w:lang w:val="es-ES"/>
        </w:rPr>
        <w:t xml:space="preserve"> </w:t>
      </w:r>
      <w:r w:rsidRPr="00FD060B">
        <w:rPr>
          <w:rFonts w:ascii="Times New Roman" w:hAnsi="Times New Roman"/>
          <w:sz w:val="22"/>
          <w:szCs w:val="22"/>
          <w:lang w:val="es-ES"/>
        </w:rPr>
        <w:t>y cita constantemente, no es porque pretenda compararse</w:t>
      </w:r>
      <w:r>
        <w:rPr>
          <w:rFonts w:ascii="Times New Roman" w:hAnsi="Times New Roman"/>
          <w:sz w:val="22"/>
          <w:szCs w:val="22"/>
          <w:lang w:val="es-ES"/>
        </w:rPr>
        <w:t xml:space="preserve"> </w:t>
      </w:r>
      <w:r w:rsidRPr="00FD060B">
        <w:rPr>
          <w:rFonts w:ascii="Times New Roman" w:hAnsi="Times New Roman"/>
          <w:sz w:val="22"/>
          <w:szCs w:val="22"/>
          <w:lang w:val="es-ES"/>
        </w:rPr>
        <w:t>con él. En nuestro diálogo admite el autor que Agustín</w:t>
      </w:r>
      <w:r>
        <w:rPr>
          <w:rFonts w:ascii="Times New Roman" w:hAnsi="Times New Roman"/>
          <w:sz w:val="22"/>
          <w:szCs w:val="22"/>
          <w:lang w:val="es-ES"/>
        </w:rPr>
        <w:t xml:space="preserve"> “</w:t>
      </w:r>
      <w:r w:rsidRPr="00FD060B">
        <w:rPr>
          <w:rFonts w:ascii="Times New Roman" w:hAnsi="Times New Roman"/>
          <w:sz w:val="22"/>
          <w:szCs w:val="22"/>
          <w:lang w:val="es-ES"/>
        </w:rPr>
        <w:t>es inimitable en la sutileza</w:t>
      </w:r>
      <w:r>
        <w:rPr>
          <w:rFonts w:ascii="Times New Roman" w:hAnsi="Times New Roman"/>
          <w:sz w:val="22"/>
          <w:szCs w:val="22"/>
          <w:lang w:val="es-ES"/>
        </w:rPr>
        <w:t>”</w:t>
      </w:r>
      <w:r w:rsidRPr="00FD060B">
        <w:rPr>
          <w:rFonts w:ascii="Times New Roman" w:hAnsi="Times New Roman"/>
          <w:sz w:val="22"/>
          <w:szCs w:val="22"/>
          <w:lang w:val="es-ES"/>
        </w:rPr>
        <w:t>. Elredo, por tanto, es Elredo.</w:t>
      </w:r>
    </w:p>
    <w:p w14:paraId="22DE77EA" w14:textId="77777777" w:rsidR="00EB114E" w:rsidRPr="00FD060B" w:rsidRDefault="00EB114E" w:rsidP="00EB114E">
      <w:pPr>
        <w:autoSpaceDE w:val="0"/>
        <w:autoSpaceDN w:val="0"/>
        <w:adjustRightInd w:val="0"/>
        <w:ind w:firstLine="284"/>
        <w:jc w:val="both"/>
        <w:rPr>
          <w:rFonts w:ascii="Times New Roman" w:hAnsi="Times New Roman"/>
          <w:sz w:val="22"/>
          <w:szCs w:val="22"/>
          <w:lang w:val="es-ES"/>
        </w:rPr>
      </w:pPr>
      <w:r w:rsidRPr="00FD060B">
        <w:rPr>
          <w:rFonts w:ascii="Times New Roman" w:hAnsi="Times New Roman"/>
          <w:sz w:val="22"/>
          <w:szCs w:val="22"/>
          <w:lang w:val="es-ES"/>
        </w:rPr>
        <w:t>Así como lo había sido para el abad de Claraval y la Escuela</w:t>
      </w:r>
      <w:r>
        <w:rPr>
          <w:rFonts w:ascii="Times New Roman" w:hAnsi="Times New Roman"/>
          <w:sz w:val="22"/>
          <w:szCs w:val="22"/>
          <w:lang w:val="es-ES"/>
        </w:rPr>
        <w:t xml:space="preserve"> </w:t>
      </w:r>
      <w:r w:rsidRPr="00FD060B">
        <w:rPr>
          <w:rFonts w:ascii="Times New Roman" w:hAnsi="Times New Roman"/>
          <w:sz w:val="22"/>
          <w:szCs w:val="22"/>
          <w:lang w:val="es-ES"/>
        </w:rPr>
        <w:t>Cisterciense, para el abad de Rieval la antropología</w:t>
      </w:r>
      <w:r>
        <w:rPr>
          <w:rFonts w:ascii="Times New Roman" w:hAnsi="Times New Roman"/>
          <w:sz w:val="22"/>
          <w:szCs w:val="22"/>
          <w:lang w:val="es-ES"/>
        </w:rPr>
        <w:t xml:space="preserve"> </w:t>
      </w:r>
      <w:r w:rsidRPr="00FD060B">
        <w:rPr>
          <w:rFonts w:ascii="Times New Roman" w:hAnsi="Times New Roman"/>
          <w:sz w:val="22"/>
          <w:szCs w:val="22"/>
          <w:lang w:val="es-ES"/>
        </w:rPr>
        <w:t>en cuanto tal o la lucubración en sí, para hablar en términos</w:t>
      </w:r>
      <w:r>
        <w:rPr>
          <w:rFonts w:ascii="Times New Roman" w:hAnsi="Times New Roman"/>
          <w:sz w:val="22"/>
          <w:szCs w:val="22"/>
          <w:lang w:val="es-ES"/>
        </w:rPr>
        <w:t xml:space="preserve"> </w:t>
      </w:r>
      <w:r w:rsidRPr="00FD060B">
        <w:rPr>
          <w:rFonts w:ascii="Times New Roman" w:hAnsi="Times New Roman"/>
          <w:sz w:val="22"/>
          <w:szCs w:val="22"/>
          <w:lang w:val="es-ES"/>
        </w:rPr>
        <w:t>más generales, no tenían razón de ser. Se ha afirmado de</w:t>
      </w:r>
      <w:r>
        <w:rPr>
          <w:rFonts w:ascii="Times New Roman" w:hAnsi="Times New Roman"/>
          <w:sz w:val="22"/>
          <w:szCs w:val="22"/>
          <w:lang w:val="es-ES"/>
        </w:rPr>
        <w:t xml:space="preserve"> </w:t>
      </w:r>
      <w:r w:rsidRPr="00FD060B">
        <w:rPr>
          <w:rFonts w:ascii="Times New Roman" w:hAnsi="Times New Roman"/>
          <w:sz w:val="22"/>
          <w:szCs w:val="22"/>
          <w:lang w:val="es-ES"/>
        </w:rPr>
        <w:t>los tratados sobre el alma, o semejantes, de la Escuela Cisterciense</w:t>
      </w:r>
      <w:r>
        <w:rPr>
          <w:rFonts w:ascii="Times New Roman" w:hAnsi="Times New Roman"/>
          <w:sz w:val="22"/>
          <w:szCs w:val="22"/>
          <w:lang w:val="es-ES"/>
        </w:rPr>
        <w:t xml:space="preserve"> </w:t>
      </w:r>
      <w:r w:rsidRPr="00FD060B">
        <w:rPr>
          <w:rFonts w:ascii="Times New Roman" w:hAnsi="Times New Roman"/>
          <w:sz w:val="22"/>
          <w:szCs w:val="22"/>
          <w:lang w:val="es-ES"/>
        </w:rPr>
        <w:t xml:space="preserve">de la edad media que </w:t>
      </w:r>
      <w:r>
        <w:rPr>
          <w:rFonts w:ascii="Times New Roman" w:hAnsi="Times New Roman"/>
          <w:sz w:val="22"/>
          <w:szCs w:val="22"/>
          <w:lang w:val="es-ES"/>
        </w:rPr>
        <w:t>“</w:t>
      </w:r>
      <w:r w:rsidRPr="00FD060B">
        <w:rPr>
          <w:rFonts w:ascii="Times New Roman" w:hAnsi="Times New Roman"/>
          <w:sz w:val="22"/>
          <w:szCs w:val="22"/>
          <w:lang w:val="es-ES"/>
        </w:rPr>
        <w:t>es de dudar que los cistercienses</w:t>
      </w:r>
      <w:r>
        <w:rPr>
          <w:rFonts w:ascii="Times New Roman" w:hAnsi="Times New Roman"/>
          <w:sz w:val="22"/>
          <w:szCs w:val="22"/>
          <w:lang w:val="es-ES"/>
        </w:rPr>
        <w:t xml:space="preserve"> </w:t>
      </w:r>
      <w:r w:rsidRPr="00FD060B">
        <w:rPr>
          <w:rFonts w:ascii="Times New Roman" w:hAnsi="Times New Roman"/>
          <w:sz w:val="22"/>
          <w:szCs w:val="22"/>
          <w:lang w:val="es-ES"/>
        </w:rPr>
        <w:t>estuvieran preocupados con los aspectos puramente</w:t>
      </w:r>
      <w:r>
        <w:rPr>
          <w:rFonts w:ascii="Times New Roman" w:hAnsi="Times New Roman"/>
          <w:sz w:val="22"/>
          <w:szCs w:val="22"/>
          <w:lang w:val="es-ES"/>
        </w:rPr>
        <w:t xml:space="preserve"> </w:t>
      </w:r>
      <w:r w:rsidRPr="00FD060B">
        <w:rPr>
          <w:rFonts w:ascii="Times New Roman" w:hAnsi="Times New Roman"/>
          <w:sz w:val="22"/>
          <w:szCs w:val="22"/>
          <w:lang w:val="es-ES"/>
        </w:rPr>
        <w:t>teóricos de la cuestión, pues la especulación filosófica fue del</w:t>
      </w:r>
      <w:r>
        <w:rPr>
          <w:rFonts w:ascii="Times New Roman" w:hAnsi="Times New Roman"/>
          <w:sz w:val="22"/>
          <w:szCs w:val="22"/>
          <w:lang w:val="es-ES"/>
        </w:rPr>
        <w:t xml:space="preserve"> </w:t>
      </w:r>
      <w:r w:rsidRPr="00FD060B">
        <w:rPr>
          <w:rFonts w:ascii="Times New Roman" w:hAnsi="Times New Roman"/>
          <w:sz w:val="22"/>
          <w:szCs w:val="22"/>
          <w:lang w:val="es-ES"/>
        </w:rPr>
        <w:t>todo descuidada. Más bien debemos esperar, del conocimiento</w:t>
      </w:r>
      <w:r>
        <w:rPr>
          <w:rFonts w:ascii="Times New Roman" w:hAnsi="Times New Roman"/>
          <w:sz w:val="22"/>
          <w:szCs w:val="22"/>
          <w:lang w:val="es-ES"/>
        </w:rPr>
        <w:t xml:space="preserve"> </w:t>
      </w:r>
      <w:r w:rsidRPr="00FD060B">
        <w:rPr>
          <w:rFonts w:ascii="Times New Roman" w:hAnsi="Times New Roman"/>
          <w:sz w:val="22"/>
          <w:szCs w:val="22"/>
          <w:lang w:val="es-ES"/>
        </w:rPr>
        <w:t>de los ideales y aspiraciones que les animó, que estos tratados</w:t>
      </w:r>
      <w:r>
        <w:rPr>
          <w:rFonts w:ascii="Times New Roman" w:hAnsi="Times New Roman"/>
          <w:sz w:val="22"/>
          <w:szCs w:val="22"/>
          <w:lang w:val="es-ES"/>
        </w:rPr>
        <w:t xml:space="preserve"> </w:t>
      </w:r>
      <w:r w:rsidRPr="00FD060B">
        <w:rPr>
          <w:rFonts w:ascii="Times New Roman" w:hAnsi="Times New Roman"/>
          <w:sz w:val="22"/>
          <w:szCs w:val="22"/>
          <w:lang w:val="es-ES"/>
        </w:rPr>
        <w:t>se elaboraran para promover un interés puramente</w:t>
      </w:r>
      <w:r>
        <w:rPr>
          <w:rFonts w:ascii="Times New Roman" w:hAnsi="Times New Roman"/>
          <w:sz w:val="22"/>
          <w:szCs w:val="22"/>
          <w:lang w:val="es-ES"/>
        </w:rPr>
        <w:t xml:space="preserve"> </w:t>
      </w:r>
      <w:r w:rsidRPr="00FD060B">
        <w:rPr>
          <w:rFonts w:ascii="Times New Roman" w:hAnsi="Times New Roman"/>
          <w:sz w:val="22"/>
          <w:szCs w:val="22"/>
          <w:lang w:val="es-ES"/>
        </w:rPr>
        <w:t>práctico y espiritual.</w:t>
      </w:r>
      <w:r>
        <w:rPr>
          <w:rFonts w:ascii="Times New Roman" w:hAnsi="Times New Roman"/>
          <w:sz w:val="22"/>
          <w:szCs w:val="22"/>
          <w:lang w:val="es-ES"/>
        </w:rPr>
        <w:t>”</w:t>
      </w:r>
      <w:r>
        <w:rPr>
          <w:rStyle w:val="Refdenotaalpie"/>
          <w:rFonts w:ascii="Times New Roman" w:hAnsi="Times New Roman"/>
          <w:sz w:val="22"/>
          <w:szCs w:val="22"/>
          <w:lang w:val="es-ES"/>
        </w:rPr>
        <w:footnoteReference w:id="624"/>
      </w:r>
      <w:r w:rsidRPr="00FD060B">
        <w:rPr>
          <w:rFonts w:ascii="Times New Roman" w:hAnsi="Times New Roman"/>
          <w:sz w:val="22"/>
          <w:szCs w:val="22"/>
          <w:lang w:val="es-ES"/>
        </w:rPr>
        <w:t xml:space="preserve"> De ahí que Elredo no se propusiera</w:t>
      </w:r>
      <w:r>
        <w:rPr>
          <w:rFonts w:ascii="Times New Roman" w:hAnsi="Times New Roman"/>
          <w:sz w:val="22"/>
          <w:szCs w:val="22"/>
          <w:lang w:val="es-ES"/>
        </w:rPr>
        <w:t xml:space="preserve"> </w:t>
      </w:r>
      <w:r w:rsidRPr="00FD060B">
        <w:rPr>
          <w:rFonts w:ascii="Times New Roman" w:hAnsi="Times New Roman"/>
          <w:sz w:val="22"/>
          <w:szCs w:val="22"/>
          <w:lang w:val="es-ES"/>
        </w:rPr>
        <w:t>penetraciones filosóficas en este diálogo. No es por esas latitudes</w:t>
      </w:r>
      <w:r>
        <w:rPr>
          <w:rFonts w:ascii="Times New Roman" w:hAnsi="Times New Roman"/>
          <w:sz w:val="22"/>
          <w:szCs w:val="22"/>
          <w:lang w:val="es-ES"/>
        </w:rPr>
        <w:t xml:space="preserve"> </w:t>
      </w:r>
      <w:r w:rsidRPr="00FD060B">
        <w:rPr>
          <w:rFonts w:ascii="Times New Roman" w:hAnsi="Times New Roman"/>
          <w:sz w:val="22"/>
          <w:szCs w:val="22"/>
          <w:lang w:val="es-ES"/>
        </w:rPr>
        <w:t>por donde hay que buscar las aportaciones del mismo.</w:t>
      </w:r>
      <w:r>
        <w:rPr>
          <w:rFonts w:ascii="Times New Roman" w:hAnsi="Times New Roman"/>
          <w:sz w:val="22"/>
          <w:szCs w:val="22"/>
          <w:lang w:val="es-ES"/>
        </w:rPr>
        <w:t xml:space="preserve"> “</w:t>
      </w:r>
      <w:r w:rsidRPr="00FD060B">
        <w:rPr>
          <w:rFonts w:ascii="Times New Roman" w:hAnsi="Times New Roman"/>
          <w:sz w:val="22"/>
          <w:szCs w:val="22"/>
          <w:lang w:val="es-ES"/>
        </w:rPr>
        <w:t>Su enseñanza es perfectamente simple y tradicional.</w:t>
      </w:r>
      <w:r>
        <w:rPr>
          <w:rFonts w:ascii="Times New Roman" w:hAnsi="Times New Roman"/>
          <w:sz w:val="22"/>
          <w:szCs w:val="22"/>
          <w:lang w:val="es-ES"/>
        </w:rPr>
        <w:t>”</w:t>
      </w:r>
      <w:r>
        <w:rPr>
          <w:rStyle w:val="Refdenotaalpie"/>
          <w:rFonts w:ascii="Times New Roman" w:hAnsi="Times New Roman"/>
          <w:sz w:val="22"/>
          <w:szCs w:val="22"/>
          <w:lang w:val="es-ES"/>
        </w:rPr>
        <w:footnoteReference w:id="625"/>
      </w:r>
      <w:r w:rsidRPr="00FD060B">
        <w:rPr>
          <w:rFonts w:ascii="Times New Roman" w:hAnsi="Times New Roman"/>
          <w:sz w:val="22"/>
          <w:szCs w:val="22"/>
          <w:lang w:val="es-ES"/>
        </w:rPr>
        <w:t xml:space="preserve"> </w:t>
      </w:r>
    </w:p>
    <w:p w14:paraId="4BAB118A" w14:textId="77777777" w:rsidR="00EB114E" w:rsidRPr="00FD060B" w:rsidRDefault="00EB114E" w:rsidP="00EB114E">
      <w:pPr>
        <w:autoSpaceDE w:val="0"/>
        <w:autoSpaceDN w:val="0"/>
        <w:adjustRightInd w:val="0"/>
        <w:ind w:firstLine="284"/>
        <w:jc w:val="both"/>
        <w:rPr>
          <w:rFonts w:ascii="Times New Roman" w:hAnsi="Times New Roman"/>
          <w:sz w:val="22"/>
          <w:szCs w:val="22"/>
          <w:lang w:val="es-ES"/>
        </w:rPr>
      </w:pPr>
      <w:r w:rsidRPr="00FD060B">
        <w:rPr>
          <w:rFonts w:ascii="Times New Roman" w:hAnsi="Times New Roman"/>
          <w:sz w:val="22"/>
          <w:szCs w:val="22"/>
          <w:lang w:val="es-ES"/>
        </w:rPr>
        <w:t xml:space="preserve">Talbot resume así el valor positivo de nuestra obra: </w:t>
      </w:r>
      <w:r>
        <w:rPr>
          <w:rFonts w:ascii="Times New Roman" w:hAnsi="Times New Roman"/>
          <w:sz w:val="22"/>
          <w:szCs w:val="22"/>
          <w:lang w:val="es-ES"/>
        </w:rPr>
        <w:t>“</w:t>
      </w:r>
      <w:r w:rsidRPr="00FD060B">
        <w:rPr>
          <w:rFonts w:ascii="Times New Roman" w:hAnsi="Times New Roman"/>
          <w:sz w:val="22"/>
          <w:szCs w:val="22"/>
          <w:lang w:val="es-ES"/>
        </w:rPr>
        <w:t>Consiste</w:t>
      </w:r>
      <w:r>
        <w:rPr>
          <w:rFonts w:ascii="Times New Roman" w:hAnsi="Times New Roman"/>
          <w:sz w:val="22"/>
          <w:szCs w:val="22"/>
          <w:lang w:val="es-ES"/>
        </w:rPr>
        <w:t xml:space="preserve"> </w:t>
      </w:r>
      <w:r w:rsidRPr="00FD060B">
        <w:rPr>
          <w:rFonts w:ascii="Times New Roman" w:hAnsi="Times New Roman"/>
          <w:sz w:val="22"/>
          <w:szCs w:val="22"/>
          <w:lang w:val="es-ES"/>
        </w:rPr>
        <w:t>solamente en una síntesis de la doctrina agustiniana tal</w:t>
      </w:r>
      <w:r>
        <w:rPr>
          <w:rFonts w:ascii="Times New Roman" w:hAnsi="Times New Roman"/>
          <w:sz w:val="22"/>
          <w:szCs w:val="22"/>
          <w:lang w:val="es-ES"/>
        </w:rPr>
        <w:t xml:space="preserve"> </w:t>
      </w:r>
      <w:r w:rsidRPr="00FD060B">
        <w:rPr>
          <w:rFonts w:ascii="Times New Roman" w:hAnsi="Times New Roman"/>
          <w:sz w:val="22"/>
          <w:szCs w:val="22"/>
          <w:lang w:val="es-ES"/>
        </w:rPr>
        <w:t>como había sido intentada muchas veces en siglos anteriores</w:t>
      </w:r>
      <w:r>
        <w:rPr>
          <w:rFonts w:ascii="Times New Roman" w:hAnsi="Times New Roman"/>
          <w:sz w:val="22"/>
          <w:szCs w:val="22"/>
          <w:lang w:val="es-ES"/>
        </w:rPr>
        <w:t xml:space="preserve"> </w:t>
      </w:r>
      <w:r w:rsidRPr="00FD060B">
        <w:rPr>
          <w:rFonts w:ascii="Times New Roman" w:hAnsi="Times New Roman"/>
          <w:sz w:val="22"/>
          <w:szCs w:val="22"/>
          <w:lang w:val="es-ES"/>
        </w:rPr>
        <w:t>con menos éxito y ciertamente con menos encanto. Su individual</w:t>
      </w:r>
      <w:r>
        <w:rPr>
          <w:rFonts w:ascii="Times New Roman" w:hAnsi="Times New Roman"/>
          <w:sz w:val="22"/>
          <w:szCs w:val="22"/>
          <w:lang w:val="es-ES"/>
        </w:rPr>
        <w:t xml:space="preserve"> </w:t>
      </w:r>
      <w:r w:rsidRPr="00FD060B">
        <w:rPr>
          <w:rFonts w:ascii="Times New Roman" w:hAnsi="Times New Roman"/>
          <w:sz w:val="22"/>
          <w:szCs w:val="22"/>
          <w:lang w:val="es-ES"/>
        </w:rPr>
        <w:t xml:space="preserve">proeza está en el genio </w:t>
      </w:r>
      <w:r w:rsidRPr="00FD060B">
        <w:rPr>
          <w:rFonts w:ascii="Times New Roman" w:hAnsi="Times New Roman"/>
          <w:sz w:val="22"/>
          <w:szCs w:val="22"/>
          <w:lang w:val="es-ES"/>
        </w:rPr>
        <w:lastRenderedPageBreak/>
        <w:t>con que unió, en restringido</w:t>
      </w:r>
      <w:r>
        <w:rPr>
          <w:rFonts w:ascii="Times New Roman" w:hAnsi="Times New Roman"/>
          <w:sz w:val="22"/>
          <w:szCs w:val="22"/>
          <w:lang w:val="es-ES"/>
        </w:rPr>
        <w:t xml:space="preserve"> </w:t>
      </w:r>
      <w:r w:rsidRPr="00FD060B">
        <w:rPr>
          <w:rFonts w:ascii="Times New Roman" w:hAnsi="Times New Roman"/>
          <w:sz w:val="22"/>
          <w:szCs w:val="22"/>
          <w:lang w:val="es-ES"/>
        </w:rPr>
        <w:t>espacio, un cuerpo de ideas esparcidas en los volúmenes escritos</w:t>
      </w:r>
      <w:r>
        <w:rPr>
          <w:rFonts w:ascii="Times New Roman" w:hAnsi="Times New Roman"/>
          <w:sz w:val="22"/>
          <w:szCs w:val="22"/>
          <w:lang w:val="es-ES"/>
        </w:rPr>
        <w:t xml:space="preserve"> </w:t>
      </w:r>
      <w:r w:rsidRPr="00FD060B">
        <w:rPr>
          <w:rFonts w:ascii="Times New Roman" w:hAnsi="Times New Roman"/>
          <w:sz w:val="22"/>
          <w:szCs w:val="22"/>
          <w:lang w:val="es-ES"/>
        </w:rPr>
        <w:t>por san Agustín. Proeza que lo colocó a la altura no</w:t>
      </w:r>
      <w:r>
        <w:rPr>
          <w:rFonts w:ascii="Times New Roman" w:hAnsi="Times New Roman"/>
          <w:sz w:val="22"/>
          <w:szCs w:val="22"/>
          <w:lang w:val="es-ES"/>
        </w:rPr>
        <w:t xml:space="preserve"> </w:t>
      </w:r>
      <w:r w:rsidRPr="00FD060B">
        <w:rPr>
          <w:rFonts w:ascii="Times New Roman" w:hAnsi="Times New Roman"/>
          <w:sz w:val="22"/>
          <w:szCs w:val="22"/>
          <w:lang w:val="es-ES"/>
        </w:rPr>
        <w:t>de Guillermo de Conches o de Hugo de San Víctor o Pedro</w:t>
      </w:r>
      <w:r>
        <w:rPr>
          <w:rFonts w:ascii="Times New Roman" w:hAnsi="Times New Roman"/>
          <w:sz w:val="22"/>
          <w:szCs w:val="22"/>
          <w:lang w:val="es-ES"/>
        </w:rPr>
        <w:t xml:space="preserve"> L</w:t>
      </w:r>
      <w:r w:rsidRPr="00FD060B">
        <w:rPr>
          <w:rFonts w:ascii="Times New Roman" w:hAnsi="Times New Roman"/>
          <w:sz w:val="22"/>
          <w:szCs w:val="22"/>
          <w:lang w:val="es-ES"/>
        </w:rPr>
        <w:t>ombardo, pero sí con otros miembros de la Escuela Cisterciense,</w:t>
      </w:r>
      <w:r>
        <w:rPr>
          <w:rFonts w:ascii="Times New Roman" w:hAnsi="Times New Roman"/>
          <w:sz w:val="22"/>
          <w:szCs w:val="22"/>
          <w:lang w:val="es-ES"/>
        </w:rPr>
        <w:t xml:space="preserve"> </w:t>
      </w:r>
      <w:r w:rsidRPr="00FD060B">
        <w:rPr>
          <w:rFonts w:ascii="Times New Roman" w:hAnsi="Times New Roman"/>
          <w:sz w:val="22"/>
          <w:szCs w:val="22"/>
          <w:lang w:val="es-ES"/>
        </w:rPr>
        <w:t>como Guillermo de Saint-Thierry, Isaac de la Estrella</w:t>
      </w:r>
      <w:r>
        <w:rPr>
          <w:rFonts w:ascii="Times New Roman" w:hAnsi="Times New Roman"/>
          <w:sz w:val="22"/>
          <w:szCs w:val="22"/>
          <w:lang w:val="es-ES"/>
        </w:rPr>
        <w:t xml:space="preserve"> </w:t>
      </w:r>
      <w:r w:rsidRPr="00FD060B">
        <w:rPr>
          <w:rFonts w:ascii="Times New Roman" w:hAnsi="Times New Roman"/>
          <w:sz w:val="22"/>
          <w:szCs w:val="22"/>
          <w:lang w:val="es-ES"/>
        </w:rPr>
        <w:t>y Alcher de Claraval.</w:t>
      </w:r>
      <w:r>
        <w:rPr>
          <w:rFonts w:ascii="Times New Roman" w:hAnsi="Times New Roman"/>
          <w:sz w:val="22"/>
          <w:szCs w:val="22"/>
          <w:lang w:val="es-ES"/>
        </w:rPr>
        <w:t>”</w:t>
      </w:r>
      <w:r>
        <w:rPr>
          <w:rStyle w:val="Refdenotaalpie"/>
          <w:rFonts w:ascii="Times New Roman" w:hAnsi="Times New Roman"/>
          <w:sz w:val="22"/>
          <w:szCs w:val="22"/>
          <w:lang w:val="es-ES"/>
        </w:rPr>
        <w:footnoteReference w:id="626"/>
      </w:r>
    </w:p>
    <w:p w14:paraId="7CCCCA8C" w14:textId="77777777" w:rsidR="00EB114E" w:rsidRPr="00FD060B" w:rsidRDefault="00EB114E" w:rsidP="00EB114E">
      <w:pPr>
        <w:autoSpaceDE w:val="0"/>
        <w:autoSpaceDN w:val="0"/>
        <w:adjustRightInd w:val="0"/>
        <w:ind w:firstLine="284"/>
        <w:jc w:val="both"/>
        <w:rPr>
          <w:rFonts w:ascii="Times New Roman" w:hAnsi="Times New Roman"/>
          <w:sz w:val="22"/>
          <w:szCs w:val="22"/>
          <w:lang w:val="es-ES"/>
        </w:rPr>
      </w:pPr>
      <w:r w:rsidRPr="00FD060B">
        <w:rPr>
          <w:rFonts w:ascii="Times New Roman" w:hAnsi="Times New Roman"/>
          <w:sz w:val="22"/>
          <w:szCs w:val="22"/>
          <w:lang w:val="es-ES"/>
        </w:rPr>
        <w:t>Ha usado Talbot en las palabras anteriores un adverbio</w:t>
      </w:r>
      <w:r>
        <w:rPr>
          <w:rFonts w:ascii="Times New Roman" w:hAnsi="Times New Roman"/>
          <w:sz w:val="22"/>
          <w:szCs w:val="22"/>
          <w:lang w:val="es-ES"/>
        </w:rPr>
        <w:t xml:space="preserve"> </w:t>
      </w:r>
      <w:r w:rsidRPr="00FD060B">
        <w:rPr>
          <w:rFonts w:ascii="Times New Roman" w:hAnsi="Times New Roman"/>
          <w:sz w:val="22"/>
          <w:szCs w:val="22"/>
          <w:lang w:val="es-ES"/>
        </w:rPr>
        <w:t xml:space="preserve">que nos gustaría matizar un tanto. Nos referimos al </w:t>
      </w:r>
      <w:r>
        <w:rPr>
          <w:rFonts w:ascii="Times New Roman" w:hAnsi="Times New Roman"/>
          <w:sz w:val="22"/>
          <w:szCs w:val="22"/>
          <w:lang w:val="es-ES"/>
        </w:rPr>
        <w:t>“so</w:t>
      </w:r>
      <w:r w:rsidRPr="00FD060B">
        <w:rPr>
          <w:rFonts w:ascii="Times New Roman" w:hAnsi="Times New Roman"/>
          <w:sz w:val="22"/>
          <w:szCs w:val="22"/>
          <w:lang w:val="es-ES"/>
        </w:rPr>
        <w:t>lamente</w:t>
      </w:r>
      <w:r>
        <w:rPr>
          <w:rFonts w:ascii="Times New Roman" w:hAnsi="Times New Roman"/>
          <w:sz w:val="22"/>
          <w:szCs w:val="22"/>
          <w:lang w:val="es-ES"/>
        </w:rPr>
        <w:t xml:space="preserve">” </w:t>
      </w:r>
      <w:r w:rsidRPr="00FD060B">
        <w:rPr>
          <w:rFonts w:ascii="Times New Roman" w:hAnsi="Times New Roman"/>
          <w:sz w:val="22"/>
          <w:szCs w:val="22"/>
          <w:lang w:val="es-ES"/>
        </w:rPr>
        <w:t>del principio de la cita. Desearíamos escribir en su</w:t>
      </w:r>
      <w:r>
        <w:rPr>
          <w:rFonts w:ascii="Times New Roman" w:hAnsi="Times New Roman"/>
          <w:sz w:val="22"/>
          <w:szCs w:val="22"/>
          <w:lang w:val="es-ES"/>
        </w:rPr>
        <w:t xml:space="preserve"> </w:t>
      </w:r>
      <w:r w:rsidRPr="00FD060B">
        <w:rPr>
          <w:rFonts w:ascii="Times New Roman" w:hAnsi="Times New Roman"/>
          <w:sz w:val="22"/>
          <w:szCs w:val="22"/>
          <w:lang w:val="es-ES"/>
        </w:rPr>
        <w:t xml:space="preserve">lugar </w:t>
      </w:r>
      <w:r>
        <w:rPr>
          <w:rFonts w:ascii="Times New Roman" w:hAnsi="Times New Roman"/>
          <w:sz w:val="22"/>
          <w:szCs w:val="22"/>
          <w:lang w:val="es-ES"/>
        </w:rPr>
        <w:t>“</w:t>
      </w:r>
      <w:r w:rsidRPr="00FD060B">
        <w:rPr>
          <w:rFonts w:ascii="Times New Roman" w:hAnsi="Times New Roman"/>
          <w:sz w:val="22"/>
          <w:szCs w:val="22"/>
          <w:lang w:val="es-ES"/>
        </w:rPr>
        <w:t>principalmente</w:t>
      </w:r>
      <w:r>
        <w:rPr>
          <w:rFonts w:ascii="Times New Roman" w:hAnsi="Times New Roman"/>
          <w:sz w:val="22"/>
          <w:szCs w:val="22"/>
          <w:lang w:val="es-ES"/>
        </w:rPr>
        <w:t>”</w:t>
      </w:r>
      <w:r w:rsidRPr="00FD060B">
        <w:rPr>
          <w:rFonts w:ascii="Times New Roman" w:hAnsi="Times New Roman"/>
          <w:sz w:val="22"/>
          <w:szCs w:val="22"/>
          <w:lang w:val="es-ES"/>
        </w:rPr>
        <w:t>. Estamos convencidos de que hay otros</w:t>
      </w:r>
      <w:r>
        <w:rPr>
          <w:rFonts w:ascii="Times New Roman" w:hAnsi="Times New Roman"/>
          <w:sz w:val="22"/>
          <w:szCs w:val="22"/>
          <w:lang w:val="es-ES"/>
        </w:rPr>
        <w:t xml:space="preserve"> </w:t>
      </w:r>
      <w:r w:rsidRPr="00FD060B">
        <w:rPr>
          <w:rFonts w:ascii="Times New Roman" w:hAnsi="Times New Roman"/>
          <w:sz w:val="22"/>
          <w:szCs w:val="22"/>
          <w:lang w:val="es-ES"/>
        </w:rPr>
        <w:t>aspectos positivos y ricos en esta obra de Elredo de Rieval.</w:t>
      </w:r>
      <w:r>
        <w:rPr>
          <w:rFonts w:ascii="Times New Roman" w:hAnsi="Times New Roman"/>
          <w:sz w:val="22"/>
          <w:szCs w:val="22"/>
          <w:lang w:val="es-ES"/>
        </w:rPr>
        <w:t xml:space="preserve"> </w:t>
      </w:r>
      <w:r w:rsidRPr="00FD060B">
        <w:rPr>
          <w:rFonts w:ascii="Times New Roman" w:hAnsi="Times New Roman"/>
          <w:sz w:val="22"/>
          <w:szCs w:val="22"/>
          <w:lang w:val="es-ES"/>
        </w:rPr>
        <w:t>Para los que se asoman al estudio del hombre y se dicen</w:t>
      </w:r>
      <w:r>
        <w:rPr>
          <w:rFonts w:ascii="Times New Roman" w:hAnsi="Times New Roman"/>
          <w:sz w:val="22"/>
          <w:szCs w:val="22"/>
          <w:lang w:val="es-ES"/>
        </w:rPr>
        <w:t xml:space="preserve"> </w:t>
      </w:r>
      <w:r w:rsidRPr="00FD060B">
        <w:rPr>
          <w:rFonts w:ascii="Times New Roman" w:hAnsi="Times New Roman"/>
          <w:sz w:val="22"/>
          <w:szCs w:val="22"/>
          <w:lang w:val="es-ES"/>
        </w:rPr>
        <w:t>cristianos, hay aquí un valioso testimonio. En efecto, para</w:t>
      </w:r>
      <w:r>
        <w:rPr>
          <w:rFonts w:ascii="Times New Roman" w:hAnsi="Times New Roman"/>
          <w:sz w:val="22"/>
          <w:szCs w:val="22"/>
          <w:lang w:val="es-ES"/>
        </w:rPr>
        <w:t xml:space="preserve"> </w:t>
      </w:r>
      <w:r w:rsidRPr="00FD060B">
        <w:rPr>
          <w:rFonts w:ascii="Times New Roman" w:hAnsi="Times New Roman"/>
          <w:sz w:val="22"/>
          <w:szCs w:val="22"/>
          <w:lang w:val="es-ES"/>
        </w:rPr>
        <w:t>Elredo la fe juega un papel decisivo en el concepto que se</w:t>
      </w:r>
      <w:r>
        <w:rPr>
          <w:rFonts w:ascii="Times New Roman" w:hAnsi="Times New Roman"/>
          <w:sz w:val="22"/>
          <w:szCs w:val="22"/>
          <w:lang w:val="es-ES"/>
        </w:rPr>
        <w:t xml:space="preserve"> </w:t>
      </w:r>
      <w:r w:rsidRPr="00FD060B">
        <w:rPr>
          <w:rFonts w:ascii="Times New Roman" w:hAnsi="Times New Roman"/>
          <w:sz w:val="22"/>
          <w:szCs w:val="22"/>
          <w:lang w:val="es-ES"/>
        </w:rPr>
        <w:t>forma del hombre. Este no es un ser racional por estar dotado</w:t>
      </w:r>
      <w:r>
        <w:rPr>
          <w:rFonts w:ascii="Times New Roman" w:hAnsi="Times New Roman"/>
          <w:sz w:val="22"/>
          <w:szCs w:val="22"/>
          <w:lang w:val="es-ES"/>
        </w:rPr>
        <w:t xml:space="preserve"> </w:t>
      </w:r>
      <w:r w:rsidRPr="00FD060B">
        <w:rPr>
          <w:rFonts w:ascii="Times New Roman" w:hAnsi="Times New Roman"/>
          <w:sz w:val="22"/>
          <w:szCs w:val="22"/>
          <w:lang w:val="es-ES"/>
        </w:rPr>
        <w:t>de razón y ser superior a los entes materiales, vegetales y</w:t>
      </w:r>
      <w:r>
        <w:rPr>
          <w:rFonts w:ascii="Times New Roman" w:hAnsi="Times New Roman"/>
          <w:sz w:val="22"/>
          <w:szCs w:val="22"/>
          <w:lang w:val="es-ES"/>
        </w:rPr>
        <w:t xml:space="preserve"> </w:t>
      </w:r>
      <w:r w:rsidRPr="00FD060B">
        <w:rPr>
          <w:rFonts w:ascii="Times New Roman" w:hAnsi="Times New Roman"/>
          <w:sz w:val="22"/>
          <w:szCs w:val="22"/>
          <w:lang w:val="es-ES"/>
        </w:rPr>
        <w:t>animales simplemente. Es sobre todo, nos recuerda el escritor</w:t>
      </w:r>
      <w:r>
        <w:rPr>
          <w:rFonts w:ascii="Times New Roman" w:hAnsi="Times New Roman"/>
          <w:sz w:val="22"/>
          <w:szCs w:val="22"/>
          <w:lang w:val="es-ES"/>
        </w:rPr>
        <w:t xml:space="preserve"> </w:t>
      </w:r>
      <w:r w:rsidRPr="00FD060B">
        <w:rPr>
          <w:rFonts w:ascii="Times New Roman" w:hAnsi="Times New Roman"/>
          <w:sz w:val="22"/>
          <w:szCs w:val="22"/>
          <w:lang w:val="es-ES"/>
        </w:rPr>
        <w:t xml:space="preserve">del </w:t>
      </w:r>
      <w:r w:rsidRPr="00BC3375">
        <w:rPr>
          <w:rFonts w:ascii="Times New Roman" w:hAnsi="Times New Roman"/>
          <w:i/>
          <w:sz w:val="22"/>
          <w:szCs w:val="22"/>
          <w:lang w:val="es-ES"/>
        </w:rPr>
        <w:t>Sobre el Alma</w:t>
      </w:r>
      <w:r w:rsidRPr="00FD060B">
        <w:rPr>
          <w:rFonts w:ascii="Times New Roman" w:hAnsi="Times New Roman"/>
          <w:sz w:val="22"/>
          <w:szCs w:val="22"/>
          <w:lang w:val="es-ES"/>
        </w:rPr>
        <w:t xml:space="preserve">, por ser </w:t>
      </w:r>
      <w:r>
        <w:rPr>
          <w:rFonts w:ascii="Times New Roman" w:hAnsi="Times New Roman"/>
          <w:sz w:val="22"/>
          <w:szCs w:val="22"/>
          <w:lang w:val="es-ES"/>
        </w:rPr>
        <w:t>“</w:t>
      </w:r>
      <w:r w:rsidRPr="00FD060B">
        <w:rPr>
          <w:rFonts w:ascii="Times New Roman" w:hAnsi="Times New Roman"/>
          <w:sz w:val="22"/>
          <w:szCs w:val="22"/>
          <w:lang w:val="es-ES"/>
        </w:rPr>
        <w:t>imagen de Dios</w:t>
      </w:r>
      <w:r>
        <w:rPr>
          <w:rFonts w:ascii="Times New Roman" w:hAnsi="Times New Roman"/>
          <w:sz w:val="22"/>
          <w:szCs w:val="22"/>
          <w:lang w:val="es-ES"/>
        </w:rPr>
        <w:t>”</w:t>
      </w:r>
      <w:r w:rsidRPr="00FD060B">
        <w:rPr>
          <w:rFonts w:ascii="Times New Roman" w:hAnsi="Times New Roman"/>
          <w:sz w:val="22"/>
          <w:szCs w:val="22"/>
          <w:lang w:val="es-ES"/>
        </w:rPr>
        <w:t xml:space="preserve"> y por su capacidad de descubrirlo con las facultades de su alma: memoria,</w:t>
      </w:r>
      <w:r>
        <w:rPr>
          <w:rFonts w:ascii="Times New Roman" w:hAnsi="Times New Roman"/>
          <w:sz w:val="22"/>
          <w:szCs w:val="22"/>
          <w:lang w:val="es-ES"/>
        </w:rPr>
        <w:t xml:space="preserve"> </w:t>
      </w:r>
      <w:r w:rsidRPr="00FD060B">
        <w:rPr>
          <w:rFonts w:ascii="Times New Roman" w:hAnsi="Times New Roman"/>
          <w:sz w:val="22"/>
          <w:szCs w:val="22"/>
          <w:lang w:val="es-ES"/>
        </w:rPr>
        <w:t>entendimiento y voluntad. Este es el fondo de su diálogo.</w:t>
      </w:r>
    </w:p>
    <w:p w14:paraId="578360E2" w14:textId="77777777" w:rsidR="00EB114E" w:rsidRPr="00FD060B" w:rsidRDefault="00EB114E" w:rsidP="00EB114E">
      <w:pPr>
        <w:autoSpaceDE w:val="0"/>
        <w:autoSpaceDN w:val="0"/>
        <w:adjustRightInd w:val="0"/>
        <w:ind w:firstLine="284"/>
        <w:jc w:val="both"/>
        <w:rPr>
          <w:rFonts w:ascii="Times New Roman" w:hAnsi="Times New Roman"/>
          <w:sz w:val="22"/>
          <w:szCs w:val="22"/>
          <w:lang w:val="es-ES"/>
        </w:rPr>
      </w:pPr>
      <w:r w:rsidRPr="00FD060B">
        <w:rPr>
          <w:rFonts w:ascii="Times New Roman" w:hAnsi="Times New Roman"/>
          <w:sz w:val="22"/>
          <w:szCs w:val="22"/>
          <w:lang w:val="es-ES"/>
        </w:rPr>
        <w:t>Otro aspecto por destacar es que Elredo resalta el valor</w:t>
      </w:r>
      <w:r>
        <w:rPr>
          <w:rFonts w:ascii="Times New Roman" w:hAnsi="Times New Roman"/>
          <w:sz w:val="22"/>
          <w:szCs w:val="22"/>
          <w:lang w:val="es-ES"/>
        </w:rPr>
        <w:t xml:space="preserve"> </w:t>
      </w:r>
      <w:r w:rsidRPr="00FD060B">
        <w:rPr>
          <w:rFonts w:ascii="Times New Roman" w:hAnsi="Times New Roman"/>
          <w:sz w:val="22"/>
          <w:szCs w:val="22"/>
          <w:lang w:val="es-ES"/>
        </w:rPr>
        <w:t>pedagógico de una antropología teológica para cualquier</w:t>
      </w:r>
      <w:r>
        <w:rPr>
          <w:rFonts w:ascii="Times New Roman" w:hAnsi="Times New Roman"/>
          <w:sz w:val="22"/>
          <w:szCs w:val="22"/>
          <w:lang w:val="es-ES"/>
        </w:rPr>
        <w:t xml:space="preserve"> </w:t>
      </w:r>
      <w:r w:rsidRPr="00FD060B">
        <w:rPr>
          <w:rFonts w:ascii="Times New Roman" w:hAnsi="Times New Roman"/>
          <w:sz w:val="22"/>
          <w:szCs w:val="22"/>
          <w:lang w:val="es-ES"/>
        </w:rPr>
        <w:t xml:space="preserve">espiritualidad. El santo </w:t>
      </w:r>
      <w:r>
        <w:rPr>
          <w:rFonts w:ascii="Times New Roman" w:hAnsi="Times New Roman"/>
          <w:sz w:val="22"/>
          <w:szCs w:val="22"/>
          <w:lang w:val="es-ES"/>
        </w:rPr>
        <w:t>–</w:t>
      </w:r>
      <w:r w:rsidRPr="00FD060B">
        <w:rPr>
          <w:rFonts w:ascii="Times New Roman" w:hAnsi="Times New Roman"/>
          <w:sz w:val="22"/>
          <w:szCs w:val="22"/>
          <w:lang w:val="es-ES"/>
        </w:rPr>
        <w:t>o el espiritual</w:t>
      </w:r>
      <w:r>
        <w:rPr>
          <w:rFonts w:ascii="Times New Roman" w:hAnsi="Times New Roman"/>
          <w:sz w:val="22"/>
          <w:szCs w:val="22"/>
          <w:lang w:val="es-ES"/>
        </w:rPr>
        <w:t>–</w:t>
      </w:r>
      <w:r w:rsidRPr="00FD060B">
        <w:rPr>
          <w:rFonts w:ascii="Times New Roman" w:hAnsi="Times New Roman"/>
          <w:sz w:val="22"/>
          <w:szCs w:val="22"/>
          <w:lang w:val="es-ES"/>
        </w:rPr>
        <w:t xml:space="preserve"> no</w:t>
      </w:r>
      <w:r>
        <w:rPr>
          <w:rFonts w:ascii="Times New Roman" w:hAnsi="Times New Roman"/>
          <w:sz w:val="22"/>
          <w:szCs w:val="22"/>
          <w:lang w:val="es-ES"/>
        </w:rPr>
        <w:t xml:space="preserve"> </w:t>
      </w:r>
      <w:r w:rsidRPr="00FD060B">
        <w:rPr>
          <w:rFonts w:ascii="Times New Roman" w:hAnsi="Times New Roman"/>
          <w:sz w:val="22"/>
          <w:szCs w:val="22"/>
          <w:lang w:val="es-ES"/>
        </w:rPr>
        <w:t>es un ser deshu</w:t>
      </w:r>
      <w:r>
        <w:rPr>
          <w:rFonts w:ascii="Times New Roman" w:hAnsi="Times New Roman"/>
          <w:sz w:val="22"/>
          <w:szCs w:val="22"/>
          <w:lang w:val="es-ES"/>
        </w:rPr>
        <w:t>m</w:t>
      </w:r>
      <w:r w:rsidRPr="00FD060B">
        <w:rPr>
          <w:rFonts w:ascii="Times New Roman" w:hAnsi="Times New Roman"/>
          <w:sz w:val="22"/>
          <w:szCs w:val="22"/>
          <w:lang w:val="es-ES"/>
        </w:rPr>
        <w:t>anizado; es el hombre logrado y realizado en la plenitud</w:t>
      </w:r>
      <w:r>
        <w:rPr>
          <w:rFonts w:ascii="Times New Roman" w:hAnsi="Times New Roman"/>
          <w:sz w:val="22"/>
          <w:szCs w:val="22"/>
          <w:lang w:val="es-ES"/>
        </w:rPr>
        <w:t xml:space="preserve"> </w:t>
      </w:r>
      <w:r w:rsidRPr="00FD060B">
        <w:rPr>
          <w:rFonts w:ascii="Times New Roman" w:hAnsi="Times New Roman"/>
          <w:sz w:val="22"/>
          <w:szCs w:val="22"/>
          <w:lang w:val="es-ES"/>
        </w:rPr>
        <w:t>de su ser y de sus obras en cuanto tal. Y además, para tener</w:t>
      </w:r>
      <w:r>
        <w:rPr>
          <w:rFonts w:ascii="Times New Roman" w:hAnsi="Times New Roman"/>
          <w:sz w:val="22"/>
          <w:szCs w:val="22"/>
          <w:lang w:val="es-ES"/>
        </w:rPr>
        <w:t xml:space="preserve"> </w:t>
      </w:r>
      <w:r w:rsidRPr="00FD060B">
        <w:rPr>
          <w:rFonts w:ascii="Times New Roman" w:hAnsi="Times New Roman"/>
          <w:sz w:val="22"/>
          <w:szCs w:val="22"/>
          <w:lang w:val="es-ES"/>
        </w:rPr>
        <w:t>ideas claras sobre Dios, hay que tenerlas también sobre el</w:t>
      </w:r>
      <w:r>
        <w:rPr>
          <w:rFonts w:ascii="Times New Roman" w:hAnsi="Times New Roman"/>
          <w:sz w:val="22"/>
          <w:szCs w:val="22"/>
          <w:lang w:val="es-ES"/>
        </w:rPr>
        <w:t xml:space="preserve"> </w:t>
      </w:r>
      <w:r w:rsidRPr="00FD060B">
        <w:rPr>
          <w:rFonts w:ascii="Times New Roman" w:hAnsi="Times New Roman"/>
          <w:sz w:val="22"/>
          <w:szCs w:val="22"/>
          <w:lang w:val="es-ES"/>
        </w:rPr>
        <w:t>hombre.</w:t>
      </w:r>
    </w:p>
    <w:p w14:paraId="66289A09" w14:textId="77777777" w:rsidR="00EB114E" w:rsidRDefault="00EB114E" w:rsidP="00EB114E">
      <w:pPr>
        <w:autoSpaceDE w:val="0"/>
        <w:autoSpaceDN w:val="0"/>
        <w:adjustRightInd w:val="0"/>
        <w:ind w:firstLine="284"/>
        <w:jc w:val="both"/>
        <w:rPr>
          <w:rFonts w:ascii="Times New Roman" w:hAnsi="Times New Roman"/>
          <w:sz w:val="22"/>
          <w:szCs w:val="22"/>
          <w:lang w:val="es-ES"/>
        </w:rPr>
      </w:pPr>
      <w:r w:rsidRPr="00FD060B">
        <w:rPr>
          <w:rFonts w:ascii="Times New Roman" w:hAnsi="Times New Roman"/>
          <w:sz w:val="22"/>
          <w:szCs w:val="22"/>
          <w:lang w:val="es-ES"/>
        </w:rPr>
        <w:t>Es cierto que tanto esta última como la anterior aportación</w:t>
      </w:r>
      <w:r>
        <w:rPr>
          <w:rFonts w:ascii="Times New Roman" w:hAnsi="Times New Roman"/>
          <w:sz w:val="22"/>
          <w:szCs w:val="22"/>
          <w:lang w:val="es-ES"/>
        </w:rPr>
        <w:t xml:space="preserve"> </w:t>
      </w:r>
      <w:r w:rsidRPr="00FD060B">
        <w:rPr>
          <w:rFonts w:ascii="Times New Roman" w:hAnsi="Times New Roman"/>
          <w:sz w:val="22"/>
          <w:szCs w:val="22"/>
          <w:lang w:val="es-ES"/>
        </w:rPr>
        <w:t>no son exclusivas; Elredo las comparte con los otros autores</w:t>
      </w:r>
      <w:r>
        <w:rPr>
          <w:rFonts w:ascii="Times New Roman" w:hAnsi="Times New Roman"/>
          <w:sz w:val="22"/>
          <w:szCs w:val="22"/>
          <w:lang w:val="es-ES"/>
        </w:rPr>
        <w:t xml:space="preserve"> </w:t>
      </w:r>
      <w:r w:rsidRPr="00FD060B">
        <w:rPr>
          <w:rFonts w:ascii="Times New Roman" w:hAnsi="Times New Roman"/>
          <w:sz w:val="22"/>
          <w:szCs w:val="22"/>
          <w:lang w:val="es-ES"/>
        </w:rPr>
        <w:t>cistercienses de la edad media y con otros muchos anteriores</w:t>
      </w:r>
      <w:r>
        <w:rPr>
          <w:rFonts w:ascii="Times New Roman" w:hAnsi="Times New Roman"/>
          <w:sz w:val="22"/>
          <w:szCs w:val="22"/>
          <w:lang w:val="es-ES"/>
        </w:rPr>
        <w:t xml:space="preserve"> </w:t>
      </w:r>
      <w:r w:rsidRPr="00FD060B">
        <w:rPr>
          <w:rFonts w:ascii="Times New Roman" w:hAnsi="Times New Roman"/>
          <w:sz w:val="22"/>
          <w:szCs w:val="22"/>
          <w:lang w:val="es-ES"/>
        </w:rPr>
        <w:t>y posteriores a él, no cistercienses. Pero nuestro abad</w:t>
      </w:r>
      <w:r>
        <w:rPr>
          <w:rFonts w:ascii="Times New Roman" w:hAnsi="Times New Roman"/>
          <w:sz w:val="22"/>
          <w:szCs w:val="22"/>
          <w:lang w:val="es-ES"/>
        </w:rPr>
        <w:t xml:space="preserve"> </w:t>
      </w:r>
      <w:r w:rsidRPr="00FD060B">
        <w:rPr>
          <w:rFonts w:ascii="Times New Roman" w:hAnsi="Times New Roman"/>
          <w:sz w:val="22"/>
          <w:szCs w:val="22"/>
          <w:lang w:val="es-ES"/>
        </w:rPr>
        <w:t xml:space="preserve">inglés </w:t>
      </w:r>
      <w:r>
        <w:rPr>
          <w:rFonts w:ascii="Times New Roman" w:hAnsi="Times New Roman"/>
          <w:sz w:val="22"/>
          <w:szCs w:val="22"/>
          <w:lang w:val="es-ES"/>
        </w:rPr>
        <w:t>“</w:t>
      </w:r>
      <w:r w:rsidRPr="00FD060B">
        <w:rPr>
          <w:rFonts w:ascii="Times New Roman" w:hAnsi="Times New Roman"/>
          <w:sz w:val="22"/>
          <w:szCs w:val="22"/>
          <w:lang w:val="es-ES"/>
        </w:rPr>
        <w:t>difiere de ellos en la cualidad de su espíritu, que imprimió tan indeleblemente en todo con lo que entró en</w:t>
      </w:r>
      <w:r>
        <w:rPr>
          <w:rFonts w:ascii="Times New Roman" w:hAnsi="Times New Roman"/>
          <w:sz w:val="22"/>
          <w:szCs w:val="22"/>
          <w:lang w:val="es-ES"/>
        </w:rPr>
        <w:t xml:space="preserve"> </w:t>
      </w:r>
      <w:r w:rsidRPr="00FD060B">
        <w:rPr>
          <w:rFonts w:ascii="Times New Roman" w:hAnsi="Times New Roman"/>
          <w:sz w:val="22"/>
          <w:szCs w:val="22"/>
          <w:lang w:val="es-ES"/>
        </w:rPr>
        <w:t>contacto</w:t>
      </w:r>
      <w:r>
        <w:rPr>
          <w:rFonts w:ascii="Times New Roman" w:hAnsi="Times New Roman"/>
          <w:sz w:val="22"/>
          <w:szCs w:val="22"/>
          <w:lang w:val="es-ES"/>
        </w:rPr>
        <w:t>”</w:t>
      </w:r>
      <w:r>
        <w:rPr>
          <w:rStyle w:val="Refdenotaalpie"/>
          <w:rFonts w:ascii="Times New Roman" w:hAnsi="Times New Roman"/>
          <w:sz w:val="22"/>
          <w:szCs w:val="22"/>
          <w:lang w:val="es-ES"/>
        </w:rPr>
        <w:footnoteReference w:id="627"/>
      </w:r>
      <w:r>
        <w:rPr>
          <w:rFonts w:ascii="Times New Roman" w:hAnsi="Times New Roman"/>
          <w:sz w:val="22"/>
          <w:szCs w:val="22"/>
          <w:lang w:val="es-ES"/>
        </w:rPr>
        <w:t>.</w:t>
      </w:r>
    </w:p>
    <w:p w14:paraId="3EAA469A" w14:textId="77777777" w:rsidR="00EB114E" w:rsidRPr="00FD060B" w:rsidRDefault="00EB114E" w:rsidP="00EB114E">
      <w:pPr>
        <w:autoSpaceDE w:val="0"/>
        <w:autoSpaceDN w:val="0"/>
        <w:adjustRightInd w:val="0"/>
        <w:ind w:firstLine="284"/>
        <w:jc w:val="both"/>
        <w:rPr>
          <w:rFonts w:ascii="Times New Roman" w:hAnsi="Times New Roman"/>
          <w:sz w:val="22"/>
          <w:szCs w:val="22"/>
          <w:lang w:val="es-ES"/>
        </w:rPr>
      </w:pPr>
    </w:p>
    <w:p w14:paraId="25635B09" w14:textId="77777777" w:rsidR="00EB114E" w:rsidRPr="00FD060B" w:rsidRDefault="00EB114E" w:rsidP="00EB114E">
      <w:pPr>
        <w:autoSpaceDE w:val="0"/>
        <w:autoSpaceDN w:val="0"/>
        <w:adjustRightInd w:val="0"/>
        <w:ind w:firstLine="284"/>
        <w:jc w:val="both"/>
        <w:rPr>
          <w:rFonts w:ascii="Times New Roman" w:hAnsi="Times New Roman"/>
          <w:sz w:val="22"/>
          <w:szCs w:val="22"/>
          <w:lang w:val="es-ES"/>
        </w:rPr>
      </w:pPr>
    </w:p>
    <w:p w14:paraId="6FA840FB" w14:textId="77777777" w:rsidR="00EB114E" w:rsidRPr="00FB6DDD" w:rsidRDefault="00EB114E" w:rsidP="00EB114E">
      <w:pPr>
        <w:autoSpaceDE w:val="0"/>
        <w:autoSpaceDN w:val="0"/>
        <w:adjustRightInd w:val="0"/>
        <w:ind w:firstLine="284"/>
        <w:jc w:val="both"/>
        <w:rPr>
          <w:rFonts w:ascii="Times New Roman" w:hAnsi="Times New Roman"/>
          <w:i/>
          <w:sz w:val="22"/>
          <w:szCs w:val="22"/>
          <w:lang w:val="es-ES"/>
        </w:rPr>
      </w:pPr>
      <w:r w:rsidRPr="00FB6DDD">
        <w:rPr>
          <w:rFonts w:ascii="Times New Roman" w:hAnsi="Times New Roman"/>
          <w:i/>
          <w:sz w:val="22"/>
          <w:szCs w:val="22"/>
          <w:lang w:val="es-ES"/>
        </w:rPr>
        <w:t>Análisis del diálogo</w:t>
      </w:r>
    </w:p>
    <w:p w14:paraId="24D1DFC9" w14:textId="77777777" w:rsidR="00EB114E" w:rsidRPr="00FD060B" w:rsidRDefault="00EB114E" w:rsidP="00EB114E">
      <w:pPr>
        <w:autoSpaceDE w:val="0"/>
        <w:autoSpaceDN w:val="0"/>
        <w:adjustRightInd w:val="0"/>
        <w:ind w:firstLine="284"/>
        <w:jc w:val="both"/>
        <w:rPr>
          <w:rFonts w:ascii="Times New Roman" w:hAnsi="Times New Roman"/>
          <w:sz w:val="22"/>
          <w:szCs w:val="22"/>
          <w:lang w:val="es-ES"/>
        </w:rPr>
      </w:pPr>
    </w:p>
    <w:p w14:paraId="2282EC93" w14:textId="77777777" w:rsidR="00EB114E" w:rsidRPr="00FD060B" w:rsidRDefault="00EB114E" w:rsidP="00EB114E">
      <w:pPr>
        <w:autoSpaceDE w:val="0"/>
        <w:autoSpaceDN w:val="0"/>
        <w:adjustRightInd w:val="0"/>
        <w:ind w:firstLine="284"/>
        <w:jc w:val="both"/>
        <w:rPr>
          <w:rFonts w:ascii="Times New Roman" w:hAnsi="Times New Roman"/>
          <w:sz w:val="22"/>
          <w:szCs w:val="22"/>
          <w:lang w:val="es-ES"/>
        </w:rPr>
      </w:pPr>
      <w:r>
        <w:rPr>
          <w:rFonts w:ascii="Times New Roman" w:hAnsi="Times New Roman"/>
          <w:sz w:val="22"/>
          <w:szCs w:val="22"/>
          <w:lang w:val="es-ES"/>
        </w:rPr>
        <w:t>I</w:t>
      </w:r>
      <w:r w:rsidRPr="00FD060B">
        <w:rPr>
          <w:rFonts w:ascii="Times New Roman" w:hAnsi="Times New Roman"/>
          <w:sz w:val="22"/>
          <w:szCs w:val="22"/>
          <w:lang w:val="es-ES"/>
        </w:rPr>
        <w:t>. Forma</w:t>
      </w:r>
      <w:r>
        <w:rPr>
          <w:rFonts w:ascii="Times New Roman" w:hAnsi="Times New Roman"/>
          <w:sz w:val="22"/>
          <w:szCs w:val="22"/>
          <w:lang w:val="es-ES"/>
        </w:rPr>
        <w:t xml:space="preserve"> </w:t>
      </w:r>
    </w:p>
    <w:p w14:paraId="13BA92FB"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77A556E9" w14:textId="77777777" w:rsidR="00EB114E" w:rsidRPr="00AD6E1F" w:rsidRDefault="00EB114E" w:rsidP="00EB114E">
      <w:pPr>
        <w:autoSpaceDE w:val="0"/>
        <w:autoSpaceDN w:val="0"/>
        <w:adjustRightInd w:val="0"/>
        <w:ind w:firstLine="284"/>
        <w:jc w:val="both"/>
        <w:rPr>
          <w:rFonts w:ascii="Times New Roman" w:hAnsi="Times New Roman"/>
          <w:sz w:val="22"/>
          <w:szCs w:val="22"/>
          <w:lang w:val="es-ES"/>
        </w:rPr>
      </w:pPr>
      <w:r w:rsidRPr="00AD6E1F">
        <w:rPr>
          <w:rFonts w:ascii="Times New Roman" w:hAnsi="Times New Roman"/>
          <w:sz w:val="22"/>
          <w:szCs w:val="22"/>
          <w:lang w:val="es-ES"/>
        </w:rPr>
        <w:t>Se inicia el diálogo de una manera verdaderamente espontánea</w:t>
      </w:r>
      <w:r>
        <w:rPr>
          <w:rFonts w:ascii="Times New Roman" w:hAnsi="Times New Roman"/>
          <w:sz w:val="22"/>
          <w:szCs w:val="22"/>
          <w:lang w:val="es-ES"/>
        </w:rPr>
        <w:t xml:space="preserve"> </w:t>
      </w:r>
      <w:r w:rsidRPr="00AD6E1F">
        <w:rPr>
          <w:rFonts w:ascii="Times New Roman" w:hAnsi="Times New Roman"/>
          <w:sz w:val="22"/>
          <w:szCs w:val="22"/>
          <w:lang w:val="es-ES"/>
        </w:rPr>
        <w:t>y natural. Tres datos nos lo confirman:</w:t>
      </w:r>
    </w:p>
    <w:p w14:paraId="1D041D89" w14:textId="77777777" w:rsidR="00EB114E" w:rsidRPr="00AD6E1F" w:rsidRDefault="00EB114E" w:rsidP="00EB114E">
      <w:pPr>
        <w:autoSpaceDE w:val="0"/>
        <w:autoSpaceDN w:val="0"/>
        <w:adjustRightInd w:val="0"/>
        <w:ind w:firstLine="284"/>
        <w:jc w:val="both"/>
        <w:rPr>
          <w:rFonts w:ascii="Times New Roman" w:hAnsi="Times New Roman"/>
          <w:sz w:val="22"/>
          <w:szCs w:val="22"/>
          <w:lang w:val="es-ES"/>
        </w:rPr>
      </w:pPr>
      <w:r w:rsidRPr="00AD6E1F">
        <w:rPr>
          <w:rFonts w:ascii="Times New Roman" w:hAnsi="Times New Roman"/>
          <w:sz w:val="22"/>
          <w:szCs w:val="22"/>
          <w:lang w:val="es-ES"/>
        </w:rPr>
        <w:t>* la llegada inesperada del interlocutor, Juan, para iniciar la</w:t>
      </w:r>
      <w:r>
        <w:rPr>
          <w:rFonts w:ascii="Times New Roman" w:hAnsi="Times New Roman"/>
          <w:sz w:val="22"/>
          <w:szCs w:val="22"/>
          <w:lang w:val="es-ES"/>
        </w:rPr>
        <w:t xml:space="preserve"> </w:t>
      </w:r>
      <w:r w:rsidRPr="00AD6E1F">
        <w:rPr>
          <w:rFonts w:ascii="Times New Roman" w:hAnsi="Times New Roman"/>
          <w:sz w:val="22"/>
          <w:szCs w:val="22"/>
          <w:lang w:val="es-ES"/>
        </w:rPr>
        <w:t>conversación;</w:t>
      </w:r>
    </w:p>
    <w:p w14:paraId="41EDD208" w14:textId="77777777" w:rsidR="00EB114E" w:rsidRPr="00AD6E1F" w:rsidRDefault="00EB114E" w:rsidP="00EB114E">
      <w:pPr>
        <w:autoSpaceDE w:val="0"/>
        <w:autoSpaceDN w:val="0"/>
        <w:adjustRightInd w:val="0"/>
        <w:ind w:firstLine="284"/>
        <w:jc w:val="both"/>
        <w:rPr>
          <w:rFonts w:ascii="Times New Roman" w:hAnsi="Times New Roman"/>
          <w:sz w:val="22"/>
          <w:szCs w:val="22"/>
          <w:lang w:val="es-ES"/>
        </w:rPr>
      </w:pPr>
      <w:r w:rsidRPr="00AD6E1F">
        <w:rPr>
          <w:rFonts w:ascii="Times New Roman" w:hAnsi="Times New Roman"/>
          <w:sz w:val="22"/>
          <w:szCs w:val="22"/>
          <w:lang w:val="es-ES"/>
        </w:rPr>
        <w:t>* Elredo, que asegura estar presto para atenderlo y responderle;</w:t>
      </w:r>
    </w:p>
    <w:p w14:paraId="5B9F5EC3" w14:textId="77777777" w:rsidR="00EB114E" w:rsidRPr="00AD6E1F" w:rsidRDefault="00EB114E" w:rsidP="00EB114E">
      <w:pPr>
        <w:autoSpaceDE w:val="0"/>
        <w:autoSpaceDN w:val="0"/>
        <w:adjustRightInd w:val="0"/>
        <w:ind w:firstLine="284"/>
        <w:jc w:val="both"/>
        <w:rPr>
          <w:rFonts w:ascii="Times New Roman" w:hAnsi="Times New Roman"/>
          <w:sz w:val="22"/>
          <w:szCs w:val="22"/>
          <w:lang w:val="es-ES"/>
        </w:rPr>
      </w:pPr>
      <w:r w:rsidRPr="00AD6E1F">
        <w:rPr>
          <w:rFonts w:ascii="Times New Roman" w:hAnsi="Times New Roman"/>
          <w:sz w:val="22"/>
          <w:szCs w:val="22"/>
          <w:lang w:val="es-ES"/>
        </w:rPr>
        <w:t>* finalmente, los que estaban con el abad de Rieval, que</w:t>
      </w:r>
      <w:r>
        <w:rPr>
          <w:rFonts w:ascii="Times New Roman" w:hAnsi="Times New Roman"/>
          <w:sz w:val="22"/>
          <w:szCs w:val="22"/>
          <w:lang w:val="es-ES"/>
        </w:rPr>
        <w:t xml:space="preserve"> </w:t>
      </w:r>
      <w:r w:rsidRPr="00AD6E1F">
        <w:rPr>
          <w:rFonts w:ascii="Times New Roman" w:hAnsi="Times New Roman"/>
          <w:sz w:val="22"/>
          <w:szCs w:val="22"/>
          <w:lang w:val="es-ES"/>
        </w:rPr>
        <w:t>ya terminan y están a punto de marcharse.</w:t>
      </w:r>
    </w:p>
    <w:p w14:paraId="0C034139" w14:textId="77777777" w:rsidR="00EB114E" w:rsidRPr="00AD6E1F" w:rsidRDefault="00EB114E" w:rsidP="00EB114E">
      <w:pPr>
        <w:autoSpaceDE w:val="0"/>
        <w:autoSpaceDN w:val="0"/>
        <w:adjustRightInd w:val="0"/>
        <w:ind w:firstLine="284"/>
        <w:jc w:val="both"/>
        <w:rPr>
          <w:rFonts w:ascii="Times New Roman" w:hAnsi="Times New Roman"/>
          <w:sz w:val="22"/>
          <w:szCs w:val="22"/>
          <w:lang w:val="es-ES"/>
        </w:rPr>
      </w:pPr>
      <w:r w:rsidRPr="00AD6E1F">
        <w:rPr>
          <w:rFonts w:ascii="Times New Roman" w:hAnsi="Times New Roman"/>
          <w:sz w:val="22"/>
          <w:szCs w:val="22"/>
          <w:lang w:val="es-ES"/>
        </w:rPr>
        <w:t xml:space="preserve">Esta escena es la misma que </w:t>
      </w:r>
      <w:r>
        <w:rPr>
          <w:rFonts w:ascii="Times New Roman" w:hAnsi="Times New Roman"/>
          <w:sz w:val="22"/>
          <w:szCs w:val="22"/>
          <w:lang w:val="es-ES"/>
        </w:rPr>
        <w:t>–</w:t>
      </w:r>
      <w:r w:rsidRPr="00AD6E1F">
        <w:rPr>
          <w:rFonts w:ascii="Times New Roman" w:hAnsi="Times New Roman"/>
          <w:sz w:val="22"/>
          <w:szCs w:val="22"/>
          <w:lang w:val="es-ES"/>
        </w:rPr>
        <w:t>leemos</w:t>
      </w:r>
      <w:r>
        <w:rPr>
          <w:rFonts w:ascii="Times New Roman" w:hAnsi="Times New Roman"/>
          <w:sz w:val="22"/>
          <w:szCs w:val="22"/>
          <w:lang w:val="es-ES"/>
        </w:rPr>
        <w:t xml:space="preserve"> </w:t>
      </w:r>
      <w:r w:rsidRPr="00AD6E1F">
        <w:rPr>
          <w:rFonts w:ascii="Times New Roman" w:hAnsi="Times New Roman"/>
          <w:sz w:val="22"/>
          <w:szCs w:val="22"/>
          <w:lang w:val="es-ES"/>
        </w:rPr>
        <w:t>en su biografía</w:t>
      </w:r>
      <w:r>
        <w:rPr>
          <w:rFonts w:ascii="Times New Roman" w:hAnsi="Times New Roman"/>
          <w:sz w:val="22"/>
          <w:szCs w:val="22"/>
          <w:lang w:val="es-ES"/>
        </w:rPr>
        <w:t>–</w:t>
      </w:r>
      <w:r w:rsidRPr="00AD6E1F">
        <w:rPr>
          <w:rFonts w:ascii="Times New Roman" w:hAnsi="Times New Roman"/>
          <w:sz w:val="22"/>
          <w:szCs w:val="22"/>
          <w:lang w:val="es-ES"/>
        </w:rPr>
        <w:t xml:space="preserve"> se</w:t>
      </w:r>
      <w:r>
        <w:rPr>
          <w:rFonts w:ascii="Times New Roman" w:hAnsi="Times New Roman"/>
          <w:sz w:val="22"/>
          <w:szCs w:val="22"/>
          <w:lang w:val="es-ES"/>
        </w:rPr>
        <w:t xml:space="preserve"> </w:t>
      </w:r>
      <w:r w:rsidRPr="00AD6E1F">
        <w:rPr>
          <w:rFonts w:ascii="Times New Roman" w:hAnsi="Times New Roman"/>
          <w:sz w:val="22"/>
          <w:szCs w:val="22"/>
          <w:lang w:val="es-ES"/>
        </w:rPr>
        <w:t>repetía constantemente. Elredo está en la enfermería, en efecto,</w:t>
      </w:r>
      <w:r>
        <w:rPr>
          <w:rFonts w:ascii="Times New Roman" w:hAnsi="Times New Roman"/>
          <w:sz w:val="22"/>
          <w:szCs w:val="22"/>
          <w:lang w:val="es-ES"/>
        </w:rPr>
        <w:t xml:space="preserve"> </w:t>
      </w:r>
      <w:r w:rsidRPr="00AD6E1F">
        <w:rPr>
          <w:rFonts w:ascii="Times New Roman" w:hAnsi="Times New Roman"/>
          <w:sz w:val="22"/>
          <w:szCs w:val="22"/>
          <w:lang w:val="es-ES"/>
        </w:rPr>
        <w:t>donde ha tenido que retirarse los últimos años de su vida.</w:t>
      </w:r>
      <w:r>
        <w:rPr>
          <w:rFonts w:ascii="Times New Roman" w:hAnsi="Times New Roman"/>
          <w:sz w:val="22"/>
          <w:szCs w:val="22"/>
          <w:lang w:val="es-ES"/>
        </w:rPr>
        <w:t xml:space="preserve"> “</w:t>
      </w:r>
      <w:r w:rsidRPr="00AD6E1F">
        <w:rPr>
          <w:rFonts w:ascii="Times New Roman" w:hAnsi="Times New Roman"/>
          <w:sz w:val="22"/>
          <w:szCs w:val="22"/>
          <w:lang w:val="es-ES"/>
        </w:rPr>
        <w:t>Cada día vienen a su pieza y se sientan allí de veinte a</w:t>
      </w:r>
      <w:r>
        <w:rPr>
          <w:rFonts w:ascii="Times New Roman" w:hAnsi="Times New Roman"/>
          <w:sz w:val="22"/>
          <w:szCs w:val="22"/>
          <w:lang w:val="es-ES"/>
        </w:rPr>
        <w:t xml:space="preserve"> </w:t>
      </w:r>
      <w:r w:rsidRPr="00AD6E1F">
        <w:rPr>
          <w:rFonts w:ascii="Times New Roman" w:hAnsi="Times New Roman"/>
          <w:sz w:val="22"/>
          <w:szCs w:val="22"/>
          <w:lang w:val="es-ES"/>
        </w:rPr>
        <w:t>treinta de sus monjes al mismo tiempo. Hablan juntos de las</w:t>
      </w:r>
      <w:r>
        <w:rPr>
          <w:rFonts w:ascii="Times New Roman" w:hAnsi="Times New Roman"/>
          <w:sz w:val="22"/>
          <w:szCs w:val="22"/>
          <w:lang w:val="es-ES"/>
        </w:rPr>
        <w:t xml:space="preserve"> </w:t>
      </w:r>
      <w:r w:rsidRPr="00AD6E1F">
        <w:rPr>
          <w:rFonts w:ascii="Times New Roman" w:hAnsi="Times New Roman"/>
          <w:sz w:val="22"/>
          <w:szCs w:val="22"/>
          <w:lang w:val="es-ES"/>
        </w:rPr>
        <w:t>delicias espirituales de la Escritura y de la observancia de</w:t>
      </w:r>
      <w:r>
        <w:rPr>
          <w:rFonts w:ascii="Times New Roman" w:hAnsi="Times New Roman"/>
          <w:sz w:val="22"/>
          <w:szCs w:val="22"/>
          <w:lang w:val="es-ES"/>
        </w:rPr>
        <w:t xml:space="preserve"> </w:t>
      </w:r>
      <w:r w:rsidRPr="00AD6E1F">
        <w:rPr>
          <w:rFonts w:ascii="Times New Roman" w:hAnsi="Times New Roman"/>
          <w:sz w:val="22"/>
          <w:szCs w:val="22"/>
          <w:lang w:val="es-ES"/>
        </w:rPr>
        <w:t>la Orden.</w:t>
      </w:r>
      <w:r>
        <w:rPr>
          <w:rFonts w:ascii="Times New Roman" w:hAnsi="Times New Roman"/>
          <w:sz w:val="22"/>
          <w:szCs w:val="22"/>
          <w:lang w:val="es-ES"/>
        </w:rPr>
        <w:t>”</w:t>
      </w:r>
      <w:r>
        <w:rPr>
          <w:rStyle w:val="Refdenotaalpie"/>
          <w:rFonts w:ascii="Times New Roman" w:hAnsi="Times New Roman"/>
          <w:sz w:val="22"/>
          <w:szCs w:val="22"/>
          <w:lang w:val="es-ES"/>
        </w:rPr>
        <w:footnoteReference w:id="628"/>
      </w:r>
      <w:r w:rsidRPr="00AD6E1F">
        <w:rPr>
          <w:rFonts w:ascii="Times New Roman" w:hAnsi="Times New Roman"/>
          <w:sz w:val="22"/>
          <w:szCs w:val="22"/>
          <w:lang w:val="es-ES"/>
        </w:rPr>
        <w:t xml:space="preserve"> Este es el contexto de nuestro diálogo, parte</w:t>
      </w:r>
      <w:r>
        <w:rPr>
          <w:rFonts w:ascii="Times New Roman" w:hAnsi="Times New Roman"/>
          <w:sz w:val="22"/>
          <w:szCs w:val="22"/>
          <w:lang w:val="es-ES"/>
        </w:rPr>
        <w:t xml:space="preserve"> </w:t>
      </w:r>
      <w:r w:rsidRPr="00AD6E1F">
        <w:rPr>
          <w:rFonts w:ascii="Times New Roman" w:hAnsi="Times New Roman"/>
          <w:sz w:val="22"/>
          <w:szCs w:val="22"/>
          <w:lang w:val="es-ES"/>
        </w:rPr>
        <w:t>de la vida cotidiana del abad.</w:t>
      </w:r>
    </w:p>
    <w:p w14:paraId="73E9EE23" w14:textId="77777777" w:rsidR="00EB114E" w:rsidRDefault="00EB114E" w:rsidP="00EB114E">
      <w:pPr>
        <w:autoSpaceDE w:val="0"/>
        <w:autoSpaceDN w:val="0"/>
        <w:adjustRightInd w:val="0"/>
        <w:ind w:firstLine="284"/>
        <w:jc w:val="both"/>
        <w:rPr>
          <w:rFonts w:ascii="Times New Roman" w:hAnsi="Times New Roman"/>
          <w:sz w:val="22"/>
          <w:szCs w:val="22"/>
          <w:lang w:val="es-ES"/>
        </w:rPr>
      </w:pPr>
      <w:r w:rsidRPr="00AD6E1F">
        <w:rPr>
          <w:rFonts w:ascii="Times New Roman" w:hAnsi="Times New Roman"/>
          <w:sz w:val="22"/>
          <w:szCs w:val="22"/>
          <w:lang w:val="es-ES"/>
        </w:rPr>
        <w:t>Hay también mucho de cordialidad. Elredo recibe a J</w:t>
      </w:r>
      <w:r>
        <w:rPr>
          <w:rFonts w:ascii="Times New Roman" w:hAnsi="Times New Roman"/>
          <w:sz w:val="22"/>
          <w:szCs w:val="22"/>
          <w:lang w:val="es-ES"/>
        </w:rPr>
        <w:t>u</w:t>
      </w:r>
      <w:r w:rsidRPr="00AD6E1F">
        <w:rPr>
          <w:rFonts w:ascii="Times New Roman" w:hAnsi="Times New Roman"/>
          <w:sz w:val="22"/>
          <w:szCs w:val="22"/>
          <w:lang w:val="es-ES"/>
        </w:rPr>
        <w:t>an,</w:t>
      </w:r>
      <w:r>
        <w:rPr>
          <w:rFonts w:ascii="Times New Roman" w:hAnsi="Times New Roman"/>
          <w:sz w:val="22"/>
          <w:szCs w:val="22"/>
          <w:lang w:val="es-ES"/>
        </w:rPr>
        <w:t xml:space="preserve"> </w:t>
      </w:r>
      <w:r w:rsidRPr="00AD6E1F">
        <w:rPr>
          <w:rFonts w:ascii="Times New Roman" w:hAnsi="Times New Roman"/>
          <w:sz w:val="22"/>
          <w:szCs w:val="22"/>
          <w:lang w:val="es-ES"/>
        </w:rPr>
        <w:t xml:space="preserve">que llega, llamándolo </w:t>
      </w:r>
      <w:r>
        <w:rPr>
          <w:rFonts w:ascii="Times New Roman" w:hAnsi="Times New Roman"/>
          <w:sz w:val="22"/>
          <w:szCs w:val="22"/>
          <w:lang w:val="es-ES"/>
        </w:rPr>
        <w:t>“</w:t>
      </w:r>
      <w:r w:rsidRPr="00AD6E1F">
        <w:rPr>
          <w:rFonts w:ascii="Times New Roman" w:hAnsi="Times New Roman"/>
          <w:sz w:val="22"/>
          <w:szCs w:val="22"/>
          <w:lang w:val="es-ES"/>
        </w:rPr>
        <w:t>querido</w:t>
      </w:r>
      <w:r>
        <w:rPr>
          <w:rFonts w:ascii="Times New Roman" w:hAnsi="Times New Roman"/>
          <w:sz w:val="22"/>
          <w:szCs w:val="22"/>
          <w:lang w:val="es-ES"/>
        </w:rPr>
        <w:t>”</w:t>
      </w:r>
      <w:r w:rsidRPr="00AD6E1F">
        <w:rPr>
          <w:rFonts w:ascii="Times New Roman" w:hAnsi="Times New Roman"/>
          <w:sz w:val="22"/>
          <w:szCs w:val="22"/>
          <w:lang w:val="es-ES"/>
        </w:rPr>
        <w:t>. Durante todo el desarrollo de</w:t>
      </w:r>
      <w:r>
        <w:rPr>
          <w:rFonts w:ascii="Times New Roman" w:hAnsi="Times New Roman"/>
          <w:sz w:val="22"/>
          <w:szCs w:val="22"/>
          <w:lang w:val="es-ES"/>
        </w:rPr>
        <w:t xml:space="preserve"> </w:t>
      </w:r>
      <w:r w:rsidRPr="00AD6E1F">
        <w:rPr>
          <w:rFonts w:ascii="Times New Roman" w:hAnsi="Times New Roman"/>
          <w:sz w:val="22"/>
          <w:szCs w:val="22"/>
          <w:lang w:val="es-ES"/>
        </w:rPr>
        <w:t>la conversación, Elredo se manifestará bondadosamente abierto</w:t>
      </w:r>
      <w:r>
        <w:rPr>
          <w:rFonts w:ascii="Times New Roman" w:hAnsi="Times New Roman"/>
          <w:sz w:val="22"/>
          <w:szCs w:val="22"/>
          <w:lang w:val="es-ES"/>
        </w:rPr>
        <w:t xml:space="preserve"> </w:t>
      </w:r>
      <w:r w:rsidRPr="00AD6E1F">
        <w:rPr>
          <w:rFonts w:ascii="Times New Roman" w:hAnsi="Times New Roman"/>
          <w:sz w:val="22"/>
          <w:szCs w:val="22"/>
          <w:lang w:val="es-ES"/>
        </w:rPr>
        <w:t>a las preguntas insistentes de su monje, que lo interroga</w:t>
      </w:r>
      <w:r>
        <w:rPr>
          <w:rFonts w:ascii="Times New Roman" w:hAnsi="Times New Roman"/>
          <w:sz w:val="22"/>
          <w:szCs w:val="22"/>
          <w:lang w:val="es-ES"/>
        </w:rPr>
        <w:t xml:space="preserve"> </w:t>
      </w:r>
      <w:r w:rsidRPr="00AD6E1F">
        <w:rPr>
          <w:rFonts w:ascii="Times New Roman" w:hAnsi="Times New Roman"/>
          <w:sz w:val="22"/>
          <w:szCs w:val="22"/>
          <w:lang w:val="es-ES"/>
        </w:rPr>
        <w:t>ansiosamente. Le repetirá lo dicho, cuando sea necesario. Se</w:t>
      </w:r>
      <w:r>
        <w:rPr>
          <w:rFonts w:ascii="Times New Roman" w:hAnsi="Times New Roman"/>
          <w:sz w:val="22"/>
          <w:szCs w:val="22"/>
          <w:lang w:val="es-ES"/>
        </w:rPr>
        <w:t xml:space="preserve"> </w:t>
      </w:r>
      <w:r w:rsidRPr="00AD6E1F">
        <w:rPr>
          <w:rFonts w:ascii="Times New Roman" w:hAnsi="Times New Roman"/>
          <w:sz w:val="22"/>
          <w:szCs w:val="22"/>
          <w:lang w:val="es-ES"/>
        </w:rPr>
        <w:t>lo resumirá, para que se le grabe mejor. Nunca impondrá su</w:t>
      </w:r>
      <w:r>
        <w:rPr>
          <w:rFonts w:ascii="Times New Roman" w:hAnsi="Times New Roman"/>
          <w:sz w:val="22"/>
          <w:szCs w:val="22"/>
          <w:lang w:val="es-ES"/>
        </w:rPr>
        <w:t xml:space="preserve"> </w:t>
      </w:r>
      <w:r w:rsidRPr="00AD6E1F">
        <w:rPr>
          <w:rFonts w:ascii="Times New Roman" w:hAnsi="Times New Roman"/>
          <w:sz w:val="22"/>
          <w:szCs w:val="22"/>
          <w:lang w:val="es-ES"/>
        </w:rPr>
        <w:t>parecer porque sí. Así también es el estilo de su vida normal.</w:t>
      </w:r>
      <w:r>
        <w:rPr>
          <w:rFonts w:ascii="Times New Roman" w:hAnsi="Times New Roman"/>
          <w:sz w:val="22"/>
          <w:szCs w:val="22"/>
          <w:lang w:val="es-ES"/>
        </w:rPr>
        <w:t xml:space="preserve"> “</w:t>
      </w:r>
      <w:r w:rsidRPr="00AD6E1F">
        <w:rPr>
          <w:rFonts w:ascii="Times New Roman" w:hAnsi="Times New Roman"/>
          <w:sz w:val="22"/>
          <w:szCs w:val="22"/>
          <w:lang w:val="es-ES"/>
        </w:rPr>
        <w:t xml:space="preserve">Sus visitantes </w:t>
      </w:r>
      <w:r>
        <w:rPr>
          <w:rFonts w:ascii="Times New Roman" w:hAnsi="Times New Roman"/>
          <w:sz w:val="22"/>
          <w:szCs w:val="22"/>
          <w:lang w:val="es-ES"/>
        </w:rPr>
        <w:t>–</w:t>
      </w:r>
      <w:r w:rsidRPr="00AD6E1F">
        <w:rPr>
          <w:rFonts w:ascii="Times New Roman" w:hAnsi="Times New Roman"/>
          <w:sz w:val="22"/>
          <w:szCs w:val="22"/>
          <w:lang w:val="es-ES"/>
        </w:rPr>
        <w:t>nos</w:t>
      </w:r>
      <w:r>
        <w:rPr>
          <w:rFonts w:ascii="Times New Roman" w:hAnsi="Times New Roman"/>
          <w:sz w:val="22"/>
          <w:szCs w:val="22"/>
          <w:lang w:val="es-ES"/>
        </w:rPr>
        <w:t xml:space="preserve"> </w:t>
      </w:r>
      <w:r w:rsidRPr="00AD6E1F">
        <w:rPr>
          <w:rFonts w:ascii="Times New Roman" w:hAnsi="Times New Roman"/>
          <w:sz w:val="22"/>
          <w:szCs w:val="22"/>
          <w:lang w:val="es-ES"/>
        </w:rPr>
        <w:t>cuenta el biógrafo</w:t>
      </w:r>
      <w:r>
        <w:rPr>
          <w:rFonts w:ascii="Times New Roman" w:hAnsi="Times New Roman"/>
          <w:sz w:val="22"/>
          <w:szCs w:val="22"/>
          <w:lang w:val="es-ES"/>
        </w:rPr>
        <w:t>–,</w:t>
      </w:r>
      <w:r w:rsidRPr="00AD6E1F">
        <w:rPr>
          <w:rFonts w:ascii="Times New Roman" w:hAnsi="Times New Roman"/>
          <w:sz w:val="22"/>
          <w:szCs w:val="22"/>
          <w:lang w:val="es-ES"/>
        </w:rPr>
        <w:t xml:space="preserve"> iban</w:t>
      </w:r>
      <w:r>
        <w:rPr>
          <w:rFonts w:ascii="Times New Roman" w:hAnsi="Times New Roman"/>
          <w:sz w:val="22"/>
          <w:szCs w:val="22"/>
          <w:lang w:val="es-ES"/>
        </w:rPr>
        <w:t xml:space="preserve"> </w:t>
      </w:r>
      <w:r w:rsidRPr="00AD6E1F">
        <w:rPr>
          <w:rFonts w:ascii="Times New Roman" w:hAnsi="Times New Roman"/>
          <w:sz w:val="22"/>
          <w:szCs w:val="22"/>
          <w:lang w:val="es-ES"/>
        </w:rPr>
        <w:t>y se ponían</w:t>
      </w:r>
      <w:r>
        <w:rPr>
          <w:rFonts w:ascii="Times New Roman" w:hAnsi="Times New Roman"/>
          <w:sz w:val="22"/>
          <w:szCs w:val="22"/>
          <w:lang w:val="es-ES"/>
        </w:rPr>
        <w:t xml:space="preserve"> </w:t>
      </w:r>
      <w:r w:rsidRPr="00AD6E1F">
        <w:rPr>
          <w:rFonts w:ascii="Times New Roman" w:hAnsi="Times New Roman"/>
          <w:sz w:val="22"/>
          <w:szCs w:val="22"/>
          <w:lang w:val="es-ES"/>
        </w:rPr>
        <w:t>alrededor de su cama. Hablaban con él como un niño charla</w:t>
      </w:r>
      <w:r>
        <w:rPr>
          <w:rFonts w:ascii="Times New Roman" w:hAnsi="Times New Roman"/>
          <w:sz w:val="22"/>
          <w:szCs w:val="22"/>
          <w:lang w:val="es-ES"/>
        </w:rPr>
        <w:t xml:space="preserve"> </w:t>
      </w:r>
      <w:r w:rsidRPr="00AD6E1F">
        <w:rPr>
          <w:rFonts w:ascii="Times New Roman" w:hAnsi="Times New Roman"/>
          <w:sz w:val="22"/>
          <w:szCs w:val="22"/>
          <w:lang w:val="es-ES"/>
        </w:rPr>
        <w:t>con su mamá. No trataba adustamente al que pudiese decir</w:t>
      </w:r>
      <w:r>
        <w:rPr>
          <w:rFonts w:ascii="Times New Roman" w:hAnsi="Times New Roman"/>
          <w:sz w:val="22"/>
          <w:szCs w:val="22"/>
          <w:lang w:val="es-ES"/>
        </w:rPr>
        <w:t xml:space="preserve"> </w:t>
      </w:r>
      <w:r w:rsidRPr="00AD6E1F">
        <w:rPr>
          <w:rFonts w:ascii="Times New Roman" w:hAnsi="Times New Roman"/>
          <w:sz w:val="22"/>
          <w:szCs w:val="22"/>
          <w:lang w:val="es-ES"/>
        </w:rPr>
        <w:t>algo que no le gustara. Misericordioso como era, nunca expulsó</w:t>
      </w:r>
      <w:r>
        <w:rPr>
          <w:rFonts w:ascii="Times New Roman" w:hAnsi="Times New Roman"/>
          <w:sz w:val="22"/>
          <w:szCs w:val="22"/>
          <w:lang w:val="es-ES"/>
        </w:rPr>
        <w:t xml:space="preserve"> </w:t>
      </w:r>
      <w:r w:rsidRPr="00AD6E1F">
        <w:rPr>
          <w:rFonts w:ascii="Times New Roman" w:hAnsi="Times New Roman"/>
          <w:sz w:val="22"/>
          <w:szCs w:val="22"/>
          <w:lang w:val="es-ES"/>
        </w:rPr>
        <w:t>un monje del monasterio.</w:t>
      </w:r>
      <w:r>
        <w:rPr>
          <w:rFonts w:ascii="Times New Roman" w:hAnsi="Times New Roman"/>
          <w:sz w:val="22"/>
          <w:szCs w:val="22"/>
          <w:lang w:val="es-ES"/>
        </w:rPr>
        <w:t>”</w:t>
      </w:r>
      <w:r>
        <w:rPr>
          <w:rStyle w:val="Refdenotaalpie"/>
          <w:rFonts w:ascii="Times New Roman" w:hAnsi="Times New Roman"/>
          <w:sz w:val="22"/>
          <w:szCs w:val="22"/>
          <w:lang w:val="es-ES"/>
        </w:rPr>
        <w:footnoteReference w:id="629"/>
      </w:r>
    </w:p>
    <w:p w14:paraId="7061AB06" w14:textId="77777777" w:rsidR="00EB114E" w:rsidRPr="00AD6E1F" w:rsidRDefault="00EB114E" w:rsidP="00EB114E">
      <w:pPr>
        <w:autoSpaceDE w:val="0"/>
        <w:autoSpaceDN w:val="0"/>
        <w:adjustRightInd w:val="0"/>
        <w:ind w:firstLine="284"/>
        <w:jc w:val="both"/>
        <w:rPr>
          <w:rFonts w:ascii="Times New Roman" w:hAnsi="Times New Roman"/>
          <w:sz w:val="22"/>
          <w:szCs w:val="22"/>
          <w:lang w:val="es-ES"/>
        </w:rPr>
      </w:pPr>
      <w:r w:rsidRPr="00AD6E1F">
        <w:rPr>
          <w:rFonts w:ascii="Times New Roman" w:hAnsi="Times New Roman"/>
          <w:sz w:val="22"/>
          <w:szCs w:val="22"/>
          <w:lang w:val="es-ES"/>
        </w:rPr>
        <w:lastRenderedPageBreak/>
        <w:t>Estos datos de espontaneidad, naturalidad y cordialidad</w:t>
      </w:r>
      <w:r>
        <w:rPr>
          <w:rFonts w:ascii="Times New Roman" w:hAnsi="Times New Roman"/>
          <w:sz w:val="22"/>
          <w:szCs w:val="22"/>
          <w:lang w:val="es-ES"/>
        </w:rPr>
        <w:t xml:space="preserve"> </w:t>
      </w:r>
      <w:r w:rsidRPr="00AD6E1F">
        <w:rPr>
          <w:rFonts w:ascii="Times New Roman" w:hAnsi="Times New Roman"/>
          <w:sz w:val="22"/>
          <w:szCs w:val="22"/>
          <w:lang w:val="es-ES"/>
        </w:rPr>
        <w:t xml:space="preserve">son muy útiles para </w:t>
      </w:r>
      <w:r>
        <w:rPr>
          <w:rFonts w:ascii="Times New Roman" w:hAnsi="Times New Roman"/>
          <w:sz w:val="22"/>
          <w:szCs w:val="22"/>
          <w:lang w:val="es-ES"/>
        </w:rPr>
        <w:t>a</w:t>
      </w:r>
      <w:r w:rsidRPr="00AD6E1F">
        <w:rPr>
          <w:rFonts w:ascii="Times New Roman" w:hAnsi="Times New Roman"/>
          <w:sz w:val="22"/>
          <w:szCs w:val="22"/>
          <w:lang w:val="es-ES"/>
        </w:rPr>
        <w:t>dentrarse en el estudio de nuestro</w:t>
      </w:r>
      <w:r>
        <w:rPr>
          <w:rFonts w:ascii="Times New Roman" w:hAnsi="Times New Roman"/>
          <w:sz w:val="22"/>
          <w:szCs w:val="22"/>
          <w:lang w:val="es-ES"/>
        </w:rPr>
        <w:t xml:space="preserve"> </w:t>
      </w:r>
      <w:r w:rsidRPr="00AD6E1F">
        <w:rPr>
          <w:rFonts w:ascii="Times New Roman" w:hAnsi="Times New Roman"/>
          <w:sz w:val="22"/>
          <w:szCs w:val="22"/>
          <w:lang w:val="es-ES"/>
        </w:rPr>
        <w:t>diálogo. No debemos esperar de la obra grandes disquisiciones</w:t>
      </w:r>
      <w:r>
        <w:rPr>
          <w:rFonts w:ascii="Times New Roman" w:hAnsi="Times New Roman"/>
          <w:sz w:val="22"/>
          <w:szCs w:val="22"/>
          <w:lang w:val="es-ES"/>
        </w:rPr>
        <w:t xml:space="preserve"> </w:t>
      </w:r>
      <w:r w:rsidRPr="00AD6E1F">
        <w:rPr>
          <w:rFonts w:ascii="Times New Roman" w:hAnsi="Times New Roman"/>
          <w:sz w:val="22"/>
          <w:szCs w:val="22"/>
          <w:lang w:val="es-ES"/>
        </w:rPr>
        <w:t>metafísicas, como hemos señalado. Vamos a dar, en</w:t>
      </w:r>
      <w:r>
        <w:rPr>
          <w:rFonts w:ascii="Times New Roman" w:hAnsi="Times New Roman"/>
          <w:sz w:val="22"/>
          <w:szCs w:val="22"/>
          <w:lang w:val="es-ES"/>
        </w:rPr>
        <w:t xml:space="preserve"> </w:t>
      </w:r>
      <w:r w:rsidRPr="00AD6E1F">
        <w:rPr>
          <w:rFonts w:ascii="Times New Roman" w:hAnsi="Times New Roman"/>
          <w:sz w:val="22"/>
          <w:szCs w:val="22"/>
          <w:lang w:val="es-ES"/>
        </w:rPr>
        <w:t>cambio, c</w:t>
      </w:r>
      <w:r>
        <w:rPr>
          <w:rFonts w:ascii="Times New Roman" w:hAnsi="Times New Roman"/>
          <w:sz w:val="22"/>
          <w:szCs w:val="22"/>
          <w:lang w:val="es-ES"/>
        </w:rPr>
        <w:t>o</w:t>
      </w:r>
      <w:r w:rsidRPr="00AD6E1F">
        <w:rPr>
          <w:rFonts w:ascii="Times New Roman" w:hAnsi="Times New Roman"/>
          <w:sz w:val="22"/>
          <w:szCs w:val="22"/>
          <w:lang w:val="es-ES"/>
        </w:rPr>
        <w:t>n la gracia .de una charla familiar, sincera y cordial.</w:t>
      </w:r>
      <w:r>
        <w:rPr>
          <w:rFonts w:ascii="Times New Roman" w:hAnsi="Times New Roman"/>
          <w:sz w:val="22"/>
          <w:szCs w:val="22"/>
          <w:lang w:val="es-ES"/>
        </w:rPr>
        <w:t xml:space="preserve"> </w:t>
      </w:r>
      <w:r w:rsidRPr="00AD6E1F">
        <w:rPr>
          <w:rFonts w:ascii="Times New Roman" w:hAnsi="Times New Roman"/>
          <w:sz w:val="22"/>
          <w:szCs w:val="22"/>
          <w:lang w:val="es-ES"/>
        </w:rPr>
        <w:t xml:space="preserve">Lo señaló Jocelín de Furness en el retrato que traza de Elredo: </w:t>
      </w:r>
      <w:r>
        <w:rPr>
          <w:rFonts w:ascii="Times New Roman" w:hAnsi="Times New Roman"/>
          <w:sz w:val="22"/>
          <w:szCs w:val="22"/>
          <w:lang w:val="es-ES"/>
        </w:rPr>
        <w:t>“</w:t>
      </w:r>
      <w:r w:rsidRPr="00AD6E1F">
        <w:rPr>
          <w:rFonts w:ascii="Times New Roman" w:hAnsi="Times New Roman"/>
          <w:sz w:val="22"/>
          <w:szCs w:val="22"/>
          <w:lang w:val="es-ES"/>
        </w:rPr>
        <w:t>Fue un hombre de altísima integridad, de gran sabiduría</w:t>
      </w:r>
      <w:r>
        <w:rPr>
          <w:rFonts w:ascii="Times New Roman" w:hAnsi="Times New Roman"/>
          <w:sz w:val="22"/>
          <w:szCs w:val="22"/>
          <w:lang w:val="es-ES"/>
        </w:rPr>
        <w:t xml:space="preserve"> </w:t>
      </w:r>
      <w:r w:rsidRPr="00AD6E1F">
        <w:rPr>
          <w:rFonts w:ascii="Times New Roman" w:hAnsi="Times New Roman"/>
          <w:sz w:val="22"/>
          <w:szCs w:val="22"/>
          <w:lang w:val="es-ES"/>
        </w:rPr>
        <w:t>práctica, aguda y elocuente, un compañero agradable,</w:t>
      </w:r>
      <w:r>
        <w:rPr>
          <w:rFonts w:ascii="Times New Roman" w:hAnsi="Times New Roman"/>
          <w:sz w:val="22"/>
          <w:szCs w:val="22"/>
          <w:lang w:val="es-ES"/>
        </w:rPr>
        <w:t xml:space="preserve"> </w:t>
      </w:r>
      <w:r w:rsidRPr="00AD6E1F">
        <w:rPr>
          <w:rFonts w:ascii="Times New Roman" w:hAnsi="Times New Roman"/>
          <w:sz w:val="22"/>
          <w:szCs w:val="22"/>
          <w:lang w:val="es-ES"/>
        </w:rPr>
        <w:t>generoso y discreto.</w:t>
      </w:r>
      <w:r>
        <w:rPr>
          <w:rFonts w:ascii="Times New Roman" w:hAnsi="Times New Roman"/>
          <w:sz w:val="22"/>
          <w:szCs w:val="22"/>
          <w:lang w:val="es-ES"/>
        </w:rPr>
        <w:t>”</w:t>
      </w:r>
      <w:r>
        <w:rPr>
          <w:rStyle w:val="Refdenotaalpie"/>
          <w:rFonts w:ascii="Times New Roman" w:hAnsi="Times New Roman"/>
          <w:sz w:val="22"/>
          <w:szCs w:val="22"/>
          <w:lang w:val="es-ES"/>
        </w:rPr>
        <w:footnoteReference w:id="630"/>
      </w:r>
      <w:r w:rsidRPr="00AD6E1F">
        <w:rPr>
          <w:rFonts w:ascii="Times New Roman" w:hAnsi="Times New Roman"/>
          <w:sz w:val="22"/>
          <w:szCs w:val="22"/>
          <w:lang w:val="es-ES"/>
        </w:rPr>
        <w:t xml:space="preserve"> </w:t>
      </w:r>
    </w:p>
    <w:p w14:paraId="6DEAFE30" w14:textId="77777777" w:rsidR="00EB114E" w:rsidRPr="00AD6E1F" w:rsidRDefault="00EB114E" w:rsidP="00EB114E">
      <w:pPr>
        <w:autoSpaceDE w:val="0"/>
        <w:autoSpaceDN w:val="0"/>
        <w:adjustRightInd w:val="0"/>
        <w:ind w:firstLine="284"/>
        <w:jc w:val="both"/>
        <w:rPr>
          <w:rFonts w:ascii="Times New Roman" w:hAnsi="Times New Roman"/>
          <w:sz w:val="22"/>
          <w:szCs w:val="22"/>
          <w:lang w:val="es-ES"/>
        </w:rPr>
      </w:pPr>
      <w:r w:rsidRPr="00AD6E1F">
        <w:rPr>
          <w:rFonts w:ascii="Times New Roman" w:hAnsi="Times New Roman"/>
          <w:sz w:val="22"/>
          <w:szCs w:val="22"/>
          <w:lang w:val="es-ES"/>
        </w:rPr>
        <w:t xml:space="preserve">Por otra parte, basta leer el </w:t>
      </w:r>
      <w:r w:rsidRPr="005A5DC2">
        <w:rPr>
          <w:rFonts w:ascii="Times New Roman" w:hAnsi="Times New Roman"/>
          <w:i/>
          <w:sz w:val="22"/>
          <w:szCs w:val="22"/>
          <w:lang w:val="es-ES"/>
        </w:rPr>
        <w:t>Sobre el Alma</w:t>
      </w:r>
      <w:r w:rsidRPr="00AD6E1F">
        <w:rPr>
          <w:rFonts w:ascii="Times New Roman" w:hAnsi="Times New Roman"/>
          <w:sz w:val="22"/>
          <w:szCs w:val="22"/>
          <w:lang w:val="es-ES"/>
        </w:rPr>
        <w:t xml:space="preserve"> para admirar</w:t>
      </w:r>
      <w:r>
        <w:rPr>
          <w:rFonts w:ascii="Times New Roman" w:hAnsi="Times New Roman"/>
          <w:sz w:val="22"/>
          <w:szCs w:val="22"/>
          <w:lang w:val="es-ES"/>
        </w:rPr>
        <w:t xml:space="preserve"> </w:t>
      </w:r>
      <w:r w:rsidRPr="00AD6E1F">
        <w:rPr>
          <w:rFonts w:ascii="Times New Roman" w:hAnsi="Times New Roman"/>
          <w:sz w:val="22"/>
          <w:szCs w:val="22"/>
          <w:lang w:val="es-ES"/>
        </w:rPr>
        <w:t>una gran capacidad didáctica en él. El P. A. Hallier, a quien</w:t>
      </w:r>
      <w:r>
        <w:rPr>
          <w:rFonts w:ascii="Times New Roman" w:hAnsi="Times New Roman"/>
          <w:sz w:val="22"/>
          <w:szCs w:val="22"/>
          <w:lang w:val="es-ES"/>
        </w:rPr>
        <w:t xml:space="preserve"> </w:t>
      </w:r>
      <w:r w:rsidRPr="00AD6E1F">
        <w:rPr>
          <w:rFonts w:ascii="Times New Roman" w:hAnsi="Times New Roman"/>
          <w:sz w:val="22"/>
          <w:szCs w:val="22"/>
          <w:lang w:val="es-ES"/>
        </w:rPr>
        <w:t>hemos citado varias veces, no duda en titular muy sugestivamente</w:t>
      </w:r>
      <w:r>
        <w:rPr>
          <w:rFonts w:ascii="Times New Roman" w:hAnsi="Times New Roman"/>
          <w:sz w:val="22"/>
          <w:szCs w:val="22"/>
          <w:lang w:val="es-ES"/>
        </w:rPr>
        <w:t xml:space="preserve"> </w:t>
      </w:r>
      <w:r w:rsidRPr="007426A4">
        <w:rPr>
          <w:rFonts w:ascii="Times New Roman" w:hAnsi="Times New Roman"/>
          <w:i/>
          <w:sz w:val="22"/>
          <w:szCs w:val="22"/>
          <w:lang w:val="es-ES"/>
        </w:rPr>
        <w:t xml:space="preserve">Un Educador Monástico </w:t>
      </w:r>
      <w:r w:rsidRPr="00AD6E1F">
        <w:rPr>
          <w:rFonts w:ascii="Times New Roman" w:hAnsi="Times New Roman"/>
          <w:sz w:val="22"/>
          <w:szCs w:val="22"/>
          <w:lang w:val="es-ES"/>
        </w:rPr>
        <w:t>su libro sobre nuestro</w:t>
      </w:r>
      <w:r>
        <w:rPr>
          <w:rFonts w:ascii="Times New Roman" w:hAnsi="Times New Roman"/>
          <w:sz w:val="22"/>
          <w:szCs w:val="22"/>
          <w:lang w:val="es-ES"/>
        </w:rPr>
        <w:t xml:space="preserve"> </w:t>
      </w:r>
      <w:r w:rsidRPr="00AD6E1F">
        <w:rPr>
          <w:rFonts w:ascii="Times New Roman" w:hAnsi="Times New Roman"/>
          <w:sz w:val="22"/>
          <w:szCs w:val="22"/>
          <w:lang w:val="es-ES"/>
        </w:rPr>
        <w:t>santo</w:t>
      </w:r>
      <w:r>
        <w:rPr>
          <w:rStyle w:val="Refdenotaalpie"/>
          <w:rFonts w:ascii="Times New Roman" w:hAnsi="Times New Roman"/>
          <w:sz w:val="22"/>
          <w:szCs w:val="22"/>
          <w:lang w:val="es-ES"/>
        </w:rPr>
        <w:footnoteReference w:id="631"/>
      </w:r>
      <w:r>
        <w:rPr>
          <w:rFonts w:ascii="Times New Roman" w:hAnsi="Times New Roman"/>
          <w:sz w:val="22"/>
          <w:szCs w:val="22"/>
          <w:lang w:val="es-ES"/>
        </w:rPr>
        <w:t>.</w:t>
      </w:r>
      <w:r w:rsidRPr="00AD6E1F">
        <w:rPr>
          <w:rFonts w:ascii="Times New Roman" w:hAnsi="Times New Roman"/>
          <w:sz w:val="22"/>
          <w:szCs w:val="22"/>
          <w:lang w:val="es-ES"/>
        </w:rPr>
        <w:t>Eso fue sobre todo Elredo. Y así se descubre toda</w:t>
      </w:r>
      <w:r>
        <w:rPr>
          <w:rFonts w:ascii="Times New Roman" w:hAnsi="Times New Roman"/>
          <w:sz w:val="22"/>
          <w:szCs w:val="22"/>
          <w:lang w:val="es-ES"/>
        </w:rPr>
        <w:t xml:space="preserve"> </w:t>
      </w:r>
      <w:r w:rsidRPr="00AD6E1F">
        <w:rPr>
          <w:rFonts w:ascii="Times New Roman" w:hAnsi="Times New Roman"/>
          <w:sz w:val="22"/>
          <w:szCs w:val="22"/>
          <w:lang w:val="es-ES"/>
        </w:rPr>
        <w:t>un arte mayéutica en el desarrollo del diálogo. El autor lleva</w:t>
      </w:r>
      <w:r>
        <w:rPr>
          <w:rFonts w:ascii="Times New Roman" w:hAnsi="Times New Roman"/>
          <w:sz w:val="22"/>
          <w:szCs w:val="22"/>
          <w:lang w:val="es-ES"/>
        </w:rPr>
        <w:t xml:space="preserve"> </w:t>
      </w:r>
      <w:r w:rsidRPr="00AD6E1F">
        <w:rPr>
          <w:rFonts w:ascii="Times New Roman" w:hAnsi="Times New Roman"/>
          <w:sz w:val="22"/>
          <w:szCs w:val="22"/>
          <w:lang w:val="es-ES"/>
        </w:rPr>
        <w:t>espontáneamente a su interlocutor a encontrar la respuesta</w:t>
      </w:r>
      <w:r>
        <w:rPr>
          <w:rFonts w:ascii="Times New Roman" w:hAnsi="Times New Roman"/>
          <w:sz w:val="22"/>
          <w:szCs w:val="22"/>
          <w:lang w:val="es-ES"/>
        </w:rPr>
        <w:t xml:space="preserve"> </w:t>
      </w:r>
      <w:r w:rsidRPr="00AD6E1F">
        <w:rPr>
          <w:rFonts w:ascii="Times New Roman" w:hAnsi="Times New Roman"/>
          <w:sz w:val="22"/>
          <w:szCs w:val="22"/>
          <w:lang w:val="es-ES"/>
        </w:rPr>
        <w:t>a sus propias preguntas y a dar con nuevos cuestionamientos.</w:t>
      </w:r>
      <w:r>
        <w:rPr>
          <w:rFonts w:ascii="Times New Roman" w:hAnsi="Times New Roman"/>
          <w:sz w:val="22"/>
          <w:szCs w:val="22"/>
          <w:lang w:val="es-ES"/>
        </w:rPr>
        <w:t xml:space="preserve"> </w:t>
      </w:r>
      <w:r w:rsidRPr="00AD6E1F">
        <w:rPr>
          <w:rFonts w:ascii="Times New Roman" w:hAnsi="Times New Roman"/>
          <w:sz w:val="22"/>
          <w:szCs w:val="22"/>
          <w:lang w:val="es-ES"/>
        </w:rPr>
        <w:t>Por lo regular, las intervenciones de Elredo no son demasiado</w:t>
      </w:r>
      <w:r>
        <w:rPr>
          <w:rFonts w:ascii="Times New Roman" w:hAnsi="Times New Roman"/>
          <w:sz w:val="22"/>
          <w:szCs w:val="22"/>
          <w:lang w:val="es-ES"/>
        </w:rPr>
        <w:t xml:space="preserve"> </w:t>
      </w:r>
      <w:r w:rsidRPr="00AD6E1F">
        <w:rPr>
          <w:rFonts w:ascii="Times New Roman" w:hAnsi="Times New Roman"/>
          <w:sz w:val="22"/>
          <w:szCs w:val="22"/>
          <w:lang w:val="es-ES"/>
        </w:rPr>
        <w:t>largas ni presentan un tinte magistral. Estas características</w:t>
      </w:r>
      <w:r>
        <w:rPr>
          <w:rFonts w:ascii="Times New Roman" w:hAnsi="Times New Roman"/>
          <w:sz w:val="22"/>
          <w:szCs w:val="22"/>
          <w:lang w:val="es-ES"/>
        </w:rPr>
        <w:t xml:space="preserve"> </w:t>
      </w:r>
      <w:r w:rsidRPr="00AD6E1F">
        <w:rPr>
          <w:rFonts w:ascii="Times New Roman" w:hAnsi="Times New Roman"/>
          <w:sz w:val="22"/>
          <w:szCs w:val="22"/>
          <w:lang w:val="es-ES"/>
        </w:rPr>
        <w:t>brindan gran agilidad al escrito.</w:t>
      </w:r>
    </w:p>
    <w:p w14:paraId="6B265EC3" w14:textId="77777777" w:rsidR="00EB114E" w:rsidRPr="00AD6E1F" w:rsidRDefault="00EB114E" w:rsidP="00EB114E">
      <w:pPr>
        <w:autoSpaceDE w:val="0"/>
        <w:autoSpaceDN w:val="0"/>
        <w:adjustRightInd w:val="0"/>
        <w:ind w:firstLine="284"/>
        <w:jc w:val="both"/>
        <w:rPr>
          <w:rFonts w:ascii="Times New Roman" w:hAnsi="Times New Roman"/>
          <w:sz w:val="22"/>
          <w:szCs w:val="22"/>
          <w:lang w:val="es-ES"/>
        </w:rPr>
      </w:pPr>
      <w:r w:rsidRPr="00AD6E1F">
        <w:rPr>
          <w:rFonts w:ascii="Times New Roman" w:hAnsi="Times New Roman"/>
          <w:sz w:val="22"/>
          <w:szCs w:val="22"/>
          <w:lang w:val="es-ES"/>
        </w:rPr>
        <w:t>La división en tres Libros contribuye a una mejor distribución</w:t>
      </w:r>
      <w:r>
        <w:rPr>
          <w:rFonts w:ascii="Times New Roman" w:hAnsi="Times New Roman"/>
          <w:sz w:val="22"/>
          <w:szCs w:val="22"/>
          <w:lang w:val="es-ES"/>
        </w:rPr>
        <w:t xml:space="preserve"> </w:t>
      </w:r>
      <w:r w:rsidRPr="00AD6E1F">
        <w:rPr>
          <w:rFonts w:ascii="Times New Roman" w:hAnsi="Times New Roman"/>
          <w:sz w:val="22"/>
          <w:szCs w:val="22"/>
          <w:lang w:val="es-ES"/>
        </w:rPr>
        <w:t>y clasificación del tema.</w:t>
      </w:r>
    </w:p>
    <w:p w14:paraId="3A0E4B43" w14:textId="77777777" w:rsidR="00EB114E" w:rsidRPr="00AD6E1F" w:rsidRDefault="00EB114E" w:rsidP="00EB114E">
      <w:pPr>
        <w:autoSpaceDE w:val="0"/>
        <w:autoSpaceDN w:val="0"/>
        <w:adjustRightInd w:val="0"/>
        <w:ind w:firstLine="284"/>
        <w:jc w:val="both"/>
        <w:rPr>
          <w:rFonts w:ascii="Times New Roman" w:hAnsi="Times New Roman"/>
          <w:sz w:val="22"/>
          <w:szCs w:val="22"/>
          <w:lang w:val="es-ES"/>
        </w:rPr>
      </w:pPr>
      <w:r w:rsidRPr="00AD6E1F">
        <w:rPr>
          <w:rFonts w:ascii="Times New Roman" w:hAnsi="Times New Roman"/>
          <w:sz w:val="22"/>
          <w:szCs w:val="22"/>
          <w:lang w:val="es-ES"/>
        </w:rPr>
        <w:t>La misma forma dialogada con que se expresa, el mismo</w:t>
      </w:r>
      <w:r>
        <w:rPr>
          <w:rFonts w:ascii="Times New Roman" w:hAnsi="Times New Roman"/>
          <w:sz w:val="22"/>
          <w:szCs w:val="22"/>
          <w:lang w:val="es-ES"/>
        </w:rPr>
        <w:t xml:space="preserve"> </w:t>
      </w:r>
      <w:r w:rsidRPr="00AD6E1F">
        <w:rPr>
          <w:rFonts w:ascii="Times New Roman" w:hAnsi="Times New Roman"/>
          <w:sz w:val="22"/>
          <w:szCs w:val="22"/>
          <w:lang w:val="es-ES"/>
        </w:rPr>
        <w:t>método que usó para impartir sus ideas</w:t>
      </w:r>
      <w:r>
        <w:rPr>
          <w:rStyle w:val="Refdenotaalpie"/>
          <w:rFonts w:ascii="Times New Roman" w:hAnsi="Times New Roman"/>
          <w:sz w:val="22"/>
          <w:szCs w:val="22"/>
          <w:lang w:val="es-ES"/>
        </w:rPr>
        <w:footnoteReference w:id="632"/>
      </w:r>
      <w:r w:rsidRPr="00AD6E1F">
        <w:rPr>
          <w:rFonts w:ascii="Times New Roman" w:hAnsi="Times New Roman"/>
          <w:sz w:val="22"/>
          <w:szCs w:val="22"/>
          <w:lang w:val="es-ES"/>
        </w:rPr>
        <w:t>, lo hacen más llevadero;</w:t>
      </w:r>
      <w:r>
        <w:rPr>
          <w:rFonts w:ascii="Times New Roman" w:hAnsi="Times New Roman"/>
          <w:sz w:val="22"/>
          <w:szCs w:val="22"/>
          <w:lang w:val="es-ES"/>
        </w:rPr>
        <w:t xml:space="preserve"> </w:t>
      </w:r>
      <w:r w:rsidRPr="00AD6E1F">
        <w:rPr>
          <w:rFonts w:ascii="Times New Roman" w:hAnsi="Times New Roman"/>
          <w:sz w:val="22"/>
          <w:szCs w:val="22"/>
          <w:lang w:val="es-ES"/>
        </w:rPr>
        <w:t>facilita asimismo la lectura y comprensión, la enunciación</w:t>
      </w:r>
      <w:r>
        <w:rPr>
          <w:rFonts w:ascii="Times New Roman" w:hAnsi="Times New Roman"/>
          <w:sz w:val="22"/>
          <w:szCs w:val="22"/>
          <w:lang w:val="es-ES"/>
        </w:rPr>
        <w:t xml:space="preserve"> </w:t>
      </w:r>
      <w:r w:rsidRPr="00AD6E1F">
        <w:rPr>
          <w:rFonts w:ascii="Times New Roman" w:hAnsi="Times New Roman"/>
          <w:sz w:val="22"/>
          <w:szCs w:val="22"/>
          <w:lang w:val="es-ES"/>
        </w:rPr>
        <w:t>del tema de cada uno de los Libros al principio de los</w:t>
      </w:r>
      <w:r>
        <w:rPr>
          <w:rFonts w:ascii="Times New Roman" w:hAnsi="Times New Roman"/>
          <w:sz w:val="22"/>
          <w:szCs w:val="22"/>
          <w:lang w:val="es-ES"/>
        </w:rPr>
        <w:t xml:space="preserve"> </w:t>
      </w:r>
      <w:r w:rsidRPr="00AD6E1F">
        <w:rPr>
          <w:rFonts w:ascii="Times New Roman" w:hAnsi="Times New Roman"/>
          <w:sz w:val="22"/>
          <w:szCs w:val="22"/>
          <w:lang w:val="es-ES"/>
        </w:rPr>
        <w:t>mismos. Son un gran aporte didáctico los resúmenes que</w:t>
      </w:r>
      <w:r>
        <w:rPr>
          <w:rFonts w:ascii="Times New Roman" w:hAnsi="Times New Roman"/>
          <w:sz w:val="22"/>
          <w:szCs w:val="22"/>
          <w:lang w:val="es-ES"/>
        </w:rPr>
        <w:t xml:space="preserve"> </w:t>
      </w:r>
      <w:r w:rsidRPr="00AD6E1F">
        <w:rPr>
          <w:rFonts w:ascii="Times New Roman" w:hAnsi="Times New Roman"/>
          <w:sz w:val="22"/>
          <w:szCs w:val="22"/>
          <w:lang w:val="es-ES"/>
        </w:rPr>
        <w:t>trata de hacer al final del Libro I y principios del Libro III.</w:t>
      </w:r>
    </w:p>
    <w:p w14:paraId="516A1CE2" w14:textId="77777777" w:rsidR="00EB114E" w:rsidRPr="00AD6E1F" w:rsidRDefault="00EB114E" w:rsidP="00EB114E">
      <w:pPr>
        <w:autoSpaceDE w:val="0"/>
        <w:autoSpaceDN w:val="0"/>
        <w:adjustRightInd w:val="0"/>
        <w:ind w:firstLine="284"/>
        <w:jc w:val="both"/>
        <w:rPr>
          <w:rFonts w:ascii="Times New Roman" w:hAnsi="Times New Roman"/>
          <w:sz w:val="22"/>
          <w:szCs w:val="22"/>
          <w:lang w:val="es-ES"/>
        </w:rPr>
      </w:pPr>
      <w:r w:rsidRPr="00AD6E1F">
        <w:rPr>
          <w:rFonts w:ascii="Times New Roman" w:hAnsi="Times New Roman"/>
          <w:sz w:val="22"/>
          <w:szCs w:val="22"/>
          <w:lang w:val="es-ES"/>
        </w:rPr>
        <w:t xml:space="preserve">No son causadoras </w:t>
      </w:r>
      <w:r>
        <w:rPr>
          <w:rFonts w:ascii="Times New Roman" w:hAnsi="Times New Roman"/>
          <w:sz w:val="22"/>
          <w:szCs w:val="22"/>
          <w:lang w:val="es-ES"/>
        </w:rPr>
        <w:t>–</w:t>
      </w:r>
      <w:r w:rsidRPr="00AD6E1F">
        <w:rPr>
          <w:rFonts w:ascii="Times New Roman" w:hAnsi="Times New Roman"/>
          <w:sz w:val="22"/>
          <w:szCs w:val="22"/>
          <w:lang w:val="es-ES"/>
        </w:rPr>
        <w:t>al</w:t>
      </w:r>
      <w:r>
        <w:rPr>
          <w:rFonts w:ascii="Times New Roman" w:hAnsi="Times New Roman"/>
          <w:sz w:val="22"/>
          <w:szCs w:val="22"/>
          <w:lang w:val="es-ES"/>
        </w:rPr>
        <w:t xml:space="preserve"> </w:t>
      </w:r>
      <w:r w:rsidRPr="00AD6E1F">
        <w:rPr>
          <w:rFonts w:ascii="Times New Roman" w:hAnsi="Times New Roman"/>
          <w:sz w:val="22"/>
          <w:szCs w:val="22"/>
          <w:lang w:val="es-ES"/>
        </w:rPr>
        <w:t>contrario, son una buena ayu</w:t>
      </w:r>
      <w:r>
        <w:rPr>
          <w:rFonts w:ascii="Times New Roman" w:hAnsi="Times New Roman"/>
          <w:sz w:val="22"/>
          <w:szCs w:val="22"/>
          <w:lang w:val="es-ES"/>
        </w:rPr>
        <w:t>d</w:t>
      </w:r>
      <w:r w:rsidRPr="00AD6E1F">
        <w:rPr>
          <w:rFonts w:ascii="Times New Roman" w:hAnsi="Times New Roman"/>
          <w:sz w:val="22"/>
          <w:szCs w:val="22"/>
          <w:lang w:val="es-ES"/>
        </w:rPr>
        <w:t>a</w:t>
      </w:r>
      <w:r>
        <w:rPr>
          <w:rFonts w:ascii="Times New Roman" w:hAnsi="Times New Roman"/>
          <w:sz w:val="22"/>
          <w:szCs w:val="22"/>
          <w:lang w:val="es-ES"/>
        </w:rPr>
        <w:t xml:space="preserve"> </w:t>
      </w:r>
      <w:r w:rsidRPr="00AD6E1F">
        <w:rPr>
          <w:rFonts w:ascii="Times New Roman" w:hAnsi="Times New Roman"/>
          <w:sz w:val="22"/>
          <w:szCs w:val="22"/>
          <w:lang w:val="es-ES"/>
        </w:rPr>
        <w:t>para el lector</w:t>
      </w:r>
      <w:r>
        <w:rPr>
          <w:rFonts w:ascii="Times New Roman" w:hAnsi="Times New Roman"/>
          <w:sz w:val="22"/>
          <w:szCs w:val="22"/>
          <w:lang w:val="es-ES"/>
        </w:rPr>
        <w:t>–</w:t>
      </w:r>
      <w:r w:rsidRPr="00AD6E1F">
        <w:rPr>
          <w:rFonts w:ascii="Times New Roman" w:hAnsi="Times New Roman"/>
          <w:sz w:val="22"/>
          <w:szCs w:val="22"/>
          <w:lang w:val="es-ES"/>
        </w:rPr>
        <w:t xml:space="preserve"> las</w:t>
      </w:r>
      <w:r>
        <w:rPr>
          <w:rFonts w:ascii="Times New Roman" w:hAnsi="Times New Roman"/>
          <w:sz w:val="22"/>
          <w:szCs w:val="22"/>
          <w:lang w:val="es-ES"/>
        </w:rPr>
        <w:t xml:space="preserve"> </w:t>
      </w:r>
      <w:r w:rsidRPr="00AD6E1F">
        <w:rPr>
          <w:rFonts w:ascii="Times New Roman" w:hAnsi="Times New Roman"/>
          <w:sz w:val="22"/>
          <w:szCs w:val="22"/>
          <w:lang w:val="es-ES"/>
        </w:rPr>
        <w:t>frecuentes e insistentes llamadas a recordar</w:t>
      </w:r>
      <w:r>
        <w:rPr>
          <w:rFonts w:ascii="Times New Roman" w:hAnsi="Times New Roman"/>
          <w:sz w:val="22"/>
          <w:szCs w:val="22"/>
          <w:lang w:val="es-ES"/>
        </w:rPr>
        <w:t xml:space="preserve"> </w:t>
      </w:r>
      <w:r w:rsidRPr="00AD6E1F">
        <w:rPr>
          <w:rFonts w:ascii="Times New Roman" w:hAnsi="Times New Roman"/>
          <w:sz w:val="22"/>
          <w:szCs w:val="22"/>
          <w:lang w:val="es-ES"/>
        </w:rPr>
        <w:t>lo afirmado anteriormente en el curso del diálogo,</w:t>
      </w:r>
      <w:r>
        <w:rPr>
          <w:rFonts w:ascii="Times New Roman" w:hAnsi="Times New Roman"/>
          <w:sz w:val="22"/>
          <w:szCs w:val="22"/>
          <w:lang w:val="es-ES"/>
        </w:rPr>
        <w:t xml:space="preserve"> </w:t>
      </w:r>
      <w:r w:rsidRPr="00AD6E1F">
        <w:rPr>
          <w:rFonts w:ascii="Times New Roman" w:hAnsi="Times New Roman"/>
          <w:sz w:val="22"/>
          <w:szCs w:val="22"/>
          <w:lang w:val="es-ES"/>
        </w:rPr>
        <w:t>que se relaciona con la nueva cuestión que se plantea o trata</w:t>
      </w:r>
      <w:r>
        <w:rPr>
          <w:rFonts w:ascii="Times New Roman" w:hAnsi="Times New Roman"/>
          <w:sz w:val="22"/>
          <w:szCs w:val="22"/>
          <w:lang w:val="es-ES"/>
        </w:rPr>
        <w:t xml:space="preserve"> </w:t>
      </w:r>
      <w:r w:rsidRPr="00AD6E1F">
        <w:rPr>
          <w:rFonts w:ascii="Times New Roman" w:hAnsi="Times New Roman"/>
          <w:sz w:val="22"/>
          <w:szCs w:val="22"/>
          <w:lang w:val="es-ES"/>
        </w:rPr>
        <w:t>de estudiar.</w:t>
      </w:r>
    </w:p>
    <w:p w14:paraId="6EE2F83E" w14:textId="77777777" w:rsidR="00EB114E" w:rsidRPr="00AD6E1F" w:rsidRDefault="00EB114E" w:rsidP="00EB114E">
      <w:pPr>
        <w:autoSpaceDE w:val="0"/>
        <w:autoSpaceDN w:val="0"/>
        <w:adjustRightInd w:val="0"/>
        <w:ind w:firstLine="284"/>
        <w:jc w:val="both"/>
        <w:rPr>
          <w:rFonts w:ascii="Times New Roman" w:hAnsi="Times New Roman"/>
          <w:sz w:val="22"/>
          <w:szCs w:val="22"/>
          <w:lang w:val="es-ES"/>
        </w:rPr>
      </w:pPr>
      <w:r w:rsidRPr="00AD6E1F">
        <w:rPr>
          <w:rFonts w:ascii="Times New Roman" w:hAnsi="Times New Roman"/>
          <w:sz w:val="22"/>
          <w:szCs w:val="22"/>
          <w:lang w:val="es-ES"/>
        </w:rPr>
        <w:lastRenderedPageBreak/>
        <w:t>Su estilo no es nada rebuscado. Su mismo biógrafo afirma,</w:t>
      </w:r>
      <w:r>
        <w:rPr>
          <w:rFonts w:ascii="Times New Roman" w:hAnsi="Times New Roman"/>
          <w:sz w:val="22"/>
          <w:szCs w:val="22"/>
          <w:lang w:val="es-ES"/>
        </w:rPr>
        <w:t xml:space="preserve"> </w:t>
      </w:r>
      <w:r w:rsidRPr="00AD6E1F">
        <w:rPr>
          <w:rFonts w:ascii="Times New Roman" w:hAnsi="Times New Roman"/>
          <w:sz w:val="22"/>
          <w:szCs w:val="22"/>
          <w:lang w:val="es-ES"/>
        </w:rPr>
        <w:t xml:space="preserve">refiriéndose a su estilo en general: </w:t>
      </w:r>
      <w:r>
        <w:rPr>
          <w:rFonts w:ascii="Times New Roman" w:hAnsi="Times New Roman"/>
          <w:sz w:val="22"/>
          <w:szCs w:val="22"/>
          <w:lang w:val="es-ES"/>
        </w:rPr>
        <w:t>“</w:t>
      </w:r>
      <w:r w:rsidRPr="00AD6E1F">
        <w:rPr>
          <w:rFonts w:ascii="Times New Roman" w:hAnsi="Times New Roman"/>
          <w:sz w:val="22"/>
          <w:szCs w:val="22"/>
          <w:lang w:val="es-ES"/>
        </w:rPr>
        <w:t>Jamás trató de arropar</w:t>
      </w:r>
      <w:r>
        <w:rPr>
          <w:rFonts w:ascii="Times New Roman" w:hAnsi="Times New Roman"/>
          <w:sz w:val="22"/>
          <w:szCs w:val="22"/>
          <w:lang w:val="es-ES"/>
        </w:rPr>
        <w:t xml:space="preserve"> </w:t>
      </w:r>
      <w:r w:rsidRPr="00AD6E1F">
        <w:rPr>
          <w:rFonts w:ascii="Times New Roman" w:hAnsi="Times New Roman"/>
          <w:sz w:val="22"/>
          <w:szCs w:val="22"/>
          <w:lang w:val="es-ES"/>
        </w:rPr>
        <w:t>su decir con falsos arreos, que oscurecen más que adornan</w:t>
      </w:r>
      <w:r>
        <w:rPr>
          <w:rFonts w:ascii="Times New Roman" w:hAnsi="Times New Roman"/>
          <w:sz w:val="22"/>
          <w:szCs w:val="22"/>
          <w:lang w:val="es-ES"/>
        </w:rPr>
        <w:t xml:space="preserve"> </w:t>
      </w:r>
      <w:r w:rsidRPr="00AD6E1F">
        <w:rPr>
          <w:rFonts w:ascii="Times New Roman" w:hAnsi="Times New Roman"/>
          <w:sz w:val="22"/>
          <w:szCs w:val="22"/>
          <w:lang w:val="es-ES"/>
        </w:rPr>
        <w:t>su sentido.</w:t>
      </w:r>
      <w:r>
        <w:rPr>
          <w:rFonts w:ascii="Times New Roman" w:hAnsi="Times New Roman"/>
          <w:sz w:val="22"/>
          <w:szCs w:val="22"/>
          <w:lang w:val="es-ES"/>
        </w:rPr>
        <w:t>”</w:t>
      </w:r>
      <w:r>
        <w:rPr>
          <w:rStyle w:val="Refdenotaalpie"/>
          <w:rFonts w:ascii="Times New Roman" w:hAnsi="Times New Roman"/>
          <w:sz w:val="22"/>
          <w:szCs w:val="22"/>
          <w:lang w:val="es-ES"/>
        </w:rPr>
        <w:footnoteReference w:id="633"/>
      </w:r>
      <w:r w:rsidRPr="00AD6E1F">
        <w:rPr>
          <w:rFonts w:ascii="Times New Roman" w:hAnsi="Times New Roman"/>
          <w:sz w:val="22"/>
          <w:szCs w:val="22"/>
          <w:lang w:val="es-ES"/>
        </w:rPr>
        <w:t xml:space="preserve"> Elredo no era un hombre que buscara el buen</w:t>
      </w:r>
      <w:r>
        <w:rPr>
          <w:rFonts w:ascii="Times New Roman" w:hAnsi="Times New Roman"/>
          <w:sz w:val="22"/>
          <w:szCs w:val="22"/>
          <w:lang w:val="es-ES"/>
        </w:rPr>
        <w:t xml:space="preserve"> </w:t>
      </w:r>
      <w:r w:rsidRPr="00AD6E1F">
        <w:rPr>
          <w:rFonts w:ascii="Times New Roman" w:hAnsi="Times New Roman"/>
          <w:sz w:val="22"/>
          <w:szCs w:val="22"/>
          <w:lang w:val="es-ES"/>
        </w:rPr>
        <w:t>decir sin más</w:t>
      </w:r>
      <w:r>
        <w:rPr>
          <w:rStyle w:val="Refdenotaalpie"/>
          <w:rFonts w:ascii="Times New Roman" w:hAnsi="Times New Roman"/>
          <w:sz w:val="22"/>
          <w:szCs w:val="22"/>
          <w:lang w:val="es-ES"/>
        </w:rPr>
        <w:footnoteReference w:id="634"/>
      </w:r>
      <w:r w:rsidRPr="00AD6E1F">
        <w:rPr>
          <w:rFonts w:ascii="Times New Roman" w:hAnsi="Times New Roman"/>
          <w:sz w:val="22"/>
          <w:szCs w:val="22"/>
          <w:lang w:val="es-ES"/>
        </w:rPr>
        <w:t>. Él era, antes que nada, un educador. Lo que</w:t>
      </w:r>
      <w:r>
        <w:rPr>
          <w:rFonts w:ascii="Times New Roman" w:hAnsi="Times New Roman"/>
          <w:sz w:val="22"/>
          <w:szCs w:val="22"/>
          <w:lang w:val="es-ES"/>
        </w:rPr>
        <w:t xml:space="preserve"> </w:t>
      </w:r>
      <w:r w:rsidRPr="00AD6E1F">
        <w:rPr>
          <w:rFonts w:ascii="Times New Roman" w:hAnsi="Times New Roman"/>
          <w:sz w:val="22"/>
          <w:szCs w:val="22"/>
          <w:lang w:val="es-ES"/>
        </w:rPr>
        <w:t>intentaba era transmitir vida. Por eso leemos en su misma</w:t>
      </w:r>
      <w:r>
        <w:rPr>
          <w:rFonts w:ascii="Times New Roman" w:hAnsi="Times New Roman"/>
          <w:sz w:val="22"/>
          <w:szCs w:val="22"/>
          <w:lang w:val="es-ES"/>
        </w:rPr>
        <w:t xml:space="preserve"> </w:t>
      </w:r>
      <w:r w:rsidRPr="00AD6E1F">
        <w:rPr>
          <w:rFonts w:ascii="Times New Roman" w:hAnsi="Times New Roman"/>
          <w:sz w:val="22"/>
          <w:szCs w:val="22"/>
          <w:lang w:val="es-ES"/>
        </w:rPr>
        <w:t xml:space="preserve">biografía: </w:t>
      </w:r>
      <w:r>
        <w:rPr>
          <w:rFonts w:ascii="Times New Roman" w:hAnsi="Times New Roman"/>
          <w:sz w:val="22"/>
          <w:szCs w:val="22"/>
          <w:lang w:val="es-ES"/>
        </w:rPr>
        <w:t>“</w:t>
      </w:r>
      <w:r w:rsidRPr="00AD6E1F">
        <w:rPr>
          <w:rFonts w:ascii="Times New Roman" w:hAnsi="Times New Roman"/>
          <w:sz w:val="22"/>
          <w:szCs w:val="22"/>
          <w:lang w:val="es-ES"/>
        </w:rPr>
        <w:t>Vivió mucho más de lo que él pudo decir.</w:t>
      </w:r>
      <w:r>
        <w:rPr>
          <w:rFonts w:ascii="Times New Roman" w:hAnsi="Times New Roman"/>
          <w:sz w:val="22"/>
          <w:szCs w:val="22"/>
          <w:lang w:val="es-ES"/>
        </w:rPr>
        <w:t>”</w:t>
      </w:r>
      <w:r>
        <w:rPr>
          <w:rStyle w:val="Refdenotaalpie"/>
          <w:rFonts w:ascii="Times New Roman" w:hAnsi="Times New Roman"/>
          <w:sz w:val="22"/>
          <w:szCs w:val="22"/>
          <w:lang w:val="es-ES"/>
        </w:rPr>
        <w:footnoteReference w:id="635"/>
      </w:r>
    </w:p>
    <w:p w14:paraId="145A632E" w14:textId="77777777" w:rsidR="00EB114E" w:rsidRPr="00AD6E1F" w:rsidRDefault="00EB114E" w:rsidP="00EB114E">
      <w:pPr>
        <w:autoSpaceDE w:val="0"/>
        <w:autoSpaceDN w:val="0"/>
        <w:adjustRightInd w:val="0"/>
        <w:ind w:firstLine="284"/>
        <w:jc w:val="both"/>
        <w:rPr>
          <w:rFonts w:ascii="Times New Roman" w:hAnsi="Times New Roman"/>
          <w:sz w:val="22"/>
          <w:szCs w:val="22"/>
          <w:lang w:val="es-ES"/>
        </w:rPr>
      </w:pPr>
      <w:r w:rsidRPr="00AD6E1F">
        <w:rPr>
          <w:rFonts w:ascii="Times New Roman" w:hAnsi="Times New Roman"/>
          <w:sz w:val="22"/>
          <w:szCs w:val="22"/>
          <w:lang w:val="es-ES"/>
        </w:rPr>
        <w:t>Al final del Libro 1 encontramos el augurio que se le hace</w:t>
      </w:r>
      <w:r>
        <w:rPr>
          <w:rFonts w:ascii="Times New Roman" w:hAnsi="Times New Roman"/>
          <w:sz w:val="22"/>
          <w:szCs w:val="22"/>
          <w:lang w:val="es-ES"/>
        </w:rPr>
        <w:t xml:space="preserve"> </w:t>
      </w:r>
      <w:r w:rsidRPr="00AD6E1F">
        <w:rPr>
          <w:rFonts w:ascii="Times New Roman" w:hAnsi="Times New Roman"/>
          <w:sz w:val="22"/>
          <w:szCs w:val="22"/>
          <w:lang w:val="es-ES"/>
        </w:rPr>
        <w:t>a Elredo educador. Se ve que era lo que el autor deseaba</w:t>
      </w:r>
      <w:r>
        <w:rPr>
          <w:rFonts w:ascii="Times New Roman" w:hAnsi="Times New Roman"/>
          <w:sz w:val="22"/>
          <w:szCs w:val="22"/>
          <w:lang w:val="es-ES"/>
        </w:rPr>
        <w:t xml:space="preserve"> </w:t>
      </w:r>
      <w:r w:rsidRPr="00AD6E1F">
        <w:rPr>
          <w:rFonts w:ascii="Times New Roman" w:hAnsi="Times New Roman"/>
          <w:sz w:val="22"/>
          <w:szCs w:val="22"/>
          <w:lang w:val="es-ES"/>
        </w:rPr>
        <w:t>poseer y lograr. Y lo logró. El augurio fue realidad. Nada</w:t>
      </w:r>
      <w:r>
        <w:rPr>
          <w:rFonts w:ascii="Times New Roman" w:hAnsi="Times New Roman"/>
          <w:sz w:val="22"/>
          <w:szCs w:val="22"/>
          <w:lang w:val="es-ES"/>
        </w:rPr>
        <w:t xml:space="preserve"> </w:t>
      </w:r>
      <w:r w:rsidRPr="00AD6E1F">
        <w:rPr>
          <w:rFonts w:ascii="Times New Roman" w:hAnsi="Times New Roman"/>
          <w:sz w:val="22"/>
          <w:szCs w:val="22"/>
          <w:lang w:val="es-ES"/>
        </w:rPr>
        <w:t>mejor para resumir las cualidades que hemos intentado señalar.</w:t>
      </w:r>
      <w:r>
        <w:rPr>
          <w:rFonts w:ascii="Times New Roman" w:hAnsi="Times New Roman"/>
          <w:sz w:val="22"/>
          <w:szCs w:val="22"/>
          <w:lang w:val="es-ES"/>
        </w:rPr>
        <w:t xml:space="preserve"> </w:t>
      </w:r>
      <w:r w:rsidRPr="00AD6E1F">
        <w:rPr>
          <w:rFonts w:ascii="Times New Roman" w:hAnsi="Times New Roman"/>
          <w:sz w:val="22"/>
          <w:szCs w:val="22"/>
          <w:lang w:val="es-ES"/>
        </w:rPr>
        <w:t xml:space="preserve">Leemos, entonces: </w:t>
      </w:r>
      <w:r>
        <w:rPr>
          <w:rFonts w:ascii="Times New Roman" w:hAnsi="Times New Roman"/>
          <w:sz w:val="22"/>
          <w:szCs w:val="22"/>
          <w:lang w:val="es-ES"/>
        </w:rPr>
        <w:t>“</w:t>
      </w:r>
      <w:r w:rsidRPr="00AD6E1F">
        <w:rPr>
          <w:rFonts w:ascii="Times New Roman" w:hAnsi="Times New Roman"/>
          <w:sz w:val="22"/>
          <w:szCs w:val="22"/>
          <w:lang w:val="es-ES"/>
        </w:rPr>
        <w:t>D</w:t>
      </w:r>
      <w:r>
        <w:rPr>
          <w:rFonts w:ascii="Times New Roman" w:hAnsi="Times New Roman"/>
          <w:sz w:val="22"/>
          <w:szCs w:val="22"/>
          <w:lang w:val="es-ES"/>
        </w:rPr>
        <w:t>i</w:t>
      </w:r>
      <w:r w:rsidRPr="00AD6E1F">
        <w:rPr>
          <w:rFonts w:ascii="Times New Roman" w:hAnsi="Times New Roman"/>
          <w:sz w:val="22"/>
          <w:szCs w:val="22"/>
          <w:lang w:val="es-ES"/>
        </w:rPr>
        <w:t>os te conceda la perspicacia de</w:t>
      </w:r>
      <w:r>
        <w:rPr>
          <w:rFonts w:ascii="Times New Roman" w:hAnsi="Times New Roman"/>
          <w:sz w:val="22"/>
          <w:szCs w:val="22"/>
          <w:lang w:val="es-ES"/>
        </w:rPr>
        <w:t xml:space="preserve"> </w:t>
      </w:r>
      <w:r w:rsidRPr="00AD6E1F">
        <w:rPr>
          <w:rFonts w:ascii="Times New Roman" w:hAnsi="Times New Roman"/>
          <w:sz w:val="22"/>
          <w:szCs w:val="22"/>
          <w:lang w:val="es-ES"/>
        </w:rPr>
        <w:t>entender, la abundancia en el decir y la eficacia para persuadir.</w:t>
      </w:r>
      <w:r>
        <w:rPr>
          <w:rFonts w:ascii="Times New Roman" w:hAnsi="Times New Roman"/>
          <w:sz w:val="22"/>
          <w:szCs w:val="22"/>
          <w:lang w:val="es-ES"/>
        </w:rPr>
        <w:t>”</w:t>
      </w:r>
    </w:p>
    <w:p w14:paraId="6A9B8A8A"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6C1EBE20"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7270C456" w14:textId="77777777" w:rsidR="00EB114E" w:rsidRPr="00AD6E1F" w:rsidRDefault="00EB114E" w:rsidP="00EB114E">
      <w:pPr>
        <w:autoSpaceDE w:val="0"/>
        <w:autoSpaceDN w:val="0"/>
        <w:adjustRightInd w:val="0"/>
        <w:ind w:firstLine="284"/>
        <w:jc w:val="both"/>
        <w:rPr>
          <w:rFonts w:ascii="Times New Roman" w:hAnsi="Times New Roman"/>
          <w:sz w:val="22"/>
          <w:szCs w:val="22"/>
          <w:lang w:val="es-ES"/>
        </w:rPr>
      </w:pPr>
      <w:r>
        <w:rPr>
          <w:rFonts w:ascii="Times New Roman" w:hAnsi="Times New Roman"/>
          <w:sz w:val="22"/>
          <w:szCs w:val="22"/>
          <w:lang w:val="es-ES"/>
        </w:rPr>
        <w:t>II</w:t>
      </w:r>
      <w:r w:rsidRPr="00AD6E1F">
        <w:rPr>
          <w:rFonts w:ascii="Times New Roman" w:hAnsi="Times New Roman"/>
          <w:sz w:val="22"/>
          <w:szCs w:val="22"/>
          <w:lang w:val="es-ES"/>
        </w:rPr>
        <w:t>. Método, fin y contenido</w:t>
      </w:r>
    </w:p>
    <w:p w14:paraId="6B291B0A"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22FF3BF5" w14:textId="77777777" w:rsidR="00EB114E" w:rsidRPr="00AD6E1F" w:rsidRDefault="00EB114E" w:rsidP="00EB114E">
      <w:pPr>
        <w:autoSpaceDE w:val="0"/>
        <w:autoSpaceDN w:val="0"/>
        <w:adjustRightInd w:val="0"/>
        <w:ind w:firstLine="284"/>
        <w:jc w:val="both"/>
        <w:rPr>
          <w:rFonts w:ascii="Times New Roman" w:hAnsi="Times New Roman"/>
          <w:sz w:val="22"/>
          <w:szCs w:val="22"/>
          <w:lang w:val="es-ES"/>
        </w:rPr>
      </w:pPr>
      <w:r w:rsidRPr="00AD6E1F">
        <w:rPr>
          <w:rFonts w:ascii="Times New Roman" w:hAnsi="Times New Roman"/>
          <w:sz w:val="22"/>
          <w:szCs w:val="22"/>
          <w:lang w:val="es-ES"/>
        </w:rPr>
        <w:t>Elredo de Rieval, desde el principio mismo del diálogo,</w:t>
      </w:r>
      <w:r>
        <w:rPr>
          <w:rFonts w:ascii="Times New Roman" w:hAnsi="Times New Roman"/>
          <w:sz w:val="22"/>
          <w:szCs w:val="22"/>
          <w:lang w:val="es-ES"/>
        </w:rPr>
        <w:t xml:space="preserve"> </w:t>
      </w:r>
      <w:r w:rsidRPr="00AD6E1F">
        <w:rPr>
          <w:rFonts w:ascii="Times New Roman" w:hAnsi="Times New Roman"/>
          <w:sz w:val="22"/>
          <w:szCs w:val="22"/>
          <w:lang w:val="es-ES"/>
        </w:rPr>
        <w:t>p</w:t>
      </w:r>
      <w:r>
        <w:rPr>
          <w:rFonts w:ascii="Times New Roman" w:hAnsi="Times New Roman"/>
          <w:sz w:val="22"/>
          <w:szCs w:val="22"/>
          <w:lang w:val="es-ES"/>
        </w:rPr>
        <w:t>a</w:t>
      </w:r>
      <w:r w:rsidRPr="00AD6E1F">
        <w:rPr>
          <w:rFonts w:ascii="Times New Roman" w:hAnsi="Times New Roman"/>
          <w:sz w:val="22"/>
          <w:szCs w:val="22"/>
          <w:lang w:val="es-ES"/>
        </w:rPr>
        <w:t>reciera que se preocupara de dejar bien definidos y aclarados</w:t>
      </w:r>
      <w:r>
        <w:rPr>
          <w:rFonts w:ascii="Times New Roman" w:hAnsi="Times New Roman"/>
          <w:sz w:val="22"/>
          <w:szCs w:val="22"/>
          <w:lang w:val="es-ES"/>
        </w:rPr>
        <w:t xml:space="preserve"> </w:t>
      </w:r>
      <w:r w:rsidRPr="00AD6E1F">
        <w:rPr>
          <w:rFonts w:ascii="Times New Roman" w:hAnsi="Times New Roman"/>
          <w:sz w:val="22"/>
          <w:szCs w:val="22"/>
          <w:lang w:val="es-ES"/>
        </w:rPr>
        <w:t>estos elementos. Es que son fundamentales y decisivos</w:t>
      </w:r>
      <w:r>
        <w:rPr>
          <w:rFonts w:ascii="Times New Roman" w:hAnsi="Times New Roman"/>
          <w:sz w:val="22"/>
          <w:szCs w:val="22"/>
          <w:lang w:val="es-ES"/>
        </w:rPr>
        <w:t xml:space="preserve"> </w:t>
      </w:r>
      <w:r w:rsidRPr="00AD6E1F">
        <w:rPr>
          <w:rFonts w:ascii="Times New Roman" w:hAnsi="Times New Roman"/>
          <w:sz w:val="22"/>
          <w:szCs w:val="22"/>
          <w:lang w:val="es-ES"/>
        </w:rPr>
        <w:t>en toda obra didáctica. Al plantearse cómo puede el alma, a</w:t>
      </w:r>
      <w:r>
        <w:rPr>
          <w:rFonts w:ascii="Times New Roman" w:hAnsi="Times New Roman"/>
          <w:sz w:val="22"/>
          <w:szCs w:val="22"/>
          <w:lang w:val="es-ES"/>
        </w:rPr>
        <w:t xml:space="preserve"> </w:t>
      </w:r>
      <w:r w:rsidRPr="00AD6E1F">
        <w:rPr>
          <w:rFonts w:ascii="Times New Roman" w:hAnsi="Times New Roman"/>
          <w:sz w:val="22"/>
          <w:szCs w:val="22"/>
          <w:lang w:val="es-ES"/>
        </w:rPr>
        <w:t>semejanza de Dios, llenar todo el cuerpo, no localmente,</w:t>
      </w:r>
      <w:r>
        <w:rPr>
          <w:rFonts w:ascii="Times New Roman" w:hAnsi="Times New Roman"/>
          <w:sz w:val="22"/>
          <w:szCs w:val="22"/>
          <w:lang w:val="es-ES"/>
        </w:rPr>
        <w:t xml:space="preserve"> </w:t>
      </w:r>
      <w:r w:rsidRPr="00AD6E1F">
        <w:rPr>
          <w:rFonts w:ascii="Times New Roman" w:hAnsi="Times New Roman"/>
          <w:sz w:val="22"/>
          <w:szCs w:val="22"/>
          <w:lang w:val="es-ES"/>
        </w:rPr>
        <w:t xml:space="preserve">dice así: </w:t>
      </w:r>
      <w:r>
        <w:rPr>
          <w:rFonts w:ascii="Times New Roman" w:hAnsi="Times New Roman"/>
          <w:sz w:val="22"/>
          <w:szCs w:val="22"/>
          <w:lang w:val="es-ES"/>
        </w:rPr>
        <w:t>“</w:t>
      </w:r>
      <w:r w:rsidRPr="00AD6E1F">
        <w:rPr>
          <w:rFonts w:ascii="Times New Roman" w:hAnsi="Times New Roman"/>
          <w:sz w:val="22"/>
          <w:szCs w:val="22"/>
          <w:lang w:val="es-ES"/>
        </w:rPr>
        <w:t>Adheridos al fundamento de la fe en las cosas que</w:t>
      </w:r>
      <w:r>
        <w:rPr>
          <w:rFonts w:ascii="Times New Roman" w:hAnsi="Times New Roman"/>
          <w:sz w:val="22"/>
          <w:szCs w:val="22"/>
          <w:lang w:val="es-ES"/>
        </w:rPr>
        <w:t xml:space="preserve"> </w:t>
      </w:r>
      <w:r w:rsidRPr="00AD6E1F">
        <w:rPr>
          <w:rFonts w:ascii="Times New Roman" w:hAnsi="Times New Roman"/>
          <w:sz w:val="22"/>
          <w:szCs w:val="22"/>
          <w:lang w:val="es-ES"/>
        </w:rPr>
        <w:t>son de Dios, indaguemos del alma, que fue creada a imagen</w:t>
      </w:r>
      <w:r>
        <w:rPr>
          <w:rFonts w:ascii="Times New Roman" w:hAnsi="Times New Roman"/>
          <w:sz w:val="22"/>
          <w:szCs w:val="22"/>
          <w:lang w:val="es-ES"/>
        </w:rPr>
        <w:t xml:space="preserve"> </w:t>
      </w:r>
      <w:r w:rsidRPr="00AD6E1F">
        <w:rPr>
          <w:rFonts w:ascii="Times New Roman" w:hAnsi="Times New Roman"/>
          <w:sz w:val="22"/>
          <w:szCs w:val="22"/>
          <w:lang w:val="es-ES"/>
        </w:rPr>
        <w:t>de Dios, cómo se realiza en ella. Quizás, encontrada l</w:t>
      </w:r>
      <w:r>
        <w:rPr>
          <w:rFonts w:ascii="Times New Roman" w:hAnsi="Times New Roman"/>
          <w:sz w:val="22"/>
          <w:szCs w:val="22"/>
          <w:lang w:val="es-ES"/>
        </w:rPr>
        <w:t>a</w:t>
      </w:r>
      <w:r w:rsidRPr="00AD6E1F">
        <w:rPr>
          <w:rFonts w:ascii="Times New Roman" w:hAnsi="Times New Roman"/>
          <w:sz w:val="22"/>
          <w:szCs w:val="22"/>
          <w:lang w:val="es-ES"/>
        </w:rPr>
        <w:t xml:space="preserve"> imagen,</w:t>
      </w:r>
      <w:r>
        <w:rPr>
          <w:rFonts w:ascii="Times New Roman" w:hAnsi="Times New Roman"/>
          <w:sz w:val="22"/>
          <w:szCs w:val="22"/>
          <w:lang w:val="es-ES"/>
        </w:rPr>
        <w:t xml:space="preserve"> </w:t>
      </w:r>
      <w:r w:rsidRPr="00AD6E1F">
        <w:rPr>
          <w:rFonts w:ascii="Times New Roman" w:hAnsi="Times New Roman"/>
          <w:sz w:val="22"/>
          <w:szCs w:val="22"/>
          <w:lang w:val="es-ES"/>
        </w:rPr>
        <w:t>hallarás más fácilmente a aquel del cual es la imagen.</w:t>
      </w:r>
      <w:r>
        <w:rPr>
          <w:rFonts w:ascii="Times New Roman" w:hAnsi="Times New Roman"/>
          <w:sz w:val="22"/>
          <w:szCs w:val="22"/>
          <w:lang w:val="es-ES"/>
        </w:rPr>
        <w:t>”</w:t>
      </w:r>
    </w:p>
    <w:p w14:paraId="34ABDA15" w14:textId="77777777" w:rsidR="00EB114E" w:rsidRPr="00AD6E1F" w:rsidRDefault="00EB114E" w:rsidP="00EB114E">
      <w:pPr>
        <w:autoSpaceDE w:val="0"/>
        <w:autoSpaceDN w:val="0"/>
        <w:adjustRightInd w:val="0"/>
        <w:ind w:firstLine="284"/>
        <w:jc w:val="both"/>
        <w:rPr>
          <w:rFonts w:ascii="Times New Roman" w:hAnsi="Times New Roman"/>
          <w:sz w:val="22"/>
          <w:szCs w:val="22"/>
          <w:lang w:val="es-ES"/>
        </w:rPr>
      </w:pPr>
      <w:r w:rsidRPr="00AD6E1F">
        <w:rPr>
          <w:rFonts w:ascii="Times New Roman" w:hAnsi="Times New Roman"/>
          <w:sz w:val="22"/>
          <w:szCs w:val="22"/>
          <w:lang w:val="es-ES"/>
        </w:rPr>
        <w:t>A nuestro parecer, este pasaje es clave. Nos aclara y concretiza:</w:t>
      </w:r>
    </w:p>
    <w:p w14:paraId="3FDA1452" w14:textId="77777777" w:rsidR="00EB114E" w:rsidRPr="00AD6E1F" w:rsidRDefault="00EB114E" w:rsidP="00EB114E">
      <w:pPr>
        <w:autoSpaceDE w:val="0"/>
        <w:autoSpaceDN w:val="0"/>
        <w:adjustRightInd w:val="0"/>
        <w:ind w:firstLine="284"/>
        <w:jc w:val="both"/>
        <w:rPr>
          <w:rFonts w:ascii="Times New Roman" w:hAnsi="Times New Roman"/>
          <w:sz w:val="22"/>
          <w:szCs w:val="22"/>
          <w:lang w:val="es-ES"/>
        </w:rPr>
      </w:pPr>
      <w:r w:rsidRPr="00AD6E1F">
        <w:rPr>
          <w:rFonts w:ascii="Times New Roman" w:hAnsi="Times New Roman"/>
          <w:sz w:val="22"/>
          <w:szCs w:val="22"/>
          <w:lang w:val="es-ES"/>
        </w:rPr>
        <w:t xml:space="preserve">* Lo que se propone: </w:t>
      </w:r>
      <w:r>
        <w:rPr>
          <w:rFonts w:ascii="Times New Roman" w:hAnsi="Times New Roman"/>
          <w:sz w:val="22"/>
          <w:szCs w:val="22"/>
          <w:lang w:val="es-ES"/>
        </w:rPr>
        <w:t>“</w:t>
      </w:r>
      <w:r w:rsidRPr="00AD6E1F">
        <w:rPr>
          <w:rFonts w:ascii="Times New Roman" w:hAnsi="Times New Roman"/>
          <w:sz w:val="22"/>
          <w:szCs w:val="22"/>
          <w:lang w:val="es-ES"/>
        </w:rPr>
        <w:t>Indaguemos del alma, que fue</w:t>
      </w:r>
      <w:r>
        <w:rPr>
          <w:rFonts w:ascii="Times New Roman" w:hAnsi="Times New Roman"/>
          <w:sz w:val="22"/>
          <w:szCs w:val="22"/>
          <w:lang w:val="es-ES"/>
        </w:rPr>
        <w:t xml:space="preserve"> </w:t>
      </w:r>
      <w:r w:rsidRPr="00AD6E1F">
        <w:rPr>
          <w:rFonts w:ascii="Times New Roman" w:hAnsi="Times New Roman"/>
          <w:sz w:val="22"/>
          <w:szCs w:val="22"/>
          <w:lang w:val="es-ES"/>
        </w:rPr>
        <w:t>creada a imagen de Dios, cómo se realiza en ella.</w:t>
      </w:r>
      <w:r>
        <w:rPr>
          <w:rFonts w:ascii="Times New Roman" w:hAnsi="Times New Roman"/>
          <w:sz w:val="22"/>
          <w:szCs w:val="22"/>
          <w:lang w:val="es-ES"/>
        </w:rPr>
        <w:t>”</w:t>
      </w:r>
    </w:p>
    <w:p w14:paraId="2C4A6C93" w14:textId="77777777" w:rsidR="00EB114E" w:rsidRPr="00AD6E1F" w:rsidRDefault="00EB114E" w:rsidP="00EB114E">
      <w:pPr>
        <w:autoSpaceDE w:val="0"/>
        <w:autoSpaceDN w:val="0"/>
        <w:adjustRightInd w:val="0"/>
        <w:ind w:firstLine="284"/>
        <w:jc w:val="both"/>
        <w:rPr>
          <w:rFonts w:ascii="Times New Roman" w:hAnsi="Times New Roman"/>
          <w:sz w:val="22"/>
          <w:szCs w:val="22"/>
          <w:lang w:val="es-ES"/>
        </w:rPr>
      </w:pPr>
      <w:r w:rsidRPr="00AD6E1F">
        <w:rPr>
          <w:rFonts w:ascii="Times New Roman" w:hAnsi="Times New Roman"/>
          <w:sz w:val="22"/>
          <w:szCs w:val="22"/>
          <w:lang w:val="es-ES"/>
        </w:rPr>
        <w:t xml:space="preserve">* Cómo se lo propone: </w:t>
      </w:r>
      <w:r>
        <w:rPr>
          <w:rFonts w:ascii="Times New Roman" w:hAnsi="Times New Roman"/>
          <w:sz w:val="22"/>
          <w:szCs w:val="22"/>
          <w:lang w:val="es-ES"/>
        </w:rPr>
        <w:t>“</w:t>
      </w:r>
      <w:r w:rsidRPr="00AD6E1F">
        <w:rPr>
          <w:rFonts w:ascii="Times New Roman" w:hAnsi="Times New Roman"/>
          <w:sz w:val="22"/>
          <w:szCs w:val="22"/>
          <w:lang w:val="es-ES"/>
        </w:rPr>
        <w:t>Adheridos al fundamento de la</w:t>
      </w:r>
      <w:r>
        <w:rPr>
          <w:rFonts w:ascii="Times New Roman" w:hAnsi="Times New Roman"/>
          <w:sz w:val="22"/>
          <w:szCs w:val="22"/>
          <w:lang w:val="es-ES"/>
        </w:rPr>
        <w:t xml:space="preserve"> </w:t>
      </w:r>
      <w:r w:rsidRPr="00AD6E1F">
        <w:rPr>
          <w:rFonts w:ascii="Times New Roman" w:hAnsi="Times New Roman"/>
          <w:sz w:val="22"/>
          <w:szCs w:val="22"/>
          <w:lang w:val="es-ES"/>
        </w:rPr>
        <w:t>fe en las cosas que son de Dios, indaguemos.</w:t>
      </w:r>
      <w:r>
        <w:rPr>
          <w:rFonts w:ascii="Times New Roman" w:hAnsi="Times New Roman"/>
          <w:sz w:val="22"/>
          <w:szCs w:val="22"/>
          <w:lang w:val="es-ES"/>
        </w:rPr>
        <w:t>”</w:t>
      </w:r>
    </w:p>
    <w:p w14:paraId="3E3414A0" w14:textId="77777777" w:rsidR="00EB114E" w:rsidRPr="00AD6E1F" w:rsidRDefault="00EB114E" w:rsidP="00EB114E">
      <w:pPr>
        <w:autoSpaceDE w:val="0"/>
        <w:autoSpaceDN w:val="0"/>
        <w:adjustRightInd w:val="0"/>
        <w:ind w:firstLine="284"/>
        <w:jc w:val="both"/>
        <w:rPr>
          <w:rFonts w:ascii="Times New Roman" w:hAnsi="Times New Roman"/>
          <w:sz w:val="22"/>
          <w:szCs w:val="22"/>
          <w:lang w:val="es-ES"/>
        </w:rPr>
      </w:pPr>
      <w:r w:rsidRPr="00AD6E1F">
        <w:rPr>
          <w:rFonts w:ascii="Times New Roman" w:hAnsi="Times New Roman"/>
          <w:sz w:val="22"/>
          <w:szCs w:val="22"/>
          <w:lang w:val="es-ES"/>
        </w:rPr>
        <w:lastRenderedPageBreak/>
        <w:t xml:space="preserve">* Para qué se lo propone: </w:t>
      </w:r>
      <w:r>
        <w:rPr>
          <w:rFonts w:ascii="Times New Roman" w:hAnsi="Times New Roman"/>
          <w:sz w:val="22"/>
          <w:szCs w:val="22"/>
          <w:lang w:val="es-ES"/>
        </w:rPr>
        <w:t>“</w:t>
      </w:r>
      <w:r w:rsidRPr="00AD6E1F">
        <w:rPr>
          <w:rFonts w:ascii="Times New Roman" w:hAnsi="Times New Roman"/>
          <w:sz w:val="22"/>
          <w:szCs w:val="22"/>
          <w:lang w:val="es-ES"/>
        </w:rPr>
        <w:t>Quizás, encontrada la imagen,</w:t>
      </w:r>
      <w:r>
        <w:rPr>
          <w:rFonts w:ascii="Times New Roman" w:hAnsi="Times New Roman"/>
          <w:sz w:val="22"/>
          <w:szCs w:val="22"/>
          <w:lang w:val="es-ES"/>
        </w:rPr>
        <w:t xml:space="preserve"> </w:t>
      </w:r>
      <w:r w:rsidRPr="00AD6E1F">
        <w:rPr>
          <w:rFonts w:ascii="Times New Roman" w:hAnsi="Times New Roman"/>
          <w:sz w:val="22"/>
          <w:szCs w:val="22"/>
          <w:lang w:val="es-ES"/>
        </w:rPr>
        <w:t>hallarás más fácilmente a aquel del cual es la imagen.</w:t>
      </w:r>
      <w:r>
        <w:rPr>
          <w:rFonts w:ascii="Times New Roman" w:hAnsi="Times New Roman"/>
          <w:sz w:val="22"/>
          <w:szCs w:val="22"/>
          <w:lang w:val="es-ES"/>
        </w:rPr>
        <w:t>”</w:t>
      </w:r>
    </w:p>
    <w:p w14:paraId="6F081411" w14:textId="77777777" w:rsidR="00EB114E" w:rsidRDefault="00EB114E" w:rsidP="00EB114E">
      <w:pPr>
        <w:autoSpaceDE w:val="0"/>
        <w:autoSpaceDN w:val="0"/>
        <w:adjustRightInd w:val="0"/>
        <w:ind w:firstLine="284"/>
        <w:jc w:val="both"/>
        <w:rPr>
          <w:rFonts w:ascii="Times New Roman" w:hAnsi="Times New Roman"/>
          <w:sz w:val="22"/>
          <w:szCs w:val="22"/>
          <w:lang w:val="es-ES"/>
        </w:rPr>
      </w:pPr>
      <w:r w:rsidRPr="00AD6E1F">
        <w:rPr>
          <w:rFonts w:ascii="Times New Roman" w:hAnsi="Times New Roman"/>
          <w:sz w:val="22"/>
          <w:szCs w:val="22"/>
          <w:lang w:val="es-ES"/>
        </w:rPr>
        <w:t>Analicemos cada uno de estas dimensiones, en un orden</w:t>
      </w:r>
      <w:r>
        <w:rPr>
          <w:rFonts w:ascii="Times New Roman" w:hAnsi="Times New Roman"/>
          <w:sz w:val="22"/>
          <w:szCs w:val="22"/>
          <w:lang w:val="es-ES"/>
        </w:rPr>
        <w:t xml:space="preserve"> </w:t>
      </w:r>
      <w:r w:rsidRPr="00AD6E1F">
        <w:rPr>
          <w:rFonts w:ascii="Times New Roman" w:hAnsi="Times New Roman"/>
          <w:sz w:val="22"/>
          <w:szCs w:val="22"/>
          <w:lang w:val="es-ES"/>
        </w:rPr>
        <w:t>más lógico.</w:t>
      </w:r>
    </w:p>
    <w:p w14:paraId="23F6B721"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4ADC36A4"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7D29209E" w14:textId="77777777" w:rsidR="00EB114E" w:rsidRPr="00CC3019" w:rsidRDefault="00EB114E" w:rsidP="00EB114E">
      <w:pPr>
        <w:autoSpaceDE w:val="0"/>
        <w:autoSpaceDN w:val="0"/>
        <w:adjustRightInd w:val="0"/>
        <w:ind w:firstLine="284"/>
        <w:jc w:val="both"/>
        <w:rPr>
          <w:rFonts w:ascii="Times New Roman" w:hAnsi="Times New Roman"/>
          <w:sz w:val="22"/>
          <w:szCs w:val="22"/>
          <w:lang w:val="es-ES"/>
        </w:rPr>
      </w:pPr>
      <w:r w:rsidRPr="00CC3019">
        <w:rPr>
          <w:rFonts w:ascii="Times New Roman" w:hAnsi="Times New Roman"/>
          <w:sz w:val="22"/>
          <w:szCs w:val="22"/>
          <w:lang w:val="es-ES"/>
        </w:rPr>
        <w:t>1.</w:t>
      </w:r>
      <w:r>
        <w:rPr>
          <w:rFonts w:ascii="Times New Roman" w:hAnsi="Times New Roman"/>
          <w:sz w:val="22"/>
          <w:szCs w:val="22"/>
          <w:lang w:val="es-ES"/>
        </w:rPr>
        <w:t xml:space="preserve"> </w:t>
      </w:r>
      <w:r w:rsidRPr="00CC3019">
        <w:rPr>
          <w:rFonts w:ascii="Times New Roman" w:hAnsi="Times New Roman"/>
          <w:sz w:val="22"/>
          <w:szCs w:val="22"/>
          <w:lang w:val="es-ES"/>
        </w:rPr>
        <w:t>Método: cómo se lo propone</w:t>
      </w:r>
    </w:p>
    <w:p w14:paraId="2DD554F2"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6C289204" w14:textId="77777777" w:rsidR="00EB114E" w:rsidRPr="00AD6E1F" w:rsidRDefault="00EB114E" w:rsidP="00EB114E">
      <w:pPr>
        <w:autoSpaceDE w:val="0"/>
        <w:autoSpaceDN w:val="0"/>
        <w:adjustRightInd w:val="0"/>
        <w:ind w:firstLine="284"/>
        <w:jc w:val="both"/>
        <w:rPr>
          <w:rFonts w:ascii="Times New Roman" w:hAnsi="Times New Roman"/>
          <w:sz w:val="22"/>
          <w:szCs w:val="22"/>
          <w:lang w:val="es-ES"/>
        </w:rPr>
      </w:pPr>
      <w:r w:rsidRPr="00CC3019">
        <w:rPr>
          <w:rFonts w:ascii="Times New Roman" w:hAnsi="Times New Roman"/>
          <w:sz w:val="22"/>
          <w:szCs w:val="22"/>
          <w:lang w:val="es-ES"/>
        </w:rPr>
        <w:t>1.</w:t>
      </w:r>
      <w:r>
        <w:rPr>
          <w:rFonts w:ascii="Times New Roman" w:hAnsi="Times New Roman"/>
          <w:sz w:val="22"/>
          <w:szCs w:val="22"/>
          <w:lang w:val="es-ES"/>
        </w:rPr>
        <w:t xml:space="preserve"> </w:t>
      </w:r>
      <w:r w:rsidRPr="00CC3019">
        <w:rPr>
          <w:rFonts w:ascii="Times New Roman" w:hAnsi="Times New Roman"/>
          <w:i/>
          <w:sz w:val="22"/>
          <w:szCs w:val="22"/>
          <w:lang w:val="es-ES"/>
        </w:rPr>
        <w:t>La fe</w:t>
      </w:r>
      <w:r w:rsidRPr="00CC3019">
        <w:rPr>
          <w:rFonts w:ascii="Times New Roman" w:hAnsi="Times New Roman"/>
          <w:sz w:val="22"/>
          <w:szCs w:val="22"/>
          <w:lang w:val="es-ES"/>
        </w:rPr>
        <w:t>. Como buen seguidor de san Agustín, para Elredo</w:t>
      </w:r>
      <w:r>
        <w:rPr>
          <w:rFonts w:ascii="Times New Roman" w:hAnsi="Times New Roman"/>
          <w:sz w:val="22"/>
          <w:szCs w:val="22"/>
          <w:lang w:val="es-ES"/>
        </w:rPr>
        <w:t xml:space="preserve"> </w:t>
      </w:r>
      <w:r w:rsidRPr="00AD6E1F">
        <w:rPr>
          <w:rFonts w:ascii="Times New Roman" w:hAnsi="Times New Roman"/>
          <w:sz w:val="22"/>
          <w:szCs w:val="22"/>
          <w:lang w:val="es-ES"/>
        </w:rPr>
        <w:t xml:space="preserve">el orden legítimo en nuestro discurrir es: </w:t>
      </w:r>
      <w:r>
        <w:rPr>
          <w:rFonts w:ascii="Times New Roman" w:hAnsi="Times New Roman"/>
          <w:sz w:val="22"/>
          <w:szCs w:val="22"/>
          <w:lang w:val="es-ES"/>
        </w:rPr>
        <w:t>“</w:t>
      </w:r>
      <w:r w:rsidRPr="00AD6E1F">
        <w:rPr>
          <w:rFonts w:ascii="Times New Roman" w:hAnsi="Times New Roman"/>
          <w:sz w:val="22"/>
          <w:szCs w:val="22"/>
          <w:lang w:val="es-ES"/>
        </w:rPr>
        <w:t>Primero que creas,</w:t>
      </w:r>
      <w:r>
        <w:rPr>
          <w:rFonts w:ascii="Times New Roman" w:hAnsi="Times New Roman"/>
          <w:sz w:val="22"/>
          <w:szCs w:val="22"/>
          <w:lang w:val="es-ES"/>
        </w:rPr>
        <w:t xml:space="preserve"> </w:t>
      </w:r>
      <w:r w:rsidRPr="00AD6E1F">
        <w:rPr>
          <w:rFonts w:ascii="Times New Roman" w:hAnsi="Times New Roman"/>
          <w:sz w:val="22"/>
          <w:szCs w:val="22"/>
          <w:lang w:val="es-ES"/>
        </w:rPr>
        <w:t>y así entiendas.</w:t>
      </w:r>
      <w:r>
        <w:rPr>
          <w:rFonts w:ascii="Times New Roman" w:hAnsi="Times New Roman"/>
          <w:sz w:val="22"/>
          <w:szCs w:val="22"/>
          <w:lang w:val="es-ES"/>
        </w:rPr>
        <w:t>”</w:t>
      </w:r>
      <w:r w:rsidRPr="00AD6E1F">
        <w:rPr>
          <w:rFonts w:ascii="Times New Roman" w:hAnsi="Times New Roman"/>
          <w:sz w:val="22"/>
          <w:szCs w:val="22"/>
          <w:lang w:val="es-ES"/>
        </w:rPr>
        <w:t xml:space="preserve"> Es cierto, él está tratando de hacer antropología.</w:t>
      </w:r>
      <w:r>
        <w:rPr>
          <w:rFonts w:ascii="Times New Roman" w:hAnsi="Times New Roman"/>
          <w:sz w:val="22"/>
          <w:szCs w:val="22"/>
          <w:lang w:val="es-ES"/>
        </w:rPr>
        <w:t xml:space="preserve"> </w:t>
      </w:r>
      <w:r w:rsidRPr="00AD6E1F">
        <w:rPr>
          <w:rFonts w:ascii="Times New Roman" w:hAnsi="Times New Roman"/>
          <w:sz w:val="22"/>
          <w:szCs w:val="22"/>
          <w:lang w:val="es-ES"/>
        </w:rPr>
        <w:t>Pero una antropología teológica, es decir, cristiana. Por</w:t>
      </w:r>
      <w:r>
        <w:rPr>
          <w:rFonts w:ascii="Times New Roman" w:hAnsi="Times New Roman"/>
          <w:sz w:val="22"/>
          <w:szCs w:val="22"/>
          <w:lang w:val="es-ES"/>
        </w:rPr>
        <w:t xml:space="preserve"> </w:t>
      </w:r>
      <w:r w:rsidRPr="00AD6E1F">
        <w:rPr>
          <w:rFonts w:ascii="Times New Roman" w:hAnsi="Times New Roman"/>
          <w:sz w:val="22"/>
          <w:szCs w:val="22"/>
          <w:lang w:val="es-ES"/>
        </w:rPr>
        <w:t>eso su punto de partida, al penetrar la esencia del hombre, es</w:t>
      </w:r>
      <w:r>
        <w:rPr>
          <w:rFonts w:ascii="Times New Roman" w:hAnsi="Times New Roman"/>
          <w:sz w:val="22"/>
          <w:szCs w:val="22"/>
          <w:lang w:val="es-ES"/>
        </w:rPr>
        <w:t xml:space="preserve"> </w:t>
      </w:r>
      <w:r w:rsidRPr="00AD6E1F">
        <w:rPr>
          <w:rFonts w:ascii="Times New Roman" w:hAnsi="Times New Roman"/>
          <w:sz w:val="22"/>
          <w:szCs w:val="22"/>
          <w:lang w:val="es-ES"/>
        </w:rPr>
        <w:t>la fe.</w:t>
      </w:r>
    </w:p>
    <w:p w14:paraId="6B7695F1" w14:textId="77777777" w:rsidR="00EB114E" w:rsidRPr="00AD6E1F" w:rsidRDefault="00EB114E" w:rsidP="00EB114E">
      <w:pPr>
        <w:autoSpaceDE w:val="0"/>
        <w:autoSpaceDN w:val="0"/>
        <w:adjustRightInd w:val="0"/>
        <w:ind w:firstLine="284"/>
        <w:jc w:val="both"/>
        <w:rPr>
          <w:rFonts w:ascii="Times New Roman" w:hAnsi="Times New Roman"/>
          <w:sz w:val="22"/>
          <w:szCs w:val="22"/>
          <w:lang w:val="es-ES"/>
        </w:rPr>
      </w:pPr>
      <w:r w:rsidRPr="00AD6E1F">
        <w:rPr>
          <w:rFonts w:ascii="Times New Roman" w:hAnsi="Times New Roman"/>
          <w:sz w:val="22"/>
          <w:szCs w:val="22"/>
          <w:lang w:val="es-ES"/>
        </w:rPr>
        <w:t>No se queda sin embargo, en la fe. De otra manera estaría</w:t>
      </w:r>
      <w:r>
        <w:rPr>
          <w:rFonts w:ascii="Times New Roman" w:hAnsi="Times New Roman"/>
          <w:sz w:val="22"/>
          <w:szCs w:val="22"/>
          <w:lang w:val="es-ES"/>
        </w:rPr>
        <w:t xml:space="preserve"> </w:t>
      </w:r>
      <w:r w:rsidRPr="00AD6E1F">
        <w:rPr>
          <w:rFonts w:ascii="Times New Roman" w:hAnsi="Times New Roman"/>
          <w:sz w:val="22"/>
          <w:szCs w:val="22"/>
          <w:lang w:val="es-ES"/>
        </w:rPr>
        <w:t>haciendo teología. Parte de la fe y sigue por la razón. Busca,</w:t>
      </w:r>
      <w:r>
        <w:rPr>
          <w:rFonts w:ascii="Times New Roman" w:hAnsi="Times New Roman"/>
          <w:sz w:val="22"/>
          <w:szCs w:val="22"/>
          <w:lang w:val="es-ES"/>
        </w:rPr>
        <w:t xml:space="preserve"> </w:t>
      </w:r>
      <w:r w:rsidRPr="00AD6E1F">
        <w:rPr>
          <w:rFonts w:ascii="Times New Roman" w:hAnsi="Times New Roman"/>
          <w:sz w:val="22"/>
          <w:szCs w:val="22"/>
          <w:lang w:val="es-ES"/>
        </w:rPr>
        <w:t xml:space="preserve">como él mismo lo declara muy bien, </w:t>
      </w:r>
      <w:r>
        <w:rPr>
          <w:rFonts w:ascii="Times New Roman" w:hAnsi="Times New Roman"/>
          <w:sz w:val="22"/>
          <w:szCs w:val="22"/>
          <w:lang w:val="es-ES"/>
        </w:rPr>
        <w:t>“</w:t>
      </w:r>
      <w:r w:rsidRPr="00AD6E1F">
        <w:rPr>
          <w:rFonts w:ascii="Times New Roman" w:hAnsi="Times New Roman"/>
          <w:sz w:val="22"/>
          <w:szCs w:val="22"/>
          <w:lang w:val="es-ES"/>
        </w:rPr>
        <w:t>no lo que se ha de</w:t>
      </w:r>
      <w:r>
        <w:rPr>
          <w:rFonts w:ascii="Times New Roman" w:hAnsi="Times New Roman"/>
          <w:sz w:val="22"/>
          <w:szCs w:val="22"/>
          <w:lang w:val="es-ES"/>
        </w:rPr>
        <w:t xml:space="preserve"> </w:t>
      </w:r>
      <w:r w:rsidRPr="00AD6E1F">
        <w:rPr>
          <w:rFonts w:ascii="Times New Roman" w:hAnsi="Times New Roman"/>
          <w:sz w:val="22"/>
          <w:szCs w:val="22"/>
          <w:lang w:val="es-ES"/>
        </w:rPr>
        <w:t>creer, sino lo que se ha de entender</w:t>
      </w:r>
      <w:r>
        <w:rPr>
          <w:rFonts w:ascii="Times New Roman" w:hAnsi="Times New Roman"/>
          <w:sz w:val="22"/>
          <w:szCs w:val="22"/>
          <w:lang w:val="es-ES"/>
        </w:rPr>
        <w:t>”</w:t>
      </w:r>
      <w:r w:rsidRPr="00AD6E1F">
        <w:rPr>
          <w:rFonts w:ascii="Times New Roman" w:hAnsi="Times New Roman"/>
          <w:sz w:val="22"/>
          <w:szCs w:val="22"/>
          <w:lang w:val="es-ES"/>
        </w:rPr>
        <w:t>. Su método es inductivo-deductivo. Así, al hablar de la inmortalidad del alma,</w:t>
      </w:r>
      <w:r>
        <w:rPr>
          <w:rFonts w:ascii="Times New Roman" w:hAnsi="Times New Roman"/>
          <w:sz w:val="22"/>
          <w:szCs w:val="22"/>
          <w:lang w:val="es-ES"/>
        </w:rPr>
        <w:t xml:space="preserve"> </w:t>
      </w:r>
      <w:r w:rsidRPr="00AD6E1F">
        <w:rPr>
          <w:rFonts w:ascii="Times New Roman" w:hAnsi="Times New Roman"/>
          <w:sz w:val="22"/>
          <w:szCs w:val="22"/>
          <w:lang w:val="es-ES"/>
        </w:rPr>
        <w:t xml:space="preserve">afirma: </w:t>
      </w:r>
      <w:r>
        <w:rPr>
          <w:rFonts w:ascii="Times New Roman" w:hAnsi="Times New Roman"/>
          <w:sz w:val="22"/>
          <w:szCs w:val="22"/>
          <w:lang w:val="es-ES"/>
        </w:rPr>
        <w:t>“</w:t>
      </w:r>
      <w:r w:rsidRPr="00AD6E1F">
        <w:rPr>
          <w:rFonts w:ascii="Times New Roman" w:hAnsi="Times New Roman"/>
          <w:sz w:val="22"/>
          <w:szCs w:val="22"/>
          <w:lang w:val="es-ES"/>
        </w:rPr>
        <w:t>Aunque estoy forzado a creer, no quedo satisfecho</w:t>
      </w:r>
      <w:r>
        <w:rPr>
          <w:rFonts w:ascii="Times New Roman" w:hAnsi="Times New Roman"/>
          <w:sz w:val="22"/>
          <w:szCs w:val="22"/>
          <w:lang w:val="es-ES"/>
        </w:rPr>
        <w:t xml:space="preserve"> </w:t>
      </w:r>
      <w:r w:rsidRPr="00AD6E1F">
        <w:rPr>
          <w:rFonts w:ascii="Times New Roman" w:hAnsi="Times New Roman"/>
          <w:sz w:val="22"/>
          <w:szCs w:val="22"/>
          <w:lang w:val="es-ES"/>
        </w:rPr>
        <w:t>si no lo entiendo.</w:t>
      </w:r>
      <w:r>
        <w:rPr>
          <w:rFonts w:ascii="Times New Roman" w:hAnsi="Times New Roman"/>
          <w:sz w:val="22"/>
          <w:szCs w:val="22"/>
          <w:lang w:val="es-ES"/>
        </w:rPr>
        <w:t>”</w:t>
      </w:r>
      <w:r w:rsidRPr="00AD6E1F">
        <w:rPr>
          <w:rFonts w:ascii="Times New Roman" w:hAnsi="Times New Roman"/>
          <w:sz w:val="22"/>
          <w:szCs w:val="22"/>
          <w:lang w:val="es-ES"/>
        </w:rPr>
        <w:t xml:space="preserve"> Este método es muy educativo, en ple</w:t>
      </w:r>
      <w:r>
        <w:rPr>
          <w:rFonts w:ascii="Times New Roman" w:hAnsi="Times New Roman"/>
          <w:sz w:val="22"/>
          <w:szCs w:val="22"/>
          <w:lang w:val="es-ES"/>
        </w:rPr>
        <w:t>n</w:t>
      </w:r>
      <w:r w:rsidRPr="00AD6E1F">
        <w:rPr>
          <w:rFonts w:ascii="Times New Roman" w:hAnsi="Times New Roman"/>
          <w:sz w:val="22"/>
          <w:szCs w:val="22"/>
          <w:lang w:val="es-ES"/>
        </w:rPr>
        <w:t>a</w:t>
      </w:r>
      <w:r>
        <w:rPr>
          <w:rFonts w:ascii="Times New Roman" w:hAnsi="Times New Roman"/>
          <w:sz w:val="22"/>
          <w:szCs w:val="22"/>
          <w:lang w:val="es-ES"/>
        </w:rPr>
        <w:t xml:space="preserve"> </w:t>
      </w:r>
      <w:r w:rsidRPr="00AD6E1F">
        <w:rPr>
          <w:rFonts w:ascii="Times New Roman" w:hAnsi="Times New Roman"/>
          <w:sz w:val="22"/>
          <w:szCs w:val="22"/>
          <w:lang w:val="es-ES"/>
        </w:rPr>
        <w:t>consonancia con su acción de abad y orientador. Recordemos</w:t>
      </w:r>
      <w:r>
        <w:rPr>
          <w:rFonts w:ascii="Times New Roman" w:hAnsi="Times New Roman"/>
          <w:sz w:val="22"/>
          <w:szCs w:val="22"/>
          <w:lang w:val="es-ES"/>
        </w:rPr>
        <w:t xml:space="preserve"> </w:t>
      </w:r>
      <w:r w:rsidRPr="00AD6E1F">
        <w:rPr>
          <w:rFonts w:ascii="Times New Roman" w:hAnsi="Times New Roman"/>
          <w:sz w:val="22"/>
          <w:szCs w:val="22"/>
          <w:lang w:val="es-ES"/>
        </w:rPr>
        <w:t xml:space="preserve">que este fue, al decir de Hallier, </w:t>
      </w:r>
      <w:r>
        <w:rPr>
          <w:rFonts w:ascii="Times New Roman" w:hAnsi="Times New Roman"/>
          <w:sz w:val="22"/>
          <w:szCs w:val="22"/>
          <w:lang w:val="es-ES"/>
        </w:rPr>
        <w:t>“</w:t>
      </w:r>
      <w:r w:rsidRPr="00AD6E1F">
        <w:rPr>
          <w:rFonts w:ascii="Times New Roman" w:hAnsi="Times New Roman"/>
          <w:sz w:val="22"/>
          <w:szCs w:val="22"/>
          <w:lang w:val="es-ES"/>
        </w:rPr>
        <w:t>el atractivo principal y el</w:t>
      </w:r>
      <w:r>
        <w:rPr>
          <w:rFonts w:ascii="Times New Roman" w:hAnsi="Times New Roman"/>
          <w:sz w:val="22"/>
          <w:szCs w:val="22"/>
          <w:lang w:val="es-ES"/>
        </w:rPr>
        <w:t xml:space="preserve"> </w:t>
      </w:r>
      <w:r w:rsidRPr="00AD6E1F">
        <w:rPr>
          <w:rFonts w:ascii="Times New Roman" w:hAnsi="Times New Roman"/>
          <w:sz w:val="22"/>
          <w:szCs w:val="22"/>
          <w:lang w:val="es-ES"/>
        </w:rPr>
        <w:t>cuidado constante del abad de Rieval: la formación de sus</w:t>
      </w:r>
      <w:r>
        <w:rPr>
          <w:rFonts w:ascii="Times New Roman" w:hAnsi="Times New Roman"/>
          <w:sz w:val="22"/>
          <w:szCs w:val="22"/>
          <w:lang w:val="es-ES"/>
        </w:rPr>
        <w:t xml:space="preserve"> </w:t>
      </w:r>
      <w:r w:rsidRPr="00AD6E1F">
        <w:rPr>
          <w:rFonts w:ascii="Times New Roman" w:hAnsi="Times New Roman"/>
          <w:sz w:val="22"/>
          <w:szCs w:val="22"/>
          <w:lang w:val="es-ES"/>
        </w:rPr>
        <w:t xml:space="preserve">monjes, su </w:t>
      </w:r>
      <w:r>
        <w:rPr>
          <w:rFonts w:ascii="Times New Roman" w:hAnsi="Times New Roman"/>
          <w:sz w:val="22"/>
          <w:szCs w:val="22"/>
          <w:lang w:val="es-ES"/>
        </w:rPr>
        <w:t>‘</w:t>
      </w:r>
      <w:r w:rsidRPr="00AD6E1F">
        <w:rPr>
          <w:rFonts w:ascii="Times New Roman" w:hAnsi="Times New Roman"/>
          <w:sz w:val="22"/>
          <w:szCs w:val="22"/>
          <w:lang w:val="es-ES"/>
        </w:rPr>
        <w:t>educación</w:t>
      </w:r>
      <w:r>
        <w:rPr>
          <w:rFonts w:ascii="Times New Roman" w:hAnsi="Times New Roman"/>
          <w:sz w:val="22"/>
          <w:szCs w:val="22"/>
          <w:lang w:val="es-ES"/>
        </w:rPr>
        <w:t>’</w:t>
      </w:r>
      <w:r w:rsidRPr="00AD6E1F">
        <w:rPr>
          <w:rFonts w:ascii="Times New Roman" w:hAnsi="Times New Roman"/>
          <w:sz w:val="22"/>
          <w:szCs w:val="22"/>
          <w:lang w:val="es-ES"/>
        </w:rPr>
        <w:t>, en el buen sentido teológico de la</w:t>
      </w:r>
      <w:r>
        <w:rPr>
          <w:rFonts w:ascii="Times New Roman" w:hAnsi="Times New Roman"/>
          <w:sz w:val="22"/>
          <w:szCs w:val="22"/>
          <w:lang w:val="es-ES"/>
        </w:rPr>
        <w:t xml:space="preserve"> </w:t>
      </w:r>
      <w:r w:rsidRPr="00AD6E1F">
        <w:rPr>
          <w:rFonts w:ascii="Times New Roman" w:hAnsi="Times New Roman"/>
          <w:sz w:val="22"/>
          <w:szCs w:val="22"/>
          <w:lang w:val="es-ES"/>
        </w:rPr>
        <w:t>palabra, es decir, su elevación por un retorno a Dios</w:t>
      </w:r>
      <w:r>
        <w:rPr>
          <w:rFonts w:ascii="Times New Roman" w:hAnsi="Times New Roman"/>
          <w:sz w:val="22"/>
          <w:szCs w:val="22"/>
          <w:lang w:val="es-ES"/>
        </w:rPr>
        <w:t>”</w:t>
      </w:r>
      <w:r>
        <w:rPr>
          <w:rStyle w:val="Refdenotaalpie"/>
          <w:rFonts w:ascii="Times New Roman" w:hAnsi="Times New Roman"/>
          <w:sz w:val="22"/>
          <w:szCs w:val="22"/>
          <w:lang w:val="es-ES"/>
        </w:rPr>
        <w:footnoteReference w:id="636"/>
      </w:r>
      <w:r w:rsidRPr="00AD6E1F">
        <w:rPr>
          <w:rFonts w:ascii="Times New Roman" w:hAnsi="Times New Roman"/>
          <w:sz w:val="22"/>
          <w:szCs w:val="22"/>
          <w:lang w:val="es-ES"/>
        </w:rPr>
        <w:t>.</w:t>
      </w:r>
    </w:p>
    <w:p w14:paraId="3F632D5F" w14:textId="77777777" w:rsidR="00EB114E" w:rsidRPr="00AD6E1F" w:rsidRDefault="00EB114E" w:rsidP="00EB114E">
      <w:pPr>
        <w:autoSpaceDE w:val="0"/>
        <w:autoSpaceDN w:val="0"/>
        <w:adjustRightInd w:val="0"/>
        <w:ind w:firstLine="284"/>
        <w:jc w:val="both"/>
        <w:rPr>
          <w:rFonts w:ascii="Times New Roman" w:hAnsi="Times New Roman"/>
          <w:sz w:val="22"/>
          <w:szCs w:val="22"/>
          <w:lang w:val="es-ES"/>
        </w:rPr>
      </w:pPr>
      <w:r w:rsidRPr="00AD6E1F">
        <w:rPr>
          <w:rFonts w:ascii="Times New Roman" w:hAnsi="Times New Roman"/>
          <w:sz w:val="22"/>
          <w:szCs w:val="22"/>
          <w:lang w:val="es-ES"/>
        </w:rPr>
        <w:t>Fiel, entonces, al método de trabajo prefijado, es frecuente</w:t>
      </w:r>
      <w:r>
        <w:rPr>
          <w:rFonts w:ascii="Times New Roman" w:hAnsi="Times New Roman"/>
          <w:sz w:val="22"/>
          <w:szCs w:val="22"/>
          <w:lang w:val="es-ES"/>
        </w:rPr>
        <w:t xml:space="preserve"> </w:t>
      </w:r>
      <w:r w:rsidRPr="00AD6E1F">
        <w:rPr>
          <w:rFonts w:ascii="Times New Roman" w:hAnsi="Times New Roman"/>
          <w:sz w:val="22"/>
          <w:szCs w:val="22"/>
          <w:lang w:val="es-ES"/>
        </w:rPr>
        <w:t>encontrar, a través de todo el diálogo, llamadas al punto</w:t>
      </w:r>
      <w:r>
        <w:rPr>
          <w:rFonts w:ascii="Times New Roman" w:hAnsi="Times New Roman"/>
          <w:sz w:val="22"/>
          <w:szCs w:val="22"/>
          <w:lang w:val="es-ES"/>
        </w:rPr>
        <w:t xml:space="preserve"> </w:t>
      </w:r>
      <w:r w:rsidRPr="00AD6E1F">
        <w:rPr>
          <w:rFonts w:ascii="Times New Roman" w:hAnsi="Times New Roman"/>
          <w:sz w:val="22"/>
          <w:szCs w:val="22"/>
          <w:lang w:val="es-ES"/>
        </w:rPr>
        <w:t xml:space="preserve">de partida. Por ejemplo, al empezar su tarea, escribe: </w:t>
      </w:r>
      <w:r>
        <w:rPr>
          <w:rFonts w:ascii="Times New Roman" w:hAnsi="Times New Roman"/>
          <w:sz w:val="22"/>
          <w:szCs w:val="22"/>
          <w:lang w:val="es-ES"/>
        </w:rPr>
        <w:t>“</w:t>
      </w:r>
      <w:r w:rsidRPr="00AD6E1F">
        <w:rPr>
          <w:rFonts w:ascii="Times New Roman" w:hAnsi="Times New Roman"/>
          <w:sz w:val="22"/>
          <w:szCs w:val="22"/>
          <w:lang w:val="es-ES"/>
        </w:rPr>
        <w:t>La</w:t>
      </w:r>
      <w:r>
        <w:rPr>
          <w:rFonts w:ascii="Times New Roman" w:hAnsi="Times New Roman"/>
          <w:sz w:val="22"/>
          <w:szCs w:val="22"/>
          <w:lang w:val="es-ES"/>
        </w:rPr>
        <w:t xml:space="preserve"> </w:t>
      </w:r>
      <w:r w:rsidRPr="00AD6E1F">
        <w:rPr>
          <w:rFonts w:ascii="Times New Roman" w:hAnsi="Times New Roman"/>
          <w:sz w:val="22"/>
          <w:szCs w:val="22"/>
          <w:lang w:val="es-ES"/>
        </w:rPr>
        <w:t>fe cristiana no duda de que el alma ha sido creada a imagen</w:t>
      </w:r>
      <w:r>
        <w:rPr>
          <w:rFonts w:ascii="Times New Roman" w:hAnsi="Times New Roman"/>
          <w:sz w:val="22"/>
          <w:szCs w:val="22"/>
          <w:lang w:val="es-ES"/>
        </w:rPr>
        <w:t xml:space="preserve"> </w:t>
      </w:r>
      <w:r w:rsidRPr="00AD6E1F">
        <w:rPr>
          <w:rFonts w:ascii="Times New Roman" w:hAnsi="Times New Roman"/>
          <w:sz w:val="22"/>
          <w:szCs w:val="22"/>
          <w:lang w:val="es-ES"/>
        </w:rPr>
        <w:t>de Dios.</w:t>
      </w:r>
      <w:r>
        <w:rPr>
          <w:rFonts w:ascii="Times New Roman" w:hAnsi="Times New Roman"/>
          <w:sz w:val="22"/>
          <w:szCs w:val="22"/>
          <w:lang w:val="es-ES"/>
        </w:rPr>
        <w:t>”</w:t>
      </w:r>
      <w:r w:rsidRPr="00AD6E1F">
        <w:rPr>
          <w:rFonts w:ascii="Times New Roman" w:hAnsi="Times New Roman"/>
          <w:sz w:val="22"/>
          <w:szCs w:val="22"/>
          <w:lang w:val="es-ES"/>
        </w:rPr>
        <w:t xml:space="preserve"> Esta alusión aparece en pleno desarrollo de su</w:t>
      </w:r>
      <w:r>
        <w:rPr>
          <w:rFonts w:ascii="Times New Roman" w:hAnsi="Times New Roman"/>
          <w:sz w:val="22"/>
          <w:szCs w:val="22"/>
          <w:lang w:val="es-ES"/>
        </w:rPr>
        <w:t xml:space="preserve"> </w:t>
      </w:r>
      <w:r w:rsidRPr="00AD6E1F">
        <w:rPr>
          <w:rFonts w:ascii="Times New Roman" w:hAnsi="Times New Roman"/>
          <w:sz w:val="22"/>
          <w:szCs w:val="22"/>
          <w:lang w:val="es-ES"/>
        </w:rPr>
        <w:t>razonamiento sobre el alma.</w:t>
      </w:r>
    </w:p>
    <w:p w14:paraId="5AD061DD" w14:textId="77777777" w:rsidR="00EB114E" w:rsidRDefault="00EB114E" w:rsidP="00EB114E">
      <w:pPr>
        <w:autoSpaceDE w:val="0"/>
        <w:autoSpaceDN w:val="0"/>
        <w:adjustRightInd w:val="0"/>
        <w:ind w:firstLine="284"/>
        <w:jc w:val="both"/>
        <w:rPr>
          <w:rFonts w:ascii="Times New Roman" w:hAnsi="Times New Roman"/>
          <w:sz w:val="22"/>
          <w:szCs w:val="22"/>
          <w:lang w:val="es-ES"/>
        </w:rPr>
      </w:pPr>
      <w:r w:rsidRPr="00AD6E1F">
        <w:rPr>
          <w:rFonts w:ascii="Times New Roman" w:hAnsi="Times New Roman"/>
          <w:sz w:val="22"/>
          <w:szCs w:val="22"/>
          <w:lang w:val="es-ES"/>
        </w:rPr>
        <w:t xml:space="preserve">Sólo podrá partir de la fe: </w:t>
      </w:r>
      <w:r>
        <w:rPr>
          <w:rFonts w:ascii="Times New Roman" w:hAnsi="Times New Roman"/>
          <w:sz w:val="22"/>
          <w:szCs w:val="22"/>
          <w:lang w:val="es-ES"/>
        </w:rPr>
        <w:t>“</w:t>
      </w:r>
      <w:r w:rsidRPr="00AD6E1F">
        <w:rPr>
          <w:rFonts w:ascii="Times New Roman" w:hAnsi="Times New Roman"/>
          <w:sz w:val="22"/>
          <w:szCs w:val="22"/>
          <w:lang w:val="es-ES"/>
        </w:rPr>
        <w:t>En las cosas que son de Dios.</w:t>
      </w:r>
      <w:r>
        <w:rPr>
          <w:rFonts w:ascii="Times New Roman" w:hAnsi="Times New Roman"/>
          <w:sz w:val="22"/>
          <w:szCs w:val="22"/>
          <w:lang w:val="es-ES"/>
        </w:rPr>
        <w:t xml:space="preserve">” </w:t>
      </w:r>
      <w:r w:rsidRPr="00AD6E1F">
        <w:rPr>
          <w:rFonts w:ascii="Times New Roman" w:hAnsi="Times New Roman"/>
          <w:sz w:val="22"/>
          <w:szCs w:val="22"/>
          <w:lang w:val="es-ES"/>
        </w:rPr>
        <w:t>Por eso, para citar un caso, al hablar de la gracia y su necesidad,</w:t>
      </w:r>
      <w:r>
        <w:rPr>
          <w:rFonts w:ascii="Times New Roman" w:hAnsi="Times New Roman"/>
          <w:sz w:val="22"/>
          <w:szCs w:val="22"/>
          <w:lang w:val="es-ES"/>
        </w:rPr>
        <w:t xml:space="preserve"> </w:t>
      </w:r>
      <w:r w:rsidRPr="00AD6E1F">
        <w:rPr>
          <w:rFonts w:ascii="Times New Roman" w:hAnsi="Times New Roman"/>
          <w:sz w:val="22"/>
          <w:szCs w:val="22"/>
          <w:lang w:val="es-ES"/>
        </w:rPr>
        <w:t xml:space="preserve">podrá rubricar lo dicho: </w:t>
      </w:r>
      <w:r>
        <w:rPr>
          <w:rFonts w:ascii="Times New Roman" w:hAnsi="Times New Roman"/>
          <w:sz w:val="22"/>
          <w:szCs w:val="22"/>
          <w:lang w:val="es-ES"/>
        </w:rPr>
        <w:t>“</w:t>
      </w:r>
      <w:r w:rsidRPr="00AD6E1F">
        <w:rPr>
          <w:rFonts w:ascii="Times New Roman" w:hAnsi="Times New Roman"/>
          <w:sz w:val="22"/>
          <w:szCs w:val="22"/>
          <w:lang w:val="es-ES"/>
        </w:rPr>
        <w:t>Así lo aprobó la fe católica</w:t>
      </w:r>
      <w:r>
        <w:rPr>
          <w:rFonts w:ascii="Times New Roman" w:hAnsi="Times New Roman"/>
          <w:sz w:val="22"/>
          <w:szCs w:val="22"/>
          <w:lang w:val="es-ES"/>
        </w:rPr>
        <w:t xml:space="preserve"> </w:t>
      </w:r>
      <w:r w:rsidRPr="00AD6E1F">
        <w:rPr>
          <w:rFonts w:ascii="Times New Roman" w:hAnsi="Times New Roman"/>
          <w:sz w:val="22"/>
          <w:szCs w:val="22"/>
          <w:lang w:val="es-ES"/>
        </w:rPr>
        <w:t>y apostólica.</w:t>
      </w:r>
      <w:r>
        <w:rPr>
          <w:rFonts w:ascii="Times New Roman" w:hAnsi="Times New Roman"/>
          <w:sz w:val="22"/>
          <w:szCs w:val="22"/>
          <w:lang w:val="es-ES"/>
        </w:rPr>
        <w:t>”</w:t>
      </w:r>
      <w:r w:rsidRPr="00AD6E1F">
        <w:rPr>
          <w:rFonts w:ascii="Times New Roman" w:hAnsi="Times New Roman"/>
          <w:sz w:val="22"/>
          <w:szCs w:val="22"/>
          <w:lang w:val="es-ES"/>
        </w:rPr>
        <w:t xml:space="preserve"> Así, al demostrar </w:t>
      </w:r>
      <w:r w:rsidRPr="00AD6E1F">
        <w:rPr>
          <w:rFonts w:ascii="Times New Roman" w:hAnsi="Times New Roman"/>
          <w:sz w:val="22"/>
          <w:szCs w:val="22"/>
          <w:lang w:val="es-ES"/>
        </w:rPr>
        <w:lastRenderedPageBreak/>
        <w:t>la inmortalidad del alma,</w:t>
      </w:r>
      <w:r>
        <w:rPr>
          <w:rFonts w:ascii="Times New Roman" w:hAnsi="Times New Roman"/>
          <w:sz w:val="22"/>
          <w:szCs w:val="22"/>
          <w:lang w:val="es-ES"/>
        </w:rPr>
        <w:t xml:space="preserve"> </w:t>
      </w:r>
      <w:r w:rsidRPr="00AD6E1F">
        <w:rPr>
          <w:rFonts w:ascii="Times New Roman" w:hAnsi="Times New Roman"/>
          <w:sz w:val="22"/>
          <w:szCs w:val="22"/>
          <w:lang w:val="es-ES"/>
        </w:rPr>
        <w:t xml:space="preserve">cuando los argumentos </w:t>
      </w:r>
      <w:r>
        <w:rPr>
          <w:rFonts w:ascii="Times New Roman" w:hAnsi="Times New Roman"/>
          <w:sz w:val="22"/>
          <w:szCs w:val="22"/>
          <w:lang w:val="es-ES"/>
        </w:rPr>
        <w:t>“</w:t>
      </w:r>
      <w:r w:rsidRPr="00AD6E1F">
        <w:rPr>
          <w:rFonts w:ascii="Times New Roman" w:hAnsi="Times New Roman"/>
          <w:sz w:val="22"/>
          <w:szCs w:val="22"/>
          <w:lang w:val="es-ES"/>
        </w:rPr>
        <w:t>parecen oscuros</w:t>
      </w:r>
      <w:r>
        <w:rPr>
          <w:rFonts w:ascii="Times New Roman" w:hAnsi="Times New Roman"/>
          <w:sz w:val="22"/>
          <w:szCs w:val="22"/>
          <w:lang w:val="es-ES"/>
        </w:rPr>
        <w:t>”</w:t>
      </w:r>
      <w:r w:rsidRPr="00AD6E1F">
        <w:rPr>
          <w:rFonts w:ascii="Times New Roman" w:hAnsi="Times New Roman"/>
          <w:sz w:val="22"/>
          <w:szCs w:val="22"/>
          <w:lang w:val="es-ES"/>
        </w:rPr>
        <w:t xml:space="preserve"> y exista la posibilidad</w:t>
      </w:r>
      <w:r>
        <w:rPr>
          <w:rFonts w:ascii="Times New Roman" w:hAnsi="Times New Roman"/>
          <w:sz w:val="22"/>
          <w:szCs w:val="22"/>
          <w:lang w:val="es-ES"/>
        </w:rPr>
        <w:t xml:space="preserve"> </w:t>
      </w:r>
      <w:r w:rsidRPr="00AD6E1F">
        <w:rPr>
          <w:rFonts w:ascii="Times New Roman" w:hAnsi="Times New Roman"/>
          <w:sz w:val="22"/>
          <w:szCs w:val="22"/>
          <w:lang w:val="es-ES"/>
        </w:rPr>
        <w:t>de apoyarse en la autoridad de los sabios, sugiere que</w:t>
      </w:r>
      <w:r>
        <w:rPr>
          <w:rFonts w:ascii="Times New Roman" w:hAnsi="Times New Roman"/>
          <w:sz w:val="22"/>
          <w:szCs w:val="22"/>
          <w:lang w:val="es-ES"/>
        </w:rPr>
        <w:t xml:space="preserve"> </w:t>
      </w:r>
      <w:r w:rsidRPr="00AD6E1F">
        <w:rPr>
          <w:rFonts w:ascii="Times New Roman" w:hAnsi="Times New Roman"/>
          <w:sz w:val="22"/>
          <w:szCs w:val="22"/>
          <w:lang w:val="es-ES"/>
        </w:rPr>
        <w:t xml:space="preserve">es </w:t>
      </w:r>
      <w:r>
        <w:rPr>
          <w:rFonts w:ascii="Times New Roman" w:hAnsi="Times New Roman"/>
          <w:sz w:val="22"/>
          <w:szCs w:val="22"/>
          <w:lang w:val="es-ES"/>
        </w:rPr>
        <w:t>“</w:t>
      </w:r>
      <w:r w:rsidRPr="00AD6E1F">
        <w:rPr>
          <w:rFonts w:ascii="Times New Roman" w:hAnsi="Times New Roman"/>
          <w:sz w:val="22"/>
          <w:szCs w:val="22"/>
          <w:lang w:val="es-ES"/>
        </w:rPr>
        <w:t>sobre todo en la fe católica que se debe buscar ese</w:t>
      </w:r>
      <w:r>
        <w:rPr>
          <w:rFonts w:ascii="Times New Roman" w:hAnsi="Times New Roman"/>
          <w:sz w:val="22"/>
          <w:szCs w:val="22"/>
          <w:lang w:val="es-ES"/>
        </w:rPr>
        <w:t xml:space="preserve"> </w:t>
      </w:r>
      <w:r w:rsidRPr="00AD6E1F">
        <w:rPr>
          <w:rFonts w:ascii="Times New Roman" w:hAnsi="Times New Roman"/>
          <w:sz w:val="22"/>
          <w:szCs w:val="22"/>
          <w:lang w:val="es-ES"/>
        </w:rPr>
        <w:t>apoyo</w:t>
      </w:r>
      <w:r>
        <w:rPr>
          <w:rFonts w:ascii="Times New Roman" w:hAnsi="Times New Roman"/>
          <w:sz w:val="22"/>
          <w:szCs w:val="22"/>
          <w:lang w:val="es-ES"/>
        </w:rPr>
        <w:t>”</w:t>
      </w:r>
      <w:r w:rsidRPr="00AD6E1F">
        <w:rPr>
          <w:rFonts w:ascii="Times New Roman" w:hAnsi="Times New Roman"/>
          <w:sz w:val="22"/>
          <w:szCs w:val="22"/>
          <w:lang w:val="es-ES"/>
        </w:rPr>
        <w:t>. También la resurrección de los cuerpos le re</w:t>
      </w:r>
      <w:r>
        <w:rPr>
          <w:rFonts w:ascii="Times New Roman" w:hAnsi="Times New Roman"/>
          <w:sz w:val="22"/>
          <w:szCs w:val="22"/>
          <w:lang w:val="es-ES"/>
        </w:rPr>
        <w:t>su</w:t>
      </w:r>
      <w:r w:rsidRPr="00AD6E1F">
        <w:rPr>
          <w:rFonts w:ascii="Times New Roman" w:hAnsi="Times New Roman"/>
          <w:sz w:val="22"/>
          <w:szCs w:val="22"/>
          <w:lang w:val="es-ES"/>
        </w:rPr>
        <w:t>lta</w:t>
      </w:r>
      <w:r>
        <w:rPr>
          <w:rFonts w:ascii="Times New Roman" w:hAnsi="Times New Roman"/>
          <w:sz w:val="22"/>
          <w:szCs w:val="22"/>
          <w:lang w:val="es-ES"/>
        </w:rPr>
        <w:t xml:space="preserve"> </w:t>
      </w:r>
      <w:r w:rsidRPr="00AD6E1F">
        <w:rPr>
          <w:rFonts w:ascii="Times New Roman" w:hAnsi="Times New Roman"/>
          <w:sz w:val="22"/>
          <w:szCs w:val="22"/>
          <w:lang w:val="es-ES"/>
        </w:rPr>
        <w:t xml:space="preserve">segura, ya que </w:t>
      </w:r>
      <w:r>
        <w:rPr>
          <w:rFonts w:ascii="Times New Roman" w:hAnsi="Times New Roman"/>
          <w:sz w:val="22"/>
          <w:szCs w:val="22"/>
          <w:lang w:val="es-ES"/>
        </w:rPr>
        <w:t>“</w:t>
      </w:r>
      <w:r w:rsidRPr="00AD6E1F">
        <w:rPr>
          <w:rFonts w:ascii="Times New Roman" w:hAnsi="Times New Roman"/>
          <w:sz w:val="22"/>
          <w:szCs w:val="22"/>
          <w:lang w:val="es-ES"/>
        </w:rPr>
        <w:t>la fe católica no duda</w:t>
      </w:r>
      <w:r>
        <w:rPr>
          <w:rFonts w:ascii="Times New Roman" w:hAnsi="Times New Roman"/>
          <w:sz w:val="22"/>
          <w:szCs w:val="22"/>
          <w:lang w:val="es-ES"/>
        </w:rPr>
        <w:t>”</w:t>
      </w:r>
      <w:r w:rsidRPr="00AD6E1F">
        <w:rPr>
          <w:rFonts w:ascii="Times New Roman" w:hAnsi="Times New Roman"/>
          <w:sz w:val="22"/>
          <w:szCs w:val="22"/>
          <w:lang w:val="es-ES"/>
        </w:rPr>
        <w:t xml:space="preserve"> en ello.</w:t>
      </w:r>
    </w:p>
    <w:p w14:paraId="074738A6" w14:textId="77777777" w:rsidR="00EB114E" w:rsidRPr="00AD6E1F" w:rsidRDefault="00EB114E" w:rsidP="00EB114E">
      <w:pPr>
        <w:autoSpaceDE w:val="0"/>
        <w:autoSpaceDN w:val="0"/>
        <w:adjustRightInd w:val="0"/>
        <w:ind w:firstLine="284"/>
        <w:jc w:val="both"/>
        <w:rPr>
          <w:rFonts w:ascii="Times New Roman" w:hAnsi="Times New Roman"/>
          <w:sz w:val="22"/>
          <w:szCs w:val="22"/>
          <w:lang w:val="es-ES"/>
        </w:rPr>
      </w:pPr>
    </w:p>
    <w:p w14:paraId="5254F838" w14:textId="77777777" w:rsidR="00EB114E" w:rsidRPr="007F5263" w:rsidRDefault="00EB114E" w:rsidP="00EB114E">
      <w:pPr>
        <w:autoSpaceDE w:val="0"/>
        <w:autoSpaceDN w:val="0"/>
        <w:adjustRightInd w:val="0"/>
        <w:ind w:firstLine="284"/>
        <w:jc w:val="both"/>
        <w:rPr>
          <w:rFonts w:ascii="Times New Roman" w:hAnsi="Times New Roman"/>
          <w:sz w:val="22"/>
          <w:szCs w:val="22"/>
          <w:lang w:val="es-ES"/>
        </w:rPr>
      </w:pPr>
      <w:r w:rsidRPr="00AD6E1F">
        <w:rPr>
          <w:rFonts w:ascii="Times New Roman" w:hAnsi="Times New Roman"/>
          <w:sz w:val="22"/>
          <w:szCs w:val="22"/>
          <w:lang w:val="es-ES"/>
        </w:rPr>
        <w:t xml:space="preserve">2. </w:t>
      </w:r>
      <w:r w:rsidRPr="00CC3019">
        <w:rPr>
          <w:rFonts w:ascii="Times New Roman" w:hAnsi="Times New Roman"/>
          <w:i/>
          <w:sz w:val="22"/>
          <w:szCs w:val="22"/>
          <w:lang w:val="es-ES"/>
        </w:rPr>
        <w:t>La razón</w:t>
      </w:r>
      <w:r w:rsidRPr="00AD6E1F">
        <w:rPr>
          <w:rFonts w:ascii="Times New Roman" w:hAnsi="Times New Roman"/>
          <w:sz w:val="22"/>
          <w:szCs w:val="22"/>
          <w:lang w:val="es-ES"/>
        </w:rPr>
        <w:t>. Estamos de acuerdo en que el inicio de la marcha</w:t>
      </w:r>
      <w:r>
        <w:rPr>
          <w:rFonts w:ascii="Times New Roman" w:hAnsi="Times New Roman"/>
          <w:sz w:val="22"/>
          <w:szCs w:val="22"/>
          <w:lang w:val="es-ES"/>
        </w:rPr>
        <w:t xml:space="preserve"> </w:t>
      </w:r>
      <w:r w:rsidRPr="00AD6E1F">
        <w:rPr>
          <w:rFonts w:ascii="Times New Roman" w:hAnsi="Times New Roman"/>
          <w:sz w:val="22"/>
          <w:szCs w:val="22"/>
          <w:lang w:val="es-ES"/>
        </w:rPr>
        <w:t>empieza en la fe. Pero, ¿cómo caminar para llegar a la</w:t>
      </w:r>
      <w:r>
        <w:rPr>
          <w:rFonts w:ascii="Times New Roman" w:hAnsi="Times New Roman"/>
          <w:sz w:val="22"/>
          <w:szCs w:val="22"/>
          <w:lang w:val="es-ES"/>
        </w:rPr>
        <w:t xml:space="preserve"> </w:t>
      </w:r>
      <w:r w:rsidRPr="007F5263">
        <w:rPr>
          <w:rFonts w:ascii="Times New Roman" w:hAnsi="Times New Roman"/>
          <w:sz w:val="22"/>
          <w:szCs w:val="22"/>
          <w:lang w:val="es-ES"/>
        </w:rPr>
        <w:t xml:space="preserve">meta? </w:t>
      </w:r>
      <w:r>
        <w:rPr>
          <w:rFonts w:ascii="Times New Roman" w:hAnsi="Times New Roman"/>
          <w:sz w:val="22"/>
          <w:szCs w:val="22"/>
          <w:lang w:val="es-ES"/>
        </w:rPr>
        <w:t>“</w:t>
      </w:r>
      <w:r w:rsidRPr="007F5263">
        <w:rPr>
          <w:rFonts w:ascii="Times New Roman" w:hAnsi="Times New Roman"/>
          <w:sz w:val="22"/>
          <w:szCs w:val="22"/>
          <w:lang w:val="es-ES"/>
        </w:rPr>
        <w:t>Indaguemos. . . cómo se realiza'</w:t>
      </w:r>
      <w:r>
        <w:rPr>
          <w:rFonts w:ascii="Times New Roman" w:hAnsi="Times New Roman"/>
          <w:sz w:val="22"/>
          <w:szCs w:val="22"/>
          <w:lang w:val="es-ES"/>
        </w:rPr>
        <w:t>”</w:t>
      </w:r>
      <w:r w:rsidRPr="007F5263">
        <w:rPr>
          <w:rFonts w:ascii="Times New Roman" w:hAnsi="Times New Roman"/>
          <w:sz w:val="22"/>
          <w:szCs w:val="22"/>
          <w:lang w:val="es-ES"/>
        </w:rPr>
        <w:t>, ha afirmado. Es, por</w:t>
      </w:r>
      <w:r>
        <w:rPr>
          <w:rFonts w:ascii="Times New Roman" w:hAnsi="Times New Roman"/>
          <w:sz w:val="22"/>
          <w:szCs w:val="22"/>
          <w:lang w:val="es-ES"/>
        </w:rPr>
        <w:t xml:space="preserve"> </w:t>
      </w:r>
      <w:r w:rsidRPr="007F5263">
        <w:rPr>
          <w:rFonts w:ascii="Times New Roman" w:hAnsi="Times New Roman"/>
          <w:sz w:val="22"/>
          <w:szCs w:val="22"/>
          <w:lang w:val="es-ES"/>
        </w:rPr>
        <w:t>tanto, la razón quien debe llevar la fatiga de la jornada hasta</w:t>
      </w:r>
      <w:r>
        <w:rPr>
          <w:rFonts w:ascii="Times New Roman" w:hAnsi="Times New Roman"/>
          <w:sz w:val="22"/>
          <w:szCs w:val="22"/>
          <w:lang w:val="es-ES"/>
        </w:rPr>
        <w:t xml:space="preserve"> </w:t>
      </w:r>
      <w:r w:rsidRPr="007F5263">
        <w:rPr>
          <w:rFonts w:ascii="Times New Roman" w:hAnsi="Times New Roman"/>
          <w:sz w:val="22"/>
          <w:szCs w:val="22"/>
          <w:lang w:val="es-ES"/>
        </w:rPr>
        <w:t>el fin. Está bien patente la necesidad y utilidad de la razón</w:t>
      </w:r>
      <w:r>
        <w:rPr>
          <w:rFonts w:ascii="Times New Roman" w:hAnsi="Times New Roman"/>
          <w:sz w:val="22"/>
          <w:szCs w:val="22"/>
          <w:lang w:val="es-ES"/>
        </w:rPr>
        <w:t xml:space="preserve"> </w:t>
      </w:r>
      <w:r w:rsidRPr="007F5263">
        <w:rPr>
          <w:rFonts w:ascii="Times New Roman" w:hAnsi="Times New Roman"/>
          <w:sz w:val="22"/>
          <w:szCs w:val="22"/>
          <w:lang w:val="es-ES"/>
        </w:rPr>
        <w:t>desde el mismo momento en que enuncia el motivo del diálogo:</w:t>
      </w:r>
      <w:r>
        <w:rPr>
          <w:rFonts w:ascii="Times New Roman" w:hAnsi="Times New Roman"/>
          <w:sz w:val="22"/>
          <w:szCs w:val="22"/>
          <w:lang w:val="es-ES"/>
        </w:rPr>
        <w:t xml:space="preserve"> </w:t>
      </w:r>
      <w:r w:rsidRPr="007F5263">
        <w:rPr>
          <w:rFonts w:ascii="Times New Roman" w:hAnsi="Times New Roman"/>
          <w:sz w:val="22"/>
          <w:szCs w:val="22"/>
          <w:lang w:val="es-ES"/>
        </w:rPr>
        <w:t xml:space="preserve">saber </w:t>
      </w:r>
      <w:r>
        <w:rPr>
          <w:rFonts w:ascii="Times New Roman" w:hAnsi="Times New Roman"/>
          <w:sz w:val="22"/>
          <w:szCs w:val="22"/>
          <w:lang w:val="es-ES"/>
        </w:rPr>
        <w:t>“</w:t>
      </w:r>
      <w:r w:rsidRPr="007F5263">
        <w:rPr>
          <w:rFonts w:ascii="Times New Roman" w:hAnsi="Times New Roman"/>
          <w:sz w:val="22"/>
          <w:szCs w:val="22"/>
          <w:lang w:val="es-ES"/>
        </w:rPr>
        <w:t>qué opina</w:t>
      </w:r>
      <w:r>
        <w:rPr>
          <w:rFonts w:ascii="Times New Roman" w:hAnsi="Times New Roman"/>
          <w:sz w:val="22"/>
          <w:szCs w:val="22"/>
          <w:lang w:val="es-ES"/>
        </w:rPr>
        <w:t>”</w:t>
      </w:r>
      <w:r w:rsidRPr="007F5263">
        <w:rPr>
          <w:rFonts w:ascii="Times New Roman" w:hAnsi="Times New Roman"/>
          <w:sz w:val="22"/>
          <w:szCs w:val="22"/>
          <w:lang w:val="es-ES"/>
        </w:rPr>
        <w:t xml:space="preserve"> del alma.</w:t>
      </w:r>
    </w:p>
    <w:p w14:paraId="20C353DD" w14:textId="77777777" w:rsidR="00EB114E" w:rsidRPr="007F5263" w:rsidRDefault="00EB114E" w:rsidP="00EB114E">
      <w:pPr>
        <w:autoSpaceDE w:val="0"/>
        <w:autoSpaceDN w:val="0"/>
        <w:adjustRightInd w:val="0"/>
        <w:ind w:firstLine="284"/>
        <w:jc w:val="both"/>
        <w:rPr>
          <w:rFonts w:ascii="Times New Roman" w:hAnsi="Times New Roman"/>
          <w:sz w:val="22"/>
          <w:szCs w:val="22"/>
          <w:lang w:val="es-ES"/>
        </w:rPr>
      </w:pPr>
      <w:r w:rsidRPr="007F5263">
        <w:rPr>
          <w:rFonts w:ascii="Times New Roman" w:hAnsi="Times New Roman"/>
          <w:sz w:val="22"/>
          <w:szCs w:val="22"/>
          <w:lang w:val="es-ES"/>
        </w:rPr>
        <w:t>Resulta muy interesante constatar cómo Elredo emplea con</w:t>
      </w:r>
      <w:r>
        <w:rPr>
          <w:rFonts w:ascii="Times New Roman" w:hAnsi="Times New Roman"/>
          <w:sz w:val="22"/>
          <w:szCs w:val="22"/>
          <w:lang w:val="es-ES"/>
        </w:rPr>
        <w:t xml:space="preserve"> </w:t>
      </w:r>
      <w:r w:rsidRPr="007F5263">
        <w:rPr>
          <w:rFonts w:ascii="Times New Roman" w:hAnsi="Times New Roman"/>
          <w:sz w:val="22"/>
          <w:szCs w:val="22"/>
          <w:lang w:val="es-ES"/>
        </w:rPr>
        <w:t>una extraordinaria destreza y maestría el método que se ha</w:t>
      </w:r>
      <w:r>
        <w:rPr>
          <w:rFonts w:ascii="Times New Roman" w:hAnsi="Times New Roman"/>
          <w:sz w:val="22"/>
          <w:szCs w:val="22"/>
          <w:lang w:val="es-ES"/>
        </w:rPr>
        <w:t xml:space="preserve"> </w:t>
      </w:r>
      <w:r w:rsidRPr="007F5263">
        <w:rPr>
          <w:rFonts w:ascii="Times New Roman" w:hAnsi="Times New Roman"/>
          <w:sz w:val="22"/>
          <w:szCs w:val="22"/>
          <w:lang w:val="es-ES"/>
        </w:rPr>
        <w:t>fijado. Esto se torna evidente en la forma en que relaciona</w:t>
      </w:r>
      <w:r>
        <w:rPr>
          <w:rFonts w:ascii="Times New Roman" w:hAnsi="Times New Roman"/>
          <w:sz w:val="22"/>
          <w:szCs w:val="22"/>
          <w:lang w:val="es-ES"/>
        </w:rPr>
        <w:t xml:space="preserve"> </w:t>
      </w:r>
      <w:r w:rsidRPr="007F5263">
        <w:rPr>
          <w:rFonts w:ascii="Times New Roman" w:hAnsi="Times New Roman"/>
          <w:sz w:val="22"/>
          <w:szCs w:val="22"/>
          <w:lang w:val="es-ES"/>
        </w:rPr>
        <w:t>la fe y la razón en todo el desarrollo de su escrito. Veámoslo:</w:t>
      </w:r>
    </w:p>
    <w:p w14:paraId="0074FEC2" w14:textId="77777777" w:rsidR="00EB114E" w:rsidRPr="007F5263" w:rsidRDefault="00EB114E" w:rsidP="00EB114E">
      <w:pPr>
        <w:autoSpaceDE w:val="0"/>
        <w:autoSpaceDN w:val="0"/>
        <w:adjustRightInd w:val="0"/>
        <w:ind w:firstLine="284"/>
        <w:jc w:val="both"/>
        <w:rPr>
          <w:rFonts w:ascii="Times New Roman" w:hAnsi="Times New Roman"/>
          <w:sz w:val="22"/>
          <w:szCs w:val="22"/>
          <w:lang w:val="es-ES"/>
        </w:rPr>
      </w:pPr>
      <w:r w:rsidRPr="007F5263">
        <w:rPr>
          <w:rFonts w:ascii="Times New Roman" w:hAnsi="Times New Roman"/>
          <w:sz w:val="22"/>
          <w:szCs w:val="22"/>
          <w:lang w:val="es-ES"/>
        </w:rPr>
        <w:t xml:space="preserve">* </w:t>
      </w:r>
      <w:r w:rsidRPr="00DA0C78">
        <w:rPr>
          <w:rFonts w:ascii="Times New Roman" w:hAnsi="Times New Roman"/>
          <w:i/>
          <w:sz w:val="22"/>
          <w:szCs w:val="22"/>
          <w:lang w:val="es-ES"/>
        </w:rPr>
        <w:t>La fe y la razón no se oponen</w:t>
      </w:r>
      <w:r w:rsidRPr="007F5263">
        <w:rPr>
          <w:rFonts w:ascii="Times New Roman" w:hAnsi="Times New Roman"/>
          <w:sz w:val="22"/>
          <w:szCs w:val="22"/>
          <w:lang w:val="es-ES"/>
        </w:rPr>
        <w:t>. Basten algunos ejemplos.</w:t>
      </w:r>
      <w:r>
        <w:rPr>
          <w:rFonts w:ascii="Times New Roman" w:hAnsi="Times New Roman"/>
          <w:sz w:val="22"/>
          <w:szCs w:val="22"/>
          <w:lang w:val="es-ES"/>
        </w:rPr>
        <w:t xml:space="preserve"> </w:t>
      </w:r>
      <w:r w:rsidRPr="007F5263">
        <w:rPr>
          <w:rFonts w:ascii="Times New Roman" w:hAnsi="Times New Roman"/>
          <w:sz w:val="22"/>
          <w:szCs w:val="22"/>
          <w:lang w:val="es-ES"/>
        </w:rPr>
        <w:t>Hablando de la presencia de Dios en todas partes, E</w:t>
      </w:r>
      <w:r>
        <w:rPr>
          <w:rFonts w:ascii="Times New Roman" w:hAnsi="Times New Roman"/>
          <w:sz w:val="22"/>
          <w:szCs w:val="22"/>
          <w:lang w:val="es-ES"/>
        </w:rPr>
        <w:t>lr</w:t>
      </w:r>
      <w:r w:rsidRPr="007F5263">
        <w:rPr>
          <w:rFonts w:ascii="Times New Roman" w:hAnsi="Times New Roman"/>
          <w:sz w:val="22"/>
          <w:szCs w:val="22"/>
          <w:lang w:val="es-ES"/>
        </w:rPr>
        <w:t>edo</w:t>
      </w:r>
      <w:r>
        <w:rPr>
          <w:rFonts w:ascii="Times New Roman" w:hAnsi="Times New Roman"/>
          <w:sz w:val="22"/>
          <w:szCs w:val="22"/>
          <w:lang w:val="es-ES"/>
        </w:rPr>
        <w:t xml:space="preserve"> </w:t>
      </w:r>
      <w:r w:rsidRPr="007F5263">
        <w:rPr>
          <w:rFonts w:ascii="Times New Roman" w:hAnsi="Times New Roman"/>
          <w:sz w:val="22"/>
          <w:szCs w:val="22"/>
          <w:lang w:val="es-ES"/>
        </w:rPr>
        <w:t xml:space="preserve">expresa: </w:t>
      </w:r>
      <w:r>
        <w:rPr>
          <w:rFonts w:ascii="Times New Roman" w:hAnsi="Times New Roman"/>
          <w:sz w:val="22"/>
          <w:szCs w:val="22"/>
          <w:lang w:val="es-ES"/>
        </w:rPr>
        <w:t>“</w:t>
      </w:r>
      <w:r w:rsidRPr="007F5263">
        <w:rPr>
          <w:rFonts w:ascii="Times New Roman" w:hAnsi="Times New Roman"/>
          <w:sz w:val="22"/>
          <w:szCs w:val="22"/>
          <w:lang w:val="es-ES"/>
        </w:rPr>
        <w:t>No me es lícito dudar de Dios que esto sea así,</w:t>
      </w:r>
      <w:r>
        <w:rPr>
          <w:rFonts w:ascii="Times New Roman" w:hAnsi="Times New Roman"/>
          <w:sz w:val="22"/>
          <w:szCs w:val="22"/>
          <w:lang w:val="es-ES"/>
        </w:rPr>
        <w:t xml:space="preserve"> </w:t>
      </w:r>
      <w:r w:rsidRPr="007F5263">
        <w:rPr>
          <w:rFonts w:ascii="Times New Roman" w:hAnsi="Times New Roman"/>
          <w:sz w:val="22"/>
          <w:szCs w:val="22"/>
          <w:lang w:val="es-ES"/>
        </w:rPr>
        <w:t>pero no puedo entender, ni de Dios ni del alma, cómo se</w:t>
      </w:r>
      <w:r>
        <w:rPr>
          <w:rFonts w:ascii="Times New Roman" w:hAnsi="Times New Roman"/>
          <w:sz w:val="22"/>
          <w:szCs w:val="22"/>
          <w:lang w:val="es-ES"/>
        </w:rPr>
        <w:t xml:space="preserve"> </w:t>
      </w:r>
      <w:r w:rsidRPr="007F5263">
        <w:rPr>
          <w:rFonts w:ascii="Times New Roman" w:hAnsi="Times New Roman"/>
          <w:sz w:val="22"/>
          <w:szCs w:val="22"/>
          <w:lang w:val="es-ES"/>
        </w:rPr>
        <w:t>verifica esto.</w:t>
      </w:r>
      <w:r>
        <w:rPr>
          <w:rFonts w:ascii="Times New Roman" w:hAnsi="Times New Roman"/>
          <w:sz w:val="22"/>
          <w:szCs w:val="22"/>
          <w:lang w:val="es-ES"/>
        </w:rPr>
        <w:t>”</w:t>
      </w:r>
      <w:r w:rsidRPr="007F5263">
        <w:rPr>
          <w:rFonts w:ascii="Times New Roman" w:hAnsi="Times New Roman"/>
          <w:sz w:val="22"/>
          <w:szCs w:val="22"/>
          <w:lang w:val="es-ES"/>
        </w:rPr>
        <w:t xml:space="preserve"> En otro luga</w:t>
      </w:r>
      <w:r>
        <w:rPr>
          <w:rFonts w:ascii="Times New Roman" w:hAnsi="Times New Roman"/>
          <w:sz w:val="22"/>
          <w:szCs w:val="22"/>
          <w:lang w:val="es-ES"/>
        </w:rPr>
        <w:t>r</w:t>
      </w:r>
      <w:r w:rsidRPr="007F5263">
        <w:rPr>
          <w:rFonts w:ascii="Times New Roman" w:hAnsi="Times New Roman"/>
          <w:sz w:val="22"/>
          <w:szCs w:val="22"/>
          <w:lang w:val="es-ES"/>
        </w:rPr>
        <w:t>, al referirse a la inmortalidad</w:t>
      </w:r>
      <w:r>
        <w:rPr>
          <w:rFonts w:ascii="Times New Roman" w:hAnsi="Times New Roman"/>
          <w:sz w:val="22"/>
          <w:szCs w:val="22"/>
          <w:lang w:val="es-ES"/>
        </w:rPr>
        <w:t xml:space="preserve"> </w:t>
      </w:r>
      <w:r w:rsidRPr="007F5263">
        <w:rPr>
          <w:rFonts w:ascii="Times New Roman" w:hAnsi="Times New Roman"/>
          <w:sz w:val="22"/>
          <w:szCs w:val="22"/>
          <w:lang w:val="es-ES"/>
        </w:rPr>
        <w:t xml:space="preserve">del alma, escribe: </w:t>
      </w:r>
      <w:r>
        <w:rPr>
          <w:rFonts w:ascii="Times New Roman" w:hAnsi="Times New Roman"/>
          <w:sz w:val="22"/>
          <w:szCs w:val="22"/>
          <w:lang w:val="es-ES"/>
        </w:rPr>
        <w:t>“</w:t>
      </w:r>
      <w:r w:rsidRPr="007F5263">
        <w:rPr>
          <w:rFonts w:ascii="Times New Roman" w:hAnsi="Times New Roman"/>
          <w:sz w:val="22"/>
          <w:szCs w:val="22"/>
          <w:lang w:val="es-ES"/>
        </w:rPr>
        <w:t>Aunque estoy forzado a creer, no quedo</w:t>
      </w:r>
      <w:r>
        <w:rPr>
          <w:rFonts w:ascii="Times New Roman" w:hAnsi="Times New Roman"/>
          <w:sz w:val="22"/>
          <w:szCs w:val="22"/>
          <w:lang w:val="es-ES"/>
        </w:rPr>
        <w:t xml:space="preserve"> </w:t>
      </w:r>
      <w:r w:rsidRPr="007F5263">
        <w:rPr>
          <w:rFonts w:ascii="Times New Roman" w:hAnsi="Times New Roman"/>
          <w:sz w:val="22"/>
          <w:szCs w:val="22"/>
          <w:lang w:val="es-ES"/>
        </w:rPr>
        <w:t>satisfecho si no entiendo.</w:t>
      </w:r>
      <w:r>
        <w:rPr>
          <w:rFonts w:ascii="Times New Roman" w:hAnsi="Times New Roman"/>
          <w:sz w:val="22"/>
          <w:szCs w:val="22"/>
          <w:lang w:val="es-ES"/>
        </w:rPr>
        <w:t>”</w:t>
      </w:r>
      <w:r w:rsidRPr="007F5263">
        <w:rPr>
          <w:rFonts w:ascii="Times New Roman" w:hAnsi="Times New Roman"/>
          <w:sz w:val="22"/>
          <w:szCs w:val="22"/>
          <w:lang w:val="es-ES"/>
        </w:rPr>
        <w:t xml:space="preserve"> Una cosa es no dudar y otra no</w:t>
      </w:r>
      <w:r>
        <w:rPr>
          <w:rFonts w:ascii="Times New Roman" w:hAnsi="Times New Roman"/>
          <w:sz w:val="22"/>
          <w:szCs w:val="22"/>
          <w:lang w:val="es-ES"/>
        </w:rPr>
        <w:t xml:space="preserve"> </w:t>
      </w:r>
      <w:r w:rsidRPr="007F5263">
        <w:rPr>
          <w:rFonts w:ascii="Times New Roman" w:hAnsi="Times New Roman"/>
          <w:sz w:val="22"/>
          <w:szCs w:val="22"/>
          <w:lang w:val="es-ES"/>
        </w:rPr>
        <w:t xml:space="preserve">entender. Dos actitudes </w:t>
      </w:r>
      <w:r w:rsidRPr="0041133D">
        <w:rPr>
          <w:rFonts w:ascii="Times New Roman" w:hAnsi="Times New Roman"/>
          <w:i/>
          <w:sz w:val="22"/>
          <w:szCs w:val="22"/>
          <w:lang w:val="es-ES"/>
        </w:rPr>
        <w:t>distintas</w:t>
      </w:r>
      <w:r w:rsidRPr="007F5263">
        <w:rPr>
          <w:rFonts w:ascii="Times New Roman" w:hAnsi="Times New Roman"/>
          <w:sz w:val="22"/>
          <w:szCs w:val="22"/>
          <w:lang w:val="es-ES"/>
        </w:rPr>
        <w:t>, pero no necesariamente</w:t>
      </w:r>
      <w:r>
        <w:rPr>
          <w:rFonts w:ascii="Times New Roman" w:hAnsi="Times New Roman"/>
          <w:sz w:val="22"/>
          <w:szCs w:val="22"/>
          <w:lang w:val="es-ES"/>
        </w:rPr>
        <w:t xml:space="preserve"> </w:t>
      </w:r>
      <w:r w:rsidRPr="007F5263">
        <w:rPr>
          <w:rFonts w:ascii="Times New Roman" w:hAnsi="Times New Roman"/>
          <w:sz w:val="22"/>
          <w:szCs w:val="22"/>
          <w:lang w:val="es-ES"/>
        </w:rPr>
        <w:t xml:space="preserve">opuestas, sino </w:t>
      </w:r>
      <w:r w:rsidRPr="00DA0C78">
        <w:rPr>
          <w:rFonts w:ascii="Times New Roman" w:hAnsi="Times New Roman"/>
          <w:i/>
          <w:sz w:val="22"/>
          <w:szCs w:val="22"/>
          <w:lang w:val="es-ES"/>
        </w:rPr>
        <w:t>distintas y complementarias</w:t>
      </w:r>
      <w:r w:rsidRPr="007F5263">
        <w:rPr>
          <w:rFonts w:ascii="Times New Roman" w:hAnsi="Times New Roman"/>
          <w:sz w:val="22"/>
          <w:szCs w:val="22"/>
          <w:lang w:val="es-ES"/>
        </w:rPr>
        <w:t>. Y aquí está la</w:t>
      </w:r>
      <w:r>
        <w:rPr>
          <w:rFonts w:ascii="Times New Roman" w:hAnsi="Times New Roman"/>
          <w:sz w:val="22"/>
          <w:szCs w:val="22"/>
          <w:lang w:val="es-ES"/>
        </w:rPr>
        <w:t xml:space="preserve"> </w:t>
      </w:r>
      <w:r w:rsidRPr="007F5263">
        <w:rPr>
          <w:rFonts w:ascii="Times New Roman" w:hAnsi="Times New Roman"/>
          <w:sz w:val="22"/>
          <w:szCs w:val="22"/>
          <w:lang w:val="es-ES"/>
        </w:rPr>
        <w:t>gran riqueza y acierto del método seguido por el autor.</w:t>
      </w:r>
    </w:p>
    <w:p w14:paraId="235E182B" w14:textId="77777777" w:rsidR="00EB114E" w:rsidRPr="007F5263" w:rsidRDefault="00EB114E" w:rsidP="00EB114E">
      <w:pPr>
        <w:autoSpaceDE w:val="0"/>
        <w:autoSpaceDN w:val="0"/>
        <w:adjustRightInd w:val="0"/>
        <w:ind w:firstLine="284"/>
        <w:jc w:val="both"/>
        <w:rPr>
          <w:rFonts w:ascii="Times New Roman" w:hAnsi="Times New Roman"/>
          <w:sz w:val="22"/>
          <w:szCs w:val="22"/>
          <w:lang w:val="es-ES"/>
        </w:rPr>
      </w:pPr>
      <w:r w:rsidRPr="007F5263">
        <w:rPr>
          <w:rFonts w:ascii="Times New Roman" w:hAnsi="Times New Roman"/>
          <w:sz w:val="22"/>
          <w:szCs w:val="22"/>
          <w:lang w:val="es-ES"/>
        </w:rPr>
        <w:t xml:space="preserve">* </w:t>
      </w:r>
      <w:r w:rsidRPr="00DA0C78">
        <w:rPr>
          <w:rFonts w:ascii="Times New Roman" w:hAnsi="Times New Roman"/>
          <w:i/>
          <w:sz w:val="22"/>
          <w:szCs w:val="22"/>
          <w:lang w:val="es-ES"/>
        </w:rPr>
        <w:t>La fe la razón se distinguen</w:t>
      </w:r>
      <w:r w:rsidRPr="007F5263">
        <w:rPr>
          <w:rFonts w:ascii="Times New Roman" w:hAnsi="Times New Roman"/>
          <w:sz w:val="22"/>
          <w:szCs w:val="22"/>
          <w:lang w:val="es-ES"/>
        </w:rPr>
        <w:t>. La razón le da a nuestro</w:t>
      </w:r>
      <w:r>
        <w:rPr>
          <w:rFonts w:ascii="Times New Roman" w:hAnsi="Times New Roman"/>
          <w:sz w:val="22"/>
          <w:szCs w:val="22"/>
          <w:lang w:val="es-ES"/>
        </w:rPr>
        <w:t xml:space="preserve"> </w:t>
      </w:r>
      <w:r w:rsidRPr="007F5263">
        <w:rPr>
          <w:rFonts w:ascii="Times New Roman" w:hAnsi="Times New Roman"/>
          <w:sz w:val="22"/>
          <w:szCs w:val="22"/>
          <w:lang w:val="es-ES"/>
        </w:rPr>
        <w:t>escritor y maestro una gran varied</w:t>
      </w:r>
      <w:r>
        <w:rPr>
          <w:rFonts w:ascii="Times New Roman" w:hAnsi="Times New Roman"/>
          <w:sz w:val="22"/>
          <w:szCs w:val="22"/>
          <w:lang w:val="es-ES"/>
        </w:rPr>
        <w:t>a</w:t>
      </w:r>
      <w:r w:rsidRPr="007F5263">
        <w:rPr>
          <w:rFonts w:ascii="Times New Roman" w:hAnsi="Times New Roman"/>
          <w:sz w:val="22"/>
          <w:szCs w:val="22"/>
          <w:lang w:val="es-ES"/>
        </w:rPr>
        <w:t>d y posibilidad de opiniones</w:t>
      </w:r>
      <w:r>
        <w:rPr>
          <w:rFonts w:ascii="Times New Roman" w:hAnsi="Times New Roman"/>
          <w:sz w:val="22"/>
          <w:szCs w:val="22"/>
          <w:lang w:val="es-ES"/>
        </w:rPr>
        <w:t xml:space="preserve"> </w:t>
      </w:r>
      <w:r w:rsidRPr="007F5263">
        <w:rPr>
          <w:rFonts w:ascii="Times New Roman" w:hAnsi="Times New Roman"/>
          <w:sz w:val="22"/>
          <w:szCs w:val="22"/>
          <w:lang w:val="es-ES"/>
        </w:rPr>
        <w:t>frente a la única fe. Un ejemplo lo tenemos al tratar</w:t>
      </w:r>
      <w:r>
        <w:rPr>
          <w:rFonts w:ascii="Times New Roman" w:hAnsi="Times New Roman"/>
          <w:sz w:val="22"/>
          <w:szCs w:val="22"/>
          <w:lang w:val="es-ES"/>
        </w:rPr>
        <w:t xml:space="preserve"> </w:t>
      </w:r>
      <w:r w:rsidRPr="007F5263">
        <w:rPr>
          <w:rFonts w:ascii="Times New Roman" w:hAnsi="Times New Roman"/>
          <w:sz w:val="22"/>
          <w:szCs w:val="22"/>
          <w:lang w:val="es-ES"/>
        </w:rPr>
        <w:t>de la transmisión del alma al recién nacido por parte de los</w:t>
      </w:r>
      <w:r>
        <w:rPr>
          <w:rFonts w:ascii="Times New Roman" w:hAnsi="Times New Roman"/>
          <w:sz w:val="22"/>
          <w:szCs w:val="22"/>
          <w:lang w:val="es-ES"/>
        </w:rPr>
        <w:t xml:space="preserve"> </w:t>
      </w:r>
      <w:r w:rsidRPr="007F5263">
        <w:rPr>
          <w:rFonts w:ascii="Times New Roman" w:hAnsi="Times New Roman"/>
          <w:sz w:val="22"/>
          <w:szCs w:val="22"/>
          <w:lang w:val="es-ES"/>
        </w:rPr>
        <w:t xml:space="preserve">padres. </w:t>
      </w:r>
      <w:r>
        <w:rPr>
          <w:rFonts w:ascii="Times New Roman" w:hAnsi="Times New Roman"/>
          <w:sz w:val="22"/>
          <w:szCs w:val="22"/>
          <w:lang w:val="es-ES"/>
        </w:rPr>
        <w:t>“</w:t>
      </w:r>
      <w:r w:rsidRPr="007F5263">
        <w:rPr>
          <w:rFonts w:ascii="Times New Roman" w:hAnsi="Times New Roman"/>
          <w:sz w:val="22"/>
          <w:szCs w:val="22"/>
          <w:lang w:val="es-ES"/>
        </w:rPr>
        <w:t xml:space="preserve">Estas cosas se dicen </w:t>
      </w:r>
      <w:r>
        <w:rPr>
          <w:rFonts w:ascii="Times New Roman" w:hAnsi="Times New Roman"/>
          <w:sz w:val="22"/>
          <w:szCs w:val="22"/>
          <w:lang w:val="es-ES"/>
        </w:rPr>
        <w:t>–</w:t>
      </w:r>
      <w:r w:rsidRPr="007F5263">
        <w:rPr>
          <w:rFonts w:ascii="Times New Roman" w:hAnsi="Times New Roman"/>
          <w:sz w:val="22"/>
          <w:szCs w:val="22"/>
          <w:lang w:val="es-ES"/>
        </w:rPr>
        <w:t>argumenta, no afirmando, sino</w:t>
      </w:r>
      <w:r>
        <w:rPr>
          <w:rFonts w:ascii="Times New Roman" w:hAnsi="Times New Roman"/>
          <w:sz w:val="22"/>
          <w:szCs w:val="22"/>
          <w:lang w:val="es-ES"/>
        </w:rPr>
        <w:t xml:space="preserve"> </w:t>
      </w:r>
      <w:r w:rsidRPr="007F5263">
        <w:rPr>
          <w:rFonts w:ascii="Times New Roman" w:hAnsi="Times New Roman"/>
          <w:sz w:val="22"/>
          <w:szCs w:val="22"/>
          <w:lang w:val="es-ES"/>
        </w:rPr>
        <w:t>buscando u opinando</w:t>
      </w:r>
      <w:r>
        <w:rPr>
          <w:rFonts w:ascii="Times New Roman" w:hAnsi="Times New Roman"/>
          <w:sz w:val="22"/>
          <w:szCs w:val="22"/>
          <w:lang w:val="es-ES"/>
        </w:rPr>
        <w:t>–</w:t>
      </w:r>
      <w:r w:rsidRPr="007F5263">
        <w:rPr>
          <w:rFonts w:ascii="Times New Roman" w:hAnsi="Times New Roman"/>
          <w:sz w:val="22"/>
          <w:szCs w:val="22"/>
          <w:lang w:val="es-ES"/>
        </w:rPr>
        <w:t xml:space="preserve"> para</w:t>
      </w:r>
      <w:r>
        <w:rPr>
          <w:rFonts w:ascii="Times New Roman" w:hAnsi="Times New Roman"/>
          <w:sz w:val="22"/>
          <w:szCs w:val="22"/>
          <w:lang w:val="es-ES"/>
        </w:rPr>
        <w:t xml:space="preserve"> </w:t>
      </w:r>
      <w:r w:rsidRPr="007F5263">
        <w:rPr>
          <w:rFonts w:ascii="Times New Roman" w:hAnsi="Times New Roman"/>
          <w:sz w:val="22"/>
          <w:szCs w:val="22"/>
          <w:lang w:val="es-ES"/>
        </w:rPr>
        <w:t>que quede a tu arbitrio si prefieres</w:t>
      </w:r>
      <w:r>
        <w:rPr>
          <w:rFonts w:ascii="Times New Roman" w:hAnsi="Times New Roman"/>
          <w:sz w:val="22"/>
          <w:szCs w:val="22"/>
          <w:lang w:val="es-ES"/>
        </w:rPr>
        <w:t xml:space="preserve"> </w:t>
      </w:r>
      <w:r w:rsidRPr="007F5263">
        <w:rPr>
          <w:rFonts w:ascii="Times New Roman" w:hAnsi="Times New Roman"/>
          <w:sz w:val="22"/>
          <w:szCs w:val="22"/>
          <w:lang w:val="es-ES"/>
        </w:rPr>
        <w:t>más esta opinión o, ciertamente, cedas a la de muchos.</w:t>
      </w:r>
      <w:r>
        <w:rPr>
          <w:rFonts w:ascii="Times New Roman" w:hAnsi="Times New Roman"/>
          <w:sz w:val="22"/>
          <w:szCs w:val="22"/>
          <w:lang w:val="es-ES"/>
        </w:rPr>
        <w:t xml:space="preserve"> </w:t>
      </w:r>
      <w:r w:rsidRPr="007F5263">
        <w:rPr>
          <w:rFonts w:ascii="Times New Roman" w:hAnsi="Times New Roman"/>
          <w:sz w:val="22"/>
          <w:szCs w:val="22"/>
          <w:lang w:val="es-ES"/>
        </w:rPr>
        <w:t>. . Sea, pues, cualquiera la sentencia que elijas, cuídate</w:t>
      </w:r>
      <w:r>
        <w:rPr>
          <w:rFonts w:ascii="Times New Roman" w:hAnsi="Times New Roman"/>
          <w:sz w:val="22"/>
          <w:szCs w:val="22"/>
          <w:lang w:val="es-ES"/>
        </w:rPr>
        <w:t xml:space="preserve"> </w:t>
      </w:r>
      <w:r w:rsidRPr="007F5263">
        <w:rPr>
          <w:rFonts w:ascii="Times New Roman" w:hAnsi="Times New Roman"/>
          <w:sz w:val="22"/>
          <w:szCs w:val="22"/>
          <w:lang w:val="es-ES"/>
        </w:rPr>
        <w:t>de la blasfemia contra la fe</w:t>
      </w:r>
      <w:r>
        <w:rPr>
          <w:rFonts w:ascii="Times New Roman" w:hAnsi="Times New Roman"/>
          <w:sz w:val="22"/>
          <w:szCs w:val="22"/>
          <w:lang w:val="es-ES"/>
        </w:rPr>
        <w:t>.”</w:t>
      </w:r>
      <w:r w:rsidRPr="007F5263">
        <w:rPr>
          <w:rFonts w:ascii="Times New Roman" w:hAnsi="Times New Roman"/>
          <w:sz w:val="22"/>
          <w:szCs w:val="22"/>
          <w:lang w:val="es-ES"/>
        </w:rPr>
        <w:t xml:space="preserve"> En otras palabras; </w:t>
      </w:r>
      <w:r w:rsidRPr="0041133D">
        <w:rPr>
          <w:rFonts w:ascii="Times New Roman" w:hAnsi="Times New Roman"/>
          <w:i/>
          <w:sz w:val="22"/>
          <w:szCs w:val="22"/>
          <w:lang w:val="es-ES"/>
        </w:rPr>
        <w:t>frente a la fe no hay opiniones</w:t>
      </w:r>
      <w:r w:rsidRPr="007F5263">
        <w:rPr>
          <w:rFonts w:ascii="Times New Roman" w:hAnsi="Times New Roman"/>
          <w:sz w:val="22"/>
          <w:szCs w:val="22"/>
          <w:lang w:val="es-ES"/>
        </w:rPr>
        <w:t xml:space="preserve">, sólo </w:t>
      </w:r>
      <w:r w:rsidRPr="007F5263">
        <w:rPr>
          <w:rFonts w:ascii="Times New Roman" w:hAnsi="Times New Roman"/>
          <w:sz w:val="22"/>
          <w:szCs w:val="22"/>
          <w:lang w:val="es-ES"/>
        </w:rPr>
        <w:lastRenderedPageBreak/>
        <w:t>asentimiento racional. Ante la razón,</w:t>
      </w:r>
      <w:r>
        <w:rPr>
          <w:rFonts w:ascii="Times New Roman" w:hAnsi="Times New Roman"/>
          <w:sz w:val="22"/>
          <w:szCs w:val="22"/>
          <w:lang w:val="es-ES"/>
        </w:rPr>
        <w:t xml:space="preserve"> </w:t>
      </w:r>
      <w:r w:rsidRPr="007F5263">
        <w:rPr>
          <w:rFonts w:ascii="Times New Roman" w:hAnsi="Times New Roman"/>
          <w:sz w:val="22"/>
          <w:szCs w:val="22"/>
          <w:lang w:val="es-ES"/>
        </w:rPr>
        <w:t>en cambio, caben opiniones. Esta es una variedad</w:t>
      </w:r>
      <w:r>
        <w:rPr>
          <w:rFonts w:ascii="Times New Roman" w:hAnsi="Times New Roman"/>
          <w:sz w:val="22"/>
          <w:szCs w:val="22"/>
          <w:lang w:val="es-ES"/>
        </w:rPr>
        <w:t xml:space="preserve"> </w:t>
      </w:r>
      <w:r w:rsidRPr="007F5263">
        <w:rPr>
          <w:rFonts w:ascii="Times New Roman" w:hAnsi="Times New Roman"/>
          <w:sz w:val="22"/>
          <w:szCs w:val="22"/>
          <w:lang w:val="es-ES"/>
        </w:rPr>
        <w:t>interesante del método elegido por Elredo.</w:t>
      </w:r>
    </w:p>
    <w:p w14:paraId="6BD1EC3B" w14:textId="77777777" w:rsidR="00EB114E" w:rsidRPr="007F5263" w:rsidRDefault="00EB114E" w:rsidP="00EB114E">
      <w:pPr>
        <w:autoSpaceDE w:val="0"/>
        <w:autoSpaceDN w:val="0"/>
        <w:adjustRightInd w:val="0"/>
        <w:ind w:firstLine="284"/>
        <w:jc w:val="both"/>
        <w:rPr>
          <w:rFonts w:ascii="Times New Roman" w:hAnsi="Times New Roman"/>
          <w:sz w:val="22"/>
          <w:szCs w:val="22"/>
          <w:lang w:val="es-ES"/>
        </w:rPr>
      </w:pPr>
      <w:r w:rsidRPr="007F5263">
        <w:rPr>
          <w:rFonts w:ascii="Times New Roman" w:hAnsi="Times New Roman"/>
          <w:sz w:val="22"/>
          <w:szCs w:val="22"/>
          <w:lang w:val="es-ES"/>
        </w:rPr>
        <w:t>*</w:t>
      </w:r>
      <w:r w:rsidRPr="00DA0C78">
        <w:rPr>
          <w:rFonts w:ascii="Times New Roman" w:hAnsi="Times New Roman"/>
          <w:i/>
          <w:sz w:val="22"/>
          <w:szCs w:val="22"/>
          <w:lang w:val="es-ES"/>
        </w:rPr>
        <w:t xml:space="preserve"> La fe y la razón se complementan</w:t>
      </w:r>
      <w:r w:rsidRPr="007F5263">
        <w:rPr>
          <w:rFonts w:ascii="Times New Roman" w:hAnsi="Times New Roman"/>
          <w:sz w:val="22"/>
          <w:szCs w:val="22"/>
          <w:lang w:val="es-ES"/>
        </w:rPr>
        <w:t>. Aunque ante la fe no</w:t>
      </w:r>
      <w:r>
        <w:rPr>
          <w:rFonts w:ascii="Times New Roman" w:hAnsi="Times New Roman"/>
          <w:sz w:val="22"/>
          <w:szCs w:val="22"/>
          <w:lang w:val="es-ES"/>
        </w:rPr>
        <w:t xml:space="preserve"> </w:t>
      </w:r>
      <w:r w:rsidRPr="007F5263">
        <w:rPr>
          <w:rFonts w:ascii="Times New Roman" w:hAnsi="Times New Roman"/>
          <w:sz w:val="22"/>
          <w:szCs w:val="22"/>
          <w:lang w:val="es-ES"/>
        </w:rPr>
        <w:t>cabe la duda, sí es posible que el asentimiento sea más o</w:t>
      </w:r>
      <w:r>
        <w:rPr>
          <w:rFonts w:ascii="Times New Roman" w:hAnsi="Times New Roman"/>
          <w:sz w:val="22"/>
          <w:szCs w:val="22"/>
          <w:lang w:val="es-ES"/>
        </w:rPr>
        <w:t xml:space="preserve"> </w:t>
      </w:r>
      <w:r w:rsidRPr="007F5263">
        <w:rPr>
          <w:rFonts w:ascii="Times New Roman" w:hAnsi="Times New Roman"/>
          <w:sz w:val="22"/>
          <w:szCs w:val="22"/>
          <w:lang w:val="es-ES"/>
        </w:rPr>
        <w:t xml:space="preserve">menos </w:t>
      </w:r>
      <w:r>
        <w:rPr>
          <w:rFonts w:ascii="Times New Roman" w:hAnsi="Times New Roman"/>
          <w:sz w:val="22"/>
          <w:szCs w:val="22"/>
          <w:lang w:val="es-ES"/>
        </w:rPr>
        <w:t>“</w:t>
      </w:r>
      <w:r w:rsidRPr="007F5263">
        <w:rPr>
          <w:rFonts w:ascii="Times New Roman" w:hAnsi="Times New Roman"/>
          <w:sz w:val="22"/>
          <w:szCs w:val="22"/>
          <w:lang w:val="es-ES"/>
        </w:rPr>
        <w:t>racional</w:t>
      </w:r>
      <w:r>
        <w:rPr>
          <w:rFonts w:ascii="Times New Roman" w:hAnsi="Times New Roman"/>
          <w:sz w:val="22"/>
          <w:szCs w:val="22"/>
          <w:lang w:val="es-ES"/>
        </w:rPr>
        <w:t>”</w:t>
      </w:r>
      <w:r w:rsidRPr="007F5263">
        <w:rPr>
          <w:rFonts w:ascii="Times New Roman" w:hAnsi="Times New Roman"/>
          <w:sz w:val="22"/>
          <w:szCs w:val="22"/>
          <w:lang w:val="es-ES"/>
        </w:rPr>
        <w:t>. La razón puede ayudar al asentimiento</w:t>
      </w:r>
      <w:r>
        <w:rPr>
          <w:rFonts w:ascii="Times New Roman" w:hAnsi="Times New Roman"/>
          <w:sz w:val="22"/>
          <w:szCs w:val="22"/>
          <w:lang w:val="es-ES"/>
        </w:rPr>
        <w:t xml:space="preserve"> </w:t>
      </w:r>
      <w:r w:rsidRPr="007F5263">
        <w:rPr>
          <w:rFonts w:ascii="Times New Roman" w:hAnsi="Times New Roman"/>
          <w:sz w:val="22"/>
          <w:szCs w:val="22"/>
          <w:lang w:val="es-ES"/>
        </w:rPr>
        <w:t>que presta la fe. Y pese a que la razón por su parte exige</w:t>
      </w:r>
      <w:r>
        <w:rPr>
          <w:rFonts w:ascii="Times New Roman" w:hAnsi="Times New Roman"/>
          <w:sz w:val="22"/>
          <w:szCs w:val="22"/>
          <w:lang w:val="es-ES"/>
        </w:rPr>
        <w:t xml:space="preserve"> </w:t>
      </w:r>
      <w:r w:rsidRPr="007F5263">
        <w:rPr>
          <w:rFonts w:ascii="Times New Roman" w:hAnsi="Times New Roman"/>
          <w:sz w:val="22"/>
          <w:szCs w:val="22"/>
          <w:lang w:val="es-ES"/>
        </w:rPr>
        <w:t>el esfuerzo humano de pensar y arg</w:t>
      </w:r>
      <w:r>
        <w:rPr>
          <w:rFonts w:ascii="Times New Roman" w:hAnsi="Times New Roman"/>
          <w:sz w:val="22"/>
          <w:szCs w:val="22"/>
          <w:lang w:val="es-ES"/>
        </w:rPr>
        <w:t>üir</w:t>
      </w:r>
      <w:r w:rsidRPr="007F5263">
        <w:rPr>
          <w:rFonts w:ascii="Times New Roman" w:hAnsi="Times New Roman"/>
          <w:sz w:val="22"/>
          <w:szCs w:val="22"/>
          <w:lang w:val="es-ES"/>
        </w:rPr>
        <w:t>, la fe le puede facilitar</w:t>
      </w:r>
      <w:r>
        <w:rPr>
          <w:rFonts w:ascii="Times New Roman" w:hAnsi="Times New Roman"/>
          <w:sz w:val="22"/>
          <w:szCs w:val="22"/>
          <w:lang w:val="es-ES"/>
        </w:rPr>
        <w:t xml:space="preserve"> </w:t>
      </w:r>
      <w:r w:rsidRPr="007F5263">
        <w:rPr>
          <w:rFonts w:ascii="Times New Roman" w:hAnsi="Times New Roman"/>
          <w:sz w:val="22"/>
          <w:szCs w:val="22"/>
          <w:lang w:val="es-ES"/>
        </w:rPr>
        <w:t>y aligerar el trabajo. Aquí está la posibilidad de complementariedad</w:t>
      </w:r>
      <w:r>
        <w:rPr>
          <w:rFonts w:ascii="Times New Roman" w:hAnsi="Times New Roman"/>
          <w:sz w:val="22"/>
          <w:szCs w:val="22"/>
          <w:lang w:val="es-ES"/>
        </w:rPr>
        <w:t xml:space="preserve"> </w:t>
      </w:r>
      <w:r w:rsidRPr="007F5263">
        <w:rPr>
          <w:rFonts w:ascii="Times New Roman" w:hAnsi="Times New Roman"/>
          <w:sz w:val="22"/>
          <w:szCs w:val="22"/>
          <w:lang w:val="es-ES"/>
        </w:rPr>
        <w:t>entre la fe y la razón, fácil de descubrir en</w:t>
      </w:r>
      <w:r>
        <w:rPr>
          <w:rFonts w:ascii="Times New Roman" w:hAnsi="Times New Roman"/>
          <w:sz w:val="22"/>
          <w:szCs w:val="22"/>
          <w:lang w:val="es-ES"/>
        </w:rPr>
        <w:t xml:space="preserve"> </w:t>
      </w:r>
      <w:r w:rsidRPr="007F5263">
        <w:rPr>
          <w:rFonts w:ascii="Times New Roman" w:hAnsi="Times New Roman"/>
          <w:sz w:val="22"/>
          <w:szCs w:val="22"/>
          <w:lang w:val="es-ES"/>
        </w:rPr>
        <w:t>nuestro diálogo. Leemos sin más, entre otras, esta afirmación:</w:t>
      </w:r>
      <w:r>
        <w:rPr>
          <w:rFonts w:ascii="Times New Roman" w:hAnsi="Times New Roman"/>
          <w:sz w:val="22"/>
          <w:szCs w:val="22"/>
          <w:lang w:val="es-ES"/>
        </w:rPr>
        <w:t xml:space="preserve"> “</w:t>
      </w:r>
      <w:r w:rsidRPr="007F5263">
        <w:rPr>
          <w:rFonts w:ascii="Times New Roman" w:hAnsi="Times New Roman"/>
          <w:sz w:val="22"/>
          <w:szCs w:val="22"/>
          <w:lang w:val="es-ES"/>
        </w:rPr>
        <w:t>Este orden es legítimo, es decir, que creas y así entiend</w:t>
      </w:r>
      <w:r>
        <w:rPr>
          <w:rFonts w:ascii="Times New Roman" w:hAnsi="Times New Roman"/>
          <w:sz w:val="22"/>
          <w:szCs w:val="22"/>
          <w:lang w:val="es-ES"/>
        </w:rPr>
        <w:t>a</w:t>
      </w:r>
      <w:r w:rsidRPr="007F5263">
        <w:rPr>
          <w:rFonts w:ascii="Times New Roman" w:hAnsi="Times New Roman"/>
          <w:sz w:val="22"/>
          <w:szCs w:val="22"/>
          <w:lang w:val="es-ES"/>
        </w:rPr>
        <w:t>s.</w:t>
      </w:r>
      <w:r>
        <w:rPr>
          <w:rFonts w:ascii="Times New Roman" w:hAnsi="Times New Roman"/>
          <w:sz w:val="22"/>
          <w:szCs w:val="22"/>
          <w:lang w:val="es-ES"/>
        </w:rPr>
        <w:t xml:space="preserve">” </w:t>
      </w:r>
      <w:r w:rsidRPr="0041133D">
        <w:rPr>
          <w:rFonts w:ascii="Times New Roman" w:hAnsi="Times New Roman"/>
          <w:i/>
          <w:sz w:val="22"/>
          <w:szCs w:val="22"/>
          <w:lang w:val="es-ES"/>
        </w:rPr>
        <w:t>La fe complementa la razón</w:t>
      </w:r>
      <w:r w:rsidRPr="007F5263">
        <w:rPr>
          <w:rFonts w:ascii="Times New Roman" w:hAnsi="Times New Roman"/>
          <w:sz w:val="22"/>
          <w:szCs w:val="22"/>
          <w:lang w:val="es-ES"/>
        </w:rPr>
        <w:t>. Y en otro lugar encontramos:</w:t>
      </w:r>
      <w:r>
        <w:rPr>
          <w:rFonts w:ascii="Times New Roman" w:hAnsi="Times New Roman"/>
          <w:sz w:val="22"/>
          <w:szCs w:val="22"/>
          <w:lang w:val="es-ES"/>
        </w:rPr>
        <w:t xml:space="preserve"> “</w:t>
      </w:r>
      <w:r w:rsidRPr="007F5263">
        <w:rPr>
          <w:rFonts w:ascii="Times New Roman" w:hAnsi="Times New Roman"/>
          <w:sz w:val="22"/>
          <w:szCs w:val="22"/>
          <w:lang w:val="es-ES"/>
        </w:rPr>
        <w:t>Ya no debe parecer dif</w:t>
      </w:r>
      <w:r>
        <w:rPr>
          <w:rFonts w:ascii="Times New Roman" w:hAnsi="Times New Roman"/>
          <w:sz w:val="22"/>
          <w:szCs w:val="22"/>
          <w:lang w:val="es-ES"/>
        </w:rPr>
        <w:t>í</w:t>
      </w:r>
      <w:r w:rsidRPr="007F5263">
        <w:rPr>
          <w:rFonts w:ascii="Times New Roman" w:hAnsi="Times New Roman"/>
          <w:sz w:val="22"/>
          <w:szCs w:val="22"/>
          <w:lang w:val="es-ES"/>
        </w:rPr>
        <w:t>cil al e</w:t>
      </w:r>
      <w:r>
        <w:rPr>
          <w:rFonts w:ascii="Times New Roman" w:hAnsi="Times New Roman"/>
          <w:sz w:val="22"/>
          <w:szCs w:val="22"/>
          <w:lang w:val="es-ES"/>
        </w:rPr>
        <w:t>n</w:t>
      </w:r>
      <w:r w:rsidRPr="007F5263">
        <w:rPr>
          <w:rFonts w:ascii="Times New Roman" w:hAnsi="Times New Roman"/>
          <w:sz w:val="22"/>
          <w:szCs w:val="22"/>
          <w:lang w:val="es-ES"/>
        </w:rPr>
        <w:t>tendimiento lo que creemos,</w:t>
      </w:r>
      <w:r>
        <w:rPr>
          <w:rFonts w:ascii="Times New Roman" w:hAnsi="Times New Roman"/>
          <w:sz w:val="22"/>
          <w:szCs w:val="22"/>
          <w:lang w:val="es-ES"/>
        </w:rPr>
        <w:t xml:space="preserve"> a </w:t>
      </w:r>
      <w:r w:rsidRPr="007F5263">
        <w:rPr>
          <w:rFonts w:ascii="Times New Roman" w:hAnsi="Times New Roman"/>
          <w:sz w:val="22"/>
          <w:szCs w:val="22"/>
          <w:lang w:val="es-ES"/>
        </w:rPr>
        <w:t xml:space="preserve">saber, que Dios es uno </w:t>
      </w:r>
      <w:r>
        <w:rPr>
          <w:rFonts w:ascii="Times New Roman" w:hAnsi="Times New Roman"/>
          <w:sz w:val="22"/>
          <w:szCs w:val="22"/>
          <w:lang w:val="es-ES"/>
        </w:rPr>
        <w:t>y</w:t>
      </w:r>
      <w:r w:rsidRPr="007F5263">
        <w:rPr>
          <w:rFonts w:ascii="Times New Roman" w:hAnsi="Times New Roman"/>
          <w:sz w:val="22"/>
          <w:szCs w:val="22"/>
          <w:lang w:val="es-ES"/>
        </w:rPr>
        <w:t xml:space="preserve"> de </w:t>
      </w:r>
      <w:r>
        <w:rPr>
          <w:rFonts w:ascii="Times New Roman" w:hAnsi="Times New Roman"/>
          <w:sz w:val="22"/>
          <w:szCs w:val="22"/>
          <w:lang w:val="es-ES"/>
        </w:rPr>
        <w:t>É</w:t>
      </w:r>
      <w:r w:rsidRPr="007F5263">
        <w:rPr>
          <w:rFonts w:ascii="Times New Roman" w:hAnsi="Times New Roman"/>
          <w:sz w:val="22"/>
          <w:szCs w:val="22"/>
          <w:lang w:val="es-ES"/>
        </w:rPr>
        <w:t>l confesamos ser Trinidad.</w:t>
      </w:r>
      <w:r>
        <w:rPr>
          <w:rFonts w:ascii="Times New Roman" w:hAnsi="Times New Roman"/>
          <w:sz w:val="22"/>
          <w:szCs w:val="22"/>
          <w:lang w:val="es-ES"/>
        </w:rPr>
        <w:t xml:space="preserve">” </w:t>
      </w:r>
      <w:r w:rsidRPr="007F5263">
        <w:rPr>
          <w:rFonts w:ascii="Times New Roman" w:hAnsi="Times New Roman"/>
          <w:sz w:val="22"/>
          <w:szCs w:val="22"/>
          <w:lang w:val="es-ES"/>
        </w:rPr>
        <w:t>Esto lo dice después de h</w:t>
      </w:r>
      <w:r>
        <w:rPr>
          <w:rFonts w:ascii="Times New Roman" w:hAnsi="Times New Roman"/>
          <w:sz w:val="22"/>
          <w:szCs w:val="22"/>
          <w:lang w:val="es-ES"/>
        </w:rPr>
        <w:t>a</w:t>
      </w:r>
      <w:r w:rsidRPr="007F5263">
        <w:rPr>
          <w:rFonts w:ascii="Times New Roman" w:hAnsi="Times New Roman"/>
          <w:sz w:val="22"/>
          <w:szCs w:val="22"/>
          <w:lang w:val="es-ES"/>
        </w:rPr>
        <w:t>ber explicado cómo las facultades</w:t>
      </w:r>
      <w:r>
        <w:rPr>
          <w:rFonts w:ascii="Times New Roman" w:hAnsi="Times New Roman"/>
          <w:sz w:val="22"/>
          <w:szCs w:val="22"/>
          <w:lang w:val="es-ES"/>
        </w:rPr>
        <w:t xml:space="preserve"> </w:t>
      </w:r>
      <w:r w:rsidRPr="007F5263">
        <w:rPr>
          <w:rFonts w:ascii="Times New Roman" w:hAnsi="Times New Roman"/>
          <w:sz w:val="22"/>
          <w:szCs w:val="22"/>
          <w:lang w:val="es-ES"/>
        </w:rPr>
        <w:t>del alma son una sustancia y tres facultades. Aquí, al contrario</w:t>
      </w:r>
      <w:r>
        <w:rPr>
          <w:rFonts w:ascii="Times New Roman" w:hAnsi="Times New Roman"/>
          <w:sz w:val="22"/>
          <w:szCs w:val="22"/>
          <w:lang w:val="es-ES"/>
        </w:rPr>
        <w:t xml:space="preserve"> </w:t>
      </w:r>
      <w:r w:rsidRPr="007F5263">
        <w:rPr>
          <w:rFonts w:ascii="Times New Roman" w:hAnsi="Times New Roman"/>
          <w:sz w:val="22"/>
          <w:szCs w:val="22"/>
          <w:lang w:val="es-ES"/>
        </w:rPr>
        <w:t>del caso ante</w:t>
      </w:r>
      <w:r>
        <w:rPr>
          <w:rFonts w:ascii="Times New Roman" w:hAnsi="Times New Roman"/>
          <w:sz w:val="22"/>
          <w:szCs w:val="22"/>
          <w:lang w:val="es-ES"/>
        </w:rPr>
        <w:t>ri</w:t>
      </w:r>
      <w:r w:rsidRPr="007F5263">
        <w:rPr>
          <w:rFonts w:ascii="Times New Roman" w:hAnsi="Times New Roman"/>
          <w:sz w:val="22"/>
          <w:szCs w:val="22"/>
          <w:lang w:val="es-ES"/>
        </w:rPr>
        <w:t xml:space="preserve">or, </w:t>
      </w:r>
      <w:r w:rsidRPr="00881486">
        <w:rPr>
          <w:rFonts w:ascii="Times New Roman" w:hAnsi="Times New Roman"/>
          <w:i/>
          <w:sz w:val="22"/>
          <w:szCs w:val="22"/>
          <w:lang w:val="es-ES"/>
        </w:rPr>
        <w:t>la razón complementa la fe</w:t>
      </w:r>
      <w:r w:rsidRPr="007F5263">
        <w:rPr>
          <w:rFonts w:ascii="Times New Roman" w:hAnsi="Times New Roman"/>
          <w:sz w:val="22"/>
          <w:szCs w:val="22"/>
          <w:lang w:val="es-ES"/>
        </w:rPr>
        <w:t>.</w:t>
      </w:r>
    </w:p>
    <w:p w14:paraId="6F608B21" w14:textId="77777777" w:rsidR="00EB114E" w:rsidRDefault="00EB114E" w:rsidP="00EB114E">
      <w:pPr>
        <w:autoSpaceDE w:val="0"/>
        <w:autoSpaceDN w:val="0"/>
        <w:adjustRightInd w:val="0"/>
        <w:ind w:firstLine="284"/>
        <w:jc w:val="both"/>
        <w:rPr>
          <w:rFonts w:ascii="Times New Roman" w:hAnsi="Times New Roman"/>
          <w:sz w:val="22"/>
          <w:szCs w:val="22"/>
          <w:lang w:val="es-ES"/>
        </w:rPr>
      </w:pPr>
      <w:r w:rsidRPr="007F5263">
        <w:rPr>
          <w:rFonts w:ascii="Times New Roman" w:hAnsi="Times New Roman"/>
          <w:sz w:val="22"/>
          <w:szCs w:val="22"/>
          <w:lang w:val="es-ES"/>
        </w:rPr>
        <w:t xml:space="preserve">Esta subsidiariedad de la fe </w:t>
      </w:r>
      <w:r>
        <w:rPr>
          <w:rFonts w:ascii="Times New Roman" w:hAnsi="Times New Roman"/>
          <w:sz w:val="22"/>
          <w:szCs w:val="22"/>
          <w:lang w:val="es-ES"/>
        </w:rPr>
        <w:t>y</w:t>
      </w:r>
      <w:r w:rsidRPr="007F5263">
        <w:rPr>
          <w:rFonts w:ascii="Times New Roman" w:hAnsi="Times New Roman"/>
          <w:sz w:val="22"/>
          <w:szCs w:val="22"/>
          <w:lang w:val="es-ES"/>
        </w:rPr>
        <w:t xml:space="preserve"> la razón es un campo muy</w:t>
      </w:r>
      <w:r>
        <w:rPr>
          <w:rFonts w:ascii="Times New Roman" w:hAnsi="Times New Roman"/>
          <w:sz w:val="22"/>
          <w:szCs w:val="22"/>
          <w:lang w:val="es-ES"/>
        </w:rPr>
        <w:t xml:space="preserve"> </w:t>
      </w:r>
      <w:r w:rsidRPr="007F5263">
        <w:rPr>
          <w:rFonts w:ascii="Times New Roman" w:hAnsi="Times New Roman"/>
          <w:sz w:val="22"/>
          <w:szCs w:val="22"/>
          <w:lang w:val="es-ES"/>
        </w:rPr>
        <w:t>propicio para que Elredo dé a su diálogo una gran seriedad</w:t>
      </w:r>
      <w:r>
        <w:rPr>
          <w:rFonts w:ascii="Times New Roman" w:hAnsi="Times New Roman"/>
          <w:sz w:val="22"/>
          <w:szCs w:val="22"/>
          <w:lang w:val="es-ES"/>
        </w:rPr>
        <w:t xml:space="preserve"> </w:t>
      </w:r>
      <w:r w:rsidRPr="007F5263">
        <w:rPr>
          <w:rFonts w:ascii="Times New Roman" w:hAnsi="Times New Roman"/>
          <w:sz w:val="22"/>
          <w:szCs w:val="22"/>
          <w:lang w:val="es-ES"/>
        </w:rPr>
        <w:t>y profundidad.</w:t>
      </w:r>
    </w:p>
    <w:p w14:paraId="65C6649A"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070E4C47" w14:textId="77777777" w:rsidR="00EB114E" w:rsidRPr="007F5263" w:rsidRDefault="00EB114E" w:rsidP="00EB114E">
      <w:pPr>
        <w:autoSpaceDE w:val="0"/>
        <w:autoSpaceDN w:val="0"/>
        <w:adjustRightInd w:val="0"/>
        <w:ind w:firstLine="284"/>
        <w:jc w:val="both"/>
        <w:rPr>
          <w:rFonts w:ascii="Times New Roman" w:hAnsi="Times New Roman"/>
          <w:sz w:val="22"/>
          <w:szCs w:val="22"/>
          <w:lang w:val="es-ES"/>
        </w:rPr>
      </w:pPr>
    </w:p>
    <w:p w14:paraId="4A90FB96" w14:textId="77777777" w:rsidR="00EB114E" w:rsidRPr="007F5263" w:rsidRDefault="00EB114E" w:rsidP="00EB114E">
      <w:pPr>
        <w:autoSpaceDE w:val="0"/>
        <w:autoSpaceDN w:val="0"/>
        <w:adjustRightInd w:val="0"/>
        <w:ind w:firstLine="284"/>
        <w:jc w:val="both"/>
        <w:rPr>
          <w:rFonts w:ascii="Times New Roman" w:hAnsi="Times New Roman"/>
          <w:sz w:val="22"/>
          <w:szCs w:val="22"/>
          <w:lang w:val="es-ES"/>
        </w:rPr>
      </w:pPr>
      <w:r w:rsidRPr="007F5263">
        <w:rPr>
          <w:rFonts w:ascii="Times New Roman" w:hAnsi="Times New Roman"/>
          <w:sz w:val="22"/>
          <w:szCs w:val="22"/>
          <w:lang w:val="es-ES"/>
        </w:rPr>
        <w:t>2. Fin u objetivo: para qué se lo propone</w:t>
      </w:r>
    </w:p>
    <w:p w14:paraId="37108162"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0F4068EB" w14:textId="77777777" w:rsidR="00EB114E" w:rsidRPr="007F5263" w:rsidRDefault="00EB114E" w:rsidP="00EB114E">
      <w:pPr>
        <w:autoSpaceDE w:val="0"/>
        <w:autoSpaceDN w:val="0"/>
        <w:adjustRightInd w:val="0"/>
        <w:ind w:firstLine="284"/>
        <w:jc w:val="both"/>
        <w:rPr>
          <w:rFonts w:ascii="Times New Roman" w:hAnsi="Times New Roman"/>
          <w:sz w:val="22"/>
          <w:szCs w:val="22"/>
          <w:lang w:val="es-ES"/>
        </w:rPr>
      </w:pPr>
      <w:r w:rsidRPr="007F5263">
        <w:rPr>
          <w:rFonts w:ascii="Times New Roman" w:hAnsi="Times New Roman"/>
          <w:sz w:val="22"/>
          <w:szCs w:val="22"/>
          <w:lang w:val="es-ES"/>
        </w:rPr>
        <w:t>Dejamos constancia de sus palabras, evidentes y aclaratorias</w:t>
      </w:r>
      <w:r>
        <w:rPr>
          <w:rFonts w:ascii="Times New Roman" w:hAnsi="Times New Roman"/>
          <w:sz w:val="22"/>
          <w:szCs w:val="22"/>
          <w:lang w:val="es-ES"/>
        </w:rPr>
        <w:t xml:space="preserve"> </w:t>
      </w:r>
      <w:r w:rsidRPr="007F5263">
        <w:rPr>
          <w:rFonts w:ascii="Times New Roman" w:hAnsi="Times New Roman"/>
          <w:sz w:val="22"/>
          <w:szCs w:val="22"/>
          <w:lang w:val="es-ES"/>
        </w:rPr>
        <w:t xml:space="preserve">a este respecto: </w:t>
      </w:r>
      <w:r>
        <w:rPr>
          <w:rFonts w:ascii="Times New Roman" w:hAnsi="Times New Roman"/>
          <w:sz w:val="22"/>
          <w:szCs w:val="22"/>
          <w:lang w:val="es-ES"/>
        </w:rPr>
        <w:t>“</w:t>
      </w:r>
      <w:r w:rsidRPr="007F5263">
        <w:rPr>
          <w:rFonts w:ascii="Times New Roman" w:hAnsi="Times New Roman"/>
          <w:sz w:val="22"/>
          <w:szCs w:val="22"/>
          <w:lang w:val="es-ES"/>
        </w:rPr>
        <w:t>Quizás</w:t>
      </w:r>
      <w:r>
        <w:rPr>
          <w:rFonts w:ascii="Times New Roman" w:hAnsi="Times New Roman"/>
          <w:sz w:val="22"/>
          <w:szCs w:val="22"/>
          <w:lang w:val="es-ES"/>
        </w:rPr>
        <w:t>,</w:t>
      </w:r>
      <w:r w:rsidRPr="007F5263">
        <w:rPr>
          <w:rFonts w:ascii="Times New Roman" w:hAnsi="Times New Roman"/>
          <w:sz w:val="22"/>
          <w:szCs w:val="22"/>
          <w:lang w:val="es-ES"/>
        </w:rPr>
        <w:t xml:space="preserve"> encontrada la imagen, hallarás</w:t>
      </w:r>
      <w:r>
        <w:rPr>
          <w:rFonts w:ascii="Times New Roman" w:hAnsi="Times New Roman"/>
          <w:sz w:val="22"/>
          <w:szCs w:val="22"/>
          <w:lang w:val="es-ES"/>
        </w:rPr>
        <w:t xml:space="preserve"> </w:t>
      </w:r>
      <w:r w:rsidRPr="007F5263">
        <w:rPr>
          <w:rFonts w:ascii="Times New Roman" w:hAnsi="Times New Roman"/>
          <w:sz w:val="22"/>
          <w:szCs w:val="22"/>
          <w:lang w:val="es-ES"/>
        </w:rPr>
        <w:t>más fácilmente a aquel del cual es la imagen.</w:t>
      </w:r>
      <w:r>
        <w:rPr>
          <w:rFonts w:ascii="Times New Roman" w:hAnsi="Times New Roman"/>
          <w:sz w:val="22"/>
          <w:szCs w:val="22"/>
          <w:lang w:val="es-ES"/>
        </w:rPr>
        <w:t>”</w:t>
      </w:r>
      <w:r w:rsidRPr="007F5263">
        <w:rPr>
          <w:rFonts w:ascii="Times New Roman" w:hAnsi="Times New Roman"/>
          <w:sz w:val="22"/>
          <w:szCs w:val="22"/>
          <w:lang w:val="es-ES"/>
        </w:rPr>
        <w:t xml:space="preserve"> En estas expresiones</w:t>
      </w:r>
      <w:r>
        <w:rPr>
          <w:rFonts w:ascii="Times New Roman" w:hAnsi="Times New Roman"/>
          <w:sz w:val="22"/>
          <w:szCs w:val="22"/>
          <w:lang w:val="es-ES"/>
        </w:rPr>
        <w:t xml:space="preserve"> </w:t>
      </w:r>
      <w:r w:rsidRPr="007F5263">
        <w:rPr>
          <w:rFonts w:ascii="Times New Roman" w:hAnsi="Times New Roman"/>
          <w:sz w:val="22"/>
          <w:szCs w:val="22"/>
          <w:lang w:val="es-ES"/>
        </w:rPr>
        <w:t>vemos la meta final del diálogo sobre el alma que</w:t>
      </w:r>
      <w:r>
        <w:rPr>
          <w:rFonts w:ascii="Times New Roman" w:hAnsi="Times New Roman"/>
          <w:sz w:val="22"/>
          <w:szCs w:val="22"/>
          <w:lang w:val="es-ES"/>
        </w:rPr>
        <w:t xml:space="preserve"> </w:t>
      </w:r>
      <w:r w:rsidRPr="007F5263">
        <w:rPr>
          <w:rFonts w:ascii="Times New Roman" w:hAnsi="Times New Roman"/>
          <w:sz w:val="22"/>
          <w:szCs w:val="22"/>
          <w:lang w:val="es-ES"/>
        </w:rPr>
        <w:t>se propone Elredo: Dios.</w:t>
      </w:r>
    </w:p>
    <w:p w14:paraId="3505AA75" w14:textId="77777777" w:rsidR="00EB114E" w:rsidRPr="007F5263" w:rsidRDefault="00EB114E" w:rsidP="00EB114E">
      <w:pPr>
        <w:autoSpaceDE w:val="0"/>
        <w:autoSpaceDN w:val="0"/>
        <w:adjustRightInd w:val="0"/>
        <w:ind w:firstLine="284"/>
        <w:jc w:val="both"/>
        <w:rPr>
          <w:rFonts w:ascii="Times New Roman" w:hAnsi="Times New Roman"/>
          <w:sz w:val="22"/>
          <w:szCs w:val="22"/>
          <w:lang w:val="es-ES"/>
        </w:rPr>
      </w:pPr>
      <w:r w:rsidRPr="007F5263">
        <w:rPr>
          <w:rFonts w:ascii="Times New Roman" w:hAnsi="Times New Roman"/>
          <w:sz w:val="22"/>
          <w:szCs w:val="22"/>
          <w:lang w:val="es-ES"/>
        </w:rPr>
        <w:t>Hemos observado que su método partía de la fe y seguía</w:t>
      </w:r>
      <w:r>
        <w:rPr>
          <w:rFonts w:ascii="Times New Roman" w:hAnsi="Times New Roman"/>
          <w:sz w:val="22"/>
          <w:szCs w:val="22"/>
          <w:lang w:val="es-ES"/>
        </w:rPr>
        <w:t xml:space="preserve"> </w:t>
      </w:r>
      <w:r w:rsidRPr="007F5263">
        <w:rPr>
          <w:rFonts w:ascii="Times New Roman" w:hAnsi="Times New Roman"/>
          <w:sz w:val="22"/>
          <w:szCs w:val="22"/>
          <w:lang w:val="es-ES"/>
        </w:rPr>
        <w:t>por la raz</w:t>
      </w:r>
      <w:r>
        <w:rPr>
          <w:rFonts w:ascii="Times New Roman" w:hAnsi="Times New Roman"/>
          <w:sz w:val="22"/>
          <w:szCs w:val="22"/>
          <w:lang w:val="es-ES"/>
        </w:rPr>
        <w:t>ó</w:t>
      </w:r>
      <w:r w:rsidRPr="007F5263">
        <w:rPr>
          <w:rFonts w:ascii="Times New Roman" w:hAnsi="Times New Roman"/>
          <w:sz w:val="22"/>
          <w:szCs w:val="22"/>
          <w:lang w:val="es-ES"/>
        </w:rPr>
        <w:t>n, teniendo siempre en cuenta que el alma ha sido</w:t>
      </w:r>
      <w:r>
        <w:rPr>
          <w:rFonts w:ascii="Times New Roman" w:hAnsi="Times New Roman"/>
          <w:sz w:val="22"/>
          <w:szCs w:val="22"/>
          <w:lang w:val="es-ES"/>
        </w:rPr>
        <w:t xml:space="preserve"> </w:t>
      </w:r>
      <w:r w:rsidRPr="007F5263">
        <w:rPr>
          <w:rFonts w:ascii="Times New Roman" w:hAnsi="Times New Roman"/>
          <w:sz w:val="22"/>
          <w:szCs w:val="22"/>
          <w:lang w:val="es-ES"/>
        </w:rPr>
        <w:t>creada a imagen de D</w:t>
      </w:r>
      <w:r>
        <w:rPr>
          <w:rFonts w:ascii="Times New Roman" w:hAnsi="Times New Roman"/>
          <w:sz w:val="22"/>
          <w:szCs w:val="22"/>
          <w:lang w:val="es-ES"/>
        </w:rPr>
        <w:t>io</w:t>
      </w:r>
      <w:r w:rsidRPr="007F5263">
        <w:rPr>
          <w:rFonts w:ascii="Times New Roman" w:hAnsi="Times New Roman"/>
          <w:sz w:val="22"/>
          <w:szCs w:val="22"/>
          <w:lang w:val="es-ES"/>
        </w:rPr>
        <w:t>s. El m</w:t>
      </w:r>
      <w:r>
        <w:rPr>
          <w:rFonts w:ascii="Times New Roman" w:hAnsi="Times New Roman"/>
          <w:sz w:val="22"/>
          <w:szCs w:val="22"/>
          <w:lang w:val="es-ES"/>
        </w:rPr>
        <w:t>é</w:t>
      </w:r>
      <w:r w:rsidRPr="007F5263">
        <w:rPr>
          <w:rFonts w:ascii="Times New Roman" w:hAnsi="Times New Roman"/>
          <w:sz w:val="22"/>
          <w:szCs w:val="22"/>
          <w:lang w:val="es-ES"/>
        </w:rPr>
        <w:t>todo elegido debe llevarlo</w:t>
      </w:r>
      <w:r>
        <w:rPr>
          <w:rFonts w:ascii="Times New Roman" w:hAnsi="Times New Roman"/>
          <w:sz w:val="22"/>
          <w:szCs w:val="22"/>
          <w:lang w:val="es-ES"/>
        </w:rPr>
        <w:t xml:space="preserve"> </w:t>
      </w:r>
      <w:r w:rsidRPr="007F5263">
        <w:rPr>
          <w:rFonts w:ascii="Times New Roman" w:hAnsi="Times New Roman"/>
          <w:sz w:val="22"/>
          <w:szCs w:val="22"/>
          <w:lang w:val="es-ES"/>
        </w:rPr>
        <w:t>necesariamente a Dios, que es el que da consistencia y razón</w:t>
      </w:r>
      <w:r>
        <w:rPr>
          <w:rFonts w:ascii="Times New Roman" w:hAnsi="Times New Roman"/>
          <w:sz w:val="22"/>
          <w:szCs w:val="22"/>
          <w:lang w:val="es-ES"/>
        </w:rPr>
        <w:t xml:space="preserve"> </w:t>
      </w:r>
      <w:r w:rsidRPr="007F5263">
        <w:rPr>
          <w:rFonts w:ascii="Times New Roman" w:hAnsi="Times New Roman"/>
          <w:sz w:val="22"/>
          <w:szCs w:val="22"/>
          <w:lang w:val="es-ES"/>
        </w:rPr>
        <w:t>de ser al alma, imagen suya. Dejamos comprobado que Elredo</w:t>
      </w:r>
      <w:r>
        <w:rPr>
          <w:rFonts w:ascii="Times New Roman" w:hAnsi="Times New Roman"/>
          <w:sz w:val="22"/>
          <w:szCs w:val="22"/>
          <w:lang w:val="es-ES"/>
        </w:rPr>
        <w:t xml:space="preserve"> </w:t>
      </w:r>
      <w:r w:rsidRPr="007F5263">
        <w:rPr>
          <w:rFonts w:ascii="Times New Roman" w:hAnsi="Times New Roman"/>
          <w:sz w:val="22"/>
          <w:szCs w:val="22"/>
          <w:lang w:val="es-ES"/>
        </w:rPr>
        <w:t>en este escrito hacía antropología teológica: antropología</w:t>
      </w:r>
      <w:r>
        <w:rPr>
          <w:rFonts w:ascii="Times New Roman" w:hAnsi="Times New Roman"/>
          <w:sz w:val="22"/>
          <w:szCs w:val="22"/>
          <w:lang w:val="es-ES"/>
        </w:rPr>
        <w:t xml:space="preserve"> </w:t>
      </w:r>
      <w:r w:rsidRPr="007F5263">
        <w:rPr>
          <w:rFonts w:ascii="Times New Roman" w:hAnsi="Times New Roman"/>
          <w:sz w:val="22"/>
          <w:szCs w:val="22"/>
          <w:lang w:val="es-ES"/>
        </w:rPr>
        <w:t xml:space="preserve">con miras a Dios, con proyección a </w:t>
      </w:r>
      <w:r>
        <w:rPr>
          <w:rFonts w:ascii="Times New Roman" w:hAnsi="Times New Roman"/>
          <w:sz w:val="22"/>
          <w:szCs w:val="22"/>
          <w:lang w:val="es-ES"/>
        </w:rPr>
        <w:t>É</w:t>
      </w:r>
      <w:r w:rsidRPr="007F5263">
        <w:rPr>
          <w:rFonts w:ascii="Times New Roman" w:hAnsi="Times New Roman"/>
          <w:sz w:val="22"/>
          <w:szCs w:val="22"/>
          <w:lang w:val="es-ES"/>
        </w:rPr>
        <w:t>l. Lector asiduo, conocedor</w:t>
      </w:r>
      <w:r>
        <w:rPr>
          <w:rFonts w:ascii="Times New Roman" w:hAnsi="Times New Roman"/>
          <w:sz w:val="22"/>
          <w:szCs w:val="22"/>
          <w:lang w:val="es-ES"/>
        </w:rPr>
        <w:t xml:space="preserve"> </w:t>
      </w:r>
      <w:r w:rsidRPr="007F5263">
        <w:rPr>
          <w:rFonts w:ascii="Times New Roman" w:hAnsi="Times New Roman"/>
          <w:sz w:val="22"/>
          <w:szCs w:val="22"/>
          <w:lang w:val="es-ES"/>
        </w:rPr>
        <w:t>profundo, admirador por tanto y sintetizador inigualable</w:t>
      </w:r>
      <w:r>
        <w:rPr>
          <w:rFonts w:ascii="Times New Roman" w:hAnsi="Times New Roman"/>
          <w:sz w:val="22"/>
          <w:szCs w:val="22"/>
          <w:lang w:val="es-ES"/>
        </w:rPr>
        <w:t xml:space="preserve"> </w:t>
      </w:r>
      <w:r w:rsidRPr="007F5263">
        <w:rPr>
          <w:rFonts w:ascii="Times New Roman" w:hAnsi="Times New Roman"/>
          <w:sz w:val="22"/>
          <w:szCs w:val="22"/>
          <w:lang w:val="es-ES"/>
        </w:rPr>
        <w:t>del pensamiento agustiniano, el ideal de Elredo aquí</w:t>
      </w:r>
      <w:r>
        <w:rPr>
          <w:rFonts w:ascii="Times New Roman" w:hAnsi="Times New Roman"/>
          <w:sz w:val="22"/>
          <w:szCs w:val="22"/>
          <w:lang w:val="es-ES"/>
        </w:rPr>
        <w:t xml:space="preserve"> </w:t>
      </w:r>
      <w:r w:rsidRPr="007F5263">
        <w:rPr>
          <w:rFonts w:ascii="Times New Roman" w:hAnsi="Times New Roman"/>
          <w:sz w:val="22"/>
          <w:szCs w:val="22"/>
          <w:lang w:val="es-ES"/>
        </w:rPr>
        <w:t xml:space="preserve">es el que fuera </w:t>
      </w:r>
      <w:r w:rsidRPr="007F5263">
        <w:rPr>
          <w:rFonts w:ascii="Times New Roman" w:hAnsi="Times New Roman"/>
          <w:sz w:val="22"/>
          <w:szCs w:val="22"/>
          <w:lang w:val="es-ES"/>
        </w:rPr>
        <w:lastRenderedPageBreak/>
        <w:t xml:space="preserve">del Obispo de Hipona: </w:t>
      </w:r>
      <w:r>
        <w:rPr>
          <w:rFonts w:ascii="Times New Roman" w:hAnsi="Times New Roman"/>
          <w:sz w:val="22"/>
          <w:szCs w:val="22"/>
          <w:lang w:val="es-ES"/>
        </w:rPr>
        <w:t>“</w:t>
      </w:r>
      <w:r w:rsidRPr="007F5263">
        <w:rPr>
          <w:rFonts w:ascii="Times New Roman" w:hAnsi="Times New Roman"/>
          <w:sz w:val="22"/>
          <w:szCs w:val="22"/>
          <w:lang w:val="es-ES"/>
        </w:rPr>
        <w:t>Quiero conocer a</w:t>
      </w:r>
      <w:r>
        <w:rPr>
          <w:rFonts w:ascii="Times New Roman" w:hAnsi="Times New Roman"/>
          <w:sz w:val="22"/>
          <w:szCs w:val="22"/>
          <w:lang w:val="es-ES"/>
        </w:rPr>
        <w:t xml:space="preserve"> </w:t>
      </w:r>
      <w:r w:rsidRPr="007F5263">
        <w:rPr>
          <w:rFonts w:ascii="Times New Roman" w:hAnsi="Times New Roman"/>
          <w:sz w:val="22"/>
          <w:szCs w:val="22"/>
          <w:lang w:val="es-ES"/>
        </w:rPr>
        <w:t>Dios y al alma</w:t>
      </w:r>
      <w:r>
        <w:rPr>
          <w:rFonts w:ascii="Times New Roman" w:hAnsi="Times New Roman"/>
          <w:sz w:val="22"/>
          <w:szCs w:val="22"/>
          <w:lang w:val="es-ES"/>
        </w:rPr>
        <w:t>”</w:t>
      </w:r>
      <w:r>
        <w:rPr>
          <w:rStyle w:val="Refdenotaalpie"/>
          <w:rFonts w:ascii="Times New Roman" w:hAnsi="Times New Roman"/>
          <w:sz w:val="22"/>
          <w:szCs w:val="22"/>
          <w:lang w:val="es-ES"/>
        </w:rPr>
        <w:footnoteReference w:id="637"/>
      </w:r>
      <w:r>
        <w:rPr>
          <w:rFonts w:ascii="Times New Roman" w:hAnsi="Times New Roman"/>
          <w:sz w:val="22"/>
          <w:szCs w:val="22"/>
          <w:lang w:val="es-ES"/>
        </w:rPr>
        <w:t>,</w:t>
      </w:r>
      <w:r w:rsidRPr="007F5263">
        <w:rPr>
          <w:rFonts w:ascii="Times New Roman" w:hAnsi="Times New Roman"/>
          <w:sz w:val="22"/>
          <w:szCs w:val="22"/>
          <w:lang w:val="es-ES"/>
        </w:rPr>
        <w:t xml:space="preserve"> o, dicho de otra forma: </w:t>
      </w:r>
      <w:r>
        <w:rPr>
          <w:rFonts w:ascii="Times New Roman" w:hAnsi="Times New Roman"/>
          <w:sz w:val="22"/>
          <w:szCs w:val="22"/>
          <w:lang w:val="es-ES"/>
        </w:rPr>
        <w:t>“</w:t>
      </w:r>
      <w:r w:rsidRPr="007F5263">
        <w:rPr>
          <w:rFonts w:ascii="Times New Roman" w:hAnsi="Times New Roman"/>
          <w:sz w:val="22"/>
          <w:szCs w:val="22"/>
          <w:lang w:val="es-ES"/>
        </w:rPr>
        <w:t>Conózcame a mí,</w:t>
      </w:r>
      <w:r>
        <w:rPr>
          <w:rFonts w:ascii="Times New Roman" w:hAnsi="Times New Roman"/>
          <w:sz w:val="22"/>
          <w:szCs w:val="22"/>
          <w:lang w:val="es-ES"/>
        </w:rPr>
        <w:t xml:space="preserve"> </w:t>
      </w:r>
      <w:r w:rsidRPr="007F5263">
        <w:rPr>
          <w:rFonts w:ascii="Times New Roman" w:hAnsi="Times New Roman"/>
          <w:sz w:val="22"/>
          <w:szCs w:val="22"/>
          <w:lang w:val="es-ES"/>
        </w:rPr>
        <w:t>conózcate a ti.</w:t>
      </w:r>
      <w:r>
        <w:rPr>
          <w:rFonts w:ascii="Times New Roman" w:hAnsi="Times New Roman"/>
          <w:sz w:val="22"/>
          <w:szCs w:val="22"/>
          <w:lang w:val="es-ES"/>
        </w:rPr>
        <w:t>”</w:t>
      </w:r>
      <w:r>
        <w:rPr>
          <w:rStyle w:val="Refdenotaalpie"/>
          <w:rFonts w:ascii="Times New Roman" w:hAnsi="Times New Roman"/>
          <w:sz w:val="22"/>
          <w:szCs w:val="22"/>
          <w:lang w:val="es-ES"/>
        </w:rPr>
        <w:footnoteReference w:id="638"/>
      </w:r>
    </w:p>
    <w:p w14:paraId="35690EFD" w14:textId="77777777" w:rsidR="00EB114E" w:rsidRPr="007F5263" w:rsidRDefault="00EB114E" w:rsidP="00EB114E">
      <w:pPr>
        <w:autoSpaceDE w:val="0"/>
        <w:autoSpaceDN w:val="0"/>
        <w:adjustRightInd w:val="0"/>
        <w:ind w:firstLine="284"/>
        <w:jc w:val="both"/>
        <w:rPr>
          <w:rFonts w:ascii="Times New Roman" w:hAnsi="Times New Roman"/>
          <w:sz w:val="22"/>
          <w:szCs w:val="22"/>
          <w:lang w:val="es-ES"/>
        </w:rPr>
      </w:pPr>
      <w:r w:rsidRPr="007F5263">
        <w:rPr>
          <w:rFonts w:ascii="Times New Roman" w:hAnsi="Times New Roman"/>
          <w:sz w:val="22"/>
          <w:szCs w:val="22"/>
          <w:lang w:val="es-ES"/>
        </w:rPr>
        <w:t>Veamos cómo las líneas principales de nuestro diálogo acaban</w:t>
      </w:r>
      <w:r>
        <w:rPr>
          <w:rFonts w:ascii="Times New Roman" w:hAnsi="Times New Roman"/>
          <w:sz w:val="22"/>
          <w:szCs w:val="22"/>
          <w:lang w:val="es-ES"/>
        </w:rPr>
        <w:t xml:space="preserve"> </w:t>
      </w:r>
      <w:r w:rsidRPr="007F5263">
        <w:rPr>
          <w:rFonts w:ascii="Times New Roman" w:hAnsi="Times New Roman"/>
          <w:sz w:val="22"/>
          <w:szCs w:val="22"/>
          <w:lang w:val="es-ES"/>
        </w:rPr>
        <w:t>todas en Dios.</w:t>
      </w:r>
    </w:p>
    <w:p w14:paraId="1A70DA80" w14:textId="77777777" w:rsidR="00EB114E" w:rsidRPr="007F5263" w:rsidRDefault="00EB114E" w:rsidP="00EB114E">
      <w:pPr>
        <w:autoSpaceDE w:val="0"/>
        <w:autoSpaceDN w:val="0"/>
        <w:adjustRightInd w:val="0"/>
        <w:ind w:firstLine="284"/>
        <w:jc w:val="both"/>
        <w:rPr>
          <w:rFonts w:ascii="Times New Roman" w:hAnsi="Times New Roman"/>
          <w:sz w:val="22"/>
          <w:szCs w:val="22"/>
          <w:lang w:val="es-ES"/>
        </w:rPr>
      </w:pPr>
      <w:r w:rsidRPr="007F5263">
        <w:rPr>
          <w:rFonts w:ascii="Times New Roman" w:hAnsi="Times New Roman"/>
          <w:sz w:val="22"/>
          <w:szCs w:val="22"/>
          <w:lang w:val="es-ES"/>
        </w:rPr>
        <w:t>Dios es el t</w:t>
      </w:r>
      <w:r>
        <w:rPr>
          <w:rFonts w:ascii="Times New Roman" w:hAnsi="Times New Roman"/>
          <w:sz w:val="22"/>
          <w:szCs w:val="22"/>
          <w:lang w:val="es-ES"/>
        </w:rPr>
        <w:t>é</w:t>
      </w:r>
      <w:r w:rsidRPr="007F5263">
        <w:rPr>
          <w:rFonts w:ascii="Times New Roman" w:hAnsi="Times New Roman"/>
          <w:sz w:val="22"/>
          <w:szCs w:val="22"/>
          <w:lang w:val="es-ES"/>
        </w:rPr>
        <w:t>rmino del alma en cuanto a su naturaleza. Así,</w:t>
      </w:r>
      <w:r>
        <w:rPr>
          <w:rFonts w:ascii="Times New Roman" w:hAnsi="Times New Roman"/>
          <w:sz w:val="22"/>
          <w:szCs w:val="22"/>
          <w:lang w:val="es-ES"/>
        </w:rPr>
        <w:t xml:space="preserve"> </w:t>
      </w:r>
      <w:r w:rsidRPr="007F5263">
        <w:rPr>
          <w:rFonts w:ascii="Times New Roman" w:hAnsi="Times New Roman"/>
          <w:sz w:val="22"/>
          <w:szCs w:val="22"/>
          <w:lang w:val="es-ES"/>
        </w:rPr>
        <w:t xml:space="preserve">al definir las propiedades del alma según su </w:t>
      </w:r>
      <w:r w:rsidRPr="00F07B3F">
        <w:rPr>
          <w:rFonts w:ascii="Times New Roman" w:hAnsi="Times New Roman"/>
          <w:i/>
          <w:sz w:val="22"/>
          <w:szCs w:val="22"/>
          <w:lang w:val="es-ES"/>
        </w:rPr>
        <w:t>ser</w:t>
      </w:r>
      <w:r w:rsidRPr="007F5263">
        <w:rPr>
          <w:rFonts w:ascii="Times New Roman" w:hAnsi="Times New Roman"/>
          <w:sz w:val="22"/>
          <w:szCs w:val="22"/>
          <w:lang w:val="es-ES"/>
        </w:rPr>
        <w:t>, Dios es el</w:t>
      </w:r>
      <w:r>
        <w:rPr>
          <w:rFonts w:ascii="Times New Roman" w:hAnsi="Times New Roman"/>
          <w:sz w:val="22"/>
          <w:szCs w:val="22"/>
          <w:lang w:val="es-ES"/>
        </w:rPr>
        <w:t xml:space="preserve"> </w:t>
      </w:r>
      <w:r w:rsidRPr="007F5263">
        <w:rPr>
          <w:rFonts w:ascii="Times New Roman" w:hAnsi="Times New Roman"/>
          <w:sz w:val="22"/>
          <w:szCs w:val="22"/>
          <w:lang w:val="es-ES"/>
        </w:rPr>
        <w:t>término de comparación. Elredo emplea estas expresiones:</w:t>
      </w:r>
      <w:r w:rsidRPr="007F5263">
        <w:t xml:space="preserve"> </w:t>
      </w:r>
      <w:r>
        <w:rPr>
          <w:rFonts w:ascii="Times New Roman" w:hAnsi="Times New Roman"/>
          <w:sz w:val="22"/>
          <w:szCs w:val="22"/>
          <w:lang w:val="es-ES"/>
        </w:rPr>
        <w:t>“</w:t>
      </w:r>
      <w:r w:rsidRPr="007F5263">
        <w:rPr>
          <w:rFonts w:ascii="Times New Roman" w:hAnsi="Times New Roman"/>
          <w:sz w:val="22"/>
          <w:szCs w:val="22"/>
          <w:lang w:val="es-ES"/>
        </w:rPr>
        <w:t>No es la naturaleza de Dios</w:t>
      </w:r>
      <w:r>
        <w:rPr>
          <w:rFonts w:ascii="Times New Roman" w:hAnsi="Times New Roman"/>
          <w:sz w:val="22"/>
          <w:szCs w:val="22"/>
          <w:lang w:val="es-ES"/>
        </w:rPr>
        <w:t>”</w:t>
      </w:r>
      <w:r w:rsidRPr="007F5263">
        <w:rPr>
          <w:rFonts w:ascii="Times New Roman" w:hAnsi="Times New Roman"/>
          <w:sz w:val="22"/>
          <w:szCs w:val="22"/>
          <w:lang w:val="es-ES"/>
        </w:rPr>
        <w:t xml:space="preserve">', y: </w:t>
      </w:r>
      <w:r>
        <w:rPr>
          <w:rFonts w:ascii="Times New Roman" w:hAnsi="Times New Roman"/>
          <w:sz w:val="22"/>
          <w:szCs w:val="22"/>
          <w:lang w:val="es-ES"/>
        </w:rPr>
        <w:t>“</w:t>
      </w:r>
      <w:r w:rsidRPr="007F5263">
        <w:rPr>
          <w:rFonts w:ascii="Times New Roman" w:hAnsi="Times New Roman"/>
          <w:sz w:val="22"/>
          <w:szCs w:val="22"/>
          <w:lang w:val="es-ES"/>
        </w:rPr>
        <w:t>Se excluye aquella inm</w:t>
      </w:r>
      <w:r>
        <w:rPr>
          <w:rFonts w:ascii="Times New Roman" w:hAnsi="Times New Roman"/>
          <w:sz w:val="22"/>
          <w:szCs w:val="22"/>
          <w:lang w:val="es-ES"/>
        </w:rPr>
        <w:t>o</w:t>
      </w:r>
      <w:r w:rsidRPr="007F5263">
        <w:rPr>
          <w:rFonts w:ascii="Times New Roman" w:hAnsi="Times New Roman"/>
          <w:sz w:val="22"/>
          <w:szCs w:val="22"/>
          <w:lang w:val="es-ES"/>
        </w:rPr>
        <w:t>rtalidad,</w:t>
      </w:r>
      <w:r>
        <w:rPr>
          <w:rFonts w:ascii="Times New Roman" w:hAnsi="Times New Roman"/>
          <w:sz w:val="22"/>
          <w:szCs w:val="22"/>
          <w:lang w:val="es-ES"/>
        </w:rPr>
        <w:t xml:space="preserve"> </w:t>
      </w:r>
      <w:r w:rsidRPr="007F5263">
        <w:rPr>
          <w:rFonts w:ascii="Times New Roman" w:hAnsi="Times New Roman"/>
          <w:sz w:val="22"/>
          <w:szCs w:val="22"/>
          <w:lang w:val="es-ES"/>
        </w:rPr>
        <w:t>que, según el Apóstol, es sólo de Dios.</w:t>
      </w:r>
      <w:r>
        <w:rPr>
          <w:rFonts w:ascii="Times New Roman" w:hAnsi="Times New Roman"/>
          <w:sz w:val="22"/>
          <w:szCs w:val="22"/>
          <w:lang w:val="es-ES"/>
        </w:rPr>
        <w:t>”</w:t>
      </w:r>
    </w:p>
    <w:p w14:paraId="767B2B20" w14:textId="77777777" w:rsidR="00EB114E" w:rsidRPr="007F5263" w:rsidRDefault="00EB114E" w:rsidP="00EB114E">
      <w:pPr>
        <w:autoSpaceDE w:val="0"/>
        <w:autoSpaceDN w:val="0"/>
        <w:adjustRightInd w:val="0"/>
        <w:ind w:firstLine="284"/>
        <w:jc w:val="both"/>
        <w:rPr>
          <w:rFonts w:ascii="Times New Roman" w:hAnsi="Times New Roman"/>
          <w:sz w:val="22"/>
          <w:szCs w:val="22"/>
          <w:lang w:val="es-ES"/>
        </w:rPr>
      </w:pPr>
      <w:r w:rsidRPr="007F5263">
        <w:rPr>
          <w:rFonts w:ascii="Times New Roman" w:hAnsi="Times New Roman"/>
          <w:sz w:val="22"/>
          <w:szCs w:val="22"/>
          <w:lang w:val="es-ES"/>
        </w:rPr>
        <w:t xml:space="preserve">Otro tanto sucede al referirse al </w:t>
      </w:r>
      <w:r w:rsidRPr="0019029E">
        <w:rPr>
          <w:rFonts w:ascii="Times New Roman" w:hAnsi="Times New Roman"/>
          <w:i/>
          <w:sz w:val="22"/>
          <w:szCs w:val="22"/>
          <w:lang w:val="es-ES"/>
        </w:rPr>
        <w:t>obrar</w:t>
      </w:r>
      <w:r w:rsidRPr="007F5263">
        <w:rPr>
          <w:rFonts w:ascii="Times New Roman" w:hAnsi="Times New Roman"/>
          <w:sz w:val="22"/>
          <w:szCs w:val="22"/>
          <w:lang w:val="es-ES"/>
        </w:rPr>
        <w:t xml:space="preserve"> del alma humana.</w:t>
      </w:r>
      <w:r>
        <w:rPr>
          <w:rFonts w:ascii="Times New Roman" w:hAnsi="Times New Roman"/>
          <w:sz w:val="22"/>
          <w:szCs w:val="22"/>
          <w:lang w:val="es-ES"/>
        </w:rPr>
        <w:t xml:space="preserve"> </w:t>
      </w:r>
      <w:r w:rsidRPr="007F5263">
        <w:rPr>
          <w:rFonts w:ascii="Times New Roman" w:hAnsi="Times New Roman"/>
          <w:sz w:val="22"/>
          <w:szCs w:val="22"/>
          <w:lang w:val="es-ES"/>
        </w:rPr>
        <w:t xml:space="preserve">Dios en su Trinidad </w:t>
      </w:r>
      <w:r>
        <w:rPr>
          <w:rFonts w:ascii="Times New Roman" w:hAnsi="Times New Roman"/>
          <w:sz w:val="22"/>
          <w:szCs w:val="22"/>
          <w:lang w:val="es-ES"/>
        </w:rPr>
        <w:t>–</w:t>
      </w:r>
      <w:r w:rsidRPr="007F5263">
        <w:rPr>
          <w:rFonts w:ascii="Times New Roman" w:hAnsi="Times New Roman"/>
          <w:sz w:val="22"/>
          <w:szCs w:val="22"/>
          <w:lang w:val="es-ES"/>
        </w:rPr>
        <w:t>Elredo</w:t>
      </w:r>
      <w:r>
        <w:rPr>
          <w:rFonts w:ascii="Times New Roman" w:hAnsi="Times New Roman"/>
          <w:sz w:val="22"/>
          <w:szCs w:val="22"/>
          <w:lang w:val="es-ES"/>
        </w:rPr>
        <w:t xml:space="preserve"> </w:t>
      </w:r>
      <w:r w:rsidRPr="007F5263">
        <w:rPr>
          <w:rFonts w:ascii="Times New Roman" w:hAnsi="Times New Roman"/>
          <w:sz w:val="22"/>
          <w:szCs w:val="22"/>
          <w:lang w:val="es-ES"/>
        </w:rPr>
        <w:t>lo repite varias veces</w:t>
      </w:r>
      <w:r>
        <w:rPr>
          <w:rFonts w:ascii="Times New Roman" w:hAnsi="Times New Roman"/>
          <w:sz w:val="22"/>
          <w:szCs w:val="22"/>
          <w:lang w:val="es-ES"/>
        </w:rPr>
        <w:t>–</w:t>
      </w:r>
      <w:r w:rsidRPr="007F5263">
        <w:rPr>
          <w:rFonts w:ascii="Times New Roman" w:hAnsi="Times New Roman"/>
          <w:sz w:val="22"/>
          <w:szCs w:val="22"/>
          <w:lang w:val="es-ES"/>
        </w:rPr>
        <w:t xml:space="preserve"> explica</w:t>
      </w:r>
      <w:r>
        <w:rPr>
          <w:rFonts w:ascii="Times New Roman" w:hAnsi="Times New Roman"/>
          <w:sz w:val="22"/>
          <w:szCs w:val="22"/>
          <w:lang w:val="es-ES"/>
        </w:rPr>
        <w:t xml:space="preserve"> </w:t>
      </w:r>
      <w:r w:rsidRPr="007F5263">
        <w:rPr>
          <w:rFonts w:ascii="Times New Roman" w:hAnsi="Times New Roman"/>
          <w:sz w:val="22"/>
          <w:szCs w:val="22"/>
          <w:lang w:val="es-ES"/>
        </w:rPr>
        <w:t>y a su vez es explicado por las tres facultades del alma:</w:t>
      </w:r>
      <w:r>
        <w:rPr>
          <w:rFonts w:ascii="Times New Roman" w:hAnsi="Times New Roman"/>
          <w:sz w:val="22"/>
          <w:szCs w:val="22"/>
          <w:lang w:val="es-ES"/>
        </w:rPr>
        <w:t xml:space="preserve"> </w:t>
      </w:r>
      <w:r w:rsidRPr="007F5263">
        <w:rPr>
          <w:rFonts w:ascii="Times New Roman" w:hAnsi="Times New Roman"/>
          <w:sz w:val="22"/>
          <w:szCs w:val="22"/>
          <w:lang w:val="es-ES"/>
        </w:rPr>
        <w:t xml:space="preserve">memoria, razón y voluntad. Estas son sus palabras: </w:t>
      </w:r>
      <w:r>
        <w:rPr>
          <w:rFonts w:ascii="Times New Roman" w:hAnsi="Times New Roman"/>
          <w:sz w:val="22"/>
          <w:szCs w:val="22"/>
          <w:lang w:val="es-ES"/>
        </w:rPr>
        <w:t>“</w:t>
      </w:r>
      <w:r w:rsidRPr="007F5263">
        <w:rPr>
          <w:rFonts w:ascii="Times New Roman" w:hAnsi="Times New Roman"/>
          <w:sz w:val="22"/>
          <w:szCs w:val="22"/>
          <w:lang w:val="es-ES"/>
        </w:rPr>
        <w:t>Las tres,</w:t>
      </w:r>
      <w:r>
        <w:rPr>
          <w:rFonts w:ascii="Times New Roman" w:hAnsi="Times New Roman"/>
          <w:sz w:val="22"/>
          <w:szCs w:val="22"/>
          <w:lang w:val="es-ES"/>
        </w:rPr>
        <w:t xml:space="preserve"> </w:t>
      </w:r>
      <w:r w:rsidRPr="007F5263">
        <w:rPr>
          <w:rFonts w:ascii="Times New Roman" w:hAnsi="Times New Roman"/>
          <w:sz w:val="22"/>
          <w:szCs w:val="22"/>
          <w:lang w:val="es-ES"/>
        </w:rPr>
        <w:t>las facultades, son una única substancia del alma, una vida</w:t>
      </w:r>
      <w:r>
        <w:rPr>
          <w:rFonts w:ascii="Times New Roman" w:hAnsi="Times New Roman"/>
          <w:sz w:val="22"/>
          <w:szCs w:val="22"/>
          <w:lang w:val="es-ES"/>
        </w:rPr>
        <w:t xml:space="preserve"> </w:t>
      </w:r>
      <w:r w:rsidRPr="007F5263">
        <w:rPr>
          <w:rFonts w:ascii="Times New Roman" w:hAnsi="Times New Roman"/>
          <w:sz w:val="22"/>
          <w:szCs w:val="22"/>
          <w:lang w:val="es-ES"/>
        </w:rPr>
        <w:t>simple, incompuesta, que fue creada a imagen de su Creador,</w:t>
      </w:r>
      <w:r>
        <w:rPr>
          <w:rFonts w:ascii="Times New Roman" w:hAnsi="Times New Roman"/>
          <w:sz w:val="22"/>
          <w:szCs w:val="22"/>
          <w:lang w:val="es-ES"/>
        </w:rPr>
        <w:t xml:space="preserve"> </w:t>
      </w:r>
      <w:r w:rsidRPr="007F5263">
        <w:rPr>
          <w:rFonts w:ascii="Times New Roman" w:hAnsi="Times New Roman"/>
          <w:sz w:val="22"/>
          <w:szCs w:val="22"/>
          <w:lang w:val="es-ES"/>
        </w:rPr>
        <w:t>el cual, siendo Dios y una esencia, es, no obstante, Padre,</w:t>
      </w:r>
      <w:r>
        <w:rPr>
          <w:rFonts w:ascii="Times New Roman" w:hAnsi="Times New Roman"/>
          <w:sz w:val="22"/>
          <w:szCs w:val="22"/>
          <w:lang w:val="es-ES"/>
        </w:rPr>
        <w:t xml:space="preserve"> </w:t>
      </w:r>
      <w:r w:rsidRPr="007F5263">
        <w:rPr>
          <w:rFonts w:ascii="Times New Roman" w:hAnsi="Times New Roman"/>
          <w:sz w:val="22"/>
          <w:szCs w:val="22"/>
          <w:lang w:val="es-ES"/>
        </w:rPr>
        <w:t>Hijo y Espíritu Santo, que de tal manera son tres, que no</w:t>
      </w:r>
      <w:r>
        <w:rPr>
          <w:rFonts w:ascii="Times New Roman" w:hAnsi="Times New Roman"/>
          <w:sz w:val="22"/>
          <w:szCs w:val="22"/>
          <w:lang w:val="es-ES"/>
        </w:rPr>
        <w:t xml:space="preserve"> </w:t>
      </w:r>
      <w:r w:rsidRPr="007F5263">
        <w:rPr>
          <w:rFonts w:ascii="Times New Roman" w:hAnsi="Times New Roman"/>
          <w:sz w:val="22"/>
          <w:szCs w:val="22"/>
          <w:lang w:val="es-ES"/>
        </w:rPr>
        <w:t>hay allí ninguna mezcla en los tres, ninguna división o separación</w:t>
      </w:r>
      <w:r>
        <w:rPr>
          <w:rFonts w:ascii="Times New Roman" w:hAnsi="Times New Roman"/>
          <w:sz w:val="22"/>
          <w:szCs w:val="22"/>
          <w:lang w:val="es-ES"/>
        </w:rPr>
        <w:t xml:space="preserve"> </w:t>
      </w:r>
      <w:r w:rsidRPr="007F5263">
        <w:rPr>
          <w:rFonts w:ascii="Times New Roman" w:hAnsi="Times New Roman"/>
          <w:sz w:val="22"/>
          <w:szCs w:val="22"/>
          <w:lang w:val="es-ES"/>
        </w:rPr>
        <w:t>en la unidad.</w:t>
      </w:r>
      <w:r>
        <w:rPr>
          <w:rFonts w:ascii="Times New Roman" w:hAnsi="Times New Roman"/>
          <w:sz w:val="22"/>
          <w:szCs w:val="22"/>
          <w:lang w:val="es-ES"/>
        </w:rPr>
        <w:t>”</w:t>
      </w:r>
    </w:p>
    <w:p w14:paraId="6E326787" w14:textId="77777777" w:rsidR="00EB114E" w:rsidRPr="007F5263" w:rsidRDefault="00EB114E" w:rsidP="00EB114E">
      <w:pPr>
        <w:autoSpaceDE w:val="0"/>
        <w:autoSpaceDN w:val="0"/>
        <w:adjustRightInd w:val="0"/>
        <w:ind w:firstLine="284"/>
        <w:jc w:val="both"/>
        <w:rPr>
          <w:rFonts w:ascii="Times New Roman" w:hAnsi="Times New Roman"/>
          <w:sz w:val="22"/>
          <w:szCs w:val="22"/>
          <w:lang w:val="es-ES"/>
        </w:rPr>
      </w:pPr>
      <w:r w:rsidRPr="007F5263">
        <w:rPr>
          <w:rFonts w:ascii="Times New Roman" w:hAnsi="Times New Roman"/>
          <w:sz w:val="22"/>
          <w:szCs w:val="22"/>
          <w:lang w:val="es-ES"/>
        </w:rPr>
        <w:t>Hasta aquí se ha estado refiriendo nuestro autor al alma</w:t>
      </w:r>
      <w:r>
        <w:rPr>
          <w:rFonts w:ascii="Times New Roman" w:hAnsi="Times New Roman"/>
          <w:sz w:val="22"/>
          <w:szCs w:val="22"/>
          <w:lang w:val="es-ES"/>
        </w:rPr>
        <w:t xml:space="preserve"> </w:t>
      </w:r>
      <w:r w:rsidRPr="0019029E">
        <w:rPr>
          <w:rFonts w:ascii="Times New Roman" w:hAnsi="Times New Roman"/>
          <w:i/>
          <w:sz w:val="22"/>
          <w:szCs w:val="22"/>
          <w:lang w:val="es-ES"/>
        </w:rPr>
        <w:t>en su estado presente</w:t>
      </w:r>
      <w:r w:rsidRPr="007F5263">
        <w:rPr>
          <w:rFonts w:ascii="Times New Roman" w:hAnsi="Times New Roman"/>
          <w:sz w:val="22"/>
          <w:szCs w:val="22"/>
          <w:lang w:val="es-ES"/>
        </w:rPr>
        <w:t>. Pero, para Elredo, sobre todo en su</w:t>
      </w:r>
      <w:r>
        <w:rPr>
          <w:rFonts w:ascii="Times New Roman" w:hAnsi="Times New Roman"/>
          <w:sz w:val="22"/>
          <w:szCs w:val="22"/>
          <w:lang w:val="es-ES"/>
        </w:rPr>
        <w:t xml:space="preserve"> </w:t>
      </w:r>
      <w:r w:rsidRPr="007F5263">
        <w:rPr>
          <w:rFonts w:ascii="Times New Roman" w:hAnsi="Times New Roman"/>
          <w:sz w:val="22"/>
          <w:szCs w:val="22"/>
          <w:lang w:val="es-ES"/>
        </w:rPr>
        <w:t xml:space="preserve">situación de </w:t>
      </w:r>
      <w:r w:rsidRPr="0019029E">
        <w:rPr>
          <w:rFonts w:ascii="Times New Roman" w:hAnsi="Times New Roman"/>
          <w:i/>
          <w:sz w:val="22"/>
          <w:szCs w:val="22"/>
          <w:lang w:val="es-ES"/>
        </w:rPr>
        <w:t>después de la muerte</w:t>
      </w:r>
      <w:r w:rsidRPr="007F5263">
        <w:rPr>
          <w:rFonts w:ascii="Times New Roman" w:hAnsi="Times New Roman"/>
          <w:sz w:val="22"/>
          <w:szCs w:val="22"/>
          <w:lang w:val="es-ES"/>
        </w:rPr>
        <w:t>, como inmortal, Dios es la</w:t>
      </w:r>
      <w:r>
        <w:rPr>
          <w:rFonts w:ascii="Times New Roman" w:hAnsi="Times New Roman"/>
          <w:sz w:val="22"/>
          <w:szCs w:val="22"/>
          <w:lang w:val="es-ES"/>
        </w:rPr>
        <w:t xml:space="preserve"> </w:t>
      </w:r>
      <w:r w:rsidRPr="007F5263">
        <w:rPr>
          <w:rFonts w:ascii="Times New Roman" w:hAnsi="Times New Roman"/>
          <w:sz w:val="22"/>
          <w:szCs w:val="22"/>
          <w:lang w:val="es-ES"/>
        </w:rPr>
        <w:t xml:space="preserve">razón del alma. </w:t>
      </w:r>
      <w:r>
        <w:rPr>
          <w:rFonts w:ascii="Times New Roman" w:hAnsi="Times New Roman"/>
          <w:sz w:val="22"/>
          <w:szCs w:val="22"/>
          <w:lang w:val="es-ES"/>
        </w:rPr>
        <w:t>“</w:t>
      </w:r>
      <w:r w:rsidRPr="007F5263">
        <w:rPr>
          <w:rFonts w:ascii="Times New Roman" w:hAnsi="Times New Roman"/>
          <w:sz w:val="22"/>
          <w:szCs w:val="22"/>
          <w:lang w:val="es-ES"/>
        </w:rPr>
        <w:t>Gozar de la visión de Dios</w:t>
      </w:r>
      <w:r>
        <w:rPr>
          <w:rFonts w:ascii="Times New Roman" w:hAnsi="Times New Roman"/>
          <w:sz w:val="22"/>
          <w:szCs w:val="22"/>
          <w:lang w:val="es-ES"/>
        </w:rPr>
        <w:t>”</w:t>
      </w:r>
      <w:r w:rsidRPr="007F5263">
        <w:rPr>
          <w:rFonts w:ascii="Times New Roman" w:hAnsi="Times New Roman"/>
          <w:sz w:val="22"/>
          <w:szCs w:val="22"/>
          <w:lang w:val="es-ES"/>
        </w:rPr>
        <w:t xml:space="preserve"> es lo que explica</w:t>
      </w:r>
      <w:r>
        <w:rPr>
          <w:rFonts w:ascii="Times New Roman" w:hAnsi="Times New Roman"/>
          <w:sz w:val="22"/>
          <w:szCs w:val="22"/>
          <w:lang w:val="es-ES"/>
        </w:rPr>
        <w:t xml:space="preserve"> </w:t>
      </w:r>
      <w:r w:rsidRPr="007F5263">
        <w:rPr>
          <w:rFonts w:ascii="Times New Roman" w:hAnsi="Times New Roman"/>
          <w:sz w:val="22"/>
          <w:szCs w:val="22"/>
          <w:lang w:val="es-ES"/>
        </w:rPr>
        <w:t xml:space="preserve">que el alma pueda ser </w:t>
      </w:r>
      <w:r>
        <w:rPr>
          <w:rFonts w:ascii="Times New Roman" w:hAnsi="Times New Roman"/>
          <w:sz w:val="22"/>
          <w:szCs w:val="22"/>
          <w:lang w:val="es-ES"/>
        </w:rPr>
        <w:t>“</w:t>
      </w:r>
      <w:r w:rsidRPr="007F5263">
        <w:rPr>
          <w:rFonts w:ascii="Times New Roman" w:hAnsi="Times New Roman"/>
          <w:sz w:val="22"/>
          <w:szCs w:val="22"/>
          <w:lang w:val="es-ES"/>
        </w:rPr>
        <w:t>consolada, purgada o atormentada</w:t>
      </w:r>
      <w:r>
        <w:rPr>
          <w:rFonts w:ascii="Times New Roman" w:hAnsi="Times New Roman"/>
          <w:sz w:val="22"/>
          <w:szCs w:val="22"/>
          <w:lang w:val="es-ES"/>
        </w:rPr>
        <w:t xml:space="preserve">” </w:t>
      </w:r>
      <w:r w:rsidRPr="007F5263">
        <w:rPr>
          <w:rFonts w:ascii="Times New Roman" w:hAnsi="Times New Roman"/>
          <w:sz w:val="22"/>
          <w:szCs w:val="22"/>
          <w:lang w:val="es-ES"/>
        </w:rPr>
        <w:t xml:space="preserve">en su nuevo estado. También al reflexionar sobre la </w:t>
      </w:r>
      <w:r w:rsidRPr="0019029E">
        <w:rPr>
          <w:rFonts w:ascii="Times New Roman" w:hAnsi="Times New Roman"/>
          <w:i/>
          <w:sz w:val="22"/>
          <w:szCs w:val="22"/>
          <w:lang w:val="es-ES"/>
        </w:rPr>
        <w:t>fuerza</w:t>
      </w:r>
      <w:r>
        <w:rPr>
          <w:rFonts w:ascii="Times New Roman" w:hAnsi="Times New Roman"/>
          <w:sz w:val="22"/>
          <w:szCs w:val="22"/>
          <w:lang w:val="es-ES"/>
        </w:rPr>
        <w:t xml:space="preserve"> </w:t>
      </w:r>
      <w:r w:rsidRPr="007F5263">
        <w:rPr>
          <w:rFonts w:ascii="Times New Roman" w:hAnsi="Times New Roman"/>
          <w:sz w:val="22"/>
          <w:szCs w:val="22"/>
          <w:lang w:val="es-ES"/>
        </w:rPr>
        <w:t>del alma en este su nuevo estado, sólo esa</w:t>
      </w:r>
      <w:r>
        <w:rPr>
          <w:rFonts w:ascii="Times New Roman" w:hAnsi="Times New Roman"/>
          <w:sz w:val="22"/>
          <w:szCs w:val="22"/>
          <w:lang w:val="es-ES"/>
        </w:rPr>
        <w:t xml:space="preserve"> </w:t>
      </w:r>
      <w:r w:rsidRPr="007F5263">
        <w:rPr>
          <w:rFonts w:ascii="Times New Roman" w:hAnsi="Times New Roman"/>
          <w:sz w:val="22"/>
          <w:szCs w:val="22"/>
          <w:lang w:val="es-ES"/>
        </w:rPr>
        <w:t>misma visión de</w:t>
      </w:r>
      <w:r>
        <w:rPr>
          <w:rFonts w:ascii="Times New Roman" w:hAnsi="Times New Roman"/>
          <w:sz w:val="22"/>
          <w:szCs w:val="22"/>
          <w:lang w:val="es-ES"/>
        </w:rPr>
        <w:t xml:space="preserve"> </w:t>
      </w:r>
      <w:r w:rsidRPr="007F5263">
        <w:rPr>
          <w:rFonts w:ascii="Times New Roman" w:hAnsi="Times New Roman"/>
          <w:sz w:val="22"/>
          <w:szCs w:val="22"/>
          <w:lang w:val="es-ES"/>
        </w:rPr>
        <w:t>Dios es lo que la justifica.</w:t>
      </w:r>
    </w:p>
    <w:p w14:paraId="1EBA9E75" w14:textId="77777777" w:rsidR="00EB114E" w:rsidRDefault="00EB114E" w:rsidP="00EB114E">
      <w:pPr>
        <w:autoSpaceDE w:val="0"/>
        <w:autoSpaceDN w:val="0"/>
        <w:adjustRightInd w:val="0"/>
        <w:ind w:firstLine="284"/>
        <w:jc w:val="both"/>
        <w:rPr>
          <w:rFonts w:ascii="Times New Roman" w:hAnsi="Times New Roman"/>
          <w:sz w:val="22"/>
          <w:szCs w:val="22"/>
          <w:lang w:val="es-ES"/>
        </w:rPr>
      </w:pPr>
      <w:r w:rsidRPr="007F5263">
        <w:rPr>
          <w:rFonts w:ascii="Times New Roman" w:hAnsi="Times New Roman"/>
          <w:sz w:val="22"/>
          <w:szCs w:val="22"/>
          <w:lang w:val="es-ES"/>
        </w:rPr>
        <w:t>Si la vida en el Espíritu sólo puede tener como fin a Dios,</w:t>
      </w:r>
      <w:r>
        <w:rPr>
          <w:rFonts w:ascii="Times New Roman" w:hAnsi="Times New Roman"/>
          <w:sz w:val="22"/>
          <w:szCs w:val="22"/>
          <w:lang w:val="es-ES"/>
        </w:rPr>
        <w:t xml:space="preserve"> </w:t>
      </w:r>
      <w:r w:rsidRPr="007F5263">
        <w:rPr>
          <w:rFonts w:ascii="Times New Roman" w:hAnsi="Times New Roman"/>
          <w:sz w:val="22"/>
          <w:szCs w:val="22"/>
          <w:lang w:val="es-ES"/>
        </w:rPr>
        <w:t>es natural que la antropología que cimente o trate de reflejar</w:t>
      </w:r>
      <w:r>
        <w:rPr>
          <w:rFonts w:ascii="Times New Roman" w:hAnsi="Times New Roman"/>
          <w:sz w:val="22"/>
          <w:szCs w:val="22"/>
          <w:lang w:val="es-ES"/>
        </w:rPr>
        <w:t xml:space="preserve"> </w:t>
      </w:r>
      <w:r w:rsidRPr="007F5263">
        <w:rPr>
          <w:rFonts w:ascii="Times New Roman" w:hAnsi="Times New Roman"/>
          <w:sz w:val="22"/>
          <w:szCs w:val="22"/>
          <w:lang w:val="es-ES"/>
        </w:rPr>
        <w:t>la estructura humana de esa espiritualidad no pueda tener</w:t>
      </w:r>
      <w:r>
        <w:rPr>
          <w:rFonts w:ascii="Times New Roman" w:hAnsi="Times New Roman"/>
          <w:sz w:val="22"/>
          <w:szCs w:val="22"/>
          <w:lang w:val="es-ES"/>
        </w:rPr>
        <w:t xml:space="preserve"> </w:t>
      </w:r>
      <w:r w:rsidRPr="007F5263">
        <w:rPr>
          <w:rFonts w:ascii="Times New Roman" w:hAnsi="Times New Roman"/>
          <w:sz w:val="22"/>
          <w:szCs w:val="22"/>
          <w:lang w:val="es-ES"/>
        </w:rPr>
        <w:t>sino al mismo Dios como objetivo último. Aun cuando ya lo</w:t>
      </w:r>
      <w:r>
        <w:rPr>
          <w:rFonts w:ascii="Times New Roman" w:hAnsi="Times New Roman"/>
          <w:sz w:val="22"/>
          <w:szCs w:val="22"/>
          <w:lang w:val="es-ES"/>
        </w:rPr>
        <w:t xml:space="preserve"> </w:t>
      </w:r>
      <w:r w:rsidRPr="007F5263">
        <w:rPr>
          <w:rFonts w:ascii="Times New Roman" w:hAnsi="Times New Roman"/>
          <w:sz w:val="22"/>
          <w:szCs w:val="22"/>
          <w:lang w:val="es-ES"/>
        </w:rPr>
        <w:t>hemos sugerido, al final de nuestro trabajo trataremos de</w:t>
      </w:r>
      <w:r>
        <w:rPr>
          <w:rFonts w:ascii="Times New Roman" w:hAnsi="Times New Roman"/>
          <w:sz w:val="22"/>
          <w:szCs w:val="22"/>
          <w:lang w:val="es-ES"/>
        </w:rPr>
        <w:t xml:space="preserve"> </w:t>
      </w:r>
      <w:r w:rsidRPr="007F5263">
        <w:rPr>
          <w:rFonts w:ascii="Times New Roman" w:hAnsi="Times New Roman"/>
          <w:sz w:val="22"/>
          <w:szCs w:val="22"/>
          <w:lang w:val="es-ES"/>
        </w:rPr>
        <w:t xml:space="preserve">demostrar que la obra de Elredo </w:t>
      </w:r>
      <w:r w:rsidRPr="005D103B">
        <w:rPr>
          <w:rFonts w:ascii="Times New Roman" w:hAnsi="Times New Roman"/>
          <w:i/>
          <w:sz w:val="22"/>
          <w:szCs w:val="22"/>
          <w:lang w:val="es-ES"/>
        </w:rPr>
        <w:t>Sobre el Alma</w:t>
      </w:r>
      <w:r w:rsidRPr="007F5263">
        <w:rPr>
          <w:rFonts w:ascii="Times New Roman" w:hAnsi="Times New Roman"/>
          <w:sz w:val="22"/>
          <w:szCs w:val="22"/>
          <w:lang w:val="es-ES"/>
        </w:rPr>
        <w:t xml:space="preserve"> no es otra</w:t>
      </w:r>
      <w:r>
        <w:rPr>
          <w:rFonts w:ascii="Times New Roman" w:hAnsi="Times New Roman"/>
          <w:sz w:val="22"/>
          <w:szCs w:val="22"/>
          <w:lang w:val="es-ES"/>
        </w:rPr>
        <w:t xml:space="preserve"> </w:t>
      </w:r>
      <w:r w:rsidRPr="007F5263">
        <w:rPr>
          <w:rFonts w:ascii="Times New Roman" w:hAnsi="Times New Roman"/>
          <w:sz w:val="22"/>
          <w:szCs w:val="22"/>
          <w:lang w:val="es-ES"/>
        </w:rPr>
        <w:t xml:space="preserve">cosa que la antropología de su </w:t>
      </w:r>
      <w:r>
        <w:rPr>
          <w:rFonts w:ascii="Times New Roman" w:hAnsi="Times New Roman"/>
          <w:sz w:val="22"/>
          <w:szCs w:val="22"/>
          <w:lang w:val="es-ES"/>
        </w:rPr>
        <w:t>E</w:t>
      </w:r>
      <w:r w:rsidRPr="007F5263">
        <w:rPr>
          <w:rFonts w:ascii="Times New Roman" w:hAnsi="Times New Roman"/>
          <w:sz w:val="22"/>
          <w:szCs w:val="22"/>
          <w:lang w:val="es-ES"/>
        </w:rPr>
        <w:t>spiritualidad.</w:t>
      </w:r>
    </w:p>
    <w:p w14:paraId="785D9E15"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3A867295" w14:textId="77777777" w:rsidR="00EB114E" w:rsidRPr="007F5263" w:rsidRDefault="00EB114E" w:rsidP="00EB114E">
      <w:pPr>
        <w:autoSpaceDE w:val="0"/>
        <w:autoSpaceDN w:val="0"/>
        <w:adjustRightInd w:val="0"/>
        <w:ind w:firstLine="284"/>
        <w:jc w:val="both"/>
        <w:rPr>
          <w:rFonts w:ascii="Times New Roman" w:hAnsi="Times New Roman"/>
          <w:sz w:val="22"/>
          <w:szCs w:val="22"/>
          <w:lang w:val="es-ES"/>
        </w:rPr>
      </w:pPr>
    </w:p>
    <w:p w14:paraId="52E687C8" w14:textId="77777777" w:rsidR="00EB114E" w:rsidRPr="007F5263" w:rsidRDefault="00EB114E" w:rsidP="00EB114E">
      <w:pPr>
        <w:autoSpaceDE w:val="0"/>
        <w:autoSpaceDN w:val="0"/>
        <w:adjustRightInd w:val="0"/>
        <w:ind w:firstLine="284"/>
        <w:jc w:val="both"/>
        <w:rPr>
          <w:rFonts w:ascii="Times New Roman" w:hAnsi="Times New Roman"/>
          <w:sz w:val="22"/>
          <w:szCs w:val="22"/>
          <w:lang w:val="es-ES"/>
        </w:rPr>
      </w:pPr>
      <w:r w:rsidRPr="007F5263">
        <w:rPr>
          <w:rFonts w:ascii="Times New Roman" w:hAnsi="Times New Roman"/>
          <w:sz w:val="22"/>
          <w:szCs w:val="22"/>
          <w:lang w:val="es-ES"/>
        </w:rPr>
        <w:t>3. Contenido: lo que se propone</w:t>
      </w:r>
    </w:p>
    <w:p w14:paraId="70F3F2B3"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59B29E35" w14:textId="77777777" w:rsidR="00EB114E" w:rsidRDefault="00EB114E" w:rsidP="00EB114E">
      <w:pPr>
        <w:autoSpaceDE w:val="0"/>
        <w:autoSpaceDN w:val="0"/>
        <w:adjustRightInd w:val="0"/>
        <w:ind w:firstLine="284"/>
        <w:jc w:val="both"/>
        <w:rPr>
          <w:rFonts w:ascii="Times New Roman" w:hAnsi="Times New Roman"/>
          <w:sz w:val="22"/>
          <w:szCs w:val="22"/>
          <w:lang w:val="es-ES"/>
        </w:rPr>
      </w:pPr>
      <w:r w:rsidRPr="007F5263">
        <w:rPr>
          <w:rFonts w:ascii="Times New Roman" w:hAnsi="Times New Roman"/>
          <w:sz w:val="22"/>
          <w:szCs w:val="22"/>
          <w:lang w:val="es-ES"/>
        </w:rPr>
        <w:t>Hagamos una aclaración: Elredo es anterior a la Escolástica.</w:t>
      </w:r>
      <w:r>
        <w:rPr>
          <w:rFonts w:ascii="Times New Roman" w:hAnsi="Times New Roman"/>
          <w:sz w:val="22"/>
          <w:szCs w:val="22"/>
          <w:lang w:val="es-ES"/>
        </w:rPr>
        <w:t xml:space="preserve"> </w:t>
      </w:r>
      <w:r w:rsidRPr="007F5263">
        <w:rPr>
          <w:rFonts w:ascii="Times New Roman" w:hAnsi="Times New Roman"/>
          <w:sz w:val="22"/>
          <w:szCs w:val="22"/>
          <w:lang w:val="es-ES"/>
        </w:rPr>
        <w:t>Como los otros escritores espirituales de su época,</w:t>
      </w:r>
      <w:r>
        <w:rPr>
          <w:rFonts w:ascii="Times New Roman" w:hAnsi="Times New Roman"/>
          <w:sz w:val="22"/>
          <w:szCs w:val="22"/>
          <w:lang w:val="es-ES"/>
        </w:rPr>
        <w:t xml:space="preserve"> </w:t>
      </w:r>
      <w:r w:rsidRPr="007F5263">
        <w:rPr>
          <w:rFonts w:ascii="Times New Roman" w:hAnsi="Times New Roman"/>
          <w:sz w:val="22"/>
          <w:szCs w:val="22"/>
          <w:lang w:val="es-ES"/>
        </w:rPr>
        <w:t>escribe animado por la experiencia intensa de su vida en el</w:t>
      </w:r>
      <w:r>
        <w:rPr>
          <w:rFonts w:ascii="Times New Roman" w:hAnsi="Times New Roman"/>
          <w:sz w:val="22"/>
          <w:szCs w:val="22"/>
          <w:lang w:val="es-ES"/>
        </w:rPr>
        <w:t xml:space="preserve"> </w:t>
      </w:r>
      <w:r w:rsidRPr="007F5263">
        <w:rPr>
          <w:rFonts w:ascii="Times New Roman" w:hAnsi="Times New Roman"/>
          <w:sz w:val="22"/>
          <w:szCs w:val="22"/>
          <w:lang w:val="es-ES"/>
        </w:rPr>
        <w:t>Espíritu. Por esta causa no es fácil esquematizarlo según</w:t>
      </w:r>
      <w:r>
        <w:rPr>
          <w:rFonts w:ascii="Times New Roman" w:hAnsi="Times New Roman"/>
          <w:sz w:val="22"/>
          <w:szCs w:val="22"/>
          <w:lang w:val="es-ES"/>
        </w:rPr>
        <w:t xml:space="preserve"> </w:t>
      </w:r>
      <w:r w:rsidRPr="007F5263">
        <w:rPr>
          <w:rFonts w:ascii="Times New Roman" w:hAnsi="Times New Roman"/>
          <w:sz w:val="22"/>
          <w:szCs w:val="22"/>
          <w:lang w:val="es-ES"/>
        </w:rPr>
        <w:t>nuestras categorías mentales. (Querámoslo o no, nuestra manera</w:t>
      </w:r>
      <w:r>
        <w:rPr>
          <w:rFonts w:ascii="Times New Roman" w:hAnsi="Times New Roman"/>
          <w:sz w:val="22"/>
          <w:szCs w:val="22"/>
          <w:lang w:val="es-ES"/>
        </w:rPr>
        <w:t xml:space="preserve"> </w:t>
      </w:r>
      <w:r w:rsidRPr="007F5263">
        <w:rPr>
          <w:rFonts w:ascii="Times New Roman" w:hAnsi="Times New Roman"/>
          <w:sz w:val="22"/>
          <w:szCs w:val="22"/>
          <w:lang w:val="es-ES"/>
        </w:rPr>
        <w:t>de pensar y razonar es en parte hija de la Escolástica.</w:t>
      </w:r>
      <w:r>
        <w:rPr>
          <w:rFonts w:ascii="Times New Roman" w:hAnsi="Times New Roman"/>
          <w:sz w:val="22"/>
          <w:szCs w:val="22"/>
          <w:lang w:val="es-ES"/>
        </w:rPr>
        <w:t xml:space="preserve"> </w:t>
      </w:r>
      <w:r w:rsidRPr="007F5263">
        <w:rPr>
          <w:rFonts w:ascii="Times New Roman" w:hAnsi="Times New Roman"/>
          <w:sz w:val="22"/>
          <w:szCs w:val="22"/>
          <w:lang w:val="es-ES"/>
        </w:rPr>
        <w:t>Tenido esto en cuenta, continuemos con nuestro cometido</w:t>
      </w:r>
      <w:r>
        <w:rPr>
          <w:rFonts w:ascii="Times New Roman" w:hAnsi="Times New Roman"/>
          <w:sz w:val="22"/>
          <w:szCs w:val="22"/>
          <w:lang w:val="es-ES"/>
        </w:rPr>
        <w:t>.</w:t>
      </w:r>
      <w:r w:rsidRPr="007F5263">
        <w:rPr>
          <w:rFonts w:ascii="Times New Roman" w:hAnsi="Times New Roman"/>
          <w:sz w:val="22"/>
          <w:szCs w:val="22"/>
          <w:lang w:val="es-ES"/>
        </w:rPr>
        <w:t>)</w:t>
      </w:r>
      <w:r>
        <w:rPr>
          <w:rFonts w:ascii="Times New Roman" w:hAnsi="Times New Roman"/>
          <w:sz w:val="22"/>
          <w:szCs w:val="22"/>
          <w:lang w:val="es-ES"/>
        </w:rPr>
        <w:t xml:space="preserve"> </w:t>
      </w:r>
    </w:p>
    <w:p w14:paraId="346C47B9" w14:textId="77777777" w:rsidR="00EB114E" w:rsidRPr="007F5263" w:rsidRDefault="00EB114E" w:rsidP="00EB114E">
      <w:pPr>
        <w:autoSpaceDE w:val="0"/>
        <w:autoSpaceDN w:val="0"/>
        <w:adjustRightInd w:val="0"/>
        <w:ind w:firstLine="284"/>
        <w:jc w:val="both"/>
        <w:rPr>
          <w:rFonts w:ascii="Times New Roman" w:hAnsi="Times New Roman"/>
          <w:sz w:val="22"/>
          <w:szCs w:val="22"/>
          <w:lang w:val="es-ES"/>
        </w:rPr>
      </w:pPr>
      <w:r w:rsidRPr="007F5263">
        <w:rPr>
          <w:rFonts w:ascii="Times New Roman" w:hAnsi="Times New Roman"/>
          <w:sz w:val="22"/>
          <w:szCs w:val="22"/>
          <w:lang w:val="es-ES"/>
        </w:rPr>
        <w:t>Creemos que puede ser de gran ayuda presentar un esquema</w:t>
      </w:r>
      <w:r>
        <w:rPr>
          <w:rFonts w:ascii="Times New Roman" w:hAnsi="Times New Roman"/>
          <w:sz w:val="22"/>
          <w:szCs w:val="22"/>
          <w:lang w:val="es-ES"/>
        </w:rPr>
        <w:t xml:space="preserve"> </w:t>
      </w:r>
      <w:r w:rsidRPr="007F5263">
        <w:rPr>
          <w:rFonts w:ascii="Times New Roman" w:hAnsi="Times New Roman"/>
          <w:sz w:val="22"/>
          <w:szCs w:val="22"/>
          <w:lang w:val="es-ES"/>
        </w:rPr>
        <w:t>del contenido. Previamente iremos demostrando con las</w:t>
      </w:r>
      <w:r>
        <w:rPr>
          <w:rFonts w:ascii="Times New Roman" w:hAnsi="Times New Roman"/>
          <w:sz w:val="22"/>
          <w:szCs w:val="22"/>
          <w:lang w:val="es-ES"/>
        </w:rPr>
        <w:t xml:space="preserve"> </w:t>
      </w:r>
      <w:r w:rsidRPr="007F5263">
        <w:rPr>
          <w:rFonts w:ascii="Times New Roman" w:hAnsi="Times New Roman"/>
          <w:sz w:val="22"/>
          <w:szCs w:val="22"/>
          <w:lang w:val="es-ES"/>
        </w:rPr>
        <w:t>mismas palabras del autor la génesis de tal esquema.</w:t>
      </w:r>
    </w:p>
    <w:p w14:paraId="39085056" w14:textId="77777777" w:rsidR="00EB114E" w:rsidRPr="007F5263" w:rsidRDefault="00EB114E" w:rsidP="00EB114E">
      <w:pPr>
        <w:autoSpaceDE w:val="0"/>
        <w:autoSpaceDN w:val="0"/>
        <w:adjustRightInd w:val="0"/>
        <w:ind w:firstLine="284"/>
        <w:jc w:val="both"/>
        <w:rPr>
          <w:rFonts w:ascii="Times New Roman" w:hAnsi="Times New Roman"/>
          <w:sz w:val="22"/>
          <w:szCs w:val="22"/>
          <w:lang w:val="es-ES"/>
        </w:rPr>
      </w:pPr>
      <w:r w:rsidRPr="007F5263">
        <w:rPr>
          <w:rFonts w:ascii="Times New Roman" w:hAnsi="Times New Roman"/>
          <w:sz w:val="22"/>
          <w:szCs w:val="22"/>
          <w:lang w:val="es-ES"/>
        </w:rPr>
        <w:t>Al comienzo del Libro I y del Libro III, Elredo establece</w:t>
      </w:r>
      <w:r>
        <w:rPr>
          <w:rFonts w:ascii="Times New Roman" w:hAnsi="Times New Roman"/>
          <w:sz w:val="22"/>
          <w:szCs w:val="22"/>
          <w:lang w:val="es-ES"/>
        </w:rPr>
        <w:t xml:space="preserve"> </w:t>
      </w:r>
      <w:r w:rsidRPr="007F5263">
        <w:rPr>
          <w:rFonts w:ascii="Times New Roman" w:hAnsi="Times New Roman"/>
          <w:sz w:val="22"/>
          <w:szCs w:val="22"/>
          <w:lang w:val="es-ES"/>
        </w:rPr>
        <w:t>un doble</w:t>
      </w:r>
      <w:r>
        <w:rPr>
          <w:rFonts w:ascii="Times New Roman" w:hAnsi="Times New Roman"/>
          <w:sz w:val="22"/>
          <w:szCs w:val="22"/>
          <w:lang w:val="es-ES"/>
        </w:rPr>
        <w:t xml:space="preserve"> </w:t>
      </w:r>
      <w:r w:rsidRPr="007F5263">
        <w:rPr>
          <w:rFonts w:ascii="Times New Roman" w:hAnsi="Times New Roman"/>
          <w:sz w:val="22"/>
          <w:szCs w:val="22"/>
          <w:lang w:val="es-ES"/>
        </w:rPr>
        <w:t>plano para su estudio del alma humana: uno es el</w:t>
      </w:r>
      <w:r>
        <w:rPr>
          <w:rFonts w:ascii="Times New Roman" w:hAnsi="Times New Roman"/>
          <w:sz w:val="22"/>
          <w:szCs w:val="22"/>
          <w:lang w:val="es-ES"/>
        </w:rPr>
        <w:t xml:space="preserve"> </w:t>
      </w:r>
      <w:r w:rsidRPr="007F5263">
        <w:rPr>
          <w:rFonts w:ascii="Times New Roman" w:hAnsi="Times New Roman"/>
          <w:sz w:val="22"/>
          <w:szCs w:val="22"/>
          <w:lang w:val="es-ES"/>
        </w:rPr>
        <w:t xml:space="preserve">del estado de dicha alma </w:t>
      </w:r>
      <w:r>
        <w:rPr>
          <w:rFonts w:ascii="Times New Roman" w:hAnsi="Times New Roman"/>
          <w:sz w:val="22"/>
          <w:szCs w:val="22"/>
          <w:lang w:val="es-ES"/>
        </w:rPr>
        <w:t>“</w:t>
      </w:r>
      <w:r w:rsidRPr="007F5263">
        <w:rPr>
          <w:rFonts w:ascii="Times New Roman" w:hAnsi="Times New Roman"/>
          <w:sz w:val="22"/>
          <w:szCs w:val="22"/>
          <w:lang w:val="es-ES"/>
        </w:rPr>
        <w:t>en la vida presente</w:t>
      </w:r>
      <w:r>
        <w:rPr>
          <w:rFonts w:ascii="Times New Roman" w:hAnsi="Times New Roman"/>
          <w:sz w:val="22"/>
          <w:szCs w:val="22"/>
          <w:lang w:val="es-ES"/>
        </w:rPr>
        <w:t>”</w:t>
      </w:r>
      <w:r w:rsidRPr="007F5263">
        <w:rPr>
          <w:rFonts w:ascii="Times New Roman" w:hAnsi="Times New Roman"/>
          <w:sz w:val="22"/>
          <w:szCs w:val="22"/>
          <w:lang w:val="es-ES"/>
        </w:rPr>
        <w:t xml:space="preserve"> y el otro</w:t>
      </w:r>
      <w:r>
        <w:rPr>
          <w:rFonts w:ascii="Times New Roman" w:hAnsi="Times New Roman"/>
          <w:sz w:val="22"/>
          <w:szCs w:val="22"/>
          <w:lang w:val="es-ES"/>
        </w:rPr>
        <w:t xml:space="preserve"> “</w:t>
      </w:r>
      <w:r w:rsidRPr="007F5263">
        <w:rPr>
          <w:rFonts w:ascii="Times New Roman" w:hAnsi="Times New Roman"/>
          <w:sz w:val="22"/>
          <w:szCs w:val="22"/>
          <w:lang w:val="es-ES"/>
        </w:rPr>
        <w:t>s</w:t>
      </w:r>
      <w:r>
        <w:rPr>
          <w:rFonts w:ascii="Times New Roman" w:hAnsi="Times New Roman"/>
          <w:sz w:val="22"/>
          <w:szCs w:val="22"/>
          <w:lang w:val="es-ES"/>
        </w:rPr>
        <w:t>u</w:t>
      </w:r>
      <w:r w:rsidRPr="007F5263">
        <w:rPr>
          <w:rFonts w:ascii="Times New Roman" w:hAnsi="Times New Roman"/>
          <w:sz w:val="22"/>
          <w:szCs w:val="22"/>
          <w:lang w:val="es-ES"/>
        </w:rPr>
        <w:t xml:space="preserve"> estado después de la muerte</w:t>
      </w:r>
      <w:r>
        <w:rPr>
          <w:rFonts w:ascii="Times New Roman" w:hAnsi="Times New Roman"/>
          <w:sz w:val="22"/>
          <w:szCs w:val="22"/>
          <w:lang w:val="es-ES"/>
        </w:rPr>
        <w:t>”</w:t>
      </w:r>
      <w:r w:rsidRPr="007F5263">
        <w:rPr>
          <w:rFonts w:ascii="Times New Roman" w:hAnsi="Times New Roman"/>
          <w:sz w:val="22"/>
          <w:szCs w:val="22"/>
          <w:lang w:val="es-ES"/>
        </w:rPr>
        <w:t>. En ambos casos formula</w:t>
      </w:r>
      <w:r>
        <w:rPr>
          <w:rFonts w:ascii="Times New Roman" w:hAnsi="Times New Roman"/>
          <w:sz w:val="22"/>
          <w:szCs w:val="22"/>
          <w:lang w:val="es-ES"/>
        </w:rPr>
        <w:t xml:space="preserve"> </w:t>
      </w:r>
      <w:r w:rsidRPr="007F5263">
        <w:rPr>
          <w:rFonts w:ascii="Times New Roman" w:hAnsi="Times New Roman"/>
          <w:sz w:val="22"/>
          <w:szCs w:val="22"/>
          <w:lang w:val="es-ES"/>
        </w:rPr>
        <w:t xml:space="preserve">un doble cuestionamiento: en el orden del </w:t>
      </w:r>
      <w:r w:rsidRPr="006A4805">
        <w:rPr>
          <w:rFonts w:ascii="Times New Roman" w:hAnsi="Times New Roman"/>
          <w:i/>
          <w:sz w:val="22"/>
          <w:szCs w:val="22"/>
          <w:lang w:val="es-ES"/>
        </w:rPr>
        <w:t>ser</w:t>
      </w:r>
      <w:r w:rsidRPr="007F5263">
        <w:rPr>
          <w:rFonts w:ascii="Times New Roman" w:hAnsi="Times New Roman"/>
          <w:sz w:val="22"/>
          <w:szCs w:val="22"/>
          <w:lang w:val="es-ES"/>
        </w:rPr>
        <w:t xml:space="preserve"> o </w:t>
      </w:r>
      <w:r w:rsidRPr="006A4805">
        <w:rPr>
          <w:rFonts w:ascii="Times New Roman" w:hAnsi="Times New Roman"/>
          <w:i/>
          <w:sz w:val="22"/>
          <w:szCs w:val="22"/>
          <w:lang w:val="es-ES"/>
        </w:rPr>
        <w:t>naturaleza</w:t>
      </w:r>
      <w:r>
        <w:rPr>
          <w:rFonts w:ascii="Times New Roman" w:hAnsi="Times New Roman"/>
          <w:sz w:val="22"/>
          <w:szCs w:val="22"/>
          <w:lang w:val="es-ES"/>
        </w:rPr>
        <w:t xml:space="preserve"> </w:t>
      </w:r>
      <w:r w:rsidRPr="007F5263">
        <w:rPr>
          <w:rFonts w:ascii="Times New Roman" w:hAnsi="Times New Roman"/>
          <w:sz w:val="22"/>
          <w:szCs w:val="22"/>
          <w:lang w:val="es-ES"/>
        </w:rPr>
        <w:t xml:space="preserve">del alma y en el orden del </w:t>
      </w:r>
      <w:r w:rsidRPr="006A4805">
        <w:rPr>
          <w:rFonts w:ascii="Times New Roman" w:hAnsi="Times New Roman"/>
          <w:i/>
          <w:sz w:val="22"/>
          <w:szCs w:val="22"/>
          <w:lang w:val="es-ES"/>
        </w:rPr>
        <w:t>obrar o poder y fuerza</w:t>
      </w:r>
      <w:r w:rsidRPr="007F5263">
        <w:rPr>
          <w:rFonts w:ascii="Times New Roman" w:hAnsi="Times New Roman"/>
          <w:sz w:val="22"/>
          <w:szCs w:val="22"/>
          <w:lang w:val="es-ES"/>
        </w:rPr>
        <w:t xml:space="preserve"> de la</w:t>
      </w:r>
      <w:r>
        <w:rPr>
          <w:rFonts w:ascii="Times New Roman" w:hAnsi="Times New Roman"/>
          <w:sz w:val="22"/>
          <w:szCs w:val="22"/>
          <w:lang w:val="es-ES"/>
        </w:rPr>
        <w:t xml:space="preserve"> </w:t>
      </w:r>
      <w:r w:rsidRPr="007F5263">
        <w:rPr>
          <w:rFonts w:ascii="Times New Roman" w:hAnsi="Times New Roman"/>
          <w:sz w:val="22"/>
          <w:szCs w:val="22"/>
          <w:lang w:val="es-ES"/>
        </w:rPr>
        <w:t>misma.</w:t>
      </w:r>
    </w:p>
    <w:p w14:paraId="0EFEBBB3" w14:textId="77777777" w:rsidR="00EB114E" w:rsidRPr="007F5263" w:rsidRDefault="00EB114E" w:rsidP="00EB114E">
      <w:pPr>
        <w:autoSpaceDE w:val="0"/>
        <w:autoSpaceDN w:val="0"/>
        <w:adjustRightInd w:val="0"/>
        <w:ind w:firstLine="284"/>
        <w:jc w:val="both"/>
        <w:rPr>
          <w:rFonts w:ascii="Times New Roman" w:hAnsi="Times New Roman"/>
          <w:sz w:val="22"/>
          <w:szCs w:val="22"/>
          <w:lang w:val="es-ES"/>
        </w:rPr>
      </w:pPr>
      <w:r w:rsidRPr="007F5263">
        <w:rPr>
          <w:rFonts w:ascii="Times New Roman" w:hAnsi="Times New Roman"/>
          <w:sz w:val="22"/>
          <w:szCs w:val="22"/>
          <w:lang w:val="es-ES"/>
        </w:rPr>
        <w:t>Así, en las primeras páginas del diálogo Elredo manifiesta</w:t>
      </w:r>
      <w:r>
        <w:rPr>
          <w:rFonts w:ascii="Times New Roman" w:hAnsi="Times New Roman"/>
          <w:sz w:val="22"/>
          <w:szCs w:val="22"/>
          <w:lang w:val="es-ES"/>
        </w:rPr>
        <w:t xml:space="preserve"> </w:t>
      </w:r>
      <w:r w:rsidRPr="007F5263">
        <w:rPr>
          <w:rFonts w:ascii="Times New Roman" w:hAnsi="Times New Roman"/>
          <w:sz w:val="22"/>
          <w:szCs w:val="22"/>
          <w:lang w:val="es-ES"/>
        </w:rPr>
        <w:t xml:space="preserve">que habla </w:t>
      </w:r>
      <w:r>
        <w:rPr>
          <w:rFonts w:ascii="Times New Roman" w:hAnsi="Times New Roman"/>
          <w:sz w:val="22"/>
          <w:szCs w:val="22"/>
          <w:lang w:val="es-ES"/>
        </w:rPr>
        <w:t>“</w:t>
      </w:r>
      <w:r w:rsidRPr="007F5263">
        <w:rPr>
          <w:rFonts w:ascii="Times New Roman" w:hAnsi="Times New Roman"/>
          <w:sz w:val="22"/>
          <w:szCs w:val="22"/>
          <w:lang w:val="es-ES"/>
        </w:rPr>
        <w:t xml:space="preserve">con agrado de lo que </w:t>
      </w:r>
      <w:r w:rsidRPr="006A4805">
        <w:rPr>
          <w:rFonts w:ascii="Times New Roman" w:hAnsi="Times New Roman"/>
          <w:i/>
          <w:sz w:val="22"/>
          <w:szCs w:val="22"/>
          <w:lang w:val="es-ES"/>
        </w:rPr>
        <w:t>no es</w:t>
      </w:r>
      <w:r w:rsidRPr="007F5263">
        <w:rPr>
          <w:rFonts w:ascii="Times New Roman" w:hAnsi="Times New Roman"/>
          <w:sz w:val="22"/>
          <w:szCs w:val="22"/>
          <w:lang w:val="es-ES"/>
        </w:rPr>
        <w:t xml:space="preserve"> el alma</w:t>
      </w:r>
      <w:r>
        <w:rPr>
          <w:rFonts w:ascii="Times New Roman" w:hAnsi="Times New Roman"/>
          <w:sz w:val="22"/>
          <w:szCs w:val="22"/>
          <w:lang w:val="es-ES"/>
        </w:rPr>
        <w:t>”</w:t>
      </w:r>
      <w:r w:rsidRPr="007F5263">
        <w:rPr>
          <w:rFonts w:ascii="Times New Roman" w:hAnsi="Times New Roman"/>
          <w:sz w:val="22"/>
          <w:szCs w:val="22"/>
          <w:lang w:val="es-ES"/>
        </w:rPr>
        <w:t xml:space="preserve"> y </w:t>
      </w:r>
      <w:r>
        <w:rPr>
          <w:rFonts w:ascii="Times New Roman" w:hAnsi="Times New Roman"/>
          <w:sz w:val="22"/>
          <w:szCs w:val="22"/>
          <w:lang w:val="es-ES"/>
        </w:rPr>
        <w:t>“</w:t>
      </w:r>
      <w:r w:rsidRPr="007F5263">
        <w:rPr>
          <w:rFonts w:ascii="Times New Roman" w:hAnsi="Times New Roman"/>
          <w:sz w:val="22"/>
          <w:szCs w:val="22"/>
          <w:lang w:val="es-ES"/>
        </w:rPr>
        <w:t>con</w:t>
      </w:r>
      <w:r>
        <w:rPr>
          <w:rFonts w:ascii="Times New Roman" w:hAnsi="Times New Roman"/>
          <w:sz w:val="22"/>
          <w:szCs w:val="22"/>
          <w:lang w:val="es-ES"/>
        </w:rPr>
        <w:t xml:space="preserve"> </w:t>
      </w:r>
      <w:r w:rsidRPr="007F5263">
        <w:rPr>
          <w:rFonts w:ascii="Times New Roman" w:hAnsi="Times New Roman"/>
          <w:sz w:val="22"/>
          <w:szCs w:val="22"/>
          <w:lang w:val="es-ES"/>
        </w:rPr>
        <w:t>temor de lo que la misma es</w:t>
      </w:r>
      <w:r>
        <w:rPr>
          <w:rFonts w:ascii="Times New Roman" w:hAnsi="Times New Roman"/>
          <w:sz w:val="22"/>
          <w:szCs w:val="22"/>
          <w:lang w:val="es-ES"/>
        </w:rPr>
        <w:t>”</w:t>
      </w:r>
      <w:r w:rsidRPr="007F5263">
        <w:rPr>
          <w:rFonts w:ascii="Times New Roman" w:hAnsi="Times New Roman"/>
          <w:sz w:val="22"/>
          <w:szCs w:val="22"/>
          <w:lang w:val="es-ES"/>
        </w:rPr>
        <w:t>. A continuación encontramos</w:t>
      </w:r>
      <w:r>
        <w:rPr>
          <w:rFonts w:ascii="Times New Roman" w:hAnsi="Times New Roman"/>
          <w:sz w:val="22"/>
          <w:szCs w:val="22"/>
          <w:lang w:val="es-ES"/>
        </w:rPr>
        <w:t xml:space="preserve"> </w:t>
      </w:r>
      <w:r w:rsidRPr="007F5263">
        <w:rPr>
          <w:rFonts w:ascii="Times New Roman" w:hAnsi="Times New Roman"/>
          <w:sz w:val="22"/>
          <w:szCs w:val="22"/>
          <w:lang w:val="es-ES"/>
        </w:rPr>
        <w:t xml:space="preserve">expresiones como esta: </w:t>
      </w:r>
      <w:r>
        <w:rPr>
          <w:rFonts w:ascii="Times New Roman" w:hAnsi="Times New Roman"/>
          <w:sz w:val="22"/>
          <w:szCs w:val="22"/>
          <w:lang w:val="es-ES"/>
        </w:rPr>
        <w:t>“</w:t>
      </w:r>
      <w:r w:rsidRPr="007F5263">
        <w:rPr>
          <w:rFonts w:ascii="Times New Roman" w:hAnsi="Times New Roman"/>
          <w:sz w:val="22"/>
          <w:szCs w:val="22"/>
          <w:lang w:val="es-ES"/>
        </w:rPr>
        <w:t>Si te acuerdas de cuanto dijimos de la</w:t>
      </w:r>
      <w:r>
        <w:rPr>
          <w:rFonts w:ascii="Times New Roman" w:hAnsi="Times New Roman"/>
          <w:sz w:val="22"/>
          <w:szCs w:val="22"/>
          <w:lang w:val="es-ES"/>
        </w:rPr>
        <w:t xml:space="preserve"> </w:t>
      </w:r>
      <w:r w:rsidRPr="00A80006">
        <w:rPr>
          <w:rFonts w:ascii="Times New Roman" w:hAnsi="Times New Roman"/>
          <w:i/>
          <w:sz w:val="22"/>
          <w:szCs w:val="22"/>
          <w:lang w:val="es-ES"/>
        </w:rPr>
        <w:t>naturaleza</w:t>
      </w:r>
      <w:r w:rsidRPr="007F5263">
        <w:rPr>
          <w:rFonts w:ascii="Times New Roman" w:hAnsi="Times New Roman"/>
          <w:sz w:val="22"/>
          <w:szCs w:val="22"/>
          <w:lang w:val="es-ES"/>
        </w:rPr>
        <w:t xml:space="preserve"> del alma.</w:t>
      </w:r>
      <w:r>
        <w:rPr>
          <w:rFonts w:ascii="Times New Roman" w:hAnsi="Times New Roman"/>
          <w:sz w:val="22"/>
          <w:szCs w:val="22"/>
          <w:lang w:val="es-ES"/>
        </w:rPr>
        <w:t>”</w:t>
      </w:r>
      <w:r w:rsidRPr="007F5263">
        <w:rPr>
          <w:rFonts w:ascii="Times New Roman" w:hAnsi="Times New Roman"/>
          <w:sz w:val="22"/>
          <w:szCs w:val="22"/>
          <w:lang w:val="es-ES"/>
        </w:rPr>
        <w:t xml:space="preserve"> Es obvio que aquí se está refiriend</w:t>
      </w:r>
      <w:r>
        <w:rPr>
          <w:rFonts w:ascii="Times New Roman" w:hAnsi="Times New Roman"/>
          <w:sz w:val="22"/>
          <w:szCs w:val="22"/>
          <w:lang w:val="es-ES"/>
        </w:rPr>
        <w:t xml:space="preserve">o </w:t>
      </w:r>
      <w:r w:rsidRPr="007F5263">
        <w:rPr>
          <w:rFonts w:ascii="Times New Roman" w:hAnsi="Times New Roman"/>
          <w:sz w:val="22"/>
          <w:szCs w:val="22"/>
          <w:lang w:val="es-ES"/>
        </w:rPr>
        <w:t>al ser del alma humana. Pero otro interrogante distinto es el</w:t>
      </w:r>
      <w:r>
        <w:rPr>
          <w:rFonts w:ascii="Times New Roman" w:hAnsi="Times New Roman"/>
          <w:sz w:val="22"/>
          <w:szCs w:val="22"/>
          <w:lang w:val="es-ES"/>
        </w:rPr>
        <w:t xml:space="preserve"> </w:t>
      </w:r>
      <w:r w:rsidRPr="007F5263">
        <w:rPr>
          <w:rFonts w:ascii="Times New Roman" w:hAnsi="Times New Roman"/>
          <w:sz w:val="22"/>
          <w:szCs w:val="22"/>
          <w:lang w:val="es-ES"/>
        </w:rPr>
        <w:t>que se formula, varias veces por cierto, cuando se pregunta</w:t>
      </w:r>
      <w:r>
        <w:rPr>
          <w:rFonts w:ascii="Times New Roman" w:hAnsi="Times New Roman"/>
          <w:sz w:val="22"/>
          <w:szCs w:val="22"/>
          <w:lang w:val="es-ES"/>
        </w:rPr>
        <w:t xml:space="preserve"> “</w:t>
      </w:r>
      <w:r w:rsidRPr="007F5263">
        <w:rPr>
          <w:rFonts w:ascii="Times New Roman" w:hAnsi="Times New Roman"/>
          <w:sz w:val="22"/>
          <w:szCs w:val="22"/>
          <w:lang w:val="es-ES"/>
        </w:rPr>
        <w:t xml:space="preserve">qué es lo que </w:t>
      </w:r>
      <w:r w:rsidRPr="00A80006">
        <w:rPr>
          <w:rFonts w:ascii="Times New Roman" w:hAnsi="Times New Roman"/>
          <w:i/>
          <w:sz w:val="22"/>
          <w:szCs w:val="22"/>
          <w:lang w:val="es-ES"/>
        </w:rPr>
        <w:t>obra</w:t>
      </w:r>
      <w:r w:rsidRPr="007F5263">
        <w:rPr>
          <w:rFonts w:ascii="Times New Roman" w:hAnsi="Times New Roman"/>
          <w:sz w:val="22"/>
          <w:szCs w:val="22"/>
          <w:lang w:val="es-ES"/>
        </w:rPr>
        <w:t xml:space="preserve"> el alma en la carne, qué en los sentidos,</w:t>
      </w:r>
      <w:r>
        <w:rPr>
          <w:rFonts w:ascii="Times New Roman" w:hAnsi="Times New Roman"/>
          <w:sz w:val="22"/>
          <w:szCs w:val="22"/>
          <w:lang w:val="es-ES"/>
        </w:rPr>
        <w:t xml:space="preserve"> </w:t>
      </w:r>
      <w:r w:rsidRPr="007F5263">
        <w:rPr>
          <w:rFonts w:ascii="Times New Roman" w:hAnsi="Times New Roman"/>
          <w:sz w:val="22"/>
          <w:szCs w:val="22"/>
          <w:lang w:val="es-ES"/>
        </w:rPr>
        <w:t xml:space="preserve">qué </w:t>
      </w:r>
      <w:r>
        <w:rPr>
          <w:rFonts w:ascii="Times New Roman" w:hAnsi="Times New Roman"/>
          <w:sz w:val="22"/>
          <w:szCs w:val="22"/>
          <w:lang w:val="es-ES"/>
        </w:rPr>
        <w:t>p</w:t>
      </w:r>
      <w:r w:rsidRPr="007F5263">
        <w:rPr>
          <w:rFonts w:ascii="Times New Roman" w:hAnsi="Times New Roman"/>
          <w:sz w:val="22"/>
          <w:szCs w:val="22"/>
          <w:lang w:val="es-ES"/>
        </w:rPr>
        <w:t>or los mismos sentidos, qué sin ayuda de los sentidos</w:t>
      </w:r>
      <w:r>
        <w:rPr>
          <w:rFonts w:ascii="Times New Roman" w:hAnsi="Times New Roman"/>
          <w:sz w:val="22"/>
          <w:szCs w:val="22"/>
          <w:lang w:val="es-ES"/>
        </w:rPr>
        <w:t>”</w:t>
      </w:r>
      <w:r w:rsidRPr="007F5263">
        <w:rPr>
          <w:rFonts w:ascii="Times New Roman" w:hAnsi="Times New Roman"/>
          <w:sz w:val="22"/>
          <w:szCs w:val="22"/>
          <w:lang w:val="es-ES"/>
        </w:rPr>
        <w:t>.</w:t>
      </w:r>
      <w:r>
        <w:rPr>
          <w:rFonts w:ascii="Times New Roman" w:hAnsi="Times New Roman"/>
          <w:sz w:val="22"/>
          <w:szCs w:val="22"/>
          <w:lang w:val="es-ES"/>
        </w:rPr>
        <w:t xml:space="preserve"> </w:t>
      </w:r>
      <w:r w:rsidRPr="007F5263">
        <w:rPr>
          <w:rFonts w:ascii="Times New Roman" w:hAnsi="Times New Roman"/>
          <w:sz w:val="22"/>
          <w:szCs w:val="22"/>
          <w:lang w:val="es-ES"/>
        </w:rPr>
        <w:t>Además, después de constatar que la substancia del alma</w:t>
      </w:r>
      <w:r>
        <w:rPr>
          <w:rFonts w:ascii="Times New Roman" w:hAnsi="Times New Roman"/>
          <w:sz w:val="22"/>
          <w:szCs w:val="22"/>
          <w:lang w:val="es-ES"/>
        </w:rPr>
        <w:t xml:space="preserve"> </w:t>
      </w:r>
      <w:r w:rsidRPr="007F5263">
        <w:rPr>
          <w:rFonts w:ascii="Times New Roman" w:hAnsi="Times New Roman"/>
          <w:sz w:val="22"/>
          <w:szCs w:val="22"/>
          <w:lang w:val="es-ES"/>
        </w:rPr>
        <w:t>abarca tres facultades, dedica una de las tres partes del</w:t>
      </w:r>
      <w:r>
        <w:rPr>
          <w:rFonts w:ascii="Times New Roman" w:hAnsi="Times New Roman"/>
          <w:sz w:val="22"/>
          <w:szCs w:val="22"/>
          <w:lang w:val="es-ES"/>
        </w:rPr>
        <w:t xml:space="preserve"> </w:t>
      </w:r>
      <w:r w:rsidRPr="007F5263">
        <w:rPr>
          <w:rFonts w:ascii="Times New Roman" w:hAnsi="Times New Roman"/>
          <w:sz w:val="22"/>
          <w:szCs w:val="22"/>
          <w:lang w:val="es-ES"/>
        </w:rPr>
        <w:t xml:space="preserve">diálogo a responder cuál sea el </w:t>
      </w:r>
      <w:r w:rsidRPr="00A80006">
        <w:rPr>
          <w:rFonts w:ascii="Times New Roman" w:hAnsi="Times New Roman"/>
          <w:i/>
          <w:sz w:val="22"/>
          <w:szCs w:val="22"/>
          <w:lang w:val="es-ES"/>
        </w:rPr>
        <w:t>poder</w:t>
      </w:r>
      <w:r w:rsidRPr="007F5263">
        <w:rPr>
          <w:rFonts w:ascii="Times New Roman" w:hAnsi="Times New Roman"/>
          <w:sz w:val="22"/>
          <w:szCs w:val="22"/>
          <w:lang w:val="es-ES"/>
        </w:rPr>
        <w:t xml:space="preserve"> o la </w:t>
      </w:r>
      <w:r w:rsidRPr="00A80006">
        <w:rPr>
          <w:rFonts w:ascii="Times New Roman" w:hAnsi="Times New Roman"/>
          <w:i/>
          <w:sz w:val="22"/>
          <w:szCs w:val="22"/>
          <w:lang w:val="es-ES"/>
        </w:rPr>
        <w:t>fuerza</w:t>
      </w:r>
      <w:r w:rsidRPr="007F5263">
        <w:rPr>
          <w:rFonts w:ascii="Times New Roman" w:hAnsi="Times New Roman"/>
          <w:sz w:val="22"/>
          <w:szCs w:val="22"/>
          <w:lang w:val="es-ES"/>
        </w:rPr>
        <w:t xml:space="preserve"> de la memoria,</w:t>
      </w:r>
      <w:r>
        <w:rPr>
          <w:rFonts w:ascii="Times New Roman" w:hAnsi="Times New Roman"/>
          <w:sz w:val="22"/>
          <w:szCs w:val="22"/>
          <w:lang w:val="es-ES"/>
        </w:rPr>
        <w:t xml:space="preserve"> </w:t>
      </w:r>
      <w:r w:rsidRPr="007F5263">
        <w:rPr>
          <w:rFonts w:ascii="Times New Roman" w:hAnsi="Times New Roman"/>
          <w:sz w:val="22"/>
          <w:szCs w:val="22"/>
          <w:lang w:val="es-ES"/>
        </w:rPr>
        <w:t>la razón y la voluntad, no cabiendo duda de que el</w:t>
      </w:r>
      <w:r>
        <w:rPr>
          <w:rFonts w:ascii="Times New Roman" w:hAnsi="Times New Roman"/>
          <w:sz w:val="22"/>
          <w:szCs w:val="22"/>
          <w:lang w:val="es-ES"/>
        </w:rPr>
        <w:t xml:space="preserve"> </w:t>
      </w:r>
      <w:r w:rsidRPr="007F5263">
        <w:rPr>
          <w:rFonts w:ascii="Times New Roman" w:hAnsi="Times New Roman"/>
          <w:sz w:val="22"/>
          <w:szCs w:val="22"/>
          <w:lang w:val="es-ES"/>
        </w:rPr>
        <w:t xml:space="preserve">tópico es aquí el </w:t>
      </w:r>
      <w:r w:rsidRPr="00A80006">
        <w:rPr>
          <w:rFonts w:ascii="Times New Roman" w:hAnsi="Times New Roman"/>
          <w:i/>
          <w:sz w:val="22"/>
          <w:szCs w:val="22"/>
          <w:lang w:val="es-ES"/>
        </w:rPr>
        <w:t>obrar</w:t>
      </w:r>
      <w:r w:rsidRPr="007F5263">
        <w:rPr>
          <w:rFonts w:ascii="Times New Roman" w:hAnsi="Times New Roman"/>
          <w:sz w:val="22"/>
          <w:szCs w:val="22"/>
          <w:lang w:val="es-ES"/>
        </w:rPr>
        <w:t xml:space="preserve"> del alma.</w:t>
      </w:r>
    </w:p>
    <w:p w14:paraId="5D738E4E" w14:textId="77777777" w:rsidR="00EB114E" w:rsidRPr="007F5263" w:rsidRDefault="00EB114E" w:rsidP="00EB114E">
      <w:pPr>
        <w:autoSpaceDE w:val="0"/>
        <w:autoSpaceDN w:val="0"/>
        <w:adjustRightInd w:val="0"/>
        <w:ind w:firstLine="284"/>
        <w:jc w:val="both"/>
        <w:rPr>
          <w:rFonts w:ascii="Times New Roman" w:hAnsi="Times New Roman"/>
          <w:sz w:val="22"/>
          <w:szCs w:val="22"/>
          <w:lang w:val="es-ES"/>
        </w:rPr>
      </w:pPr>
      <w:r w:rsidRPr="007F5263">
        <w:rPr>
          <w:rFonts w:ascii="Times New Roman" w:hAnsi="Times New Roman"/>
          <w:sz w:val="22"/>
          <w:szCs w:val="22"/>
          <w:lang w:val="es-ES"/>
        </w:rPr>
        <w:t>Pero incluso dentro del</w:t>
      </w:r>
      <w:r>
        <w:rPr>
          <w:rFonts w:ascii="Times New Roman" w:hAnsi="Times New Roman"/>
          <w:sz w:val="22"/>
          <w:szCs w:val="22"/>
          <w:lang w:val="es-ES"/>
        </w:rPr>
        <w:t xml:space="preserve"> </w:t>
      </w:r>
      <w:r w:rsidRPr="009F6305">
        <w:rPr>
          <w:rFonts w:ascii="Times New Roman" w:hAnsi="Times New Roman"/>
          <w:i/>
          <w:sz w:val="22"/>
          <w:szCs w:val="22"/>
          <w:lang w:val="es-ES"/>
        </w:rPr>
        <w:t>actuar</w:t>
      </w:r>
      <w:r w:rsidRPr="007F5263">
        <w:rPr>
          <w:rFonts w:ascii="Times New Roman" w:hAnsi="Times New Roman"/>
          <w:sz w:val="22"/>
          <w:szCs w:val="22"/>
          <w:lang w:val="es-ES"/>
        </w:rPr>
        <w:t xml:space="preserve"> del alma se le abre a Elredo</w:t>
      </w:r>
      <w:r>
        <w:rPr>
          <w:rFonts w:ascii="Times New Roman" w:hAnsi="Times New Roman"/>
          <w:sz w:val="22"/>
          <w:szCs w:val="22"/>
          <w:lang w:val="es-ES"/>
        </w:rPr>
        <w:t xml:space="preserve"> </w:t>
      </w:r>
      <w:r w:rsidRPr="007F5263">
        <w:rPr>
          <w:rFonts w:ascii="Times New Roman" w:hAnsi="Times New Roman"/>
          <w:sz w:val="22"/>
          <w:szCs w:val="22"/>
          <w:lang w:val="es-ES"/>
        </w:rPr>
        <w:t xml:space="preserve">una doble posibilidad: </w:t>
      </w:r>
      <w:r>
        <w:rPr>
          <w:rFonts w:ascii="Times New Roman" w:hAnsi="Times New Roman"/>
          <w:sz w:val="22"/>
          <w:szCs w:val="22"/>
          <w:lang w:val="es-ES"/>
        </w:rPr>
        <w:t>“</w:t>
      </w:r>
      <w:r w:rsidRPr="007F5263">
        <w:rPr>
          <w:rFonts w:ascii="Times New Roman" w:hAnsi="Times New Roman"/>
          <w:sz w:val="22"/>
          <w:szCs w:val="22"/>
          <w:lang w:val="es-ES"/>
        </w:rPr>
        <w:t>Qué puede el alma a través del</w:t>
      </w:r>
      <w:r>
        <w:rPr>
          <w:rFonts w:ascii="Times New Roman" w:hAnsi="Times New Roman"/>
          <w:sz w:val="22"/>
          <w:szCs w:val="22"/>
          <w:lang w:val="es-ES"/>
        </w:rPr>
        <w:t xml:space="preserve"> </w:t>
      </w:r>
      <w:r w:rsidRPr="007F5263">
        <w:rPr>
          <w:rFonts w:ascii="Times New Roman" w:hAnsi="Times New Roman"/>
          <w:sz w:val="22"/>
          <w:szCs w:val="22"/>
          <w:lang w:val="es-ES"/>
        </w:rPr>
        <w:t>cuerpo</w:t>
      </w:r>
      <w:r>
        <w:rPr>
          <w:rFonts w:ascii="Times New Roman" w:hAnsi="Times New Roman"/>
          <w:sz w:val="22"/>
          <w:szCs w:val="22"/>
          <w:lang w:val="es-ES"/>
        </w:rPr>
        <w:t>”</w:t>
      </w:r>
      <w:r w:rsidRPr="007F5263">
        <w:rPr>
          <w:rFonts w:ascii="Times New Roman" w:hAnsi="Times New Roman"/>
          <w:sz w:val="22"/>
          <w:szCs w:val="22"/>
          <w:lang w:val="es-ES"/>
        </w:rPr>
        <w:t xml:space="preserve"> y </w:t>
      </w:r>
      <w:r>
        <w:rPr>
          <w:rFonts w:ascii="Times New Roman" w:hAnsi="Times New Roman"/>
          <w:sz w:val="22"/>
          <w:szCs w:val="22"/>
          <w:lang w:val="es-ES"/>
        </w:rPr>
        <w:t>“</w:t>
      </w:r>
      <w:r w:rsidRPr="007F5263">
        <w:rPr>
          <w:rFonts w:ascii="Times New Roman" w:hAnsi="Times New Roman"/>
          <w:sz w:val="22"/>
          <w:szCs w:val="22"/>
          <w:lang w:val="es-ES"/>
        </w:rPr>
        <w:t xml:space="preserve">qué sin </w:t>
      </w:r>
      <w:r w:rsidRPr="007F5263">
        <w:rPr>
          <w:rFonts w:ascii="Times New Roman" w:hAnsi="Times New Roman"/>
          <w:sz w:val="22"/>
          <w:szCs w:val="22"/>
          <w:lang w:val="es-ES"/>
        </w:rPr>
        <w:lastRenderedPageBreak/>
        <w:t>el apoyo del mismo.</w:t>
      </w:r>
      <w:r>
        <w:rPr>
          <w:rFonts w:ascii="Times New Roman" w:hAnsi="Times New Roman"/>
          <w:sz w:val="22"/>
          <w:szCs w:val="22"/>
          <w:lang w:val="es-ES"/>
        </w:rPr>
        <w:t>”</w:t>
      </w:r>
      <w:r w:rsidRPr="007F5263">
        <w:rPr>
          <w:rFonts w:ascii="Times New Roman" w:hAnsi="Times New Roman"/>
          <w:sz w:val="22"/>
          <w:szCs w:val="22"/>
          <w:lang w:val="es-ES"/>
        </w:rPr>
        <w:t xml:space="preserve"> Son sus mismas</w:t>
      </w:r>
      <w:r>
        <w:rPr>
          <w:rFonts w:ascii="Times New Roman" w:hAnsi="Times New Roman"/>
          <w:sz w:val="22"/>
          <w:szCs w:val="22"/>
          <w:lang w:val="es-ES"/>
        </w:rPr>
        <w:t xml:space="preserve"> </w:t>
      </w:r>
      <w:r w:rsidRPr="007F5263">
        <w:rPr>
          <w:rFonts w:ascii="Times New Roman" w:hAnsi="Times New Roman"/>
          <w:sz w:val="22"/>
          <w:szCs w:val="22"/>
          <w:lang w:val="es-ES"/>
        </w:rPr>
        <w:t xml:space="preserve">palabras: </w:t>
      </w:r>
      <w:r>
        <w:rPr>
          <w:rFonts w:ascii="Times New Roman" w:hAnsi="Times New Roman"/>
          <w:sz w:val="22"/>
          <w:szCs w:val="22"/>
          <w:lang w:val="es-ES"/>
        </w:rPr>
        <w:t>“</w:t>
      </w:r>
      <w:r w:rsidRPr="007F5263">
        <w:rPr>
          <w:rFonts w:ascii="Times New Roman" w:hAnsi="Times New Roman"/>
          <w:sz w:val="22"/>
          <w:szCs w:val="22"/>
          <w:lang w:val="es-ES"/>
        </w:rPr>
        <w:t>Se ha de indagar aquello que el alma p</w:t>
      </w:r>
      <w:r>
        <w:rPr>
          <w:rFonts w:ascii="Times New Roman" w:hAnsi="Times New Roman"/>
          <w:sz w:val="22"/>
          <w:szCs w:val="22"/>
          <w:lang w:val="es-ES"/>
        </w:rPr>
        <w:t>u</w:t>
      </w:r>
      <w:r w:rsidRPr="007F5263">
        <w:rPr>
          <w:rFonts w:ascii="Times New Roman" w:hAnsi="Times New Roman"/>
          <w:sz w:val="22"/>
          <w:szCs w:val="22"/>
          <w:lang w:val="es-ES"/>
        </w:rPr>
        <w:t>ede obrar</w:t>
      </w:r>
      <w:r>
        <w:rPr>
          <w:rFonts w:ascii="Times New Roman" w:hAnsi="Times New Roman"/>
          <w:sz w:val="22"/>
          <w:szCs w:val="22"/>
          <w:lang w:val="es-ES"/>
        </w:rPr>
        <w:t xml:space="preserve"> </w:t>
      </w:r>
      <w:r w:rsidRPr="007F5263">
        <w:rPr>
          <w:rFonts w:ascii="Times New Roman" w:hAnsi="Times New Roman"/>
          <w:sz w:val="22"/>
          <w:szCs w:val="22"/>
          <w:lang w:val="es-ES"/>
        </w:rPr>
        <w:t xml:space="preserve">por sí misma, </w:t>
      </w:r>
      <w:r w:rsidRPr="009F6305">
        <w:rPr>
          <w:rFonts w:ascii="Times New Roman" w:hAnsi="Times New Roman"/>
          <w:i/>
          <w:sz w:val="22"/>
          <w:szCs w:val="22"/>
          <w:lang w:val="es-ES"/>
        </w:rPr>
        <w:t>sin apoyo del cuerpo</w:t>
      </w:r>
      <w:r w:rsidRPr="007F5263">
        <w:rPr>
          <w:rFonts w:ascii="Times New Roman" w:hAnsi="Times New Roman"/>
          <w:sz w:val="22"/>
          <w:szCs w:val="22"/>
          <w:lang w:val="es-ES"/>
        </w:rPr>
        <w:t>, es decir, por la memoria,</w:t>
      </w:r>
      <w:r>
        <w:rPr>
          <w:rFonts w:ascii="Times New Roman" w:hAnsi="Times New Roman"/>
          <w:sz w:val="22"/>
          <w:szCs w:val="22"/>
          <w:lang w:val="es-ES"/>
        </w:rPr>
        <w:t xml:space="preserve"> </w:t>
      </w:r>
      <w:r w:rsidRPr="007F5263">
        <w:rPr>
          <w:rFonts w:ascii="Times New Roman" w:hAnsi="Times New Roman"/>
          <w:sz w:val="22"/>
          <w:szCs w:val="22"/>
          <w:lang w:val="es-ES"/>
        </w:rPr>
        <w:t>la razón y la voluntad.</w:t>
      </w:r>
      <w:r>
        <w:rPr>
          <w:rFonts w:ascii="Times New Roman" w:hAnsi="Times New Roman"/>
          <w:sz w:val="22"/>
          <w:szCs w:val="22"/>
          <w:lang w:val="es-ES"/>
        </w:rPr>
        <w:t>”</w:t>
      </w:r>
      <w:r w:rsidRPr="007F5263">
        <w:rPr>
          <w:rFonts w:ascii="Times New Roman" w:hAnsi="Times New Roman"/>
          <w:sz w:val="22"/>
          <w:szCs w:val="22"/>
          <w:lang w:val="es-ES"/>
        </w:rPr>
        <w:t xml:space="preserve"> Antes ha tratado de estudiar prácticamente</w:t>
      </w:r>
      <w:r>
        <w:rPr>
          <w:rFonts w:ascii="Times New Roman" w:hAnsi="Times New Roman"/>
          <w:sz w:val="22"/>
          <w:szCs w:val="22"/>
          <w:lang w:val="es-ES"/>
        </w:rPr>
        <w:t xml:space="preserve"> </w:t>
      </w:r>
      <w:r w:rsidRPr="007F5263">
        <w:rPr>
          <w:rFonts w:ascii="Times New Roman" w:hAnsi="Times New Roman"/>
          <w:sz w:val="22"/>
          <w:szCs w:val="22"/>
          <w:lang w:val="es-ES"/>
        </w:rPr>
        <w:t xml:space="preserve">lo contrario, vale decir, lo que podría ejecutar </w:t>
      </w:r>
      <w:r>
        <w:rPr>
          <w:rFonts w:ascii="Times New Roman" w:hAnsi="Times New Roman"/>
          <w:sz w:val="22"/>
          <w:szCs w:val="22"/>
          <w:lang w:val="es-ES"/>
        </w:rPr>
        <w:t>“</w:t>
      </w:r>
      <w:r w:rsidRPr="007F5263">
        <w:rPr>
          <w:rFonts w:ascii="Times New Roman" w:hAnsi="Times New Roman"/>
          <w:sz w:val="22"/>
          <w:szCs w:val="22"/>
          <w:lang w:val="es-ES"/>
        </w:rPr>
        <w:t>con el</w:t>
      </w:r>
      <w:r>
        <w:rPr>
          <w:rFonts w:ascii="Times New Roman" w:hAnsi="Times New Roman"/>
          <w:sz w:val="22"/>
          <w:szCs w:val="22"/>
          <w:lang w:val="es-ES"/>
        </w:rPr>
        <w:t xml:space="preserve"> </w:t>
      </w:r>
      <w:r w:rsidRPr="007F5263">
        <w:rPr>
          <w:rFonts w:ascii="Times New Roman" w:hAnsi="Times New Roman"/>
          <w:sz w:val="22"/>
          <w:szCs w:val="22"/>
          <w:lang w:val="es-ES"/>
        </w:rPr>
        <w:t>concurso del cuerpo</w:t>
      </w:r>
      <w:r>
        <w:rPr>
          <w:rFonts w:ascii="Times New Roman" w:hAnsi="Times New Roman"/>
          <w:sz w:val="22"/>
          <w:szCs w:val="22"/>
          <w:lang w:val="es-ES"/>
        </w:rPr>
        <w:t>”</w:t>
      </w:r>
      <w:r w:rsidRPr="007F5263">
        <w:rPr>
          <w:rFonts w:ascii="Times New Roman" w:hAnsi="Times New Roman"/>
          <w:sz w:val="22"/>
          <w:szCs w:val="22"/>
          <w:lang w:val="es-ES"/>
        </w:rPr>
        <w:t>.</w:t>
      </w:r>
    </w:p>
    <w:p w14:paraId="35271CBB" w14:textId="77777777" w:rsidR="00EB114E" w:rsidRPr="00137EBF" w:rsidRDefault="00EB114E" w:rsidP="00EB114E">
      <w:pPr>
        <w:autoSpaceDE w:val="0"/>
        <w:autoSpaceDN w:val="0"/>
        <w:adjustRightInd w:val="0"/>
        <w:ind w:firstLine="284"/>
        <w:jc w:val="both"/>
        <w:rPr>
          <w:rFonts w:ascii="Times New Roman" w:hAnsi="Times New Roman"/>
          <w:sz w:val="22"/>
          <w:szCs w:val="22"/>
          <w:lang w:val="es-ES"/>
        </w:rPr>
      </w:pPr>
      <w:r w:rsidRPr="007F5263">
        <w:rPr>
          <w:rFonts w:ascii="Times New Roman" w:hAnsi="Times New Roman"/>
          <w:sz w:val="22"/>
          <w:szCs w:val="22"/>
          <w:lang w:val="es-ES"/>
        </w:rPr>
        <w:t>Hasta ahora se ha hablado de la naturaleza y del poder</w:t>
      </w:r>
      <w:r>
        <w:rPr>
          <w:rFonts w:ascii="Times New Roman" w:hAnsi="Times New Roman"/>
          <w:sz w:val="22"/>
          <w:szCs w:val="22"/>
          <w:lang w:val="es-ES"/>
        </w:rPr>
        <w:t xml:space="preserve"> </w:t>
      </w:r>
      <w:r w:rsidRPr="007F5263">
        <w:rPr>
          <w:rFonts w:ascii="Times New Roman" w:hAnsi="Times New Roman"/>
          <w:sz w:val="22"/>
          <w:szCs w:val="22"/>
          <w:lang w:val="es-ES"/>
        </w:rPr>
        <w:t xml:space="preserve">del alma </w:t>
      </w:r>
      <w:r>
        <w:rPr>
          <w:rFonts w:ascii="Times New Roman" w:hAnsi="Times New Roman"/>
          <w:sz w:val="22"/>
          <w:szCs w:val="22"/>
          <w:lang w:val="es-ES"/>
        </w:rPr>
        <w:t>“</w:t>
      </w:r>
      <w:r w:rsidRPr="007F5263">
        <w:rPr>
          <w:rFonts w:ascii="Times New Roman" w:hAnsi="Times New Roman"/>
          <w:sz w:val="22"/>
          <w:szCs w:val="22"/>
          <w:lang w:val="es-ES"/>
        </w:rPr>
        <w:t>en el estado presente de la vida</w:t>
      </w:r>
      <w:r>
        <w:rPr>
          <w:rFonts w:ascii="Times New Roman" w:hAnsi="Times New Roman"/>
          <w:sz w:val="22"/>
          <w:szCs w:val="22"/>
          <w:lang w:val="es-ES"/>
        </w:rPr>
        <w:t>”</w:t>
      </w:r>
      <w:r w:rsidRPr="007F5263">
        <w:rPr>
          <w:rFonts w:ascii="Times New Roman" w:hAnsi="Times New Roman"/>
          <w:sz w:val="22"/>
          <w:szCs w:val="22"/>
          <w:lang w:val="es-ES"/>
        </w:rPr>
        <w:t>. Refiriéndose</w:t>
      </w:r>
      <w:r>
        <w:rPr>
          <w:rFonts w:ascii="Times New Roman" w:hAnsi="Times New Roman"/>
          <w:sz w:val="22"/>
          <w:szCs w:val="22"/>
          <w:lang w:val="es-ES"/>
        </w:rPr>
        <w:t xml:space="preserve"> </w:t>
      </w:r>
      <w:r w:rsidRPr="007F5263">
        <w:rPr>
          <w:rFonts w:ascii="Times New Roman" w:hAnsi="Times New Roman"/>
          <w:sz w:val="22"/>
          <w:szCs w:val="22"/>
          <w:lang w:val="es-ES"/>
        </w:rPr>
        <w:t xml:space="preserve">al alma en su </w:t>
      </w:r>
      <w:r>
        <w:rPr>
          <w:rFonts w:ascii="Times New Roman" w:hAnsi="Times New Roman"/>
          <w:sz w:val="22"/>
          <w:szCs w:val="22"/>
          <w:lang w:val="es-ES"/>
        </w:rPr>
        <w:t>“</w:t>
      </w:r>
      <w:r w:rsidRPr="007F5263">
        <w:rPr>
          <w:rFonts w:ascii="Times New Roman" w:hAnsi="Times New Roman"/>
          <w:sz w:val="22"/>
          <w:szCs w:val="22"/>
          <w:lang w:val="es-ES"/>
        </w:rPr>
        <w:t>estado después de la muerte</w:t>
      </w:r>
      <w:r>
        <w:rPr>
          <w:rFonts w:ascii="Times New Roman" w:hAnsi="Times New Roman"/>
          <w:sz w:val="22"/>
          <w:szCs w:val="22"/>
          <w:lang w:val="es-ES"/>
        </w:rPr>
        <w:t>”</w:t>
      </w:r>
      <w:r w:rsidRPr="007F5263">
        <w:rPr>
          <w:rFonts w:ascii="Times New Roman" w:hAnsi="Times New Roman"/>
          <w:sz w:val="22"/>
          <w:szCs w:val="22"/>
          <w:lang w:val="es-ES"/>
        </w:rPr>
        <w:t>, sus términos</w:t>
      </w:r>
      <w:r>
        <w:rPr>
          <w:rFonts w:ascii="Times New Roman" w:hAnsi="Times New Roman"/>
          <w:sz w:val="22"/>
          <w:szCs w:val="22"/>
          <w:lang w:val="es-ES"/>
        </w:rPr>
        <w:t xml:space="preserve"> </w:t>
      </w:r>
      <w:r w:rsidRPr="007F5263">
        <w:rPr>
          <w:rFonts w:ascii="Times New Roman" w:hAnsi="Times New Roman"/>
          <w:sz w:val="22"/>
          <w:szCs w:val="22"/>
          <w:lang w:val="es-ES"/>
        </w:rPr>
        <w:t xml:space="preserve">son estos: </w:t>
      </w:r>
      <w:r>
        <w:rPr>
          <w:rFonts w:ascii="Times New Roman" w:hAnsi="Times New Roman"/>
          <w:sz w:val="22"/>
          <w:szCs w:val="22"/>
          <w:lang w:val="es-ES"/>
        </w:rPr>
        <w:t>“</w:t>
      </w:r>
      <w:r w:rsidRPr="007F5263">
        <w:rPr>
          <w:rFonts w:ascii="Times New Roman" w:hAnsi="Times New Roman"/>
          <w:sz w:val="22"/>
          <w:szCs w:val="22"/>
          <w:lang w:val="es-ES"/>
        </w:rPr>
        <w:t>Fallando los instrumentos con los que se sostenía</w:t>
      </w:r>
      <w:r>
        <w:rPr>
          <w:rFonts w:ascii="Times New Roman" w:hAnsi="Times New Roman"/>
          <w:sz w:val="22"/>
          <w:szCs w:val="22"/>
          <w:lang w:val="es-ES"/>
        </w:rPr>
        <w:t xml:space="preserve"> </w:t>
      </w:r>
      <w:r w:rsidRPr="007F5263">
        <w:rPr>
          <w:rFonts w:ascii="Times New Roman" w:hAnsi="Times New Roman"/>
          <w:sz w:val="22"/>
          <w:szCs w:val="22"/>
          <w:lang w:val="es-ES"/>
        </w:rPr>
        <w:t>en el cuerpo, el alma comienza a no estar en el cuerpo, y</w:t>
      </w:r>
      <w:r>
        <w:rPr>
          <w:rFonts w:ascii="Times New Roman" w:hAnsi="Times New Roman"/>
          <w:sz w:val="22"/>
          <w:szCs w:val="22"/>
          <w:lang w:val="es-ES"/>
        </w:rPr>
        <w:t xml:space="preserve"> </w:t>
      </w:r>
      <w:r w:rsidRPr="007F5263">
        <w:rPr>
          <w:rFonts w:ascii="Times New Roman" w:hAnsi="Times New Roman"/>
          <w:sz w:val="22"/>
          <w:szCs w:val="22"/>
          <w:lang w:val="es-ES"/>
        </w:rPr>
        <w:t xml:space="preserve">al instante se refleja en </w:t>
      </w:r>
      <w:r w:rsidRPr="00CF2C38">
        <w:rPr>
          <w:rFonts w:ascii="Times New Roman" w:hAnsi="Times New Roman"/>
          <w:i/>
          <w:sz w:val="22"/>
          <w:szCs w:val="22"/>
          <w:lang w:val="es-ES"/>
        </w:rPr>
        <w:t>la imagen del mismo</w:t>
      </w:r>
      <w:r w:rsidRPr="007F5263">
        <w:rPr>
          <w:rFonts w:ascii="Times New Roman" w:hAnsi="Times New Roman"/>
          <w:sz w:val="22"/>
          <w:szCs w:val="22"/>
          <w:lang w:val="es-ES"/>
        </w:rPr>
        <w:t>, en la que</w:t>
      </w:r>
      <w:r>
        <w:rPr>
          <w:rFonts w:ascii="Times New Roman" w:hAnsi="Times New Roman"/>
          <w:sz w:val="22"/>
          <w:szCs w:val="22"/>
          <w:lang w:val="es-ES"/>
        </w:rPr>
        <w:t xml:space="preserve"> </w:t>
      </w:r>
      <w:r w:rsidRPr="007F5263">
        <w:rPr>
          <w:rFonts w:ascii="Times New Roman" w:hAnsi="Times New Roman"/>
          <w:sz w:val="22"/>
          <w:szCs w:val="22"/>
          <w:lang w:val="es-ES"/>
        </w:rPr>
        <w:t>pronto es recibida por los espíritus dispuestos para ello, de</w:t>
      </w:r>
      <w:r>
        <w:rPr>
          <w:rFonts w:ascii="Times New Roman" w:hAnsi="Times New Roman"/>
          <w:sz w:val="22"/>
          <w:szCs w:val="22"/>
          <w:lang w:val="es-ES"/>
        </w:rPr>
        <w:t xml:space="preserve"> </w:t>
      </w:r>
      <w:r w:rsidRPr="00137EBF">
        <w:rPr>
          <w:rFonts w:ascii="Times New Roman" w:hAnsi="Times New Roman"/>
          <w:sz w:val="22"/>
          <w:szCs w:val="22"/>
          <w:lang w:val="es-ES"/>
        </w:rPr>
        <w:t xml:space="preserve">forma que sea </w:t>
      </w:r>
      <w:r w:rsidRPr="0071088C">
        <w:rPr>
          <w:rFonts w:ascii="Times New Roman" w:hAnsi="Times New Roman"/>
          <w:i/>
          <w:sz w:val="22"/>
          <w:szCs w:val="22"/>
          <w:lang w:val="es-ES"/>
        </w:rPr>
        <w:t>consolada, purgada o atormentada</w:t>
      </w:r>
      <w:r w:rsidRPr="00137EBF">
        <w:rPr>
          <w:rFonts w:ascii="Times New Roman" w:hAnsi="Times New Roman"/>
          <w:sz w:val="22"/>
          <w:szCs w:val="22"/>
          <w:lang w:val="es-ES"/>
        </w:rPr>
        <w:t>.</w:t>
      </w:r>
      <w:r>
        <w:rPr>
          <w:rFonts w:ascii="Times New Roman" w:hAnsi="Times New Roman"/>
          <w:sz w:val="22"/>
          <w:szCs w:val="22"/>
          <w:lang w:val="es-ES"/>
        </w:rPr>
        <w:t>”</w:t>
      </w:r>
      <w:r w:rsidRPr="00137EBF">
        <w:rPr>
          <w:rFonts w:ascii="Times New Roman" w:hAnsi="Times New Roman"/>
          <w:sz w:val="22"/>
          <w:szCs w:val="22"/>
          <w:lang w:val="es-ES"/>
        </w:rPr>
        <w:t xml:space="preserve"> En este</w:t>
      </w:r>
      <w:r>
        <w:rPr>
          <w:rFonts w:ascii="Times New Roman" w:hAnsi="Times New Roman"/>
          <w:sz w:val="22"/>
          <w:szCs w:val="22"/>
          <w:lang w:val="es-ES"/>
        </w:rPr>
        <w:t xml:space="preserve"> </w:t>
      </w:r>
      <w:r w:rsidRPr="00137EBF">
        <w:rPr>
          <w:rFonts w:ascii="Times New Roman" w:hAnsi="Times New Roman"/>
          <w:sz w:val="22"/>
          <w:szCs w:val="22"/>
          <w:lang w:val="es-ES"/>
        </w:rPr>
        <w:t>estado del alma, por lo que acabamos de leer, para Elredo</w:t>
      </w:r>
      <w:r>
        <w:rPr>
          <w:rFonts w:ascii="Times New Roman" w:hAnsi="Times New Roman"/>
          <w:sz w:val="22"/>
          <w:szCs w:val="22"/>
          <w:lang w:val="es-ES"/>
        </w:rPr>
        <w:t xml:space="preserve"> </w:t>
      </w:r>
      <w:r w:rsidRPr="00137EBF">
        <w:rPr>
          <w:rFonts w:ascii="Times New Roman" w:hAnsi="Times New Roman"/>
          <w:sz w:val="22"/>
          <w:szCs w:val="22"/>
          <w:lang w:val="es-ES"/>
        </w:rPr>
        <w:t xml:space="preserve">hay también dos órdenes distintos: el de la </w:t>
      </w:r>
      <w:r w:rsidRPr="00466A2A">
        <w:rPr>
          <w:rFonts w:ascii="Times New Roman" w:hAnsi="Times New Roman"/>
          <w:i/>
          <w:sz w:val="22"/>
          <w:szCs w:val="22"/>
          <w:lang w:val="es-ES"/>
        </w:rPr>
        <w:t>naturaleza</w:t>
      </w:r>
      <w:r w:rsidRPr="00137EBF">
        <w:rPr>
          <w:rFonts w:ascii="Times New Roman" w:hAnsi="Times New Roman"/>
          <w:sz w:val="22"/>
          <w:szCs w:val="22"/>
          <w:lang w:val="es-ES"/>
        </w:rPr>
        <w:t xml:space="preserve"> y el</w:t>
      </w:r>
      <w:r>
        <w:rPr>
          <w:rFonts w:ascii="Times New Roman" w:hAnsi="Times New Roman"/>
          <w:sz w:val="22"/>
          <w:szCs w:val="22"/>
          <w:lang w:val="es-ES"/>
        </w:rPr>
        <w:t xml:space="preserve"> </w:t>
      </w:r>
      <w:r w:rsidRPr="00137EBF">
        <w:rPr>
          <w:rFonts w:ascii="Times New Roman" w:hAnsi="Times New Roman"/>
          <w:sz w:val="22"/>
          <w:szCs w:val="22"/>
          <w:lang w:val="es-ES"/>
        </w:rPr>
        <w:t xml:space="preserve">del </w:t>
      </w:r>
      <w:r w:rsidRPr="00466A2A">
        <w:rPr>
          <w:rFonts w:ascii="Times New Roman" w:hAnsi="Times New Roman"/>
          <w:i/>
          <w:sz w:val="22"/>
          <w:szCs w:val="22"/>
          <w:lang w:val="es-ES"/>
        </w:rPr>
        <w:t>obrar</w:t>
      </w:r>
      <w:r w:rsidRPr="00137EBF">
        <w:rPr>
          <w:rFonts w:ascii="Times New Roman" w:hAnsi="Times New Roman"/>
          <w:sz w:val="22"/>
          <w:szCs w:val="22"/>
          <w:lang w:val="es-ES"/>
        </w:rPr>
        <w:t>, como habíamos enunciado anteriormente. Piensa en</w:t>
      </w:r>
      <w:r>
        <w:rPr>
          <w:rFonts w:ascii="Times New Roman" w:hAnsi="Times New Roman"/>
          <w:sz w:val="22"/>
          <w:szCs w:val="22"/>
          <w:lang w:val="es-ES"/>
        </w:rPr>
        <w:t xml:space="preserve"> </w:t>
      </w:r>
      <w:r w:rsidRPr="00137EBF">
        <w:rPr>
          <w:rFonts w:ascii="Times New Roman" w:hAnsi="Times New Roman"/>
          <w:sz w:val="22"/>
          <w:szCs w:val="22"/>
          <w:lang w:val="es-ES"/>
        </w:rPr>
        <w:t xml:space="preserve">la </w:t>
      </w:r>
      <w:r w:rsidRPr="0071088C">
        <w:rPr>
          <w:rFonts w:ascii="Times New Roman" w:hAnsi="Times New Roman"/>
          <w:sz w:val="22"/>
          <w:szCs w:val="22"/>
          <w:lang w:val="es-ES"/>
        </w:rPr>
        <w:t>naturaleza</w:t>
      </w:r>
      <w:r w:rsidRPr="00137EBF">
        <w:rPr>
          <w:rFonts w:ascii="Times New Roman" w:hAnsi="Times New Roman"/>
          <w:sz w:val="22"/>
          <w:szCs w:val="22"/>
          <w:lang w:val="es-ES"/>
        </w:rPr>
        <w:t xml:space="preserve"> al hablar de la triple forma posible del alma:</w:t>
      </w:r>
      <w:r>
        <w:rPr>
          <w:rFonts w:ascii="Times New Roman" w:hAnsi="Times New Roman"/>
          <w:sz w:val="22"/>
          <w:szCs w:val="22"/>
          <w:lang w:val="es-ES"/>
        </w:rPr>
        <w:t xml:space="preserve"> “</w:t>
      </w:r>
      <w:r w:rsidRPr="00137EBF">
        <w:rPr>
          <w:rFonts w:ascii="Times New Roman" w:hAnsi="Times New Roman"/>
          <w:sz w:val="22"/>
          <w:szCs w:val="22"/>
          <w:lang w:val="es-ES"/>
        </w:rPr>
        <w:t>consolada, purgada o atormentada</w:t>
      </w:r>
      <w:r>
        <w:rPr>
          <w:rFonts w:ascii="Times New Roman" w:hAnsi="Times New Roman"/>
          <w:sz w:val="22"/>
          <w:szCs w:val="22"/>
          <w:lang w:val="es-ES"/>
        </w:rPr>
        <w:t>”</w:t>
      </w:r>
      <w:r w:rsidRPr="00137EBF">
        <w:rPr>
          <w:rFonts w:ascii="Times New Roman" w:hAnsi="Times New Roman"/>
          <w:sz w:val="22"/>
          <w:szCs w:val="22"/>
          <w:lang w:val="es-ES"/>
        </w:rPr>
        <w:t>. Mientras que al señalar</w:t>
      </w:r>
      <w:r>
        <w:rPr>
          <w:rFonts w:ascii="Times New Roman" w:hAnsi="Times New Roman"/>
          <w:sz w:val="22"/>
          <w:szCs w:val="22"/>
          <w:lang w:val="es-ES"/>
        </w:rPr>
        <w:t xml:space="preserve"> </w:t>
      </w:r>
      <w:r w:rsidRPr="00137EBF">
        <w:rPr>
          <w:rFonts w:ascii="Times New Roman" w:hAnsi="Times New Roman"/>
          <w:sz w:val="22"/>
          <w:szCs w:val="22"/>
          <w:lang w:val="es-ES"/>
        </w:rPr>
        <w:t xml:space="preserve">que el alma </w:t>
      </w:r>
      <w:r>
        <w:rPr>
          <w:rFonts w:ascii="Times New Roman" w:hAnsi="Times New Roman"/>
          <w:sz w:val="22"/>
          <w:szCs w:val="22"/>
          <w:lang w:val="es-ES"/>
        </w:rPr>
        <w:t>“</w:t>
      </w:r>
      <w:r w:rsidRPr="00137EBF">
        <w:rPr>
          <w:rFonts w:ascii="Times New Roman" w:hAnsi="Times New Roman"/>
          <w:sz w:val="22"/>
          <w:szCs w:val="22"/>
          <w:lang w:val="es-ES"/>
        </w:rPr>
        <w:t>se refleja en la imagen del cuerpo</w:t>
      </w:r>
      <w:r>
        <w:rPr>
          <w:rFonts w:ascii="Times New Roman" w:hAnsi="Times New Roman"/>
          <w:sz w:val="22"/>
          <w:szCs w:val="22"/>
          <w:lang w:val="es-ES"/>
        </w:rPr>
        <w:t>”</w:t>
      </w:r>
      <w:r w:rsidRPr="00137EBF">
        <w:rPr>
          <w:rFonts w:ascii="Times New Roman" w:hAnsi="Times New Roman"/>
          <w:sz w:val="22"/>
          <w:szCs w:val="22"/>
          <w:lang w:val="es-ES"/>
        </w:rPr>
        <w:t xml:space="preserve"> está aludiendo</w:t>
      </w:r>
      <w:r>
        <w:rPr>
          <w:rFonts w:ascii="Times New Roman" w:hAnsi="Times New Roman"/>
          <w:sz w:val="22"/>
          <w:szCs w:val="22"/>
          <w:lang w:val="es-ES"/>
        </w:rPr>
        <w:t xml:space="preserve"> </w:t>
      </w:r>
      <w:r w:rsidRPr="00137EBF">
        <w:rPr>
          <w:rFonts w:ascii="Times New Roman" w:hAnsi="Times New Roman"/>
          <w:sz w:val="22"/>
          <w:szCs w:val="22"/>
          <w:lang w:val="es-ES"/>
        </w:rPr>
        <w:t xml:space="preserve">a su nuevo poder que no es otro que la </w:t>
      </w:r>
      <w:r w:rsidRPr="00466A2A">
        <w:rPr>
          <w:rFonts w:ascii="Times New Roman" w:hAnsi="Times New Roman"/>
          <w:i/>
          <w:sz w:val="22"/>
          <w:szCs w:val="22"/>
          <w:lang w:val="es-ES"/>
        </w:rPr>
        <w:t>fuerza de la imaginación</w:t>
      </w:r>
      <w:r w:rsidRPr="00137EBF">
        <w:rPr>
          <w:rFonts w:ascii="Times New Roman" w:hAnsi="Times New Roman"/>
          <w:sz w:val="22"/>
          <w:szCs w:val="22"/>
          <w:lang w:val="es-ES"/>
        </w:rPr>
        <w:t>.</w:t>
      </w:r>
    </w:p>
    <w:p w14:paraId="3885F5F8" w14:textId="77777777" w:rsidR="00EB114E" w:rsidRDefault="00EB114E" w:rsidP="00EB114E">
      <w:pPr>
        <w:autoSpaceDE w:val="0"/>
        <w:autoSpaceDN w:val="0"/>
        <w:adjustRightInd w:val="0"/>
        <w:ind w:firstLine="284"/>
        <w:jc w:val="both"/>
        <w:rPr>
          <w:rFonts w:ascii="Times New Roman" w:hAnsi="Times New Roman"/>
          <w:sz w:val="22"/>
          <w:szCs w:val="22"/>
          <w:lang w:val="es-ES"/>
        </w:rPr>
      </w:pPr>
      <w:r w:rsidRPr="00137EBF">
        <w:rPr>
          <w:rFonts w:ascii="Times New Roman" w:hAnsi="Times New Roman"/>
          <w:sz w:val="22"/>
          <w:szCs w:val="22"/>
          <w:lang w:val="es-ES"/>
        </w:rPr>
        <w:t>Dicho esto, ensayemos el anunciado esquema:</w:t>
      </w:r>
    </w:p>
    <w:p w14:paraId="063A023D" w14:textId="77777777" w:rsidR="00EB114E" w:rsidRPr="00FD060B" w:rsidRDefault="00EB114E" w:rsidP="00EB114E">
      <w:pPr>
        <w:autoSpaceDE w:val="0"/>
        <w:autoSpaceDN w:val="0"/>
        <w:adjustRightInd w:val="0"/>
        <w:ind w:firstLine="284"/>
        <w:jc w:val="both"/>
        <w:rPr>
          <w:rFonts w:ascii="Times New Roman" w:hAnsi="Times New Roman"/>
          <w:sz w:val="22"/>
          <w:szCs w:val="22"/>
          <w:lang w:val="es-ES"/>
        </w:rPr>
      </w:pPr>
    </w:p>
    <w:p w14:paraId="7A749B26" w14:textId="77777777" w:rsidR="00EB114E" w:rsidRPr="006D3831" w:rsidRDefault="00EB114E" w:rsidP="00EB114E">
      <w:pPr>
        <w:autoSpaceDE w:val="0"/>
        <w:autoSpaceDN w:val="0"/>
        <w:adjustRightInd w:val="0"/>
        <w:ind w:firstLine="284"/>
        <w:jc w:val="both"/>
        <w:rPr>
          <w:rFonts w:ascii="Times New Roman" w:hAnsi="Times New Roman"/>
          <w:sz w:val="22"/>
          <w:szCs w:val="22"/>
          <w:lang w:val="es-ES"/>
        </w:rPr>
      </w:pPr>
      <w:r>
        <w:rPr>
          <w:rFonts w:ascii="Times New Roman" w:hAnsi="Times New Roman"/>
          <w:sz w:val="22"/>
          <w:szCs w:val="22"/>
          <w:lang w:val="es-ES"/>
        </w:rPr>
        <w:t xml:space="preserve"> </w:t>
      </w:r>
      <w:r w:rsidRPr="006D3831">
        <w:rPr>
          <w:rFonts w:ascii="Times New Roman" w:hAnsi="Times New Roman"/>
          <w:i/>
          <w:sz w:val="22"/>
          <w:szCs w:val="22"/>
          <w:lang w:val="es-ES"/>
        </w:rPr>
        <w:t>El alma humana</w:t>
      </w:r>
      <w:r>
        <w:rPr>
          <w:rFonts w:ascii="Times New Roman" w:hAnsi="Times New Roman"/>
          <w:sz w:val="22"/>
          <w:szCs w:val="22"/>
          <w:lang w:val="es-ES"/>
        </w:rPr>
        <w:t xml:space="preserve"> </w:t>
      </w:r>
      <w:r w:rsidRPr="006D3831">
        <w:rPr>
          <w:rFonts w:ascii="Times New Roman" w:hAnsi="Times New Roman"/>
          <w:sz w:val="22"/>
          <w:szCs w:val="22"/>
          <w:lang w:val="es-ES"/>
        </w:rPr>
        <w:t xml:space="preserve"> </w:t>
      </w:r>
      <w:r>
        <w:rPr>
          <w:rFonts w:ascii="Times New Roman" w:hAnsi="Times New Roman"/>
          <w:sz w:val="22"/>
          <w:szCs w:val="22"/>
          <w:lang w:val="es-ES"/>
        </w:rPr>
        <w:t xml:space="preserve">–  </w:t>
      </w:r>
    </w:p>
    <w:p w14:paraId="6670FB76" w14:textId="77777777" w:rsidR="00EB114E" w:rsidRPr="00104D69" w:rsidRDefault="00EB114E" w:rsidP="00EB114E">
      <w:pPr>
        <w:autoSpaceDE w:val="0"/>
        <w:autoSpaceDN w:val="0"/>
        <w:adjustRightInd w:val="0"/>
        <w:ind w:firstLine="284"/>
        <w:jc w:val="both"/>
        <w:rPr>
          <w:rFonts w:ascii="Times New Roman" w:hAnsi="Times New Roman"/>
          <w:sz w:val="8"/>
          <w:szCs w:val="8"/>
          <w:lang w:val="es-ES"/>
        </w:rPr>
      </w:pPr>
    </w:p>
    <w:p w14:paraId="176BC50C" w14:textId="77777777" w:rsidR="00EB114E" w:rsidRPr="0083041D" w:rsidRDefault="00EB114E" w:rsidP="00EB114E">
      <w:pPr>
        <w:autoSpaceDE w:val="0"/>
        <w:autoSpaceDN w:val="0"/>
        <w:adjustRightInd w:val="0"/>
        <w:ind w:firstLine="284"/>
        <w:jc w:val="both"/>
        <w:rPr>
          <w:rFonts w:ascii="Times New Roman" w:hAnsi="Times New Roman"/>
          <w:sz w:val="22"/>
          <w:szCs w:val="22"/>
          <w:lang w:val="es-ES"/>
        </w:rPr>
      </w:pPr>
      <w:r w:rsidRPr="0083041D">
        <w:rPr>
          <w:rFonts w:ascii="Times New Roman" w:hAnsi="Times New Roman"/>
          <w:sz w:val="22"/>
          <w:szCs w:val="22"/>
          <w:lang w:val="es-ES"/>
        </w:rPr>
        <w:t xml:space="preserve">I . En su </w:t>
      </w:r>
      <w:r>
        <w:rPr>
          <w:rFonts w:ascii="Times New Roman" w:hAnsi="Times New Roman"/>
          <w:sz w:val="22"/>
          <w:szCs w:val="22"/>
          <w:lang w:val="es-ES"/>
        </w:rPr>
        <w:t>“</w:t>
      </w:r>
      <w:r w:rsidRPr="0083041D">
        <w:rPr>
          <w:rFonts w:ascii="Times New Roman" w:hAnsi="Times New Roman"/>
          <w:sz w:val="22"/>
          <w:szCs w:val="22"/>
          <w:lang w:val="es-ES"/>
        </w:rPr>
        <w:t>estado presente</w:t>
      </w:r>
      <w:r>
        <w:rPr>
          <w:rFonts w:ascii="Times New Roman" w:hAnsi="Times New Roman"/>
          <w:sz w:val="22"/>
          <w:szCs w:val="22"/>
          <w:lang w:val="es-ES"/>
        </w:rPr>
        <w:t>”</w:t>
      </w:r>
      <w:r w:rsidRPr="0083041D">
        <w:rPr>
          <w:rFonts w:ascii="Times New Roman" w:hAnsi="Times New Roman"/>
          <w:sz w:val="22"/>
          <w:szCs w:val="22"/>
          <w:lang w:val="es-ES"/>
        </w:rPr>
        <w:t xml:space="preserve"> </w:t>
      </w:r>
      <w:r>
        <w:rPr>
          <w:rFonts w:ascii="Times New Roman" w:hAnsi="Times New Roman"/>
          <w:sz w:val="22"/>
          <w:szCs w:val="22"/>
          <w:lang w:val="es-ES"/>
        </w:rPr>
        <w:t xml:space="preserve">–  </w:t>
      </w:r>
    </w:p>
    <w:p w14:paraId="1C731569" w14:textId="77777777" w:rsidR="00EB114E" w:rsidRPr="00104D69" w:rsidRDefault="00EB114E" w:rsidP="00EB114E">
      <w:pPr>
        <w:autoSpaceDE w:val="0"/>
        <w:autoSpaceDN w:val="0"/>
        <w:adjustRightInd w:val="0"/>
        <w:ind w:firstLine="284"/>
        <w:jc w:val="both"/>
        <w:rPr>
          <w:rFonts w:ascii="Times New Roman" w:hAnsi="Times New Roman"/>
          <w:sz w:val="8"/>
          <w:szCs w:val="8"/>
          <w:lang w:val="es-ES"/>
        </w:rPr>
      </w:pPr>
    </w:p>
    <w:p w14:paraId="06090B87" w14:textId="77777777" w:rsidR="00EB114E" w:rsidRPr="0083041D" w:rsidRDefault="00EB114E" w:rsidP="00EB114E">
      <w:pPr>
        <w:autoSpaceDE w:val="0"/>
        <w:autoSpaceDN w:val="0"/>
        <w:adjustRightInd w:val="0"/>
        <w:ind w:firstLine="284"/>
        <w:jc w:val="both"/>
        <w:rPr>
          <w:rFonts w:ascii="Times New Roman" w:hAnsi="Times New Roman"/>
          <w:sz w:val="22"/>
          <w:szCs w:val="22"/>
          <w:lang w:val="es-ES"/>
        </w:rPr>
      </w:pPr>
      <w:r w:rsidRPr="0083041D">
        <w:rPr>
          <w:rFonts w:ascii="Times New Roman" w:hAnsi="Times New Roman"/>
          <w:sz w:val="22"/>
          <w:szCs w:val="22"/>
          <w:lang w:val="es-ES"/>
        </w:rPr>
        <w:t xml:space="preserve">A) Según su </w:t>
      </w:r>
      <w:r w:rsidRPr="00104D69">
        <w:rPr>
          <w:rFonts w:ascii="Times New Roman" w:hAnsi="Times New Roman"/>
          <w:i/>
          <w:sz w:val="22"/>
          <w:szCs w:val="22"/>
          <w:lang w:val="es-ES"/>
        </w:rPr>
        <w:t>naturaleza</w:t>
      </w:r>
      <w:r w:rsidRPr="0083041D">
        <w:rPr>
          <w:rFonts w:ascii="Times New Roman" w:hAnsi="Times New Roman"/>
          <w:sz w:val="22"/>
          <w:szCs w:val="22"/>
          <w:lang w:val="es-ES"/>
        </w:rPr>
        <w:t xml:space="preserve"> (Libro I), es:</w:t>
      </w:r>
    </w:p>
    <w:p w14:paraId="240BFE3B" w14:textId="77777777" w:rsidR="00EB114E" w:rsidRPr="00104D69" w:rsidRDefault="00EB114E" w:rsidP="00EB114E">
      <w:pPr>
        <w:autoSpaceDE w:val="0"/>
        <w:autoSpaceDN w:val="0"/>
        <w:adjustRightInd w:val="0"/>
        <w:ind w:firstLine="284"/>
        <w:jc w:val="both"/>
        <w:rPr>
          <w:rFonts w:ascii="Times New Roman" w:hAnsi="Times New Roman"/>
          <w:sz w:val="8"/>
          <w:szCs w:val="8"/>
          <w:lang w:val="es-ES"/>
        </w:rPr>
      </w:pPr>
    </w:p>
    <w:p w14:paraId="7B24DC25" w14:textId="77777777" w:rsidR="00EB114E" w:rsidRPr="0083041D" w:rsidRDefault="00EB114E" w:rsidP="00EB114E">
      <w:pPr>
        <w:autoSpaceDE w:val="0"/>
        <w:autoSpaceDN w:val="0"/>
        <w:adjustRightInd w:val="0"/>
        <w:ind w:firstLine="284"/>
        <w:jc w:val="both"/>
        <w:rPr>
          <w:rFonts w:ascii="Times New Roman" w:hAnsi="Times New Roman"/>
          <w:sz w:val="22"/>
          <w:szCs w:val="22"/>
          <w:lang w:val="es-ES"/>
        </w:rPr>
      </w:pPr>
      <w:r w:rsidRPr="0083041D">
        <w:rPr>
          <w:rFonts w:ascii="Times New Roman" w:hAnsi="Times New Roman"/>
          <w:sz w:val="22"/>
          <w:szCs w:val="22"/>
          <w:lang w:val="es-ES"/>
        </w:rPr>
        <w:t>1. mudable por el tiempo, no por el lugar y por</w:t>
      </w:r>
      <w:r>
        <w:rPr>
          <w:rFonts w:ascii="Times New Roman" w:hAnsi="Times New Roman"/>
          <w:sz w:val="22"/>
          <w:szCs w:val="22"/>
          <w:lang w:val="es-ES"/>
        </w:rPr>
        <w:t xml:space="preserve"> </w:t>
      </w:r>
      <w:r w:rsidRPr="0083041D">
        <w:rPr>
          <w:rFonts w:ascii="Times New Roman" w:hAnsi="Times New Roman"/>
          <w:sz w:val="22"/>
          <w:szCs w:val="22"/>
          <w:lang w:val="es-ES"/>
        </w:rPr>
        <w:t>esto</w:t>
      </w:r>
      <w:r>
        <w:rPr>
          <w:rFonts w:ascii="Times New Roman" w:hAnsi="Times New Roman"/>
          <w:sz w:val="22"/>
          <w:szCs w:val="22"/>
          <w:lang w:val="es-ES"/>
        </w:rPr>
        <w:br/>
        <w:t xml:space="preserve">     </w:t>
      </w:r>
      <w:r w:rsidRPr="0083041D">
        <w:rPr>
          <w:rFonts w:ascii="Times New Roman" w:hAnsi="Times New Roman"/>
          <w:sz w:val="22"/>
          <w:szCs w:val="22"/>
          <w:lang w:val="es-ES"/>
        </w:rPr>
        <w:t xml:space="preserve">mismo </w:t>
      </w:r>
      <w:r>
        <w:rPr>
          <w:rFonts w:ascii="Times New Roman" w:hAnsi="Times New Roman"/>
          <w:sz w:val="22"/>
          <w:szCs w:val="22"/>
          <w:lang w:val="es-ES"/>
        </w:rPr>
        <w:t xml:space="preserve">–  </w:t>
      </w:r>
    </w:p>
    <w:p w14:paraId="501E78EB" w14:textId="77777777" w:rsidR="00EB114E" w:rsidRPr="0083041D" w:rsidRDefault="00EB114E" w:rsidP="00EB114E">
      <w:pPr>
        <w:autoSpaceDE w:val="0"/>
        <w:autoSpaceDN w:val="0"/>
        <w:adjustRightInd w:val="0"/>
        <w:ind w:firstLine="284"/>
        <w:jc w:val="both"/>
        <w:rPr>
          <w:rFonts w:ascii="Times New Roman" w:hAnsi="Times New Roman"/>
          <w:sz w:val="22"/>
          <w:szCs w:val="22"/>
          <w:lang w:val="es-ES"/>
        </w:rPr>
      </w:pPr>
      <w:r>
        <w:rPr>
          <w:rFonts w:ascii="Times New Roman" w:hAnsi="Times New Roman"/>
          <w:sz w:val="22"/>
          <w:szCs w:val="22"/>
          <w:lang w:val="es-ES"/>
        </w:rPr>
        <w:t xml:space="preserve">     </w:t>
      </w:r>
      <w:r w:rsidRPr="0083041D">
        <w:rPr>
          <w:rFonts w:ascii="Times New Roman" w:hAnsi="Times New Roman"/>
          <w:sz w:val="22"/>
          <w:szCs w:val="22"/>
          <w:lang w:val="es-ES"/>
        </w:rPr>
        <w:t xml:space="preserve">a) </w:t>
      </w:r>
      <w:r>
        <w:rPr>
          <w:rFonts w:ascii="Times New Roman" w:hAnsi="Times New Roman"/>
          <w:sz w:val="22"/>
          <w:szCs w:val="22"/>
          <w:lang w:val="es-ES"/>
        </w:rPr>
        <w:t>“</w:t>
      </w:r>
      <w:r w:rsidRPr="0083041D">
        <w:rPr>
          <w:rFonts w:ascii="Times New Roman" w:hAnsi="Times New Roman"/>
          <w:sz w:val="22"/>
          <w:szCs w:val="22"/>
          <w:lang w:val="es-ES"/>
        </w:rPr>
        <w:t>incorpórea</w:t>
      </w:r>
      <w:r>
        <w:rPr>
          <w:rFonts w:ascii="Times New Roman" w:hAnsi="Times New Roman"/>
          <w:sz w:val="22"/>
          <w:szCs w:val="22"/>
          <w:lang w:val="es-ES"/>
        </w:rPr>
        <w:t>”</w:t>
      </w:r>
      <w:r w:rsidRPr="0083041D">
        <w:rPr>
          <w:rFonts w:ascii="Times New Roman" w:hAnsi="Times New Roman"/>
          <w:sz w:val="22"/>
          <w:szCs w:val="22"/>
          <w:lang w:val="es-ES"/>
        </w:rPr>
        <w:t>,</w:t>
      </w:r>
    </w:p>
    <w:p w14:paraId="3C11A46A" w14:textId="77777777" w:rsidR="00EB114E" w:rsidRPr="0083041D" w:rsidRDefault="00EB114E" w:rsidP="00EB114E">
      <w:pPr>
        <w:autoSpaceDE w:val="0"/>
        <w:autoSpaceDN w:val="0"/>
        <w:adjustRightInd w:val="0"/>
        <w:ind w:firstLine="284"/>
        <w:jc w:val="both"/>
        <w:rPr>
          <w:rFonts w:ascii="Times New Roman" w:hAnsi="Times New Roman"/>
          <w:sz w:val="22"/>
          <w:szCs w:val="22"/>
          <w:lang w:val="es-ES"/>
        </w:rPr>
      </w:pPr>
      <w:r>
        <w:rPr>
          <w:rFonts w:ascii="Times New Roman" w:hAnsi="Times New Roman"/>
          <w:sz w:val="22"/>
          <w:szCs w:val="22"/>
          <w:lang w:val="es-ES"/>
        </w:rPr>
        <w:t xml:space="preserve">     </w:t>
      </w:r>
      <w:r w:rsidRPr="0083041D">
        <w:rPr>
          <w:rFonts w:ascii="Times New Roman" w:hAnsi="Times New Roman"/>
          <w:sz w:val="22"/>
          <w:szCs w:val="22"/>
          <w:lang w:val="es-ES"/>
        </w:rPr>
        <w:t xml:space="preserve">b) </w:t>
      </w:r>
      <w:r>
        <w:rPr>
          <w:rFonts w:ascii="Times New Roman" w:hAnsi="Times New Roman"/>
          <w:sz w:val="22"/>
          <w:szCs w:val="22"/>
          <w:lang w:val="es-ES"/>
        </w:rPr>
        <w:t>“</w:t>
      </w:r>
      <w:r w:rsidRPr="0083041D">
        <w:rPr>
          <w:rFonts w:ascii="Times New Roman" w:hAnsi="Times New Roman"/>
          <w:sz w:val="22"/>
          <w:szCs w:val="22"/>
          <w:lang w:val="es-ES"/>
        </w:rPr>
        <w:t>simple</w:t>
      </w:r>
      <w:r>
        <w:rPr>
          <w:rFonts w:ascii="Times New Roman" w:hAnsi="Times New Roman"/>
          <w:sz w:val="22"/>
          <w:szCs w:val="22"/>
          <w:lang w:val="es-ES"/>
        </w:rPr>
        <w:t>”</w:t>
      </w:r>
      <w:r w:rsidRPr="0083041D">
        <w:rPr>
          <w:rFonts w:ascii="Times New Roman" w:hAnsi="Times New Roman"/>
          <w:sz w:val="22"/>
          <w:szCs w:val="22"/>
          <w:lang w:val="es-ES"/>
        </w:rPr>
        <w:t xml:space="preserve"> e </w:t>
      </w:r>
      <w:r>
        <w:rPr>
          <w:rFonts w:ascii="Times New Roman" w:hAnsi="Times New Roman"/>
          <w:sz w:val="22"/>
          <w:szCs w:val="22"/>
          <w:lang w:val="es-ES"/>
        </w:rPr>
        <w:t>“</w:t>
      </w:r>
      <w:r w:rsidRPr="0083041D">
        <w:rPr>
          <w:rFonts w:ascii="Times New Roman" w:hAnsi="Times New Roman"/>
          <w:sz w:val="22"/>
          <w:szCs w:val="22"/>
          <w:lang w:val="es-ES"/>
        </w:rPr>
        <w:t>incompuesta</w:t>
      </w:r>
      <w:r>
        <w:rPr>
          <w:rFonts w:ascii="Times New Roman" w:hAnsi="Times New Roman"/>
          <w:sz w:val="22"/>
          <w:szCs w:val="22"/>
          <w:lang w:val="es-ES"/>
        </w:rPr>
        <w:t>”</w:t>
      </w:r>
      <w:r w:rsidRPr="0083041D">
        <w:rPr>
          <w:rFonts w:ascii="Times New Roman" w:hAnsi="Times New Roman"/>
          <w:sz w:val="22"/>
          <w:szCs w:val="22"/>
          <w:lang w:val="es-ES"/>
        </w:rPr>
        <w:t>,</w:t>
      </w:r>
    </w:p>
    <w:p w14:paraId="0BDD5692" w14:textId="77777777" w:rsidR="00EB114E" w:rsidRPr="0083041D" w:rsidRDefault="00EB114E" w:rsidP="00EB114E">
      <w:pPr>
        <w:autoSpaceDE w:val="0"/>
        <w:autoSpaceDN w:val="0"/>
        <w:adjustRightInd w:val="0"/>
        <w:ind w:firstLine="284"/>
        <w:jc w:val="both"/>
        <w:rPr>
          <w:rFonts w:ascii="Times New Roman" w:hAnsi="Times New Roman"/>
          <w:sz w:val="22"/>
          <w:szCs w:val="22"/>
          <w:lang w:val="es-ES"/>
        </w:rPr>
      </w:pPr>
      <w:r>
        <w:rPr>
          <w:rFonts w:ascii="Times New Roman" w:hAnsi="Times New Roman"/>
          <w:sz w:val="22"/>
          <w:szCs w:val="22"/>
          <w:lang w:val="es-ES"/>
        </w:rPr>
        <w:t xml:space="preserve">     </w:t>
      </w:r>
      <w:r w:rsidRPr="0083041D">
        <w:rPr>
          <w:rFonts w:ascii="Times New Roman" w:hAnsi="Times New Roman"/>
          <w:sz w:val="22"/>
          <w:szCs w:val="22"/>
          <w:lang w:val="es-ES"/>
        </w:rPr>
        <w:t xml:space="preserve">c) </w:t>
      </w:r>
      <w:r>
        <w:rPr>
          <w:rFonts w:ascii="Times New Roman" w:hAnsi="Times New Roman"/>
          <w:sz w:val="22"/>
          <w:szCs w:val="22"/>
          <w:lang w:val="es-ES"/>
        </w:rPr>
        <w:t>“</w:t>
      </w:r>
      <w:r w:rsidRPr="0083041D">
        <w:rPr>
          <w:rFonts w:ascii="Times New Roman" w:hAnsi="Times New Roman"/>
          <w:sz w:val="22"/>
          <w:szCs w:val="22"/>
          <w:lang w:val="es-ES"/>
        </w:rPr>
        <w:t>con tres facultades</w:t>
      </w:r>
      <w:r>
        <w:rPr>
          <w:rFonts w:ascii="Times New Roman" w:hAnsi="Times New Roman"/>
          <w:sz w:val="22"/>
          <w:szCs w:val="22"/>
          <w:lang w:val="es-ES"/>
        </w:rPr>
        <w:t>”</w:t>
      </w:r>
      <w:r w:rsidRPr="0083041D">
        <w:rPr>
          <w:rFonts w:ascii="Times New Roman" w:hAnsi="Times New Roman"/>
          <w:sz w:val="22"/>
          <w:szCs w:val="22"/>
          <w:lang w:val="es-ES"/>
        </w:rPr>
        <w:t>;</w:t>
      </w:r>
    </w:p>
    <w:p w14:paraId="454ECD45" w14:textId="77777777" w:rsidR="00EB114E" w:rsidRPr="0083041D" w:rsidRDefault="00EB114E" w:rsidP="00EB114E">
      <w:pPr>
        <w:autoSpaceDE w:val="0"/>
        <w:autoSpaceDN w:val="0"/>
        <w:adjustRightInd w:val="0"/>
        <w:ind w:firstLine="284"/>
        <w:jc w:val="both"/>
        <w:rPr>
          <w:rFonts w:ascii="Times New Roman" w:hAnsi="Times New Roman"/>
          <w:sz w:val="22"/>
          <w:szCs w:val="22"/>
          <w:lang w:val="es-ES"/>
        </w:rPr>
      </w:pPr>
      <w:r w:rsidRPr="0083041D">
        <w:rPr>
          <w:rFonts w:ascii="Times New Roman" w:hAnsi="Times New Roman"/>
          <w:sz w:val="22"/>
          <w:szCs w:val="22"/>
          <w:lang w:val="es-ES"/>
        </w:rPr>
        <w:t xml:space="preserve">2. </w:t>
      </w:r>
      <w:r>
        <w:rPr>
          <w:rFonts w:ascii="Times New Roman" w:hAnsi="Times New Roman"/>
          <w:sz w:val="22"/>
          <w:szCs w:val="22"/>
          <w:lang w:val="es-ES"/>
        </w:rPr>
        <w:t>“</w:t>
      </w:r>
      <w:r w:rsidRPr="0083041D">
        <w:rPr>
          <w:rFonts w:ascii="Times New Roman" w:hAnsi="Times New Roman"/>
          <w:sz w:val="22"/>
          <w:szCs w:val="22"/>
          <w:lang w:val="es-ES"/>
        </w:rPr>
        <w:t>inmortal</w:t>
      </w:r>
      <w:r>
        <w:rPr>
          <w:rFonts w:ascii="Times New Roman" w:hAnsi="Times New Roman"/>
          <w:sz w:val="22"/>
          <w:szCs w:val="22"/>
          <w:lang w:val="es-ES"/>
        </w:rPr>
        <w:t>”</w:t>
      </w:r>
      <w:r w:rsidRPr="0083041D">
        <w:rPr>
          <w:rFonts w:ascii="Times New Roman" w:hAnsi="Times New Roman"/>
          <w:sz w:val="22"/>
          <w:szCs w:val="22"/>
          <w:lang w:val="es-ES"/>
        </w:rPr>
        <w:t xml:space="preserve"> </w:t>
      </w:r>
      <w:r>
        <w:rPr>
          <w:rFonts w:ascii="Times New Roman" w:hAnsi="Times New Roman"/>
          <w:sz w:val="22"/>
          <w:szCs w:val="22"/>
          <w:lang w:val="es-ES"/>
        </w:rPr>
        <w:t xml:space="preserve">– </w:t>
      </w:r>
    </w:p>
    <w:p w14:paraId="7B25ACAD" w14:textId="77777777" w:rsidR="00EB114E" w:rsidRPr="0083041D" w:rsidRDefault="00EB114E" w:rsidP="00EB114E">
      <w:pPr>
        <w:autoSpaceDE w:val="0"/>
        <w:autoSpaceDN w:val="0"/>
        <w:adjustRightInd w:val="0"/>
        <w:ind w:firstLine="284"/>
        <w:jc w:val="both"/>
        <w:rPr>
          <w:rFonts w:ascii="Times New Roman" w:hAnsi="Times New Roman"/>
          <w:sz w:val="22"/>
          <w:szCs w:val="22"/>
          <w:lang w:val="es-ES"/>
        </w:rPr>
      </w:pPr>
      <w:r>
        <w:rPr>
          <w:rFonts w:ascii="Times New Roman" w:hAnsi="Times New Roman"/>
          <w:sz w:val="22"/>
          <w:szCs w:val="22"/>
          <w:lang w:val="es-ES"/>
        </w:rPr>
        <w:t xml:space="preserve">     </w:t>
      </w:r>
      <w:r w:rsidRPr="0083041D">
        <w:rPr>
          <w:rFonts w:ascii="Times New Roman" w:hAnsi="Times New Roman"/>
          <w:sz w:val="22"/>
          <w:szCs w:val="22"/>
          <w:lang w:val="es-ES"/>
        </w:rPr>
        <w:t xml:space="preserve">a) </w:t>
      </w:r>
      <w:r>
        <w:rPr>
          <w:rFonts w:ascii="Times New Roman" w:hAnsi="Times New Roman"/>
          <w:sz w:val="22"/>
          <w:szCs w:val="22"/>
          <w:lang w:val="es-ES"/>
        </w:rPr>
        <w:t>“</w:t>
      </w:r>
      <w:r w:rsidRPr="0083041D">
        <w:rPr>
          <w:rFonts w:ascii="Times New Roman" w:hAnsi="Times New Roman"/>
          <w:sz w:val="22"/>
          <w:szCs w:val="22"/>
          <w:lang w:val="es-ES"/>
        </w:rPr>
        <w:t>bienaventurada</w:t>
      </w:r>
      <w:r>
        <w:rPr>
          <w:rFonts w:ascii="Times New Roman" w:hAnsi="Times New Roman"/>
          <w:sz w:val="22"/>
          <w:szCs w:val="22"/>
          <w:lang w:val="es-ES"/>
        </w:rPr>
        <w:t>”</w:t>
      </w:r>
      <w:r w:rsidRPr="0083041D">
        <w:rPr>
          <w:rFonts w:ascii="Times New Roman" w:hAnsi="Times New Roman"/>
          <w:sz w:val="22"/>
          <w:szCs w:val="22"/>
          <w:lang w:val="es-ES"/>
        </w:rPr>
        <w:t>,</w:t>
      </w:r>
    </w:p>
    <w:p w14:paraId="6F5E562A" w14:textId="77777777" w:rsidR="00EB114E" w:rsidRDefault="00EB114E" w:rsidP="00EB114E">
      <w:pPr>
        <w:autoSpaceDE w:val="0"/>
        <w:autoSpaceDN w:val="0"/>
        <w:adjustRightInd w:val="0"/>
        <w:ind w:firstLine="284"/>
        <w:jc w:val="both"/>
        <w:rPr>
          <w:rFonts w:ascii="Times New Roman" w:hAnsi="Times New Roman"/>
          <w:sz w:val="22"/>
          <w:szCs w:val="22"/>
          <w:lang w:val="es-ES"/>
        </w:rPr>
      </w:pPr>
      <w:r>
        <w:rPr>
          <w:rFonts w:ascii="Times New Roman" w:hAnsi="Times New Roman"/>
          <w:sz w:val="22"/>
          <w:szCs w:val="22"/>
          <w:lang w:val="es-ES"/>
        </w:rPr>
        <w:t xml:space="preserve">     </w:t>
      </w:r>
      <w:r w:rsidRPr="0083041D">
        <w:rPr>
          <w:rFonts w:ascii="Times New Roman" w:hAnsi="Times New Roman"/>
          <w:sz w:val="22"/>
          <w:szCs w:val="22"/>
          <w:lang w:val="es-ES"/>
        </w:rPr>
        <w:t xml:space="preserve">b) </w:t>
      </w:r>
      <w:r>
        <w:rPr>
          <w:rFonts w:ascii="Times New Roman" w:hAnsi="Times New Roman"/>
          <w:sz w:val="22"/>
          <w:szCs w:val="22"/>
          <w:lang w:val="es-ES"/>
        </w:rPr>
        <w:t>“</w:t>
      </w:r>
      <w:r w:rsidRPr="0083041D">
        <w:rPr>
          <w:rFonts w:ascii="Times New Roman" w:hAnsi="Times New Roman"/>
          <w:sz w:val="22"/>
          <w:szCs w:val="22"/>
          <w:lang w:val="es-ES"/>
        </w:rPr>
        <w:t>desgraciada</w:t>
      </w:r>
      <w:r>
        <w:rPr>
          <w:rFonts w:ascii="Times New Roman" w:hAnsi="Times New Roman"/>
          <w:sz w:val="22"/>
          <w:szCs w:val="22"/>
          <w:lang w:val="es-ES"/>
        </w:rPr>
        <w:t>”</w:t>
      </w:r>
      <w:r w:rsidRPr="0083041D">
        <w:rPr>
          <w:rFonts w:ascii="Times New Roman" w:hAnsi="Times New Roman"/>
          <w:sz w:val="22"/>
          <w:szCs w:val="22"/>
          <w:lang w:val="es-ES"/>
        </w:rPr>
        <w:t>.</w:t>
      </w:r>
    </w:p>
    <w:p w14:paraId="111C8A10" w14:textId="77777777" w:rsidR="00EB114E" w:rsidRPr="0083041D" w:rsidRDefault="00EB114E" w:rsidP="00EB114E">
      <w:pPr>
        <w:autoSpaceDE w:val="0"/>
        <w:autoSpaceDN w:val="0"/>
        <w:adjustRightInd w:val="0"/>
        <w:ind w:firstLine="284"/>
        <w:jc w:val="both"/>
        <w:rPr>
          <w:rFonts w:ascii="Times New Roman" w:hAnsi="Times New Roman"/>
          <w:sz w:val="22"/>
          <w:szCs w:val="22"/>
          <w:lang w:val="es-ES"/>
        </w:rPr>
      </w:pPr>
    </w:p>
    <w:p w14:paraId="0EE94495" w14:textId="77777777" w:rsidR="00EB114E" w:rsidRPr="0083041D" w:rsidRDefault="00EB114E" w:rsidP="00EB114E">
      <w:pPr>
        <w:autoSpaceDE w:val="0"/>
        <w:autoSpaceDN w:val="0"/>
        <w:adjustRightInd w:val="0"/>
        <w:ind w:firstLine="284"/>
        <w:jc w:val="both"/>
        <w:rPr>
          <w:rFonts w:ascii="Times New Roman" w:hAnsi="Times New Roman"/>
          <w:sz w:val="22"/>
          <w:szCs w:val="22"/>
          <w:lang w:val="es-ES"/>
        </w:rPr>
      </w:pPr>
      <w:r w:rsidRPr="0083041D">
        <w:rPr>
          <w:rFonts w:ascii="Times New Roman" w:hAnsi="Times New Roman"/>
          <w:sz w:val="22"/>
          <w:szCs w:val="22"/>
          <w:lang w:val="es-ES"/>
        </w:rPr>
        <w:t xml:space="preserve">B) Según su </w:t>
      </w:r>
      <w:r w:rsidRPr="00295149">
        <w:rPr>
          <w:rFonts w:ascii="Times New Roman" w:hAnsi="Times New Roman"/>
          <w:i/>
          <w:sz w:val="22"/>
          <w:szCs w:val="22"/>
          <w:lang w:val="es-ES"/>
        </w:rPr>
        <w:t>actuar</w:t>
      </w:r>
      <w:r w:rsidRPr="0083041D">
        <w:rPr>
          <w:rFonts w:ascii="Times New Roman" w:hAnsi="Times New Roman"/>
          <w:sz w:val="22"/>
          <w:szCs w:val="22"/>
          <w:lang w:val="es-ES"/>
        </w:rPr>
        <w:t>, se puede considerar:</w:t>
      </w:r>
    </w:p>
    <w:p w14:paraId="25F8C785" w14:textId="77777777" w:rsidR="00EB114E" w:rsidRPr="0083041D" w:rsidRDefault="00EB114E" w:rsidP="00EB114E">
      <w:pPr>
        <w:autoSpaceDE w:val="0"/>
        <w:autoSpaceDN w:val="0"/>
        <w:adjustRightInd w:val="0"/>
        <w:ind w:firstLine="284"/>
        <w:jc w:val="both"/>
        <w:rPr>
          <w:rFonts w:ascii="Times New Roman" w:hAnsi="Times New Roman"/>
          <w:sz w:val="22"/>
          <w:szCs w:val="22"/>
          <w:lang w:val="es-ES"/>
        </w:rPr>
      </w:pPr>
      <w:r w:rsidRPr="0083041D">
        <w:rPr>
          <w:rFonts w:ascii="Times New Roman" w:hAnsi="Times New Roman"/>
          <w:sz w:val="22"/>
          <w:szCs w:val="22"/>
          <w:lang w:val="es-ES"/>
        </w:rPr>
        <w:t xml:space="preserve">1. </w:t>
      </w:r>
      <w:r>
        <w:rPr>
          <w:rFonts w:ascii="Times New Roman" w:hAnsi="Times New Roman"/>
          <w:sz w:val="22"/>
          <w:szCs w:val="22"/>
          <w:lang w:val="es-ES"/>
        </w:rPr>
        <w:t>“</w:t>
      </w:r>
      <w:r w:rsidRPr="0083041D">
        <w:rPr>
          <w:rFonts w:ascii="Times New Roman" w:hAnsi="Times New Roman"/>
          <w:sz w:val="22"/>
          <w:szCs w:val="22"/>
          <w:lang w:val="es-ES"/>
        </w:rPr>
        <w:t>a través del cuerpo</w:t>
      </w:r>
      <w:r>
        <w:rPr>
          <w:rFonts w:ascii="Times New Roman" w:hAnsi="Times New Roman"/>
          <w:sz w:val="22"/>
          <w:szCs w:val="22"/>
          <w:lang w:val="es-ES"/>
        </w:rPr>
        <w:t>”</w:t>
      </w:r>
      <w:r w:rsidRPr="0083041D">
        <w:rPr>
          <w:rFonts w:ascii="Times New Roman" w:hAnsi="Times New Roman"/>
          <w:sz w:val="22"/>
          <w:szCs w:val="22"/>
          <w:lang w:val="es-ES"/>
        </w:rPr>
        <w:t xml:space="preserve"> (Libro I</w:t>
      </w:r>
      <w:r>
        <w:rPr>
          <w:rFonts w:ascii="Times New Roman" w:hAnsi="Times New Roman"/>
          <w:sz w:val="22"/>
          <w:szCs w:val="22"/>
          <w:lang w:val="es-ES"/>
        </w:rPr>
        <w:t>)</w:t>
      </w:r>
      <w:r w:rsidRPr="0083041D">
        <w:rPr>
          <w:rFonts w:ascii="Times New Roman" w:hAnsi="Times New Roman"/>
          <w:sz w:val="22"/>
          <w:szCs w:val="22"/>
          <w:lang w:val="es-ES"/>
        </w:rPr>
        <w:t xml:space="preserve"> </w:t>
      </w:r>
      <w:r>
        <w:rPr>
          <w:rFonts w:ascii="Times New Roman" w:hAnsi="Times New Roman"/>
          <w:sz w:val="22"/>
          <w:szCs w:val="22"/>
          <w:lang w:val="es-ES"/>
        </w:rPr>
        <w:t xml:space="preserve">–  </w:t>
      </w:r>
    </w:p>
    <w:p w14:paraId="540B066B" w14:textId="77777777" w:rsidR="00EB114E" w:rsidRPr="0083041D" w:rsidRDefault="00EB114E" w:rsidP="00EB114E">
      <w:pPr>
        <w:autoSpaceDE w:val="0"/>
        <w:autoSpaceDN w:val="0"/>
        <w:adjustRightInd w:val="0"/>
        <w:ind w:firstLine="284"/>
        <w:jc w:val="both"/>
        <w:rPr>
          <w:rFonts w:ascii="Times New Roman" w:hAnsi="Times New Roman"/>
          <w:sz w:val="22"/>
          <w:szCs w:val="22"/>
          <w:lang w:val="es-ES"/>
        </w:rPr>
      </w:pPr>
      <w:r>
        <w:rPr>
          <w:rFonts w:ascii="Times New Roman" w:hAnsi="Times New Roman"/>
          <w:sz w:val="22"/>
          <w:szCs w:val="22"/>
          <w:lang w:val="es-ES"/>
        </w:rPr>
        <w:t xml:space="preserve">     </w:t>
      </w:r>
      <w:r w:rsidRPr="0083041D">
        <w:rPr>
          <w:rFonts w:ascii="Times New Roman" w:hAnsi="Times New Roman"/>
          <w:sz w:val="22"/>
          <w:szCs w:val="22"/>
          <w:lang w:val="es-ES"/>
        </w:rPr>
        <w:t xml:space="preserve">a) </w:t>
      </w:r>
      <w:r>
        <w:rPr>
          <w:rFonts w:ascii="Times New Roman" w:hAnsi="Times New Roman"/>
          <w:sz w:val="22"/>
          <w:szCs w:val="22"/>
          <w:lang w:val="es-ES"/>
        </w:rPr>
        <w:t>“</w:t>
      </w:r>
      <w:r w:rsidRPr="0083041D">
        <w:rPr>
          <w:rFonts w:ascii="Times New Roman" w:hAnsi="Times New Roman"/>
          <w:sz w:val="22"/>
          <w:szCs w:val="22"/>
          <w:lang w:val="es-ES"/>
        </w:rPr>
        <w:t>en la carne</w:t>
      </w:r>
      <w:r>
        <w:rPr>
          <w:rFonts w:ascii="Times New Roman" w:hAnsi="Times New Roman"/>
          <w:sz w:val="22"/>
          <w:szCs w:val="22"/>
          <w:lang w:val="es-ES"/>
        </w:rPr>
        <w:t>”</w:t>
      </w:r>
      <w:r w:rsidRPr="0083041D">
        <w:rPr>
          <w:rFonts w:ascii="Times New Roman" w:hAnsi="Times New Roman"/>
          <w:sz w:val="22"/>
          <w:szCs w:val="22"/>
          <w:lang w:val="es-ES"/>
        </w:rPr>
        <w:t>',</w:t>
      </w:r>
    </w:p>
    <w:p w14:paraId="46020D30" w14:textId="77777777" w:rsidR="00EB114E" w:rsidRPr="0083041D" w:rsidRDefault="00EB114E" w:rsidP="00EB114E">
      <w:pPr>
        <w:autoSpaceDE w:val="0"/>
        <w:autoSpaceDN w:val="0"/>
        <w:adjustRightInd w:val="0"/>
        <w:ind w:firstLine="284"/>
        <w:jc w:val="both"/>
        <w:rPr>
          <w:rFonts w:ascii="Times New Roman" w:hAnsi="Times New Roman"/>
          <w:sz w:val="22"/>
          <w:szCs w:val="22"/>
          <w:lang w:val="es-ES"/>
        </w:rPr>
      </w:pPr>
      <w:r>
        <w:rPr>
          <w:rFonts w:ascii="Times New Roman" w:hAnsi="Times New Roman"/>
          <w:sz w:val="22"/>
          <w:szCs w:val="22"/>
          <w:lang w:val="es-ES"/>
        </w:rPr>
        <w:t xml:space="preserve">     </w:t>
      </w:r>
      <w:r w:rsidRPr="0083041D">
        <w:rPr>
          <w:rFonts w:ascii="Times New Roman" w:hAnsi="Times New Roman"/>
          <w:sz w:val="22"/>
          <w:szCs w:val="22"/>
          <w:lang w:val="es-ES"/>
        </w:rPr>
        <w:t xml:space="preserve">b) </w:t>
      </w:r>
      <w:r>
        <w:rPr>
          <w:rFonts w:ascii="Times New Roman" w:hAnsi="Times New Roman"/>
          <w:sz w:val="22"/>
          <w:szCs w:val="22"/>
          <w:lang w:val="es-ES"/>
        </w:rPr>
        <w:t>“</w:t>
      </w:r>
      <w:r w:rsidRPr="0083041D">
        <w:rPr>
          <w:rFonts w:ascii="Times New Roman" w:hAnsi="Times New Roman"/>
          <w:sz w:val="22"/>
          <w:szCs w:val="22"/>
          <w:lang w:val="es-ES"/>
        </w:rPr>
        <w:t>en los sentidos'</w:t>
      </w:r>
      <w:r>
        <w:rPr>
          <w:rFonts w:ascii="Times New Roman" w:hAnsi="Times New Roman"/>
          <w:sz w:val="22"/>
          <w:szCs w:val="22"/>
          <w:lang w:val="es-ES"/>
        </w:rPr>
        <w:t>”</w:t>
      </w:r>
      <w:r w:rsidRPr="0083041D">
        <w:rPr>
          <w:rFonts w:ascii="Times New Roman" w:hAnsi="Times New Roman"/>
          <w:sz w:val="22"/>
          <w:szCs w:val="22"/>
          <w:lang w:val="es-ES"/>
        </w:rPr>
        <w:t>,</w:t>
      </w:r>
    </w:p>
    <w:p w14:paraId="57C0CDDE" w14:textId="77777777" w:rsidR="00EB114E" w:rsidRPr="0083041D" w:rsidRDefault="00EB114E" w:rsidP="00EB114E">
      <w:pPr>
        <w:autoSpaceDE w:val="0"/>
        <w:autoSpaceDN w:val="0"/>
        <w:adjustRightInd w:val="0"/>
        <w:ind w:firstLine="284"/>
        <w:jc w:val="both"/>
        <w:rPr>
          <w:rFonts w:ascii="Times New Roman" w:hAnsi="Times New Roman"/>
          <w:sz w:val="22"/>
          <w:szCs w:val="22"/>
          <w:lang w:val="es-ES"/>
        </w:rPr>
      </w:pPr>
      <w:r>
        <w:rPr>
          <w:rFonts w:ascii="Times New Roman" w:hAnsi="Times New Roman"/>
          <w:sz w:val="22"/>
          <w:szCs w:val="22"/>
          <w:lang w:val="es-ES"/>
        </w:rPr>
        <w:t xml:space="preserve">     c</w:t>
      </w:r>
      <w:r w:rsidRPr="0083041D">
        <w:rPr>
          <w:rFonts w:ascii="Times New Roman" w:hAnsi="Times New Roman"/>
          <w:sz w:val="22"/>
          <w:szCs w:val="22"/>
          <w:lang w:val="es-ES"/>
        </w:rPr>
        <w:t xml:space="preserve">) </w:t>
      </w:r>
      <w:r>
        <w:rPr>
          <w:rFonts w:ascii="Times New Roman" w:hAnsi="Times New Roman"/>
          <w:sz w:val="22"/>
          <w:szCs w:val="22"/>
          <w:lang w:val="es-ES"/>
        </w:rPr>
        <w:t>“</w:t>
      </w:r>
      <w:r w:rsidRPr="0083041D">
        <w:rPr>
          <w:rFonts w:ascii="Times New Roman" w:hAnsi="Times New Roman"/>
          <w:sz w:val="22"/>
          <w:szCs w:val="22"/>
          <w:lang w:val="es-ES"/>
        </w:rPr>
        <w:t>por los sentidos</w:t>
      </w:r>
      <w:r>
        <w:rPr>
          <w:rFonts w:ascii="Times New Roman" w:hAnsi="Times New Roman"/>
          <w:sz w:val="22"/>
          <w:szCs w:val="22"/>
          <w:lang w:val="es-ES"/>
        </w:rPr>
        <w:t>”</w:t>
      </w:r>
      <w:r w:rsidRPr="0083041D">
        <w:rPr>
          <w:rFonts w:ascii="Times New Roman" w:hAnsi="Times New Roman"/>
          <w:sz w:val="22"/>
          <w:szCs w:val="22"/>
          <w:lang w:val="es-ES"/>
        </w:rPr>
        <w:t>;</w:t>
      </w:r>
    </w:p>
    <w:p w14:paraId="1AA698EA" w14:textId="77777777" w:rsidR="00EB114E" w:rsidRPr="0083041D" w:rsidRDefault="00EB114E" w:rsidP="00EB114E">
      <w:pPr>
        <w:autoSpaceDE w:val="0"/>
        <w:autoSpaceDN w:val="0"/>
        <w:adjustRightInd w:val="0"/>
        <w:ind w:firstLine="284"/>
        <w:jc w:val="both"/>
        <w:rPr>
          <w:rFonts w:ascii="Times New Roman" w:hAnsi="Times New Roman"/>
          <w:sz w:val="22"/>
          <w:szCs w:val="22"/>
          <w:lang w:val="es-ES"/>
        </w:rPr>
      </w:pPr>
      <w:r w:rsidRPr="0083041D">
        <w:rPr>
          <w:rFonts w:ascii="Times New Roman" w:hAnsi="Times New Roman"/>
          <w:sz w:val="22"/>
          <w:szCs w:val="22"/>
          <w:lang w:val="es-ES"/>
        </w:rPr>
        <w:t xml:space="preserve">2. </w:t>
      </w:r>
      <w:r>
        <w:rPr>
          <w:rFonts w:ascii="Times New Roman" w:hAnsi="Times New Roman"/>
          <w:sz w:val="22"/>
          <w:szCs w:val="22"/>
          <w:lang w:val="es-ES"/>
        </w:rPr>
        <w:t>“</w:t>
      </w:r>
      <w:r w:rsidRPr="0083041D">
        <w:rPr>
          <w:rFonts w:ascii="Times New Roman" w:hAnsi="Times New Roman"/>
          <w:sz w:val="22"/>
          <w:szCs w:val="22"/>
          <w:lang w:val="es-ES"/>
        </w:rPr>
        <w:t>sin el apoyo del cuerpo</w:t>
      </w:r>
      <w:r>
        <w:rPr>
          <w:rFonts w:ascii="Times New Roman" w:hAnsi="Times New Roman"/>
          <w:sz w:val="22"/>
          <w:szCs w:val="22"/>
          <w:lang w:val="es-ES"/>
        </w:rPr>
        <w:t>”</w:t>
      </w:r>
      <w:r w:rsidRPr="0083041D">
        <w:rPr>
          <w:rFonts w:ascii="Times New Roman" w:hAnsi="Times New Roman"/>
          <w:sz w:val="22"/>
          <w:szCs w:val="22"/>
          <w:lang w:val="es-ES"/>
        </w:rPr>
        <w:t xml:space="preserve"> (Libro II):</w:t>
      </w:r>
    </w:p>
    <w:p w14:paraId="044505A1" w14:textId="77777777" w:rsidR="00EB114E" w:rsidRPr="0083041D" w:rsidRDefault="00EB114E" w:rsidP="00EB114E">
      <w:pPr>
        <w:autoSpaceDE w:val="0"/>
        <w:autoSpaceDN w:val="0"/>
        <w:adjustRightInd w:val="0"/>
        <w:ind w:firstLine="284"/>
        <w:jc w:val="both"/>
        <w:rPr>
          <w:rFonts w:ascii="Times New Roman" w:hAnsi="Times New Roman"/>
          <w:sz w:val="22"/>
          <w:szCs w:val="22"/>
          <w:lang w:val="es-ES"/>
        </w:rPr>
      </w:pPr>
      <w:r>
        <w:rPr>
          <w:rFonts w:ascii="Times New Roman" w:hAnsi="Times New Roman"/>
          <w:sz w:val="22"/>
          <w:szCs w:val="22"/>
          <w:lang w:val="es-ES"/>
        </w:rPr>
        <w:t xml:space="preserve">     </w:t>
      </w:r>
      <w:r w:rsidRPr="0083041D">
        <w:rPr>
          <w:rFonts w:ascii="Times New Roman" w:hAnsi="Times New Roman"/>
          <w:sz w:val="22"/>
          <w:szCs w:val="22"/>
          <w:lang w:val="es-ES"/>
        </w:rPr>
        <w:t xml:space="preserve">a) </w:t>
      </w:r>
      <w:r>
        <w:rPr>
          <w:rFonts w:ascii="Times New Roman" w:hAnsi="Times New Roman"/>
          <w:sz w:val="22"/>
          <w:szCs w:val="22"/>
          <w:lang w:val="es-ES"/>
        </w:rPr>
        <w:t>“</w:t>
      </w:r>
      <w:r w:rsidRPr="0083041D">
        <w:rPr>
          <w:rFonts w:ascii="Times New Roman" w:hAnsi="Times New Roman"/>
          <w:sz w:val="22"/>
          <w:szCs w:val="22"/>
          <w:lang w:val="es-ES"/>
        </w:rPr>
        <w:t>memoria</w:t>
      </w:r>
      <w:r>
        <w:rPr>
          <w:rFonts w:ascii="Times New Roman" w:hAnsi="Times New Roman"/>
          <w:sz w:val="22"/>
          <w:szCs w:val="22"/>
          <w:lang w:val="es-ES"/>
        </w:rPr>
        <w:t>”</w:t>
      </w:r>
      <w:r w:rsidRPr="0083041D">
        <w:rPr>
          <w:rFonts w:ascii="Times New Roman" w:hAnsi="Times New Roman"/>
          <w:sz w:val="22"/>
          <w:szCs w:val="22"/>
          <w:lang w:val="es-ES"/>
        </w:rPr>
        <w:t>,</w:t>
      </w:r>
    </w:p>
    <w:p w14:paraId="66F5A2F0" w14:textId="77777777" w:rsidR="00EB114E" w:rsidRPr="0083041D" w:rsidRDefault="00EB114E" w:rsidP="00EB114E">
      <w:pPr>
        <w:autoSpaceDE w:val="0"/>
        <w:autoSpaceDN w:val="0"/>
        <w:adjustRightInd w:val="0"/>
        <w:ind w:firstLine="284"/>
        <w:jc w:val="both"/>
        <w:rPr>
          <w:rFonts w:ascii="Times New Roman" w:hAnsi="Times New Roman"/>
          <w:sz w:val="22"/>
          <w:szCs w:val="22"/>
          <w:lang w:val="es-ES"/>
        </w:rPr>
      </w:pPr>
      <w:r>
        <w:rPr>
          <w:rFonts w:ascii="Times New Roman" w:hAnsi="Times New Roman"/>
          <w:sz w:val="22"/>
          <w:szCs w:val="22"/>
          <w:lang w:val="es-ES"/>
        </w:rPr>
        <w:t xml:space="preserve">     </w:t>
      </w:r>
      <w:r w:rsidRPr="0083041D">
        <w:rPr>
          <w:rFonts w:ascii="Times New Roman" w:hAnsi="Times New Roman"/>
          <w:sz w:val="22"/>
          <w:szCs w:val="22"/>
          <w:lang w:val="es-ES"/>
        </w:rPr>
        <w:t xml:space="preserve">b) </w:t>
      </w:r>
      <w:r>
        <w:rPr>
          <w:rFonts w:ascii="Times New Roman" w:hAnsi="Times New Roman"/>
          <w:sz w:val="22"/>
          <w:szCs w:val="22"/>
          <w:lang w:val="es-ES"/>
        </w:rPr>
        <w:t>“</w:t>
      </w:r>
      <w:r w:rsidRPr="0083041D">
        <w:rPr>
          <w:rFonts w:ascii="Times New Roman" w:hAnsi="Times New Roman"/>
          <w:sz w:val="22"/>
          <w:szCs w:val="22"/>
          <w:lang w:val="es-ES"/>
        </w:rPr>
        <w:t>razón</w:t>
      </w:r>
      <w:r>
        <w:rPr>
          <w:rFonts w:ascii="Times New Roman" w:hAnsi="Times New Roman"/>
          <w:sz w:val="22"/>
          <w:szCs w:val="22"/>
          <w:lang w:val="es-ES"/>
        </w:rPr>
        <w:t>”</w:t>
      </w:r>
      <w:r w:rsidRPr="0083041D">
        <w:rPr>
          <w:rFonts w:ascii="Times New Roman" w:hAnsi="Times New Roman"/>
          <w:sz w:val="22"/>
          <w:szCs w:val="22"/>
          <w:lang w:val="es-ES"/>
        </w:rPr>
        <w:t>,</w:t>
      </w:r>
    </w:p>
    <w:p w14:paraId="7878CCE4" w14:textId="77777777" w:rsidR="00EB114E" w:rsidRDefault="00EB114E" w:rsidP="00EB114E">
      <w:pPr>
        <w:autoSpaceDE w:val="0"/>
        <w:autoSpaceDN w:val="0"/>
        <w:adjustRightInd w:val="0"/>
        <w:ind w:firstLine="284"/>
        <w:jc w:val="both"/>
        <w:rPr>
          <w:rFonts w:ascii="Times New Roman" w:hAnsi="Times New Roman"/>
          <w:sz w:val="22"/>
          <w:szCs w:val="22"/>
          <w:lang w:val="es-ES"/>
        </w:rPr>
      </w:pPr>
      <w:r>
        <w:rPr>
          <w:rFonts w:ascii="Times New Roman" w:hAnsi="Times New Roman"/>
          <w:sz w:val="22"/>
          <w:szCs w:val="22"/>
          <w:lang w:val="es-ES"/>
        </w:rPr>
        <w:t xml:space="preserve">     c</w:t>
      </w:r>
      <w:r w:rsidRPr="0083041D">
        <w:rPr>
          <w:rFonts w:ascii="Times New Roman" w:hAnsi="Times New Roman"/>
          <w:sz w:val="22"/>
          <w:szCs w:val="22"/>
          <w:lang w:val="es-ES"/>
        </w:rPr>
        <w:t xml:space="preserve">) </w:t>
      </w:r>
      <w:r>
        <w:rPr>
          <w:rFonts w:ascii="Times New Roman" w:hAnsi="Times New Roman"/>
          <w:sz w:val="22"/>
          <w:szCs w:val="22"/>
          <w:lang w:val="es-ES"/>
        </w:rPr>
        <w:t>“</w:t>
      </w:r>
      <w:r w:rsidRPr="0083041D">
        <w:rPr>
          <w:rFonts w:ascii="Times New Roman" w:hAnsi="Times New Roman"/>
          <w:sz w:val="22"/>
          <w:szCs w:val="22"/>
          <w:lang w:val="es-ES"/>
        </w:rPr>
        <w:t>voluntad</w:t>
      </w:r>
      <w:r>
        <w:rPr>
          <w:rFonts w:ascii="Times New Roman" w:hAnsi="Times New Roman"/>
          <w:sz w:val="22"/>
          <w:szCs w:val="22"/>
          <w:lang w:val="es-ES"/>
        </w:rPr>
        <w:t>”</w:t>
      </w:r>
      <w:r w:rsidRPr="0083041D">
        <w:rPr>
          <w:rFonts w:ascii="Times New Roman" w:hAnsi="Times New Roman"/>
          <w:sz w:val="22"/>
          <w:szCs w:val="22"/>
          <w:lang w:val="es-ES"/>
        </w:rPr>
        <w:t>.</w:t>
      </w:r>
    </w:p>
    <w:p w14:paraId="4D5942C2" w14:textId="77777777" w:rsidR="00EB114E" w:rsidRPr="0083041D" w:rsidRDefault="00EB114E" w:rsidP="00EB114E">
      <w:pPr>
        <w:autoSpaceDE w:val="0"/>
        <w:autoSpaceDN w:val="0"/>
        <w:adjustRightInd w:val="0"/>
        <w:ind w:firstLine="284"/>
        <w:jc w:val="both"/>
        <w:rPr>
          <w:rFonts w:ascii="Times New Roman" w:hAnsi="Times New Roman"/>
          <w:sz w:val="22"/>
          <w:szCs w:val="22"/>
          <w:lang w:val="es-ES"/>
        </w:rPr>
      </w:pPr>
    </w:p>
    <w:p w14:paraId="7462F719" w14:textId="77777777" w:rsidR="00EB114E" w:rsidRPr="0083041D" w:rsidRDefault="00EB114E" w:rsidP="00EB114E">
      <w:pPr>
        <w:autoSpaceDE w:val="0"/>
        <w:autoSpaceDN w:val="0"/>
        <w:adjustRightInd w:val="0"/>
        <w:ind w:firstLine="284"/>
        <w:jc w:val="both"/>
        <w:rPr>
          <w:rFonts w:ascii="Times New Roman" w:hAnsi="Times New Roman"/>
          <w:sz w:val="22"/>
          <w:szCs w:val="22"/>
          <w:lang w:val="es-ES"/>
        </w:rPr>
      </w:pPr>
      <w:r w:rsidRPr="0083041D">
        <w:rPr>
          <w:rFonts w:ascii="Times New Roman" w:hAnsi="Times New Roman"/>
          <w:sz w:val="22"/>
          <w:szCs w:val="22"/>
          <w:lang w:val="es-ES"/>
        </w:rPr>
        <w:t xml:space="preserve">II. En su </w:t>
      </w:r>
      <w:r>
        <w:rPr>
          <w:rFonts w:ascii="Times New Roman" w:hAnsi="Times New Roman"/>
          <w:sz w:val="22"/>
          <w:szCs w:val="22"/>
          <w:lang w:val="es-ES"/>
        </w:rPr>
        <w:t>“</w:t>
      </w:r>
      <w:r w:rsidRPr="0083041D">
        <w:rPr>
          <w:rFonts w:ascii="Times New Roman" w:hAnsi="Times New Roman"/>
          <w:sz w:val="22"/>
          <w:szCs w:val="22"/>
          <w:lang w:val="es-ES"/>
        </w:rPr>
        <w:t>estado después de la muerte</w:t>
      </w:r>
      <w:r>
        <w:rPr>
          <w:rFonts w:ascii="Times New Roman" w:hAnsi="Times New Roman"/>
          <w:sz w:val="22"/>
          <w:szCs w:val="22"/>
          <w:lang w:val="es-ES"/>
        </w:rPr>
        <w:t>”</w:t>
      </w:r>
      <w:r w:rsidRPr="0083041D">
        <w:rPr>
          <w:rFonts w:ascii="Times New Roman" w:hAnsi="Times New Roman"/>
          <w:sz w:val="22"/>
          <w:szCs w:val="22"/>
          <w:lang w:val="es-ES"/>
        </w:rPr>
        <w:t>"(Libro III)</w:t>
      </w:r>
    </w:p>
    <w:p w14:paraId="13AE6622" w14:textId="77777777" w:rsidR="00EB114E" w:rsidRPr="00104D69" w:rsidRDefault="00EB114E" w:rsidP="00EB114E">
      <w:pPr>
        <w:autoSpaceDE w:val="0"/>
        <w:autoSpaceDN w:val="0"/>
        <w:adjustRightInd w:val="0"/>
        <w:ind w:firstLine="284"/>
        <w:jc w:val="both"/>
        <w:rPr>
          <w:rFonts w:ascii="Times New Roman" w:hAnsi="Times New Roman"/>
          <w:sz w:val="8"/>
          <w:szCs w:val="8"/>
          <w:lang w:val="es-ES"/>
        </w:rPr>
      </w:pPr>
    </w:p>
    <w:p w14:paraId="2490D722" w14:textId="77777777" w:rsidR="00EB114E" w:rsidRPr="0083041D" w:rsidRDefault="00EB114E" w:rsidP="00EB114E">
      <w:pPr>
        <w:autoSpaceDE w:val="0"/>
        <w:autoSpaceDN w:val="0"/>
        <w:adjustRightInd w:val="0"/>
        <w:ind w:firstLine="284"/>
        <w:jc w:val="both"/>
        <w:rPr>
          <w:rFonts w:ascii="Times New Roman" w:hAnsi="Times New Roman"/>
          <w:sz w:val="22"/>
          <w:szCs w:val="22"/>
          <w:lang w:val="es-ES"/>
        </w:rPr>
      </w:pPr>
      <w:r w:rsidRPr="0083041D">
        <w:rPr>
          <w:rFonts w:ascii="Times New Roman" w:hAnsi="Times New Roman"/>
          <w:sz w:val="22"/>
          <w:szCs w:val="22"/>
          <w:lang w:val="es-ES"/>
        </w:rPr>
        <w:t xml:space="preserve">A) Según su </w:t>
      </w:r>
      <w:r w:rsidRPr="00A97F2A">
        <w:rPr>
          <w:rFonts w:ascii="Times New Roman" w:hAnsi="Times New Roman"/>
          <w:i/>
          <w:sz w:val="22"/>
          <w:szCs w:val="22"/>
          <w:lang w:val="es-ES"/>
        </w:rPr>
        <w:t>naturaleza</w:t>
      </w:r>
      <w:r w:rsidRPr="0083041D">
        <w:rPr>
          <w:rFonts w:ascii="Times New Roman" w:hAnsi="Times New Roman"/>
          <w:sz w:val="22"/>
          <w:szCs w:val="22"/>
          <w:lang w:val="es-ES"/>
        </w:rPr>
        <w:t>, podrá ser:</w:t>
      </w:r>
    </w:p>
    <w:p w14:paraId="6399F057" w14:textId="77777777" w:rsidR="00EB114E" w:rsidRPr="0083041D" w:rsidRDefault="00EB114E" w:rsidP="00EB114E">
      <w:pPr>
        <w:autoSpaceDE w:val="0"/>
        <w:autoSpaceDN w:val="0"/>
        <w:adjustRightInd w:val="0"/>
        <w:ind w:firstLine="284"/>
        <w:jc w:val="both"/>
        <w:rPr>
          <w:rFonts w:ascii="Times New Roman" w:hAnsi="Times New Roman"/>
          <w:sz w:val="22"/>
          <w:szCs w:val="22"/>
          <w:lang w:val="es-ES"/>
        </w:rPr>
      </w:pPr>
      <w:r w:rsidRPr="0083041D">
        <w:rPr>
          <w:rFonts w:ascii="Times New Roman" w:hAnsi="Times New Roman"/>
          <w:sz w:val="22"/>
          <w:szCs w:val="22"/>
          <w:lang w:val="es-ES"/>
        </w:rPr>
        <w:t xml:space="preserve">1. </w:t>
      </w:r>
      <w:r>
        <w:rPr>
          <w:rFonts w:ascii="Times New Roman" w:hAnsi="Times New Roman"/>
          <w:sz w:val="22"/>
          <w:szCs w:val="22"/>
          <w:lang w:val="es-ES"/>
        </w:rPr>
        <w:t>“</w:t>
      </w:r>
      <w:r w:rsidRPr="0083041D">
        <w:rPr>
          <w:rFonts w:ascii="Times New Roman" w:hAnsi="Times New Roman"/>
          <w:sz w:val="22"/>
          <w:szCs w:val="22"/>
          <w:lang w:val="es-ES"/>
        </w:rPr>
        <w:t>consolada</w:t>
      </w:r>
      <w:r>
        <w:rPr>
          <w:rFonts w:ascii="Times New Roman" w:hAnsi="Times New Roman"/>
          <w:sz w:val="22"/>
          <w:szCs w:val="22"/>
          <w:lang w:val="es-ES"/>
        </w:rPr>
        <w:t>”</w:t>
      </w:r>
      <w:r w:rsidRPr="0083041D">
        <w:rPr>
          <w:rFonts w:ascii="Times New Roman" w:hAnsi="Times New Roman"/>
          <w:sz w:val="22"/>
          <w:szCs w:val="22"/>
          <w:lang w:val="es-ES"/>
        </w:rPr>
        <w:t>,</w:t>
      </w:r>
    </w:p>
    <w:p w14:paraId="23A63444" w14:textId="77777777" w:rsidR="00EB114E" w:rsidRPr="0083041D" w:rsidRDefault="00EB114E" w:rsidP="00EB114E">
      <w:pPr>
        <w:autoSpaceDE w:val="0"/>
        <w:autoSpaceDN w:val="0"/>
        <w:adjustRightInd w:val="0"/>
        <w:ind w:firstLine="284"/>
        <w:jc w:val="both"/>
        <w:rPr>
          <w:rFonts w:ascii="Times New Roman" w:hAnsi="Times New Roman"/>
          <w:sz w:val="22"/>
          <w:szCs w:val="22"/>
          <w:lang w:val="es-ES"/>
        </w:rPr>
      </w:pPr>
      <w:r w:rsidRPr="0083041D">
        <w:rPr>
          <w:rFonts w:ascii="Times New Roman" w:hAnsi="Times New Roman"/>
          <w:sz w:val="22"/>
          <w:szCs w:val="22"/>
          <w:lang w:val="es-ES"/>
        </w:rPr>
        <w:t xml:space="preserve">2. </w:t>
      </w:r>
      <w:r>
        <w:rPr>
          <w:rFonts w:ascii="Times New Roman" w:hAnsi="Times New Roman"/>
          <w:sz w:val="22"/>
          <w:szCs w:val="22"/>
          <w:lang w:val="es-ES"/>
        </w:rPr>
        <w:t>“</w:t>
      </w:r>
      <w:r w:rsidRPr="0083041D">
        <w:rPr>
          <w:rFonts w:ascii="Times New Roman" w:hAnsi="Times New Roman"/>
          <w:sz w:val="22"/>
          <w:szCs w:val="22"/>
          <w:lang w:val="es-ES"/>
        </w:rPr>
        <w:t>purgada</w:t>
      </w:r>
      <w:r>
        <w:rPr>
          <w:rFonts w:ascii="Times New Roman" w:hAnsi="Times New Roman"/>
          <w:sz w:val="22"/>
          <w:szCs w:val="22"/>
          <w:lang w:val="es-ES"/>
        </w:rPr>
        <w:t>”,</w:t>
      </w:r>
    </w:p>
    <w:p w14:paraId="3A2FD571" w14:textId="77777777" w:rsidR="00EB114E" w:rsidRDefault="00EB114E" w:rsidP="00EB114E">
      <w:pPr>
        <w:autoSpaceDE w:val="0"/>
        <w:autoSpaceDN w:val="0"/>
        <w:adjustRightInd w:val="0"/>
        <w:ind w:firstLine="284"/>
        <w:jc w:val="both"/>
        <w:rPr>
          <w:rFonts w:ascii="Times New Roman" w:hAnsi="Times New Roman"/>
          <w:sz w:val="22"/>
          <w:szCs w:val="22"/>
          <w:lang w:val="es-ES"/>
        </w:rPr>
      </w:pPr>
      <w:r w:rsidRPr="0083041D">
        <w:rPr>
          <w:rFonts w:ascii="Times New Roman" w:hAnsi="Times New Roman"/>
          <w:sz w:val="22"/>
          <w:szCs w:val="22"/>
          <w:lang w:val="es-ES"/>
        </w:rPr>
        <w:t>3</w:t>
      </w:r>
      <w:r>
        <w:rPr>
          <w:rFonts w:ascii="Times New Roman" w:hAnsi="Times New Roman"/>
          <w:sz w:val="22"/>
          <w:szCs w:val="22"/>
          <w:lang w:val="es-ES"/>
        </w:rPr>
        <w:t>.</w:t>
      </w:r>
      <w:r w:rsidRPr="0083041D">
        <w:rPr>
          <w:rFonts w:ascii="Times New Roman" w:hAnsi="Times New Roman"/>
          <w:sz w:val="22"/>
          <w:szCs w:val="22"/>
          <w:lang w:val="es-ES"/>
        </w:rPr>
        <w:t xml:space="preserve"> </w:t>
      </w:r>
      <w:r>
        <w:rPr>
          <w:rFonts w:ascii="Times New Roman" w:hAnsi="Times New Roman"/>
          <w:sz w:val="22"/>
          <w:szCs w:val="22"/>
          <w:lang w:val="es-ES"/>
        </w:rPr>
        <w:t>“</w:t>
      </w:r>
      <w:r w:rsidRPr="0083041D">
        <w:rPr>
          <w:rFonts w:ascii="Times New Roman" w:hAnsi="Times New Roman"/>
          <w:sz w:val="22"/>
          <w:szCs w:val="22"/>
          <w:lang w:val="es-ES"/>
        </w:rPr>
        <w:t>atormentada</w:t>
      </w:r>
      <w:r>
        <w:rPr>
          <w:rFonts w:ascii="Times New Roman" w:hAnsi="Times New Roman"/>
          <w:sz w:val="22"/>
          <w:szCs w:val="22"/>
          <w:lang w:val="es-ES"/>
        </w:rPr>
        <w:t>”</w:t>
      </w:r>
      <w:r w:rsidRPr="0083041D">
        <w:rPr>
          <w:rFonts w:ascii="Times New Roman" w:hAnsi="Times New Roman"/>
          <w:sz w:val="22"/>
          <w:szCs w:val="22"/>
          <w:lang w:val="es-ES"/>
        </w:rPr>
        <w:t>,</w:t>
      </w:r>
    </w:p>
    <w:p w14:paraId="581C277E"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4B23E5A3" w14:textId="77777777" w:rsidR="00EB114E" w:rsidRPr="0083041D" w:rsidRDefault="00EB114E" w:rsidP="00EB114E">
      <w:pPr>
        <w:autoSpaceDE w:val="0"/>
        <w:autoSpaceDN w:val="0"/>
        <w:adjustRightInd w:val="0"/>
        <w:ind w:firstLine="284"/>
        <w:jc w:val="both"/>
        <w:rPr>
          <w:rFonts w:ascii="Times New Roman" w:hAnsi="Times New Roman"/>
          <w:sz w:val="22"/>
          <w:szCs w:val="22"/>
          <w:lang w:val="es-ES"/>
        </w:rPr>
      </w:pPr>
      <w:r w:rsidRPr="0083041D">
        <w:rPr>
          <w:rFonts w:ascii="Times New Roman" w:hAnsi="Times New Roman"/>
          <w:sz w:val="22"/>
          <w:szCs w:val="22"/>
          <w:lang w:val="es-ES"/>
        </w:rPr>
        <w:t xml:space="preserve">B) Según su </w:t>
      </w:r>
      <w:r w:rsidRPr="00A97F2A">
        <w:rPr>
          <w:rFonts w:ascii="Times New Roman" w:hAnsi="Times New Roman"/>
          <w:i/>
          <w:sz w:val="22"/>
          <w:szCs w:val="22"/>
          <w:lang w:val="es-ES"/>
        </w:rPr>
        <w:t>actuar</w:t>
      </w:r>
      <w:r w:rsidRPr="0083041D">
        <w:rPr>
          <w:rFonts w:ascii="Times New Roman" w:hAnsi="Times New Roman"/>
          <w:sz w:val="22"/>
          <w:szCs w:val="22"/>
          <w:lang w:val="es-ES"/>
        </w:rPr>
        <w:t>, es posible considerarla:</w:t>
      </w:r>
    </w:p>
    <w:p w14:paraId="3B2D8864" w14:textId="77777777" w:rsidR="00EB114E" w:rsidRPr="0083041D" w:rsidRDefault="00EB114E" w:rsidP="00EB114E">
      <w:pPr>
        <w:autoSpaceDE w:val="0"/>
        <w:autoSpaceDN w:val="0"/>
        <w:adjustRightInd w:val="0"/>
        <w:ind w:firstLine="284"/>
        <w:jc w:val="both"/>
        <w:rPr>
          <w:rFonts w:ascii="Times New Roman" w:hAnsi="Times New Roman"/>
          <w:sz w:val="22"/>
          <w:szCs w:val="22"/>
          <w:lang w:val="es-ES"/>
        </w:rPr>
      </w:pPr>
      <w:r w:rsidRPr="0083041D">
        <w:rPr>
          <w:rFonts w:ascii="Times New Roman" w:hAnsi="Times New Roman"/>
          <w:sz w:val="22"/>
          <w:szCs w:val="22"/>
          <w:lang w:val="es-ES"/>
        </w:rPr>
        <w:t xml:space="preserve">l. </w:t>
      </w:r>
      <w:r>
        <w:rPr>
          <w:rFonts w:ascii="Times New Roman" w:hAnsi="Times New Roman"/>
          <w:sz w:val="22"/>
          <w:szCs w:val="22"/>
          <w:lang w:val="es-ES"/>
        </w:rPr>
        <w:t>“</w:t>
      </w:r>
      <w:r w:rsidRPr="0083041D">
        <w:rPr>
          <w:rFonts w:ascii="Times New Roman" w:hAnsi="Times New Roman"/>
          <w:sz w:val="22"/>
          <w:szCs w:val="22"/>
          <w:lang w:val="es-ES"/>
        </w:rPr>
        <w:t>en su fuerza imaginativa</w:t>
      </w:r>
      <w:r>
        <w:rPr>
          <w:rFonts w:ascii="Times New Roman" w:hAnsi="Times New Roman"/>
          <w:sz w:val="22"/>
          <w:szCs w:val="22"/>
          <w:lang w:val="es-ES"/>
        </w:rPr>
        <w:t>”</w:t>
      </w:r>
      <w:r w:rsidRPr="0083041D">
        <w:rPr>
          <w:rFonts w:ascii="Times New Roman" w:hAnsi="Times New Roman"/>
          <w:sz w:val="22"/>
          <w:szCs w:val="22"/>
          <w:lang w:val="es-ES"/>
        </w:rPr>
        <w:t>;</w:t>
      </w:r>
    </w:p>
    <w:p w14:paraId="5CD62690" w14:textId="77777777" w:rsidR="00EB114E" w:rsidRPr="0083041D" w:rsidRDefault="00EB114E" w:rsidP="00EB114E">
      <w:pPr>
        <w:autoSpaceDE w:val="0"/>
        <w:autoSpaceDN w:val="0"/>
        <w:adjustRightInd w:val="0"/>
        <w:ind w:firstLine="284"/>
        <w:jc w:val="both"/>
        <w:rPr>
          <w:rFonts w:ascii="Times New Roman" w:hAnsi="Times New Roman"/>
          <w:sz w:val="22"/>
          <w:szCs w:val="22"/>
          <w:lang w:val="es-ES"/>
        </w:rPr>
      </w:pPr>
      <w:r w:rsidRPr="0083041D">
        <w:rPr>
          <w:rFonts w:ascii="Times New Roman" w:hAnsi="Times New Roman"/>
          <w:sz w:val="22"/>
          <w:szCs w:val="22"/>
          <w:lang w:val="es-ES"/>
        </w:rPr>
        <w:t xml:space="preserve">2. </w:t>
      </w:r>
      <w:r>
        <w:rPr>
          <w:rFonts w:ascii="Times New Roman" w:hAnsi="Times New Roman"/>
          <w:sz w:val="22"/>
          <w:szCs w:val="22"/>
          <w:lang w:val="es-ES"/>
        </w:rPr>
        <w:t>“</w:t>
      </w:r>
      <w:r w:rsidRPr="0083041D">
        <w:rPr>
          <w:rFonts w:ascii="Times New Roman" w:hAnsi="Times New Roman"/>
          <w:sz w:val="22"/>
          <w:szCs w:val="22"/>
          <w:lang w:val="es-ES"/>
        </w:rPr>
        <w:t>en la fuerza recibida de potestad superior</w:t>
      </w:r>
      <w:r>
        <w:rPr>
          <w:rFonts w:ascii="Times New Roman" w:hAnsi="Times New Roman"/>
          <w:sz w:val="22"/>
          <w:szCs w:val="22"/>
          <w:lang w:val="es-ES"/>
        </w:rPr>
        <w:t>”</w:t>
      </w:r>
      <w:r w:rsidRPr="0083041D">
        <w:rPr>
          <w:rFonts w:ascii="Times New Roman" w:hAnsi="Times New Roman"/>
          <w:sz w:val="22"/>
          <w:szCs w:val="22"/>
          <w:lang w:val="es-ES"/>
        </w:rPr>
        <w:t xml:space="preserve"> por </w:t>
      </w:r>
      <w:r>
        <w:rPr>
          <w:rFonts w:ascii="Times New Roman" w:hAnsi="Times New Roman"/>
          <w:sz w:val="22"/>
          <w:szCs w:val="22"/>
          <w:lang w:val="es-ES"/>
        </w:rPr>
        <w:t xml:space="preserve">– </w:t>
      </w:r>
    </w:p>
    <w:p w14:paraId="1E925208" w14:textId="77777777" w:rsidR="00EB114E" w:rsidRPr="009A4420" w:rsidRDefault="00EB114E" w:rsidP="00EB114E">
      <w:pPr>
        <w:autoSpaceDE w:val="0"/>
        <w:autoSpaceDN w:val="0"/>
        <w:adjustRightInd w:val="0"/>
        <w:ind w:firstLine="284"/>
        <w:jc w:val="both"/>
        <w:rPr>
          <w:rFonts w:ascii="Times New Roman" w:hAnsi="Times New Roman"/>
          <w:sz w:val="22"/>
          <w:szCs w:val="22"/>
          <w:lang w:val="es-ES"/>
        </w:rPr>
      </w:pPr>
      <w:r>
        <w:rPr>
          <w:rFonts w:ascii="Times New Roman" w:hAnsi="Times New Roman"/>
          <w:sz w:val="22"/>
          <w:szCs w:val="22"/>
          <w:lang w:val="es-ES"/>
        </w:rPr>
        <w:t xml:space="preserve">     </w:t>
      </w:r>
      <w:r w:rsidRPr="009A4420">
        <w:rPr>
          <w:rFonts w:ascii="Times New Roman" w:hAnsi="Times New Roman"/>
          <w:sz w:val="22"/>
          <w:szCs w:val="22"/>
          <w:lang w:val="es-ES"/>
        </w:rPr>
        <w:t>a) “permiso”,</w:t>
      </w:r>
    </w:p>
    <w:p w14:paraId="6E61D013" w14:textId="77777777" w:rsidR="00EB114E" w:rsidRPr="009A4420" w:rsidRDefault="00EB114E" w:rsidP="00EB114E">
      <w:pPr>
        <w:autoSpaceDE w:val="0"/>
        <w:autoSpaceDN w:val="0"/>
        <w:adjustRightInd w:val="0"/>
        <w:ind w:firstLine="284"/>
        <w:jc w:val="both"/>
        <w:rPr>
          <w:rFonts w:ascii="Times New Roman" w:hAnsi="Times New Roman"/>
          <w:sz w:val="22"/>
          <w:szCs w:val="22"/>
          <w:lang w:val="es-ES"/>
        </w:rPr>
      </w:pPr>
      <w:r w:rsidRPr="009A4420">
        <w:rPr>
          <w:rFonts w:ascii="Times New Roman" w:hAnsi="Times New Roman"/>
          <w:sz w:val="22"/>
          <w:szCs w:val="22"/>
          <w:lang w:val="es-ES"/>
        </w:rPr>
        <w:t xml:space="preserve">     b) “mandato”,</w:t>
      </w:r>
    </w:p>
    <w:p w14:paraId="39785A92" w14:textId="77777777" w:rsidR="00EB114E" w:rsidRPr="009A4420" w:rsidRDefault="00EB114E" w:rsidP="00EB114E">
      <w:pPr>
        <w:autoSpaceDE w:val="0"/>
        <w:autoSpaceDN w:val="0"/>
        <w:adjustRightInd w:val="0"/>
        <w:ind w:firstLine="284"/>
        <w:jc w:val="both"/>
        <w:rPr>
          <w:rFonts w:ascii="Times New Roman" w:hAnsi="Times New Roman"/>
          <w:sz w:val="22"/>
          <w:szCs w:val="22"/>
          <w:lang w:val="es-ES"/>
        </w:rPr>
      </w:pPr>
      <w:r w:rsidRPr="009A4420">
        <w:rPr>
          <w:rFonts w:ascii="Times New Roman" w:hAnsi="Times New Roman"/>
          <w:sz w:val="22"/>
          <w:szCs w:val="22"/>
          <w:lang w:val="es-ES"/>
        </w:rPr>
        <w:t xml:space="preserve">     c) “impulso”.</w:t>
      </w:r>
    </w:p>
    <w:p w14:paraId="59375BA5" w14:textId="77777777" w:rsidR="00EB114E" w:rsidRPr="009A4420" w:rsidRDefault="00EB114E" w:rsidP="00EB114E">
      <w:pPr>
        <w:autoSpaceDE w:val="0"/>
        <w:autoSpaceDN w:val="0"/>
        <w:adjustRightInd w:val="0"/>
        <w:ind w:firstLine="284"/>
        <w:jc w:val="both"/>
        <w:rPr>
          <w:rFonts w:ascii="Times New Roman" w:hAnsi="Times New Roman"/>
          <w:sz w:val="22"/>
          <w:szCs w:val="22"/>
          <w:lang w:val="es-ES"/>
        </w:rPr>
      </w:pPr>
    </w:p>
    <w:p w14:paraId="3BC3A328" w14:textId="77777777" w:rsidR="00EB114E" w:rsidRPr="0083041D" w:rsidRDefault="00EB114E" w:rsidP="00EB114E">
      <w:pPr>
        <w:autoSpaceDE w:val="0"/>
        <w:autoSpaceDN w:val="0"/>
        <w:adjustRightInd w:val="0"/>
        <w:ind w:firstLine="284"/>
        <w:jc w:val="both"/>
        <w:rPr>
          <w:rFonts w:ascii="Times New Roman" w:hAnsi="Times New Roman"/>
          <w:sz w:val="22"/>
          <w:szCs w:val="22"/>
          <w:lang w:val="es-ES"/>
        </w:rPr>
      </w:pPr>
      <w:r w:rsidRPr="0083041D">
        <w:rPr>
          <w:rFonts w:ascii="Times New Roman" w:hAnsi="Times New Roman"/>
          <w:sz w:val="22"/>
          <w:szCs w:val="22"/>
          <w:lang w:val="es-ES"/>
        </w:rPr>
        <w:t>Junto a estos temas principales y medulares del Diálogo,</w:t>
      </w:r>
      <w:r>
        <w:rPr>
          <w:rFonts w:ascii="Times New Roman" w:hAnsi="Times New Roman"/>
          <w:sz w:val="22"/>
          <w:szCs w:val="22"/>
          <w:lang w:val="es-ES"/>
        </w:rPr>
        <w:t xml:space="preserve"> </w:t>
      </w:r>
      <w:r w:rsidRPr="0083041D">
        <w:rPr>
          <w:rFonts w:ascii="Times New Roman" w:hAnsi="Times New Roman"/>
          <w:sz w:val="22"/>
          <w:szCs w:val="22"/>
          <w:lang w:val="es-ES"/>
        </w:rPr>
        <w:t>encontramos otros que podríamos llamar adicionales, por no</w:t>
      </w:r>
      <w:r>
        <w:rPr>
          <w:rFonts w:ascii="Times New Roman" w:hAnsi="Times New Roman"/>
          <w:sz w:val="22"/>
          <w:szCs w:val="22"/>
          <w:lang w:val="es-ES"/>
        </w:rPr>
        <w:t xml:space="preserve"> </w:t>
      </w:r>
      <w:r w:rsidRPr="0083041D">
        <w:rPr>
          <w:rFonts w:ascii="Times New Roman" w:hAnsi="Times New Roman"/>
          <w:sz w:val="22"/>
          <w:szCs w:val="22"/>
          <w:lang w:val="es-ES"/>
        </w:rPr>
        <w:t>decir secundarios. Ellos son:</w:t>
      </w:r>
    </w:p>
    <w:p w14:paraId="5B5703AE" w14:textId="77777777" w:rsidR="00EB114E" w:rsidRPr="0083041D" w:rsidRDefault="00EB114E" w:rsidP="00EB114E">
      <w:pPr>
        <w:autoSpaceDE w:val="0"/>
        <w:autoSpaceDN w:val="0"/>
        <w:adjustRightInd w:val="0"/>
        <w:ind w:firstLine="284"/>
        <w:jc w:val="both"/>
        <w:rPr>
          <w:rFonts w:ascii="Times New Roman" w:hAnsi="Times New Roman"/>
          <w:sz w:val="22"/>
          <w:szCs w:val="22"/>
          <w:lang w:val="es-ES"/>
        </w:rPr>
      </w:pPr>
      <w:r w:rsidRPr="0083041D">
        <w:rPr>
          <w:rFonts w:ascii="Times New Roman" w:hAnsi="Times New Roman"/>
          <w:sz w:val="22"/>
          <w:szCs w:val="22"/>
          <w:lang w:val="es-ES"/>
        </w:rPr>
        <w:t>- En el Libro I: El origen del alma y de dónde viene</w:t>
      </w:r>
      <w:r>
        <w:rPr>
          <w:rFonts w:ascii="Times New Roman" w:hAnsi="Times New Roman"/>
          <w:sz w:val="22"/>
          <w:szCs w:val="22"/>
          <w:lang w:val="es-ES"/>
        </w:rPr>
        <w:t xml:space="preserve"> </w:t>
      </w:r>
      <w:r w:rsidRPr="0083041D">
        <w:rPr>
          <w:rFonts w:ascii="Times New Roman" w:hAnsi="Times New Roman"/>
          <w:sz w:val="22"/>
          <w:szCs w:val="22"/>
          <w:lang w:val="es-ES"/>
        </w:rPr>
        <w:t>al cuerpo.</w:t>
      </w:r>
    </w:p>
    <w:p w14:paraId="3435155C" w14:textId="77777777" w:rsidR="00EB114E" w:rsidRPr="0083041D" w:rsidRDefault="00EB114E" w:rsidP="00EB114E">
      <w:pPr>
        <w:autoSpaceDE w:val="0"/>
        <w:autoSpaceDN w:val="0"/>
        <w:adjustRightInd w:val="0"/>
        <w:ind w:firstLine="284"/>
        <w:jc w:val="both"/>
        <w:rPr>
          <w:rFonts w:ascii="Times New Roman" w:hAnsi="Times New Roman"/>
          <w:sz w:val="22"/>
          <w:szCs w:val="22"/>
          <w:lang w:val="es-ES"/>
        </w:rPr>
      </w:pPr>
      <w:r w:rsidRPr="0083041D">
        <w:rPr>
          <w:rFonts w:ascii="Times New Roman" w:hAnsi="Times New Roman"/>
          <w:sz w:val="22"/>
          <w:szCs w:val="22"/>
          <w:lang w:val="es-ES"/>
        </w:rPr>
        <w:t>- En el Libro II: La gracia y el libre albedrío.</w:t>
      </w:r>
    </w:p>
    <w:p w14:paraId="73813A84" w14:textId="77777777" w:rsidR="00EB114E" w:rsidRDefault="00EB114E" w:rsidP="00EB114E">
      <w:pPr>
        <w:autoSpaceDE w:val="0"/>
        <w:autoSpaceDN w:val="0"/>
        <w:adjustRightInd w:val="0"/>
        <w:ind w:firstLine="284"/>
        <w:jc w:val="both"/>
        <w:rPr>
          <w:rFonts w:ascii="Times New Roman" w:hAnsi="Times New Roman"/>
          <w:sz w:val="22"/>
          <w:szCs w:val="22"/>
          <w:lang w:val="es-ES"/>
        </w:rPr>
      </w:pPr>
      <w:r w:rsidRPr="0083041D">
        <w:rPr>
          <w:rFonts w:ascii="Times New Roman" w:hAnsi="Times New Roman"/>
          <w:sz w:val="22"/>
          <w:szCs w:val="22"/>
          <w:lang w:val="es-ES"/>
        </w:rPr>
        <w:t>- En el Libro III: El culto de los santos, junto con otros</w:t>
      </w:r>
      <w:r>
        <w:rPr>
          <w:rFonts w:ascii="Times New Roman" w:hAnsi="Times New Roman"/>
          <w:sz w:val="22"/>
          <w:szCs w:val="22"/>
          <w:lang w:val="es-ES"/>
        </w:rPr>
        <w:t xml:space="preserve"> </w:t>
      </w:r>
      <w:r w:rsidRPr="0083041D">
        <w:rPr>
          <w:rFonts w:ascii="Times New Roman" w:hAnsi="Times New Roman"/>
          <w:sz w:val="22"/>
          <w:szCs w:val="22"/>
          <w:lang w:val="es-ES"/>
        </w:rPr>
        <w:t xml:space="preserve">tópicos no </w:t>
      </w:r>
      <w:r>
        <w:rPr>
          <w:rFonts w:ascii="Times New Roman" w:hAnsi="Times New Roman"/>
          <w:sz w:val="22"/>
          <w:szCs w:val="22"/>
          <w:lang w:val="es-ES"/>
        </w:rPr>
        <w:br/>
      </w:r>
      <w:r>
        <w:rPr>
          <w:rFonts w:ascii="Times New Roman" w:hAnsi="Times New Roman"/>
          <w:sz w:val="22"/>
          <w:szCs w:val="22"/>
          <w:lang w:val="es-ES"/>
        </w:rPr>
        <w:tab/>
      </w:r>
      <w:r>
        <w:rPr>
          <w:rFonts w:ascii="Times New Roman" w:hAnsi="Times New Roman"/>
          <w:sz w:val="22"/>
          <w:szCs w:val="22"/>
          <w:lang w:val="es-ES"/>
        </w:rPr>
        <w:tab/>
      </w:r>
      <w:r>
        <w:rPr>
          <w:rFonts w:ascii="Times New Roman" w:hAnsi="Times New Roman"/>
          <w:sz w:val="22"/>
          <w:szCs w:val="22"/>
          <w:lang w:val="es-ES"/>
        </w:rPr>
        <w:tab/>
        <w:t xml:space="preserve">  t</w:t>
      </w:r>
      <w:r w:rsidRPr="0083041D">
        <w:rPr>
          <w:rFonts w:ascii="Times New Roman" w:hAnsi="Times New Roman"/>
          <w:sz w:val="22"/>
          <w:szCs w:val="22"/>
          <w:lang w:val="es-ES"/>
        </w:rPr>
        <w:t>an detenida o insistentemente tratados.</w:t>
      </w:r>
    </w:p>
    <w:p w14:paraId="3FAEE0D3"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32F3D6B2" w14:textId="77777777" w:rsidR="00EB114E" w:rsidRPr="0083041D" w:rsidRDefault="00EB114E" w:rsidP="00EB114E">
      <w:pPr>
        <w:autoSpaceDE w:val="0"/>
        <w:autoSpaceDN w:val="0"/>
        <w:adjustRightInd w:val="0"/>
        <w:ind w:firstLine="284"/>
        <w:jc w:val="both"/>
        <w:rPr>
          <w:rFonts w:ascii="Times New Roman" w:hAnsi="Times New Roman"/>
          <w:sz w:val="22"/>
          <w:szCs w:val="22"/>
          <w:lang w:val="es-ES"/>
        </w:rPr>
      </w:pPr>
    </w:p>
    <w:p w14:paraId="4F802E8C" w14:textId="77777777" w:rsidR="00EB114E" w:rsidRPr="00B35A86" w:rsidRDefault="00EB114E" w:rsidP="00EB114E">
      <w:pPr>
        <w:autoSpaceDE w:val="0"/>
        <w:autoSpaceDN w:val="0"/>
        <w:adjustRightInd w:val="0"/>
        <w:ind w:firstLine="284"/>
        <w:jc w:val="both"/>
        <w:rPr>
          <w:rFonts w:ascii="Times New Roman" w:hAnsi="Times New Roman"/>
          <w:i/>
          <w:sz w:val="22"/>
          <w:szCs w:val="22"/>
          <w:lang w:val="es-ES"/>
        </w:rPr>
      </w:pPr>
      <w:r w:rsidRPr="00B35A86">
        <w:rPr>
          <w:rFonts w:ascii="Times New Roman" w:hAnsi="Times New Roman"/>
          <w:i/>
          <w:sz w:val="22"/>
          <w:szCs w:val="22"/>
          <w:lang w:val="es-ES"/>
        </w:rPr>
        <w:t xml:space="preserve">El diálogo </w:t>
      </w:r>
      <w:r>
        <w:rPr>
          <w:rFonts w:ascii="Times New Roman" w:hAnsi="Times New Roman"/>
          <w:i/>
          <w:sz w:val="22"/>
          <w:szCs w:val="22"/>
          <w:lang w:val="es-ES"/>
        </w:rPr>
        <w:t>“</w:t>
      </w:r>
      <w:r w:rsidRPr="00B35A86">
        <w:rPr>
          <w:rFonts w:ascii="Times New Roman" w:hAnsi="Times New Roman"/>
          <w:i/>
          <w:sz w:val="22"/>
          <w:szCs w:val="22"/>
          <w:lang w:val="es-ES"/>
        </w:rPr>
        <w:t>Sobre el Alma</w:t>
      </w:r>
      <w:r>
        <w:rPr>
          <w:rFonts w:ascii="Times New Roman" w:hAnsi="Times New Roman"/>
          <w:i/>
          <w:sz w:val="22"/>
          <w:szCs w:val="22"/>
          <w:lang w:val="es-ES"/>
        </w:rPr>
        <w:t>”</w:t>
      </w:r>
      <w:r w:rsidRPr="00B35A86">
        <w:rPr>
          <w:rFonts w:ascii="Times New Roman" w:hAnsi="Times New Roman"/>
          <w:i/>
          <w:sz w:val="22"/>
          <w:szCs w:val="22"/>
          <w:lang w:val="es-ES"/>
        </w:rPr>
        <w:t xml:space="preserve"> y la espiritualidad de Elredo</w:t>
      </w:r>
    </w:p>
    <w:p w14:paraId="0386A06E"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5EC56131" w14:textId="77777777" w:rsidR="00EB114E" w:rsidRPr="0083041D" w:rsidRDefault="00EB114E" w:rsidP="00EB114E">
      <w:pPr>
        <w:autoSpaceDE w:val="0"/>
        <w:autoSpaceDN w:val="0"/>
        <w:adjustRightInd w:val="0"/>
        <w:ind w:firstLine="284"/>
        <w:jc w:val="both"/>
        <w:rPr>
          <w:rFonts w:ascii="Times New Roman" w:hAnsi="Times New Roman"/>
          <w:sz w:val="22"/>
          <w:szCs w:val="22"/>
          <w:lang w:val="es-ES"/>
        </w:rPr>
      </w:pPr>
      <w:r w:rsidRPr="0083041D">
        <w:rPr>
          <w:rFonts w:ascii="Times New Roman" w:hAnsi="Times New Roman"/>
          <w:sz w:val="22"/>
          <w:szCs w:val="22"/>
          <w:lang w:val="es-ES"/>
        </w:rPr>
        <w:t>Este escrito del abad de Rieval que comentamos es la base</w:t>
      </w:r>
      <w:r>
        <w:rPr>
          <w:rFonts w:ascii="Times New Roman" w:hAnsi="Times New Roman"/>
          <w:sz w:val="22"/>
          <w:szCs w:val="22"/>
          <w:lang w:val="es-ES"/>
        </w:rPr>
        <w:t xml:space="preserve"> </w:t>
      </w:r>
      <w:r w:rsidRPr="0083041D">
        <w:rPr>
          <w:rFonts w:ascii="Times New Roman" w:hAnsi="Times New Roman"/>
          <w:sz w:val="22"/>
          <w:szCs w:val="22"/>
          <w:lang w:val="es-ES"/>
        </w:rPr>
        <w:t>antropológica de toda su obra espiritual, escrita y vivida. Lo</w:t>
      </w:r>
      <w:r>
        <w:rPr>
          <w:rFonts w:ascii="Times New Roman" w:hAnsi="Times New Roman"/>
          <w:sz w:val="22"/>
          <w:szCs w:val="22"/>
          <w:lang w:val="es-ES"/>
        </w:rPr>
        <w:t xml:space="preserve"> </w:t>
      </w:r>
      <w:r w:rsidRPr="006C759E">
        <w:rPr>
          <w:rFonts w:ascii="Times New Roman" w:hAnsi="Times New Roman"/>
          <w:sz w:val="22"/>
          <w:szCs w:val="22"/>
          <w:lang w:val="es-ES"/>
        </w:rPr>
        <w:t>hemos dicho anteriormente. Talbot nos lo aclara al escribir:</w:t>
      </w:r>
      <w:r>
        <w:rPr>
          <w:rFonts w:ascii="Times New Roman" w:hAnsi="Times New Roman"/>
          <w:sz w:val="22"/>
          <w:szCs w:val="22"/>
          <w:lang w:val="es-ES"/>
        </w:rPr>
        <w:t xml:space="preserve"> “</w:t>
      </w:r>
      <w:r w:rsidRPr="0083041D">
        <w:rPr>
          <w:rFonts w:ascii="Times New Roman" w:hAnsi="Times New Roman"/>
          <w:sz w:val="22"/>
          <w:szCs w:val="22"/>
          <w:lang w:val="es-ES"/>
        </w:rPr>
        <w:t>En el pensamiento de Elredo, este tratado espiritual constituía</w:t>
      </w:r>
      <w:r>
        <w:rPr>
          <w:rFonts w:ascii="Times New Roman" w:hAnsi="Times New Roman"/>
          <w:sz w:val="22"/>
          <w:szCs w:val="22"/>
          <w:lang w:val="es-ES"/>
        </w:rPr>
        <w:t xml:space="preserve"> </w:t>
      </w:r>
      <w:r w:rsidRPr="0083041D">
        <w:rPr>
          <w:rFonts w:ascii="Times New Roman" w:hAnsi="Times New Roman"/>
          <w:sz w:val="22"/>
          <w:szCs w:val="22"/>
          <w:lang w:val="es-ES"/>
        </w:rPr>
        <w:t>un compendio necesario de la síntesis doctrinal que había</w:t>
      </w:r>
      <w:r>
        <w:rPr>
          <w:rFonts w:ascii="Times New Roman" w:hAnsi="Times New Roman"/>
          <w:sz w:val="22"/>
          <w:szCs w:val="22"/>
          <w:lang w:val="es-ES"/>
        </w:rPr>
        <w:t xml:space="preserve"> </w:t>
      </w:r>
      <w:r w:rsidRPr="0083041D">
        <w:rPr>
          <w:rFonts w:ascii="Times New Roman" w:hAnsi="Times New Roman"/>
          <w:sz w:val="22"/>
          <w:szCs w:val="22"/>
          <w:lang w:val="es-ES"/>
        </w:rPr>
        <w:t>elaborado, practicado y dado a sus discípulos en el curso de</w:t>
      </w:r>
      <w:r>
        <w:rPr>
          <w:rFonts w:ascii="Times New Roman" w:hAnsi="Times New Roman"/>
          <w:sz w:val="22"/>
          <w:szCs w:val="22"/>
          <w:lang w:val="es-ES"/>
        </w:rPr>
        <w:t xml:space="preserve"> </w:t>
      </w:r>
      <w:r w:rsidRPr="0083041D">
        <w:rPr>
          <w:rFonts w:ascii="Times New Roman" w:hAnsi="Times New Roman"/>
          <w:sz w:val="22"/>
          <w:szCs w:val="22"/>
          <w:lang w:val="es-ES"/>
        </w:rPr>
        <w:t>su vida monástica: una enseñanza basada sobre una psicología,</w:t>
      </w:r>
      <w:r>
        <w:rPr>
          <w:rFonts w:ascii="Times New Roman" w:hAnsi="Times New Roman"/>
          <w:sz w:val="22"/>
          <w:szCs w:val="22"/>
          <w:lang w:val="es-ES"/>
        </w:rPr>
        <w:t xml:space="preserve"> </w:t>
      </w:r>
      <w:r w:rsidRPr="0083041D">
        <w:rPr>
          <w:rFonts w:ascii="Times New Roman" w:hAnsi="Times New Roman"/>
          <w:sz w:val="22"/>
          <w:szCs w:val="22"/>
          <w:lang w:val="es-ES"/>
        </w:rPr>
        <w:t>pero que conduce al alma hacia las alturas de la vida</w:t>
      </w:r>
      <w:r>
        <w:rPr>
          <w:rFonts w:ascii="Times New Roman" w:hAnsi="Times New Roman"/>
          <w:sz w:val="22"/>
          <w:szCs w:val="22"/>
          <w:lang w:val="es-ES"/>
        </w:rPr>
        <w:t xml:space="preserve"> </w:t>
      </w:r>
      <w:r w:rsidRPr="0083041D">
        <w:rPr>
          <w:rFonts w:ascii="Times New Roman" w:hAnsi="Times New Roman"/>
          <w:sz w:val="22"/>
          <w:szCs w:val="22"/>
          <w:lang w:val="es-ES"/>
        </w:rPr>
        <w:t>espiritual.</w:t>
      </w:r>
      <w:r>
        <w:rPr>
          <w:rFonts w:ascii="Times New Roman" w:hAnsi="Times New Roman"/>
          <w:sz w:val="22"/>
          <w:szCs w:val="22"/>
          <w:lang w:val="es-ES"/>
        </w:rPr>
        <w:t>”</w:t>
      </w:r>
      <w:r>
        <w:rPr>
          <w:rStyle w:val="Refdenotaalpie"/>
          <w:rFonts w:ascii="Times New Roman" w:hAnsi="Times New Roman"/>
          <w:sz w:val="22"/>
          <w:szCs w:val="22"/>
          <w:lang w:val="es-ES"/>
        </w:rPr>
        <w:footnoteReference w:id="639"/>
      </w:r>
    </w:p>
    <w:p w14:paraId="552E8EB5" w14:textId="77777777" w:rsidR="00EB114E" w:rsidRPr="0083041D" w:rsidRDefault="00EB114E" w:rsidP="00EB114E">
      <w:pPr>
        <w:autoSpaceDE w:val="0"/>
        <w:autoSpaceDN w:val="0"/>
        <w:adjustRightInd w:val="0"/>
        <w:ind w:firstLine="284"/>
        <w:jc w:val="both"/>
        <w:rPr>
          <w:rFonts w:ascii="Times New Roman" w:hAnsi="Times New Roman"/>
          <w:sz w:val="22"/>
          <w:szCs w:val="22"/>
          <w:lang w:val="es-ES"/>
        </w:rPr>
      </w:pPr>
      <w:r w:rsidRPr="0083041D">
        <w:rPr>
          <w:rFonts w:ascii="Times New Roman" w:hAnsi="Times New Roman"/>
          <w:sz w:val="22"/>
          <w:szCs w:val="22"/>
          <w:lang w:val="es-ES"/>
        </w:rPr>
        <w:t>Es, entonces, un rico material que tenemos entre manos</w:t>
      </w:r>
      <w:r>
        <w:rPr>
          <w:rFonts w:ascii="Times New Roman" w:hAnsi="Times New Roman"/>
          <w:sz w:val="22"/>
          <w:szCs w:val="22"/>
          <w:lang w:val="es-ES"/>
        </w:rPr>
        <w:t xml:space="preserve"> </w:t>
      </w:r>
      <w:r w:rsidRPr="0083041D">
        <w:rPr>
          <w:rFonts w:ascii="Times New Roman" w:hAnsi="Times New Roman"/>
          <w:sz w:val="22"/>
          <w:szCs w:val="22"/>
          <w:lang w:val="es-ES"/>
        </w:rPr>
        <w:t>para hace</w:t>
      </w:r>
      <w:r>
        <w:rPr>
          <w:rFonts w:ascii="Times New Roman" w:hAnsi="Times New Roman"/>
          <w:sz w:val="22"/>
          <w:szCs w:val="22"/>
          <w:lang w:val="es-ES"/>
        </w:rPr>
        <w:t>rn</w:t>
      </w:r>
      <w:r w:rsidRPr="0083041D">
        <w:rPr>
          <w:rFonts w:ascii="Times New Roman" w:hAnsi="Times New Roman"/>
          <w:sz w:val="22"/>
          <w:szCs w:val="22"/>
          <w:lang w:val="es-ES"/>
        </w:rPr>
        <w:t>os una idea, desde la perspectiva antropológica,</w:t>
      </w:r>
      <w:r>
        <w:rPr>
          <w:rFonts w:ascii="Times New Roman" w:hAnsi="Times New Roman"/>
          <w:sz w:val="22"/>
          <w:szCs w:val="22"/>
          <w:lang w:val="es-ES"/>
        </w:rPr>
        <w:t xml:space="preserve"> </w:t>
      </w:r>
      <w:r w:rsidRPr="0083041D">
        <w:rPr>
          <w:rFonts w:ascii="Times New Roman" w:hAnsi="Times New Roman"/>
          <w:sz w:val="22"/>
          <w:szCs w:val="22"/>
          <w:lang w:val="es-ES"/>
        </w:rPr>
        <w:t>de la espiritualidad de Elredo. Sin esta dimensión no se podría</w:t>
      </w:r>
      <w:r>
        <w:rPr>
          <w:rFonts w:ascii="Times New Roman" w:hAnsi="Times New Roman"/>
          <w:sz w:val="22"/>
          <w:szCs w:val="22"/>
          <w:lang w:val="es-ES"/>
        </w:rPr>
        <w:t xml:space="preserve"> </w:t>
      </w:r>
      <w:r w:rsidRPr="0083041D">
        <w:rPr>
          <w:rFonts w:ascii="Times New Roman" w:hAnsi="Times New Roman"/>
          <w:sz w:val="22"/>
          <w:szCs w:val="22"/>
          <w:lang w:val="es-ES"/>
        </w:rPr>
        <w:t>captar el gran valor del diálogo entre los escritos de nuestro</w:t>
      </w:r>
      <w:r>
        <w:rPr>
          <w:rFonts w:ascii="Times New Roman" w:hAnsi="Times New Roman"/>
          <w:sz w:val="22"/>
          <w:szCs w:val="22"/>
          <w:lang w:val="es-ES"/>
        </w:rPr>
        <w:t xml:space="preserve"> </w:t>
      </w:r>
      <w:r w:rsidRPr="0083041D">
        <w:rPr>
          <w:rFonts w:ascii="Times New Roman" w:hAnsi="Times New Roman"/>
          <w:sz w:val="22"/>
          <w:szCs w:val="22"/>
          <w:lang w:val="es-ES"/>
        </w:rPr>
        <w:t>autor.</w:t>
      </w:r>
    </w:p>
    <w:p w14:paraId="7625A3E5" w14:textId="77777777" w:rsidR="00EB114E" w:rsidRDefault="00EB114E" w:rsidP="00EB114E">
      <w:pPr>
        <w:autoSpaceDE w:val="0"/>
        <w:autoSpaceDN w:val="0"/>
        <w:adjustRightInd w:val="0"/>
        <w:ind w:firstLine="284"/>
        <w:jc w:val="both"/>
        <w:rPr>
          <w:rFonts w:ascii="Times New Roman" w:hAnsi="Times New Roman"/>
          <w:sz w:val="22"/>
          <w:szCs w:val="22"/>
          <w:lang w:val="es-ES"/>
        </w:rPr>
      </w:pPr>
      <w:r w:rsidRPr="0083041D">
        <w:rPr>
          <w:rFonts w:ascii="Times New Roman" w:hAnsi="Times New Roman"/>
          <w:sz w:val="22"/>
          <w:szCs w:val="22"/>
          <w:lang w:val="es-ES"/>
        </w:rPr>
        <w:t>En términos generales, el Libro I trata de la naturaleza del</w:t>
      </w:r>
      <w:r>
        <w:rPr>
          <w:rFonts w:ascii="Times New Roman" w:hAnsi="Times New Roman"/>
          <w:sz w:val="22"/>
          <w:szCs w:val="22"/>
          <w:lang w:val="es-ES"/>
        </w:rPr>
        <w:t xml:space="preserve"> </w:t>
      </w:r>
      <w:r w:rsidRPr="0083041D">
        <w:rPr>
          <w:rFonts w:ascii="Times New Roman" w:hAnsi="Times New Roman"/>
          <w:sz w:val="22"/>
          <w:szCs w:val="22"/>
          <w:lang w:val="es-ES"/>
        </w:rPr>
        <w:t>alma. En el Libro II, el tema es el de las facultades de la</w:t>
      </w:r>
      <w:r>
        <w:rPr>
          <w:rFonts w:ascii="Times New Roman" w:hAnsi="Times New Roman"/>
          <w:sz w:val="22"/>
          <w:szCs w:val="22"/>
          <w:lang w:val="es-ES"/>
        </w:rPr>
        <w:t xml:space="preserve"> </w:t>
      </w:r>
      <w:r w:rsidRPr="0083041D">
        <w:rPr>
          <w:rFonts w:ascii="Times New Roman" w:hAnsi="Times New Roman"/>
          <w:sz w:val="22"/>
          <w:szCs w:val="22"/>
          <w:lang w:val="es-ES"/>
        </w:rPr>
        <w:t>misma, como fuerzas o poderes de actuación. El encuentro</w:t>
      </w:r>
      <w:r>
        <w:rPr>
          <w:rFonts w:ascii="Times New Roman" w:hAnsi="Times New Roman"/>
          <w:sz w:val="22"/>
          <w:szCs w:val="22"/>
          <w:lang w:val="es-ES"/>
        </w:rPr>
        <w:t xml:space="preserve"> </w:t>
      </w:r>
      <w:r w:rsidRPr="0083041D">
        <w:rPr>
          <w:rFonts w:ascii="Times New Roman" w:hAnsi="Times New Roman"/>
          <w:sz w:val="22"/>
          <w:szCs w:val="22"/>
          <w:lang w:val="es-ES"/>
        </w:rPr>
        <w:t>definitivo de los santos con Dios es, finalmente, el argumento</w:t>
      </w:r>
      <w:r>
        <w:rPr>
          <w:rFonts w:ascii="Times New Roman" w:hAnsi="Times New Roman"/>
          <w:sz w:val="22"/>
          <w:szCs w:val="22"/>
          <w:lang w:val="es-ES"/>
        </w:rPr>
        <w:t xml:space="preserve"> </w:t>
      </w:r>
      <w:r w:rsidRPr="0083041D">
        <w:rPr>
          <w:rFonts w:ascii="Times New Roman" w:hAnsi="Times New Roman"/>
          <w:sz w:val="22"/>
          <w:szCs w:val="22"/>
          <w:lang w:val="es-ES"/>
        </w:rPr>
        <w:t>del Libro III. Sobre la base de estos temas analicemos, breve</w:t>
      </w:r>
      <w:r w:rsidRPr="0083041D">
        <w:t xml:space="preserve"> </w:t>
      </w:r>
      <w:r w:rsidRPr="0083041D">
        <w:rPr>
          <w:rFonts w:ascii="Times New Roman" w:hAnsi="Times New Roman"/>
          <w:sz w:val="22"/>
          <w:szCs w:val="22"/>
          <w:lang w:val="es-ES"/>
        </w:rPr>
        <w:t>mente, lo que fue la enseñanza espiritual de nuestro gran</w:t>
      </w:r>
      <w:r>
        <w:rPr>
          <w:rFonts w:ascii="Times New Roman" w:hAnsi="Times New Roman"/>
          <w:sz w:val="22"/>
          <w:szCs w:val="22"/>
          <w:lang w:val="es-ES"/>
        </w:rPr>
        <w:t xml:space="preserve"> </w:t>
      </w:r>
      <w:r w:rsidRPr="0083041D">
        <w:rPr>
          <w:rFonts w:ascii="Times New Roman" w:hAnsi="Times New Roman"/>
          <w:sz w:val="22"/>
          <w:szCs w:val="22"/>
          <w:lang w:val="es-ES"/>
        </w:rPr>
        <w:t>maestro san Elredo.</w:t>
      </w:r>
    </w:p>
    <w:p w14:paraId="1D0D88D9"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2B479BAA" w14:textId="77777777" w:rsidR="00EB114E" w:rsidRPr="0083041D" w:rsidRDefault="00EB114E" w:rsidP="00EB114E">
      <w:pPr>
        <w:autoSpaceDE w:val="0"/>
        <w:autoSpaceDN w:val="0"/>
        <w:adjustRightInd w:val="0"/>
        <w:ind w:firstLine="284"/>
        <w:jc w:val="both"/>
        <w:rPr>
          <w:rFonts w:ascii="Times New Roman" w:hAnsi="Times New Roman"/>
          <w:sz w:val="22"/>
          <w:szCs w:val="22"/>
          <w:lang w:val="es-ES"/>
        </w:rPr>
      </w:pPr>
    </w:p>
    <w:p w14:paraId="752B9063" w14:textId="77777777" w:rsidR="00EB114E" w:rsidRPr="0083041D" w:rsidRDefault="00EB114E" w:rsidP="00EB114E">
      <w:pPr>
        <w:autoSpaceDE w:val="0"/>
        <w:autoSpaceDN w:val="0"/>
        <w:adjustRightInd w:val="0"/>
        <w:ind w:firstLine="284"/>
        <w:jc w:val="both"/>
        <w:rPr>
          <w:rFonts w:ascii="Times New Roman" w:hAnsi="Times New Roman"/>
          <w:sz w:val="22"/>
          <w:szCs w:val="22"/>
          <w:lang w:val="es-ES"/>
        </w:rPr>
      </w:pPr>
      <w:r w:rsidRPr="0083041D">
        <w:rPr>
          <w:rFonts w:ascii="Times New Roman" w:hAnsi="Times New Roman"/>
          <w:sz w:val="22"/>
          <w:szCs w:val="22"/>
          <w:lang w:val="es-ES"/>
        </w:rPr>
        <w:t>l. Naturaleza del alma</w:t>
      </w:r>
    </w:p>
    <w:p w14:paraId="234F18AF"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2C72A8A6" w14:textId="77777777" w:rsidR="00EB114E" w:rsidRPr="0083041D" w:rsidRDefault="00EB114E" w:rsidP="00EB114E">
      <w:pPr>
        <w:autoSpaceDE w:val="0"/>
        <w:autoSpaceDN w:val="0"/>
        <w:adjustRightInd w:val="0"/>
        <w:ind w:firstLine="284"/>
        <w:jc w:val="both"/>
        <w:rPr>
          <w:rFonts w:ascii="Times New Roman" w:hAnsi="Times New Roman"/>
          <w:sz w:val="22"/>
          <w:szCs w:val="22"/>
          <w:lang w:val="es-ES"/>
        </w:rPr>
      </w:pPr>
      <w:r w:rsidRPr="0083041D">
        <w:rPr>
          <w:rFonts w:ascii="Times New Roman" w:hAnsi="Times New Roman"/>
          <w:sz w:val="22"/>
          <w:szCs w:val="22"/>
          <w:lang w:val="es-ES"/>
        </w:rPr>
        <w:t>El punto de despegue es la constatación de que el alma ha</w:t>
      </w:r>
      <w:r>
        <w:rPr>
          <w:rFonts w:ascii="Times New Roman" w:hAnsi="Times New Roman"/>
          <w:sz w:val="22"/>
          <w:szCs w:val="22"/>
          <w:lang w:val="es-ES"/>
        </w:rPr>
        <w:t xml:space="preserve"> </w:t>
      </w:r>
      <w:r w:rsidRPr="0083041D">
        <w:rPr>
          <w:rFonts w:ascii="Times New Roman" w:hAnsi="Times New Roman"/>
          <w:sz w:val="22"/>
          <w:szCs w:val="22"/>
          <w:lang w:val="es-ES"/>
        </w:rPr>
        <w:t xml:space="preserve">sido creada </w:t>
      </w:r>
      <w:r>
        <w:rPr>
          <w:rFonts w:ascii="Times New Roman" w:hAnsi="Times New Roman"/>
          <w:sz w:val="22"/>
          <w:szCs w:val="22"/>
          <w:lang w:val="es-ES"/>
        </w:rPr>
        <w:t>“</w:t>
      </w:r>
      <w:r w:rsidRPr="0083041D">
        <w:rPr>
          <w:rFonts w:ascii="Times New Roman" w:hAnsi="Times New Roman"/>
          <w:sz w:val="22"/>
          <w:szCs w:val="22"/>
          <w:lang w:val="es-ES"/>
        </w:rPr>
        <w:t>a imagen de Dios</w:t>
      </w:r>
      <w:r>
        <w:rPr>
          <w:rFonts w:ascii="Times New Roman" w:hAnsi="Times New Roman"/>
          <w:sz w:val="22"/>
          <w:szCs w:val="22"/>
          <w:lang w:val="es-ES"/>
        </w:rPr>
        <w:t>”</w:t>
      </w:r>
      <w:r w:rsidRPr="0083041D">
        <w:rPr>
          <w:rFonts w:ascii="Times New Roman" w:hAnsi="Times New Roman"/>
          <w:sz w:val="22"/>
          <w:szCs w:val="22"/>
          <w:lang w:val="es-ES"/>
        </w:rPr>
        <w:t>. Con esta noción sabemos que</w:t>
      </w:r>
      <w:r>
        <w:rPr>
          <w:rFonts w:ascii="Times New Roman" w:hAnsi="Times New Roman"/>
          <w:sz w:val="22"/>
          <w:szCs w:val="22"/>
          <w:lang w:val="es-ES"/>
        </w:rPr>
        <w:t xml:space="preserve"> “</w:t>
      </w:r>
      <w:r w:rsidRPr="0083041D">
        <w:rPr>
          <w:rFonts w:ascii="Times New Roman" w:hAnsi="Times New Roman"/>
          <w:sz w:val="22"/>
          <w:szCs w:val="22"/>
          <w:lang w:val="es-ES"/>
        </w:rPr>
        <w:t>estamos en el corazón de la doctrina de Elredo</w:t>
      </w:r>
      <w:r>
        <w:rPr>
          <w:rFonts w:ascii="Times New Roman" w:hAnsi="Times New Roman"/>
          <w:sz w:val="22"/>
          <w:szCs w:val="22"/>
          <w:lang w:val="es-ES"/>
        </w:rPr>
        <w:t>”</w:t>
      </w:r>
      <w:r>
        <w:rPr>
          <w:rStyle w:val="Refdenotaalpie"/>
          <w:rFonts w:ascii="Times New Roman" w:hAnsi="Times New Roman"/>
          <w:sz w:val="22"/>
          <w:szCs w:val="22"/>
          <w:lang w:val="es-ES"/>
        </w:rPr>
        <w:footnoteReference w:id="640"/>
      </w:r>
      <w:r>
        <w:rPr>
          <w:rFonts w:ascii="Times New Roman" w:hAnsi="Times New Roman"/>
          <w:sz w:val="22"/>
          <w:szCs w:val="22"/>
          <w:lang w:val="es-ES"/>
        </w:rPr>
        <w:t>.</w:t>
      </w:r>
      <w:r w:rsidRPr="0083041D">
        <w:rPr>
          <w:rFonts w:ascii="Times New Roman" w:hAnsi="Times New Roman"/>
          <w:sz w:val="22"/>
          <w:szCs w:val="22"/>
          <w:lang w:val="es-ES"/>
        </w:rPr>
        <w:t xml:space="preserve"> Es una</w:t>
      </w:r>
      <w:r>
        <w:rPr>
          <w:rFonts w:ascii="Times New Roman" w:hAnsi="Times New Roman"/>
          <w:sz w:val="22"/>
          <w:szCs w:val="22"/>
          <w:lang w:val="es-ES"/>
        </w:rPr>
        <w:t xml:space="preserve"> </w:t>
      </w:r>
      <w:r w:rsidRPr="0083041D">
        <w:rPr>
          <w:rFonts w:ascii="Times New Roman" w:hAnsi="Times New Roman"/>
          <w:sz w:val="22"/>
          <w:szCs w:val="22"/>
          <w:lang w:val="es-ES"/>
        </w:rPr>
        <w:t>idea que ha venido fundamentando su espiritualidad a través</w:t>
      </w:r>
      <w:r>
        <w:rPr>
          <w:rFonts w:ascii="Times New Roman" w:hAnsi="Times New Roman"/>
          <w:sz w:val="22"/>
          <w:szCs w:val="22"/>
          <w:lang w:val="es-ES"/>
        </w:rPr>
        <w:t xml:space="preserve"> </w:t>
      </w:r>
      <w:r w:rsidRPr="0083041D">
        <w:rPr>
          <w:rFonts w:ascii="Times New Roman" w:hAnsi="Times New Roman"/>
          <w:sz w:val="22"/>
          <w:szCs w:val="22"/>
          <w:lang w:val="es-ES"/>
        </w:rPr>
        <w:t xml:space="preserve">de sus escritos desde el </w:t>
      </w:r>
      <w:r w:rsidRPr="00965615">
        <w:rPr>
          <w:rFonts w:ascii="Times New Roman" w:hAnsi="Times New Roman"/>
          <w:i/>
          <w:sz w:val="22"/>
          <w:szCs w:val="22"/>
          <w:lang w:val="es-ES"/>
        </w:rPr>
        <w:t>Espejo de Caridad</w:t>
      </w:r>
      <w:r w:rsidRPr="0083041D">
        <w:rPr>
          <w:rFonts w:ascii="Times New Roman" w:hAnsi="Times New Roman"/>
          <w:sz w:val="22"/>
          <w:szCs w:val="22"/>
          <w:lang w:val="es-ES"/>
        </w:rPr>
        <w:t xml:space="preserve">. </w:t>
      </w:r>
      <w:r>
        <w:rPr>
          <w:rFonts w:ascii="Times New Roman" w:hAnsi="Times New Roman"/>
          <w:sz w:val="22"/>
          <w:szCs w:val="22"/>
          <w:lang w:val="es-ES"/>
        </w:rPr>
        <w:t>“</w:t>
      </w:r>
      <w:r w:rsidRPr="0083041D">
        <w:rPr>
          <w:rFonts w:ascii="Times New Roman" w:hAnsi="Times New Roman"/>
          <w:sz w:val="22"/>
          <w:szCs w:val="22"/>
          <w:lang w:val="es-ES"/>
        </w:rPr>
        <w:t>Sólo la creatura</w:t>
      </w:r>
      <w:r>
        <w:rPr>
          <w:rFonts w:ascii="Times New Roman" w:hAnsi="Times New Roman"/>
          <w:sz w:val="22"/>
          <w:szCs w:val="22"/>
          <w:lang w:val="es-ES"/>
        </w:rPr>
        <w:t xml:space="preserve"> </w:t>
      </w:r>
      <w:r w:rsidRPr="0083041D">
        <w:rPr>
          <w:rFonts w:ascii="Times New Roman" w:hAnsi="Times New Roman"/>
          <w:sz w:val="22"/>
          <w:szCs w:val="22"/>
          <w:lang w:val="es-ES"/>
        </w:rPr>
        <w:t>racional fue creada a imagen de su Creador</w:t>
      </w:r>
      <w:r>
        <w:rPr>
          <w:rFonts w:ascii="Times New Roman" w:hAnsi="Times New Roman"/>
          <w:sz w:val="22"/>
          <w:szCs w:val="22"/>
          <w:lang w:val="es-ES"/>
        </w:rPr>
        <w:t>”</w:t>
      </w:r>
      <w:r>
        <w:rPr>
          <w:rStyle w:val="Refdenotaalpie"/>
          <w:rFonts w:ascii="Times New Roman" w:hAnsi="Times New Roman"/>
          <w:sz w:val="22"/>
          <w:szCs w:val="22"/>
          <w:lang w:val="es-ES"/>
        </w:rPr>
        <w:footnoteReference w:id="641"/>
      </w:r>
      <w:r w:rsidRPr="0083041D">
        <w:rPr>
          <w:rFonts w:ascii="Times New Roman" w:hAnsi="Times New Roman"/>
          <w:sz w:val="22"/>
          <w:szCs w:val="22"/>
          <w:lang w:val="es-ES"/>
        </w:rPr>
        <w:t xml:space="preserve">, o, </w:t>
      </w:r>
      <w:r>
        <w:rPr>
          <w:rFonts w:ascii="Times New Roman" w:hAnsi="Times New Roman"/>
          <w:sz w:val="22"/>
          <w:szCs w:val="22"/>
          <w:lang w:val="es-ES"/>
        </w:rPr>
        <w:t>“</w:t>
      </w:r>
      <w:r w:rsidRPr="0083041D">
        <w:rPr>
          <w:rFonts w:ascii="Times New Roman" w:hAnsi="Times New Roman"/>
          <w:sz w:val="22"/>
          <w:szCs w:val="22"/>
          <w:lang w:val="es-ES"/>
        </w:rPr>
        <w:t>por</w:t>
      </w:r>
      <w:r>
        <w:rPr>
          <w:rFonts w:ascii="Times New Roman" w:hAnsi="Times New Roman"/>
          <w:sz w:val="22"/>
          <w:szCs w:val="22"/>
          <w:lang w:val="es-ES"/>
        </w:rPr>
        <w:t xml:space="preserve"> </w:t>
      </w:r>
      <w:r w:rsidRPr="0083041D">
        <w:rPr>
          <w:rFonts w:ascii="Times New Roman" w:hAnsi="Times New Roman"/>
          <w:sz w:val="22"/>
          <w:szCs w:val="22"/>
          <w:lang w:val="es-ES"/>
        </w:rPr>
        <w:t>naturaleza, imagen</w:t>
      </w:r>
      <w:r>
        <w:rPr>
          <w:rFonts w:ascii="Times New Roman" w:hAnsi="Times New Roman"/>
          <w:sz w:val="22"/>
          <w:szCs w:val="22"/>
          <w:lang w:val="es-ES"/>
        </w:rPr>
        <w:t>”</w:t>
      </w:r>
      <w:r>
        <w:rPr>
          <w:rStyle w:val="Refdenotaalpie"/>
          <w:rFonts w:ascii="Times New Roman" w:hAnsi="Times New Roman"/>
          <w:sz w:val="22"/>
          <w:szCs w:val="22"/>
          <w:lang w:val="es-ES"/>
        </w:rPr>
        <w:footnoteReference w:id="642"/>
      </w:r>
      <w:r w:rsidRPr="0083041D">
        <w:rPr>
          <w:rFonts w:ascii="Times New Roman" w:hAnsi="Times New Roman"/>
          <w:sz w:val="22"/>
          <w:szCs w:val="22"/>
          <w:lang w:val="es-ES"/>
        </w:rPr>
        <w:t xml:space="preserve">, declara en su primer </w:t>
      </w:r>
      <w:r w:rsidRPr="0083041D">
        <w:rPr>
          <w:rFonts w:ascii="Times New Roman" w:hAnsi="Times New Roman"/>
          <w:sz w:val="22"/>
          <w:szCs w:val="22"/>
          <w:lang w:val="es-ES"/>
        </w:rPr>
        <w:lastRenderedPageBreak/>
        <w:t>escrito. Pero volveremos</w:t>
      </w:r>
      <w:r>
        <w:rPr>
          <w:rFonts w:ascii="Times New Roman" w:hAnsi="Times New Roman"/>
          <w:sz w:val="22"/>
          <w:szCs w:val="22"/>
          <w:lang w:val="es-ES"/>
        </w:rPr>
        <w:t xml:space="preserve"> </w:t>
      </w:r>
      <w:r w:rsidRPr="0083041D">
        <w:rPr>
          <w:rFonts w:ascii="Times New Roman" w:hAnsi="Times New Roman"/>
          <w:sz w:val="22"/>
          <w:szCs w:val="22"/>
          <w:lang w:val="es-ES"/>
        </w:rPr>
        <w:t>a encontrar estas afirmaciones en sus escritos posteriores,</w:t>
      </w:r>
      <w:r>
        <w:rPr>
          <w:rFonts w:ascii="Times New Roman" w:hAnsi="Times New Roman"/>
          <w:sz w:val="22"/>
          <w:szCs w:val="22"/>
          <w:lang w:val="es-ES"/>
        </w:rPr>
        <w:t xml:space="preserve"> </w:t>
      </w:r>
      <w:r w:rsidRPr="0083041D">
        <w:rPr>
          <w:rFonts w:ascii="Times New Roman" w:hAnsi="Times New Roman"/>
          <w:sz w:val="22"/>
          <w:szCs w:val="22"/>
          <w:lang w:val="es-ES"/>
        </w:rPr>
        <w:t xml:space="preserve">por ejemplo </w:t>
      </w:r>
      <w:r>
        <w:rPr>
          <w:rFonts w:ascii="Times New Roman" w:hAnsi="Times New Roman"/>
          <w:sz w:val="22"/>
          <w:szCs w:val="22"/>
          <w:lang w:val="es-ES"/>
        </w:rPr>
        <w:t>e</w:t>
      </w:r>
      <w:r w:rsidRPr="0083041D">
        <w:rPr>
          <w:rFonts w:ascii="Times New Roman" w:hAnsi="Times New Roman"/>
          <w:sz w:val="22"/>
          <w:szCs w:val="22"/>
          <w:lang w:val="es-ES"/>
        </w:rPr>
        <w:t xml:space="preserve">n uno de sus Sermones. Comenta: </w:t>
      </w:r>
      <w:r>
        <w:rPr>
          <w:rFonts w:ascii="Times New Roman" w:hAnsi="Times New Roman"/>
          <w:sz w:val="22"/>
          <w:szCs w:val="22"/>
          <w:lang w:val="es-ES"/>
        </w:rPr>
        <w:t>“</w:t>
      </w:r>
      <w:r w:rsidRPr="0083041D">
        <w:rPr>
          <w:rFonts w:ascii="Times New Roman" w:hAnsi="Times New Roman"/>
          <w:sz w:val="22"/>
          <w:szCs w:val="22"/>
          <w:lang w:val="es-ES"/>
        </w:rPr>
        <w:t>Así el</w:t>
      </w:r>
      <w:r>
        <w:rPr>
          <w:rFonts w:ascii="Times New Roman" w:hAnsi="Times New Roman"/>
          <w:sz w:val="22"/>
          <w:szCs w:val="22"/>
          <w:lang w:val="es-ES"/>
        </w:rPr>
        <w:t xml:space="preserve"> </w:t>
      </w:r>
      <w:r w:rsidRPr="0083041D">
        <w:rPr>
          <w:rFonts w:ascii="Times New Roman" w:hAnsi="Times New Roman"/>
          <w:sz w:val="22"/>
          <w:szCs w:val="22"/>
          <w:lang w:val="es-ES"/>
        </w:rPr>
        <w:t>alma racional según su naturaleza o esencia, hecha a imagen</w:t>
      </w:r>
      <w:r>
        <w:rPr>
          <w:rFonts w:ascii="Times New Roman" w:hAnsi="Times New Roman"/>
          <w:sz w:val="22"/>
          <w:szCs w:val="22"/>
          <w:lang w:val="es-ES"/>
        </w:rPr>
        <w:t xml:space="preserve"> </w:t>
      </w:r>
      <w:r w:rsidRPr="0083041D">
        <w:rPr>
          <w:rFonts w:ascii="Times New Roman" w:hAnsi="Times New Roman"/>
          <w:sz w:val="22"/>
          <w:szCs w:val="22"/>
          <w:lang w:val="es-ES"/>
        </w:rPr>
        <w:t>de Dios.</w:t>
      </w:r>
      <w:r>
        <w:rPr>
          <w:rFonts w:ascii="Times New Roman" w:hAnsi="Times New Roman"/>
          <w:sz w:val="22"/>
          <w:szCs w:val="22"/>
          <w:lang w:val="es-ES"/>
        </w:rPr>
        <w:t>”</w:t>
      </w:r>
      <w:r>
        <w:rPr>
          <w:rStyle w:val="Refdenotaalpie"/>
          <w:rFonts w:ascii="Times New Roman" w:hAnsi="Times New Roman"/>
          <w:sz w:val="22"/>
          <w:szCs w:val="22"/>
          <w:lang w:val="es-ES"/>
        </w:rPr>
        <w:footnoteReference w:id="643"/>
      </w:r>
    </w:p>
    <w:p w14:paraId="45BCAF30" w14:textId="77777777" w:rsidR="00EB114E" w:rsidRPr="0083041D" w:rsidRDefault="00EB114E" w:rsidP="00EB114E">
      <w:pPr>
        <w:autoSpaceDE w:val="0"/>
        <w:autoSpaceDN w:val="0"/>
        <w:adjustRightInd w:val="0"/>
        <w:ind w:firstLine="284"/>
        <w:jc w:val="both"/>
        <w:rPr>
          <w:rFonts w:ascii="Times New Roman" w:hAnsi="Times New Roman"/>
          <w:sz w:val="22"/>
          <w:szCs w:val="22"/>
          <w:lang w:val="es-ES"/>
        </w:rPr>
      </w:pPr>
      <w:r w:rsidRPr="0083041D">
        <w:rPr>
          <w:rFonts w:ascii="Times New Roman" w:hAnsi="Times New Roman"/>
          <w:sz w:val="22"/>
          <w:szCs w:val="22"/>
          <w:lang w:val="es-ES"/>
        </w:rPr>
        <w:t xml:space="preserve">Y, ¿en qué consiste esta </w:t>
      </w:r>
      <w:r>
        <w:rPr>
          <w:rFonts w:ascii="Times New Roman" w:hAnsi="Times New Roman"/>
          <w:sz w:val="22"/>
          <w:szCs w:val="22"/>
          <w:lang w:val="es-ES"/>
        </w:rPr>
        <w:t>“</w:t>
      </w:r>
      <w:r w:rsidRPr="0083041D">
        <w:rPr>
          <w:rFonts w:ascii="Times New Roman" w:hAnsi="Times New Roman"/>
          <w:sz w:val="22"/>
          <w:szCs w:val="22"/>
          <w:lang w:val="es-ES"/>
        </w:rPr>
        <w:t>imagen de Dios</w:t>
      </w:r>
      <w:r>
        <w:rPr>
          <w:rFonts w:ascii="Times New Roman" w:hAnsi="Times New Roman"/>
          <w:sz w:val="22"/>
          <w:szCs w:val="22"/>
          <w:lang w:val="es-ES"/>
        </w:rPr>
        <w:t>”</w:t>
      </w:r>
      <w:r w:rsidRPr="0083041D">
        <w:rPr>
          <w:rFonts w:ascii="Times New Roman" w:hAnsi="Times New Roman"/>
          <w:sz w:val="22"/>
          <w:szCs w:val="22"/>
          <w:lang w:val="es-ES"/>
        </w:rPr>
        <w:t>? Para responder</w:t>
      </w:r>
      <w:r>
        <w:rPr>
          <w:rFonts w:ascii="Times New Roman" w:hAnsi="Times New Roman"/>
          <w:sz w:val="22"/>
          <w:szCs w:val="22"/>
          <w:lang w:val="es-ES"/>
        </w:rPr>
        <w:t xml:space="preserve"> </w:t>
      </w:r>
      <w:r w:rsidRPr="0083041D">
        <w:rPr>
          <w:rFonts w:ascii="Times New Roman" w:hAnsi="Times New Roman"/>
          <w:sz w:val="22"/>
          <w:szCs w:val="22"/>
          <w:lang w:val="es-ES"/>
        </w:rPr>
        <w:t>están las cualidades del alma que señala en su diálogo: semejante</w:t>
      </w:r>
      <w:r>
        <w:rPr>
          <w:rFonts w:ascii="Times New Roman" w:hAnsi="Times New Roman"/>
          <w:sz w:val="22"/>
          <w:szCs w:val="22"/>
          <w:lang w:val="es-ES"/>
        </w:rPr>
        <w:t xml:space="preserve"> </w:t>
      </w:r>
      <w:r w:rsidRPr="0083041D">
        <w:rPr>
          <w:rFonts w:ascii="Times New Roman" w:hAnsi="Times New Roman"/>
          <w:sz w:val="22"/>
          <w:szCs w:val="22"/>
          <w:lang w:val="es-ES"/>
        </w:rPr>
        <w:t xml:space="preserve">a Dios, el alma es </w:t>
      </w:r>
      <w:r>
        <w:rPr>
          <w:rFonts w:ascii="Times New Roman" w:hAnsi="Times New Roman"/>
          <w:sz w:val="22"/>
          <w:szCs w:val="22"/>
          <w:lang w:val="es-ES"/>
        </w:rPr>
        <w:t>“</w:t>
      </w:r>
      <w:r w:rsidRPr="0083041D">
        <w:rPr>
          <w:rFonts w:ascii="Times New Roman" w:hAnsi="Times New Roman"/>
          <w:sz w:val="22"/>
          <w:szCs w:val="22"/>
          <w:lang w:val="es-ES"/>
        </w:rPr>
        <w:t>inmudable</w:t>
      </w:r>
      <w:r>
        <w:rPr>
          <w:rFonts w:ascii="Times New Roman" w:hAnsi="Times New Roman"/>
          <w:sz w:val="22"/>
          <w:szCs w:val="22"/>
          <w:lang w:val="es-ES"/>
        </w:rPr>
        <w:t>”</w:t>
      </w:r>
      <w:r w:rsidRPr="0083041D">
        <w:rPr>
          <w:rFonts w:ascii="Times New Roman" w:hAnsi="Times New Roman"/>
          <w:sz w:val="22"/>
          <w:szCs w:val="22"/>
          <w:lang w:val="es-ES"/>
        </w:rPr>
        <w:t xml:space="preserve"> en el lugar, pero </w:t>
      </w:r>
      <w:r>
        <w:rPr>
          <w:rFonts w:ascii="Times New Roman" w:hAnsi="Times New Roman"/>
          <w:sz w:val="22"/>
          <w:szCs w:val="22"/>
          <w:lang w:val="es-ES"/>
        </w:rPr>
        <w:t>“</w:t>
      </w:r>
      <w:r w:rsidRPr="0083041D">
        <w:rPr>
          <w:rFonts w:ascii="Times New Roman" w:hAnsi="Times New Roman"/>
          <w:sz w:val="22"/>
          <w:szCs w:val="22"/>
          <w:lang w:val="es-ES"/>
        </w:rPr>
        <w:t>mudable</w:t>
      </w:r>
      <w:r>
        <w:rPr>
          <w:rFonts w:ascii="Times New Roman" w:hAnsi="Times New Roman"/>
          <w:sz w:val="22"/>
          <w:szCs w:val="22"/>
          <w:lang w:val="es-ES"/>
        </w:rPr>
        <w:t xml:space="preserve">” </w:t>
      </w:r>
      <w:r w:rsidRPr="0083041D">
        <w:rPr>
          <w:rFonts w:ascii="Times New Roman" w:hAnsi="Times New Roman"/>
          <w:sz w:val="22"/>
          <w:szCs w:val="22"/>
          <w:lang w:val="es-ES"/>
        </w:rPr>
        <w:t xml:space="preserve">en el tiempo. Es </w:t>
      </w:r>
      <w:r>
        <w:rPr>
          <w:rFonts w:ascii="Times New Roman" w:hAnsi="Times New Roman"/>
          <w:sz w:val="22"/>
          <w:szCs w:val="22"/>
          <w:lang w:val="es-ES"/>
        </w:rPr>
        <w:t>“</w:t>
      </w:r>
      <w:r w:rsidRPr="0083041D">
        <w:rPr>
          <w:rFonts w:ascii="Times New Roman" w:hAnsi="Times New Roman"/>
          <w:sz w:val="22"/>
          <w:szCs w:val="22"/>
          <w:lang w:val="es-ES"/>
        </w:rPr>
        <w:t>inmortal</w:t>
      </w:r>
      <w:r>
        <w:rPr>
          <w:rFonts w:ascii="Times New Roman" w:hAnsi="Times New Roman"/>
          <w:sz w:val="22"/>
          <w:szCs w:val="22"/>
          <w:lang w:val="es-ES"/>
        </w:rPr>
        <w:t>”</w:t>
      </w:r>
      <w:r w:rsidRPr="0083041D">
        <w:rPr>
          <w:rFonts w:ascii="Times New Roman" w:hAnsi="Times New Roman"/>
          <w:sz w:val="22"/>
          <w:szCs w:val="22"/>
          <w:lang w:val="es-ES"/>
        </w:rPr>
        <w:t xml:space="preserve">, pero </w:t>
      </w:r>
      <w:r>
        <w:rPr>
          <w:rFonts w:ascii="Times New Roman" w:hAnsi="Times New Roman"/>
          <w:sz w:val="22"/>
          <w:szCs w:val="22"/>
          <w:lang w:val="es-ES"/>
        </w:rPr>
        <w:t>“</w:t>
      </w:r>
      <w:r w:rsidRPr="0083041D">
        <w:rPr>
          <w:rFonts w:ascii="Times New Roman" w:hAnsi="Times New Roman"/>
          <w:sz w:val="22"/>
          <w:szCs w:val="22"/>
          <w:lang w:val="es-ES"/>
        </w:rPr>
        <w:t>a su modo</w:t>
      </w:r>
      <w:r>
        <w:rPr>
          <w:rFonts w:ascii="Times New Roman" w:hAnsi="Times New Roman"/>
          <w:sz w:val="22"/>
          <w:szCs w:val="22"/>
          <w:lang w:val="es-ES"/>
        </w:rPr>
        <w:t>”</w:t>
      </w:r>
      <w:r w:rsidRPr="0083041D">
        <w:rPr>
          <w:rFonts w:ascii="Times New Roman" w:hAnsi="Times New Roman"/>
          <w:sz w:val="22"/>
          <w:szCs w:val="22"/>
          <w:lang w:val="es-ES"/>
        </w:rPr>
        <w:t>', porque no</w:t>
      </w:r>
      <w:r>
        <w:rPr>
          <w:rFonts w:ascii="Times New Roman" w:hAnsi="Times New Roman"/>
          <w:sz w:val="22"/>
          <w:szCs w:val="22"/>
          <w:lang w:val="es-ES"/>
        </w:rPr>
        <w:t xml:space="preserve"> </w:t>
      </w:r>
      <w:r w:rsidRPr="0083041D">
        <w:rPr>
          <w:rFonts w:ascii="Times New Roman" w:hAnsi="Times New Roman"/>
          <w:sz w:val="22"/>
          <w:szCs w:val="22"/>
          <w:lang w:val="es-ES"/>
        </w:rPr>
        <w:t xml:space="preserve">lo es con la misma cualidad de Dios. </w:t>
      </w:r>
      <w:r>
        <w:rPr>
          <w:rFonts w:ascii="Times New Roman" w:hAnsi="Times New Roman"/>
          <w:sz w:val="22"/>
          <w:szCs w:val="22"/>
          <w:lang w:val="es-ES"/>
        </w:rPr>
        <w:t>“</w:t>
      </w:r>
      <w:r w:rsidRPr="0083041D">
        <w:rPr>
          <w:rFonts w:ascii="Times New Roman" w:hAnsi="Times New Roman"/>
          <w:sz w:val="22"/>
          <w:szCs w:val="22"/>
          <w:lang w:val="es-ES"/>
        </w:rPr>
        <w:t>Simple e incompuesta</w:t>
      </w:r>
      <w:r>
        <w:rPr>
          <w:rFonts w:ascii="Times New Roman" w:hAnsi="Times New Roman"/>
          <w:sz w:val="22"/>
          <w:szCs w:val="22"/>
          <w:lang w:val="es-ES"/>
        </w:rPr>
        <w:t>”</w:t>
      </w:r>
      <w:r w:rsidRPr="0083041D">
        <w:rPr>
          <w:rFonts w:ascii="Times New Roman" w:hAnsi="Times New Roman"/>
          <w:sz w:val="22"/>
          <w:szCs w:val="22"/>
          <w:lang w:val="es-ES"/>
        </w:rPr>
        <w:t>,</w:t>
      </w:r>
      <w:r>
        <w:rPr>
          <w:rFonts w:ascii="Times New Roman" w:hAnsi="Times New Roman"/>
          <w:sz w:val="22"/>
          <w:szCs w:val="22"/>
          <w:lang w:val="es-ES"/>
        </w:rPr>
        <w:t xml:space="preserve"> “</w:t>
      </w:r>
      <w:r w:rsidRPr="0083041D">
        <w:rPr>
          <w:rFonts w:ascii="Times New Roman" w:hAnsi="Times New Roman"/>
          <w:sz w:val="22"/>
          <w:szCs w:val="22"/>
          <w:lang w:val="es-ES"/>
        </w:rPr>
        <w:t>con tres facultades</w:t>
      </w:r>
      <w:r>
        <w:rPr>
          <w:rFonts w:ascii="Times New Roman" w:hAnsi="Times New Roman"/>
          <w:sz w:val="22"/>
          <w:szCs w:val="22"/>
          <w:lang w:val="es-ES"/>
        </w:rPr>
        <w:t>”</w:t>
      </w:r>
      <w:r w:rsidRPr="0083041D">
        <w:rPr>
          <w:rFonts w:ascii="Times New Roman" w:hAnsi="Times New Roman"/>
          <w:sz w:val="22"/>
          <w:szCs w:val="22"/>
          <w:lang w:val="es-ES"/>
        </w:rPr>
        <w:t>, aunque una sola substancia. Estas cualidades</w:t>
      </w:r>
      <w:r>
        <w:rPr>
          <w:rFonts w:ascii="Times New Roman" w:hAnsi="Times New Roman"/>
          <w:sz w:val="22"/>
          <w:szCs w:val="22"/>
          <w:lang w:val="es-ES"/>
        </w:rPr>
        <w:t xml:space="preserve"> </w:t>
      </w:r>
      <w:r w:rsidRPr="0083041D">
        <w:rPr>
          <w:rFonts w:ascii="Times New Roman" w:hAnsi="Times New Roman"/>
          <w:sz w:val="22"/>
          <w:szCs w:val="22"/>
          <w:lang w:val="es-ES"/>
        </w:rPr>
        <w:t>del alma vamos a encontrarlas como fundamento de su</w:t>
      </w:r>
      <w:r>
        <w:rPr>
          <w:rFonts w:ascii="Times New Roman" w:hAnsi="Times New Roman"/>
          <w:sz w:val="22"/>
          <w:szCs w:val="22"/>
          <w:lang w:val="es-ES"/>
        </w:rPr>
        <w:t xml:space="preserve"> </w:t>
      </w:r>
      <w:r w:rsidRPr="0083041D">
        <w:rPr>
          <w:rFonts w:ascii="Times New Roman" w:hAnsi="Times New Roman"/>
          <w:sz w:val="22"/>
          <w:szCs w:val="22"/>
          <w:lang w:val="es-ES"/>
        </w:rPr>
        <w:t>espiritualidad.</w:t>
      </w:r>
    </w:p>
    <w:p w14:paraId="729997D4" w14:textId="77777777" w:rsidR="00EB114E" w:rsidRPr="0083041D" w:rsidRDefault="00EB114E" w:rsidP="00EB114E">
      <w:pPr>
        <w:autoSpaceDE w:val="0"/>
        <w:autoSpaceDN w:val="0"/>
        <w:adjustRightInd w:val="0"/>
        <w:ind w:firstLine="284"/>
        <w:jc w:val="both"/>
        <w:rPr>
          <w:rFonts w:ascii="Times New Roman" w:hAnsi="Times New Roman"/>
          <w:sz w:val="22"/>
          <w:szCs w:val="22"/>
          <w:lang w:val="es-ES"/>
        </w:rPr>
      </w:pPr>
      <w:r w:rsidRPr="0083041D">
        <w:rPr>
          <w:rFonts w:ascii="Times New Roman" w:hAnsi="Times New Roman"/>
          <w:sz w:val="22"/>
          <w:szCs w:val="22"/>
          <w:lang w:val="es-ES"/>
        </w:rPr>
        <w:t>En efecto, p</w:t>
      </w:r>
      <w:r>
        <w:rPr>
          <w:rFonts w:ascii="Times New Roman" w:hAnsi="Times New Roman"/>
          <w:sz w:val="22"/>
          <w:szCs w:val="22"/>
          <w:lang w:val="es-ES"/>
        </w:rPr>
        <w:t>o</w:t>
      </w:r>
      <w:r w:rsidRPr="0083041D">
        <w:rPr>
          <w:rFonts w:ascii="Times New Roman" w:hAnsi="Times New Roman"/>
          <w:sz w:val="22"/>
          <w:szCs w:val="22"/>
          <w:lang w:val="es-ES"/>
        </w:rPr>
        <w:t xml:space="preserve">r ser el alma mudable, </w:t>
      </w:r>
      <w:r>
        <w:rPr>
          <w:rFonts w:ascii="Times New Roman" w:hAnsi="Times New Roman"/>
          <w:sz w:val="22"/>
          <w:szCs w:val="22"/>
          <w:lang w:val="es-ES"/>
        </w:rPr>
        <w:t>“</w:t>
      </w:r>
      <w:r w:rsidRPr="0083041D">
        <w:rPr>
          <w:rFonts w:ascii="Times New Roman" w:hAnsi="Times New Roman"/>
          <w:sz w:val="22"/>
          <w:szCs w:val="22"/>
          <w:lang w:val="es-ES"/>
        </w:rPr>
        <w:t>puede alejarse, ya que</w:t>
      </w:r>
      <w:r>
        <w:rPr>
          <w:rFonts w:ascii="Times New Roman" w:hAnsi="Times New Roman"/>
          <w:sz w:val="22"/>
          <w:szCs w:val="22"/>
          <w:lang w:val="es-ES"/>
        </w:rPr>
        <w:t xml:space="preserve"> </w:t>
      </w:r>
      <w:r w:rsidRPr="0083041D">
        <w:rPr>
          <w:rFonts w:ascii="Times New Roman" w:hAnsi="Times New Roman"/>
          <w:sz w:val="22"/>
          <w:szCs w:val="22"/>
          <w:lang w:val="es-ES"/>
        </w:rPr>
        <w:t>puede ser desemejante, y volver, porque puede ser semejante'</w:t>
      </w:r>
      <w:r>
        <w:rPr>
          <w:rFonts w:ascii="Times New Roman" w:hAnsi="Times New Roman"/>
          <w:sz w:val="22"/>
          <w:szCs w:val="22"/>
          <w:lang w:val="es-ES"/>
        </w:rPr>
        <w:t>”</w:t>
      </w:r>
      <w:r w:rsidRPr="0083041D">
        <w:rPr>
          <w:rFonts w:ascii="Times New Roman" w:hAnsi="Times New Roman"/>
          <w:sz w:val="22"/>
          <w:szCs w:val="22"/>
          <w:lang w:val="es-ES"/>
        </w:rPr>
        <w:t>,</w:t>
      </w:r>
      <w:r>
        <w:rPr>
          <w:rFonts w:ascii="Times New Roman" w:hAnsi="Times New Roman"/>
          <w:sz w:val="22"/>
          <w:szCs w:val="22"/>
          <w:lang w:val="es-ES"/>
        </w:rPr>
        <w:t xml:space="preserve"> </w:t>
      </w:r>
      <w:r w:rsidRPr="0083041D">
        <w:rPr>
          <w:rFonts w:ascii="Times New Roman" w:hAnsi="Times New Roman"/>
          <w:sz w:val="22"/>
          <w:szCs w:val="22"/>
          <w:lang w:val="es-ES"/>
        </w:rPr>
        <w:t>señala en un Sermón</w:t>
      </w:r>
      <w:r>
        <w:rPr>
          <w:rStyle w:val="Refdenotaalpie"/>
          <w:rFonts w:ascii="Times New Roman" w:hAnsi="Times New Roman"/>
          <w:sz w:val="22"/>
          <w:szCs w:val="22"/>
          <w:lang w:val="es-ES"/>
        </w:rPr>
        <w:footnoteReference w:id="644"/>
      </w:r>
      <w:r w:rsidRPr="0083041D">
        <w:rPr>
          <w:rFonts w:ascii="Times New Roman" w:hAnsi="Times New Roman"/>
          <w:sz w:val="22"/>
          <w:szCs w:val="22"/>
          <w:lang w:val="es-ES"/>
        </w:rPr>
        <w:t>. Y también en otro Sermón aclara:</w:t>
      </w:r>
      <w:r>
        <w:rPr>
          <w:rFonts w:ascii="Times New Roman" w:hAnsi="Times New Roman"/>
          <w:sz w:val="22"/>
          <w:szCs w:val="22"/>
          <w:lang w:val="es-ES"/>
        </w:rPr>
        <w:t xml:space="preserve"> “</w:t>
      </w:r>
      <w:r w:rsidRPr="0083041D">
        <w:rPr>
          <w:rFonts w:ascii="Times New Roman" w:hAnsi="Times New Roman"/>
          <w:sz w:val="22"/>
          <w:szCs w:val="22"/>
          <w:lang w:val="es-ES"/>
        </w:rPr>
        <w:t>Esta es una cualidad, ciertamente. Sin ella, la creatura no</w:t>
      </w:r>
      <w:r>
        <w:rPr>
          <w:rFonts w:ascii="Times New Roman" w:hAnsi="Times New Roman"/>
          <w:sz w:val="22"/>
          <w:szCs w:val="22"/>
          <w:lang w:val="es-ES"/>
        </w:rPr>
        <w:t xml:space="preserve"> </w:t>
      </w:r>
      <w:r w:rsidRPr="0083041D">
        <w:rPr>
          <w:rFonts w:ascii="Times New Roman" w:hAnsi="Times New Roman"/>
          <w:sz w:val="22"/>
          <w:szCs w:val="22"/>
          <w:lang w:val="es-ES"/>
        </w:rPr>
        <w:t>tendría ya necesidad de Dios y no podría progresar ni retornar.</w:t>
      </w:r>
      <w:r>
        <w:rPr>
          <w:rFonts w:ascii="Times New Roman" w:hAnsi="Times New Roman"/>
          <w:sz w:val="22"/>
          <w:szCs w:val="22"/>
          <w:lang w:val="es-ES"/>
        </w:rPr>
        <w:t>”</w:t>
      </w:r>
      <w:r>
        <w:rPr>
          <w:rStyle w:val="Refdenotaalpie"/>
          <w:rFonts w:ascii="Times New Roman" w:hAnsi="Times New Roman"/>
          <w:sz w:val="22"/>
          <w:szCs w:val="22"/>
          <w:lang w:val="es-ES"/>
        </w:rPr>
        <w:footnoteReference w:id="645"/>
      </w:r>
      <w:r w:rsidRPr="0083041D">
        <w:rPr>
          <w:rFonts w:ascii="Times New Roman" w:hAnsi="Times New Roman"/>
          <w:sz w:val="22"/>
          <w:szCs w:val="22"/>
          <w:lang w:val="es-ES"/>
        </w:rPr>
        <w:t xml:space="preserve"> Por todo esto, la mutabilidad del alma es para Elredo</w:t>
      </w:r>
      <w:r>
        <w:rPr>
          <w:rFonts w:ascii="Times New Roman" w:hAnsi="Times New Roman"/>
          <w:sz w:val="22"/>
          <w:szCs w:val="22"/>
          <w:lang w:val="es-ES"/>
        </w:rPr>
        <w:t xml:space="preserve"> </w:t>
      </w:r>
      <w:r w:rsidRPr="0083041D">
        <w:rPr>
          <w:rFonts w:ascii="Times New Roman" w:hAnsi="Times New Roman"/>
          <w:sz w:val="22"/>
          <w:szCs w:val="22"/>
          <w:lang w:val="es-ES"/>
        </w:rPr>
        <w:t>la razón:</w:t>
      </w:r>
    </w:p>
    <w:p w14:paraId="0962A697" w14:textId="77777777" w:rsidR="00EB114E" w:rsidRPr="0083041D" w:rsidRDefault="00EB114E" w:rsidP="00EB114E">
      <w:pPr>
        <w:autoSpaceDE w:val="0"/>
        <w:autoSpaceDN w:val="0"/>
        <w:adjustRightInd w:val="0"/>
        <w:ind w:firstLine="284"/>
        <w:jc w:val="both"/>
        <w:rPr>
          <w:rFonts w:ascii="Times New Roman" w:hAnsi="Times New Roman"/>
          <w:sz w:val="22"/>
          <w:szCs w:val="22"/>
          <w:lang w:val="es-ES"/>
        </w:rPr>
      </w:pPr>
      <w:r w:rsidRPr="0083041D">
        <w:rPr>
          <w:rFonts w:ascii="Times New Roman" w:hAnsi="Times New Roman"/>
          <w:sz w:val="22"/>
          <w:szCs w:val="22"/>
          <w:lang w:val="es-ES"/>
        </w:rPr>
        <w:t xml:space="preserve">l. </w:t>
      </w:r>
      <w:r w:rsidRPr="0009210F">
        <w:rPr>
          <w:rFonts w:ascii="Times New Roman" w:hAnsi="Times New Roman"/>
          <w:i/>
          <w:sz w:val="22"/>
          <w:szCs w:val="22"/>
          <w:lang w:val="es-ES"/>
        </w:rPr>
        <w:t>De la vida espiritual</w:t>
      </w:r>
      <w:r w:rsidRPr="0083041D">
        <w:rPr>
          <w:rFonts w:ascii="Times New Roman" w:hAnsi="Times New Roman"/>
          <w:sz w:val="22"/>
          <w:szCs w:val="22"/>
          <w:lang w:val="es-ES"/>
        </w:rPr>
        <w:t>, pues, gracias a esta mutabilidad,</w:t>
      </w:r>
      <w:r>
        <w:rPr>
          <w:rFonts w:ascii="Times New Roman" w:hAnsi="Times New Roman"/>
          <w:sz w:val="22"/>
          <w:szCs w:val="22"/>
          <w:lang w:val="es-ES"/>
        </w:rPr>
        <w:t xml:space="preserve"> “</w:t>
      </w:r>
      <w:r w:rsidRPr="0083041D">
        <w:rPr>
          <w:rFonts w:ascii="Times New Roman" w:hAnsi="Times New Roman"/>
          <w:sz w:val="22"/>
          <w:szCs w:val="22"/>
          <w:lang w:val="es-ES"/>
        </w:rPr>
        <w:t>tiene necesidad de Dios</w:t>
      </w:r>
      <w:r>
        <w:rPr>
          <w:rFonts w:ascii="Times New Roman" w:hAnsi="Times New Roman"/>
          <w:sz w:val="22"/>
          <w:szCs w:val="22"/>
          <w:lang w:val="es-ES"/>
        </w:rPr>
        <w:t>”</w:t>
      </w:r>
      <w:r w:rsidRPr="0083041D">
        <w:rPr>
          <w:rFonts w:ascii="Times New Roman" w:hAnsi="Times New Roman"/>
          <w:sz w:val="22"/>
          <w:szCs w:val="22"/>
          <w:lang w:val="es-ES"/>
        </w:rPr>
        <w:t xml:space="preserve"> y puede </w:t>
      </w:r>
      <w:r>
        <w:rPr>
          <w:rFonts w:ascii="Times New Roman" w:hAnsi="Times New Roman"/>
          <w:sz w:val="22"/>
          <w:szCs w:val="22"/>
          <w:lang w:val="es-ES"/>
        </w:rPr>
        <w:t>“</w:t>
      </w:r>
      <w:r w:rsidRPr="0083041D">
        <w:rPr>
          <w:rFonts w:ascii="Times New Roman" w:hAnsi="Times New Roman"/>
          <w:sz w:val="22"/>
          <w:szCs w:val="22"/>
          <w:lang w:val="es-ES"/>
        </w:rPr>
        <w:t>progresar</w:t>
      </w:r>
      <w:r>
        <w:rPr>
          <w:rFonts w:ascii="Times New Roman" w:hAnsi="Times New Roman"/>
          <w:sz w:val="22"/>
          <w:szCs w:val="22"/>
          <w:lang w:val="es-ES"/>
        </w:rPr>
        <w:t>”</w:t>
      </w:r>
      <w:r w:rsidRPr="0083041D">
        <w:rPr>
          <w:rFonts w:ascii="Times New Roman" w:hAnsi="Times New Roman"/>
          <w:sz w:val="22"/>
          <w:szCs w:val="22"/>
          <w:lang w:val="es-ES"/>
        </w:rPr>
        <w:t>, como acabamos</w:t>
      </w:r>
      <w:r>
        <w:rPr>
          <w:rFonts w:ascii="Times New Roman" w:hAnsi="Times New Roman"/>
          <w:sz w:val="22"/>
          <w:szCs w:val="22"/>
          <w:lang w:val="es-ES"/>
        </w:rPr>
        <w:t xml:space="preserve"> </w:t>
      </w:r>
      <w:r w:rsidRPr="0083041D">
        <w:rPr>
          <w:rFonts w:ascii="Times New Roman" w:hAnsi="Times New Roman"/>
          <w:sz w:val="22"/>
          <w:szCs w:val="22"/>
          <w:lang w:val="es-ES"/>
        </w:rPr>
        <w:t xml:space="preserve">de leer hace poco. O como dice en otras palabras, en el </w:t>
      </w:r>
      <w:r w:rsidRPr="00D546EB">
        <w:rPr>
          <w:rFonts w:ascii="Times New Roman" w:hAnsi="Times New Roman"/>
          <w:i/>
          <w:sz w:val="22"/>
          <w:szCs w:val="22"/>
          <w:lang w:val="es-ES"/>
        </w:rPr>
        <w:t>Espejo de Caridad</w:t>
      </w:r>
      <w:r>
        <w:rPr>
          <w:rFonts w:ascii="Times New Roman" w:hAnsi="Times New Roman"/>
          <w:sz w:val="22"/>
          <w:szCs w:val="22"/>
          <w:lang w:val="es-ES"/>
        </w:rPr>
        <w:t>, “</w:t>
      </w:r>
      <w:r w:rsidRPr="0083041D">
        <w:rPr>
          <w:rFonts w:ascii="Times New Roman" w:hAnsi="Times New Roman"/>
          <w:sz w:val="22"/>
          <w:szCs w:val="22"/>
          <w:lang w:val="es-ES"/>
        </w:rPr>
        <w:t>sola la creatura racional es capaz de una tal</w:t>
      </w:r>
      <w:r>
        <w:rPr>
          <w:rFonts w:ascii="Times New Roman" w:hAnsi="Times New Roman"/>
          <w:sz w:val="22"/>
          <w:szCs w:val="22"/>
          <w:lang w:val="es-ES"/>
        </w:rPr>
        <w:t xml:space="preserve"> </w:t>
      </w:r>
      <w:r w:rsidRPr="0083041D">
        <w:rPr>
          <w:rFonts w:ascii="Times New Roman" w:hAnsi="Times New Roman"/>
          <w:sz w:val="22"/>
          <w:szCs w:val="22"/>
          <w:lang w:val="es-ES"/>
        </w:rPr>
        <w:t>beatitud. Formada a la imagen de Dios, su Creador, es capaz</w:t>
      </w:r>
      <w:r>
        <w:rPr>
          <w:rFonts w:ascii="Times New Roman" w:hAnsi="Times New Roman"/>
          <w:sz w:val="22"/>
          <w:szCs w:val="22"/>
          <w:lang w:val="es-ES"/>
        </w:rPr>
        <w:t xml:space="preserve"> </w:t>
      </w:r>
      <w:r w:rsidRPr="0083041D">
        <w:rPr>
          <w:rFonts w:ascii="Times New Roman" w:hAnsi="Times New Roman"/>
          <w:sz w:val="22"/>
          <w:szCs w:val="22"/>
          <w:lang w:val="es-ES"/>
        </w:rPr>
        <w:t>de adherirse a aquel del que es imagen, el que es el único</w:t>
      </w:r>
      <w:r>
        <w:rPr>
          <w:rFonts w:ascii="Times New Roman" w:hAnsi="Times New Roman"/>
          <w:sz w:val="22"/>
          <w:szCs w:val="22"/>
          <w:lang w:val="es-ES"/>
        </w:rPr>
        <w:t xml:space="preserve"> </w:t>
      </w:r>
      <w:r w:rsidRPr="0083041D">
        <w:rPr>
          <w:rFonts w:ascii="Times New Roman" w:hAnsi="Times New Roman"/>
          <w:sz w:val="22"/>
          <w:szCs w:val="22"/>
          <w:lang w:val="es-ES"/>
        </w:rPr>
        <w:t>bien de la creatura racional.</w:t>
      </w:r>
      <w:r>
        <w:rPr>
          <w:rFonts w:ascii="Times New Roman" w:hAnsi="Times New Roman"/>
          <w:sz w:val="22"/>
          <w:szCs w:val="22"/>
          <w:lang w:val="es-ES"/>
        </w:rPr>
        <w:t>”</w:t>
      </w:r>
      <w:r>
        <w:rPr>
          <w:rStyle w:val="Refdenotaalpie"/>
          <w:rFonts w:ascii="Times New Roman" w:hAnsi="Times New Roman"/>
          <w:sz w:val="22"/>
          <w:szCs w:val="22"/>
          <w:lang w:val="es-ES"/>
        </w:rPr>
        <w:footnoteReference w:id="646"/>
      </w:r>
    </w:p>
    <w:p w14:paraId="289DAB06" w14:textId="77777777" w:rsidR="00EB114E" w:rsidRDefault="00EB114E" w:rsidP="00EB114E">
      <w:pPr>
        <w:autoSpaceDE w:val="0"/>
        <w:autoSpaceDN w:val="0"/>
        <w:adjustRightInd w:val="0"/>
        <w:ind w:firstLine="284"/>
        <w:jc w:val="both"/>
        <w:rPr>
          <w:rFonts w:ascii="Times New Roman" w:hAnsi="Times New Roman"/>
          <w:sz w:val="22"/>
          <w:szCs w:val="22"/>
          <w:lang w:val="es-ES"/>
        </w:rPr>
      </w:pPr>
      <w:r w:rsidRPr="0083041D">
        <w:rPr>
          <w:rFonts w:ascii="Times New Roman" w:hAnsi="Times New Roman"/>
          <w:sz w:val="22"/>
          <w:szCs w:val="22"/>
          <w:lang w:val="es-ES"/>
        </w:rPr>
        <w:t xml:space="preserve">2. </w:t>
      </w:r>
      <w:r w:rsidRPr="0009210F">
        <w:rPr>
          <w:rFonts w:ascii="Times New Roman" w:hAnsi="Times New Roman"/>
          <w:i/>
          <w:sz w:val="22"/>
          <w:szCs w:val="22"/>
          <w:lang w:val="es-ES"/>
        </w:rPr>
        <w:t>De la desemejanza o rechazo de Dios</w:t>
      </w:r>
      <w:r w:rsidRPr="0083041D">
        <w:rPr>
          <w:rFonts w:ascii="Times New Roman" w:hAnsi="Times New Roman"/>
          <w:sz w:val="22"/>
          <w:szCs w:val="22"/>
          <w:lang w:val="es-ES"/>
        </w:rPr>
        <w:t xml:space="preserve">, porque </w:t>
      </w:r>
      <w:r>
        <w:rPr>
          <w:rFonts w:ascii="Times New Roman" w:hAnsi="Times New Roman"/>
          <w:sz w:val="22"/>
          <w:szCs w:val="22"/>
          <w:lang w:val="es-ES"/>
        </w:rPr>
        <w:t>“</w:t>
      </w:r>
      <w:r w:rsidRPr="0083041D">
        <w:rPr>
          <w:rFonts w:ascii="Times New Roman" w:hAnsi="Times New Roman"/>
          <w:sz w:val="22"/>
          <w:szCs w:val="22"/>
          <w:lang w:val="es-ES"/>
        </w:rPr>
        <w:t>puede</w:t>
      </w:r>
      <w:r>
        <w:rPr>
          <w:rFonts w:ascii="Times New Roman" w:hAnsi="Times New Roman"/>
          <w:sz w:val="22"/>
          <w:szCs w:val="22"/>
          <w:lang w:val="es-ES"/>
        </w:rPr>
        <w:t xml:space="preserve"> </w:t>
      </w:r>
      <w:r w:rsidRPr="0083041D">
        <w:rPr>
          <w:rFonts w:ascii="Times New Roman" w:hAnsi="Times New Roman"/>
          <w:sz w:val="22"/>
          <w:szCs w:val="22"/>
          <w:lang w:val="es-ES"/>
        </w:rPr>
        <w:t>alejarse</w:t>
      </w:r>
      <w:r>
        <w:rPr>
          <w:rFonts w:ascii="Times New Roman" w:hAnsi="Times New Roman"/>
          <w:sz w:val="22"/>
          <w:szCs w:val="22"/>
          <w:lang w:val="es-ES"/>
        </w:rPr>
        <w:t>”</w:t>
      </w:r>
      <w:r w:rsidRPr="0083041D">
        <w:rPr>
          <w:rFonts w:ascii="Times New Roman" w:hAnsi="Times New Roman"/>
          <w:sz w:val="22"/>
          <w:szCs w:val="22"/>
          <w:lang w:val="es-ES"/>
        </w:rPr>
        <w:t xml:space="preserve">, decía también antes. En el </w:t>
      </w:r>
      <w:r w:rsidRPr="0009210F">
        <w:rPr>
          <w:rFonts w:ascii="Times New Roman" w:hAnsi="Times New Roman"/>
          <w:i/>
          <w:sz w:val="22"/>
          <w:szCs w:val="22"/>
          <w:lang w:val="es-ES"/>
        </w:rPr>
        <w:t>Espejo de Caridad</w:t>
      </w:r>
      <w:r w:rsidRPr="0083041D">
        <w:rPr>
          <w:rFonts w:ascii="Times New Roman" w:hAnsi="Times New Roman"/>
          <w:sz w:val="22"/>
          <w:szCs w:val="22"/>
          <w:lang w:val="es-ES"/>
        </w:rPr>
        <w:t>, lo</w:t>
      </w:r>
      <w:r>
        <w:rPr>
          <w:rFonts w:ascii="Times New Roman" w:hAnsi="Times New Roman"/>
          <w:sz w:val="22"/>
          <w:szCs w:val="22"/>
          <w:lang w:val="es-ES"/>
        </w:rPr>
        <w:t xml:space="preserve"> </w:t>
      </w:r>
      <w:r w:rsidRPr="0083041D">
        <w:rPr>
          <w:rFonts w:ascii="Times New Roman" w:hAnsi="Times New Roman"/>
          <w:sz w:val="22"/>
          <w:szCs w:val="22"/>
          <w:lang w:val="es-ES"/>
        </w:rPr>
        <w:t xml:space="preserve">expresa de esta manera: </w:t>
      </w:r>
      <w:r>
        <w:rPr>
          <w:rFonts w:ascii="Times New Roman" w:hAnsi="Times New Roman"/>
          <w:sz w:val="22"/>
          <w:szCs w:val="22"/>
          <w:lang w:val="es-ES"/>
        </w:rPr>
        <w:t>“Los que apartan su corazón de Dios por la soberbia, caen en la necedad</w:t>
      </w:r>
      <w:r w:rsidRPr="0083041D">
        <w:rPr>
          <w:rFonts w:ascii="Times New Roman" w:hAnsi="Times New Roman"/>
          <w:sz w:val="22"/>
          <w:szCs w:val="22"/>
          <w:lang w:val="es-ES"/>
        </w:rPr>
        <w:t>.</w:t>
      </w:r>
      <w:r>
        <w:rPr>
          <w:rFonts w:ascii="Times New Roman" w:hAnsi="Times New Roman"/>
          <w:sz w:val="22"/>
          <w:szCs w:val="22"/>
          <w:lang w:val="es-ES"/>
        </w:rPr>
        <w:t>”</w:t>
      </w:r>
      <w:r>
        <w:rPr>
          <w:rStyle w:val="Refdenotaalpie"/>
          <w:rFonts w:ascii="Times New Roman" w:hAnsi="Times New Roman"/>
          <w:sz w:val="22"/>
          <w:szCs w:val="22"/>
          <w:lang w:val="es-ES"/>
        </w:rPr>
        <w:footnoteReference w:id="647"/>
      </w:r>
      <w:r w:rsidRPr="0083041D">
        <w:rPr>
          <w:rFonts w:ascii="Times New Roman" w:hAnsi="Times New Roman"/>
          <w:sz w:val="22"/>
          <w:szCs w:val="22"/>
          <w:lang w:val="es-ES"/>
        </w:rPr>
        <w:t xml:space="preserve"> Es el gran concepto</w:t>
      </w:r>
      <w:r>
        <w:rPr>
          <w:rFonts w:ascii="Times New Roman" w:hAnsi="Times New Roman"/>
          <w:sz w:val="22"/>
          <w:szCs w:val="22"/>
          <w:lang w:val="es-ES"/>
        </w:rPr>
        <w:t xml:space="preserve"> </w:t>
      </w:r>
      <w:r w:rsidRPr="0083041D">
        <w:rPr>
          <w:rFonts w:ascii="Times New Roman" w:hAnsi="Times New Roman"/>
          <w:sz w:val="22"/>
          <w:szCs w:val="22"/>
          <w:lang w:val="es-ES"/>
        </w:rPr>
        <w:t xml:space="preserve">de la </w:t>
      </w:r>
      <w:r>
        <w:rPr>
          <w:rFonts w:ascii="Times New Roman" w:hAnsi="Times New Roman"/>
          <w:sz w:val="22"/>
          <w:szCs w:val="22"/>
          <w:lang w:val="es-ES"/>
        </w:rPr>
        <w:t>“</w:t>
      </w:r>
      <w:r w:rsidRPr="0083041D">
        <w:rPr>
          <w:rFonts w:ascii="Times New Roman" w:hAnsi="Times New Roman"/>
          <w:sz w:val="22"/>
          <w:szCs w:val="22"/>
          <w:lang w:val="es-ES"/>
        </w:rPr>
        <w:t>desemejanza</w:t>
      </w:r>
      <w:r>
        <w:rPr>
          <w:rFonts w:ascii="Times New Roman" w:hAnsi="Times New Roman"/>
          <w:sz w:val="22"/>
          <w:szCs w:val="22"/>
          <w:lang w:val="es-ES"/>
        </w:rPr>
        <w:t>”</w:t>
      </w:r>
      <w:r w:rsidRPr="0083041D">
        <w:rPr>
          <w:rFonts w:ascii="Times New Roman" w:hAnsi="Times New Roman"/>
          <w:sz w:val="22"/>
          <w:szCs w:val="22"/>
          <w:lang w:val="es-ES"/>
        </w:rPr>
        <w:t>, tan destacado en la espiritualidad de san</w:t>
      </w:r>
      <w:r>
        <w:rPr>
          <w:rFonts w:ascii="Times New Roman" w:hAnsi="Times New Roman"/>
          <w:sz w:val="22"/>
          <w:szCs w:val="22"/>
          <w:lang w:val="es-ES"/>
        </w:rPr>
        <w:t xml:space="preserve"> </w:t>
      </w:r>
      <w:r w:rsidRPr="0083041D">
        <w:rPr>
          <w:rFonts w:ascii="Times New Roman" w:hAnsi="Times New Roman"/>
          <w:sz w:val="22"/>
          <w:szCs w:val="22"/>
          <w:lang w:val="es-ES"/>
        </w:rPr>
        <w:t>Bernardo</w:t>
      </w:r>
      <w:r>
        <w:rPr>
          <w:rStyle w:val="Refdenotaalpie"/>
          <w:rFonts w:ascii="Times New Roman" w:hAnsi="Times New Roman"/>
          <w:sz w:val="22"/>
          <w:szCs w:val="22"/>
          <w:lang w:val="es-ES"/>
        </w:rPr>
        <w:footnoteReference w:id="648"/>
      </w:r>
      <w:r w:rsidRPr="0083041D">
        <w:rPr>
          <w:rFonts w:ascii="Times New Roman" w:hAnsi="Times New Roman"/>
          <w:sz w:val="22"/>
          <w:szCs w:val="22"/>
          <w:lang w:val="es-ES"/>
        </w:rPr>
        <w:t xml:space="preserve">, y que va a jugar un papel </w:t>
      </w:r>
      <w:r w:rsidRPr="0083041D">
        <w:rPr>
          <w:rFonts w:ascii="Times New Roman" w:hAnsi="Times New Roman"/>
          <w:sz w:val="22"/>
          <w:szCs w:val="22"/>
          <w:lang w:val="es-ES"/>
        </w:rPr>
        <w:lastRenderedPageBreak/>
        <w:t>importantísimo en la</w:t>
      </w:r>
      <w:r>
        <w:rPr>
          <w:rFonts w:ascii="Times New Roman" w:hAnsi="Times New Roman"/>
          <w:sz w:val="22"/>
          <w:szCs w:val="22"/>
          <w:lang w:val="es-ES"/>
        </w:rPr>
        <w:t xml:space="preserve"> </w:t>
      </w:r>
      <w:r w:rsidRPr="0083041D">
        <w:rPr>
          <w:rFonts w:ascii="Times New Roman" w:hAnsi="Times New Roman"/>
          <w:sz w:val="22"/>
          <w:szCs w:val="22"/>
          <w:lang w:val="es-ES"/>
        </w:rPr>
        <w:t xml:space="preserve">ascesis de Elredo. </w:t>
      </w:r>
      <w:r>
        <w:rPr>
          <w:rFonts w:ascii="Times New Roman" w:hAnsi="Times New Roman"/>
          <w:sz w:val="22"/>
          <w:szCs w:val="22"/>
          <w:lang w:val="es-ES"/>
        </w:rPr>
        <w:t>“Marché</w:t>
      </w:r>
      <w:r w:rsidRPr="0083041D">
        <w:rPr>
          <w:rFonts w:ascii="Times New Roman" w:hAnsi="Times New Roman"/>
          <w:sz w:val="22"/>
          <w:szCs w:val="22"/>
          <w:lang w:val="es-ES"/>
        </w:rPr>
        <w:t xml:space="preserve"> a un país lejano, </w:t>
      </w:r>
      <w:r>
        <w:rPr>
          <w:rFonts w:ascii="Times New Roman" w:hAnsi="Times New Roman"/>
          <w:sz w:val="22"/>
          <w:szCs w:val="22"/>
          <w:lang w:val="es-ES"/>
        </w:rPr>
        <w:t>a</w:t>
      </w:r>
      <w:r w:rsidRPr="0083041D">
        <w:rPr>
          <w:rFonts w:ascii="Times New Roman" w:hAnsi="Times New Roman"/>
          <w:sz w:val="22"/>
          <w:szCs w:val="22"/>
          <w:lang w:val="es-ES"/>
        </w:rPr>
        <w:t>l país de</w:t>
      </w:r>
      <w:r>
        <w:rPr>
          <w:rFonts w:ascii="Times New Roman" w:hAnsi="Times New Roman"/>
          <w:sz w:val="22"/>
          <w:szCs w:val="22"/>
          <w:lang w:val="es-ES"/>
        </w:rPr>
        <w:t xml:space="preserve"> </w:t>
      </w:r>
      <w:r w:rsidRPr="0083041D">
        <w:rPr>
          <w:rFonts w:ascii="Times New Roman" w:hAnsi="Times New Roman"/>
          <w:sz w:val="22"/>
          <w:szCs w:val="22"/>
          <w:lang w:val="es-ES"/>
        </w:rPr>
        <w:t>la desemejanza</w:t>
      </w:r>
      <w:r>
        <w:rPr>
          <w:rFonts w:ascii="Times New Roman" w:hAnsi="Times New Roman"/>
          <w:sz w:val="22"/>
          <w:szCs w:val="22"/>
          <w:lang w:val="es-ES"/>
        </w:rPr>
        <w:t>”</w:t>
      </w:r>
      <w:r w:rsidRPr="0083041D">
        <w:rPr>
          <w:rFonts w:ascii="Times New Roman" w:hAnsi="Times New Roman"/>
          <w:sz w:val="22"/>
          <w:szCs w:val="22"/>
          <w:lang w:val="es-ES"/>
        </w:rPr>
        <w:t xml:space="preserve">', exclamará en </w:t>
      </w:r>
      <w:r w:rsidRPr="007713FC">
        <w:rPr>
          <w:rFonts w:ascii="Times New Roman" w:hAnsi="Times New Roman"/>
          <w:i/>
          <w:sz w:val="22"/>
          <w:szCs w:val="22"/>
          <w:lang w:val="es-ES"/>
        </w:rPr>
        <w:t>Cuando Jesús tenía doce años</w:t>
      </w:r>
      <w:r>
        <w:rPr>
          <w:rFonts w:ascii="Times New Roman" w:hAnsi="Times New Roman"/>
          <w:sz w:val="22"/>
          <w:szCs w:val="22"/>
          <w:lang w:val="es-ES"/>
        </w:rPr>
        <w:t xml:space="preserve"> *</w:t>
      </w:r>
      <w:r w:rsidRPr="0083041D">
        <w:rPr>
          <w:rFonts w:ascii="Times New Roman" w:hAnsi="Times New Roman"/>
          <w:sz w:val="22"/>
          <w:szCs w:val="22"/>
          <w:lang w:val="es-ES"/>
        </w:rPr>
        <w:t>.</w:t>
      </w:r>
      <w:r>
        <w:rPr>
          <w:rFonts w:ascii="Times New Roman" w:hAnsi="Times New Roman"/>
          <w:sz w:val="22"/>
          <w:szCs w:val="22"/>
          <w:lang w:val="es-ES"/>
        </w:rPr>
        <w:t xml:space="preserve"> “</w:t>
      </w:r>
      <w:r w:rsidRPr="0083041D">
        <w:rPr>
          <w:rFonts w:ascii="Times New Roman" w:hAnsi="Times New Roman"/>
          <w:sz w:val="22"/>
          <w:szCs w:val="22"/>
          <w:lang w:val="es-ES"/>
        </w:rPr>
        <w:t>Lugar de miseria</w:t>
      </w:r>
      <w:r>
        <w:rPr>
          <w:rFonts w:ascii="Times New Roman" w:hAnsi="Times New Roman"/>
          <w:sz w:val="22"/>
          <w:szCs w:val="22"/>
          <w:lang w:val="es-ES"/>
        </w:rPr>
        <w:t xml:space="preserve"> y tinieblas,…</w:t>
      </w:r>
      <w:r w:rsidRPr="0083041D">
        <w:rPr>
          <w:rFonts w:ascii="Times New Roman" w:hAnsi="Times New Roman"/>
          <w:sz w:val="22"/>
          <w:szCs w:val="22"/>
          <w:lang w:val="es-ES"/>
        </w:rPr>
        <w:t xml:space="preserve"> </w:t>
      </w:r>
      <w:r>
        <w:rPr>
          <w:rFonts w:ascii="Times New Roman" w:hAnsi="Times New Roman"/>
          <w:sz w:val="22"/>
          <w:szCs w:val="22"/>
          <w:lang w:val="es-ES"/>
        </w:rPr>
        <w:t>de in</w:t>
      </w:r>
      <w:r w:rsidRPr="0083041D">
        <w:rPr>
          <w:rFonts w:ascii="Times New Roman" w:hAnsi="Times New Roman"/>
          <w:sz w:val="22"/>
          <w:szCs w:val="22"/>
          <w:lang w:val="es-ES"/>
        </w:rPr>
        <w:t>digencia</w:t>
      </w:r>
      <w:r>
        <w:rPr>
          <w:rFonts w:ascii="Times New Roman" w:hAnsi="Times New Roman"/>
          <w:sz w:val="22"/>
          <w:szCs w:val="22"/>
          <w:lang w:val="es-ES"/>
        </w:rPr>
        <w:t xml:space="preserve"> y necesidad”</w:t>
      </w:r>
      <w:r w:rsidRPr="0083041D">
        <w:rPr>
          <w:rFonts w:ascii="Times New Roman" w:hAnsi="Times New Roman"/>
          <w:sz w:val="22"/>
          <w:szCs w:val="22"/>
          <w:lang w:val="es-ES"/>
        </w:rPr>
        <w:t>, había</w:t>
      </w:r>
      <w:r>
        <w:rPr>
          <w:rFonts w:ascii="Times New Roman" w:hAnsi="Times New Roman"/>
          <w:sz w:val="22"/>
          <w:szCs w:val="22"/>
          <w:lang w:val="es-ES"/>
        </w:rPr>
        <w:t xml:space="preserve"> </w:t>
      </w:r>
      <w:r w:rsidRPr="0083041D">
        <w:rPr>
          <w:rFonts w:ascii="Times New Roman" w:hAnsi="Times New Roman"/>
          <w:sz w:val="22"/>
          <w:szCs w:val="22"/>
          <w:lang w:val="es-ES"/>
        </w:rPr>
        <w:t>escrito antes e</w:t>
      </w:r>
      <w:r>
        <w:rPr>
          <w:rFonts w:ascii="Times New Roman" w:hAnsi="Times New Roman"/>
          <w:sz w:val="22"/>
          <w:szCs w:val="22"/>
          <w:lang w:val="es-ES"/>
        </w:rPr>
        <w:t xml:space="preserve"> </w:t>
      </w:r>
      <w:r w:rsidRPr="0083041D">
        <w:rPr>
          <w:rFonts w:ascii="Times New Roman" w:hAnsi="Times New Roman"/>
          <w:sz w:val="22"/>
          <w:szCs w:val="22"/>
          <w:lang w:val="es-ES"/>
        </w:rPr>
        <w:t xml:space="preserve">n </w:t>
      </w:r>
      <w:r w:rsidRPr="007713FC">
        <w:rPr>
          <w:rFonts w:ascii="Times New Roman" w:hAnsi="Times New Roman"/>
          <w:i/>
          <w:sz w:val="22"/>
          <w:szCs w:val="22"/>
          <w:lang w:val="es-ES"/>
        </w:rPr>
        <w:t>Espejo de Caridad</w:t>
      </w:r>
      <w:r>
        <w:rPr>
          <w:rFonts w:ascii="Times New Roman" w:hAnsi="Times New Roman"/>
          <w:i/>
          <w:sz w:val="22"/>
          <w:szCs w:val="22"/>
          <w:lang w:val="es-ES"/>
        </w:rPr>
        <w:t xml:space="preserve"> </w:t>
      </w:r>
      <w:r w:rsidRPr="003426E9">
        <w:rPr>
          <w:rStyle w:val="Refdenotaalpie"/>
          <w:rFonts w:ascii="Times New Roman" w:hAnsi="Times New Roman"/>
          <w:sz w:val="22"/>
          <w:szCs w:val="22"/>
          <w:lang w:val="es-ES"/>
        </w:rPr>
        <w:footnoteReference w:id="649"/>
      </w:r>
      <w:r>
        <w:rPr>
          <w:rFonts w:ascii="Times New Roman" w:hAnsi="Times New Roman"/>
          <w:sz w:val="22"/>
          <w:szCs w:val="22"/>
          <w:lang w:val="es-ES"/>
        </w:rPr>
        <w:t>.</w:t>
      </w:r>
    </w:p>
    <w:p w14:paraId="43B6D98D" w14:textId="77777777" w:rsidR="00EB114E" w:rsidRPr="0083041D" w:rsidRDefault="00EB114E" w:rsidP="00EB114E">
      <w:pPr>
        <w:autoSpaceDE w:val="0"/>
        <w:autoSpaceDN w:val="0"/>
        <w:adjustRightInd w:val="0"/>
        <w:ind w:firstLine="284"/>
        <w:jc w:val="both"/>
        <w:rPr>
          <w:rFonts w:ascii="Times New Roman" w:hAnsi="Times New Roman"/>
          <w:sz w:val="22"/>
          <w:szCs w:val="22"/>
          <w:lang w:val="es-ES"/>
        </w:rPr>
      </w:pPr>
      <w:r w:rsidRPr="0083041D">
        <w:rPr>
          <w:rFonts w:ascii="Times New Roman" w:hAnsi="Times New Roman"/>
          <w:sz w:val="22"/>
          <w:szCs w:val="22"/>
          <w:lang w:val="es-ES"/>
        </w:rPr>
        <w:t xml:space="preserve">3. </w:t>
      </w:r>
      <w:r w:rsidRPr="003426E9">
        <w:rPr>
          <w:rFonts w:ascii="Times New Roman" w:hAnsi="Times New Roman"/>
          <w:i/>
          <w:sz w:val="22"/>
          <w:szCs w:val="22"/>
          <w:lang w:val="es-ES"/>
        </w:rPr>
        <w:t>Del retorno a Dios</w:t>
      </w:r>
      <w:r w:rsidRPr="0083041D">
        <w:rPr>
          <w:rFonts w:ascii="Times New Roman" w:hAnsi="Times New Roman"/>
          <w:sz w:val="22"/>
          <w:szCs w:val="22"/>
          <w:lang w:val="es-ES"/>
        </w:rPr>
        <w:t>, que es el aspecto más esencial de la</w:t>
      </w:r>
      <w:r>
        <w:rPr>
          <w:rFonts w:ascii="Times New Roman" w:hAnsi="Times New Roman"/>
          <w:sz w:val="22"/>
          <w:szCs w:val="22"/>
          <w:lang w:val="es-ES"/>
        </w:rPr>
        <w:t xml:space="preserve"> </w:t>
      </w:r>
      <w:r w:rsidRPr="0083041D">
        <w:rPr>
          <w:rFonts w:ascii="Times New Roman" w:hAnsi="Times New Roman"/>
          <w:sz w:val="22"/>
          <w:szCs w:val="22"/>
          <w:lang w:val="es-ES"/>
        </w:rPr>
        <w:t>vida monástica para Elredo</w:t>
      </w:r>
      <w:r>
        <w:rPr>
          <w:rStyle w:val="Refdenotaalpie"/>
          <w:rFonts w:ascii="Times New Roman" w:hAnsi="Times New Roman"/>
          <w:sz w:val="22"/>
          <w:szCs w:val="22"/>
          <w:lang w:val="es-ES"/>
        </w:rPr>
        <w:footnoteReference w:id="650"/>
      </w:r>
      <w:r w:rsidRPr="0083041D">
        <w:rPr>
          <w:rFonts w:ascii="Times New Roman" w:hAnsi="Times New Roman"/>
          <w:sz w:val="22"/>
          <w:szCs w:val="22"/>
          <w:lang w:val="es-ES"/>
        </w:rPr>
        <w:t>. Lo encontramos declarado con</w:t>
      </w:r>
      <w:r>
        <w:rPr>
          <w:rFonts w:ascii="Times New Roman" w:hAnsi="Times New Roman"/>
          <w:sz w:val="22"/>
          <w:szCs w:val="22"/>
          <w:lang w:val="es-ES"/>
        </w:rPr>
        <w:t xml:space="preserve"> </w:t>
      </w:r>
      <w:r w:rsidRPr="0083041D">
        <w:rPr>
          <w:rFonts w:ascii="Times New Roman" w:hAnsi="Times New Roman"/>
          <w:sz w:val="22"/>
          <w:szCs w:val="22"/>
          <w:lang w:val="es-ES"/>
        </w:rPr>
        <w:t xml:space="preserve">precisión, también en </w:t>
      </w:r>
      <w:r w:rsidRPr="004D64B4">
        <w:rPr>
          <w:rFonts w:ascii="Times New Roman" w:hAnsi="Times New Roman"/>
          <w:i/>
          <w:sz w:val="22"/>
          <w:szCs w:val="22"/>
          <w:lang w:val="es-ES"/>
        </w:rPr>
        <w:t>Espejo de Caridad</w:t>
      </w:r>
      <w:r w:rsidRPr="0083041D">
        <w:rPr>
          <w:rFonts w:ascii="Times New Roman" w:hAnsi="Times New Roman"/>
          <w:sz w:val="22"/>
          <w:szCs w:val="22"/>
          <w:lang w:val="es-ES"/>
        </w:rPr>
        <w:t xml:space="preserve">: </w:t>
      </w:r>
      <w:r>
        <w:rPr>
          <w:rFonts w:ascii="Times New Roman" w:hAnsi="Times New Roman"/>
          <w:sz w:val="22"/>
          <w:szCs w:val="22"/>
          <w:lang w:val="es-ES"/>
        </w:rPr>
        <w:t>“</w:t>
      </w:r>
      <w:r w:rsidRPr="0083041D">
        <w:rPr>
          <w:rFonts w:ascii="Times New Roman" w:hAnsi="Times New Roman"/>
          <w:sz w:val="22"/>
          <w:szCs w:val="22"/>
          <w:lang w:val="es-ES"/>
        </w:rPr>
        <w:t>Es evidente, o yo</w:t>
      </w:r>
      <w:r>
        <w:rPr>
          <w:rFonts w:ascii="Times New Roman" w:hAnsi="Times New Roman"/>
          <w:sz w:val="22"/>
          <w:szCs w:val="22"/>
          <w:lang w:val="es-ES"/>
        </w:rPr>
        <w:t xml:space="preserve"> </w:t>
      </w:r>
      <w:r w:rsidRPr="0083041D">
        <w:rPr>
          <w:rFonts w:ascii="Times New Roman" w:hAnsi="Times New Roman"/>
          <w:sz w:val="22"/>
          <w:szCs w:val="22"/>
          <w:lang w:val="es-ES"/>
        </w:rPr>
        <w:t>me engaño, que de la misma manera que el orgullo humano,</w:t>
      </w:r>
      <w:r>
        <w:rPr>
          <w:rFonts w:ascii="Times New Roman" w:hAnsi="Times New Roman"/>
          <w:sz w:val="22"/>
          <w:szCs w:val="22"/>
          <w:lang w:val="es-ES"/>
        </w:rPr>
        <w:t xml:space="preserve"> </w:t>
      </w:r>
      <w:r w:rsidRPr="0083041D">
        <w:rPr>
          <w:rFonts w:ascii="Times New Roman" w:hAnsi="Times New Roman"/>
          <w:sz w:val="22"/>
          <w:szCs w:val="22"/>
          <w:lang w:val="es-ES"/>
        </w:rPr>
        <w:t>no por culpa de los pies, sino por un movimiento del alma,</w:t>
      </w:r>
      <w:r>
        <w:rPr>
          <w:rFonts w:ascii="Times New Roman" w:hAnsi="Times New Roman"/>
          <w:sz w:val="22"/>
          <w:szCs w:val="22"/>
          <w:lang w:val="es-ES"/>
        </w:rPr>
        <w:t xml:space="preserve"> </w:t>
      </w:r>
      <w:r w:rsidRPr="0083041D">
        <w:rPr>
          <w:rFonts w:ascii="Times New Roman" w:hAnsi="Times New Roman"/>
          <w:sz w:val="22"/>
          <w:szCs w:val="22"/>
          <w:lang w:val="es-ES"/>
        </w:rPr>
        <w:t>alejándose de Dios y debilitándose en sí mismo ha corrompido</w:t>
      </w:r>
      <w:r>
        <w:rPr>
          <w:rFonts w:ascii="Times New Roman" w:hAnsi="Times New Roman"/>
          <w:sz w:val="22"/>
          <w:szCs w:val="22"/>
          <w:lang w:val="es-ES"/>
        </w:rPr>
        <w:t xml:space="preserve"> </w:t>
      </w:r>
      <w:r w:rsidRPr="0083041D">
        <w:rPr>
          <w:rFonts w:ascii="Times New Roman" w:hAnsi="Times New Roman"/>
          <w:sz w:val="22"/>
          <w:szCs w:val="22"/>
          <w:lang w:val="es-ES"/>
        </w:rPr>
        <w:t>la imagen de Dios, también por un movimiento del alma, la</w:t>
      </w:r>
      <w:r>
        <w:rPr>
          <w:rFonts w:ascii="Times New Roman" w:hAnsi="Times New Roman"/>
          <w:sz w:val="22"/>
          <w:szCs w:val="22"/>
          <w:lang w:val="es-ES"/>
        </w:rPr>
        <w:t xml:space="preserve"> </w:t>
      </w:r>
      <w:r w:rsidRPr="0083041D">
        <w:rPr>
          <w:rFonts w:ascii="Times New Roman" w:hAnsi="Times New Roman"/>
          <w:sz w:val="22"/>
          <w:szCs w:val="22"/>
          <w:lang w:val="es-ES"/>
        </w:rPr>
        <w:t>humana humildad, acercándose a Dios, renueve en el alma la</w:t>
      </w:r>
      <w:r>
        <w:rPr>
          <w:rFonts w:ascii="Times New Roman" w:hAnsi="Times New Roman"/>
          <w:sz w:val="22"/>
          <w:szCs w:val="22"/>
          <w:lang w:val="es-ES"/>
        </w:rPr>
        <w:t xml:space="preserve"> </w:t>
      </w:r>
      <w:r w:rsidRPr="0083041D">
        <w:rPr>
          <w:rFonts w:ascii="Times New Roman" w:hAnsi="Times New Roman"/>
          <w:sz w:val="22"/>
          <w:szCs w:val="22"/>
          <w:lang w:val="es-ES"/>
        </w:rPr>
        <w:t>imagen de Dios que la ha creado.</w:t>
      </w:r>
      <w:r>
        <w:rPr>
          <w:rFonts w:ascii="Times New Roman" w:hAnsi="Times New Roman"/>
          <w:sz w:val="22"/>
          <w:szCs w:val="22"/>
          <w:lang w:val="es-ES"/>
        </w:rPr>
        <w:t>”</w:t>
      </w:r>
      <w:r>
        <w:rPr>
          <w:rStyle w:val="Refdenotaalpie"/>
          <w:rFonts w:ascii="Times New Roman" w:hAnsi="Times New Roman"/>
          <w:sz w:val="22"/>
          <w:szCs w:val="22"/>
          <w:lang w:val="es-ES"/>
        </w:rPr>
        <w:footnoteReference w:id="651"/>
      </w:r>
    </w:p>
    <w:p w14:paraId="58C4BDEE" w14:textId="77777777" w:rsidR="00EB114E" w:rsidRPr="00FD060B" w:rsidRDefault="00EB114E" w:rsidP="00EB114E">
      <w:pPr>
        <w:autoSpaceDE w:val="0"/>
        <w:autoSpaceDN w:val="0"/>
        <w:adjustRightInd w:val="0"/>
        <w:ind w:firstLine="284"/>
        <w:jc w:val="both"/>
        <w:rPr>
          <w:rFonts w:ascii="Times New Roman" w:hAnsi="Times New Roman"/>
          <w:sz w:val="22"/>
          <w:szCs w:val="22"/>
          <w:lang w:val="es-ES"/>
        </w:rPr>
      </w:pPr>
      <w:r w:rsidRPr="0083041D">
        <w:rPr>
          <w:rFonts w:ascii="Times New Roman" w:hAnsi="Times New Roman"/>
          <w:sz w:val="22"/>
          <w:szCs w:val="22"/>
          <w:lang w:val="es-ES"/>
        </w:rPr>
        <w:t xml:space="preserve">Si el alma por ser </w:t>
      </w:r>
      <w:r>
        <w:rPr>
          <w:rFonts w:ascii="Times New Roman" w:hAnsi="Times New Roman"/>
          <w:sz w:val="22"/>
          <w:szCs w:val="22"/>
          <w:lang w:val="es-ES"/>
        </w:rPr>
        <w:t>“</w:t>
      </w:r>
      <w:r w:rsidRPr="0083041D">
        <w:rPr>
          <w:rFonts w:ascii="Times New Roman" w:hAnsi="Times New Roman"/>
          <w:sz w:val="22"/>
          <w:szCs w:val="22"/>
          <w:lang w:val="es-ES"/>
        </w:rPr>
        <w:t>mudable</w:t>
      </w:r>
      <w:r>
        <w:rPr>
          <w:rFonts w:ascii="Times New Roman" w:hAnsi="Times New Roman"/>
          <w:sz w:val="22"/>
          <w:szCs w:val="22"/>
          <w:lang w:val="es-ES"/>
        </w:rPr>
        <w:t>”</w:t>
      </w:r>
      <w:r w:rsidRPr="0083041D">
        <w:rPr>
          <w:rFonts w:ascii="Times New Roman" w:hAnsi="Times New Roman"/>
          <w:sz w:val="22"/>
          <w:szCs w:val="22"/>
          <w:lang w:val="es-ES"/>
        </w:rPr>
        <w:t xml:space="preserve"> puede tener una vida espiritual,</w:t>
      </w:r>
      <w:r>
        <w:rPr>
          <w:rFonts w:ascii="Times New Roman" w:hAnsi="Times New Roman"/>
          <w:sz w:val="22"/>
          <w:szCs w:val="22"/>
          <w:lang w:val="es-ES"/>
        </w:rPr>
        <w:t xml:space="preserve"> </w:t>
      </w:r>
      <w:r w:rsidRPr="0083041D">
        <w:rPr>
          <w:rFonts w:ascii="Times New Roman" w:hAnsi="Times New Roman"/>
          <w:sz w:val="22"/>
          <w:szCs w:val="22"/>
          <w:lang w:val="es-ES"/>
        </w:rPr>
        <w:t>en un retorno a Dios, partiendo de la región de la desemejanza,</w:t>
      </w:r>
      <w:r>
        <w:rPr>
          <w:rFonts w:ascii="Times New Roman" w:hAnsi="Times New Roman"/>
          <w:sz w:val="22"/>
          <w:szCs w:val="22"/>
          <w:lang w:val="es-ES"/>
        </w:rPr>
        <w:t xml:space="preserve"> </w:t>
      </w:r>
      <w:r w:rsidRPr="0083041D">
        <w:rPr>
          <w:rFonts w:ascii="Times New Roman" w:hAnsi="Times New Roman"/>
          <w:sz w:val="22"/>
          <w:szCs w:val="22"/>
          <w:lang w:val="es-ES"/>
        </w:rPr>
        <w:t>en realidad esto sólo es posible porque además el alma es</w:t>
      </w:r>
      <w:r>
        <w:rPr>
          <w:rFonts w:ascii="Times New Roman" w:hAnsi="Times New Roman"/>
          <w:sz w:val="22"/>
          <w:szCs w:val="22"/>
          <w:lang w:val="es-ES"/>
        </w:rPr>
        <w:t xml:space="preserve"> “</w:t>
      </w:r>
      <w:r w:rsidRPr="0083041D">
        <w:rPr>
          <w:rFonts w:ascii="Times New Roman" w:hAnsi="Times New Roman"/>
          <w:sz w:val="22"/>
          <w:szCs w:val="22"/>
          <w:lang w:val="es-ES"/>
        </w:rPr>
        <w:t>inmortal a su modo</w:t>
      </w:r>
      <w:r>
        <w:rPr>
          <w:rFonts w:ascii="Times New Roman" w:hAnsi="Times New Roman"/>
          <w:sz w:val="22"/>
          <w:szCs w:val="22"/>
          <w:lang w:val="es-ES"/>
        </w:rPr>
        <w:t>”</w:t>
      </w:r>
      <w:r w:rsidRPr="0083041D">
        <w:rPr>
          <w:rFonts w:ascii="Times New Roman" w:hAnsi="Times New Roman"/>
          <w:sz w:val="22"/>
          <w:szCs w:val="22"/>
          <w:lang w:val="es-ES"/>
        </w:rPr>
        <w:t>. Este es también otro dato antropológico</w:t>
      </w:r>
      <w:r>
        <w:rPr>
          <w:rFonts w:ascii="Times New Roman" w:hAnsi="Times New Roman"/>
          <w:sz w:val="22"/>
          <w:szCs w:val="22"/>
          <w:lang w:val="es-ES"/>
        </w:rPr>
        <w:t xml:space="preserve"> </w:t>
      </w:r>
      <w:r w:rsidRPr="0083041D">
        <w:rPr>
          <w:rFonts w:ascii="Times New Roman" w:hAnsi="Times New Roman"/>
          <w:sz w:val="22"/>
          <w:szCs w:val="22"/>
          <w:lang w:val="es-ES"/>
        </w:rPr>
        <w:t xml:space="preserve">que explica la espiritualidad de Elredo. Es así que en </w:t>
      </w:r>
      <w:r w:rsidRPr="004D64B4">
        <w:rPr>
          <w:rFonts w:ascii="Times New Roman" w:hAnsi="Times New Roman"/>
          <w:i/>
          <w:sz w:val="22"/>
          <w:szCs w:val="22"/>
          <w:lang w:val="es-ES"/>
        </w:rPr>
        <w:t>Espejo de Caridad</w:t>
      </w:r>
      <w:r w:rsidRPr="0083041D">
        <w:rPr>
          <w:rFonts w:ascii="Times New Roman" w:hAnsi="Times New Roman"/>
          <w:sz w:val="22"/>
          <w:szCs w:val="22"/>
          <w:lang w:val="es-ES"/>
        </w:rPr>
        <w:t xml:space="preserve"> se pregunta: </w:t>
      </w:r>
      <w:r>
        <w:rPr>
          <w:rFonts w:ascii="Times New Roman" w:hAnsi="Times New Roman"/>
          <w:sz w:val="22"/>
          <w:szCs w:val="22"/>
          <w:lang w:val="es-ES"/>
        </w:rPr>
        <w:t>“</w:t>
      </w:r>
      <w:r w:rsidRPr="0083041D">
        <w:rPr>
          <w:rFonts w:ascii="Times New Roman" w:hAnsi="Times New Roman"/>
          <w:sz w:val="22"/>
          <w:szCs w:val="22"/>
          <w:lang w:val="es-ES"/>
        </w:rPr>
        <w:t>La perfecta reforma de la imagen ... ,</w:t>
      </w:r>
      <w:r>
        <w:rPr>
          <w:rFonts w:ascii="Times New Roman" w:hAnsi="Times New Roman"/>
          <w:sz w:val="22"/>
          <w:szCs w:val="22"/>
          <w:lang w:val="es-ES"/>
        </w:rPr>
        <w:t xml:space="preserve"> </w:t>
      </w:r>
      <w:r w:rsidRPr="0083041D">
        <w:rPr>
          <w:rFonts w:ascii="Times New Roman" w:hAnsi="Times New Roman"/>
          <w:sz w:val="22"/>
          <w:szCs w:val="22"/>
          <w:lang w:val="es-ES"/>
        </w:rPr>
        <w:t>pero ¿dónde esto? Y, ¿cuándo esto?</w:t>
      </w:r>
      <w:r>
        <w:rPr>
          <w:rFonts w:ascii="Times New Roman" w:hAnsi="Times New Roman"/>
          <w:sz w:val="22"/>
          <w:szCs w:val="22"/>
          <w:lang w:val="es-ES"/>
        </w:rPr>
        <w:t>”</w:t>
      </w:r>
      <w:r w:rsidRPr="0083041D">
        <w:rPr>
          <w:rFonts w:ascii="Times New Roman" w:hAnsi="Times New Roman"/>
          <w:sz w:val="22"/>
          <w:szCs w:val="22"/>
          <w:lang w:val="es-ES"/>
        </w:rPr>
        <w:t xml:space="preserve"> Y como tiene en cuenta</w:t>
      </w:r>
      <w:r>
        <w:rPr>
          <w:rFonts w:ascii="Times New Roman" w:hAnsi="Times New Roman"/>
          <w:sz w:val="22"/>
          <w:szCs w:val="22"/>
          <w:lang w:val="es-ES"/>
        </w:rPr>
        <w:t xml:space="preserve"> </w:t>
      </w:r>
      <w:r w:rsidRPr="0083041D">
        <w:rPr>
          <w:rFonts w:ascii="Times New Roman" w:hAnsi="Times New Roman"/>
          <w:sz w:val="22"/>
          <w:szCs w:val="22"/>
          <w:lang w:val="es-ES"/>
        </w:rPr>
        <w:t xml:space="preserve">que el alma es </w:t>
      </w:r>
      <w:r>
        <w:rPr>
          <w:rFonts w:ascii="Times New Roman" w:hAnsi="Times New Roman"/>
          <w:sz w:val="22"/>
          <w:szCs w:val="22"/>
          <w:lang w:val="es-ES"/>
        </w:rPr>
        <w:t>“</w:t>
      </w:r>
      <w:r w:rsidRPr="0083041D">
        <w:rPr>
          <w:rFonts w:ascii="Times New Roman" w:hAnsi="Times New Roman"/>
          <w:sz w:val="22"/>
          <w:szCs w:val="22"/>
          <w:lang w:val="es-ES"/>
        </w:rPr>
        <w:t>inmortal</w:t>
      </w:r>
      <w:r>
        <w:rPr>
          <w:rFonts w:ascii="Times New Roman" w:hAnsi="Times New Roman"/>
          <w:sz w:val="22"/>
          <w:szCs w:val="22"/>
          <w:lang w:val="es-ES"/>
        </w:rPr>
        <w:t>”</w:t>
      </w:r>
      <w:r w:rsidRPr="0083041D">
        <w:rPr>
          <w:rFonts w:ascii="Times New Roman" w:hAnsi="Times New Roman"/>
          <w:sz w:val="22"/>
          <w:szCs w:val="22"/>
          <w:lang w:val="es-ES"/>
        </w:rPr>
        <w:t>', es decir, que puede ser bienaventurada</w:t>
      </w:r>
      <w:r>
        <w:rPr>
          <w:rFonts w:ascii="Times New Roman" w:hAnsi="Times New Roman"/>
          <w:sz w:val="22"/>
          <w:szCs w:val="22"/>
          <w:lang w:val="es-ES"/>
        </w:rPr>
        <w:t xml:space="preserve"> </w:t>
      </w:r>
      <w:r w:rsidRPr="0083041D">
        <w:rPr>
          <w:rFonts w:ascii="Times New Roman" w:hAnsi="Times New Roman"/>
          <w:sz w:val="22"/>
          <w:szCs w:val="22"/>
          <w:lang w:val="es-ES"/>
        </w:rPr>
        <w:t xml:space="preserve">o desgraciada, se responde inmediatamente: </w:t>
      </w:r>
      <w:r>
        <w:rPr>
          <w:rFonts w:ascii="Times New Roman" w:hAnsi="Times New Roman"/>
          <w:sz w:val="22"/>
          <w:szCs w:val="22"/>
          <w:lang w:val="es-ES"/>
        </w:rPr>
        <w:t>“</w:t>
      </w:r>
      <w:r w:rsidRPr="0083041D">
        <w:rPr>
          <w:rFonts w:ascii="Times New Roman" w:hAnsi="Times New Roman"/>
          <w:sz w:val="22"/>
          <w:szCs w:val="22"/>
          <w:lang w:val="es-ES"/>
        </w:rPr>
        <w:t>Se espera</w:t>
      </w:r>
      <w:r>
        <w:rPr>
          <w:rFonts w:ascii="Times New Roman" w:hAnsi="Times New Roman"/>
          <w:sz w:val="22"/>
          <w:szCs w:val="22"/>
          <w:lang w:val="es-ES"/>
        </w:rPr>
        <w:t xml:space="preserve"> </w:t>
      </w:r>
      <w:r w:rsidRPr="0083041D">
        <w:rPr>
          <w:rFonts w:ascii="Times New Roman" w:hAnsi="Times New Roman"/>
          <w:sz w:val="22"/>
          <w:szCs w:val="22"/>
          <w:lang w:val="es-ES"/>
        </w:rPr>
        <w:t>esta felicidad en la Patria.</w:t>
      </w:r>
      <w:r>
        <w:rPr>
          <w:rFonts w:ascii="Times New Roman" w:hAnsi="Times New Roman"/>
          <w:sz w:val="22"/>
          <w:szCs w:val="22"/>
          <w:lang w:val="es-ES"/>
        </w:rPr>
        <w:t>”</w:t>
      </w:r>
      <w:r>
        <w:rPr>
          <w:rStyle w:val="Refdenotaalpie"/>
          <w:rFonts w:ascii="Times New Roman" w:hAnsi="Times New Roman"/>
          <w:sz w:val="22"/>
          <w:szCs w:val="22"/>
          <w:lang w:val="es-ES"/>
        </w:rPr>
        <w:footnoteReference w:id="652"/>
      </w:r>
    </w:p>
    <w:p w14:paraId="0EB726C9"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23579FE6"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739DFAD7" w14:textId="77777777" w:rsidR="00EB114E" w:rsidRPr="006C6487" w:rsidRDefault="00EB114E" w:rsidP="00EB114E">
      <w:pPr>
        <w:autoSpaceDE w:val="0"/>
        <w:autoSpaceDN w:val="0"/>
        <w:adjustRightInd w:val="0"/>
        <w:ind w:firstLine="284"/>
        <w:jc w:val="both"/>
        <w:rPr>
          <w:rFonts w:ascii="Times New Roman" w:hAnsi="Times New Roman"/>
          <w:sz w:val="22"/>
          <w:szCs w:val="22"/>
          <w:lang w:val="es-ES"/>
        </w:rPr>
      </w:pPr>
      <w:r w:rsidRPr="006C6487">
        <w:rPr>
          <w:rFonts w:ascii="Times New Roman" w:hAnsi="Times New Roman"/>
          <w:sz w:val="22"/>
          <w:szCs w:val="22"/>
          <w:lang w:val="es-ES"/>
        </w:rPr>
        <w:t>2. Las Facultades del alma</w:t>
      </w:r>
    </w:p>
    <w:p w14:paraId="0EAD0477"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1E911489" w14:textId="77777777" w:rsidR="00EB114E" w:rsidRPr="006C6487" w:rsidRDefault="00EB114E" w:rsidP="00EB114E">
      <w:pPr>
        <w:autoSpaceDE w:val="0"/>
        <w:autoSpaceDN w:val="0"/>
        <w:adjustRightInd w:val="0"/>
        <w:ind w:firstLine="284"/>
        <w:jc w:val="both"/>
        <w:rPr>
          <w:rFonts w:ascii="Times New Roman" w:hAnsi="Times New Roman"/>
          <w:sz w:val="22"/>
          <w:szCs w:val="22"/>
          <w:lang w:val="es-ES"/>
        </w:rPr>
      </w:pPr>
      <w:r w:rsidRPr="006C6487">
        <w:rPr>
          <w:rFonts w:ascii="Times New Roman" w:hAnsi="Times New Roman"/>
          <w:sz w:val="22"/>
          <w:szCs w:val="22"/>
          <w:lang w:val="es-ES"/>
        </w:rPr>
        <w:t>Junto a las cualidades, propias de la naturaleza del alma</w:t>
      </w:r>
      <w:r>
        <w:rPr>
          <w:rFonts w:ascii="Times New Roman" w:hAnsi="Times New Roman"/>
          <w:sz w:val="22"/>
          <w:szCs w:val="22"/>
          <w:lang w:val="es-ES"/>
        </w:rPr>
        <w:t xml:space="preserve"> </w:t>
      </w:r>
      <w:r w:rsidRPr="006C6487">
        <w:rPr>
          <w:rFonts w:ascii="Times New Roman" w:hAnsi="Times New Roman"/>
          <w:sz w:val="22"/>
          <w:szCs w:val="22"/>
          <w:lang w:val="es-ES"/>
        </w:rPr>
        <w:t>humana, Elredo, en su estudio antropológico, además de la</w:t>
      </w:r>
      <w:r>
        <w:rPr>
          <w:rFonts w:ascii="Times New Roman" w:hAnsi="Times New Roman"/>
          <w:sz w:val="22"/>
          <w:szCs w:val="22"/>
          <w:lang w:val="es-ES"/>
        </w:rPr>
        <w:t xml:space="preserve"> </w:t>
      </w:r>
      <w:r w:rsidRPr="006C6487">
        <w:rPr>
          <w:rFonts w:ascii="Times New Roman" w:hAnsi="Times New Roman"/>
          <w:sz w:val="22"/>
          <w:szCs w:val="22"/>
          <w:lang w:val="es-ES"/>
        </w:rPr>
        <w:t xml:space="preserve">mutabilidad e inmortalidad, ha reconocido la </w:t>
      </w:r>
      <w:r>
        <w:rPr>
          <w:rFonts w:ascii="Times New Roman" w:hAnsi="Times New Roman"/>
          <w:sz w:val="22"/>
          <w:szCs w:val="22"/>
          <w:lang w:val="es-ES"/>
        </w:rPr>
        <w:t>“</w:t>
      </w:r>
      <w:r w:rsidRPr="006C6487">
        <w:rPr>
          <w:rFonts w:ascii="Times New Roman" w:hAnsi="Times New Roman"/>
          <w:sz w:val="22"/>
          <w:szCs w:val="22"/>
          <w:lang w:val="es-ES"/>
        </w:rPr>
        <w:t>simplicidad</w:t>
      </w:r>
      <w:r>
        <w:rPr>
          <w:rFonts w:ascii="Times New Roman" w:hAnsi="Times New Roman"/>
          <w:sz w:val="22"/>
          <w:szCs w:val="22"/>
          <w:lang w:val="es-ES"/>
        </w:rPr>
        <w:t>”</w:t>
      </w:r>
      <w:r w:rsidRPr="006C6487">
        <w:rPr>
          <w:rFonts w:ascii="Times New Roman" w:hAnsi="Times New Roman"/>
          <w:sz w:val="22"/>
          <w:szCs w:val="22"/>
          <w:lang w:val="es-ES"/>
        </w:rPr>
        <w:t xml:space="preserve"> y</w:t>
      </w:r>
      <w:r>
        <w:rPr>
          <w:rFonts w:ascii="Times New Roman" w:hAnsi="Times New Roman"/>
          <w:sz w:val="22"/>
          <w:szCs w:val="22"/>
          <w:lang w:val="es-ES"/>
        </w:rPr>
        <w:t xml:space="preserve"> </w:t>
      </w:r>
      <w:r w:rsidRPr="006C6487">
        <w:rPr>
          <w:rFonts w:ascii="Times New Roman" w:hAnsi="Times New Roman"/>
          <w:sz w:val="22"/>
          <w:szCs w:val="22"/>
          <w:lang w:val="es-ES"/>
        </w:rPr>
        <w:t xml:space="preserve">la </w:t>
      </w:r>
      <w:r>
        <w:rPr>
          <w:rFonts w:ascii="Times New Roman" w:hAnsi="Times New Roman"/>
          <w:sz w:val="22"/>
          <w:szCs w:val="22"/>
          <w:lang w:val="es-ES"/>
        </w:rPr>
        <w:t>“</w:t>
      </w:r>
      <w:r w:rsidRPr="006C6487">
        <w:rPr>
          <w:rFonts w:ascii="Times New Roman" w:hAnsi="Times New Roman"/>
          <w:sz w:val="22"/>
          <w:szCs w:val="22"/>
          <w:lang w:val="es-ES"/>
        </w:rPr>
        <w:t>no composición</w:t>
      </w:r>
      <w:r>
        <w:rPr>
          <w:rFonts w:ascii="Times New Roman" w:hAnsi="Times New Roman"/>
          <w:sz w:val="22"/>
          <w:szCs w:val="22"/>
          <w:lang w:val="es-ES"/>
        </w:rPr>
        <w:t>”</w:t>
      </w:r>
      <w:r w:rsidRPr="006C6487">
        <w:rPr>
          <w:rFonts w:ascii="Times New Roman" w:hAnsi="Times New Roman"/>
          <w:sz w:val="22"/>
          <w:szCs w:val="22"/>
          <w:lang w:val="es-ES"/>
        </w:rPr>
        <w:t>. Éstas permiten que el alma pueda ser</w:t>
      </w:r>
      <w:r>
        <w:rPr>
          <w:rFonts w:ascii="Times New Roman" w:hAnsi="Times New Roman"/>
          <w:sz w:val="22"/>
          <w:szCs w:val="22"/>
          <w:lang w:val="es-ES"/>
        </w:rPr>
        <w:t xml:space="preserve"> “</w:t>
      </w:r>
      <w:r w:rsidRPr="006C6487">
        <w:rPr>
          <w:rFonts w:ascii="Times New Roman" w:hAnsi="Times New Roman"/>
          <w:sz w:val="22"/>
          <w:szCs w:val="22"/>
          <w:lang w:val="es-ES"/>
        </w:rPr>
        <w:t xml:space="preserve">una substancia con tres </w:t>
      </w:r>
      <w:r w:rsidRPr="006C6487">
        <w:rPr>
          <w:rFonts w:ascii="Times New Roman" w:hAnsi="Times New Roman"/>
          <w:sz w:val="22"/>
          <w:szCs w:val="22"/>
          <w:lang w:val="es-ES"/>
        </w:rPr>
        <w:lastRenderedPageBreak/>
        <w:t>facultades</w:t>
      </w:r>
      <w:r>
        <w:rPr>
          <w:rFonts w:ascii="Times New Roman" w:hAnsi="Times New Roman"/>
          <w:sz w:val="22"/>
          <w:szCs w:val="22"/>
          <w:lang w:val="es-ES"/>
        </w:rPr>
        <w:t>”</w:t>
      </w:r>
      <w:r w:rsidRPr="006C6487">
        <w:rPr>
          <w:rFonts w:ascii="Times New Roman" w:hAnsi="Times New Roman"/>
          <w:sz w:val="22"/>
          <w:szCs w:val="22"/>
          <w:lang w:val="es-ES"/>
        </w:rPr>
        <w:t>. Y este dato es de capital</w:t>
      </w:r>
      <w:r>
        <w:rPr>
          <w:rFonts w:ascii="Times New Roman" w:hAnsi="Times New Roman"/>
          <w:sz w:val="22"/>
          <w:szCs w:val="22"/>
          <w:lang w:val="es-ES"/>
        </w:rPr>
        <w:t xml:space="preserve"> </w:t>
      </w:r>
      <w:r w:rsidRPr="006C6487">
        <w:rPr>
          <w:rFonts w:ascii="Times New Roman" w:hAnsi="Times New Roman"/>
          <w:sz w:val="22"/>
          <w:szCs w:val="22"/>
          <w:lang w:val="es-ES"/>
        </w:rPr>
        <w:t xml:space="preserve">importancia en su espiritualidad. Lo encontramos en </w:t>
      </w:r>
      <w:r w:rsidRPr="0094498D">
        <w:rPr>
          <w:rFonts w:ascii="Times New Roman" w:hAnsi="Times New Roman"/>
          <w:i/>
          <w:sz w:val="22"/>
          <w:szCs w:val="22"/>
          <w:lang w:val="es-ES"/>
        </w:rPr>
        <w:t>Espejo de Caridad</w:t>
      </w:r>
      <w:r w:rsidRPr="006C6487">
        <w:rPr>
          <w:rFonts w:ascii="Times New Roman" w:hAnsi="Times New Roman"/>
          <w:sz w:val="22"/>
          <w:szCs w:val="22"/>
          <w:lang w:val="es-ES"/>
        </w:rPr>
        <w:t xml:space="preserve"> y en uno de sus Sermones.</w:t>
      </w:r>
      <w:r>
        <w:rPr>
          <w:rFonts w:ascii="Times New Roman" w:hAnsi="Times New Roman"/>
          <w:sz w:val="22"/>
          <w:szCs w:val="22"/>
          <w:lang w:val="es-ES"/>
        </w:rPr>
        <w:t>”</w:t>
      </w:r>
      <w:r w:rsidRPr="006C6487">
        <w:rPr>
          <w:rFonts w:ascii="Times New Roman" w:hAnsi="Times New Roman"/>
          <w:sz w:val="22"/>
          <w:szCs w:val="22"/>
          <w:lang w:val="es-ES"/>
        </w:rPr>
        <w:t>El hombre es imagen</w:t>
      </w:r>
      <w:r>
        <w:rPr>
          <w:rFonts w:ascii="Times New Roman" w:hAnsi="Times New Roman"/>
          <w:sz w:val="22"/>
          <w:szCs w:val="22"/>
          <w:lang w:val="es-ES"/>
        </w:rPr>
        <w:t xml:space="preserve"> </w:t>
      </w:r>
      <w:r w:rsidRPr="006C6487">
        <w:rPr>
          <w:rFonts w:ascii="Times New Roman" w:hAnsi="Times New Roman"/>
          <w:sz w:val="22"/>
          <w:szCs w:val="22"/>
          <w:lang w:val="es-ES"/>
        </w:rPr>
        <w:t>de Dios por su alma, la cual, por su constitución misma, manifiesta</w:t>
      </w:r>
      <w:r>
        <w:rPr>
          <w:rFonts w:ascii="Times New Roman" w:hAnsi="Times New Roman"/>
          <w:sz w:val="22"/>
          <w:szCs w:val="22"/>
          <w:lang w:val="es-ES"/>
        </w:rPr>
        <w:t xml:space="preserve"> </w:t>
      </w:r>
      <w:r w:rsidRPr="006C6487">
        <w:rPr>
          <w:rFonts w:ascii="Times New Roman" w:hAnsi="Times New Roman"/>
          <w:sz w:val="22"/>
          <w:szCs w:val="22"/>
          <w:lang w:val="es-ES"/>
        </w:rPr>
        <w:t>la Trinidad; es, en efecto, una trinidad creada, hecha</w:t>
      </w:r>
      <w:r>
        <w:rPr>
          <w:rFonts w:ascii="Times New Roman" w:hAnsi="Times New Roman"/>
          <w:sz w:val="22"/>
          <w:szCs w:val="22"/>
          <w:lang w:val="es-ES"/>
        </w:rPr>
        <w:t xml:space="preserve"> </w:t>
      </w:r>
      <w:r w:rsidRPr="006C6487">
        <w:rPr>
          <w:rFonts w:ascii="Times New Roman" w:hAnsi="Times New Roman"/>
          <w:sz w:val="22"/>
          <w:szCs w:val="22"/>
          <w:lang w:val="es-ES"/>
        </w:rPr>
        <w:t>de tres partes en la unidad de una sola substancia: memoria,</w:t>
      </w:r>
      <w:r>
        <w:rPr>
          <w:rFonts w:ascii="Times New Roman" w:hAnsi="Times New Roman"/>
          <w:sz w:val="22"/>
          <w:szCs w:val="22"/>
          <w:lang w:val="es-ES"/>
        </w:rPr>
        <w:t xml:space="preserve"> </w:t>
      </w:r>
      <w:r w:rsidRPr="006C6487">
        <w:rPr>
          <w:rFonts w:ascii="Times New Roman" w:hAnsi="Times New Roman"/>
          <w:sz w:val="22"/>
          <w:szCs w:val="22"/>
          <w:lang w:val="es-ES"/>
        </w:rPr>
        <w:t>entendimiento y voluntad.</w:t>
      </w:r>
      <w:r>
        <w:rPr>
          <w:rFonts w:ascii="Times New Roman" w:hAnsi="Times New Roman"/>
          <w:sz w:val="22"/>
          <w:szCs w:val="22"/>
          <w:lang w:val="es-ES"/>
        </w:rPr>
        <w:t>”</w:t>
      </w:r>
      <w:r>
        <w:rPr>
          <w:rStyle w:val="Refdenotaalpie"/>
          <w:rFonts w:ascii="Times New Roman" w:hAnsi="Times New Roman"/>
          <w:sz w:val="22"/>
          <w:szCs w:val="22"/>
          <w:lang w:val="es-ES"/>
        </w:rPr>
        <w:footnoteReference w:id="653"/>
      </w:r>
    </w:p>
    <w:p w14:paraId="3ECD944D" w14:textId="77777777" w:rsidR="00EB114E" w:rsidRPr="006C6487" w:rsidRDefault="00EB114E" w:rsidP="00EB114E">
      <w:pPr>
        <w:autoSpaceDE w:val="0"/>
        <w:autoSpaceDN w:val="0"/>
        <w:adjustRightInd w:val="0"/>
        <w:ind w:firstLine="284"/>
        <w:jc w:val="both"/>
        <w:rPr>
          <w:rFonts w:ascii="Times New Roman" w:hAnsi="Times New Roman"/>
          <w:sz w:val="22"/>
          <w:szCs w:val="22"/>
          <w:lang w:val="es-ES"/>
        </w:rPr>
      </w:pPr>
      <w:r w:rsidRPr="006C6487">
        <w:rPr>
          <w:rFonts w:ascii="Times New Roman" w:hAnsi="Times New Roman"/>
          <w:sz w:val="22"/>
          <w:szCs w:val="22"/>
          <w:lang w:val="es-ES"/>
        </w:rPr>
        <w:t>¿Cuál es la importancia de estas tres facultades, constitutivas</w:t>
      </w:r>
      <w:r>
        <w:rPr>
          <w:rFonts w:ascii="Times New Roman" w:hAnsi="Times New Roman"/>
          <w:sz w:val="22"/>
          <w:szCs w:val="22"/>
          <w:lang w:val="es-ES"/>
        </w:rPr>
        <w:t xml:space="preserve"> </w:t>
      </w:r>
      <w:r w:rsidRPr="006C6487">
        <w:rPr>
          <w:rFonts w:ascii="Times New Roman" w:hAnsi="Times New Roman"/>
          <w:sz w:val="22"/>
          <w:szCs w:val="22"/>
          <w:lang w:val="es-ES"/>
        </w:rPr>
        <w:t>de la naturaleza del alma? ¿Qué papel juegan en la vida</w:t>
      </w:r>
      <w:r>
        <w:rPr>
          <w:rFonts w:ascii="Times New Roman" w:hAnsi="Times New Roman"/>
          <w:sz w:val="22"/>
          <w:szCs w:val="22"/>
          <w:lang w:val="es-ES"/>
        </w:rPr>
        <w:t xml:space="preserve"> </w:t>
      </w:r>
      <w:r w:rsidRPr="006C6487">
        <w:rPr>
          <w:rFonts w:ascii="Times New Roman" w:hAnsi="Times New Roman"/>
          <w:sz w:val="22"/>
          <w:szCs w:val="22"/>
          <w:lang w:val="es-ES"/>
        </w:rPr>
        <w:t xml:space="preserve">en el Espíritu? En su antropología son </w:t>
      </w:r>
      <w:r>
        <w:rPr>
          <w:rFonts w:ascii="Times New Roman" w:hAnsi="Times New Roman"/>
          <w:sz w:val="22"/>
          <w:szCs w:val="22"/>
          <w:lang w:val="es-ES"/>
        </w:rPr>
        <w:t>“</w:t>
      </w:r>
      <w:r w:rsidRPr="006C6487">
        <w:rPr>
          <w:rFonts w:ascii="Times New Roman" w:hAnsi="Times New Roman"/>
          <w:sz w:val="22"/>
          <w:szCs w:val="22"/>
          <w:lang w:val="es-ES"/>
        </w:rPr>
        <w:t>fuerzas</w:t>
      </w:r>
      <w:r>
        <w:rPr>
          <w:rFonts w:ascii="Times New Roman" w:hAnsi="Times New Roman"/>
          <w:sz w:val="22"/>
          <w:szCs w:val="22"/>
          <w:lang w:val="es-ES"/>
        </w:rPr>
        <w:t>”</w:t>
      </w:r>
      <w:r w:rsidRPr="006C6487">
        <w:rPr>
          <w:rFonts w:ascii="Times New Roman" w:hAnsi="Times New Roman"/>
          <w:sz w:val="22"/>
          <w:szCs w:val="22"/>
          <w:lang w:val="es-ES"/>
        </w:rPr>
        <w:t xml:space="preserve"> o </w:t>
      </w:r>
      <w:r>
        <w:rPr>
          <w:rFonts w:ascii="Times New Roman" w:hAnsi="Times New Roman"/>
          <w:sz w:val="22"/>
          <w:szCs w:val="22"/>
          <w:lang w:val="es-ES"/>
        </w:rPr>
        <w:t>“</w:t>
      </w:r>
      <w:r w:rsidRPr="006C6487">
        <w:rPr>
          <w:rFonts w:ascii="Times New Roman" w:hAnsi="Times New Roman"/>
          <w:sz w:val="22"/>
          <w:szCs w:val="22"/>
          <w:lang w:val="es-ES"/>
        </w:rPr>
        <w:t>poderes.</w:t>
      </w:r>
      <w:r>
        <w:rPr>
          <w:rFonts w:ascii="Times New Roman" w:hAnsi="Times New Roman"/>
          <w:sz w:val="22"/>
          <w:szCs w:val="22"/>
          <w:lang w:val="es-ES"/>
        </w:rPr>
        <w:t xml:space="preserve"> </w:t>
      </w:r>
      <w:r w:rsidRPr="006C6487">
        <w:rPr>
          <w:rFonts w:ascii="Times New Roman" w:hAnsi="Times New Roman"/>
          <w:sz w:val="22"/>
          <w:szCs w:val="22"/>
          <w:lang w:val="es-ES"/>
        </w:rPr>
        <w:t>De aquí que sean los medios que posibilitan en la práctica dicha</w:t>
      </w:r>
      <w:r>
        <w:rPr>
          <w:rFonts w:ascii="Times New Roman" w:hAnsi="Times New Roman"/>
          <w:sz w:val="22"/>
          <w:szCs w:val="22"/>
          <w:lang w:val="es-ES"/>
        </w:rPr>
        <w:t xml:space="preserve"> </w:t>
      </w:r>
      <w:r w:rsidRPr="006C6487">
        <w:rPr>
          <w:rFonts w:ascii="Times New Roman" w:hAnsi="Times New Roman"/>
          <w:sz w:val="22"/>
          <w:szCs w:val="22"/>
          <w:lang w:val="es-ES"/>
        </w:rPr>
        <w:t>espiritualidad. Son las causas de la desemejanza y los instrumentos</w:t>
      </w:r>
      <w:r>
        <w:rPr>
          <w:rFonts w:ascii="Times New Roman" w:hAnsi="Times New Roman"/>
          <w:sz w:val="22"/>
          <w:szCs w:val="22"/>
          <w:lang w:val="es-ES"/>
        </w:rPr>
        <w:t xml:space="preserve"> </w:t>
      </w:r>
      <w:r w:rsidRPr="006C6487">
        <w:rPr>
          <w:rFonts w:ascii="Times New Roman" w:hAnsi="Times New Roman"/>
          <w:sz w:val="22"/>
          <w:szCs w:val="22"/>
          <w:lang w:val="es-ES"/>
        </w:rPr>
        <w:t>del retorno a Dios. El hombre, ser racional, puede</w:t>
      </w:r>
      <w:r>
        <w:rPr>
          <w:rFonts w:ascii="Times New Roman" w:hAnsi="Times New Roman"/>
          <w:sz w:val="22"/>
          <w:szCs w:val="22"/>
          <w:lang w:val="es-ES"/>
        </w:rPr>
        <w:t xml:space="preserve"> </w:t>
      </w:r>
      <w:r w:rsidRPr="006C6487">
        <w:rPr>
          <w:rFonts w:ascii="Times New Roman" w:hAnsi="Times New Roman"/>
          <w:sz w:val="22"/>
          <w:szCs w:val="22"/>
          <w:lang w:val="es-ES"/>
        </w:rPr>
        <w:t>usar m</w:t>
      </w:r>
      <w:r>
        <w:rPr>
          <w:rFonts w:ascii="Times New Roman" w:hAnsi="Times New Roman"/>
          <w:sz w:val="22"/>
          <w:szCs w:val="22"/>
          <w:lang w:val="es-ES"/>
        </w:rPr>
        <w:t>a</w:t>
      </w:r>
      <w:r w:rsidRPr="006C6487">
        <w:rPr>
          <w:rFonts w:ascii="Times New Roman" w:hAnsi="Times New Roman"/>
          <w:sz w:val="22"/>
          <w:szCs w:val="22"/>
          <w:lang w:val="es-ES"/>
        </w:rPr>
        <w:t>l de su razón, como de hecho ocurre, debe reconocer</w:t>
      </w:r>
      <w:r>
        <w:rPr>
          <w:rFonts w:ascii="Times New Roman" w:hAnsi="Times New Roman"/>
          <w:sz w:val="22"/>
          <w:szCs w:val="22"/>
          <w:lang w:val="es-ES"/>
        </w:rPr>
        <w:t xml:space="preserve"> </w:t>
      </w:r>
      <w:r w:rsidRPr="006C6487">
        <w:rPr>
          <w:rFonts w:ascii="Times New Roman" w:hAnsi="Times New Roman"/>
          <w:sz w:val="22"/>
          <w:szCs w:val="22"/>
          <w:lang w:val="es-ES"/>
        </w:rPr>
        <w:t xml:space="preserve">en </w:t>
      </w:r>
      <w:r w:rsidRPr="00C95E67">
        <w:rPr>
          <w:rFonts w:ascii="Times New Roman" w:hAnsi="Times New Roman"/>
          <w:i/>
          <w:sz w:val="22"/>
          <w:szCs w:val="22"/>
          <w:lang w:val="es-ES"/>
        </w:rPr>
        <w:t>Espejo de Caridad</w:t>
      </w:r>
      <w:r>
        <w:rPr>
          <w:rFonts w:ascii="Times New Roman" w:hAnsi="Times New Roman"/>
          <w:i/>
          <w:sz w:val="22"/>
          <w:szCs w:val="22"/>
          <w:lang w:val="es-ES"/>
        </w:rPr>
        <w:t xml:space="preserve"> </w:t>
      </w:r>
      <w:r w:rsidRPr="00C95E67">
        <w:rPr>
          <w:rStyle w:val="Refdenotaalpie"/>
          <w:rFonts w:ascii="Times New Roman" w:hAnsi="Times New Roman"/>
          <w:sz w:val="22"/>
          <w:szCs w:val="22"/>
          <w:lang w:val="es-ES"/>
        </w:rPr>
        <w:footnoteReference w:id="654"/>
      </w:r>
      <w:r w:rsidRPr="006C6487">
        <w:rPr>
          <w:rFonts w:ascii="Times New Roman" w:hAnsi="Times New Roman"/>
          <w:sz w:val="22"/>
          <w:szCs w:val="22"/>
          <w:lang w:val="es-ES"/>
        </w:rPr>
        <w:t>. También, y por esto mismo, su libre</w:t>
      </w:r>
      <w:r>
        <w:rPr>
          <w:rFonts w:ascii="Times New Roman" w:hAnsi="Times New Roman"/>
          <w:sz w:val="22"/>
          <w:szCs w:val="22"/>
          <w:lang w:val="es-ES"/>
        </w:rPr>
        <w:t xml:space="preserve"> </w:t>
      </w:r>
      <w:r w:rsidRPr="006C6487">
        <w:rPr>
          <w:rFonts w:ascii="Times New Roman" w:hAnsi="Times New Roman"/>
          <w:sz w:val="22"/>
          <w:szCs w:val="22"/>
          <w:lang w:val="es-ES"/>
        </w:rPr>
        <w:t>alb</w:t>
      </w:r>
      <w:r>
        <w:rPr>
          <w:rFonts w:ascii="Times New Roman" w:hAnsi="Times New Roman"/>
          <w:sz w:val="22"/>
          <w:szCs w:val="22"/>
          <w:lang w:val="es-ES"/>
        </w:rPr>
        <w:t>-</w:t>
      </w:r>
      <w:r w:rsidRPr="006C6487">
        <w:rPr>
          <w:rFonts w:ascii="Times New Roman" w:hAnsi="Times New Roman"/>
          <w:sz w:val="22"/>
          <w:szCs w:val="22"/>
          <w:lang w:val="es-ES"/>
        </w:rPr>
        <w:t>drío puede llevarle al mal, asegura en uno de sus Sermones</w:t>
      </w:r>
      <w:r>
        <w:rPr>
          <w:rStyle w:val="Refdenotaalpie"/>
          <w:rFonts w:ascii="Times New Roman" w:hAnsi="Times New Roman"/>
          <w:sz w:val="22"/>
          <w:szCs w:val="22"/>
          <w:lang w:val="es-ES"/>
        </w:rPr>
        <w:footnoteReference w:id="655"/>
      </w:r>
      <w:r w:rsidRPr="006C6487">
        <w:rPr>
          <w:rFonts w:ascii="Times New Roman" w:hAnsi="Times New Roman"/>
          <w:sz w:val="22"/>
          <w:szCs w:val="22"/>
          <w:lang w:val="es-ES"/>
        </w:rPr>
        <w:t>.</w:t>
      </w:r>
    </w:p>
    <w:p w14:paraId="6FBF2137" w14:textId="77777777" w:rsidR="00EB114E" w:rsidRPr="006C6487" w:rsidRDefault="00EB114E" w:rsidP="00EB114E">
      <w:pPr>
        <w:autoSpaceDE w:val="0"/>
        <w:autoSpaceDN w:val="0"/>
        <w:adjustRightInd w:val="0"/>
        <w:ind w:firstLine="284"/>
        <w:jc w:val="both"/>
        <w:rPr>
          <w:rFonts w:ascii="Times New Roman" w:hAnsi="Times New Roman"/>
          <w:sz w:val="22"/>
          <w:szCs w:val="22"/>
          <w:lang w:val="es-ES"/>
        </w:rPr>
      </w:pPr>
      <w:r w:rsidRPr="006C6487">
        <w:rPr>
          <w:rFonts w:ascii="Times New Roman" w:hAnsi="Times New Roman"/>
          <w:sz w:val="22"/>
          <w:szCs w:val="22"/>
          <w:lang w:val="es-ES"/>
        </w:rPr>
        <w:t xml:space="preserve">Aquí entra de lleno el concepto de </w:t>
      </w:r>
      <w:r>
        <w:rPr>
          <w:rFonts w:ascii="Times New Roman" w:hAnsi="Times New Roman"/>
          <w:sz w:val="22"/>
          <w:szCs w:val="22"/>
          <w:lang w:val="es-ES"/>
        </w:rPr>
        <w:t>“</w:t>
      </w:r>
      <w:r w:rsidRPr="006C6487">
        <w:rPr>
          <w:rFonts w:ascii="Times New Roman" w:hAnsi="Times New Roman"/>
          <w:sz w:val="22"/>
          <w:szCs w:val="22"/>
          <w:lang w:val="es-ES"/>
        </w:rPr>
        <w:t>afecto</w:t>
      </w:r>
      <w:r>
        <w:rPr>
          <w:rFonts w:ascii="Times New Roman" w:hAnsi="Times New Roman"/>
          <w:sz w:val="22"/>
          <w:szCs w:val="22"/>
          <w:lang w:val="es-ES"/>
        </w:rPr>
        <w:t>”</w:t>
      </w:r>
      <w:r w:rsidRPr="006C6487">
        <w:rPr>
          <w:rFonts w:ascii="Times New Roman" w:hAnsi="Times New Roman"/>
          <w:sz w:val="22"/>
          <w:szCs w:val="22"/>
          <w:lang w:val="es-ES"/>
        </w:rPr>
        <w:t>, que repercute</w:t>
      </w:r>
      <w:r>
        <w:rPr>
          <w:rFonts w:ascii="Times New Roman" w:hAnsi="Times New Roman"/>
          <w:sz w:val="22"/>
          <w:szCs w:val="22"/>
          <w:lang w:val="es-ES"/>
        </w:rPr>
        <w:t xml:space="preserve"> </w:t>
      </w:r>
      <w:r w:rsidRPr="006C6487">
        <w:rPr>
          <w:rFonts w:ascii="Times New Roman" w:hAnsi="Times New Roman"/>
          <w:sz w:val="22"/>
          <w:szCs w:val="22"/>
          <w:lang w:val="es-ES"/>
        </w:rPr>
        <w:t>grandemente en la doctrina espiritual de Elredo, quien lo</w:t>
      </w:r>
      <w:r>
        <w:rPr>
          <w:rFonts w:ascii="Times New Roman" w:hAnsi="Times New Roman"/>
          <w:sz w:val="22"/>
          <w:szCs w:val="22"/>
          <w:lang w:val="es-ES"/>
        </w:rPr>
        <w:t xml:space="preserve"> </w:t>
      </w:r>
      <w:r w:rsidRPr="006C6487">
        <w:rPr>
          <w:rFonts w:ascii="Times New Roman" w:hAnsi="Times New Roman"/>
          <w:sz w:val="22"/>
          <w:szCs w:val="22"/>
          <w:lang w:val="es-ES"/>
        </w:rPr>
        <w:t xml:space="preserve">define como </w:t>
      </w:r>
      <w:r>
        <w:rPr>
          <w:rFonts w:ascii="Times New Roman" w:hAnsi="Times New Roman"/>
          <w:sz w:val="22"/>
          <w:szCs w:val="22"/>
          <w:lang w:val="es-ES"/>
        </w:rPr>
        <w:t>“</w:t>
      </w:r>
      <w:r w:rsidRPr="006C6487">
        <w:rPr>
          <w:rFonts w:ascii="Times New Roman" w:hAnsi="Times New Roman"/>
          <w:sz w:val="22"/>
          <w:szCs w:val="22"/>
          <w:lang w:val="es-ES"/>
        </w:rPr>
        <w:t>cierta inclinación espontánea y agradable del</w:t>
      </w:r>
      <w:r>
        <w:rPr>
          <w:rFonts w:ascii="Times New Roman" w:hAnsi="Times New Roman"/>
          <w:sz w:val="22"/>
          <w:szCs w:val="22"/>
          <w:lang w:val="es-ES"/>
        </w:rPr>
        <w:t xml:space="preserve"> </w:t>
      </w:r>
      <w:r w:rsidRPr="006C6487">
        <w:rPr>
          <w:rFonts w:ascii="Times New Roman" w:hAnsi="Times New Roman"/>
          <w:sz w:val="22"/>
          <w:szCs w:val="22"/>
          <w:lang w:val="es-ES"/>
        </w:rPr>
        <w:t>alma hacia algo</w:t>
      </w:r>
      <w:r>
        <w:rPr>
          <w:rFonts w:ascii="Times New Roman" w:hAnsi="Times New Roman"/>
          <w:sz w:val="22"/>
          <w:szCs w:val="22"/>
          <w:lang w:val="es-ES"/>
        </w:rPr>
        <w:t>”</w:t>
      </w:r>
      <w:r>
        <w:rPr>
          <w:rStyle w:val="Refdenotaalpie"/>
          <w:rFonts w:ascii="Times New Roman" w:hAnsi="Times New Roman"/>
          <w:sz w:val="22"/>
          <w:szCs w:val="22"/>
          <w:lang w:val="es-ES"/>
        </w:rPr>
        <w:footnoteReference w:id="656"/>
      </w:r>
      <w:r w:rsidRPr="006C6487">
        <w:rPr>
          <w:rFonts w:ascii="Times New Roman" w:hAnsi="Times New Roman"/>
          <w:sz w:val="22"/>
          <w:szCs w:val="22"/>
          <w:lang w:val="es-ES"/>
        </w:rPr>
        <w:t>.</w:t>
      </w:r>
    </w:p>
    <w:p w14:paraId="126A339E" w14:textId="77777777" w:rsidR="00EB114E" w:rsidRDefault="00EB114E" w:rsidP="00EB114E">
      <w:pPr>
        <w:autoSpaceDE w:val="0"/>
        <w:autoSpaceDN w:val="0"/>
        <w:adjustRightInd w:val="0"/>
        <w:ind w:firstLine="284"/>
        <w:jc w:val="both"/>
        <w:rPr>
          <w:rFonts w:ascii="Times New Roman" w:hAnsi="Times New Roman"/>
          <w:sz w:val="22"/>
          <w:szCs w:val="22"/>
          <w:lang w:val="es-ES"/>
        </w:rPr>
      </w:pPr>
      <w:r w:rsidRPr="006C6487">
        <w:rPr>
          <w:rFonts w:ascii="Times New Roman" w:hAnsi="Times New Roman"/>
          <w:sz w:val="22"/>
          <w:szCs w:val="22"/>
          <w:lang w:val="es-ES"/>
        </w:rPr>
        <w:t>Frente a este cuadro realista de desemejanza, ¿hay alguna</w:t>
      </w:r>
      <w:r>
        <w:rPr>
          <w:rFonts w:ascii="Times New Roman" w:hAnsi="Times New Roman"/>
          <w:sz w:val="22"/>
          <w:szCs w:val="22"/>
          <w:lang w:val="es-ES"/>
        </w:rPr>
        <w:t xml:space="preserve"> </w:t>
      </w:r>
      <w:r w:rsidRPr="006C6487">
        <w:rPr>
          <w:rFonts w:ascii="Times New Roman" w:hAnsi="Times New Roman"/>
          <w:sz w:val="22"/>
          <w:szCs w:val="22"/>
          <w:lang w:val="es-ES"/>
        </w:rPr>
        <w:t>solución? ¿Es posible una ascesis, una conversión, un retorno.</w:t>
      </w:r>
      <w:r>
        <w:rPr>
          <w:rFonts w:ascii="Times New Roman" w:hAnsi="Times New Roman"/>
          <w:sz w:val="22"/>
          <w:szCs w:val="22"/>
          <w:lang w:val="es-ES"/>
        </w:rPr>
        <w:t xml:space="preserve"> “</w:t>
      </w:r>
      <w:r w:rsidRPr="006C6487">
        <w:rPr>
          <w:rFonts w:ascii="Times New Roman" w:hAnsi="Times New Roman"/>
          <w:sz w:val="22"/>
          <w:szCs w:val="22"/>
          <w:lang w:val="es-ES"/>
        </w:rPr>
        <w:t xml:space="preserve">Nadie </w:t>
      </w:r>
      <w:r>
        <w:rPr>
          <w:rFonts w:ascii="Times New Roman" w:hAnsi="Times New Roman"/>
          <w:sz w:val="22"/>
          <w:szCs w:val="22"/>
          <w:lang w:val="es-ES"/>
        </w:rPr>
        <w:t>–</w:t>
      </w:r>
      <w:r w:rsidRPr="006C6487">
        <w:rPr>
          <w:rFonts w:ascii="Times New Roman" w:hAnsi="Times New Roman"/>
          <w:sz w:val="22"/>
          <w:szCs w:val="22"/>
          <w:lang w:val="es-ES"/>
        </w:rPr>
        <w:t>contesta</w:t>
      </w:r>
      <w:r>
        <w:rPr>
          <w:rFonts w:ascii="Times New Roman" w:hAnsi="Times New Roman"/>
          <w:sz w:val="22"/>
          <w:szCs w:val="22"/>
          <w:lang w:val="es-ES"/>
        </w:rPr>
        <w:t xml:space="preserve"> </w:t>
      </w:r>
      <w:r w:rsidRPr="006C6487">
        <w:rPr>
          <w:rFonts w:ascii="Times New Roman" w:hAnsi="Times New Roman"/>
          <w:sz w:val="22"/>
          <w:szCs w:val="22"/>
          <w:lang w:val="es-ES"/>
        </w:rPr>
        <w:t xml:space="preserve">en </w:t>
      </w:r>
      <w:r w:rsidRPr="00456685">
        <w:rPr>
          <w:rFonts w:ascii="Times New Roman" w:hAnsi="Times New Roman"/>
          <w:i/>
          <w:sz w:val="22"/>
          <w:szCs w:val="22"/>
          <w:lang w:val="es-ES"/>
        </w:rPr>
        <w:t>Espejo de Caridad</w:t>
      </w:r>
      <w:r>
        <w:rPr>
          <w:rFonts w:ascii="Times New Roman" w:hAnsi="Times New Roman"/>
          <w:sz w:val="22"/>
          <w:szCs w:val="22"/>
          <w:lang w:val="es-ES"/>
        </w:rPr>
        <w:t>–</w:t>
      </w:r>
      <w:r w:rsidRPr="006C6487">
        <w:rPr>
          <w:rFonts w:ascii="Times New Roman" w:hAnsi="Times New Roman"/>
          <w:sz w:val="22"/>
          <w:szCs w:val="22"/>
          <w:lang w:val="es-ES"/>
        </w:rPr>
        <w:t xml:space="preserve"> sino</w:t>
      </w:r>
      <w:r>
        <w:rPr>
          <w:rFonts w:ascii="Times New Roman" w:hAnsi="Times New Roman"/>
          <w:sz w:val="22"/>
          <w:szCs w:val="22"/>
          <w:lang w:val="es-ES"/>
        </w:rPr>
        <w:t xml:space="preserve"> </w:t>
      </w:r>
      <w:r w:rsidRPr="006C6487">
        <w:rPr>
          <w:rFonts w:ascii="Times New Roman" w:hAnsi="Times New Roman"/>
          <w:sz w:val="22"/>
          <w:szCs w:val="22"/>
          <w:lang w:val="es-ES"/>
        </w:rPr>
        <w:t>por la voluntad</w:t>
      </w:r>
      <w:r>
        <w:rPr>
          <w:rFonts w:ascii="Times New Roman" w:hAnsi="Times New Roman"/>
          <w:sz w:val="22"/>
          <w:szCs w:val="22"/>
          <w:lang w:val="es-ES"/>
        </w:rPr>
        <w:t xml:space="preserve"> </w:t>
      </w:r>
      <w:r w:rsidRPr="006C6487">
        <w:rPr>
          <w:rFonts w:ascii="Times New Roman" w:hAnsi="Times New Roman"/>
          <w:sz w:val="22"/>
          <w:szCs w:val="22"/>
          <w:lang w:val="es-ES"/>
        </w:rPr>
        <w:t>puede ser justo... Pero sólo la gracia lleva la voluntad a la</w:t>
      </w:r>
      <w:r>
        <w:rPr>
          <w:rFonts w:ascii="Times New Roman" w:hAnsi="Times New Roman"/>
          <w:sz w:val="22"/>
          <w:szCs w:val="22"/>
          <w:lang w:val="es-ES"/>
        </w:rPr>
        <w:t xml:space="preserve"> </w:t>
      </w:r>
      <w:r w:rsidRPr="006C6487">
        <w:rPr>
          <w:rFonts w:ascii="Times New Roman" w:hAnsi="Times New Roman"/>
          <w:sz w:val="22"/>
          <w:szCs w:val="22"/>
          <w:lang w:val="es-ES"/>
        </w:rPr>
        <w:t>justicia</w:t>
      </w:r>
      <w:r>
        <w:rPr>
          <w:rFonts w:ascii="Times New Roman" w:hAnsi="Times New Roman"/>
          <w:sz w:val="22"/>
          <w:szCs w:val="22"/>
          <w:lang w:val="es-ES"/>
        </w:rPr>
        <w:t>”</w:t>
      </w:r>
      <w:r>
        <w:rPr>
          <w:rStyle w:val="Refdenotaalpie"/>
          <w:rFonts w:ascii="Times New Roman" w:hAnsi="Times New Roman"/>
          <w:sz w:val="22"/>
          <w:szCs w:val="22"/>
          <w:lang w:val="es-ES"/>
        </w:rPr>
        <w:footnoteReference w:id="657"/>
      </w:r>
      <w:r w:rsidRPr="006C6487">
        <w:rPr>
          <w:rFonts w:ascii="Times New Roman" w:hAnsi="Times New Roman"/>
          <w:sz w:val="22"/>
          <w:szCs w:val="22"/>
          <w:lang w:val="es-ES"/>
        </w:rPr>
        <w:t>, añade inmediatamente. Por estos dos surcos va a</w:t>
      </w:r>
      <w:r>
        <w:rPr>
          <w:rFonts w:ascii="Times New Roman" w:hAnsi="Times New Roman"/>
          <w:sz w:val="22"/>
          <w:szCs w:val="22"/>
          <w:lang w:val="es-ES"/>
        </w:rPr>
        <w:t xml:space="preserve"> </w:t>
      </w:r>
      <w:r w:rsidRPr="006C6487">
        <w:rPr>
          <w:rFonts w:ascii="Times New Roman" w:hAnsi="Times New Roman"/>
          <w:sz w:val="22"/>
          <w:szCs w:val="22"/>
          <w:lang w:val="es-ES"/>
        </w:rPr>
        <w:t>ser factible la vida espiritual, es decir, el retorno a Dios: las</w:t>
      </w:r>
      <w:r>
        <w:rPr>
          <w:rFonts w:ascii="Times New Roman" w:hAnsi="Times New Roman"/>
          <w:sz w:val="22"/>
          <w:szCs w:val="22"/>
          <w:lang w:val="es-ES"/>
        </w:rPr>
        <w:t xml:space="preserve"> </w:t>
      </w:r>
      <w:r w:rsidRPr="006C6487">
        <w:rPr>
          <w:rFonts w:ascii="Times New Roman" w:hAnsi="Times New Roman"/>
          <w:sz w:val="22"/>
          <w:szCs w:val="22"/>
          <w:lang w:val="es-ES"/>
        </w:rPr>
        <w:t xml:space="preserve">facultades del alma, además de la gracia. </w:t>
      </w:r>
      <w:r>
        <w:rPr>
          <w:rFonts w:ascii="Times New Roman" w:hAnsi="Times New Roman"/>
          <w:sz w:val="22"/>
          <w:szCs w:val="22"/>
          <w:lang w:val="es-ES"/>
        </w:rPr>
        <w:t>“</w:t>
      </w:r>
      <w:r w:rsidRPr="006C6487">
        <w:rPr>
          <w:rFonts w:ascii="Times New Roman" w:hAnsi="Times New Roman"/>
          <w:sz w:val="22"/>
          <w:szCs w:val="22"/>
          <w:lang w:val="es-ES"/>
        </w:rPr>
        <w:t>Está corrompida</w:t>
      </w:r>
      <w:r>
        <w:rPr>
          <w:rFonts w:ascii="Times New Roman" w:hAnsi="Times New Roman"/>
          <w:sz w:val="22"/>
          <w:szCs w:val="22"/>
          <w:lang w:val="es-ES"/>
        </w:rPr>
        <w:t xml:space="preserve"> –</w:t>
      </w:r>
      <w:r w:rsidRPr="00191E8F">
        <w:rPr>
          <w:rFonts w:ascii="Times New Roman" w:hAnsi="Times New Roman"/>
          <w:sz w:val="22"/>
          <w:szCs w:val="22"/>
          <w:lang w:val="es-ES"/>
        </w:rPr>
        <w:t>dice</w:t>
      </w:r>
      <w:r>
        <w:rPr>
          <w:rFonts w:ascii="Times New Roman" w:hAnsi="Times New Roman"/>
          <w:sz w:val="22"/>
          <w:szCs w:val="22"/>
          <w:lang w:val="es-ES"/>
        </w:rPr>
        <w:t xml:space="preserve"> t</w:t>
      </w:r>
      <w:r w:rsidRPr="00191E8F">
        <w:rPr>
          <w:rFonts w:ascii="Times New Roman" w:hAnsi="Times New Roman"/>
          <w:sz w:val="22"/>
          <w:szCs w:val="22"/>
          <w:lang w:val="es-ES"/>
        </w:rPr>
        <w:t xml:space="preserve">ambién en el </w:t>
      </w:r>
      <w:r w:rsidRPr="00A242E0">
        <w:rPr>
          <w:rFonts w:ascii="Times New Roman" w:hAnsi="Times New Roman"/>
          <w:i/>
          <w:sz w:val="22"/>
          <w:szCs w:val="22"/>
          <w:lang w:val="es-ES"/>
        </w:rPr>
        <w:t>Espejo de Caridad</w:t>
      </w:r>
      <w:r>
        <w:rPr>
          <w:rFonts w:ascii="Times New Roman" w:hAnsi="Times New Roman"/>
          <w:sz w:val="22"/>
          <w:szCs w:val="22"/>
          <w:lang w:val="es-ES"/>
        </w:rPr>
        <w:t>–</w:t>
      </w:r>
      <w:r w:rsidRPr="00191E8F">
        <w:rPr>
          <w:rFonts w:ascii="Times New Roman" w:hAnsi="Times New Roman"/>
          <w:sz w:val="22"/>
          <w:szCs w:val="22"/>
          <w:lang w:val="es-ES"/>
        </w:rPr>
        <w:t xml:space="preserve"> en</w:t>
      </w:r>
      <w:r>
        <w:rPr>
          <w:rFonts w:ascii="Times New Roman" w:hAnsi="Times New Roman"/>
          <w:sz w:val="22"/>
          <w:szCs w:val="22"/>
          <w:lang w:val="es-ES"/>
        </w:rPr>
        <w:t xml:space="preserve"> </w:t>
      </w:r>
      <w:r w:rsidRPr="00191E8F">
        <w:rPr>
          <w:rFonts w:ascii="Times New Roman" w:hAnsi="Times New Roman"/>
          <w:sz w:val="22"/>
          <w:szCs w:val="22"/>
          <w:lang w:val="es-ES"/>
        </w:rPr>
        <w:t>el hombre la imagen</w:t>
      </w:r>
      <w:r>
        <w:rPr>
          <w:rFonts w:ascii="Times New Roman" w:hAnsi="Times New Roman"/>
          <w:sz w:val="22"/>
          <w:szCs w:val="22"/>
          <w:lang w:val="es-ES"/>
        </w:rPr>
        <w:t xml:space="preserve"> </w:t>
      </w:r>
      <w:r w:rsidRPr="00191E8F">
        <w:rPr>
          <w:rFonts w:ascii="Times New Roman" w:hAnsi="Times New Roman"/>
          <w:sz w:val="22"/>
          <w:szCs w:val="22"/>
          <w:lang w:val="es-ES"/>
        </w:rPr>
        <w:t>de Dios, no abolida completamente.</w:t>
      </w:r>
      <w:r>
        <w:rPr>
          <w:rFonts w:ascii="Times New Roman" w:hAnsi="Times New Roman"/>
          <w:sz w:val="22"/>
          <w:szCs w:val="22"/>
          <w:lang w:val="es-ES"/>
        </w:rPr>
        <w:t>”</w:t>
      </w:r>
      <w:r>
        <w:rPr>
          <w:rStyle w:val="Refdenotaalpie"/>
          <w:rFonts w:ascii="Times New Roman" w:hAnsi="Times New Roman"/>
          <w:sz w:val="22"/>
          <w:szCs w:val="22"/>
          <w:lang w:val="es-ES"/>
        </w:rPr>
        <w:footnoteReference w:id="658"/>
      </w:r>
      <w:r w:rsidRPr="00191E8F">
        <w:rPr>
          <w:rFonts w:ascii="Times New Roman" w:hAnsi="Times New Roman"/>
          <w:sz w:val="22"/>
          <w:szCs w:val="22"/>
          <w:lang w:val="es-ES"/>
        </w:rPr>
        <w:t xml:space="preserve"> Lo cual nos deja</w:t>
      </w:r>
      <w:r>
        <w:rPr>
          <w:rFonts w:ascii="Times New Roman" w:hAnsi="Times New Roman"/>
          <w:sz w:val="22"/>
          <w:szCs w:val="22"/>
          <w:lang w:val="es-ES"/>
        </w:rPr>
        <w:t xml:space="preserve"> </w:t>
      </w:r>
      <w:r w:rsidRPr="00191E8F">
        <w:rPr>
          <w:rFonts w:ascii="Times New Roman" w:hAnsi="Times New Roman"/>
          <w:sz w:val="22"/>
          <w:szCs w:val="22"/>
          <w:lang w:val="es-ES"/>
        </w:rPr>
        <w:t>ver la necesidad de la gracia, pero también el valor e importancia</w:t>
      </w:r>
      <w:r>
        <w:rPr>
          <w:rFonts w:ascii="Times New Roman" w:hAnsi="Times New Roman"/>
          <w:sz w:val="22"/>
          <w:szCs w:val="22"/>
          <w:lang w:val="es-ES"/>
        </w:rPr>
        <w:t xml:space="preserve"> </w:t>
      </w:r>
      <w:r w:rsidRPr="00191E8F">
        <w:rPr>
          <w:rFonts w:ascii="Times New Roman" w:hAnsi="Times New Roman"/>
          <w:sz w:val="22"/>
          <w:szCs w:val="22"/>
          <w:lang w:val="es-ES"/>
        </w:rPr>
        <w:t>del libre albedrío, que es voluntad y razón. Aquí está</w:t>
      </w:r>
      <w:r>
        <w:rPr>
          <w:rFonts w:ascii="Times New Roman" w:hAnsi="Times New Roman"/>
          <w:sz w:val="22"/>
          <w:szCs w:val="22"/>
          <w:lang w:val="es-ES"/>
        </w:rPr>
        <w:t xml:space="preserve"> </w:t>
      </w:r>
      <w:r w:rsidRPr="00191E8F">
        <w:rPr>
          <w:rFonts w:ascii="Times New Roman" w:hAnsi="Times New Roman"/>
          <w:sz w:val="22"/>
          <w:szCs w:val="22"/>
          <w:lang w:val="es-ES"/>
        </w:rPr>
        <w:t xml:space="preserve">la imagen rescatable. La influencia de san Bernardo </w:t>
      </w:r>
      <w:r w:rsidRPr="00191E8F">
        <w:rPr>
          <w:rFonts w:ascii="Times New Roman" w:hAnsi="Times New Roman"/>
          <w:sz w:val="22"/>
          <w:szCs w:val="22"/>
          <w:lang w:val="es-ES"/>
        </w:rPr>
        <w:lastRenderedPageBreak/>
        <w:t>es fundamental</w:t>
      </w:r>
      <w:r>
        <w:rPr>
          <w:rFonts w:ascii="Times New Roman" w:hAnsi="Times New Roman"/>
          <w:sz w:val="22"/>
          <w:szCs w:val="22"/>
          <w:lang w:val="es-ES"/>
        </w:rPr>
        <w:t xml:space="preserve"> </w:t>
      </w:r>
      <w:r w:rsidRPr="00191E8F">
        <w:rPr>
          <w:rFonts w:ascii="Times New Roman" w:hAnsi="Times New Roman"/>
          <w:sz w:val="22"/>
          <w:szCs w:val="22"/>
          <w:lang w:val="es-ES"/>
        </w:rPr>
        <w:t>en este aspecto tan definitivo de la mentalidad espiritual</w:t>
      </w:r>
      <w:r>
        <w:rPr>
          <w:rFonts w:ascii="Times New Roman" w:hAnsi="Times New Roman"/>
          <w:sz w:val="22"/>
          <w:szCs w:val="22"/>
          <w:lang w:val="es-ES"/>
        </w:rPr>
        <w:t xml:space="preserve"> </w:t>
      </w:r>
      <w:r w:rsidRPr="00191E8F">
        <w:rPr>
          <w:rFonts w:ascii="Times New Roman" w:hAnsi="Times New Roman"/>
          <w:sz w:val="22"/>
          <w:szCs w:val="22"/>
          <w:lang w:val="es-ES"/>
        </w:rPr>
        <w:t>de Elredo.</w:t>
      </w:r>
    </w:p>
    <w:p w14:paraId="0F4AF8F6"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4A3DB08F" w14:textId="77777777" w:rsidR="00EB114E" w:rsidRPr="00191E8F" w:rsidRDefault="00EB114E" w:rsidP="00EB114E">
      <w:pPr>
        <w:autoSpaceDE w:val="0"/>
        <w:autoSpaceDN w:val="0"/>
        <w:adjustRightInd w:val="0"/>
        <w:ind w:firstLine="284"/>
        <w:jc w:val="both"/>
        <w:rPr>
          <w:rFonts w:ascii="Times New Roman" w:hAnsi="Times New Roman"/>
          <w:sz w:val="22"/>
          <w:szCs w:val="22"/>
          <w:lang w:val="es-ES"/>
        </w:rPr>
      </w:pPr>
    </w:p>
    <w:p w14:paraId="3BAB4AD2" w14:textId="77777777" w:rsidR="00EB114E" w:rsidRPr="00191E8F" w:rsidRDefault="00EB114E" w:rsidP="00EB114E">
      <w:pPr>
        <w:autoSpaceDE w:val="0"/>
        <w:autoSpaceDN w:val="0"/>
        <w:adjustRightInd w:val="0"/>
        <w:ind w:firstLine="284"/>
        <w:jc w:val="both"/>
        <w:rPr>
          <w:rFonts w:ascii="Times New Roman" w:hAnsi="Times New Roman"/>
          <w:sz w:val="22"/>
          <w:szCs w:val="22"/>
          <w:lang w:val="es-ES"/>
        </w:rPr>
      </w:pPr>
      <w:r w:rsidRPr="00191E8F">
        <w:rPr>
          <w:rFonts w:ascii="Times New Roman" w:hAnsi="Times New Roman"/>
          <w:sz w:val="22"/>
          <w:szCs w:val="22"/>
          <w:lang w:val="es-ES"/>
        </w:rPr>
        <w:t>3. Encuentro definitivo de los santos con Dios</w:t>
      </w:r>
    </w:p>
    <w:p w14:paraId="35623135"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13068CB5" w14:textId="77777777" w:rsidR="00EB114E" w:rsidRDefault="00EB114E" w:rsidP="00EB114E">
      <w:pPr>
        <w:autoSpaceDE w:val="0"/>
        <w:autoSpaceDN w:val="0"/>
        <w:adjustRightInd w:val="0"/>
        <w:ind w:firstLine="284"/>
        <w:jc w:val="both"/>
        <w:rPr>
          <w:rFonts w:ascii="Times New Roman" w:hAnsi="Times New Roman"/>
          <w:sz w:val="22"/>
          <w:szCs w:val="22"/>
          <w:lang w:val="es-ES"/>
        </w:rPr>
        <w:sectPr w:rsidR="00EB114E" w:rsidSect="00EB114E">
          <w:footnotePr>
            <w:numRestart w:val="eachSect"/>
          </w:footnotePr>
          <w:type w:val="continuous"/>
          <w:pgSz w:w="7371" w:h="10206" w:code="9"/>
          <w:pgMar w:top="482" w:right="567" w:bottom="709" w:left="709" w:header="415" w:footer="459" w:gutter="0"/>
          <w:pgNumType w:start="174"/>
          <w:cols w:space="708"/>
          <w:titlePg/>
          <w:docGrid w:linePitch="360"/>
        </w:sectPr>
      </w:pPr>
      <w:r w:rsidRPr="00191E8F">
        <w:rPr>
          <w:rFonts w:ascii="Times New Roman" w:hAnsi="Times New Roman"/>
          <w:sz w:val="22"/>
          <w:szCs w:val="22"/>
          <w:lang w:val="es-ES"/>
        </w:rPr>
        <w:t xml:space="preserve">Estamos en el estado del alma humana </w:t>
      </w:r>
      <w:r>
        <w:rPr>
          <w:rFonts w:ascii="Times New Roman" w:hAnsi="Times New Roman"/>
          <w:sz w:val="22"/>
          <w:szCs w:val="22"/>
          <w:lang w:val="es-ES"/>
        </w:rPr>
        <w:t>“</w:t>
      </w:r>
      <w:r w:rsidRPr="00191E8F">
        <w:rPr>
          <w:rFonts w:ascii="Times New Roman" w:hAnsi="Times New Roman"/>
          <w:sz w:val="22"/>
          <w:szCs w:val="22"/>
          <w:lang w:val="es-ES"/>
        </w:rPr>
        <w:t>después de la muerte</w:t>
      </w:r>
      <w:r>
        <w:rPr>
          <w:rFonts w:ascii="Times New Roman" w:hAnsi="Times New Roman"/>
          <w:sz w:val="22"/>
          <w:szCs w:val="22"/>
          <w:lang w:val="es-ES"/>
        </w:rPr>
        <w:t>”</w:t>
      </w:r>
      <w:r w:rsidRPr="00191E8F">
        <w:rPr>
          <w:rFonts w:ascii="Times New Roman" w:hAnsi="Times New Roman"/>
          <w:sz w:val="22"/>
          <w:szCs w:val="22"/>
          <w:lang w:val="es-ES"/>
        </w:rPr>
        <w:t>.</w:t>
      </w:r>
      <w:r>
        <w:rPr>
          <w:rFonts w:ascii="Times New Roman" w:hAnsi="Times New Roman"/>
          <w:sz w:val="22"/>
          <w:szCs w:val="22"/>
          <w:lang w:val="es-ES"/>
        </w:rPr>
        <w:t xml:space="preserve"> </w:t>
      </w:r>
      <w:r w:rsidRPr="00191E8F">
        <w:rPr>
          <w:rFonts w:ascii="Times New Roman" w:hAnsi="Times New Roman"/>
          <w:sz w:val="22"/>
          <w:szCs w:val="22"/>
          <w:lang w:val="es-ES"/>
        </w:rPr>
        <w:t xml:space="preserve">La cualidad escatológica del alma, la </w:t>
      </w:r>
      <w:r>
        <w:rPr>
          <w:rFonts w:ascii="Times New Roman" w:hAnsi="Times New Roman"/>
          <w:sz w:val="22"/>
          <w:szCs w:val="22"/>
          <w:lang w:val="es-ES"/>
        </w:rPr>
        <w:t>“</w:t>
      </w:r>
      <w:r w:rsidRPr="00191E8F">
        <w:rPr>
          <w:rFonts w:ascii="Times New Roman" w:hAnsi="Times New Roman"/>
          <w:sz w:val="22"/>
          <w:szCs w:val="22"/>
          <w:lang w:val="es-ES"/>
        </w:rPr>
        <w:t>inmortalidad</w:t>
      </w:r>
      <w:r>
        <w:rPr>
          <w:rFonts w:ascii="Times New Roman" w:hAnsi="Times New Roman"/>
          <w:sz w:val="22"/>
          <w:szCs w:val="22"/>
          <w:lang w:val="es-ES"/>
        </w:rPr>
        <w:t>”</w:t>
      </w:r>
      <w:r w:rsidRPr="00191E8F">
        <w:rPr>
          <w:rFonts w:ascii="Times New Roman" w:hAnsi="Times New Roman"/>
          <w:sz w:val="22"/>
          <w:szCs w:val="22"/>
          <w:lang w:val="es-ES"/>
        </w:rPr>
        <w:t>, permite</w:t>
      </w:r>
      <w:r>
        <w:rPr>
          <w:rFonts w:ascii="Times New Roman" w:hAnsi="Times New Roman"/>
          <w:sz w:val="22"/>
          <w:szCs w:val="22"/>
          <w:lang w:val="es-ES"/>
        </w:rPr>
        <w:t xml:space="preserve"> </w:t>
      </w:r>
      <w:r w:rsidRPr="00191E8F">
        <w:rPr>
          <w:rFonts w:ascii="Times New Roman" w:hAnsi="Times New Roman"/>
          <w:sz w:val="22"/>
          <w:szCs w:val="22"/>
          <w:lang w:val="es-ES"/>
        </w:rPr>
        <w:t xml:space="preserve">que el deseo y la realidad del </w:t>
      </w:r>
      <w:r>
        <w:rPr>
          <w:rFonts w:ascii="Times New Roman" w:hAnsi="Times New Roman"/>
          <w:sz w:val="22"/>
          <w:szCs w:val="22"/>
          <w:lang w:val="es-ES"/>
        </w:rPr>
        <w:t>“</w:t>
      </w:r>
      <w:r w:rsidRPr="00191E8F">
        <w:rPr>
          <w:rFonts w:ascii="Times New Roman" w:hAnsi="Times New Roman"/>
          <w:sz w:val="22"/>
          <w:szCs w:val="22"/>
          <w:lang w:val="es-ES"/>
        </w:rPr>
        <w:t>encuentro definitivo con</w:t>
      </w:r>
      <w:r>
        <w:rPr>
          <w:rFonts w:ascii="Times New Roman" w:hAnsi="Times New Roman"/>
          <w:sz w:val="22"/>
          <w:szCs w:val="22"/>
          <w:lang w:val="es-ES"/>
        </w:rPr>
        <w:t xml:space="preserve"> </w:t>
      </w:r>
      <w:r w:rsidRPr="00191E8F">
        <w:rPr>
          <w:rFonts w:ascii="Times New Roman" w:hAnsi="Times New Roman"/>
          <w:sz w:val="22"/>
          <w:szCs w:val="22"/>
          <w:lang w:val="es-ES"/>
        </w:rPr>
        <w:t>Dios</w:t>
      </w:r>
      <w:r>
        <w:rPr>
          <w:rFonts w:ascii="Times New Roman" w:hAnsi="Times New Roman"/>
          <w:sz w:val="22"/>
          <w:szCs w:val="22"/>
          <w:lang w:val="es-ES"/>
        </w:rPr>
        <w:t>”</w:t>
      </w:r>
      <w:r w:rsidRPr="00191E8F">
        <w:rPr>
          <w:rFonts w:ascii="Times New Roman" w:hAnsi="Times New Roman"/>
          <w:sz w:val="22"/>
          <w:szCs w:val="22"/>
          <w:lang w:val="es-ES"/>
        </w:rPr>
        <w:t xml:space="preserve"> coronen la vida espiritual. </w:t>
      </w:r>
      <w:r>
        <w:rPr>
          <w:rFonts w:ascii="Times New Roman" w:hAnsi="Times New Roman"/>
          <w:sz w:val="22"/>
          <w:szCs w:val="22"/>
          <w:lang w:val="es-ES"/>
        </w:rPr>
        <w:t>“</w:t>
      </w:r>
      <w:r w:rsidRPr="00191E8F">
        <w:rPr>
          <w:rFonts w:ascii="Times New Roman" w:hAnsi="Times New Roman"/>
          <w:sz w:val="22"/>
          <w:szCs w:val="22"/>
          <w:lang w:val="es-ES"/>
        </w:rPr>
        <w:t>No perdió el alma el apetito</w:t>
      </w:r>
      <w:r>
        <w:rPr>
          <w:rFonts w:ascii="Times New Roman" w:hAnsi="Times New Roman"/>
          <w:sz w:val="22"/>
          <w:szCs w:val="22"/>
          <w:lang w:val="es-ES"/>
        </w:rPr>
        <w:t xml:space="preserve"> </w:t>
      </w:r>
      <w:r w:rsidRPr="00191E8F">
        <w:rPr>
          <w:rFonts w:ascii="Times New Roman" w:hAnsi="Times New Roman"/>
          <w:sz w:val="22"/>
          <w:szCs w:val="22"/>
          <w:lang w:val="es-ES"/>
        </w:rPr>
        <w:t xml:space="preserve">de la beatitud </w:t>
      </w:r>
      <w:r>
        <w:rPr>
          <w:rFonts w:ascii="Times New Roman" w:hAnsi="Times New Roman"/>
          <w:sz w:val="22"/>
          <w:szCs w:val="22"/>
          <w:lang w:val="es-ES"/>
        </w:rPr>
        <w:t>–</w:t>
      </w:r>
      <w:r w:rsidRPr="00191E8F">
        <w:rPr>
          <w:rFonts w:ascii="Times New Roman" w:hAnsi="Times New Roman"/>
          <w:sz w:val="22"/>
          <w:szCs w:val="22"/>
          <w:lang w:val="es-ES"/>
        </w:rPr>
        <w:t>escribe</w:t>
      </w:r>
      <w:r>
        <w:rPr>
          <w:rFonts w:ascii="Times New Roman" w:hAnsi="Times New Roman"/>
          <w:sz w:val="22"/>
          <w:szCs w:val="22"/>
          <w:lang w:val="es-ES"/>
        </w:rPr>
        <w:t xml:space="preserve"> </w:t>
      </w:r>
      <w:r w:rsidRPr="00191E8F">
        <w:rPr>
          <w:rFonts w:ascii="Times New Roman" w:hAnsi="Times New Roman"/>
          <w:sz w:val="22"/>
          <w:szCs w:val="22"/>
          <w:lang w:val="es-ES"/>
        </w:rPr>
        <w:t xml:space="preserve">en el </w:t>
      </w:r>
      <w:r w:rsidRPr="00A242E0">
        <w:rPr>
          <w:rFonts w:ascii="Times New Roman" w:hAnsi="Times New Roman"/>
          <w:i/>
          <w:sz w:val="22"/>
          <w:szCs w:val="22"/>
          <w:lang w:val="es-ES"/>
        </w:rPr>
        <w:t>Espejo de Caridad</w:t>
      </w:r>
      <w:r>
        <w:rPr>
          <w:rFonts w:ascii="Times New Roman" w:hAnsi="Times New Roman"/>
          <w:sz w:val="22"/>
          <w:szCs w:val="22"/>
          <w:lang w:val="es-ES"/>
        </w:rPr>
        <w:t>–</w:t>
      </w:r>
      <w:r w:rsidRPr="00191E8F">
        <w:rPr>
          <w:rFonts w:ascii="Times New Roman" w:hAnsi="Times New Roman"/>
          <w:sz w:val="22"/>
          <w:szCs w:val="22"/>
          <w:lang w:val="es-ES"/>
        </w:rPr>
        <w:t xml:space="preserve"> y, por tanto,</w:t>
      </w:r>
      <w:r>
        <w:rPr>
          <w:rFonts w:ascii="Times New Roman" w:hAnsi="Times New Roman"/>
          <w:sz w:val="22"/>
          <w:szCs w:val="22"/>
          <w:lang w:val="es-ES"/>
        </w:rPr>
        <w:t xml:space="preserve"> </w:t>
      </w:r>
      <w:r w:rsidRPr="00191E8F">
        <w:rPr>
          <w:rFonts w:ascii="Times New Roman" w:hAnsi="Times New Roman"/>
          <w:sz w:val="22"/>
          <w:szCs w:val="22"/>
          <w:lang w:val="es-ES"/>
        </w:rPr>
        <w:t>estando en un circuito desgraciado, nunca descansa.</w:t>
      </w:r>
      <w:r>
        <w:rPr>
          <w:rFonts w:ascii="Times New Roman" w:hAnsi="Times New Roman"/>
          <w:sz w:val="22"/>
          <w:szCs w:val="22"/>
          <w:lang w:val="es-ES"/>
        </w:rPr>
        <w:t>”</w:t>
      </w:r>
      <w:r>
        <w:rPr>
          <w:rStyle w:val="Refdenotaalpie"/>
          <w:rFonts w:ascii="Times New Roman" w:hAnsi="Times New Roman"/>
          <w:sz w:val="22"/>
          <w:szCs w:val="22"/>
          <w:lang w:val="es-ES"/>
        </w:rPr>
        <w:footnoteReference w:id="659"/>
      </w:r>
      <w:r w:rsidRPr="00191E8F">
        <w:rPr>
          <w:rFonts w:ascii="Times New Roman" w:hAnsi="Times New Roman"/>
          <w:sz w:val="22"/>
          <w:szCs w:val="22"/>
          <w:lang w:val="es-ES"/>
        </w:rPr>
        <w:t xml:space="preserve"> </w:t>
      </w:r>
      <w:r>
        <w:rPr>
          <w:rFonts w:ascii="Times New Roman" w:hAnsi="Times New Roman"/>
          <w:sz w:val="22"/>
          <w:szCs w:val="22"/>
          <w:lang w:val="es-ES"/>
        </w:rPr>
        <w:t>“U</w:t>
      </w:r>
      <w:r w:rsidRPr="00191E8F">
        <w:rPr>
          <w:rFonts w:ascii="Times New Roman" w:hAnsi="Times New Roman"/>
          <w:sz w:val="22"/>
          <w:szCs w:val="22"/>
          <w:lang w:val="es-ES"/>
        </w:rPr>
        <w:t>na</w:t>
      </w:r>
      <w:r>
        <w:rPr>
          <w:rFonts w:ascii="Times New Roman" w:hAnsi="Times New Roman"/>
          <w:sz w:val="22"/>
          <w:szCs w:val="22"/>
          <w:lang w:val="es-ES"/>
        </w:rPr>
        <w:t xml:space="preserve"> </w:t>
      </w:r>
      <w:r w:rsidRPr="00191E8F">
        <w:rPr>
          <w:rFonts w:ascii="Times New Roman" w:hAnsi="Times New Roman"/>
          <w:sz w:val="22"/>
          <w:szCs w:val="22"/>
          <w:lang w:val="es-ES"/>
        </w:rPr>
        <w:t>es la ciudad a la que tendemos</w:t>
      </w:r>
      <w:r>
        <w:rPr>
          <w:rFonts w:ascii="Times New Roman" w:hAnsi="Times New Roman"/>
          <w:sz w:val="22"/>
          <w:szCs w:val="22"/>
          <w:lang w:val="es-ES"/>
        </w:rPr>
        <w:t xml:space="preserve"> </w:t>
      </w:r>
    </w:p>
    <w:p w14:paraId="7D50B60B" w14:textId="77777777" w:rsidR="00EB114E" w:rsidRPr="00191E8F" w:rsidRDefault="00EB114E" w:rsidP="00EB114E">
      <w:pPr>
        <w:autoSpaceDE w:val="0"/>
        <w:autoSpaceDN w:val="0"/>
        <w:adjustRightInd w:val="0"/>
        <w:ind w:firstLine="284"/>
        <w:jc w:val="both"/>
        <w:rPr>
          <w:rFonts w:ascii="Times New Roman" w:hAnsi="Times New Roman"/>
          <w:sz w:val="22"/>
          <w:szCs w:val="22"/>
          <w:lang w:val="es-ES"/>
        </w:rPr>
      </w:pPr>
      <w:r w:rsidRPr="00191E8F">
        <w:rPr>
          <w:rFonts w:ascii="Times New Roman" w:hAnsi="Times New Roman"/>
          <w:sz w:val="22"/>
          <w:szCs w:val="22"/>
          <w:lang w:val="es-ES"/>
        </w:rPr>
        <w:t>todos, en la que queremos ser</w:t>
      </w:r>
      <w:r>
        <w:rPr>
          <w:rFonts w:ascii="Times New Roman" w:hAnsi="Times New Roman"/>
          <w:sz w:val="22"/>
          <w:szCs w:val="22"/>
          <w:lang w:val="es-ES"/>
        </w:rPr>
        <w:t xml:space="preserve"> </w:t>
      </w:r>
      <w:r w:rsidRPr="00191E8F">
        <w:rPr>
          <w:rFonts w:ascii="Times New Roman" w:hAnsi="Times New Roman"/>
          <w:sz w:val="22"/>
          <w:szCs w:val="22"/>
          <w:lang w:val="es-ES"/>
        </w:rPr>
        <w:t>inscritos</w:t>
      </w:r>
      <w:r>
        <w:rPr>
          <w:rFonts w:ascii="Times New Roman" w:hAnsi="Times New Roman"/>
          <w:sz w:val="22"/>
          <w:szCs w:val="22"/>
          <w:lang w:val="es-ES"/>
        </w:rPr>
        <w:t>”</w:t>
      </w:r>
      <w:r w:rsidRPr="00191E8F">
        <w:rPr>
          <w:rFonts w:ascii="Times New Roman" w:hAnsi="Times New Roman"/>
          <w:sz w:val="22"/>
          <w:szCs w:val="22"/>
          <w:lang w:val="es-ES"/>
        </w:rPr>
        <w:t>, clama en un Sermón</w:t>
      </w:r>
      <w:r>
        <w:rPr>
          <w:rStyle w:val="Refdenotaalpie"/>
          <w:rFonts w:ascii="Times New Roman" w:hAnsi="Times New Roman"/>
          <w:sz w:val="22"/>
          <w:szCs w:val="22"/>
          <w:lang w:val="es-ES"/>
        </w:rPr>
        <w:footnoteReference w:id="660"/>
      </w:r>
      <w:r>
        <w:rPr>
          <w:rFonts w:ascii="Times New Roman" w:hAnsi="Times New Roman"/>
          <w:sz w:val="22"/>
          <w:szCs w:val="22"/>
          <w:lang w:val="es-ES"/>
        </w:rPr>
        <w:t>.</w:t>
      </w:r>
      <w:r w:rsidRPr="00191E8F">
        <w:rPr>
          <w:rFonts w:ascii="Times New Roman" w:hAnsi="Times New Roman"/>
          <w:sz w:val="22"/>
          <w:szCs w:val="22"/>
          <w:lang w:val="es-ES"/>
        </w:rPr>
        <w:t xml:space="preserve"> </w:t>
      </w:r>
      <w:r>
        <w:rPr>
          <w:rFonts w:ascii="Times New Roman" w:hAnsi="Times New Roman"/>
          <w:sz w:val="22"/>
          <w:szCs w:val="22"/>
          <w:lang w:val="es-ES"/>
        </w:rPr>
        <w:t>“</w:t>
      </w:r>
      <w:r w:rsidRPr="00191E8F">
        <w:rPr>
          <w:rFonts w:ascii="Times New Roman" w:hAnsi="Times New Roman"/>
          <w:sz w:val="22"/>
          <w:szCs w:val="22"/>
          <w:lang w:val="es-ES"/>
        </w:rPr>
        <w:t xml:space="preserve">¿Qué más lógico </w:t>
      </w:r>
      <w:r>
        <w:rPr>
          <w:rFonts w:ascii="Times New Roman" w:hAnsi="Times New Roman"/>
          <w:sz w:val="22"/>
          <w:szCs w:val="22"/>
          <w:lang w:val="es-ES"/>
        </w:rPr>
        <w:t>–</w:t>
      </w:r>
      <w:r w:rsidRPr="00191E8F">
        <w:rPr>
          <w:rFonts w:ascii="Times New Roman" w:hAnsi="Times New Roman"/>
          <w:sz w:val="22"/>
          <w:szCs w:val="22"/>
          <w:lang w:val="es-ES"/>
        </w:rPr>
        <w:t>ha</w:t>
      </w:r>
      <w:r>
        <w:rPr>
          <w:rFonts w:ascii="Times New Roman" w:hAnsi="Times New Roman"/>
          <w:sz w:val="22"/>
          <w:szCs w:val="22"/>
          <w:lang w:val="es-ES"/>
        </w:rPr>
        <w:t xml:space="preserve"> </w:t>
      </w:r>
      <w:r w:rsidRPr="00191E8F">
        <w:rPr>
          <w:rFonts w:ascii="Times New Roman" w:hAnsi="Times New Roman"/>
          <w:sz w:val="22"/>
          <w:szCs w:val="22"/>
          <w:lang w:val="es-ES"/>
        </w:rPr>
        <w:t>exclamado</w:t>
      </w:r>
      <w:r>
        <w:rPr>
          <w:rFonts w:ascii="Times New Roman" w:hAnsi="Times New Roman"/>
          <w:sz w:val="22"/>
          <w:szCs w:val="22"/>
          <w:lang w:val="es-ES"/>
        </w:rPr>
        <w:t xml:space="preserve">– </w:t>
      </w:r>
      <w:r w:rsidRPr="00191E8F">
        <w:rPr>
          <w:rFonts w:ascii="Times New Roman" w:hAnsi="Times New Roman"/>
          <w:sz w:val="22"/>
          <w:szCs w:val="22"/>
          <w:lang w:val="es-ES"/>
        </w:rPr>
        <w:t>para la criatura racional que la bienaventuranza si es</w:t>
      </w:r>
      <w:r>
        <w:rPr>
          <w:rFonts w:ascii="Times New Roman" w:hAnsi="Times New Roman"/>
          <w:sz w:val="22"/>
          <w:szCs w:val="22"/>
          <w:lang w:val="es-ES"/>
        </w:rPr>
        <w:t xml:space="preserve"> </w:t>
      </w:r>
      <w:r w:rsidRPr="00191E8F">
        <w:rPr>
          <w:rFonts w:ascii="Times New Roman" w:hAnsi="Times New Roman"/>
          <w:sz w:val="22"/>
          <w:szCs w:val="22"/>
          <w:lang w:val="es-ES"/>
        </w:rPr>
        <w:t>justa? Y ¿qué le conviene sino la miseria si es perversa?</w:t>
      </w:r>
      <w:r>
        <w:rPr>
          <w:rFonts w:ascii="Times New Roman" w:hAnsi="Times New Roman"/>
          <w:sz w:val="22"/>
          <w:szCs w:val="22"/>
          <w:lang w:val="es-ES"/>
        </w:rPr>
        <w:t>”</w:t>
      </w:r>
      <w:r>
        <w:rPr>
          <w:rStyle w:val="Refdenotaalpie"/>
          <w:rFonts w:ascii="Times New Roman" w:hAnsi="Times New Roman"/>
          <w:sz w:val="22"/>
          <w:szCs w:val="22"/>
          <w:lang w:val="es-ES"/>
        </w:rPr>
        <w:footnoteReference w:id="661"/>
      </w:r>
    </w:p>
    <w:p w14:paraId="1C64D057" w14:textId="77777777" w:rsidR="00EB114E" w:rsidRDefault="00EB114E" w:rsidP="00EB114E">
      <w:pPr>
        <w:autoSpaceDE w:val="0"/>
        <w:autoSpaceDN w:val="0"/>
        <w:adjustRightInd w:val="0"/>
        <w:ind w:firstLine="284"/>
        <w:jc w:val="both"/>
        <w:rPr>
          <w:rFonts w:ascii="Times New Roman" w:hAnsi="Times New Roman"/>
          <w:sz w:val="22"/>
          <w:szCs w:val="22"/>
          <w:lang w:val="es-ES"/>
        </w:rPr>
      </w:pPr>
      <w:r w:rsidRPr="00191E8F">
        <w:rPr>
          <w:rFonts w:ascii="Times New Roman" w:hAnsi="Times New Roman"/>
          <w:sz w:val="22"/>
          <w:szCs w:val="22"/>
          <w:lang w:val="es-ES"/>
        </w:rPr>
        <w:t>La conclusión no puede ser otra que reconocer, en efecto,</w:t>
      </w:r>
      <w:r>
        <w:rPr>
          <w:rFonts w:ascii="Times New Roman" w:hAnsi="Times New Roman"/>
          <w:sz w:val="22"/>
          <w:szCs w:val="22"/>
          <w:lang w:val="es-ES"/>
        </w:rPr>
        <w:t xml:space="preserve"> </w:t>
      </w:r>
      <w:r w:rsidRPr="00191E8F">
        <w:rPr>
          <w:rFonts w:ascii="Times New Roman" w:hAnsi="Times New Roman"/>
          <w:sz w:val="22"/>
          <w:szCs w:val="22"/>
          <w:lang w:val="es-ES"/>
        </w:rPr>
        <w:t>que el diálogo Sobre el Alma es la base de la acción educadora</w:t>
      </w:r>
      <w:r>
        <w:rPr>
          <w:rFonts w:ascii="Times New Roman" w:hAnsi="Times New Roman"/>
          <w:sz w:val="22"/>
          <w:szCs w:val="22"/>
          <w:lang w:val="es-ES"/>
        </w:rPr>
        <w:t xml:space="preserve"> </w:t>
      </w:r>
      <w:r w:rsidRPr="00191E8F">
        <w:rPr>
          <w:rFonts w:ascii="Times New Roman" w:hAnsi="Times New Roman"/>
          <w:sz w:val="22"/>
          <w:szCs w:val="22"/>
          <w:lang w:val="es-ES"/>
        </w:rPr>
        <w:t>espiritual del abad de Rieval. Pero, sobre todo, esta obra</w:t>
      </w:r>
      <w:r>
        <w:rPr>
          <w:rFonts w:ascii="Times New Roman" w:hAnsi="Times New Roman"/>
          <w:sz w:val="22"/>
          <w:szCs w:val="22"/>
          <w:lang w:val="es-ES"/>
        </w:rPr>
        <w:t xml:space="preserve"> </w:t>
      </w:r>
      <w:r w:rsidRPr="00191E8F">
        <w:rPr>
          <w:rFonts w:ascii="Times New Roman" w:hAnsi="Times New Roman"/>
          <w:sz w:val="22"/>
          <w:szCs w:val="22"/>
          <w:lang w:val="es-ES"/>
        </w:rPr>
        <w:t>es la clave para apreciar la solidez humana y espiritual del</w:t>
      </w:r>
      <w:r>
        <w:rPr>
          <w:rFonts w:ascii="Times New Roman" w:hAnsi="Times New Roman"/>
          <w:sz w:val="22"/>
          <w:szCs w:val="22"/>
          <w:lang w:val="es-ES"/>
        </w:rPr>
        <w:t xml:space="preserve"> </w:t>
      </w:r>
      <w:r w:rsidRPr="00191E8F">
        <w:rPr>
          <w:rFonts w:ascii="Times New Roman" w:hAnsi="Times New Roman"/>
          <w:sz w:val="22"/>
          <w:szCs w:val="22"/>
          <w:lang w:val="es-ES"/>
        </w:rPr>
        <w:t>que hoy, con toda la Iglesia, invocamos como san Elredo.</w:t>
      </w:r>
    </w:p>
    <w:p w14:paraId="62995552"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2F6B2214" w14:textId="77777777" w:rsidR="00EB114E" w:rsidRPr="00247DF0" w:rsidRDefault="00EB114E" w:rsidP="00EB114E">
      <w:pPr>
        <w:autoSpaceDE w:val="0"/>
        <w:autoSpaceDN w:val="0"/>
        <w:adjustRightInd w:val="0"/>
        <w:ind w:firstLine="284"/>
        <w:jc w:val="right"/>
        <w:rPr>
          <w:rFonts w:ascii="Times New Roman" w:hAnsi="Times New Roman"/>
          <w:sz w:val="18"/>
          <w:szCs w:val="18"/>
          <w:lang w:val="es-ES"/>
        </w:rPr>
      </w:pPr>
      <w:r w:rsidRPr="00247DF0">
        <w:rPr>
          <w:rFonts w:ascii="Times New Roman" w:hAnsi="Times New Roman"/>
          <w:sz w:val="18"/>
          <w:szCs w:val="18"/>
          <w:lang w:val="es-ES"/>
        </w:rPr>
        <w:t>P. FRANCISCO RODRIGUEZ, o.c.s.o.</w:t>
      </w:r>
    </w:p>
    <w:p w14:paraId="3C071356" w14:textId="77777777" w:rsidR="00EB114E" w:rsidRPr="00247DF0" w:rsidRDefault="00EB114E" w:rsidP="00EB114E">
      <w:pPr>
        <w:autoSpaceDE w:val="0"/>
        <w:autoSpaceDN w:val="0"/>
        <w:adjustRightInd w:val="0"/>
        <w:ind w:firstLine="284"/>
        <w:jc w:val="right"/>
        <w:rPr>
          <w:rFonts w:ascii="Times New Roman" w:hAnsi="Times New Roman"/>
          <w:i/>
          <w:sz w:val="18"/>
          <w:szCs w:val="18"/>
          <w:lang w:val="es-ES"/>
        </w:rPr>
      </w:pPr>
      <w:r w:rsidRPr="00247DF0">
        <w:rPr>
          <w:rFonts w:ascii="Times New Roman" w:hAnsi="Times New Roman"/>
          <w:i/>
          <w:sz w:val="18"/>
          <w:szCs w:val="18"/>
          <w:lang w:val="es-ES"/>
        </w:rPr>
        <w:t>Monje de Azul</w:t>
      </w:r>
      <w:r w:rsidRPr="00247DF0">
        <w:rPr>
          <w:rFonts w:ascii="Times New Roman" w:hAnsi="Times New Roman"/>
          <w:i/>
          <w:sz w:val="18"/>
          <w:szCs w:val="18"/>
          <w:lang w:val="es-ES"/>
        </w:rPr>
        <w:tab/>
      </w:r>
      <w:r w:rsidRPr="00247DF0">
        <w:rPr>
          <w:rFonts w:ascii="Times New Roman" w:hAnsi="Times New Roman"/>
          <w:i/>
          <w:sz w:val="18"/>
          <w:szCs w:val="18"/>
          <w:lang w:val="es-ES"/>
        </w:rPr>
        <w:tab/>
      </w:r>
    </w:p>
    <w:p w14:paraId="767D9B50" w14:textId="77777777" w:rsidR="00EB114E" w:rsidRPr="00FD060B" w:rsidRDefault="00EB114E" w:rsidP="00EB114E">
      <w:pPr>
        <w:autoSpaceDE w:val="0"/>
        <w:autoSpaceDN w:val="0"/>
        <w:adjustRightInd w:val="0"/>
        <w:ind w:firstLine="284"/>
        <w:jc w:val="both"/>
        <w:rPr>
          <w:rFonts w:ascii="Times New Roman" w:hAnsi="Times New Roman"/>
          <w:sz w:val="22"/>
          <w:szCs w:val="22"/>
          <w:lang w:val="es-ES"/>
        </w:rPr>
      </w:pPr>
    </w:p>
    <w:p w14:paraId="4BBC3A6E" w14:textId="77777777" w:rsidR="00EB114E" w:rsidRPr="00FD060B" w:rsidRDefault="00EB114E" w:rsidP="00EB114E">
      <w:pPr>
        <w:autoSpaceDE w:val="0"/>
        <w:autoSpaceDN w:val="0"/>
        <w:adjustRightInd w:val="0"/>
        <w:ind w:firstLine="284"/>
        <w:jc w:val="both"/>
        <w:rPr>
          <w:rFonts w:ascii="Times New Roman" w:hAnsi="Times New Roman"/>
          <w:sz w:val="22"/>
          <w:szCs w:val="22"/>
          <w:lang w:val="es-ES"/>
        </w:rPr>
      </w:pPr>
    </w:p>
    <w:p w14:paraId="0F1A7D3C"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06431029" w14:textId="77777777" w:rsidR="00EB114E" w:rsidRDefault="00EB114E" w:rsidP="00EB114E">
      <w:pPr>
        <w:ind w:firstLine="284"/>
        <w:rPr>
          <w:rFonts w:ascii="Times New Roman" w:hAnsi="Times New Roman"/>
          <w:sz w:val="22"/>
          <w:szCs w:val="22"/>
          <w:lang w:val="es-ES"/>
        </w:rPr>
      </w:pPr>
      <w:r>
        <w:rPr>
          <w:rFonts w:ascii="Times New Roman" w:hAnsi="Times New Roman"/>
          <w:sz w:val="22"/>
          <w:szCs w:val="22"/>
          <w:lang w:val="es-ES"/>
        </w:rPr>
        <w:br w:type="page"/>
      </w:r>
    </w:p>
    <w:p w14:paraId="55CFB28F"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1C020499"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14772399" w14:textId="77777777" w:rsidR="00EB114E" w:rsidRDefault="00EB114E" w:rsidP="00EB114E">
      <w:pPr>
        <w:autoSpaceDE w:val="0"/>
        <w:autoSpaceDN w:val="0"/>
        <w:adjustRightInd w:val="0"/>
        <w:ind w:firstLine="284"/>
        <w:jc w:val="right"/>
        <w:rPr>
          <w:rFonts w:ascii="Times New Roman" w:hAnsi="Times New Roman"/>
          <w:sz w:val="22"/>
          <w:szCs w:val="22"/>
          <w:lang w:val="es-ES"/>
        </w:rPr>
      </w:pPr>
    </w:p>
    <w:p w14:paraId="399D5908" w14:textId="77777777" w:rsidR="00EB114E" w:rsidRPr="006E50A6" w:rsidRDefault="00EB114E" w:rsidP="00EB114E">
      <w:pPr>
        <w:autoSpaceDE w:val="0"/>
        <w:autoSpaceDN w:val="0"/>
        <w:adjustRightInd w:val="0"/>
        <w:ind w:firstLine="284"/>
        <w:jc w:val="right"/>
        <w:rPr>
          <w:rFonts w:ascii="Arial Black" w:hAnsi="Arial Black"/>
        </w:rPr>
      </w:pPr>
      <w:r w:rsidRPr="006E50A6">
        <w:rPr>
          <w:rFonts w:ascii="Arial Black" w:hAnsi="Arial Black"/>
        </w:rPr>
        <w:t>Comienza el Diálogo</w:t>
      </w:r>
    </w:p>
    <w:p w14:paraId="646D6770" w14:textId="77777777" w:rsidR="00EB114E" w:rsidRPr="006E50A6" w:rsidRDefault="00EB114E" w:rsidP="00EB114E">
      <w:pPr>
        <w:autoSpaceDE w:val="0"/>
        <w:autoSpaceDN w:val="0"/>
        <w:adjustRightInd w:val="0"/>
        <w:ind w:firstLine="284"/>
        <w:jc w:val="right"/>
        <w:rPr>
          <w:rFonts w:ascii="Arial Black" w:hAnsi="Arial Black"/>
        </w:rPr>
      </w:pPr>
      <w:r w:rsidRPr="006E50A6">
        <w:rPr>
          <w:rFonts w:ascii="Arial Black" w:hAnsi="Arial Black"/>
        </w:rPr>
        <w:t>Del Bienaventurado Elredo,</w:t>
      </w:r>
    </w:p>
    <w:p w14:paraId="5426243B" w14:textId="77777777" w:rsidR="00EB114E" w:rsidRPr="006E50A6" w:rsidRDefault="00EB114E" w:rsidP="00EB114E">
      <w:pPr>
        <w:autoSpaceDE w:val="0"/>
        <w:autoSpaceDN w:val="0"/>
        <w:adjustRightInd w:val="0"/>
        <w:ind w:firstLine="284"/>
        <w:jc w:val="right"/>
        <w:rPr>
          <w:rFonts w:ascii="Arial Black" w:hAnsi="Arial Black"/>
          <w:lang w:val="es-ES"/>
        </w:rPr>
      </w:pPr>
      <w:r w:rsidRPr="006E50A6">
        <w:rPr>
          <w:rFonts w:ascii="Arial Black" w:hAnsi="Arial Black"/>
          <w:lang w:val="es-ES"/>
        </w:rPr>
        <w:t>Abad de Rieval,</w:t>
      </w:r>
    </w:p>
    <w:p w14:paraId="5648BE87" w14:textId="77777777" w:rsidR="00EB114E" w:rsidRPr="006E50A6" w:rsidRDefault="00EB114E" w:rsidP="00EB114E">
      <w:pPr>
        <w:autoSpaceDE w:val="0"/>
        <w:autoSpaceDN w:val="0"/>
        <w:adjustRightInd w:val="0"/>
        <w:ind w:firstLine="284"/>
        <w:jc w:val="right"/>
        <w:rPr>
          <w:rFonts w:ascii="Arial Black" w:hAnsi="Arial Black"/>
          <w:lang w:val="es-ES"/>
        </w:rPr>
      </w:pPr>
      <w:r w:rsidRPr="006E50A6">
        <w:rPr>
          <w:rFonts w:ascii="Arial Black" w:hAnsi="Arial Black"/>
          <w:lang w:val="es-ES"/>
        </w:rPr>
        <w:t>Sobre el Alma</w:t>
      </w:r>
    </w:p>
    <w:p w14:paraId="3FC22BBE" w14:textId="77777777" w:rsidR="00EB114E" w:rsidRDefault="00EB114E" w:rsidP="00EB114E">
      <w:pPr>
        <w:autoSpaceDE w:val="0"/>
        <w:autoSpaceDN w:val="0"/>
        <w:adjustRightInd w:val="0"/>
        <w:ind w:firstLine="284"/>
        <w:jc w:val="right"/>
        <w:rPr>
          <w:rFonts w:ascii="Times New Roman" w:hAnsi="Times New Roman"/>
          <w:sz w:val="22"/>
          <w:szCs w:val="22"/>
          <w:lang w:val="es-ES"/>
        </w:rPr>
      </w:pPr>
    </w:p>
    <w:p w14:paraId="1714E4AE"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179593B9"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6050CFA3" w14:textId="77777777" w:rsidR="00EB114E" w:rsidRDefault="00EB114E" w:rsidP="00EB114E">
      <w:pPr>
        <w:ind w:firstLine="284"/>
        <w:rPr>
          <w:rFonts w:ascii="Times New Roman" w:hAnsi="Times New Roman"/>
          <w:sz w:val="22"/>
          <w:szCs w:val="22"/>
          <w:lang w:val="es-ES"/>
        </w:rPr>
      </w:pPr>
      <w:r>
        <w:rPr>
          <w:rFonts w:ascii="Times New Roman" w:hAnsi="Times New Roman"/>
          <w:sz w:val="22"/>
          <w:szCs w:val="22"/>
          <w:lang w:val="es-ES"/>
        </w:rPr>
        <w:br w:type="page"/>
      </w:r>
    </w:p>
    <w:p w14:paraId="173A793C"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39499E2E" w14:textId="77777777" w:rsidR="00EB114E" w:rsidRDefault="00EB114E" w:rsidP="00EB114E">
      <w:pPr>
        <w:autoSpaceDE w:val="0"/>
        <w:autoSpaceDN w:val="0"/>
        <w:adjustRightInd w:val="0"/>
        <w:ind w:firstLine="284"/>
        <w:jc w:val="both"/>
        <w:rPr>
          <w:rFonts w:ascii="Times New Roman" w:hAnsi="Times New Roman"/>
          <w:sz w:val="22"/>
          <w:szCs w:val="22"/>
          <w:lang w:val="es-ES"/>
        </w:rPr>
        <w:sectPr w:rsidR="00EB114E" w:rsidSect="00EB114E">
          <w:footnotePr>
            <w:numRestart w:val="eachSect"/>
          </w:footnotePr>
          <w:type w:val="continuous"/>
          <w:pgSz w:w="7371" w:h="10206" w:code="9"/>
          <w:pgMar w:top="482" w:right="567" w:bottom="709" w:left="709" w:header="415" w:footer="459" w:gutter="0"/>
          <w:cols w:space="708"/>
          <w:titlePg/>
          <w:docGrid w:linePitch="360"/>
        </w:sectPr>
      </w:pPr>
    </w:p>
    <w:p w14:paraId="58462B11"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16EF1BA5" w14:textId="77777777" w:rsidR="00EB114E" w:rsidRDefault="00EB114E" w:rsidP="00EB114E">
      <w:pPr>
        <w:ind w:firstLine="284"/>
        <w:rPr>
          <w:rFonts w:ascii="Times New Roman" w:hAnsi="Times New Roman"/>
          <w:sz w:val="22"/>
          <w:szCs w:val="22"/>
          <w:lang w:val="es-ES"/>
        </w:rPr>
      </w:pPr>
      <w:r>
        <w:rPr>
          <w:rFonts w:ascii="Times New Roman" w:hAnsi="Times New Roman"/>
          <w:sz w:val="22"/>
          <w:szCs w:val="22"/>
          <w:lang w:val="es-ES"/>
        </w:rPr>
        <w:br w:type="page"/>
      </w:r>
    </w:p>
    <w:p w14:paraId="6E045511"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37405BFF" w14:textId="77777777" w:rsidR="00EB114E" w:rsidRDefault="00EB114E" w:rsidP="00EB114E">
      <w:pPr>
        <w:autoSpaceDE w:val="0"/>
        <w:autoSpaceDN w:val="0"/>
        <w:adjustRightInd w:val="0"/>
        <w:ind w:firstLine="284"/>
        <w:jc w:val="both"/>
        <w:rPr>
          <w:rFonts w:ascii="Times New Roman" w:hAnsi="Times New Roman"/>
          <w:sz w:val="22"/>
          <w:szCs w:val="22"/>
          <w:lang w:val="es-ES"/>
        </w:rPr>
        <w:sectPr w:rsidR="00EB114E" w:rsidSect="00EB114E">
          <w:headerReference w:type="even" r:id="rId11"/>
          <w:headerReference w:type="default" r:id="rId12"/>
          <w:pgSz w:w="7371" w:h="10206" w:code="1"/>
          <w:pgMar w:top="567" w:right="567" w:bottom="1276" w:left="709" w:header="527" w:footer="459" w:gutter="0"/>
          <w:cols w:space="708"/>
          <w:titlePg/>
          <w:docGrid w:linePitch="360"/>
        </w:sectPr>
      </w:pPr>
    </w:p>
    <w:p w14:paraId="3B1611FD"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58BCF445"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63F3E157" w14:textId="77777777" w:rsidR="00EB114E" w:rsidRPr="00B3277A" w:rsidRDefault="00EB114E" w:rsidP="00EB114E">
      <w:pPr>
        <w:autoSpaceDE w:val="0"/>
        <w:autoSpaceDN w:val="0"/>
        <w:adjustRightInd w:val="0"/>
        <w:ind w:firstLine="284"/>
        <w:jc w:val="center"/>
        <w:rPr>
          <w:rFonts w:ascii="Times New Roman" w:hAnsi="Times New Roman"/>
          <w:spacing w:val="20"/>
          <w:sz w:val="22"/>
          <w:szCs w:val="22"/>
          <w:lang w:val="es-ES"/>
        </w:rPr>
      </w:pPr>
      <w:r w:rsidRPr="00B3277A">
        <w:rPr>
          <w:rFonts w:ascii="Times New Roman" w:hAnsi="Times New Roman"/>
          <w:spacing w:val="20"/>
          <w:sz w:val="22"/>
          <w:szCs w:val="22"/>
          <w:lang w:val="es-ES"/>
        </w:rPr>
        <w:t>LIBRO PRIMERO</w:t>
      </w:r>
    </w:p>
    <w:p w14:paraId="1E18C47D"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3736A8E2"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46F9A5CA"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725A1F5B"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0671D242" w14:textId="77777777" w:rsidR="00EB114E" w:rsidRDefault="00EB114E" w:rsidP="00EB114E">
      <w:pPr>
        <w:autoSpaceDE w:val="0"/>
        <w:autoSpaceDN w:val="0"/>
        <w:adjustRightInd w:val="0"/>
        <w:ind w:hanging="170"/>
        <w:jc w:val="both"/>
        <w:rPr>
          <w:rFonts w:ascii="Times New Roman" w:hAnsi="Times New Roman"/>
          <w:sz w:val="22"/>
          <w:szCs w:val="22"/>
          <w:lang w:val="es-ES"/>
        </w:rPr>
      </w:pPr>
    </w:p>
    <w:p w14:paraId="579BEC8A" w14:textId="77777777" w:rsidR="00EB114E" w:rsidRDefault="00EB114E" w:rsidP="00EB114E">
      <w:pPr>
        <w:autoSpaceDE w:val="0"/>
        <w:autoSpaceDN w:val="0"/>
        <w:adjustRightInd w:val="0"/>
        <w:ind w:hanging="170"/>
        <w:jc w:val="both"/>
        <w:rPr>
          <w:rFonts w:ascii="Times New Roman" w:hAnsi="Times New Roman"/>
          <w:sz w:val="22"/>
          <w:szCs w:val="22"/>
          <w:lang w:val="es-ES"/>
        </w:rPr>
      </w:pPr>
    </w:p>
    <w:p w14:paraId="13CE5DAD" w14:textId="77777777" w:rsidR="00EB114E" w:rsidRDefault="00EB114E" w:rsidP="00EB114E">
      <w:pPr>
        <w:autoSpaceDE w:val="0"/>
        <w:autoSpaceDN w:val="0"/>
        <w:adjustRightInd w:val="0"/>
        <w:ind w:hanging="170"/>
        <w:jc w:val="both"/>
        <w:rPr>
          <w:rFonts w:ascii="Times New Roman" w:hAnsi="Times New Roman"/>
          <w:sz w:val="22"/>
          <w:szCs w:val="22"/>
          <w:lang w:val="es-ES"/>
        </w:rPr>
      </w:pPr>
    </w:p>
    <w:p w14:paraId="6EEC6CC4" w14:textId="77777777" w:rsidR="00EB114E" w:rsidRPr="00B3277A"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w:t>
      </w:r>
      <w:r w:rsidRPr="00642703">
        <w:rPr>
          <w:rFonts w:ascii="Arial Black" w:hAnsi="Arial Black"/>
          <w:lang w:val="es-ES"/>
        </w:rPr>
        <w:t>C</w:t>
      </w:r>
      <w:r w:rsidRPr="00642703">
        <w:rPr>
          <w:rFonts w:ascii="Times New Roman" w:hAnsi="Times New Roman"/>
          <w:sz w:val="20"/>
          <w:szCs w:val="20"/>
          <w:lang w:val="es-ES"/>
        </w:rPr>
        <w:t>UAL</w:t>
      </w:r>
      <w:r w:rsidRPr="00B3277A">
        <w:rPr>
          <w:rFonts w:ascii="Times New Roman" w:hAnsi="Times New Roman"/>
          <w:sz w:val="22"/>
          <w:szCs w:val="22"/>
          <w:lang w:val="es-ES"/>
        </w:rPr>
        <w:t xml:space="preserve"> es la causa de tu inesperada venida, mi querido</w:t>
      </w:r>
      <w:r>
        <w:rPr>
          <w:rFonts w:ascii="Times New Roman" w:hAnsi="Times New Roman"/>
          <w:sz w:val="22"/>
          <w:szCs w:val="22"/>
          <w:lang w:val="es-ES"/>
        </w:rPr>
        <w:t xml:space="preserve"> </w:t>
      </w:r>
      <w:r w:rsidRPr="00B3277A">
        <w:rPr>
          <w:rFonts w:ascii="Times New Roman" w:hAnsi="Times New Roman"/>
          <w:sz w:val="22"/>
          <w:szCs w:val="22"/>
          <w:lang w:val="es-ES"/>
        </w:rPr>
        <w:t>Juan?</w:t>
      </w:r>
    </w:p>
    <w:p w14:paraId="7F15A0DF" w14:textId="77777777" w:rsidR="00EB114E" w:rsidRPr="00B3277A"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Pr>
          <w:rFonts w:ascii="Times New Roman" w:hAnsi="Times New Roman"/>
          <w:sz w:val="18"/>
          <w:szCs w:val="18"/>
          <w:lang w:val="es-ES"/>
        </w:rPr>
        <w:t>.</w:t>
      </w:r>
      <w:r>
        <w:rPr>
          <w:rFonts w:ascii="Times New Roman" w:hAnsi="Times New Roman"/>
          <w:sz w:val="22"/>
          <w:szCs w:val="22"/>
          <w:lang w:val="es-ES"/>
        </w:rPr>
        <w:t xml:space="preserve"> – </w:t>
      </w:r>
      <w:r w:rsidRPr="00B3277A">
        <w:rPr>
          <w:rFonts w:ascii="Times New Roman" w:hAnsi="Times New Roman"/>
          <w:sz w:val="22"/>
          <w:szCs w:val="22"/>
          <w:lang w:val="es-ES"/>
        </w:rPr>
        <w:t>He</w:t>
      </w:r>
      <w:r>
        <w:rPr>
          <w:rFonts w:ascii="Times New Roman" w:hAnsi="Times New Roman"/>
          <w:sz w:val="22"/>
          <w:szCs w:val="22"/>
          <w:lang w:val="es-ES"/>
        </w:rPr>
        <w:t xml:space="preserve"> </w:t>
      </w:r>
      <w:r w:rsidRPr="00B3277A">
        <w:rPr>
          <w:rFonts w:ascii="Times New Roman" w:hAnsi="Times New Roman"/>
          <w:sz w:val="22"/>
          <w:szCs w:val="22"/>
          <w:lang w:val="es-ES"/>
        </w:rPr>
        <w:t>leído algunas cosas en los libros de san</w:t>
      </w:r>
      <w:r>
        <w:rPr>
          <w:rFonts w:ascii="Times New Roman" w:hAnsi="Times New Roman"/>
          <w:sz w:val="22"/>
          <w:szCs w:val="22"/>
          <w:lang w:val="es-ES"/>
        </w:rPr>
        <w:t xml:space="preserve"> </w:t>
      </w:r>
      <w:r w:rsidRPr="00B3277A">
        <w:rPr>
          <w:rFonts w:ascii="Times New Roman" w:hAnsi="Times New Roman"/>
          <w:sz w:val="22"/>
          <w:szCs w:val="22"/>
          <w:lang w:val="es-ES"/>
        </w:rPr>
        <w:t>Agustín que me preocupan en gran manera, por lo que quisiera</w:t>
      </w:r>
      <w:r>
        <w:rPr>
          <w:rFonts w:ascii="Times New Roman" w:hAnsi="Times New Roman"/>
          <w:sz w:val="22"/>
          <w:szCs w:val="22"/>
          <w:lang w:val="es-ES"/>
        </w:rPr>
        <w:t xml:space="preserve"> </w:t>
      </w:r>
      <w:r w:rsidRPr="00B3277A">
        <w:rPr>
          <w:rFonts w:ascii="Times New Roman" w:hAnsi="Times New Roman"/>
          <w:sz w:val="22"/>
          <w:szCs w:val="22"/>
          <w:lang w:val="es-ES"/>
        </w:rPr>
        <w:t>cerciorarme de lo que piensas tú acerca de cada una</w:t>
      </w:r>
      <w:r>
        <w:rPr>
          <w:rFonts w:ascii="Times New Roman" w:hAnsi="Times New Roman"/>
          <w:sz w:val="22"/>
          <w:szCs w:val="22"/>
          <w:lang w:val="es-ES"/>
        </w:rPr>
        <w:t xml:space="preserve"> </w:t>
      </w:r>
      <w:r w:rsidRPr="00B3277A">
        <w:rPr>
          <w:rFonts w:ascii="Times New Roman" w:hAnsi="Times New Roman"/>
          <w:sz w:val="22"/>
          <w:szCs w:val="22"/>
          <w:lang w:val="es-ES"/>
        </w:rPr>
        <w:t>de ellas.</w:t>
      </w:r>
    </w:p>
    <w:p w14:paraId="7BC98D02" w14:textId="77777777" w:rsidR="00EB114E"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E</w:t>
      </w:r>
      <w:r w:rsidRPr="00A3026D">
        <w:rPr>
          <w:rFonts w:ascii="Times New Roman" w:hAnsi="Times New Roman"/>
          <w:sz w:val="18"/>
          <w:szCs w:val="18"/>
          <w:lang w:val="es-ES"/>
        </w:rPr>
        <w:t>LREDO</w:t>
      </w:r>
      <w:r>
        <w:rPr>
          <w:rFonts w:ascii="Times New Roman" w:hAnsi="Times New Roman"/>
          <w:sz w:val="18"/>
          <w:szCs w:val="18"/>
          <w:lang w:val="es-ES"/>
        </w:rPr>
        <w:t>.</w:t>
      </w:r>
      <w:r w:rsidRPr="00B3277A">
        <w:rPr>
          <w:rFonts w:ascii="Times New Roman" w:hAnsi="Times New Roman"/>
          <w:sz w:val="22"/>
          <w:szCs w:val="22"/>
          <w:lang w:val="es-ES"/>
        </w:rPr>
        <w:t xml:space="preserve"> </w:t>
      </w:r>
      <w:r>
        <w:rPr>
          <w:rFonts w:ascii="Times New Roman" w:hAnsi="Times New Roman"/>
          <w:sz w:val="22"/>
          <w:szCs w:val="22"/>
          <w:lang w:val="es-ES"/>
        </w:rPr>
        <w:t>–</w:t>
      </w:r>
      <w:r w:rsidRPr="00B3277A">
        <w:rPr>
          <w:rFonts w:ascii="Times New Roman" w:hAnsi="Times New Roman"/>
          <w:sz w:val="22"/>
          <w:szCs w:val="22"/>
          <w:lang w:val="es-ES"/>
        </w:rPr>
        <w:t xml:space="preserve"> Estoy</w:t>
      </w:r>
      <w:r>
        <w:rPr>
          <w:rFonts w:ascii="Times New Roman" w:hAnsi="Times New Roman"/>
          <w:sz w:val="22"/>
          <w:szCs w:val="22"/>
          <w:lang w:val="es-ES"/>
        </w:rPr>
        <w:t xml:space="preserve"> </w:t>
      </w:r>
      <w:r w:rsidRPr="00B3277A">
        <w:rPr>
          <w:rFonts w:ascii="Times New Roman" w:hAnsi="Times New Roman"/>
          <w:sz w:val="22"/>
          <w:szCs w:val="22"/>
          <w:lang w:val="es-ES"/>
        </w:rPr>
        <w:t xml:space="preserve"> p</w:t>
      </w:r>
      <w:r>
        <w:rPr>
          <w:rFonts w:ascii="Times New Roman" w:hAnsi="Times New Roman"/>
          <w:sz w:val="22"/>
          <w:szCs w:val="22"/>
          <w:lang w:val="es-ES"/>
        </w:rPr>
        <w:t>r</w:t>
      </w:r>
      <w:r w:rsidRPr="00B3277A">
        <w:rPr>
          <w:rFonts w:ascii="Times New Roman" w:hAnsi="Times New Roman"/>
          <w:sz w:val="22"/>
          <w:szCs w:val="22"/>
          <w:lang w:val="es-ES"/>
        </w:rPr>
        <w:t>esto. . .</w:t>
      </w:r>
      <w:r>
        <w:rPr>
          <w:rFonts w:ascii="Times New Roman" w:hAnsi="Times New Roman"/>
          <w:sz w:val="22"/>
          <w:szCs w:val="22"/>
          <w:lang w:val="es-ES"/>
        </w:rPr>
        <w:t xml:space="preserve"> </w:t>
      </w:r>
      <w:r w:rsidRPr="00B3277A">
        <w:rPr>
          <w:rFonts w:ascii="Times New Roman" w:hAnsi="Times New Roman"/>
          <w:sz w:val="22"/>
          <w:szCs w:val="22"/>
          <w:lang w:val="es-ES"/>
        </w:rPr>
        <w:t xml:space="preserve"> Éstos, terminado ya el asunto por</w:t>
      </w:r>
      <w:r>
        <w:rPr>
          <w:rFonts w:ascii="Times New Roman" w:hAnsi="Times New Roman"/>
          <w:sz w:val="22"/>
          <w:szCs w:val="22"/>
          <w:lang w:val="es-ES"/>
        </w:rPr>
        <w:t xml:space="preserve"> </w:t>
      </w:r>
      <w:r w:rsidRPr="00B3277A">
        <w:rPr>
          <w:rFonts w:ascii="Times New Roman" w:hAnsi="Times New Roman"/>
          <w:sz w:val="22"/>
          <w:szCs w:val="22"/>
          <w:lang w:val="es-ES"/>
        </w:rPr>
        <w:t>el cual vinieron, están a punto de marcharse.</w:t>
      </w:r>
      <w:r>
        <w:rPr>
          <w:rFonts w:ascii="Times New Roman" w:hAnsi="Times New Roman"/>
          <w:sz w:val="22"/>
          <w:szCs w:val="22"/>
          <w:lang w:val="es-ES"/>
        </w:rPr>
        <w:t xml:space="preserve"> </w:t>
      </w:r>
    </w:p>
    <w:p w14:paraId="7E338B9F" w14:textId="77777777" w:rsidR="00EB114E" w:rsidRPr="00B3277A"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Pr>
          <w:rFonts w:ascii="Times New Roman" w:hAnsi="Times New Roman"/>
          <w:sz w:val="18"/>
          <w:szCs w:val="18"/>
          <w:lang w:val="es-ES"/>
        </w:rPr>
        <w:t>.</w:t>
      </w:r>
      <w:r>
        <w:rPr>
          <w:rFonts w:ascii="Times New Roman" w:hAnsi="Times New Roman"/>
          <w:sz w:val="22"/>
          <w:szCs w:val="22"/>
          <w:lang w:val="es-ES"/>
        </w:rPr>
        <w:t xml:space="preserve"> –</w:t>
      </w:r>
      <w:r w:rsidRPr="00B3277A">
        <w:rPr>
          <w:rFonts w:ascii="Times New Roman" w:hAnsi="Times New Roman"/>
          <w:sz w:val="22"/>
          <w:szCs w:val="22"/>
          <w:lang w:val="es-ES"/>
        </w:rPr>
        <w:t xml:space="preserve"> Desearía</w:t>
      </w:r>
      <w:r>
        <w:rPr>
          <w:rFonts w:ascii="Times New Roman" w:hAnsi="Times New Roman"/>
          <w:sz w:val="22"/>
          <w:szCs w:val="22"/>
          <w:lang w:val="es-ES"/>
        </w:rPr>
        <w:t xml:space="preserve"> </w:t>
      </w:r>
      <w:r w:rsidRPr="00B3277A">
        <w:rPr>
          <w:rFonts w:ascii="Times New Roman" w:hAnsi="Times New Roman"/>
          <w:sz w:val="22"/>
          <w:szCs w:val="22"/>
          <w:lang w:val="es-ES"/>
        </w:rPr>
        <w:t>saber qué opinas del alma. San Agustín no</w:t>
      </w:r>
      <w:r>
        <w:rPr>
          <w:rFonts w:ascii="Times New Roman" w:hAnsi="Times New Roman"/>
          <w:sz w:val="22"/>
          <w:szCs w:val="22"/>
          <w:lang w:val="es-ES"/>
        </w:rPr>
        <w:t xml:space="preserve"> </w:t>
      </w:r>
      <w:r w:rsidRPr="00B3277A">
        <w:rPr>
          <w:rFonts w:ascii="Times New Roman" w:hAnsi="Times New Roman"/>
          <w:sz w:val="22"/>
          <w:szCs w:val="22"/>
          <w:lang w:val="es-ES"/>
        </w:rPr>
        <w:t>juzga sobre ella como yo estoy acostumbrado a pensar.</w:t>
      </w:r>
      <w:r>
        <w:rPr>
          <w:rFonts w:ascii="Times New Roman" w:hAnsi="Times New Roman"/>
          <w:sz w:val="22"/>
          <w:szCs w:val="22"/>
          <w:lang w:val="es-ES"/>
        </w:rPr>
        <w:t xml:space="preserve"> </w:t>
      </w:r>
      <w:r w:rsidRPr="00B3277A">
        <w:rPr>
          <w:rFonts w:ascii="Times New Roman" w:hAnsi="Times New Roman"/>
          <w:sz w:val="22"/>
          <w:szCs w:val="22"/>
          <w:lang w:val="es-ES"/>
        </w:rPr>
        <w:t>Dice que no se mueve de lugar, ni está contenida ni circunscrita</w:t>
      </w:r>
      <w:r>
        <w:rPr>
          <w:rFonts w:ascii="Times New Roman" w:hAnsi="Times New Roman"/>
          <w:sz w:val="22"/>
          <w:szCs w:val="22"/>
          <w:lang w:val="es-ES"/>
        </w:rPr>
        <w:t xml:space="preserve"> </w:t>
      </w:r>
      <w:r w:rsidRPr="00B3277A">
        <w:rPr>
          <w:rFonts w:ascii="Times New Roman" w:hAnsi="Times New Roman"/>
          <w:sz w:val="22"/>
          <w:szCs w:val="22"/>
          <w:lang w:val="es-ES"/>
        </w:rPr>
        <w:t>a lugares determinados, ya que carece de longitud,</w:t>
      </w:r>
      <w:r>
        <w:rPr>
          <w:rFonts w:ascii="Times New Roman" w:hAnsi="Times New Roman"/>
          <w:sz w:val="22"/>
          <w:szCs w:val="22"/>
          <w:lang w:val="es-ES"/>
        </w:rPr>
        <w:t xml:space="preserve"> </w:t>
      </w:r>
      <w:r w:rsidRPr="00B3277A">
        <w:rPr>
          <w:rFonts w:ascii="Times New Roman" w:hAnsi="Times New Roman"/>
          <w:sz w:val="22"/>
          <w:szCs w:val="22"/>
          <w:lang w:val="es-ES"/>
        </w:rPr>
        <w:t>latitud y altura.</w:t>
      </w:r>
      <w:r>
        <w:rPr>
          <w:rStyle w:val="Refdenotaalpie"/>
          <w:rFonts w:ascii="Times New Roman" w:hAnsi="Times New Roman"/>
          <w:sz w:val="22"/>
          <w:szCs w:val="22"/>
          <w:lang w:val="es-ES"/>
        </w:rPr>
        <w:footnoteReference w:id="662"/>
      </w:r>
      <w:r w:rsidRPr="00B3277A">
        <w:rPr>
          <w:rFonts w:ascii="Times New Roman" w:hAnsi="Times New Roman"/>
          <w:sz w:val="22"/>
          <w:szCs w:val="22"/>
          <w:lang w:val="es-ES"/>
        </w:rPr>
        <w:t xml:space="preserve"> </w:t>
      </w:r>
      <w:r>
        <w:rPr>
          <w:rFonts w:ascii="Times New Roman" w:hAnsi="Times New Roman"/>
          <w:sz w:val="22"/>
          <w:szCs w:val="22"/>
          <w:lang w:val="es-ES"/>
        </w:rPr>
        <w:t>*</w:t>
      </w:r>
    </w:p>
    <w:p w14:paraId="1A804362" w14:textId="77777777" w:rsidR="00EB114E" w:rsidRPr="001D131A" w:rsidRDefault="00EB114E" w:rsidP="00EB114E">
      <w:pPr>
        <w:autoSpaceDE w:val="0"/>
        <w:autoSpaceDN w:val="0"/>
        <w:adjustRightInd w:val="0"/>
        <w:ind w:hanging="170"/>
        <w:jc w:val="both"/>
        <w:rPr>
          <w:rFonts w:ascii="Times New Roman" w:hAnsi="Times New Roman"/>
          <w:sz w:val="22"/>
          <w:szCs w:val="22"/>
          <w:lang w:val="es-ES"/>
        </w:rPr>
      </w:pPr>
      <w:r w:rsidRPr="001D131A">
        <w:rPr>
          <w:rFonts w:ascii="Times New Roman" w:hAnsi="Times New Roman"/>
          <w:sz w:val="22"/>
          <w:szCs w:val="22"/>
          <w:lang w:val="es-ES"/>
        </w:rPr>
        <w:t>2.</w:t>
      </w:r>
      <w:r>
        <w:rPr>
          <w:rFonts w:ascii="Times New Roman" w:hAnsi="Times New Roman"/>
          <w:sz w:val="22"/>
          <w:szCs w:val="22"/>
          <w:lang w:val="es-ES"/>
        </w:rPr>
        <w:t xml:space="preserve"> </w:t>
      </w:r>
      <w:r w:rsidRPr="001D131A">
        <w:rPr>
          <w:rFonts w:ascii="Times New Roman" w:hAnsi="Times New Roman"/>
          <w:sz w:val="22"/>
          <w:szCs w:val="22"/>
          <w:lang w:val="es-ES"/>
        </w:rPr>
        <w:t xml:space="preserve"> E</w:t>
      </w:r>
      <w:r w:rsidRPr="00E61EAD">
        <w:rPr>
          <w:rFonts w:ascii="Times New Roman" w:hAnsi="Times New Roman"/>
          <w:sz w:val="18"/>
          <w:szCs w:val="18"/>
          <w:lang w:val="es-ES"/>
        </w:rPr>
        <w:t>LREDO</w:t>
      </w:r>
      <w:r>
        <w:rPr>
          <w:rFonts w:ascii="Times New Roman" w:hAnsi="Times New Roman"/>
          <w:sz w:val="22"/>
          <w:szCs w:val="22"/>
          <w:lang w:val="es-ES"/>
        </w:rPr>
        <w:t>.</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Y</w:t>
      </w:r>
      <w:r>
        <w:rPr>
          <w:rFonts w:ascii="Times New Roman" w:hAnsi="Times New Roman"/>
          <w:sz w:val="22"/>
          <w:szCs w:val="22"/>
          <w:lang w:val="es-ES"/>
        </w:rPr>
        <w:t xml:space="preserve"> </w:t>
      </w:r>
      <w:r w:rsidRPr="001D131A">
        <w:rPr>
          <w:rFonts w:ascii="Times New Roman" w:hAnsi="Times New Roman"/>
          <w:sz w:val="22"/>
          <w:szCs w:val="22"/>
          <w:lang w:val="es-ES"/>
        </w:rPr>
        <w:t>qué; ¿acaso piensas tú otra cosa?</w:t>
      </w:r>
    </w:p>
    <w:p w14:paraId="45A5BA61" w14:textId="77777777" w:rsidR="00EB114E" w:rsidRPr="001D131A"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lastRenderedPageBreak/>
        <w:t>J</w:t>
      </w:r>
      <w:r w:rsidRPr="00A3026D">
        <w:rPr>
          <w:rFonts w:ascii="Times New Roman" w:hAnsi="Times New Roman"/>
          <w:sz w:val="18"/>
          <w:szCs w:val="18"/>
          <w:lang w:val="es-ES"/>
        </w:rPr>
        <w:t>UAN</w:t>
      </w:r>
      <w:r>
        <w:rPr>
          <w:rFonts w:ascii="Times New Roman" w:hAnsi="Times New Roman"/>
          <w:sz w:val="18"/>
          <w:szCs w:val="18"/>
          <w:lang w:val="es-ES"/>
        </w:rPr>
        <w:t>.</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 xml:space="preserve"> Totalmente. ¿O es que no siento yo que mi alma está</w:t>
      </w:r>
      <w:r>
        <w:rPr>
          <w:rFonts w:ascii="Times New Roman" w:hAnsi="Times New Roman"/>
          <w:sz w:val="22"/>
          <w:szCs w:val="22"/>
          <w:lang w:val="es-ES"/>
        </w:rPr>
        <w:t xml:space="preserve"> </w:t>
      </w:r>
      <w:r w:rsidRPr="001D131A">
        <w:rPr>
          <w:rFonts w:ascii="Times New Roman" w:hAnsi="Times New Roman"/>
          <w:sz w:val="22"/>
          <w:szCs w:val="22"/>
          <w:lang w:val="es-ES"/>
        </w:rPr>
        <w:t>contenida en mi cuerpo? Por consiguiente, siendo mi cuerpo</w:t>
      </w:r>
      <w:r>
        <w:rPr>
          <w:rFonts w:ascii="Times New Roman" w:hAnsi="Times New Roman"/>
          <w:sz w:val="22"/>
          <w:szCs w:val="22"/>
          <w:lang w:val="es-ES"/>
        </w:rPr>
        <w:t xml:space="preserve"> </w:t>
      </w:r>
      <w:r w:rsidRPr="001D131A">
        <w:rPr>
          <w:rFonts w:ascii="Times New Roman" w:hAnsi="Times New Roman"/>
          <w:sz w:val="22"/>
          <w:szCs w:val="22"/>
          <w:lang w:val="es-ES"/>
        </w:rPr>
        <w:t>un lugar, no puedo comprender cómo el alma no esté en</w:t>
      </w:r>
      <w:r>
        <w:rPr>
          <w:rFonts w:ascii="Times New Roman" w:hAnsi="Times New Roman"/>
          <w:sz w:val="22"/>
          <w:szCs w:val="22"/>
          <w:lang w:val="es-ES"/>
        </w:rPr>
        <w:t xml:space="preserve"> </w:t>
      </w:r>
      <w:r w:rsidRPr="001D131A">
        <w:rPr>
          <w:rFonts w:ascii="Times New Roman" w:hAnsi="Times New Roman"/>
          <w:sz w:val="22"/>
          <w:szCs w:val="22"/>
          <w:lang w:val="es-ES"/>
        </w:rPr>
        <w:t>un lugar, ni se mueva localmente con el cuerpo.</w:t>
      </w:r>
    </w:p>
    <w:p w14:paraId="01EBE26D" w14:textId="77777777" w:rsidR="00EB114E" w:rsidRPr="001D131A"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Pr>
          <w:rFonts w:ascii="Times New Roman" w:hAnsi="Times New Roman"/>
          <w:sz w:val="22"/>
          <w:szCs w:val="22"/>
          <w:lang w:val="es-ES"/>
        </w:rPr>
        <w:t>.</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 xml:space="preserve"> No</w:t>
      </w:r>
      <w:r>
        <w:rPr>
          <w:rFonts w:ascii="Times New Roman" w:hAnsi="Times New Roman"/>
          <w:sz w:val="22"/>
          <w:szCs w:val="22"/>
          <w:lang w:val="es-ES"/>
        </w:rPr>
        <w:t xml:space="preserve"> </w:t>
      </w:r>
      <w:r w:rsidRPr="001D131A">
        <w:rPr>
          <w:rFonts w:ascii="Times New Roman" w:hAnsi="Times New Roman"/>
          <w:sz w:val="22"/>
          <w:szCs w:val="22"/>
          <w:lang w:val="es-ES"/>
        </w:rPr>
        <w:t>faltaron varones doctísimos que opinaron que</w:t>
      </w:r>
      <w:r>
        <w:rPr>
          <w:rFonts w:ascii="Times New Roman" w:hAnsi="Times New Roman"/>
          <w:sz w:val="22"/>
          <w:szCs w:val="22"/>
          <w:lang w:val="es-ES"/>
        </w:rPr>
        <w:t xml:space="preserve"> </w:t>
      </w:r>
      <w:r w:rsidRPr="001D131A">
        <w:rPr>
          <w:rFonts w:ascii="Times New Roman" w:hAnsi="Times New Roman"/>
          <w:sz w:val="22"/>
          <w:szCs w:val="22"/>
          <w:lang w:val="es-ES"/>
        </w:rPr>
        <w:t>el alma de ningún modo estaba contenida en el cuerpo,</w:t>
      </w:r>
      <w:r>
        <w:rPr>
          <w:rFonts w:ascii="Times New Roman" w:hAnsi="Times New Roman"/>
          <w:sz w:val="22"/>
          <w:szCs w:val="22"/>
          <w:lang w:val="es-ES"/>
        </w:rPr>
        <w:t xml:space="preserve"> </w:t>
      </w:r>
      <w:r w:rsidRPr="001D131A">
        <w:rPr>
          <w:rFonts w:ascii="Times New Roman" w:hAnsi="Times New Roman"/>
          <w:sz w:val="22"/>
          <w:szCs w:val="22"/>
          <w:lang w:val="es-ES"/>
        </w:rPr>
        <w:t>antes bien era ella la que contenía al cuerpo, y, manteniéndose</w:t>
      </w:r>
      <w:r>
        <w:rPr>
          <w:rFonts w:ascii="Times New Roman" w:hAnsi="Times New Roman"/>
          <w:sz w:val="22"/>
          <w:szCs w:val="22"/>
          <w:lang w:val="es-ES"/>
        </w:rPr>
        <w:t xml:space="preserve"> </w:t>
      </w:r>
      <w:r w:rsidRPr="001D131A">
        <w:rPr>
          <w:rFonts w:ascii="Times New Roman" w:hAnsi="Times New Roman"/>
          <w:sz w:val="22"/>
          <w:szCs w:val="22"/>
          <w:lang w:val="es-ES"/>
        </w:rPr>
        <w:t>en su natural simplicidad, da existencia al cuerpo, sin</w:t>
      </w:r>
      <w:r>
        <w:rPr>
          <w:rFonts w:ascii="Times New Roman" w:hAnsi="Times New Roman"/>
          <w:sz w:val="22"/>
          <w:szCs w:val="22"/>
          <w:lang w:val="es-ES"/>
        </w:rPr>
        <w:t xml:space="preserve"> </w:t>
      </w:r>
      <w:r w:rsidRPr="001D131A">
        <w:rPr>
          <w:rFonts w:ascii="Times New Roman" w:hAnsi="Times New Roman"/>
          <w:sz w:val="22"/>
          <w:szCs w:val="22"/>
          <w:lang w:val="es-ES"/>
        </w:rPr>
        <w:t>ser prisionera de él. Por ventura, al cesar el alma de informar</w:t>
      </w:r>
      <w:r>
        <w:rPr>
          <w:rFonts w:ascii="Times New Roman" w:hAnsi="Times New Roman"/>
          <w:sz w:val="22"/>
          <w:szCs w:val="22"/>
          <w:lang w:val="es-ES"/>
        </w:rPr>
        <w:t xml:space="preserve"> </w:t>
      </w:r>
      <w:r w:rsidRPr="001D131A">
        <w:rPr>
          <w:rFonts w:ascii="Times New Roman" w:hAnsi="Times New Roman"/>
          <w:sz w:val="22"/>
          <w:szCs w:val="22"/>
          <w:lang w:val="es-ES"/>
        </w:rPr>
        <w:t>al cuerpo, ¿acaso no se descomponen todos los miembros,</w:t>
      </w:r>
      <w:r>
        <w:rPr>
          <w:rFonts w:ascii="Times New Roman" w:hAnsi="Times New Roman"/>
          <w:sz w:val="22"/>
          <w:szCs w:val="22"/>
          <w:lang w:val="es-ES"/>
        </w:rPr>
        <w:t xml:space="preserve"> </w:t>
      </w:r>
      <w:r w:rsidRPr="001D131A">
        <w:rPr>
          <w:rFonts w:ascii="Times New Roman" w:hAnsi="Times New Roman"/>
          <w:sz w:val="22"/>
          <w:szCs w:val="22"/>
          <w:lang w:val="es-ES"/>
        </w:rPr>
        <w:t>se pudre la carne, los huesos se secan, y se desmorona</w:t>
      </w:r>
      <w:r>
        <w:rPr>
          <w:rFonts w:ascii="Times New Roman" w:hAnsi="Times New Roman"/>
          <w:sz w:val="22"/>
          <w:szCs w:val="22"/>
          <w:lang w:val="es-ES"/>
        </w:rPr>
        <w:t xml:space="preserve"> </w:t>
      </w:r>
      <w:r w:rsidRPr="001D131A">
        <w:rPr>
          <w:rFonts w:ascii="Times New Roman" w:hAnsi="Times New Roman"/>
          <w:sz w:val="22"/>
          <w:szCs w:val="22"/>
          <w:lang w:val="es-ES"/>
        </w:rPr>
        <w:t>todo aquel conjunto de partes?</w:t>
      </w:r>
    </w:p>
    <w:p w14:paraId="515A1224" w14:textId="77777777" w:rsidR="00EB114E" w:rsidRPr="001D131A"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Quién</w:t>
      </w:r>
      <w:r>
        <w:rPr>
          <w:rFonts w:ascii="Times New Roman" w:hAnsi="Times New Roman"/>
          <w:sz w:val="22"/>
          <w:szCs w:val="22"/>
          <w:lang w:val="es-ES"/>
        </w:rPr>
        <w:t xml:space="preserve"> </w:t>
      </w:r>
      <w:r w:rsidRPr="001D131A">
        <w:rPr>
          <w:rFonts w:ascii="Times New Roman" w:hAnsi="Times New Roman"/>
          <w:sz w:val="22"/>
          <w:szCs w:val="22"/>
          <w:lang w:val="es-ES"/>
        </w:rPr>
        <w:t>dudará de que mi alma reside en mi cuerpo</w:t>
      </w:r>
    </w:p>
    <w:p w14:paraId="0776BECF" w14:textId="77777777" w:rsidR="00EB114E" w:rsidRPr="001D131A" w:rsidRDefault="00EB114E" w:rsidP="00EB114E">
      <w:pPr>
        <w:autoSpaceDE w:val="0"/>
        <w:autoSpaceDN w:val="0"/>
        <w:adjustRightInd w:val="0"/>
        <w:ind w:hanging="170"/>
        <w:jc w:val="both"/>
        <w:rPr>
          <w:rFonts w:ascii="Times New Roman" w:hAnsi="Times New Roman"/>
          <w:sz w:val="22"/>
          <w:szCs w:val="22"/>
          <w:lang w:val="es-ES"/>
        </w:rPr>
      </w:pPr>
      <w:r w:rsidRPr="001D131A">
        <w:rPr>
          <w:rFonts w:ascii="Times New Roman" w:hAnsi="Times New Roman"/>
          <w:sz w:val="22"/>
          <w:szCs w:val="22"/>
          <w:lang w:val="es-ES"/>
        </w:rPr>
        <w:t>mientras vivo?</w:t>
      </w:r>
      <w:r>
        <w:rPr>
          <w:rFonts w:ascii="Times New Roman" w:hAnsi="Times New Roman"/>
          <w:sz w:val="22"/>
          <w:szCs w:val="22"/>
          <w:lang w:val="es-ES"/>
        </w:rPr>
        <w:t xml:space="preserve"> </w:t>
      </w:r>
      <w:r>
        <w:rPr>
          <w:rStyle w:val="Refdenotaalpie"/>
          <w:rFonts w:ascii="Times New Roman" w:hAnsi="Times New Roman"/>
          <w:sz w:val="22"/>
          <w:szCs w:val="22"/>
          <w:lang w:val="es-ES"/>
        </w:rPr>
        <w:footnoteReference w:id="663"/>
      </w:r>
      <w:r w:rsidRPr="001D131A">
        <w:rPr>
          <w:rFonts w:ascii="Times New Roman" w:hAnsi="Times New Roman"/>
          <w:sz w:val="22"/>
          <w:szCs w:val="22"/>
          <w:lang w:val="es-ES"/>
        </w:rPr>
        <w:t xml:space="preserve"> </w:t>
      </w:r>
    </w:p>
    <w:p w14:paraId="7182B981" w14:textId="77777777" w:rsidR="00EB114E" w:rsidRPr="001D131A" w:rsidRDefault="00EB114E" w:rsidP="00EB114E">
      <w:pPr>
        <w:autoSpaceDE w:val="0"/>
        <w:autoSpaceDN w:val="0"/>
        <w:adjustRightInd w:val="0"/>
        <w:ind w:hanging="170"/>
        <w:jc w:val="both"/>
        <w:rPr>
          <w:rFonts w:ascii="Times New Roman" w:hAnsi="Times New Roman"/>
          <w:sz w:val="22"/>
          <w:szCs w:val="22"/>
          <w:lang w:val="es-ES"/>
        </w:rPr>
      </w:pPr>
      <w:r w:rsidRPr="001D131A">
        <w:rPr>
          <w:rFonts w:ascii="Times New Roman" w:hAnsi="Times New Roman"/>
          <w:sz w:val="22"/>
          <w:szCs w:val="22"/>
          <w:lang w:val="es-ES"/>
        </w:rPr>
        <w:t>3.</w:t>
      </w:r>
      <w:r>
        <w:rPr>
          <w:rFonts w:ascii="Times New Roman" w:hAnsi="Times New Roman"/>
          <w:sz w:val="22"/>
          <w:szCs w:val="22"/>
          <w:lang w:val="es-ES"/>
        </w:rPr>
        <w:t xml:space="preserve"> </w:t>
      </w:r>
      <w:r w:rsidRPr="001D131A">
        <w:rPr>
          <w:rFonts w:ascii="Times New Roman" w:hAnsi="Times New Roman"/>
          <w:sz w:val="22"/>
          <w:szCs w:val="22"/>
          <w:lang w:val="es-ES"/>
        </w:rPr>
        <w:t xml:space="preserve">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 xml:space="preserve"> Entonces, ¿qué? Aunque razonablemente pueda</w:t>
      </w:r>
      <w:r>
        <w:rPr>
          <w:rFonts w:ascii="Times New Roman" w:hAnsi="Times New Roman"/>
          <w:sz w:val="22"/>
          <w:szCs w:val="22"/>
          <w:lang w:val="es-ES"/>
        </w:rPr>
        <w:t xml:space="preserve"> </w:t>
      </w:r>
      <w:r w:rsidRPr="001D131A">
        <w:rPr>
          <w:rFonts w:ascii="Times New Roman" w:hAnsi="Times New Roman"/>
          <w:sz w:val="22"/>
          <w:szCs w:val="22"/>
          <w:lang w:val="es-ES"/>
        </w:rPr>
        <w:t>decirse que el alma está en el cuerpo, ¿no es por eso necesario</w:t>
      </w:r>
      <w:r>
        <w:rPr>
          <w:rFonts w:ascii="Times New Roman" w:hAnsi="Times New Roman"/>
          <w:sz w:val="22"/>
          <w:szCs w:val="22"/>
          <w:lang w:val="es-ES"/>
        </w:rPr>
        <w:t xml:space="preserve"> </w:t>
      </w:r>
      <w:r w:rsidRPr="001D131A">
        <w:rPr>
          <w:rFonts w:ascii="Times New Roman" w:hAnsi="Times New Roman"/>
          <w:sz w:val="22"/>
          <w:szCs w:val="22"/>
          <w:lang w:val="es-ES"/>
        </w:rPr>
        <w:t>que se mueva localmente en el cuerpo o con el cuerpo?</w:t>
      </w:r>
    </w:p>
    <w:p w14:paraId="3F136D72" w14:textId="77777777" w:rsidR="00EB114E" w:rsidRPr="001D131A"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 xml:space="preserve"> Así</w:t>
      </w:r>
      <w:r>
        <w:rPr>
          <w:rFonts w:ascii="Times New Roman" w:hAnsi="Times New Roman"/>
          <w:sz w:val="22"/>
          <w:szCs w:val="22"/>
          <w:lang w:val="es-ES"/>
        </w:rPr>
        <w:t xml:space="preserve"> </w:t>
      </w:r>
      <w:r w:rsidRPr="001D131A">
        <w:rPr>
          <w:rFonts w:ascii="Times New Roman" w:hAnsi="Times New Roman"/>
          <w:sz w:val="22"/>
          <w:szCs w:val="22"/>
          <w:lang w:val="es-ES"/>
        </w:rPr>
        <w:t>lo entiendo.</w:t>
      </w:r>
    </w:p>
    <w:p w14:paraId="675A7153" w14:textId="77777777" w:rsidR="00EB114E" w:rsidRPr="001D131A"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 xml:space="preserve"> La</w:t>
      </w:r>
      <w:r>
        <w:rPr>
          <w:rFonts w:ascii="Times New Roman" w:hAnsi="Times New Roman"/>
          <w:sz w:val="22"/>
          <w:szCs w:val="22"/>
          <w:lang w:val="es-ES"/>
        </w:rPr>
        <w:t xml:space="preserve"> </w:t>
      </w:r>
      <w:r w:rsidRPr="001D131A">
        <w:rPr>
          <w:rFonts w:ascii="Times New Roman" w:hAnsi="Times New Roman"/>
          <w:sz w:val="22"/>
          <w:szCs w:val="22"/>
          <w:lang w:val="es-ES"/>
        </w:rPr>
        <w:t>fe cristiana no duda de que el alma ha sido</w:t>
      </w:r>
      <w:r>
        <w:rPr>
          <w:rFonts w:ascii="Times New Roman" w:hAnsi="Times New Roman"/>
          <w:sz w:val="22"/>
          <w:szCs w:val="22"/>
          <w:lang w:val="es-ES"/>
        </w:rPr>
        <w:t xml:space="preserve"> </w:t>
      </w:r>
      <w:r w:rsidRPr="001D131A">
        <w:rPr>
          <w:rFonts w:ascii="Times New Roman" w:hAnsi="Times New Roman"/>
          <w:sz w:val="22"/>
          <w:szCs w:val="22"/>
          <w:lang w:val="es-ES"/>
        </w:rPr>
        <w:t>creada a imagen de Dios.</w:t>
      </w:r>
    </w:p>
    <w:p w14:paraId="13BA5EDD" w14:textId="77777777" w:rsidR="00EB114E" w:rsidRPr="001D131A"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 xml:space="preserve"> Nada</w:t>
      </w:r>
      <w:r>
        <w:rPr>
          <w:rFonts w:ascii="Times New Roman" w:hAnsi="Times New Roman"/>
          <w:sz w:val="22"/>
          <w:szCs w:val="22"/>
          <w:lang w:val="es-ES"/>
        </w:rPr>
        <w:t xml:space="preserve"> </w:t>
      </w:r>
      <w:r w:rsidRPr="001D131A">
        <w:rPr>
          <w:rFonts w:ascii="Times New Roman" w:hAnsi="Times New Roman"/>
          <w:sz w:val="22"/>
          <w:szCs w:val="22"/>
          <w:lang w:val="es-ES"/>
        </w:rPr>
        <w:t>hay más cierto.</w:t>
      </w:r>
    </w:p>
    <w:p w14:paraId="6FD5F25D" w14:textId="77777777" w:rsidR="00EB114E" w:rsidRPr="001D131A"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 xml:space="preserve"> Su</w:t>
      </w:r>
      <w:r>
        <w:rPr>
          <w:rFonts w:ascii="Times New Roman" w:hAnsi="Times New Roman"/>
          <w:sz w:val="22"/>
          <w:szCs w:val="22"/>
          <w:lang w:val="es-ES"/>
        </w:rPr>
        <w:t xml:space="preserve"> </w:t>
      </w:r>
      <w:r w:rsidRPr="001D131A">
        <w:rPr>
          <w:rFonts w:ascii="Times New Roman" w:hAnsi="Times New Roman"/>
          <w:sz w:val="22"/>
          <w:szCs w:val="22"/>
          <w:lang w:val="es-ES"/>
        </w:rPr>
        <w:t xml:space="preserve">voz es esta: </w:t>
      </w:r>
      <w:r>
        <w:rPr>
          <w:rFonts w:ascii="Times New Roman" w:hAnsi="Times New Roman"/>
          <w:sz w:val="22"/>
          <w:szCs w:val="22"/>
          <w:lang w:val="es-ES"/>
        </w:rPr>
        <w:t>“</w:t>
      </w:r>
      <w:r w:rsidRPr="001D131A">
        <w:rPr>
          <w:rFonts w:ascii="Times New Roman" w:hAnsi="Times New Roman"/>
          <w:sz w:val="22"/>
          <w:szCs w:val="22"/>
          <w:lang w:val="es-ES"/>
        </w:rPr>
        <w:t>Yo lleno el cielo y la tierra.</w:t>
      </w:r>
      <w:r>
        <w:rPr>
          <w:rFonts w:ascii="Times New Roman" w:hAnsi="Times New Roman"/>
          <w:sz w:val="22"/>
          <w:szCs w:val="22"/>
          <w:lang w:val="es-ES"/>
        </w:rPr>
        <w:t>”</w:t>
      </w:r>
      <w:r w:rsidRPr="001D131A">
        <w:rPr>
          <w:rFonts w:ascii="Times New Roman" w:hAnsi="Times New Roman"/>
          <w:sz w:val="22"/>
          <w:szCs w:val="22"/>
          <w:lang w:val="es-ES"/>
        </w:rPr>
        <w:t xml:space="preserve"> De</w:t>
      </w:r>
      <w:r>
        <w:rPr>
          <w:rFonts w:ascii="Times New Roman" w:hAnsi="Times New Roman"/>
          <w:sz w:val="22"/>
          <w:szCs w:val="22"/>
          <w:lang w:val="es-ES"/>
        </w:rPr>
        <w:t xml:space="preserve"> </w:t>
      </w:r>
      <w:r w:rsidRPr="001D131A">
        <w:rPr>
          <w:rFonts w:ascii="Times New Roman" w:hAnsi="Times New Roman"/>
          <w:sz w:val="22"/>
          <w:szCs w:val="22"/>
          <w:lang w:val="es-ES"/>
        </w:rPr>
        <w:t>ahí que aquel gentil que llamaba Dios a Júpiter, considerando</w:t>
      </w:r>
      <w:r>
        <w:rPr>
          <w:rFonts w:ascii="Times New Roman" w:hAnsi="Times New Roman"/>
          <w:sz w:val="22"/>
          <w:szCs w:val="22"/>
          <w:lang w:val="es-ES"/>
        </w:rPr>
        <w:t xml:space="preserve"> </w:t>
      </w:r>
      <w:r w:rsidRPr="001D131A">
        <w:rPr>
          <w:rFonts w:ascii="Times New Roman" w:hAnsi="Times New Roman"/>
          <w:sz w:val="22"/>
          <w:szCs w:val="22"/>
          <w:lang w:val="es-ES"/>
        </w:rPr>
        <w:t xml:space="preserve">más profundamente la naturaleza divina, dijo: </w:t>
      </w:r>
      <w:r>
        <w:rPr>
          <w:rFonts w:ascii="Times New Roman" w:hAnsi="Times New Roman"/>
          <w:sz w:val="22"/>
          <w:szCs w:val="22"/>
          <w:lang w:val="es-ES"/>
        </w:rPr>
        <w:t>“</w:t>
      </w:r>
      <w:r w:rsidRPr="001D131A">
        <w:rPr>
          <w:rFonts w:ascii="Times New Roman" w:hAnsi="Times New Roman"/>
          <w:sz w:val="22"/>
          <w:szCs w:val="22"/>
          <w:lang w:val="es-ES"/>
        </w:rPr>
        <w:t>Todas</w:t>
      </w:r>
      <w:r>
        <w:rPr>
          <w:rFonts w:ascii="Times New Roman" w:hAnsi="Times New Roman"/>
          <w:sz w:val="22"/>
          <w:szCs w:val="22"/>
          <w:lang w:val="es-ES"/>
        </w:rPr>
        <w:t xml:space="preserve"> </w:t>
      </w:r>
      <w:r w:rsidRPr="001D131A">
        <w:rPr>
          <w:rFonts w:ascii="Times New Roman" w:hAnsi="Times New Roman"/>
          <w:sz w:val="22"/>
          <w:szCs w:val="22"/>
          <w:lang w:val="es-ES"/>
        </w:rPr>
        <w:t>las cosas están llenas de Júpiter.</w:t>
      </w:r>
      <w:r>
        <w:rPr>
          <w:rFonts w:ascii="Times New Roman" w:hAnsi="Times New Roman"/>
          <w:sz w:val="22"/>
          <w:szCs w:val="22"/>
          <w:lang w:val="es-ES"/>
        </w:rPr>
        <w:t>”</w:t>
      </w:r>
      <w:r w:rsidRPr="001D131A">
        <w:rPr>
          <w:rFonts w:ascii="Times New Roman" w:hAnsi="Times New Roman"/>
          <w:sz w:val="22"/>
          <w:szCs w:val="22"/>
          <w:lang w:val="es-ES"/>
        </w:rPr>
        <w:t xml:space="preserve"> Si, pues, Dios llena todas</w:t>
      </w:r>
      <w:r>
        <w:rPr>
          <w:rFonts w:ascii="Times New Roman" w:hAnsi="Times New Roman"/>
          <w:sz w:val="22"/>
          <w:szCs w:val="22"/>
          <w:lang w:val="es-ES"/>
        </w:rPr>
        <w:t xml:space="preserve"> </w:t>
      </w:r>
      <w:r w:rsidRPr="001D131A">
        <w:rPr>
          <w:rFonts w:ascii="Times New Roman" w:hAnsi="Times New Roman"/>
          <w:sz w:val="22"/>
          <w:szCs w:val="22"/>
          <w:lang w:val="es-ES"/>
        </w:rPr>
        <w:t>las cosas, ¿acaso es como el aire al odre o el agua al grifo?</w:t>
      </w:r>
    </w:p>
    <w:p w14:paraId="7DBFCED2" w14:textId="77777777" w:rsidR="00EB114E" w:rsidRPr="001D131A"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 xml:space="preserve"> De</w:t>
      </w:r>
      <w:r>
        <w:rPr>
          <w:rFonts w:ascii="Times New Roman" w:hAnsi="Times New Roman"/>
          <w:sz w:val="22"/>
          <w:szCs w:val="22"/>
          <w:lang w:val="es-ES"/>
        </w:rPr>
        <w:t xml:space="preserve"> </w:t>
      </w:r>
      <w:r w:rsidRPr="001D131A">
        <w:rPr>
          <w:rFonts w:ascii="Times New Roman" w:hAnsi="Times New Roman"/>
          <w:sz w:val="22"/>
          <w:szCs w:val="22"/>
          <w:lang w:val="es-ES"/>
        </w:rPr>
        <w:t>ningún modo.</w:t>
      </w:r>
    </w:p>
    <w:p w14:paraId="426E4400" w14:textId="77777777" w:rsidR="00EB114E" w:rsidRPr="001D131A"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Cómo</w:t>
      </w:r>
      <w:r>
        <w:rPr>
          <w:rFonts w:ascii="Times New Roman" w:hAnsi="Times New Roman"/>
          <w:sz w:val="22"/>
          <w:szCs w:val="22"/>
          <w:lang w:val="es-ES"/>
        </w:rPr>
        <w:t xml:space="preserve"> </w:t>
      </w:r>
      <w:r w:rsidRPr="001D131A">
        <w:rPr>
          <w:rFonts w:ascii="Times New Roman" w:hAnsi="Times New Roman"/>
          <w:sz w:val="22"/>
          <w:szCs w:val="22"/>
          <w:lang w:val="es-ES"/>
        </w:rPr>
        <w:t>entonces?</w:t>
      </w:r>
    </w:p>
    <w:p w14:paraId="1B339BA1" w14:textId="77777777" w:rsidR="00EB114E" w:rsidRPr="001D131A"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lastRenderedPageBreak/>
        <w:t>J</w:t>
      </w:r>
      <w:r w:rsidRPr="00A3026D">
        <w:rPr>
          <w:rFonts w:ascii="Times New Roman" w:hAnsi="Times New Roman"/>
          <w:sz w:val="18"/>
          <w:szCs w:val="18"/>
          <w:lang w:val="es-ES"/>
        </w:rPr>
        <w:t>UAN</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 xml:space="preserve"> Cuando</w:t>
      </w:r>
      <w:r>
        <w:rPr>
          <w:rFonts w:ascii="Times New Roman" w:hAnsi="Times New Roman"/>
          <w:sz w:val="22"/>
          <w:szCs w:val="22"/>
          <w:lang w:val="es-ES"/>
        </w:rPr>
        <w:t xml:space="preserve"> </w:t>
      </w:r>
      <w:r w:rsidRPr="001D131A">
        <w:rPr>
          <w:rFonts w:ascii="Times New Roman" w:hAnsi="Times New Roman"/>
          <w:sz w:val="22"/>
          <w:szCs w:val="22"/>
          <w:lang w:val="es-ES"/>
        </w:rPr>
        <w:t>de niño disputaba con otros niños, indagando</w:t>
      </w:r>
      <w:r>
        <w:rPr>
          <w:rFonts w:ascii="Times New Roman" w:hAnsi="Times New Roman"/>
          <w:sz w:val="22"/>
          <w:szCs w:val="22"/>
          <w:lang w:val="es-ES"/>
        </w:rPr>
        <w:t xml:space="preserve"> </w:t>
      </w:r>
      <w:r w:rsidRPr="001D131A">
        <w:rPr>
          <w:rFonts w:ascii="Times New Roman" w:hAnsi="Times New Roman"/>
          <w:sz w:val="22"/>
          <w:szCs w:val="22"/>
          <w:lang w:val="es-ES"/>
        </w:rPr>
        <w:t>cómo Dios estaba en todas partes, se nos dio esta respuesta:</w:t>
      </w:r>
      <w:r>
        <w:rPr>
          <w:rFonts w:ascii="Times New Roman" w:hAnsi="Times New Roman"/>
          <w:sz w:val="22"/>
          <w:szCs w:val="22"/>
          <w:lang w:val="es-ES"/>
        </w:rPr>
        <w:t xml:space="preserve"> “</w:t>
      </w:r>
      <w:r w:rsidRPr="001D131A">
        <w:rPr>
          <w:rFonts w:ascii="Times New Roman" w:hAnsi="Times New Roman"/>
          <w:sz w:val="22"/>
          <w:szCs w:val="22"/>
          <w:lang w:val="es-ES"/>
        </w:rPr>
        <w:t>No localmente, sino potencialmente.</w:t>
      </w:r>
      <w:r>
        <w:rPr>
          <w:rFonts w:ascii="Times New Roman" w:hAnsi="Times New Roman"/>
          <w:sz w:val="22"/>
          <w:szCs w:val="22"/>
          <w:lang w:val="es-ES"/>
        </w:rPr>
        <w:t>”</w:t>
      </w:r>
      <w:r w:rsidRPr="001D131A">
        <w:rPr>
          <w:rFonts w:ascii="Times New Roman" w:hAnsi="Times New Roman"/>
          <w:sz w:val="22"/>
          <w:szCs w:val="22"/>
          <w:lang w:val="es-ES"/>
        </w:rPr>
        <w:t xml:space="preserve"> </w:t>
      </w:r>
      <w:r>
        <w:rPr>
          <w:rStyle w:val="Refdenotaalpie"/>
          <w:rFonts w:ascii="Times New Roman" w:hAnsi="Times New Roman"/>
          <w:sz w:val="22"/>
          <w:szCs w:val="22"/>
          <w:lang w:val="es-ES"/>
        </w:rPr>
        <w:footnoteReference w:id="664"/>
      </w:r>
    </w:p>
    <w:p w14:paraId="25E62AFC" w14:textId="77777777" w:rsidR="00EB114E" w:rsidRPr="001D131A" w:rsidRDefault="00EB114E" w:rsidP="00EB114E">
      <w:pPr>
        <w:autoSpaceDE w:val="0"/>
        <w:autoSpaceDN w:val="0"/>
        <w:adjustRightInd w:val="0"/>
        <w:ind w:hanging="170"/>
        <w:jc w:val="both"/>
        <w:rPr>
          <w:rFonts w:ascii="Times New Roman" w:hAnsi="Times New Roman"/>
          <w:sz w:val="22"/>
          <w:szCs w:val="22"/>
          <w:lang w:val="es-ES"/>
        </w:rPr>
      </w:pPr>
      <w:r w:rsidRPr="001D131A">
        <w:rPr>
          <w:rFonts w:ascii="Times New Roman" w:hAnsi="Times New Roman"/>
          <w:sz w:val="22"/>
          <w:szCs w:val="22"/>
          <w:lang w:val="es-ES"/>
        </w:rPr>
        <w:t xml:space="preserve">4.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 xml:space="preserve"> Yo</w:t>
      </w:r>
      <w:r>
        <w:rPr>
          <w:rFonts w:ascii="Times New Roman" w:hAnsi="Times New Roman"/>
          <w:sz w:val="22"/>
          <w:szCs w:val="22"/>
          <w:lang w:val="es-ES"/>
        </w:rPr>
        <w:t xml:space="preserve"> </w:t>
      </w:r>
      <w:r w:rsidRPr="001D131A">
        <w:rPr>
          <w:rFonts w:ascii="Times New Roman" w:hAnsi="Times New Roman"/>
          <w:sz w:val="22"/>
          <w:szCs w:val="22"/>
          <w:lang w:val="es-ES"/>
        </w:rPr>
        <w:t>digo: no sólo potencialmente, sino también</w:t>
      </w:r>
      <w:r>
        <w:rPr>
          <w:rFonts w:ascii="Times New Roman" w:hAnsi="Times New Roman"/>
          <w:sz w:val="22"/>
          <w:szCs w:val="22"/>
          <w:lang w:val="es-ES"/>
        </w:rPr>
        <w:t xml:space="preserve"> </w:t>
      </w:r>
      <w:r w:rsidRPr="001D131A">
        <w:rPr>
          <w:rFonts w:ascii="Times New Roman" w:hAnsi="Times New Roman"/>
          <w:sz w:val="22"/>
          <w:szCs w:val="22"/>
          <w:lang w:val="es-ES"/>
        </w:rPr>
        <w:t>esencialmente. No es una cosa su esencia y otra su potencia,</w:t>
      </w:r>
      <w:r>
        <w:rPr>
          <w:rFonts w:ascii="Times New Roman" w:hAnsi="Times New Roman"/>
          <w:sz w:val="22"/>
          <w:szCs w:val="22"/>
          <w:lang w:val="es-ES"/>
        </w:rPr>
        <w:t xml:space="preserve"> </w:t>
      </w:r>
      <w:r w:rsidRPr="001D131A">
        <w:rPr>
          <w:rFonts w:ascii="Times New Roman" w:hAnsi="Times New Roman"/>
          <w:sz w:val="22"/>
          <w:szCs w:val="22"/>
          <w:lang w:val="es-ES"/>
        </w:rPr>
        <w:t>para que se crea estar esencialmente en todas partes aquel</w:t>
      </w:r>
      <w:r>
        <w:rPr>
          <w:rFonts w:ascii="Times New Roman" w:hAnsi="Times New Roman"/>
          <w:sz w:val="22"/>
          <w:szCs w:val="22"/>
          <w:lang w:val="es-ES"/>
        </w:rPr>
        <w:t xml:space="preserve"> </w:t>
      </w:r>
      <w:r w:rsidRPr="001D131A">
        <w:rPr>
          <w:rFonts w:ascii="Times New Roman" w:hAnsi="Times New Roman"/>
          <w:sz w:val="22"/>
          <w:szCs w:val="22"/>
          <w:lang w:val="es-ES"/>
        </w:rPr>
        <w:t>que de verdad se cree que nunca está localmente. Esto es</w:t>
      </w:r>
      <w:r>
        <w:rPr>
          <w:rFonts w:ascii="Times New Roman" w:hAnsi="Times New Roman"/>
          <w:sz w:val="22"/>
          <w:szCs w:val="22"/>
          <w:lang w:val="es-ES"/>
        </w:rPr>
        <w:t xml:space="preserve"> </w:t>
      </w:r>
      <w:r w:rsidRPr="001D131A">
        <w:rPr>
          <w:rFonts w:ascii="Times New Roman" w:hAnsi="Times New Roman"/>
          <w:sz w:val="22"/>
          <w:szCs w:val="22"/>
          <w:lang w:val="es-ES"/>
        </w:rPr>
        <w:t xml:space="preserve">propio del </w:t>
      </w:r>
      <w:r>
        <w:rPr>
          <w:rFonts w:ascii="Times New Roman" w:hAnsi="Times New Roman"/>
          <w:sz w:val="22"/>
          <w:szCs w:val="22"/>
          <w:lang w:val="es-ES"/>
        </w:rPr>
        <w:t xml:space="preserve">cuyo ser es poder </w:t>
      </w:r>
      <w:r w:rsidRPr="001D131A">
        <w:rPr>
          <w:rFonts w:ascii="Times New Roman" w:hAnsi="Times New Roman"/>
          <w:sz w:val="22"/>
          <w:szCs w:val="22"/>
          <w:lang w:val="es-ES"/>
        </w:rPr>
        <w:t>todas las cos</w:t>
      </w:r>
      <w:r>
        <w:rPr>
          <w:rFonts w:ascii="Times New Roman" w:hAnsi="Times New Roman"/>
          <w:sz w:val="22"/>
          <w:szCs w:val="22"/>
          <w:lang w:val="es-ES"/>
        </w:rPr>
        <w:t>a</w:t>
      </w:r>
      <w:r w:rsidRPr="001D131A">
        <w:rPr>
          <w:rFonts w:ascii="Times New Roman" w:hAnsi="Times New Roman"/>
          <w:sz w:val="22"/>
          <w:szCs w:val="22"/>
          <w:lang w:val="es-ES"/>
        </w:rPr>
        <w:t>s.</w:t>
      </w:r>
      <w:r>
        <w:rPr>
          <w:rFonts w:ascii="Times New Roman" w:hAnsi="Times New Roman"/>
          <w:sz w:val="22"/>
          <w:szCs w:val="22"/>
          <w:lang w:val="es-ES"/>
        </w:rPr>
        <w:t xml:space="preserve"> </w:t>
      </w:r>
      <w:r w:rsidRPr="001D131A">
        <w:rPr>
          <w:rFonts w:ascii="Times New Roman" w:hAnsi="Times New Roman"/>
          <w:sz w:val="22"/>
          <w:szCs w:val="22"/>
          <w:lang w:val="es-ES"/>
        </w:rPr>
        <w:t>El alma humana,</w:t>
      </w:r>
      <w:r>
        <w:rPr>
          <w:rFonts w:ascii="Times New Roman" w:hAnsi="Times New Roman"/>
          <w:sz w:val="22"/>
          <w:szCs w:val="22"/>
          <w:lang w:val="es-ES"/>
        </w:rPr>
        <w:t xml:space="preserve"> </w:t>
      </w:r>
      <w:r w:rsidRPr="001D131A">
        <w:rPr>
          <w:rFonts w:ascii="Times New Roman" w:hAnsi="Times New Roman"/>
          <w:sz w:val="22"/>
          <w:szCs w:val="22"/>
          <w:lang w:val="es-ES"/>
        </w:rPr>
        <w:t>hecha a imagen de su Creador, en cierto modo obra en su</w:t>
      </w:r>
      <w:r>
        <w:rPr>
          <w:rFonts w:ascii="Times New Roman" w:hAnsi="Times New Roman"/>
          <w:sz w:val="22"/>
          <w:szCs w:val="22"/>
          <w:lang w:val="es-ES"/>
        </w:rPr>
        <w:t xml:space="preserve"> </w:t>
      </w:r>
      <w:r w:rsidRPr="001D131A">
        <w:rPr>
          <w:rFonts w:ascii="Times New Roman" w:hAnsi="Times New Roman"/>
          <w:sz w:val="22"/>
          <w:szCs w:val="22"/>
          <w:lang w:val="es-ES"/>
        </w:rPr>
        <w:t>cuerpo lo que Dios en la totalidad de la criatura, y ella,</w:t>
      </w:r>
      <w:r>
        <w:rPr>
          <w:rFonts w:ascii="Times New Roman" w:hAnsi="Times New Roman"/>
          <w:sz w:val="22"/>
          <w:szCs w:val="22"/>
          <w:lang w:val="es-ES"/>
        </w:rPr>
        <w:t xml:space="preserve"> </w:t>
      </w:r>
      <w:r w:rsidRPr="001D131A">
        <w:rPr>
          <w:rFonts w:ascii="Times New Roman" w:hAnsi="Times New Roman"/>
          <w:sz w:val="22"/>
          <w:szCs w:val="22"/>
          <w:lang w:val="es-ES"/>
        </w:rPr>
        <w:t>por tanto, llena todo el cuerpo, pero no localmente. Si</w:t>
      </w:r>
      <w:r>
        <w:rPr>
          <w:rFonts w:ascii="Times New Roman" w:hAnsi="Times New Roman"/>
          <w:sz w:val="22"/>
          <w:szCs w:val="22"/>
          <w:lang w:val="es-ES"/>
        </w:rPr>
        <w:t xml:space="preserve"> </w:t>
      </w:r>
      <w:r w:rsidRPr="001D131A">
        <w:rPr>
          <w:rFonts w:ascii="Times New Roman" w:hAnsi="Times New Roman"/>
          <w:sz w:val="22"/>
          <w:szCs w:val="22"/>
          <w:lang w:val="es-ES"/>
        </w:rPr>
        <w:t>fuese localmente, se difundiría o extendería, resultando</w:t>
      </w:r>
      <w:r>
        <w:rPr>
          <w:rFonts w:ascii="Times New Roman" w:hAnsi="Times New Roman"/>
          <w:sz w:val="22"/>
          <w:szCs w:val="22"/>
          <w:lang w:val="es-ES"/>
        </w:rPr>
        <w:t xml:space="preserve"> </w:t>
      </w:r>
      <w:r w:rsidRPr="001D131A">
        <w:rPr>
          <w:rFonts w:ascii="Times New Roman" w:hAnsi="Times New Roman"/>
          <w:sz w:val="22"/>
          <w:szCs w:val="22"/>
          <w:lang w:val="es-ES"/>
        </w:rPr>
        <w:t>mayor en el todo que en la parte. Siempre, por consiguiente,</w:t>
      </w:r>
      <w:r>
        <w:rPr>
          <w:rFonts w:ascii="Times New Roman" w:hAnsi="Times New Roman"/>
          <w:sz w:val="22"/>
          <w:szCs w:val="22"/>
          <w:lang w:val="es-ES"/>
        </w:rPr>
        <w:t xml:space="preserve"> </w:t>
      </w:r>
      <w:r w:rsidRPr="001D131A">
        <w:rPr>
          <w:rFonts w:ascii="Times New Roman" w:hAnsi="Times New Roman"/>
          <w:sz w:val="22"/>
          <w:szCs w:val="22"/>
          <w:lang w:val="es-ES"/>
        </w:rPr>
        <w:t>está en su sumiso cuerpo, si no llenando, sí imitando o</w:t>
      </w:r>
      <w:r>
        <w:rPr>
          <w:rFonts w:ascii="Times New Roman" w:hAnsi="Times New Roman"/>
          <w:sz w:val="22"/>
          <w:szCs w:val="22"/>
          <w:lang w:val="es-ES"/>
        </w:rPr>
        <w:t xml:space="preserve"> </w:t>
      </w:r>
      <w:r w:rsidRPr="001D131A">
        <w:rPr>
          <w:rFonts w:ascii="Times New Roman" w:hAnsi="Times New Roman"/>
          <w:sz w:val="22"/>
          <w:szCs w:val="22"/>
          <w:lang w:val="es-ES"/>
        </w:rPr>
        <w:t>representando la semejanza del que está en todas las criaturas.</w:t>
      </w:r>
      <w:r>
        <w:rPr>
          <w:rFonts w:ascii="Times New Roman" w:hAnsi="Times New Roman"/>
          <w:sz w:val="22"/>
          <w:szCs w:val="22"/>
          <w:lang w:val="es-ES"/>
        </w:rPr>
        <w:t xml:space="preserve"> </w:t>
      </w:r>
      <w:r>
        <w:rPr>
          <w:rStyle w:val="Refdenotaalpie"/>
          <w:rFonts w:ascii="Times New Roman" w:hAnsi="Times New Roman"/>
          <w:sz w:val="22"/>
          <w:szCs w:val="22"/>
          <w:lang w:val="es-ES"/>
        </w:rPr>
        <w:footnoteReference w:id="665"/>
      </w:r>
    </w:p>
    <w:p w14:paraId="0A0BC191" w14:textId="77777777" w:rsidR="00EB114E" w:rsidRPr="001D131A" w:rsidRDefault="00EB114E" w:rsidP="00EB114E">
      <w:pPr>
        <w:autoSpaceDE w:val="0"/>
        <w:autoSpaceDN w:val="0"/>
        <w:adjustRightInd w:val="0"/>
        <w:ind w:hanging="170"/>
        <w:jc w:val="both"/>
        <w:rPr>
          <w:rFonts w:ascii="Times New Roman" w:hAnsi="Times New Roman"/>
          <w:sz w:val="22"/>
          <w:szCs w:val="22"/>
          <w:lang w:val="es-ES"/>
        </w:rPr>
      </w:pPr>
      <w:r w:rsidRPr="001D131A">
        <w:rPr>
          <w:rFonts w:ascii="Times New Roman" w:hAnsi="Times New Roman"/>
          <w:sz w:val="22"/>
          <w:szCs w:val="22"/>
          <w:lang w:val="es-ES"/>
        </w:rPr>
        <w:t xml:space="preserve">5. </w:t>
      </w:r>
      <w:r>
        <w:rPr>
          <w:rFonts w:ascii="Times New Roman" w:hAnsi="Times New Roman"/>
          <w:sz w:val="22"/>
          <w:szCs w:val="22"/>
          <w:lang w:val="es-ES"/>
        </w:rPr>
        <w:t xml:space="preserve"> </w:t>
      </w:r>
      <w:r w:rsidRPr="00B3277A">
        <w:rPr>
          <w:rFonts w:ascii="Times New Roman" w:hAnsi="Times New Roman"/>
          <w:sz w:val="22"/>
          <w:szCs w:val="22"/>
          <w:lang w:val="es-ES"/>
        </w:rPr>
        <w:t>J</w:t>
      </w:r>
      <w:r w:rsidRPr="00A3026D">
        <w:rPr>
          <w:rFonts w:ascii="Times New Roman" w:hAnsi="Times New Roman"/>
          <w:sz w:val="18"/>
          <w:szCs w:val="18"/>
          <w:lang w:val="es-ES"/>
        </w:rPr>
        <w:t>UAN</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 xml:space="preserve"> No</w:t>
      </w:r>
      <w:r>
        <w:rPr>
          <w:rFonts w:ascii="Times New Roman" w:hAnsi="Times New Roman"/>
          <w:sz w:val="22"/>
          <w:szCs w:val="22"/>
          <w:lang w:val="es-ES"/>
        </w:rPr>
        <w:t xml:space="preserve"> </w:t>
      </w:r>
      <w:r w:rsidRPr="001D131A">
        <w:rPr>
          <w:rFonts w:ascii="Times New Roman" w:hAnsi="Times New Roman"/>
          <w:sz w:val="22"/>
          <w:szCs w:val="22"/>
          <w:lang w:val="es-ES"/>
        </w:rPr>
        <w:t>me es lícito dudar de Dios que esto sea así,</w:t>
      </w:r>
      <w:r>
        <w:rPr>
          <w:rFonts w:ascii="Times New Roman" w:hAnsi="Times New Roman"/>
          <w:sz w:val="22"/>
          <w:szCs w:val="22"/>
          <w:lang w:val="es-ES"/>
        </w:rPr>
        <w:t xml:space="preserve"> </w:t>
      </w:r>
      <w:r w:rsidRPr="001D131A">
        <w:rPr>
          <w:rFonts w:ascii="Times New Roman" w:hAnsi="Times New Roman"/>
          <w:sz w:val="22"/>
          <w:szCs w:val="22"/>
          <w:lang w:val="es-ES"/>
        </w:rPr>
        <w:t>pero no puedo entender, ni de Dios ni del alma, cómo se</w:t>
      </w:r>
      <w:r>
        <w:rPr>
          <w:rFonts w:ascii="Times New Roman" w:hAnsi="Times New Roman"/>
          <w:sz w:val="22"/>
          <w:szCs w:val="22"/>
          <w:lang w:val="es-ES"/>
        </w:rPr>
        <w:t xml:space="preserve"> </w:t>
      </w:r>
      <w:r w:rsidRPr="001D131A">
        <w:rPr>
          <w:rFonts w:ascii="Times New Roman" w:hAnsi="Times New Roman"/>
          <w:sz w:val="22"/>
          <w:szCs w:val="22"/>
          <w:lang w:val="es-ES"/>
        </w:rPr>
        <w:t>verifica.</w:t>
      </w:r>
    </w:p>
    <w:p w14:paraId="000D9E1D" w14:textId="77777777" w:rsidR="00EB114E" w:rsidRPr="001D131A"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 xml:space="preserve"> En</w:t>
      </w:r>
      <w:r>
        <w:rPr>
          <w:rFonts w:ascii="Times New Roman" w:hAnsi="Times New Roman"/>
          <w:sz w:val="22"/>
          <w:szCs w:val="22"/>
          <w:lang w:val="es-ES"/>
        </w:rPr>
        <w:t xml:space="preserve"> </w:t>
      </w:r>
      <w:r w:rsidRPr="001D131A">
        <w:rPr>
          <w:rFonts w:ascii="Times New Roman" w:hAnsi="Times New Roman"/>
          <w:sz w:val="22"/>
          <w:szCs w:val="22"/>
          <w:lang w:val="es-ES"/>
        </w:rPr>
        <w:t>efecto, adheridos al fundamento de la fe en las</w:t>
      </w:r>
      <w:r>
        <w:rPr>
          <w:rFonts w:ascii="Times New Roman" w:hAnsi="Times New Roman"/>
          <w:sz w:val="22"/>
          <w:szCs w:val="22"/>
          <w:lang w:val="es-ES"/>
        </w:rPr>
        <w:t xml:space="preserve"> </w:t>
      </w:r>
      <w:r w:rsidRPr="001D131A">
        <w:rPr>
          <w:rFonts w:ascii="Times New Roman" w:hAnsi="Times New Roman"/>
          <w:sz w:val="22"/>
          <w:szCs w:val="22"/>
          <w:lang w:val="es-ES"/>
        </w:rPr>
        <w:t>cosas que son de Dios, indaguemos del alma, que fue creada</w:t>
      </w:r>
      <w:r>
        <w:rPr>
          <w:rFonts w:ascii="Times New Roman" w:hAnsi="Times New Roman"/>
          <w:sz w:val="22"/>
          <w:szCs w:val="22"/>
          <w:lang w:val="es-ES"/>
        </w:rPr>
        <w:t xml:space="preserve"> </w:t>
      </w:r>
      <w:r w:rsidRPr="001D131A">
        <w:rPr>
          <w:rFonts w:ascii="Times New Roman" w:hAnsi="Times New Roman"/>
          <w:sz w:val="22"/>
          <w:szCs w:val="22"/>
          <w:lang w:val="es-ES"/>
        </w:rPr>
        <w:t>a imagen de Dios, cómo se realiza en ella. Quizás, encontrada</w:t>
      </w:r>
      <w:r>
        <w:rPr>
          <w:rFonts w:ascii="Times New Roman" w:hAnsi="Times New Roman"/>
          <w:sz w:val="22"/>
          <w:szCs w:val="22"/>
          <w:lang w:val="es-ES"/>
        </w:rPr>
        <w:t xml:space="preserve"> </w:t>
      </w:r>
      <w:r w:rsidRPr="001D131A">
        <w:rPr>
          <w:rFonts w:ascii="Times New Roman" w:hAnsi="Times New Roman"/>
          <w:sz w:val="22"/>
          <w:szCs w:val="22"/>
          <w:lang w:val="es-ES"/>
        </w:rPr>
        <w:t>la imagen, hallarás más fácilmente a aquel del cual</w:t>
      </w:r>
      <w:r>
        <w:rPr>
          <w:rFonts w:ascii="Times New Roman" w:hAnsi="Times New Roman"/>
          <w:sz w:val="22"/>
          <w:szCs w:val="22"/>
          <w:lang w:val="es-ES"/>
        </w:rPr>
        <w:t xml:space="preserve"> </w:t>
      </w:r>
      <w:r w:rsidRPr="001D131A">
        <w:rPr>
          <w:rFonts w:ascii="Times New Roman" w:hAnsi="Times New Roman"/>
          <w:sz w:val="22"/>
          <w:szCs w:val="22"/>
          <w:lang w:val="es-ES"/>
        </w:rPr>
        <w:t>es la misma imagen.</w:t>
      </w:r>
    </w:p>
    <w:p w14:paraId="2577681F" w14:textId="77777777" w:rsidR="00EB114E" w:rsidRPr="001D131A"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 xml:space="preserve"> Hagámoslo</w:t>
      </w:r>
      <w:r>
        <w:rPr>
          <w:rFonts w:ascii="Times New Roman" w:hAnsi="Times New Roman"/>
          <w:sz w:val="22"/>
          <w:szCs w:val="22"/>
          <w:lang w:val="es-ES"/>
        </w:rPr>
        <w:t xml:space="preserve"> </w:t>
      </w:r>
      <w:r w:rsidRPr="001D131A">
        <w:rPr>
          <w:rFonts w:ascii="Times New Roman" w:hAnsi="Times New Roman"/>
          <w:sz w:val="22"/>
          <w:szCs w:val="22"/>
          <w:lang w:val="es-ES"/>
        </w:rPr>
        <w:t>así.</w:t>
      </w:r>
    </w:p>
    <w:p w14:paraId="70E23FD5" w14:textId="77777777" w:rsidR="00EB114E" w:rsidRPr="001D131A"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Dudas</w:t>
      </w:r>
      <w:r>
        <w:rPr>
          <w:rFonts w:ascii="Times New Roman" w:hAnsi="Times New Roman"/>
          <w:sz w:val="22"/>
          <w:szCs w:val="22"/>
          <w:lang w:val="es-ES"/>
        </w:rPr>
        <w:t xml:space="preserve"> </w:t>
      </w:r>
      <w:r w:rsidRPr="001D131A">
        <w:rPr>
          <w:rFonts w:ascii="Times New Roman" w:hAnsi="Times New Roman"/>
          <w:sz w:val="22"/>
          <w:szCs w:val="22"/>
          <w:lang w:val="es-ES"/>
        </w:rPr>
        <w:t>de que el alma está en el cuerpo?</w:t>
      </w:r>
    </w:p>
    <w:p w14:paraId="32B7BC4D" w14:textId="77777777" w:rsidR="00EB114E" w:rsidRPr="001D131A"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 xml:space="preserve"> No</w:t>
      </w:r>
      <w:r>
        <w:rPr>
          <w:rFonts w:ascii="Times New Roman" w:hAnsi="Times New Roman"/>
          <w:sz w:val="22"/>
          <w:szCs w:val="22"/>
          <w:lang w:val="es-ES"/>
        </w:rPr>
        <w:t xml:space="preserve"> </w:t>
      </w:r>
      <w:r w:rsidRPr="001D131A">
        <w:rPr>
          <w:rFonts w:ascii="Times New Roman" w:hAnsi="Times New Roman"/>
          <w:sz w:val="22"/>
          <w:szCs w:val="22"/>
          <w:lang w:val="es-ES"/>
        </w:rPr>
        <w:t>lo dudo abiertamente, pero no alcanzo a ver cómo</w:t>
      </w:r>
      <w:r>
        <w:rPr>
          <w:rFonts w:ascii="Times New Roman" w:hAnsi="Times New Roman"/>
          <w:sz w:val="22"/>
          <w:szCs w:val="22"/>
          <w:lang w:val="es-ES"/>
        </w:rPr>
        <w:t xml:space="preserve"> </w:t>
      </w:r>
      <w:r w:rsidRPr="001D131A">
        <w:rPr>
          <w:rFonts w:ascii="Times New Roman" w:hAnsi="Times New Roman"/>
          <w:sz w:val="22"/>
          <w:szCs w:val="22"/>
          <w:lang w:val="es-ES"/>
        </w:rPr>
        <w:t>no está localmente.</w:t>
      </w:r>
    </w:p>
    <w:p w14:paraId="4DBF9B6E" w14:textId="77777777" w:rsidR="00EB114E" w:rsidRPr="001D131A"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Toda</w:t>
      </w:r>
      <w:r>
        <w:rPr>
          <w:rFonts w:ascii="Times New Roman" w:hAnsi="Times New Roman"/>
          <w:sz w:val="22"/>
          <w:szCs w:val="22"/>
          <w:lang w:val="es-ES"/>
        </w:rPr>
        <w:t xml:space="preserve"> </w:t>
      </w:r>
      <w:r w:rsidRPr="001D131A">
        <w:rPr>
          <w:rFonts w:ascii="Times New Roman" w:hAnsi="Times New Roman"/>
          <w:sz w:val="22"/>
          <w:szCs w:val="22"/>
          <w:lang w:val="es-ES"/>
        </w:rPr>
        <w:t>en todo el cuerpo o en alguna parte de él?</w:t>
      </w:r>
    </w:p>
    <w:p w14:paraId="4ABAB369" w14:textId="77777777" w:rsidR="00EB114E" w:rsidRPr="001D131A" w:rsidRDefault="00EB114E" w:rsidP="00EB114E">
      <w:pPr>
        <w:autoSpaceDE w:val="0"/>
        <w:autoSpaceDN w:val="0"/>
        <w:adjustRightInd w:val="0"/>
        <w:ind w:hanging="170"/>
        <w:jc w:val="both"/>
        <w:rPr>
          <w:rFonts w:ascii="Times New Roman" w:hAnsi="Times New Roman"/>
          <w:sz w:val="22"/>
          <w:szCs w:val="22"/>
          <w:lang w:val="es-ES"/>
        </w:rPr>
      </w:pPr>
      <w:r w:rsidRPr="001D131A">
        <w:rPr>
          <w:rFonts w:ascii="Times New Roman" w:hAnsi="Times New Roman"/>
          <w:sz w:val="22"/>
          <w:szCs w:val="22"/>
          <w:lang w:val="es-ES"/>
        </w:rPr>
        <w:lastRenderedPageBreak/>
        <w:t>6.</w:t>
      </w:r>
      <w:r>
        <w:rPr>
          <w:rFonts w:ascii="Times New Roman" w:hAnsi="Times New Roman"/>
          <w:sz w:val="22"/>
          <w:szCs w:val="22"/>
          <w:lang w:val="es-ES"/>
        </w:rPr>
        <w:t xml:space="preserve"> </w:t>
      </w:r>
      <w:r w:rsidRPr="001D131A">
        <w:rPr>
          <w:rFonts w:ascii="Times New Roman" w:hAnsi="Times New Roman"/>
          <w:sz w:val="22"/>
          <w:szCs w:val="22"/>
          <w:lang w:val="es-ES"/>
        </w:rPr>
        <w:t xml:space="preserve"> </w:t>
      </w:r>
      <w:r w:rsidRPr="00B3277A">
        <w:rPr>
          <w:rFonts w:ascii="Times New Roman" w:hAnsi="Times New Roman"/>
          <w:sz w:val="22"/>
          <w:szCs w:val="22"/>
          <w:lang w:val="es-ES"/>
        </w:rPr>
        <w:t>J</w:t>
      </w:r>
      <w:r w:rsidRPr="00A3026D">
        <w:rPr>
          <w:rFonts w:ascii="Times New Roman" w:hAnsi="Times New Roman"/>
          <w:sz w:val="18"/>
          <w:szCs w:val="18"/>
          <w:lang w:val="es-ES"/>
        </w:rPr>
        <w:t>UAN</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 xml:space="preserve"> Ciertamente, en todo el cuerpo y en todas sus</w:t>
      </w:r>
      <w:r>
        <w:rPr>
          <w:rFonts w:ascii="Times New Roman" w:hAnsi="Times New Roman"/>
          <w:sz w:val="22"/>
          <w:szCs w:val="22"/>
          <w:lang w:val="es-ES"/>
        </w:rPr>
        <w:t xml:space="preserve"> </w:t>
      </w:r>
      <w:r w:rsidRPr="001D131A">
        <w:rPr>
          <w:rFonts w:ascii="Times New Roman" w:hAnsi="Times New Roman"/>
          <w:sz w:val="22"/>
          <w:szCs w:val="22"/>
          <w:lang w:val="es-ES"/>
        </w:rPr>
        <w:t>partes, fuera de los cabellos y las uñas, y si hay algunas</w:t>
      </w:r>
      <w:r>
        <w:rPr>
          <w:rFonts w:ascii="Times New Roman" w:hAnsi="Times New Roman"/>
          <w:sz w:val="22"/>
          <w:szCs w:val="22"/>
          <w:lang w:val="es-ES"/>
        </w:rPr>
        <w:t xml:space="preserve"> </w:t>
      </w:r>
      <w:r w:rsidRPr="001D131A">
        <w:rPr>
          <w:rFonts w:ascii="Times New Roman" w:hAnsi="Times New Roman"/>
          <w:sz w:val="22"/>
          <w:szCs w:val="22"/>
          <w:lang w:val="es-ES"/>
        </w:rPr>
        <w:t>otras partes que carecen de sentido, puesto que en éstas no</w:t>
      </w:r>
      <w:r>
        <w:rPr>
          <w:rFonts w:ascii="Times New Roman" w:hAnsi="Times New Roman"/>
          <w:sz w:val="22"/>
          <w:szCs w:val="22"/>
          <w:lang w:val="es-ES"/>
        </w:rPr>
        <w:t xml:space="preserve"> </w:t>
      </w:r>
      <w:r w:rsidRPr="001D131A">
        <w:rPr>
          <w:rFonts w:ascii="Times New Roman" w:hAnsi="Times New Roman"/>
          <w:sz w:val="22"/>
          <w:szCs w:val="22"/>
          <w:lang w:val="es-ES"/>
        </w:rPr>
        <w:t>existe indicio de la presencia del alma.</w:t>
      </w:r>
    </w:p>
    <w:p w14:paraId="7781A4EC" w14:textId="77777777" w:rsidR="00EB114E" w:rsidRPr="001D131A"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 xml:space="preserve"> Te</w:t>
      </w:r>
      <w:r>
        <w:rPr>
          <w:rFonts w:ascii="Times New Roman" w:hAnsi="Times New Roman"/>
          <w:sz w:val="22"/>
          <w:szCs w:val="22"/>
          <w:lang w:val="es-ES"/>
        </w:rPr>
        <w:t xml:space="preserve"> </w:t>
      </w:r>
      <w:r w:rsidRPr="001D131A">
        <w:rPr>
          <w:rFonts w:ascii="Times New Roman" w:hAnsi="Times New Roman"/>
          <w:sz w:val="22"/>
          <w:szCs w:val="22"/>
          <w:lang w:val="es-ES"/>
        </w:rPr>
        <w:t>engañas, hermano. En el hombre muerto, ¿no</w:t>
      </w:r>
      <w:r>
        <w:rPr>
          <w:rFonts w:ascii="Times New Roman" w:hAnsi="Times New Roman"/>
          <w:sz w:val="22"/>
          <w:szCs w:val="22"/>
          <w:lang w:val="es-ES"/>
        </w:rPr>
        <w:t xml:space="preserve"> </w:t>
      </w:r>
      <w:r w:rsidRPr="001D131A">
        <w:rPr>
          <w:rFonts w:ascii="Times New Roman" w:hAnsi="Times New Roman"/>
          <w:sz w:val="22"/>
          <w:szCs w:val="22"/>
          <w:lang w:val="es-ES"/>
        </w:rPr>
        <w:t>crecen las uñas y se producen los cabellos?</w:t>
      </w:r>
    </w:p>
    <w:p w14:paraId="43A0F383" w14:textId="77777777" w:rsidR="00EB114E" w:rsidRPr="001D131A"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 xml:space="preserve"> Me</w:t>
      </w:r>
      <w:r>
        <w:rPr>
          <w:rFonts w:ascii="Times New Roman" w:hAnsi="Times New Roman"/>
          <w:sz w:val="22"/>
          <w:szCs w:val="22"/>
          <w:lang w:val="es-ES"/>
        </w:rPr>
        <w:t xml:space="preserve"> </w:t>
      </w:r>
      <w:r w:rsidRPr="001D131A">
        <w:rPr>
          <w:rFonts w:ascii="Times New Roman" w:hAnsi="Times New Roman"/>
          <w:sz w:val="22"/>
          <w:szCs w:val="22"/>
          <w:lang w:val="es-ES"/>
        </w:rPr>
        <w:t>has convencido plenamente.</w:t>
      </w:r>
    </w:p>
    <w:p w14:paraId="10AAB326" w14:textId="77777777" w:rsidR="00EB114E" w:rsidRPr="001D131A"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 xml:space="preserve"> El</w:t>
      </w:r>
      <w:r>
        <w:rPr>
          <w:rFonts w:ascii="Times New Roman" w:hAnsi="Times New Roman"/>
          <w:sz w:val="22"/>
          <w:szCs w:val="22"/>
          <w:lang w:val="es-ES"/>
        </w:rPr>
        <w:t xml:space="preserve"> </w:t>
      </w:r>
      <w:r w:rsidRPr="001D131A">
        <w:rPr>
          <w:rFonts w:ascii="Times New Roman" w:hAnsi="Times New Roman"/>
          <w:sz w:val="22"/>
          <w:szCs w:val="22"/>
          <w:lang w:val="es-ES"/>
        </w:rPr>
        <w:t>alma se</w:t>
      </w:r>
      <w:r>
        <w:rPr>
          <w:rFonts w:ascii="Times New Roman" w:hAnsi="Times New Roman"/>
          <w:sz w:val="22"/>
          <w:szCs w:val="22"/>
          <w:lang w:val="es-ES"/>
        </w:rPr>
        <w:t xml:space="preserve"> </w:t>
      </w:r>
      <w:r w:rsidRPr="001D131A">
        <w:rPr>
          <w:rFonts w:ascii="Times New Roman" w:hAnsi="Times New Roman"/>
          <w:sz w:val="22"/>
          <w:szCs w:val="22"/>
          <w:lang w:val="es-ES"/>
        </w:rPr>
        <w:t>encuentra hasta e</w:t>
      </w:r>
      <w:r>
        <w:rPr>
          <w:rFonts w:ascii="Times New Roman" w:hAnsi="Times New Roman"/>
          <w:sz w:val="22"/>
          <w:szCs w:val="22"/>
          <w:lang w:val="es-ES"/>
        </w:rPr>
        <w:t>n</w:t>
      </w:r>
      <w:r w:rsidRPr="001D131A">
        <w:rPr>
          <w:rFonts w:ascii="Times New Roman" w:hAnsi="Times New Roman"/>
          <w:sz w:val="22"/>
          <w:szCs w:val="22"/>
          <w:lang w:val="es-ES"/>
        </w:rPr>
        <w:t xml:space="preserve"> el dedo meñique. </w:t>
      </w:r>
      <w:r>
        <w:rPr>
          <w:rStyle w:val="Refdenotaalpie"/>
          <w:rFonts w:ascii="Times New Roman" w:hAnsi="Times New Roman"/>
          <w:sz w:val="22"/>
          <w:szCs w:val="22"/>
          <w:lang w:val="es-ES"/>
        </w:rPr>
        <w:footnoteReference w:id="666"/>
      </w:r>
    </w:p>
    <w:p w14:paraId="7FA76203" w14:textId="77777777" w:rsidR="00EB114E" w:rsidRPr="001D131A" w:rsidRDefault="00EB114E" w:rsidP="00EB114E">
      <w:pPr>
        <w:autoSpaceDE w:val="0"/>
        <w:autoSpaceDN w:val="0"/>
        <w:adjustRightInd w:val="0"/>
        <w:ind w:hanging="170"/>
        <w:jc w:val="both"/>
        <w:rPr>
          <w:rFonts w:ascii="Times New Roman" w:hAnsi="Times New Roman"/>
          <w:sz w:val="22"/>
          <w:szCs w:val="22"/>
          <w:lang w:val="es-ES"/>
        </w:rPr>
      </w:pPr>
      <w:r w:rsidRPr="001D131A">
        <w:rPr>
          <w:rFonts w:ascii="Times New Roman" w:hAnsi="Times New Roman"/>
          <w:sz w:val="22"/>
          <w:szCs w:val="22"/>
          <w:lang w:val="es-ES"/>
        </w:rPr>
        <w:t>7.</w:t>
      </w:r>
      <w:r>
        <w:rPr>
          <w:rFonts w:ascii="Times New Roman" w:hAnsi="Times New Roman"/>
          <w:sz w:val="22"/>
          <w:szCs w:val="22"/>
          <w:lang w:val="es-ES"/>
        </w:rPr>
        <w:t xml:space="preserve"> </w:t>
      </w:r>
      <w:r w:rsidRPr="001D131A">
        <w:rPr>
          <w:rFonts w:ascii="Times New Roman" w:hAnsi="Times New Roman"/>
          <w:sz w:val="22"/>
          <w:szCs w:val="22"/>
          <w:lang w:val="es-ES"/>
        </w:rPr>
        <w:t xml:space="preserve"> </w:t>
      </w:r>
      <w:r w:rsidRPr="00B3277A">
        <w:rPr>
          <w:rFonts w:ascii="Times New Roman" w:hAnsi="Times New Roman"/>
          <w:sz w:val="22"/>
          <w:szCs w:val="22"/>
          <w:lang w:val="es-ES"/>
        </w:rPr>
        <w:t>J</w:t>
      </w:r>
      <w:r w:rsidRPr="00A3026D">
        <w:rPr>
          <w:rFonts w:ascii="Times New Roman" w:hAnsi="Times New Roman"/>
          <w:sz w:val="18"/>
          <w:szCs w:val="18"/>
          <w:lang w:val="es-ES"/>
        </w:rPr>
        <w:t>UAN</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 xml:space="preserve"> De</w:t>
      </w:r>
      <w:r>
        <w:rPr>
          <w:rFonts w:ascii="Times New Roman" w:hAnsi="Times New Roman"/>
          <w:sz w:val="22"/>
          <w:szCs w:val="22"/>
          <w:lang w:val="es-ES"/>
        </w:rPr>
        <w:t xml:space="preserve"> </w:t>
      </w:r>
      <w:r w:rsidRPr="001D131A">
        <w:rPr>
          <w:rFonts w:ascii="Times New Roman" w:hAnsi="Times New Roman"/>
          <w:sz w:val="22"/>
          <w:szCs w:val="22"/>
          <w:lang w:val="es-ES"/>
        </w:rPr>
        <w:t>acuerdo.</w:t>
      </w:r>
    </w:p>
    <w:p w14:paraId="5368098B" w14:textId="77777777" w:rsidR="00EB114E" w:rsidRPr="001D131A"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 xml:space="preserve"> Pero, ¿toda o alguna parte de ella?</w:t>
      </w:r>
    </w:p>
    <w:p w14:paraId="59430E75" w14:textId="77777777" w:rsidR="00EB114E" w:rsidRPr="001D131A"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 xml:space="preserve"> No</w:t>
      </w:r>
      <w:r>
        <w:rPr>
          <w:rFonts w:ascii="Times New Roman" w:hAnsi="Times New Roman"/>
          <w:sz w:val="22"/>
          <w:szCs w:val="22"/>
          <w:lang w:val="es-ES"/>
        </w:rPr>
        <w:t xml:space="preserve"> </w:t>
      </w:r>
      <w:r w:rsidRPr="001D131A">
        <w:rPr>
          <w:rFonts w:ascii="Times New Roman" w:hAnsi="Times New Roman"/>
          <w:sz w:val="22"/>
          <w:szCs w:val="22"/>
          <w:lang w:val="es-ES"/>
        </w:rPr>
        <w:t>te rías si digo que alguna parte de ella, pues no</w:t>
      </w:r>
      <w:r>
        <w:rPr>
          <w:rFonts w:ascii="Times New Roman" w:hAnsi="Times New Roman"/>
          <w:sz w:val="22"/>
          <w:szCs w:val="22"/>
          <w:lang w:val="es-ES"/>
        </w:rPr>
        <w:t xml:space="preserve"> </w:t>
      </w:r>
      <w:r w:rsidRPr="001D131A">
        <w:rPr>
          <w:rFonts w:ascii="Times New Roman" w:hAnsi="Times New Roman"/>
          <w:sz w:val="22"/>
          <w:szCs w:val="22"/>
          <w:lang w:val="es-ES"/>
        </w:rPr>
        <w:t>acierto a comprender otra cosa.</w:t>
      </w:r>
    </w:p>
    <w:p w14:paraId="7C8E8D18" w14:textId="77777777" w:rsidR="00EB114E" w:rsidRPr="001D131A"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 xml:space="preserve"> Lejos</w:t>
      </w:r>
      <w:r>
        <w:rPr>
          <w:rFonts w:ascii="Times New Roman" w:hAnsi="Times New Roman"/>
          <w:sz w:val="22"/>
          <w:szCs w:val="22"/>
          <w:lang w:val="es-ES"/>
        </w:rPr>
        <w:t xml:space="preserve"> </w:t>
      </w:r>
      <w:r w:rsidRPr="001D131A">
        <w:rPr>
          <w:rFonts w:ascii="Times New Roman" w:hAnsi="Times New Roman"/>
          <w:sz w:val="22"/>
          <w:szCs w:val="22"/>
          <w:lang w:val="es-ES"/>
        </w:rPr>
        <w:t>de mí el reírme, ya que buscamos no lo que</w:t>
      </w:r>
      <w:r>
        <w:rPr>
          <w:rFonts w:ascii="Times New Roman" w:hAnsi="Times New Roman"/>
          <w:sz w:val="22"/>
          <w:szCs w:val="22"/>
          <w:lang w:val="es-ES"/>
        </w:rPr>
        <w:t xml:space="preserve"> </w:t>
      </w:r>
      <w:r w:rsidRPr="001D131A">
        <w:rPr>
          <w:rFonts w:ascii="Times New Roman" w:hAnsi="Times New Roman"/>
          <w:sz w:val="22"/>
          <w:szCs w:val="22"/>
          <w:lang w:val="es-ES"/>
        </w:rPr>
        <w:t>se ha de creer, sino lo que se ha de entender. Por tanto, si</w:t>
      </w:r>
      <w:r>
        <w:rPr>
          <w:rFonts w:ascii="Times New Roman" w:hAnsi="Times New Roman"/>
          <w:sz w:val="22"/>
          <w:szCs w:val="22"/>
          <w:lang w:val="es-ES"/>
        </w:rPr>
        <w:t xml:space="preserve"> </w:t>
      </w:r>
      <w:r w:rsidRPr="001D131A">
        <w:rPr>
          <w:rFonts w:ascii="Times New Roman" w:hAnsi="Times New Roman"/>
          <w:sz w:val="22"/>
          <w:szCs w:val="22"/>
          <w:lang w:val="es-ES"/>
        </w:rPr>
        <w:t>una parte del alma está en el dedo, si se corta éste, ¿qué</w:t>
      </w:r>
      <w:r>
        <w:rPr>
          <w:rFonts w:ascii="Times New Roman" w:hAnsi="Times New Roman"/>
          <w:sz w:val="22"/>
          <w:szCs w:val="22"/>
          <w:lang w:val="es-ES"/>
        </w:rPr>
        <w:t xml:space="preserve"> </w:t>
      </w:r>
      <w:r w:rsidRPr="001D131A">
        <w:rPr>
          <w:rFonts w:ascii="Times New Roman" w:hAnsi="Times New Roman"/>
          <w:sz w:val="22"/>
          <w:szCs w:val="22"/>
          <w:lang w:val="es-ES"/>
        </w:rPr>
        <w:t>será de aquella parte del alma?</w:t>
      </w:r>
    </w:p>
    <w:p w14:paraId="03C7D5D2" w14:textId="77777777" w:rsidR="00EB114E" w:rsidRPr="001D131A"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Por qué no decir del alma lo que del cuerpo, o sea,</w:t>
      </w:r>
      <w:r>
        <w:rPr>
          <w:rFonts w:ascii="Times New Roman" w:hAnsi="Times New Roman"/>
          <w:sz w:val="22"/>
          <w:szCs w:val="22"/>
          <w:lang w:val="es-ES"/>
        </w:rPr>
        <w:t xml:space="preserve"> </w:t>
      </w:r>
    </w:p>
    <w:p w14:paraId="246295C2" w14:textId="77777777" w:rsidR="00EB114E" w:rsidRPr="001D131A" w:rsidRDefault="00EB114E" w:rsidP="00EB114E">
      <w:pPr>
        <w:autoSpaceDE w:val="0"/>
        <w:autoSpaceDN w:val="0"/>
        <w:adjustRightInd w:val="0"/>
        <w:ind w:hanging="170"/>
        <w:jc w:val="both"/>
        <w:rPr>
          <w:rFonts w:ascii="Times New Roman" w:hAnsi="Times New Roman"/>
          <w:sz w:val="22"/>
          <w:szCs w:val="22"/>
          <w:lang w:val="es-ES"/>
        </w:rPr>
      </w:pPr>
      <w:r w:rsidRPr="001D131A">
        <w:rPr>
          <w:rFonts w:ascii="Times New Roman" w:hAnsi="Times New Roman"/>
          <w:sz w:val="22"/>
          <w:szCs w:val="22"/>
          <w:lang w:val="es-ES"/>
        </w:rPr>
        <w:t>que ambos han disminuido?</w:t>
      </w:r>
    </w:p>
    <w:p w14:paraId="7517FD5A" w14:textId="77777777" w:rsidR="00EB114E" w:rsidRPr="001D131A" w:rsidRDefault="00EB114E" w:rsidP="00EB114E">
      <w:pPr>
        <w:autoSpaceDE w:val="0"/>
        <w:autoSpaceDN w:val="0"/>
        <w:adjustRightInd w:val="0"/>
        <w:ind w:hanging="170"/>
        <w:jc w:val="both"/>
        <w:rPr>
          <w:rFonts w:ascii="Times New Roman" w:hAnsi="Times New Roman"/>
          <w:sz w:val="22"/>
          <w:szCs w:val="22"/>
          <w:lang w:val="es-ES"/>
        </w:rPr>
      </w:pPr>
      <w:r w:rsidRPr="001D131A">
        <w:rPr>
          <w:rFonts w:ascii="Times New Roman" w:hAnsi="Times New Roman"/>
          <w:sz w:val="22"/>
          <w:szCs w:val="22"/>
          <w:lang w:val="es-ES"/>
        </w:rPr>
        <w:t xml:space="preserve">8.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Luego, si se cortan los pies o las manos de cualquiera,</w:t>
      </w:r>
      <w:r>
        <w:rPr>
          <w:rFonts w:ascii="Times New Roman" w:hAnsi="Times New Roman"/>
          <w:sz w:val="22"/>
          <w:szCs w:val="22"/>
          <w:lang w:val="es-ES"/>
        </w:rPr>
        <w:t xml:space="preserve"> </w:t>
      </w:r>
      <w:r w:rsidRPr="001D131A">
        <w:rPr>
          <w:rFonts w:ascii="Times New Roman" w:hAnsi="Times New Roman"/>
          <w:sz w:val="22"/>
          <w:szCs w:val="22"/>
          <w:lang w:val="es-ES"/>
        </w:rPr>
        <w:t>si se arrancan los ojos, si se cortan las orejas, cuanto</w:t>
      </w:r>
      <w:r>
        <w:rPr>
          <w:rFonts w:ascii="Times New Roman" w:hAnsi="Times New Roman"/>
          <w:sz w:val="22"/>
          <w:szCs w:val="22"/>
          <w:lang w:val="es-ES"/>
        </w:rPr>
        <w:t xml:space="preserve"> </w:t>
      </w:r>
      <w:r w:rsidRPr="001D131A">
        <w:rPr>
          <w:rFonts w:ascii="Times New Roman" w:hAnsi="Times New Roman"/>
          <w:sz w:val="22"/>
          <w:szCs w:val="22"/>
          <w:lang w:val="es-ES"/>
        </w:rPr>
        <w:t>más pequeño se haga el cuerpo, tanto el alma será más</w:t>
      </w:r>
      <w:r>
        <w:rPr>
          <w:rFonts w:ascii="Times New Roman" w:hAnsi="Times New Roman"/>
          <w:sz w:val="22"/>
          <w:szCs w:val="22"/>
          <w:lang w:val="es-ES"/>
        </w:rPr>
        <w:t xml:space="preserve"> </w:t>
      </w:r>
      <w:r w:rsidRPr="001D131A">
        <w:rPr>
          <w:rFonts w:ascii="Times New Roman" w:hAnsi="Times New Roman"/>
          <w:sz w:val="22"/>
          <w:szCs w:val="22"/>
          <w:lang w:val="es-ES"/>
        </w:rPr>
        <w:t>pequeña? ¿Tendrá menor el alma el mutilado en sus miembros,</w:t>
      </w:r>
      <w:r>
        <w:rPr>
          <w:rFonts w:ascii="Times New Roman" w:hAnsi="Times New Roman"/>
          <w:sz w:val="22"/>
          <w:szCs w:val="22"/>
          <w:lang w:val="es-ES"/>
        </w:rPr>
        <w:t xml:space="preserve"> </w:t>
      </w:r>
      <w:r w:rsidRPr="001D131A">
        <w:rPr>
          <w:rFonts w:ascii="Times New Roman" w:hAnsi="Times New Roman"/>
          <w:sz w:val="22"/>
          <w:szCs w:val="22"/>
          <w:lang w:val="es-ES"/>
        </w:rPr>
        <w:t>que el que tiene el cuerpo íntegro?</w:t>
      </w:r>
    </w:p>
    <w:p w14:paraId="345F69A5" w14:textId="77777777" w:rsidR="00EB114E" w:rsidRPr="001D131A"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 xml:space="preserve"> Esto</w:t>
      </w:r>
      <w:r>
        <w:rPr>
          <w:rFonts w:ascii="Times New Roman" w:hAnsi="Times New Roman"/>
          <w:sz w:val="22"/>
          <w:szCs w:val="22"/>
          <w:lang w:val="es-ES"/>
        </w:rPr>
        <w:t xml:space="preserve"> </w:t>
      </w:r>
      <w:r w:rsidRPr="001D131A">
        <w:rPr>
          <w:rFonts w:ascii="Times New Roman" w:hAnsi="Times New Roman"/>
          <w:sz w:val="22"/>
          <w:szCs w:val="22"/>
          <w:lang w:val="es-ES"/>
        </w:rPr>
        <w:t>es un absurdo y no cabe en la mente humana.</w:t>
      </w:r>
      <w:r>
        <w:rPr>
          <w:rFonts w:ascii="Times New Roman" w:hAnsi="Times New Roman"/>
          <w:sz w:val="22"/>
          <w:szCs w:val="22"/>
          <w:lang w:val="es-ES"/>
        </w:rPr>
        <w:t xml:space="preserve"> </w:t>
      </w:r>
      <w:r w:rsidRPr="001D131A">
        <w:rPr>
          <w:rFonts w:ascii="Times New Roman" w:hAnsi="Times New Roman"/>
          <w:sz w:val="22"/>
          <w:szCs w:val="22"/>
          <w:lang w:val="es-ES"/>
        </w:rPr>
        <w:t>Si alguno es desminuido en sus miembros, siente ciertamente</w:t>
      </w:r>
      <w:r>
        <w:rPr>
          <w:rFonts w:ascii="Times New Roman" w:hAnsi="Times New Roman"/>
          <w:sz w:val="22"/>
          <w:szCs w:val="22"/>
          <w:lang w:val="es-ES"/>
        </w:rPr>
        <w:t xml:space="preserve"> </w:t>
      </w:r>
      <w:r w:rsidRPr="001D131A">
        <w:rPr>
          <w:rFonts w:ascii="Times New Roman" w:hAnsi="Times New Roman"/>
          <w:sz w:val="22"/>
          <w:szCs w:val="22"/>
          <w:lang w:val="es-ES"/>
        </w:rPr>
        <w:t>que le faltan muchas cosas a su cuerpo; más, con todo eso,</w:t>
      </w:r>
      <w:r>
        <w:rPr>
          <w:rFonts w:ascii="Times New Roman" w:hAnsi="Times New Roman"/>
          <w:sz w:val="22"/>
          <w:szCs w:val="22"/>
          <w:lang w:val="es-ES"/>
        </w:rPr>
        <w:t xml:space="preserve"> </w:t>
      </w:r>
      <w:r w:rsidRPr="001D131A">
        <w:rPr>
          <w:rFonts w:ascii="Times New Roman" w:hAnsi="Times New Roman"/>
          <w:sz w:val="22"/>
          <w:szCs w:val="22"/>
          <w:lang w:val="es-ES"/>
        </w:rPr>
        <w:t>la naturaleza del alma no es otra de la que era, no es lacerada,</w:t>
      </w:r>
      <w:r>
        <w:rPr>
          <w:rFonts w:ascii="Times New Roman" w:hAnsi="Times New Roman"/>
          <w:sz w:val="22"/>
          <w:szCs w:val="22"/>
          <w:lang w:val="es-ES"/>
        </w:rPr>
        <w:t xml:space="preserve"> </w:t>
      </w:r>
      <w:r w:rsidRPr="001D131A">
        <w:rPr>
          <w:rFonts w:ascii="Times New Roman" w:hAnsi="Times New Roman"/>
          <w:sz w:val="22"/>
          <w:szCs w:val="22"/>
          <w:lang w:val="es-ES"/>
        </w:rPr>
        <w:t xml:space="preserve">ni dividida, ni se siente disminuida en algo. </w:t>
      </w:r>
      <w:r>
        <w:rPr>
          <w:rStyle w:val="Refdenotaalpie"/>
          <w:rFonts w:ascii="Times New Roman" w:hAnsi="Times New Roman"/>
          <w:sz w:val="22"/>
          <w:szCs w:val="22"/>
          <w:lang w:val="es-ES"/>
        </w:rPr>
        <w:footnoteReference w:id="667"/>
      </w:r>
    </w:p>
    <w:p w14:paraId="4B64B3D6" w14:textId="77777777" w:rsidR="00EB114E" w:rsidRPr="001D131A" w:rsidRDefault="00EB114E" w:rsidP="00EB114E">
      <w:pPr>
        <w:autoSpaceDE w:val="0"/>
        <w:autoSpaceDN w:val="0"/>
        <w:adjustRightInd w:val="0"/>
        <w:ind w:hanging="170"/>
        <w:jc w:val="both"/>
        <w:rPr>
          <w:rFonts w:ascii="Times New Roman" w:hAnsi="Times New Roman"/>
          <w:sz w:val="22"/>
          <w:szCs w:val="22"/>
          <w:lang w:val="es-ES"/>
        </w:rPr>
      </w:pPr>
      <w:r w:rsidRPr="001D131A">
        <w:rPr>
          <w:rFonts w:ascii="Times New Roman" w:hAnsi="Times New Roman"/>
          <w:sz w:val="22"/>
          <w:szCs w:val="22"/>
          <w:lang w:val="es-ES"/>
        </w:rPr>
        <w:lastRenderedPageBreak/>
        <w:t>9.</w:t>
      </w:r>
      <w:r>
        <w:rPr>
          <w:rFonts w:ascii="Times New Roman" w:hAnsi="Times New Roman"/>
          <w:sz w:val="22"/>
          <w:szCs w:val="22"/>
          <w:lang w:val="es-ES"/>
        </w:rPr>
        <w:t xml:space="preserve"> </w:t>
      </w:r>
      <w:r w:rsidRPr="001D131A">
        <w:rPr>
          <w:rFonts w:ascii="Times New Roman" w:hAnsi="Times New Roman"/>
          <w:sz w:val="22"/>
          <w:szCs w:val="22"/>
          <w:lang w:val="es-ES"/>
        </w:rPr>
        <w:t xml:space="preserve">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 xml:space="preserve"> Muy</w:t>
      </w:r>
      <w:r>
        <w:rPr>
          <w:rFonts w:ascii="Times New Roman" w:hAnsi="Times New Roman"/>
          <w:sz w:val="22"/>
          <w:szCs w:val="22"/>
          <w:lang w:val="es-ES"/>
        </w:rPr>
        <w:t xml:space="preserve"> </w:t>
      </w:r>
      <w:r w:rsidRPr="001D131A">
        <w:rPr>
          <w:rFonts w:ascii="Times New Roman" w:hAnsi="Times New Roman"/>
          <w:sz w:val="22"/>
          <w:szCs w:val="22"/>
          <w:lang w:val="es-ES"/>
        </w:rPr>
        <w:t>bien, muy agudamente. Ves cómo por la</w:t>
      </w:r>
      <w:r>
        <w:rPr>
          <w:rFonts w:ascii="Times New Roman" w:hAnsi="Times New Roman"/>
          <w:sz w:val="22"/>
          <w:szCs w:val="22"/>
          <w:lang w:val="es-ES"/>
        </w:rPr>
        <w:t xml:space="preserve"> </w:t>
      </w:r>
      <w:r w:rsidRPr="001D131A">
        <w:rPr>
          <w:rFonts w:ascii="Times New Roman" w:hAnsi="Times New Roman"/>
          <w:sz w:val="22"/>
          <w:szCs w:val="22"/>
          <w:lang w:val="es-ES"/>
        </w:rPr>
        <w:t>misma razón te convences de que el alma no puede constar</w:t>
      </w:r>
      <w:r>
        <w:rPr>
          <w:rFonts w:ascii="Times New Roman" w:hAnsi="Times New Roman"/>
          <w:sz w:val="22"/>
          <w:szCs w:val="22"/>
          <w:lang w:val="es-ES"/>
        </w:rPr>
        <w:t xml:space="preserve"> </w:t>
      </w:r>
      <w:r w:rsidRPr="001D131A">
        <w:rPr>
          <w:rFonts w:ascii="Times New Roman" w:hAnsi="Times New Roman"/>
          <w:sz w:val="22"/>
          <w:szCs w:val="22"/>
          <w:lang w:val="es-ES"/>
        </w:rPr>
        <w:t>de parte alguna, ni ser dividida, ni extenderse localmente,</w:t>
      </w:r>
      <w:r>
        <w:rPr>
          <w:rFonts w:ascii="Times New Roman" w:hAnsi="Times New Roman"/>
          <w:sz w:val="22"/>
          <w:szCs w:val="22"/>
          <w:lang w:val="es-ES"/>
        </w:rPr>
        <w:t xml:space="preserve"> </w:t>
      </w:r>
      <w:r w:rsidRPr="001D131A">
        <w:rPr>
          <w:rFonts w:ascii="Times New Roman" w:hAnsi="Times New Roman"/>
          <w:sz w:val="22"/>
          <w:szCs w:val="22"/>
          <w:lang w:val="es-ES"/>
        </w:rPr>
        <w:t>ni alargarse ni encogerse.</w:t>
      </w:r>
    </w:p>
    <w:p w14:paraId="7153EADC" w14:textId="77777777" w:rsidR="00EB114E" w:rsidRPr="001D131A"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 xml:space="preserve"> Veo</w:t>
      </w:r>
      <w:r>
        <w:rPr>
          <w:rFonts w:ascii="Times New Roman" w:hAnsi="Times New Roman"/>
          <w:sz w:val="22"/>
          <w:szCs w:val="22"/>
          <w:lang w:val="es-ES"/>
        </w:rPr>
        <w:t xml:space="preserve"> </w:t>
      </w:r>
      <w:r w:rsidRPr="001D131A">
        <w:rPr>
          <w:rFonts w:ascii="Times New Roman" w:hAnsi="Times New Roman"/>
          <w:sz w:val="22"/>
          <w:szCs w:val="22"/>
          <w:lang w:val="es-ES"/>
        </w:rPr>
        <w:t>que en esto trabaja mucho el entendimiento,</w:t>
      </w:r>
      <w:r>
        <w:rPr>
          <w:rFonts w:ascii="Times New Roman" w:hAnsi="Times New Roman"/>
          <w:sz w:val="22"/>
          <w:szCs w:val="22"/>
          <w:lang w:val="es-ES"/>
        </w:rPr>
        <w:t xml:space="preserve"> </w:t>
      </w:r>
      <w:r w:rsidRPr="001D131A">
        <w:rPr>
          <w:rFonts w:ascii="Times New Roman" w:hAnsi="Times New Roman"/>
          <w:sz w:val="22"/>
          <w:szCs w:val="22"/>
          <w:lang w:val="es-ES"/>
        </w:rPr>
        <w:t>porque cuando no sabía lo que ignoraba, ahora sé que</w:t>
      </w:r>
      <w:r>
        <w:rPr>
          <w:rFonts w:ascii="Times New Roman" w:hAnsi="Times New Roman"/>
          <w:sz w:val="22"/>
          <w:szCs w:val="22"/>
          <w:lang w:val="es-ES"/>
        </w:rPr>
        <w:t xml:space="preserve"> </w:t>
      </w:r>
      <w:r w:rsidRPr="001D131A">
        <w:rPr>
          <w:rFonts w:ascii="Times New Roman" w:hAnsi="Times New Roman"/>
          <w:sz w:val="22"/>
          <w:szCs w:val="22"/>
          <w:lang w:val="es-ES"/>
        </w:rPr>
        <w:t>ignoro lo que es el alma. Por lo mismo, en primer lugar es</w:t>
      </w:r>
      <w:r>
        <w:rPr>
          <w:rFonts w:ascii="Times New Roman" w:hAnsi="Times New Roman"/>
          <w:sz w:val="22"/>
          <w:szCs w:val="22"/>
          <w:lang w:val="es-ES"/>
        </w:rPr>
        <w:t xml:space="preserve"> </w:t>
      </w:r>
      <w:r w:rsidRPr="001D131A">
        <w:rPr>
          <w:rFonts w:ascii="Times New Roman" w:hAnsi="Times New Roman"/>
          <w:sz w:val="22"/>
          <w:szCs w:val="22"/>
          <w:lang w:val="es-ES"/>
        </w:rPr>
        <w:t>necesario que me instruyas, para que no parezca que disputo</w:t>
      </w:r>
      <w:r>
        <w:rPr>
          <w:rFonts w:ascii="Times New Roman" w:hAnsi="Times New Roman"/>
          <w:sz w:val="22"/>
          <w:szCs w:val="22"/>
          <w:lang w:val="es-ES"/>
        </w:rPr>
        <w:t xml:space="preserve"> </w:t>
      </w:r>
      <w:r w:rsidRPr="001D131A">
        <w:rPr>
          <w:rFonts w:ascii="Times New Roman" w:hAnsi="Times New Roman"/>
          <w:sz w:val="22"/>
          <w:szCs w:val="22"/>
          <w:lang w:val="es-ES"/>
        </w:rPr>
        <w:t>no tanto del alma, cuanto de otra cosa que no sea el alma.</w:t>
      </w:r>
    </w:p>
    <w:p w14:paraId="3B65FD1F" w14:textId="77777777" w:rsidR="00EB114E" w:rsidRPr="001D131A" w:rsidRDefault="00EB114E" w:rsidP="00EB114E">
      <w:pPr>
        <w:autoSpaceDE w:val="0"/>
        <w:autoSpaceDN w:val="0"/>
        <w:adjustRightInd w:val="0"/>
        <w:ind w:hanging="170"/>
        <w:jc w:val="both"/>
        <w:rPr>
          <w:rFonts w:ascii="Times New Roman" w:hAnsi="Times New Roman"/>
          <w:sz w:val="22"/>
          <w:szCs w:val="22"/>
          <w:lang w:val="es-ES"/>
        </w:rPr>
      </w:pPr>
      <w:r w:rsidRPr="001D131A">
        <w:rPr>
          <w:rFonts w:ascii="Times New Roman" w:hAnsi="Times New Roman"/>
          <w:sz w:val="22"/>
          <w:szCs w:val="22"/>
          <w:lang w:val="es-ES"/>
        </w:rPr>
        <w:t>10.</w:t>
      </w:r>
      <w:r>
        <w:rPr>
          <w:rFonts w:ascii="Times New Roman" w:hAnsi="Times New Roman"/>
          <w:sz w:val="22"/>
          <w:szCs w:val="22"/>
          <w:lang w:val="es-ES"/>
        </w:rPr>
        <w:t xml:space="preserve"> </w:t>
      </w:r>
      <w:r w:rsidRPr="001D131A">
        <w:rPr>
          <w:rFonts w:ascii="Times New Roman" w:hAnsi="Times New Roman"/>
          <w:sz w:val="22"/>
          <w:szCs w:val="22"/>
          <w:lang w:val="es-ES"/>
        </w:rPr>
        <w:t xml:space="preserve">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 xml:space="preserve"> Con agrado te diré lo que no es el alma, aunque</w:t>
      </w:r>
      <w:r>
        <w:rPr>
          <w:rFonts w:ascii="Times New Roman" w:hAnsi="Times New Roman"/>
          <w:sz w:val="22"/>
          <w:szCs w:val="22"/>
          <w:lang w:val="es-ES"/>
        </w:rPr>
        <w:t xml:space="preserve"> </w:t>
      </w:r>
      <w:r w:rsidRPr="001D131A">
        <w:rPr>
          <w:rFonts w:ascii="Times New Roman" w:hAnsi="Times New Roman"/>
          <w:sz w:val="22"/>
          <w:szCs w:val="22"/>
          <w:lang w:val="es-ES"/>
        </w:rPr>
        <w:t>afirme con temor lo que la misma sea.</w:t>
      </w:r>
    </w:p>
    <w:p w14:paraId="52AC6A33" w14:textId="77777777" w:rsidR="00EB114E" w:rsidRPr="001D131A"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 xml:space="preserve"> Sobre todo ello, si te place, estoy dispuesto a escuchar.</w:t>
      </w:r>
    </w:p>
    <w:p w14:paraId="3B72FB7F" w14:textId="77777777" w:rsidR="00EB114E" w:rsidRPr="001D131A"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1D131A">
        <w:rPr>
          <w:rFonts w:ascii="Times New Roman" w:hAnsi="Times New Roman"/>
          <w:sz w:val="22"/>
          <w:szCs w:val="22"/>
          <w:lang w:val="es-ES"/>
        </w:rPr>
        <w:t>.</w:t>
      </w:r>
      <w:r>
        <w:rPr>
          <w:rFonts w:ascii="Times New Roman" w:hAnsi="Times New Roman"/>
          <w:sz w:val="22"/>
          <w:szCs w:val="22"/>
          <w:lang w:val="es-ES"/>
        </w:rPr>
        <w:t xml:space="preserve"> –</w:t>
      </w:r>
      <w:r w:rsidRPr="001D131A">
        <w:rPr>
          <w:rFonts w:ascii="Times New Roman" w:hAnsi="Times New Roman"/>
          <w:sz w:val="22"/>
          <w:szCs w:val="22"/>
          <w:lang w:val="es-ES"/>
        </w:rPr>
        <w:t xml:space="preserve"> El alma no es cuerpo, ni semejanza de cuerpo; no</w:t>
      </w:r>
      <w:r>
        <w:rPr>
          <w:rFonts w:ascii="Times New Roman" w:hAnsi="Times New Roman"/>
          <w:sz w:val="22"/>
          <w:szCs w:val="22"/>
          <w:lang w:val="es-ES"/>
        </w:rPr>
        <w:t xml:space="preserve"> </w:t>
      </w:r>
      <w:r w:rsidRPr="001D131A">
        <w:rPr>
          <w:rFonts w:ascii="Times New Roman" w:hAnsi="Times New Roman"/>
          <w:sz w:val="22"/>
          <w:szCs w:val="22"/>
          <w:lang w:val="es-ES"/>
        </w:rPr>
        <w:t>es tierra, ni aire, ni agua, ni fuego, ni algo compuesto de estos</w:t>
      </w:r>
      <w:r>
        <w:rPr>
          <w:rFonts w:ascii="Times New Roman" w:hAnsi="Times New Roman"/>
          <w:sz w:val="22"/>
          <w:szCs w:val="22"/>
          <w:lang w:val="es-ES"/>
        </w:rPr>
        <w:t xml:space="preserve"> </w:t>
      </w:r>
      <w:r w:rsidRPr="001D131A">
        <w:rPr>
          <w:rFonts w:ascii="Times New Roman" w:hAnsi="Times New Roman"/>
          <w:sz w:val="22"/>
          <w:szCs w:val="22"/>
          <w:lang w:val="es-ES"/>
        </w:rPr>
        <w:t>cuatro, ni de dos ni de tres de ellos. No es especie o forma</w:t>
      </w:r>
      <w:r>
        <w:rPr>
          <w:rFonts w:ascii="Times New Roman" w:hAnsi="Times New Roman"/>
          <w:sz w:val="22"/>
          <w:szCs w:val="22"/>
          <w:lang w:val="es-ES"/>
        </w:rPr>
        <w:t xml:space="preserve"> </w:t>
      </w:r>
      <w:r w:rsidRPr="001D131A">
        <w:rPr>
          <w:rFonts w:ascii="Times New Roman" w:hAnsi="Times New Roman"/>
          <w:sz w:val="22"/>
          <w:szCs w:val="22"/>
          <w:lang w:val="es-ES"/>
        </w:rPr>
        <w:t>corpórea cuya naturaleza podamos ver con los ojos, oír con</w:t>
      </w:r>
      <w:r>
        <w:rPr>
          <w:rFonts w:ascii="Times New Roman" w:hAnsi="Times New Roman"/>
          <w:sz w:val="22"/>
          <w:szCs w:val="22"/>
          <w:lang w:val="es-ES"/>
        </w:rPr>
        <w:t xml:space="preserve"> </w:t>
      </w:r>
      <w:r w:rsidRPr="001D131A">
        <w:rPr>
          <w:rFonts w:ascii="Times New Roman" w:hAnsi="Times New Roman"/>
          <w:sz w:val="22"/>
          <w:szCs w:val="22"/>
          <w:lang w:val="es-ES"/>
        </w:rPr>
        <w:t>los oídos, tocar por medio del tacto, percibir con el olfato</w:t>
      </w:r>
      <w:r>
        <w:rPr>
          <w:rFonts w:ascii="Times New Roman" w:hAnsi="Times New Roman"/>
          <w:sz w:val="22"/>
          <w:szCs w:val="22"/>
          <w:lang w:val="es-ES"/>
        </w:rPr>
        <w:t xml:space="preserve"> </w:t>
      </w:r>
      <w:r w:rsidRPr="001D131A">
        <w:rPr>
          <w:rFonts w:ascii="Times New Roman" w:hAnsi="Times New Roman"/>
          <w:sz w:val="22"/>
          <w:szCs w:val="22"/>
          <w:lang w:val="es-ES"/>
        </w:rPr>
        <w:t>o discernir por el gusto. ¿Quieres, por tanto, que te insinúe</w:t>
      </w:r>
      <w:r>
        <w:rPr>
          <w:rFonts w:ascii="Times New Roman" w:hAnsi="Times New Roman"/>
          <w:sz w:val="22"/>
          <w:szCs w:val="22"/>
          <w:lang w:val="es-ES"/>
        </w:rPr>
        <w:t xml:space="preserve"> </w:t>
      </w:r>
      <w:r w:rsidRPr="001D131A">
        <w:rPr>
          <w:rFonts w:ascii="Times New Roman" w:hAnsi="Times New Roman"/>
          <w:sz w:val="22"/>
          <w:szCs w:val="22"/>
          <w:lang w:val="es-ES"/>
        </w:rPr>
        <w:t>cierta definición del alma?</w:t>
      </w:r>
    </w:p>
    <w:p w14:paraId="4527103A" w14:textId="77777777" w:rsidR="00EB114E" w:rsidRPr="001D131A"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 xml:space="preserve"> Como quieras; lo acepto como a ti te parezca.</w:t>
      </w:r>
      <w:r>
        <w:rPr>
          <w:rStyle w:val="Refdenotaalpie"/>
          <w:rFonts w:ascii="Times New Roman" w:hAnsi="Times New Roman"/>
          <w:sz w:val="22"/>
          <w:szCs w:val="22"/>
          <w:lang w:val="es-ES"/>
        </w:rPr>
        <w:footnoteReference w:id="668"/>
      </w:r>
    </w:p>
    <w:p w14:paraId="06A659CA" w14:textId="77777777" w:rsidR="00EB114E" w:rsidRPr="001D131A" w:rsidRDefault="00EB114E" w:rsidP="00EB114E">
      <w:pPr>
        <w:autoSpaceDE w:val="0"/>
        <w:autoSpaceDN w:val="0"/>
        <w:adjustRightInd w:val="0"/>
        <w:ind w:hanging="170"/>
        <w:jc w:val="both"/>
        <w:rPr>
          <w:rFonts w:ascii="Times New Roman" w:hAnsi="Times New Roman"/>
          <w:sz w:val="22"/>
          <w:szCs w:val="22"/>
          <w:lang w:val="es-ES"/>
        </w:rPr>
      </w:pPr>
      <w:r w:rsidRPr="001D131A">
        <w:rPr>
          <w:rFonts w:ascii="Times New Roman" w:hAnsi="Times New Roman"/>
          <w:sz w:val="22"/>
          <w:szCs w:val="22"/>
          <w:lang w:val="es-ES"/>
        </w:rPr>
        <w:t xml:space="preserve">11.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 xml:space="preserve"> Me parece que el alma humana, pues no dudo</w:t>
      </w:r>
      <w:r>
        <w:rPr>
          <w:rFonts w:ascii="Times New Roman" w:hAnsi="Times New Roman"/>
          <w:sz w:val="22"/>
          <w:szCs w:val="22"/>
          <w:lang w:val="es-ES"/>
        </w:rPr>
        <w:t xml:space="preserve"> </w:t>
      </w:r>
      <w:r w:rsidRPr="001D131A">
        <w:rPr>
          <w:rFonts w:ascii="Times New Roman" w:hAnsi="Times New Roman"/>
          <w:sz w:val="22"/>
          <w:szCs w:val="22"/>
          <w:lang w:val="es-ES"/>
        </w:rPr>
        <w:t>que sobre ella preguntas, según el estado de la vida presente,</w:t>
      </w:r>
      <w:r>
        <w:rPr>
          <w:rFonts w:ascii="Times New Roman" w:hAnsi="Times New Roman"/>
          <w:sz w:val="22"/>
          <w:szCs w:val="22"/>
          <w:lang w:val="es-ES"/>
        </w:rPr>
        <w:t xml:space="preserve"> </w:t>
      </w:r>
      <w:r w:rsidRPr="001D131A">
        <w:rPr>
          <w:rFonts w:ascii="Times New Roman" w:hAnsi="Times New Roman"/>
          <w:sz w:val="22"/>
          <w:szCs w:val="22"/>
          <w:lang w:val="es-ES"/>
        </w:rPr>
        <w:t>es cierta vida racional, mudable por el tiempo, no</w:t>
      </w:r>
      <w:r>
        <w:rPr>
          <w:rFonts w:ascii="Times New Roman" w:hAnsi="Times New Roman"/>
          <w:sz w:val="22"/>
          <w:szCs w:val="22"/>
          <w:lang w:val="es-ES"/>
        </w:rPr>
        <w:t xml:space="preserve"> </w:t>
      </w:r>
      <w:r w:rsidRPr="001D131A">
        <w:rPr>
          <w:rFonts w:ascii="Times New Roman" w:hAnsi="Times New Roman"/>
          <w:sz w:val="22"/>
          <w:szCs w:val="22"/>
          <w:lang w:val="es-ES"/>
        </w:rPr>
        <w:t>por el lugar, en su modo inmortal, y que puede ser bienaventurada</w:t>
      </w:r>
      <w:r>
        <w:rPr>
          <w:rFonts w:ascii="Times New Roman" w:hAnsi="Times New Roman"/>
          <w:sz w:val="22"/>
          <w:szCs w:val="22"/>
          <w:lang w:val="es-ES"/>
        </w:rPr>
        <w:t xml:space="preserve"> </w:t>
      </w:r>
      <w:r w:rsidRPr="001D131A">
        <w:rPr>
          <w:rFonts w:ascii="Times New Roman" w:hAnsi="Times New Roman"/>
          <w:sz w:val="22"/>
          <w:szCs w:val="22"/>
          <w:lang w:val="es-ES"/>
        </w:rPr>
        <w:t>o desgraciada. En lo que digo ser vida racional,</w:t>
      </w:r>
      <w:r>
        <w:rPr>
          <w:rFonts w:ascii="Times New Roman" w:hAnsi="Times New Roman"/>
          <w:sz w:val="22"/>
          <w:szCs w:val="22"/>
          <w:lang w:val="es-ES"/>
        </w:rPr>
        <w:t xml:space="preserve"> </w:t>
      </w:r>
      <w:r w:rsidRPr="001D131A">
        <w:rPr>
          <w:rFonts w:ascii="Times New Roman" w:hAnsi="Times New Roman"/>
          <w:sz w:val="22"/>
          <w:szCs w:val="22"/>
          <w:lang w:val="es-ES"/>
        </w:rPr>
        <w:t>se excluye en ella la vida por la cual viven los árboles y los</w:t>
      </w:r>
      <w:r>
        <w:rPr>
          <w:rFonts w:ascii="Times New Roman" w:hAnsi="Times New Roman"/>
          <w:sz w:val="22"/>
          <w:szCs w:val="22"/>
          <w:lang w:val="es-ES"/>
        </w:rPr>
        <w:t xml:space="preserve"> </w:t>
      </w:r>
      <w:r w:rsidRPr="001D131A">
        <w:rPr>
          <w:rFonts w:ascii="Times New Roman" w:hAnsi="Times New Roman"/>
          <w:sz w:val="22"/>
          <w:szCs w:val="22"/>
          <w:lang w:val="es-ES"/>
        </w:rPr>
        <w:t>animales que carecen de razón. Cuando se dice mudable</w:t>
      </w:r>
      <w:r>
        <w:rPr>
          <w:rFonts w:ascii="Times New Roman" w:hAnsi="Times New Roman"/>
          <w:sz w:val="22"/>
          <w:szCs w:val="22"/>
          <w:lang w:val="es-ES"/>
        </w:rPr>
        <w:t xml:space="preserve"> </w:t>
      </w:r>
      <w:r w:rsidRPr="001D131A">
        <w:rPr>
          <w:rFonts w:ascii="Times New Roman" w:hAnsi="Times New Roman"/>
          <w:sz w:val="22"/>
          <w:szCs w:val="22"/>
          <w:lang w:val="es-ES"/>
        </w:rPr>
        <w:t>en el tiempo, se demuestra que no es la naturaleza de Dios,</w:t>
      </w:r>
      <w:r>
        <w:rPr>
          <w:rFonts w:ascii="Times New Roman" w:hAnsi="Times New Roman"/>
          <w:sz w:val="22"/>
          <w:szCs w:val="22"/>
          <w:lang w:val="es-ES"/>
        </w:rPr>
        <w:t xml:space="preserve"> </w:t>
      </w:r>
      <w:r w:rsidRPr="001D131A">
        <w:rPr>
          <w:rFonts w:ascii="Times New Roman" w:hAnsi="Times New Roman"/>
          <w:sz w:val="22"/>
          <w:szCs w:val="22"/>
          <w:lang w:val="es-ES"/>
        </w:rPr>
        <w:t>la cual no se muda ni en el lugar ni en el tiempo. Al afirmar</w:t>
      </w:r>
      <w:r>
        <w:rPr>
          <w:rFonts w:ascii="Times New Roman" w:hAnsi="Times New Roman"/>
          <w:sz w:val="22"/>
          <w:szCs w:val="22"/>
          <w:lang w:val="es-ES"/>
        </w:rPr>
        <w:t xml:space="preserve"> </w:t>
      </w:r>
      <w:r w:rsidRPr="001D131A">
        <w:rPr>
          <w:rFonts w:ascii="Times New Roman" w:hAnsi="Times New Roman"/>
          <w:sz w:val="22"/>
          <w:szCs w:val="22"/>
          <w:lang w:val="es-ES"/>
        </w:rPr>
        <w:t>que es en su modo inmortal, se excluye aquella inmortalidad</w:t>
      </w:r>
      <w:r>
        <w:rPr>
          <w:rFonts w:ascii="Times New Roman" w:hAnsi="Times New Roman"/>
          <w:sz w:val="22"/>
          <w:szCs w:val="22"/>
          <w:lang w:val="es-ES"/>
        </w:rPr>
        <w:t xml:space="preserve"> </w:t>
      </w:r>
      <w:r w:rsidRPr="001D131A">
        <w:rPr>
          <w:rFonts w:ascii="Times New Roman" w:hAnsi="Times New Roman"/>
          <w:sz w:val="22"/>
          <w:szCs w:val="22"/>
          <w:lang w:val="es-ES"/>
        </w:rPr>
        <w:t>que, según el Apóstol, es sólo de Dios; que, por lo mismo,</w:t>
      </w:r>
      <w:r>
        <w:rPr>
          <w:rFonts w:ascii="Times New Roman" w:hAnsi="Times New Roman"/>
          <w:sz w:val="22"/>
          <w:szCs w:val="22"/>
          <w:lang w:val="es-ES"/>
        </w:rPr>
        <w:t xml:space="preserve"> </w:t>
      </w:r>
      <w:r w:rsidRPr="001D131A">
        <w:rPr>
          <w:rFonts w:ascii="Times New Roman" w:hAnsi="Times New Roman"/>
          <w:sz w:val="22"/>
          <w:szCs w:val="22"/>
          <w:lang w:val="es-ES"/>
        </w:rPr>
        <w:t xml:space="preserve">se dice que siempre es el mismo y del mismo </w:t>
      </w:r>
      <w:r w:rsidRPr="001D131A">
        <w:rPr>
          <w:rFonts w:ascii="Times New Roman" w:hAnsi="Times New Roman"/>
          <w:sz w:val="22"/>
          <w:szCs w:val="22"/>
          <w:lang w:val="es-ES"/>
        </w:rPr>
        <w:lastRenderedPageBreak/>
        <w:t>modo. Lo</w:t>
      </w:r>
      <w:r>
        <w:rPr>
          <w:rFonts w:ascii="Times New Roman" w:hAnsi="Times New Roman"/>
          <w:sz w:val="22"/>
          <w:szCs w:val="22"/>
          <w:lang w:val="es-ES"/>
        </w:rPr>
        <w:t xml:space="preserve"> </w:t>
      </w:r>
      <w:r w:rsidRPr="001D131A">
        <w:rPr>
          <w:rFonts w:ascii="Times New Roman" w:hAnsi="Times New Roman"/>
          <w:sz w:val="22"/>
          <w:szCs w:val="22"/>
          <w:lang w:val="es-ES"/>
        </w:rPr>
        <w:t>cual, ciertamente, no debe decirse del alma, que se ve</w:t>
      </w:r>
      <w:r>
        <w:rPr>
          <w:rFonts w:ascii="Times New Roman" w:hAnsi="Times New Roman"/>
          <w:sz w:val="22"/>
          <w:szCs w:val="22"/>
          <w:lang w:val="es-ES"/>
        </w:rPr>
        <w:t xml:space="preserve"> </w:t>
      </w:r>
      <w:r w:rsidRPr="001D131A">
        <w:rPr>
          <w:rFonts w:ascii="Times New Roman" w:hAnsi="Times New Roman"/>
          <w:sz w:val="22"/>
          <w:szCs w:val="22"/>
          <w:lang w:val="es-ES"/>
        </w:rPr>
        <w:t>arrastrada por diversos afectos y deseos.</w:t>
      </w:r>
    </w:p>
    <w:p w14:paraId="36CF5042" w14:textId="77777777" w:rsidR="00EB114E" w:rsidRPr="001D131A"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 xml:space="preserve"> Entonces, ¿puede creerse que los espíritus celestes</w:t>
      </w:r>
      <w:r>
        <w:rPr>
          <w:rFonts w:ascii="Times New Roman" w:hAnsi="Times New Roman"/>
          <w:sz w:val="22"/>
          <w:szCs w:val="22"/>
          <w:lang w:val="es-ES"/>
        </w:rPr>
        <w:t xml:space="preserve"> </w:t>
      </w:r>
      <w:r w:rsidRPr="001D131A">
        <w:rPr>
          <w:rFonts w:ascii="Times New Roman" w:hAnsi="Times New Roman"/>
          <w:sz w:val="22"/>
          <w:szCs w:val="22"/>
          <w:lang w:val="es-ES"/>
        </w:rPr>
        <w:t>sean movidos por estos afectos, de modo que no sean de</w:t>
      </w:r>
      <w:r>
        <w:rPr>
          <w:rFonts w:ascii="Times New Roman" w:hAnsi="Times New Roman"/>
          <w:sz w:val="22"/>
          <w:szCs w:val="22"/>
          <w:lang w:val="es-ES"/>
        </w:rPr>
        <w:t xml:space="preserve"> </w:t>
      </w:r>
      <w:r w:rsidRPr="001D131A">
        <w:rPr>
          <w:rFonts w:ascii="Times New Roman" w:hAnsi="Times New Roman"/>
          <w:sz w:val="22"/>
          <w:szCs w:val="22"/>
          <w:lang w:val="es-ES"/>
        </w:rPr>
        <w:t>esta inmortalidad, o ellos mismos son partícipes?</w:t>
      </w:r>
      <w:r>
        <w:rPr>
          <w:rStyle w:val="Refdenotaalpie"/>
          <w:rFonts w:ascii="Times New Roman" w:hAnsi="Times New Roman"/>
          <w:sz w:val="22"/>
          <w:szCs w:val="22"/>
          <w:lang w:val="es-ES"/>
        </w:rPr>
        <w:footnoteReference w:id="669"/>
      </w:r>
    </w:p>
    <w:p w14:paraId="4A46BE74" w14:textId="77777777" w:rsidR="00EB114E" w:rsidRPr="001D131A" w:rsidRDefault="00EB114E" w:rsidP="00EB114E">
      <w:pPr>
        <w:autoSpaceDE w:val="0"/>
        <w:autoSpaceDN w:val="0"/>
        <w:adjustRightInd w:val="0"/>
        <w:ind w:hanging="170"/>
        <w:jc w:val="both"/>
        <w:rPr>
          <w:rFonts w:ascii="Times New Roman" w:hAnsi="Times New Roman"/>
          <w:sz w:val="22"/>
          <w:szCs w:val="22"/>
          <w:lang w:val="es-ES"/>
        </w:rPr>
      </w:pPr>
      <w:r w:rsidRPr="001D131A">
        <w:rPr>
          <w:rFonts w:ascii="Times New Roman" w:hAnsi="Times New Roman"/>
          <w:sz w:val="22"/>
          <w:szCs w:val="22"/>
          <w:lang w:val="es-ES"/>
        </w:rPr>
        <w:t xml:space="preserve">12.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 xml:space="preserve"> Muy bien has dicho: partícipes. Son en efecto,</w:t>
      </w:r>
      <w:r>
        <w:rPr>
          <w:rFonts w:ascii="Times New Roman" w:hAnsi="Times New Roman"/>
          <w:sz w:val="22"/>
          <w:szCs w:val="22"/>
          <w:lang w:val="es-ES"/>
        </w:rPr>
        <w:t xml:space="preserve"> </w:t>
      </w:r>
      <w:r w:rsidRPr="001D131A">
        <w:rPr>
          <w:rFonts w:ascii="Times New Roman" w:hAnsi="Times New Roman"/>
          <w:sz w:val="22"/>
          <w:szCs w:val="22"/>
          <w:lang w:val="es-ES"/>
        </w:rPr>
        <w:t xml:space="preserve">partícipes </w:t>
      </w:r>
      <w:r>
        <w:rPr>
          <w:rFonts w:ascii="Times New Roman" w:hAnsi="Times New Roman"/>
          <w:sz w:val="22"/>
          <w:szCs w:val="22"/>
          <w:lang w:val="es-ES"/>
        </w:rPr>
        <w:t>d</w:t>
      </w:r>
      <w:r w:rsidRPr="001D131A">
        <w:rPr>
          <w:rFonts w:ascii="Times New Roman" w:hAnsi="Times New Roman"/>
          <w:sz w:val="22"/>
          <w:szCs w:val="22"/>
          <w:lang w:val="es-ES"/>
        </w:rPr>
        <w:t>e la inmortalidad: esto es, de la inconmutabilidad.</w:t>
      </w:r>
      <w:r>
        <w:rPr>
          <w:rFonts w:ascii="Times New Roman" w:hAnsi="Times New Roman"/>
          <w:sz w:val="22"/>
          <w:szCs w:val="22"/>
          <w:lang w:val="es-ES"/>
        </w:rPr>
        <w:t xml:space="preserve"> </w:t>
      </w:r>
      <w:r w:rsidRPr="001D131A">
        <w:rPr>
          <w:rFonts w:ascii="Times New Roman" w:hAnsi="Times New Roman"/>
          <w:sz w:val="22"/>
          <w:szCs w:val="22"/>
          <w:lang w:val="es-ES"/>
        </w:rPr>
        <w:t>Mas no son la misma inmortalidad o inconmutabilidad.</w:t>
      </w:r>
      <w:r>
        <w:rPr>
          <w:rFonts w:ascii="Times New Roman" w:hAnsi="Times New Roman"/>
          <w:sz w:val="22"/>
          <w:szCs w:val="22"/>
          <w:lang w:val="es-ES"/>
        </w:rPr>
        <w:t xml:space="preserve"> </w:t>
      </w:r>
      <w:r w:rsidRPr="001D131A">
        <w:rPr>
          <w:rFonts w:ascii="Times New Roman" w:hAnsi="Times New Roman"/>
          <w:sz w:val="22"/>
          <w:szCs w:val="22"/>
          <w:lang w:val="es-ES"/>
        </w:rPr>
        <w:t>Dios es tan inmortal e inconmut</w:t>
      </w:r>
      <w:r>
        <w:rPr>
          <w:rFonts w:ascii="Times New Roman" w:hAnsi="Times New Roman"/>
          <w:sz w:val="22"/>
          <w:szCs w:val="22"/>
          <w:lang w:val="es-ES"/>
        </w:rPr>
        <w:t>a</w:t>
      </w:r>
      <w:r w:rsidRPr="001D131A">
        <w:rPr>
          <w:rFonts w:ascii="Times New Roman" w:hAnsi="Times New Roman"/>
          <w:sz w:val="22"/>
          <w:szCs w:val="22"/>
          <w:lang w:val="es-ES"/>
        </w:rPr>
        <w:t>ble, que es la misma inmortalidad</w:t>
      </w:r>
      <w:r>
        <w:rPr>
          <w:rFonts w:ascii="Times New Roman" w:hAnsi="Times New Roman"/>
          <w:sz w:val="22"/>
          <w:szCs w:val="22"/>
          <w:lang w:val="es-ES"/>
        </w:rPr>
        <w:t xml:space="preserve"> </w:t>
      </w:r>
      <w:r w:rsidRPr="001D131A">
        <w:rPr>
          <w:rFonts w:ascii="Times New Roman" w:hAnsi="Times New Roman"/>
          <w:sz w:val="22"/>
          <w:szCs w:val="22"/>
          <w:lang w:val="es-ES"/>
        </w:rPr>
        <w:t>e inconmutabilidad. Por consiguiente, Él mismo,</w:t>
      </w:r>
      <w:r>
        <w:rPr>
          <w:rFonts w:ascii="Times New Roman" w:hAnsi="Times New Roman"/>
          <w:sz w:val="22"/>
          <w:szCs w:val="22"/>
          <w:lang w:val="es-ES"/>
        </w:rPr>
        <w:t xml:space="preserve"> </w:t>
      </w:r>
      <w:r w:rsidRPr="001D131A">
        <w:rPr>
          <w:rFonts w:ascii="Times New Roman" w:hAnsi="Times New Roman"/>
          <w:sz w:val="22"/>
          <w:szCs w:val="22"/>
          <w:lang w:val="es-ES"/>
        </w:rPr>
        <w:t>existiendo naturalmente; ellos, participando por gracia.</w:t>
      </w:r>
    </w:p>
    <w:p w14:paraId="1705571D" w14:textId="77777777" w:rsidR="00EB114E" w:rsidRPr="001D131A"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 xml:space="preserve"> Como ya se ha dicho bastante de estas cosas, procede</w:t>
      </w:r>
      <w:r>
        <w:rPr>
          <w:rFonts w:ascii="Times New Roman" w:hAnsi="Times New Roman"/>
          <w:sz w:val="22"/>
          <w:szCs w:val="22"/>
          <w:lang w:val="es-ES"/>
        </w:rPr>
        <w:t xml:space="preserve"> </w:t>
      </w:r>
      <w:r w:rsidRPr="001D131A">
        <w:rPr>
          <w:rFonts w:ascii="Times New Roman" w:hAnsi="Times New Roman"/>
          <w:sz w:val="22"/>
          <w:szCs w:val="22"/>
          <w:lang w:val="es-ES"/>
        </w:rPr>
        <w:t>seguir explanando las que siguen.</w:t>
      </w:r>
    </w:p>
    <w:p w14:paraId="42EBA763" w14:textId="77777777" w:rsidR="00EB114E" w:rsidRPr="001D131A"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 xml:space="preserve"> Se añade en la misma definición del alma, que</w:t>
      </w:r>
      <w:r>
        <w:rPr>
          <w:rFonts w:ascii="Times New Roman" w:hAnsi="Times New Roman"/>
          <w:sz w:val="22"/>
          <w:szCs w:val="22"/>
          <w:lang w:val="es-ES"/>
        </w:rPr>
        <w:t xml:space="preserve"> </w:t>
      </w:r>
      <w:r w:rsidRPr="001D131A">
        <w:rPr>
          <w:rFonts w:ascii="Times New Roman" w:hAnsi="Times New Roman"/>
          <w:sz w:val="22"/>
          <w:szCs w:val="22"/>
          <w:lang w:val="es-ES"/>
        </w:rPr>
        <w:t>puede ser feliz o desgraciada, para que se excluyan los</w:t>
      </w:r>
      <w:r>
        <w:rPr>
          <w:rFonts w:ascii="Times New Roman" w:hAnsi="Times New Roman"/>
          <w:sz w:val="22"/>
          <w:szCs w:val="22"/>
          <w:lang w:val="es-ES"/>
        </w:rPr>
        <w:t xml:space="preserve"> </w:t>
      </w:r>
      <w:r w:rsidRPr="001D131A">
        <w:rPr>
          <w:rFonts w:ascii="Times New Roman" w:hAnsi="Times New Roman"/>
          <w:sz w:val="22"/>
          <w:szCs w:val="22"/>
          <w:lang w:val="es-ES"/>
        </w:rPr>
        <w:t>ángeles, que no pueden ser desgraciados, y los demonios,</w:t>
      </w:r>
      <w:r>
        <w:rPr>
          <w:rFonts w:ascii="Times New Roman" w:hAnsi="Times New Roman"/>
          <w:sz w:val="22"/>
          <w:szCs w:val="22"/>
          <w:lang w:val="es-ES"/>
        </w:rPr>
        <w:t xml:space="preserve"> </w:t>
      </w:r>
      <w:r w:rsidRPr="001D131A">
        <w:rPr>
          <w:rFonts w:ascii="Times New Roman" w:hAnsi="Times New Roman"/>
          <w:sz w:val="22"/>
          <w:szCs w:val="22"/>
          <w:lang w:val="es-ES"/>
        </w:rPr>
        <w:t>que no pueden ser felices.</w:t>
      </w:r>
    </w:p>
    <w:p w14:paraId="65814F1D" w14:textId="77777777" w:rsidR="00EB114E" w:rsidRPr="001D131A"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 xml:space="preserve"> Dices que el alma es vida, pero quisiera pensar sobre</w:t>
      </w:r>
      <w:r>
        <w:rPr>
          <w:rFonts w:ascii="Times New Roman" w:hAnsi="Times New Roman"/>
          <w:sz w:val="22"/>
          <w:szCs w:val="22"/>
          <w:lang w:val="es-ES"/>
        </w:rPr>
        <w:t xml:space="preserve"> </w:t>
      </w:r>
      <w:r w:rsidRPr="001D131A">
        <w:rPr>
          <w:rFonts w:ascii="Times New Roman" w:hAnsi="Times New Roman"/>
          <w:sz w:val="22"/>
          <w:szCs w:val="22"/>
          <w:lang w:val="es-ES"/>
        </w:rPr>
        <w:t>la vida y no puedo.</w:t>
      </w:r>
    </w:p>
    <w:p w14:paraId="2CC4F6AF" w14:textId="77777777" w:rsidR="00EB114E" w:rsidRPr="001D131A" w:rsidRDefault="00EB114E" w:rsidP="00EB114E">
      <w:pPr>
        <w:autoSpaceDE w:val="0"/>
        <w:autoSpaceDN w:val="0"/>
        <w:adjustRightInd w:val="0"/>
        <w:ind w:hanging="170"/>
        <w:jc w:val="both"/>
        <w:rPr>
          <w:rFonts w:ascii="Times New Roman" w:hAnsi="Times New Roman"/>
          <w:sz w:val="22"/>
          <w:szCs w:val="22"/>
          <w:lang w:val="es-ES"/>
        </w:rPr>
      </w:pPr>
      <w:r w:rsidRPr="001D131A">
        <w:rPr>
          <w:rFonts w:ascii="Times New Roman" w:hAnsi="Times New Roman"/>
          <w:sz w:val="22"/>
          <w:szCs w:val="22"/>
          <w:lang w:val="es-ES"/>
        </w:rPr>
        <w:t xml:space="preserve">13.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 xml:space="preserve"> Conozco la razón de esto. Consideras que nada</w:t>
      </w:r>
      <w:r>
        <w:rPr>
          <w:rFonts w:ascii="Times New Roman" w:hAnsi="Times New Roman"/>
          <w:sz w:val="22"/>
          <w:szCs w:val="22"/>
          <w:lang w:val="es-ES"/>
        </w:rPr>
        <w:t xml:space="preserve"> </w:t>
      </w:r>
      <w:r w:rsidRPr="001D131A">
        <w:rPr>
          <w:rFonts w:ascii="Times New Roman" w:hAnsi="Times New Roman"/>
          <w:sz w:val="22"/>
          <w:szCs w:val="22"/>
          <w:lang w:val="es-ES"/>
        </w:rPr>
        <w:t>puedes pensar sino por las imágenes de los cuerpos que</w:t>
      </w:r>
      <w:r>
        <w:rPr>
          <w:rFonts w:ascii="Times New Roman" w:hAnsi="Times New Roman"/>
          <w:sz w:val="22"/>
          <w:szCs w:val="22"/>
          <w:lang w:val="es-ES"/>
        </w:rPr>
        <w:t xml:space="preserve"> </w:t>
      </w:r>
      <w:r w:rsidRPr="001D131A">
        <w:rPr>
          <w:rFonts w:ascii="Times New Roman" w:hAnsi="Times New Roman"/>
          <w:sz w:val="22"/>
          <w:szCs w:val="22"/>
          <w:lang w:val="es-ES"/>
        </w:rPr>
        <w:t>percibiste por el sentido o fingiste imaginando. Así como</w:t>
      </w:r>
      <w:r>
        <w:rPr>
          <w:rFonts w:ascii="Times New Roman" w:hAnsi="Times New Roman"/>
          <w:sz w:val="22"/>
          <w:szCs w:val="22"/>
          <w:lang w:val="es-ES"/>
        </w:rPr>
        <w:t xml:space="preserve"> </w:t>
      </w:r>
      <w:r w:rsidRPr="001D131A">
        <w:rPr>
          <w:rFonts w:ascii="Times New Roman" w:hAnsi="Times New Roman"/>
          <w:sz w:val="22"/>
          <w:szCs w:val="22"/>
          <w:lang w:val="es-ES"/>
        </w:rPr>
        <w:t>pensando en un hombre que viste te propones su imagen</w:t>
      </w:r>
      <w:r>
        <w:rPr>
          <w:rFonts w:ascii="Times New Roman" w:hAnsi="Times New Roman"/>
          <w:sz w:val="22"/>
          <w:szCs w:val="22"/>
          <w:lang w:val="es-ES"/>
        </w:rPr>
        <w:t xml:space="preserve"> </w:t>
      </w:r>
      <w:r w:rsidRPr="001D131A">
        <w:rPr>
          <w:rFonts w:ascii="Times New Roman" w:hAnsi="Times New Roman"/>
          <w:sz w:val="22"/>
          <w:szCs w:val="22"/>
          <w:lang w:val="es-ES"/>
        </w:rPr>
        <w:t>impresa en la memoria, así querrías pensar en la vida por</w:t>
      </w:r>
      <w:r>
        <w:rPr>
          <w:rFonts w:ascii="Times New Roman" w:hAnsi="Times New Roman"/>
          <w:sz w:val="22"/>
          <w:szCs w:val="22"/>
          <w:lang w:val="es-ES"/>
        </w:rPr>
        <w:t xml:space="preserve"> </w:t>
      </w:r>
      <w:r w:rsidRPr="001D131A">
        <w:rPr>
          <w:rFonts w:ascii="Times New Roman" w:hAnsi="Times New Roman"/>
          <w:sz w:val="22"/>
          <w:szCs w:val="22"/>
          <w:lang w:val="es-ES"/>
        </w:rPr>
        <w:t>su imagen, ni crees que haya alguna substancia que no tenga</w:t>
      </w:r>
      <w:r>
        <w:rPr>
          <w:rFonts w:ascii="Times New Roman" w:hAnsi="Times New Roman"/>
          <w:sz w:val="22"/>
          <w:szCs w:val="22"/>
          <w:lang w:val="es-ES"/>
        </w:rPr>
        <w:t xml:space="preserve"> </w:t>
      </w:r>
      <w:r w:rsidRPr="001D131A">
        <w:rPr>
          <w:rFonts w:ascii="Times New Roman" w:hAnsi="Times New Roman"/>
          <w:sz w:val="22"/>
          <w:szCs w:val="22"/>
          <w:lang w:val="es-ES"/>
        </w:rPr>
        <w:t>en la memoria cierta forma. En consecuencia, queriendo</w:t>
      </w:r>
      <w:r>
        <w:rPr>
          <w:rFonts w:ascii="Times New Roman" w:hAnsi="Times New Roman"/>
          <w:sz w:val="22"/>
          <w:szCs w:val="22"/>
          <w:lang w:val="es-ES"/>
        </w:rPr>
        <w:t xml:space="preserve"> </w:t>
      </w:r>
      <w:r w:rsidRPr="001D131A">
        <w:rPr>
          <w:rFonts w:ascii="Times New Roman" w:hAnsi="Times New Roman"/>
          <w:sz w:val="22"/>
          <w:szCs w:val="22"/>
          <w:lang w:val="es-ES"/>
        </w:rPr>
        <w:t>concebir la vida, buscas en tu interior su imagen y, como</w:t>
      </w:r>
      <w:r>
        <w:rPr>
          <w:rFonts w:ascii="Times New Roman" w:hAnsi="Times New Roman"/>
          <w:sz w:val="22"/>
          <w:szCs w:val="22"/>
          <w:lang w:val="es-ES"/>
        </w:rPr>
        <w:t xml:space="preserve"> </w:t>
      </w:r>
      <w:r w:rsidRPr="001D131A">
        <w:rPr>
          <w:rFonts w:ascii="Times New Roman" w:hAnsi="Times New Roman"/>
          <w:sz w:val="22"/>
          <w:szCs w:val="22"/>
          <w:lang w:val="es-ES"/>
        </w:rPr>
        <w:t>no la encuentras, te turbas. Sin embargo, piensas muchas</w:t>
      </w:r>
      <w:r>
        <w:rPr>
          <w:rFonts w:ascii="Times New Roman" w:hAnsi="Times New Roman"/>
          <w:sz w:val="22"/>
          <w:szCs w:val="22"/>
          <w:lang w:val="es-ES"/>
        </w:rPr>
        <w:t xml:space="preserve"> </w:t>
      </w:r>
      <w:r w:rsidRPr="001D131A">
        <w:rPr>
          <w:rFonts w:ascii="Times New Roman" w:hAnsi="Times New Roman"/>
          <w:sz w:val="22"/>
          <w:szCs w:val="22"/>
          <w:lang w:val="es-ES"/>
        </w:rPr>
        <w:t>cosas sin ninguna especie ni imagen corporal, y que son</w:t>
      </w:r>
      <w:r>
        <w:rPr>
          <w:rFonts w:ascii="Times New Roman" w:hAnsi="Times New Roman"/>
          <w:sz w:val="22"/>
          <w:szCs w:val="22"/>
          <w:lang w:val="es-ES"/>
        </w:rPr>
        <w:t xml:space="preserve"> </w:t>
      </w:r>
      <w:r w:rsidRPr="001D131A">
        <w:rPr>
          <w:rFonts w:ascii="Times New Roman" w:hAnsi="Times New Roman"/>
          <w:sz w:val="22"/>
          <w:szCs w:val="22"/>
          <w:lang w:val="es-ES"/>
        </w:rPr>
        <w:t xml:space="preserve">muy superiores a todos los </w:t>
      </w:r>
      <w:r w:rsidRPr="001D131A">
        <w:rPr>
          <w:rFonts w:ascii="Times New Roman" w:hAnsi="Times New Roman"/>
          <w:sz w:val="22"/>
          <w:szCs w:val="22"/>
          <w:lang w:val="es-ES"/>
        </w:rPr>
        <w:lastRenderedPageBreak/>
        <w:t>cuerpos. Pensando, por ejemplo,</w:t>
      </w:r>
      <w:r>
        <w:rPr>
          <w:rFonts w:ascii="Times New Roman" w:hAnsi="Times New Roman"/>
          <w:sz w:val="22"/>
          <w:szCs w:val="22"/>
          <w:lang w:val="es-ES"/>
        </w:rPr>
        <w:t xml:space="preserve"> </w:t>
      </w:r>
      <w:r w:rsidRPr="001D131A">
        <w:rPr>
          <w:rFonts w:ascii="Times New Roman" w:hAnsi="Times New Roman"/>
          <w:sz w:val="22"/>
          <w:szCs w:val="22"/>
          <w:lang w:val="es-ES"/>
        </w:rPr>
        <w:t>en las virtudes, no ves ninguna imagen de ellas. Cuando,</w:t>
      </w:r>
      <w:r>
        <w:rPr>
          <w:rFonts w:ascii="Times New Roman" w:hAnsi="Times New Roman"/>
          <w:sz w:val="22"/>
          <w:szCs w:val="22"/>
          <w:lang w:val="es-ES"/>
        </w:rPr>
        <w:t xml:space="preserve"> </w:t>
      </w:r>
      <w:r w:rsidRPr="001D131A">
        <w:rPr>
          <w:rFonts w:ascii="Times New Roman" w:hAnsi="Times New Roman"/>
          <w:sz w:val="22"/>
          <w:szCs w:val="22"/>
          <w:lang w:val="es-ES"/>
        </w:rPr>
        <w:t>por consiguiente, consideras y recapacitas en tu mente, qué</w:t>
      </w:r>
      <w:r>
        <w:rPr>
          <w:rFonts w:ascii="Times New Roman" w:hAnsi="Times New Roman"/>
          <w:sz w:val="22"/>
          <w:szCs w:val="22"/>
          <w:lang w:val="es-ES"/>
        </w:rPr>
        <w:t xml:space="preserve"> </w:t>
      </w:r>
      <w:r w:rsidRPr="001D131A">
        <w:rPr>
          <w:rFonts w:ascii="Times New Roman" w:hAnsi="Times New Roman"/>
          <w:sz w:val="22"/>
          <w:szCs w:val="22"/>
          <w:lang w:val="es-ES"/>
        </w:rPr>
        <w:t>de luz, qué de ciencia, qué de consolación, qué de gracia</w:t>
      </w:r>
      <w:r>
        <w:rPr>
          <w:rFonts w:ascii="Times New Roman" w:hAnsi="Times New Roman"/>
          <w:sz w:val="22"/>
          <w:szCs w:val="22"/>
          <w:lang w:val="es-ES"/>
        </w:rPr>
        <w:t xml:space="preserve"> </w:t>
      </w:r>
      <w:r w:rsidRPr="001D131A">
        <w:rPr>
          <w:rFonts w:ascii="Times New Roman" w:hAnsi="Times New Roman"/>
          <w:sz w:val="22"/>
          <w:szCs w:val="22"/>
          <w:lang w:val="es-ES"/>
        </w:rPr>
        <w:t>produce en nuestras mentes la sabiduría, cómo te abrasas,</w:t>
      </w:r>
      <w:r>
        <w:rPr>
          <w:rFonts w:ascii="Times New Roman" w:hAnsi="Times New Roman"/>
          <w:sz w:val="22"/>
          <w:szCs w:val="22"/>
          <w:lang w:val="es-ES"/>
        </w:rPr>
        <w:t xml:space="preserve"> </w:t>
      </w:r>
      <w:r w:rsidRPr="001D131A">
        <w:rPr>
          <w:rFonts w:ascii="Times New Roman" w:hAnsi="Times New Roman"/>
          <w:sz w:val="22"/>
          <w:szCs w:val="22"/>
          <w:lang w:val="es-ES"/>
        </w:rPr>
        <w:t>cómo deseas gozar de su participación, excitándote a esto</w:t>
      </w:r>
      <w:r>
        <w:rPr>
          <w:rFonts w:ascii="Times New Roman" w:hAnsi="Times New Roman"/>
          <w:sz w:val="22"/>
          <w:szCs w:val="22"/>
          <w:lang w:val="es-ES"/>
        </w:rPr>
        <w:t xml:space="preserve"> </w:t>
      </w:r>
      <w:r w:rsidRPr="001D131A">
        <w:rPr>
          <w:rFonts w:ascii="Times New Roman" w:hAnsi="Times New Roman"/>
          <w:sz w:val="22"/>
          <w:szCs w:val="22"/>
          <w:lang w:val="es-ES"/>
        </w:rPr>
        <w:t xml:space="preserve">mismo la Sagrada Escritura, que dice: </w:t>
      </w:r>
      <w:r>
        <w:rPr>
          <w:rFonts w:ascii="Times New Roman" w:hAnsi="Times New Roman"/>
          <w:sz w:val="22"/>
          <w:szCs w:val="22"/>
          <w:lang w:val="es-ES"/>
        </w:rPr>
        <w:t>“</w:t>
      </w:r>
      <w:r w:rsidRPr="001D131A">
        <w:rPr>
          <w:rFonts w:ascii="Times New Roman" w:hAnsi="Times New Roman"/>
          <w:sz w:val="22"/>
          <w:szCs w:val="22"/>
          <w:lang w:val="es-ES"/>
        </w:rPr>
        <w:t>Anhela la sabiduría</w:t>
      </w:r>
      <w:r>
        <w:rPr>
          <w:rFonts w:ascii="Times New Roman" w:hAnsi="Times New Roman"/>
          <w:sz w:val="22"/>
          <w:szCs w:val="22"/>
          <w:lang w:val="es-ES"/>
        </w:rPr>
        <w:t xml:space="preserve"> </w:t>
      </w:r>
      <w:r w:rsidRPr="001D131A">
        <w:rPr>
          <w:rFonts w:ascii="Times New Roman" w:hAnsi="Times New Roman"/>
          <w:sz w:val="22"/>
          <w:szCs w:val="22"/>
          <w:lang w:val="es-ES"/>
        </w:rPr>
        <w:t>y Dios te</w:t>
      </w:r>
      <w:r>
        <w:rPr>
          <w:rFonts w:ascii="Times New Roman" w:hAnsi="Times New Roman"/>
          <w:sz w:val="22"/>
          <w:szCs w:val="22"/>
          <w:lang w:val="es-ES"/>
        </w:rPr>
        <w:t xml:space="preserve"> la</w:t>
      </w:r>
      <w:r w:rsidRPr="001D131A">
        <w:rPr>
          <w:rFonts w:ascii="Times New Roman" w:hAnsi="Times New Roman"/>
          <w:sz w:val="22"/>
          <w:szCs w:val="22"/>
          <w:lang w:val="es-ES"/>
        </w:rPr>
        <w:t xml:space="preserve"> dará.</w:t>
      </w:r>
      <w:r>
        <w:rPr>
          <w:rFonts w:ascii="Times New Roman" w:hAnsi="Times New Roman"/>
          <w:sz w:val="22"/>
          <w:szCs w:val="22"/>
          <w:lang w:val="es-ES"/>
        </w:rPr>
        <w:t>”</w:t>
      </w:r>
      <w:r w:rsidRPr="001D131A">
        <w:rPr>
          <w:rFonts w:ascii="Times New Roman" w:hAnsi="Times New Roman"/>
          <w:sz w:val="22"/>
          <w:szCs w:val="22"/>
          <w:lang w:val="es-ES"/>
        </w:rPr>
        <w:t xml:space="preserve"> Mayor y más excelente, por tanto, que</w:t>
      </w:r>
      <w:r>
        <w:rPr>
          <w:rFonts w:ascii="Times New Roman" w:hAnsi="Times New Roman"/>
          <w:sz w:val="22"/>
          <w:szCs w:val="22"/>
          <w:lang w:val="es-ES"/>
        </w:rPr>
        <w:t xml:space="preserve"> </w:t>
      </w:r>
      <w:r w:rsidRPr="001D131A">
        <w:rPr>
          <w:rFonts w:ascii="Times New Roman" w:hAnsi="Times New Roman"/>
          <w:sz w:val="22"/>
          <w:szCs w:val="22"/>
          <w:lang w:val="es-ES"/>
        </w:rPr>
        <w:t>todo cuerpo, es lo que piensas y deseas sin imagen alguna</w:t>
      </w:r>
      <w:r>
        <w:rPr>
          <w:rFonts w:ascii="Times New Roman" w:hAnsi="Times New Roman"/>
          <w:sz w:val="22"/>
          <w:szCs w:val="22"/>
          <w:lang w:val="es-ES"/>
        </w:rPr>
        <w:t xml:space="preserve"> </w:t>
      </w:r>
      <w:r w:rsidRPr="001D131A">
        <w:rPr>
          <w:rFonts w:ascii="Times New Roman" w:hAnsi="Times New Roman"/>
          <w:sz w:val="22"/>
          <w:szCs w:val="22"/>
          <w:lang w:val="es-ES"/>
        </w:rPr>
        <w:t>corporal.</w:t>
      </w:r>
      <w:r>
        <w:rPr>
          <w:rStyle w:val="Refdenotaalpie"/>
          <w:rFonts w:ascii="Times New Roman" w:hAnsi="Times New Roman"/>
          <w:sz w:val="22"/>
          <w:szCs w:val="22"/>
          <w:lang w:val="es-ES"/>
        </w:rPr>
        <w:footnoteReference w:id="670"/>
      </w:r>
    </w:p>
    <w:p w14:paraId="1B3867AD" w14:textId="77777777" w:rsidR="00EB114E" w:rsidRPr="001D131A" w:rsidRDefault="00EB114E" w:rsidP="00EB114E">
      <w:pPr>
        <w:autoSpaceDE w:val="0"/>
        <w:autoSpaceDN w:val="0"/>
        <w:adjustRightInd w:val="0"/>
        <w:ind w:hanging="170"/>
        <w:jc w:val="both"/>
        <w:rPr>
          <w:rFonts w:ascii="Times New Roman" w:hAnsi="Times New Roman"/>
          <w:sz w:val="22"/>
          <w:szCs w:val="22"/>
          <w:lang w:val="es-ES"/>
        </w:rPr>
      </w:pPr>
      <w:r w:rsidRPr="001D131A">
        <w:rPr>
          <w:rFonts w:ascii="Times New Roman" w:hAnsi="Times New Roman"/>
          <w:sz w:val="22"/>
          <w:szCs w:val="22"/>
          <w:lang w:val="es-ES"/>
        </w:rPr>
        <w:t xml:space="preserve">14. </w:t>
      </w:r>
      <w:r w:rsidRPr="00B3277A">
        <w:rPr>
          <w:rFonts w:ascii="Times New Roman" w:hAnsi="Times New Roman"/>
          <w:sz w:val="22"/>
          <w:szCs w:val="22"/>
          <w:lang w:val="es-ES"/>
        </w:rPr>
        <w:t>J</w:t>
      </w:r>
      <w:r w:rsidRPr="00A3026D">
        <w:rPr>
          <w:rFonts w:ascii="Times New Roman" w:hAnsi="Times New Roman"/>
          <w:sz w:val="18"/>
          <w:szCs w:val="18"/>
          <w:lang w:val="es-ES"/>
        </w:rPr>
        <w:t>UAN</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 xml:space="preserve"> No obstante, juzgo que, tanto la sabiduría como</w:t>
      </w:r>
      <w:r>
        <w:rPr>
          <w:rFonts w:ascii="Times New Roman" w:hAnsi="Times New Roman"/>
          <w:sz w:val="22"/>
          <w:szCs w:val="22"/>
          <w:lang w:val="es-ES"/>
        </w:rPr>
        <w:t xml:space="preserve"> </w:t>
      </w:r>
      <w:r w:rsidRPr="001D131A">
        <w:rPr>
          <w:rFonts w:ascii="Times New Roman" w:hAnsi="Times New Roman"/>
          <w:sz w:val="22"/>
          <w:szCs w:val="22"/>
          <w:lang w:val="es-ES"/>
        </w:rPr>
        <w:t>la justicia, son accidentes, mientras que esta vida de la que</w:t>
      </w:r>
      <w:r>
        <w:rPr>
          <w:rFonts w:ascii="Times New Roman" w:hAnsi="Times New Roman"/>
          <w:sz w:val="22"/>
          <w:szCs w:val="22"/>
          <w:lang w:val="es-ES"/>
        </w:rPr>
        <w:t xml:space="preserve"> </w:t>
      </w:r>
      <w:r w:rsidRPr="001D131A">
        <w:rPr>
          <w:rFonts w:ascii="Times New Roman" w:hAnsi="Times New Roman"/>
          <w:sz w:val="22"/>
          <w:szCs w:val="22"/>
          <w:lang w:val="es-ES"/>
        </w:rPr>
        <w:t>hablas, es decir, el alma, afirmas que es substancia. ¿Quién,</w:t>
      </w:r>
      <w:r>
        <w:rPr>
          <w:rFonts w:ascii="Times New Roman" w:hAnsi="Times New Roman"/>
          <w:sz w:val="22"/>
          <w:szCs w:val="22"/>
          <w:lang w:val="es-ES"/>
        </w:rPr>
        <w:t xml:space="preserve"> </w:t>
      </w:r>
      <w:r w:rsidRPr="001D131A">
        <w:rPr>
          <w:rFonts w:ascii="Times New Roman" w:hAnsi="Times New Roman"/>
          <w:sz w:val="22"/>
          <w:szCs w:val="22"/>
          <w:lang w:val="es-ES"/>
        </w:rPr>
        <w:t>empero, puede pensar en una substancia sin ninguna forma</w:t>
      </w:r>
      <w:r>
        <w:rPr>
          <w:rFonts w:ascii="Times New Roman" w:hAnsi="Times New Roman"/>
          <w:sz w:val="22"/>
          <w:szCs w:val="22"/>
          <w:lang w:val="es-ES"/>
        </w:rPr>
        <w:t xml:space="preserve"> </w:t>
      </w:r>
      <w:r w:rsidRPr="001D131A">
        <w:rPr>
          <w:rFonts w:ascii="Times New Roman" w:hAnsi="Times New Roman"/>
          <w:sz w:val="22"/>
          <w:szCs w:val="22"/>
          <w:lang w:val="es-ES"/>
        </w:rPr>
        <w:t>o especie?</w:t>
      </w:r>
    </w:p>
    <w:p w14:paraId="5DEE11FE" w14:textId="77777777" w:rsidR="00EB114E" w:rsidRPr="001D131A"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 xml:space="preserve"> Ahora, dime, te ruego: ¿cómo piensas en la justicia?</w:t>
      </w:r>
    </w:p>
    <w:p w14:paraId="11351551" w14:textId="77777777" w:rsidR="00EB114E"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 xml:space="preserve"> Pienso que la justicia es la virtud por la cual se da a</w:t>
      </w:r>
      <w:r>
        <w:rPr>
          <w:rFonts w:ascii="Times New Roman" w:hAnsi="Times New Roman"/>
          <w:sz w:val="22"/>
          <w:szCs w:val="22"/>
          <w:lang w:val="es-ES"/>
        </w:rPr>
        <w:t xml:space="preserve"> </w:t>
      </w:r>
      <w:r w:rsidRPr="001D131A">
        <w:rPr>
          <w:rFonts w:ascii="Times New Roman" w:hAnsi="Times New Roman"/>
          <w:sz w:val="22"/>
          <w:szCs w:val="22"/>
          <w:lang w:val="es-ES"/>
        </w:rPr>
        <w:t>cada uno lo suyo; y, para mí, pienso, aun más, que es justo</w:t>
      </w:r>
      <w:r>
        <w:rPr>
          <w:rFonts w:ascii="Times New Roman" w:hAnsi="Times New Roman"/>
          <w:sz w:val="22"/>
          <w:szCs w:val="22"/>
          <w:lang w:val="es-ES"/>
        </w:rPr>
        <w:t xml:space="preserve"> </w:t>
      </w:r>
      <w:r w:rsidRPr="001D131A">
        <w:rPr>
          <w:rFonts w:ascii="Times New Roman" w:hAnsi="Times New Roman"/>
          <w:sz w:val="22"/>
          <w:szCs w:val="22"/>
          <w:lang w:val="es-ES"/>
        </w:rPr>
        <w:t>aquello que debo dar a Dios, al prójimo y a mí mismo.</w:t>
      </w:r>
      <w:r>
        <w:rPr>
          <w:rFonts w:ascii="Times New Roman" w:hAnsi="Times New Roman"/>
          <w:sz w:val="22"/>
          <w:szCs w:val="22"/>
          <w:lang w:val="es-ES"/>
        </w:rPr>
        <w:t xml:space="preserve"> </w:t>
      </w:r>
      <w:r w:rsidRPr="001D131A">
        <w:rPr>
          <w:rFonts w:ascii="Times New Roman" w:hAnsi="Times New Roman"/>
          <w:sz w:val="22"/>
          <w:szCs w:val="22"/>
          <w:lang w:val="es-ES"/>
        </w:rPr>
        <w:t>Cuando considero la utilidad y gozo que trae consigo esta</w:t>
      </w:r>
      <w:r>
        <w:rPr>
          <w:rFonts w:ascii="Times New Roman" w:hAnsi="Times New Roman"/>
          <w:sz w:val="22"/>
          <w:szCs w:val="22"/>
          <w:lang w:val="es-ES"/>
        </w:rPr>
        <w:t xml:space="preserve"> </w:t>
      </w:r>
      <w:r w:rsidRPr="001D131A">
        <w:rPr>
          <w:rFonts w:ascii="Times New Roman" w:hAnsi="Times New Roman"/>
          <w:sz w:val="22"/>
          <w:szCs w:val="22"/>
          <w:lang w:val="es-ES"/>
        </w:rPr>
        <w:t>adquisición, se me excita y despierta el deseo de poseerla.</w:t>
      </w:r>
      <w:r>
        <w:rPr>
          <w:rFonts w:ascii="Times New Roman" w:hAnsi="Times New Roman"/>
          <w:sz w:val="22"/>
          <w:szCs w:val="22"/>
          <w:lang w:val="es-ES"/>
        </w:rPr>
        <w:t xml:space="preserve"> </w:t>
      </w:r>
    </w:p>
    <w:p w14:paraId="3C7F8850" w14:textId="77777777" w:rsidR="00EB114E" w:rsidRPr="001D131A"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 xml:space="preserve"> ¿Por qué no meditas igualmente de la vida?</w:t>
      </w:r>
    </w:p>
    <w:p w14:paraId="039D2E45" w14:textId="77777777" w:rsidR="00EB114E" w:rsidRPr="001D131A"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 xml:space="preserve"> Lo ignoro.</w:t>
      </w:r>
      <w:r>
        <w:rPr>
          <w:rStyle w:val="Refdenotaalpie"/>
          <w:rFonts w:ascii="Times New Roman" w:hAnsi="Times New Roman"/>
          <w:sz w:val="22"/>
          <w:szCs w:val="22"/>
          <w:lang w:val="es-ES"/>
        </w:rPr>
        <w:footnoteReference w:id="671"/>
      </w:r>
    </w:p>
    <w:p w14:paraId="4004D24D" w14:textId="77777777" w:rsidR="00EB114E" w:rsidRPr="001D131A" w:rsidRDefault="00EB114E" w:rsidP="00EB114E">
      <w:pPr>
        <w:autoSpaceDE w:val="0"/>
        <w:autoSpaceDN w:val="0"/>
        <w:adjustRightInd w:val="0"/>
        <w:ind w:hanging="170"/>
        <w:jc w:val="both"/>
        <w:rPr>
          <w:rFonts w:ascii="Times New Roman" w:hAnsi="Times New Roman"/>
          <w:sz w:val="22"/>
          <w:szCs w:val="22"/>
          <w:lang w:val="es-ES"/>
        </w:rPr>
      </w:pPr>
      <w:r w:rsidRPr="001D131A">
        <w:rPr>
          <w:rFonts w:ascii="Times New Roman" w:hAnsi="Times New Roman"/>
          <w:sz w:val="22"/>
          <w:szCs w:val="22"/>
          <w:lang w:val="es-ES"/>
        </w:rPr>
        <w:t xml:space="preserve">15. </w:t>
      </w:r>
      <w:r w:rsidRPr="006F1CAE">
        <w:rPr>
          <w:rFonts w:ascii="Times New Roman" w:hAnsi="Times New Roman"/>
          <w:sz w:val="22"/>
          <w:szCs w:val="22"/>
          <w:lang w:val="es-ES"/>
        </w:rPr>
        <w:t>E</w:t>
      </w:r>
      <w:r w:rsidRPr="005D3652">
        <w:rPr>
          <w:rFonts w:ascii="Times New Roman" w:hAnsi="Times New Roman"/>
          <w:sz w:val="18"/>
          <w:szCs w:val="18"/>
          <w:lang w:val="es-ES"/>
        </w:rPr>
        <w:t>LREDO</w:t>
      </w:r>
      <w:r>
        <w:rPr>
          <w:rFonts w:ascii="Times New Roman" w:hAnsi="Times New Roman"/>
          <w:sz w:val="22"/>
          <w:szCs w:val="22"/>
          <w:lang w:val="es-ES"/>
        </w:rPr>
        <w:t>.</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 xml:space="preserve"> Piensa que la vida es una cosa movible, que</w:t>
      </w:r>
      <w:r>
        <w:rPr>
          <w:rFonts w:ascii="Times New Roman" w:hAnsi="Times New Roman"/>
          <w:sz w:val="22"/>
          <w:szCs w:val="22"/>
          <w:lang w:val="es-ES"/>
        </w:rPr>
        <w:t xml:space="preserve"> </w:t>
      </w:r>
      <w:r w:rsidRPr="001D131A">
        <w:rPr>
          <w:rFonts w:ascii="Times New Roman" w:hAnsi="Times New Roman"/>
          <w:sz w:val="22"/>
          <w:szCs w:val="22"/>
          <w:lang w:val="es-ES"/>
        </w:rPr>
        <w:t>presta incremento, por cierto movimiento, a las cosas insensibles.</w:t>
      </w:r>
      <w:r>
        <w:rPr>
          <w:rFonts w:ascii="Times New Roman" w:hAnsi="Times New Roman"/>
          <w:sz w:val="22"/>
          <w:szCs w:val="22"/>
          <w:lang w:val="es-ES"/>
        </w:rPr>
        <w:t xml:space="preserve"> </w:t>
      </w:r>
      <w:r w:rsidRPr="001D131A">
        <w:rPr>
          <w:rFonts w:ascii="Times New Roman" w:hAnsi="Times New Roman"/>
          <w:sz w:val="22"/>
          <w:szCs w:val="22"/>
          <w:lang w:val="es-ES"/>
        </w:rPr>
        <w:t>Esto ocurre en los árboles o en las hierbas, en los</w:t>
      </w:r>
      <w:r>
        <w:rPr>
          <w:rFonts w:ascii="Times New Roman" w:hAnsi="Times New Roman"/>
          <w:sz w:val="22"/>
          <w:szCs w:val="22"/>
          <w:lang w:val="es-ES"/>
        </w:rPr>
        <w:t xml:space="preserve"> </w:t>
      </w:r>
      <w:r w:rsidRPr="001D131A">
        <w:rPr>
          <w:rFonts w:ascii="Times New Roman" w:hAnsi="Times New Roman"/>
          <w:sz w:val="22"/>
          <w:szCs w:val="22"/>
          <w:lang w:val="es-ES"/>
        </w:rPr>
        <w:t>que la savia es introducida en la raíz y después se difunde</w:t>
      </w:r>
      <w:r>
        <w:rPr>
          <w:rFonts w:ascii="Times New Roman" w:hAnsi="Times New Roman"/>
          <w:sz w:val="22"/>
          <w:szCs w:val="22"/>
          <w:lang w:val="es-ES"/>
        </w:rPr>
        <w:t xml:space="preserve"> </w:t>
      </w:r>
      <w:r w:rsidRPr="001D131A">
        <w:rPr>
          <w:rFonts w:ascii="Times New Roman" w:hAnsi="Times New Roman"/>
          <w:sz w:val="22"/>
          <w:szCs w:val="22"/>
          <w:lang w:val="es-ES"/>
        </w:rPr>
        <w:t>por todas las partes del árbol, dándole cierta vida de su</w:t>
      </w:r>
      <w:r>
        <w:rPr>
          <w:rFonts w:ascii="Times New Roman" w:hAnsi="Times New Roman"/>
          <w:sz w:val="22"/>
          <w:szCs w:val="22"/>
          <w:lang w:val="es-ES"/>
        </w:rPr>
        <w:t xml:space="preserve"> </w:t>
      </w:r>
      <w:r w:rsidRPr="001D131A">
        <w:rPr>
          <w:rFonts w:ascii="Times New Roman" w:hAnsi="Times New Roman"/>
          <w:sz w:val="22"/>
          <w:szCs w:val="22"/>
          <w:lang w:val="es-ES"/>
        </w:rPr>
        <w:t>género, para que se fortalezca, crezca, se vista de hojas, se</w:t>
      </w:r>
      <w:r>
        <w:rPr>
          <w:rFonts w:ascii="Times New Roman" w:hAnsi="Times New Roman"/>
          <w:sz w:val="22"/>
          <w:szCs w:val="22"/>
          <w:lang w:val="es-ES"/>
        </w:rPr>
        <w:t xml:space="preserve"> </w:t>
      </w:r>
      <w:r w:rsidRPr="001D131A">
        <w:rPr>
          <w:rFonts w:ascii="Times New Roman" w:hAnsi="Times New Roman"/>
          <w:sz w:val="22"/>
          <w:szCs w:val="22"/>
          <w:lang w:val="es-ES"/>
        </w:rPr>
        <w:t>adorne de flores, y se fecundice con frutos.</w:t>
      </w:r>
    </w:p>
    <w:p w14:paraId="1404A785" w14:textId="77777777" w:rsidR="00EB114E"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lastRenderedPageBreak/>
        <w:t>J</w:t>
      </w:r>
      <w:r w:rsidRPr="00A3026D">
        <w:rPr>
          <w:rFonts w:ascii="Times New Roman" w:hAnsi="Times New Roman"/>
          <w:sz w:val="18"/>
          <w:szCs w:val="18"/>
          <w:lang w:val="es-ES"/>
        </w:rPr>
        <w:t>UAN</w:t>
      </w:r>
      <w:r w:rsidRPr="001D131A">
        <w:rPr>
          <w:rFonts w:ascii="Times New Roman" w:hAnsi="Times New Roman"/>
          <w:sz w:val="22"/>
          <w:szCs w:val="22"/>
          <w:lang w:val="es-ES"/>
        </w:rPr>
        <w:t xml:space="preserve">. </w:t>
      </w:r>
      <w:r>
        <w:rPr>
          <w:rFonts w:ascii="Times New Roman" w:hAnsi="Times New Roman"/>
          <w:sz w:val="22"/>
          <w:szCs w:val="22"/>
          <w:lang w:val="es-ES"/>
        </w:rPr>
        <w:t>–</w:t>
      </w:r>
      <w:r w:rsidRPr="001D131A">
        <w:rPr>
          <w:rFonts w:ascii="Times New Roman" w:hAnsi="Times New Roman"/>
          <w:sz w:val="22"/>
          <w:szCs w:val="22"/>
          <w:lang w:val="es-ES"/>
        </w:rPr>
        <w:t xml:space="preserve"> Quisiera saber si esta vida es cuerpo o espíritu, o</w:t>
      </w:r>
      <w:r>
        <w:rPr>
          <w:rFonts w:ascii="Times New Roman" w:hAnsi="Times New Roman"/>
          <w:sz w:val="22"/>
          <w:szCs w:val="22"/>
          <w:lang w:val="es-ES"/>
        </w:rPr>
        <w:t xml:space="preserve"> </w:t>
      </w:r>
      <w:r w:rsidRPr="001D131A">
        <w:rPr>
          <w:rFonts w:ascii="Times New Roman" w:hAnsi="Times New Roman"/>
          <w:sz w:val="22"/>
          <w:szCs w:val="22"/>
          <w:lang w:val="es-ES"/>
        </w:rPr>
        <w:t>alguna otra cosa que no sea ni cuerpo ni espíritu.</w:t>
      </w:r>
      <w:r>
        <w:rPr>
          <w:rStyle w:val="Refdenotaalpie"/>
          <w:rFonts w:ascii="Times New Roman" w:hAnsi="Times New Roman"/>
          <w:sz w:val="22"/>
          <w:szCs w:val="22"/>
          <w:lang w:val="es-ES"/>
        </w:rPr>
        <w:footnoteReference w:id="672"/>
      </w:r>
      <w:r>
        <w:rPr>
          <w:rFonts w:ascii="Times New Roman" w:hAnsi="Times New Roman"/>
          <w:sz w:val="22"/>
          <w:szCs w:val="22"/>
          <w:lang w:val="es-ES"/>
        </w:rPr>
        <w:t xml:space="preserve"> </w:t>
      </w:r>
    </w:p>
    <w:p w14:paraId="119B611A" w14:textId="77777777" w:rsidR="00EB114E" w:rsidRPr="006F1CAE"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16. 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De ningún modo diría que es espíritu, sino en</w:t>
      </w:r>
      <w:r>
        <w:rPr>
          <w:rFonts w:ascii="Times New Roman" w:hAnsi="Times New Roman"/>
          <w:sz w:val="22"/>
          <w:szCs w:val="22"/>
          <w:lang w:val="es-ES"/>
        </w:rPr>
        <w:t xml:space="preserve"> </w:t>
      </w:r>
      <w:r w:rsidRPr="006F1CAE">
        <w:rPr>
          <w:rFonts w:ascii="Times New Roman" w:hAnsi="Times New Roman"/>
          <w:sz w:val="22"/>
          <w:szCs w:val="22"/>
          <w:lang w:val="es-ES"/>
        </w:rPr>
        <w:t>sentido apropiado, como el aire, el viento y demás elementos</w:t>
      </w:r>
      <w:r>
        <w:rPr>
          <w:rFonts w:ascii="Times New Roman" w:hAnsi="Times New Roman"/>
          <w:sz w:val="22"/>
          <w:szCs w:val="22"/>
          <w:lang w:val="es-ES"/>
        </w:rPr>
        <w:t xml:space="preserve"> </w:t>
      </w:r>
      <w:r w:rsidRPr="006F1CAE">
        <w:rPr>
          <w:rFonts w:ascii="Times New Roman" w:hAnsi="Times New Roman"/>
          <w:sz w:val="22"/>
          <w:szCs w:val="22"/>
          <w:lang w:val="es-ES"/>
        </w:rPr>
        <w:t>que también se llaman espíritus. Ahora bien, como todos</w:t>
      </w:r>
      <w:r>
        <w:rPr>
          <w:rFonts w:ascii="Times New Roman" w:hAnsi="Times New Roman"/>
          <w:sz w:val="22"/>
          <w:szCs w:val="22"/>
          <w:lang w:val="es-ES"/>
        </w:rPr>
        <w:t xml:space="preserve"> </w:t>
      </w:r>
      <w:r w:rsidRPr="006F1CAE">
        <w:rPr>
          <w:rFonts w:ascii="Times New Roman" w:hAnsi="Times New Roman"/>
          <w:sz w:val="22"/>
          <w:szCs w:val="22"/>
          <w:lang w:val="es-ES"/>
        </w:rPr>
        <w:t>los cuerpos están formados de los cuatro elementos conocidos,</w:t>
      </w:r>
      <w:r>
        <w:rPr>
          <w:rFonts w:ascii="Times New Roman" w:hAnsi="Times New Roman"/>
          <w:sz w:val="22"/>
          <w:szCs w:val="22"/>
          <w:lang w:val="es-ES"/>
        </w:rPr>
        <w:t xml:space="preserve"> </w:t>
      </w:r>
      <w:r w:rsidRPr="006F1CAE">
        <w:rPr>
          <w:rFonts w:ascii="Times New Roman" w:hAnsi="Times New Roman"/>
          <w:sz w:val="22"/>
          <w:szCs w:val="22"/>
          <w:lang w:val="es-ES"/>
        </w:rPr>
        <w:t>así en la naturaleza del árbol aquellos cuatro están</w:t>
      </w:r>
      <w:r>
        <w:rPr>
          <w:rFonts w:ascii="Times New Roman" w:hAnsi="Times New Roman"/>
          <w:sz w:val="22"/>
          <w:szCs w:val="22"/>
          <w:lang w:val="es-ES"/>
        </w:rPr>
        <w:t xml:space="preserve"> </w:t>
      </w:r>
      <w:r w:rsidRPr="006F1CAE">
        <w:rPr>
          <w:rFonts w:ascii="Times New Roman" w:hAnsi="Times New Roman"/>
          <w:sz w:val="22"/>
          <w:szCs w:val="22"/>
          <w:lang w:val="es-ES"/>
        </w:rPr>
        <w:t>moderados por la sabiduría del Creador, de forma que, por</w:t>
      </w:r>
      <w:r>
        <w:rPr>
          <w:rFonts w:ascii="Times New Roman" w:hAnsi="Times New Roman"/>
          <w:sz w:val="22"/>
          <w:szCs w:val="22"/>
          <w:lang w:val="es-ES"/>
        </w:rPr>
        <w:t xml:space="preserve"> </w:t>
      </w:r>
      <w:r w:rsidRPr="006F1CAE">
        <w:rPr>
          <w:rFonts w:ascii="Times New Roman" w:hAnsi="Times New Roman"/>
          <w:sz w:val="22"/>
          <w:szCs w:val="22"/>
          <w:lang w:val="es-ES"/>
        </w:rPr>
        <w:t>la fuerza del aire y del fuego -que son de naturaleza más</w:t>
      </w:r>
      <w:r>
        <w:rPr>
          <w:rFonts w:ascii="Times New Roman" w:hAnsi="Times New Roman"/>
          <w:sz w:val="22"/>
          <w:szCs w:val="22"/>
          <w:lang w:val="es-ES"/>
        </w:rPr>
        <w:t xml:space="preserve"> </w:t>
      </w:r>
      <w:r w:rsidRPr="006F1CAE">
        <w:rPr>
          <w:rFonts w:ascii="Times New Roman" w:hAnsi="Times New Roman"/>
          <w:sz w:val="22"/>
          <w:szCs w:val="22"/>
          <w:lang w:val="es-ES"/>
        </w:rPr>
        <w:t>sutil que los otros dos y más hábiles para hacer como para</w:t>
      </w:r>
      <w:r>
        <w:rPr>
          <w:rFonts w:ascii="Times New Roman" w:hAnsi="Times New Roman"/>
          <w:sz w:val="22"/>
          <w:szCs w:val="22"/>
          <w:lang w:val="es-ES"/>
        </w:rPr>
        <w:t xml:space="preserve"> </w:t>
      </w:r>
      <w:r w:rsidRPr="006F1CAE">
        <w:rPr>
          <w:rFonts w:ascii="Times New Roman" w:hAnsi="Times New Roman"/>
          <w:sz w:val="22"/>
          <w:szCs w:val="22"/>
          <w:lang w:val="es-ES"/>
        </w:rPr>
        <w:t>padecer-, este movimiento interno obra y da vigor en los</w:t>
      </w:r>
      <w:r>
        <w:rPr>
          <w:rFonts w:ascii="Times New Roman" w:hAnsi="Times New Roman"/>
          <w:sz w:val="22"/>
          <w:szCs w:val="22"/>
          <w:lang w:val="es-ES"/>
        </w:rPr>
        <w:t xml:space="preserve"> </w:t>
      </w:r>
      <w:r w:rsidRPr="006F1CAE">
        <w:rPr>
          <w:rFonts w:ascii="Times New Roman" w:hAnsi="Times New Roman"/>
          <w:sz w:val="22"/>
          <w:szCs w:val="22"/>
          <w:lang w:val="es-ES"/>
        </w:rPr>
        <w:t>cuerpos. No juzgo, por tanto, a esta vida o movimiento del</w:t>
      </w:r>
      <w:r>
        <w:rPr>
          <w:rFonts w:ascii="Times New Roman" w:hAnsi="Times New Roman"/>
          <w:sz w:val="22"/>
          <w:szCs w:val="22"/>
          <w:lang w:val="es-ES"/>
        </w:rPr>
        <w:t xml:space="preserve"> </w:t>
      </w:r>
      <w:r w:rsidRPr="006F1CAE">
        <w:rPr>
          <w:rFonts w:ascii="Times New Roman" w:hAnsi="Times New Roman"/>
          <w:sz w:val="22"/>
          <w:szCs w:val="22"/>
          <w:lang w:val="es-ES"/>
        </w:rPr>
        <w:t>todo incorpóreos, si bien administran elementos corpóreos,</w:t>
      </w:r>
      <w:r>
        <w:rPr>
          <w:rFonts w:ascii="Times New Roman" w:hAnsi="Times New Roman"/>
          <w:sz w:val="22"/>
          <w:szCs w:val="22"/>
          <w:lang w:val="es-ES"/>
        </w:rPr>
        <w:t xml:space="preserve"> </w:t>
      </w:r>
      <w:r w:rsidRPr="006F1CAE">
        <w:rPr>
          <w:rFonts w:ascii="Times New Roman" w:hAnsi="Times New Roman"/>
          <w:sz w:val="22"/>
          <w:szCs w:val="22"/>
          <w:lang w:val="es-ES"/>
        </w:rPr>
        <w:t>aunque sutilísimos. Pero así como los mismos elementos por</w:t>
      </w:r>
      <w:r>
        <w:rPr>
          <w:rFonts w:ascii="Times New Roman" w:hAnsi="Times New Roman"/>
          <w:sz w:val="22"/>
          <w:szCs w:val="22"/>
          <w:lang w:val="es-ES"/>
        </w:rPr>
        <w:t xml:space="preserve"> </w:t>
      </w:r>
      <w:r w:rsidRPr="006F1CAE">
        <w:rPr>
          <w:rFonts w:ascii="Times New Roman" w:hAnsi="Times New Roman"/>
          <w:sz w:val="22"/>
          <w:szCs w:val="22"/>
          <w:lang w:val="es-ES"/>
        </w:rPr>
        <w:t>cuya virtud gobierna a los demás, son más allegados al espíritu,</w:t>
      </w:r>
      <w:r>
        <w:rPr>
          <w:rFonts w:ascii="Times New Roman" w:hAnsi="Times New Roman"/>
          <w:sz w:val="22"/>
          <w:szCs w:val="22"/>
          <w:lang w:val="es-ES"/>
        </w:rPr>
        <w:t xml:space="preserve"> </w:t>
      </w:r>
      <w:r w:rsidRPr="006F1CAE">
        <w:rPr>
          <w:rFonts w:ascii="Times New Roman" w:hAnsi="Times New Roman"/>
          <w:sz w:val="22"/>
          <w:szCs w:val="22"/>
          <w:lang w:val="es-ES"/>
        </w:rPr>
        <w:t>así igualmente este movimiento es más sutil que aquel</w:t>
      </w:r>
      <w:r>
        <w:rPr>
          <w:rFonts w:ascii="Times New Roman" w:hAnsi="Times New Roman"/>
          <w:sz w:val="22"/>
          <w:szCs w:val="22"/>
          <w:lang w:val="es-ES"/>
        </w:rPr>
        <w:t xml:space="preserve"> </w:t>
      </w:r>
      <w:r w:rsidRPr="006F1CAE">
        <w:rPr>
          <w:rFonts w:ascii="Times New Roman" w:hAnsi="Times New Roman"/>
          <w:sz w:val="22"/>
          <w:szCs w:val="22"/>
          <w:lang w:val="es-ES"/>
        </w:rPr>
        <w:t>que lo impulsa extrínsecamente. ¿Te bastan estas cosas?</w:t>
      </w:r>
    </w:p>
    <w:p w14:paraId="10E8D660" w14:textId="77777777" w:rsidR="00EB114E" w:rsidRPr="006F1CAE"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De momento es suficiente.</w:t>
      </w:r>
      <w:r>
        <w:rPr>
          <w:rStyle w:val="Refdenotaalpie"/>
          <w:rFonts w:ascii="Times New Roman" w:hAnsi="Times New Roman"/>
          <w:sz w:val="22"/>
          <w:szCs w:val="22"/>
          <w:lang w:val="es-ES"/>
        </w:rPr>
        <w:footnoteReference w:id="673"/>
      </w:r>
    </w:p>
    <w:p w14:paraId="4F74CFA1" w14:textId="77777777" w:rsidR="00EB114E"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17. E</w:t>
      </w:r>
      <w:r w:rsidRPr="005D3652">
        <w:rPr>
          <w:rFonts w:ascii="Times New Roman" w:hAnsi="Times New Roman"/>
          <w:sz w:val="18"/>
          <w:szCs w:val="18"/>
          <w:lang w:val="es-ES"/>
        </w:rPr>
        <w:t>LREDO</w:t>
      </w:r>
      <w:r w:rsidRPr="006F1CAE">
        <w:rPr>
          <w:rFonts w:ascii="Times New Roman" w:hAnsi="Times New Roman"/>
          <w:sz w:val="22"/>
          <w:szCs w:val="22"/>
          <w:lang w:val="es-ES"/>
        </w:rPr>
        <w:t>.</w:t>
      </w:r>
      <w:r>
        <w:rPr>
          <w:rFonts w:ascii="Times New Roman" w:hAnsi="Times New Roman"/>
          <w:sz w:val="22"/>
          <w:szCs w:val="22"/>
          <w:lang w:val="es-ES"/>
        </w:rPr>
        <w:t xml:space="preserve"> –</w:t>
      </w:r>
      <w:r w:rsidRPr="006F1CAE">
        <w:rPr>
          <w:rFonts w:ascii="Times New Roman" w:hAnsi="Times New Roman"/>
          <w:sz w:val="22"/>
          <w:szCs w:val="22"/>
          <w:lang w:val="es-ES"/>
        </w:rPr>
        <w:t xml:space="preserve"> Ahora pensemos en aquella vida que no sólo</w:t>
      </w:r>
      <w:r>
        <w:rPr>
          <w:rFonts w:ascii="Times New Roman" w:hAnsi="Times New Roman"/>
          <w:sz w:val="22"/>
          <w:szCs w:val="22"/>
          <w:lang w:val="es-ES"/>
        </w:rPr>
        <w:t xml:space="preserve"> </w:t>
      </w:r>
      <w:r w:rsidRPr="006F1CAE">
        <w:rPr>
          <w:rFonts w:ascii="Times New Roman" w:hAnsi="Times New Roman"/>
          <w:sz w:val="22"/>
          <w:szCs w:val="22"/>
          <w:lang w:val="es-ES"/>
        </w:rPr>
        <w:t>engendra este movimiento e incremento del cuerpo, sino</w:t>
      </w:r>
      <w:r>
        <w:rPr>
          <w:rFonts w:ascii="Times New Roman" w:hAnsi="Times New Roman"/>
          <w:sz w:val="22"/>
          <w:szCs w:val="22"/>
          <w:lang w:val="es-ES"/>
        </w:rPr>
        <w:t xml:space="preserve"> </w:t>
      </w:r>
      <w:r w:rsidRPr="006F1CAE">
        <w:rPr>
          <w:rFonts w:ascii="Times New Roman" w:hAnsi="Times New Roman"/>
          <w:sz w:val="22"/>
          <w:szCs w:val="22"/>
          <w:lang w:val="es-ES"/>
        </w:rPr>
        <w:t>también cierto movimiento espontáneo que se une al sentido</w:t>
      </w:r>
      <w:r>
        <w:rPr>
          <w:rFonts w:ascii="Times New Roman" w:hAnsi="Times New Roman"/>
          <w:sz w:val="22"/>
          <w:szCs w:val="22"/>
          <w:lang w:val="es-ES"/>
        </w:rPr>
        <w:t xml:space="preserve"> </w:t>
      </w:r>
      <w:r w:rsidRPr="006F1CAE">
        <w:rPr>
          <w:rFonts w:ascii="Times New Roman" w:hAnsi="Times New Roman"/>
          <w:sz w:val="22"/>
          <w:szCs w:val="22"/>
          <w:lang w:val="es-ES"/>
        </w:rPr>
        <w:t>para el gobierno del cue</w:t>
      </w:r>
      <w:r>
        <w:rPr>
          <w:rFonts w:ascii="Times New Roman" w:hAnsi="Times New Roman"/>
          <w:sz w:val="22"/>
          <w:szCs w:val="22"/>
          <w:lang w:val="es-ES"/>
        </w:rPr>
        <w:t>r</w:t>
      </w:r>
      <w:r w:rsidRPr="006F1CAE">
        <w:rPr>
          <w:rFonts w:ascii="Times New Roman" w:hAnsi="Times New Roman"/>
          <w:sz w:val="22"/>
          <w:szCs w:val="22"/>
          <w:lang w:val="es-ES"/>
        </w:rPr>
        <w:t>po, como ocurre en todos los animales.</w:t>
      </w:r>
      <w:r>
        <w:rPr>
          <w:rFonts w:ascii="Times New Roman" w:hAnsi="Times New Roman"/>
          <w:sz w:val="22"/>
          <w:szCs w:val="22"/>
          <w:lang w:val="es-ES"/>
        </w:rPr>
        <w:t xml:space="preserve"> </w:t>
      </w:r>
      <w:r w:rsidRPr="006F1CAE">
        <w:rPr>
          <w:rFonts w:ascii="Times New Roman" w:hAnsi="Times New Roman"/>
          <w:sz w:val="22"/>
          <w:szCs w:val="22"/>
          <w:lang w:val="es-ES"/>
        </w:rPr>
        <w:t>Esta vida se manifiesta en el tacto, y por él siente</w:t>
      </w:r>
      <w:r>
        <w:rPr>
          <w:rFonts w:ascii="Times New Roman" w:hAnsi="Times New Roman"/>
          <w:sz w:val="22"/>
          <w:szCs w:val="22"/>
          <w:lang w:val="es-ES"/>
        </w:rPr>
        <w:t xml:space="preserve"> </w:t>
      </w:r>
      <w:r w:rsidRPr="006F1CAE">
        <w:rPr>
          <w:rFonts w:ascii="Times New Roman" w:hAnsi="Times New Roman"/>
          <w:sz w:val="22"/>
          <w:szCs w:val="22"/>
          <w:lang w:val="es-ES"/>
        </w:rPr>
        <w:t>las cosas calientes, frías, duras, blandas, leves, graves, ásperas</w:t>
      </w:r>
      <w:r>
        <w:rPr>
          <w:rFonts w:ascii="Times New Roman" w:hAnsi="Times New Roman"/>
          <w:sz w:val="22"/>
          <w:szCs w:val="22"/>
          <w:lang w:val="es-ES"/>
        </w:rPr>
        <w:t xml:space="preserve"> </w:t>
      </w:r>
      <w:r w:rsidRPr="006F1CAE">
        <w:rPr>
          <w:rFonts w:ascii="Times New Roman" w:hAnsi="Times New Roman"/>
          <w:sz w:val="22"/>
          <w:szCs w:val="22"/>
          <w:lang w:val="es-ES"/>
        </w:rPr>
        <w:t>y suaves. Después siente y percibe innumerables diferencias</w:t>
      </w:r>
      <w:r>
        <w:rPr>
          <w:rFonts w:ascii="Times New Roman" w:hAnsi="Times New Roman"/>
          <w:sz w:val="22"/>
          <w:szCs w:val="22"/>
          <w:lang w:val="es-ES"/>
        </w:rPr>
        <w:t xml:space="preserve"> –</w:t>
      </w:r>
      <w:r w:rsidRPr="006F1CAE">
        <w:rPr>
          <w:rFonts w:ascii="Times New Roman" w:hAnsi="Times New Roman"/>
          <w:sz w:val="22"/>
          <w:szCs w:val="22"/>
          <w:lang w:val="es-ES"/>
        </w:rPr>
        <w:t>de</w:t>
      </w:r>
      <w:r>
        <w:rPr>
          <w:rFonts w:ascii="Times New Roman" w:hAnsi="Times New Roman"/>
          <w:sz w:val="22"/>
          <w:szCs w:val="22"/>
          <w:lang w:val="es-ES"/>
        </w:rPr>
        <w:t xml:space="preserve"> </w:t>
      </w:r>
      <w:r w:rsidRPr="006F1CAE">
        <w:rPr>
          <w:rFonts w:ascii="Times New Roman" w:hAnsi="Times New Roman"/>
          <w:sz w:val="22"/>
          <w:szCs w:val="22"/>
          <w:lang w:val="es-ES"/>
        </w:rPr>
        <w:t>colores, formas, olores, sabores y sonidos</w:t>
      </w:r>
      <w:r>
        <w:rPr>
          <w:rFonts w:ascii="Times New Roman" w:hAnsi="Times New Roman"/>
          <w:sz w:val="22"/>
          <w:szCs w:val="22"/>
          <w:lang w:val="es-ES"/>
        </w:rPr>
        <w:t xml:space="preserve">–, </w:t>
      </w:r>
      <w:r w:rsidRPr="006F1CAE">
        <w:rPr>
          <w:rFonts w:ascii="Times New Roman" w:hAnsi="Times New Roman"/>
          <w:sz w:val="22"/>
          <w:szCs w:val="22"/>
          <w:lang w:val="es-ES"/>
        </w:rPr>
        <w:t>viendo, rechazando los que le son contrarios. Esta</w:t>
      </w:r>
      <w:r>
        <w:rPr>
          <w:rFonts w:ascii="Times New Roman" w:hAnsi="Times New Roman"/>
          <w:sz w:val="22"/>
          <w:szCs w:val="22"/>
          <w:lang w:val="es-ES"/>
        </w:rPr>
        <w:t xml:space="preserve"> </w:t>
      </w:r>
      <w:r w:rsidRPr="006F1CAE">
        <w:rPr>
          <w:rFonts w:ascii="Times New Roman" w:hAnsi="Times New Roman"/>
          <w:sz w:val="22"/>
          <w:szCs w:val="22"/>
          <w:lang w:val="es-ES"/>
        </w:rPr>
        <w:t>vida alguna vez se aparta de los sentidos por cierto tiempo</w:t>
      </w:r>
      <w:r>
        <w:rPr>
          <w:rFonts w:ascii="Times New Roman" w:hAnsi="Times New Roman"/>
          <w:sz w:val="22"/>
          <w:szCs w:val="22"/>
          <w:lang w:val="es-ES"/>
        </w:rPr>
        <w:t xml:space="preserve"> </w:t>
      </w:r>
      <w:r w:rsidRPr="006F1CAE">
        <w:rPr>
          <w:rFonts w:ascii="Times New Roman" w:hAnsi="Times New Roman"/>
          <w:sz w:val="22"/>
          <w:szCs w:val="22"/>
          <w:lang w:val="es-ES"/>
        </w:rPr>
        <w:t xml:space="preserve">y sus movimientos los repara como, </w:t>
      </w:r>
      <w:r w:rsidRPr="006F1CAE">
        <w:rPr>
          <w:rFonts w:ascii="Times New Roman" w:hAnsi="Times New Roman"/>
          <w:sz w:val="22"/>
          <w:szCs w:val="22"/>
          <w:lang w:val="es-ES"/>
        </w:rPr>
        <w:lastRenderedPageBreak/>
        <w:t>por ejemplo, con alguna</w:t>
      </w:r>
      <w:r>
        <w:rPr>
          <w:rFonts w:ascii="Times New Roman" w:hAnsi="Times New Roman"/>
          <w:sz w:val="22"/>
          <w:szCs w:val="22"/>
          <w:lang w:val="es-ES"/>
        </w:rPr>
        <w:t xml:space="preserve"> </w:t>
      </w:r>
      <w:r w:rsidRPr="006F1CAE">
        <w:rPr>
          <w:rFonts w:ascii="Times New Roman" w:hAnsi="Times New Roman"/>
          <w:sz w:val="22"/>
          <w:szCs w:val="22"/>
          <w:lang w:val="es-ES"/>
        </w:rPr>
        <w:t>especie de descansos; las imágenes de las cosas gue atrae</w:t>
      </w:r>
      <w:r>
        <w:rPr>
          <w:rFonts w:ascii="Times New Roman" w:hAnsi="Times New Roman"/>
          <w:sz w:val="22"/>
          <w:szCs w:val="22"/>
          <w:lang w:val="es-ES"/>
        </w:rPr>
        <w:t xml:space="preserve"> </w:t>
      </w:r>
      <w:r w:rsidRPr="006F1CAE">
        <w:rPr>
          <w:rFonts w:ascii="Times New Roman" w:hAnsi="Times New Roman"/>
          <w:sz w:val="22"/>
          <w:szCs w:val="22"/>
          <w:lang w:val="es-ES"/>
        </w:rPr>
        <w:t>por él, las guarda consigo como en tropel y desparramadas,</w:t>
      </w:r>
      <w:r>
        <w:rPr>
          <w:rFonts w:ascii="Times New Roman" w:hAnsi="Times New Roman"/>
          <w:sz w:val="22"/>
          <w:szCs w:val="22"/>
          <w:lang w:val="es-ES"/>
        </w:rPr>
        <w:t xml:space="preserve"> </w:t>
      </w:r>
      <w:r w:rsidRPr="006F1CAE">
        <w:rPr>
          <w:rFonts w:ascii="Times New Roman" w:hAnsi="Times New Roman"/>
          <w:sz w:val="22"/>
          <w:szCs w:val="22"/>
          <w:lang w:val="es-ES"/>
        </w:rPr>
        <w:t>y todo esto es sueño y sueños. Se ha comprobado muclias</w:t>
      </w:r>
      <w:r>
        <w:rPr>
          <w:rFonts w:ascii="Times New Roman" w:hAnsi="Times New Roman"/>
          <w:sz w:val="22"/>
          <w:szCs w:val="22"/>
          <w:lang w:val="es-ES"/>
        </w:rPr>
        <w:t xml:space="preserve"> </w:t>
      </w:r>
      <w:r w:rsidRPr="006F1CAE">
        <w:rPr>
          <w:rFonts w:ascii="Times New Roman" w:hAnsi="Times New Roman"/>
          <w:sz w:val="22"/>
          <w:szCs w:val="22"/>
          <w:lang w:val="es-ES"/>
        </w:rPr>
        <w:t>veces que esta naturaleza está en el alma de las bestias, por</w:t>
      </w:r>
      <w:r>
        <w:rPr>
          <w:rFonts w:ascii="Times New Roman" w:hAnsi="Times New Roman"/>
          <w:sz w:val="22"/>
          <w:szCs w:val="22"/>
          <w:lang w:val="es-ES"/>
        </w:rPr>
        <w:t xml:space="preserve"> </w:t>
      </w:r>
      <w:r w:rsidRPr="006F1CAE">
        <w:rPr>
          <w:rFonts w:ascii="Times New Roman" w:hAnsi="Times New Roman"/>
          <w:sz w:val="22"/>
          <w:szCs w:val="22"/>
          <w:lang w:val="es-ES"/>
        </w:rPr>
        <w:t>el movimiento y ladrido de los perros que duermen y por</w:t>
      </w:r>
      <w:r>
        <w:rPr>
          <w:rFonts w:ascii="Times New Roman" w:hAnsi="Times New Roman"/>
          <w:sz w:val="22"/>
          <w:szCs w:val="22"/>
          <w:lang w:val="es-ES"/>
        </w:rPr>
        <w:t xml:space="preserve"> </w:t>
      </w:r>
      <w:r w:rsidRPr="006F1CAE">
        <w:rPr>
          <w:rFonts w:ascii="Times New Roman" w:hAnsi="Times New Roman"/>
          <w:sz w:val="22"/>
          <w:szCs w:val="22"/>
          <w:lang w:val="es-ES"/>
        </w:rPr>
        <w:t>el relincho de los caballos. Por el apetito sensitivo es arras</w:t>
      </w:r>
      <w:r w:rsidRPr="006F1CAE">
        <w:t xml:space="preserve"> </w:t>
      </w:r>
      <w:r w:rsidRPr="006F1CAE">
        <w:rPr>
          <w:rFonts w:ascii="Times New Roman" w:hAnsi="Times New Roman"/>
          <w:sz w:val="22"/>
          <w:szCs w:val="22"/>
          <w:lang w:val="es-ES"/>
        </w:rPr>
        <w:t>trado a muchas cosas, por placer, por necesidad o por</w:t>
      </w:r>
      <w:r>
        <w:rPr>
          <w:rFonts w:ascii="Times New Roman" w:hAnsi="Times New Roman"/>
          <w:sz w:val="22"/>
          <w:szCs w:val="22"/>
          <w:lang w:val="es-ES"/>
        </w:rPr>
        <w:t xml:space="preserve"> </w:t>
      </w:r>
      <w:r w:rsidRPr="006F1CAE">
        <w:rPr>
          <w:rFonts w:ascii="Times New Roman" w:hAnsi="Times New Roman"/>
          <w:sz w:val="22"/>
          <w:szCs w:val="22"/>
          <w:lang w:val="es-ES"/>
        </w:rPr>
        <w:t xml:space="preserve">afecto... </w:t>
      </w:r>
      <w:r>
        <w:rPr>
          <w:rStyle w:val="Refdenotaalpie"/>
          <w:rFonts w:ascii="Times New Roman" w:hAnsi="Times New Roman"/>
          <w:sz w:val="22"/>
          <w:szCs w:val="22"/>
          <w:lang w:val="es-ES"/>
        </w:rPr>
        <w:footnoteReference w:id="674"/>
      </w:r>
    </w:p>
    <w:p w14:paraId="4F4E3A84" w14:textId="77777777" w:rsidR="00EB114E" w:rsidRPr="006F1CAE"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18. ...Por placer, como en la unión carnal; por necesidad,</w:t>
      </w:r>
      <w:r>
        <w:rPr>
          <w:rFonts w:ascii="Times New Roman" w:hAnsi="Times New Roman"/>
          <w:sz w:val="22"/>
          <w:szCs w:val="22"/>
          <w:lang w:val="es-ES"/>
        </w:rPr>
        <w:t xml:space="preserve"> </w:t>
      </w:r>
      <w:r w:rsidRPr="006F1CAE">
        <w:rPr>
          <w:rFonts w:ascii="Times New Roman" w:hAnsi="Times New Roman"/>
          <w:sz w:val="22"/>
          <w:szCs w:val="22"/>
          <w:lang w:val="es-ES"/>
        </w:rPr>
        <w:t>como en la comida y bebida; por afecto, como en conservar,</w:t>
      </w:r>
      <w:r>
        <w:rPr>
          <w:rFonts w:ascii="Times New Roman" w:hAnsi="Times New Roman"/>
          <w:sz w:val="22"/>
          <w:szCs w:val="22"/>
          <w:lang w:val="es-ES"/>
        </w:rPr>
        <w:t xml:space="preserve"> </w:t>
      </w:r>
      <w:r w:rsidRPr="006F1CAE">
        <w:rPr>
          <w:rFonts w:ascii="Times New Roman" w:hAnsi="Times New Roman"/>
          <w:sz w:val="22"/>
          <w:szCs w:val="22"/>
          <w:lang w:val="es-ES"/>
        </w:rPr>
        <w:t>nutrir, acariciar y proteger a la prole, a cuyo efecto búscanse</w:t>
      </w:r>
      <w:r>
        <w:rPr>
          <w:rFonts w:ascii="Times New Roman" w:hAnsi="Times New Roman"/>
          <w:sz w:val="22"/>
          <w:szCs w:val="22"/>
          <w:lang w:val="es-ES"/>
        </w:rPr>
        <w:t xml:space="preserve"> </w:t>
      </w:r>
      <w:r w:rsidRPr="006F1CAE">
        <w:rPr>
          <w:rFonts w:ascii="Times New Roman" w:hAnsi="Times New Roman"/>
          <w:sz w:val="22"/>
          <w:szCs w:val="22"/>
          <w:lang w:val="es-ES"/>
        </w:rPr>
        <w:t>los escondrijos necesarios, se construyen nidos, se preparan</w:t>
      </w:r>
      <w:r>
        <w:rPr>
          <w:rFonts w:ascii="Times New Roman" w:hAnsi="Times New Roman"/>
          <w:sz w:val="22"/>
          <w:szCs w:val="22"/>
          <w:lang w:val="es-ES"/>
        </w:rPr>
        <w:t xml:space="preserve"> </w:t>
      </w:r>
      <w:r w:rsidRPr="006F1CAE">
        <w:rPr>
          <w:rFonts w:ascii="Times New Roman" w:hAnsi="Times New Roman"/>
          <w:sz w:val="22"/>
          <w:szCs w:val="22"/>
          <w:lang w:val="es-ES"/>
        </w:rPr>
        <w:t>hábilmente los lugares aptos para sus obras. Todas estas</w:t>
      </w:r>
      <w:r>
        <w:rPr>
          <w:rFonts w:ascii="Times New Roman" w:hAnsi="Times New Roman"/>
          <w:sz w:val="22"/>
          <w:szCs w:val="22"/>
          <w:lang w:val="es-ES"/>
        </w:rPr>
        <w:t xml:space="preserve"> </w:t>
      </w:r>
      <w:r w:rsidRPr="006F1CAE">
        <w:rPr>
          <w:rFonts w:ascii="Times New Roman" w:hAnsi="Times New Roman"/>
          <w:sz w:val="22"/>
          <w:szCs w:val="22"/>
          <w:lang w:val="es-ES"/>
        </w:rPr>
        <w:t>cosas, de tal manera se lo graban e imponen, por cierta</w:t>
      </w:r>
      <w:r>
        <w:rPr>
          <w:rFonts w:ascii="Times New Roman" w:hAnsi="Times New Roman"/>
          <w:sz w:val="22"/>
          <w:szCs w:val="22"/>
          <w:lang w:val="es-ES"/>
        </w:rPr>
        <w:t xml:space="preserve"> </w:t>
      </w:r>
      <w:r w:rsidRPr="006F1CAE">
        <w:rPr>
          <w:rFonts w:ascii="Times New Roman" w:hAnsi="Times New Roman"/>
          <w:sz w:val="22"/>
          <w:szCs w:val="22"/>
          <w:lang w:val="es-ES"/>
        </w:rPr>
        <w:t>costumbre del sentido y del afecto, que pasan a la memoria</w:t>
      </w:r>
      <w:r>
        <w:rPr>
          <w:rFonts w:ascii="Times New Roman" w:hAnsi="Times New Roman"/>
          <w:sz w:val="22"/>
          <w:szCs w:val="22"/>
          <w:lang w:val="es-ES"/>
        </w:rPr>
        <w:t xml:space="preserve"> </w:t>
      </w:r>
      <w:r w:rsidRPr="006F1CAE">
        <w:rPr>
          <w:rFonts w:ascii="Times New Roman" w:hAnsi="Times New Roman"/>
          <w:sz w:val="22"/>
          <w:szCs w:val="22"/>
          <w:lang w:val="es-ES"/>
        </w:rPr>
        <w:t>de tal modo que el pajarillo, entre cien nidos iguales, sin</w:t>
      </w:r>
      <w:r>
        <w:rPr>
          <w:rFonts w:ascii="Times New Roman" w:hAnsi="Times New Roman"/>
          <w:sz w:val="22"/>
          <w:szCs w:val="22"/>
          <w:lang w:val="es-ES"/>
        </w:rPr>
        <w:t xml:space="preserve"> </w:t>
      </w:r>
      <w:r w:rsidRPr="006F1CAE">
        <w:rPr>
          <w:rFonts w:ascii="Times New Roman" w:hAnsi="Times New Roman"/>
          <w:sz w:val="22"/>
          <w:szCs w:val="22"/>
          <w:lang w:val="es-ES"/>
        </w:rPr>
        <w:t>confundirse escoge el suyo; y, entre muchos agujeros, la</w:t>
      </w:r>
      <w:r>
        <w:rPr>
          <w:rFonts w:ascii="Times New Roman" w:hAnsi="Times New Roman"/>
          <w:sz w:val="22"/>
          <w:szCs w:val="22"/>
          <w:lang w:val="es-ES"/>
        </w:rPr>
        <w:t xml:space="preserve"> </w:t>
      </w:r>
      <w:r w:rsidRPr="006F1CAE">
        <w:rPr>
          <w:rFonts w:ascii="Times New Roman" w:hAnsi="Times New Roman"/>
          <w:sz w:val="22"/>
          <w:szCs w:val="22"/>
          <w:lang w:val="es-ES"/>
        </w:rPr>
        <w:t>abeja encúentra el suyo propio. Ciertamente, a esta vida la</w:t>
      </w:r>
      <w:r>
        <w:rPr>
          <w:rFonts w:ascii="Times New Roman" w:hAnsi="Times New Roman"/>
          <w:sz w:val="22"/>
          <w:szCs w:val="22"/>
          <w:lang w:val="es-ES"/>
        </w:rPr>
        <w:t xml:space="preserve"> </w:t>
      </w:r>
      <w:r w:rsidRPr="006F1CAE">
        <w:rPr>
          <w:rFonts w:ascii="Times New Roman" w:hAnsi="Times New Roman"/>
          <w:sz w:val="22"/>
          <w:szCs w:val="22"/>
          <w:lang w:val="es-ES"/>
        </w:rPr>
        <w:t xml:space="preserve">Sagrada Escritura le llama </w:t>
      </w:r>
      <w:r>
        <w:rPr>
          <w:rFonts w:ascii="Times New Roman" w:hAnsi="Times New Roman"/>
          <w:sz w:val="22"/>
          <w:szCs w:val="22"/>
          <w:lang w:val="es-ES"/>
        </w:rPr>
        <w:t>“</w:t>
      </w:r>
      <w:r w:rsidRPr="006F1CAE">
        <w:rPr>
          <w:rFonts w:ascii="Times New Roman" w:hAnsi="Times New Roman"/>
          <w:sz w:val="22"/>
          <w:szCs w:val="22"/>
          <w:lang w:val="es-ES"/>
        </w:rPr>
        <w:t>espíritu de vida</w:t>
      </w:r>
      <w:r>
        <w:rPr>
          <w:rFonts w:ascii="Times New Roman" w:hAnsi="Times New Roman"/>
          <w:sz w:val="22"/>
          <w:szCs w:val="22"/>
          <w:lang w:val="es-ES"/>
        </w:rPr>
        <w:t>”</w:t>
      </w:r>
      <w:r w:rsidRPr="006F1CAE">
        <w:rPr>
          <w:rFonts w:ascii="Times New Roman" w:hAnsi="Times New Roman"/>
          <w:sz w:val="22"/>
          <w:szCs w:val="22"/>
          <w:lang w:val="es-ES"/>
        </w:rPr>
        <w:t>, que, aunque</w:t>
      </w:r>
      <w:r>
        <w:rPr>
          <w:rFonts w:ascii="Times New Roman" w:hAnsi="Times New Roman"/>
          <w:sz w:val="22"/>
          <w:szCs w:val="22"/>
          <w:lang w:val="es-ES"/>
        </w:rPr>
        <w:t xml:space="preserve"> </w:t>
      </w:r>
      <w:r w:rsidRPr="006F1CAE">
        <w:rPr>
          <w:rFonts w:ascii="Times New Roman" w:hAnsi="Times New Roman"/>
          <w:sz w:val="22"/>
          <w:szCs w:val="22"/>
          <w:lang w:val="es-ES"/>
        </w:rPr>
        <w:t>carezca de razón, en nada se diferencia de la racional, que</w:t>
      </w:r>
      <w:r>
        <w:rPr>
          <w:rFonts w:ascii="Times New Roman" w:hAnsi="Times New Roman"/>
          <w:sz w:val="22"/>
          <w:szCs w:val="22"/>
          <w:lang w:val="es-ES"/>
        </w:rPr>
        <w:t xml:space="preserve"> </w:t>
      </w:r>
      <w:r w:rsidRPr="006F1CAE">
        <w:rPr>
          <w:rFonts w:ascii="Times New Roman" w:hAnsi="Times New Roman"/>
          <w:sz w:val="22"/>
          <w:szCs w:val="22"/>
          <w:lang w:val="es-ES"/>
        </w:rPr>
        <w:t>usa y abusa de todas estas cosas no sólo porque puede, sino</w:t>
      </w:r>
      <w:r>
        <w:rPr>
          <w:rFonts w:ascii="Times New Roman" w:hAnsi="Times New Roman"/>
          <w:sz w:val="22"/>
          <w:szCs w:val="22"/>
          <w:lang w:val="es-ES"/>
        </w:rPr>
        <w:t xml:space="preserve"> </w:t>
      </w:r>
      <w:r w:rsidRPr="006F1CAE">
        <w:rPr>
          <w:rFonts w:ascii="Times New Roman" w:hAnsi="Times New Roman"/>
          <w:sz w:val="22"/>
          <w:szCs w:val="22"/>
          <w:lang w:val="es-ES"/>
        </w:rPr>
        <w:t>también porque quiere.</w:t>
      </w:r>
    </w:p>
    <w:p w14:paraId="0727AA6E" w14:textId="77777777" w:rsidR="00EB114E" w:rsidRPr="006F1CAE"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Quisiera saber si a este espíritu le llamas incorpóreo,</w:t>
      </w:r>
      <w:r>
        <w:rPr>
          <w:rFonts w:ascii="Times New Roman" w:hAnsi="Times New Roman"/>
          <w:sz w:val="22"/>
          <w:szCs w:val="22"/>
          <w:lang w:val="es-ES"/>
        </w:rPr>
        <w:t xml:space="preserve"> </w:t>
      </w:r>
      <w:r w:rsidRPr="006F1CAE">
        <w:rPr>
          <w:rFonts w:ascii="Times New Roman" w:hAnsi="Times New Roman"/>
          <w:sz w:val="22"/>
          <w:szCs w:val="22"/>
          <w:lang w:val="es-ES"/>
        </w:rPr>
        <w:t>mortal o inmortal.</w:t>
      </w:r>
      <w:r>
        <w:rPr>
          <w:rStyle w:val="Refdenotaalpie"/>
          <w:rFonts w:ascii="Times New Roman" w:hAnsi="Times New Roman"/>
          <w:sz w:val="22"/>
          <w:szCs w:val="22"/>
          <w:lang w:val="es-ES"/>
        </w:rPr>
        <w:footnoteReference w:id="675"/>
      </w:r>
      <w:r w:rsidRPr="006F1CAE">
        <w:rPr>
          <w:rFonts w:ascii="Times New Roman" w:hAnsi="Times New Roman"/>
          <w:sz w:val="22"/>
          <w:szCs w:val="22"/>
          <w:lang w:val="es-ES"/>
        </w:rPr>
        <w:t xml:space="preserve"> </w:t>
      </w:r>
    </w:p>
    <w:p w14:paraId="17C1F496" w14:textId="77777777" w:rsidR="00EB114E" w:rsidRPr="006F1CAE"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19. 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San Jerónimo dice que el alma animal se propaga</w:t>
      </w:r>
      <w:r>
        <w:rPr>
          <w:rFonts w:ascii="Times New Roman" w:hAnsi="Times New Roman"/>
          <w:sz w:val="22"/>
          <w:szCs w:val="22"/>
          <w:lang w:val="es-ES"/>
        </w:rPr>
        <w:t xml:space="preserve"> </w:t>
      </w:r>
      <w:r w:rsidRPr="006F1CAE">
        <w:rPr>
          <w:rFonts w:ascii="Times New Roman" w:hAnsi="Times New Roman"/>
          <w:sz w:val="22"/>
          <w:szCs w:val="22"/>
          <w:lang w:val="es-ES"/>
        </w:rPr>
        <w:t>con el cuerpo y muere con el cuerpo. A su vez, san</w:t>
      </w:r>
      <w:r>
        <w:rPr>
          <w:rFonts w:ascii="Times New Roman" w:hAnsi="Times New Roman"/>
          <w:sz w:val="22"/>
          <w:szCs w:val="22"/>
          <w:lang w:val="es-ES"/>
        </w:rPr>
        <w:t xml:space="preserve"> </w:t>
      </w:r>
      <w:r w:rsidRPr="006F1CAE">
        <w:rPr>
          <w:rFonts w:ascii="Times New Roman" w:hAnsi="Times New Roman"/>
          <w:sz w:val="22"/>
          <w:szCs w:val="22"/>
          <w:lang w:val="es-ES"/>
        </w:rPr>
        <w:t>Greg</w:t>
      </w:r>
      <w:r>
        <w:rPr>
          <w:rFonts w:ascii="Times New Roman" w:hAnsi="Times New Roman"/>
          <w:sz w:val="22"/>
          <w:szCs w:val="22"/>
          <w:lang w:val="es-ES"/>
        </w:rPr>
        <w:t>o</w:t>
      </w:r>
      <w:r w:rsidRPr="006F1CAE">
        <w:rPr>
          <w:rFonts w:ascii="Times New Roman" w:hAnsi="Times New Roman"/>
          <w:sz w:val="22"/>
          <w:szCs w:val="22"/>
          <w:lang w:val="es-ES"/>
        </w:rPr>
        <w:t>rio afirma que Dios creó tres espíritus vitales; uno, que</w:t>
      </w:r>
      <w:r>
        <w:rPr>
          <w:rFonts w:ascii="Times New Roman" w:hAnsi="Times New Roman"/>
          <w:sz w:val="22"/>
          <w:szCs w:val="22"/>
          <w:lang w:val="es-ES"/>
        </w:rPr>
        <w:t xml:space="preserve"> no</w:t>
      </w:r>
      <w:r w:rsidRPr="006F1CAE">
        <w:rPr>
          <w:rFonts w:ascii="Times New Roman" w:hAnsi="Times New Roman"/>
          <w:sz w:val="22"/>
          <w:szCs w:val="22"/>
          <w:lang w:val="es-ES"/>
        </w:rPr>
        <w:t xml:space="preserve"> se cubre con carne, como el de los ángeles; otro, que se</w:t>
      </w:r>
      <w:r>
        <w:rPr>
          <w:rFonts w:ascii="Times New Roman" w:hAnsi="Times New Roman"/>
          <w:sz w:val="22"/>
          <w:szCs w:val="22"/>
          <w:lang w:val="es-ES"/>
        </w:rPr>
        <w:t xml:space="preserve"> </w:t>
      </w:r>
      <w:r w:rsidRPr="006F1CAE">
        <w:rPr>
          <w:rFonts w:ascii="Times New Roman" w:hAnsi="Times New Roman"/>
          <w:sz w:val="22"/>
          <w:szCs w:val="22"/>
          <w:lang w:val="es-ES"/>
        </w:rPr>
        <w:t xml:space="preserve">cubre, pero que no muere con la carne, como </w:t>
      </w:r>
      <w:r w:rsidRPr="006F1CAE">
        <w:rPr>
          <w:rFonts w:ascii="Times New Roman" w:hAnsi="Times New Roman"/>
          <w:sz w:val="22"/>
          <w:szCs w:val="22"/>
          <w:lang w:val="es-ES"/>
        </w:rPr>
        <w:lastRenderedPageBreak/>
        <w:t>el de los</w:t>
      </w:r>
      <w:r>
        <w:rPr>
          <w:rFonts w:ascii="Times New Roman" w:hAnsi="Times New Roman"/>
          <w:sz w:val="22"/>
          <w:szCs w:val="22"/>
          <w:lang w:val="es-ES"/>
        </w:rPr>
        <w:t xml:space="preserve"> </w:t>
      </w:r>
      <w:r w:rsidRPr="006F1CAE">
        <w:rPr>
          <w:rFonts w:ascii="Times New Roman" w:hAnsi="Times New Roman"/>
          <w:sz w:val="22"/>
          <w:szCs w:val="22"/>
          <w:lang w:val="es-ES"/>
        </w:rPr>
        <w:t>hombres; y el tercero, que se cubre con la carne y muere</w:t>
      </w:r>
      <w:r>
        <w:rPr>
          <w:rFonts w:ascii="Times New Roman" w:hAnsi="Times New Roman"/>
          <w:sz w:val="22"/>
          <w:szCs w:val="22"/>
          <w:lang w:val="es-ES"/>
        </w:rPr>
        <w:t xml:space="preserve"> </w:t>
      </w:r>
      <w:r w:rsidRPr="006F1CAE">
        <w:rPr>
          <w:rFonts w:ascii="Times New Roman" w:hAnsi="Times New Roman"/>
          <w:sz w:val="22"/>
          <w:szCs w:val="22"/>
          <w:lang w:val="es-ES"/>
        </w:rPr>
        <w:t xml:space="preserve">con ella, como el de las </w:t>
      </w:r>
      <w:r>
        <w:rPr>
          <w:rFonts w:ascii="Times New Roman" w:hAnsi="Times New Roman"/>
          <w:sz w:val="22"/>
          <w:szCs w:val="22"/>
          <w:lang w:val="es-ES"/>
        </w:rPr>
        <w:t>b</w:t>
      </w:r>
      <w:r w:rsidRPr="006F1CAE">
        <w:rPr>
          <w:rFonts w:ascii="Times New Roman" w:hAnsi="Times New Roman"/>
          <w:sz w:val="22"/>
          <w:szCs w:val="22"/>
          <w:lang w:val="es-ES"/>
        </w:rPr>
        <w:t>estias. Pero san Agustín, inimitable</w:t>
      </w:r>
      <w:r>
        <w:rPr>
          <w:rFonts w:ascii="Times New Roman" w:hAnsi="Times New Roman"/>
          <w:sz w:val="22"/>
          <w:szCs w:val="22"/>
          <w:lang w:val="es-ES"/>
        </w:rPr>
        <w:t xml:space="preserve"> </w:t>
      </w:r>
      <w:r w:rsidRPr="006F1CAE">
        <w:rPr>
          <w:rFonts w:ascii="Times New Roman" w:hAnsi="Times New Roman"/>
          <w:sz w:val="22"/>
          <w:szCs w:val="22"/>
          <w:lang w:val="es-ES"/>
        </w:rPr>
        <w:t>en la sutileza, usando razones de orden físico, dice que el</w:t>
      </w:r>
      <w:r>
        <w:rPr>
          <w:rFonts w:ascii="Times New Roman" w:hAnsi="Times New Roman"/>
          <w:sz w:val="22"/>
          <w:szCs w:val="22"/>
          <w:lang w:val="es-ES"/>
        </w:rPr>
        <w:t xml:space="preserve"> </w:t>
      </w:r>
      <w:r w:rsidRPr="006F1CAE">
        <w:rPr>
          <w:rFonts w:ascii="Times New Roman" w:hAnsi="Times New Roman"/>
          <w:sz w:val="22"/>
          <w:szCs w:val="22"/>
          <w:lang w:val="es-ES"/>
        </w:rPr>
        <w:t>movimiento y sentido que vemos en los animales procede de</w:t>
      </w:r>
      <w:r>
        <w:rPr>
          <w:rFonts w:ascii="Times New Roman" w:hAnsi="Times New Roman"/>
          <w:sz w:val="22"/>
          <w:szCs w:val="22"/>
          <w:lang w:val="es-ES"/>
        </w:rPr>
        <w:t xml:space="preserve"> </w:t>
      </w:r>
      <w:r w:rsidRPr="006F1CAE">
        <w:rPr>
          <w:rFonts w:ascii="Times New Roman" w:hAnsi="Times New Roman"/>
          <w:sz w:val="22"/>
          <w:szCs w:val="22"/>
          <w:lang w:val="es-ES"/>
        </w:rPr>
        <w:t>una cualida</w:t>
      </w:r>
      <w:r>
        <w:rPr>
          <w:rFonts w:ascii="Times New Roman" w:hAnsi="Times New Roman"/>
          <w:sz w:val="22"/>
          <w:szCs w:val="22"/>
          <w:lang w:val="es-ES"/>
        </w:rPr>
        <w:t>d</w:t>
      </w:r>
      <w:r w:rsidRPr="006F1CAE">
        <w:rPr>
          <w:rFonts w:ascii="Times New Roman" w:hAnsi="Times New Roman"/>
          <w:sz w:val="22"/>
          <w:szCs w:val="22"/>
          <w:lang w:val="es-ES"/>
        </w:rPr>
        <w:t xml:space="preserve"> aérea o ígnea. Pues </w:t>
      </w:r>
      <w:r>
        <w:rPr>
          <w:rFonts w:ascii="Times New Roman" w:hAnsi="Times New Roman"/>
          <w:sz w:val="22"/>
          <w:szCs w:val="22"/>
          <w:lang w:val="es-ES"/>
        </w:rPr>
        <w:t>–</w:t>
      </w:r>
      <w:r w:rsidRPr="006F1CAE">
        <w:rPr>
          <w:rFonts w:ascii="Times New Roman" w:hAnsi="Times New Roman"/>
          <w:sz w:val="22"/>
          <w:szCs w:val="22"/>
          <w:lang w:val="es-ES"/>
        </w:rPr>
        <w:t>afirma</w:t>
      </w:r>
      <w:r>
        <w:rPr>
          <w:rFonts w:ascii="Times New Roman" w:hAnsi="Times New Roman"/>
          <w:sz w:val="22"/>
          <w:szCs w:val="22"/>
          <w:lang w:val="es-ES"/>
        </w:rPr>
        <w:t>–,</w:t>
      </w:r>
      <w:r w:rsidRPr="006F1CAE">
        <w:rPr>
          <w:rFonts w:ascii="Times New Roman" w:hAnsi="Times New Roman"/>
          <w:sz w:val="22"/>
          <w:szCs w:val="22"/>
          <w:lang w:val="es-ES"/>
        </w:rPr>
        <w:t xml:space="preserve"> aunque</w:t>
      </w:r>
      <w:r>
        <w:rPr>
          <w:rFonts w:ascii="Times New Roman" w:hAnsi="Times New Roman"/>
          <w:sz w:val="22"/>
          <w:szCs w:val="22"/>
          <w:lang w:val="es-ES"/>
        </w:rPr>
        <w:t xml:space="preserve"> </w:t>
      </w:r>
      <w:r w:rsidRPr="006F1CAE">
        <w:rPr>
          <w:rFonts w:ascii="Times New Roman" w:hAnsi="Times New Roman"/>
          <w:sz w:val="22"/>
          <w:szCs w:val="22"/>
          <w:lang w:val="es-ES"/>
        </w:rPr>
        <w:t>toda</w:t>
      </w:r>
      <w:r>
        <w:rPr>
          <w:rFonts w:ascii="Times New Roman" w:hAnsi="Times New Roman"/>
          <w:sz w:val="22"/>
          <w:szCs w:val="22"/>
          <w:lang w:val="es-ES"/>
        </w:rPr>
        <w:t xml:space="preserve"> </w:t>
      </w:r>
      <w:r w:rsidRPr="006F1CAE">
        <w:rPr>
          <w:rFonts w:ascii="Times New Roman" w:hAnsi="Times New Roman"/>
          <w:sz w:val="22"/>
          <w:szCs w:val="22"/>
          <w:lang w:val="es-ES"/>
        </w:rPr>
        <w:t>carne lleva evidentemente solidez terrena, con todo tiene en</w:t>
      </w:r>
      <w:r>
        <w:rPr>
          <w:rFonts w:ascii="Times New Roman" w:hAnsi="Times New Roman"/>
          <w:sz w:val="22"/>
          <w:szCs w:val="22"/>
          <w:lang w:val="es-ES"/>
        </w:rPr>
        <w:t xml:space="preserve"> </w:t>
      </w:r>
      <w:r w:rsidRPr="006F1CAE">
        <w:rPr>
          <w:rFonts w:ascii="Times New Roman" w:hAnsi="Times New Roman"/>
          <w:sz w:val="22"/>
          <w:szCs w:val="22"/>
          <w:lang w:val="es-ES"/>
        </w:rPr>
        <w:t>sí algo de aire que es contenido por los pulmones y se difunde</w:t>
      </w:r>
      <w:r>
        <w:rPr>
          <w:rFonts w:ascii="Times New Roman" w:hAnsi="Times New Roman"/>
          <w:sz w:val="22"/>
          <w:szCs w:val="22"/>
          <w:lang w:val="es-ES"/>
        </w:rPr>
        <w:t xml:space="preserve"> </w:t>
      </w:r>
      <w:r w:rsidRPr="006F1CAE">
        <w:rPr>
          <w:rFonts w:ascii="Times New Roman" w:hAnsi="Times New Roman"/>
          <w:sz w:val="22"/>
          <w:szCs w:val="22"/>
          <w:lang w:val="es-ES"/>
        </w:rPr>
        <w:t>desde el corazón por las arterias; y el fuego no sólo tiene</w:t>
      </w:r>
      <w:r>
        <w:rPr>
          <w:rFonts w:ascii="Times New Roman" w:hAnsi="Times New Roman"/>
          <w:sz w:val="22"/>
          <w:szCs w:val="22"/>
          <w:lang w:val="es-ES"/>
        </w:rPr>
        <w:t xml:space="preserve"> </w:t>
      </w:r>
      <w:r w:rsidRPr="006F1CAE">
        <w:rPr>
          <w:rFonts w:ascii="Times New Roman" w:hAnsi="Times New Roman"/>
          <w:sz w:val="22"/>
          <w:szCs w:val="22"/>
          <w:lang w:val="es-ES"/>
        </w:rPr>
        <w:t>en sí una férvida cualidad cuya sede radica en el hígado y</w:t>
      </w:r>
      <w:r>
        <w:rPr>
          <w:rFonts w:ascii="Times New Roman" w:hAnsi="Times New Roman"/>
          <w:sz w:val="22"/>
          <w:szCs w:val="22"/>
          <w:lang w:val="es-ES"/>
        </w:rPr>
        <w:t xml:space="preserve"> </w:t>
      </w:r>
      <w:r w:rsidRPr="006F1CAE">
        <w:rPr>
          <w:rFonts w:ascii="Times New Roman" w:hAnsi="Times New Roman"/>
          <w:sz w:val="22"/>
          <w:szCs w:val="22"/>
          <w:lang w:val="es-ES"/>
        </w:rPr>
        <w:t>en el cerebr</w:t>
      </w:r>
      <w:r>
        <w:rPr>
          <w:rFonts w:ascii="Times New Roman" w:hAnsi="Times New Roman"/>
          <w:sz w:val="22"/>
          <w:szCs w:val="22"/>
          <w:lang w:val="es-ES"/>
        </w:rPr>
        <w:t>o</w:t>
      </w:r>
      <w:r w:rsidRPr="006F1CAE">
        <w:rPr>
          <w:rFonts w:ascii="Times New Roman" w:hAnsi="Times New Roman"/>
          <w:sz w:val="22"/>
          <w:szCs w:val="22"/>
          <w:lang w:val="es-ES"/>
        </w:rPr>
        <w:t>, sino que posee además la claridad que lo</w:t>
      </w:r>
      <w:r>
        <w:rPr>
          <w:rFonts w:ascii="Times New Roman" w:hAnsi="Times New Roman"/>
          <w:sz w:val="22"/>
          <w:szCs w:val="22"/>
          <w:lang w:val="es-ES"/>
        </w:rPr>
        <w:t xml:space="preserve"> </w:t>
      </w:r>
      <w:r w:rsidRPr="006F1CAE">
        <w:rPr>
          <w:rFonts w:ascii="Times New Roman" w:hAnsi="Times New Roman"/>
          <w:sz w:val="22"/>
          <w:szCs w:val="22"/>
          <w:lang w:val="es-ES"/>
        </w:rPr>
        <w:t>eleva a lo alto del cerebro, como cielo de su cuerpo, de</w:t>
      </w:r>
      <w:r>
        <w:rPr>
          <w:rFonts w:ascii="Times New Roman" w:hAnsi="Times New Roman"/>
          <w:sz w:val="22"/>
          <w:szCs w:val="22"/>
          <w:lang w:val="es-ES"/>
        </w:rPr>
        <w:t xml:space="preserve"> </w:t>
      </w:r>
      <w:r w:rsidRPr="006F1CAE">
        <w:rPr>
          <w:rFonts w:ascii="Times New Roman" w:hAnsi="Times New Roman"/>
          <w:sz w:val="22"/>
          <w:szCs w:val="22"/>
          <w:lang w:val="es-ES"/>
        </w:rPr>
        <w:t>donde parten los rayos a los ojos, y de cuyo medio, como</w:t>
      </w:r>
      <w:r>
        <w:rPr>
          <w:rFonts w:ascii="Times New Roman" w:hAnsi="Times New Roman"/>
          <w:sz w:val="22"/>
          <w:szCs w:val="22"/>
          <w:lang w:val="es-ES"/>
        </w:rPr>
        <w:t xml:space="preserve"> </w:t>
      </w:r>
      <w:r w:rsidRPr="006F1CAE">
        <w:rPr>
          <w:rFonts w:ascii="Times New Roman" w:hAnsi="Times New Roman"/>
          <w:sz w:val="22"/>
          <w:szCs w:val="22"/>
          <w:lang w:val="es-ES"/>
        </w:rPr>
        <w:t>de su centro, no sólo a los ojos, sino también a los demás</w:t>
      </w:r>
      <w:r>
        <w:rPr>
          <w:rFonts w:ascii="Times New Roman" w:hAnsi="Times New Roman"/>
          <w:sz w:val="22"/>
          <w:szCs w:val="22"/>
          <w:lang w:val="es-ES"/>
        </w:rPr>
        <w:t xml:space="preserve"> </w:t>
      </w:r>
      <w:r w:rsidRPr="006F1CAE">
        <w:rPr>
          <w:rFonts w:ascii="Times New Roman" w:hAnsi="Times New Roman"/>
          <w:sz w:val="22"/>
          <w:szCs w:val="22"/>
          <w:lang w:val="es-ES"/>
        </w:rPr>
        <w:t>sentidos son llevados por los sutiles canales; a los oídos, a</w:t>
      </w:r>
      <w:r>
        <w:rPr>
          <w:rFonts w:ascii="Times New Roman" w:hAnsi="Times New Roman"/>
          <w:sz w:val="22"/>
          <w:szCs w:val="22"/>
          <w:lang w:val="es-ES"/>
        </w:rPr>
        <w:t xml:space="preserve"> </w:t>
      </w:r>
      <w:r w:rsidRPr="006F1CAE">
        <w:rPr>
          <w:rFonts w:ascii="Times New Roman" w:hAnsi="Times New Roman"/>
          <w:sz w:val="22"/>
          <w:szCs w:val="22"/>
          <w:lang w:val="es-ES"/>
        </w:rPr>
        <w:t>las narices y al paladar, para oír, para oler y para gustar.</w:t>
      </w:r>
      <w:r>
        <w:rPr>
          <w:rFonts w:ascii="Times New Roman" w:hAnsi="Times New Roman"/>
          <w:sz w:val="22"/>
          <w:szCs w:val="22"/>
          <w:lang w:val="es-ES"/>
        </w:rPr>
        <w:t xml:space="preserve"> </w:t>
      </w:r>
      <w:r w:rsidRPr="006F1CAE">
        <w:rPr>
          <w:rFonts w:ascii="Times New Roman" w:hAnsi="Times New Roman"/>
          <w:sz w:val="22"/>
          <w:szCs w:val="22"/>
          <w:lang w:val="es-ES"/>
        </w:rPr>
        <w:t>El mismo sentido del tacto, esparcido por todo el cuerpo,</w:t>
      </w:r>
      <w:r>
        <w:rPr>
          <w:rFonts w:ascii="Times New Roman" w:hAnsi="Times New Roman"/>
          <w:sz w:val="22"/>
          <w:szCs w:val="22"/>
          <w:lang w:val="es-ES"/>
        </w:rPr>
        <w:t xml:space="preserve"> </w:t>
      </w:r>
      <w:r w:rsidRPr="006F1CAE">
        <w:rPr>
          <w:rFonts w:ascii="Times New Roman" w:hAnsi="Times New Roman"/>
          <w:sz w:val="22"/>
          <w:szCs w:val="22"/>
          <w:lang w:val="es-ES"/>
        </w:rPr>
        <w:t>dicen que es dirigido por el mismo cerebro mediante la</w:t>
      </w:r>
      <w:r>
        <w:rPr>
          <w:rFonts w:ascii="Times New Roman" w:hAnsi="Times New Roman"/>
          <w:sz w:val="22"/>
          <w:szCs w:val="22"/>
          <w:lang w:val="es-ES"/>
        </w:rPr>
        <w:t xml:space="preserve"> </w:t>
      </w:r>
      <w:r w:rsidRPr="006F1CAE">
        <w:rPr>
          <w:rFonts w:ascii="Times New Roman" w:hAnsi="Times New Roman"/>
          <w:sz w:val="22"/>
          <w:szCs w:val="22"/>
          <w:lang w:val="es-ES"/>
        </w:rPr>
        <w:t>médula cervical, insertada en los huesos con los que está</w:t>
      </w:r>
      <w:r>
        <w:rPr>
          <w:rFonts w:ascii="Times New Roman" w:hAnsi="Times New Roman"/>
          <w:sz w:val="22"/>
          <w:szCs w:val="22"/>
          <w:lang w:val="es-ES"/>
        </w:rPr>
        <w:t xml:space="preserve"> </w:t>
      </w:r>
      <w:r w:rsidRPr="006F1CAE">
        <w:rPr>
          <w:rFonts w:ascii="Times New Roman" w:hAnsi="Times New Roman"/>
          <w:sz w:val="22"/>
          <w:szCs w:val="22"/>
          <w:lang w:val="es-ES"/>
        </w:rPr>
        <w:t>cubierta la espina dorsal, para que, de allí, ciertos delgadísimos</w:t>
      </w:r>
      <w:r>
        <w:rPr>
          <w:rFonts w:ascii="Times New Roman" w:hAnsi="Times New Roman"/>
          <w:sz w:val="22"/>
          <w:szCs w:val="22"/>
          <w:lang w:val="es-ES"/>
        </w:rPr>
        <w:t xml:space="preserve"> </w:t>
      </w:r>
      <w:r w:rsidRPr="006F1CAE">
        <w:rPr>
          <w:rFonts w:ascii="Times New Roman" w:hAnsi="Times New Roman"/>
          <w:sz w:val="22"/>
          <w:szCs w:val="22"/>
          <w:lang w:val="es-ES"/>
        </w:rPr>
        <w:t>hilillos que forman el sentido del tacto se difundan por</w:t>
      </w:r>
      <w:r>
        <w:rPr>
          <w:rFonts w:ascii="Times New Roman" w:hAnsi="Times New Roman"/>
          <w:sz w:val="22"/>
          <w:szCs w:val="22"/>
          <w:lang w:val="es-ES"/>
        </w:rPr>
        <w:t xml:space="preserve"> </w:t>
      </w:r>
      <w:r w:rsidRPr="006F1CAE">
        <w:rPr>
          <w:rFonts w:ascii="Times New Roman" w:hAnsi="Times New Roman"/>
          <w:sz w:val="22"/>
          <w:szCs w:val="22"/>
          <w:lang w:val="es-ES"/>
        </w:rPr>
        <w:t>todos los miembros.</w:t>
      </w:r>
      <w:r>
        <w:rPr>
          <w:rFonts w:ascii="Times New Roman" w:hAnsi="Times New Roman"/>
          <w:sz w:val="22"/>
          <w:szCs w:val="22"/>
          <w:lang w:val="es-ES"/>
        </w:rPr>
        <w:t xml:space="preserve"> </w:t>
      </w:r>
      <w:r w:rsidRPr="006F1CAE">
        <w:rPr>
          <w:rFonts w:ascii="Times New Roman" w:hAnsi="Times New Roman"/>
          <w:sz w:val="22"/>
          <w:szCs w:val="22"/>
          <w:lang w:val="es-ES"/>
        </w:rPr>
        <w:t>.</w:t>
      </w:r>
      <w:r>
        <w:rPr>
          <w:rFonts w:ascii="Times New Roman" w:hAnsi="Times New Roman"/>
          <w:sz w:val="22"/>
          <w:szCs w:val="22"/>
          <w:lang w:val="es-ES"/>
        </w:rPr>
        <w:t xml:space="preserve"> </w:t>
      </w:r>
      <w:r w:rsidRPr="006F1CAE">
        <w:rPr>
          <w:rFonts w:ascii="Times New Roman" w:hAnsi="Times New Roman"/>
          <w:sz w:val="22"/>
          <w:szCs w:val="22"/>
          <w:lang w:val="es-ES"/>
        </w:rPr>
        <w:t xml:space="preserve">. </w:t>
      </w:r>
      <w:r>
        <w:rPr>
          <w:rStyle w:val="Refdenotaalpie"/>
          <w:rFonts w:ascii="Times New Roman" w:hAnsi="Times New Roman"/>
          <w:sz w:val="22"/>
          <w:szCs w:val="22"/>
          <w:lang w:val="es-ES"/>
        </w:rPr>
        <w:footnoteReference w:id="676"/>
      </w:r>
    </w:p>
    <w:p w14:paraId="06D0E1EE" w14:textId="77777777" w:rsidR="00EB114E" w:rsidRPr="006F1CAE"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20. ... Examinadas estas cosas diligentemente, fácil es advertir</w:t>
      </w:r>
      <w:r>
        <w:rPr>
          <w:rFonts w:ascii="Times New Roman" w:hAnsi="Times New Roman"/>
          <w:sz w:val="22"/>
          <w:szCs w:val="22"/>
          <w:lang w:val="es-ES"/>
        </w:rPr>
        <w:t xml:space="preserve"> </w:t>
      </w:r>
      <w:r w:rsidRPr="006F1CAE">
        <w:rPr>
          <w:rFonts w:ascii="Times New Roman" w:hAnsi="Times New Roman"/>
          <w:sz w:val="22"/>
          <w:szCs w:val="22"/>
          <w:lang w:val="es-ES"/>
        </w:rPr>
        <w:t>cómo aquella alma o espíritu, naciendo con el cuerpo y</w:t>
      </w:r>
      <w:r>
        <w:rPr>
          <w:rFonts w:ascii="Times New Roman" w:hAnsi="Times New Roman"/>
          <w:sz w:val="22"/>
          <w:szCs w:val="22"/>
          <w:lang w:val="es-ES"/>
        </w:rPr>
        <w:t xml:space="preserve"> </w:t>
      </w:r>
      <w:r w:rsidRPr="006F1CAE">
        <w:rPr>
          <w:rFonts w:ascii="Times New Roman" w:hAnsi="Times New Roman"/>
          <w:sz w:val="22"/>
          <w:szCs w:val="22"/>
          <w:lang w:val="es-ES"/>
        </w:rPr>
        <w:t>muriendo con el cuerpo, empero, en el mismo cuerpo no</w:t>
      </w:r>
      <w:r>
        <w:rPr>
          <w:rFonts w:ascii="Times New Roman" w:hAnsi="Times New Roman"/>
          <w:sz w:val="22"/>
          <w:szCs w:val="22"/>
          <w:lang w:val="es-ES"/>
        </w:rPr>
        <w:t xml:space="preserve"> </w:t>
      </w:r>
      <w:r w:rsidRPr="006F1CAE">
        <w:rPr>
          <w:rFonts w:ascii="Times New Roman" w:hAnsi="Times New Roman"/>
          <w:sz w:val="22"/>
          <w:szCs w:val="22"/>
          <w:lang w:val="es-ES"/>
        </w:rPr>
        <w:t>excede a la aérea e ígnea cualidad; en comparación con la</w:t>
      </w:r>
      <w:r>
        <w:rPr>
          <w:rFonts w:ascii="Times New Roman" w:hAnsi="Times New Roman"/>
          <w:sz w:val="22"/>
          <w:szCs w:val="22"/>
          <w:lang w:val="es-ES"/>
        </w:rPr>
        <w:t xml:space="preserve"> </w:t>
      </w:r>
      <w:r w:rsidRPr="006F1CAE">
        <w:rPr>
          <w:rFonts w:ascii="Times New Roman" w:hAnsi="Times New Roman"/>
          <w:sz w:val="22"/>
          <w:szCs w:val="22"/>
          <w:lang w:val="es-ES"/>
        </w:rPr>
        <w:t xml:space="preserve">tierra y el agua, se dice espíritu </w:t>
      </w:r>
      <w:r>
        <w:rPr>
          <w:rFonts w:ascii="Times New Roman" w:hAnsi="Times New Roman"/>
          <w:sz w:val="22"/>
          <w:szCs w:val="22"/>
          <w:lang w:val="es-ES"/>
        </w:rPr>
        <w:t>“</w:t>
      </w:r>
      <w:r w:rsidRPr="006F1CAE">
        <w:rPr>
          <w:rFonts w:ascii="Times New Roman" w:hAnsi="Times New Roman"/>
          <w:sz w:val="22"/>
          <w:szCs w:val="22"/>
          <w:lang w:val="es-ES"/>
        </w:rPr>
        <w:t>incorpóreo</w:t>
      </w:r>
      <w:r>
        <w:rPr>
          <w:rFonts w:ascii="Times New Roman" w:hAnsi="Times New Roman"/>
          <w:sz w:val="22"/>
          <w:szCs w:val="22"/>
          <w:lang w:val="es-ES"/>
        </w:rPr>
        <w:t>”</w:t>
      </w:r>
      <w:r w:rsidRPr="006F1CAE">
        <w:rPr>
          <w:rFonts w:ascii="Times New Roman" w:hAnsi="Times New Roman"/>
          <w:sz w:val="22"/>
          <w:szCs w:val="22"/>
          <w:lang w:val="es-ES"/>
        </w:rPr>
        <w:t>; pero en comparación</w:t>
      </w:r>
      <w:r>
        <w:rPr>
          <w:rFonts w:ascii="Times New Roman" w:hAnsi="Times New Roman"/>
          <w:sz w:val="22"/>
          <w:szCs w:val="22"/>
          <w:lang w:val="es-ES"/>
        </w:rPr>
        <w:t xml:space="preserve"> </w:t>
      </w:r>
      <w:r w:rsidRPr="006F1CAE">
        <w:rPr>
          <w:rFonts w:ascii="Times New Roman" w:hAnsi="Times New Roman"/>
          <w:sz w:val="22"/>
          <w:szCs w:val="22"/>
          <w:lang w:val="es-ES"/>
        </w:rPr>
        <w:t>con el espíritu racional e incorpóreo, puede decirse</w:t>
      </w:r>
      <w:r>
        <w:rPr>
          <w:rFonts w:ascii="Times New Roman" w:hAnsi="Times New Roman"/>
          <w:sz w:val="22"/>
          <w:szCs w:val="22"/>
          <w:lang w:val="es-ES"/>
        </w:rPr>
        <w:t xml:space="preserve"> “</w:t>
      </w:r>
      <w:r w:rsidRPr="006F1CAE">
        <w:rPr>
          <w:rFonts w:ascii="Times New Roman" w:hAnsi="Times New Roman"/>
          <w:sz w:val="22"/>
          <w:szCs w:val="22"/>
          <w:lang w:val="es-ES"/>
        </w:rPr>
        <w:t>corpóreo</w:t>
      </w:r>
      <w:r>
        <w:rPr>
          <w:rFonts w:ascii="Times New Roman" w:hAnsi="Times New Roman"/>
          <w:sz w:val="22"/>
          <w:szCs w:val="22"/>
          <w:lang w:val="es-ES"/>
        </w:rPr>
        <w:t>”</w:t>
      </w:r>
      <w:r w:rsidRPr="006F1CAE">
        <w:rPr>
          <w:rFonts w:ascii="Times New Roman" w:hAnsi="Times New Roman"/>
          <w:sz w:val="22"/>
          <w:szCs w:val="22"/>
          <w:lang w:val="es-ES"/>
        </w:rPr>
        <w:t>'. He aquí cuántas cosas hemos dicho de aquella</w:t>
      </w:r>
      <w:r>
        <w:rPr>
          <w:rFonts w:ascii="Times New Roman" w:hAnsi="Times New Roman"/>
          <w:sz w:val="22"/>
          <w:szCs w:val="22"/>
          <w:lang w:val="es-ES"/>
        </w:rPr>
        <w:t xml:space="preserve"> </w:t>
      </w:r>
      <w:r w:rsidRPr="006F1CAE">
        <w:rPr>
          <w:rFonts w:ascii="Times New Roman" w:hAnsi="Times New Roman"/>
          <w:sz w:val="22"/>
          <w:szCs w:val="22"/>
          <w:lang w:val="es-ES"/>
        </w:rPr>
        <w:t>vida que se dice tienen los árboles, cuántas también de</w:t>
      </w:r>
      <w:r>
        <w:rPr>
          <w:rFonts w:ascii="Times New Roman" w:hAnsi="Times New Roman"/>
          <w:sz w:val="22"/>
          <w:szCs w:val="22"/>
          <w:lang w:val="es-ES"/>
        </w:rPr>
        <w:t xml:space="preserve"> </w:t>
      </w:r>
      <w:r w:rsidRPr="006F1CAE">
        <w:rPr>
          <w:rFonts w:ascii="Times New Roman" w:hAnsi="Times New Roman"/>
          <w:sz w:val="22"/>
          <w:szCs w:val="22"/>
          <w:lang w:val="es-ES"/>
        </w:rPr>
        <w:t>aquella por la cual los animales no sólo viven, sino también</w:t>
      </w:r>
      <w:r>
        <w:rPr>
          <w:rFonts w:ascii="Times New Roman" w:hAnsi="Times New Roman"/>
          <w:sz w:val="22"/>
          <w:szCs w:val="22"/>
          <w:lang w:val="es-ES"/>
        </w:rPr>
        <w:t xml:space="preserve"> </w:t>
      </w:r>
      <w:r w:rsidRPr="006F1CAE">
        <w:rPr>
          <w:rFonts w:ascii="Times New Roman" w:hAnsi="Times New Roman"/>
          <w:sz w:val="22"/>
          <w:szCs w:val="22"/>
          <w:lang w:val="es-ES"/>
        </w:rPr>
        <w:t>sienten, y a todo lo que hemos dicho aventaja el conocimiento</w:t>
      </w:r>
      <w:r>
        <w:rPr>
          <w:rFonts w:ascii="Times New Roman" w:hAnsi="Times New Roman"/>
          <w:sz w:val="22"/>
          <w:szCs w:val="22"/>
          <w:lang w:val="es-ES"/>
        </w:rPr>
        <w:t xml:space="preserve"> </w:t>
      </w:r>
      <w:r w:rsidRPr="006F1CAE">
        <w:rPr>
          <w:rFonts w:ascii="Times New Roman" w:hAnsi="Times New Roman"/>
          <w:sz w:val="22"/>
          <w:szCs w:val="22"/>
          <w:lang w:val="es-ES"/>
        </w:rPr>
        <w:t xml:space="preserve">y cierto </w:t>
      </w:r>
      <w:r w:rsidRPr="006F1CAE">
        <w:rPr>
          <w:rFonts w:ascii="Times New Roman" w:hAnsi="Times New Roman"/>
          <w:sz w:val="22"/>
          <w:szCs w:val="22"/>
          <w:lang w:val="es-ES"/>
        </w:rPr>
        <w:lastRenderedPageBreak/>
        <w:t>raciocinio o discernimiento interior. ¿Quién</w:t>
      </w:r>
      <w:r>
        <w:rPr>
          <w:rFonts w:ascii="Times New Roman" w:hAnsi="Times New Roman"/>
          <w:sz w:val="22"/>
          <w:szCs w:val="22"/>
          <w:lang w:val="es-ES"/>
        </w:rPr>
        <w:t xml:space="preserve"> </w:t>
      </w:r>
      <w:r w:rsidRPr="006F1CAE">
        <w:rPr>
          <w:rFonts w:ascii="Times New Roman" w:hAnsi="Times New Roman"/>
          <w:sz w:val="22"/>
          <w:szCs w:val="22"/>
          <w:lang w:val="es-ES"/>
        </w:rPr>
        <w:t>pensó estas cosas en nosotros, las distinguió o, como se dice,</w:t>
      </w:r>
      <w:r>
        <w:rPr>
          <w:rFonts w:ascii="Times New Roman" w:hAnsi="Times New Roman"/>
          <w:sz w:val="22"/>
          <w:szCs w:val="22"/>
          <w:lang w:val="es-ES"/>
        </w:rPr>
        <w:t xml:space="preserve"> </w:t>
      </w:r>
      <w:r w:rsidRPr="006F1CAE">
        <w:rPr>
          <w:rFonts w:ascii="Times New Roman" w:hAnsi="Times New Roman"/>
          <w:sz w:val="22"/>
          <w:szCs w:val="22"/>
          <w:lang w:val="es-ES"/>
        </w:rPr>
        <w:t>las ordenó? Es grande, es sublime y mucho más excelente</w:t>
      </w:r>
      <w:r>
        <w:rPr>
          <w:rFonts w:ascii="Times New Roman" w:hAnsi="Times New Roman"/>
          <w:sz w:val="22"/>
          <w:szCs w:val="22"/>
          <w:lang w:val="es-ES"/>
        </w:rPr>
        <w:t xml:space="preserve"> </w:t>
      </w:r>
      <w:r w:rsidRPr="006F1CAE">
        <w:rPr>
          <w:rFonts w:ascii="Times New Roman" w:hAnsi="Times New Roman"/>
          <w:sz w:val="22"/>
          <w:szCs w:val="22"/>
          <w:lang w:val="es-ES"/>
        </w:rPr>
        <w:t>de lo que hemos dicho que existe en los animales y en los</w:t>
      </w:r>
      <w:r>
        <w:rPr>
          <w:rFonts w:ascii="Times New Roman" w:hAnsi="Times New Roman"/>
          <w:sz w:val="22"/>
          <w:szCs w:val="22"/>
          <w:lang w:val="es-ES"/>
        </w:rPr>
        <w:t xml:space="preserve"> </w:t>
      </w:r>
      <w:r w:rsidRPr="006F1CAE">
        <w:rPr>
          <w:rFonts w:ascii="Times New Roman" w:hAnsi="Times New Roman"/>
          <w:sz w:val="22"/>
          <w:szCs w:val="22"/>
          <w:lang w:val="es-ES"/>
        </w:rPr>
        <w:t>árboles. Ellos no pueden comprender ni distinguir lo que</w:t>
      </w:r>
      <w:r>
        <w:rPr>
          <w:rFonts w:ascii="Times New Roman" w:hAnsi="Times New Roman"/>
          <w:sz w:val="22"/>
          <w:szCs w:val="22"/>
          <w:lang w:val="es-ES"/>
        </w:rPr>
        <w:t xml:space="preserve"> </w:t>
      </w:r>
      <w:r w:rsidRPr="006F1CAE">
        <w:rPr>
          <w:rFonts w:ascii="Times New Roman" w:hAnsi="Times New Roman"/>
          <w:sz w:val="22"/>
          <w:szCs w:val="22"/>
          <w:lang w:val="es-ES"/>
        </w:rPr>
        <w:t>es mejor o lo que es peor, lo que es útil o lo que es inútil.</w:t>
      </w:r>
      <w:r>
        <w:rPr>
          <w:rStyle w:val="Refdenotaalpie"/>
          <w:rFonts w:ascii="Times New Roman" w:hAnsi="Times New Roman"/>
          <w:sz w:val="22"/>
          <w:szCs w:val="22"/>
          <w:lang w:val="es-ES"/>
        </w:rPr>
        <w:footnoteReference w:id="677"/>
      </w:r>
    </w:p>
    <w:p w14:paraId="16782D39" w14:textId="77777777" w:rsidR="00EB114E" w:rsidRPr="006F1CAE"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 xml:space="preserve">21. </w:t>
      </w: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¿Acaso los animales y las aves no defienden su</w:t>
      </w:r>
      <w:r>
        <w:rPr>
          <w:rFonts w:ascii="Times New Roman" w:hAnsi="Times New Roman"/>
          <w:sz w:val="22"/>
          <w:szCs w:val="22"/>
          <w:lang w:val="es-ES"/>
        </w:rPr>
        <w:t xml:space="preserve"> </w:t>
      </w:r>
      <w:r w:rsidRPr="006F1CAE">
        <w:rPr>
          <w:rFonts w:ascii="Times New Roman" w:hAnsi="Times New Roman"/>
          <w:sz w:val="22"/>
          <w:szCs w:val="22"/>
          <w:lang w:val="es-ES"/>
        </w:rPr>
        <w:t>vida en cuanto pueden, por la huida, los escondrijos o de</w:t>
      </w:r>
      <w:r>
        <w:rPr>
          <w:rFonts w:ascii="Times New Roman" w:hAnsi="Times New Roman"/>
          <w:sz w:val="22"/>
          <w:szCs w:val="22"/>
          <w:lang w:val="es-ES"/>
        </w:rPr>
        <w:t xml:space="preserve"> </w:t>
      </w:r>
      <w:r w:rsidRPr="006F1CAE">
        <w:rPr>
          <w:rFonts w:ascii="Times New Roman" w:hAnsi="Times New Roman"/>
          <w:sz w:val="22"/>
          <w:szCs w:val="22"/>
          <w:lang w:val="es-ES"/>
        </w:rPr>
        <w:t>otros modos?; ¿no escapan tal vez de la muerte y procuran</w:t>
      </w:r>
      <w:r>
        <w:rPr>
          <w:rFonts w:ascii="Times New Roman" w:hAnsi="Times New Roman"/>
          <w:sz w:val="22"/>
          <w:szCs w:val="22"/>
          <w:lang w:val="es-ES"/>
        </w:rPr>
        <w:t xml:space="preserve"> </w:t>
      </w:r>
      <w:r w:rsidRPr="006F1CAE">
        <w:rPr>
          <w:rFonts w:ascii="Times New Roman" w:hAnsi="Times New Roman"/>
          <w:sz w:val="22"/>
          <w:szCs w:val="22"/>
          <w:lang w:val="es-ES"/>
        </w:rPr>
        <w:t>su salud con la comida y la bebida? Tanta es en ellos la</w:t>
      </w:r>
      <w:r>
        <w:rPr>
          <w:rFonts w:ascii="Times New Roman" w:hAnsi="Times New Roman"/>
          <w:sz w:val="22"/>
          <w:szCs w:val="22"/>
          <w:lang w:val="es-ES"/>
        </w:rPr>
        <w:t xml:space="preserve"> </w:t>
      </w:r>
      <w:r w:rsidRPr="006F1CAE">
        <w:rPr>
          <w:rFonts w:ascii="Times New Roman" w:hAnsi="Times New Roman"/>
          <w:sz w:val="22"/>
          <w:szCs w:val="22"/>
          <w:lang w:val="es-ES"/>
        </w:rPr>
        <w:t>fuerza de la memoria, que parece se asemeja en gran parte</w:t>
      </w:r>
      <w:r>
        <w:rPr>
          <w:rFonts w:ascii="Times New Roman" w:hAnsi="Times New Roman"/>
          <w:sz w:val="22"/>
          <w:szCs w:val="22"/>
          <w:lang w:val="es-ES"/>
        </w:rPr>
        <w:t xml:space="preserve"> </w:t>
      </w:r>
      <w:r w:rsidRPr="006F1CAE">
        <w:rPr>
          <w:rFonts w:ascii="Times New Roman" w:hAnsi="Times New Roman"/>
          <w:sz w:val="22"/>
          <w:szCs w:val="22"/>
          <w:lang w:val="es-ES"/>
        </w:rPr>
        <w:t>al conocimiento y a la razón</w:t>
      </w:r>
      <w:r>
        <w:rPr>
          <w:rFonts w:ascii="Times New Roman" w:hAnsi="Times New Roman"/>
          <w:sz w:val="22"/>
          <w:szCs w:val="22"/>
          <w:lang w:val="es-ES"/>
        </w:rPr>
        <w:t>.</w:t>
      </w:r>
      <w:r>
        <w:rPr>
          <w:rStyle w:val="Refdenotaalpie"/>
          <w:rFonts w:ascii="Times New Roman" w:hAnsi="Times New Roman"/>
          <w:sz w:val="22"/>
          <w:szCs w:val="22"/>
          <w:lang w:val="es-ES"/>
        </w:rPr>
        <w:footnoteReference w:id="678"/>
      </w:r>
      <w:r w:rsidRPr="006F1CAE">
        <w:rPr>
          <w:rFonts w:ascii="Times New Roman" w:hAnsi="Times New Roman"/>
          <w:sz w:val="22"/>
          <w:szCs w:val="22"/>
          <w:lang w:val="es-ES"/>
        </w:rPr>
        <w:t xml:space="preserve"> </w:t>
      </w:r>
    </w:p>
    <w:p w14:paraId="1B6B9B4E" w14:textId="77777777" w:rsidR="00EB114E" w:rsidRPr="006F1CAE"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22. 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No distinguen por ninguna razón de conocimiento,</w:t>
      </w:r>
      <w:r>
        <w:rPr>
          <w:rFonts w:ascii="Times New Roman" w:hAnsi="Times New Roman"/>
          <w:sz w:val="22"/>
          <w:szCs w:val="22"/>
          <w:lang w:val="es-ES"/>
        </w:rPr>
        <w:t xml:space="preserve"> </w:t>
      </w:r>
      <w:r w:rsidRPr="006F1CAE">
        <w:rPr>
          <w:rFonts w:ascii="Times New Roman" w:hAnsi="Times New Roman"/>
          <w:sz w:val="22"/>
          <w:szCs w:val="22"/>
          <w:lang w:val="es-ES"/>
        </w:rPr>
        <w:t>pues opera en ellos la fuerza de sentir, no la de juzgar. Pues, como asegura san Agustín, en los sentidos nos</w:t>
      </w:r>
      <w:r>
        <w:rPr>
          <w:rFonts w:ascii="Times New Roman" w:hAnsi="Times New Roman"/>
          <w:sz w:val="22"/>
          <w:szCs w:val="22"/>
          <w:lang w:val="es-ES"/>
        </w:rPr>
        <w:t xml:space="preserve"> </w:t>
      </w:r>
      <w:r w:rsidRPr="006F1CAE">
        <w:rPr>
          <w:rFonts w:ascii="Times New Roman" w:hAnsi="Times New Roman"/>
          <w:sz w:val="22"/>
          <w:szCs w:val="22"/>
          <w:lang w:val="es-ES"/>
        </w:rPr>
        <w:t xml:space="preserve">superan muchas bestias; </w:t>
      </w:r>
      <w:r>
        <w:rPr>
          <w:rFonts w:ascii="Times New Roman" w:hAnsi="Times New Roman"/>
          <w:sz w:val="22"/>
          <w:szCs w:val="22"/>
          <w:lang w:val="es-ES"/>
        </w:rPr>
        <w:t>e</w:t>
      </w:r>
      <w:r w:rsidRPr="006F1CAE">
        <w:rPr>
          <w:rFonts w:ascii="Times New Roman" w:hAnsi="Times New Roman"/>
          <w:sz w:val="22"/>
          <w:szCs w:val="22"/>
          <w:lang w:val="es-ES"/>
        </w:rPr>
        <w:t>llas entienden más agudamente</w:t>
      </w:r>
      <w:r>
        <w:rPr>
          <w:rFonts w:ascii="Times New Roman" w:hAnsi="Times New Roman"/>
          <w:sz w:val="22"/>
          <w:szCs w:val="22"/>
          <w:lang w:val="es-ES"/>
        </w:rPr>
        <w:t xml:space="preserve"> </w:t>
      </w:r>
      <w:r w:rsidRPr="006F1CAE">
        <w:rPr>
          <w:rFonts w:ascii="Times New Roman" w:hAnsi="Times New Roman"/>
          <w:sz w:val="22"/>
          <w:szCs w:val="22"/>
          <w:lang w:val="es-ES"/>
        </w:rPr>
        <w:t>en las cosas que usan, bien para el sustento, bien para el</w:t>
      </w:r>
      <w:r>
        <w:rPr>
          <w:rFonts w:ascii="Times New Roman" w:hAnsi="Times New Roman"/>
          <w:sz w:val="22"/>
          <w:szCs w:val="22"/>
          <w:lang w:val="es-ES"/>
        </w:rPr>
        <w:t xml:space="preserve"> </w:t>
      </w:r>
      <w:r w:rsidRPr="006F1CAE">
        <w:rPr>
          <w:rFonts w:ascii="Times New Roman" w:hAnsi="Times New Roman"/>
          <w:sz w:val="22"/>
          <w:szCs w:val="22"/>
          <w:lang w:val="es-ES"/>
        </w:rPr>
        <w:t>placer; se acostumbran a ella de forma que parecen imitar</w:t>
      </w:r>
      <w:r>
        <w:rPr>
          <w:rFonts w:ascii="Times New Roman" w:hAnsi="Times New Roman"/>
          <w:sz w:val="22"/>
          <w:szCs w:val="22"/>
          <w:lang w:val="es-ES"/>
        </w:rPr>
        <w:t xml:space="preserve"> </w:t>
      </w:r>
      <w:r w:rsidRPr="006F1CAE">
        <w:rPr>
          <w:rFonts w:ascii="Times New Roman" w:hAnsi="Times New Roman"/>
          <w:sz w:val="22"/>
          <w:szCs w:val="22"/>
          <w:lang w:val="es-ES"/>
        </w:rPr>
        <w:t>no poco a la razón.</w:t>
      </w:r>
    </w:p>
    <w:p w14:paraId="0A31D0A3" w14:textId="77777777" w:rsidR="00EB114E" w:rsidRPr="006F1CAE"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 xml:space="preserve">23. </w:t>
      </w: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Veo que toda aquella como imagen de ciencia</w:t>
      </w:r>
      <w:r>
        <w:rPr>
          <w:rFonts w:ascii="Times New Roman" w:hAnsi="Times New Roman"/>
          <w:sz w:val="22"/>
          <w:szCs w:val="22"/>
          <w:lang w:val="es-ES"/>
        </w:rPr>
        <w:t xml:space="preserve"> </w:t>
      </w:r>
      <w:r w:rsidRPr="006F1CAE">
        <w:rPr>
          <w:rFonts w:ascii="Times New Roman" w:hAnsi="Times New Roman"/>
          <w:sz w:val="22"/>
          <w:szCs w:val="22"/>
          <w:lang w:val="es-ES"/>
        </w:rPr>
        <w:t>que admiramos en los animales es la fuerza del sentimiento,</w:t>
      </w:r>
      <w:r>
        <w:rPr>
          <w:rFonts w:ascii="Times New Roman" w:hAnsi="Times New Roman"/>
          <w:sz w:val="22"/>
          <w:szCs w:val="22"/>
          <w:lang w:val="es-ES"/>
        </w:rPr>
        <w:t xml:space="preserve"> </w:t>
      </w:r>
      <w:r w:rsidRPr="006F1CAE">
        <w:rPr>
          <w:rFonts w:ascii="Times New Roman" w:hAnsi="Times New Roman"/>
          <w:sz w:val="22"/>
          <w:szCs w:val="22"/>
          <w:lang w:val="es-ES"/>
        </w:rPr>
        <w:t>no la perspicacia de discernir. Mas, como en lo que demostraste</w:t>
      </w:r>
      <w:r>
        <w:rPr>
          <w:rFonts w:ascii="Times New Roman" w:hAnsi="Times New Roman"/>
          <w:sz w:val="22"/>
          <w:szCs w:val="22"/>
          <w:lang w:val="es-ES"/>
        </w:rPr>
        <w:t xml:space="preserve"> </w:t>
      </w:r>
      <w:r w:rsidRPr="006F1CAE">
        <w:rPr>
          <w:rFonts w:ascii="Times New Roman" w:hAnsi="Times New Roman"/>
          <w:sz w:val="22"/>
          <w:szCs w:val="22"/>
          <w:lang w:val="es-ES"/>
        </w:rPr>
        <w:t>del alma de los brutos ya basta por ahora, torna el</w:t>
      </w:r>
      <w:r>
        <w:rPr>
          <w:rFonts w:ascii="Times New Roman" w:hAnsi="Times New Roman"/>
          <w:sz w:val="22"/>
          <w:szCs w:val="22"/>
          <w:lang w:val="es-ES"/>
        </w:rPr>
        <w:t xml:space="preserve"> </w:t>
      </w:r>
      <w:r w:rsidRPr="006F1CAE">
        <w:rPr>
          <w:rFonts w:ascii="Times New Roman" w:hAnsi="Times New Roman"/>
          <w:sz w:val="22"/>
          <w:szCs w:val="22"/>
          <w:lang w:val="es-ES"/>
        </w:rPr>
        <w:t>discurso a indagar la naturaleza por la cual previniste estas</w:t>
      </w:r>
      <w:r>
        <w:rPr>
          <w:rFonts w:ascii="Times New Roman" w:hAnsi="Times New Roman"/>
          <w:sz w:val="22"/>
          <w:szCs w:val="22"/>
          <w:lang w:val="es-ES"/>
        </w:rPr>
        <w:t xml:space="preserve"> </w:t>
      </w:r>
      <w:r w:rsidRPr="006F1CAE">
        <w:rPr>
          <w:rFonts w:ascii="Times New Roman" w:hAnsi="Times New Roman"/>
          <w:sz w:val="22"/>
          <w:szCs w:val="22"/>
          <w:lang w:val="es-ES"/>
        </w:rPr>
        <w:t>cosas, es decir, la naturaleza del alma racional, que es propia</w:t>
      </w:r>
      <w:r>
        <w:rPr>
          <w:rFonts w:ascii="Times New Roman" w:hAnsi="Times New Roman"/>
          <w:sz w:val="22"/>
          <w:szCs w:val="22"/>
          <w:lang w:val="es-ES"/>
        </w:rPr>
        <w:t xml:space="preserve"> </w:t>
      </w:r>
      <w:r w:rsidRPr="006F1CAE">
        <w:rPr>
          <w:rFonts w:ascii="Times New Roman" w:hAnsi="Times New Roman"/>
          <w:sz w:val="22"/>
          <w:szCs w:val="22"/>
          <w:lang w:val="es-ES"/>
        </w:rPr>
        <w:t>del hombre.</w:t>
      </w:r>
      <w:r>
        <w:rPr>
          <w:rStyle w:val="Refdenotaalpie"/>
          <w:rFonts w:ascii="Times New Roman" w:hAnsi="Times New Roman"/>
          <w:sz w:val="22"/>
          <w:szCs w:val="22"/>
          <w:lang w:val="es-ES"/>
        </w:rPr>
        <w:footnoteReference w:id="679"/>
      </w:r>
    </w:p>
    <w:p w14:paraId="341DB3C4" w14:textId="77777777" w:rsidR="00EB114E" w:rsidRPr="006F1CAE"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24. 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Como te plazca. Si todas las cosas que quedan</w:t>
      </w:r>
      <w:r>
        <w:rPr>
          <w:rFonts w:ascii="Times New Roman" w:hAnsi="Times New Roman"/>
          <w:sz w:val="22"/>
          <w:szCs w:val="22"/>
          <w:lang w:val="es-ES"/>
        </w:rPr>
        <w:t xml:space="preserve"> </w:t>
      </w:r>
      <w:r w:rsidRPr="006F1CAE">
        <w:rPr>
          <w:rFonts w:ascii="Times New Roman" w:hAnsi="Times New Roman"/>
          <w:sz w:val="22"/>
          <w:szCs w:val="22"/>
          <w:lang w:val="es-ES"/>
        </w:rPr>
        <w:t>dichas las guardas grabadas en la memoria, nos ayudarán</w:t>
      </w:r>
      <w:r>
        <w:rPr>
          <w:rFonts w:ascii="Times New Roman" w:hAnsi="Times New Roman"/>
          <w:sz w:val="22"/>
          <w:szCs w:val="22"/>
          <w:lang w:val="es-ES"/>
        </w:rPr>
        <w:t xml:space="preserve"> </w:t>
      </w:r>
      <w:r w:rsidRPr="006F1CAE">
        <w:rPr>
          <w:rFonts w:ascii="Times New Roman" w:hAnsi="Times New Roman"/>
          <w:sz w:val="22"/>
          <w:szCs w:val="22"/>
          <w:lang w:val="es-ES"/>
        </w:rPr>
        <w:t>mucho para que no trabajemos de balde. En primer lugar,</w:t>
      </w:r>
      <w:r>
        <w:rPr>
          <w:rFonts w:ascii="Times New Roman" w:hAnsi="Times New Roman"/>
          <w:sz w:val="22"/>
          <w:szCs w:val="22"/>
          <w:lang w:val="es-ES"/>
        </w:rPr>
        <w:t xml:space="preserve"> </w:t>
      </w:r>
      <w:r w:rsidRPr="006F1CAE">
        <w:rPr>
          <w:rFonts w:ascii="Times New Roman" w:hAnsi="Times New Roman"/>
          <w:sz w:val="22"/>
          <w:szCs w:val="22"/>
          <w:lang w:val="es-ES"/>
        </w:rPr>
        <w:t xml:space="preserve">como había empezado, </w:t>
      </w:r>
      <w:r w:rsidRPr="006F1CAE">
        <w:rPr>
          <w:rFonts w:ascii="Times New Roman" w:hAnsi="Times New Roman"/>
          <w:sz w:val="22"/>
          <w:szCs w:val="22"/>
          <w:lang w:val="es-ES"/>
        </w:rPr>
        <w:lastRenderedPageBreak/>
        <w:t>pregunto: ¿quién pensó en estas</w:t>
      </w:r>
      <w:r>
        <w:rPr>
          <w:rFonts w:ascii="Times New Roman" w:hAnsi="Times New Roman"/>
          <w:sz w:val="22"/>
          <w:szCs w:val="22"/>
          <w:lang w:val="es-ES"/>
        </w:rPr>
        <w:t xml:space="preserve"> </w:t>
      </w:r>
      <w:r w:rsidRPr="006F1CAE">
        <w:rPr>
          <w:rFonts w:ascii="Times New Roman" w:hAnsi="Times New Roman"/>
          <w:sz w:val="22"/>
          <w:szCs w:val="22"/>
          <w:lang w:val="es-ES"/>
        </w:rPr>
        <w:t>cosas que hemos dicho? ¿Quién distinguió así entre la vida</w:t>
      </w:r>
      <w:r>
        <w:rPr>
          <w:rFonts w:ascii="Times New Roman" w:hAnsi="Times New Roman"/>
          <w:sz w:val="22"/>
          <w:szCs w:val="22"/>
          <w:lang w:val="es-ES"/>
        </w:rPr>
        <w:t xml:space="preserve"> </w:t>
      </w:r>
      <w:r w:rsidRPr="006F1CAE">
        <w:rPr>
          <w:rFonts w:ascii="Times New Roman" w:hAnsi="Times New Roman"/>
          <w:sz w:val="22"/>
          <w:szCs w:val="22"/>
          <w:lang w:val="es-ES"/>
        </w:rPr>
        <w:t>del árbol y la del animal? ¿Quién? Yo, ciertamente. Y ¿quién</w:t>
      </w:r>
      <w:r>
        <w:rPr>
          <w:rFonts w:ascii="Times New Roman" w:hAnsi="Times New Roman"/>
          <w:sz w:val="22"/>
          <w:szCs w:val="22"/>
          <w:lang w:val="es-ES"/>
        </w:rPr>
        <w:t xml:space="preserve"> </w:t>
      </w:r>
      <w:r w:rsidRPr="006F1CAE">
        <w:rPr>
          <w:rFonts w:ascii="Times New Roman" w:hAnsi="Times New Roman"/>
          <w:sz w:val="22"/>
          <w:szCs w:val="22"/>
          <w:lang w:val="es-ES"/>
        </w:rPr>
        <w:t>soy yo? Un hombre, en verdad. He aquí mi cuerpo, provisto</w:t>
      </w:r>
      <w:r>
        <w:rPr>
          <w:rFonts w:ascii="Times New Roman" w:hAnsi="Times New Roman"/>
          <w:sz w:val="22"/>
          <w:szCs w:val="22"/>
          <w:lang w:val="es-ES"/>
        </w:rPr>
        <w:t xml:space="preserve"> </w:t>
      </w:r>
      <w:r w:rsidRPr="006F1CAE">
        <w:rPr>
          <w:rFonts w:ascii="Times New Roman" w:hAnsi="Times New Roman"/>
          <w:sz w:val="22"/>
          <w:szCs w:val="22"/>
          <w:lang w:val="es-ES"/>
        </w:rPr>
        <w:t>de ojos, que lleva consigo la longitud y la altura. Se distingue</w:t>
      </w:r>
      <w:r>
        <w:rPr>
          <w:rFonts w:ascii="Times New Roman" w:hAnsi="Times New Roman"/>
          <w:sz w:val="22"/>
          <w:szCs w:val="22"/>
          <w:lang w:val="es-ES"/>
        </w:rPr>
        <w:t xml:space="preserve"> </w:t>
      </w:r>
      <w:r w:rsidRPr="006F1CAE">
        <w:rPr>
          <w:rFonts w:ascii="Times New Roman" w:hAnsi="Times New Roman"/>
          <w:sz w:val="22"/>
          <w:szCs w:val="22"/>
          <w:lang w:val="es-ES"/>
        </w:rPr>
        <w:t>por los miembros y está hermoseado de partes congruentemente.</w:t>
      </w:r>
      <w:r>
        <w:rPr>
          <w:rFonts w:ascii="Times New Roman" w:hAnsi="Times New Roman"/>
          <w:sz w:val="22"/>
          <w:szCs w:val="22"/>
          <w:lang w:val="es-ES"/>
        </w:rPr>
        <w:t xml:space="preserve"> </w:t>
      </w:r>
      <w:r w:rsidRPr="006F1CAE">
        <w:rPr>
          <w:rFonts w:ascii="Times New Roman" w:hAnsi="Times New Roman"/>
          <w:sz w:val="22"/>
          <w:szCs w:val="22"/>
          <w:lang w:val="es-ES"/>
        </w:rPr>
        <w:t>¿Es el mismo cuerpo, o alguna parte del</w:t>
      </w:r>
      <w:r>
        <w:rPr>
          <w:rFonts w:ascii="Times New Roman" w:hAnsi="Times New Roman"/>
          <w:sz w:val="22"/>
          <w:szCs w:val="22"/>
          <w:lang w:val="es-ES"/>
        </w:rPr>
        <w:t xml:space="preserve"> </w:t>
      </w:r>
      <w:r w:rsidRPr="006F1CAE">
        <w:rPr>
          <w:rFonts w:ascii="Times New Roman" w:hAnsi="Times New Roman"/>
          <w:sz w:val="22"/>
          <w:szCs w:val="22"/>
          <w:lang w:val="es-ES"/>
        </w:rPr>
        <w:t>mismo o miembro, el que pensó y distinguió tales cosas?</w:t>
      </w:r>
    </w:p>
    <w:p w14:paraId="728622AB" w14:textId="77777777" w:rsidR="00EB114E" w:rsidRPr="006F1CAE"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Ni el necio lo afirma.</w:t>
      </w:r>
      <w:r>
        <w:rPr>
          <w:rStyle w:val="Refdenotaalpie"/>
          <w:rFonts w:ascii="Times New Roman" w:hAnsi="Times New Roman"/>
          <w:sz w:val="22"/>
          <w:szCs w:val="22"/>
          <w:lang w:val="es-ES"/>
        </w:rPr>
        <w:footnoteReference w:id="680"/>
      </w:r>
    </w:p>
    <w:p w14:paraId="1EECEA5E" w14:textId="77777777" w:rsidR="00EB114E" w:rsidRPr="006F1CAE"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25. 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Advierto que en mi propio cuerpo existe un</w:t>
      </w:r>
      <w:r>
        <w:rPr>
          <w:rFonts w:ascii="Times New Roman" w:hAnsi="Times New Roman"/>
          <w:sz w:val="22"/>
          <w:szCs w:val="22"/>
          <w:lang w:val="es-ES"/>
        </w:rPr>
        <w:t xml:space="preserve"> </w:t>
      </w:r>
      <w:r w:rsidRPr="006F1CAE">
        <w:rPr>
          <w:rFonts w:ascii="Times New Roman" w:hAnsi="Times New Roman"/>
          <w:sz w:val="22"/>
          <w:szCs w:val="22"/>
          <w:lang w:val="es-ES"/>
        </w:rPr>
        <w:t>movimiento por el cual se verifica todo lo que conduce a</w:t>
      </w:r>
      <w:r>
        <w:rPr>
          <w:rFonts w:ascii="Times New Roman" w:hAnsi="Times New Roman"/>
          <w:sz w:val="22"/>
          <w:szCs w:val="22"/>
          <w:lang w:val="es-ES"/>
        </w:rPr>
        <w:t xml:space="preserve"> </w:t>
      </w:r>
      <w:r w:rsidRPr="006F1CAE">
        <w:rPr>
          <w:rFonts w:ascii="Times New Roman" w:hAnsi="Times New Roman"/>
          <w:sz w:val="22"/>
          <w:szCs w:val="22"/>
          <w:lang w:val="es-ES"/>
        </w:rPr>
        <w:t>su incremento. ¿Acaso este movimiento me sirve para discernir</w:t>
      </w:r>
      <w:r>
        <w:rPr>
          <w:rFonts w:ascii="Times New Roman" w:hAnsi="Times New Roman"/>
          <w:sz w:val="22"/>
          <w:szCs w:val="22"/>
          <w:lang w:val="es-ES"/>
        </w:rPr>
        <w:t xml:space="preserve"> </w:t>
      </w:r>
      <w:r w:rsidRPr="006F1CAE">
        <w:rPr>
          <w:rFonts w:ascii="Times New Roman" w:hAnsi="Times New Roman"/>
          <w:sz w:val="22"/>
          <w:szCs w:val="22"/>
          <w:lang w:val="es-ES"/>
        </w:rPr>
        <w:t>tales cosas? ¿O él puede hacer algo en ello?</w:t>
      </w:r>
    </w:p>
    <w:p w14:paraId="01E7CF86" w14:textId="77777777" w:rsidR="00EB114E" w:rsidRPr="006F1CAE"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Nada de eso.</w:t>
      </w:r>
    </w:p>
    <w:p w14:paraId="35110413" w14:textId="77777777" w:rsidR="00EB114E"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6F1CAE">
        <w:rPr>
          <w:rFonts w:ascii="Times New Roman" w:hAnsi="Times New Roman"/>
          <w:sz w:val="22"/>
          <w:szCs w:val="22"/>
          <w:lang w:val="es-ES"/>
        </w:rPr>
        <w:t>Siento, además, que bullen en mi cuerpo sentidos</w:t>
      </w:r>
      <w:r>
        <w:rPr>
          <w:rFonts w:ascii="Times New Roman" w:hAnsi="Times New Roman"/>
          <w:sz w:val="22"/>
          <w:szCs w:val="22"/>
          <w:lang w:val="es-ES"/>
        </w:rPr>
        <w:t xml:space="preserve"> </w:t>
      </w:r>
      <w:r w:rsidRPr="006F1CAE">
        <w:rPr>
          <w:rFonts w:ascii="Times New Roman" w:hAnsi="Times New Roman"/>
          <w:sz w:val="22"/>
          <w:szCs w:val="22"/>
          <w:lang w:val="es-ES"/>
        </w:rPr>
        <w:t>con los cuales se une el movimiento espontáneo para la ordenación</w:t>
      </w:r>
      <w:r>
        <w:rPr>
          <w:rFonts w:ascii="Times New Roman" w:hAnsi="Times New Roman"/>
          <w:sz w:val="22"/>
          <w:szCs w:val="22"/>
          <w:lang w:val="es-ES"/>
        </w:rPr>
        <w:t xml:space="preserve"> </w:t>
      </w:r>
      <w:r w:rsidRPr="006F1CAE">
        <w:rPr>
          <w:rFonts w:ascii="Times New Roman" w:hAnsi="Times New Roman"/>
          <w:sz w:val="22"/>
          <w:szCs w:val="22"/>
          <w:lang w:val="es-ES"/>
        </w:rPr>
        <w:t>del mismo cuerpo. Veo con los ojos, oigo con los</w:t>
      </w:r>
      <w:r>
        <w:rPr>
          <w:rFonts w:ascii="Times New Roman" w:hAnsi="Times New Roman"/>
          <w:sz w:val="22"/>
          <w:szCs w:val="22"/>
          <w:lang w:val="es-ES"/>
        </w:rPr>
        <w:t xml:space="preserve"> </w:t>
      </w:r>
      <w:r w:rsidRPr="006F1CAE">
        <w:rPr>
          <w:rFonts w:ascii="Times New Roman" w:hAnsi="Times New Roman"/>
          <w:sz w:val="22"/>
          <w:szCs w:val="22"/>
          <w:lang w:val="es-ES"/>
        </w:rPr>
        <w:t>oídos, huelo con la nariz, saboreo con el gusto, toco con las</w:t>
      </w:r>
      <w:r>
        <w:rPr>
          <w:rFonts w:ascii="Times New Roman" w:hAnsi="Times New Roman"/>
          <w:sz w:val="22"/>
          <w:szCs w:val="22"/>
          <w:lang w:val="es-ES"/>
        </w:rPr>
        <w:t xml:space="preserve"> </w:t>
      </w:r>
      <w:r w:rsidRPr="006F1CAE">
        <w:rPr>
          <w:rFonts w:ascii="Times New Roman" w:hAnsi="Times New Roman"/>
          <w:sz w:val="22"/>
          <w:szCs w:val="22"/>
          <w:lang w:val="es-ES"/>
        </w:rPr>
        <w:t>manos; pero, dime, ¿cuál de ellos juzgas que puede hacer</w:t>
      </w:r>
      <w:r>
        <w:rPr>
          <w:rFonts w:ascii="Times New Roman" w:hAnsi="Times New Roman"/>
          <w:sz w:val="22"/>
          <w:szCs w:val="22"/>
          <w:lang w:val="es-ES"/>
        </w:rPr>
        <w:t xml:space="preserve"> </w:t>
      </w:r>
      <w:r w:rsidRPr="006F1CAE">
        <w:rPr>
          <w:rFonts w:ascii="Times New Roman" w:hAnsi="Times New Roman"/>
          <w:sz w:val="22"/>
          <w:szCs w:val="22"/>
          <w:lang w:val="es-ES"/>
        </w:rPr>
        <w:t>estas cosas?</w:t>
      </w:r>
      <w:r>
        <w:rPr>
          <w:rStyle w:val="Refdenotaalpie"/>
          <w:rFonts w:ascii="Times New Roman" w:hAnsi="Times New Roman"/>
          <w:sz w:val="22"/>
          <w:szCs w:val="22"/>
          <w:lang w:val="es-ES"/>
        </w:rPr>
        <w:footnoteReference w:id="681"/>
      </w:r>
    </w:p>
    <w:p w14:paraId="68D60FD0" w14:textId="77777777" w:rsidR="00EB114E" w:rsidRPr="00E04B79" w:rsidRDefault="00EB114E" w:rsidP="00EB114E">
      <w:pPr>
        <w:autoSpaceDE w:val="0"/>
        <w:autoSpaceDN w:val="0"/>
        <w:adjustRightInd w:val="0"/>
        <w:ind w:hanging="170"/>
        <w:jc w:val="both"/>
        <w:rPr>
          <w:rFonts w:ascii="Times New Roman" w:hAnsi="Times New Roman"/>
          <w:sz w:val="22"/>
          <w:szCs w:val="22"/>
          <w:lang w:val="es-ES"/>
        </w:rPr>
      </w:pPr>
      <w:r>
        <w:rPr>
          <w:rFonts w:ascii="Times New Roman" w:hAnsi="Times New Roman"/>
          <w:sz w:val="22"/>
          <w:szCs w:val="22"/>
          <w:lang w:val="es-ES"/>
        </w:rPr>
        <w:t>26.</w:t>
      </w:r>
      <w:r w:rsidRPr="00301A34">
        <w:rPr>
          <w:rFonts w:ascii="Times New Roman" w:hAnsi="Times New Roman"/>
          <w:sz w:val="22"/>
          <w:szCs w:val="22"/>
          <w:lang w:val="es-ES"/>
        </w:rPr>
        <w:t xml:space="preserve"> </w:t>
      </w: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E04B79">
        <w:rPr>
          <w:rFonts w:ascii="Times New Roman" w:hAnsi="Times New Roman"/>
          <w:sz w:val="22"/>
          <w:szCs w:val="22"/>
          <w:lang w:val="es-ES"/>
        </w:rPr>
        <w:t>Siendo los mismos como ci</w:t>
      </w:r>
      <w:r>
        <w:rPr>
          <w:rFonts w:ascii="Times New Roman" w:hAnsi="Times New Roman"/>
          <w:sz w:val="22"/>
          <w:szCs w:val="22"/>
          <w:lang w:val="es-ES"/>
        </w:rPr>
        <w:t>e</w:t>
      </w:r>
      <w:r w:rsidRPr="00E04B79">
        <w:rPr>
          <w:rFonts w:ascii="Times New Roman" w:hAnsi="Times New Roman"/>
          <w:sz w:val="22"/>
          <w:szCs w:val="22"/>
          <w:lang w:val="es-ES"/>
        </w:rPr>
        <w:t>rtos instrumentos u</w:t>
      </w:r>
      <w:r>
        <w:rPr>
          <w:rFonts w:ascii="Times New Roman" w:hAnsi="Times New Roman"/>
          <w:sz w:val="22"/>
          <w:szCs w:val="22"/>
          <w:lang w:val="es-ES"/>
        </w:rPr>
        <w:t xml:space="preserve"> </w:t>
      </w:r>
      <w:r w:rsidRPr="00E04B79">
        <w:rPr>
          <w:rFonts w:ascii="Times New Roman" w:hAnsi="Times New Roman"/>
          <w:sz w:val="22"/>
          <w:szCs w:val="22"/>
          <w:lang w:val="es-ES"/>
        </w:rPr>
        <w:t>órganos del sentido, ¿quién juzgará que deba atribuirse a</w:t>
      </w:r>
      <w:r>
        <w:rPr>
          <w:rFonts w:ascii="Times New Roman" w:hAnsi="Times New Roman"/>
          <w:sz w:val="22"/>
          <w:szCs w:val="22"/>
          <w:lang w:val="es-ES"/>
        </w:rPr>
        <w:t xml:space="preserve"> </w:t>
      </w:r>
      <w:r w:rsidRPr="00E04B79">
        <w:rPr>
          <w:rFonts w:ascii="Times New Roman" w:hAnsi="Times New Roman"/>
          <w:sz w:val="22"/>
          <w:szCs w:val="22"/>
          <w:lang w:val="es-ES"/>
        </w:rPr>
        <w:t>ellos las c</w:t>
      </w:r>
      <w:r>
        <w:rPr>
          <w:rFonts w:ascii="Times New Roman" w:hAnsi="Times New Roman"/>
          <w:sz w:val="22"/>
          <w:szCs w:val="22"/>
          <w:lang w:val="es-ES"/>
        </w:rPr>
        <w:t>a</w:t>
      </w:r>
      <w:r w:rsidRPr="00E04B79">
        <w:rPr>
          <w:rFonts w:ascii="Times New Roman" w:hAnsi="Times New Roman"/>
          <w:sz w:val="22"/>
          <w:szCs w:val="22"/>
          <w:lang w:val="es-ES"/>
        </w:rPr>
        <w:t>sas que no concedería fácilmente a los mismos</w:t>
      </w:r>
      <w:r>
        <w:rPr>
          <w:rFonts w:ascii="Times New Roman" w:hAnsi="Times New Roman"/>
          <w:sz w:val="22"/>
          <w:szCs w:val="22"/>
          <w:lang w:val="es-ES"/>
        </w:rPr>
        <w:t xml:space="preserve"> </w:t>
      </w:r>
      <w:r w:rsidRPr="00E04B79">
        <w:rPr>
          <w:rFonts w:ascii="Times New Roman" w:hAnsi="Times New Roman"/>
          <w:sz w:val="22"/>
          <w:szCs w:val="22"/>
          <w:lang w:val="es-ES"/>
        </w:rPr>
        <w:t>sentidos?</w:t>
      </w:r>
    </w:p>
    <w:p w14:paraId="77299745" w14:textId="77777777" w:rsidR="00EB114E" w:rsidRPr="00E04B79"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04B79">
        <w:rPr>
          <w:rFonts w:ascii="Times New Roman" w:hAnsi="Times New Roman"/>
          <w:sz w:val="22"/>
          <w:szCs w:val="22"/>
          <w:lang w:val="es-ES"/>
        </w:rPr>
        <w:t>Con todo, para que quede más claro lo que hemos</w:t>
      </w:r>
      <w:r>
        <w:rPr>
          <w:rFonts w:ascii="Times New Roman" w:hAnsi="Times New Roman"/>
          <w:sz w:val="22"/>
          <w:szCs w:val="22"/>
          <w:lang w:val="es-ES"/>
        </w:rPr>
        <w:t xml:space="preserve"> </w:t>
      </w:r>
      <w:r w:rsidRPr="00E04B79">
        <w:rPr>
          <w:rFonts w:ascii="Times New Roman" w:hAnsi="Times New Roman"/>
          <w:sz w:val="22"/>
          <w:szCs w:val="22"/>
          <w:lang w:val="es-ES"/>
        </w:rPr>
        <w:t>dicho, inspeccionemos, hasta donde podamos, estos sentidos.</w:t>
      </w:r>
      <w:r>
        <w:rPr>
          <w:rFonts w:ascii="Times New Roman" w:hAnsi="Times New Roman"/>
          <w:sz w:val="22"/>
          <w:szCs w:val="22"/>
          <w:lang w:val="es-ES"/>
        </w:rPr>
        <w:t xml:space="preserve"> </w:t>
      </w:r>
      <w:r w:rsidRPr="00E04B79">
        <w:rPr>
          <w:rFonts w:ascii="Times New Roman" w:hAnsi="Times New Roman"/>
          <w:sz w:val="22"/>
          <w:szCs w:val="22"/>
          <w:lang w:val="es-ES"/>
        </w:rPr>
        <w:t>Por ventura, la vista ¿puede sino ver los cuerpos y los colores?</w:t>
      </w:r>
      <w:r>
        <w:rPr>
          <w:rFonts w:ascii="Times New Roman" w:hAnsi="Times New Roman"/>
          <w:sz w:val="22"/>
          <w:szCs w:val="22"/>
          <w:lang w:val="es-ES"/>
        </w:rPr>
        <w:t xml:space="preserve"> </w:t>
      </w:r>
      <w:r w:rsidRPr="00E04B79">
        <w:rPr>
          <w:rFonts w:ascii="Times New Roman" w:hAnsi="Times New Roman"/>
          <w:sz w:val="22"/>
          <w:szCs w:val="22"/>
          <w:lang w:val="es-ES"/>
        </w:rPr>
        <w:t>El oído ¿puede oír más allá de lo que suena corporalmente?</w:t>
      </w:r>
      <w:r>
        <w:rPr>
          <w:rFonts w:ascii="Times New Roman" w:hAnsi="Times New Roman"/>
          <w:sz w:val="22"/>
          <w:szCs w:val="22"/>
          <w:lang w:val="es-ES"/>
        </w:rPr>
        <w:t xml:space="preserve"> </w:t>
      </w:r>
      <w:r w:rsidRPr="00E04B79">
        <w:rPr>
          <w:rFonts w:ascii="Times New Roman" w:hAnsi="Times New Roman"/>
          <w:sz w:val="22"/>
          <w:szCs w:val="22"/>
          <w:lang w:val="es-ES"/>
        </w:rPr>
        <w:t>Para que callemos acerca de los demás, ¿qué te</w:t>
      </w:r>
      <w:r>
        <w:rPr>
          <w:rFonts w:ascii="Times New Roman" w:hAnsi="Times New Roman"/>
          <w:sz w:val="22"/>
          <w:szCs w:val="22"/>
          <w:lang w:val="es-ES"/>
        </w:rPr>
        <w:t xml:space="preserve"> </w:t>
      </w:r>
      <w:r w:rsidRPr="00E04B79">
        <w:rPr>
          <w:rFonts w:ascii="Times New Roman" w:hAnsi="Times New Roman"/>
          <w:sz w:val="22"/>
          <w:szCs w:val="22"/>
          <w:lang w:val="es-ES"/>
        </w:rPr>
        <w:t>parece de éstos?</w:t>
      </w:r>
    </w:p>
    <w:p w14:paraId="119D23D0" w14:textId="77777777" w:rsidR="00EB114E" w:rsidRPr="00E04B79"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lastRenderedPageBreak/>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E04B79">
        <w:rPr>
          <w:rFonts w:ascii="Times New Roman" w:hAnsi="Times New Roman"/>
          <w:sz w:val="22"/>
          <w:szCs w:val="22"/>
          <w:lang w:val="es-ES"/>
        </w:rPr>
        <w:t>Nada más, sino que las imágenes de estas cosas que se</w:t>
      </w:r>
      <w:r>
        <w:rPr>
          <w:rFonts w:ascii="Times New Roman" w:hAnsi="Times New Roman"/>
          <w:sz w:val="22"/>
          <w:szCs w:val="22"/>
          <w:lang w:val="es-ES"/>
        </w:rPr>
        <w:t xml:space="preserve"> </w:t>
      </w:r>
      <w:r w:rsidRPr="00E04B79">
        <w:rPr>
          <w:rFonts w:ascii="Times New Roman" w:hAnsi="Times New Roman"/>
          <w:sz w:val="22"/>
          <w:szCs w:val="22"/>
          <w:lang w:val="es-ES"/>
        </w:rPr>
        <w:t>ven o se oyen, se representan e imprimen en la memoria.</w:t>
      </w:r>
      <w:r>
        <w:rPr>
          <w:rStyle w:val="Refdenotaalpie"/>
          <w:rFonts w:ascii="Times New Roman" w:hAnsi="Times New Roman"/>
          <w:sz w:val="22"/>
          <w:szCs w:val="22"/>
          <w:lang w:val="es-ES"/>
        </w:rPr>
        <w:footnoteReference w:id="682"/>
      </w:r>
    </w:p>
    <w:p w14:paraId="54738BD9" w14:textId="77777777" w:rsidR="00EB114E" w:rsidRPr="00E04B79" w:rsidRDefault="00EB114E" w:rsidP="00EB114E">
      <w:pPr>
        <w:autoSpaceDE w:val="0"/>
        <w:autoSpaceDN w:val="0"/>
        <w:adjustRightInd w:val="0"/>
        <w:ind w:hanging="170"/>
        <w:jc w:val="both"/>
        <w:rPr>
          <w:rFonts w:ascii="Times New Roman" w:hAnsi="Times New Roman"/>
          <w:sz w:val="22"/>
          <w:szCs w:val="22"/>
          <w:lang w:val="es-ES"/>
        </w:rPr>
      </w:pPr>
      <w:r w:rsidRPr="00E04B79">
        <w:rPr>
          <w:rFonts w:ascii="Times New Roman" w:hAnsi="Times New Roman"/>
          <w:sz w:val="22"/>
          <w:szCs w:val="22"/>
          <w:lang w:val="es-ES"/>
        </w:rPr>
        <w:t xml:space="preserve">27.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04B79">
        <w:rPr>
          <w:rFonts w:ascii="Times New Roman" w:hAnsi="Times New Roman"/>
          <w:sz w:val="22"/>
          <w:szCs w:val="22"/>
          <w:lang w:val="es-ES"/>
        </w:rPr>
        <w:t>Según eso, cuando ves algo en lo que quieres</w:t>
      </w:r>
      <w:r>
        <w:rPr>
          <w:rFonts w:ascii="Times New Roman" w:hAnsi="Times New Roman"/>
          <w:sz w:val="22"/>
          <w:szCs w:val="22"/>
          <w:lang w:val="es-ES"/>
        </w:rPr>
        <w:t xml:space="preserve"> </w:t>
      </w:r>
      <w:r w:rsidRPr="00E04B79">
        <w:rPr>
          <w:rFonts w:ascii="Times New Roman" w:hAnsi="Times New Roman"/>
          <w:sz w:val="22"/>
          <w:szCs w:val="22"/>
          <w:lang w:val="es-ES"/>
        </w:rPr>
        <w:t>más expresamente pensar, apartada la cosa de los ojos, ¿te</w:t>
      </w:r>
      <w:r>
        <w:rPr>
          <w:rFonts w:ascii="Times New Roman" w:hAnsi="Times New Roman"/>
          <w:sz w:val="22"/>
          <w:szCs w:val="22"/>
          <w:lang w:val="es-ES"/>
        </w:rPr>
        <w:t xml:space="preserve"> </w:t>
      </w:r>
      <w:r w:rsidRPr="00E04B79">
        <w:rPr>
          <w:rFonts w:ascii="Times New Roman" w:hAnsi="Times New Roman"/>
          <w:sz w:val="22"/>
          <w:szCs w:val="22"/>
          <w:lang w:val="es-ES"/>
        </w:rPr>
        <w:t>ayudará a pensar en ella el ojo?</w:t>
      </w:r>
      <w:r>
        <w:rPr>
          <w:rFonts w:ascii="Times New Roman" w:hAnsi="Times New Roman"/>
          <w:sz w:val="22"/>
          <w:szCs w:val="22"/>
          <w:lang w:val="es-ES"/>
        </w:rPr>
        <w:t xml:space="preserve"> </w:t>
      </w:r>
    </w:p>
    <w:p w14:paraId="6FC8E0E4" w14:textId="77777777" w:rsidR="00EB114E" w:rsidRPr="00E04B79"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E04B79">
        <w:rPr>
          <w:rFonts w:ascii="Times New Roman" w:hAnsi="Times New Roman"/>
          <w:sz w:val="22"/>
          <w:szCs w:val="22"/>
          <w:lang w:val="es-ES"/>
        </w:rPr>
        <w:t>Nada, en efecto. Pues juzgamos de la misma según la</w:t>
      </w:r>
      <w:r>
        <w:rPr>
          <w:rFonts w:ascii="Times New Roman" w:hAnsi="Times New Roman"/>
          <w:sz w:val="22"/>
          <w:szCs w:val="22"/>
          <w:lang w:val="es-ES"/>
        </w:rPr>
        <w:t xml:space="preserve"> </w:t>
      </w:r>
      <w:r w:rsidRPr="00E04B79">
        <w:rPr>
          <w:rFonts w:ascii="Times New Roman" w:hAnsi="Times New Roman"/>
          <w:sz w:val="22"/>
          <w:szCs w:val="22"/>
          <w:lang w:val="es-ES"/>
        </w:rPr>
        <w:t>imagen de la cosa que vemos.</w:t>
      </w:r>
    </w:p>
    <w:p w14:paraId="08687B99" w14:textId="77777777" w:rsidR="00EB114E" w:rsidRPr="00E04B79"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w:t>
      </w:r>
      <w:r w:rsidRPr="00E04B79">
        <w:rPr>
          <w:rFonts w:ascii="Times New Roman" w:hAnsi="Times New Roman"/>
          <w:sz w:val="22"/>
          <w:szCs w:val="22"/>
          <w:lang w:val="es-ES"/>
        </w:rPr>
        <w:t>¿Qué ocurriría si ignorases lo que es la justicia y</w:t>
      </w:r>
      <w:r>
        <w:rPr>
          <w:rFonts w:ascii="Times New Roman" w:hAnsi="Times New Roman"/>
          <w:sz w:val="22"/>
          <w:szCs w:val="22"/>
          <w:lang w:val="es-ES"/>
        </w:rPr>
        <w:t xml:space="preserve"> </w:t>
      </w:r>
      <w:r w:rsidRPr="00E04B79">
        <w:rPr>
          <w:rFonts w:ascii="Times New Roman" w:hAnsi="Times New Roman"/>
          <w:sz w:val="22"/>
          <w:szCs w:val="22"/>
          <w:lang w:val="es-ES"/>
        </w:rPr>
        <w:t>oyeras a alguno disputar sobre ella? y si conocieras por</w:t>
      </w:r>
      <w:r>
        <w:rPr>
          <w:rFonts w:ascii="Times New Roman" w:hAnsi="Times New Roman"/>
          <w:sz w:val="22"/>
          <w:szCs w:val="22"/>
          <w:lang w:val="es-ES"/>
        </w:rPr>
        <w:t xml:space="preserve"> </w:t>
      </w:r>
      <w:r w:rsidRPr="00E04B79">
        <w:rPr>
          <w:rFonts w:ascii="Times New Roman" w:hAnsi="Times New Roman"/>
          <w:sz w:val="22"/>
          <w:szCs w:val="22"/>
          <w:lang w:val="es-ES"/>
        </w:rPr>
        <w:t>ciertos argumentos lo que la misma es, ¿no podrías pensar</w:t>
      </w:r>
      <w:r>
        <w:rPr>
          <w:rFonts w:ascii="Times New Roman" w:hAnsi="Times New Roman"/>
          <w:sz w:val="22"/>
          <w:szCs w:val="22"/>
          <w:lang w:val="es-ES"/>
        </w:rPr>
        <w:t xml:space="preserve"> </w:t>
      </w:r>
      <w:r w:rsidRPr="00E04B79">
        <w:rPr>
          <w:rFonts w:ascii="Times New Roman" w:hAnsi="Times New Roman"/>
          <w:sz w:val="22"/>
          <w:szCs w:val="22"/>
          <w:lang w:val="es-ES"/>
        </w:rPr>
        <w:t>en la justicia?</w:t>
      </w:r>
    </w:p>
    <w:p w14:paraId="2B5A5E4C" w14:textId="77777777" w:rsidR="00EB114E" w:rsidRPr="00E04B79"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E04B79">
        <w:rPr>
          <w:rFonts w:ascii="Times New Roman" w:hAnsi="Times New Roman"/>
          <w:sz w:val="22"/>
          <w:szCs w:val="22"/>
          <w:lang w:val="es-ES"/>
        </w:rPr>
        <w:t>Podría, ciertamente.</w:t>
      </w:r>
    </w:p>
    <w:p w14:paraId="44E0488D" w14:textId="77777777" w:rsidR="00EB114E" w:rsidRPr="00E04B79"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w:t>
      </w:r>
      <w:r w:rsidRPr="00E04B79">
        <w:rPr>
          <w:rFonts w:ascii="Times New Roman" w:hAnsi="Times New Roman"/>
          <w:sz w:val="22"/>
          <w:szCs w:val="22"/>
          <w:lang w:val="es-ES"/>
        </w:rPr>
        <w:t>¿Acaso el oído te imprimió la imagen de la justicia?</w:t>
      </w:r>
    </w:p>
    <w:p w14:paraId="6B4C12E0" w14:textId="77777777" w:rsidR="00EB114E" w:rsidRPr="00E04B79" w:rsidRDefault="00EB114E" w:rsidP="00EB114E">
      <w:pPr>
        <w:autoSpaceDE w:val="0"/>
        <w:autoSpaceDN w:val="0"/>
        <w:adjustRightInd w:val="0"/>
        <w:ind w:hanging="170"/>
        <w:jc w:val="both"/>
        <w:rPr>
          <w:rFonts w:ascii="Times New Roman" w:hAnsi="Times New Roman"/>
          <w:sz w:val="22"/>
          <w:szCs w:val="22"/>
          <w:lang w:val="es-ES"/>
        </w:rPr>
      </w:pPr>
      <w:r w:rsidRPr="00E04B79">
        <w:rPr>
          <w:rFonts w:ascii="Times New Roman" w:hAnsi="Times New Roman"/>
          <w:sz w:val="22"/>
          <w:szCs w:val="22"/>
          <w:lang w:val="es-ES"/>
        </w:rPr>
        <w:t>28.</w:t>
      </w:r>
      <w:r w:rsidRPr="00115585">
        <w:rPr>
          <w:rFonts w:ascii="Times New Roman" w:hAnsi="Times New Roman"/>
          <w:sz w:val="22"/>
          <w:szCs w:val="22"/>
          <w:lang w:val="es-ES"/>
        </w:rPr>
        <w:t xml:space="preserve"> </w:t>
      </w: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E04B79">
        <w:rPr>
          <w:rFonts w:ascii="Times New Roman" w:hAnsi="Times New Roman"/>
          <w:sz w:val="22"/>
          <w:szCs w:val="22"/>
          <w:lang w:val="es-ES"/>
        </w:rPr>
        <w:t>De ningún modo. Pues en esta meditación nada</w:t>
      </w:r>
      <w:r>
        <w:rPr>
          <w:rFonts w:ascii="Times New Roman" w:hAnsi="Times New Roman"/>
          <w:sz w:val="22"/>
          <w:szCs w:val="22"/>
          <w:lang w:val="es-ES"/>
        </w:rPr>
        <w:t xml:space="preserve"> </w:t>
      </w:r>
      <w:r w:rsidRPr="00E04B79">
        <w:rPr>
          <w:rFonts w:ascii="Times New Roman" w:hAnsi="Times New Roman"/>
          <w:sz w:val="22"/>
          <w:szCs w:val="22"/>
          <w:lang w:val="es-ES"/>
        </w:rPr>
        <w:t>me ayuda el oído, al contrario, cuando deseo meditar expresa</w:t>
      </w:r>
      <w:r>
        <w:rPr>
          <w:rFonts w:ascii="Times New Roman" w:hAnsi="Times New Roman"/>
          <w:sz w:val="22"/>
          <w:szCs w:val="22"/>
          <w:lang w:val="es-ES"/>
        </w:rPr>
        <w:t xml:space="preserve"> </w:t>
      </w:r>
      <w:r w:rsidRPr="00E04B79">
        <w:rPr>
          <w:rFonts w:ascii="Times New Roman" w:hAnsi="Times New Roman"/>
          <w:sz w:val="22"/>
          <w:szCs w:val="22"/>
          <w:lang w:val="es-ES"/>
        </w:rPr>
        <w:t>y sutilmente, todos los sentidos corporales me son impedimento,</w:t>
      </w:r>
      <w:r>
        <w:rPr>
          <w:rFonts w:ascii="Times New Roman" w:hAnsi="Times New Roman"/>
          <w:sz w:val="22"/>
          <w:szCs w:val="22"/>
          <w:lang w:val="es-ES"/>
        </w:rPr>
        <w:t xml:space="preserve"> </w:t>
      </w:r>
      <w:r w:rsidRPr="00E04B79">
        <w:rPr>
          <w:rFonts w:ascii="Times New Roman" w:hAnsi="Times New Roman"/>
          <w:sz w:val="22"/>
          <w:szCs w:val="22"/>
          <w:lang w:val="es-ES"/>
        </w:rPr>
        <w:t>de modo que preferiría el silencio de la noche y</w:t>
      </w:r>
      <w:r>
        <w:rPr>
          <w:rFonts w:ascii="Times New Roman" w:hAnsi="Times New Roman"/>
          <w:sz w:val="22"/>
          <w:szCs w:val="22"/>
          <w:lang w:val="es-ES"/>
        </w:rPr>
        <w:t xml:space="preserve"> </w:t>
      </w:r>
      <w:r w:rsidRPr="00E04B79">
        <w:rPr>
          <w:rFonts w:ascii="Times New Roman" w:hAnsi="Times New Roman"/>
          <w:sz w:val="22"/>
          <w:szCs w:val="22"/>
          <w:lang w:val="es-ES"/>
        </w:rPr>
        <w:t>cerraría los ojos para que no pudiera distraerme en otra cosa.</w:t>
      </w:r>
    </w:p>
    <w:p w14:paraId="607D0A6B" w14:textId="77777777" w:rsidR="00EB114E" w:rsidRPr="00E04B79"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04B79">
        <w:rPr>
          <w:rFonts w:ascii="Times New Roman" w:hAnsi="Times New Roman"/>
          <w:sz w:val="22"/>
          <w:szCs w:val="22"/>
          <w:lang w:val="es-ES"/>
        </w:rPr>
        <w:t>Cuando digo que ni el cñerpo pensó, ni cualquier</w:t>
      </w:r>
      <w:r>
        <w:rPr>
          <w:rFonts w:ascii="Times New Roman" w:hAnsi="Times New Roman"/>
          <w:sz w:val="22"/>
          <w:szCs w:val="22"/>
          <w:lang w:val="es-ES"/>
        </w:rPr>
        <w:t xml:space="preserve"> </w:t>
      </w:r>
      <w:r w:rsidRPr="00E04B79">
        <w:rPr>
          <w:rFonts w:ascii="Times New Roman" w:hAnsi="Times New Roman"/>
          <w:sz w:val="22"/>
          <w:szCs w:val="22"/>
          <w:lang w:val="es-ES"/>
        </w:rPr>
        <w:t>otro miembro del cuerpo, ni el sentido o algún otro instrumento</w:t>
      </w:r>
      <w:r>
        <w:rPr>
          <w:rFonts w:ascii="Times New Roman" w:hAnsi="Times New Roman"/>
          <w:sz w:val="22"/>
          <w:szCs w:val="22"/>
          <w:lang w:val="es-ES"/>
        </w:rPr>
        <w:t xml:space="preserve"> </w:t>
      </w:r>
      <w:r w:rsidRPr="00E04B79">
        <w:rPr>
          <w:rFonts w:ascii="Times New Roman" w:hAnsi="Times New Roman"/>
          <w:sz w:val="22"/>
          <w:szCs w:val="22"/>
          <w:lang w:val="es-ES"/>
        </w:rPr>
        <w:t xml:space="preserve">del sentido, yo lo hago </w:t>
      </w:r>
      <w:r>
        <w:rPr>
          <w:rFonts w:ascii="Times New Roman" w:hAnsi="Times New Roman"/>
          <w:sz w:val="22"/>
          <w:szCs w:val="22"/>
          <w:lang w:val="es-ES"/>
        </w:rPr>
        <w:t>–</w:t>
      </w:r>
      <w:r w:rsidRPr="00E04B79">
        <w:rPr>
          <w:rFonts w:ascii="Times New Roman" w:hAnsi="Times New Roman"/>
          <w:sz w:val="22"/>
          <w:szCs w:val="22"/>
          <w:lang w:val="es-ES"/>
        </w:rPr>
        <w:t>hombre compuesto de alma</w:t>
      </w:r>
      <w:r>
        <w:rPr>
          <w:rFonts w:ascii="Times New Roman" w:hAnsi="Times New Roman"/>
          <w:sz w:val="22"/>
          <w:szCs w:val="22"/>
          <w:lang w:val="es-ES"/>
        </w:rPr>
        <w:t xml:space="preserve"> y</w:t>
      </w:r>
      <w:r w:rsidRPr="00E04B79">
        <w:rPr>
          <w:rFonts w:ascii="Times New Roman" w:hAnsi="Times New Roman"/>
          <w:sz w:val="22"/>
          <w:szCs w:val="22"/>
          <w:lang w:val="es-ES"/>
        </w:rPr>
        <w:t xml:space="preserve"> cuerpo</w:t>
      </w:r>
      <w:r>
        <w:rPr>
          <w:rFonts w:ascii="Times New Roman" w:hAnsi="Times New Roman"/>
          <w:sz w:val="22"/>
          <w:szCs w:val="22"/>
          <w:lang w:val="es-ES"/>
        </w:rPr>
        <w:t>–</w:t>
      </w:r>
      <w:r w:rsidRPr="00E04B79">
        <w:rPr>
          <w:rFonts w:ascii="Times New Roman" w:hAnsi="Times New Roman"/>
          <w:sz w:val="22"/>
          <w:szCs w:val="22"/>
          <w:lang w:val="es-ES"/>
        </w:rPr>
        <w:t xml:space="preserve"> y en su conocimiento no necesito de nada de</w:t>
      </w:r>
      <w:r>
        <w:rPr>
          <w:rFonts w:ascii="Times New Roman" w:hAnsi="Times New Roman"/>
          <w:sz w:val="22"/>
          <w:szCs w:val="22"/>
          <w:lang w:val="es-ES"/>
        </w:rPr>
        <w:t xml:space="preserve"> </w:t>
      </w:r>
      <w:r w:rsidRPr="00E04B79">
        <w:rPr>
          <w:rFonts w:ascii="Times New Roman" w:hAnsi="Times New Roman"/>
          <w:sz w:val="22"/>
          <w:szCs w:val="22"/>
          <w:lang w:val="es-ES"/>
        </w:rPr>
        <w:t>ellos; luego, resta que lo verifique mi alma.</w:t>
      </w:r>
    </w:p>
    <w:p w14:paraId="38058C34" w14:textId="77777777" w:rsidR="00EB114E" w:rsidRPr="00E04B79"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E04B79">
        <w:rPr>
          <w:rFonts w:ascii="Times New Roman" w:hAnsi="Times New Roman"/>
          <w:sz w:val="22"/>
          <w:szCs w:val="22"/>
          <w:lang w:val="es-ES"/>
        </w:rPr>
        <w:t>Nada más cierto.</w:t>
      </w:r>
    </w:p>
    <w:p w14:paraId="47E07EDB" w14:textId="77777777" w:rsidR="00EB114E" w:rsidRPr="00E04B79" w:rsidRDefault="00EB114E" w:rsidP="00EB114E">
      <w:pPr>
        <w:autoSpaceDE w:val="0"/>
        <w:autoSpaceDN w:val="0"/>
        <w:adjustRightInd w:val="0"/>
        <w:ind w:hanging="170"/>
        <w:jc w:val="both"/>
        <w:rPr>
          <w:rFonts w:ascii="Times New Roman" w:hAnsi="Times New Roman"/>
          <w:sz w:val="22"/>
          <w:szCs w:val="22"/>
          <w:lang w:val="es-ES"/>
        </w:rPr>
      </w:pPr>
      <w:r w:rsidRPr="00E04B79">
        <w:rPr>
          <w:rFonts w:ascii="Times New Roman" w:hAnsi="Times New Roman"/>
          <w:sz w:val="22"/>
          <w:szCs w:val="22"/>
          <w:lang w:val="es-ES"/>
        </w:rPr>
        <w:t>29.</w:t>
      </w:r>
      <w:r w:rsidRPr="00301A34">
        <w:rPr>
          <w:rFonts w:ascii="Times New Roman" w:hAnsi="Times New Roman"/>
          <w:sz w:val="22"/>
          <w:szCs w:val="22"/>
          <w:lang w:val="es-ES"/>
        </w:rPr>
        <w:t xml:space="preserve">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04B79">
        <w:rPr>
          <w:rFonts w:ascii="Times New Roman" w:hAnsi="Times New Roman"/>
          <w:sz w:val="22"/>
          <w:szCs w:val="22"/>
          <w:lang w:val="es-ES"/>
        </w:rPr>
        <w:t>Esfuérzate cuanto puedas y, desembarazándote</w:t>
      </w:r>
      <w:r>
        <w:rPr>
          <w:rFonts w:ascii="Times New Roman" w:hAnsi="Times New Roman"/>
          <w:sz w:val="22"/>
          <w:szCs w:val="22"/>
          <w:lang w:val="es-ES"/>
        </w:rPr>
        <w:t xml:space="preserve"> </w:t>
      </w:r>
      <w:r w:rsidRPr="00E04B79">
        <w:rPr>
          <w:rFonts w:ascii="Times New Roman" w:hAnsi="Times New Roman"/>
          <w:sz w:val="22"/>
          <w:szCs w:val="22"/>
          <w:lang w:val="es-ES"/>
        </w:rPr>
        <w:t>de los sentidos carnales, reflexiona en aquello que piensas,</w:t>
      </w:r>
      <w:r>
        <w:rPr>
          <w:rFonts w:ascii="Times New Roman" w:hAnsi="Times New Roman"/>
          <w:sz w:val="22"/>
          <w:szCs w:val="22"/>
          <w:lang w:val="es-ES"/>
        </w:rPr>
        <w:t xml:space="preserve"> </w:t>
      </w:r>
      <w:r w:rsidRPr="00E04B79">
        <w:rPr>
          <w:rFonts w:ascii="Times New Roman" w:hAnsi="Times New Roman"/>
          <w:sz w:val="22"/>
          <w:szCs w:val="22"/>
          <w:lang w:val="es-ES"/>
        </w:rPr>
        <w:t>penetra lo más profundamente que puedas y mírate a ti</w:t>
      </w:r>
      <w:r>
        <w:rPr>
          <w:rFonts w:ascii="Times New Roman" w:hAnsi="Times New Roman"/>
          <w:sz w:val="22"/>
          <w:szCs w:val="22"/>
          <w:lang w:val="es-ES"/>
        </w:rPr>
        <w:t xml:space="preserve"> </w:t>
      </w:r>
      <w:r w:rsidRPr="00E04B79">
        <w:rPr>
          <w:rFonts w:ascii="Times New Roman" w:hAnsi="Times New Roman"/>
          <w:sz w:val="22"/>
          <w:szCs w:val="22"/>
          <w:lang w:val="es-ES"/>
        </w:rPr>
        <w:t>mismo pensando. He aquí que, colocado en las tinieblas,</w:t>
      </w:r>
      <w:r>
        <w:rPr>
          <w:rFonts w:ascii="Times New Roman" w:hAnsi="Times New Roman"/>
          <w:sz w:val="22"/>
          <w:szCs w:val="22"/>
          <w:lang w:val="es-ES"/>
        </w:rPr>
        <w:t xml:space="preserve"> </w:t>
      </w:r>
      <w:r w:rsidRPr="00E04B79">
        <w:rPr>
          <w:rFonts w:ascii="Times New Roman" w:hAnsi="Times New Roman"/>
          <w:sz w:val="22"/>
          <w:szCs w:val="22"/>
          <w:lang w:val="es-ES"/>
        </w:rPr>
        <w:t>cerraste los ojos, te tapaste los oídos, nada huele el olfato,</w:t>
      </w:r>
      <w:r>
        <w:rPr>
          <w:rFonts w:ascii="Times New Roman" w:hAnsi="Times New Roman"/>
          <w:sz w:val="22"/>
          <w:szCs w:val="22"/>
          <w:lang w:val="es-ES"/>
        </w:rPr>
        <w:t xml:space="preserve"> </w:t>
      </w:r>
      <w:r w:rsidRPr="00E04B79">
        <w:rPr>
          <w:rFonts w:ascii="Times New Roman" w:hAnsi="Times New Roman"/>
          <w:sz w:val="22"/>
          <w:szCs w:val="22"/>
          <w:lang w:val="es-ES"/>
        </w:rPr>
        <w:t xml:space="preserve">no gusta el paladar, no obra el tacto. Advierte </w:t>
      </w:r>
      <w:r w:rsidRPr="00E04B79">
        <w:rPr>
          <w:rFonts w:ascii="Times New Roman" w:hAnsi="Times New Roman"/>
          <w:sz w:val="22"/>
          <w:szCs w:val="22"/>
          <w:lang w:val="es-ES"/>
        </w:rPr>
        <w:lastRenderedPageBreak/>
        <w:t>ahora qué</w:t>
      </w:r>
      <w:r>
        <w:rPr>
          <w:rFonts w:ascii="Times New Roman" w:hAnsi="Times New Roman"/>
          <w:sz w:val="22"/>
          <w:szCs w:val="22"/>
          <w:lang w:val="es-ES"/>
        </w:rPr>
        <w:t xml:space="preserve"> </w:t>
      </w:r>
      <w:r w:rsidRPr="00E04B79">
        <w:rPr>
          <w:rFonts w:ascii="Times New Roman" w:hAnsi="Times New Roman"/>
          <w:sz w:val="22"/>
          <w:szCs w:val="22"/>
          <w:lang w:val="es-ES"/>
        </w:rPr>
        <w:t>sea esto que, dormido todo, piensa, propone y ordena tantas</w:t>
      </w:r>
      <w:r>
        <w:rPr>
          <w:rFonts w:ascii="Times New Roman" w:hAnsi="Times New Roman"/>
          <w:sz w:val="22"/>
          <w:szCs w:val="22"/>
          <w:lang w:val="es-ES"/>
        </w:rPr>
        <w:t xml:space="preserve"> </w:t>
      </w:r>
      <w:r w:rsidRPr="00E04B79">
        <w:rPr>
          <w:rFonts w:ascii="Times New Roman" w:hAnsi="Times New Roman"/>
          <w:sz w:val="22"/>
          <w:szCs w:val="22"/>
          <w:lang w:val="es-ES"/>
        </w:rPr>
        <w:t>y tantas cosas, trata cuestiones y entre diversas sentencias</w:t>
      </w:r>
      <w:r>
        <w:rPr>
          <w:rFonts w:ascii="Times New Roman" w:hAnsi="Times New Roman"/>
          <w:sz w:val="22"/>
          <w:szCs w:val="22"/>
          <w:lang w:val="es-ES"/>
        </w:rPr>
        <w:t xml:space="preserve"> </w:t>
      </w:r>
      <w:r w:rsidRPr="00E04B79">
        <w:rPr>
          <w:rFonts w:ascii="Times New Roman" w:hAnsi="Times New Roman"/>
          <w:sz w:val="22"/>
          <w:szCs w:val="22"/>
          <w:lang w:val="es-ES"/>
        </w:rPr>
        <w:t>juzga tan atinadamente. Esto es grande y sublime.</w:t>
      </w:r>
      <w:r>
        <w:rPr>
          <w:rFonts w:ascii="Times New Roman" w:hAnsi="Times New Roman"/>
          <w:sz w:val="22"/>
          <w:szCs w:val="22"/>
          <w:lang w:val="es-ES"/>
        </w:rPr>
        <w:t xml:space="preserve"> </w:t>
      </w:r>
      <w:r w:rsidRPr="00E04B79">
        <w:rPr>
          <w:rFonts w:ascii="Times New Roman" w:hAnsi="Times New Roman"/>
          <w:sz w:val="22"/>
          <w:szCs w:val="22"/>
          <w:lang w:val="es-ES"/>
        </w:rPr>
        <w:t>Cuando, por tanto, adviertes que tu alma piensa con mucha</w:t>
      </w:r>
      <w:r>
        <w:rPr>
          <w:rFonts w:ascii="Times New Roman" w:hAnsi="Times New Roman"/>
          <w:sz w:val="22"/>
          <w:szCs w:val="22"/>
          <w:lang w:val="es-ES"/>
        </w:rPr>
        <w:t xml:space="preserve"> </w:t>
      </w:r>
      <w:r w:rsidRPr="00E04B79">
        <w:rPr>
          <w:rFonts w:ascii="Times New Roman" w:hAnsi="Times New Roman"/>
          <w:sz w:val="22"/>
          <w:szCs w:val="22"/>
          <w:lang w:val="es-ES"/>
        </w:rPr>
        <w:t>fuerza, ¿sientes el lugar en que está, el peso que tiene?</w:t>
      </w:r>
    </w:p>
    <w:p w14:paraId="0A6F7AD8" w14:textId="77777777" w:rsidR="00EB114E" w:rsidRPr="00E04B79"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E04B79">
        <w:rPr>
          <w:rFonts w:ascii="Times New Roman" w:hAnsi="Times New Roman"/>
          <w:sz w:val="22"/>
          <w:szCs w:val="22"/>
          <w:lang w:val="es-ES"/>
        </w:rPr>
        <w:t>En absoluto. Y casi entiendo que al alma incorpórea,</w:t>
      </w:r>
      <w:r>
        <w:rPr>
          <w:rFonts w:ascii="Times New Roman" w:hAnsi="Times New Roman"/>
          <w:sz w:val="22"/>
          <w:szCs w:val="22"/>
          <w:lang w:val="es-ES"/>
        </w:rPr>
        <w:t xml:space="preserve"> </w:t>
      </w:r>
      <w:r w:rsidRPr="00E04B79">
        <w:rPr>
          <w:rFonts w:ascii="Times New Roman" w:hAnsi="Times New Roman"/>
          <w:sz w:val="22"/>
          <w:szCs w:val="22"/>
          <w:lang w:val="es-ES"/>
        </w:rPr>
        <w:t>aunque esté en el cuerpo, no le puedo dar un lugar cierto</w:t>
      </w:r>
      <w:r>
        <w:rPr>
          <w:rFonts w:ascii="Times New Roman" w:hAnsi="Times New Roman"/>
          <w:sz w:val="22"/>
          <w:szCs w:val="22"/>
          <w:lang w:val="es-ES"/>
        </w:rPr>
        <w:t xml:space="preserve"> </w:t>
      </w:r>
      <w:r w:rsidRPr="00E04B79">
        <w:rPr>
          <w:rFonts w:ascii="Times New Roman" w:hAnsi="Times New Roman"/>
          <w:sz w:val="22"/>
          <w:szCs w:val="22"/>
          <w:lang w:val="es-ES"/>
        </w:rPr>
        <w:t>en el mismo.</w:t>
      </w:r>
      <w:r>
        <w:rPr>
          <w:rStyle w:val="Refdenotaalpie"/>
          <w:rFonts w:ascii="Times New Roman" w:hAnsi="Times New Roman"/>
          <w:sz w:val="22"/>
          <w:szCs w:val="22"/>
          <w:lang w:val="es-ES"/>
        </w:rPr>
        <w:footnoteReference w:id="683"/>
      </w:r>
    </w:p>
    <w:p w14:paraId="71C8576E" w14:textId="77777777" w:rsidR="00EB114E" w:rsidRPr="00E04B79" w:rsidRDefault="00EB114E" w:rsidP="00EB114E">
      <w:pPr>
        <w:autoSpaceDE w:val="0"/>
        <w:autoSpaceDN w:val="0"/>
        <w:adjustRightInd w:val="0"/>
        <w:ind w:hanging="170"/>
        <w:jc w:val="both"/>
        <w:rPr>
          <w:rFonts w:ascii="Times New Roman" w:hAnsi="Times New Roman"/>
          <w:sz w:val="22"/>
          <w:szCs w:val="22"/>
          <w:lang w:val="es-ES"/>
        </w:rPr>
      </w:pPr>
      <w:r w:rsidRPr="00E04B79">
        <w:rPr>
          <w:rFonts w:ascii="Times New Roman" w:hAnsi="Times New Roman"/>
          <w:sz w:val="22"/>
          <w:szCs w:val="22"/>
          <w:lang w:val="es-ES"/>
        </w:rPr>
        <w:t>30.</w:t>
      </w:r>
      <w:r w:rsidRPr="00301A34">
        <w:rPr>
          <w:rFonts w:ascii="Times New Roman" w:hAnsi="Times New Roman"/>
          <w:sz w:val="22"/>
          <w:szCs w:val="22"/>
          <w:lang w:val="es-ES"/>
        </w:rPr>
        <w:t xml:space="preserve">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04B79">
        <w:rPr>
          <w:rFonts w:ascii="Times New Roman" w:hAnsi="Times New Roman"/>
          <w:sz w:val="22"/>
          <w:szCs w:val="22"/>
          <w:lang w:val="es-ES"/>
        </w:rPr>
        <w:t>Ves, por consiguiente, qué simple ha de ser,</w:t>
      </w:r>
      <w:r>
        <w:rPr>
          <w:rFonts w:ascii="Times New Roman" w:hAnsi="Times New Roman"/>
          <w:sz w:val="22"/>
          <w:szCs w:val="22"/>
          <w:lang w:val="es-ES"/>
        </w:rPr>
        <w:t xml:space="preserve"> </w:t>
      </w:r>
      <w:r w:rsidRPr="00E04B79">
        <w:rPr>
          <w:rFonts w:ascii="Times New Roman" w:hAnsi="Times New Roman"/>
          <w:sz w:val="22"/>
          <w:szCs w:val="22"/>
          <w:lang w:val="es-ES"/>
        </w:rPr>
        <w:t>qué incompuesto, aquello que, careciendo de longitud, latitud</w:t>
      </w:r>
      <w:r>
        <w:rPr>
          <w:rFonts w:ascii="Times New Roman" w:hAnsi="Times New Roman"/>
          <w:sz w:val="22"/>
          <w:szCs w:val="22"/>
          <w:lang w:val="es-ES"/>
        </w:rPr>
        <w:t xml:space="preserve"> </w:t>
      </w:r>
      <w:r w:rsidRPr="00E04B79">
        <w:rPr>
          <w:rFonts w:ascii="Times New Roman" w:hAnsi="Times New Roman"/>
          <w:sz w:val="22"/>
          <w:szCs w:val="22"/>
          <w:lang w:val="es-ES"/>
        </w:rPr>
        <w:t>y altura, piensa con precisión tantas cosas y tan sublimes,</w:t>
      </w:r>
      <w:r>
        <w:rPr>
          <w:rFonts w:ascii="Times New Roman" w:hAnsi="Times New Roman"/>
          <w:sz w:val="22"/>
          <w:szCs w:val="22"/>
          <w:lang w:val="es-ES"/>
        </w:rPr>
        <w:t xml:space="preserve"> </w:t>
      </w:r>
      <w:r w:rsidRPr="00E04B79">
        <w:rPr>
          <w:rFonts w:ascii="Times New Roman" w:hAnsi="Times New Roman"/>
          <w:sz w:val="22"/>
          <w:szCs w:val="22"/>
          <w:lang w:val="es-ES"/>
        </w:rPr>
        <w:t>sin instrumento alguno del cuerpo, y juzga entre muchas</w:t>
      </w:r>
      <w:r>
        <w:rPr>
          <w:rFonts w:ascii="Times New Roman" w:hAnsi="Times New Roman"/>
          <w:sz w:val="22"/>
          <w:szCs w:val="22"/>
          <w:lang w:val="es-ES"/>
        </w:rPr>
        <w:t xml:space="preserve"> </w:t>
      </w:r>
      <w:r w:rsidRPr="00E04B79">
        <w:rPr>
          <w:rFonts w:ascii="Times New Roman" w:hAnsi="Times New Roman"/>
          <w:sz w:val="22"/>
          <w:szCs w:val="22"/>
          <w:lang w:val="es-ES"/>
        </w:rPr>
        <w:t>de ellas.</w:t>
      </w:r>
    </w:p>
    <w:p w14:paraId="2DCF022F" w14:textId="77777777" w:rsidR="00EB114E" w:rsidRPr="00E04B79"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E04B79">
        <w:rPr>
          <w:rFonts w:ascii="Times New Roman" w:hAnsi="Times New Roman"/>
          <w:sz w:val="22"/>
          <w:szCs w:val="22"/>
          <w:lang w:val="es-ES"/>
        </w:rPr>
        <w:t>Lo veo y me alegro en gran manera.</w:t>
      </w:r>
    </w:p>
    <w:p w14:paraId="79939C36" w14:textId="77777777" w:rsidR="00EB114E" w:rsidRPr="00E04B79"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04B79">
        <w:rPr>
          <w:rFonts w:ascii="Times New Roman" w:hAnsi="Times New Roman"/>
          <w:sz w:val="22"/>
          <w:szCs w:val="22"/>
          <w:lang w:val="es-ES"/>
        </w:rPr>
        <w:t>Ahora bien. Como el alma existe, vive y piensa,</w:t>
      </w:r>
      <w:r>
        <w:rPr>
          <w:rFonts w:ascii="Times New Roman" w:hAnsi="Times New Roman"/>
          <w:sz w:val="22"/>
          <w:szCs w:val="22"/>
          <w:lang w:val="es-ES"/>
        </w:rPr>
        <w:t xml:space="preserve"> </w:t>
      </w:r>
      <w:r w:rsidRPr="00E04B79">
        <w:rPr>
          <w:rFonts w:ascii="Times New Roman" w:hAnsi="Times New Roman"/>
          <w:sz w:val="22"/>
          <w:szCs w:val="22"/>
          <w:lang w:val="es-ES"/>
        </w:rPr>
        <w:t>¿quién dudará que es substancia?</w:t>
      </w:r>
    </w:p>
    <w:p w14:paraId="2EDCCD56" w14:textId="77777777" w:rsidR="00EB114E" w:rsidRPr="00E04B79"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E04B79">
        <w:rPr>
          <w:rFonts w:ascii="Times New Roman" w:hAnsi="Times New Roman"/>
          <w:sz w:val="22"/>
          <w:szCs w:val="22"/>
          <w:lang w:val="es-ES"/>
        </w:rPr>
        <w:t>Nadie, en efecto.</w:t>
      </w:r>
    </w:p>
    <w:p w14:paraId="67BE30AF" w14:textId="77777777" w:rsidR="00EB114E" w:rsidRPr="00E04B79" w:rsidRDefault="00EB114E" w:rsidP="00EB114E">
      <w:pPr>
        <w:autoSpaceDE w:val="0"/>
        <w:autoSpaceDN w:val="0"/>
        <w:adjustRightInd w:val="0"/>
        <w:ind w:hanging="170"/>
        <w:jc w:val="both"/>
        <w:rPr>
          <w:rFonts w:ascii="Times New Roman" w:hAnsi="Times New Roman"/>
          <w:sz w:val="22"/>
          <w:szCs w:val="22"/>
          <w:lang w:val="es-ES"/>
        </w:rPr>
      </w:pPr>
      <w:r w:rsidRPr="00E04B79">
        <w:rPr>
          <w:rFonts w:ascii="Times New Roman" w:hAnsi="Times New Roman"/>
          <w:sz w:val="22"/>
          <w:szCs w:val="22"/>
          <w:lang w:val="es-ES"/>
        </w:rPr>
        <w:t>31.</w:t>
      </w:r>
      <w:r w:rsidRPr="00E867E3">
        <w:rPr>
          <w:rFonts w:ascii="Times New Roman" w:hAnsi="Times New Roman"/>
          <w:sz w:val="22"/>
          <w:szCs w:val="22"/>
          <w:lang w:val="es-ES"/>
        </w:rPr>
        <w:t xml:space="preserve">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04B79">
        <w:rPr>
          <w:rFonts w:ascii="Times New Roman" w:hAnsi="Times New Roman"/>
          <w:sz w:val="22"/>
          <w:szCs w:val="22"/>
          <w:lang w:val="es-ES"/>
        </w:rPr>
        <w:t>Siendo substancia que carece de longitud, anchura</w:t>
      </w:r>
      <w:r>
        <w:rPr>
          <w:rFonts w:ascii="Times New Roman" w:hAnsi="Times New Roman"/>
          <w:sz w:val="22"/>
          <w:szCs w:val="22"/>
          <w:lang w:val="es-ES"/>
        </w:rPr>
        <w:t xml:space="preserve"> </w:t>
      </w:r>
      <w:r w:rsidRPr="00E04B79">
        <w:rPr>
          <w:rFonts w:ascii="Times New Roman" w:hAnsi="Times New Roman"/>
          <w:sz w:val="22"/>
          <w:szCs w:val="22"/>
          <w:lang w:val="es-ES"/>
        </w:rPr>
        <w:t>y altura, y si no es posible designar algún lugar cierto</w:t>
      </w:r>
      <w:r>
        <w:rPr>
          <w:rFonts w:ascii="Times New Roman" w:hAnsi="Times New Roman"/>
          <w:sz w:val="22"/>
          <w:szCs w:val="22"/>
          <w:lang w:val="es-ES"/>
        </w:rPr>
        <w:t xml:space="preserve"> </w:t>
      </w:r>
      <w:r w:rsidRPr="00E04B79">
        <w:rPr>
          <w:rFonts w:ascii="Times New Roman" w:hAnsi="Times New Roman"/>
          <w:sz w:val="22"/>
          <w:szCs w:val="22"/>
          <w:lang w:val="es-ES"/>
        </w:rPr>
        <w:t>donde está, ni puedes experimentar al que piensa, ni al que</w:t>
      </w:r>
      <w:r>
        <w:rPr>
          <w:rFonts w:ascii="Times New Roman" w:hAnsi="Times New Roman"/>
          <w:sz w:val="22"/>
          <w:szCs w:val="22"/>
          <w:lang w:val="es-ES"/>
        </w:rPr>
        <w:t xml:space="preserve"> </w:t>
      </w:r>
      <w:r w:rsidRPr="00E04B79">
        <w:rPr>
          <w:rFonts w:ascii="Times New Roman" w:hAnsi="Times New Roman"/>
          <w:sz w:val="22"/>
          <w:szCs w:val="22"/>
          <w:lang w:val="es-ES"/>
        </w:rPr>
        <w:t>subsiste en un lugar de tu cuerpo, ¿negarás que es una</w:t>
      </w:r>
      <w:r>
        <w:rPr>
          <w:rFonts w:ascii="Times New Roman" w:hAnsi="Times New Roman"/>
          <w:sz w:val="22"/>
          <w:szCs w:val="22"/>
          <w:lang w:val="es-ES"/>
        </w:rPr>
        <w:t xml:space="preserve"> </w:t>
      </w:r>
      <w:r w:rsidRPr="00E04B79">
        <w:rPr>
          <w:rFonts w:ascii="Times New Roman" w:hAnsi="Times New Roman"/>
          <w:sz w:val="22"/>
          <w:szCs w:val="22"/>
          <w:lang w:val="es-ES"/>
        </w:rPr>
        <w:t>substancia incorpórea?</w:t>
      </w:r>
    </w:p>
    <w:p w14:paraId="065E9E9E" w14:textId="77777777" w:rsidR="00EB114E" w:rsidRPr="00E04B79"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E04B79">
        <w:rPr>
          <w:rFonts w:ascii="Times New Roman" w:hAnsi="Times New Roman"/>
          <w:sz w:val="22"/>
          <w:szCs w:val="22"/>
          <w:lang w:val="es-ES"/>
        </w:rPr>
        <w:t>De ninguna manera.</w:t>
      </w:r>
    </w:p>
    <w:p w14:paraId="76F7BC3B" w14:textId="77777777" w:rsidR="00EB114E" w:rsidRPr="00E04B79"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04B79">
        <w:rPr>
          <w:rFonts w:ascii="Times New Roman" w:hAnsi="Times New Roman"/>
          <w:sz w:val="22"/>
          <w:szCs w:val="22"/>
          <w:lang w:val="es-ES"/>
        </w:rPr>
        <w:t>Aparta ahora tpdos los fantasmas de la vista de tu</w:t>
      </w:r>
      <w:r>
        <w:rPr>
          <w:rFonts w:ascii="Times New Roman" w:hAnsi="Times New Roman"/>
          <w:sz w:val="22"/>
          <w:szCs w:val="22"/>
          <w:lang w:val="es-ES"/>
        </w:rPr>
        <w:t xml:space="preserve"> </w:t>
      </w:r>
      <w:r w:rsidRPr="00E04B79">
        <w:rPr>
          <w:rFonts w:ascii="Times New Roman" w:hAnsi="Times New Roman"/>
          <w:sz w:val="22"/>
          <w:szCs w:val="22"/>
          <w:lang w:val="es-ES"/>
        </w:rPr>
        <w:t>corazón, todas las formas corporales y las imágenes de todas</w:t>
      </w:r>
      <w:r>
        <w:rPr>
          <w:rFonts w:ascii="Times New Roman" w:hAnsi="Times New Roman"/>
          <w:sz w:val="22"/>
          <w:szCs w:val="22"/>
          <w:lang w:val="es-ES"/>
        </w:rPr>
        <w:t xml:space="preserve"> </w:t>
      </w:r>
      <w:r w:rsidRPr="00E04B79">
        <w:rPr>
          <w:rFonts w:ascii="Times New Roman" w:hAnsi="Times New Roman"/>
          <w:sz w:val="22"/>
          <w:szCs w:val="22"/>
          <w:lang w:val="es-ES"/>
        </w:rPr>
        <w:t>las cosas corporales, y contempla la naturaleza de la misma</w:t>
      </w:r>
      <w:r>
        <w:rPr>
          <w:rFonts w:ascii="Times New Roman" w:hAnsi="Times New Roman"/>
          <w:sz w:val="22"/>
          <w:szCs w:val="22"/>
          <w:lang w:val="es-ES"/>
        </w:rPr>
        <w:t xml:space="preserve"> </w:t>
      </w:r>
      <w:r w:rsidRPr="00E04B79">
        <w:rPr>
          <w:rFonts w:ascii="Times New Roman" w:hAnsi="Times New Roman"/>
          <w:sz w:val="22"/>
          <w:szCs w:val="22"/>
          <w:lang w:val="es-ES"/>
        </w:rPr>
        <w:t>substancia incorpórea. En primer lugar querría que me respondieras</w:t>
      </w:r>
      <w:r>
        <w:rPr>
          <w:rFonts w:ascii="Times New Roman" w:hAnsi="Times New Roman"/>
          <w:sz w:val="22"/>
          <w:szCs w:val="22"/>
          <w:lang w:val="es-ES"/>
        </w:rPr>
        <w:t xml:space="preserve"> </w:t>
      </w:r>
      <w:r w:rsidRPr="00E04B79">
        <w:rPr>
          <w:rFonts w:ascii="Times New Roman" w:hAnsi="Times New Roman"/>
          <w:sz w:val="22"/>
          <w:szCs w:val="22"/>
          <w:lang w:val="es-ES"/>
        </w:rPr>
        <w:t>si el alma puede pensar, deliberar, contar, dividir,</w:t>
      </w:r>
      <w:r>
        <w:rPr>
          <w:rFonts w:ascii="Times New Roman" w:hAnsi="Times New Roman"/>
          <w:sz w:val="22"/>
          <w:szCs w:val="22"/>
          <w:lang w:val="es-ES"/>
        </w:rPr>
        <w:t xml:space="preserve"> </w:t>
      </w:r>
      <w:r w:rsidRPr="00E04B79">
        <w:rPr>
          <w:rFonts w:ascii="Times New Roman" w:hAnsi="Times New Roman"/>
          <w:sz w:val="22"/>
          <w:szCs w:val="22"/>
          <w:lang w:val="es-ES"/>
        </w:rPr>
        <w:t>sin memoria.</w:t>
      </w:r>
    </w:p>
    <w:p w14:paraId="18FD236A" w14:textId="77777777" w:rsidR="00EB114E" w:rsidRPr="00E04B79"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E04B79">
        <w:rPr>
          <w:rFonts w:ascii="Times New Roman" w:hAnsi="Times New Roman"/>
          <w:sz w:val="22"/>
          <w:szCs w:val="22"/>
          <w:lang w:val="es-ES"/>
        </w:rPr>
        <w:t>En modo algtino.</w:t>
      </w:r>
    </w:p>
    <w:p w14:paraId="42445646" w14:textId="77777777" w:rsidR="00EB114E" w:rsidRPr="00E04B79"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04B79">
        <w:rPr>
          <w:rFonts w:ascii="Times New Roman" w:hAnsi="Times New Roman"/>
          <w:sz w:val="22"/>
          <w:szCs w:val="22"/>
          <w:lang w:val="es-ES"/>
        </w:rPr>
        <w:t>Entonces, ¿puede eso sin la razón?</w:t>
      </w:r>
    </w:p>
    <w:p w14:paraId="52AEA12E" w14:textId="77777777" w:rsidR="00EB114E" w:rsidRPr="00E04B79"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lastRenderedPageBreak/>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E04B79">
        <w:rPr>
          <w:rFonts w:ascii="Times New Roman" w:hAnsi="Times New Roman"/>
          <w:sz w:val="22"/>
          <w:szCs w:val="22"/>
          <w:lang w:val="es-ES"/>
        </w:rPr>
        <w:t>Aquí no hay duda alguna, pues no puede discernir</w:t>
      </w:r>
      <w:r>
        <w:rPr>
          <w:rFonts w:ascii="Times New Roman" w:hAnsi="Times New Roman"/>
          <w:sz w:val="22"/>
          <w:szCs w:val="22"/>
          <w:lang w:val="es-ES"/>
        </w:rPr>
        <w:t xml:space="preserve"> </w:t>
      </w:r>
      <w:r w:rsidRPr="00E04B79">
        <w:rPr>
          <w:rFonts w:ascii="Times New Roman" w:hAnsi="Times New Roman"/>
          <w:sz w:val="22"/>
          <w:szCs w:val="22"/>
          <w:lang w:val="es-ES"/>
        </w:rPr>
        <w:t>entre lo justo y lo injusto sin la razón.</w:t>
      </w:r>
    </w:p>
    <w:p w14:paraId="106A552E" w14:textId="77777777" w:rsidR="00EB114E" w:rsidRDefault="00EB114E" w:rsidP="00EB114E">
      <w:pPr>
        <w:autoSpaceDE w:val="0"/>
        <w:autoSpaceDN w:val="0"/>
        <w:adjustRightInd w:val="0"/>
        <w:ind w:hanging="170"/>
        <w:jc w:val="both"/>
        <w:rPr>
          <w:rFonts w:ascii="Times New Roman" w:hAnsi="Times New Roman"/>
          <w:sz w:val="22"/>
          <w:szCs w:val="22"/>
          <w:lang w:val="es-ES"/>
        </w:rPr>
      </w:pPr>
      <w:r w:rsidRPr="00E04B79">
        <w:rPr>
          <w:rFonts w:ascii="Times New Roman" w:hAnsi="Times New Roman"/>
          <w:sz w:val="22"/>
          <w:szCs w:val="22"/>
          <w:lang w:val="es-ES"/>
        </w:rPr>
        <w:t>32.</w:t>
      </w:r>
      <w:r w:rsidRPr="00E867E3">
        <w:rPr>
          <w:rFonts w:ascii="Times New Roman" w:hAnsi="Times New Roman"/>
          <w:sz w:val="22"/>
          <w:szCs w:val="22"/>
          <w:lang w:val="es-ES"/>
        </w:rPr>
        <w:t xml:space="preserve">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04B79">
        <w:rPr>
          <w:rFonts w:ascii="Times New Roman" w:hAnsi="Times New Roman"/>
          <w:sz w:val="22"/>
          <w:szCs w:val="22"/>
          <w:lang w:val="es-ES"/>
        </w:rPr>
        <w:t>Piensas en tus adentros y, considerándolo diligentemente,</w:t>
      </w:r>
      <w:r>
        <w:rPr>
          <w:rFonts w:ascii="Times New Roman" w:hAnsi="Times New Roman"/>
          <w:sz w:val="22"/>
          <w:szCs w:val="22"/>
          <w:lang w:val="es-ES"/>
        </w:rPr>
        <w:t xml:space="preserve"> </w:t>
      </w:r>
      <w:r w:rsidRPr="00E04B79">
        <w:rPr>
          <w:rFonts w:ascii="Times New Roman" w:hAnsi="Times New Roman"/>
          <w:sz w:val="22"/>
          <w:szCs w:val="22"/>
          <w:lang w:val="es-ES"/>
        </w:rPr>
        <w:t>¿podrás acaso sin la voluntad?</w:t>
      </w:r>
      <w:r>
        <w:rPr>
          <w:rFonts w:ascii="Times New Roman" w:hAnsi="Times New Roman"/>
          <w:sz w:val="22"/>
          <w:szCs w:val="22"/>
          <w:lang w:val="es-ES"/>
        </w:rPr>
        <w:t xml:space="preserve"> </w:t>
      </w:r>
    </w:p>
    <w:p w14:paraId="5A5275AA" w14:textId="77777777" w:rsidR="00EB114E" w:rsidRPr="00E04B79"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E04B79">
        <w:rPr>
          <w:rFonts w:ascii="Times New Roman" w:hAnsi="Times New Roman"/>
          <w:sz w:val="22"/>
          <w:szCs w:val="22"/>
          <w:lang w:val="es-ES"/>
        </w:rPr>
        <w:t>Esto es imposible.</w:t>
      </w:r>
    </w:p>
    <w:p w14:paraId="2878DE30" w14:textId="77777777" w:rsidR="00EB114E" w:rsidRPr="00E04B79"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04B79">
        <w:rPr>
          <w:rFonts w:ascii="Times New Roman" w:hAnsi="Times New Roman"/>
          <w:sz w:val="22"/>
          <w:szCs w:val="22"/>
          <w:lang w:val="es-ES"/>
        </w:rPr>
        <w:t>Por consiguiente, estas tres cosas, memoria, entendimiento</w:t>
      </w:r>
      <w:r>
        <w:rPr>
          <w:rFonts w:ascii="Times New Roman" w:hAnsi="Times New Roman"/>
          <w:sz w:val="22"/>
          <w:szCs w:val="22"/>
          <w:lang w:val="es-ES"/>
        </w:rPr>
        <w:t xml:space="preserve"> </w:t>
      </w:r>
      <w:r w:rsidRPr="00E04B79">
        <w:rPr>
          <w:rFonts w:ascii="Times New Roman" w:hAnsi="Times New Roman"/>
          <w:sz w:val="22"/>
          <w:szCs w:val="22"/>
          <w:lang w:val="es-ES"/>
        </w:rPr>
        <w:t>y voluntad, o son la misma alma, o están ciertamente</w:t>
      </w:r>
      <w:r>
        <w:rPr>
          <w:rFonts w:ascii="Times New Roman" w:hAnsi="Times New Roman"/>
          <w:sz w:val="22"/>
          <w:szCs w:val="22"/>
          <w:lang w:val="es-ES"/>
        </w:rPr>
        <w:t xml:space="preserve"> </w:t>
      </w:r>
      <w:r w:rsidRPr="00E04B79">
        <w:rPr>
          <w:rFonts w:ascii="Times New Roman" w:hAnsi="Times New Roman"/>
          <w:sz w:val="22"/>
          <w:szCs w:val="22"/>
          <w:lang w:val="es-ES"/>
        </w:rPr>
        <w:t>en ella.</w:t>
      </w:r>
    </w:p>
    <w:p w14:paraId="3FF0B2B3" w14:textId="77777777" w:rsidR="00EB114E" w:rsidRPr="00E04B79"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E04B79">
        <w:rPr>
          <w:rFonts w:ascii="Times New Roman" w:hAnsi="Times New Roman"/>
          <w:sz w:val="22"/>
          <w:szCs w:val="22"/>
          <w:lang w:val="es-ES"/>
        </w:rPr>
        <w:t>Con gusto diría que en el alma.</w:t>
      </w:r>
    </w:p>
    <w:p w14:paraId="10046003" w14:textId="77777777" w:rsidR="00EB114E" w:rsidRPr="00E04B79"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04B79">
        <w:rPr>
          <w:rFonts w:ascii="Times New Roman" w:hAnsi="Times New Roman"/>
          <w:sz w:val="22"/>
          <w:szCs w:val="22"/>
          <w:lang w:val="es-ES"/>
        </w:rPr>
        <w:t>Y ¿co</w:t>
      </w:r>
      <w:r>
        <w:rPr>
          <w:rFonts w:ascii="Times New Roman" w:hAnsi="Times New Roman"/>
          <w:sz w:val="22"/>
          <w:szCs w:val="22"/>
          <w:lang w:val="es-ES"/>
        </w:rPr>
        <w:t>m</w:t>
      </w:r>
      <w:r w:rsidRPr="00E04B79">
        <w:rPr>
          <w:rFonts w:ascii="Times New Roman" w:hAnsi="Times New Roman"/>
          <w:sz w:val="22"/>
          <w:szCs w:val="22"/>
          <w:lang w:val="es-ES"/>
        </w:rPr>
        <w:t>o partes en el todo o como accidentes en</w:t>
      </w:r>
      <w:r>
        <w:rPr>
          <w:rFonts w:ascii="Times New Roman" w:hAnsi="Times New Roman"/>
          <w:sz w:val="22"/>
          <w:szCs w:val="22"/>
          <w:lang w:val="es-ES"/>
        </w:rPr>
        <w:t xml:space="preserve"> </w:t>
      </w:r>
      <w:r w:rsidRPr="00E04B79">
        <w:rPr>
          <w:rFonts w:ascii="Times New Roman" w:hAnsi="Times New Roman"/>
          <w:sz w:val="22"/>
          <w:szCs w:val="22"/>
          <w:lang w:val="es-ES"/>
        </w:rPr>
        <w:t>e</w:t>
      </w:r>
      <w:r>
        <w:rPr>
          <w:rFonts w:ascii="Times New Roman" w:hAnsi="Times New Roman"/>
          <w:sz w:val="22"/>
          <w:szCs w:val="22"/>
          <w:lang w:val="es-ES"/>
        </w:rPr>
        <w:t>l</w:t>
      </w:r>
      <w:r w:rsidRPr="00E04B79">
        <w:rPr>
          <w:rFonts w:ascii="Times New Roman" w:hAnsi="Times New Roman"/>
          <w:sz w:val="22"/>
          <w:szCs w:val="22"/>
          <w:lang w:val="es-ES"/>
        </w:rPr>
        <w:t xml:space="preserve"> sujeto?</w:t>
      </w:r>
    </w:p>
    <w:p w14:paraId="12E4048C" w14:textId="77777777" w:rsidR="00EB114E" w:rsidRPr="00E04B79"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E04B79">
        <w:rPr>
          <w:rFonts w:ascii="Times New Roman" w:hAnsi="Times New Roman"/>
          <w:sz w:val="22"/>
          <w:szCs w:val="22"/>
          <w:lang w:val="es-ES"/>
        </w:rPr>
        <w:t>Esto último me agrada más.</w:t>
      </w:r>
    </w:p>
    <w:p w14:paraId="508F1DD7" w14:textId="77777777" w:rsidR="00EB114E" w:rsidRPr="00E04B79"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04B79">
        <w:rPr>
          <w:rFonts w:ascii="Times New Roman" w:hAnsi="Times New Roman"/>
          <w:sz w:val="22"/>
          <w:szCs w:val="22"/>
          <w:lang w:val="es-ES"/>
        </w:rPr>
        <w:t>Si los accidentes del alma son tres, ¿pueden separarse,</w:t>
      </w:r>
      <w:r>
        <w:rPr>
          <w:rFonts w:ascii="Times New Roman" w:hAnsi="Times New Roman"/>
          <w:sz w:val="22"/>
          <w:szCs w:val="22"/>
          <w:lang w:val="es-ES"/>
        </w:rPr>
        <w:t xml:space="preserve"> </w:t>
      </w:r>
      <w:r w:rsidRPr="00E04B79">
        <w:rPr>
          <w:rFonts w:ascii="Times New Roman" w:hAnsi="Times New Roman"/>
          <w:sz w:val="22"/>
          <w:szCs w:val="22"/>
          <w:lang w:val="es-ES"/>
        </w:rPr>
        <w:t>permaneciendo la substancia del alma?</w:t>
      </w:r>
    </w:p>
    <w:p w14:paraId="1D7896AD" w14:textId="77777777" w:rsidR="00EB114E" w:rsidRPr="00E04B79"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E04B79">
        <w:rPr>
          <w:rFonts w:ascii="Times New Roman" w:hAnsi="Times New Roman"/>
          <w:sz w:val="22"/>
          <w:szCs w:val="22"/>
          <w:lang w:val="es-ES"/>
        </w:rPr>
        <w:t>No es necesario, pues existen muchos accidentes inseparables</w:t>
      </w:r>
    </w:p>
    <w:p w14:paraId="36392EF5" w14:textId="77777777" w:rsidR="00EB114E" w:rsidRPr="00E04B79" w:rsidRDefault="00EB114E" w:rsidP="00EB114E">
      <w:pPr>
        <w:autoSpaceDE w:val="0"/>
        <w:autoSpaceDN w:val="0"/>
        <w:adjustRightInd w:val="0"/>
        <w:ind w:hanging="170"/>
        <w:jc w:val="both"/>
        <w:rPr>
          <w:rFonts w:ascii="Times New Roman" w:hAnsi="Times New Roman"/>
          <w:sz w:val="22"/>
          <w:szCs w:val="22"/>
          <w:lang w:val="es-ES"/>
        </w:rPr>
      </w:pPr>
      <w:r w:rsidRPr="00E04B79">
        <w:rPr>
          <w:rFonts w:ascii="Times New Roman" w:hAnsi="Times New Roman"/>
          <w:sz w:val="22"/>
          <w:szCs w:val="22"/>
          <w:lang w:val="es-ES"/>
        </w:rPr>
        <w:t>y que jamás pμeden separarse de su sujeto.</w:t>
      </w:r>
      <w:r>
        <w:rPr>
          <w:rStyle w:val="Refdenotaalpie"/>
          <w:rFonts w:ascii="Times New Roman" w:hAnsi="Times New Roman"/>
          <w:sz w:val="22"/>
          <w:szCs w:val="22"/>
          <w:lang w:val="es-ES"/>
        </w:rPr>
        <w:footnoteReference w:id="684"/>
      </w:r>
    </w:p>
    <w:p w14:paraId="4ACB4B1D" w14:textId="77777777" w:rsidR="00EB114E" w:rsidRPr="00E04B79" w:rsidRDefault="00EB114E" w:rsidP="00EB114E">
      <w:pPr>
        <w:autoSpaceDE w:val="0"/>
        <w:autoSpaceDN w:val="0"/>
        <w:adjustRightInd w:val="0"/>
        <w:ind w:hanging="170"/>
        <w:jc w:val="both"/>
        <w:rPr>
          <w:rFonts w:ascii="Times New Roman" w:hAnsi="Times New Roman"/>
          <w:sz w:val="22"/>
          <w:szCs w:val="22"/>
          <w:lang w:val="es-ES"/>
        </w:rPr>
      </w:pPr>
      <w:r w:rsidRPr="00E04B79">
        <w:rPr>
          <w:rFonts w:ascii="Times New Roman" w:hAnsi="Times New Roman"/>
          <w:sz w:val="22"/>
          <w:szCs w:val="22"/>
          <w:lang w:val="es-ES"/>
        </w:rPr>
        <w:t>33.</w:t>
      </w:r>
      <w:r w:rsidRPr="00E867E3">
        <w:rPr>
          <w:rFonts w:ascii="Times New Roman" w:hAnsi="Times New Roman"/>
          <w:sz w:val="22"/>
          <w:szCs w:val="22"/>
          <w:lang w:val="es-ES"/>
        </w:rPr>
        <w:t xml:space="preserve">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04B79">
        <w:rPr>
          <w:rFonts w:ascii="Times New Roman" w:hAnsi="Times New Roman"/>
          <w:sz w:val="22"/>
          <w:szCs w:val="22"/>
          <w:lang w:val="es-ES"/>
        </w:rPr>
        <w:t>No quiero que preguntes a tus ojos, a tus manos,</w:t>
      </w:r>
      <w:r>
        <w:rPr>
          <w:rFonts w:ascii="Times New Roman" w:hAnsi="Times New Roman"/>
          <w:sz w:val="22"/>
          <w:szCs w:val="22"/>
          <w:lang w:val="es-ES"/>
        </w:rPr>
        <w:t xml:space="preserve"> </w:t>
      </w:r>
      <w:r w:rsidRPr="00E04B79">
        <w:rPr>
          <w:rFonts w:ascii="Times New Roman" w:hAnsi="Times New Roman"/>
          <w:sz w:val="22"/>
          <w:szCs w:val="22"/>
          <w:lang w:val="es-ES"/>
        </w:rPr>
        <w:t>a tus oídos, sino a la misma razón de la que hablas.</w:t>
      </w:r>
      <w:r>
        <w:rPr>
          <w:rFonts w:ascii="Times New Roman" w:hAnsi="Times New Roman"/>
          <w:sz w:val="22"/>
          <w:szCs w:val="22"/>
          <w:lang w:val="es-ES"/>
        </w:rPr>
        <w:t xml:space="preserve"> </w:t>
      </w:r>
      <w:r w:rsidRPr="00E04B79">
        <w:rPr>
          <w:rFonts w:ascii="Times New Roman" w:hAnsi="Times New Roman"/>
          <w:sz w:val="22"/>
          <w:szCs w:val="22"/>
          <w:lang w:val="es-ES"/>
        </w:rPr>
        <w:t>¿Hay algún accidente que no pueda separarse de su sujeto,</w:t>
      </w:r>
      <w:r>
        <w:rPr>
          <w:rFonts w:ascii="Times New Roman" w:hAnsi="Times New Roman"/>
          <w:sz w:val="22"/>
          <w:szCs w:val="22"/>
          <w:lang w:val="es-ES"/>
        </w:rPr>
        <w:t xml:space="preserve"> </w:t>
      </w:r>
      <w:r w:rsidRPr="00E04B79">
        <w:rPr>
          <w:rFonts w:ascii="Times New Roman" w:hAnsi="Times New Roman"/>
          <w:sz w:val="22"/>
          <w:szCs w:val="22"/>
          <w:lang w:val="es-ES"/>
        </w:rPr>
        <w:t>si no en acto, al menos por el pensamiento?</w:t>
      </w:r>
    </w:p>
    <w:p w14:paraId="740D76C4" w14:textId="77777777" w:rsidR="00EB114E" w:rsidRPr="00E04B79"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E04B79">
        <w:rPr>
          <w:rFonts w:ascii="Times New Roman" w:hAnsi="Times New Roman"/>
          <w:sz w:val="22"/>
          <w:szCs w:val="22"/>
          <w:lang w:val="es-ES"/>
        </w:rPr>
        <w:t>Quizá pueda haber alguno, aunque a mÍ se me oculta.</w:t>
      </w:r>
    </w:p>
    <w:p w14:paraId="4392383C" w14:textId="77777777" w:rsidR="00EB114E" w:rsidRPr="00E04B79"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04B79">
        <w:rPr>
          <w:rFonts w:ascii="Times New Roman" w:hAnsi="Times New Roman"/>
          <w:sz w:val="22"/>
          <w:szCs w:val="22"/>
          <w:lang w:val="es-ES"/>
        </w:rPr>
        <w:t>Atiende finalmente: ¿acaso son lo mismo el sujeto</w:t>
      </w:r>
      <w:r>
        <w:rPr>
          <w:rFonts w:ascii="Times New Roman" w:hAnsi="Times New Roman"/>
          <w:sz w:val="22"/>
          <w:szCs w:val="22"/>
          <w:lang w:val="es-ES"/>
        </w:rPr>
        <w:t xml:space="preserve"> </w:t>
      </w:r>
      <w:r w:rsidRPr="00E04B79">
        <w:rPr>
          <w:rFonts w:ascii="Times New Roman" w:hAnsi="Times New Roman"/>
          <w:sz w:val="22"/>
          <w:szCs w:val="22"/>
          <w:lang w:val="es-ES"/>
        </w:rPr>
        <w:t>y su accidente, o juzgas que hay algo entre ellos?</w:t>
      </w:r>
    </w:p>
    <w:p w14:paraId="5B843986" w14:textId="77777777" w:rsidR="00EB114E" w:rsidRPr="00E04B79"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E04B79">
        <w:rPr>
          <w:rFonts w:ascii="Times New Roman" w:hAnsi="Times New Roman"/>
          <w:sz w:val="22"/>
          <w:szCs w:val="22"/>
          <w:lang w:val="es-ES"/>
        </w:rPr>
        <w:t>Sí, y mucho.</w:t>
      </w:r>
    </w:p>
    <w:p w14:paraId="7A9FC0D0" w14:textId="77777777" w:rsidR="00EB114E" w:rsidRPr="00E04B79"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w:t>
      </w:r>
      <w:r w:rsidRPr="00E04B79">
        <w:rPr>
          <w:rFonts w:ascii="Times New Roman" w:hAnsi="Times New Roman"/>
          <w:sz w:val="22"/>
          <w:szCs w:val="22"/>
          <w:lang w:val="es-ES"/>
        </w:rPr>
        <w:t>¿Puedes separadamente pensar de cada uno?</w:t>
      </w:r>
    </w:p>
    <w:p w14:paraId="5DB4E46C" w14:textId="77777777" w:rsidR="00EB114E" w:rsidRPr="00E04B79"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E04B79">
        <w:rPr>
          <w:rFonts w:ascii="Times New Roman" w:hAnsi="Times New Roman"/>
          <w:sz w:val="22"/>
          <w:szCs w:val="22"/>
          <w:lang w:val="es-ES"/>
        </w:rPr>
        <w:t>Nada más fácil.</w:t>
      </w:r>
    </w:p>
    <w:p w14:paraId="7FABDC9F" w14:textId="77777777" w:rsidR="00EB114E" w:rsidRPr="00E04B79"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04B79">
        <w:rPr>
          <w:rFonts w:ascii="Times New Roman" w:hAnsi="Times New Roman"/>
          <w:sz w:val="22"/>
          <w:szCs w:val="22"/>
          <w:lang w:val="es-ES"/>
        </w:rPr>
        <w:t>Mira ahora si pensando en el alma puedes del</w:t>
      </w:r>
      <w:r>
        <w:rPr>
          <w:rFonts w:ascii="Times New Roman" w:hAnsi="Times New Roman"/>
          <w:sz w:val="22"/>
          <w:szCs w:val="22"/>
          <w:lang w:val="es-ES"/>
        </w:rPr>
        <w:t xml:space="preserve"> </w:t>
      </w:r>
      <w:r w:rsidRPr="00E04B79">
        <w:rPr>
          <w:rFonts w:ascii="Times New Roman" w:hAnsi="Times New Roman"/>
          <w:sz w:val="22"/>
          <w:szCs w:val="22"/>
          <w:lang w:val="es-ES"/>
        </w:rPr>
        <w:t>mismo modo distinguir entre el alma y la razón.</w:t>
      </w:r>
    </w:p>
    <w:p w14:paraId="7F3BB459" w14:textId="77777777" w:rsidR="00EB114E" w:rsidRPr="00E04B79"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E04B79">
        <w:rPr>
          <w:rFonts w:ascii="Times New Roman" w:hAnsi="Times New Roman"/>
          <w:sz w:val="22"/>
          <w:szCs w:val="22"/>
          <w:lang w:val="es-ES"/>
        </w:rPr>
        <w:t>¿Por qué no podría?</w:t>
      </w:r>
    </w:p>
    <w:p w14:paraId="3082AC73" w14:textId="77777777" w:rsidR="00EB114E" w:rsidRPr="00E04B79" w:rsidRDefault="00EB114E" w:rsidP="00EB114E">
      <w:pPr>
        <w:autoSpaceDE w:val="0"/>
        <w:autoSpaceDN w:val="0"/>
        <w:adjustRightInd w:val="0"/>
        <w:ind w:hanging="170"/>
        <w:jc w:val="both"/>
        <w:rPr>
          <w:rFonts w:ascii="Times New Roman" w:hAnsi="Times New Roman"/>
          <w:sz w:val="22"/>
          <w:szCs w:val="22"/>
          <w:lang w:val="es-ES"/>
        </w:rPr>
      </w:pPr>
      <w:r w:rsidRPr="00E04B79">
        <w:rPr>
          <w:rFonts w:ascii="Times New Roman" w:hAnsi="Times New Roman"/>
          <w:sz w:val="22"/>
          <w:szCs w:val="22"/>
          <w:lang w:val="es-ES"/>
        </w:rPr>
        <w:lastRenderedPageBreak/>
        <w:t>34.</w:t>
      </w:r>
      <w:r w:rsidRPr="00E867E3">
        <w:rPr>
          <w:rFonts w:ascii="Times New Roman" w:hAnsi="Times New Roman"/>
          <w:sz w:val="22"/>
          <w:szCs w:val="22"/>
          <w:lang w:val="es-ES"/>
        </w:rPr>
        <w:t xml:space="preserve">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04B79">
        <w:rPr>
          <w:rFonts w:ascii="Times New Roman" w:hAnsi="Times New Roman"/>
          <w:sz w:val="22"/>
          <w:szCs w:val="22"/>
          <w:lang w:val="es-ES"/>
        </w:rPr>
        <w:t>Presta ahora mucha atención: ¿cómo podrás</w:t>
      </w:r>
      <w:r>
        <w:rPr>
          <w:rFonts w:ascii="Times New Roman" w:hAnsi="Times New Roman"/>
          <w:sz w:val="22"/>
          <w:szCs w:val="22"/>
          <w:lang w:val="es-ES"/>
        </w:rPr>
        <w:t xml:space="preserve"> </w:t>
      </w:r>
      <w:r w:rsidRPr="00E04B79">
        <w:rPr>
          <w:rFonts w:ascii="Times New Roman" w:hAnsi="Times New Roman"/>
          <w:sz w:val="22"/>
          <w:szCs w:val="22"/>
          <w:lang w:val="es-ES"/>
        </w:rPr>
        <w:t xml:space="preserve">pensar en el alma del hombre sin razón </w:t>
      </w:r>
      <w:r>
        <w:rPr>
          <w:rFonts w:ascii="Times New Roman" w:hAnsi="Times New Roman"/>
          <w:sz w:val="22"/>
          <w:szCs w:val="22"/>
          <w:lang w:val="es-ES"/>
        </w:rPr>
        <w:t>–</w:t>
      </w:r>
      <w:r w:rsidRPr="00E04B79">
        <w:rPr>
          <w:rFonts w:ascii="Times New Roman" w:hAnsi="Times New Roman"/>
          <w:sz w:val="22"/>
          <w:szCs w:val="22"/>
          <w:lang w:val="es-ES"/>
        </w:rPr>
        <w:t>de</w:t>
      </w:r>
      <w:r>
        <w:rPr>
          <w:rFonts w:ascii="Times New Roman" w:hAnsi="Times New Roman"/>
          <w:sz w:val="22"/>
          <w:szCs w:val="22"/>
          <w:lang w:val="es-ES"/>
        </w:rPr>
        <w:t xml:space="preserve"> </w:t>
      </w:r>
      <w:r w:rsidRPr="00E04B79">
        <w:rPr>
          <w:rFonts w:ascii="Times New Roman" w:hAnsi="Times New Roman"/>
          <w:sz w:val="22"/>
          <w:szCs w:val="22"/>
          <w:lang w:val="es-ES"/>
        </w:rPr>
        <w:t>ella hablamos</w:t>
      </w:r>
      <w:r>
        <w:rPr>
          <w:rFonts w:ascii="Times New Roman" w:hAnsi="Times New Roman"/>
          <w:sz w:val="22"/>
          <w:szCs w:val="22"/>
          <w:lang w:val="es-ES"/>
        </w:rPr>
        <w:t xml:space="preserve">–, </w:t>
      </w:r>
      <w:r w:rsidRPr="00E04B79">
        <w:rPr>
          <w:rFonts w:ascii="Times New Roman" w:hAnsi="Times New Roman"/>
          <w:sz w:val="22"/>
          <w:szCs w:val="22"/>
          <w:lang w:val="es-ES"/>
        </w:rPr>
        <w:t>si</w:t>
      </w:r>
      <w:r>
        <w:rPr>
          <w:rFonts w:ascii="Times New Roman" w:hAnsi="Times New Roman"/>
          <w:sz w:val="22"/>
          <w:szCs w:val="22"/>
          <w:lang w:val="es-ES"/>
        </w:rPr>
        <w:t xml:space="preserve"> </w:t>
      </w:r>
      <w:r w:rsidRPr="00E04B79">
        <w:rPr>
          <w:rFonts w:ascii="Times New Roman" w:hAnsi="Times New Roman"/>
          <w:sz w:val="22"/>
          <w:szCs w:val="22"/>
          <w:lang w:val="es-ES"/>
        </w:rPr>
        <w:t>no bien comenzaras a pensar en ella sin razón, en ese</w:t>
      </w:r>
      <w:r>
        <w:rPr>
          <w:rFonts w:ascii="Times New Roman" w:hAnsi="Times New Roman"/>
          <w:sz w:val="22"/>
          <w:szCs w:val="22"/>
          <w:lang w:val="es-ES"/>
        </w:rPr>
        <w:t xml:space="preserve"> </w:t>
      </w:r>
      <w:r w:rsidRPr="00E04B79">
        <w:rPr>
          <w:rFonts w:ascii="Times New Roman" w:hAnsi="Times New Roman"/>
          <w:sz w:val="22"/>
          <w:szCs w:val="22"/>
          <w:lang w:val="es-ES"/>
        </w:rPr>
        <w:t>mismo momento dejarías de pensar en el alma del hombre?</w:t>
      </w:r>
    </w:p>
    <w:p w14:paraId="201E83D5" w14:textId="77777777" w:rsidR="00EB114E" w:rsidRPr="00E04B79"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E04B79">
        <w:rPr>
          <w:rFonts w:ascii="Times New Roman" w:hAnsi="Times New Roman"/>
          <w:sz w:val="22"/>
          <w:szCs w:val="22"/>
          <w:lang w:val="es-ES"/>
        </w:rPr>
        <w:t>Si quiero pensar en algún alma sabia, ¿no podré pensar</w:t>
      </w:r>
      <w:r>
        <w:rPr>
          <w:rFonts w:ascii="Times New Roman" w:hAnsi="Times New Roman"/>
          <w:sz w:val="22"/>
          <w:szCs w:val="22"/>
          <w:lang w:val="es-ES"/>
        </w:rPr>
        <w:t xml:space="preserve"> </w:t>
      </w:r>
      <w:r w:rsidRPr="00E04B79">
        <w:rPr>
          <w:rFonts w:ascii="Times New Roman" w:hAnsi="Times New Roman"/>
          <w:sz w:val="22"/>
          <w:szCs w:val="22"/>
          <w:lang w:val="es-ES"/>
        </w:rPr>
        <w:t>separadamente de la misma alma y de su sabiduría?</w:t>
      </w:r>
    </w:p>
    <w:p w14:paraId="4DB443DE" w14:textId="77777777" w:rsidR="00EB114E" w:rsidRPr="00E04B79" w:rsidRDefault="00EB114E" w:rsidP="00EB114E">
      <w:pPr>
        <w:autoSpaceDE w:val="0"/>
        <w:autoSpaceDN w:val="0"/>
        <w:adjustRightInd w:val="0"/>
        <w:ind w:hanging="170"/>
        <w:jc w:val="both"/>
        <w:rPr>
          <w:rFonts w:ascii="Times New Roman" w:hAnsi="Times New Roman"/>
          <w:sz w:val="22"/>
          <w:szCs w:val="22"/>
          <w:lang w:val="es-ES"/>
        </w:rPr>
      </w:pPr>
      <w:r w:rsidRPr="00E04B79">
        <w:rPr>
          <w:rFonts w:ascii="Times New Roman" w:hAnsi="Times New Roman"/>
          <w:sz w:val="22"/>
          <w:szCs w:val="22"/>
          <w:lang w:val="es-ES"/>
        </w:rPr>
        <w:t>35.</w:t>
      </w:r>
      <w:r w:rsidRPr="00E867E3">
        <w:rPr>
          <w:rFonts w:ascii="Times New Roman" w:hAnsi="Times New Roman"/>
          <w:sz w:val="22"/>
          <w:szCs w:val="22"/>
          <w:lang w:val="es-ES"/>
        </w:rPr>
        <w:t xml:space="preserve">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w:t>
      </w:r>
      <w:r w:rsidRPr="00E04B79">
        <w:rPr>
          <w:rFonts w:ascii="Times New Roman" w:hAnsi="Times New Roman"/>
          <w:sz w:val="22"/>
          <w:szCs w:val="22"/>
          <w:lang w:val="es-ES"/>
        </w:rPr>
        <w:t>¿Qué cosa más manifiesta? Pero hay algo más</w:t>
      </w:r>
      <w:r>
        <w:rPr>
          <w:rFonts w:ascii="Times New Roman" w:hAnsi="Times New Roman"/>
          <w:sz w:val="22"/>
          <w:szCs w:val="22"/>
          <w:lang w:val="es-ES"/>
        </w:rPr>
        <w:t xml:space="preserve"> </w:t>
      </w:r>
      <w:r w:rsidRPr="00E04B79">
        <w:rPr>
          <w:rFonts w:ascii="Times New Roman" w:hAnsi="Times New Roman"/>
          <w:sz w:val="22"/>
          <w:szCs w:val="22"/>
          <w:lang w:val="es-ES"/>
        </w:rPr>
        <w:t>importante. El alma sabia, perdida la sabiduría, puede</w:t>
      </w:r>
      <w:r>
        <w:rPr>
          <w:rFonts w:ascii="Times New Roman" w:hAnsi="Times New Roman"/>
          <w:sz w:val="22"/>
          <w:szCs w:val="22"/>
          <w:lang w:val="es-ES"/>
        </w:rPr>
        <w:t xml:space="preserve"> </w:t>
      </w:r>
      <w:r w:rsidRPr="00E04B79">
        <w:rPr>
          <w:rFonts w:ascii="Times New Roman" w:hAnsi="Times New Roman"/>
          <w:sz w:val="22"/>
          <w:szCs w:val="22"/>
          <w:lang w:val="es-ES"/>
        </w:rPr>
        <w:t>volverse necia. Por lo mismo pueden pensarse separadamente,</w:t>
      </w:r>
      <w:r>
        <w:rPr>
          <w:rFonts w:ascii="Times New Roman" w:hAnsi="Times New Roman"/>
          <w:sz w:val="22"/>
          <w:szCs w:val="22"/>
          <w:lang w:val="es-ES"/>
        </w:rPr>
        <w:t xml:space="preserve"> </w:t>
      </w:r>
      <w:r w:rsidRPr="00E04B79">
        <w:rPr>
          <w:rFonts w:ascii="Times New Roman" w:hAnsi="Times New Roman"/>
          <w:sz w:val="22"/>
          <w:szCs w:val="22"/>
          <w:lang w:val="es-ES"/>
        </w:rPr>
        <w:t>porque aunque el alma dejase de ser sabia, no deja de</w:t>
      </w:r>
      <w:r>
        <w:rPr>
          <w:rFonts w:ascii="Times New Roman" w:hAnsi="Times New Roman"/>
          <w:sz w:val="22"/>
          <w:szCs w:val="22"/>
          <w:lang w:val="es-ES"/>
        </w:rPr>
        <w:t xml:space="preserve"> </w:t>
      </w:r>
      <w:r w:rsidRPr="00E04B79">
        <w:rPr>
          <w:rFonts w:ascii="Times New Roman" w:hAnsi="Times New Roman"/>
          <w:sz w:val="22"/>
          <w:szCs w:val="22"/>
          <w:lang w:val="es-ES"/>
        </w:rPr>
        <w:t>ser alma. Mas no podrás pensar que el alma es el alma si</w:t>
      </w:r>
      <w:r>
        <w:rPr>
          <w:rFonts w:ascii="Times New Roman" w:hAnsi="Times New Roman"/>
          <w:sz w:val="22"/>
          <w:szCs w:val="22"/>
          <w:lang w:val="es-ES"/>
        </w:rPr>
        <w:t xml:space="preserve"> </w:t>
      </w:r>
      <w:r w:rsidRPr="00E04B79">
        <w:rPr>
          <w:rFonts w:ascii="Times New Roman" w:hAnsi="Times New Roman"/>
          <w:sz w:val="22"/>
          <w:szCs w:val="22"/>
          <w:lang w:val="es-ES"/>
        </w:rPr>
        <w:t>no la reconoces como racional. De ningún modo, pues,</w:t>
      </w:r>
      <w:r>
        <w:rPr>
          <w:rFonts w:ascii="Times New Roman" w:hAnsi="Times New Roman"/>
          <w:sz w:val="22"/>
          <w:szCs w:val="22"/>
          <w:lang w:val="es-ES"/>
        </w:rPr>
        <w:t xml:space="preserve"> </w:t>
      </w:r>
      <w:r w:rsidRPr="00E04B79">
        <w:rPr>
          <w:rFonts w:ascii="Times New Roman" w:hAnsi="Times New Roman"/>
          <w:sz w:val="22"/>
          <w:szCs w:val="22"/>
          <w:lang w:val="es-ES"/>
        </w:rPr>
        <w:t>aquellas tres cosas han de llamarse accidentes del alma, sin</w:t>
      </w:r>
      <w:r>
        <w:rPr>
          <w:rFonts w:ascii="Times New Roman" w:hAnsi="Times New Roman"/>
          <w:sz w:val="22"/>
          <w:szCs w:val="22"/>
          <w:lang w:val="es-ES"/>
        </w:rPr>
        <w:t xml:space="preserve"> </w:t>
      </w:r>
      <w:r w:rsidRPr="00E04B79">
        <w:rPr>
          <w:rFonts w:ascii="Times New Roman" w:hAnsi="Times New Roman"/>
          <w:sz w:val="22"/>
          <w:szCs w:val="22"/>
          <w:lang w:val="es-ES"/>
        </w:rPr>
        <w:t>las cuales no puede existir su substancia. No siendo, por</w:t>
      </w:r>
      <w:r>
        <w:rPr>
          <w:rFonts w:ascii="Times New Roman" w:hAnsi="Times New Roman"/>
          <w:sz w:val="22"/>
          <w:szCs w:val="22"/>
          <w:lang w:val="es-ES"/>
        </w:rPr>
        <w:t xml:space="preserve"> </w:t>
      </w:r>
      <w:r w:rsidRPr="00E04B79">
        <w:rPr>
          <w:rFonts w:ascii="Times New Roman" w:hAnsi="Times New Roman"/>
          <w:sz w:val="22"/>
          <w:szCs w:val="22"/>
          <w:lang w:val="es-ES"/>
        </w:rPr>
        <w:t>tanto, accidentes, resta qu</w:t>
      </w:r>
      <w:r>
        <w:rPr>
          <w:rFonts w:ascii="Times New Roman" w:hAnsi="Times New Roman"/>
          <w:sz w:val="22"/>
          <w:szCs w:val="22"/>
          <w:lang w:val="es-ES"/>
        </w:rPr>
        <w:t>e</w:t>
      </w:r>
      <w:r w:rsidRPr="00E04B79">
        <w:rPr>
          <w:rFonts w:ascii="Times New Roman" w:hAnsi="Times New Roman"/>
          <w:sz w:val="22"/>
          <w:szCs w:val="22"/>
          <w:lang w:val="es-ES"/>
        </w:rPr>
        <w:t xml:space="preserve"> sean substancia.</w:t>
      </w:r>
    </w:p>
    <w:p w14:paraId="179C6C0D" w14:textId="77777777" w:rsidR="00EB114E" w:rsidRPr="00E04B79"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E04B79">
        <w:rPr>
          <w:rFonts w:ascii="Times New Roman" w:hAnsi="Times New Roman"/>
          <w:sz w:val="22"/>
          <w:szCs w:val="22"/>
          <w:lang w:val="es-ES"/>
        </w:rPr>
        <w:t>Quisiera saber si aquella que es el alma, u otra.</w:t>
      </w:r>
    </w:p>
    <w:p w14:paraId="66E9DE60" w14:textId="77777777" w:rsidR="00EB114E" w:rsidRPr="00E04B79" w:rsidRDefault="00EB114E" w:rsidP="00EB114E">
      <w:pPr>
        <w:autoSpaceDE w:val="0"/>
        <w:autoSpaceDN w:val="0"/>
        <w:adjustRightInd w:val="0"/>
        <w:ind w:hanging="170"/>
        <w:jc w:val="both"/>
        <w:rPr>
          <w:rFonts w:ascii="Times New Roman" w:hAnsi="Times New Roman"/>
          <w:sz w:val="22"/>
          <w:szCs w:val="22"/>
          <w:lang w:val="es-ES"/>
        </w:rPr>
      </w:pPr>
      <w:r w:rsidRPr="00E04B79">
        <w:rPr>
          <w:rFonts w:ascii="Times New Roman" w:hAnsi="Times New Roman"/>
          <w:sz w:val="22"/>
          <w:szCs w:val="22"/>
          <w:lang w:val="es-ES"/>
        </w:rPr>
        <w:t>36.</w:t>
      </w:r>
      <w:r w:rsidRPr="00E867E3">
        <w:rPr>
          <w:rFonts w:ascii="Times New Roman" w:hAnsi="Times New Roman"/>
          <w:sz w:val="22"/>
          <w:szCs w:val="22"/>
          <w:lang w:val="es-ES"/>
        </w:rPr>
        <w:t xml:space="preserve">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04B79">
        <w:rPr>
          <w:rFonts w:ascii="Times New Roman" w:hAnsi="Times New Roman"/>
          <w:sz w:val="22"/>
          <w:szCs w:val="22"/>
          <w:lang w:val="es-ES"/>
        </w:rPr>
        <w:t xml:space="preserve">No otra. </w:t>
      </w:r>
      <w:r>
        <w:rPr>
          <w:rFonts w:ascii="Times New Roman" w:hAnsi="Times New Roman"/>
          <w:sz w:val="22"/>
          <w:szCs w:val="22"/>
          <w:lang w:val="es-ES"/>
        </w:rPr>
        <w:t>S</w:t>
      </w:r>
      <w:r w:rsidRPr="00E04B79">
        <w:rPr>
          <w:rFonts w:ascii="Times New Roman" w:hAnsi="Times New Roman"/>
          <w:sz w:val="22"/>
          <w:szCs w:val="22"/>
          <w:lang w:val="es-ES"/>
        </w:rPr>
        <w:t>in embargo, pueden separarse mutuamente</w:t>
      </w:r>
      <w:r>
        <w:rPr>
          <w:rFonts w:ascii="Times New Roman" w:hAnsi="Times New Roman"/>
          <w:sz w:val="22"/>
          <w:szCs w:val="22"/>
          <w:lang w:val="es-ES"/>
        </w:rPr>
        <w:t xml:space="preserve"> </w:t>
      </w:r>
      <w:r w:rsidRPr="00E04B79">
        <w:rPr>
          <w:rFonts w:ascii="Times New Roman" w:hAnsi="Times New Roman"/>
          <w:sz w:val="22"/>
          <w:szCs w:val="22"/>
          <w:lang w:val="es-ES"/>
        </w:rPr>
        <w:t>o por el pensamiento. D</w:t>
      </w:r>
      <w:r>
        <w:rPr>
          <w:rFonts w:ascii="Times New Roman" w:hAnsi="Times New Roman"/>
          <w:sz w:val="22"/>
          <w:szCs w:val="22"/>
          <w:lang w:val="es-ES"/>
        </w:rPr>
        <w:t>e</w:t>
      </w:r>
      <w:r w:rsidRPr="00E04B79">
        <w:rPr>
          <w:rFonts w:ascii="Times New Roman" w:hAnsi="Times New Roman"/>
          <w:sz w:val="22"/>
          <w:szCs w:val="22"/>
          <w:lang w:val="es-ES"/>
        </w:rPr>
        <w:t xml:space="preserve"> donde resulta claro que</w:t>
      </w:r>
      <w:r>
        <w:rPr>
          <w:rFonts w:ascii="Times New Roman" w:hAnsi="Times New Roman"/>
          <w:sz w:val="22"/>
          <w:szCs w:val="22"/>
          <w:lang w:val="es-ES"/>
        </w:rPr>
        <w:t xml:space="preserve"> </w:t>
      </w:r>
      <w:r w:rsidRPr="00E04B79">
        <w:rPr>
          <w:rFonts w:ascii="Times New Roman" w:hAnsi="Times New Roman"/>
          <w:sz w:val="22"/>
          <w:szCs w:val="22"/>
          <w:lang w:val="es-ES"/>
        </w:rPr>
        <w:t xml:space="preserve">estas tres </w:t>
      </w:r>
      <w:r>
        <w:rPr>
          <w:rFonts w:ascii="Times New Roman" w:hAnsi="Times New Roman"/>
          <w:sz w:val="22"/>
          <w:szCs w:val="22"/>
          <w:lang w:val="es-ES"/>
        </w:rPr>
        <w:t xml:space="preserve">– </w:t>
      </w:r>
      <w:r w:rsidRPr="00E04B79">
        <w:rPr>
          <w:rFonts w:ascii="Times New Roman" w:hAnsi="Times New Roman"/>
          <w:sz w:val="22"/>
          <w:szCs w:val="22"/>
          <w:lang w:val="es-ES"/>
        </w:rPr>
        <w:t>memoria, entendimiento y voluntad</w:t>
      </w:r>
      <w:r>
        <w:rPr>
          <w:rFonts w:ascii="Times New Roman" w:hAnsi="Times New Roman"/>
          <w:sz w:val="22"/>
          <w:szCs w:val="22"/>
          <w:lang w:val="es-ES"/>
        </w:rPr>
        <w:t>–</w:t>
      </w:r>
      <w:r w:rsidRPr="00E04B79">
        <w:rPr>
          <w:rFonts w:ascii="Times New Roman" w:hAnsi="Times New Roman"/>
          <w:sz w:val="22"/>
          <w:szCs w:val="22"/>
          <w:lang w:val="es-ES"/>
        </w:rPr>
        <w:t xml:space="preserve"> son</w:t>
      </w:r>
      <w:r>
        <w:rPr>
          <w:rFonts w:ascii="Times New Roman" w:hAnsi="Times New Roman"/>
          <w:sz w:val="22"/>
          <w:szCs w:val="22"/>
          <w:lang w:val="es-ES"/>
        </w:rPr>
        <w:t xml:space="preserve"> </w:t>
      </w:r>
      <w:r w:rsidRPr="00E04B79">
        <w:rPr>
          <w:rFonts w:ascii="Times New Roman" w:hAnsi="Times New Roman"/>
          <w:sz w:val="22"/>
          <w:szCs w:val="22"/>
          <w:lang w:val="es-ES"/>
        </w:rPr>
        <w:t>de la</w:t>
      </w:r>
      <w:r>
        <w:rPr>
          <w:rFonts w:ascii="Times New Roman" w:hAnsi="Times New Roman"/>
          <w:sz w:val="22"/>
          <w:szCs w:val="22"/>
          <w:lang w:val="es-ES"/>
        </w:rPr>
        <w:t xml:space="preserve"> </w:t>
      </w:r>
      <w:r w:rsidRPr="00E04B79">
        <w:rPr>
          <w:rFonts w:ascii="Times New Roman" w:hAnsi="Times New Roman"/>
          <w:sz w:val="22"/>
          <w:szCs w:val="22"/>
          <w:lang w:val="es-ES"/>
        </w:rPr>
        <w:t>misma substancia. Pues, aunque parezca que cada una tiene</w:t>
      </w:r>
      <w:r>
        <w:rPr>
          <w:rFonts w:ascii="Times New Roman" w:hAnsi="Times New Roman"/>
          <w:sz w:val="22"/>
          <w:szCs w:val="22"/>
          <w:lang w:val="es-ES"/>
        </w:rPr>
        <w:t xml:space="preserve"> </w:t>
      </w:r>
      <w:r w:rsidRPr="00E04B79">
        <w:rPr>
          <w:rFonts w:ascii="Times New Roman" w:hAnsi="Times New Roman"/>
          <w:sz w:val="22"/>
          <w:szCs w:val="22"/>
          <w:lang w:val="es-ES"/>
        </w:rPr>
        <w:t>su pecμliaridad, con todo, nunca pueden obrar separadamente</w:t>
      </w:r>
      <w:r>
        <w:rPr>
          <w:rFonts w:ascii="Times New Roman" w:hAnsi="Times New Roman"/>
          <w:sz w:val="22"/>
          <w:szCs w:val="22"/>
          <w:lang w:val="es-ES"/>
        </w:rPr>
        <w:t xml:space="preserve"> </w:t>
      </w:r>
      <w:r w:rsidRPr="00E04B79">
        <w:rPr>
          <w:rFonts w:ascii="Times New Roman" w:hAnsi="Times New Roman"/>
          <w:sz w:val="22"/>
          <w:szCs w:val="22"/>
          <w:lang w:val="es-ES"/>
        </w:rPr>
        <w:t>ni mutuamente separarse. Nada hace la memoria sin la</w:t>
      </w:r>
      <w:r>
        <w:rPr>
          <w:rFonts w:ascii="Times New Roman" w:hAnsi="Times New Roman"/>
          <w:sz w:val="22"/>
          <w:szCs w:val="22"/>
          <w:lang w:val="es-ES"/>
        </w:rPr>
        <w:t xml:space="preserve"> </w:t>
      </w:r>
      <w:r w:rsidRPr="00E04B79">
        <w:rPr>
          <w:rFonts w:ascii="Times New Roman" w:hAnsi="Times New Roman"/>
          <w:sz w:val="22"/>
          <w:szCs w:val="22"/>
          <w:lang w:val="es-ES"/>
        </w:rPr>
        <w:t>razón o sin la voluntad; nada la razón sin la voluntad y sin</w:t>
      </w:r>
      <w:r>
        <w:rPr>
          <w:rFonts w:ascii="Times New Roman" w:hAnsi="Times New Roman"/>
          <w:sz w:val="22"/>
          <w:szCs w:val="22"/>
          <w:lang w:val="es-ES"/>
        </w:rPr>
        <w:t xml:space="preserve"> </w:t>
      </w:r>
      <w:r w:rsidRPr="00E04B79">
        <w:rPr>
          <w:rFonts w:ascii="Times New Roman" w:hAnsi="Times New Roman"/>
          <w:sz w:val="22"/>
          <w:szCs w:val="22"/>
          <w:lang w:val="es-ES"/>
        </w:rPr>
        <w:t>la memoria; nada la voluntad sin la memoria y sin la razón.</w:t>
      </w:r>
      <w:r>
        <w:rPr>
          <w:rFonts w:ascii="Times New Roman" w:hAnsi="Times New Roman"/>
          <w:sz w:val="22"/>
          <w:szCs w:val="22"/>
          <w:lang w:val="es-ES"/>
        </w:rPr>
        <w:t xml:space="preserve"> </w:t>
      </w:r>
      <w:r w:rsidRPr="00E04B79">
        <w:rPr>
          <w:rFonts w:ascii="Times New Roman" w:hAnsi="Times New Roman"/>
          <w:sz w:val="22"/>
          <w:szCs w:val="22"/>
          <w:lang w:val="es-ES"/>
        </w:rPr>
        <w:t>Así, por consiguiente, aunque la memoria no sea la razón</w:t>
      </w:r>
      <w:r>
        <w:rPr>
          <w:rFonts w:ascii="Times New Roman" w:hAnsi="Times New Roman"/>
          <w:sz w:val="22"/>
          <w:szCs w:val="22"/>
          <w:lang w:val="es-ES"/>
        </w:rPr>
        <w:t xml:space="preserve"> </w:t>
      </w:r>
      <w:r w:rsidRPr="00E04B79">
        <w:rPr>
          <w:rFonts w:ascii="Times New Roman" w:hAnsi="Times New Roman"/>
          <w:sz w:val="22"/>
          <w:szCs w:val="22"/>
          <w:lang w:val="es-ES"/>
        </w:rPr>
        <w:t>ni la voluntad, a pesar de todo las tres son una substancia y</w:t>
      </w:r>
      <w:r>
        <w:rPr>
          <w:rFonts w:ascii="Times New Roman" w:hAnsi="Times New Roman"/>
          <w:sz w:val="22"/>
          <w:szCs w:val="22"/>
          <w:lang w:val="es-ES"/>
        </w:rPr>
        <w:t xml:space="preserve"> </w:t>
      </w:r>
      <w:r w:rsidRPr="00E04B79">
        <w:rPr>
          <w:rFonts w:ascii="Times New Roman" w:hAnsi="Times New Roman"/>
          <w:sz w:val="22"/>
          <w:szCs w:val="22"/>
          <w:lang w:val="es-ES"/>
        </w:rPr>
        <w:t>un alma.</w:t>
      </w:r>
    </w:p>
    <w:p w14:paraId="3504F6CC" w14:textId="77777777" w:rsidR="00EB114E" w:rsidRPr="00E04B79"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E04B79">
        <w:rPr>
          <w:rFonts w:ascii="Times New Roman" w:hAnsi="Times New Roman"/>
          <w:sz w:val="22"/>
          <w:szCs w:val="22"/>
          <w:lang w:val="es-ES"/>
        </w:rPr>
        <w:t>Parece que san Agustín opina lo contrario. Dice, en</w:t>
      </w:r>
      <w:r>
        <w:rPr>
          <w:rFonts w:ascii="Times New Roman" w:hAnsi="Times New Roman"/>
          <w:sz w:val="22"/>
          <w:szCs w:val="22"/>
          <w:lang w:val="es-ES"/>
        </w:rPr>
        <w:t xml:space="preserve"> </w:t>
      </w:r>
      <w:r w:rsidRPr="00E04B79">
        <w:rPr>
          <w:rFonts w:ascii="Times New Roman" w:hAnsi="Times New Roman"/>
          <w:sz w:val="22"/>
          <w:szCs w:val="22"/>
          <w:lang w:val="es-ES"/>
        </w:rPr>
        <w:t xml:space="preserve">efecto: </w:t>
      </w:r>
      <w:r>
        <w:rPr>
          <w:rFonts w:ascii="Times New Roman" w:hAnsi="Times New Roman"/>
          <w:sz w:val="22"/>
          <w:szCs w:val="22"/>
          <w:lang w:val="es-ES"/>
        </w:rPr>
        <w:t>“</w:t>
      </w:r>
      <w:r w:rsidRPr="00E04B79">
        <w:rPr>
          <w:rFonts w:ascii="Times New Roman" w:hAnsi="Times New Roman"/>
          <w:sz w:val="22"/>
          <w:szCs w:val="22"/>
          <w:lang w:val="es-ES"/>
        </w:rPr>
        <w:t>Una cosa es el alma y otra la razón. No obstante,</w:t>
      </w:r>
      <w:r>
        <w:rPr>
          <w:rFonts w:ascii="Times New Roman" w:hAnsi="Times New Roman"/>
          <w:sz w:val="22"/>
          <w:szCs w:val="22"/>
          <w:lang w:val="es-ES"/>
        </w:rPr>
        <w:t xml:space="preserve"> </w:t>
      </w:r>
      <w:r w:rsidRPr="00E04B79">
        <w:rPr>
          <w:rFonts w:ascii="Times New Roman" w:hAnsi="Times New Roman"/>
          <w:sz w:val="22"/>
          <w:szCs w:val="22"/>
          <w:lang w:val="es-ES"/>
        </w:rPr>
        <w:t>en el alma está la razón y el alma es una sola; pero una</w:t>
      </w:r>
      <w:r>
        <w:rPr>
          <w:rFonts w:ascii="Times New Roman" w:hAnsi="Times New Roman"/>
          <w:sz w:val="22"/>
          <w:szCs w:val="22"/>
          <w:lang w:val="es-ES"/>
        </w:rPr>
        <w:t xml:space="preserve"> </w:t>
      </w:r>
      <w:r w:rsidRPr="00E04B79">
        <w:rPr>
          <w:rFonts w:ascii="Times New Roman" w:hAnsi="Times New Roman"/>
          <w:sz w:val="22"/>
          <w:szCs w:val="22"/>
          <w:lang w:val="es-ES"/>
        </w:rPr>
        <w:t>cosa hace el alma y otra la razón. El alma vive, la razón</w:t>
      </w:r>
      <w:r>
        <w:rPr>
          <w:rFonts w:ascii="Times New Roman" w:hAnsi="Times New Roman"/>
          <w:sz w:val="22"/>
          <w:szCs w:val="22"/>
          <w:lang w:val="es-ES"/>
        </w:rPr>
        <w:t xml:space="preserve"> </w:t>
      </w:r>
      <w:r w:rsidRPr="00E04B79">
        <w:rPr>
          <w:rFonts w:ascii="Times New Roman" w:hAnsi="Times New Roman"/>
          <w:sz w:val="22"/>
          <w:szCs w:val="22"/>
          <w:lang w:val="es-ES"/>
        </w:rPr>
        <w:t xml:space="preserve">saborea, y al alma pertenece la vida y a la razón </w:t>
      </w:r>
      <w:r w:rsidRPr="00E04B79">
        <w:rPr>
          <w:rFonts w:ascii="Times New Roman" w:hAnsi="Times New Roman"/>
          <w:sz w:val="22"/>
          <w:szCs w:val="22"/>
          <w:lang w:val="es-ES"/>
        </w:rPr>
        <w:lastRenderedPageBreak/>
        <w:t>la sab</w:t>
      </w:r>
      <w:r>
        <w:rPr>
          <w:rFonts w:ascii="Times New Roman" w:hAnsi="Times New Roman"/>
          <w:sz w:val="22"/>
          <w:szCs w:val="22"/>
          <w:lang w:val="es-ES"/>
        </w:rPr>
        <w:t>i</w:t>
      </w:r>
      <w:r w:rsidRPr="00E04B79">
        <w:rPr>
          <w:rFonts w:ascii="Times New Roman" w:hAnsi="Times New Roman"/>
          <w:sz w:val="22"/>
          <w:szCs w:val="22"/>
          <w:lang w:val="es-ES"/>
        </w:rPr>
        <w:t>duría.</w:t>
      </w:r>
      <w:r>
        <w:rPr>
          <w:rFonts w:ascii="Times New Roman" w:hAnsi="Times New Roman"/>
          <w:sz w:val="22"/>
          <w:szCs w:val="22"/>
          <w:lang w:val="es-ES"/>
        </w:rPr>
        <w:t xml:space="preserve"> </w:t>
      </w:r>
      <w:r w:rsidRPr="00E04B79">
        <w:rPr>
          <w:rFonts w:ascii="Times New Roman" w:hAnsi="Times New Roman"/>
          <w:sz w:val="22"/>
          <w:szCs w:val="22"/>
          <w:lang w:val="es-ES"/>
        </w:rPr>
        <w:t>Y, siendo una sola cosa, el alma sola mira a la vida</w:t>
      </w:r>
      <w:r>
        <w:rPr>
          <w:rFonts w:ascii="Times New Roman" w:hAnsi="Times New Roman"/>
          <w:sz w:val="22"/>
          <w:szCs w:val="22"/>
          <w:lang w:val="es-ES"/>
        </w:rPr>
        <w:t xml:space="preserve"> </w:t>
      </w:r>
      <w:r w:rsidRPr="00E04B79">
        <w:rPr>
          <w:rFonts w:ascii="Times New Roman" w:hAnsi="Times New Roman"/>
          <w:sz w:val="22"/>
          <w:szCs w:val="22"/>
          <w:lang w:val="es-ES"/>
        </w:rPr>
        <w:t>y la sola razón mira a la sabiduría.</w:t>
      </w:r>
      <w:r>
        <w:rPr>
          <w:rFonts w:ascii="Times New Roman" w:hAnsi="Times New Roman"/>
          <w:sz w:val="22"/>
          <w:szCs w:val="22"/>
          <w:lang w:val="es-ES"/>
        </w:rPr>
        <w:t>”</w:t>
      </w:r>
      <w:r>
        <w:rPr>
          <w:rStyle w:val="Refdenotaalpie"/>
          <w:rFonts w:ascii="Times New Roman" w:hAnsi="Times New Roman"/>
          <w:sz w:val="22"/>
          <w:szCs w:val="22"/>
          <w:lang w:val="es-ES"/>
        </w:rPr>
        <w:footnoteReference w:id="685"/>
      </w:r>
    </w:p>
    <w:p w14:paraId="1A7CB57F" w14:textId="77777777" w:rsidR="00EB114E" w:rsidRPr="00E04B79" w:rsidRDefault="00EB114E" w:rsidP="00EB114E">
      <w:pPr>
        <w:autoSpaceDE w:val="0"/>
        <w:autoSpaceDN w:val="0"/>
        <w:adjustRightInd w:val="0"/>
        <w:ind w:hanging="170"/>
        <w:jc w:val="both"/>
        <w:rPr>
          <w:rFonts w:ascii="Times New Roman" w:hAnsi="Times New Roman"/>
          <w:sz w:val="22"/>
          <w:szCs w:val="22"/>
          <w:lang w:val="es-ES"/>
        </w:rPr>
      </w:pPr>
      <w:r w:rsidRPr="00E04B79">
        <w:rPr>
          <w:rFonts w:ascii="Times New Roman" w:hAnsi="Times New Roman"/>
          <w:sz w:val="22"/>
          <w:szCs w:val="22"/>
          <w:lang w:val="es-ES"/>
        </w:rPr>
        <w:t>37.</w:t>
      </w:r>
      <w:r w:rsidRPr="00E867E3">
        <w:rPr>
          <w:rFonts w:ascii="Times New Roman" w:hAnsi="Times New Roman"/>
          <w:sz w:val="22"/>
          <w:szCs w:val="22"/>
          <w:lang w:val="es-ES"/>
        </w:rPr>
        <w:t xml:space="preserve">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04B79">
        <w:rPr>
          <w:rFonts w:ascii="Times New Roman" w:hAnsi="Times New Roman"/>
          <w:sz w:val="22"/>
          <w:szCs w:val="22"/>
          <w:lang w:val="es-ES"/>
        </w:rPr>
        <w:t>Juzgo que se adhiere más que se opone a nuestra</w:t>
      </w:r>
      <w:r>
        <w:rPr>
          <w:rFonts w:ascii="Times New Roman" w:hAnsi="Times New Roman"/>
          <w:sz w:val="22"/>
          <w:szCs w:val="22"/>
          <w:lang w:val="es-ES"/>
        </w:rPr>
        <w:t xml:space="preserve"> </w:t>
      </w:r>
      <w:r w:rsidRPr="00E04B79">
        <w:rPr>
          <w:rFonts w:ascii="Times New Roman" w:hAnsi="Times New Roman"/>
          <w:sz w:val="22"/>
          <w:szCs w:val="22"/>
          <w:lang w:val="es-ES"/>
        </w:rPr>
        <w:t>opinión y razonamiento esta sentencia del Santo Padre;</w:t>
      </w:r>
      <w:r>
        <w:rPr>
          <w:rFonts w:ascii="Times New Roman" w:hAnsi="Times New Roman"/>
          <w:sz w:val="22"/>
          <w:szCs w:val="22"/>
          <w:lang w:val="es-ES"/>
        </w:rPr>
        <w:t xml:space="preserve"> </w:t>
      </w:r>
      <w:r w:rsidRPr="00E04B79">
        <w:rPr>
          <w:rFonts w:ascii="Times New Roman" w:hAnsi="Times New Roman"/>
          <w:sz w:val="22"/>
          <w:szCs w:val="22"/>
          <w:lang w:val="es-ES"/>
        </w:rPr>
        <w:t>al decir manifiestamente que el alma y la razón son una</w:t>
      </w:r>
      <w:r>
        <w:rPr>
          <w:rFonts w:ascii="Times New Roman" w:hAnsi="Times New Roman"/>
          <w:sz w:val="22"/>
          <w:szCs w:val="22"/>
          <w:lang w:val="es-ES"/>
        </w:rPr>
        <w:t xml:space="preserve"> </w:t>
      </w:r>
      <w:r w:rsidRPr="00E04B79">
        <w:rPr>
          <w:rFonts w:ascii="Times New Roman" w:hAnsi="Times New Roman"/>
          <w:sz w:val="22"/>
          <w:szCs w:val="22"/>
          <w:lang w:val="es-ES"/>
        </w:rPr>
        <w:t>misma cosa, quiere decir de hecho que es una la substancia</w:t>
      </w:r>
      <w:r>
        <w:rPr>
          <w:rFonts w:ascii="Times New Roman" w:hAnsi="Times New Roman"/>
          <w:sz w:val="22"/>
          <w:szCs w:val="22"/>
          <w:lang w:val="es-ES"/>
        </w:rPr>
        <w:t xml:space="preserve"> </w:t>
      </w:r>
      <w:r w:rsidRPr="00E04B79">
        <w:rPr>
          <w:rFonts w:ascii="Times New Roman" w:hAnsi="Times New Roman"/>
          <w:sz w:val="22"/>
          <w:szCs w:val="22"/>
          <w:lang w:val="es-ES"/>
        </w:rPr>
        <w:t>de una y otra. Tampoco juzgo sea contrario al aserto que</w:t>
      </w:r>
      <w:r>
        <w:rPr>
          <w:rFonts w:ascii="Times New Roman" w:hAnsi="Times New Roman"/>
          <w:sz w:val="22"/>
          <w:szCs w:val="22"/>
          <w:lang w:val="es-ES"/>
        </w:rPr>
        <w:t xml:space="preserve"> </w:t>
      </w:r>
      <w:r w:rsidRPr="00E04B79">
        <w:rPr>
          <w:rFonts w:ascii="Times New Roman" w:hAnsi="Times New Roman"/>
          <w:sz w:val="22"/>
          <w:szCs w:val="22"/>
          <w:lang w:val="es-ES"/>
        </w:rPr>
        <w:t xml:space="preserve">expuse más arriba; esto es, que una cosa es el alma y </w:t>
      </w:r>
      <w:r>
        <w:rPr>
          <w:rFonts w:ascii="Times New Roman" w:hAnsi="Times New Roman"/>
          <w:sz w:val="22"/>
          <w:szCs w:val="22"/>
          <w:lang w:val="es-ES"/>
        </w:rPr>
        <w:t>o</w:t>
      </w:r>
      <w:r w:rsidRPr="00E04B79">
        <w:rPr>
          <w:rFonts w:ascii="Times New Roman" w:hAnsi="Times New Roman"/>
          <w:sz w:val="22"/>
          <w:szCs w:val="22"/>
          <w:lang w:val="es-ES"/>
        </w:rPr>
        <w:t>tra</w:t>
      </w:r>
      <w:r>
        <w:rPr>
          <w:rFonts w:ascii="Times New Roman" w:hAnsi="Times New Roman"/>
          <w:sz w:val="22"/>
          <w:szCs w:val="22"/>
          <w:lang w:val="es-ES"/>
        </w:rPr>
        <w:t xml:space="preserve"> </w:t>
      </w:r>
      <w:r w:rsidRPr="00E04B79">
        <w:rPr>
          <w:rFonts w:ascii="Times New Roman" w:hAnsi="Times New Roman"/>
          <w:sz w:val="22"/>
          <w:szCs w:val="22"/>
          <w:lang w:val="es-ES"/>
        </w:rPr>
        <w:t>la razón. Fácilmente puede probarse por la misma semejanza.</w:t>
      </w:r>
      <w:r>
        <w:rPr>
          <w:rFonts w:ascii="Times New Roman" w:hAnsi="Times New Roman"/>
          <w:sz w:val="22"/>
          <w:szCs w:val="22"/>
          <w:lang w:val="es-ES"/>
        </w:rPr>
        <w:t xml:space="preserve"> </w:t>
      </w:r>
      <w:r w:rsidRPr="00E04B79">
        <w:rPr>
          <w:rFonts w:ascii="Times New Roman" w:hAnsi="Times New Roman"/>
          <w:sz w:val="22"/>
          <w:szCs w:val="22"/>
          <w:lang w:val="es-ES"/>
        </w:rPr>
        <w:t>Atiende, pues, a qué semejanza acude para entender</w:t>
      </w:r>
      <w:r>
        <w:rPr>
          <w:rFonts w:ascii="Times New Roman" w:hAnsi="Times New Roman"/>
          <w:sz w:val="22"/>
          <w:szCs w:val="22"/>
          <w:lang w:val="es-ES"/>
        </w:rPr>
        <w:t xml:space="preserve"> </w:t>
      </w:r>
      <w:r w:rsidRPr="00E04B79">
        <w:rPr>
          <w:rFonts w:ascii="Times New Roman" w:hAnsi="Times New Roman"/>
          <w:sz w:val="22"/>
          <w:szCs w:val="22"/>
          <w:lang w:val="es-ES"/>
        </w:rPr>
        <w:t>esto de alguna manera. En efecto, ya había anunciado:</w:t>
      </w:r>
      <w:r>
        <w:rPr>
          <w:rFonts w:ascii="Times New Roman" w:hAnsi="Times New Roman"/>
          <w:sz w:val="22"/>
          <w:szCs w:val="22"/>
          <w:lang w:val="es-ES"/>
        </w:rPr>
        <w:t xml:space="preserve"> “</w:t>
      </w:r>
      <w:r w:rsidRPr="00E04B79">
        <w:rPr>
          <w:rFonts w:ascii="Times New Roman" w:hAnsi="Times New Roman"/>
          <w:sz w:val="22"/>
          <w:szCs w:val="22"/>
          <w:lang w:val="es-ES"/>
        </w:rPr>
        <w:t>Uno es Dios Padre, uno Dios Hijo y uno Dios Espíritu</w:t>
      </w:r>
      <w:r>
        <w:rPr>
          <w:rFonts w:ascii="Times New Roman" w:hAnsi="Times New Roman"/>
          <w:sz w:val="22"/>
          <w:szCs w:val="22"/>
          <w:lang w:val="es-ES"/>
        </w:rPr>
        <w:t xml:space="preserve"> </w:t>
      </w:r>
      <w:r w:rsidRPr="00E04B79">
        <w:rPr>
          <w:rFonts w:ascii="Times New Roman" w:hAnsi="Times New Roman"/>
          <w:sz w:val="22"/>
          <w:szCs w:val="22"/>
          <w:lang w:val="es-ES"/>
        </w:rPr>
        <w:t>Santo. No tres dioses, sino un solo Dios. Tres en vocablos,</w:t>
      </w:r>
      <w:r>
        <w:rPr>
          <w:rFonts w:ascii="Times New Roman" w:hAnsi="Times New Roman"/>
          <w:sz w:val="22"/>
          <w:szCs w:val="22"/>
          <w:lang w:val="es-ES"/>
        </w:rPr>
        <w:t xml:space="preserve"> </w:t>
      </w:r>
      <w:r w:rsidRPr="00E04B79">
        <w:rPr>
          <w:rFonts w:ascii="Times New Roman" w:hAnsi="Times New Roman"/>
          <w:sz w:val="22"/>
          <w:szCs w:val="22"/>
          <w:lang w:val="es-ES"/>
        </w:rPr>
        <w:t>uno en la deidad de substancia.</w:t>
      </w:r>
      <w:r>
        <w:rPr>
          <w:rFonts w:ascii="Times New Roman" w:hAnsi="Times New Roman"/>
          <w:sz w:val="22"/>
          <w:szCs w:val="22"/>
          <w:lang w:val="es-ES"/>
        </w:rPr>
        <w:t xml:space="preserve"> </w:t>
      </w:r>
      <w:r w:rsidRPr="00E04B79">
        <w:rPr>
          <w:rFonts w:ascii="Times New Roman" w:hAnsi="Times New Roman"/>
          <w:sz w:val="22"/>
          <w:szCs w:val="22"/>
          <w:lang w:val="es-ES"/>
        </w:rPr>
        <w:t>.</w:t>
      </w:r>
      <w:r>
        <w:rPr>
          <w:rFonts w:ascii="Times New Roman" w:hAnsi="Times New Roman"/>
          <w:sz w:val="22"/>
          <w:szCs w:val="22"/>
          <w:lang w:val="es-ES"/>
        </w:rPr>
        <w:t xml:space="preserve"> </w:t>
      </w:r>
      <w:r w:rsidRPr="00E04B79">
        <w:rPr>
          <w:rFonts w:ascii="Times New Roman" w:hAnsi="Times New Roman"/>
          <w:sz w:val="22"/>
          <w:szCs w:val="22"/>
          <w:lang w:val="es-ES"/>
        </w:rPr>
        <w:t xml:space="preserve">. </w:t>
      </w:r>
      <w:r>
        <w:rPr>
          <w:rFonts w:ascii="Times New Roman" w:hAnsi="Times New Roman"/>
          <w:sz w:val="22"/>
          <w:szCs w:val="22"/>
          <w:lang w:val="es-ES"/>
        </w:rPr>
        <w:t>”</w:t>
      </w:r>
    </w:p>
    <w:p w14:paraId="3D4B8441" w14:textId="77777777" w:rsidR="00EB114E" w:rsidRPr="00E04B79" w:rsidRDefault="00EB114E" w:rsidP="00EB114E">
      <w:pPr>
        <w:autoSpaceDE w:val="0"/>
        <w:autoSpaceDN w:val="0"/>
        <w:adjustRightInd w:val="0"/>
        <w:ind w:hanging="170"/>
        <w:jc w:val="both"/>
        <w:rPr>
          <w:rFonts w:ascii="Times New Roman" w:hAnsi="Times New Roman"/>
          <w:sz w:val="22"/>
          <w:szCs w:val="22"/>
          <w:lang w:val="es-ES"/>
        </w:rPr>
      </w:pPr>
      <w:r w:rsidRPr="00E04B79">
        <w:rPr>
          <w:rFonts w:ascii="Times New Roman" w:hAnsi="Times New Roman"/>
          <w:sz w:val="22"/>
          <w:szCs w:val="22"/>
          <w:lang w:val="es-ES"/>
        </w:rPr>
        <w:t>38. . . . Y para que esto no pareciera absurdo a los herejes,</w:t>
      </w:r>
      <w:r>
        <w:rPr>
          <w:rFonts w:ascii="Times New Roman" w:hAnsi="Times New Roman"/>
          <w:sz w:val="22"/>
          <w:szCs w:val="22"/>
          <w:lang w:val="es-ES"/>
        </w:rPr>
        <w:t xml:space="preserve"> </w:t>
      </w:r>
      <w:r w:rsidRPr="00E04B79">
        <w:rPr>
          <w:rFonts w:ascii="Times New Roman" w:hAnsi="Times New Roman"/>
          <w:sz w:val="22"/>
          <w:szCs w:val="22"/>
          <w:lang w:val="es-ES"/>
        </w:rPr>
        <w:t>contra los que disputaba, por aquella criatura que fue</w:t>
      </w:r>
      <w:r>
        <w:rPr>
          <w:rFonts w:ascii="Times New Roman" w:hAnsi="Times New Roman"/>
          <w:sz w:val="22"/>
          <w:szCs w:val="22"/>
          <w:lang w:val="es-ES"/>
        </w:rPr>
        <w:t xml:space="preserve"> </w:t>
      </w:r>
      <w:r w:rsidRPr="00E04B79">
        <w:rPr>
          <w:rFonts w:ascii="Times New Roman" w:hAnsi="Times New Roman"/>
          <w:sz w:val="22"/>
          <w:szCs w:val="22"/>
          <w:lang w:val="es-ES"/>
        </w:rPr>
        <w:t>criada a imagen de la Trinidad prueba que no había</w:t>
      </w:r>
      <w:r>
        <w:rPr>
          <w:rFonts w:ascii="Times New Roman" w:hAnsi="Times New Roman"/>
          <w:sz w:val="22"/>
          <w:szCs w:val="22"/>
          <w:lang w:val="es-ES"/>
        </w:rPr>
        <w:t xml:space="preserve"> </w:t>
      </w:r>
      <w:r w:rsidRPr="00E04B79">
        <w:rPr>
          <w:rFonts w:ascii="Times New Roman" w:hAnsi="Times New Roman"/>
          <w:sz w:val="22"/>
          <w:szCs w:val="22"/>
          <w:lang w:val="es-ES"/>
        </w:rPr>
        <w:t xml:space="preserve">dicho cosas impropias de la Trinidad. A saber, dijo: </w:t>
      </w:r>
      <w:r>
        <w:rPr>
          <w:rFonts w:ascii="Times New Roman" w:hAnsi="Times New Roman"/>
          <w:sz w:val="22"/>
          <w:szCs w:val="22"/>
          <w:lang w:val="es-ES"/>
        </w:rPr>
        <w:t>“</w:t>
      </w:r>
      <w:r w:rsidRPr="00E04B79">
        <w:rPr>
          <w:rFonts w:ascii="Times New Roman" w:hAnsi="Times New Roman"/>
          <w:sz w:val="22"/>
          <w:szCs w:val="22"/>
          <w:lang w:val="es-ES"/>
        </w:rPr>
        <w:t>Una</w:t>
      </w:r>
      <w:r>
        <w:rPr>
          <w:rFonts w:ascii="Times New Roman" w:hAnsi="Times New Roman"/>
          <w:sz w:val="22"/>
          <w:szCs w:val="22"/>
          <w:lang w:val="es-ES"/>
        </w:rPr>
        <w:t xml:space="preserve"> </w:t>
      </w:r>
      <w:r w:rsidRPr="00E04B79">
        <w:rPr>
          <w:rFonts w:ascii="Times New Roman" w:hAnsi="Times New Roman"/>
          <w:sz w:val="22"/>
          <w:szCs w:val="22"/>
          <w:lang w:val="es-ES"/>
        </w:rPr>
        <w:t>es el alma y otra la razón. Dos en vocablos, uno en substancia.</w:t>
      </w:r>
      <w:r>
        <w:rPr>
          <w:rFonts w:ascii="Times New Roman" w:hAnsi="Times New Roman"/>
          <w:sz w:val="22"/>
          <w:szCs w:val="22"/>
          <w:lang w:val="es-ES"/>
        </w:rPr>
        <w:t xml:space="preserve"> </w:t>
      </w:r>
      <w:r w:rsidRPr="00E04B79">
        <w:rPr>
          <w:rFonts w:ascii="Times New Roman" w:hAnsi="Times New Roman"/>
          <w:sz w:val="22"/>
          <w:szCs w:val="22"/>
          <w:lang w:val="es-ES"/>
        </w:rPr>
        <w:t>Una cosa significa para mí el vocablo alma, otra el vocablo</w:t>
      </w:r>
      <w:r>
        <w:rPr>
          <w:rFonts w:ascii="Times New Roman" w:hAnsi="Times New Roman"/>
          <w:sz w:val="22"/>
          <w:szCs w:val="22"/>
          <w:lang w:val="es-ES"/>
        </w:rPr>
        <w:t xml:space="preserve"> </w:t>
      </w:r>
      <w:r w:rsidRPr="00E04B79">
        <w:rPr>
          <w:rFonts w:ascii="Times New Roman" w:hAnsi="Times New Roman"/>
          <w:sz w:val="22"/>
          <w:szCs w:val="22"/>
          <w:lang w:val="es-ES"/>
        </w:rPr>
        <w:t xml:space="preserve">razón. Pues de una y la misma substancia </w:t>
      </w:r>
      <w:r>
        <w:rPr>
          <w:rFonts w:ascii="Times New Roman" w:hAnsi="Times New Roman"/>
          <w:sz w:val="22"/>
          <w:szCs w:val="22"/>
          <w:lang w:val="es-ES"/>
        </w:rPr>
        <w:t>–</w:t>
      </w:r>
      <w:r w:rsidRPr="00E04B79">
        <w:rPr>
          <w:rFonts w:ascii="Times New Roman" w:hAnsi="Times New Roman"/>
          <w:sz w:val="22"/>
          <w:szCs w:val="22"/>
          <w:lang w:val="es-ES"/>
        </w:rPr>
        <w:t>que</w:t>
      </w:r>
      <w:r>
        <w:rPr>
          <w:rFonts w:ascii="Times New Roman" w:hAnsi="Times New Roman"/>
          <w:sz w:val="22"/>
          <w:szCs w:val="22"/>
          <w:lang w:val="es-ES"/>
        </w:rPr>
        <w:t xml:space="preserve"> </w:t>
      </w:r>
      <w:r w:rsidRPr="00E04B79">
        <w:rPr>
          <w:rFonts w:ascii="Times New Roman" w:hAnsi="Times New Roman"/>
          <w:sz w:val="22"/>
          <w:szCs w:val="22"/>
          <w:lang w:val="es-ES"/>
        </w:rPr>
        <w:t>es el</w:t>
      </w:r>
      <w:r>
        <w:rPr>
          <w:rFonts w:ascii="Times New Roman" w:hAnsi="Times New Roman"/>
          <w:sz w:val="22"/>
          <w:szCs w:val="22"/>
          <w:lang w:val="es-ES"/>
        </w:rPr>
        <w:t xml:space="preserve"> </w:t>
      </w:r>
      <w:r w:rsidRPr="00E04B79">
        <w:rPr>
          <w:rFonts w:ascii="Times New Roman" w:hAnsi="Times New Roman"/>
          <w:sz w:val="22"/>
          <w:szCs w:val="22"/>
          <w:lang w:val="es-ES"/>
        </w:rPr>
        <w:t>alma y la razón</w:t>
      </w:r>
      <w:r>
        <w:rPr>
          <w:rFonts w:ascii="Times New Roman" w:hAnsi="Times New Roman"/>
          <w:sz w:val="22"/>
          <w:szCs w:val="22"/>
          <w:lang w:val="es-ES"/>
        </w:rPr>
        <w:t>–</w:t>
      </w:r>
      <w:r w:rsidRPr="00E04B79">
        <w:rPr>
          <w:rFonts w:ascii="Times New Roman" w:hAnsi="Times New Roman"/>
          <w:sz w:val="22"/>
          <w:szCs w:val="22"/>
          <w:lang w:val="es-ES"/>
        </w:rPr>
        <w:t xml:space="preserve"> este vocablo </w:t>
      </w:r>
      <w:r>
        <w:rPr>
          <w:rFonts w:ascii="Times New Roman" w:hAnsi="Times New Roman"/>
          <w:sz w:val="22"/>
          <w:szCs w:val="22"/>
          <w:lang w:val="es-ES"/>
        </w:rPr>
        <w:t>‘</w:t>
      </w:r>
      <w:r w:rsidRPr="00E04B79">
        <w:rPr>
          <w:rFonts w:ascii="Times New Roman" w:hAnsi="Times New Roman"/>
          <w:sz w:val="22"/>
          <w:szCs w:val="22"/>
          <w:lang w:val="es-ES"/>
        </w:rPr>
        <w:t>alma</w:t>
      </w:r>
      <w:r>
        <w:rPr>
          <w:rFonts w:ascii="Times New Roman" w:hAnsi="Times New Roman"/>
          <w:sz w:val="22"/>
          <w:szCs w:val="22"/>
          <w:lang w:val="es-ES"/>
        </w:rPr>
        <w:t>’</w:t>
      </w:r>
      <w:r w:rsidRPr="00E04B79">
        <w:rPr>
          <w:rFonts w:ascii="Times New Roman" w:hAnsi="Times New Roman"/>
          <w:sz w:val="22"/>
          <w:szCs w:val="22"/>
          <w:lang w:val="es-ES"/>
        </w:rPr>
        <w:t xml:space="preserve"> manifiesta lo que vive,</w:t>
      </w:r>
      <w:r>
        <w:rPr>
          <w:rFonts w:ascii="Times New Roman" w:hAnsi="Times New Roman"/>
          <w:sz w:val="22"/>
          <w:szCs w:val="22"/>
          <w:lang w:val="es-ES"/>
        </w:rPr>
        <w:t xml:space="preserve"> </w:t>
      </w:r>
      <w:r w:rsidRPr="00E04B79">
        <w:rPr>
          <w:rFonts w:ascii="Times New Roman" w:hAnsi="Times New Roman"/>
          <w:sz w:val="22"/>
          <w:szCs w:val="22"/>
          <w:lang w:val="es-ES"/>
        </w:rPr>
        <w:t xml:space="preserve">la </w:t>
      </w:r>
      <w:r>
        <w:rPr>
          <w:rFonts w:ascii="Times New Roman" w:hAnsi="Times New Roman"/>
          <w:sz w:val="22"/>
          <w:szCs w:val="22"/>
          <w:lang w:val="es-ES"/>
        </w:rPr>
        <w:t>‘</w:t>
      </w:r>
      <w:r w:rsidRPr="00E04B79">
        <w:rPr>
          <w:rFonts w:ascii="Times New Roman" w:hAnsi="Times New Roman"/>
          <w:sz w:val="22"/>
          <w:szCs w:val="22"/>
          <w:lang w:val="es-ES"/>
        </w:rPr>
        <w:t>razón</w:t>
      </w:r>
      <w:r>
        <w:rPr>
          <w:rFonts w:ascii="Times New Roman" w:hAnsi="Times New Roman"/>
          <w:sz w:val="22"/>
          <w:szCs w:val="22"/>
          <w:lang w:val="es-ES"/>
        </w:rPr>
        <w:t>’</w:t>
      </w:r>
      <w:r w:rsidRPr="00E04B79">
        <w:rPr>
          <w:rFonts w:ascii="Times New Roman" w:hAnsi="Times New Roman"/>
          <w:sz w:val="22"/>
          <w:szCs w:val="22"/>
          <w:lang w:val="es-ES"/>
        </w:rPr>
        <w:t xml:space="preserve"> lo que discierne.</w:t>
      </w:r>
      <w:r>
        <w:rPr>
          <w:rFonts w:ascii="Times New Roman" w:hAnsi="Times New Roman"/>
          <w:sz w:val="22"/>
          <w:szCs w:val="22"/>
          <w:lang w:val="es-ES"/>
        </w:rPr>
        <w:t>”</w:t>
      </w:r>
      <w:r w:rsidRPr="00E04B79">
        <w:rPr>
          <w:rFonts w:ascii="Times New Roman" w:hAnsi="Times New Roman"/>
          <w:sz w:val="22"/>
          <w:szCs w:val="22"/>
          <w:lang w:val="es-ES"/>
        </w:rPr>
        <w:t xml:space="preserve"> Y esto es lo que dice: </w:t>
      </w:r>
      <w:r>
        <w:rPr>
          <w:rFonts w:ascii="Times New Roman" w:hAnsi="Times New Roman"/>
          <w:sz w:val="22"/>
          <w:szCs w:val="22"/>
          <w:lang w:val="es-ES"/>
        </w:rPr>
        <w:t>“</w:t>
      </w:r>
      <w:r w:rsidRPr="00E04B79">
        <w:rPr>
          <w:rFonts w:ascii="Times New Roman" w:hAnsi="Times New Roman"/>
          <w:sz w:val="22"/>
          <w:szCs w:val="22"/>
          <w:lang w:val="es-ES"/>
        </w:rPr>
        <w:t>En el</w:t>
      </w:r>
      <w:r>
        <w:rPr>
          <w:rFonts w:ascii="Times New Roman" w:hAnsi="Times New Roman"/>
          <w:sz w:val="22"/>
          <w:szCs w:val="22"/>
          <w:lang w:val="es-ES"/>
        </w:rPr>
        <w:t xml:space="preserve"> </w:t>
      </w:r>
      <w:r w:rsidRPr="00E04B79">
        <w:rPr>
          <w:rFonts w:ascii="Times New Roman" w:hAnsi="Times New Roman"/>
          <w:sz w:val="22"/>
          <w:szCs w:val="22"/>
          <w:lang w:val="es-ES"/>
        </w:rPr>
        <w:t>alma está la razón, y una es la razón, pero el alma vive</w:t>
      </w:r>
      <w:r>
        <w:rPr>
          <w:rFonts w:ascii="Times New Roman" w:hAnsi="Times New Roman"/>
          <w:sz w:val="22"/>
          <w:szCs w:val="22"/>
          <w:lang w:val="es-ES"/>
        </w:rPr>
        <w:t>…”</w:t>
      </w:r>
      <w:r w:rsidRPr="00E04B79">
        <w:rPr>
          <w:rFonts w:ascii="Times New Roman" w:hAnsi="Times New Roman"/>
          <w:sz w:val="22"/>
          <w:szCs w:val="22"/>
          <w:lang w:val="es-ES"/>
        </w:rPr>
        <w:t xml:space="preserve"> Es decir, en este vocablo que es el alma se manifiesta aquello</w:t>
      </w:r>
      <w:r>
        <w:rPr>
          <w:rFonts w:ascii="Times New Roman" w:hAnsi="Times New Roman"/>
          <w:sz w:val="22"/>
          <w:szCs w:val="22"/>
          <w:lang w:val="es-ES"/>
        </w:rPr>
        <w:t xml:space="preserve"> </w:t>
      </w:r>
      <w:r w:rsidRPr="00E04B79">
        <w:rPr>
          <w:rFonts w:ascii="Times New Roman" w:hAnsi="Times New Roman"/>
          <w:sz w:val="22"/>
          <w:szCs w:val="22"/>
          <w:lang w:val="es-ES"/>
        </w:rPr>
        <w:t xml:space="preserve">que vive; la razón saborea, o sea, este vocablo </w:t>
      </w:r>
      <w:r>
        <w:rPr>
          <w:rFonts w:ascii="Times New Roman" w:hAnsi="Times New Roman"/>
          <w:sz w:val="22"/>
          <w:szCs w:val="22"/>
          <w:lang w:val="es-ES"/>
        </w:rPr>
        <w:t>“</w:t>
      </w:r>
      <w:r w:rsidRPr="00E04B79">
        <w:rPr>
          <w:rFonts w:ascii="Times New Roman" w:hAnsi="Times New Roman"/>
          <w:sz w:val="22"/>
          <w:szCs w:val="22"/>
          <w:lang w:val="es-ES"/>
        </w:rPr>
        <w:t>razón</w:t>
      </w:r>
      <w:r>
        <w:rPr>
          <w:rFonts w:ascii="Times New Roman" w:hAnsi="Times New Roman"/>
          <w:sz w:val="22"/>
          <w:szCs w:val="22"/>
          <w:lang w:val="es-ES"/>
        </w:rPr>
        <w:t xml:space="preserve">” </w:t>
      </w:r>
      <w:r w:rsidRPr="00E04B79">
        <w:rPr>
          <w:rFonts w:ascii="Times New Roman" w:hAnsi="Times New Roman"/>
          <w:sz w:val="22"/>
          <w:szCs w:val="22"/>
          <w:lang w:val="es-ES"/>
        </w:rPr>
        <w:t xml:space="preserve">manifiesta lo que discierne. Mas cuando se asegura que </w:t>
      </w:r>
      <w:r>
        <w:rPr>
          <w:rFonts w:ascii="Times New Roman" w:hAnsi="Times New Roman"/>
          <w:sz w:val="22"/>
          <w:szCs w:val="22"/>
          <w:lang w:val="es-ES"/>
        </w:rPr>
        <w:t>“</w:t>
      </w:r>
      <w:r w:rsidRPr="00E04B79">
        <w:rPr>
          <w:rFonts w:ascii="Times New Roman" w:hAnsi="Times New Roman"/>
          <w:sz w:val="22"/>
          <w:szCs w:val="22"/>
          <w:lang w:val="es-ES"/>
        </w:rPr>
        <w:t>el</w:t>
      </w:r>
      <w:r>
        <w:rPr>
          <w:rFonts w:ascii="Times New Roman" w:hAnsi="Times New Roman"/>
          <w:sz w:val="22"/>
          <w:szCs w:val="22"/>
          <w:lang w:val="es-ES"/>
        </w:rPr>
        <w:t xml:space="preserve"> </w:t>
      </w:r>
      <w:r w:rsidRPr="00E04B79">
        <w:rPr>
          <w:rFonts w:ascii="Times New Roman" w:hAnsi="Times New Roman"/>
          <w:sz w:val="22"/>
          <w:szCs w:val="22"/>
          <w:lang w:val="es-ES"/>
        </w:rPr>
        <w:t>alma sola importa la vida y la razón la sabiduría</w:t>
      </w:r>
      <w:r>
        <w:rPr>
          <w:rFonts w:ascii="Times New Roman" w:hAnsi="Times New Roman"/>
          <w:sz w:val="22"/>
          <w:szCs w:val="22"/>
          <w:lang w:val="es-ES"/>
        </w:rPr>
        <w:t>”</w:t>
      </w:r>
      <w:r w:rsidRPr="00E04B79">
        <w:rPr>
          <w:rFonts w:ascii="Times New Roman" w:hAnsi="Times New Roman"/>
          <w:sz w:val="22"/>
          <w:szCs w:val="22"/>
          <w:lang w:val="es-ES"/>
        </w:rPr>
        <w:t>, se entiende</w:t>
      </w:r>
      <w:r>
        <w:rPr>
          <w:rFonts w:ascii="Times New Roman" w:hAnsi="Times New Roman"/>
          <w:sz w:val="22"/>
          <w:szCs w:val="22"/>
          <w:lang w:val="es-ES"/>
        </w:rPr>
        <w:t xml:space="preserve"> </w:t>
      </w:r>
      <w:r w:rsidRPr="00E04B79">
        <w:rPr>
          <w:rFonts w:ascii="Times New Roman" w:hAnsi="Times New Roman"/>
          <w:sz w:val="22"/>
          <w:szCs w:val="22"/>
          <w:lang w:val="es-ES"/>
        </w:rPr>
        <w:t>de modo que especialmente la vida pertenece al vocablo</w:t>
      </w:r>
      <w:r>
        <w:rPr>
          <w:rFonts w:ascii="Times New Roman" w:hAnsi="Times New Roman"/>
          <w:sz w:val="22"/>
          <w:szCs w:val="22"/>
          <w:lang w:val="es-ES"/>
        </w:rPr>
        <w:t xml:space="preserve"> </w:t>
      </w:r>
      <w:r w:rsidRPr="00E04B79">
        <w:rPr>
          <w:rFonts w:ascii="Times New Roman" w:hAnsi="Times New Roman"/>
          <w:sz w:val="22"/>
          <w:szCs w:val="22"/>
          <w:lang w:val="es-ES"/>
        </w:rPr>
        <w:t>del alma y al vocablo de la razón atañe la sabiduría, por lo</w:t>
      </w:r>
      <w:r>
        <w:rPr>
          <w:rFonts w:ascii="Times New Roman" w:hAnsi="Times New Roman"/>
          <w:sz w:val="22"/>
          <w:szCs w:val="22"/>
          <w:lang w:val="es-ES"/>
        </w:rPr>
        <w:t xml:space="preserve"> </w:t>
      </w:r>
      <w:r w:rsidRPr="00E04B79">
        <w:rPr>
          <w:rFonts w:ascii="Times New Roman" w:hAnsi="Times New Roman"/>
          <w:sz w:val="22"/>
          <w:szCs w:val="22"/>
          <w:lang w:val="es-ES"/>
        </w:rPr>
        <w:t xml:space="preserve">mismo que la razón es perceptible </w:t>
      </w:r>
      <w:r w:rsidRPr="00E04B79">
        <w:rPr>
          <w:rFonts w:ascii="Times New Roman" w:hAnsi="Times New Roman"/>
          <w:sz w:val="22"/>
          <w:szCs w:val="22"/>
          <w:lang w:val="es-ES"/>
        </w:rPr>
        <w:lastRenderedPageBreak/>
        <w:t>de la sabiduría. Y, con</w:t>
      </w:r>
      <w:r>
        <w:rPr>
          <w:rFonts w:ascii="Times New Roman" w:hAnsi="Times New Roman"/>
          <w:sz w:val="22"/>
          <w:szCs w:val="22"/>
          <w:lang w:val="es-ES"/>
        </w:rPr>
        <w:t xml:space="preserve"> </w:t>
      </w:r>
      <w:r w:rsidRPr="00E04B79">
        <w:rPr>
          <w:rFonts w:ascii="Times New Roman" w:hAnsi="Times New Roman"/>
          <w:sz w:val="22"/>
          <w:szCs w:val="22"/>
          <w:lang w:val="es-ES"/>
        </w:rPr>
        <w:t>todo, una es la vida de ambas, una es la sabiduría de ambas.</w:t>
      </w:r>
    </w:p>
    <w:p w14:paraId="151D9785" w14:textId="77777777" w:rsidR="00EB114E" w:rsidRPr="00E04B79" w:rsidRDefault="00EB114E" w:rsidP="00EB114E">
      <w:pPr>
        <w:autoSpaceDE w:val="0"/>
        <w:autoSpaceDN w:val="0"/>
        <w:adjustRightInd w:val="0"/>
        <w:ind w:hanging="170"/>
        <w:jc w:val="both"/>
        <w:rPr>
          <w:rFonts w:ascii="Times New Roman" w:hAnsi="Times New Roman"/>
          <w:sz w:val="22"/>
          <w:szCs w:val="22"/>
          <w:lang w:val="es-ES"/>
        </w:rPr>
      </w:pPr>
      <w:r w:rsidRPr="00E04B79">
        <w:rPr>
          <w:rFonts w:ascii="Times New Roman" w:hAnsi="Times New Roman"/>
          <w:sz w:val="22"/>
          <w:szCs w:val="22"/>
          <w:lang w:val="es-ES"/>
        </w:rPr>
        <w:t>39.</w:t>
      </w:r>
      <w:r w:rsidRPr="00CC10C6">
        <w:rPr>
          <w:rFonts w:ascii="Times New Roman" w:hAnsi="Times New Roman"/>
          <w:sz w:val="22"/>
          <w:szCs w:val="22"/>
          <w:lang w:val="es-ES"/>
        </w:rPr>
        <w:t xml:space="preserve"> </w:t>
      </w: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E04B79">
        <w:rPr>
          <w:rFonts w:ascii="Times New Roman" w:hAnsi="Times New Roman"/>
          <w:sz w:val="22"/>
          <w:szCs w:val="22"/>
          <w:lang w:val="es-ES"/>
        </w:rPr>
        <w:t>Todavía bulle en mí lo que te dije acerca de que</w:t>
      </w:r>
      <w:r>
        <w:rPr>
          <w:rFonts w:ascii="Times New Roman" w:hAnsi="Times New Roman"/>
          <w:sz w:val="22"/>
          <w:szCs w:val="22"/>
          <w:lang w:val="es-ES"/>
        </w:rPr>
        <w:t xml:space="preserve"> </w:t>
      </w:r>
      <w:r w:rsidRPr="00E04B79">
        <w:rPr>
          <w:rFonts w:ascii="Times New Roman" w:hAnsi="Times New Roman"/>
          <w:sz w:val="22"/>
          <w:szCs w:val="22"/>
          <w:lang w:val="es-ES"/>
        </w:rPr>
        <w:t>el alma y la razón no pueden separarse ni por el pensamiento,</w:t>
      </w:r>
      <w:r>
        <w:rPr>
          <w:rFonts w:ascii="Times New Roman" w:hAnsi="Times New Roman"/>
          <w:sz w:val="22"/>
          <w:szCs w:val="22"/>
          <w:lang w:val="es-ES"/>
        </w:rPr>
        <w:t xml:space="preserve"> </w:t>
      </w:r>
      <w:r w:rsidRPr="00E04B79">
        <w:rPr>
          <w:rFonts w:ascii="Times New Roman" w:hAnsi="Times New Roman"/>
          <w:sz w:val="22"/>
          <w:szCs w:val="22"/>
          <w:lang w:val="es-ES"/>
        </w:rPr>
        <w:t>ni reflexionar sobre la una sin la otra. He aquí, sin embargo,</w:t>
      </w:r>
      <w:r>
        <w:rPr>
          <w:rFonts w:ascii="Times New Roman" w:hAnsi="Times New Roman"/>
          <w:sz w:val="22"/>
          <w:szCs w:val="22"/>
          <w:lang w:val="es-ES"/>
        </w:rPr>
        <w:t xml:space="preserve"> </w:t>
      </w:r>
      <w:r w:rsidRPr="00E04B79">
        <w:rPr>
          <w:rFonts w:ascii="Times New Roman" w:hAnsi="Times New Roman"/>
          <w:sz w:val="22"/>
          <w:szCs w:val="22"/>
          <w:lang w:val="es-ES"/>
        </w:rPr>
        <w:t>cuánto pensamos separadamente de cada una, y</w:t>
      </w:r>
      <w:r>
        <w:rPr>
          <w:rFonts w:ascii="Times New Roman" w:hAnsi="Times New Roman"/>
          <w:sz w:val="22"/>
          <w:szCs w:val="22"/>
          <w:lang w:val="es-ES"/>
        </w:rPr>
        <w:t xml:space="preserve"> </w:t>
      </w:r>
      <w:r w:rsidRPr="00E04B79">
        <w:rPr>
          <w:rFonts w:ascii="Times New Roman" w:hAnsi="Times New Roman"/>
          <w:sz w:val="22"/>
          <w:szCs w:val="22"/>
          <w:lang w:val="es-ES"/>
        </w:rPr>
        <w:t>aquello sobre todo que dijo san Agustín: "Una cosa es el</w:t>
      </w:r>
      <w:r>
        <w:rPr>
          <w:rFonts w:ascii="Times New Roman" w:hAnsi="Times New Roman"/>
          <w:sz w:val="22"/>
          <w:szCs w:val="22"/>
          <w:lang w:val="es-ES"/>
        </w:rPr>
        <w:t xml:space="preserve"> </w:t>
      </w:r>
      <w:r w:rsidRPr="00E04B79">
        <w:rPr>
          <w:rFonts w:ascii="Times New Roman" w:hAnsi="Times New Roman"/>
          <w:sz w:val="22"/>
          <w:szCs w:val="22"/>
          <w:lang w:val="es-ES"/>
        </w:rPr>
        <w:t>alma, otra la razón", asignando a cada una algo que le es</w:t>
      </w:r>
      <w:r>
        <w:rPr>
          <w:rFonts w:ascii="Times New Roman" w:hAnsi="Times New Roman"/>
          <w:sz w:val="22"/>
          <w:szCs w:val="22"/>
          <w:lang w:val="es-ES"/>
        </w:rPr>
        <w:t xml:space="preserve"> </w:t>
      </w:r>
      <w:r w:rsidRPr="00E04B79">
        <w:rPr>
          <w:rFonts w:ascii="Times New Roman" w:hAnsi="Times New Roman"/>
          <w:sz w:val="22"/>
          <w:szCs w:val="22"/>
          <w:lang w:val="es-ES"/>
        </w:rPr>
        <w:t>propio.</w:t>
      </w:r>
    </w:p>
    <w:p w14:paraId="2B4A7DFE" w14:textId="77777777" w:rsidR="00EB114E" w:rsidRPr="00E04B79" w:rsidRDefault="00EB114E" w:rsidP="00EB114E">
      <w:pPr>
        <w:autoSpaceDE w:val="0"/>
        <w:autoSpaceDN w:val="0"/>
        <w:adjustRightInd w:val="0"/>
        <w:ind w:hanging="170"/>
        <w:jc w:val="both"/>
        <w:rPr>
          <w:rFonts w:ascii="Times New Roman" w:hAnsi="Times New Roman"/>
          <w:sz w:val="22"/>
          <w:szCs w:val="22"/>
          <w:lang w:val="es-ES"/>
        </w:rPr>
      </w:pPr>
      <w:r w:rsidRPr="00E04B79">
        <w:rPr>
          <w:rFonts w:ascii="Times New Roman" w:hAnsi="Times New Roman"/>
          <w:sz w:val="22"/>
          <w:szCs w:val="22"/>
          <w:lang w:val="es-ES"/>
        </w:rPr>
        <w:t>40.</w:t>
      </w:r>
      <w:r w:rsidRPr="00E867E3">
        <w:rPr>
          <w:rFonts w:ascii="Times New Roman" w:hAnsi="Times New Roman"/>
          <w:sz w:val="22"/>
          <w:szCs w:val="22"/>
          <w:lang w:val="es-ES"/>
        </w:rPr>
        <w:t xml:space="preserve">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04B79">
        <w:rPr>
          <w:rFonts w:ascii="Times New Roman" w:hAnsi="Times New Roman"/>
          <w:sz w:val="22"/>
          <w:szCs w:val="22"/>
          <w:lang w:val="es-ES"/>
        </w:rPr>
        <w:t>De pasada me parece advertiste lo que dijimos:</w:t>
      </w:r>
      <w:r>
        <w:rPr>
          <w:rFonts w:ascii="Times New Roman" w:hAnsi="Times New Roman"/>
          <w:sz w:val="22"/>
          <w:szCs w:val="22"/>
          <w:lang w:val="es-ES"/>
        </w:rPr>
        <w:t xml:space="preserve"> </w:t>
      </w:r>
      <w:r w:rsidRPr="00E04B79">
        <w:rPr>
          <w:rFonts w:ascii="Times New Roman" w:hAnsi="Times New Roman"/>
          <w:sz w:val="22"/>
          <w:szCs w:val="22"/>
          <w:lang w:val="es-ES"/>
        </w:rPr>
        <w:t>una cosa es, por tanto, pensar del alma, y otra pensar en el</w:t>
      </w:r>
      <w:r>
        <w:rPr>
          <w:rFonts w:ascii="Times New Roman" w:hAnsi="Times New Roman"/>
          <w:sz w:val="22"/>
          <w:szCs w:val="22"/>
          <w:lang w:val="es-ES"/>
        </w:rPr>
        <w:t xml:space="preserve"> </w:t>
      </w:r>
      <w:r w:rsidRPr="00E04B79">
        <w:rPr>
          <w:rFonts w:ascii="Times New Roman" w:hAnsi="Times New Roman"/>
          <w:sz w:val="22"/>
          <w:szCs w:val="22"/>
          <w:lang w:val="es-ES"/>
        </w:rPr>
        <w:t>alma; una cosa pensar de la razón, y otra pensar la razón.</w:t>
      </w:r>
      <w:r>
        <w:rPr>
          <w:rFonts w:ascii="Times New Roman" w:hAnsi="Times New Roman"/>
          <w:sz w:val="22"/>
          <w:szCs w:val="22"/>
          <w:lang w:val="es-ES"/>
        </w:rPr>
        <w:t xml:space="preserve"> </w:t>
      </w:r>
      <w:r w:rsidRPr="00E04B79">
        <w:rPr>
          <w:rFonts w:ascii="Times New Roman" w:hAnsi="Times New Roman"/>
          <w:sz w:val="22"/>
          <w:szCs w:val="22"/>
          <w:lang w:val="es-ES"/>
        </w:rPr>
        <w:t>Porque separadamente podemos pensar de las dos, según</w:t>
      </w:r>
      <w:r>
        <w:rPr>
          <w:rFonts w:ascii="Times New Roman" w:hAnsi="Times New Roman"/>
          <w:sz w:val="22"/>
          <w:szCs w:val="22"/>
          <w:lang w:val="es-ES"/>
        </w:rPr>
        <w:t xml:space="preserve"> </w:t>
      </w:r>
      <w:r w:rsidRPr="00E04B79">
        <w:rPr>
          <w:rFonts w:ascii="Times New Roman" w:hAnsi="Times New Roman"/>
          <w:sz w:val="22"/>
          <w:szCs w:val="22"/>
          <w:lang w:val="es-ES"/>
        </w:rPr>
        <w:t>la diversa significación de los vocablos, no según la identidad</w:t>
      </w:r>
      <w:r>
        <w:rPr>
          <w:rFonts w:ascii="Times New Roman" w:hAnsi="Times New Roman"/>
          <w:sz w:val="22"/>
          <w:szCs w:val="22"/>
          <w:lang w:val="es-ES"/>
        </w:rPr>
        <w:t xml:space="preserve"> </w:t>
      </w:r>
      <w:r w:rsidRPr="00E04B79">
        <w:rPr>
          <w:rFonts w:ascii="Times New Roman" w:hAnsi="Times New Roman"/>
          <w:sz w:val="22"/>
          <w:szCs w:val="22"/>
          <w:lang w:val="es-ES"/>
        </w:rPr>
        <w:t>de la substancia. De ningún modo podemos pensar en</w:t>
      </w:r>
      <w:r>
        <w:rPr>
          <w:rFonts w:ascii="Times New Roman" w:hAnsi="Times New Roman"/>
          <w:sz w:val="22"/>
          <w:szCs w:val="22"/>
          <w:lang w:val="es-ES"/>
        </w:rPr>
        <w:t xml:space="preserve"> </w:t>
      </w:r>
      <w:r w:rsidRPr="00E04B79">
        <w:rPr>
          <w:rFonts w:ascii="Times New Roman" w:hAnsi="Times New Roman"/>
          <w:sz w:val="22"/>
          <w:szCs w:val="22"/>
          <w:lang w:val="es-ES"/>
        </w:rPr>
        <w:t>el alma humana sin la razón, esto es, que no tenga razón,</w:t>
      </w:r>
      <w:r>
        <w:rPr>
          <w:rFonts w:ascii="Times New Roman" w:hAnsi="Times New Roman"/>
          <w:sz w:val="22"/>
          <w:szCs w:val="22"/>
          <w:lang w:val="es-ES"/>
        </w:rPr>
        <w:t xml:space="preserve"> </w:t>
      </w:r>
      <w:r w:rsidRPr="00E04B79">
        <w:rPr>
          <w:rFonts w:ascii="Times New Roman" w:hAnsi="Times New Roman"/>
          <w:sz w:val="22"/>
          <w:szCs w:val="22"/>
          <w:lang w:val="es-ES"/>
        </w:rPr>
        <w:t>así como no puedes pensar en un hombre que no sea</w:t>
      </w:r>
      <w:r>
        <w:rPr>
          <w:rFonts w:ascii="Times New Roman" w:hAnsi="Times New Roman"/>
          <w:sz w:val="22"/>
          <w:szCs w:val="22"/>
          <w:lang w:val="es-ES"/>
        </w:rPr>
        <w:t xml:space="preserve"> </w:t>
      </w:r>
      <w:r w:rsidRPr="00E04B79">
        <w:rPr>
          <w:rFonts w:ascii="Times New Roman" w:hAnsi="Times New Roman"/>
          <w:sz w:val="22"/>
          <w:szCs w:val="22"/>
          <w:lang w:val="es-ES"/>
        </w:rPr>
        <w:t>racional mortal.</w:t>
      </w:r>
    </w:p>
    <w:p w14:paraId="63D04759" w14:textId="77777777" w:rsidR="00EB114E" w:rsidRPr="00E04B79"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E04B79">
        <w:rPr>
          <w:rFonts w:ascii="Times New Roman" w:hAnsi="Times New Roman"/>
          <w:sz w:val="22"/>
          <w:szCs w:val="22"/>
          <w:lang w:val="es-ES"/>
        </w:rPr>
        <w:t>Dime, te ruego, ¿acaso la razón que está en mí es</w:t>
      </w:r>
      <w:r>
        <w:rPr>
          <w:rFonts w:ascii="Times New Roman" w:hAnsi="Times New Roman"/>
          <w:sz w:val="22"/>
          <w:szCs w:val="22"/>
          <w:lang w:val="es-ES"/>
        </w:rPr>
        <w:t xml:space="preserve"> </w:t>
      </w:r>
      <w:r w:rsidRPr="00E04B79">
        <w:rPr>
          <w:rFonts w:ascii="Times New Roman" w:hAnsi="Times New Roman"/>
          <w:sz w:val="22"/>
          <w:szCs w:val="22"/>
          <w:lang w:val="es-ES"/>
        </w:rPr>
        <w:t>otra que la que está en ti?; ¿cada hombre tiene su propia</w:t>
      </w:r>
      <w:r>
        <w:rPr>
          <w:rFonts w:ascii="Times New Roman" w:hAnsi="Times New Roman"/>
          <w:sz w:val="22"/>
          <w:szCs w:val="22"/>
          <w:lang w:val="es-ES"/>
        </w:rPr>
        <w:t xml:space="preserve"> </w:t>
      </w:r>
      <w:r w:rsidRPr="00E04B79">
        <w:rPr>
          <w:rFonts w:ascii="Times New Roman" w:hAnsi="Times New Roman"/>
          <w:sz w:val="22"/>
          <w:szCs w:val="22"/>
          <w:lang w:val="es-ES"/>
        </w:rPr>
        <w:t>razón? Lo cual me gustaría saber asimismo de la memoria</w:t>
      </w:r>
      <w:r>
        <w:rPr>
          <w:rFonts w:ascii="Times New Roman" w:hAnsi="Times New Roman"/>
          <w:sz w:val="22"/>
          <w:szCs w:val="22"/>
          <w:lang w:val="es-ES"/>
        </w:rPr>
        <w:t xml:space="preserve"> </w:t>
      </w:r>
      <w:r w:rsidRPr="00E04B79">
        <w:rPr>
          <w:rFonts w:ascii="Times New Roman" w:hAnsi="Times New Roman"/>
          <w:sz w:val="22"/>
          <w:szCs w:val="22"/>
          <w:lang w:val="es-ES"/>
        </w:rPr>
        <w:t>y de la voluntad.</w:t>
      </w:r>
    </w:p>
    <w:p w14:paraId="484E0583" w14:textId="77777777" w:rsidR="00EB114E" w:rsidRPr="003B0C82" w:rsidRDefault="00EB114E" w:rsidP="00EB114E">
      <w:pPr>
        <w:autoSpaceDE w:val="0"/>
        <w:autoSpaceDN w:val="0"/>
        <w:adjustRightInd w:val="0"/>
        <w:ind w:hanging="170"/>
        <w:jc w:val="both"/>
        <w:rPr>
          <w:rFonts w:ascii="Times New Roman" w:hAnsi="Times New Roman"/>
          <w:sz w:val="22"/>
          <w:szCs w:val="22"/>
          <w:lang w:val="es-ES"/>
        </w:rPr>
      </w:pPr>
      <w:r w:rsidRPr="00E04B79">
        <w:rPr>
          <w:rFonts w:ascii="Times New Roman" w:hAnsi="Times New Roman"/>
          <w:sz w:val="22"/>
          <w:szCs w:val="22"/>
          <w:lang w:val="es-ES"/>
        </w:rPr>
        <w:t>41.</w:t>
      </w:r>
      <w:r w:rsidRPr="00E867E3">
        <w:rPr>
          <w:rFonts w:ascii="Times New Roman" w:hAnsi="Times New Roman"/>
          <w:sz w:val="22"/>
          <w:szCs w:val="22"/>
          <w:lang w:val="es-ES"/>
        </w:rPr>
        <w:t xml:space="preserve">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04B79">
        <w:rPr>
          <w:rFonts w:ascii="Times New Roman" w:hAnsi="Times New Roman"/>
          <w:sz w:val="22"/>
          <w:szCs w:val="22"/>
          <w:lang w:val="es-ES"/>
        </w:rPr>
        <w:t>Me admiro que hayas querido indagar estas</w:t>
      </w:r>
      <w:r>
        <w:rPr>
          <w:rFonts w:ascii="Times New Roman" w:hAnsi="Times New Roman"/>
          <w:sz w:val="22"/>
          <w:szCs w:val="22"/>
          <w:lang w:val="es-ES"/>
        </w:rPr>
        <w:t xml:space="preserve"> </w:t>
      </w:r>
      <w:r w:rsidRPr="00E04B79">
        <w:rPr>
          <w:rFonts w:ascii="Times New Roman" w:hAnsi="Times New Roman"/>
          <w:sz w:val="22"/>
          <w:szCs w:val="22"/>
          <w:lang w:val="es-ES"/>
        </w:rPr>
        <w:t>cosas, cuando ves que uno es de agudísima memoria, otro</w:t>
      </w:r>
      <w:r>
        <w:rPr>
          <w:rFonts w:ascii="Times New Roman" w:hAnsi="Times New Roman"/>
          <w:sz w:val="22"/>
          <w:szCs w:val="22"/>
          <w:lang w:val="es-ES"/>
        </w:rPr>
        <w:t xml:space="preserve"> </w:t>
      </w:r>
      <w:r w:rsidRPr="00E04B79">
        <w:rPr>
          <w:rFonts w:ascii="Times New Roman" w:hAnsi="Times New Roman"/>
          <w:sz w:val="22"/>
          <w:szCs w:val="22"/>
          <w:lang w:val="es-ES"/>
        </w:rPr>
        <w:t>tan olvidadizo, éste de finísimo sentido, aquél tan torpe que</w:t>
      </w:r>
      <w:r>
        <w:rPr>
          <w:rFonts w:ascii="Times New Roman" w:hAnsi="Times New Roman"/>
          <w:sz w:val="22"/>
          <w:szCs w:val="22"/>
          <w:lang w:val="es-ES"/>
        </w:rPr>
        <w:t xml:space="preserve"> </w:t>
      </w:r>
      <w:r w:rsidRPr="003B0C82">
        <w:rPr>
          <w:rFonts w:ascii="Times New Roman" w:hAnsi="Times New Roman"/>
          <w:sz w:val="22"/>
          <w:szCs w:val="22"/>
          <w:lang w:val="es-ES"/>
        </w:rPr>
        <w:t>apenas goza de razón; y, aun más, tantas y tan contrarias</w:t>
      </w:r>
      <w:r>
        <w:rPr>
          <w:rFonts w:ascii="Times New Roman" w:hAnsi="Times New Roman"/>
          <w:sz w:val="22"/>
          <w:szCs w:val="22"/>
          <w:lang w:val="es-ES"/>
        </w:rPr>
        <w:t xml:space="preserve"> </w:t>
      </w:r>
      <w:r w:rsidRPr="003B0C82">
        <w:rPr>
          <w:rFonts w:ascii="Times New Roman" w:hAnsi="Times New Roman"/>
          <w:sz w:val="22"/>
          <w:szCs w:val="22"/>
          <w:lang w:val="es-ES"/>
        </w:rPr>
        <w:t>voluntades de los hombres.</w:t>
      </w:r>
    </w:p>
    <w:p w14:paraId="743646CE" w14:textId="77777777" w:rsidR="00EB114E" w:rsidRPr="003B0C82"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3B0C82">
        <w:rPr>
          <w:rFonts w:ascii="Times New Roman" w:hAnsi="Times New Roman"/>
          <w:sz w:val="22"/>
          <w:szCs w:val="22"/>
          <w:lang w:val="es-ES"/>
        </w:rPr>
        <w:t>Aparentas no haber entendido lo que te dije. No juzgué</w:t>
      </w:r>
      <w:r>
        <w:rPr>
          <w:rFonts w:ascii="Times New Roman" w:hAnsi="Times New Roman"/>
          <w:sz w:val="22"/>
          <w:szCs w:val="22"/>
          <w:lang w:val="es-ES"/>
        </w:rPr>
        <w:t xml:space="preserve"> </w:t>
      </w:r>
      <w:r w:rsidRPr="003B0C82">
        <w:rPr>
          <w:rFonts w:ascii="Times New Roman" w:hAnsi="Times New Roman"/>
          <w:sz w:val="22"/>
          <w:szCs w:val="22"/>
          <w:lang w:val="es-ES"/>
        </w:rPr>
        <w:t>indagar del vicio o virtud de la razón y demás cosas,</w:t>
      </w:r>
      <w:r>
        <w:rPr>
          <w:rFonts w:ascii="Times New Roman" w:hAnsi="Times New Roman"/>
          <w:sz w:val="22"/>
          <w:szCs w:val="22"/>
          <w:lang w:val="es-ES"/>
        </w:rPr>
        <w:t xml:space="preserve"> </w:t>
      </w:r>
      <w:r w:rsidRPr="003B0C82">
        <w:rPr>
          <w:rFonts w:ascii="Times New Roman" w:hAnsi="Times New Roman"/>
          <w:sz w:val="22"/>
          <w:szCs w:val="22"/>
          <w:lang w:val="es-ES"/>
        </w:rPr>
        <w:t>sino de la naturaleza por la cual el hombre se llama racional.</w:t>
      </w:r>
      <w:r>
        <w:rPr>
          <w:rFonts w:ascii="Times New Roman" w:hAnsi="Times New Roman"/>
          <w:sz w:val="22"/>
          <w:szCs w:val="22"/>
          <w:lang w:val="es-ES"/>
        </w:rPr>
        <w:t xml:space="preserve"> </w:t>
      </w:r>
      <w:r w:rsidRPr="003B0C82">
        <w:rPr>
          <w:rFonts w:ascii="Times New Roman" w:hAnsi="Times New Roman"/>
          <w:sz w:val="22"/>
          <w:szCs w:val="22"/>
          <w:lang w:val="es-ES"/>
        </w:rPr>
        <w:t>Es decir, si la razón por la cual somos racionales es una para</w:t>
      </w:r>
      <w:r>
        <w:rPr>
          <w:rFonts w:ascii="Times New Roman" w:hAnsi="Times New Roman"/>
          <w:sz w:val="22"/>
          <w:szCs w:val="22"/>
          <w:lang w:val="es-ES"/>
        </w:rPr>
        <w:t xml:space="preserve"> </w:t>
      </w:r>
      <w:r w:rsidRPr="003B0C82">
        <w:rPr>
          <w:rFonts w:ascii="Times New Roman" w:hAnsi="Times New Roman"/>
          <w:sz w:val="22"/>
          <w:szCs w:val="22"/>
          <w:lang w:val="es-ES"/>
        </w:rPr>
        <w:t>todos, o una para cada uno.</w:t>
      </w:r>
    </w:p>
    <w:p w14:paraId="61475355" w14:textId="77777777" w:rsidR="00EB114E" w:rsidRPr="003B0C82" w:rsidRDefault="00EB114E" w:rsidP="00EB114E">
      <w:pPr>
        <w:autoSpaceDE w:val="0"/>
        <w:autoSpaceDN w:val="0"/>
        <w:adjustRightInd w:val="0"/>
        <w:ind w:hanging="170"/>
        <w:jc w:val="both"/>
        <w:rPr>
          <w:rFonts w:ascii="Times New Roman" w:hAnsi="Times New Roman"/>
          <w:sz w:val="22"/>
          <w:szCs w:val="22"/>
          <w:lang w:val="es-ES"/>
        </w:rPr>
      </w:pPr>
      <w:r w:rsidRPr="003B0C82">
        <w:rPr>
          <w:rFonts w:ascii="Times New Roman" w:hAnsi="Times New Roman"/>
          <w:sz w:val="22"/>
          <w:szCs w:val="22"/>
          <w:lang w:val="es-ES"/>
        </w:rPr>
        <w:t>42.</w:t>
      </w:r>
      <w:r w:rsidRPr="00E867E3">
        <w:rPr>
          <w:rFonts w:ascii="Times New Roman" w:hAnsi="Times New Roman"/>
          <w:sz w:val="22"/>
          <w:szCs w:val="22"/>
          <w:lang w:val="es-ES"/>
        </w:rPr>
        <w:t xml:space="preserve">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3B0C82">
        <w:rPr>
          <w:rFonts w:ascii="Times New Roman" w:hAnsi="Times New Roman"/>
          <w:sz w:val="22"/>
          <w:szCs w:val="22"/>
          <w:lang w:val="es-ES"/>
        </w:rPr>
        <w:t>Sabía que querías forzarme, pero no lo hagas,</w:t>
      </w:r>
      <w:r>
        <w:rPr>
          <w:rFonts w:ascii="Times New Roman" w:hAnsi="Times New Roman"/>
          <w:sz w:val="22"/>
          <w:szCs w:val="22"/>
          <w:lang w:val="es-ES"/>
        </w:rPr>
        <w:t xml:space="preserve"> </w:t>
      </w:r>
      <w:r w:rsidRPr="003B0C82">
        <w:rPr>
          <w:rFonts w:ascii="Times New Roman" w:hAnsi="Times New Roman"/>
          <w:sz w:val="22"/>
          <w:szCs w:val="22"/>
          <w:lang w:val="es-ES"/>
        </w:rPr>
        <w:t>te lo suplico. El abismo es profundo en demasía, porque</w:t>
      </w:r>
      <w:r>
        <w:rPr>
          <w:rFonts w:ascii="Times New Roman" w:hAnsi="Times New Roman"/>
          <w:sz w:val="22"/>
          <w:szCs w:val="22"/>
          <w:lang w:val="es-ES"/>
        </w:rPr>
        <w:t xml:space="preserve"> </w:t>
      </w:r>
      <w:r w:rsidRPr="003B0C82">
        <w:rPr>
          <w:rFonts w:ascii="Times New Roman" w:hAnsi="Times New Roman"/>
          <w:sz w:val="22"/>
          <w:szCs w:val="22"/>
          <w:lang w:val="es-ES"/>
        </w:rPr>
        <w:t>aunque haya quizás alguien que lo desenvuelva, apenas se</w:t>
      </w:r>
      <w:r>
        <w:rPr>
          <w:rFonts w:ascii="Times New Roman" w:hAnsi="Times New Roman"/>
          <w:sz w:val="22"/>
          <w:szCs w:val="22"/>
          <w:lang w:val="es-ES"/>
        </w:rPr>
        <w:t xml:space="preserve"> </w:t>
      </w:r>
      <w:r w:rsidRPr="003B0C82">
        <w:rPr>
          <w:rFonts w:ascii="Times New Roman" w:hAnsi="Times New Roman"/>
          <w:sz w:val="22"/>
          <w:szCs w:val="22"/>
          <w:lang w:val="es-ES"/>
        </w:rPr>
        <w:t>encontrará quien lo entienda. Pues, aunque dijese que una</w:t>
      </w:r>
      <w:r>
        <w:rPr>
          <w:rFonts w:ascii="Times New Roman" w:hAnsi="Times New Roman"/>
          <w:sz w:val="22"/>
          <w:szCs w:val="22"/>
          <w:lang w:val="es-ES"/>
        </w:rPr>
        <w:t xml:space="preserve"> </w:t>
      </w:r>
      <w:r w:rsidRPr="003B0C82">
        <w:rPr>
          <w:rFonts w:ascii="Times New Roman" w:hAnsi="Times New Roman"/>
          <w:sz w:val="22"/>
          <w:szCs w:val="22"/>
          <w:lang w:val="es-ES"/>
        </w:rPr>
        <w:t xml:space="preserve">sola es la razón de todos, </w:t>
      </w:r>
      <w:r w:rsidRPr="003B0C82">
        <w:rPr>
          <w:rFonts w:ascii="Times New Roman" w:hAnsi="Times New Roman"/>
          <w:sz w:val="22"/>
          <w:szCs w:val="22"/>
          <w:lang w:val="es-ES"/>
        </w:rPr>
        <w:lastRenderedPageBreak/>
        <w:t>estarías dispuesto para inferir</w:t>
      </w:r>
      <w:r>
        <w:rPr>
          <w:rFonts w:ascii="Times New Roman" w:hAnsi="Times New Roman"/>
          <w:sz w:val="22"/>
          <w:szCs w:val="22"/>
          <w:lang w:val="es-ES"/>
        </w:rPr>
        <w:t xml:space="preserve"> </w:t>
      </w:r>
      <w:r w:rsidRPr="003B0C82">
        <w:rPr>
          <w:rFonts w:ascii="Times New Roman" w:hAnsi="Times New Roman"/>
          <w:sz w:val="22"/>
          <w:szCs w:val="22"/>
          <w:lang w:val="es-ES"/>
        </w:rPr>
        <w:t>que una es el alma de todos. Si una para cada un</w:t>
      </w:r>
      <w:r>
        <w:rPr>
          <w:rFonts w:ascii="Times New Roman" w:hAnsi="Times New Roman"/>
          <w:sz w:val="22"/>
          <w:szCs w:val="22"/>
          <w:lang w:val="es-ES"/>
        </w:rPr>
        <w:t>o</w:t>
      </w:r>
      <w:r w:rsidRPr="003B0C82">
        <w:rPr>
          <w:rFonts w:ascii="Times New Roman" w:hAnsi="Times New Roman"/>
          <w:sz w:val="22"/>
          <w:szCs w:val="22"/>
          <w:lang w:val="es-ES"/>
        </w:rPr>
        <w:t>,</w:t>
      </w:r>
      <w:r>
        <w:rPr>
          <w:rFonts w:ascii="Times New Roman" w:hAnsi="Times New Roman"/>
          <w:sz w:val="22"/>
          <w:szCs w:val="22"/>
          <w:lang w:val="es-ES"/>
        </w:rPr>
        <w:t xml:space="preserve"> </w:t>
      </w:r>
      <w:r w:rsidRPr="003B0C82">
        <w:rPr>
          <w:rFonts w:ascii="Times New Roman" w:hAnsi="Times New Roman"/>
          <w:sz w:val="22"/>
          <w:szCs w:val="22"/>
          <w:lang w:val="es-ES"/>
        </w:rPr>
        <w:t>quizá no podré explicar cómo una sea la razón por la cual</w:t>
      </w:r>
      <w:r>
        <w:rPr>
          <w:rFonts w:ascii="Times New Roman" w:hAnsi="Times New Roman"/>
          <w:sz w:val="22"/>
          <w:szCs w:val="22"/>
          <w:lang w:val="es-ES"/>
        </w:rPr>
        <w:t xml:space="preserve"> </w:t>
      </w:r>
      <w:r w:rsidRPr="003B0C82">
        <w:rPr>
          <w:rFonts w:ascii="Times New Roman" w:hAnsi="Times New Roman"/>
          <w:sz w:val="22"/>
          <w:szCs w:val="22"/>
          <w:lang w:val="es-ES"/>
        </w:rPr>
        <w:t>veo que las cosas verdaderas sean preferidas a las falsas,</w:t>
      </w:r>
      <w:r>
        <w:rPr>
          <w:rFonts w:ascii="Times New Roman" w:hAnsi="Times New Roman"/>
          <w:sz w:val="22"/>
          <w:szCs w:val="22"/>
          <w:lang w:val="es-ES"/>
        </w:rPr>
        <w:t xml:space="preserve"> </w:t>
      </w:r>
      <w:r w:rsidRPr="003B0C82">
        <w:rPr>
          <w:rFonts w:ascii="Times New Roman" w:hAnsi="Times New Roman"/>
          <w:sz w:val="22"/>
          <w:szCs w:val="22"/>
          <w:lang w:val="es-ES"/>
        </w:rPr>
        <w:t>otra por la cual tú contemplas estas mismas cosas. Aquí está</w:t>
      </w:r>
      <w:r>
        <w:rPr>
          <w:rFonts w:ascii="Times New Roman" w:hAnsi="Times New Roman"/>
          <w:sz w:val="22"/>
          <w:szCs w:val="22"/>
          <w:lang w:val="es-ES"/>
        </w:rPr>
        <w:t xml:space="preserve"> </w:t>
      </w:r>
      <w:r w:rsidRPr="003B0C82">
        <w:rPr>
          <w:rFonts w:ascii="Times New Roman" w:hAnsi="Times New Roman"/>
          <w:sz w:val="22"/>
          <w:szCs w:val="22"/>
          <w:lang w:val="es-ES"/>
        </w:rPr>
        <w:t>por qué san Agustín frenó al joven Adeodato en su búsqueda</w:t>
      </w:r>
      <w:r>
        <w:rPr>
          <w:rFonts w:ascii="Times New Roman" w:hAnsi="Times New Roman"/>
          <w:sz w:val="22"/>
          <w:szCs w:val="22"/>
          <w:lang w:val="es-ES"/>
        </w:rPr>
        <w:t xml:space="preserve"> </w:t>
      </w:r>
      <w:r w:rsidRPr="003B0C82">
        <w:rPr>
          <w:rFonts w:ascii="Times New Roman" w:hAnsi="Times New Roman"/>
          <w:sz w:val="22"/>
          <w:szCs w:val="22"/>
          <w:lang w:val="es-ES"/>
        </w:rPr>
        <w:t>de esta cuestión, afirmando con referencia al número de</w:t>
      </w:r>
      <w:r>
        <w:rPr>
          <w:rFonts w:ascii="Times New Roman" w:hAnsi="Times New Roman"/>
          <w:sz w:val="22"/>
          <w:szCs w:val="22"/>
          <w:lang w:val="es-ES"/>
        </w:rPr>
        <w:t xml:space="preserve"> </w:t>
      </w:r>
      <w:r w:rsidRPr="003B0C82">
        <w:rPr>
          <w:rFonts w:ascii="Times New Roman" w:hAnsi="Times New Roman"/>
          <w:sz w:val="22"/>
          <w:szCs w:val="22"/>
          <w:lang w:val="es-ES"/>
        </w:rPr>
        <w:t xml:space="preserve">almas: "No </w:t>
      </w:r>
      <w:r>
        <w:rPr>
          <w:rFonts w:ascii="Times New Roman" w:hAnsi="Times New Roman"/>
          <w:sz w:val="22"/>
          <w:szCs w:val="22"/>
          <w:lang w:val="es-ES"/>
        </w:rPr>
        <w:t>s</w:t>
      </w:r>
      <w:r w:rsidRPr="003B0C82">
        <w:rPr>
          <w:rFonts w:ascii="Times New Roman" w:hAnsi="Times New Roman"/>
          <w:sz w:val="22"/>
          <w:szCs w:val="22"/>
          <w:lang w:val="es-ES"/>
        </w:rPr>
        <w:t>é cómo puedo responderte. Si digo que el alma</w:t>
      </w:r>
      <w:r>
        <w:rPr>
          <w:rFonts w:ascii="Times New Roman" w:hAnsi="Times New Roman"/>
          <w:sz w:val="22"/>
          <w:szCs w:val="22"/>
          <w:lang w:val="es-ES"/>
        </w:rPr>
        <w:t xml:space="preserve"> </w:t>
      </w:r>
      <w:r w:rsidRPr="003B0C82">
        <w:rPr>
          <w:rFonts w:ascii="Times New Roman" w:hAnsi="Times New Roman"/>
          <w:sz w:val="22"/>
          <w:szCs w:val="22"/>
          <w:lang w:val="es-ES"/>
        </w:rPr>
        <w:t>es una, te turbarías, porque en uno es bienaventurada y en</w:t>
      </w:r>
      <w:r>
        <w:rPr>
          <w:rFonts w:ascii="Times New Roman" w:hAnsi="Times New Roman"/>
          <w:sz w:val="22"/>
          <w:szCs w:val="22"/>
          <w:lang w:val="es-ES"/>
        </w:rPr>
        <w:t xml:space="preserve"> </w:t>
      </w:r>
      <w:r w:rsidRPr="003B0C82">
        <w:rPr>
          <w:rFonts w:ascii="Times New Roman" w:hAnsi="Times New Roman"/>
          <w:sz w:val="22"/>
          <w:szCs w:val="22"/>
          <w:lang w:val="es-ES"/>
        </w:rPr>
        <w:t>otro miserable; tampoco puede ser una al mismo tiempo</w:t>
      </w:r>
      <w:r>
        <w:rPr>
          <w:rFonts w:ascii="Times New Roman" w:hAnsi="Times New Roman"/>
          <w:sz w:val="22"/>
          <w:szCs w:val="22"/>
          <w:lang w:val="es-ES"/>
        </w:rPr>
        <w:t xml:space="preserve"> </w:t>
      </w:r>
      <w:r w:rsidRPr="003B0C82">
        <w:rPr>
          <w:rFonts w:ascii="Times New Roman" w:hAnsi="Times New Roman"/>
          <w:sz w:val="22"/>
          <w:szCs w:val="22"/>
          <w:lang w:val="es-ES"/>
        </w:rPr>
        <w:t>bienaventur</w:t>
      </w:r>
      <w:r>
        <w:rPr>
          <w:rFonts w:ascii="Times New Roman" w:hAnsi="Times New Roman"/>
          <w:sz w:val="22"/>
          <w:szCs w:val="22"/>
          <w:lang w:val="es-ES"/>
        </w:rPr>
        <w:t>a</w:t>
      </w:r>
      <w:r w:rsidRPr="003B0C82">
        <w:rPr>
          <w:rFonts w:ascii="Times New Roman" w:hAnsi="Times New Roman"/>
          <w:sz w:val="22"/>
          <w:szCs w:val="22"/>
          <w:lang w:val="es-ES"/>
        </w:rPr>
        <w:t>da y miserable. Si aseguro que es una y muchas</w:t>
      </w:r>
      <w:r>
        <w:rPr>
          <w:rFonts w:ascii="Times New Roman" w:hAnsi="Times New Roman"/>
          <w:sz w:val="22"/>
          <w:szCs w:val="22"/>
          <w:lang w:val="es-ES"/>
        </w:rPr>
        <w:t xml:space="preserve"> </w:t>
      </w:r>
      <w:r w:rsidRPr="003B0C82">
        <w:rPr>
          <w:rFonts w:ascii="Times New Roman" w:hAnsi="Times New Roman"/>
          <w:sz w:val="22"/>
          <w:szCs w:val="22"/>
          <w:lang w:val="es-ES"/>
        </w:rPr>
        <w:t>al mismo tiempo, te reirás, y no encuentro el modo fácil de</w:t>
      </w:r>
      <w:r>
        <w:rPr>
          <w:rFonts w:ascii="Times New Roman" w:hAnsi="Times New Roman"/>
          <w:sz w:val="22"/>
          <w:szCs w:val="22"/>
          <w:lang w:val="es-ES"/>
        </w:rPr>
        <w:t xml:space="preserve"> </w:t>
      </w:r>
      <w:r w:rsidRPr="003B0C82">
        <w:rPr>
          <w:rFonts w:ascii="Times New Roman" w:hAnsi="Times New Roman"/>
          <w:sz w:val="22"/>
          <w:szCs w:val="22"/>
          <w:lang w:val="es-ES"/>
        </w:rPr>
        <w:t>reprimir tu risa. Si afirmo que solamente son muchas, me</w:t>
      </w:r>
      <w:r>
        <w:rPr>
          <w:rFonts w:ascii="Times New Roman" w:hAnsi="Times New Roman"/>
          <w:sz w:val="22"/>
          <w:szCs w:val="22"/>
          <w:lang w:val="es-ES"/>
        </w:rPr>
        <w:t xml:space="preserve"> </w:t>
      </w:r>
      <w:r w:rsidRPr="003B0C82">
        <w:rPr>
          <w:rFonts w:ascii="Times New Roman" w:hAnsi="Times New Roman"/>
          <w:sz w:val="22"/>
          <w:szCs w:val="22"/>
          <w:lang w:val="es-ES"/>
        </w:rPr>
        <w:t>reiré yo mismo y no me soportaré menos a mí que a ti. Oye,</w:t>
      </w:r>
      <w:r>
        <w:rPr>
          <w:rFonts w:ascii="Times New Roman" w:hAnsi="Times New Roman"/>
          <w:sz w:val="22"/>
          <w:szCs w:val="22"/>
          <w:lang w:val="es-ES"/>
        </w:rPr>
        <w:t xml:space="preserve"> </w:t>
      </w:r>
      <w:r w:rsidRPr="003B0C82">
        <w:rPr>
          <w:rFonts w:ascii="Times New Roman" w:hAnsi="Times New Roman"/>
          <w:sz w:val="22"/>
          <w:szCs w:val="22"/>
          <w:lang w:val="es-ES"/>
        </w:rPr>
        <w:t>pues, lo que te garantizo que puedes oír bien de mí. Pero</w:t>
      </w:r>
      <w:r>
        <w:rPr>
          <w:rFonts w:ascii="Times New Roman" w:hAnsi="Times New Roman"/>
          <w:sz w:val="22"/>
          <w:szCs w:val="22"/>
          <w:lang w:val="es-ES"/>
        </w:rPr>
        <w:t xml:space="preserve"> </w:t>
      </w:r>
      <w:r w:rsidRPr="003B0C82">
        <w:rPr>
          <w:rFonts w:ascii="Times New Roman" w:hAnsi="Times New Roman"/>
          <w:sz w:val="22"/>
          <w:szCs w:val="22"/>
          <w:lang w:val="es-ES"/>
        </w:rPr>
        <w:t>aquello que resulte oneroso para los dos o para uno de los</w:t>
      </w:r>
      <w:r>
        <w:rPr>
          <w:rFonts w:ascii="Times New Roman" w:hAnsi="Times New Roman"/>
          <w:sz w:val="22"/>
          <w:szCs w:val="22"/>
          <w:lang w:val="es-ES"/>
        </w:rPr>
        <w:t xml:space="preserve"> </w:t>
      </w:r>
      <w:r w:rsidRPr="003B0C82">
        <w:rPr>
          <w:rFonts w:ascii="Times New Roman" w:hAnsi="Times New Roman"/>
          <w:sz w:val="22"/>
          <w:szCs w:val="22"/>
          <w:lang w:val="es-ES"/>
        </w:rPr>
        <w:t>dos, no lo quieras imponer para que no nos oprima.</w:t>
      </w:r>
      <w:r>
        <w:rPr>
          <w:rFonts w:ascii="Times New Roman" w:hAnsi="Times New Roman"/>
          <w:sz w:val="22"/>
          <w:szCs w:val="22"/>
          <w:lang w:val="es-ES"/>
        </w:rPr>
        <w:t>”</w:t>
      </w:r>
      <w:r>
        <w:rPr>
          <w:rStyle w:val="Refdenotaalpie"/>
          <w:rFonts w:ascii="Times New Roman" w:hAnsi="Times New Roman"/>
          <w:sz w:val="22"/>
          <w:szCs w:val="22"/>
          <w:lang w:val="es-ES"/>
        </w:rPr>
        <w:footnoteReference w:id="686"/>
      </w:r>
    </w:p>
    <w:p w14:paraId="0854BF85" w14:textId="77777777" w:rsidR="00EB114E" w:rsidRPr="003B0C82" w:rsidRDefault="00EB114E" w:rsidP="00EB114E">
      <w:pPr>
        <w:autoSpaceDE w:val="0"/>
        <w:autoSpaceDN w:val="0"/>
        <w:adjustRightInd w:val="0"/>
        <w:ind w:hanging="170"/>
        <w:jc w:val="both"/>
        <w:rPr>
          <w:rFonts w:ascii="Times New Roman" w:hAnsi="Times New Roman"/>
          <w:sz w:val="22"/>
          <w:szCs w:val="22"/>
          <w:lang w:val="es-ES"/>
        </w:rPr>
      </w:pPr>
      <w:r w:rsidRPr="003B0C82">
        <w:rPr>
          <w:rFonts w:ascii="Times New Roman" w:hAnsi="Times New Roman"/>
          <w:sz w:val="22"/>
          <w:szCs w:val="22"/>
          <w:lang w:val="es-ES"/>
        </w:rPr>
        <w:t>43.</w:t>
      </w:r>
      <w:r w:rsidRPr="00CC10C6">
        <w:rPr>
          <w:rFonts w:ascii="Times New Roman" w:hAnsi="Times New Roman"/>
          <w:sz w:val="22"/>
          <w:szCs w:val="22"/>
          <w:lang w:val="es-ES"/>
        </w:rPr>
        <w:t xml:space="preserve"> </w:t>
      </w: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3B0C82">
        <w:rPr>
          <w:rFonts w:ascii="Times New Roman" w:hAnsi="Times New Roman"/>
          <w:sz w:val="22"/>
          <w:szCs w:val="22"/>
          <w:lang w:val="es-ES"/>
        </w:rPr>
        <w:t>¿Qué significa esto? Parece totalmente querer que</w:t>
      </w:r>
      <w:r>
        <w:rPr>
          <w:rFonts w:ascii="Times New Roman" w:hAnsi="Times New Roman"/>
          <w:sz w:val="22"/>
          <w:szCs w:val="22"/>
          <w:lang w:val="es-ES"/>
        </w:rPr>
        <w:t xml:space="preserve"> </w:t>
      </w:r>
      <w:r w:rsidRPr="003B0C82">
        <w:rPr>
          <w:rFonts w:ascii="Times New Roman" w:hAnsi="Times New Roman"/>
          <w:sz w:val="22"/>
          <w:szCs w:val="22"/>
          <w:lang w:val="es-ES"/>
        </w:rPr>
        <w:t>el alma sea una o muchas y una. ¿Quién soporta esto?</w:t>
      </w:r>
    </w:p>
    <w:p w14:paraId="36440A6A" w14:textId="77777777" w:rsidR="00EB114E" w:rsidRPr="003B0C82"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3B0C82">
        <w:rPr>
          <w:rFonts w:ascii="Times New Roman" w:hAnsi="Times New Roman"/>
          <w:sz w:val="22"/>
          <w:szCs w:val="22"/>
          <w:lang w:val="es-ES"/>
        </w:rPr>
        <w:t>No te espantes. Ciertamente, en Jerusalén, cuando</w:t>
      </w:r>
      <w:r>
        <w:rPr>
          <w:rFonts w:ascii="Times New Roman" w:hAnsi="Times New Roman"/>
          <w:sz w:val="22"/>
          <w:szCs w:val="22"/>
          <w:lang w:val="es-ES"/>
        </w:rPr>
        <w:t xml:space="preserve"> </w:t>
      </w:r>
      <w:r w:rsidRPr="003B0C82">
        <w:rPr>
          <w:rFonts w:ascii="Times New Roman" w:hAnsi="Times New Roman"/>
          <w:sz w:val="22"/>
          <w:szCs w:val="22"/>
          <w:lang w:val="es-ES"/>
        </w:rPr>
        <w:t>estaba reunida una gran multitud de creyentes, aunque cada</w:t>
      </w:r>
      <w:r>
        <w:rPr>
          <w:rFonts w:ascii="Times New Roman" w:hAnsi="Times New Roman"/>
          <w:sz w:val="22"/>
          <w:szCs w:val="22"/>
          <w:lang w:val="es-ES"/>
        </w:rPr>
        <w:t xml:space="preserve"> </w:t>
      </w:r>
      <w:r w:rsidRPr="003B0C82">
        <w:rPr>
          <w:rFonts w:ascii="Times New Roman" w:hAnsi="Times New Roman"/>
          <w:sz w:val="22"/>
          <w:szCs w:val="22"/>
          <w:lang w:val="es-ES"/>
        </w:rPr>
        <w:t>uno de ellos tuviera su alma, se dijo no obstante de la</w:t>
      </w:r>
      <w:r>
        <w:rPr>
          <w:rFonts w:ascii="Times New Roman" w:hAnsi="Times New Roman"/>
          <w:sz w:val="22"/>
          <w:szCs w:val="22"/>
          <w:lang w:val="es-ES"/>
        </w:rPr>
        <w:t xml:space="preserve"> </w:t>
      </w:r>
      <w:r w:rsidRPr="003B0C82">
        <w:rPr>
          <w:rFonts w:ascii="Times New Roman" w:hAnsi="Times New Roman"/>
          <w:sz w:val="22"/>
          <w:szCs w:val="22"/>
          <w:lang w:val="es-ES"/>
        </w:rPr>
        <w:t>multitud de creyentes que tenían un solo corazón y una sola</w:t>
      </w:r>
      <w:r>
        <w:rPr>
          <w:rFonts w:ascii="Times New Roman" w:hAnsi="Times New Roman"/>
          <w:sz w:val="22"/>
          <w:szCs w:val="22"/>
          <w:lang w:val="es-ES"/>
        </w:rPr>
        <w:t xml:space="preserve"> </w:t>
      </w:r>
      <w:r w:rsidRPr="003B0C82">
        <w:rPr>
          <w:rFonts w:ascii="Times New Roman" w:hAnsi="Times New Roman"/>
          <w:sz w:val="22"/>
          <w:szCs w:val="22"/>
          <w:lang w:val="es-ES"/>
        </w:rPr>
        <w:t>alma. Así, por consiguiente, si te agrada, salgamos de esta</w:t>
      </w:r>
      <w:r>
        <w:rPr>
          <w:rFonts w:ascii="Times New Roman" w:hAnsi="Times New Roman"/>
          <w:sz w:val="22"/>
          <w:szCs w:val="22"/>
          <w:lang w:val="es-ES"/>
        </w:rPr>
        <w:t xml:space="preserve"> </w:t>
      </w:r>
      <w:r w:rsidRPr="003B0C82">
        <w:rPr>
          <w:rFonts w:ascii="Times New Roman" w:hAnsi="Times New Roman"/>
          <w:sz w:val="22"/>
          <w:szCs w:val="22"/>
          <w:lang w:val="es-ES"/>
        </w:rPr>
        <w:t>profundidad y quedémonos con la simplicidad de la sentencia;</w:t>
      </w:r>
      <w:r>
        <w:rPr>
          <w:rFonts w:ascii="Times New Roman" w:hAnsi="Times New Roman"/>
          <w:sz w:val="22"/>
          <w:szCs w:val="22"/>
          <w:lang w:val="es-ES"/>
        </w:rPr>
        <w:t xml:space="preserve"> </w:t>
      </w:r>
      <w:r w:rsidRPr="003B0C82">
        <w:rPr>
          <w:rFonts w:ascii="Times New Roman" w:hAnsi="Times New Roman"/>
          <w:sz w:val="22"/>
          <w:szCs w:val="22"/>
          <w:lang w:val="es-ES"/>
        </w:rPr>
        <w:t>aunque quizá pueda decirse en algún modo que el alma</w:t>
      </w:r>
      <w:r>
        <w:rPr>
          <w:rFonts w:ascii="Times New Roman" w:hAnsi="Times New Roman"/>
          <w:sz w:val="22"/>
          <w:szCs w:val="22"/>
          <w:lang w:val="es-ES"/>
        </w:rPr>
        <w:t xml:space="preserve"> </w:t>
      </w:r>
      <w:r w:rsidRPr="003B0C82">
        <w:rPr>
          <w:rFonts w:ascii="Times New Roman" w:hAnsi="Times New Roman"/>
          <w:sz w:val="22"/>
          <w:szCs w:val="22"/>
          <w:lang w:val="es-ES"/>
        </w:rPr>
        <w:t>es una por la misma fuerza de la naturaleza racional; de la</w:t>
      </w:r>
      <w:r>
        <w:rPr>
          <w:rFonts w:ascii="Times New Roman" w:hAnsi="Times New Roman"/>
          <w:sz w:val="22"/>
          <w:szCs w:val="22"/>
          <w:lang w:val="es-ES"/>
        </w:rPr>
        <w:t xml:space="preserve"> cual </w:t>
      </w:r>
      <w:r w:rsidRPr="003B0C82">
        <w:rPr>
          <w:rFonts w:ascii="Times New Roman" w:hAnsi="Times New Roman"/>
          <w:sz w:val="22"/>
          <w:szCs w:val="22"/>
          <w:lang w:val="es-ES"/>
        </w:rPr>
        <w:t>unos usan bien, otros abusan torpemente, o son castigados</w:t>
      </w:r>
      <w:r>
        <w:rPr>
          <w:rFonts w:ascii="Times New Roman" w:hAnsi="Times New Roman"/>
          <w:sz w:val="22"/>
          <w:szCs w:val="22"/>
          <w:lang w:val="es-ES"/>
        </w:rPr>
        <w:t xml:space="preserve"> </w:t>
      </w:r>
      <w:r w:rsidRPr="003B0C82">
        <w:rPr>
          <w:rFonts w:ascii="Times New Roman" w:hAnsi="Times New Roman"/>
          <w:sz w:val="22"/>
          <w:szCs w:val="22"/>
          <w:lang w:val="es-ES"/>
        </w:rPr>
        <w:t>o son remunerados. De cualquier modo que sea esta</w:t>
      </w:r>
      <w:r>
        <w:rPr>
          <w:rFonts w:ascii="Times New Roman" w:hAnsi="Times New Roman"/>
          <w:sz w:val="22"/>
          <w:szCs w:val="22"/>
          <w:lang w:val="es-ES"/>
        </w:rPr>
        <w:t xml:space="preserve"> </w:t>
      </w:r>
      <w:r w:rsidRPr="003B0C82">
        <w:rPr>
          <w:rFonts w:ascii="Times New Roman" w:hAnsi="Times New Roman"/>
          <w:sz w:val="22"/>
          <w:szCs w:val="22"/>
          <w:lang w:val="es-ES"/>
        </w:rPr>
        <w:t>oscuridad, mantén firmemente lo que se probó más arriba:</w:t>
      </w:r>
      <w:r>
        <w:rPr>
          <w:rFonts w:ascii="Times New Roman" w:hAnsi="Times New Roman"/>
          <w:sz w:val="22"/>
          <w:szCs w:val="22"/>
          <w:lang w:val="es-ES"/>
        </w:rPr>
        <w:t xml:space="preserve"> </w:t>
      </w:r>
      <w:r w:rsidRPr="003B0C82">
        <w:rPr>
          <w:rFonts w:ascii="Times New Roman" w:hAnsi="Times New Roman"/>
          <w:sz w:val="22"/>
          <w:szCs w:val="22"/>
          <w:lang w:val="es-ES"/>
        </w:rPr>
        <w:t>que el alma es una cosa simple y no está compuesta de</w:t>
      </w:r>
      <w:r>
        <w:rPr>
          <w:rFonts w:ascii="Times New Roman" w:hAnsi="Times New Roman"/>
          <w:sz w:val="22"/>
          <w:szCs w:val="22"/>
          <w:lang w:val="es-ES"/>
        </w:rPr>
        <w:t xml:space="preserve"> </w:t>
      </w:r>
      <w:r w:rsidRPr="003B0C82">
        <w:rPr>
          <w:rFonts w:ascii="Times New Roman" w:hAnsi="Times New Roman"/>
          <w:sz w:val="22"/>
          <w:szCs w:val="22"/>
          <w:lang w:val="es-ES"/>
        </w:rPr>
        <w:t>partes, que en su substancia no recibe ni admite el más o</w:t>
      </w:r>
      <w:r>
        <w:rPr>
          <w:rFonts w:ascii="Times New Roman" w:hAnsi="Times New Roman"/>
          <w:sz w:val="22"/>
          <w:szCs w:val="22"/>
          <w:lang w:val="es-ES"/>
        </w:rPr>
        <w:t xml:space="preserve"> </w:t>
      </w:r>
      <w:r w:rsidRPr="003B0C82">
        <w:rPr>
          <w:rFonts w:ascii="Times New Roman" w:hAnsi="Times New Roman"/>
          <w:sz w:val="22"/>
          <w:szCs w:val="22"/>
          <w:lang w:val="es-ES"/>
        </w:rPr>
        <w:t xml:space="preserve">menos, pues no puede ser dividida ni extendida. De </w:t>
      </w:r>
      <w:r w:rsidRPr="003B0C82">
        <w:rPr>
          <w:rFonts w:ascii="Times New Roman" w:hAnsi="Times New Roman"/>
          <w:sz w:val="22"/>
          <w:szCs w:val="22"/>
          <w:lang w:val="es-ES"/>
        </w:rPr>
        <w:lastRenderedPageBreak/>
        <w:t>donde</w:t>
      </w:r>
      <w:r>
        <w:rPr>
          <w:rFonts w:ascii="Times New Roman" w:hAnsi="Times New Roman"/>
          <w:sz w:val="22"/>
          <w:szCs w:val="22"/>
          <w:lang w:val="es-ES"/>
        </w:rPr>
        <w:t xml:space="preserve"> </w:t>
      </w:r>
      <w:r w:rsidRPr="003B0C82">
        <w:rPr>
          <w:rFonts w:ascii="Times New Roman" w:hAnsi="Times New Roman"/>
          <w:sz w:val="22"/>
          <w:szCs w:val="22"/>
          <w:lang w:val="es-ES"/>
        </w:rPr>
        <w:t>se deduce que no hay nada en su substancia que no sea</w:t>
      </w:r>
      <w:r>
        <w:rPr>
          <w:rFonts w:ascii="Times New Roman" w:hAnsi="Times New Roman"/>
          <w:sz w:val="22"/>
          <w:szCs w:val="22"/>
          <w:lang w:val="es-ES"/>
        </w:rPr>
        <w:t xml:space="preserve"> </w:t>
      </w:r>
      <w:r w:rsidRPr="003B0C82">
        <w:rPr>
          <w:rFonts w:ascii="Times New Roman" w:hAnsi="Times New Roman"/>
          <w:sz w:val="22"/>
          <w:szCs w:val="22"/>
          <w:lang w:val="es-ES"/>
        </w:rPr>
        <w:t>ella misma. Por consiguiente, la razón, la memoria y la voluntad,</w:t>
      </w:r>
      <w:r>
        <w:rPr>
          <w:rFonts w:ascii="Times New Roman" w:hAnsi="Times New Roman"/>
          <w:sz w:val="22"/>
          <w:szCs w:val="22"/>
          <w:lang w:val="es-ES"/>
        </w:rPr>
        <w:t xml:space="preserve"> </w:t>
      </w:r>
      <w:r w:rsidRPr="003B0C82">
        <w:rPr>
          <w:rFonts w:ascii="Times New Roman" w:hAnsi="Times New Roman"/>
          <w:sz w:val="22"/>
          <w:szCs w:val="22"/>
          <w:lang w:val="es-ES"/>
        </w:rPr>
        <w:t>aunque aparezcan como pluralidad, no son en el</w:t>
      </w:r>
      <w:r>
        <w:rPr>
          <w:rFonts w:ascii="Times New Roman" w:hAnsi="Times New Roman"/>
          <w:sz w:val="22"/>
          <w:szCs w:val="22"/>
          <w:lang w:val="es-ES"/>
        </w:rPr>
        <w:t xml:space="preserve"> </w:t>
      </w:r>
      <w:r w:rsidRPr="003B0C82">
        <w:rPr>
          <w:rFonts w:ascii="Times New Roman" w:hAnsi="Times New Roman"/>
          <w:sz w:val="22"/>
          <w:szCs w:val="22"/>
          <w:lang w:val="es-ES"/>
        </w:rPr>
        <w:t>alma otra cosa que la misma substancia del alma.</w:t>
      </w:r>
    </w:p>
    <w:p w14:paraId="6B5047B7" w14:textId="77777777" w:rsidR="00EB114E" w:rsidRPr="003B0C82"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3B0C82">
        <w:rPr>
          <w:rFonts w:ascii="Times New Roman" w:hAnsi="Times New Roman"/>
          <w:sz w:val="22"/>
          <w:szCs w:val="22"/>
          <w:lang w:val="es-ES"/>
        </w:rPr>
        <w:t>Te ruego que no tardes en disputar más larga y cabalmente</w:t>
      </w:r>
      <w:r>
        <w:rPr>
          <w:rFonts w:ascii="Times New Roman" w:hAnsi="Times New Roman"/>
          <w:sz w:val="22"/>
          <w:szCs w:val="22"/>
          <w:lang w:val="es-ES"/>
        </w:rPr>
        <w:t xml:space="preserve"> </w:t>
      </w:r>
      <w:r w:rsidRPr="003B0C82">
        <w:rPr>
          <w:rFonts w:ascii="Times New Roman" w:hAnsi="Times New Roman"/>
          <w:sz w:val="22"/>
          <w:szCs w:val="22"/>
          <w:lang w:val="es-ES"/>
        </w:rPr>
        <w:t>de la fuerza y propiedad de estas tres.</w:t>
      </w:r>
      <w:r>
        <w:rPr>
          <w:rStyle w:val="Refdenotaalpie"/>
          <w:rFonts w:ascii="Times New Roman" w:hAnsi="Times New Roman"/>
          <w:sz w:val="22"/>
          <w:szCs w:val="22"/>
          <w:lang w:val="es-ES"/>
        </w:rPr>
        <w:footnoteReference w:id="687"/>
      </w:r>
    </w:p>
    <w:p w14:paraId="01DC3510" w14:textId="77777777" w:rsidR="00EB114E" w:rsidRPr="003B0C82" w:rsidRDefault="00EB114E" w:rsidP="00EB114E">
      <w:pPr>
        <w:autoSpaceDE w:val="0"/>
        <w:autoSpaceDN w:val="0"/>
        <w:adjustRightInd w:val="0"/>
        <w:ind w:hanging="170"/>
        <w:jc w:val="both"/>
        <w:rPr>
          <w:rFonts w:ascii="Times New Roman" w:hAnsi="Times New Roman"/>
          <w:sz w:val="22"/>
          <w:szCs w:val="22"/>
          <w:lang w:val="es-ES"/>
        </w:rPr>
      </w:pPr>
      <w:r w:rsidRPr="003B0C82">
        <w:rPr>
          <w:rFonts w:ascii="Times New Roman" w:hAnsi="Times New Roman"/>
          <w:sz w:val="22"/>
          <w:szCs w:val="22"/>
          <w:lang w:val="es-ES"/>
        </w:rPr>
        <w:t>44.</w:t>
      </w:r>
      <w:r w:rsidRPr="00115585">
        <w:rPr>
          <w:rFonts w:ascii="Times New Roman" w:hAnsi="Times New Roman"/>
          <w:sz w:val="22"/>
          <w:szCs w:val="22"/>
          <w:lang w:val="es-ES"/>
        </w:rPr>
        <w:t xml:space="preserve">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3B0C82">
        <w:rPr>
          <w:rFonts w:ascii="Times New Roman" w:hAnsi="Times New Roman"/>
          <w:sz w:val="22"/>
          <w:szCs w:val="22"/>
          <w:lang w:val="es-ES"/>
        </w:rPr>
        <w:t>Pregunto: ¿por qué vamos a cargarnos con una</w:t>
      </w:r>
      <w:r>
        <w:rPr>
          <w:rFonts w:ascii="Times New Roman" w:hAnsi="Times New Roman"/>
          <w:sz w:val="22"/>
          <w:szCs w:val="22"/>
          <w:lang w:val="es-ES"/>
        </w:rPr>
        <w:t xml:space="preserve"> </w:t>
      </w:r>
      <w:r w:rsidRPr="003B0C82">
        <w:rPr>
          <w:rFonts w:ascii="Times New Roman" w:hAnsi="Times New Roman"/>
          <w:sz w:val="22"/>
          <w:szCs w:val="22"/>
          <w:lang w:val="es-ES"/>
        </w:rPr>
        <w:t>larga disputa, si se puede exponer brevemente lo que quieres?</w:t>
      </w:r>
      <w:r>
        <w:rPr>
          <w:rFonts w:ascii="Times New Roman" w:hAnsi="Times New Roman"/>
          <w:sz w:val="22"/>
          <w:szCs w:val="22"/>
          <w:lang w:val="es-ES"/>
        </w:rPr>
        <w:t xml:space="preserve"> </w:t>
      </w:r>
      <w:r w:rsidRPr="003B0C82">
        <w:rPr>
          <w:rFonts w:ascii="Times New Roman" w:hAnsi="Times New Roman"/>
          <w:sz w:val="22"/>
          <w:szCs w:val="22"/>
          <w:lang w:val="es-ES"/>
        </w:rPr>
        <w:t>Oye, por tanto, brevemente. Se representa a la memo</w:t>
      </w:r>
      <w:r>
        <w:rPr>
          <w:rFonts w:ascii="Times New Roman" w:hAnsi="Times New Roman"/>
          <w:sz w:val="22"/>
          <w:szCs w:val="22"/>
          <w:lang w:val="es-ES"/>
        </w:rPr>
        <w:t>r</w:t>
      </w:r>
      <w:r w:rsidRPr="003B0C82">
        <w:rPr>
          <w:rFonts w:ascii="Times New Roman" w:hAnsi="Times New Roman"/>
          <w:sz w:val="22"/>
          <w:szCs w:val="22"/>
          <w:lang w:val="es-ES"/>
        </w:rPr>
        <w:t>ia</w:t>
      </w:r>
      <w:r>
        <w:rPr>
          <w:rFonts w:ascii="Times New Roman" w:hAnsi="Times New Roman"/>
          <w:sz w:val="22"/>
          <w:szCs w:val="22"/>
          <w:lang w:val="es-ES"/>
        </w:rPr>
        <w:t xml:space="preserve"> </w:t>
      </w:r>
      <w:r w:rsidRPr="003B0C82">
        <w:rPr>
          <w:rFonts w:ascii="Times New Roman" w:hAnsi="Times New Roman"/>
          <w:sz w:val="22"/>
          <w:szCs w:val="22"/>
          <w:lang w:val="es-ES"/>
        </w:rPr>
        <w:t>lo que se ve por los ojos, lo que se oye por los oídos, lo</w:t>
      </w:r>
      <w:r>
        <w:rPr>
          <w:rFonts w:ascii="Times New Roman" w:hAnsi="Times New Roman"/>
          <w:sz w:val="22"/>
          <w:szCs w:val="22"/>
          <w:lang w:val="es-ES"/>
        </w:rPr>
        <w:t xml:space="preserve"> </w:t>
      </w:r>
      <w:r w:rsidRPr="003B0C82">
        <w:rPr>
          <w:rFonts w:ascii="Times New Roman" w:hAnsi="Times New Roman"/>
          <w:sz w:val="22"/>
          <w:szCs w:val="22"/>
          <w:lang w:val="es-ES"/>
        </w:rPr>
        <w:t>que se capta por el olfato, lo que se toca con las manos, lo</w:t>
      </w:r>
      <w:r>
        <w:rPr>
          <w:rFonts w:ascii="Times New Roman" w:hAnsi="Times New Roman"/>
          <w:sz w:val="22"/>
          <w:szCs w:val="22"/>
          <w:lang w:val="es-ES"/>
        </w:rPr>
        <w:t xml:space="preserve"> </w:t>
      </w:r>
      <w:r w:rsidRPr="003B0C82">
        <w:rPr>
          <w:rFonts w:ascii="Times New Roman" w:hAnsi="Times New Roman"/>
          <w:sz w:val="22"/>
          <w:szCs w:val="22"/>
          <w:lang w:val="es-ES"/>
        </w:rPr>
        <w:t>que gusta al paladar. De todas estas cosas juzga la razón,</w:t>
      </w:r>
      <w:r>
        <w:rPr>
          <w:rFonts w:ascii="Times New Roman" w:hAnsi="Times New Roman"/>
          <w:sz w:val="22"/>
          <w:szCs w:val="22"/>
          <w:lang w:val="es-ES"/>
        </w:rPr>
        <w:t xml:space="preserve"> </w:t>
      </w:r>
      <w:r w:rsidRPr="003B0C82">
        <w:rPr>
          <w:rFonts w:ascii="Times New Roman" w:hAnsi="Times New Roman"/>
          <w:sz w:val="22"/>
          <w:szCs w:val="22"/>
          <w:lang w:val="es-ES"/>
        </w:rPr>
        <w:t>consiente la voluntad. ¿Basta esto?</w:t>
      </w:r>
    </w:p>
    <w:p w14:paraId="77EC6AC5" w14:textId="77777777" w:rsidR="00EB114E" w:rsidRPr="003B0C82"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3B0C82">
        <w:rPr>
          <w:rFonts w:ascii="Times New Roman" w:hAnsi="Times New Roman"/>
          <w:sz w:val="22"/>
          <w:szCs w:val="22"/>
          <w:lang w:val="es-ES"/>
        </w:rPr>
        <w:t>De ninguna manera. Hay otras muchas cosas que se</w:t>
      </w:r>
      <w:r>
        <w:rPr>
          <w:rFonts w:ascii="Times New Roman" w:hAnsi="Times New Roman"/>
          <w:sz w:val="22"/>
          <w:szCs w:val="22"/>
          <w:lang w:val="es-ES"/>
        </w:rPr>
        <w:t xml:space="preserve"> </w:t>
      </w:r>
      <w:r w:rsidRPr="003B0C82">
        <w:rPr>
          <w:rFonts w:ascii="Times New Roman" w:hAnsi="Times New Roman"/>
          <w:sz w:val="22"/>
          <w:szCs w:val="22"/>
          <w:lang w:val="es-ES"/>
        </w:rPr>
        <w:t>encomiendan y se tienen en la memoria, que no le son inducidas</w:t>
      </w:r>
      <w:r>
        <w:rPr>
          <w:rFonts w:ascii="Times New Roman" w:hAnsi="Times New Roman"/>
          <w:sz w:val="22"/>
          <w:szCs w:val="22"/>
          <w:lang w:val="es-ES"/>
        </w:rPr>
        <w:t xml:space="preserve"> </w:t>
      </w:r>
      <w:r w:rsidRPr="003B0C82">
        <w:rPr>
          <w:rFonts w:ascii="Times New Roman" w:hAnsi="Times New Roman"/>
          <w:sz w:val="22"/>
          <w:szCs w:val="22"/>
          <w:lang w:val="es-ES"/>
        </w:rPr>
        <w:t>por ningún sentido corpóreo, como son las razones de</w:t>
      </w:r>
      <w:r>
        <w:rPr>
          <w:rFonts w:ascii="Times New Roman" w:hAnsi="Times New Roman"/>
          <w:sz w:val="22"/>
          <w:szCs w:val="22"/>
          <w:lang w:val="es-ES"/>
        </w:rPr>
        <w:t xml:space="preserve"> </w:t>
      </w:r>
      <w:r w:rsidRPr="003B0C82">
        <w:rPr>
          <w:rFonts w:ascii="Times New Roman" w:hAnsi="Times New Roman"/>
          <w:sz w:val="22"/>
          <w:szCs w:val="22"/>
          <w:lang w:val="es-ES"/>
        </w:rPr>
        <w:t>los números, de los pesos, medidas y otras cosas innumerables.</w:t>
      </w:r>
      <w:r>
        <w:rPr>
          <w:rFonts w:ascii="Times New Roman" w:hAnsi="Times New Roman"/>
          <w:sz w:val="22"/>
          <w:szCs w:val="22"/>
          <w:lang w:val="es-ES"/>
        </w:rPr>
        <w:t xml:space="preserve"> </w:t>
      </w:r>
      <w:r w:rsidRPr="003B0C82">
        <w:rPr>
          <w:rFonts w:ascii="Times New Roman" w:hAnsi="Times New Roman"/>
          <w:sz w:val="22"/>
          <w:szCs w:val="22"/>
          <w:lang w:val="es-ES"/>
        </w:rPr>
        <w:t>De ahí que desee saber qué obra el alma en la carne,</w:t>
      </w:r>
      <w:r>
        <w:rPr>
          <w:rFonts w:ascii="Times New Roman" w:hAnsi="Times New Roman"/>
          <w:sz w:val="22"/>
          <w:szCs w:val="22"/>
          <w:lang w:val="es-ES"/>
        </w:rPr>
        <w:t xml:space="preserve"> </w:t>
      </w:r>
      <w:r w:rsidRPr="003B0C82">
        <w:rPr>
          <w:rFonts w:ascii="Times New Roman" w:hAnsi="Times New Roman"/>
          <w:sz w:val="22"/>
          <w:szCs w:val="22"/>
          <w:lang w:val="es-ES"/>
        </w:rPr>
        <w:t>qué en los sentidos, qué por los mismos sentidos, qué en</w:t>
      </w:r>
      <w:r>
        <w:rPr>
          <w:rFonts w:ascii="Times New Roman" w:hAnsi="Times New Roman"/>
          <w:sz w:val="22"/>
          <w:szCs w:val="22"/>
          <w:lang w:val="es-ES"/>
        </w:rPr>
        <w:t xml:space="preserve"> </w:t>
      </w:r>
      <w:r w:rsidRPr="003B0C82">
        <w:rPr>
          <w:rFonts w:ascii="Times New Roman" w:hAnsi="Times New Roman"/>
          <w:sz w:val="22"/>
          <w:szCs w:val="22"/>
          <w:lang w:val="es-ES"/>
        </w:rPr>
        <w:t>sí misma por los sentidos, qué sin ninguna ayuda de los</w:t>
      </w:r>
      <w:r>
        <w:rPr>
          <w:rFonts w:ascii="Times New Roman" w:hAnsi="Times New Roman"/>
          <w:sz w:val="22"/>
          <w:szCs w:val="22"/>
          <w:lang w:val="es-ES"/>
        </w:rPr>
        <w:t xml:space="preserve"> </w:t>
      </w:r>
      <w:r w:rsidRPr="003B0C82">
        <w:rPr>
          <w:rFonts w:ascii="Times New Roman" w:hAnsi="Times New Roman"/>
          <w:sz w:val="22"/>
          <w:szCs w:val="22"/>
          <w:lang w:val="es-ES"/>
        </w:rPr>
        <w:t>sentidos.</w:t>
      </w:r>
      <w:r>
        <w:rPr>
          <w:rStyle w:val="Refdenotaalpie"/>
          <w:rFonts w:ascii="Times New Roman" w:hAnsi="Times New Roman"/>
          <w:sz w:val="22"/>
          <w:szCs w:val="22"/>
          <w:lang w:val="es-ES"/>
        </w:rPr>
        <w:footnoteReference w:id="688"/>
      </w:r>
    </w:p>
    <w:p w14:paraId="43C8FE1B" w14:textId="77777777" w:rsidR="00EB114E" w:rsidRPr="003B0C82" w:rsidRDefault="00EB114E" w:rsidP="00EB114E">
      <w:pPr>
        <w:autoSpaceDE w:val="0"/>
        <w:autoSpaceDN w:val="0"/>
        <w:adjustRightInd w:val="0"/>
        <w:ind w:hanging="170"/>
        <w:jc w:val="both"/>
        <w:rPr>
          <w:rFonts w:ascii="Times New Roman" w:hAnsi="Times New Roman"/>
          <w:sz w:val="22"/>
          <w:szCs w:val="22"/>
          <w:lang w:val="es-ES"/>
        </w:rPr>
      </w:pPr>
      <w:r w:rsidRPr="003B0C82">
        <w:rPr>
          <w:rFonts w:ascii="Times New Roman" w:hAnsi="Times New Roman"/>
          <w:sz w:val="22"/>
          <w:szCs w:val="22"/>
          <w:lang w:val="es-ES"/>
        </w:rPr>
        <w:t>45.</w:t>
      </w:r>
      <w:r w:rsidRPr="00115585">
        <w:rPr>
          <w:rFonts w:ascii="Times New Roman" w:hAnsi="Times New Roman"/>
          <w:sz w:val="22"/>
          <w:szCs w:val="22"/>
          <w:lang w:val="es-ES"/>
        </w:rPr>
        <w:t xml:space="preserve">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3B0C82">
        <w:rPr>
          <w:rFonts w:ascii="Times New Roman" w:hAnsi="Times New Roman"/>
          <w:sz w:val="22"/>
          <w:szCs w:val="22"/>
          <w:lang w:val="es-ES"/>
        </w:rPr>
        <w:t>Esto es trabajoso en demasía. Con todo, no</w:t>
      </w:r>
      <w:r>
        <w:rPr>
          <w:rFonts w:ascii="Times New Roman" w:hAnsi="Times New Roman"/>
          <w:sz w:val="22"/>
          <w:szCs w:val="22"/>
          <w:lang w:val="es-ES"/>
        </w:rPr>
        <w:t xml:space="preserve"> </w:t>
      </w:r>
      <w:r w:rsidRPr="003B0C82">
        <w:rPr>
          <w:rFonts w:ascii="Times New Roman" w:hAnsi="Times New Roman"/>
          <w:sz w:val="22"/>
          <w:szCs w:val="22"/>
          <w:lang w:val="es-ES"/>
        </w:rPr>
        <w:t>faltará mi esfuerzo y ojalá no falte el fruto. Emplearé las</w:t>
      </w:r>
      <w:r>
        <w:rPr>
          <w:rFonts w:ascii="Times New Roman" w:hAnsi="Times New Roman"/>
          <w:sz w:val="22"/>
          <w:szCs w:val="22"/>
          <w:lang w:val="es-ES"/>
        </w:rPr>
        <w:t xml:space="preserve"> </w:t>
      </w:r>
      <w:r w:rsidRPr="003B0C82">
        <w:rPr>
          <w:rFonts w:ascii="Times New Roman" w:hAnsi="Times New Roman"/>
          <w:sz w:val="22"/>
          <w:szCs w:val="22"/>
          <w:lang w:val="es-ES"/>
        </w:rPr>
        <w:t>palabras, o el sentido, o unas y otro, de san Agustín, que</w:t>
      </w:r>
      <w:r>
        <w:rPr>
          <w:rFonts w:ascii="Times New Roman" w:hAnsi="Times New Roman"/>
          <w:sz w:val="22"/>
          <w:szCs w:val="22"/>
          <w:lang w:val="es-ES"/>
        </w:rPr>
        <w:t xml:space="preserve"> </w:t>
      </w:r>
      <w:r w:rsidRPr="003B0C82">
        <w:rPr>
          <w:rFonts w:ascii="Times New Roman" w:hAnsi="Times New Roman"/>
          <w:sz w:val="22"/>
          <w:szCs w:val="22"/>
          <w:lang w:val="es-ES"/>
        </w:rPr>
        <w:t xml:space="preserve">dice: </w:t>
      </w:r>
      <w:r>
        <w:rPr>
          <w:rFonts w:ascii="Times New Roman" w:hAnsi="Times New Roman"/>
          <w:sz w:val="22"/>
          <w:szCs w:val="22"/>
          <w:lang w:val="es-ES"/>
        </w:rPr>
        <w:t>“</w:t>
      </w:r>
      <w:r w:rsidRPr="003B0C82">
        <w:rPr>
          <w:rFonts w:ascii="Times New Roman" w:hAnsi="Times New Roman"/>
          <w:sz w:val="22"/>
          <w:szCs w:val="22"/>
          <w:lang w:val="es-ES"/>
        </w:rPr>
        <w:t>El alma, como a cualquiera le es fácil advertir, vivifica</w:t>
      </w:r>
      <w:r>
        <w:rPr>
          <w:rFonts w:ascii="Times New Roman" w:hAnsi="Times New Roman"/>
          <w:sz w:val="22"/>
          <w:szCs w:val="22"/>
          <w:lang w:val="es-ES"/>
        </w:rPr>
        <w:t xml:space="preserve"> </w:t>
      </w:r>
      <w:r w:rsidRPr="003B0C82">
        <w:rPr>
          <w:rFonts w:ascii="Times New Roman" w:hAnsi="Times New Roman"/>
          <w:sz w:val="22"/>
          <w:szCs w:val="22"/>
          <w:lang w:val="es-ES"/>
        </w:rPr>
        <w:t>esta carne terrena y mortal con su presencia, se reconcentra</w:t>
      </w:r>
      <w:r>
        <w:rPr>
          <w:rFonts w:ascii="Times New Roman" w:hAnsi="Times New Roman"/>
          <w:sz w:val="22"/>
          <w:szCs w:val="22"/>
          <w:lang w:val="es-ES"/>
        </w:rPr>
        <w:t xml:space="preserve"> </w:t>
      </w:r>
      <w:r w:rsidRPr="003B0C82">
        <w:rPr>
          <w:rFonts w:ascii="Times New Roman" w:hAnsi="Times New Roman"/>
          <w:sz w:val="22"/>
          <w:szCs w:val="22"/>
          <w:lang w:val="es-ES"/>
        </w:rPr>
        <w:t>en un punto y en él permanece, y no deja de dilatarse</w:t>
      </w:r>
      <w:r>
        <w:rPr>
          <w:rFonts w:ascii="Times New Roman" w:hAnsi="Times New Roman"/>
          <w:sz w:val="22"/>
          <w:szCs w:val="22"/>
          <w:lang w:val="es-ES"/>
        </w:rPr>
        <w:t xml:space="preserve"> </w:t>
      </w:r>
      <w:r w:rsidRPr="003B0C82">
        <w:rPr>
          <w:rFonts w:ascii="Times New Roman" w:hAnsi="Times New Roman"/>
          <w:sz w:val="22"/>
          <w:szCs w:val="22"/>
          <w:lang w:val="es-ES"/>
        </w:rPr>
        <w:t>o contraerse. Hace la distribución de los alimentos uniformemente</w:t>
      </w:r>
      <w:r>
        <w:rPr>
          <w:rFonts w:ascii="Times New Roman" w:hAnsi="Times New Roman"/>
          <w:sz w:val="22"/>
          <w:szCs w:val="22"/>
          <w:lang w:val="es-ES"/>
        </w:rPr>
        <w:t xml:space="preserve"> </w:t>
      </w:r>
      <w:r w:rsidRPr="003B0C82">
        <w:rPr>
          <w:rFonts w:ascii="Times New Roman" w:hAnsi="Times New Roman"/>
          <w:sz w:val="22"/>
          <w:szCs w:val="22"/>
          <w:lang w:val="es-ES"/>
        </w:rPr>
        <w:t>por los miembros, conserva la congruencia y el</w:t>
      </w:r>
      <w:r>
        <w:rPr>
          <w:rFonts w:ascii="Times New Roman" w:hAnsi="Times New Roman"/>
          <w:sz w:val="22"/>
          <w:szCs w:val="22"/>
          <w:lang w:val="es-ES"/>
        </w:rPr>
        <w:t xml:space="preserve"> </w:t>
      </w:r>
      <w:r w:rsidRPr="003B0C82">
        <w:rPr>
          <w:rFonts w:ascii="Times New Roman" w:hAnsi="Times New Roman"/>
          <w:sz w:val="22"/>
          <w:szCs w:val="22"/>
          <w:lang w:val="es-ES"/>
        </w:rPr>
        <w:t xml:space="preserve">modo </w:t>
      </w:r>
      <w:r w:rsidRPr="003B0C82">
        <w:rPr>
          <w:rFonts w:ascii="Times New Roman" w:hAnsi="Times New Roman"/>
          <w:sz w:val="22"/>
          <w:szCs w:val="22"/>
          <w:lang w:val="es-ES"/>
        </w:rPr>
        <w:lastRenderedPageBreak/>
        <w:t>del cuerpo, no tanto en la belleza, cuanto en el crecer</w:t>
      </w:r>
      <w:r>
        <w:rPr>
          <w:rFonts w:ascii="Times New Roman" w:hAnsi="Times New Roman"/>
          <w:sz w:val="22"/>
          <w:szCs w:val="22"/>
          <w:lang w:val="es-ES"/>
        </w:rPr>
        <w:t xml:space="preserve"> </w:t>
      </w:r>
      <w:r w:rsidRPr="003B0C82">
        <w:rPr>
          <w:rFonts w:ascii="Times New Roman" w:hAnsi="Times New Roman"/>
          <w:sz w:val="22"/>
          <w:szCs w:val="22"/>
          <w:lang w:val="es-ES"/>
        </w:rPr>
        <w:t>y en el producir.</w:t>
      </w:r>
      <w:r>
        <w:rPr>
          <w:rFonts w:ascii="Times New Roman" w:hAnsi="Times New Roman"/>
          <w:sz w:val="22"/>
          <w:szCs w:val="22"/>
          <w:lang w:val="es-ES"/>
        </w:rPr>
        <w:t>”</w:t>
      </w:r>
      <w:r w:rsidRPr="003B0C82">
        <w:rPr>
          <w:rFonts w:ascii="Times New Roman" w:hAnsi="Times New Roman"/>
          <w:sz w:val="22"/>
          <w:szCs w:val="22"/>
          <w:lang w:val="es-ES"/>
        </w:rPr>
        <w:t xml:space="preserve"> He aquí lo que afirmó aquel varón</w:t>
      </w:r>
      <w:r>
        <w:rPr>
          <w:rFonts w:ascii="Times New Roman" w:hAnsi="Times New Roman"/>
          <w:sz w:val="22"/>
          <w:szCs w:val="22"/>
          <w:lang w:val="es-ES"/>
        </w:rPr>
        <w:t xml:space="preserve"> </w:t>
      </w:r>
      <w:r w:rsidRPr="003B0C82">
        <w:rPr>
          <w:rFonts w:ascii="Times New Roman" w:hAnsi="Times New Roman"/>
          <w:sz w:val="22"/>
          <w:szCs w:val="22"/>
          <w:lang w:val="es-ES"/>
        </w:rPr>
        <w:t xml:space="preserve">sapientísimo: </w:t>
      </w:r>
      <w:r>
        <w:rPr>
          <w:rFonts w:ascii="Times New Roman" w:hAnsi="Times New Roman"/>
          <w:sz w:val="22"/>
          <w:szCs w:val="22"/>
          <w:lang w:val="es-ES"/>
        </w:rPr>
        <w:t>“</w:t>
      </w:r>
      <w:r w:rsidRPr="003B0C82">
        <w:rPr>
          <w:rFonts w:ascii="Times New Roman" w:hAnsi="Times New Roman"/>
          <w:sz w:val="22"/>
          <w:szCs w:val="22"/>
          <w:lang w:val="es-ES"/>
        </w:rPr>
        <w:t>Que opera el alma en la carne o por el cuerpo</w:t>
      </w:r>
      <w:r>
        <w:rPr>
          <w:rFonts w:ascii="Times New Roman" w:hAnsi="Times New Roman"/>
          <w:sz w:val="22"/>
          <w:szCs w:val="22"/>
          <w:lang w:val="es-ES"/>
        </w:rPr>
        <w:t>”</w:t>
      </w:r>
      <w:r w:rsidRPr="003B0C82">
        <w:rPr>
          <w:rFonts w:ascii="Times New Roman" w:hAnsi="Times New Roman"/>
          <w:sz w:val="22"/>
          <w:szCs w:val="22"/>
          <w:lang w:val="es-ES"/>
        </w:rPr>
        <w:t>,</w:t>
      </w:r>
      <w:r>
        <w:rPr>
          <w:rFonts w:ascii="Times New Roman" w:hAnsi="Times New Roman"/>
          <w:sz w:val="22"/>
          <w:szCs w:val="22"/>
          <w:lang w:val="es-ES"/>
        </w:rPr>
        <w:t xml:space="preserve"> </w:t>
      </w:r>
      <w:r w:rsidRPr="003B0C82">
        <w:rPr>
          <w:rFonts w:ascii="Times New Roman" w:hAnsi="Times New Roman"/>
          <w:sz w:val="22"/>
          <w:szCs w:val="22"/>
          <w:lang w:val="es-ES"/>
        </w:rPr>
        <w:t>añadiendo que esto es común al hombre con los arbustos,</w:t>
      </w:r>
      <w:r>
        <w:rPr>
          <w:rFonts w:ascii="Times New Roman" w:hAnsi="Times New Roman"/>
          <w:sz w:val="22"/>
          <w:szCs w:val="22"/>
          <w:lang w:val="es-ES"/>
        </w:rPr>
        <w:t xml:space="preserve"> </w:t>
      </w:r>
      <w:r w:rsidRPr="003B0C82">
        <w:rPr>
          <w:rFonts w:ascii="Times New Roman" w:hAnsi="Times New Roman"/>
          <w:sz w:val="22"/>
          <w:szCs w:val="22"/>
          <w:lang w:val="es-ES"/>
        </w:rPr>
        <w:t>puesto que ellos mismos, como veremos y confesaremos,</w:t>
      </w:r>
      <w:r>
        <w:rPr>
          <w:rFonts w:ascii="Times New Roman" w:hAnsi="Times New Roman"/>
          <w:sz w:val="22"/>
          <w:szCs w:val="22"/>
          <w:lang w:val="es-ES"/>
        </w:rPr>
        <w:t xml:space="preserve"> </w:t>
      </w:r>
      <w:r w:rsidRPr="003B0C82">
        <w:rPr>
          <w:rFonts w:ascii="Times New Roman" w:hAnsi="Times New Roman"/>
          <w:sz w:val="22"/>
          <w:szCs w:val="22"/>
          <w:lang w:val="es-ES"/>
        </w:rPr>
        <w:t>a su manera viven, son guardados, crecen y engendran.</w:t>
      </w:r>
      <w:r>
        <w:rPr>
          <w:rStyle w:val="Refdenotaalpie"/>
          <w:rFonts w:ascii="Times New Roman" w:hAnsi="Times New Roman"/>
          <w:sz w:val="22"/>
          <w:szCs w:val="22"/>
          <w:lang w:val="es-ES"/>
        </w:rPr>
        <w:footnoteReference w:id="689"/>
      </w:r>
    </w:p>
    <w:p w14:paraId="10C92A01" w14:textId="77777777" w:rsidR="00EB114E" w:rsidRPr="003B0C82" w:rsidRDefault="00EB114E" w:rsidP="00EB114E">
      <w:pPr>
        <w:autoSpaceDE w:val="0"/>
        <w:autoSpaceDN w:val="0"/>
        <w:adjustRightInd w:val="0"/>
        <w:ind w:hanging="170"/>
        <w:jc w:val="both"/>
        <w:rPr>
          <w:rFonts w:ascii="Times New Roman" w:hAnsi="Times New Roman"/>
          <w:sz w:val="22"/>
          <w:szCs w:val="22"/>
          <w:lang w:val="es-ES"/>
        </w:rPr>
      </w:pPr>
      <w:r w:rsidRPr="003B0C82">
        <w:rPr>
          <w:rFonts w:ascii="Times New Roman" w:hAnsi="Times New Roman"/>
          <w:sz w:val="22"/>
          <w:szCs w:val="22"/>
          <w:lang w:val="es-ES"/>
        </w:rPr>
        <w:t>46.</w:t>
      </w:r>
      <w:r w:rsidRPr="00CC10C6">
        <w:rPr>
          <w:rFonts w:ascii="Times New Roman" w:hAnsi="Times New Roman"/>
          <w:sz w:val="22"/>
          <w:szCs w:val="22"/>
          <w:lang w:val="es-ES"/>
        </w:rPr>
        <w:t xml:space="preserve"> </w:t>
      </w: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3B0C82">
        <w:rPr>
          <w:rFonts w:ascii="Times New Roman" w:hAnsi="Times New Roman"/>
          <w:sz w:val="22"/>
          <w:szCs w:val="22"/>
          <w:lang w:val="es-ES"/>
        </w:rPr>
        <w:t>¿De modo que dices que estas cosas se han de</w:t>
      </w:r>
      <w:r>
        <w:rPr>
          <w:rFonts w:ascii="Times New Roman" w:hAnsi="Times New Roman"/>
          <w:sz w:val="22"/>
          <w:szCs w:val="22"/>
          <w:lang w:val="es-ES"/>
        </w:rPr>
        <w:t xml:space="preserve"> a</w:t>
      </w:r>
      <w:r w:rsidRPr="003B0C82">
        <w:rPr>
          <w:rFonts w:ascii="Times New Roman" w:hAnsi="Times New Roman"/>
          <w:sz w:val="22"/>
          <w:szCs w:val="22"/>
          <w:lang w:val="es-ES"/>
        </w:rPr>
        <w:t>tribuir al alma racional, siendo así que en ellas el sentido</w:t>
      </w:r>
      <w:r>
        <w:rPr>
          <w:rFonts w:ascii="Times New Roman" w:hAnsi="Times New Roman"/>
          <w:sz w:val="22"/>
          <w:szCs w:val="22"/>
          <w:lang w:val="es-ES"/>
        </w:rPr>
        <w:t xml:space="preserve"> </w:t>
      </w:r>
      <w:r w:rsidRPr="003B0C82">
        <w:rPr>
          <w:rFonts w:ascii="Times New Roman" w:hAnsi="Times New Roman"/>
          <w:sz w:val="22"/>
          <w:szCs w:val="22"/>
          <w:lang w:val="es-ES"/>
        </w:rPr>
        <w:t>nada hace, y mucho menos la memoria, la razón y la voluntad?</w:t>
      </w:r>
      <w:r>
        <w:rPr>
          <w:rFonts w:ascii="Times New Roman" w:hAnsi="Times New Roman"/>
          <w:sz w:val="22"/>
          <w:szCs w:val="22"/>
          <w:lang w:val="es-ES"/>
        </w:rPr>
        <w:t xml:space="preserve"> </w:t>
      </w:r>
      <w:r w:rsidRPr="003B0C82">
        <w:rPr>
          <w:rFonts w:ascii="Times New Roman" w:hAnsi="Times New Roman"/>
          <w:sz w:val="22"/>
          <w:szCs w:val="22"/>
          <w:lang w:val="es-ES"/>
        </w:rPr>
        <w:t>¿No se han de atribuir más bien al movimiento, por el</w:t>
      </w:r>
      <w:r>
        <w:rPr>
          <w:rFonts w:ascii="Times New Roman" w:hAnsi="Times New Roman"/>
          <w:sz w:val="22"/>
          <w:szCs w:val="22"/>
          <w:lang w:val="es-ES"/>
        </w:rPr>
        <w:t xml:space="preserve"> </w:t>
      </w:r>
      <w:r w:rsidRPr="003B0C82">
        <w:rPr>
          <w:rFonts w:ascii="Times New Roman" w:hAnsi="Times New Roman"/>
          <w:sz w:val="22"/>
          <w:szCs w:val="22"/>
          <w:lang w:val="es-ES"/>
        </w:rPr>
        <w:t>cual los árboles crecen y viven?</w:t>
      </w:r>
    </w:p>
    <w:p w14:paraId="105D13D3" w14:textId="77777777" w:rsidR="00EB114E" w:rsidRPr="003B0C82"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3B0C82">
        <w:rPr>
          <w:rFonts w:ascii="Times New Roman" w:hAnsi="Times New Roman"/>
          <w:sz w:val="22"/>
          <w:szCs w:val="22"/>
          <w:lang w:val="es-ES"/>
        </w:rPr>
        <w:t>¿Juzgas que hay sentido en algún cuerpo que carezca</w:t>
      </w:r>
      <w:r>
        <w:rPr>
          <w:rFonts w:ascii="Times New Roman" w:hAnsi="Times New Roman"/>
          <w:sz w:val="22"/>
          <w:szCs w:val="22"/>
          <w:lang w:val="es-ES"/>
        </w:rPr>
        <w:t xml:space="preserve"> </w:t>
      </w:r>
      <w:r w:rsidRPr="003B0C82">
        <w:rPr>
          <w:rFonts w:ascii="Times New Roman" w:hAnsi="Times New Roman"/>
          <w:sz w:val="22"/>
          <w:szCs w:val="22"/>
          <w:lang w:val="es-ES"/>
        </w:rPr>
        <w:t>de este movimiento?</w:t>
      </w:r>
    </w:p>
    <w:p w14:paraId="5DCE469D" w14:textId="77777777" w:rsidR="00EB114E" w:rsidRPr="003B0C82"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3B0C82">
        <w:rPr>
          <w:rFonts w:ascii="Times New Roman" w:hAnsi="Times New Roman"/>
          <w:sz w:val="22"/>
          <w:szCs w:val="22"/>
          <w:lang w:val="es-ES"/>
        </w:rPr>
        <w:t>No he dicho eso. Pues no puede haber fuerza de</w:t>
      </w:r>
      <w:r>
        <w:rPr>
          <w:rFonts w:ascii="Times New Roman" w:hAnsi="Times New Roman"/>
          <w:sz w:val="22"/>
          <w:szCs w:val="22"/>
          <w:lang w:val="es-ES"/>
        </w:rPr>
        <w:t xml:space="preserve"> </w:t>
      </w:r>
      <w:r w:rsidRPr="003B0C82">
        <w:rPr>
          <w:rFonts w:ascii="Times New Roman" w:hAnsi="Times New Roman"/>
          <w:sz w:val="22"/>
          <w:szCs w:val="22"/>
          <w:lang w:val="es-ES"/>
        </w:rPr>
        <w:t>sentir, donde no hay fuerza de subsistir.</w:t>
      </w:r>
    </w:p>
    <w:p w14:paraId="4D77E162" w14:textId="77777777" w:rsidR="00EB114E" w:rsidRPr="003B0C82" w:rsidRDefault="00EB114E" w:rsidP="00EB114E">
      <w:pPr>
        <w:autoSpaceDE w:val="0"/>
        <w:autoSpaceDN w:val="0"/>
        <w:adjustRightInd w:val="0"/>
        <w:ind w:hanging="170"/>
        <w:jc w:val="both"/>
        <w:rPr>
          <w:rFonts w:ascii="Times New Roman" w:hAnsi="Times New Roman"/>
          <w:sz w:val="22"/>
          <w:szCs w:val="22"/>
          <w:lang w:val="es-ES"/>
        </w:rPr>
      </w:pPr>
      <w:r w:rsidRPr="003B0C82">
        <w:rPr>
          <w:rFonts w:ascii="Times New Roman" w:hAnsi="Times New Roman"/>
          <w:sz w:val="22"/>
          <w:szCs w:val="22"/>
          <w:lang w:val="es-ES"/>
        </w:rPr>
        <w:t>47.</w:t>
      </w:r>
      <w:r w:rsidRPr="00115585">
        <w:rPr>
          <w:rFonts w:ascii="Times New Roman" w:hAnsi="Times New Roman"/>
          <w:sz w:val="22"/>
          <w:szCs w:val="22"/>
          <w:lang w:val="es-ES"/>
        </w:rPr>
        <w:t xml:space="preserve">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3B0C82">
        <w:rPr>
          <w:rFonts w:ascii="Times New Roman" w:hAnsi="Times New Roman"/>
          <w:sz w:val="22"/>
          <w:szCs w:val="22"/>
          <w:lang w:val="es-ES"/>
        </w:rPr>
        <w:t>Pasemos ya de los inferiores a los superiores.</w:t>
      </w:r>
      <w:r>
        <w:rPr>
          <w:rFonts w:ascii="Times New Roman" w:hAnsi="Times New Roman"/>
          <w:sz w:val="22"/>
          <w:szCs w:val="22"/>
          <w:lang w:val="es-ES"/>
        </w:rPr>
        <w:t xml:space="preserve"> </w:t>
      </w:r>
      <w:r w:rsidRPr="003B0C82">
        <w:rPr>
          <w:rFonts w:ascii="Times New Roman" w:hAnsi="Times New Roman"/>
          <w:sz w:val="22"/>
          <w:szCs w:val="22"/>
          <w:lang w:val="es-ES"/>
        </w:rPr>
        <w:t>Se engendra la carne animal en la unión del macho con la</w:t>
      </w:r>
      <w:r>
        <w:rPr>
          <w:rFonts w:ascii="Times New Roman" w:hAnsi="Times New Roman"/>
          <w:sz w:val="22"/>
          <w:szCs w:val="22"/>
          <w:lang w:val="es-ES"/>
        </w:rPr>
        <w:t xml:space="preserve"> </w:t>
      </w:r>
      <w:r w:rsidRPr="003B0C82">
        <w:rPr>
          <w:rFonts w:ascii="Times New Roman" w:hAnsi="Times New Roman"/>
          <w:sz w:val="22"/>
          <w:szCs w:val="22"/>
          <w:lang w:val="es-ES"/>
        </w:rPr>
        <w:t>hembra. Cuando se hubiere conseguido la concepción, no</w:t>
      </w:r>
      <w:r>
        <w:rPr>
          <w:rFonts w:ascii="Times New Roman" w:hAnsi="Times New Roman"/>
          <w:sz w:val="22"/>
          <w:szCs w:val="22"/>
          <w:lang w:val="es-ES"/>
        </w:rPr>
        <w:t xml:space="preserve"> </w:t>
      </w:r>
      <w:r w:rsidRPr="003B0C82">
        <w:rPr>
          <w:rFonts w:ascii="Times New Roman" w:hAnsi="Times New Roman"/>
          <w:sz w:val="22"/>
          <w:szCs w:val="22"/>
          <w:lang w:val="es-ES"/>
        </w:rPr>
        <w:t>se dice que en el instante el semen viva, pues no puede sentir</w:t>
      </w:r>
      <w:r>
        <w:rPr>
          <w:rFonts w:ascii="Times New Roman" w:hAnsi="Times New Roman"/>
          <w:sz w:val="22"/>
          <w:szCs w:val="22"/>
          <w:lang w:val="es-ES"/>
        </w:rPr>
        <w:t xml:space="preserve"> </w:t>
      </w:r>
      <w:r w:rsidRPr="003B0C82">
        <w:rPr>
          <w:rFonts w:ascii="Times New Roman" w:hAnsi="Times New Roman"/>
          <w:sz w:val="22"/>
          <w:szCs w:val="22"/>
          <w:lang w:val="es-ES"/>
        </w:rPr>
        <w:t>nada. Sin embargo, pronto hay en él movimiento, por</w:t>
      </w:r>
      <w:r>
        <w:rPr>
          <w:rFonts w:ascii="Times New Roman" w:hAnsi="Times New Roman"/>
          <w:sz w:val="22"/>
          <w:szCs w:val="22"/>
          <w:lang w:val="es-ES"/>
        </w:rPr>
        <w:t xml:space="preserve"> </w:t>
      </w:r>
      <w:r w:rsidRPr="003B0C82">
        <w:rPr>
          <w:rFonts w:ascii="Times New Roman" w:hAnsi="Times New Roman"/>
          <w:sz w:val="22"/>
          <w:szCs w:val="22"/>
          <w:lang w:val="es-ES"/>
        </w:rPr>
        <w:t>medio del cual se forma y crece. Así como el semen del árbol</w:t>
      </w:r>
      <w:r>
        <w:rPr>
          <w:rFonts w:ascii="Times New Roman" w:hAnsi="Times New Roman"/>
          <w:sz w:val="22"/>
          <w:szCs w:val="22"/>
          <w:lang w:val="es-ES"/>
        </w:rPr>
        <w:t xml:space="preserve"> </w:t>
      </w:r>
      <w:r w:rsidRPr="003B0C82">
        <w:rPr>
          <w:rFonts w:ascii="Times New Roman" w:hAnsi="Times New Roman"/>
          <w:sz w:val="22"/>
          <w:szCs w:val="22"/>
          <w:lang w:val="es-ES"/>
        </w:rPr>
        <w:t>se envía naturalmente al seno de la tierra, por el predicho</w:t>
      </w:r>
      <w:r>
        <w:rPr>
          <w:rFonts w:ascii="Times New Roman" w:hAnsi="Times New Roman"/>
          <w:sz w:val="22"/>
          <w:szCs w:val="22"/>
          <w:lang w:val="es-ES"/>
        </w:rPr>
        <w:t xml:space="preserve"> </w:t>
      </w:r>
      <w:r w:rsidRPr="003B0C82">
        <w:rPr>
          <w:rFonts w:ascii="Times New Roman" w:hAnsi="Times New Roman"/>
          <w:sz w:val="22"/>
          <w:szCs w:val="22"/>
          <w:lang w:val="es-ES"/>
        </w:rPr>
        <w:t>movimiento, es formado, cr</w:t>
      </w:r>
      <w:r>
        <w:rPr>
          <w:rFonts w:ascii="Times New Roman" w:hAnsi="Times New Roman"/>
          <w:sz w:val="22"/>
          <w:szCs w:val="22"/>
          <w:lang w:val="es-ES"/>
        </w:rPr>
        <w:t>e</w:t>
      </w:r>
      <w:r w:rsidRPr="003B0C82">
        <w:rPr>
          <w:rFonts w:ascii="Times New Roman" w:hAnsi="Times New Roman"/>
          <w:sz w:val="22"/>
          <w:szCs w:val="22"/>
          <w:lang w:val="es-ES"/>
        </w:rPr>
        <w:t>ce y se difunde por las ramas,</w:t>
      </w:r>
      <w:r>
        <w:rPr>
          <w:rFonts w:ascii="Times New Roman" w:hAnsi="Times New Roman"/>
          <w:sz w:val="22"/>
          <w:szCs w:val="22"/>
          <w:lang w:val="es-ES"/>
        </w:rPr>
        <w:t xml:space="preserve"> </w:t>
      </w:r>
      <w:r w:rsidRPr="003B0C82">
        <w:rPr>
          <w:rFonts w:ascii="Times New Roman" w:hAnsi="Times New Roman"/>
          <w:sz w:val="22"/>
          <w:szCs w:val="22"/>
          <w:lang w:val="es-ES"/>
        </w:rPr>
        <w:t>así igualmente el semen del animal, infundido en el útero</w:t>
      </w:r>
      <w:r>
        <w:rPr>
          <w:rFonts w:ascii="Times New Roman" w:hAnsi="Times New Roman"/>
          <w:sz w:val="22"/>
          <w:szCs w:val="22"/>
          <w:lang w:val="es-ES"/>
        </w:rPr>
        <w:t xml:space="preserve"> </w:t>
      </w:r>
      <w:r w:rsidRPr="003B0C82">
        <w:rPr>
          <w:rFonts w:ascii="Times New Roman" w:hAnsi="Times New Roman"/>
          <w:sz w:val="22"/>
          <w:szCs w:val="22"/>
          <w:lang w:val="es-ES"/>
        </w:rPr>
        <w:t>de la madre, del mismo modo es formado y crece y se dilata</w:t>
      </w:r>
      <w:r>
        <w:rPr>
          <w:rFonts w:ascii="Times New Roman" w:hAnsi="Times New Roman"/>
          <w:sz w:val="22"/>
          <w:szCs w:val="22"/>
          <w:lang w:val="es-ES"/>
        </w:rPr>
        <w:t xml:space="preserve"> </w:t>
      </w:r>
      <w:r w:rsidRPr="003B0C82">
        <w:rPr>
          <w:rFonts w:ascii="Times New Roman" w:hAnsi="Times New Roman"/>
          <w:sz w:val="22"/>
          <w:szCs w:val="22"/>
          <w:lang w:val="es-ES"/>
        </w:rPr>
        <w:t>en miembros. Como sea, no decimos que viva como lo</w:t>
      </w:r>
      <w:r>
        <w:rPr>
          <w:rFonts w:ascii="Times New Roman" w:hAnsi="Times New Roman"/>
          <w:sz w:val="22"/>
          <w:szCs w:val="22"/>
          <w:lang w:val="es-ES"/>
        </w:rPr>
        <w:t xml:space="preserve"> </w:t>
      </w:r>
      <w:r w:rsidRPr="003B0C82">
        <w:rPr>
          <w:rFonts w:ascii="Times New Roman" w:hAnsi="Times New Roman"/>
          <w:sz w:val="22"/>
          <w:szCs w:val="22"/>
          <w:lang w:val="es-ES"/>
        </w:rPr>
        <w:t>afirmamos de los árboles, porque se espera otra vida mejor.</w:t>
      </w:r>
      <w:r>
        <w:rPr>
          <w:rFonts w:ascii="Times New Roman" w:hAnsi="Times New Roman"/>
          <w:sz w:val="22"/>
          <w:szCs w:val="22"/>
          <w:lang w:val="es-ES"/>
        </w:rPr>
        <w:t xml:space="preserve"> </w:t>
      </w:r>
      <w:r w:rsidRPr="003B0C82">
        <w:rPr>
          <w:rFonts w:ascii="Times New Roman" w:hAnsi="Times New Roman"/>
          <w:sz w:val="22"/>
          <w:szCs w:val="22"/>
          <w:lang w:val="es-ES"/>
        </w:rPr>
        <w:t>La cual, al llegar, no decimos que haya dos vidas o almas,</w:t>
      </w:r>
      <w:r>
        <w:rPr>
          <w:rFonts w:ascii="Times New Roman" w:hAnsi="Times New Roman"/>
          <w:sz w:val="22"/>
          <w:szCs w:val="22"/>
          <w:lang w:val="es-ES"/>
        </w:rPr>
        <w:t xml:space="preserve"> </w:t>
      </w:r>
      <w:r w:rsidRPr="003B0C82">
        <w:rPr>
          <w:rFonts w:ascii="Times New Roman" w:hAnsi="Times New Roman"/>
          <w:sz w:val="22"/>
          <w:szCs w:val="22"/>
          <w:lang w:val="es-ES"/>
        </w:rPr>
        <w:t>sino una solamente, consistente en doble fuerza: de las cuales,</w:t>
      </w:r>
      <w:r>
        <w:rPr>
          <w:rFonts w:ascii="Times New Roman" w:hAnsi="Times New Roman"/>
          <w:sz w:val="22"/>
          <w:szCs w:val="22"/>
          <w:lang w:val="es-ES"/>
        </w:rPr>
        <w:t xml:space="preserve"> </w:t>
      </w:r>
      <w:r w:rsidRPr="003B0C82">
        <w:rPr>
          <w:rFonts w:ascii="Times New Roman" w:hAnsi="Times New Roman"/>
          <w:sz w:val="22"/>
          <w:szCs w:val="22"/>
          <w:lang w:val="es-ES"/>
        </w:rPr>
        <w:t>la una está en el movimiento natural que hace que el</w:t>
      </w:r>
      <w:r>
        <w:rPr>
          <w:rFonts w:ascii="Times New Roman" w:hAnsi="Times New Roman"/>
          <w:sz w:val="22"/>
          <w:szCs w:val="22"/>
          <w:lang w:val="es-ES"/>
        </w:rPr>
        <w:t xml:space="preserve"> </w:t>
      </w:r>
      <w:r w:rsidRPr="003B0C82">
        <w:rPr>
          <w:rFonts w:ascii="Times New Roman" w:hAnsi="Times New Roman"/>
          <w:sz w:val="22"/>
          <w:szCs w:val="22"/>
          <w:lang w:val="es-ES"/>
        </w:rPr>
        <w:t xml:space="preserve">cuerpo </w:t>
      </w:r>
      <w:r w:rsidRPr="003B0C82">
        <w:rPr>
          <w:rFonts w:ascii="Times New Roman" w:hAnsi="Times New Roman"/>
          <w:sz w:val="22"/>
          <w:szCs w:val="22"/>
          <w:lang w:val="es-ES"/>
        </w:rPr>
        <w:lastRenderedPageBreak/>
        <w:t>viva y crezca; y la otra en el movimiento espontáneo,</w:t>
      </w:r>
      <w:r>
        <w:rPr>
          <w:rFonts w:ascii="Times New Roman" w:hAnsi="Times New Roman"/>
          <w:sz w:val="22"/>
          <w:szCs w:val="22"/>
          <w:lang w:val="es-ES"/>
        </w:rPr>
        <w:t xml:space="preserve"> </w:t>
      </w:r>
      <w:r w:rsidRPr="003B0C82">
        <w:rPr>
          <w:rFonts w:ascii="Times New Roman" w:hAnsi="Times New Roman"/>
          <w:sz w:val="22"/>
          <w:szCs w:val="22"/>
          <w:lang w:val="es-ES"/>
        </w:rPr>
        <w:t>que se aplica a los sentidos y por medio del cual hace que</w:t>
      </w:r>
      <w:r>
        <w:rPr>
          <w:rFonts w:ascii="Times New Roman" w:hAnsi="Times New Roman"/>
          <w:sz w:val="22"/>
          <w:szCs w:val="22"/>
          <w:lang w:val="es-ES"/>
        </w:rPr>
        <w:t xml:space="preserve"> </w:t>
      </w:r>
      <w:r w:rsidRPr="003B0C82">
        <w:rPr>
          <w:rFonts w:ascii="Times New Roman" w:hAnsi="Times New Roman"/>
          <w:sz w:val="22"/>
          <w:szCs w:val="22"/>
          <w:lang w:val="es-ES"/>
        </w:rPr>
        <w:t>también viva y sienta.</w:t>
      </w:r>
    </w:p>
    <w:p w14:paraId="0B0E391B" w14:textId="77777777" w:rsidR="00EB114E"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3B0C82">
        <w:rPr>
          <w:rFonts w:ascii="Times New Roman" w:hAnsi="Times New Roman"/>
          <w:sz w:val="22"/>
          <w:szCs w:val="22"/>
          <w:lang w:val="es-ES"/>
        </w:rPr>
        <w:t>¿Por ventura el cuerpo humano es concebido del</w:t>
      </w:r>
      <w:r>
        <w:rPr>
          <w:rFonts w:ascii="Times New Roman" w:hAnsi="Times New Roman"/>
          <w:sz w:val="22"/>
          <w:szCs w:val="22"/>
          <w:lang w:val="es-ES"/>
        </w:rPr>
        <w:t xml:space="preserve"> </w:t>
      </w:r>
      <w:r w:rsidRPr="003B0C82">
        <w:rPr>
          <w:rFonts w:ascii="Times New Roman" w:hAnsi="Times New Roman"/>
          <w:sz w:val="22"/>
          <w:szCs w:val="22"/>
          <w:lang w:val="es-ES"/>
        </w:rPr>
        <w:t>mismo modo?</w:t>
      </w:r>
      <w:r>
        <w:rPr>
          <w:rStyle w:val="Refdenotaalpie"/>
          <w:rFonts w:ascii="Times New Roman" w:hAnsi="Times New Roman"/>
          <w:sz w:val="22"/>
          <w:szCs w:val="22"/>
          <w:lang w:val="es-ES"/>
        </w:rPr>
        <w:footnoteReference w:id="690"/>
      </w:r>
    </w:p>
    <w:p w14:paraId="3BB185BE" w14:textId="77777777" w:rsidR="00EB114E" w:rsidRPr="003B0C82" w:rsidRDefault="00EB114E" w:rsidP="00EB114E">
      <w:pPr>
        <w:autoSpaceDE w:val="0"/>
        <w:autoSpaceDN w:val="0"/>
        <w:adjustRightInd w:val="0"/>
        <w:ind w:hanging="170"/>
        <w:jc w:val="both"/>
        <w:rPr>
          <w:rFonts w:ascii="Times New Roman" w:hAnsi="Times New Roman"/>
          <w:sz w:val="22"/>
          <w:szCs w:val="22"/>
          <w:lang w:val="es-ES"/>
        </w:rPr>
      </w:pPr>
      <w:r w:rsidRPr="003B0C82">
        <w:rPr>
          <w:rFonts w:ascii="Times New Roman" w:hAnsi="Times New Roman"/>
          <w:sz w:val="22"/>
          <w:szCs w:val="22"/>
          <w:lang w:val="es-ES"/>
        </w:rPr>
        <w:t>48.</w:t>
      </w:r>
      <w:r w:rsidRPr="00115585">
        <w:rPr>
          <w:rFonts w:ascii="Times New Roman" w:hAnsi="Times New Roman"/>
          <w:sz w:val="22"/>
          <w:szCs w:val="22"/>
          <w:lang w:val="es-ES"/>
        </w:rPr>
        <w:t xml:space="preserve">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3B0C82">
        <w:rPr>
          <w:rFonts w:ascii="Times New Roman" w:hAnsi="Times New Roman"/>
          <w:sz w:val="22"/>
          <w:szCs w:val="22"/>
          <w:lang w:val="es-ES"/>
        </w:rPr>
        <w:t>Desde al momento en que el hombre es comparado</w:t>
      </w:r>
      <w:r>
        <w:rPr>
          <w:rFonts w:ascii="Times New Roman" w:hAnsi="Times New Roman"/>
          <w:sz w:val="22"/>
          <w:szCs w:val="22"/>
          <w:lang w:val="es-ES"/>
        </w:rPr>
        <w:t xml:space="preserve"> </w:t>
      </w:r>
      <w:r w:rsidRPr="003B0C82">
        <w:rPr>
          <w:rFonts w:ascii="Times New Roman" w:hAnsi="Times New Roman"/>
          <w:sz w:val="22"/>
          <w:szCs w:val="22"/>
          <w:lang w:val="es-ES"/>
        </w:rPr>
        <w:t>a los jumentos insipientes y hecho semejante a ellos en</w:t>
      </w:r>
      <w:r>
        <w:rPr>
          <w:rFonts w:ascii="Times New Roman" w:hAnsi="Times New Roman"/>
          <w:sz w:val="22"/>
          <w:szCs w:val="22"/>
          <w:lang w:val="es-ES"/>
        </w:rPr>
        <w:t xml:space="preserve"> </w:t>
      </w:r>
      <w:r w:rsidRPr="003B0C82">
        <w:rPr>
          <w:rFonts w:ascii="Times New Roman" w:hAnsi="Times New Roman"/>
          <w:sz w:val="22"/>
          <w:szCs w:val="22"/>
          <w:lang w:val="es-ES"/>
        </w:rPr>
        <w:t>cuanto al cuerpo en su concepción y crecimiento, casi son</w:t>
      </w:r>
      <w:r>
        <w:rPr>
          <w:rFonts w:ascii="Times New Roman" w:hAnsi="Times New Roman"/>
          <w:sz w:val="22"/>
          <w:szCs w:val="22"/>
          <w:lang w:val="es-ES"/>
        </w:rPr>
        <w:t xml:space="preserve"> </w:t>
      </w:r>
      <w:r w:rsidRPr="003B0C82">
        <w:rPr>
          <w:rFonts w:ascii="Times New Roman" w:hAnsi="Times New Roman"/>
          <w:sz w:val="22"/>
          <w:szCs w:val="22"/>
          <w:lang w:val="es-ES"/>
        </w:rPr>
        <w:t>iguales las condiciones de uno y de otro.</w:t>
      </w:r>
    </w:p>
    <w:p w14:paraId="2464A80F" w14:textId="77777777" w:rsidR="00EB114E" w:rsidRPr="003B0C82"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3B0C82">
        <w:rPr>
          <w:rFonts w:ascii="Times New Roman" w:hAnsi="Times New Roman"/>
          <w:sz w:val="22"/>
          <w:szCs w:val="22"/>
          <w:lang w:val="es-ES"/>
        </w:rPr>
        <w:t>¿Dónde está en él el alma racional?</w:t>
      </w:r>
    </w:p>
    <w:p w14:paraId="44901FB7" w14:textId="77777777" w:rsidR="00EB114E" w:rsidRPr="003B0C82"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3B0C82">
        <w:rPr>
          <w:rFonts w:ascii="Times New Roman" w:hAnsi="Times New Roman"/>
          <w:sz w:val="22"/>
          <w:szCs w:val="22"/>
          <w:lang w:val="es-ES"/>
        </w:rPr>
        <w:t>Preguntas como si alguna vez hubiera tenido alma</w:t>
      </w:r>
      <w:r>
        <w:rPr>
          <w:rFonts w:ascii="Times New Roman" w:hAnsi="Times New Roman"/>
          <w:sz w:val="22"/>
          <w:szCs w:val="22"/>
          <w:lang w:val="es-ES"/>
        </w:rPr>
        <w:t xml:space="preserve"> </w:t>
      </w:r>
      <w:r w:rsidRPr="003B0C82">
        <w:rPr>
          <w:rFonts w:ascii="Times New Roman" w:hAnsi="Times New Roman"/>
          <w:sz w:val="22"/>
          <w:szCs w:val="22"/>
          <w:lang w:val="es-ES"/>
        </w:rPr>
        <w:t>irracional.</w:t>
      </w:r>
    </w:p>
    <w:p w14:paraId="681D8845" w14:textId="77777777" w:rsidR="00EB114E" w:rsidRPr="003B0C82"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3B0C82">
        <w:rPr>
          <w:rFonts w:ascii="Times New Roman" w:hAnsi="Times New Roman"/>
          <w:sz w:val="22"/>
          <w:szCs w:val="22"/>
          <w:lang w:val="es-ES"/>
        </w:rPr>
        <w:t>¿No es el cuerpo humano concebido primeramente</w:t>
      </w:r>
      <w:r>
        <w:rPr>
          <w:rFonts w:ascii="Times New Roman" w:hAnsi="Times New Roman"/>
          <w:sz w:val="22"/>
          <w:szCs w:val="22"/>
          <w:lang w:val="es-ES"/>
        </w:rPr>
        <w:t xml:space="preserve"> </w:t>
      </w:r>
      <w:r w:rsidRPr="003B0C82">
        <w:rPr>
          <w:rFonts w:ascii="Times New Roman" w:hAnsi="Times New Roman"/>
          <w:sz w:val="22"/>
          <w:szCs w:val="22"/>
          <w:lang w:val="es-ES"/>
        </w:rPr>
        <w:t>y, por un movimiento interior, crece y es formado, reanimándose</w:t>
      </w:r>
      <w:r>
        <w:rPr>
          <w:rFonts w:ascii="Times New Roman" w:hAnsi="Times New Roman"/>
          <w:sz w:val="22"/>
          <w:szCs w:val="22"/>
          <w:lang w:val="es-ES"/>
        </w:rPr>
        <w:t xml:space="preserve"> </w:t>
      </w:r>
      <w:r w:rsidRPr="003B0C82">
        <w:rPr>
          <w:rFonts w:ascii="Times New Roman" w:hAnsi="Times New Roman"/>
          <w:sz w:val="22"/>
          <w:szCs w:val="22"/>
          <w:lang w:val="es-ES"/>
        </w:rPr>
        <w:t>después de cierto tiempo cuando se dice que empieza</w:t>
      </w:r>
      <w:r>
        <w:rPr>
          <w:rFonts w:ascii="Times New Roman" w:hAnsi="Times New Roman"/>
          <w:sz w:val="22"/>
          <w:szCs w:val="22"/>
          <w:lang w:val="es-ES"/>
        </w:rPr>
        <w:t xml:space="preserve"> </w:t>
      </w:r>
      <w:r w:rsidRPr="003B0C82">
        <w:rPr>
          <w:rFonts w:ascii="Times New Roman" w:hAnsi="Times New Roman"/>
          <w:sz w:val="22"/>
          <w:szCs w:val="22"/>
          <w:lang w:val="es-ES"/>
        </w:rPr>
        <w:t>a vivir?</w:t>
      </w:r>
    </w:p>
    <w:p w14:paraId="5001A245" w14:textId="77777777" w:rsidR="00EB114E" w:rsidRPr="003B0C82"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3B0C82">
        <w:rPr>
          <w:rFonts w:ascii="Times New Roman" w:hAnsi="Times New Roman"/>
          <w:sz w:val="22"/>
          <w:szCs w:val="22"/>
          <w:lang w:val="es-ES"/>
        </w:rPr>
        <w:t>Así, en efecto, convinimos poco antes.</w:t>
      </w:r>
    </w:p>
    <w:p w14:paraId="69BB1DC9" w14:textId="77777777" w:rsidR="00EB114E" w:rsidRPr="003B0C82"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3B0C82">
        <w:rPr>
          <w:rFonts w:ascii="Times New Roman" w:hAnsi="Times New Roman"/>
          <w:sz w:val="22"/>
          <w:szCs w:val="22"/>
          <w:lang w:val="es-ES"/>
        </w:rPr>
        <w:t>¿En dónde y cuándo le es infundida el alma racional?</w:t>
      </w:r>
    </w:p>
    <w:p w14:paraId="4A72975D" w14:textId="77777777" w:rsidR="00EB114E" w:rsidRPr="003B0C82" w:rsidRDefault="00EB114E" w:rsidP="00EB114E">
      <w:pPr>
        <w:autoSpaceDE w:val="0"/>
        <w:autoSpaceDN w:val="0"/>
        <w:adjustRightInd w:val="0"/>
        <w:ind w:hanging="170"/>
        <w:jc w:val="both"/>
        <w:rPr>
          <w:rFonts w:ascii="Times New Roman" w:hAnsi="Times New Roman"/>
          <w:sz w:val="22"/>
          <w:szCs w:val="22"/>
          <w:lang w:val="es-ES"/>
        </w:rPr>
      </w:pPr>
      <w:r w:rsidRPr="003B0C82">
        <w:rPr>
          <w:rFonts w:ascii="Times New Roman" w:hAnsi="Times New Roman"/>
          <w:sz w:val="22"/>
          <w:szCs w:val="22"/>
          <w:lang w:val="es-ES"/>
        </w:rPr>
        <w:t>49.</w:t>
      </w:r>
      <w:r w:rsidRPr="00EA78DA">
        <w:rPr>
          <w:rFonts w:ascii="Times New Roman" w:hAnsi="Times New Roman"/>
          <w:sz w:val="22"/>
          <w:szCs w:val="22"/>
          <w:lang w:val="es-ES"/>
        </w:rPr>
        <w:t xml:space="preserve">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3B0C82">
        <w:rPr>
          <w:rFonts w:ascii="Times New Roman" w:hAnsi="Times New Roman"/>
          <w:sz w:val="22"/>
          <w:szCs w:val="22"/>
          <w:lang w:val="es-ES"/>
        </w:rPr>
        <w:t>De ningún modo el cuerpo humano puede vivir</w:t>
      </w:r>
      <w:r>
        <w:rPr>
          <w:rFonts w:ascii="Times New Roman" w:hAnsi="Times New Roman"/>
          <w:sz w:val="22"/>
          <w:szCs w:val="22"/>
          <w:lang w:val="es-ES"/>
        </w:rPr>
        <w:t xml:space="preserve"> </w:t>
      </w:r>
      <w:r w:rsidRPr="003B0C82">
        <w:rPr>
          <w:rFonts w:ascii="Times New Roman" w:hAnsi="Times New Roman"/>
          <w:sz w:val="22"/>
          <w:szCs w:val="22"/>
          <w:lang w:val="es-ES"/>
        </w:rPr>
        <w:t>sin alma racional. Por consiguiente, sin ningún intervalo de</w:t>
      </w:r>
      <w:r>
        <w:rPr>
          <w:rFonts w:ascii="Times New Roman" w:hAnsi="Times New Roman"/>
          <w:sz w:val="22"/>
          <w:szCs w:val="22"/>
          <w:lang w:val="es-ES"/>
        </w:rPr>
        <w:t xml:space="preserve"> </w:t>
      </w:r>
      <w:r w:rsidRPr="003B0C82">
        <w:rPr>
          <w:rFonts w:ascii="Times New Roman" w:hAnsi="Times New Roman"/>
          <w:sz w:val="22"/>
          <w:szCs w:val="22"/>
          <w:lang w:val="es-ES"/>
        </w:rPr>
        <w:t>tiempo, desde que el cuerpo empieza a vivir, comienza a</w:t>
      </w:r>
      <w:r>
        <w:rPr>
          <w:rFonts w:ascii="Times New Roman" w:hAnsi="Times New Roman"/>
          <w:sz w:val="22"/>
          <w:szCs w:val="22"/>
          <w:lang w:val="es-ES"/>
        </w:rPr>
        <w:t xml:space="preserve"> </w:t>
      </w:r>
      <w:r w:rsidRPr="003B0C82">
        <w:rPr>
          <w:rFonts w:ascii="Times New Roman" w:hAnsi="Times New Roman"/>
          <w:sz w:val="22"/>
          <w:szCs w:val="22"/>
          <w:lang w:val="es-ES"/>
        </w:rPr>
        <w:t>tener alma racional y a ser hombre, es decir, animal racional</w:t>
      </w:r>
      <w:r>
        <w:rPr>
          <w:rFonts w:ascii="Times New Roman" w:hAnsi="Times New Roman"/>
          <w:sz w:val="22"/>
          <w:szCs w:val="22"/>
          <w:lang w:val="es-ES"/>
        </w:rPr>
        <w:t xml:space="preserve"> </w:t>
      </w:r>
      <w:r w:rsidRPr="003B0C82">
        <w:rPr>
          <w:rFonts w:ascii="Times New Roman" w:hAnsi="Times New Roman"/>
          <w:sz w:val="22"/>
          <w:szCs w:val="22"/>
          <w:lang w:val="es-ES"/>
        </w:rPr>
        <w:t>mortal. Ni tuvo primero alma irracional, como sucede</w:t>
      </w:r>
      <w:r>
        <w:rPr>
          <w:rFonts w:ascii="Times New Roman" w:hAnsi="Times New Roman"/>
          <w:sz w:val="22"/>
          <w:szCs w:val="22"/>
          <w:lang w:val="es-ES"/>
        </w:rPr>
        <w:t xml:space="preserve"> </w:t>
      </w:r>
      <w:r w:rsidRPr="003B0C82">
        <w:rPr>
          <w:rFonts w:ascii="Times New Roman" w:hAnsi="Times New Roman"/>
          <w:sz w:val="22"/>
          <w:szCs w:val="22"/>
          <w:lang w:val="es-ES"/>
        </w:rPr>
        <w:t>en los brutos, nacida con el cuerpo y que ha de morir con</w:t>
      </w:r>
      <w:r>
        <w:rPr>
          <w:rFonts w:ascii="Times New Roman" w:hAnsi="Times New Roman"/>
          <w:sz w:val="22"/>
          <w:szCs w:val="22"/>
          <w:lang w:val="es-ES"/>
        </w:rPr>
        <w:t xml:space="preserve"> </w:t>
      </w:r>
      <w:r w:rsidRPr="003B0C82">
        <w:rPr>
          <w:rFonts w:ascii="Times New Roman" w:hAnsi="Times New Roman"/>
          <w:sz w:val="22"/>
          <w:szCs w:val="22"/>
          <w:lang w:val="es-ES"/>
        </w:rPr>
        <w:t>el cuerpo, ni después la racional, de forma que se diga que</w:t>
      </w:r>
      <w:r>
        <w:rPr>
          <w:rFonts w:ascii="Times New Roman" w:hAnsi="Times New Roman"/>
          <w:sz w:val="22"/>
          <w:szCs w:val="22"/>
          <w:lang w:val="es-ES"/>
        </w:rPr>
        <w:t xml:space="preserve"> </w:t>
      </w:r>
      <w:r w:rsidRPr="003B0C82">
        <w:rPr>
          <w:rFonts w:ascii="Times New Roman" w:hAnsi="Times New Roman"/>
          <w:sz w:val="22"/>
          <w:szCs w:val="22"/>
          <w:lang w:val="es-ES"/>
        </w:rPr>
        <w:t>tiene dos almas. Desde el momento en que empieza a vivir</w:t>
      </w:r>
      <w:r>
        <w:rPr>
          <w:rFonts w:ascii="Times New Roman" w:hAnsi="Times New Roman"/>
          <w:sz w:val="22"/>
          <w:szCs w:val="22"/>
          <w:lang w:val="es-ES"/>
        </w:rPr>
        <w:t xml:space="preserve"> </w:t>
      </w:r>
      <w:r w:rsidRPr="003B0C82">
        <w:rPr>
          <w:rFonts w:ascii="Times New Roman" w:hAnsi="Times New Roman"/>
          <w:sz w:val="22"/>
          <w:szCs w:val="22"/>
          <w:lang w:val="es-ES"/>
        </w:rPr>
        <w:t>comienza a tener alma racional, no animal, lo cual no tuvieron</w:t>
      </w:r>
      <w:r>
        <w:rPr>
          <w:rFonts w:ascii="Times New Roman" w:hAnsi="Times New Roman"/>
          <w:sz w:val="22"/>
          <w:szCs w:val="22"/>
          <w:lang w:val="es-ES"/>
        </w:rPr>
        <w:t xml:space="preserve"> </w:t>
      </w:r>
      <w:r w:rsidRPr="003B0C82">
        <w:rPr>
          <w:rFonts w:ascii="Times New Roman" w:hAnsi="Times New Roman"/>
          <w:sz w:val="22"/>
          <w:szCs w:val="22"/>
          <w:lang w:val="es-ES"/>
        </w:rPr>
        <w:t>en cuenta algunos herejes, cuando decían que nuestro</w:t>
      </w:r>
      <w:r>
        <w:rPr>
          <w:rFonts w:ascii="Times New Roman" w:hAnsi="Times New Roman"/>
          <w:sz w:val="22"/>
          <w:szCs w:val="22"/>
          <w:lang w:val="es-ES"/>
        </w:rPr>
        <w:t xml:space="preserve"> </w:t>
      </w:r>
      <w:r w:rsidRPr="003B0C82">
        <w:rPr>
          <w:rFonts w:ascii="Times New Roman" w:hAnsi="Times New Roman"/>
          <w:sz w:val="22"/>
          <w:szCs w:val="22"/>
          <w:lang w:val="es-ES"/>
        </w:rPr>
        <w:t>Salvador tomó la carne sin el alma racional. Ignorantes, no</w:t>
      </w:r>
      <w:r>
        <w:rPr>
          <w:rFonts w:ascii="Times New Roman" w:hAnsi="Times New Roman"/>
          <w:sz w:val="22"/>
          <w:szCs w:val="22"/>
          <w:lang w:val="es-ES"/>
        </w:rPr>
        <w:t xml:space="preserve"> </w:t>
      </w:r>
      <w:r w:rsidRPr="003B0C82">
        <w:rPr>
          <w:rFonts w:ascii="Times New Roman" w:hAnsi="Times New Roman"/>
          <w:sz w:val="22"/>
          <w:szCs w:val="22"/>
          <w:lang w:val="es-ES"/>
        </w:rPr>
        <w:t xml:space="preserve">decían otra cosa: que el Verbo de Dios </w:t>
      </w:r>
      <w:r>
        <w:rPr>
          <w:rFonts w:ascii="Times New Roman" w:hAnsi="Times New Roman"/>
          <w:sz w:val="22"/>
          <w:szCs w:val="22"/>
          <w:lang w:val="es-ES"/>
        </w:rPr>
        <w:t>–</w:t>
      </w:r>
      <w:r w:rsidRPr="003B0C82">
        <w:rPr>
          <w:rFonts w:ascii="Times New Roman" w:hAnsi="Times New Roman"/>
          <w:sz w:val="22"/>
          <w:szCs w:val="22"/>
          <w:lang w:val="es-ES"/>
        </w:rPr>
        <w:t>no</w:t>
      </w:r>
      <w:r>
        <w:rPr>
          <w:rFonts w:ascii="Times New Roman" w:hAnsi="Times New Roman"/>
          <w:sz w:val="22"/>
          <w:szCs w:val="22"/>
          <w:lang w:val="es-ES"/>
        </w:rPr>
        <w:t xml:space="preserve"> </w:t>
      </w:r>
      <w:r w:rsidRPr="003B0C82">
        <w:rPr>
          <w:rFonts w:ascii="Times New Roman" w:hAnsi="Times New Roman"/>
          <w:sz w:val="22"/>
          <w:szCs w:val="22"/>
          <w:lang w:val="es-ES"/>
        </w:rPr>
        <w:t>el hombre, que</w:t>
      </w:r>
      <w:r>
        <w:rPr>
          <w:rFonts w:ascii="Times New Roman" w:hAnsi="Times New Roman"/>
          <w:sz w:val="22"/>
          <w:szCs w:val="22"/>
          <w:lang w:val="es-ES"/>
        </w:rPr>
        <w:t xml:space="preserve"> </w:t>
      </w:r>
      <w:r w:rsidRPr="003B0C82">
        <w:rPr>
          <w:rFonts w:ascii="Times New Roman" w:hAnsi="Times New Roman"/>
          <w:sz w:val="22"/>
          <w:szCs w:val="22"/>
          <w:lang w:val="es-ES"/>
        </w:rPr>
        <w:t>nunca puede existir sin razón</w:t>
      </w:r>
      <w:r>
        <w:rPr>
          <w:rFonts w:ascii="Times New Roman" w:hAnsi="Times New Roman"/>
          <w:sz w:val="22"/>
          <w:szCs w:val="22"/>
          <w:lang w:val="es-ES"/>
        </w:rPr>
        <w:t>–</w:t>
      </w:r>
      <w:r w:rsidRPr="003B0C82">
        <w:rPr>
          <w:rFonts w:ascii="Times New Roman" w:hAnsi="Times New Roman"/>
          <w:sz w:val="22"/>
          <w:szCs w:val="22"/>
          <w:lang w:val="es-ES"/>
        </w:rPr>
        <w:t xml:space="preserve"> tomó</w:t>
      </w:r>
      <w:r>
        <w:rPr>
          <w:rFonts w:ascii="Times New Roman" w:hAnsi="Times New Roman"/>
          <w:sz w:val="22"/>
          <w:szCs w:val="22"/>
          <w:lang w:val="es-ES"/>
        </w:rPr>
        <w:t xml:space="preserve"> </w:t>
      </w:r>
      <w:r w:rsidRPr="003B0C82">
        <w:rPr>
          <w:rFonts w:ascii="Times New Roman" w:hAnsi="Times New Roman"/>
          <w:sz w:val="22"/>
          <w:szCs w:val="22"/>
          <w:lang w:val="es-ES"/>
        </w:rPr>
        <w:t>el alma irracional.</w:t>
      </w:r>
    </w:p>
    <w:p w14:paraId="2925A17B" w14:textId="77777777" w:rsidR="00EB114E" w:rsidRPr="003B0C82"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lastRenderedPageBreak/>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3B0C82">
        <w:rPr>
          <w:rFonts w:ascii="Times New Roman" w:hAnsi="Times New Roman"/>
          <w:sz w:val="22"/>
          <w:szCs w:val="22"/>
          <w:lang w:val="es-ES"/>
        </w:rPr>
        <w:t>¿Es que el alma racional no puede existir en el cuerpo</w:t>
      </w:r>
      <w:r>
        <w:rPr>
          <w:rFonts w:ascii="Times New Roman" w:hAnsi="Times New Roman"/>
          <w:sz w:val="22"/>
          <w:szCs w:val="22"/>
          <w:lang w:val="es-ES"/>
        </w:rPr>
        <w:t xml:space="preserve"> </w:t>
      </w:r>
      <w:r w:rsidRPr="003B0C82">
        <w:rPr>
          <w:rFonts w:ascii="Times New Roman" w:hAnsi="Times New Roman"/>
          <w:sz w:val="22"/>
          <w:szCs w:val="22"/>
          <w:lang w:val="es-ES"/>
        </w:rPr>
        <w:t>sin estas cosas?</w:t>
      </w:r>
      <w:r>
        <w:rPr>
          <w:rStyle w:val="Refdenotaalpie"/>
          <w:rFonts w:ascii="Times New Roman" w:hAnsi="Times New Roman"/>
          <w:sz w:val="22"/>
          <w:szCs w:val="22"/>
          <w:lang w:val="es-ES"/>
        </w:rPr>
        <w:footnoteReference w:id="691"/>
      </w:r>
    </w:p>
    <w:p w14:paraId="23B0A53B" w14:textId="77777777" w:rsidR="00EB114E" w:rsidRPr="003B0C82" w:rsidRDefault="00EB114E" w:rsidP="00EB114E">
      <w:pPr>
        <w:autoSpaceDE w:val="0"/>
        <w:autoSpaceDN w:val="0"/>
        <w:adjustRightInd w:val="0"/>
        <w:ind w:hanging="170"/>
        <w:jc w:val="both"/>
        <w:rPr>
          <w:rFonts w:ascii="Times New Roman" w:hAnsi="Times New Roman"/>
          <w:sz w:val="22"/>
          <w:szCs w:val="22"/>
          <w:lang w:val="es-ES"/>
        </w:rPr>
      </w:pPr>
      <w:r w:rsidRPr="003B0C82">
        <w:rPr>
          <w:rFonts w:ascii="Times New Roman" w:hAnsi="Times New Roman"/>
          <w:sz w:val="22"/>
          <w:szCs w:val="22"/>
          <w:lang w:val="es-ES"/>
        </w:rPr>
        <w:t>50.</w:t>
      </w:r>
      <w:r w:rsidRPr="00115585">
        <w:rPr>
          <w:rFonts w:ascii="Times New Roman" w:hAnsi="Times New Roman"/>
          <w:sz w:val="22"/>
          <w:szCs w:val="22"/>
          <w:lang w:val="es-ES"/>
        </w:rPr>
        <w:t xml:space="preserve">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3B0C82">
        <w:rPr>
          <w:rFonts w:ascii="Times New Roman" w:hAnsi="Times New Roman"/>
          <w:sz w:val="22"/>
          <w:szCs w:val="22"/>
          <w:lang w:val="es-ES"/>
        </w:rPr>
        <w:t>De ninguna manera. Como dijimos poco antes,</w:t>
      </w:r>
      <w:r>
        <w:rPr>
          <w:rFonts w:ascii="Times New Roman" w:hAnsi="Times New Roman"/>
          <w:sz w:val="22"/>
          <w:szCs w:val="22"/>
          <w:lang w:val="es-ES"/>
        </w:rPr>
        <w:t xml:space="preserve"> </w:t>
      </w:r>
      <w:r w:rsidRPr="003B0C82">
        <w:rPr>
          <w:rFonts w:ascii="Times New Roman" w:hAnsi="Times New Roman"/>
          <w:sz w:val="22"/>
          <w:szCs w:val="22"/>
          <w:lang w:val="es-ES"/>
        </w:rPr>
        <w:t>ningún cuerpo puede sensibilizarse sin aquel movimiento</w:t>
      </w:r>
      <w:r>
        <w:rPr>
          <w:rFonts w:ascii="Times New Roman" w:hAnsi="Times New Roman"/>
          <w:sz w:val="22"/>
          <w:szCs w:val="22"/>
          <w:lang w:val="es-ES"/>
        </w:rPr>
        <w:t xml:space="preserve"> </w:t>
      </w:r>
      <w:r w:rsidRPr="003B0C82">
        <w:rPr>
          <w:rFonts w:ascii="Times New Roman" w:hAnsi="Times New Roman"/>
          <w:sz w:val="22"/>
          <w:szCs w:val="22"/>
          <w:lang w:val="es-ES"/>
        </w:rPr>
        <w:t>más sutil que el propio cuerpo, que presta a todos el incremento.</w:t>
      </w:r>
      <w:r>
        <w:rPr>
          <w:rFonts w:ascii="Times New Roman" w:hAnsi="Times New Roman"/>
          <w:sz w:val="22"/>
          <w:szCs w:val="22"/>
          <w:lang w:val="es-ES"/>
        </w:rPr>
        <w:t xml:space="preserve"> </w:t>
      </w:r>
      <w:r w:rsidRPr="003B0C82">
        <w:rPr>
          <w:rFonts w:ascii="Times New Roman" w:hAnsi="Times New Roman"/>
          <w:sz w:val="22"/>
          <w:szCs w:val="22"/>
          <w:lang w:val="es-ES"/>
        </w:rPr>
        <w:t>Así, en verdad, en ningún caso puede unirse a este</w:t>
      </w:r>
      <w:r>
        <w:rPr>
          <w:rFonts w:ascii="Times New Roman" w:hAnsi="Times New Roman"/>
          <w:sz w:val="22"/>
          <w:szCs w:val="22"/>
          <w:lang w:val="es-ES"/>
        </w:rPr>
        <w:t xml:space="preserve"> </w:t>
      </w:r>
      <w:r w:rsidRPr="003B0C82">
        <w:rPr>
          <w:rFonts w:ascii="Times New Roman" w:hAnsi="Times New Roman"/>
          <w:sz w:val="22"/>
          <w:szCs w:val="22"/>
          <w:lang w:val="es-ES"/>
        </w:rPr>
        <w:t>cuerpo compuesto de grosuras o, por decirlo así, de gruesos</w:t>
      </w:r>
      <w:r>
        <w:rPr>
          <w:rFonts w:ascii="Times New Roman" w:hAnsi="Times New Roman"/>
          <w:sz w:val="22"/>
          <w:szCs w:val="22"/>
          <w:lang w:val="es-ES"/>
        </w:rPr>
        <w:t xml:space="preserve"> </w:t>
      </w:r>
      <w:r w:rsidRPr="003B0C82">
        <w:rPr>
          <w:rFonts w:ascii="Times New Roman" w:hAnsi="Times New Roman"/>
          <w:sz w:val="22"/>
          <w:szCs w:val="22"/>
          <w:lang w:val="es-ES"/>
        </w:rPr>
        <w:t>elementos, a saber: de tierra y humedad, sino por la virtud</w:t>
      </w:r>
      <w:r>
        <w:rPr>
          <w:rFonts w:ascii="Times New Roman" w:hAnsi="Times New Roman"/>
          <w:sz w:val="22"/>
          <w:szCs w:val="22"/>
          <w:lang w:val="es-ES"/>
        </w:rPr>
        <w:t xml:space="preserve"> </w:t>
      </w:r>
      <w:r w:rsidRPr="003B0C82">
        <w:rPr>
          <w:rFonts w:ascii="Times New Roman" w:hAnsi="Times New Roman"/>
          <w:sz w:val="22"/>
          <w:szCs w:val="22"/>
          <w:lang w:val="es-ES"/>
        </w:rPr>
        <w:t>que tiene de sentir por el aire y el fuego, tan sutil y próximo</w:t>
      </w:r>
      <w:r>
        <w:rPr>
          <w:rFonts w:ascii="Times New Roman" w:hAnsi="Times New Roman"/>
          <w:sz w:val="22"/>
          <w:szCs w:val="22"/>
          <w:lang w:val="es-ES"/>
        </w:rPr>
        <w:t xml:space="preserve"> </w:t>
      </w:r>
      <w:r w:rsidRPr="003B0C82">
        <w:rPr>
          <w:rFonts w:ascii="Times New Roman" w:hAnsi="Times New Roman"/>
          <w:sz w:val="22"/>
          <w:szCs w:val="22"/>
          <w:lang w:val="es-ES"/>
        </w:rPr>
        <w:t>al espíritu, que casi es espíritu y que muchas veces, por su</w:t>
      </w:r>
      <w:r>
        <w:rPr>
          <w:rFonts w:ascii="Times New Roman" w:hAnsi="Times New Roman"/>
          <w:sz w:val="22"/>
          <w:szCs w:val="22"/>
          <w:lang w:val="es-ES"/>
        </w:rPr>
        <w:t xml:space="preserve"> </w:t>
      </w:r>
      <w:r w:rsidRPr="003B0C82">
        <w:rPr>
          <w:rFonts w:ascii="Times New Roman" w:hAnsi="Times New Roman"/>
          <w:sz w:val="22"/>
          <w:szCs w:val="22"/>
          <w:lang w:val="es-ES"/>
        </w:rPr>
        <w:t>sutilidad, es llamado espíritu o espíritu de vida. Así el Verbo</w:t>
      </w:r>
      <w:r>
        <w:rPr>
          <w:rFonts w:ascii="Times New Roman" w:hAnsi="Times New Roman"/>
          <w:sz w:val="22"/>
          <w:szCs w:val="22"/>
          <w:lang w:val="es-ES"/>
        </w:rPr>
        <w:t xml:space="preserve"> </w:t>
      </w:r>
      <w:r w:rsidRPr="003B0C82">
        <w:rPr>
          <w:rFonts w:ascii="Times New Roman" w:hAnsi="Times New Roman"/>
          <w:sz w:val="22"/>
          <w:szCs w:val="22"/>
          <w:lang w:val="es-ES"/>
        </w:rPr>
        <w:t>de Dios, en cuya comparación, en cierto modo, todas las</w:t>
      </w:r>
      <w:r>
        <w:rPr>
          <w:rFonts w:ascii="Times New Roman" w:hAnsi="Times New Roman"/>
          <w:sz w:val="22"/>
          <w:szCs w:val="22"/>
          <w:lang w:val="es-ES"/>
        </w:rPr>
        <w:t xml:space="preserve"> </w:t>
      </w:r>
      <w:r w:rsidRPr="003B0C82">
        <w:rPr>
          <w:rFonts w:ascii="Times New Roman" w:hAnsi="Times New Roman"/>
          <w:sz w:val="22"/>
          <w:szCs w:val="22"/>
          <w:lang w:val="es-ES"/>
        </w:rPr>
        <w:t>cosas pueden llamarse corpóreas, de ningún modo podría</w:t>
      </w:r>
      <w:r>
        <w:rPr>
          <w:rFonts w:ascii="Times New Roman" w:hAnsi="Times New Roman"/>
          <w:sz w:val="22"/>
          <w:szCs w:val="22"/>
          <w:lang w:val="es-ES"/>
        </w:rPr>
        <w:t xml:space="preserve"> </w:t>
      </w:r>
      <w:r w:rsidRPr="003B0C82">
        <w:rPr>
          <w:rFonts w:ascii="Times New Roman" w:hAnsi="Times New Roman"/>
          <w:sz w:val="22"/>
          <w:szCs w:val="22"/>
          <w:lang w:val="es-ES"/>
        </w:rPr>
        <w:t>adherirse a la carne, para que formara con Él una persona,</w:t>
      </w:r>
      <w:r>
        <w:rPr>
          <w:rFonts w:ascii="Times New Roman" w:hAnsi="Times New Roman"/>
          <w:sz w:val="22"/>
          <w:szCs w:val="22"/>
          <w:lang w:val="es-ES"/>
        </w:rPr>
        <w:t xml:space="preserve"> </w:t>
      </w:r>
      <w:r w:rsidRPr="003B0C82">
        <w:rPr>
          <w:rFonts w:ascii="Times New Roman" w:hAnsi="Times New Roman"/>
          <w:sz w:val="22"/>
          <w:szCs w:val="22"/>
          <w:lang w:val="es-ES"/>
        </w:rPr>
        <w:t>sino mediante aquella naturaleza que es más sutil que todas</w:t>
      </w:r>
      <w:r>
        <w:rPr>
          <w:rFonts w:ascii="Times New Roman" w:hAnsi="Times New Roman"/>
          <w:sz w:val="22"/>
          <w:szCs w:val="22"/>
          <w:lang w:val="es-ES"/>
        </w:rPr>
        <w:t xml:space="preserve"> </w:t>
      </w:r>
      <w:r w:rsidRPr="003B0C82">
        <w:rPr>
          <w:rFonts w:ascii="Times New Roman" w:hAnsi="Times New Roman"/>
          <w:sz w:val="22"/>
          <w:szCs w:val="22"/>
          <w:lang w:val="es-ES"/>
        </w:rPr>
        <w:t>las demás y más cercana a la divina naturaleza; esto es, al</w:t>
      </w:r>
      <w:r>
        <w:rPr>
          <w:rFonts w:ascii="Times New Roman" w:hAnsi="Times New Roman"/>
          <w:sz w:val="22"/>
          <w:szCs w:val="22"/>
          <w:lang w:val="es-ES"/>
        </w:rPr>
        <w:t xml:space="preserve"> </w:t>
      </w:r>
      <w:r w:rsidRPr="003B0C82">
        <w:rPr>
          <w:rFonts w:ascii="Times New Roman" w:hAnsi="Times New Roman"/>
          <w:sz w:val="22"/>
          <w:szCs w:val="22"/>
          <w:lang w:val="es-ES"/>
        </w:rPr>
        <w:t>espíritu racional. De ahí que san Agustín, hablando al Padre,</w:t>
      </w:r>
      <w:r>
        <w:rPr>
          <w:rFonts w:ascii="Times New Roman" w:hAnsi="Times New Roman"/>
          <w:sz w:val="22"/>
          <w:szCs w:val="22"/>
          <w:lang w:val="es-ES"/>
        </w:rPr>
        <w:t xml:space="preserve"> </w:t>
      </w:r>
      <w:r w:rsidRPr="003B0C82">
        <w:rPr>
          <w:rFonts w:ascii="Times New Roman" w:hAnsi="Times New Roman"/>
          <w:sz w:val="22"/>
          <w:szCs w:val="22"/>
          <w:lang w:val="es-ES"/>
        </w:rPr>
        <w:t xml:space="preserve">dice que </w:t>
      </w:r>
      <w:r>
        <w:rPr>
          <w:rFonts w:ascii="Times New Roman" w:hAnsi="Times New Roman"/>
          <w:sz w:val="22"/>
          <w:szCs w:val="22"/>
          <w:lang w:val="es-ES"/>
        </w:rPr>
        <w:t>“</w:t>
      </w:r>
      <w:r w:rsidRPr="003B0C82">
        <w:rPr>
          <w:rFonts w:ascii="Times New Roman" w:hAnsi="Times New Roman"/>
          <w:sz w:val="22"/>
          <w:szCs w:val="22"/>
          <w:lang w:val="es-ES"/>
        </w:rPr>
        <w:t>tanto había conocido que aquella carne no estaba</w:t>
      </w:r>
      <w:r>
        <w:rPr>
          <w:rFonts w:ascii="Times New Roman" w:hAnsi="Times New Roman"/>
          <w:sz w:val="22"/>
          <w:szCs w:val="22"/>
          <w:lang w:val="es-ES"/>
        </w:rPr>
        <w:t xml:space="preserve"> </w:t>
      </w:r>
      <w:r w:rsidRPr="003B0C82">
        <w:rPr>
          <w:rFonts w:ascii="Times New Roman" w:hAnsi="Times New Roman"/>
          <w:sz w:val="22"/>
          <w:szCs w:val="22"/>
          <w:lang w:val="es-ES"/>
        </w:rPr>
        <w:t>unida a tu Verbo, sino con el alma y mente humanas</w:t>
      </w:r>
      <w:r>
        <w:rPr>
          <w:rFonts w:ascii="Times New Roman" w:hAnsi="Times New Roman"/>
          <w:sz w:val="22"/>
          <w:szCs w:val="22"/>
          <w:lang w:val="es-ES"/>
        </w:rPr>
        <w:t>”</w:t>
      </w:r>
      <w:r w:rsidRPr="003B0C82">
        <w:rPr>
          <w:rFonts w:ascii="Times New Roman" w:hAnsi="Times New Roman"/>
          <w:sz w:val="22"/>
          <w:szCs w:val="22"/>
          <w:lang w:val="es-ES"/>
        </w:rPr>
        <w:t>. Pero</w:t>
      </w:r>
      <w:r>
        <w:rPr>
          <w:rFonts w:ascii="Times New Roman" w:hAnsi="Times New Roman"/>
          <w:sz w:val="22"/>
          <w:szCs w:val="22"/>
          <w:lang w:val="es-ES"/>
        </w:rPr>
        <w:t xml:space="preserve"> </w:t>
      </w:r>
      <w:r w:rsidRPr="003B0C82">
        <w:rPr>
          <w:rFonts w:ascii="Times New Roman" w:hAnsi="Times New Roman"/>
          <w:sz w:val="22"/>
          <w:szCs w:val="22"/>
          <w:lang w:val="es-ES"/>
        </w:rPr>
        <w:t>volvamos a nuestro propósito. Aunqu</w:t>
      </w:r>
      <w:r>
        <w:rPr>
          <w:rFonts w:ascii="Times New Roman" w:hAnsi="Times New Roman"/>
          <w:sz w:val="22"/>
          <w:szCs w:val="22"/>
          <w:lang w:val="es-ES"/>
        </w:rPr>
        <w:t>e</w:t>
      </w:r>
      <w:r w:rsidRPr="003B0C82">
        <w:rPr>
          <w:rFonts w:ascii="Times New Roman" w:hAnsi="Times New Roman"/>
          <w:sz w:val="22"/>
          <w:szCs w:val="22"/>
          <w:lang w:val="es-ES"/>
        </w:rPr>
        <w:t xml:space="preserve"> el alma racional use</w:t>
      </w:r>
      <w:r>
        <w:rPr>
          <w:rFonts w:ascii="Times New Roman" w:hAnsi="Times New Roman"/>
          <w:sz w:val="22"/>
          <w:szCs w:val="22"/>
          <w:lang w:val="es-ES"/>
        </w:rPr>
        <w:t xml:space="preserve"> </w:t>
      </w:r>
      <w:r w:rsidRPr="003B0C82">
        <w:rPr>
          <w:rFonts w:ascii="Times New Roman" w:hAnsi="Times New Roman"/>
          <w:sz w:val="22"/>
          <w:szCs w:val="22"/>
          <w:lang w:val="es-ES"/>
        </w:rPr>
        <w:t>de aquel movimiento natural para el incremento del cuerpo,</w:t>
      </w:r>
      <w:r>
        <w:rPr>
          <w:rFonts w:ascii="Times New Roman" w:hAnsi="Times New Roman"/>
          <w:sz w:val="22"/>
          <w:szCs w:val="22"/>
          <w:lang w:val="es-ES"/>
        </w:rPr>
        <w:t xml:space="preserve"> </w:t>
      </w:r>
      <w:r w:rsidRPr="003B0C82">
        <w:rPr>
          <w:rFonts w:ascii="Times New Roman" w:hAnsi="Times New Roman"/>
          <w:sz w:val="22"/>
          <w:szCs w:val="22"/>
          <w:lang w:val="es-ES"/>
        </w:rPr>
        <w:t>con todo, el alma no es aquel movimiento y, si bien usa la</w:t>
      </w:r>
      <w:r>
        <w:rPr>
          <w:rFonts w:ascii="Times New Roman" w:hAnsi="Times New Roman"/>
          <w:sz w:val="22"/>
          <w:szCs w:val="22"/>
          <w:lang w:val="es-ES"/>
        </w:rPr>
        <w:t xml:space="preserve"> </w:t>
      </w:r>
      <w:r w:rsidRPr="003B0C82">
        <w:rPr>
          <w:rFonts w:ascii="Times New Roman" w:hAnsi="Times New Roman"/>
          <w:sz w:val="22"/>
          <w:szCs w:val="22"/>
          <w:lang w:val="es-ES"/>
        </w:rPr>
        <w:t>misma fuerza de sentir para muchas cosas que peitenecen a</w:t>
      </w:r>
      <w:r>
        <w:rPr>
          <w:rFonts w:ascii="Times New Roman" w:hAnsi="Times New Roman"/>
          <w:sz w:val="22"/>
          <w:szCs w:val="22"/>
          <w:lang w:val="es-ES"/>
        </w:rPr>
        <w:t xml:space="preserve"> </w:t>
      </w:r>
      <w:r w:rsidRPr="003B0C82">
        <w:rPr>
          <w:rFonts w:ascii="Times New Roman" w:hAnsi="Times New Roman"/>
          <w:sz w:val="22"/>
          <w:szCs w:val="22"/>
          <w:lang w:val="es-ES"/>
        </w:rPr>
        <w:t>los distintos sentidos, no es, sin embargo, el alma aquella</w:t>
      </w:r>
      <w:r>
        <w:rPr>
          <w:rFonts w:ascii="Times New Roman" w:hAnsi="Times New Roman"/>
          <w:sz w:val="22"/>
          <w:szCs w:val="22"/>
          <w:lang w:val="es-ES"/>
        </w:rPr>
        <w:t xml:space="preserve"> </w:t>
      </w:r>
      <w:r w:rsidRPr="003B0C82">
        <w:rPr>
          <w:rFonts w:ascii="Times New Roman" w:hAnsi="Times New Roman"/>
          <w:sz w:val="22"/>
          <w:szCs w:val="22"/>
          <w:lang w:val="es-ES"/>
        </w:rPr>
        <w:t>fuerza, ni sus órganos, como ya demostramos más atrás.</w:t>
      </w:r>
      <w:r>
        <w:rPr>
          <w:rStyle w:val="Refdenotaalpie"/>
          <w:rFonts w:ascii="Times New Roman" w:hAnsi="Times New Roman"/>
          <w:sz w:val="22"/>
          <w:szCs w:val="22"/>
          <w:lang w:val="es-ES"/>
        </w:rPr>
        <w:footnoteReference w:id="692"/>
      </w:r>
    </w:p>
    <w:p w14:paraId="4ABF8F17" w14:textId="77777777" w:rsidR="00EB114E" w:rsidRPr="007938F1" w:rsidRDefault="00EB114E" w:rsidP="00EB114E">
      <w:pPr>
        <w:autoSpaceDE w:val="0"/>
        <w:autoSpaceDN w:val="0"/>
        <w:adjustRightInd w:val="0"/>
        <w:ind w:hanging="170"/>
        <w:jc w:val="both"/>
        <w:rPr>
          <w:rFonts w:ascii="Times New Roman" w:hAnsi="Times New Roman"/>
          <w:sz w:val="22"/>
          <w:szCs w:val="22"/>
          <w:lang w:val="es-ES"/>
        </w:rPr>
      </w:pPr>
      <w:r w:rsidRPr="003B0C82">
        <w:rPr>
          <w:rFonts w:ascii="Times New Roman" w:hAnsi="Times New Roman"/>
          <w:sz w:val="22"/>
          <w:szCs w:val="22"/>
          <w:lang w:val="es-ES"/>
        </w:rPr>
        <w:t>51.</w:t>
      </w:r>
      <w:r w:rsidRPr="00DF04C3">
        <w:rPr>
          <w:rFonts w:ascii="Times New Roman" w:hAnsi="Times New Roman"/>
          <w:sz w:val="22"/>
          <w:szCs w:val="22"/>
          <w:lang w:val="es-ES"/>
        </w:rPr>
        <w:t xml:space="preserve"> </w:t>
      </w: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3B0C82">
        <w:rPr>
          <w:rFonts w:ascii="Times New Roman" w:hAnsi="Times New Roman"/>
          <w:sz w:val="22"/>
          <w:szCs w:val="22"/>
          <w:lang w:val="es-ES"/>
        </w:rPr>
        <w:t>Dime,</w:t>
      </w:r>
      <w:r>
        <w:rPr>
          <w:rFonts w:ascii="Times New Roman" w:hAnsi="Times New Roman"/>
          <w:sz w:val="22"/>
          <w:szCs w:val="22"/>
          <w:lang w:val="es-ES"/>
        </w:rPr>
        <w:t xml:space="preserve"> </w:t>
      </w:r>
      <w:r w:rsidRPr="007938F1">
        <w:rPr>
          <w:rFonts w:ascii="Times New Roman" w:hAnsi="Times New Roman"/>
          <w:sz w:val="22"/>
          <w:szCs w:val="22"/>
          <w:lang w:val="es-ES"/>
        </w:rPr>
        <w:t>te ruego; ¿qué sientes de su origen y de</w:t>
      </w:r>
      <w:r>
        <w:rPr>
          <w:rFonts w:ascii="Times New Roman" w:hAnsi="Times New Roman"/>
          <w:sz w:val="22"/>
          <w:szCs w:val="22"/>
          <w:lang w:val="es-ES"/>
        </w:rPr>
        <w:t xml:space="preserve"> </w:t>
      </w:r>
      <w:r w:rsidRPr="007938F1">
        <w:rPr>
          <w:rFonts w:ascii="Times New Roman" w:hAnsi="Times New Roman"/>
          <w:sz w:val="22"/>
          <w:szCs w:val="22"/>
          <w:lang w:val="es-ES"/>
        </w:rPr>
        <w:t>dónde viene al cuerpo, aunque ya dijiste bastante?</w:t>
      </w:r>
    </w:p>
    <w:p w14:paraId="31E14A36" w14:textId="77777777" w:rsidR="00EB114E" w:rsidRPr="007938F1" w:rsidRDefault="00EB114E" w:rsidP="00EB114E">
      <w:pPr>
        <w:tabs>
          <w:tab w:val="left" w:pos="1560"/>
        </w:tabs>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lastRenderedPageBreak/>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7938F1">
        <w:rPr>
          <w:rFonts w:ascii="Times New Roman" w:hAnsi="Times New Roman"/>
          <w:sz w:val="22"/>
          <w:szCs w:val="22"/>
          <w:lang w:val="es-ES"/>
        </w:rPr>
        <w:t>No quiero entrar en esta cuestión que san Agustín</w:t>
      </w:r>
      <w:r>
        <w:rPr>
          <w:rFonts w:ascii="Times New Roman" w:hAnsi="Times New Roman"/>
          <w:sz w:val="22"/>
          <w:szCs w:val="22"/>
          <w:lang w:val="es-ES"/>
        </w:rPr>
        <w:t xml:space="preserve"> </w:t>
      </w:r>
      <w:r w:rsidRPr="007938F1">
        <w:rPr>
          <w:rFonts w:ascii="Times New Roman" w:hAnsi="Times New Roman"/>
          <w:sz w:val="22"/>
          <w:szCs w:val="22"/>
          <w:lang w:val="es-ES"/>
        </w:rPr>
        <w:t>dejó zanjada, acerca de si las almas vienen por transmisión</w:t>
      </w:r>
      <w:r>
        <w:rPr>
          <w:rFonts w:ascii="Times New Roman" w:hAnsi="Times New Roman"/>
          <w:sz w:val="22"/>
          <w:szCs w:val="22"/>
          <w:lang w:val="es-ES"/>
        </w:rPr>
        <w:t xml:space="preserve"> </w:t>
      </w:r>
      <w:r w:rsidRPr="007938F1">
        <w:rPr>
          <w:rFonts w:ascii="Times New Roman" w:hAnsi="Times New Roman"/>
          <w:sz w:val="22"/>
          <w:szCs w:val="22"/>
          <w:lang w:val="es-ES"/>
        </w:rPr>
        <w:t>o se crean todos los días nuevas. Finalmente, proponiéndose</w:t>
      </w:r>
      <w:r>
        <w:rPr>
          <w:rFonts w:ascii="Times New Roman" w:hAnsi="Times New Roman"/>
          <w:sz w:val="22"/>
          <w:szCs w:val="22"/>
          <w:lang w:val="es-ES"/>
        </w:rPr>
        <w:t xml:space="preserve"> </w:t>
      </w:r>
      <w:r w:rsidRPr="007938F1">
        <w:rPr>
          <w:rFonts w:ascii="Times New Roman" w:hAnsi="Times New Roman"/>
          <w:sz w:val="22"/>
          <w:szCs w:val="22"/>
          <w:lang w:val="es-ES"/>
        </w:rPr>
        <w:t>aquel doctor preclarísimo una y otra cuestión, juntando las</w:t>
      </w:r>
      <w:r>
        <w:rPr>
          <w:rFonts w:ascii="Times New Roman" w:hAnsi="Times New Roman"/>
          <w:sz w:val="22"/>
          <w:szCs w:val="22"/>
          <w:lang w:val="es-ES"/>
        </w:rPr>
        <w:t xml:space="preserve"> </w:t>
      </w:r>
      <w:r w:rsidRPr="007938F1">
        <w:rPr>
          <w:rFonts w:ascii="Times New Roman" w:hAnsi="Times New Roman"/>
          <w:sz w:val="22"/>
          <w:szCs w:val="22"/>
          <w:lang w:val="es-ES"/>
        </w:rPr>
        <w:t>razones y testimonios que parecían amontonarse en pro y</w:t>
      </w:r>
      <w:r>
        <w:rPr>
          <w:rFonts w:ascii="Times New Roman" w:hAnsi="Times New Roman"/>
          <w:sz w:val="22"/>
          <w:szCs w:val="22"/>
          <w:lang w:val="es-ES"/>
        </w:rPr>
        <w:t xml:space="preserve"> </w:t>
      </w:r>
      <w:r w:rsidRPr="007938F1">
        <w:rPr>
          <w:rFonts w:ascii="Times New Roman" w:hAnsi="Times New Roman"/>
          <w:sz w:val="22"/>
          <w:szCs w:val="22"/>
          <w:lang w:val="es-ES"/>
        </w:rPr>
        <w:t>en contra, concluye su larguísima disputa sobre esto con las</w:t>
      </w:r>
      <w:r>
        <w:rPr>
          <w:rFonts w:ascii="Times New Roman" w:hAnsi="Times New Roman"/>
          <w:sz w:val="22"/>
          <w:szCs w:val="22"/>
          <w:lang w:val="es-ES"/>
        </w:rPr>
        <w:t xml:space="preserve"> </w:t>
      </w:r>
      <w:r w:rsidRPr="007938F1">
        <w:rPr>
          <w:rFonts w:ascii="Times New Roman" w:hAnsi="Times New Roman"/>
          <w:sz w:val="22"/>
          <w:szCs w:val="22"/>
          <w:lang w:val="es-ES"/>
        </w:rPr>
        <w:t xml:space="preserve">siguientes palabras: </w:t>
      </w:r>
      <w:r>
        <w:rPr>
          <w:rFonts w:ascii="Times New Roman" w:hAnsi="Times New Roman"/>
          <w:sz w:val="22"/>
          <w:szCs w:val="22"/>
          <w:lang w:val="es-ES"/>
        </w:rPr>
        <w:t>“</w:t>
      </w:r>
      <w:r w:rsidRPr="007938F1">
        <w:rPr>
          <w:rFonts w:ascii="Times New Roman" w:hAnsi="Times New Roman"/>
          <w:sz w:val="22"/>
          <w:szCs w:val="22"/>
          <w:lang w:val="es-ES"/>
        </w:rPr>
        <w:t>Estudiadas estas cosas en el tiempo</w:t>
      </w:r>
      <w:r>
        <w:rPr>
          <w:rFonts w:ascii="Times New Roman" w:hAnsi="Times New Roman"/>
          <w:sz w:val="22"/>
          <w:szCs w:val="22"/>
          <w:lang w:val="es-ES"/>
        </w:rPr>
        <w:t xml:space="preserve"> </w:t>
      </w:r>
      <w:r w:rsidRPr="007938F1">
        <w:rPr>
          <w:rFonts w:ascii="Times New Roman" w:hAnsi="Times New Roman"/>
          <w:sz w:val="22"/>
          <w:szCs w:val="22"/>
          <w:lang w:val="es-ES"/>
        </w:rPr>
        <w:t>que hemos podido, diría que son iguales o casi iguales, de</w:t>
      </w:r>
      <w:r>
        <w:rPr>
          <w:rFonts w:ascii="Times New Roman" w:hAnsi="Times New Roman"/>
          <w:sz w:val="22"/>
          <w:szCs w:val="22"/>
          <w:lang w:val="es-ES"/>
        </w:rPr>
        <w:t xml:space="preserve"> </w:t>
      </w:r>
      <w:r w:rsidRPr="007938F1">
        <w:rPr>
          <w:rFonts w:ascii="Times New Roman" w:hAnsi="Times New Roman"/>
          <w:sz w:val="22"/>
          <w:szCs w:val="22"/>
          <w:lang w:val="es-ES"/>
        </w:rPr>
        <w:t>uno y otro lado, el cúmulo de razones y testimonios, a no</w:t>
      </w:r>
      <w:r>
        <w:rPr>
          <w:rFonts w:ascii="Times New Roman" w:hAnsi="Times New Roman"/>
          <w:sz w:val="22"/>
          <w:szCs w:val="22"/>
          <w:lang w:val="es-ES"/>
        </w:rPr>
        <w:t xml:space="preserve"> </w:t>
      </w:r>
      <w:r w:rsidRPr="007938F1">
        <w:rPr>
          <w:rFonts w:ascii="Times New Roman" w:hAnsi="Times New Roman"/>
          <w:sz w:val="22"/>
          <w:szCs w:val="22"/>
          <w:lang w:val="es-ES"/>
        </w:rPr>
        <w:t>ser la sentencia de aquellos que juzgan que las almas son</w:t>
      </w:r>
      <w:r>
        <w:rPr>
          <w:rFonts w:ascii="Times New Roman" w:hAnsi="Times New Roman"/>
          <w:sz w:val="22"/>
          <w:szCs w:val="22"/>
          <w:lang w:val="es-ES"/>
        </w:rPr>
        <w:t xml:space="preserve"> </w:t>
      </w:r>
      <w:r w:rsidRPr="007938F1">
        <w:rPr>
          <w:rFonts w:ascii="Times New Roman" w:hAnsi="Times New Roman"/>
          <w:sz w:val="22"/>
          <w:szCs w:val="22"/>
          <w:lang w:val="es-ES"/>
        </w:rPr>
        <w:t>creadas por los padres, lo cual goza de mayor preponderancia</w:t>
      </w:r>
      <w:r>
        <w:rPr>
          <w:rFonts w:ascii="Times New Roman" w:hAnsi="Times New Roman"/>
          <w:sz w:val="22"/>
          <w:szCs w:val="22"/>
          <w:lang w:val="es-ES"/>
        </w:rPr>
        <w:t xml:space="preserve"> </w:t>
      </w:r>
      <w:r w:rsidRPr="007938F1">
        <w:rPr>
          <w:rFonts w:ascii="Times New Roman" w:hAnsi="Times New Roman"/>
          <w:sz w:val="22"/>
          <w:szCs w:val="22"/>
          <w:lang w:val="es-ES"/>
        </w:rPr>
        <w:t>a la vista del bautismo de los niños.</w:t>
      </w:r>
      <w:r>
        <w:rPr>
          <w:rFonts w:ascii="Times New Roman" w:hAnsi="Times New Roman"/>
          <w:sz w:val="22"/>
          <w:szCs w:val="22"/>
          <w:lang w:val="es-ES"/>
        </w:rPr>
        <w:t>”</w:t>
      </w:r>
      <w:r w:rsidRPr="007938F1">
        <w:rPr>
          <w:rFonts w:ascii="Times New Roman" w:hAnsi="Times New Roman"/>
          <w:sz w:val="22"/>
          <w:szCs w:val="22"/>
          <w:lang w:val="es-ES"/>
        </w:rPr>
        <w:t xml:space="preserve"> Hasta aquí las</w:t>
      </w:r>
      <w:r>
        <w:rPr>
          <w:rFonts w:ascii="Times New Roman" w:hAnsi="Times New Roman"/>
          <w:sz w:val="22"/>
          <w:szCs w:val="22"/>
          <w:lang w:val="es-ES"/>
        </w:rPr>
        <w:t xml:space="preserve"> </w:t>
      </w:r>
      <w:r w:rsidRPr="007938F1">
        <w:rPr>
          <w:rFonts w:ascii="Times New Roman" w:hAnsi="Times New Roman"/>
          <w:sz w:val="22"/>
          <w:szCs w:val="22"/>
          <w:lang w:val="es-ES"/>
        </w:rPr>
        <w:t xml:space="preserve">palabras del santo... </w:t>
      </w:r>
      <w:r>
        <w:rPr>
          <w:rStyle w:val="Refdenotaalpie"/>
          <w:rFonts w:ascii="Times New Roman" w:hAnsi="Times New Roman"/>
          <w:sz w:val="22"/>
          <w:szCs w:val="22"/>
          <w:lang w:val="es-ES"/>
        </w:rPr>
        <w:footnoteReference w:id="693"/>
      </w:r>
    </w:p>
    <w:p w14:paraId="2AE8BFD4" w14:textId="77777777" w:rsidR="00EB114E" w:rsidRPr="007938F1" w:rsidRDefault="00EB114E" w:rsidP="00EB114E">
      <w:pPr>
        <w:autoSpaceDE w:val="0"/>
        <w:autoSpaceDN w:val="0"/>
        <w:adjustRightInd w:val="0"/>
        <w:ind w:hanging="170"/>
        <w:jc w:val="both"/>
        <w:rPr>
          <w:rFonts w:ascii="Times New Roman" w:hAnsi="Times New Roman"/>
          <w:sz w:val="22"/>
          <w:szCs w:val="22"/>
          <w:lang w:val="es-ES"/>
        </w:rPr>
      </w:pPr>
      <w:r w:rsidRPr="007938F1">
        <w:rPr>
          <w:rFonts w:ascii="Times New Roman" w:hAnsi="Times New Roman"/>
          <w:sz w:val="22"/>
          <w:szCs w:val="22"/>
          <w:lang w:val="es-ES"/>
        </w:rPr>
        <w:t>52. . ... Quisiera que supieras esto, que los que dicen que el</w:t>
      </w:r>
      <w:r>
        <w:rPr>
          <w:rFonts w:ascii="Times New Roman" w:hAnsi="Times New Roman"/>
          <w:sz w:val="22"/>
          <w:szCs w:val="22"/>
          <w:lang w:val="es-ES"/>
        </w:rPr>
        <w:t xml:space="preserve"> </w:t>
      </w:r>
      <w:r w:rsidRPr="007938F1">
        <w:rPr>
          <w:rFonts w:ascii="Times New Roman" w:hAnsi="Times New Roman"/>
          <w:sz w:val="22"/>
          <w:szCs w:val="22"/>
          <w:lang w:val="es-ES"/>
        </w:rPr>
        <w:t>alma viene por transmisión, de forma que se engendra o</w:t>
      </w:r>
      <w:r>
        <w:rPr>
          <w:rFonts w:ascii="Times New Roman" w:hAnsi="Times New Roman"/>
          <w:sz w:val="22"/>
          <w:szCs w:val="22"/>
          <w:lang w:val="es-ES"/>
        </w:rPr>
        <w:t xml:space="preserve"> </w:t>
      </w:r>
      <w:r w:rsidRPr="007938F1">
        <w:rPr>
          <w:rFonts w:ascii="Times New Roman" w:hAnsi="Times New Roman"/>
          <w:sz w:val="22"/>
          <w:szCs w:val="22"/>
          <w:lang w:val="es-ES"/>
        </w:rPr>
        <w:t>fecunda con el cuerpo y recibe según la sustancia, más o</w:t>
      </w:r>
      <w:r>
        <w:rPr>
          <w:rFonts w:ascii="Times New Roman" w:hAnsi="Times New Roman"/>
          <w:sz w:val="22"/>
          <w:szCs w:val="22"/>
          <w:lang w:val="es-ES"/>
        </w:rPr>
        <w:t xml:space="preserve"> </w:t>
      </w:r>
      <w:r w:rsidRPr="007938F1">
        <w:rPr>
          <w:rFonts w:ascii="Times New Roman" w:hAnsi="Times New Roman"/>
          <w:sz w:val="22"/>
          <w:szCs w:val="22"/>
          <w:lang w:val="es-ES"/>
        </w:rPr>
        <w:t>menos, yerran; y de ningún modo diría yo esto del alma</w:t>
      </w:r>
      <w:r>
        <w:rPr>
          <w:rFonts w:ascii="Times New Roman" w:hAnsi="Times New Roman"/>
          <w:sz w:val="22"/>
          <w:szCs w:val="22"/>
          <w:lang w:val="es-ES"/>
        </w:rPr>
        <w:t xml:space="preserve"> </w:t>
      </w:r>
      <w:r w:rsidRPr="007938F1">
        <w:rPr>
          <w:rFonts w:ascii="Times New Roman" w:hAnsi="Times New Roman"/>
          <w:sz w:val="22"/>
          <w:szCs w:val="22"/>
          <w:lang w:val="es-ES"/>
        </w:rPr>
        <w:t xml:space="preserve">racional. Mas aquellos que aseguran: </w:t>
      </w:r>
      <w:r>
        <w:rPr>
          <w:rFonts w:ascii="Times New Roman" w:hAnsi="Times New Roman"/>
          <w:sz w:val="22"/>
          <w:szCs w:val="22"/>
          <w:lang w:val="es-ES"/>
        </w:rPr>
        <w:t>“</w:t>
      </w:r>
      <w:r w:rsidRPr="007938F1">
        <w:rPr>
          <w:rFonts w:ascii="Times New Roman" w:hAnsi="Times New Roman"/>
          <w:sz w:val="22"/>
          <w:szCs w:val="22"/>
          <w:lang w:val="es-ES"/>
        </w:rPr>
        <w:t>Por esto es por transmisión, porque aquella fuerza de sentir, sin la cual el alma</w:t>
      </w:r>
      <w:r>
        <w:rPr>
          <w:rFonts w:ascii="Times New Roman" w:hAnsi="Times New Roman"/>
          <w:sz w:val="22"/>
          <w:szCs w:val="22"/>
          <w:lang w:val="es-ES"/>
        </w:rPr>
        <w:t xml:space="preserve"> </w:t>
      </w:r>
      <w:r w:rsidRPr="007938F1">
        <w:rPr>
          <w:rFonts w:ascii="Times New Roman" w:hAnsi="Times New Roman"/>
          <w:sz w:val="22"/>
          <w:szCs w:val="22"/>
          <w:lang w:val="es-ES"/>
        </w:rPr>
        <w:t>no puede ser sostenida en el cuerpo, tiene materia del cuerpo,</w:t>
      </w:r>
      <w:r>
        <w:rPr>
          <w:rFonts w:ascii="Times New Roman" w:hAnsi="Times New Roman"/>
          <w:sz w:val="22"/>
          <w:szCs w:val="22"/>
          <w:lang w:val="es-ES"/>
        </w:rPr>
        <w:t xml:space="preserve"> </w:t>
      </w:r>
      <w:r w:rsidRPr="007938F1">
        <w:rPr>
          <w:rFonts w:ascii="Times New Roman" w:hAnsi="Times New Roman"/>
          <w:sz w:val="22"/>
          <w:szCs w:val="22"/>
          <w:lang w:val="es-ES"/>
        </w:rPr>
        <w:t>por el fuego y aire que también laten en el mismo</w:t>
      </w:r>
      <w:r>
        <w:rPr>
          <w:rFonts w:ascii="Times New Roman" w:hAnsi="Times New Roman"/>
          <w:sz w:val="22"/>
          <w:szCs w:val="22"/>
          <w:lang w:val="es-ES"/>
        </w:rPr>
        <w:t xml:space="preserve"> </w:t>
      </w:r>
      <w:r w:rsidRPr="007938F1">
        <w:rPr>
          <w:rFonts w:ascii="Times New Roman" w:hAnsi="Times New Roman"/>
          <w:sz w:val="22"/>
          <w:szCs w:val="22"/>
          <w:lang w:val="es-ES"/>
        </w:rPr>
        <w:t>semen</w:t>
      </w:r>
      <w:r>
        <w:rPr>
          <w:rFonts w:ascii="Times New Roman" w:hAnsi="Times New Roman"/>
          <w:sz w:val="22"/>
          <w:szCs w:val="22"/>
          <w:lang w:val="es-ES"/>
        </w:rPr>
        <w:t>”</w:t>
      </w:r>
      <w:r w:rsidRPr="007938F1">
        <w:rPr>
          <w:rFonts w:ascii="Times New Roman" w:hAnsi="Times New Roman"/>
          <w:sz w:val="22"/>
          <w:szCs w:val="22"/>
          <w:lang w:val="es-ES"/>
        </w:rPr>
        <w:t xml:space="preserve">, si la palabra </w:t>
      </w:r>
      <w:r>
        <w:rPr>
          <w:rFonts w:ascii="Times New Roman" w:hAnsi="Times New Roman"/>
          <w:sz w:val="22"/>
          <w:szCs w:val="22"/>
          <w:lang w:val="es-ES"/>
        </w:rPr>
        <w:t>“</w:t>
      </w:r>
      <w:r w:rsidRPr="007938F1">
        <w:rPr>
          <w:rFonts w:ascii="Times New Roman" w:hAnsi="Times New Roman"/>
          <w:sz w:val="22"/>
          <w:szCs w:val="22"/>
          <w:lang w:val="es-ES"/>
        </w:rPr>
        <w:t>transmisión</w:t>
      </w:r>
      <w:r>
        <w:rPr>
          <w:rFonts w:ascii="Times New Roman" w:hAnsi="Times New Roman"/>
          <w:sz w:val="22"/>
          <w:szCs w:val="22"/>
          <w:lang w:val="es-ES"/>
        </w:rPr>
        <w:t>”</w:t>
      </w:r>
      <w:r w:rsidRPr="007938F1">
        <w:rPr>
          <w:rFonts w:ascii="Times New Roman" w:hAnsi="Times New Roman"/>
          <w:sz w:val="22"/>
          <w:szCs w:val="22"/>
          <w:lang w:val="es-ES"/>
        </w:rPr>
        <w:t xml:space="preserve"> pudiera convenir a esta</w:t>
      </w:r>
      <w:r>
        <w:rPr>
          <w:rFonts w:ascii="Times New Roman" w:hAnsi="Times New Roman"/>
          <w:sz w:val="22"/>
          <w:szCs w:val="22"/>
          <w:lang w:val="es-ES"/>
        </w:rPr>
        <w:t xml:space="preserve"> </w:t>
      </w:r>
      <w:r w:rsidRPr="007938F1">
        <w:rPr>
          <w:rFonts w:ascii="Times New Roman" w:hAnsi="Times New Roman"/>
          <w:sz w:val="22"/>
          <w:szCs w:val="22"/>
          <w:lang w:val="es-ES"/>
        </w:rPr>
        <w:t>sentencia, no es menos absurdo lo que dicen. Pero, si pudieses</w:t>
      </w:r>
      <w:r>
        <w:rPr>
          <w:rFonts w:ascii="Times New Roman" w:hAnsi="Times New Roman"/>
          <w:sz w:val="22"/>
          <w:szCs w:val="22"/>
          <w:lang w:val="es-ES"/>
        </w:rPr>
        <w:t xml:space="preserve"> </w:t>
      </w:r>
      <w:r w:rsidRPr="007938F1">
        <w:rPr>
          <w:rFonts w:ascii="Times New Roman" w:hAnsi="Times New Roman"/>
          <w:sz w:val="22"/>
          <w:szCs w:val="22"/>
          <w:lang w:val="es-ES"/>
        </w:rPr>
        <w:t>pensar que, así como el sentido en cierto modo es un</w:t>
      </w:r>
      <w:r>
        <w:rPr>
          <w:rFonts w:ascii="Times New Roman" w:hAnsi="Times New Roman"/>
          <w:sz w:val="22"/>
          <w:szCs w:val="22"/>
          <w:lang w:val="es-ES"/>
        </w:rPr>
        <w:t xml:space="preserve"> </w:t>
      </w:r>
      <w:r w:rsidRPr="007938F1">
        <w:rPr>
          <w:rFonts w:ascii="Times New Roman" w:hAnsi="Times New Roman"/>
          <w:sz w:val="22"/>
          <w:szCs w:val="22"/>
          <w:lang w:val="es-ES"/>
        </w:rPr>
        <w:t>medio entre la carne y el alma, y por la semejanza y naturaleza</w:t>
      </w:r>
      <w:r>
        <w:rPr>
          <w:rFonts w:ascii="Times New Roman" w:hAnsi="Times New Roman"/>
          <w:sz w:val="22"/>
          <w:szCs w:val="22"/>
          <w:lang w:val="es-ES"/>
        </w:rPr>
        <w:t xml:space="preserve"> </w:t>
      </w:r>
      <w:r w:rsidRPr="007938F1">
        <w:rPr>
          <w:rFonts w:ascii="Times New Roman" w:hAnsi="Times New Roman"/>
          <w:sz w:val="22"/>
          <w:szCs w:val="22"/>
          <w:lang w:val="es-ES"/>
        </w:rPr>
        <w:t xml:space="preserve">más próxima </w:t>
      </w:r>
      <w:r>
        <w:rPr>
          <w:rFonts w:ascii="Times New Roman" w:hAnsi="Times New Roman"/>
          <w:sz w:val="22"/>
          <w:szCs w:val="22"/>
          <w:lang w:val="es-ES"/>
        </w:rPr>
        <w:t>–</w:t>
      </w:r>
      <w:r w:rsidRPr="007938F1">
        <w:rPr>
          <w:rFonts w:ascii="Times New Roman" w:hAnsi="Times New Roman"/>
          <w:sz w:val="22"/>
          <w:szCs w:val="22"/>
          <w:lang w:val="es-ES"/>
        </w:rPr>
        <w:t>al</w:t>
      </w:r>
      <w:r>
        <w:rPr>
          <w:rFonts w:ascii="Times New Roman" w:hAnsi="Times New Roman"/>
          <w:sz w:val="22"/>
          <w:szCs w:val="22"/>
          <w:lang w:val="es-ES"/>
        </w:rPr>
        <w:t xml:space="preserve"> </w:t>
      </w:r>
      <w:r w:rsidRPr="007938F1">
        <w:rPr>
          <w:rFonts w:ascii="Times New Roman" w:hAnsi="Times New Roman"/>
          <w:sz w:val="22"/>
          <w:szCs w:val="22"/>
          <w:lang w:val="es-ES"/>
        </w:rPr>
        <w:t>espíritu</w:t>
      </w:r>
      <w:r>
        <w:rPr>
          <w:rFonts w:ascii="Times New Roman" w:hAnsi="Times New Roman"/>
          <w:sz w:val="22"/>
          <w:szCs w:val="22"/>
          <w:lang w:val="es-ES"/>
        </w:rPr>
        <w:t>–</w:t>
      </w:r>
      <w:r w:rsidRPr="007938F1">
        <w:rPr>
          <w:rFonts w:ascii="Times New Roman" w:hAnsi="Times New Roman"/>
          <w:sz w:val="22"/>
          <w:szCs w:val="22"/>
          <w:lang w:val="es-ES"/>
        </w:rPr>
        <w:t xml:space="preserve"> es</w:t>
      </w:r>
      <w:r>
        <w:rPr>
          <w:rFonts w:ascii="Times New Roman" w:hAnsi="Times New Roman"/>
          <w:sz w:val="22"/>
          <w:szCs w:val="22"/>
          <w:lang w:val="es-ES"/>
        </w:rPr>
        <w:t xml:space="preserve"> </w:t>
      </w:r>
      <w:r w:rsidRPr="007938F1">
        <w:rPr>
          <w:rFonts w:ascii="Times New Roman" w:hAnsi="Times New Roman"/>
          <w:sz w:val="22"/>
          <w:szCs w:val="22"/>
          <w:lang w:val="es-ES"/>
        </w:rPr>
        <w:t xml:space="preserve"> capaz de alma; y así</w:t>
      </w:r>
      <w:r>
        <w:rPr>
          <w:rFonts w:ascii="Times New Roman" w:hAnsi="Times New Roman"/>
          <w:sz w:val="22"/>
          <w:szCs w:val="22"/>
          <w:lang w:val="es-ES"/>
        </w:rPr>
        <w:t xml:space="preserve"> </w:t>
      </w:r>
      <w:r w:rsidRPr="007938F1">
        <w:rPr>
          <w:rFonts w:ascii="Times New Roman" w:hAnsi="Times New Roman"/>
          <w:sz w:val="22"/>
          <w:szCs w:val="22"/>
          <w:lang w:val="es-ES"/>
        </w:rPr>
        <w:t xml:space="preserve">como el gluten </w:t>
      </w:r>
      <w:r>
        <w:rPr>
          <w:rFonts w:ascii="Times New Roman" w:hAnsi="Times New Roman"/>
          <w:sz w:val="22"/>
          <w:szCs w:val="22"/>
          <w:lang w:val="es-ES"/>
        </w:rPr>
        <w:t>–</w:t>
      </w:r>
      <w:r w:rsidRPr="007938F1">
        <w:rPr>
          <w:rFonts w:ascii="Times New Roman" w:hAnsi="Times New Roman"/>
          <w:sz w:val="22"/>
          <w:szCs w:val="22"/>
          <w:lang w:val="es-ES"/>
        </w:rPr>
        <w:t>o</w:t>
      </w:r>
      <w:r>
        <w:rPr>
          <w:rFonts w:ascii="Times New Roman" w:hAnsi="Times New Roman"/>
          <w:sz w:val="22"/>
          <w:szCs w:val="22"/>
          <w:lang w:val="es-ES"/>
        </w:rPr>
        <w:t xml:space="preserve"> </w:t>
      </w:r>
      <w:r w:rsidRPr="007938F1">
        <w:rPr>
          <w:rFonts w:ascii="Times New Roman" w:hAnsi="Times New Roman"/>
          <w:sz w:val="22"/>
          <w:szCs w:val="22"/>
          <w:lang w:val="es-ES"/>
        </w:rPr>
        <w:t>pegamento</w:t>
      </w:r>
      <w:r>
        <w:rPr>
          <w:rFonts w:ascii="Times New Roman" w:hAnsi="Times New Roman"/>
          <w:sz w:val="22"/>
          <w:szCs w:val="22"/>
          <w:lang w:val="es-ES"/>
        </w:rPr>
        <w:t xml:space="preserve">– </w:t>
      </w:r>
      <w:r w:rsidRPr="007938F1">
        <w:rPr>
          <w:rFonts w:ascii="Times New Roman" w:hAnsi="Times New Roman"/>
          <w:sz w:val="22"/>
          <w:szCs w:val="22"/>
          <w:lang w:val="es-ES"/>
        </w:rPr>
        <w:t>por el cual se mezcla al</w:t>
      </w:r>
      <w:r>
        <w:rPr>
          <w:rFonts w:ascii="Times New Roman" w:hAnsi="Times New Roman"/>
          <w:sz w:val="22"/>
          <w:szCs w:val="22"/>
          <w:lang w:val="es-ES"/>
        </w:rPr>
        <w:t xml:space="preserve"> </w:t>
      </w:r>
      <w:r w:rsidRPr="007938F1">
        <w:rPr>
          <w:rFonts w:ascii="Times New Roman" w:hAnsi="Times New Roman"/>
          <w:sz w:val="22"/>
          <w:szCs w:val="22"/>
          <w:lang w:val="es-ES"/>
        </w:rPr>
        <w:t>cuerpo el alma y se mantiene en él, de tal manera que la</w:t>
      </w:r>
      <w:r>
        <w:rPr>
          <w:rFonts w:ascii="Times New Roman" w:hAnsi="Times New Roman"/>
          <w:sz w:val="22"/>
          <w:szCs w:val="22"/>
          <w:lang w:val="es-ES"/>
        </w:rPr>
        <w:t xml:space="preserve"> </w:t>
      </w:r>
      <w:r w:rsidRPr="007938F1">
        <w:rPr>
          <w:rFonts w:ascii="Times New Roman" w:hAnsi="Times New Roman"/>
          <w:sz w:val="22"/>
          <w:szCs w:val="22"/>
          <w:lang w:val="es-ES"/>
        </w:rPr>
        <w:t>fuerza o materia que después se convierte en sentido, estando</w:t>
      </w:r>
      <w:r>
        <w:rPr>
          <w:rFonts w:ascii="Times New Roman" w:hAnsi="Times New Roman"/>
          <w:sz w:val="22"/>
          <w:szCs w:val="22"/>
          <w:lang w:val="es-ES"/>
        </w:rPr>
        <w:t xml:space="preserve"> </w:t>
      </w:r>
      <w:r w:rsidRPr="007938F1">
        <w:rPr>
          <w:rFonts w:ascii="Times New Roman" w:hAnsi="Times New Roman"/>
          <w:sz w:val="22"/>
          <w:szCs w:val="22"/>
          <w:lang w:val="es-ES"/>
        </w:rPr>
        <w:t>latente en el semen, es capaz de una virtud superior, la</w:t>
      </w:r>
      <w:r>
        <w:rPr>
          <w:rFonts w:ascii="Times New Roman" w:hAnsi="Times New Roman"/>
          <w:sz w:val="22"/>
          <w:szCs w:val="22"/>
          <w:lang w:val="es-ES"/>
        </w:rPr>
        <w:t xml:space="preserve"> </w:t>
      </w:r>
      <w:r w:rsidRPr="007938F1">
        <w:rPr>
          <w:rFonts w:ascii="Times New Roman" w:hAnsi="Times New Roman"/>
          <w:sz w:val="22"/>
          <w:szCs w:val="22"/>
          <w:lang w:val="es-ES"/>
        </w:rPr>
        <w:t>cual, procediendo del afecto paterno y materno, invisible</w:t>
      </w:r>
      <w:r>
        <w:rPr>
          <w:rFonts w:ascii="Times New Roman" w:hAnsi="Times New Roman"/>
          <w:sz w:val="22"/>
          <w:szCs w:val="22"/>
          <w:lang w:val="es-ES"/>
        </w:rPr>
        <w:t xml:space="preserve"> </w:t>
      </w:r>
      <w:r w:rsidRPr="007938F1">
        <w:rPr>
          <w:rFonts w:ascii="Times New Roman" w:hAnsi="Times New Roman"/>
          <w:sz w:val="22"/>
          <w:szCs w:val="22"/>
          <w:lang w:val="es-ES"/>
        </w:rPr>
        <w:t xml:space="preserve">e incorpóreamente, por medio de la misma fuerza se </w:t>
      </w:r>
      <w:r w:rsidRPr="007938F1">
        <w:rPr>
          <w:rFonts w:ascii="Times New Roman" w:hAnsi="Times New Roman"/>
          <w:sz w:val="22"/>
          <w:szCs w:val="22"/>
          <w:lang w:val="es-ES"/>
        </w:rPr>
        <w:lastRenderedPageBreak/>
        <w:t>mantiene</w:t>
      </w:r>
      <w:r>
        <w:rPr>
          <w:rFonts w:ascii="Times New Roman" w:hAnsi="Times New Roman"/>
          <w:sz w:val="22"/>
          <w:szCs w:val="22"/>
          <w:lang w:val="es-ES"/>
        </w:rPr>
        <w:t xml:space="preserve"> </w:t>
      </w:r>
      <w:r w:rsidRPr="007938F1">
        <w:rPr>
          <w:rFonts w:ascii="Times New Roman" w:hAnsi="Times New Roman"/>
          <w:sz w:val="22"/>
          <w:szCs w:val="22"/>
          <w:lang w:val="es-ES"/>
        </w:rPr>
        <w:t>en el semen y después de cierto tiempo pasa a la naturaleza</w:t>
      </w:r>
      <w:r>
        <w:rPr>
          <w:rFonts w:ascii="Times New Roman" w:hAnsi="Times New Roman"/>
          <w:sz w:val="22"/>
          <w:szCs w:val="22"/>
          <w:lang w:val="es-ES"/>
        </w:rPr>
        <w:t xml:space="preserve"> </w:t>
      </w:r>
      <w:r w:rsidRPr="007938F1">
        <w:rPr>
          <w:rFonts w:ascii="Times New Roman" w:hAnsi="Times New Roman"/>
          <w:sz w:val="22"/>
          <w:szCs w:val="22"/>
          <w:lang w:val="es-ES"/>
        </w:rPr>
        <w:t>... , entonces podrías pensar que el alma procede por</w:t>
      </w:r>
      <w:r>
        <w:rPr>
          <w:rFonts w:ascii="Times New Roman" w:hAnsi="Times New Roman"/>
          <w:sz w:val="22"/>
          <w:szCs w:val="22"/>
          <w:lang w:val="es-ES"/>
        </w:rPr>
        <w:t xml:space="preserve"> “</w:t>
      </w:r>
      <w:r w:rsidRPr="007938F1">
        <w:rPr>
          <w:rFonts w:ascii="Times New Roman" w:hAnsi="Times New Roman"/>
          <w:sz w:val="22"/>
          <w:szCs w:val="22"/>
          <w:lang w:val="es-ES"/>
        </w:rPr>
        <w:t>transmisión</w:t>
      </w:r>
      <w:r>
        <w:rPr>
          <w:rFonts w:ascii="Times New Roman" w:hAnsi="Times New Roman"/>
          <w:sz w:val="22"/>
          <w:szCs w:val="22"/>
          <w:lang w:val="es-ES"/>
        </w:rPr>
        <w:t xml:space="preserve">”…, </w:t>
      </w:r>
      <w:r w:rsidRPr="007938F1">
        <w:rPr>
          <w:rFonts w:ascii="Times New Roman" w:hAnsi="Times New Roman"/>
          <w:sz w:val="22"/>
          <w:szCs w:val="22"/>
          <w:lang w:val="es-ES"/>
        </w:rPr>
        <w:t>Porque en el semen hay una fuerza invisible</w:t>
      </w:r>
      <w:r>
        <w:rPr>
          <w:rFonts w:ascii="Times New Roman" w:hAnsi="Times New Roman"/>
          <w:sz w:val="22"/>
          <w:szCs w:val="22"/>
          <w:lang w:val="es-ES"/>
        </w:rPr>
        <w:t xml:space="preserve"> </w:t>
      </w:r>
      <w:r w:rsidRPr="007938F1">
        <w:rPr>
          <w:rFonts w:ascii="Times New Roman" w:hAnsi="Times New Roman"/>
          <w:sz w:val="22"/>
          <w:szCs w:val="22"/>
          <w:lang w:val="es-ES"/>
        </w:rPr>
        <w:t>e incorporalmente numerosa, que no se manifiesta suficientemente por la vista o el tacto, sino tan sólo por el entendimiento,</w:t>
      </w:r>
      <w:r>
        <w:rPr>
          <w:rFonts w:ascii="Times New Roman" w:hAnsi="Times New Roman"/>
          <w:sz w:val="22"/>
          <w:szCs w:val="22"/>
          <w:lang w:val="es-ES"/>
        </w:rPr>
        <w:t xml:space="preserve"> </w:t>
      </w:r>
      <w:r w:rsidRPr="007938F1">
        <w:rPr>
          <w:rFonts w:ascii="Times New Roman" w:hAnsi="Times New Roman"/>
          <w:sz w:val="22"/>
          <w:szCs w:val="22"/>
          <w:lang w:val="es-ES"/>
        </w:rPr>
        <w:t>en virtud de aquella corpulencia del semen que es</w:t>
      </w:r>
      <w:r>
        <w:rPr>
          <w:rFonts w:ascii="Times New Roman" w:hAnsi="Times New Roman"/>
          <w:sz w:val="22"/>
          <w:szCs w:val="22"/>
          <w:lang w:val="es-ES"/>
        </w:rPr>
        <w:t xml:space="preserve"> </w:t>
      </w:r>
      <w:r w:rsidRPr="007938F1">
        <w:rPr>
          <w:rFonts w:ascii="Times New Roman" w:hAnsi="Times New Roman"/>
          <w:sz w:val="22"/>
          <w:szCs w:val="22"/>
          <w:lang w:val="es-ES"/>
        </w:rPr>
        <w:t>sentida por la vista y el tacto y se conoce bastante manifiestamente.</w:t>
      </w:r>
      <w:r>
        <w:rPr>
          <w:rFonts w:ascii="Times New Roman" w:hAnsi="Times New Roman"/>
          <w:sz w:val="22"/>
          <w:szCs w:val="22"/>
          <w:lang w:val="es-ES"/>
        </w:rPr>
        <w:t xml:space="preserve"> </w:t>
      </w:r>
      <w:r w:rsidRPr="007938F1">
        <w:rPr>
          <w:rFonts w:ascii="Times New Roman" w:hAnsi="Times New Roman"/>
          <w:sz w:val="22"/>
          <w:szCs w:val="22"/>
          <w:lang w:val="es-ES"/>
        </w:rPr>
        <w:t>.</w:t>
      </w:r>
      <w:r>
        <w:rPr>
          <w:rFonts w:ascii="Times New Roman" w:hAnsi="Times New Roman"/>
          <w:sz w:val="22"/>
          <w:szCs w:val="22"/>
          <w:lang w:val="es-ES"/>
        </w:rPr>
        <w:t xml:space="preserve"> </w:t>
      </w:r>
      <w:r w:rsidRPr="007938F1">
        <w:rPr>
          <w:rFonts w:ascii="Times New Roman" w:hAnsi="Times New Roman"/>
          <w:sz w:val="22"/>
          <w:szCs w:val="22"/>
          <w:lang w:val="es-ES"/>
        </w:rPr>
        <w:t>.</w:t>
      </w:r>
    </w:p>
    <w:p w14:paraId="3E13E30F" w14:textId="77777777" w:rsidR="00EB114E" w:rsidRPr="007938F1" w:rsidRDefault="00EB114E" w:rsidP="00EB114E">
      <w:pPr>
        <w:tabs>
          <w:tab w:val="left" w:pos="1560"/>
        </w:tabs>
        <w:autoSpaceDE w:val="0"/>
        <w:autoSpaceDN w:val="0"/>
        <w:adjustRightInd w:val="0"/>
        <w:ind w:hanging="170"/>
        <w:jc w:val="both"/>
        <w:rPr>
          <w:rFonts w:ascii="Times New Roman" w:hAnsi="Times New Roman"/>
          <w:sz w:val="22"/>
          <w:szCs w:val="22"/>
          <w:lang w:val="es-ES"/>
        </w:rPr>
      </w:pPr>
      <w:r w:rsidRPr="007938F1">
        <w:rPr>
          <w:rFonts w:ascii="Times New Roman" w:hAnsi="Times New Roman"/>
          <w:sz w:val="22"/>
          <w:szCs w:val="22"/>
          <w:lang w:val="es-ES"/>
        </w:rPr>
        <w:t>53. .</w:t>
      </w:r>
      <w:r>
        <w:rPr>
          <w:rFonts w:ascii="Times New Roman" w:hAnsi="Times New Roman"/>
          <w:sz w:val="22"/>
          <w:szCs w:val="22"/>
          <w:lang w:val="es-ES"/>
        </w:rPr>
        <w:t>.</w:t>
      </w:r>
      <w:r w:rsidRPr="007938F1">
        <w:rPr>
          <w:rFonts w:ascii="Times New Roman" w:hAnsi="Times New Roman"/>
          <w:sz w:val="22"/>
          <w:szCs w:val="22"/>
          <w:lang w:val="es-ES"/>
        </w:rPr>
        <w:t>. Por consiguiente, si alguno puede pensar esto del alma,</w:t>
      </w:r>
      <w:r>
        <w:rPr>
          <w:rFonts w:ascii="Times New Roman" w:hAnsi="Times New Roman"/>
          <w:sz w:val="22"/>
          <w:szCs w:val="22"/>
          <w:lang w:val="es-ES"/>
        </w:rPr>
        <w:t xml:space="preserve"> </w:t>
      </w:r>
      <w:r w:rsidRPr="007938F1">
        <w:rPr>
          <w:rFonts w:ascii="Times New Roman" w:hAnsi="Times New Roman"/>
          <w:sz w:val="22"/>
          <w:szCs w:val="22"/>
          <w:lang w:val="es-ES"/>
        </w:rPr>
        <w:t>es decir, que en esta fuerza tan sutil tenga el alma una fuerza</w:t>
      </w:r>
      <w:r>
        <w:rPr>
          <w:rFonts w:ascii="Times New Roman" w:hAnsi="Times New Roman"/>
          <w:sz w:val="22"/>
          <w:szCs w:val="22"/>
          <w:lang w:val="es-ES"/>
        </w:rPr>
        <w:t xml:space="preserve"> </w:t>
      </w:r>
      <w:r w:rsidRPr="007938F1">
        <w:rPr>
          <w:rFonts w:ascii="Times New Roman" w:hAnsi="Times New Roman"/>
          <w:sz w:val="22"/>
          <w:szCs w:val="22"/>
          <w:lang w:val="es-ES"/>
        </w:rPr>
        <w:t>aun más sutil, que le sea materia o causa para ser creada,</w:t>
      </w:r>
      <w:r>
        <w:rPr>
          <w:rFonts w:ascii="Times New Roman" w:hAnsi="Times New Roman"/>
          <w:sz w:val="22"/>
          <w:szCs w:val="22"/>
          <w:lang w:val="es-ES"/>
        </w:rPr>
        <w:t xml:space="preserve"> </w:t>
      </w:r>
      <w:r w:rsidRPr="007938F1">
        <w:rPr>
          <w:rFonts w:ascii="Times New Roman" w:hAnsi="Times New Roman"/>
          <w:sz w:val="22"/>
          <w:szCs w:val="22"/>
          <w:lang w:val="es-ES"/>
        </w:rPr>
        <w:t xml:space="preserve">esto mismo, como dije, afirma que el alma viene por </w:t>
      </w:r>
      <w:r>
        <w:rPr>
          <w:rFonts w:ascii="Times New Roman" w:hAnsi="Times New Roman"/>
          <w:sz w:val="22"/>
          <w:szCs w:val="22"/>
          <w:lang w:val="es-ES"/>
        </w:rPr>
        <w:t>“</w:t>
      </w:r>
      <w:r w:rsidRPr="007938F1">
        <w:rPr>
          <w:rFonts w:ascii="Times New Roman" w:hAnsi="Times New Roman"/>
          <w:sz w:val="22"/>
          <w:szCs w:val="22"/>
          <w:lang w:val="es-ES"/>
        </w:rPr>
        <w:t>transmisión</w:t>
      </w:r>
      <w:r>
        <w:rPr>
          <w:rFonts w:ascii="Times New Roman" w:hAnsi="Times New Roman"/>
          <w:sz w:val="22"/>
          <w:szCs w:val="22"/>
          <w:lang w:val="es-ES"/>
        </w:rPr>
        <w:t>”</w:t>
      </w:r>
      <w:r w:rsidRPr="007938F1">
        <w:rPr>
          <w:rFonts w:ascii="Times New Roman" w:hAnsi="Times New Roman"/>
          <w:sz w:val="22"/>
          <w:szCs w:val="22"/>
          <w:lang w:val="es-ES"/>
        </w:rPr>
        <w:t>.</w:t>
      </w:r>
    </w:p>
    <w:p w14:paraId="1BFA9563" w14:textId="77777777" w:rsidR="00EB114E" w:rsidRPr="007938F1"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7938F1">
        <w:rPr>
          <w:rFonts w:ascii="Times New Roman" w:hAnsi="Times New Roman"/>
          <w:sz w:val="22"/>
          <w:szCs w:val="22"/>
          <w:lang w:val="es-ES"/>
        </w:rPr>
        <w:t>Confieso, sinceramente, que me resultan muy oscuras</w:t>
      </w:r>
      <w:r>
        <w:rPr>
          <w:rFonts w:ascii="Times New Roman" w:hAnsi="Times New Roman"/>
          <w:sz w:val="22"/>
          <w:szCs w:val="22"/>
          <w:lang w:val="es-ES"/>
        </w:rPr>
        <w:t xml:space="preserve"> </w:t>
      </w:r>
      <w:r w:rsidRPr="007938F1">
        <w:rPr>
          <w:rFonts w:ascii="Times New Roman" w:hAnsi="Times New Roman"/>
          <w:sz w:val="22"/>
          <w:szCs w:val="22"/>
          <w:lang w:val="es-ES"/>
        </w:rPr>
        <w:t>estas opiniones. No me tomes, por tanto, por molesto, si</w:t>
      </w:r>
      <w:r>
        <w:rPr>
          <w:rFonts w:ascii="Times New Roman" w:hAnsi="Times New Roman"/>
          <w:sz w:val="22"/>
          <w:szCs w:val="22"/>
          <w:lang w:val="es-ES"/>
        </w:rPr>
        <w:t xml:space="preserve"> </w:t>
      </w:r>
      <w:r w:rsidRPr="007938F1">
        <w:rPr>
          <w:rFonts w:ascii="Times New Roman" w:hAnsi="Times New Roman"/>
          <w:sz w:val="22"/>
          <w:szCs w:val="22"/>
          <w:lang w:val="es-ES"/>
        </w:rPr>
        <w:t>quisiera que me repitieses todo esto con palabras más sencillas</w:t>
      </w:r>
      <w:r>
        <w:rPr>
          <w:rFonts w:ascii="Times New Roman" w:hAnsi="Times New Roman"/>
          <w:sz w:val="22"/>
          <w:szCs w:val="22"/>
          <w:lang w:val="es-ES"/>
        </w:rPr>
        <w:t xml:space="preserve"> </w:t>
      </w:r>
      <w:r w:rsidRPr="007938F1">
        <w:rPr>
          <w:rFonts w:ascii="Times New Roman" w:hAnsi="Times New Roman"/>
          <w:sz w:val="22"/>
          <w:szCs w:val="22"/>
          <w:lang w:val="es-ES"/>
        </w:rPr>
        <w:t>y claras.</w:t>
      </w:r>
    </w:p>
    <w:p w14:paraId="7741AFC2" w14:textId="77777777" w:rsidR="00EB114E" w:rsidRPr="007938F1"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7938F1">
        <w:rPr>
          <w:rFonts w:ascii="Times New Roman" w:hAnsi="Times New Roman"/>
          <w:sz w:val="22"/>
          <w:szCs w:val="22"/>
          <w:lang w:val="es-ES"/>
        </w:rPr>
        <w:t>Procuraré cumplir tu deseo. Atiende no sólo a lo</w:t>
      </w:r>
      <w:r>
        <w:rPr>
          <w:rFonts w:ascii="Times New Roman" w:hAnsi="Times New Roman"/>
          <w:sz w:val="22"/>
          <w:szCs w:val="22"/>
          <w:lang w:val="es-ES"/>
        </w:rPr>
        <w:t xml:space="preserve"> </w:t>
      </w:r>
      <w:r w:rsidRPr="007938F1">
        <w:rPr>
          <w:rFonts w:ascii="Times New Roman" w:hAnsi="Times New Roman"/>
          <w:sz w:val="22"/>
          <w:szCs w:val="22"/>
          <w:lang w:val="es-ES"/>
        </w:rPr>
        <w:t>que vamos a decir, sino también y diligentemente a lo que</w:t>
      </w:r>
      <w:r>
        <w:rPr>
          <w:rFonts w:ascii="Times New Roman" w:hAnsi="Times New Roman"/>
          <w:sz w:val="22"/>
          <w:szCs w:val="22"/>
          <w:lang w:val="es-ES"/>
        </w:rPr>
        <w:t xml:space="preserve"> </w:t>
      </w:r>
      <w:r w:rsidRPr="007938F1">
        <w:rPr>
          <w:rFonts w:ascii="Times New Roman" w:hAnsi="Times New Roman"/>
          <w:sz w:val="22"/>
          <w:szCs w:val="22"/>
          <w:lang w:val="es-ES"/>
        </w:rPr>
        <w:t>hemos dicho; que esto no se borre de tu memoria. En primer</w:t>
      </w:r>
      <w:r>
        <w:rPr>
          <w:rFonts w:ascii="Times New Roman" w:hAnsi="Times New Roman"/>
          <w:sz w:val="22"/>
          <w:szCs w:val="22"/>
          <w:lang w:val="es-ES"/>
        </w:rPr>
        <w:t xml:space="preserve"> </w:t>
      </w:r>
      <w:r w:rsidRPr="007938F1">
        <w:rPr>
          <w:rFonts w:ascii="Times New Roman" w:hAnsi="Times New Roman"/>
          <w:sz w:val="22"/>
          <w:szCs w:val="22"/>
          <w:lang w:val="es-ES"/>
        </w:rPr>
        <w:t>lugar, querría que me dijeses si sientes que vives.</w:t>
      </w:r>
      <w:r>
        <w:rPr>
          <w:rStyle w:val="Refdenotaalpie"/>
          <w:rFonts w:ascii="Times New Roman" w:hAnsi="Times New Roman"/>
          <w:sz w:val="22"/>
          <w:szCs w:val="22"/>
          <w:lang w:val="es-ES"/>
        </w:rPr>
        <w:footnoteReference w:id="694"/>
      </w:r>
    </w:p>
    <w:p w14:paraId="2E00998B" w14:textId="77777777" w:rsidR="00EB114E" w:rsidRPr="007938F1" w:rsidRDefault="00EB114E" w:rsidP="00EB114E">
      <w:pPr>
        <w:autoSpaceDE w:val="0"/>
        <w:autoSpaceDN w:val="0"/>
        <w:adjustRightInd w:val="0"/>
        <w:ind w:hanging="170"/>
        <w:jc w:val="both"/>
        <w:rPr>
          <w:rFonts w:ascii="Times New Roman" w:hAnsi="Times New Roman"/>
          <w:sz w:val="22"/>
          <w:szCs w:val="22"/>
          <w:lang w:val="es-ES"/>
        </w:rPr>
      </w:pPr>
      <w:r w:rsidRPr="007938F1">
        <w:rPr>
          <w:rFonts w:ascii="Times New Roman" w:hAnsi="Times New Roman"/>
          <w:sz w:val="22"/>
          <w:szCs w:val="22"/>
          <w:lang w:val="es-ES"/>
        </w:rPr>
        <w:t xml:space="preserve">54. </w:t>
      </w: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7938F1">
        <w:rPr>
          <w:rFonts w:ascii="Times New Roman" w:hAnsi="Times New Roman"/>
          <w:sz w:val="22"/>
          <w:szCs w:val="22"/>
          <w:lang w:val="es-ES"/>
        </w:rPr>
        <w:t>Esto ni un académico lo negaría.</w:t>
      </w:r>
    </w:p>
    <w:p w14:paraId="680F2AE8" w14:textId="77777777" w:rsidR="00EB114E"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7938F1">
        <w:rPr>
          <w:rFonts w:ascii="Times New Roman" w:hAnsi="Times New Roman"/>
          <w:sz w:val="22"/>
          <w:szCs w:val="22"/>
          <w:lang w:val="es-ES"/>
        </w:rPr>
        <w:t>Dime si dudas de que sientes.</w:t>
      </w:r>
    </w:p>
    <w:p w14:paraId="28EDF613" w14:textId="77777777" w:rsidR="00EB114E" w:rsidRPr="007938F1"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7938F1">
        <w:rPr>
          <w:rFonts w:ascii="Times New Roman" w:hAnsi="Times New Roman"/>
          <w:sz w:val="22"/>
          <w:szCs w:val="22"/>
          <w:lang w:val="es-ES"/>
        </w:rPr>
        <w:t>De ninguna manera: pues veo con los ojos, oigo con</w:t>
      </w:r>
      <w:r>
        <w:rPr>
          <w:rFonts w:ascii="Times New Roman" w:hAnsi="Times New Roman"/>
          <w:sz w:val="22"/>
          <w:szCs w:val="22"/>
          <w:lang w:val="es-ES"/>
        </w:rPr>
        <w:t xml:space="preserve"> </w:t>
      </w:r>
      <w:r w:rsidRPr="007938F1">
        <w:rPr>
          <w:rFonts w:ascii="Times New Roman" w:hAnsi="Times New Roman"/>
          <w:sz w:val="22"/>
          <w:szCs w:val="22"/>
          <w:lang w:val="es-ES"/>
        </w:rPr>
        <w:t>los oídos y gozo de los demás sentidos.</w:t>
      </w:r>
    </w:p>
    <w:p w14:paraId="4C06110A" w14:textId="77777777" w:rsidR="00EB114E" w:rsidRPr="007938F1"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7938F1">
        <w:rPr>
          <w:rFonts w:ascii="Times New Roman" w:hAnsi="Times New Roman"/>
          <w:sz w:val="22"/>
          <w:szCs w:val="22"/>
          <w:lang w:val="es-ES"/>
        </w:rPr>
        <w:t>¿Aquel semen del cuerpo humano, cuando por la</w:t>
      </w:r>
      <w:r>
        <w:rPr>
          <w:rFonts w:ascii="Times New Roman" w:hAnsi="Times New Roman"/>
          <w:sz w:val="22"/>
          <w:szCs w:val="22"/>
          <w:lang w:val="es-ES"/>
        </w:rPr>
        <w:t xml:space="preserve"> </w:t>
      </w:r>
      <w:r w:rsidRPr="007938F1">
        <w:rPr>
          <w:rFonts w:ascii="Times New Roman" w:hAnsi="Times New Roman"/>
          <w:sz w:val="22"/>
          <w:szCs w:val="22"/>
          <w:lang w:val="es-ES"/>
        </w:rPr>
        <w:t>unión del varón y la hembra sea concebido, acaso confesarás</w:t>
      </w:r>
      <w:r>
        <w:rPr>
          <w:rFonts w:ascii="Times New Roman" w:hAnsi="Times New Roman"/>
          <w:sz w:val="22"/>
          <w:szCs w:val="22"/>
          <w:lang w:val="es-ES"/>
        </w:rPr>
        <w:t xml:space="preserve"> </w:t>
      </w:r>
      <w:r w:rsidRPr="007938F1">
        <w:rPr>
          <w:rFonts w:ascii="Times New Roman" w:hAnsi="Times New Roman"/>
          <w:sz w:val="22"/>
          <w:szCs w:val="22"/>
          <w:lang w:val="es-ES"/>
        </w:rPr>
        <w:t>que al instante siente y vive?</w:t>
      </w:r>
    </w:p>
    <w:p w14:paraId="1FC89A2E" w14:textId="77777777" w:rsidR="00EB114E" w:rsidRPr="007938F1"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7938F1">
        <w:rPr>
          <w:rFonts w:ascii="Times New Roman" w:hAnsi="Times New Roman"/>
          <w:sz w:val="22"/>
          <w:szCs w:val="22"/>
          <w:lang w:val="es-ES"/>
        </w:rPr>
        <w:t>Creo que no existirá nadie que tal afirme.</w:t>
      </w:r>
    </w:p>
    <w:p w14:paraId="6DCF9F9D" w14:textId="77777777" w:rsidR="00EB114E" w:rsidRPr="007938F1"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lastRenderedPageBreak/>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7938F1">
        <w:rPr>
          <w:rFonts w:ascii="Times New Roman" w:hAnsi="Times New Roman"/>
          <w:sz w:val="22"/>
          <w:szCs w:val="22"/>
          <w:lang w:val="es-ES"/>
        </w:rPr>
        <w:t>Entonces, ¿de dónde le es dado después vivir y sentir?</w:t>
      </w:r>
      <w:r>
        <w:rPr>
          <w:rFonts w:ascii="Times New Roman" w:hAnsi="Times New Roman"/>
          <w:sz w:val="22"/>
          <w:szCs w:val="22"/>
          <w:lang w:val="es-ES"/>
        </w:rPr>
        <w:t xml:space="preserve"> </w:t>
      </w:r>
      <w:r w:rsidRPr="007938F1">
        <w:rPr>
          <w:rFonts w:ascii="Times New Roman" w:hAnsi="Times New Roman"/>
          <w:sz w:val="22"/>
          <w:szCs w:val="22"/>
          <w:lang w:val="es-ES"/>
        </w:rPr>
        <w:t>Responde. No habiendo en el semen nada de dureza,</w:t>
      </w:r>
      <w:r>
        <w:rPr>
          <w:rFonts w:ascii="Times New Roman" w:hAnsi="Times New Roman"/>
          <w:sz w:val="22"/>
          <w:szCs w:val="22"/>
          <w:lang w:val="es-ES"/>
        </w:rPr>
        <w:t xml:space="preserve"> </w:t>
      </w:r>
      <w:r w:rsidRPr="007938F1">
        <w:rPr>
          <w:rFonts w:ascii="Times New Roman" w:hAnsi="Times New Roman"/>
          <w:sz w:val="22"/>
          <w:szCs w:val="22"/>
          <w:lang w:val="es-ES"/>
        </w:rPr>
        <w:t>¿de dónde le vienen después los dientes y los huesos? ¿Qué</w:t>
      </w:r>
      <w:r>
        <w:rPr>
          <w:rFonts w:ascii="Times New Roman" w:hAnsi="Times New Roman"/>
          <w:sz w:val="22"/>
          <w:szCs w:val="22"/>
          <w:lang w:val="es-ES"/>
        </w:rPr>
        <w:t xml:space="preserve"> </w:t>
      </w:r>
      <w:r w:rsidRPr="007938F1">
        <w:rPr>
          <w:rFonts w:ascii="Times New Roman" w:hAnsi="Times New Roman"/>
          <w:sz w:val="22"/>
          <w:szCs w:val="22"/>
          <w:lang w:val="es-ES"/>
        </w:rPr>
        <w:t>te parece?</w:t>
      </w:r>
    </w:p>
    <w:p w14:paraId="512B401F" w14:textId="77777777" w:rsidR="00EB114E" w:rsidRPr="007938F1"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7938F1">
        <w:rPr>
          <w:rFonts w:ascii="Times New Roman" w:hAnsi="Times New Roman"/>
          <w:sz w:val="22"/>
          <w:szCs w:val="22"/>
          <w:lang w:val="es-ES"/>
        </w:rPr>
        <w:t>Confieso que existe en el mismo cuerpo alguna fuerza</w:t>
      </w:r>
      <w:r>
        <w:rPr>
          <w:rFonts w:ascii="Times New Roman" w:hAnsi="Times New Roman"/>
          <w:sz w:val="22"/>
          <w:szCs w:val="22"/>
          <w:lang w:val="es-ES"/>
        </w:rPr>
        <w:t xml:space="preserve"> </w:t>
      </w:r>
      <w:r w:rsidRPr="007938F1">
        <w:rPr>
          <w:rFonts w:ascii="Times New Roman" w:hAnsi="Times New Roman"/>
          <w:sz w:val="22"/>
          <w:szCs w:val="22"/>
          <w:lang w:val="es-ES"/>
        </w:rPr>
        <w:t>oculta, por la cual el mismo crece y es formado, se endurece</w:t>
      </w:r>
      <w:r>
        <w:rPr>
          <w:rFonts w:ascii="Times New Roman" w:hAnsi="Times New Roman"/>
          <w:sz w:val="22"/>
          <w:szCs w:val="22"/>
          <w:lang w:val="es-ES"/>
        </w:rPr>
        <w:t xml:space="preserve"> </w:t>
      </w:r>
      <w:r w:rsidRPr="007938F1">
        <w:rPr>
          <w:rFonts w:ascii="Times New Roman" w:hAnsi="Times New Roman"/>
          <w:sz w:val="22"/>
          <w:szCs w:val="22"/>
          <w:lang w:val="es-ES"/>
        </w:rPr>
        <w:t>en los huesos, se reblandece en la carne y se licúa en la</w:t>
      </w:r>
      <w:r>
        <w:rPr>
          <w:rFonts w:ascii="Times New Roman" w:hAnsi="Times New Roman"/>
          <w:sz w:val="22"/>
          <w:szCs w:val="22"/>
          <w:lang w:val="es-ES"/>
        </w:rPr>
        <w:t xml:space="preserve"> </w:t>
      </w:r>
      <w:r w:rsidRPr="007938F1">
        <w:rPr>
          <w:rFonts w:ascii="Times New Roman" w:hAnsi="Times New Roman"/>
          <w:sz w:val="22"/>
          <w:szCs w:val="22"/>
          <w:lang w:val="es-ES"/>
        </w:rPr>
        <w:t>sangre.</w:t>
      </w:r>
    </w:p>
    <w:p w14:paraId="0347C94C" w14:textId="77777777" w:rsidR="00EB114E" w:rsidRPr="007938F1" w:rsidRDefault="00EB114E" w:rsidP="00EB114E">
      <w:pPr>
        <w:autoSpaceDE w:val="0"/>
        <w:autoSpaceDN w:val="0"/>
        <w:adjustRightInd w:val="0"/>
        <w:ind w:hanging="170"/>
        <w:jc w:val="both"/>
        <w:rPr>
          <w:rFonts w:ascii="Times New Roman" w:hAnsi="Times New Roman"/>
          <w:sz w:val="22"/>
          <w:szCs w:val="22"/>
          <w:lang w:val="es-ES"/>
        </w:rPr>
      </w:pPr>
      <w:r w:rsidRPr="007938F1">
        <w:rPr>
          <w:rFonts w:ascii="Times New Roman" w:hAnsi="Times New Roman"/>
          <w:sz w:val="22"/>
          <w:szCs w:val="22"/>
          <w:lang w:val="es-ES"/>
        </w:rPr>
        <w:t>55.</w:t>
      </w:r>
      <w:r w:rsidRPr="00425FEB">
        <w:rPr>
          <w:rFonts w:ascii="Times New Roman" w:hAnsi="Times New Roman"/>
          <w:sz w:val="22"/>
          <w:szCs w:val="22"/>
          <w:lang w:val="es-ES"/>
        </w:rPr>
        <w:t xml:space="preserve">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7938F1">
        <w:rPr>
          <w:rFonts w:ascii="Times New Roman" w:hAnsi="Times New Roman"/>
          <w:sz w:val="22"/>
          <w:szCs w:val="22"/>
          <w:lang w:val="es-ES"/>
        </w:rPr>
        <w:t>No habiendo ningún sentido en aquel semen,</w:t>
      </w:r>
      <w:r>
        <w:rPr>
          <w:rFonts w:ascii="Times New Roman" w:hAnsi="Times New Roman"/>
          <w:sz w:val="22"/>
          <w:szCs w:val="22"/>
          <w:lang w:val="es-ES"/>
        </w:rPr>
        <w:t xml:space="preserve"> </w:t>
      </w:r>
      <w:r w:rsidRPr="007938F1">
        <w:rPr>
          <w:rFonts w:ascii="Times New Roman" w:hAnsi="Times New Roman"/>
          <w:sz w:val="22"/>
          <w:szCs w:val="22"/>
          <w:lang w:val="es-ES"/>
        </w:rPr>
        <w:t>¿no entiendes que hay en él una fuerza o potencia por la</w:t>
      </w:r>
      <w:r>
        <w:rPr>
          <w:rFonts w:ascii="Times New Roman" w:hAnsi="Times New Roman"/>
          <w:sz w:val="22"/>
          <w:szCs w:val="22"/>
          <w:lang w:val="es-ES"/>
        </w:rPr>
        <w:t xml:space="preserve"> </w:t>
      </w:r>
      <w:r w:rsidRPr="007938F1">
        <w:rPr>
          <w:rFonts w:ascii="Times New Roman" w:hAnsi="Times New Roman"/>
          <w:sz w:val="22"/>
          <w:szCs w:val="22"/>
          <w:lang w:val="es-ES"/>
        </w:rPr>
        <w:t>que a su debido tiempo viva y sienta, vea con los ojos, oiga</w:t>
      </w:r>
      <w:r>
        <w:rPr>
          <w:rFonts w:ascii="Times New Roman" w:hAnsi="Times New Roman"/>
          <w:sz w:val="22"/>
          <w:szCs w:val="22"/>
          <w:lang w:val="es-ES"/>
        </w:rPr>
        <w:t xml:space="preserve"> </w:t>
      </w:r>
      <w:r w:rsidRPr="007938F1">
        <w:rPr>
          <w:rFonts w:ascii="Times New Roman" w:hAnsi="Times New Roman"/>
          <w:sz w:val="22"/>
          <w:szCs w:val="22"/>
          <w:lang w:val="es-ES"/>
        </w:rPr>
        <w:t>con los oídos, huela con el olfato?</w:t>
      </w:r>
      <w:r>
        <w:rPr>
          <w:rFonts w:ascii="Times New Roman" w:hAnsi="Times New Roman"/>
          <w:sz w:val="22"/>
          <w:szCs w:val="22"/>
          <w:lang w:val="es-ES"/>
        </w:rPr>
        <w:t xml:space="preserve"> </w:t>
      </w:r>
    </w:p>
    <w:p w14:paraId="74020887" w14:textId="77777777" w:rsidR="00EB114E" w:rsidRPr="007938F1"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7938F1">
        <w:rPr>
          <w:rFonts w:ascii="Times New Roman" w:hAnsi="Times New Roman"/>
          <w:sz w:val="22"/>
          <w:szCs w:val="22"/>
          <w:lang w:val="es-ES"/>
        </w:rPr>
        <w:t>No veo cosa más cierta.</w:t>
      </w:r>
    </w:p>
    <w:p w14:paraId="0D0E0B6D" w14:textId="77777777" w:rsidR="00EB114E" w:rsidRPr="007938F1"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7938F1">
        <w:rPr>
          <w:rFonts w:ascii="Times New Roman" w:hAnsi="Times New Roman"/>
          <w:sz w:val="22"/>
          <w:szCs w:val="22"/>
          <w:lang w:val="es-ES"/>
        </w:rPr>
        <w:t>¿Acaso alguno de los sentidos te ayuda para ver</w:t>
      </w:r>
      <w:r>
        <w:rPr>
          <w:rFonts w:ascii="Times New Roman" w:hAnsi="Times New Roman"/>
          <w:sz w:val="22"/>
          <w:szCs w:val="22"/>
          <w:lang w:val="es-ES"/>
        </w:rPr>
        <w:t xml:space="preserve"> </w:t>
      </w:r>
      <w:r w:rsidRPr="007938F1">
        <w:rPr>
          <w:rFonts w:ascii="Times New Roman" w:hAnsi="Times New Roman"/>
          <w:sz w:val="22"/>
          <w:szCs w:val="22"/>
          <w:lang w:val="es-ES"/>
        </w:rPr>
        <w:t>esto?</w:t>
      </w:r>
    </w:p>
    <w:p w14:paraId="6ED8F9AF" w14:textId="77777777" w:rsidR="00EB114E" w:rsidRPr="007938F1"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7938F1">
        <w:rPr>
          <w:rFonts w:ascii="Times New Roman" w:hAnsi="Times New Roman"/>
          <w:sz w:val="22"/>
          <w:szCs w:val="22"/>
          <w:lang w:val="es-ES"/>
        </w:rPr>
        <w:t>Ninguno. Sino lo que he escuchado de ti cuando</w:t>
      </w:r>
      <w:r>
        <w:rPr>
          <w:rFonts w:ascii="Times New Roman" w:hAnsi="Times New Roman"/>
          <w:sz w:val="22"/>
          <w:szCs w:val="22"/>
          <w:lang w:val="es-ES"/>
        </w:rPr>
        <w:t xml:space="preserve"> </w:t>
      </w:r>
      <w:r w:rsidRPr="007938F1">
        <w:rPr>
          <w:rFonts w:ascii="Times New Roman" w:hAnsi="Times New Roman"/>
          <w:sz w:val="22"/>
          <w:szCs w:val="22"/>
          <w:lang w:val="es-ES"/>
        </w:rPr>
        <w:t>disputábamos.</w:t>
      </w:r>
    </w:p>
    <w:p w14:paraId="14EFAB68" w14:textId="77777777" w:rsidR="00EB114E" w:rsidRPr="007938F1"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7938F1">
        <w:rPr>
          <w:rFonts w:ascii="Times New Roman" w:hAnsi="Times New Roman"/>
          <w:sz w:val="22"/>
          <w:szCs w:val="22"/>
          <w:lang w:val="es-ES"/>
        </w:rPr>
        <w:t>Entonces, ¿qué? Oíste ciertamente al disputant</w:t>
      </w:r>
      <w:r>
        <w:rPr>
          <w:rFonts w:ascii="Times New Roman" w:hAnsi="Times New Roman"/>
          <w:sz w:val="22"/>
          <w:szCs w:val="22"/>
          <w:lang w:val="es-ES"/>
        </w:rPr>
        <w:t>e</w:t>
      </w:r>
      <w:r w:rsidRPr="007938F1">
        <w:rPr>
          <w:rFonts w:ascii="Times New Roman" w:hAnsi="Times New Roman"/>
          <w:sz w:val="22"/>
          <w:szCs w:val="22"/>
          <w:lang w:val="es-ES"/>
        </w:rPr>
        <w:t>,</w:t>
      </w:r>
      <w:r>
        <w:rPr>
          <w:rFonts w:ascii="Times New Roman" w:hAnsi="Times New Roman"/>
          <w:sz w:val="22"/>
          <w:szCs w:val="22"/>
          <w:lang w:val="es-ES"/>
        </w:rPr>
        <w:t xml:space="preserve"> </w:t>
      </w:r>
      <w:r w:rsidRPr="007938F1">
        <w:rPr>
          <w:rFonts w:ascii="Times New Roman" w:hAnsi="Times New Roman"/>
          <w:sz w:val="22"/>
          <w:szCs w:val="22"/>
          <w:lang w:val="es-ES"/>
        </w:rPr>
        <w:t>pero, por ventura, ¿conociste por el oído al que exponía las</w:t>
      </w:r>
      <w:r>
        <w:rPr>
          <w:rFonts w:ascii="Times New Roman" w:hAnsi="Times New Roman"/>
          <w:sz w:val="22"/>
          <w:szCs w:val="22"/>
          <w:lang w:val="es-ES"/>
        </w:rPr>
        <w:t xml:space="preserve"> </w:t>
      </w:r>
      <w:r w:rsidRPr="007938F1">
        <w:rPr>
          <w:rFonts w:ascii="Times New Roman" w:hAnsi="Times New Roman"/>
          <w:sz w:val="22"/>
          <w:szCs w:val="22"/>
          <w:lang w:val="es-ES"/>
        </w:rPr>
        <w:t>verdades?</w:t>
      </w:r>
    </w:p>
    <w:p w14:paraId="498F7FEF" w14:textId="77777777" w:rsidR="00EB114E" w:rsidRPr="007938F1" w:rsidRDefault="00EB114E" w:rsidP="00EB114E">
      <w:pPr>
        <w:autoSpaceDE w:val="0"/>
        <w:autoSpaceDN w:val="0"/>
        <w:adjustRightInd w:val="0"/>
        <w:ind w:hanging="170"/>
        <w:jc w:val="both"/>
        <w:rPr>
          <w:rFonts w:ascii="Times New Roman" w:hAnsi="Times New Roman"/>
          <w:sz w:val="22"/>
          <w:szCs w:val="22"/>
          <w:lang w:val="es-ES"/>
        </w:rPr>
      </w:pPr>
      <w:r w:rsidRPr="007938F1">
        <w:rPr>
          <w:rFonts w:ascii="Times New Roman" w:hAnsi="Times New Roman"/>
          <w:sz w:val="22"/>
          <w:szCs w:val="22"/>
          <w:lang w:val="es-ES"/>
        </w:rPr>
        <w:t>56.</w:t>
      </w:r>
      <w:r w:rsidRPr="0074078A">
        <w:rPr>
          <w:rFonts w:ascii="Times New Roman" w:hAnsi="Times New Roman"/>
          <w:sz w:val="22"/>
          <w:szCs w:val="22"/>
          <w:lang w:val="es-ES"/>
        </w:rPr>
        <w:t xml:space="preserve"> </w:t>
      </w: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7938F1">
        <w:rPr>
          <w:rFonts w:ascii="Times New Roman" w:hAnsi="Times New Roman"/>
          <w:sz w:val="22"/>
          <w:szCs w:val="22"/>
          <w:lang w:val="es-ES"/>
        </w:rPr>
        <w:t>Advierto que esto lo he conocido por la fuerza de</w:t>
      </w:r>
      <w:r>
        <w:rPr>
          <w:rFonts w:ascii="Times New Roman" w:hAnsi="Times New Roman"/>
          <w:sz w:val="22"/>
          <w:szCs w:val="22"/>
          <w:lang w:val="es-ES"/>
        </w:rPr>
        <w:t xml:space="preserve"> </w:t>
      </w:r>
      <w:r w:rsidRPr="007938F1">
        <w:rPr>
          <w:rFonts w:ascii="Times New Roman" w:hAnsi="Times New Roman"/>
          <w:sz w:val="22"/>
          <w:szCs w:val="22"/>
          <w:lang w:val="es-ES"/>
        </w:rPr>
        <w:t>la razón, no del sentido.</w:t>
      </w:r>
    </w:p>
    <w:p w14:paraId="212BD4C9" w14:textId="77777777" w:rsidR="00EB114E" w:rsidRPr="007938F1"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7938F1">
        <w:rPr>
          <w:rFonts w:ascii="Times New Roman" w:hAnsi="Times New Roman"/>
          <w:sz w:val="22"/>
          <w:szCs w:val="22"/>
          <w:lang w:val="es-ES"/>
        </w:rPr>
        <w:t>Verdaderamente. Ahora, respóndeme si sabes que</w:t>
      </w:r>
      <w:r>
        <w:rPr>
          <w:rFonts w:ascii="Times New Roman" w:hAnsi="Times New Roman"/>
          <w:sz w:val="22"/>
          <w:szCs w:val="22"/>
          <w:lang w:val="es-ES"/>
        </w:rPr>
        <w:t xml:space="preserve"> </w:t>
      </w:r>
      <w:r w:rsidRPr="007938F1">
        <w:rPr>
          <w:rFonts w:ascii="Times New Roman" w:hAnsi="Times New Roman"/>
          <w:sz w:val="22"/>
          <w:szCs w:val="22"/>
          <w:lang w:val="es-ES"/>
        </w:rPr>
        <w:t>tienes alma racional.</w:t>
      </w:r>
    </w:p>
    <w:p w14:paraId="298ED825" w14:textId="77777777" w:rsidR="00EB114E" w:rsidRPr="007938F1"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7938F1">
        <w:rPr>
          <w:rFonts w:ascii="Times New Roman" w:hAnsi="Times New Roman"/>
          <w:sz w:val="22"/>
          <w:szCs w:val="22"/>
          <w:lang w:val="es-ES"/>
        </w:rPr>
        <w:t>Lo sé y lo entiendo perfectamente, y para entender</w:t>
      </w:r>
      <w:r>
        <w:rPr>
          <w:rFonts w:ascii="Times New Roman" w:hAnsi="Times New Roman"/>
          <w:sz w:val="22"/>
          <w:szCs w:val="22"/>
          <w:lang w:val="es-ES"/>
        </w:rPr>
        <w:t xml:space="preserve"> </w:t>
      </w:r>
      <w:r w:rsidRPr="007938F1">
        <w:rPr>
          <w:rFonts w:ascii="Times New Roman" w:hAnsi="Times New Roman"/>
          <w:sz w:val="22"/>
          <w:szCs w:val="22"/>
          <w:lang w:val="es-ES"/>
        </w:rPr>
        <w:t>esto no me he servido de ningún ~entido; por el mero hecho</w:t>
      </w:r>
      <w:r>
        <w:rPr>
          <w:rFonts w:ascii="Times New Roman" w:hAnsi="Times New Roman"/>
          <w:sz w:val="22"/>
          <w:szCs w:val="22"/>
          <w:lang w:val="es-ES"/>
        </w:rPr>
        <w:t xml:space="preserve"> </w:t>
      </w:r>
      <w:r w:rsidRPr="007938F1">
        <w:rPr>
          <w:rFonts w:ascii="Times New Roman" w:hAnsi="Times New Roman"/>
          <w:sz w:val="22"/>
          <w:szCs w:val="22"/>
          <w:lang w:val="es-ES"/>
        </w:rPr>
        <w:t>de que pienso, disputo y distingo, no dudo de que tengo</w:t>
      </w:r>
      <w:r>
        <w:rPr>
          <w:rFonts w:ascii="Times New Roman" w:hAnsi="Times New Roman"/>
          <w:sz w:val="22"/>
          <w:szCs w:val="22"/>
          <w:lang w:val="es-ES"/>
        </w:rPr>
        <w:t xml:space="preserve"> </w:t>
      </w:r>
      <w:r w:rsidRPr="007938F1">
        <w:rPr>
          <w:rFonts w:ascii="Times New Roman" w:hAnsi="Times New Roman"/>
          <w:sz w:val="22"/>
          <w:szCs w:val="22"/>
          <w:lang w:val="es-ES"/>
        </w:rPr>
        <w:t>alma racional.</w:t>
      </w:r>
    </w:p>
    <w:p w14:paraId="6806D4F6" w14:textId="77777777" w:rsidR="00EB114E" w:rsidRPr="007938F1" w:rsidRDefault="00EB114E" w:rsidP="00EB114E">
      <w:pPr>
        <w:autoSpaceDE w:val="0"/>
        <w:autoSpaceDN w:val="0"/>
        <w:adjustRightInd w:val="0"/>
        <w:ind w:hanging="170"/>
        <w:jc w:val="both"/>
        <w:rPr>
          <w:rFonts w:ascii="Times New Roman" w:hAnsi="Times New Roman"/>
          <w:sz w:val="22"/>
          <w:szCs w:val="22"/>
          <w:lang w:val="es-ES"/>
        </w:rPr>
      </w:pPr>
      <w:r w:rsidRPr="007938F1">
        <w:rPr>
          <w:rFonts w:ascii="Times New Roman" w:hAnsi="Times New Roman"/>
          <w:sz w:val="22"/>
          <w:szCs w:val="22"/>
          <w:lang w:val="es-ES"/>
        </w:rPr>
        <w:t xml:space="preserve">57.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7938F1">
        <w:rPr>
          <w:rFonts w:ascii="Times New Roman" w:hAnsi="Times New Roman"/>
          <w:sz w:val="22"/>
          <w:szCs w:val="22"/>
          <w:lang w:val="es-ES"/>
        </w:rPr>
        <w:t xml:space="preserve">Muy bien, veo que </w:t>
      </w:r>
      <w:r>
        <w:rPr>
          <w:rFonts w:ascii="Times New Roman" w:hAnsi="Times New Roman"/>
          <w:sz w:val="22"/>
          <w:szCs w:val="22"/>
          <w:lang w:val="es-ES"/>
        </w:rPr>
        <w:t>a</w:t>
      </w:r>
      <w:r w:rsidRPr="007938F1">
        <w:rPr>
          <w:rFonts w:ascii="Times New Roman" w:hAnsi="Times New Roman"/>
          <w:sz w:val="22"/>
          <w:szCs w:val="22"/>
          <w:lang w:val="es-ES"/>
        </w:rPr>
        <w:t>vanzas mucho. Así, en el</w:t>
      </w:r>
      <w:r>
        <w:rPr>
          <w:rFonts w:ascii="Times New Roman" w:hAnsi="Times New Roman"/>
          <w:sz w:val="22"/>
          <w:szCs w:val="22"/>
          <w:lang w:val="es-ES"/>
        </w:rPr>
        <w:t xml:space="preserve"> </w:t>
      </w:r>
      <w:r w:rsidRPr="007938F1">
        <w:rPr>
          <w:rFonts w:ascii="Times New Roman" w:hAnsi="Times New Roman"/>
          <w:sz w:val="22"/>
          <w:szCs w:val="22"/>
          <w:lang w:val="es-ES"/>
        </w:rPr>
        <w:t>semen del cual hablamos, de ningún modo dices que</w:t>
      </w:r>
      <w:r>
        <w:rPr>
          <w:rFonts w:ascii="Times New Roman" w:hAnsi="Times New Roman"/>
          <w:sz w:val="22"/>
          <w:szCs w:val="22"/>
          <w:lang w:val="es-ES"/>
        </w:rPr>
        <w:t xml:space="preserve"> </w:t>
      </w:r>
      <w:r w:rsidRPr="007938F1">
        <w:rPr>
          <w:rFonts w:ascii="Times New Roman" w:hAnsi="Times New Roman"/>
          <w:sz w:val="22"/>
          <w:szCs w:val="22"/>
          <w:lang w:val="es-ES"/>
        </w:rPr>
        <w:t>está el</w:t>
      </w:r>
      <w:r>
        <w:rPr>
          <w:rFonts w:ascii="Times New Roman" w:hAnsi="Times New Roman"/>
          <w:sz w:val="22"/>
          <w:szCs w:val="22"/>
          <w:lang w:val="es-ES"/>
        </w:rPr>
        <w:t xml:space="preserve"> </w:t>
      </w:r>
      <w:r w:rsidRPr="007938F1">
        <w:rPr>
          <w:rFonts w:ascii="Times New Roman" w:hAnsi="Times New Roman"/>
          <w:sz w:val="22"/>
          <w:szCs w:val="22"/>
          <w:lang w:val="es-ES"/>
        </w:rPr>
        <w:t>alma racional.</w:t>
      </w:r>
    </w:p>
    <w:p w14:paraId="6924D32E" w14:textId="77777777" w:rsidR="00EB114E" w:rsidRPr="007938F1"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7938F1">
        <w:rPr>
          <w:rFonts w:ascii="Times New Roman" w:hAnsi="Times New Roman"/>
          <w:sz w:val="22"/>
          <w:szCs w:val="22"/>
          <w:lang w:val="es-ES"/>
        </w:rPr>
        <w:t>De ningún modo. Habiendo asegurado que aquello</w:t>
      </w:r>
      <w:r>
        <w:rPr>
          <w:rFonts w:ascii="Times New Roman" w:hAnsi="Times New Roman"/>
          <w:sz w:val="22"/>
          <w:szCs w:val="22"/>
          <w:lang w:val="es-ES"/>
        </w:rPr>
        <w:t xml:space="preserve"> </w:t>
      </w:r>
      <w:r w:rsidRPr="007938F1">
        <w:rPr>
          <w:rFonts w:ascii="Times New Roman" w:hAnsi="Times New Roman"/>
          <w:sz w:val="22"/>
          <w:szCs w:val="22"/>
          <w:lang w:val="es-ES"/>
        </w:rPr>
        <w:t>ni vive ni siente, y que el alma racional es más sutil que</w:t>
      </w:r>
      <w:r>
        <w:rPr>
          <w:rFonts w:ascii="Times New Roman" w:hAnsi="Times New Roman"/>
          <w:sz w:val="22"/>
          <w:szCs w:val="22"/>
          <w:lang w:val="es-ES"/>
        </w:rPr>
        <w:t xml:space="preserve"> </w:t>
      </w:r>
      <w:r w:rsidRPr="007938F1">
        <w:rPr>
          <w:rFonts w:ascii="Times New Roman" w:hAnsi="Times New Roman"/>
          <w:sz w:val="22"/>
          <w:szCs w:val="22"/>
          <w:lang w:val="es-ES"/>
        </w:rPr>
        <w:t>todo sentido, no puede ser contenida por su sutileza en la</w:t>
      </w:r>
      <w:r>
        <w:rPr>
          <w:rFonts w:ascii="Times New Roman" w:hAnsi="Times New Roman"/>
          <w:sz w:val="22"/>
          <w:szCs w:val="22"/>
          <w:lang w:val="es-ES"/>
        </w:rPr>
        <w:t xml:space="preserve"> </w:t>
      </w:r>
      <w:r w:rsidRPr="007938F1">
        <w:rPr>
          <w:rFonts w:ascii="Times New Roman" w:hAnsi="Times New Roman"/>
          <w:sz w:val="22"/>
          <w:szCs w:val="22"/>
          <w:lang w:val="es-ES"/>
        </w:rPr>
        <w:t>carne, a causa de la pesadez de la tierra y el humor, sino</w:t>
      </w:r>
      <w:r>
        <w:rPr>
          <w:rFonts w:ascii="Times New Roman" w:hAnsi="Times New Roman"/>
          <w:sz w:val="22"/>
          <w:szCs w:val="22"/>
          <w:lang w:val="es-ES"/>
        </w:rPr>
        <w:t xml:space="preserve"> </w:t>
      </w:r>
      <w:r w:rsidRPr="007938F1">
        <w:rPr>
          <w:rFonts w:ascii="Times New Roman" w:hAnsi="Times New Roman"/>
          <w:sz w:val="22"/>
          <w:szCs w:val="22"/>
          <w:lang w:val="es-ES"/>
        </w:rPr>
        <w:t>que ha de encontrarse en cierta naturaleza que le sea afín</w:t>
      </w:r>
      <w:r>
        <w:rPr>
          <w:rFonts w:ascii="Times New Roman" w:hAnsi="Times New Roman"/>
          <w:sz w:val="22"/>
          <w:szCs w:val="22"/>
          <w:lang w:val="es-ES"/>
        </w:rPr>
        <w:t xml:space="preserve"> </w:t>
      </w:r>
      <w:r w:rsidRPr="007938F1">
        <w:rPr>
          <w:rFonts w:ascii="Times New Roman" w:hAnsi="Times New Roman"/>
          <w:sz w:val="22"/>
          <w:szCs w:val="22"/>
          <w:lang w:val="es-ES"/>
        </w:rPr>
        <w:t>por su sutileza y por su cualidad corporal.</w:t>
      </w:r>
    </w:p>
    <w:p w14:paraId="44C6888B" w14:textId="77777777" w:rsidR="00EB114E" w:rsidRPr="007938F1"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lastRenderedPageBreak/>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7938F1">
        <w:rPr>
          <w:rFonts w:ascii="Times New Roman" w:hAnsi="Times New Roman"/>
          <w:sz w:val="22"/>
          <w:szCs w:val="22"/>
          <w:lang w:val="es-ES"/>
        </w:rPr>
        <w:t>Certísimo. Me alegra mucho que no te apartes de</w:t>
      </w:r>
      <w:r>
        <w:rPr>
          <w:rFonts w:ascii="Times New Roman" w:hAnsi="Times New Roman"/>
          <w:sz w:val="22"/>
          <w:szCs w:val="22"/>
          <w:lang w:val="es-ES"/>
        </w:rPr>
        <w:t xml:space="preserve"> </w:t>
      </w:r>
      <w:r w:rsidRPr="007938F1">
        <w:rPr>
          <w:rFonts w:ascii="Times New Roman" w:hAnsi="Times New Roman"/>
          <w:sz w:val="22"/>
          <w:szCs w:val="22"/>
          <w:lang w:val="es-ES"/>
        </w:rPr>
        <w:t xml:space="preserve">lo que poco antes se ha probado. Por ahora advierte </w:t>
      </w:r>
      <w:r>
        <w:rPr>
          <w:rFonts w:ascii="Times New Roman" w:hAnsi="Times New Roman"/>
          <w:sz w:val="22"/>
          <w:szCs w:val="22"/>
          <w:lang w:val="es-ES"/>
        </w:rPr>
        <w:t>–</w:t>
      </w:r>
      <w:r w:rsidRPr="007938F1">
        <w:rPr>
          <w:rFonts w:ascii="Times New Roman" w:hAnsi="Times New Roman"/>
          <w:sz w:val="22"/>
          <w:szCs w:val="22"/>
          <w:lang w:val="es-ES"/>
        </w:rPr>
        <w:t>si</w:t>
      </w:r>
      <w:r>
        <w:rPr>
          <w:rFonts w:ascii="Times New Roman" w:hAnsi="Times New Roman"/>
          <w:sz w:val="22"/>
          <w:szCs w:val="22"/>
          <w:lang w:val="es-ES"/>
        </w:rPr>
        <w:t xml:space="preserve"> </w:t>
      </w:r>
      <w:r w:rsidRPr="007938F1">
        <w:rPr>
          <w:rFonts w:ascii="Times New Roman" w:hAnsi="Times New Roman"/>
          <w:sz w:val="22"/>
          <w:szCs w:val="22"/>
          <w:lang w:val="es-ES"/>
        </w:rPr>
        <w:t>acaso puedes pensar</w:t>
      </w:r>
      <w:r>
        <w:rPr>
          <w:rFonts w:ascii="Times New Roman" w:hAnsi="Times New Roman"/>
          <w:sz w:val="22"/>
          <w:szCs w:val="22"/>
          <w:lang w:val="es-ES"/>
        </w:rPr>
        <w:t>–</w:t>
      </w:r>
      <w:r w:rsidRPr="007938F1">
        <w:rPr>
          <w:rFonts w:ascii="Times New Roman" w:hAnsi="Times New Roman"/>
          <w:sz w:val="22"/>
          <w:szCs w:val="22"/>
          <w:lang w:val="es-ES"/>
        </w:rPr>
        <w:t xml:space="preserve"> que así como aquella fuerza que está</w:t>
      </w:r>
      <w:r>
        <w:rPr>
          <w:rFonts w:ascii="Times New Roman" w:hAnsi="Times New Roman"/>
          <w:sz w:val="22"/>
          <w:szCs w:val="22"/>
          <w:lang w:val="es-ES"/>
        </w:rPr>
        <w:t xml:space="preserve"> </w:t>
      </w:r>
      <w:r w:rsidRPr="007938F1">
        <w:rPr>
          <w:rFonts w:ascii="Times New Roman" w:hAnsi="Times New Roman"/>
          <w:sz w:val="22"/>
          <w:szCs w:val="22"/>
          <w:lang w:val="es-ES"/>
        </w:rPr>
        <w:t>oculta en el semen, aunque no sea sentido, con todo, poco</w:t>
      </w:r>
      <w:r>
        <w:rPr>
          <w:rFonts w:ascii="Times New Roman" w:hAnsi="Times New Roman"/>
          <w:sz w:val="22"/>
          <w:szCs w:val="22"/>
          <w:lang w:val="es-ES"/>
        </w:rPr>
        <w:t xml:space="preserve"> </w:t>
      </w:r>
      <w:r w:rsidRPr="007938F1">
        <w:rPr>
          <w:rFonts w:ascii="Times New Roman" w:hAnsi="Times New Roman"/>
          <w:sz w:val="22"/>
          <w:szCs w:val="22"/>
          <w:lang w:val="es-ES"/>
        </w:rPr>
        <w:t>después adquiere sentido, mediante el cual el alma racional</w:t>
      </w:r>
      <w:r>
        <w:rPr>
          <w:rFonts w:ascii="Times New Roman" w:hAnsi="Times New Roman"/>
          <w:sz w:val="22"/>
          <w:szCs w:val="22"/>
          <w:lang w:val="es-ES"/>
        </w:rPr>
        <w:t xml:space="preserve"> </w:t>
      </w:r>
      <w:r w:rsidRPr="007938F1">
        <w:rPr>
          <w:rFonts w:ascii="Times New Roman" w:hAnsi="Times New Roman"/>
          <w:sz w:val="22"/>
          <w:szCs w:val="22"/>
          <w:lang w:val="es-ES"/>
        </w:rPr>
        <w:t>está contenida en el cuerpo; así, mediante la fuerza o potencia</w:t>
      </w:r>
      <w:r>
        <w:rPr>
          <w:rFonts w:ascii="Times New Roman" w:hAnsi="Times New Roman"/>
          <w:sz w:val="22"/>
          <w:szCs w:val="22"/>
          <w:lang w:val="es-ES"/>
        </w:rPr>
        <w:t xml:space="preserve"> </w:t>
      </w:r>
      <w:r w:rsidRPr="007938F1">
        <w:rPr>
          <w:rFonts w:ascii="Times New Roman" w:hAnsi="Times New Roman"/>
          <w:sz w:val="22"/>
          <w:szCs w:val="22"/>
          <w:lang w:val="es-ES"/>
        </w:rPr>
        <w:t>misma, existe en el semen otra fuerza más potente y</w:t>
      </w:r>
      <w:r>
        <w:rPr>
          <w:rFonts w:ascii="Times New Roman" w:hAnsi="Times New Roman"/>
          <w:sz w:val="22"/>
          <w:szCs w:val="22"/>
          <w:lang w:val="es-ES"/>
        </w:rPr>
        <w:t xml:space="preserve"> </w:t>
      </w:r>
      <w:r w:rsidRPr="007938F1">
        <w:rPr>
          <w:rFonts w:ascii="Times New Roman" w:hAnsi="Times New Roman"/>
          <w:sz w:val="22"/>
          <w:szCs w:val="22"/>
          <w:lang w:val="es-ES"/>
        </w:rPr>
        <w:t>sutil, no de la carne de los que se juntan, sino procediendo</w:t>
      </w:r>
      <w:r>
        <w:rPr>
          <w:rFonts w:ascii="Times New Roman" w:hAnsi="Times New Roman"/>
          <w:sz w:val="22"/>
          <w:szCs w:val="22"/>
          <w:lang w:val="es-ES"/>
        </w:rPr>
        <w:t xml:space="preserve"> </w:t>
      </w:r>
      <w:r w:rsidRPr="007938F1">
        <w:rPr>
          <w:rFonts w:ascii="Times New Roman" w:hAnsi="Times New Roman"/>
          <w:sz w:val="22"/>
          <w:szCs w:val="22"/>
          <w:lang w:val="es-ES"/>
        </w:rPr>
        <w:t>del afecto invisible e incorporalmente, la cual, aunque no</w:t>
      </w:r>
      <w:r>
        <w:rPr>
          <w:rFonts w:ascii="Times New Roman" w:hAnsi="Times New Roman"/>
          <w:sz w:val="22"/>
          <w:szCs w:val="22"/>
          <w:lang w:val="es-ES"/>
        </w:rPr>
        <w:t xml:space="preserve"> </w:t>
      </w:r>
      <w:r w:rsidRPr="007938F1">
        <w:rPr>
          <w:rFonts w:ascii="Times New Roman" w:hAnsi="Times New Roman"/>
          <w:sz w:val="22"/>
          <w:szCs w:val="22"/>
          <w:lang w:val="es-ES"/>
        </w:rPr>
        <w:t>sea alma racional, con todo, para que sea creada, es necesario</w:t>
      </w:r>
      <w:r>
        <w:rPr>
          <w:rFonts w:ascii="Times New Roman" w:hAnsi="Times New Roman"/>
          <w:sz w:val="22"/>
          <w:szCs w:val="22"/>
          <w:lang w:val="es-ES"/>
        </w:rPr>
        <w:t xml:space="preserve"> </w:t>
      </w:r>
      <w:r w:rsidRPr="007938F1">
        <w:rPr>
          <w:rFonts w:ascii="Times New Roman" w:hAnsi="Times New Roman"/>
          <w:sz w:val="22"/>
          <w:szCs w:val="22"/>
          <w:lang w:val="es-ES"/>
        </w:rPr>
        <w:t>que sea causa o materia. Creo que has entendido lo que</w:t>
      </w:r>
      <w:r>
        <w:rPr>
          <w:rFonts w:ascii="Times New Roman" w:hAnsi="Times New Roman"/>
          <w:sz w:val="22"/>
          <w:szCs w:val="22"/>
          <w:lang w:val="es-ES"/>
        </w:rPr>
        <w:t xml:space="preserve"> </w:t>
      </w:r>
      <w:r w:rsidRPr="007938F1">
        <w:rPr>
          <w:rFonts w:ascii="Times New Roman" w:hAnsi="Times New Roman"/>
          <w:sz w:val="22"/>
          <w:szCs w:val="22"/>
          <w:lang w:val="es-ES"/>
        </w:rPr>
        <w:t>quise decirte un poco antes, cuando me culpabas de haberte</w:t>
      </w:r>
      <w:r>
        <w:rPr>
          <w:rFonts w:ascii="Times New Roman" w:hAnsi="Times New Roman"/>
          <w:sz w:val="22"/>
          <w:szCs w:val="22"/>
          <w:lang w:val="es-ES"/>
        </w:rPr>
        <w:t xml:space="preserve"> </w:t>
      </w:r>
      <w:r w:rsidRPr="007938F1">
        <w:rPr>
          <w:rFonts w:ascii="Times New Roman" w:hAnsi="Times New Roman"/>
          <w:sz w:val="22"/>
          <w:szCs w:val="22"/>
          <w:lang w:val="es-ES"/>
        </w:rPr>
        <w:t>hablado oscuramente.</w:t>
      </w:r>
      <w:r>
        <w:rPr>
          <w:rStyle w:val="Refdenotaalpie"/>
          <w:rFonts w:ascii="Times New Roman" w:hAnsi="Times New Roman"/>
          <w:sz w:val="22"/>
          <w:szCs w:val="22"/>
          <w:lang w:val="es-ES"/>
        </w:rPr>
        <w:footnoteReference w:id="695"/>
      </w:r>
      <w:r w:rsidRPr="007938F1">
        <w:rPr>
          <w:rFonts w:ascii="Times New Roman" w:hAnsi="Times New Roman"/>
          <w:sz w:val="22"/>
          <w:szCs w:val="22"/>
          <w:lang w:val="es-ES"/>
        </w:rPr>
        <w:t xml:space="preserve"> </w:t>
      </w:r>
    </w:p>
    <w:p w14:paraId="0F710781" w14:textId="77777777" w:rsidR="00EB114E" w:rsidRPr="007938F1" w:rsidRDefault="00EB114E" w:rsidP="00EB114E">
      <w:pPr>
        <w:autoSpaceDE w:val="0"/>
        <w:autoSpaceDN w:val="0"/>
        <w:adjustRightInd w:val="0"/>
        <w:ind w:hanging="170"/>
        <w:jc w:val="both"/>
        <w:rPr>
          <w:rFonts w:ascii="Times New Roman" w:hAnsi="Times New Roman"/>
          <w:sz w:val="22"/>
          <w:szCs w:val="22"/>
          <w:lang w:val="es-ES"/>
        </w:rPr>
      </w:pPr>
      <w:r w:rsidRPr="007938F1">
        <w:rPr>
          <w:rFonts w:ascii="Times New Roman" w:hAnsi="Times New Roman"/>
          <w:sz w:val="22"/>
          <w:szCs w:val="22"/>
          <w:lang w:val="es-ES"/>
        </w:rPr>
        <w:t>58.</w:t>
      </w:r>
      <w:r w:rsidRPr="0074078A">
        <w:rPr>
          <w:rFonts w:ascii="Times New Roman" w:hAnsi="Times New Roman"/>
          <w:sz w:val="22"/>
          <w:szCs w:val="22"/>
          <w:lang w:val="es-ES"/>
        </w:rPr>
        <w:t xml:space="preserve"> </w:t>
      </w: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7938F1">
        <w:rPr>
          <w:rFonts w:ascii="Times New Roman" w:hAnsi="Times New Roman"/>
          <w:sz w:val="22"/>
          <w:szCs w:val="22"/>
          <w:lang w:val="es-ES"/>
        </w:rPr>
        <w:t>No me avergüenzo de mi importunidad, cuyo fruto</w:t>
      </w:r>
      <w:r>
        <w:rPr>
          <w:rFonts w:ascii="Times New Roman" w:hAnsi="Times New Roman"/>
          <w:sz w:val="22"/>
          <w:szCs w:val="22"/>
          <w:lang w:val="es-ES"/>
        </w:rPr>
        <w:t xml:space="preserve"> </w:t>
      </w:r>
      <w:r w:rsidRPr="007938F1">
        <w:rPr>
          <w:rFonts w:ascii="Times New Roman" w:hAnsi="Times New Roman"/>
          <w:sz w:val="22"/>
          <w:szCs w:val="22"/>
          <w:lang w:val="es-ES"/>
        </w:rPr>
        <w:t>es dulce a mi paladar.</w:t>
      </w:r>
    </w:p>
    <w:p w14:paraId="7E398C84" w14:textId="77777777" w:rsidR="00EB114E" w:rsidRPr="007938F1"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7938F1">
        <w:rPr>
          <w:rFonts w:ascii="Times New Roman" w:hAnsi="Times New Roman"/>
          <w:sz w:val="22"/>
          <w:szCs w:val="22"/>
          <w:lang w:val="es-ES"/>
        </w:rPr>
        <w:t>Por consiguiente, si estas cosas no se pueden pensar</w:t>
      </w:r>
      <w:r>
        <w:rPr>
          <w:rFonts w:ascii="Times New Roman" w:hAnsi="Times New Roman"/>
          <w:sz w:val="22"/>
          <w:szCs w:val="22"/>
          <w:lang w:val="es-ES"/>
        </w:rPr>
        <w:t xml:space="preserve"> </w:t>
      </w:r>
      <w:r w:rsidRPr="007938F1">
        <w:rPr>
          <w:rFonts w:ascii="Times New Roman" w:hAnsi="Times New Roman"/>
          <w:sz w:val="22"/>
          <w:szCs w:val="22"/>
          <w:lang w:val="es-ES"/>
        </w:rPr>
        <w:t>ni decir incongruentemente del alma, no ha de decirse sin</w:t>
      </w:r>
      <w:r>
        <w:rPr>
          <w:rFonts w:ascii="Times New Roman" w:hAnsi="Times New Roman"/>
          <w:sz w:val="22"/>
          <w:szCs w:val="22"/>
          <w:lang w:val="es-ES"/>
        </w:rPr>
        <w:t xml:space="preserve"> </w:t>
      </w:r>
      <w:r w:rsidRPr="007938F1">
        <w:rPr>
          <w:rFonts w:ascii="Times New Roman" w:hAnsi="Times New Roman"/>
          <w:sz w:val="22"/>
          <w:szCs w:val="22"/>
          <w:lang w:val="es-ES"/>
        </w:rPr>
        <w:t>menos absurdo que el alma venga por transmisión. Estas</w:t>
      </w:r>
      <w:r>
        <w:rPr>
          <w:rFonts w:ascii="Times New Roman" w:hAnsi="Times New Roman"/>
          <w:sz w:val="22"/>
          <w:szCs w:val="22"/>
          <w:lang w:val="es-ES"/>
        </w:rPr>
        <w:t xml:space="preserve"> </w:t>
      </w:r>
      <w:r w:rsidRPr="007938F1">
        <w:rPr>
          <w:rFonts w:ascii="Times New Roman" w:hAnsi="Times New Roman"/>
          <w:sz w:val="22"/>
          <w:szCs w:val="22"/>
          <w:lang w:val="es-ES"/>
        </w:rPr>
        <w:t>cosas se dicen, no afirmando, sino buscando u opinando,</w:t>
      </w:r>
      <w:r>
        <w:rPr>
          <w:rFonts w:ascii="Times New Roman" w:hAnsi="Times New Roman"/>
          <w:sz w:val="22"/>
          <w:szCs w:val="22"/>
          <w:lang w:val="es-ES"/>
        </w:rPr>
        <w:t xml:space="preserve"> </w:t>
      </w:r>
      <w:r w:rsidRPr="007938F1">
        <w:rPr>
          <w:rFonts w:ascii="Times New Roman" w:hAnsi="Times New Roman"/>
          <w:sz w:val="22"/>
          <w:szCs w:val="22"/>
          <w:lang w:val="es-ES"/>
        </w:rPr>
        <w:t>para que quede a tu arbitrio si prefieres más esta opinión</w:t>
      </w:r>
      <w:r>
        <w:rPr>
          <w:rFonts w:ascii="Times New Roman" w:hAnsi="Times New Roman"/>
          <w:sz w:val="22"/>
          <w:szCs w:val="22"/>
          <w:lang w:val="es-ES"/>
        </w:rPr>
        <w:t xml:space="preserve"> </w:t>
      </w:r>
      <w:r w:rsidRPr="007938F1">
        <w:rPr>
          <w:rFonts w:ascii="Times New Roman" w:hAnsi="Times New Roman"/>
          <w:sz w:val="22"/>
          <w:szCs w:val="22"/>
          <w:lang w:val="es-ES"/>
        </w:rPr>
        <w:t>o, ciertamente, cedes a la de muchos que inconsideradamente</w:t>
      </w:r>
      <w:r>
        <w:rPr>
          <w:rFonts w:ascii="Times New Roman" w:hAnsi="Times New Roman"/>
          <w:sz w:val="22"/>
          <w:szCs w:val="22"/>
          <w:lang w:val="es-ES"/>
        </w:rPr>
        <w:t xml:space="preserve"> </w:t>
      </w:r>
      <w:r w:rsidRPr="007938F1">
        <w:rPr>
          <w:rFonts w:ascii="Times New Roman" w:hAnsi="Times New Roman"/>
          <w:sz w:val="22"/>
          <w:szCs w:val="22"/>
          <w:lang w:val="es-ES"/>
        </w:rPr>
        <w:t>afirman que el alma existe por transmisión. Pues, en cuanto</w:t>
      </w:r>
      <w:r>
        <w:rPr>
          <w:rFonts w:ascii="Times New Roman" w:hAnsi="Times New Roman"/>
          <w:sz w:val="22"/>
          <w:szCs w:val="22"/>
          <w:lang w:val="es-ES"/>
        </w:rPr>
        <w:t xml:space="preserve"> </w:t>
      </w:r>
      <w:r w:rsidRPr="007938F1">
        <w:rPr>
          <w:rFonts w:ascii="Times New Roman" w:hAnsi="Times New Roman"/>
          <w:sz w:val="22"/>
          <w:szCs w:val="22"/>
          <w:lang w:val="es-ES"/>
        </w:rPr>
        <w:t>a la autoridad de las Escrituras, san Agustín, como ya dijimos,</w:t>
      </w:r>
      <w:r>
        <w:rPr>
          <w:rFonts w:ascii="Times New Roman" w:hAnsi="Times New Roman"/>
          <w:sz w:val="22"/>
          <w:szCs w:val="22"/>
          <w:lang w:val="es-ES"/>
        </w:rPr>
        <w:t xml:space="preserve"> </w:t>
      </w:r>
      <w:r w:rsidRPr="007938F1">
        <w:rPr>
          <w:rFonts w:ascii="Times New Roman" w:hAnsi="Times New Roman"/>
          <w:sz w:val="22"/>
          <w:szCs w:val="22"/>
          <w:lang w:val="es-ES"/>
        </w:rPr>
        <w:t>se pronuncia por la igualdad de las sentencias de una</w:t>
      </w:r>
      <w:r>
        <w:rPr>
          <w:rFonts w:ascii="Times New Roman" w:hAnsi="Times New Roman"/>
          <w:sz w:val="22"/>
          <w:szCs w:val="22"/>
          <w:lang w:val="es-ES"/>
        </w:rPr>
        <w:t xml:space="preserve"> </w:t>
      </w:r>
      <w:r w:rsidRPr="007938F1">
        <w:rPr>
          <w:rFonts w:ascii="Times New Roman" w:hAnsi="Times New Roman"/>
          <w:sz w:val="22"/>
          <w:szCs w:val="22"/>
          <w:lang w:val="es-ES"/>
        </w:rPr>
        <w:t>y otra parte, a no ser la sentencia de los que dicen que el</w:t>
      </w:r>
      <w:r>
        <w:rPr>
          <w:rFonts w:ascii="Times New Roman" w:hAnsi="Times New Roman"/>
          <w:sz w:val="22"/>
          <w:szCs w:val="22"/>
          <w:lang w:val="es-ES"/>
        </w:rPr>
        <w:t xml:space="preserve"> </w:t>
      </w:r>
      <w:r w:rsidRPr="007938F1">
        <w:rPr>
          <w:rFonts w:ascii="Times New Roman" w:hAnsi="Times New Roman"/>
          <w:sz w:val="22"/>
          <w:szCs w:val="22"/>
          <w:lang w:val="es-ES"/>
        </w:rPr>
        <w:t>alma viene por transmisión preponderada por el bautismo de</w:t>
      </w:r>
      <w:r>
        <w:rPr>
          <w:rFonts w:ascii="Times New Roman" w:hAnsi="Times New Roman"/>
          <w:sz w:val="22"/>
          <w:szCs w:val="22"/>
          <w:lang w:val="es-ES"/>
        </w:rPr>
        <w:t xml:space="preserve"> </w:t>
      </w:r>
      <w:r w:rsidRPr="007938F1">
        <w:rPr>
          <w:rFonts w:ascii="Times New Roman" w:hAnsi="Times New Roman"/>
          <w:sz w:val="22"/>
          <w:szCs w:val="22"/>
          <w:lang w:val="es-ES"/>
        </w:rPr>
        <w:t>los niños. Sea pues cualquiera la sentencia que elijas, cuíte</w:t>
      </w:r>
      <w:r>
        <w:rPr>
          <w:rFonts w:ascii="Times New Roman" w:hAnsi="Times New Roman"/>
          <w:sz w:val="22"/>
          <w:szCs w:val="22"/>
          <w:lang w:val="es-ES"/>
        </w:rPr>
        <w:t xml:space="preserve"> </w:t>
      </w:r>
      <w:r w:rsidRPr="007938F1">
        <w:rPr>
          <w:rFonts w:ascii="Times New Roman" w:hAnsi="Times New Roman"/>
          <w:sz w:val="22"/>
          <w:szCs w:val="22"/>
          <w:lang w:val="es-ES"/>
        </w:rPr>
        <w:t>de la blasfemia de aquellos que, contra la fe católica,</w:t>
      </w:r>
      <w:r>
        <w:rPr>
          <w:rFonts w:ascii="Times New Roman" w:hAnsi="Times New Roman"/>
          <w:sz w:val="22"/>
          <w:szCs w:val="22"/>
          <w:lang w:val="es-ES"/>
        </w:rPr>
        <w:t xml:space="preserve"> </w:t>
      </w:r>
      <w:r w:rsidRPr="007938F1">
        <w:rPr>
          <w:rFonts w:ascii="Times New Roman" w:hAnsi="Times New Roman"/>
          <w:sz w:val="22"/>
          <w:szCs w:val="22"/>
          <w:lang w:val="es-ES"/>
        </w:rPr>
        <w:t>dicen que el sacramento de Cristo no es necesario a los</w:t>
      </w:r>
      <w:r>
        <w:rPr>
          <w:rFonts w:ascii="Times New Roman" w:hAnsi="Times New Roman"/>
          <w:sz w:val="22"/>
          <w:szCs w:val="22"/>
          <w:lang w:val="es-ES"/>
        </w:rPr>
        <w:t xml:space="preserve"> </w:t>
      </w:r>
      <w:r w:rsidRPr="007938F1">
        <w:rPr>
          <w:rFonts w:ascii="Times New Roman" w:hAnsi="Times New Roman"/>
          <w:sz w:val="22"/>
          <w:szCs w:val="22"/>
          <w:lang w:val="es-ES"/>
        </w:rPr>
        <w:t xml:space="preserve">niños, cuando manifiestamente asegura el Apóstol: </w:t>
      </w:r>
      <w:r>
        <w:rPr>
          <w:rFonts w:ascii="Times New Roman" w:hAnsi="Times New Roman"/>
          <w:sz w:val="22"/>
          <w:szCs w:val="22"/>
          <w:lang w:val="es-ES"/>
        </w:rPr>
        <w:lastRenderedPageBreak/>
        <w:t>“</w:t>
      </w:r>
      <w:r w:rsidRPr="007938F1">
        <w:rPr>
          <w:rFonts w:ascii="Times New Roman" w:hAnsi="Times New Roman"/>
          <w:sz w:val="22"/>
          <w:szCs w:val="22"/>
          <w:lang w:val="es-ES"/>
        </w:rPr>
        <w:t>Por un</w:t>
      </w:r>
      <w:r>
        <w:rPr>
          <w:rFonts w:ascii="Times New Roman" w:hAnsi="Times New Roman"/>
          <w:sz w:val="22"/>
          <w:szCs w:val="22"/>
          <w:lang w:val="es-ES"/>
        </w:rPr>
        <w:t xml:space="preserve"> </w:t>
      </w:r>
      <w:r w:rsidRPr="007938F1">
        <w:rPr>
          <w:rFonts w:ascii="Times New Roman" w:hAnsi="Times New Roman"/>
          <w:sz w:val="22"/>
          <w:szCs w:val="22"/>
          <w:lang w:val="es-ES"/>
        </w:rPr>
        <w:t>hombre entró el pecado en el mundo y por el pecado la</w:t>
      </w:r>
      <w:r>
        <w:rPr>
          <w:rFonts w:ascii="Times New Roman" w:hAnsi="Times New Roman"/>
          <w:sz w:val="22"/>
          <w:szCs w:val="22"/>
          <w:lang w:val="es-ES"/>
        </w:rPr>
        <w:t xml:space="preserve"> </w:t>
      </w:r>
      <w:r w:rsidRPr="007938F1">
        <w:rPr>
          <w:rFonts w:ascii="Times New Roman" w:hAnsi="Times New Roman"/>
          <w:sz w:val="22"/>
          <w:szCs w:val="22"/>
          <w:lang w:val="es-ES"/>
        </w:rPr>
        <w:t>muerte. Y así la muerte pasó a todos los hombres, en el</w:t>
      </w:r>
      <w:r>
        <w:rPr>
          <w:rFonts w:ascii="Times New Roman" w:hAnsi="Times New Roman"/>
          <w:sz w:val="22"/>
          <w:szCs w:val="22"/>
          <w:lang w:val="es-ES"/>
        </w:rPr>
        <w:t xml:space="preserve"> </w:t>
      </w:r>
      <w:r w:rsidRPr="007938F1">
        <w:rPr>
          <w:rFonts w:ascii="Times New Roman" w:hAnsi="Times New Roman"/>
          <w:sz w:val="22"/>
          <w:szCs w:val="22"/>
          <w:lang w:val="es-ES"/>
        </w:rPr>
        <w:t>cual todos pecaron.</w:t>
      </w:r>
      <w:r>
        <w:rPr>
          <w:rFonts w:ascii="Times New Roman" w:hAnsi="Times New Roman"/>
          <w:sz w:val="22"/>
          <w:szCs w:val="22"/>
          <w:lang w:val="es-ES"/>
        </w:rPr>
        <w:t>”</w:t>
      </w:r>
      <w:r>
        <w:rPr>
          <w:rStyle w:val="Refdenotaalpie"/>
          <w:rFonts w:ascii="Times New Roman" w:hAnsi="Times New Roman"/>
          <w:sz w:val="22"/>
          <w:szCs w:val="22"/>
          <w:lang w:val="es-ES"/>
        </w:rPr>
        <w:footnoteReference w:id="696"/>
      </w:r>
    </w:p>
    <w:p w14:paraId="00D0AE0D" w14:textId="77777777" w:rsidR="00EB114E" w:rsidRPr="007938F1" w:rsidRDefault="00EB114E" w:rsidP="00EB114E">
      <w:pPr>
        <w:autoSpaceDE w:val="0"/>
        <w:autoSpaceDN w:val="0"/>
        <w:adjustRightInd w:val="0"/>
        <w:ind w:hanging="170"/>
        <w:jc w:val="both"/>
        <w:rPr>
          <w:rFonts w:ascii="Times New Roman" w:hAnsi="Times New Roman"/>
          <w:sz w:val="22"/>
          <w:szCs w:val="22"/>
          <w:lang w:val="es-ES"/>
        </w:rPr>
      </w:pPr>
      <w:r w:rsidRPr="007938F1">
        <w:rPr>
          <w:rFonts w:ascii="Times New Roman" w:hAnsi="Times New Roman"/>
          <w:sz w:val="22"/>
          <w:szCs w:val="22"/>
          <w:lang w:val="es-ES"/>
        </w:rPr>
        <w:t>59 .... No viniendo el alma por transmisión o herencia, dicen:</w:t>
      </w:r>
      <w:r>
        <w:rPr>
          <w:rFonts w:ascii="Times New Roman" w:hAnsi="Times New Roman"/>
          <w:sz w:val="22"/>
          <w:szCs w:val="22"/>
          <w:lang w:val="es-ES"/>
        </w:rPr>
        <w:t xml:space="preserve"> </w:t>
      </w:r>
      <w:r w:rsidRPr="007938F1">
        <w:rPr>
          <w:rFonts w:ascii="Times New Roman" w:hAnsi="Times New Roman"/>
          <w:sz w:val="22"/>
          <w:szCs w:val="22"/>
          <w:lang w:val="es-ES"/>
        </w:rPr>
        <w:t>¿cómo pecaron en Adán</w:t>
      </w:r>
      <w:r>
        <w:rPr>
          <w:rFonts w:ascii="Times New Roman" w:hAnsi="Times New Roman"/>
          <w:sz w:val="22"/>
          <w:szCs w:val="22"/>
          <w:lang w:val="es-ES"/>
        </w:rPr>
        <w:t>*</w:t>
      </w:r>
      <w:r w:rsidRPr="007938F1">
        <w:rPr>
          <w:rFonts w:ascii="Times New Roman" w:hAnsi="Times New Roman"/>
          <w:sz w:val="22"/>
          <w:szCs w:val="22"/>
          <w:lang w:val="es-ES"/>
        </w:rPr>
        <w:t>, en donde existieron tan solamente</w:t>
      </w:r>
      <w:r>
        <w:rPr>
          <w:rFonts w:ascii="Times New Roman" w:hAnsi="Times New Roman"/>
          <w:sz w:val="22"/>
          <w:szCs w:val="22"/>
          <w:lang w:val="es-ES"/>
        </w:rPr>
        <w:t xml:space="preserve"> </w:t>
      </w:r>
      <w:r w:rsidRPr="007938F1">
        <w:rPr>
          <w:rFonts w:ascii="Times New Roman" w:hAnsi="Times New Roman"/>
          <w:sz w:val="22"/>
          <w:szCs w:val="22"/>
          <w:lang w:val="es-ES"/>
        </w:rPr>
        <w:t>según la carne, que sin alma no puede pecar? Y</w:t>
      </w:r>
      <w:r>
        <w:rPr>
          <w:rFonts w:ascii="Times New Roman" w:hAnsi="Times New Roman"/>
          <w:sz w:val="22"/>
          <w:szCs w:val="22"/>
          <w:lang w:val="es-ES"/>
        </w:rPr>
        <w:t xml:space="preserve"> </w:t>
      </w:r>
      <w:r w:rsidRPr="007938F1">
        <w:rPr>
          <w:rFonts w:ascii="Times New Roman" w:hAnsi="Times New Roman"/>
          <w:sz w:val="22"/>
          <w:szCs w:val="22"/>
          <w:lang w:val="es-ES"/>
        </w:rPr>
        <w:t>si Dios crea todos los días nuevas almas, lejos de mí el</w:t>
      </w:r>
      <w:r>
        <w:rPr>
          <w:rFonts w:ascii="Times New Roman" w:hAnsi="Times New Roman"/>
          <w:sz w:val="22"/>
          <w:szCs w:val="22"/>
          <w:lang w:val="es-ES"/>
        </w:rPr>
        <w:t xml:space="preserve"> </w:t>
      </w:r>
      <w:r w:rsidRPr="007938F1">
        <w:rPr>
          <w:rFonts w:ascii="Times New Roman" w:hAnsi="Times New Roman"/>
          <w:sz w:val="22"/>
          <w:szCs w:val="22"/>
          <w:lang w:val="es-ES"/>
        </w:rPr>
        <w:t>creer que las cree pecadoras. Por tanto, ni la carne peca</w:t>
      </w:r>
      <w:r>
        <w:rPr>
          <w:rFonts w:ascii="Times New Roman" w:hAnsi="Times New Roman"/>
          <w:sz w:val="22"/>
          <w:szCs w:val="22"/>
          <w:lang w:val="es-ES"/>
        </w:rPr>
        <w:t xml:space="preserve"> </w:t>
      </w:r>
      <w:r w:rsidRPr="007938F1">
        <w:rPr>
          <w:rFonts w:ascii="Times New Roman" w:hAnsi="Times New Roman"/>
          <w:sz w:val="22"/>
          <w:szCs w:val="22"/>
          <w:lang w:val="es-ES"/>
        </w:rPr>
        <w:t>antes de ser animada, ni el alma antes de ser encarnada; o</w:t>
      </w:r>
      <w:r>
        <w:rPr>
          <w:rFonts w:ascii="Times New Roman" w:hAnsi="Times New Roman"/>
          <w:sz w:val="22"/>
          <w:szCs w:val="22"/>
          <w:lang w:val="es-ES"/>
        </w:rPr>
        <w:t xml:space="preserve"> </w:t>
      </w:r>
      <w:r w:rsidRPr="007938F1">
        <w:rPr>
          <w:rFonts w:ascii="Times New Roman" w:hAnsi="Times New Roman"/>
          <w:sz w:val="22"/>
          <w:szCs w:val="22"/>
          <w:lang w:val="es-ES"/>
        </w:rPr>
        <w:t>confesarás que el niño es inmune de pecado original, o dirás</w:t>
      </w:r>
      <w:r>
        <w:rPr>
          <w:rFonts w:ascii="Times New Roman" w:hAnsi="Times New Roman"/>
          <w:sz w:val="22"/>
          <w:szCs w:val="22"/>
          <w:lang w:val="es-ES"/>
        </w:rPr>
        <w:t xml:space="preserve"> </w:t>
      </w:r>
      <w:r w:rsidRPr="007938F1">
        <w:rPr>
          <w:rFonts w:ascii="Times New Roman" w:hAnsi="Times New Roman"/>
          <w:sz w:val="22"/>
          <w:szCs w:val="22"/>
          <w:lang w:val="es-ES"/>
        </w:rPr>
        <w:t>que Dios es la materia de su condenación. Todos los católicos</w:t>
      </w:r>
      <w:r>
        <w:rPr>
          <w:rFonts w:ascii="Times New Roman" w:hAnsi="Times New Roman"/>
          <w:sz w:val="22"/>
          <w:szCs w:val="22"/>
          <w:lang w:val="es-ES"/>
        </w:rPr>
        <w:t xml:space="preserve"> </w:t>
      </w:r>
      <w:r w:rsidRPr="007938F1">
        <w:rPr>
          <w:rFonts w:ascii="Times New Roman" w:hAnsi="Times New Roman"/>
          <w:sz w:val="22"/>
          <w:szCs w:val="22"/>
          <w:lang w:val="es-ES"/>
        </w:rPr>
        <w:t>que dijeron que el alma no existe por herencia, han</w:t>
      </w:r>
      <w:r>
        <w:rPr>
          <w:rFonts w:ascii="Times New Roman" w:hAnsi="Times New Roman"/>
          <w:sz w:val="22"/>
          <w:szCs w:val="22"/>
          <w:lang w:val="es-ES"/>
        </w:rPr>
        <w:t xml:space="preserve"> </w:t>
      </w:r>
      <w:r w:rsidRPr="007938F1">
        <w:rPr>
          <w:rFonts w:ascii="Times New Roman" w:hAnsi="Times New Roman"/>
          <w:sz w:val="22"/>
          <w:szCs w:val="22"/>
          <w:lang w:val="es-ES"/>
        </w:rPr>
        <w:t>confesado que esta cuestión es insoluble, manteniendo su</w:t>
      </w:r>
      <w:r>
        <w:rPr>
          <w:rFonts w:ascii="Times New Roman" w:hAnsi="Times New Roman"/>
          <w:sz w:val="22"/>
          <w:szCs w:val="22"/>
          <w:lang w:val="es-ES"/>
        </w:rPr>
        <w:t xml:space="preserve"> </w:t>
      </w:r>
      <w:r w:rsidRPr="007938F1">
        <w:rPr>
          <w:rFonts w:ascii="Times New Roman" w:hAnsi="Times New Roman"/>
          <w:sz w:val="22"/>
          <w:szCs w:val="22"/>
          <w:lang w:val="es-ES"/>
        </w:rPr>
        <w:t>opinión y detestando la blasfemia de los herejes. Esto se ha·de tener en cuenta, por cuanto la impiísima herejía condenada</w:t>
      </w:r>
      <w:r>
        <w:rPr>
          <w:rFonts w:ascii="Times New Roman" w:hAnsi="Times New Roman"/>
          <w:sz w:val="22"/>
          <w:szCs w:val="22"/>
          <w:lang w:val="es-ES"/>
        </w:rPr>
        <w:t xml:space="preserve"> </w:t>
      </w:r>
      <w:r w:rsidRPr="007938F1">
        <w:rPr>
          <w:rFonts w:ascii="Times New Roman" w:hAnsi="Times New Roman"/>
          <w:sz w:val="22"/>
          <w:szCs w:val="22"/>
          <w:lang w:val="es-ES"/>
        </w:rPr>
        <w:t>y sepultada por los Santos Padres en otro tiempo, ciertos</w:t>
      </w:r>
      <w:r>
        <w:rPr>
          <w:rFonts w:ascii="Times New Roman" w:hAnsi="Times New Roman"/>
          <w:sz w:val="22"/>
          <w:szCs w:val="22"/>
          <w:lang w:val="es-ES"/>
        </w:rPr>
        <w:t xml:space="preserve"> </w:t>
      </w:r>
      <w:r w:rsidRPr="007938F1">
        <w:rPr>
          <w:rFonts w:ascii="Times New Roman" w:hAnsi="Times New Roman"/>
          <w:sz w:val="22"/>
          <w:szCs w:val="22"/>
          <w:lang w:val="es-ES"/>
        </w:rPr>
        <w:t>rústicos tejedores y tejedoras, mofándose, se han empeñado</w:t>
      </w:r>
      <w:r>
        <w:rPr>
          <w:rFonts w:ascii="Times New Roman" w:hAnsi="Times New Roman"/>
          <w:sz w:val="22"/>
          <w:szCs w:val="22"/>
          <w:lang w:val="es-ES"/>
        </w:rPr>
        <w:t xml:space="preserve"> </w:t>
      </w:r>
      <w:r w:rsidRPr="007938F1">
        <w:rPr>
          <w:rFonts w:ascii="Times New Roman" w:hAnsi="Times New Roman"/>
          <w:sz w:val="22"/>
          <w:szCs w:val="22"/>
          <w:lang w:val="es-ES"/>
        </w:rPr>
        <w:t>en resucitarla; y, por la sola</w:t>
      </w:r>
      <w:r>
        <w:rPr>
          <w:rFonts w:ascii="Times New Roman" w:hAnsi="Times New Roman"/>
          <w:sz w:val="22"/>
          <w:szCs w:val="22"/>
          <w:lang w:val="es-ES"/>
        </w:rPr>
        <w:t xml:space="preserve"> </w:t>
      </w:r>
      <w:r w:rsidRPr="007938F1">
        <w:rPr>
          <w:rFonts w:ascii="Times New Roman" w:hAnsi="Times New Roman"/>
          <w:sz w:val="22"/>
          <w:szCs w:val="22"/>
          <w:lang w:val="es-ES"/>
        </w:rPr>
        <w:t>obstinación e irracional</w:t>
      </w:r>
      <w:r>
        <w:rPr>
          <w:rFonts w:ascii="Times New Roman" w:hAnsi="Times New Roman"/>
          <w:sz w:val="22"/>
          <w:szCs w:val="22"/>
          <w:lang w:val="es-ES"/>
        </w:rPr>
        <w:t xml:space="preserve"> </w:t>
      </w:r>
      <w:r w:rsidRPr="007938F1">
        <w:rPr>
          <w:rFonts w:ascii="Times New Roman" w:hAnsi="Times New Roman"/>
          <w:sz w:val="22"/>
          <w:szCs w:val="22"/>
          <w:lang w:val="es-ES"/>
        </w:rPr>
        <w:t>concepto de la muerte, echaron por tierra los Sacramentos</w:t>
      </w:r>
      <w:r>
        <w:rPr>
          <w:rFonts w:ascii="Times New Roman" w:hAnsi="Times New Roman"/>
          <w:sz w:val="22"/>
          <w:szCs w:val="22"/>
          <w:lang w:val="es-ES"/>
        </w:rPr>
        <w:t xml:space="preserve"> </w:t>
      </w:r>
      <w:r w:rsidRPr="007938F1">
        <w:rPr>
          <w:rFonts w:ascii="Times New Roman" w:hAnsi="Times New Roman"/>
          <w:sz w:val="22"/>
          <w:szCs w:val="22"/>
          <w:lang w:val="es-ES"/>
        </w:rPr>
        <w:t>de la Iglesia.</w:t>
      </w:r>
    </w:p>
    <w:p w14:paraId="60B1D335" w14:textId="77777777" w:rsidR="00EB114E" w:rsidRPr="007938F1" w:rsidRDefault="00EB114E" w:rsidP="00EB114E">
      <w:pPr>
        <w:autoSpaceDE w:val="0"/>
        <w:autoSpaceDN w:val="0"/>
        <w:adjustRightInd w:val="0"/>
        <w:ind w:hanging="170"/>
        <w:jc w:val="both"/>
        <w:rPr>
          <w:rFonts w:ascii="Times New Roman" w:hAnsi="Times New Roman"/>
          <w:sz w:val="22"/>
          <w:szCs w:val="22"/>
          <w:lang w:val="es-ES"/>
        </w:rPr>
      </w:pPr>
      <w:r w:rsidRPr="007938F1">
        <w:rPr>
          <w:rFonts w:ascii="Times New Roman" w:hAnsi="Times New Roman"/>
          <w:sz w:val="22"/>
          <w:szCs w:val="22"/>
          <w:lang w:val="es-ES"/>
        </w:rPr>
        <w:t>60.</w:t>
      </w:r>
      <w:r w:rsidRPr="0074078A">
        <w:rPr>
          <w:rFonts w:ascii="Times New Roman" w:hAnsi="Times New Roman"/>
          <w:sz w:val="22"/>
          <w:szCs w:val="22"/>
          <w:lang w:val="es-ES"/>
        </w:rPr>
        <w:t xml:space="preserve"> </w:t>
      </w: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7938F1">
        <w:rPr>
          <w:rFonts w:ascii="Times New Roman" w:hAnsi="Times New Roman"/>
          <w:sz w:val="22"/>
          <w:szCs w:val="22"/>
          <w:lang w:val="es-ES"/>
        </w:rPr>
        <w:t>Oí que muchos de éstos están encarcelados y,</w:t>
      </w:r>
      <w:r>
        <w:rPr>
          <w:rFonts w:ascii="Times New Roman" w:hAnsi="Times New Roman"/>
          <w:sz w:val="22"/>
          <w:szCs w:val="22"/>
          <w:lang w:val="es-ES"/>
        </w:rPr>
        <w:t xml:space="preserve"> </w:t>
      </w:r>
      <w:r w:rsidRPr="007938F1">
        <w:rPr>
          <w:rFonts w:ascii="Times New Roman" w:hAnsi="Times New Roman"/>
          <w:sz w:val="22"/>
          <w:szCs w:val="22"/>
          <w:lang w:val="es-ES"/>
        </w:rPr>
        <w:t>reunido un Concilio por el Rey, se estudió por los sabios</w:t>
      </w:r>
      <w:r>
        <w:rPr>
          <w:rFonts w:ascii="Times New Roman" w:hAnsi="Times New Roman"/>
          <w:sz w:val="22"/>
          <w:szCs w:val="22"/>
          <w:lang w:val="es-ES"/>
        </w:rPr>
        <w:t xml:space="preserve"> </w:t>
      </w:r>
      <w:r w:rsidRPr="007938F1">
        <w:rPr>
          <w:rFonts w:ascii="Times New Roman" w:hAnsi="Times New Roman"/>
          <w:sz w:val="22"/>
          <w:szCs w:val="22"/>
          <w:lang w:val="es-ES"/>
        </w:rPr>
        <w:t>qué se debía hacer. Desprecian las bodas, aventan el Sacramento</w:t>
      </w:r>
      <w:r>
        <w:rPr>
          <w:rFonts w:ascii="Times New Roman" w:hAnsi="Times New Roman"/>
          <w:sz w:val="22"/>
          <w:szCs w:val="22"/>
          <w:lang w:val="es-ES"/>
        </w:rPr>
        <w:t xml:space="preserve"> </w:t>
      </w:r>
      <w:r w:rsidRPr="007938F1">
        <w:rPr>
          <w:rFonts w:ascii="Times New Roman" w:hAnsi="Times New Roman"/>
          <w:sz w:val="22"/>
          <w:szCs w:val="22"/>
          <w:lang w:val="es-ES"/>
        </w:rPr>
        <w:t>del altar, niegan la resurrección de la carne y no</w:t>
      </w:r>
      <w:r>
        <w:rPr>
          <w:rFonts w:ascii="Times New Roman" w:hAnsi="Times New Roman"/>
          <w:sz w:val="22"/>
          <w:szCs w:val="22"/>
          <w:lang w:val="es-ES"/>
        </w:rPr>
        <w:t xml:space="preserve"> </w:t>
      </w:r>
      <w:r w:rsidRPr="007938F1">
        <w:rPr>
          <w:rFonts w:ascii="Times New Roman" w:hAnsi="Times New Roman"/>
          <w:sz w:val="22"/>
          <w:szCs w:val="22"/>
          <w:lang w:val="es-ES"/>
        </w:rPr>
        <w:t>reconocen la virtud del bautismo.</w:t>
      </w:r>
    </w:p>
    <w:p w14:paraId="210071B9" w14:textId="77777777" w:rsidR="00EB114E" w:rsidRPr="00ED40AE"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7938F1">
        <w:rPr>
          <w:rFonts w:ascii="Times New Roman" w:hAnsi="Times New Roman"/>
          <w:sz w:val="22"/>
          <w:szCs w:val="22"/>
          <w:lang w:val="es-ES"/>
        </w:rPr>
        <w:t>¿No predijo de ellos el Apóstol muchos años antes?</w:t>
      </w:r>
      <w:r>
        <w:rPr>
          <w:rFonts w:ascii="Times New Roman" w:hAnsi="Times New Roman"/>
          <w:sz w:val="22"/>
          <w:szCs w:val="22"/>
          <w:lang w:val="es-ES"/>
        </w:rPr>
        <w:t xml:space="preserve"> </w:t>
      </w:r>
      <w:r w:rsidRPr="007938F1">
        <w:rPr>
          <w:rFonts w:ascii="Times New Roman" w:hAnsi="Times New Roman"/>
          <w:sz w:val="22"/>
          <w:szCs w:val="22"/>
          <w:lang w:val="es-ES"/>
        </w:rPr>
        <w:t>Pero, corno por este triple Sacramento, no sólo el alma, sino</w:t>
      </w:r>
      <w:r>
        <w:rPr>
          <w:rFonts w:ascii="Times New Roman" w:hAnsi="Times New Roman"/>
          <w:sz w:val="22"/>
          <w:szCs w:val="22"/>
          <w:lang w:val="es-ES"/>
        </w:rPr>
        <w:t xml:space="preserve"> </w:t>
      </w:r>
      <w:r w:rsidRPr="007938F1">
        <w:rPr>
          <w:rFonts w:ascii="Times New Roman" w:hAnsi="Times New Roman"/>
          <w:sz w:val="22"/>
          <w:szCs w:val="22"/>
          <w:lang w:val="es-ES"/>
        </w:rPr>
        <w:t xml:space="preserve">también la </w:t>
      </w:r>
      <w:r w:rsidRPr="007938F1">
        <w:rPr>
          <w:rFonts w:ascii="Times New Roman" w:hAnsi="Times New Roman"/>
          <w:sz w:val="22"/>
          <w:szCs w:val="22"/>
          <w:lang w:val="es-ES"/>
        </w:rPr>
        <w:lastRenderedPageBreak/>
        <w:t>carne es santificada y ella, por estos misterios,</w:t>
      </w:r>
      <w:r>
        <w:rPr>
          <w:rFonts w:ascii="Times New Roman" w:hAnsi="Times New Roman"/>
          <w:sz w:val="22"/>
          <w:szCs w:val="22"/>
          <w:lang w:val="es-ES"/>
        </w:rPr>
        <w:t xml:space="preserve"> </w:t>
      </w:r>
      <w:r w:rsidRPr="007938F1">
        <w:rPr>
          <w:rFonts w:ascii="Times New Roman" w:hAnsi="Times New Roman"/>
          <w:sz w:val="22"/>
          <w:szCs w:val="22"/>
          <w:lang w:val="es-ES"/>
        </w:rPr>
        <w:t>es preparada para la futura gloria, ¿qué ha de extrañar que</w:t>
      </w:r>
      <w:r>
        <w:rPr>
          <w:rFonts w:ascii="Times New Roman" w:hAnsi="Times New Roman"/>
          <w:sz w:val="22"/>
          <w:szCs w:val="22"/>
          <w:lang w:val="es-ES"/>
        </w:rPr>
        <w:t xml:space="preserve"> </w:t>
      </w:r>
      <w:r w:rsidRPr="00ED40AE">
        <w:rPr>
          <w:rFonts w:ascii="Times New Roman" w:hAnsi="Times New Roman"/>
          <w:sz w:val="22"/>
          <w:szCs w:val="22"/>
          <w:lang w:val="es-ES"/>
        </w:rPr>
        <w:t>nieguen la santificación de la carne los que niegan su resurrección?</w:t>
      </w:r>
      <w:r>
        <w:rPr>
          <w:rFonts w:ascii="Times New Roman" w:hAnsi="Times New Roman"/>
          <w:sz w:val="22"/>
          <w:szCs w:val="22"/>
          <w:lang w:val="es-ES"/>
        </w:rPr>
        <w:t xml:space="preserve"> </w:t>
      </w:r>
      <w:r w:rsidRPr="00ED40AE">
        <w:rPr>
          <w:rFonts w:ascii="Times New Roman" w:hAnsi="Times New Roman"/>
          <w:sz w:val="22"/>
          <w:szCs w:val="22"/>
          <w:lang w:val="es-ES"/>
        </w:rPr>
        <w:t>Por lo mismo, como parece, condenan las bodas,</w:t>
      </w:r>
      <w:r>
        <w:rPr>
          <w:rFonts w:ascii="Times New Roman" w:hAnsi="Times New Roman"/>
          <w:sz w:val="22"/>
          <w:szCs w:val="22"/>
          <w:lang w:val="es-ES"/>
        </w:rPr>
        <w:t xml:space="preserve"> </w:t>
      </w:r>
      <w:r w:rsidRPr="00ED40AE">
        <w:rPr>
          <w:rFonts w:ascii="Times New Roman" w:hAnsi="Times New Roman"/>
          <w:sz w:val="22"/>
          <w:szCs w:val="22"/>
          <w:lang w:val="es-ES"/>
        </w:rPr>
        <w:t>porque todas sus sectas quieren que las mujeres sean comunes,</w:t>
      </w:r>
      <w:r>
        <w:rPr>
          <w:rFonts w:ascii="Times New Roman" w:hAnsi="Times New Roman"/>
          <w:sz w:val="22"/>
          <w:szCs w:val="22"/>
          <w:lang w:val="es-ES"/>
        </w:rPr>
        <w:t xml:space="preserve"> </w:t>
      </w:r>
      <w:r w:rsidRPr="00ED40AE">
        <w:rPr>
          <w:rFonts w:ascii="Times New Roman" w:hAnsi="Times New Roman"/>
          <w:sz w:val="22"/>
          <w:szCs w:val="22"/>
          <w:lang w:val="es-ES"/>
        </w:rPr>
        <w:t>juzgando que no hay ninguna torpeza en lo que se hace</w:t>
      </w:r>
      <w:r>
        <w:rPr>
          <w:rFonts w:ascii="Times New Roman" w:hAnsi="Times New Roman"/>
          <w:sz w:val="22"/>
          <w:szCs w:val="22"/>
          <w:lang w:val="es-ES"/>
        </w:rPr>
        <w:t xml:space="preserve"> </w:t>
      </w:r>
      <w:r w:rsidRPr="00ED40AE">
        <w:rPr>
          <w:rFonts w:ascii="Times New Roman" w:hAnsi="Times New Roman"/>
          <w:sz w:val="22"/>
          <w:szCs w:val="22"/>
          <w:lang w:val="es-ES"/>
        </w:rPr>
        <w:t>por la carne o en la carne, y no lo consideran pecado. Por</w:t>
      </w:r>
      <w:r>
        <w:rPr>
          <w:rFonts w:ascii="Times New Roman" w:hAnsi="Times New Roman"/>
          <w:sz w:val="22"/>
          <w:szCs w:val="22"/>
          <w:lang w:val="es-ES"/>
        </w:rPr>
        <w:t xml:space="preserve"> </w:t>
      </w:r>
      <w:r w:rsidRPr="00ED40AE">
        <w:rPr>
          <w:rFonts w:ascii="Times New Roman" w:hAnsi="Times New Roman"/>
          <w:sz w:val="22"/>
          <w:szCs w:val="22"/>
          <w:lang w:val="es-ES"/>
        </w:rPr>
        <w:t>lo mismo, no aborrecen esto, y sólo se guardan, como dicen,</w:t>
      </w:r>
      <w:r>
        <w:rPr>
          <w:rFonts w:ascii="Times New Roman" w:hAnsi="Times New Roman"/>
          <w:sz w:val="22"/>
          <w:szCs w:val="22"/>
          <w:lang w:val="es-ES"/>
        </w:rPr>
        <w:t xml:space="preserve"> </w:t>
      </w:r>
      <w:r w:rsidRPr="00ED40AE">
        <w:rPr>
          <w:rFonts w:ascii="Times New Roman" w:hAnsi="Times New Roman"/>
          <w:sz w:val="22"/>
          <w:szCs w:val="22"/>
          <w:lang w:val="es-ES"/>
        </w:rPr>
        <w:t>de los pecados del alma.</w:t>
      </w:r>
    </w:p>
    <w:p w14:paraId="29178081" w14:textId="77777777" w:rsidR="00EB114E" w:rsidRPr="00ED40AE"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ED40AE">
        <w:rPr>
          <w:rFonts w:ascii="Times New Roman" w:hAnsi="Times New Roman"/>
          <w:sz w:val="22"/>
          <w:szCs w:val="22"/>
          <w:lang w:val="es-ES"/>
        </w:rPr>
        <w:t>Juzgo que es digno de admirar que, para defender tal</w:t>
      </w:r>
      <w:r>
        <w:rPr>
          <w:rFonts w:ascii="Times New Roman" w:hAnsi="Times New Roman"/>
          <w:sz w:val="22"/>
          <w:szCs w:val="22"/>
          <w:lang w:val="es-ES"/>
        </w:rPr>
        <w:t xml:space="preserve"> </w:t>
      </w:r>
      <w:r w:rsidRPr="00ED40AE">
        <w:rPr>
          <w:rFonts w:ascii="Times New Roman" w:hAnsi="Times New Roman"/>
          <w:sz w:val="22"/>
          <w:szCs w:val="22"/>
          <w:lang w:val="es-ES"/>
        </w:rPr>
        <w:t>error, no teman sufrir la muerte.</w:t>
      </w:r>
      <w:r>
        <w:rPr>
          <w:rStyle w:val="Refdenotaalpie"/>
          <w:rFonts w:ascii="Times New Roman" w:hAnsi="Times New Roman"/>
          <w:sz w:val="22"/>
          <w:szCs w:val="22"/>
          <w:lang w:val="es-ES"/>
        </w:rPr>
        <w:footnoteReference w:id="697"/>
      </w:r>
    </w:p>
    <w:p w14:paraId="05A9947B" w14:textId="77777777" w:rsidR="00EB114E" w:rsidRPr="00ED40AE" w:rsidRDefault="00EB114E" w:rsidP="00EB114E">
      <w:pPr>
        <w:autoSpaceDE w:val="0"/>
        <w:autoSpaceDN w:val="0"/>
        <w:adjustRightInd w:val="0"/>
        <w:ind w:hanging="170"/>
        <w:jc w:val="both"/>
        <w:rPr>
          <w:rFonts w:ascii="Times New Roman" w:hAnsi="Times New Roman"/>
          <w:sz w:val="22"/>
          <w:szCs w:val="22"/>
          <w:lang w:val="es-ES"/>
        </w:rPr>
      </w:pPr>
      <w:r w:rsidRPr="00ED40AE">
        <w:rPr>
          <w:rFonts w:ascii="Times New Roman" w:hAnsi="Times New Roman"/>
          <w:sz w:val="22"/>
          <w:szCs w:val="22"/>
          <w:lang w:val="es-ES"/>
        </w:rPr>
        <w:t xml:space="preserve">61.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D40AE">
        <w:rPr>
          <w:rFonts w:ascii="Times New Roman" w:hAnsi="Times New Roman"/>
          <w:sz w:val="22"/>
          <w:szCs w:val="22"/>
          <w:lang w:val="es-ES"/>
        </w:rPr>
        <w:t>Como no creen en la resurreción de la carne,</w:t>
      </w:r>
      <w:r>
        <w:rPr>
          <w:rFonts w:ascii="Times New Roman" w:hAnsi="Times New Roman"/>
          <w:sz w:val="22"/>
          <w:szCs w:val="22"/>
          <w:lang w:val="es-ES"/>
        </w:rPr>
        <w:t xml:space="preserve"> </w:t>
      </w:r>
      <w:r w:rsidRPr="00ED40AE">
        <w:rPr>
          <w:rFonts w:ascii="Times New Roman" w:hAnsi="Times New Roman"/>
          <w:sz w:val="22"/>
          <w:szCs w:val="22"/>
          <w:lang w:val="es-ES"/>
        </w:rPr>
        <w:t>quizás el impurísimo demonio los persuade de que el cuerpo</w:t>
      </w:r>
      <w:r>
        <w:rPr>
          <w:rFonts w:ascii="Times New Roman" w:hAnsi="Times New Roman"/>
          <w:sz w:val="22"/>
          <w:szCs w:val="22"/>
          <w:lang w:val="es-ES"/>
        </w:rPr>
        <w:t xml:space="preserve"> </w:t>
      </w:r>
      <w:r w:rsidRPr="00ED40AE">
        <w:rPr>
          <w:rFonts w:ascii="Times New Roman" w:hAnsi="Times New Roman"/>
          <w:sz w:val="22"/>
          <w:szCs w:val="22"/>
          <w:lang w:val="es-ES"/>
        </w:rPr>
        <w:t>es para ellos como una cárcel, prometiéndoles inefables</w:t>
      </w:r>
      <w:r>
        <w:rPr>
          <w:rFonts w:ascii="Times New Roman" w:hAnsi="Times New Roman"/>
          <w:sz w:val="22"/>
          <w:szCs w:val="22"/>
          <w:lang w:val="es-ES"/>
        </w:rPr>
        <w:t xml:space="preserve"> </w:t>
      </w:r>
      <w:r w:rsidRPr="00ED40AE">
        <w:rPr>
          <w:rFonts w:ascii="Times New Roman" w:hAnsi="Times New Roman"/>
          <w:sz w:val="22"/>
          <w:szCs w:val="22"/>
          <w:lang w:val="es-ES"/>
        </w:rPr>
        <w:t>bienes cuando fueren liberados de tal prisión. Pues los</w:t>
      </w:r>
      <w:r>
        <w:rPr>
          <w:rFonts w:ascii="Times New Roman" w:hAnsi="Times New Roman"/>
          <w:sz w:val="22"/>
          <w:szCs w:val="22"/>
          <w:lang w:val="es-ES"/>
        </w:rPr>
        <w:t xml:space="preserve"> </w:t>
      </w:r>
      <w:r w:rsidRPr="00ED40AE">
        <w:rPr>
          <w:rFonts w:ascii="Times New Roman" w:hAnsi="Times New Roman"/>
          <w:sz w:val="22"/>
          <w:szCs w:val="22"/>
          <w:lang w:val="es-ES"/>
        </w:rPr>
        <w:t>filósofos se prometían tantos goces después de la muerte,</w:t>
      </w:r>
      <w:r>
        <w:rPr>
          <w:rFonts w:ascii="Times New Roman" w:hAnsi="Times New Roman"/>
          <w:sz w:val="22"/>
          <w:szCs w:val="22"/>
          <w:lang w:val="es-ES"/>
        </w:rPr>
        <w:t xml:space="preserve"> </w:t>
      </w:r>
      <w:r w:rsidRPr="00ED40AE">
        <w:rPr>
          <w:rFonts w:ascii="Times New Roman" w:hAnsi="Times New Roman"/>
          <w:sz w:val="22"/>
          <w:szCs w:val="22"/>
          <w:lang w:val="es-ES"/>
        </w:rPr>
        <w:t>que no sólo despreciaban la muerte, sino que juzgaban digno</w:t>
      </w:r>
      <w:r>
        <w:rPr>
          <w:rFonts w:ascii="Times New Roman" w:hAnsi="Times New Roman"/>
          <w:sz w:val="22"/>
          <w:szCs w:val="22"/>
          <w:lang w:val="es-ES"/>
        </w:rPr>
        <w:t xml:space="preserve"> </w:t>
      </w:r>
      <w:r w:rsidRPr="00ED40AE">
        <w:rPr>
          <w:rFonts w:ascii="Times New Roman" w:hAnsi="Times New Roman"/>
          <w:sz w:val="22"/>
          <w:szCs w:val="22"/>
          <w:lang w:val="es-ES"/>
        </w:rPr>
        <w:t>para ellos aceptarla. De aquí que, disputando alguien acerca</w:t>
      </w:r>
      <w:r>
        <w:rPr>
          <w:rFonts w:ascii="Times New Roman" w:hAnsi="Times New Roman"/>
          <w:sz w:val="22"/>
          <w:szCs w:val="22"/>
          <w:lang w:val="es-ES"/>
        </w:rPr>
        <w:t xml:space="preserve"> </w:t>
      </w:r>
      <w:r w:rsidRPr="00ED40AE">
        <w:rPr>
          <w:rFonts w:ascii="Times New Roman" w:hAnsi="Times New Roman"/>
          <w:sz w:val="22"/>
          <w:szCs w:val="22"/>
          <w:lang w:val="es-ES"/>
        </w:rPr>
        <w:t>del bien de la muerte, uno de los oyentes, inflamado por</w:t>
      </w:r>
      <w:r>
        <w:rPr>
          <w:rFonts w:ascii="Times New Roman" w:hAnsi="Times New Roman"/>
          <w:sz w:val="22"/>
          <w:szCs w:val="22"/>
          <w:lang w:val="es-ES"/>
        </w:rPr>
        <w:t xml:space="preserve"> </w:t>
      </w:r>
      <w:r w:rsidRPr="00ED40AE">
        <w:rPr>
          <w:rFonts w:ascii="Times New Roman" w:hAnsi="Times New Roman"/>
          <w:sz w:val="22"/>
          <w:szCs w:val="22"/>
          <w:lang w:val="es-ES"/>
        </w:rPr>
        <w:t>el deseo de experimentarlo, se precipitó de un muro y murió.</w:t>
      </w:r>
    </w:p>
    <w:p w14:paraId="55B1EE53" w14:textId="77777777" w:rsidR="00EB114E" w:rsidRPr="00ED40AE"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ED40AE">
        <w:rPr>
          <w:rFonts w:ascii="Times New Roman" w:hAnsi="Times New Roman"/>
          <w:sz w:val="22"/>
          <w:szCs w:val="22"/>
          <w:lang w:val="es-ES"/>
        </w:rPr>
        <w:t>Ojalá te fuera dado conocer toda la secta de ellos,</w:t>
      </w:r>
      <w:r>
        <w:rPr>
          <w:rFonts w:ascii="Times New Roman" w:hAnsi="Times New Roman"/>
          <w:sz w:val="22"/>
          <w:szCs w:val="22"/>
          <w:lang w:val="es-ES"/>
        </w:rPr>
        <w:t xml:space="preserve"> </w:t>
      </w:r>
      <w:r w:rsidRPr="00ED40AE">
        <w:rPr>
          <w:rFonts w:ascii="Times New Roman" w:hAnsi="Times New Roman"/>
          <w:sz w:val="22"/>
          <w:szCs w:val="22"/>
          <w:lang w:val="es-ES"/>
        </w:rPr>
        <w:t>para que pudieras destruirla con la fuerza de la verdad.</w:t>
      </w:r>
    </w:p>
    <w:p w14:paraId="2610D679" w14:textId="77777777" w:rsidR="00EB114E" w:rsidRPr="00ED40AE"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D40AE">
        <w:rPr>
          <w:rFonts w:ascii="Times New Roman" w:hAnsi="Times New Roman"/>
          <w:sz w:val="22"/>
          <w:szCs w:val="22"/>
          <w:lang w:val="es-ES"/>
        </w:rPr>
        <w:t>Ciertamente. Si toda la negrura de la herejía se</w:t>
      </w:r>
      <w:r>
        <w:rPr>
          <w:rFonts w:ascii="Times New Roman" w:hAnsi="Times New Roman"/>
          <w:sz w:val="22"/>
          <w:szCs w:val="22"/>
          <w:lang w:val="es-ES"/>
        </w:rPr>
        <w:t xml:space="preserve"> </w:t>
      </w:r>
      <w:r w:rsidRPr="00ED40AE">
        <w:rPr>
          <w:rFonts w:ascii="Times New Roman" w:hAnsi="Times New Roman"/>
          <w:sz w:val="22"/>
          <w:szCs w:val="22"/>
          <w:lang w:val="es-ES"/>
        </w:rPr>
        <w:t>descubriese, no haría falta quien disputase, pues ella misma,</w:t>
      </w:r>
      <w:r>
        <w:rPr>
          <w:rFonts w:ascii="Times New Roman" w:hAnsi="Times New Roman"/>
          <w:sz w:val="22"/>
          <w:szCs w:val="22"/>
          <w:lang w:val="es-ES"/>
        </w:rPr>
        <w:t xml:space="preserve"> </w:t>
      </w:r>
      <w:r w:rsidRPr="00ED40AE">
        <w:rPr>
          <w:rFonts w:ascii="Times New Roman" w:hAnsi="Times New Roman"/>
          <w:sz w:val="22"/>
          <w:szCs w:val="22"/>
          <w:lang w:val="es-ES"/>
        </w:rPr>
        <w:t>por su propio error, atraería a sí los odios de todos; pero,</w:t>
      </w:r>
      <w:r>
        <w:rPr>
          <w:rFonts w:ascii="Times New Roman" w:hAnsi="Times New Roman"/>
          <w:sz w:val="22"/>
          <w:szCs w:val="22"/>
          <w:lang w:val="es-ES"/>
        </w:rPr>
        <w:t xml:space="preserve"> </w:t>
      </w:r>
      <w:r w:rsidRPr="00ED40AE">
        <w:rPr>
          <w:rFonts w:ascii="Times New Roman" w:hAnsi="Times New Roman"/>
          <w:sz w:val="22"/>
          <w:szCs w:val="22"/>
          <w:lang w:val="es-ES"/>
        </w:rPr>
        <w:t>volviendo a nuestro propósito, dime lo que aún esperas</w:t>
      </w:r>
      <w:r>
        <w:rPr>
          <w:rFonts w:ascii="Times New Roman" w:hAnsi="Times New Roman"/>
          <w:sz w:val="22"/>
          <w:szCs w:val="22"/>
          <w:lang w:val="es-ES"/>
        </w:rPr>
        <w:t xml:space="preserve"> </w:t>
      </w:r>
      <w:r w:rsidRPr="00ED40AE">
        <w:rPr>
          <w:rFonts w:ascii="Times New Roman" w:hAnsi="Times New Roman"/>
          <w:sz w:val="22"/>
          <w:szCs w:val="22"/>
          <w:lang w:val="es-ES"/>
        </w:rPr>
        <w:t>oír del alma.</w:t>
      </w:r>
    </w:p>
    <w:p w14:paraId="6F009E25" w14:textId="77777777" w:rsidR="00EB114E" w:rsidRPr="00ED40AE"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ED40AE">
        <w:rPr>
          <w:rFonts w:ascii="Times New Roman" w:hAnsi="Times New Roman"/>
          <w:sz w:val="22"/>
          <w:szCs w:val="22"/>
          <w:lang w:val="es-ES"/>
        </w:rPr>
        <w:t>Antes de que pasemos a otra cosa, querría que me</w:t>
      </w:r>
      <w:r>
        <w:rPr>
          <w:rFonts w:ascii="Times New Roman" w:hAnsi="Times New Roman"/>
          <w:sz w:val="22"/>
          <w:szCs w:val="22"/>
          <w:lang w:val="es-ES"/>
        </w:rPr>
        <w:t xml:space="preserve"> </w:t>
      </w:r>
      <w:r w:rsidRPr="00ED40AE">
        <w:rPr>
          <w:rFonts w:ascii="Times New Roman" w:hAnsi="Times New Roman"/>
          <w:sz w:val="22"/>
          <w:szCs w:val="22"/>
          <w:lang w:val="es-ES"/>
        </w:rPr>
        <w:t>hicieses, en breve relato, un resumen de todo lo dicho.</w:t>
      </w:r>
      <w:r>
        <w:rPr>
          <w:rStyle w:val="Refdenotaalpie"/>
          <w:rFonts w:ascii="Times New Roman" w:hAnsi="Times New Roman"/>
          <w:sz w:val="22"/>
          <w:szCs w:val="22"/>
          <w:lang w:val="es-ES"/>
        </w:rPr>
        <w:footnoteReference w:id="698"/>
      </w:r>
      <w:r w:rsidRPr="00ED40AE">
        <w:rPr>
          <w:rFonts w:ascii="Times New Roman" w:hAnsi="Times New Roman"/>
          <w:sz w:val="22"/>
          <w:szCs w:val="22"/>
          <w:lang w:val="es-ES"/>
        </w:rPr>
        <w:t xml:space="preserve"> </w:t>
      </w:r>
    </w:p>
    <w:p w14:paraId="05BFE882" w14:textId="77777777" w:rsidR="00EB114E" w:rsidRPr="00ED40AE" w:rsidRDefault="00EB114E" w:rsidP="00EB114E">
      <w:pPr>
        <w:autoSpaceDE w:val="0"/>
        <w:autoSpaceDN w:val="0"/>
        <w:adjustRightInd w:val="0"/>
        <w:ind w:hanging="170"/>
        <w:jc w:val="both"/>
        <w:rPr>
          <w:rFonts w:ascii="Times New Roman" w:hAnsi="Times New Roman"/>
          <w:sz w:val="22"/>
          <w:szCs w:val="22"/>
          <w:lang w:val="es-ES"/>
        </w:rPr>
      </w:pPr>
      <w:r w:rsidRPr="00ED40AE">
        <w:rPr>
          <w:rFonts w:ascii="Times New Roman" w:hAnsi="Times New Roman"/>
          <w:sz w:val="22"/>
          <w:szCs w:val="22"/>
          <w:lang w:val="es-ES"/>
        </w:rPr>
        <w:lastRenderedPageBreak/>
        <w:t xml:space="preserve">62.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D40AE">
        <w:rPr>
          <w:rFonts w:ascii="Times New Roman" w:hAnsi="Times New Roman"/>
          <w:sz w:val="22"/>
          <w:szCs w:val="22"/>
          <w:lang w:val="es-ES"/>
        </w:rPr>
        <w:t>Haré como te place. Dijimos que el alma es</w:t>
      </w:r>
      <w:r>
        <w:rPr>
          <w:rFonts w:ascii="Times New Roman" w:hAnsi="Times New Roman"/>
          <w:sz w:val="22"/>
          <w:szCs w:val="22"/>
          <w:lang w:val="es-ES"/>
        </w:rPr>
        <w:t xml:space="preserve"> </w:t>
      </w:r>
      <w:r w:rsidRPr="00ED40AE">
        <w:rPr>
          <w:rFonts w:ascii="Times New Roman" w:hAnsi="Times New Roman"/>
          <w:sz w:val="22"/>
          <w:szCs w:val="22"/>
          <w:lang w:val="es-ES"/>
        </w:rPr>
        <w:t>incorpórea, porque no fue creada de materia corpórea ni</w:t>
      </w:r>
      <w:r>
        <w:rPr>
          <w:rFonts w:ascii="Times New Roman" w:hAnsi="Times New Roman"/>
          <w:sz w:val="22"/>
          <w:szCs w:val="22"/>
          <w:lang w:val="es-ES"/>
        </w:rPr>
        <w:t xml:space="preserve"> </w:t>
      </w:r>
      <w:r w:rsidRPr="00ED40AE">
        <w:rPr>
          <w:rFonts w:ascii="Times New Roman" w:hAnsi="Times New Roman"/>
          <w:sz w:val="22"/>
          <w:szCs w:val="22"/>
          <w:lang w:val="es-ES"/>
        </w:rPr>
        <w:t>de ninguna mezcla de cuerpos. Por lo tanto, carece de longitud,</w:t>
      </w:r>
      <w:r>
        <w:rPr>
          <w:rFonts w:ascii="Times New Roman" w:hAnsi="Times New Roman"/>
          <w:sz w:val="22"/>
          <w:szCs w:val="22"/>
          <w:lang w:val="es-ES"/>
        </w:rPr>
        <w:t xml:space="preserve"> </w:t>
      </w:r>
      <w:r w:rsidRPr="00ED40AE">
        <w:rPr>
          <w:rFonts w:ascii="Times New Roman" w:hAnsi="Times New Roman"/>
          <w:sz w:val="22"/>
          <w:szCs w:val="22"/>
          <w:lang w:val="es-ES"/>
        </w:rPr>
        <w:t>latitud y altura. De aquí que dijimos que es una naturaleza</w:t>
      </w:r>
      <w:r>
        <w:rPr>
          <w:rFonts w:ascii="Times New Roman" w:hAnsi="Times New Roman"/>
          <w:sz w:val="22"/>
          <w:szCs w:val="22"/>
          <w:lang w:val="es-ES"/>
        </w:rPr>
        <w:t xml:space="preserve"> </w:t>
      </w:r>
      <w:r w:rsidRPr="00ED40AE">
        <w:rPr>
          <w:rFonts w:ascii="Times New Roman" w:hAnsi="Times New Roman"/>
          <w:sz w:val="22"/>
          <w:szCs w:val="22"/>
          <w:lang w:val="es-ES"/>
        </w:rPr>
        <w:t>simple e incompuesta, que, aunque está en su cuerpo,</w:t>
      </w:r>
      <w:r>
        <w:rPr>
          <w:rFonts w:ascii="Times New Roman" w:hAnsi="Times New Roman"/>
          <w:sz w:val="22"/>
          <w:szCs w:val="22"/>
          <w:lang w:val="es-ES"/>
        </w:rPr>
        <w:t xml:space="preserve"> </w:t>
      </w:r>
      <w:r w:rsidRPr="00ED40AE">
        <w:rPr>
          <w:rFonts w:ascii="Times New Roman" w:hAnsi="Times New Roman"/>
          <w:sz w:val="22"/>
          <w:szCs w:val="22"/>
          <w:lang w:val="es-ES"/>
        </w:rPr>
        <w:t>con todo, nunca está localmente. Por consiguiente, resulta</w:t>
      </w:r>
      <w:r>
        <w:rPr>
          <w:rFonts w:ascii="Times New Roman" w:hAnsi="Times New Roman"/>
          <w:sz w:val="22"/>
          <w:szCs w:val="22"/>
          <w:lang w:val="es-ES"/>
        </w:rPr>
        <w:t xml:space="preserve"> </w:t>
      </w:r>
      <w:r w:rsidRPr="00ED40AE">
        <w:rPr>
          <w:rFonts w:ascii="Times New Roman" w:hAnsi="Times New Roman"/>
          <w:sz w:val="22"/>
          <w:szCs w:val="22"/>
          <w:lang w:val="es-ES"/>
        </w:rPr>
        <w:t>que está toda en todo el cuerpo, toda en cada uno de</w:t>
      </w:r>
      <w:r>
        <w:rPr>
          <w:rFonts w:ascii="Times New Roman" w:hAnsi="Times New Roman"/>
          <w:sz w:val="22"/>
          <w:szCs w:val="22"/>
          <w:lang w:val="es-ES"/>
        </w:rPr>
        <w:t xml:space="preserve"> </w:t>
      </w:r>
      <w:r w:rsidRPr="00ED40AE">
        <w:rPr>
          <w:rFonts w:ascii="Times New Roman" w:hAnsi="Times New Roman"/>
          <w:sz w:val="22"/>
          <w:szCs w:val="22"/>
          <w:lang w:val="es-ES"/>
        </w:rPr>
        <w:t>los sentidos, y, aunque piense lo que piensa, nunca se puede</w:t>
      </w:r>
      <w:r>
        <w:rPr>
          <w:rFonts w:ascii="Times New Roman" w:hAnsi="Times New Roman"/>
          <w:sz w:val="22"/>
          <w:szCs w:val="22"/>
          <w:lang w:val="es-ES"/>
        </w:rPr>
        <w:t xml:space="preserve"> </w:t>
      </w:r>
      <w:r w:rsidRPr="00ED40AE">
        <w:rPr>
          <w:rFonts w:ascii="Times New Roman" w:hAnsi="Times New Roman"/>
          <w:sz w:val="22"/>
          <w:szCs w:val="22"/>
          <w:lang w:val="es-ES"/>
        </w:rPr>
        <w:t>pensar que está en algún lugar. Para que se viese más ma</w:t>
      </w:r>
      <w:r w:rsidRPr="00ED40AE">
        <w:t xml:space="preserve"> </w:t>
      </w:r>
      <w:r w:rsidRPr="00ED40AE">
        <w:rPr>
          <w:rFonts w:ascii="Times New Roman" w:hAnsi="Times New Roman"/>
          <w:sz w:val="22"/>
          <w:szCs w:val="22"/>
          <w:lang w:val="es-ES"/>
        </w:rPr>
        <w:t>nifiestamente, disputamos entonces con mayor amplitud de</w:t>
      </w:r>
      <w:r>
        <w:rPr>
          <w:rFonts w:ascii="Times New Roman" w:hAnsi="Times New Roman"/>
          <w:sz w:val="22"/>
          <w:szCs w:val="22"/>
          <w:lang w:val="es-ES"/>
        </w:rPr>
        <w:t xml:space="preserve"> </w:t>
      </w:r>
      <w:r w:rsidRPr="00ED40AE">
        <w:rPr>
          <w:rFonts w:ascii="Times New Roman" w:hAnsi="Times New Roman"/>
          <w:sz w:val="22"/>
          <w:szCs w:val="22"/>
          <w:lang w:val="es-ES"/>
        </w:rPr>
        <w:t>la triple vida y del triple movimiento. Ahora bien, como el</w:t>
      </w:r>
      <w:r>
        <w:rPr>
          <w:rFonts w:ascii="Times New Roman" w:hAnsi="Times New Roman"/>
          <w:sz w:val="22"/>
          <w:szCs w:val="22"/>
          <w:lang w:val="es-ES"/>
        </w:rPr>
        <w:t xml:space="preserve"> </w:t>
      </w:r>
      <w:r w:rsidRPr="00ED40AE">
        <w:rPr>
          <w:rFonts w:ascii="Times New Roman" w:hAnsi="Times New Roman"/>
          <w:sz w:val="22"/>
          <w:szCs w:val="22"/>
          <w:lang w:val="es-ES"/>
        </w:rPr>
        <w:t>alma es de tanta sutileza, dijimos que de ningún modo se</w:t>
      </w:r>
      <w:r>
        <w:rPr>
          <w:rFonts w:ascii="Times New Roman" w:hAnsi="Times New Roman"/>
          <w:sz w:val="22"/>
          <w:szCs w:val="22"/>
          <w:lang w:val="es-ES"/>
        </w:rPr>
        <w:t xml:space="preserve"> </w:t>
      </w:r>
      <w:r w:rsidRPr="00ED40AE">
        <w:rPr>
          <w:rFonts w:ascii="Times New Roman" w:hAnsi="Times New Roman"/>
          <w:sz w:val="22"/>
          <w:szCs w:val="22"/>
          <w:lang w:val="es-ES"/>
        </w:rPr>
        <w:t>mezcla con la carne ni forma una persona con la carne, sino</w:t>
      </w:r>
      <w:r>
        <w:rPr>
          <w:rFonts w:ascii="Times New Roman" w:hAnsi="Times New Roman"/>
          <w:sz w:val="22"/>
          <w:szCs w:val="22"/>
          <w:lang w:val="es-ES"/>
        </w:rPr>
        <w:t xml:space="preserve"> </w:t>
      </w:r>
      <w:r w:rsidRPr="00ED40AE">
        <w:rPr>
          <w:rFonts w:ascii="Times New Roman" w:hAnsi="Times New Roman"/>
          <w:sz w:val="22"/>
          <w:szCs w:val="22"/>
          <w:lang w:val="es-ES"/>
        </w:rPr>
        <w:t>mediante el sentido; el cual, brotando de los elementos de</w:t>
      </w:r>
      <w:r>
        <w:rPr>
          <w:rFonts w:ascii="Times New Roman" w:hAnsi="Times New Roman"/>
          <w:sz w:val="22"/>
          <w:szCs w:val="22"/>
          <w:lang w:val="es-ES"/>
        </w:rPr>
        <w:t xml:space="preserve"> </w:t>
      </w:r>
      <w:r w:rsidRPr="00ED40AE">
        <w:rPr>
          <w:rFonts w:ascii="Times New Roman" w:hAnsi="Times New Roman"/>
          <w:sz w:val="22"/>
          <w:szCs w:val="22"/>
          <w:lang w:val="es-ES"/>
        </w:rPr>
        <w:t>naturaleza más sutil, es decir, saliendo del aire y del fuego,</w:t>
      </w:r>
      <w:r>
        <w:rPr>
          <w:rFonts w:ascii="Times New Roman" w:hAnsi="Times New Roman"/>
          <w:sz w:val="22"/>
          <w:szCs w:val="22"/>
          <w:lang w:val="es-ES"/>
        </w:rPr>
        <w:t xml:space="preserve"> </w:t>
      </w:r>
      <w:r w:rsidRPr="00ED40AE">
        <w:rPr>
          <w:rFonts w:ascii="Times New Roman" w:hAnsi="Times New Roman"/>
          <w:sz w:val="22"/>
          <w:szCs w:val="22"/>
          <w:lang w:val="es-ES"/>
        </w:rPr>
        <w:t>como volatilizados y licuados; con todo, aunque no pueda ser</w:t>
      </w:r>
      <w:r>
        <w:rPr>
          <w:rFonts w:ascii="Times New Roman" w:hAnsi="Times New Roman"/>
          <w:sz w:val="22"/>
          <w:szCs w:val="22"/>
          <w:lang w:val="es-ES"/>
        </w:rPr>
        <w:t xml:space="preserve"> </w:t>
      </w:r>
      <w:r w:rsidRPr="00ED40AE">
        <w:rPr>
          <w:rFonts w:ascii="Times New Roman" w:hAnsi="Times New Roman"/>
          <w:sz w:val="22"/>
          <w:szCs w:val="22"/>
          <w:lang w:val="es-ES"/>
        </w:rPr>
        <w:t>espíritu, mientras existe en el cuerpo es capaz de espíritu,</w:t>
      </w:r>
      <w:r>
        <w:rPr>
          <w:rFonts w:ascii="Times New Roman" w:hAnsi="Times New Roman"/>
          <w:sz w:val="22"/>
          <w:szCs w:val="22"/>
          <w:lang w:val="es-ES"/>
        </w:rPr>
        <w:t xml:space="preserve"> </w:t>
      </w:r>
      <w:r w:rsidRPr="00ED40AE">
        <w:rPr>
          <w:rFonts w:ascii="Times New Roman" w:hAnsi="Times New Roman"/>
          <w:sz w:val="22"/>
          <w:szCs w:val="22"/>
          <w:lang w:val="es-ES"/>
        </w:rPr>
        <w:t>por cuanto por él y en él, como por cierto instrumento, se</w:t>
      </w:r>
      <w:r>
        <w:rPr>
          <w:rFonts w:ascii="Times New Roman" w:hAnsi="Times New Roman"/>
          <w:sz w:val="22"/>
          <w:szCs w:val="22"/>
          <w:lang w:val="es-ES"/>
        </w:rPr>
        <w:t xml:space="preserve"> </w:t>
      </w:r>
      <w:r w:rsidRPr="00ED40AE">
        <w:rPr>
          <w:rFonts w:ascii="Times New Roman" w:hAnsi="Times New Roman"/>
          <w:sz w:val="22"/>
          <w:szCs w:val="22"/>
          <w:lang w:val="es-ES"/>
        </w:rPr>
        <w:t>operan muchas cosas del espíritu racional ...</w:t>
      </w:r>
    </w:p>
    <w:p w14:paraId="2E476878" w14:textId="77777777" w:rsidR="00EB114E" w:rsidRDefault="00EB114E" w:rsidP="00EB114E">
      <w:pPr>
        <w:autoSpaceDE w:val="0"/>
        <w:autoSpaceDN w:val="0"/>
        <w:adjustRightInd w:val="0"/>
        <w:ind w:hanging="170"/>
        <w:jc w:val="both"/>
        <w:rPr>
          <w:rFonts w:ascii="Times New Roman" w:hAnsi="Times New Roman"/>
          <w:sz w:val="22"/>
          <w:szCs w:val="22"/>
          <w:lang w:val="es-ES"/>
        </w:rPr>
      </w:pPr>
      <w:r w:rsidRPr="00ED40AE">
        <w:rPr>
          <w:rFonts w:ascii="Times New Roman" w:hAnsi="Times New Roman"/>
          <w:sz w:val="22"/>
          <w:szCs w:val="22"/>
          <w:lang w:val="es-ES"/>
        </w:rPr>
        <w:t>63. ... Mas, aunque el alma no sea sentido, ni el sentido alma,</w:t>
      </w:r>
      <w:r>
        <w:rPr>
          <w:rFonts w:ascii="Times New Roman" w:hAnsi="Times New Roman"/>
          <w:sz w:val="22"/>
          <w:szCs w:val="22"/>
          <w:lang w:val="es-ES"/>
        </w:rPr>
        <w:t xml:space="preserve"> </w:t>
      </w:r>
      <w:r w:rsidRPr="00ED40AE">
        <w:rPr>
          <w:rFonts w:ascii="Times New Roman" w:hAnsi="Times New Roman"/>
          <w:sz w:val="22"/>
          <w:szCs w:val="22"/>
          <w:lang w:val="es-ES"/>
        </w:rPr>
        <w:t>no obstante, jamás puede estar el sentido en el cuerpo sin</w:t>
      </w:r>
      <w:r>
        <w:rPr>
          <w:rFonts w:ascii="Times New Roman" w:hAnsi="Times New Roman"/>
          <w:sz w:val="22"/>
          <w:szCs w:val="22"/>
          <w:lang w:val="es-ES"/>
        </w:rPr>
        <w:t xml:space="preserve"> </w:t>
      </w:r>
      <w:r w:rsidRPr="00ED40AE">
        <w:rPr>
          <w:rFonts w:ascii="Times New Roman" w:hAnsi="Times New Roman"/>
          <w:sz w:val="22"/>
          <w:szCs w:val="22"/>
          <w:lang w:val="es-ES"/>
        </w:rPr>
        <w:t>el alma, ni el alma sin el sentido. Desde el momento que</w:t>
      </w:r>
      <w:r>
        <w:rPr>
          <w:rFonts w:ascii="Times New Roman" w:hAnsi="Times New Roman"/>
          <w:sz w:val="22"/>
          <w:szCs w:val="22"/>
          <w:lang w:val="es-ES"/>
        </w:rPr>
        <w:t xml:space="preserve"> </w:t>
      </w:r>
      <w:r w:rsidRPr="00ED40AE">
        <w:rPr>
          <w:rFonts w:ascii="Times New Roman" w:hAnsi="Times New Roman"/>
          <w:sz w:val="22"/>
          <w:szCs w:val="22"/>
          <w:lang w:val="es-ES"/>
        </w:rPr>
        <w:t>empieza a vivir, comienza a tener alma y ser animal racional</w:t>
      </w:r>
      <w:r>
        <w:rPr>
          <w:rFonts w:ascii="Times New Roman" w:hAnsi="Times New Roman"/>
          <w:sz w:val="22"/>
          <w:szCs w:val="22"/>
          <w:lang w:val="es-ES"/>
        </w:rPr>
        <w:t xml:space="preserve"> </w:t>
      </w:r>
      <w:r w:rsidRPr="00ED40AE">
        <w:rPr>
          <w:rFonts w:ascii="Times New Roman" w:hAnsi="Times New Roman"/>
          <w:sz w:val="22"/>
          <w:szCs w:val="22"/>
          <w:lang w:val="es-ES"/>
        </w:rPr>
        <w:t>y mortal. Pero aunque el alma tenga razón, memoria y</w:t>
      </w:r>
      <w:r>
        <w:rPr>
          <w:rFonts w:ascii="Times New Roman" w:hAnsi="Times New Roman"/>
          <w:sz w:val="22"/>
          <w:szCs w:val="22"/>
          <w:lang w:val="es-ES"/>
        </w:rPr>
        <w:t xml:space="preserve"> </w:t>
      </w:r>
      <w:r w:rsidRPr="00ED40AE">
        <w:rPr>
          <w:rFonts w:ascii="Times New Roman" w:hAnsi="Times New Roman"/>
          <w:sz w:val="22"/>
          <w:szCs w:val="22"/>
          <w:lang w:val="es-ES"/>
        </w:rPr>
        <w:t>voluntad, estas tres no son partes del alma, o accidentes,</w:t>
      </w:r>
      <w:r>
        <w:rPr>
          <w:rFonts w:ascii="Times New Roman" w:hAnsi="Times New Roman"/>
          <w:sz w:val="22"/>
          <w:szCs w:val="22"/>
          <w:lang w:val="es-ES"/>
        </w:rPr>
        <w:t xml:space="preserve"> </w:t>
      </w:r>
      <w:r w:rsidRPr="00ED40AE">
        <w:rPr>
          <w:rFonts w:ascii="Times New Roman" w:hAnsi="Times New Roman"/>
          <w:sz w:val="22"/>
          <w:szCs w:val="22"/>
          <w:lang w:val="es-ES"/>
        </w:rPr>
        <w:t>sino lo mismo que ella, esto es, la misma substancia. Y si</w:t>
      </w:r>
      <w:r>
        <w:rPr>
          <w:rFonts w:ascii="Times New Roman" w:hAnsi="Times New Roman"/>
          <w:sz w:val="22"/>
          <w:szCs w:val="22"/>
          <w:lang w:val="es-ES"/>
        </w:rPr>
        <w:t xml:space="preserve"> </w:t>
      </w:r>
      <w:r w:rsidRPr="00ED40AE">
        <w:rPr>
          <w:rFonts w:ascii="Times New Roman" w:hAnsi="Times New Roman"/>
          <w:sz w:val="22"/>
          <w:szCs w:val="22"/>
          <w:lang w:val="es-ES"/>
        </w:rPr>
        <w:t>buscáramos cuál sea la operación o naturaleza del alma en</w:t>
      </w:r>
      <w:r>
        <w:rPr>
          <w:rFonts w:ascii="Times New Roman" w:hAnsi="Times New Roman"/>
          <w:sz w:val="22"/>
          <w:szCs w:val="22"/>
          <w:lang w:val="es-ES"/>
        </w:rPr>
        <w:t xml:space="preserve"> </w:t>
      </w:r>
      <w:r w:rsidRPr="00ED40AE">
        <w:rPr>
          <w:rFonts w:ascii="Times New Roman" w:hAnsi="Times New Roman"/>
          <w:sz w:val="22"/>
          <w:szCs w:val="22"/>
          <w:lang w:val="es-ES"/>
        </w:rPr>
        <w:t>la carne, caemos en la cuestión de su origen. Y no afirmamamos</w:t>
      </w:r>
      <w:r>
        <w:rPr>
          <w:rFonts w:ascii="Times New Roman" w:hAnsi="Times New Roman"/>
          <w:sz w:val="22"/>
          <w:szCs w:val="22"/>
          <w:lang w:val="es-ES"/>
        </w:rPr>
        <w:t xml:space="preserve"> </w:t>
      </w:r>
      <w:r w:rsidRPr="00ED40AE">
        <w:rPr>
          <w:rFonts w:ascii="Times New Roman" w:hAnsi="Times New Roman"/>
          <w:sz w:val="22"/>
          <w:szCs w:val="22"/>
          <w:lang w:val="es-ES"/>
        </w:rPr>
        <w:t>que sea por transmisión o herencia, sino que opinamos</w:t>
      </w:r>
      <w:r>
        <w:rPr>
          <w:rFonts w:ascii="Times New Roman" w:hAnsi="Times New Roman"/>
          <w:sz w:val="22"/>
          <w:szCs w:val="22"/>
          <w:lang w:val="es-ES"/>
        </w:rPr>
        <w:t xml:space="preserve"> </w:t>
      </w:r>
      <w:r w:rsidRPr="00ED40AE">
        <w:rPr>
          <w:rFonts w:ascii="Times New Roman" w:hAnsi="Times New Roman"/>
          <w:sz w:val="22"/>
          <w:szCs w:val="22"/>
          <w:lang w:val="es-ES"/>
        </w:rPr>
        <w:t>y tratamos la razón por la cual puede decirse que es</w:t>
      </w:r>
      <w:r>
        <w:rPr>
          <w:rFonts w:ascii="Times New Roman" w:hAnsi="Times New Roman"/>
          <w:sz w:val="22"/>
          <w:szCs w:val="22"/>
          <w:lang w:val="es-ES"/>
        </w:rPr>
        <w:t xml:space="preserve"> </w:t>
      </w:r>
      <w:r w:rsidRPr="00ED40AE">
        <w:rPr>
          <w:rFonts w:ascii="Times New Roman" w:hAnsi="Times New Roman"/>
          <w:sz w:val="22"/>
          <w:szCs w:val="22"/>
          <w:lang w:val="es-ES"/>
        </w:rPr>
        <w:t>por transmisión. Aunque advertimos que, si no se dice que</w:t>
      </w:r>
      <w:r>
        <w:rPr>
          <w:rFonts w:ascii="Times New Roman" w:hAnsi="Times New Roman"/>
          <w:sz w:val="22"/>
          <w:szCs w:val="22"/>
          <w:lang w:val="es-ES"/>
        </w:rPr>
        <w:t xml:space="preserve"> </w:t>
      </w:r>
      <w:r w:rsidRPr="00ED40AE">
        <w:rPr>
          <w:rFonts w:ascii="Times New Roman" w:hAnsi="Times New Roman"/>
          <w:sz w:val="22"/>
          <w:szCs w:val="22"/>
          <w:lang w:val="es-ES"/>
        </w:rPr>
        <w:t>por transmisión o herencia, con todo, ninguno asegure que</w:t>
      </w:r>
      <w:r>
        <w:rPr>
          <w:rFonts w:ascii="Times New Roman" w:hAnsi="Times New Roman"/>
          <w:sz w:val="22"/>
          <w:szCs w:val="22"/>
          <w:lang w:val="es-ES"/>
        </w:rPr>
        <w:t xml:space="preserve"> </w:t>
      </w:r>
      <w:r w:rsidRPr="00ED40AE">
        <w:rPr>
          <w:rFonts w:ascii="Times New Roman" w:hAnsi="Times New Roman"/>
          <w:sz w:val="22"/>
          <w:szCs w:val="22"/>
          <w:lang w:val="es-ES"/>
        </w:rPr>
        <w:t>los niños no necesitan el sacrameñto del bautismo. En segundo</w:t>
      </w:r>
      <w:r>
        <w:rPr>
          <w:rFonts w:ascii="Times New Roman" w:hAnsi="Times New Roman"/>
          <w:sz w:val="22"/>
          <w:szCs w:val="22"/>
          <w:lang w:val="es-ES"/>
        </w:rPr>
        <w:t xml:space="preserve"> </w:t>
      </w:r>
      <w:r w:rsidRPr="00ED40AE">
        <w:rPr>
          <w:rFonts w:ascii="Times New Roman" w:hAnsi="Times New Roman"/>
          <w:sz w:val="22"/>
          <w:szCs w:val="22"/>
          <w:lang w:val="es-ES"/>
        </w:rPr>
        <w:t>lugar, aquello que, dijiste, había de indagarse, a saber,</w:t>
      </w:r>
      <w:r>
        <w:rPr>
          <w:rFonts w:ascii="Times New Roman" w:hAnsi="Times New Roman"/>
          <w:sz w:val="22"/>
          <w:szCs w:val="22"/>
          <w:lang w:val="es-ES"/>
        </w:rPr>
        <w:t xml:space="preserve"> </w:t>
      </w:r>
      <w:r w:rsidRPr="00ED40AE">
        <w:rPr>
          <w:rFonts w:ascii="Times New Roman" w:hAnsi="Times New Roman"/>
          <w:sz w:val="22"/>
          <w:szCs w:val="22"/>
          <w:lang w:val="es-ES"/>
        </w:rPr>
        <w:t xml:space="preserve">qué se opera en </w:t>
      </w:r>
      <w:r w:rsidRPr="00ED40AE">
        <w:rPr>
          <w:rFonts w:ascii="Times New Roman" w:hAnsi="Times New Roman"/>
          <w:sz w:val="22"/>
          <w:szCs w:val="22"/>
          <w:lang w:val="es-ES"/>
        </w:rPr>
        <w:lastRenderedPageBreak/>
        <w:t>los sentidos y por los sentidos, fue aclarado</w:t>
      </w:r>
      <w:r>
        <w:rPr>
          <w:rFonts w:ascii="Times New Roman" w:hAnsi="Times New Roman"/>
          <w:sz w:val="22"/>
          <w:szCs w:val="22"/>
          <w:lang w:val="es-ES"/>
        </w:rPr>
        <w:t xml:space="preserve"> </w:t>
      </w:r>
      <w:r w:rsidRPr="00ED40AE">
        <w:rPr>
          <w:rFonts w:ascii="Times New Roman" w:hAnsi="Times New Roman"/>
          <w:sz w:val="22"/>
          <w:szCs w:val="22"/>
          <w:lang w:val="es-ES"/>
        </w:rPr>
        <w:t>suficientemente cuando se habló del movimiento espontáneo</w:t>
      </w:r>
      <w:r>
        <w:rPr>
          <w:rFonts w:ascii="Times New Roman" w:hAnsi="Times New Roman"/>
          <w:sz w:val="22"/>
          <w:szCs w:val="22"/>
          <w:lang w:val="es-ES"/>
        </w:rPr>
        <w:t xml:space="preserve"> </w:t>
      </w:r>
      <w:r w:rsidRPr="00ED40AE">
        <w:rPr>
          <w:rFonts w:ascii="Times New Roman" w:hAnsi="Times New Roman"/>
          <w:sz w:val="22"/>
          <w:szCs w:val="22"/>
          <w:lang w:val="es-ES"/>
        </w:rPr>
        <w:t>que se halla en los animales. En efecto, tenemos la fuerza</w:t>
      </w:r>
      <w:r>
        <w:rPr>
          <w:rFonts w:ascii="Times New Roman" w:hAnsi="Times New Roman"/>
          <w:sz w:val="22"/>
          <w:szCs w:val="22"/>
          <w:lang w:val="es-ES"/>
        </w:rPr>
        <w:t xml:space="preserve"> </w:t>
      </w:r>
      <w:r w:rsidRPr="00ED40AE">
        <w:rPr>
          <w:rFonts w:ascii="Times New Roman" w:hAnsi="Times New Roman"/>
          <w:sz w:val="22"/>
          <w:szCs w:val="22"/>
          <w:lang w:val="es-ES"/>
        </w:rPr>
        <w:t>de sentir como las aves y las bestias. Pedías, después, que</w:t>
      </w:r>
      <w:r>
        <w:rPr>
          <w:rFonts w:ascii="Times New Roman" w:hAnsi="Times New Roman"/>
          <w:sz w:val="22"/>
          <w:szCs w:val="22"/>
          <w:lang w:val="es-ES"/>
        </w:rPr>
        <w:t xml:space="preserve"> </w:t>
      </w:r>
      <w:r w:rsidRPr="00ED40AE">
        <w:rPr>
          <w:rFonts w:ascii="Times New Roman" w:hAnsi="Times New Roman"/>
          <w:sz w:val="22"/>
          <w:szCs w:val="22"/>
          <w:lang w:val="es-ES"/>
        </w:rPr>
        <w:t>te insinuara lo que obra en sí misma por los sentidos. Yo</w:t>
      </w:r>
      <w:r>
        <w:rPr>
          <w:rFonts w:ascii="Times New Roman" w:hAnsi="Times New Roman"/>
          <w:sz w:val="22"/>
          <w:szCs w:val="22"/>
          <w:lang w:val="es-ES"/>
        </w:rPr>
        <w:t xml:space="preserve"> </w:t>
      </w:r>
      <w:r w:rsidRPr="00ED40AE">
        <w:rPr>
          <w:rFonts w:ascii="Times New Roman" w:hAnsi="Times New Roman"/>
          <w:sz w:val="22"/>
          <w:szCs w:val="22"/>
          <w:lang w:val="es-ES"/>
        </w:rPr>
        <w:t>respondo brevemente: nada.</w:t>
      </w:r>
      <w:r>
        <w:rPr>
          <w:rFonts w:ascii="Times New Roman" w:hAnsi="Times New Roman"/>
          <w:sz w:val="22"/>
          <w:szCs w:val="22"/>
          <w:lang w:val="es-ES"/>
        </w:rPr>
        <w:t xml:space="preserve"> </w:t>
      </w:r>
    </w:p>
    <w:p w14:paraId="047F81A3" w14:textId="77777777" w:rsidR="00EB114E" w:rsidRPr="00ED40AE"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ED40AE">
        <w:rPr>
          <w:rFonts w:ascii="Times New Roman" w:hAnsi="Times New Roman"/>
          <w:sz w:val="22"/>
          <w:szCs w:val="22"/>
          <w:lang w:val="es-ES"/>
        </w:rPr>
        <w:t>Te suplico, entonces, no pudiendo el alma pensar</w:t>
      </w:r>
      <w:r>
        <w:rPr>
          <w:rFonts w:ascii="Times New Roman" w:hAnsi="Times New Roman"/>
          <w:sz w:val="22"/>
          <w:szCs w:val="22"/>
          <w:lang w:val="es-ES"/>
        </w:rPr>
        <w:t xml:space="preserve"> </w:t>
      </w:r>
      <w:r w:rsidRPr="00ED40AE">
        <w:rPr>
          <w:rFonts w:ascii="Times New Roman" w:hAnsi="Times New Roman"/>
          <w:sz w:val="22"/>
          <w:szCs w:val="22"/>
          <w:lang w:val="es-ES"/>
        </w:rPr>
        <w:t>nada corpóreo, ¿cómo el sentido no llevará la imagen?</w:t>
      </w:r>
    </w:p>
    <w:p w14:paraId="2A9D0CFA" w14:textId="77777777" w:rsidR="00EB114E" w:rsidRPr="00ED40AE" w:rsidRDefault="00EB114E" w:rsidP="00EB114E">
      <w:pPr>
        <w:autoSpaceDE w:val="0"/>
        <w:autoSpaceDN w:val="0"/>
        <w:adjustRightInd w:val="0"/>
        <w:ind w:hanging="170"/>
        <w:jc w:val="both"/>
        <w:rPr>
          <w:rFonts w:ascii="Times New Roman" w:hAnsi="Times New Roman"/>
          <w:sz w:val="22"/>
          <w:szCs w:val="22"/>
          <w:lang w:val="es-ES"/>
        </w:rPr>
      </w:pPr>
      <w:r w:rsidRPr="00ED40AE">
        <w:rPr>
          <w:rFonts w:ascii="Times New Roman" w:hAnsi="Times New Roman"/>
          <w:sz w:val="22"/>
          <w:szCs w:val="22"/>
          <w:lang w:val="es-ES"/>
        </w:rPr>
        <w:t xml:space="preserve">64.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D40AE">
        <w:rPr>
          <w:rFonts w:ascii="Times New Roman" w:hAnsi="Times New Roman"/>
          <w:sz w:val="22"/>
          <w:szCs w:val="22"/>
          <w:lang w:val="es-ES"/>
        </w:rPr>
        <w:t>Pero si el sentido las lleva, ¿por ventura no</w:t>
      </w:r>
      <w:r>
        <w:rPr>
          <w:rFonts w:ascii="Times New Roman" w:hAnsi="Times New Roman"/>
          <w:sz w:val="22"/>
          <w:szCs w:val="22"/>
          <w:lang w:val="es-ES"/>
        </w:rPr>
        <w:t xml:space="preserve"> </w:t>
      </w:r>
      <w:r w:rsidRPr="00ED40AE">
        <w:rPr>
          <w:rFonts w:ascii="Times New Roman" w:hAnsi="Times New Roman"/>
          <w:sz w:val="22"/>
          <w:szCs w:val="22"/>
          <w:lang w:val="es-ES"/>
        </w:rPr>
        <w:t>juzgarás con los ojos cerrados de ellas? Y así todo lo que</w:t>
      </w:r>
      <w:r>
        <w:rPr>
          <w:rFonts w:ascii="Times New Roman" w:hAnsi="Times New Roman"/>
          <w:sz w:val="22"/>
          <w:szCs w:val="22"/>
          <w:lang w:val="es-ES"/>
        </w:rPr>
        <w:t xml:space="preserve"> </w:t>
      </w:r>
      <w:r w:rsidRPr="00ED40AE">
        <w:rPr>
          <w:rFonts w:ascii="Times New Roman" w:hAnsi="Times New Roman"/>
          <w:sz w:val="22"/>
          <w:szCs w:val="22"/>
          <w:lang w:val="es-ES"/>
        </w:rPr>
        <w:t>se opera en el alma, sin apoyo alguno de sentido se lleva</w:t>
      </w:r>
      <w:r>
        <w:rPr>
          <w:rFonts w:ascii="Times New Roman" w:hAnsi="Times New Roman"/>
          <w:sz w:val="22"/>
          <w:szCs w:val="22"/>
          <w:lang w:val="es-ES"/>
        </w:rPr>
        <w:t xml:space="preserve"> </w:t>
      </w:r>
      <w:r w:rsidRPr="00ED40AE">
        <w:rPr>
          <w:rFonts w:ascii="Times New Roman" w:hAnsi="Times New Roman"/>
          <w:sz w:val="22"/>
          <w:szCs w:val="22"/>
          <w:lang w:val="es-ES"/>
        </w:rPr>
        <w:t>a cabo.</w:t>
      </w:r>
    </w:p>
    <w:p w14:paraId="6607A697" w14:textId="77777777" w:rsidR="00EB114E"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ED40AE">
        <w:rPr>
          <w:rFonts w:ascii="Times New Roman" w:hAnsi="Times New Roman"/>
          <w:sz w:val="22"/>
          <w:szCs w:val="22"/>
          <w:lang w:val="es-ES"/>
        </w:rPr>
        <w:t>Entonces, ¿qué es lo que obra? Pues esto recuerdo</w:t>
      </w:r>
      <w:r>
        <w:rPr>
          <w:rFonts w:ascii="Times New Roman" w:hAnsi="Times New Roman"/>
          <w:sz w:val="22"/>
          <w:szCs w:val="22"/>
          <w:lang w:val="es-ES"/>
        </w:rPr>
        <w:t xml:space="preserve"> </w:t>
      </w:r>
      <w:r w:rsidRPr="00ED40AE">
        <w:rPr>
          <w:rFonts w:ascii="Times New Roman" w:hAnsi="Times New Roman"/>
          <w:sz w:val="22"/>
          <w:szCs w:val="22"/>
          <w:lang w:val="es-ES"/>
        </w:rPr>
        <w:t>haberlo puesto a tu consideración últimamente.</w:t>
      </w:r>
      <w:r>
        <w:rPr>
          <w:rFonts w:ascii="Times New Roman" w:hAnsi="Times New Roman"/>
          <w:sz w:val="22"/>
          <w:szCs w:val="22"/>
          <w:lang w:val="es-ES"/>
        </w:rPr>
        <w:t xml:space="preserve"> </w:t>
      </w:r>
    </w:p>
    <w:p w14:paraId="4E8ECB8B" w14:textId="77777777" w:rsidR="00EB114E"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D40AE">
        <w:rPr>
          <w:rFonts w:ascii="Times New Roman" w:hAnsi="Times New Roman"/>
          <w:sz w:val="22"/>
          <w:szCs w:val="22"/>
          <w:lang w:val="es-ES"/>
        </w:rPr>
        <w:t>También yo lo recuerdo. Pero, si te parece, pongamos</w:t>
      </w:r>
      <w:r>
        <w:rPr>
          <w:rFonts w:ascii="Times New Roman" w:hAnsi="Times New Roman"/>
          <w:sz w:val="22"/>
          <w:szCs w:val="22"/>
          <w:lang w:val="es-ES"/>
        </w:rPr>
        <w:t xml:space="preserve"> </w:t>
      </w:r>
      <w:r w:rsidRPr="00ED40AE">
        <w:rPr>
          <w:rFonts w:ascii="Times New Roman" w:hAnsi="Times New Roman"/>
          <w:sz w:val="22"/>
          <w:szCs w:val="22"/>
          <w:lang w:val="es-ES"/>
        </w:rPr>
        <w:t>fin a nuestro diálogo ahora, para que se repare un</w:t>
      </w:r>
      <w:r>
        <w:rPr>
          <w:rFonts w:ascii="Times New Roman" w:hAnsi="Times New Roman"/>
          <w:sz w:val="22"/>
          <w:szCs w:val="22"/>
          <w:lang w:val="es-ES"/>
        </w:rPr>
        <w:t xml:space="preserve"> </w:t>
      </w:r>
      <w:r w:rsidRPr="00ED40AE">
        <w:rPr>
          <w:rFonts w:ascii="Times New Roman" w:hAnsi="Times New Roman"/>
          <w:sz w:val="22"/>
          <w:szCs w:val="22"/>
          <w:lang w:val="es-ES"/>
        </w:rPr>
        <w:t>poco, con un útil silencio, nuestro esfuerzo discursivo, y</w:t>
      </w:r>
      <w:r>
        <w:rPr>
          <w:rFonts w:ascii="Times New Roman" w:hAnsi="Times New Roman"/>
          <w:sz w:val="22"/>
          <w:szCs w:val="22"/>
          <w:lang w:val="es-ES"/>
        </w:rPr>
        <w:t xml:space="preserve"> </w:t>
      </w:r>
      <w:r w:rsidRPr="00ED40AE">
        <w:rPr>
          <w:rFonts w:ascii="Times New Roman" w:hAnsi="Times New Roman"/>
          <w:sz w:val="22"/>
          <w:szCs w:val="22"/>
          <w:lang w:val="es-ES"/>
        </w:rPr>
        <w:t>volvamos más cómodamente a indagar lo que deseas.</w:t>
      </w:r>
      <w:r>
        <w:rPr>
          <w:rFonts w:ascii="Times New Roman" w:hAnsi="Times New Roman"/>
          <w:sz w:val="22"/>
          <w:szCs w:val="22"/>
          <w:lang w:val="es-ES"/>
        </w:rPr>
        <w:t xml:space="preserve"> </w:t>
      </w:r>
    </w:p>
    <w:p w14:paraId="5723616C" w14:textId="77777777" w:rsidR="00EB114E" w:rsidRPr="00ED40AE"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ED40AE">
        <w:rPr>
          <w:rFonts w:ascii="Times New Roman" w:hAnsi="Times New Roman"/>
          <w:sz w:val="22"/>
          <w:szCs w:val="22"/>
          <w:lang w:val="es-ES"/>
        </w:rPr>
        <w:t>Como quieras. Tan sólo quería que me respondieses</w:t>
      </w:r>
      <w:r>
        <w:rPr>
          <w:rFonts w:ascii="Times New Roman" w:hAnsi="Times New Roman"/>
          <w:sz w:val="22"/>
          <w:szCs w:val="22"/>
          <w:lang w:val="es-ES"/>
        </w:rPr>
        <w:t xml:space="preserve"> </w:t>
      </w:r>
      <w:r w:rsidRPr="00ED40AE">
        <w:rPr>
          <w:rFonts w:ascii="Times New Roman" w:hAnsi="Times New Roman"/>
          <w:sz w:val="22"/>
          <w:szCs w:val="22"/>
          <w:lang w:val="es-ES"/>
        </w:rPr>
        <w:t>lo que sigue: siendo así que el sentido subsiste sin razón</w:t>
      </w:r>
      <w:r>
        <w:rPr>
          <w:rFonts w:ascii="Times New Roman" w:hAnsi="Times New Roman"/>
          <w:sz w:val="22"/>
          <w:szCs w:val="22"/>
          <w:lang w:val="es-ES"/>
        </w:rPr>
        <w:t xml:space="preserve"> </w:t>
      </w:r>
      <w:r w:rsidRPr="00ED40AE">
        <w:rPr>
          <w:rFonts w:ascii="Times New Roman" w:hAnsi="Times New Roman"/>
          <w:sz w:val="22"/>
          <w:szCs w:val="22"/>
          <w:lang w:val="es-ES"/>
        </w:rPr>
        <w:t>en la carne animal y hay una gran diversidad entre el alma</w:t>
      </w:r>
      <w:r>
        <w:rPr>
          <w:rFonts w:ascii="Times New Roman" w:hAnsi="Times New Roman"/>
          <w:sz w:val="22"/>
          <w:szCs w:val="22"/>
          <w:lang w:val="es-ES"/>
        </w:rPr>
        <w:t xml:space="preserve"> </w:t>
      </w:r>
      <w:r w:rsidRPr="00ED40AE">
        <w:rPr>
          <w:rFonts w:ascii="Times New Roman" w:hAnsi="Times New Roman"/>
          <w:sz w:val="22"/>
          <w:szCs w:val="22"/>
          <w:lang w:val="es-ES"/>
        </w:rPr>
        <w:t>racional y el sentido corporal, ¿podrá separarse el alma, persistiendo</w:t>
      </w:r>
      <w:r>
        <w:rPr>
          <w:rFonts w:ascii="Times New Roman" w:hAnsi="Times New Roman"/>
          <w:sz w:val="22"/>
          <w:szCs w:val="22"/>
          <w:lang w:val="es-ES"/>
        </w:rPr>
        <w:t xml:space="preserve"> </w:t>
      </w:r>
      <w:r w:rsidRPr="00ED40AE">
        <w:rPr>
          <w:rFonts w:ascii="Times New Roman" w:hAnsi="Times New Roman"/>
          <w:sz w:val="22"/>
          <w:szCs w:val="22"/>
          <w:lang w:val="es-ES"/>
        </w:rPr>
        <w:t>el sentido en el cuerpo humano?</w:t>
      </w:r>
    </w:p>
    <w:p w14:paraId="035D427B" w14:textId="77777777" w:rsidR="00EB114E" w:rsidRPr="00ED40AE" w:rsidRDefault="00EB114E" w:rsidP="00EB114E">
      <w:pPr>
        <w:autoSpaceDE w:val="0"/>
        <w:autoSpaceDN w:val="0"/>
        <w:adjustRightInd w:val="0"/>
        <w:ind w:hanging="170"/>
        <w:jc w:val="both"/>
        <w:rPr>
          <w:rFonts w:ascii="Times New Roman" w:hAnsi="Times New Roman"/>
          <w:sz w:val="22"/>
          <w:szCs w:val="22"/>
          <w:lang w:val="es-ES"/>
        </w:rPr>
      </w:pPr>
      <w:r w:rsidRPr="00ED40AE">
        <w:rPr>
          <w:rFonts w:ascii="Times New Roman" w:hAnsi="Times New Roman"/>
          <w:sz w:val="22"/>
          <w:szCs w:val="22"/>
          <w:lang w:val="es-ES"/>
        </w:rPr>
        <w:t xml:space="preserve">65.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D40AE">
        <w:rPr>
          <w:rFonts w:ascii="Times New Roman" w:hAnsi="Times New Roman"/>
          <w:sz w:val="22"/>
          <w:szCs w:val="22"/>
          <w:lang w:val="es-ES"/>
        </w:rPr>
        <w:t>No te podré satisfacer en tan corto espacio de</w:t>
      </w:r>
      <w:r>
        <w:rPr>
          <w:rFonts w:ascii="Times New Roman" w:hAnsi="Times New Roman"/>
          <w:sz w:val="22"/>
          <w:szCs w:val="22"/>
          <w:lang w:val="es-ES"/>
        </w:rPr>
        <w:t xml:space="preserve"> </w:t>
      </w:r>
      <w:r w:rsidRPr="00ED40AE">
        <w:rPr>
          <w:rFonts w:ascii="Times New Roman" w:hAnsi="Times New Roman"/>
          <w:sz w:val="22"/>
          <w:szCs w:val="22"/>
          <w:lang w:val="es-ES"/>
        </w:rPr>
        <w:t>esta cuestión, por cuanto resulta difícil indagar cómo el</w:t>
      </w:r>
      <w:r>
        <w:rPr>
          <w:rFonts w:ascii="Times New Roman" w:hAnsi="Times New Roman"/>
          <w:sz w:val="22"/>
          <w:szCs w:val="22"/>
          <w:lang w:val="es-ES"/>
        </w:rPr>
        <w:t xml:space="preserve"> </w:t>
      </w:r>
      <w:r w:rsidRPr="00ED40AE">
        <w:rPr>
          <w:rFonts w:ascii="Times New Roman" w:hAnsi="Times New Roman"/>
          <w:sz w:val="22"/>
          <w:szCs w:val="22"/>
          <w:lang w:val="es-ES"/>
        </w:rPr>
        <w:t>alma ve muchas cosas por el cuerpo y en el cuerpo; muchas</w:t>
      </w:r>
      <w:r>
        <w:rPr>
          <w:rFonts w:ascii="Times New Roman" w:hAnsi="Times New Roman"/>
          <w:sz w:val="22"/>
          <w:szCs w:val="22"/>
          <w:lang w:val="es-ES"/>
        </w:rPr>
        <w:t xml:space="preserve"> </w:t>
      </w:r>
      <w:r w:rsidRPr="00ED40AE">
        <w:rPr>
          <w:rFonts w:ascii="Times New Roman" w:hAnsi="Times New Roman"/>
          <w:sz w:val="22"/>
          <w:szCs w:val="22"/>
          <w:lang w:val="es-ES"/>
        </w:rPr>
        <w:t>en el cuerpo, pero no por el cuerpo; muchas también fuera</w:t>
      </w:r>
      <w:r>
        <w:rPr>
          <w:rFonts w:ascii="Times New Roman" w:hAnsi="Times New Roman"/>
          <w:sz w:val="22"/>
          <w:szCs w:val="22"/>
          <w:lang w:val="es-ES"/>
        </w:rPr>
        <w:t xml:space="preserve"> </w:t>
      </w:r>
      <w:r w:rsidRPr="00ED40AE">
        <w:rPr>
          <w:rFonts w:ascii="Times New Roman" w:hAnsi="Times New Roman"/>
          <w:sz w:val="22"/>
          <w:szCs w:val="22"/>
          <w:lang w:val="es-ES"/>
        </w:rPr>
        <w:t>del cuerpo. De todo esto, si acaso aquel en cuyas manos</w:t>
      </w:r>
      <w:r>
        <w:rPr>
          <w:rFonts w:ascii="Times New Roman" w:hAnsi="Times New Roman"/>
          <w:sz w:val="22"/>
          <w:szCs w:val="22"/>
          <w:lang w:val="es-ES"/>
        </w:rPr>
        <w:t xml:space="preserve"> </w:t>
      </w:r>
      <w:r w:rsidRPr="00ED40AE">
        <w:rPr>
          <w:rFonts w:ascii="Times New Roman" w:hAnsi="Times New Roman"/>
          <w:sz w:val="22"/>
          <w:szCs w:val="22"/>
          <w:lang w:val="es-ES"/>
        </w:rPr>
        <w:t xml:space="preserve">estamos </w:t>
      </w:r>
      <w:r>
        <w:rPr>
          <w:rFonts w:ascii="Times New Roman" w:hAnsi="Times New Roman"/>
          <w:sz w:val="22"/>
          <w:szCs w:val="22"/>
          <w:lang w:val="es-ES"/>
        </w:rPr>
        <w:t>–</w:t>
      </w:r>
      <w:r w:rsidRPr="00ED40AE">
        <w:rPr>
          <w:rFonts w:ascii="Times New Roman" w:hAnsi="Times New Roman"/>
          <w:sz w:val="22"/>
          <w:szCs w:val="22"/>
          <w:lang w:val="es-ES"/>
        </w:rPr>
        <w:t>nosotros</w:t>
      </w:r>
      <w:r>
        <w:rPr>
          <w:rFonts w:ascii="Times New Roman" w:hAnsi="Times New Roman"/>
          <w:sz w:val="22"/>
          <w:szCs w:val="22"/>
          <w:lang w:val="es-ES"/>
        </w:rPr>
        <w:t xml:space="preserve"> </w:t>
      </w:r>
      <w:r w:rsidRPr="00ED40AE">
        <w:rPr>
          <w:rFonts w:ascii="Times New Roman" w:hAnsi="Times New Roman"/>
          <w:sz w:val="22"/>
          <w:szCs w:val="22"/>
          <w:lang w:val="es-ES"/>
        </w:rPr>
        <w:t>y nuestros discursos</w:t>
      </w:r>
      <w:r>
        <w:rPr>
          <w:rFonts w:ascii="Times New Roman" w:hAnsi="Times New Roman"/>
          <w:sz w:val="22"/>
          <w:szCs w:val="22"/>
          <w:lang w:val="es-ES"/>
        </w:rPr>
        <w:t>–</w:t>
      </w:r>
      <w:r w:rsidRPr="00ED40AE">
        <w:rPr>
          <w:rFonts w:ascii="Times New Roman" w:hAnsi="Times New Roman"/>
          <w:sz w:val="22"/>
          <w:szCs w:val="22"/>
          <w:lang w:val="es-ES"/>
        </w:rPr>
        <w:t xml:space="preserve"> se</w:t>
      </w:r>
      <w:r>
        <w:rPr>
          <w:rFonts w:ascii="Times New Roman" w:hAnsi="Times New Roman"/>
          <w:sz w:val="22"/>
          <w:szCs w:val="22"/>
          <w:lang w:val="es-ES"/>
        </w:rPr>
        <w:t xml:space="preserve"> </w:t>
      </w:r>
      <w:r w:rsidRPr="00ED40AE">
        <w:rPr>
          <w:rFonts w:ascii="Times New Roman" w:hAnsi="Times New Roman"/>
          <w:sz w:val="22"/>
          <w:szCs w:val="22"/>
          <w:lang w:val="es-ES"/>
        </w:rPr>
        <w:t>digna revelarlo</w:t>
      </w:r>
      <w:r>
        <w:rPr>
          <w:rFonts w:ascii="Times New Roman" w:hAnsi="Times New Roman"/>
          <w:sz w:val="22"/>
          <w:szCs w:val="22"/>
          <w:lang w:val="es-ES"/>
        </w:rPr>
        <w:t xml:space="preserve"> </w:t>
      </w:r>
      <w:r w:rsidRPr="00ED40AE">
        <w:rPr>
          <w:rFonts w:ascii="Times New Roman" w:hAnsi="Times New Roman"/>
          <w:sz w:val="22"/>
          <w:szCs w:val="22"/>
          <w:lang w:val="es-ES"/>
        </w:rPr>
        <w:t>a nuestra debilidad, cuando comencemos a tratar de la salida</w:t>
      </w:r>
      <w:r>
        <w:rPr>
          <w:rFonts w:ascii="Times New Roman" w:hAnsi="Times New Roman"/>
          <w:sz w:val="22"/>
          <w:szCs w:val="22"/>
          <w:lang w:val="es-ES"/>
        </w:rPr>
        <w:t xml:space="preserve"> </w:t>
      </w:r>
      <w:r w:rsidRPr="00ED40AE">
        <w:rPr>
          <w:rFonts w:ascii="Times New Roman" w:hAnsi="Times New Roman"/>
          <w:sz w:val="22"/>
          <w:szCs w:val="22"/>
          <w:lang w:val="es-ES"/>
        </w:rPr>
        <w:t xml:space="preserve">del alma, lo declararemos más competentemente </w:t>
      </w:r>
      <w:r>
        <w:rPr>
          <w:rFonts w:ascii="Times New Roman" w:hAnsi="Times New Roman"/>
          <w:sz w:val="22"/>
          <w:szCs w:val="22"/>
          <w:lang w:val="es-ES"/>
        </w:rPr>
        <w:t>*.</w:t>
      </w:r>
    </w:p>
    <w:p w14:paraId="2BCC1EC9" w14:textId="77777777" w:rsidR="00EB114E"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lastRenderedPageBreak/>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ED40AE">
        <w:rPr>
          <w:rFonts w:ascii="Times New Roman" w:hAnsi="Times New Roman"/>
          <w:sz w:val="22"/>
          <w:szCs w:val="22"/>
          <w:lang w:val="es-ES"/>
        </w:rPr>
        <w:t>Dios te conceda la perspic</w:t>
      </w:r>
      <w:r>
        <w:rPr>
          <w:rFonts w:ascii="Times New Roman" w:hAnsi="Times New Roman"/>
          <w:sz w:val="22"/>
          <w:szCs w:val="22"/>
          <w:lang w:val="es-ES"/>
        </w:rPr>
        <w:t>a</w:t>
      </w:r>
      <w:r w:rsidRPr="00ED40AE">
        <w:rPr>
          <w:rFonts w:ascii="Times New Roman" w:hAnsi="Times New Roman"/>
          <w:sz w:val="22"/>
          <w:szCs w:val="22"/>
          <w:lang w:val="es-ES"/>
        </w:rPr>
        <w:t>cia de entender, la abundancia</w:t>
      </w:r>
      <w:r>
        <w:rPr>
          <w:rFonts w:ascii="Times New Roman" w:hAnsi="Times New Roman"/>
          <w:sz w:val="22"/>
          <w:szCs w:val="22"/>
          <w:lang w:val="es-ES"/>
        </w:rPr>
        <w:t xml:space="preserve"> </w:t>
      </w:r>
      <w:r w:rsidRPr="00ED40AE">
        <w:rPr>
          <w:rFonts w:ascii="Times New Roman" w:hAnsi="Times New Roman"/>
          <w:sz w:val="22"/>
          <w:szCs w:val="22"/>
          <w:lang w:val="es-ES"/>
        </w:rPr>
        <w:t xml:space="preserve">en el decir y la eficacia para persuadir. </w:t>
      </w:r>
      <w:r>
        <w:rPr>
          <w:rFonts w:ascii="Times New Roman" w:hAnsi="Times New Roman"/>
          <w:sz w:val="22"/>
          <w:szCs w:val="22"/>
          <w:lang w:val="es-ES"/>
        </w:rPr>
        <w:t xml:space="preserve"> </w:t>
      </w:r>
      <w:r w:rsidRPr="006239FB">
        <w:rPr>
          <w:rFonts w:ascii="Times New Roman" w:hAnsi="Times New Roman"/>
          <w:i/>
          <w:sz w:val="22"/>
          <w:szCs w:val="22"/>
          <w:lang w:val="es-ES"/>
        </w:rPr>
        <w:t>Así sea</w:t>
      </w:r>
      <w:r w:rsidRPr="00ED40AE">
        <w:rPr>
          <w:rFonts w:ascii="Times New Roman" w:hAnsi="Times New Roman"/>
          <w:sz w:val="22"/>
          <w:szCs w:val="22"/>
          <w:lang w:val="es-ES"/>
        </w:rPr>
        <w:t>.</w:t>
      </w:r>
      <w:r>
        <w:rPr>
          <w:rStyle w:val="Refdenotaalpie"/>
          <w:rFonts w:ascii="Times New Roman" w:hAnsi="Times New Roman"/>
          <w:sz w:val="22"/>
          <w:szCs w:val="22"/>
          <w:lang w:val="es-ES"/>
        </w:rPr>
        <w:footnoteReference w:id="699"/>
      </w:r>
      <w:r w:rsidRPr="00ED40AE">
        <w:rPr>
          <w:rFonts w:ascii="Times New Roman" w:hAnsi="Times New Roman"/>
          <w:sz w:val="22"/>
          <w:szCs w:val="22"/>
          <w:lang w:val="es-ES"/>
        </w:rPr>
        <w:t xml:space="preserve"> </w:t>
      </w:r>
    </w:p>
    <w:p w14:paraId="50C5BE0A" w14:textId="77777777" w:rsidR="00EB114E" w:rsidRDefault="00EB114E" w:rsidP="00EB114E">
      <w:pPr>
        <w:autoSpaceDE w:val="0"/>
        <w:autoSpaceDN w:val="0"/>
        <w:adjustRightInd w:val="0"/>
        <w:ind w:hanging="170"/>
        <w:jc w:val="both"/>
        <w:rPr>
          <w:rFonts w:ascii="Times New Roman" w:hAnsi="Times New Roman"/>
          <w:sz w:val="22"/>
          <w:szCs w:val="22"/>
          <w:lang w:val="es-ES"/>
        </w:rPr>
      </w:pPr>
    </w:p>
    <w:p w14:paraId="4D18683D" w14:textId="77777777" w:rsidR="00EB114E" w:rsidRDefault="00EB114E" w:rsidP="00EB114E">
      <w:pPr>
        <w:rPr>
          <w:rFonts w:ascii="Times New Roman" w:hAnsi="Times New Roman"/>
          <w:sz w:val="22"/>
          <w:szCs w:val="22"/>
          <w:lang w:val="es-ES"/>
        </w:rPr>
      </w:pPr>
      <w:r>
        <w:rPr>
          <w:rFonts w:ascii="Times New Roman" w:hAnsi="Times New Roman"/>
          <w:sz w:val="22"/>
          <w:szCs w:val="22"/>
          <w:lang w:val="es-ES"/>
        </w:rPr>
        <w:br w:type="page"/>
      </w:r>
    </w:p>
    <w:p w14:paraId="3C63C780" w14:textId="77777777" w:rsidR="00EB114E" w:rsidRDefault="00EB114E" w:rsidP="00EB114E">
      <w:pPr>
        <w:autoSpaceDE w:val="0"/>
        <w:autoSpaceDN w:val="0"/>
        <w:adjustRightInd w:val="0"/>
        <w:ind w:hanging="170"/>
        <w:jc w:val="both"/>
        <w:rPr>
          <w:rFonts w:ascii="Times New Roman" w:hAnsi="Times New Roman"/>
          <w:sz w:val="22"/>
          <w:szCs w:val="22"/>
          <w:lang w:val="es-ES"/>
        </w:rPr>
        <w:sectPr w:rsidR="00EB114E" w:rsidSect="00EB114E">
          <w:footnotePr>
            <w:numRestart w:val="eachSect"/>
          </w:footnotePr>
          <w:type w:val="continuous"/>
          <w:pgSz w:w="7371" w:h="10206" w:code="1"/>
          <w:pgMar w:top="567" w:right="567" w:bottom="1276" w:left="709" w:header="527" w:footer="459" w:gutter="0"/>
          <w:cols w:space="708"/>
          <w:titlePg/>
          <w:docGrid w:linePitch="360"/>
        </w:sectPr>
      </w:pPr>
    </w:p>
    <w:p w14:paraId="5AE93D16" w14:textId="77777777" w:rsidR="00EB114E" w:rsidRDefault="00EB114E" w:rsidP="00EB114E">
      <w:pPr>
        <w:autoSpaceDE w:val="0"/>
        <w:autoSpaceDN w:val="0"/>
        <w:adjustRightInd w:val="0"/>
        <w:ind w:hanging="170"/>
        <w:jc w:val="both"/>
        <w:rPr>
          <w:rFonts w:ascii="Times New Roman" w:hAnsi="Times New Roman"/>
          <w:sz w:val="22"/>
          <w:szCs w:val="22"/>
          <w:lang w:val="es-ES"/>
        </w:rPr>
      </w:pPr>
    </w:p>
    <w:p w14:paraId="40D948B0" w14:textId="77777777" w:rsidR="00EB114E" w:rsidRDefault="00EB114E" w:rsidP="00EB114E">
      <w:pPr>
        <w:autoSpaceDE w:val="0"/>
        <w:autoSpaceDN w:val="0"/>
        <w:adjustRightInd w:val="0"/>
        <w:ind w:hanging="170"/>
        <w:jc w:val="both"/>
        <w:rPr>
          <w:rFonts w:ascii="Times New Roman" w:hAnsi="Times New Roman"/>
          <w:sz w:val="22"/>
          <w:szCs w:val="22"/>
          <w:lang w:val="es-ES"/>
        </w:rPr>
      </w:pPr>
    </w:p>
    <w:p w14:paraId="6AC65DA7" w14:textId="77777777" w:rsidR="00EB114E" w:rsidRPr="004B58CB" w:rsidRDefault="00EB114E" w:rsidP="00EB114E">
      <w:pPr>
        <w:autoSpaceDE w:val="0"/>
        <w:autoSpaceDN w:val="0"/>
        <w:adjustRightInd w:val="0"/>
        <w:ind w:hanging="170"/>
        <w:jc w:val="center"/>
        <w:rPr>
          <w:rFonts w:ascii="Times New Roman" w:hAnsi="Times New Roman"/>
          <w:spacing w:val="20"/>
          <w:sz w:val="20"/>
          <w:szCs w:val="20"/>
          <w:lang w:val="es-ES"/>
        </w:rPr>
      </w:pPr>
      <w:r w:rsidRPr="004B58CB">
        <w:rPr>
          <w:rFonts w:ascii="Times New Roman" w:hAnsi="Times New Roman"/>
          <w:spacing w:val="20"/>
          <w:sz w:val="20"/>
          <w:szCs w:val="20"/>
          <w:lang w:val="es-ES"/>
        </w:rPr>
        <w:t>LIBRO SEGUNDO</w:t>
      </w:r>
    </w:p>
    <w:p w14:paraId="5703C814" w14:textId="77777777" w:rsidR="00EB114E" w:rsidRDefault="00EB114E" w:rsidP="00EB114E">
      <w:pPr>
        <w:autoSpaceDE w:val="0"/>
        <w:autoSpaceDN w:val="0"/>
        <w:adjustRightInd w:val="0"/>
        <w:ind w:hanging="170"/>
        <w:jc w:val="both"/>
        <w:rPr>
          <w:rFonts w:ascii="Times New Roman" w:hAnsi="Times New Roman"/>
          <w:sz w:val="22"/>
          <w:szCs w:val="22"/>
          <w:lang w:val="es-ES"/>
        </w:rPr>
      </w:pPr>
    </w:p>
    <w:p w14:paraId="471F7D35" w14:textId="77777777" w:rsidR="00EB114E" w:rsidRDefault="00EB114E" w:rsidP="00EB114E">
      <w:pPr>
        <w:autoSpaceDE w:val="0"/>
        <w:autoSpaceDN w:val="0"/>
        <w:adjustRightInd w:val="0"/>
        <w:ind w:hanging="170"/>
        <w:jc w:val="both"/>
        <w:rPr>
          <w:rFonts w:ascii="Times New Roman" w:hAnsi="Times New Roman"/>
          <w:sz w:val="22"/>
          <w:szCs w:val="22"/>
          <w:lang w:val="es-ES"/>
        </w:rPr>
      </w:pPr>
    </w:p>
    <w:p w14:paraId="1E134135" w14:textId="77777777" w:rsidR="00EB114E" w:rsidRDefault="00EB114E" w:rsidP="00EB114E">
      <w:pPr>
        <w:autoSpaceDE w:val="0"/>
        <w:autoSpaceDN w:val="0"/>
        <w:adjustRightInd w:val="0"/>
        <w:ind w:hanging="170"/>
        <w:jc w:val="both"/>
        <w:rPr>
          <w:rFonts w:ascii="Times New Roman" w:hAnsi="Times New Roman"/>
          <w:sz w:val="22"/>
          <w:szCs w:val="22"/>
          <w:lang w:val="es-ES"/>
        </w:rPr>
      </w:pPr>
    </w:p>
    <w:p w14:paraId="63B957C2" w14:textId="77777777" w:rsidR="00EB114E" w:rsidRDefault="00EB114E" w:rsidP="00EB114E">
      <w:pPr>
        <w:autoSpaceDE w:val="0"/>
        <w:autoSpaceDN w:val="0"/>
        <w:adjustRightInd w:val="0"/>
        <w:ind w:hanging="170"/>
        <w:jc w:val="both"/>
        <w:rPr>
          <w:rFonts w:ascii="Times New Roman" w:hAnsi="Times New Roman"/>
          <w:sz w:val="22"/>
          <w:szCs w:val="22"/>
          <w:lang w:val="es-ES"/>
        </w:rPr>
      </w:pPr>
    </w:p>
    <w:p w14:paraId="58688E95" w14:textId="77777777" w:rsidR="00EB114E" w:rsidRDefault="00EB114E" w:rsidP="00EB114E">
      <w:pPr>
        <w:autoSpaceDE w:val="0"/>
        <w:autoSpaceDN w:val="0"/>
        <w:adjustRightInd w:val="0"/>
        <w:ind w:hanging="170"/>
        <w:jc w:val="both"/>
        <w:rPr>
          <w:rFonts w:ascii="Times New Roman" w:hAnsi="Times New Roman"/>
          <w:sz w:val="22"/>
          <w:szCs w:val="22"/>
          <w:lang w:val="es-ES"/>
        </w:rPr>
      </w:pPr>
      <w:r w:rsidRPr="00643563">
        <w:rPr>
          <w:rFonts w:ascii="Arial Black" w:hAnsi="Arial Black"/>
          <w:lang w:val="es-ES"/>
        </w:rPr>
        <w:t>Y</w:t>
      </w:r>
      <w:r>
        <w:rPr>
          <w:rFonts w:ascii="Times New Roman" w:hAnsi="Times New Roman"/>
          <w:sz w:val="22"/>
          <w:szCs w:val="22"/>
          <w:lang w:val="es-ES"/>
        </w:rPr>
        <w:t>a</w:t>
      </w:r>
      <w:r w:rsidRPr="00ED40AE">
        <w:rPr>
          <w:rFonts w:ascii="Times New Roman" w:hAnsi="Times New Roman"/>
          <w:sz w:val="22"/>
          <w:szCs w:val="22"/>
          <w:lang w:val="es-ES"/>
        </w:rPr>
        <w:t xml:space="preserve"> es tiempo de que comencemo</w:t>
      </w:r>
      <w:r>
        <w:rPr>
          <w:rFonts w:ascii="Times New Roman" w:hAnsi="Times New Roman"/>
          <w:sz w:val="22"/>
          <w:szCs w:val="22"/>
          <w:lang w:val="es-ES"/>
        </w:rPr>
        <w:t>s</w:t>
      </w:r>
      <w:r w:rsidRPr="00ED40AE">
        <w:rPr>
          <w:rFonts w:ascii="Times New Roman" w:hAnsi="Times New Roman"/>
          <w:sz w:val="22"/>
          <w:szCs w:val="22"/>
          <w:lang w:val="es-ES"/>
        </w:rPr>
        <w:t xml:space="preserve"> a tratar lo que habíamos</w:t>
      </w:r>
      <w:r>
        <w:rPr>
          <w:rFonts w:ascii="Times New Roman" w:hAnsi="Times New Roman"/>
          <w:sz w:val="22"/>
          <w:szCs w:val="22"/>
          <w:lang w:val="es-ES"/>
        </w:rPr>
        <w:t xml:space="preserve"> </w:t>
      </w:r>
      <w:r w:rsidRPr="00ED40AE">
        <w:rPr>
          <w:rFonts w:ascii="Times New Roman" w:hAnsi="Times New Roman"/>
          <w:sz w:val="22"/>
          <w:szCs w:val="22"/>
          <w:lang w:val="es-ES"/>
        </w:rPr>
        <w:t>dejado ayer.</w:t>
      </w:r>
    </w:p>
    <w:p w14:paraId="3E32D38E" w14:textId="77777777" w:rsidR="00EB114E" w:rsidRPr="00ED40AE" w:rsidRDefault="00EB114E" w:rsidP="00EB114E">
      <w:pPr>
        <w:autoSpaceDE w:val="0"/>
        <w:autoSpaceDN w:val="0"/>
        <w:adjustRightInd w:val="0"/>
        <w:ind w:hanging="170"/>
        <w:jc w:val="both"/>
        <w:rPr>
          <w:rFonts w:ascii="Times New Roman" w:hAnsi="Times New Roman"/>
          <w:sz w:val="22"/>
          <w:szCs w:val="22"/>
          <w:lang w:val="es-ES"/>
        </w:rPr>
      </w:pPr>
      <w:r>
        <w:rPr>
          <w:rFonts w:ascii="Times New Roman" w:hAnsi="Times New Roman"/>
          <w:sz w:val="22"/>
          <w:szCs w:val="22"/>
          <w:lang w:val="es-ES"/>
        </w:rPr>
        <w:t xml:space="preserve">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D40AE">
        <w:rPr>
          <w:rFonts w:ascii="Times New Roman" w:hAnsi="Times New Roman"/>
          <w:sz w:val="22"/>
          <w:szCs w:val="22"/>
          <w:lang w:val="es-ES"/>
        </w:rPr>
        <w:t>Ojalá que pronta como está la voluntad, lo</w:t>
      </w:r>
      <w:r>
        <w:rPr>
          <w:rFonts w:ascii="Times New Roman" w:hAnsi="Times New Roman"/>
          <w:sz w:val="22"/>
          <w:szCs w:val="22"/>
          <w:lang w:val="es-ES"/>
        </w:rPr>
        <w:t xml:space="preserve"> </w:t>
      </w:r>
      <w:r w:rsidRPr="00ED40AE">
        <w:rPr>
          <w:rFonts w:ascii="Times New Roman" w:hAnsi="Times New Roman"/>
          <w:sz w:val="22"/>
          <w:szCs w:val="22"/>
          <w:lang w:val="es-ES"/>
        </w:rPr>
        <w:t>estén también las demás facultades. Se ha de indagar aquello</w:t>
      </w:r>
      <w:r>
        <w:rPr>
          <w:rFonts w:ascii="Times New Roman" w:hAnsi="Times New Roman"/>
          <w:sz w:val="22"/>
          <w:szCs w:val="22"/>
          <w:lang w:val="es-ES"/>
        </w:rPr>
        <w:t xml:space="preserve"> </w:t>
      </w:r>
      <w:r w:rsidRPr="00ED40AE">
        <w:rPr>
          <w:rFonts w:ascii="Times New Roman" w:hAnsi="Times New Roman"/>
          <w:sz w:val="22"/>
          <w:szCs w:val="22"/>
          <w:lang w:val="es-ES"/>
        </w:rPr>
        <w:t>que el alma puede obrar por sí misma, sin apoyo del</w:t>
      </w:r>
      <w:r>
        <w:rPr>
          <w:rFonts w:ascii="Times New Roman" w:hAnsi="Times New Roman"/>
          <w:sz w:val="22"/>
          <w:szCs w:val="22"/>
          <w:lang w:val="es-ES"/>
        </w:rPr>
        <w:t xml:space="preserve"> </w:t>
      </w:r>
      <w:r w:rsidRPr="00ED40AE">
        <w:rPr>
          <w:rFonts w:ascii="Times New Roman" w:hAnsi="Times New Roman"/>
          <w:sz w:val="22"/>
          <w:szCs w:val="22"/>
          <w:lang w:val="es-ES"/>
        </w:rPr>
        <w:t>cuerpo; es decir, por la memoria, la razón y la voluntad.</w:t>
      </w:r>
    </w:p>
    <w:p w14:paraId="3EEAB7DE" w14:textId="77777777" w:rsidR="00EB114E"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ED40AE">
        <w:rPr>
          <w:rFonts w:ascii="Times New Roman" w:hAnsi="Times New Roman"/>
          <w:sz w:val="22"/>
          <w:szCs w:val="22"/>
          <w:lang w:val="es-ES"/>
        </w:rPr>
        <w:t>Así es.</w:t>
      </w:r>
    </w:p>
    <w:p w14:paraId="4D9C8BDA" w14:textId="77777777" w:rsidR="00EB114E" w:rsidRPr="00ED40AE"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D40AE">
        <w:rPr>
          <w:rFonts w:ascii="Times New Roman" w:hAnsi="Times New Roman"/>
          <w:sz w:val="22"/>
          <w:szCs w:val="22"/>
          <w:lang w:val="es-ES"/>
        </w:rPr>
        <w:t>Recuerda, en primer lugar, cuanto dijimos: que</w:t>
      </w:r>
      <w:r>
        <w:rPr>
          <w:rFonts w:ascii="Times New Roman" w:hAnsi="Times New Roman"/>
          <w:sz w:val="22"/>
          <w:szCs w:val="22"/>
          <w:lang w:val="es-ES"/>
        </w:rPr>
        <w:t xml:space="preserve"> </w:t>
      </w:r>
      <w:r w:rsidRPr="00ED40AE">
        <w:rPr>
          <w:rFonts w:ascii="Times New Roman" w:hAnsi="Times New Roman"/>
          <w:sz w:val="22"/>
          <w:szCs w:val="22"/>
          <w:lang w:val="es-ES"/>
        </w:rPr>
        <w:t>estas tres cosas, memoria, entendiμiiento y voluntad, son la</w:t>
      </w:r>
      <w:r>
        <w:rPr>
          <w:rFonts w:ascii="Times New Roman" w:hAnsi="Times New Roman"/>
          <w:sz w:val="22"/>
          <w:szCs w:val="22"/>
          <w:lang w:val="es-ES"/>
        </w:rPr>
        <w:t xml:space="preserve"> </w:t>
      </w:r>
      <w:r w:rsidRPr="00ED40AE">
        <w:rPr>
          <w:rFonts w:ascii="Times New Roman" w:hAnsi="Times New Roman"/>
          <w:sz w:val="22"/>
          <w:szCs w:val="22"/>
          <w:lang w:val="es-ES"/>
        </w:rPr>
        <w:t>substancia de la misma alma y que las obras de las tres</w:t>
      </w:r>
      <w:r>
        <w:rPr>
          <w:rFonts w:ascii="Times New Roman" w:hAnsi="Times New Roman"/>
          <w:sz w:val="22"/>
          <w:szCs w:val="22"/>
          <w:lang w:val="es-ES"/>
        </w:rPr>
        <w:t xml:space="preserve"> </w:t>
      </w:r>
      <w:r w:rsidRPr="00ED40AE">
        <w:rPr>
          <w:rFonts w:ascii="Times New Roman" w:hAnsi="Times New Roman"/>
          <w:sz w:val="22"/>
          <w:szCs w:val="22"/>
          <w:lang w:val="es-ES"/>
        </w:rPr>
        <w:t>son inseparables, aun cuando parezca existir alguna propia</w:t>
      </w:r>
      <w:r>
        <w:rPr>
          <w:rFonts w:ascii="Times New Roman" w:hAnsi="Times New Roman"/>
          <w:sz w:val="22"/>
          <w:szCs w:val="22"/>
          <w:lang w:val="es-ES"/>
        </w:rPr>
        <w:t xml:space="preserve"> </w:t>
      </w:r>
      <w:r w:rsidRPr="00ED40AE">
        <w:rPr>
          <w:rFonts w:ascii="Times New Roman" w:hAnsi="Times New Roman"/>
          <w:sz w:val="22"/>
          <w:szCs w:val="22"/>
          <w:lang w:val="es-ES"/>
        </w:rPr>
        <w:t>de cada una.</w:t>
      </w:r>
    </w:p>
    <w:p w14:paraId="09ADF99F" w14:textId="77777777" w:rsidR="00EB114E" w:rsidRPr="00ED40AE" w:rsidRDefault="00EB114E" w:rsidP="00EB114E">
      <w:pPr>
        <w:autoSpaceDE w:val="0"/>
        <w:autoSpaceDN w:val="0"/>
        <w:adjustRightInd w:val="0"/>
        <w:ind w:hanging="170"/>
        <w:jc w:val="both"/>
        <w:rPr>
          <w:rFonts w:ascii="Times New Roman" w:hAnsi="Times New Roman"/>
          <w:sz w:val="22"/>
          <w:szCs w:val="22"/>
          <w:lang w:val="es-ES"/>
        </w:rPr>
      </w:pPr>
      <w:r w:rsidRPr="00ED40AE">
        <w:rPr>
          <w:rFonts w:ascii="Times New Roman" w:hAnsi="Times New Roman"/>
          <w:sz w:val="22"/>
          <w:szCs w:val="22"/>
          <w:lang w:val="es-ES"/>
        </w:rPr>
        <w:t>2.</w:t>
      </w:r>
      <w:r w:rsidRPr="002F546D">
        <w:rPr>
          <w:rFonts w:ascii="Times New Roman" w:hAnsi="Times New Roman"/>
          <w:sz w:val="22"/>
          <w:szCs w:val="22"/>
          <w:lang w:val="es-ES"/>
        </w:rPr>
        <w:t xml:space="preserve"> </w:t>
      </w: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ED40AE">
        <w:rPr>
          <w:rFonts w:ascii="Times New Roman" w:hAnsi="Times New Roman"/>
          <w:sz w:val="22"/>
          <w:szCs w:val="22"/>
          <w:lang w:val="es-ES"/>
        </w:rPr>
        <w:t>De todo me acuerdo perfectamente. Tú, empero,</w:t>
      </w:r>
      <w:r>
        <w:rPr>
          <w:rFonts w:ascii="Times New Roman" w:hAnsi="Times New Roman"/>
          <w:sz w:val="22"/>
          <w:szCs w:val="22"/>
          <w:lang w:val="es-ES"/>
        </w:rPr>
        <w:t xml:space="preserve"> </w:t>
      </w:r>
      <w:r w:rsidRPr="00ED40AE">
        <w:rPr>
          <w:rFonts w:ascii="Times New Roman" w:hAnsi="Times New Roman"/>
          <w:sz w:val="22"/>
          <w:szCs w:val="22"/>
          <w:lang w:val="es-ES"/>
        </w:rPr>
        <w:t>vuelve a cuanto nos propusimos indagar.</w:t>
      </w:r>
    </w:p>
    <w:p w14:paraId="724E10EA" w14:textId="77777777" w:rsidR="00EB114E" w:rsidRPr="00ED40AE"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D40AE">
        <w:rPr>
          <w:rFonts w:ascii="Times New Roman" w:hAnsi="Times New Roman"/>
          <w:sz w:val="22"/>
          <w:szCs w:val="22"/>
          <w:lang w:val="es-ES"/>
        </w:rPr>
        <w:t>En primer lugar, juzgo que debemos hablar sobre</w:t>
      </w:r>
      <w:r>
        <w:rPr>
          <w:rFonts w:ascii="Times New Roman" w:hAnsi="Times New Roman"/>
          <w:sz w:val="22"/>
          <w:szCs w:val="22"/>
          <w:lang w:val="es-ES"/>
        </w:rPr>
        <w:t xml:space="preserve"> </w:t>
      </w:r>
      <w:r w:rsidRPr="00ED40AE">
        <w:rPr>
          <w:rFonts w:ascii="Times New Roman" w:hAnsi="Times New Roman"/>
          <w:sz w:val="22"/>
          <w:szCs w:val="22"/>
          <w:lang w:val="es-ES"/>
        </w:rPr>
        <w:t>la potencia de la memoria.</w:t>
      </w:r>
    </w:p>
    <w:p w14:paraId="37EBDE24" w14:textId="77777777" w:rsidR="00EB114E" w:rsidRPr="00ED40AE"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ED40AE">
        <w:rPr>
          <w:rFonts w:ascii="Times New Roman" w:hAnsi="Times New Roman"/>
          <w:sz w:val="22"/>
          <w:szCs w:val="22"/>
          <w:lang w:val="es-ES"/>
        </w:rPr>
        <w:t>Me parece bien.</w:t>
      </w:r>
    </w:p>
    <w:p w14:paraId="6EB5CBBD" w14:textId="77777777" w:rsidR="00EB114E" w:rsidRPr="006F5D70" w:rsidRDefault="00EB114E" w:rsidP="00EB114E">
      <w:pPr>
        <w:autoSpaceDE w:val="0"/>
        <w:autoSpaceDN w:val="0"/>
        <w:adjustRightInd w:val="0"/>
        <w:ind w:hanging="170"/>
        <w:jc w:val="both"/>
        <w:rPr>
          <w:rFonts w:ascii="Times New Roman" w:hAnsi="Times New Roman"/>
          <w:sz w:val="22"/>
          <w:szCs w:val="22"/>
          <w:lang w:val="es-ES"/>
        </w:rPr>
      </w:pPr>
      <w:r w:rsidRPr="00ED40AE">
        <w:rPr>
          <w:rFonts w:ascii="Times New Roman" w:hAnsi="Times New Roman"/>
          <w:sz w:val="22"/>
          <w:szCs w:val="22"/>
          <w:lang w:val="es-ES"/>
        </w:rPr>
        <w:t>3.</w:t>
      </w:r>
      <w:r w:rsidRPr="007C0C37">
        <w:rPr>
          <w:rFonts w:ascii="Times New Roman" w:hAnsi="Times New Roman"/>
          <w:sz w:val="22"/>
          <w:szCs w:val="22"/>
          <w:lang w:val="es-ES"/>
        </w:rPr>
        <w:t xml:space="preserve">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D40AE">
        <w:rPr>
          <w:rFonts w:ascii="Times New Roman" w:hAnsi="Times New Roman"/>
          <w:sz w:val="22"/>
          <w:szCs w:val="22"/>
          <w:lang w:val="es-ES"/>
        </w:rPr>
        <w:t>Acerca de esta potencia ha hablado mucho san</w:t>
      </w:r>
      <w:r>
        <w:rPr>
          <w:rFonts w:ascii="Times New Roman" w:hAnsi="Times New Roman"/>
          <w:sz w:val="22"/>
          <w:szCs w:val="22"/>
          <w:lang w:val="es-ES"/>
        </w:rPr>
        <w:t xml:space="preserve"> </w:t>
      </w:r>
      <w:r w:rsidRPr="00ED40AE">
        <w:rPr>
          <w:rFonts w:ascii="Times New Roman" w:hAnsi="Times New Roman"/>
          <w:sz w:val="22"/>
          <w:szCs w:val="22"/>
          <w:lang w:val="es-ES"/>
        </w:rPr>
        <w:t xml:space="preserve">Agustín, y causa admiración contemplar </w:t>
      </w:r>
      <w:r>
        <w:rPr>
          <w:rFonts w:ascii="Times New Roman" w:hAnsi="Times New Roman"/>
          <w:sz w:val="22"/>
          <w:szCs w:val="22"/>
          <w:lang w:val="es-ES"/>
        </w:rPr>
        <w:t>–</w:t>
      </w:r>
      <w:r w:rsidRPr="00ED40AE">
        <w:rPr>
          <w:rFonts w:ascii="Times New Roman" w:hAnsi="Times New Roman"/>
          <w:sz w:val="22"/>
          <w:szCs w:val="22"/>
          <w:lang w:val="es-ES"/>
        </w:rPr>
        <w:t>cuando</w:t>
      </w:r>
      <w:r>
        <w:rPr>
          <w:rFonts w:ascii="Times New Roman" w:hAnsi="Times New Roman"/>
          <w:sz w:val="22"/>
          <w:szCs w:val="22"/>
          <w:lang w:val="es-ES"/>
        </w:rPr>
        <w:t xml:space="preserve"> </w:t>
      </w:r>
      <w:r w:rsidRPr="00ED40AE">
        <w:rPr>
          <w:rFonts w:ascii="Times New Roman" w:hAnsi="Times New Roman"/>
          <w:sz w:val="22"/>
          <w:szCs w:val="22"/>
          <w:lang w:val="es-ES"/>
        </w:rPr>
        <w:t>lo expone</w:t>
      </w:r>
      <w:r>
        <w:rPr>
          <w:rFonts w:ascii="Times New Roman" w:hAnsi="Times New Roman"/>
          <w:sz w:val="22"/>
          <w:szCs w:val="22"/>
          <w:lang w:val="es-ES"/>
        </w:rPr>
        <w:t xml:space="preserve">– </w:t>
      </w:r>
      <w:r w:rsidRPr="00ED40AE">
        <w:rPr>
          <w:rFonts w:ascii="Times New Roman" w:hAnsi="Times New Roman"/>
          <w:sz w:val="22"/>
          <w:szCs w:val="22"/>
          <w:lang w:val="es-ES"/>
        </w:rPr>
        <w:t>cuánta</w:t>
      </w:r>
      <w:r>
        <w:rPr>
          <w:rFonts w:ascii="Times New Roman" w:hAnsi="Times New Roman"/>
          <w:sz w:val="22"/>
          <w:szCs w:val="22"/>
          <w:lang w:val="es-ES"/>
        </w:rPr>
        <w:t xml:space="preserve"> </w:t>
      </w:r>
      <w:r w:rsidRPr="00ED40AE">
        <w:rPr>
          <w:rFonts w:ascii="Times New Roman" w:hAnsi="Times New Roman"/>
          <w:sz w:val="22"/>
          <w:szCs w:val="22"/>
          <w:lang w:val="es-ES"/>
        </w:rPr>
        <w:t>y qué admirable sea esta fuerza o potencia. La</w:t>
      </w:r>
      <w:r>
        <w:rPr>
          <w:rFonts w:ascii="Times New Roman" w:hAnsi="Times New Roman"/>
          <w:sz w:val="22"/>
          <w:szCs w:val="22"/>
          <w:lang w:val="es-ES"/>
        </w:rPr>
        <w:t xml:space="preserve"> </w:t>
      </w:r>
      <w:r w:rsidRPr="00ED40AE">
        <w:rPr>
          <w:rFonts w:ascii="Times New Roman" w:hAnsi="Times New Roman"/>
          <w:sz w:val="22"/>
          <w:szCs w:val="22"/>
          <w:lang w:val="es-ES"/>
        </w:rPr>
        <w:t>memoria es como un aula grande, que contiene innumerables</w:t>
      </w:r>
      <w:r>
        <w:rPr>
          <w:rFonts w:ascii="Times New Roman" w:hAnsi="Times New Roman"/>
          <w:sz w:val="22"/>
          <w:szCs w:val="22"/>
          <w:lang w:val="es-ES"/>
        </w:rPr>
        <w:t xml:space="preserve"> </w:t>
      </w:r>
      <w:r w:rsidRPr="00ED40AE">
        <w:rPr>
          <w:rFonts w:ascii="Times New Roman" w:hAnsi="Times New Roman"/>
          <w:sz w:val="22"/>
          <w:szCs w:val="22"/>
          <w:lang w:val="es-ES"/>
        </w:rPr>
        <w:t>tesoros, imágenes de diversas cosas temporales adquiridas</w:t>
      </w:r>
      <w:r>
        <w:rPr>
          <w:rFonts w:ascii="Times New Roman" w:hAnsi="Times New Roman"/>
          <w:sz w:val="22"/>
          <w:szCs w:val="22"/>
          <w:lang w:val="es-ES"/>
        </w:rPr>
        <w:t xml:space="preserve"> </w:t>
      </w:r>
      <w:r w:rsidRPr="00ED40AE">
        <w:rPr>
          <w:rFonts w:ascii="Times New Roman" w:hAnsi="Times New Roman"/>
          <w:sz w:val="22"/>
          <w:szCs w:val="22"/>
          <w:lang w:val="es-ES"/>
        </w:rPr>
        <w:t>por los sentidos. Allí están como escondidas y distintamente</w:t>
      </w:r>
      <w:r>
        <w:rPr>
          <w:rFonts w:ascii="Times New Roman" w:hAnsi="Times New Roman"/>
          <w:sz w:val="22"/>
          <w:szCs w:val="22"/>
          <w:lang w:val="es-ES"/>
        </w:rPr>
        <w:t xml:space="preserve"> </w:t>
      </w:r>
      <w:r w:rsidRPr="00ED40AE">
        <w:rPr>
          <w:rFonts w:ascii="Times New Roman" w:hAnsi="Times New Roman"/>
          <w:sz w:val="22"/>
          <w:szCs w:val="22"/>
          <w:lang w:val="es-ES"/>
        </w:rPr>
        <w:t>guardadas, cada una según se van introduciendo; así,</w:t>
      </w:r>
      <w:r>
        <w:rPr>
          <w:rFonts w:ascii="Times New Roman" w:hAnsi="Times New Roman"/>
          <w:sz w:val="22"/>
          <w:szCs w:val="22"/>
          <w:lang w:val="es-ES"/>
        </w:rPr>
        <w:t xml:space="preserve"> </w:t>
      </w:r>
      <w:r w:rsidRPr="006F5D70">
        <w:rPr>
          <w:rFonts w:ascii="Times New Roman" w:hAnsi="Times New Roman"/>
          <w:sz w:val="22"/>
          <w:szCs w:val="22"/>
          <w:lang w:val="es-ES"/>
        </w:rPr>
        <w:t>la luz y los colores y las formas de los cuerpos, por los</w:t>
      </w:r>
      <w:r>
        <w:rPr>
          <w:rFonts w:ascii="Times New Roman" w:hAnsi="Times New Roman"/>
          <w:sz w:val="22"/>
          <w:szCs w:val="22"/>
          <w:lang w:val="es-ES"/>
        </w:rPr>
        <w:t xml:space="preserve"> </w:t>
      </w:r>
      <w:r w:rsidRPr="006F5D70">
        <w:rPr>
          <w:rFonts w:ascii="Times New Roman" w:hAnsi="Times New Roman"/>
          <w:sz w:val="22"/>
          <w:szCs w:val="22"/>
          <w:lang w:val="es-ES"/>
        </w:rPr>
        <w:t>ojos; por el oído, todos los géneros de sonidos; los sabores</w:t>
      </w:r>
      <w:r>
        <w:rPr>
          <w:rFonts w:ascii="Times New Roman" w:hAnsi="Times New Roman"/>
          <w:sz w:val="22"/>
          <w:szCs w:val="22"/>
          <w:lang w:val="es-ES"/>
        </w:rPr>
        <w:t xml:space="preserve"> </w:t>
      </w:r>
      <w:r w:rsidRPr="006F5D70">
        <w:rPr>
          <w:rFonts w:ascii="Times New Roman" w:hAnsi="Times New Roman"/>
          <w:sz w:val="22"/>
          <w:szCs w:val="22"/>
          <w:lang w:val="es-ES"/>
        </w:rPr>
        <w:t>por la boca; por la entrada de la nariz todos los olores; las</w:t>
      </w:r>
      <w:r>
        <w:rPr>
          <w:rFonts w:ascii="Times New Roman" w:hAnsi="Times New Roman"/>
          <w:sz w:val="22"/>
          <w:szCs w:val="22"/>
          <w:lang w:val="es-ES"/>
        </w:rPr>
        <w:t xml:space="preserve"> </w:t>
      </w:r>
      <w:r w:rsidRPr="006F5D70">
        <w:rPr>
          <w:rFonts w:ascii="Times New Roman" w:hAnsi="Times New Roman"/>
          <w:sz w:val="22"/>
          <w:szCs w:val="22"/>
          <w:lang w:val="es-ES"/>
        </w:rPr>
        <w:t>cosas duras o muelles</w:t>
      </w:r>
      <w:r>
        <w:rPr>
          <w:rFonts w:ascii="Times New Roman" w:hAnsi="Times New Roman"/>
          <w:sz w:val="22"/>
          <w:szCs w:val="22"/>
          <w:lang w:val="es-ES"/>
        </w:rPr>
        <w:t>,</w:t>
      </w:r>
      <w:r w:rsidRPr="006F5D70">
        <w:rPr>
          <w:rFonts w:ascii="Times New Roman" w:hAnsi="Times New Roman"/>
          <w:sz w:val="22"/>
          <w:szCs w:val="22"/>
          <w:lang w:val="es-ES"/>
        </w:rPr>
        <w:t xml:space="preserve"> las frías </w:t>
      </w:r>
      <w:r>
        <w:rPr>
          <w:rFonts w:ascii="Times New Roman" w:hAnsi="Times New Roman"/>
          <w:sz w:val="22"/>
          <w:szCs w:val="22"/>
          <w:lang w:val="es-ES"/>
        </w:rPr>
        <w:t>o</w:t>
      </w:r>
      <w:r w:rsidRPr="006F5D70">
        <w:rPr>
          <w:rFonts w:ascii="Times New Roman" w:hAnsi="Times New Roman"/>
          <w:sz w:val="22"/>
          <w:szCs w:val="22"/>
          <w:lang w:val="es-ES"/>
        </w:rPr>
        <w:t xml:space="preserve"> calientes y lo suave o</w:t>
      </w:r>
      <w:r>
        <w:rPr>
          <w:rFonts w:ascii="Times New Roman" w:hAnsi="Times New Roman"/>
          <w:sz w:val="22"/>
          <w:szCs w:val="22"/>
          <w:lang w:val="es-ES"/>
        </w:rPr>
        <w:t xml:space="preserve"> </w:t>
      </w:r>
      <w:r w:rsidRPr="006F5D70">
        <w:rPr>
          <w:rFonts w:ascii="Times New Roman" w:hAnsi="Times New Roman"/>
          <w:sz w:val="22"/>
          <w:szCs w:val="22"/>
          <w:lang w:val="es-ES"/>
        </w:rPr>
        <w:t>áspero por el tacto. T</w:t>
      </w:r>
      <w:r>
        <w:rPr>
          <w:rFonts w:ascii="Times New Roman" w:hAnsi="Times New Roman"/>
          <w:sz w:val="22"/>
          <w:szCs w:val="22"/>
          <w:lang w:val="es-ES"/>
        </w:rPr>
        <w:t>o</w:t>
      </w:r>
      <w:r w:rsidRPr="006F5D70">
        <w:rPr>
          <w:rFonts w:ascii="Times New Roman" w:hAnsi="Times New Roman"/>
          <w:sz w:val="22"/>
          <w:szCs w:val="22"/>
          <w:lang w:val="es-ES"/>
        </w:rPr>
        <w:t xml:space="preserve">do </w:t>
      </w:r>
      <w:r w:rsidRPr="006F5D70">
        <w:rPr>
          <w:rFonts w:ascii="Times New Roman" w:hAnsi="Times New Roman"/>
          <w:sz w:val="22"/>
          <w:szCs w:val="22"/>
          <w:lang w:val="es-ES"/>
        </w:rPr>
        <w:lastRenderedPageBreak/>
        <w:t>esto lo recibe la memoria y cada</w:t>
      </w:r>
      <w:r>
        <w:rPr>
          <w:rFonts w:ascii="Times New Roman" w:hAnsi="Times New Roman"/>
          <w:sz w:val="22"/>
          <w:szCs w:val="22"/>
          <w:lang w:val="es-ES"/>
        </w:rPr>
        <w:t xml:space="preserve"> </w:t>
      </w:r>
      <w:r w:rsidRPr="006F5D70">
        <w:rPr>
          <w:rFonts w:ascii="Times New Roman" w:hAnsi="Times New Roman"/>
          <w:sz w:val="22"/>
          <w:szCs w:val="22"/>
          <w:lang w:val="es-ES"/>
        </w:rPr>
        <w:t>cosa la representa por su imagen al ánimo, que busca ahora</w:t>
      </w:r>
      <w:r>
        <w:rPr>
          <w:rFonts w:ascii="Times New Roman" w:hAnsi="Times New Roman"/>
          <w:sz w:val="22"/>
          <w:szCs w:val="22"/>
          <w:lang w:val="es-ES"/>
        </w:rPr>
        <w:t xml:space="preserve"> </w:t>
      </w:r>
      <w:r w:rsidRPr="006F5D70">
        <w:rPr>
          <w:rFonts w:ascii="Times New Roman" w:hAnsi="Times New Roman"/>
          <w:sz w:val="22"/>
          <w:szCs w:val="22"/>
          <w:lang w:val="es-ES"/>
        </w:rPr>
        <w:t xml:space="preserve">esto, ahora aquello. </w:t>
      </w:r>
      <w:r>
        <w:rPr>
          <w:rFonts w:ascii="Times New Roman" w:hAnsi="Times New Roman"/>
          <w:sz w:val="22"/>
          <w:szCs w:val="22"/>
          <w:lang w:val="es-ES"/>
        </w:rPr>
        <w:t>Y</w:t>
      </w:r>
      <w:r w:rsidRPr="006F5D70">
        <w:rPr>
          <w:rFonts w:ascii="Times New Roman" w:hAnsi="Times New Roman"/>
          <w:sz w:val="22"/>
          <w:szCs w:val="22"/>
          <w:lang w:val="es-ES"/>
        </w:rPr>
        <w:t xml:space="preserve"> algunas están tan </w:t>
      </w:r>
      <w:r>
        <w:rPr>
          <w:rFonts w:ascii="Times New Roman" w:hAnsi="Times New Roman"/>
          <w:sz w:val="22"/>
          <w:szCs w:val="22"/>
          <w:lang w:val="es-ES"/>
        </w:rPr>
        <w:t>a</w:t>
      </w:r>
      <w:r w:rsidRPr="006F5D70">
        <w:rPr>
          <w:rFonts w:ascii="Times New Roman" w:hAnsi="Times New Roman"/>
          <w:sz w:val="22"/>
          <w:szCs w:val="22"/>
          <w:lang w:val="es-ES"/>
        </w:rPr>
        <w:t xml:space="preserve"> punto, que al</w:t>
      </w:r>
      <w:r>
        <w:rPr>
          <w:rFonts w:ascii="Times New Roman" w:hAnsi="Times New Roman"/>
          <w:sz w:val="22"/>
          <w:szCs w:val="22"/>
          <w:lang w:val="es-ES"/>
        </w:rPr>
        <w:t xml:space="preserve"> </w:t>
      </w:r>
      <w:r w:rsidRPr="006F5D70">
        <w:rPr>
          <w:rFonts w:ascii="Times New Roman" w:hAnsi="Times New Roman"/>
          <w:sz w:val="22"/>
          <w:szCs w:val="22"/>
          <w:lang w:val="es-ES"/>
        </w:rPr>
        <w:t>m</w:t>
      </w:r>
      <w:r>
        <w:rPr>
          <w:rFonts w:ascii="Times New Roman" w:hAnsi="Times New Roman"/>
          <w:sz w:val="22"/>
          <w:szCs w:val="22"/>
          <w:lang w:val="es-ES"/>
        </w:rPr>
        <w:t>o</w:t>
      </w:r>
      <w:r w:rsidRPr="006F5D70">
        <w:rPr>
          <w:rFonts w:ascii="Times New Roman" w:hAnsi="Times New Roman"/>
          <w:sz w:val="22"/>
          <w:szCs w:val="22"/>
          <w:lang w:val="es-ES"/>
        </w:rPr>
        <w:t xml:space="preserve">mento aparecen y se ofrecen al que lo </w:t>
      </w:r>
      <w:r>
        <w:rPr>
          <w:rFonts w:ascii="Times New Roman" w:hAnsi="Times New Roman"/>
          <w:sz w:val="22"/>
          <w:szCs w:val="22"/>
          <w:lang w:val="es-ES"/>
        </w:rPr>
        <w:t>piensa;</w:t>
      </w:r>
      <w:r w:rsidRPr="006F5D70">
        <w:rPr>
          <w:rFonts w:ascii="Times New Roman" w:hAnsi="Times New Roman"/>
          <w:sz w:val="22"/>
          <w:szCs w:val="22"/>
          <w:lang w:val="es-ES"/>
        </w:rPr>
        <w:t xml:space="preserve"> y algunas,</w:t>
      </w:r>
      <w:r>
        <w:rPr>
          <w:rFonts w:ascii="Times New Roman" w:hAnsi="Times New Roman"/>
          <w:sz w:val="22"/>
          <w:szCs w:val="22"/>
          <w:lang w:val="es-ES"/>
        </w:rPr>
        <w:t xml:space="preserve"> </w:t>
      </w:r>
      <w:r w:rsidRPr="006F5D70">
        <w:rPr>
          <w:rFonts w:ascii="Times New Roman" w:hAnsi="Times New Roman"/>
          <w:sz w:val="22"/>
          <w:szCs w:val="22"/>
          <w:lang w:val="es-ES"/>
        </w:rPr>
        <w:t>mientras se buscan otras, preséntanse en med</w:t>
      </w:r>
      <w:r>
        <w:rPr>
          <w:rFonts w:ascii="Times New Roman" w:hAnsi="Times New Roman"/>
          <w:sz w:val="22"/>
          <w:szCs w:val="22"/>
          <w:lang w:val="es-ES"/>
        </w:rPr>
        <w:t>io</w:t>
      </w:r>
      <w:r w:rsidRPr="006F5D70">
        <w:rPr>
          <w:rFonts w:ascii="Times New Roman" w:hAnsi="Times New Roman"/>
          <w:sz w:val="22"/>
          <w:szCs w:val="22"/>
          <w:lang w:val="es-ES"/>
        </w:rPr>
        <w:t xml:space="preserve"> y al punto</w:t>
      </w:r>
      <w:r>
        <w:rPr>
          <w:rFonts w:ascii="Times New Roman" w:hAnsi="Times New Roman"/>
          <w:sz w:val="22"/>
          <w:szCs w:val="22"/>
          <w:lang w:val="es-ES"/>
        </w:rPr>
        <w:t xml:space="preserve"> </w:t>
      </w:r>
      <w:r w:rsidRPr="006F5D70">
        <w:rPr>
          <w:rFonts w:ascii="Times New Roman" w:hAnsi="Times New Roman"/>
          <w:sz w:val="22"/>
          <w:szCs w:val="22"/>
          <w:lang w:val="es-ES"/>
        </w:rPr>
        <w:t>desaparecen. Otras, en cambio, se graban tan profundamente,</w:t>
      </w:r>
      <w:r>
        <w:rPr>
          <w:rFonts w:ascii="Times New Roman" w:hAnsi="Times New Roman"/>
          <w:sz w:val="22"/>
          <w:szCs w:val="22"/>
          <w:lang w:val="es-ES"/>
        </w:rPr>
        <w:t xml:space="preserve"> </w:t>
      </w:r>
      <w:r w:rsidRPr="006F5D70">
        <w:rPr>
          <w:rFonts w:ascii="Times New Roman" w:hAnsi="Times New Roman"/>
          <w:sz w:val="22"/>
          <w:szCs w:val="22"/>
          <w:lang w:val="es-ES"/>
        </w:rPr>
        <w:t>que a duras penas, con gran trabajo de la ment</w:t>
      </w:r>
      <w:r>
        <w:rPr>
          <w:rFonts w:ascii="Times New Roman" w:hAnsi="Times New Roman"/>
          <w:sz w:val="22"/>
          <w:szCs w:val="22"/>
          <w:lang w:val="es-ES"/>
        </w:rPr>
        <w:t>e</w:t>
      </w:r>
      <w:r w:rsidRPr="006F5D70">
        <w:rPr>
          <w:rFonts w:ascii="Times New Roman" w:hAnsi="Times New Roman"/>
          <w:sz w:val="22"/>
          <w:szCs w:val="22"/>
          <w:lang w:val="es-ES"/>
        </w:rPr>
        <w:t>; pueden</w:t>
      </w:r>
      <w:r>
        <w:rPr>
          <w:rFonts w:ascii="Times New Roman" w:hAnsi="Times New Roman"/>
          <w:sz w:val="22"/>
          <w:szCs w:val="22"/>
          <w:lang w:val="es-ES"/>
        </w:rPr>
        <w:t xml:space="preserve"> </w:t>
      </w:r>
      <w:r w:rsidRPr="006F5D70">
        <w:rPr>
          <w:rFonts w:ascii="Times New Roman" w:hAnsi="Times New Roman"/>
          <w:sz w:val="22"/>
          <w:szCs w:val="22"/>
          <w:lang w:val="es-ES"/>
        </w:rPr>
        <w:t>ser expulsadas de sus antros disimulados. Tambien otras,</w:t>
      </w:r>
      <w:r>
        <w:rPr>
          <w:rFonts w:ascii="Times New Roman" w:hAnsi="Times New Roman"/>
          <w:sz w:val="22"/>
          <w:szCs w:val="22"/>
          <w:lang w:val="es-ES"/>
        </w:rPr>
        <w:t xml:space="preserve"> </w:t>
      </w:r>
      <w:r w:rsidRPr="006F5D70">
        <w:rPr>
          <w:rFonts w:ascii="Times New Roman" w:hAnsi="Times New Roman"/>
          <w:sz w:val="22"/>
          <w:szCs w:val="22"/>
          <w:lang w:val="es-ES"/>
        </w:rPr>
        <w:t>como en serie ordenada, aparecen en cuanto son solicitadas;</w:t>
      </w:r>
      <w:r>
        <w:rPr>
          <w:rFonts w:ascii="Times New Roman" w:hAnsi="Times New Roman"/>
          <w:sz w:val="22"/>
          <w:szCs w:val="22"/>
          <w:lang w:val="es-ES"/>
        </w:rPr>
        <w:t xml:space="preserve"> </w:t>
      </w:r>
      <w:r w:rsidRPr="006F5D70">
        <w:rPr>
          <w:rFonts w:ascii="Times New Roman" w:hAnsi="Times New Roman"/>
          <w:sz w:val="22"/>
          <w:szCs w:val="22"/>
          <w:lang w:val="es-ES"/>
        </w:rPr>
        <w:t>así el cielo, la tierra, el mar y cuantas pueden ser sentidas en</w:t>
      </w:r>
      <w:r>
        <w:rPr>
          <w:rFonts w:ascii="Times New Roman" w:hAnsi="Times New Roman"/>
          <w:sz w:val="22"/>
          <w:szCs w:val="22"/>
          <w:lang w:val="es-ES"/>
        </w:rPr>
        <w:t xml:space="preserve"> </w:t>
      </w:r>
      <w:r w:rsidRPr="006F5D70">
        <w:rPr>
          <w:rFonts w:ascii="Times New Roman" w:hAnsi="Times New Roman"/>
          <w:sz w:val="22"/>
          <w:szCs w:val="22"/>
          <w:lang w:val="es-ES"/>
        </w:rPr>
        <w:t>ellos, acuden presto al que reflexiona, fuera de aquellas que</w:t>
      </w:r>
      <w:r>
        <w:rPr>
          <w:rFonts w:ascii="Times New Roman" w:hAnsi="Times New Roman"/>
          <w:sz w:val="22"/>
          <w:szCs w:val="22"/>
          <w:lang w:val="es-ES"/>
        </w:rPr>
        <w:t xml:space="preserve"> </w:t>
      </w:r>
      <w:r w:rsidRPr="006F5D70">
        <w:rPr>
          <w:rFonts w:ascii="Times New Roman" w:hAnsi="Times New Roman"/>
          <w:sz w:val="22"/>
          <w:szCs w:val="22"/>
          <w:lang w:val="es-ES"/>
        </w:rPr>
        <w:t>enterró el olvido.</w:t>
      </w:r>
      <w:r>
        <w:rPr>
          <w:rStyle w:val="Refdenotaalpie"/>
          <w:rFonts w:ascii="Times New Roman" w:hAnsi="Times New Roman"/>
          <w:sz w:val="22"/>
          <w:szCs w:val="22"/>
          <w:lang w:val="es-ES"/>
        </w:rPr>
        <w:footnoteReference w:id="700"/>
      </w:r>
      <w:r w:rsidRPr="006F5D70">
        <w:rPr>
          <w:rFonts w:ascii="Times New Roman" w:hAnsi="Times New Roman"/>
          <w:sz w:val="22"/>
          <w:szCs w:val="22"/>
          <w:lang w:val="es-ES"/>
        </w:rPr>
        <w:t xml:space="preserve"> </w:t>
      </w:r>
    </w:p>
    <w:p w14:paraId="4F56087F" w14:textId="77777777" w:rsidR="00EB114E" w:rsidRPr="006F5D70" w:rsidRDefault="00EB114E" w:rsidP="00EB114E">
      <w:pPr>
        <w:autoSpaceDE w:val="0"/>
        <w:autoSpaceDN w:val="0"/>
        <w:adjustRightInd w:val="0"/>
        <w:ind w:hanging="170"/>
        <w:jc w:val="both"/>
        <w:rPr>
          <w:rFonts w:ascii="Times New Roman" w:hAnsi="Times New Roman"/>
          <w:sz w:val="22"/>
          <w:szCs w:val="22"/>
          <w:lang w:val="es-ES"/>
        </w:rPr>
      </w:pPr>
      <w:r w:rsidRPr="006F5D70">
        <w:rPr>
          <w:rFonts w:ascii="Times New Roman" w:hAnsi="Times New Roman"/>
          <w:sz w:val="22"/>
          <w:szCs w:val="22"/>
          <w:lang w:val="es-ES"/>
        </w:rPr>
        <w:t xml:space="preserve">4. </w:t>
      </w: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6F5D70">
        <w:rPr>
          <w:rFonts w:ascii="Times New Roman" w:hAnsi="Times New Roman"/>
          <w:sz w:val="22"/>
          <w:szCs w:val="22"/>
          <w:lang w:val="es-ES"/>
        </w:rPr>
        <w:t>Si el alma es incorpórea, ¿cómo puede retener en</w:t>
      </w:r>
      <w:r>
        <w:rPr>
          <w:rFonts w:ascii="Times New Roman" w:hAnsi="Times New Roman"/>
          <w:sz w:val="22"/>
          <w:szCs w:val="22"/>
          <w:lang w:val="es-ES"/>
        </w:rPr>
        <w:t xml:space="preserve"> </w:t>
      </w:r>
      <w:r w:rsidRPr="006F5D70">
        <w:rPr>
          <w:rFonts w:ascii="Times New Roman" w:hAnsi="Times New Roman"/>
          <w:sz w:val="22"/>
          <w:szCs w:val="22"/>
          <w:lang w:val="es-ES"/>
        </w:rPr>
        <w:t>s</w:t>
      </w:r>
      <w:r>
        <w:rPr>
          <w:rFonts w:ascii="Times New Roman" w:hAnsi="Times New Roman"/>
          <w:sz w:val="22"/>
          <w:szCs w:val="22"/>
          <w:lang w:val="es-ES"/>
        </w:rPr>
        <w:t>í</w:t>
      </w:r>
      <w:r w:rsidRPr="006F5D70">
        <w:rPr>
          <w:rFonts w:ascii="Times New Roman" w:hAnsi="Times New Roman"/>
          <w:sz w:val="22"/>
          <w:szCs w:val="22"/>
          <w:lang w:val="es-ES"/>
        </w:rPr>
        <w:t xml:space="preserve"> las imagenes corpóreas?</w:t>
      </w:r>
    </w:p>
    <w:p w14:paraId="3290CD46" w14:textId="77777777" w:rsidR="00EB114E" w:rsidRPr="006F5D70"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6F5D70">
        <w:rPr>
          <w:rFonts w:ascii="Times New Roman" w:hAnsi="Times New Roman"/>
          <w:sz w:val="22"/>
          <w:szCs w:val="22"/>
          <w:lang w:val="es-ES"/>
        </w:rPr>
        <w:t>¿Juzgas acaso que las imágenes de las cosas corpóreas</w:t>
      </w:r>
      <w:r>
        <w:rPr>
          <w:rFonts w:ascii="Times New Roman" w:hAnsi="Times New Roman"/>
          <w:sz w:val="22"/>
          <w:szCs w:val="22"/>
          <w:lang w:val="es-ES"/>
        </w:rPr>
        <w:t xml:space="preserve"> </w:t>
      </w:r>
      <w:r w:rsidRPr="006F5D70">
        <w:rPr>
          <w:rFonts w:ascii="Times New Roman" w:hAnsi="Times New Roman"/>
          <w:sz w:val="22"/>
          <w:szCs w:val="22"/>
          <w:lang w:val="es-ES"/>
        </w:rPr>
        <w:t>son cuerpos?</w:t>
      </w:r>
    </w:p>
    <w:p w14:paraId="781FC7CC" w14:textId="77777777" w:rsidR="00EB114E" w:rsidRPr="006F5D70"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6F5D70">
        <w:rPr>
          <w:rFonts w:ascii="Times New Roman" w:hAnsi="Times New Roman"/>
          <w:sz w:val="22"/>
          <w:szCs w:val="22"/>
          <w:lang w:val="es-ES"/>
        </w:rPr>
        <w:t>De ningún modo. Con todo me admira que el al</w:t>
      </w:r>
      <w:r>
        <w:rPr>
          <w:rFonts w:ascii="Times New Roman" w:hAnsi="Times New Roman"/>
          <w:sz w:val="22"/>
          <w:szCs w:val="22"/>
          <w:lang w:val="es-ES"/>
        </w:rPr>
        <w:t>m</w:t>
      </w:r>
      <w:r w:rsidRPr="006F5D70">
        <w:rPr>
          <w:rFonts w:ascii="Times New Roman" w:hAnsi="Times New Roman"/>
          <w:sz w:val="22"/>
          <w:szCs w:val="22"/>
          <w:lang w:val="es-ES"/>
        </w:rPr>
        <w:t>a,</w:t>
      </w:r>
      <w:r>
        <w:rPr>
          <w:rFonts w:ascii="Times New Roman" w:hAnsi="Times New Roman"/>
          <w:sz w:val="22"/>
          <w:szCs w:val="22"/>
          <w:lang w:val="es-ES"/>
        </w:rPr>
        <w:t xml:space="preserve"> </w:t>
      </w:r>
      <w:r w:rsidRPr="006F5D70">
        <w:rPr>
          <w:rFonts w:ascii="Times New Roman" w:hAnsi="Times New Roman"/>
          <w:sz w:val="22"/>
          <w:szCs w:val="22"/>
          <w:lang w:val="es-ES"/>
        </w:rPr>
        <w:t>no siendo cuerpo, aparezca con tanta latitud como para</w:t>
      </w:r>
      <w:r>
        <w:rPr>
          <w:rFonts w:ascii="Times New Roman" w:hAnsi="Times New Roman"/>
          <w:sz w:val="22"/>
          <w:szCs w:val="22"/>
          <w:lang w:val="es-ES"/>
        </w:rPr>
        <w:t xml:space="preserve"> </w:t>
      </w:r>
      <w:r w:rsidRPr="006F5D70">
        <w:rPr>
          <w:rFonts w:ascii="Times New Roman" w:hAnsi="Times New Roman"/>
          <w:sz w:val="22"/>
          <w:szCs w:val="22"/>
          <w:lang w:val="es-ES"/>
        </w:rPr>
        <w:t>contener todas estas cosas.</w:t>
      </w:r>
    </w:p>
    <w:p w14:paraId="7640E759" w14:textId="77777777" w:rsidR="00EB114E" w:rsidRPr="006F5D70"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6F5D70">
        <w:rPr>
          <w:rFonts w:ascii="Times New Roman" w:hAnsi="Times New Roman"/>
          <w:sz w:val="22"/>
          <w:szCs w:val="22"/>
          <w:lang w:val="es-ES"/>
        </w:rPr>
        <w:t>Aún más. Es imposible que ningún cuerpo contenga</w:t>
      </w:r>
      <w:r>
        <w:rPr>
          <w:rFonts w:ascii="Times New Roman" w:hAnsi="Times New Roman"/>
          <w:sz w:val="22"/>
          <w:szCs w:val="22"/>
          <w:lang w:val="es-ES"/>
        </w:rPr>
        <w:t xml:space="preserve"> </w:t>
      </w:r>
      <w:r w:rsidRPr="006F5D70">
        <w:rPr>
          <w:rFonts w:ascii="Times New Roman" w:hAnsi="Times New Roman"/>
          <w:sz w:val="22"/>
          <w:szCs w:val="22"/>
          <w:lang w:val="es-ES"/>
        </w:rPr>
        <w:t>en sí tanta cosa. Dime, te ruego, ¿nunca has visto la imagen</w:t>
      </w:r>
      <w:r>
        <w:rPr>
          <w:rFonts w:ascii="Times New Roman" w:hAnsi="Times New Roman"/>
          <w:sz w:val="22"/>
          <w:szCs w:val="22"/>
          <w:lang w:val="es-ES"/>
        </w:rPr>
        <w:t xml:space="preserve"> </w:t>
      </w:r>
      <w:r w:rsidRPr="006F5D70">
        <w:rPr>
          <w:rFonts w:ascii="Times New Roman" w:hAnsi="Times New Roman"/>
          <w:sz w:val="22"/>
          <w:szCs w:val="22"/>
          <w:lang w:val="es-ES"/>
        </w:rPr>
        <w:t>de tu rostro en un espejo?</w:t>
      </w:r>
    </w:p>
    <w:p w14:paraId="32F8467B" w14:textId="77777777" w:rsidR="00EB114E" w:rsidRPr="006F5D70"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6F5D70">
        <w:rPr>
          <w:rFonts w:ascii="Times New Roman" w:hAnsi="Times New Roman"/>
          <w:sz w:val="22"/>
          <w:szCs w:val="22"/>
          <w:lang w:val="es-ES"/>
        </w:rPr>
        <w:t>Muchísimas veces.</w:t>
      </w:r>
    </w:p>
    <w:p w14:paraId="79B4ADFA" w14:textId="77777777" w:rsidR="00EB114E" w:rsidRPr="006F5D70"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6F5D70">
        <w:rPr>
          <w:rFonts w:ascii="Times New Roman" w:hAnsi="Times New Roman"/>
          <w:sz w:val="22"/>
          <w:szCs w:val="22"/>
          <w:lang w:val="es-ES"/>
        </w:rPr>
        <w:t>¿Acaso la grandeza de la imagen excede el modo</w:t>
      </w:r>
      <w:r>
        <w:rPr>
          <w:rFonts w:ascii="Times New Roman" w:hAnsi="Times New Roman"/>
          <w:sz w:val="22"/>
          <w:szCs w:val="22"/>
          <w:lang w:val="es-ES"/>
        </w:rPr>
        <w:t xml:space="preserve"> </w:t>
      </w:r>
      <w:r w:rsidRPr="006F5D70">
        <w:rPr>
          <w:rFonts w:ascii="Times New Roman" w:hAnsi="Times New Roman"/>
          <w:sz w:val="22"/>
          <w:szCs w:val="22"/>
          <w:lang w:val="es-ES"/>
        </w:rPr>
        <w:t>del espejo?</w:t>
      </w:r>
    </w:p>
    <w:p w14:paraId="23835319" w14:textId="77777777" w:rsidR="00EB114E"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6F5D70">
        <w:rPr>
          <w:rFonts w:ascii="Times New Roman" w:hAnsi="Times New Roman"/>
          <w:sz w:val="22"/>
          <w:szCs w:val="22"/>
          <w:lang w:val="es-ES"/>
        </w:rPr>
        <w:t>De ninguna forma, pues de mayor espejo mayor, y</w:t>
      </w:r>
      <w:r>
        <w:rPr>
          <w:rFonts w:ascii="Times New Roman" w:hAnsi="Times New Roman"/>
          <w:sz w:val="22"/>
          <w:szCs w:val="22"/>
          <w:lang w:val="es-ES"/>
        </w:rPr>
        <w:t xml:space="preserve"> </w:t>
      </w:r>
      <w:r w:rsidRPr="006F5D70">
        <w:rPr>
          <w:rFonts w:ascii="Times New Roman" w:hAnsi="Times New Roman"/>
          <w:sz w:val="22"/>
          <w:szCs w:val="22"/>
          <w:lang w:val="es-ES"/>
        </w:rPr>
        <w:t>menor de menor.</w:t>
      </w:r>
      <w:r>
        <w:rPr>
          <w:rStyle w:val="Refdenotaalpie"/>
          <w:rFonts w:ascii="Times New Roman" w:hAnsi="Times New Roman"/>
          <w:sz w:val="22"/>
          <w:szCs w:val="22"/>
          <w:lang w:val="es-ES"/>
        </w:rPr>
        <w:footnoteReference w:id="701"/>
      </w:r>
      <w:r w:rsidRPr="006F5D70">
        <w:rPr>
          <w:rFonts w:ascii="Times New Roman" w:hAnsi="Times New Roman"/>
          <w:sz w:val="22"/>
          <w:szCs w:val="22"/>
          <w:lang w:val="es-ES"/>
        </w:rPr>
        <w:t xml:space="preserve"> </w:t>
      </w:r>
    </w:p>
    <w:p w14:paraId="0017A28E" w14:textId="77777777" w:rsidR="00EB114E" w:rsidRPr="006F5D70" w:rsidRDefault="00EB114E" w:rsidP="00EB114E">
      <w:pPr>
        <w:autoSpaceDE w:val="0"/>
        <w:autoSpaceDN w:val="0"/>
        <w:adjustRightInd w:val="0"/>
        <w:ind w:hanging="170"/>
        <w:jc w:val="both"/>
        <w:rPr>
          <w:rFonts w:ascii="Times New Roman" w:hAnsi="Times New Roman"/>
          <w:sz w:val="22"/>
          <w:szCs w:val="22"/>
          <w:lang w:val="es-ES"/>
        </w:rPr>
      </w:pPr>
      <w:r w:rsidRPr="006F5D70">
        <w:rPr>
          <w:rFonts w:ascii="Times New Roman" w:hAnsi="Times New Roman"/>
          <w:sz w:val="22"/>
          <w:szCs w:val="22"/>
          <w:lang w:val="es-ES"/>
        </w:rPr>
        <w:t>5.</w:t>
      </w:r>
      <w:r w:rsidRPr="007C0C37">
        <w:rPr>
          <w:rFonts w:ascii="Times New Roman" w:hAnsi="Times New Roman"/>
          <w:sz w:val="22"/>
          <w:szCs w:val="22"/>
          <w:lang w:val="es-ES"/>
        </w:rPr>
        <w:t xml:space="preserve">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6F5D70">
        <w:rPr>
          <w:rFonts w:ascii="Times New Roman" w:hAnsi="Times New Roman"/>
          <w:sz w:val="22"/>
          <w:szCs w:val="22"/>
          <w:lang w:val="es-ES"/>
        </w:rPr>
        <w:t>Ves, por consiguiente, que ninguna imagen, en</w:t>
      </w:r>
      <w:r>
        <w:rPr>
          <w:rFonts w:ascii="Times New Roman" w:hAnsi="Times New Roman"/>
          <w:sz w:val="22"/>
          <w:szCs w:val="22"/>
          <w:lang w:val="es-ES"/>
        </w:rPr>
        <w:t xml:space="preserve"> </w:t>
      </w:r>
      <w:r w:rsidRPr="006F5D70">
        <w:rPr>
          <w:rFonts w:ascii="Times New Roman" w:hAnsi="Times New Roman"/>
          <w:sz w:val="22"/>
          <w:szCs w:val="22"/>
          <w:lang w:val="es-ES"/>
        </w:rPr>
        <w:t>absoluto, puede exceder en medida a aquella cosa que la</w:t>
      </w:r>
      <w:r>
        <w:rPr>
          <w:rFonts w:ascii="Times New Roman" w:hAnsi="Times New Roman"/>
          <w:sz w:val="22"/>
          <w:szCs w:val="22"/>
          <w:lang w:val="es-ES"/>
        </w:rPr>
        <w:t xml:space="preserve"> </w:t>
      </w:r>
      <w:r w:rsidRPr="006F5D70">
        <w:rPr>
          <w:rFonts w:ascii="Times New Roman" w:hAnsi="Times New Roman"/>
          <w:sz w:val="22"/>
          <w:szCs w:val="22"/>
          <w:lang w:val="es-ES"/>
        </w:rPr>
        <w:t>imprime.</w:t>
      </w:r>
    </w:p>
    <w:p w14:paraId="25C3C51B" w14:textId="77777777" w:rsidR="00EB114E"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6F5D70">
        <w:rPr>
          <w:rFonts w:ascii="Times New Roman" w:hAnsi="Times New Roman"/>
          <w:sz w:val="22"/>
          <w:szCs w:val="22"/>
          <w:lang w:val="es-ES"/>
        </w:rPr>
        <w:t>Lo veo claro, y nada más cierto.</w:t>
      </w:r>
    </w:p>
    <w:p w14:paraId="626D5408" w14:textId="77777777" w:rsidR="00EB114E" w:rsidRPr="006F5D70"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lastRenderedPageBreak/>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6F5D70">
        <w:rPr>
          <w:rFonts w:ascii="Times New Roman" w:hAnsi="Times New Roman"/>
          <w:sz w:val="22"/>
          <w:szCs w:val="22"/>
          <w:lang w:val="es-ES"/>
        </w:rPr>
        <w:t>¿Te acuerdas de Londres, qué grande es, cómo el</w:t>
      </w:r>
      <w:r>
        <w:rPr>
          <w:rFonts w:ascii="Times New Roman" w:hAnsi="Times New Roman"/>
          <w:sz w:val="22"/>
          <w:szCs w:val="22"/>
          <w:lang w:val="es-ES"/>
        </w:rPr>
        <w:t xml:space="preserve"> </w:t>
      </w:r>
      <w:r w:rsidRPr="006F5D70">
        <w:rPr>
          <w:rFonts w:ascii="Times New Roman" w:hAnsi="Times New Roman"/>
          <w:sz w:val="22"/>
          <w:szCs w:val="22"/>
          <w:lang w:val="es-ES"/>
        </w:rPr>
        <w:t>río Támesis la bordea, cómo su parte occidental se embellece</w:t>
      </w:r>
      <w:r>
        <w:rPr>
          <w:rFonts w:ascii="Times New Roman" w:hAnsi="Times New Roman"/>
          <w:sz w:val="22"/>
          <w:szCs w:val="22"/>
          <w:lang w:val="es-ES"/>
        </w:rPr>
        <w:t xml:space="preserve"> </w:t>
      </w:r>
      <w:r w:rsidRPr="006F5D70">
        <w:rPr>
          <w:rFonts w:ascii="Times New Roman" w:hAnsi="Times New Roman"/>
          <w:sz w:val="22"/>
          <w:szCs w:val="22"/>
          <w:lang w:val="es-ES"/>
        </w:rPr>
        <w:t>con el monasterio del bienaventurado Pedro, la oriental está</w:t>
      </w:r>
      <w:r>
        <w:rPr>
          <w:rFonts w:ascii="Times New Roman" w:hAnsi="Times New Roman"/>
          <w:sz w:val="22"/>
          <w:szCs w:val="22"/>
          <w:lang w:val="es-ES"/>
        </w:rPr>
        <w:t xml:space="preserve"> </w:t>
      </w:r>
      <w:r w:rsidRPr="006F5D70">
        <w:rPr>
          <w:rFonts w:ascii="Times New Roman" w:hAnsi="Times New Roman"/>
          <w:sz w:val="22"/>
          <w:szCs w:val="22"/>
          <w:lang w:val="es-ES"/>
        </w:rPr>
        <w:t>fortificada con una gran torre y la meridional aparece adornada</w:t>
      </w:r>
      <w:r>
        <w:rPr>
          <w:rFonts w:ascii="Times New Roman" w:hAnsi="Times New Roman"/>
          <w:sz w:val="22"/>
          <w:szCs w:val="22"/>
          <w:lang w:val="es-ES"/>
        </w:rPr>
        <w:t xml:space="preserve"> </w:t>
      </w:r>
      <w:r w:rsidRPr="006F5D70">
        <w:rPr>
          <w:rFonts w:ascii="Times New Roman" w:hAnsi="Times New Roman"/>
          <w:sz w:val="22"/>
          <w:szCs w:val="22"/>
          <w:lang w:val="es-ES"/>
        </w:rPr>
        <w:t>por la iglesia del Doctor de las gentes?</w:t>
      </w:r>
    </w:p>
    <w:p w14:paraId="173D995D" w14:textId="77777777" w:rsidR="00EB114E" w:rsidRPr="006F5D70"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6F5D70">
        <w:rPr>
          <w:rFonts w:ascii="Times New Roman" w:hAnsi="Times New Roman"/>
          <w:sz w:val="22"/>
          <w:szCs w:val="22"/>
          <w:lang w:val="es-ES"/>
        </w:rPr>
        <w:t>Todo lo recuerdo y nada se me ha borrado.</w:t>
      </w:r>
    </w:p>
    <w:p w14:paraId="31315230" w14:textId="77777777" w:rsidR="00EB114E" w:rsidRPr="006F5D70"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6F5D70">
        <w:rPr>
          <w:rFonts w:ascii="Times New Roman" w:hAnsi="Times New Roman"/>
          <w:sz w:val="22"/>
          <w:szCs w:val="22"/>
          <w:lang w:val="es-ES"/>
        </w:rPr>
        <w:t>Y ¿cómo te acordaste, sino porque en tu memoria</w:t>
      </w:r>
      <w:r>
        <w:rPr>
          <w:rFonts w:ascii="Times New Roman" w:hAnsi="Times New Roman"/>
          <w:sz w:val="22"/>
          <w:szCs w:val="22"/>
          <w:lang w:val="es-ES"/>
        </w:rPr>
        <w:t xml:space="preserve"> </w:t>
      </w:r>
      <w:r w:rsidRPr="006F5D70">
        <w:rPr>
          <w:rFonts w:ascii="Times New Roman" w:hAnsi="Times New Roman"/>
          <w:sz w:val="22"/>
          <w:szCs w:val="22"/>
          <w:lang w:val="es-ES"/>
        </w:rPr>
        <w:t>viste las imágenes de todo ello?</w:t>
      </w:r>
    </w:p>
    <w:p w14:paraId="4C2AC744" w14:textId="77777777" w:rsidR="00EB114E" w:rsidRPr="006F5D70"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6F5D70">
        <w:rPr>
          <w:rFonts w:ascii="Times New Roman" w:hAnsi="Times New Roman"/>
          <w:sz w:val="22"/>
          <w:szCs w:val="22"/>
          <w:lang w:val="es-ES"/>
        </w:rPr>
        <w:t>Efectivamente, así es.</w:t>
      </w:r>
    </w:p>
    <w:p w14:paraId="202B4EA7" w14:textId="77777777" w:rsidR="00EB114E" w:rsidRPr="006F5D70" w:rsidRDefault="00EB114E" w:rsidP="00EB114E">
      <w:pPr>
        <w:autoSpaceDE w:val="0"/>
        <w:autoSpaceDN w:val="0"/>
        <w:adjustRightInd w:val="0"/>
        <w:ind w:hanging="170"/>
        <w:jc w:val="both"/>
        <w:rPr>
          <w:rFonts w:ascii="Times New Roman" w:hAnsi="Times New Roman"/>
          <w:sz w:val="22"/>
          <w:szCs w:val="22"/>
          <w:lang w:val="es-ES"/>
        </w:rPr>
      </w:pPr>
      <w:r w:rsidRPr="006F5D70">
        <w:rPr>
          <w:rFonts w:ascii="Times New Roman" w:hAnsi="Times New Roman"/>
          <w:sz w:val="22"/>
          <w:szCs w:val="22"/>
          <w:lang w:val="es-ES"/>
        </w:rPr>
        <w:t xml:space="preserve">6.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6F5D70">
        <w:rPr>
          <w:rFonts w:ascii="Times New Roman" w:hAnsi="Times New Roman"/>
          <w:sz w:val="22"/>
          <w:szCs w:val="22"/>
          <w:lang w:val="es-ES"/>
        </w:rPr>
        <w:t>Ahora, atiende. ¿Acaso la imagen de Londres</w:t>
      </w:r>
      <w:r>
        <w:rPr>
          <w:rFonts w:ascii="Times New Roman" w:hAnsi="Times New Roman"/>
          <w:sz w:val="22"/>
          <w:szCs w:val="22"/>
          <w:lang w:val="es-ES"/>
        </w:rPr>
        <w:t xml:space="preserve"> </w:t>
      </w:r>
      <w:r w:rsidRPr="006F5D70">
        <w:rPr>
          <w:rFonts w:ascii="Times New Roman" w:hAnsi="Times New Roman"/>
          <w:sz w:val="22"/>
          <w:szCs w:val="22"/>
          <w:lang w:val="es-ES"/>
        </w:rPr>
        <w:t>aparece más pequeña en tu memoria que aquella que se</w:t>
      </w:r>
      <w:r>
        <w:rPr>
          <w:rFonts w:ascii="Times New Roman" w:hAnsi="Times New Roman"/>
          <w:sz w:val="22"/>
          <w:szCs w:val="22"/>
          <w:lang w:val="es-ES"/>
        </w:rPr>
        <w:t xml:space="preserve"> </w:t>
      </w:r>
      <w:r w:rsidRPr="006F5D70">
        <w:rPr>
          <w:rFonts w:ascii="Times New Roman" w:hAnsi="Times New Roman"/>
          <w:sz w:val="22"/>
          <w:szCs w:val="22"/>
          <w:lang w:val="es-ES"/>
        </w:rPr>
        <w:t>presentó a tus ojos con su propia magnitud?</w:t>
      </w:r>
    </w:p>
    <w:p w14:paraId="38751311" w14:textId="77777777" w:rsidR="00EB114E" w:rsidRPr="006F5D70"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6F5D70">
        <w:rPr>
          <w:rFonts w:ascii="Times New Roman" w:hAnsi="Times New Roman"/>
          <w:sz w:val="22"/>
          <w:szCs w:val="22"/>
          <w:lang w:val="es-ES"/>
        </w:rPr>
        <w:t>Ni mayor ni menor.</w:t>
      </w:r>
    </w:p>
    <w:p w14:paraId="7E694811" w14:textId="77777777" w:rsidR="00EB114E"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6F5D70">
        <w:rPr>
          <w:rFonts w:ascii="Times New Roman" w:hAnsi="Times New Roman"/>
          <w:sz w:val="22"/>
          <w:szCs w:val="22"/>
          <w:lang w:val="es-ES"/>
        </w:rPr>
        <w:t>Certísimo. Así te ves obligado a confesar que tu</w:t>
      </w:r>
      <w:r>
        <w:rPr>
          <w:rFonts w:ascii="Times New Roman" w:hAnsi="Times New Roman"/>
          <w:sz w:val="22"/>
          <w:szCs w:val="22"/>
          <w:lang w:val="es-ES"/>
        </w:rPr>
        <w:t xml:space="preserve"> </w:t>
      </w:r>
      <w:r w:rsidRPr="006F5D70">
        <w:rPr>
          <w:rFonts w:ascii="Times New Roman" w:hAnsi="Times New Roman"/>
          <w:sz w:val="22"/>
          <w:szCs w:val="22"/>
          <w:lang w:val="es-ES"/>
        </w:rPr>
        <w:t>memoria y, por tanto, tu alma, es mayor que Londres.</w:t>
      </w:r>
      <w:r w:rsidRPr="002F546D">
        <w:rPr>
          <w:rFonts w:ascii="Times New Roman" w:hAnsi="Times New Roman"/>
          <w:sz w:val="22"/>
          <w:szCs w:val="22"/>
          <w:lang w:val="es-ES"/>
        </w:rPr>
        <w:t xml:space="preserve"> </w:t>
      </w:r>
    </w:p>
    <w:p w14:paraId="27FEACAA" w14:textId="77777777" w:rsidR="00EB114E" w:rsidRPr="006F5D70"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6F5D70">
        <w:rPr>
          <w:rFonts w:ascii="Times New Roman" w:hAnsi="Times New Roman"/>
          <w:sz w:val="22"/>
          <w:szCs w:val="22"/>
          <w:lang w:val="es-ES"/>
        </w:rPr>
        <w:t>Verdaderamente, me rindo, pues la imagen de Londres</w:t>
      </w:r>
      <w:r>
        <w:rPr>
          <w:rFonts w:ascii="Times New Roman" w:hAnsi="Times New Roman"/>
          <w:sz w:val="22"/>
          <w:szCs w:val="22"/>
          <w:lang w:val="es-ES"/>
        </w:rPr>
        <w:t xml:space="preserve"> </w:t>
      </w:r>
      <w:r w:rsidRPr="006F5D70">
        <w:rPr>
          <w:rFonts w:ascii="Times New Roman" w:hAnsi="Times New Roman"/>
          <w:sz w:val="22"/>
          <w:szCs w:val="22"/>
          <w:lang w:val="es-ES"/>
        </w:rPr>
        <w:t>ha sido impresa en la memoria y ninguna imagen puede</w:t>
      </w:r>
      <w:r>
        <w:rPr>
          <w:rFonts w:ascii="Times New Roman" w:hAnsi="Times New Roman"/>
          <w:sz w:val="22"/>
          <w:szCs w:val="22"/>
          <w:lang w:val="es-ES"/>
        </w:rPr>
        <w:t xml:space="preserve"> </w:t>
      </w:r>
      <w:r w:rsidRPr="006F5D70">
        <w:rPr>
          <w:rFonts w:ascii="Times New Roman" w:hAnsi="Times New Roman"/>
          <w:sz w:val="22"/>
          <w:szCs w:val="22"/>
          <w:lang w:val="es-ES"/>
        </w:rPr>
        <w:t>exceder en magnitud a la cosa que signifique.</w:t>
      </w:r>
    </w:p>
    <w:p w14:paraId="7032AC3A" w14:textId="77777777" w:rsidR="00EB114E" w:rsidRPr="006F5D70"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6F5D70">
        <w:rPr>
          <w:rFonts w:ascii="Times New Roman" w:hAnsi="Times New Roman"/>
          <w:sz w:val="22"/>
          <w:szCs w:val="22"/>
          <w:lang w:val="es-ES"/>
        </w:rPr>
        <w:t>Si, por consiguiente, se puede mirar todo el</w:t>
      </w:r>
      <w:r>
        <w:rPr>
          <w:rFonts w:ascii="Times New Roman" w:hAnsi="Times New Roman"/>
          <w:sz w:val="22"/>
          <w:szCs w:val="22"/>
          <w:lang w:val="es-ES"/>
        </w:rPr>
        <w:t xml:space="preserve"> </w:t>
      </w:r>
      <w:r w:rsidRPr="006F5D70">
        <w:rPr>
          <w:rFonts w:ascii="Times New Roman" w:hAnsi="Times New Roman"/>
          <w:sz w:val="22"/>
          <w:szCs w:val="22"/>
          <w:lang w:val="es-ES"/>
        </w:rPr>
        <w:t>mundo y cuanto en él se contiene juntamente, ¿acaso a</w:t>
      </w:r>
      <w:r>
        <w:rPr>
          <w:rFonts w:ascii="Times New Roman" w:hAnsi="Times New Roman"/>
          <w:sz w:val="22"/>
          <w:szCs w:val="22"/>
          <w:lang w:val="es-ES"/>
        </w:rPr>
        <w:t xml:space="preserve"> </w:t>
      </w:r>
      <w:r w:rsidRPr="006F5D70">
        <w:rPr>
          <w:rFonts w:ascii="Times New Roman" w:hAnsi="Times New Roman"/>
          <w:sz w:val="22"/>
          <w:szCs w:val="22"/>
          <w:lang w:val="es-ES"/>
        </w:rPr>
        <w:t>quien quiere pensar en él, no está presta al instante su imagen</w:t>
      </w:r>
      <w:r>
        <w:rPr>
          <w:rFonts w:ascii="Times New Roman" w:hAnsi="Times New Roman"/>
          <w:sz w:val="22"/>
          <w:szCs w:val="22"/>
          <w:lang w:val="es-ES"/>
        </w:rPr>
        <w:t xml:space="preserve"> </w:t>
      </w:r>
      <w:r w:rsidRPr="006F5D70">
        <w:rPr>
          <w:rFonts w:ascii="Times New Roman" w:hAnsi="Times New Roman"/>
          <w:sz w:val="22"/>
          <w:szCs w:val="22"/>
          <w:lang w:val="es-ES"/>
        </w:rPr>
        <w:t>con idéntica magnitud?</w:t>
      </w:r>
    </w:p>
    <w:p w14:paraId="63062F4B" w14:textId="77777777" w:rsidR="00EB114E" w:rsidRPr="006F5D70" w:rsidRDefault="00EB114E" w:rsidP="00EB114E">
      <w:pPr>
        <w:autoSpaceDE w:val="0"/>
        <w:autoSpaceDN w:val="0"/>
        <w:adjustRightInd w:val="0"/>
        <w:ind w:hanging="170"/>
        <w:jc w:val="both"/>
        <w:rPr>
          <w:rFonts w:ascii="Times New Roman" w:hAnsi="Times New Roman"/>
          <w:sz w:val="22"/>
          <w:szCs w:val="22"/>
          <w:lang w:val="es-ES"/>
        </w:rPr>
      </w:pPr>
      <w:r w:rsidRPr="006F5D70">
        <w:rPr>
          <w:rFonts w:ascii="Times New Roman" w:hAnsi="Times New Roman"/>
          <w:sz w:val="22"/>
          <w:szCs w:val="22"/>
          <w:lang w:val="es-ES"/>
        </w:rPr>
        <w:t xml:space="preserve">7. </w:t>
      </w: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6F5D70">
        <w:rPr>
          <w:rFonts w:ascii="Times New Roman" w:hAnsi="Times New Roman"/>
          <w:sz w:val="22"/>
          <w:szCs w:val="22"/>
          <w:lang w:val="es-ES"/>
        </w:rPr>
        <w:t>Así es.</w:t>
      </w:r>
    </w:p>
    <w:p w14:paraId="7F5144C2" w14:textId="77777777" w:rsidR="00EB114E" w:rsidRPr="006F5D70"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6F5D70">
        <w:rPr>
          <w:rFonts w:ascii="Times New Roman" w:hAnsi="Times New Roman"/>
          <w:sz w:val="22"/>
          <w:szCs w:val="22"/>
          <w:lang w:val="es-ES"/>
        </w:rPr>
        <w:t>Te ruego: ¿existe acaso algún cuerpo, o cosa corpórea,</w:t>
      </w:r>
      <w:r>
        <w:rPr>
          <w:rFonts w:ascii="Times New Roman" w:hAnsi="Times New Roman"/>
          <w:sz w:val="22"/>
          <w:szCs w:val="22"/>
          <w:lang w:val="es-ES"/>
        </w:rPr>
        <w:t xml:space="preserve"> </w:t>
      </w:r>
      <w:r w:rsidRPr="006F5D70">
        <w:rPr>
          <w:rFonts w:ascii="Times New Roman" w:hAnsi="Times New Roman"/>
          <w:sz w:val="22"/>
          <w:szCs w:val="22"/>
          <w:lang w:val="es-ES"/>
        </w:rPr>
        <w:t>en la que sin mengua de su tamaño pueda ser pintada</w:t>
      </w:r>
      <w:r>
        <w:rPr>
          <w:rFonts w:ascii="Times New Roman" w:hAnsi="Times New Roman"/>
          <w:sz w:val="22"/>
          <w:szCs w:val="22"/>
          <w:lang w:val="es-ES"/>
        </w:rPr>
        <w:t xml:space="preserve"> </w:t>
      </w:r>
      <w:r w:rsidRPr="006F5D70">
        <w:rPr>
          <w:rFonts w:ascii="Times New Roman" w:hAnsi="Times New Roman"/>
          <w:sz w:val="22"/>
          <w:szCs w:val="22"/>
          <w:lang w:val="es-ES"/>
        </w:rPr>
        <w:t>la imagen de todo el mundo?</w:t>
      </w:r>
    </w:p>
    <w:p w14:paraId="6BC7B19F" w14:textId="77777777" w:rsidR="00EB114E" w:rsidRPr="006F5D70"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6F5D70">
        <w:rPr>
          <w:rFonts w:ascii="Times New Roman" w:hAnsi="Times New Roman"/>
          <w:sz w:val="22"/>
          <w:szCs w:val="22"/>
          <w:lang w:val="es-ES"/>
        </w:rPr>
        <w:t>De ningún modo.</w:t>
      </w:r>
    </w:p>
    <w:p w14:paraId="66F6175F" w14:textId="77777777" w:rsidR="00EB114E" w:rsidRPr="006F5D70"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6F5D70">
        <w:rPr>
          <w:rFonts w:ascii="Times New Roman" w:hAnsi="Times New Roman"/>
          <w:sz w:val="22"/>
          <w:szCs w:val="22"/>
          <w:lang w:val="es-ES"/>
        </w:rPr>
        <w:t>Tu memoria, por tanto, es mayor que el mundo, no</w:t>
      </w:r>
      <w:r>
        <w:rPr>
          <w:rFonts w:ascii="Times New Roman" w:hAnsi="Times New Roman"/>
          <w:sz w:val="22"/>
          <w:szCs w:val="22"/>
          <w:lang w:val="es-ES"/>
        </w:rPr>
        <w:t xml:space="preserve"> </w:t>
      </w:r>
      <w:r w:rsidRPr="006F5D70">
        <w:rPr>
          <w:rFonts w:ascii="Times New Roman" w:hAnsi="Times New Roman"/>
          <w:sz w:val="22"/>
          <w:szCs w:val="22"/>
          <w:lang w:val="es-ES"/>
        </w:rPr>
        <w:t>por mole corpórea, sino por espiritual naturaleza.</w:t>
      </w:r>
    </w:p>
    <w:p w14:paraId="09EB8609" w14:textId="77777777" w:rsidR="00EB114E" w:rsidRPr="006F5D70"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6F5D70">
        <w:rPr>
          <w:rFonts w:ascii="Times New Roman" w:hAnsi="Times New Roman"/>
          <w:sz w:val="22"/>
          <w:szCs w:val="22"/>
          <w:lang w:val="es-ES"/>
        </w:rPr>
        <w:t>Siendo, pues, el alma de tal grandeza, ¿cómo puede</w:t>
      </w:r>
      <w:r>
        <w:rPr>
          <w:rFonts w:ascii="Times New Roman" w:hAnsi="Times New Roman"/>
          <w:sz w:val="22"/>
          <w:szCs w:val="22"/>
          <w:lang w:val="es-ES"/>
        </w:rPr>
        <w:t xml:space="preserve"> </w:t>
      </w:r>
      <w:r w:rsidRPr="006F5D70">
        <w:rPr>
          <w:rFonts w:ascii="Times New Roman" w:hAnsi="Times New Roman"/>
          <w:sz w:val="22"/>
          <w:szCs w:val="22"/>
          <w:lang w:val="es-ES"/>
        </w:rPr>
        <w:t>estar incluida en tan breve espacio de cuerpo?</w:t>
      </w:r>
    </w:p>
    <w:p w14:paraId="2B81B7AD" w14:textId="77777777" w:rsidR="00EB114E" w:rsidRPr="005F5129" w:rsidRDefault="00EB114E" w:rsidP="00EB114E">
      <w:pPr>
        <w:autoSpaceDE w:val="0"/>
        <w:autoSpaceDN w:val="0"/>
        <w:adjustRightInd w:val="0"/>
        <w:ind w:hanging="170"/>
        <w:jc w:val="both"/>
        <w:rPr>
          <w:rFonts w:ascii="Times New Roman" w:hAnsi="Times New Roman"/>
          <w:sz w:val="22"/>
          <w:szCs w:val="22"/>
          <w:lang w:val="es-ES"/>
        </w:rPr>
      </w:pPr>
      <w:r w:rsidRPr="006F5D70">
        <w:rPr>
          <w:rFonts w:ascii="Times New Roman" w:hAnsi="Times New Roman"/>
          <w:sz w:val="22"/>
          <w:szCs w:val="22"/>
          <w:lang w:val="es-ES"/>
        </w:rPr>
        <w:lastRenderedPageBreak/>
        <w:t xml:space="preserve">8.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6F5D70">
        <w:rPr>
          <w:rFonts w:ascii="Times New Roman" w:hAnsi="Times New Roman"/>
          <w:sz w:val="22"/>
          <w:szCs w:val="22"/>
          <w:lang w:val="es-ES"/>
        </w:rPr>
        <w:t>Aun así, se puede probar fácilmente que no es</w:t>
      </w:r>
      <w:r>
        <w:rPr>
          <w:rFonts w:ascii="Times New Roman" w:hAnsi="Times New Roman"/>
          <w:sz w:val="22"/>
          <w:szCs w:val="22"/>
          <w:lang w:val="es-ES"/>
        </w:rPr>
        <w:t xml:space="preserve"> </w:t>
      </w:r>
      <w:r w:rsidRPr="006F5D70">
        <w:rPr>
          <w:rFonts w:ascii="Times New Roman" w:hAnsi="Times New Roman"/>
          <w:sz w:val="22"/>
          <w:szCs w:val="22"/>
          <w:lang w:val="es-ES"/>
        </w:rPr>
        <w:t>coartada por los términos de la parvedad corporal, ni es contenida</w:t>
      </w:r>
      <w:r>
        <w:rPr>
          <w:rFonts w:ascii="Times New Roman" w:hAnsi="Times New Roman"/>
          <w:sz w:val="22"/>
          <w:szCs w:val="22"/>
          <w:lang w:val="es-ES"/>
        </w:rPr>
        <w:t xml:space="preserve"> </w:t>
      </w:r>
      <w:r w:rsidRPr="006F5D70">
        <w:rPr>
          <w:rFonts w:ascii="Times New Roman" w:hAnsi="Times New Roman"/>
          <w:sz w:val="22"/>
          <w:szCs w:val="22"/>
          <w:lang w:val="es-ES"/>
        </w:rPr>
        <w:t>por el lugar, aun cuando parezca estar en el cuerpo;</w:t>
      </w:r>
      <w:r>
        <w:rPr>
          <w:rFonts w:ascii="Times New Roman" w:hAnsi="Times New Roman"/>
          <w:sz w:val="22"/>
          <w:szCs w:val="22"/>
          <w:lang w:val="es-ES"/>
        </w:rPr>
        <w:t xml:space="preserve"> </w:t>
      </w:r>
      <w:r w:rsidRPr="006F5D70">
        <w:rPr>
          <w:rFonts w:ascii="Times New Roman" w:hAnsi="Times New Roman"/>
          <w:sz w:val="22"/>
          <w:szCs w:val="22"/>
          <w:lang w:val="es-ES"/>
        </w:rPr>
        <w:t>y forma en sí, y en cierto modo pinta, imágenes numerosas</w:t>
      </w:r>
      <w:r>
        <w:rPr>
          <w:rFonts w:ascii="Times New Roman" w:hAnsi="Times New Roman"/>
          <w:sz w:val="22"/>
          <w:szCs w:val="22"/>
          <w:lang w:val="es-ES"/>
        </w:rPr>
        <w:t xml:space="preserve"> </w:t>
      </w:r>
      <w:r w:rsidRPr="006F5D70">
        <w:rPr>
          <w:rFonts w:ascii="Times New Roman" w:hAnsi="Times New Roman"/>
          <w:sz w:val="22"/>
          <w:szCs w:val="22"/>
          <w:lang w:val="es-ES"/>
        </w:rPr>
        <w:t>y grandes, y de toda variedad de cuerpos. Pues, si vieras</w:t>
      </w:r>
      <w:r>
        <w:rPr>
          <w:rFonts w:ascii="Times New Roman" w:hAnsi="Times New Roman"/>
          <w:sz w:val="22"/>
          <w:szCs w:val="22"/>
          <w:lang w:val="es-ES"/>
        </w:rPr>
        <w:t xml:space="preserve"> </w:t>
      </w:r>
      <w:r w:rsidRPr="006F5D70">
        <w:rPr>
          <w:rFonts w:ascii="Times New Roman" w:hAnsi="Times New Roman"/>
          <w:sz w:val="22"/>
          <w:szCs w:val="22"/>
          <w:lang w:val="es-ES"/>
        </w:rPr>
        <w:t>con tus ojos mil mundos como éste, de todos ellos se imprimirían</w:t>
      </w:r>
      <w:r>
        <w:rPr>
          <w:rFonts w:ascii="Times New Roman" w:hAnsi="Times New Roman"/>
          <w:sz w:val="22"/>
          <w:szCs w:val="22"/>
          <w:lang w:val="es-ES"/>
        </w:rPr>
        <w:t xml:space="preserve"> </w:t>
      </w:r>
      <w:r w:rsidRPr="006F5D70">
        <w:rPr>
          <w:rFonts w:ascii="Times New Roman" w:hAnsi="Times New Roman"/>
          <w:sz w:val="22"/>
          <w:szCs w:val="22"/>
          <w:lang w:val="es-ES"/>
        </w:rPr>
        <w:t>semejanzas en tu alma, sin menoscabo de su grandeza. Allí, por lo tanto, en mi memoria, están prestos para</w:t>
      </w:r>
      <w:r>
        <w:rPr>
          <w:rFonts w:ascii="Times New Roman" w:hAnsi="Times New Roman"/>
          <w:sz w:val="22"/>
          <w:szCs w:val="22"/>
          <w:lang w:val="es-ES"/>
        </w:rPr>
        <w:t xml:space="preserve"> mí e</w:t>
      </w:r>
      <w:r w:rsidRPr="005F5129">
        <w:rPr>
          <w:rFonts w:ascii="Times New Roman" w:hAnsi="Times New Roman"/>
          <w:sz w:val="22"/>
          <w:szCs w:val="22"/>
          <w:lang w:val="es-ES"/>
        </w:rPr>
        <w:t>l aire, la tierra y el mar, y todas las cosas que en ellos</w:t>
      </w:r>
      <w:r>
        <w:rPr>
          <w:rFonts w:ascii="Times New Roman" w:hAnsi="Times New Roman"/>
          <w:sz w:val="22"/>
          <w:szCs w:val="22"/>
          <w:lang w:val="es-ES"/>
        </w:rPr>
        <w:t xml:space="preserve"> </w:t>
      </w:r>
      <w:r w:rsidRPr="005F5129">
        <w:rPr>
          <w:rFonts w:ascii="Times New Roman" w:hAnsi="Times New Roman"/>
          <w:sz w:val="22"/>
          <w:szCs w:val="22"/>
          <w:lang w:val="es-ES"/>
        </w:rPr>
        <w:t>pueden existir, excepto aquellas d</w:t>
      </w:r>
      <w:r>
        <w:rPr>
          <w:rFonts w:ascii="Times New Roman" w:hAnsi="Times New Roman"/>
          <w:sz w:val="22"/>
          <w:szCs w:val="22"/>
          <w:lang w:val="es-ES"/>
        </w:rPr>
        <w:t>e</w:t>
      </w:r>
      <w:r w:rsidRPr="005F5129">
        <w:rPr>
          <w:rFonts w:ascii="Times New Roman" w:hAnsi="Times New Roman"/>
          <w:sz w:val="22"/>
          <w:szCs w:val="22"/>
          <w:lang w:val="es-ES"/>
        </w:rPr>
        <w:t xml:space="preserve"> las que me he olvidado.</w:t>
      </w:r>
      <w:r>
        <w:rPr>
          <w:rFonts w:ascii="Times New Roman" w:hAnsi="Times New Roman"/>
          <w:sz w:val="22"/>
          <w:szCs w:val="22"/>
          <w:lang w:val="es-ES"/>
        </w:rPr>
        <w:t xml:space="preserve"> </w:t>
      </w:r>
      <w:r w:rsidRPr="005F5129">
        <w:rPr>
          <w:rFonts w:ascii="Times New Roman" w:hAnsi="Times New Roman"/>
          <w:sz w:val="22"/>
          <w:szCs w:val="22"/>
          <w:lang w:val="es-ES"/>
        </w:rPr>
        <w:t>No podría hablar del cielo, del mar, de las estrellas, de los</w:t>
      </w:r>
      <w:r>
        <w:rPr>
          <w:rFonts w:ascii="Times New Roman" w:hAnsi="Times New Roman"/>
          <w:sz w:val="22"/>
          <w:szCs w:val="22"/>
          <w:lang w:val="es-ES"/>
        </w:rPr>
        <w:t xml:space="preserve"> </w:t>
      </w:r>
      <w:r w:rsidRPr="005F5129">
        <w:rPr>
          <w:rFonts w:ascii="Times New Roman" w:hAnsi="Times New Roman"/>
          <w:sz w:val="22"/>
          <w:szCs w:val="22"/>
          <w:lang w:val="es-ES"/>
        </w:rPr>
        <w:t>montes o de otra cosa cualquiera que vi o creí a los que lo</w:t>
      </w:r>
      <w:r>
        <w:rPr>
          <w:rFonts w:ascii="Times New Roman" w:hAnsi="Times New Roman"/>
          <w:sz w:val="22"/>
          <w:szCs w:val="22"/>
          <w:lang w:val="es-ES"/>
        </w:rPr>
        <w:t xml:space="preserve"> </w:t>
      </w:r>
      <w:r w:rsidRPr="005F5129">
        <w:rPr>
          <w:rFonts w:ascii="Times New Roman" w:hAnsi="Times New Roman"/>
          <w:sz w:val="22"/>
          <w:szCs w:val="22"/>
          <w:lang w:val="es-ES"/>
        </w:rPr>
        <w:t>contaban, si no las percibiera todas e</w:t>
      </w:r>
      <w:r>
        <w:rPr>
          <w:rFonts w:ascii="Times New Roman" w:hAnsi="Times New Roman"/>
          <w:sz w:val="22"/>
          <w:szCs w:val="22"/>
          <w:lang w:val="es-ES"/>
        </w:rPr>
        <w:t>n</w:t>
      </w:r>
      <w:r w:rsidRPr="005F5129">
        <w:rPr>
          <w:rFonts w:ascii="Times New Roman" w:hAnsi="Times New Roman"/>
          <w:sz w:val="22"/>
          <w:szCs w:val="22"/>
          <w:lang w:val="es-ES"/>
        </w:rPr>
        <w:t xml:space="preserve"> la memoria con dimensiones</w:t>
      </w:r>
      <w:r>
        <w:rPr>
          <w:rFonts w:ascii="Times New Roman" w:hAnsi="Times New Roman"/>
          <w:sz w:val="22"/>
          <w:szCs w:val="22"/>
          <w:lang w:val="es-ES"/>
        </w:rPr>
        <w:t xml:space="preserve"> </w:t>
      </w:r>
      <w:r w:rsidRPr="005F5129">
        <w:rPr>
          <w:rFonts w:ascii="Times New Roman" w:hAnsi="Times New Roman"/>
          <w:sz w:val="22"/>
          <w:szCs w:val="22"/>
          <w:lang w:val="es-ES"/>
        </w:rPr>
        <w:t>y espacios tan inmensos como veo que existen</w:t>
      </w:r>
      <w:r>
        <w:rPr>
          <w:rFonts w:ascii="Times New Roman" w:hAnsi="Times New Roman"/>
          <w:sz w:val="22"/>
          <w:szCs w:val="22"/>
          <w:lang w:val="es-ES"/>
        </w:rPr>
        <w:t xml:space="preserve"> </w:t>
      </w:r>
      <w:r w:rsidRPr="005F5129">
        <w:rPr>
          <w:rFonts w:ascii="Times New Roman" w:hAnsi="Times New Roman"/>
          <w:sz w:val="22"/>
          <w:szCs w:val="22"/>
          <w:lang w:val="es-ES"/>
        </w:rPr>
        <w:t>fuera. Ya hemos dicho bastante de esta fuerza imaginaria;</w:t>
      </w:r>
      <w:r>
        <w:rPr>
          <w:rFonts w:ascii="Times New Roman" w:hAnsi="Times New Roman"/>
          <w:sz w:val="22"/>
          <w:szCs w:val="22"/>
          <w:lang w:val="es-ES"/>
        </w:rPr>
        <w:t xml:space="preserve"> </w:t>
      </w:r>
      <w:r w:rsidRPr="005F5129">
        <w:rPr>
          <w:rFonts w:ascii="Times New Roman" w:hAnsi="Times New Roman"/>
          <w:sz w:val="22"/>
          <w:szCs w:val="22"/>
          <w:lang w:val="es-ES"/>
        </w:rPr>
        <w:t>pasemos ahora a la fuerza más sublime de ella, que no está</w:t>
      </w:r>
      <w:r>
        <w:rPr>
          <w:rFonts w:ascii="Times New Roman" w:hAnsi="Times New Roman"/>
          <w:sz w:val="22"/>
          <w:szCs w:val="22"/>
          <w:lang w:val="es-ES"/>
        </w:rPr>
        <w:t xml:space="preserve"> </w:t>
      </w:r>
      <w:r w:rsidRPr="005F5129">
        <w:rPr>
          <w:rFonts w:ascii="Times New Roman" w:hAnsi="Times New Roman"/>
          <w:sz w:val="22"/>
          <w:szCs w:val="22"/>
          <w:lang w:val="es-ES"/>
        </w:rPr>
        <w:t>sólo en las imágenes, sino también en las cosas.</w:t>
      </w:r>
      <w:r>
        <w:rPr>
          <w:rStyle w:val="Refdenotaalpie"/>
          <w:rFonts w:ascii="Times New Roman" w:hAnsi="Times New Roman"/>
          <w:sz w:val="22"/>
          <w:szCs w:val="22"/>
          <w:lang w:val="es-ES"/>
        </w:rPr>
        <w:footnoteReference w:id="702"/>
      </w:r>
    </w:p>
    <w:p w14:paraId="2A70285D" w14:textId="77777777" w:rsidR="00EB114E" w:rsidRPr="005F5129" w:rsidRDefault="00EB114E" w:rsidP="00EB114E">
      <w:pPr>
        <w:autoSpaceDE w:val="0"/>
        <w:autoSpaceDN w:val="0"/>
        <w:adjustRightInd w:val="0"/>
        <w:ind w:hanging="170"/>
        <w:jc w:val="both"/>
        <w:rPr>
          <w:rFonts w:ascii="Times New Roman" w:hAnsi="Times New Roman"/>
          <w:sz w:val="22"/>
          <w:szCs w:val="22"/>
          <w:lang w:val="es-ES"/>
        </w:rPr>
      </w:pPr>
      <w:r w:rsidRPr="005F5129">
        <w:rPr>
          <w:rFonts w:ascii="Times New Roman" w:hAnsi="Times New Roman"/>
          <w:sz w:val="22"/>
          <w:szCs w:val="22"/>
          <w:lang w:val="es-ES"/>
        </w:rPr>
        <w:t>9.</w:t>
      </w:r>
      <w:r w:rsidRPr="005E6483">
        <w:rPr>
          <w:rFonts w:ascii="Times New Roman" w:hAnsi="Times New Roman"/>
          <w:sz w:val="22"/>
          <w:szCs w:val="22"/>
          <w:lang w:val="es-ES"/>
        </w:rPr>
        <w:t xml:space="preserve"> </w:t>
      </w: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5F5129">
        <w:rPr>
          <w:rFonts w:ascii="Times New Roman" w:hAnsi="Times New Roman"/>
          <w:sz w:val="22"/>
          <w:szCs w:val="22"/>
          <w:lang w:val="es-ES"/>
        </w:rPr>
        <w:t>¿Cómo, te ruego, en las cosas?</w:t>
      </w:r>
    </w:p>
    <w:p w14:paraId="2BC93A53" w14:textId="77777777" w:rsidR="00EB114E" w:rsidRPr="005F5129"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5F5129">
        <w:rPr>
          <w:rFonts w:ascii="Times New Roman" w:hAnsi="Times New Roman"/>
          <w:sz w:val="22"/>
          <w:szCs w:val="22"/>
          <w:lang w:val="es-ES"/>
        </w:rPr>
        <w:t>¿O no te parece gran cosa la ciencia de medir, la</w:t>
      </w:r>
      <w:r>
        <w:rPr>
          <w:rFonts w:ascii="Times New Roman" w:hAnsi="Times New Roman"/>
          <w:sz w:val="22"/>
          <w:szCs w:val="22"/>
          <w:lang w:val="es-ES"/>
        </w:rPr>
        <w:t xml:space="preserve"> </w:t>
      </w:r>
      <w:r w:rsidRPr="005F5129">
        <w:rPr>
          <w:rFonts w:ascii="Times New Roman" w:hAnsi="Times New Roman"/>
          <w:sz w:val="22"/>
          <w:szCs w:val="22"/>
          <w:lang w:val="es-ES"/>
        </w:rPr>
        <w:t>pericia de disputar, l</w:t>
      </w:r>
      <w:r>
        <w:rPr>
          <w:rFonts w:ascii="Times New Roman" w:hAnsi="Times New Roman"/>
          <w:sz w:val="22"/>
          <w:szCs w:val="22"/>
          <w:lang w:val="es-ES"/>
        </w:rPr>
        <w:t>a</w:t>
      </w:r>
      <w:r w:rsidRPr="005F5129">
        <w:rPr>
          <w:rFonts w:ascii="Times New Roman" w:hAnsi="Times New Roman"/>
          <w:sz w:val="22"/>
          <w:szCs w:val="22"/>
          <w:lang w:val="es-ES"/>
        </w:rPr>
        <w:t xml:space="preserve"> sutileza de calcular? ¿Qué de razones</w:t>
      </w:r>
      <w:r>
        <w:rPr>
          <w:rFonts w:ascii="Times New Roman" w:hAnsi="Times New Roman"/>
          <w:sz w:val="22"/>
          <w:szCs w:val="22"/>
          <w:lang w:val="es-ES"/>
        </w:rPr>
        <w:t xml:space="preserve"> </w:t>
      </w:r>
      <w:r w:rsidRPr="005F5129">
        <w:rPr>
          <w:rFonts w:ascii="Times New Roman" w:hAnsi="Times New Roman"/>
          <w:sz w:val="22"/>
          <w:szCs w:val="22"/>
          <w:lang w:val="es-ES"/>
        </w:rPr>
        <w:t>y leyes innumerables, qué de artes tan diversas que pertenecen</w:t>
      </w:r>
      <w:r>
        <w:rPr>
          <w:rFonts w:ascii="Times New Roman" w:hAnsi="Times New Roman"/>
          <w:sz w:val="22"/>
          <w:szCs w:val="22"/>
          <w:lang w:val="es-ES"/>
        </w:rPr>
        <w:t xml:space="preserve"> </w:t>
      </w:r>
      <w:r w:rsidRPr="005F5129">
        <w:rPr>
          <w:rFonts w:ascii="Times New Roman" w:hAnsi="Times New Roman"/>
          <w:sz w:val="22"/>
          <w:szCs w:val="22"/>
          <w:lang w:val="es-ES"/>
        </w:rPr>
        <w:t>bien al uso de esta vida temporal, bien al conocimiento</w:t>
      </w:r>
      <w:r>
        <w:rPr>
          <w:rFonts w:ascii="Times New Roman" w:hAnsi="Times New Roman"/>
          <w:sz w:val="22"/>
          <w:szCs w:val="22"/>
          <w:lang w:val="es-ES"/>
        </w:rPr>
        <w:t xml:space="preserve"> </w:t>
      </w:r>
      <w:r w:rsidRPr="005F5129">
        <w:rPr>
          <w:rFonts w:ascii="Times New Roman" w:hAnsi="Times New Roman"/>
          <w:sz w:val="22"/>
          <w:szCs w:val="22"/>
          <w:lang w:val="es-ES"/>
        </w:rPr>
        <w:t>de la verdad? Todo ello está contenido en la memoria,</w:t>
      </w:r>
      <w:r>
        <w:rPr>
          <w:rFonts w:ascii="Times New Roman" w:hAnsi="Times New Roman"/>
          <w:sz w:val="22"/>
          <w:szCs w:val="22"/>
          <w:lang w:val="es-ES"/>
        </w:rPr>
        <w:t xml:space="preserve"> </w:t>
      </w:r>
      <w:r w:rsidRPr="005F5129">
        <w:rPr>
          <w:rFonts w:ascii="Times New Roman" w:hAnsi="Times New Roman"/>
          <w:sz w:val="22"/>
          <w:szCs w:val="22"/>
          <w:lang w:val="es-ES"/>
        </w:rPr>
        <w:t>no por alguna imagen, sino las mismas cosas como son. De</w:t>
      </w:r>
      <w:r>
        <w:rPr>
          <w:rFonts w:ascii="Times New Roman" w:hAnsi="Times New Roman"/>
          <w:sz w:val="22"/>
          <w:szCs w:val="22"/>
          <w:lang w:val="es-ES"/>
        </w:rPr>
        <w:t xml:space="preserve"> </w:t>
      </w:r>
      <w:r w:rsidRPr="005F5129">
        <w:rPr>
          <w:rFonts w:ascii="Times New Roman" w:hAnsi="Times New Roman"/>
          <w:sz w:val="22"/>
          <w:szCs w:val="22"/>
          <w:lang w:val="es-ES"/>
        </w:rPr>
        <w:t>esta forma, las mismas virtudes, la prudencia, la templanza,</w:t>
      </w:r>
      <w:r>
        <w:rPr>
          <w:rFonts w:ascii="Times New Roman" w:hAnsi="Times New Roman"/>
          <w:sz w:val="22"/>
          <w:szCs w:val="22"/>
          <w:lang w:val="es-ES"/>
        </w:rPr>
        <w:t xml:space="preserve"> </w:t>
      </w:r>
      <w:r w:rsidRPr="005F5129">
        <w:rPr>
          <w:rFonts w:ascii="Times New Roman" w:hAnsi="Times New Roman"/>
          <w:sz w:val="22"/>
          <w:szCs w:val="22"/>
          <w:lang w:val="es-ES"/>
        </w:rPr>
        <w:t>la fortaleza, la justicia, si estuvieran en el alma, no están</w:t>
      </w:r>
      <w:r>
        <w:rPr>
          <w:rFonts w:ascii="Times New Roman" w:hAnsi="Times New Roman"/>
          <w:sz w:val="22"/>
          <w:szCs w:val="22"/>
          <w:lang w:val="es-ES"/>
        </w:rPr>
        <w:t xml:space="preserve"> </w:t>
      </w:r>
      <w:r w:rsidRPr="005F5129">
        <w:rPr>
          <w:rFonts w:ascii="Times New Roman" w:hAnsi="Times New Roman"/>
          <w:sz w:val="22"/>
          <w:szCs w:val="22"/>
          <w:lang w:val="es-ES"/>
        </w:rPr>
        <w:t>imaginariamente, sino como son en verdad.</w:t>
      </w:r>
      <w:r>
        <w:rPr>
          <w:rStyle w:val="Refdenotaalpie"/>
          <w:rFonts w:ascii="Times New Roman" w:hAnsi="Times New Roman"/>
          <w:sz w:val="22"/>
          <w:szCs w:val="22"/>
          <w:lang w:val="es-ES"/>
        </w:rPr>
        <w:footnoteReference w:id="703"/>
      </w:r>
      <w:r w:rsidRPr="005F5129">
        <w:rPr>
          <w:rFonts w:ascii="Times New Roman" w:hAnsi="Times New Roman"/>
          <w:sz w:val="22"/>
          <w:szCs w:val="22"/>
          <w:lang w:val="es-ES"/>
        </w:rPr>
        <w:t xml:space="preserve"> </w:t>
      </w:r>
    </w:p>
    <w:p w14:paraId="61CF4104" w14:textId="77777777" w:rsidR="00EB114E" w:rsidRPr="005F5129" w:rsidRDefault="00EB114E" w:rsidP="00EB114E">
      <w:pPr>
        <w:autoSpaceDE w:val="0"/>
        <w:autoSpaceDN w:val="0"/>
        <w:adjustRightInd w:val="0"/>
        <w:ind w:hanging="170"/>
        <w:jc w:val="both"/>
        <w:rPr>
          <w:rFonts w:ascii="Times New Roman" w:hAnsi="Times New Roman"/>
          <w:sz w:val="22"/>
          <w:szCs w:val="22"/>
          <w:lang w:val="es-ES"/>
        </w:rPr>
      </w:pPr>
      <w:r w:rsidRPr="005F5129">
        <w:rPr>
          <w:rFonts w:ascii="Times New Roman" w:hAnsi="Times New Roman"/>
          <w:sz w:val="22"/>
          <w:szCs w:val="22"/>
          <w:lang w:val="es-ES"/>
        </w:rPr>
        <w:t>10.</w:t>
      </w:r>
      <w:r w:rsidRPr="002F546D">
        <w:rPr>
          <w:rFonts w:ascii="Times New Roman" w:hAnsi="Times New Roman"/>
          <w:sz w:val="22"/>
          <w:szCs w:val="22"/>
          <w:lang w:val="es-ES"/>
        </w:rPr>
        <w:t xml:space="preserve"> </w:t>
      </w: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5F5129">
        <w:rPr>
          <w:rFonts w:ascii="Times New Roman" w:hAnsi="Times New Roman"/>
          <w:sz w:val="22"/>
          <w:szCs w:val="22"/>
          <w:lang w:val="es-ES"/>
        </w:rPr>
        <w:t>¿Cómo vienen estas cosas a la mente, si no son</w:t>
      </w:r>
      <w:r>
        <w:rPr>
          <w:rFonts w:ascii="Times New Roman" w:hAnsi="Times New Roman"/>
          <w:sz w:val="22"/>
          <w:szCs w:val="22"/>
          <w:lang w:val="es-ES"/>
        </w:rPr>
        <w:t xml:space="preserve"> </w:t>
      </w:r>
      <w:r w:rsidRPr="005F5129">
        <w:rPr>
          <w:rFonts w:ascii="Times New Roman" w:hAnsi="Times New Roman"/>
          <w:sz w:val="22"/>
          <w:szCs w:val="22"/>
          <w:lang w:val="es-ES"/>
        </w:rPr>
        <w:t>introducidas por imágenes?</w:t>
      </w:r>
    </w:p>
    <w:p w14:paraId="66FE1F80" w14:textId="77777777" w:rsidR="00EB114E" w:rsidRPr="005F5129"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lastRenderedPageBreak/>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5F5129">
        <w:rPr>
          <w:rFonts w:ascii="Times New Roman" w:hAnsi="Times New Roman"/>
          <w:sz w:val="22"/>
          <w:szCs w:val="22"/>
          <w:lang w:val="es-ES"/>
        </w:rPr>
        <w:t xml:space="preserve">Esto se ve claro </w:t>
      </w:r>
      <w:r>
        <w:rPr>
          <w:rFonts w:ascii="Times New Roman" w:hAnsi="Times New Roman"/>
          <w:sz w:val="22"/>
          <w:szCs w:val="22"/>
          <w:lang w:val="es-ES"/>
        </w:rPr>
        <w:t>–</w:t>
      </w:r>
      <w:r w:rsidRPr="005F5129">
        <w:rPr>
          <w:rFonts w:ascii="Times New Roman" w:hAnsi="Times New Roman"/>
          <w:sz w:val="22"/>
          <w:szCs w:val="22"/>
          <w:lang w:val="es-ES"/>
        </w:rPr>
        <w:t>por</w:t>
      </w:r>
      <w:r>
        <w:rPr>
          <w:rFonts w:ascii="Times New Roman" w:hAnsi="Times New Roman"/>
          <w:sz w:val="22"/>
          <w:szCs w:val="22"/>
          <w:lang w:val="es-ES"/>
        </w:rPr>
        <w:t xml:space="preserve"> </w:t>
      </w:r>
      <w:r w:rsidRPr="005F5129">
        <w:rPr>
          <w:rFonts w:ascii="Times New Roman" w:hAnsi="Times New Roman"/>
          <w:sz w:val="22"/>
          <w:szCs w:val="22"/>
          <w:lang w:val="es-ES"/>
        </w:rPr>
        <w:t>no hablar de las demás</w:t>
      </w:r>
      <w:r>
        <w:rPr>
          <w:rFonts w:ascii="Times New Roman" w:hAnsi="Times New Roman"/>
          <w:sz w:val="22"/>
          <w:szCs w:val="22"/>
          <w:lang w:val="es-ES"/>
        </w:rPr>
        <w:t xml:space="preserve">–: </w:t>
      </w:r>
      <w:r w:rsidRPr="005F5129">
        <w:rPr>
          <w:rFonts w:ascii="Times New Roman" w:hAnsi="Times New Roman"/>
          <w:sz w:val="22"/>
          <w:szCs w:val="22"/>
          <w:lang w:val="es-ES"/>
        </w:rPr>
        <w:t>la</w:t>
      </w:r>
      <w:r>
        <w:rPr>
          <w:rFonts w:ascii="Times New Roman" w:hAnsi="Times New Roman"/>
          <w:sz w:val="22"/>
          <w:szCs w:val="22"/>
          <w:lang w:val="es-ES"/>
        </w:rPr>
        <w:t xml:space="preserve"> </w:t>
      </w:r>
      <w:r w:rsidRPr="005F5129">
        <w:rPr>
          <w:rFonts w:ascii="Times New Roman" w:hAnsi="Times New Roman"/>
          <w:sz w:val="22"/>
          <w:szCs w:val="22"/>
          <w:lang w:val="es-ES"/>
        </w:rPr>
        <w:t>ciencia de dividir o de multiplicar no tiene ninguna imagen</w:t>
      </w:r>
      <w:r>
        <w:rPr>
          <w:rFonts w:ascii="Times New Roman" w:hAnsi="Times New Roman"/>
          <w:sz w:val="22"/>
          <w:szCs w:val="22"/>
          <w:lang w:val="es-ES"/>
        </w:rPr>
        <w:t xml:space="preserve"> </w:t>
      </w:r>
      <w:r w:rsidRPr="005F5129">
        <w:rPr>
          <w:rFonts w:ascii="Times New Roman" w:hAnsi="Times New Roman"/>
          <w:sz w:val="22"/>
          <w:szCs w:val="22"/>
          <w:lang w:val="es-ES"/>
        </w:rPr>
        <w:t>en la mente.</w:t>
      </w:r>
    </w:p>
    <w:p w14:paraId="3E0B64AA" w14:textId="77777777" w:rsidR="00EB114E" w:rsidRPr="005F5129"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5F5129">
        <w:rPr>
          <w:rFonts w:ascii="Times New Roman" w:hAnsi="Times New Roman"/>
          <w:sz w:val="22"/>
          <w:szCs w:val="22"/>
          <w:lang w:val="es-ES"/>
        </w:rPr>
        <w:t>¿Cómo puede mi alma llegar a la ciencia de multiplicar,</w:t>
      </w:r>
      <w:r>
        <w:rPr>
          <w:rFonts w:ascii="Times New Roman" w:hAnsi="Times New Roman"/>
          <w:sz w:val="22"/>
          <w:szCs w:val="22"/>
          <w:lang w:val="es-ES"/>
        </w:rPr>
        <w:t xml:space="preserve"> </w:t>
      </w:r>
      <w:r w:rsidRPr="005F5129">
        <w:rPr>
          <w:rFonts w:ascii="Times New Roman" w:hAnsi="Times New Roman"/>
          <w:sz w:val="22"/>
          <w:szCs w:val="22"/>
          <w:lang w:val="es-ES"/>
        </w:rPr>
        <w:t>si no es por cierto~ corpúsculos que toco con las manos,</w:t>
      </w:r>
      <w:r>
        <w:rPr>
          <w:rFonts w:ascii="Times New Roman" w:hAnsi="Times New Roman"/>
          <w:sz w:val="22"/>
          <w:szCs w:val="22"/>
          <w:lang w:val="es-ES"/>
        </w:rPr>
        <w:t xml:space="preserve"> </w:t>
      </w:r>
      <w:r w:rsidRPr="005F5129">
        <w:rPr>
          <w:rFonts w:ascii="Times New Roman" w:hAnsi="Times New Roman"/>
          <w:sz w:val="22"/>
          <w:szCs w:val="22"/>
          <w:lang w:val="es-ES"/>
        </w:rPr>
        <w:t>distribuyo en partes o, si quisiera hacerlo con la sola razón,</w:t>
      </w:r>
      <w:r>
        <w:rPr>
          <w:rFonts w:ascii="Times New Roman" w:hAnsi="Times New Roman"/>
          <w:sz w:val="22"/>
          <w:szCs w:val="22"/>
          <w:lang w:val="es-ES"/>
        </w:rPr>
        <w:t xml:space="preserve"> </w:t>
      </w:r>
      <w:r w:rsidRPr="005F5129">
        <w:rPr>
          <w:rFonts w:ascii="Times New Roman" w:hAnsi="Times New Roman"/>
          <w:sz w:val="22"/>
          <w:szCs w:val="22"/>
          <w:lang w:val="es-ES"/>
        </w:rPr>
        <w:t>moviendo y numerando las imágenes de los mismos?</w:t>
      </w:r>
    </w:p>
    <w:p w14:paraId="5621AE90" w14:textId="77777777" w:rsidR="00EB114E" w:rsidRPr="005F5129"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5F5129">
        <w:rPr>
          <w:rFonts w:ascii="Times New Roman" w:hAnsi="Times New Roman"/>
          <w:sz w:val="22"/>
          <w:szCs w:val="22"/>
          <w:lang w:val="es-ES"/>
        </w:rPr>
        <w:t>Así es. He aquí que numerando o multiplicando</w:t>
      </w:r>
      <w:r>
        <w:rPr>
          <w:rFonts w:ascii="Times New Roman" w:hAnsi="Times New Roman"/>
          <w:sz w:val="22"/>
          <w:szCs w:val="22"/>
          <w:lang w:val="es-ES"/>
        </w:rPr>
        <w:t xml:space="preserve"> </w:t>
      </w:r>
      <w:r w:rsidRPr="005F5129">
        <w:rPr>
          <w:rFonts w:ascii="Times New Roman" w:hAnsi="Times New Roman"/>
          <w:sz w:val="22"/>
          <w:szCs w:val="22"/>
          <w:lang w:val="es-ES"/>
        </w:rPr>
        <w:t>corpúsculos comprendiste las razones de los números. ¿Juzgas</w:t>
      </w:r>
      <w:r>
        <w:rPr>
          <w:rFonts w:ascii="Times New Roman" w:hAnsi="Times New Roman"/>
          <w:sz w:val="22"/>
          <w:szCs w:val="22"/>
          <w:lang w:val="es-ES"/>
        </w:rPr>
        <w:t xml:space="preserve"> </w:t>
      </w:r>
      <w:r w:rsidRPr="005F5129">
        <w:rPr>
          <w:rFonts w:ascii="Times New Roman" w:hAnsi="Times New Roman"/>
          <w:sz w:val="22"/>
          <w:szCs w:val="22"/>
          <w:lang w:val="es-ES"/>
        </w:rPr>
        <w:t>que existe algo entre las mismas razones que aprendiste</w:t>
      </w:r>
      <w:r>
        <w:rPr>
          <w:rFonts w:ascii="Times New Roman" w:hAnsi="Times New Roman"/>
          <w:sz w:val="22"/>
          <w:szCs w:val="22"/>
          <w:lang w:val="es-ES"/>
        </w:rPr>
        <w:t xml:space="preserve"> </w:t>
      </w:r>
      <w:r w:rsidRPr="005F5129">
        <w:rPr>
          <w:rFonts w:ascii="Times New Roman" w:hAnsi="Times New Roman"/>
          <w:sz w:val="22"/>
          <w:szCs w:val="22"/>
          <w:lang w:val="es-ES"/>
        </w:rPr>
        <w:t>y las palabras, los corpúsculos o las imágenes, por las cualés</w:t>
      </w:r>
      <w:r>
        <w:rPr>
          <w:rFonts w:ascii="Times New Roman" w:hAnsi="Times New Roman"/>
          <w:sz w:val="22"/>
          <w:szCs w:val="22"/>
          <w:lang w:val="es-ES"/>
        </w:rPr>
        <w:t xml:space="preserve"> </w:t>
      </w:r>
      <w:r w:rsidRPr="005F5129">
        <w:rPr>
          <w:rFonts w:ascii="Times New Roman" w:hAnsi="Times New Roman"/>
          <w:sz w:val="22"/>
          <w:szCs w:val="22"/>
          <w:lang w:val="es-ES"/>
        </w:rPr>
        <w:t>llegaste al conocimiento de las mismas?</w:t>
      </w:r>
    </w:p>
    <w:p w14:paraId="6532BE3A" w14:textId="77777777" w:rsidR="00EB114E"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5F5129">
        <w:rPr>
          <w:rFonts w:ascii="Times New Roman" w:hAnsi="Times New Roman"/>
          <w:sz w:val="22"/>
          <w:szCs w:val="22"/>
          <w:lang w:val="es-ES"/>
        </w:rPr>
        <w:t>Mucho, bajo todos los aspectos.</w:t>
      </w:r>
    </w:p>
    <w:p w14:paraId="66B890D5" w14:textId="77777777" w:rsidR="00EB114E" w:rsidRPr="005F5129" w:rsidRDefault="00EB114E" w:rsidP="00EB114E">
      <w:pPr>
        <w:autoSpaceDE w:val="0"/>
        <w:autoSpaceDN w:val="0"/>
        <w:adjustRightInd w:val="0"/>
        <w:ind w:hanging="170"/>
        <w:jc w:val="both"/>
        <w:rPr>
          <w:rFonts w:ascii="Times New Roman" w:hAnsi="Times New Roman"/>
          <w:sz w:val="22"/>
          <w:szCs w:val="22"/>
          <w:lang w:val="es-ES"/>
        </w:rPr>
      </w:pPr>
      <w:r>
        <w:rPr>
          <w:rFonts w:ascii="Times New Roman" w:hAnsi="Times New Roman"/>
          <w:sz w:val="22"/>
          <w:szCs w:val="22"/>
          <w:lang w:val="es-ES"/>
        </w:rPr>
        <w:t>11</w:t>
      </w:r>
      <w:r w:rsidRPr="005F5129">
        <w:rPr>
          <w:rFonts w:ascii="Times New Roman" w:hAnsi="Times New Roman"/>
          <w:sz w:val="22"/>
          <w:szCs w:val="22"/>
          <w:lang w:val="es-ES"/>
        </w:rPr>
        <w:t xml:space="preserve">.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5F5129">
        <w:rPr>
          <w:rFonts w:ascii="Times New Roman" w:hAnsi="Times New Roman"/>
          <w:sz w:val="22"/>
          <w:szCs w:val="22"/>
          <w:lang w:val="es-ES"/>
        </w:rPr>
        <w:t>Ves, por consiguiente, que no existe imagen de</w:t>
      </w:r>
      <w:r>
        <w:rPr>
          <w:rFonts w:ascii="Times New Roman" w:hAnsi="Times New Roman"/>
          <w:sz w:val="22"/>
          <w:szCs w:val="22"/>
          <w:lang w:val="es-ES"/>
        </w:rPr>
        <w:t xml:space="preserve"> </w:t>
      </w:r>
      <w:r w:rsidRPr="005F5129">
        <w:rPr>
          <w:rFonts w:ascii="Times New Roman" w:hAnsi="Times New Roman"/>
          <w:sz w:val="22"/>
          <w:szCs w:val="22"/>
          <w:lang w:val="es-ES"/>
        </w:rPr>
        <w:t>estas razones.</w:t>
      </w:r>
    </w:p>
    <w:p w14:paraId="51992C72" w14:textId="77777777" w:rsidR="00EB114E" w:rsidRPr="005F5129"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5F5129">
        <w:rPr>
          <w:rFonts w:ascii="Times New Roman" w:hAnsi="Times New Roman"/>
          <w:sz w:val="22"/>
          <w:szCs w:val="22"/>
          <w:lang w:val="es-ES"/>
        </w:rPr>
        <w:t>Lo veo y me alegra sobremanera. Porque esto viene a</w:t>
      </w:r>
      <w:r>
        <w:rPr>
          <w:rFonts w:ascii="Times New Roman" w:hAnsi="Times New Roman"/>
          <w:sz w:val="22"/>
          <w:szCs w:val="22"/>
          <w:lang w:val="es-ES"/>
        </w:rPr>
        <w:t xml:space="preserve"> </w:t>
      </w:r>
      <w:r w:rsidRPr="005F5129">
        <w:rPr>
          <w:rFonts w:ascii="Times New Roman" w:hAnsi="Times New Roman"/>
          <w:sz w:val="22"/>
          <w:szCs w:val="22"/>
          <w:lang w:val="es-ES"/>
        </w:rPr>
        <w:t>argüirme que el alma es incorpórea. De ninguna manera,</w:t>
      </w:r>
      <w:r>
        <w:rPr>
          <w:rFonts w:ascii="Times New Roman" w:hAnsi="Times New Roman"/>
          <w:sz w:val="22"/>
          <w:szCs w:val="22"/>
          <w:lang w:val="es-ES"/>
        </w:rPr>
        <w:t xml:space="preserve"> </w:t>
      </w:r>
      <w:r w:rsidRPr="005F5129">
        <w:rPr>
          <w:rFonts w:ascii="Times New Roman" w:hAnsi="Times New Roman"/>
          <w:sz w:val="22"/>
          <w:szCs w:val="22"/>
          <w:lang w:val="es-ES"/>
        </w:rPr>
        <w:t>pues, puede una cosa corpórea contener algo incorpóreo, ni</w:t>
      </w:r>
      <w:r>
        <w:rPr>
          <w:rFonts w:ascii="Times New Roman" w:hAnsi="Times New Roman"/>
          <w:sz w:val="22"/>
          <w:szCs w:val="22"/>
          <w:lang w:val="es-ES"/>
        </w:rPr>
        <w:t xml:space="preserve"> </w:t>
      </w:r>
      <w:r w:rsidRPr="005F5129">
        <w:rPr>
          <w:rFonts w:ascii="Times New Roman" w:hAnsi="Times New Roman"/>
          <w:sz w:val="22"/>
          <w:szCs w:val="22"/>
          <w:lang w:val="es-ES"/>
        </w:rPr>
        <w:t>existe cuerpo alguno capaz de sabiduría.</w:t>
      </w:r>
      <w:r>
        <w:rPr>
          <w:rFonts w:ascii="Times New Roman" w:hAnsi="Times New Roman"/>
          <w:sz w:val="22"/>
          <w:szCs w:val="22"/>
          <w:lang w:val="es-ES"/>
        </w:rPr>
        <w:t xml:space="preserve"> </w:t>
      </w:r>
    </w:p>
    <w:p w14:paraId="7C4AEEEC" w14:textId="77777777" w:rsidR="00EB114E" w:rsidRPr="005F5129"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5F5129">
        <w:rPr>
          <w:rFonts w:ascii="Times New Roman" w:hAnsi="Times New Roman"/>
          <w:sz w:val="22"/>
          <w:szCs w:val="22"/>
          <w:lang w:val="es-ES"/>
        </w:rPr>
        <w:t>Has advertido perfectamente; pero el ojo no puede</w:t>
      </w:r>
      <w:r>
        <w:rPr>
          <w:rFonts w:ascii="Times New Roman" w:hAnsi="Times New Roman"/>
          <w:sz w:val="22"/>
          <w:szCs w:val="22"/>
          <w:lang w:val="es-ES"/>
        </w:rPr>
        <w:t xml:space="preserve"> </w:t>
      </w:r>
      <w:r w:rsidRPr="005F5129">
        <w:rPr>
          <w:rFonts w:ascii="Times New Roman" w:hAnsi="Times New Roman"/>
          <w:sz w:val="22"/>
          <w:szCs w:val="22"/>
          <w:lang w:val="es-ES"/>
        </w:rPr>
        <w:t>percibir estas razones, ni el oído oírlas, ni el olfato olerlas,</w:t>
      </w:r>
      <w:r>
        <w:rPr>
          <w:rFonts w:ascii="Times New Roman" w:hAnsi="Times New Roman"/>
          <w:sz w:val="22"/>
          <w:szCs w:val="22"/>
          <w:lang w:val="es-ES"/>
        </w:rPr>
        <w:t xml:space="preserve"> </w:t>
      </w:r>
      <w:r w:rsidRPr="005F5129">
        <w:rPr>
          <w:rFonts w:ascii="Times New Roman" w:hAnsi="Times New Roman"/>
          <w:sz w:val="22"/>
          <w:szCs w:val="22"/>
          <w:lang w:val="es-ES"/>
        </w:rPr>
        <w:t>ni son gustadas ni manoseadas. ¿Cómo y por qué entrada se</w:t>
      </w:r>
      <w:r>
        <w:rPr>
          <w:rFonts w:ascii="Times New Roman" w:hAnsi="Times New Roman"/>
          <w:sz w:val="22"/>
          <w:szCs w:val="22"/>
          <w:lang w:val="es-ES"/>
        </w:rPr>
        <w:t xml:space="preserve"> </w:t>
      </w:r>
      <w:r w:rsidRPr="005F5129">
        <w:rPr>
          <w:rFonts w:ascii="Times New Roman" w:hAnsi="Times New Roman"/>
          <w:sz w:val="22"/>
          <w:szCs w:val="22"/>
          <w:lang w:val="es-ES"/>
        </w:rPr>
        <w:t>han introducido en mi alma, de modo que están allí y se</w:t>
      </w:r>
      <w:r>
        <w:rPr>
          <w:rFonts w:ascii="Times New Roman" w:hAnsi="Times New Roman"/>
          <w:sz w:val="22"/>
          <w:szCs w:val="22"/>
          <w:lang w:val="es-ES"/>
        </w:rPr>
        <w:t xml:space="preserve"> </w:t>
      </w:r>
      <w:r w:rsidRPr="005F5129">
        <w:rPr>
          <w:rFonts w:ascii="Times New Roman" w:hAnsi="Times New Roman"/>
          <w:sz w:val="22"/>
          <w:szCs w:val="22"/>
          <w:lang w:val="es-ES"/>
        </w:rPr>
        <w:t>mantienen, y si quiero las produzco ante la mirada de mi</w:t>
      </w:r>
      <w:r>
        <w:rPr>
          <w:rFonts w:ascii="Times New Roman" w:hAnsi="Times New Roman"/>
          <w:sz w:val="22"/>
          <w:szCs w:val="22"/>
          <w:lang w:val="es-ES"/>
        </w:rPr>
        <w:t xml:space="preserve"> </w:t>
      </w:r>
      <w:r w:rsidRPr="005F5129">
        <w:rPr>
          <w:rFonts w:ascii="Times New Roman" w:hAnsi="Times New Roman"/>
          <w:sz w:val="22"/>
          <w:szCs w:val="22"/>
          <w:lang w:val="es-ES"/>
        </w:rPr>
        <w:t>mente y cuando quiero de nuevo las guardo?</w:t>
      </w:r>
    </w:p>
    <w:p w14:paraId="61BCC7F2" w14:textId="77777777" w:rsidR="00EB114E" w:rsidRPr="005F5129"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5F5129">
        <w:rPr>
          <w:rFonts w:ascii="Times New Roman" w:hAnsi="Times New Roman"/>
          <w:sz w:val="22"/>
          <w:szCs w:val="22"/>
          <w:lang w:val="es-ES"/>
        </w:rPr>
        <w:t>No sé qué responder.</w:t>
      </w:r>
    </w:p>
    <w:p w14:paraId="224F84A1" w14:textId="77777777" w:rsidR="00EB114E" w:rsidRPr="005F5129"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5F5129">
        <w:rPr>
          <w:rFonts w:ascii="Times New Roman" w:hAnsi="Times New Roman"/>
          <w:sz w:val="22"/>
          <w:szCs w:val="22"/>
          <w:lang w:val="es-ES"/>
        </w:rPr>
        <w:t>Cuando oíste al que enseña que el número seis</w:t>
      </w:r>
      <w:r>
        <w:rPr>
          <w:rFonts w:ascii="Times New Roman" w:hAnsi="Times New Roman"/>
          <w:sz w:val="22"/>
          <w:szCs w:val="22"/>
          <w:lang w:val="es-ES"/>
        </w:rPr>
        <w:t xml:space="preserve"> </w:t>
      </w:r>
      <w:r w:rsidRPr="005F5129">
        <w:rPr>
          <w:rFonts w:ascii="Times New Roman" w:hAnsi="Times New Roman"/>
          <w:sz w:val="22"/>
          <w:szCs w:val="22"/>
          <w:lang w:val="es-ES"/>
        </w:rPr>
        <w:t>consta de sus propias partes y te dio una clara razón de</w:t>
      </w:r>
      <w:r>
        <w:rPr>
          <w:rFonts w:ascii="Times New Roman" w:hAnsi="Times New Roman"/>
          <w:sz w:val="22"/>
          <w:szCs w:val="22"/>
          <w:lang w:val="es-ES"/>
        </w:rPr>
        <w:t xml:space="preserve"> </w:t>
      </w:r>
      <w:r w:rsidRPr="005F5129">
        <w:rPr>
          <w:rFonts w:ascii="Times New Roman" w:hAnsi="Times New Roman"/>
          <w:sz w:val="22"/>
          <w:szCs w:val="22"/>
          <w:lang w:val="es-ES"/>
        </w:rPr>
        <w:t>ello, ¿,acaso lo creíste porque te constaba lo que se te había</w:t>
      </w:r>
      <w:r>
        <w:rPr>
          <w:rFonts w:ascii="Times New Roman" w:hAnsi="Times New Roman"/>
          <w:sz w:val="22"/>
          <w:szCs w:val="22"/>
          <w:lang w:val="es-ES"/>
        </w:rPr>
        <w:t xml:space="preserve"> </w:t>
      </w:r>
      <w:r w:rsidRPr="005F5129">
        <w:rPr>
          <w:rFonts w:ascii="Times New Roman" w:hAnsi="Times New Roman"/>
          <w:sz w:val="22"/>
          <w:szCs w:val="22"/>
          <w:lang w:val="es-ES"/>
        </w:rPr>
        <w:t>dicho o porq</w:t>
      </w:r>
      <w:r>
        <w:rPr>
          <w:rFonts w:ascii="Times New Roman" w:hAnsi="Times New Roman"/>
          <w:sz w:val="22"/>
          <w:szCs w:val="22"/>
          <w:lang w:val="es-ES"/>
        </w:rPr>
        <w:t>u</w:t>
      </w:r>
      <w:r w:rsidRPr="005F5129">
        <w:rPr>
          <w:rFonts w:ascii="Times New Roman" w:hAnsi="Times New Roman"/>
          <w:sz w:val="22"/>
          <w:szCs w:val="22"/>
          <w:lang w:val="es-ES"/>
        </w:rPr>
        <w:t xml:space="preserve">e viste la razón en tu </w:t>
      </w:r>
      <w:r w:rsidRPr="005F5129">
        <w:rPr>
          <w:rFonts w:ascii="Times New Roman" w:hAnsi="Times New Roman"/>
          <w:sz w:val="22"/>
          <w:szCs w:val="22"/>
          <w:lang w:val="es-ES"/>
        </w:rPr>
        <w:lastRenderedPageBreak/>
        <w:t>ánimo?</w:t>
      </w: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5F5129">
        <w:rPr>
          <w:rFonts w:ascii="Times New Roman" w:hAnsi="Times New Roman"/>
          <w:sz w:val="22"/>
          <w:szCs w:val="22"/>
          <w:lang w:val="es-ES"/>
        </w:rPr>
        <w:t>Sin duda alguna. En mi misma alma conocí ser verdadero</w:t>
      </w:r>
      <w:r>
        <w:rPr>
          <w:rFonts w:ascii="Times New Roman" w:hAnsi="Times New Roman"/>
          <w:sz w:val="22"/>
          <w:szCs w:val="22"/>
          <w:lang w:val="es-ES"/>
        </w:rPr>
        <w:t xml:space="preserve"> </w:t>
      </w:r>
      <w:r w:rsidRPr="005F5129">
        <w:rPr>
          <w:rFonts w:ascii="Times New Roman" w:hAnsi="Times New Roman"/>
          <w:sz w:val="22"/>
          <w:szCs w:val="22"/>
          <w:lang w:val="es-ES"/>
        </w:rPr>
        <w:t>cuanto había oído.</w:t>
      </w:r>
      <w:r>
        <w:rPr>
          <w:rStyle w:val="Refdenotaalpie"/>
          <w:rFonts w:ascii="Times New Roman" w:hAnsi="Times New Roman"/>
          <w:sz w:val="22"/>
          <w:szCs w:val="22"/>
          <w:lang w:val="es-ES"/>
        </w:rPr>
        <w:footnoteReference w:id="704"/>
      </w:r>
    </w:p>
    <w:p w14:paraId="5F9FD5AD" w14:textId="77777777" w:rsidR="00EB114E" w:rsidRPr="005F5129" w:rsidRDefault="00EB114E" w:rsidP="00EB114E">
      <w:pPr>
        <w:autoSpaceDE w:val="0"/>
        <w:autoSpaceDN w:val="0"/>
        <w:adjustRightInd w:val="0"/>
        <w:ind w:hanging="170"/>
        <w:jc w:val="both"/>
        <w:rPr>
          <w:rFonts w:ascii="Times New Roman" w:hAnsi="Times New Roman"/>
          <w:sz w:val="22"/>
          <w:szCs w:val="22"/>
          <w:lang w:val="es-ES"/>
        </w:rPr>
      </w:pPr>
      <w:r w:rsidRPr="005F5129">
        <w:rPr>
          <w:rFonts w:ascii="Times New Roman" w:hAnsi="Times New Roman"/>
          <w:sz w:val="22"/>
          <w:szCs w:val="22"/>
          <w:lang w:val="es-ES"/>
        </w:rPr>
        <w:t>12.</w:t>
      </w:r>
      <w:r w:rsidRPr="00E413D4">
        <w:rPr>
          <w:rFonts w:ascii="Times New Roman" w:hAnsi="Times New Roman"/>
          <w:sz w:val="22"/>
          <w:szCs w:val="22"/>
          <w:lang w:val="es-ES"/>
        </w:rPr>
        <w:t xml:space="preserve">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5F5129">
        <w:rPr>
          <w:rFonts w:ascii="Times New Roman" w:hAnsi="Times New Roman"/>
          <w:sz w:val="22"/>
          <w:szCs w:val="22"/>
          <w:lang w:val="es-ES"/>
        </w:rPr>
        <w:t>Quizá, por tanto, y primeramente, la misma</w:t>
      </w:r>
      <w:r>
        <w:rPr>
          <w:rFonts w:ascii="Times New Roman" w:hAnsi="Times New Roman"/>
          <w:sz w:val="22"/>
          <w:szCs w:val="22"/>
          <w:lang w:val="es-ES"/>
        </w:rPr>
        <w:t xml:space="preserve"> </w:t>
      </w:r>
      <w:r w:rsidRPr="005F5129">
        <w:rPr>
          <w:rFonts w:ascii="Times New Roman" w:hAnsi="Times New Roman"/>
          <w:sz w:val="22"/>
          <w:szCs w:val="22"/>
          <w:lang w:val="es-ES"/>
        </w:rPr>
        <w:t>razón estaba allí, pero no lo advertiste.</w:t>
      </w:r>
    </w:p>
    <w:p w14:paraId="11D528BD" w14:textId="77777777" w:rsidR="00EB114E" w:rsidRPr="005F5129"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5F5129">
        <w:rPr>
          <w:rFonts w:ascii="Times New Roman" w:hAnsi="Times New Roman"/>
          <w:sz w:val="22"/>
          <w:szCs w:val="22"/>
          <w:lang w:val="es-ES"/>
        </w:rPr>
        <w:t>Así, por consiguiente, tengo por muy verdadero lo</w:t>
      </w:r>
      <w:r>
        <w:rPr>
          <w:rFonts w:ascii="Times New Roman" w:hAnsi="Times New Roman"/>
          <w:sz w:val="22"/>
          <w:szCs w:val="22"/>
          <w:lang w:val="es-ES"/>
        </w:rPr>
        <w:t xml:space="preserve"> </w:t>
      </w:r>
      <w:r w:rsidRPr="005F5129">
        <w:rPr>
          <w:rFonts w:ascii="Times New Roman" w:hAnsi="Times New Roman"/>
          <w:sz w:val="22"/>
          <w:szCs w:val="22"/>
          <w:lang w:val="es-ES"/>
        </w:rPr>
        <w:t>que probaron algunos sabios de este mundo; a saber, que</w:t>
      </w:r>
      <w:r>
        <w:rPr>
          <w:rFonts w:ascii="Times New Roman" w:hAnsi="Times New Roman"/>
          <w:sz w:val="22"/>
          <w:szCs w:val="22"/>
          <w:lang w:val="es-ES"/>
        </w:rPr>
        <w:t xml:space="preserve"> </w:t>
      </w:r>
      <w:r w:rsidRPr="005F5129">
        <w:rPr>
          <w:rFonts w:ascii="Times New Roman" w:hAnsi="Times New Roman"/>
          <w:sz w:val="22"/>
          <w:szCs w:val="22"/>
          <w:lang w:val="es-ES"/>
        </w:rPr>
        <w:t>las ciencias naturales están en el alma racional. Mas, como</w:t>
      </w:r>
      <w:r>
        <w:rPr>
          <w:rFonts w:ascii="Times New Roman" w:hAnsi="Times New Roman"/>
          <w:sz w:val="22"/>
          <w:szCs w:val="22"/>
          <w:lang w:val="es-ES"/>
        </w:rPr>
        <w:t xml:space="preserve"> </w:t>
      </w:r>
      <w:r w:rsidRPr="005F5129">
        <w:rPr>
          <w:rFonts w:ascii="Times New Roman" w:hAnsi="Times New Roman"/>
          <w:sz w:val="22"/>
          <w:szCs w:val="22"/>
          <w:lang w:val="es-ES"/>
        </w:rPr>
        <w:t>el cuerpo que se corrompe agrava al alma, como la debilidad</w:t>
      </w:r>
      <w:r>
        <w:rPr>
          <w:rFonts w:ascii="Times New Roman" w:hAnsi="Times New Roman"/>
          <w:sz w:val="22"/>
          <w:szCs w:val="22"/>
          <w:lang w:val="es-ES"/>
        </w:rPr>
        <w:t xml:space="preserve"> </w:t>
      </w:r>
      <w:r w:rsidRPr="005F5129">
        <w:rPr>
          <w:rFonts w:ascii="Times New Roman" w:hAnsi="Times New Roman"/>
          <w:sz w:val="22"/>
          <w:szCs w:val="22"/>
          <w:lang w:val="es-ES"/>
        </w:rPr>
        <w:t>de los instrumentos embota el sentido, y las imágenes</w:t>
      </w:r>
      <w:r>
        <w:rPr>
          <w:rFonts w:ascii="Times New Roman" w:hAnsi="Times New Roman"/>
          <w:sz w:val="22"/>
          <w:szCs w:val="22"/>
          <w:lang w:val="es-ES"/>
        </w:rPr>
        <w:t xml:space="preserve"> </w:t>
      </w:r>
      <w:r w:rsidRPr="005F5129">
        <w:rPr>
          <w:rFonts w:ascii="Times New Roman" w:hAnsi="Times New Roman"/>
          <w:sz w:val="22"/>
          <w:szCs w:val="22"/>
          <w:lang w:val="es-ES"/>
        </w:rPr>
        <w:t>de las cosas temporales oscurecen y deprimen el entendimiento</w:t>
      </w:r>
      <w:r>
        <w:rPr>
          <w:rFonts w:ascii="Times New Roman" w:hAnsi="Times New Roman"/>
          <w:sz w:val="22"/>
          <w:szCs w:val="22"/>
          <w:lang w:val="es-ES"/>
        </w:rPr>
        <w:t xml:space="preserve">, </w:t>
      </w:r>
      <w:r w:rsidRPr="005F5129">
        <w:rPr>
          <w:rFonts w:ascii="Times New Roman" w:hAnsi="Times New Roman"/>
          <w:sz w:val="22"/>
          <w:szCs w:val="22"/>
          <w:lang w:val="es-ES"/>
        </w:rPr>
        <w:t xml:space="preserve">en cuanto éste es </w:t>
      </w:r>
      <w:r>
        <w:rPr>
          <w:rFonts w:ascii="Times New Roman" w:hAnsi="Times New Roman"/>
          <w:sz w:val="22"/>
          <w:szCs w:val="22"/>
          <w:lang w:val="es-ES"/>
        </w:rPr>
        <w:t>e</w:t>
      </w:r>
      <w:r w:rsidRPr="005F5129">
        <w:rPr>
          <w:rFonts w:ascii="Times New Roman" w:hAnsi="Times New Roman"/>
          <w:sz w:val="22"/>
          <w:szCs w:val="22"/>
          <w:lang w:val="es-ES"/>
        </w:rPr>
        <w:t>xcitado por algo, como saliendo</w:t>
      </w:r>
      <w:r>
        <w:rPr>
          <w:rFonts w:ascii="Times New Roman" w:hAnsi="Times New Roman"/>
          <w:sz w:val="22"/>
          <w:szCs w:val="22"/>
          <w:lang w:val="es-ES"/>
        </w:rPr>
        <w:t xml:space="preserve"> </w:t>
      </w:r>
      <w:r w:rsidRPr="005F5129">
        <w:rPr>
          <w:rFonts w:ascii="Times New Roman" w:hAnsi="Times New Roman"/>
          <w:sz w:val="22"/>
          <w:szCs w:val="22"/>
          <w:lang w:val="es-ES"/>
        </w:rPr>
        <w:t>de las escondidas cavernas de la memoria misma, en la cual</w:t>
      </w:r>
      <w:r>
        <w:rPr>
          <w:rFonts w:ascii="Times New Roman" w:hAnsi="Times New Roman"/>
          <w:sz w:val="22"/>
          <w:szCs w:val="22"/>
          <w:lang w:val="es-ES"/>
        </w:rPr>
        <w:t xml:space="preserve"> </w:t>
      </w:r>
      <w:r w:rsidRPr="005F5129">
        <w:rPr>
          <w:rFonts w:ascii="Times New Roman" w:hAnsi="Times New Roman"/>
          <w:sz w:val="22"/>
          <w:szCs w:val="22"/>
          <w:lang w:val="es-ES"/>
        </w:rPr>
        <w:t>parecían recluidas, vuelven al entendimiento. De donde,</w:t>
      </w:r>
      <w:r>
        <w:rPr>
          <w:rFonts w:ascii="Times New Roman" w:hAnsi="Times New Roman"/>
          <w:sz w:val="22"/>
          <w:szCs w:val="22"/>
          <w:lang w:val="es-ES"/>
        </w:rPr>
        <w:t xml:space="preserve"> </w:t>
      </w:r>
      <w:r w:rsidRPr="005F5129">
        <w:rPr>
          <w:rFonts w:ascii="Times New Roman" w:hAnsi="Times New Roman"/>
          <w:sz w:val="22"/>
          <w:szCs w:val="22"/>
          <w:lang w:val="es-ES"/>
        </w:rPr>
        <w:t>advirtiéndolas la mente, n</w:t>
      </w:r>
      <w:r>
        <w:rPr>
          <w:rFonts w:ascii="Times New Roman" w:hAnsi="Times New Roman"/>
          <w:sz w:val="22"/>
          <w:szCs w:val="22"/>
          <w:lang w:val="es-ES"/>
        </w:rPr>
        <w:t>o</w:t>
      </w:r>
      <w:r w:rsidRPr="005F5129">
        <w:rPr>
          <w:rFonts w:ascii="Times New Roman" w:hAnsi="Times New Roman"/>
          <w:sz w:val="22"/>
          <w:szCs w:val="22"/>
          <w:lang w:val="es-ES"/>
        </w:rPr>
        <w:t xml:space="preserve"> las reconoce como introducidas</w:t>
      </w:r>
      <w:r>
        <w:rPr>
          <w:rFonts w:ascii="Times New Roman" w:hAnsi="Times New Roman"/>
          <w:sz w:val="22"/>
          <w:szCs w:val="22"/>
          <w:lang w:val="es-ES"/>
        </w:rPr>
        <w:t xml:space="preserve"> </w:t>
      </w:r>
      <w:r w:rsidRPr="005F5129">
        <w:rPr>
          <w:rFonts w:ascii="Times New Roman" w:hAnsi="Times New Roman"/>
          <w:sz w:val="22"/>
          <w:szCs w:val="22"/>
          <w:lang w:val="es-ES"/>
        </w:rPr>
        <w:t>de otra parte, sino como depositadas allí.</w:t>
      </w:r>
    </w:p>
    <w:p w14:paraId="39889ACD" w14:textId="77777777" w:rsidR="00EB114E" w:rsidRPr="005F5129"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5F5129">
        <w:rPr>
          <w:rFonts w:ascii="Times New Roman" w:hAnsi="Times New Roman"/>
          <w:sz w:val="22"/>
          <w:szCs w:val="22"/>
          <w:lang w:val="es-ES"/>
        </w:rPr>
        <w:t>San Agustín parece aprobar esta opinión en el</w:t>
      </w:r>
      <w:r>
        <w:rPr>
          <w:rFonts w:ascii="Times New Roman" w:hAnsi="Times New Roman"/>
          <w:sz w:val="22"/>
          <w:szCs w:val="22"/>
          <w:lang w:val="es-ES"/>
        </w:rPr>
        <w:t xml:space="preserve"> </w:t>
      </w:r>
      <w:r w:rsidRPr="005F5129">
        <w:rPr>
          <w:rFonts w:ascii="Times New Roman" w:hAnsi="Times New Roman"/>
          <w:sz w:val="22"/>
          <w:szCs w:val="22"/>
          <w:lang w:val="es-ES"/>
        </w:rPr>
        <w:t>libro de las Confesiones. Pero, como es difícil dar una razón</w:t>
      </w:r>
      <w:r>
        <w:rPr>
          <w:rFonts w:ascii="Times New Roman" w:hAnsi="Times New Roman"/>
          <w:sz w:val="22"/>
          <w:szCs w:val="22"/>
          <w:lang w:val="es-ES"/>
        </w:rPr>
        <w:t xml:space="preserve"> </w:t>
      </w:r>
      <w:r w:rsidRPr="005F5129">
        <w:rPr>
          <w:rFonts w:ascii="Times New Roman" w:hAnsi="Times New Roman"/>
          <w:sz w:val="22"/>
          <w:szCs w:val="22"/>
          <w:lang w:val="es-ES"/>
        </w:rPr>
        <w:t>clara de ello, pasemos a otras cosas que se han de decir.</w:t>
      </w:r>
      <w:r>
        <w:rPr>
          <w:rFonts w:ascii="Times New Roman" w:hAnsi="Times New Roman"/>
          <w:sz w:val="22"/>
          <w:szCs w:val="22"/>
          <w:lang w:val="es-ES"/>
        </w:rPr>
        <w:t xml:space="preserve"> </w:t>
      </w:r>
      <w:r w:rsidRPr="005F5129">
        <w:rPr>
          <w:rFonts w:ascii="Times New Roman" w:hAnsi="Times New Roman"/>
          <w:sz w:val="22"/>
          <w:szCs w:val="22"/>
          <w:lang w:val="es-ES"/>
        </w:rPr>
        <w:t>Ahora bien, la memoria es capaz de Dios y ello aventaja a todo</w:t>
      </w:r>
      <w:r>
        <w:rPr>
          <w:rFonts w:ascii="Times New Roman" w:hAnsi="Times New Roman"/>
          <w:sz w:val="22"/>
          <w:szCs w:val="22"/>
          <w:lang w:val="es-ES"/>
        </w:rPr>
        <w:t xml:space="preserve"> </w:t>
      </w:r>
      <w:r w:rsidRPr="005F5129">
        <w:rPr>
          <w:rFonts w:ascii="Times New Roman" w:hAnsi="Times New Roman"/>
          <w:sz w:val="22"/>
          <w:szCs w:val="22"/>
          <w:lang w:val="es-ES"/>
        </w:rPr>
        <w:t>esto. Desde el momento en que el hombre comienza a conocer a Dios, en ese mismo instante empieza a habitar en su</w:t>
      </w:r>
      <w:r>
        <w:rPr>
          <w:rFonts w:ascii="Times New Roman" w:hAnsi="Times New Roman"/>
          <w:sz w:val="22"/>
          <w:szCs w:val="22"/>
          <w:lang w:val="es-ES"/>
        </w:rPr>
        <w:t xml:space="preserve"> </w:t>
      </w:r>
      <w:r w:rsidRPr="005F5129">
        <w:rPr>
          <w:rFonts w:ascii="Times New Roman" w:hAnsi="Times New Roman"/>
          <w:sz w:val="22"/>
          <w:szCs w:val="22"/>
          <w:lang w:val="es-ES"/>
        </w:rPr>
        <w:t>memoria y allí lo encuentra cuantas veces se acuerda de É</w:t>
      </w:r>
      <w:r>
        <w:rPr>
          <w:rFonts w:ascii="Times New Roman" w:hAnsi="Times New Roman"/>
          <w:sz w:val="22"/>
          <w:szCs w:val="22"/>
          <w:lang w:val="es-ES"/>
        </w:rPr>
        <w:t>l.</w:t>
      </w:r>
      <w:r>
        <w:rPr>
          <w:rStyle w:val="Refdenotaalpie"/>
          <w:rFonts w:ascii="Times New Roman" w:hAnsi="Times New Roman"/>
          <w:sz w:val="22"/>
          <w:szCs w:val="22"/>
          <w:lang w:val="es-ES"/>
        </w:rPr>
        <w:footnoteReference w:id="705"/>
      </w:r>
      <w:r w:rsidRPr="005F5129">
        <w:rPr>
          <w:rFonts w:ascii="Times New Roman" w:hAnsi="Times New Roman"/>
          <w:sz w:val="22"/>
          <w:szCs w:val="22"/>
          <w:lang w:val="es-ES"/>
        </w:rPr>
        <w:t xml:space="preserve"> </w:t>
      </w:r>
    </w:p>
    <w:p w14:paraId="48A77088" w14:textId="77777777" w:rsidR="00EB114E" w:rsidRPr="005F5129" w:rsidRDefault="00EB114E" w:rsidP="00EB114E">
      <w:pPr>
        <w:autoSpaceDE w:val="0"/>
        <w:autoSpaceDN w:val="0"/>
        <w:adjustRightInd w:val="0"/>
        <w:ind w:hanging="170"/>
        <w:jc w:val="both"/>
        <w:rPr>
          <w:rFonts w:ascii="Times New Roman" w:hAnsi="Times New Roman"/>
          <w:sz w:val="22"/>
          <w:szCs w:val="22"/>
          <w:lang w:val="es-ES"/>
        </w:rPr>
      </w:pPr>
      <w:r w:rsidRPr="005F5129">
        <w:rPr>
          <w:rFonts w:ascii="Times New Roman" w:hAnsi="Times New Roman"/>
          <w:sz w:val="22"/>
          <w:szCs w:val="22"/>
          <w:lang w:val="es-ES"/>
        </w:rPr>
        <w:t>13.</w:t>
      </w:r>
      <w:r w:rsidRPr="002F546D">
        <w:rPr>
          <w:rFonts w:ascii="Times New Roman" w:hAnsi="Times New Roman"/>
          <w:sz w:val="22"/>
          <w:szCs w:val="22"/>
          <w:lang w:val="es-ES"/>
        </w:rPr>
        <w:t xml:space="preserve"> </w:t>
      </w: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5F5129">
        <w:rPr>
          <w:rFonts w:ascii="Times New Roman" w:hAnsi="Times New Roman"/>
          <w:sz w:val="22"/>
          <w:szCs w:val="22"/>
          <w:lang w:val="es-ES"/>
        </w:rPr>
        <w:t>Por ventura, ¿no es esto común a buenos y malos?</w:t>
      </w:r>
      <w:r>
        <w:rPr>
          <w:rFonts w:ascii="Times New Roman" w:hAnsi="Times New Roman"/>
          <w:sz w:val="22"/>
          <w:szCs w:val="22"/>
          <w:lang w:val="es-ES"/>
        </w:rPr>
        <w:t xml:space="preserve"> </w:t>
      </w:r>
      <w:r w:rsidRPr="005F5129">
        <w:rPr>
          <w:rFonts w:ascii="Times New Roman" w:hAnsi="Times New Roman"/>
          <w:sz w:val="22"/>
          <w:szCs w:val="22"/>
          <w:lang w:val="es-ES"/>
        </w:rPr>
        <w:t>¿Diré, pues, que Dios habita en los malos, porque ellos</w:t>
      </w:r>
      <w:r>
        <w:rPr>
          <w:rFonts w:ascii="Times New Roman" w:hAnsi="Times New Roman"/>
          <w:sz w:val="22"/>
          <w:szCs w:val="22"/>
          <w:lang w:val="es-ES"/>
        </w:rPr>
        <w:t xml:space="preserve"> </w:t>
      </w:r>
      <w:r w:rsidRPr="005F5129">
        <w:rPr>
          <w:rFonts w:ascii="Times New Roman" w:hAnsi="Times New Roman"/>
          <w:sz w:val="22"/>
          <w:szCs w:val="22"/>
          <w:lang w:val="es-ES"/>
        </w:rPr>
        <w:t>alguna vez se acuerdan de Dios, como los buenos?</w:t>
      </w:r>
    </w:p>
    <w:p w14:paraId="5A94E4E0" w14:textId="77777777" w:rsidR="00EB114E" w:rsidRPr="005F5129"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5F5129">
        <w:rPr>
          <w:rFonts w:ascii="Times New Roman" w:hAnsi="Times New Roman"/>
          <w:sz w:val="22"/>
          <w:szCs w:val="22"/>
          <w:lang w:val="es-ES"/>
        </w:rPr>
        <w:t>Ya sabes lo que el Apóstol dice de los sabios de</w:t>
      </w:r>
      <w:r>
        <w:rPr>
          <w:rFonts w:ascii="Times New Roman" w:hAnsi="Times New Roman"/>
          <w:sz w:val="22"/>
          <w:szCs w:val="22"/>
          <w:lang w:val="es-ES"/>
        </w:rPr>
        <w:t xml:space="preserve"> </w:t>
      </w:r>
      <w:r w:rsidRPr="005F5129">
        <w:rPr>
          <w:rFonts w:ascii="Times New Roman" w:hAnsi="Times New Roman"/>
          <w:sz w:val="22"/>
          <w:szCs w:val="22"/>
          <w:lang w:val="es-ES"/>
        </w:rPr>
        <w:t>este mundo, es decir, que conocieron a Dios y, con todo,</w:t>
      </w:r>
      <w:r>
        <w:rPr>
          <w:rFonts w:ascii="Times New Roman" w:hAnsi="Times New Roman"/>
          <w:sz w:val="22"/>
          <w:szCs w:val="22"/>
          <w:lang w:val="es-ES"/>
        </w:rPr>
        <w:t xml:space="preserve"> </w:t>
      </w:r>
      <w:r w:rsidRPr="005F5129">
        <w:rPr>
          <w:rFonts w:ascii="Times New Roman" w:hAnsi="Times New Roman"/>
          <w:sz w:val="22"/>
          <w:szCs w:val="22"/>
          <w:lang w:val="es-ES"/>
        </w:rPr>
        <w:t>no lo glorificaron como a Dios. En efecto, Dios estaba en su</w:t>
      </w:r>
      <w:r>
        <w:rPr>
          <w:rFonts w:ascii="Times New Roman" w:hAnsi="Times New Roman"/>
          <w:sz w:val="22"/>
          <w:szCs w:val="22"/>
          <w:lang w:val="es-ES"/>
        </w:rPr>
        <w:t xml:space="preserve"> </w:t>
      </w:r>
      <w:r w:rsidRPr="005F5129">
        <w:rPr>
          <w:rFonts w:ascii="Times New Roman" w:hAnsi="Times New Roman"/>
          <w:sz w:val="22"/>
          <w:szCs w:val="22"/>
          <w:lang w:val="es-ES"/>
        </w:rPr>
        <w:t xml:space="preserve">memoria, pero no en el amor. Por </w:t>
      </w:r>
      <w:r w:rsidRPr="005F5129">
        <w:rPr>
          <w:rFonts w:ascii="Times New Roman" w:hAnsi="Times New Roman"/>
          <w:sz w:val="22"/>
          <w:szCs w:val="22"/>
          <w:lang w:val="es-ES"/>
        </w:rPr>
        <w:lastRenderedPageBreak/>
        <w:t>eso, no lo glorificaron</w:t>
      </w:r>
      <w:r>
        <w:rPr>
          <w:rFonts w:ascii="Times New Roman" w:hAnsi="Times New Roman"/>
          <w:sz w:val="22"/>
          <w:szCs w:val="22"/>
          <w:lang w:val="es-ES"/>
        </w:rPr>
        <w:t xml:space="preserve"> </w:t>
      </w:r>
      <w:r w:rsidRPr="005F5129">
        <w:rPr>
          <w:rFonts w:ascii="Times New Roman" w:hAnsi="Times New Roman"/>
          <w:sz w:val="22"/>
          <w:szCs w:val="22"/>
          <w:lang w:val="es-ES"/>
        </w:rPr>
        <w:t>como a Dios, y así perecieron. Todo esto que hemos dicho</w:t>
      </w:r>
      <w:r>
        <w:rPr>
          <w:rFonts w:ascii="Times New Roman" w:hAnsi="Times New Roman"/>
          <w:sz w:val="22"/>
          <w:szCs w:val="22"/>
          <w:lang w:val="es-ES"/>
        </w:rPr>
        <w:t xml:space="preserve"> </w:t>
      </w:r>
      <w:r w:rsidRPr="005F5129">
        <w:rPr>
          <w:rFonts w:ascii="Times New Roman" w:hAnsi="Times New Roman"/>
          <w:sz w:val="22"/>
          <w:szCs w:val="22"/>
          <w:lang w:val="es-ES"/>
        </w:rPr>
        <w:t>acerca de la memoria basta para que disputemos después</w:t>
      </w:r>
      <w:r>
        <w:rPr>
          <w:rFonts w:ascii="Times New Roman" w:hAnsi="Times New Roman"/>
          <w:sz w:val="22"/>
          <w:szCs w:val="22"/>
          <w:lang w:val="es-ES"/>
        </w:rPr>
        <w:t xml:space="preserve"> </w:t>
      </w:r>
      <w:r w:rsidRPr="005F5129">
        <w:rPr>
          <w:rFonts w:ascii="Times New Roman" w:hAnsi="Times New Roman"/>
          <w:sz w:val="22"/>
          <w:szCs w:val="22"/>
          <w:lang w:val="es-ES"/>
        </w:rPr>
        <w:t>brevemente sobre la fuerza de la razón.</w:t>
      </w:r>
    </w:p>
    <w:p w14:paraId="1D1D4C8E" w14:textId="77777777" w:rsidR="00EB114E" w:rsidRPr="005F5129"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5F5129">
        <w:rPr>
          <w:rFonts w:ascii="Times New Roman" w:hAnsi="Times New Roman"/>
          <w:sz w:val="22"/>
          <w:szCs w:val="22"/>
          <w:lang w:val="es-ES"/>
        </w:rPr>
        <w:t>Continúa hasta que te plazca. Yo estoy preparado</w:t>
      </w:r>
      <w:r>
        <w:rPr>
          <w:rFonts w:ascii="Times New Roman" w:hAnsi="Times New Roman"/>
          <w:sz w:val="22"/>
          <w:szCs w:val="22"/>
          <w:lang w:val="es-ES"/>
        </w:rPr>
        <w:t xml:space="preserve"> </w:t>
      </w:r>
      <w:r w:rsidRPr="005F5129">
        <w:rPr>
          <w:rFonts w:ascii="Times New Roman" w:hAnsi="Times New Roman"/>
          <w:sz w:val="22"/>
          <w:szCs w:val="22"/>
          <w:lang w:val="es-ES"/>
        </w:rPr>
        <w:t>para seguir por donde tú quieras.</w:t>
      </w:r>
      <w:r>
        <w:rPr>
          <w:rStyle w:val="Refdenotaalpie"/>
          <w:rFonts w:ascii="Times New Roman" w:hAnsi="Times New Roman"/>
          <w:sz w:val="22"/>
          <w:szCs w:val="22"/>
          <w:lang w:val="es-ES"/>
        </w:rPr>
        <w:footnoteReference w:id="706"/>
      </w:r>
      <w:r w:rsidRPr="005F5129">
        <w:rPr>
          <w:rFonts w:ascii="Times New Roman" w:hAnsi="Times New Roman"/>
          <w:sz w:val="22"/>
          <w:szCs w:val="22"/>
          <w:lang w:val="es-ES"/>
        </w:rPr>
        <w:t xml:space="preserve"> </w:t>
      </w:r>
    </w:p>
    <w:p w14:paraId="080E9BA3" w14:textId="77777777" w:rsidR="00EB114E" w:rsidRPr="005F5129" w:rsidRDefault="00EB114E" w:rsidP="00EB114E">
      <w:pPr>
        <w:autoSpaceDE w:val="0"/>
        <w:autoSpaceDN w:val="0"/>
        <w:adjustRightInd w:val="0"/>
        <w:ind w:hanging="170"/>
        <w:jc w:val="both"/>
        <w:rPr>
          <w:rFonts w:ascii="Times New Roman" w:hAnsi="Times New Roman"/>
          <w:sz w:val="22"/>
          <w:szCs w:val="22"/>
          <w:lang w:val="es-ES"/>
        </w:rPr>
      </w:pPr>
      <w:r w:rsidRPr="005F5129">
        <w:rPr>
          <w:rFonts w:ascii="Times New Roman" w:hAnsi="Times New Roman"/>
          <w:sz w:val="22"/>
          <w:szCs w:val="22"/>
          <w:lang w:val="es-ES"/>
        </w:rPr>
        <w:t xml:space="preserve">14.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5F5129">
        <w:rPr>
          <w:rFonts w:ascii="Times New Roman" w:hAnsi="Times New Roman"/>
          <w:sz w:val="22"/>
          <w:szCs w:val="22"/>
          <w:lang w:val="es-ES"/>
        </w:rPr>
        <w:t>Ya demostraremos suficientemente que la razón</w:t>
      </w:r>
      <w:r>
        <w:rPr>
          <w:rFonts w:ascii="Times New Roman" w:hAnsi="Times New Roman"/>
          <w:sz w:val="22"/>
          <w:szCs w:val="22"/>
          <w:lang w:val="es-ES"/>
        </w:rPr>
        <w:t xml:space="preserve"> </w:t>
      </w:r>
      <w:r w:rsidRPr="005F5129">
        <w:rPr>
          <w:rFonts w:ascii="Times New Roman" w:hAnsi="Times New Roman"/>
          <w:sz w:val="22"/>
          <w:szCs w:val="22"/>
          <w:lang w:val="es-ES"/>
        </w:rPr>
        <w:t>pertenece a la misma substancia del alma. Es, pues, tanta la</w:t>
      </w:r>
      <w:r>
        <w:rPr>
          <w:rFonts w:ascii="Times New Roman" w:hAnsi="Times New Roman"/>
          <w:sz w:val="22"/>
          <w:szCs w:val="22"/>
          <w:lang w:val="es-ES"/>
        </w:rPr>
        <w:t xml:space="preserve"> </w:t>
      </w:r>
      <w:r w:rsidRPr="005F5129">
        <w:rPr>
          <w:rFonts w:ascii="Times New Roman" w:hAnsi="Times New Roman"/>
          <w:sz w:val="22"/>
          <w:szCs w:val="22"/>
          <w:lang w:val="es-ES"/>
        </w:rPr>
        <w:t>fuerza de la razón, que por ella nos distinguimos de los demás</w:t>
      </w:r>
      <w:r>
        <w:rPr>
          <w:rFonts w:ascii="Times New Roman" w:hAnsi="Times New Roman"/>
          <w:sz w:val="22"/>
          <w:szCs w:val="22"/>
          <w:lang w:val="es-ES"/>
        </w:rPr>
        <w:t xml:space="preserve"> </w:t>
      </w:r>
      <w:r w:rsidRPr="005F5129">
        <w:rPr>
          <w:rFonts w:ascii="Times New Roman" w:hAnsi="Times New Roman"/>
          <w:sz w:val="22"/>
          <w:szCs w:val="22"/>
          <w:lang w:val="es-ES"/>
        </w:rPr>
        <w:t>animales y así los aventajamos a todos. Por ella subsiste</w:t>
      </w:r>
      <w:r>
        <w:rPr>
          <w:rFonts w:ascii="Times New Roman" w:hAnsi="Times New Roman"/>
          <w:sz w:val="22"/>
          <w:szCs w:val="22"/>
          <w:lang w:val="es-ES"/>
        </w:rPr>
        <w:t xml:space="preserve"> </w:t>
      </w:r>
      <w:r w:rsidRPr="005F5129">
        <w:rPr>
          <w:rFonts w:ascii="Times New Roman" w:hAnsi="Times New Roman"/>
          <w:sz w:val="22"/>
          <w:szCs w:val="22"/>
          <w:lang w:val="es-ES"/>
        </w:rPr>
        <w:t>la memoria, de tal manera que, exceptuadas aquellas imágenes</w:t>
      </w:r>
      <w:r>
        <w:rPr>
          <w:rFonts w:ascii="Times New Roman" w:hAnsi="Times New Roman"/>
          <w:sz w:val="22"/>
          <w:szCs w:val="22"/>
          <w:lang w:val="es-ES"/>
        </w:rPr>
        <w:t xml:space="preserve"> </w:t>
      </w:r>
      <w:r w:rsidRPr="005F5129">
        <w:rPr>
          <w:rFonts w:ascii="Times New Roman" w:hAnsi="Times New Roman"/>
          <w:sz w:val="22"/>
          <w:szCs w:val="22"/>
          <w:lang w:val="es-ES"/>
        </w:rPr>
        <w:t>que el sentido introduce, nada puede tener, discernir</w:t>
      </w:r>
      <w:r>
        <w:rPr>
          <w:rFonts w:ascii="Times New Roman" w:hAnsi="Times New Roman"/>
          <w:sz w:val="22"/>
          <w:szCs w:val="22"/>
          <w:lang w:val="es-ES"/>
        </w:rPr>
        <w:t xml:space="preserve"> </w:t>
      </w:r>
      <w:r w:rsidRPr="005F5129">
        <w:rPr>
          <w:rFonts w:ascii="Times New Roman" w:hAnsi="Times New Roman"/>
          <w:sz w:val="22"/>
          <w:szCs w:val="22"/>
          <w:lang w:val="es-ES"/>
        </w:rPr>
        <w:t>o juzgar. Comprende cuánta sea la unidad de naturaleza o</w:t>
      </w:r>
      <w:r>
        <w:rPr>
          <w:rFonts w:ascii="Times New Roman" w:hAnsi="Times New Roman"/>
          <w:sz w:val="22"/>
          <w:szCs w:val="22"/>
          <w:lang w:val="es-ES"/>
        </w:rPr>
        <w:t xml:space="preserve"> </w:t>
      </w:r>
      <w:r w:rsidRPr="005F5129">
        <w:rPr>
          <w:rFonts w:ascii="Times New Roman" w:hAnsi="Times New Roman"/>
          <w:sz w:val="22"/>
          <w:szCs w:val="22"/>
          <w:lang w:val="es-ES"/>
        </w:rPr>
        <w:t>substáncia, en la diversidad de vocablos. Ciertamente, la</w:t>
      </w:r>
      <w:r>
        <w:rPr>
          <w:rFonts w:ascii="Times New Roman" w:hAnsi="Times New Roman"/>
          <w:sz w:val="22"/>
          <w:szCs w:val="22"/>
          <w:lang w:val="es-ES"/>
        </w:rPr>
        <w:t xml:space="preserve"> </w:t>
      </w:r>
      <w:r w:rsidRPr="005F5129">
        <w:rPr>
          <w:rFonts w:ascii="Times New Roman" w:hAnsi="Times New Roman"/>
          <w:sz w:val="22"/>
          <w:szCs w:val="22"/>
          <w:lang w:val="es-ES"/>
        </w:rPr>
        <w:t>memoria sin la razón no excede a la fuerza del alma irracional;</w:t>
      </w:r>
      <w:r>
        <w:rPr>
          <w:rFonts w:ascii="Times New Roman" w:hAnsi="Times New Roman"/>
          <w:sz w:val="22"/>
          <w:szCs w:val="22"/>
          <w:lang w:val="es-ES"/>
        </w:rPr>
        <w:t xml:space="preserve"> </w:t>
      </w:r>
      <w:r w:rsidRPr="005F5129">
        <w:rPr>
          <w:rFonts w:ascii="Times New Roman" w:hAnsi="Times New Roman"/>
          <w:sz w:val="22"/>
          <w:szCs w:val="22"/>
          <w:lang w:val="es-ES"/>
        </w:rPr>
        <w:t>la razón sin la memoria, no hace nada coherente; y,</w:t>
      </w:r>
      <w:r>
        <w:rPr>
          <w:rFonts w:ascii="Times New Roman" w:hAnsi="Times New Roman"/>
          <w:sz w:val="22"/>
          <w:szCs w:val="22"/>
          <w:lang w:val="es-ES"/>
        </w:rPr>
        <w:t xml:space="preserve"> </w:t>
      </w:r>
      <w:r w:rsidRPr="005F5129">
        <w:rPr>
          <w:rFonts w:ascii="Times New Roman" w:hAnsi="Times New Roman"/>
          <w:sz w:val="22"/>
          <w:szCs w:val="22"/>
          <w:lang w:val="es-ES"/>
        </w:rPr>
        <w:t>para decirlo brevemente, la memoria nunca puede juzgar</w:t>
      </w:r>
      <w:r>
        <w:rPr>
          <w:rFonts w:ascii="Times New Roman" w:hAnsi="Times New Roman"/>
          <w:sz w:val="22"/>
          <w:szCs w:val="22"/>
          <w:lang w:val="es-ES"/>
        </w:rPr>
        <w:t xml:space="preserve"> </w:t>
      </w:r>
      <w:r w:rsidRPr="005F5129">
        <w:rPr>
          <w:rFonts w:ascii="Times New Roman" w:hAnsi="Times New Roman"/>
          <w:sz w:val="22"/>
          <w:szCs w:val="22"/>
          <w:lang w:val="es-ES"/>
        </w:rPr>
        <w:t xml:space="preserve">sin la razón o la razón sin la memoria; porque </w:t>
      </w:r>
      <w:r>
        <w:rPr>
          <w:rFonts w:ascii="Times New Roman" w:hAnsi="Times New Roman"/>
          <w:sz w:val="22"/>
          <w:szCs w:val="22"/>
          <w:lang w:val="es-ES"/>
        </w:rPr>
        <w:t>l</w:t>
      </w:r>
      <w:r w:rsidRPr="005F5129">
        <w:rPr>
          <w:rFonts w:ascii="Times New Roman" w:hAnsi="Times New Roman"/>
          <w:sz w:val="22"/>
          <w:szCs w:val="22"/>
          <w:lang w:val="es-ES"/>
        </w:rPr>
        <w:t>a memoria</w:t>
      </w:r>
      <w:r>
        <w:rPr>
          <w:rFonts w:ascii="Times New Roman" w:hAnsi="Times New Roman"/>
          <w:sz w:val="22"/>
          <w:szCs w:val="22"/>
          <w:lang w:val="es-ES"/>
        </w:rPr>
        <w:t xml:space="preserve"> </w:t>
      </w:r>
      <w:r w:rsidRPr="005F5129">
        <w:rPr>
          <w:rFonts w:ascii="Times New Roman" w:hAnsi="Times New Roman"/>
          <w:sz w:val="22"/>
          <w:szCs w:val="22"/>
          <w:lang w:val="es-ES"/>
        </w:rPr>
        <w:t>y la razón son una y simple sustancia.</w:t>
      </w:r>
    </w:p>
    <w:p w14:paraId="33756A99" w14:textId="77777777" w:rsidR="00EB114E" w:rsidRPr="005F5129"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5F5129">
        <w:rPr>
          <w:rFonts w:ascii="Times New Roman" w:hAnsi="Times New Roman"/>
          <w:sz w:val="22"/>
          <w:szCs w:val="22"/>
          <w:lang w:val="es-ES"/>
        </w:rPr>
        <w:t>De consiguiente, cuanto pertenece a la memoria pertenece</w:t>
      </w:r>
      <w:r>
        <w:rPr>
          <w:rFonts w:ascii="Times New Roman" w:hAnsi="Times New Roman"/>
          <w:sz w:val="22"/>
          <w:szCs w:val="22"/>
          <w:lang w:val="es-ES"/>
        </w:rPr>
        <w:t xml:space="preserve"> </w:t>
      </w:r>
      <w:r w:rsidRPr="005F5129">
        <w:rPr>
          <w:rFonts w:ascii="Times New Roman" w:hAnsi="Times New Roman"/>
          <w:sz w:val="22"/>
          <w:szCs w:val="22"/>
          <w:lang w:val="es-ES"/>
        </w:rPr>
        <w:t>a la razón. Por lo tanto, la memoria y la razón son una</w:t>
      </w:r>
      <w:r>
        <w:rPr>
          <w:rFonts w:ascii="Times New Roman" w:hAnsi="Times New Roman"/>
          <w:sz w:val="22"/>
          <w:szCs w:val="22"/>
          <w:lang w:val="es-ES"/>
        </w:rPr>
        <w:t xml:space="preserve"> </w:t>
      </w:r>
      <w:r w:rsidRPr="005F5129">
        <w:rPr>
          <w:rFonts w:ascii="Times New Roman" w:hAnsi="Times New Roman"/>
          <w:sz w:val="22"/>
          <w:szCs w:val="22"/>
          <w:lang w:val="es-ES"/>
        </w:rPr>
        <w:t>cosa, hasta tal punt</w:t>
      </w:r>
      <w:r>
        <w:rPr>
          <w:rFonts w:ascii="Times New Roman" w:hAnsi="Times New Roman"/>
          <w:sz w:val="22"/>
          <w:szCs w:val="22"/>
          <w:lang w:val="es-ES"/>
        </w:rPr>
        <w:t>o</w:t>
      </w:r>
      <w:r w:rsidRPr="005F5129">
        <w:rPr>
          <w:rFonts w:ascii="Times New Roman" w:hAnsi="Times New Roman"/>
          <w:sz w:val="22"/>
          <w:szCs w:val="22"/>
          <w:lang w:val="es-ES"/>
        </w:rPr>
        <w:t xml:space="preserve"> que la memoria me parece que es la</w:t>
      </w:r>
      <w:r>
        <w:rPr>
          <w:rFonts w:ascii="Times New Roman" w:hAnsi="Times New Roman"/>
          <w:sz w:val="22"/>
          <w:szCs w:val="22"/>
          <w:lang w:val="es-ES"/>
        </w:rPr>
        <w:t xml:space="preserve"> </w:t>
      </w:r>
      <w:r w:rsidRPr="005F5129">
        <w:rPr>
          <w:rFonts w:ascii="Times New Roman" w:hAnsi="Times New Roman"/>
          <w:sz w:val="22"/>
          <w:szCs w:val="22"/>
          <w:lang w:val="es-ES"/>
        </w:rPr>
        <w:t>razón, y la razón la memoria.</w:t>
      </w:r>
    </w:p>
    <w:p w14:paraId="3A8733C4" w14:textId="77777777" w:rsidR="00EB114E" w:rsidRPr="005F5129" w:rsidRDefault="00EB114E" w:rsidP="00EB114E">
      <w:pPr>
        <w:autoSpaceDE w:val="0"/>
        <w:autoSpaceDN w:val="0"/>
        <w:adjustRightInd w:val="0"/>
        <w:ind w:hanging="170"/>
        <w:jc w:val="both"/>
        <w:rPr>
          <w:rFonts w:ascii="Times New Roman" w:hAnsi="Times New Roman"/>
          <w:sz w:val="22"/>
          <w:szCs w:val="22"/>
          <w:lang w:val="es-ES"/>
        </w:rPr>
      </w:pPr>
      <w:r w:rsidRPr="005F5129">
        <w:rPr>
          <w:rFonts w:ascii="Times New Roman" w:hAnsi="Times New Roman"/>
          <w:sz w:val="22"/>
          <w:szCs w:val="22"/>
          <w:lang w:val="es-ES"/>
        </w:rPr>
        <w:t xml:space="preserve">15.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5F5129">
        <w:rPr>
          <w:rFonts w:ascii="Times New Roman" w:hAnsi="Times New Roman"/>
          <w:sz w:val="22"/>
          <w:szCs w:val="22"/>
          <w:lang w:val="es-ES"/>
        </w:rPr>
        <w:t>En suma, la razón y la memoria son una c</w:t>
      </w:r>
      <w:r>
        <w:rPr>
          <w:rFonts w:ascii="Times New Roman" w:hAnsi="Times New Roman"/>
          <w:sz w:val="22"/>
          <w:szCs w:val="22"/>
          <w:lang w:val="es-ES"/>
        </w:rPr>
        <w:t>o</w:t>
      </w:r>
      <w:r w:rsidRPr="005F5129">
        <w:rPr>
          <w:rFonts w:ascii="Times New Roman" w:hAnsi="Times New Roman"/>
          <w:sz w:val="22"/>
          <w:szCs w:val="22"/>
          <w:lang w:val="es-ES"/>
        </w:rPr>
        <w:t>sa</w:t>
      </w:r>
      <w:r>
        <w:rPr>
          <w:rFonts w:ascii="Times New Roman" w:hAnsi="Times New Roman"/>
          <w:sz w:val="22"/>
          <w:szCs w:val="22"/>
          <w:lang w:val="es-ES"/>
        </w:rPr>
        <w:t xml:space="preserve"> </w:t>
      </w:r>
      <w:r w:rsidRPr="005F5129">
        <w:rPr>
          <w:rFonts w:ascii="Times New Roman" w:hAnsi="Times New Roman"/>
          <w:sz w:val="22"/>
          <w:szCs w:val="22"/>
          <w:lang w:val="es-ES"/>
        </w:rPr>
        <w:t>y un alma. Con todo, ni la razón es la memoria, ni la memoria</w:t>
      </w:r>
      <w:r>
        <w:rPr>
          <w:rFonts w:ascii="Times New Roman" w:hAnsi="Times New Roman"/>
          <w:sz w:val="22"/>
          <w:szCs w:val="22"/>
          <w:lang w:val="es-ES"/>
        </w:rPr>
        <w:t xml:space="preserve"> </w:t>
      </w:r>
      <w:r w:rsidRPr="005F5129">
        <w:rPr>
          <w:rFonts w:ascii="Times New Roman" w:hAnsi="Times New Roman"/>
          <w:sz w:val="22"/>
          <w:szCs w:val="22"/>
          <w:lang w:val="es-ES"/>
        </w:rPr>
        <w:t>es la razón. Pues la memoria expresa una cosa del alma,</w:t>
      </w:r>
      <w:r>
        <w:rPr>
          <w:rFonts w:ascii="Times New Roman" w:hAnsi="Times New Roman"/>
          <w:sz w:val="22"/>
          <w:szCs w:val="22"/>
          <w:lang w:val="es-ES"/>
        </w:rPr>
        <w:t xml:space="preserve"> </w:t>
      </w:r>
      <w:r w:rsidRPr="005F5129">
        <w:rPr>
          <w:rFonts w:ascii="Times New Roman" w:hAnsi="Times New Roman"/>
          <w:sz w:val="22"/>
          <w:szCs w:val="22"/>
          <w:lang w:val="es-ES"/>
        </w:rPr>
        <w:t>y la razón oh·a. La memoria, en efecto, expresa aquella potencia</w:t>
      </w:r>
      <w:r>
        <w:rPr>
          <w:rFonts w:ascii="Times New Roman" w:hAnsi="Times New Roman"/>
          <w:sz w:val="22"/>
          <w:szCs w:val="22"/>
          <w:lang w:val="es-ES"/>
        </w:rPr>
        <w:t xml:space="preserve"> </w:t>
      </w:r>
      <w:r w:rsidRPr="005F5129">
        <w:rPr>
          <w:rFonts w:ascii="Times New Roman" w:hAnsi="Times New Roman"/>
          <w:sz w:val="22"/>
          <w:szCs w:val="22"/>
          <w:lang w:val="es-ES"/>
        </w:rPr>
        <w:t>del alma por la cual se recuerda y conecta las cosas</w:t>
      </w:r>
      <w:r>
        <w:rPr>
          <w:rFonts w:ascii="Times New Roman" w:hAnsi="Times New Roman"/>
          <w:sz w:val="22"/>
          <w:szCs w:val="22"/>
          <w:lang w:val="es-ES"/>
        </w:rPr>
        <w:t xml:space="preserve"> </w:t>
      </w:r>
      <w:r w:rsidRPr="005F5129">
        <w:rPr>
          <w:rFonts w:ascii="Times New Roman" w:hAnsi="Times New Roman"/>
          <w:sz w:val="22"/>
          <w:szCs w:val="22"/>
          <w:lang w:val="es-ES"/>
        </w:rPr>
        <w:t>futuras con las pasadas, las siguientes con las precedentes.</w:t>
      </w:r>
      <w:r>
        <w:rPr>
          <w:rFonts w:ascii="Times New Roman" w:hAnsi="Times New Roman"/>
          <w:sz w:val="22"/>
          <w:szCs w:val="22"/>
          <w:lang w:val="es-ES"/>
        </w:rPr>
        <w:t xml:space="preserve"> </w:t>
      </w:r>
      <w:r w:rsidRPr="005F5129">
        <w:rPr>
          <w:rFonts w:ascii="Times New Roman" w:hAnsi="Times New Roman"/>
          <w:sz w:val="22"/>
          <w:szCs w:val="22"/>
          <w:lang w:val="es-ES"/>
        </w:rPr>
        <w:t>Por la razón, en cambio, discierne y juzga de todas esas</w:t>
      </w:r>
      <w:r>
        <w:rPr>
          <w:rFonts w:ascii="Times New Roman" w:hAnsi="Times New Roman"/>
          <w:sz w:val="22"/>
          <w:szCs w:val="22"/>
          <w:lang w:val="es-ES"/>
        </w:rPr>
        <w:t xml:space="preserve"> </w:t>
      </w:r>
      <w:r w:rsidRPr="005F5129">
        <w:rPr>
          <w:rFonts w:ascii="Times New Roman" w:hAnsi="Times New Roman"/>
          <w:sz w:val="22"/>
          <w:szCs w:val="22"/>
          <w:lang w:val="es-ES"/>
        </w:rPr>
        <w:t>cosas, probando lo recto, lo desviado, lo que es justo y lo</w:t>
      </w:r>
      <w:r>
        <w:rPr>
          <w:rFonts w:ascii="Times New Roman" w:hAnsi="Times New Roman"/>
          <w:sz w:val="22"/>
          <w:szCs w:val="22"/>
          <w:lang w:val="es-ES"/>
        </w:rPr>
        <w:t xml:space="preserve"> </w:t>
      </w:r>
      <w:r w:rsidRPr="005F5129">
        <w:rPr>
          <w:rFonts w:ascii="Times New Roman" w:hAnsi="Times New Roman"/>
          <w:sz w:val="22"/>
          <w:szCs w:val="22"/>
          <w:lang w:val="es-ES"/>
        </w:rPr>
        <w:t>que es injusto, lo bueno y lo mísero. ¿Acaso estas cosas no</w:t>
      </w:r>
      <w:r>
        <w:rPr>
          <w:rFonts w:ascii="Times New Roman" w:hAnsi="Times New Roman"/>
          <w:sz w:val="22"/>
          <w:szCs w:val="22"/>
          <w:lang w:val="es-ES"/>
        </w:rPr>
        <w:t xml:space="preserve"> </w:t>
      </w:r>
      <w:r w:rsidRPr="005F5129">
        <w:rPr>
          <w:rFonts w:ascii="Times New Roman" w:hAnsi="Times New Roman"/>
          <w:sz w:val="22"/>
          <w:szCs w:val="22"/>
          <w:lang w:val="es-ES"/>
        </w:rPr>
        <w:t>te son más claras que el sol?</w:t>
      </w:r>
    </w:p>
    <w:p w14:paraId="6FD9CB47" w14:textId="77777777" w:rsidR="00EB114E" w:rsidRPr="005F5129"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lastRenderedPageBreak/>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5F5129">
        <w:rPr>
          <w:rFonts w:ascii="Times New Roman" w:hAnsi="Times New Roman"/>
          <w:sz w:val="22"/>
          <w:szCs w:val="22"/>
          <w:lang w:val="es-ES"/>
        </w:rPr>
        <w:t>¿Quién dirá lo contrario?</w:t>
      </w:r>
    </w:p>
    <w:p w14:paraId="11586446" w14:textId="77777777" w:rsidR="00EB114E" w:rsidRPr="005F5129"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5F5129">
        <w:rPr>
          <w:rFonts w:ascii="Times New Roman" w:hAnsi="Times New Roman"/>
          <w:sz w:val="22"/>
          <w:szCs w:val="22"/>
          <w:lang w:val="es-ES"/>
        </w:rPr>
        <w:t>Bien. Pero, mira si la memoria puede ejercer su</w:t>
      </w:r>
      <w:r>
        <w:rPr>
          <w:rFonts w:ascii="Times New Roman" w:hAnsi="Times New Roman"/>
          <w:sz w:val="22"/>
          <w:szCs w:val="22"/>
          <w:lang w:val="es-ES"/>
        </w:rPr>
        <w:t xml:space="preserve"> </w:t>
      </w:r>
      <w:r w:rsidRPr="005F5129">
        <w:rPr>
          <w:rFonts w:ascii="Times New Roman" w:hAnsi="Times New Roman"/>
          <w:sz w:val="22"/>
          <w:szCs w:val="22"/>
          <w:lang w:val="es-ES"/>
        </w:rPr>
        <w:t>fuerza sin la razón, o ésta sin la memoria.</w:t>
      </w:r>
      <w:r>
        <w:rPr>
          <w:rStyle w:val="Refdenotaalpie"/>
          <w:rFonts w:ascii="Times New Roman" w:hAnsi="Times New Roman"/>
          <w:sz w:val="22"/>
          <w:szCs w:val="22"/>
          <w:lang w:val="es-ES"/>
        </w:rPr>
        <w:footnoteReference w:id="707"/>
      </w:r>
      <w:r w:rsidRPr="005F5129">
        <w:rPr>
          <w:rFonts w:ascii="Times New Roman" w:hAnsi="Times New Roman"/>
          <w:sz w:val="22"/>
          <w:szCs w:val="22"/>
          <w:lang w:val="es-ES"/>
        </w:rPr>
        <w:t xml:space="preserve"> </w:t>
      </w:r>
    </w:p>
    <w:p w14:paraId="070B801D" w14:textId="77777777" w:rsidR="00EB114E" w:rsidRPr="00D34A09" w:rsidRDefault="00EB114E" w:rsidP="00EB114E">
      <w:pPr>
        <w:autoSpaceDE w:val="0"/>
        <w:autoSpaceDN w:val="0"/>
        <w:adjustRightInd w:val="0"/>
        <w:ind w:hanging="170"/>
        <w:jc w:val="both"/>
        <w:rPr>
          <w:rFonts w:ascii="Times New Roman" w:hAnsi="Times New Roman"/>
          <w:sz w:val="22"/>
          <w:szCs w:val="22"/>
          <w:lang w:val="es-ES"/>
        </w:rPr>
      </w:pPr>
      <w:r w:rsidRPr="005F5129">
        <w:rPr>
          <w:rFonts w:ascii="Times New Roman" w:hAnsi="Times New Roman"/>
          <w:sz w:val="22"/>
          <w:szCs w:val="22"/>
          <w:lang w:val="es-ES"/>
        </w:rPr>
        <w:t>16.</w:t>
      </w:r>
      <w:r w:rsidRPr="002F546D">
        <w:rPr>
          <w:rFonts w:ascii="Times New Roman" w:hAnsi="Times New Roman"/>
          <w:sz w:val="22"/>
          <w:szCs w:val="22"/>
          <w:lang w:val="es-ES"/>
        </w:rPr>
        <w:t xml:space="preserve"> </w:t>
      </w: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6F1CAE">
        <w:rPr>
          <w:rFonts w:ascii="Times New Roman" w:hAnsi="Times New Roman"/>
          <w:sz w:val="22"/>
          <w:szCs w:val="22"/>
          <w:lang w:val="es-ES"/>
        </w:rPr>
        <w:t xml:space="preserve"> </w:t>
      </w:r>
      <w:r w:rsidRPr="005F5129">
        <w:rPr>
          <w:rFonts w:ascii="Times New Roman" w:hAnsi="Times New Roman"/>
          <w:sz w:val="22"/>
          <w:szCs w:val="22"/>
          <w:lang w:val="es-ES"/>
        </w:rPr>
        <w:t>Lo veo,</w:t>
      </w:r>
      <w:r>
        <w:rPr>
          <w:rFonts w:ascii="Times New Roman" w:hAnsi="Times New Roman"/>
          <w:sz w:val="22"/>
          <w:szCs w:val="22"/>
          <w:lang w:val="es-ES"/>
        </w:rPr>
        <w:t xml:space="preserve"> </w:t>
      </w:r>
      <w:r w:rsidRPr="00D34A09">
        <w:rPr>
          <w:rFonts w:ascii="Times New Roman" w:hAnsi="Times New Roman"/>
          <w:sz w:val="22"/>
          <w:szCs w:val="22"/>
          <w:lang w:val="es-ES"/>
        </w:rPr>
        <w:t>y me quedo pasmado, al considerar que</w:t>
      </w:r>
      <w:r>
        <w:rPr>
          <w:rFonts w:ascii="Times New Roman" w:hAnsi="Times New Roman"/>
          <w:sz w:val="22"/>
          <w:szCs w:val="22"/>
          <w:lang w:val="es-ES"/>
        </w:rPr>
        <w:t xml:space="preserve"> </w:t>
      </w:r>
      <w:r w:rsidRPr="00D34A09">
        <w:rPr>
          <w:rFonts w:ascii="Times New Roman" w:hAnsi="Times New Roman"/>
          <w:sz w:val="22"/>
          <w:szCs w:val="22"/>
          <w:lang w:val="es-ES"/>
        </w:rPr>
        <w:t>en la criatura está aquello que, en el Creador, más se cree</w:t>
      </w:r>
      <w:r>
        <w:rPr>
          <w:rFonts w:ascii="Times New Roman" w:hAnsi="Times New Roman"/>
          <w:sz w:val="22"/>
          <w:szCs w:val="22"/>
          <w:lang w:val="es-ES"/>
        </w:rPr>
        <w:t xml:space="preserve"> </w:t>
      </w:r>
      <w:r w:rsidRPr="00D34A09">
        <w:rPr>
          <w:rFonts w:ascii="Times New Roman" w:hAnsi="Times New Roman"/>
          <w:sz w:val="22"/>
          <w:szCs w:val="22"/>
          <w:lang w:val="es-ES"/>
        </w:rPr>
        <w:t>que se entiende: el número sin número, la pluralidad en</w:t>
      </w:r>
      <w:r>
        <w:rPr>
          <w:rFonts w:ascii="Times New Roman" w:hAnsi="Times New Roman"/>
          <w:sz w:val="22"/>
          <w:szCs w:val="22"/>
          <w:lang w:val="es-ES"/>
        </w:rPr>
        <w:t xml:space="preserve"> </w:t>
      </w:r>
      <w:r w:rsidRPr="00D34A09">
        <w:rPr>
          <w:rFonts w:ascii="Times New Roman" w:hAnsi="Times New Roman"/>
          <w:sz w:val="22"/>
          <w:szCs w:val="22"/>
          <w:lang w:val="es-ES"/>
        </w:rPr>
        <w:t>la singularidad, la propiedad en la unidad. ¿Quién ignora</w:t>
      </w:r>
      <w:r>
        <w:rPr>
          <w:rFonts w:ascii="Times New Roman" w:hAnsi="Times New Roman"/>
          <w:sz w:val="22"/>
          <w:szCs w:val="22"/>
          <w:lang w:val="es-ES"/>
        </w:rPr>
        <w:t xml:space="preserve"> </w:t>
      </w:r>
      <w:r w:rsidRPr="00D34A09">
        <w:rPr>
          <w:rFonts w:ascii="Times New Roman" w:hAnsi="Times New Roman"/>
          <w:sz w:val="22"/>
          <w:szCs w:val="22"/>
          <w:lang w:val="es-ES"/>
        </w:rPr>
        <w:t>que lo propio de la memoria es recordar y discernir lo propio</w:t>
      </w:r>
      <w:r>
        <w:rPr>
          <w:rFonts w:ascii="Times New Roman" w:hAnsi="Times New Roman"/>
          <w:sz w:val="22"/>
          <w:szCs w:val="22"/>
          <w:lang w:val="es-ES"/>
        </w:rPr>
        <w:t xml:space="preserve"> </w:t>
      </w:r>
      <w:r w:rsidRPr="00D34A09">
        <w:rPr>
          <w:rFonts w:ascii="Times New Roman" w:hAnsi="Times New Roman"/>
          <w:sz w:val="22"/>
          <w:szCs w:val="22"/>
          <w:lang w:val="es-ES"/>
        </w:rPr>
        <w:t>de la razón? De ningún modo pensaré que la memoria</w:t>
      </w:r>
      <w:r>
        <w:rPr>
          <w:rFonts w:ascii="Times New Roman" w:hAnsi="Times New Roman"/>
          <w:sz w:val="22"/>
          <w:szCs w:val="22"/>
          <w:lang w:val="es-ES"/>
        </w:rPr>
        <w:t xml:space="preserve"> </w:t>
      </w:r>
      <w:r w:rsidRPr="00D34A09">
        <w:rPr>
          <w:rFonts w:ascii="Times New Roman" w:hAnsi="Times New Roman"/>
          <w:sz w:val="22"/>
          <w:szCs w:val="22"/>
          <w:lang w:val="es-ES"/>
        </w:rPr>
        <w:t>puede existir o pensar algo sin la razón, ni la razón discernir</w:t>
      </w:r>
      <w:r>
        <w:rPr>
          <w:rFonts w:ascii="Times New Roman" w:hAnsi="Times New Roman"/>
          <w:sz w:val="22"/>
          <w:szCs w:val="22"/>
          <w:lang w:val="es-ES"/>
        </w:rPr>
        <w:t xml:space="preserve"> </w:t>
      </w:r>
      <w:r w:rsidRPr="00D34A09">
        <w:rPr>
          <w:rFonts w:ascii="Times New Roman" w:hAnsi="Times New Roman"/>
          <w:sz w:val="22"/>
          <w:szCs w:val="22"/>
          <w:lang w:val="es-ES"/>
        </w:rPr>
        <w:t>sin la memoria. Me resulta bastante claro: la propiedad</w:t>
      </w:r>
      <w:r>
        <w:rPr>
          <w:rFonts w:ascii="Times New Roman" w:hAnsi="Times New Roman"/>
          <w:sz w:val="22"/>
          <w:szCs w:val="22"/>
          <w:lang w:val="es-ES"/>
        </w:rPr>
        <w:t xml:space="preserve"> </w:t>
      </w:r>
      <w:r w:rsidRPr="00D34A09">
        <w:rPr>
          <w:rFonts w:ascii="Times New Roman" w:hAnsi="Times New Roman"/>
          <w:sz w:val="22"/>
          <w:szCs w:val="22"/>
          <w:lang w:val="es-ES"/>
        </w:rPr>
        <w:t>en los vocablos, la singularidad en la susceptibilidad, y la</w:t>
      </w:r>
      <w:r>
        <w:rPr>
          <w:rFonts w:ascii="Times New Roman" w:hAnsi="Times New Roman"/>
          <w:sz w:val="22"/>
          <w:szCs w:val="22"/>
          <w:lang w:val="es-ES"/>
        </w:rPr>
        <w:t xml:space="preserve"> </w:t>
      </w:r>
      <w:r w:rsidRPr="00D34A09">
        <w:rPr>
          <w:rFonts w:ascii="Times New Roman" w:hAnsi="Times New Roman"/>
          <w:sz w:val="22"/>
          <w:szCs w:val="22"/>
          <w:lang w:val="es-ES"/>
        </w:rPr>
        <w:t>identidad en la substancia y en la operación. Por consiguiente,</w:t>
      </w:r>
      <w:r>
        <w:rPr>
          <w:rFonts w:ascii="Times New Roman" w:hAnsi="Times New Roman"/>
          <w:sz w:val="22"/>
          <w:szCs w:val="22"/>
          <w:lang w:val="es-ES"/>
        </w:rPr>
        <w:t xml:space="preserve"> </w:t>
      </w:r>
      <w:r w:rsidRPr="00D34A09">
        <w:rPr>
          <w:rFonts w:ascii="Times New Roman" w:hAnsi="Times New Roman"/>
          <w:sz w:val="22"/>
          <w:szCs w:val="22"/>
          <w:lang w:val="es-ES"/>
        </w:rPr>
        <w:t>son dos y uno; y se manifiesta la pluralidad por ser dos,</w:t>
      </w:r>
      <w:r>
        <w:rPr>
          <w:rFonts w:ascii="Times New Roman" w:hAnsi="Times New Roman"/>
          <w:sz w:val="22"/>
          <w:szCs w:val="22"/>
          <w:lang w:val="es-ES"/>
        </w:rPr>
        <w:t xml:space="preserve"> </w:t>
      </w:r>
      <w:r w:rsidRPr="00D34A09">
        <w:rPr>
          <w:rFonts w:ascii="Times New Roman" w:hAnsi="Times New Roman"/>
          <w:sz w:val="22"/>
          <w:szCs w:val="22"/>
          <w:lang w:val="es-ES"/>
        </w:rPr>
        <w:t>y la identidad por uno.</w:t>
      </w:r>
    </w:p>
    <w:p w14:paraId="5F3E923A" w14:textId="77777777" w:rsidR="00EB114E" w:rsidRPr="00D34A09"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D34A09">
        <w:rPr>
          <w:rFonts w:ascii="Times New Roman" w:hAnsi="Times New Roman"/>
          <w:sz w:val="22"/>
          <w:szCs w:val="22"/>
          <w:lang w:val="es-ES"/>
        </w:rPr>
        <w:t>Ya no debe parecer difícil al entendimiento lo que</w:t>
      </w:r>
      <w:r>
        <w:rPr>
          <w:rFonts w:ascii="Times New Roman" w:hAnsi="Times New Roman"/>
          <w:sz w:val="22"/>
          <w:szCs w:val="22"/>
          <w:lang w:val="es-ES"/>
        </w:rPr>
        <w:t xml:space="preserve"> </w:t>
      </w:r>
      <w:r w:rsidRPr="00D34A09">
        <w:rPr>
          <w:rFonts w:ascii="Times New Roman" w:hAnsi="Times New Roman"/>
          <w:sz w:val="22"/>
          <w:szCs w:val="22"/>
          <w:lang w:val="es-ES"/>
        </w:rPr>
        <w:t>creemos, a saber, que Dios es uno y de Él confesamos ser</w:t>
      </w:r>
      <w:r>
        <w:rPr>
          <w:rFonts w:ascii="Times New Roman" w:hAnsi="Times New Roman"/>
          <w:sz w:val="22"/>
          <w:szCs w:val="22"/>
          <w:lang w:val="es-ES"/>
        </w:rPr>
        <w:t xml:space="preserve"> </w:t>
      </w:r>
      <w:r w:rsidRPr="00D34A09">
        <w:rPr>
          <w:rFonts w:ascii="Times New Roman" w:hAnsi="Times New Roman"/>
          <w:sz w:val="22"/>
          <w:szCs w:val="22"/>
          <w:lang w:val="es-ES"/>
        </w:rPr>
        <w:t>trinidad, de forma que adoramos la propiedad en las personas,</w:t>
      </w:r>
      <w:r>
        <w:rPr>
          <w:rFonts w:ascii="Times New Roman" w:hAnsi="Times New Roman"/>
          <w:sz w:val="22"/>
          <w:szCs w:val="22"/>
          <w:lang w:val="es-ES"/>
        </w:rPr>
        <w:t xml:space="preserve"> </w:t>
      </w:r>
      <w:r w:rsidRPr="00D34A09">
        <w:rPr>
          <w:rFonts w:ascii="Times New Roman" w:hAnsi="Times New Roman"/>
          <w:sz w:val="22"/>
          <w:szCs w:val="22"/>
          <w:lang w:val="es-ES"/>
        </w:rPr>
        <w:t>la unidad en la esencia y la igualdad en la majestad.</w:t>
      </w:r>
    </w:p>
    <w:p w14:paraId="7E7CB606" w14:textId="77777777" w:rsidR="00EB114E" w:rsidRPr="00D34A09"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D34A09">
        <w:rPr>
          <w:rFonts w:ascii="Times New Roman" w:hAnsi="Times New Roman"/>
          <w:sz w:val="22"/>
          <w:szCs w:val="22"/>
          <w:lang w:val="es-ES"/>
        </w:rPr>
        <w:t>Para llegar al conocimiento de esta verdad, abre un</w:t>
      </w:r>
      <w:r>
        <w:rPr>
          <w:rFonts w:ascii="Times New Roman" w:hAnsi="Times New Roman"/>
          <w:sz w:val="22"/>
          <w:szCs w:val="22"/>
          <w:lang w:val="es-ES"/>
        </w:rPr>
        <w:t xml:space="preserve"> </w:t>
      </w:r>
      <w:r w:rsidRPr="00D34A09">
        <w:rPr>
          <w:rFonts w:ascii="Times New Roman" w:hAnsi="Times New Roman"/>
          <w:sz w:val="22"/>
          <w:szCs w:val="22"/>
          <w:lang w:val="es-ES"/>
        </w:rPr>
        <w:t>camino amplio aquello que hemos probado respecto del</w:t>
      </w:r>
      <w:r>
        <w:rPr>
          <w:rFonts w:ascii="Times New Roman" w:hAnsi="Times New Roman"/>
          <w:sz w:val="22"/>
          <w:szCs w:val="22"/>
          <w:lang w:val="es-ES"/>
        </w:rPr>
        <w:t xml:space="preserve"> </w:t>
      </w:r>
      <w:r w:rsidRPr="00D34A09">
        <w:rPr>
          <w:rFonts w:ascii="Times New Roman" w:hAnsi="Times New Roman"/>
          <w:sz w:val="22"/>
          <w:szCs w:val="22"/>
          <w:lang w:val="es-ES"/>
        </w:rPr>
        <w:t>alma. Es justo proseguir sobre la fuerza de la razón que</w:t>
      </w:r>
      <w:r>
        <w:rPr>
          <w:rFonts w:ascii="Times New Roman" w:hAnsi="Times New Roman"/>
          <w:sz w:val="22"/>
          <w:szCs w:val="22"/>
          <w:lang w:val="es-ES"/>
        </w:rPr>
        <w:t xml:space="preserve"> </w:t>
      </w:r>
      <w:r w:rsidRPr="00D34A09">
        <w:rPr>
          <w:rFonts w:ascii="Times New Roman" w:hAnsi="Times New Roman"/>
          <w:sz w:val="22"/>
          <w:szCs w:val="22"/>
          <w:lang w:val="es-ES"/>
        </w:rPr>
        <w:t>comenzaste a tratar.</w:t>
      </w:r>
      <w:r>
        <w:rPr>
          <w:rStyle w:val="Refdenotaalpie"/>
          <w:rFonts w:ascii="Times New Roman" w:hAnsi="Times New Roman"/>
          <w:sz w:val="22"/>
          <w:szCs w:val="22"/>
          <w:lang w:val="es-ES"/>
        </w:rPr>
        <w:footnoteReference w:id="708"/>
      </w:r>
    </w:p>
    <w:p w14:paraId="11600728" w14:textId="77777777" w:rsidR="00EB114E" w:rsidRPr="004A130B" w:rsidRDefault="00EB114E" w:rsidP="00EB114E">
      <w:pPr>
        <w:autoSpaceDE w:val="0"/>
        <w:autoSpaceDN w:val="0"/>
        <w:adjustRightInd w:val="0"/>
        <w:ind w:hanging="170"/>
        <w:jc w:val="both"/>
        <w:rPr>
          <w:rFonts w:ascii="Times New Roman" w:hAnsi="Times New Roman"/>
          <w:sz w:val="22"/>
          <w:szCs w:val="22"/>
          <w:lang w:val="es-ES"/>
        </w:rPr>
      </w:pPr>
      <w:r w:rsidRPr="00D34A09">
        <w:rPr>
          <w:rFonts w:ascii="Times New Roman" w:hAnsi="Times New Roman"/>
          <w:sz w:val="22"/>
          <w:szCs w:val="22"/>
          <w:lang w:val="es-ES"/>
        </w:rPr>
        <w:t xml:space="preserve">17.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D34A09">
        <w:rPr>
          <w:rFonts w:ascii="Times New Roman" w:hAnsi="Times New Roman"/>
          <w:sz w:val="22"/>
          <w:szCs w:val="22"/>
          <w:lang w:val="es-ES"/>
        </w:rPr>
        <w:t>Observa diligentemente lo que, en primer</w:t>
      </w:r>
      <w:r>
        <w:rPr>
          <w:rFonts w:ascii="Times New Roman" w:hAnsi="Times New Roman"/>
          <w:sz w:val="22"/>
          <w:szCs w:val="22"/>
          <w:lang w:val="es-ES"/>
        </w:rPr>
        <w:t xml:space="preserve"> </w:t>
      </w:r>
      <w:r w:rsidRPr="00D34A09">
        <w:rPr>
          <w:rFonts w:ascii="Times New Roman" w:hAnsi="Times New Roman"/>
          <w:sz w:val="22"/>
          <w:szCs w:val="22"/>
          <w:lang w:val="es-ES"/>
        </w:rPr>
        <w:t>lugar, se hace en aquellas cosas necesarias para esta vida.</w:t>
      </w:r>
      <w:r>
        <w:rPr>
          <w:rFonts w:ascii="Times New Roman" w:hAnsi="Times New Roman"/>
          <w:sz w:val="22"/>
          <w:szCs w:val="22"/>
          <w:lang w:val="es-ES"/>
        </w:rPr>
        <w:t xml:space="preserve"> </w:t>
      </w:r>
      <w:r w:rsidRPr="00D34A09">
        <w:rPr>
          <w:rFonts w:ascii="Times New Roman" w:hAnsi="Times New Roman"/>
          <w:sz w:val="22"/>
          <w:szCs w:val="22"/>
          <w:lang w:val="es-ES"/>
        </w:rPr>
        <w:t>Mira a las obras de los artesanos, al cultivo de los campos,</w:t>
      </w:r>
      <w:r>
        <w:rPr>
          <w:rFonts w:ascii="Times New Roman" w:hAnsi="Times New Roman"/>
          <w:sz w:val="22"/>
          <w:szCs w:val="22"/>
          <w:lang w:val="es-ES"/>
        </w:rPr>
        <w:t xml:space="preserve"> </w:t>
      </w:r>
      <w:r w:rsidRPr="00D34A09">
        <w:rPr>
          <w:rFonts w:ascii="Times New Roman" w:hAnsi="Times New Roman"/>
          <w:sz w:val="22"/>
          <w:szCs w:val="22"/>
          <w:lang w:val="es-ES"/>
        </w:rPr>
        <w:t>a las construcciones de ciudades, la prodigiosa multitud de</w:t>
      </w:r>
      <w:r>
        <w:rPr>
          <w:rFonts w:ascii="Times New Roman" w:hAnsi="Times New Roman"/>
          <w:sz w:val="22"/>
          <w:szCs w:val="22"/>
          <w:lang w:val="es-ES"/>
        </w:rPr>
        <w:t xml:space="preserve"> </w:t>
      </w:r>
      <w:r w:rsidRPr="00D34A09">
        <w:rPr>
          <w:rFonts w:ascii="Times New Roman" w:hAnsi="Times New Roman"/>
          <w:sz w:val="22"/>
          <w:szCs w:val="22"/>
          <w:lang w:val="es-ES"/>
        </w:rPr>
        <w:t>los distintos edificios, la variedad de pinturas, esculturas,</w:t>
      </w:r>
      <w:r>
        <w:rPr>
          <w:rFonts w:ascii="Times New Roman" w:hAnsi="Times New Roman"/>
          <w:sz w:val="22"/>
          <w:szCs w:val="22"/>
          <w:lang w:val="es-ES"/>
        </w:rPr>
        <w:t xml:space="preserve"> </w:t>
      </w:r>
      <w:r w:rsidRPr="00D34A09">
        <w:rPr>
          <w:rFonts w:ascii="Times New Roman" w:hAnsi="Times New Roman"/>
          <w:sz w:val="22"/>
          <w:szCs w:val="22"/>
          <w:lang w:val="es-ES"/>
        </w:rPr>
        <w:t>escritos, señales, inventos, instituciones de leyes, axiomas,</w:t>
      </w:r>
      <w:r>
        <w:rPr>
          <w:rFonts w:ascii="Times New Roman" w:hAnsi="Times New Roman"/>
          <w:sz w:val="22"/>
          <w:szCs w:val="22"/>
          <w:lang w:val="es-ES"/>
        </w:rPr>
        <w:t xml:space="preserve"> </w:t>
      </w:r>
      <w:r w:rsidRPr="00D34A09">
        <w:rPr>
          <w:rFonts w:ascii="Times New Roman" w:hAnsi="Times New Roman"/>
          <w:sz w:val="22"/>
          <w:szCs w:val="22"/>
          <w:lang w:val="es-ES"/>
        </w:rPr>
        <w:t>derechos, los diversos juicios en las distintas causas y otras</w:t>
      </w:r>
      <w:r>
        <w:rPr>
          <w:rFonts w:ascii="Times New Roman" w:hAnsi="Times New Roman"/>
          <w:sz w:val="22"/>
          <w:szCs w:val="22"/>
          <w:lang w:val="es-ES"/>
        </w:rPr>
        <w:t xml:space="preserve"> </w:t>
      </w:r>
      <w:r w:rsidRPr="00D34A09">
        <w:rPr>
          <w:rFonts w:ascii="Times New Roman" w:hAnsi="Times New Roman"/>
          <w:sz w:val="22"/>
          <w:szCs w:val="22"/>
          <w:lang w:val="es-ES"/>
        </w:rPr>
        <w:t>mil cosas por el estilo; todas ellas son pensadas por la fuerza</w:t>
      </w:r>
      <w:r>
        <w:rPr>
          <w:rFonts w:ascii="Times New Roman" w:hAnsi="Times New Roman"/>
          <w:sz w:val="22"/>
          <w:szCs w:val="22"/>
          <w:lang w:val="es-ES"/>
        </w:rPr>
        <w:t xml:space="preserve"> </w:t>
      </w:r>
      <w:r w:rsidRPr="004A130B">
        <w:rPr>
          <w:rFonts w:ascii="Times New Roman" w:hAnsi="Times New Roman"/>
          <w:sz w:val="22"/>
          <w:szCs w:val="22"/>
          <w:lang w:val="es-ES"/>
        </w:rPr>
        <w:t xml:space="preserve">de la </w:t>
      </w:r>
      <w:r w:rsidRPr="004A130B">
        <w:rPr>
          <w:rFonts w:ascii="Times New Roman" w:hAnsi="Times New Roman"/>
          <w:sz w:val="22"/>
          <w:szCs w:val="22"/>
          <w:lang w:val="es-ES"/>
        </w:rPr>
        <w:lastRenderedPageBreak/>
        <w:t>razón, mandadas, guardadas para bien, despreciadas</w:t>
      </w:r>
      <w:r>
        <w:rPr>
          <w:rFonts w:ascii="Times New Roman" w:hAnsi="Times New Roman"/>
          <w:sz w:val="22"/>
          <w:szCs w:val="22"/>
          <w:lang w:val="es-ES"/>
        </w:rPr>
        <w:t xml:space="preserve"> </w:t>
      </w:r>
      <w:r w:rsidRPr="004A130B">
        <w:rPr>
          <w:rFonts w:ascii="Times New Roman" w:hAnsi="Times New Roman"/>
          <w:sz w:val="22"/>
          <w:szCs w:val="22"/>
          <w:lang w:val="es-ES"/>
        </w:rPr>
        <w:t>0 descuidadas para mal. Por cierto, cuanto dijimos está contenido</w:t>
      </w:r>
      <w:r>
        <w:rPr>
          <w:rFonts w:ascii="Times New Roman" w:hAnsi="Times New Roman"/>
          <w:sz w:val="22"/>
          <w:szCs w:val="22"/>
          <w:lang w:val="es-ES"/>
        </w:rPr>
        <w:t xml:space="preserve"> </w:t>
      </w:r>
      <w:r w:rsidRPr="004A130B">
        <w:rPr>
          <w:rFonts w:ascii="Times New Roman" w:hAnsi="Times New Roman"/>
          <w:sz w:val="22"/>
          <w:szCs w:val="22"/>
          <w:lang w:val="es-ES"/>
        </w:rPr>
        <w:t>en la memoria, esto es, Ja ciencia de las diversas</w:t>
      </w:r>
      <w:r>
        <w:rPr>
          <w:rFonts w:ascii="Times New Roman" w:hAnsi="Times New Roman"/>
          <w:sz w:val="22"/>
          <w:szCs w:val="22"/>
          <w:lang w:val="es-ES"/>
        </w:rPr>
        <w:t xml:space="preserve"> </w:t>
      </w:r>
      <w:r w:rsidRPr="004A130B">
        <w:rPr>
          <w:rFonts w:ascii="Times New Roman" w:hAnsi="Times New Roman"/>
          <w:sz w:val="22"/>
          <w:szCs w:val="22"/>
          <w:lang w:val="es-ES"/>
        </w:rPr>
        <w:t>artes que, insertas en la misma alma, antes que nacieran</w:t>
      </w:r>
      <w:r>
        <w:rPr>
          <w:rFonts w:ascii="Times New Roman" w:hAnsi="Times New Roman"/>
          <w:sz w:val="22"/>
          <w:szCs w:val="22"/>
          <w:lang w:val="es-ES"/>
        </w:rPr>
        <w:t xml:space="preserve"> </w:t>
      </w:r>
      <w:r w:rsidRPr="004A130B">
        <w:rPr>
          <w:rFonts w:ascii="Times New Roman" w:hAnsi="Times New Roman"/>
          <w:sz w:val="22"/>
          <w:szCs w:val="22"/>
          <w:lang w:val="es-ES"/>
        </w:rPr>
        <w:t>estuvieron como adormecidas en un profundo sueño, y,</w:t>
      </w:r>
      <w:r>
        <w:rPr>
          <w:rFonts w:ascii="Times New Roman" w:hAnsi="Times New Roman"/>
          <w:sz w:val="22"/>
          <w:szCs w:val="22"/>
          <w:lang w:val="es-ES"/>
        </w:rPr>
        <w:t xml:space="preserve"> </w:t>
      </w:r>
      <w:r w:rsidRPr="004A130B">
        <w:rPr>
          <w:rFonts w:ascii="Times New Roman" w:hAnsi="Times New Roman"/>
          <w:sz w:val="22"/>
          <w:szCs w:val="22"/>
          <w:lang w:val="es-ES"/>
        </w:rPr>
        <w:t>en efecto, al ser discernidas por la razón fueron excitadas</w:t>
      </w:r>
      <w:r>
        <w:rPr>
          <w:rFonts w:ascii="Times New Roman" w:hAnsi="Times New Roman"/>
          <w:sz w:val="22"/>
          <w:szCs w:val="22"/>
          <w:lang w:val="es-ES"/>
        </w:rPr>
        <w:t xml:space="preserve"> </w:t>
      </w:r>
      <w:r w:rsidRPr="004A130B">
        <w:rPr>
          <w:rFonts w:ascii="Times New Roman" w:hAnsi="Times New Roman"/>
          <w:sz w:val="22"/>
          <w:szCs w:val="22"/>
          <w:lang w:val="es-ES"/>
        </w:rPr>
        <w:t>en cierto modo y aparecieron en acto. Sin embargo, si</w:t>
      </w:r>
      <w:r>
        <w:rPr>
          <w:rFonts w:ascii="Times New Roman" w:hAnsi="Times New Roman"/>
          <w:sz w:val="22"/>
          <w:szCs w:val="22"/>
          <w:lang w:val="es-ES"/>
        </w:rPr>
        <w:t xml:space="preserve"> </w:t>
      </w:r>
      <w:r w:rsidRPr="004A130B">
        <w:rPr>
          <w:rFonts w:ascii="Times New Roman" w:hAnsi="Times New Roman"/>
          <w:sz w:val="22"/>
          <w:szCs w:val="22"/>
          <w:lang w:val="es-ES"/>
        </w:rPr>
        <w:t>estuvieron en otro sitio, como en alguna fuente de las mismas,</w:t>
      </w:r>
      <w:r>
        <w:rPr>
          <w:rFonts w:ascii="Times New Roman" w:hAnsi="Times New Roman"/>
          <w:sz w:val="22"/>
          <w:szCs w:val="22"/>
          <w:lang w:val="es-ES"/>
        </w:rPr>
        <w:t xml:space="preserve"> </w:t>
      </w:r>
      <w:r w:rsidRPr="004A130B">
        <w:rPr>
          <w:rFonts w:ascii="Times New Roman" w:hAnsi="Times New Roman"/>
          <w:sz w:val="22"/>
          <w:szCs w:val="22"/>
          <w:lang w:val="es-ES"/>
        </w:rPr>
        <w:t>a la cual son conducidos los discípulos por el maestro</w:t>
      </w:r>
      <w:r>
        <w:rPr>
          <w:rFonts w:ascii="Times New Roman" w:hAnsi="Times New Roman"/>
          <w:sz w:val="22"/>
          <w:szCs w:val="22"/>
          <w:lang w:val="es-ES"/>
        </w:rPr>
        <w:t xml:space="preserve"> </w:t>
      </w:r>
      <w:r w:rsidRPr="004A130B">
        <w:rPr>
          <w:rFonts w:ascii="Times New Roman" w:hAnsi="Times New Roman"/>
          <w:sz w:val="22"/>
          <w:szCs w:val="22"/>
          <w:lang w:val="es-ES"/>
        </w:rPr>
        <w:t>para que allí puedan extraer la ciencia de ellas, ni esto</w:t>
      </w:r>
      <w:r>
        <w:rPr>
          <w:rFonts w:ascii="Times New Roman" w:hAnsi="Times New Roman"/>
          <w:sz w:val="22"/>
          <w:szCs w:val="22"/>
          <w:lang w:val="es-ES"/>
        </w:rPr>
        <w:t xml:space="preserve"> </w:t>
      </w:r>
      <w:r w:rsidRPr="004A130B">
        <w:rPr>
          <w:rFonts w:ascii="Times New Roman" w:hAnsi="Times New Roman"/>
          <w:sz w:val="22"/>
          <w:szCs w:val="22"/>
          <w:lang w:val="es-ES"/>
        </w:rPr>
        <w:t>siquiera podrían realizar sin la razón.</w:t>
      </w:r>
    </w:p>
    <w:p w14:paraId="2BFF507D" w14:textId="77777777" w:rsidR="00EB114E" w:rsidRPr="004A130B"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4A130B">
        <w:rPr>
          <w:rFonts w:ascii="Times New Roman" w:hAnsi="Times New Roman"/>
          <w:sz w:val="22"/>
          <w:szCs w:val="22"/>
          <w:lang w:val="es-ES"/>
        </w:rPr>
        <w:t>¿Cuál, te ruego, puede entenderse sea aquella fuente</w:t>
      </w:r>
      <w:r>
        <w:rPr>
          <w:rFonts w:ascii="Times New Roman" w:hAnsi="Times New Roman"/>
          <w:sz w:val="22"/>
          <w:szCs w:val="22"/>
          <w:lang w:val="es-ES"/>
        </w:rPr>
        <w:t xml:space="preserve"> </w:t>
      </w:r>
      <w:r w:rsidRPr="004A130B">
        <w:rPr>
          <w:rFonts w:ascii="Times New Roman" w:hAnsi="Times New Roman"/>
          <w:sz w:val="22"/>
          <w:szCs w:val="22"/>
          <w:lang w:val="es-ES"/>
        </w:rPr>
        <w:t>en la que no dudamos están incluidas todas las artes?</w:t>
      </w:r>
      <w:r>
        <w:rPr>
          <w:rStyle w:val="Refdenotaalpie"/>
          <w:rFonts w:ascii="Times New Roman" w:hAnsi="Times New Roman"/>
          <w:sz w:val="22"/>
          <w:szCs w:val="22"/>
          <w:lang w:val="es-ES"/>
        </w:rPr>
        <w:footnoteReference w:id="709"/>
      </w:r>
    </w:p>
    <w:p w14:paraId="7CBFA5C5" w14:textId="77777777" w:rsidR="00EB114E" w:rsidRDefault="00EB114E" w:rsidP="00EB114E">
      <w:pPr>
        <w:autoSpaceDE w:val="0"/>
        <w:autoSpaceDN w:val="0"/>
        <w:adjustRightInd w:val="0"/>
        <w:ind w:hanging="170"/>
        <w:jc w:val="both"/>
        <w:rPr>
          <w:rFonts w:ascii="Times New Roman" w:hAnsi="Times New Roman"/>
          <w:sz w:val="22"/>
          <w:szCs w:val="22"/>
          <w:lang w:val="es-ES"/>
        </w:rPr>
      </w:pPr>
      <w:r w:rsidRPr="004A130B">
        <w:rPr>
          <w:rFonts w:ascii="Times New Roman" w:hAnsi="Times New Roman"/>
          <w:sz w:val="22"/>
          <w:szCs w:val="22"/>
          <w:lang w:val="es-ES"/>
        </w:rPr>
        <w:t xml:space="preserve">18.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4A130B">
        <w:rPr>
          <w:rFonts w:ascii="Times New Roman" w:hAnsi="Times New Roman"/>
          <w:sz w:val="22"/>
          <w:szCs w:val="22"/>
          <w:lang w:val="es-ES"/>
        </w:rPr>
        <w:t>Creo que la suma sabiduría, que es Dios, no</w:t>
      </w:r>
      <w:r>
        <w:rPr>
          <w:rFonts w:ascii="Times New Roman" w:hAnsi="Times New Roman"/>
          <w:sz w:val="22"/>
          <w:szCs w:val="22"/>
          <w:lang w:val="es-ES"/>
        </w:rPr>
        <w:t xml:space="preserve"> </w:t>
      </w:r>
      <w:r w:rsidRPr="004A130B">
        <w:rPr>
          <w:rFonts w:ascii="Times New Roman" w:hAnsi="Times New Roman"/>
          <w:sz w:val="22"/>
          <w:szCs w:val="22"/>
          <w:lang w:val="es-ES"/>
        </w:rPr>
        <w:t>sólo contiene en sí las reglas y razones de las artes, sino</w:t>
      </w:r>
      <w:r>
        <w:rPr>
          <w:rFonts w:ascii="Times New Roman" w:hAnsi="Times New Roman"/>
          <w:sz w:val="22"/>
          <w:szCs w:val="22"/>
          <w:lang w:val="es-ES"/>
        </w:rPr>
        <w:t xml:space="preserve"> </w:t>
      </w:r>
      <w:r w:rsidRPr="004A130B">
        <w:rPr>
          <w:rFonts w:ascii="Times New Roman" w:hAnsi="Times New Roman"/>
          <w:sz w:val="22"/>
          <w:szCs w:val="22"/>
          <w:lang w:val="es-ES"/>
        </w:rPr>
        <w:t>también de todos los demás movimientos y sucesos. A cuya</w:t>
      </w:r>
      <w:r>
        <w:rPr>
          <w:rFonts w:ascii="Times New Roman" w:hAnsi="Times New Roman"/>
          <w:sz w:val="22"/>
          <w:szCs w:val="22"/>
          <w:lang w:val="es-ES"/>
        </w:rPr>
        <w:t xml:space="preserve"> </w:t>
      </w:r>
      <w:r w:rsidRPr="004A130B">
        <w:rPr>
          <w:rFonts w:ascii="Times New Roman" w:hAnsi="Times New Roman"/>
          <w:sz w:val="22"/>
          <w:szCs w:val="22"/>
          <w:lang w:val="es-ES"/>
        </w:rPr>
        <w:t>fuente, con cu</w:t>
      </w:r>
      <w:r>
        <w:rPr>
          <w:rFonts w:ascii="Times New Roman" w:hAnsi="Times New Roman"/>
          <w:sz w:val="22"/>
          <w:szCs w:val="22"/>
          <w:lang w:val="es-ES"/>
        </w:rPr>
        <w:t>á</w:t>
      </w:r>
      <w:r w:rsidRPr="004A130B">
        <w:rPr>
          <w:rFonts w:ascii="Times New Roman" w:hAnsi="Times New Roman"/>
          <w:sz w:val="22"/>
          <w:szCs w:val="22"/>
          <w:lang w:val="es-ES"/>
        </w:rPr>
        <w:t>nto más pura vista se acerque, con tanta</w:t>
      </w:r>
      <w:r>
        <w:rPr>
          <w:rFonts w:ascii="Times New Roman" w:hAnsi="Times New Roman"/>
          <w:sz w:val="22"/>
          <w:szCs w:val="22"/>
          <w:lang w:val="es-ES"/>
        </w:rPr>
        <w:t xml:space="preserve"> </w:t>
      </w:r>
      <w:r w:rsidRPr="004A130B">
        <w:rPr>
          <w:rFonts w:ascii="Times New Roman" w:hAnsi="Times New Roman"/>
          <w:sz w:val="22"/>
          <w:szCs w:val="22"/>
          <w:lang w:val="es-ES"/>
        </w:rPr>
        <w:t>mayor perspicacia verá lo que en la misma se contiene.</w:t>
      </w:r>
      <w:r>
        <w:rPr>
          <w:rFonts w:ascii="Times New Roman" w:hAnsi="Times New Roman"/>
          <w:sz w:val="22"/>
          <w:szCs w:val="22"/>
          <w:lang w:val="es-ES"/>
        </w:rPr>
        <w:t xml:space="preserve"> </w:t>
      </w:r>
      <w:r w:rsidRPr="004A130B">
        <w:rPr>
          <w:rFonts w:ascii="Times New Roman" w:hAnsi="Times New Roman"/>
          <w:sz w:val="22"/>
          <w:szCs w:val="22"/>
          <w:lang w:val="es-ES"/>
        </w:rPr>
        <w:t>Ahora bien, para llegar a ella no puede haber ningún camino</w:t>
      </w:r>
      <w:r>
        <w:rPr>
          <w:rFonts w:ascii="Times New Roman" w:hAnsi="Times New Roman"/>
          <w:sz w:val="22"/>
          <w:szCs w:val="22"/>
          <w:lang w:val="es-ES"/>
        </w:rPr>
        <w:t xml:space="preserve"> </w:t>
      </w:r>
      <w:r w:rsidRPr="004A130B">
        <w:rPr>
          <w:rFonts w:ascii="Times New Roman" w:hAnsi="Times New Roman"/>
          <w:sz w:val="22"/>
          <w:szCs w:val="22"/>
          <w:lang w:val="es-ES"/>
        </w:rPr>
        <w:t>sin la razón. Por ésta distinguimos entre lo verdadero y</w:t>
      </w:r>
      <w:r>
        <w:rPr>
          <w:rFonts w:ascii="Times New Roman" w:hAnsi="Times New Roman"/>
          <w:sz w:val="22"/>
          <w:szCs w:val="22"/>
          <w:lang w:val="es-ES"/>
        </w:rPr>
        <w:t xml:space="preserve"> </w:t>
      </w:r>
      <w:r w:rsidRPr="004A130B">
        <w:rPr>
          <w:rFonts w:ascii="Times New Roman" w:hAnsi="Times New Roman"/>
          <w:sz w:val="22"/>
          <w:szCs w:val="22"/>
          <w:lang w:val="es-ES"/>
        </w:rPr>
        <w:t>lo falso, entre lo justo y lo injusto, y siendo la misma capaz</w:t>
      </w:r>
      <w:r>
        <w:rPr>
          <w:rFonts w:ascii="Times New Roman" w:hAnsi="Times New Roman"/>
          <w:sz w:val="22"/>
          <w:szCs w:val="22"/>
          <w:lang w:val="es-ES"/>
        </w:rPr>
        <w:t xml:space="preserve"> </w:t>
      </w:r>
      <w:r w:rsidRPr="004A130B">
        <w:rPr>
          <w:rFonts w:ascii="Times New Roman" w:hAnsi="Times New Roman"/>
          <w:sz w:val="22"/>
          <w:szCs w:val="22"/>
          <w:lang w:val="es-ES"/>
        </w:rPr>
        <w:t>de sabiduría, por ella se llega al conocimiento de Dios. Así</w:t>
      </w:r>
      <w:r>
        <w:rPr>
          <w:rFonts w:ascii="Times New Roman" w:hAnsi="Times New Roman"/>
          <w:sz w:val="22"/>
          <w:szCs w:val="22"/>
          <w:lang w:val="es-ES"/>
        </w:rPr>
        <w:t xml:space="preserve"> </w:t>
      </w:r>
      <w:r w:rsidRPr="004A130B">
        <w:rPr>
          <w:rFonts w:ascii="Times New Roman" w:hAnsi="Times New Roman"/>
          <w:sz w:val="22"/>
          <w:szCs w:val="22"/>
          <w:lang w:val="es-ES"/>
        </w:rPr>
        <w:t>que mira la sabiduría del Creador. De todas las cosas que</w:t>
      </w:r>
      <w:r>
        <w:rPr>
          <w:rFonts w:ascii="Times New Roman" w:hAnsi="Times New Roman"/>
          <w:sz w:val="22"/>
          <w:szCs w:val="22"/>
          <w:lang w:val="es-ES"/>
        </w:rPr>
        <w:t xml:space="preserve"> </w:t>
      </w:r>
      <w:r w:rsidRPr="004A130B">
        <w:rPr>
          <w:rFonts w:ascii="Times New Roman" w:hAnsi="Times New Roman"/>
          <w:sz w:val="22"/>
          <w:szCs w:val="22"/>
          <w:lang w:val="es-ES"/>
        </w:rPr>
        <w:t>nos son comunes con los animales y las aves, a ellos les</w:t>
      </w:r>
      <w:r>
        <w:rPr>
          <w:rFonts w:ascii="Times New Roman" w:hAnsi="Times New Roman"/>
          <w:sz w:val="22"/>
          <w:szCs w:val="22"/>
          <w:lang w:val="es-ES"/>
        </w:rPr>
        <w:t xml:space="preserve"> </w:t>
      </w:r>
      <w:r w:rsidRPr="004A130B">
        <w:rPr>
          <w:rFonts w:ascii="Times New Roman" w:hAnsi="Times New Roman"/>
          <w:sz w:val="22"/>
          <w:szCs w:val="22"/>
          <w:lang w:val="es-ES"/>
        </w:rPr>
        <w:t>concedió más, a nosob·os menos, para que aprendamos a</w:t>
      </w:r>
      <w:r>
        <w:rPr>
          <w:rFonts w:ascii="Times New Roman" w:hAnsi="Times New Roman"/>
          <w:sz w:val="22"/>
          <w:szCs w:val="22"/>
          <w:lang w:val="es-ES"/>
        </w:rPr>
        <w:t xml:space="preserve"> </w:t>
      </w:r>
      <w:r w:rsidRPr="004A130B">
        <w:rPr>
          <w:rFonts w:ascii="Times New Roman" w:hAnsi="Times New Roman"/>
          <w:sz w:val="22"/>
          <w:szCs w:val="22"/>
          <w:lang w:val="es-ES"/>
        </w:rPr>
        <w:t>despreciar todos los bienes del cuerpo -en los cuales nos</w:t>
      </w:r>
      <w:r>
        <w:rPr>
          <w:rFonts w:ascii="Times New Roman" w:hAnsi="Times New Roman"/>
          <w:sz w:val="22"/>
          <w:szCs w:val="22"/>
          <w:lang w:val="es-ES"/>
        </w:rPr>
        <w:t xml:space="preserve"> </w:t>
      </w:r>
      <w:r w:rsidRPr="004A130B">
        <w:rPr>
          <w:rFonts w:ascii="Times New Roman" w:hAnsi="Times New Roman"/>
          <w:sz w:val="22"/>
          <w:szCs w:val="22"/>
          <w:lang w:val="es-ES"/>
        </w:rPr>
        <w:t>superan- ante aquellos en que nosotros los superamos</w:t>
      </w:r>
      <w:r>
        <w:rPr>
          <w:rFonts w:ascii="Times New Roman" w:hAnsi="Times New Roman"/>
          <w:sz w:val="22"/>
          <w:szCs w:val="22"/>
          <w:lang w:val="es-ES"/>
        </w:rPr>
        <w:t xml:space="preserve"> </w:t>
      </w:r>
      <w:r w:rsidRPr="004A130B">
        <w:rPr>
          <w:rFonts w:ascii="Times New Roman" w:hAnsi="Times New Roman"/>
          <w:sz w:val="22"/>
          <w:szCs w:val="22"/>
          <w:lang w:val="es-ES"/>
        </w:rPr>
        <w:t>¿Quién de los hombres puede compararse en la vista a las</w:t>
      </w:r>
      <w:r>
        <w:rPr>
          <w:rFonts w:ascii="Times New Roman" w:hAnsi="Times New Roman"/>
          <w:sz w:val="22"/>
          <w:szCs w:val="22"/>
          <w:lang w:val="es-ES"/>
        </w:rPr>
        <w:t xml:space="preserve"> </w:t>
      </w:r>
      <w:r w:rsidRPr="004A130B">
        <w:rPr>
          <w:rFonts w:ascii="Times New Roman" w:hAnsi="Times New Roman"/>
          <w:sz w:val="22"/>
          <w:szCs w:val="22"/>
          <w:lang w:val="es-ES"/>
        </w:rPr>
        <w:t>águilas; en el olfato a los perros; en el color a los pavos?</w:t>
      </w:r>
      <w:r>
        <w:rPr>
          <w:rFonts w:ascii="Times New Roman" w:hAnsi="Times New Roman"/>
          <w:sz w:val="22"/>
          <w:szCs w:val="22"/>
          <w:lang w:val="es-ES"/>
        </w:rPr>
        <w:t xml:space="preserve"> </w:t>
      </w:r>
      <w:r w:rsidRPr="004A130B">
        <w:rPr>
          <w:rFonts w:ascii="Times New Roman" w:hAnsi="Times New Roman"/>
          <w:sz w:val="22"/>
          <w:szCs w:val="22"/>
          <w:lang w:val="es-ES"/>
        </w:rPr>
        <w:t>¿A quién de los hombres acompaña tanta fuerza como a</w:t>
      </w:r>
      <w:r>
        <w:rPr>
          <w:rFonts w:ascii="Times New Roman" w:hAnsi="Times New Roman"/>
          <w:sz w:val="22"/>
          <w:szCs w:val="22"/>
          <w:lang w:val="es-ES"/>
        </w:rPr>
        <w:t xml:space="preserve">l </w:t>
      </w:r>
      <w:r w:rsidRPr="004A130B">
        <w:rPr>
          <w:rFonts w:ascii="Times New Roman" w:hAnsi="Times New Roman"/>
          <w:sz w:val="22"/>
          <w:szCs w:val="22"/>
          <w:lang w:val="es-ES"/>
        </w:rPr>
        <w:t>león? ¿A quién no vence en velocidad la cabrita o la mosca</w:t>
      </w:r>
      <w:r>
        <w:rPr>
          <w:rFonts w:ascii="Times New Roman" w:hAnsi="Times New Roman"/>
          <w:sz w:val="22"/>
          <w:szCs w:val="22"/>
          <w:lang w:val="es-ES"/>
        </w:rPr>
        <w:t xml:space="preserve"> </w:t>
      </w:r>
      <w:r w:rsidRPr="004A130B">
        <w:rPr>
          <w:rFonts w:ascii="Times New Roman" w:hAnsi="Times New Roman"/>
          <w:sz w:val="22"/>
          <w:szCs w:val="22"/>
          <w:lang w:val="es-ES"/>
        </w:rPr>
        <w:t>en el vuelo? Y para que sepas que nada puede el cuerpo o</w:t>
      </w:r>
      <w:r>
        <w:rPr>
          <w:rFonts w:ascii="Times New Roman" w:hAnsi="Times New Roman"/>
          <w:sz w:val="22"/>
          <w:szCs w:val="22"/>
          <w:lang w:val="es-ES"/>
        </w:rPr>
        <w:t xml:space="preserve"> </w:t>
      </w:r>
      <w:r w:rsidRPr="004A130B">
        <w:rPr>
          <w:rFonts w:ascii="Times New Roman" w:hAnsi="Times New Roman"/>
          <w:sz w:val="22"/>
          <w:szCs w:val="22"/>
          <w:lang w:val="es-ES"/>
        </w:rPr>
        <w:t xml:space="preserve">el sentido, </w:t>
      </w:r>
      <w:r w:rsidRPr="004A130B">
        <w:rPr>
          <w:rFonts w:ascii="Times New Roman" w:hAnsi="Times New Roman"/>
          <w:sz w:val="22"/>
          <w:szCs w:val="22"/>
          <w:lang w:val="es-ES"/>
        </w:rPr>
        <w:lastRenderedPageBreak/>
        <w:t>en comparación de la razón, ¿quién de los hombres</w:t>
      </w:r>
      <w:r>
        <w:rPr>
          <w:rFonts w:ascii="Times New Roman" w:hAnsi="Times New Roman"/>
          <w:sz w:val="22"/>
          <w:szCs w:val="22"/>
          <w:lang w:val="es-ES"/>
        </w:rPr>
        <w:t xml:space="preserve"> </w:t>
      </w:r>
      <w:r w:rsidRPr="004A130B">
        <w:rPr>
          <w:rFonts w:ascii="Times New Roman" w:hAnsi="Times New Roman"/>
          <w:sz w:val="22"/>
          <w:szCs w:val="22"/>
          <w:lang w:val="es-ES"/>
        </w:rPr>
        <w:t>podría precaverse de las insidias de una ~osca, si la</w:t>
      </w:r>
      <w:r>
        <w:rPr>
          <w:rFonts w:ascii="Times New Roman" w:hAnsi="Times New Roman"/>
          <w:sz w:val="22"/>
          <w:szCs w:val="22"/>
          <w:lang w:val="es-ES"/>
        </w:rPr>
        <w:t xml:space="preserve"> </w:t>
      </w:r>
      <w:r w:rsidRPr="004A130B">
        <w:rPr>
          <w:rFonts w:ascii="Times New Roman" w:hAnsi="Times New Roman"/>
          <w:sz w:val="22"/>
          <w:szCs w:val="22"/>
          <w:lang w:val="es-ES"/>
        </w:rPr>
        <w:t xml:space="preserve">misma gozara de razón como el hombre? ... </w:t>
      </w:r>
      <w:r>
        <w:rPr>
          <w:rStyle w:val="Refdenotaalpie"/>
          <w:rFonts w:ascii="Times New Roman" w:hAnsi="Times New Roman"/>
          <w:sz w:val="22"/>
          <w:szCs w:val="22"/>
          <w:lang w:val="es-ES"/>
        </w:rPr>
        <w:footnoteReference w:id="710"/>
      </w:r>
    </w:p>
    <w:p w14:paraId="5F477904" w14:textId="77777777" w:rsidR="00EB114E" w:rsidRPr="004A130B" w:rsidRDefault="00EB114E" w:rsidP="00EB114E">
      <w:pPr>
        <w:autoSpaceDE w:val="0"/>
        <w:autoSpaceDN w:val="0"/>
        <w:adjustRightInd w:val="0"/>
        <w:ind w:hanging="170"/>
        <w:jc w:val="both"/>
        <w:rPr>
          <w:rFonts w:ascii="Times New Roman" w:hAnsi="Times New Roman"/>
          <w:sz w:val="22"/>
          <w:szCs w:val="22"/>
          <w:lang w:val="es-ES"/>
        </w:rPr>
      </w:pPr>
      <w:r w:rsidRPr="004A130B">
        <w:rPr>
          <w:rFonts w:ascii="Times New Roman" w:hAnsi="Times New Roman"/>
          <w:sz w:val="22"/>
          <w:szCs w:val="22"/>
          <w:lang w:val="es-ES"/>
        </w:rPr>
        <w:t xml:space="preserve">19. . .. ¿Quién podría hacerla descansar </w:t>
      </w:r>
      <w:r w:rsidRPr="00A717CD">
        <w:rPr>
          <w:rFonts w:ascii="Times New Roman" w:hAnsi="Times New Roman"/>
          <w:sz w:val="22"/>
          <w:szCs w:val="22"/>
          <w:lang w:val="es-ES"/>
        </w:rPr>
        <w:t>con</w:t>
      </w:r>
      <w:r w:rsidRPr="004A130B">
        <w:rPr>
          <w:rFonts w:ascii="Times New Roman" w:hAnsi="Times New Roman"/>
          <w:sz w:val="22"/>
          <w:szCs w:val="22"/>
          <w:lang w:val="es-ES"/>
        </w:rPr>
        <w:t>tra su voluntad</w:t>
      </w:r>
      <w:r>
        <w:rPr>
          <w:rFonts w:ascii="Times New Roman" w:hAnsi="Times New Roman"/>
          <w:sz w:val="22"/>
          <w:szCs w:val="22"/>
          <w:lang w:val="es-ES"/>
        </w:rPr>
        <w:t xml:space="preserve"> o</w:t>
      </w:r>
      <w:r w:rsidRPr="00A717CD">
        <w:rPr>
          <w:rFonts w:ascii="Times New Roman" w:hAnsi="Times New Roman"/>
          <w:sz w:val="22"/>
          <w:szCs w:val="22"/>
          <w:lang w:val="es-ES"/>
        </w:rPr>
        <w:t xml:space="preserve"> </w:t>
      </w:r>
      <w:r w:rsidRPr="004A130B">
        <w:rPr>
          <w:rFonts w:ascii="Times New Roman" w:hAnsi="Times New Roman"/>
          <w:sz w:val="22"/>
          <w:szCs w:val="22"/>
          <w:lang w:val="es-ES"/>
        </w:rPr>
        <w:t>abrirle los ojos con seguridad? Un a</w:t>
      </w:r>
      <w:r>
        <w:rPr>
          <w:rFonts w:ascii="Times New Roman" w:hAnsi="Times New Roman"/>
          <w:sz w:val="22"/>
          <w:szCs w:val="22"/>
          <w:lang w:val="es-ES"/>
        </w:rPr>
        <w:t xml:space="preserve">nimal venenoso, </w:t>
      </w:r>
      <w:r w:rsidRPr="004A130B">
        <w:rPr>
          <w:rFonts w:ascii="Times New Roman" w:hAnsi="Times New Roman"/>
          <w:sz w:val="22"/>
          <w:szCs w:val="22"/>
          <w:lang w:val="es-ES"/>
        </w:rPr>
        <w:t>¿a</w:t>
      </w:r>
      <w:r>
        <w:rPr>
          <w:rFonts w:ascii="Times New Roman" w:hAnsi="Times New Roman"/>
          <w:sz w:val="22"/>
          <w:szCs w:val="22"/>
          <w:lang w:val="es-ES"/>
        </w:rPr>
        <w:t xml:space="preserve"> </w:t>
      </w:r>
      <w:r w:rsidRPr="004A130B">
        <w:rPr>
          <w:rFonts w:ascii="Times New Roman" w:hAnsi="Times New Roman"/>
          <w:sz w:val="22"/>
          <w:szCs w:val="22"/>
          <w:lang w:val="es-ES"/>
        </w:rPr>
        <w:t>cuántos de los mortales podría inficiona</w:t>
      </w:r>
      <w:r>
        <w:rPr>
          <w:rFonts w:ascii="Times New Roman" w:hAnsi="Times New Roman"/>
          <w:sz w:val="22"/>
          <w:szCs w:val="22"/>
          <w:lang w:val="es-ES"/>
        </w:rPr>
        <w:t>r si buscara las ca</w:t>
      </w:r>
      <w:r w:rsidRPr="004A130B">
        <w:rPr>
          <w:rFonts w:ascii="Times New Roman" w:hAnsi="Times New Roman"/>
          <w:sz w:val="22"/>
          <w:szCs w:val="22"/>
          <w:lang w:val="es-ES"/>
        </w:rPr>
        <w:t>vernas, el tiempo, el lugar, el modo, y g</w:t>
      </w:r>
      <w:r>
        <w:rPr>
          <w:rFonts w:ascii="Times New Roman" w:hAnsi="Times New Roman"/>
          <w:sz w:val="22"/>
          <w:szCs w:val="22"/>
          <w:lang w:val="es-ES"/>
        </w:rPr>
        <w:t>ózas del benficio</w:t>
      </w:r>
      <w:r w:rsidRPr="004A130B">
        <w:rPr>
          <w:rFonts w:ascii="Times New Roman" w:hAnsi="Times New Roman"/>
          <w:sz w:val="22"/>
          <w:szCs w:val="22"/>
          <w:lang w:val="es-ES"/>
        </w:rPr>
        <w:t xml:space="preserve"> </w:t>
      </w:r>
      <w:r>
        <w:rPr>
          <w:rFonts w:ascii="Times New Roman" w:hAnsi="Times New Roman"/>
          <w:sz w:val="22"/>
          <w:szCs w:val="22"/>
          <w:lang w:val="es-ES"/>
        </w:rPr>
        <w:t xml:space="preserve">de </w:t>
      </w:r>
      <w:r w:rsidRPr="004A130B">
        <w:rPr>
          <w:rFonts w:ascii="Times New Roman" w:hAnsi="Times New Roman"/>
          <w:sz w:val="22"/>
          <w:szCs w:val="22"/>
          <w:lang w:val="es-ES"/>
        </w:rPr>
        <w:t>la razón? ¿A cuántas ciudades, a cu</w:t>
      </w:r>
      <w:r>
        <w:rPr>
          <w:rFonts w:ascii="Times New Roman" w:hAnsi="Times New Roman"/>
          <w:sz w:val="22"/>
          <w:szCs w:val="22"/>
          <w:lang w:val="es-ES"/>
        </w:rPr>
        <w:t>a</w:t>
      </w:r>
      <w:r w:rsidRPr="004A130B">
        <w:rPr>
          <w:rFonts w:ascii="Times New Roman" w:hAnsi="Times New Roman"/>
          <w:sz w:val="22"/>
          <w:szCs w:val="22"/>
          <w:lang w:val="es-ES"/>
        </w:rPr>
        <w:t>nt</w:t>
      </w:r>
      <w:r>
        <w:rPr>
          <w:rFonts w:ascii="Times New Roman" w:hAnsi="Times New Roman"/>
          <w:sz w:val="22"/>
          <w:szCs w:val="22"/>
          <w:lang w:val="es-ES"/>
        </w:rPr>
        <w:t>a</w:t>
      </w:r>
      <w:r w:rsidRPr="004A130B">
        <w:rPr>
          <w:rFonts w:ascii="Times New Roman" w:hAnsi="Times New Roman"/>
          <w:sz w:val="22"/>
          <w:szCs w:val="22"/>
          <w:lang w:val="es-ES"/>
        </w:rPr>
        <w:t>s campamentos no incendiarían los pájaros y las corneja</w:t>
      </w:r>
      <w:r>
        <w:rPr>
          <w:rFonts w:ascii="Times New Roman" w:hAnsi="Times New Roman"/>
          <w:sz w:val="22"/>
          <w:szCs w:val="22"/>
          <w:lang w:val="es-ES"/>
        </w:rPr>
        <w:t>s, si les asistiera</w:t>
      </w:r>
      <w:r w:rsidRPr="004A130B">
        <w:rPr>
          <w:rFonts w:ascii="Times New Roman" w:hAnsi="Times New Roman"/>
          <w:sz w:val="22"/>
          <w:szCs w:val="22"/>
          <w:lang w:val="es-ES"/>
        </w:rPr>
        <w:t xml:space="preserve"> razón para obrar en el </w:t>
      </w:r>
      <w:r>
        <w:rPr>
          <w:rFonts w:ascii="Times New Roman" w:hAnsi="Times New Roman"/>
          <w:sz w:val="22"/>
          <w:szCs w:val="22"/>
          <w:lang w:val="es-ES"/>
        </w:rPr>
        <w:t>“</w:t>
      </w:r>
      <w:r w:rsidRPr="004A130B">
        <w:rPr>
          <w:rFonts w:ascii="Times New Roman" w:hAnsi="Times New Roman"/>
          <w:sz w:val="22"/>
          <w:szCs w:val="22"/>
          <w:lang w:val="es-ES"/>
        </w:rPr>
        <w:t>qué, cuándo, la</w:t>
      </w:r>
      <w:r>
        <w:rPr>
          <w:rFonts w:ascii="Times New Roman" w:hAnsi="Times New Roman"/>
          <w:sz w:val="22"/>
          <w:szCs w:val="22"/>
          <w:lang w:val="es-ES"/>
        </w:rPr>
        <w:t xml:space="preserve"> </w:t>
      </w:r>
      <w:r w:rsidRPr="004A130B">
        <w:rPr>
          <w:rFonts w:ascii="Times New Roman" w:hAnsi="Times New Roman"/>
          <w:sz w:val="22"/>
          <w:szCs w:val="22"/>
          <w:lang w:val="es-ES"/>
        </w:rPr>
        <w:t>cautela</w:t>
      </w:r>
      <w:r>
        <w:rPr>
          <w:rFonts w:ascii="Times New Roman" w:hAnsi="Times New Roman"/>
          <w:sz w:val="22"/>
          <w:szCs w:val="22"/>
          <w:lang w:val="es-ES"/>
        </w:rPr>
        <w:t>”</w:t>
      </w:r>
      <w:r w:rsidRPr="004A130B">
        <w:rPr>
          <w:rFonts w:ascii="Times New Roman" w:hAnsi="Times New Roman"/>
          <w:sz w:val="22"/>
          <w:szCs w:val="22"/>
          <w:lang w:val="es-ES"/>
        </w:rPr>
        <w:t>? ¿Acaso, reunidas en un sitio la</w:t>
      </w:r>
      <w:r>
        <w:rPr>
          <w:rFonts w:ascii="Times New Roman" w:hAnsi="Times New Roman"/>
          <w:sz w:val="22"/>
          <w:szCs w:val="22"/>
          <w:lang w:val="es-ES"/>
        </w:rPr>
        <w:t xml:space="preserve">s fieras y las aves </w:t>
      </w:r>
      <w:r w:rsidRPr="004A130B">
        <w:rPr>
          <w:rFonts w:ascii="Times New Roman" w:hAnsi="Times New Roman"/>
          <w:sz w:val="22"/>
          <w:szCs w:val="22"/>
          <w:lang w:val="es-ES"/>
        </w:rPr>
        <w:t>no podrían borrar todo el género human</w:t>
      </w:r>
      <w:r>
        <w:rPr>
          <w:rFonts w:ascii="Times New Roman" w:hAnsi="Times New Roman"/>
          <w:sz w:val="22"/>
          <w:szCs w:val="22"/>
          <w:lang w:val="es-ES"/>
        </w:rPr>
        <w:t>o</w:t>
      </w:r>
      <w:r w:rsidRPr="004A130B">
        <w:rPr>
          <w:rFonts w:ascii="Times New Roman" w:hAnsi="Times New Roman"/>
          <w:sz w:val="22"/>
          <w:szCs w:val="22"/>
          <w:lang w:val="es-ES"/>
        </w:rPr>
        <w:t>, si fueran iguales</w:t>
      </w:r>
      <w:r>
        <w:rPr>
          <w:rFonts w:ascii="Times New Roman" w:hAnsi="Times New Roman"/>
          <w:sz w:val="22"/>
          <w:szCs w:val="22"/>
          <w:lang w:val="es-ES"/>
        </w:rPr>
        <w:t xml:space="preserve"> </w:t>
      </w:r>
      <w:r w:rsidRPr="004A130B">
        <w:rPr>
          <w:rFonts w:ascii="Times New Roman" w:hAnsi="Times New Roman"/>
          <w:sz w:val="22"/>
          <w:szCs w:val="22"/>
          <w:lang w:val="es-ES"/>
        </w:rPr>
        <w:t xml:space="preserve">a los hombres en la razón? Piensa en </w:t>
      </w:r>
      <w:r>
        <w:rPr>
          <w:rFonts w:ascii="Times New Roman" w:hAnsi="Times New Roman"/>
          <w:sz w:val="22"/>
          <w:szCs w:val="22"/>
          <w:lang w:val="es-ES"/>
        </w:rPr>
        <w:t xml:space="preserve">tu cuerpo, sólo en </w:t>
      </w:r>
      <w:r w:rsidRPr="004A130B">
        <w:rPr>
          <w:rFonts w:ascii="Times New Roman" w:hAnsi="Times New Roman"/>
          <w:sz w:val="22"/>
          <w:szCs w:val="22"/>
          <w:lang w:val="es-ES"/>
        </w:rPr>
        <w:t>los sentidos sin la razón; verás que le av</w:t>
      </w:r>
      <w:r>
        <w:rPr>
          <w:rFonts w:ascii="Times New Roman" w:hAnsi="Times New Roman"/>
          <w:sz w:val="22"/>
          <w:szCs w:val="22"/>
          <w:lang w:val="es-ES"/>
        </w:rPr>
        <w:t>entajan mucho los cuerpos</w:t>
      </w:r>
      <w:r w:rsidRPr="004A130B">
        <w:rPr>
          <w:rFonts w:ascii="Times New Roman" w:hAnsi="Times New Roman"/>
          <w:sz w:val="22"/>
          <w:szCs w:val="22"/>
          <w:lang w:val="es-ES"/>
        </w:rPr>
        <w:t xml:space="preserve"> de los más viles animales... </w:t>
      </w:r>
    </w:p>
    <w:p w14:paraId="53FA716F" w14:textId="77777777" w:rsidR="00EB114E" w:rsidRPr="004A130B" w:rsidRDefault="00EB114E" w:rsidP="00EB114E">
      <w:pPr>
        <w:autoSpaceDE w:val="0"/>
        <w:autoSpaceDN w:val="0"/>
        <w:adjustRightInd w:val="0"/>
        <w:ind w:hanging="170"/>
        <w:jc w:val="both"/>
        <w:rPr>
          <w:rFonts w:ascii="Times New Roman" w:hAnsi="Times New Roman"/>
          <w:sz w:val="22"/>
          <w:szCs w:val="22"/>
          <w:lang w:val="es-ES"/>
        </w:rPr>
      </w:pPr>
      <w:r w:rsidRPr="004A130B">
        <w:rPr>
          <w:rFonts w:ascii="Times New Roman" w:hAnsi="Times New Roman"/>
          <w:sz w:val="22"/>
          <w:szCs w:val="22"/>
          <w:lang w:val="es-ES"/>
        </w:rPr>
        <w:t>20. . .. De donde, segú</w:t>
      </w:r>
      <w:r>
        <w:rPr>
          <w:rFonts w:ascii="Times New Roman" w:hAnsi="Times New Roman"/>
          <w:sz w:val="22"/>
          <w:szCs w:val="22"/>
          <w:lang w:val="es-ES"/>
        </w:rPr>
        <w:t xml:space="preserve">n mi parecer, el cuerpo humano es el </w:t>
      </w:r>
      <w:r w:rsidRPr="004A130B">
        <w:rPr>
          <w:rFonts w:ascii="Times New Roman" w:hAnsi="Times New Roman"/>
          <w:sz w:val="22"/>
          <w:szCs w:val="22"/>
          <w:lang w:val="es-ES"/>
        </w:rPr>
        <w:t xml:space="preserve">más abyecto y miserable de todos los </w:t>
      </w:r>
      <w:r>
        <w:rPr>
          <w:rFonts w:ascii="Times New Roman" w:hAnsi="Times New Roman"/>
          <w:sz w:val="22"/>
          <w:szCs w:val="22"/>
          <w:lang w:val="es-ES"/>
        </w:rPr>
        <w:t>cuer</w:t>
      </w:r>
      <w:r w:rsidRPr="004A130B">
        <w:rPr>
          <w:rFonts w:ascii="Times New Roman" w:hAnsi="Times New Roman"/>
          <w:sz w:val="22"/>
          <w:szCs w:val="22"/>
          <w:lang w:val="es-ES"/>
        </w:rPr>
        <w:t>po</w:t>
      </w:r>
      <w:r>
        <w:rPr>
          <w:rFonts w:ascii="Times New Roman" w:hAnsi="Times New Roman"/>
          <w:sz w:val="22"/>
          <w:szCs w:val="22"/>
          <w:lang w:val="es-ES"/>
        </w:rPr>
        <w:t xml:space="preserve">s si no está </w:t>
      </w:r>
      <w:r w:rsidRPr="004A130B">
        <w:rPr>
          <w:rFonts w:ascii="Times New Roman" w:hAnsi="Times New Roman"/>
          <w:sz w:val="22"/>
          <w:szCs w:val="22"/>
          <w:lang w:val="es-ES"/>
        </w:rPr>
        <w:t>regido por la razón. Considerando esto i</w:t>
      </w:r>
      <w:r>
        <w:rPr>
          <w:rFonts w:ascii="Times New Roman" w:hAnsi="Times New Roman"/>
          <w:sz w:val="22"/>
          <w:szCs w:val="22"/>
          <w:lang w:val="es-ES"/>
        </w:rPr>
        <w:t>nebidamente, algunos</w:t>
      </w:r>
      <w:r w:rsidRPr="004A130B">
        <w:rPr>
          <w:rFonts w:ascii="Times New Roman" w:hAnsi="Times New Roman"/>
          <w:sz w:val="22"/>
          <w:szCs w:val="22"/>
          <w:lang w:val="es-ES"/>
        </w:rPr>
        <w:t>, por lo mismo, desprecian el cuerpo</w:t>
      </w:r>
      <w:r>
        <w:rPr>
          <w:rFonts w:ascii="Times New Roman" w:hAnsi="Times New Roman"/>
          <w:sz w:val="22"/>
          <w:szCs w:val="22"/>
          <w:lang w:val="es-ES"/>
        </w:rPr>
        <w:t>, al no creer que haya</w:t>
      </w:r>
      <w:r w:rsidRPr="004A130B">
        <w:rPr>
          <w:rFonts w:ascii="Times New Roman" w:hAnsi="Times New Roman"/>
          <w:sz w:val="22"/>
          <w:szCs w:val="22"/>
          <w:lang w:val="es-ES"/>
        </w:rPr>
        <w:t xml:space="preserve"> de resucitar; no distinguen entre </w:t>
      </w:r>
      <w:r>
        <w:rPr>
          <w:rFonts w:ascii="Times New Roman" w:hAnsi="Times New Roman"/>
          <w:sz w:val="22"/>
          <w:szCs w:val="22"/>
          <w:lang w:val="es-ES"/>
        </w:rPr>
        <w:t xml:space="preserve">la naturaleza y el </w:t>
      </w:r>
      <w:r w:rsidRPr="004A130B">
        <w:rPr>
          <w:rFonts w:ascii="Times New Roman" w:hAnsi="Times New Roman"/>
          <w:sz w:val="22"/>
          <w:szCs w:val="22"/>
          <w:lang w:val="es-ES"/>
        </w:rPr>
        <w:t>vicio, entre la dignidad de la creación y la</w:t>
      </w:r>
      <w:r>
        <w:rPr>
          <w:rFonts w:ascii="Times New Roman" w:hAnsi="Times New Roman"/>
          <w:sz w:val="22"/>
          <w:szCs w:val="22"/>
          <w:lang w:val="es-ES"/>
        </w:rPr>
        <w:t xml:space="preserve"> pena de la transgresión</w:t>
      </w:r>
      <w:r w:rsidRPr="004A130B">
        <w:rPr>
          <w:rFonts w:ascii="Times New Roman" w:hAnsi="Times New Roman"/>
          <w:sz w:val="22"/>
          <w:szCs w:val="22"/>
          <w:lang w:val="es-ES"/>
        </w:rPr>
        <w:t xml:space="preserve">, entre la felicidad que pierden </w:t>
      </w:r>
      <w:r>
        <w:rPr>
          <w:rFonts w:ascii="Times New Roman" w:hAnsi="Times New Roman"/>
          <w:sz w:val="22"/>
          <w:szCs w:val="22"/>
          <w:lang w:val="es-ES"/>
        </w:rPr>
        <w:t xml:space="preserve">y a corrupción en que </w:t>
      </w:r>
      <w:r w:rsidRPr="004A130B">
        <w:rPr>
          <w:rFonts w:ascii="Times New Roman" w:hAnsi="Times New Roman"/>
          <w:sz w:val="22"/>
          <w:szCs w:val="22"/>
          <w:lang w:val="es-ES"/>
        </w:rPr>
        <w:t>caen. ¿Quién, pues, ignora que lo</w:t>
      </w:r>
      <w:r>
        <w:rPr>
          <w:rFonts w:ascii="Times New Roman" w:hAnsi="Times New Roman"/>
          <w:sz w:val="22"/>
          <w:szCs w:val="22"/>
          <w:lang w:val="es-ES"/>
        </w:rPr>
        <w:t xml:space="preserve">s cuerpos humanos </w:t>
      </w:r>
      <w:r w:rsidRPr="004A130B">
        <w:rPr>
          <w:rFonts w:ascii="Times New Roman" w:hAnsi="Times New Roman"/>
          <w:sz w:val="22"/>
          <w:szCs w:val="22"/>
          <w:lang w:val="es-ES"/>
        </w:rPr>
        <w:t xml:space="preserve">son más excelentes que los de todos los </w:t>
      </w:r>
      <w:r>
        <w:rPr>
          <w:rFonts w:ascii="Times New Roman" w:hAnsi="Times New Roman"/>
          <w:sz w:val="22"/>
          <w:szCs w:val="22"/>
          <w:lang w:val="es-ES"/>
        </w:rPr>
        <w:t xml:space="preserve">animales, cuando no </w:t>
      </w:r>
      <w:r w:rsidRPr="004A130B">
        <w:rPr>
          <w:rFonts w:ascii="Times New Roman" w:hAnsi="Times New Roman"/>
          <w:sz w:val="22"/>
          <w:szCs w:val="22"/>
          <w:lang w:val="es-ES"/>
        </w:rPr>
        <w:t xml:space="preserve">se compara a los jumentos insipientes </w:t>
      </w:r>
      <w:r>
        <w:rPr>
          <w:rFonts w:ascii="Times New Roman" w:hAnsi="Times New Roman"/>
          <w:sz w:val="22"/>
          <w:szCs w:val="22"/>
          <w:lang w:val="es-ES"/>
        </w:rPr>
        <w:t>y se hace semejante a ellos</w:t>
      </w:r>
      <w:r w:rsidRPr="004A130B">
        <w:rPr>
          <w:rFonts w:ascii="Times New Roman" w:hAnsi="Times New Roman"/>
          <w:sz w:val="22"/>
          <w:szCs w:val="22"/>
          <w:lang w:val="es-ES"/>
        </w:rPr>
        <w:t>? Con todo, en sus enferme</w:t>
      </w:r>
      <w:r>
        <w:rPr>
          <w:rFonts w:ascii="Times New Roman" w:hAnsi="Times New Roman"/>
          <w:sz w:val="22"/>
          <w:szCs w:val="22"/>
          <w:lang w:val="es-ES"/>
        </w:rPr>
        <w:t xml:space="preserve">dades y en todas sus </w:t>
      </w:r>
      <w:r w:rsidRPr="004A130B">
        <w:rPr>
          <w:rFonts w:ascii="Times New Roman" w:hAnsi="Times New Roman"/>
          <w:sz w:val="22"/>
          <w:szCs w:val="22"/>
          <w:lang w:val="es-ES"/>
        </w:rPr>
        <w:t>calamidades y pena, hasta en la mism</w:t>
      </w:r>
      <w:r>
        <w:rPr>
          <w:rFonts w:ascii="Times New Roman" w:hAnsi="Times New Roman"/>
          <w:sz w:val="22"/>
          <w:szCs w:val="22"/>
          <w:lang w:val="es-ES"/>
        </w:rPr>
        <w:t xml:space="preserve">a muerte, la razón </w:t>
      </w:r>
      <w:r w:rsidRPr="004A130B">
        <w:rPr>
          <w:rFonts w:ascii="Times New Roman" w:hAnsi="Times New Roman"/>
          <w:sz w:val="22"/>
          <w:szCs w:val="22"/>
          <w:lang w:val="es-ES"/>
        </w:rPr>
        <w:t>hace mal uso de ellas. El santo patriarca J</w:t>
      </w:r>
      <w:r>
        <w:rPr>
          <w:rFonts w:ascii="Times New Roman" w:hAnsi="Times New Roman"/>
          <w:sz w:val="22"/>
          <w:szCs w:val="22"/>
          <w:lang w:val="es-ES"/>
        </w:rPr>
        <w:t xml:space="preserve">ob, ¡qué </w:t>
      </w:r>
      <w:r w:rsidRPr="004A130B">
        <w:rPr>
          <w:rFonts w:ascii="Times New Roman" w:hAnsi="Times New Roman"/>
          <w:sz w:val="22"/>
          <w:szCs w:val="22"/>
          <w:lang w:val="es-ES"/>
        </w:rPr>
        <w:t>sabiamen</w:t>
      </w:r>
      <w:r>
        <w:rPr>
          <w:rFonts w:ascii="Times New Roman" w:hAnsi="Times New Roman"/>
          <w:sz w:val="22"/>
          <w:szCs w:val="22"/>
          <w:lang w:val="es-ES"/>
        </w:rPr>
        <w:t>t</w:t>
      </w:r>
      <w:r w:rsidRPr="004A130B">
        <w:rPr>
          <w:rFonts w:ascii="Times New Roman" w:hAnsi="Times New Roman"/>
          <w:sz w:val="22"/>
          <w:szCs w:val="22"/>
          <w:lang w:val="es-ES"/>
        </w:rPr>
        <w:t>e</w:t>
      </w:r>
      <w:r>
        <w:rPr>
          <w:rFonts w:ascii="Times New Roman" w:hAnsi="Times New Roman"/>
          <w:sz w:val="22"/>
          <w:szCs w:val="22"/>
          <w:lang w:val="es-ES"/>
        </w:rPr>
        <w:t xml:space="preserve"> usó de las enfermedades que sufría en</w:t>
      </w:r>
      <w:r w:rsidRPr="004A130B">
        <w:rPr>
          <w:rFonts w:ascii="Times New Roman" w:hAnsi="Times New Roman"/>
          <w:sz w:val="22"/>
          <w:szCs w:val="22"/>
          <w:lang w:val="es-ES"/>
        </w:rPr>
        <w:t xml:space="preserve"> su carne! He ahí</w:t>
      </w:r>
      <w:r>
        <w:rPr>
          <w:rFonts w:ascii="Times New Roman" w:hAnsi="Times New Roman"/>
          <w:sz w:val="22"/>
          <w:szCs w:val="22"/>
          <w:lang w:val="es-ES"/>
        </w:rPr>
        <w:t xml:space="preserve"> el estercolero en que estaba sentado, el pus que </w:t>
      </w:r>
      <w:r w:rsidRPr="004A130B">
        <w:rPr>
          <w:rFonts w:ascii="Times New Roman" w:hAnsi="Times New Roman"/>
          <w:sz w:val="22"/>
          <w:szCs w:val="22"/>
          <w:lang w:val="es-ES"/>
        </w:rPr>
        <w:t>que raía, el</w:t>
      </w:r>
      <w:r>
        <w:rPr>
          <w:rFonts w:ascii="Times New Roman" w:hAnsi="Times New Roman"/>
          <w:sz w:val="22"/>
          <w:szCs w:val="22"/>
          <w:lang w:val="es-ES"/>
        </w:rPr>
        <w:t xml:space="preserve"> </w:t>
      </w:r>
      <w:r w:rsidRPr="004A130B">
        <w:rPr>
          <w:rFonts w:ascii="Times New Roman" w:hAnsi="Times New Roman"/>
          <w:sz w:val="22"/>
          <w:szCs w:val="22"/>
          <w:lang w:val="es-ES"/>
        </w:rPr>
        <w:t>hedor que exhalaba, los gusanos de que</w:t>
      </w:r>
      <w:r>
        <w:rPr>
          <w:rFonts w:ascii="Times New Roman" w:hAnsi="Times New Roman"/>
          <w:sz w:val="22"/>
          <w:szCs w:val="22"/>
          <w:lang w:val="es-ES"/>
        </w:rPr>
        <w:t xml:space="preserve"> estaba cubierto</w:t>
      </w:r>
      <w:r w:rsidRPr="004A130B">
        <w:rPr>
          <w:rFonts w:ascii="Times New Roman" w:hAnsi="Times New Roman"/>
          <w:sz w:val="22"/>
          <w:szCs w:val="22"/>
          <w:lang w:val="es-ES"/>
        </w:rPr>
        <w:t>; y</w:t>
      </w:r>
      <w:r>
        <w:rPr>
          <w:rFonts w:ascii="Times New Roman" w:hAnsi="Times New Roman"/>
          <w:sz w:val="22"/>
          <w:szCs w:val="22"/>
          <w:lang w:val="es-ES"/>
        </w:rPr>
        <w:t xml:space="preserve"> todo ello, ¡qué suave olor esparce al mundo entero! Sin embargo, de ellos </w:t>
      </w:r>
      <w:r w:rsidRPr="004A130B">
        <w:rPr>
          <w:rFonts w:ascii="Times New Roman" w:hAnsi="Times New Roman"/>
          <w:sz w:val="22"/>
          <w:szCs w:val="22"/>
          <w:lang w:val="es-ES"/>
        </w:rPr>
        <w:t xml:space="preserve">abusó torpemente </w:t>
      </w:r>
      <w:r w:rsidRPr="004A130B">
        <w:rPr>
          <w:rFonts w:ascii="Times New Roman" w:hAnsi="Times New Roman"/>
          <w:sz w:val="22"/>
          <w:szCs w:val="22"/>
          <w:lang w:val="es-ES"/>
        </w:rPr>
        <w:lastRenderedPageBreak/>
        <w:t>el i</w:t>
      </w:r>
      <w:r>
        <w:rPr>
          <w:rFonts w:ascii="Times New Roman" w:hAnsi="Times New Roman"/>
          <w:sz w:val="22"/>
          <w:szCs w:val="22"/>
          <w:lang w:val="es-ES"/>
        </w:rPr>
        <w:t xml:space="preserve">mpío Herodesm que </w:t>
      </w:r>
      <w:r w:rsidRPr="004A130B">
        <w:rPr>
          <w:rFonts w:ascii="Times New Roman" w:hAnsi="Times New Roman"/>
          <w:sz w:val="22"/>
          <w:szCs w:val="22"/>
          <w:lang w:val="es-ES"/>
        </w:rPr>
        <w:t>podrido entre gusanos expiró. ¿N</w:t>
      </w:r>
      <w:r>
        <w:rPr>
          <w:rFonts w:ascii="Times New Roman" w:hAnsi="Times New Roman"/>
          <w:sz w:val="22"/>
          <w:szCs w:val="22"/>
          <w:lang w:val="es-ES"/>
        </w:rPr>
        <w:t>o usaron sabiamente los mártires de la misma muerte, y de aquí</w:t>
      </w:r>
      <w:r w:rsidRPr="004A130B">
        <w:rPr>
          <w:rFonts w:ascii="Times New Roman" w:hAnsi="Times New Roman"/>
          <w:sz w:val="22"/>
          <w:szCs w:val="22"/>
          <w:lang w:val="es-ES"/>
        </w:rPr>
        <w:t xml:space="preserve"> merecieron ser</w:t>
      </w:r>
      <w:r>
        <w:rPr>
          <w:rFonts w:ascii="Times New Roman" w:hAnsi="Times New Roman"/>
          <w:sz w:val="22"/>
          <w:szCs w:val="22"/>
          <w:lang w:val="es-ES"/>
        </w:rPr>
        <w:t xml:space="preserve"> mártires?</w:t>
      </w:r>
    </w:p>
    <w:p w14:paraId="49DE8724" w14:textId="77777777" w:rsidR="00EB114E"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4A130B">
        <w:rPr>
          <w:rFonts w:ascii="Times New Roman" w:hAnsi="Times New Roman"/>
          <w:sz w:val="22"/>
          <w:szCs w:val="22"/>
          <w:lang w:val="es-ES"/>
        </w:rPr>
        <w:t>¿Cómo puede alguien abusar de l</w:t>
      </w:r>
      <w:r>
        <w:rPr>
          <w:rFonts w:ascii="Times New Roman" w:hAnsi="Times New Roman"/>
          <w:sz w:val="22"/>
          <w:szCs w:val="22"/>
          <w:lang w:val="es-ES"/>
        </w:rPr>
        <w:t xml:space="preserve">a razón, cuando </w:t>
      </w:r>
      <w:r w:rsidRPr="004A130B">
        <w:rPr>
          <w:rFonts w:ascii="Times New Roman" w:hAnsi="Times New Roman"/>
          <w:sz w:val="22"/>
          <w:szCs w:val="22"/>
          <w:lang w:val="es-ES"/>
        </w:rPr>
        <w:t xml:space="preserve">no se puede hacer el mal </w:t>
      </w:r>
      <w:r>
        <w:rPr>
          <w:rFonts w:ascii="Times New Roman" w:hAnsi="Times New Roman"/>
          <w:sz w:val="22"/>
          <w:szCs w:val="22"/>
          <w:lang w:val="es-ES"/>
        </w:rPr>
        <w:t xml:space="preserve">sino </w:t>
      </w:r>
      <w:r w:rsidRPr="004A130B">
        <w:rPr>
          <w:rFonts w:ascii="Times New Roman" w:hAnsi="Times New Roman"/>
          <w:sz w:val="22"/>
          <w:szCs w:val="22"/>
          <w:lang w:val="es-ES"/>
        </w:rPr>
        <w:t xml:space="preserve">contra la </w:t>
      </w:r>
      <w:r>
        <w:rPr>
          <w:rFonts w:ascii="Times New Roman" w:hAnsi="Times New Roman"/>
          <w:sz w:val="22"/>
          <w:szCs w:val="22"/>
          <w:lang w:val="es-ES"/>
        </w:rPr>
        <w:t xml:space="preserve">razón? Por otra parte, </w:t>
      </w:r>
      <w:r w:rsidRPr="004A130B">
        <w:rPr>
          <w:rFonts w:ascii="Times New Roman" w:hAnsi="Times New Roman"/>
          <w:sz w:val="22"/>
          <w:szCs w:val="22"/>
          <w:lang w:val="es-ES"/>
        </w:rPr>
        <w:t>las cosas que se hacen por la razón</w:t>
      </w:r>
      <w:r>
        <w:rPr>
          <w:rFonts w:ascii="Times New Roman" w:hAnsi="Times New Roman"/>
          <w:sz w:val="22"/>
          <w:szCs w:val="22"/>
          <w:lang w:val="es-ES"/>
        </w:rPr>
        <w:t>,</w:t>
      </w:r>
      <w:r w:rsidRPr="004A130B">
        <w:rPr>
          <w:rFonts w:ascii="Times New Roman" w:hAnsi="Times New Roman"/>
          <w:sz w:val="22"/>
          <w:szCs w:val="22"/>
          <w:lang w:val="es-ES"/>
        </w:rPr>
        <w:t xml:space="preserve"> son</w:t>
      </w:r>
      <w:r>
        <w:rPr>
          <w:rFonts w:ascii="Times New Roman" w:hAnsi="Times New Roman"/>
          <w:sz w:val="22"/>
          <w:szCs w:val="22"/>
          <w:lang w:val="es-ES"/>
        </w:rPr>
        <w:t xml:space="preserve"> hechas razonablemente, l</w:t>
      </w:r>
      <w:r w:rsidRPr="00E400E1">
        <w:rPr>
          <w:rFonts w:ascii="Times New Roman" w:hAnsi="Times New Roman"/>
          <w:sz w:val="22"/>
          <w:szCs w:val="22"/>
          <w:lang w:val="es-ES"/>
        </w:rPr>
        <w:t>o que se hace razonablemente, se hace rectamente;</w:t>
      </w:r>
      <w:r>
        <w:rPr>
          <w:rFonts w:ascii="Times New Roman" w:hAnsi="Times New Roman"/>
          <w:sz w:val="22"/>
          <w:szCs w:val="22"/>
          <w:lang w:val="es-ES"/>
        </w:rPr>
        <w:t xml:space="preserve"> </w:t>
      </w:r>
      <w:r w:rsidRPr="00E400E1">
        <w:rPr>
          <w:rFonts w:ascii="Times New Roman" w:hAnsi="Times New Roman"/>
          <w:sz w:val="22"/>
          <w:szCs w:val="22"/>
          <w:lang w:val="es-ES"/>
        </w:rPr>
        <w:t>lo que rectamente, por supues</w:t>
      </w:r>
      <w:r>
        <w:rPr>
          <w:rFonts w:ascii="Times New Roman" w:hAnsi="Times New Roman"/>
          <w:sz w:val="22"/>
          <w:szCs w:val="22"/>
          <w:lang w:val="es-ES"/>
        </w:rPr>
        <w:t>t</w:t>
      </w:r>
      <w:r w:rsidRPr="00E400E1">
        <w:rPr>
          <w:rFonts w:ascii="Times New Roman" w:hAnsi="Times New Roman"/>
          <w:sz w:val="22"/>
          <w:szCs w:val="22"/>
          <w:lang w:val="es-ES"/>
        </w:rPr>
        <w:t>o, se hace bien.</w:t>
      </w:r>
      <w:r>
        <w:rPr>
          <w:rStyle w:val="Refdenotaalpie"/>
          <w:rFonts w:ascii="Times New Roman" w:hAnsi="Times New Roman"/>
          <w:sz w:val="22"/>
          <w:szCs w:val="22"/>
          <w:lang w:val="es-ES"/>
        </w:rPr>
        <w:footnoteReference w:id="711"/>
      </w:r>
      <w:r w:rsidRPr="00E400E1">
        <w:rPr>
          <w:rFonts w:ascii="Times New Roman" w:hAnsi="Times New Roman"/>
          <w:sz w:val="22"/>
          <w:szCs w:val="22"/>
          <w:lang w:val="es-ES"/>
        </w:rPr>
        <w:t xml:space="preserve"> </w:t>
      </w:r>
    </w:p>
    <w:p w14:paraId="78F3456B" w14:textId="77777777" w:rsidR="00EB114E" w:rsidRPr="00E400E1" w:rsidRDefault="00EB114E" w:rsidP="00EB114E">
      <w:pPr>
        <w:autoSpaceDE w:val="0"/>
        <w:autoSpaceDN w:val="0"/>
        <w:adjustRightInd w:val="0"/>
        <w:ind w:hanging="170"/>
        <w:jc w:val="both"/>
        <w:rPr>
          <w:rFonts w:ascii="Times New Roman" w:hAnsi="Times New Roman"/>
          <w:sz w:val="22"/>
          <w:szCs w:val="22"/>
          <w:lang w:val="es-ES"/>
        </w:rPr>
      </w:pPr>
      <w:r>
        <w:rPr>
          <w:rFonts w:ascii="Times New Roman" w:hAnsi="Times New Roman"/>
          <w:sz w:val="22"/>
          <w:szCs w:val="22"/>
          <w:lang w:val="es-ES"/>
        </w:rPr>
        <w:t>21</w:t>
      </w:r>
      <w:r w:rsidRPr="00E400E1">
        <w:rPr>
          <w:rFonts w:ascii="Times New Roman" w:hAnsi="Times New Roman"/>
          <w:sz w:val="22"/>
          <w:szCs w:val="22"/>
          <w:lang w:val="es-ES"/>
        </w:rPr>
        <w:t xml:space="preserve">.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400E1">
        <w:rPr>
          <w:rFonts w:ascii="Times New Roman" w:hAnsi="Times New Roman"/>
          <w:sz w:val="22"/>
          <w:szCs w:val="22"/>
          <w:lang w:val="es-ES"/>
        </w:rPr>
        <w:t>Ciertamente, yo digo que ningún mal puede</w:t>
      </w:r>
      <w:r>
        <w:rPr>
          <w:rFonts w:ascii="Times New Roman" w:hAnsi="Times New Roman"/>
          <w:sz w:val="22"/>
          <w:szCs w:val="22"/>
          <w:lang w:val="es-ES"/>
        </w:rPr>
        <w:t xml:space="preserve"> </w:t>
      </w:r>
      <w:r w:rsidRPr="00E400E1">
        <w:rPr>
          <w:rFonts w:ascii="Times New Roman" w:hAnsi="Times New Roman"/>
          <w:sz w:val="22"/>
          <w:szCs w:val="22"/>
          <w:lang w:val="es-ES"/>
        </w:rPr>
        <w:t>ser hecho sin la razón. Pues nadie que esté falto de razón</w:t>
      </w:r>
      <w:r>
        <w:rPr>
          <w:rFonts w:ascii="Times New Roman" w:hAnsi="Times New Roman"/>
          <w:sz w:val="22"/>
          <w:szCs w:val="22"/>
          <w:lang w:val="es-ES"/>
        </w:rPr>
        <w:t xml:space="preserve"> </w:t>
      </w:r>
      <w:r w:rsidRPr="00E400E1">
        <w:rPr>
          <w:rFonts w:ascii="Times New Roman" w:hAnsi="Times New Roman"/>
          <w:sz w:val="22"/>
          <w:szCs w:val="22"/>
          <w:lang w:val="es-ES"/>
        </w:rPr>
        <w:t>puede obrar mal o bien. Al mal lo llamamos pecado. No</w:t>
      </w:r>
      <w:r>
        <w:rPr>
          <w:rFonts w:ascii="Times New Roman" w:hAnsi="Times New Roman"/>
          <w:sz w:val="22"/>
          <w:szCs w:val="22"/>
          <w:lang w:val="es-ES"/>
        </w:rPr>
        <w:t xml:space="preserve"> </w:t>
      </w:r>
      <w:r w:rsidRPr="00E400E1">
        <w:rPr>
          <w:rFonts w:ascii="Times New Roman" w:hAnsi="Times New Roman"/>
          <w:sz w:val="22"/>
          <w:szCs w:val="22"/>
          <w:lang w:val="es-ES"/>
        </w:rPr>
        <w:t>peca el león si abalanzándose sobre el hombre lo descuartiza</w:t>
      </w:r>
      <w:r>
        <w:rPr>
          <w:rFonts w:ascii="Times New Roman" w:hAnsi="Times New Roman"/>
          <w:sz w:val="22"/>
          <w:szCs w:val="22"/>
          <w:lang w:val="es-ES"/>
        </w:rPr>
        <w:t xml:space="preserve"> </w:t>
      </w:r>
      <w:r w:rsidRPr="00E400E1">
        <w:rPr>
          <w:rFonts w:ascii="Times New Roman" w:hAnsi="Times New Roman"/>
          <w:sz w:val="22"/>
          <w:szCs w:val="22"/>
          <w:lang w:val="es-ES"/>
        </w:rPr>
        <w:t>ni la serpiente si mata al hombre con su veneno. Por lo</w:t>
      </w:r>
      <w:r>
        <w:rPr>
          <w:rFonts w:ascii="Times New Roman" w:hAnsi="Times New Roman"/>
          <w:sz w:val="22"/>
          <w:szCs w:val="22"/>
          <w:lang w:val="es-ES"/>
        </w:rPr>
        <w:t xml:space="preserve"> </w:t>
      </w:r>
      <w:r w:rsidRPr="00E400E1">
        <w:rPr>
          <w:rFonts w:ascii="Times New Roman" w:hAnsi="Times New Roman"/>
          <w:sz w:val="22"/>
          <w:szCs w:val="22"/>
          <w:lang w:val="es-ES"/>
        </w:rPr>
        <w:t>m</w:t>
      </w:r>
      <w:r>
        <w:rPr>
          <w:rFonts w:ascii="Times New Roman" w:hAnsi="Times New Roman"/>
          <w:sz w:val="22"/>
          <w:szCs w:val="22"/>
          <w:lang w:val="es-ES"/>
        </w:rPr>
        <w:t>i</w:t>
      </w:r>
      <w:r w:rsidRPr="00E400E1">
        <w:rPr>
          <w:rFonts w:ascii="Times New Roman" w:hAnsi="Times New Roman"/>
          <w:sz w:val="22"/>
          <w:szCs w:val="22"/>
          <w:lang w:val="es-ES"/>
        </w:rPr>
        <w:t>smo, sólo el ángel y el hombre, p</w:t>
      </w:r>
      <w:r>
        <w:rPr>
          <w:rFonts w:ascii="Times New Roman" w:hAnsi="Times New Roman"/>
          <w:sz w:val="22"/>
          <w:szCs w:val="22"/>
          <w:lang w:val="es-ES"/>
        </w:rPr>
        <w:t>o</w:t>
      </w:r>
      <w:r w:rsidRPr="00E400E1">
        <w:rPr>
          <w:rFonts w:ascii="Times New Roman" w:hAnsi="Times New Roman"/>
          <w:sz w:val="22"/>
          <w:szCs w:val="22"/>
          <w:lang w:val="es-ES"/>
        </w:rPr>
        <w:t>rque fueron creados</w:t>
      </w:r>
      <w:r>
        <w:rPr>
          <w:rFonts w:ascii="Times New Roman" w:hAnsi="Times New Roman"/>
          <w:sz w:val="22"/>
          <w:szCs w:val="22"/>
          <w:lang w:val="es-ES"/>
        </w:rPr>
        <w:t xml:space="preserve"> </w:t>
      </w:r>
      <w:r w:rsidRPr="00E400E1">
        <w:rPr>
          <w:rFonts w:ascii="Times New Roman" w:hAnsi="Times New Roman"/>
          <w:sz w:val="22"/>
          <w:szCs w:val="22"/>
          <w:lang w:val="es-ES"/>
        </w:rPr>
        <w:t>racionales, pudieron pecar.</w:t>
      </w:r>
    </w:p>
    <w:p w14:paraId="27BB15CE" w14:textId="77777777" w:rsidR="00EB114E" w:rsidRPr="00E400E1"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400E1">
        <w:rPr>
          <w:rFonts w:ascii="Times New Roman" w:hAnsi="Times New Roman"/>
          <w:sz w:val="22"/>
          <w:szCs w:val="22"/>
          <w:lang w:val="es-ES"/>
        </w:rPr>
        <w:t>No puedo entender cómo pueden pecar con la razón,</w:t>
      </w:r>
      <w:r>
        <w:rPr>
          <w:rFonts w:ascii="Times New Roman" w:hAnsi="Times New Roman"/>
          <w:sz w:val="22"/>
          <w:szCs w:val="22"/>
          <w:lang w:val="es-ES"/>
        </w:rPr>
        <w:t xml:space="preserve"> </w:t>
      </w:r>
      <w:r w:rsidRPr="00E400E1">
        <w:rPr>
          <w:rFonts w:ascii="Times New Roman" w:hAnsi="Times New Roman"/>
          <w:sz w:val="22"/>
          <w:szCs w:val="22"/>
          <w:lang w:val="es-ES"/>
        </w:rPr>
        <w:t>cuando todo pecado no por otra cosa es pecado sino porque</w:t>
      </w:r>
      <w:r>
        <w:rPr>
          <w:rFonts w:ascii="Times New Roman" w:hAnsi="Times New Roman"/>
          <w:sz w:val="22"/>
          <w:szCs w:val="22"/>
          <w:lang w:val="es-ES"/>
        </w:rPr>
        <w:t xml:space="preserve"> </w:t>
      </w:r>
      <w:r w:rsidRPr="00E400E1">
        <w:rPr>
          <w:rFonts w:ascii="Times New Roman" w:hAnsi="Times New Roman"/>
          <w:sz w:val="22"/>
          <w:szCs w:val="22"/>
          <w:lang w:val="es-ES"/>
        </w:rPr>
        <w:t>es contra la razón.</w:t>
      </w:r>
    </w:p>
    <w:p w14:paraId="4F404418" w14:textId="77777777" w:rsidR="00EB114E" w:rsidRPr="00E400E1" w:rsidRDefault="00EB114E" w:rsidP="00EB114E">
      <w:pPr>
        <w:autoSpaceDE w:val="0"/>
        <w:autoSpaceDN w:val="0"/>
        <w:adjustRightInd w:val="0"/>
        <w:ind w:hanging="170"/>
        <w:jc w:val="both"/>
        <w:rPr>
          <w:rFonts w:ascii="Times New Roman" w:hAnsi="Times New Roman"/>
          <w:sz w:val="22"/>
          <w:szCs w:val="22"/>
          <w:lang w:val="es-ES"/>
        </w:rPr>
      </w:pPr>
      <w:r w:rsidRPr="00E400E1">
        <w:rPr>
          <w:rFonts w:ascii="Times New Roman" w:hAnsi="Times New Roman"/>
          <w:sz w:val="22"/>
          <w:szCs w:val="22"/>
          <w:lang w:val="es-ES"/>
        </w:rPr>
        <w:t xml:space="preserve">22.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400E1">
        <w:rPr>
          <w:rFonts w:ascii="Times New Roman" w:hAnsi="Times New Roman"/>
          <w:sz w:val="22"/>
          <w:szCs w:val="22"/>
          <w:lang w:val="es-ES"/>
        </w:rPr>
        <w:t>Te engañas, ignorando que de dos modos se</w:t>
      </w:r>
      <w:r>
        <w:rPr>
          <w:rFonts w:ascii="Times New Roman" w:hAnsi="Times New Roman"/>
          <w:sz w:val="22"/>
          <w:szCs w:val="22"/>
          <w:lang w:val="es-ES"/>
        </w:rPr>
        <w:t xml:space="preserve"> </w:t>
      </w:r>
      <w:r w:rsidRPr="00E400E1">
        <w:rPr>
          <w:rFonts w:ascii="Times New Roman" w:hAnsi="Times New Roman"/>
          <w:sz w:val="22"/>
          <w:szCs w:val="22"/>
          <w:lang w:val="es-ES"/>
        </w:rPr>
        <w:t xml:space="preserve">dice </w:t>
      </w:r>
      <w:r>
        <w:rPr>
          <w:rFonts w:ascii="Times New Roman" w:hAnsi="Times New Roman"/>
          <w:sz w:val="22"/>
          <w:szCs w:val="22"/>
          <w:lang w:val="es-ES"/>
        </w:rPr>
        <w:t>“</w:t>
      </w:r>
      <w:r w:rsidRPr="00E400E1">
        <w:rPr>
          <w:rFonts w:ascii="Times New Roman" w:hAnsi="Times New Roman"/>
          <w:sz w:val="22"/>
          <w:szCs w:val="22"/>
          <w:lang w:val="es-ES"/>
        </w:rPr>
        <w:t>razón</w:t>
      </w:r>
      <w:r>
        <w:rPr>
          <w:rFonts w:ascii="Times New Roman" w:hAnsi="Times New Roman"/>
          <w:sz w:val="22"/>
          <w:szCs w:val="22"/>
          <w:lang w:val="es-ES"/>
        </w:rPr>
        <w:t>”</w:t>
      </w:r>
      <w:r w:rsidRPr="00E400E1">
        <w:rPr>
          <w:rFonts w:ascii="Times New Roman" w:hAnsi="Times New Roman"/>
          <w:sz w:val="22"/>
          <w:szCs w:val="22"/>
          <w:lang w:val="es-ES"/>
        </w:rPr>
        <w:t>. Se llama, en efecto, razón según la naturaleza,</w:t>
      </w:r>
      <w:r>
        <w:rPr>
          <w:rFonts w:ascii="Times New Roman" w:hAnsi="Times New Roman"/>
          <w:sz w:val="22"/>
          <w:szCs w:val="22"/>
          <w:lang w:val="es-ES"/>
        </w:rPr>
        <w:t xml:space="preserve"> </w:t>
      </w:r>
      <w:r w:rsidRPr="00E400E1">
        <w:rPr>
          <w:rFonts w:ascii="Times New Roman" w:hAnsi="Times New Roman"/>
          <w:sz w:val="22"/>
          <w:szCs w:val="22"/>
          <w:lang w:val="es-ES"/>
        </w:rPr>
        <w:t>por la cual el hombre es racional y puede distinguir el bien</w:t>
      </w:r>
      <w:r>
        <w:rPr>
          <w:rFonts w:ascii="Times New Roman" w:hAnsi="Times New Roman"/>
          <w:sz w:val="22"/>
          <w:szCs w:val="22"/>
          <w:lang w:val="es-ES"/>
        </w:rPr>
        <w:t xml:space="preserve"> </w:t>
      </w:r>
      <w:r w:rsidRPr="00E400E1">
        <w:rPr>
          <w:rFonts w:ascii="Times New Roman" w:hAnsi="Times New Roman"/>
          <w:sz w:val="22"/>
          <w:szCs w:val="22"/>
          <w:lang w:val="es-ES"/>
        </w:rPr>
        <w:t>del mal, lo que si no pudiera no sería pecado. Se dice</w:t>
      </w:r>
      <w:r>
        <w:rPr>
          <w:rFonts w:ascii="Times New Roman" w:hAnsi="Times New Roman"/>
          <w:sz w:val="22"/>
          <w:szCs w:val="22"/>
          <w:lang w:val="es-ES"/>
        </w:rPr>
        <w:t xml:space="preserve"> </w:t>
      </w:r>
      <w:r w:rsidRPr="00E400E1">
        <w:rPr>
          <w:rFonts w:ascii="Times New Roman" w:hAnsi="Times New Roman"/>
          <w:sz w:val="22"/>
          <w:szCs w:val="22"/>
          <w:lang w:val="es-ES"/>
        </w:rPr>
        <w:t>razón según el juicio, por el cual reprueba lo que de</w:t>
      </w:r>
      <w:r>
        <w:rPr>
          <w:rFonts w:ascii="Times New Roman" w:hAnsi="Times New Roman"/>
          <w:sz w:val="22"/>
          <w:szCs w:val="22"/>
          <w:lang w:val="es-ES"/>
        </w:rPr>
        <w:t>b</w:t>
      </w:r>
      <w:r w:rsidRPr="00E400E1">
        <w:rPr>
          <w:rFonts w:ascii="Times New Roman" w:hAnsi="Times New Roman"/>
          <w:sz w:val="22"/>
          <w:szCs w:val="22"/>
          <w:lang w:val="es-ES"/>
        </w:rPr>
        <w:t>e</w:t>
      </w:r>
      <w:r>
        <w:rPr>
          <w:rFonts w:ascii="Times New Roman" w:hAnsi="Times New Roman"/>
          <w:sz w:val="22"/>
          <w:szCs w:val="22"/>
          <w:lang w:val="es-ES"/>
        </w:rPr>
        <w:t xml:space="preserve"> </w:t>
      </w:r>
      <w:r w:rsidRPr="00E400E1">
        <w:rPr>
          <w:rFonts w:ascii="Times New Roman" w:hAnsi="Times New Roman"/>
          <w:sz w:val="22"/>
          <w:szCs w:val="22"/>
          <w:lang w:val="es-ES"/>
        </w:rPr>
        <w:t>reprobar y aprueba lo que hay que aprobar.·Por consiguiente,</w:t>
      </w:r>
      <w:r>
        <w:rPr>
          <w:rFonts w:ascii="Times New Roman" w:hAnsi="Times New Roman"/>
          <w:sz w:val="22"/>
          <w:szCs w:val="22"/>
          <w:lang w:val="es-ES"/>
        </w:rPr>
        <w:t xml:space="preserve"> </w:t>
      </w:r>
      <w:r w:rsidRPr="00E400E1">
        <w:rPr>
          <w:rFonts w:ascii="Times New Roman" w:hAnsi="Times New Roman"/>
          <w:sz w:val="22"/>
          <w:szCs w:val="22"/>
          <w:lang w:val="es-ES"/>
        </w:rPr>
        <w:t>de la naturaleza de la razón es que todo hombre, naturalmente,</w:t>
      </w:r>
      <w:r>
        <w:rPr>
          <w:rFonts w:ascii="Times New Roman" w:hAnsi="Times New Roman"/>
          <w:sz w:val="22"/>
          <w:szCs w:val="22"/>
          <w:lang w:val="es-ES"/>
        </w:rPr>
        <w:t xml:space="preserve"> </w:t>
      </w:r>
      <w:r w:rsidRPr="00E400E1">
        <w:rPr>
          <w:rFonts w:ascii="Times New Roman" w:hAnsi="Times New Roman"/>
          <w:sz w:val="22"/>
          <w:szCs w:val="22"/>
          <w:lang w:val="es-ES"/>
        </w:rPr>
        <w:t>prefiera la justicia a la injusticia, la castidad a la</w:t>
      </w:r>
      <w:r>
        <w:rPr>
          <w:rFonts w:ascii="Times New Roman" w:hAnsi="Times New Roman"/>
          <w:sz w:val="22"/>
          <w:szCs w:val="22"/>
          <w:lang w:val="es-ES"/>
        </w:rPr>
        <w:t xml:space="preserve"> </w:t>
      </w:r>
      <w:r w:rsidRPr="00E400E1">
        <w:rPr>
          <w:rFonts w:ascii="Times New Roman" w:hAnsi="Times New Roman"/>
          <w:sz w:val="22"/>
          <w:szCs w:val="22"/>
          <w:lang w:val="es-ES"/>
        </w:rPr>
        <w:t>liviandad. Persuade siempre según la elección del juicio,</w:t>
      </w:r>
      <w:r>
        <w:rPr>
          <w:rFonts w:ascii="Times New Roman" w:hAnsi="Times New Roman"/>
          <w:sz w:val="22"/>
          <w:szCs w:val="22"/>
          <w:lang w:val="es-ES"/>
        </w:rPr>
        <w:t xml:space="preserve"> </w:t>
      </w:r>
      <w:r w:rsidRPr="00E400E1">
        <w:rPr>
          <w:rFonts w:ascii="Times New Roman" w:hAnsi="Times New Roman"/>
          <w:sz w:val="22"/>
          <w:szCs w:val="22"/>
          <w:lang w:val="es-ES"/>
        </w:rPr>
        <w:t>para apetecer las cosas buenas y evitar las malas. Así, pues,</w:t>
      </w:r>
      <w:r>
        <w:rPr>
          <w:rFonts w:ascii="Times New Roman" w:hAnsi="Times New Roman"/>
          <w:sz w:val="22"/>
          <w:szCs w:val="22"/>
          <w:lang w:val="es-ES"/>
        </w:rPr>
        <w:t xml:space="preserve"> </w:t>
      </w:r>
      <w:r w:rsidRPr="00E400E1">
        <w:rPr>
          <w:rFonts w:ascii="Times New Roman" w:hAnsi="Times New Roman"/>
          <w:sz w:val="22"/>
          <w:szCs w:val="22"/>
          <w:lang w:val="es-ES"/>
        </w:rPr>
        <w:t>el que peca, peca por la razón de que es racional, pues,</w:t>
      </w:r>
      <w:r>
        <w:rPr>
          <w:rFonts w:ascii="Times New Roman" w:hAnsi="Times New Roman"/>
          <w:sz w:val="22"/>
          <w:szCs w:val="22"/>
          <w:lang w:val="es-ES"/>
        </w:rPr>
        <w:t xml:space="preserve"> </w:t>
      </w:r>
      <w:r w:rsidRPr="00E400E1">
        <w:rPr>
          <w:rFonts w:ascii="Times New Roman" w:hAnsi="Times New Roman"/>
          <w:sz w:val="22"/>
          <w:szCs w:val="22"/>
          <w:lang w:val="es-ES"/>
        </w:rPr>
        <w:t>conociendo por la razón lo que es malo y bueno, elige,</w:t>
      </w:r>
      <w:r>
        <w:rPr>
          <w:rFonts w:ascii="Times New Roman" w:hAnsi="Times New Roman"/>
          <w:sz w:val="22"/>
          <w:szCs w:val="22"/>
          <w:lang w:val="es-ES"/>
        </w:rPr>
        <w:t xml:space="preserve"> </w:t>
      </w:r>
      <w:r w:rsidRPr="00E400E1">
        <w:rPr>
          <w:rFonts w:ascii="Times New Roman" w:hAnsi="Times New Roman"/>
          <w:sz w:val="22"/>
          <w:szCs w:val="22"/>
          <w:lang w:val="es-ES"/>
        </w:rPr>
        <w:t>contra su juicio, lo que es malo y reprueba lo que es bueno.</w:t>
      </w:r>
    </w:p>
    <w:p w14:paraId="6F8138C3" w14:textId="77777777" w:rsidR="00EB114E" w:rsidRPr="00E400E1"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lastRenderedPageBreak/>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400E1">
        <w:rPr>
          <w:rFonts w:ascii="Times New Roman" w:hAnsi="Times New Roman"/>
          <w:sz w:val="22"/>
          <w:szCs w:val="22"/>
          <w:lang w:val="es-ES"/>
        </w:rPr>
        <w:t xml:space="preserve">No </w:t>
      </w:r>
      <w:r>
        <w:rPr>
          <w:rFonts w:ascii="Times New Roman" w:hAnsi="Times New Roman"/>
          <w:sz w:val="22"/>
          <w:szCs w:val="22"/>
          <w:lang w:val="es-ES"/>
        </w:rPr>
        <w:t>m</w:t>
      </w:r>
      <w:r w:rsidRPr="00E400E1">
        <w:rPr>
          <w:rFonts w:ascii="Times New Roman" w:hAnsi="Times New Roman"/>
          <w:sz w:val="22"/>
          <w:szCs w:val="22"/>
          <w:lang w:val="es-ES"/>
        </w:rPr>
        <w:t>e parecen bastante claras las cosas que dices.</w:t>
      </w:r>
    </w:p>
    <w:p w14:paraId="4B6B8E32" w14:textId="77777777" w:rsidR="00EB114E" w:rsidRPr="00E400E1"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400E1">
        <w:rPr>
          <w:rFonts w:ascii="Times New Roman" w:hAnsi="Times New Roman"/>
          <w:sz w:val="22"/>
          <w:szCs w:val="22"/>
          <w:lang w:val="es-ES"/>
        </w:rPr>
        <w:t>¿De dónde sabes que es malo el adulterio?</w:t>
      </w:r>
    </w:p>
    <w:p w14:paraId="783AE9A7" w14:textId="77777777" w:rsidR="00EB114E" w:rsidRPr="00E400E1"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400E1">
        <w:rPr>
          <w:rFonts w:ascii="Times New Roman" w:hAnsi="Times New Roman"/>
          <w:sz w:val="22"/>
          <w:szCs w:val="22"/>
          <w:lang w:val="es-ES"/>
        </w:rPr>
        <w:t>Por la razón de que no quisiera padecer esto.</w:t>
      </w:r>
    </w:p>
    <w:p w14:paraId="0722B58A" w14:textId="77777777" w:rsidR="00EB114E" w:rsidRPr="00E400E1"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400E1">
        <w:rPr>
          <w:rFonts w:ascii="Times New Roman" w:hAnsi="Times New Roman"/>
          <w:sz w:val="22"/>
          <w:szCs w:val="22"/>
          <w:lang w:val="es-ES"/>
        </w:rPr>
        <w:t>Es decir, por la razón.</w:t>
      </w:r>
    </w:p>
    <w:p w14:paraId="599B2B00" w14:textId="77777777" w:rsidR="00EB114E" w:rsidRPr="00E400E1"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400E1">
        <w:rPr>
          <w:rFonts w:ascii="Times New Roman" w:hAnsi="Times New Roman"/>
          <w:sz w:val="22"/>
          <w:szCs w:val="22"/>
          <w:lang w:val="es-ES"/>
        </w:rPr>
        <w:t>Así es, en efecto.</w:t>
      </w:r>
    </w:p>
    <w:p w14:paraId="30CD7DDC" w14:textId="77777777" w:rsidR="00EB114E" w:rsidRPr="00E400E1"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400E1">
        <w:rPr>
          <w:rFonts w:ascii="Times New Roman" w:hAnsi="Times New Roman"/>
          <w:sz w:val="22"/>
          <w:szCs w:val="22"/>
          <w:lang w:val="es-ES"/>
        </w:rPr>
        <w:t>Si carecieses de razón, no sabrías lo que es el adulterio,</w:t>
      </w:r>
      <w:r>
        <w:rPr>
          <w:rFonts w:ascii="Times New Roman" w:hAnsi="Times New Roman"/>
          <w:sz w:val="22"/>
          <w:szCs w:val="22"/>
          <w:lang w:val="es-ES"/>
        </w:rPr>
        <w:t xml:space="preserve"> </w:t>
      </w:r>
      <w:r w:rsidRPr="00E400E1">
        <w:rPr>
          <w:rFonts w:ascii="Times New Roman" w:hAnsi="Times New Roman"/>
          <w:sz w:val="22"/>
          <w:szCs w:val="22"/>
          <w:lang w:val="es-ES"/>
        </w:rPr>
        <w:t>ni que el adulterio fuese malo.</w:t>
      </w:r>
    </w:p>
    <w:p w14:paraId="5662391D" w14:textId="77777777" w:rsidR="00EB114E" w:rsidRPr="00E400E1"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400E1">
        <w:rPr>
          <w:rFonts w:ascii="Times New Roman" w:hAnsi="Times New Roman"/>
          <w:sz w:val="22"/>
          <w:szCs w:val="22"/>
          <w:lang w:val="es-ES"/>
        </w:rPr>
        <w:t>Ciertamente.</w:t>
      </w:r>
    </w:p>
    <w:p w14:paraId="1135DF5C" w14:textId="77777777" w:rsidR="00EB114E" w:rsidRPr="00E400E1" w:rsidRDefault="00EB114E" w:rsidP="00EB114E">
      <w:pPr>
        <w:autoSpaceDE w:val="0"/>
        <w:autoSpaceDN w:val="0"/>
        <w:adjustRightInd w:val="0"/>
        <w:ind w:hanging="170"/>
        <w:jc w:val="both"/>
        <w:rPr>
          <w:rFonts w:ascii="Times New Roman" w:hAnsi="Times New Roman"/>
          <w:sz w:val="22"/>
          <w:szCs w:val="22"/>
          <w:lang w:val="es-ES"/>
        </w:rPr>
      </w:pPr>
      <w:r w:rsidRPr="00E400E1">
        <w:rPr>
          <w:rFonts w:ascii="Times New Roman" w:hAnsi="Times New Roman"/>
          <w:sz w:val="22"/>
          <w:szCs w:val="22"/>
          <w:lang w:val="es-ES"/>
        </w:rPr>
        <w:t xml:space="preserve">23.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400E1">
        <w:rPr>
          <w:rFonts w:ascii="Times New Roman" w:hAnsi="Times New Roman"/>
          <w:sz w:val="22"/>
          <w:szCs w:val="22"/>
          <w:lang w:val="es-ES"/>
        </w:rPr>
        <w:t>Por l</w:t>
      </w:r>
      <w:r>
        <w:rPr>
          <w:rFonts w:ascii="Times New Roman" w:hAnsi="Times New Roman"/>
          <w:sz w:val="22"/>
          <w:szCs w:val="22"/>
          <w:lang w:val="es-ES"/>
        </w:rPr>
        <w:t>o</w:t>
      </w:r>
      <w:r w:rsidRPr="00E400E1">
        <w:rPr>
          <w:rFonts w:ascii="Times New Roman" w:hAnsi="Times New Roman"/>
          <w:sz w:val="22"/>
          <w:szCs w:val="22"/>
          <w:lang w:val="es-ES"/>
        </w:rPr>
        <w:t xml:space="preserve"> tanto, no podrías adulterar. ¿Quién ignora</w:t>
      </w:r>
      <w:r>
        <w:rPr>
          <w:rFonts w:ascii="Times New Roman" w:hAnsi="Times New Roman"/>
          <w:sz w:val="22"/>
          <w:szCs w:val="22"/>
          <w:lang w:val="es-ES"/>
        </w:rPr>
        <w:t xml:space="preserve"> </w:t>
      </w:r>
      <w:r w:rsidRPr="00E400E1">
        <w:rPr>
          <w:rFonts w:ascii="Times New Roman" w:hAnsi="Times New Roman"/>
          <w:sz w:val="22"/>
          <w:szCs w:val="22"/>
          <w:lang w:val="es-ES"/>
        </w:rPr>
        <w:t>que los animales, faltos de razón, no pueden adulterar</w:t>
      </w:r>
      <w:r>
        <w:rPr>
          <w:rFonts w:ascii="Times New Roman" w:hAnsi="Times New Roman"/>
          <w:sz w:val="22"/>
          <w:szCs w:val="22"/>
          <w:lang w:val="es-ES"/>
        </w:rPr>
        <w:t xml:space="preserve"> </w:t>
      </w:r>
      <w:r w:rsidRPr="00E400E1">
        <w:rPr>
          <w:rFonts w:ascii="Times New Roman" w:hAnsi="Times New Roman"/>
          <w:sz w:val="22"/>
          <w:szCs w:val="22"/>
          <w:lang w:val="es-ES"/>
        </w:rPr>
        <w:t>ni fornicar, y por ello son incapaces de pecar? Nadie, pues,</w:t>
      </w:r>
      <w:r>
        <w:rPr>
          <w:rFonts w:ascii="Times New Roman" w:hAnsi="Times New Roman"/>
          <w:sz w:val="22"/>
          <w:szCs w:val="22"/>
          <w:lang w:val="es-ES"/>
        </w:rPr>
        <w:t xml:space="preserve"> </w:t>
      </w:r>
      <w:r w:rsidRPr="00E400E1">
        <w:rPr>
          <w:rFonts w:ascii="Times New Roman" w:hAnsi="Times New Roman"/>
          <w:sz w:val="22"/>
          <w:szCs w:val="22"/>
          <w:lang w:val="es-ES"/>
        </w:rPr>
        <w:t>peca sin la razón. Todo el que peca, por obrar contra la</w:t>
      </w:r>
      <w:r>
        <w:rPr>
          <w:rFonts w:ascii="Times New Roman" w:hAnsi="Times New Roman"/>
          <w:sz w:val="22"/>
          <w:szCs w:val="22"/>
          <w:lang w:val="es-ES"/>
        </w:rPr>
        <w:t xml:space="preserve"> </w:t>
      </w:r>
      <w:r w:rsidRPr="00E400E1">
        <w:rPr>
          <w:rFonts w:ascii="Times New Roman" w:hAnsi="Times New Roman"/>
          <w:sz w:val="22"/>
          <w:szCs w:val="22"/>
          <w:lang w:val="es-ES"/>
        </w:rPr>
        <w:t>razón peca, pues le arguye y contradice Ia misma razón.</w:t>
      </w:r>
      <w:r>
        <w:rPr>
          <w:rFonts w:ascii="Times New Roman" w:hAnsi="Times New Roman"/>
          <w:sz w:val="22"/>
          <w:szCs w:val="22"/>
          <w:lang w:val="es-ES"/>
        </w:rPr>
        <w:t xml:space="preserve"> </w:t>
      </w:r>
      <w:r w:rsidRPr="00E400E1">
        <w:rPr>
          <w:rFonts w:ascii="Times New Roman" w:hAnsi="Times New Roman"/>
          <w:sz w:val="22"/>
          <w:szCs w:val="22"/>
          <w:lang w:val="es-ES"/>
        </w:rPr>
        <w:t>Así, todo h</w:t>
      </w:r>
      <w:r>
        <w:rPr>
          <w:rFonts w:ascii="Times New Roman" w:hAnsi="Times New Roman"/>
          <w:sz w:val="22"/>
          <w:szCs w:val="22"/>
          <w:lang w:val="es-ES"/>
        </w:rPr>
        <w:t>o</w:t>
      </w:r>
      <w:r w:rsidRPr="00E400E1">
        <w:rPr>
          <w:rFonts w:ascii="Times New Roman" w:hAnsi="Times New Roman"/>
          <w:sz w:val="22"/>
          <w:szCs w:val="22"/>
          <w:lang w:val="es-ES"/>
        </w:rPr>
        <w:t>mbre peca contra la razón en cuanto al jui</w:t>
      </w:r>
      <w:r>
        <w:rPr>
          <w:rFonts w:ascii="Times New Roman" w:hAnsi="Times New Roman"/>
          <w:sz w:val="22"/>
          <w:szCs w:val="22"/>
          <w:lang w:val="es-ES"/>
        </w:rPr>
        <w:t>c</w:t>
      </w:r>
      <w:r w:rsidRPr="00E400E1">
        <w:rPr>
          <w:rFonts w:ascii="Times New Roman" w:hAnsi="Times New Roman"/>
          <w:sz w:val="22"/>
          <w:szCs w:val="22"/>
          <w:lang w:val="es-ES"/>
        </w:rPr>
        <w:t>o</w:t>
      </w:r>
      <w:r>
        <w:rPr>
          <w:rFonts w:ascii="Times New Roman" w:hAnsi="Times New Roman"/>
          <w:sz w:val="22"/>
          <w:szCs w:val="22"/>
          <w:lang w:val="es-ES"/>
        </w:rPr>
        <w:t xml:space="preserve"> </w:t>
      </w:r>
      <w:r w:rsidRPr="00E400E1">
        <w:rPr>
          <w:rFonts w:ascii="Times New Roman" w:hAnsi="Times New Roman"/>
          <w:sz w:val="22"/>
          <w:szCs w:val="22"/>
          <w:lang w:val="es-ES"/>
        </w:rPr>
        <w:t>de ella; y, s</w:t>
      </w:r>
      <w:r>
        <w:rPr>
          <w:rFonts w:ascii="Times New Roman" w:hAnsi="Times New Roman"/>
          <w:sz w:val="22"/>
          <w:szCs w:val="22"/>
          <w:lang w:val="es-ES"/>
        </w:rPr>
        <w:t>i</w:t>
      </w:r>
      <w:r w:rsidRPr="00E400E1">
        <w:rPr>
          <w:rFonts w:ascii="Times New Roman" w:hAnsi="Times New Roman"/>
          <w:sz w:val="22"/>
          <w:szCs w:val="22"/>
          <w:lang w:val="es-ES"/>
        </w:rPr>
        <w:t xml:space="preserve">n la razón, cuanto a la naturaleza por </w:t>
      </w:r>
      <w:r>
        <w:rPr>
          <w:rFonts w:ascii="Times New Roman" w:hAnsi="Times New Roman"/>
          <w:sz w:val="22"/>
          <w:szCs w:val="22"/>
          <w:lang w:val="es-ES"/>
        </w:rPr>
        <w:t>l</w:t>
      </w:r>
      <w:r w:rsidRPr="00E400E1">
        <w:rPr>
          <w:rFonts w:ascii="Times New Roman" w:hAnsi="Times New Roman"/>
          <w:sz w:val="22"/>
          <w:szCs w:val="22"/>
          <w:lang w:val="es-ES"/>
        </w:rPr>
        <w:t>a cual</w:t>
      </w:r>
      <w:r>
        <w:rPr>
          <w:rFonts w:ascii="Times New Roman" w:hAnsi="Times New Roman"/>
          <w:sz w:val="22"/>
          <w:szCs w:val="22"/>
          <w:lang w:val="es-ES"/>
        </w:rPr>
        <w:t xml:space="preserve"> </w:t>
      </w:r>
      <w:r w:rsidRPr="00E400E1">
        <w:rPr>
          <w:rFonts w:ascii="Times New Roman" w:hAnsi="Times New Roman"/>
          <w:sz w:val="22"/>
          <w:szCs w:val="22"/>
          <w:lang w:val="es-ES"/>
        </w:rPr>
        <w:t>es racional, ningún hombre peca.</w:t>
      </w:r>
      <w:r>
        <w:rPr>
          <w:rFonts w:ascii="Times New Roman" w:hAnsi="Times New Roman"/>
          <w:sz w:val="22"/>
          <w:szCs w:val="22"/>
          <w:lang w:val="es-ES"/>
        </w:rPr>
        <w:t xml:space="preserve"> </w:t>
      </w:r>
    </w:p>
    <w:p w14:paraId="5AC68D62" w14:textId="77777777" w:rsidR="00EB114E" w:rsidRPr="00E400E1"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400E1">
        <w:rPr>
          <w:rFonts w:ascii="Times New Roman" w:hAnsi="Times New Roman"/>
          <w:sz w:val="22"/>
          <w:szCs w:val="22"/>
          <w:lang w:val="es-ES"/>
        </w:rPr>
        <w:t>Me bastan estas cosas para que pasemos adelante y</w:t>
      </w:r>
      <w:r>
        <w:rPr>
          <w:rFonts w:ascii="Times New Roman" w:hAnsi="Times New Roman"/>
          <w:sz w:val="22"/>
          <w:szCs w:val="22"/>
          <w:lang w:val="es-ES"/>
        </w:rPr>
        <w:t xml:space="preserve"> </w:t>
      </w:r>
      <w:r w:rsidRPr="00E400E1">
        <w:rPr>
          <w:rFonts w:ascii="Times New Roman" w:hAnsi="Times New Roman"/>
          <w:sz w:val="22"/>
          <w:szCs w:val="22"/>
          <w:lang w:val="es-ES"/>
        </w:rPr>
        <w:t>hablemos de otras.</w:t>
      </w:r>
    </w:p>
    <w:p w14:paraId="0E2AD4F4" w14:textId="77777777" w:rsidR="00EB114E" w:rsidRPr="00E400E1"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400E1">
        <w:rPr>
          <w:rFonts w:ascii="Times New Roman" w:hAnsi="Times New Roman"/>
          <w:sz w:val="22"/>
          <w:szCs w:val="22"/>
          <w:lang w:val="es-ES"/>
        </w:rPr>
        <w:t>¿Cuáles son ellas?</w:t>
      </w:r>
    </w:p>
    <w:p w14:paraId="1C383AC8" w14:textId="77777777" w:rsidR="00EB114E" w:rsidRPr="00E400E1"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400E1">
        <w:rPr>
          <w:rFonts w:ascii="Times New Roman" w:hAnsi="Times New Roman"/>
          <w:sz w:val="22"/>
          <w:szCs w:val="22"/>
          <w:lang w:val="es-ES"/>
        </w:rPr>
        <w:t>Acerca de Ia potencia de voluntad y cómo por ella</w:t>
      </w:r>
      <w:r>
        <w:rPr>
          <w:rFonts w:ascii="Times New Roman" w:hAnsi="Times New Roman"/>
          <w:sz w:val="22"/>
          <w:szCs w:val="22"/>
          <w:lang w:val="es-ES"/>
        </w:rPr>
        <w:t xml:space="preserve"> </w:t>
      </w:r>
      <w:r w:rsidRPr="00E400E1">
        <w:rPr>
          <w:rFonts w:ascii="Times New Roman" w:hAnsi="Times New Roman"/>
          <w:sz w:val="22"/>
          <w:szCs w:val="22"/>
          <w:lang w:val="es-ES"/>
        </w:rPr>
        <w:t>opere el alma.</w:t>
      </w:r>
    </w:p>
    <w:p w14:paraId="3433CF97" w14:textId="77777777" w:rsidR="00EB114E" w:rsidRPr="00E400E1" w:rsidRDefault="00EB114E" w:rsidP="00EB114E">
      <w:pPr>
        <w:autoSpaceDE w:val="0"/>
        <w:autoSpaceDN w:val="0"/>
        <w:adjustRightInd w:val="0"/>
        <w:ind w:hanging="170"/>
        <w:jc w:val="both"/>
        <w:rPr>
          <w:rFonts w:ascii="Times New Roman" w:hAnsi="Times New Roman"/>
          <w:sz w:val="22"/>
          <w:szCs w:val="22"/>
          <w:lang w:val="es-ES"/>
        </w:rPr>
      </w:pPr>
      <w:r w:rsidRPr="00E400E1">
        <w:rPr>
          <w:rFonts w:ascii="Times New Roman" w:hAnsi="Times New Roman"/>
          <w:sz w:val="22"/>
          <w:szCs w:val="22"/>
          <w:lang w:val="es-ES"/>
        </w:rPr>
        <w:t xml:space="preserve">24.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400E1">
        <w:rPr>
          <w:rFonts w:ascii="Times New Roman" w:hAnsi="Times New Roman"/>
          <w:sz w:val="22"/>
          <w:szCs w:val="22"/>
          <w:lang w:val="es-ES"/>
        </w:rPr>
        <w:t>Ciertamente. El orden d</w:t>
      </w:r>
      <w:r>
        <w:rPr>
          <w:rFonts w:ascii="Times New Roman" w:hAnsi="Times New Roman"/>
          <w:sz w:val="22"/>
          <w:szCs w:val="22"/>
          <w:lang w:val="es-ES"/>
        </w:rPr>
        <w:t>e</w:t>
      </w:r>
      <w:r w:rsidRPr="00E400E1">
        <w:rPr>
          <w:rFonts w:ascii="Times New Roman" w:hAnsi="Times New Roman"/>
          <w:sz w:val="22"/>
          <w:szCs w:val="22"/>
          <w:lang w:val="es-ES"/>
        </w:rPr>
        <w:t xml:space="preserve"> nuestra disputa exige</w:t>
      </w:r>
      <w:r>
        <w:rPr>
          <w:rFonts w:ascii="Times New Roman" w:hAnsi="Times New Roman"/>
          <w:sz w:val="22"/>
          <w:szCs w:val="22"/>
          <w:lang w:val="es-ES"/>
        </w:rPr>
        <w:t xml:space="preserve"> </w:t>
      </w:r>
      <w:r w:rsidRPr="00E400E1">
        <w:rPr>
          <w:rFonts w:ascii="Times New Roman" w:hAnsi="Times New Roman"/>
          <w:sz w:val="22"/>
          <w:szCs w:val="22"/>
          <w:lang w:val="es-ES"/>
        </w:rPr>
        <w:t>esto. Así como el alma recuerda por la memoria y discierne</w:t>
      </w:r>
      <w:r>
        <w:rPr>
          <w:rFonts w:ascii="Times New Roman" w:hAnsi="Times New Roman"/>
          <w:sz w:val="22"/>
          <w:szCs w:val="22"/>
          <w:lang w:val="es-ES"/>
        </w:rPr>
        <w:t xml:space="preserve"> </w:t>
      </w:r>
      <w:r w:rsidRPr="00E400E1">
        <w:rPr>
          <w:rFonts w:ascii="Times New Roman" w:hAnsi="Times New Roman"/>
          <w:sz w:val="22"/>
          <w:szCs w:val="22"/>
          <w:lang w:val="es-ES"/>
        </w:rPr>
        <w:t>por la razón, así consiente por la voluntad. Las cuales, en</w:t>
      </w:r>
      <w:r>
        <w:rPr>
          <w:rFonts w:ascii="Times New Roman" w:hAnsi="Times New Roman"/>
          <w:sz w:val="22"/>
          <w:szCs w:val="22"/>
          <w:lang w:val="es-ES"/>
        </w:rPr>
        <w:t xml:space="preserve"> </w:t>
      </w:r>
      <w:r w:rsidRPr="00E400E1">
        <w:rPr>
          <w:rFonts w:ascii="Times New Roman" w:hAnsi="Times New Roman"/>
          <w:sz w:val="22"/>
          <w:szCs w:val="22"/>
          <w:lang w:val="es-ES"/>
        </w:rPr>
        <w:t>efecto, son tres, por el hecho de que tiene algo propio cada</w:t>
      </w:r>
      <w:r>
        <w:rPr>
          <w:rFonts w:ascii="Times New Roman" w:hAnsi="Times New Roman"/>
          <w:sz w:val="22"/>
          <w:szCs w:val="22"/>
          <w:lang w:val="es-ES"/>
        </w:rPr>
        <w:t xml:space="preserve"> </w:t>
      </w:r>
      <w:r w:rsidRPr="00E400E1">
        <w:rPr>
          <w:rFonts w:ascii="Times New Roman" w:hAnsi="Times New Roman"/>
          <w:sz w:val="22"/>
          <w:szCs w:val="22"/>
          <w:lang w:val="es-ES"/>
        </w:rPr>
        <w:t>una; más por la identidad de substancia, en verdad son una.</w:t>
      </w:r>
      <w:r>
        <w:rPr>
          <w:rFonts w:ascii="Times New Roman" w:hAnsi="Times New Roman"/>
          <w:sz w:val="22"/>
          <w:szCs w:val="22"/>
          <w:lang w:val="es-ES"/>
        </w:rPr>
        <w:t xml:space="preserve"> </w:t>
      </w:r>
      <w:r w:rsidRPr="00E400E1">
        <w:rPr>
          <w:rFonts w:ascii="Times New Roman" w:hAnsi="Times New Roman"/>
          <w:sz w:val="22"/>
          <w:szCs w:val="22"/>
          <w:lang w:val="es-ES"/>
        </w:rPr>
        <w:t>Aunque sea propio de Ia memoria el recordar, de la razón</w:t>
      </w:r>
      <w:r>
        <w:rPr>
          <w:rFonts w:ascii="Times New Roman" w:hAnsi="Times New Roman"/>
          <w:sz w:val="22"/>
          <w:szCs w:val="22"/>
          <w:lang w:val="es-ES"/>
        </w:rPr>
        <w:t xml:space="preserve"> </w:t>
      </w:r>
      <w:r w:rsidRPr="00E400E1">
        <w:rPr>
          <w:rFonts w:ascii="Times New Roman" w:hAnsi="Times New Roman"/>
          <w:sz w:val="22"/>
          <w:szCs w:val="22"/>
          <w:lang w:val="es-ES"/>
        </w:rPr>
        <w:t>discernir y consentir de Ia voluntad, con todo, de tal manera</w:t>
      </w:r>
      <w:r>
        <w:rPr>
          <w:rFonts w:ascii="Times New Roman" w:hAnsi="Times New Roman"/>
          <w:sz w:val="22"/>
          <w:szCs w:val="22"/>
          <w:lang w:val="es-ES"/>
        </w:rPr>
        <w:t xml:space="preserve"> </w:t>
      </w:r>
      <w:r w:rsidRPr="00E400E1">
        <w:rPr>
          <w:rFonts w:ascii="Times New Roman" w:hAnsi="Times New Roman"/>
          <w:sz w:val="22"/>
          <w:szCs w:val="22"/>
          <w:lang w:val="es-ES"/>
        </w:rPr>
        <w:t>las obras de ellas son inseparables, que la memoria no</w:t>
      </w:r>
      <w:r>
        <w:rPr>
          <w:rFonts w:ascii="Times New Roman" w:hAnsi="Times New Roman"/>
          <w:sz w:val="22"/>
          <w:szCs w:val="22"/>
          <w:lang w:val="es-ES"/>
        </w:rPr>
        <w:t xml:space="preserve"> </w:t>
      </w:r>
      <w:r w:rsidRPr="00E400E1">
        <w:rPr>
          <w:rFonts w:ascii="Times New Roman" w:hAnsi="Times New Roman"/>
          <w:sz w:val="22"/>
          <w:szCs w:val="22"/>
          <w:lang w:val="es-ES"/>
        </w:rPr>
        <w:t xml:space="preserve">recuerda nada sin </w:t>
      </w:r>
      <w:r>
        <w:rPr>
          <w:rFonts w:ascii="Times New Roman" w:hAnsi="Times New Roman"/>
          <w:sz w:val="22"/>
          <w:szCs w:val="22"/>
          <w:lang w:val="es-ES"/>
        </w:rPr>
        <w:t>l</w:t>
      </w:r>
      <w:r w:rsidRPr="00E400E1">
        <w:rPr>
          <w:rFonts w:ascii="Times New Roman" w:hAnsi="Times New Roman"/>
          <w:sz w:val="22"/>
          <w:szCs w:val="22"/>
          <w:lang w:val="es-ES"/>
        </w:rPr>
        <w:t>a razón ni la voluntad; la razón no discierne</w:t>
      </w:r>
      <w:r>
        <w:rPr>
          <w:rFonts w:ascii="Times New Roman" w:hAnsi="Times New Roman"/>
          <w:sz w:val="22"/>
          <w:szCs w:val="22"/>
          <w:lang w:val="es-ES"/>
        </w:rPr>
        <w:t xml:space="preserve"> </w:t>
      </w:r>
      <w:r w:rsidRPr="00E400E1">
        <w:rPr>
          <w:rFonts w:ascii="Times New Roman" w:hAnsi="Times New Roman"/>
          <w:sz w:val="22"/>
          <w:szCs w:val="22"/>
          <w:lang w:val="es-ES"/>
        </w:rPr>
        <w:t>nada sin la memoria y la voluntad; y la voluntad, a</w:t>
      </w:r>
      <w:r>
        <w:rPr>
          <w:rFonts w:ascii="Times New Roman" w:hAnsi="Times New Roman"/>
          <w:sz w:val="22"/>
          <w:szCs w:val="22"/>
          <w:lang w:val="es-ES"/>
        </w:rPr>
        <w:t xml:space="preserve"> </w:t>
      </w:r>
      <w:r w:rsidRPr="00E400E1">
        <w:rPr>
          <w:rFonts w:ascii="Times New Roman" w:hAnsi="Times New Roman"/>
          <w:sz w:val="22"/>
          <w:szCs w:val="22"/>
          <w:lang w:val="es-ES"/>
        </w:rPr>
        <w:t>su vez, no consiente sin la razón y sin la memoria. Estas</w:t>
      </w:r>
      <w:r>
        <w:rPr>
          <w:rFonts w:ascii="Times New Roman" w:hAnsi="Times New Roman"/>
          <w:sz w:val="22"/>
          <w:szCs w:val="22"/>
          <w:lang w:val="es-ES"/>
        </w:rPr>
        <w:t xml:space="preserve"> </w:t>
      </w:r>
      <w:r w:rsidRPr="00E400E1">
        <w:rPr>
          <w:rFonts w:ascii="Times New Roman" w:hAnsi="Times New Roman"/>
          <w:sz w:val="22"/>
          <w:szCs w:val="22"/>
          <w:lang w:val="es-ES"/>
        </w:rPr>
        <w:t xml:space="preserve">tres son una substancia no compuesta de las tres, </w:t>
      </w:r>
      <w:r w:rsidRPr="00E400E1">
        <w:rPr>
          <w:rFonts w:ascii="Times New Roman" w:hAnsi="Times New Roman"/>
          <w:sz w:val="22"/>
          <w:szCs w:val="22"/>
          <w:lang w:val="es-ES"/>
        </w:rPr>
        <w:lastRenderedPageBreak/>
        <w:t>sino simple.</w:t>
      </w:r>
      <w:r>
        <w:rPr>
          <w:rFonts w:ascii="Times New Roman" w:hAnsi="Times New Roman"/>
          <w:sz w:val="22"/>
          <w:szCs w:val="22"/>
          <w:lang w:val="es-ES"/>
        </w:rPr>
        <w:t xml:space="preserve"> </w:t>
      </w:r>
      <w:r w:rsidRPr="00E400E1">
        <w:rPr>
          <w:rFonts w:ascii="Times New Roman" w:hAnsi="Times New Roman"/>
          <w:sz w:val="22"/>
          <w:szCs w:val="22"/>
          <w:lang w:val="es-ES"/>
        </w:rPr>
        <w:t>Y simplemente en estas tres hay una substancia que</w:t>
      </w:r>
      <w:r>
        <w:rPr>
          <w:rFonts w:ascii="Times New Roman" w:hAnsi="Times New Roman"/>
          <w:sz w:val="22"/>
          <w:szCs w:val="22"/>
          <w:lang w:val="es-ES"/>
        </w:rPr>
        <w:t xml:space="preserve"> </w:t>
      </w:r>
      <w:r w:rsidRPr="00E400E1">
        <w:rPr>
          <w:rFonts w:ascii="Times New Roman" w:hAnsi="Times New Roman"/>
          <w:sz w:val="22"/>
          <w:szCs w:val="22"/>
          <w:lang w:val="es-ES"/>
        </w:rPr>
        <w:t xml:space="preserve">discierne por Ia razón, con </w:t>
      </w:r>
      <w:r>
        <w:rPr>
          <w:rFonts w:ascii="Times New Roman" w:hAnsi="Times New Roman"/>
          <w:sz w:val="22"/>
          <w:szCs w:val="22"/>
          <w:lang w:val="es-ES"/>
        </w:rPr>
        <w:t>l</w:t>
      </w:r>
      <w:r w:rsidRPr="00E400E1">
        <w:rPr>
          <w:rFonts w:ascii="Times New Roman" w:hAnsi="Times New Roman"/>
          <w:sz w:val="22"/>
          <w:szCs w:val="22"/>
          <w:lang w:val="es-ES"/>
        </w:rPr>
        <w:t>a memoria y la voluntad; recuerda</w:t>
      </w:r>
      <w:r>
        <w:rPr>
          <w:rFonts w:ascii="Times New Roman" w:hAnsi="Times New Roman"/>
          <w:sz w:val="22"/>
          <w:szCs w:val="22"/>
          <w:lang w:val="es-ES"/>
        </w:rPr>
        <w:t xml:space="preserve"> </w:t>
      </w:r>
      <w:r w:rsidRPr="00E400E1">
        <w:rPr>
          <w:rFonts w:ascii="Times New Roman" w:hAnsi="Times New Roman"/>
          <w:sz w:val="22"/>
          <w:szCs w:val="22"/>
          <w:lang w:val="es-ES"/>
        </w:rPr>
        <w:t xml:space="preserve">por </w:t>
      </w:r>
      <w:r>
        <w:rPr>
          <w:rFonts w:ascii="Times New Roman" w:hAnsi="Times New Roman"/>
          <w:sz w:val="22"/>
          <w:szCs w:val="22"/>
          <w:lang w:val="es-ES"/>
        </w:rPr>
        <w:t>l</w:t>
      </w:r>
      <w:r w:rsidRPr="00E400E1">
        <w:rPr>
          <w:rFonts w:ascii="Times New Roman" w:hAnsi="Times New Roman"/>
          <w:sz w:val="22"/>
          <w:szCs w:val="22"/>
          <w:lang w:val="es-ES"/>
        </w:rPr>
        <w:t>a memoria, con Ia razón y la voluntad; y consiente</w:t>
      </w:r>
      <w:r>
        <w:rPr>
          <w:rFonts w:ascii="Times New Roman" w:hAnsi="Times New Roman"/>
          <w:sz w:val="22"/>
          <w:szCs w:val="22"/>
          <w:lang w:val="es-ES"/>
        </w:rPr>
        <w:t xml:space="preserve"> </w:t>
      </w:r>
      <w:r w:rsidRPr="00E400E1">
        <w:rPr>
          <w:rFonts w:ascii="Times New Roman" w:hAnsi="Times New Roman"/>
          <w:sz w:val="22"/>
          <w:szCs w:val="22"/>
          <w:lang w:val="es-ES"/>
        </w:rPr>
        <w:t xml:space="preserve">por </w:t>
      </w:r>
      <w:r>
        <w:rPr>
          <w:rFonts w:ascii="Times New Roman" w:hAnsi="Times New Roman"/>
          <w:sz w:val="22"/>
          <w:szCs w:val="22"/>
          <w:lang w:val="es-ES"/>
        </w:rPr>
        <w:t>l</w:t>
      </w:r>
      <w:r w:rsidRPr="00E400E1">
        <w:rPr>
          <w:rFonts w:ascii="Times New Roman" w:hAnsi="Times New Roman"/>
          <w:sz w:val="22"/>
          <w:szCs w:val="22"/>
          <w:lang w:val="es-ES"/>
        </w:rPr>
        <w:t xml:space="preserve">a voluntad, con la memoria y </w:t>
      </w:r>
      <w:r>
        <w:rPr>
          <w:rFonts w:ascii="Times New Roman" w:hAnsi="Times New Roman"/>
          <w:sz w:val="22"/>
          <w:szCs w:val="22"/>
          <w:lang w:val="es-ES"/>
        </w:rPr>
        <w:t>l</w:t>
      </w:r>
      <w:r w:rsidRPr="00E400E1">
        <w:rPr>
          <w:rFonts w:ascii="Times New Roman" w:hAnsi="Times New Roman"/>
          <w:sz w:val="22"/>
          <w:szCs w:val="22"/>
          <w:lang w:val="es-ES"/>
        </w:rPr>
        <w:t>a razón.</w:t>
      </w:r>
      <w:r>
        <w:rPr>
          <w:rFonts w:ascii="Times New Roman" w:hAnsi="Times New Roman"/>
          <w:sz w:val="22"/>
          <w:szCs w:val="22"/>
          <w:lang w:val="es-ES"/>
        </w:rPr>
        <w:t xml:space="preserve"> </w:t>
      </w:r>
      <w:r w:rsidRPr="00E400E1">
        <w:rPr>
          <w:rFonts w:ascii="Times New Roman" w:hAnsi="Times New Roman"/>
          <w:sz w:val="22"/>
          <w:szCs w:val="22"/>
          <w:lang w:val="es-ES"/>
        </w:rPr>
        <w:t>.</w:t>
      </w:r>
      <w:r>
        <w:rPr>
          <w:rFonts w:ascii="Times New Roman" w:hAnsi="Times New Roman"/>
          <w:sz w:val="22"/>
          <w:szCs w:val="22"/>
          <w:lang w:val="es-ES"/>
        </w:rPr>
        <w:t xml:space="preserve"> </w:t>
      </w:r>
      <w:r w:rsidRPr="00E400E1">
        <w:rPr>
          <w:rFonts w:ascii="Times New Roman" w:hAnsi="Times New Roman"/>
          <w:sz w:val="22"/>
          <w:szCs w:val="22"/>
          <w:lang w:val="es-ES"/>
        </w:rPr>
        <w:t xml:space="preserve">. </w:t>
      </w:r>
      <w:r>
        <w:rPr>
          <w:rStyle w:val="Refdenotaalpie"/>
          <w:rFonts w:ascii="Times New Roman" w:hAnsi="Times New Roman"/>
          <w:sz w:val="22"/>
          <w:szCs w:val="22"/>
          <w:lang w:val="es-ES"/>
        </w:rPr>
        <w:footnoteReference w:id="712"/>
      </w:r>
    </w:p>
    <w:p w14:paraId="42AFB1E4" w14:textId="77777777" w:rsidR="00EB114E" w:rsidRDefault="00EB114E" w:rsidP="00EB114E">
      <w:pPr>
        <w:autoSpaceDE w:val="0"/>
        <w:autoSpaceDN w:val="0"/>
        <w:adjustRightInd w:val="0"/>
        <w:ind w:hanging="170"/>
        <w:jc w:val="both"/>
        <w:rPr>
          <w:rFonts w:ascii="Times New Roman" w:hAnsi="Times New Roman"/>
          <w:sz w:val="22"/>
          <w:szCs w:val="22"/>
          <w:lang w:val="es-ES"/>
        </w:rPr>
      </w:pPr>
      <w:r w:rsidRPr="00E400E1">
        <w:rPr>
          <w:rFonts w:ascii="Times New Roman" w:hAnsi="Times New Roman"/>
          <w:sz w:val="22"/>
          <w:szCs w:val="22"/>
          <w:lang w:val="es-ES"/>
        </w:rPr>
        <w:t xml:space="preserve">25. . . De dos modos se entiende la voluntad: según </w:t>
      </w:r>
      <w:r>
        <w:rPr>
          <w:rFonts w:ascii="Times New Roman" w:hAnsi="Times New Roman"/>
          <w:sz w:val="22"/>
          <w:szCs w:val="22"/>
          <w:lang w:val="es-ES"/>
        </w:rPr>
        <w:t>l</w:t>
      </w:r>
      <w:r w:rsidRPr="00E400E1">
        <w:rPr>
          <w:rFonts w:ascii="Times New Roman" w:hAnsi="Times New Roman"/>
          <w:sz w:val="22"/>
          <w:szCs w:val="22"/>
          <w:lang w:val="es-ES"/>
        </w:rPr>
        <w:t>a naturaleza</w:t>
      </w:r>
      <w:r>
        <w:rPr>
          <w:rFonts w:ascii="Times New Roman" w:hAnsi="Times New Roman"/>
          <w:sz w:val="22"/>
          <w:szCs w:val="22"/>
          <w:lang w:val="es-ES"/>
        </w:rPr>
        <w:t xml:space="preserve"> </w:t>
      </w:r>
      <w:r w:rsidRPr="00E400E1">
        <w:rPr>
          <w:rFonts w:ascii="Times New Roman" w:hAnsi="Times New Roman"/>
          <w:sz w:val="22"/>
          <w:szCs w:val="22"/>
          <w:lang w:val="es-ES"/>
        </w:rPr>
        <w:t>y según el afecto. Esto es, según lo que es y según</w:t>
      </w:r>
      <w:r>
        <w:rPr>
          <w:rFonts w:ascii="Times New Roman" w:hAnsi="Times New Roman"/>
          <w:sz w:val="22"/>
          <w:szCs w:val="22"/>
          <w:lang w:val="es-ES"/>
        </w:rPr>
        <w:t xml:space="preserve"> </w:t>
      </w:r>
      <w:r w:rsidRPr="00E400E1">
        <w:rPr>
          <w:rFonts w:ascii="Times New Roman" w:hAnsi="Times New Roman"/>
          <w:sz w:val="22"/>
          <w:szCs w:val="22"/>
          <w:lang w:val="es-ES"/>
        </w:rPr>
        <w:t>lo que ama. Según esto último es juzgado principalmente el</w:t>
      </w:r>
      <w:r>
        <w:rPr>
          <w:rFonts w:ascii="Times New Roman" w:hAnsi="Times New Roman"/>
          <w:sz w:val="22"/>
          <w:szCs w:val="22"/>
          <w:lang w:val="es-ES"/>
        </w:rPr>
        <w:t xml:space="preserve"> </w:t>
      </w:r>
      <w:r w:rsidRPr="00E400E1">
        <w:rPr>
          <w:rFonts w:ascii="Times New Roman" w:hAnsi="Times New Roman"/>
          <w:sz w:val="22"/>
          <w:szCs w:val="22"/>
          <w:lang w:val="es-ES"/>
        </w:rPr>
        <w:t>hombre; es decir, si es bueno o malo, justo o injusto, sabio</w:t>
      </w:r>
      <w:r>
        <w:rPr>
          <w:rFonts w:ascii="Times New Roman" w:hAnsi="Times New Roman"/>
          <w:sz w:val="22"/>
          <w:szCs w:val="22"/>
          <w:lang w:val="es-ES"/>
        </w:rPr>
        <w:t xml:space="preserve"> </w:t>
      </w:r>
      <w:r w:rsidRPr="00E400E1">
        <w:rPr>
          <w:rFonts w:ascii="Times New Roman" w:hAnsi="Times New Roman"/>
          <w:sz w:val="22"/>
          <w:szCs w:val="22"/>
          <w:lang w:val="es-ES"/>
        </w:rPr>
        <w:t>o necio. La voluntad</w:t>
      </w:r>
      <w:r>
        <w:rPr>
          <w:rFonts w:ascii="Times New Roman" w:hAnsi="Times New Roman"/>
          <w:sz w:val="22"/>
          <w:szCs w:val="22"/>
          <w:lang w:val="es-ES"/>
        </w:rPr>
        <w:t>,</w:t>
      </w:r>
      <w:r w:rsidRPr="00E400E1">
        <w:rPr>
          <w:rFonts w:ascii="Times New Roman" w:hAnsi="Times New Roman"/>
          <w:sz w:val="22"/>
          <w:szCs w:val="22"/>
          <w:lang w:val="es-ES"/>
        </w:rPr>
        <w:t xml:space="preserve"> según la naturaleza, es un gran bien</w:t>
      </w:r>
      <w:r>
        <w:rPr>
          <w:rFonts w:ascii="Times New Roman" w:hAnsi="Times New Roman"/>
          <w:sz w:val="22"/>
          <w:szCs w:val="22"/>
          <w:lang w:val="es-ES"/>
        </w:rPr>
        <w:t xml:space="preserve"> </w:t>
      </w:r>
      <w:r w:rsidRPr="00E400E1">
        <w:rPr>
          <w:rFonts w:ascii="Times New Roman" w:hAnsi="Times New Roman"/>
          <w:sz w:val="22"/>
          <w:szCs w:val="22"/>
          <w:lang w:val="es-ES"/>
        </w:rPr>
        <w:t>y nunca puede dejar de ser un bien. Mas su uso, que procede</w:t>
      </w:r>
      <w:r>
        <w:rPr>
          <w:rFonts w:ascii="Times New Roman" w:hAnsi="Times New Roman"/>
          <w:sz w:val="22"/>
          <w:szCs w:val="22"/>
          <w:lang w:val="es-ES"/>
        </w:rPr>
        <w:t xml:space="preserve"> </w:t>
      </w:r>
      <w:r w:rsidRPr="00E400E1">
        <w:rPr>
          <w:rFonts w:ascii="Times New Roman" w:hAnsi="Times New Roman"/>
          <w:sz w:val="22"/>
          <w:szCs w:val="22"/>
          <w:lang w:val="es-ES"/>
        </w:rPr>
        <w:t>del afecto que la mueve, puede ser malo o bueno. La</w:t>
      </w:r>
      <w:r>
        <w:rPr>
          <w:rFonts w:ascii="Times New Roman" w:hAnsi="Times New Roman"/>
          <w:sz w:val="22"/>
          <w:szCs w:val="22"/>
          <w:lang w:val="es-ES"/>
        </w:rPr>
        <w:t xml:space="preserve"> </w:t>
      </w:r>
      <w:r w:rsidRPr="00E400E1">
        <w:rPr>
          <w:rFonts w:ascii="Times New Roman" w:hAnsi="Times New Roman"/>
          <w:sz w:val="22"/>
          <w:szCs w:val="22"/>
          <w:lang w:val="es-ES"/>
        </w:rPr>
        <w:t>voluntad, según su na</w:t>
      </w:r>
      <w:r>
        <w:rPr>
          <w:rFonts w:ascii="Times New Roman" w:hAnsi="Times New Roman"/>
          <w:sz w:val="22"/>
          <w:szCs w:val="22"/>
          <w:lang w:val="es-ES"/>
        </w:rPr>
        <w:t>tu</w:t>
      </w:r>
      <w:r w:rsidRPr="00E400E1">
        <w:rPr>
          <w:rFonts w:ascii="Times New Roman" w:hAnsi="Times New Roman"/>
          <w:sz w:val="22"/>
          <w:szCs w:val="22"/>
          <w:lang w:val="es-ES"/>
        </w:rPr>
        <w:t>raleza, es simplemente voluntad; su</w:t>
      </w:r>
      <w:r>
        <w:rPr>
          <w:rFonts w:ascii="Times New Roman" w:hAnsi="Times New Roman"/>
          <w:sz w:val="22"/>
          <w:szCs w:val="22"/>
          <w:lang w:val="es-ES"/>
        </w:rPr>
        <w:t xml:space="preserve"> </w:t>
      </w:r>
      <w:r w:rsidRPr="00E400E1">
        <w:rPr>
          <w:rFonts w:ascii="Times New Roman" w:hAnsi="Times New Roman"/>
          <w:sz w:val="22"/>
          <w:szCs w:val="22"/>
          <w:lang w:val="es-ES"/>
        </w:rPr>
        <w:t xml:space="preserve">recto uso es la voluntad buena; su uso perverso, </w:t>
      </w:r>
      <w:r>
        <w:rPr>
          <w:rFonts w:ascii="Times New Roman" w:hAnsi="Times New Roman"/>
          <w:sz w:val="22"/>
          <w:szCs w:val="22"/>
          <w:lang w:val="es-ES"/>
        </w:rPr>
        <w:t>l</w:t>
      </w:r>
      <w:r w:rsidRPr="00E400E1">
        <w:rPr>
          <w:rFonts w:ascii="Times New Roman" w:hAnsi="Times New Roman"/>
          <w:sz w:val="22"/>
          <w:szCs w:val="22"/>
          <w:lang w:val="es-ES"/>
        </w:rPr>
        <w:t>a mala</w:t>
      </w:r>
      <w:r>
        <w:rPr>
          <w:rFonts w:ascii="Times New Roman" w:hAnsi="Times New Roman"/>
          <w:sz w:val="22"/>
          <w:szCs w:val="22"/>
          <w:lang w:val="es-ES"/>
        </w:rPr>
        <w:t xml:space="preserve"> </w:t>
      </w:r>
      <w:r w:rsidRPr="00E400E1">
        <w:rPr>
          <w:rFonts w:ascii="Times New Roman" w:hAnsi="Times New Roman"/>
          <w:sz w:val="22"/>
          <w:szCs w:val="22"/>
          <w:lang w:val="es-ES"/>
        </w:rPr>
        <w:t>voluntad. Así, por consiguiente, de este bien que es la voluntad,</w:t>
      </w:r>
      <w:r>
        <w:rPr>
          <w:rFonts w:ascii="Times New Roman" w:hAnsi="Times New Roman"/>
          <w:sz w:val="22"/>
          <w:szCs w:val="22"/>
          <w:lang w:val="es-ES"/>
        </w:rPr>
        <w:t xml:space="preserve"> </w:t>
      </w:r>
      <w:r w:rsidRPr="00E400E1">
        <w:rPr>
          <w:rFonts w:ascii="Times New Roman" w:hAnsi="Times New Roman"/>
          <w:sz w:val="22"/>
          <w:szCs w:val="22"/>
          <w:lang w:val="es-ES"/>
        </w:rPr>
        <w:t>usa bien el que quiere el bien; y, por el contrario,</w:t>
      </w:r>
      <w:r>
        <w:rPr>
          <w:rFonts w:ascii="Times New Roman" w:hAnsi="Times New Roman"/>
          <w:sz w:val="22"/>
          <w:szCs w:val="22"/>
          <w:lang w:val="es-ES"/>
        </w:rPr>
        <w:t xml:space="preserve"> </w:t>
      </w:r>
      <w:r w:rsidRPr="00E400E1">
        <w:rPr>
          <w:rFonts w:ascii="Times New Roman" w:hAnsi="Times New Roman"/>
          <w:sz w:val="22"/>
          <w:szCs w:val="22"/>
          <w:lang w:val="es-ES"/>
        </w:rPr>
        <w:t>usa mal quien quiere mal.</w:t>
      </w:r>
    </w:p>
    <w:p w14:paraId="69485017" w14:textId="77777777" w:rsidR="00EB114E" w:rsidRPr="00E400E1"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400E1">
        <w:rPr>
          <w:rFonts w:ascii="Times New Roman" w:hAnsi="Times New Roman"/>
          <w:sz w:val="22"/>
          <w:szCs w:val="22"/>
          <w:lang w:val="es-ES"/>
        </w:rPr>
        <w:t>Desearía me demostrases esto más claramente con</w:t>
      </w:r>
      <w:r>
        <w:rPr>
          <w:rFonts w:ascii="Times New Roman" w:hAnsi="Times New Roman"/>
          <w:sz w:val="22"/>
          <w:szCs w:val="22"/>
          <w:lang w:val="es-ES"/>
        </w:rPr>
        <w:t xml:space="preserve"> </w:t>
      </w:r>
      <w:r w:rsidRPr="00E400E1">
        <w:rPr>
          <w:rFonts w:ascii="Times New Roman" w:hAnsi="Times New Roman"/>
          <w:sz w:val="22"/>
          <w:szCs w:val="22"/>
          <w:lang w:val="es-ES"/>
        </w:rPr>
        <w:t>algunos ejemplos.</w:t>
      </w:r>
    </w:p>
    <w:p w14:paraId="16358183" w14:textId="77777777" w:rsidR="00EB114E" w:rsidRPr="00E400E1"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400E1">
        <w:rPr>
          <w:rFonts w:ascii="Times New Roman" w:hAnsi="Times New Roman"/>
          <w:sz w:val="22"/>
          <w:szCs w:val="22"/>
          <w:lang w:val="es-ES"/>
        </w:rPr>
        <w:t>¿No se te ocurren sobre esto innumerables ejemplos?</w:t>
      </w:r>
      <w:r>
        <w:rPr>
          <w:rFonts w:ascii="Times New Roman" w:hAnsi="Times New Roman"/>
          <w:sz w:val="22"/>
          <w:szCs w:val="22"/>
          <w:lang w:val="es-ES"/>
        </w:rPr>
        <w:t xml:space="preserve"> </w:t>
      </w:r>
      <w:r w:rsidRPr="00E400E1">
        <w:rPr>
          <w:rFonts w:ascii="Times New Roman" w:hAnsi="Times New Roman"/>
          <w:sz w:val="22"/>
          <w:szCs w:val="22"/>
          <w:lang w:val="es-ES"/>
        </w:rPr>
        <w:t>En ve.rdad, se comprende el bien de la naturaleza, y</w:t>
      </w:r>
      <w:r>
        <w:rPr>
          <w:rFonts w:ascii="Times New Roman" w:hAnsi="Times New Roman"/>
          <w:sz w:val="22"/>
          <w:szCs w:val="22"/>
          <w:lang w:val="es-ES"/>
        </w:rPr>
        <w:t xml:space="preserve"> </w:t>
      </w:r>
      <w:r w:rsidRPr="00E400E1">
        <w:rPr>
          <w:rFonts w:ascii="Times New Roman" w:hAnsi="Times New Roman"/>
          <w:sz w:val="22"/>
          <w:szCs w:val="22"/>
          <w:lang w:val="es-ES"/>
        </w:rPr>
        <w:t>nunca puede dejar de ser bueno. Pero mirar a una mujer</w:t>
      </w:r>
      <w:r>
        <w:rPr>
          <w:rFonts w:ascii="Times New Roman" w:hAnsi="Times New Roman"/>
          <w:sz w:val="22"/>
          <w:szCs w:val="22"/>
          <w:lang w:val="es-ES"/>
        </w:rPr>
        <w:t xml:space="preserve"> </w:t>
      </w:r>
      <w:r w:rsidRPr="00E400E1">
        <w:rPr>
          <w:rFonts w:ascii="Times New Roman" w:hAnsi="Times New Roman"/>
          <w:sz w:val="22"/>
          <w:szCs w:val="22"/>
          <w:lang w:val="es-ES"/>
        </w:rPr>
        <w:t>para desearla es malo, y nunca puede dejar de ser malo.</w:t>
      </w:r>
    </w:p>
    <w:p w14:paraId="1DB63B6F" w14:textId="77777777" w:rsidR="00EB114E" w:rsidRPr="00E400E1"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400E1">
        <w:rPr>
          <w:rFonts w:ascii="Times New Roman" w:hAnsi="Times New Roman"/>
          <w:sz w:val="22"/>
          <w:szCs w:val="22"/>
          <w:lang w:val="es-ES"/>
        </w:rPr>
        <w:t>Como hemos dicho que la voluntad es buena y mala,</w:t>
      </w:r>
      <w:r>
        <w:rPr>
          <w:rFonts w:ascii="Times New Roman" w:hAnsi="Times New Roman"/>
          <w:sz w:val="22"/>
          <w:szCs w:val="22"/>
          <w:lang w:val="es-ES"/>
        </w:rPr>
        <w:t xml:space="preserve"> </w:t>
      </w:r>
      <w:r w:rsidRPr="00E400E1">
        <w:rPr>
          <w:rFonts w:ascii="Times New Roman" w:hAnsi="Times New Roman"/>
          <w:sz w:val="22"/>
          <w:szCs w:val="22"/>
          <w:lang w:val="es-ES"/>
        </w:rPr>
        <w:t>¿no podemos decir que la mirada es buena y mala?</w:t>
      </w:r>
      <w:r>
        <w:rPr>
          <w:rStyle w:val="Refdenotaalpie"/>
          <w:rFonts w:ascii="Times New Roman" w:hAnsi="Times New Roman"/>
          <w:sz w:val="22"/>
          <w:szCs w:val="22"/>
          <w:lang w:val="es-ES"/>
        </w:rPr>
        <w:footnoteReference w:id="713"/>
      </w:r>
    </w:p>
    <w:p w14:paraId="7312D7AE" w14:textId="77777777" w:rsidR="00EB114E" w:rsidRPr="00E400E1" w:rsidRDefault="00EB114E" w:rsidP="00EB114E">
      <w:pPr>
        <w:autoSpaceDE w:val="0"/>
        <w:autoSpaceDN w:val="0"/>
        <w:adjustRightInd w:val="0"/>
        <w:ind w:hanging="170"/>
        <w:jc w:val="both"/>
        <w:rPr>
          <w:rFonts w:ascii="Times New Roman" w:hAnsi="Times New Roman"/>
          <w:sz w:val="22"/>
          <w:szCs w:val="22"/>
          <w:lang w:val="es-ES"/>
        </w:rPr>
      </w:pPr>
      <w:r w:rsidRPr="00E400E1">
        <w:rPr>
          <w:rFonts w:ascii="Times New Roman" w:hAnsi="Times New Roman"/>
          <w:sz w:val="22"/>
          <w:szCs w:val="22"/>
          <w:lang w:val="es-ES"/>
        </w:rPr>
        <w:t xml:space="preserve">26.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400E1">
        <w:rPr>
          <w:rFonts w:ascii="Times New Roman" w:hAnsi="Times New Roman"/>
          <w:sz w:val="22"/>
          <w:szCs w:val="22"/>
          <w:lang w:val="es-ES"/>
        </w:rPr>
        <w:t>Según la costumbre de hablar, mirada o visión</w:t>
      </w:r>
      <w:r>
        <w:rPr>
          <w:rFonts w:ascii="Times New Roman" w:hAnsi="Times New Roman"/>
          <w:sz w:val="22"/>
          <w:szCs w:val="22"/>
          <w:lang w:val="es-ES"/>
        </w:rPr>
        <w:t xml:space="preserve"> </w:t>
      </w:r>
      <w:r w:rsidRPr="00E400E1">
        <w:rPr>
          <w:rFonts w:ascii="Times New Roman" w:hAnsi="Times New Roman"/>
          <w:sz w:val="22"/>
          <w:szCs w:val="22"/>
          <w:lang w:val="es-ES"/>
        </w:rPr>
        <w:t>se dice de aquel bien por el cual vemos o podemos ver, aun</w:t>
      </w:r>
      <w:r>
        <w:rPr>
          <w:rFonts w:ascii="Times New Roman" w:hAnsi="Times New Roman"/>
          <w:sz w:val="22"/>
          <w:szCs w:val="22"/>
          <w:lang w:val="es-ES"/>
        </w:rPr>
        <w:t xml:space="preserve"> </w:t>
      </w:r>
      <w:r w:rsidRPr="00E400E1">
        <w:rPr>
          <w:rFonts w:ascii="Times New Roman" w:hAnsi="Times New Roman"/>
          <w:sz w:val="22"/>
          <w:szCs w:val="22"/>
          <w:lang w:val="es-ES"/>
        </w:rPr>
        <w:t>cuando no veamos. Por ello, del uso de la mirada se dice</w:t>
      </w:r>
      <w:r>
        <w:rPr>
          <w:rFonts w:ascii="Times New Roman" w:hAnsi="Times New Roman"/>
          <w:sz w:val="22"/>
          <w:szCs w:val="22"/>
          <w:lang w:val="es-ES"/>
        </w:rPr>
        <w:t xml:space="preserve"> </w:t>
      </w:r>
      <w:r w:rsidRPr="00E400E1">
        <w:rPr>
          <w:rFonts w:ascii="Times New Roman" w:hAnsi="Times New Roman"/>
          <w:sz w:val="22"/>
          <w:szCs w:val="22"/>
          <w:lang w:val="es-ES"/>
        </w:rPr>
        <w:t>que puede ser bueno o malo. Malo, si es impúdico, cruel, lleno</w:t>
      </w:r>
      <w:r>
        <w:rPr>
          <w:rFonts w:ascii="Times New Roman" w:hAnsi="Times New Roman"/>
          <w:sz w:val="22"/>
          <w:szCs w:val="22"/>
          <w:lang w:val="es-ES"/>
        </w:rPr>
        <w:t xml:space="preserve"> </w:t>
      </w:r>
      <w:r w:rsidRPr="00E400E1">
        <w:rPr>
          <w:rFonts w:ascii="Times New Roman" w:hAnsi="Times New Roman"/>
          <w:sz w:val="22"/>
          <w:szCs w:val="22"/>
          <w:lang w:val="es-ES"/>
        </w:rPr>
        <w:t xml:space="preserve">de indignación y amargura, si </w:t>
      </w:r>
      <w:r w:rsidRPr="00E400E1">
        <w:rPr>
          <w:rFonts w:ascii="Times New Roman" w:hAnsi="Times New Roman"/>
          <w:sz w:val="22"/>
          <w:szCs w:val="22"/>
          <w:lang w:val="es-ES"/>
        </w:rPr>
        <w:lastRenderedPageBreak/>
        <w:t>pretende el oprobio, si manifiesta</w:t>
      </w:r>
      <w:r>
        <w:rPr>
          <w:rFonts w:ascii="Times New Roman" w:hAnsi="Times New Roman"/>
          <w:sz w:val="22"/>
          <w:szCs w:val="22"/>
          <w:lang w:val="es-ES"/>
        </w:rPr>
        <w:t xml:space="preserve"> </w:t>
      </w:r>
      <w:r w:rsidRPr="00E400E1">
        <w:rPr>
          <w:rFonts w:ascii="Times New Roman" w:hAnsi="Times New Roman"/>
          <w:sz w:val="22"/>
          <w:szCs w:val="22"/>
          <w:lang w:val="es-ES"/>
        </w:rPr>
        <w:t xml:space="preserve">irrisión. Impúdica era la mirada de aquella </w:t>
      </w:r>
      <w:r w:rsidR="00A452D2" w:rsidRPr="00E400E1">
        <w:rPr>
          <w:rFonts w:ascii="Times New Roman" w:hAnsi="Times New Roman"/>
          <w:sz w:val="22"/>
          <w:szCs w:val="22"/>
          <w:lang w:val="es-ES"/>
        </w:rPr>
        <w:t>mujer nefa</w:t>
      </w:r>
      <w:r w:rsidR="00A452D2">
        <w:rPr>
          <w:rFonts w:ascii="Times New Roman" w:hAnsi="Times New Roman"/>
          <w:sz w:val="22"/>
          <w:szCs w:val="22"/>
          <w:lang w:val="es-ES"/>
        </w:rPr>
        <w:t>st</w:t>
      </w:r>
      <w:r w:rsidR="00A452D2" w:rsidRPr="00E400E1">
        <w:rPr>
          <w:rFonts w:ascii="Times New Roman" w:hAnsi="Times New Roman"/>
          <w:sz w:val="22"/>
          <w:szCs w:val="22"/>
          <w:lang w:val="es-ES"/>
        </w:rPr>
        <w:t>a</w:t>
      </w:r>
      <w:r w:rsidRPr="00E400E1">
        <w:rPr>
          <w:rFonts w:ascii="Times New Roman" w:hAnsi="Times New Roman"/>
          <w:sz w:val="22"/>
          <w:szCs w:val="22"/>
          <w:lang w:val="es-ES"/>
        </w:rPr>
        <w:t xml:space="preserve"> que puso los ojos en José, solicitando al joven:</w:t>
      </w:r>
      <w:r>
        <w:rPr>
          <w:rFonts w:ascii="Times New Roman" w:hAnsi="Times New Roman"/>
          <w:sz w:val="22"/>
          <w:szCs w:val="22"/>
          <w:lang w:val="es-ES"/>
        </w:rPr>
        <w:t xml:space="preserve"> “</w:t>
      </w:r>
      <w:r w:rsidRPr="00E400E1">
        <w:rPr>
          <w:rFonts w:ascii="Times New Roman" w:hAnsi="Times New Roman"/>
          <w:sz w:val="22"/>
          <w:szCs w:val="22"/>
          <w:lang w:val="es-ES"/>
        </w:rPr>
        <w:t>Duerme, dijo, conmigo</w:t>
      </w:r>
      <w:r>
        <w:rPr>
          <w:rFonts w:ascii="Times New Roman" w:hAnsi="Times New Roman"/>
          <w:sz w:val="22"/>
          <w:szCs w:val="22"/>
          <w:lang w:val="es-ES"/>
        </w:rPr>
        <w:t>”.</w:t>
      </w:r>
      <w:r w:rsidRPr="00E400E1">
        <w:rPr>
          <w:rFonts w:ascii="Times New Roman" w:hAnsi="Times New Roman"/>
          <w:sz w:val="22"/>
          <w:szCs w:val="22"/>
          <w:lang w:val="es-ES"/>
        </w:rPr>
        <w:t xml:space="preserve"> Impúdica era la mirada de los</w:t>
      </w:r>
      <w:r>
        <w:rPr>
          <w:rFonts w:ascii="Times New Roman" w:hAnsi="Times New Roman"/>
          <w:sz w:val="22"/>
          <w:szCs w:val="22"/>
          <w:lang w:val="es-ES"/>
        </w:rPr>
        <w:t xml:space="preserve"> </w:t>
      </w:r>
      <w:r w:rsidRPr="00E400E1">
        <w:rPr>
          <w:rFonts w:ascii="Times New Roman" w:hAnsi="Times New Roman"/>
          <w:sz w:val="22"/>
          <w:szCs w:val="22"/>
          <w:lang w:val="es-ES"/>
        </w:rPr>
        <w:t>ancianos que, fijándose en la hermosura de la casta Susana,</w:t>
      </w:r>
      <w:r>
        <w:rPr>
          <w:rFonts w:ascii="Times New Roman" w:hAnsi="Times New Roman"/>
          <w:sz w:val="22"/>
          <w:szCs w:val="22"/>
          <w:lang w:val="es-ES"/>
        </w:rPr>
        <w:t xml:space="preserve"> </w:t>
      </w:r>
      <w:r w:rsidRPr="00E400E1">
        <w:rPr>
          <w:rFonts w:ascii="Times New Roman" w:hAnsi="Times New Roman"/>
          <w:sz w:val="22"/>
          <w:szCs w:val="22"/>
          <w:lang w:val="es-ES"/>
        </w:rPr>
        <w:t>se encendieron en su concupiscencia, los cuales, enfurecidos</w:t>
      </w:r>
      <w:r>
        <w:rPr>
          <w:rFonts w:ascii="Times New Roman" w:hAnsi="Times New Roman"/>
          <w:sz w:val="22"/>
          <w:szCs w:val="22"/>
          <w:lang w:val="es-ES"/>
        </w:rPr>
        <w:t xml:space="preserve"> </w:t>
      </w:r>
      <w:r w:rsidRPr="00E400E1">
        <w:rPr>
          <w:rFonts w:ascii="Times New Roman" w:hAnsi="Times New Roman"/>
          <w:sz w:val="22"/>
          <w:szCs w:val="22"/>
          <w:lang w:val="es-ES"/>
        </w:rPr>
        <w:t>por su resistencia, pagaron la pena de aquel mal deseo y</w:t>
      </w:r>
      <w:r>
        <w:rPr>
          <w:rFonts w:ascii="Times New Roman" w:hAnsi="Times New Roman"/>
          <w:sz w:val="22"/>
          <w:szCs w:val="22"/>
          <w:lang w:val="es-ES"/>
        </w:rPr>
        <w:t xml:space="preserve"> </w:t>
      </w:r>
      <w:r w:rsidRPr="00E400E1">
        <w:rPr>
          <w:rFonts w:ascii="Times New Roman" w:hAnsi="Times New Roman"/>
          <w:sz w:val="22"/>
          <w:szCs w:val="22"/>
          <w:lang w:val="es-ES"/>
        </w:rPr>
        <w:t>falsedad. ¿Qué añadiré de Holofernes, cuyo ojo impúdico</w:t>
      </w:r>
      <w:r>
        <w:rPr>
          <w:rFonts w:ascii="Times New Roman" w:hAnsi="Times New Roman"/>
          <w:sz w:val="22"/>
          <w:szCs w:val="22"/>
          <w:lang w:val="es-ES"/>
        </w:rPr>
        <w:t xml:space="preserve"> </w:t>
      </w:r>
      <w:r w:rsidRPr="00E400E1">
        <w:rPr>
          <w:rFonts w:ascii="Times New Roman" w:hAnsi="Times New Roman"/>
          <w:sz w:val="22"/>
          <w:szCs w:val="22"/>
          <w:lang w:val="es-ES"/>
        </w:rPr>
        <w:t>favoreció a la sabia mujer y expuso su propia cabeza a ser</w:t>
      </w:r>
      <w:r>
        <w:rPr>
          <w:rFonts w:ascii="Times New Roman" w:hAnsi="Times New Roman"/>
          <w:sz w:val="22"/>
          <w:szCs w:val="22"/>
          <w:lang w:val="es-ES"/>
        </w:rPr>
        <w:t xml:space="preserve"> </w:t>
      </w:r>
      <w:r w:rsidRPr="00E400E1">
        <w:rPr>
          <w:rFonts w:ascii="Times New Roman" w:hAnsi="Times New Roman"/>
          <w:sz w:val="22"/>
          <w:szCs w:val="22"/>
          <w:lang w:val="es-ES"/>
        </w:rPr>
        <w:t>cortada? Más, ¿quién no llamará cruel al ojo del impiísimo</w:t>
      </w:r>
      <w:r>
        <w:rPr>
          <w:rFonts w:ascii="Times New Roman" w:hAnsi="Times New Roman"/>
          <w:sz w:val="22"/>
          <w:szCs w:val="22"/>
          <w:lang w:val="es-ES"/>
        </w:rPr>
        <w:t xml:space="preserve"> </w:t>
      </w:r>
      <w:r w:rsidRPr="00E400E1">
        <w:rPr>
          <w:rFonts w:ascii="Times New Roman" w:hAnsi="Times New Roman"/>
          <w:sz w:val="22"/>
          <w:szCs w:val="22"/>
          <w:lang w:val="es-ES"/>
        </w:rPr>
        <w:t>A</w:t>
      </w:r>
      <w:r>
        <w:rPr>
          <w:rFonts w:ascii="Times New Roman" w:hAnsi="Times New Roman"/>
          <w:sz w:val="22"/>
          <w:szCs w:val="22"/>
          <w:lang w:val="es-ES"/>
        </w:rPr>
        <w:t>j</w:t>
      </w:r>
      <w:r w:rsidRPr="00E400E1">
        <w:rPr>
          <w:rFonts w:ascii="Times New Roman" w:hAnsi="Times New Roman"/>
          <w:sz w:val="22"/>
          <w:szCs w:val="22"/>
          <w:lang w:val="es-ES"/>
        </w:rPr>
        <w:t>ab, que miró lleno de regocijo la sangre del inocente</w:t>
      </w:r>
      <w:r>
        <w:rPr>
          <w:rFonts w:ascii="Times New Roman" w:hAnsi="Times New Roman"/>
          <w:sz w:val="22"/>
          <w:szCs w:val="22"/>
          <w:lang w:val="es-ES"/>
        </w:rPr>
        <w:t xml:space="preserve"> </w:t>
      </w:r>
      <w:r w:rsidRPr="00E400E1">
        <w:rPr>
          <w:rFonts w:ascii="Times New Roman" w:hAnsi="Times New Roman"/>
          <w:sz w:val="22"/>
          <w:szCs w:val="22"/>
          <w:lang w:val="es-ES"/>
        </w:rPr>
        <w:t>Nabot? ¿Con cuánta indignación y amargura no miraron</w:t>
      </w:r>
      <w:r>
        <w:rPr>
          <w:rFonts w:ascii="Times New Roman" w:hAnsi="Times New Roman"/>
          <w:sz w:val="22"/>
          <w:szCs w:val="22"/>
          <w:lang w:val="es-ES"/>
        </w:rPr>
        <w:t xml:space="preserve"> </w:t>
      </w:r>
      <w:r w:rsidRPr="00E400E1">
        <w:rPr>
          <w:rFonts w:ascii="Times New Roman" w:hAnsi="Times New Roman"/>
          <w:sz w:val="22"/>
          <w:szCs w:val="22"/>
          <w:lang w:val="es-ES"/>
        </w:rPr>
        <w:t>los hermanos al santo José, que venía a su encuentro? Así</w:t>
      </w:r>
      <w:r>
        <w:rPr>
          <w:rFonts w:ascii="Times New Roman" w:hAnsi="Times New Roman"/>
          <w:sz w:val="22"/>
          <w:szCs w:val="22"/>
          <w:lang w:val="es-ES"/>
        </w:rPr>
        <w:t xml:space="preserve"> </w:t>
      </w:r>
      <w:r w:rsidRPr="00E400E1">
        <w:rPr>
          <w:rFonts w:ascii="Times New Roman" w:hAnsi="Times New Roman"/>
          <w:sz w:val="22"/>
          <w:szCs w:val="22"/>
          <w:lang w:val="es-ES"/>
        </w:rPr>
        <w:t xml:space="preserve">nos lo declaran las palabras de los mismos: </w:t>
      </w:r>
      <w:r>
        <w:rPr>
          <w:rFonts w:ascii="Times New Roman" w:hAnsi="Times New Roman"/>
          <w:sz w:val="22"/>
          <w:szCs w:val="22"/>
          <w:lang w:val="es-ES"/>
        </w:rPr>
        <w:t>“</w:t>
      </w:r>
      <w:r w:rsidRPr="00E400E1">
        <w:rPr>
          <w:rFonts w:ascii="Times New Roman" w:hAnsi="Times New Roman"/>
          <w:sz w:val="22"/>
          <w:szCs w:val="22"/>
          <w:lang w:val="es-ES"/>
        </w:rPr>
        <w:t>He aquí que</w:t>
      </w:r>
      <w:r>
        <w:rPr>
          <w:rFonts w:ascii="Times New Roman" w:hAnsi="Times New Roman"/>
          <w:sz w:val="22"/>
          <w:szCs w:val="22"/>
          <w:lang w:val="es-ES"/>
        </w:rPr>
        <w:t xml:space="preserve"> </w:t>
      </w:r>
      <w:r w:rsidRPr="00E400E1">
        <w:rPr>
          <w:rFonts w:ascii="Times New Roman" w:hAnsi="Times New Roman"/>
          <w:sz w:val="22"/>
          <w:szCs w:val="22"/>
          <w:lang w:val="es-ES"/>
        </w:rPr>
        <w:t>viene el soñador</w:t>
      </w:r>
      <w:r>
        <w:rPr>
          <w:rFonts w:ascii="Times New Roman" w:hAnsi="Times New Roman"/>
          <w:sz w:val="22"/>
          <w:szCs w:val="22"/>
          <w:lang w:val="es-ES"/>
        </w:rPr>
        <w:t>”</w:t>
      </w:r>
      <w:r w:rsidRPr="00E400E1">
        <w:rPr>
          <w:rFonts w:ascii="Times New Roman" w:hAnsi="Times New Roman"/>
          <w:sz w:val="22"/>
          <w:szCs w:val="22"/>
          <w:lang w:val="es-ES"/>
        </w:rPr>
        <w:t xml:space="preserve">, dijeron por indignación. </w:t>
      </w:r>
      <w:r>
        <w:rPr>
          <w:rFonts w:ascii="Times New Roman" w:hAnsi="Times New Roman"/>
          <w:sz w:val="22"/>
          <w:szCs w:val="22"/>
          <w:lang w:val="es-ES"/>
        </w:rPr>
        <w:t>“</w:t>
      </w:r>
      <w:r w:rsidRPr="00E400E1">
        <w:rPr>
          <w:rFonts w:ascii="Times New Roman" w:hAnsi="Times New Roman"/>
          <w:sz w:val="22"/>
          <w:szCs w:val="22"/>
          <w:lang w:val="es-ES"/>
        </w:rPr>
        <w:t>Venid, matémosle</w:t>
      </w:r>
      <w:r>
        <w:rPr>
          <w:rFonts w:ascii="Times New Roman" w:hAnsi="Times New Roman"/>
          <w:sz w:val="22"/>
          <w:szCs w:val="22"/>
          <w:lang w:val="es-ES"/>
        </w:rPr>
        <w:t>”</w:t>
      </w:r>
      <w:r w:rsidRPr="00E400E1">
        <w:rPr>
          <w:rFonts w:ascii="Times New Roman" w:hAnsi="Times New Roman"/>
          <w:sz w:val="22"/>
          <w:szCs w:val="22"/>
          <w:lang w:val="es-ES"/>
        </w:rPr>
        <w:t>,</w:t>
      </w:r>
      <w:r>
        <w:rPr>
          <w:rFonts w:ascii="Times New Roman" w:hAnsi="Times New Roman"/>
          <w:sz w:val="22"/>
          <w:szCs w:val="22"/>
          <w:lang w:val="es-ES"/>
        </w:rPr>
        <w:t xml:space="preserve"> </w:t>
      </w:r>
      <w:r w:rsidRPr="00E400E1">
        <w:rPr>
          <w:rFonts w:ascii="Times New Roman" w:hAnsi="Times New Roman"/>
          <w:sz w:val="22"/>
          <w:szCs w:val="22"/>
          <w:lang w:val="es-ES"/>
        </w:rPr>
        <w:t xml:space="preserve">esto por amargura. </w:t>
      </w:r>
      <w:r>
        <w:rPr>
          <w:rFonts w:ascii="Times New Roman" w:hAnsi="Times New Roman"/>
          <w:sz w:val="22"/>
          <w:szCs w:val="22"/>
          <w:lang w:val="es-ES"/>
        </w:rPr>
        <w:t>“</w:t>
      </w:r>
      <w:r w:rsidRPr="00E400E1">
        <w:rPr>
          <w:rFonts w:ascii="Times New Roman" w:hAnsi="Times New Roman"/>
          <w:sz w:val="22"/>
          <w:szCs w:val="22"/>
          <w:lang w:val="es-ES"/>
        </w:rPr>
        <w:t>Veamos lo que le aprovechan sus</w:t>
      </w:r>
      <w:r>
        <w:rPr>
          <w:rFonts w:ascii="Times New Roman" w:hAnsi="Times New Roman"/>
          <w:sz w:val="22"/>
          <w:szCs w:val="22"/>
          <w:lang w:val="es-ES"/>
        </w:rPr>
        <w:t xml:space="preserve"> </w:t>
      </w:r>
      <w:r w:rsidRPr="00E400E1">
        <w:rPr>
          <w:rFonts w:ascii="Times New Roman" w:hAnsi="Times New Roman"/>
          <w:sz w:val="22"/>
          <w:szCs w:val="22"/>
          <w:lang w:val="es-ES"/>
        </w:rPr>
        <w:t>sueños</w:t>
      </w:r>
      <w:r>
        <w:rPr>
          <w:rFonts w:ascii="Times New Roman" w:hAnsi="Times New Roman"/>
          <w:sz w:val="22"/>
          <w:szCs w:val="22"/>
          <w:lang w:val="es-ES"/>
        </w:rPr>
        <w:t>”</w:t>
      </w:r>
      <w:r w:rsidRPr="00E400E1">
        <w:rPr>
          <w:rFonts w:ascii="Times New Roman" w:hAnsi="Times New Roman"/>
          <w:sz w:val="22"/>
          <w:szCs w:val="22"/>
          <w:lang w:val="es-ES"/>
        </w:rPr>
        <w:t xml:space="preserve">, esto por irrisión... </w:t>
      </w:r>
      <w:r>
        <w:rPr>
          <w:rStyle w:val="Refdenotaalpie"/>
          <w:rFonts w:ascii="Times New Roman" w:hAnsi="Times New Roman"/>
          <w:sz w:val="22"/>
          <w:szCs w:val="22"/>
          <w:lang w:val="es-ES"/>
        </w:rPr>
        <w:footnoteReference w:id="714"/>
      </w:r>
    </w:p>
    <w:p w14:paraId="34E91D8E" w14:textId="77777777" w:rsidR="00EB114E" w:rsidRPr="00197A8C" w:rsidRDefault="00EB114E" w:rsidP="00EB114E">
      <w:pPr>
        <w:autoSpaceDE w:val="0"/>
        <w:autoSpaceDN w:val="0"/>
        <w:adjustRightInd w:val="0"/>
        <w:ind w:hanging="170"/>
        <w:jc w:val="both"/>
        <w:rPr>
          <w:rFonts w:ascii="Times New Roman" w:hAnsi="Times New Roman"/>
          <w:sz w:val="22"/>
          <w:szCs w:val="22"/>
          <w:lang w:val="es-ES"/>
        </w:rPr>
      </w:pPr>
      <w:r w:rsidRPr="00E400E1">
        <w:rPr>
          <w:rFonts w:ascii="Times New Roman" w:hAnsi="Times New Roman"/>
          <w:sz w:val="22"/>
          <w:szCs w:val="22"/>
          <w:lang w:val="es-ES"/>
        </w:rPr>
        <w:t>27. . .</w:t>
      </w:r>
      <w:r>
        <w:rPr>
          <w:rFonts w:ascii="Times New Roman" w:hAnsi="Times New Roman"/>
          <w:sz w:val="22"/>
          <w:szCs w:val="22"/>
          <w:lang w:val="es-ES"/>
        </w:rPr>
        <w:t xml:space="preserve"> </w:t>
      </w:r>
      <w:r w:rsidRPr="00E400E1">
        <w:rPr>
          <w:rFonts w:ascii="Times New Roman" w:hAnsi="Times New Roman"/>
          <w:sz w:val="22"/>
          <w:szCs w:val="22"/>
          <w:lang w:val="es-ES"/>
        </w:rPr>
        <w:t>Todos ellos abusaron, para su mal, del bien de náturaleza,</w:t>
      </w:r>
      <w:r>
        <w:rPr>
          <w:rFonts w:ascii="Times New Roman" w:hAnsi="Times New Roman"/>
          <w:sz w:val="22"/>
          <w:szCs w:val="22"/>
          <w:lang w:val="es-ES"/>
        </w:rPr>
        <w:t xml:space="preserve"> </w:t>
      </w:r>
      <w:r w:rsidRPr="00E400E1">
        <w:rPr>
          <w:rFonts w:ascii="Times New Roman" w:hAnsi="Times New Roman"/>
          <w:sz w:val="22"/>
          <w:szCs w:val="22"/>
          <w:lang w:val="es-ES"/>
        </w:rPr>
        <w:t xml:space="preserve">siempre bueno en sí. Pero el que </w:t>
      </w:r>
      <w:r>
        <w:rPr>
          <w:rFonts w:ascii="Times New Roman" w:hAnsi="Times New Roman"/>
          <w:sz w:val="22"/>
          <w:szCs w:val="22"/>
          <w:lang w:val="es-ES"/>
        </w:rPr>
        <w:t>m</w:t>
      </w:r>
      <w:r w:rsidRPr="00E400E1">
        <w:rPr>
          <w:rFonts w:ascii="Times New Roman" w:hAnsi="Times New Roman"/>
          <w:sz w:val="22"/>
          <w:szCs w:val="22"/>
          <w:lang w:val="es-ES"/>
        </w:rPr>
        <w:t>ira con piadosos</w:t>
      </w:r>
      <w:r>
        <w:rPr>
          <w:rFonts w:ascii="Times New Roman" w:hAnsi="Times New Roman"/>
          <w:sz w:val="22"/>
          <w:szCs w:val="22"/>
          <w:lang w:val="es-ES"/>
        </w:rPr>
        <w:t xml:space="preserve"> </w:t>
      </w:r>
      <w:r w:rsidRPr="00E400E1">
        <w:rPr>
          <w:rFonts w:ascii="Times New Roman" w:hAnsi="Times New Roman"/>
          <w:sz w:val="22"/>
          <w:szCs w:val="22"/>
          <w:lang w:val="es-ES"/>
        </w:rPr>
        <w:t>ojos al pobre y necesitado para socorrerlo, o mira a la cruz</w:t>
      </w:r>
      <w:r>
        <w:rPr>
          <w:rFonts w:ascii="Times New Roman" w:hAnsi="Times New Roman"/>
          <w:sz w:val="22"/>
          <w:szCs w:val="22"/>
          <w:lang w:val="es-ES"/>
        </w:rPr>
        <w:t xml:space="preserve"> </w:t>
      </w:r>
      <w:r w:rsidRPr="00E400E1">
        <w:rPr>
          <w:rFonts w:ascii="Times New Roman" w:hAnsi="Times New Roman"/>
          <w:sz w:val="22"/>
          <w:szCs w:val="22"/>
          <w:lang w:val="es-ES"/>
        </w:rPr>
        <w:t>diligentemente para compungirse, o pone su ojo en la página</w:t>
      </w:r>
      <w:r>
        <w:rPr>
          <w:rFonts w:ascii="Times New Roman" w:hAnsi="Times New Roman"/>
          <w:sz w:val="22"/>
          <w:szCs w:val="22"/>
          <w:lang w:val="es-ES"/>
        </w:rPr>
        <w:t xml:space="preserve"> </w:t>
      </w:r>
      <w:r w:rsidRPr="00E400E1">
        <w:rPr>
          <w:rFonts w:ascii="Times New Roman" w:hAnsi="Times New Roman"/>
          <w:sz w:val="22"/>
          <w:szCs w:val="22"/>
          <w:lang w:val="es-ES"/>
        </w:rPr>
        <w:t>sagrada para edificarse, usando rectamente del bien de</w:t>
      </w:r>
      <w:r>
        <w:rPr>
          <w:rFonts w:ascii="Times New Roman" w:hAnsi="Times New Roman"/>
          <w:sz w:val="22"/>
          <w:szCs w:val="22"/>
          <w:lang w:val="es-ES"/>
        </w:rPr>
        <w:t xml:space="preserve"> </w:t>
      </w:r>
      <w:r w:rsidRPr="00E400E1">
        <w:rPr>
          <w:rFonts w:ascii="Times New Roman" w:hAnsi="Times New Roman"/>
          <w:sz w:val="22"/>
          <w:szCs w:val="22"/>
          <w:lang w:val="es-ES"/>
        </w:rPr>
        <w:t>naturaleza, consigue para sí un buen mérito. Así, la voluntad</w:t>
      </w:r>
      <w:r>
        <w:rPr>
          <w:rFonts w:ascii="Times New Roman" w:hAnsi="Times New Roman"/>
          <w:sz w:val="22"/>
          <w:szCs w:val="22"/>
          <w:lang w:val="es-ES"/>
        </w:rPr>
        <w:t xml:space="preserve"> </w:t>
      </w:r>
      <w:r w:rsidRPr="00E400E1">
        <w:rPr>
          <w:rFonts w:ascii="Times New Roman" w:hAnsi="Times New Roman"/>
          <w:sz w:val="22"/>
          <w:szCs w:val="22"/>
          <w:lang w:val="es-ES"/>
        </w:rPr>
        <w:t>es un bien natural que, si el hombre lo aplicara al pecado</w:t>
      </w:r>
      <w:r>
        <w:rPr>
          <w:rFonts w:ascii="Times New Roman" w:hAnsi="Times New Roman"/>
          <w:sz w:val="22"/>
          <w:szCs w:val="22"/>
          <w:lang w:val="es-ES"/>
        </w:rPr>
        <w:t xml:space="preserve"> </w:t>
      </w:r>
      <w:r w:rsidRPr="00E400E1">
        <w:rPr>
          <w:rFonts w:ascii="Times New Roman" w:hAnsi="Times New Roman"/>
          <w:sz w:val="22"/>
          <w:szCs w:val="22"/>
          <w:lang w:val="es-ES"/>
        </w:rPr>
        <w:t>y comenzase a quer</w:t>
      </w:r>
      <w:r>
        <w:rPr>
          <w:rFonts w:ascii="Times New Roman" w:hAnsi="Times New Roman"/>
          <w:sz w:val="22"/>
          <w:szCs w:val="22"/>
          <w:lang w:val="es-ES"/>
        </w:rPr>
        <w:t>e</w:t>
      </w:r>
      <w:r w:rsidRPr="00E400E1">
        <w:rPr>
          <w:rFonts w:ascii="Times New Roman" w:hAnsi="Times New Roman"/>
          <w:sz w:val="22"/>
          <w:szCs w:val="22"/>
          <w:lang w:val="es-ES"/>
        </w:rPr>
        <w:t>r pecar, ese mal uso de la voluntad</w:t>
      </w:r>
      <w:r>
        <w:rPr>
          <w:rFonts w:ascii="Times New Roman" w:hAnsi="Times New Roman"/>
          <w:sz w:val="22"/>
          <w:szCs w:val="22"/>
          <w:lang w:val="es-ES"/>
        </w:rPr>
        <w:t xml:space="preserve"> </w:t>
      </w:r>
      <w:r w:rsidRPr="00197A8C">
        <w:rPr>
          <w:rFonts w:ascii="Times New Roman" w:hAnsi="Times New Roman"/>
          <w:sz w:val="22"/>
          <w:szCs w:val="22"/>
          <w:lang w:val="es-ES"/>
        </w:rPr>
        <w:t xml:space="preserve">se llama </w:t>
      </w:r>
      <w:r>
        <w:rPr>
          <w:rFonts w:ascii="Times New Roman" w:hAnsi="Times New Roman"/>
          <w:sz w:val="22"/>
          <w:szCs w:val="22"/>
          <w:lang w:val="es-ES"/>
        </w:rPr>
        <w:t>“</w:t>
      </w:r>
      <w:r w:rsidRPr="00197A8C">
        <w:rPr>
          <w:rFonts w:ascii="Times New Roman" w:hAnsi="Times New Roman"/>
          <w:sz w:val="22"/>
          <w:szCs w:val="22"/>
          <w:lang w:val="es-ES"/>
        </w:rPr>
        <w:t>mala voluntad</w:t>
      </w:r>
      <w:r>
        <w:rPr>
          <w:rFonts w:ascii="Times New Roman" w:hAnsi="Times New Roman"/>
          <w:sz w:val="22"/>
          <w:szCs w:val="22"/>
          <w:lang w:val="es-ES"/>
        </w:rPr>
        <w:t>”</w:t>
      </w:r>
      <w:r w:rsidRPr="00197A8C">
        <w:rPr>
          <w:rFonts w:ascii="Times New Roman" w:hAnsi="Times New Roman"/>
          <w:sz w:val="22"/>
          <w:szCs w:val="22"/>
          <w:lang w:val="es-ES"/>
        </w:rPr>
        <w:t>. En cambio, si la usara para la</w:t>
      </w:r>
      <w:r>
        <w:rPr>
          <w:rFonts w:ascii="Times New Roman" w:hAnsi="Times New Roman"/>
          <w:sz w:val="22"/>
          <w:szCs w:val="22"/>
          <w:lang w:val="es-ES"/>
        </w:rPr>
        <w:t xml:space="preserve"> </w:t>
      </w:r>
      <w:r w:rsidRPr="00197A8C">
        <w:rPr>
          <w:rFonts w:ascii="Times New Roman" w:hAnsi="Times New Roman"/>
          <w:sz w:val="22"/>
          <w:szCs w:val="22"/>
          <w:lang w:val="es-ES"/>
        </w:rPr>
        <w:t>justicia y quisiera practicarla, ese buen uso de la voluntad</w:t>
      </w:r>
      <w:r>
        <w:rPr>
          <w:rFonts w:ascii="Times New Roman" w:hAnsi="Times New Roman"/>
          <w:sz w:val="22"/>
          <w:szCs w:val="22"/>
          <w:lang w:val="es-ES"/>
        </w:rPr>
        <w:t xml:space="preserve"> </w:t>
      </w:r>
      <w:r w:rsidRPr="00197A8C">
        <w:rPr>
          <w:rFonts w:ascii="Times New Roman" w:hAnsi="Times New Roman"/>
          <w:sz w:val="22"/>
          <w:szCs w:val="22"/>
          <w:lang w:val="es-ES"/>
        </w:rPr>
        <w:t xml:space="preserve">se llamaría nada menos que </w:t>
      </w:r>
      <w:r>
        <w:rPr>
          <w:rFonts w:ascii="Times New Roman" w:hAnsi="Times New Roman"/>
          <w:sz w:val="22"/>
          <w:szCs w:val="22"/>
          <w:lang w:val="es-ES"/>
        </w:rPr>
        <w:t>“</w:t>
      </w:r>
      <w:r w:rsidRPr="00197A8C">
        <w:rPr>
          <w:rFonts w:ascii="Times New Roman" w:hAnsi="Times New Roman"/>
          <w:sz w:val="22"/>
          <w:szCs w:val="22"/>
          <w:lang w:val="es-ES"/>
        </w:rPr>
        <w:t>buena voluntad</w:t>
      </w:r>
      <w:r>
        <w:rPr>
          <w:rFonts w:ascii="Times New Roman" w:hAnsi="Times New Roman"/>
          <w:sz w:val="22"/>
          <w:szCs w:val="22"/>
          <w:lang w:val="es-ES"/>
        </w:rPr>
        <w:t>”</w:t>
      </w:r>
      <w:r w:rsidRPr="00197A8C">
        <w:rPr>
          <w:rFonts w:ascii="Times New Roman" w:hAnsi="Times New Roman"/>
          <w:sz w:val="22"/>
          <w:szCs w:val="22"/>
          <w:lang w:val="es-ES"/>
        </w:rPr>
        <w:t>.</w:t>
      </w:r>
    </w:p>
    <w:p w14:paraId="6E1FA76D" w14:textId="77777777" w:rsidR="00EB114E" w:rsidRPr="00197A8C"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197A8C">
        <w:rPr>
          <w:rFonts w:ascii="Times New Roman" w:hAnsi="Times New Roman"/>
          <w:sz w:val="22"/>
          <w:szCs w:val="22"/>
          <w:lang w:val="es-ES"/>
        </w:rPr>
        <w:t>Esta distinción, hasta ahora desconocida para mí, la</w:t>
      </w:r>
      <w:r>
        <w:rPr>
          <w:rFonts w:ascii="Times New Roman" w:hAnsi="Times New Roman"/>
          <w:sz w:val="22"/>
          <w:szCs w:val="22"/>
          <w:lang w:val="es-ES"/>
        </w:rPr>
        <w:t xml:space="preserve"> </w:t>
      </w:r>
      <w:r w:rsidRPr="00197A8C">
        <w:rPr>
          <w:rFonts w:ascii="Times New Roman" w:hAnsi="Times New Roman"/>
          <w:sz w:val="22"/>
          <w:szCs w:val="22"/>
          <w:lang w:val="es-ES"/>
        </w:rPr>
        <w:t>recibo con gusto, y paréceme que es tal la potencia de la</w:t>
      </w:r>
      <w:r>
        <w:rPr>
          <w:rFonts w:ascii="Times New Roman" w:hAnsi="Times New Roman"/>
          <w:sz w:val="22"/>
          <w:szCs w:val="22"/>
          <w:lang w:val="es-ES"/>
        </w:rPr>
        <w:t xml:space="preserve"> </w:t>
      </w:r>
      <w:r w:rsidRPr="00197A8C">
        <w:rPr>
          <w:rFonts w:ascii="Times New Roman" w:hAnsi="Times New Roman"/>
          <w:sz w:val="22"/>
          <w:szCs w:val="22"/>
          <w:lang w:val="es-ES"/>
        </w:rPr>
        <w:t>voluntad, que de ella depende todo el mérito del hombre,</w:t>
      </w:r>
      <w:r>
        <w:rPr>
          <w:rFonts w:ascii="Times New Roman" w:hAnsi="Times New Roman"/>
          <w:sz w:val="22"/>
          <w:szCs w:val="22"/>
          <w:lang w:val="es-ES"/>
        </w:rPr>
        <w:t xml:space="preserve"> </w:t>
      </w:r>
      <w:r w:rsidRPr="00197A8C">
        <w:rPr>
          <w:rFonts w:ascii="Times New Roman" w:hAnsi="Times New Roman"/>
          <w:sz w:val="22"/>
          <w:szCs w:val="22"/>
          <w:lang w:val="es-ES"/>
        </w:rPr>
        <w:t>bueno o malo.</w:t>
      </w:r>
    </w:p>
    <w:p w14:paraId="4F66EE71" w14:textId="77777777" w:rsidR="00EB114E" w:rsidRPr="00197A8C"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lastRenderedPageBreak/>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197A8C">
        <w:rPr>
          <w:rFonts w:ascii="Times New Roman" w:hAnsi="Times New Roman"/>
          <w:sz w:val="22"/>
          <w:szCs w:val="22"/>
          <w:lang w:val="es-ES"/>
        </w:rPr>
        <w:t>Certísimo. Pero, si el hombre no supiera discernir</w:t>
      </w:r>
      <w:r>
        <w:rPr>
          <w:rFonts w:ascii="Times New Roman" w:hAnsi="Times New Roman"/>
          <w:sz w:val="22"/>
          <w:szCs w:val="22"/>
          <w:lang w:val="es-ES"/>
        </w:rPr>
        <w:t xml:space="preserve"> </w:t>
      </w:r>
      <w:r w:rsidRPr="00197A8C">
        <w:rPr>
          <w:rFonts w:ascii="Times New Roman" w:hAnsi="Times New Roman"/>
          <w:sz w:val="22"/>
          <w:szCs w:val="22"/>
          <w:lang w:val="es-ES"/>
        </w:rPr>
        <w:t>entre una y otra aplicación, ¿cómo podría elegir cualquiera</w:t>
      </w:r>
      <w:r>
        <w:rPr>
          <w:rFonts w:ascii="Times New Roman" w:hAnsi="Times New Roman"/>
          <w:sz w:val="22"/>
          <w:szCs w:val="22"/>
          <w:lang w:val="es-ES"/>
        </w:rPr>
        <w:t xml:space="preserve"> </w:t>
      </w:r>
      <w:r w:rsidRPr="00197A8C">
        <w:rPr>
          <w:rFonts w:ascii="Times New Roman" w:hAnsi="Times New Roman"/>
          <w:sz w:val="22"/>
          <w:szCs w:val="22"/>
          <w:lang w:val="es-ES"/>
        </w:rPr>
        <w:t>de las dos?</w:t>
      </w:r>
    </w:p>
    <w:p w14:paraId="3AD649FB" w14:textId="77777777" w:rsidR="00EB114E" w:rsidRPr="00197A8C"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197A8C">
        <w:rPr>
          <w:rFonts w:ascii="Times New Roman" w:hAnsi="Times New Roman"/>
          <w:sz w:val="22"/>
          <w:szCs w:val="22"/>
          <w:lang w:val="es-ES"/>
        </w:rPr>
        <w:t>De ningún modo.</w:t>
      </w:r>
    </w:p>
    <w:p w14:paraId="49E0EF5C" w14:textId="77777777" w:rsidR="00EB114E" w:rsidRPr="00197A8C"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197A8C">
        <w:rPr>
          <w:rFonts w:ascii="Times New Roman" w:hAnsi="Times New Roman"/>
          <w:sz w:val="22"/>
          <w:szCs w:val="22"/>
          <w:lang w:val="es-ES"/>
        </w:rPr>
        <w:t>¿De dónde, por consiguiente, lo discernirá?</w:t>
      </w:r>
    </w:p>
    <w:p w14:paraId="554B79B5" w14:textId="77777777" w:rsidR="00EB114E" w:rsidRPr="00197A8C"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197A8C">
        <w:rPr>
          <w:rFonts w:ascii="Times New Roman" w:hAnsi="Times New Roman"/>
          <w:sz w:val="22"/>
          <w:szCs w:val="22"/>
          <w:lang w:val="es-ES"/>
        </w:rPr>
        <w:t>¿Quién lo ignora? Es, ciertamente, por la razón.</w:t>
      </w:r>
    </w:p>
    <w:p w14:paraId="4B88F410" w14:textId="77777777" w:rsidR="00EB114E" w:rsidRPr="00197A8C"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197A8C">
        <w:rPr>
          <w:rFonts w:ascii="Times New Roman" w:hAnsi="Times New Roman"/>
          <w:sz w:val="22"/>
          <w:szCs w:val="22"/>
          <w:lang w:val="es-ES"/>
        </w:rPr>
        <w:t>Ves, por tanto, cómo para que el hombre obre</w:t>
      </w:r>
      <w:r>
        <w:rPr>
          <w:rFonts w:ascii="Times New Roman" w:hAnsi="Times New Roman"/>
          <w:sz w:val="22"/>
          <w:szCs w:val="22"/>
          <w:lang w:val="es-ES"/>
        </w:rPr>
        <w:t xml:space="preserve"> </w:t>
      </w:r>
      <w:r w:rsidRPr="00197A8C">
        <w:rPr>
          <w:rFonts w:ascii="Times New Roman" w:hAnsi="Times New Roman"/>
          <w:sz w:val="22"/>
          <w:szCs w:val="22"/>
          <w:lang w:val="es-ES"/>
        </w:rPr>
        <w:t>bien o mal deben concurrir juntamente la razón y la voluntad.</w:t>
      </w:r>
    </w:p>
    <w:p w14:paraId="6007E573" w14:textId="77777777" w:rsidR="00EB114E" w:rsidRPr="00197A8C"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197A8C">
        <w:rPr>
          <w:rFonts w:ascii="Times New Roman" w:hAnsi="Times New Roman"/>
          <w:sz w:val="22"/>
          <w:szCs w:val="22"/>
          <w:lang w:val="es-ES"/>
        </w:rPr>
        <w:t>Nada más verdadero.</w:t>
      </w:r>
      <w:r>
        <w:rPr>
          <w:rStyle w:val="Refdenotaalpie"/>
          <w:rFonts w:ascii="Times New Roman" w:hAnsi="Times New Roman"/>
          <w:sz w:val="22"/>
          <w:szCs w:val="22"/>
          <w:lang w:val="es-ES"/>
        </w:rPr>
        <w:footnoteReference w:id="715"/>
      </w:r>
      <w:r w:rsidRPr="00197A8C">
        <w:rPr>
          <w:rFonts w:ascii="Times New Roman" w:hAnsi="Times New Roman"/>
          <w:sz w:val="22"/>
          <w:szCs w:val="22"/>
          <w:lang w:val="es-ES"/>
        </w:rPr>
        <w:t xml:space="preserve"> </w:t>
      </w:r>
    </w:p>
    <w:p w14:paraId="29FA4C3D" w14:textId="77777777" w:rsidR="00EB114E" w:rsidRPr="00197A8C" w:rsidRDefault="00EB114E" w:rsidP="00EB114E">
      <w:pPr>
        <w:autoSpaceDE w:val="0"/>
        <w:autoSpaceDN w:val="0"/>
        <w:adjustRightInd w:val="0"/>
        <w:ind w:hanging="170"/>
        <w:jc w:val="both"/>
        <w:rPr>
          <w:rFonts w:ascii="Times New Roman" w:hAnsi="Times New Roman"/>
          <w:sz w:val="22"/>
          <w:szCs w:val="22"/>
          <w:lang w:val="es-ES"/>
        </w:rPr>
      </w:pPr>
      <w:r w:rsidRPr="00197A8C">
        <w:rPr>
          <w:rFonts w:ascii="Times New Roman" w:hAnsi="Times New Roman"/>
          <w:sz w:val="22"/>
          <w:szCs w:val="22"/>
          <w:lang w:val="es-ES"/>
        </w:rPr>
        <w:t xml:space="preserve">28.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197A8C">
        <w:rPr>
          <w:rFonts w:ascii="Times New Roman" w:hAnsi="Times New Roman"/>
          <w:sz w:val="22"/>
          <w:szCs w:val="22"/>
          <w:lang w:val="es-ES"/>
        </w:rPr>
        <w:t>Por lo cual, para que una cosa se manifieste en</w:t>
      </w:r>
      <w:r>
        <w:rPr>
          <w:rFonts w:ascii="Times New Roman" w:hAnsi="Times New Roman"/>
          <w:sz w:val="22"/>
          <w:szCs w:val="22"/>
          <w:lang w:val="es-ES"/>
        </w:rPr>
        <w:t xml:space="preserve"> </w:t>
      </w:r>
      <w:r w:rsidRPr="00197A8C">
        <w:rPr>
          <w:rFonts w:ascii="Times New Roman" w:hAnsi="Times New Roman"/>
          <w:sz w:val="22"/>
          <w:szCs w:val="22"/>
          <w:lang w:val="es-ES"/>
        </w:rPr>
        <w:t>el hombre y pueda imputársele m</w:t>
      </w:r>
      <w:r>
        <w:rPr>
          <w:rFonts w:ascii="Times New Roman" w:hAnsi="Times New Roman"/>
          <w:sz w:val="22"/>
          <w:szCs w:val="22"/>
          <w:lang w:val="es-ES"/>
        </w:rPr>
        <w:t>a</w:t>
      </w:r>
      <w:r w:rsidRPr="00197A8C">
        <w:rPr>
          <w:rFonts w:ascii="Times New Roman" w:hAnsi="Times New Roman"/>
          <w:sz w:val="22"/>
          <w:szCs w:val="22"/>
          <w:lang w:val="es-ES"/>
        </w:rPr>
        <w:t>l o buen mérito, de estas</w:t>
      </w:r>
      <w:r>
        <w:rPr>
          <w:rFonts w:ascii="Times New Roman" w:hAnsi="Times New Roman"/>
          <w:sz w:val="22"/>
          <w:szCs w:val="22"/>
          <w:lang w:val="es-ES"/>
        </w:rPr>
        <w:t xml:space="preserve"> </w:t>
      </w:r>
      <w:r w:rsidRPr="00197A8C">
        <w:rPr>
          <w:rFonts w:ascii="Times New Roman" w:hAnsi="Times New Roman"/>
          <w:sz w:val="22"/>
          <w:szCs w:val="22"/>
          <w:lang w:val="es-ES"/>
        </w:rPr>
        <w:t xml:space="preserve">dos cosas </w:t>
      </w:r>
      <w:r>
        <w:rPr>
          <w:rFonts w:ascii="Times New Roman" w:hAnsi="Times New Roman"/>
          <w:sz w:val="22"/>
          <w:szCs w:val="22"/>
          <w:lang w:val="es-ES"/>
        </w:rPr>
        <w:t>–</w:t>
      </w:r>
      <w:r w:rsidRPr="00197A8C">
        <w:rPr>
          <w:rFonts w:ascii="Times New Roman" w:hAnsi="Times New Roman"/>
          <w:sz w:val="22"/>
          <w:szCs w:val="22"/>
          <w:lang w:val="es-ES"/>
        </w:rPr>
        <w:t>voluntad</w:t>
      </w:r>
      <w:r>
        <w:rPr>
          <w:rFonts w:ascii="Times New Roman" w:hAnsi="Times New Roman"/>
          <w:sz w:val="22"/>
          <w:szCs w:val="22"/>
          <w:lang w:val="es-ES"/>
        </w:rPr>
        <w:t xml:space="preserve"> </w:t>
      </w:r>
      <w:r w:rsidRPr="00197A8C">
        <w:rPr>
          <w:rFonts w:ascii="Times New Roman" w:hAnsi="Times New Roman"/>
          <w:sz w:val="22"/>
          <w:szCs w:val="22"/>
          <w:lang w:val="es-ES"/>
        </w:rPr>
        <w:t>y razón</w:t>
      </w:r>
      <w:r>
        <w:rPr>
          <w:rFonts w:ascii="Times New Roman" w:hAnsi="Times New Roman"/>
          <w:sz w:val="22"/>
          <w:szCs w:val="22"/>
          <w:lang w:val="es-ES"/>
        </w:rPr>
        <w:t>–</w:t>
      </w:r>
      <w:r w:rsidRPr="00197A8C">
        <w:rPr>
          <w:rFonts w:ascii="Times New Roman" w:hAnsi="Times New Roman"/>
          <w:sz w:val="22"/>
          <w:szCs w:val="22"/>
          <w:lang w:val="es-ES"/>
        </w:rPr>
        <w:t xml:space="preserve"> viene</w:t>
      </w:r>
      <w:r>
        <w:rPr>
          <w:rFonts w:ascii="Times New Roman" w:hAnsi="Times New Roman"/>
          <w:sz w:val="22"/>
          <w:szCs w:val="22"/>
          <w:lang w:val="es-ES"/>
        </w:rPr>
        <w:t xml:space="preserve"> </w:t>
      </w:r>
      <w:r w:rsidRPr="00197A8C">
        <w:rPr>
          <w:rFonts w:ascii="Times New Roman" w:hAnsi="Times New Roman"/>
          <w:sz w:val="22"/>
          <w:szCs w:val="22"/>
          <w:lang w:val="es-ES"/>
        </w:rPr>
        <w:t>a derivarse la expresión</w:t>
      </w:r>
      <w:r>
        <w:rPr>
          <w:rFonts w:ascii="Times New Roman" w:hAnsi="Times New Roman"/>
          <w:sz w:val="22"/>
          <w:szCs w:val="22"/>
          <w:lang w:val="es-ES"/>
        </w:rPr>
        <w:t xml:space="preserve"> “</w:t>
      </w:r>
      <w:r w:rsidRPr="00197A8C">
        <w:rPr>
          <w:rFonts w:ascii="Times New Roman" w:hAnsi="Times New Roman"/>
          <w:sz w:val="22"/>
          <w:szCs w:val="22"/>
          <w:lang w:val="es-ES"/>
        </w:rPr>
        <w:t>libre albedrío</w:t>
      </w:r>
      <w:r>
        <w:rPr>
          <w:rFonts w:ascii="Times New Roman" w:hAnsi="Times New Roman"/>
          <w:sz w:val="22"/>
          <w:szCs w:val="22"/>
          <w:lang w:val="es-ES"/>
        </w:rPr>
        <w:t>”</w:t>
      </w:r>
      <w:r w:rsidRPr="00197A8C">
        <w:rPr>
          <w:rFonts w:ascii="Times New Roman" w:hAnsi="Times New Roman"/>
          <w:sz w:val="22"/>
          <w:szCs w:val="22"/>
          <w:lang w:val="es-ES"/>
        </w:rPr>
        <w:t>; así, con un solo nombre se significan dos</w:t>
      </w:r>
      <w:r>
        <w:rPr>
          <w:rFonts w:ascii="Times New Roman" w:hAnsi="Times New Roman"/>
          <w:sz w:val="22"/>
          <w:szCs w:val="22"/>
          <w:lang w:val="es-ES"/>
        </w:rPr>
        <w:t xml:space="preserve"> </w:t>
      </w:r>
      <w:r w:rsidRPr="00197A8C">
        <w:rPr>
          <w:rFonts w:ascii="Times New Roman" w:hAnsi="Times New Roman"/>
          <w:sz w:val="22"/>
          <w:szCs w:val="22"/>
          <w:lang w:val="es-ES"/>
        </w:rPr>
        <w:t>cosas, sin las cuales no puede haber buen mérito ni málo;</w:t>
      </w:r>
      <w:r>
        <w:rPr>
          <w:rFonts w:ascii="Times New Roman" w:hAnsi="Times New Roman"/>
          <w:sz w:val="22"/>
          <w:szCs w:val="22"/>
          <w:lang w:val="es-ES"/>
        </w:rPr>
        <w:t xml:space="preserve"> </w:t>
      </w:r>
      <w:r w:rsidRPr="00197A8C">
        <w:rPr>
          <w:rFonts w:ascii="Times New Roman" w:hAnsi="Times New Roman"/>
          <w:sz w:val="22"/>
          <w:szCs w:val="22"/>
          <w:lang w:val="es-ES"/>
        </w:rPr>
        <w:t>es decir, la libertad que tiene el hombre por la voluntad, el</w:t>
      </w:r>
      <w:r>
        <w:rPr>
          <w:rFonts w:ascii="Times New Roman" w:hAnsi="Times New Roman"/>
          <w:sz w:val="22"/>
          <w:szCs w:val="22"/>
          <w:lang w:val="es-ES"/>
        </w:rPr>
        <w:t xml:space="preserve"> </w:t>
      </w:r>
      <w:r w:rsidRPr="00197A8C">
        <w:rPr>
          <w:rFonts w:ascii="Times New Roman" w:hAnsi="Times New Roman"/>
          <w:sz w:val="22"/>
          <w:szCs w:val="22"/>
          <w:lang w:val="es-ES"/>
        </w:rPr>
        <w:t>juicio que igualmente posee por la razón. Porque si carece</w:t>
      </w:r>
      <w:r>
        <w:rPr>
          <w:rFonts w:ascii="Times New Roman" w:hAnsi="Times New Roman"/>
          <w:sz w:val="22"/>
          <w:szCs w:val="22"/>
          <w:lang w:val="es-ES"/>
        </w:rPr>
        <w:t xml:space="preserve"> </w:t>
      </w:r>
      <w:r w:rsidRPr="00197A8C">
        <w:rPr>
          <w:rFonts w:ascii="Times New Roman" w:hAnsi="Times New Roman"/>
          <w:sz w:val="22"/>
          <w:szCs w:val="22"/>
          <w:lang w:val="es-ES"/>
        </w:rPr>
        <w:t>de una de las dos, no se puede obrar ni bien ni mal. Así</w:t>
      </w:r>
      <w:r>
        <w:rPr>
          <w:rFonts w:ascii="Times New Roman" w:hAnsi="Times New Roman"/>
          <w:sz w:val="22"/>
          <w:szCs w:val="22"/>
          <w:lang w:val="es-ES"/>
        </w:rPr>
        <w:t xml:space="preserve"> </w:t>
      </w:r>
      <w:r w:rsidRPr="00197A8C">
        <w:rPr>
          <w:rFonts w:ascii="Times New Roman" w:hAnsi="Times New Roman"/>
          <w:sz w:val="22"/>
          <w:szCs w:val="22"/>
          <w:lang w:val="es-ES"/>
        </w:rPr>
        <w:t>corno la razón y la voluntad son bienes de naturaleza, así,</w:t>
      </w:r>
      <w:r>
        <w:rPr>
          <w:rFonts w:ascii="Times New Roman" w:hAnsi="Times New Roman"/>
          <w:sz w:val="22"/>
          <w:szCs w:val="22"/>
          <w:lang w:val="es-ES"/>
        </w:rPr>
        <w:t xml:space="preserve"> </w:t>
      </w:r>
      <w:r w:rsidRPr="00197A8C">
        <w:rPr>
          <w:rFonts w:ascii="Times New Roman" w:hAnsi="Times New Roman"/>
          <w:sz w:val="22"/>
          <w:szCs w:val="22"/>
          <w:lang w:val="es-ES"/>
        </w:rPr>
        <w:t>igualmente, el libre albedrío, que de ellas procede, es un</w:t>
      </w:r>
      <w:r>
        <w:rPr>
          <w:rFonts w:ascii="Times New Roman" w:hAnsi="Times New Roman"/>
          <w:sz w:val="22"/>
          <w:szCs w:val="22"/>
          <w:lang w:val="es-ES"/>
        </w:rPr>
        <w:t xml:space="preserve"> </w:t>
      </w:r>
      <w:r w:rsidRPr="00197A8C">
        <w:rPr>
          <w:rFonts w:ascii="Times New Roman" w:hAnsi="Times New Roman"/>
          <w:sz w:val="22"/>
          <w:szCs w:val="22"/>
          <w:lang w:val="es-ES"/>
        </w:rPr>
        <w:t>bien de naturaleza; del cual el ángel malo usó mal y se perdió,</w:t>
      </w:r>
      <w:r>
        <w:rPr>
          <w:rFonts w:ascii="Times New Roman" w:hAnsi="Times New Roman"/>
          <w:sz w:val="22"/>
          <w:szCs w:val="22"/>
          <w:lang w:val="es-ES"/>
        </w:rPr>
        <w:t xml:space="preserve"> </w:t>
      </w:r>
      <w:r w:rsidRPr="00197A8C">
        <w:rPr>
          <w:rFonts w:ascii="Times New Roman" w:hAnsi="Times New Roman"/>
          <w:sz w:val="22"/>
          <w:szCs w:val="22"/>
          <w:lang w:val="es-ES"/>
        </w:rPr>
        <w:t>el bueno lo usó bien y se mantuvo; el primer hombre lo usó</w:t>
      </w:r>
      <w:r>
        <w:rPr>
          <w:rFonts w:ascii="Times New Roman" w:hAnsi="Times New Roman"/>
          <w:sz w:val="22"/>
          <w:szCs w:val="22"/>
          <w:lang w:val="es-ES"/>
        </w:rPr>
        <w:t xml:space="preserve"> </w:t>
      </w:r>
      <w:r w:rsidRPr="00197A8C">
        <w:rPr>
          <w:rFonts w:ascii="Times New Roman" w:hAnsi="Times New Roman"/>
          <w:sz w:val="22"/>
          <w:szCs w:val="22"/>
          <w:lang w:val="es-ES"/>
        </w:rPr>
        <w:t>pésimamente y murió, el segundo, empero, hizo óptimo uso</w:t>
      </w:r>
      <w:r>
        <w:rPr>
          <w:rFonts w:ascii="Times New Roman" w:hAnsi="Times New Roman"/>
          <w:sz w:val="22"/>
          <w:szCs w:val="22"/>
          <w:lang w:val="es-ES"/>
        </w:rPr>
        <w:t xml:space="preserve"> </w:t>
      </w:r>
      <w:r w:rsidRPr="00197A8C">
        <w:rPr>
          <w:rFonts w:ascii="Times New Roman" w:hAnsi="Times New Roman"/>
          <w:sz w:val="22"/>
          <w:szCs w:val="22"/>
          <w:lang w:val="es-ES"/>
        </w:rPr>
        <w:t>de él y fue glorificado.</w:t>
      </w:r>
    </w:p>
    <w:p w14:paraId="024B8360" w14:textId="77777777" w:rsidR="00EB114E" w:rsidRPr="00197A8C"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197A8C">
        <w:rPr>
          <w:rFonts w:ascii="Times New Roman" w:hAnsi="Times New Roman"/>
          <w:sz w:val="22"/>
          <w:szCs w:val="22"/>
          <w:lang w:val="es-ES"/>
        </w:rPr>
        <w:t>¿Qué hace, entonces, la gracia?</w:t>
      </w:r>
    </w:p>
    <w:p w14:paraId="25FBAABB" w14:textId="77777777" w:rsidR="00EB114E"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197A8C">
        <w:rPr>
          <w:rFonts w:ascii="Times New Roman" w:hAnsi="Times New Roman"/>
          <w:sz w:val="22"/>
          <w:szCs w:val="22"/>
          <w:lang w:val="es-ES"/>
        </w:rPr>
        <w:t>No te apresures. Sin embargo, como ya te es bastante</w:t>
      </w:r>
      <w:r>
        <w:rPr>
          <w:rFonts w:ascii="Times New Roman" w:hAnsi="Times New Roman"/>
          <w:sz w:val="22"/>
          <w:szCs w:val="22"/>
          <w:lang w:val="es-ES"/>
        </w:rPr>
        <w:t xml:space="preserve"> </w:t>
      </w:r>
      <w:r w:rsidRPr="00197A8C">
        <w:rPr>
          <w:rFonts w:ascii="Times New Roman" w:hAnsi="Times New Roman"/>
          <w:sz w:val="22"/>
          <w:szCs w:val="22"/>
          <w:lang w:val="es-ES"/>
        </w:rPr>
        <w:t>conocido el juicio de la razón, considera ahora la libertad</w:t>
      </w:r>
      <w:r>
        <w:rPr>
          <w:rFonts w:ascii="Times New Roman" w:hAnsi="Times New Roman"/>
          <w:sz w:val="22"/>
          <w:szCs w:val="22"/>
          <w:lang w:val="es-ES"/>
        </w:rPr>
        <w:t xml:space="preserve"> </w:t>
      </w:r>
      <w:r w:rsidRPr="00197A8C">
        <w:rPr>
          <w:rFonts w:ascii="Times New Roman" w:hAnsi="Times New Roman"/>
          <w:sz w:val="22"/>
          <w:szCs w:val="22"/>
          <w:lang w:val="es-ES"/>
        </w:rPr>
        <w:t>de la voluntad y así refunde la propiedad de uno y otro</w:t>
      </w:r>
      <w:r>
        <w:rPr>
          <w:rFonts w:ascii="Times New Roman" w:hAnsi="Times New Roman"/>
          <w:sz w:val="22"/>
          <w:szCs w:val="22"/>
          <w:lang w:val="es-ES"/>
        </w:rPr>
        <w:t xml:space="preserve"> </w:t>
      </w:r>
      <w:r w:rsidRPr="00197A8C">
        <w:rPr>
          <w:rFonts w:ascii="Times New Roman" w:hAnsi="Times New Roman"/>
          <w:sz w:val="22"/>
          <w:szCs w:val="22"/>
          <w:lang w:val="es-ES"/>
        </w:rPr>
        <w:t xml:space="preserve">en el nombre de </w:t>
      </w:r>
      <w:r>
        <w:rPr>
          <w:rFonts w:ascii="Times New Roman" w:hAnsi="Times New Roman"/>
          <w:sz w:val="22"/>
          <w:szCs w:val="22"/>
          <w:lang w:val="es-ES"/>
        </w:rPr>
        <w:t>“</w:t>
      </w:r>
      <w:r w:rsidRPr="00197A8C">
        <w:rPr>
          <w:rFonts w:ascii="Times New Roman" w:hAnsi="Times New Roman"/>
          <w:sz w:val="22"/>
          <w:szCs w:val="22"/>
          <w:lang w:val="es-ES"/>
        </w:rPr>
        <w:t>libre albedrío</w:t>
      </w:r>
      <w:r>
        <w:rPr>
          <w:rFonts w:ascii="Times New Roman" w:hAnsi="Times New Roman"/>
          <w:sz w:val="22"/>
          <w:szCs w:val="22"/>
          <w:lang w:val="es-ES"/>
        </w:rPr>
        <w:t>”</w:t>
      </w:r>
      <w:r w:rsidRPr="00197A8C">
        <w:rPr>
          <w:rFonts w:ascii="Times New Roman" w:hAnsi="Times New Roman"/>
          <w:sz w:val="22"/>
          <w:szCs w:val="22"/>
          <w:lang w:val="es-ES"/>
        </w:rPr>
        <w:t>.</w:t>
      </w:r>
    </w:p>
    <w:p w14:paraId="42D18BE5" w14:textId="77777777" w:rsidR="00EB114E" w:rsidRPr="00197A8C"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197A8C">
        <w:rPr>
          <w:rFonts w:ascii="Times New Roman" w:hAnsi="Times New Roman"/>
          <w:sz w:val="22"/>
          <w:szCs w:val="22"/>
          <w:lang w:val="es-ES"/>
        </w:rPr>
        <w:t>Nada más grato querría escuchar.</w:t>
      </w:r>
      <w:r>
        <w:rPr>
          <w:rStyle w:val="Refdenotaalpie"/>
          <w:rFonts w:ascii="Times New Roman" w:hAnsi="Times New Roman"/>
          <w:sz w:val="22"/>
          <w:szCs w:val="22"/>
          <w:lang w:val="es-ES"/>
        </w:rPr>
        <w:footnoteReference w:id="716"/>
      </w:r>
    </w:p>
    <w:p w14:paraId="7BF0B75D" w14:textId="77777777" w:rsidR="00EB114E" w:rsidRPr="00197A8C" w:rsidRDefault="00EB114E" w:rsidP="00EB114E">
      <w:pPr>
        <w:autoSpaceDE w:val="0"/>
        <w:autoSpaceDN w:val="0"/>
        <w:adjustRightInd w:val="0"/>
        <w:ind w:hanging="170"/>
        <w:jc w:val="both"/>
        <w:rPr>
          <w:rFonts w:ascii="Times New Roman" w:hAnsi="Times New Roman"/>
          <w:sz w:val="22"/>
          <w:szCs w:val="22"/>
          <w:lang w:val="es-ES"/>
        </w:rPr>
      </w:pPr>
      <w:r w:rsidRPr="00197A8C">
        <w:rPr>
          <w:rFonts w:ascii="Times New Roman" w:hAnsi="Times New Roman"/>
          <w:sz w:val="22"/>
          <w:szCs w:val="22"/>
          <w:lang w:val="es-ES"/>
        </w:rPr>
        <w:lastRenderedPageBreak/>
        <w:t xml:space="preserve">29.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197A8C">
        <w:rPr>
          <w:rFonts w:ascii="Times New Roman" w:hAnsi="Times New Roman"/>
          <w:sz w:val="22"/>
          <w:szCs w:val="22"/>
          <w:lang w:val="es-ES"/>
        </w:rPr>
        <w:t>Tan libre es la voluntad de la razón, que no</w:t>
      </w:r>
      <w:r>
        <w:rPr>
          <w:rFonts w:ascii="Times New Roman" w:hAnsi="Times New Roman"/>
          <w:sz w:val="22"/>
          <w:szCs w:val="22"/>
          <w:lang w:val="es-ES"/>
        </w:rPr>
        <w:t xml:space="preserve"> </w:t>
      </w:r>
      <w:r w:rsidRPr="00197A8C">
        <w:rPr>
          <w:rFonts w:ascii="Times New Roman" w:hAnsi="Times New Roman"/>
          <w:sz w:val="22"/>
          <w:szCs w:val="22"/>
          <w:lang w:val="es-ES"/>
        </w:rPr>
        <w:t>puede ser obligada a algo, ni por el hombre, ni por el demonio,</w:t>
      </w:r>
      <w:r>
        <w:rPr>
          <w:rFonts w:ascii="Times New Roman" w:hAnsi="Times New Roman"/>
          <w:sz w:val="22"/>
          <w:szCs w:val="22"/>
          <w:lang w:val="es-ES"/>
        </w:rPr>
        <w:t xml:space="preserve"> </w:t>
      </w:r>
      <w:r w:rsidRPr="00197A8C">
        <w:rPr>
          <w:rFonts w:ascii="Times New Roman" w:hAnsi="Times New Roman"/>
          <w:sz w:val="22"/>
          <w:szCs w:val="22"/>
          <w:lang w:val="es-ES"/>
        </w:rPr>
        <w:t>ni por el ángel, ni por ninguna otra criatura; pues</w:t>
      </w:r>
      <w:r>
        <w:rPr>
          <w:rFonts w:ascii="Times New Roman" w:hAnsi="Times New Roman"/>
          <w:sz w:val="22"/>
          <w:szCs w:val="22"/>
          <w:lang w:val="es-ES"/>
        </w:rPr>
        <w:t xml:space="preserve"> </w:t>
      </w:r>
      <w:r w:rsidRPr="00197A8C">
        <w:rPr>
          <w:rFonts w:ascii="Times New Roman" w:hAnsi="Times New Roman"/>
          <w:sz w:val="22"/>
          <w:szCs w:val="22"/>
          <w:lang w:val="es-ES"/>
        </w:rPr>
        <w:t>aún el mismo Dios, desde el momento que la entregó, ni la</w:t>
      </w:r>
      <w:r>
        <w:rPr>
          <w:rFonts w:ascii="Times New Roman" w:hAnsi="Times New Roman"/>
          <w:sz w:val="22"/>
          <w:szCs w:val="22"/>
          <w:lang w:val="es-ES"/>
        </w:rPr>
        <w:t xml:space="preserve"> </w:t>
      </w:r>
      <w:r w:rsidRPr="00197A8C">
        <w:rPr>
          <w:rFonts w:ascii="Times New Roman" w:hAnsi="Times New Roman"/>
          <w:sz w:val="22"/>
          <w:szCs w:val="22"/>
          <w:lang w:val="es-ES"/>
        </w:rPr>
        <w:t>arrebata, ni la aumenta, ni la disminuye. Nunca, por consiguiente,</w:t>
      </w:r>
      <w:r>
        <w:rPr>
          <w:rFonts w:ascii="Times New Roman" w:hAnsi="Times New Roman"/>
          <w:sz w:val="22"/>
          <w:szCs w:val="22"/>
          <w:lang w:val="es-ES"/>
        </w:rPr>
        <w:t xml:space="preserve"> </w:t>
      </w:r>
      <w:r w:rsidRPr="00197A8C">
        <w:rPr>
          <w:rFonts w:ascii="Times New Roman" w:hAnsi="Times New Roman"/>
          <w:sz w:val="22"/>
          <w:szCs w:val="22"/>
          <w:lang w:val="es-ES"/>
        </w:rPr>
        <w:t>puede ser obligada la voluntad; nunca puede arrancarse</w:t>
      </w:r>
      <w:r>
        <w:rPr>
          <w:rFonts w:ascii="Times New Roman" w:hAnsi="Times New Roman"/>
          <w:sz w:val="22"/>
          <w:szCs w:val="22"/>
          <w:lang w:val="es-ES"/>
        </w:rPr>
        <w:t xml:space="preserve"> </w:t>
      </w:r>
      <w:r w:rsidRPr="00197A8C">
        <w:rPr>
          <w:rFonts w:ascii="Times New Roman" w:hAnsi="Times New Roman"/>
          <w:sz w:val="22"/>
          <w:szCs w:val="22"/>
          <w:lang w:val="es-ES"/>
        </w:rPr>
        <w:t>algo de ella. De donde, las cosas que son del hombre,</w:t>
      </w:r>
      <w:r>
        <w:rPr>
          <w:rFonts w:ascii="Times New Roman" w:hAnsi="Times New Roman"/>
          <w:sz w:val="22"/>
          <w:szCs w:val="22"/>
          <w:lang w:val="es-ES"/>
        </w:rPr>
        <w:t xml:space="preserve"> </w:t>
      </w:r>
      <w:r w:rsidRPr="00197A8C">
        <w:rPr>
          <w:rFonts w:ascii="Times New Roman" w:hAnsi="Times New Roman"/>
          <w:sz w:val="22"/>
          <w:szCs w:val="22"/>
          <w:lang w:val="es-ES"/>
        </w:rPr>
        <w:t>fuera de la sola voluntad, carecen de libertad y por lo mismo</w:t>
      </w:r>
      <w:r>
        <w:rPr>
          <w:rFonts w:ascii="Times New Roman" w:hAnsi="Times New Roman"/>
          <w:sz w:val="22"/>
          <w:szCs w:val="22"/>
          <w:lang w:val="es-ES"/>
        </w:rPr>
        <w:t xml:space="preserve"> </w:t>
      </w:r>
      <w:r w:rsidRPr="00197A8C">
        <w:rPr>
          <w:rFonts w:ascii="Times New Roman" w:hAnsi="Times New Roman"/>
          <w:sz w:val="22"/>
          <w:szCs w:val="22"/>
          <w:lang w:val="es-ES"/>
        </w:rPr>
        <w:t>están sujetas por necesidad a las pasiones. La vida, el</w:t>
      </w:r>
      <w:r>
        <w:rPr>
          <w:rFonts w:ascii="Times New Roman" w:hAnsi="Times New Roman"/>
          <w:sz w:val="22"/>
          <w:szCs w:val="22"/>
          <w:lang w:val="es-ES"/>
        </w:rPr>
        <w:t xml:space="preserve"> </w:t>
      </w:r>
      <w:r w:rsidRPr="00197A8C">
        <w:rPr>
          <w:rFonts w:ascii="Times New Roman" w:hAnsi="Times New Roman"/>
          <w:sz w:val="22"/>
          <w:szCs w:val="22"/>
          <w:lang w:val="es-ES"/>
        </w:rPr>
        <w:t>sentido, el apetito, el ingenio, la memoria, la razón, si incurren</w:t>
      </w:r>
      <w:r>
        <w:rPr>
          <w:rFonts w:ascii="Times New Roman" w:hAnsi="Times New Roman"/>
          <w:sz w:val="22"/>
          <w:szCs w:val="22"/>
          <w:lang w:val="es-ES"/>
        </w:rPr>
        <w:t xml:space="preserve"> </w:t>
      </w:r>
      <w:r w:rsidRPr="00197A8C">
        <w:rPr>
          <w:rFonts w:ascii="Times New Roman" w:hAnsi="Times New Roman"/>
          <w:sz w:val="22"/>
          <w:szCs w:val="22"/>
          <w:lang w:val="es-ES"/>
        </w:rPr>
        <w:t>en algún vicio, de ninguna manera ha de decirse que</w:t>
      </w:r>
      <w:r>
        <w:rPr>
          <w:rFonts w:ascii="Times New Roman" w:hAnsi="Times New Roman"/>
          <w:sz w:val="22"/>
          <w:szCs w:val="22"/>
          <w:lang w:val="es-ES"/>
        </w:rPr>
        <w:t xml:space="preserve"> </w:t>
      </w:r>
      <w:r w:rsidRPr="00197A8C">
        <w:rPr>
          <w:rFonts w:ascii="Times New Roman" w:hAnsi="Times New Roman"/>
          <w:sz w:val="22"/>
          <w:szCs w:val="22"/>
          <w:lang w:val="es-ES"/>
        </w:rPr>
        <w:t>aquel vicio es pecado; mientras no fuere voluntario, pues</w:t>
      </w:r>
      <w:r>
        <w:rPr>
          <w:rFonts w:ascii="Times New Roman" w:hAnsi="Times New Roman"/>
          <w:sz w:val="22"/>
          <w:szCs w:val="22"/>
          <w:lang w:val="es-ES"/>
        </w:rPr>
        <w:t xml:space="preserve"> –</w:t>
      </w:r>
      <w:r w:rsidRPr="00197A8C">
        <w:rPr>
          <w:rFonts w:ascii="Times New Roman" w:hAnsi="Times New Roman"/>
          <w:sz w:val="22"/>
          <w:szCs w:val="22"/>
          <w:lang w:val="es-ES"/>
        </w:rPr>
        <w:t>para</w:t>
      </w:r>
      <w:r>
        <w:rPr>
          <w:rFonts w:ascii="Times New Roman" w:hAnsi="Times New Roman"/>
          <w:sz w:val="22"/>
          <w:szCs w:val="22"/>
          <w:lang w:val="es-ES"/>
        </w:rPr>
        <w:t xml:space="preserve"> </w:t>
      </w:r>
      <w:r w:rsidRPr="00197A8C">
        <w:rPr>
          <w:rFonts w:ascii="Times New Roman" w:hAnsi="Times New Roman"/>
          <w:sz w:val="22"/>
          <w:szCs w:val="22"/>
          <w:lang w:val="es-ES"/>
        </w:rPr>
        <w:t>callar de las demás</w:t>
      </w:r>
      <w:r>
        <w:rPr>
          <w:rFonts w:ascii="Times New Roman" w:hAnsi="Times New Roman"/>
          <w:sz w:val="22"/>
          <w:szCs w:val="22"/>
          <w:lang w:val="es-ES"/>
        </w:rPr>
        <w:t>–,</w:t>
      </w:r>
      <w:r w:rsidRPr="00197A8C">
        <w:rPr>
          <w:rFonts w:ascii="Times New Roman" w:hAnsi="Times New Roman"/>
          <w:sz w:val="22"/>
          <w:szCs w:val="22"/>
          <w:lang w:val="es-ES"/>
        </w:rPr>
        <w:t xml:space="preserve"> ni</w:t>
      </w:r>
      <w:r>
        <w:rPr>
          <w:rFonts w:ascii="Times New Roman" w:hAnsi="Times New Roman"/>
          <w:sz w:val="22"/>
          <w:szCs w:val="22"/>
          <w:lang w:val="es-ES"/>
        </w:rPr>
        <w:t xml:space="preserve"> </w:t>
      </w:r>
      <w:r w:rsidRPr="00197A8C">
        <w:rPr>
          <w:rFonts w:ascii="Times New Roman" w:hAnsi="Times New Roman"/>
          <w:sz w:val="22"/>
          <w:szCs w:val="22"/>
          <w:lang w:val="es-ES"/>
        </w:rPr>
        <w:t>la torpeza de ingenio, ni el</w:t>
      </w:r>
      <w:r>
        <w:rPr>
          <w:rFonts w:ascii="Times New Roman" w:hAnsi="Times New Roman"/>
          <w:sz w:val="22"/>
          <w:szCs w:val="22"/>
          <w:lang w:val="es-ES"/>
        </w:rPr>
        <w:t xml:space="preserve"> </w:t>
      </w:r>
      <w:r w:rsidRPr="00197A8C">
        <w:rPr>
          <w:rFonts w:ascii="Times New Roman" w:hAnsi="Times New Roman"/>
          <w:sz w:val="22"/>
          <w:szCs w:val="22"/>
          <w:lang w:val="es-ES"/>
        </w:rPr>
        <w:t>olvido de la memoria, ni la ignorancia, ind</w:t>
      </w:r>
      <w:r>
        <w:rPr>
          <w:rFonts w:ascii="Times New Roman" w:hAnsi="Times New Roman"/>
          <w:sz w:val="22"/>
          <w:szCs w:val="22"/>
          <w:lang w:val="es-ES"/>
        </w:rPr>
        <w:t>u</w:t>
      </w:r>
      <w:r w:rsidRPr="00197A8C">
        <w:rPr>
          <w:rFonts w:ascii="Times New Roman" w:hAnsi="Times New Roman"/>
          <w:sz w:val="22"/>
          <w:szCs w:val="22"/>
          <w:lang w:val="es-ES"/>
        </w:rPr>
        <w:t>cen la razón al</w:t>
      </w:r>
      <w:r>
        <w:rPr>
          <w:rFonts w:ascii="Times New Roman" w:hAnsi="Times New Roman"/>
          <w:sz w:val="22"/>
          <w:szCs w:val="22"/>
          <w:lang w:val="es-ES"/>
        </w:rPr>
        <w:t xml:space="preserve"> </w:t>
      </w:r>
      <w:r w:rsidRPr="00197A8C">
        <w:rPr>
          <w:rFonts w:ascii="Times New Roman" w:hAnsi="Times New Roman"/>
          <w:sz w:val="22"/>
          <w:szCs w:val="22"/>
          <w:lang w:val="es-ES"/>
        </w:rPr>
        <w:t>pecado.</w:t>
      </w:r>
    </w:p>
    <w:p w14:paraId="5CB76F8F" w14:textId="77777777" w:rsidR="00EB114E" w:rsidRPr="00197A8C"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197A8C">
        <w:rPr>
          <w:rFonts w:ascii="Times New Roman" w:hAnsi="Times New Roman"/>
          <w:sz w:val="22"/>
          <w:szCs w:val="22"/>
          <w:lang w:val="es-ES"/>
        </w:rPr>
        <w:t>¿Cómo es libre la voluntad, cuando así la esclaviza</w:t>
      </w:r>
      <w:r>
        <w:rPr>
          <w:rFonts w:ascii="Times New Roman" w:hAnsi="Times New Roman"/>
          <w:sz w:val="22"/>
          <w:szCs w:val="22"/>
          <w:lang w:val="es-ES"/>
        </w:rPr>
        <w:t xml:space="preserve"> </w:t>
      </w:r>
      <w:r w:rsidRPr="00197A8C">
        <w:rPr>
          <w:rFonts w:ascii="Times New Roman" w:hAnsi="Times New Roman"/>
          <w:sz w:val="22"/>
          <w:szCs w:val="22"/>
          <w:lang w:val="es-ES"/>
        </w:rPr>
        <w:t>la iniquidad, de forma que querría querer muchas cosas que</w:t>
      </w:r>
      <w:r>
        <w:rPr>
          <w:rFonts w:ascii="Times New Roman" w:hAnsi="Times New Roman"/>
          <w:sz w:val="22"/>
          <w:szCs w:val="22"/>
          <w:lang w:val="es-ES"/>
        </w:rPr>
        <w:t xml:space="preserve"> </w:t>
      </w:r>
      <w:r w:rsidRPr="00197A8C">
        <w:rPr>
          <w:rFonts w:ascii="Times New Roman" w:hAnsi="Times New Roman"/>
          <w:sz w:val="22"/>
          <w:szCs w:val="22"/>
          <w:lang w:val="es-ES"/>
        </w:rPr>
        <w:t>con todo no puedo querer?</w:t>
      </w:r>
    </w:p>
    <w:p w14:paraId="043F95B2" w14:textId="77777777" w:rsidR="00EB114E" w:rsidRPr="00197A8C" w:rsidRDefault="00EB114E" w:rsidP="00EB114E">
      <w:pPr>
        <w:autoSpaceDE w:val="0"/>
        <w:autoSpaceDN w:val="0"/>
        <w:adjustRightInd w:val="0"/>
        <w:ind w:hanging="170"/>
        <w:jc w:val="both"/>
        <w:rPr>
          <w:rFonts w:ascii="Times New Roman" w:hAnsi="Times New Roman"/>
          <w:sz w:val="22"/>
          <w:szCs w:val="22"/>
          <w:lang w:val="es-ES"/>
        </w:rPr>
      </w:pPr>
      <w:r w:rsidRPr="00197A8C">
        <w:rPr>
          <w:rFonts w:ascii="Times New Roman" w:hAnsi="Times New Roman"/>
          <w:sz w:val="22"/>
          <w:szCs w:val="22"/>
          <w:lang w:val="es-ES"/>
        </w:rPr>
        <w:t xml:space="preserve">30.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197A8C">
        <w:rPr>
          <w:rFonts w:ascii="Times New Roman" w:hAnsi="Times New Roman"/>
          <w:sz w:val="22"/>
          <w:szCs w:val="22"/>
          <w:lang w:val="es-ES"/>
        </w:rPr>
        <w:t>Hay aun más. Todo lo que quiere, lo quiere</w:t>
      </w:r>
      <w:r>
        <w:rPr>
          <w:rFonts w:ascii="Times New Roman" w:hAnsi="Times New Roman"/>
          <w:sz w:val="22"/>
          <w:szCs w:val="22"/>
          <w:lang w:val="es-ES"/>
        </w:rPr>
        <w:t xml:space="preserve"> </w:t>
      </w:r>
      <w:r w:rsidRPr="00197A8C">
        <w:rPr>
          <w:rFonts w:ascii="Times New Roman" w:hAnsi="Times New Roman"/>
          <w:sz w:val="22"/>
          <w:szCs w:val="22"/>
          <w:lang w:val="es-ES"/>
        </w:rPr>
        <w:t>de tal forma porque lo puede querer. Pero todo lo que no</w:t>
      </w:r>
      <w:r>
        <w:rPr>
          <w:rFonts w:ascii="Times New Roman" w:hAnsi="Times New Roman"/>
          <w:sz w:val="22"/>
          <w:szCs w:val="22"/>
          <w:lang w:val="es-ES"/>
        </w:rPr>
        <w:t xml:space="preserve"> </w:t>
      </w:r>
      <w:r w:rsidRPr="00197A8C">
        <w:rPr>
          <w:rFonts w:ascii="Times New Roman" w:hAnsi="Times New Roman"/>
          <w:sz w:val="22"/>
          <w:szCs w:val="22"/>
          <w:lang w:val="es-ES"/>
        </w:rPr>
        <w:t>quiere, cuando no lo quiere, no puede quererlo porque no</w:t>
      </w:r>
      <w:r>
        <w:rPr>
          <w:rFonts w:ascii="Times New Roman" w:hAnsi="Times New Roman"/>
          <w:sz w:val="22"/>
          <w:szCs w:val="22"/>
          <w:lang w:val="es-ES"/>
        </w:rPr>
        <w:t xml:space="preserve"> </w:t>
      </w:r>
      <w:r w:rsidRPr="00197A8C">
        <w:rPr>
          <w:rFonts w:ascii="Times New Roman" w:hAnsi="Times New Roman"/>
          <w:sz w:val="22"/>
          <w:szCs w:val="22"/>
          <w:lang w:val="es-ES"/>
        </w:rPr>
        <w:t>quiere. Desde el momento en que quiere algo, en efecto, lo</w:t>
      </w:r>
      <w:r>
        <w:rPr>
          <w:rFonts w:ascii="Times New Roman" w:hAnsi="Times New Roman"/>
          <w:sz w:val="22"/>
          <w:szCs w:val="22"/>
          <w:lang w:val="es-ES"/>
        </w:rPr>
        <w:t xml:space="preserve"> </w:t>
      </w:r>
      <w:r w:rsidRPr="00197A8C">
        <w:rPr>
          <w:rFonts w:ascii="Times New Roman" w:hAnsi="Times New Roman"/>
          <w:sz w:val="22"/>
          <w:szCs w:val="22"/>
          <w:lang w:val="es-ES"/>
        </w:rPr>
        <w:t>quiere por la voluntad y, por lo mismo, no puede haber ninguna</w:t>
      </w:r>
      <w:r>
        <w:rPr>
          <w:rFonts w:ascii="Times New Roman" w:hAnsi="Times New Roman"/>
          <w:sz w:val="22"/>
          <w:szCs w:val="22"/>
          <w:lang w:val="es-ES"/>
        </w:rPr>
        <w:t xml:space="preserve"> </w:t>
      </w:r>
      <w:r w:rsidRPr="00197A8C">
        <w:rPr>
          <w:rFonts w:ascii="Times New Roman" w:hAnsi="Times New Roman"/>
          <w:sz w:val="22"/>
          <w:szCs w:val="22"/>
          <w:lang w:val="es-ES"/>
        </w:rPr>
        <w:t>necesidad. Si quieres ir a la iglesia, esta voluntad no</w:t>
      </w:r>
      <w:r>
        <w:rPr>
          <w:rFonts w:ascii="Times New Roman" w:hAnsi="Times New Roman"/>
          <w:sz w:val="22"/>
          <w:szCs w:val="22"/>
          <w:lang w:val="es-ES"/>
        </w:rPr>
        <w:t xml:space="preserve"> </w:t>
      </w:r>
      <w:r w:rsidRPr="00197A8C">
        <w:rPr>
          <w:rFonts w:ascii="Times New Roman" w:hAnsi="Times New Roman"/>
          <w:sz w:val="22"/>
          <w:szCs w:val="22"/>
          <w:lang w:val="es-ES"/>
        </w:rPr>
        <w:t>te la puede quitar ninguna necesidad, ni otra cosa cualquiera</w:t>
      </w:r>
      <w:r>
        <w:rPr>
          <w:rFonts w:ascii="Times New Roman" w:hAnsi="Times New Roman"/>
          <w:sz w:val="22"/>
          <w:szCs w:val="22"/>
          <w:lang w:val="es-ES"/>
        </w:rPr>
        <w:t xml:space="preserve"> </w:t>
      </w:r>
      <w:r w:rsidRPr="00197A8C">
        <w:rPr>
          <w:rFonts w:ascii="Times New Roman" w:hAnsi="Times New Roman"/>
          <w:sz w:val="22"/>
          <w:szCs w:val="22"/>
          <w:lang w:val="es-ES"/>
        </w:rPr>
        <w:t>más que la voluntad. Porque si te arrepintieses y ya no</w:t>
      </w:r>
      <w:r>
        <w:rPr>
          <w:rFonts w:ascii="Times New Roman" w:hAnsi="Times New Roman"/>
          <w:sz w:val="22"/>
          <w:szCs w:val="22"/>
          <w:lang w:val="es-ES"/>
        </w:rPr>
        <w:t xml:space="preserve"> </w:t>
      </w:r>
      <w:r w:rsidRPr="00197A8C">
        <w:rPr>
          <w:rFonts w:ascii="Times New Roman" w:hAnsi="Times New Roman"/>
          <w:sz w:val="22"/>
          <w:szCs w:val="22"/>
          <w:lang w:val="es-ES"/>
        </w:rPr>
        <w:t>quisieras ir a la iglesia, por ninguna necesidad querrías no</w:t>
      </w:r>
      <w:r>
        <w:rPr>
          <w:rFonts w:ascii="Times New Roman" w:hAnsi="Times New Roman"/>
          <w:sz w:val="22"/>
          <w:szCs w:val="22"/>
          <w:lang w:val="es-ES"/>
        </w:rPr>
        <w:t xml:space="preserve"> </w:t>
      </w:r>
      <w:r w:rsidRPr="00197A8C">
        <w:rPr>
          <w:rFonts w:ascii="Times New Roman" w:hAnsi="Times New Roman"/>
          <w:sz w:val="22"/>
          <w:szCs w:val="22"/>
          <w:lang w:val="es-ES"/>
        </w:rPr>
        <w:t>ir, sino por la libre voluntad. Si te determinaras, ya en buena</w:t>
      </w:r>
      <w:r>
        <w:rPr>
          <w:rFonts w:ascii="Times New Roman" w:hAnsi="Times New Roman"/>
          <w:sz w:val="22"/>
          <w:szCs w:val="22"/>
          <w:lang w:val="es-ES"/>
        </w:rPr>
        <w:t xml:space="preserve"> </w:t>
      </w:r>
      <w:r w:rsidRPr="00197A8C">
        <w:rPr>
          <w:rFonts w:ascii="Times New Roman" w:hAnsi="Times New Roman"/>
          <w:sz w:val="22"/>
          <w:szCs w:val="22"/>
          <w:lang w:val="es-ES"/>
        </w:rPr>
        <w:t>parte, ya en mala, donde quiera que hay voluntad, allí</w:t>
      </w:r>
      <w:r>
        <w:rPr>
          <w:rFonts w:ascii="Times New Roman" w:hAnsi="Times New Roman"/>
          <w:sz w:val="22"/>
          <w:szCs w:val="22"/>
          <w:lang w:val="es-ES"/>
        </w:rPr>
        <w:t xml:space="preserve"> </w:t>
      </w:r>
      <w:r w:rsidRPr="00197A8C">
        <w:rPr>
          <w:rFonts w:ascii="Times New Roman" w:hAnsi="Times New Roman"/>
          <w:sz w:val="22"/>
          <w:szCs w:val="22"/>
          <w:lang w:val="es-ES"/>
        </w:rPr>
        <w:t>está la libertad.</w:t>
      </w:r>
    </w:p>
    <w:p w14:paraId="165E91DA" w14:textId="77777777" w:rsidR="00EB114E" w:rsidRPr="00197A8C"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197A8C">
        <w:rPr>
          <w:rFonts w:ascii="Times New Roman" w:hAnsi="Times New Roman"/>
          <w:sz w:val="22"/>
          <w:szCs w:val="22"/>
          <w:lang w:val="es-ES"/>
        </w:rPr>
        <w:t>Y qué, por tanto: ¿acaso no puede alguno más fuerte</w:t>
      </w:r>
      <w:r>
        <w:rPr>
          <w:rFonts w:ascii="Times New Roman" w:hAnsi="Times New Roman"/>
          <w:sz w:val="22"/>
          <w:szCs w:val="22"/>
          <w:lang w:val="es-ES"/>
        </w:rPr>
        <w:t xml:space="preserve"> </w:t>
      </w:r>
      <w:r w:rsidRPr="00197A8C">
        <w:rPr>
          <w:rFonts w:ascii="Times New Roman" w:hAnsi="Times New Roman"/>
          <w:sz w:val="22"/>
          <w:szCs w:val="22"/>
          <w:lang w:val="es-ES"/>
        </w:rPr>
        <w:t>que yo empujarme para que vaya a la iglesia?</w:t>
      </w:r>
    </w:p>
    <w:p w14:paraId="450E16E9" w14:textId="77777777" w:rsidR="00EB114E"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197A8C">
        <w:rPr>
          <w:rFonts w:ascii="Times New Roman" w:hAnsi="Times New Roman"/>
          <w:sz w:val="22"/>
          <w:szCs w:val="22"/>
          <w:lang w:val="es-ES"/>
        </w:rPr>
        <w:t>Sea así, aunque no veo cómo puede ocurrir esto.</w:t>
      </w:r>
      <w:r>
        <w:rPr>
          <w:rFonts w:ascii="Times New Roman" w:hAnsi="Times New Roman"/>
          <w:sz w:val="22"/>
          <w:szCs w:val="22"/>
          <w:lang w:val="es-ES"/>
        </w:rPr>
        <w:t xml:space="preserve"> </w:t>
      </w:r>
      <w:r w:rsidRPr="00197A8C">
        <w:rPr>
          <w:rFonts w:ascii="Times New Roman" w:hAnsi="Times New Roman"/>
          <w:sz w:val="22"/>
          <w:szCs w:val="22"/>
          <w:lang w:val="es-ES"/>
        </w:rPr>
        <w:t>Mas, ¿quién te puede obligar que quieras ir a la iglesia?</w:t>
      </w:r>
      <w:r>
        <w:rPr>
          <w:rFonts w:ascii="Times New Roman" w:hAnsi="Times New Roman"/>
          <w:sz w:val="22"/>
          <w:szCs w:val="22"/>
          <w:lang w:val="es-ES"/>
        </w:rPr>
        <w:t xml:space="preserve"> </w:t>
      </w:r>
      <w:r w:rsidRPr="00197A8C">
        <w:rPr>
          <w:rFonts w:ascii="Times New Roman" w:hAnsi="Times New Roman"/>
          <w:sz w:val="22"/>
          <w:szCs w:val="22"/>
          <w:lang w:val="es-ES"/>
        </w:rPr>
        <w:t xml:space="preserve">Mira si alguno puede </w:t>
      </w:r>
      <w:r w:rsidRPr="00197A8C">
        <w:rPr>
          <w:rFonts w:ascii="Times New Roman" w:hAnsi="Times New Roman"/>
          <w:sz w:val="22"/>
          <w:szCs w:val="22"/>
          <w:lang w:val="es-ES"/>
        </w:rPr>
        <w:lastRenderedPageBreak/>
        <w:t>obligarte. Ciertamente puedes ser</w:t>
      </w:r>
      <w:r>
        <w:rPr>
          <w:rFonts w:ascii="Times New Roman" w:hAnsi="Times New Roman"/>
          <w:sz w:val="22"/>
          <w:szCs w:val="22"/>
          <w:lang w:val="es-ES"/>
        </w:rPr>
        <w:t xml:space="preserve"> </w:t>
      </w:r>
      <w:r w:rsidRPr="00197A8C">
        <w:rPr>
          <w:rFonts w:ascii="Times New Roman" w:hAnsi="Times New Roman"/>
          <w:sz w:val="22"/>
          <w:szCs w:val="22"/>
          <w:lang w:val="es-ES"/>
        </w:rPr>
        <w:t>arrastrado; pero ¿quién puede obligarte a ir?</w:t>
      </w:r>
    </w:p>
    <w:p w14:paraId="4891C3C2" w14:textId="77777777" w:rsidR="00EB114E" w:rsidRPr="00197A8C"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197A8C">
        <w:rPr>
          <w:rFonts w:ascii="Times New Roman" w:hAnsi="Times New Roman"/>
          <w:sz w:val="22"/>
          <w:szCs w:val="22"/>
          <w:lang w:val="es-ES"/>
        </w:rPr>
        <w:t>¿No han sido muchos obligados por los tormentos a</w:t>
      </w:r>
      <w:r>
        <w:rPr>
          <w:rFonts w:ascii="Times New Roman" w:hAnsi="Times New Roman"/>
          <w:sz w:val="22"/>
          <w:szCs w:val="22"/>
          <w:lang w:val="es-ES"/>
        </w:rPr>
        <w:t xml:space="preserve"> </w:t>
      </w:r>
      <w:r w:rsidRPr="00197A8C">
        <w:rPr>
          <w:rFonts w:ascii="Times New Roman" w:hAnsi="Times New Roman"/>
          <w:sz w:val="22"/>
          <w:szCs w:val="22"/>
          <w:lang w:val="es-ES"/>
        </w:rPr>
        <w:t>negar a Cristo?</w:t>
      </w:r>
    </w:p>
    <w:p w14:paraId="1B0FBE86" w14:textId="77777777" w:rsidR="00EB114E" w:rsidRPr="00197A8C" w:rsidRDefault="00EB114E" w:rsidP="00EB114E">
      <w:pPr>
        <w:autoSpaceDE w:val="0"/>
        <w:autoSpaceDN w:val="0"/>
        <w:adjustRightInd w:val="0"/>
        <w:ind w:hanging="170"/>
        <w:jc w:val="both"/>
        <w:rPr>
          <w:rFonts w:ascii="Times New Roman" w:hAnsi="Times New Roman"/>
          <w:sz w:val="22"/>
          <w:szCs w:val="22"/>
          <w:lang w:val="es-ES"/>
        </w:rPr>
      </w:pPr>
      <w:r w:rsidRPr="00197A8C">
        <w:rPr>
          <w:rFonts w:ascii="Times New Roman" w:hAnsi="Times New Roman"/>
          <w:sz w:val="22"/>
          <w:szCs w:val="22"/>
          <w:lang w:val="es-ES"/>
        </w:rPr>
        <w:t xml:space="preserve">31.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197A8C">
        <w:rPr>
          <w:rFonts w:ascii="Times New Roman" w:hAnsi="Times New Roman"/>
          <w:sz w:val="22"/>
          <w:szCs w:val="22"/>
          <w:lang w:val="es-ES"/>
        </w:rPr>
        <w:t>Te engañas. Pues ninguno no queriendo lo</w:t>
      </w:r>
      <w:r>
        <w:rPr>
          <w:rFonts w:ascii="Times New Roman" w:hAnsi="Times New Roman"/>
          <w:sz w:val="22"/>
          <w:szCs w:val="22"/>
          <w:lang w:val="es-ES"/>
        </w:rPr>
        <w:t xml:space="preserve"> </w:t>
      </w:r>
      <w:r w:rsidRPr="00197A8C">
        <w:rPr>
          <w:rFonts w:ascii="Times New Roman" w:hAnsi="Times New Roman"/>
          <w:sz w:val="22"/>
          <w:szCs w:val="22"/>
          <w:lang w:val="es-ES"/>
        </w:rPr>
        <w:t>negó. ¿Quién puede obligar por cualesquiera elementos a</w:t>
      </w:r>
      <w:r>
        <w:rPr>
          <w:rFonts w:ascii="Times New Roman" w:hAnsi="Times New Roman"/>
          <w:sz w:val="22"/>
          <w:szCs w:val="22"/>
          <w:lang w:val="es-ES"/>
        </w:rPr>
        <w:t xml:space="preserve"> </w:t>
      </w:r>
      <w:r w:rsidRPr="00197A8C">
        <w:rPr>
          <w:rFonts w:ascii="Times New Roman" w:hAnsi="Times New Roman"/>
          <w:sz w:val="22"/>
          <w:szCs w:val="22"/>
          <w:lang w:val="es-ES"/>
        </w:rPr>
        <w:t>negarlo? Preséntate ante tus ojos al duro juez sentado en</w:t>
      </w:r>
      <w:r>
        <w:rPr>
          <w:rFonts w:ascii="Times New Roman" w:hAnsi="Times New Roman"/>
          <w:sz w:val="22"/>
          <w:szCs w:val="22"/>
          <w:lang w:val="es-ES"/>
        </w:rPr>
        <w:t xml:space="preserve"> </w:t>
      </w:r>
      <w:r w:rsidRPr="00197A8C">
        <w:rPr>
          <w:rFonts w:ascii="Times New Roman" w:hAnsi="Times New Roman"/>
          <w:sz w:val="22"/>
          <w:szCs w:val="22"/>
          <w:lang w:val="es-ES"/>
        </w:rPr>
        <w:t>el tribunal; llevados dos a su presencia, con rostro feroz,</w:t>
      </w:r>
      <w:r>
        <w:rPr>
          <w:rFonts w:ascii="Times New Roman" w:hAnsi="Times New Roman"/>
          <w:sz w:val="22"/>
          <w:szCs w:val="22"/>
          <w:lang w:val="es-ES"/>
        </w:rPr>
        <w:t xml:space="preserve"> </w:t>
      </w:r>
      <w:r w:rsidRPr="00197A8C">
        <w:rPr>
          <w:rFonts w:ascii="Times New Roman" w:hAnsi="Times New Roman"/>
          <w:sz w:val="22"/>
          <w:szCs w:val="22"/>
          <w:lang w:val="es-ES"/>
        </w:rPr>
        <w:t>mirándolos a través de sus teribles ojos los amenaza con</w:t>
      </w:r>
      <w:r>
        <w:rPr>
          <w:rFonts w:ascii="Times New Roman" w:hAnsi="Times New Roman"/>
          <w:sz w:val="22"/>
          <w:szCs w:val="22"/>
          <w:lang w:val="es-ES"/>
        </w:rPr>
        <w:t xml:space="preserve"> </w:t>
      </w:r>
      <w:r w:rsidRPr="00197A8C">
        <w:rPr>
          <w:rFonts w:ascii="Times New Roman" w:hAnsi="Times New Roman"/>
          <w:sz w:val="22"/>
          <w:szCs w:val="22"/>
          <w:lang w:val="es-ES"/>
        </w:rPr>
        <w:t>la muerte, las cruces, las bestias, el fuego u otros tormentos</w:t>
      </w:r>
      <w:r>
        <w:rPr>
          <w:rFonts w:ascii="Times New Roman" w:hAnsi="Times New Roman"/>
          <w:sz w:val="22"/>
          <w:szCs w:val="22"/>
          <w:lang w:val="es-ES"/>
        </w:rPr>
        <w:t xml:space="preserve"> </w:t>
      </w:r>
      <w:r w:rsidRPr="00197A8C">
        <w:rPr>
          <w:rFonts w:ascii="Times New Roman" w:hAnsi="Times New Roman"/>
          <w:sz w:val="22"/>
          <w:szCs w:val="22"/>
          <w:lang w:val="es-ES"/>
        </w:rPr>
        <w:t>si no reniegan. Mas he aquí que uno, acobardado, cede; el</w:t>
      </w:r>
      <w:r>
        <w:rPr>
          <w:rFonts w:ascii="Times New Roman" w:hAnsi="Times New Roman"/>
          <w:sz w:val="22"/>
          <w:szCs w:val="22"/>
          <w:lang w:val="es-ES"/>
        </w:rPr>
        <w:t xml:space="preserve"> </w:t>
      </w:r>
      <w:r w:rsidRPr="00197A8C">
        <w:rPr>
          <w:rFonts w:ascii="Times New Roman" w:hAnsi="Times New Roman"/>
          <w:sz w:val="22"/>
          <w:szCs w:val="22"/>
          <w:lang w:val="es-ES"/>
        </w:rPr>
        <w:t>otro se mantiene inmóvil. Éste, por consiguiente, está</w:t>
      </w:r>
      <w:r>
        <w:rPr>
          <w:rFonts w:ascii="Times New Roman" w:hAnsi="Times New Roman"/>
          <w:sz w:val="22"/>
          <w:szCs w:val="22"/>
          <w:lang w:val="es-ES"/>
        </w:rPr>
        <w:t xml:space="preserve"> </w:t>
      </w:r>
      <w:r w:rsidRPr="00197A8C">
        <w:rPr>
          <w:rFonts w:ascii="Times New Roman" w:hAnsi="Times New Roman"/>
          <w:sz w:val="22"/>
          <w:szCs w:val="22"/>
          <w:lang w:val="es-ES"/>
        </w:rPr>
        <w:t>firme. ¿Quiere o no quiere?</w:t>
      </w:r>
    </w:p>
    <w:p w14:paraId="460CD460" w14:textId="77777777" w:rsidR="00EB114E" w:rsidRPr="00197A8C"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197A8C">
        <w:rPr>
          <w:rFonts w:ascii="Times New Roman" w:hAnsi="Times New Roman"/>
          <w:sz w:val="22"/>
          <w:szCs w:val="22"/>
          <w:lang w:val="es-ES"/>
        </w:rPr>
        <w:t>¿Quién dudaría que quiere?</w:t>
      </w:r>
    </w:p>
    <w:p w14:paraId="753C3B77" w14:textId="77777777" w:rsidR="00EB114E" w:rsidRPr="00197A8C"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197A8C">
        <w:rPr>
          <w:rFonts w:ascii="Times New Roman" w:hAnsi="Times New Roman"/>
          <w:sz w:val="22"/>
          <w:szCs w:val="22"/>
          <w:lang w:val="es-ES"/>
        </w:rPr>
        <w:t>Y el que niega, niega ciertamente queriendo.</w:t>
      </w:r>
    </w:p>
    <w:p w14:paraId="22C24735" w14:textId="77777777" w:rsidR="00EB114E" w:rsidRPr="00197A8C"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197A8C">
        <w:rPr>
          <w:rFonts w:ascii="Times New Roman" w:hAnsi="Times New Roman"/>
          <w:sz w:val="22"/>
          <w:szCs w:val="22"/>
          <w:lang w:val="es-ES"/>
        </w:rPr>
        <w:t>Todavía más. Muchas veces no queriendo, sintiéndolo</w:t>
      </w:r>
      <w:r>
        <w:rPr>
          <w:rFonts w:ascii="Times New Roman" w:hAnsi="Times New Roman"/>
          <w:sz w:val="22"/>
          <w:szCs w:val="22"/>
          <w:lang w:val="es-ES"/>
        </w:rPr>
        <w:t xml:space="preserve"> </w:t>
      </w:r>
      <w:r w:rsidRPr="00197A8C">
        <w:rPr>
          <w:rFonts w:ascii="Times New Roman" w:hAnsi="Times New Roman"/>
          <w:sz w:val="22"/>
          <w:szCs w:val="22"/>
          <w:lang w:val="es-ES"/>
        </w:rPr>
        <w:t>y, tal vez, llorando.</w:t>
      </w:r>
    </w:p>
    <w:p w14:paraId="12328337" w14:textId="77777777" w:rsidR="00EB114E" w:rsidRPr="00197A8C"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197A8C">
        <w:rPr>
          <w:rFonts w:ascii="Times New Roman" w:hAnsi="Times New Roman"/>
          <w:sz w:val="22"/>
          <w:szCs w:val="22"/>
          <w:lang w:val="es-ES"/>
        </w:rPr>
        <w:t xml:space="preserve">Si el otro pudo </w:t>
      </w:r>
      <w:r>
        <w:rPr>
          <w:rFonts w:ascii="Times New Roman" w:hAnsi="Times New Roman"/>
          <w:sz w:val="22"/>
          <w:szCs w:val="22"/>
          <w:lang w:val="es-ES"/>
        </w:rPr>
        <w:t>no</w:t>
      </w:r>
      <w:r w:rsidRPr="00197A8C">
        <w:rPr>
          <w:rFonts w:ascii="Times New Roman" w:hAnsi="Times New Roman"/>
          <w:sz w:val="22"/>
          <w:szCs w:val="22"/>
          <w:lang w:val="es-ES"/>
        </w:rPr>
        <w:t xml:space="preserve"> negar si hubi</w:t>
      </w:r>
      <w:r>
        <w:rPr>
          <w:rFonts w:ascii="Times New Roman" w:hAnsi="Times New Roman"/>
          <w:sz w:val="22"/>
          <w:szCs w:val="22"/>
          <w:lang w:val="es-ES"/>
        </w:rPr>
        <w:t>e</w:t>
      </w:r>
      <w:r w:rsidRPr="00197A8C">
        <w:rPr>
          <w:rFonts w:ascii="Times New Roman" w:hAnsi="Times New Roman"/>
          <w:sz w:val="22"/>
          <w:szCs w:val="22"/>
          <w:lang w:val="es-ES"/>
        </w:rPr>
        <w:t>r</w:t>
      </w:r>
      <w:r>
        <w:rPr>
          <w:rFonts w:ascii="Times New Roman" w:hAnsi="Times New Roman"/>
          <w:sz w:val="22"/>
          <w:szCs w:val="22"/>
          <w:lang w:val="es-ES"/>
        </w:rPr>
        <w:t>a</w:t>
      </w:r>
      <w:r w:rsidRPr="00197A8C">
        <w:rPr>
          <w:rFonts w:ascii="Times New Roman" w:hAnsi="Times New Roman"/>
          <w:sz w:val="22"/>
          <w:szCs w:val="22"/>
          <w:lang w:val="es-ES"/>
        </w:rPr>
        <w:t xml:space="preserve"> querido, ¿por</w:t>
      </w:r>
      <w:r>
        <w:rPr>
          <w:rFonts w:ascii="Times New Roman" w:hAnsi="Times New Roman"/>
          <w:sz w:val="22"/>
          <w:szCs w:val="22"/>
          <w:lang w:val="es-ES"/>
        </w:rPr>
        <w:t xml:space="preserve"> </w:t>
      </w:r>
      <w:r w:rsidRPr="00197A8C">
        <w:rPr>
          <w:rFonts w:ascii="Times New Roman" w:hAnsi="Times New Roman"/>
          <w:sz w:val="22"/>
          <w:szCs w:val="22"/>
          <w:lang w:val="es-ES"/>
        </w:rPr>
        <w:t>qué no también éste?</w:t>
      </w:r>
    </w:p>
    <w:p w14:paraId="36E088FB" w14:textId="77777777" w:rsidR="00EB114E" w:rsidRPr="00197A8C"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197A8C">
        <w:rPr>
          <w:rFonts w:ascii="Times New Roman" w:hAnsi="Times New Roman"/>
          <w:sz w:val="22"/>
          <w:szCs w:val="22"/>
          <w:lang w:val="es-ES"/>
        </w:rPr>
        <w:t>Porque el otro pudo sufrir los tormentos y éste no</w:t>
      </w:r>
      <w:r>
        <w:rPr>
          <w:rFonts w:ascii="Times New Roman" w:hAnsi="Times New Roman"/>
          <w:sz w:val="22"/>
          <w:szCs w:val="22"/>
          <w:lang w:val="es-ES"/>
        </w:rPr>
        <w:t xml:space="preserve"> </w:t>
      </w:r>
      <w:r w:rsidRPr="00197A8C">
        <w:rPr>
          <w:rFonts w:ascii="Times New Roman" w:hAnsi="Times New Roman"/>
          <w:sz w:val="22"/>
          <w:szCs w:val="22"/>
          <w:lang w:val="es-ES"/>
        </w:rPr>
        <w:t>pudo.</w:t>
      </w:r>
    </w:p>
    <w:p w14:paraId="5EF3E145" w14:textId="77777777" w:rsidR="00EB114E" w:rsidRPr="00197A8C"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197A8C">
        <w:rPr>
          <w:rFonts w:ascii="Times New Roman" w:hAnsi="Times New Roman"/>
          <w:sz w:val="22"/>
          <w:szCs w:val="22"/>
          <w:lang w:val="es-ES"/>
        </w:rPr>
        <w:t>Luego, negando quiso huir de los tormentos. ¿No</w:t>
      </w:r>
      <w:r>
        <w:rPr>
          <w:rFonts w:ascii="Times New Roman" w:hAnsi="Times New Roman"/>
          <w:sz w:val="22"/>
          <w:szCs w:val="22"/>
          <w:lang w:val="es-ES"/>
        </w:rPr>
        <w:t xml:space="preserve"> </w:t>
      </w:r>
      <w:r w:rsidRPr="00197A8C">
        <w:rPr>
          <w:rFonts w:ascii="Times New Roman" w:hAnsi="Times New Roman"/>
          <w:sz w:val="22"/>
          <w:szCs w:val="22"/>
          <w:lang w:val="es-ES"/>
        </w:rPr>
        <w:t>le fue dada opción por el juez, si quería negar a Cristo y</w:t>
      </w:r>
      <w:r>
        <w:rPr>
          <w:rFonts w:ascii="Times New Roman" w:hAnsi="Times New Roman"/>
          <w:sz w:val="22"/>
          <w:szCs w:val="22"/>
          <w:lang w:val="es-ES"/>
        </w:rPr>
        <w:t xml:space="preserve"> </w:t>
      </w:r>
      <w:r w:rsidRPr="00197A8C">
        <w:rPr>
          <w:rFonts w:ascii="Times New Roman" w:hAnsi="Times New Roman"/>
          <w:sz w:val="22"/>
          <w:szCs w:val="22"/>
          <w:lang w:val="es-ES"/>
        </w:rPr>
        <w:t>ser absuelto, o estar firme en su fe y ser crucificado? ¿No</w:t>
      </w:r>
      <w:r>
        <w:rPr>
          <w:rFonts w:ascii="Times New Roman" w:hAnsi="Times New Roman"/>
          <w:sz w:val="22"/>
          <w:szCs w:val="22"/>
          <w:lang w:val="es-ES"/>
        </w:rPr>
        <w:t xml:space="preserve"> </w:t>
      </w:r>
      <w:r w:rsidRPr="00197A8C">
        <w:rPr>
          <w:rFonts w:ascii="Times New Roman" w:hAnsi="Times New Roman"/>
          <w:sz w:val="22"/>
          <w:szCs w:val="22"/>
          <w:lang w:val="es-ES"/>
        </w:rPr>
        <w:t>escogió más bien negar y ser absuelto?</w:t>
      </w:r>
    </w:p>
    <w:p w14:paraId="4D15F6F9" w14:textId="77777777" w:rsidR="00EB114E" w:rsidRPr="00197A8C"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197A8C">
        <w:rPr>
          <w:rFonts w:ascii="Times New Roman" w:hAnsi="Times New Roman"/>
          <w:sz w:val="22"/>
          <w:szCs w:val="22"/>
          <w:lang w:val="es-ES"/>
        </w:rPr>
        <w:t>Así es, en verdad.</w:t>
      </w:r>
      <w:r>
        <w:rPr>
          <w:rStyle w:val="Refdenotaalpie"/>
          <w:rFonts w:ascii="Times New Roman" w:hAnsi="Times New Roman"/>
          <w:sz w:val="22"/>
          <w:szCs w:val="22"/>
          <w:lang w:val="es-ES"/>
        </w:rPr>
        <w:footnoteReference w:id="717"/>
      </w:r>
      <w:r w:rsidRPr="00197A8C">
        <w:rPr>
          <w:rFonts w:ascii="Times New Roman" w:hAnsi="Times New Roman"/>
          <w:sz w:val="22"/>
          <w:szCs w:val="22"/>
          <w:lang w:val="es-ES"/>
        </w:rPr>
        <w:t xml:space="preserve"> </w:t>
      </w:r>
    </w:p>
    <w:p w14:paraId="5EB07F4E" w14:textId="77777777" w:rsidR="00EB114E" w:rsidRDefault="00EB114E" w:rsidP="00EB114E">
      <w:pPr>
        <w:autoSpaceDE w:val="0"/>
        <w:autoSpaceDN w:val="0"/>
        <w:adjustRightInd w:val="0"/>
        <w:ind w:hanging="170"/>
        <w:jc w:val="both"/>
        <w:rPr>
          <w:rFonts w:ascii="Times New Roman" w:hAnsi="Times New Roman"/>
          <w:sz w:val="22"/>
          <w:szCs w:val="22"/>
          <w:lang w:val="es-ES"/>
        </w:rPr>
      </w:pPr>
      <w:r w:rsidRPr="00197A8C">
        <w:rPr>
          <w:rFonts w:ascii="Times New Roman" w:hAnsi="Times New Roman"/>
          <w:sz w:val="22"/>
          <w:szCs w:val="22"/>
          <w:lang w:val="es-ES"/>
        </w:rPr>
        <w:t xml:space="preserve">32.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197A8C">
        <w:rPr>
          <w:rFonts w:ascii="Times New Roman" w:hAnsi="Times New Roman"/>
          <w:sz w:val="22"/>
          <w:szCs w:val="22"/>
          <w:lang w:val="es-ES"/>
        </w:rPr>
        <w:t>Quiso más esto que aquello. Ves, por consiguiente,</w:t>
      </w:r>
      <w:r>
        <w:rPr>
          <w:rFonts w:ascii="Times New Roman" w:hAnsi="Times New Roman"/>
          <w:sz w:val="22"/>
          <w:szCs w:val="22"/>
          <w:lang w:val="es-ES"/>
        </w:rPr>
        <w:t xml:space="preserve"> </w:t>
      </w:r>
      <w:r w:rsidRPr="00197A8C">
        <w:rPr>
          <w:rFonts w:ascii="Times New Roman" w:hAnsi="Times New Roman"/>
          <w:sz w:val="22"/>
          <w:szCs w:val="22"/>
          <w:lang w:val="es-ES"/>
        </w:rPr>
        <w:t>qué libre es dondequiera la voluntad; a esta libertad</w:t>
      </w:r>
      <w:r>
        <w:rPr>
          <w:rFonts w:ascii="Times New Roman" w:hAnsi="Times New Roman"/>
          <w:sz w:val="22"/>
          <w:szCs w:val="22"/>
          <w:lang w:val="es-ES"/>
        </w:rPr>
        <w:t xml:space="preserve"> </w:t>
      </w:r>
      <w:r w:rsidRPr="00197A8C">
        <w:rPr>
          <w:rFonts w:ascii="Times New Roman" w:hAnsi="Times New Roman"/>
          <w:sz w:val="22"/>
          <w:szCs w:val="22"/>
          <w:lang w:val="es-ES"/>
        </w:rPr>
        <w:t>de la libertad, júntala con el juicio de la razón y de</w:t>
      </w:r>
      <w:r>
        <w:rPr>
          <w:rFonts w:ascii="Times New Roman" w:hAnsi="Times New Roman"/>
          <w:sz w:val="22"/>
          <w:szCs w:val="22"/>
          <w:lang w:val="es-ES"/>
        </w:rPr>
        <w:t xml:space="preserve"> </w:t>
      </w:r>
      <w:r w:rsidRPr="00197A8C">
        <w:rPr>
          <w:rFonts w:ascii="Times New Roman" w:hAnsi="Times New Roman"/>
          <w:sz w:val="22"/>
          <w:szCs w:val="22"/>
          <w:lang w:val="es-ES"/>
        </w:rPr>
        <w:t>estos dos deduce la fuerza del alma racional o potencia que</w:t>
      </w:r>
      <w:r>
        <w:rPr>
          <w:rFonts w:ascii="Times New Roman" w:hAnsi="Times New Roman"/>
          <w:sz w:val="22"/>
          <w:szCs w:val="22"/>
          <w:lang w:val="es-ES"/>
        </w:rPr>
        <w:t xml:space="preserve"> </w:t>
      </w:r>
      <w:r w:rsidRPr="00197A8C">
        <w:rPr>
          <w:rFonts w:ascii="Times New Roman" w:hAnsi="Times New Roman"/>
          <w:sz w:val="22"/>
          <w:szCs w:val="22"/>
          <w:lang w:val="es-ES"/>
        </w:rPr>
        <w:t xml:space="preserve">se llama </w:t>
      </w:r>
      <w:r>
        <w:rPr>
          <w:rFonts w:ascii="Times New Roman" w:hAnsi="Times New Roman"/>
          <w:sz w:val="22"/>
          <w:szCs w:val="22"/>
          <w:lang w:val="es-ES"/>
        </w:rPr>
        <w:t>“</w:t>
      </w:r>
      <w:r w:rsidRPr="00197A8C">
        <w:rPr>
          <w:rFonts w:ascii="Times New Roman" w:hAnsi="Times New Roman"/>
          <w:sz w:val="22"/>
          <w:szCs w:val="22"/>
          <w:lang w:val="es-ES"/>
        </w:rPr>
        <w:t>libre albedrío</w:t>
      </w:r>
      <w:r>
        <w:rPr>
          <w:rFonts w:ascii="Times New Roman" w:hAnsi="Times New Roman"/>
          <w:sz w:val="22"/>
          <w:szCs w:val="22"/>
          <w:lang w:val="es-ES"/>
        </w:rPr>
        <w:t>”</w:t>
      </w:r>
      <w:r w:rsidRPr="00197A8C">
        <w:rPr>
          <w:rFonts w:ascii="Times New Roman" w:hAnsi="Times New Roman"/>
          <w:sz w:val="22"/>
          <w:szCs w:val="22"/>
          <w:lang w:val="es-ES"/>
        </w:rPr>
        <w:t>', por el cual se puede discernir</w:t>
      </w:r>
      <w:r>
        <w:rPr>
          <w:rFonts w:ascii="Times New Roman" w:hAnsi="Times New Roman"/>
          <w:sz w:val="22"/>
          <w:szCs w:val="22"/>
          <w:lang w:val="es-ES"/>
        </w:rPr>
        <w:t xml:space="preserve"> </w:t>
      </w:r>
      <w:r w:rsidRPr="00197A8C">
        <w:rPr>
          <w:rFonts w:ascii="Times New Roman" w:hAnsi="Times New Roman"/>
          <w:sz w:val="22"/>
          <w:szCs w:val="22"/>
          <w:lang w:val="es-ES"/>
        </w:rPr>
        <w:t>entre el bien y el mal, mediante el juicio de la razón, y elige</w:t>
      </w:r>
      <w:r>
        <w:rPr>
          <w:rFonts w:ascii="Times New Roman" w:hAnsi="Times New Roman"/>
          <w:sz w:val="22"/>
          <w:szCs w:val="22"/>
          <w:lang w:val="es-ES"/>
        </w:rPr>
        <w:t xml:space="preserve"> </w:t>
      </w:r>
      <w:r w:rsidRPr="00197A8C">
        <w:rPr>
          <w:rFonts w:ascii="Times New Roman" w:hAnsi="Times New Roman"/>
          <w:sz w:val="22"/>
          <w:szCs w:val="22"/>
          <w:lang w:val="es-ES"/>
        </w:rPr>
        <w:t>entre uno y otro por la libertad de la voluntad. Mira diligentemente</w:t>
      </w:r>
      <w:r>
        <w:rPr>
          <w:rFonts w:ascii="Times New Roman" w:hAnsi="Times New Roman"/>
          <w:sz w:val="22"/>
          <w:szCs w:val="22"/>
          <w:lang w:val="es-ES"/>
        </w:rPr>
        <w:t xml:space="preserve"> </w:t>
      </w:r>
      <w:r w:rsidRPr="00197A8C">
        <w:rPr>
          <w:rFonts w:ascii="Times New Roman" w:hAnsi="Times New Roman"/>
          <w:sz w:val="22"/>
          <w:szCs w:val="22"/>
          <w:lang w:val="es-ES"/>
        </w:rPr>
        <w:t xml:space="preserve">y </w:t>
      </w:r>
      <w:r w:rsidRPr="00197A8C">
        <w:rPr>
          <w:rFonts w:ascii="Times New Roman" w:hAnsi="Times New Roman"/>
          <w:sz w:val="22"/>
          <w:szCs w:val="22"/>
          <w:lang w:val="es-ES"/>
        </w:rPr>
        <w:lastRenderedPageBreak/>
        <w:t>c</w:t>
      </w:r>
      <w:r>
        <w:rPr>
          <w:rFonts w:ascii="Times New Roman" w:hAnsi="Times New Roman"/>
          <w:sz w:val="22"/>
          <w:szCs w:val="22"/>
          <w:lang w:val="es-ES"/>
        </w:rPr>
        <w:t>o</w:t>
      </w:r>
      <w:r w:rsidRPr="00197A8C">
        <w:rPr>
          <w:rFonts w:ascii="Times New Roman" w:hAnsi="Times New Roman"/>
          <w:sz w:val="22"/>
          <w:szCs w:val="22"/>
          <w:lang w:val="es-ES"/>
        </w:rPr>
        <w:t>nsidera que una cosa es el libre albedrío, por</w:t>
      </w:r>
      <w:r>
        <w:rPr>
          <w:rFonts w:ascii="Times New Roman" w:hAnsi="Times New Roman"/>
          <w:sz w:val="22"/>
          <w:szCs w:val="22"/>
          <w:lang w:val="es-ES"/>
        </w:rPr>
        <w:t xml:space="preserve"> </w:t>
      </w:r>
      <w:r w:rsidRPr="00197A8C">
        <w:rPr>
          <w:rFonts w:ascii="Times New Roman" w:hAnsi="Times New Roman"/>
          <w:sz w:val="22"/>
          <w:szCs w:val="22"/>
          <w:lang w:val="es-ES"/>
        </w:rPr>
        <w:t>el cual el alma es naturalmente idónea para discernir el bien</w:t>
      </w:r>
      <w:r>
        <w:rPr>
          <w:rFonts w:ascii="Times New Roman" w:hAnsi="Times New Roman"/>
          <w:sz w:val="22"/>
          <w:szCs w:val="22"/>
          <w:lang w:val="es-ES"/>
        </w:rPr>
        <w:t xml:space="preserve"> </w:t>
      </w:r>
      <w:r w:rsidRPr="00197A8C">
        <w:rPr>
          <w:rFonts w:ascii="Times New Roman" w:hAnsi="Times New Roman"/>
          <w:sz w:val="22"/>
          <w:szCs w:val="22"/>
          <w:lang w:val="es-ES"/>
        </w:rPr>
        <w:t>del mal y elegir lo que quisiere de entre estos, y otra cosa</w:t>
      </w:r>
      <w:r>
        <w:rPr>
          <w:rFonts w:ascii="Times New Roman" w:hAnsi="Times New Roman"/>
          <w:sz w:val="22"/>
          <w:szCs w:val="22"/>
          <w:lang w:val="es-ES"/>
        </w:rPr>
        <w:t xml:space="preserve"> </w:t>
      </w:r>
      <w:r w:rsidRPr="00197A8C">
        <w:rPr>
          <w:rFonts w:ascii="Times New Roman" w:hAnsi="Times New Roman"/>
          <w:sz w:val="22"/>
          <w:szCs w:val="22"/>
          <w:lang w:val="es-ES"/>
        </w:rPr>
        <w:t>lo que se hace por el mismo; esto es, la elección del bien</w:t>
      </w:r>
      <w:r>
        <w:rPr>
          <w:rFonts w:ascii="Times New Roman" w:hAnsi="Times New Roman"/>
          <w:sz w:val="22"/>
          <w:szCs w:val="22"/>
          <w:lang w:val="es-ES"/>
        </w:rPr>
        <w:t xml:space="preserve"> </w:t>
      </w:r>
      <w:r w:rsidRPr="00197A8C">
        <w:rPr>
          <w:rFonts w:ascii="Times New Roman" w:hAnsi="Times New Roman"/>
          <w:sz w:val="22"/>
          <w:szCs w:val="22"/>
          <w:lang w:val="es-ES"/>
        </w:rPr>
        <w:t>y del mal. Así, pues, el libre albedrío es un bien de naturaleza;</w:t>
      </w:r>
      <w:r>
        <w:rPr>
          <w:rFonts w:ascii="Times New Roman" w:hAnsi="Times New Roman"/>
          <w:sz w:val="22"/>
          <w:szCs w:val="22"/>
          <w:lang w:val="es-ES"/>
        </w:rPr>
        <w:t xml:space="preserve"> </w:t>
      </w:r>
      <w:r w:rsidRPr="00197A8C">
        <w:rPr>
          <w:rFonts w:ascii="Times New Roman" w:hAnsi="Times New Roman"/>
          <w:sz w:val="22"/>
          <w:szCs w:val="22"/>
          <w:lang w:val="es-ES"/>
        </w:rPr>
        <w:t>la elección del bien es su buen uso, la elección del mal</w:t>
      </w:r>
      <w:r>
        <w:rPr>
          <w:rFonts w:ascii="Times New Roman" w:hAnsi="Times New Roman"/>
          <w:sz w:val="22"/>
          <w:szCs w:val="22"/>
          <w:lang w:val="es-ES"/>
        </w:rPr>
        <w:t xml:space="preserve"> </w:t>
      </w:r>
      <w:r w:rsidRPr="00197A8C">
        <w:rPr>
          <w:rFonts w:ascii="Times New Roman" w:hAnsi="Times New Roman"/>
          <w:sz w:val="22"/>
          <w:szCs w:val="22"/>
          <w:lang w:val="es-ES"/>
        </w:rPr>
        <w:t>su mal uso.</w:t>
      </w:r>
    </w:p>
    <w:p w14:paraId="3410ACCD" w14:textId="77777777" w:rsidR="00EB114E" w:rsidRPr="00197A8C"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197A8C">
        <w:rPr>
          <w:rFonts w:ascii="Times New Roman" w:hAnsi="Times New Roman"/>
          <w:sz w:val="22"/>
          <w:szCs w:val="22"/>
          <w:lang w:val="es-ES"/>
        </w:rPr>
        <w:t>¿Puede el hombre usar igualmente del libre albedrío</w:t>
      </w:r>
      <w:r>
        <w:rPr>
          <w:rFonts w:ascii="Times New Roman" w:hAnsi="Times New Roman"/>
          <w:sz w:val="22"/>
          <w:szCs w:val="22"/>
          <w:lang w:val="es-ES"/>
        </w:rPr>
        <w:t xml:space="preserve"> </w:t>
      </w:r>
      <w:r w:rsidRPr="00197A8C">
        <w:rPr>
          <w:rFonts w:ascii="Times New Roman" w:hAnsi="Times New Roman"/>
          <w:sz w:val="22"/>
          <w:szCs w:val="22"/>
          <w:lang w:val="es-ES"/>
        </w:rPr>
        <w:t>para lo bueno y para lo malo?</w:t>
      </w:r>
    </w:p>
    <w:p w14:paraId="7EC209AA" w14:textId="77777777" w:rsidR="00EB114E" w:rsidRPr="00197A8C"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197A8C">
        <w:rPr>
          <w:rFonts w:ascii="Times New Roman" w:hAnsi="Times New Roman"/>
          <w:sz w:val="22"/>
          <w:szCs w:val="22"/>
          <w:lang w:val="es-ES"/>
        </w:rPr>
        <w:t>Puede, en efecto; pues sin libre albedrío no se</w:t>
      </w:r>
      <w:r>
        <w:rPr>
          <w:rFonts w:ascii="Times New Roman" w:hAnsi="Times New Roman"/>
          <w:sz w:val="22"/>
          <w:szCs w:val="22"/>
          <w:lang w:val="es-ES"/>
        </w:rPr>
        <w:t xml:space="preserve"> </w:t>
      </w:r>
      <w:r w:rsidRPr="00197A8C">
        <w:rPr>
          <w:rFonts w:ascii="Times New Roman" w:hAnsi="Times New Roman"/>
          <w:sz w:val="22"/>
          <w:szCs w:val="22"/>
          <w:lang w:val="es-ES"/>
        </w:rPr>
        <w:t>puede obrar el bien ni el mal. Por lo cual, es propio del libre</w:t>
      </w:r>
      <w:r>
        <w:rPr>
          <w:rFonts w:ascii="Times New Roman" w:hAnsi="Times New Roman"/>
          <w:sz w:val="22"/>
          <w:szCs w:val="22"/>
          <w:lang w:val="es-ES"/>
        </w:rPr>
        <w:t xml:space="preserve"> </w:t>
      </w:r>
      <w:r w:rsidRPr="00197A8C">
        <w:rPr>
          <w:rFonts w:ascii="Times New Roman" w:hAnsi="Times New Roman"/>
          <w:sz w:val="22"/>
          <w:szCs w:val="22"/>
          <w:lang w:val="es-ES"/>
        </w:rPr>
        <w:t>albedrío lo que puede salvarse o condenarse, ya que nada</w:t>
      </w:r>
      <w:r>
        <w:rPr>
          <w:rFonts w:ascii="Times New Roman" w:hAnsi="Times New Roman"/>
          <w:sz w:val="22"/>
          <w:szCs w:val="22"/>
          <w:lang w:val="es-ES"/>
        </w:rPr>
        <w:t xml:space="preserve"> </w:t>
      </w:r>
      <w:r w:rsidRPr="00197A8C">
        <w:rPr>
          <w:rFonts w:ascii="Times New Roman" w:hAnsi="Times New Roman"/>
          <w:sz w:val="22"/>
          <w:szCs w:val="22"/>
          <w:lang w:val="es-ES"/>
        </w:rPr>
        <w:t>carente de libre albedrío puede ser salvado o condenado.</w:t>
      </w:r>
    </w:p>
    <w:p w14:paraId="74F9ACC0" w14:textId="77777777" w:rsidR="00EB114E" w:rsidRPr="00197A8C"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197A8C">
        <w:rPr>
          <w:rFonts w:ascii="Times New Roman" w:hAnsi="Times New Roman"/>
          <w:sz w:val="22"/>
          <w:szCs w:val="22"/>
          <w:lang w:val="es-ES"/>
        </w:rPr>
        <w:t>De consiguiente, si usase malamente del libre albedrío,</w:t>
      </w:r>
      <w:r>
        <w:rPr>
          <w:rFonts w:ascii="Times New Roman" w:hAnsi="Times New Roman"/>
          <w:sz w:val="22"/>
          <w:szCs w:val="22"/>
          <w:lang w:val="es-ES"/>
        </w:rPr>
        <w:t xml:space="preserve"> </w:t>
      </w:r>
      <w:r w:rsidRPr="00197A8C">
        <w:rPr>
          <w:rFonts w:ascii="Times New Roman" w:hAnsi="Times New Roman"/>
          <w:sz w:val="22"/>
          <w:szCs w:val="22"/>
          <w:lang w:val="es-ES"/>
        </w:rPr>
        <w:t>me bastaría para la condenación; por el contrario, si</w:t>
      </w:r>
      <w:r>
        <w:rPr>
          <w:rFonts w:ascii="Times New Roman" w:hAnsi="Times New Roman"/>
          <w:sz w:val="22"/>
          <w:szCs w:val="22"/>
          <w:lang w:val="es-ES"/>
        </w:rPr>
        <w:t xml:space="preserve"> </w:t>
      </w:r>
      <w:r w:rsidRPr="00197A8C">
        <w:rPr>
          <w:rFonts w:ascii="Times New Roman" w:hAnsi="Times New Roman"/>
          <w:sz w:val="22"/>
          <w:szCs w:val="22"/>
          <w:lang w:val="es-ES"/>
        </w:rPr>
        <w:t>lo hiciese bien, me bastaría para la salvación.</w:t>
      </w:r>
    </w:p>
    <w:p w14:paraId="29653478" w14:textId="77777777" w:rsidR="00EB114E" w:rsidRPr="00197A8C" w:rsidRDefault="00EB114E" w:rsidP="00EB114E">
      <w:pPr>
        <w:autoSpaceDE w:val="0"/>
        <w:autoSpaceDN w:val="0"/>
        <w:adjustRightInd w:val="0"/>
        <w:ind w:hanging="170"/>
        <w:jc w:val="both"/>
        <w:rPr>
          <w:rFonts w:ascii="Times New Roman" w:hAnsi="Times New Roman"/>
          <w:sz w:val="22"/>
          <w:szCs w:val="22"/>
          <w:lang w:val="es-ES"/>
        </w:rPr>
      </w:pPr>
      <w:r w:rsidRPr="00197A8C">
        <w:rPr>
          <w:rFonts w:ascii="Times New Roman" w:hAnsi="Times New Roman"/>
          <w:sz w:val="22"/>
          <w:szCs w:val="22"/>
          <w:lang w:val="es-ES"/>
        </w:rPr>
        <w:t xml:space="preserve">33.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197A8C">
        <w:rPr>
          <w:rFonts w:ascii="Times New Roman" w:hAnsi="Times New Roman"/>
          <w:sz w:val="22"/>
          <w:szCs w:val="22"/>
          <w:lang w:val="es-ES"/>
        </w:rPr>
        <w:t>Es verdad. Pero mira si necesitas del auxilio</w:t>
      </w:r>
      <w:r>
        <w:rPr>
          <w:rFonts w:ascii="Times New Roman" w:hAnsi="Times New Roman"/>
          <w:sz w:val="22"/>
          <w:szCs w:val="22"/>
          <w:lang w:val="es-ES"/>
        </w:rPr>
        <w:t xml:space="preserve"> </w:t>
      </w:r>
      <w:r w:rsidRPr="00197A8C">
        <w:rPr>
          <w:rFonts w:ascii="Times New Roman" w:hAnsi="Times New Roman"/>
          <w:sz w:val="22"/>
          <w:szCs w:val="22"/>
          <w:lang w:val="es-ES"/>
        </w:rPr>
        <w:t>de otro para obrar bien o te bastas a ti mismo para ello.</w:t>
      </w:r>
      <w:r>
        <w:rPr>
          <w:rFonts w:ascii="Times New Roman" w:hAnsi="Times New Roman"/>
          <w:sz w:val="22"/>
          <w:szCs w:val="22"/>
          <w:lang w:val="es-ES"/>
        </w:rPr>
        <w:t xml:space="preserve"> </w:t>
      </w:r>
    </w:p>
    <w:p w14:paraId="2A9A96AB" w14:textId="77777777" w:rsidR="00EB114E" w:rsidRPr="00197A8C"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197A8C">
        <w:rPr>
          <w:rFonts w:ascii="Times New Roman" w:hAnsi="Times New Roman"/>
          <w:sz w:val="22"/>
          <w:szCs w:val="22"/>
          <w:lang w:val="es-ES"/>
        </w:rPr>
        <w:t>¿Por qué no he de bastarme, teniendo libre albedrío?</w:t>
      </w:r>
    </w:p>
    <w:p w14:paraId="0792E502" w14:textId="77777777" w:rsidR="00EB114E" w:rsidRPr="00197A8C"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197A8C">
        <w:rPr>
          <w:rFonts w:ascii="Times New Roman" w:hAnsi="Times New Roman"/>
          <w:sz w:val="22"/>
          <w:szCs w:val="22"/>
          <w:lang w:val="es-ES"/>
        </w:rPr>
        <w:t>Poco antes distinguimos entre la naturaleza del</w:t>
      </w:r>
      <w:r>
        <w:rPr>
          <w:rFonts w:ascii="Times New Roman" w:hAnsi="Times New Roman"/>
          <w:sz w:val="22"/>
          <w:szCs w:val="22"/>
          <w:lang w:val="es-ES"/>
        </w:rPr>
        <w:t xml:space="preserve"> </w:t>
      </w:r>
      <w:r w:rsidRPr="00197A8C">
        <w:rPr>
          <w:rFonts w:ascii="Times New Roman" w:hAnsi="Times New Roman"/>
          <w:sz w:val="22"/>
          <w:szCs w:val="22"/>
          <w:lang w:val="es-ES"/>
        </w:rPr>
        <w:t>libre albedrío y su uso. ¿Quieres oír nuevamente esto</w:t>
      </w:r>
      <w:r>
        <w:rPr>
          <w:rFonts w:ascii="Times New Roman" w:hAnsi="Times New Roman"/>
          <w:sz w:val="22"/>
          <w:szCs w:val="22"/>
          <w:lang w:val="es-ES"/>
        </w:rPr>
        <w:t xml:space="preserve"> </w:t>
      </w:r>
      <w:r w:rsidRPr="00197A8C">
        <w:rPr>
          <w:rFonts w:ascii="Times New Roman" w:hAnsi="Times New Roman"/>
          <w:sz w:val="22"/>
          <w:szCs w:val="22"/>
          <w:lang w:val="es-ES"/>
        </w:rPr>
        <w:t>mismo?</w:t>
      </w:r>
    </w:p>
    <w:p w14:paraId="29682AC3" w14:textId="77777777" w:rsidR="00EB114E" w:rsidRPr="00197A8C"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197A8C">
        <w:rPr>
          <w:rFonts w:ascii="Times New Roman" w:hAnsi="Times New Roman"/>
          <w:sz w:val="22"/>
          <w:szCs w:val="22"/>
          <w:lang w:val="es-ES"/>
        </w:rPr>
        <w:t>No es necesario.</w:t>
      </w:r>
    </w:p>
    <w:p w14:paraId="1C3D34B0" w14:textId="77777777" w:rsidR="00EB114E" w:rsidRDefault="00EB114E" w:rsidP="00EB114E">
      <w:pPr>
        <w:autoSpaceDE w:val="0"/>
        <w:autoSpaceDN w:val="0"/>
        <w:adjustRightInd w:val="0"/>
        <w:ind w:hanging="170"/>
        <w:jc w:val="both"/>
        <w:rPr>
          <w:rFonts w:ascii="Times New Roman" w:hAnsi="Times New Roman"/>
          <w:sz w:val="22"/>
          <w:szCs w:val="22"/>
          <w:lang w:val="es-ES"/>
        </w:rPr>
      </w:pPr>
      <w:r w:rsidRPr="00197A8C">
        <w:rPr>
          <w:rFonts w:ascii="Times New Roman" w:hAnsi="Times New Roman"/>
          <w:sz w:val="22"/>
          <w:szCs w:val="22"/>
          <w:lang w:val="es-ES"/>
        </w:rPr>
        <w:t xml:space="preserve">34.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197A8C">
        <w:rPr>
          <w:rFonts w:ascii="Times New Roman" w:hAnsi="Times New Roman"/>
          <w:sz w:val="22"/>
          <w:szCs w:val="22"/>
          <w:lang w:val="es-ES"/>
        </w:rPr>
        <w:t>Ya uses bien de él, ya mal, mientras tengas</w:t>
      </w:r>
      <w:r>
        <w:rPr>
          <w:rFonts w:ascii="Times New Roman" w:hAnsi="Times New Roman"/>
          <w:sz w:val="22"/>
          <w:szCs w:val="22"/>
          <w:lang w:val="es-ES"/>
        </w:rPr>
        <w:t xml:space="preserve"> </w:t>
      </w:r>
      <w:r w:rsidRPr="00197A8C">
        <w:rPr>
          <w:rFonts w:ascii="Times New Roman" w:hAnsi="Times New Roman"/>
          <w:sz w:val="22"/>
          <w:szCs w:val="22"/>
          <w:lang w:val="es-ES"/>
        </w:rPr>
        <w:t>voluntad y razón no carecerás de libre albedrío. No digo</w:t>
      </w:r>
      <w:r>
        <w:rPr>
          <w:rFonts w:ascii="Times New Roman" w:hAnsi="Times New Roman"/>
          <w:sz w:val="22"/>
          <w:szCs w:val="22"/>
          <w:lang w:val="es-ES"/>
        </w:rPr>
        <w:t xml:space="preserve"> </w:t>
      </w:r>
      <w:r w:rsidRPr="00197A8C">
        <w:rPr>
          <w:rFonts w:ascii="Times New Roman" w:hAnsi="Times New Roman"/>
          <w:sz w:val="22"/>
          <w:szCs w:val="22"/>
          <w:lang w:val="es-ES"/>
        </w:rPr>
        <w:t>buena o mala voluntad, sino simplemente voluntad. Es</w:t>
      </w:r>
      <w:r>
        <w:rPr>
          <w:rFonts w:ascii="Times New Roman" w:hAnsi="Times New Roman"/>
          <w:sz w:val="22"/>
          <w:szCs w:val="22"/>
          <w:lang w:val="es-ES"/>
        </w:rPr>
        <w:t xml:space="preserve"> </w:t>
      </w:r>
      <w:r w:rsidRPr="00197A8C">
        <w:rPr>
          <w:rFonts w:ascii="Times New Roman" w:hAnsi="Times New Roman"/>
          <w:sz w:val="22"/>
          <w:szCs w:val="22"/>
          <w:lang w:val="es-ES"/>
        </w:rPr>
        <w:t>decir, la naturaleza, no el uso. De donde resulta que el</w:t>
      </w:r>
      <w:r>
        <w:rPr>
          <w:rFonts w:ascii="Times New Roman" w:hAnsi="Times New Roman"/>
          <w:sz w:val="22"/>
          <w:szCs w:val="22"/>
          <w:lang w:val="es-ES"/>
        </w:rPr>
        <w:t xml:space="preserve"> </w:t>
      </w:r>
      <w:r w:rsidRPr="00197A8C">
        <w:rPr>
          <w:rFonts w:ascii="Times New Roman" w:hAnsi="Times New Roman"/>
          <w:sz w:val="22"/>
          <w:szCs w:val="22"/>
          <w:lang w:val="es-ES"/>
        </w:rPr>
        <w:t>libre albedrío, en cuanto a su naturaleza, igual e indifer</w:t>
      </w:r>
      <w:r>
        <w:rPr>
          <w:rFonts w:ascii="Times New Roman" w:hAnsi="Times New Roman"/>
          <w:sz w:val="22"/>
          <w:szCs w:val="22"/>
          <w:lang w:val="es-ES"/>
        </w:rPr>
        <w:t>e</w:t>
      </w:r>
      <w:r w:rsidRPr="00197A8C">
        <w:rPr>
          <w:rFonts w:ascii="Times New Roman" w:hAnsi="Times New Roman"/>
          <w:sz w:val="22"/>
          <w:szCs w:val="22"/>
          <w:lang w:val="es-ES"/>
        </w:rPr>
        <w:t>ntemente conviene a Dios y a toda criatura, tanto mala como</w:t>
      </w:r>
      <w:r>
        <w:rPr>
          <w:rFonts w:ascii="Times New Roman" w:hAnsi="Times New Roman"/>
          <w:sz w:val="22"/>
          <w:szCs w:val="22"/>
          <w:lang w:val="es-ES"/>
        </w:rPr>
        <w:t xml:space="preserve"> </w:t>
      </w:r>
      <w:r w:rsidRPr="00197A8C">
        <w:rPr>
          <w:rFonts w:ascii="Times New Roman" w:hAnsi="Times New Roman"/>
          <w:sz w:val="22"/>
          <w:szCs w:val="22"/>
          <w:lang w:val="es-ES"/>
        </w:rPr>
        <w:t>buena; y no se pierde ni aminora por el pecado ni por la</w:t>
      </w:r>
      <w:r>
        <w:rPr>
          <w:rFonts w:ascii="Times New Roman" w:hAnsi="Times New Roman"/>
          <w:sz w:val="22"/>
          <w:szCs w:val="22"/>
          <w:lang w:val="es-ES"/>
        </w:rPr>
        <w:t xml:space="preserve"> </w:t>
      </w:r>
      <w:r w:rsidRPr="00197A8C">
        <w:rPr>
          <w:rFonts w:ascii="Times New Roman" w:hAnsi="Times New Roman"/>
          <w:sz w:val="22"/>
          <w:szCs w:val="22"/>
          <w:lang w:val="es-ES"/>
        </w:rPr>
        <w:t>miseria, porque ya use de él el justo para el bien o el inicuo</w:t>
      </w:r>
      <w:r>
        <w:rPr>
          <w:rFonts w:ascii="Times New Roman" w:hAnsi="Times New Roman"/>
          <w:sz w:val="22"/>
          <w:szCs w:val="22"/>
          <w:lang w:val="es-ES"/>
        </w:rPr>
        <w:t xml:space="preserve"> </w:t>
      </w:r>
      <w:r w:rsidRPr="00197A8C">
        <w:rPr>
          <w:rFonts w:ascii="Times New Roman" w:hAnsi="Times New Roman"/>
          <w:sz w:val="22"/>
          <w:szCs w:val="22"/>
          <w:lang w:val="es-ES"/>
        </w:rPr>
        <w:t>para el mal, siempre, en uno y otro caso, es uno. Ya sea,</w:t>
      </w:r>
      <w:r>
        <w:rPr>
          <w:rFonts w:ascii="Times New Roman" w:hAnsi="Times New Roman"/>
          <w:sz w:val="22"/>
          <w:szCs w:val="22"/>
          <w:lang w:val="es-ES"/>
        </w:rPr>
        <w:t xml:space="preserve"> </w:t>
      </w:r>
      <w:r w:rsidRPr="00197A8C">
        <w:rPr>
          <w:rFonts w:ascii="Times New Roman" w:hAnsi="Times New Roman"/>
          <w:sz w:val="22"/>
          <w:szCs w:val="22"/>
          <w:lang w:val="es-ES"/>
        </w:rPr>
        <w:t>pues, que te bastes para el buen uso del mismo, ya que te</w:t>
      </w:r>
      <w:r>
        <w:rPr>
          <w:rFonts w:ascii="Times New Roman" w:hAnsi="Times New Roman"/>
          <w:sz w:val="22"/>
          <w:szCs w:val="22"/>
          <w:lang w:val="es-ES"/>
        </w:rPr>
        <w:t xml:space="preserve"> </w:t>
      </w:r>
      <w:r w:rsidRPr="00197A8C">
        <w:rPr>
          <w:rFonts w:ascii="Times New Roman" w:hAnsi="Times New Roman"/>
          <w:sz w:val="22"/>
          <w:szCs w:val="22"/>
          <w:lang w:val="es-ES"/>
        </w:rPr>
        <w:t xml:space="preserve">encuentres menos suficiente y otro </w:t>
      </w:r>
      <w:r w:rsidRPr="00197A8C">
        <w:rPr>
          <w:rFonts w:ascii="Times New Roman" w:hAnsi="Times New Roman"/>
          <w:sz w:val="22"/>
          <w:szCs w:val="22"/>
          <w:lang w:val="es-ES"/>
        </w:rPr>
        <w:lastRenderedPageBreak/>
        <w:t>te preste auxilio, siempre</w:t>
      </w:r>
      <w:r>
        <w:rPr>
          <w:rFonts w:ascii="Times New Roman" w:hAnsi="Times New Roman"/>
          <w:sz w:val="22"/>
          <w:szCs w:val="22"/>
          <w:lang w:val="es-ES"/>
        </w:rPr>
        <w:t xml:space="preserve"> </w:t>
      </w:r>
      <w:r w:rsidRPr="00197A8C">
        <w:rPr>
          <w:rFonts w:ascii="Times New Roman" w:hAnsi="Times New Roman"/>
          <w:sz w:val="22"/>
          <w:szCs w:val="22"/>
          <w:lang w:val="es-ES"/>
        </w:rPr>
        <w:t>tienes el libre albedrío, del cual, ya sólo, ya ayudado,</w:t>
      </w:r>
      <w:r>
        <w:rPr>
          <w:rFonts w:ascii="Times New Roman" w:hAnsi="Times New Roman"/>
          <w:sz w:val="22"/>
          <w:szCs w:val="22"/>
          <w:lang w:val="es-ES"/>
        </w:rPr>
        <w:t xml:space="preserve"> </w:t>
      </w:r>
      <w:r w:rsidRPr="00197A8C">
        <w:rPr>
          <w:rFonts w:ascii="Times New Roman" w:hAnsi="Times New Roman"/>
          <w:sz w:val="22"/>
          <w:szCs w:val="22"/>
          <w:lang w:val="es-ES"/>
        </w:rPr>
        <w:t>puedes usar para el bien. De donde me parece que el pecado</w:t>
      </w:r>
      <w:r>
        <w:rPr>
          <w:rFonts w:ascii="Times New Roman" w:hAnsi="Times New Roman"/>
          <w:sz w:val="22"/>
          <w:szCs w:val="22"/>
          <w:lang w:val="es-ES"/>
        </w:rPr>
        <w:t xml:space="preserve"> </w:t>
      </w:r>
      <w:r w:rsidRPr="00197A8C">
        <w:rPr>
          <w:rFonts w:ascii="Times New Roman" w:hAnsi="Times New Roman"/>
          <w:sz w:val="22"/>
          <w:szCs w:val="22"/>
          <w:lang w:val="es-ES"/>
        </w:rPr>
        <w:t>no es otra cosa sino el mal uso del libre albedrío, ni otra</w:t>
      </w:r>
      <w:r>
        <w:rPr>
          <w:rFonts w:ascii="Times New Roman" w:hAnsi="Times New Roman"/>
          <w:sz w:val="22"/>
          <w:szCs w:val="22"/>
          <w:lang w:val="es-ES"/>
        </w:rPr>
        <w:t xml:space="preserve"> </w:t>
      </w:r>
      <w:r w:rsidRPr="00197A8C">
        <w:rPr>
          <w:rFonts w:ascii="Times New Roman" w:hAnsi="Times New Roman"/>
          <w:sz w:val="22"/>
          <w:szCs w:val="22"/>
          <w:lang w:val="es-ES"/>
        </w:rPr>
        <w:t>cosa es la justicia sino su recto uso. Como en el libre albedrío</w:t>
      </w:r>
      <w:r>
        <w:rPr>
          <w:rFonts w:ascii="Times New Roman" w:hAnsi="Times New Roman"/>
          <w:sz w:val="22"/>
          <w:szCs w:val="22"/>
          <w:lang w:val="es-ES"/>
        </w:rPr>
        <w:t xml:space="preserve"> </w:t>
      </w:r>
      <w:r w:rsidRPr="00197A8C">
        <w:rPr>
          <w:rFonts w:ascii="Times New Roman" w:hAnsi="Times New Roman"/>
          <w:sz w:val="22"/>
          <w:szCs w:val="22"/>
          <w:lang w:val="es-ES"/>
        </w:rPr>
        <w:t>se juntan dos cosas, la voluntad y la razón, para que</w:t>
      </w:r>
      <w:r>
        <w:rPr>
          <w:rFonts w:ascii="Times New Roman" w:hAnsi="Times New Roman"/>
          <w:sz w:val="22"/>
          <w:szCs w:val="22"/>
          <w:lang w:val="es-ES"/>
        </w:rPr>
        <w:t xml:space="preserve"> </w:t>
      </w:r>
      <w:r w:rsidRPr="00197A8C">
        <w:rPr>
          <w:rFonts w:ascii="Times New Roman" w:hAnsi="Times New Roman"/>
          <w:sz w:val="22"/>
          <w:szCs w:val="22"/>
          <w:lang w:val="es-ES"/>
        </w:rPr>
        <w:t>quede más claro lo qu</w:t>
      </w:r>
      <w:r>
        <w:rPr>
          <w:rFonts w:ascii="Times New Roman" w:hAnsi="Times New Roman"/>
          <w:sz w:val="22"/>
          <w:szCs w:val="22"/>
          <w:lang w:val="es-ES"/>
        </w:rPr>
        <w:t>e</w:t>
      </w:r>
      <w:r w:rsidRPr="00197A8C">
        <w:rPr>
          <w:rFonts w:ascii="Times New Roman" w:hAnsi="Times New Roman"/>
          <w:sz w:val="22"/>
          <w:szCs w:val="22"/>
          <w:lang w:val="es-ES"/>
        </w:rPr>
        <w:t xml:space="preserve"> decimos, hablamos de la vpluntad,</w:t>
      </w:r>
      <w:r>
        <w:rPr>
          <w:rFonts w:ascii="Times New Roman" w:hAnsi="Times New Roman"/>
          <w:sz w:val="22"/>
          <w:szCs w:val="22"/>
          <w:lang w:val="es-ES"/>
        </w:rPr>
        <w:t xml:space="preserve"> </w:t>
      </w:r>
      <w:r w:rsidRPr="00197A8C">
        <w:rPr>
          <w:rFonts w:ascii="Times New Roman" w:hAnsi="Times New Roman"/>
          <w:sz w:val="22"/>
          <w:szCs w:val="22"/>
          <w:lang w:val="es-ES"/>
        </w:rPr>
        <w:t>de la cual propede el voluntario consentimiento, según el</w:t>
      </w:r>
      <w:r>
        <w:rPr>
          <w:rFonts w:ascii="Times New Roman" w:hAnsi="Times New Roman"/>
          <w:sz w:val="22"/>
          <w:szCs w:val="22"/>
          <w:lang w:val="es-ES"/>
        </w:rPr>
        <w:t xml:space="preserve"> </w:t>
      </w:r>
      <w:r w:rsidRPr="00197A8C">
        <w:rPr>
          <w:rFonts w:ascii="Times New Roman" w:hAnsi="Times New Roman"/>
          <w:sz w:val="22"/>
          <w:szCs w:val="22"/>
          <w:lang w:val="es-ES"/>
        </w:rPr>
        <w:t>que es juzgado todo pecado; pero de tal manera que siempre</w:t>
      </w:r>
      <w:r>
        <w:rPr>
          <w:rFonts w:ascii="Times New Roman" w:hAnsi="Times New Roman"/>
          <w:sz w:val="22"/>
          <w:szCs w:val="22"/>
          <w:lang w:val="es-ES"/>
        </w:rPr>
        <w:t xml:space="preserve"> </w:t>
      </w:r>
      <w:r w:rsidRPr="00197A8C">
        <w:rPr>
          <w:rFonts w:ascii="Times New Roman" w:hAnsi="Times New Roman"/>
          <w:sz w:val="22"/>
          <w:szCs w:val="22"/>
          <w:lang w:val="es-ES"/>
        </w:rPr>
        <w:t xml:space="preserve">entendamos que hay en él razón... </w:t>
      </w:r>
      <w:r>
        <w:rPr>
          <w:rStyle w:val="Refdenotaalpie"/>
          <w:rFonts w:ascii="Times New Roman" w:hAnsi="Times New Roman"/>
          <w:sz w:val="22"/>
          <w:szCs w:val="22"/>
          <w:lang w:val="es-ES"/>
        </w:rPr>
        <w:footnoteReference w:id="718"/>
      </w:r>
    </w:p>
    <w:p w14:paraId="731B001A" w14:textId="77777777" w:rsidR="00EB114E" w:rsidRPr="00197A8C" w:rsidRDefault="00EB114E" w:rsidP="00EB114E">
      <w:pPr>
        <w:autoSpaceDE w:val="0"/>
        <w:autoSpaceDN w:val="0"/>
        <w:adjustRightInd w:val="0"/>
        <w:ind w:hanging="170"/>
        <w:jc w:val="both"/>
        <w:rPr>
          <w:rFonts w:ascii="Times New Roman" w:hAnsi="Times New Roman"/>
          <w:sz w:val="22"/>
          <w:szCs w:val="22"/>
          <w:lang w:val="es-ES"/>
        </w:rPr>
      </w:pPr>
      <w:r w:rsidRPr="00197A8C">
        <w:rPr>
          <w:rFonts w:ascii="Times New Roman" w:hAnsi="Times New Roman"/>
          <w:sz w:val="22"/>
          <w:szCs w:val="22"/>
          <w:lang w:val="es-ES"/>
        </w:rPr>
        <w:t>35. . . En el canon de las Sagradas Escrituras, no recuerdo</w:t>
      </w:r>
      <w:r>
        <w:rPr>
          <w:rFonts w:ascii="Times New Roman" w:hAnsi="Times New Roman"/>
          <w:sz w:val="22"/>
          <w:szCs w:val="22"/>
          <w:lang w:val="es-ES"/>
        </w:rPr>
        <w:t xml:space="preserve"> </w:t>
      </w:r>
      <w:r w:rsidRPr="00197A8C">
        <w:rPr>
          <w:rFonts w:ascii="Times New Roman" w:hAnsi="Times New Roman"/>
          <w:sz w:val="22"/>
          <w:szCs w:val="22"/>
          <w:lang w:val="es-ES"/>
        </w:rPr>
        <w:t>haber visto en ninguna parte este nombre de libre albedrío;</w:t>
      </w:r>
      <w:r>
        <w:rPr>
          <w:rFonts w:ascii="Times New Roman" w:hAnsi="Times New Roman"/>
          <w:sz w:val="22"/>
          <w:szCs w:val="22"/>
          <w:lang w:val="es-ES"/>
        </w:rPr>
        <w:t xml:space="preserve"> </w:t>
      </w:r>
      <w:r w:rsidRPr="00197A8C">
        <w:rPr>
          <w:rFonts w:ascii="Times New Roman" w:hAnsi="Times New Roman"/>
          <w:sz w:val="22"/>
          <w:szCs w:val="22"/>
          <w:lang w:val="es-ES"/>
        </w:rPr>
        <w:t>he visto, en cambio, la voluntad, que siempre tiene por compañera</w:t>
      </w:r>
      <w:r>
        <w:rPr>
          <w:rFonts w:ascii="Times New Roman" w:hAnsi="Times New Roman"/>
          <w:sz w:val="22"/>
          <w:szCs w:val="22"/>
          <w:lang w:val="es-ES"/>
        </w:rPr>
        <w:t xml:space="preserve"> </w:t>
      </w:r>
      <w:r w:rsidRPr="00197A8C">
        <w:rPr>
          <w:rFonts w:ascii="Times New Roman" w:hAnsi="Times New Roman"/>
          <w:sz w:val="22"/>
          <w:szCs w:val="22"/>
          <w:lang w:val="es-ES"/>
        </w:rPr>
        <w:t>a la razón. Mas, como existen ciertos animales irracionales</w:t>
      </w:r>
      <w:r>
        <w:rPr>
          <w:rFonts w:ascii="Times New Roman" w:hAnsi="Times New Roman"/>
          <w:sz w:val="22"/>
          <w:szCs w:val="22"/>
          <w:lang w:val="es-ES"/>
        </w:rPr>
        <w:t xml:space="preserve"> </w:t>
      </w:r>
      <w:r w:rsidRPr="00197A8C">
        <w:rPr>
          <w:rFonts w:ascii="Times New Roman" w:hAnsi="Times New Roman"/>
          <w:sz w:val="22"/>
          <w:szCs w:val="22"/>
          <w:lang w:val="es-ES"/>
        </w:rPr>
        <w:t>que parecen tener voluntad, se ha inventado este</w:t>
      </w:r>
      <w:r>
        <w:rPr>
          <w:rFonts w:ascii="Times New Roman" w:hAnsi="Times New Roman"/>
          <w:sz w:val="22"/>
          <w:szCs w:val="22"/>
          <w:lang w:val="es-ES"/>
        </w:rPr>
        <w:t xml:space="preserve"> </w:t>
      </w:r>
      <w:r w:rsidRPr="00197A8C">
        <w:rPr>
          <w:rFonts w:ascii="Times New Roman" w:hAnsi="Times New Roman"/>
          <w:sz w:val="22"/>
          <w:szCs w:val="22"/>
          <w:lang w:val="es-ES"/>
        </w:rPr>
        <w:t xml:space="preserve">nombre </w:t>
      </w:r>
      <w:r>
        <w:rPr>
          <w:rFonts w:ascii="Times New Roman" w:hAnsi="Times New Roman"/>
          <w:sz w:val="22"/>
          <w:szCs w:val="22"/>
          <w:lang w:val="es-ES"/>
        </w:rPr>
        <w:t>–“</w:t>
      </w:r>
      <w:r w:rsidRPr="00197A8C">
        <w:rPr>
          <w:rFonts w:ascii="Times New Roman" w:hAnsi="Times New Roman"/>
          <w:sz w:val="22"/>
          <w:szCs w:val="22"/>
          <w:lang w:val="es-ES"/>
        </w:rPr>
        <w:t>libre albedrío</w:t>
      </w:r>
      <w:r>
        <w:rPr>
          <w:rFonts w:ascii="Times New Roman" w:hAnsi="Times New Roman"/>
          <w:sz w:val="22"/>
          <w:szCs w:val="22"/>
          <w:lang w:val="es-ES"/>
        </w:rPr>
        <w:t>”–,</w:t>
      </w:r>
      <w:r w:rsidRPr="00197A8C">
        <w:rPr>
          <w:rFonts w:ascii="Times New Roman" w:hAnsi="Times New Roman"/>
          <w:sz w:val="22"/>
          <w:szCs w:val="22"/>
          <w:lang w:val="es-ES"/>
        </w:rPr>
        <w:t xml:space="preserve"> para expresar la voluntad racional,</w:t>
      </w:r>
      <w:r>
        <w:rPr>
          <w:rFonts w:ascii="Times New Roman" w:hAnsi="Times New Roman"/>
          <w:sz w:val="22"/>
          <w:szCs w:val="22"/>
          <w:lang w:val="es-ES"/>
        </w:rPr>
        <w:t xml:space="preserve"> </w:t>
      </w:r>
      <w:r w:rsidRPr="00197A8C">
        <w:rPr>
          <w:rFonts w:ascii="Times New Roman" w:hAnsi="Times New Roman"/>
          <w:sz w:val="22"/>
          <w:szCs w:val="22"/>
          <w:lang w:val="es-ES"/>
        </w:rPr>
        <w:t>que, como no está sujeta a la necesidad, ella sola es</w:t>
      </w:r>
      <w:r>
        <w:rPr>
          <w:rFonts w:ascii="Times New Roman" w:hAnsi="Times New Roman"/>
          <w:sz w:val="22"/>
          <w:szCs w:val="22"/>
          <w:lang w:val="es-ES"/>
        </w:rPr>
        <w:t xml:space="preserve"> </w:t>
      </w:r>
      <w:r w:rsidRPr="00197A8C">
        <w:rPr>
          <w:rFonts w:ascii="Times New Roman" w:hAnsi="Times New Roman"/>
          <w:sz w:val="22"/>
          <w:szCs w:val="22"/>
          <w:lang w:val="es-ES"/>
        </w:rPr>
        <w:t>la causa del pecado. Es, pues, imposible que la voluntad</w:t>
      </w:r>
      <w:r>
        <w:rPr>
          <w:rFonts w:ascii="Times New Roman" w:hAnsi="Times New Roman"/>
          <w:sz w:val="22"/>
          <w:szCs w:val="22"/>
          <w:lang w:val="es-ES"/>
        </w:rPr>
        <w:t xml:space="preserve"> </w:t>
      </w:r>
      <w:r w:rsidRPr="00197A8C">
        <w:rPr>
          <w:rFonts w:ascii="Times New Roman" w:hAnsi="Times New Roman"/>
          <w:sz w:val="22"/>
          <w:szCs w:val="22"/>
          <w:lang w:val="es-ES"/>
        </w:rPr>
        <w:t>no se obedezca a sí misma, ya que ninguno puede al mismo</w:t>
      </w:r>
      <w:r>
        <w:rPr>
          <w:rFonts w:ascii="Times New Roman" w:hAnsi="Times New Roman"/>
          <w:sz w:val="22"/>
          <w:szCs w:val="22"/>
          <w:lang w:val="es-ES"/>
        </w:rPr>
        <w:t xml:space="preserve"> </w:t>
      </w:r>
      <w:r w:rsidRPr="00197A8C">
        <w:rPr>
          <w:rFonts w:ascii="Times New Roman" w:hAnsi="Times New Roman"/>
          <w:sz w:val="22"/>
          <w:szCs w:val="22"/>
          <w:lang w:val="es-ES"/>
        </w:rPr>
        <w:t>tiempo no querer lo que quiere o querer lo que no</w:t>
      </w:r>
      <w:r>
        <w:rPr>
          <w:rFonts w:ascii="Times New Roman" w:hAnsi="Times New Roman"/>
          <w:sz w:val="22"/>
          <w:szCs w:val="22"/>
          <w:lang w:val="es-ES"/>
        </w:rPr>
        <w:t xml:space="preserve"> </w:t>
      </w:r>
      <w:r w:rsidRPr="00197A8C">
        <w:rPr>
          <w:rFonts w:ascii="Times New Roman" w:hAnsi="Times New Roman"/>
          <w:sz w:val="22"/>
          <w:szCs w:val="22"/>
          <w:lang w:val="es-ES"/>
        </w:rPr>
        <w:t>quiere. Con todo, la voluntad puede ser mudada, pero tan</w:t>
      </w:r>
      <w:r>
        <w:rPr>
          <w:rFonts w:ascii="Times New Roman" w:hAnsi="Times New Roman"/>
          <w:sz w:val="22"/>
          <w:szCs w:val="22"/>
          <w:lang w:val="es-ES"/>
        </w:rPr>
        <w:t xml:space="preserve"> </w:t>
      </w:r>
      <w:r w:rsidRPr="00197A8C">
        <w:rPr>
          <w:rFonts w:ascii="Times New Roman" w:hAnsi="Times New Roman"/>
          <w:sz w:val="22"/>
          <w:szCs w:val="22"/>
          <w:lang w:val="es-ES"/>
        </w:rPr>
        <w:t>sólo en la voluntad, de tal forma que nunca padezca necesidad.</w:t>
      </w:r>
      <w:r>
        <w:rPr>
          <w:rFonts w:ascii="Times New Roman" w:hAnsi="Times New Roman"/>
          <w:sz w:val="22"/>
          <w:szCs w:val="22"/>
          <w:lang w:val="es-ES"/>
        </w:rPr>
        <w:t xml:space="preserve"> </w:t>
      </w:r>
      <w:r w:rsidRPr="00197A8C">
        <w:rPr>
          <w:rFonts w:ascii="Times New Roman" w:hAnsi="Times New Roman"/>
          <w:sz w:val="22"/>
          <w:szCs w:val="22"/>
          <w:lang w:val="es-ES"/>
        </w:rPr>
        <w:t>De aquí que todo lo que se verifica contra tu voluntad,</w:t>
      </w:r>
      <w:r>
        <w:rPr>
          <w:rFonts w:ascii="Times New Roman" w:hAnsi="Times New Roman"/>
          <w:sz w:val="22"/>
          <w:szCs w:val="22"/>
          <w:lang w:val="es-ES"/>
        </w:rPr>
        <w:t xml:space="preserve"> </w:t>
      </w:r>
      <w:r w:rsidRPr="00197A8C">
        <w:rPr>
          <w:rFonts w:ascii="Times New Roman" w:hAnsi="Times New Roman"/>
          <w:sz w:val="22"/>
          <w:szCs w:val="22"/>
          <w:lang w:val="es-ES"/>
        </w:rPr>
        <w:t xml:space="preserve">como la ilusión nocturna, la conmoción de la carne </w:t>
      </w:r>
      <w:r>
        <w:rPr>
          <w:rFonts w:ascii="Times New Roman" w:hAnsi="Times New Roman"/>
          <w:sz w:val="22"/>
          <w:szCs w:val="22"/>
          <w:lang w:val="es-ES"/>
        </w:rPr>
        <w:t xml:space="preserve">y </w:t>
      </w:r>
      <w:r w:rsidRPr="00197A8C">
        <w:rPr>
          <w:rFonts w:ascii="Times New Roman" w:hAnsi="Times New Roman"/>
          <w:sz w:val="22"/>
          <w:szCs w:val="22"/>
          <w:lang w:val="es-ES"/>
        </w:rPr>
        <w:t>otras cosas por el estilo, se atribuye más a la pasión que a l</w:t>
      </w:r>
      <w:r>
        <w:rPr>
          <w:rFonts w:ascii="Times New Roman" w:hAnsi="Times New Roman"/>
          <w:sz w:val="22"/>
          <w:szCs w:val="22"/>
          <w:lang w:val="es-ES"/>
        </w:rPr>
        <w:t xml:space="preserve">a </w:t>
      </w:r>
      <w:r w:rsidRPr="00197A8C">
        <w:rPr>
          <w:rFonts w:ascii="Times New Roman" w:hAnsi="Times New Roman"/>
          <w:sz w:val="22"/>
          <w:szCs w:val="22"/>
          <w:lang w:val="es-ES"/>
        </w:rPr>
        <w:t>acción. Entonces, y en pri</w:t>
      </w:r>
      <w:r>
        <w:rPr>
          <w:rFonts w:ascii="Times New Roman" w:hAnsi="Times New Roman"/>
          <w:sz w:val="22"/>
          <w:szCs w:val="22"/>
          <w:lang w:val="es-ES"/>
        </w:rPr>
        <w:t>m</w:t>
      </w:r>
      <w:r w:rsidRPr="00197A8C">
        <w:rPr>
          <w:rFonts w:ascii="Times New Roman" w:hAnsi="Times New Roman"/>
          <w:sz w:val="22"/>
          <w:szCs w:val="22"/>
          <w:lang w:val="es-ES"/>
        </w:rPr>
        <w:t>er lugar, algo de estas cosas se</w:t>
      </w:r>
      <w:r>
        <w:rPr>
          <w:rFonts w:ascii="Times New Roman" w:hAnsi="Times New Roman"/>
          <w:sz w:val="22"/>
          <w:szCs w:val="22"/>
          <w:lang w:val="es-ES"/>
        </w:rPr>
        <w:t xml:space="preserve"> </w:t>
      </w:r>
      <w:r w:rsidRPr="00197A8C">
        <w:rPr>
          <w:rFonts w:ascii="Times New Roman" w:hAnsi="Times New Roman"/>
          <w:sz w:val="22"/>
          <w:szCs w:val="22"/>
          <w:lang w:val="es-ES"/>
        </w:rPr>
        <w:t>llama pecado cuando se aplica y adhiere a ellas la voluntad,</w:t>
      </w:r>
      <w:r>
        <w:rPr>
          <w:rFonts w:ascii="Times New Roman" w:hAnsi="Times New Roman"/>
          <w:sz w:val="22"/>
          <w:szCs w:val="22"/>
          <w:lang w:val="es-ES"/>
        </w:rPr>
        <w:t xml:space="preserve"> </w:t>
      </w:r>
      <w:r w:rsidRPr="00197A8C">
        <w:rPr>
          <w:rFonts w:ascii="Times New Roman" w:hAnsi="Times New Roman"/>
          <w:sz w:val="22"/>
          <w:szCs w:val="22"/>
          <w:lang w:val="es-ES"/>
        </w:rPr>
        <w:t>prestando voluntario consentimiento a la sugestión. De</w:t>
      </w:r>
      <w:r>
        <w:rPr>
          <w:rFonts w:ascii="Times New Roman" w:hAnsi="Times New Roman"/>
          <w:sz w:val="22"/>
          <w:szCs w:val="22"/>
          <w:lang w:val="es-ES"/>
        </w:rPr>
        <w:t xml:space="preserve"> </w:t>
      </w:r>
      <w:r w:rsidRPr="00197A8C">
        <w:rPr>
          <w:rFonts w:ascii="Times New Roman" w:hAnsi="Times New Roman"/>
          <w:sz w:val="22"/>
          <w:szCs w:val="22"/>
          <w:lang w:val="es-ES"/>
        </w:rPr>
        <w:t>aquí, también, que ni el tardo ingenio, ni la frágil memoria,</w:t>
      </w:r>
      <w:r>
        <w:rPr>
          <w:rFonts w:ascii="Times New Roman" w:hAnsi="Times New Roman"/>
          <w:sz w:val="22"/>
          <w:szCs w:val="22"/>
          <w:lang w:val="es-ES"/>
        </w:rPr>
        <w:t xml:space="preserve"> </w:t>
      </w:r>
      <w:r w:rsidRPr="00197A8C">
        <w:rPr>
          <w:rFonts w:ascii="Times New Roman" w:hAnsi="Times New Roman"/>
          <w:sz w:val="22"/>
          <w:szCs w:val="22"/>
          <w:lang w:val="es-ES"/>
        </w:rPr>
        <w:t>ni el apetito desordenado, ni el sentido ofuscado, ni la vida</w:t>
      </w:r>
      <w:r>
        <w:rPr>
          <w:rFonts w:ascii="Times New Roman" w:hAnsi="Times New Roman"/>
          <w:sz w:val="22"/>
          <w:szCs w:val="22"/>
          <w:lang w:val="es-ES"/>
        </w:rPr>
        <w:t xml:space="preserve"> </w:t>
      </w:r>
      <w:r w:rsidRPr="00197A8C">
        <w:rPr>
          <w:rFonts w:ascii="Times New Roman" w:hAnsi="Times New Roman"/>
          <w:sz w:val="22"/>
          <w:szCs w:val="22"/>
          <w:lang w:val="es-ES"/>
        </w:rPr>
        <w:t>extenuada constituyen al hombre pecador, así como tampoco</w:t>
      </w:r>
      <w:r>
        <w:rPr>
          <w:rFonts w:ascii="Times New Roman" w:hAnsi="Times New Roman"/>
          <w:sz w:val="22"/>
          <w:szCs w:val="22"/>
          <w:lang w:val="es-ES"/>
        </w:rPr>
        <w:t xml:space="preserve"> </w:t>
      </w:r>
      <w:r w:rsidRPr="00197A8C">
        <w:rPr>
          <w:rFonts w:ascii="Times New Roman" w:hAnsi="Times New Roman"/>
          <w:sz w:val="22"/>
          <w:szCs w:val="22"/>
          <w:lang w:val="es-ES"/>
        </w:rPr>
        <w:t xml:space="preserve">los </w:t>
      </w:r>
      <w:r w:rsidRPr="00197A8C">
        <w:rPr>
          <w:rFonts w:ascii="Times New Roman" w:hAnsi="Times New Roman"/>
          <w:sz w:val="22"/>
          <w:szCs w:val="22"/>
          <w:lang w:val="es-ES"/>
        </w:rPr>
        <w:lastRenderedPageBreak/>
        <w:t>contrarios constituyen al inocente, por la razón de que</w:t>
      </w:r>
      <w:r>
        <w:rPr>
          <w:rFonts w:ascii="Times New Roman" w:hAnsi="Times New Roman"/>
          <w:sz w:val="22"/>
          <w:szCs w:val="22"/>
          <w:lang w:val="es-ES"/>
        </w:rPr>
        <w:t xml:space="preserve"> </w:t>
      </w:r>
      <w:r w:rsidRPr="00197A8C">
        <w:rPr>
          <w:rFonts w:ascii="Times New Roman" w:hAnsi="Times New Roman"/>
          <w:sz w:val="22"/>
          <w:szCs w:val="22"/>
          <w:lang w:val="es-ES"/>
        </w:rPr>
        <w:t>todas estas cosas caen bajo la necesidad y son contrarias a</w:t>
      </w:r>
      <w:r>
        <w:rPr>
          <w:rFonts w:ascii="Times New Roman" w:hAnsi="Times New Roman"/>
          <w:sz w:val="22"/>
          <w:szCs w:val="22"/>
          <w:lang w:val="es-ES"/>
        </w:rPr>
        <w:t xml:space="preserve"> </w:t>
      </w:r>
      <w:r w:rsidRPr="00197A8C">
        <w:rPr>
          <w:rFonts w:ascii="Times New Roman" w:hAnsi="Times New Roman"/>
          <w:sz w:val="22"/>
          <w:szCs w:val="22"/>
          <w:lang w:val="es-ES"/>
        </w:rPr>
        <w:t>la voluntad.</w:t>
      </w:r>
    </w:p>
    <w:p w14:paraId="6DDFE02D" w14:textId="77777777" w:rsidR="00EB114E" w:rsidRPr="00197A8C"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197A8C">
        <w:rPr>
          <w:rFonts w:ascii="Times New Roman" w:hAnsi="Times New Roman"/>
          <w:sz w:val="22"/>
          <w:szCs w:val="22"/>
          <w:lang w:val="es-ES"/>
        </w:rPr>
        <w:t>Siendo así, ¿por qué no se basta a sí misma para</w:t>
      </w:r>
      <w:r>
        <w:rPr>
          <w:rFonts w:ascii="Times New Roman" w:hAnsi="Times New Roman"/>
          <w:sz w:val="22"/>
          <w:szCs w:val="22"/>
          <w:lang w:val="es-ES"/>
        </w:rPr>
        <w:t xml:space="preserve"> </w:t>
      </w:r>
      <w:r w:rsidRPr="00197A8C">
        <w:rPr>
          <w:rFonts w:ascii="Times New Roman" w:hAnsi="Times New Roman"/>
          <w:sz w:val="22"/>
          <w:szCs w:val="22"/>
          <w:lang w:val="es-ES"/>
        </w:rPr>
        <w:t>obrar bien?</w:t>
      </w:r>
      <w:r>
        <w:rPr>
          <w:rStyle w:val="Refdenotaalpie"/>
          <w:rFonts w:ascii="Times New Roman" w:hAnsi="Times New Roman"/>
          <w:sz w:val="22"/>
          <w:szCs w:val="22"/>
          <w:lang w:val="es-ES"/>
        </w:rPr>
        <w:footnoteReference w:id="719"/>
      </w:r>
    </w:p>
    <w:p w14:paraId="40A80C91" w14:textId="77777777" w:rsidR="00EB114E" w:rsidRPr="00197A8C" w:rsidRDefault="00EB114E" w:rsidP="00EB114E">
      <w:pPr>
        <w:autoSpaceDE w:val="0"/>
        <w:autoSpaceDN w:val="0"/>
        <w:adjustRightInd w:val="0"/>
        <w:ind w:hanging="170"/>
        <w:jc w:val="both"/>
        <w:rPr>
          <w:rFonts w:ascii="Times New Roman" w:hAnsi="Times New Roman"/>
          <w:sz w:val="22"/>
          <w:szCs w:val="22"/>
          <w:lang w:val="es-ES"/>
        </w:rPr>
      </w:pPr>
      <w:r w:rsidRPr="00197A8C">
        <w:rPr>
          <w:rFonts w:ascii="Times New Roman" w:hAnsi="Times New Roman"/>
          <w:sz w:val="22"/>
          <w:szCs w:val="22"/>
          <w:lang w:val="es-ES"/>
        </w:rPr>
        <w:t xml:space="preserve">36.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197A8C">
        <w:rPr>
          <w:rFonts w:ascii="Times New Roman" w:hAnsi="Times New Roman"/>
          <w:sz w:val="22"/>
          <w:szCs w:val="22"/>
          <w:lang w:val="es-ES"/>
        </w:rPr>
        <w:t>Aún queda por indagar esto. Juzgo que estás</w:t>
      </w:r>
      <w:r>
        <w:rPr>
          <w:rFonts w:ascii="Times New Roman" w:hAnsi="Times New Roman"/>
          <w:sz w:val="22"/>
          <w:szCs w:val="22"/>
          <w:lang w:val="es-ES"/>
        </w:rPr>
        <w:t xml:space="preserve"> </w:t>
      </w:r>
      <w:r w:rsidRPr="00197A8C">
        <w:rPr>
          <w:rFonts w:ascii="Times New Roman" w:hAnsi="Times New Roman"/>
          <w:sz w:val="22"/>
          <w:szCs w:val="22"/>
          <w:lang w:val="es-ES"/>
        </w:rPr>
        <w:t>bien persuadido de que aunque ella se baste a sí misma o</w:t>
      </w:r>
      <w:r>
        <w:rPr>
          <w:rFonts w:ascii="Times New Roman" w:hAnsi="Times New Roman"/>
          <w:sz w:val="22"/>
          <w:szCs w:val="22"/>
          <w:lang w:val="es-ES"/>
        </w:rPr>
        <w:t xml:space="preserve"> </w:t>
      </w:r>
      <w:r w:rsidRPr="00197A8C">
        <w:rPr>
          <w:rFonts w:ascii="Times New Roman" w:hAnsi="Times New Roman"/>
          <w:sz w:val="22"/>
          <w:szCs w:val="22"/>
          <w:lang w:val="es-ES"/>
        </w:rPr>
        <w:t>necesite de otro, para su buen uso, según la naturaleza, siempre</w:t>
      </w:r>
      <w:r>
        <w:rPr>
          <w:rFonts w:ascii="Times New Roman" w:hAnsi="Times New Roman"/>
          <w:sz w:val="22"/>
          <w:szCs w:val="22"/>
          <w:lang w:val="es-ES"/>
        </w:rPr>
        <w:t xml:space="preserve"> </w:t>
      </w:r>
      <w:r w:rsidRPr="00197A8C">
        <w:rPr>
          <w:rFonts w:ascii="Times New Roman" w:hAnsi="Times New Roman"/>
          <w:sz w:val="22"/>
          <w:szCs w:val="22"/>
          <w:lang w:val="es-ES"/>
        </w:rPr>
        <w:t>existe el libre albedrío. Pues si pudiera el hombre alguna</w:t>
      </w:r>
      <w:r>
        <w:rPr>
          <w:rFonts w:ascii="Times New Roman" w:hAnsi="Times New Roman"/>
          <w:sz w:val="22"/>
          <w:szCs w:val="22"/>
          <w:lang w:val="es-ES"/>
        </w:rPr>
        <w:t xml:space="preserve"> </w:t>
      </w:r>
      <w:r w:rsidRPr="00197A8C">
        <w:rPr>
          <w:rFonts w:ascii="Times New Roman" w:hAnsi="Times New Roman"/>
          <w:sz w:val="22"/>
          <w:szCs w:val="22"/>
          <w:lang w:val="es-ES"/>
        </w:rPr>
        <w:t>vez, o no querer nada, o querer algo sin la voluntad, de</w:t>
      </w:r>
      <w:r>
        <w:rPr>
          <w:rFonts w:ascii="Times New Roman" w:hAnsi="Times New Roman"/>
          <w:sz w:val="22"/>
          <w:szCs w:val="22"/>
          <w:lang w:val="es-ES"/>
        </w:rPr>
        <w:t xml:space="preserve"> </w:t>
      </w:r>
      <w:r w:rsidRPr="00197A8C">
        <w:rPr>
          <w:rFonts w:ascii="Times New Roman" w:hAnsi="Times New Roman"/>
          <w:sz w:val="22"/>
          <w:szCs w:val="22"/>
          <w:lang w:val="es-ES"/>
        </w:rPr>
        <w:t>este modo no podría haber libre albedrío.</w:t>
      </w:r>
    </w:p>
    <w:p w14:paraId="09F6F803" w14:textId="77777777" w:rsidR="00EB114E" w:rsidRPr="00197A8C"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197A8C">
        <w:rPr>
          <w:rFonts w:ascii="Times New Roman" w:hAnsi="Times New Roman"/>
          <w:sz w:val="22"/>
          <w:szCs w:val="22"/>
          <w:lang w:val="es-ES"/>
        </w:rPr>
        <w:t>Tengo para mí estas cosas como probadas por la</w:t>
      </w:r>
      <w:r>
        <w:rPr>
          <w:rFonts w:ascii="Times New Roman" w:hAnsi="Times New Roman"/>
          <w:sz w:val="22"/>
          <w:szCs w:val="22"/>
          <w:lang w:val="es-ES"/>
        </w:rPr>
        <w:t xml:space="preserve"> </w:t>
      </w:r>
      <w:r w:rsidRPr="00197A8C">
        <w:rPr>
          <w:rFonts w:ascii="Times New Roman" w:hAnsi="Times New Roman"/>
          <w:sz w:val="22"/>
          <w:szCs w:val="22"/>
          <w:lang w:val="es-ES"/>
        </w:rPr>
        <w:t>razón.</w:t>
      </w:r>
    </w:p>
    <w:p w14:paraId="62953CB1" w14:textId="77777777" w:rsidR="00EB114E"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197A8C">
        <w:rPr>
          <w:rFonts w:ascii="Times New Roman" w:hAnsi="Times New Roman"/>
          <w:sz w:val="22"/>
          <w:szCs w:val="22"/>
          <w:lang w:val="es-ES"/>
        </w:rPr>
        <w:t>Ahora, por consiguiente, veamos lo que poco antes</w:t>
      </w:r>
      <w:r>
        <w:rPr>
          <w:rFonts w:ascii="Times New Roman" w:hAnsi="Times New Roman"/>
          <w:sz w:val="22"/>
          <w:szCs w:val="22"/>
          <w:lang w:val="es-ES"/>
        </w:rPr>
        <w:t xml:space="preserve"> </w:t>
      </w:r>
      <w:r w:rsidRPr="00197A8C">
        <w:rPr>
          <w:rFonts w:ascii="Times New Roman" w:hAnsi="Times New Roman"/>
          <w:sz w:val="22"/>
          <w:szCs w:val="22"/>
          <w:lang w:val="es-ES"/>
        </w:rPr>
        <w:t>juzgué que había de diferir, es decir, si el hombre necesita</w:t>
      </w:r>
      <w:r>
        <w:rPr>
          <w:rFonts w:ascii="Times New Roman" w:hAnsi="Times New Roman"/>
          <w:sz w:val="22"/>
          <w:szCs w:val="22"/>
          <w:lang w:val="es-ES"/>
        </w:rPr>
        <w:t xml:space="preserve"> </w:t>
      </w:r>
      <w:r w:rsidRPr="00197A8C">
        <w:rPr>
          <w:rFonts w:ascii="Times New Roman" w:hAnsi="Times New Roman"/>
          <w:sz w:val="22"/>
          <w:szCs w:val="22"/>
          <w:lang w:val="es-ES"/>
        </w:rPr>
        <w:t>la gracia para obrar el bien o si la voluntad, que tiene tanta</w:t>
      </w:r>
      <w:r>
        <w:rPr>
          <w:rFonts w:ascii="Times New Roman" w:hAnsi="Times New Roman"/>
          <w:sz w:val="22"/>
          <w:szCs w:val="22"/>
          <w:lang w:val="es-ES"/>
        </w:rPr>
        <w:t xml:space="preserve"> </w:t>
      </w:r>
      <w:r w:rsidRPr="00197A8C">
        <w:rPr>
          <w:rFonts w:ascii="Times New Roman" w:hAnsi="Times New Roman"/>
          <w:sz w:val="22"/>
          <w:szCs w:val="22"/>
          <w:lang w:val="es-ES"/>
        </w:rPr>
        <w:t>libertad, se basta a sí misma.</w:t>
      </w:r>
    </w:p>
    <w:p w14:paraId="12463595" w14:textId="77777777" w:rsidR="00EB114E" w:rsidRPr="00F07A6D"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F07A6D">
        <w:rPr>
          <w:rFonts w:ascii="Times New Roman" w:hAnsi="Times New Roman"/>
          <w:sz w:val="22"/>
          <w:szCs w:val="22"/>
          <w:lang w:val="es-ES"/>
        </w:rPr>
        <w:t>Te suplico en gran manera que me aclares esto.</w:t>
      </w:r>
    </w:p>
    <w:p w14:paraId="2A826275" w14:textId="77777777" w:rsidR="00EB114E" w:rsidRPr="00F07A6D"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F07A6D">
        <w:rPr>
          <w:rFonts w:ascii="Times New Roman" w:hAnsi="Times New Roman"/>
          <w:sz w:val="22"/>
          <w:szCs w:val="22"/>
          <w:lang w:val="es-ES"/>
        </w:rPr>
        <w:t>Procura que se te graben profundamente en la</w:t>
      </w:r>
      <w:r>
        <w:rPr>
          <w:rFonts w:ascii="Times New Roman" w:hAnsi="Times New Roman"/>
          <w:sz w:val="22"/>
          <w:szCs w:val="22"/>
          <w:lang w:val="es-ES"/>
        </w:rPr>
        <w:t xml:space="preserve"> </w:t>
      </w:r>
      <w:r w:rsidRPr="00F07A6D">
        <w:rPr>
          <w:rFonts w:ascii="Times New Roman" w:hAnsi="Times New Roman"/>
          <w:sz w:val="22"/>
          <w:szCs w:val="22"/>
          <w:lang w:val="es-ES"/>
        </w:rPr>
        <w:t>memoria aquellas dos cosas que ya han quedado probadas.</w:t>
      </w:r>
    </w:p>
    <w:p w14:paraId="6707E75C" w14:textId="77777777" w:rsidR="00EB114E" w:rsidRPr="00F07A6D"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F07A6D">
        <w:rPr>
          <w:rFonts w:ascii="Times New Roman" w:hAnsi="Times New Roman"/>
          <w:sz w:val="22"/>
          <w:szCs w:val="22"/>
          <w:lang w:val="es-ES"/>
        </w:rPr>
        <w:t>¿Cuáles son?</w:t>
      </w:r>
      <w:r>
        <w:rPr>
          <w:rStyle w:val="Refdenotaalpie"/>
          <w:rFonts w:ascii="Times New Roman" w:hAnsi="Times New Roman"/>
          <w:sz w:val="22"/>
          <w:szCs w:val="22"/>
          <w:lang w:val="es-ES"/>
        </w:rPr>
        <w:footnoteReference w:id="720"/>
      </w:r>
      <w:r w:rsidRPr="00F07A6D">
        <w:rPr>
          <w:rFonts w:ascii="Times New Roman" w:hAnsi="Times New Roman"/>
          <w:sz w:val="22"/>
          <w:szCs w:val="22"/>
          <w:lang w:val="es-ES"/>
        </w:rPr>
        <w:t xml:space="preserve"> </w:t>
      </w:r>
    </w:p>
    <w:p w14:paraId="3543B1DA" w14:textId="77777777" w:rsidR="00EB114E" w:rsidRPr="00F07A6D" w:rsidRDefault="00EB114E" w:rsidP="00EB114E">
      <w:pPr>
        <w:autoSpaceDE w:val="0"/>
        <w:autoSpaceDN w:val="0"/>
        <w:adjustRightInd w:val="0"/>
        <w:ind w:hanging="170"/>
        <w:jc w:val="both"/>
        <w:rPr>
          <w:rFonts w:ascii="Times New Roman" w:hAnsi="Times New Roman"/>
          <w:sz w:val="22"/>
          <w:szCs w:val="22"/>
          <w:lang w:val="es-ES"/>
        </w:rPr>
      </w:pPr>
      <w:r w:rsidRPr="00F07A6D">
        <w:rPr>
          <w:rFonts w:ascii="Times New Roman" w:hAnsi="Times New Roman"/>
          <w:sz w:val="22"/>
          <w:szCs w:val="22"/>
          <w:lang w:val="es-ES"/>
        </w:rPr>
        <w:t xml:space="preserve">37.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F07A6D">
        <w:rPr>
          <w:rFonts w:ascii="Times New Roman" w:hAnsi="Times New Roman"/>
          <w:sz w:val="22"/>
          <w:szCs w:val="22"/>
          <w:lang w:val="es-ES"/>
        </w:rPr>
        <w:t>La distinción entre la naturaleza y el uso, aquello</w:t>
      </w:r>
      <w:r>
        <w:rPr>
          <w:rFonts w:ascii="Times New Roman" w:hAnsi="Times New Roman"/>
          <w:sz w:val="22"/>
          <w:szCs w:val="22"/>
          <w:lang w:val="es-ES"/>
        </w:rPr>
        <w:t xml:space="preserve"> </w:t>
      </w:r>
      <w:r w:rsidRPr="00F07A6D">
        <w:rPr>
          <w:rFonts w:ascii="Times New Roman" w:hAnsi="Times New Roman"/>
          <w:sz w:val="22"/>
          <w:szCs w:val="22"/>
          <w:lang w:val="es-ES"/>
        </w:rPr>
        <w:t>que, ya necesite de ayuda, ya no, con todo, siempre permanece</w:t>
      </w:r>
      <w:r>
        <w:rPr>
          <w:rFonts w:ascii="Times New Roman" w:hAnsi="Times New Roman"/>
          <w:sz w:val="22"/>
          <w:szCs w:val="22"/>
          <w:lang w:val="es-ES"/>
        </w:rPr>
        <w:t xml:space="preserve"> </w:t>
      </w:r>
      <w:r w:rsidRPr="00F07A6D">
        <w:rPr>
          <w:rFonts w:ascii="Times New Roman" w:hAnsi="Times New Roman"/>
          <w:sz w:val="22"/>
          <w:szCs w:val="22"/>
          <w:lang w:val="es-ES"/>
        </w:rPr>
        <w:t>íntegro. Salvadas estas cosas inconcusas, desarrollemos</w:t>
      </w:r>
      <w:r>
        <w:rPr>
          <w:rFonts w:ascii="Times New Roman" w:hAnsi="Times New Roman"/>
          <w:sz w:val="22"/>
          <w:szCs w:val="22"/>
          <w:lang w:val="es-ES"/>
        </w:rPr>
        <w:t xml:space="preserve"> </w:t>
      </w:r>
      <w:r w:rsidRPr="00F07A6D">
        <w:rPr>
          <w:rFonts w:ascii="Times New Roman" w:hAnsi="Times New Roman"/>
          <w:sz w:val="22"/>
          <w:szCs w:val="22"/>
          <w:lang w:val="es-ES"/>
        </w:rPr>
        <w:t>ahora aquello que aún permanece oscuro.</w:t>
      </w:r>
    </w:p>
    <w:p w14:paraId="010AD496" w14:textId="77777777" w:rsidR="00EB114E" w:rsidRPr="00F07A6D"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F07A6D">
        <w:rPr>
          <w:rFonts w:ascii="Times New Roman" w:hAnsi="Times New Roman"/>
          <w:sz w:val="22"/>
          <w:szCs w:val="22"/>
          <w:lang w:val="es-ES"/>
        </w:rPr>
        <w:t>Hágase como dices.</w:t>
      </w:r>
    </w:p>
    <w:p w14:paraId="178A308C" w14:textId="77777777" w:rsidR="00EB114E" w:rsidRPr="00F07A6D"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F07A6D">
        <w:rPr>
          <w:rFonts w:ascii="Times New Roman" w:hAnsi="Times New Roman"/>
          <w:sz w:val="22"/>
          <w:szCs w:val="22"/>
          <w:lang w:val="es-ES"/>
        </w:rPr>
        <w:t xml:space="preserve">En primer lugar, oigamos a san Pablo: </w:t>
      </w:r>
      <w:r>
        <w:rPr>
          <w:rFonts w:ascii="Times New Roman" w:hAnsi="Times New Roman"/>
          <w:sz w:val="22"/>
          <w:szCs w:val="22"/>
          <w:lang w:val="es-ES"/>
        </w:rPr>
        <w:t>“</w:t>
      </w:r>
      <w:r w:rsidRPr="00F07A6D">
        <w:rPr>
          <w:rFonts w:ascii="Times New Roman" w:hAnsi="Times New Roman"/>
          <w:sz w:val="22"/>
          <w:szCs w:val="22"/>
          <w:lang w:val="es-ES"/>
        </w:rPr>
        <w:t>El querer</w:t>
      </w:r>
      <w:r>
        <w:rPr>
          <w:rFonts w:ascii="Times New Roman" w:hAnsi="Times New Roman"/>
          <w:sz w:val="22"/>
          <w:szCs w:val="22"/>
          <w:lang w:val="es-ES"/>
        </w:rPr>
        <w:t xml:space="preserve"> </w:t>
      </w:r>
      <w:r w:rsidRPr="00F07A6D">
        <w:rPr>
          <w:rFonts w:ascii="Times New Roman" w:hAnsi="Times New Roman"/>
          <w:sz w:val="22"/>
          <w:szCs w:val="22"/>
          <w:lang w:val="es-ES"/>
        </w:rPr>
        <w:t>está en mí, pero no el realizarlo.</w:t>
      </w:r>
      <w:r>
        <w:rPr>
          <w:rFonts w:ascii="Times New Roman" w:hAnsi="Times New Roman"/>
          <w:sz w:val="22"/>
          <w:szCs w:val="22"/>
          <w:lang w:val="es-ES"/>
        </w:rPr>
        <w:t>”</w:t>
      </w:r>
      <w:r w:rsidRPr="00F07A6D">
        <w:rPr>
          <w:rFonts w:ascii="Times New Roman" w:hAnsi="Times New Roman"/>
          <w:sz w:val="22"/>
          <w:szCs w:val="22"/>
          <w:lang w:val="es-ES"/>
        </w:rPr>
        <w:t xml:space="preserve"> Acuérdate de que toma</w:t>
      </w:r>
      <w:r>
        <w:rPr>
          <w:rFonts w:ascii="Times New Roman" w:hAnsi="Times New Roman"/>
          <w:sz w:val="22"/>
          <w:szCs w:val="22"/>
          <w:lang w:val="es-ES"/>
        </w:rPr>
        <w:t xml:space="preserve"> </w:t>
      </w:r>
      <w:r w:rsidRPr="00F07A6D">
        <w:rPr>
          <w:rFonts w:ascii="Times New Roman" w:hAnsi="Times New Roman"/>
          <w:sz w:val="22"/>
          <w:szCs w:val="22"/>
          <w:lang w:val="es-ES"/>
        </w:rPr>
        <w:t>la libertad de tal manera que siempre, como ya dijimos, tenga</w:t>
      </w:r>
      <w:r>
        <w:rPr>
          <w:rFonts w:ascii="Times New Roman" w:hAnsi="Times New Roman"/>
          <w:sz w:val="22"/>
          <w:szCs w:val="22"/>
          <w:lang w:val="es-ES"/>
        </w:rPr>
        <w:t xml:space="preserve"> </w:t>
      </w:r>
      <w:r w:rsidRPr="00F07A6D">
        <w:rPr>
          <w:rFonts w:ascii="Times New Roman" w:hAnsi="Times New Roman"/>
          <w:sz w:val="22"/>
          <w:szCs w:val="22"/>
          <w:lang w:val="es-ES"/>
        </w:rPr>
        <w:t>por compañera la razón. El querer está en mí. Querer el</w:t>
      </w:r>
      <w:r>
        <w:rPr>
          <w:rFonts w:ascii="Times New Roman" w:hAnsi="Times New Roman"/>
          <w:sz w:val="22"/>
          <w:szCs w:val="22"/>
          <w:lang w:val="es-ES"/>
        </w:rPr>
        <w:t xml:space="preserve"> </w:t>
      </w:r>
      <w:r w:rsidRPr="00F07A6D">
        <w:rPr>
          <w:rFonts w:ascii="Times New Roman" w:hAnsi="Times New Roman"/>
          <w:sz w:val="22"/>
          <w:szCs w:val="22"/>
          <w:lang w:val="es-ES"/>
        </w:rPr>
        <w:t xml:space="preserve">bien no está en mí, sino el </w:t>
      </w:r>
      <w:r>
        <w:rPr>
          <w:rFonts w:ascii="Times New Roman" w:hAnsi="Times New Roman"/>
          <w:sz w:val="22"/>
          <w:szCs w:val="22"/>
          <w:lang w:val="es-ES"/>
        </w:rPr>
        <w:t>“</w:t>
      </w:r>
      <w:r w:rsidRPr="00F07A6D">
        <w:rPr>
          <w:rFonts w:ascii="Times New Roman" w:hAnsi="Times New Roman"/>
          <w:sz w:val="22"/>
          <w:szCs w:val="22"/>
          <w:lang w:val="es-ES"/>
        </w:rPr>
        <w:t>querer</w:t>
      </w:r>
      <w:r>
        <w:rPr>
          <w:rFonts w:ascii="Times New Roman" w:hAnsi="Times New Roman"/>
          <w:sz w:val="22"/>
          <w:szCs w:val="22"/>
          <w:lang w:val="es-ES"/>
        </w:rPr>
        <w:t>”</w:t>
      </w:r>
      <w:r w:rsidRPr="00F07A6D">
        <w:rPr>
          <w:rFonts w:ascii="Times New Roman" w:hAnsi="Times New Roman"/>
          <w:sz w:val="22"/>
          <w:szCs w:val="22"/>
          <w:lang w:val="es-ES"/>
        </w:rPr>
        <w:t>. El querer es natural al</w:t>
      </w:r>
      <w:r>
        <w:rPr>
          <w:rFonts w:ascii="Times New Roman" w:hAnsi="Times New Roman"/>
          <w:sz w:val="22"/>
          <w:szCs w:val="22"/>
          <w:lang w:val="es-ES"/>
        </w:rPr>
        <w:t xml:space="preserve"> </w:t>
      </w:r>
      <w:r w:rsidRPr="00F07A6D">
        <w:rPr>
          <w:rFonts w:ascii="Times New Roman" w:hAnsi="Times New Roman"/>
          <w:sz w:val="22"/>
          <w:szCs w:val="22"/>
          <w:lang w:val="es-ES"/>
        </w:rPr>
        <w:t>hombre por la voluntad; querer el bien o querer el mal es</w:t>
      </w:r>
      <w:r>
        <w:rPr>
          <w:rFonts w:ascii="Times New Roman" w:hAnsi="Times New Roman"/>
          <w:sz w:val="22"/>
          <w:szCs w:val="22"/>
          <w:lang w:val="es-ES"/>
        </w:rPr>
        <w:t xml:space="preserve"> </w:t>
      </w:r>
      <w:r w:rsidRPr="00F07A6D">
        <w:rPr>
          <w:rFonts w:ascii="Times New Roman" w:hAnsi="Times New Roman"/>
          <w:sz w:val="22"/>
          <w:szCs w:val="22"/>
          <w:lang w:val="es-ES"/>
        </w:rPr>
        <w:t>propio del uso recto o perverso de la misma voluntad. Por</w:t>
      </w:r>
      <w:r>
        <w:rPr>
          <w:rFonts w:ascii="Times New Roman" w:hAnsi="Times New Roman"/>
          <w:sz w:val="22"/>
          <w:szCs w:val="22"/>
          <w:lang w:val="es-ES"/>
        </w:rPr>
        <w:t xml:space="preserve"> </w:t>
      </w:r>
      <w:r w:rsidRPr="00F07A6D">
        <w:rPr>
          <w:rFonts w:ascii="Times New Roman" w:hAnsi="Times New Roman"/>
          <w:sz w:val="22"/>
          <w:szCs w:val="22"/>
          <w:lang w:val="es-ES"/>
        </w:rPr>
        <w:t xml:space="preserve">eso, </w:t>
      </w:r>
      <w:r w:rsidRPr="00F07A6D">
        <w:rPr>
          <w:rFonts w:ascii="Times New Roman" w:hAnsi="Times New Roman"/>
          <w:sz w:val="22"/>
          <w:szCs w:val="22"/>
          <w:lang w:val="es-ES"/>
        </w:rPr>
        <w:lastRenderedPageBreak/>
        <w:t xml:space="preserve">dijo: </w:t>
      </w:r>
      <w:r>
        <w:rPr>
          <w:rFonts w:ascii="Times New Roman" w:hAnsi="Times New Roman"/>
          <w:sz w:val="22"/>
          <w:szCs w:val="22"/>
          <w:lang w:val="es-ES"/>
        </w:rPr>
        <w:t>“</w:t>
      </w:r>
      <w:r w:rsidRPr="00F07A6D">
        <w:rPr>
          <w:rFonts w:ascii="Times New Roman" w:hAnsi="Times New Roman"/>
          <w:sz w:val="22"/>
          <w:szCs w:val="22"/>
          <w:lang w:val="es-ES"/>
        </w:rPr>
        <w:t>El querer está en mí</w:t>
      </w:r>
      <w:r>
        <w:rPr>
          <w:rFonts w:ascii="Times New Roman" w:hAnsi="Times New Roman"/>
          <w:sz w:val="22"/>
          <w:szCs w:val="22"/>
          <w:lang w:val="es-ES"/>
        </w:rPr>
        <w:t>”</w:t>
      </w:r>
      <w:r w:rsidRPr="00F07A6D">
        <w:rPr>
          <w:rFonts w:ascii="Times New Roman" w:hAnsi="Times New Roman"/>
          <w:sz w:val="22"/>
          <w:szCs w:val="22"/>
          <w:lang w:val="es-ES"/>
        </w:rPr>
        <w:t>; esto es, tengo voluntad,</w:t>
      </w:r>
      <w:r>
        <w:rPr>
          <w:rFonts w:ascii="Times New Roman" w:hAnsi="Times New Roman"/>
          <w:sz w:val="22"/>
          <w:szCs w:val="22"/>
          <w:lang w:val="es-ES"/>
        </w:rPr>
        <w:t xml:space="preserve"> </w:t>
      </w:r>
      <w:r w:rsidRPr="00F07A6D">
        <w:rPr>
          <w:rFonts w:ascii="Times New Roman" w:hAnsi="Times New Roman"/>
          <w:sz w:val="22"/>
          <w:szCs w:val="22"/>
          <w:lang w:val="es-ES"/>
        </w:rPr>
        <w:t>tengo libre albedrío, por el cual me es posible querer el</w:t>
      </w:r>
      <w:r>
        <w:rPr>
          <w:rFonts w:ascii="Times New Roman" w:hAnsi="Times New Roman"/>
          <w:sz w:val="22"/>
          <w:szCs w:val="22"/>
          <w:lang w:val="es-ES"/>
        </w:rPr>
        <w:t xml:space="preserve"> </w:t>
      </w:r>
      <w:r w:rsidRPr="00F07A6D">
        <w:rPr>
          <w:rFonts w:ascii="Times New Roman" w:hAnsi="Times New Roman"/>
          <w:sz w:val="22"/>
          <w:szCs w:val="22"/>
          <w:lang w:val="es-ES"/>
        </w:rPr>
        <w:t>bien, mas hacer el bien no puedo, porque no puedo querer</w:t>
      </w:r>
      <w:r>
        <w:rPr>
          <w:rFonts w:ascii="Times New Roman" w:hAnsi="Times New Roman"/>
          <w:sz w:val="22"/>
          <w:szCs w:val="22"/>
          <w:lang w:val="es-ES"/>
        </w:rPr>
        <w:t xml:space="preserve"> </w:t>
      </w:r>
      <w:r w:rsidRPr="00F07A6D">
        <w:rPr>
          <w:rFonts w:ascii="Times New Roman" w:hAnsi="Times New Roman"/>
          <w:sz w:val="22"/>
          <w:szCs w:val="22"/>
          <w:lang w:val="es-ES"/>
        </w:rPr>
        <w:t xml:space="preserve">el bien sin auxilio. Y bien dijo: </w:t>
      </w:r>
      <w:r>
        <w:rPr>
          <w:rFonts w:ascii="Times New Roman" w:hAnsi="Times New Roman"/>
          <w:sz w:val="22"/>
          <w:szCs w:val="22"/>
          <w:lang w:val="es-ES"/>
        </w:rPr>
        <w:t>“</w:t>
      </w:r>
      <w:r w:rsidRPr="00F07A6D">
        <w:rPr>
          <w:rFonts w:ascii="Times New Roman" w:hAnsi="Times New Roman"/>
          <w:sz w:val="22"/>
          <w:szCs w:val="22"/>
          <w:lang w:val="es-ES"/>
        </w:rPr>
        <w:t>Hacer.</w:t>
      </w:r>
      <w:r>
        <w:rPr>
          <w:rFonts w:ascii="Times New Roman" w:hAnsi="Times New Roman"/>
          <w:sz w:val="22"/>
          <w:szCs w:val="22"/>
          <w:lang w:val="es-ES"/>
        </w:rPr>
        <w:t>”</w:t>
      </w:r>
      <w:r w:rsidRPr="00F07A6D">
        <w:rPr>
          <w:rFonts w:ascii="Times New Roman" w:hAnsi="Times New Roman"/>
          <w:sz w:val="22"/>
          <w:szCs w:val="22"/>
          <w:lang w:val="es-ES"/>
        </w:rPr>
        <w:t xml:space="preserve"> Pues querer perfectamente</w:t>
      </w:r>
      <w:r>
        <w:rPr>
          <w:rFonts w:ascii="Times New Roman" w:hAnsi="Times New Roman"/>
          <w:sz w:val="22"/>
          <w:szCs w:val="22"/>
          <w:lang w:val="es-ES"/>
        </w:rPr>
        <w:t xml:space="preserve"> </w:t>
      </w:r>
      <w:r w:rsidRPr="00F07A6D">
        <w:rPr>
          <w:rFonts w:ascii="Times New Roman" w:hAnsi="Times New Roman"/>
          <w:sz w:val="22"/>
          <w:szCs w:val="22"/>
          <w:lang w:val="es-ES"/>
        </w:rPr>
        <w:t>el bien es lo mismo que realizarlo. Lo que quieres</w:t>
      </w:r>
      <w:r>
        <w:rPr>
          <w:rFonts w:ascii="Times New Roman" w:hAnsi="Times New Roman"/>
          <w:sz w:val="22"/>
          <w:szCs w:val="22"/>
          <w:lang w:val="es-ES"/>
        </w:rPr>
        <w:t xml:space="preserve"> </w:t>
      </w:r>
      <w:r w:rsidRPr="00F07A6D">
        <w:rPr>
          <w:rFonts w:ascii="Times New Roman" w:hAnsi="Times New Roman"/>
          <w:sz w:val="22"/>
          <w:szCs w:val="22"/>
          <w:lang w:val="es-ES"/>
        </w:rPr>
        <w:t>perfectamente, o lo haces, o si no puedes hacerlo lo omites.</w:t>
      </w:r>
      <w:r>
        <w:rPr>
          <w:rFonts w:ascii="Times New Roman" w:hAnsi="Times New Roman"/>
          <w:sz w:val="22"/>
          <w:szCs w:val="22"/>
          <w:lang w:val="es-ES"/>
        </w:rPr>
        <w:t xml:space="preserve"> </w:t>
      </w:r>
      <w:r w:rsidRPr="00F07A6D">
        <w:rPr>
          <w:rFonts w:ascii="Times New Roman" w:hAnsi="Times New Roman"/>
          <w:sz w:val="22"/>
          <w:szCs w:val="22"/>
          <w:lang w:val="es-ES"/>
        </w:rPr>
        <w:t>Y todo lo que quieres y no puedes, dice san Agustín, Dios</w:t>
      </w:r>
      <w:r>
        <w:rPr>
          <w:rFonts w:ascii="Times New Roman" w:hAnsi="Times New Roman"/>
          <w:sz w:val="22"/>
          <w:szCs w:val="22"/>
          <w:lang w:val="es-ES"/>
        </w:rPr>
        <w:t xml:space="preserve"> </w:t>
      </w:r>
      <w:r w:rsidRPr="00F07A6D">
        <w:rPr>
          <w:rFonts w:ascii="Times New Roman" w:hAnsi="Times New Roman"/>
          <w:sz w:val="22"/>
          <w:szCs w:val="22"/>
          <w:lang w:val="es-ES"/>
        </w:rPr>
        <w:t>lo reputa como hecho.</w:t>
      </w:r>
      <w:r>
        <w:rPr>
          <w:rStyle w:val="Refdenotaalpie"/>
          <w:rFonts w:ascii="Times New Roman" w:hAnsi="Times New Roman"/>
          <w:sz w:val="22"/>
          <w:szCs w:val="22"/>
          <w:lang w:val="es-ES"/>
        </w:rPr>
        <w:footnoteReference w:id="721"/>
      </w:r>
    </w:p>
    <w:p w14:paraId="2B752B3A" w14:textId="77777777" w:rsidR="00EB114E" w:rsidRPr="00F07A6D" w:rsidRDefault="00EB114E" w:rsidP="00EB114E">
      <w:pPr>
        <w:autoSpaceDE w:val="0"/>
        <w:autoSpaceDN w:val="0"/>
        <w:adjustRightInd w:val="0"/>
        <w:ind w:hanging="170"/>
        <w:jc w:val="both"/>
        <w:rPr>
          <w:rFonts w:ascii="Times New Roman" w:hAnsi="Times New Roman"/>
          <w:sz w:val="22"/>
          <w:szCs w:val="22"/>
          <w:lang w:val="es-ES"/>
        </w:rPr>
      </w:pPr>
      <w:r w:rsidRPr="00F07A6D">
        <w:rPr>
          <w:rFonts w:ascii="Times New Roman" w:hAnsi="Times New Roman"/>
          <w:sz w:val="22"/>
          <w:szCs w:val="22"/>
          <w:lang w:val="es-ES"/>
        </w:rPr>
        <w:t xml:space="preserve">38. </w:t>
      </w: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F07A6D">
        <w:rPr>
          <w:rFonts w:ascii="Times New Roman" w:hAnsi="Times New Roman"/>
          <w:sz w:val="22"/>
          <w:szCs w:val="22"/>
          <w:lang w:val="es-ES"/>
        </w:rPr>
        <w:t>¿Dónde está, pues, aquella contradicción en mi</w:t>
      </w:r>
      <w:r>
        <w:rPr>
          <w:rFonts w:ascii="Times New Roman" w:hAnsi="Times New Roman"/>
          <w:sz w:val="22"/>
          <w:szCs w:val="22"/>
          <w:lang w:val="es-ES"/>
        </w:rPr>
        <w:t xml:space="preserve"> </w:t>
      </w:r>
      <w:r w:rsidRPr="00F07A6D">
        <w:rPr>
          <w:rFonts w:ascii="Times New Roman" w:hAnsi="Times New Roman"/>
          <w:sz w:val="22"/>
          <w:szCs w:val="22"/>
          <w:lang w:val="es-ES"/>
        </w:rPr>
        <w:t>alma, que me parece muchas veces que quiere dos cosas</w:t>
      </w:r>
      <w:r>
        <w:rPr>
          <w:rFonts w:ascii="Times New Roman" w:hAnsi="Times New Roman"/>
          <w:sz w:val="22"/>
          <w:szCs w:val="22"/>
          <w:lang w:val="es-ES"/>
        </w:rPr>
        <w:t xml:space="preserve"> </w:t>
      </w:r>
      <w:r w:rsidRPr="00F07A6D">
        <w:rPr>
          <w:rFonts w:ascii="Times New Roman" w:hAnsi="Times New Roman"/>
          <w:sz w:val="22"/>
          <w:szCs w:val="22"/>
          <w:lang w:val="es-ES"/>
        </w:rPr>
        <w:t>contrarias? Y en otras ocasiones me mando a mí mismo querer</w:t>
      </w:r>
      <w:r>
        <w:rPr>
          <w:rFonts w:ascii="Times New Roman" w:hAnsi="Times New Roman"/>
          <w:sz w:val="22"/>
          <w:szCs w:val="22"/>
          <w:lang w:val="es-ES"/>
        </w:rPr>
        <w:t xml:space="preserve"> </w:t>
      </w:r>
      <w:r w:rsidRPr="00F07A6D">
        <w:rPr>
          <w:rFonts w:ascii="Times New Roman" w:hAnsi="Times New Roman"/>
          <w:sz w:val="22"/>
          <w:szCs w:val="22"/>
          <w:lang w:val="es-ES"/>
        </w:rPr>
        <w:t>aquello que más apruebo, y la misma voluntad no se</w:t>
      </w:r>
      <w:r>
        <w:rPr>
          <w:rFonts w:ascii="Times New Roman" w:hAnsi="Times New Roman"/>
          <w:sz w:val="22"/>
          <w:szCs w:val="22"/>
          <w:lang w:val="es-ES"/>
        </w:rPr>
        <w:t xml:space="preserve"> </w:t>
      </w:r>
      <w:r w:rsidRPr="00F07A6D">
        <w:rPr>
          <w:rFonts w:ascii="Times New Roman" w:hAnsi="Times New Roman"/>
          <w:sz w:val="22"/>
          <w:szCs w:val="22"/>
          <w:lang w:val="es-ES"/>
        </w:rPr>
        <w:t>obedece.</w:t>
      </w:r>
    </w:p>
    <w:p w14:paraId="4908102C" w14:textId="77777777" w:rsidR="00EB114E" w:rsidRPr="00F07A6D"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w:t>
      </w:r>
      <w:r w:rsidRPr="00F07A6D">
        <w:rPr>
          <w:rFonts w:ascii="Times New Roman" w:hAnsi="Times New Roman"/>
          <w:sz w:val="22"/>
          <w:szCs w:val="22"/>
          <w:lang w:val="es-ES"/>
        </w:rPr>
        <w:t>¿Y quién manda que quiera la yoluntad, sino la</w:t>
      </w:r>
      <w:r>
        <w:rPr>
          <w:rFonts w:ascii="Times New Roman" w:hAnsi="Times New Roman"/>
          <w:sz w:val="22"/>
          <w:szCs w:val="22"/>
          <w:lang w:val="es-ES"/>
        </w:rPr>
        <w:t xml:space="preserve"> </w:t>
      </w:r>
      <w:r w:rsidRPr="00F07A6D">
        <w:rPr>
          <w:rFonts w:ascii="Times New Roman" w:hAnsi="Times New Roman"/>
          <w:sz w:val="22"/>
          <w:szCs w:val="22"/>
          <w:lang w:val="es-ES"/>
        </w:rPr>
        <w:t>misma voluntad? Porque no mandaría si no quisiera.</w:t>
      </w:r>
    </w:p>
    <w:p w14:paraId="55613DBD" w14:textId="77777777" w:rsidR="00EB114E" w:rsidRPr="00F07A6D"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F07A6D">
        <w:rPr>
          <w:rFonts w:ascii="Times New Roman" w:hAnsi="Times New Roman"/>
          <w:sz w:val="22"/>
          <w:szCs w:val="22"/>
          <w:lang w:val="es-ES"/>
        </w:rPr>
        <w:t>¿Por qué, pues, no cumple lo que manda?</w:t>
      </w:r>
      <w:r>
        <w:rPr>
          <w:rStyle w:val="Refdenotaalpie"/>
          <w:rFonts w:ascii="Times New Roman" w:hAnsi="Times New Roman"/>
          <w:sz w:val="22"/>
          <w:szCs w:val="22"/>
          <w:lang w:val="es-ES"/>
        </w:rPr>
        <w:footnoteReference w:id="722"/>
      </w:r>
      <w:r w:rsidRPr="00F07A6D">
        <w:rPr>
          <w:rFonts w:ascii="Times New Roman" w:hAnsi="Times New Roman"/>
          <w:sz w:val="22"/>
          <w:szCs w:val="22"/>
          <w:lang w:val="es-ES"/>
        </w:rPr>
        <w:t xml:space="preserve"> </w:t>
      </w:r>
    </w:p>
    <w:p w14:paraId="0E8A646A" w14:textId="77777777" w:rsidR="00EB114E" w:rsidRPr="00F07A6D" w:rsidRDefault="00EB114E" w:rsidP="00EB114E">
      <w:pPr>
        <w:autoSpaceDE w:val="0"/>
        <w:autoSpaceDN w:val="0"/>
        <w:adjustRightInd w:val="0"/>
        <w:ind w:hanging="170"/>
        <w:jc w:val="both"/>
        <w:rPr>
          <w:rFonts w:ascii="Times New Roman" w:hAnsi="Times New Roman"/>
          <w:sz w:val="22"/>
          <w:szCs w:val="22"/>
          <w:lang w:val="es-ES"/>
        </w:rPr>
      </w:pPr>
      <w:r w:rsidRPr="00F07A6D">
        <w:rPr>
          <w:rFonts w:ascii="Times New Roman" w:hAnsi="Times New Roman"/>
          <w:sz w:val="22"/>
          <w:szCs w:val="22"/>
          <w:lang w:val="es-ES"/>
        </w:rPr>
        <w:t xml:space="preserve">39.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F07A6D">
        <w:rPr>
          <w:rFonts w:ascii="Times New Roman" w:hAnsi="Times New Roman"/>
          <w:sz w:val="22"/>
          <w:szCs w:val="22"/>
          <w:lang w:val="es-ES"/>
        </w:rPr>
        <w:t>Porque no manda perfectamente, ya que si</w:t>
      </w:r>
      <w:r>
        <w:rPr>
          <w:rFonts w:ascii="Times New Roman" w:hAnsi="Times New Roman"/>
          <w:sz w:val="22"/>
          <w:szCs w:val="22"/>
          <w:lang w:val="es-ES"/>
        </w:rPr>
        <w:t xml:space="preserve"> </w:t>
      </w:r>
      <w:r w:rsidRPr="00F07A6D">
        <w:rPr>
          <w:rFonts w:ascii="Times New Roman" w:hAnsi="Times New Roman"/>
          <w:sz w:val="22"/>
          <w:szCs w:val="22"/>
          <w:lang w:val="es-ES"/>
        </w:rPr>
        <w:t>fuera perfecta no mandaría, pues ya sería. En parte, ciertamente,</w:t>
      </w:r>
      <w:r>
        <w:rPr>
          <w:rFonts w:ascii="Times New Roman" w:hAnsi="Times New Roman"/>
          <w:sz w:val="22"/>
          <w:szCs w:val="22"/>
          <w:lang w:val="es-ES"/>
        </w:rPr>
        <w:t xml:space="preserve"> </w:t>
      </w:r>
      <w:r w:rsidRPr="00F07A6D">
        <w:rPr>
          <w:rFonts w:ascii="Times New Roman" w:hAnsi="Times New Roman"/>
          <w:sz w:val="22"/>
          <w:szCs w:val="22"/>
          <w:lang w:val="es-ES"/>
        </w:rPr>
        <w:t>quiere, y en parte no; y es la misma debilidad</w:t>
      </w:r>
      <w:r>
        <w:rPr>
          <w:rFonts w:ascii="Times New Roman" w:hAnsi="Times New Roman"/>
          <w:sz w:val="22"/>
          <w:szCs w:val="22"/>
          <w:lang w:val="es-ES"/>
        </w:rPr>
        <w:t xml:space="preserve"> </w:t>
      </w:r>
      <w:r w:rsidRPr="00F07A6D">
        <w:rPr>
          <w:rFonts w:ascii="Times New Roman" w:hAnsi="Times New Roman"/>
          <w:sz w:val="22"/>
          <w:szCs w:val="22"/>
          <w:lang w:val="es-ES"/>
        </w:rPr>
        <w:t>de la voluntad que, rendida por el peso de la costumbre,</w:t>
      </w:r>
      <w:r>
        <w:rPr>
          <w:rFonts w:ascii="Times New Roman" w:hAnsi="Times New Roman"/>
          <w:sz w:val="22"/>
          <w:szCs w:val="22"/>
          <w:lang w:val="es-ES"/>
        </w:rPr>
        <w:t xml:space="preserve"> </w:t>
      </w:r>
      <w:r w:rsidRPr="00F07A6D">
        <w:rPr>
          <w:rFonts w:ascii="Times New Roman" w:hAnsi="Times New Roman"/>
          <w:sz w:val="22"/>
          <w:szCs w:val="22"/>
          <w:lang w:val="es-ES"/>
        </w:rPr>
        <w:t>no se levanta toda ayudada por la verdad. El libre albedrío</w:t>
      </w:r>
      <w:r>
        <w:rPr>
          <w:rFonts w:ascii="Times New Roman" w:hAnsi="Times New Roman"/>
          <w:sz w:val="22"/>
          <w:szCs w:val="22"/>
          <w:lang w:val="es-ES"/>
        </w:rPr>
        <w:t xml:space="preserve"> </w:t>
      </w:r>
      <w:r w:rsidRPr="00F07A6D">
        <w:rPr>
          <w:rFonts w:ascii="Times New Roman" w:hAnsi="Times New Roman"/>
          <w:sz w:val="22"/>
          <w:szCs w:val="22"/>
          <w:lang w:val="es-ES"/>
        </w:rPr>
        <w:t>es atraído hacia dos partes contrarias; es decir, la voluntad</w:t>
      </w:r>
      <w:r>
        <w:rPr>
          <w:rFonts w:ascii="Times New Roman" w:hAnsi="Times New Roman"/>
          <w:sz w:val="22"/>
          <w:szCs w:val="22"/>
          <w:lang w:val="es-ES"/>
        </w:rPr>
        <w:t xml:space="preserve"> </w:t>
      </w:r>
      <w:r w:rsidRPr="00F07A6D">
        <w:rPr>
          <w:rFonts w:ascii="Times New Roman" w:hAnsi="Times New Roman"/>
          <w:sz w:val="22"/>
          <w:szCs w:val="22"/>
          <w:lang w:val="es-ES"/>
        </w:rPr>
        <w:t>racional, en tanto se acerca a una, en cuanto se aparta de</w:t>
      </w:r>
      <w:r>
        <w:rPr>
          <w:rFonts w:ascii="Times New Roman" w:hAnsi="Times New Roman"/>
          <w:sz w:val="22"/>
          <w:szCs w:val="22"/>
          <w:lang w:val="es-ES"/>
        </w:rPr>
        <w:t xml:space="preserve"> </w:t>
      </w:r>
      <w:r w:rsidRPr="00F07A6D">
        <w:rPr>
          <w:rFonts w:ascii="Times New Roman" w:hAnsi="Times New Roman"/>
          <w:sz w:val="22"/>
          <w:szCs w:val="22"/>
          <w:lang w:val="es-ES"/>
        </w:rPr>
        <w:t>la otra, hasta que quiere perfectamente una y así desprecia</w:t>
      </w:r>
      <w:r>
        <w:rPr>
          <w:rFonts w:ascii="Times New Roman" w:hAnsi="Times New Roman"/>
          <w:sz w:val="22"/>
          <w:szCs w:val="22"/>
          <w:lang w:val="es-ES"/>
        </w:rPr>
        <w:t xml:space="preserve"> </w:t>
      </w:r>
      <w:r w:rsidRPr="00F07A6D">
        <w:rPr>
          <w:rFonts w:ascii="Times New Roman" w:hAnsi="Times New Roman"/>
          <w:sz w:val="22"/>
          <w:szCs w:val="22"/>
          <w:lang w:val="es-ES"/>
        </w:rPr>
        <w:t>plenamente a la otra, que le es contraria. No encuentro</w:t>
      </w:r>
      <w:r>
        <w:rPr>
          <w:rFonts w:ascii="Times New Roman" w:hAnsi="Times New Roman"/>
          <w:sz w:val="22"/>
          <w:szCs w:val="22"/>
          <w:lang w:val="es-ES"/>
        </w:rPr>
        <w:t xml:space="preserve"> t</w:t>
      </w:r>
      <w:r w:rsidRPr="00F07A6D">
        <w:rPr>
          <w:rFonts w:ascii="Times New Roman" w:hAnsi="Times New Roman"/>
          <w:sz w:val="22"/>
          <w:szCs w:val="22"/>
          <w:lang w:val="es-ES"/>
        </w:rPr>
        <w:t>odo de realizar el bien; esto es, para querer perfectamente</w:t>
      </w:r>
      <w:r>
        <w:rPr>
          <w:rFonts w:ascii="Times New Roman" w:hAnsi="Times New Roman"/>
          <w:sz w:val="22"/>
          <w:szCs w:val="22"/>
          <w:lang w:val="es-ES"/>
        </w:rPr>
        <w:t xml:space="preserve"> </w:t>
      </w:r>
      <w:r w:rsidRPr="00F07A6D">
        <w:rPr>
          <w:rFonts w:ascii="Times New Roman" w:hAnsi="Times New Roman"/>
          <w:sz w:val="22"/>
          <w:szCs w:val="22"/>
          <w:lang w:val="es-ES"/>
        </w:rPr>
        <w:t>debería querer fuerte e íntegramente, no sintiendo la lucha</w:t>
      </w:r>
      <w:r>
        <w:rPr>
          <w:rFonts w:ascii="Times New Roman" w:hAnsi="Times New Roman"/>
          <w:sz w:val="22"/>
          <w:szCs w:val="22"/>
          <w:lang w:val="es-ES"/>
        </w:rPr>
        <w:t xml:space="preserve"> </w:t>
      </w:r>
      <w:r w:rsidRPr="00F07A6D">
        <w:rPr>
          <w:rFonts w:ascii="Times New Roman" w:hAnsi="Times New Roman"/>
          <w:sz w:val="22"/>
          <w:szCs w:val="22"/>
          <w:lang w:val="es-ES"/>
        </w:rPr>
        <w:t xml:space="preserve">de una parte que se levanta y la otra que cae. La </w:t>
      </w:r>
      <w:r>
        <w:rPr>
          <w:rFonts w:ascii="Times New Roman" w:hAnsi="Times New Roman"/>
          <w:sz w:val="22"/>
          <w:szCs w:val="22"/>
          <w:lang w:val="es-ES"/>
        </w:rPr>
        <w:t>v</w:t>
      </w:r>
      <w:r w:rsidRPr="00F07A6D">
        <w:rPr>
          <w:rFonts w:ascii="Times New Roman" w:hAnsi="Times New Roman"/>
          <w:sz w:val="22"/>
          <w:szCs w:val="22"/>
          <w:lang w:val="es-ES"/>
        </w:rPr>
        <w:t>oluntad,</w:t>
      </w:r>
      <w:r>
        <w:rPr>
          <w:rFonts w:ascii="Times New Roman" w:hAnsi="Times New Roman"/>
          <w:sz w:val="22"/>
          <w:szCs w:val="22"/>
          <w:lang w:val="es-ES"/>
        </w:rPr>
        <w:t xml:space="preserve"> </w:t>
      </w:r>
      <w:r w:rsidRPr="00F07A6D">
        <w:rPr>
          <w:rFonts w:ascii="Times New Roman" w:hAnsi="Times New Roman"/>
          <w:sz w:val="22"/>
          <w:szCs w:val="22"/>
          <w:lang w:val="es-ES"/>
        </w:rPr>
        <w:t>para aclararlo con un ejemplo, contempla de una parte a la</w:t>
      </w:r>
      <w:r>
        <w:rPr>
          <w:rFonts w:ascii="Times New Roman" w:hAnsi="Times New Roman"/>
          <w:sz w:val="22"/>
          <w:szCs w:val="22"/>
          <w:lang w:val="es-ES"/>
        </w:rPr>
        <w:t xml:space="preserve"> </w:t>
      </w:r>
      <w:r w:rsidRPr="00F07A6D">
        <w:rPr>
          <w:rFonts w:ascii="Times New Roman" w:hAnsi="Times New Roman"/>
          <w:sz w:val="22"/>
          <w:szCs w:val="22"/>
          <w:lang w:val="es-ES"/>
        </w:rPr>
        <w:t>razón como pedagogo de tu voluntad, aprobando las cosas</w:t>
      </w:r>
      <w:r>
        <w:rPr>
          <w:rFonts w:ascii="Times New Roman" w:hAnsi="Times New Roman"/>
          <w:sz w:val="22"/>
          <w:szCs w:val="22"/>
          <w:lang w:val="es-ES"/>
        </w:rPr>
        <w:t xml:space="preserve"> </w:t>
      </w:r>
      <w:r w:rsidRPr="00F07A6D">
        <w:rPr>
          <w:rFonts w:ascii="Times New Roman" w:hAnsi="Times New Roman"/>
          <w:sz w:val="22"/>
          <w:szCs w:val="22"/>
          <w:lang w:val="es-ES"/>
        </w:rPr>
        <w:t>justas, modestas y sobrias; por otro lado, al apetito, exaltando</w:t>
      </w:r>
      <w:r>
        <w:rPr>
          <w:rFonts w:ascii="Times New Roman" w:hAnsi="Times New Roman"/>
          <w:sz w:val="22"/>
          <w:szCs w:val="22"/>
          <w:lang w:val="es-ES"/>
        </w:rPr>
        <w:t xml:space="preserve"> </w:t>
      </w:r>
      <w:r w:rsidRPr="00F07A6D">
        <w:rPr>
          <w:rFonts w:ascii="Times New Roman" w:hAnsi="Times New Roman"/>
          <w:sz w:val="22"/>
          <w:szCs w:val="22"/>
          <w:lang w:val="es-ES"/>
        </w:rPr>
        <w:t xml:space="preserve">ciertos </w:t>
      </w:r>
      <w:r w:rsidRPr="00F07A6D">
        <w:rPr>
          <w:rFonts w:ascii="Times New Roman" w:hAnsi="Times New Roman"/>
          <w:sz w:val="22"/>
          <w:szCs w:val="22"/>
          <w:lang w:val="es-ES"/>
        </w:rPr>
        <w:lastRenderedPageBreak/>
        <w:t>incentivos del placer con los estímulos de la</w:t>
      </w:r>
      <w:r>
        <w:rPr>
          <w:rFonts w:ascii="Times New Roman" w:hAnsi="Times New Roman"/>
          <w:sz w:val="22"/>
          <w:szCs w:val="22"/>
          <w:lang w:val="es-ES"/>
        </w:rPr>
        <w:t xml:space="preserve"> </w:t>
      </w:r>
      <w:r w:rsidRPr="00F07A6D">
        <w:rPr>
          <w:rFonts w:ascii="Times New Roman" w:hAnsi="Times New Roman"/>
          <w:sz w:val="22"/>
          <w:szCs w:val="22"/>
          <w:lang w:val="es-ES"/>
        </w:rPr>
        <w:t>carne. Entre estos dos medios la voluntad empieza a ser</w:t>
      </w:r>
      <w:r>
        <w:rPr>
          <w:rFonts w:ascii="Times New Roman" w:hAnsi="Times New Roman"/>
          <w:sz w:val="22"/>
          <w:szCs w:val="22"/>
          <w:lang w:val="es-ES"/>
        </w:rPr>
        <w:t xml:space="preserve"> </w:t>
      </w:r>
      <w:r w:rsidRPr="00F07A6D">
        <w:rPr>
          <w:rFonts w:ascii="Times New Roman" w:hAnsi="Times New Roman"/>
          <w:sz w:val="22"/>
          <w:szCs w:val="22"/>
          <w:lang w:val="es-ES"/>
        </w:rPr>
        <w:t>traída a una y otra parte, cuando le agrada el bien por la</w:t>
      </w:r>
      <w:r>
        <w:rPr>
          <w:rFonts w:ascii="Times New Roman" w:hAnsi="Times New Roman"/>
          <w:sz w:val="22"/>
          <w:szCs w:val="22"/>
          <w:lang w:val="es-ES"/>
        </w:rPr>
        <w:t xml:space="preserve"> </w:t>
      </w:r>
      <w:r w:rsidRPr="00F07A6D">
        <w:rPr>
          <w:rFonts w:ascii="Times New Roman" w:hAnsi="Times New Roman"/>
          <w:sz w:val="22"/>
          <w:szCs w:val="22"/>
          <w:lang w:val="es-ES"/>
        </w:rPr>
        <w:t>razón y le deleita el mal por el apetito. Cuando quiera</w:t>
      </w:r>
      <w:r>
        <w:rPr>
          <w:rFonts w:ascii="Times New Roman" w:hAnsi="Times New Roman"/>
          <w:sz w:val="22"/>
          <w:szCs w:val="22"/>
          <w:lang w:val="es-ES"/>
        </w:rPr>
        <w:t xml:space="preserve"> </w:t>
      </w:r>
      <w:r w:rsidRPr="00F07A6D">
        <w:rPr>
          <w:rFonts w:ascii="Times New Roman" w:hAnsi="Times New Roman"/>
          <w:sz w:val="22"/>
          <w:szCs w:val="22"/>
          <w:lang w:val="es-ES"/>
        </w:rPr>
        <w:t>plenamente uno de ellos, entonces la voluntad será íntegra,</w:t>
      </w:r>
      <w:r>
        <w:rPr>
          <w:rFonts w:ascii="Times New Roman" w:hAnsi="Times New Roman"/>
          <w:sz w:val="22"/>
          <w:szCs w:val="22"/>
          <w:lang w:val="es-ES"/>
        </w:rPr>
        <w:t xml:space="preserve"> </w:t>
      </w:r>
      <w:r w:rsidRPr="00F07A6D">
        <w:rPr>
          <w:rFonts w:ascii="Times New Roman" w:hAnsi="Times New Roman"/>
          <w:sz w:val="22"/>
          <w:szCs w:val="22"/>
          <w:lang w:val="es-ES"/>
        </w:rPr>
        <w:t>ya para el bien, ya para el mal, y en ese momento se le</w:t>
      </w:r>
      <w:r>
        <w:rPr>
          <w:rFonts w:ascii="Times New Roman" w:hAnsi="Times New Roman"/>
          <w:sz w:val="22"/>
          <w:szCs w:val="22"/>
          <w:lang w:val="es-ES"/>
        </w:rPr>
        <w:t xml:space="preserve"> </w:t>
      </w:r>
      <w:r w:rsidRPr="00F07A6D">
        <w:rPr>
          <w:rFonts w:ascii="Times New Roman" w:hAnsi="Times New Roman"/>
          <w:sz w:val="22"/>
          <w:szCs w:val="22"/>
          <w:lang w:val="es-ES"/>
        </w:rPr>
        <w:t>imputa en pecado o en justicia.</w:t>
      </w:r>
      <w:r>
        <w:rPr>
          <w:rStyle w:val="Refdenotaalpie"/>
          <w:rFonts w:ascii="Times New Roman" w:hAnsi="Times New Roman"/>
          <w:sz w:val="22"/>
          <w:szCs w:val="22"/>
          <w:lang w:val="es-ES"/>
        </w:rPr>
        <w:footnoteReference w:id="723"/>
      </w:r>
    </w:p>
    <w:p w14:paraId="6E3AE76F" w14:textId="77777777" w:rsidR="00EB114E" w:rsidRPr="00F07A6D" w:rsidRDefault="00EB114E" w:rsidP="00EB114E">
      <w:pPr>
        <w:autoSpaceDE w:val="0"/>
        <w:autoSpaceDN w:val="0"/>
        <w:adjustRightInd w:val="0"/>
        <w:ind w:hanging="170"/>
        <w:jc w:val="both"/>
        <w:rPr>
          <w:rFonts w:ascii="Times New Roman" w:hAnsi="Times New Roman"/>
          <w:sz w:val="22"/>
          <w:szCs w:val="22"/>
          <w:lang w:val="es-ES"/>
        </w:rPr>
      </w:pPr>
      <w:r w:rsidRPr="00F07A6D">
        <w:rPr>
          <w:rFonts w:ascii="Times New Roman" w:hAnsi="Times New Roman"/>
          <w:sz w:val="22"/>
          <w:szCs w:val="22"/>
          <w:lang w:val="es-ES"/>
        </w:rPr>
        <w:t>40.</w:t>
      </w:r>
      <w:r w:rsidRPr="004E0E0D">
        <w:rPr>
          <w:rFonts w:ascii="Times New Roman" w:hAnsi="Times New Roman"/>
          <w:sz w:val="22"/>
          <w:szCs w:val="22"/>
          <w:lang w:val="es-ES"/>
        </w:rPr>
        <w:t xml:space="preserve"> </w:t>
      </w: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F07A6D">
        <w:rPr>
          <w:rFonts w:ascii="Times New Roman" w:hAnsi="Times New Roman"/>
          <w:sz w:val="22"/>
          <w:szCs w:val="22"/>
          <w:lang w:val="es-ES"/>
        </w:rPr>
        <w:t>Me agrada en extremo,</w:t>
      </w:r>
    </w:p>
    <w:p w14:paraId="64CD7E9D" w14:textId="77777777" w:rsidR="00EB114E" w:rsidRPr="00F07A6D"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F07A6D">
        <w:rPr>
          <w:rFonts w:ascii="Times New Roman" w:hAnsi="Times New Roman"/>
          <w:sz w:val="22"/>
          <w:szCs w:val="22"/>
          <w:lang w:val="es-ES"/>
        </w:rPr>
        <w:t>Escucha diligentemente las demás cosas que se han</w:t>
      </w:r>
      <w:r>
        <w:rPr>
          <w:rFonts w:ascii="Times New Roman" w:hAnsi="Times New Roman"/>
          <w:sz w:val="22"/>
          <w:szCs w:val="22"/>
          <w:lang w:val="es-ES"/>
        </w:rPr>
        <w:t xml:space="preserve"> </w:t>
      </w:r>
      <w:r w:rsidRPr="00F07A6D">
        <w:rPr>
          <w:rFonts w:ascii="Times New Roman" w:hAnsi="Times New Roman"/>
          <w:sz w:val="22"/>
          <w:szCs w:val="22"/>
          <w:lang w:val="es-ES"/>
        </w:rPr>
        <w:t>de decir. Cualquiera de los dos que elija, le prestará voluntario</w:t>
      </w:r>
      <w:r>
        <w:rPr>
          <w:rFonts w:ascii="Times New Roman" w:hAnsi="Times New Roman"/>
          <w:sz w:val="22"/>
          <w:szCs w:val="22"/>
          <w:lang w:val="es-ES"/>
        </w:rPr>
        <w:t xml:space="preserve"> </w:t>
      </w:r>
      <w:r w:rsidRPr="00F07A6D">
        <w:rPr>
          <w:rFonts w:ascii="Times New Roman" w:hAnsi="Times New Roman"/>
          <w:sz w:val="22"/>
          <w:szCs w:val="22"/>
          <w:lang w:val="es-ES"/>
        </w:rPr>
        <w:t>consentimiento.</w:t>
      </w:r>
    </w:p>
    <w:p w14:paraId="3A7F3F74" w14:textId="77777777" w:rsidR="00EB114E" w:rsidRPr="00F07A6D"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F07A6D">
        <w:rPr>
          <w:rFonts w:ascii="Times New Roman" w:hAnsi="Times New Roman"/>
          <w:sz w:val="22"/>
          <w:szCs w:val="22"/>
          <w:lang w:val="es-ES"/>
        </w:rPr>
        <w:t>Por tanto, lo que se hace voluntariamente no se</w:t>
      </w:r>
      <w:r>
        <w:rPr>
          <w:rFonts w:ascii="Times New Roman" w:hAnsi="Times New Roman"/>
          <w:sz w:val="22"/>
          <w:szCs w:val="22"/>
          <w:lang w:val="es-ES"/>
        </w:rPr>
        <w:t xml:space="preserve"> </w:t>
      </w:r>
      <w:r w:rsidRPr="00F07A6D">
        <w:rPr>
          <w:rFonts w:ascii="Times New Roman" w:hAnsi="Times New Roman"/>
          <w:sz w:val="22"/>
          <w:szCs w:val="22"/>
          <w:lang w:val="es-ES"/>
        </w:rPr>
        <w:t>hace forzado. Y lo que no se hace forzado, se hace sin que</w:t>
      </w:r>
      <w:r>
        <w:rPr>
          <w:rFonts w:ascii="Times New Roman" w:hAnsi="Times New Roman"/>
          <w:sz w:val="22"/>
          <w:szCs w:val="22"/>
          <w:lang w:val="es-ES"/>
        </w:rPr>
        <w:t xml:space="preserve"> </w:t>
      </w:r>
      <w:r w:rsidRPr="00F07A6D">
        <w:rPr>
          <w:rFonts w:ascii="Times New Roman" w:hAnsi="Times New Roman"/>
          <w:sz w:val="22"/>
          <w:szCs w:val="22"/>
          <w:lang w:val="es-ES"/>
        </w:rPr>
        <w:t>nadie obligue a ello. A cualquier parte que se incline, como</w:t>
      </w:r>
      <w:r>
        <w:rPr>
          <w:rFonts w:ascii="Times New Roman" w:hAnsi="Times New Roman"/>
          <w:sz w:val="22"/>
          <w:szCs w:val="22"/>
          <w:lang w:val="es-ES"/>
        </w:rPr>
        <w:t xml:space="preserve"> </w:t>
      </w:r>
      <w:r w:rsidRPr="00F07A6D">
        <w:rPr>
          <w:rFonts w:ascii="Times New Roman" w:hAnsi="Times New Roman"/>
          <w:sz w:val="22"/>
          <w:szCs w:val="22"/>
          <w:lang w:val="es-ES"/>
        </w:rPr>
        <w:t>hemos dicho, siempre permanece íntegro el libre albedrío,</w:t>
      </w:r>
      <w:r>
        <w:rPr>
          <w:rFonts w:ascii="Times New Roman" w:hAnsi="Times New Roman"/>
          <w:sz w:val="22"/>
          <w:szCs w:val="22"/>
          <w:lang w:val="es-ES"/>
        </w:rPr>
        <w:t xml:space="preserve"> </w:t>
      </w:r>
      <w:r w:rsidRPr="00F07A6D">
        <w:rPr>
          <w:rFonts w:ascii="Times New Roman" w:hAnsi="Times New Roman"/>
          <w:sz w:val="22"/>
          <w:szCs w:val="22"/>
          <w:lang w:val="es-ES"/>
        </w:rPr>
        <w:t>es decir, la voluntad racional.</w:t>
      </w:r>
    </w:p>
    <w:p w14:paraId="3EB206A1" w14:textId="77777777" w:rsidR="00EB114E" w:rsidRPr="00F07A6D"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F07A6D">
        <w:rPr>
          <w:rFonts w:ascii="Times New Roman" w:hAnsi="Times New Roman"/>
          <w:sz w:val="22"/>
          <w:szCs w:val="22"/>
          <w:lang w:val="es-ES"/>
        </w:rPr>
        <w:t>Juzgo que no hay aquí más que indagar.</w:t>
      </w:r>
    </w:p>
    <w:p w14:paraId="4EB51EE3" w14:textId="77777777" w:rsidR="00EB114E" w:rsidRDefault="00EB114E" w:rsidP="00EB114E">
      <w:pPr>
        <w:autoSpaceDE w:val="0"/>
        <w:autoSpaceDN w:val="0"/>
        <w:adjustRightInd w:val="0"/>
        <w:ind w:hanging="170"/>
        <w:jc w:val="both"/>
        <w:rPr>
          <w:rFonts w:ascii="Times New Roman" w:hAnsi="Times New Roman"/>
          <w:sz w:val="22"/>
          <w:szCs w:val="22"/>
          <w:lang w:val="es-ES"/>
        </w:rPr>
      </w:pPr>
      <w:r w:rsidRPr="00F07A6D">
        <w:rPr>
          <w:rFonts w:ascii="Times New Roman" w:hAnsi="Times New Roman"/>
          <w:sz w:val="22"/>
          <w:szCs w:val="22"/>
          <w:lang w:val="es-ES"/>
        </w:rPr>
        <w:t>41.</w:t>
      </w:r>
      <w:r w:rsidRPr="00584C14">
        <w:rPr>
          <w:rFonts w:ascii="Times New Roman" w:hAnsi="Times New Roman"/>
          <w:sz w:val="22"/>
          <w:szCs w:val="22"/>
          <w:lang w:val="es-ES"/>
        </w:rPr>
        <w:t xml:space="preserve">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F07A6D">
        <w:rPr>
          <w:rFonts w:ascii="Times New Roman" w:hAnsi="Times New Roman"/>
          <w:sz w:val="22"/>
          <w:szCs w:val="22"/>
          <w:lang w:val="es-ES"/>
        </w:rPr>
        <w:t>Oye lo que sigue. Si al hombre de tal maner</w:t>
      </w:r>
      <w:r w:rsidR="0085198C">
        <w:rPr>
          <w:rFonts w:ascii="Times New Roman" w:hAnsi="Times New Roman"/>
          <w:sz w:val="22"/>
          <w:szCs w:val="22"/>
          <w:lang w:val="es-ES"/>
        </w:rPr>
        <w:t>a</w:t>
      </w:r>
      <w:r>
        <w:rPr>
          <w:rFonts w:ascii="Times New Roman" w:hAnsi="Times New Roman"/>
          <w:sz w:val="22"/>
          <w:szCs w:val="22"/>
          <w:lang w:val="es-ES"/>
        </w:rPr>
        <w:t xml:space="preserve"> </w:t>
      </w:r>
      <w:r w:rsidRPr="00F07A6D">
        <w:rPr>
          <w:rFonts w:ascii="Times New Roman" w:hAnsi="Times New Roman"/>
          <w:sz w:val="22"/>
          <w:szCs w:val="22"/>
          <w:lang w:val="es-ES"/>
        </w:rPr>
        <w:t>afectado, como dijimos, algún espíritu malo o un hombre</w:t>
      </w:r>
      <w:r>
        <w:rPr>
          <w:rFonts w:ascii="Times New Roman" w:hAnsi="Times New Roman"/>
          <w:sz w:val="22"/>
          <w:szCs w:val="22"/>
          <w:lang w:val="es-ES"/>
        </w:rPr>
        <w:t xml:space="preserve"> </w:t>
      </w:r>
      <w:r w:rsidRPr="00F07A6D">
        <w:rPr>
          <w:rFonts w:ascii="Times New Roman" w:hAnsi="Times New Roman"/>
          <w:sz w:val="22"/>
          <w:szCs w:val="22"/>
          <w:lang w:val="es-ES"/>
        </w:rPr>
        <w:t>perverso lo asediara y pudiera atraerle la voluntad con un</w:t>
      </w:r>
      <w:r>
        <w:rPr>
          <w:rFonts w:ascii="Times New Roman" w:hAnsi="Times New Roman"/>
          <w:sz w:val="22"/>
          <w:szCs w:val="22"/>
          <w:lang w:val="es-ES"/>
        </w:rPr>
        <w:t xml:space="preserve"> </w:t>
      </w:r>
      <w:r w:rsidRPr="00F07A6D">
        <w:rPr>
          <w:rFonts w:ascii="Times New Roman" w:hAnsi="Times New Roman"/>
          <w:sz w:val="22"/>
          <w:szCs w:val="22"/>
          <w:lang w:val="es-ES"/>
        </w:rPr>
        <w:t>movimiento o sugestión en aquella lucha o aprieto, y lo halagara</w:t>
      </w:r>
      <w:r>
        <w:rPr>
          <w:rFonts w:ascii="Times New Roman" w:hAnsi="Times New Roman"/>
          <w:sz w:val="22"/>
          <w:szCs w:val="22"/>
          <w:lang w:val="es-ES"/>
        </w:rPr>
        <w:t xml:space="preserve"> </w:t>
      </w:r>
      <w:r w:rsidRPr="00F07A6D">
        <w:rPr>
          <w:rFonts w:ascii="Times New Roman" w:hAnsi="Times New Roman"/>
          <w:sz w:val="22"/>
          <w:szCs w:val="22"/>
          <w:lang w:val="es-ES"/>
        </w:rPr>
        <w:t>hasta que diese el consentimiento, comenzando a</w:t>
      </w:r>
      <w:r>
        <w:rPr>
          <w:rFonts w:ascii="Times New Roman" w:hAnsi="Times New Roman"/>
          <w:sz w:val="22"/>
          <w:szCs w:val="22"/>
          <w:lang w:val="es-ES"/>
        </w:rPr>
        <w:t xml:space="preserve"> </w:t>
      </w:r>
      <w:r w:rsidRPr="00F07A6D">
        <w:rPr>
          <w:rFonts w:ascii="Times New Roman" w:hAnsi="Times New Roman"/>
          <w:sz w:val="22"/>
          <w:szCs w:val="22"/>
          <w:lang w:val="es-ES"/>
        </w:rPr>
        <w:t>querer lo que antes quiso en parte, ¿lo querrá ahora menos</w:t>
      </w:r>
      <w:r>
        <w:rPr>
          <w:rFonts w:ascii="Times New Roman" w:hAnsi="Times New Roman"/>
          <w:sz w:val="22"/>
          <w:szCs w:val="22"/>
          <w:lang w:val="es-ES"/>
        </w:rPr>
        <w:t xml:space="preserve"> </w:t>
      </w:r>
      <w:r w:rsidRPr="00F07A6D">
        <w:rPr>
          <w:rFonts w:ascii="Times New Roman" w:hAnsi="Times New Roman"/>
          <w:sz w:val="22"/>
          <w:szCs w:val="22"/>
          <w:lang w:val="es-ES"/>
        </w:rPr>
        <w:t>por su voluntad, por haber sido tentado por la sugestión de</w:t>
      </w:r>
      <w:r>
        <w:rPr>
          <w:rFonts w:ascii="Times New Roman" w:hAnsi="Times New Roman"/>
          <w:sz w:val="22"/>
          <w:szCs w:val="22"/>
          <w:lang w:val="es-ES"/>
        </w:rPr>
        <w:t xml:space="preserve"> </w:t>
      </w:r>
      <w:r w:rsidRPr="00F07A6D">
        <w:rPr>
          <w:rFonts w:ascii="Times New Roman" w:hAnsi="Times New Roman"/>
          <w:sz w:val="22"/>
          <w:szCs w:val="22"/>
          <w:lang w:val="es-ES"/>
        </w:rPr>
        <w:t>otro para que quisiera?</w:t>
      </w:r>
    </w:p>
    <w:p w14:paraId="156EC07C" w14:textId="77777777" w:rsidR="00EB114E" w:rsidRPr="00F07A6D" w:rsidRDefault="00EB114E" w:rsidP="00EB114E">
      <w:pPr>
        <w:autoSpaceDE w:val="0"/>
        <w:autoSpaceDN w:val="0"/>
        <w:adjustRightInd w:val="0"/>
        <w:ind w:hanging="170"/>
        <w:jc w:val="both"/>
        <w:rPr>
          <w:rFonts w:ascii="Times New Roman" w:hAnsi="Times New Roman"/>
          <w:sz w:val="22"/>
          <w:szCs w:val="22"/>
          <w:lang w:val="es-ES"/>
        </w:rPr>
      </w:pPr>
      <w:r w:rsidRPr="00F07A6D">
        <w:rPr>
          <w:rFonts w:ascii="Times New Roman" w:hAnsi="Times New Roman"/>
          <w:sz w:val="22"/>
          <w:szCs w:val="22"/>
          <w:lang w:val="es-ES"/>
        </w:rPr>
        <w:t xml:space="preserve">42. </w:t>
      </w: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F07A6D">
        <w:rPr>
          <w:rFonts w:ascii="Times New Roman" w:hAnsi="Times New Roman"/>
          <w:sz w:val="22"/>
          <w:szCs w:val="22"/>
          <w:lang w:val="es-ES"/>
        </w:rPr>
        <w:t>De ningún modo.</w:t>
      </w:r>
    </w:p>
    <w:p w14:paraId="54DB1C9A" w14:textId="77777777" w:rsidR="00EB114E" w:rsidRPr="00F07A6D"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w:t>
      </w:r>
      <w:r w:rsidRPr="00F07A6D">
        <w:rPr>
          <w:rFonts w:ascii="Times New Roman" w:hAnsi="Times New Roman"/>
          <w:sz w:val="22"/>
          <w:szCs w:val="22"/>
          <w:lang w:val="es-ES"/>
        </w:rPr>
        <w:t>¿No perdió aquí nada de su libre albedrío?</w:t>
      </w:r>
    </w:p>
    <w:p w14:paraId="74E52BB0" w14:textId="77777777" w:rsidR="00EB114E" w:rsidRPr="00F07A6D"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F07A6D">
        <w:rPr>
          <w:rFonts w:ascii="Times New Roman" w:hAnsi="Times New Roman"/>
          <w:sz w:val="22"/>
          <w:szCs w:val="22"/>
          <w:lang w:val="es-ES"/>
        </w:rPr>
        <w:t>En absoluto.</w:t>
      </w:r>
    </w:p>
    <w:p w14:paraId="16CA06C9" w14:textId="77777777" w:rsidR="00EB114E" w:rsidRPr="00F07A6D"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F07A6D">
        <w:rPr>
          <w:rFonts w:ascii="Times New Roman" w:hAnsi="Times New Roman"/>
          <w:sz w:val="22"/>
          <w:szCs w:val="22"/>
          <w:lang w:val="es-ES"/>
        </w:rPr>
        <w:t>Vuelve los ojos a la otra parte. Y si un buen espíritu</w:t>
      </w:r>
      <w:r>
        <w:rPr>
          <w:rFonts w:ascii="Times New Roman" w:hAnsi="Times New Roman"/>
          <w:sz w:val="22"/>
          <w:szCs w:val="22"/>
          <w:lang w:val="es-ES"/>
        </w:rPr>
        <w:t xml:space="preserve"> </w:t>
      </w:r>
      <w:r w:rsidRPr="00F07A6D">
        <w:rPr>
          <w:rFonts w:ascii="Times New Roman" w:hAnsi="Times New Roman"/>
          <w:sz w:val="22"/>
          <w:szCs w:val="22"/>
          <w:lang w:val="es-ES"/>
        </w:rPr>
        <w:t>o un hombre bueno atrajera por los medios que pudiese</w:t>
      </w:r>
      <w:r>
        <w:rPr>
          <w:rFonts w:ascii="Times New Roman" w:hAnsi="Times New Roman"/>
          <w:sz w:val="22"/>
          <w:szCs w:val="22"/>
          <w:lang w:val="es-ES"/>
        </w:rPr>
        <w:t xml:space="preserve"> </w:t>
      </w:r>
      <w:r w:rsidRPr="00F07A6D">
        <w:rPr>
          <w:rFonts w:ascii="Times New Roman" w:hAnsi="Times New Roman"/>
          <w:sz w:val="22"/>
          <w:szCs w:val="22"/>
          <w:lang w:val="es-ES"/>
        </w:rPr>
        <w:t>a la voluntad fluctuante para querer deliberadamente lo que</w:t>
      </w:r>
      <w:r>
        <w:rPr>
          <w:rFonts w:ascii="Times New Roman" w:hAnsi="Times New Roman"/>
          <w:sz w:val="22"/>
          <w:szCs w:val="22"/>
          <w:lang w:val="es-ES"/>
        </w:rPr>
        <w:t xml:space="preserve"> </w:t>
      </w:r>
      <w:r w:rsidRPr="00F07A6D">
        <w:rPr>
          <w:rFonts w:ascii="Times New Roman" w:hAnsi="Times New Roman"/>
          <w:sz w:val="22"/>
          <w:szCs w:val="22"/>
          <w:lang w:val="es-ES"/>
        </w:rPr>
        <w:t xml:space="preserve">es bueno, ¿perdería por </w:t>
      </w:r>
      <w:r w:rsidRPr="00F07A6D">
        <w:rPr>
          <w:rFonts w:ascii="Times New Roman" w:hAnsi="Times New Roman"/>
          <w:sz w:val="22"/>
          <w:szCs w:val="22"/>
          <w:lang w:val="es-ES"/>
        </w:rPr>
        <w:lastRenderedPageBreak/>
        <w:t>esto el libre albedrío, si por su insinuación</w:t>
      </w:r>
      <w:r>
        <w:rPr>
          <w:rFonts w:ascii="Times New Roman" w:hAnsi="Times New Roman"/>
          <w:sz w:val="22"/>
          <w:szCs w:val="22"/>
          <w:lang w:val="es-ES"/>
        </w:rPr>
        <w:t xml:space="preserve"> </w:t>
      </w:r>
      <w:r w:rsidRPr="00F07A6D">
        <w:rPr>
          <w:rFonts w:ascii="Times New Roman" w:hAnsi="Times New Roman"/>
          <w:sz w:val="22"/>
          <w:szCs w:val="22"/>
          <w:lang w:val="es-ES"/>
        </w:rPr>
        <w:t>prestara voluntario consentimiento?</w:t>
      </w:r>
    </w:p>
    <w:p w14:paraId="5F730CA2" w14:textId="77777777" w:rsidR="00EB114E" w:rsidRPr="00F07A6D"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F07A6D">
        <w:rPr>
          <w:rFonts w:ascii="Times New Roman" w:hAnsi="Times New Roman"/>
          <w:sz w:val="22"/>
          <w:szCs w:val="22"/>
          <w:lang w:val="es-ES"/>
        </w:rPr>
        <w:t>Ninguno de sano juicio lo aprobaría. Sin embargo,</w:t>
      </w:r>
      <w:r>
        <w:rPr>
          <w:rFonts w:ascii="Times New Roman" w:hAnsi="Times New Roman"/>
          <w:sz w:val="22"/>
          <w:szCs w:val="22"/>
          <w:lang w:val="es-ES"/>
        </w:rPr>
        <w:t xml:space="preserve"> </w:t>
      </w:r>
      <w:r w:rsidRPr="00F07A6D">
        <w:rPr>
          <w:rFonts w:ascii="Times New Roman" w:hAnsi="Times New Roman"/>
          <w:sz w:val="22"/>
          <w:szCs w:val="22"/>
          <w:lang w:val="es-ES"/>
        </w:rPr>
        <w:t>esto es lo que hace dudar: que la voluntad se basta a sí</w:t>
      </w:r>
      <w:r>
        <w:rPr>
          <w:rFonts w:ascii="Times New Roman" w:hAnsi="Times New Roman"/>
          <w:sz w:val="22"/>
          <w:szCs w:val="22"/>
          <w:lang w:val="es-ES"/>
        </w:rPr>
        <w:t xml:space="preserve"> </w:t>
      </w:r>
      <w:r w:rsidRPr="00F07A6D">
        <w:rPr>
          <w:rFonts w:ascii="Times New Roman" w:hAnsi="Times New Roman"/>
          <w:sz w:val="22"/>
          <w:szCs w:val="22"/>
          <w:lang w:val="es-ES"/>
        </w:rPr>
        <w:t>misma para querer plenamente lo que es malo; mas, para</w:t>
      </w:r>
      <w:r>
        <w:rPr>
          <w:rFonts w:ascii="Times New Roman" w:hAnsi="Times New Roman"/>
          <w:sz w:val="22"/>
          <w:szCs w:val="22"/>
          <w:lang w:val="es-ES"/>
        </w:rPr>
        <w:t xml:space="preserve"> </w:t>
      </w:r>
      <w:r w:rsidRPr="00F07A6D">
        <w:rPr>
          <w:rFonts w:ascii="Times New Roman" w:hAnsi="Times New Roman"/>
          <w:sz w:val="22"/>
          <w:szCs w:val="22"/>
          <w:lang w:val="es-ES"/>
        </w:rPr>
        <w:t>querer el bien, de tal modo se necesita la gracia que, sin</w:t>
      </w:r>
      <w:r>
        <w:rPr>
          <w:rFonts w:ascii="Times New Roman" w:hAnsi="Times New Roman"/>
          <w:sz w:val="22"/>
          <w:szCs w:val="22"/>
          <w:lang w:val="es-ES"/>
        </w:rPr>
        <w:t xml:space="preserve"> </w:t>
      </w:r>
      <w:r w:rsidRPr="00F07A6D">
        <w:rPr>
          <w:rFonts w:ascii="Times New Roman" w:hAnsi="Times New Roman"/>
          <w:sz w:val="22"/>
          <w:szCs w:val="22"/>
          <w:lang w:val="es-ES"/>
        </w:rPr>
        <w:t>ella, no puede intentar lo más mínimo.</w:t>
      </w:r>
      <w:r>
        <w:rPr>
          <w:rStyle w:val="Refdenotaalpie"/>
          <w:rFonts w:ascii="Times New Roman" w:hAnsi="Times New Roman"/>
          <w:sz w:val="22"/>
          <w:szCs w:val="22"/>
          <w:lang w:val="es-ES"/>
        </w:rPr>
        <w:footnoteReference w:id="724"/>
      </w:r>
    </w:p>
    <w:p w14:paraId="5BB884DB" w14:textId="77777777" w:rsidR="00EB114E" w:rsidRPr="00F07A6D" w:rsidRDefault="00EB114E" w:rsidP="00EB114E">
      <w:pPr>
        <w:autoSpaceDE w:val="0"/>
        <w:autoSpaceDN w:val="0"/>
        <w:adjustRightInd w:val="0"/>
        <w:ind w:hanging="170"/>
        <w:jc w:val="both"/>
        <w:rPr>
          <w:rFonts w:ascii="Times New Roman" w:hAnsi="Times New Roman"/>
          <w:sz w:val="22"/>
          <w:szCs w:val="22"/>
          <w:lang w:val="es-ES"/>
        </w:rPr>
      </w:pPr>
      <w:r w:rsidRPr="00F07A6D">
        <w:rPr>
          <w:rFonts w:ascii="Times New Roman" w:hAnsi="Times New Roman"/>
          <w:sz w:val="22"/>
          <w:szCs w:val="22"/>
          <w:lang w:val="es-ES"/>
        </w:rPr>
        <w:t xml:space="preserve">43.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F07A6D">
        <w:rPr>
          <w:rFonts w:ascii="Times New Roman" w:hAnsi="Times New Roman"/>
          <w:sz w:val="22"/>
          <w:szCs w:val="22"/>
          <w:lang w:val="es-ES"/>
        </w:rPr>
        <w:t>Así lo aprobó la fe católica y apostólica. Pero</w:t>
      </w:r>
      <w:r>
        <w:rPr>
          <w:rFonts w:ascii="Times New Roman" w:hAnsi="Times New Roman"/>
          <w:sz w:val="22"/>
          <w:szCs w:val="22"/>
          <w:lang w:val="es-ES"/>
        </w:rPr>
        <w:t xml:space="preserve"> </w:t>
      </w:r>
      <w:r w:rsidRPr="00F07A6D">
        <w:rPr>
          <w:rFonts w:ascii="Times New Roman" w:hAnsi="Times New Roman"/>
          <w:sz w:val="22"/>
          <w:szCs w:val="22"/>
          <w:lang w:val="es-ES"/>
        </w:rPr>
        <w:t>querría que me dijeras si el ángel bueno puede o no puede</w:t>
      </w:r>
      <w:r>
        <w:rPr>
          <w:rFonts w:ascii="Times New Roman" w:hAnsi="Times New Roman"/>
          <w:sz w:val="22"/>
          <w:szCs w:val="22"/>
          <w:lang w:val="es-ES"/>
        </w:rPr>
        <w:t xml:space="preserve"> </w:t>
      </w:r>
      <w:r w:rsidRPr="00F07A6D">
        <w:rPr>
          <w:rFonts w:ascii="Times New Roman" w:hAnsi="Times New Roman"/>
          <w:sz w:val="22"/>
          <w:szCs w:val="22"/>
          <w:lang w:val="es-ES"/>
        </w:rPr>
        <w:t>pecar.</w:t>
      </w:r>
    </w:p>
    <w:p w14:paraId="50CDB5E0" w14:textId="77777777" w:rsidR="00EB114E" w:rsidRPr="00F07A6D"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F07A6D">
        <w:rPr>
          <w:rFonts w:ascii="Times New Roman" w:hAnsi="Times New Roman"/>
          <w:sz w:val="22"/>
          <w:szCs w:val="22"/>
          <w:lang w:val="es-ES"/>
        </w:rPr>
        <w:t>Aquí ningún cristiano duda.</w:t>
      </w:r>
    </w:p>
    <w:p w14:paraId="7EC736ED" w14:textId="77777777" w:rsidR="00EB114E" w:rsidRPr="00F07A6D"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F07A6D">
        <w:rPr>
          <w:rFonts w:ascii="Times New Roman" w:hAnsi="Times New Roman"/>
          <w:sz w:val="22"/>
          <w:szCs w:val="22"/>
          <w:lang w:val="es-ES"/>
        </w:rPr>
        <w:t>Si, pues, no puede pecar, persevera estable e inmutable</w:t>
      </w:r>
      <w:r>
        <w:rPr>
          <w:rFonts w:ascii="Times New Roman" w:hAnsi="Times New Roman"/>
          <w:sz w:val="22"/>
          <w:szCs w:val="22"/>
          <w:lang w:val="es-ES"/>
        </w:rPr>
        <w:t xml:space="preserve"> </w:t>
      </w:r>
      <w:r w:rsidRPr="00F07A6D">
        <w:rPr>
          <w:rFonts w:ascii="Times New Roman" w:hAnsi="Times New Roman"/>
          <w:sz w:val="22"/>
          <w:szCs w:val="22"/>
          <w:lang w:val="es-ES"/>
        </w:rPr>
        <w:t>en el bien.</w:t>
      </w:r>
    </w:p>
    <w:p w14:paraId="3B931929" w14:textId="77777777" w:rsidR="00EB114E" w:rsidRPr="00F07A6D"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F07A6D">
        <w:rPr>
          <w:rFonts w:ascii="Times New Roman" w:hAnsi="Times New Roman"/>
          <w:sz w:val="22"/>
          <w:szCs w:val="22"/>
          <w:lang w:val="es-ES"/>
        </w:rPr>
        <w:t>Es verdad.</w:t>
      </w:r>
    </w:p>
    <w:p w14:paraId="15390580" w14:textId="77777777" w:rsidR="00EB114E" w:rsidRPr="00F07A6D"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w:t>
      </w:r>
      <w:r w:rsidRPr="00F07A6D">
        <w:rPr>
          <w:rFonts w:ascii="Times New Roman" w:hAnsi="Times New Roman"/>
          <w:sz w:val="22"/>
          <w:szCs w:val="22"/>
          <w:lang w:val="es-ES"/>
        </w:rPr>
        <w:t>¿Por espontánea voluntad o por alguna necesidad?</w:t>
      </w:r>
    </w:p>
    <w:p w14:paraId="4794BD8A" w14:textId="77777777" w:rsidR="00EB114E" w:rsidRPr="00F07A6D"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F07A6D">
        <w:rPr>
          <w:rFonts w:ascii="Times New Roman" w:hAnsi="Times New Roman"/>
          <w:sz w:val="22"/>
          <w:szCs w:val="22"/>
          <w:lang w:val="es-ES"/>
        </w:rPr>
        <w:t>¿Cómo sería bueno si no fuera voluntariamente bueno?</w:t>
      </w:r>
    </w:p>
    <w:p w14:paraId="30384042" w14:textId="77777777" w:rsidR="00EB114E" w:rsidRPr="00F07A6D" w:rsidRDefault="00EB114E" w:rsidP="00EB114E">
      <w:pPr>
        <w:autoSpaceDE w:val="0"/>
        <w:autoSpaceDN w:val="0"/>
        <w:adjustRightInd w:val="0"/>
        <w:ind w:hanging="170"/>
        <w:jc w:val="both"/>
        <w:rPr>
          <w:rFonts w:ascii="Times New Roman" w:hAnsi="Times New Roman"/>
          <w:sz w:val="22"/>
          <w:szCs w:val="22"/>
          <w:lang w:val="es-ES"/>
        </w:rPr>
      </w:pPr>
      <w:r w:rsidRPr="00F07A6D">
        <w:rPr>
          <w:rFonts w:ascii="Times New Roman" w:hAnsi="Times New Roman"/>
          <w:sz w:val="22"/>
          <w:szCs w:val="22"/>
          <w:lang w:val="es-ES"/>
        </w:rPr>
        <w:t xml:space="preserve">44.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F07A6D">
        <w:rPr>
          <w:rFonts w:ascii="Times New Roman" w:hAnsi="Times New Roman"/>
          <w:sz w:val="22"/>
          <w:szCs w:val="22"/>
          <w:lang w:val="es-ES"/>
        </w:rPr>
        <w:t>Ahora, mira. En tanto es libremente bueno en</w:t>
      </w:r>
      <w:r>
        <w:rPr>
          <w:rFonts w:ascii="Times New Roman" w:hAnsi="Times New Roman"/>
          <w:sz w:val="22"/>
          <w:szCs w:val="22"/>
          <w:lang w:val="es-ES"/>
        </w:rPr>
        <w:t xml:space="preserve"> </w:t>
      </w:r>
      <w:r w:rsidRPr="00F07A6D">
        <w:rPr>
          <w:rFonts w:ascii="Times New Roman" w:hAnsi="Times New Roman"/>
          <w:sz w:val="22"/>
          <w:szCs w:val="22"/>
          <w:lang w:val="es-ES"/>
        </w:rPr>
        <w:t>el bien, en cuanto es voluntariamente bueno. Pues si uno,</w:t>
      </w:r>
      <w:r>
        <w:rPr>
          <w:rFonts w:ascii="Times New Roman" w:hAnsi="Times New Roman"/>
          <w:sz w:val="22"/>
          <w:szCs w:val="22"/>
          <w:lang w:val="es-ES"/>
        </w:rPr>
        <w:t xml:space="preserve"> </w:t>
      </w:r>
      <w:r w:rsidRPr="00F07A6D">
        <w:rPr>
          <w:rFonts w:ascii="Times New Roman" w:hAnsi="Times New Roman"/>
          <w:sz w:val="22"/>
          <w:szCs w:val="22"/>
          <w:lang w:val="es-ES"/>
        </w:rPr>
        <w:t>forzado, es atraído a algo, aunque parezca bueno lo que</w:t>
      </w:r>
      <w:r>
        <w:rPr>
          <w:rFonts w:ascii="Times New Roman" w:hAnsi="Times New Roman"/>
          <w:sz w:val="22"/>
          <w:szCs w:val="22"/>
          <w:lang w:val="es-ES"/>
        </w:rPr>
        <w:t xml:space="preserve"> </w:t>
      </w:r>
      <w:r w:rsidRPr="00F07A6D">
        <w:rPr>
          <w:rFonts w:ascii="Times New Roman" w:hAnsi="Times New Roman"/>
          <w:sz w:val="22"/>
          <w:szCs w:val="22"/>
          <w:lang w:val="es-ES"/>
        </w:rPr>
        <w:t>hace, ya no libremente, sino servilmente lo realiza y, por lo</w:t>
      </w:r>
      <w:r>
        <w:rPr>
          <w:rFonts w:ascii="Times New Roman" w:hAnsi="Times New Roman"/>
          <w:sz w:val="22"/>
          <w:szCs w:val="22"/>
          <w:lang w:val="es-ES"/>
        </w:rPr>
        <w:t xml:space="preserve"> </w:t>
      </w:r>
      <w:r w:rsidRPr="00F07A6D">
        <w:rPr>
          <w:rFonts w:ascii="Times New Roman" w:hAnsi="Times New Roman"/>
          <w:sz w:val="22"/>
          <w:szCs w:val="22"/>
          <w:lang w:val="es-ES"/>
        </w:rPr>
        <w:t>mismo, no obra bien. Por lo cual, si el ángel celeste, que no</w:t>
      </w:r>
      <w:r>
        <w:rPr>
          <w:rFonts w:ascii="Times New Roman" w:hAnsi="Times New Roman"/>
          <w:sz w:val="22"/>
          <w:szCs w:val="22"/>
          <w:lang w:val="es-ES"/>
        </w:rPr>
        <w:t xml:space="preserve"> </w:t>
      </w:r>
      <w:r w:rsidRPr="00F07A6D">
        <w:rPr>
          <w:rFonts w:ascii="Times New Roman" w:hAnsi="Times New Roman"/>
          <w:sz w:val="22"/>
          <w:szCs w:val="22"/>
          <w:lang w:val="es-ES"/>
        </w:rPr>
        <w:t>puede pecar, permanece libremente bueno, por propia voluntad,</w:t>
      </w:r>
      <w:r>
        <w:rPr>
          <w:rFonts w:ascii="Times New Roman" w:hAnsi="Times New Roman"/>
          <w:sz w:val="22"/>
          <w:szCs w:val="22"/>
          <w:lang w:val="es-ES"/>
        </w:rPr>
        <w:t xml:space="preserve"> </w:t>
      </w:r>
      <w:r w:rsidRPr="00F07A6D">
        <w:rPr>
          <w:rFonts w:ascii="Times New Roman" w:hAnsi="Times New Roman"/>
          <w:sz w:val="22"/>
          <w:szCs w:val="22"/>
          <w:lang w:val="es-ES"/>
        </w:rPr>
        <w:t>no por alguna necesidad externa, tanto más felizmente</w:t>
      </w:r>
      <w:r>
        <w:rPr>
          <w:rFonts w:ascii="Times New Roman" w:hAnsi="Times New Roman"/>
          <w:sz w:val="22"/>
          <w:szCs w:val="22"/>
          <w:lang w:val="es-ES"/>
        </w:rPr>
        <w:t xml:space="preserve"> </w:t>
      </w:r>
      <w:r w:rsidRPr="00F07A6D">
        <w:rPr>
          <w:rFonts w:ascii="Times New Roman" w:hAnsi="Times New Roman"/>
          <w:sz w:val="22"/>
          <w:szCs w:val="22"/>
          <w:lang w:val="es-ES"/>
        </w:rPr>
        <w:t>usa del libre albedrío, cuanto la voluntad no consiente</w:t>
      </w:r>
      <w:r>
        <w:rPr>
          <w:rFonts w:ascii="Times New Roman" w:hAnsi="Times New Roman"/>
          <w:sz w:val="22"/>
          <w:szCs w:val="22"/>
          <w:lang w:val="es-ES"/>
        </w:rPr>
        <w:t xml:space="preserve"> </w:t>
      </w:r>
      <w:r w:rsidRPr="00F07A6D">
        <w:rPr>
          <w:rFonts w:ascii="Times New Roman" w:hAnsi="Times New Roman"/>
          <w:sz w:val="22"/>
          <w:szCs w:val="22"/>
          <w:lang w:val="es-ES"/>
        </w:rPr>
        <w:t>apartarse lo más mínimo de la misma bondad, ni es</w:t>
      </w:r>
      <w:r>
        <w:rPr>
          <w:rFonts w:ascii="Times New Roman" w:hAnsi="Times New Roman"/>
          <w:sz w:val="22"/>
          <w:szCs w:val="22"/>
          <w:lang w:val="es-ES"/>
        </w:rPr>
        <w:t xml:space="preserve"> </w:t>
      </w:r>
      <w:r w:rsidRPr="00F07A6D">
        <w:rPr>
          <w:rFonts w:ascii="Times New Roman" w:hAnsi="Times New Roman"/>
          <w:sz w:val="22"/>
          <w:szCs w:val="22"/>
          <w:lang w:val="es-ES"/>
        </w:rPr>
        <w:t>obligado, ni puede ser obligado por cualquier otro. Igualmente,</w:t>
      </w:r>
      <w:r>
        <w:rPr>
          <w:rFonts w:ascii="Times New Roman" w:hAnsi="Times New Roman"/>
          <w:sz w:val="22"/>
          <w:szCs w:val="22"/>
          <w:lang w:val="es-ES"/>
        </w:rPr>
        <w:t xml:space="preserve"> </w:t>
      </w:r>
      <w:r w:rsidRPr="00F07A6D">
        <w:rPr>
          <w:rFonts w:ascii="Times New Roman" w:hAnsi="Times New Roman"/>
          <w:sz w:val="22"/>
          <w:szCs w:val="22"/>
          <w:lang w:val="es-ES"/>
        </w:rPr>
        <w:t>el diablo propende al mal y persiste por su propio</w:t>
      </w:r>
      <w:r>
        <w:rPr>
          <w:rFonts w:ascii="Times New Roman" w:hAnsi="Times New Roman"/>
          <w:sz w:val="22"/>
          <w:szCs w:val="22"/>
          <w:lang w:val="es-ES"/>
        </w:rPr>
        <w:t xml:space="preserve"> </w:t>
      </w:r>
      <w:r w:rsidRPr="00F07A6D">
        <w:rPr>
          <w:rFonts w:ascii="Times New Roman" w:hAnsi="Times New Roman"/>
          <w:sz w:val="22"/>
          <w:szCs w:val="22"/>
          <w:lang w:val="es-ES"/>
        </w:rPr>
        <w:t>impulso, no por impulso ajeno, y por consiguiente no puede</w:t>
      </w:r>
      <w:r>
        <w:rPr>
          <w:rFonts w:ascii="Times New Roman" w:hAnsi="Times New Roman"/>
          <w:sz w:val="22"/>
          <w:szCs w:val="22"/>
          <w:lang w:val="es-ES"/>
        </w:rPr>
        <w:t xml:space="preserve"> </w:t>
      </w:r>
      <w:r w:rsidRPr="00F07A6D">
        <w:rPr>
          <w:rFonts w:ascii="Times New Roman" w:hAnsi="Times New Roman"/>
          <w:sz w:val="22"/>
          <w:szCs w:val="22"/>
          <w:lang w:val="es-ES"/>
        </w:rPr>
        <w:t>obrar lo bueno, del mismo modo que no puede el ángel lo</w:t>
      </w:r>
      <w:r>
        <w:rPr>
          <w:rFonts w:ascii="Times New Roman" w:hAnsi="Times New Roman"/>
          <w:sz w:val="22"/>
          <w:szCs w:val="22"/>
          <w:lang w:val="es-ES"/>
        </w:rPr>
        <w:t xml:space="preserve"> </w:t>
      </w:r>
      <w:r w:rsidRPr="00F07A6D">
        <w:rPr>
          <w:rFonts w:ascii="Times New Roman" w:hAnsi="Times New Roman"/>
          <w:sz w:val="22"/>
          <w:szCs w:val="22"/>
          <w:lang w:val="es-ES"/>
        </w:rPr>
        <w:t>malo. Mas, como voluntariamente es malo, hay en él la</w:t>
      </w:r>
      <w:r>
        <w:rPr>
          <w:rFonts w:ascii="Times New Roman" w:hAnsi="Times New Roman"/>
          <w:sz w:val="22"/>
          <w:szCs w:val="22"/>
          <w:lang w:val="es-ES"/>
        </w:rPr>
        <w:t xml:space="preserve"> </w:t>
      </w:r>
      <w:r w:rsidRPr="00F07A6D">
        <w:rPr>
          <w:rFonts w:ascii="Times New Roman" w:hAnsi="Times New Roman"/>
          <w:sz w:val="22"/>
          <w:szCs w:val="22"/>
          <w:lang w:val="es-ES"/>
        </w:rPr>
        <w:lastRenderedPageBreak/>
        <w:t>libertad de voluntad, donde no falta la esclavitud de la</w:t>
      </w:r>
      <w:r>
        <w:rPr>
          <w:rFonts w:ascii="Times New Roman" w:hAnsi="Times New Roman"/>
          <w:sz w:val="22"/>
          <w:szCs w:val="22"/>
          <w:lang w:val="es-ES"/>
        </w:rPr>
        <w:t xml:space="preserve"> </w:t>
      </w:r>
      <w:r w:rsidRPr="00F07A6D">
        <w:rPr>
          <w:rFonts w:ascii="Times New Roman" w:hAnsi="Times New Roman"/>
          <w:sz w:val="22"/>
          <w:szCs w:val="22"/>
          <w:lang w:val="es-ES"/>
        </w:rPr>
        <w:t>mente que, p</w:t>
      </w:r>
      <w:r>
        <w:rPr>
          <w:rFonts w:ascii="Times New Roman" w:hAnsi="Times New Roman"/>
          <w:sz w:val="22"/>
          <w:szCs w:val="22"/>
          <w:lang w:val="es-ES"/>
        </w:rPr>
        <w:t xml:space="preserve"> p</w:t>
      </w:r>
      <w:r w:rsidRPr="00F07A6D">
        <w:rPr>
          <w:rFonts w:ascii="Times New Roman" w:hAnsi="Times New Roman"/>
          <w:sz w:val="22"/>
          <w:szCs w:val="22"/>
          <w:lang w:val="es-ES"/>
        </w:rPr>
        <w:t>or lo mismo, nunca podrá hacer el bien, ya</w:t>
      </w:r>
      <w:r>
        <w:rPr>
          <w:rFonts w:ascii="Times New Roman" w:hAnsi="Times New Roman"/>
          <w:sz w:val="22"/>
          <w:szCs w:val="22"/>
          <w:lang w:val="es-ES"/>
        </w:rPr>
        <w:t xml:space="preserve"> </w:t>
      </w:r>
      <w:r w:rsidRPr="00F07A6D">
        <w:rPr>
          <w:rFonts w:ascii="Times New Roman" w:hAnsi="Times New Roman"/>
          <w:sz w:val="22"/>
          <w:szCs w:val="22"/>
          <w:lang w:val="es-ES"/>
        </w:rPr>
        <w:t xml:space="preserve">que jamás podrá querer el bien, </w:t>
      </w:r>
      <w:r>
        <w:rPr>
          <w:rFonts w:ascii="Times New Roman" w:hAnsi="Times New Roman"/>
          <w:sz w:val="22"/>
          <w:szCs w:val="22"/>
          <w:lang w:val="es-ES"/>
        </w:rPr>
        <w:t>c</w:t>
      </w:r>
      <w:r w:rsidRPr="00F07A6D">
        <w:rPr>
          <w:rFonts w:ascii="Times New Roman" w:hAnsi="Times New Roman"/>
          <w:sz w:val="22"/>
          <w:szCs w:val="22"/>
          <w:lang w:val="es-ES"/>
        </w:rPr>
        <w:t>omo el buen ángel nunca</w:t>
      </w:r>
      <w:r>
        <w:rPr>
          <w:rFonts w:ascii="Times New Roman" w:hAnsi="Times New Roman"/>
          <w:sz w:val="22"/>
          <w:szCs w:val="22"/>
          <w:lang w:val="es-ES"/>
        </w:rPr>
        <w:t xml:space="preserve"> </w:t>
      </w:r>
      <w:r w:rsidRPr="00F07A6D">
        <w:rPr>
          <w:rFonts w:ascii="Times New Roman" w:hAnsi="Times New Roman"/>
          <w:sz w:val="22"/>
          <w:szCs w:val="22"/>
          <w:lang w:val="es-ES"/>
        </w:rPr>
        <w:t>podrá pecar, porque nunca podrá querer el mal.</w:t>
      </w:r>
      <w:r>
        <w:rPr>
          <w:rStyle w:val="Refdenotaalpie"/>
          <w:rFonts w:ascii="Times New Roman" w:hAnsi="Times New Roman"/>
          <w:sz w:val="22"/>
          <w:szCs w:val="22"/>
          <w:lang w:val="es-ES"/>
        </w:rPr>
        <w:footnoteReference w:id="725"/>
      </w:r>
    </w:p>
    <w:p w14:paraId="7905F7BE" w14:textId="77777777" w:rsidR="00EB114E" w:rsidRPr="00F07A6D" w:rsidRDefault="00EB114E" w:rsidP="00EB114E">
      <w:pPr>
        <w:autoSpaceDE w:val="0"/>
        <w:autoSpaceDN w:val="0"/>
        <w:adjustRightInd w:val="0"/>
        <w:ind w:hanging="170"/>
        <w:jc w:val="both"/>
        <w:rPr>
          <w:rFonts w:ascii="Times New Roman" w:hAnsi="Times New Roman"/>
          <w:sz w:val="22"/>
          <w:szCs w:val="22"/>
          <w:lang w:val="es-ES"/>
        </w:rPr>
      </w:pPr>
      <w:r w:rsidRPr="00F07A6D">
        <w:rPr>
          <w:rFonts w:ascii="Times New Roman" w:hAnsi="Times New Roman"/>
          <w:sz w:val="22"/>
          <w:szCs w:val="22"/>
          <w:lang w:val="es-ES"/>
        </w:rPr>
        <w:t xml:space="preserve">45. </w:t>
      </w: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F07A6D">
        <w:rPr>
          <w:rFonts w:ascii="Times New Roman" w:hAnsi="Times New Roman"/>
          <w:sz w:val="22"/>
          <w:szCs w:val="22"/>
          <w:lang w:val="es-ES"/>
        </w:rPr>
        <w:t>Mucho me inquieta esto, pues, en efecto, no digo</w:t>
      </w:r>
      <w:r>
        <w:rPr>
          <w:rFonts w:ascii="Times New Roman" w:hAnsi="Times New Roman"/>
          <w:sz w:val="22"/>
          <w:szCs w:val="22"/>
          <w:lang w:val="es-ES"/>
        </w:rPr>
        <w:t xml:space="preserve"> </w:t>
      </w:r>
      <w:r w:rsidRPr="00F07A6D">
        <w:rPr>
          <w:rFonts w:ascii="Times New Roman" w:hAnsi="Times New Roman"/>
          <w:sz w:val="22"/>
          <w:szCs w:val="22"/>
          <w:lang w:val="es-ES"/>
        </w:rPr>
        <w:t>querer, lo cual se verifica siempre del mismo modo, como</w:t>
      </w:r>
      <w:r>
        <w:rPr>
          <w:rFonts w:ascii="Times New Roman" w:hAnsi="Times New Roman"/>
          <w:sz w:val="22"/>
          <w:szCs w:val="22"/>
          <w:lang w:val="es-ES"/>
        </w:rPr>
        <w:t xml:space="preserve"> </w:t>
      </w:r>
      <w:r w:rsidRPr="00F07A6D">
        <w:rPr>
          <w:rFonts w:ascii="Times New Roman" w:hAnsi="Times New Roman"/>
          <w:sz w:val="22"/>
          <w:szCs w:val="22"/>
          <w:lang w:val="es-ES"/>
        </w:rPr>
        <w:t>queda probado, sino que querer lo malo lo puedo por mí</w:t>
      </w:r>
      <w:r>
        <w:rPr>
          <w:rFonts w:ascii="Times New Roman" w:hAnsi="Times New Roman"/>
          <w:sz w:val="22"/>
          <w:szCs w:val="22"/>
          <w:lang w:val="es-ES"/>
        </w:rPr>
        <w:t xml:space="preserve"> </w:t>
      </w:r>
      <w:r w:rsidRPr="00F07A6D">
        <w:rPr>
          <w:rFonts w:ascii="Times New Roman" w:hAnsi="Times New Roman"/>
          <w:sz w:val="22"/>
          <w:szCs w:val="22"/>
          <w:lang w:val="es-ES"/>
        </w:rPr>
        <w:t>mismo, pero no el querer el bien o lo bueno.</w:t>
      </w:r>
    </w:p>
    <w:p w14:paraId="74FE3712" w14:textId="77777777" w:rsidR="00EB114E" w:rsidRPr="00F07A6D"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F07A6D">
        <w:rPr>
          <w:rFonts w:ascii="Times New Roman" w:hAnsi="Times New Roman"/>
          <w:sz w:val="22"/>
          <w:szCs w:val="22"/>
          <w:lang w:val="es-ES"/>
        </w:rPr>
        <w:t>Y ¿por qué puedes querer el mal?</w:t>
      </w:r>
    </w:p>
    <w:p w14:paraId="5793A1E7" w14:textId="77777777" w:rsidR="00EB114E" w:rsidRPr="00F07A6D"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F07A6D">
        <w:rPr>
          <w:rFonts w:ascii="Times New Roman" w:hAnsi="Times New Roman"/>
          <w:sz w:val="22"/>
          <w:szCs w:val="22"/>
          <w:lang w:val="es-ES"/>
        </w:rPr>
        <w:t>Por el libre albedrío.</w:t>
      </w:r>
    </w:p>
    <w:p w14:paraId="55B6F834" w14:textId="77777777" w:rsidR="00EB114E" w:rsidRPr="00F07A6D"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F07A6D">
        <w:rPr>
          <w:rFonts w:ascii="Times New Roman" w:hAnsi="Times New Roman"/>
          <w:sz w:val="22"/>
          <w:szCs w:val="22"/>
          <w:lang w:val="es-ES"/>
        </w:rPr>
        <w:t>¿Y es que nunca puedes querer el bien sin el libre</w:t>
      </w:r>
      <w:r>
        <w:rPr>
          <w:rFonts w:ascii="Times New Roman" w:hAnsi="Times New Roman"/>
          <w:sz w:val="22"/>
          <w:szCs w:val="22"/>
          <w:lang w:val="es-ES"/>
        </w:rPr>
        <w:t xml:space="preserve"> </w:t>
      </w:r>
      <w:r w:rsidRPr="00F07A6D">
        <w:rPr>
          <w:rFonts w:ascii="Times New Roman" w:hAnsi="Times New Roman"/>
          <w:sz w:val="22"/>
          <w:szCs w:val="22"/>
          <w:lang w:val="es-ES"/>
        </w:rPr>
        <w:t>albedrío?</w:t>
      </w:r>
    </w:p>
    <w:p w14:paraId="675CC233" w14:textId="77777777" w:rsidR="00EB114E" w:rsidRPr="00F07A6D"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F07A6D">
        <w:rPr>
          <w:rFonts w:ascii="Times New Roman" w:hAnsi="Times New Roman"/>
          <w:sz w:val="22"/>
          <w:szCs w:val="22"/>
          <w:lang w:val="es-ES"/>
        </w:rPr>
        <w:t>De ninguna manera.</w:t>
      </w:r>
    </w:p>
    <w:p w14:paraId="6C92FA2A" w14:textId="77777777" w:rsidR="00EB114E"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F07A6D">
        <w:rPr>
          <w:rFonts w:ascii="Times New Roman" w:hAnsi="Times New Roman"/>
          <w:sz w:val="22"/>
          <w:szCs w:val="22"/>
          <w:lang w:val="es-ES"/>
        </w:rPr>
        <w:t>En una y otra parte hay libre albedrío.</w:t>
      </w:r>
    </w:p>
    <w:p w14:paraId="5D93FCB7" w14:textId="77777777" w:rsidR="00EB114E" w:rsidRPr="00F07A6D"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F07A6D">
        <w:rPr>
          <w:rFonts w:ascii="Times New Roman" w:hAnsi="Times New Roman"/>
          <w:sz w:val="22"/>
          <w:szCs w:val="22"/>
          <w:lang w:val="es-ES"/>
        </w:rPr>
        <w:t xml:space="preserve">Es verdad. </w:t>
      </w:r>
      <w:r>
        <w:rPr>
          <w:rFonts w:ascii="Times New Roman" w:hAnsi="Times New Roman"/>
          <w:sz w:val="22"/>
          <w:szCs w:val="22"/>
          <w:lang w:val="es-ES"/>
        </w:rPr>
        <w:t>M</w:t>
      </w:r>
      <w:r w:rsidRPr="00F07A6D">
        <w:rPr>
          <w:rFonts w:ascii="Times New Roman" w:hAnsi="Times New Roman"/>
          <w:sz w:val="22"/>
          <w:szCs w:val="22"/>
          <w:lang w:val="es-ES"/>
        </w:rPr>
        <w:t xml:space="preserve">as, para que </w:t>
      </w:r>
      <w:r>
        <w:rPr>
          <w:rFonts w:ascii="Times New Roman" w:hAnsi="Times New Roman"/>
          <w:sz w:val="22"/>
          <w:szCs w:val="22"/>
          <w:lang w:val="es-ES"/>
        </w:rPr>
        <w:t>pu</w:t>
      </w:r>
      <w:r w:rsidRPr="00F07A6D">
        <w:rPr>
          <w:rFonts w:ascii="Times New Roman" w:hAnsi="Times New Roman"/>
          <w:sz w:val="22"/>
          <w:szCs w:val="22"/>
          <w:lang w:val="es-ES"/>
        </w:rPr>
        <w:t xml:space="preserve">eda querer bien, </w:t>
      </w:r>
      <w:r>
        <w:rPr>
          <w:rFonts w:ascii="Times New Roman" w:hAnsi="Times New Roman"/>
          <w:sz w:val="22"/>
          <w:szCs w:val="22"/>
          <w:lang w:val="es-ES"/>
        </w:rPr>
        <w:t>é</w:t>
      </w:r>
      <w:r w:rsidRPr="00F07A6D">
        <w:rPr>
          <w:rFonts w:ascii="Times New Roman" w:hAnsi="Times New Roman"/>
          <w:sz w:val="22"/>
          <w:szCs w:val="22"/>
          <w:lang w:val="es-ES"/>
        </w:rPr>
        <w:t>l solo</w:t>
      </w:r>
      <w:r>
        <w:rPr>
          <w:rFonts w:ascii="Times New Roman" w:hAnsi="Times New Roman"/>
          <w:sz w:val="22"/>
          <w:szCs w:val="22"/>
          <w:lang w:val="es-ES"/>
        </w:rPr>
        <w:t xml:space="preserve"> </w:t>
      </w:r>
      <w:r w:rsidRPr="00F07A6D">
        <w:rPr>
          <w:rFonts w:ascii="Times New Roman" w:hAnsi="Times New Roman"/>
          <w:sz w:val="22"/>
          <w:szCs w:val="22"/>
          <w:lang w:val="es-ES"/>
        </w:rPr>
        <w:t>no basta, mientras que es suficiente para querer mal.</w:t>
      </w:r>
    </w:p>
    <w:p w14:paraId="1152E235" w14:textId="77777777" w:rsidR="00EB114E" w:rsidRPr="00F07A6D" w:rsidRDefault="00EB114E" w:rsidP="00EB114E">
      <w:pPr>
        <w:autoSpaceDE w:val="0"/>
        <w:autoSpaceDN w:val="0"/>
        <w:adjustRightInd w:val="0"/>
        <w:ind w:hanging="170"/>
        <w:jc w:val="both"/>
        <w:rPr>
          <w:rFonts w:ascii="Times New Roman" w:hAnsi="Times New Roman"/>
          <w:sz w:val="22"/>
          <w:szCs w:val="22"/>
          <w:lang w:val="es-ES"/>
        </w:rPr>
      </w:pPr>
      <w:r w:rsidRPr="00F07A6D">
        <w:rPr>
          <w:rFonts w:ascii="Times New Roman" w:hAnsi="Times New Roman"/>
          <w:sz w:val="22"/>
          <w:szCs w:val="22"/>
          <w:lang w:val="es-ES"/>
        </w:rPr>
        <w:t xml:space="preserve">46.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F07A6D">
        <w:rPr>
          <w:rFonts w:ascii="Times New Roman" w:hAnsi="Times New Roman"/>
          <w:sz w:val="22"/>
          <w:szCs w:val="22"/>
          <w:lang w:val="es-ES"/>
        </w:rPr>
        <w:t>¿De dónde procede que para querer el mal</w:t>
      </w:r>
      <w:r>
        <w:rPr>
          <w:rFonts w:ascii="Times New Roman" w:hAnsi="Times New Roman"/>
          <w:sz w:val="22"/>
          <w:szCs w:val="22"/>
          <w:lang w:val="es-ES"/>
        </w:rPr>
        <w:t xml:space="preserve"> </w:t>
      </w:r>
      <w:r w:rsidRPr="00F07A6D">
        <w:rPr>
          <w:rFonts w:ascii="Times New Roman" w:hAnsi="Times New Roman"/>
          <w:sz w:val="22"/>
          <w:szCs w:val="22"/>
          <w:lang w:val="es-ES"/>
        </w:rPr>
        <w:t>se basta la misma voluntad?</w:t>
      </w:r>
    </w:p>
    <w:p w14:paraId="33BCCA0B" w14:textId="77777777" w:rsidR="00EB114E" w:rsidRPr="00F07A6D"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F07A6D">
        <w:rPr>
          <w:rFonts w:ascii="Times New Roman" w:hAnsi="Times New Roman"/>
          <w:sz w:val="22"/>
          <w:szCs w:val="22"/>
          <w:lang w:val="es-ES"/>
        </w:rPr>
        <w:t>Por su libertad.</w:t>
      </w:r>
    </w:p>
    <w:p w14:paraId="6C9FEA13" w14:textId="77777777" w:rsidR="00EB114E" w:rsidRPr="00F07A6D"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F07A6D">
        <w:rPr>
          <w:rFonts w:ascii="Times New Roman" w:hAnsi="Times New Roman"/>
          <w:sz w:val="22"/>
          <w:szCs w:val="22"/>
          <w:lang w:val="es-ES"/>
        </w:rPr>
        <w:t>Entonces, ¿la voluntad angélica carece de libertad</w:t>
      </w:r>
      <w:r>
        <w:rPr>
          <w:rFonts w:ascii="Times New Roman" w:hAnsi="Times New Roman"/>
          <w:sz w:val="22"/>
          <w:szCs w:val="22"/>
          <w:lang w:val="es-ES"/>
        </w:rPr>
        <w:t xml:space="preserve"> </w:t>
      </w:r>
      <w:r w:rsidRPr="00F07A6D">
        <w:rPr>
          <w:rFonts w:ascii="Times New Roman" w:hAnsi="Times New Roman"/>
          <w:sz w:val="22"/>
          <w:szCs w:val="22"/>
          <w:lang w:val="es-ES"/>
        </w:rPr>
        <w:t>porque no puede pecar? Y así, ¿trabajamos en vano todo el</w:t>
      </w:r>
      <w:r>
        <w:rPr>
          <w:rFonts w:ascii="Times New Roman" w:hAnsi="Times New Roman"/>
          <w:sz w:val="22"/>
          <w:szCs w:val="22"/>
          <w:lang w:val="es-ES"/>
        </w:rPr>
        <w:t xml:space="preserve"> </w:t>
      </w:r>
      <w:r w:rsidRPr="00F07A6D">
        <w:rPr>
          <w:rFonts w:ascii="Times New Roman" w:hAnsi="Times New Roman"/>
          <w:sz w:val="22"/>
          <w:szCs w:val="22"/>
          <w:lang w:val="es-ES"/>
        </w:rPr>
        <w:t>día los que oponemos tantos argumentos a la libertad de</w:t>
      </w:r>
      <w:r>
        <w:rPr>
          <w:rFonts w:ascii="Times New Roman" w:hAnsi="Times New Roman"/>
          <w:sz w:val="22"/>
          <w:szCs w:val="22"/>
          <w:lang w:val="es-ES"/>
        </w:rPr>
        <w:t xml:space="preserve"> </w:t>
      </w:r>
      <w:r w:rsidRPr="00F07A6D">
        <w:rPr>
          <w:rFonts w:ascii="Times New Roman" w:hAnsi="Times New Roman"/>
          <w:sz w:val="22"/>
          <w:szCs w:val="22"/>
          <w:lang w:val="es-ES"/>
        </w:rPr>
        <w:t>la voluntad, igualmente que en toda criatura racional? ¿De</w:t>
      </w:r>
      <w:r>
        <w:rPr>
          <w:rFonts w:ascii="Times New Roman" w:hAnsi="Times New Roman"/>
          <w:sz w:val="22"/>
          <w:szCs w:val="22"/>
          <w:lang w:val="es-ES"/>
        </w:rPr>
        <w:t xml:space="preserve"> </w:t>
      </w:r>
      <w:r w:rsidRPr="00F07A6D">
        <w:rPr>
          <w:rFonts w:ascii="Times New Roman" w:hAnsi="Times New Roman"/>
          <w:sz w:val="22"/>
          <w:szCs w:val="22"/>
          <w:lang w:val="es-ES"/>
        </w:rPr>
        <w:t>dónde, pues, tiene la voluntad el poder pecar, cuando hay</w:t>
      </w:r>
      <w:r>
        <w:rPr>
          <w:rFonts w:ascii="Times New Roman" w:hAnsi="Times New Roman"/>
          <w:sz w:val="22"/>
          <w:szCs w:val="22"/>
          <w:lang w:val="es-ES"/>
        </w:rPr>
        <w:t xml:space="preserve"> </w:t>
      </w:r>
      <w:r w:rsidRPr="00F07A6D">
        <w:rPr>
          <w:rFonts w:ascii="Times New Roman" w:hAnsi="Times New Roman"/>
          <w:sz w:val="22"/>
          <w:szCs w:val="22"/>
          <w:lang w:val="es-ES"/>
        </w:rPr>
        <w:t>otra voluntad que no puede pecar?</w:t>
      </w:r>
    </w:p>
    <w:p w14:paraId="4DE3D230" w14:textId="77777777" w:rsidR="00EB114E" w:rsidRPr="00F07A6D"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F07A6D">
        <w:rPr>
          <w:rFonts w:ascii="Times New Roman" w:hAnsi="Times New Roman"/>
          <w:sz w:val="22"/>
          <w:szCs w:val="22"/>
          <w:lang w:val="es-ES"/>
        </w:rPr>
        <w:t>Me confundo en esta disquisición.</w:t>
      </w:r>
    </w:p>
    <w:p w14:paraId="38035BDF" w14:textId="77777777" w:rsidR="00EB114E" w:rsidRPr="00F07A6D"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F07A6D">
        <w:rPr>
          <w:rFonts w:ascii="Times New Roman" w:hAnsi="Times New Roman"/>
          <w:sz w:val="22"/>
          <w:szCs w:val="22"/>
          <w:lang w:val="es-ES"/>
        </w:rPr>
        <w:t>En primer lugar, di qué sea pecar.</w:t>
      </w:r>
    </w:p>
    <w:p w14:paraId="73E84B15" w14:textId="77777777" w:rsidR="00EB114E" w:rsidRPr="00F07A6D"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F07A6D">
        <w:rPr>
          <w:rFonts w:ascii="Times New Roman" w:hAnsi="Times New Roman"/>
          <w:sz w:val="22"/>
          <w:szCs w:val="22"/>
          <w:lang w:val="es-ES"/>
        </w:rPr>
        <w:t>Querer algo que no se debe querer.</w:t>
      </w:r>
    </w:p>
    <w:p w14:paraId="31955300" w14:textId="77777777" w:rsidR="00EB114E" w:rsidRPr="00F07A6D"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F07A6D">
        <w:rPr>
          <w:rFonts w:ascii="Times New Roman" w:hAnsi="Times New Roman"/>
          <w:sz w:val="22"/>
          <w:szCs w:val="22"/>
          <w:lang w:val="es-ES"/>
        </w:rPr>
        <w:t>¿Qué puede querer el hombre que no deba?</w:t>
      </w:r>
    </w:p>
    <w:p w14:paraId="489DEFE8" w14:textId="77777777" w:rsidR="00EB114E" w:rsidRPr="00F07A6D"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lastRenderedPageBreak/>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F07A6D">
        <w:rPr>
          <w:rFonts w:ascii="Times New Roman" w:hAnsi="Times New Roman"/>
          <w:sz w:val="22"/>
          <w:szCs w:val="22"/>
          <w:lang w:val="es-ES"/>
        </w:rPr>
        <w:t>Por ejemplo: robar, fornicar, adulterar y otras cosas</w:t>
      </w:r>
    </w:p>
    <w:p w14:paraId="6E096701" w14:textId="77777777" w:rsidR="00EB114E" w:rsidRPr="00F07A6D" w:rsidRDefault="00EB114E" w:rsidP="00EB114E">
      <w:pPr>
        <w:autoSpaceDE w:val="0"/>
        <w:autoSpaceDN w:val="0"/>
        <w:adjustRightInd w:val="0"/>
        <w:ind w:hanging="170"/>
        <w:jc w:val="both"/>
        <w:rPr>
          <w:rFonts w:ascii="Times New Roman" w:hAnsi="Times New Roman"/>
          <w:sz w:val="22"/>
          <w:szCs w:val="22"/>
          <w:lang w:val="es-ES"/>
        </w:rPr>
      </w:pPr>
      <w:r w:rsidRPr="00F07A6D">
        <w:rPr>
          <w:rFonts w:ascii="Times New Roman" w:hAnsi="Times New Roman"/>
          <w:sz w:val="22"/>
          <w:szCs w:val="22"/>
          <w:lang w:val="es-ES"/>
        </w:rPr>
        <w:t>por el estilo.</w:t>
      </w:r>
      <w:r>
        <w:rPr>
          <w:rStyle w:val="Refdenotaalpie"/>
          <w:rFonts w:ascii="Times New Roman" w:hAnsi="Times New Roman"/>
          <w:sz w:val="22"/>
          <w:szCs w:val="22"/>
          <w:lang w:val="es-ES"/>
        </w:rPr>
        <w:footnoteReference w:id="726"/>
      </w:r>
    </w:p>
    <w:p w14:paraId="79C17564" w14:textId="77777777" w:rsidR="00EB114E" w:rsidRPr="000F2ECB" w:rsidRDefault="00EB114E" w:rsidP="00EB114E">
      <w:pPr>
        <w:autoSpaceDE w:val="0"/>
        <w:autoSpaceDN w:val="0"/>
        <w:adjustRightInd w:val="0"/>
        <w:ind w:hanging="170"/>
        <w:jc w:val="both"/>
        <w:rPr>
          <w:rFonts w:ascii="Times New Roman" w:hAnsi="Times New Roman"/>
          <w:sz w:val="22"/>
          <w:szCs w:val="22"/>
          <w:lang w:val="es-ES"/>
        </w:rPr>
      </w:pPr>
      <w:r w:rsidRPr="00F07A6D">
        <w:rPr>
          <w:rFonts w:ascii="Times New Roman" w:hAnsi="Times New Roman"/>
          <w:sz w:val="22"/>
          <w:szCs w:val="22"/>
          <w:lang w:val="es-ES"/>
        </w:rPr>
        <w:t xml:space="preserve">47.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F07A6D">
        <w:rPr>
          <w:rFonts w:ascii="Times New Roman" w:hAnsi="Times New Roman"/>
          <w:sz w:val="22"/>
          <w:szCs w:val="22"/>
          <w:lang w:val="es-ES"/>
        </w:rPr>
        <w:t>Mira ya si en todas esas cosas puedes pensar</w:t>
      </w:r>
      <w:r>
        <w:rPr>
          <w:rFonts w:ascii="Times New Roman" w:hAnsi="Times New Roman"/>
          <w:sz w:val="22"/>
          <w:szCs w:val="22"/>
          <w:lang w:val="es-ES"/>
        </w:rPr>
        <w:t xml:space="preserve"> </w:t>
      </w:r>
      <w:r w:rsidRPr="00F07A6D">
        <w:rPr>
          <w:rFonts w:ascii="Times New Roman" w:hAnsi="Times New Roman"/>
          <w:sz w:val="22"/>
          <w:szCs w:val="22"/>
          <w:lang w:val="es-ES"/>
        </w:rPr>
        <w:t xml:space="preserve">que el pecado sea algo distinto (despreciado el Creador) </w:t>
      </w:r>
      <w:r>
        <w:rPr>
          <w:rFonts w:ascii="Times New Roman" w:hAnsi="Times New Roman"/>
          <w:sz w:val="22"/>
          <w:szCs w:val="22"/>
          <w:lang w:val="es-ES"/>
        </w:rPr>
        <w:t>d</w:t>
      </w:r>
      <w:r w:rsidRPr="00F07A6D">
        <w:rPr>
          <w:rFonts w:ascii="Times New Roman" w:hAnsi="Times New Roman"/>
          <w:sz w:val="22"/>
          <w:szCs w:val="22"/>
          <w:lang w:val="es-ES"/>
        </w:rPr>
        <w:t>e</w:t>
      </w:r>
      <w:r>
        <w:rPr>
          <w:rFonts w:ascii="Times New Roman" w:hAnsi="Times New Roman"/>
          <w:sz w:val="22"/>
          <w:szCs w:val="22"/>
          <w:lang w:val="es-ES"/>
        </w:rPr>
        <w:t xml:space="preserve"> </w:t>
      </w:r>
      <w:r w:rsidRPr="000F2ECB">
        <w:rPr>
          <w:rFonts w:ascii="Times New Roman" w:hAnsi="Times New Roman"/>
          <w:sz w:val="22"/>
          <w:szCs w:val="22"/>
          <w:lang w:val="es-ES"/>
        </w:rPr>
        <w:t>desear gozar ele alguna criatura contra la forma y modo</w:t>
      </w:r>
      <w:r>
        <w:rPr>
          <w:rFonts w:ascii="Times New Roman" w:hAnsi="Times New Roman"/>
          <w:sz w:val="22"/>
          <w:szCs w:val="22"/>
          <w:lang w:val="es-ES"/>
        </w:rPr>
        <w:t xml:space="preserve"> </w:t>
      </w:r>
      <w:r w:rsidRPr="000F2ECB">
        <w:rPr>
          <w:rFonts w:ascii="Times New Roman" w:hAnsi="Times New Roman"/>
          <w:sz w:val="22"/>
          <w:szCs w:val="22"/>
          <w:lang w:val="es-ES"/>
        </w:rPr>
        <w:t>que Dios instituyó. En efecto, el que desea fornicar, ¿qué</w:t>
      </w:r>
      <w:r>
        <w:rPr>
          <w:rFonts w:ascii="Times New Roman" w:hAnsi="Times New Roman"/>
          <w:sz w:val="22"/>
          <w:szCs w:val="22"/>
          <w:lang w:val="es-ES"/>
        </w:rPr>
        <w:t xml:space="preserve"> </w:t>
      </w:r>
      <w:r w:rsidRPr="000F2ECB">
        <w:rPr>
          <w:rFonts w:ascii="Times New Roman" w:hAnsi="Times New Roman"/>
          <w:sz w:val="22"/>
          <w:szCs w:val="22"/>
          <w:lang w:val="es-ES"/>
        </w:rPr>
        <w:t>otra cosa quiere, sino gozar de su cuerpo o del ajeno contra</w:t>
      </w:r>
      <w:r>
        <w:rPr>
          <w:rFonts w:ascii="Times New Roman" w:hAnsi="Times New Roman"/>
          <w:sz w:val="22"/>
          <w:szCs w:val="22"/>
          <w:lang w:val="es-ES"/>
        </w:rPr>
        <w:t xml:space="preserve"> </w:t>
      </w:r>
      <w:r w:rsidRPr="000F2ECB">
        <w:rPr>
          <w:rFonts w:ascii="Times New Roman" w:hAnsi="Times New Roman"/>
          <w:sz w:val="22"/>
          <w:szCs w:val="22"/>
          <w:lang w:val="es-ES"/>
        </w:rPr>
        <w:t>el designio de Dios? Fácilmente se comprende por la misma</w:t>
      </w:r>
      <w:r>
        <w:rPr>
          <w:rFonts w:ascii="Times New Roman" w:hAnsi="Times New Roman"/>
          <w:sz w:val="22"/>
          <w:szCs w:val="22"/>
          <w:lang w:val="es-ES"/>
        </w:rPr>
        <w:t xml:space="preserve"> </w:t>
      </w:r>
      <w:r w:rsidRPr="000F2ECB">
        <w:rPr>
          <w:rFonts w:ascii="Times New Roman" w:hAnsi="Times New Roman"/>
          <w:sz w:val="22"/>
          <w:szCs w:val="22"/>
          <w:lang w:val="es-ES"/>
        </w:rPr>
        <w:t>razón, ya del adulterio, ya del hurto, ya en absoluto de toda</w:t>
      </w:r>
      <w:r>
        <w:rPr>
          <w:rFonts w:ascii="Times New Roman" w:hAnsi="Times New Roman"/>
          <w:sz w:val="22"/>
          <w:szCs w:val="22"/>
          <w:lang w:val="es-ES"/>
        </w:rPr>
        <w:t xml:space="preserve"> </w:t>
      </w:r>
      <w:r w:rsidRPr="000F2ECB">
        <w:rPr>
          <w:rFonts w:ascii="Times New Roman" w:hAnsi="Times New Roman"/>
          <w:sz w:val="22"/>
          <w:szCs w:val="22"/>
          <w:lang w:val="es-ES"/>
        </w:rPr>
        <w:t>concupiscencia a la cual consiente la voluntad. Pero hay</w:t>
      </w:r>
      <w:r>
        <w:rPr>
          <w:rFonts w:ascii="Times New Roman" w:hAnsi="Times New Roman"/>
          <w:sz w:val="22"/>
          <w:szCs w:val="22"/>
          <w:lang w:val="es-ES"/>
        </w:rPr>
        <w:t xml:space="preserve"> </w:t>
      </w:r>
      <w:r w:rsidRPr="000F2ECB">
        <w:rPr>
          <w:rFonts w:ascii="Times New Roman" w:hAnsi="Times New Roman"/>
          <w:sz w:val="22"/>
          <w:szCs w:val="22"/>
          <w:lang w:val="es-ES"/>
        </w:rPr>
        <w:t>algunos que, sin ser vencidos por ningún deleite, mienten</w:t>
      </w:r>
      <w:r>
        <w:rPr>
          <w:rFonts w:ascii="Times New Roman" w:hAnsi="Times New Roman"/>
          <w:sz w:val="22"/>
          <w:szCs w:val="22"/>
          <w:lang w:val="es-ES"/>
        </w:rPr>
        <w:t xml:space="preserve"> </w:t>
      </w:r>
      <w:r w:rsidRPr="000F2ECB">
        <w:rPr>
          <w:rFonts w:ascii="Times New Roman" w:hAnsi="Times New Roman"/>
          <w:sz w:val="22"/>
          <w:szCs w:val="22"/>
          <w:lang w:val="es-ES"/>
        </w:rPr>
        <w:t>gratuitamente, calumnian, murmuran, maldicen, como también</w:t>
      </w:r>
      <w:r>
        <w:rPr>
          <w:rFonts w:ascii="Times New Roman" w:hAnsi="Times New Roman"/>
          <w:sz w:val="22"/>
          <w:szCs w:val="22"/>
          <w:lang w:val="es-ES"/>
        </w:rPr>
        <w:t xml:space="preserve"> </w:t>
      </w:r>
      <w:r w:rsidRPr="000F2ECB">
        <w:rPr>
          <w:rFonts w:ascii="Times New Roman" w:hAnsi="Times New Roman"/>
          <w:sz w:val="22"/>
          <w:szCs w:val="22"/>
          <w:lang w:val="es-ES"/>
        </w:rPr>
        <w:t xml:space="preserve">ciertos necios que dicen en su corazón: </w:t>
      </w:r>
      <w:r>
        <w:rPr>
          <w:rFonts w:ascii="Times New Roman" w:hAnsi="Times New Roman"/>
          <w:sz w:val="22"/>
          <w:szCs w:val="22"/>
          <w:lang w:val="es-ES"/>
        </w:rPr>
        <w:t>“</w:t>
      </w:r>
      <w:r w:rsidRPr="000F2ECB">
        <w:rPr>
          <w:rFonts w:ascii="Times New Roman" w:hAnsi="Times New Roman"/>
          <w:sz w:val="22"/>
          <w:szCs w:val="22"/>
          <w:lang w:val="es-ES"/>
        </w:rPr>
        <w:t>No hay Dios</w:t>
      </w:r>
      <w:r>
        <w:rPr>
          <w:rFonts w:ascii="Times New Roman" w:hAnsi="Times New Roman"/>
          <w:sz w:val="22"/>
          <w:szCs w:val="22"/>
          <w:lang w:val="es-ES"/>
        </w:rPr>
        <w:t>”</w:t>
      </w:r>
      <w:r w:rsidRPr="000F2ECB">
        <w:rPr>
          <w:rFonts w:ascii="Times New Roman" w:hAnsi="Times New Roman"/>
          <w:sz w:val="22"/>
          <w:szCs w:val="22"/>
          <w:lang w:val="es-ES"/>
        </w:rPr>
        <w:t>;</w:t>
      </w:r>
      <w:r>
        <w:rPr>
          <w:rFonts w:ascii="Times New Roman" w:hAnsi="Times New Roman"/>
          <w:sz w:val="22"/>
          <w:szCs w:val="22"/>
          <w:lang w:val="es-ES"/>
        </w:rPr>
        <w:t xml:space="preserve"> </w:t>
      </w:r>
      <w:r w:rsidRPr="000F2ECB">
        <w:rPr>
          <w:rFonts w:ascii="Times New Roman" w:hAnsi="Times New Roman"/>
          <w:sz w:val="22"/>
          <w:szCs w:val="22"/>
          <w:lang w:val="es-ES"/>
        </w:rPr>
        <w:t>aunque abusen ele estas cosas por medio de la lengua, de</w:t>
      </w:r>
      <w:r>
        <w:rPr>
          <w:rFonts w:ascii="Times New Roman" w:hAnsi="Times New Roman"/>
          <w:sz w:val="22"/>
          <w:szCs w:val="22"/>
          <w:lang w:val="es-ES"/>
        </w:rPr>
        <w:t xml:space="preserve"> </w:t>
      </w:r>
      <w:r w:rsidRPr="000F2ECB">
        <w:rPr>
          <w:rFonts w:ascii="Times New Roman" w:hAnsi="Times New Roman"/>
          <w:sz w:val="22"/>
          <w:szCs w:val="22"/>
          <w:lang w:val="es-ES"/>
        </w:rPr>
        <w:t>de la mano o de algún otro movimiento de los miembros,</w:t>
      </w:r>
      <w:r>
        <w:rPr>
          <w:rFonts w:ascii="Times New Roman" w:hAnsi="Times New Roman"/>
          <w:sz w:val="22"/>
          <w:szCs w:val="22"/>
          <w:lang w:val="es-ES"/>
        </w:rPr>
        <w:t xml:space="preserve"> </w:t>
      </w:r>
      <w:r w:rsidRPr="000F2ECB">
        <w:rPr>
          <w:rFonts w:ascii="Times New Roman" w:hAnsi="Times New Roman"/>
          <w:sz w:val="22"/>
          <w:szCs w:val="22"/>
          <w:lang w:val="es-ES"/>
        </w:rPr>
        <w:t>de tal manera están obligados por razón de la cosa por la</w:t>
      </w:r>
      <w:r>
        <w:rPr>
          <w:rFonts w:ascii="Times New Roman" w:hAnsi="Times New Roman"/>
          <w:sz w:val="22"/>
          <w:szCs w:val="22"/>
          <w:lang w:val="es-ES"/>
        </w:rPr>
        <w:t xml:space="preserve"> </w:t>
      </w:r>
      <w:r w:rsidRPr="000F2ECB">
        <w:rPr>
          <w:rFonts w:ascii="Times New Roman" w:hAnsi="Times New Roman"/>
          <w:sz w:val="22"/>
          <w:szCs w:val="22"/>
          <w:lang w:val="es-ES"/>
        </w:rPr>
        <w:t>cual la mentira es preferida a la verdad, lo que equivale</w:t>
      </w:r>
      <w:r>
        <w:rPr>
          <w:rFonts w:ascii="Times New Roman" w:hAnsi="Times New Roman"/>
          <w:sz w:val="22"/>
          <w:szCs w:val="22"/>
          <w:lang w:val="es-ES"/>
        </w:rPr>
        <w:t xml:space="preserve"> </w:t>
      </w:r>
      <w:r w:rsidRPr="000F2ECB">
        <w:rPr>
          <w:rFonts w:ascii="Times New Roman" w:hAnsi="Times New Roman"/>
          <w:sz w:val="22"/>
          <w:szCs w:val="22"/>
          <w:lang w:val="es-ES"/>
        </w:rPr>
        <w:t>a desconocer al Creador o a hacerle injuria. Puede también</w:t>
      </w:r>
      <w:r>
        <w:rPr>
          <w:rFonts w:ascii="Times New Roman" w:hAnsi="Times New Roman"/>
          <w:sz w:val="22"/>
          <w:szCs w:val="22"/>
          <w:lang w:val="es-ES"/>
        </w:rPr>
        <w:t xml:space="preserve"> </w:t>
      </w:r>
      <w:r w:rsidRPr="000F2ECB">
        <w:rPr>
          <w:rFonts w:ascii="Times New Roman" w:hAnsi="Times New Roman"/>
          <w:sz w:val="22"/>
          <w:szCs w:val="22"/>
          <w:lang w:val="es-ES"/>
        </w:rPr>
        <w:t xml:space="preserve">decirse </w:t>
      </w:r>
      <w:r>
        <w:rPr>
          <w:rFonts w:ascii="Times New Roman" w:hAnsi="Times New Roman"/>
          <w:sz w:val="22"/>
          <w:szCs w:val="22"/>
          <w:lang w:val="es-ES"/>
        </w:rPr>
        <w:t>“</w:t>
      </w:r>
      <w:r w:rsidRPr="000F2ECB">
        <w:rPr>
          <w:rFonts w:ascii="Times New Roman" w:hAnsi="Times New Roman"/>
          <w:sz w:val="22"/>
          <w:szCs w:val="22"/>
          <w:lang w:val="es-ES"/>
        </w:rPr>
        <w:t>pecado</w:t>
      </w:r>
      <w:r>
        <w:rPr>
          <w:rFonts w:ascii="Times New Roman" w:hAnsi="Times New Roman"/>
          <w:sz w:val="22"/>
          <w:szCs w:val="22"/>
          <w:lang w:val="es-ES"/>
        </w:rPr>
        <w:t>”</w:t>
      </w:r>
      <w:r w:rsidRPr="000F2ECB">
        <w:rPr>
          <w:rFonts w:ascii="Times New Roman" w:hAnsi="Times New Roman"/>
          <w:sz w:val="22"/>
          <w:szCs w:val="22"/>
          <w:lang w:val="es-ES"/>
        </w:rPr>
        <w:t xml:space="preserve"> por otras palabras, es decir, </w:t>
      </w:r>
      <w:r>
        <w:rPr>
          <w:rFonts w:ascii="Times New Roman" w:hAnsi="Times New Roman"/>
          <w:sz w:val="22"/>
          <w:szCs w:val="22"/>
          <w:lang w:val="es-ES"/>
        </w:rPr>
        <w:t>“</w:t>
      </w:r>
      <w:r w:rsidRPr="000F2ECB">
        <w:rPr>
          <w:rFonts w:ascii="Times New Roman" w:hAnsi="Times New Roman"/>
          <w:sz w:val="22"/>
          <w:szCs w:val="22"/>
          <w:lang w:val="es-ES"/>
        </w:rPr>
        <w:t>la espontánea</w:t>
      </w:r>
      <w:r>
        <w:rPr>
          <w:rFonts w:ascii="Times New Roman" w:hAnsi="Times New Roman"/>
          <w:sz w:val="22"/>
          <w:szCs w:val="22"/>
          <w:lang w:val="es-ES"/>
        </w:rPr>
        <w:t xml:space="preserve"> </w:t>
      </w:r>
      <w:r w:rsidRPr="000F2ECB">
        <w:rPr>
          <w:rFonts w:ascii="Times New Roman" w:hAnsi="Times New Roman"/>
          <w:sz w:val="22"/>
          <w:szCs w:val="22"/>
          <w:lang w:val="es-ES"/>
        </w:rPr>
        <w:t>inclinación de la voluntad hacia la creatura, en lugar del</w:t>
      </w:r>
      <w:r>
        <w:rPr>
          <w:rFonts w:ascii="Times New Roman" w:hAnsi="Times New Roman"/>
          <w:sz w:val="22"/>
          <w:szCs w:val="22"/>
          <w:lang w:val="es-ES"/>
        </w:rPr>
        <w:t xml:space="preserve"> </w:t>
      </w:r>
      <w:r w:rsidRPr="000F2ECB">
        <w:rPr>
          <w:rFonts w:ascii="Times New Roman" w:hAnsi="Times New Roman"/>
          <w:sz w:val="22"/>
          <w:szCs w:val="22"/>
          <w:lang w:val="es-ES"/>
        </w:rPr>
        <w:t>Creador</w:t>
      </w:r>
      <w:r>
        <w:rPr>
          <w:rFonts w:ascii="Times New Roman" w:hAnsi="Times New Roman"/>
          <w:sz w:val="22"/>
          <w:szCs w:val="22"/>
          <w:lang w:val="es-ES"/>
        </w:rPr>
        <w:t>”</w:t>
      </w:r>
      <w:r w:rsidRPr="000F2ECB">
        <w:rPr>
          <w:rFonts w:ascii="Times New Roman" w:hAnsi="Times New Roman"/>
          <w:sz w:val="22"/>
          <w:szCs w:val="22"/>
          <w:lang w:val="es-ES"/>
        </w:rPr>
        <w:t>. De ahí que toda voluntad pecadora se llame pecadora</w:t>
      </w:r>
      <w:r>
        <w:rPr>
          <w:rFonts w:ascii="Times New Roman" w:hAnsi="Times New Roman"/>
          <w:sz w:val="22"/>
          <w:szCs w:val="22"/>
          <w:lang w:val="es-ES"/>
        </w:rPr>
        <w:t xml:space="preserve"> </w:t>
      </w:r>
      <w:r w:rsidRPr="000F2ECB">
        <w:rPr>
          <w:rFonts w:ascii="Times New Roman" w:hAnsi="Times New Roman"/>
          <w:sz w:val="22"/>
          <w:szCs w:val="22"/>
          <w:lang w:val="es-ES"/>
        </w:rPr>
        <w:t xml:space="preserve">porque, despreciado el Creador </w:t>
      </w:r>
      <w:r>
        <w:rPr>
          <w:rFonts w:ascii="Times New Roman" w:hAnsi="Times New Roman"/>
          <w:sz w:val="22"/>
          <w:szCs w:val="22"/>
          <w:lang w:val="es-ES"/>
        </w:rPr>
        <w:t>–</w:t>
      </w:r>
      <w:r w:rsidRPr="000F2ECB">
        <w:rPr>
          <w:rFonts w:ascii="Times New Roman" w:hAnsi="Times New Roman"/>
          <w:sz w:val="22"/>
          <w:szCs w:val="22"/>
          <w:lang w:val="es-ES"/>
        </w:rPr>
        <w:t>que</w:t>
      </w:r>
      <w:r>
        <w:rPr>
          <w:rFonts w:ascii="Times New Roman" w:hAnsi="Times New Roman"/>
          <w:sz w:val="22"/>
          <w:szCs w:val="22"/>
          <w:lang w:val="es-ES"/>
        </w:rPr>
        <w:t xml:space="preserve"> </w:t>
      </w:r>
      <w:r w:rsidRPr="000F2ECB">
        <w:rPr>
          <w:rFonts w:ascii="Times New Roman" w:hAnsi="Times New Roman"/>
          <w:sz w:val="22"/>
          <w:szCs w:val="22"/>
          <w:lang w:val="es-ES"/>
        </w:rPr>
        <w:t>sólo es el</w:t>
      </w:r>
      <w:r>
        <w:rPr>
          <w:rFonts w:ascii="Times New Roman" w:hAnsi="Times New Roman"/>
          <w:sz w:val="22"/>
          <w:szCs w:val="22"/>
          <w:lang w:val="es-ES"/>
        </w:rPr>
        <w:t xml:space="preserve"> </w:t>
      </w:r>
      <w:r w:rsidRPr="000F2ECB">
        <w:rPr>
          <w:rFonts w:ascii="Times New Roman" w:hAnsi="Times New Roman"/>
          <w:sz w:val="22"/>
          <w:szCs w:val="22"/>
          <w:lang w:val="es-ES"/>
        </w:rPr>
        <w:t>verdadero</w:t>
      </w:r>
      <w:r>
        <w:rPr>
          <w:rFonts w:ascii="Times New Roman" w:hAnsi="Times New Roman"/>
          <w:sz w:val="22"/>
          <w:szCs w:val="22"/>
          <w:lang w:val="es-ES"/>
        </w:rPr>
        <w:t>–,</w:t>
      </w:r>
      <w:r w:rsidRPr="000F2ECB">
        <w:rPr>
          <w:rFonts w:ascii="Times New Roman" w:hAnsi="Times New Roman"/>
          <w:sz w:val="22"/>
          <w:szCs w:val="22"/>
          <w:lang w:val="es-ES"/>
        </w:rPr>
        <w:t xml:space="preserve"> consiente</w:t>
      </w:r>
      <w:r>
        <w:rPr>
          <w:rFonts w:ascii="Times New Roman" w:hAnsi="Times New Roman"/>
          <w:sz w:val="22"/>
          <w:szCs w:val="22"/>
          <w:lang w:val="es-ES"/>
        </w:rPr>
        <w:t xml:space="preserve"> </w:t>
      </w:r>
      <w:r w:rsidRPr="000F2ECB">
        <w:rPr>
          <w:rFonts w:ascii="Times New Roman" w:hAnsi="Times New Roman"/>
          <w:sz w:val="22"/>
          <w:szCs w:val="22"/>
          <w:lang w:val="es-ES"/>
        </w:rPr>
        <w:t>disfrutar de algo que no es nada o de</w:t>
      </w:r>
      <w:r>
        <w:rPr>
          <w:rFonts w:ascii="Times New Roman" w:hAnsi="Times New Roman"/>
          <w:sz w:val="22"/>
          <w:szCs w:val="22"/>
          <w:lang w:val="es-ES"/>
        </w:rPr>
        <w:t xml:space="preserve"> </w:t>
      </w:r>
      <w:r w:rsidRPr="000F2ECB">
        <w:rPr>
          <w:rFonts w:ascii="Times New Roman" w:hAnsi="Times New Roman"/>
          <w:sz w:val="22"/>
          <w:szCs w:val="22"/>
          <w:lang w:val="es-ES"/>
        </w:rPr>
        <w:t>aquello que es menos.</w:t>
      </w:r>
    </w:p>
    <w:p w14:paraId="0DC16A0D" w14:textId="77777777" w:rsidR="00EB114E" w:rsidRPr="000F2ECB"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0F2ECB">
        <w:rPr>
          <w:rFonts w:ascii="Times New Roman" w:hAnsi="Times New Roman"/>
          <w:sz w:val="22"/>
          <w:szCs w:val="22"/>
          <w:lang w:val="es-ES"/>
        </w:rPr>
        <w:t>¿Cómo dic</w:t>
      </w:r>
      <w:r>
        <w:rPr>
          <w:rFonts w:ascii="Times New Roman" w:hAnsi="Times New Roman"/>
          <w:sz w:val="22"/>
          <w:szCs w:val="22"/>
          <w:lang w:val="es-ES"/>
        </w:rPr>
        <w:t>e</w:t>
      </w:r>
      <w:r w:rsidRPr="000F2ECB">
        <w:rPr>
          <w:rFonts w:ascii="Times New Roman" w:hAnsi="Times New Roman"/>
          <w:sz w:val="22"/>
          <w:szCs w:val="22"/>
          <w:lang w:val="es-ES"/>
        </w:rPr>
        <w:t xml:space="preserve">s </w:t>
      </w:r>
      <w:r>
        <w:rPr>
          <w:rFonts w:ascii="Times New Roman" w:hAnsi="Times New Roman"/>
          <w:sz w:val="22"/>
          <w:szCs w:val="22"/>
          <w:lang w:val="es-ES"/>
        </w:rPr>
        <w:t>“</w:t>
      </w:r>
      <w:r w:rsidRPr="000F2ECB">
        <w:rPr>
          <w:rFonts w:ascii="Times New Roman" w:hAnsi="Times New Roman"/>
          <w:sz w:val="22"/>
          <w:szCs w:val="22"/>
          <w:lang w:val="es-ES"/>
        </w:rPr>
        <w:t>de algo que no es nada</w:t>
      </w:r>
      <w:r>
        <w:rPr>
          <w:rFonts w:ascii="Times New Roman" w:hAnsi="Times New Roman"/>
          <w:sz w:val="22"/>
          <w:szCs w:val="22"/>
          <w:lang w:val="es-ES"/>
        </w:rPr>
        <w:t>”</w:t>
      </w:r>
      <w:r w:rsidRPr="000F2ECB">
        <w:rPr>
          <w:rFonts w:ascii="Times New Roman" w:hAnsi="Times New Roman"/>
          <w:sz w:val="22"/>
          <w:szCs w:val="22"/>
          <w:lang w:val="es-ES"/>
        </w:rPr>
        <w:t xml:space="preserve">? </w:t>
      </w:r>
      <w:r>
        <w:rPr>
          <w:rStyle w:val="Refdenotaalpie"/>
          <w:rFonts w:ascii="Times New Roman" w:hAnsi="Times New Roman"/>
          <w:sz w:val="22"/>
          <w:szCs w:val="22"/>
          <w:lang w:val="es-ES"/>
        </w:rPr>
        <w:footnoteReference w:id="727"/>
      </w:r>
    </w:p>
    <w:p w14:paraId="500E3DC7" w14:textId="77777777" w:rsidR="00EB114E" w:rsidRDefault="00EB114E" w:rsidP="00EB114E">
      <w:pPr>
        <w:autoSpaceDE w:val="0"/>
        <w:autoSpaceDN w:val="0"/>
        <w:adjustRightInd w:val="0"/>
        <w:ind w:hanging="170"/>
        <w:jc w:val="both"/>
        <w:rPr>
          <w:rFonts w:ascii="Times New Roman" w:hAnsi="Times New Roman"/>
          <w:sz w:val="22"/>
          <w:szCs w:val="22"/>
          <w:lang w:val="es-ES"/>
        </w:rPr>
      </w:pPr>
      <w:r w:rsidRPr="000F2ECB">
        <w:rPr>
          <w:rFonts w:ascii="Times New Roman" w:hAnsi="Times New Roman"/>
          <w:sz w:val="22"/>
          <w:szCs w:val="22"/>
          <w:lang w:val="es-ES"/>
        </w:rPr>
        <w:t xml:space="preserve">48.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0F2ECB">
        <w:rPr>
          <w:rFonts w:ascii="Times New Roman" w:hAnsi="Times New Roman"/>
          <w:sz w:val="22"/>
          <w:szCs w:val="22"/>
          <w:lang w:val="es-ES"/>
        </w:rPr>
        <w:t>La mentira no es nada; el ídolo no es nada; la</w:t>
      </w:r>
      <w:r>
        <w:rPr>
          <w:rFonts w:ascii="Times New Roman" w:hAnsi="Times New Roman"/>
          <w:sz w:val="22"/>
          <w:szCs w:val="22"/>
          <w:lang w:val="es-ES"/>
        </w:rPr>
        <w:t xml:space="preserve"> </w:t>
      </w:r>
      <w:r w:rsidRPr="000F2ECB">
        <w:rPr>
          <w:rFonts w:ascii="Times New Roman" w:hAnsi="Times New Roman"/>
          <w:sz w:val="22"/>
          <w:szCs w:val="22"/>
          <w:lang w:val="es-ES"/>
        </w:rPr>
        <w:t>herejía no es nada. Los que se jactaban de creer en el Padre</w:t>
      </w:r>
      <w:r>
        <w:rPr>
          <w:rFonts w:ascii="Times New Roman" w:hAnsi="Times New Roman"/>
          <w:sz w:val="22"/>
          <w:szCs w:val="22"/>
          <w:lang w:val="es-ES"/>
        </w:rPr>
        <w:t xml:space="preserve"> </w:t>
      </w:r>
      <w:r w:rsidRPr="000F2ECB">
        <w:rPr>
          <w:rFonts w:ascii="Times New Roman" w:hAnsi="Times New Roman"/>
          <w:sz w:val="22"/>
          <w:szCs w:val="22"/>
          <w:lang w:val="es-ES"/>
        </w:rPr>
        <w:t>máximo, en el Hijo menor, en el Espíritu Santo mínimo,</w:t>
      </w:r>
      <w:r>
        <w:rPr>
          <w:rFonts w:ascii="Times New Roman" w:hAnsi="Times New Roman"/>
          <w:sz w:val="22"/>
          <w:szCs w:val="22"/>
          <w:lang w:val="es-ES"/>
        </w:rPr>
        <w:t xml:space="preserve"> </w:t>
      </w:r>
      <w:r w:rsidRPr="000F2ECB">
        <w:rPr>
          <w:rFonts w:ascii="Times New Roman" w:hAnsi="Times New Roman"/>
          <w:sz w:val="22"/>
          <w:szCs w:val="22"/>
          <w:lang w:val="es-ES"/>
        </w:rPr>
        <w:t>siendo así que Dios Trinidad no es esto, convertían la fe o</w:t>
      </w:r>
      <w:r>
        <w:rPr>
          <w:rFonts w:ascii="Times New Roman" w:hAnsi="Times New Roman"/>
          <w:sz w:val="22"/>
          <w:szCs w:val="22"/>
          <w:lang w:val="es-ES"/>
        </w:rPr>
        <w:t xml:space="preserve"> </w:t>
      </w:r>
      <w:r w:rsidRPr="000F2ECB">
        <w:rPr>
          <w:rFonts w:ascii="Times New Roman" w:hAnsi="Times New Roman"/>
          <w:sz w:val="22"/>
          <w:szCs w:val="22"/>
          <w:lang w:val="es-ES"/>
        </w:rPr>
        <w:t>su afecto a la nada.</w:t>
      </w:r>
    </w:p>
    <w:p w14:paraId="4D64D8F4" w14:textId="77777777" w:rsidR="00EB114E" w:rsidRPr="000F2ECB"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lastRenderedPageBreak/>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0F2ECB">
        <w:rPr>
          <w:rFonts w:ascii="Times New Roman" w:hAnsi="Times New Roman"/>
          <w:sz w:val="22"/>
          <w:szCs w:val="22"/>
          <w:lang w:val="es-ES"/>
        </w:rPr>
        <w:t>Qué sea pecado ya queda expresado cuando san</w:t>
      </w:r>
      <w:r>
        <w:rPr>
          <w:rFonts w:ascii="Times New Roman" w:hAnsi="Times New Roman"/>
          <w:sz w:val="22"/>
          <w:szCs w:val="22"/>
          <w:lang w:val="es-ES"/>
        </w:rPr>
        <w:t xml:space="preserve"> </w:t>
      </w:r>
      <w:r w:rsidRPr="000F2ECB">
        <w:rPr>
          <w:rFonts w:ascii="Times New Roman" w:hAnsi="Times New Roman"/>
          <w:sz w:val="22"/>
          <w:szCs w:val="22"/>
          <w:lang w:val="es-ES"/>
        </w:rPr>
        <w:t>Agustín enseña también que todo pecado no es nada. De</w:t>
      </w:r>
      <w:r>
        <w:rPr>
          <w:rFonts w:ascii="Times New Roman" w:hAnsi="Times New Roman"/>
          <w:sz w:val="22"/>
          <w:szCs w:val="22"/>
          <w:lang w:val="es-ES"/>
        </w:rPr>
        <w:t xml:space="preserve"> </w:t>
      </w:r>
      <w:r w:rsidRPr="000F2ECB">
        <w:rPr>
          <w:rFonts w:ascii="Times New Roman" w:hAnsi="Times New Roman"/>
          <w:sz w:val="22"/>
          <w:szCs w:val="22"/>
          <w:lang w:val="es-ES"/>
        </w:rPr>
        <w:t>donde se deduce que cada uno, pecando, tiende a la nada.</w:t>
      </w:r>
      <w:r>
        <w:rPr>
          <w:rFonts w:ascii="Times New Roman" w:hAnsi="Times New Roman"/>
          <w:sz w:val="22"/>
          <w:szCs w:val="22"/>
          <w:lang w:val="es-ES"/>
        </w:rPr>
        <w:t xml:space="preserve"> </w:t>
      </w:r>
      <w:r w:rsidRPr="000F2ECB">
        <w:rPr>
          <w:rFonts w:ascii="Times New Roman" w:hAnsi="Times New Roman"/>
          <w:sz w:val="22"/>
          <w:szCs w:val="22"/>
          <w:lang w:val="es-ES"/>
        </w:rPr>
        <w:t>Aunque, ciertamente, estoy impulsado a creer por tanta autoridad,</w:t>
      </w:r>
      <w:r>
        <w:rPr>
          <w:rFonts w:ascii="Times New Roman" w:hAnsi="Times New Roman"/>
          <w:sz w:val="22"/>
          <w:szCs w:val="22"/>
          <w:lang w:val="es-ES"/>
        </w:rPr>
        <w:t xml:space="preserve"> </w:t>
      </w:r>
      <w:r w:rsidRPr="000F2ECB">
        <w:rPr>
          <w:rFonts w:ascii="Times New Roman" w:hAnsi="Times New Roman"/>
          <w:sz w:val="22"/>
          <w:szCs w:val="22"/>
          <w:lang w:val="es-ES"/>
        </w:rPr>
        <w:t>no llego a convencerme por ninguna razón.</w:t>
      </w:r>
    </w:p>
    <w:p w14:paraId="30E3E46E" w14:textId="77777777" w:rsidR="00EB114E" w:rsidRPr="000F2ECB"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0F2ECB">
        <w:rPr>
          <w:rFonts w:ascii="Times New Roman" w:hAnsi="Times New Roman"/>
          <w:sz w:val="22"/>
          <w:szCs w:val="22"/>
          <w:lang w:val="es-ES"/>
        </w:rPr>
        <w:t>Diferentes en esto, si te place, atiende diligentemente</w:t>
      </w:r>
      <w:r>
        <w:rPr>
          <w:rFonts w:ascii="Times New Roman" w:hAnsi="Times New Roman"/>
          <w:sz w:val="22"/>
          <w:szCs w:val="22"/>
          <w:lang w:val="es-ES"/>
        </w:rPr>
        <w:t xml:space="preserve"> </w:t>
      </w:r>
      <w:r w:rsidRPr="000F2ECB">
        <w:rPr>
          <w:rFonts w:ascii="Times New Roman" w:hAnsi="Times New Roman"/>
          <w:sz w:val="22"/>
          <w:szCs w:val="22"/>
          <w:lang w:val="es-ES"/>
        </w:rPr>
        <w:t>a qué sea la justa voluntad, ya que lo contrario es</w:t>
      </w:r>
      <w:r>
        <w:rPr>
          <w:rFonts w:ascii="Times New Roman" w:hAnsi="Times New Roman"/>
          <w:sz w:val="22"/>
          <w:szCs w:val="22"/>
          <w:lang w:val="es-ES"/>
        </w:rPr>
        <w:t xml:space="preserve"> </w:t>
      </w:r>
      <w:r w:rsidRPr="000F2ECB">
        <w:rPr>
          <w:rFonts w:ascii="Times New Roman" w:hAnsi="Times New Roman"/>
          <w:sz w:val="22"/>
          <w:szCs w:val="22"/>
          <w:lang w:val="es-ES"/>
        </w:rPr>
        <w:t>conocido como pecado.</w:t>
      </w:r>
    </w:p>
    <w:p w14:paraId="31BF16FF" w14:textId="77777777" w:rsidR="00EB114E" w:rsidRPr="000F2ECB"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0F2ECB">
        <w:rPr>
          <w:rFonts w:ascii="Times New Roman" w:hAnsi="Times New Roman"/>
          <w:sz w:val="22"/>
          <w:szCs w:val="22"/>
          <w:lang w:val="es-ES"/>
        </w:rPr>
        <w:t>Como gustes.</w:t>
      </w:r>
      <w:r>
        <w:rPr>
          <w:rStyle w:val="Refdenotaalpie"/>
          <w:rFonts w:ascii="Times New Roman" w:hAnsi="Times New Roman"/>
          <w:sz w:val="22"/>
          <w:szCs w:val="22"/>
          <w:lang w:val="es-ES"/>
        </w:rPr>
        <w:footnoteReference w:id="728"/>
      </w:r>
    </w:p>
    <w:p w14:paraId="0AE1EF9C" w14:textId="77777777" w:rsidR="00EB114E" w:rsidRPr="000F2ECB" w:rsidRDefault="00EB114E" w:rsidP="00EB114E">
      <w:pPr>
        <w:autoSpaceDE w:val="0"/>
        <w:autoSpaceDN w:val="0"/>
        <w:adjustRightInd w:val="0"/>
        <w:ind w:hanging="170"/>
        <w:jc w:val="both"/>
        <w:rPr>
          <w:rFonts w:ascii="Times New Roman" w:hAnsi="Times New Roman"/>
          <w:sz w:val="22"/>
          <w:szCs w:val="22"/>
          <w:lang w:val="es-ES"/>
        </w:rPr>
      </w:pPr>
      <w:r w:rsidRPr="000F2ECB">
        <w:rPr>
          <w:rFonts w:ascii="Times New Roman" w:hAnsi="Times New Roman"/>
          <w:sz w:val="22"/>
          <w:szCs w:val="22"/>
          <w:lang w:val="es-ES"/>
        </w:rPr>
        <w:t xml:space="preserve">49.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0F2ECB">
        <w:rPr>
          <w:rFonts w:ascii="Times New Roman" w:hAnsi="Times New Roman"/>
          <w:sz w:val="22"/>
          <w:szCs w:val="22"/>
          <w:lang w:val="es-ES"/>
        </w:rPr>
        <w:t>La justa voluntad es querer gozar del Creador</w:t>
      </w:r>
      <w:r>
        <w:rPr>
          <w:rFonts w:ascii="Times New Roman" w:hAnsi="Times New Roman"/>
          <w:sz w:val="22"/>
          <w:szCs w:val="22"/>
          <w:lang w:val="es-ES"/>
        </w:rPr>
        <w:t xml:space="preserve"> </w:t>
      </w:r>
      <w:r w:rsidRPr="000F2ECB">
        <w:rPr>
          <w:rFonts w:ascii="Times New Roman" w:hAnsi="Times New Roman"/>
          <w:sz w:val="22"/>
          <w:szCs w:val="22"/>
          <w:lang w:val="es-ES"/>
        </w:rPr>
        <w:t>por sí mismo, y de la criatura según É</w:t>
      </w:r>
      <w:r>
        <w:rPr>
          <w:rFonts w:ascii="Times New Roman" w:hAnsi="Times New Roman"/>
          <w:sz w:val="22"/>
          <w:szCs w:val="22"/>
          <w:lang w:val="es-ES"/>
        </w:rPr>
        <w:t>l.</w:t>
      </w:r>
      <w:r w:rsidRPr="000F2ECB">
        <w:rPr>
          <w:rFonts w:ascii="Times New Roman" w:hAnsi="Times New Roman"/>
          <w:sz w:val="22"/>
          <w:szCs w:val="22"/>
          <w:lang w:val="es-ES"/>
        </w:rPr>
        <w:t xml:space="preserve"> Esta voluntad, siendo</w:t>
      </w:r>
      <w:r>
        <w:rPr>
          <w:rFonts w:ascii="Times New Roman" w:hAnsi="Times New Roman"/>
          <w:sz w:val="22"/>
          <w:szCs w:val="22"/>
          <w:lang w:val="es-ES"/>
        </w:rPr>
        <w:t xml:space="preserve"> </w:t>
      </w:r>
      <w:r w:rsidRPr="000F2ECB">
        <w:rPr>
          <w:rFonts w:ascii="Times New Roman" w:hAnsi="Times New Roman"/>
          <w:sz w:val="22"/>
          <w:szCs w:val="22"/>
          <w:lang w:val="es-ES"/>
        </w:rPr>
        <w:t>tan fuerte y firme que no puede ser halagada por ningún</w:t>
      </w:r>
      <w:r>
        <w:rPr>
          <w:rFonts w:ascii="Times New Roman" w:hAnsi="Times New Roman"/>
          <w:sz w:val="22"/>
          <w:szCs w:val="22"/>
          <w:lang w:val="es-ES"/>
        </w:rPr>
        <w:t xml:space="preserve"> </w:t>
      </w:r>
      <w:r w:rsidRPr="000F2ECB">
        <w:rPr>
          <w:rFonts w:ascii="Times New Roman" w:hAnsi="Times New Roman"/>
          <w:sz w:val="22"/>
          <w:szCs w:val="22"/>
          <w:lang w:val="es-ES"/>
        </w:rPr>
        <w:t xml:space="preserve">deleite, </w:t>
      </w:r>
      <w:r>
        <w:rPr>
          <w:rFonts w:ascii="Times New Roman" w:hAnsi="Times New Roman"/>
          <w:sz w:val="22"/>
          <w:szCs w:val="22"/>
          <w:lang w:val="es-ES"/>
        </w:rPr>
        <w:t>n</w:t>
      </w:r>
      <w:r w:rsidRPr="000F2ECB">
        <w:rPr>
          <w:rFonts w:ascii="Times New Roman" w:hAnsi="Times New Roman"/>
          <w:sz w:val="22"/>
          <w:szCs w:val="22"/>
          <w:lang w:val="es-ES"/>
        </w:rPr>
        <w:t>i engañada ni atraída por falsedad alguna,</w:t>
      </w:r>
      <w:r>
        <w:rPr>
          <w:rFonts w:ascii="Times New Roman" w:hAnsi="Times New Roman"/>
          <w:sz w:val="22"/>
          <w:szCs w:val="22"/>
          <w:lang w:val="es-ES"/>
        </w:rPr>
        <w:t xml:space="preserve"> </w:t>
      </w:r>
      <w:r w:rsidRPr="000F2ECB">
        <w:rPr>
          <w:rFonts w:ascii="Times New Roman" w:hAnsi="Times New Roman"/>
          <w:sz w:val="22"/>
          <w:szCs w:val="22"/>
          <w:lang w:val="es-ES"/>
        </w:rPr>
        <w:t>queda así libre de toda presión y, entonces, llegará a gloriarse</w:t>
      </w:r>
      <w:r>
        <w:rPr>
          <w:rFonts w:ascii="Times New Roman" w:hAnsi="Times New Roman"/>
          <w:sz w:val="22"/>
          <w:szCs w:val="22"/>
          <w:lang w:val="es-ES"/>
        </w:rPr>
        <w:t xml:space="preserve"> </w:t>
      </w:r>
      <w:r w:rsidRPr="000F2ECB">
        <w:rPr>
          <w:rFonts w:ascii="Times New Roman" w:hAnsi="Times New Roman"/>
          <w:sz w:val="22"/>
          <w:szCs w:val="22"/>
          <w:lang w:val="es-ES"/>
        </w:rPr>
        <w:t>y gozarse en la perfección de la justicia.</w:t>
      </w:r>
    </w:p>
    <w:p w14:paraId="18B1E547" w14:textId="77777777" w:rsidR="00EB114E" w:rsidRPr="000F2ECB"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0F2ECB">
        <w:rPr>
          <w:rFonts w:ascii="Times New Roman" w:hAnsi="Times New Roman"/>
          <w:sz w:val="22"/>
          <w:szCs w:val="22"/>
          <w:lang w:val="es-ES"/>
        </w:rPr>
        <w:t>Me basta tu definición. Pero, ¿hacia dónde van estas</w:t>
      </w:r>
      <w:r>
        <w:rPr>
          <w:rFonts w:ascii="Times New Roman" w:hAnsi="Times New Roman"/>
          <w:sz w:val="22"/>
          <w:szCs w:val="22"/>
          <w:lang w:val="es-ES"/>
        </w:rPr>
        <w:t xml:space="preserve"> </w:t>
      </w:r>
      <w:r w:rsidRPr="000F2ECB">
        <w:rPr>
          <w:rFonts w:ascii="Times New Roman" w:hAnsi="Times New Roman"/>
          <w:sz w:val="22"/>
          <w:szCs w:val="22"/>
          <w:lang w:val="es-ES"/>
        </w:rPr>
        <w:t>cosas?</w:t>
      </w:r>
    </w:p>
    <w:p w14:paraId="7BB591B5" w14:textId="77777777" w:rsidR="00EB114E" w:rsidRPr="000F2ECB"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0F2ECB">
        <w:rPr>
          <w:rFonts w:ascii="Times New Roman" w:hAnsi="Times New Roman"/>
          <w:sz w:val="22"/>
          <w:szCs w:val="22"/>
          <w:lang w:val="es-ES"/>
        </w:rPr>
        <w:t>No dudes de que Dios es inmutable.</w:t>
      </w:r>
    </w:p>
    <w:p w14:paraId="7FA3C071" w14:textId="77777777" w:rsidR="00EB114E" w:rsidRPr="000F2ECB"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0F2ECB">
        <w:rPr>
          <w:rFonts w:ascii="Times New Roman" w:hAnsi="Times New Roman"/>
          <w:sz w:val="22"/>
          <w:szCs w:val="22"/>
          <w:lang w:val="es-ES"/>
        </w:rPr>
        <w:t>Dios me guarde de tanta dem</w:t>
      </w:r>
      <w:r>
        <w:rPr>
          <w:rFonts w:ascii="Times New Roman" w:hAnsi="Times New Roman"/>
          <w:sz w:val="22"/>
          <w:szCs w:val="22"/>
          <w:lang w:val="es-ES"/>
        </w:rPr>
        <w:t>e</w:t>
      </w:r>
      <w:r w:rsidRPr="000F2ECB">
        <w:rPr>
          <w:rFonts w:ascii="Times New Roman" w:hAnsi="Times New Roman"/>
          <w:sz w:val="22"/>
          <w:szCs w:val="22"/>
          <w:lang w:val="es-ES"/>
        </w:rPr>
        <w:t>ncia que crea y diga</w:t>
      </w:r>
      <w:r>
        <w:rPr>
          <w:rFonts w:ascii="Times New Roman" w:hAnsi="Times New Roman"/>
          <w:sz w:val="22"/>
          <w:szCs w:val="22"/>
          <w:lang w:val="es-ES"/>
        </w:rPr>
        <w:t xml:space="preserve"> </w:t>
      </w:r>
      <w:r w:rsidRPr="000F2ECB">
        <w:rPr>
          <w:rFonts w:ascii="Times New Roman" w:hAnsi="Times New Roman"/>
          <w:sz w:val="22"/>
          <w:szCs w:val="22"/>
          <w:lang w:val="es-ES"/>
        </w:rPr>
        <w:t>que es mudable.</w:t>
      </w:r>
    </w:p>
    <w:p w14:paraId="481A9A46" w14:textId="77777777" w:rsidR="00EB114E" w:rsidRPr="000F2ECB"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0F2ECB">
        <w:rPr>
          <w:rFonts w:ascii="Times New Roman" w:hAnsi="Times New Roman"/>
          <w:sz w:val="22"/>
          <w:szCs w:val="22"/>
          <w:lang w:val="es-ES"/>
        </w:rPr>
        <w:t>Bien. Que Dios creó todas las cosas no hay quien</w:t>
      </w:r>
      <w:r>
        <w:rPr>
          <w:rFonts w:ascii="Times New Roman" w:hAnsi="Times New Roman"/>
          <w:sz w:val="22"/>
          <w:szCs w:val="22"/>
          <w:lang w:val="es-ES"/>
        </w:rPr>
        <w:t xml:space="preserve"> </w:t>
      </w:r>
      <w:r w:rsidRPr="000F2ECB">
        <w:rPr>
          <w:rFonts w:ascii="Times New Roman" w:hAnsi="Times New Roman"/>
          <w:sz w:val="22"/>
          <w:szCs w:val="22"/>
          <w:lang w:val="es-ES"/>
        </w:rPr>
        <w:t>lo niegue.</w:t>
      </w:r>
    </w:p>
    <w:p w14:paraId="3F9D4692" w14:textId="77777777" w:rsidR="00EB114E" w:rsidRPr="000F2ECB"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0F2ECB">
        <w:rPr>
          <w:rFonts w:ascii="Times New Roman" w:hAnsi="Times New Roman"/>
          <w:sz w:val="22"/>
          <w:szCs w:val="22"/>
          <w:lang w:val="es-ES"/>
        </w:rPr>
        <w:t>Así es.</w:t>
      </w:r>
    </w:p>
    <w:p w14:paraId="0FA93266" w14:textId="77777777" w:rsidR="00EB114E" w:rsidRPr="000F2ECB"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w:t>
      </w:r>
      <w:r w:rsidRPr="000F2ECB">
        <w:rPr>
          <w:rFonts w:ascii="Times New Roman" w:hAnsi="Times New Roman"/>
          <w:sz w:val="22"/>
          <w:szCs w:val="22"/>
          <w:lang w:val="es-ES"/>
        </w:rPr>
        <w:t>¿De la nada o de algum materia preexistente?</w:t>
      </w:r>
    </w:p>
    <w:p w14:paraId="68FF20FC" w14:textId="77777777" w:rsidR="00EB114E" w:rsidRPr="000F2ECB"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0F2ECB">
        <w:rPr>
          <w:rFonts w:ascii="Times New Roman" w:hAnsi="Times New Roman"/>
          <w:sz w:val="22"/>
          <w:szCs w:val="22"/>
          <w:lang w:val="es-ES"/>
        </w:rPr>
        <w:t>Está escrito que creó todas las cosas de materia informe.</w:t>
      </w:r>
      <w:r>
        <w:rPr>
          <w:rStyle w:val="Refdenotaalpie"/>
          <w:rFonts w:ascii="Times New Roman" w:hAnsi="Times New Roman"/>
          <w:sz w:val="22"/>
          <w:szCs w:val="22"/>
          <w:lang w:val="es-ES"/>
        </w:rPr>
        <w:footnoteReference w:id="729"/>
      </w:r>
    </w:p>
    <w:p w14:paraId="1EA14AA7" w14:textId="77777777" w:rsidR="00EB114E" w:rsidRPr="00AC2532" w:rsidRDefault="00EB114E" w:rsidP="00EB114E">
      <w:pPr>
        <w:autoSpaceDE w:val="0"/>
        <w:autoSpaceDN w:val="0"/>
        <w:adjustRightInd w:val="0"/>
        <w:ind w:hanging="170"/>
        <w:jc w:val="both"/>
        <w:rPr>
          <w:rFonts w:ascii="Times New Roman" w:hAnsi="Times New Roman"/>
          <w:sz w:val="22"/>
          <w:szCs w:val="22"/>
          <w:lang w:val="es-ES"/>
        </w:rPr>
      </w:pPr>
      <w:r w:rsidRPr="000F2ECB">
        <w:rPr>
          <w:rFonts w:ascii="Times New Roman" w:hAnsi="Times New Roman"/>
          <w:sz w:val="22"/>
          <w:szCs w:val="22"/>
          <w:lang w:val="es-ES"/>
        </w:rPr>
        <w:t xml:space="preserve">50.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0F2ECB">
        <w:rPr>
          <w:rFonts w:ascii="Times New Roman" w:hAnsi="Times New Roman"/>
          <w:sz w:val="22"/>
          <w:szCs w:val="22"/>
          <w:lang w:val="es-ES"/>
        </w:rPr>
        <w:t>Ahora</w:t>
      </w:r>
      <w:r>
        <w:rPr>
          <w:rFonts w:ascii="Times New Roman" w:hAnsi="Times New Roman"/>
          <w:sz w:val="22"/>
          <w:szCs w:val="22"/>
          <w:lang w:val="es-ES"/>
        </w:rPr>
        <w:t xml:space="preserve"> </w:t>
      </w:r>
      <w:r w:rsidRPr="00AC2532">
        <w:rPr>
          <w:rFonts w:ascii="Times New Roman" w:hAnsi="Times New Roman"/>
          <w:sz w:val="22"/>
          <w:szCs w:val="22"/>
          <w:lang w:val="es-ES"/>
        </w:rPr>
        <w:t>bien, la misma materia informe no la</w:t>
      </w:r>
      <w:r>
        <w:rPr>
          <w:rFonts w:ascii="Times New Roman" w:hAnsi="Times New Roman"/>
          <w:sz w:val="22"/>
          <w:szCs w:val="22"/>
          <w:lang w:val="es-ES"/>
        </w:rPr>
        <w:t xml:space="preserve"> </w:t>
      </w:r>
      <w:r w:rsidRPr="00AC2532">
        <w:rPr>
          <w:rFonts w:ascii="Times New Roman" w:hAnsi="Times New Roman"/>
          <w:sz w:val="22"/>
          <w:szCs w:val="22"/>
          <w:lang w:val="es-ES"/>
        </w:rPr>
        <w:t>creó otro, sino ÉL Si fuese otro, no sería Él mismo el Creador</w:t>
      </w:r>
      <w:r>
        <w:rPr>
          <w:rFonts w:ascii="Times New Roman" w:hAnsi="Times New Roman"/>
          <w:sz w:val="22"/>
          <w:szCs w:val="22"/>
          <w:lang w:val="es-ES"/>
        </w:rPr>
        <w:t xml:space="preserve"> </w:t>
      </w:r>
      <w:r w:rsidRPr="00AC2532">
        <w:rPr>
          <w:rFonts w:ascii="Times New Roman" w:hAnsi="Times New Roman"/>
          <w:sz w:val="22"/>
          <w:szCs w:val="22"/>
          <w:lang w:val="es-ES"/>
        </w:rPr>
        <w:t>de todas las cosas. Si fue Él mismo, se repite la misma cuestión;</w:t>
      </w:r>
      <w:r>
        <w:rPr>
          <w:rFonts w:ascii="Times New Roman" w:hAnsi="Times New Roman"/>
          <w:sz w:val="22"/>
          <w:szCs w:val="22"/>
          <w:lang w:val="es-ES"/>
        </w:rPr>
        <w:t xml:space="preserve"> </w:t>
      </w:r>
      <w:r w:rsidRPr="00AC2532">
        <w:rPr>
          <w:rFonts w:ascii="Times New Roman" w:hAnsi="Times New Roman"/>
          <w:sz w:val="22"/>
          <w:szCs w:val="22"/>
          <w:lang w:val="es-ES"/>
        </w:rPr>
        <w:t>basta que concluyamos que creó todas las cosas de la</w:t>
      </w:r>
      <w:r>
        <w:rPr>
          <w:rFonts w:ascii="Times New Roman" w:hAnsi="Times New Roman"/>
          <w:sz w:val="22"/>
          <w:szCs w:val="22"/>
          <w:lang w:val="es-ES"/>
        </w:rPr>
        <w:t xml:space="preserve"> </w:t>
      </w:r>
      <w:r w:rsidRPr="00AC2532">
        <w:rPr>
          <w:rFonts w:ascii="Times New Roman" w:hAnsi="Times New Roman"/>
          <w:sz w:val="22"/>
          <w:szCs w:val="22"/>
          <w:lang w:val="es-ES"/>
        </w:rPr>
        <w:t>nada. Resta, pues, que busquemos si creó las mudables o</w:t>
      </w:r>
      <w:r>
        <w:rPr>
          <w:rFonts w:ascii="Times New Roman" w:hAnsi="Times New Roman"/>
          <w:sz w:val="22"/>
          <w:szCs w:val="22"/>
          <w:lang w:val="es-ES"/>
        </w:rPr>
        <w:t xml:space="preserve"> </w:t>
      </w:r>
      <w:r w:rsidRPr="00AC2532">
        <w:rPr>
          <w:rFonts w:ascii="Times New Roman" w:hAnsi="Times New Roman"/>
          <w:sz w:val="22"/>
          <w:szCs w:val="22"/>
          <w:lang w:val="es-ES"/>
        </w:rPr>
        <w:t xml:space="preserve">las inmutables. Que todas las cosas corporales </w:t>
      </w:r>
      <w:r w:rsidRPr="00AC2532">
        <w:rPr>
          <w:rFonts w:ascii="Times New Roman" w:hAnsi="Times New Roman"/>
          <w:sz w:val="22"/>
          <w:szCs w:val="22"/>
          <w:lang w:val="es-ES"/>
        </w:rPr>
        <w:lastRenderedPageBreak/>
        <w:t>estén sujetas</w:t>
      </w:r>
      <w:r>
        <w:rPr>
          <w:rFonts w:ascii="Times New Roman" w:hAnsi="Times New Roman"/>
          <w:sz w:val="22"/>
          <w:szCs w:val="22"/>
          <w:lang w:val="es-ES"/>
        </w:rPr>
        <w:t xml:space="preserve"> </w:t>
      </w:r>
      <w:r w:rsidRPr="00AC2532">
        <w:rPr>
          <w:rFonts w:ascii="Times New Roman" w:hAnsi="Times New Roman"/>
          <w:sz w:val="22"/>
          <w:szCs w:val="22"/>
          <w:lang w:val="es-ES"/>
        </w:rPr>
        <w:t>a la mutabilidad, no hay quien no lo vea. El alma es mudable</w:t>
      </w:r>
      <w:r>
        <w:rPr>
          <w:rFonts w:ascii="Times New Roman" w:hAnsi="Times New Roman"/>
          <w:sz w:val="22"/>
          <w:szCs w:val="22"/>
          <w:lang w:val="es-ES"/>
        </w:rPr>
        <w:t xml:space="preserve"> </w:t>
      </w:r>
      <w:r w:rsidRPr="00AC2532">
        <w:rPr>
          <w:rFonts w:ascii="Times New Roman" w:hAnsi="Times New Roman"/>
          <w:sz w:val="22"/>
          <w:szCs w:val="22"/>
          <w:lang w:val="es-ES"/>
        </w:rPr>
        <w:t>y todo el mundo lo siente. Finalmente, los ángeles</w:t>
      </w:r>
      <w:r>
        <w:rPr>
          <w:rFonts w:ascii="Times New Roman" w:hAnsi="Times New Roman"/>
          <w:sz w:val="22"/>
          <w:szCs w:val="22"/>
          <w:lang w:val="es-ES"/>
        </w:rPr>
        <w:t xml:space="preserve"> </w:t>
      </w:r>
      <w:r w:rsidRPr="00AC2532">
        <w:rPr>
          <w:rFonts w:ascii="Times New Roman" w:hAnsi="Times New Roman"/>
          <w:sz w:val="22"/>
          <w:szCs w:val="22"/>
          <w:lang w:val="es-ES"/>
        </w:rPr>
        <w:t>fueron creados mudables; unos, buscando las cosas mejores,</w:t>
      </w:r>
      <w:r>
        <w:rPr>
          <w:rFonts w:ascii="Times New Roman" w:hAnsi="Times New Roman"/>
          <w:sz w:val="22"/>
          <w:szCs w:val="22"/>
          <w:lang w:val="es-ES"/>
        </w:rPr>
        <w:t xml:space="preserve"> </w:t>
      </w:r>
      <w:r w:rsidRPr="00AC2532">
        <w:rPr>
          <w:rFonts w:ascii="Times New Roman" w:hAnsi="Times New Roman"/>
          <w:sz w:val="22"/>
          <w:szCs w:val="22"/>
          <w:lang w:val="es-ES"/>
        </w:rPr>
        <w:t>otros, corriendo hacia las más abyectas, dan testimonio de</w:t>
      </w:r>
      <w:r>
        <w:rPr>
          <w:rFonts w:ascii="Times New Roman" w:hAnsi="Times New Roman"/>
          <w:sz w:val="22"/>
          <w:szCs w:val="22"/>
          <w:lang w:val="es-ES"/>
        </w:rPr>
        <w:t xml:space="preserve"> </w:t>
      </w:r>
      <w:r w:rsidRPr="00AC2532">
        <w:rPr>
          <w:rFonts w:ascii="Times New Roman" w:hAnsi="Times New Roman"/>
          <w:sz w:val="22"/>
          <w:szCs w:val="22"/>
          <w:lang w:val="es-ES"/>
        </w:rPr>
        <w:t>su mutación. De aquí que sólo de Dios se dice ser verdadero,</w:t>
      </w:r>
      <w:r>
        <w:rPr>
          <w:rFonts w:ascii="Times New Roman" w:hAnsi="Times New Roman"/>
          <w:sz w:val="22"/>
          <w:szCs w:val="22"/>
          <w:lang w:val="es-ES"/>
        </w:rPr>
        <w:t xml:space="preserve"> </w:t>
      </w:r>
      <w:r w:rsidRPr="00AC2532">
        <w:rPr>
          <w:rFonts w:ascii="Times New Roman" w:hAnsi="Times New Roman"/>
          <w:sz w:val="22"/>
          <w:szCs w:val="22"/>
          <w:lang w:val="es-ES"/>
        </w:rPr>
        <w:t>porque es siempre el mismo. Él únicamente tiene la inmortalidad,</w:t>
      </w:r>
      <w:r>
        <w:rPr>
          <w:rFonts w:ascii="Times New Roman" w:hAnsi="Times New Roman"/>
          <w:sz w:val="22"/>
          <w:szCs w:val="22"/>
          <w:lang w:val="es-ES"/>
        </w:rPr>
        <w:t xml:space="preserve"> </w:t>
      </w:r>
      <w:r w:rsidRPr="00AC2532">
        <w:rPr>
          <w:rFonts w:ascii="Times New Roman" w:hAnsi="Times New Roman"/>
          <w:sz w:val="22"/>
          <w:szCs w:val="22"/>
          <w:lang w:val="es-ES"/>
        </w:rPr>
        <w:t>esto es, la inmutabilidad, y habita en una luz inaccesible,</w:t>
      </w:r>
      <w:r>
        <w:rPr>
          <w:rFonts w:ascii="Times New Roman" w:hAnsi="Times New Roman"/>
          <w:sz w:val="22"/>
          <w:szCs w:val="22"/>
          <w:lang w:val="es-ES"/>
        </w:rPr>
        <w:t xml:space="preserve"> </w:t>
      </w:r>
      <w:r w:rsidRPr="00AC2532">
        <w:rPr>
          <w:rFonts w:ascii="Times New Roman" w:hAnsi="Times New Roman"/>
          <w:sz w:val="22"/>
          <w:szCs w:val="22"/>
          <w:lang w:val="es-ES"/>
        </w:rPr>
        <w:t xml:space="preserve">como dijo a Moisés: </w:t>
      </w:r>
      <w:r>
        <w:rPr>
          <w:rFonts w:ascii="Times New Roman" w:hAnsi="Times New Roman"/>
          <w:sz w:val="22"/>
          <w:szCs w:val="22"/>
          <w:lang w:val="es-ES"/>
        </w:rPr>
        <w:t>“</w:t>
      </w:r>
      <w:r w:rsidRPr="00AC2532">
        <w:rPr>
          <w:rFonts w:ascii="Times New Roman" w:hAnsi="Times New Roman"/>
          <w:sz w:val="22"/>
          <w:szCs w:val="22"/>
          <w:lang w:val="es-ES"/>
        </w:rPr>
        <w:t>Yo soy el que soy.</w:t>
      </w:r>
      <w:r>
        <w:rPr>
          <w:rFonts w:ascii="Times New Roman" w:hAnsi="Times New Roman"/>
          <w:sz w:val="22"/>
          <w:szCs w:val="22"/>
          <w:lang w:val="es-ES"/>
        </w:rPr>
        <w:t>”</w:t>
      </w:r>
      <w:r w:rsidRPr="00AC2532">
        <w:rPr>
          <w:rFonts w:ascii="Times New Roman" w:hAnsi="Times New Roman"/>
          <w:sz w:val="22"/>
          <w:szCs w:val="22"/>
          <w:lang w:val="es-ES"/>
        </w:rPr>
        <w:t xml:space="preserve"> Y: </w:t>
      </w:r>
      <w:r>
        <w:rPr>
          <w:rFonts w:ascii="Times New Roman" w:hAnsi="Times New Roman"/>
          <w:sz w:val="22"/>
          <w:szCs w:val="22"/>
          <w:lang w:val="es-ES"/>
        </w:rPr>
        <w:t>“</w:t>
      </w:r>
      <w:r w:rsidRPr="00AC2532">
        <w:rPr>
          <w:rFonts w:ascii="Times New Roman" w:hAnsi="Times New Roman"/>
          <w:sz w:val="22"/>
          <w:szCs w:val="22"/>
          <w:lang w:val="es-ES"/>
        </w:rPr>
        <w:t>El</w:t>
      </w:r>
      <w:r>
        <w:rPr>
          <w:rFonts w:ascii="Times New Roman" w:hAnsi="Times New Roman"/>
          <w:sz w:val="22"/>
          <w:szCs w:val="22"/>
          <w:lang w:val="es-ES"/>
        </w:rPr>
        <w:t xml:space="preserve"> </w:t>
      </w:r>
      <w:r w:rsidRPr="00AC2532">
        <w:rPr>
          <w:rFonts w:ascii="Times New Roman" w:hAnsi="Times New Roman"/>
          <w:sz w:val="22"/>
          <w:szCs w:val="22"/>
          <w:lang w:val="es-ES"/>
        </w:rPr>
        <w:t>que es me ha enviado a vosotros.</w:t>
      </w:r>
      <w:r>
        <w:rPr>
          <w:rFonts w:ascii="Times New Roman" w:hAnsi="Times New Roman"/>
          <w:sz w:val="22"/>
          <w:szCs w:val="22"/>
          <w:lang w:val="es-ES"/>
        </w:rPr>
        <w:t>”</w:t>
      </w:r>
      <w:r w:rsidRPr="00AC2532">
        <w:rPr>
          <w:rFonts w:ascii="Times New Roman" w:hAnsi="Times New Roman"/>
          <w:sz w:val="22"/>
          <w:szCs w:val="22"/>
          <w:lang w:val="es-ES"/>
        </w:rPr>
        <w:t xml:space="preserve"> Lo cual es, en verdad,</w:t>
      </w:r>
      <w:r>
        <w:rPr>
          <w:rFonts w:ascii="Times New Roman" w:hAnsi="Times New Roman"/>
          <w:sz w:val="22"/>
          <w:szCs w:val="22"/>
          <w:lang w:val="es-ES"/>
        </w:rPr>
        <w:t xml:space="preserve"> </w:t>
      </w:r>
      <w:r w:rsidRPr="00AC2532">
        <w:rPr>
          <w:rFonts w:ascii="Times New Roman" w:hAnsi="Times New Roman"/>
          <w:sz w:val="22"/>
          <w:szCs w:val="22"/>
          <w:lang w:val="es-ES"/>
        </w:rPr>
        <w:t>de tal manera, que es el ser de todas las cosas, como afirma</w:t>
      </w:r>
      <w:r>
        <w:rPr>
          <w:rFonts w:ascii="Times New Roman" w:hAnsi="Times New Roman"/>
          <w:sz w:val="22"/>
          <w:szCs w:val="22"/>
          <w:lang w:val="es-ES"/>
        </w:rPr>
        <w:t xml:space="preserve"> </w:t>
      </w:r>
      <w:r w:rsidRPr="00AC2532">
        <w:rPr>
          <w:rFonts w:ascii="Times New Roman" w:hAnsi="Times New Roman"/>
          <w:sz w:val="22"/>
          <w:szCs w:val="22"/>
          <w:lang w:val="es-ES"/>
        </w:rPr>
        <w:t xml:space="preserve">Dionisia el Areopagita: </w:t>
      </w:r>
      <w:r>
        <w:rPr>
          <w:rFonts w:ascii="Times New Roman" w:hAnsi="Times New Roman"/>
          <w:sz w:val="22"/>
          <w:szCs w:val="22"/>
          <w:lang w:val="es-ES"/>
        </w:rPr>
        <w:t>“</w:t>
      </w:r>
      <w:r w:rsidRPr="00AC2532">
        <w:rPr>
          <w:rFonts w:ascii="Times New Roman" w:hAnsi="Times New Roman"/>
          <w:sz w:val="22"/>
          <w:szCs w:val="22"/>
          <w:lang w:val="es-ES"/>
        </w:rPr>
        <w:t>La sobreesencial divinidad es el</w:t>
      </w:r>
      <w:r>
        <w:rPr>
          <w:rFonts w:ascii="Times New Roman" w:hAnsi="Times New Roman"/>
          <w:sz w:val="22"/>
          <w:szCs w:val="22"/>
          <w:lang w:val="es-ES"/>
        </w:rPr>
        <w:t xml:space="preserve"> </w:t>
      </w:r>
      <w:r w:rsidRPr="00AC2532">
        <w:rPr>
          <w:rFonts w:ascii="Times New Roman" w:hAnsi="Times New Roman"/>
          <w:sz w:val="22"/>
          <w:szCs w:val="22"/>
          <w:lang w:val="es-ES"/>
        </w:rPr>
        <w:t>ser de todas las cosas existentes.</w:t>
      </w:r>
      <w:r>
        <w:rPr>
          <w:rFonts w:ascii="Times New Roman" w:hAnsi="Times New Roman"/>
          <w:sz w:val="22"/>
          <w:szCs w:val="22"/>
          <w:lang w:val="es-ES"/>
        </w:rPr>
        <w:t>”</w:t>
      </w:r>
      <w:r w:rsidRPr="00AC2532">
        <w:rPr>
          <w:rFonts w:ascii="Times New Roman" w:hAnsi="Times New Roman"/>
          <w:sz w:val="22"/>
          <w:szCs w:val="22"/>
          <w:lang w:val="es-ES"/>
        </w:rPr>
        <w:t xml:space="preserve"> En tanto la voluntad</w:t>
      </w:r>
      <w:r>
        <w:rPr>
          <w:rFonts w:ascii="Times New Roman" w:hAnsi="Times New Roman"/>
          <w:sz w:val="22"/>
          <w:szCs w:val="22"/>
          <w:lang w:val="es-ES"/>
        </w:rPr>
        <w:t xml:space="preserve"> </w:t>
      </w:r>
      <w:r w:rsidRPr="00AC2532">
        <w:rPr>
          <w:rFonts w:ascii="Times New Roman" w:hAnsi="Times New Roman"/>
          <w:sz w:val="22"/>
          <w:szCs w:val="22"/>
          <w:lang w:val="es-ES"/>
        </w:rPr>
        <w:t>racional se convierte a Él, en cuanto tiende a lo que es</w:t>
      </w:r>
      <w:r>
        <w:rPr>
          <w:rFonts w:ascii="Times New Roman" w:hAnsi="Times New Roman"/>
          <w:sz w:val="22"/>
          <w:szCs w:val="22"/>
          <w:lang w:val="es-ES"/>
        </w:rPr>
        <w:t xml:space="preserve"> </w:t>
      </w:r>
      <w:r w:rsidRPr="00AC2532">
        <w:rPr>
          <w:rFonts w:ascii="Times New Roman" w:hAnsi="Times New Roman"/>
          <w:sz w:val="22"/>
          <w:szCs w:val="22"/>
          <w:lang w:val="es-ES"/>
        </w:rPr>
        <w:t>verdadero, porque es inmutable.</w:t>
      </w:r>
      <w:r>
        <w:rPr>
          <w:rFonts w:ascii="Times New Roman" w:hAnsi="Times New Roman"/>
          <w:sz w:val="22"/>
          <w:szCs w:val="22"/>
          <w:lang w:val="es-ES"/>
        </w:rPr>
        <w:t xml:space="preserve"> </w:t>
      </w:r>
      <w:r w:rsidRPr="00AC2532">
        <w:rPr>
          <w:rFonts w:ascii="Times New Roman" w:hAnsi="Times New Roman"/>
          <w:sz w:val="22"/>
          <w:szCs w:val="22"/>
          <w:lang w:val="es-ES"/>
        </w:rPr>
        <w:t>.</w:t>
      </w:r>
      <w:r>
        <w:rPr>
          <w:rFonts w:ascii="Times New Roman" w:hAnsi="Times New Roman"/>
          <w:sz w:val="22"/>
          <w:szCs w:val="22"/>
          <w:lang w:val="es-ES"/>
        </w:rPr>
        <w:t xml:space="preserve"> </w:t>
      </w:r>
      <w:r w:rsidRPr="00AC2532">
        <w:rPr>
          <w:rFonts w:ascii="Times New Roman" w:hAnsi="Times New Roman"/>
          <w:sz w:val="22"/>
          <w:szCs w:val="22"/>
          <w:lang w:val="es-ES"/>
        </w:rPr>
        <w:t>.</w:t>
      </w:r>
      <w:r>
        <w:rPr>
          <w:rStyle w:val="Refdenotaalpie"/>
          <w:rFonts w:ascii="Times New Roman" w:hAnsi="Times New Roman"/>
          <w:sz w:val="22"/>
          <w:szCs w:val="22"/>
          <w:lang w:val="es-ES"/>
        </w:rPr>
        <w:footnoteReference w:id="730"/>
      </w:r>
    </w:p>
    <w:p w14:paraId="2CB999BF" w14:textId="77777777" w:rsidR="00EB114E" w:rsidRPr="00AC2532" w:rsidRDefault="00EB114E" w:rsidP="00EB114E">
      <w:pPr>
        <w:autoSpaceDE w:val="0"/>
        <w:autoSpaceDN w:val="0"/>
        <w:adjustRightInd w:val="0"/>
        <w:ind w:hanging="170"/>
        <w:jc w:val="both"/>
        <w:rPr>
          <w:rFonts w:ascii="Times New Roman" w:hAnsi="Times New Roman"/>
          <w:sz w:val="22"/>
          <w:szCs w:val="22"/>
          <w:lang w:val="es-ES"/>
        </w:rPr>
      </w:pPr>
      <w:r w:rsidRPr="00AC2532">
        <w:rPr>
          <w:rFonts w:ascii="Times New Roman" w:hAnsi="Times New Roman"/>
          <w:sz w:val="22"/>
          <w:szCs w:val="22"/>
          <w:lang w:val="es-ES"/>
        </w:rPr>
        <w:t>51. .</w:t>
      </w:r>
      <w:r>
        <w:rPr>
          <w:rFonts w:ascii="Times New Roman" w:hAnsi="Times New Roman"/>
          <w:sz w:val="22"/>
          <w:szCs w:val="22"/>
          <w:lang w:val="es-ES"/>
        </w:rPr>
        <w:t xml:space="preserve"> </w:t>
      </w:r>
      <w:r w:rsidRPr="00AC2532">
        <w:rPr>
          <w:rFonts w:ascii="Times New Roman" w:hAnsi="Times New Roman"/>
          <w:sz w:val="22"/>
          <w:szCs w:val="22"/>
          <w:lang w:val="es-ES"/>
        </w:rPr>
        <w:t>.</w:t>
      </w:r>
      <w:r>
        <w:rPr>
          <w:rFonts w:ascii="Times New Roman" w:hAnsi="Times New Roman"/>
          <w:sz w:val="22"/>
          <w:szCs w:val="22"/>
          <w:lang w:val="es-ES"/>
        </w:rPr>
        <w:t xml:space="preserve"> . </w:t>
      </w:r>
      <w:r w:rsidRPr="00AC2532">
        <w:rPr>
          <w:rFonts w:ascii="Times New Roman" w:hAnsi="Times New Roman"/>
          <w:sz w:val="22"/>
          <w:szCs w:val="22"/>
          <w:lang w:val="es-ES"/>
        </w:rPr>
        <w:t>Por cierto, en cuanto se aparta de Él, en t</w:t>
      </w:r>
      <w:r>
        <w:rPr>
          <w:rFonts w:ascii="Times New Roman" w:hAnsi="Times New Roman"/>
          <w:sz w:val="22"/>
          <w:szCs w:val="22"/>
          <w:lang w:val="es-ES"/>
        </w:rPr>
        <w:t>a</w:t>
      </w:r>
      <w:r w:rsidRPr="00AC2532">
        <w:rPr>
          <w:rFonts w:ascii="Times New Roman" w:hAnsi="Times New Roman"/>
          <w:sz w:val="22"/>
          <w:szCs w:val="22"/>
          <w:lang w:val="es-ES"/>
        </w:rPr>
        <w:t>nto se</w:t>
      </w:r>
      <w:r>
        <w:rPr>
          <w:rFonts w:ascii="Times New Roman" w:hAnsi="Times New Roman"/>
          <w:sz w:val="22"/>
          <w:szCs w:val="22"/>
          <w:lang w:val="es-ES"/>
        </w:rPr>
        <w:t xml:space="preserve"> </w:t>
      </w:r>
      <w:r w:rsidRPr="00AC2532">
        <w:rPr>
          <w:rFonts w:ascii="Times New Roman" w:hAnsi="Times New Roman"/>
          <w:sz w:val="22"/>
          <w:szCs w:val="22"/>
          <w:lang w:val="es-ES"/>
        </w:rPr>
        <w:t>aparta del verdadero ser y tiend~ a no ser. Mas, para que</w:t>
      </w:r>
      <w:r>
        <w:rPr>
          <w:rFonts w:ascii="Times New Roman" w:hAnsi="Times New Roman"/>
          <w:sz w:val="22"/>
          <w:szCs w:val="22"/>
          <w:lang w:val="es-ES"/>
        </w:rPr>
        <w:t xml:space="preserve"> </w:t>
      </w:r>
      <w:r w:rsidRPr="00AC2532">
        <w:rPr>
          <w:rFonts w:ascii="Times New Roman" w:hAnsi="Times New Roman"/>
          <w:sz w:val="22"/>
          <w:szCs w:val="22"/>
          <w:lang w:val="es-ES"/>
        </w:rPr>
        <w:t>tienda al bien inmutable, de que no ha sido hecha y para</w:t>
      </w:r>
      <w:r>
        <w:rPr>
          <w:rFonts w:ascii="Times New Roman" w:hAnsi="Times New Roman"/>
          <w:sz w:val="22"/>
          <w:szCs w:val="22"/>
          <w:lang w:val="es-ES"/>
        </w:rPr>
        <w:t xml:space="preserve"> </w:t>
      </w:r>
      <w:r w:rsidRPr="00AC2532">
        <w:rPr>
          <w:rFonts w:ascii="Times New Roman" w:hAnsi="Times New Roman"/>
          <w:sz w:val="22"/>
          <w:szCs w:val="22"/>
          <w:lang w:val="es-ES"/>
        </w:rPr>
        <w:t>el cual se hizo, necesita del auxilio del bien inmutable. Ahora</w:t>
      </w:r>
      <w:r>
        <w:rPr>
          <w:rFonts w:ascii="Times New Roman" w:hAnsi="Times New Roman"/>
          <w:sz w:val="22"/>
          <w:szCs w:val="22"/>
          <w:lang w:val="es-ES"/>
        </w:rPr>
        <w:t xml:space="preserve"> </w:t>
      </w:r>
      <w:r w:rsidRPr="00AC2532">
        <w:rPr>
          <w:rFonts w:ascii="Times New Roman" w:hAnsi="Times New Roman"/>
          <w:sz w:val="22"/>
          <w:szCs w:val="22"/>
          <w:lang w:val="es-ES"/>
        </w:rPr>
        <w:t>bien, como la mente no puede por su naturaleza, que es</w:t>
      </w:r>
      <w:r>
        <w:rPr>
          <w:rFonts w:ascii="Times New Roman" w:hAnsi="Times New Roman"/>
          <w:sz w:val="22"/>
          <w:szCs w:val="22"/>
          <w:lang w:val="es-ES"/>
        </w:rPr>
        <w:t xml:space="preserve"> </w:t>
      </w:r>
      <w:r w:rsidRPr="00AC2532">
        <w:rPr>
          <w:rFonts w:ascii="Times New Roman" w:hAnsi="Times New Roman"/>
          <w:sz w:val="22"/>
          <w:szCs w:val="22"/>
          <w:lang w:val="es-ES"/>
        </w:rPr>
        <w:t>mudable, puede hacerse, en efecto, por gracia del que es</w:t>
      </w:r>
      <w:r>
        <w:rPr>
          <w:rFonts w:ascii="Times New Roman" w:hAnsi="Times New Roman"/>
          <w:sz w:val="22"/>
          <w:szCs w:val="22"/>
          <w:lang w:val="es-ES"/>
        </w:rPr>
        <w:t xml:space="preserve"> </w:t>
      </w:r>
      <w:r w:rsidRPr="00AC2532">
        <w:rPr>
          <w:rFonts w:ascii="Times New Roman" w:hAnsi="Times New Roman"/>
          <w:sz w:val="22"/>
          <w:szCs w:val="22"/>
          <w:lang w:val="es-ES"/>
        </w:rPr>
        <w:t>inmutable por naturaleza. Ni perece la libertad de la voluntad,</w:t>
      </w:r>
      <w:r>
        <w:rPr>
          <w:rFonts w:ascii="Times New Roman" w:hAnsi="Times New Roman"/>
          <w:sz w:val="22"/>
          <w:szCs w:val="22"/>
          <w:lang w:val="es-ES"/>
        </w:rPr>
        <w:t xml:space="preserve"> </w:t>
      </w:r>
      <w:r w:rsidRPr="00AC2532">
        <w:rPr>
          <w:rFonts w:ascii="Times New Roman" w:hAnsi="Times New Roman"/>
          <w:sz w:val="22"/>
          <w:szCs w:val="22"/>
          <w:lang w:val="es-ES"/>
        </w:rPr>
        <w:t>no siendo otra cosa sino la voluntad lo que se sumerge</w:t>
      </w:r>
      <w:r>
        <w:rPr>
          <w:rFonts w:ascii="Times New Roman" w:hAnsi="Times New Roman"/>
          <w:sz w:val="22"/>
          <w:szCs w:val="22"/>
          <w:lang w:val="es-ES"/>
        </w:rPr>
        <w:t xml:space="preserve"> </w:t>
      </w:r>
      <w:r w:rsidRPr="00AC2532">
        <w:rPr>
          <w:rFonts w:ascii="Times New Roman" w:hAnsi="Times New Roman"/>
          <w:sz w:val="22"/>
          <w:szCs w:val="22"/>
          <w:lang w:val="es-ES"/>
        </w:rPr>
        <w:t>en las cosas más bajas y la misma voluntad la que se inclina</w:t>
      </w:r>
      <w:r>
        <w:rPr>
          <w:rFonts w:ascii="Times New Roman" w:hAnsi="Times New Roman"/>
          <w:sz w:val="22"/>
          <w:szCs w:val="22"/>
          <w:lang w:val="es-ES"/>
        </w:rPr>
        <w:t xml:space="preserve"> </w:t>
      </w:r>
      <w:r w:rsidRPr="00AC2532">
        <w:rPr>
          <w:rFonts w:ascii="Times New Roman" w:hAnsi="Times New Roman"/>
          <w:sz w:val="22"/>
          <w:szCs w:val="22"/>
          <w:lang w:val="es-ES"/>
        </w:rPr>
        <w:t>a las mejores; y a la cual siempre se une la libertad con la</w:t>
      </w:r>
      <w:r>
        <w:rPr>
          <w:rFonts w:ascii="Times New Roman" w:hAnsi="Times New Roman"/>
          <w:sz w:val="22"/>
          <w:szCs w:val="22"/>
          <w:lang w:val="es-ES"/>
        </w:rPr>
        <w:t xml:space="preserve"> </w:t>
      </w:r>
      <w:r w:rsidRPr="00AC2532">
        <w:rPr>
          <w:rFonts w:ascii="Times New Roman" w:hAnsi="Times New Roman"/>
          <w:sz w:val="22"/>
          <w:szCs w:val="22"/>
          <w:lang w:val="es-ES"/>
        </w:rPr>
        <w:t>razón. Dime si te basta con todo lo dicho sobre esta cuestión.</w:t>
      </w:r>
    </w:p>
    <w:p w14:paraId="674C0D40" w14:textId="77777777" w:rsidR="00EB114E" w:rsidRPr="00AC2532"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AC2532">
        <w:rPr>
          <w:rFonts w:ascii="Times New Roman" w:hAnsi="Times New Roman"/>
          <w:sz w:val="22"/>
          <w:szCs w:val="22"/>
          <w:lang w:val="es-ES"/>
        </w:rPr>
        <w:t xml:space="preserve"> Todavía se me ocurre indagar si el ángel o el hombre,</w:t>
      </w:r>
      <w:r>
        <w:rPr>
          <w:rFonts w:ascii="Times New Roman" w:hAnsi="Times New Roman"/>
          <w:sz w:val="22"/>
          <w:szCs w:val="22"/>
          <w:lang w:val="es-ES"/>
        </w:rPr>
        <w:t xml:space="preserve"> </w:t>
      </w:r>
      <w:r w:rsidRPr="00AC2532">
        <w:rPr>
          <w:rFonts w:ascii="Times New Roman" w:hAnsi="Times New Roman"/>
          <w:sz w:val="22"/>
          <w:szCs w:val="22"/>
          <w:lang w:val="es-ES"/>
        </w:rPr>
        <w:t>antes de que pecasen, pudieron perseverar en aquella perfección</w:t>
      </w:r>
      <w:r>
        <w:rPr>
          <w:rFonts w:ascii="Times New Roman" w:hAnsi="Times New Roman"/>
          <w:sz w:val="22"/>
          <w:szCs w:val="22"/>
          <w:lang w:val="es-ES"/>
        </w:rPr>
        <w:t xml:space="preserve"> </w:t>
      </w:r>
      <w:r w:rsidRPr="00AC2532">
        <w:rPr>
          <w:rFonts w:ascii="Times New Roman" w:hAnsi="Times New Roman"/>
          <w:sz w:val="22"/>
          <w:szCs w:val="22"/>
          <w:lang w:val="es-ES"/>
        </w:rPr>
        <w:t>sin el auxilio de lo alto.</w:t>
      </w:r>
    </w:p>
    <w:p w14:paraId="6BA53A6C" w14:textId="77777777" w:rsidR="00EB114E" w:rsidRPr="00AC2532" w:rsidRDefault="00EB114E" w:rsidP="00EB114E">
      <w:pPr>
        <w:autoSpaceDE w:val="0"/>
        <w:autoSpaceDN w:val="0"/>
        <w:adjustRightInd w:val="0"/>
        <w:ind w:hanging="170"/>
        <w:jc w:val="both"/>
        <w:rPr>
          <w:rFonts w:ascii="Times New Roman" w:hAnsi="Times New Roman"/>
          <w:sz w:val="22"/>
          <w:szCs w:val="22"/>
          <w:lang w:val="es-ES"/>
        </w:rPr>
      </w:pPr>
      <w:r w:rsidRPr="00AC2532">
        <w:rPr>
          <w:rFonts w:ascii="Times New Roman" w:hAnsi="Times New Roman"/>
          <w:sz w:val="22"/>
          <w:szCs w:val="22"/>
          <w:lang w:val="es-ES"/>
        </w:rPr>
        <w:lastRenderedPageBreak/>
        <w:t xml:space="preserve">52.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AC2532">
        <w:rPr>
          <w:rFonts w:ascii="Times New Roman" w:hAnsi="Times New Roman"/>
          <w:sz w:val="22"/>
          <w:szCs w:val="22"/>
          <w:lang w:val="es-ES"/>
        </w:rPr>
        <w:t>Sobre esto ya dijimos bastante cuando afirmamos</w:t>
      </w:r>
      <w:r>
        <w:rPr>
          <w:rFonts w:ascii="Times New Roman" w:hAnsi="Times New Roman"/>
          <w:sz w:val="22"/>
          <w:szCs w:val="22"/>
          <w:lang w:val="es-ES"/>
        </w:rPr>
        <w:t xml:space="preserve"> </w:t>
      </w:r>
      <w:r w:rsidRPr="00AC2532">
        <w:rPr>
          <w:rFonts w:ascii="Times New Roman" w:hAnsi="Times New Roman"/>
          <w:sz w:val="22"/>
          <w:szCs w:val="22"/>
          <w:lang w:val="es-ES"/>
        </w:rPr>
        <w:t>que n</w:t>
      </w:r>
      <w:r>
        <w:rPr>
          <w:rFonts w:ascii="Times New Roman" w:hAnsi="Times New Roman"/>
          <w:sz w:val="22"/>
          <w:szCs w:val="22"/>
          <w:lang w:val="es-ES"/>
        </w:rPr>
        <w:t>o</w:t>
      </w:r>
      <w:r w:rsidRPr="00AC2532">
        <w:rPr>
          <w:rFonts w:ascii="Times New Roman" w:hAnsi="Times New Roman"/>
          <w:sz w:val="22"/>
          <w:szCs w:val="22"/>
          <w:lang w:val="es-ES"/>
        </w:rPr>
        <w:t xml:space="preserve"> puede persistirse en el bien inmutablemente, ni</w:t>
      </w:r>
      <w:r>
        <w:rPr>
          <w:rFonts w:ascii="Times New Roman" w:hAnsi="Times New Roman"/>
          <w:sz w:val="22"/>
          <w:szCs w:val="22"/>
          <w:lang w:val="es-ES"/>
        </w:rPr>
        <w:t xml:space="preserve"> </w:t>
      </w:r>
      <w:r w:rsidRPr="00AC2532">
        <w:rPr>
          <w:rFonts w:ascii="Times New Roman" w:hAnsi="Times New Roman"/>
          <w:sz w:val="22"/>
          <w:szCs w:val="22"/>
          <w:lang w:val="es-ES"/>
        </w:rPr>
        <w:t>del mal pasar al bien, ni progresar en el bien, tratándose</w:t>
      </w:r>
      <w:r>
        <w:rPr>
          <w:rFonts w:ascii="Times New Roman" w:hAnsi="Times New Roman"/>
          <w:sz w:val="22"/>
          <w:szCs w:val="22"/>
          <w:lang w:val="es-ES"/>
        </w:rPr>
        <w:t xml:space="preserve"> </w:t>
      </w:r>
      <w:r w:rsidRPr="00AC2532">
        <w:rPr>
          <w:rFonts w:ascii="Times New Roman" w:hAnsi="Times New Roman"/>
          <w:sz w:val="22"/>
          <w:szCs w:val="22"/>
          <w:lang w:val="es-ES"/>
        </w:rPr>
        <w:t>de aquellas cosas que naturalmente son mudables, sin una</w:t>
      </w:r>
      <w:r>
        <w:rPr>
          <w:rFonts w:ascii="Times New Roman" w:hAnsi="Times New Roman"/>
          <w:sz w:val="22"/>
          <w:szCs w:val="22"/>
          <w:lang w:val="es-ES"/>
        </w:rPr>
        <w:t xml:space="preserve"> </w:t>
      </w:r>
      <w:r w:rsidRPr="00AC2532">
        <w:rPr>
          <w:rFonts w:ascii="Times New Roman" w:hAnsi="Times New Roman"/>
          <w:sz w:val="22"/>
          <w:szCs w:val="22"/>
          <w:lang w:val="es-ES"/>
        </w:rPr>
        <w:t>participación del bien inmutable.</w:t>
      </w:r>
    </w:p>
    <w:p w14:paraId="3CBF29D6" w14:textId="77777777" w:rsidR="00EB114E" w:rsidRPr="00AC2532"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AC2532">
        <w:rPr>
          <w:rFonts w:ascii="Times New Roman" w:hAnsi="Times New Roman"/>
          <w:sz w:val="22"/>
          <w:szCs w:val="22"/>
          <w:lang w:val="es-ES"/>
        </w:rPr>
        <w:t>¿Qué hay de culpa por parte del ángel o del hombre</w:t>
      </w:r>
      <w:r>
        <w:rPr>
          <w:rFonts w:ascii="Times New Roman" w:hAnsi="Times New Roman"/>
          <w:sz w:val="22"/>
          <w:szCs w:val="22"/>
          <w:lang w:val="es-ES"/>
        </w:rPr>
        <w:t xml:space="preserve"> </w:t>
      </w:r>
      <w:r w:rsidRPr="00AC2532">
        <w:rPr>
          <w:rFonts w:ascii="Times New Roman" w:hAnsi="Times New Roman"/>
          <w:sz w:val="22"/>
          <w:szCs w:val="22"/>
          <w:lang w:val="es-ES"/>
        </w:rPr>
        <w:t>que cayeron, si no tuvieron el auxilio con el cual sólo podían</w:t>
      </w:r>
      <w:r>
        <w:rPr>
          <w:rFonts w:ascii="Times New Roman" w:hAnsi="Times New Roman"/>
          <w:sz w:val="22"/>
          <w:szCs w:val="22"/>
          <w:lang w:val="es-ES"/>
        </w:rPr>
        <w:t xml:space="preserve"> </w:t>
      </w:r>
      <w:r w:rsidRPr="00AC2532">
        <w:rPr>
          <w:rFonts w:ascii="Times New Roman" w:hAnsi="Times New Roman"/>
          <w:sz w:val="22"/>
          <w:szCs w:val="22"/>
          <w:lang w:val="es-ES"/>
        </w:rPr>
        <w:t>perseverar?</w:t>
      </w:r>
    </w:p>
    <w:p w14:paraId="0CB4C01A" w14:textId="77777777" w:rsidR="00EB114E" w:rsidRPr="007E5F6E"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AC2532">
        <w:rPr>
          <w:rFonts w:ascii="Times New Roman" w:hAnsi="Times New Roman"/>
          <w:sz w:val="22"/>
          <w:szCs w:val="22"/>
          <w:lang w:val="es-ES"/>
        </w:rPr>
        <w:t>Ciertamente, si les faltó el auxilio, uno y otro pecaron</w:t>
      </w:r>
      <w:r>
        <w:rPr>
          <w:rFonts w:ascii="Times New Roman" w:hAnsi="Times New Roman"/>
          <w:sz w:val="22"/>
          <w:szCs w:val="22"/>
          <w:lang w:val="es-ES"/>
        </w:rPr>
        <w:t xml:space="preserve"> </w:t>
      </w:r>
      <w:r w:rsidRPr="00AC2532">
        <w:rPr>
          <w:rFonts w:ascii="Times New Roman" w:hAnsi="Times New Roman"/>
          <w:sz w:val="22"/>
          <w:szCs w:val="22"/>
          <w:lang w:val="es-ES"/>
        </w:rPr>
        <w:t>inculpablemente. Atiende ahora por grados: poder pecar</w:t>
      </w:r>
      <w:r>
        <w:rPr>
          <w:rFonts w:ascii="Times New Roman" w:hAnsi="Times New Roman"/>
          <w:sz w:val="22"/>
          <w:szCs w:val="22"/>
          <w:lang w:val="es-ES"/>
        </w:rPr>
        <w:t xml:space="preserve"> </w:t>
      </w:r>
      <w:r w:rsidRPr="00AC2532">
        <w:rPr>
          <w:rFonts w:ascii="Times New Roman" w:hAnsi="Times New Roman"/>
          <w:sz w:val="22"/>
          <w:szCs w:val="22"/>
          <w:lang w:val="es-ES"/>
        </w:rPr>
        <w:t>y poder no pecar; no poder no pecar y no poder pecar.</w:t>
      </w:r>
      <w:r>
        <w:rPr>
          <w:rFonts w:ascii="Times New Roman" w:hAnsi="Times New Roman"/>
          <w:sz w:val="22"/>
          <w:szCs w:val="22"/>
          <w:lang w:val="es-ES"/>
        </w:rPr>
        <w:t xml:space="preserve"> </w:t>
      </w:r>
      <w:r w:rsidRPr="00AC2532">
        <w:rPr>
          <w:rFonts w:ascii="Times New Roman" w:hAnsi="Times New Roman"/>
          <w:sz w:val="22"/>
          <w:szCs w:val="22"/>
          <w:lang w:val="es-ES"/>
        </w:rPr>
        <w:t>Adán, en el paraíso, tuvo el poder pecar por naturaleza.</w:t>
      </w:r>
      <w:r>
        <w:rPr>
          <w:rFonts w:ascii="Times New Roman" w:hAnsi="Times New Roman"/>
          <w:sz w:val="22"/>
          <w:szCs w:val="22"/>
          <w:lang w:val="es-ES"/>
        </w:rPr>
        <w:t xml:space="preserve"> </w:t>
      </w:r>
      <w:r w:rsidRPr="00AC2532">
        <w:rPr>
          <w:rFonts w:ascii="Times New Roman" w:hAnsi="Times New Roman"/>
          <w:sz w:val="22"/>
          <w:szCs w:val="22"/>
          <w:lang w:val="es-ES"/>
        </w:rPr>
        <w:t>Tuvo el poder no pecar, pero por gracia. De ningún modo</w:t>
      </w:r>
      <w:r>
        <w:rPr>
          <w:rFonts w:ascii="Times New Roman" w:hAnsi="Times New Roman"/>
          <w:sz w:val="22"/>
          <w:szCs w:val="22"/>
          <w:lang w:val="es-ES"/>
        </w:rPr>
        <w:t xml:space="preserve"> </w:t>
      </w:r>
      <w:r w:rsidRPr="00AC2532">
        <w:rPr>
          <w:rFonts w:ascii="Times New Roman" w:hAnsi="Times New Roman"/>
          <w:sz w:val="22"/>
          <w:szCs w:val="22"/>
          <w:lang w:val="es-ES"/>
        </w:rPr>
        <w:t>podría no pecar, sino por la gracia de aquel que por su</w:t>
      </w:r>
      <w:r>
        <w:rPr>
          <w:rFonts w:ascii="Times New Roman" w:hAnsi="Times New Roman"/>
          <w:sz w:val="22"/>
          <w:szCs w:val="22"/>
          <w:lang w:val="es-ES"/>
        </w:rPr>
        <w:t xml:space="preserve"> </w:t>
      </w:r>
      <w:r w:rsidRPr="00AC2532">
        <w:rPr>
          <w:rFonts w:ascii="Times New Roman" w:hAnsi="Times New Roman"/>
          <w:sz w:val="22"/>
          <w:szCs w:val="22"/>
          <w:lang w:val="es-ES"/>
        </w:rPr>
        <w:t>naturaleza no podía pecar. Tuvo, por lo tanto, estas dos</w:t>
      </w:r>
      <w:r>
        <w:rPr>
          <w:rFonts w:ascii="Times New Roman" w:hAnsi="Times New Roman"/>
          <w:sz w:val="22"/>
          <w:szCs w:val="22"/>
          <w:lang w:val="es-ES"/>
        </w:rPr>
        <w:t xml:space="preserve"> </w:t>
      </w:r>
      <w:r w:rsidRPr="00AC2532">
        <w:rPr>
          <w:rFonts w:ascii="Times New Roman" w:hAnsi="Times New Roman"/>
          <w:sz w:val="22"/>
          <w:szCs w:val="22"/>
          <w:lang w:val="es-ES"/>
        </w:rPr>
        <w:t xml:space="preserve">cosas: poder no pecar y la gracia </w:t>
      </w:r>
      <w:r>
        <w:rPr>
          <w:rFonts w:ascii="Times New Roman" w:hAnsi="Times New Roman"/>
          <w:sz w:val="22"/>
          <w:szCs w:val="22"/>
          <w:lang w:val="es-ES"/>
        </w:rPr>
        <w:t>–</w:t>
      </w:r>
      <w:r w:rsidRPr="00AC2532">
        <w:rPr>
          <w:rFonts w:ascii="Times New Roman" w:hAnsi="Times New Roman"/>
          <w:sz w:val="22"/>
          <w:szCs w:val="22"/>
          <w:lang w:val="es-ES"/>
        </w:rPr>
        <w:t>por</w:t>
      </w:r>
      <w:r>
        <w:rPr>
          <w:rFonts w:ascii="Times New Roman" w:hAnsi="Times New Roman"/>
          <w:sz w:val="22"/>
          <w:szCs w:val="22"/>
          <w:lang w:val="es-ES"/>
        </w:rPr>
        <w:t xml:space="preserve"> </w:t>
      </w:r>
      <w:r w:rsidRPr="00AC2532">
        <w:rPr>
          <w:rFonts w:ascii="Times New Roman" w:hAnsi="Times New Roman"/>
          <w:sz w:val="22"/>
          <w:szCs w:val="22"/>
          <w:lang w:val="es-ES"/>
        </w:rPr>
        <w:t>la cual, si quisiera,</w:t>
      </w:r>
      <w:r>
        <w:rPr>
          <w:rFonts w:ascii="Times New Roman" w:hAnsi="Times New Roman"/>
          <w:sz w:val="22"/>
          <w:szCs w:val="22"/>
          <w:lang w:val="es-ES"/>
        </w:rPr>
        <w:t xml:space="preserve"> </w:t>
      </w:r>
      <w:r w:rsidRPr="00AC2532">
        <w:rPr>
          <w:rFonts w:ascii="Times New Roman" w:hAnsi="Times New Roman"/>
          <w:sz w:val="22"/>
          <w:szCs w:val="22"/>
          <w:lang w:val="es-ES"/>
        </w:rPr>
        <w:t>podría perseverar</w:t>
      </w:r>
      <w:r>
        <w:rPr>
          <w:rFonts w:ascii="Times New Roman" w:hAnsi="Times New Roman"/>
          <w:sz w:val="22"/>
          <w:szCs w:val="22"/>
          <w:lang w:val="es-ES"/>
        </w:rPr>
        <w:t>–.</w:t>
      </w:r>
      <w:r w:rsidRPr="00AC2532">
        <w:rPr>
          <w:rFonts w:ascii="Times New Roman" w:hAnsi="Times New Roman"/>
          <w:sz w:val="22"/>
          <w:szCs w:val="22"/>
          <w:lang w:val="es-ES"/>
        </w:rPr>
        <w:t xml:space="preserve"> Ahora</w:t>
      </w:r>
      <w:r>
        <w:rPr>
          <w:rFonts w:ascii="Times New Roman" w:hAnsi="Times New Roman"/>
          <w:sz w:val="22"/>
          <w:szCs w:val="22"/>
          <w:lang w:val="es-ES"/>
        </w:rPr>
        <w:t xml:space="preserve"> </w:t>
      </w:r>
      <w:r w:rsidRPr="00AC2532">
        <w:rPr>
          <w:rFonts w:ascii="Times New Roman" w:hAnsi="Times New Roman"/>
          <w:sz w:val="22"/>
          <w:szCs w:val="22"/>
          <w:lang w:val="es-ES"/>
        </w:rPr>
        <w:t>bien, después de la caída, se hizo</w:t>
      </w:r>
      <w:r>
        <w:rPr>
          <w:rFonts w:ascii="Times New Roman" w:hAnsi="Times New Roman"/>
          <w:sz w:val="22"/>
          <w:szCs w:val="22"/>
          <w:lang w:val="es-ES"/>
        </w:rPr>
        <w:t xml:space="preserve"> </w:t>
      </w:r>
      <w:r w:rsidRPr="00AC2532">
        <w:rPr>
          <w:rFonts w:ascii="Times New Roman" w:hAnsi="Times New Roman"/>
          <w:sz w:val="22"/>
          <w:szCs w:val="22"/>
          <w:lang w:val="es-ES"/>
        </w:rPr>
        <w:t>más débil. Ya, ciertamente, puede pecar por naturaleza y</w:t>
      </w:r>
      <w:r>
        <w:rPr>
          <w:rFonts w:ascii="Times New Roman" w:hAnsi="Times New Roman"/>
          <w:sz w:val="22"/>
          <w:szCs w:val="22"/>
          <w:lang w:val="es-ES"/>
        </w:rPr>
        <w:t xml:space="preserve"> </w:t>
      </w:r>
      <w:r w:rsidRPr="00AC2532">
        <w:rPr>
          <w:rFonts w:ascii="Times New Roman" w:hAnsi="Times New Roman"/>
          <w:sz w:val="22"/>
          <w:szCs w:val="22"/>
          <w:lang w:val="es-ES"/>
        </w:rPr>
        <w:t>no puede dejar de pecar por la corrupción de la misma naturaleza,</w:t>
      </w:r>
      <w:r>
        <w:rPr>
          <w:rFonts w:ascii="Times New Roman" w:hAnsi="Times New Roman"/>
          <w:sz w:val="22"/>
          <w:szCs w:val="22"/>
          <w:lang w:val="es-ES"/>
        </w:rPr>
        <w:t xml:space="preserve"> </w:t>
      </w:r>
      <w:r w:rsidRPr="00AC2532">
        <w:rPr>
          <w:rFonts w:ascii="Times New Roman" w:hAnsi="Times New Roman"/>
          <w:sz w:val="22"/>
          <w:szCs w:val="22"/>
          <w:lang w:val="es-ES"/>
        </w:rPr>
        <w:t>como justa pena de su transgresión, de la cual</w:t>
      </w:r>
      <w:r>
        <w:rPr>
          <w:rFonts w:ascii="Times New Roman" w:hAnsi="Times New Roman"/>
          <w:sz w:val="22"/>
          <w:szCs w:val="22"/>
          <w:lang w:val="es-ES"/>
        </w:rPr>
        <w:t xml:space="preserve"> </w:t>
      </w:r>
      <w:r w:rsidRPr="007E5F6E">
        <w:rPr>
          <w:rFonts w:ascii="Times New Roman" w:hAnsi="Times New Roman"/>
          <w:sz w:val="22"/>
          <w:szCs w:val="22"/>
          <w:lang w:val="es-ES"/>
        </w:rPr>
        <w:t>esperamos ser liberados por la gracia de Dios, por nuestro</w:t>
      </w:r>
      <w:r>
        <w:rPr>
          <w:rFonts w:ascii="Times New Roman" w:hAnsi="Times New Roman"/>
          <w:sz w:val="22"/>
          <w:szCs w:val="22"/>
          <w:lang w:val="es-ES"/>
        </w:rPr>
        <w:t xml:space="preserve"> </w:t>
      </w:r>
      <w:r w:rsidRPr="007E5F6E">
        <w:rPr>
          <w:rFonts w:ascii="Times New Roman" w:hAnsi="Times New Roman"/>
          <w:sz w:val="22"/>
          <w:szCs w:val="22"/>
          <w:lang w:val="es-ES"/>
        </w:rPr>
        <w:t>Señor Jesucristo; por ella los santos viven sin crimen y los</w:t>
      </w:r>
      <w:r>
        <w:rPr>
          <w:rFonts w:ascii="Times New Roman" w:hAnsi="Times New Roman"/>
          <w:sz w:val="22"/>
          <w:szCs w:val="22"/>
          <w:lang w:val="es-ES"/>
        </w:rPr>
        <w:t xml:space="preserve"> </w:t>
      </w:r>
      <w:r w:rsidRPr="007E5F6E">
        <w:rPr>
          <w:rFonts w:ascii="Times New Roman" w:hAnsi="Times New Roman"/>
          <w:sz w:val="22"/>
          <w:szCs w:val="22"/>
          <w:lang w:val="es-ES"/>
        </w:rPr>
        <w:t>pecados que no puede evitar la humana fragilidad, los redimen</w:t>
      </w:r>
      <w:r>
        <w:rPr>
          <w:rFonts w:ascii="Times New Roman" w:hAnsi="Times New Roman"/>
          <w:sz w:val="22"/>
          <w:szCs w:val="22"/>
          <w:lang w:val="es-ES"/>
        </w:rPr>
        <w:t xml:space="preserve"> </w:t>
      </w:r>
      <w:r w:rsidRPr="007E5F6E">
        <w:rPr>
          <w:rFonts w:ascii="Times New Roman" w:hAnsi="Times New Roman"/>
          <w:sz w:val="22"/>
          <w:szCs w:val="22"/>
          <w:lang w:val="es-ES"/>
        </w:rPr>
        <w:t>con las buenas obras y oraciones, esperando aquello</w:t>
      </w:r>
      <w:r>
        <w:rPr>
          <w:rFonts w:ascii="Times New Roman" w:hAnsi="Times New Roman"/>
          <w:sz w:val="22"/>
          <w:szCs w:val="22"/>
          <w:lang w:val="es-ES"/>
        </w:rPr>
        <w:t xml:space="preserve"> </w:t>
      </w:r>
      <w:r w:rsidRPr="007E5F6E">
        <w:rPr>
          <w:rFonts w:ascii="Times New Roman" w:hAnsi="Times New Roman"/>
          <w:sz w:val="22"/>
          <w:szCs w:val="22"/>
          <w:lang w:val="es-ES"/>
        </w:rPr>
        <w:t>que ahora sabemos es completo en los ángeles; es decir, que</w:t>
      </w:r>
      <w:r>
        <w:rPr>
          <w:rFonts w:ascii="Times New Roman" w:hAnsi="Times New Roman"/>
          <w:sz w:val="22"/>
          <w:szCs w:val="22"/>
          <w:lang w:val="es-ES"/>
        </w:rPr>
        <w:t xml:space="preserve"> </w:t>
      </w:r>
      <w:r w:rsidRPr="007E5F6E">
        <w:rPr>
          <w:rFonts w:ascii="Times New Roman" w:hAnsi="Times New Roman"/>
          <w:sz w:val="22"/>
          <w:szCs w:val="22"/>
          <w:lang w:val="es-ES"/>
        </w:rPr>
        <w:t>por gracia de Dios no pueden incurrir o temer el pecado.</w:t>
      </w:r>
      <w:r>
        <w:rPr>
          <w:rFonts w:ascii="Times New Roman" w:hAnsi="Times New Roman"/>
          <w:sz w:val="22"/>
          <w:szCs w:val="22"/>
          <w:lang w:val="es-ES"/>
        </w:rPr>
        <w:t xml:space="preserve"> </w:t>
      </w:r>
      <w:r w:rsidRPr="007E5F6E">
        <w:rPr>
          <w:rFonts w:ascii="Times New Roman" w:hAnsi="Times New Roman"/>
          <w:sz w:val="22"/>
          <w:szCs w:val="22"/>
          <w:lang w:val="es-ES"/>
        </w:rPr>
        <w:t>Entre tanto, te bastan e</w:t>
      </w:r>
      <w:r>
        <w:rPr>
          <w:rFonts w:ascii="Times New Roman" w:hAnsi="Times New Roman"/>
          <w:sz w:val="22"/>
          <w:szCs w:val="22"/>
          <w:lang w:val="es-ES"/>
        </w:rPr>
        <w:t>s</w:t>
      </w:r>
      <w:r w:rsidRPr="007E5F6E">
        <w:rPr>
          <w:rFonts w:ascii="Times New Roman" w:hAnsi="Times New Roman"/>
          <w:sz w:val="22"/>
          <w:szCs w:val="22"/>
          <w:lang w:val="es-ES"/>
        </w:rPr>
        <w:t>tas cosas que se han dicho sobre</w:t>
      </w:r>
      <w:r>
        <w:rPr>
          <w:rFonts w:ascii="Times New Roman" w:hAnsi="Times New Roman"/>
          <w:sz w:val="22"/>
          <w:szCs w:val="22"/>
          <w:lang w:val="es-ES"/>
        </w:rPr>
        <w:t xml:space="preserve"> </w:t>
      </w:r>
      <w:r w:rsidRPr="007E5F6E">
        <w:rPr>
          <w:rFonts w:ascii="Times New Roman" w:hAnsi="Times New Roman"/>
          <w:sz w:val="22"/>
          <w:szCs w:val="22"/>
          <w:lang w:val="es-ES"/>
        </w:rPr>
        <w:t>la naturaleza del alma, en cuanto a la memoria y a la razón</w:t>
      </w:r>
      <w:r>
        <w:rPr>
          <w:rFonts w:ascii="Times New Roman" w:hAnsi="Times New Roman"/>
          <w:sz w:val="22"/>
          <w:szCs w:val="22"/>
          <w:lang w:val="es-ES"/>
        </w:rPr>
        <w:t xml:space="preserve">. </w:t>
      </w:r>
      <w:r w:rsidRPr="007E5F6E">
        <w:rPr>
          <w:rFonts w:ascii="Times New Roman" w:hAnsi="Times New Roman"/>
          <w:sz w:val="22"/>
          <w:szCs w:val="22"/>
          <w:lang w:val="es-ES"/>
        </w:rPr>
        <w:t>Si te pa</w:t>
      </w:r>
      <w:r>
        <w:rPr>
          <w:rFonts w:ascii="Times New Roman" w:hAnsi="Times New Roman"/>
          <w:sz w:val="22"/>
          <w:szCs w:val="22"/>
          <w:lang w:val="es-ES"/>
        </w:rPr>
        <w:t>r</w:t>
      </w:r>
      <w:r w:rsidRPr="007E5F6E">
        <w:rPr>
          <w:rFonts w:ascii="Times New Roman" w:hAnsi="Times New Roman"/>
          <w:sz w:val="22"/>
          <w:szCs w:val="22"/>
          <w:lang w:val="es-ES"/>
        </w:rPr>
        <w:t>ece que puede indagarse algo más, no lo difieras y</w:t>
      </w:r>
      <w:r>
        <w:rPr>
          <w:rFonts w:ascii="Times New Roman" w:hAnsi="Times New Roman"/>
          <w:sz w:val="22"/>
          <w:szCs w:val="22"/>
          <w:lang w:val="es-ES"/>
        </w:rPr>
        <w:t xml:space="preserve"> </w:t>
      </w:r>
      <w:r w:rsidRPr="007E5F6E">
        <w:rPr>
          <w:rFonts w:ascii="Times New Roman" w:hAnsi="Times New Roman"/>
          <w:sz w:val="22"/>
          <w:szCs w:val="22"/>
          <w:lang w:val="es-ES"/>
        </w:rPr>
        <w:t>manifiéstalo.</w:t>
      </w:r>
      <w:r>
        <w:rPr>
          <w:rStyle w:val="Refdenotaalpie"/>
          <w:rFonts w:ascii="Times New Roman" w:hAnsi="Times New Roman"/>
          <w:sz w:val="22"/>
          <w:szCs w:val="22"/>
          <w:lang w:val="es-ES"/>
        </w:rPr>
        <w:footnoteReference w:id="731"/>
      </w:r>
      <w:r w:rsidRPr="007E5F6E">
        <w:rPr>
          <w:rFonts w:ascii="Times New Roman" w:hAnsi="Times New Roman"/>
          <w:sz w:val="22"/>
          <w:szCs w:val="22"/>
          <w:lang w:val="es-ES"/>
        </w:rPr>
        <w:t xml:space="preserve"> </w:t>
      </w:r>
    </w:p>
    <w:p w14:paraId="0D3A5242" w14:textId="77777777" w:rsidR="00EB114E" w:rsidRPr="007E5F6E" w:rsidRDefault="00EB114E" w:rsidP="00EB114E">
      <w:pPr>
        <w:autoSpaceDE w:val="0"/>
        <w:autoSpaceDN w:val="0"/>
        <w:adjustRightInd w:val="0"/>
        <w:ind w:hanging="170"/>
        <w:jc w:val="both"/>
        <w:rPr>
          <w:rFonts w:ascii="Times New Roman" w:hAnsi="Times New Roman"/>
          <w:sz w:val="22"/>
          <w:szCs w:val="22"/>
          <w:lang w:val="es-ES"/>
        </w:rPr>
      </w:pPr>
      <w:r w:rsidRPr="007E5F6E">
        <w:rPr>
          <w:rFonts w:ascii="Times New Roman" w:hAnsi="Times New Roman"/>
          <w:sz w:val="22"/>
          <w:szCs w:val="22"/>
          <w:lang w:val="es-ES"/>
        </w:rPr>
        <w:t xml:space="preserve">53. </w:t>
      </w: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7E5F6E">
        <w:rPr>
          <w:rFonts w:ascii="Times New Roman" w:hAnsi="Times New Roman"/>
          <w:sz w:val="22"/>
          <w:szCs w:val="22"/>
          <w:lang w:val="es-ES"/>
        </w:rPr>
        <w:t>Quedan muchas por tratar, sobre todo de la inmortalidad</w:t>
      </w:r>
      <w:r>
        <w:rPr>
          <w:rFonts w:ascii="Times New Roman" w:hAnsi="Times New Roman"/>
          <w:sz w:val="22"/>
          <w:szCs w:val="22"/>
          <w:lang w:val="es-ES"/>
        </w:rPr>
        <w:t xml:space="preserve"> </w:t>
      </w:r>
      <w:r w:rsidRPr="007E5F6E">
        <w:rPr>
          <w:rFonts w:ascii="Times New Roman" w:hAnsi="Times New Roman"/>
          <w:sz w:val="22"/>
          <w:szCs w:val="22"/>
          <w:lang w:val="es-ES"/>
        </w:rPr>
        <w:t>del alma.</w:t>
      </w:r>
    </w:p>
    <w:p w14:paraId="117252EB" w14:textId="77777777" w:rsidR="00EB114E" w:rsidRPr="007E5F6E"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7E5F6E">
        <w:rPr>
          <w:rFonts w:ascii="Times New Roman" w:hAnsi="Times New Roman"/>
          <w:sz w:val="22"/>
          <w:szCs w:val="22"/>
          <w:lang w:val="es-ES"/>
        </w:rPr>
        <w:t>¿Qué dices? ¿No entiendes que ella sea inmortal?</w:t>
      </w:r>
    </w:p>
    <w:p w14:paraId="69E3C9E6" w14:textId="77777777" w:rsidR="00EB114E" w:rsidRPr="007E5F6E"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lastRenderedPageBreak/>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7E5F6E">
        <w:rPr>
          <w:rFonts w:ascii="Times New Roman" w:hAnsi="Times New Roman"/>
          <w:sz w:val="22"/>
          <w:szCs w:val="22"/>
          <w:lang w:val="es-ES"/>
        </w:rPr>
        <w:t>Aunque estoy forzado a creer, no quedo satisfecho</w:t>
      </w:r>
      <w:r>
        <w:rPr>
          <w:rFonts w:ascii="Times New Roman" w:hAnsi="Times New Roman"/>
          <w:sz w:val="22"/>
          <w:szCs w:val="22"/>
          <w:lang w:val="es-ES"/>
        </w:rPr>
        <w:t xml:space="preserve"> </w:t>
      </w:r>
      <w:r w:rsidRPr="007E5F6E">
        <w:rPr>
          <w:rFonts w:ascii="Times New Roman" w:hAnsi="Times New Roman"/>
          <w:sz w:val="22"/>
          <w:szCs w:val="22"/>
          <w:lang w:val="es-ES"/>
        </w:rPr>
        <w:t>si no lo entiendo.</w:t>
      </w:r>
    </w:p>
    <w:p w14:paraId="62C57629" w14:textId="77777777" w:rsidR="00EB114E" w:rsidRPr="007E5F6E"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7E5F6E">
        <w:rPr>
          <w:rFonts w:ascii="Times New Roman" w:hAnsi="Times New Roman"/>
          <w:sz w:val="22"/>
          <w:szCs w:val="22"/>
          <w:lang w:val="es-ES"/>
        </w:rPr>
        <w:t>Este orden es legítimo, es decir, primero, que creas;</w:t>
      </w:r>
      <w:r>
        <w:rPr>
          <w:rFonts w:ascii="Times New Roman" w:hAnsi="Times New Roman"/>
          <w:sz w:val="22"/>
          <w:szCs w:val="22"/>
          <w:lang w:val="es-ES"/>
        </w:rPr>
        <w:t xml:space="preserve"> </w:t>
      </w:r>
      <w:r w:rsidRPr="007E5F6E">
        <w:rPr>
          <w:rFonts w:ascii="Times New Roman" w:hAnsi="Times New Roman"/>
          <w:sz w:val="22"/>
          <w:szCs w:val="22"/>
          <w:lang w:val="es-ES"/>
        </w:rPr>
        <w:t xml:space="preserve">y así entiendas. Porque </w:t>
      </w:r>
      <w:r>
        <w:rPr>
          <w:rFonts w:ascii="Times New Roman" w:hAnsi="Times New Roman"/>
          <w:sz w:val="22"/>
          <w:szCs w:val="22"/>
          <w:lang w:val="es-ES"/>
        </w:rPr>
        <w:t>“</w:t>
      </w:r>
      <w:r w:rsidRPr="007E5F6E">
        <w:rPr>
          <w:rFonts w:ascii="Times New Roman" w:hAnsi="Times New Roman"/>
          <w:sz w:val="22"/>
          <w:szCs w:val="22"/>
          <w:lang w:val="es-ES"/>
        </w:rPr>
        <w:t xml:space="preserve">si no creyereis </w:t>
      </w:r>
      <w:r>
        <w:rPr>
          <w:rFonts w:ascii="Times New Roman" w:hAnsi="Times New Roman"/>
          <w:sz w:val="22"/>
          <w:szCs w:val="22"/>
          <w:lang w:val="es-ES"/>
        </w:rPr>
        <w:t>–</w:t>
      </w:r>
      <w:r w:rsidRPr="007E5F6E">
        <w:rPr>
          <w:rFonts w:ascii="Times New Roman" w:hAnsi="Times New Roman"/>
          <w:sz w:val="22"/>
          <w:szCs w:val="22"/>
          <w:lang w:val="es-ES"/>
        </w:rPr>
        <w:t>dice</w:t>
      </w:r>
      <w:r>
        <w:rPr>
          <w:rFonts w:ascii="Times New Roman" w:hAnsi="Times New Roman"/>
          <w:sz w:val="22"/>
          <w:szCs w:val="22"/>
          <w:lang w:val="es-ES"/>
        </w:rPr>
        <w:t xml:space="preserve"> </w:t>
      </w:r>
      <w:r w:rsidRPr="007E5F6E">
        <w:rPr>
          <w:rFonts w:ascii="Times New Roman" w:hAnsi="Times New Roman"/>
          <w:sz w:val="22"/>
          <w:szCs w:val="22"/>
          <w:lang w:val="es-ES"/>
        </w:rPr>
        <w:t>el profeta</w:t>
      </w:r>
      <w:r>
        <w:rPr>
          <w:rFonts w:ascii="Times New Roman" w:hAnsi="Times New Roman"/>
          <w:sz w:val="22"/>
          <w:szCs w:val="22"/>
          <w:lang w:val="es-ES"/>
        </w:rPr>
        <w:t xml:space="preserve">–, </w:t>
      </w:r>
      <w:r w:rsidRPr="007E5F6E">
        <w:rPr>
          <w:rFonts w:ascii="Times New Roman" w:hAnsi="Times New Roman"/>
          <w:sz w:val="22"/>
          <w:szCs w:val="22"/>
          <w:lang w:val="es-ES"/>
        </w:rPr>
        <w:t>no</w:t>
      </w:r>
      <w:r>
        <w:rPr>
          <w:rFonts w:ascii="Times New Roman" w:hAnsi="Times New Roman"/>
          <w:sz w:val="22"/>
          <w:szCs w:val="22"/>
          <w:lang w:val="es-ES"/>
        </w:rPr>
        <w:t xml:space="preserve"> </w:t>
      </w:r>
      <w:r w:rsidRPr="007E5F6E">
        <w:rPr>
          <w:rFonts w:ascii="Times New Roman" w:hAnsi="Times New Roman"/>
          <w:sz w:val="22"/>
          <w:szCs w:val="22"/>
          <w:lang w:val="es-ES"/>
        </w:rPr>
        <w:t>entenderéis</w:t>
      </w:r>
      <w:r>
        <w:rPr>
          <w:rFonts w:ascii="Times New Roman" w:hAnsi="Times New Roman"/>
          <w:sz w:val="22"/>
          <w:szCs w:val="22"/>
          <w:lang w:val="es-ES"/>
        </w:rPr>
        <w:t>”</w:t>
      </w:r>
      <w:r w:rsidRPr="007E5F6E">
        <w:rPr>
          <w:rFonts w:ascii="Times New Roman" w:hAnsi="Times New Roman"/>
          <w:sz w:val="22"/>
          <w:szCs w:val="22"/>
          <w:lang w:val="es-ES"/>
        </w:rPr>
        <w:t>. Con todo, si trajeras a la memoria cuanto</w:t>
      </w:r>
      <w:r>
        <w:rPr>
          <w:rFonts w:ascii="Times New Roman" w:hAnsi="Times New Roman"/>
          <w:sz w:val="22"/>
          <w:szCs w:val="22"/>
          <w:lang w:val="es-ES"/>
        </w:rPr>
        <w:t xml:space="preserve"> </w:t>
      </w:r>
      <w:r w:rsidRPr="007E5F6E">
        <w:rPr>
          <w:rFonts w:ascii="Times New Roman" w:hAnsi="Times New Roman"/>
          <w:sz w:val="22"/>
          <w:szCs w:val="22"/>
          <w:lang w:val="es-ES"/>
        </w:rPr>
        <w:t>se ha dicho sobre la naturaleza del alma, fácilmente la fe</w:t>
      </w:r>
      <w:r>
        <w:rPr>
          <w:rFonts w:ascii="Times New Roman" w:hAnsi="Times New Roman"/>
          <w:sz w:val="22"/>
          <w:szCs w:val="22"/>
          <w:lang w:val="es-ES"/>
        </w:rPr>
        <w:t xml:space="preserve"> </w:t>
      </w:r>
      <w:r w:rsidRPr="007E5F6E">
        <w:rPr>
          <w:rFonts w:ascii="Times New Roman" w:hAnsi="Times New Roman"/>
          <w:sz w:val="22"/>
          <w:szCs w:val="22"/>
          <w:lang w:val="es-ES"/>
        </w:rPr>
        <w:t>pasaría al entendimiento. De aquí que lo primero que se ha</w:t>
      </w:r>
      <w:r>
        <w:rPr>
          <w:rFonts w:ascii="Times New Roman" w:hAnsi="Times New Roman"/>
          <w:sz w:val="22"/>
          <w:szCs w:val="22"/>
          <w:lang w:val="es-ES"/>
        </w:rPr>
        <w:t xml:space="preserve"> </w:t>
      </w:r>
      <w:r w:rsidRPr="007E5F6E">
        <w:rPr>
          <w:rFonts w:ascii="Times New Roman" w:hAnsi="Times New Roman"/>
          <w:sz w:val="22"/>
          <w:szCs w:val="22"/>
          <w:lang w:val="es-ES"/>
        </w:rPr>
        <w:t>de indagar es qué sea la muerte, para después comprobar si</w:t>
      </w:r>
      <w:r>
        <w:rPr>
          <w:rFonts w:ascii="Times New Roman" w:hAnsi="Times New Roman"/>
          <w:sz w:val="22"/>
          <w:szCs w:val="22"/>
          <w:lang w:val="es-ES"/>
        </w:rPr>
        <w:t xml:space="preserve"> </w:t>
      </w:r>
      <w:r w:rsidRPr="007E5F6E">
        <w:rPr>
          <w:rFonts w:ascii="Times New Roman" w:hAnsi="Times New Roman"/>
          <w:sz w:val="22"/>
          <w:szCs w:val="22"/>
          <w:lang w:val="es-ES"/>
        </w:rPr>
        <w:t>la muerte puede caber o no en el alma.</w:t>
      </w:r>
    </w:p>
    <w:p w14:paraId="4C52FB87" w14:textId="77777777" w:rsidR="00EB114E" w:rsidRPr="007E5F6E"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7E5F6E">
        <w:rPr>
          <w:rFonts w:ascii="Times New Roman" w:hAnsi="Times New Roman"/>
          <w:sz w:val="22"/>
          <w:szCs w:val="22"/>
          <w:lang w:val="es-ES"/>
        </w:rPr>
        <w:t>No dudo ele que esto es consecuente. ¿Qué es, pues, la</w:t>
      </w:r>
      <w:r>
        <w:rPr>
          <w:rFonts w:ascii="Times New Roman" w:hAnsi="Times New Roman"/>
          <w:sz w:val="22"/>
          <w:szCs w:val="22"/>
          <w:lang w:val="es-ES"/>
        </w:rPr>
        <w:t xml:space="preserve"> </w:t>
      </w:r>
      <w:r w:rsidRPr="007E5F6E">
        <w:rPr>
          <w:rFonts w:ascii="Times New Roman" w:hAnsi="Times New Roman"/>
          <w:sz w:val="22"/>
          <w:szCs w:val="22"/>
          <w:lang w:val="es-ES"/>
        </w:rPr>
        <w:t>muerte?</w:t>
      </w:r>
    </w:p>
    <w:p w14:paraId="268854D1" w14:textId="77777777" w:rsidR="00EB114E" w:rsidRPr="007E5F6E"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7E5F6E">
        <w:rPr>
          <w:rFonts w:ascii="Times New Roman" w:hAnsi="Times New Roman"/>
          <w:sz w:val="22"/>
          <w:szCs w:val="22"/>
          <w:lang w:val="es-ES"/>
        </w:rPr>
        <w:t>El árbol mucre</w:t>
      </w:r>
      <w:r>
        <w:rPr>
          <w:rFonts w:ascii="Times New Roman" w:hAnsi="Times New Roman"/>
          <w:sz w:val="22"/>
          <w:szCs w:val="22"/>
          <w:lang w:val="es-ES"/>
        </w:rPr>
        <w:t>,</w:t>
      </w:r>
      <w:r w:rsidRPr="007E5F6E">
        <w:rPr>
          <w:rFonts w:ascii="Times New Roman" w:hAnsi="Times New Roman"/>
          <w:sz w:val="22"/>
          <w:szCs w:val="22"/>
          <w:lang w:val="es-ES"/>
        </w:rPr>
        <w:t xml:space="preserve"> el ganado muere, el hombre muere;</w:t>
      </w:r>
      <w:r>
        <w:rPr>
          <w:rFonts w:ascii="Times New Roman" w:hAnsi="Times New Roman"/>
          <w:sz w:val="22"/>
          <w:szCs w:val="22"/>
          <w:lang w:val="es-ES"/>
        </w:rPr>
        <w:t xml:space="preserve"> </w:t>
      </w:r>
      <w:r w:rsidRPr="007E5F6E">
        <w:rPr>
          <w:rFonts w:ascii="Times New Roman" w:hAnsi="Times New Roman"/>
          <w:sz w:val="22"/>
          <w:szCs w:val="22"/>
          <w:lang w:val="es-ES"/>
        </w:rPr>
        <w:t>mas el ángel, tanto el bueno como el malo, ya se te ha</w:t>
      </w:r>
      <w:r>
        <w:rPr>
          <w:rFonts w:ascii="Times New Roman" w:hAnsi="Times New Roman"/>
          <w:sz w:val="22"/>
          <w:szCs w:val="22"/>
          <w:lang w:val="es-ES"/>
        </w:rPr>
        <w:t xml:space="preserve"> </w:t>
      </w:r>
      <w:r w:rsidRPr="007E5F6E">
        <w:rPr>
          <w:rFonts w:ascii="Times New Roman" w:hAnsi="Times New Roman"/>
          <w:sz w:val="22"/>
          <w:szCs w:val="22"/>
          <w:lang w:val="es-ES"/>
        </w:rPr>
        <w:t>demostrado que no puede morir.</w:t>
      </w:r>
    </w:p>
    <w:p w14:paraId="572AA98B" w14:textId="77777777" w:rsidR="00EB114E" w:rsidRPr="007E5F6E"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7E5F6E">
        <w:rPr>
          <w:rFonts w:ascii="Times New Roman" w:hAnsi="Times New Roman"/>
          <w:sz w:val="22"/>
          <w:szCs w:val="22"/>
          <w:lang w:val="es-ES"/>
        </w:rPr>
        <w:t>¿Por qué los ángeles no pueden morir?</w:t>
      </w:r>
    </w:p>
    <w:p w14:paraId="1AB72E9D" w14:textId="77777777" w:rsidR="00EB114E" w:rsidRPr="007E5F6E"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7E5F6E">
        <w:rPr>
          <w:rFonts w:ascii="Times New Roman" w:hAnsi="Times New Roman"/>
          <w:sz w:val="22"/>
          <w:szCs w:val="22"/>
          <w:lang w:val="es-ES"/>
        </w:rPr>
        <w:t>O tienen cuerpos inmortales o son espíritus sin</w:t>
      </w:r>
      <w:r>
        <w:rPr>
          <w:rFonts w:ascii="Times New Roman" w:hAnsi="Times New Roman"/>
          <w:sz w:val="22"/>
          <w:szCs w:val="22"/>
          <w:lang w:val="es-ES"/>
        </w:rPr>
        <w:t xml:space="preserve"> </w:t>
      </w:r>
      <w:r w:rsidRPr="007E5F6E">
        <w:rPr>
          <w:rFonts w:ascii="Times New Roman" w:hAnsi="Times New Roman"/>
          <w:sz w:val="22"/>
          <w:szCs w:val="22"/>
          <w:lang w:val="es-ES"/>
        </w:rPr>
        <w:t>cuerpo. Ahora bien, como sea una vida racional, por esto</w:t>
      </w:r>
      <w:r>
        <w:rPr>
          <w:rFonts w:ascii="Times New Roman" w:hAnsi="Times New Roman"/>
          <w:sz w:val="22"/>
          <w:szCs w:val="22"/>
          <w:lang w:val="es-ES"/>
        </w:rPr>
        <w:t xml:space="preserve"> </w:t>
      </w:r>
      <w:r w:rsidRPr="007E5F6E">
        <w:rPr>
          <w:rFonts w:ascii="Times New Roman" w:hAnsi="Times New Roman"/>
          <w:sz w:val="22"/>
          <w:szCs w:val="22"/>
          <w:lang w:val="es-ES"/>
        </w:rPr>
        <w:t>mismo la vida no puede morir, así como la luz no puede</w:t>
      </w:r>
      <w:r>
        <w:rPr>
          <w:rFonts w:ascii="Times New Roman" w:hAnsi="Times New Roman"/>
          <w:sz w:val="22"/>
          <w:szCs w:val="22"/>
          <w:lang w:val="es-ES"/>
        </w:rPr>
        <w:t xml:space="preserve"> </w:t>
      </w:r>
      <w:r w:rsidRPr="007E5F6E">
        <w:rPr>
          <w:rFonts w:ascii="Times New Roman" w:hAnsi="Times New Roman"/>
          <w:sz w:val="22"/>
          <w:szCs w:val="22"/>
          <w:lang w:val="es-ES"/>
        </w:rPr>
        <w:t>producir tinieblas, ni el fuego enfriar.</w:t>
      </w:r>
      <w:r>
        <w:rPr>
          <w:rStyle w:val="Refdenotaalpie"/>
          <w:rFonts w:ascii="Times New Roman" w:hAnsi="Times New Roman"/>
          <w:sz w:val="22"/>
          <w:szCs w:val="22"/>
          <w:lang w:val="es-ES"/>
        </w:rPr>
        <w:footnoteReference w:id="732"/>
      </w:r>
      <w:r w:rsidRPr="007E5F6E">
        <w:rPr>
          <w:rFonts w:ascii="Times New Roman" w:hAnsi="Times New Roman"/>
          <w:sz w:val="22"/>
          <w:szCs w:val="22"/>
          <w:lang w:val="es-ES"/>
        </w:rPr>
        <w:t xml:space="preserve"> </w:t>
      </w:r>
    </w:p>
    <w:p w14:paraId="0083ECD8" w14:textId="77777777" w:rsidR="00EB114E" w:rsidRDefault="00EB114E" w:rsidP="00EB114E">
      <w:pPr>
        <w:autoSpaceDE w:val="0"/>
        <w:autoSpaceDN w:val="0"/>
        <w:adjustRightInd w:val="0"/>
        <w:ind w:hanging="170"/>
        <w:jc w:val="both"/>
        <w:rPr>
          <w:rFonts w:ascii="Times New Roman" w:hAnsi="Times New Roman"/>
          <w:sz w:val="22"/>
          <w:szCs w:val="22"/>
          <w:lang w:val="es-ES"/>
        </w:rPr>
      </w:pPr>
      <w:r w:rsidRPr="007E5F6E">
        <w:rPr>
          <w:rFonts w:ascii="Times New Roman" w:hAnsi="Times New Roman"/>
          <w:sz w:val="22"/>
          <w:szCs w:val="22"/>
          <w:lang w:val="es-ES"/>
        </w:rPr>
        <w:t xml:space="preserve">54. </w:t>
      </w: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7E5F6E">
        <w:rPr>
          <w:rFonts w:ascii="Times New Roman" w:hAnsi="Times New Roman"/>
          <w:sz w:val="22"/>
          <w:szCs w:val="22"/>
          <w:lang w:val="es-ES"/>
        </w:rPr>
        <w:t>¿Acaso no muere la vida del ganado o del árbol?</w:t>
      </w:r>
      <w:r w:rsidRPr="00F334BB">
        <w:rPr>
          <w:rFonts w:ascii="Times New Roman" w:hAnsi="Times New Roman"/>
          <w:sz w:val="22"/>
          <w:szCs w:val="22"/>
          <w:lang w:val="es-ES"/>
        </w:rPr>
        <w:t xml:space="preserve"> </w:t>
      </w:r>
    </w:p>
    <w:p w14:paraId="6021C999" w14:textId="77777777" w:rsidR="00EB114E" w:rsidRPr="007E5F6E"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7E5F6E">
        <w:rPr>
          <w:rFonts w:ascii="Times New Roman" w:hAnsi="Times New Roman"/>
          <w:sz w:val="22"/>
          <w:szCs w:val="22"/>
          <w:lang w:val="es-ES"/>
        </w:rPr>
        <w:t>Las bestias y el árbol mueren por separación de su</w:t>
      </w:r>
      <w:r>
        <w:rPr>
          <w:rFonts w:ascii="Times New Roman" w:hAnsi="Times New Roman"/>
          <w:sz w:val="22"/>
          <w:szCs w:val="22"/>
          <w:lang w:val="es-ES"/>
        </w:rPr>
        <w:t xml:space="preserve"> </w:t>
      </w:r>
      <w:r w:rsidRPr="007E5F6E">
        <w:rPr>
          <w:rFonts w:ascii="Times New Roman" w:hAnsi="Times New Roman"/>
          <w:sz w:val="22"/>
          <w:szCs w:val="22"/>
          <w:lang w:val="es-ES"/>
        </w:rPr>
        <w:t>vida. Mas la misma vida, en tanto se dice que muere, en</w:t>
      </w:r>
      <w:r>
        <w:rPr>
          <w:rFonts w:ascii="Times New Roman" w:hAnsi="Times New Roman"/>
          <w:sz w:val="22"/>
          <w:szCs w:val="22"/>
          <w:lang w:val="es-ES"/>
        </w:rPr>
        <w:t xml:space="preserve"> </w:t>
      </w:r>
      <w:r w:rsidRPr="007E5F6E">
        <w:rPr>
          <w:rFonts w:ascii="Times New Roman" w:hAnsi="Times New Roman"/>
          <w:sz w:val="22"/>
          <w:szCs w:val="22"/>
          <w:lang w:val="es-ES"/>
        </w:rPr>
        <w:t>cuanto deja de ser lo que fue; esto es, vida.</w:t>
      </w:r>
    </w:p>
    <w:p w14:paraId="0B3FD617" w14:textId="77777777" w:rsidR="00EB114E"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7E5F6E">
        <w:rPr>
          <w:rFonts w:ascii="Times New Roman" w:hAnsi="Times New Roman"/>
          <w:sz w:val="22"/>
          <w:szCs w:val="22"/>
          <w:lang w:val="es-ES"/>
        </w:rPr>
        <w:t>¿Por qué no se dice esto mismo del alma?</w:t>
      </w:r>
    </w:p>
    <w:p w14:paraId="2B04F7B0" w14:textId="77777777" w:rsidR="00EB114E" w:rsidRPr="007E5F6E"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7E5F6E">
        <w:rPr>
          <w:rFonts w:ascii="Times New Roman" w:hAnsi="Times New Roman"/>
          <w:sz w:val="22"/>
          <w:szCs w:val="22"/>
          <w:lang w:val="es-ES"/>
        </w:rPr>
        <w:t>La cosa es de otra manera. Recuerda que en nuestra</w:t>
      </w:r>
      <w:r>
        <w:rPr>
          <w:rFonts w:ascii="Times New Roman" w:hAnsi="Times New Roman"/>
          <w:sz w:val="22"/>
          <w:szCs w:val="22"/>
          <w:lang w:val="es-ES"/>
        </w:rPr>
        <w:t xml:space="preserve"> </w:t>
      </w:r>
      <w:r w:rsidRPr="007E5F6E">
        <w:rPr>
          <w:rFonts w:ascii="Times New Roman" w:hAnsi="Times New Roman"/>
          <w:sz w:val="22"/>
          <w:szCs w:val="22"/>
          <w:lang w:val="es-ES"/>
        </w:rPr>
        <w:t>primera discusión</w:t>
      </w:r>
      <w:r>
        <w:rPr>
          <w:rFonts w:ascii="Times New Roman" w:hAnsi="Times New Roman"/>
          <w:sz w:val="22"/>
          <w:szCs w:val="22"/>
          <w:vertAlign w:val="superscript"/>
          <w:lang w:val="es-ES"/>
        </w:rPr>
        <w:t>*</w:t>
      </w:r>
      <w:r w:rsidRPr="007E5F6E">
        <w:rPr>
          <w:rFonts w:ascii="Times New Roman" w:hAnsi="Times New Roman"/>
          <w:sz w:val="22"/>
          <w:szCs w:val="22"/>
          <w:lang w:val="es-ES"/>
        </w:rPr>
        <w:t xml:space="preserve"> dijimos que aquella vida que es</w:t>
      </w:r>
      <w:r>
        <w:rPr>
          <w:rFonts w:ascii="Times New Roman" w:hAnsi="Times New Roman"/>
          <w:sz w:val="22"/>
          <w:szCs w:val="22"/>
          <w:lang w:val="es-ES"/>
        </w:rPr>
        <w:t xml:space="preserve"> </w:t>
      </w:r>
      <w:r w:rsidRPr="007E5F6E">
        <w:rPr>
          <w:rFonts w:ascii="Times New Roman" w:hAnsi="Times New Roman"/>
          <w:sz w:val="22"/>
          <w:szCs w:val="22"/>
          <w:lang w:val="es-ES"/>
        </w:rPr>
        <w:t>propia del árbol y del bruto no excede la cualidad corpórea,</w:t>
      </w:r>
      <w:r>
        <w:rPr>
          <w:rFonts w:ascii="Times New Roman" w:hAnsi="Times New Roman"/>
          <w:sz w:val="22"/>
          <w:szCs w:val="22"/>
          <w:lang w:val="es-ES"/>
        </w:rPr>
        <w:t xml:space="preserve"> </w:t>
      </w:r>
      <w:r w:rsidRPr="007E5F6E">
        <w:rPr>
          <w:rFonts w:ascii="Times New Roman" w:hAnsi="Times New Roman"/>
          <w:sz w:val="22"/>
          <w:szCs w:val="22"/>
          <w:lang w:val="es-ES"/>
        </w:rPr>
        <w:t>siendo así que de más sutiles elementos ya purificados</w:t>
      </w:r>
      <w:r>
        <w:rPr>
          <w:rFonts w:ascii="Times New Roman" w:hAnsi="Times New Roman"/>
          <w:sz w:val="22"/>
          <w:szCs w:val="22"/>
          <w:lang w:val="es-ES"/>
        </w:rPr>
        <w:t xml:space="preserve"> </w:t>
      </w:r>
      <w:r w:rsidRPr="007E5F6E">
        <w:rPr>
          <w:rFonts w:ascii="Times New Roman" w:hAnsi="Times New Roman"/>
          <w:sz w:val="22"/>
          <w:szCs w:val="22"/>
          <w:lang w:val="es-ES"/>
        </w:rPr>
        <w:t>y diluidos, sale aquel movimiento por el cual viven y aquella</w:t>
      </w:r>
      <w:r>
        <w:rPr>
          <w:rFonts w:ascii="Times New Roman" w:hAnsi="Times New Roman"/>
          <w:sz w:val="22"/>
          <w:szCs w:val="22"/>
          <w:lang w:val="es-ES"/>
        </w:rPr>
        <w:t xml:space="preserve"> </w:t>
      </w:r>
      <w:r w:rsidRPr="007E5F6E">
        <w:rPr>
          <w:rFonts w:ascii="Times New Roman" w:hAnsi="Times New Roman"/>
          <w:sz w:val="22"/>
          <w:szCs w:val="22"/>
          <w:lang w:val="es-ES"/>
        </w:rPr>
        <w:t>fuerza por la cual sienten.</w:t>
      </w:r>
    </w:p>
    <w:p w14:paraId="789EF1C7" w14:textId="77777777" w:rsidR="00EB114E" w:rsidRPr="007E5F6E"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lastRenderedPageBreak/>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7E5F6E">
        <w:rPr>
          <w:rFonts w:ascii="Times New Roman" w:hAnsi="Times New Roman"/>
          <w:sz w:val="22"/>
          <w:szCs w:val="22"/>
          <w:lang w:val="es-ES"/>
        </w:rPr>
        <w:t>Todo esto lo tengo presente; pero ¿a qué viene ahora?</w:t>
      </w:r>
    </w:p>
    <w:p w14:paraId="04AE4D24" w14:textId="77777777" w:rsidR="00EB114E" w:rsidRPr="007E5F6E"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7E5F6E">
        <w:rPr>
          <w:rFonts w:ascii="Times New Roman" w:hAnsi="Times New Roman"/>
          <w:sz w:val="22"/>
          <w:szCs w:val="22"/>
          <w:lang w:val="es-ES"/>
        </w:rPr>
        <w:t>Importa mucho bajo todos los aspectos; para que</w:t>
      </w:r>
      <w:r>
        <w:rPr>
          <w:rFonts w:ascii="Times New Roman" w:hAnsi="Times New Roman"/>
          <w:sz w:val="22"/>
          <w:szCs w:val="22"/>
          <w:lang w:val="es-ES"/>
        </w:rPr>
        <w:t xml:space="preserve"> </w:t>
      </w:r>
      <w:r w:rsidRPr="007E5F6E">
        <w:rPr>
          <w:rFonts w:ascii="Times New Roman" w:hAnsi="Times New Roman"/>
          <w:sz w:val="22"/>
          <w:szCs w:val="22"/>
          <w:lang w:val="es-ES"/>
        </w:rPr>
        <w:t>entiendas que la muerte del árbol o del animal no es otra</w:t>
      </w:r>
      <w:r>
        <w:rPr>
          <w:rFonts w:ascii="Times New Roman" w:hAnsi="Times New Roman"/>
          <w:sz w:val="22"/>
          <w:szCs w:val="22"/>
          <w:lang w:val="es-ES"/>
        </w:rPr>
        <w:t xml:space="preserve"> </w:t>
      </w:r>
      <w:r w:rsidRPr="007E5F6E">
        <w:rPr>
          <w:rFonts w:ascii="Times New Roman" w:hAnsi="Times New Roman"/>
          <w:sz w:val="22"/>
          <w:szCs w:val="22"/>
          <w:lang w:val="es-ES"/>
        </w:rPr>
        <w:t>cosa que la disyunción ele la vida y del cuerpo que habían</w:t>
      </w:r>
      <w:r>
        <w:rPr>
          <w:rFonts w:ascii="Times New Roman" w:hAnsi="Times New Roman"/>
          <w:sz w:val="22"/>
          <w:szCs w:val="22"/>
          <w:lang w:val="es-ES"/>
        </w:rPr>
        <w:t xml:space="preserve"> </w:t>
      </w:r>
      <w:r w:rsidRPr="007E5F6E">
        <w:rPr>
          <w:rFonts w:ascii="Times New Roman" w:hAnsi="Times New Roman"/>
          <w:sz w:val="22"/>
          <w:szCs w:val="22"/>
          <w:lang w:val="es-ES"/>
        </w:rPr>
        <w:t>estado juntos. Y la muerte de la vida de uno y otro es la</w:t>
      </w:r>
      <w:r>
        <w:rPr>
          <w:rFonts w:ascii="Times New Roman" w:hAnsi="Times New Roman"/>
          <w:sz w:val="22"/>
          <w:szCs w:val="22"/>
          <w:lang w:val="es-ES"/>
        </w:rPr>
        <w:t xml:space="preserve"> </w:t>
      </w:r>
      <w:r w:rsidRPr="007E5F6E">
        <w:rPr>
          <w:rFonts w:ascii="Times New Roman" w:hAnsi="Times New Roman"/>
          <w:sz w:val="22"/>
          <w:szCs w:val="22"/>
          <w:lang w:val="es-ES"/>
        </w:rPr>
        <w:t>separación de los elementos que, por una adecuada temperatura,</w:t>
      </w:r>
      <w:r>
        <w:rPr>
          <w:rFonts w:ascii="Times New Roman" w:hAnsi="Times New Roman"/>
          <w:sz w:val="22"/>
          <w:szCs w:val="22"/>
          <w:lang w:val="es-ES"/>
        </w:rPr>
        <w:t xml:space="preserve"> </w:t>
      </w:r>
      <w:r w:rsidRPr="007E5F6E">
        <w:rPr>
          <w:rFonts w:ascii="Times New Roman" w:hAnsi="Times New Roman"/>
          <w:sz w:val="22"/>
          <w:szCs w:val="22"/>
          <w:lang w:val="es-ES"/>
        </w:rPr>
        <w:t>se habían junt</w:t>
      </w:r>
      <w:r>
        <w:rPr>
          <w:rFonts w:ascii="Times New Roman" w:hAnsi="Times New Roman"/>
          <w:sz w:val="22"/>
          <w:szCs w:val="22"/>
          <w:lang w:val="es-ES"/>
        </w:rPr>
        <w:t>a</w:t>
      </w:r>
      <w:r w:rsidRPr="007E5F6E">
        <w:rPr>
          <w:rFonts w:ascii="Times New Roman" w:hAnsi="Times New Roman"/>
          <w:sz w:val="22"/>
          <w:szCs w:val="22"/>
          <w:lang w:val="es-ES"/>
        </w:rPr>
        <w:t>do en el cuerpo para crear o conservar</w:t>
      </w:r>
      <w:r>
        <w:rPr>
          <w:rFonts w:ascii="Times New Roman" w:hAnsi="Times New Roman"/>
          <w:sz w:val="22"/>
          <w:szCs w:val="22"/>
          <w:lang w:val="es-ES"/>
        </w:rPr>
        <w:t xml:space="preserve"> </w:t>
      </w:r>
      <w:r w:rsidRPr="007E5F6E">
        <w:rPr>
          <w:rFonts w:ascii="Times New Roman" w:hAnsi="Times New Roman"/>
          <w:sz w:val="22"/>
          <w:szCs w:val="22"/>
          <w:lang w:val="es-ES"/>
        </w:rPr>
        <w:t xml:space="preserve">el movimiento o el sentido. </w:t>
      </w:r>
      <w:r>
        <w:rPr>
          <w:rFonts w:ascii="Times New Roman" w:hAnsi="Times New Roman"/>
          <w:sz w:val="22"/>
          <w:szCs w:val="22"/>
          <w:lang w:val="es-ES"/>
        </w:rPr>
        <w:t>¿</w:t>
      </w:r>
      <w:r w:rsidRPr="007E5F6E">
        <w:rPr>
          <w:rFonts w:ascii="Times New Roman" w:hAnsi="Times New Roman"/>
          <w:sz w:val="22"/>
          <w:szCs w:val="22"/>
          <w:lang w:val="es-ES"/>
        </w:rPr>
        <w:t>Te parece a ti otra cosa?</w:t>
      </w:r>
    </w:p>
    <w:p w14:paraId="2DD21CA5" w14:textId="77777777" w:rsidR="00EB114E" w:rsidRPr="007E5F6E"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7E5F6E">
        <w:rPr>
          <w:rFonts w:ascii="Times New Roman" w:hAnsi="Times New Roman"/>
          <w:sz w:val="22"/>
          <w:szCs w:val="22"/>
          <w:lang w:val="es-ES"/>
        </w:rPr>
        <w:t>De ninguna manera.</w:t>
      </w:r>
    </w:p>
    <w:p w14:paraId="70A1B31D" w14:textId="77777777" w:rsidR="00EB114E" w:rsidRPr="007E5F6E" w:rsidRDefault="00EB114E" w:rsidP="00EB114E">
      <w:pPr>
        <w:autoSpaceDE w:val="0"/>
        <w:autoSpaceDN w:val="0"/>
        <w:adjustRightInd w:val="0"/>
        <w:ind w:hanging="170"/>
        <w:jc w:val="both"/>
        <w:rPr>
          <w:rFonts w:ascii="Times New Roman" w:hAnsi="Times New Roman"/>
          <w:sz w:val="22"/>
          <w:szCs w:val="22"/>
          <w:lang w:val="es-ES"/>
        </w:rPr>
      </w:pPr>
      <w:r w:rsidRPr="007E5F6E">
        <w:rPr>
          <w:rFonts w:ascii="Times New Roman" w:hAnsi="Times New Roman"/>
          <w:sz w:val="22"/>
          <w:szCs w:val="22"/>
          <w:lang w:val="es-ES"/>
        </w:rPr>
        <w:t xml:space="preserve">35.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7E5F6E">
        <w:rPr>
          <w:rFonts w:ascii="Times New Roman" w:hAnsi="Times New Roman"/>
          <w:sz w:val="22"/>
          <w:szCs w:val="22"/>
          <w:lang w:val="es-ES"/>
        </w:rPr>
        <w:t>Fíjate ahora. en el hombre que vive, aquel</w:t>
      </w:r>
      <w:r>
        <w:rPr>
          <w:rFonts w:ascii="Times New Roman" w:hAnsi="Times New Roman"/>
          <w:sz w:val="22"/>
          <w:szCs w:val="22"/>
          <w:lang w:val="es-ES"/>
        </w:rPr>
        <w:t xml:space="preserve"> </w:t>
      </w:r>
      <w:r w:rsidRPr="007E5F6E">
        <w:rPr>
          <w:rFonts w:ascii="Times New Roman" w:hAnsi="Times New Roman"/>
          <w:sz w:val="22"/>
          <w:szCs w:val="22"/>
          <w:lang w:val="es-ES"/>
        </w:rPr>
        <w:t>movimiento por el cual crece y, en el mismo movimiento,</w:t>
      </w:r>
      <w:r>
        <w:rPr>
          <w:rFonts w:ascii="Times New Roman" w:hAnsi="Times New Roman"/>
          <w:sz w:val="22"/>
          <w:szCs w:val="22"/>
          <w:lang w:val="es-ES"/>
        </w:rPr>
        <w:t xml:space="preserve"> </w:t>
      </w:r>
      <w:r w:rsidRPr="007E5F6E">
        <w:rPr>
          <w:rFonts w:ascii="Times New Roman" w:hAnsi="Times New Roman"/>
          <w:sz w:val="22"/>
          <w:szCs w:val="22"/>
          <w:lang w:val="es-ES"/>
        </w:rPr>
        <w:t>aquella fuerza por la cual siente y, en el mismo sentido, el</w:t>
      </w:r>
      <w:r>
        <w:rPr>
          <w:rFonts w:ascii="Times New Roman" w:hAnsi="Times New Roman"/>
          <w:sz w:val="22"/>
          <w:szCs w:val="22"/>
          <w:lang w:val="es-ES"/>
        </w:rPr>
        <w:t xml:space="preserve"> </w:t>
      </w:r>
      <w:r w:rsidRPr="007E5F6E">
        <w:rPr>
          <w:rFonts w:ascii="Times New Roman" w:hAnsi="Times New Roman"/>
          <w:sz w:val="22"/>
          <w:szCs w:val="22"/>
          <w:lang w:val="es-ES"/>
        </w:rPr>
        <w:t>alma racional que discierne y rige el mismo movimiento y</w:t>
      </w:r>
      <w:r>
        <w:rPr>
          <w:rFonts w:ascii="Times New Roman" w:hAnsi="Times New Roman"/>
          <w:sz w:val="22"/>
          <w:szCs w:val="22"/>
          <w:lang w:val="es-ES"/>
        </w:rPr>
        <w:t xml:space="preserve"> </w:t>
      </w:r>
      <w:r w:rsidRPr="007E5F6E">
        <w:rPr>
          <w:rFonts w:ascii="Times New Roman" w:hAnsi="Times New Roman"/>
          <w:sz w:val="22"/>
          <w:szCs w:val="22"/>
          <w:lang w:val="es-ES"/>
        </w:rPr>
        <w:t>sentido. Cuando estas cosas son separadas mutuamente,</w:t>
      </w:r>
      <w:r>
        <w:rPr>
          <w:rFonts w:ascii="Times New Roman" w:hAnsi="Times New Roman"/>
          <w:sz w:val="22"/>
          <w:szCs w:val="22"/>
          <w:lang w:val="es-ES"/>
        </w:rPr>
        <w:t xml:space="preserve"> </w:t>
      </w:r>
      <w:r w:rsidRPr="007E5F6E">
        <w:rPr>
          <w:rFonts w:ascii="Times New Roman" w:hAnsi="Times New Roman"/>
          <w:sz w:val="22"/>
          <w:szCs w:val="22"/>
          <w:lang w:val="es-ES"/>
        </w:rPr>
        <w:t>la tal disgregación o separación ele las cosas compactas</w:t>
      </w:r>
      <w:r>
        <w:rPr>
          <w:rFonts w:ascii="Times New Roman" w:hAnsi="Times New Roman"/>
          <w:sz w:val="22"/>
          <w:szCs w:val="22"/>
          <w:lang w:val="es-ES"/>
        </w:rPr>
        <w:t xml:space="preserve"> </w:t>
      </w:r>
      <w:r w:rsidRPr="007E5F6E">
        <w:rPr>
          <w:rFonts w:ascii="Times New Roman" w:hAnsi="Times New Roman"/>
          <w:sz w:val="22"/>
          <w:szCs w:val="22"/>
          <w:lang w:val="es-ES"/>
        </w:rPr>
        <w:t>produce la muerte del cuerpo. Dejan de estar allí el movimiento</w:t>
      </w:r>
      <w:r>
        <w:rPr>
          <w:rFonts w:ascii="Times New Roman" w:hAnsi="Times New Roman"/>
          <w:sz w:val="22"/>
          <w:szCs w:val="22"/>
          <w:lang w:val="es-ES"/>
        </w:rPr>
        <w:t xml:space="preserve"> </w:t>
      </w:r>
      <w:r w:rsidRPr="007E5F6E">
        <w:rPr>
          <w:rFonts w:ascii="Times New Roman" w:hAnsi="Times New Roman"/>
          <w:sz w:val="22"/>
          <w:szCs w:val="22"/>
          <w:lang w:val="es-ES"/>
        </w:rPr>
        <w:t>y el sentido, y, por lo mismo, el cuerpo empieza a</w:t>
      </w:r>
      <w:r>
        <w:rPr>
          <w:rFonts w:ascii="Times New Roman" w:hAnsi="Times New Roman"/>
          <w:sz w:val="22"/>
          <w:szCs w:val="22"/>
          <w:lang w:val="es-ES"/>
        </w:rPr>
        <w:t xml:space="preserve"> </w:t>
      </w:r>
      <w:r w:rsidRPr="007E5F6E">
        <w:rPr>
          <w:rFonts w:ascii="Times New Roman" w:hAnsi="Times New Roman"/>
          <w:sz w:val="22"/>
          <w:szCs w:val="22"/>
          <w:lang w:val="es-ES"/>
        </w:rPr>
        <w:t>no ser. Pero el alma racional, en efecto, deja de estar allí;</w:t>
      </w:r>
      <w:r>
        <w:rPr>
          <w:rFonts w:ascii="Times New Roman" w:hAnsi="Times New Roman"/>
          <w:sz w:val="22"/>
          <w:szCs w:val="22"/>
          <w:lang w:val="es-ES"/>
        </w:rPr>
        <w:t xml:space="preserve"> </w:t>
      </w:r>
      <w:r w:rsidRPr="007E5F6E">
        <w:rPr>
          <w:rFonts w:ascii="Times New Roman" w:hAnsi="Times New Roman"/>
          <w:sz w:val="22"/>
          <w:szCs w:val="22"/>
          <w:lang w:val="es-ES"/>
        </w:rPr>
        <w:t>con todo, no deja de ser.</w:t>
      </w:r>
    </w:p>
    <w:p w14:paraId="06616330" w14:textId="77777777" w:rsidR="00EB114E" w:rsidRPr="007E5F6E"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7E5F6E">
        <w:rPr>
          <w:rFonts w:ascii="Times New Roman" w:hAnsi="Times New Roman"/>
          <w:sz w:val="22"/>
          <w:szCs w:val="22"/>
          <w:lang w:val="es-ES"/>
        </w:rPr>
        <w:t>Esto es lo que quería saber: ¿por qué aquélla no deja</w:t>
      </w:r>
      <w:r>
        <w:rPr>
          <w:rFonts w:ascii="Times New Roman" w:hAnsi="Times New Roman"/>
          <w:sz w:val="22"/>
          <w:szCs w:val="22"/>
          <w:lang w:val="es-ES"/>
        </w:rPr>
        <w:t xml:space="preserve"> </w:t>
      </w:r>
      <w:r w:rsidRPr="007E5F6E">
        <w:rPr>
          <w:rFonts w:ascii="Times New Roman" w:hAnsi="Times New Roman"/>
          <w:sz w:val="22"/>
          <w:szCs w:val="22"/>
          <w:lang w:val="es-ES"/>
        </w:rPr>
        <w:t>de ser, cuando deja de estar allí, como dijiste del sentido?</w:t>
      </w:r>
    </w:p>
    <w:p w14:paraId="6126E175" w14:textId="77777777" w:rsidR="00EB114E"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7E5F6E">
        <w:rPr>
          <w:rFonts w:ascii="Times New Roman" w:hAnsi="Times New Roman"/>
          <w:sz w:val="22"/>
          <w:szCs w:val="22"/>
          <w:lang w:val="es-ES"/>
        </w:rPr>
        <w:t>Porque, como dijimos, el sentido se forma por disposición</w:t>
      </w:r>
      <w:r>
        <w:rPr>
          <w:rFonts w:ascii="Times New Roman" w:hAnsi="Times New Roman"/>
          <w:sz w:val="22"/>
          <w:szCs w:val="22"/>
          <w:lang w:val="es-ES"/>
        </w:rPr>
        <w:t xml:space="preserve"> </w:t>
      </w:r>
      <w:r w:rsidRPr="007E5F6E">
        <w:rPr>
          <w:rFonts w:ascii="Times New Roman" w:hAnsi="Times New Roman"/>
          <w:sz w:val="22"/>
          <w:szCs w:val="22"/>
          <w:lang w:val="es-ES"/>
        </w:rPr>
        <w:t>y mezcla de sutilísimos elementos; al diluirse mutuamente,</w:t>
      </w:r>
      <w:r>
        <w:rPr>
          <w:rFonts w:ascii="Times New Roman" w:hAnsi="Times New Roman"/>
          <w:sz w:val="22"/>
          <w:szCs w:val="22"/>
          <w:lang w:val="es-ES"/>
        </w:rPr>
        <w:t xml:space="preserve"> </w:t>
      </w:r>
      <w:r w:rsidRPr="007E5F6E">
        <w:rPr>
          <w:rFonts w:ascii="Times New Roman" w:hAnsi="Times New Roman"/>
          <w:sz w:val="22"/>
          <w:szCs w:val="22"/>
          <w:lang w:val="es-ES"/>
        </w:rPr>
        <w:t>por defecto de los instrumentos, deja de existir</w:t>
      </w:r>
      <w:r>
        <w:rPr>
          <w:rFonts w:ascii="Times New Roman" w:hAnsi="Times New Roman"/>
          <w:sz w:val="22"/>
          <w:szCs w:val="22"/>
          <w:lang w:val="es-ES"/>
        </w:rPr>
        <w:t xml:space="preserve"> </w:t>
      </w:r>
      <w:r w:rsidRPr="007E5F6E">
        <w:rPr>
          <w:rFonts w:ascii="Times New Roman" w:hAnsi="Times New Roman"/>
          <w:sz w:val="22"/>
          <w:szCs w:val="22"/>
          <w:lang w:val="es-ES"/>
        </w:rPr>
        <w:t>el sentido. Mas no así el alma, que, al ser simple y de vida</w:t>
      </w:r>
      <w:r>
        <w:rPr>
          <w:rFonts w:ascii="Times New Roman" w:hAnsi="Times New Roman"/>
          <w:sz w:val="22"/>
          <w:szCs w:val="22"/>
          <w:lang w:val="es-ES"/>
        </w:rPr>
        <w:t xml:space="preserve"> </w:t>
      </w:r>
      <w:r w:rsidRPr="007E5F6E">
        <w:rPr>
          <w:rFonts w:ascii="Times New Roman" w:hAnsi="Times New Roman"/>
          <w:sz w:val="22"/>
          <w:szCs w:val="22"/>
          <w:lang w:val="es-ES"/>
        </w:rPr>
        <w:t>incompuesta, supera a toda sutileza corpórea y no admite,</w:t>
      </w:r>
      <w:r>
        <w:rPr>
          <w:rFonts w:ascii="Times New Roman" w:hAnsi="Times New Roman"/>
          <w:sz w:val="22"/>
          <w:szCs w:val="22"/>
          <w:lang w:val="es-ES"/>
        </w:rPr>
        <w:t xml:space="preserve"> </w:t>
      </w:r>
      <w:r w:rsidRPr="007E5F6E">
        <w:rPr>
          <w:rFonts w:ascii="Times New Roman" w:hAnsi="Times New Roman"/>
          <w:sz w:val="22"/>
          <w:szCs w:val="22"/>
          <w:lang w:val="es-ES"/>
        </w:rPr>
        <w:t>por tanto, sección o división. Pero como la memoria, la razón</w:t>
      </w:r>
      <w:r>
        <w:rPr>
          <w:rFonts w:ascii="Times New Roman" w:hAnsi="Times New Roman"/>
          <w:sz w:val="22"/>
          <w:szCs w:val="22"/>
          <w:lang w:val="es-ES"/>
        </w:rPr>
        <w:t xml:space="preserve"> </w:t>
      </w:r>
      <w:r w:rsidRPr="007E5F6E">
        <w:rPr>
          <w:rFonts w:ascii="Times New Roman" w:hAnsi="Times New Roman"/>
          <w:sz w:val="22"/>
          <w:szCs w:val="22"/>
          <w:lang w:val="es-ES"/>
        </w:rPr>
        <w:t>y la voluntad son una substancia y un alma, no pueden</w:t>
      </w:r>
      <w:r>
        <w:rPr>
          <w:rFonts w:ascii="Times New Roman" w:hAnsi="Times New Roman"/>
          <w:sz w:val="22"/>
          <w:szCs w:val="22"/>
          <w:lang w:val="es-ES"/>
        </w:rPr>
        <w:t xml:space="preserve"> </w:t>
      </w:r>
      <w:r w:rsidRPr="007E5F6E">
        <w:rPr>
          <w:rFonts w:ascii="Times New Roman" w:hAnsi="Times New Roman"/>
          <w:sz w:val="22"/>
          <w:szCs w:val="22"/>
          <w:lang w:val="es-ES"/>
        </w:rPr>
        <w:t>separarse, como ya enseñamos bastante anteriormente. Pues</w:t>
      </w:r>
      <w:r>
        <w:rPr>
          <w:rFonts w:ascii="Times New Roman" w:hAnsi="Times New Roman"/>
          <w:sz w:val="22"/>
          <w:szCs w:val="22"/>
          <w:lang w:val="es-ES"/>
        </w:rPr>
        <w:t xml:space="preserve"> </w:t>
      </w:r>
      <w:r w:rsidRPr="007E5F6E">
        <w:rPr>
          <w:rFonts w:ascii="Times New Roman" w:hAnsi="Times New Roman"/>
          <w:sz w:val="22"/>
          <w:szCs w:val="22"/>
          <w:lang w:val="es-ES"/>
        </w:rPr>
        <w:t>donde no hay conjunción no puede haber separación, y donde</w:t>
      </w:r>
      <w:r>
        <w:rPr>
          <w:rFonts w:ascii="Times New Roman" w:hAnsi="Times New Roman"/>
          <w:sz w:val="22"/>
          <w:szCs w:val="22"/>
          <w:lang w:val="es-ES"/>
        </w:rPr>
        <w:t xml:space="preserve"> </w:t>
      </w:r>
      <w:r w:rsidRPr="007E5F6E">
        <w:rPr>
          <w:rFonts w:ascii="Times New Roman" w:hAnsi="Times New Roman"/>
          <w:sz w:val="22"/>
          <w:szCs w:val="22"/>
          <w:lang w:val="es-ES"/>
        </w:rPr>
        <w:t>no hay separación no hay muerte.</w:t>
      </w:r>
      <w:r>
        <w:rPr>
          <w:rStyle w:val="Refdenotaalpie"/>
          <w:rFonts w:ascii="Times New Roman" w:hAnsi="Times New Roman"/>
          <w:sz w:val="22"/>
          <w:szCs w:val="22"/>
          <w:lang w:val="es-ES"/>
        </w:rPr>
        <w:footnoteReference w:id="733"/>
      </w:r>
    </w:p>
    <w:p w14:paraId="2BA4281C" w14:textId="77777777" w:rsidR="00EB114E" w:rsidRPr="007E5F6E" w:rsidRDefault="00EB114E" w:rsidP="00EB114E">
      <w:pPr>
        <w:autoSpaceDE w:val="0"/>
        <w:autoSpaceDN w:val="0"/>
        <w:adjustRightInd w:val="0"/>
        <w:ind w:hanging="170"/>
        <w:jc w:val="both"/>
        <w:rPr>
          <w:rFonts w:ascii="Times New Roman" w:hAnsi="Times New Roman"/>
          <w:sz w:val="22"/>
          <w:szCs w:val="22"/>
          <w:lang w:val="es-ES"/>
        </w:rPr>
      </w:pPr>
      <w:r w:rsidRPr="007E5F6E">
        <w:rPr>
          <w:rFonts w:ascii="Times New Roman" w:hAnsi="Times New Roman"/>
          <w:sz w:val="22"/>
          <w:szCs w:val="22"/>
          <w:lang w:val="es-ES"/>
        </w:rPr>
        <w:lastRenderedPageBreak/>
        <w:t xml:space="preserve">56. </w:t>
      </w: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7E5F6E">
        <w:rPr>
          <w:rFonts w:ascii="Times New Roman" w:hAnsi="Times New Roman"/>
          <w:sz w:val="22"/>
          <w:szCs w:val="22"/>
          <w:lang w:val="es-ES"/>
        </w:rPr>
        <w:t>Me parec</w:t>
      </w:r>
      <w:r>
        <w:rPr>
          <w:rFonts w:ascii="Times New Roman" w:hAnsi="Times New Roman"/>
          <w:sz w:val="22"/>
          <w:szCs w:val="22"/>
          <w:lang w:val="es-ES"/>
        </w:rPr>
        <w:t>e</w:t>
      </w:r>
      <w:r w:rsidRPr="007E5F6E">
        <w:rPr>
          <w:rFonts w:ascii="Times New Roman" w:hAnsi="Times New Roman"/>
          <w:sz w:val="22"/>
          <w:szCs w:val="22"/>
          <w:lang w:val="es-ES"/>
        </w:rPr>
        <w:t xml:space="preserve"> que el alma puede perecer o extinguirse,</w:t>
      </w:r>
      <w:r>
        <w:rPr>
          <w:rFonts w:ascii="Times New Roman" w:hAnsi="Times New Roman"/>
          <w:sz w:val="22"/>
          <w:szCs w:val="22"/>
          <w:lang w:val="es-ES"/>
        </w:rPr>
        <w:t xml:space="preserve"> </w:t>
      </w:r>
      <w:r w:rsidRPr="007E5F6E">
        <w:rPr>
          <w:rFonts w:ascii="Times New Roman" w:hAnsi="Times New Roman"/>
          <w:sz w:val="22"/>
          <w:szCs w:val="22"/>
          <w:lang w:val="es-ES"/>
        </w:rPr>
        <w:t>a semejanza del fuego, el cual vemos que en las lámparas</w:t>
      </w:r>
      <w:r>
        <w:rPr>
          <w:rFonts w:ascii="Times New Roman" w:hAnsi="Times New Roman"/>
          <w:sz w:val="22"/>
          <w:szCs w:val="22"/>
          <w:lang w:val="es-ES"/>
        </w:rPr>
        <w:t xml:space="preserve"> </w:t>
      </w:r>
      <w:r w:rsidRPr="007E5F6E">
        <w:rPr>
          <w:rFonts w:ascii="Times New Roman" w:hAnsi="Times New Roman"/>
          <w:sz w:val="22"/>
          <w:szCs w:val="22"/>
          <w:lang w:val="es-ES"/>
        </w:rPr>
        <w:t>poco a poco se va extinguiendo, hasta que el fin se acaba.</w:t>
      </w:r>
    </w:p>
    <w:p w14:paraId="53A39582" w14:textId="77777777" w:rsidR="00EB114E" w:rsidRPr="007E5F6E"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7E5F6E">
        <w:rPr>
          <w:rFonts w:ascii="Times New Roman" w:hAnsi="Times New Roman"/>
          <w:sz w:val="22"/>
          <w:szCs w:val="22"/>
          <w:lang w:val="es-ES"/>
        </w:rPr>
        <w:t>Aún te engañan tus imaginaciones, pues, pensando</w:t>
      </w:r>
      <w:r>
        <w:rPr>
          <w:rFonts w:ascii="Times New Roman" w:hAnsi="Times New Roman"/>
          <w:sz w:val="22"/>
          <w:szCs w:val="22"/>
          <w:lang w:val="es-ES"/>
        </w:rPr>
        <w:t xml:space="preserve"> </w:t>
      </w:r>
      <w:r w:rsidRPr="007E5F6E">
        <w:rPr>
          <w:rFonts w:ascii="Times New Roman" w:hAnsi="Times New Roman"/>
          <w:sz w:val="22"/>
          <w:szCs w:val="22"/>
          <w:lang w:val="es-ES"/>
        </w:rPr>
        <w:t>en el alma, no te despojaste plenamente de las apariencias</w:t>
      </w:r>
      <w:r>
        <w:rPr>
          <w:rFonts w:ascii="Times New Roman" w:hAnsi="Times New Roman"/>
          <w:sz w:val="22"/>
          <w:szCs w:val="22"/>
          <w:lang w:val="es-ES"/>
        </w:rPr>
        <w:t xml:space="preserve"> </w:t>
      </w:r>
      <w:r w:rsidRPr="007E5F6E">
        <w:rPr>
          <w:rFonts w:ascii="Times New Roman" w:hAnsi="Times New Roman"/>
          <w:sz w:val="22"/>
          <w:szCs w:val="22"/>
          <w:lang w:val="es-ES"/>
        </w:rPr>
        <w:t>corpóreas, sino que te dejas llevar de ciertas imágenes. Porque</w:t>
      </w:r>
      <w:r>
        <w:rPr>
          <w:rFonts w:ascii="Times New Roman" w:hAnsi="Times New Roman"/>
          <w:sz w:val="22"/>
          <w:szCs w:val="22"/>
          <w:lang w:val="es-ES"/>
        </w:rPr>
        <w:t xml:space="preserve"> </w:t>
      </w:r>
      <w:r w:rsidRPr="007E5F6E">
        <w:rPr>
          <w:rFonts w:ascii="Times New Roman" w:hAnsi="Times New Roman"/>
          <w:sz w:val="22"/>
          <w:szCs w:val="22"/>
          <w:lang w:val="es-ES"/>
        </w:rPr>
        <w:t>este fuego visible, por medio del cual son encendidas</w:t>
      </w:r>
      <w:r>
        <w:rPr>
          <w:rFonts w:ascii="Times New Roman" w:hAnsi="Times New Roman"/>
          <w:sz w:val="22"/>
          <w:szCs w:val="22"/>
          <w:lang w:val="es-ES"/>
        </w:rPr>
        <w:t xml:space="preserve"> </w:t>
      </w:r>
      <w:r w:rsidRPr="007E5F6E">
        <w:rPr>
          <w:rFonts w:ascii="Times New Roman" w:hAnsi="Times New Roman"/>
          <w:sz w:val="22"/>
          <w:szCs w:val="22"/>
          <w:lang w:val="es-ES"/>
        </w:rPr>
        <w:t>algunas materias, es corpóreo, y algunos no quieren que sea</w:t>
      </w:r>
      <w:r>
        <w:rPr>
          <w:rFonts w:ascii="Times New Roman" w:hAnsi="Times New Roman"/>
          <w:sz w:val="22"/>
          <w:szCs w:val="22"/>
          <w:lang w:val="es-ES"/>
        </w:rPr>
        <w:t xml:space="preserve"> </w:t>
      </w:r>
      <w:r w:rsidRPr="007E5F6E">
        <w:rPr>
          <w:rFonts w:ascii="Times New Roman" w:hAnsi="Times New Roman"/>
          <w:sz w:val="22"/>
          <w:szCs w:val="22"/>
          <w:lang w:val="es-ES"/>
        </w:rPr>
        <w:t>elemento, esto es, compuesto de los cuatro elementos, si</w:t>
      </w:r>
      <w:r>
        <w:rPr>
          <w:rFonts w:ascii="Times New Roman" w:hAnsi="Times New Roman"/>
          <w:sz w:val="22"/>
          <w:szCs w:val="22"/>
          <w:lang w:val="es-ES"/>
        </w:rPr>
        <w:t xml:space="preserve"> </w:t>
      </w:r>
      <w:r w:rsidRPr="007E5F6E">
        <w:rPr>
          <w:rFonts w:ascii="Times New Roman" w:hAnsi="Times New Roman"/>
          <w:sz w:val="22"/>
          <w:szCs w:val="22"/>
          <w:lang w:val="es-ES"/>
        </w:rPr>
        <w:t>bien el elemento ígneo supera a los otros tres. Y en aquel,</w:t>
      </w:r>
      <w:r>
        <w:rPr>
          <w:rFonts w:ascii="Times New Roman" w:hAnsi="Times New Roman"/>
          <w:sz w:val="22"/>
          <w:szCs w:val="22"/>
          <w:lang w:val="es-ES"/>
        </w:rPr>
        <w:t xml:space="preserve"> </w:t>
      </w:r>
      <w:r w:rsidRPr="007E5F6E">
        <w:rPr>
          <w:rFonts w:ascii="Times New Roman" w:hAnsi="Times New Roman"/>
          <w:sz w:val="22"/>
          <w:szCs w:val="22"/>
          <w:lang w:val="es-ES"/>
        </w:rPr>
        <w:t>por tanto, puede caer la separación, en el que existe la</w:t>
      </w:r>
      <w:r>
        <w:rPr>
          <w:rFonts w:ascii="Times New Roman" w:hAnsi="Times New Roman"/>
          <w:sz w:val="22"/>
          <w:szCs w:val="22"/>
          <w:lang w:val="es-ES"/>
        </w:rPr>
        <w:t xml:space="preserve"> </w:t>
      </w:r>
      <w:r w:rsidRPr="007E5F6E">
        <w:rPr>
          <w:rFonts w:ascii="Times New Roman" w:hAnsi="Times New Roman"/>
          <w:sz w:val="22"/>
          <w:szCs w:val="22"/>
          <w:lang w:val="es-ES"/>
        </w:rPr>
        <w:t>unión; y en aquel puro elemento que se concibe sin mezc</w:t>
      </w:r>
      <w:r>
        <w:rPr>
          <w:rFonts w:ascii="Times New Roman" w:hAnsi="Times New Roman"/>
          <w:sz w:val="22"/>
          <w:szCs w:val="22"/>
          <w:lang w:val="es-ES"/>
        </w:rPr>
        <w:t>l</w:t>
      </w:r>
      <w:r w:rsidRPr="007E5F6E">
        <w:rPr>
          <w:rFonts w:ascii="Times New Roman" w:hAnsi="Times New Roman"/>
          <w:sz w:val="22"/>
          <w:szCs w:val="22"/>
          <w:lang w:val="es-ES"/>
        </w:rPr>
        <w:t>a</w:t>
      </w:r>
      <w:r>
        <w:rPr>
          <w:rFonts w:ascii="Times New Roman" w:hAnsi="Times New Roman"/>
          <w:sz w:val="22"/>
          <w:szCs w:val="22"/>
          <w:lang w:val="es-ES"/>
        </w:rPr>
        <w:t xml:space="preserve"> </w:t>
      </w:r>
      <w:r w:rsidRPr="007E5F6E">
        <w:rPr>
          <w:rFonts w:ascii="Times New Roman" w:hAnsi="Times New Roman"/>
          <w:sz w:val="22"/>
          <w:szCs w:val="22"/>
          <w:lang w:val="es-ES"/>
        </w:rPr>
        <w:t>de otros, como nada se une, así nada se separa. De donde</w:t>
      </w:r>
      <w:r>
        <w:rPr>
          <w:rFonts w:ascii="Times New Roman" w:hAnsi="Times New Roman"/>
          <w:sz w:val="22"/>
          <w:szCs w:val="22"/>
          <w:lang w:val="es-ES"/>
        </w:rPr>
        <w:t xml:space="preserve"> </w:t>
      </w:r>
      <w:r w:rsidRPr="007E5F6E">
        <w:rPr>
          <w:rFonts w:ascii="Times New Roman" w:hAnsi="Times New Roman"/>
          <w:sz w:val="22"/>
          <w:szCs w:val="22"/>
          <w:lang w:val="es-ES"/>
        </w:rPr>
        <w:t>lo que en diversos cuerpos se una con otros, así puede ser</w:t>
      </w:r>
      <w:r>
        <w:rPr>
          <w:rFonts w:ascii="Times New Roman" w:hAnsi="Times New Roman"/>
          <w:sz w:val="22"/>
          <w:szCs w:val="22"/>
          <w:lang w:val="es-ES"/>
        </w:rPr>
        <w:t xml:space="preserve"> </w:t>
      </w:r>
      <w:r w:rsidRPr="007E5F6E">
        <w:rPr>
          <w:rFonts w:ascii="Times New Roman" w:hAnsi="Times New Roman"/>
          <w:sz w:val="22"/>
          <w:szCs w:val="22"/>
          <w:lang w:val="es-ES"/>
        </w:rPr>
        <w:t>separado de otros, bien por obras, bien por pensamiento,</w:t>
      </w:r>
      <w:r>
        <w:rPr>
          <w:rFonts w:ascii="Times New Roman" w:hAnsi="Times New Roman"/>
          <w:sz w:val="22"/>
          <w:szCs w:val="22"/>
          <w:lang w:val="es-ES"/>
        </w:rPr>
        <w:t xml:space="preserve"> </w:t>
      </w:r>
      <w:r w:rsidRPr="007E5F6E">
        <w:rPr>
          <w:rFonts w:ascii="Times New Roman" w:hAnsi="Times New Roman"/>
          <w:sz w:val="22"/>
          <w:szCs w:val="22"/>
          <w:lang w:val="es-ES"/>
        </w:rPr>
        <w:t>bien por unas y otro. Con todo, el alma es de una sutileza</w:t>
      </w:r>
      <w:r>
        <w:rPr>
          <w:rFonts w:ascii="Times New Roman" w:hAnsi="Times New Roman"/>
          <w:sz w:val="22"/>
          <w:szCs w:val="22"/>
          <w:lang w:val="es-ES"/>
        </w:rPr>
        <w:t xml:space="preserve"> </w:t>
      </w:r>
      <w:r w:rsidRPr="007E5F6E">
        <w:rPr>
          <w:rFonts w:ascii="Times New Roman" w:hAnsi="Times New Roman"/>
          <w:sz w:val="22"/>
          <w:szCs w:val="22"/>
          <w:lang w:val="es-ES"/>
        </w:rPr>
        <w:t>mucho mayor que el mismo fuego invisible, cuya máxima y</w:t>
      </w:r>
      <w:r>
        <w:rPr>
          <w:rFonts w:ascii="Times New Roman" w:hAnsi="Times New Roman"/>
          <w:sz w:val="22"/>
          <w:szCs w:val="22"/>
          <w:lang w:val="es-ES"/>
        </w:rPr>
        <w:t xml:space="preserve"> </w:t>
      </w:r>
      <w:r w:rsidRPr="007E5F6E">
        <w:rPr>
          <w:rFonts w:ascii="Times New Roman" w:hAnsi="Times New Roman"/>
          <w:sz w:val="22"/>
          <w:szCs w:val="22"/>
          <w:lang w:val="es-ES"/>
        </w:rPr>
        <w:t>sutilísima fuerza está en los sentidos, como dijimos poco</w:t>
      </w:r>
      <w:r>
        <w:rPr>
          <w:rFonts w:ascii="Times New Roman" w:hAnsi="Times New Roman"/>
          <w:sz w:val="22"/>
          <w:szCs w:val="22"/>
          <w:lang w:val="es-ES"/>
        </w:rPr>
        <w:t xml:space="preserve"> </w:t>
      </w:r>
      <w:r w:rsidRPr="007E5F6E">
        <w:rPr>
          <w:rFonts w:ascii="Times New Roman" w:hAnsi="Times New Roman"/>
          <w:sz w:val="22"/>
          <w:szCs w:val="22"/>
          <w:lang w:val="es-ES"/>
        </w:rPr>
        <w:t>antes, distando el sentido mucho de la sutileza del alma. Por</w:t>
      </w:r>
      <w:r>
        <w:rPr>
          <w:rFonts w:ascii="Times New Roman" w:hAnsi="Times New Roman"/>
          <w:sz w:val="22"/>
          <w:szCs w:val="22"/>
          <w:lang w:val="es-ES"/>
        </w:rPr>
        <w:t xml:space="preserve"> </w:t>
      </w:r>
      <w:r w:rsidRPr="007E5F6E">
        <w:rPr>
          <w:rFonts w:ascii="Times New Roman" w:hAnsi="Times New Roman"/>
          <w:sz w:val="22"/>
          <w:szCs w:val="22"/>
          <w:lang w:val="es-ES"/>
        </w:rPr>
        <w:t>lo cual la vida sensual admite la muerte, porque admite en</w:t>
      </w:r>
      <w:r>
        <w:rPr>
          <w:rFonts w:ascii="Times New Roman" w:hAnsi="Times New Roman"/>
          <w:sz w:val="22"/>
          <w:szCs w:val="22"/>
          <w:lang w:val="es-ES"/>
        </w:rPr>
        <w:t xml:space="preserve"> </w:t>
      </w:r>
      <w:r w:rsidRPr="007E5F6E">
        <w:rPr>
          <w:rFonts w:ascii="Times New Roman" w:hAnsi="Times New Roman"/>
          <w:sz w:val="22"/>
          <w:szCs w:val="22"/>
          <w:lang w:val="es-ES"/>
        </w:rPr>
        <w:t xml:space="preserve">sí la sección. </w:t>
      </w:r>
      <w:r>
        <w:rPr>
          <w:rFonts w:ascii="Times New Roman" w:hAnsi="Times New Roman"/>
          <w:sz w:val="22"/>
          <w:szCs w:val="22"/>
          <w:lang w:val="es-ES"/>
        </w:rPr>
        <w:t>M</w:t>
      </w:r>
      <w:r w:rsidRPr="007E5F6E">
        <w:rPr>
          <w:rFonts w:ascii="Times New Roman" w:hAnsi="Times New Roman"/>
          <w:sz w:val="22"/>
          <w:szCs w:val="22"/>
          <w:lang w:val="es-ES"/>
        </w:rPr>
        <w:t>as la vida racional, que es simple y no es</w:t>
      </w:r>
      <w:r>
        <w:rPr>
          <w:rFonts w:ascii="Times New Roman" w:hAnsi="Times New Roman"/>
          <w:sz w:val="22"/>
          <w:szCs w:val="22"/>
          <w:lang w:val="es-ES"/>
        </w:rPr>
        <w:t xml:space="preserve"> </w:t>
      </w:r>
      <w:r w:rsidRPr="007E5F6E">
        <w:rPr>
          <w:rFonts w:ascii="Times New Roman" w:hAnsi="Times New Roman"/>
          <w:sz w:val="22"/>
          <w:szCs w:val="22"/>
          <w:lang w:val="es-ES"/>
        </w:rPr>
        <w:t>otra cosa que la razón, sólo podría morir si no pudiera darse la</w:t>
      </w:r>
      <w:r>
        <w:rPr>
          <w:rFonts w:ascii="Times New Roman" w:hAnsi="Times New Roman"/>
          <w:sz w:val="22"/>
          <w:szCs w:val="22"/>
          <w:lang w:val="es-ES"/>
        </w:rPr>
        <w:t xml:space="preserve"> </w:t>
      </w:r>
      <w:r w:rsidRPr="007E5F6E">
        <w:rPr>
          <w:rFonts w:ascii="Times New Roman" w:hAnsi="Times New Roman"/>
          <w:sz w:val="22"/>
          <w:szCs w:val="22"/>
          <w:lang w:val="es-ES"/>
        </w:rPr>
        <w:t>razón. Pero como esta vida no es creada dc ninguna materia,</w:t>
      </w:r>
      <w:r>
        <w:rPr>
          <w:rFonts w:ascii="Times New Roman" w:hAnsi="Times New Roman"/>
          <w:sz w:val="22"/>
          <w:szCs w:val="22"/>
          <w:lang w:val="es-ES"/>
        </w:rPr>
        <w:t xml:space="preserve"> </w:t>
      </w:r>
      <w:r w:rsidRPr="007E5F6E">
        <w:rPr>
          <w:rFonts w:ascii="Times New Roman" w:hAnsi="Times New Roman"/>
          <w:sz w:val="22"/>
          <w:szCs w:val="22"/>
          <w:lang w:val="es-ES"/>
        </w:rPr>
        <w:t>ni para otra cosa que la vida, ¿cómo podrá ser no vida?</w:t>
      </w:r>
    </w:p>
    <w:p w14:paraId="45AB862D" w14:textId="77777777" w:rsidR="00EB114E" w:rsidRPr="007E5F6E" w:rsidRDefault="00EB114E" w:rsidP="00EB114E">
      <w:pPr>
        <w:autoSpaceDE w:val="0"/>
        <w:autoSpaceDN w:val="0"/>
        <w:adjustRightInd w:val="0"/>
        <w:ind w:hanging="170"/>
        <w:jc w:val="both"/>
        <w:rPr>
          <w:rFonts w:ascii="Times New Roman" w:hAnsi="Times New Roman"/>
          <w:sz w:val="22"/>
          <w:szCs w:val="22"/>
          <w:lang w:val="es-ES"/>
        </w:rPr>
      </w:pPr>
      <w:r w:rsidRPr="007E5F6E">
        <w:rPr>
          <w:rFonts w:ascii="Times New Roman" w:hAnsi="Times New Roman"/>
          <w:sz w:val="22"/>
          <w:szCs w:val="22"/>
          <w:lang w:val="es-ES"/>
        </w:rPr>
        <w:t xml:space="preserve">57. </w:t>
      </w: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7E5F6E">
        <w:rPr>
          <w:rFonts w:ascii="Times New Roman" w:hAnsi="Times New Roman"/>
          <w:sz w:val="22"/>
          <w:szCs w:val="22"/>
          <w:lang w:val="es-ES"/>
        </w:rPr>
        <w:t>Objetaría algunas cosas que me perturban, sino</w:t>
      </w:r>
      <w:r>
        <w:rPr>
          <w:rFonts w:ascii="Times New Roman" w:hAnsi="Times New Roman"/>
          <w:sz w:val="22"/>
          <w:szCs w:val="22"/>
          <w:lang w:val="es-ES"/>
        </w:rPr>
        <w:t xml:space="preserve"> </w:t>
      </w:r>
      <w:r w:rsidRPr="007E5F6E">
        <w:rPr>
          <w:rFonts w:ascii="Times New Roman" w:hAnsi="Times New Roman"/>
          <w:sz w:val="22"/>
          <w:szCs w:val="22"/>
          <w:lang w:val="es-ES"/>
        </w:rPr>
        <w:t>hubieras probado tan claramente que la razón es substancia.</w:t>
      </w:r>
      <w:r>
        <w:rPr>
          <w:rFonts w:ascii="Times New Roman" w:hAnsi="Times New Roman"/>
          <w:sz w:val="22"/>
          <w:szCs w:val="22"/>
          <w:lang w:val="es-ES"/>
        </w:rPr>
        <w:t xml:space="preserve"> </w:t>
      </w:r>
      <w:r w:rsidRPr="007E5F6E">
        <w:rPr>
          <w:rFonts w:ascii="Times New Roman" w:hAnsi="Times New Roman"/>
          <w:sz w:val="22"/>
          <w:szCs w:val="22"/>
          <w:lang w:val="es-ES"/>
        </w:rPr>
        <w:t>Mas, como la razón no está en la substancia del alma, sino</w:t>
      </w:r>
      <w:r>
        <w:rPr>
          <w:rFonts w:ascii="Times New Roman" w:hAnsi="Times New Roman"/>
          <w:sz w:val="22"/>
          <w:szCs w:val="22"/>
          <w:lang w:val="es-ES"/>
        </w:rPr>
        <w:t xml:space="preserve"> </w:t>
      </w:r>
      <w:r w:rsidRPr="007E5F6E">
        <w:rPr>
          <w:rFonts w:ascii="Times New Roman" w:hAnsi="Times New Roman"/>
          <w:sz w:val="22"/>
          <w:szCs w:val="22"/>
          <w:lang w:val="es-ES"/>
        </w:rPr>
        <w:t>que ella misma es substancia, según me siento obligado a</w:t>
      </w:r>
      <w:r>
        <w:rPr>
          <w:rFonts w:ascii="Times New Roman" w:hAnsi="Times New Roman"/>
          <w:sz w:val="22"/>
          <w:szCs w:val="22"/>
          <w:lang w:val="es-ES"/>
        </w:rPr>
        <w:t xml:space="preserve"> </w:t>
      </w:r>
      <w:r w:rsidRPr="007E5F6E">
        <w:rPr>
          <w:rFonts w:ascii="Times New Roman" w:hAnsi="Times New Roman"/>
          <w:sz w:val="22"/>
          <w:szCs w:val="22"/>
          <w:lang w:val="es-ES"/>
        </w:rPr>
        <w:t>confesar, no veo cómo la razón no pueda morir.</w:t>
      </w:r>
    </w:p>
    <w:p w14:paraId="6047400A" w14:textId="77777777" w:rsidR="00EB114E" w:rsidRPr="007E5F6E"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7E5F6E">
        <w:rPr>
          <w:rFonts w:ascii="Times New Roman" w:hAnsi="Times New Roman"/>
          <w:sz w:val="22"/>
          <w:szCs w:val="22"/>
          <w:lang w:val="es-ES"/>
        </w:rPr>
        <w:t>Toma otro ejemplo por el cual entiendas sin ninguna</w:t>
      </w:r>
      <w:r>
        <w:rPr>
          <w:rFonts w:ascii="Times New Roman" w:hAnsi="Times New Roman"/>
          <w:sz w:val="22"/>
          <w:szCs w:val="22"/>
          <w:lang w:val="es-ES"/>
        </w:rPr>
        <w:t xml:space="preserve"> </w:t>
      </w:r>
      <w:r w:rsidRPr="007E5F6E">
        <w:rPr>
          <w:rFonts w:ascii="Times New Roman" w:hAnsi="Times New Roman"/>
          <w:sz w:val="22"/>
          <w:szCs w:val="22"/>
          <w:lang w:val="es-ES"/>
        </w:rPr>
        <w:t>duda que el alma es inmortal.</w:t>
      </w:r>
    </w:p>
    <w:p w14:paraId="2870BBB7" w14:textId="77777777" w:rsidR="00EB114E" w:rsidRPr="007E5F6E"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7E5F6E">
        <w:rPr>
          <w:rFonts w:ascii="Times New Roman" w:hAnsi="Times New Roman"/>
          <w:sz w:val="22"/>
          <w:szCs w:val="22"/>
          <w:lang w:val="es-ES"/>
        </w:rPr>
        <w:t>Ya no esperaba más.</w:t>
      </w:r>
    </w:p>
    <w:p w14:paraId="07DE2D88" w14:textId="77777777" w:rsidR="00EB114E" w:rsidRPr="007E5F6E"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7E5F6E">
        <w:rPr>
          <w:rFonts w:ascii="Times New Roman" w:hAnsi="Times New Roman"/>
          <w:sz w:val="22"/>
          <w:szCs w:val="22"/>
          <w:lang w:val="es-ES"/>
        </w:rPr>
        <w:t>¿Hasta dónde puede estar el alma de los brutos en</w:t>
      </w:r>
      <w:r>
        <w:rPr>
          <w:rFonts w:ascii="Times New Roman" w:hAnsi="Times New Roman"/>
          <w:sz w:val="22"/>
          <w:szCs w:val="22"/>
          <w:lang w:val="es-ES"/>
        </w:rPr>
        <w:t xml:space="preserve"> </w:t>
      </w:r>
      <w:r w:rsidRPr="007E5F6E">
        <w:rPr>
          <w:rFonts w:ascii="Times New Roman" w:hAnsi="Times New Roman"/>
          <w:sz w:val="22"/>
          <w:szCs w:val="22"/>
          <w:lang w:val="es-ES"/>
        </w:rPr>
        <w:t>las cosas?</w:t>
      </w:r>
    </w:p>
    <w:p w14:paraId="718569E8" w14:textId="77777777" w:rsidR="00EB114E"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lastRenderedPageBreak/>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7E5F6E">
        <w:rPr>
          <w:rFonts w:ascii="Times New Roman" w:hAnsi="Times New Roman"/>
          <w:sz w:val="22"/>
          <w:szCs w:val="22"/>
          <w:lang w:val="es-ES"/>
        </w:rPr>
        <w:t>Esto queda bastante aclarado por ti. A saber, qué</w:t>
      </w:r>
      <w:r>
        <w:rPr>
          <w:rFonts w:ascii="Times New Roman" w:hAnsi="Times New Roman"/>
          <w:sz w:val="22"/>
          <w:szCs w:val="22"/>
          <w:lang w:val="es-ES"/>
        </w:rPr>
        <w:t xml:space="preserve"> </w:t>
      </w:r>
      <w:r w:rsidRPr="007E5F6E">
        <w:rPr>
          <w:rFonts w:ascii="Times New Roman" w:hAnsi="Times New Roman"/>
          <w:sz w:val="22"/>
          <w:szCs w:val="22"/>
          <w:lang w:val="es-ES"/>
        </w:rPr>
        <w:t>puedan las diferentes partes del sentido corporal, qué en</w:t>
      </w:r>
      <w:r>
        <w:rPr>
          <w:rFonts w:ascii="Times New Roman" w:hAnsi="Times New Roman"/>
          <w:sz w:val="22"/>
          <w:szCs w:val="22"/>
          <w:lang w:val="es-ES"/>
        </w:rPr>
        <w:t xml:space="preserve"> </w:t>
      </w:r>
      <w:r w:rsidRPr="007E5F6E">
        <w:rPr>
          <w:rFonts w:ascii="Times New Roman" w:hAnsi="Times New Roman"/>
          <w:sz w:val="22"/>
          <w:szCs w:val="22"/>
          <w:lang w:val="es-ES"/>
        </w:rPr>
        <w:t>las imágenes corpor¡iles de las cosas inducidas por los sentidos.</w:t>
      </w:r>
      <w:r>
        <w:rPr>
          <w:rFonts w:ascii="Times New Roman" w:hAnsi="Times New Roman"/>
          <w:sz w:val="22"/>
          <w:szCs w:val="22"/>
          <w:lang w:val="es-ES"/>
        </w:rPr>
        <w:t xml:space="preserve"> </w:t>
      </w:r>
    </w:p>
    <w:p w14:paraId="263CEFA1" w14:textId="77777777" w:rsidR="00EB114E" w:rsidRPr="00B50FE3" w:rsidRDefault="00EB114E" w:rsidP="00EB114E">
      <w:pPr>
        <w:autoSpaceDE w:val="0"/>
        <w:autoSpaceDN w:val="0"/>
        <w:adjustRightInd w:val="0"/>
        <w:ind w:hanging="170"/>
        <w:jc w:val="both"/>
        <w:rPr>
          <w:rFonts w:ascii="Times New Roman" w:hAnsi="Times New Roman"/>
          <w:sz w:val="22"/>
          <w:szCs w:val="22"/>
          <w:lang w:val="es-ES"/>
        </w:rPr>
      </w:pPr>
      <w:r w:rsidRPr="007E5F6E">
        <w:rPr>
          <w:rFonts w:ascii="Times New Roman" w:hAnsi="Times New Roman"/>
          <w:sz w:val="22"/>
          <w:szCs w:val="22"/>
          <w:lang w:val="es-ES"/>
        </w:rPr>
        <w:t xml:space="preserve">58.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7E5F6E">
        <w:rPr>
          <w:rFonts w:ascii="Times New Roman" w:hAnsi="Times New Roman"/>
          <w:sz w:val="22"/>
          <w:szCs w:val="22"/>
          <w:lang w:val="es-ES"/>
        </w:rPr>
        <w:t>Te acuerdas perfectamente. Por ventura, ¿pue</w:t>
      </w:r>
      <w:r w:rsidRPr="007E5F6E">
        <w:t xml:space="preserve"> </w:t>
      </w:r>
      <w:r w:rsidRPr="007E5F6E">
        <w:rPr>
          <w:rFonts w:ascii="Times New Roman" w:hAnsi="Times New Roman"/>
          <w:sz w:val="22"/>
          <w:szCs w:val="22"/>
          <w:lang w:val="es-ES"/>
        </w:rPr>
        <w:t>pued</w:t>
      </w:r>
      <w:r w:rsidRPr="00897DC4">
        <w:rPr>
          <w:rFonts w:ascii="Times New Roman" w:hAnsi="Times New Roman"/>
          <w:sz w:val="22"/>
          <w:szCs w:val="22"/>
          <w:lang w:val="es-ES"/>
        </w:rPr>
        <w:t>e algo en aquellas cosas que no son cuerpo ni forma de</w:t>
      </w:r>
      <w:r>
        <w:rPr>
          <w:rFonts w:ascii="Times New Roman" w:hAnsi="Times New Roman"/>
          <w:sz w:val="22"/>
          <w:szCs w:val="22"/>
          <w:lang w:val="es-ES"/>
        </w:rPr>
        <w:t xml:space="preserve"> </w:t>
      </w:r>
      <w:r w:rsidRPr="00897DC4">
        <w:rPr>
          <w:rFonts w:ascii="Times New Roman" w:hAnsi="Times New Roman"/>
          <w:sz w:val="22"/>
          <w:szCs w:val="22"/>
          <w:lang w:val="es-ES"/>
        </w:rPr>
        <w:t>cuerpo?</w:t>
      </w:r>
      <w:r w:rsidRPr="00B50FE3">
        <w:rPr>
          <w:rFonts w:ascii="Times New Roman" w:hAnsi="Times New Roman"/>
          <w:sz w:val="22"/>
          <w:szCs w:val="22"/>
          <w:lang w:val="es-ES"/>
        </w:rPr>
        <w:t xml:space="preserve"> </w:t>
      </w:r>
    </w:p>
    <w:p w14:paraId="0AC1C131" w14:textId="77777777" w:rsidR="00EB114E" w:rsidRPr="00B50FE3"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B50FE3">
        <w:rPr>
          <w:rFonts w:ascii="Times New Roman" w:hAnsi="Times New Roman"/>
          <w:sz w:val="22"/>
          <w:szCs w:val="22"/>
          <w:lang w:val="es-ES"/>
        </w:rPr>
        <w:t>Lo ignoro.</w:t>
      </w:r>
    </w:p>
    <w:p w14:paraId="461D3623" w14:textId="77777777" w:rsidR="00EB114E" w:rsidRPr="00B50FE3"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B50FE3">
        <w:rPr>
          <w:rFonts w:ascii="Times New Roman" w:hAnsi="Times New Roman"/>
          <w:sz w:val="22"/>
          <w:szCs w:val="22"/>
          <w:lang w:val="es-ES"/>
        </w:rPr>
        <w:t>¿Se te ha olvidado, entonces, que hemos dicho cómo</w:t>
      </w:r>
      <w:r>
        <w:rPr>
          <w:rFonts w:ascii="Times New Roman" w:hAnsi="Times New Roman"/>
          <w:sz w:val="22"/>
          <w:szCs w:val="22"/>
          <w:lang w:val="es-ES"/>
        </w:rPr>
        <w:t xml:space="preserve"> </w:t>
      </w:r>
      <w:r w:rsidRPr="00B50FE3">
        <w:rPr>
          <w:rFonts w:ascii="Times New Roman" w:hAnsi="Times New Roman"/>
          <w:sz w:val="22"/>
          <w:szCs w:val="22"/>
          <w:lang w:val="es-ES"/>
        </w:rPr>
        <w:t>la razón de los números es tan grande, que a ella de</w:t>
      </w:r>
      <w:r>
        <w:rPr>
          <w:rFonts w:ascii="Times New Roman" w:hAnsi="Times New Roman"/>
          <w:sz w:val="22"/>
          <w:szCs w:val="22"/>
          <w:lang w:val="es-ES"/>
        </w:rPr>
        <w:t xml:space="preserve"> </w:t>
      </w:r>
      <w:r w:rsidRPr="00B50FE3">
        <w:rPr>
          <w:rFonts w:ascii="Times New Roman" w:hAnsi="Times New Roman"/>
          <w:sz w:val="22"/>
          <w:szCs w:val="22"/>
          <w:lang w:val="es-ES"/>
        </w:rPr>
        <w:t>ningún modo puede aspirar el alma anima</w:t>
      </w:r>
      <w:r>
        <w:rPr>
          <w:rFonts w:ascii="Times New Roman" w:hAnsi="Times New Roman"/>
          <w:sz w:val="22"/>
          <w:szCs w:val="22"/>
          <w:lang w:val="es-ES"/>
        </w:rPr>
        <w:t>l</w:t>
      </w:r>
      <w:r w:rsidRPr="00B50FE3">
        <w:rPr>
          <w:rFonts w:ascii="Times New Roman" w:hAnsi="Times New Roman"/>
          <w:sz w:val="22"/>
          <w:szCs w:val="22"/>
          <w:lang w:val="es-ES"/>
        </w:rPr>
        <w:t>?</w:t>
      </w:r>
    </w:p>
    <w:p w14:paraId="69B2C58A" w14:textId="77777777" w:rsidR="00EB114E" w:rsidRPr="00B50FE3"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B50FE3">
        <w:rPr>
          <w:rFonts w:ascii="Times New Roman" w:hAnsi="Times New Roman"/>
          <w:sz w:val="22"/>
          <w:szCs w:val="22"/>
          <w:lang w:val="es-ES"/>
        </w:rPr>
        <w:t>Lo indicaste bien.</w:t>
      </w:r>
    </w:p>
    <w:p w14:paraId="0A511D65" w14:textId="77777777" w:rsidR="00EB114E" w:rsidRPr="00B50FE3"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B50FE3">
        <w:rPr>
          <w:rFonts w:ascii="Times New Roman" w:hAnsi="Times New Roman"/>
          <w:sz w:val="22"/>
          <w:szCs w:val="22"/>
          <w:lang w:val="es-ES"/>
        </w:rPr>
        <w:t>Escucha diligentemente. El alma corpórea y las</w:t>
      </w:r>
      <w:r>
        <w:rPr>
          <w:rFonts w:ascii="Times New Roman" w:hAnsi="Times New Roman"/>
          <w:sz w:val="22"/>
          <w:szCs w:val="22"/>
          <w:lang w:val="es-ES"/>
        </w:rPr>
        <w:t xml:space="preserve"> </w:t>
      </w:r>
      <w:r w:rsidRPr="00B50FE3">
        <w:rPr>
          <w:rFonts w:ascii="Times New Roman" w:hAnsi="Times New Roman"/>
          <w:sz w:val="22"/>
          <w:szCs w:val="22"/>
          <w:lang w:val="es-ES"/>
        </w:rPr>
        <w:t>corpóreas imág</w:t>
      </w:r>
      <w:r>
        <w:rPr>
          <w:rFonts w:ascii="Times New Roman" w:hAnsi="Times New Roman"/>
          <w:sz w:val="22"/>
          <w:szCs w:val="22"/>
          <w:lang w:val="es-ES"/>
        </w:rPr>
        <w:t>e</w:t>
      </w:r>
      <w:r w:rsidRPr="00B50FE3">
        <w:rPr>
          <w:rFonts w:ascii="Times New Roman" w:hAnsi="Times New Roman"/>
          <w:sz w:val="22"/>
          <w:szCs w:val="22"/>
          <w:lang w:val="es-ES"/>
        </w:rPr>
        <w:t>nes pueden ser divididas en realidad o por</w:t>
      </w:r>
      <w:r>
        <w:rPr>
          <w:rFonts w:ascii="Times New Roman" w:hAnsi="Times New Roman"/>
          <w:sz w:val="22"/>
          <w:szCs w:val="22"/>
          <w:lang w:val="es-ES"/>
        </w:rPr>
        <w:t xml:space="preserve"> </w:t>
      </w:r>
      <w:r w:rsidRPr="00B50FE3">
        <w:rPr>
          <w:rFonts w:ascii="Times New Roman" w:hAnsi="Times New Roman"/>
          <w:sz w:val="22"/>
          <w:szCs w:val="22"/>
          <w:lang w:val="es-ES"/>
        </w:rPr>
        <w:t>el pensamiento; y, por lo mismo, parecen estar sujetas a</w:t>
      </w:r>
      <w:r>
        <w:rPr>
          <w:rFonts w:ascii="Times New Roman" w:hAnsi="Times New Roman"/>
          <w:sz w:val="22"/>
          <w:szCs w:val="22"/>
          <w:lang w:val="es-ES"/>
        </w:rPr>
        <w:t xml:space="preserve"> </w:t>
      </w:r>
      <w:r w:rsidRPr="00B50FE3">
        <w:rPr>
          <w:rFonts w:ascii="Times New Roman" w:hAnsi="Times New Roman"/>
          <w:sz w:val="22"/>
          <w:szCs w:val="22"/>
          <w:lang w:val="es-ES"/>
        </w:rPr>
        <w:t>cierta muerte. Por esta razón, el alma animal de ningún</w:t>
      </w:r>
      <w:r>
        <w:rPr>
          <w:rFonts w:ascii="Times New Roman" w:hAnsi="Times New Roman"/>
          <w:sz w:val="22"/>
          <w:szCs w:val="22"/>
          <w:lang w:val="es-ES"/>
        </w:rPr>
        <w:t xml:space="preserve"> </w:t>
      </w:r>
      <w:r w:rsidRPr="00B50FE3">
        <w:rPr>
          <w:rFonts w:ascii="Times New Roman" w:hAnsi="Times New Roman"/>
          <w:sz w:val="22"/>
          <w:szCs w:val="22"/>
          <w:lang w:val="es-ES"/>
        </w:rPr>
        <w:t>modo puede ser capaz de la inmortalidad, puesto que ella</w:t>
      </w:r>
      <w:r>
        <w:rPr>
          <w:rFonts w:ascii="Times New Roman" w:hAnsi="Times New Roman"/>
          <w:sz w:val="22"/>
          <w:szCs w:val="22"/>
          <w:lang w:val="es-ES"/>
        </w:rPr>
        <w:t xml:space="preserve"> </w:t>
      </w:r>
      <w:r w:rsidRPr="00B50FE3">
        <w:rPr>
          <w:rFonts w:ascii="Times New Roman" w:hAnsi="Times New Roman"/>
          <w:sz w:val="22"/>
          <w:szCs w:val="22"/>
          <w:lang w:val="es-ES"/>
        </w:rPr>
        <w:t>es mortal. En efecto, las razones de todas las artes son</w:t>
      </w:r>
      <w:r>
        <w:rPr>
          <w:rFonts w:ascii="Times New Roman" w:hAnsi="Times New Roman"/>
          <w:sz w:val="22"/>
          <w:szCs w:val="22"/>
          <w:lang w:val="es-ES"/>
        </w:rPr>
        <w:t xml:space="preserve"> </w:t>
      </w:r>
      <w:r w:rsidRPr="00B50FE3">
        <w:rPr>
          <w:rFonts w:ascii="Times New Roman" w:hAnsi="Times New Roman"/>
          <w:sz w:val="22"/>
          <w:szCs w:val="22"/>
          <w:lang w:val="es-ES"/>
        </w:rPr>
        <w:t>inmortales y de ellas el alma es capaz, porque las contiene</w:t>
      </w:r>
      <w:r>
        <w:rPr>
          <w:rFonts w:ascii="Times New Roman" w:hAnsi="Times New Roman"/>
          <w:sz w:val="22"/>
          <w:szCs w:val="22"/>
          <w:lang w:val="es-ES"/>
        </w:rPr>
        <w:t xml:space="preserve"> </w:t>
      </w:r>
      <w:r w:rsidRPr="00B50FE3">
        <w:rPr>
          <w:rFonts w:ascii="Times New Roman" w:hAnsi="Times New Roman"/>
          <w:sz w:val="22"/>
          <w:szCs w:val="22"/>
          <w:lang w:val="es-ES"/>
        </w:rPr>
        <w:t>naturalmente en sí misma, lo cual no se verificaría si no</w:t>
      </w:r>
      <w:r>
        <w:rPr>
          <w:rFonts w:ascii="Times New Roman" w:hAnsi="Times New Roman"/>
          <w:sz w:val="22"/>
          <w:szCs w:val="22"/>
          <w:lang w:val="es-ES"/>
        </w:rPr>
        <w:t xml:space="preserve"> </w:t>
      </w:r>
      <w:r w:rsidRPr="00B50FE3">
        <w:rPr>
          <w:rFonts w:ascii="Times New Roman" w:hAnsi="Times New Roman"/>
          <w:sz w:val="22"/>
          <w:szCs w:val="22"/>
          <w:lang w:val="es-ES"/>
        </w:rPr>
        <w:t>fuese ella misma inmortal. De otra manera sería mortal. La</w:t>
      </w:r>
      <w:r>
        <w:rPr>
          <w:rFonts w:ascii="Times New Roman" w:hAnsi="Times New Roman"/>
          <w:sz w:val="22"/>
          <w:szCs w:val="22"/>
          <w:lang w:val="es-ES"/>
        </w:rPr>
        <w:t xml:space="preserve"> </w:t>
      </w:r>
      <w:r w:rsidRPr="00B50FE3">
        <w:rPr>
          <w:rFonts w:ascii="Times New Roman" w:hAnsi="Times New Roman"/>
          <w:sz w:val="22"/>
          <w:szCs w:val="22"/>
          <w:lang w:val="es-ES"/>
        </w:rPr>
        <w:t>sabiduría es inmortal; de ella el alma es partícipe, lo que no</w:t>
      </w:r>
      <w:r>
        <w:rPr>
          <w:rFonts w:ascii="Times New Roman" w:hAnsi="Times New Roman"/>
          <w:sz w:val="22"/>
          <w:szCs w:val="22"/>
          <w:lang w:val="es-ES"/>
        </w:rPr>
        <w:t xml:space="preserve"> </w:t>
      </w:r>
      <w:r w:rsidRPr="00B50FE3">
        <w:rPr>
          <w:rFonts w:ascii="Times New Roman" w:hAnsi="Times New Roman"/>
          <w:sz w:val="22"/>
          <w:szCs w:val="22"/>
          <w:lang w:val="es-ES"/>
        </w:rPr>
        <w:t>sería si fuese mortal</w:t>
      </w:r>
      <w:r>
        <w:rPr>
          <w:rFonts w:ascii="Times New Roman" w:hAnsi="Times New Roman"/>
          <w:sz w:val="22"/>
          <w:szCs w:val="22"/>
          <w:lang w:val="es-ES"/>
        </w:rPr>
        <w:t>…</w:t>
      </w:r>
      <w:r>
        <w:rPr>
          <w:rStyle w:val="Refdenotaalpie"/>
          <w:rFonts w:ascii="Times New Roman" w:hAnsi="Times New Roman"/>
          <w:sz w:val="22"/>
          <w:szCs w:val="22"/>
          <w:lang w:val="es-ES"/>
        </w:rPr>
        <w:footnoteReference w:id="734"/>
      </w:r>
    </w:p>
    <w:p w14:paraId="64E1727F" w14:textId="77777777" w:rsidR="00EB114E" w:rsidRPr="00B50FE3" w:rsidRDefault="00EB114E" w:rsidP="00EB114E">
      <w:pPr>
        <w:autoSpaceDE w:val="0"/>
        <w:autoSpaceDN w:val="0"/>
        <w:adjustRightInd w:val="0"/>
        <w:ind w:hanging="170"/>
        <w:jc w:val="both"/>
        <w:rPr>
          <w:rFonts w:ascii="Times New Roman" w:hAnsi="Times New Roman"/>
          <w:sz w:val="22"/>
          <w:szCs w:val="22"/>
          <w:lang w:val="es-ES"/>
        </w:rPr>
      </w:pPr>
      <w:r w:rsidRPr="00B50FE3">
        <w:rPr>
          <w:rFonts w:ascii="Times New Roman" w:hAnsi="Times New Roman"/>
          <w:sz w:val="22"/>
          <w:szCs w:val="22"/>
          <w:lang w:val="es-ES"/>
        </w:rPr>
        <w:t>59. . . Así, pues, por estas razones, entendemos claramente</w:t>
      </w:r>
      <w:r>
        <w:rPr>
          <w:rFonts w:ascii="Times New Roman" w:hAnsi="Times New Roman"/>
          <w:sz w:val="22"/>
          <w:szCs w:val="22"/>
          <w:lang w:val="es-ES"/>
        </w:rPr>
        <w:t xml:space="preserve"> </w:t>
      </w:r>
      <w:r w:rsidRPr="00B50FE3">
        <w:rPr>
          <w:rFonts w:ascii="Times New Roman" w:hAnsi="Times New Roman"/>
          <w:sz w:val="22"/>
          <w:szCs w:val="22"/>
          <w:lang w:val="es-ES"/>
        </w:rPr>
        <w:t>que el alma es inmortal. Y, si te parecen oscuras, apóyate</w:t>
      </w:r>
      <w:r>
        <w:rPr>
          <w:rFonts w:ascii="Times New Roman" w:hAnsi="Times New Roman"/>
          <w:sz w:val="22"/>
          <w:szCs w:val="22"/>
          <w:lang w:val="es-ES"/>
        </w:rPr>
        <w:t xml:space="preserve"> </w:t>
      </w:r>
      <w:r w:rsidRPr="00B50FE3">
        <w:rPr>
          <w:rFonts w:ascii="Times New Roman" w:hAnsi="Times New Roman"/>
          <w:sz w:val="22"/>
          <w:szCs w:val="22"/>
          <w:lang w:val="es-ES"/>
        </w:rPr>
        <w:t>en la autoridad de muchos sabios y, sobre todo, en la fe</w:t>
      </w:r>
      <w:r>
        <w:rPr>
          <w:rFonts w:ascii="Times New Roman" w:hAnsi="Times New Roman"/>
          <w:sz w:val="22"/>
          <w:szCs w:val="22"/>
          <w:lang w:val="es-ES"/>
        </w:rPr>
        <w:t xml:space="preserve"> </w:t>
      </w:r>
      <w:r w:rsidRPr="00B50FE3">
        <w:rPr>
          <w:rFonts w:ascii="Times New Roman" w:hAnsi="Times New Roman"/>
          <w:sz w:val="22"/>
          <w:szCs w:val="22"/>
          <w:lang w:val="es-ES"/>
        </w:rPr>
        <w:t>católica, que no sólo las almas, sino también los cuerpos</w:t>
      </w:r>
      <w:r>
        <w:rPr>
          <w:rFonts w:ascii="Times New Roman" w:hAnsi="Times New Roman"/>
          <w:sz w:val="22"/>
          <w:szCs w:val="22"/>
          <w:lang w:val="es-ES"/>
        </w:rPr>
        <w:t xml:space="preserve"> </w:t>
      </w:r>
      <w:r w:rsidRPr="00B50FE3">
        <w:rPr>
          <w:rFonts w:ascii="Times New Roman" w:hAnsi="Times New Roman"/>
          <w:sz w:val="22"/>
          <w:szCs w:val="22"/>
          <w:lang w:val="es-ES"/>
        </w:rPr>
        <w:t>serán inmortales. Todo esto agradó a los paganos, al hablar</w:t>
      </w:r>
      <w:r>
        <w:rPr>
          <w:rFonts w:ascii="Times New Roman" w:hAnsi="Times New Roman"/>
          <w:sz w:val="22"/>
          <w:szCs w:val="22"/>
          <w:lang w:val="es-ES"/>
        </w:rPr>
        <w:t xml:space="preserve"> </w:t>
      </w:r>
      <w:r w:rsidRPr="00B50FE3">
        <w:rPr>
          <w:rFonts w:ascii="Times New Roman" w:hAnsi="Times New Roman"/>
          <w:sz w:val="22"/>
          <w:szCs w:val="22"/>
          <w:lang w:val="es-ES"/>
        </w:rPr>
        <w:t>de los ángeles, pues juzgaban que tenían cuerpos inmortales.</w:t>
      </w:r>
      <w:r>
        <w:rPr>
          <w:rFonts w:ascii="Times New Roman" w:hAnsi="Times New Roman"/>
          <w:sz w:val="22"/>
          <w:szCs w:val="22"/>
          <w:lang w:val="es-ES"/>
        </w:rPr>
        <w:t xml:space="preserve"> </w:t>
      </w:r>
      <w:r w:rsidRPr="00B50FE3">
        <w:rPr>
          <w:rFonts w:ascii="Times New Roman" w:hAnsi="Times New Roman"/>
          <w:sz w:val="22"/>
          <w:szCs w:val="22"/>
          <w:lang w:val="es-ES"/>
        </w:rPr>
        <w:t>Uno de ellos, Platón en concreto, presenta a Dios Padre</w:t>
      </w:r>
      <w:r>
        <w:rPr>
          <w:rFonts w:ascii="Times New Roman" w:hAnsi="Times New Roman"/>
          <w:sz w:val="22"/>
          <w:szCs w:val="22"/>
          <w:lang w:val="es-ES"/>
        </w:rPr>
        <w:t xml:space="preserve"> </w:t>
      </w:r>
      <w:r w:rsidRPr="00B50FE3">
        <w:rPr>
          <w:rFonts w:ascii="Times New Roman" w:hAnsi="Times New Roman"/>
          <w:sz w:val="22"/>
          <w:szCs w:val="22"/>
          <w:lang w:val="es-ES"/>
        </w:rPr>
        <w:t>hablando con los dioses que había creado (y a los cuales</w:t>
      </w:r>
      <w:r>
        <w:rPr>
          <w:rFonts w:ascii="Times New Roman" w:hAnsi="Times New Roman"/>
          <w:sz w:val="22"/>
          <w:szCs w:val="22"/>
          <w:lang w:val="es-ES"/>
        </w:rPr>
        <w:t xml:space="preserve"> </w:t>
      </w:r>
      <w:r w:rsidRPr="00B50FE3">
        <w:rPr>
          <w:rFonts w:ascii="Times New Roman" w:hAnsi="Times New Roman"/>
          <w:sz w:val="22"/>
          <w:szCs w:val="22"/>
          <w:lang w:val="es-ES"/>
        </w:rPr>
        <w:t>nosotros llamamos ángeles).</w:t>
      </w:r>
      <w:r>
        <w:rPr>
          <w:rFonts w:ascii="Times New Roman" w:hAnsi="Times New Roman"/>
          <w:i/>
          <w:sz w:val="22"/>
          <w:szCs w:val="22"/>
          <w:lang w:val="es-ES"/>
        </w:rPr>
        <w:t xml:space="preserve"> </w:t>
      </w:r>
      <w:r>
        <w:rPr>
          <w:rFonts w:ascii="Times New Roman" w:hAnsi="Times New Roman"/>
          <w:sz w:val="22"/>
          <w:szCs w:val="22"/>
          <w:lang w:val="es-ES"/>
        </w:rPr>
        <w:t>“</w:t>
      </w:r>
      <w:r w:rsidRPr="00D94E5F">
        <w:rPr>
          <w:rFonts w:ascii="Times New Roman" w:hAnsi="Times New Roman"/>
          <w:sz w:val="22"/>
          <w:szCs w:val="22"/>
          <w:lang w:val="es-ES"/>
        </w:rPr>
        <w:t xml:space="preserve">Porque habéis nacido –dice– podéis ser </w:t>
      </w:r>
      <w:r w:rsidRPr="00D94E5F">
        <w:rPr>
          <w:rFonts w:ascii="Times New Roman" w:hAnsi="Times New Roman"/>
          <w:sz w:val="22"/>
          <w:szCs w:val="22"/>
          <w:lang w:val="es-ES"/>
        </w:rPr>
        <w:lastRenderedPageBreak/>
        <w:t>inmortales e indisolubles. Sin embargo, no seréis disueltos, ni os harán perecer los vaticinios de la muerte; ni resultarán más poderosos que mi consejo, porque es mayor el vínculo para vuestra perpetuidad, que aquellos a los cuales estáis ligados</w:t>
      </w:r>
      <w:r w:rsidRPr="00D94E5F">
        <w:rPr>
          <w:rFonts w:ascii="Times New Roman" w:hAnsi="Times New Roman"/>
          <w:i/>
          <w:sz w:val="22"/>
          <w:szCs w:val="22"/>
          <w:lang w:val="es-ES"/>
        </w:rPr>
        <w:t>.</w:t>
      </w:r>
      <w:r>
        <w:rPr>
          <w:rFonts w:ascii="Times New Roman" w:hAnsi="Times New Roman"/>
          <w:sz w:val="22"/>
          <w:szCs w:val="22"/>
          <w:lang w:val="es-ES"/>
        </w:rPr>
        <w:t>”</w:t>
      </w:r>
      <w:r w:rsidRPr="00B50FE3">
        <w:rPr>
          <w:rFonts w:ascii="Times New Roman" w:hAnsi="Times New Roman"/>
          <w:sz w:val="22"/>
          <w:szCs w:val="22"/>
          <w:lang w:val="es-ES"/>
        </w:rPr>
        <w:t xml:space="preserve"> Mira lo que dijo, qué sintió,</w:t>
      </w:r>
      <w:r>
        <w:rPr>
          <w:rFonts w:ascii="Times New Roman" w:hAnsi="Times New Roman"/>
          <w:sz w:val="22"/>
          <w:szCs w:val="22"/>
          <w:lang w:val="es-ES"/>
        </w:rPr>
        <w:t xml:space="preserve"> </w:t>
      </w:r>
      <w:r w:rsidRPr="00B50FE3">
        <w:rPr>
          <w:rFonts w:ascii="Times New Roman" w:hAnsi="Times New Roman"/>
          <w:sz w:val="22"/>
          <w:szCs w:val="22"/>
          <w:lang w:val="es-ES"/>
        </w:rPr>
        <w:t>cuánto atribuyó a la divina voluntad, cuánto concedió al</w:t>
      </w:r>
      <w:r>
        <w:rPr>
          <w:rFonts w:ascii="Times New Roman" w:hAnsi="Times New Roman"/>
          <w:sz w:val="22"/>
          <w:szCs w:val="22"/>
          <w:lang w:val="es-ES"/>
        </w:rPr>
        <w:t xml:space="preserve"> </w:t>
      </w:r>
      <w:r w:rsidRPr="00B50FE3">
        <w:rPr>
          <w:rFonts w:ascii="Times New Roman" w:hAnsi="Times New Roman"/>
          <w:sz w:val="22"/>
          <w:szCs w:val="22"/>
          <w:lang w:val="es-ES"/>
        </w:rPr>
        <w:t>consejo del Creador. Por lo mismo que nacieron</w:t>
      </w:r>
      <w:r>
        <w:rPr>
          <w:rFonts w:ascii="Times New Roman" w:hAnsi="Times New Roman"/>
          <w:sz w:val="22"/>
          <w:szCs w:val="22"/>
          <w:lang w:val="es-ES"/>
        </w:rPr>
        <w:t xml:space="preserve"> </w:t>
      </w:r>
      <w:r w:rsidRPr="00B50FE3">
        <w:rPr>
          <w:rFonts w:ascii="Times New Roman" w:hAnsi="Times New Roman"/>
          <w:sz w:val="22"/>
          <w:szCs w:val="22"/>
          <w:lang w:val="es-ES"/>
        </w:rPr>
        <w:t>mortales,</w:t>
      </w:r>
      <w:r>
        <w:rPr>
          <w:rFonts w:ascii="Times New Roman" w:hAnsi="Times New Roman"/>
          <w:sz w:val="22"/>
          <w:szCs w:val="22"/>
          <w:lang w:val="es-ES"/>
        </w:rPr>
        <w:t xml:space="preserve"> </w:t>
      </w:r>
      <w:r w:rsidRPr="00B50FE3">
        <w:rPr>
          <w:rFonts w:ascii="Times New Roman" w:hAnsi="Times New Roman"/>
          <w:sz w:val="22"/>
          <w:szCs w:val="22"/>
          <w:lang w:val="es-ES"/>
        </w:rPr>
        <w:t>constituidos de dos, advierte que no pueden ser indisolubles.</w:t>
      </w:r>
      <w:r>
        <w:rPr>
          <w:rFonts w:ascii="Times New Roman" w:hAnsi="Times New Roman"/>
          <w:sz w:val="22"/>
          <w:szCs w:val="22"/>
          <w:lang w:val="es-ES"/>
        </w:rPr>
        <w:t xml:space="preserve"> </w:t>
      </w:r>
      <w:r w:rsidRPr="00B50FE3">
        <w:rPr>
          <w:rFonts w:ascii="Times New Roman" w:hAnsi="Times New Roman"/>
          <w:sz w:val="22"/>
          <w:szCs w:val="22"/>
          <w:lang w:val="es-ES"/>
        </w:rPr>
        <w:t>Con todo, as</w:t>
      </w:r>
      <w:r>
        <w:rPr>
          <w:rFonts w:ascii="Times New Roman" w:hAnsi="Times New Roman"/>
          <w:sz w:val="22"/>
          <w:szCs w:val="22"/>
          <w:lang w:val="es-ES"/>
        </w:rPr>
        <w:t>eg</w:t>
      </w:r>
      <w:r w:rsidRPr="00B50FE3">
        <w:rPr>
          <w:rFonts w:ascii="Times New Roman" w:hAnsi="Times New Roman"/>
          <w:sz w:val="22"/>
          <w:szCs w:val="22"/>
          <w:lang w:val="es-ES"/>
        </w:rPr>
        <w:t xml:space="preserve">ura, </w:t>
      </w:r>
      <w:r>
        <w:rPr>
          <w:rFonts w:ascii="Times New Roman" w:hAnsi="Times New Roman"/>
          <w:sz w:val="22"/>
          <w:szCs w:val="22"/>
          <w:lang w:val="es-ES"/>
        </w:rPr>
        <w:t>“</w:t>
      </w:r>
      <w:r w:rsidRPr="00B50FE3">
        <w:rPr>
          <w:rFonts w:ascii="Times New Roman" w:hAnsi="Times New Roman"/>
          <w:sz w:val="22"/>
          <w:szCs w:val="22"/>
          <w:lang w:val="es-ES"/>
        </w:rPr>
        <w:t>no seréis disueltos, ni vaticinio</w:t>
      </w:r>
      <w:r>
        <w:rPr>
          <w:rFonts w:ascii="Times New Roman" w:hAnsi="Times New Roman"/>
          <w:sz w:val="22"/>
          <w:szCs w:val="22"/>
          <w:lang w:val="es-ES"/>
        </w:rPr>
        <w:t xml:space="preserve"> </w:t>
      </w:r>
      <w:r w:rsidRPr="00B50FE3">
        <w:rPr>
          <w:rFonts w:ascii="Times New Roman" w:hAnsi="Times New Roman"/>
          <w:sz w:val="22"/>
          <w:szCs w:val="22"/>
          <w:lang w:val="es-ES"/>
        </w:rPr>
        <w:t>alguno de la muerte os podrá afectar</w:t>
      </w:r>
      <w:r>
        <w:rPr>
          <w:rFonts w:ascii="Times New Roman" w:hAnsi="Times New Roman"/>
          <w:sz w:val="22"/>
          <w:szCs w:val="22"/>
          <w:lang w:val="es-ES"/>
        </w:rPr>
        <w:t>”</w:t>
      </w:r>
      <w:r w:rsidRPr="00B50FE3">
        <w:rPr>
          <w:rFonts w:ascii="Times New Roman" w:hAnsi="Times New Roman"/>
          <w:sz w:val="22"/>
          <w:szCs w:val="22"/>
          <w:lang w:val="es-ES"/>
        </w:rPr>
        <w:t>. Fíjate en la sorprendente sutileza del griego. Dijo que no pueden ser inmortales</w:t>
      </w:r>
      <w:r>
        <w:rPr>
          <w:rFonts w:ascii="Times New Roman" w:hAnsi="Times New Roman"/>
          <w:sz w:val="22"/>
          <w:szCs w:val="22"/>
          <w:lang w:val="es-ES"/>
        </w:rPr>
        <w:t xml:space="preserve"> </w:t>
      </w:r>
      <w:r w:rsidRPr="00B50FE3">
        <w:rPr>
          <w:rFonts w:ascii="Times New Roman" w:hAnsi="Times New Roman"/>
          <w:sz w:val="22"/>
          <w:szCs w:val="22"/>
          <w:lang w:val="es-ES"/>
        </w:rPr>
        <w:t>e indisolubles; con todo, afirma que ni ha</w:t>
      </w:r>
      <w:r>
        <w:rPr>
          <w:rFonts w:ascii="Times New Roman" w:hAnsi="Times New Roman"/>
          <w:sz w:val="22"/>
          <w:szCs w:val="22"/>
          <w:lang w:val="es-ES"/>
        </w:rPr>
        <w:t xml:space="preserve"> </w:t>
      </w:r>
      <w:r w:rsidRPr="00B50FE3">
        <w:rPr>
          <w:rFonts w:ascii="Times New Roman" w:hAnsi="Times New Roman"/>
          <w:sz w:val="22"/>
          <w:szCs w:val="22"/>
          <w:lang w:val="es-ES"/>
        </w:rPr>
        <w:t>n de ser disueltos</w:t>
      </w:r>
      <w:r>
        <w:rPr>
          <w:rFonts w:ascii="Times New Roman" w:hAnsi="Times New Roman"/>
          <w:sz w:val="22"/>
          <w:szCs w:val="22"/>
          <w:lang w:val="es-ES"/>
        </w:rPr>
        <w:t xml:space="preserve"> </w:t>
      </w:r>
      <w:r w:rsidRPr="00B50FE3">
        <w:rPr>
          <w:rFonts w:ascii="Times New Roman" w:hAnsi="Times New Roman"/>
          <w:sz w:val="22"/>
          <w:szCs w:val="22"/>
          <w:lang w:val="es-ES"/>
        </w:rPr>
        <w:t>ni destruidos.</w:t>
      </w:r>
      <w:r>
        <w:rPr>
          <w:rFonts w:ascii="Times New Roman" w:hAnsi="Times New Roman"/>
          <w:sz w:val="22"/>
          <w:szCs w:val="22"/>
          <w:lang w:val="es-ES"/>
        </w:rPr>
        <w:t xml:space="preserve"> </w:t>
      </w:r>
      <w:r w:rsidRPr="00B50FE3">
        <w:rPr>
          <w:rFonts w:ascii="Times New Roman" w:hAnsi="Times New Roman"/>
          <w:sz w:val="22"/>
          <w:szCs w:val="22"/>
          <w:lang w:val="es-ES"/>
        </w:rPr>
        <w:t>.</w:t>
      </w:r>
      <w:r>
        <w:rPr>
          <w:rFonts w:ascii="Times New Roman" w:hAnsi="Times New Roman"/>
          <w:sz w:val="22"/>
          <w:szCs w:val="22"/>
          <w:lang w:val="es-ES"/>
        </w:rPr>
        <w:t xml:space="preserve"> </w:t>
      </w:r>
      <w:r w:rsidRPr="00B50FE3">
        <w:rPr>
          <w:rFonts w:ascii="Times New Roman" w:hAnsi="Times New Roman"/>
          <w:sz w:val="22"/>
          <w:szCs w:val="22"/>
          <w:lang w:val="es-ES"/>
        </w:rPr>
        <w:t xml:space="preserve">. </w:t>
      </w:r>
      <w:r>
        <w:rPr>
          <w:rStyle w:val="Refdenotaalpie"/>
          <w:rFonts w:ascii="Times New Roman" w:hAnsi="Times New Roman"/>
          <w:sz w:val="22"/>
          <w:szCs w:val="22"/>
          <w:lang w:val="es-ES"/>
        </w:rPr>
        <w:footnoteReference w:id="735"/>
      </w:r>
    </w:p>
    <w:p w14:paraId="37F264ED" w14:textId="77777777" w:rsidR="00EB114E" w:rsidRPr="00B50FE3" w:rsidRDefault="00EB114E" w:rsidP="00EB114E">
      <w:pPr>
        <w:autoSpaceDE w:val="0"/>
        <w:autoSpaceDN w:val="0"/>
        <w:adjustRightInd w:val="0"/>
        <w:ind w:hanging="170"/>
        <w:jc w:val="both"/>
        <w:rPr>
          <w:rFonts w:ascii="Times New Roman" w:hAnsi="Times New Roman"/>
          <w:sz w:val="22"/>
          <w:szCs w:val="22"/>
          <w:lang w:val="es-ES"/>
        </w:rPr>
      </w:pPr>
      <w:r w:rsidRPr="00B50FE3">
        <w:rPr>
          <w:rFonts w:ascii="Times New Roman" w:hAnsi="Times New Roman"/>
          <w:sz w:val="22"/>
          <w:szCs w:val="22"/>
          <w:lang w:val="es-ES"/>
        </w:rPr>
        <w:t>60.</w:t>
      </w:r>
      <w:r>
        <w:rPr>
          <w:rFonts w:ascii="Times New Roman" w:hAnsi="Times New Roman"/>
          <w:sz w:val="22"/>
          <w:szCs w:val="22"/>
          <w:lang w:val="es-ES"/>
        </w:rPr>
        <w:t xml:space="preserve"> </w:t>
      </w:r>
      <w:r w:rsidRPr="00B50FE3">
        <w:rPr>
          <w:rFonts w:ascii="Times New Roman" w:hAnsi="Times New Roman"/>
          <w:sz w:val="22"/>
          <w:szCs w:val="22"/>
          <w:lang w:val="es-ES"/>
        </w:rPr>
        <w:t>.</w:t>
      </w:r>
      <w:r>
        <w:rPr>
          <w:rFonts w:ascii="Times New Roman" w:hAnsi="Times New Roman"/>
          <w:sz w:val="22"/>
          <w:szCs w:val="22"/>
          <w:lang w:val="es-ES"/>
        </w:rPr>
        <w:t xml:space="preserve"> </w:t>
      </w:r>
      <w:r w:rsidRPr="00B50FE3">
        <w:rPr>
          <w:rFonts w:ascii="Times New Roman" w:hAnsi="Times New Roman"/>
          <w:sz w:val="22"/>
          <w:szCs w:val="22"/>
          <w:lang w:val="es-ES"/>
        </w:rPr>
        <w:t>. Distingue, entonces, entre la naturaleza de la criatura</w:t>
      </w:r>
      <w:r>
        <w:rPr>
          <w:rFonts w:ascii="Times New Roman" w:hAnsi="Times New Roman"/>
          <w:sz w:val="22"/>
          <w:szCs w:val="22"/>
          <w:lang w:val="es-ES"/>
        </w:rPr>
        <w:t xml:space="preserve"> </w:t>
      </w:r>
      <w:r w:rsidRPr="00B50FE3">
        <w:rPr>
          <w:rFonts w:ascii="Times New Roman" w:hAnsi="Times New Roman"/>
          <w:sz w:val="22"/>
          <w:szCs w:val="22"/>
          <w:lang w:val="es-ES"/>
        </w:rPr>
        <w:t>y la voluntad y consejo del Creador, ya que todas las cosas</w:t>
      </w:r>
      <w:r>
        <w:rPr>
          <w:rFonts w:ascii="Times New Roman" w:hAnsi="Times New Roman"/>
          <w:sz w:val="22"/>
          <w:szCs w:val="22"/>
          <w:lang w:val="es-ES"/>
        </w:rPr>
        <w:t xml:space="preserve"> </w:t>
      </w:r>
      <w:r w:rsidRPr="00B50FE3">
        <w:rPr>
          <w:rFonts w:ascii="Times New Roman" w:hAnsi="Times New Roman"/>
          <w:sz w:val="22"/>
          <w:szCs w:val="22"/>
          <w:lang w:val="es-ES"/>
        </w:rPr>
        <w:t>que están unidas, naturalmente pueden ser disueltas; mas,</w:t>
      </w:r>
      <w:r>
        <w:rPr>
          <w:rFonts w:ascii="Times New Roman" w:hAnsi="Times New Roman"/>
          <w:sz w:val="22"/>
          <w:szCs w:val="22"/>
          <w:lang w:val="es-ES"/>
        </w:rPr>
        <w:t xml:space="preserve"> </w:t>
      </w:r>
      <w:r w:rsidRPr="00B50FE3">
        <w:rPr>
          <w:rFonts w:ascii="Times New Roman" w:hAnsi="Times New Roman"/>
          <w:sz w:val="22"/>
          <w:szCs w:val="22"/>
          <w:lang w:val="es-ES"/>
        </w:rPr>
        <w:t>por la voluntad y consejo de Dios, muchas tienen el no ser</w:t>
      </w:r>
      <w:r>
        <w:rPr>
          <w:rFonts w:ascii="Times New Roman" w:hAnsi="Times New Roman"/>
          <w:sz w:val="22"/>
          <w:szCs w:val="22"/>
          <w:lang w:val="es-ES"/>
        </w:rPr>
        <w:t xml:space="preserve"> </w:t>
      </w:r>
      <w:r w:rsidRPr="00B50FE3">
        <w:rPr>
          <w:rFonts w:ascii="Times New Roman" w:hAnsi="Times New Roman"/>
          <w:sz w:val="22"/>
          <w:szCs w:val="22"/>
          <w:lang w:val="es-ES"/>
        </w:rPr>
        <w:t>disueltas. Así, por tanto, un hombre, una persona, consta</w:t>
      </w:r>
      <w:r>
        <w:rPr>
          <w:rFonts w:ascii="Times New Roman" w:hAnsi="Times New Roman"/>
          <w:sz w:val="22"/>
          <w:szCs w:val="22"/>
          <w:lang w:val="es-ES"/>
        </w:rPr>
        <w:t xml:space="preserve"> </w:t>
      </w:r>
      <w:r w:rsidRPr="00B50FE3">
        <w:rPr>
          <w:rFonts w:ascii="Times New Roman" w:hAnsi="Times New Roman"/>
          <w:sz w:val="22"/>
          <w:szCs w:val="22"/>
          <w:lang w:val="es-ES"/>
        </w:rPr>
        <w:t>de alma racional y cuerpo, que d</w:t>
      </w:r>
      <w:r>
        <w:rPr>
          <w:rFonts w:ascii="Times New Roman" w:hAnsi="Times New Roman"/>
          <w:sz w:val="22"/>
          <w:szCs w:val="22"/>
          <w:lang w:val="es-ES"/>
        </w:rPr>
        <w:t>e</w:t>
      </w:r>
      <w:r w:rsidRPr="00B50FE3">
        <w:rPr>
          <w:rFonts w:ascii="Times New Roman" w:hAnsi="Times New Roman"/>
          <w:sz w:val="22"/>
          <w:szCs w:val="22"/>
          <w:lang w:val="es-ES"/>
        </w:rPr>
        <w:t xml:space="preserve"> tal manera fueron unidos</w:t>
      </w:r>
      <w:r>
        <w:rPr>
          <w:rFonts w:ascii="Times New Roman" w:hAnsi="Times New Roman"/>
          <w:sz w:val="22"/>
          <w:szCs w:val="22"/>
          <w:lang w:val="es-ES"/>
        </w:rPr>
        <w:t xml:space="preserve"> </w:t>
      </w:r>
      <w:r w:rsidRPr="00B50FE3">
        <w:rPr>
          <w:rFonts w:ascii="Times New Roman" w:hAnsi="Times New Roman"/>
          <w:sz w:val="22"/>
          <w:szCs w:val="22"/>
          <w:lang w:val="es-ES"/>
        </w:rPr>
        <w:t>en la primera creación que, aunque naturalmente tuvieran</w:t>
      </w:r>
      <w:r>
        <w:rPr>
          <w:rFonts w:ascii="Times New Roman" w:hAnsi="Times New Roman"/>
          <w:sz w:val="22"/>
          <w:szCs w:val="22"/>
          <w:lang w:val="es-ES"/>
        </w:rPr>
        <w:t xml:space="preserve"> </w:t>
      </w:r>
      <w:r w:rsidRPr="00B50FE3">
        <w:rPr>
          <w:rFonts w:ascii="Times New Roman" w:hAnsi="Times New Roman"/>
          <w:sz w:val="22"/>
          <w:szCs w:val="22"/>
          <w:lang w:val="es-ES"/>
        </w:rPr>
        <w:t>el poder de ser disueltos, con todo, por el beneficio del</w:t>
      </w:r>
      <w:r>
        <w:rPr>
          <w:rFonts w:ascii="Times New Roman" w:hAnsi="Times New Roman"/>
          <w:sz w:val="22"/>
          <w:szCs w:val="22"/>
          <w:lang w:val="es-ES"/>
        </w:rPr>
        <w:t xml:space="preserve"> </w:t>
      </w:r>
      <w:r w:rsidRPr="00B50FE3">
        <w:rPr>
          <w:rFonts w:ascii="Times New Roman" w:hAnsi="Times New Roman"/>
          <w:sz w:val="22"/>
          <w:szCs w:val="22"/>
          <w:lang w:val="es-ES"/>
        </w:rPr>
        <w:t xml:space="preserve">Creador, tuvieron el poder </w:t>
      </w:r>
      <w:r>
        <w:rPr>
          <w:rFonts w:ascii="Times New Roman" w:hAnsi="Times New Roman"/>
          <w:sz w:val="22"/>
          <w:szCs w:val="22"/>
          <w:lang w:val="es-ES"/>
        </w:rPr>
        <w:t>d</w:t>
      </w:r>
      <w:r w:rsidRPr="00B50FE3">
        <w:rPr>
          <w:rFonts w:ascii="Times New Roman" w:hAnsi="Times New Roman"/>
          <w:sz w:val="22"/>
          <w:szCs w:val="22"/>
          <w:lang w:val="es-ES"/>
        </w:rPr>
        <w:t>e no ser disueltos. Figurémonos,</w:t>
      </w:r>
      <w:r>
        <w:rPr>
          <w:rFonts w:ascii="Times New Roman" w:hAnsi="Times New Roman"/>
          <w:sz w:val="22"/>
          <w:szCs w:val="22"/>
          <w:lang w:val="es-ES"/>
        </w:rPr>
        <w:t xml:space="preserve"> </w:t>
      </w:r>
      <w:r w:rsidRPr="00B50FE3">
        <w:rPr>
          <w:rFonts w:ascii="Times New Roman" w:hAnsi="Times New Roman"/>
          <w:sz w:val="22"/>
          <w:szCs w:val="22"/>
          <w:lang w:val="es-ES"/>
        </w:rPr>
        <w:t>si te place, a Dios hablando con Adán y su mujer:</w:t>
      </w:r>
      <w:r>
        <w:rPr>
          <w:rFonts w:ascii="Times New Roman" w:hAnsi="Times New Roman"/>
          <w:sz w:val="22"/>
          <w:szCs w:val="22"/>
          <w:lang w:val="es-ES"/>
        </w:rPr>
        <w:t xml:space="preserve"> </w:t>
      </w:r>
      <w:r w:rsidRPr="00366BEB">
        <w:rPr>
          <w:rFonts w:ascii="Times New Roman" w:hAnsi="Times New Roman"/>
          <w:i/>
          <w:sz w:val="22"/>
          <w:szCs w:val="22"/>
          <w:lang w:val="es-ES"/>
        </w:rPr>
        <w:t>Porque habéis nacido y estáis unidos, no podéis ser inmorles e indisolubles; si, empero, fuereis obedientes, lo que niega la fragilidad de la naturaleza, os lo prestará mi voluntad. Si fueseis transgresores del precepto, sin duda ninguna seréis disueltos, que no es otra cosa que morir</w:t>
      </w:r>
      <w:r w:rsidRPr="00B50FE3">
        <w:rPr>
          <w:rFonts w:ascii="Times New Roman" w:hAnsi="Times New Roman"/>
          <w:sz w:val="22"/>
          <w:szCs w:val="22"/>
          <w:lang w:val="es-ES"/>
        </w:rPr>
        <w:t>. Puede,</w:t>
      </w:r>
      <w:r>
        <w:rPr>
          <w:rFonts w:ascii="Times New Roman" w:hAnsi="Times New Roman"/>
          <w:sz w:val="22"/>
          <w:szCs w:val="22"/>
          <w:lang w:val="es-ES"/>
        </w:rPr>
        <w:t xml:space="preserve"> </w:t>
      </w:r>
      <w:r w:rsidRPr="00B50FE3">
        <w:rPr>
          <w:rFonts w:ascii="Times New Roman" w:hAnsi="Times New Roman"/>
          <w:sz w:val="22"/>
          <w:szCs w:val="22"/>
          <w:lang w:val="es-ES"/>
        </w:rPr>
        <w:t>por consiguiente, morir el hombre, porque lo que está unido</w:t>
      </w:r>
      <w:r>
        <w:rPr>
          <w:rFonts w:ascii="Times New Roman" w:hAnsi="Times New Roman"/>
          <w:sz w:val="22"/>
          <w:szCs w:val="22"/>
          <w:lang w:val="es-ES"/>
        </w:rPr>
        <w:t xml:space="preserve"> </w:t>
      </w:r>
      <w:r w:rsidRPr="00B50FE3">
        <w:rPr>
          <w:rFonts w:ascii="Times New Roman" w:hAnsi="Times New Roman"/>
          <w:sz w:val="22"/>
          <w:szCs w:val="22"/>
          <w:lang w:val="es-ES"/>
        </w:rPr>
        <w:t>puede ser disuelto; mas, ¿cómo puede la muerte afectar</w:t>
      </w:r>
      <w:r>
        <w:rPr>
          <w:rFonts w:ascii="Times New Roman" w:hAnsi="Times New Roman"/>
          <w:sz w:val="22"/>
          <w:szCs w:val="22"/>
          <w:lang w:val="es-ES"/>
        </w:rPr>
        <w:t xml:space="preserve"> </w:t>
      </w:r>
      <w:r w:rsidRPr="00B50FE3">
        <w:rPr>
          <w:rFonts w:ascii="Times New Roman" w:hAnsi="Times New Roman"/>
          <w:sz w:val="22"/>
          <w:szCs w:val="22"/>
          <w:lang w:val="es-ES"/>
        </w:rPr>
        <w:t>al alma, que no está unida por diversas cosas, ni puede</w:t>
      </w:r>
      <w:r>
        <w:rPr>
          <w:rFonts w:ascii="Times New Roman" w:hAnsi="Times New Roman"/>
          <w:sz w:val="22"/>
          <w:szCs w:val="22"/>
          <w:lang w:val="es-ES"/>
        </w:rPr>
        <w:t xml:space="preserve"> </w:t>
      </w:r>
      <w:r w:rsidRPr="00B50FE3">
        <w:rPr>
          <w:rFonts w:ascii="Times New Roman" w:hAnsi="Times New Roman"/>
          <w:sz w:val="22"/>
          <w:szCs w:val="22"/>
          <w:lang w:val="es-ES"/>
        </w:rPr>
        <w:t>existir la separación donde no precedió la unión, ni de otra</w:t>
      </w:r>
      <w:r>
        <w:rPr>
          <w:rFonts w:ascii="Times New Roman" w:hAnsi="Times New Roman"/>
          <w:sz w:val="22"/>
          <w:szCs w:val="22"/>
          <w:lang w:val="es-ES"/>
        </w:rPr>
        <w:t xml:space="preserve"> </w:t>
      </w:r>
      <w:r w:rsidRPr="00B50FE3">
        <w:rPr>
          <w:rFonts w:ascii="Times New Roman" w:hAnsi="Times New Roman"/>
          <w:sz w:val="22"/>
          <w:szCs w:val="22"/>
          <w:lang w:val="es-ES"/>
        </w:rPr>
        <w:lastRenderedPageBreak/>
        <w:t>parte recibe algo para que sea vida, como la vida del árbol</w:t>
      </w:r>
      <w:r>
        <w:rPr>
          <w:rFonts w:ascii="Times New Roman" w:hAnsi="Times New Roman"/>
          <w:sz w:val="22"/>
          <w:szCs w:val="22"/>
          <w:lang w:val="es-ES"/>
        </w:rPr>
        <w:t xml:space="preserve"> </w:t>
      </w:r>
      <w:r w:rsidRPr="00B50FE3">
        <w:rPr>
          <w:rFonts w:ascii="Times New Roman" w:hAnsi="Times New Roman"/>
          <w:sz w:val="22"/>
          <w:szCs w:val="22"/>
          <w:lang w:val="es-ES"/>
        </w:rPr>
        <w:t>o del animal, sino que su misma vida es simple y creada,</w:t>
      </w:r>
      <w:r>
        <w:rPr>
          <w:rFonts w:ascii="Times New Roman" w:hAnsi="Times New Roman"/>
          <w:sz w:val="22"/>
          <w:szCs w:val="22"/>
          <w:lang w:val="es-ES"/>
        </w:rPr>
        <w:t xml:space="preserve"> </w:t>
      </w:r>
      <w:r w:rsidRPr="00B50FE3">
        <w:rPr>
          <w:rFonts w:ascii="Times New Roman" w:hAnsi="Times New Roman"/>
          <w:sz w:val="22"/>
          <w:szCs w:val="22"/>
          <w:lang w:val="es-ES"/>
        </w:rPr>
        <w:t>subsistente por sí misma?</w:t>
      </w:r>
    </w:p>
    <w:p w14:paraId="6916BC6D" w14:textId="77777777" w:rsidR="00EB114E"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B50FE3">
        <w:rPr>
          <w:rFonts w:ascii="Times New Roman" w:hAnsi="Times New Roman"/>
          <w:sz w:val="22"/>
          <w:szCs w:val="22"/>
          <w:lang w:val="es-ES"/>
        </w:rPr>
        <w:t>¿No dijiste que en la</w:t>
      </w:r>
      <w:r>
        <w:rPr>
          <w:rFonts w:ascii="Times New Roman" w:hAnsi="Times New Roman"/>
          <w:sz w:val="22"/>
          <w:szCs w:val="22"/>
          <w:lang w:val="es-ES"/>
        </w:rPr>
        <w:t xml:space="preserve"> </w:t>
      </w:r>
      <w:r w:rsidRPr="00055431">
        <w:rPr>
          <w:rFonts w:ascii="Times New Roman" w:hAnsi="Times New Roman"/>
          <w:sz w:val="22"/>
          <w:szCs w:val="22"/>
          <w:lang w:val="es-ES"/>
        </w:rPr>
        <w:t>substancia del alma se reúnen</w:t>
      </w:r>
      <w:r>
        <w:rPr>
          <w:rFonts w:ascii="Times New Roman" w:hAnsi="Times New Roman"/>
          <w:sz w:val="22"/>
          <w:szCs w:val="22"/>
          <w:lang w:val="es-ES"/>
        </w:rPr>
        <w:t xml:space="preserve"> </w:t>
      </w:r>
      <w:r w:rsidRPr="00055431">
        <w:rPr>
          <w:rFonts w:ascii="Times New Roman" w:hAnsi="Times New Roman"/>
          <w:sz w:val="22"/>
          <w:szCs w:val="22"/>
          <w:lang w:val="es-ES"/>
        </w:rPr>
        <w:t>tres cosas: la razón, la memoria y la voluntad? ¿Cómo, pues,</w:t>
      </w:r>
      <w:r>
        <w:rPr>
          <w:rFonts w:ascii="Times New Roman" w:hAnsi="Times New Roman"/>
          <w:sz w:val="22"/>
          <w:szCs w:val="22"/>
          <w:lang w:val="es-ES"/>
        </w:rPr>
        <w:t xml:space="preserve"> </w:t>
      </w:r>
      <w:r w:rsidRPr="00055431">
        <w:rPr>
          <w:rFonts w:ascii="Times New Roman" w:hAnsi="Times New Roman"/>
          <w:sz w:val="22"/>
          <w:szCs w:val="22"/>
          <w:lang w:val="es-ES"/>
        </w:rPr>
        <w:t>no pueden separarse mutuamente, cuando es así que pueden</w:t>
      </w:r>
      <w:r>
        <w:rPr>
          <w:rFonts w:ascii="Times New Roman" w:hAnsi="Times New Roman"/>
          <w:sz w:val="22"/>
          <w:szCs w:val="22"/>
          <w:lang w:val="es-ES"/>
        </w:rPr>
        <w:t xml:space="preserve"> </w:t>
      </w:r>
      <w:r w:rsidRPr="00055431">
        <w:rPr>
          <w:rFonts w:ascii="Times New Roman" w:hAnsi="Times New Roman"/>
          <w:sz w:val="22"/>
          <w:szCs w:val="22"/>
          <w:lang w:val="es-ES"/>
        </w:rPr>
        <w:t>juntarse?</w:t>
      </w:r>
      <w:r>
        <w:rPr>
          <w:rStyle w:val="Refdenotaalpie"/>
          <w:rFonts w:ascii="Times New Roman" w:hAnsi="Times New Roman"/>
          <w:sz w:val="22"/>
          <w:szCs w:val="22"/>
          <w:lang w:val="es-ES"/>
        </w:rPr>
        <w:footnoteReference w:id="736"/>
      </w:r>
    </w:p>
    <w:p w14:paraId="284783C1" w14:textId="77777777" w:rsidR="00EB114E" w:rsidRPr="007E5F6E" w:rsidRDefault="00EB114E" w:rsidP="00EB114E">
      <w:pPr>
        <w:autoSpaceDE w:val="0"/>
        <w:autoSpaceDN w:val="0"/>
        <w:adjustRightInd w:val="0"/>
        <w:ind w:hanging="170"/>
        <w:jc w:val="both"/>
        <w:rPr>
          <w:rFonts w:ascii="Times New Roman" w:hAnsi="Times New Roman"/>
          <w:sz w:val="22"/>
          <w:szCs w:val="22"/>
          <w:lang w:val="es-ES"/>
        </w:rPr>
      </w:pPr>
      <w:r w:rsidRPr="007E5F6E">
        <w:rPr>
          <w:rFonts w:ascii="Times New Roman" w:hAnsi="Times New Roman"/>
          <w:sz w:val="22"/>
          <w:szCs w:val="22"/>
          <w:lang w:val="es-ES"/>
        </w:rPr>
        <w:t xml:space="preserve">61.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7E5F6E">
        <w:rPr>
          <w:rFonts w:ascii="Times New Roman" w:hAnsi="Times New Roman"/>
          <w:sz w:val="22"/>
          <w:szCs w:val="22"/>
          <w:lang w:val="es-ES"/>
        </w:rPr>
        <w:t>Te confieso que me avergüenzo de esta pregunta</w:t>
      </w:r>
      <w:r>
        <w:rPr>
          <w:rFonts w:ascii="Times New Roman" w:hAnsi="Times New Roman"/>
          <w:sz w:val="22"/>
          <w:szCs w:val="22"/>
          <w:lang w:val="es-ES"/>
        </w:rPr>
        <w:t xml:space="preserve"> </w:t>
      </w:r>
      <w:r w:rsidRPr="007E5F6E">
        <w:rPr>
          <w:rFonts w:ascii="Times New Roman" w:hAnsi="Times New Roman"/>
          <w:sz w:val="22"/>
          <w:szCs w:val="22"/>
          <w:lang w:val="es-ES"/>
        </w:rPr>
        <w:t>tuya. Nunca dije que estas tres cosas estuvieran u</w:t>
      </w:r>
      <w:r>
        <w:rPr>
          <w:rFonts w:ascii="Times New Roman" w:hAnsi="Times New Roman"/>
          <w:sz w:val="22"/>
          <w:szCs w:val="22"/>
          <w:lang w:val="es-ES"/>
        </w:rPr>
        <w:t>n</w:t>
      </w:r>
      <w:r w:rsidRPr="007E5F6E">
        <w:rPr>
          <w:rFonts w:ascii="Times New Roman" w:hAnsi="Times New Roman"/>
          <w:sz w:val="22"/>
          <w:szCs w:val="22"/>
          <w:lang w:val="es-ES"/>
        </w:rPr>
        <w:t>idas</w:t>
      </w:r>
      <w:r>
        <w:rPr>
          <w:rFonts w:ascii="Times New Roman" w:hAnsi="Times New Roman"/>
          <w:sz w:val="22"/>
          <w:szCs w:val="22"/>
          <w:lang w:val="es-ES"/>
        </w:rPr>
        <w:t xml:space="preserve"> </w:t>
      </w:r>
      <w:r w:rsidRPr="007E5F6E">
        <w:rPr>
          <w:rFonts w:ascii="Times New Roman" w:hAnsi="Times New Roman"/>
          <w:sz w:val="22"/>
          <w:szCs w:val="22"/>
          <w:lang w:val="es-ES"/>
        </w:rPr>
        <w:t>en la substancia del alma, sino que las tres son una</w:t>
      </w:r>
      <w:r>
        <w:rPr>
          <w:rFonts w:ascii="Times New Roman" w:hAnsi="Times New Roman"/>
          <w:sz w:val="22"/>
          <w:szCs w:val="22"/>
          <w:lang w:val="es-ES"/>
        </w:rPr>
        <w:t xml:space="preserve"> </w:t>
      </w:r>
      <w:r w:rsidRPr="007E5F6E">
        <w:rPr>
          <w:rFonts w:ascii="Times New Roman" w:hAnsi="Times New Roman"/>
          <w:sz w:val="22"/>
          <w:szCs w:val="22"/>
          <w:lang w:val="es-ES"/>
        </w:rPr>
        <w:t>única substancia del alma, una vida simple, incompuesta,</w:t>
      </w:r>
      <w:r>
        <w:rPr>
          <w:rFonts w:ascii="Times New Roman" w:hAnsi="Times New Roman"/>
          <w:sz w:val="22"/>
          <w:szCs w:val="22"/>
          <w:lang w:val="es-ES"/>
        </w:rPr>
        <w:t xml:space="preserve"> </w:t>
      </w:r>
      <w:r w:rsidRPr="007E5F6E">
        <w:rPr>
          <w:rFonts w:ascii="Times New Roman" w:hAnsi="Times New Roman"/>
          <w:sz w:val="22"/>
          <w:szCs w:val="22"/>
          <w:lang w:val="es-ES"/>
        </w:rPr>
        <w:t>que fue creada a imagen de su Creador, el cual, siendo un</w:t>
      </w:r>
      <w:r>
        <w:rPr>
          <w:rFonts w:ascii="Times New Roman" w:hAnsi="Times New Roman"/>
          <w:sz w:val="22"/>
          <w:szCs w:val="22"/>
          <w:lang w:val="es-ES"/>
        </w:rPr>
        <w:t xml:space="preserve"> D</w:t>
      </w:r>
      <w:r w:rsidRPr="007E5F6E">
        <w:rPr>
          <w:rFonts w:ascii="Times New Roman" w:hAnsi="Times New Roman"/>
          <w:sz w:val="22"/>
          <w:szCs w:val="22"/>
          <w:lang w:val="es-ES"/>
        </w:rPr>
        <w:t>ios y una esencia, es, no obstante, Padre, Hijo y Espíritu</w:t>
      </w:r>
      <w:r>
        <w:rPr>
          <w:rFonts w:ascii="Times New Roman" w:hAnsi="Times New Roman"/>
          <w:sz w:val="22"/>
          <w:szCs w:val="22"/>
          <w:lang w:val="es-ES"/>
        </w:rPr>
        <w:t xml:space="preserve"> </w:t>
      </w:r>
      <w:r w:rsidRPr="007E5F6E">
        <w:rPr>
          <w:rFonts w:ascii="Times New Roman" w:hAnsi="Times New Roman"/>
          <w:sz w:val="22"/>
          <w:szCs w:val="22"/>
          <w:lang w:val="es-ES"/>
        </w:rPr>
        <w:t>Santo: que de tal manera son tres, que no hay allí ninguna</w:t>
      </w:r>
      <w:r>
        <w:rPr>
          <w:rFonts w:ascii="Times New Roman" w:hAnsi="Times New Roman"/>
          <w:sz w:val="22"/>
          <w:szCs w:val="22"/>
          <w:lang w:val="es-ES"/>
        </w:rPr>
        <w:t xml:space="preserve"> m</w:t>
      </w:r>
      <w:r w:rsidRPr="007E5F6E">
        <w:rPr>
          <w:rFonts w:ascii="Times New Roman" w:hAnsi="Times New Roman"/>
          <w:sz w:val="22"/>
          <w:szCs w:val="22"/>
          <w:lang w:val="es-ES"/>
        </w:rPr>
        <w:t xml:space="preserve">ezcla en los tres, ninguna división o separación en </w:t>
      </w:r>
      <w:r>
        <w:rPr>
          <w:rFonts w:ascii="Times New Roman" w:hAnsi="Times New Roman"/>
          <w:sz w:val="22"/>
          <w:szCs w:val="22"/>
          <w:lang w:val="es-ES"/>
        </w:rPr>
        <w:t>l</w:t>
      </w:r>
      <w:r w:rsidRPr="007E5F6E">
        <w:rPr>
          <w:rFonts w:ascii="Times New Roman" w:hAnsi="Times New Roman"/>
          <w:sz w:val="22"/>
          <w:szCs w:val="22"/>
          <w:lang w:val="es-ES"/>
        </w:rPr>
        <w:t>a</w:t>
      </w:r>
      <w:r>
        <w:rPr>
          <w:rFonts w:ascii="Times New Roman" w:hAnsi="Times New Roman"/>
          <w:sz w:val="22"/>
          <w:szCs w:val="22"/>
          <w:lang w:val="es-ES"/>
        </w:rPr>
        <w:t xml:space="preserve"> </w:t>
      </w:r>
      <w:r w:rsidRPr="007E5F6E">
        <w:rPr>
          <w:rFonts w:ascii="Times New Roman" w:hAnsi="Times New Roman"/>
          <w:sz w:val="22"/>
          <w:szCs w:val="22"/>
          <w:lang w:val="es-ES"/>
        </w:rPr>
        <w:t>unidad. Así estas tres, memoria, razón y voluntad, son tres</w:t>
      </w:r>
      <w:r>
        <w:rPr>
          <w:rFonts w:ascii="Times New Roman" w:hAnsi="Times New Roman"/>
          <w:sz w:val="22"/>
          <w:szCs w:val="22"/>
          <w:lang w:val="es-ES"/>
        </w:rPr>
        <w:t xml:space="preserve"> </w:t>
      </w:r>
      <w:r w:rsidRPr="007E5F6E">
        <w:rPr>
          <w:rFonts w:ascii="Times New Roman" w:hAnsi="Times New Roman"/>
          <w:sz w:val="22"/>
          <w:szCs w:val="22"/>
          <w:lang w:val="es-ES"/>
        </w:rPr>
        <w:t>y, con todo, son una. En efecto, todas estas razones nuestras</w:t>
      </w:r>
      <w:r>
        <w:rPr>
          <w:rFonts w:ascii="Times New Roman" w:hAnsi="Times New Roman"/>
          <w:sz w:val="22"/>
          <w:szCs w:val="22"/>
          <w:lang w:val="es-ES"/>
        </w:rPr>
        <w:t xml:space="preserve"> </w:t>
      </w:r>
      <w:r w:rsidRPr="007E5F6E">
        <w:rPr>
          <w:rFonts w:ascii="Times New Roman" w:hAnsi="Times New Roman"/>
          <w:sz w:val="22"/>
          <w:szCs w:val="22"/>
          <w:lang w:val="es-ES"/>
        </w:rPr>
        <w:t>son confirmadas por la autoridad evangélica, cuando proclama</w:t>
      </w:r>
      <w:r>
        <w:rPr>
          <w:rFonts w:ascii="Times New Roman" w:hAnsi="Times New Roman"/>
          <w:sz w:val="22"/>
          <w:szCs w:val="22"/>
          <w:lang w:val="es-ES"/>
        </w:rPr>
        <w:t xml:space="preserve"> </w:t>
      </w:r>
      <w:r w:rsidRPr="007E5F6E">
        <w:rPr>
          <w:rFonts w:ascii="Times New Roman" w:hAnsi="Times New Roman"/>
          <w:sz w:val="22"/>
          <w:szCs w:val="22"/>
          <w:lang w:val="es-ES"/>
        </w:rPr>
        <w:t>terriblemente e</w:t>
      </w:r>
      <w:r>
        <w:rPr>
          <w:rFonts w:ascii="Times New Roman" w:hAnsi="Times New Roman"/>
          <w:sz w:val="22"/>
          <w:szCs w:val="22"/>
          <w:lang w:val="es-ES"/>
        </w:rPr>
        <w:t>l</w:t>
      </w:r>
      <w:r w:rsidRPr="007E5F6E">
        <w:rPr>
          <w:rFonts w:ascii="Times New Roman" w:hAnsi="Times New Roman"/>
          <w:sz w:val="22"/>
          <w:szCs w:val="22"/>
          <w:lang w:val="es-ES"/>
        </w:rPr>
        <w:t xml:space="preserve"> Salvador: </w:t>
      </w:r>
      <w:r>
        <w:rPr>
          <w:rFonts w:ascii="Times New Roman" w:hAnsi="Times New Roman"/>
          <w:sz w:val="22"/>
          <w:szCs w:val="22"/>
          <w:lang w:val="es-ES"/>
        </w:rPr>
        <w:t>“</w:t>
      </w:r>
      <w:r w:rsidRPr="007E5F6E">
        <w:rPr>
          <w:rFonts w:ascii="Times New Roman" w:hAnsi="Times New Roman"/>
          <w:sz w:val="22"/>
          <w:szCs w:val="22"/>
          <w:lang w:val="es-ES"/>
        </w:rPr>
        <w:t>No temáis a los que matan</w:t>
      </w:r>
      <w:r>
        <w:rPr>
          <w:rFonts w:ascii="Times New Roman" w:hAnsi="Times New Roman"/>
          <w:sz w:val="22"/>
          <w:szCs w:val="22"/>
          <w:lang w:val="es-ES"/>
        </w:rPr>
        <w:t xml:space="preserve"> </w:t>
      </w:r>
      <w:r w:rsidRPr="007E5F6E">
        <w:rPr>
          <w:rFonts w:ascii="Times New Roman" w:hAnsi="Times New Roman"/>
          <w:sz w:val="22"/>
          <w:szCs w:val="22"/>
          <w:lang w:val="es-ES"/>
        </w:rPr>
        <w:t>el cuerpo y no pueden matar el alma.</w:t>
      </w:r>
      <w:r>
        <w:rPr>
          <w:rFonts w:ascii="Times New Roman" w:hAnsi="Times New Roman"/>
          <w:sz w:val="22"/>
          <w:szCs w:val="22"/>
          <w:lang w:val="es-ES"/>
        </w:rPr>
        <w:t>”</w:t>
      </w:r>
      <w:r w:rsidRPr="007E5F6E">
        <w:rPr>
          <w:rFonts w:ascii="Times New Roman" w:hAnsi="Times New Roman"/>
          <w:sz w:val="22"/>
          <w:szCs w:val="22"/>
          <w:lang w:val="es-ES"/>
        </w:rPr>
        <w:t xml:space="preserve"> No pueden matar</w:t>
      </w:r>
      <w:r>
        <w:rPr>
          <w:rFonts w:ascii="Times New Roman" w:hAnsi="Times New Roman"/>
          <w:sz w:val="22"/>
          <w:szCs w:val="22"/>
          <w:lang w:val="es-ES"/>
        </w:rPr>
        <w:t xml:space="preserve"> </w:t>
      </w:r>
      <w:r w:rsidRPr="007E5F6E">
        <w:rPr>
          <w:rFonts w:ascii="Times New Roman" w:hAnsi="Times New Roman"/>
          <w:sz w:val="22"/>
          <w:szCs w:val="22"/>
          <w:lang w:val="es-ES"/>
        </w:rPr>
        <w:t xml:space="preserve">el alma, dice. ¿Quiénes? Los perseguidores; los hombres </w:t>
      </w:r>
      <w:r>
        <w:rPr>
          <w:rFonts w:ascii="Times New Roman" w:hAnsi="Times New Roman"/>
          <w:sz w:val="22"/>
          <w:szCs w:val="22"/>
          <w:lang w:val="es-ES"/>
        </w:rPr>
        <w:t xml:space="preserve">no </w:t>
      </w:r>
      <w:r w:rsidRPr="007E5F6E">
        <w:rPr>
          <w:rFonts w:ascii="Times New Roman" w:hAnsi="Times New Roman"/>
          <w:sz w:val="22"/>
          <w:szCs w:val="22"/>
          <w:lang w:val="es-ES"/>
        </w:rPr>
        <w:t xml:space="preserve">pueden matar </w:t>
      </w:r>
      <w:r>
        <w:rPr>
          <w:rFonts w:ascii="Times New Roman" w:hAnsi="Times New Roman"/>
          <w:sz w:val="22"/>
          <w:szCs w:val="22"/>
          <w:lang w:val="es-ES"/>
        </w:rPr>
        <w:t>e</w:t>
      </w:r>
      <w:r w:rsidRPr="007E5F6E">
        <w:rPr>
          <w:rFonts w:ascii="Times New Roman" w:hAnsi="Times New Roman"/>
          <w:sz w:val="22"/>
          <w:szCs w:val="22"/>
          <w:lang w:val="es-ES"/>
        </w:rPr>
        <w:t>l alma, mucho menos podrá matarla alguna</w:t>
      </w:r>
      <w:r>
        <w:rPr>
          <w:rFonts w:ascii="Times New Roman" w:hAnsi="Times New Roman"/>
          <w:sz w:val="22"/>
          <w:szCs w:val="22"/>
          <w:lang w:val="es-ES"/>
        </w:rPr>
        <w:t xml:space="preserve"> </w:t>
      </w:r>
      <w:r w:rsidRPr="007E5F6E">
        <w:rPr>
          <w:rFonts w:ascii="Times New Roman" w:hAnsi="Times New Roman"/>
          <w:sz w:val="22"/>
          <w:szCs w:val="22"/>
          <w:lang w:val="es-ES"/>
        </w:rPr>
        <w:t>cosa de inferior naturaleza. ¿Quién, pues? ¿Los demonios?</w:t>
      </w:r>
      <w:r>
        <w:rPr>
          <w:rFonts w:ascii="Times New Roman" w:hAnsi="Times New Roman"/>
          <w:sz w:val="22"/>
          <w:szCs w:val="22"/>
          <w:lang w:val="es-ES"/>
        </w:rPr>
        <w:t xml:space="preserve"> </w:t>
      </w:r>
      <w:r w:rsidRPr="007E5F6E">
        <w:rPr>
          <w:rFonts w:ascii="Times New Roman" w:hAnsi="Times New Roman"/>
          <w:sz w:val="22"/>
          <w:szCs w:val="22"/>
          <w:lang w:val="es-ES"/>
        </w:rPr>
        <w:t>No temáis, dice, a los que no pueden matar el alma. Mas</w:t>
      </w:r>
      <w:r>
        <w:rPr>
          <w:rFonts w:ascii="Times New Roman" w:hAnsi="Times New Roman"/>
          <w:sz w:val="22"/>
          <w:szCs w:val="22"/>
          <w:lang w:val="es-ES"/>
        </w:rPr>
        <w:t xml:space="preserve"> </w:t>
      </w:r>
      <w:r w:rsidRPr="007E5F6E">
        <w:rPr>
          <w:rFonts w:ascii="Times New Roman" w:hAnsi="Times New Roman"/>
          <w:sz w:val="22"/>
          <w:szCs w:val="22"/>
          <w:lang w:val="es-ES"/>
        </w:rPr>
        <w:t xml:space="preserve">temed </w:t>
      </w:r>
      <w:r>
        <w:rPr>
          <w:rFonts w:ascii="Times New Roman" w:hAnsi="Times New Roman"/>
          <w:sz w:val="22"/>
          <w:szCs w:val="22"/>
          <w:lang w:val="es-ES"/>
        </w:rPr>
        <w:t>–</w:t>
      </w:r>
      <w:r w:rsidRPr="007E5F6E">
        <w:rPr>
          <w:rFonts w:ascii="Times New Roman" w:hAnsi="Times New Roman"/>
          <w:sz w:val="22"/>
          <w:szCs w:val="22"/>
          <w:lang w:val="es-ES"/>
        </w:rPr>
        <w:t>dice</w:t>
      </w:r>
      <w:r>
        <w:rPr>
          <w:rFonts w:ascii="Times New Roman" w:hAnsi="Times New Roman"/>
          <w:sz w:val="22"/>
          <w:szCs w:val="22"/>
          <w:lang w:val="es-ES"/>
        </w:rPr>
        <w:t>–</w:t>
      </w:r>
      <w:r w:rsidRPr="007E5F6E">
        <w:rPr>
          <w:rFonts w:ascii="Times New Roman" w:hAnsi="Times New Roman"/>
          <w:sz w:val="22"/>
          <w:szCs w:val="22"/>
          <w:lang w:val="es-ES"/>
        </w:rPr>
        <w:t xml:space="preserve"> a</w:t>
      </w:r>
      <w:r>
        <w:rPr>
          <w:rFonts w:ascii="Times New Roman" w:hAnsi="Times New Roman"/>
          <w:sz w:val="22"/>
          <w:szCs w:val="22"/>
          <w:lang w:val="es-ES"/>
        </w:rPr>
        <w:t xml:space="preserve"> </w:t>
      </w:r>
      <w:r w:rsidRPr="007E5F6E">
        <w:rPr>
          <w:rFonts w:ascii="Times New Roman" w:hAnsi="Times New Roman"/>
          <w:sz w:val="22"/>
          <w:szCs w:val="22"/>
          <w:lang w:val="es-ES"/>
        </w:rPr>
        <w:t xml:space="preserve">aquel (no dijo </w:t>
      </w:r>
      <w:r>
        <w:rPr>
          <w:rFonts w:ascii="Times New Roman" w:hAnsi="Times New Roman"/>
          <w:sz w:val="22"/>
          <w:szCs w:val="22"/>
          <w:lang w:val="es-ES"/>
        </w:rPr>
        <w:t>“</w:t>
      </w:r>
      <w:r w:rsidRPr="007E5F6E">
        <w:rPr>
          <w:rFonts w:ascii="Times New Roman" w:hAnsi="Times New Roman"/>
          <w:sz w:val="22"/>
          <w:szCs w:val="22"/>
          <w:lang w:val="es-ES"/>
        </w:rPr>
        <w:t>a aquellos</w:t>
      </w:r>
      <w:r>
        <w:rPr>
          <w:rFonts w:ascii="Times New Roman" w:hAnsi="Times New Roman"/>
          <w:sz w:val="22"/>
          <w:szCs w:val="22"/>
          <w:lang w:val="es-ES"/>
        </w:rPr>
        <w:t>”</w:t>
      </w:r>
      <w:r w:rsidRPr="007E5F6E">
        <w:rPr>
          <w:rFonts w:ascii="Times New Roman" w:hAnsi="Times New Roman"/>
          <w:sz w:val="22"/>
          <w:szCs w:val="22"/>
          <w:lang w:val="es-ES"/>
        </w:rPr>
        <w:t xml:space="preserve">, sino </w:t>
      </w:r>
      <w:r>
        <w:rPr>
          <w:rFonts w:ascii="Times New Roman" w:hAnsi="Times New Roman"/>
          <w:sz w:val="22"/>
          <w:szCs w:val="22"/>
          <w:lang w:val="es-ES"/>
        </w:rPr>
        <w:t>“</w:t>
      </w:r>
      <w:r w:rsidRPr="007E5F6E">
        <w:rPr>
          <w:rFonts w:ascii="Times New Roman" w:hAnsi="Times New Roman"/>
          <w:sz w:val="22"/>
          <w:szCs w:val="22"/>
          <w:lang w:val="es-ES"/>
        </w:rPr>
        <w:t>a aquel</w:t>
      </w:r>
      <w:r>
        <w:rPr>
          <w:rFonts w:ascii="Times New Roman" w:hAnsi="Times New Roman"/>
          <w:sz w:val="22"/>
          <w:szCs w:val="22"/>
          <w:lang w:val="es-ES"/>
        </w:rPr>
        <w:t>”</w:t>
      </w:r>
      <w:r w:rsidRPr="007E5F6E">
        <w:rPr>
          <w:rFonts w:ascii="Times New Roman" w:hAnsi="Times New Roman"/>
          <w:sz w:val="22"/>
          <w:szCs w:val="22"/>
          <w:lang w:val="es-ES"/>
        </w:rPr>
        <w:t>)</w:t>
      </w:r>
      <w:r>
        <w:rPr>
          <w:rFonts w:ascii="Times New Roman" w:hAnsi="Times New Roman"/>
          <w:sz w:val="22"/>
          <w:szCs w:val="22"/>
          <w:lang w:val="es-ES"/>
        </w:rPr>
        <w:t xml:space="preserve"> </w:t>
      </w:r>
      <w:r w:rsidRPr="007E5F6E">
        <w:rPr>
          <w:rFonts w:ascii="Times New Roman" w:hAnsi="Times New Roman"/>
          <w:sz w:val="22"/>
          <w:szCs w:val="22"/>
          <w:lang w:val="es-ES"/>
        </w:rPr>
        <w:t>que después de matar puede echar al fuego. Si hablara del</w:t>
      </w:r>
      <w:r>
        <w:rPr>
          <w:rFonts w:ascii="Times New Roman" w:hAnsi="Times New Roman"/>
          <w:sz w:val="22"/>
          <w:szCs w:val="22"/>
          <w:lang w:val="es-ES"/>
        </w:rPr>
        <w:t xml:space="preserve"> </w:t>
      </w:r>
      <w:r w:rsidRPr="007E5F6E">
        <w:rPr>
          <w:rFonts w:ascii="Times New Roman" w:hAnsi="Times New Roman"/>
          <w:sz w:val="22"/>
          <w:szCs w:val="22"/>
          <w:lang w:val="es-ES"/>
        </w:rPr>
        <w:t xml:space="preserve">alma, no añadiría: </w:t>
      </w:r>
      <w:r>
        <w:rPr>
          <w:rFonts w:ascii="Times New Roman" w:hAnsi="Times New Roman"/>
          <w:sz w:val="22"/>
          <w:szCs w:val="22"/>
          <w:lang w:val="es-ES"/>
        </w:rPr>
        <w:t>“</w:t>
      </w:r>
      <w:r w:rsidRPr="007E5F6E">
        <w:rPr>
          <w:rFonts w:ascii="Times New Roman" w:hAnsi="Times New Roman"/>
          <w:sz w:val="22"/>
          <w:szCs w:val="22"/>
          <w:lang w:val="es-ES"/>
        </w:rPr>
        <w:t>Después de mata</w:t>
      </w:r>
      <w:r>
        <w:rPr>
          <w:rFonts w:ascii="Times New Roman" w:hAnsi="Times New Roman"/>
          <w:sz w:val="22"/>
          <w:szCs w:val="22"/>
          <w:lang w:val="es-ES"/>
        </w:rPr>
        <w:t>r</w:t>
      </w:r>
      <w:r w:rsidRPr="007E5F6E">
        <w:rPr>
          <w:rFonts w:ascii="Times New Roman" w:hAnsi="Times New Roman"/>
          <w:sz w:val="22"/>
          <w:szCs w:val="22"/>
          <w:lang w:val="es-ES"/>
        </w:rPr>
        <w:t xml:space="preserve"> tiene potestad de</w:t>
      </w:r>
      <w:r>
        <w:rPr>
          <w:rFonts w:ascii="Times New Roman" w:hAnsi="Times New Roman"/>
          <w:sz w:val="22"/>
          <w:szCs w:val="22"/>
          <w:lang w:val="es-ES"/>
        </w:rPr>
        <w:t xml:space="preserve"> </w:t>
      </w:r>
      <w:r w:rsidRPr="007E5F6E">
        <w:rPr>
          <w:rFonts w:ascii="Times New Roman" w:hAnsi="Times New Roman"/>
          <w:sz w:val="22"/>
          <w:szCs w:val="22"/>
          <w:lang w:val="es-ES"/>
        </w:rPr>
        <w:t>echar al fuego.</w:t>
      </w:r>
      <w:r>
        <w:rPr>
          <w:rFonts w:ascii="Times New Roman" w:hAnsi="Times New Roman"/>
          <w:sz w:val="22"/>
          <w:szCs w:val="22"/>
          <w:lang w:val="es-ES"/>
        </w:rPr>
        <w:t>”</w:t>
      </w:r>
      <w:r w:rsidRPr="007E5F6E">
        <w:rPr>
          <w:rFonts w:ascii="Times New Roman" w:hAnsi="Times New Roman"/>
          <w:sz w:val="22"/>
          <w:szCs w:val="22"/>
          <w:lang w:val="es-ES"/>
        </w:rPr>
        <w:t xml:space="preserve"> Pues, muerta el alma, no habría qué poder</w:t>
      </w:r>
      <w:r>
        <w:rPr>
          <w:rFonts w:ascii="Times New Roman" w:hAnsi="Times New Roman"/>
          <w:sz w:val="22"/>
          <w:szCs w:val="22"/>
          <w:lang w:val="es-ES"/>
        </w:rPr>
        <w:t xml:space="preserve"> </w:t>
      </w:r>
      <w:r w:rsidRPr="007E5F6E">
        <w:rPr>
          <w:rFonts w:ascii="Times New Roman" w:hAnsi="Times New Roman"/>
          <w:sz w:val="22"/>
          <w:szCs w:val="22"/>
          <w:lang w:val="es-ES"/>
        </w:rPr>
        <w:t>echar al fuego. Por consiguiente, la muerte del alma consiste</w:t>
      </w:r>
      <w:r>
        <w:rPr>
          <w:rFonts w:ascii="Times New Roman" w:hAnsi="Times New Roman"/>
          <w:sz w:val="22"/>
          <w:szCs w:val="22"/>
          <w:lang w:val="es-ES"/>
        </w:rPr>
        <w:t xml:space="preserve"> </w:t>
      </w:r>
      <w:r w:rsidRPr="007E5F6E">
        <w:rPr>
          <w:rFonts w:ascii="Times New Roman" w:hAnsi="Times New Roman"/>
          <w:sz w:val="22"/>
          <w:szCs w:val="22"/>
          <w:lang w:val="es-ES"/>
        </w:rPr>
        <w:t>en que será arrojada al fuego, cuyo género de muerte</w:t>
      </w:r>
      <w:r>
        <w:rPr>
          <w:rFonts w:ascii="Times New Roman" w:hAnsi="Times New Roman"/>
          <w:sz w:val="22"/>
          <w:szCs w:val="22"/>
          <w:lang w:val="es-ES"/>
        </w:rPr>
        <w:t xml:space="preserve"> </w:t>
      </w:r>
      <w:r w:rsidRPr="007E5F6E">
        <w:rPr>
          <w:rFonts w:ascii="Times New Roman" w:hAnsi="Times New Roman"/>
          <w:sz w:val="22"/>
          <w:szCs w:val="22"/>
          <w:lang w:val="es-ES"/>
        </w:rPr>
        <w:t>no puede padecerlo aquello que puede morir.</w:t>
      </w:r>
      <w:r>
        <w:rPr>
          <w:rFonts w:ascii="Times New Roman" w:hAnsi="Times New Roman"/>
          <w:sz w:val="22"/>
          <w:szCs w:val="22"/>
          <w:lang w:val="es-ES"/>
        </w:rPr>
        <w:t xml:space="preserve"> </w:t>
      </w:r>
      <w:r w:rsidRPr="007E5F6E">
        <w:rPr>
          <w:rFonts w:ascii="Times New Roman" w:hAnsi="Times New Roman"/>
          <w:sz w:val="22"/>
          <w:szCs w:val="22"/>
          <w:lang w:val="es-ES"/>
        </w:rPr>
        <w:t>.</w:t>
      </w:r>
      <w:r>
        <w:rPr>
          <w:rFonts w:ascii="Times New Roman" w:hAnsi="Times New Roman"/>
          <w:sz w:val="22"/>
          <w:szCs w:val="22"/>
          <w:lang w:val="es-ES"/>
        </w:rPr>
        <w:t xml:space="preserve"> </w:t>
      </w:r>
      <w:r w:rsidRPr="007E5F6E">
        <w:rPr>
          <w:rFonts w:ascii="Times New Roman" w:hAnsi="Times New Roman"/>
          <w:sz w:val="22"/>
          <w:szCs w:val="22"/>
          <w:lang w:val="es-ES"/>
        </w:rPr>
        <w:t>.</w:t>
      </w:r>
      <w:r>
        <w:rPr>
          <w:rStyle w:val="Refdenotaalpie"/>
          <w:rFonts w:ascii="Times New Roman" w:hAnsi="Times New Roman"/>
          <w:sz w:val="22"/>
          <w:szCs w:val="22"/>
          <w:lang w:val="es-ES"/>
        </w:rPr>
        <w:footnoteReference w:id="737"/>
      </w:r>
    </w:p>
    <w:p w14:paraId="5A965B01" w14:textId="77777777" w:rsidR="00EB114E" w:rsidRDefault="00EB114E" w:rsidP="00EB114E">
      <w:pPr>
        <w:autoSpaceDE w:val="0"/>
        <w:autoSpaceDN w:val="0"/>
        <w:adjustRightInd w:val="0"/>
        <w:ind w:hanging="170"/>
        <w:jc w:val="both"/>
        <w:rPr>
          <w:rFonts w:ascii="Times New Roman" w:hAnsi="Times New Roman"/>
          <w:sz w:val="22"/>
          <w:szCs w:val="22"/>
          <w:lang w:val="es-ES"/>
        </w:rPr>
      </w:pPr>
      <w:r w:rsidRPr="007E5F6E">
        <w:rPr>
          <w:rFonts w:ascii="Times New Roman" w:hAnsi="Times New Roman"/>
          <w:sz w:val="22"/>
          <w:szCs w:val="22"/>
          <w:lang w:val="es-ES"/>
        </w:rPr>
        <w:lastRenderedPageBreak/>
        <w:t>62. .</w:t>
      </w:r>
      <w:r>
        <w:rPr>
          <w:rFonts w:ascii="Times New Roman" w:hAnsi="Times New Roman"/>
          <w:sz w:val="22"/>
          <w:szCs w:val="22"/>
          <w:lang w:val="es-ES"/>
        </w:rPr>
        <w:t xml:space="preserve"> </w:t>
      </w:r>
      <w:r w:rsidRPr="007E5F6E">
        <w:rPr>
          <w:rFonts w:ascii="Times New Roman" w:hAnsi="Times New Roman"/>
          <w:sz w:val="22"/>
          <w:szCs w:val="22"/>
          <w:lang w:val="es-ES"/>
        </w:rPr>
        <w:t>. Atiende finalmente a aquello con lo que Cristo convenció</w:t>
      </w:r>
      <w:r>
        <w:rPr>
          <w:rFonts w:ascii="Times New Roman" w:hAnsi="Times New Roman"/>
          <w:sz w:val="22"/>
          <w:szCs w:val="22"/>
          <w:lang w:val="es-ES"/>
        </w:rPr>
        <w:t xml:space="preserve"> </w:t>
      </w:r>
      <w:r w:rsidRPr="007E5F6E">
        <w:rPr>
          <w:rFonts w:ascii="Times New Roman" w:hAnsi="Times New Roman"/>
          <w:sz w:val="22"/>
          <w:szCs w:val="22"/>
          <w:lang w:val="es-ES"/>
        </w:rPr>
        <w:t xml:space="preserve">de error a los saduceos: </w:t>
      </w:r>
      <w:r>
        <w:rPr>
          <w:rFonts w:ascii="Times New Roman" w:hAnsi="Times New Roman"/>
          <w:sz w:val="22"/>
          <w:szCs w:val="22"/>
          <w:lang w:val="es-ES"/>
        </w:rPr>
        <w:t>“</w:t>
      </w:r>
      <w:r w:rsidRPr="007E5F6E">
        <w:rPr>
          <w:rFonts w:ascii="Times New Roman" w:hAnsi="Times New Roman"/>
          <w:sz w:val="22"/>
          <w:szCs w:val="22"/>
          <w:lang w:val="es-ES"/>
        </w:rPr>
        <w:t xml:space="preserve">Dios </w:t>
      </w:r>
      <w:r>
        <w:rPr>
          <w:rFonts w:ascii="Times New Roman" w:hAnsi="Times New Roman"/>
          <w:sz w:val="22"/>
          <w:szCs w:val="22"/>
          <w:lang w:val="es-ES"/>
        </w:rPr>
        <w:t>–</w:t>
      </w:r>
      <w:r w:rsidRPr="007E5F6E">
        <w:rPr>
          <w:rFonts w:ascii="Times New Roman" w:hAnsi="Times New Roman"/>
          <w:sz w:val="22"/>
          <w:szCs w:val="22"/>
          <w:lang w:val="es-ES"/>
        </w:rPr>
        <w:t>dijo</w:t>
      </w:r>
      <w:r>
        <w:rPr>
          <w:rFonts w:ascii="Times New Roman" w:hAnsi="Times New Roman"/>
          <w:sz w:val="22"/>
          <w:szCs w:val="22"/>
          <w:lang w:val="es-ES"/>
        </w:rPr>
        <w:t>–</w:t>
      </w:r>
      <w:r w:rsidRPr="007E5F6E">
        <w:rPr>
          <w:rFonts w:ascii="Times New Roman" w:hAnsi="Times New Roman"/>
          <w:sz w:val="22"/>
          <w:szCs w:val="22"/>
          <w:lang w:val="es-ES"/>
        </w:rPr>
        <w:t xml:space="preserve"> de</w:t>
      </w:r>
      <w:r>
        <w:rPr>
          <w:rFonts w:ascii="Times New Roman" w:hAnsi="Times New Roman"/>
          <w:sz w:val="22"/>
          <w:szCs w:val="22"/>
          <w:lang w:val="es-ES"/>
        </w:rPr>
        <w:t xml:space="preserve"> </w:t>
      </w:r>
      <w:r w:rsidRPr="007E5F6E">
        <w:rPr>
          <w:rFonts w:ascii="Times New Roman" w:hAnsi="Times New Roman"/>
          <w:sz w:val="22"/>
          <w:szCs w:val="22"/>
          <w:lang w:val="es-ES"/>
        </w:rPr>
        <w:t>Abraham, Dios</w:t>
      </w:r>
      <w:r>
        <w:rPr>
          <w:rFonts w:ascii="Times New Roman" w:hAnsi="Times New Roman"/>
          <w:sz w:val="22"/>
          <w:szCs w:val="22"/>
          <w:lang w:val="es-ES"/>
        </w:rPr>
        <w:t xml:space="preserve"> </w:t>
      </w:r>
      <w:r w:rsidRPr="007E5F6E">
        <w:rPr>
          <w:rFonts w:ascii="Times New Roman" w:hAnsi="Times New Roman"/>
          <w:sz w:val="22"/>
          <w:szCs w:val="22"/>
          <w:lang w:val="es-ES"/>
        </w:rPr>
        <w:t>de Isaac y Dios de Jacob. No es Dios de muertos, sino de</w:t>
      </w:r>
      <w:r>
        <w:rPr>
          <w:rFonts w:ascii="Times New Roman" w:hAnsi="Times New Roman"/>
          <w:sz w:val="22"/>
          <w:szCs w:val="22"/>
          <w:lang w:val="es-ES"/>
        </w:rPr>
        <w:t xml:space="preserve"> </w:t>
      </w:r>
      <w:r w:rsidRPr="007E5F6E">
        <w:rPr>
          <w:rFonts w:ascii="Times New Roman" w:hAnsi="Times New Roman"/>
          <w:sz w:val="22"/>
          <w:szCs w:val="22"/>
          <w:lang w:val="es-ES"/>
        </w:rPr>
        <w:t>vivos.</w:t>
      </w:r>
      <w:r>
        <w:rPr>
          <w:rFonts w:ascii="Times New Roman" w:hAnsi="Times New Roman"/>
          <w:sz w:val="22"/>
          <w:szCs w:val="22"/>
          <w:lang w:val="es-ES"/>
        </w:rPr>
        <w:t>”</w:t>
      </w:r>
      <w:r w:rsidRPr="007E5F6E">
        <w:rPr>
          <w:rFonts w:ascii="Times New Roman" w:hAnsi="Times New Roman"/>
          <w:sz w:val="22"/>
          <w:szCs w:val="22"/>
          <w:lang w:val="es-ES"/>
        </w:rPr>
        <w:t xml:space="preserve"> Ya aquellos padres habían muerto según la carne</w:t>
      </w:r>
      <w:r>
        <w:rPr>
          <w:rFonts w:ascii="Times New Roman" w:hAnsi="Times New Roman"/>
          <w:sz w:val="22"/>
          <w:szCs w:val="22"/>
          <w:lang w:val="es-ES"/>
        </w:rPr>
        <w:t xml:space="preserve"> </w:t>
      </w:r>
      <w:r w:rsidRPr="007E5F6E">
        <w:rPr>
          <w:rFonts w:ascii="Times New Roman" w:hAnsi="Times New Roman"/>
          <w:sz w:val="22"/>
          <w:szCs w:val="22"/>
          <w:lang w:val="es-ES"/>
        </w:rPr>
        <w:t>sepultados en doble cueva en la tierra de Canaán. Muertos</w:t>
      </w:r>
      <w:r>
        <w:rPr>
          <w:rFonts w:ascii="Times New Roman" w:hAnsi="Times New Roman"/>
          <w:sz w:val="22"/>
          <w:szCs w:val="22"/>
          <w:lang w:val="es-ES"/>
        </w:rPr>
        <w:t xml:space="preserve">, </w:t>
      </w:r>
      <w:r w:rsidRPr="007E5F6E">
        <w:rPr>
          <w:rFonts w:ascii="Times New Roman" w:hAnsi="Times New Roman"/>
          <w:sz w:val="22"/>
          <w:szCs w:val="22"/>
          <w:lang w:val="es-ES"/>
        </w:rPr>
        <w:t>ciertamente, según la carne, vivían para su Dios según el</w:t>
      </w:r>
      <w:r>
        <w:rPr>
          <w:rFonts w:ascii="Times New Roman" w:hAnsi="Times New Roman"/>
          <w:sz w:val="22"/>
          <w:szCs w:val="22"/>
          <w:lang w:val="es-ES"/>
        </w:rPr>
        <w:t xml:space="preserve"> </w:t>
      </w:r>
      <w:r w:rsidRPr="007E5F6E">
        <w:rPr>
          <w:rFonts w:ascii="Times New Roman" w:hAnsi="Times New Roman"/>
          <w:sz w:val="22"/>
          <w:szCs w:val="22"/>
          <w:lang w:val="es-ES"/>
        </w:rPr>
        <w:t>alma, ya que Dios era de vivos v no de muertos. Deseaba</w:t>
      </w:r>
      <w:r>
        <w:rPr>
          <w:rFonts w:ascii="Times New Roman" w:hAnsi="Times New Roman"/>
          <w:sz w:val="22"/>
          <w:szCs w:val="22"/>
          <w:lang w:val="es-ES"/>
        </w:rPr>
        <w:t xml:space="preserve"> </w:t>
      </w:r>
      <w:r w:rsidRPr="007E5F6E">
        <w:rPr>
          <w:rFonts w:ascii="Times New Roman" w:hAnsi="Times New Roman"/>
          <w:sz w:val="22"/>
          <w:szCs w:val="22"/>
          <w:lang w:val="es-ES"/>
        </w:rPr>
        <w:t>Pablo ser desatado y estar con Cristo, siendo sola el alma</w:t>
      </w:r>
      <w:r>
        <w:rPr>
          <w:rFonts w:ascii="Times New Roman" w:hAnsi="Times New Roman"/>
          <w:sz w:val="22"/>
          <w:szCs w:val="22"/>
          <w:lang w:val="es-ES"/>
        </w:rPr>
        <w:t xml:space="preserve">, </w:t>
      </w:r>
      <w:r w:rsidRPr="007E5F6E">
        <w:rPr>
          <w:rFonts w:ascii="Times New Roman" w:hAnsi="Times New Roman"/>
          <w:sz w:val="22"/>
          <w:szCs w:val="22"/>
          <w:lang w:val="es-ES"/>
        </w:rPr>
        <w:t>muerta la carne, la que podía estar co</w:t>
      </w:r>
      <w:r>
        <w:rPr>
          <w:rFonts w:ascii="Times New Roman" w:hAnsi="Times New Roman"/>
          <w:sz w:val="22"/>
          <w:szCs w:val="22"/>
          <w:lang w:val="es-ES"/>
        </w:rPr>
        <w:t>n</w:t>
      </w:r>
      <w:r w:rsidRPr="007E5F6E">
        <w:rPr>
          <w:rFonts w:ascii="Times New Roman" w:hAnsi="Times New Roman"/>
          <w:sz w:val="22"/>
          <w:szCs w:val="22"/>
          <w:lang w:val="es-ES"/>
        </w:rPr>
        <w:t xml:space="preserve"> Cristo. Me faltarí</w:t>
      </w:r>
      <w:r>
        <w:rPr>
          <w:rFonts w:ascii="Times New Roman" w:hAnsi="Times New Roman"/>
          <w:sz w:val="22"/>
          <w:szCs w:val="22"/>
          <w:lang w:val="es-ES"/>
        </w:rPr>
        <w:t xml:space="preserve">a </w:t>
      </w:r>
      <w:r w:rsidRPr="007E5F6E">
        <w:rPr>
          <w:rFonts w:ascii="Times New Roman" w:hAnsi="Times New Roman"/>
          <w:sz w:val="22"/>
          <w:szCs w:val="22"/>
          <w:lang w:val="es-ES"/>
        </w:rPr>
        <w:t>tiempo si juntara todos los testimonios que están consignados</w:t>
      </w:r>
      <w:r>
        <w:rPr>
          <w:rFonts w:ascii="Times New Roman" w:hAnsi="Times New Roman"/>
          <w:sz w:val="22"/>
          <w:szCs w:val="22"/>
          <w:lang w:val="es-ES"/>
        </w:rPr>
        <w:t xml:space="preserve"> </w:t>
      </w:r>
      <w:r w:rsidRPr="007E5F6E">
        <w:rPr>
          <w:rFonts w:ascii="Times New Roman" w:hAnsi="Times New Roman"/>
          <w:sz w:val="22"/>
          <w:szCs w:val="22"/>
          <w:lang w:val="es-ES"/>
        </w:rPr>
        <w:t>en las Sagradas Letras sobre la inmortalidad del alma</w:t>
      </w:r>
      <w:r>
        <w:rPr>
          <w:rFonts w:ascii="Times New Roman" w:hAnsi="Times New Roman"/>
          <w:sz w:val="22"/>
          <w:szCs w:val="22"/>
          <w:lang w:val="es-ES"/>
        </w:rPr>
        <w:t xml:space="preserve">, </w:t>
      </w:r>
      <w:r w:rsidRPr="007E5F6E">
        <w:rPr>
          <w:rFonts w:ascii="Times New Roman" w:hAnsi="Times New Roman"/>
          <w:sz w:val="22"/>
          <w:szCs w:val="22"/>
          <w:lang w:val="es-ES"/>
        </w:rPr>
        <w:t>máxime que contra esta sentencia no hay quien dispute</w:t>
      </w:r>
      <w:r>
        <w:rPr>
          <w:rFonts w:ascii="Times New Roman" w:hAnsi="Times New Roman"/>
          <w:sz w:val="22"/>
          <w:szCs w:val="22"/>
          <w:lang w:val="es-ES"/>
        </w:rPr>
        <w:t xml:space="preserve">, </w:t>
      </w:r>
      <w:r w:rsidRPr="007E5F6E">
        <w:rPr>
          <w:rFonts w:ascii="Times New Roman" w:hAnsi="Times New Roman"/>
          <w:sz w:val="22"/>
          <w:szCs w:val="22"/>
          <w:lang w:val="es-ES"/>
        </w:rPr>
        <w:t>aunque es muy grato para muchos inquirir la razón de est</w:t>
      </w:r>
      <w:r>
        <w:rPr>
          <w:rFonts w:ascii="Times New Roman" w:hAnsi="Times New Roman"/>
          <w:sz w:val="22"/>
          <w:szCs w:val="22"/>
          <w:lang w:val="es-ES"/>
        </w:rPr>
        <w:t xml:space="preserve">e </w:t>
      </w:r>
      <w:r w:rsidRPr="007E5F6E">
        <w:rPr>
          <w:rFonts w:ascii="Times New Roman" w:hAnsi="Times New Roman"/>
          <w:sz w:val="22"/>
          <w:szCs w:val="22"/>
          <w:lang w:val="es-ES"/>
        </w:rPr>
        <w:t>asunto y muy satisfactorio conseguirlo. No obstante, si te</w:t>
      </w:r>
      <w:r>
        <w:rPr>
          <w:rFonts w:ascii="Times New Roman" w:hAnsi="Times New Roman"/>
          <w:sz w:val="22"/>
          <w:szCs w:val="22"/>
          <w:lang w:val="es-ES"/>
        </w:rPr>
        <w:t xml:space="preserve"> </w:t>
      </w:r>
      <w:r w:rsidRPr="007E5F6E">
        <w:rPr>
          <w:rFonts w:ascii="Times New Roman" w:hAnsi="Times New Roman"/>
          <w:sz w:val="22"/>
          <w:szCs w:val="22"/>
          <w:lang w:val="es-ES"/>
        </w:rPr>
        <w:t>place, reparemos las fuerzas con el silencio, para que podamos</w:t>
      </w:r>
      <w:r>
        <w:rPr>
          <w:rFonts w:ascii="Times New Roman" w:hAnsi="Times New Roman"/>
          <w:sz w:val="22"/>
          <w:szCs w:val="22"/>
          <w:lang w:val="es-ES"/>
        </w:rPr>
        <w:t xml:space="preserve"> </w:t>
      </w:r>
      <w:r w:rsidRPr="007E5F6E">
        <w:rPr>
          <w:rFonts w:ascii="Times New Roman" w:hAnsi="Times New Roman"/>
          <w:sz w:val="22"/>
          <w:szCs w:val="22"/>
          <w:lang w:val="es-ES"/>
        </w:rPr>
        <w:t>disputar, si te parece, indagando sobre el lugar y tiempo</w:t>
      </w:r>
      <w:r>
        <w:rPr>
          <w:rFonts w:ascii="Times New Roman" w:hAnsi="Times New Roman"/>
          <w:sz w:val="22"/>
          <w:szCs w:val="22"/>
          <w:lang w:val="es-ES"/>
        </w:rPr>
        <w:t xml:space="preserve"> </w:t>
      </w:r>
      <w:r w:rsidRPr="007E5F6E">
        <w:rPr>
          <w:rFonts w:ascii="Times New Roman" w:hAnsi="Times New Roman"/>
          <w:sz w:val="22"/>
          <w:szCs w:val="22"/>
          <w:lang w:val="es-ES"/>
        </w:rPr>
        <w:t>de la salida del alma y su e</w:t>
      </w:r>
      <w:r>
        <w:rPr>
          <w:rFonts w:ascii="Times New Roman" w:hAnsi="Times New Roman"/>
          <w:sz w:val="22"/>
          <w:szCs w:val="22"/>
          <w:lang w:val="es-ES"/>
        </w:rPr>
        <w:t>s</w:t>
      </w:r>
      <w:r w:rsidRPr="007E5F6E">
        <w:rPr>
          <w:rFonts w:ascii="Times New Roman" w:hAnsi="Times New Roman"/>
          <w:sz w:val="22"/>
          <w:szCs w:val="22"/>
          <w:lang w:val="es-ES"/>
        </w:rPr>
        <w:t>tado después de la muerte.</w:t>
      </w:r>
      <w:r>
        <w:rPr>
          <w:rStyle w:val="Refdenotaalpie"/>
          <w:rFonts w:ascii="Times New Roman" w:hAnsi="Times New Roman"/>
          <w:sz w:val="22"/>
          <w:szCs w:val="22"/>
          <w:lang w:val="es-ES"/>
        </w:rPr>
        <w:footnoteReference w:id="738"/>
      </w:r>
      <w:r>
        <w:rPr>
          <w:rFonts w:ascii="Times New Roman" w:hAnsi="Times New Roman"/>
          <w:sz w:val="22"/>
          <w:szCs w:val="22"/>
          <w:lang w:val="es-ES"/>
        </w:rPr>
        <w:t xml:space="preserve"> </w:t>
      </w:r>
    </w:p>
    <w:p w14:paraId="552E11AD" w14:textId="77777777" w:rsidR="00EB114E" w:rsidRDefault="00EB114E" w:rsidP="00EB114E">
      <w:pPr>
        <w:autoSpaceDE w:val="0"/>
        <w:autoSpaceDN w:val="0"/>
        <w:adjustRightInd w:val="0"/>
        <w:ind w:hanging="170"/>
        <w:jc w:val="both"/>
        <w:rPr>
          <w:rFonts w:ascii="Times New Roman" w:hAnsi="Times New Roman"/>
          <w:sz w:val="22"/>
          <w:szCs w:val="22"/>
          <w:lang w:val="es-ES"/>
        </w:rPr>
      </w:pPr>
    </w:p>
    <w:p w14:paraId="6368EB4B" w14:textId="77777777" w:rsidR="00EB114E" w:rsidRDefault="00EB114E" w:rsidP="00EB114E">
      <w:pPr>
        <w:autoSpaceDE w:val="0"/>
        <w:autoSpaceDN w:val="0"/>
        <w:adjustRightInd w:val="0"/>
        <w:ind w:hanging="170"/>
        <w:jc w:val="both"/>
        <w:rPr>
          <w:rFonts w:ascii="Times New Roman" w:hAnsi="Times New Roman"/>
          <w:sz w:val="22"/>
          <w:szCs w:val="22"/>
          <w:lang w:val="es-ES"/>
        </w:rPr>
      </w:pPr>
    </w:p>
    <w:p w14:paraId="4B178718" w14:textId="77777777" w:rsidR="00EB114E" w:rsidRDefault="00EB114E" w:rsidP="00EB114E">
      <w:pPr>
        <w:rPr>
          <w:rFonts w:ascii="Times New Roman" w:hAnsi="Times New Roman"/>
          <w:sz w:val="22"/>
          <w:szCs w:val="22"/>
          <w:lang w:val="es-ES"/>
        </w:rPr>
      </w:pPr>
      <w:r>
        <w:rPr>
          <w:rFonts w:ascii="Times New Roman" w:hAnsi="Times New Roman"/>
          <w:sz w:val="22"/>
          <w:szCs w:val="22"/>
          <w:lang w:val="es-ES"/>
        </w:rPr>
        <w:br w:type="page"/>
      </w:r>
    </w:p>
    <w:p w14:paraId="60A67E4E" w14:textId="77777777" w:rsidR="00EB114E" w:rsidRDefault="00EB114E" w:rsidP="00EB114E">
      <w:pPr>
        <w:autoSpaceDE w:val="0"/>
        <w:autoSpaceDN w:val="0"/>
        <w:adjustRightInd w:val="0"/>
        <w:ind w:hanging="170"/>
        <w:jc w:val="both"/>
        <w:rPr>
          <w:rFonts w:ascii="Times New Roman" w:hAnsi="Times New Roman"/>
          <w:sz w:val="22"/>
          <w:szCs w:val="22"/>
          <w:lang w:val="es-ES"/>
        </w:rPr>
        <w:sectPr w:rsidR="00EB114E" w:rsidSect="00EB114E">
          <w:footnotePr>
            <w:numRestart w:val="eachSect"/>
          </w:footnotePr>
          <w:type w:val="continuous"/>
          <w:pgSz w:w="7371" w:h="10206" w:code="1"/>
          <w:pgMar w:top="567" w:right="567" w:bottom="1276" w:left="709" w:header="527" w:footer="459" w:gutter="0"/>
          <w:cols w:space="708"/>
          <w:titlePg/>
          <w:docGrid w:linePitch="360"/>
        </w:sectPr>
      </w:pPr>
    </w:p>
    <w:p w14:paraId="6E486753" w14:textId="77777777" w:rsidR="00EB114E" w:rsidRDefault="00EB114E" w:rsidP="00EB114E">
      <w:pPr>
        <w:autoSpaceDE w:val="0"/>
        <w:autoSpaceDN w:val="0"/>
        <w:adjustRightInd w:val="0"/>
        <w:ind w:hanging="170"/>
        <w:jc w:val="both"/>
        <w:rPr>
          <w:rFonts w:ascii="Times New Roman" w:hAnsi="Times New Roman"/>
          <w:sz w:val="22"/>
          <w:szCs w:val="22"/>
          <w:lang w:val="es-ES"/>
        </w:rPr>
      </w:pPr>
    </w:p>
    <w:p w14:paraId="6AB0D80E" w14:textId="77777777" w:rsidR="00EB114E" w:rsidRDefault="00EB114E" w:rsidP="00EB114E">
      <w:pPr>
        <w:autoSpaceDE w:val="0"/>
        <w:autoSpaceDN w:val="0"/>
        <w:adjustRightInd w:val="0"/>
        <w:ind w:hanging="170"/>
        <w:jc w:val="both"/>
        <w:rPr>
          <w:rFonts w:ascii="Times New Roman" w:hAnsi="Times New Roman"/>
          <w:sz w:val="22"/>
          <w:szCs w:val="22"/>
          <w:lang w:val="es-ES"/>
        </w:rPr>
      </w:pPr>
    </w:p>
    <w:p w14:paraId="1D5D8980" w14:textId="77777777" w:rsidR="00EB114E" w:rsidRPr="00F0316A" w:rsidRDefault="00EB114E" w:rsidP="00EB114E">
      <w:pPr>
        <w:autoSpaceDE w:val="0"/>
        <w:autoSpaceDN w:val="0"/>
        <w:adjustRightInd w:val="0"/>
        <w:ind w:hanging="170"/>
        <w:jc w:val="center"/>
        <w:rPr>
          <w:rFonts w:ascii="Times New Roman" w:hAnsi="Times New Roman"/>
          <w:spacing w:val="20"/>
          <w:sz w:val="20"/>
          <w:szCs w:val="20"/>
          <w:lang w:val="es-ES"/>
        </w:rPr>
      </w:pPr>
      <w:r w:rsidRPr="00F0316A">
        <w:rPr>
          <w:rFonts w:ascii="Times New Roman" w:hAnsi="Times New Roman"/>
          <w:spacing w:val="20"/>
          <w:sz w:val="20"/>
          <w:szCs w:val="20"/>
          <w:lang w:val="es-ES"/>
        </w:rPr>
        <w:t>LIBRO TERCERO</w:t>
      </w:r>
    </w:p>
    <w:p w14:paraId="2870A302" w14:textId="77777777" w:rsidR="00EB114E" w:rsidRDefault="00EB114E" w:rsidP="00EB114E">
      <w:pPr>
        <w:autoSpaceDE w:val="0"/>
        <w:autoSpaceDN w:val="0"/>
        <w:adjustRightInd w:val="0"/>
        <w:ind w:hanging="170"/>
        <w:jc w:val="both"/>
        <w:rPr>
          <w:rFonts w:ascii="Times New Roman" w:hAnsi="Times New Roman"/>
          <w:sz w:val="22"/>
          <w:szCs w:val="22"/>
          <w:lang w:val="es-ES"/>
        </w:rPr>
      </w:pPr>
    </w:p>
    <w:p w14:paraId="042A3D5A" w14:textId="77777777" w:rsidR="00EB114E" w:rsidRDefault="00EB114E" w:rsidP="00EB114E">
      <w:pPr>
        <w:autoSpaceDE w:val="0"/>
        <w:autoSpaceDN w:val="0"/>
        <w:adjustRightInd w:val="0"/>
        <w:ind w:hanging="170"/>
        <w:jc w:val="both"/>
        <w:rPr>
          <w:rFonts w:ascii="Times New Roman" w:hAnsi="Times New Roman"/>
          <w:sz w:val="22"/>
          <w:szCs w:val="22"/>
          <w:lang w:val="es-ES"/>
        </w:rPr>
      </w:pPr>
    </w:p>
    <w:p w14:paraId="63804CF5" w14:textId="77777777" w:rsidR="00EB114E" w:rsidRDefault="00EB114E" w:rsidP="00EB114E">
      <w:pPr>
        <w:autoSpaceDE w:val="0"/>
        <w:autoSpaceDN w:val="0"/>
        <w:adjustRightInd w:val="0"/>
        <w:ind w:hanging="170"/>
        <w:jc w:val="both"/>
        <w:rPr>
          <w:rFonts w:ascii="Times New Roman" w:hAnsi="Times New Roman"/>
          <w:sz w:val="22"/>
          <w:szCs w:val="22"/>
          <w:lang w:val="es-ES"/>
        </w:rPr>
      </w:pPr>
    </w:p>
    <w:p w14:paraId="4C1533BC" w14:textId="77777777" w:rsidR="00EB114E" w:rsidRDefault="00EB114E" w:rsidP="00EB114E">
      <w:pPr>
        <w:autoSpaceDE w:val="0"/>
        <w:autoSpaceDN w:val="0"/>
        <w:adjustRightInd w:val="0"/>
        <w:ind w:hanging="170"/>
        <w:jc w:val="both"/>
        <w:rPr>
          <w:rFonts w:ascii="Times New Roman" w:hAnsi="Times New Roman"/>
          <w:sz w:val="22"/>
          <w:szCs w:val="22"/>
          <w:lang w:val="es-ES"/>
        </w:rPr>
      </w:pPr>
    </w:p>
    <w:p w14:paraId="646EA03E" w14:textId="77777777" w:rsidR="00EB114E" w:rsidRPr="00F0316A" w:rsidRDefault="00EB114E" w:rsidP="00EB114E">
      <w:pPr>
        <w:autoSpaceDE w:val="0"/>
        <w:autoSpaceDN w:val="0"/>
        <w:adjustRightInd w:val="0"/>
        <w:ind w:hanging="170"/>
        <w:jc w:val="both"/>
        <w:rPr>
          <w:rFonts w:ascii="Times New Roman" w:hAnsi="Times New Roman"/>
          <w:sz w:val="22"/>
          <w:szCs w:val="22"/>
          <w:lang w:val="es-ES"/>
        </w:rPr>
      </w:pPr>
      <w:r w:rsidRPr="00F0316A">
        <w:rPr>
          <w:rFonts w:ascii="Arial Black" w:hAnsi="Arial Black"/>
          <w:lang w:val="es-ES"/>
        </w:rPr>
        <w:t>T</w:t>
      </w:r>
      <w:r w:rsidRPr="005D51CD">
        <w:rPr>
          <w:rFonts w:ascii="Times New Roman" w:hAnsi="Times New Roman"/>
          <w:sz w:val="18"/>
          <w:szCs w:val="18"/>
          <w:lang w:val="es-ES"/>
        </w:rPr>
        <w:t>E</w:t>
      </w:r>
      <w:r w:rsidRPr="00F0316A">
        <w:rPr>
          <w:rFonts w:ascii="Times New Roman" w:hAnsi="Times New Roman"/>
          <w:sz w:val="22"/>
          <w:szCs w:val="22"/>
          <w:lang w:val="es-ES"/>
        </w:rPr>
        <w:t xml:space="preserve"> veo ocioso, lo cual yo mucho deseaba. Por tanto, rompiendo</w:t>
      </w:r>
      <w:r>
        <w:rPr>
          <w:rFonts w:ascii="Times New Roman" w:hAnsi="Times New Roman"/>
          <w:sz w:val="22"/>
          <w:szCs w:val="22"/>
          <w:lang w:val="es-ES"/>
        </w:rPr>
        <w:t xml:space="preserve"> </w:t>
      </w:r>
      <w:r w:rsidRPr="00F0316A">
        <w:rPr>
          <w:rFonts w:ascii="Times New Roman" w:hAnsi="Times New Roman"/>
          <w:sz w:val="22"/>
          <w:szCs w:val="22"/>
          <w:lang w:val="es-ES"/>
        </w:rPr>
        <w:t>el silencio, te ruego que cumplas con lo prometido</w:t>
      </w:r>
      <w:r>
        <w:rPr>
          <w:rFonts w:ascii="Times New Roman" w:hAnsi="Times New Roman"/>
          <w:sz w:val="22"/>
          <w:szCs w:val="22"/>
          <w:lang w:val="es-ES"/>
        </w:rPr>
        <w:t xml:space="preserve"> </w:t>
      </w:r>
      <w:r w:rsidRPr="00F0316A">
        <w:rPr>
          <w:rFonts w:ascii="Times New Roman" w:hAnsi="Times New Roman"/>
          <w:sz w:val="22"/>
          <w:szCs w:val="22"/>
          <w:lang w:val="es-ES"/>
        </w:rPr>
        <w:t>y digas lo que juzgas de la salida del alma, para</w:t>
      </w:r>
      <w:r>
        <w:rPr>
          <w:rFonts w:ascii="Times New Roman" w:hAnsi="Times New Roman"/>
          <w:sz w:val="22"/>
          <w:szCs w:val="22"/>
          <w:lang w:val="es-ES"/>
        </w:rPr>
        <w:t xml:space="preserve"> </w:t>
      </w:r>
      <w:r w:rsidRPr="00F0316A">
        <w:rPr>
          <w:rFonts w:ascii="Times New Roman" w:hAnsi="Times New Roman"/>
          <w:sz w:val="22"/>
          <w:szCs w:val="22"/>
          <w:lang w:val="es-ES"/>
        </w:rPr>
        <w:t>que después respondas a las cosas que me interesa saber</w:t>
      </w:r>
      <w:r>
        <w:rPr>
          <w:rFonts w:ascii="Times New Roman" w:hAnsi="Times New Roman"/>
          <w:sz w:val="22"/>
          <w:szCs w:val="22"/>
          <w:lang w:val="es-ES"/>
        </w:rPr>
        <w:t xml:space="preserve"> </w:t>
      </w:r>
      <w:r w:rsidRPr="00F0316A">
        <w:rPr>
          <w:rFonts w:ascii="Times New Roman" w:hAnsi="Times New Roman"/>
          <w:sz w:val="22"/>
          <w:szCs w:val="22"/>
          <w:lang w:val="es-ES"/>
        </w:rPr>
        <w:t>sobre su estado después de l</w:t>
      </w:r>
      <w:r>
        <w:rPr>
          <w:rFonts w:ascii="Times New Roman" w:hAnsi="Times New Roman"/>
          <w:sz w:val="22"/>
          <w:szCs w:val="22"/>
          <w:lang w:val="es-ES"/>
        </w:rPr>
        <w:t xml:space="preserve"> </w:t>
      </w:r>
      <w:r w:rsidRPr="00F0316A">
        <w:rPr>
          <w:rFonts w:ascii="Times New Roman" w:hAnsi="Times New Roman"/>
          <w:sz w:val="22"/>
          <w:szCs w:val="22"/>
          <w:lang w:val="es-ES"/>
        </w:rPr>
        <w:t>a muerte.</w:t>
      </w:r>
    </w:p>
    <w:p w14:paraId="0306486A" w14:textId="77777777" w:rsidR="00EB114E" w:rsidRPr="00F0316A"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F0316A">
        <w:rPr>
          <w:rFonts w:ascii="Times New Roman" w:hAnsi="Times New Roman"/>
          <w:sz w:val="22"/>
          <w:szCs w:val="22"/>
          <w:lang w:val="es-ES"/>
        </w:rPr>
        <w:t>En esta cuestión no hemos de esforzarnos mucho,</w:t>
      </w:r>
      <w:r>
        <w:rPr>
          <w:rFonts w:ascii="Times New Roman" w:hAnsi="Times New Roman"/>
          <w:sz w:val="22"/>
          <w:szCs w:val="22"/>
          <w:lang w:val="es-ES"/>
        </w:rPr>
        <w:t xml:space="preserve"> </w:t>
      </w:r>
      <w:r w:rsidRPr="00F0316A">
        <w:rPr>
          <w:rFonts w:ascii="Times New Roman" w:hAnsi="Times New Roman"/>
          <w:sz w:val="22"/>
          <w:szCs w:val="22"/>
          <w:lang w:val="es-ES"/>
        </w:rPr>
        <w:t>si te acuerdas de cuanto dijimos de la naturaleza del alma.</w:t>
      </w:r>
      <w:r>
        <w:rPr>
          <w:rFonts w:ascii="Times New Roman" w:hAnsi="Times New Roman"/>
          <w:sz w:val="22"/>
          <w:szCs w:val="22"/>
          <w:lang w:val="es-ES"/>
        </w:rPr>
        <w:t xml:space="preserve"> </w:t>
      </w:r>
      <w:r w:rsidRPr="00F0316A">
        <w:rPr>
          <w:rFonts w:ascii="Times New Roman" w:hAnsi="Times New Roman"/>
          <w:sz w:val="22"/>
          <w:szCs w:val="22"/>
          <w:lang w:val="es-ES"/>
        </w:rPr>
        <w:t>Por lo mismo, antes de que sigamos, di si recuerdas cómo</w:t>
      </w:r>
      <w:r>
        <w:rPr>
          <w:rFonts w:ascii="Times New Roman" w:hAnsi="Times New Roman"/>
          <w:sz w:val="22"/>
          <w:szCs w:val="22"/>
          <w:lang w:val="es-ES"/>
        </w:rPr>
        <w:t xml:space="preserve"> </w:t>
      </w:r>
      <w:r w:rsidRPr="00F0316A">
        <w:rPr>
          <w:rFonts w:ascii="Times New Roman" w:hAnsi="Times New Roman"/>
          <w:sz w:val="22"/>
          <w:szCs w:val="22"/>
          <w:lang w:val="es-ES"/>
        </w:rPr>
        <w:t>el alma está contenida en el cuerpo.</w:t>
      </w:r>
    </w:p>
    <w:p w14:paraId="2314AE7A" w14:textId="77777777" w:rsidR="00EB114E"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F0316A">
        <w:rPr>
          <w:rFonts w:ascii="Times New Roman" w:hAnsi="Times New Roman"/>
          <w:sz w:val="22"/>
          <w:szCs w:val="22"/>
          <w:lang w:val="es-ES"/>
        </w:rPr>
        <w:t>Como tú quieras, de tal manera que donde yerre me</w:t>
      </w:r>
      <w:r>
        <w:rPr>
          <w:rFonts w:ascii="Times New Roman" w:hAnsi="Times New Roman"/>
          <w:sz w:val="22"/>
          <w:szCs w:val="22"/>
          <w:lang w:val="es-ES"/>
        </w:rPr>
        <w:t xml:space="preserve"> </w:t>
      </w:r>
      <w:r w:rsidRPr="00F0316A">
        <w:rPr>
          <w:rFonts w:ascii="Times New Roman" w:hAnsi="Times New Roman"/>
          <w:sz w:val="22"/>
          <w:szCs w:val="22"/>
          <w:lang w:val="es-ES"/>
        </w:rPr>
        <w:t>corrijas y, al vacilar o dudar, corrobores con la autoridad</w:t>
      </w:r>
      <w:r>
        <w:rPr>
          <w:rFonts w:ascii="Times New Roman" w:hAnsi="Times New Roman"/>
          <w:sz w:val="22"/>
          <w:szCs w:val="22"/>
          <w:lang w:val="es-ES"/>
        </w:rPr>
        <w:t xml:space="preserve"> </w:t>
      </w:r>
      <w:r w:rsidRPr="00F0316A">
        <w:rPr>
          <w:rFonts w:ascii="Times New Roman" w:hAnsi="Times New Roman"/>
          <w:sz w:val="22"/>
          <w:szCs w:val="22"/>
          <w:lang w:val="es-ES"/>
        </w:rPr>
        <w:t>de tu opinión.</w:t>
      </w:r>
      <w:r>
        <w:rPr>
          <w:rStyle w:val="Refdenotaalpie"/>
          <w:rFonts w:ascii="Times New Roman" w:hAnsi="Times New Roman"/>
          <w:sz w:val="22"/>
          <w:szCs w:val="22"/>
          <w:lang w:val="es-ES"/>
        </w:rPr>
        <w:footnoteReference w:id="739"/>
      </w:r>
      <w:r w:rsidRPr="00F0316A">
        <w:rPr>
          <w:rFonts w:ascii="Times New Roman" w:hAnsi="Times New Roman"/>
          <w:sz w:val="22"/>
          <w:szCs w:val="22"/>
          <w:lang w:val="es-ES"/>
        </w:rPr>
        <w:t xml:space="preserve"> </w:t>
      </w:r>
    </w:p>
    <w:p w14:paraId="6B7638FD" w14:textId="77777777" w:rsidR="00EB114E" w:rsidRPr="00F0316A" w:rsidRDefault="00EB114E" w:rsidP="00EB114E">
      <w:pPr>
        <w:autoSpaceDE w:val="0"/>
        <w:autoSpaceDN w:val="0"/>
        <w:adjustRightInd w:val="0"/>
        <w:ind w:hanging="170"/>
        <w:jc w:val="both"/>
        <w:rPr>
          <w:rFonts w:ascii="Times New Roman" w:hAnsi="Times New Roman"/>
          <w:sz w:val="22"/>
          <w:szCs w:val="22"/>
          <w:lang w:val="es-ES"/>
        </w:rPr>
      </w:pPr>
      <w:r w:rsidRPr="00F0316A">
        <w:rPr>
          <w:rFonts w:ascii="Times New Roman" w:hAnsi="Times New Roman"/>
          <w:sz w:val="22"/>
          <w:szCs w:val="22"/>
          <w:lang w:val="es-ES"/>
        </w:rPr>
        <w:t xml:space="preserve">1.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F0316A">
        <w:rPr>
          <w:rFonts w:ascii="Times New Roman" w:hAnsi="Times New Roman"/>
          <w:sz w:val="22"/>
          <w:szCs w:val="22"/>
          <w:lang w:val="es-ES"/>
        </w:rPr>
        <w:t>Haré, en efecto, como deseas, y con gusto. De</w:t>
      </w:r>
      <w:r>
        <w:rPr>
          <w:rFonts w:ascii="Times New Roman" w:hAnsi="Times New Roman"/>
          <w:sz w:val="22"/>
          <w:szCs w:val="22"/>
          <w:lang w:val="es-ES"/>
        </w:rPr>
        <w:t xml:space="preserve"> </w:t>
      </w:r>
      <w:r w:rsidRPr="00F0316A">
        <w:rPr>
          <w:rFonts w:ascii="Times New Roman" w:hAnsi="Times New Roman"/>
          <w:sz w:val="22"/>
          <w:szCs w:val="22"/>
          <w:lang w:val="es-ES"/>
        </w:rPr>
        <w:t>todas formas, me agrada probar tu afición y diligencia en</w:t>
      </w:r>
      <w:r>
        <w:rPr>
          <w:rFonts w:ascii="Times New Roman" w:hAnsi="Times New Roman"/>
          <w:sz w:val="22"/>
          <w:szCs w:val="22"/>
          <w:lang w:val="es-ES"/>
        </w:rPr>
        <w:t xml:space="preserve"> </w:t>
      </w:r>
      <w:r w:rsidRPr="00F0316A">
        <w:rPr>
          <w:rFonts w:ascii="Times New Roman" w:hAnsi="Times New Roman"/>
          <w:sz w:val="22"/>
          <w:szCs w:val="22"/>
          <w:lang w:val="es-ES"/>
        </w:rPr>
        <w:t>las cosas que oyes, y experimentar regocijado la tenacidad</w:t>
      </w:r>
      <w:r>
        <w:rPr>
          <w:rFonts w:ascii="Times New Roman" w:hAnsi="Times New Roman"/>
          <w:sz w:val="22"/>
          <w:szCs w:val="22"/>
          <w:lang w:val="es-ES"/>
        </w:rPr>
        <w:t xml:space="preserve"> </w:t>
      </w:r>
      <w:r w:rsidRPr="00F0316A">
        <w:rPr>
          <w:rFonts w:ascii="Times New Roman" w:hAnsi="Times New Roman"/>
          <w:sz w:val="22"/>
          <w:szCs w:val="22"/>
          <w:lang w:val="es-ES"/>
        </w:rPr>
        <w:t>de tu memoria. Empieza, por consiguiente, de tal manera</w:t>
      </w:r>
      <w:r>
        <w:rPr>
          <w:rFonts w:ascii="Times New Roman" w:hAnsi="Times New Roman"/>
          <w:sz w:val="22"/>
          <w:szCs w:val="22"/>
          <w:lang w:val="es-ES"/>
        </w:rPr>
        <w:t xml:space="preserve"> </w:t>
      </w:r>
      <w:r w:rsidRPr="00F0316A">
        <w:rPr>
          <w:rFonts w:ascii="Times New Roman" w:hAnsi="Times New Roman"/>
          <w:sz w:val="22"/>
          <w:szCs w:val="22"/>
          <w:lang w:val="es-ES"/>
        </w:rPr>
        <w:t>que, en el mismo modo de comenzar, se interprete la sutileza</w:t>
      </w:r>
      <w:r>
        <w:rPr>
          <w:rFonts w:ascii="Times New Roman" w:hAnsi="Times New Roman"/>
          <w:sz w:val="22"/>
          <w:szCs w:val="22"/>
          <w:lang w:val="es-ES"/>
        </w:rPr>
        <w:t xml:space="preserve"> </w:t>
      </w:r>
      <w:r w:rsidRPr="00F0316A">
        <w:rPr>
          <w:rFonts w:ascii="Times New Roman" w:hAnsi="Times New Roman"/>
          <w:sz w:val="22"/>
          <w:szCs w:val="22"/>
          <w:lang w:val="es-ES"/>
        </w:rPr>
        <w:t>de tu sentido.</w:t>
      </w:r>
    </w:p>
    <w:p w14:paraId="31753B5F" w14:textId="77777777" w:rsidR="00EB114E" w:rsidRPr="00E039A0"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F0316A">
        <w:rPr>
          <w:rFonts w:ascii="Times New Roman" w:hAnsi="Times New Roman"/>
          <w:sz w:val="22"/>
          <w:szCs w:val="22"/>
          <w:lang w:val="es-ES"/>
        </w:rPr>
        <w:t>Que el alma es incorpórea e inmortal lo tengo bien</w:t>
      </w:r>
      <w:r>
        <w:rPr>
          <w:rFonts w:ascii="Times New Roman" w:hAnsi="Times New Roman"/>
          <w:sz w:val="22"/>
          <w:szCs w:val="22"/>
          <w:lang w:val="es-ES"/>
        </w:rPr>
        <w:t xml:space="preserve"> </w:t>
      </w:r>
      <w:r w:rsidRPr="00F0316A">
        <w:rPr>
          <w:rFonts w:ascii="Times New Roman" w:hAnsi="Times New Roman"/>
          <w:sz w:val="22"/>
          <w:szCs w:val="22"/>
          <w:lang w:val="es-ES"/>
        </w:rPr>
        <w:t>seguro. La cual, si, usando algún género o modo de hablar,</w:t>
      </w:r>
      <w:r>
        <w:rPr>
          <w:rFonts w:ascii="Times New Roman" w:hAnsi="Times New Roman"/>
          <w:sz w:val="22"/>
          <w:szCs w:val="22"/>
          <w:lang w:val="es-ES"/>
        </w:rPr>
        <w:t xml:space="preserve"> </w:t>
      </w:r>
      <w:r w:rsidRPr="00F0316A">
        <w:rPr>
          <w:rFonts w:ascii="Times New Roman" w:hAnsi="Times New Roman"/>
          <w:sz w:val="22"/>
          <w:szCs w:val="22"/>
          <w:lang w:val="es-ES"/>
        </w:rPr>
        <w:t>puede decirse que está en un lugar, con todo, no de tal</w:t>
      </w:r>
      <w:r>
        <w:rPr>
          <w:rFonts w:ascii="Times New Roman" w:hAnsi="Times New Roman"/>
          <w:sz w:val="22"/>
          <w:szCs w:val="22"/>
          <w:lang w:val="es-ES"/>
        </w:rPr>
        <w:t xml:space="preserve"> </w:t>
      </w:r>
      <w:r w:rsidRPr="00F0316A">
        <w:rPr>
          <w:rFonts w:ascii="Times New Roman" w:hAnsi="Times New Roman"/>
          <w:sz w:val="22"/>
          <w:szCs w:val="22"/>
          <w:lang w:val="es-ES"/>
        </w:rPr>
        <w:t>manera que se extiende, o se reduce, o está contenida por</w:t>
      </w:r>
      <w:r>
        <w:rPr>
          <w:rFonts w:ascii="Times New Roman" w:hAnsi="Times New Roman"/>
          <w:sz w:val="22"/>
          <w:szCs w:val="22"/>
          <w:lang w:val="es-ES"/>
        </w:rPr>
        <w:t xml:space="preserve"> </w:t>
      </w:r>
      <w:r w:rsidRPr="00F0316A">
        <w:rPr>
          <w:rFonts w:ascii="Times New Roman" w:hAnsi="Times New Roman"/>
          <w:sz w:val="22"/>
          <w:szCs w:val="22"/>
          <w:lang w:val="es-ES"/>
        </w:rPr>
        <w:t>alguna dimensión, es decir, por la longitud, latitud o altura,</w:t>
      </w:r>
      <w:r>
        <w:rPr>
          <w:rFonts w:ascii="Times New Roman" w:hAnsi="Times New Roman"/>
          <w:sz w:val="22"/>
          <w:szCs w:val="22"/>
          <w:lang w:val="es-ES"/>
        </w:rPr>
        <w:t xml:space="preserve"> </w:t>
      </w:r>
      <w:r w:rsidRPr="00E039A0">
        <w:rPr>
          <w:rFonts w:ascii="Times New Roman" w:hAnsi="Times New Roman"/>
          <w:sz w:val="22"/>
          <w:szCs w:val="22"/>
          <w:lang w:val="es-ES"/>
        </w:rPr>
        <w:t>manera mueve su cuerpo por los lugares, que ella misma no</w:t>
      </w:r>
      <w:r>
        <w:rPr>
          <w:rFonts w:ascii="Times New Roman" w:hAnsi="Times New Roman"/>
          <w:sz w:val="22"/>
          <w:szCs w:val="22"/>
          <w:lang w:val="es-ES"/>
        </w:rPr>
        <w:t xml:space="preserve"> </w:t>
      </w:r>
      <w:r w:rsidRPr="00E039A0">
        <w:rPr>
          <w:rFonts w:ascii="Times New Roman" w:hAnsi="Times New Roman"/>
          <w:sz w:val="22"/>
          <w:szCs w:val="22"/>
          <w:lang w:val="es-ES"/>
        </w:rPr>
        <w:t>se mueve localmente, como Agustín declara manifiestamente</w:t>
      </w:r>
      <w:r>
        <w:rPr>
          <w:rFonts w:ascii="Times New Roman" w:hAnsi="Times New Roman"/>
          <w:sz w:val="22"/>
          <w:szCs w:val="22"/>
          <w:lang w:val="es-ES"/>
        </w:rPr>
        <w:t xml:space="preserve"> </w:t>
      </w:r>
      <w:r w:rsidRPr="00E039A0">
        <w:rPr>
          <w:rFonts w:ascii="Times New Roman" w:hAnsi="Times New Roman"/>
          <w:sz w:val="22"/>
          <w:szCs w:val="22"/>
          <w:lang w:val="es-ES"/>
        </w:rPr>
        <w:t xml:space="preserve">en el libro </w:t>
      </w:r>
      <w:r w:rsidRPr="003512AA">
        <w:rPr>
          <w:rFonts w:ascii="Times New Roman" w:hAnsi="Times New Roman"/>
          <w:i/>
          <w:sz w:val="22"/>
          <w:szCs w:val="22"/>
          <w:lang w:val="es-ES"/>
        </w:rPr>
        <w:t>Del Génesis a la letra</w:t>
      </w:r>
      <w:r w:rsidRPr="00E039A0">
        <w:rPr>
          <w:rFonts w:ascii="Times New Roman" w:hAnsi="Times New Roman"/>
          <w:sz w:val="22"/>
          <w:szCs w:val="22"/>
          <w:lang w:val="es-ES"/>
        </w:rPr>
        <w:t>. Porque como el alma</w:t>
      </w:r>
      <w:r>
        <w:rPr>
          <w:rFonts w:ascii="Times New Roman" w:hAnsi="Times New Roman"/>
          <w:sz w:val="22"/>
          <w:szCs w:val="22"/>
          <w:lang w:val="es-ES"/>
        </w:rPr>
        <w:t xml:space="preserve"> </w:t>
      </w:r>
      <w:r w:rsidRPr="00E039A0">
        <w:rPr>
          <w:rFonts w:ascii="Times New Roman" w:hAnsi="Times New Roman"/>
          <w:sz w:val="22"/>
          <w:szCs w:val="22"/>
          <w:lang w:val="es-ES"/>
        </w:rPr>
        <w:t>es substancia simple, no recibe el más o el menos; ella e</w:t>
      </w:r>
      <w:r>
        <w:rPr>
          <w:rFonts w:ascii="Times New Roman" w:hAnsi="Times New Roman"/>
          <w:sz w:val="22"/>
          <w:szCs w:val="22"/>
          <w:lang w:val="es-ES"/>
        </w:rPr>
        <w:t xml:space="preserve">s </w:t>
      </w:r>
      <w:r w:rsidRPr="00E039A0">
        <w:rPr>
          <w:rFonts w:ascii="Times New Roman" w:hAnsi="Times New Roman"/>
          <w:sz w:val="22"/>
          <w:szCs w:val="22"/>
          <w:lang w:val="es-ES"/>
        </w:rPr>
        <w:t xml:space="preserve">de tanta sutileza, que </w:t>
      </w:r>
      <w:r w:rsidRPr="00E039A0">
        <w:rPr>
          <w:rFonts w:ascii="Times New Roman" w:hAnsi="Times New Roman"/>
          <w:sz w:val="22"/>
          <w:szCs w:val="22"/>
          <w:lang w:val="es-ES"/>
        </w:rPr>
        <w:lastRenderedPageBreak/>
        <w:t>excede toda corpórea cualidad, de</w:t>
      </w:r>
      <w:r>
        <w:rPr>
          <w:rFonts w:ascii="Times New Roman" w:hAnsi="Times New Roman"/>
          <w:sz w:val="22"/>
          <w:szCs w:val="22"/>
          <w:lang w:val="es-ES"/>
        </w:rPr>
        <w:t xml:space="preserve"> </w:t>
      </w:r>
      <w:r w:rsidRPr="00E039A0">
        <w:rPr>
          <w:rFonts w:ascii="Times New Roman" w:hAnsi="Times New Roman"/>
          <w:sz w:val="22"/>
          <w:szCs w:val="22"/>
          <w:lang w:val="es-ES"/>
        </w:rPr>
        <w:t>forma que pudiéndose mudar, según san Agustín, todo cuerpo</w:t>
      </w:r>
      <w:r>
        <w:rPr>
          <w:rFonts w:ascii="Times New Roman" w:hAnsi="Times New Roman"/>
          <w:sz w:val="22"/>
          <w:szCs w:val="22"/>
          <w:lang w:val="es-ES"/>
        </w:rPr>
        <w:t xml:space="preserve"> </w:t>
      </w:r>
      <w:r w:rsidRPr="00E039A0">
        <w:rPr>
          <w:rFonts w:ascii="Times New Roman" w:hAnsi="Times New Roman"/>
          <w:sz w:val="22"/>
          <w:szCs w:val="22"/>
          <w:lang w:val="es-ES"/>
        </w:rPr>
        <w:t xml:space="preserve">en todo cuerpo, </w:t>
      </w:r>
      <w:r>
        <w:rPr>
          <w:rFonts w:ascii="Times New Roman" w:hAnsi="Times New Roman"/>
          <w:sz w:val="22"/>
          <w:szCs w:val="22"/>
          <w:lang w:val="es-ES"/>
        </w:rPr>
        <w:t>nunc</w:t>
      </w:r>
      <w:r w:rsidRPr="00E039A0">
        <w:rPr>
          <w:rFonts w:ascii="Times New Roman" w:hAnsi="Times New Roman"/>
          <w:sz w:val="22"/>
          <w:szCs w:val="22"/>
          <w:lang w:val="es-ES"/>
        </w:rPr>
        <w:t>a se mudará el cuerpo en espíritu</w:t>
      </w:r>
      <w:r>
        <w:rPr>
          <w:rFonts w:ascii="Times New Roman" w:hAnsi="Times New Roman"/>
          <w:sz w:val="22"/>
          <w:szCs w:val="22"/>
          <w:lang w:val="es-ES"/>
        </w:rPr>
        <w:t xml:space="preserve"> </w:t>
      </w:r>
      <w:r w:rsidRPr="00E039A0">
        <w:rPr>
          <w:rFonts w:ascii="Times New Roman" w:hAnsi="Times New Roman"/>
          <w:sz w:val="22"/>
          <w:szCs w:val="22"/>
          <w:lang w:val="es-ES"/>
        </w:rPr>
        <w:t>ni el espíritu en cuerpo. Recuerdo haber disputado que de</w:t>
      </w:r>
      <w:r>
        <w:rPr>
          <w:rFonts w:ascii="Times New Roman" w:hAnsi="Times New Roman"/>
          <w:sz w:val="22"/>
          <w:szCs w:val="22"/>
          <w:lang w:val="es-ES"/>
        </w:rPr>
        <w:t xml:space="preserve"> </w:t>
      </w:r>
      <w:r w:rsidRPr="00E039A0">
        <w:rPr>
          <w:rFonts w:ascii="Times New Roman" w:hAnsi="Times New Roman"/>
          <w:sz w:val="22"/>
          <w:szCs w:val="22"/>
          <w:lang w:val="es-ES"/>
        </w:rPr>
        <w:t xml:space="preserve">ningún modo el alma es </w:t>
      </w:r>
      <w:r>
        <w:rPr>
          <w:rFonts w:ascii="Times New Roman" w:hAnsi="Times New Roman"/>
          <w:sz w:val="22"/>
          <w:szCs w:val="22"/>
          <w:lang w:val="es-ES"/>
        </w:rPr>
        <w:t>c</w:t>
      </w:r>
      <w:r w:rsidRPr="00E039A0">
        <w:rPr>
          <w:rFonts w:ascii="Times New Roman" w:hAnsi="Times New Roman"/>
          <w:sz w:val="22"/>
          <w:szCs w:val="22"/>
          <w:lang w:val="es-ES"/>
        </w:rPr>
        <w:t>ontenida en el cuerpo ni puede</w:t>
      </w:r>
      <w:r>
        <w:rPr>
          <w:rFonts w:ascii="Times New Roman" w:hAnsi="Times New Roman"/>
          <w:sz w:val="22"/>
          <w:szCs w:val="22"/>
          <w:lang w:val="es-ES"/>
        </w:rPr>
        <w:t xml:space="preserve"> </w:t>
      </w:r>
      <w:r w:rsidRPr="00E039A0">
        <w:rPr>
          <w:rFonts w:ascii="Times New Roman" w:hAnsi="Times New Roman"/>
          <w:sz w:val="22"/>
          <w:szCs w:val="22"/>
          <w:lang w:val="es-ES"/>
        </w:rPr>
        <w:t>mezclarse con la carne, sino mediante alguna cosa más sutil;</w:t>
      </w:r>
      <w:r>
        <w:rPr>
          <w:rFonts w:ascii="Times New Roman" w:hAnsi="Times New Roman"/>
          <w:sz w:val="22"/>
          <w:szCs w:val="22"/>
          <w:lang w:val="es-ES"/>
        </w:rPr>
        <w:t xml:space="preserve"> </w:t>
      </w:r>
      <w:r w:rsidRPr="00E039A0">
        <w:rPr>
          <w:rFonts w:ascii="Times New Roman" w:hAnsi="Times New Roman"/>
          <w:sz w:val="22"/>
          <w:szCs w:val="22"/>
          <w:lang w:val="es-ES"/>
        </w:rPr>
        <w:t>ésta, aunque no sea espíritu, sin embargo, por su sutileza, de</w:t>
      </w:r>
      <w:r>
        <w:rPr>
          <w:rFonts w:ascii="Times New Roman" w:hAnsi="Times New Roman"/>
          <w:sz w:val="22"/>
          <w:szCs w:val="22"/>
          <w:lang w:val="es-ES"/>
        </w:rPr>
        <w:t xml:space="preserve"> </w:t>
      </w:r>
      <w:r w:rsidRPr="00E039A0">
        <w:rPr>
          <w:rFonts w:ascii="Times New Roman" w:hAnsi="Times New Roman"/>
          <w:sz w:val="22"/>
          <w:szCs w:val="22"/>
          <w:lang w:val="es-ES"/>
        </w:rPr>
        <w:t>tal manera se aproxima al espíritu, que también pueda</w:t>
      </w:r>
      <w:r>
        <w:rPr>
          <w:rFonts w:ascii="Times New Roman" w:hAnsi="Times New Roman"/>
          <w:sz w:val="22"/>
          <w:szCs w:val="22"/>
          <w:lang w:val="es-ES"/>
        </w:rPr>
        <w:t xml:space="preserve"> </w:t>
      </w:r>
      <w:r w:rsidRPr="00E039A0">
        <w:rPr>
          <w:rFonts w:ascii="Times New Roman" w:hAnsi="Times New Roman"/>
          <w:sz w:val="22"/>
          <w:szCs w:val="22"/>
          <w:lang w:val="es-ES"/>
        </w:rPr>
        <w:t xml:space="preserve">ser llamada </w:t>
      </w:r>
      <w:r>
        <w:rPr>
          <w:rFonts w:ascii="Times New Roman" w:hAnsi="Times New Roman"/>
          <w:sz w:val="22"/>
          <w:szCs w:val="22"/>
          <w:lang w:val="es-ES"/>
        </w:rPr>
        <w:t>“</w:t>
      </w:r>
      <w:r w:rsidRPr="00E039A0">
        <w:rPr>
          <w:rFonts w:ascii="Times New Roman" w:hAnsi="Times New Roman"/>
          <w:sz w:val="22"/>
          <w:szCs w:val="22"/>
          <w:lang w:val="es-ES"/>
        </w:rPr>
        <w:t>espíritu</w:t>
      </w:r>
      <w:r>
        <w:rPr>
          <w:rFonts w:ascii="Times New Roman" w:hAnsi="Times New Roman"/>
          <w:sz w:val="22"/>
          <w:szCs w:val="22"/>
          <w:lang w:val="es-ES"/>
        </w:rPr>
        <w:t>”</w:t>
      </w:r>
      <w:r w:rsidRPr="00E039A0">
        <w:rPr>
          <w:rFonts w:ascii="Times New Roman" w:hAnsi="Times New Roman"/>
          <w:sz w:val="22"/>
          <w:szCs w:val="22"/>
          <w:lang w:val="es-ES"/>
        </w:rPr>
        <w:t>. La misma es una fuerza sensual que,</w:t>
      </w:r>
      <w:r>
        <w:rPr>
          <w:rFonts w:ascii="Times New Roman" w:hAnsi="Times New Roman"/>
          <w:sz w:val="22"/>
          <w:szCs w:val="22"/>
          <w:lang w:val="es-ES"/>
        </w:rPr>
        <w:t xml:space="preserve"> </w:t>
      </w:r>
      <w:r w:rsidRPr="00E039A0">
        <w:rPr>
          <w:rFonts w:ascii="Times New Roman" w:hAnsi="Times New Roman"/>
          <w:sz w:val="22"/>
          <w:szCs w:val="22"/>
          <w:lang w:val="es-ES"/>
        </w:rPr>
        <w:t>por elementos más sutiles, es decir, por el fuego y el aire</w:t>
      </w:r>
      <w:r>
        <w:rPr>
          <w:rFonts w:ascii="Times New Roman" w:hAnsi="Times New Roman"/>
          <w:sz w:val="22"/>
          <w:szCs w:val="22"/>
          <w:lang w:val="es-ES"/>
        </w:rPr>
        <w:t xml:space="preserve"> </w:t>
      </w:r>
      <w:r w:rsidRPr="00E039A0">
        <w:rPr>
          <w:rFonts w:ascii="Times New Roman" w:hAnsi="Times New Roman"/>
          <w:sz w:val="22"/>
          <w:szCs w:val="22"/>
          <w:lang w:val="es-ES"/>
        </w:rPr>
        <w:t>clarificados y despojados de su carnal grosura y corpulencia,</w:t>
      </w:r>
      <w:r>
        <w:rPr>
          <w:rFonts w:ascii="Times New Roman" w:hAnsi="Times New Roman"/>
          <w:sz w:val="22"/>
          <w:szCs w:val="22"/>
          <w:lang w:val="es-ES"/>
        </w:rPr>
        <w:t xml:space="preserve"> </w:t>
      </w:r>
      <w:r w:rsidRPr="00E039A0">
        <w:rPr>
          <w:rFonts w:ascii="Times New Roman" w:hAnsi="Times New Roman"/>
          <w:sz w:val="22"/>
          <w:szCs w:val="22"/>
          <w:lang w:val="es-ES"/>
        </w:rPr>
        <w:t>basta para prestar vida a los cuerpos; ya clarificada, ya</w:t>
      </w:r>
      <w:r>
        <w:rPr>
          <w:rFonts w:ascii="Times New Roman" w:hAnsi="Times New Roman"/>
          <w:sz w:val="22"/>
          <w:szCs w:val="22"/>
          <w:lang w:val="es-ES"/>
        </w:rPr>
        <w:t xml:space="preserve"> </w:t>
      </w:r>
      <w:r w:rsidRPr="00E039A0">
        <w:rPr>
          <w:rFonts w:ascii="Times New Roman" w:hAnsi="Times New Roman"/>
          <w:sz w:val="22"/>
          <w:szCs w:val="22"/>
          <w:lang w:val="es-ES"/>
        </w:rPr>
        <w:t>compacta, es capaz de algún modo de alma racional, y a</w:t>
      </w:r>
      <w:r>
        <w:rPr>
          <w:rFonts w:ascii="Times New Roman" w:hAnsi="Times New Roman"/>
          <w:sz w:val="22"/>
          <w:szCs w:val="22"/>
          <w:lang w:val="es-ES"/>
        </w:rPr>
        <w:t xml:space="preserve"> </w:t>
      </w:r>
      <w:r w:rsidRPr="00E039A0">
        <w:rPr>
          <w:rFonts w:ascii="Times New Roman" w:hAnsi="Times New Roman"/>
          <w:sz w:val="22"/>
          <w:szCs w:val="22"/>
          <w:lang w:val="es-ES"/>
        </w:rPr>
        <w:t>ella, por decirlo así, presidiéndola y poseyéndola, la ordena</w:t>
      </w:r>
      <w:r>
        <w:rPr>
          <w:rFonts w:ascii="Times New Roman" w:hAnsi="Times New Roman"/>
          <w:sz w:val="22"/>
          <w:szCs w:val="22"/>
          <w:lang w:val="es-ES"/>
        </w:rPr>
        <w:t xml:space="preserve"> </w:t>
      </w:r>
      <w:r w:rsidRPr="00E039A0">
        <w:rPr>
          <w:rFonts w:ascii="Times New Roman" w:hAnsi="Times New Roman"/>
          <w:sz w:val="22"/>
          <w:szCs w:val="22"/>
          <w:lang w:val="es-ES"/>
        </w:rPr>
        <w:t>y la gobierna, y por ella le están sometidos el cuerpo y los</w:t>
      </w:r>
      <w:r>
        <w:rPr>
          <w:rFonts w:ascii="Times New Roman" w:hAnsi="Times New Roman"/>
          <w:sz w:val="22"/>
          <w:szCs w:val="22"/>
          <w:lang w:val="es-ES"/>
        </w:rPr>
        <w:t xml:space="preserve"> </w:t>
      </w:r>
      <w:r w:rsidRPr="00E039A0">
        <w:rPr>
          <w:rFonts w:ascii="Times New Roman" w:hAnsi="Times New Roman"/>
          <w:sz w:val="22"/>
          <w:szCs w:val="22"/>
          <w:lang w:val="es-ES"/>
        </w:rPr>
        <w:t>miembros.</w:t>
      </w:r>
      <w:r>
        <w:rPr>
          <w:rStyle w:val="Refdenotaalpie"/>
          <w:rFonts w:ascii="Times New Roman" w:hAnsi="Times New Roman"/>
          <w:sz w:val="22"/>
          <w:szCs w:val="22"/>
          <w:lang w:val="es-ES"/>
        </w:rPr>
        <w:footnoteReference w:id="740"/>
      </w:r>
    </w:p>
    <w:p w14:paraId="79736FEB" w14:textId="77777777" w:rsidR="00EB114E" w:rsidRDefault="00EB114E" w:rsidP="00EB114E">
      <w:pPr>
        <w:autoSpaceDE w:val="0"/>
        <w:autoSpaceDN w:val="0"/>
        <w:adjustRightInd w:val="0"/>
        <w:ind w:hanging="170"/>
        <w:jc w:val="both"/>
        <w:rPr>
          <w:rFonts w:ascii="Times New Roman" w:hAnsi="Times New Roman"/>
          <w:sz w:val="22"/>
          <w:szCs w:val="22"/>
          <w:lang w:val="es-ES"/>
        </w:rPr>
      </w:pPr>
      <w:r w:rsidRPr="00E039A0">
        <w:rPr>
          <w:rFonts w:ascii="Times New Roman" w:hAnsi="Times New Roman"/>
          <w:sz w:val="22"/>
          <w:szCs w:val="22"/>
          <w:lang w:val="es-ES"/>
        </w:rPr>
        <w:t xml:space="preserve">3.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039A0">
        <w:rPr>
          <w:rFonts w:ascii="Times New Roman" w:hAnsi="Times New Roman"/>
          <w:sz w:val="22"/>
          <w:szCs w:val="22"/>
          <w:lang w:val="es-ES"/>
        </w:rPr>
        <w:t>No me pesa el trabajo, cuando en ti se descubre</w:t>
      </w:r>
      <w:r>
        <w:rPr>
          <w:rFonts w:ascii="Times New Roman" w:hAnsi="Times New Roman"/>
          <w:sz w:val="22"/>
          <w:szCs w:val="22"/>
          <w:lang w:val="es-ES"/>
        </w:rPr>
        <w:t xml:space="preserve"> </w:t>
      </w:r>
      <w:r w:rsidRPr="00E039A0">
        <w:rPr>
          <w:rFonts w:ascii="Times New Roman" w:hAnsi="Times New Roman"/>
          <w:sz w:val="22"/>
          <w:szCs w:val="22"/>
          <w:lang w:val="es-ES"/>
        </w:rPr>
        <w:t>tanto fruto. Mas dime si alguna vez asististe a algún moribundo.</w:t>
      </w:r>
      <w:r w:rsidRPr="00A76EC9">
        <w:rPr>
          <w:rFonts w:ascii="Times New Roman" w:hAnsi="Times New Roman"/>
          <w:sz w:val="22"/>
          <w:szCs w:val="22"/>
          <w:lang w:val="es-ES"/>
        </w:rPr>
        <w:t xml:space="preserve"> </w:t>
      </w:r>
    </w:p>
    <w:p w14:paraId="5C99845A" w14:textId="77777777" w:rsidR="00EB114E" w:rsidRPr="00E039A0"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039A0">
        <w:rPr>
          <w:rFonts w:ascii="Times New Roman" w:hAnsi="Times New Roman"/>
          <w:sz w:val="22"/>
          <w:szCs w:val="22"/>
          <w:lang w:val="es-ES"/>
        </w:rPr>
        <w:t>Muchas veces.</w:t>
      </w:r>
    </w:p>
    <w:p w14:paraId="087765D0" w14:textId="77777777" w:rsidR="00EB114E" w:rsidRPr="00E039A0"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039A0">
        <w:rPr>
          <w:rFonts w:ascii="Times New Roman" w:hAnsi="Times New Roman"/>
          <w:sz w:val="22"/>
          <w:szCs w:val="22"/>
          <w:lang w:val="es-ES"/>
        </w:rPr>
        <w:t>¿Acaso pudiste discernir entre el vivo y el muerto,</w:t>
      </w:r>
      <w:r>
        <w:rPr>
          <w:rFonts w:ascii="Times New Roman" w:hAnsi="Times New Roman"/>
          <w:sz w:val="22"/>
          <w:szCs w:val="22"/>
          <w:lang w:val="es-ES"/>
        </w:rPr>
        <w:t xml:space="preserve"> </w:t>
      </w:r>
      <w:r w:rsidRPr="00E039A0">
        <w:rPr>
          <w:rFonts w:ascii="Times New Roman" w:hAnsi="Times New Roman"/>
          <w:sz w:val="22"/>
          <w:szCs w:val="22"/>
          <w:lang w:val="es-ES"/>
        </w:rPr>
        <w:t xml:space="preserve">de modo que dijeras: </w:t>
      </w:r>
      <w:r>
        <w:rPr>
          <w:rFonts w:ascii="Times New Roman" w:hAnsi="Times New Roman"/>
          <w:sz w:val="22"/>
          <w:szCs w:val="22"/>
          <w:lang w:val="es-ES"/>
        </w:rPr>
        <w:t>“</w:t>
      </w:r>
      <w:r w:rsidRPr="00E039A0">
        <w:rPr>
          <w:rFonts w:ascii="Times New Roman" w:hAnsi="Times New Roman"/>
          <w:sz w:val="22"/>
          <w:szCs w:val="22"/>
          <w:lang w:val="es-ES"/>
        </w:rPr>
        <w:t>Aún vive</w:t>
      </w:r>
      <w:r>
        <w:rPr>
          <w:rFonts w:ascii="Times New Roman" w:hAnsi="Times New Roman"/>
          <w:sz w:val="22"/>
          <w:szCs w:val="22"/>
          <w:lang w:val="es-ES"/>
        </w:rPr>
        <w:t>”</w:t>
      </w:r>
      <w:r w:rsidRPr="00E039A0">
        <w:rPr>
          <w:rFonts w:ascii="Times New Roman" w:hAnsi="Times New Roman"/>
          <w:sz w:val="22"/>
          <w:szCs w:val="22"/>
          <w:lang w:val="es-ES"/>
        </w:rPr>
        <w:t xml:space="preserve">, y poco después: </w:t>
      </w:r>
      <w:r>
        <w:rPr>
          <w:rFonts w:ascii="Times New Roman" w:hAnsi="Times New Roman"/>
          <w:sz w:val="22"/>
          <w:szCs w:val="22"/>
          <w:lang w:val="es-ES"/>
        </w:rPr>
        <w:t>“</w:t>
      </w:r>
      <w:r w:rsidRPr="00E039A0">
        <w:rPr>
          <w:rFonts w:ascii="Times New Roman" w:hAnsi="Times New Roman"/>
          <w:sz w:val="22"/>
          <w:szCs w:val="22"/>
          <w:lang w:val="es-ES"/>
        </w:rPr>
        <w:t>Ahora</w:t>
      </w:r>
      <w:r>
        <w:rPr>
          <w:rFonts w:ascii="Times New Roman" w:hAnsi="Times New Roman"/>
          <w:sz w:val="22"/>
          <w:szCs w:val="22"/>
          <w:lang w:val="es-ES"/>
        </w:rPr>
        <w:t xml:space="preserve"> </w:t>
      </w:r>
      <w:r w:rsidRPr="00E039A0">
        <w:rPr>
          <w:rFonts w:ascii="Times New Roman" w:hAnsi="Times New Roman"/>
          <w:sz w:val="22"/>
          <w:szCs w:val="22"/>
          <w:lang w:val="es-ES"/>
        </w:rPr>
        <w:t>está muerto</w:t>
      </w:r>
      <w:r>
        <w:rPr>
          <w:rFonts w:ascii="Times New Roman" w:hAnsi="Times New Roman"/>
          <w:sz w:val="22"/>
          <w:szCs w:val="22"/>
          <w:lang w:val="es-ES"/>
        </w:rPr>
        <w:t>”</w:t>
      </w:r>
      <w:r w:rsidRPr="00E039A0">
        <w:rPr>
          <w:rFonts w:ascii="Times New Roman" w:hAnsi="Times New Roman"/>
          <w:sz w:val="22"/>
          <w:szCs w:val="22"/>
          <w:lang w:val="es-ES"/>
        </w:rPr>
        <w:t>?</w:t>
      </w:r>
    </w:p>
    <w:p w14:paraId="67898C5D" w14:textId="77777777" w:rsidR="00EB114E" w:rsidRPr="00E039A0"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039A0">
        <w:rPr>
          <w:rFonts w:ascii="Times New Roman" w:hAnsi="Times New Roman"/>
          <w:sz w:val="22"/>
          <w:szCs w:val="22"/>
          <w:lang w:val="es-ES"/>
        </w:rPr>
        <w:t>Yo, ciertamente, no me he preocupado mucho de estas</w:t>
      </w:r>
      <w:r>
        <w:rPr>
          <w:rFonts w:ascii="Times New Roman" w:hAnsi="Times New Roman"/>
          <w:sz w:val="22"/>
          <w:szCs w:val="22"/>
          <w:lang w:val="es-ES"/>
        </w:rPr>
        <w:t xml:space="preserve"> </w:t>
      </w:r>
      <w:r w:rsidRPr="00E039A0">
        <w:rPr>
          <w:rFonts w:ascii="Times New Roman" w:hAnsi="Times New Roman"/>
          <w:sz w:val="22"/>
          <w:szCs w:val="22"/>
          <w:lang w:val="es-ES"/>
        </w:rPr>
        <w:t>cosas, pero los acompañantes del enfermo, recuerdo, han</w:t>
      </w:r>
      <w:r>
        <w:rPr>
          <w:rFonts w:ascii="Times New Roman" w:hAnsi="Times New Roman"/>
          <w:sz w:val="22"/>
          <w:szCs w:val="22"/>
          <w:lang w:val="es-ES"/>
        </w:rPr>
        <w:t xml:space="preserve"> </w:t>
      </w:r>
      <w:r w:rsidRPr="00E039A0">
        <w:rPr>
          <w:rFonts w:ascii="Times New Roman" w:hAnsi="Times New Roman"/>
          <w:sz w:val="22"/>
          <w:szCs w:val="22"/>
          <w:lang w:val="es-ES"/>
        </w:rPr>
        <w:t>hablado así.</w:t>
      </w:r>
    </w:p>
    <w:p w14:paraId="22DAC7A5" w14:textId="77777777" w:rsidR="00EB114E" w:rsidRPr="00E039A0"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w:t>
      </w:r>
      <w:r w:rsidRPr="00E039A0">
        <w:rPr>
          <w:rFonts w:ascii="Times New Roman" w:hAnsi="Times New Roman"/>
          <w:sz w:val="22"/>
          <w:szCs w:val="22"/>
          <w:lang w:val="es-ES"/>
        </w:rPr>
        <w:t>¿Por qué indicios juzgas que pudieron decir esto?</w:t>
      </w:r>
    </w:p>
    <w:p w14:paraId="3E29C215" w14:textId="77777777" w:rsidR="00EB114E" w:rsidRPr="00E039A0"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039A0">
        <w:rPr>
          <w:rFonts w:ascii="Times New Roman" w:hAnsi="Times New Roman"/>
          <w:sz w:val="22"/>
          <w:szCs w:val="22"/>
          <w:lang w:val="es-ES"/>
        </w:rPr>
        <w:t>Más bien querría oírlo de ti.</w:t>
      </w:r>
    </w:p>
    <w:p w14:paraId="630781DC" w14:textId="77777777" w:rsidR="00EB114E" w:rsidRPr="00E039A0" w:rsidRDefault="00EB114E" w:rsidP="00EB114E">
      <w:pPr>
        <w:autoSpaceDE w:val="0"/>
        <w:autoSpaceDN w:val="0"/>
        <w:adjustRightInd w:val="0"/>
        <w:ind w:hanging="170"/>
        <w:jc w:val="both"/>
        <w:rPr>
          <w:rFonts w:ascii="Times New Roman" w:hAnsi="Times New Roman"/>
          <w:sz w:val="22"/>
          <w:szCs w:val="22"/>
          <w:lang w:val="es-ES"/>
        </w:rPr>
      </w:pPr>
      <w:r w:rsidRPr="00E039A0">
        <w:rPr>
          <w:rFonts w:ascii="Times New Roman" w:hAnsi="Times New Roman"/>
          <w:sz w:val="22"/>
          <w:szCs w:val="22"/>
          <w:lang w:val="es-ES"/>
        </w:rPr>
        <w:t xml:space="preserve">4.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039A0">
        <w:rPr>
          <w:rFonts w:ascii="Times New Roman" w:hAnsi="Times New Roman"/>
          <w:sz w:val="22"/>
          <w:szCs w:val="22"/>
          <w:lang w:val="es-ES"/>
        </w:rPr>
        <w:t>Lo diré brevemente: por el sentido, por el</w:t>
      </w:r>
      <w:r>
        <w:rPr>
          <w:rFonts w:ascii="Times New Roman" w:hAnsi="Times New Roman"/>
          <w:sz w:val="22"/>
          <w:szCs w:val="22"/>
          <w:lang w:val="es-ES"/>
        </w:rPr>
        <w:t xml:space="preserve"> </w:t>
      </w:r>
      <w:r w:rsidRPr="00E039A0">
        <w:rPr>
          <w:rFonts w:ascii="Times New Roman" w:hAnsi="Times New Roman"/>
          <w:sz w:val="22"/>
          <w:szCs w:val="22"/>
          <w:lang w:val="es-ES"/>
        </w:rPr>
        <w:t>movimiento, por el aliento. Estas tres cosas cosas existen en</w:t>
      </w:r>
      <w:r>
        <w:rPr>
          <w:rFonts w:ascii="Times New Roman" w:hAnsi="Times New Roman"/>
          <w:sz w:val="22"/>
          <w:szCs w:val="22"/>
          <w:lang w:val="es-ES"/>
        </w:rPr>
        <w:t xml:space="preserve"> </w:t>
      </w:r>
      <w:r w:rsidRPr="00E039A0">
        <w:rPr>
          <w:rFonts w:ascii="Times New Roman" w:hAnsi="Times New Roman"/>
          <w:sz w:val="22"/>
          <w:szCs w:val="22"/>
          <w:lang w:val="es-ES"/>
        </w:rPr>
        <w:t>el hombre mientras vive. Podrás decir que vive en cuanto</w:t>
      </w:r>
      <w:r>
        <w:rPr>
          <w:rFonts w:ascii="Times New Roman" w:hAnsi="Times New Roman"/>
          <w:sz w:val="22"/>
          <w:szCs w:val="22"/>
          <w:lang w:val="es-ES"/>
        </w:rPr>
        <w:t xml:space="preserve"> </w:t>
      </w:r>
      <w:r w:rsidRPr="00E039A0">
        <w:rPr>
          <w:rFonts w:ascii="Times New Roman" w:hAnsi="Times New Roman"/>
          <w:sz w:val="22"/>
          <w:szCs w:val="22"/>
          <w:lang w:val="es-ES"/>
        </w:rPr>
        <w:t>oye, ve, huele, o adviertes que toca o gusta. En donde hay</w:t>
      </w:r>
      <w:r>
        <w:rPr>
          <w:rFonts w:ascii="Times New Roman" w:hAnsi="Times New Roman"/>
          <w:sz w:val="22"/>
          <w:szCs w:val="22"/>
          <w:lang w:val="es-ES"/>
        </w:rPr>
        <w:t xml:space="preserve"> </w:t>
      </w:r>
      <w:r w:rsidRPr="00E039A0">
        <w:rPr>
          <w:rFonts w:ascii="Times New Roman" w:hAnsi="Times New Roman"/>
          <w:sz w:val="22"/>
          <w:szCs w:val="22"/>
          <w:lang w:val="es-ES"/>
        </w:rPr>
        <w:t xml:space="preserve">sentido no puede faltar el movimiento ni </w:t>
      </w:r>
      <w:r w:rsidRPr="00E039A0">
        <w:rPr>
          <w:rFonts w:ascii="Times New Roman" w:hAnsi="Times New Roman"/>
          <w:sz w:val="22"/>
          <w:szCs w:val="22"/>
          <w:lang w:val="es-ES"/>
        </w:rPr>
        <w:lastRenderedPageBreak/>
        <w:t>la respiración.</w:t>
      </w:r>
      <w:r>
        <w:rPr>
          <w:rFonts w:ascii="Times New Roman" w:hAnsi="Times New Roman"/>
          <w:sz w:val="22"/>
          <w:szCs w:val="22"/>
          <w:lang w:val="es-ES"/>
        </w:rPr>
        <w:t xml:space="preserve"> </w:t>
      </w:r>
      <w:r w:rsidRPr="00E039A0">
        <w:rPr>
          <w:rFonts w:ascii="Times New Roman" w:hAnsi="Times New Roman"/>
          <w:sz w:val="22"/>
          <w:szCs w:val="22"/>
          <w:lang w:val="es-ES"/>
        </w:rPr>
        <w:t>Existiendo estas cosas en el cuerpo, ninguno de sano juicio</w:t>
      </w:r>
      <w:r>
        <w:rPr>
          <w:rFonts w:ascii="Times New Roman" w:hAnsi="Times New Roman"/>
          <w:sz w:val="22"/>
          <w:szCs w:val="22"/>
          <w:lang w:val="es-ES"/>
        </w:rPr>
        <w:t xml:space="preserve"> </w:t>
      </w:r>
      <w:r w:rsidRPr="00E039A0">
        <w:rPr>
          <w:rFonts w:ascii="Times New Roman" w:hAnsi="Times New Roman"/>
          <w:sz w:val="22"/>
          <w:szCs w:val="22"/>
          <w:lang w:val="es-ES"/>
        </w:rPr>
        <w:t>dudará de que hay en él alma racional, aunque no pueda ejercer</w:t>
      </w:r>
      <w:r>
        <w:rPr>
          <w:rFonts w:ascii="Times New Roman" w:hAnsi="Times New Roman"/>
          <w:sz w:val="22"/>
          <w:szCs w:val="22"/>
          <w:lang w:val="es-ES"/>
        </w:rPr>
        <w:t xml:space="preserve"> </w:t>
      </w:r>
      <w:r w:rsidRPr="00E039A0">
        <w:rPr>
          <w:rFonts w:ascii="Times New Roman" w:hAnsi="Times New Roman"/>
          <w:sz w:val="22"/>
          <w:szCs w:val="22"/>
          <w:lang w:val="es-ES"/>
        </w:rPr>
        <w:t>su fuerza, oprimidos los instrumentos por la enfermedad.</w:t>
      </w:r>
      <w:r>
        <w:rPr>
          <w:rFonts w:ascii="Times New Roman" w:hAnsi="Times New Roman"/>
          <w:sz w:val="22"/>
          <w:szCs w:val="22"/>
          <w:lang w:val="es-ES"/>
        </w:rPr>
        <w:t xml:space="preserve"> </w:t>
      </w:r>
      <w:r w:rsidRPr="00E039A0">
        <w:rPr>
          <w:rFonts w:ascii="Times New Roman" w:hAnsi="Times New Roman"/>
          <w:sz w:val="22"/>
          <w:szCs w:val="22"/>
          <w:lang w:val="es-ES"/>
        </w:rPr>
        <w:t>Perturbados aquéllos, el alma es perturbada. Faltando</w:t>
      </w:r>
      <w:r>
        <w:rPr>
          <w:rFonts w:ascii="Times New Roman" w:hAnsi="Times New Roman"/>
          <w:sz w:val="22"/>
          <w:szCs w:val="22"/>
          <w:lang w:val="es-ES"/>
        </w:rPr>
        <w:t xml:space="preserve"> </w:t>
      </w:r>
      <w:r w:rsidRPr="00E039A0">
        <w:rPr>
          <w:rFonts w:ascii="Times New Roman" w:hAnsi="Times New Roman"/>
          <w:sz w:val="22"/>
          <w:szCs w:val="22"/>
          <w:lang w:val="es-ES"/>
        </w:rPr>
        <w:t>totalmente, al no tener aquello por lo cual es sostenida en</w:t>
      </w:r>
      <w:r>
        <w:rPr>
          <w:rFonts w:ascii="Times New Roman" w:hAnsi="Times New Roman"/>
          <w:sz w:val="22"/>
          <w:szCs w:val="22"/>
          <w:lang w:val="es-ES"/>
        </w:rPr>
        <w:t xml:space="preserve"> </w:t>
      </w:r>
      <w:r w:rsidRPr="00E039A0">
        <w:rPr>
          <w:rFonts w:ascii="Times New Roman" w:hAnsi="Times New Roman"/>
          <w:sz w:val="22"/>
          <w:szCs w:val="22"/>
          <w:lang w:val="es-ES"/>
        </w:rPr>
        <w:t>el cuerpo, comienza a no estar en el mismo.</w:t>
      </w:r>
    </w:p>
    <w:p w14:paraId="320DB3C8" w14:textId="77777777" w:rsidR="00EB114E" w:rsidRPr="00E039A0"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039A0">
        <w:rPr>
          <w:rFonts w:ascii="Times New Roman" w:hAnsi="Times New Roman"/>
          <w:sz w:val="22"/>
          <w:szCs w:val="22"/>
          <w:lang w:val="es-ES"/>
        </w:rPr>
        <w:t>Esclaréceme lo que aquí llamas movimiento o hálito.</w:t>
      </w:r>
      <w:r>
        <w:rPr>
          <w:rStyle w:val="Refdenotaalpie"/>
          <w:rFonts w:ascii="Times New Roman" w:hAnsi="Times New Roman"/>
          <w:sz w:val="22"/>
          <w:szCs w:val="22"/>
          <w:lang w:val="es-ES"/>
        </w:rPr>
        <w:footnoteReference w:id="741"/>
      </w:r>
      <w:r w:rsidRPr="00E039A0">
        <w:rPr>
          <w:rFonts w:ascii="Times New Roman" w:hAnsi="Times New Roman"/>
          <w:sz w:val="22"/>
          <w:szCs w:val="22"/>
          <w:lang w:val="es-ES"/>
        </w:rPr>
        <w:t xml:space="preserve"> </w:t>
      </w:r>
    </w:p>
    <w:p w14:paraId="52B6D7D9" w14:textId="77777777" w:rsidR="00EB114E" w:rsidRDefault="00EB114E" w:rsidP="00EB114E">
      <w:pPr>
        <w:autoSpaceDE w:val="0"/>
        <w:autoSpaceDN w:val="0"/>
        <w:adjustRightInd w:val="0"/>
        <w:ind w:hanging="170"/>
        <w:jc w:val="both"/>
        <w:rPr>
          <w:rFonts w:ascii="Times New Roman" w:hAnsi="Times New Roman"/>
          <w:sz w:val="22"/>
          <w:szCs w:val="22"/>
          <w:lang w:val="es-ES"/>
        </w:rPr>
      </w:pPr>
      <w:r w:rsidRPr="00E039A0">
        <w:rPr>
          <w:rFonts w:ascii="Times New Roman" w:hAnsi="Times New Roman"/>
          <w:sz w:val="22"/>
          <w:szCs w:val="22"/>
          <w:lang w:val="es-ES"/>
        </w:rPr>
        <w:t xml:space="preserve">5.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039A0">
        <w:rPr>
          <w:rFonts w:ascii="Times New Roman" w:hAnsi="Times New Roman"/>
          <w:sz w:val="22"/>
          <w:szCs w:val="22"/>
          <w:lang w:val="es-ES"/>
        </w:rPr>
        <w:t>Llamo movimiento a lo que, procediendo del</w:t>
      </w:r>
      <w:r>
        <w:rPr>
          <w:rFonts w:ascii="Times New Roman" w:hAnsi="Times New Roman"/>
          <w:sz w:val="22"/>
          <w:szCs w:val="22"/>
          <w:lang w:val="es-ES"/>
        </w:rPr>
        <w:t xml:space="preserve"> </w:t>
      </w:r>
      <w:r w:rsidRPr="00E039A0">
        <w:rPr>
          <w:rFonts w:ascii="Times New Roman" w:hAnsi="Times New Roman"/>
          <w:sz w:val="22"/>
          <w:szCs w:val="22"/>
          <w:lang w:val="es-ES"/>
        </w:rPr>
        <w:t>corazón, se difunde por las venas que denominan arterias</w:t>
      </w:r>
      <w:r>
        <w:rPr>
          <w:rFonts w:ascii="Times New Roman" w:hAnsi="Times New Roman"/>
          <w:sz w:val="22"/>
          <w:szCs w:val="22"/>
          <w:lang w:val="es-ES"/>
        </w:rPr>
        <w:t xml:space="preserve"> </w:t>
      </w:r>
      <w:r w:rsidRPr="00E039A0">
        <w:rPr>
          <w:rFonts w:ascii="Times New Roman" w:hAnsi="Times New Roman"/>
          <w:sz w:val="22"/>
          <w:szCs w:val="22"/>
          <w:lang w:val="es-ES"/>
        </w:rPr>
        <w:t>a través del cuerpo, por el tacto de las cuales los médicos</w:t>
      </w:r>
      <w:r>
        <w:rPr>
          <w:rFonts w:ascii="Times New Roman" w:hAnsi="Times New Roman"/>
          <w:sz w:val="22"/>
          <w:szCs w:val="22"/>
          <w:lang w:val="es-ES"/>
        </w:rPr>
        <w:t xml:space="preserve"> </w:t>
      </w:r>
      <w:r w:rsidRPr="00E039A0">
        <w:rPr>
          <w:rFonts w:ascii="Times New Roman" w:hAnsi="Times New Roman"/>
          <w:sz w:val="22"/>
          <w:szCs w:val="22"/>
          <w:lang w:val="es-ES"/>
        </w:rPr>
        <w:t>juzgan de la salud o peligro del enfermo. El hálito, empero,</w:t>
      </w:r>
      <w:r>
        <w:rPr>
          <w:rFonts w:ascii="Times New Roman" w:hAnsi="Times New Roman"/>
          <w:sz w:val="22"/>
          <w:szCs w:val="22"/>
          <w:lang w:val="es-ES"/>
        </w:rPr>
        <w:t xml:space="preserve"> </w:t>
      </w:r>
      <w:r w:rsidRPr="00E039A0">
        <w:rPr>
          <w:rFonts w:ascii="Times New Roman" w:hAnsi="Times New Roman"/>
          <w:sz w:val="22"/>
          <w:szCs w:val="22"/>
          <w:lang w:val="es-ES"/>
        </w:rPr>
        <w:t>o respiración, es emitido y recibido por el oficio de los pulmones,</w:t>
      </w:r>
      <w:r>
        <w:rPr>
          <w:rFonts w:ascii="Times New Roman" w:hAnsi="Times New Roman"/>
          <w:sz w:val="22"/>
          <w:szCs w:val="22"/>
          <w:lang w:val="es-ES"/>
        </w:rPr>
        <w:t xml:space="preserve"> </w:t>
      </w:r>
      <w:r w:rsidRPr="00E039A0">
        <w:rPr>
          <w:rFonts w:ascii="Times New Roman" w:hAnsi="Times New Roman"/>
          <w:sz w:val="22"/>
          <w:szCs w:val="22"/>
          <w:lang w:val="es-ES"/>
        </w:rPr>
        <w:t>para alimento de la vida, mediante el aire que los</w:t>
      </w:r>
      <w:r>
        <w:rPr>
          <w:rFonts w:ascii="Times New Roman" w:hAnsi="Times New Roman"/>
          <w:sz w:val="22"/>
          <w:szCs w:val="22"/>
          <w:lang w:val="es-ES"/>
        </w:rPr>
        <w:t xml:space="preserve"> </w:t>
      </w:r>
      <w:r w:rsidRPr="00E039A0">
        <w:rPr>
          <w:rFonts w:ascii="Times New Roman" w:hAnsi="Times New Roman"/>
          <w:sz w:val="22"/>
          <w:szCs w:val="22"/>
          <w:lang w:val="es-ES"/>
        </w:rPr>
        <w:t>baña y envuelve, sin el cual el hombre no puede vivir, como</w:t>
      </w:r>
      <w:r>
        <w:rPr>
          <w:rFonts w:ascii="Times New Roman" w:hAnsi="Times New Roman"/>
          <w:sz w:val="22"/>
          <w:szCs w:val="22"/>
          <w:lang w:val="es-ES"/>
        </w:rPr>
        <w:t xml:space="preserve"> </w:t>
      </w:r>
      <w:r w:rsidRPr="00E039A0">
        <w:rPr>
          <w:rFonts w:ascii="Times New Roman" w:hAnsi="Times New Roman"/>
          <w:sz w:val="22"/>
          <w:szCs w:val="22"/>
          <w:lang w:val="es-ES"/>
        </w:rPr>
        <w:t>todo el mundo sabe. No decimos que estas tres cosas sean</w:t>
      </w:r>
      <w:r>
        <w:rPr>
          <w:rFonts w:ascii="Times New Roman" w:hAnsi="Times New Roman"/>
          <w:sz w:val="22"/>
          <w:szCs w:val="22"/>
          <w:lang w:val="es-ES"/>
        </w:rPr>
        <w:t xml:space="preserve"> </w:t>
      </w:r>
      <w:r w:rsidRPr="00E039A0">
        <w:rPr>
          <w:rFonts w:ascii="Times New Roman" w:hAnsi="Times New Roman"/>
          <w:sz w:val="22"/>
          <w:szCs w:val="22"/>
          <w:lang w:val="es-ES"/>
        </w:rPr>
        <w:t>el alma, toda vez que nos son comunes con las aves y las</w:t>
      </w:r>
      <w:r>
        <w:rPr>
          <w:rFonts w:ascii="Times New Roman" w:hAnsi="Times New Roman"/>
          <w:sz w:val="22"/>
          <w:szCs w:val="22"/>
          <w:lang w:val="es-ES"/>
        </w:rPr>
        <w:t xml:space="preserve"> </w:t>
      </w:r>
      <w:r w:rsidRPr="00E039A0">
        <w:rPr>
          <w:rFonts w:ascii="Times New Roman" w:hAnsi="Times New Roman"/>
          <w:sz w:val="22"/>
          <w:szCs w:val="22"/>
          <w:lang w:val="es-ES"/>
        </w:rPr>
        <w:t>bestias. Pero sin éstas hemos probado que el alma no</w:t>
      </w:r>
      <w:r>
        <w:rPr>
          <w:rFonts w:ascii="Times New Roman" w:hAnsi="Times New Roman"/>
          <w:sz w:val="22"/>
          <w:szCs w:val="22"/>
          <w:lang w:val="es-ES"/>
        </w:rPr>
        <w:t xml:space="preserve"> </w:t>
      </w:r>
      <w:r w:rsidRPr="00E039A0">
        <w:rPr>
          <w:rFonts w:ascii="Times New Roman" w:hAnsi="Times New Roman"/>
          <w:sz w:val="22"/>
          <w:szCs w:val="22"/>
          <w:lang w:val="es-ES"/>
        </w:rPr>
        <w:t>puede estar en el cuerpo. Ninguno, pues, hay que, faltando</w:t>
      </w:r>
      <w:r>
        <w:rPr>
          <w:rFonts w:ascii="Times New Roman" w:hAnsi="Times New Roman"/>
          <w:sz w:val="22"/>
          <w:szCs w:val="22"/>
          <w:lang w:val="es-ES"/>
        </w:rPr>
        <w:t xml:space="preserve"> </w:t>
      </w:r>
      <w:r w:rsidRPr="00E039A0">
        <w:rPr>
          <w:rFonts w:ascii="Times New Roman" w:hAnsi="Times New Roman"/>
          <w:sz w:val="22"/>
          <w:szCs w:val="22"/>
          <w:lang w:val="es-ES"/>
        </w:rPr>
        <w:t>ellas del cuerpo o separadas del mismo, dude de que el</w:t>
      </w:r>
      <w:r>
        <w:rPr>
          <w:rFonts w:ascii="Times New Roman" w:hAnsi="Times New Roman"/>
          <w:sz w:val="22"/>
          <w:szCs w:val="22"/>
          <w:lang w:val="es-ES"/>
        </w:rPr>
        <w:t xml:space="preserve"> </w:t>
      </w:r>
      <w:r w:rsidRPr="00E039A0">
        <w:rPr>
          <w:rFonts w:ascii="Times New Roman" w:hAnsi="Times New Roman"/>
          <w:sz w:val="22"/>
          <w:szCs w:val="22"/>
          <w:lang w:val="es-ES"/>
        </w:rPr>
        <w:t>alma se haya retirado del cuerpo; no que el alma vaya o</w:t>
      </w:r>
      <w:r>
        <w:rPr>
          <w:rFonts w:ascii="Times New Roman" w:hAnsi="Times New Roman"/>
          <w:sz w:val="22"/>
          <w:szCs w:val="22"/>
          <w:lang w:val="es-ES"/>
        </w:rPr>
        <w:t xml:space="preserve"> </w:t>
      </w:r>
      <w:r w:rsidRPr="00E039A0">
        <w:rPr>
          <w:rFonts w:ascii="Times New Roman" w:hAnsi="Times New Roman"/>
          <w:sz w:val="22"/>
          <w:szCs w:val="22"/>
          <w:lang w:val="es-ES"/>
        </w:rPr>
        <w:t>venga localmente, sino que, retirándose aquellos por los</w:t>
      </w:r>
      <w:r>
        <w:rPr>
          <w:rFonts w:ascii="Times New Roman" w:hAnsi="Times New Roman"/>
          <w:sz w:val="22"/>
          <w:szCs w:val="22"/>
          <w:lang w:val="es-ES"/>
        </w:rPr>
        <w:t xml:space="preserve"> </w:t>
      </w:r>
      <w:r w:rsidRPr="00E039A0">
        <w:rPr>
          <w:rFonts w:ascii="Times New Roman" w:hAnsi="Times New Roman"/>
          <w:sz w:val="22"/>
          <w:szCs w:val="22"/>
          <w:lang w:val="es-ES"/>
        </w:rPr>
        <w:t>cuales está detenida en el cuerpo, se dice que el alma se</w:t>
      </w:r>
      <w:r>
        <w:rPr>
          <w:rFonts w:ascii="Times New Roman" w:hAnsi="Times New Roman"/>
          <w:sz w:val="22"/>
          <w:szCs w:val="22"/>
          <w:lang w:val="es-ES"/>
        </w:rPr>
        <w:t xml:space="preserve"> </w:t>
      </w:r>
      <w:r w:rsidRPr="00E039A0">
        <w:rPr>
          <w:rFonts w:ascii="Times New Roman" w:hAnsi="Times New Roman"/>
          <w:sz w:val="22"/>
          <w:szCs w:val="22"/>
          <w:lang w:val="es-ES"/>
        </w:rPr>
        <w:t>retira, aun cuando cesando los instrumentos de animación y</w:t>
      </w:r>
      <w:r>
        <w:rPr>
          <w:rFonts w:ascii="Times New Roman" w:hAnsi="Times New Roman"/>
          <w:sz w:val="22"/>
          <w:szCs w:val="22"/>
          <w:lang w:val="es-ES"/>
        </w:rPr>
        <w:t xml:space="preserve"> </w:t>
      </w:r>
      <w:r w:rsidRPr="00E039A0">
        <w:rPr>
          <w:rFonts w:ascii="Times New Roman" w:hAnsi="Times New Roman"/>
          <w:sz w:val="22"/>
          <w:szCs w:val="22"/>
          <w:lang w:val="es-ES"/>
        </w:rPr>
        <w:t>régimen del cuerpo pueda decirse por ello que se retira.</w:t>
      </w:r>
      <w:r>
        <w:rPr>
          <w:rFonts w:ascii="Times New Roman" w:hAnsi="Times New Roman"/>
          <w:sz w:val="22"/>
          <w:szCs w:val="22"/>
          <w:lang w:val="es-ES"/>
        </w:rPr>
        <w:t xml:space="preserve"> </w:t>
      </w:r>
    </w:p>
    <w:p w14:paraId="4B8371A7" w14:textId="77777777" w:rsidR="00EB114E" w:rsidRPr="00E039A0"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039A0">
        <w:rPr>
          <w:rFonts w:ascii="Times New Roman" w:hAnsi="Times New Roman"/>
          <w:sz w:val="22"/>
          <w:szCs w:val="22"/>
          <w:lang w:val="es-ES"/>
        </w:rPr>
        <w:t>¿Cuál de estos juzgaré más creíble: si el sentido de</w:t>
      </w:r>
      <w:r>
        <w:rPr>
          <w:rFonts w:ascii="Times New Roman" w:hAnsi="Times New Roman"/>
          <w:sz w:val="22"/>
          <w:szCs w:val="22"/>
          <w:lang w:val="es-ES"/>
        </w:rPr>
        <w:t xml:space="preserve"> </w:t>
      </w:r>
      <w:r w:rsidRPr="00E039A0">
        <w:rPr>
          <w:rFonts w:ascii="Times New Roman" w:hAnsi="Times New Roman"/>
          <w:sz w:val="22"/>
          <w:szCs w:val="22"/>
          <w:lang w:val="es-ES"/>
        </w:rPr>
        <w:t>tal forma falta, que de</w:t>
      </w:r>
      <w:r>
        <w:rPr>
          <w:rFonts w:ascii="Times New Roman" w:hAnsi="Times New Roman"/>
          <w:sz w:val="22"/>
          <w:szCs w:val="22"/>
          <w:lang w:val="es-ES"/>
        </w:rPr>
        <w:t>l</w:t>
      </w:r>
      <w:r w:rsidRPr="00E039A0">
        <w:rPr>
          <w:rFonts w:ascii="Times New Roman" w:hAnsi="Times New Roman"/>
          <w:sz w:val="22"/>
          <w:szCs w:val="22"/>
          <w:lang w:val="es-ES"/>
        </w:rPr>
        <w:t xml:space="preserve"> todo desaparece, o pasa a otro lugar</w:t>
      </w:r>
      <w:r>
        <w:rPr>
          <w:rFonts w:ascii="Times New Roman" w:hAnsi="Times New Roman"/>
          <w:sz w:val="22"/>
          <w:szCs w:val="22"/>
          <w:lang w:val="es-ES"/>
        </w:rPr>
        <w:t xml:space="preserve"> </w:t>
      </w:r>
      <w:r w:rsidRPr="00E039A0">
        <w:rPr>
          <w:rFonts w:ascii="Times New Roman" w:hAnsi="Times New Roman"/>
          <w:sz w:val="22"/>
          <w:szCs w:val="22"/>
          <w:lang w:val="es-ES"/>
        </w:rPr>
        <w:t>y empieza a estar allí, o es otra cosa?</w:t>
      </w:r>
      <w:r>
        <w:rPr>
          <w:rFonts w:ascii="Times New Roman" w:hAnsi="Times New Roman"/>
          <w:sz w:val="22"/>
          <w:szCs w:val="22"/>
          <w:lang w:val="es-ES"/>
        </w:rPr>
        <w:t xml:space="preserve"> </w:t>
      </w:r>
      <w:r>
        <w:rPr>
          <w:rStyle w:val="Refdenotaalpie"/>
          <w:rFonts w:ascii="Times New Roman" w:hAnsi="Times New Roman"/>
          <w:sz w:val="22"/>
          <w:szCs w:val="22"/>
          <w:lang w:val="es-ES"/>
        </w:rPr>
        <w:footnoteReference w:id="742"/>
      </w:r>
      <w:r w:rsidRPr="00E039A0">
        <w:rPr>
          <w:rFonts w:ascii="Times New Roman" w:hAnsi="Times New Roman"/>
          <w:sz w:val="22"/>
          <w:szCs w:val="22"/>
          <w:lang w:val="es-ES"/>
        </w:rPr>
        <w:t xml:space="preserve"> </w:t>
      </w:r>
    </w:p>
    <w:p w14:paraId="0CABFAFF" w14:textId="77777777" w:rsidR="00EB114E" w:rsidRPr="00E039A0" w:rsidRDefault="00EB114E" w:rsidP="00EB114E">
      <w:pPr>
        <w:autoSpaceDE w:val="0"/>
        <w:autoSpaceDN w:val="0"/>
        <w:adjustRightInd w:val="0"/>
        <w:ind w:hanging="170"/>
        <w:jc w:val="both"/>
        <w:rPr>
          <w:rFonts w:ascii="Times New Roman" w:hAnsi="Times New Roman"/>
          <w:sz w:val="22"/>
          <w:szCs w:val="22"/>
          <w:lang w:val="es-ES"/>
        </w:rPr>
      </w:pPr>
      <w:r w:rsidRPr="00E039A0">
        <w:rPr>
          <w:rFonts w:ascii="Times New Roman" w:hAnsi="Times New Roman"/>
          <w:sz w:val="22"/>
          <w:szCs w:val="22"/>
          <w:lang w:val="es-ES"/>
        </w:rPr>
        <w:lastRenderedPageBreak/>
        <w:t xml:space="preserve">6.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039A0">
        <w:rPr>
          <w:rFonts w:ascii="Times New Roman" w:hAnsi="Times New Roman"/>
          <w:sz w:val="22"/>
          <w:szCs w:val="22"/>
          <w:lang w:val="es-ES"/>
        </w:rPr>
        <w:t>Quiero que me respondas lo que sientes del</w:t>
      </w:r>
      <w:r>
        <w:rPr>
          <w:rFonts w:ascii="Times New Roman" w:hAnsi="Times New Roman"/>
          <w:sz w:val="22"/>
          <w:szCs w:val="22"/>
          <w:lang w:val="es-ES"/>
        </w:rPr>
        <w:t xml:space="preserve"> </w:t>
      </w:r>
      <w:r w:rsidRPr="00E039A0">
        <w:rPr>
          <w:rFonts w:ascii="Times New Roman" w:hAnsi="Times New Roman"/>
          <w:sz w:val="22"/>
          <w:szCs w:val="22"/>
          <w:lang w:val="es-ES"/>
        </w:rPr>
        <w:t>cuerpo: si, en efecto, desaparece, de forma que no sea.</w:t>
      </w:r>
    </w:p>
    <w:p w14:paraId="3CC8CE9F" w14:textId="77777777" w:rsidR="00EB114E" w:rsidRPr="00E039A0"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039A0">
        <w:rPr>
          <w:rFonts w:ascii="Times New Roman" w:hAnsi="Times New Roman"/>
          <w:sz w:val="22"/>
          <w:szCs w:val="22"/>
          <w:lang w:val="es-ES"/>
        </w:rPr>
        <w:t>Esto yo no lo habría dicho, pues, consumidas y podridas</w:t>
      </w:r>
      <w:r>
        <w:rPr>
          <w:rFonts w:ascii="Times New Roman" w:hAnsi="Times New Roman"/>
          <w:sz w:val="22"/>
          <w:szCs w:val="22"/>
          <w:lang w:val="es-ES"/>
        </w:rPr>
        <w:t xml:space="preserve"> </w:t>
      </w:r>
      <w:r w:rsidRPr="00E039A0">
        <w:rPr>
          <w:rFonts w:ascii="Times New Roman" w:hAnsi="Times New Roman"/>
          <w:sz w:val="22"/>
          <w:szCs w:val="22"/>
          <w:lang w:val="es-ES"/>
        </w:rPr>
        <w:t>las carnes, los huesos duran mucho tiempo. Mas de</w:t>
      </w:r>
      <w:r>
        <w:rPr>
          <w:rFonts w:ascii="Times New Roman" w:hAnsi="Times New Roman"/>
          <w:sz w:val="22"/>
          <w:szCs w:val="22"/>
          <w:lang w:val="es-ES"/>
        </w:rPr>
        <w:t xml:space="preserve"> </w:t>
      </w:r>
      <w:r w:rsidRPr="00E039A0">
        <w:rPr>
          <w:rFonts w:ascii="Times New Roman" w:hAnsi="Times New Roman"/>
          <w:sz w:val="22"/>
          <w:szCs w:val="22"/>
          <w:lang w:val="es-ES"/>
        </w:rPr>
        <w:t>aquella fuerza sensual, cuando ha salido del cuerpo, no encuentro</w:t>
      </w:r>
      <w:r>
        <w:rPr>
          <w:rFonts w:ascii="Times New Roman" w:hAnsi="Times New Roman"/>
          <w:sz w:val="22"/>
          <w:szCs w:val="22"/>
          <w:lang w:val="es-ES"/>
        </w:rPr>
        <w:t xml:space="preserve"> </w:t>
      </w:r>
      <w:r w:rsidRPr="00E039A0">
        <w:rPr>
          <w:rFonts w:ascii="Times New Roman" w:hAnsi="Times New Roman"/>
          <w:sz w:val="22"/>
          <w:szCs w:val="22"/>
          <w:lang w:val="es-ES"/>
        </w:rPr>
        <w:t>reliquias e ignoro totalmente lo que sea de ella.</w:t>
      </w:r>
      <w:r>
        <w:rPr>
          <w:rFonts w:ascii="Times New Roman" w:hAnsi="Times New Roman"/>
          <w:sz w:val="22"/>
          <w:szCs w:val="22"/>
          <w:lang w:val="es-ES"/>
        </w:rPr>
        <w:t xml:space="preserve"> </w:t>
      </w:r>
    </w:p>
    <w:p w14:paraId="7EAB7643" w14:textId="77777777" w:rsidR="00EB114E" w:rsidRPr="00E039A0" w:rsidRDefault="00EB114E" w:rsidP="00EB114E">
      <w:pPr>
        <w:autoSpaceDE w:val="0"/>
        <w:autoSpaceDN w:val="0"/>
        <w:adjustRightInd w:val="0"/>
        <w:ind w:hanging="170"/>
        <w:jc w:val="both"/>
        <w:rPr>
          <w:rFonts w:ascii="Times New Roman" w:hAnsi="Times New Roman"/>
          <w:sz w:val="22"/>
          <w:szCs w:val="22"/>
          <w:lang w:val="es-ES"/>
        </w:rPr>
      </w:pPr>
      <w:r w:rsidRPr="00E039A0">
        <w:rPr>
          <w:rFonts w:ascii="Times New Roman" w:hAnsi="Times New Roman"/>
          <w:sz w:val="22"/>
          <w:szCs w:val="22"/>
          <w:lang w:val="es-ES"/>
        </w:rPr>
        <w:t xml:space="preserve">7.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039A0">
        <w:rPr>
          <w:rFonts w:ascii="Times New Roman" w:hAnsi="Times New Roman"/>
          <w:sz w:val="22"/>
          <w:szCs w:val="22"/>
          <w:lang w:val="es-ES"/>
        </w:rPr>
        <w:t>El cuerpo consta de cuatro elementos: las carnes</w:t>
      </w:r>
      <w:r>
        <w:rPr>
          <w:rFonts w:ascii="Times New Roman" w:hAnsi="Times New Roman"/>
          <w:sz w:val="22"/>
          <w:szCs w:val="22"/>
          <w:lang w:val="es-ES"/>
        </w:rPr>
        <w:t xml:space="preserve"> </w:t>
      </w:r>
      <w:r w:rsidRPr="00E039A0">
        <w:rPr>
          <w:rFonts w:ascii="Times New Roman" w:hAnsi="Times New Roman"/>
          <w:sz w:val="22"/>
          <w:szCs w:val="22"/>
          <w:lang w:val="es-ES"/>
        </w:rPr>
        <w:t>humanas pertenecen principalmente a la tierra y a la húmeda</w:t>
      </w:r>
      <w:r>
        <w:rPr>
          <w:rFonts w:ascii="Times New Roman" w:hAnsi="Times New Roman"/>
          <w:sz w:val="22"/>
          <w:szCs w:val="22"/>
          <w:lang w:val="es-ES"/>
        </w:rPr>
        <w:t xml:space="preserve"> </w:t>
      </w:r>
      <w:r w:rsidRPr="00E039A0">
        <w:rPr>
          <w:rFonts w:ascii="Times New Roman" w:hAnsi="Times New Roman"/>
          <w:sz w:val="22"/>
          <w:szCs w:val="22"/>
          <w:lang w:val="es-ES"/>
        </w:rPr>
        <w:t>cualidad; la fuerza sensual, ciertamente, como dijimos,</w:t>
      </w:r>
      <w:r>
        <w:rPr>
          <w:rFonts w:ascii="Times New Roman" w:hAnsi="Times New Roman"/>
          <w:sz w:val="22"/>
          <w:szCs w:val="22"/>
          <w:lang w:val="es-ES"/>
        </w:rPr>
        <w:t xml:space="preserve"> </w:t>
      </w:r>
      <w:r w:rsidRPr="00E039A0">
        <w:rPr>
          <w:rFonts w:ascii="Times New Roman" w:hAnsi="Times New Roman"/>
          <w:sz w:val="22"/>
          <w:szCs w:val="22"/>
          <w:lang w:val="es-ES"/>
        </w:rPr>
        <w:t>es creada por la virtud ígnea y el movimiento por la del</w:t>
      </w:r>
      <w:r>
        <w:rPr>
          <w:rFonts w:ascii="Times New Roman" w:hAnsi="Times New Roman"/>
          <w:sz w:val="22"/>
          <w:szCs w:val="22"/>
          <w:lang w:val="es-ES"/>
        </w:rPr>
        <w:t xml:space="preserve"> </w:t>
      </w:r>
      <w:r w:rsidRPr="00E039A0">
        <w:rPr>
          <w:rFonts w:ascii="Times New Roman" w:hAnsi="Times New Roman"/>
          <w:sz w:val="22"/>
          <w:szCs w:val="22"/>
          <w:lang w:val="es-ES"/>
        </w:rPr>
        <w:t>aire. Así, muerto el cuerpo, lo que creo no dudarás, vuelve</w:t>
      </w:r>
      <w:r>
        <w:rPr>
          <w:rFonts w:ascii="Times New Roman" w:hAnsi="Times New Roman"/>
          <w:sz w:val="22"/>
          <w:szCs w:val="22"/>
          <w:lang w:val="es-ES"/>
        </w:rPr>
        <w:t xml:space="preserve"> </w:t>
      </w:r>
      <w:r w:rsidRPr="00E039A0">
        <w:rPr>
          <w:rFonts w:ascii="Times New Roman" w:hAnsi="Times New Roman"/>
          <w:sz w:val="22"/>
          <w:szCs w:val="22"/>
          <w:lang w:val="es-ES"/>
        </w:rPr>
        <w:t>a la tierra de la que es tomado, para ser reasumido por el</w:t>
      </w:r>
      <w:r>
        <w:rPr>
          <w:rFonts w:ascii="Times New Roman" w:hAnsi="Times New Roman"/>
          <w:sz w:val="22"/>
          <w:szCs w:val="22"/>
          <w:lang w:val="es-ES"/>
        </w:rPr>
        <w:t xml:space="preserve"> </w:t>
      </w:r>
      <w:r w:rsidRPr="00E039A0">
        <w:rPr>
          <w:rFonts w:ascii="Times New Roman" w:hAnsi="Times New Roman"/>
          <w:sz w:val="22"/>
          <w:szCs w:val="22"/>
          <w:lang w:val="es-ES"/>
        </w:rPr>
        <w:t>alma en la última resurrección. No se ha de creer que el</w:t>
      </w:r>
      <w:r>
        <w:rPr>
          <w:rFonts w:ascii="Times New Roman" w:hAnsi="Times New Roman"/>
          <w:sz w:val="22"/>
          <w:szCs w:val="22"/>
          <w:lang w:val="es-ES"/>
        </w:rPr>
        <w:t xml:space="preserve"> </w:t>
      </w:r>
      <w:r w:rsidRPr="00E039A0">
        <w:rPr>
          <w:rFonts w:ascii="Times New Roman" w:hAnsi="Times New Roman"/>
          <w:sz w:val="22"/>
          <w:szCs w:val="22"/>
          <w:lang w:val="es-ES"/>
        </w:rPr>
        <w:t xml:space="preserve">cuerpo ha de resucitar sin sentido </w:t>
      </w:r>
      <w:r>
        <w:rPr>
          <w:rFonts w:ascii="Times New Roman" w:hAnsi="Times New Roman"/>
          <w:sz w:val="22"/>
          <w:szCs w:val="22"/>
          <w:lang w:val="es-ES"/>
        </w:rPr>
        <w:t>o</w:t>
      </w:r>
      <w:r w:rsidRPr="00E039A0">
        <w:rPr>
          <w:rFonts w:ascii="Times New Roman" w:hAnsi="Times New Roman"/>
          <w:sz w:val="22"/>
          <w:szCs w:val="22"/>
          <w:lang w:val="es-ES"/>
        </w:rPr>
        <w:t xml:space="preserve"> con otro que con el que</w:t>
      </w:r>
      <w:r>
        <w:rPr>
          <w:rFonts w:ascii="Times New Roman" w:hAnsi="Times New Roman"/>
          <w:sz w:val="22"/>
          <w:szCs w:val="22"/>
          <w:lang w:val="es-ES"/>
        </w:rPr>
        <w:t xml:space="preserve"> </w:t>
      </w:r>
      <w:r w:rsidRPr="00E039A0">
        <w:rPr>
          <w:rFonts w:ascii="Times New Roman" w:hAnsi="Times New Roman"/>
          <w:sz w:val="22"/>
          <w:szCs w:val="22"/>
          <w:lang w:val="es-ES"/>
        </w:rPr>
        <w:t>ahora vive. El cuerpo humano ha de resucitar con toda la</w:t>
      </w:r>
      <w:r>
        <w:rPr>
          <w:rFonts w:ascii="Times New Roman" w:hAnsi="Times New Roman"/>
          <w:sz w:val="22"/>
          <w:szCs w:val="22"/>
          <w:lang w:val="es-ES"/>
        </w:rPr>
        <w:t xml:space="preserve"> </w:t>
      </w:r>
      <w:r w:rsidRPr="00E039A0">
        <w:rPr>
          <w:rFonts w:ascii="Times New Roman" w:hAnsi="Times New Roman"/>
          <w:sz w:val="22"/>
          <w:szCs w:val="22"/>
          <w:lang w:val="es-ES"/>
        </w:rPr>
        <w:t>plenitud e integridad de su natu</w:t>
      </w:r>
      <w:r>
        <w:rPr>
          <w:rFonts w:ascii="Times New Roman" w:hAnsi="Times New Roman"/>
          <w:sz w:val="22"/>
          <w:szCs w:val="22"/>
          <w:lang w:val="es-ES"/>
        </w:rPr>
        <w:t>ra</w:t>
      </w:r>
      <w:r w:rsidRPr="00E039A0">
        <w:rPr>
          <w:rFonts w:ascii="Times New Roman" w:hAnsi="Times New Roman"/>
          <w:sz w:val="22"/>
          <w:szCs w:val="22"/>
          <w:lang w:val="es-ES"/>
        </w:rPr>
        <w:t>leza consumida por toda</w:t>
      </w:r>
      <w:r>
        <w:rPr>
          <w:rFonts w:ascii="Times New Roman" w:hAnsi="Times New Roman"/>
          <w:sz w:val="22"/>
          <w:szCs w:val="22"/>
          <w:lang w:val="es-ES"/>
        </w:rPr>
        <w:t xml:space="preserve"> </w:t>
      </w:r>
      <w:r w:rsidRPr="00E039A0">
        <w:rPr>
          <w:rFonts w:ascii="Times New Roman" w:hAnsi="Times New Roman"/>
          <w:sz w:val="22"/>
          <w:szCs w:val="22"/>
          <w:lang w:val="es-ES"/>
        </w:rPr>
        <w:t>corrupción, lo que la fe católica no duda. ¿Por qué no ha</w:t>
      </w:r>
      <w:r>
        <w:rPr>
          <w:rFonts w:ascii="Times New Roman" w:hAnsi="Times New Roman"/>
          <w:sz w:val="22"/>
          <w:szCs w:val="22"/>
          <w:lang w:val="es-ES"/>
        </w:rPr>
        <w:t xml:space="preserve"> </w:t>
      </w:r>
      <w:r w:rsidRPr="00E039A0">
        <w:rPr>
          <w:rFonts w:ascii="Times New Roman" w:hAnsi="Times New Roman"/>
          <w:sz w:val="22"/>
          <w:szCs w:val="22"/>
          <w:lang w:val="es-ES"/>
        </w:rPr>
        <w:t>de creerse que vuelva la misma fuerza sensual y movible</w:t>
      </w:r>
      <w:r>
        <w:rPr>
          <w:rFonts w:ascii="Times New Roman" w:hAnsi="Times New Roman"/>
          <w:sz w:val="22"/>
          <w:szCs w:val="22"/>
          <w:lang w:val="es-ES"/>
        </w:rPr>
        <w:t xml:space="preserve"> </w:t>
      </w:r>
      <w:r w:rsidRPr="00E039A0">
        <w:rPr>
          <w:rFonts w:ascii="Times New Roman" w:hAnsi="Times New Roman"/>
          <w:sz w:val="22"/>
          <w:szCs w:val="22"/>
          <w:lang w:val="es-ES"/>
        </w:rPr>
        <w:t>a los mismos elementos de los que fué creada, viniendo a</w:t>
      </w:r>
      <w:r>
        <w:rPr>
          <w:rFonts w:ascii="Times New Roman" w:hAnsi="Times New Roman"/>
          <w:sz w:val="22"/>
          <w:szCs w:val="22"/>
          <w:lang w:val="es-ES"/>
        </w:rPr>
        <w:t xml:space="preserve"> </w:t>
      </w:r>
      <w:r w:rsidRPr="00E039A0">
        <w:rPr>
          <w:rFonts w:ascii="Times New Roman" w:hAnsi="Times New Roman"/>
          <w:sz w:val="22"/>
          <w:szCs w:val="22"/>
          <w:lang w:val="es-ES"/>
        </w:rPr>
        <w:t>reasumirse por la misma alma con el cuerpo en el día del</w:t>
      </w:r>
      <w:r>
        <w:rPr>
          <w:rFonts w:ascii="Times New Roman" w:hAnsi="Times New Roman"/>
          <w:sz w:val="22"/>
          <w:szCs w:val="22"/>
          <w:lang w:val="es-ES"/>
        </w:rPr>
        <w:t xml:space="preserve"> </w:t>
      </w:r>
      <w:r w:rsidRPr="00E039A0">
        <w:rPr>
          <w:rFonts w:ascii="Times New Roman" w:hAnsi="Times New Roman"/>
          <w:sz w:val="22"/>
          <w:szCs w:val="22"/>
          <w:lang w:val="es-ES"/>
        </w:rPr>
        <w:t>juicio?</w:t>
      </w:r>
    </w:p>
    <w:p w14:paraId="12E4D3A4" w14:textId="77777777" w:rsidR="00EB114E" w:rsidRPr="00E039A0"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E039A0">
        <w:rPr>
          <w:rFonts w:ascii="Times New Roman" w:hAnsi="Times New Roman"/>
          <w:sz w:val="22"/>
          <w:szCs w:val="22"/>
          <w:lang w:val="es-ES"/>
        </w:rPr>
        <w:t>¿Cómo se halla el alma al salir del cuerpo, a dónde</w:t>
      </w:r>
      <w:r>
        <w:rPr>
          <w:rFonts w:ascii="Times New Roman" w:hAnsi="Times New Roman"/>
          <w:sz w:val="22"/>
          <w:szCs w:val="22"/>
          <w:lang w:val="es-ES"/>
        </w:rPr>
        <w:t xml:space="preserve"> </w:t>
      </w:r>
      <w:r w:rsidRPr="00E039A0">
        <w:rPr>
          <w:rFonts w:ascii="Times New Roman" w:hAnsi="Times New Roman"/>
          <w:sz w:val="22"/>
          <w:szCs w:val="22"/>
          <w:lang w:val="es-ES"/>
        </w:rPr>
        <w:t xml:space="preserve">va, qué forma y figura tiene? </w:t>
      </w:r>
      <w:r>
        <w:rPr>
          <w:rStyle w:val="Refdenotaalpie"/>
          <w:rFonts w:ascii="Times New Roman" w:hAnsi="Times New Roman"/>
          <w:sz w:val="22"/>
          <w:szCs w:val="22"/>
          <w:lang w:val="es-ES"/>
        </w:rPr>
        <w:footnoteReference w:id="743"/>
      </w:r>
    </w:p>
    <w:p w14:paraId="6F97F23F" w14:textId="77777777" w:rsidR="00EB114E" w:rsidRPr="00E039A0" w:rsidRDefault="00EB114E" w:rsidP="00EB114E">
      <w:pPr>
        <w:autoSpaceDE w:val="0"/>
        <w:autoSpaceDN w:val="0"/>
        <w:adjustRightInd w:val="0"/>
        <w:ind w:hanging="170"/>
        <w:jc w:val="both"/>
        <w:rPr>
          <w:rFonts w:ascii="Times New Roman" w:hAnsi="Times New Roman"/>
          <w:sz w:val="22"/>
          <w:szCs w:val="22"/>
          <w:lang w:val="es-ES"/>
        </w:rPr>
      </w:pPr>
      <w:r w:rsidRPr="00E039A0">
        <w:rPr>
          <w:rFonts w:ascii="Times New Roman" w:hAnsi="Times New Roman"/>
          <w:sz w:val="22"/>
          <w:szCs w:val="22"/>
          <w:lang w:val="es-ES"/>
        </w:rPr>
        <w:t xml:space="preserve">8.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039A0">
        <w:rPr>
          <w:rFonts w:ascii="Times New Roman" w:hAnsi="Times New Roman"/>
          <w:sz w:val="22"/>
          <w:szCs w:val="22"/>
          <w:lang w:val="es-ES"/>
        </w:rPr>
        <w:t xml:space="preserve">En primer lugar, consultemos el Evangelio. </w:t>
      </w:r>
      <w:r>
        <w:rPr>
          <w:rFonts w:ascii="Times New Roman" w:hAnsi="Times New Roman"/>
          <w:sz w:val="22"/>
          <w:szCs w:val="22"/>
          <w:lang w:val="es-ES"/>
        </w:rPr>
        <w:t>“</w:t>
      </w:r>
      <w:r w:rsidRPr="00E039A0">
        <w:rPr>
          <w:rFonts w:ascii="Times New Roman" w:hAnsi="Times New Roman"/>
          <w:sz w:val="22"/>
          <w:szCs w:val="22"/>
          <w:lang w:val="es-ES"/>
        </w:rPr>
        <w:t>Murió</w:t>
      </w:r>
      <w:r>
        <w:rPr>
          <w:rFonts w:ascii="Times New Roman" w:hAnsi="Times New Roman"/>
          <w:sz w:val="22"/>
          <w:szCs w:val="22"/>
          <w:lang w:val="es-ES"/>
        </w:rPr>
        <w:t xml:space="preserve"> –</w:t>
      </w:r>
      <w:r w:rsidRPr="00E039A0">
        <w:rPr>
          <w:rFonts w:ascii="Times New Roman" w:hAnsi="Times New Roman"/>
          <w:sz w:val="22"/>
          <w:szCs w:val="22"/>
          <w:lang w:val="es-ES"/>
        </w:rPr>
        <w:t>dice</w:t>
      </w:r>
      <w:r>
        <w:rPr>
          <w:rFonts w:ascii="Times New Roman" w:hAnsi="Times New Roman"/>
          <w:sz w:val="22"/>
          <w:szCs w:val="22"/>
          <w:lang w:val="es-ES"/>
        </w:rPr>
        <w:t>–</w:t>
      </w:r>
      <w:r w:rsidRPr="00E039A0">
        <w:rPr>
          <w:rFonts w:ascii="Times New Roman" w:hAnsi="Times New Roman"/>
          <w:sz w:val="22"/>
          <w:szCs w:val="22"/>
          <w:lang w:val="es-ES"/>
        </w:rPr>
        <w:t xml:space="preserve"> Lá</w:t>
      </w:r>
      <w:r>
        <w:rPr>
          <w:rFonts w:ascii="Times New Roman" w:hAnsi="Times New Roman"/>
          <w:sz w:val="22"/>
          <w:szCs w:val="22"/>
          <w:lang w:val="es-ES"/>
        </w:rPr>
        <w:t>za</w:t>
      </w:r>
      <w:r w:rsidRPr="00E039A0">
        <w:rPr>
          <w:rFonts w:ascii="Times New Roman" w:hAnsi="Times New Roman"/>
          <w:sz w:val="22"/>
          <w:szCs w:val="22"/>
          <w:lang w:val="es-ES"/>
        </w:rPr>
        <w:t>ro</w:t>
      </w:r>
      <w:r>
        <w:rPr>
          <w:rFonts w:ascii="Times New Roman" w:hAnsi="Times New Roman"/>
          <w:sz w:val="22"/>
          <w:szCs w:val="22"/>
          <w:lang w:val="es-ES"/>
        </w:rPr>
        <w:t xml:space="preserve"> </w:t>
      </w:r>
      <w:r w:rsidRPr="00E039A0">
        <w:rPr>
          <w:rFonts w:ascii="Times New Roman" w:hAnsi="Times New Roman"/>
          <w:sz w:val="22"/>
          <w:szCs w:val="22"/>
          <w:lang w:val="es-ES"/>
        </w:rPr>
        <w:t>y fue llevado por los ángeles al seno de</w:t>
      </w:r>
      <w:r>
        <w:rPr>
          <w:rFonts w:ascii="Times New Roman" w:hAnsi="Times New Roman"/>
          <w:sz w:val="22"/>
          <w:szCs w:val="22"/>
          <w:lang w:val="es-ES"/>
        </w:rPr>
        <w:t xml:space="preserve"> </w:t>
      </w:r>
      <w:r w:rsidRPr="00E039A0">
        <w:rPr>
          <w:rFonts w:ascii="Times New Roman" w:hAnsi="Times New Roman"/>
          <w:sz w:val="22"/>
          <w:szCs w:val="22"/>
          <w:lang w:val="es-ES"/>
        </w:rPr>
        <w:t>Abraham. Murió también el rico, y fue sepultado en el infierno.</w:t>
      </w:r>
      <w:r>
        <w:rPr>
          <w:rFonts w:ascii="Times New Roman" w:hAnsi="Times New Roman"/>
          <w:sz w:val="22"/>
          <w:szCs w:val="22"/>
          <w:lang w:val="es-ES"/>
        </w:rPr>
        <w:t xml:space="preserve">” </w:t>
      </w:r>
      <w:r w:rsidRPr="00E039A0">
        <w:rPr>
          <w:rFonts w:ascii="Times New Roman" w:hAnsi="Times New Roman"/>
          <w:sz w:val="22"/>
          <w:szCs w:val="22"/>
          <w:lang w:val="es-ES"/>
        </w:rPr>
        <w:t>¿Qué quieres más? ¿Qué cosa más evidente? Ciertamente,</w:t>
      </w:r>
      <w:r>
        <w:rPr>
          <w:rFonts w:ascii="Times New Roman" w:hAnsi="Times New Roman"/>
          <w:sz w:val="22"/>
          <w:szCs w:val="22"/>
          <w:lang w:val="es-ES"/>
        </w:rPr>
        <w:t xml:space="preserve"> </w:t>
      </w:r>
      <w:r w:rsidRPr="00E039A0">
        <w:rPr>
          <w:rFonts w:ascii="Times New Roman" w:hAnsi="Times New Roman"/>
          <w:sz w:val="22"/>
          <w:szCs w:val="22"/>
          <w:lang w:val="es-ES"/>
        </w:rPr>
        <w:t>creemos que ni el cuerpo del pobre fue llevado al</w:t>
      </w:r>
      <w:r>
        <w:rPr>
          <w:rFonts w:ascii="Times New Roman" w:hAnsi="Times New Roman"/>
          <w:sz w:val="22"/>
          <w:szCs w:val="22"/>
          <w:lang w:val="es-ES"/>
        </w:rPr>
        <w:t xml:space="preserve"> </w:t>
      </w:r>
      <w:r w:rsidRPr="00E039A0">
        <w:rPr>
          <w:rFonts w:ascii="Times New Roman" w:hAnsi="Times New Roman"/>
          <w:sz w:val="22"/>
          <w:szCs w:val="22"/>
          <w:lang w:val="es-ES"/>
        </w:rPr>
        <w:t>seno de Abraham, ni el rico fue sepultado en el infierno.</w:t>
      </w:r>
      <w:r>
        <w:rPr>
          <w:rFonts w:ascii="Times New Roman" w:hAnsi="Times New Roman"/>
          <w:sz w:val="22"/>
          <w:szCs w:val="22"/>
          <w:lang w:val="es-ES"/>
        </w:rPr>
        <w:t xml:space="preserve"> </w:t>
      </w:r>
      <w:r w:rsidRPr="00E039A0">
        <w:rPr>
          <w:rFonts w:ascii="Times New Roman" w:hAnsi="Times New Roman"/>
          <w:sz w:val="22"/>
          <w:szCs w:val="22"/>
          <w:lang w:val="es-ES"/>
        </w:rPr>
        <w:t>Por consiguiente, el alma, al salir del cuerpo, si es santa, es</w:t>
      </w:r>
      <w:r>
        <w:rPr>
          <w:rFonts w:ascii="Times New Roman" w:hAnsi="Times New Roman"/>
          <w:sz w:val="22"/>
          <w:szCs w:val="22"/>
          <w:lang w:val="es-ES"/>
        </w:rPr>
        <w:t xml:space="preserve"> </w:t>
      </w:r>
      <w:r w:rsidRPr="00E039A0">
        <w:rPr>
          <w:rFonts w:ascii="Times New Roman" w:hAnsi="Times New Roman"/>
          <w:sz w:val="22"/>
          <w:szCs w:val="22"/>
          <w:lang w:val="es-ES"/>
        </w:rPr>
        <w:t>recibida por los ángeles, si es perversa, sepultada en el</w:t>
      </w:r>
      <w:r>
        <w:rPr>
          <w:rFonts w:ascii="Times New Roman" w:hAnsi="Times New Roman"/>
          <w:sz w:val="22"/>
          <w:szCs w:val="22"/>
          <w:lang w:val="es-ES"/>
        </w:rPr>
        <w:t xml:space="preserve"> </w:t>
      </w:r>
      <w:r w:rsidRPr="00E039A0">
        <w:rPr>
          <w:rFonts w:ascii="Times New Roman" w:hAnsi="Times New Roman"/>
          <w:sz w:val="22"/>
          <w:szCs w:val="22"/>
          <w:lang w:val="es-ES"/>
        </w:rPr>
        <w:t>infierno.</w:t>
      </w:r>
    </w:p>
    <w:p w14:paraId="33355984" w14:textId="77777777" w:rsidR="00EB114E" w:rsidRPr="00E039A0"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lastRenderedPageBreak/>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039A0">
        <w:rPr>
          <w:rFonts w:ascii="Times New Roman" w:hAnsi="Times New Roman"/>
          <w:sz w:val="22"/>
          <w:szCs w:val="22"/>
          <w:lang w:val="es-ES"/>
        </w:rPr>
        <w:t>Esto es lo que me preocupa mucho: cómo es recibida</w:t>
      </w:r>
      <w:r>
        <w:rPr>
          <w:rFonts w:ascii="Times New Roman" w:hAnsi="Times New Roman"/>
          <w:sz w:val="22"/>
          <w:szCs w:val="22"/>
          <w:lang w:val="es-ES"/>
        </w:rPr>
        <w:t xml:space="preserve"> </w:t>
      </w:r>
      <w:r w:rsidRPr="00E039A0">
        <w:rPr>
          <w:rFonts w:ascii="Times New Roman" w:hAnsi="Times New Roman"/>
          <w:sz w:val="22"/>
          <w:szCs w:val="22"/>
          <w:lang w:val="es-ES"/>
        </w:rPr>
        <w:t>por los ángeles, en qué forma y figura, siendo el alma tan</w:t>
      </w:r>
      <w:r>
        <w:rPr>
          <w:rFonts w:ascii="Times New Roman" w:hAnsi="Times New Roman"/>
          <w:sz w:val="22"/>
          <w:szCs w:val="22"/>
          <w:lang w:val="es-ES"/>
        </w:rPr>
        <w:t xml:space="preserve"> </w:t>
      </w:r>
      <w:r w:rsidRPr="00E039A0">
        <w:rPr>
          <w:rFonts w:ascii="Times New Roman" w:hAnsi="Times New Roman"/>
          <w:sz w:val="22"/>
          <w:szCs w:val="22"/>
          <w:lang w:val="es-ES"/>
        </w:rPr>
        <w:t>simple, tan sutil, que no está compuesta de ninguna parte y</w:t>
      </w:r>
      <w:r>
        <w:rPr>
          <w:rFonts w:ascii="Times New Roman" w:hAnsi="Times New Roman"/>
          <w:sz w:val="22"/>
          <w:szCs w:val="22"/>
          <w:lang w:val="es-ES"/>
        </w:rPr>
        <w:t xml:space="preserve"> </w:t>
      </w:r>
      <w:r w:rsidRPr="00E039A0">
        <w:rPr>
          <w:rFonts w:ascii="Times New Roman" w:hAnsi="Times New Roman"/>
          <w:sz w:val="22"/>
          <w:szCs w:val="22"/>
          <w:lang w:val="es-ES"/>
        </w:rPr>
        <w:t>no puede ser tocada ni llevada corporalmente por lugar</w:t>
      </w:r>
      <w:r>
        <w:rPr>
          <w:rFonts w:ascii="Times New Roman" w:hAnsi="Times New Roman"/>
          <w:sz w:val="22"/>
          <w:szCs w:val="22"/>
          <w:lang w:val="es-ES"/>
        </w:rPr>
        <w:t xml:space="preserve"> </w:t>
      </w:r>
      <w:r w:rsidRPr="00E039A0">
        <w:rPr>
          <w:rFonts w:ascii="Times New Roman" w:hAnsi="Times New Roman"/>
          <w:sz w:val="22"/>
          <w:szCs w:val="22"/>
          <w:lang w:val="es-ES"/>
        </w:rPr>
        <w:t>alguno.</w:t>
      </w:r>
    </w:p>
    <w:p w14:paraId="20B7F5E5" w14:textId="77777777" w:rsidR="00EB114E"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039A0">
        <w:rPr>
          <w:rFonts w:ascii="Times New Roman" w:hAnsi="Times New Roman"/>
          <w:sz w:val="22"/>
          <w:szCs w:val="22"/>
          <w:lang w:val="es-ES"/>
        </w:rPr>
        <w:t>Es necesario un rodeo para que entendamos esto.</w:t>
      </w:r>
      <w:r>
        <w:rPr>
          <w:rFonts w:ascii="Times New Roman" w:hAnsi="Times New Roman"/>
          <w:sz w:val="22"/>
          <w:szCs w:val="22"/>
          <w:lang w:val="es-ES"/>
        </w:rPr>
        <w:t xml:space="preserve"> </w:t>
      </w:r>
      <w:r w:rsidRPr="00E039A0">
        <w:rPr>
          <w:rFonts w:ascii="Times New Roman" w:hAnsi="Times New Roman"/>
          <w:sz w:val="22"/>
          <w:szCs w:val="22"/>
          <w:lang w:val="es-ES"/>
        </w:rPr>
        <w:t>Por lo mismo, no te será molesto si en esta ocasión repe</w:t>
      </w:r>
      <w:r>
        <w:rPr>
          <w:rFonts w:ascii="Times New Roman" w:hAnsi="Times New Roman"/>
          <w:sz w:val="22"/>
          <w:szCs w:val="22"/>
          <w:lang w:val="es-ES"/>
        </w:rPr>
        <w:t>t</w:t>
      </w:r>
      <w:r w:rsidRPr="00E039A0">
        <w:rPr>
          <w:rFonts w:ascii="Times New Roman" w:hAnsi="Times New Roman"/>
          <w:sz w:val="22"/>
          <w:szCs w:val="22"/>
          <w:lang w:val="es-ES"/>
        </w:rPr>
        <w:t>imos</w:t>
      </w:r>
      <w:r>
        <w:rPr>
          <w:rFonts w:ascii="Times New Roman" w:hAnsi="Times New Roman"/>
          <w:sz w:val="22"/>
          <w:szCs w:val="22"/>
          <w:lang w:val="es-ES"/>
        </w:rPr>
        <w:t xml:space="preserve"> </w:t>
      </w:r>
      <w:r w:rsidRPr="00E039A0">
        <w:rPr>
          <w:rFonts w:ascii="Times New Roman" w:hAnsi="Times New Roman"/>
          <w:sz w:val="22"/>
          <w:szCs w:val="22"/>
          <w:lang w:val="es-ES"/>
        </w:rPr>
        <w:t>algunas cosas que ya fueron dichas, sobre todo porque</w:t>
      </w:r>
      <w:r>
        <w:rPr>
          <w:rFonts w:ascii="Times New Roman" w:hAnsi="Times New Roman"/>
          <w:sz w:val="22"/>
          <w:szCs w:val="22"/>
          <w:lang w:val="es-ES"/>
        </w:rPr>
        <w:t xml:space="preserve"> </w:t>
      </w:r>
      <w:r w:rsidRPr="00E039A0">
        <w:rPr>
          <w:rFonts w:ascii="Times New Roman" w:hAnsi="Times New Roman"/>
          <w:sz w:val="22"/>
          <w:szCs w:val="22"/>
          <w:lang w:val="es-ES"/>
        </w:rPr>
        <w:t>esta disputa será como la exposición de otras.</w:t>
      </w:r>
    </w:p>
    <w:p w14:paraId="4C611CF8" w14:textId="77777777" w:rsidR="00EB114E" w:rsidRPr="00E039A0"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039A0">
        <w:rPr>
          <w:rFonts w:ascii="Times New Roman" w:hAnsi="Times New Roman"/>
          <w:sz w:val="22"/>
          <w:szCs w:val="22"/>
          <w:lang w:val="es-ES"/>
        </w:rPr>
        <w:t>No me contristará mucho el largo camino, si conduce</w:t>
      </w:r>
      <w:r>
        <w:rPr>
          <w:rFonts w:ascii="Times New Roman" w:hAnsi="Times New Roman"/>
          <w:sz w:val="22"/>
          <w:szCs w:val="22"/>
          <w:lang w:val="es-ES"/>
        </w:rPr>
        <w:t xml:space="preserve"> </w:t>
      </w:r>
      <w:r w:rsidRPr="00E039A0">
        <w:rPr>
          <w:rFonts w:ascii="Times New Roman" w:hAnsi="Times New Roman"/>
          <w:sz w:val="22"/>
          <w:szCs w:val="22"/>
          <w:lang w:val="es-ES"/>
        </w:rPr>
        <w:t>al lugar deseado.</w:t>
      </w:r>
      <w:r>
        <w:rPr>
          <w:rStyle w:val="Refdenotaalpie"/>
          <w:rFonts w:ascii="Times New Roman" w:hAnsi="Times New Roman"/>
          <w:sz w:val="22"/>
          <w:szCs w:val="22"/>
          <w:lang w:val="es-ES"/>
        </w:rPr>
        <w:footnoteReference w:id="744"/>
      </w:r>
    </w:p>
    <w:p w14:paraId="44A13A93" w14:textId="77777777" w:rsidR="00EB114E" w:rsidRPr="00E039A0" w:rsidRDefault="00EB114E" w:rsidP="00EB114E">
      <w:pPr>
        <w:autoSpaceDE w:val="0"/>
        <w:autoSpaceDN w:val="0"/>
        <w:adjustRightInd w:val="0"/>
        <w:ind w:hanging="170"/>
        <w:jc w:val="both"/>
        <w:rPr>
          <w:rFonts w:ascii="Times New Roman" w:hAnsi="Times New Roman"/>
          <w:sz w:val="22"/>
          <w:szCs w:val="22"/>
          <w:lang w:val="es-ES"/>
        </w:rPr>
      </w:pPr>
      <w:r w:rsidRPr="00E039A0">
        <w:rPr>
          <w:rFonts w:ascii="Times New Roman" w:hAnsi="Times New Roman"/>
          <w:sz w:val="22"/>
          <w:szCs w:val="22"/>
          <w:lang w:val="es-ES"/>
        </w:rPr>
        <w:t xml:space="preserve">9.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039A0">
        <w:rPr>
          <w:rFonts w:ascii="Times New Roman" w:hAnsi="Times New Roman"/>
          <w:sz w:val="22"/>
          <w:szCs w:val="22"/>
          <w:lang w:val="es-ES"/>
        </w:rPr>
        <w:t>Hemos dicho lo que obra el alma en los sentidos;</w:t>
      </w:r>
      <w:r>
        <w:rPr>
          <w:rFonts w:ascii="Times New Roman" w:hAnsi="Times New Roman"/>
          <w:sz w:val="22"/>
          <w:szCs w:val="22"/>
          <w:lang w:val="es-ES"/>
        </w:rPr>
        <w:t xml:space="preserve"> </w:t>
      </w:r>
      <w:r w:rsidRPr="00E039A0">
        <w:rPr>
          <w:rFonts w:ascii="Times New Roman" w:hAnsi="Times New Roman"/>
          <w:sz w:val="22"/>
          <w:szCs w:val="22"/>
          <w:lang w:val="es-ES"/>
        </w:rPr>
        <w:t>qué sin el concurso de los sentidos; qué puede según</w:t>
      </w:r>
      <w:r>
        <w:rPr>
          <w:rFonts w:ascii="Times New Roman" w:hAnsi="Times New Roman"/>
          <w:sz w:val="22"/>
          <w:szCs w:val="22"/>
          <w:lang w:val="es-ES"/>
        </w:rPr>
        <w:t xml:space="preserve"> </w:t>
      </w:r>
      <w:r w:rsidRPr="00E039A0">
        <w:rPr>
          <w:rFonts w:ascii="Times New Roman" w:hAnsi="Times New Roman"/>
          <w:sz w:val="22"/>
          <w:szCs w:val="22"/>
          <w:lang w:val="es-ES"/>
        </w:rPr>
        <w:t>la memoria, qué según la razón, qué según la voluntad. De</w:t>
      </w:r>
      <w:r>
        <w:rPr>
          <w:rFonts w:ascii="Times New Roman" w:hAnsi="Times New Roman"/>
          <w:sz w:val="22"/>
          <w:szCs w:val="22"/>
          <w:lang w:val="es-ES"/>
        </w:rPr>
        <w:t xml:space="preserve"> </w:t>
      </w:r>
      <w:r w:rsidRPr="00E039A0">
        <w:rPr>
          <w:rFonts w:ascii="Times New Roman" w:hAnsi="Times New Roman"/>
          <w:sz w:val="22"/>
          <w:szCs w:val="22"/>
          <w:lang w:val="es-ES"/>
        </w:rPr>
        <w:t>lo cual colegimos que existe en el alma fuerza sensual, fuerza</w:t>
      </w:r>
      <w:r>
        <w:rPr>
          <w:rFonts w:ascii="Times New Roman" w:hAnsi="Times New Roman"/>
          <w:sz w:val="22"/>
          <w:szCs w:val="22"/>
          <w:lang w:val="es-ES"/>
        </w:rPr>
        <w:t xml:space="preserve"> </w:t>
      </w:r>
      <w:r w:rsidRPr="00E039A0">
        <w:rPr>
          <w:rFonts w:ascii="Times New Roman" w:hAnsi="Times New Roman"/>
          <w:sz w:val="22"/>
          <w:szCs w:val="22"/>
          <w:lang w:val="es-ES"/>
        </w:rPr>
        <w:t>imaginaria, fuerza racional, fuerza intelectual. Por la</w:t>
      </w:r>
      <w:r>
        <w:rPr>
          <w:rFonts w:ascii="Times New Roman" w:hAnsi="Times New Roman"/>
          <w:sz w:val="22"/>
          <w:szCs w:val="22"/>
          <w:lang w:val="es-ES"/>
        </w:rPr>
        <w:t xml:space="preserve"> </w:t>
      </w:r>
      <w:r w:rsidRPr="00E039A0">
        <w:rPr>
          <w:rFonts w:ascii="Times New Roman" w:hAnsi="Times New Roman"/>
          <w:sz w:val="22"/>
          <w:szCs w:val="22"/>
          <w:lang w:val="es-ES"/>
        </w:rPr>
        <w:t>fuerza sensual se perciben los colores, los sonidos, los sabores,</w:t>
      </w:r>
      <w:r>
        <w:rPr>
          <w:rFonts w:ascii="Times New Roman" w:hAnsi="Times New Roman"/>
          <w:sz w:val="22"/>
          <w:szCs w:val="22"/>
          <w:lang w:val="es-ES"/>
        </w:rPr>
        <w:t xml:space="preserve"> </w:t>
      </w:r>
      <w:r w:rsidRPr="00E039A0">
        <w:rPr>
          <w:rFonts w:ascii="Times New Roman" w:hAnsi="Times New Roman"/>
          <w:sz w:val="22"/>
          <w:szCs w:val="22"/>
          <w:lang w:val="es-ES"/>
        </w:rPr>
        <w:t>las cosas duras y las suaves; por la fuerza imaginaria o</w:t>
      </w:r>
      <w:r>
        <w:rPr>
          <w:rFonts w:ascii="Times New Roman" w:hAnsi="Times New Roman"/>
          <w:sz w:val="22"/>
          <w:szCs w:val="22"/>
          <w:lang w:val="es-ES"/>
        </w:rPr>
        <w:t xml:space="preserve"> </w:t>
      </w:r>
      <w:r w:rsidRPr="00E039A0">
        <w:rPr>
          <w:rFonts w:ascii="Times New Roman" w:hAnsi="Times New Roman"/>
          <w:sz w:val="22"/>
          <w:szCs w:val="22"/>
          <w:lang w:val="es-ES"/>
        </w:rPr>
        <w:t>imaginativa guarda en el corazón las formas de todas esas</w:t>
      </w:r>
      <w:r>
        <w:rPr>
          <w:rFonts w:ascii="Times New Roman" w:hAnsi="Times New Roman"/>
          <w:sz w:val="22"/>
          <w:szCs w:val="22"/>
          <w:lang w:val="es-ES"/>
        </w:rPr>
        <w:t xml:space="preserve"> </w:t>
      </w:r>
      <w:r w:rsidRPr="00E039A0">
        <w:rPr>
          <w:rFonts w:ascii="Times New Roman" w:hAnsi="Times New Roman"/>
          <w:sz w:val="22"/>
          <w:szCs w:val="22"/>
          <w:lang w:val="es-ES"/>
        </w:rPr>
        <w:t>cosas y las figuras impresas en la misma alma por los sentidos</w:t>
      </w:r>
      <w:r>
        <w:rPr>
          <w:rFonts w:ascii="Times New Roman" w:hAnsi="Times New Roman"/>
          <w:sz w:val="22"/>
          <w:szCs w:val="22"/>
          <w:lang w:val="es-ES"/>
        </w:rPr>
        <w:t xml:space="preserve"> </w:t>
      </w:r>
      <w:r w:rsidRPr="00E039A0">
        <w:rPr>
          <w:rFonts w:ascii="Times New Roman" w:hAnsi="Times New Roman"/>
          <w:sz w:val="22"/>
          <w:szCs w:val="22"/>
          <w:lang w:val="es-ES"/>
        </w:rPr>
        <w:t>y, de ellas, forma otras de muchas maneras. También la</w:t>
      </w:r>
      <w:r>
        <w:rPr>
          <w:rFonts w:ascii="Times New Roman" w:hAnsi="Times New Roman"/>
          <w:sz w:val="22"/>
          <w:szCs w:val="22"/>
          <w:lang w:val="es-ES"/>
        </w:rPr>
        <w:t xml:space="preserve"> </w:t>
      </w:r>
      <w:r w:rsidRPr="00E039A0">
        <w:rPr>
          <w:rFonts w:ascii="Times New Roman" w:hAnsi="Times New Roman"/>
          <w:sz w:val="22"/>
          <w:szCs w:val="22"/>
          <w:lang w:val="es-ES"/>
        </w:rPr>
        <w:t>fuerza racional distingue entre las verdaderas y las falsas.</w:t>
      </w:r>
      <w:r>
        <w:rPr>
          <w:rFonts w:ascii="Times New Roman" w:hAnsi="Times New Roman"/>
          <w:sz w:val="22"/>
          <w:szCs w:val="22"/>
          <w:lang w:val="es-ES"/>
        </w:rPr>
        <w:t xml:space="preserve"> </w:t>
      </w:r>
      <w:r w:rsidRPr="00E039A0">
        <w:rPr>
          <w:rFonts w:ascii="Times New Roman" w:hAnsi="Times New Roman"/>
          <w:sz w:val="22"/>
          <w:szCs w:val="22"/>
          <w:lang w:val="es-ES"/>
        </w:rPr>
        <w:t>Esta fuerza comprende otras muchas, de las cuales podrás</w:t>
      </w:r>
      <w:r>
        <w:rPr>
          <w:rFonts w:ascii="Times New Roman" w:hAnsi="Times New Roman"/>
          <w:sz w:val="22"/>
          <w:szCs w:val="22"/>
          <w:lang w:val="es-ES"/>
        </w:rPr>
        <w:t xml:space="preserve"> </w:t>
      </w:r>
      <w:r w:rsidRPr="00E039A0">
        <w:rPr>
          <w:rFonts w:ascii="Times New Roman" w:hAnsi="Times New Roman"/>
          <w:sz w:val="22"/>
          <w:szCs w:val="22"/>
          <w:lang w:val="es-ES"/>
        </w:rPr>
        <w:t>recordar que hemos disputado largamente. Mas la fuerza</w:t>
      </w:r>
      <w:r>
        <w:rPr>
          <w:rFonts w:ascii="Times New Roman" w:hAnsi="Times New Roman"/>
          <w:sz w:val="22"/>
          <w:szCs w:val="22"/>
          <w:lang w:val="es-ES"/>
        </w:rPr>
        <w:t xml:space="preserve"> </w:t>
      </w:r>
      <w:r w:rsidRPr="00E039A0">
        <w:rPr>
          <w:rFonts w:ascii="Times New Roman" w:hAnsi="Times New Roman"/>
          <w:sz w:val="22"/>
          <w:szCs w:val="22"/>
          <w:lang w:val="es-ES"/>
        </w:rPr>
        <w:t>intelectual, excediendo a toda criatura corporal, trascendiendo</w:t>
      </w:r>
      <w:r>
        <w:rPr>
          <w:rFonts w:ascii="Times New Roman" w:hAnsi="Times New Roman"/>
          <w:sz w:val="22"/>
          <w:szCs w:val="22"/>
          <w:lang w:val="es-ES"/>
        </w:rPr>
        <w:t xml:space="preserve"> </w:t>
      </w:r>
      <w:r w:rsidRPr="00E039A0">
        <w:rPr>
          <w:rFonts w:ascii="Times New Roman" w:hAnsi="Times New Roman"/>
          <w:sz w:val="22"/>
          <w:szCs w:val="22"/>
          <w:lang w:val="es-ES"/>
        </w:rPr>
        <w:t>a toda forma imaginativa y extendiéndose a toda forma</w:t>
      </w:r>
      <w:r>
        <w:rPr>
          <w:rFonts w:ascii="Times New Roman" w:hAnsi="Times New Roman"/>
          <w:sz w:val="22"/>
          <w:szCs w:val="22"/>
          <w:lang w:val="es-ES"/>
        </w:rPr>
        <w:t xml:space="preserve"> </w:t>
      </w:r>
      <w:r w:rsidRPr="00E039A0">
        <w:rPr>
          <w:rFonts w:ascii="Times New Roman" w:hAnsi="Times New Roman"/>
          <w:sz w:val="22"/>
          <w:szCs w:val="22"/>
          <w:lang w:val="es-ES"/>
        </w:rPr>
        <w:t>y figura, hace que radique en ella la mera y pura verdad.</w:t>
      </w:r>
      <w:r>
        <w:rPr>
          <w:rFonts w:ascii="Times New Roman" w:hAnsi="Times New Roman"/>
          <w:sz w:val="22"/>
          <w:szCs w:val="22"/>
          <w:lang w:val="es-ES"/>
        </w:rPr>
        <w:t xml:space="preserve"> </w:t>
      </w:r>
      <w:r w:rsidRPr="00E039A0">
        <w:rPr>
          <w:rFonts w:ascii="Times New Roman" w:hAnsi="Times New Roman"/>
          <w:sz w:val="22"/>
          <w:szCs w:val="22"/>
          <w:lang w:val="es-ES"/>
        </w:rPr>
        <w:t xml:space="preserve">De ahí que el Señor diga en el Evangelio: </w:t>
      </w:r>
      <w:r>
        <w:rPr>
          <w:rFonts w:ascii="Times New Roman" w:hAnsi="Times New Roman"/>
          <w:sz w:val="22"/>
          <w:szCs w:val="22"/>
          <w:lang w:val="es-ES"/>
        </w:rPr>
        <w:t>“</w:t>
      </w:r>
      <w:r w:rsidRPr="00E039A0">
        <w:rPr>
          <w:rFonts w:ascii="Times New Roman" w:hAnsi="Times New Roman"/>
          <w:sz w:val="22"/>
          <w:szCs w:val="22"/>
          <w:lang w:val="es-ES"/>
        </w:rPr>
        <w:t>Cuando venga</w:t>
      </w:r>
      <w:r>
        <w:rPr>
          <w:rFonts w:ascii="Times New Roman" w:hAnsi="Times New Roman"/>
          <w:sz w:val="22"/>
          <w:szCs w:val="22"/>
          <w:lang w:val="es-ES"/>
        </w:rPr>
        <w:t xml:space="preserve"> </w:t>
      </w:r>
      <w:r w:rsidRPr="00E039A0">
        <w:rPr>
          <w:rFonts w:ascii="Times New Roman" w:hAnsi="Times New Roman"/>
          <w:sz w:val="22"/>
          <w:szCs w:val="22"/>
          <w:lang w:val="es-ES"/>
        </w:rPr>
        <w:t>aquel Espíritu de verdad, os infundirá toda la Verdad.</w:t>
      </w:r>
      <w:r>
        <w:rPr>
          <w:rFonts w:ascii="Times New Roman" w:hAnsi="Times New Roman"/>
          <w:sz w:val="22"/>
          <w:szCs w:val="22"/>
          <w:lang w:val="es-ES"/>
        </w:rPr>
        <w:t xml:space="preserve"> </w:t>
      </w:r>
      <w:r w:rsidRPr="00E039A0">
        <w:rPr>
          <w:rFonts w:ascii="Times New Roman" w:hAnsi="Times New Roman"/>
          <w:sz w:val="22"/>
          <w:szCs w:val="22"/>
          <w:lang w:val="es-ES"/>
        </w:rPr>
        <w:t>.</w:t>
      </w:r>
      <w:r>
        <w:rPr>
          <w:rFonts w:ascii="Times New Roman" w:hAnsi="Times New Roman"/>
          <w:sz w:val="22"/>
          <w:szCs w:val="22"/>
          <w:lang w:val="es-ES"/>
        </w:rPr>
        <w:t xml:space="preserve"> </w:t>
      </w:r>
      <w:r w:rsidRPr="00E039A0">
        <w:rPr>
          <w:rFonts w:ascii="Times New Roman" w:hAnsi="Times New Roman"/>
          <w:sz w:val="22"/>
          <w:szCs w:val="22"/>
          <w:lang w:val="es-ES"/>
        </w:rPr>
        <w:t>.</w:t>
      </w:r>
      <w:r>
        <w:rPr>
          <w:rFonts w:ascii="Times New Roman" w:hAnsi="Times New Roman"/>
          <w:sz w:val="22"/>
          <w:szCs w:val="22"/>
          <w:lang w:val="es-ES"/>
        </w:rPr>
        <w:t>”</w:t>
      </w:r>
    </w:p>
    <w:p w14:paraId="7850E321" w14:textId="77777777" w:rsidR="00EB114E" w:rsidRPr="00E039A0" w:rsidRDefault="00EB114E" w:rsidP="00EB114E">
      <w:pPr>
        <w:autoSpaceDE w:val="0"/>
        <w:autoSpaceDN w:val="0"/>
        <w:adjustRightInd w:val="0"/>
        <w:ind w:hanging="170"/>
        <w:jc w:val="both"/>
        <w:rPr>
          <w:rFonts w:ascii="Times New Roman" w:hAnsi="Times New Roman"/>
          <w:sz w:val="22"/>
          <w:szCs w:val="22"/>
          <w:lang w:val="es-ES"/>
        </w:rPr>
      </w:pPr>
      <w:r w:rsidRPr="00E039A0">
        <w:rPr>
          <w:rFonts w:ascii="Times New Roman" w:hAnsi="Times New Roman"/>
          <w:sz w:val="22"/>
          <w:szCs w:val="22"/>
          <w:lang w:val="es-ES"/>
        </w:rPr>
        <w:t>10.</w:t>
      </w:r>
      <w:r>
        <w:rPr>
          <w:rFonts w:ascii="Times New Roman" w:hAnsi="Times New Roman"/>
          <w:sz w:val="22"/>
          <w:szCs w:val="22"/>
          <w:lang w:val="es-ES"/>
        </w:rPr>
        <w:t xml:space="preserve"> </w:t>
      </w:r>
      <w:r w:rsidRPr="00E039A0">
        <w:rPr>
          <w:rFonts w:ascii="Times New Roman" w:hAnsi="Times New Roman"/>
          <w:sz w:val="22"/>
          <w:szCs w:val="22"/>
          <w:lang w:val="es-ES"/>
        </w:rPr>
        <w:t>.</w:t>
      </w:r>
      <w:r>
        <w:rPr>
          <w:rFonts w:ascii="Times New Roman" w:hAnsi="Times New Roman"/>
          <w:sz w:val="22"/>
          <w:szCs w:val="22"/>
          <w:lang w:val="es-ES"/>
        </w:rPr>
        <w:t xml:space="preserve"> </w:t>
      </w:r>
      <w:r w:rsidRPr="00E039A0">
        <w:rPr>
          <w:rFonts w:ascii="Times New Roman" w:hAnsi="Times New Roman"/>
          <w:sz w:val="22"/>
          <w:szCs w:val="22"/>
          <w:lang w:val="es-ES"/>
        </w:rPr>
        <w:t>. Así, pues, cuando el hombre vive en el cuerpo, es movido</w:t>
      </w:r>
      <w:r>
        <w:rPr>
          <w:rFonts w:ascii="Times New Roman" w:hAnsi="Times New Roman"/>
          <w:sz w:val="22"/>
          <w:szCs w:val="22"/>
          <w:lang w:val="es-ES"/>
        </w:rPr>
        <w:t xml:space="preserve"> </w:t>
      </w:r>
      <w:r w:rsidRPr="00E039A0">
        <w:rPr>
          <w:rFonts w:ascii="Times New Roman" w:hAnsi="Times New Roman"/>
          <w:sz w:val="22"/>
          <w:szCs w:val="22"/>
          <w:lang w:val="es-ES"/>
        </w:rPr>
        <w:t>por los sentidos corpóreos y apenas alguna vez</w:t>
      </w:r>
      <w:r>
        <w:rPr>
          <w:rFonts w:ascii="Times New Roman" w:hAnsi="Times New Roman"/>
          <w:sz w:val="22"/>
          <w:szCs w:val="22"/>
          <w:lang w:val="es-ES"/>
        </w:rPr>
        <w:t xml:space="preserve"> </w:t>
      </w:r>
      <w:r w:rsidRPr="00E039A0">
        <w:rPr>
          <w:rFonts w:ascii="Times New Roman" w:hAnsi="Times New Roman"/>
          <w:sz w:val="22"/>
          <w:szCs w:val="22"/>
          <w:lang w:val="es-ES"/>
        </w:rPr>
        <w:t xml:space="preserve">arrebatado de los mismos en </w:t>
      </w:r>
      <w:r w:rsidRPr="00E039A0">
        <w:rPr>
          <w:rFonts w:ascii="Times New Roman" w:hAnsi="Times New Roman"/>
          <w:sz w:val="22"/>
          <w:szCs w:val="22"/>
          <w:lang w:val="es-ES"/>
        </w:rPr>
        <w:lastRenderedPageBreak/>
        <w:t>vigilia, cuando, por ejemplo,</w:t>
      </w:r>
      <w:r>
        <w:rPr>
          <w:rFonts w:ascii="Times New Roman" w:hAnsi="Times New Roman"/>
          <w:sz w:val="22"/>
          <w:szCs w:val="22"/>
          <w:lang w:val="es-ES"/>
        </w:rPr>
        <w:t xml:space="preserve"> </w:t>
      </w:r>
      <w:r w:rsidRPr="00E039A0">
        <w:rPr>
          <w:rFonts w:ascii="Times New Roman" w:hAnsi="Times New Roman"/>
          <w:sz w:val="22"/>
          <w:szCs w:val="22"/>
          <w:lang w:val="es-ES"/>
        </w:rPr>
        <w:t>es atraído con exceso o turbado por la enfermedad del sentido;</w:t>
      </w:r>
      <w:r>
        <w:rPr>
          <w:rFonts w:ascii="Times New Roman" w:hAnsi="Times New Roman"/>
          <w:sz w:val="22"/>
          <w:szCs w:val="22"/>
          <w:lang w:val="es-ES"/>
        </w:rPr>
        <w:t xml:space="preserve"> </w:t>
      </w:r>
      <w:r w:rsidRPr="00E039A0">
        <w:rPr>
          <w:rFonts w:ascii="Times New Roman" w:hAnsi="Times New Roman"/>
          <w:sz w:val="22"/>
          <w:szCs w:val="22"/>
          <w:lang w:val="es-ES"/>
        </w:rPr>
        <w:t>o bien es llamado a otra cosa por el espíritu de diversa</w:t>
      </w:r>
      <w:r>
        <w:rPr>
          <w:rFonts w:ascii="Times New Roman" w:hAnsi="Times New Roman"/>
          <w:sz w:val="22"/>
          <w:szCs w:val="22"/>
          <w:lang w:val="es-ES"/>
        </w:rPr>
        <w:t xml:space="preserve"> </w:t>
      </w:r>
      <w:r w:rsidRPr="00E039A0">
        <w:rPr>
          <w:rFonts w:ascii="Times New Roman" w:hAnsi="Times New Roman"/>
          <w:sz w:val="22"/>
          <w:szCs w:val="22"/>
          <w:lang w:val="es-ES"/>
        </w:rPr>
        <w:t>naturaleza, o la mente se repliega en sí misma por estos</w:t>
      </w:r>
      <w:r>
        <w:rPr>
          <w:rFonts w:ascii="Times New Roman" w:hAnsi="Times New Roman"/>
          <w:sz w:val="22"/>
          <w:szCs w:val="22"/>
          <w:lang w:val="es-ES"/>
        </w:rPr>
        <w:t xml:space="preserve"> </w:t>
      </w:r>
      <w:r w:rsidRPr="00E039A0">
        <w:rPr>
          <w:rFonts w:ascii="Times New Roman" w:hAnsi="Times New Roman"/>
          <w:sz w:val="22"/>
          <w:szCs w:val="22"/>
          <w:lang w:val="es-ES"/>
        </w:rPr>
        <w:t>sentidos en virtud de un más vehemente pensamiento y,</w:t>
      </w:r>
      <w:r>
        <w:rPr>
          <w:rFonts w:ascii="Times New Roman" w:hAnsi="Times New Roman"/>
          <w:sz w:val="22"/>
          <w:szCs w:val="22"/>
          <w:lang w:val="es-ES"/>
        </w:rPr>
        <w:t xml:space="preserve"> </w:t>
      </w:r>
      <w:r w:rsidRPr="00E039A0">
        <w:rPr>
          <w:rFonts w:ascii="Times New Roman" w:hAnsi="Times New Roman"/>
          <w:sz w:val="22"/>
          <w:szCs w:val="22"/>
          <w:lang w:val="es-ES"/>
        </w:rPr>
        <w:t>derramada en muchas cosas, se recoge a una en concreto.</w:t>
      </w:r>
      <w:r>
        <w:rPr>
          <w:rFonts w:ascii="Times New Roman" w:hAnsi="Times New Roman"/>
          <w:sz w:val="22"/>
          <w:szCs w:val="22"/>
          <w:lang w:val="es-ES"/>
        </w:rPr>
        <w:t xml:space="preserve"> </w:t>
      </w:r>
      <w:r w:rsidRPr="00E039A0">
        <w:rPr>
          <w:rFonts w:ascii="Times New Roman" w:hAnsi="Times New Roman"/>
          <w:sz w:val="22"/>
          <w:szCs w:val="22"/>
          <w:lang w:val="es-ES"/>
        </w:rPr>
        <w:t>Por tanto, como el alma, principalmente por los sentidos</w:t>
      </w:r>
      <w:r>
        <w:rPr>
          <w:rFonts w:ascii="Times New Roman" w:hAnsi="Times New Roman"/>
          <w:sz w:val="22"/>
          <w:szCs w:val="22"/>
          <w:lang w:val="es-ES"/>
        </w:rPr>
        <w:t xml:space="preserve"> </w:t>
      </w:r>
      <w:r w:rsidRPr="00E039A0">
        <w:rPr>
          <w:rFonts w:ascii="Times New Roman" w:hAnsi="Times New Roman"/>
          <w:sz w:val="22"/>
          <w:szCs w:val="22"/>
          <w:lang w:val="es-ES"/>
        </w:rPr>
        <w:t>corpóreos, atiende todo el día a estas cosas corporales, ora</w:t>
      </w:r>
      <w:r>
        <w:rPr>
          <w:rFonts w:ascii="Times New Roman" w:hAnsi="Times New Roman"/>
          <w:sz w:val="22"/>
          <w:szCs w:val="22"/>
          <w:lang w:val="es-ES"/>
        </w:rPr>
        <w:t xml:space="preserve"> </w:t>
      </w:r>
      <w:r w:rsidRPr="00E039A0">
        <w:rPr>
          <w:rFonts w:ascii="Times New Roman" w:hAnsi="Times New Roman"/>
          <w:sz w:val="22"/>
          <w:szCs w:val="22"/>
          <w:lang w:val="es-ES"/>
        </w:rPr>
        <w:t>viendo, ora oyendo, o gustando, o tocando u oliendo, así</w:t>
      </w:r>
      <w:r>
        <w:rPr>
          <w:rFonts w:ascii="Times New Roman" w:hAnsi="Times New Roman"/>
          <w:sz w:val="22"/>
          <w:szCs w:val="22"/>
          <w:lang w:val="es-ES"/>
        </w:rPr>
        <w:t xml:space="preserve"> </w:t>
      </w:r>
      <w:r w:rsidRPr="00E039A0">
        <w:rPr>
          <w:rFonts w:ascii="Times New Roman" w:hAnsi="Times New Roman"/>
          <w:sz w:val="22"/>
          <w:szCs w:val="22"/>
          <w:lang w:val="es-ES"/>
        </w:rPr>
        <w:t>también las imágenes de estas cosas se imprimen más profundamente</w:t>
      </w:r>
      <w:r>
        <w:rPr>
          <w:rFonts w:ascii="Times New Roman" w:hAnsi="Times New Roman"/>
          <w:sz w:val="22"/>
          <w:szCs w:val="22"/>
          <w:lang w:val="es-ES"/>
        </w:rPr>
        <w:t xml:space="preserve"> </w:t>
      </w:r>
      <w:r w:rsidRPr="00E039A0">
        <w:rPr>
          <w:rFonts w:ascii="Times New Roman" w:hAnsi="Times New Roman"/>
          <w:sz w:val="22"/>
          <w:szCs w:val="22"/>
          <w:lang w:val="es-ES"/>
        </w:rPr>
        <w:t>en el alma y, por lo mismo, difícilmente se borran.</w:t>
      </w:r>
      <w:r>
        <w:rPr>
          <w:rFonts w:ascii="Times New Roman" w:hAnsi="Times New Roman"/>
          <w:sz w:val="22"/>
          <w:szCs w:val="22"/>
          <w:lang w:val="es-ES"/>
        </w:rPr>
        <w:t xml:space="preserve"> </w:t>
      </w:r>
      <w:r w:rsidRPr="00E039A0">
        <w:rPr>
          <w:rFonts w:ascii="Times New Roman" w:hAnsi="Times New Roman"/>
          <w:sz w:val="22"/>
          <w:szCs w:val="22"/>
          <w:lang w:val="es-ES"/>
        </w:rPr>
        <w:t>De aquí se deduce que, estando estos sentidos adormecidos,</w:t>
      </w:r>
      <w:r>
        <w:rPr>
          <w:rFonts w:ascii="Times New Roman" w:hAnsi="Times New Roman"/>
          <w:sz w:val="22"/>
          <w:szCs w:val="22"/>
          <w:lang w:val="es-ES"/>
        </w:rPr>
        <w:t xml:space="preserve"> </w:t>
      </w:r>
      <w:r w:rsidRPr="00E039A0">
        <w:rPr>
          <w:rFonts w:ascii="Times New Roman" w:hAnsi="Times New Roman"/>
          <w:sz w:val="22"/>
          <w:szCs w:val="22"/>
          <w:lang w:val="es-ES"/>
        </w:rPr>
        <w:t>toda el alma está con imágenes, las cuales el sentido</w:t>
      </w:r>
      <w:r>
        <w:rPr>
          <w:rFonts w:ascii="Times New Roman" w:hAnsi="Times New Roman"/>
          <w:sz w:val="22"/>
          <w:szCs w:val="22"/>
          <w:lang w:val="es-ES"/>
        </w:rPr>
        <w:t xml:space="preserve"> </w:t>
      </w:r>
      <w:r w:rsidRPr="00E039A0">
        <w:rPr>
          <w:rFonts w:ascii="Times New Roman" w:hAnsi="Times New Roman"/>
          <w:sz w:val="22"/>
          <w:szCs w:val="22"/>
          <w:lang w:val="es-ES"/>
        </w:rPr>
        <w:t>imprime al que vela. Ni es de extrañar si, descansando</w:t>
      </w:r>
      <w:r>
        <w:rPr>
          <w:rFonts w:ascii="Times New Roman" w:hAnsi="Times New Roman"/>
          <w:sz w:val="22"/>
          <w:szCs w:val="22"/>
          <w:lang w:val="es-ES"/>
        </w:rPr>
        <w:t xml:space="preserve"> </w:t>
      </w:r>
      <w:r w:rsidRPr="00E039A0">
        <w:rPr>
          <w:rFonts w:ascii="Times New Roman" w:hAnsi="Times New Roman"/>
          <w:sz w:val="22"/>
          <w:szCs w:val="22"/>
          <w:lang w:val="es-ES"/>
        </w:rPr>
        <w:t xml:space="preserve">la razón de su oficio, el alma no puede despojarse </w:t>
      </w:r>
      <w:r>
        <w:rPr>
          <w:rFonts w:ascii="Times New Roman" w:hAnsi="Times New Roman"/>
          <w:sz w:val="22"/>
          <w:szCs w:val="22"/>
          <w:lang w:val="es-ES"/>
        </w:rPr>
        <w:t>d</w:t>
      </w:r>
      <w:r w:rsidRPr="00E039A0">
        <w:rPr>
          <w:rFonts w:ascii="Times New Roman" w:hAnsi="Times New Roman"/>
          <w:sz w:val="22"/>
          <w:szCs w:val="22"/>
          <w:lang w:val="es-ES"/>
        </w:rPr>
        <w:t>e las</w:t>
      </w:r>
      <w:r>
        <w:rPr>
          <w:rFonts w:ascii="Times New Roman" w:hAnsi="Times New Roman"/>
          <w:sz w:val="22"/>
          <w:szCs w:val="22"/>
          <w:lang w:val="es-ES"/>
        </w:rPr>
        <w:t xml:space="preserve"> </w:t>
      </w:r>
      <w:r w:rsidRPr="00E039A0">
        <w:rPr>
          <w:rFonts w:ascii="Times New Roman" w:hAnsi="Times New Roman"/>
          <w:sz w:val="22"/>
          <w:szCs w:val="22"/>
          <w:lang w:val="es-ES"/>
        </w:rPr>
        <w:t>formas que le están impresas, pues, vigilando el ánimo y</w:t>
      </w:r>
      <w:r>
        <w:rPr>
          <w:rFonts w:ascii="Times New Roman" w:hAnsi="Times New Roman"/>
          <w:sz w:val="22"/>
          <w:szCs w:val="22"/>
          <w:lang w:val="es-ES"/>
        </w:rPr>
        <w:t xml:space="preserve"> </w:t>
      </w:r>
      <w:r w:rsidRPr="00E039A0">
        <w:rPr>
          <w:rFonts w:ascii="Times New Roman" w:hAnsi="Times New Roman"/>
          <w:sz w:val="22"/>
          <w:szCs w:val="22"/>
          <w:lang w:val="es-ES"/>
        </w:rPr>
        <w:t>recogiéndose en sí mismo, apenas en un momento de tiempo</w:t>
      </w:r>
      <w:r>
        <w:rPr>
          <w:rFonts w:ascii="Times New Roman" w:hAnsi="Times New Roman"/>
          <w:sz w:val="22"/>
          <w:szCs w:val="22"/>
          <w:lang w:val="es-ES"/>
        </w:rPr>
        <w:t xml:space="preserve"> </w:t>
      </w:r>
      <w:r w:rsidRPr="00E039A0">
        <w:rPr>
          <w:rFonts w:ascii="Times New Roman" w:hAnsi="Times New Roman"/>
          <w:sz w:val="22"/>
          <w:szCs w:val="22"/>
          <w:lang w:val="es-ES"/>
        </w:rPr>
        <w:t>puede verse libre de las inmundicias de las imágenes</w:t>
      </w:r>
      <w:r>
        <w:rPr>
          <w:rFonts w:ascii="Times New Roman" w:hAnsi="Times New Roman"/>
          <w:sz w:val="22"/>
          <w:szCs w:val="22"/>
          <w:lang w:val="es-ES"/>
        </w:rPr>
        <w:t xml:space="preserve"> </w:t>
      </w:r>
      <w:r w:rsidRPr="00E039A0">
        <w:rPr>
          <w:rFonts w:ascii="Times New Roman" w:hAnsi="Times New Roman"/>
          <w:sz w:val="22"/>
          <w:szCs w:val="22"/>
          <w:lang w:val="es-ES"/>
        </w:rPr>
        <w:t>corpóreas y por un instante puede llegar a la pureza intelectual.</w:t>
      </w:r>
    </w:p>
    <w:p w14:paraId="52265F00" w14:textId="77777777" w:rsidR="00EB114E" w:rsidRPr="00E039A0"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039A0">
        <w:rPr>
          <w:rFonts w:ascii="Times New Roman" w:hAnsi="Times New Roman"/>
          <w:sz w:val="22"/>
          <w:szCs w:val="22"/>
          <w:lang w:val="es-ES"/>
        </w:rPr>
        <w:t>Cuando el alma se detiene, naturalmente, en estas formas,</w:t>
      </w:r>
      <w:r>
        <w:rPr>
          <w:rFonts w:ascii="Times New Roman" w:hAnsi="Times New Roman"/>
          <w:sz w:val="22"/>
          <w:szCs w:val="22"/>
          <w:lang w:val="es-ES"/>
        </w:rPr>
        <w:t xml:space="preserve"> </w:t>
      </w:r>
      <w:r w:rsidRPr="00E039A0">
        <w:rPr>
          <w:rFonts w:ascii="Times New Roman" w:hAnsi="Times New Roman"/>
          <w:sz w:val="22"/>
          <w:szCs w:val="22"/>
          <w:lang w:val="es-ES"/>
        </w:rPr>
        <w:t>durmiendo el cuerpo, ¿qué significan tantas cosas vistas,</w:t>
      </w:r>
      <w:r>
        <w:rPr>
          <w:rFonts w:ascii="Times New Roman" w:hAnsi="Times New Roman"/>
          <w:sz w:val="22"/>
          <w:szCs w:val="22"/>
          <w:lang w:val="es-ES"/>
        </w:rPr>
        <w:t xml:space="preserve"> </w:t>
      </w:r>
      <w:r w:rsidRPr="00E039A0">
        <w:rPr>
          <w:rFonts w:ascii="Times New Roman" w:hAnsi="Times New Roman"/>
          <w:sz w:val="22"/>
          <w:szCs w:val="22"/>
          <w:lang w:val="es-ES"/>
        </w:rPr>
        <w:t xml:space="preserve">de tal manera que muchas veces los sueños son proféticos? </w:t>
      </w:r>
      <w:r>
        <w:rPr>
          <w:rStyle w:val="Refdenotaalpie"/>
          <w:rFonts w:ascii="Times New Roman" w:hAnsi="Times New Roman"/>
          <w:sz w:val="22"/>
          <w:szCs w:val="22"/>
          <w:lang w:val="es-ES"/>
        </w:rPr>
        <w:footnoteReference w:id="745"/>
      </w:r>
    </w:p>
    <w:p w14:paraId="25176023" w14:textId="77777777" w:rsidR="00EB114E" w:rsidRPr="00E039A0" w:rsidRDefault="00EB114E" w:rsidP="00EB114E">
      <w:pPr>
        <w:autoSpaceDE w:val="0"/>
        <w:autoSpaceDN w:val="0"/>
        <w:adjustRightInd w:val="0"/>
        <w:ind w:hanging="170"/>
        <w:jc w:val="both"/>
        <w:rPr>
          <w:rFonts w:ascii="Times New Roman" w:hAnsi="Times New Roman"/>
          <w:sz w:val="22"/>
          <w:szCs w:val="22"/>
          <w:lang w:val="es-ES"/>
        </w:rPr>
      </w:pPr>
      <w:r>
        <w:rPr>
          <w:rFonts w:ascii="Times New Roman" w:hAnsi="Times New Roman"/>
          <w:sz w:val="22"/>
          <w:szCs w:val="22"/>
          <w:lang w:val="es-ES"/>
        </w:rPr>
        <w:t>11</w:t>
      </w:r>
      <w:r w:rsidRPr="00E039A0">
        <w:rPr>
          <w:rFonts w:ascii="Times New Roman" w:hAnsi="Times New Roman"/>
          <w:sz w:val="22"/>
          <w:szCs w:val="22"/>
          <w:lang w:val="es-ES"/>
        </w:rPr>
        <w:t xml:space="preserve">.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039A0">
        <w:rPr>
          <w:rFonts w:ascii="Times New Roman" w:hAnsi="Times New Roman"/>
          <w:sz w:val="22"/>
          <w:szCs w:val="22"/>
          <w:lang w:val="es-ES"/>
        </w:rPr>
        <w:t>Así como Dios usa de todas estas cosas corporales</w:t>
      </w:r>
      <w:r>
        <w:rPr>
          <w:rFonts w:ascii="Times New Roman" w:hAnsi="Times New Roman"/>
          <w:sz w:val="22"/>
          <w:szCs w:val="22"/>
          <w:lang w:val="es-ES"/>
        </w:rPr>
        <w:t xml:space="preserve"> </w:t>
      </w:r>
      <w:r w:rsidRPr="00E039A0">
        <w:rPr>
          <w:rFonts w:ascii="Times New Roman" w:hAnsi="Times New Roman"/>
          <w:sz w:val="22"/>
          <w:szCs w:val="22"/>
          <w:lang w:val="es-ES"/>
        </w:rPr>
        <w:t>por los espíritus sujetos a Él, para venganza de los</w:t>
      </w:r>
      <w:r>
        <w:rPr>
          <w:rFonts w:ascii="Times New Roman" w:hAnsi="Times New Roman"/>
          <w:sz w:val="22"/>
          <w:szCs w:val="22"/>
          <w:lang w:val="es-ES"/>
        </w:rPr>
        <w:t xml:space="preserve"> </w:t>
      </w:r>
      <w:r w:rsidRPr="00E039A0">
        <w:rPr>
          <w:rFonts w:ascii="Times New Roman" w:hAnsi="Times New Roman"/>
          <w:sz w:val="22"/>
          <w:szCs w:val="22"/>
          <w:lang w:val="es-ES"/>
        </w:rPr>
        <w:t>malhechores y alaba</w:t>
      </w:r>
      <w:r>
        <w:rPr>
          <w:rFonts w:ascii="Times New Roman" w:hAnsi="Times New Roman"/>
          <w:sz w:val="22"/>
          <w:szCs w:val="22"/>
          <w:lang w:val="es-ES"/>
        </w:rPr>
        <w:t>n</w:t>
      </w:r>
      <w:r w:rsidRPr="00E039A0">
        <w:rPr>
          <w:rFonts w:ascii="Times New Roman" w:hAnsi="Times New Roman"/>
          <w:sz w:val="22"/>
          <w:szCs w:val="22"/>
          <w:lang w:val="es-ES"/>
        </w:rPr>
        <w:t>za de los buenos, así también esta fuerza</w:t>
      </w:r>
      <w:r>
        <w:rPr>
          <w:rFonts w:ascii="Times New Roman" w:hAnsi="Times New Roman"/>
          <w:sz w:val="22"/>
          <w:szCs w:val="22"/>
          <w:lang w:val="es-ES"/>
        </w:rPr>
        <w:t xml:space="preserve"> </w:t>
      </w:r>
      <w:r w:rsidRPr="00E039A0">
        <w:rPr>
          <w:rFonts w:ascii="Times New Roman" w:hAnsi="Times New Roman"/>
          <w:sz w:val="22"/>
          <w:szCs w:val="22"/>
          <w:lang w:val="es-ES"/>
        </w:rPr>
        <w:t>imaginativa es vuelta por Dios en provecho de los suyos</w:t>
      </w:r>
      <w:r>
        <w:rPr>
          <w:rFonts w:ascii="Times New Roman" w:hAnsi="Times New Roman"/>
          <w:sz w:val="22"/>
          <w:szCs w:val="22"/>
          <w:lang w:val="es-ES"/>
        </w:rPr>
        <w:t xml:space="preserve"> </w:t>
      </w:r>
      <w:r w:rsidRPr="00E039A0">
        <w:rPr>
          <w:rFonts w:ascii="Times New Roman" w:hAnsi="Times New Roman"/>
          <w:sz w:val="22"/>
          <w:szCs w:val="22"/>
          <w:lang w:val="es-ES"/>
        </w:rPr>
        <w:t>y en pena de los réprobos. Muchas veces por ella los buenos</w:t>
      </w:r>
      <w:r>
        <w:rPr>
          <w:rFonts w:ascii="Times New Roman" w:hAnsi="Times New Roman"/>
          <w:sz w:val="22"/>
          <w:szCs w:val="22"/>
          <w:lang w:val="es-ES"/>
        </w:rPr>
        <w:t xml:space="preserve"> </w:t>
      </w:r>
      <w:r w:rsidRPr="00E039A0">
        <w:rPr>
          <w:rFonts w:ascii="Times New Roman" w:hAnsi="Times New Roman"/>
          <w:sz w:val="22"/>
          <w:szCs w:val="22"/>
          <w:lang w:val="es-ES"/>
        </w:rPr>
        <w:t>son instruidos y los .malos atormentados, cuando a aquéllos</w:t>
      </w:r>
      <w:r>
        <w:rPr>
          <w:rFonts w:ascii="Times New Roman" w:hAnsi="Times New Roman"/>
          <w:sz w:val="22"/>
          <w:szCs w:val="22"/>
          <w:lang w:val="es-ES"/>
        </w:rPr>
        <w:t xml:space="preserve"> </w:t>
      </w:r>
      <w:r w:rsidRPr="00E039A0">
        <w:rPr>
          <w:rFonts w:ascii="Times New Roman" w:hAnsi="Times New Roman"/>
          <w:sz w:val="22"/>
          <w:szCs w:val="22"/>
          <w:lang w:val="es-ES"/>
        </w:rPr>
        <w:t>se les han descubierto los secretos y éstos son aterrorizados</w:t>
      </w:r>
      <w:r>
        <w:rPr>
          <w:rFonts w:ascii="Times New Roman" w:hAnsi="Times New Roman"/>
          <w:sz w:val="22"/>
          <w:szCs w:val="22"/>
          <w:lang w:val="es-ES"/>
        </w:rPr>
        <w:t xml:space="preserve"> </w:t>
      </w:r>
      <w:r w:rsidRPr="00E039A0">
        <w:rPr>
          <w:rFonts w:ascii="Times New Roman" w:hAnsi="Times New Roman"/>
          <w:sz w:val="22"/>
          <w:szCs w:val="22"/>
          <w:lang w:val="es-ES"/>
        </w:rPr>
        <w:t>con visiones horrendas. Al santo José, bajo la especie de las</w:t>
      </w:r>
      <w:r>
        <w:rPr>
          <w:rFonts w:ascii="Times New Roman" w:hAnsi="Times New Roman"/>
          <w:sz w:val="22"/>
          <w:szCs w:val="22"/>
          <w:lang w:val="es-ES"/>
        </w:rPr>
        <w:t xml:space="preserve"> </w:t>
      </w:r>
      <w:r w:rsidRPr="00E039A0">
        <w:rPr>
          <w:rFonts w:ascii="Times New Roman" w:hAnsi="Times New Roman"/>
          <w:sz w:val="22"/>
          <w:szCs w:val="22"/>
          <w:lang w:val="es-ES"/>
        </w:rPr>
        <w:t xml:space="preserve">vacas y de las espigas </w:t>
      </w:r>
      <w:r>
        <w:rPr>
          <w:rFonts w:ascii="Times New Roman" w:hAnsi="Times New Roman"/>
          <w:sz w:val="22"/>
          <w:szCs w:val="22"/>
          <w:lang w:val="es-ES"/>
        </w:rPr>
        <w:t>q</w:t>
      </w:r>
      <w:r w:rsidRPr="00E039A0">
        <w:rPr>
          <w:rFonts w:ascii="Times New Roman" w:hAnsi="Times New Roman"/>
          <w:sz w:val="22"/>
          <w:szCs w:val="22"/>
          <w:lang w:val="es-ES"/>
        </w:rPr>
        <w:t>ue el rey de Egipto había contemplado,</w:t>
      </w:r>
      <w:r>
        <w:rPr>
          <w:rFonts w:ascii="Times New Roman" w:hAnsi="Times New Roman"/>
          <w:sz w:val="22"/>
          <w:szCs w:val="22"/>
          <w:lang w:val="es-ES"/>
        </w:rPr>
        <w:t xml:space="preserve"> </w:t>
      </w:r>
      <w:r w:rsidRPr="00E039A0">
        <w:rPr>
          <w:rFonts w:ascii="Times New Roman" w:hAnsi="Times New Roman"/>
          <w:sz w:val="22"/>
          <w:szCs w:val="22"/>
          <w:lang w:val="es-ES"/>
        </w:rPr>
        <w:t xml:space="preserve">se le manifestó </w:t>
      </w:r>
      <w:r w:rsidRPr="00E039A0">
        <w:rPr>
          <w:rFonts w:ascii="Times New Roman" w:hAnsi="Times New Roman"/>
          <w:sz w:val="22"/>
          <w:szCs w:val="22"/>
          <w:lang w:val="es-ES"/>
        </w:rPr>
        <w:lastRenderedPageBreak/>
        <w:t>el peligro de la futura hambre, a la</w:t>
      </w:r>
      <w:r>
        <w:rPr>
          <w:rFonts w:ascii="Times New Roman" w:hAnsi="Times New Roman"/>
          <w:sz w:val="22"/>
          <w:szCs w:val="22"/>
          <w:lang w:val="es-ES"/>
        </w:rPr>
        <w:t xml:space="preserve"> </w:t>
      </w:r>
      <w:r w:rsidRPr="00E039A0">
        <w:rPr>
          <w:rFonts w:ascii="Times New Roman" w:hAnsi="Times New Roman"/>
          <w:sz w:val="22"/>
          <w:szCs w:val="22"/>
          <w:lang w:val="es-ES"/>
        </w:rPr>
        <w:t>que había de preceder una gran abundancia, y el modo por</w:t>
      </w:r>
      <w:r>
        <w:rPr>
          <w:rFonts w:ascii="Times New Roman" w:hAnsi="Times New Roman"/>
          <w:sz w:val="22"/>
          <w:szCs w:val="22"/>
          <w:lang w:val="es-ES"/>
        </w:rPr>
        <w:t xml:space="preserve"> </w:t>
      </w:r>
      <w:r w:rsidRPr="00E039A0">
        <w:rPr>
          <w:rFonts w:ascii="Times New Roman" w:hAnsi="Times New Roman"/>
          <w:sz w:val="22"/>
          <w:szCs w:val="22"/>
          <w:lang w:val="es-ES"/>
        </w:rPr>
        <w:t>el cual el sapientísimo varón mitigaría tanta calamidad.</w:t>
      </w:r>
      <w:r>
        <w:rPr>
          <w:rFonts w:ascii="Times New Roman" w:hAnsi="Times New Roman"/>
          <w:sz w:val="22"/>
          <w:szCs w:val="22"/>
          <w:lang w:val="es-ES"/>
        </w:rPr>
        <w:t xml:space="preserve"> </w:t>
      </w:r>
      <w:r w:rsidRPr="00E039A0">
        <w:rPr>
          <w:rFonts w:ascii="Times New Roman" w:hAnsi="Times New Roman"/>
          <w:sz w:val="22"/>
          <w:szCs w:val="22"/>
          <w:lang w:val="es-ES"/>
        </w:rPr>
        <w:t>Isaías, el profeta, vio por imágenes corporales al Señor</w:t>
      </w:r>
      <w:r>
        <w:rPr>
          <w:rFonts w:ascii="Times New Roman" w:hAnsi="Times New Roman"/>
          <w:sz w:val="22"/>
          <w:szCs w:val="22"/>
          <w:lang w:val="es-ES"/>
        </w:rPr>
        <w:t xml:space="preserve"> </w:t>
      </w:r>
      <w:r w:rsidRPr="00E039A0">
        <w:rPr>
          <w:rFonts w:ascii="Times New Roman" w:hAnsi="Times New Roman"/>
          <w:sz w:val="22"/>
          <w:szCs w:val="22"/>
          <w:lang w:val="es-ES"/>
        </w:rPr>
        <w:t>sentado sobre un solio excelso· y elevado, y le fue revelado</w:t>
      </w:r>
      <w:r>
        <w:rPr>
          <w:rFonts w:ascii="Times New Roman" w:hAnsi="Times New Roman"/>
          <w:sz w:val="22"/>
          <w:szCs w:val="22"/>
          <w:lang w:val="es-ES"/>
        </w:rPr>
        <w:t xml:space="preserve"> </w:t>
      </w:r>
      <w:r w:rsidRPr="00E039A0">
        <w:rPr>
          <w:rFonts w:ascii="Times New Roman" w:hAnsi="Times New Roman"/>
          <w:sz w:val="22"/>
          <w:szCs w:val="22"/>
          <w:lang w:val="es-ES"/>
        </w:rPr>
        <w:t>con palabras claras la futura ceguedad de los judíos. El</w:t>
      </w:r>
      <w:r>
        <w:rPr>
          <w:rFonts w:ascii="Times New Roman" w:hAnsi="Times New Roman"/>
          <w:sz w:val="22"/>
          <w:szCs w:val="22"/>
          <w:lang w:val="es-ES"/>
        </w:rPr>
        <w:t xml:space="preserve"> </w:t>
      </w:r>
      <w:r w:rsidRPr="00E039A0">
        <w:rPr>
          <w:rFonts w:ascii="Times New Roman" w:hAnsi="Times New Roman"/>
          <w:sz w:val="22"/>
          <w:szCs w:val="22"/>
          <w:lang w:val="es-ES"/>
        </w:rPr>
        <w:t>santo Daniel</w:t>
      </w:r>
      <w:r>
        <w:rPr>
          <w:rFonts w:ascii="Times New Roman" w:hAnsi="Times New Roman"/>
          <w:sz w:val="22"/>
          <w:szCs w:val="22"/>
          <w:lang w:val="es-ES"/>
        </w:rPr>
        <w:t>,</w:t>
      </w:r>
      <w:r w:rsidRPr="00E039A0">
        <w:rPr>
          <w:rFonts w:ascii="Times New Roman" w:hAnsi="Times New Roman"/>
          <w:sz w:val="22"/>
          <w:szCs w:val="22"/>
          <w:lang w:val="es-ES"/>
        </w:rPr>
        <w:t xml:space="preserve"> en las cuatro formas de bestias</w:t>
      </w:r>
      <w:r>
        <w:rPr>
          <w:rFonts w:ascii="Times New Roman" w:hAnsi="Times New Roman"/>
          <w:sz w:val="22"/>
          <w:szCs w:val="22"/>
          <w:lang w:val="es-ES"/>
        </w:rPr>
        <w:t>,</w:t>
      </w:r>
      <w:r w:rsidRPr="00E039A0">
        <w:rPr>
          <w:rFonts w:ascii="Times New Roman" w:hAnsi="Times New Roman"/>
          <w:sz w:val="22"/>
          <w:szCs w:val="22"/>
          <w:lang w:val="es-ES"/>
        </w:rPr>
        <w:t xml:space="preserve"> conoce el</w:t>
      </w:r>
      <w:r>
        <w:rPr>
          <w:rFonts w:ascii="Times New Roman" w:hAnsi="Times New Roman"/>
          <w:sz w:val="22"/>
          <w:szCs w:val="22"/>
          <w:lang w:val="es-ES"/>
        </w:rPr>
        <w:t xml:space="preserve"> </w:t>
      </w:r>
      <w:r w:rsidRPr="00E039A0">
        <w:rPr>
          <w:rFonts w:ascii="Times New Roman" w:hAnsi="Times New Roman"/>
          <w:sz w:val="22"/>
          <w:szCs w:val="22"/>
          <w:lang w:val="es-ES"/>
        </w:rPr>
        <w:t>sacramento de los cuatro reinos y a él se le declara el</w:t>
      </w:r>
      <w:r>
        <w:rPr>
          <w:rFonts w:ascii="Times New Roman" w:hAnsi="Times New Roman"/>
          <w:sz w:val="22"/>
          <w:szCs w:val="22"/>
          <w:lang w:val="es-ES"/>
        </w:rPr>
        <w:t xml:space="preserve"> </w:t>
      </w:r>
      <w:r w:rsidRPr="00E039A0">
        <w:rPr>
          <w:rFonts w:ascii="Times New Roman" w:hAnsi="Times New Roman"/>
          <w:sz w:val="22"/>
          <w:szCs w:val="22"/>
          <w:lang w:val="es-ES"/>
        </w:rPr>
        <w:t>tiempo de nuestra redención, enseñándoselo el ángel. Por el</w:t>
      </w:r>
      <w:r>
        <w:rPr>
          <w:rFonts w:ascii="Times New Roman" w:hAnsi="Times New Roman"/>
          <w:sz w:val="22"/>
          <w:szCs w:val="22"/>
          <w:lang w:val="es-ES"/>
        </w:rPr>
        <w:t xml:space="preserve"> </w:t>
      </w:r>
      <w:r w:rsidRPr="00E039A0">
        <w:rPr>
          <w:rFonts w:ascii="Times New Roman" w:hAnsi="Times New Roman"/>
          <w:sz w:val="22"/>
          <w:szCs w:val="22"/>
          <w:lang w:val="es-ES"/>
        </w:rPr>
        <w:t>contrario</w:t>
      </w:r>
      <w:r>
        <w:rPr>
          <w:rFonts w:ascii="Times New Roman" w:hAnsi="Times New Roman"/>
          <w:sz w:val="22"/>
          <w:szCs w:val="22"/>
          <w:lang w:val="es-ES"/>
        </w:rPr>
        <w:t>,</w:t>
      </w:r>
      <w:r w:rsidRPr="00E039A0">
        <w:rPr>
          <w:rFonts w:ascii="Times New Roman" w:hAnsi="Times New Roman"/>
          <w:sz w:val="22"/>
          <w:szCs w:val="22"/>
          <w:lang w:val="es-ES"/>
        </w:rPr>
        <w:t xml:space="preserve"> está escrito en el libro de la Sabiduría acerca de</w:t>
      </w:r>
      <w:r>
        <w:rPr>
          <w:rFonts w:ascii="Times New Roman" w:hAnsi="Times New Roman"/>
          <w:sz w:val="22"/>
          <w:szCs w:val="22"/>
          <w:lang w:val="es-ES"/>
        </w:rPr>
        <w:t xml:space="preserve"> </w:t>
      </w:r>
      <w:r w:rsidRPr="00E039A0">
        <w:rPr>
          <w:rFonts w:ascii="Times New Roman" w:hAnsi="Times New Roman"/>
          <w:sz w:val="22"/>
          <w:szCs w:val="22"/>
          <w:lang w:val="es-ES"/>
        </w:rPr>
        <w:t xml:space="preserve">los enemigos de los padres del pueblo: </w:t>
      </w:r>
      <w:r>
        <w:rPr>
          <w:rFonts w:ascii="Times New Roman" w:hAnsi="Times New Roman"/>
          <w:sz w:val="22"/>
          <w:szCs w:val="22"/>
          <w:lang w:val="es-ES"/>
        </w:rPr>
        <w:t>“</w:t>
      </w:r>
      <w:r w:rsidRPr="00E039A0">
        <w:rPr>
          <w:rFonts w:ascii="Times New Roman" w:hAnsi="Times New Roman"/>
          <w:sz w:val="22"/>
          <w:szCs w:val="22"/>
          <w:lang w:val="es-ES"/>
        </w:rPr>
        <w:t>Aquellos que durante</w:t>
      </w:r>
      <w:r>
        <w:rPr>
          <w:rFonts w:ascii="Times New Roman" w:hAnsi="Times New Roman"/>
          <w:sz w:val="22"/>
          <w:szCs w:val="22"/>
          <w:lang w:val="es-ES"/>
        </w:rPr>
        <w:t xml:space="preserve"> </w:t>
      </w:r>
      <w:r w:rsidRPr="00E039A0">
        <w:rPr>
          <w:rFonts w:ascii="Times New Roman" w:hAnsi="Times New Roman"/>
          <w:sz w:val="22"/>
          <w:szCs w:val="22"/>
          <w:lang w:val="es-ES"/>
        </w:rPr>
        <w:t>aquella noche realmente impotente, salida de los rincones</w:t>
      </w:r>
      <w:r>
        <w:rPr>
          <w:rFonts w:ascii="Times New Roman" w:hAnsi="Times New Roman"/>
          <w:sz w:val="22"/>
          <w:szCs w:val="22"/>
          <w:lang w:val="es-ES"/>
        </w:rPr>
        <w:t xml:space="preserve"> </w:t>
      </w:r>
      <w:r w:rsidRPr="00E039A0">
        <w:rPr>
          <w:rFonts w:ascii="Times New Roman" w:hAnsi="Times New Roman"/>
          <w:sz w:val="22"/>
          <w:szCs w:val="22"/>
          <w:lang w:val="es-ES"/>
        </w:rPr>
        <w:t>del abismo mientras dormían el mismo sueño o los</w:t>
      </w:r>
      <w:r>
        <w:rPr>
          <w:rFonts w:ascii="Times New Roman" w:hAnsi="Times New Roman"/>
          <w:sz w:val="22"/>
          <w:szCs w:val="22"/>
          <w:lang w:val="es-ES"/>
        </w:rPr>
        <w:t xml:space="preserve"> </w:t>
      </w:r>
      <w:r w:rsidRPr="00E039A0">
        <w:rPr>
          <w:rFonts w:ascii="Times New Roman" w:hAnsi="Times New Roman"/>
          <w:sz w:val="22"/>
          <w:szCs w:val="22"/>
          <w:lang w:val="es-ES"/>
        </w:rPr>
        <w:t>perseguían monstruosos espectros.</w:t>
      </w:r>
      <w:r>
        <w:rPr>
          <w:rFonts w:ascii="Times New Roman" w:hAnsi="Times New Roman"/>
          <w:sz w:val="22"/>
          <w:szCs w:val="22"/>
          <w:lang w:val="es-ES"/>
        </w:rPr>
        <w:t xml:space="preserve"> </w:t>
      </w:r>
      <w:r w:rsidRPr="00E039A0">
        <w:rPr>
          <w:rFonts w:ascii="Times New Roman" w:hAnsi="Times New Roman"/>
          <w:sz w:val="22"/>
          <w:szCs w:val="22"/>
          <w:lang w:val="es-ES"/>
        </w:rPr>
        <w:t>.</w:t>
      </w:r>
      <w:r>
        <w:rPr>
          <w:rFonts w:ascii="Times New Roman" w:hAnsi="Times New Roman"/>
          <w:sz w:val="22"/>
          <w:szCs w:val="22"/>
          <w:lang w:val="es-ES"/>
        </w:rPr>
        <w:t xml:space="preserve"> </w:t>
      </w:r>
      <w:r w:rsidRPr="00E039A0">
        <w:rPr>
          <w:rFonts w:ascii="Times New Roman" w:hAnsi="Times New Roman"/>
          <w:sz w:val="22"/>
          <w:szCs w:val="22"/>
          <w:lang w:val="es-ES"/>
        </w:rPr>
        <w:t>.</w:t>
      </w:r>
      <w:r>
        <w:rPr>
          <w:rFonts w:ascii="Times New Roman" w:hAnsi="Times New Roman"/>
          <w:sz w:val="22"/>
          <w:szCs w:val="22"/>
          <w:lang w:val="es-ES"/>
        </w:rPr>
        <w:t xml:space="preserve"> ” </w:t>
      </w:r>
      <w:r>
        <w:rPr>
          <w:rStyle w:val="Refdenotaalpie"/>
          <w:rFonts w:ascii="Times New Roman" w:hAnsi="Times New Roman"/>
          <w:sz w:val="22"/>
          <w:szCs w:val="22"/>
          <w:lang w:val="es-ES"/>
        </w:rPr>
        <w:footnoteReference w:id="746"/>
      </w:r>
    </w:p>
    <w:p w14:paraId="0CCFF017" w14:textId="77777777" w:rsidR="00EB114E" w:rsidRPr="00E039A0" w:rsidRDefault="00EB114E" w:rsidP="00EB114E">
      <w:pPr>
        <w:autoSpaceDE w:val="0"/>
        <w:autoSpaceDN w:val="0"/>
        <w:adjustRightInd w:val="0"/>
        <w:ind w:hanging="170"/>
        <w:jc w:val="both"/>
        <w:rPr>
          <w:rFonts w:ascii="Times New Roman" w:hAnsi="Times New Roman"/>
          <w:sz w:val="22"/>
          <w:szCs w:val="22"/>
          <w:lang w:val="es-ES"/>
        </w:rPr>
      </w:pPr>
      <w:r w:rsidRPr="00E039A0">
        <w:rPr>
          <w:rFonts w:ascii="Times New Roman" w:hAnsi="Times New Roman"/>
          <w:sz w:val="22"/>
          <w:szCs w:val="22"/>
          <w:lang w:val="es-ES"/>
        </w:rPr>
        <w:t>12.</w:t>
      </w:r>
      <w:r>
        <w:rPr>
          <w:rFonts w:ascii="Times New Roman" w:hAnsi="Times New Roman"/>
          <w:sz w:val="22"/>
          <w:szCs w:val="22"/>
          <w:lang w:val="es-ES"/>
        </w:rPr>
        <w:t xml:space="preserve"> </w:t>
      </w:r>
      <w:r w:rsidRPr="00E039A0">
        <w:rPr>
          <w:rFonts w:ascii="Times New Roman" w:hAnsi="Times New Roman"/>
          <w:sz w:val="22"/>
          <w:szCs w:val="22"/>
          <w:lang w:val="es-ES"/>
        </w:rPr>
        <w:t>.</w:t>
      </w:r>
      <w:r>
        <w:rPr>
          <w:rFonts w:ascii="Times New Roman" w:hAnsi="Times New Roman"/>
          <w:sz w:val="22"/>
          <w:szCs w:val="22"/>
          <w:lang w:val="es-ES"/>
        </w:rPr>
        <w:t xml:space="preserve"> </w:t>
      </w:r>
      <w:r w:rsidRPr="00E039A0">
        <w:rPr>
          <w:rFonts w:ascii="Times New Roman" w:hAnsi="Times New Roman"/>
          <w:sz w:val="22"/>
          <w:szCs w:val="22"/>
          <w:lang w:val="es-ES"/>
        </w:rPr>
        <w:t xml:space="preserve">.. Y un poco más abajo: </w:t>
      </w:r>
      <w:r>
        <w:rPr>
          <w:rFonts w:ascii="Times New Roman" w:hAnsi="Times New Roman"/>
          <w:sz w:val="22"/>
          <w:szCs w:val="22"/>
          <w:lang w:val="es-ES"/>
        </w:rPr>
        <w:t>“</w:t>
      </w:r>
      <w:r w:rsidRPr="00E039A0">
        <w:rPr>
          <w:rFonts w:ascii="Times New Roman" w:hAnsi="Times New Roman"/>
          <w:sz w:val="22"/>
          <w:szCs w:val="22"/>
          <w:lang w:val="es-ES"/>
        </w:rPr>
        <w:t>Continuamente la vista de los</w:t>
      </w:r>
      <w:r>
        <w:rPr>
          <w:rFonts w:ascii="Times New Roman" w:hAnsi="Times New Roman"/>
          <w:sz w:val="22"/>
          <w:szCs w:val="22"/>
          <w:lang w:val="es-ES"/>
        </w:rPr>
        <w:t xml:space="preserve"> </w:t>
      </w:r>
      <w:r w:rsidRPr="00E039A0">
        <w:rPr>
          <w:rFonts w:ascii="Times New Roman" w:hAnsi="Times New Roman"/>
          <w:sz w:val="22"/>
          <w:szCs w:val="22"/>
          <w:lang w:val="es-ES"/>
        </w:rPr>
        <w:t>malos sueños los atormentó y les sobrevino un sueño repentino</w:t>
      </w:r>
      <w:r>
        <w:rPr>
          <w:rFonts w:ascii="Times New Roman" w:hAnsi="Times New Roman"/>
          <w:sz w:val="22"/>
          <w:szCs w:val="22"/>
          <w:lang w:val="es-ES"/>
        </w:rPr>
        <w:t xml:space="preserve"> </w:t>
      </w:r>
      <w:r w:rsidRPr="00E039A0">
        <w:rPr>
          <w:rFonts w:ascii="Times New Roman" w:hAnsi="Times New Roman"/>
          <w:sz w:val="22"/>
          <w:szCs w:val="22"/>
          <w:lang w:val="es-ES"/>
        </w:rPr>
        <w:t>e inesperado.</w:t>
      </w:r>
      <w:r>
        <w:rPr>
          <w:rFonts w:ascii="Times New Roman" w:hAnsi="Times New Roman"/>
          <w:sz w:val="22"/>
          <w:szCs w:val="22"/>
          <w:lang w:val="es-ES"/>
        </w:rPr>
        <w:t>”</w:t>
      </w:r>
      <w:r w:rsidRPr="00E039A0">
        <w:rPr>
          <w:rFonts w:ascii="Times New Roman" w:hAnsi="Times New Roman"/>
          <w:sz w:val="22"/>
          <w:szCs w:val="22"/>
          <w:lang w:val="es-ES"/>
        </w:rPr>
        <w:t xml:space="preserve"> Y después: </w:t>
      </w:r>
      <w:r>
        <w:rPr>
          <w:rFonts w:ascii="Times New Roman" w:hAnsi="Times New Roman"/>
          <w:sz w:val="22"/>
          <w:szCs w:val="22"/>
          <w:lang w:val="es-ES"/>
        </w:rPr>
        <w:t>“</w:t>
      </w:r>
      <w:r w:rsidRPr="00E039A0">
        <w:rPr>
          <w:rFonts w:ascii="Times New Roman" w:hAnsi="Times New Roman"/>
          <w:sz w:val="22"/>
          <w:szCs w:val="22"/>
          <w:lang w:val="es-ES"/>
        </w:rPr>
        <w:t>Las visiones turbulentas los</w:t>
      </w:r>
      <w:r>
        <w:rPr>
          <w:rFonts w:ascii="Times New Roman" w:hAnsi="Times New Roman"/>
          <w:sz w:val="22"/>
          <w:szCs w:val="22"/>
          <w:lang w:val="es-ES"/>
        </w:rPr>
        <w:t xml:space="preserve"> </w:t>
      </w:r>
      <w:r w:rsidRPr="00E039A0">
        <w:rPr>
          <w:rFonts w:ascii="Times New Roman" w:hAnsi="Times New Roman"/>
          <w:sz w:val="22"/>
          <w:szCs w:val="22"/>
          <w:lang w:val="es-ES"/>
        </w:rPr>
        <w:t>habían prevenido, para que no perecieran sin conocer el</w:t>
      </w:r>
      <w:r>
        <w:rPr>
          <w:rFonts w:ascii="Times New Roman" w:hAnsi="Times New Roman"/>
          <w:sz w:val="22"/>
          <w:szCs w:val="22"/>
          <w:lang w:val="es-ES"/>
        </w:rPr>
        <w:t xml:space="preserve"> </w:t>
      </w:r>
      <w:r w:rsidRPr="00E039A0">
        <w:rPr>
          <w:rFonts w:ascii="Times New Roman" w:hAnsi="Times New Roman"/>
          <w:sz w:val="22"/>
          <w:szCs w:val="22"/>
          <w:lang w:val="es-ES"/>
        </w:rPr>
        <w:t>motivo de su desgracia.</w:t>
      </w:r>
      <w:r>
        <w:rPr>
          <w:rFonts w:ascii="Times New Roman" w:hAnsi="Times New Roman"/>
          <w:sz w:val="22"/>
          <w:szCs w:val="22"/>
          <w:lang w:val="es-ES"/>
        </w:rPr>
        <w:t>”</w:t>
      </w:r>
      <w:r w:rsidRPr="00E039A0">
        <w:rPr>
          <w:rFonts w:ascii="Times New Roman" w:hAnsi="Times New Roman"/>
          <w:sz w:val="22"/>
          <w:szCs w:val="22"/>
          <w:lang w:val="es-ES"/>
        </w:rPr>
        <w:t xml:space="preserve"> Mas el profeta Daniel</w:t>
      </w:r>
      <w:r>
        <w:rPr>
          <w:rFonts w:ascii="Times New Roman" w:hAnsi="Times New Roman"/>
          <w:sz w:val="22"/>
          <w:szCs w:val="22"/>
          <w:lang w:val="es-ES"/>
        </w:rPr>
        <w:t>,</w:t>
      </w:r>
      <w:r w:rsidRPr="00E039A0">
        <w:rPr>
          <w:rFonts w:ascii="Times New Roman" w:hAnsi="Times New Roman"/>
          <w:sz w:val="22"/>
          <w:szCs w:val="22"/>
          <w:lang w:val="es-ES"/>
        </w:rPr>
        <w:t xml:space="preserve"> </w:t>
      </w:r>
      <w:r>
        <w:rPr>
          <w:rFonts w:ascii="Times New Roman" w:hAnsi="Times New Roman"/>
          <w:sz w:val="22"/>
          <w:szCs w:val="22"/>
          <w:lang w:val="es-ES"/>
        </w:rPr>
        <w:t>p</w:t>
      </w:r>
      <w:r w:rsidRPr="00E039A0">
        <w:rPr>
          <w:rFonts w:ascii="Times New Roman" w:hAnsi="Times New Roman"/>
          <w:sz w:val="22"/>
          <w:szCs w:val="22"/>
          <w:lang w:val="es-ES"/>
        </w:rPr>
        <w:t>roponiendo</w:t>
      </w:r>
      <w:r>
        <w:rPr>
          <w:rFonts w:ascii="Times New Roman" w:hAnsi="Times New Roman"/>
          <w:sz w:val="22"/>
          <w:szCs w:val="22"/>
          <w:lang w:val="es-ES"/>
        </w:rPr>
        <w:t xml:space="preserve"> </w:t>
      </w:r>
      <w:r w:rsidRPr="00E039A0">
        <w:rPr>
          <w:rFonts w:ascii="Times New Roman" w:hAnsi="Times New Roman"/>
          <w:sz w:val="22"/>
          <w:szCs w:val="22"/>
          <w:lang w:val="es-ES"/>
        </w:rPr>
        <w:t xml:space="preserve">las palabras de Nabucodonosor en su libro: </w:t>
      </w:r>
      <w:r>
        <w:rPr>
          <w:rFonts w:ascii="Times New Roman" w:hAnsi="Times New Roman"/>
          <w:sz w:val="22"/>
          <w:szCs w:val="22"/>
          <w:lang w:val="es-ES"/>
        </w:rPr>
        <w:t>“</w:t>
      </w:r>
      <w:r w:rsidRPr="00E039A0">
        <w:rPr>
          <w:rFonts w:ascii="Times New Roman" w:hAnsi="Times New Roman"/>
          <w:sz w:val="22"/>
          <w:szCs w:val="22"/>
          <w:lang w:val="es-ES"/>
        </w:rPr>
        <w:t xml:space="preserve">Yo </w:t>
      </w:r>
      <w:r>
        <w:rPr>
          <w:rFonts w:ascii="Times New Roman" w:hAnsi="Times New Roman"/>
          <w:sz w:val="22"/>
          <w:szCs w:val="22"/>
          <w:lang w:val="es-ES"/>
        </w:rPr>
        <w:t>–</w:t>
      </w:r>
      <w:r w:rsidRPr="00E039A0">
        <w:rPr>
          <w:rFonts w:ascii="Times New Roman" w:hAnsi="Times New Roman"/>
          <w:sz w:val="22"/>
          <w:szCs w:val="22"/>
          <w:lang w:val="es-ES"/>
        </w:rPr>
        <w:t>dijo</w:t>
      </w:r>
      <w:r>
        <w:rPr>
          <w:rFonts w:ascii="Times New Roman" w:hAnsi="Times New Roman"/>
          <w:sz w:val="22"/>
          <w:szCs w:val="22"/>
          <w:lang w:val="es-ES"/>
        </w:rPr>
        <w:t xml:space="preserve">–, </w:t>
      </w:r>
      <w:r w:rsidRPr="00E039A0">
        <w:rPr>
          <w:rFonts w:ascii="Times New Roman" w:hAnsi="Times New Roman"/>
          <w:sz w:val="22"/>
          <w:szCs w:val="22"/>
          <w:lang w:val="es-ES"/>
        </w:rPr>
        <w:t>Nabucodonosor, estaba tranquilo en mi casa, con buena</w:t>
      </w:r>
      <w:r>
        <w:rPr>
          <w:rFonts w:ascii="Times New Roman" w:hAnsi="Times New Roman"/>
          <w:sz w:val="22"/>
          <w:szCs w:val="22"/>
          <w:lang w:val="es-ES"/>
        </w:rPr>
        <w:t xml:space="preserve"> </w:t>
      </w:r>
      <w:r w:rsidRPr="00E039A0">
        <w:rPr>
          <w:rFonts w:ascii="Times New Roman" w:hAnsi="Times New Roman"/>
          <w:sz w:val="22"/>
          <w:szCs w:val="22"/>
          <w:lang w:val="es-ES"/>
        </w:rPr>
        <w:t>salud, en mi palacio, cuando tuve un sueño que me asustó</w:t>
      </w:r>
      <w:r>
        <w:rPr>
          <w:rFonts w:ascii="Times New Roman" w:hAnsi="Times New Roman"/>
          <w:sz w:val="22"/>
          <w:szCs w:val="22"/>
          <w:lang w:val="es-ES"/>
        </w:rPr>
        <w:t xml:space="preserve"> </w:t>
      </w:r>
      <w:r w:rsidRPr="00E039A0">
        <w:rPr>
          <w:rFonts w:ascii="Times New Roman" w:hAnsi="Times New Roman"/>
          <w:sz w:val="22"/>
          <w:szCs w:val="22"/>
          <w:lang w:val="es-ES"/>
        </w:rPr>
        <w:t>y las fantasías de mi mente me turbaron.</w:t>
      </w:r>
      <w:r>
        <w:rPr>
          <w:rFonts w:ascii="Times New Roman" w:hAnsi="Times New Roman"/>
          <w:sz w:val="22"/>
          <w:szCs w:val="22"/>
          <w:lang w:val="es-ES"/>
        </w:rPr>
        <w:t>”</w:t>
      </w:r>
      <w:r w:rsidRPr="00E039A0">
        <w:rPr>
          <w:rFonts w:ascii="Times New Roman" w:hAnsi="Times New Roman"/>
          <w:sz w:val="22"/>
          <w:szCs w:val="22"/>
          <w:lang w:val="es-ES"/>
        </w:rPr>
        <w:t xml:space="preserve"> En estos ejemplo</w:t>
      </w:r>
      <w:r>
        <w:rPr>
          <w:rFonts w:ascii="Times New Roman" w:hAnsi="Times New Roman"/>
          <w:sz w:val="22"/>
          <w:szCs w:val="22"/>
          <w:lang w:val="es-ES"/>
        </w:rPr>
        <w:t xml:space="preserve">s </w:t>
      </w:r>
      <w:r w:rsidRPr="00E039A0">
        <w:rPr>
          <w:rFonts w:ascii="Times New Roman" w:hAnsi="Times New Roman"/>
          <w:sz w:val="22"/>
          <w:szCs w:val="22"/>
          <w:lang w:val="es-ES"/>
        </w:rPr>
        <w:t>se manifiesta que la fuerza de la imaginación, en la cual el</w:t>
      </w:r>
      <w:r>
        <w:rPr>
          <w:rFonts w:ascii="Times New Roman" w:hAnsi="Times New Roman"/>
          <w:sz w:val="22"/>
          <w:szCs w:val="22"/>
          <w:lang w:val="es-ES"/>
        </w:rPr>
        <w:t xml:space="preserve"> </w:t>
      </w:r>
      <w:r w:rsidRPr="00E039A0">
        <w:rPr>
          <w:rFonts w:ascii="Times New Roman" w:hAnsi="Times New Roman"/>
          <w:sz w:val="22"/>
          <w:szCs w:val="22"/>
          <w:lang w:val="es-ES"/>
        </w:rPr>
        <w:t>alma se detiene, dormidos los sentidos por las diversas formas</w:t>
      </w:r>
      <w:r>
        <w:rPr>
          <w:rFonts w:ascii="Times New Roman" w:hAnsi="Times New Roman"/>
          <w:sz w:val="22"/>
          <w:szCs w:val="22"/>
          <w:lang w:val="es-ES"/>
        </w:rPr>
        <w:t xml:space="preserve"> </w:t>
      </w:r>
      <w:r w:rsidRPr="00E039A0">
        <w:rPr>
          <w:rFonts w:ascii="Times New Roman" w:hAnsi="Times New Roman"/>
          <w:sz w:val="22"/>
          <w:szCs w:val="22"/>
          <w:lang w:val="es-ES"/>
        </w:rPr>
        <w:t>de las cosas corporales, a unos consuela y a otros castiga</w:t>
      </w:r>
      <w:r>
        <w:rPr>
          <w:rFonts w:ascii="Times New Roman" w:hAnsi="Times New Roman"/>
          <w:sz w:val="22"/>
          <w:szCs w:val="22"/>
          <w:lang w:val="es-ES"/>
        </w:rPr>
        <w:t>.</w:t>
      </w:r>
    </w:p>
    <w:p w14:paraId="203A5FE0" w14:textId="77777777" w:rsidR="00EB114E" w:rsidRPr="00E039A0"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039A0">
        <w:rPr>
          <w:rFonts w:ascii="Times New Roman" w:hAnsi="Times New Roman"/>
          <w:sz w:val="22"/>
          <w:szCs w:val="22"/>
          <w:lang w:val="es-ES"/>
        </w:rPr>
        <w:t>¿Y qué hay sobre los muertos, que se aparecen mucha</w:t>
      </w:r>
      <w:r>
        <w:rPr>
          <w:rFonts w:ascii="Times New Roman" w:hAnsi="Times New Roman"/>
          <w:sz w:val="22"/>
          <w:szCs w:val="22"/>
          <w:lang w:val="es-ES"/>
        </w:rPr>
        <w:t xml:space="preserve">s </w:t>
      </w:r>
      <w:r w:rsidRPr="00E039A0">
        <w:rPr>
          <w:rFonts w:ascii="Times New Roman" w:hAnsi="Times New Roman"/>
          <w:sz w:val="22"/>
          <w:szCs w:val="22"/>
          <w:lang w:val="es-ES"/>
        </w:rPr>
        <w:t>veces a los vivos y en alguna ocasión corrigen, en otra avisan</w:t>
      </w:r>
      <w:r>
        <w:rPr>
          <w:rFonts w:ascii="Times New Roman" w:hAnsi="Times New Roman"/>
          <w:sz w:val="22"/>
          <w:szCs w:val="22"/>
          <w:lang w:val="es-ES"/>
        </w:rPr>
        <w:t xml:space="preserve"> </w:t>
      </w:r>
      <w:r w:rsidRPr="00E039A0">
        <w:rPr>
          <w:rFonts w:ascii="Times New Roman" w:hAnsi="Times New Roman"/>
          <w:sz w:val="22"/>
          <w:szCs w:val="22"/>
          <w:lang w:val="es-ES"/>
        </w:rPr>
        <w:t xml:space="preserve">predicen las cosas futuras e incluso piden ser auxiliados devotamente y aclaran muchas cosas que es largo enumerar? </w:t>
      </w:r>
      <w:r>
        <w:rPr>
          <w:rStyle w:val="Refdenotaalpie"/>
          <w:rFonts w:ascii="Times New Roman" w:hAnsi="Times New Roman"/>
          <w:sz w:val="22"/>
          <w:szCs w:val="22"/>
          <w:lang w:val="es-ES"/>
        </w:rPr>
        <w:footnoteReference w:id="747"/>
      </w:r>
    </w:p>
    <w:p w14:paraId="7A7CCCB8" w14:textId="77777777" w:rsidR="00EB114E" w:rsidRPr="00E039A0" w:rsidRDefault="00EB114E" w:rsidP="00EB114E">
      <w:pPr>
        <w:autoSpaceDE w:val="0"/>
        <w:autoSpaceDN w:val="0"/>
        <w:adjustRightInd w:val="0"/>
        <w:ind w:hanging="170"/>
        <w:jc w:val="both"/>
        <w:rPr>
          <w:rFonts w:ascii="Times New Roman" w:hAnsi="Times New Roman"/>
          <w:sz w:val="22"/>
          <w:szCs w:val="22"/>
          <w:lang w:val="es-ES"/>
        </w:rPr>
      </w:pPr>
      <w:r w:rsidRPr="00E039A0">
        <w:rPr>
          <w:rFonts w:ascii="Times New Roman" w:hAnsi="Times New Roman"/>
          <w:sz w:val="22"/>
          <w:szCs w:val="22"/>
          <w:lang w:val="es-ES"/>
        </w:rPr>
        <w:lastRenderedPageBreak/>
        <w:t xml:space="preserve">13.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E039A0">
        <w:rPr>
          <w:rFonts w:ascii="Times New Roman" w:hAnsi="Times New Roman"/>
          <w:sz w:val="22"/>
          <w:szCs w:val="22"/>
          <w:lang w:val="es-ES"/>
        </w:rPr>
        <w:t>A estos sueños no se les ha de dar fácilmente</w:t>
      </w:r>
      <w:r>
        <w:rPr>
          <w:rFonts w:ascii="Times New Roman" w:hAnsi="Times New Roman"/>
          <w:sz w:val="22"/>
          <w:szCs w:val="22"/>
          <w:lang w:val="es-ES"/>
        </w:rPr>
        <w:t xml:space="preserve"> </w:t>
      </w:r>
      <w:r w:rsidRPr="00E039A0">
        <w:rPr>
          <w:rFonts w:ascii="Times New Roman" w:hAnsi="Times New Roman"/>
          <w:sz w:val="22"/>
          <w:szCs w:val="22"/>
          <w:lang w:val="es-ES"/>
        </w:rPr>
        <w:t>crédito. Advierte,</w:t>
      </w:r>
      <w:r w:rsidR="001653F3">
        <w:rPr>
          <w:rFonts w:ascii="Times New Roman" w:hAnsi="Times New Roman"/>
          <w:sz w:val="22"/>
          <w:szCs w:val="22"/>
          <w:lang w:val="es-ES"/>
        </w:rPr>
        <w:t xml:space="preserve"> </w:t>
      </w:r>
      <w:r w:rsidRPr="00E039A0">
        <w:rPr>
          <w:rFonts w:ascii="Times New Roman" w:hAnsi="Times New Roman"/>
          <w:sz w:val="22"/>
          <w:szCs w:val="22"/>
          <w:lang w:val="es-ES"/>
        </w:rPr>
        <w:t xml:space="preserve">en pocas palabras, por </w:t>
      </w:r>
      <w:r>
        <w:rPr>
          <w:rFonts w:ascii="Times New Roman" w:hAnsi="Times New Roman"/>
          <w:sz w:val="22"/>
          <w:szCs w:val="22"/>
          <w:lang w:val="es-ES"/>
        </w:rPr>
        <w:t>q</w:t>
      </w:r>
      <w:r w:rsidRPr="00E039A0">
        <w:rPr>
          <w:rFonts w:ascii="Times New Roman" w:hAnsi="Times New Roman"/>
          <w:sz w:val="22"/>
          <w:szCs w:val="22"/>
          <w:lang w:val="es-ES"/>
        </w:rPr>
        <w:t>ué lo digo: fíjate</w:t>
      </w:r>
      <w:r>
        <w:rPr>
          <w:rFonts w:ascii="Times New Roman" w:hAnsi="Times New Roman"/>
          <w:sz w:val="22"/>
          <w:szCs w:val="22"/>
          <w:lang w:val="es-ES"/>
        </w:rPr>
        <w:t xml:space="preserve"> </w:t>
      </w:r>
      <w:r w:rsidRPr="00E039A0">
        <w:rPr>
          <w:rFonts w:ascii="Times New Roman" w:hAnsi="Times New Roman"/>
          <w:sz w:val="22"/>
          <w:szCs w:val="22"/>
          <w:lang w:val="es-ES"/>
        </w:rPr>
        <w:t>que hemos dicho que, en las visiones, unos son castigados,</w:t>
      </w:r>
      <w:r>
        <w:rPr>
          <w:rFonts w:ascii="Times New Roman" w:hAnsi="Times New Roman"/>
          <w:sz w:val="22"/>
          <w:szCs w:val="22"/>
          <w:lang w:val="es-ES"/>
        </w:rPr>
        <w:t xml:space="preserve"> </w:t>
      </w:r>
      <w:r w:rsidRPr="00E039A0">
        <w:rPr>
          <w:rFonts w:ascii="Times New Roman" w:hAnsi="Times New Roman"/>
          <w:sz w:val="22"/>
          <w:szCs w:val="22"/>
          <w:lang w:val="es-ES"/>
        </w:rPr>
        <w:t>otros consolados; a los cuales añadimos, por decir algo:</w:t>
      </w:r>
      <w:r>
        <w:rPr>
          <w:rFonts w:ascii="Times New Roman" w:hAnsi="Times New Roman"/>
          <w:sz w:val="22"/>
          <w:szCs w:val="22"/>
          <w:lang w:val="es-ES"/>
        </w:rPr>
        <w:t xml:space="preserve"> </w:t>
      </w:r>
      <w:r w:rsidRPr="00E039A0">
        <w:rPr>
          <w:rFonts w:ascii="Times New Roman" w:hAnsi="Times New Roman"/>
          <w:sz w:val="22"/>
          <w:szCs w:val="22"/>
          <w:lang w:val="es-ES"/>
        </w:rPr>
        <w:t>otros instruidos y otros engañados, y eng</w:t>
      </w:r>
      <w:r>
        <w:rPr>
          <w:rFonts w:ascii="Times New Roman" w:hAnsi="Times New Roman"/>
          <w:sz w:val="22"/>
          <w:szCs w:val="22"/>
          <w:lang w:val="es-ES"/>
        </w:rPr>
        <w:t>a</w:t>
      </w:r>
      <w:r w:rsidRPr="00E039A0">
        <w:rPr>
          <w:rFonts w:ascii="Times New Roman" w:hAnsi="Times New Roman"/>
          <w:sz w:val="22"/>
          <w:szCs w:val="22"/>
          <w:lang w:val="es-ES"/>
        </w:rPr>
        <w:t>ñados y envueltos</w:t>
      </w:r>
      <w:r>
        <w:rPr>
          <w:rFonts w:ascii="Times New Roman" w:hAnsi="Times New Roman"/>
          <w:sz w:val="22"/>
          <w:szCs w:val="22"/>
          <w:lang w:val="es-ES"/>
        </w:rPr>
        <w:t xml:space="preserve"> </w:t>
      </w:r>
      <w:r w:rsidRPr="00E039A0">
        <w:rPr>
          <w:rFonts w:ascii="Times New Roman" w:hAnsi="Times New Roman"/>
          <w:sz w:val="22"/>
          <w:szCs w:val="22"/>
          <w:lang w:val="es-ES"/>
        </w:rPr>
        <w:t>en e</w:t>
      </w:r>
      <w:r w:rsidR="001653F3">
        <w:rPr>
          <w:rFonts w:ascii="Times New Roman" w:hAnsi="Times New Roman"/>
          <w:sz w:val="22"/>
          <w:szCs w:val="22"/>
          <w:lang w:val="es-ES"/>
        </w:rPr>
        <w:t>rror</w:t>
      </w:r>
      <w:r w:rsidRPr="00E039A0">
        <w:rPr>
          <w:rFonts w:ascii="Times New Roman" w:hAnsi="Times New Roman"/>
          <w:sz w:val="22"/>
          <w:szCs w:val="22"/>
          <w:lang w:val="es-ES"/>
        </w:rPr>
        <w:t>es; algunos, purificados. Enseñado, en efecto, en</w:t>
      </w:r>
      <w:r>
        <w:rPr>
          <w:rFonts w:ascii="Times New Roman" w:hAnsi="Times New Roman"/>
          <w:sz w:val="22"/>
          <w:szCs w:val="22"/>
          <w:lang w:val="es-ES"/>
        </w:rPr>
        <w:t xml:space="preserve"> </w:t>
      </w:r>
      <w:r w:rsidRPr="00E039A0">
        <w:rPr>
          <w:rFonts w:ascii="Times New Roman" w:hAnsi="Times New Roman"/>
          <w:sz w:val="22"/>
          <w:szCs w:val="22"/>
          <w:lang w:val="es-ES"/>
        </w:rPr>
        <w:t>sueños fue el santo Daniel; enseñado el padre nutricio del</w:t>
      </w:r>
      <w:r>
        <w:rPr>
          <w:rFonts w:ascii="Times New Roman" w:hAnsi="Times New Roman"/>
          <w:sz w:val="22"/>
          <w:szCs w:val="22"/>
          <w:lang w:val="es-ES"/>
        </w:rPr>
        <w:t xml:space="preserve"> </w:t>
      </w:r>
      <w:r w:rsidRPr="00E039A0">
        <w:rPr>
          <w:rFonts w:ascii="Times New Roman" w:hAnsi="Times New Roman"/>
          <w:sz w:val="22"/>
          <w:szCs w:val="22"/>
          <w:lang w:val="es-ES"/>
        </w:rPr>
        <w:t>Salvador, san José; instruidos los tres caldeos que fueron</w:t>
      </w:r>
      <w:r>
        <w:rPr>
          <w:rFonts w:ascii="Times New Roman" w:hAnsi="Times New Roman"/>
          <w:sz w:val="22"/>
          <w:szCs w:val="22"/>
          <w:lang w:val="es-ES"/>
        </w:rPr>
        <w:t xml:space="preserve"> </w:t>
      </w:r>
      <w:r w:rsidRPr="00E039A0">
        <w:rPr>
          <w:rFonts w:ascii="Times New Roman" w:hAnsi="Times New Roman"/>
          <w:sz w:val="22"/>
          <w:szCs w:val="22"/>
          <w:lang w:val="es-ES"/>
        </w:rPr>
        <w:t>los primeros mortales que ofrecieron a Cristo dones, y muchos</w:t>
      </w:r>
      <w:r>
        <w:rPr>
          <w:rFonts w:ascii="Times New Roman" w:hAnsi="Times New Roman"/>
          <w:sz w:val="22"/>
          <w:szCs w:val="22"/>
          <w:lang w:val="es-ES"/>
        </w:rPr>
        <w:t xml:space="preserve"> </w:t>
      </w:r>
      <w:r w:rsidRPr="00E039A0">
        <w:rPr>
          <w:rFonts w:ascii="Times New Roman" w:hAnsi="Times New Roman"/>
          <w:sz w:val="22"/>
          <w:szCs w:val="22"/>
          <w:lang w:val="es-ES"/>
        </w:rPr>
        <w:t>otros. Mas, como dice la Escritura, a muchos han engañado</w:t>
      </w:r>
      <w:r>
        <w:rPr>
          <w:rFonts w:ascii="Times New Roman" w:hAnsi="Times New Roman"/>
          <w:sz w:val="22"/>
          <w:szCs w:val="22"/>
          <w:lang w:val="es-ES"/>
        </w:rPr>
        <w:t xml:space="preserve"> </w:t>
      </w:r>
      <w:r w:rsidRPr="00E039A0">
        <w:rPr>
          <w:rFonts w:ascii="Times New Roman" w:hAnsi="Times New Roman"/>
          <w:sz w:val="22"/>
          <w:szCs w:val="22"/>
          <w:lang w:val="es-ES"/>
        </w:rPr>
        <w:t>los sueños. Por eso, afirma san Agustín en el libro</w:t>
      </w:r>
      <w:r>
        <w:rPr>
          <w:rFonts w:ascii="Times New Roman" w:hAnsi="Times New Roman"/>
          <w:sz w:val="22"/>
          <w:szCs w:val="22"/>
          <w:lang w:val="es-ES"/>
        </w:rPr>
        <w:t xml:space="preserve"> </w:t>
      </w:r>
      <w:r w:rsidRPr="00A156A9">
        <w:rPr>
          <w:rFonts w:ascii="Times New Roman" w:hAnsi="Times New Roman"/>
          <w:i/>
          <w:sz w:val="22"/>
          <w:szCs w:val="22"/>
          <w:lang w:val="es-ES"/>
        </w:rPr>
        <w:t>Del cuidado que se ha de tener con los muertos</w:t>
      </w:r>
      <w:r w:rsidRPr="00E039A0">
        <w:rPr>
          <w:rFonts w:ascii="Times New Roman" w:hAnsi="Times New Roman"/>
          <w:sz w:val="22"/>
          <w:szCs w:val="22"/>
          <w:lang w:val="es-ES"/>
        </w:rPr>
        <w:t xml:space="preserve">: </w:t>
      </w:r>
      <w:r>
        <w:rPr>
          <w:rFonts w:ascii="Times New Roman" w:hAnsi="Times New Roman"/>
          <w:sz w:val="22"/>
          <w:szCs w:val="22"/>
          <w:lang w:val="es-ES"/>
        </w:rPr>
        <w:t>“</w:t>
      </w:r>
      <w:r w:rsidRPr="00E039A0">
        <w:rPr>
          <w:rFonts w:ascii="Times New Roman" w:hAnsi="Times New Roman"/>
          <w:sz w:val="22"/>
          <w:szCs w:val="22"/>
          <w:lang w:val="es-ES"/>
        </w:rPr>
        <w:t>Alguna</w:t>
      </w:r>
      <w:r>
        <w:rPr>
          <w:rFonts w:ascii="Times New Roman" w:hAnsi="Times New Roman"/>
          <w:sz w:val="22"/>
          <w:szCs w:val="22"/>
          <w:lang w:val="es-ES"/>
        </w:rPr>
        <w:t xml:space="preserve"> </w:t>
      </w:r>
      <w:r w:rsidRPr="00E039A0">
        <w:rPr>
          <w:rFonts w:ascii="Times New Roman" w:hAnsi="Times New Roman"/>
          <w:sz w:val="22"/>
          <w:szCs w:val="22"/>
          <w:lang w:val="es-ES"/>
        </w:rPr>
        <w:t>vez, con falsas visiones, los hombres han caído en grandes</w:t>
      </w:r>
      <w:r>
        <w:rPr>
          <w:rFonts w:ascii="Times New Roman" w:hAnsi="Times New Roman"/>
          <w:sz w:val="22"/>
          <w:szCs w:val="22"/>
          <w:lang w:val="es-ES"/>
        </w:rPr>
        <w:t xml:space="preserve"> </w:t>
      </w:r>
      <w:r w:rsidRPr="00E039A0">
        <w:rPr>
          <w:rFonts w:ascii="Times New Roman" w:hAnsi="Times New Roman"/>
          <w:sz w:val="22"/>
          <w:szCs w:val="22"/>
          <w:lang w:val="es-ES"/>
        </w:rPr>
        <w:t>errores, siendo justo que padezcan tales cosas.</w:t>
      </w:r>
      <w:r>
        <w:rPr>
          <w:rFonts w:ascii="Times New Roman" w:hAnsi="Times New Roman"/>
          <w:sz w:val="22"/>
          <w:szCs w:val="22"/>
          <w:lang w:val="es-ES"/>
        </w:rPr>
        <w:t>”</w:t>
      </w:r>
      <w:r w:rsidRPr="00E039A0">
        <w:rPr>
          <w:rFonts w:ascii="Times New Roman" w:hAnsi="Times New Roman"/>
          <w:sz w:val="22"/>
          <w:szCs w:val="22"/>
          <w:lang w:val="es-ES"/>
        </w:rPr>
        <w:t xml:space="preserve"> Leemos en</w:t>
      </w:r>
      <w:r>
        <w:rPr>
          <w:rFonts w:ascii="Times New Roman" w:hAnsi="Times New Roman"/>
          <w:sz w:val="22"/>
          <w:szCs w:val="22"/>
          <w:lang w:val="es-ES"/>
        </w:rPr>
        <w:t xml:space="preserve"> </w:t>
      </w:r>
      <w:r w:rsidRPr="00E039A0">
        <w:rPr>
          <w:rFonts w:ascii="Times New Roman" w:hAnsi="Times New Roman"/>
          <w:sz w:val="22"/>
          <w:szCs w:val="22"/>
          <w:lang w:val="es-ES"/>
        </w:rPr>
        <w:t>algunas historias fidedignas que muchos, por visión imaginaria,</w:t>
      </w:r>
      <w:r>
        <w:rPr>
          <w:rFonts w:ascii="Times New Roman" w:hAnsi="Times New Roman"/>
          <w:sz w:val="22"/>
          <w:szCs w:val="22"/>
          <w:lang w:val="es-ES"/>
        </w:rPr>
        <w:t xml:space="preserve"> </w:t>
      </w:r>
      <w:r w:rsidRPr="00E039A0">
        <w:rPr>
          <w:rFonts w:ascii="Times New Roman" w:hAnsi="Times New Roman"/>
          <w:sz w:val="22"/>
          <w:szCs w:val="22"/>
          <w:lang w:val="es-ES"/>
        </w:rPr>
        <w:t>fueron engañados por espíritus inmundos, otros adoraron</w:t>
      </w:r>
      <w:r>
        <w:rPr>
          <w:rFonts w:ascii="Times New Roman" w:hAnsi="Times New Roman"/>
          <w:sz w:val="22"/>
          <w:szCs w:val="22"/>
          <w:lang w:val="es-ES"/>
        </w:rPr>
        <w:t xml:space="preserve"> </w:t>
      </w:r>
      <w:r w:rsidRPr="00E039A0">
        <w:rPr>
          <w:rFonts w:ascii="Times New Roman" w:hAnsi="Times New Roman"/>
          <w:sz w:val="22"/>
          <w:szCs w:val="22"/>
          <w:lang w:val="es-ES"/>
        </w:rPr>
        <w:t>a los demonios en lugar de a Dios, unos se mancharon</w:t>
      </w:r>
      <w:r>
        <w:rPr>
          <w:rFonts w:ascii="Times New Roman" w:hAnsi="Times New Roman"/>
          <w:sz w:val="22"/>
          <w:szCs w:val="22"/>
          <w:lang w:val="es-ES"/>
        </w:rPr>
        <w:t xml:space="preserve"> </w:t>
      </w:r>
      <w:r w:rsidRPr="00E039A0">
        <w:rPr>
          <w:rFonts w:ascii="Times New Roman" w:hAnsi="Times New Roman"/>
          <w:sz w:val="22"/>
          <w:szCs w:val="22"/>
          <w:lang w:val="es-ES"/>
        </w:rPr>
        <w:t>con supersticiones judaicas, otros incurrieron en homicidio</w:t>
      </w:r>
      <w:r>
        <w:rPr>
          <w:rFonts w:ascii="Times New Roman" w:hAnsi="Times New Roman"/>
          <w:sz w:val="22"/>
          <w:szCs w:val="22"/>
          <w:lang w:val="es-ES"/>
        </w:rPr>
        <w:t xml:space="preserve"> </w:t>
      </w:r>
      <w:r w:rsidRPr="00E039A0">
        <w:rPr>
          <w:rFonts w:ascii="Times New Roman" w:hAnsi="Times New Roman"/>
          <w:sz w:val="22"/>
          <w:szCs w:val="22"/>
          <w:lang w:val="es-ES"/>
        </w:rPr>
        <w:t>o también en parricidio.</w:t>
      </w:r>
      <w:r>
        <w:rPr>
          <w:rFonts w:ascii="Times New Roman" w:hAnsi="Times New Roman"/>
          <w:sz w:val="22"/>
          <w:szCs w:val="22"/>
          <w:lang w:val="es-ES"/>
        </w:rPr>
        <w:t xml:space="preserve"> </w:t>
      </w:r>
      <w:r w:rsidRPr="00E039A0">
        <w:rPr>
          <w:rFonts w:ascii="Times New Roman" w:hAnsi="Times New Roman"/>
          <w:sz w:val="22"/>
          <w:szCs w:val="22"/>
          <w:lang w:val="es-ES"/>
        </w:rPr>
        <w:t>.</w:t>
      </w:r>
      <w:r>
        <w:rPr>
          <w:rFonts w:ascii="Times New Roman" w:hAnsi="Times New Roman"/>
          <w:sz w:val="22"/>
          <w:szCs w:val="22"/>
          <w:lang w:val="es-ES"/>
        </w:rPr>
        <w:t xml:space="preserve"> </w:t>
      </w:r>
      <w:r w:rsidRPr="00E039A0">
        <w:rPr>
          <w:rFonts w:ascii="Times New Roman" w:hAnsi="Times New Roman"/>
          <w:sz w:val="22"/>
          <w:szCs w:val="22"/>
          <w:lang w:val="es-ES"/>
        </w:rPr>
        <w:t xml:space="preserve">. </w:t>
      </w:r>
      <w:r>
        <w:rPr>
          <w:rStyle w:val="Refdenotaalpie"/>
          <w:rFonts w:ascii="Times New Roman" w:hAnsi="Times New Roman"/>
          <w:sz w:val="22"/>
          <w:szCs w:val="22"/>
          <w:lang w:val="es-ES"/>
        </w:rPr>
        <w:footnoteReference w:id="748"/>
      </w:r>
    </w:p>
    <w:p w14:paraId="20C69F77" w14:textId="77777777" w:rsidR="00EB114E" w:rsidRPr="0029268A" w:rsidRDefault="00EB114E" w:rsidP="00EB114E">
      <w:pPr>
        <w:autoSpaceDE w:val="0"/>
        <w:autoSpaceDN w:val="0"/>
        <w:adjustRightInd w:val="0"/>
        <w:ind w:hanging="170"/>
        <w:jc w:val="both"/>
        <w:rPr>
          <w:rFonts w:ascii="Times New Roman" w:hAnsi="Times New Roman"/>
          <w:sz w:val="22"/>
          <w:szCs w:val="22"/>
          <w:lang w:val="es-ES"/>
        </w:rPr>
      </w:pPr>
      <w:r w:rsidRPr="00E039A0">
        <w:rPr>
          <w:rFonts w:ascii="Times New Roman" w:hAnsi="Times New Roman"/>
          <w:sz w:val="22"/>
          <w:szCs w:val="22"/>
          <w:lang w:val="es-ES"/>
        </w:rPr>
        <w:t>14.</w:t>
      </w:r>
      <w:r>
        <w:rPr>
          <w:rFonts w:ascii="Times New Roman" w:hAnsi="Times New Roman"/>
          <w:sz w:val="22"/>
          <w:szCs w:val="22"/>
          <w:lang w:val="es-ES"/>
        </w:rPr>
        <w:t xml:space="preserve"> </w:t>
      </w:r>
      <w:r w:rsidRPr="00E039A0">
        <w:rPr>
          <w:rFonts w:ascii="Times New Roman" w:hAnsi="Times New Roman"/>
          <w:sz w:val="22"/>
          <w:szCs w:val="22"/>
          <w:lang w:val="es-ES"/>
        </w:rPr>
        <w:t>.</w:t>
      </w:r>
      <w:r>
        <w:rPr>
          <w:rFonts w:ascii="Times New Roman" w:hAnsi="Times New Roman"/>
          <w:sz w:val="22"/>
          <w:szCs w:val="22"/>
          <w:lang w:val="es-ES"/>
        </w:rPr>
        <w:t xml:space="preserve"> </w:t>
      </w:r>
      <w:r w:rsidRPr="00E039A0">
        <w:rPr>
          <w:rFonts w:ascii="Times New Roman" w:hAnsi="Times New Roman"/>
          <w:sz w:val="22"/>
          <w:szCs w:val="22"/>
          <w:lang w:val="es-ES"/>
        </w:rPr>
        <w:t>.. Igualmente sabemos que los buenos fueron purgados o</w:t>
      </w:r>
      <w:r>
        <w:rPr>
          <w:rFonts w:ascii="Times New Roman" w:hAnsi="Times New Roman"/>
          <w:sz w:val="22"/>
          <w:szCs w:val="22"/>
          <w:lang w:val="es-ES"/>
        </w:rPr>
        <w:t xml:space="preserve"> </w:t>
      </w:r>
      <w:r w:rsidRPr="00E039A0">
        <w:rPr>
          <w:rFonts w:ascii="Times New Roman" w:hAnsi="Times New Roman"/>
          <w:sz w:val="22"/>
          <w:szCs w:val="22"/>
          <w:lang w:val="es-ES"/>
        </w:rPr>
        <w:t>castigados por visión imaginaria como refiere san Jerónimo</w:t>
      </w:r>
      <w:r>
        <w:rPr>
          <w:rFonts w:ascii="Times New Roman" w:hAnsi="Times New Roman"/>
          <w:sz w:val="22"/>
          <w:szCs w:val="22"/>
          <w:lang w:val="es-ES"/>
        </w:rPr>
        <w:t xml:space="preserve"> </w:t>
      </w:r>
      <w:r w:rsidRPr="00E039A0">
        <w:rPr>
          <w:rFonts w:ascii="Times New Roman" w:hAnsi="Times New Roman"/>
          <w:sz w:val="22"/>
          <w:szCs w:val="22"/>
          <w:lang w:val="es-ES"/>
        </w:rPr>
        <w:t>de sí mismo, que fue azotado en sueños, porque prefería la</w:t>
      </w:r>
      <w:r>
        <w:rPr>
          <w:rFonts w:ascii="Times New Roman" w:hAnsi="Times New Roman"/>
          <w:sz w:val="22"/>
          <w:szCs w:val="22"/>
          <w:lang w:val="es-ES"/>
        </w:rPr>
        <w:t xml:space="preserve"> v</w:t>
      </w:r>
      <w:r w:rsidRPr="00E039A0">
        <w:rPr>
          <w:rFonts w:ascii="Times New Roman" w:hAnsi="Times New Roman"/>
          <w:sz w:val="22"/>
          <w:szCs w:val="22"/>
          <w:lang w:val="es-ES"/>
        </w:rPr>
        <w:t>elocuencia tuliana a las Letras divinas. El venerable Beda</w:t>
      </w:r>
      <w:r>
        <w:rPr>
          <w:rFonts w:ascii="Times New Roman" w:hAnsi="Times New Roman"/>
          <w:sz w:val="22"/>
          <w:szCs w:val="22"/>
          <w:lang w:val="es-ES"/>
        </w:rPr>
        <w:t xml:space="preserve"> </w:t>
      </w:r>
      <w:r w:rsidRPr="00E039A0">
        <w:rPr>
          <w:rFonts w:ascii="Times New Roman" w:hAnsi="Times New Roman"/>
          <w:sz w:val="22"/>
          <w:szCs w:val="22"/>
          <w:lang w:val="es-ES"/>
        </w:rPr>
        <w:t>cuenta las visiones del beato Furseo que, acompañado de</w:t>
      </w:r>
      <w:r>
        <w:rPr>
          <w:rFonts w:ascii="Times New Roman" w:hAnsi="Times New Roman"/>
          <w:sz w:val="22"/>
          <w:szCs w:val="22"/>
          <w:lang w:val="es-ES"/>
        </w:rPr>
        <w:t xml:space="preserve"> </w:t>
      </w:r>
      <w:r w:rsidRPr="00E039A0">
        <w:rPr>
          <w:rFonts w:ascii="Times New Roman" w:hAnsi="Times New Roman"/>
          <w:sz w:val="22"/>
          <w:szCs w:val="22"/>
          <w:lang w:val="es-ES"/>
        </w:rPr>
        <w:t>los ángeles, se acercó al fuego terrible; espantado sobrema</w:t>
      </w:r>
      <w:r w:rsidRPr="0029268A">
        <w:t xml:space="preserve"> </w:t>
      </w:r>
      <w:r w:rsidRPr="0029268A">
        <w:rPr>
          <w:rFonts w:ascii="Times New Roman" w:hAnsi="Times New Roman"/>
          <w:sz w:val="22"/>
          <w:szCs w:val="22"/>
          <w:lang w:val="es-ES"/>
        </w:rPr>
        <w:t xml:space="preserve">era el santo, le dijo el ángel: </w:t>
      </w:r>
      <w:r>
        <w:rPr>
          <w:rFonts w:ascii="Times New Roman" w:hAnsi="Times New Roman"/>
          <w:sz w:val="22"/>
          <w:szCs w:val="22"/>
          <w:lang w:val="es-ES"/>
        </w:rPr>
        <w:t>“</w:t>
      </w:r>
      <w:r w:rsidRPr="0029268A">
        <w:rPr>
          <w:rFonts w:ascii="Times New Roman" w:hAnsi="Times New Roman"/>
          <w:sz w:val="22"/>
          <w:szCs w:val="22"/>
          <w:lang w:val="es-ES"/>
        </w:rPr>
        <w:t>No te espantes, pues no sentirás</w:t>
      </w:r>
      <w:r>
        <w:rPr>
          <w:rFonts w:ascii="Times New Roman" w:hAnsi="Times New Roman"/>
          <w:sz w:val="22"/>
          <w:szCs w:val="22"/>
          <w:lang w:val="es-ES"/>
        </w:rPr>
        <w:t xml:space="preserve"> </w:t>
      </w:r>
      <w:r w:rsidRPr="0029268A">
        <w:rPr>
          <w:rFonts w:ascii="Times New Roman" w:hAnsi="Times New Roman"/>
          <w:sz w:val="22"/>
          <w:szCs w:val="22"/>
          <w:lang w:val="es-ES"/>
        </w:rPr>
        <w:t>el ardor que tú mismo no encendiste.</w:t>
      </w:r>
      <w:r>
        <w:rPr>
          <w:rFonts w:ascii="Times New Roman" w:hAnsi="Times New Roman"/>
          <w:sz w:val="22"/>
          <w:szCs w:val="22"/>
          <w:lang w:val="es-ES"/>
        </w:rPr>
        <w:t>”</w:t>
      </w:r>
      <w:r w:rsidRPr="0029268A">
        <w:rPr>
          <w:rFonts w:ascii="Times New Roman" w:hAnsi="Times New Roman"/>
          <w:sz w:val="22"/>
          <w:szCs w:val="22"/>
          <w:lang w:val="es-ES"/>
        </w:rPr>
        <w:t xml:space="preserve"> Mientras caminaba</w:t>
      </w:r>
      <w:r>
        <w:rPr>
          <w:rFonts w:ascii="Times New Roman" w:hAnsi="Times New Roman"/>
          <w:sz w:val="22"/>
          <w:szCs w:val="22"/>
          <w:lang w:val="es-ES"/>
        </w:rPr>
        <w:t xml:space="preserve"> </w:t>
      </w:r>
      <w:r w:rsidRPr="0029268A">
        <w:rPr>
          <w:rFonts w:ascii="Times New Roman" w:hAnsi="Times New Roman"/>
          <w:sz w:val="22"/>
          <w:szCs w:val="22"/>
          <w:lang w:val="es-ES"/>
        </w:rPr>
        <w:t>ileso por entre los vapores ígneos, he aquí que dos</w:t>
      </w:r>
      <w:r>
        <w:rPr>
          <w:rFonts w:ascii="Times New Roman" w:hAnsi="Times New Roman"/>
          <w:sz w:val="22"/>
          <w:szCs w:val="22"/>
          <w:lang w:val="es-ES"/>
        </w:rPr>
        <w:t xml:space="preserve"> </w:t>
      </w:r>
      <w:r w:rsidRPr="0029268A">
        <w:rPr>
          <w:rFonts w:ascii="Times New Roman" w:hAnsi="Times New Roman"/>
          <w:sz w:val="22"/>
          <w:szCs w:val="22"/>
          <w:lang w:val="es-ES"/>
        </w:rPr>
        <w:t>demonios, tomando uno de entre los muchos que eran atormentados</w:t>
      </w:r>
      <w:r>
        <w:rPr>
          <w:rFonts w:ascii="Times New Roman" w:hAnsi="Times New Roman"/>
          <w:sz w:val="22"/>
          <w:szCs w:val="22"/>
          <w:lang w:val="es-ES"/>
        </w:rPr>
        <w:t xml:space="preserve"> </w:t>
      </w:r>
      <w:r w:rsidRPr="0029268A">
        <w:rPr>
          <w:rFonts w:ascii="Times New Roman" w:hAnsi="Times New Roman"/>
          <w:sz w:val="22"/>
          <w:szCs w:val="22"/>
          <w:lang w:val="es-ES"/>
        </w:rPr>
        <w:t>por el fuego, lo arrojaron sobre los hombros del</w:t>
      </w:r>
      <w:r>
        <w:rPr>
          <w:rFonts w:ascii="Times New Roman" w:hAnsi="Times New Roman"/>
          <w:sz w:val="22"/>
          <w:szCs w:val="22"/>
          <w:lang w:val="es-ES"/>
        </w:rPr>
        <w:t xml:space="preserve"> </w:t>
      </w:r>
      <w:r w:rsidRPr="0029268A">
        <w:rPr>
          <w:rFonts w:ascii="Times New Roman" w:hAnsi="Times New Roman"/>
          <w:sz w:val="22"/>
          <w:szCs w:val="22"/>
          <w:lang w:val="es-ES"/>
        </w:rPr>
        <w:t>transeúnte, y al tal luego los ángeles lo devolvieron al fuego:</w:t>
      </w:r>
      <w:r>
        <w:rPr>
          <w:rFonts w:ascii="Times New Roman" w:hAnsi="Times New Roman"/>
          <w:sz w:val="22"/>
          <w:szCs w:val="22"/>
          <w:lang w:val="es-ES"/>
        </w:rPr>
        <w:t xml:space="preserve"> “</w:t>
      </w:r>
      <w:r w:rsidRPr="0029268A">
        <w:rPr>
          <w:rFonts w:ascii="Times New Roman" w:hAnsi="Times New Roman"/>
          <w:sz w:val="22"/>
          <w:szCs w:val="22"/>
          <w:lang w:val="es-ES"/>
        </w:rPr>
        <w:t xml:space="preserve">Furseo </w:t>
      </w:r>
      <w:r>
        <w:rPr>
          <w:rFonts w:ascii="Times New Roman" w:hAnsi="Times New Roman"/>
          <w:sz w:val="22"/>
          <w:szCs w:val="22"/>
          <w:lang w:val="es-ES"/>
        </w:rPr>
        <w:t>–</w:t>
      </w:r>
      <w:r w:rsidRPr="0029268A">
        <w:rPr>
          <w:rFonts w:ascii="Times New Roman" w:hAnsi="Times New Roman"/>
          <w:sz w:val="22"/>
          <w:szCs w:val="22"/>
          <w:lang w:val="es-ES"/>
        </w:rPr>
        <w:t>dicen</w:t>
      </w:r>
      <w:r>
        <w:rPr>
          <w:rFonts w:ascii="Times New Roman" w:hAnsi="Times New Roman"/>
          <w:sz w:val="22"/>
          <w:szCs w:val="22"/>
          <w:lang w:val="es-ES"/>
        </w:rPr>
        <w:t>–,</w:t>
      </w:r>
      <w:r w:rsidRPr="0029268A">
        <w:rPr>
          <w:rFonts w:ascii="Times New Roman" w:hAnsi="Times New Roman"/>
          <w:sz w:val="22"/>
          <w:szCs w:val="22"/>
          <w:lang w:val="es-ES"/>
        </w:rPr>
        <w:t xml:space="preserve"> lo</w:t>
      </w:r>
      <w:r>
        <w:rPr>
          <w:rFonts w:ascii="Times New Roman" w:hAnsi="Times New Roman"/>
          <w:sz w:val="22"/>
          <w:szCs w:val="22"/>
          <w:lang w:val="es-ES"/>
        </w:rPr>
        <w:t xml:space="preserve"> </w:t>
      </w:r>
      <w:r w:rsidRPr="0029268A">
        <w:rPr>
          <w:rFonts w:ascii="Times New Roman" w:hAnsi="Times New Roman"/>
          <w:sz w:val="22"/>
          <w:szCs w:val="22"/>
          <w:lang w:val="es-ES"/>
        </w:rPr>
        <w:t xml:space="preserve">que encendiste, esto es lo </w:t>
      </w:r>
      <w:r w:rsidRPr="0029268A">
        <w:rPr>
          <w:rFonts w:ascii="Times New Roman" w:hAnsi="Times New Roman"/>
          <w:sz w:val="22"/>
          <w:szCs w:val="22"/>
          <w:lang w:val="es-ES"/>
        </w:rPr>
        <w:lastRenderedPageBreak/>
        <w:t>que arde en</w:t>
      </w:r>
      <w:r>
        <w:rPr>
          <w:rFonts w:ascii="Times New Roman" w:hAnsi="Times New Roman"/>
          <w:sz w:val="22"/>
          <w:szCs w:val="22"/>
          <w:lang w:val="es-ES"/>
        </w:rPr>
        <w:t xml:space="preserve"> </w:t>
      </w:r>
      <w:r w:rsidRPr="0029268A">
        <w:rPr>
          <w:rFonts w:ascii="Times New Roman" w:hAnsi="Times New Roman"/>
          <w:sz w:val="22"/>
          <w:szCs w:val="22"/>
          <w:lang w:val="es-ES"/>
        </w:rPr>
        <w:t>ti.</w:t>
      </w:r>
      <w:r>
        <w:rPr>
          <w:rFonts w:ascii="Times New Roman" w:hAnsi="Times New Roman"/>
          <w:sz w:val="22"/>
          <w:szCs w:val="22"/>
          <w:lang w:val="es-ES"/>
        </w:rPr>
        <w:t>”</w:t>
      </w:r>
      <w:r w:rsidRPr="0029268A">
        <w:rPr>
          <w:rFonts w:ascii="Times New Roman" w:hAnsi="Times New Roman"/>
          <w:sz w:val="22"/>
          <w:szCs w:val="22"/>
          <w:lang w:val="es-ES"/>
        </w:rPr>
        <w:t xml:space="preserve"> Conoció el varón de Dios a aquel hombre, y recordaba</w:t>
      </w:r>
      <w:r>
        <w:rPr>
          <w:rFonts w:ascii="Times New Roman" w:hAnsi="Times New Roman"/>
          <w:sz w:val="22"/>
          <w:szCs w:val="22"/>
          <w:lang w:val="es-ES"/>
        </w:rPr>
        <w:t xml:space="preserve"> </w:t>
      </w:r>
      <w:r w:rsidRPr="0029268A">
        <w:rPr>
          <w:rFonts w:ascii="Times New Roman" w:hAnsi="Times New Roman"/>
          <w:sz w:val="22"/>
          <w:szCs w:val="22"/>
          <w:lang w:val="es-ES"/>
        </w:rPr>
        <w:t>haber recibido su manto de los amigos del difunto; ahora,</w:t>
      </w:r>
      <w:r>
        <w:rPr>
          <w:rFonts w:ascii="Times New Roman" w:hAnsi="Times New Roman"/>
          <w:sz w:val="22"/>
          <w:szCs w:val="22"/>
          <w:lang w:val="es-ES"/>
        </w:rPr>
        <w:t xml:space="preserve"> </w:t>
      </w:r>
      <w:r w:rsidRPr="0029268A">
        <w:rPr>
          <w:rFonts w:ascii="Times New Roman" w:hAnsi="Times New Roman"/>
          <w:sz w:val="22"/>
          <w:szCs w:val="22"/>
          <w:lang w:val="es-ES"/>
        </w:rPr>
        <w:t>como había muerto en pecado, el ángel afirmaba que no</w:t>
      </w:r>
      <w:r>
        <w:rPr>
          <w:rFonts w:ascii="Times New Roman" w:hAnsi="Times New Roman"/>
          <w:sz w:val="22"/>
          <w:szCs w:val="22"/>
          <w:lang w:val="es-ES"/>
        </w:rPr>
        <w:t xml:space="preserve"> </w:t>
      </w:r>
      <w:r w:rsidRPr="0029268A">
        <w:rPr>
          <w:rFonts w:ascii="Times New Roman" w:hAnsi="Times New Roman"/>
          <w:sz w:val="22"/>
          <w:szCs w:val="22"/>
          <w:lang w:val="es-ES"/>
        </w:rPr>
        <w:t>debían ser recibidos sus dones.</w:t>
      </w:r>
      <w:r>
        <w:rPr>
          <w:rStyle w:val="Refdenotaalpie"/>
          <w:rFonts w:ascii="Times New Roman" w:hAnsi="Times New Roman"/>
          <w:sz w:val="22"/>
          <w:szCs w:val="22"/>
          <w:lang w:val="es-ES"/>
        </w:rPr>
        <w:footnoteReference w:id="749"/>
      </w:r>
    </w:p>
    <w:p w14:paraId="7EE04C01" w14:textId="77777777" w:rsidR="00EB114E" w:rsidRPr="0029268A" w:rsidRDefault="00EB114E" w:rsidP="00EB114E">
      <w:pPr>
        <w:autoSpaceDE w:val="0"/>
        <w:autoSpaceDN w:val="0"/>
        <w:adjustRightInd w:val="0"/>
        <w:ind w:hanging="170"/>
        <w:jc w:val="both"/>
        <w:rPr>
          <w:rFonts w:ascii="Times New Roman" w:hAnsi="Times New Roman"/>
          <w:sz w:val="22"/>
          <w:szCs w:val="22"/>
          <w:lang w:val="es-ES"/>
        </w:rPr>
      </w:pPr>
      <w:r w:rsidRPr="0029268A">
        <w:rPr>
          <w:rFonts w:ascii="Times New Roman" w:hAnsi="Times New Roman"/>
          <w:sz w:val="22"/>
          <w:szCs w:val="22"/>
          <w:lang w:val="es-ES"/>
        </w:rPr>
        <w:t xml:space="preserve">15. </w:t>
      </w: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29268A">
        <w:rPr>
          <w:rFonts w:ascii="Times New Roman" w:hAnsi="Times New Roman"/>
          <w:sz w:val="22"/>
          <w:szCs w:val="22"/>
          <w:lang w:val="es-ES"/>
        </w:rPr>
        <w:t>Parece admirable que el alma pueda ser atormentada</w:t>
      </w:r>
      <w:r>
        <w:rPr>
          <w:rFonts w:ascii="Times New Roman" w:hAnsi="Times New Roman"/>
          <w:sz w:val="22"/>
          <w:szCs w:val="22"/>
          <w:lang w:val="es-ES"/>
        </w:rPr>
        <w:t xml:space="preserve"> </w:t>
      </w:r>
      <w:r w:rsidRPr="0029268A">
        <w:rPr>
          <w:rFonts w:ascii="Times New Roman" w:hAnsi="Times New Roman"/>
          <w:sz w:val="22"/>
          <w:szCs w:val="22"/>
          <w:lang w:val="es-ES"/>
        </w:rPr>
        <w:t>con pena imaginaria.</w:t>
      </w:r>
    </w:p>
    <w:p w14:paraId="7DD0AFE8" w14:textId="77777777" w:rsidR="00EB114E" w:rsidRPr="0029268A"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29268A">
        <w:rPr>
          <w:rFonts w:ascii="Times New Roman" w:hAnsi="Times New Roman"/>
          <w:sz w:val="22"/>
          <w:szCs w:val="22"/>
          <w:lang w:val="es-ES"/>
        </w:rPr>
        <w:t>¿Por qué? ¿Juzgas pena imaginaria la que padece</w:t>
      </w:r>
      <w:r>
        <w:rPr>
          <w:rFonts w:ascii="Times New Roman" w:hAnsi="Times New Roman"/>
          <w:sz w:val="22"/>
          <w:szCs w:val="22"/>
          <w:lang w:val="es-ES"/>
        </w:rPr>
        <w:t xml:space="preserve"> </w:t>
      </w:r>
      <w:r w:rsidRPr="0029268A">
        <w:rPr>
          <w:rFonts w:ascii="Times New Roman" w:hAnsi="Times New Roman"/>
          <w:sz w:val="22"/>
          <w:szCs w:val="22"/>
          <w:lang w:val="es-ES"/>
        </w:rPr>
        <w:t>el hombre que duerme?</w:t>
      </w:r>
    </w:p>
    <w:p w14:paraId="49F946B3" w14:textId="77777777" w:rsidR="00EB114E" w:rsidRPr="0029268A"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29268A">
        <w:rPr>
          <w:rFonts w:ascii="Times New Roman" w:hAnsi="Times New Roman"/>
          <w:sz w:val="22"/>
          <w:szCs w:val="22"/>
          <w:lang w:val="es-ES"/>
        </w:rPr>
        <w:t>¿Y qué otra cosa es?</w:t>
      </w:r>
    </w:p>
    <w:p w14:paraId="7B1A1EC2" w14:textId="77777777" w:rsidR="00EB114E" w:rsidRPr="0029268A"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29268A">
        <w:rPr>
          <w:rFonts w:ascii="Times New Roman" w:hAnsi="Times New Roman"/>
          <w:sz w:val="22"/>
          <w:szCs w:val="22"/>
          <w:lang w:val="es-ES"/>
        </w:rPr>
        <w:t>¿Es por consiguiente, alguna imagen de dolor?</w:t>
      </w:r>
    </w:p>
    <w:p w14:paraId="341B0199" w14:textId="77777777" w:rsidR="00EB114E" w:rsidRPr="0029268A"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29268A">
        <w:rPr>
          <w:rFonts w:ascii="Times New Roman" w:hAnsi="Times New Roman"/>
          <w:sz w:val="22"/>
          <w:szCs w:val="22"/>
          <w:lang w:val="es-ES"/>
        </w:rPr>
        <w:t>Lo ignoro.</w:t>
      </w:r>
    </w:p>
    <w:p w14:paraId="0B190DA5" w14:textId="77777777" w:rsidR="00EB114E"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29268A">
        <w:rPr>
          <w:rFonts w:ascii="Times New Roman" w:hAnsi="Times New Roman"/>
          <w:sz w:val="22"/>
          <w:szCs w:val="22"/>
          <w:lang w:val="es-ES"/>
        </w:rPr>
        <w:t>Si esta piedra se amarra con correas, se azota con</w:t>
      </w:r>
      <w:r>
        <w:rPr>
          <w:rFonts w:ascii="Times New Roman" w:hAnsi="Times New Roman"/>
          <w:sz w:val="22"/>
          <w:szCs w:val="22"/>
          <w:lang w:val="es-ES"/>
        </w:rPr>
        <w:t xml:space="preserve"> </w:t>
      </w:r>
      <w:r w:rsidRPr="0029268A">
        <w:rPr>
          <w:rFonts w:ascii="Times New Roman" w:hAnsi="Times New Roman"/>
          <w:sz w:val="22"/>
          <w:szCs w:val="22"/>
          <w:lang w:val="es-ES"/>
        </w:rPr>
        <w:t>varas, se rasca con uñas, se recuece con fuego, ¿acaso la</w:t>
      </w:r>
      <w:r>
        <w:rPr>
          <w:rFonts w:ascii="Times New Roman" w:hAnsi="Times New Roman"/>
          <w:sz w:val="22"/>
          <w:szCs w:val="22"/>
          <w:lang w:val="es-ES"/>
        </w:rPr>
        <w:t xml:space="preserve"> </w:t>
      </w:r>
      <w:r w:rsidRPr="0029268A">
        <w:rPr>
          <w:rFonts w:ascii="Times New Roman" w:hAnsi="Times New Roman"/>
          <w:sz w:val="22"/>
          <w:szCs w:val="22"/>
          <w:lang w:val="es-ES"/>
        </w:rPr>
        <w:t>piedra siente algún dolor?</w:t>
      </w:r>
      <w:r>
        <w:rPr>
          <w:rFonts w:ascii="Times New Roman" w:hAnsi="Times New Roman"/>
          <w:sz w:val="22"/>
          <w:szCs w:val="22"/>
          <w:lang w:val="es-ES"/>
        </w:rPr>
        <w:t xml:space="preserve"> </w:t>
      </w:r>
    </w:p>
    <w:p w14:paraId="5B2D3C38" w14:textId="77777777" w:rsidR="00EB114E" w:rsidRPr="0029268A"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29268A">
        <w:rPr>
          <w:rFonts w:ascii="Times New Roman" w:hAnsi="Times New Roman"/>
          <w:sz w:val="22"/>
          <w:szCs w:val="22"/>
          <w:lang w:val="es-ES"/>
        </w:rPr>
        <w:t>De ningún modo.</w:t>
      </w:r>
    </w:p>
    <w:p w14:paraId="716C22E8" w14:textId="77777777" w:rsidR="00EB114E" w:rsidRPr="0029268A"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29268A">
        <w:rPr>
          <w:rFonts w:ascii="Times New Roman" w:hAnsi="Times New Roman"/>
          <w:sz w:val="22"/>
          <w:szCs w:val="22"/>
          <w:lang w:val="es-ES"/>
        </w:rPr>
        <w:t>Ves, pues, por qué ni el fuego quemando, ni e</w:t>
      </w:r>
      <w:r>
        <w:rPr>
          <w:rFonts w:ascii="Times New Roman" w:hAnsi="Times New Roman"/>
          <w:sz w:val="22"/>
          <w:szCs w:val="22"/>
          <w:lang w:val="es-ES"/>
        </w:rPr>
        <w:t xml:space="preserve">l </w:t>
      </w:r>
      <w:r w:rsidRPr="0029268A">
        <w:rPr>
          <w:rFonts w:ascii="Times New Roman" w:hAnsi="Times New Roman"/>
          <w:sz w:val="22"/>
          <w:szCs w:val="22"/>
          <w:lang w:val="es-ES"/>
        </w:rPr>
        <w:t>agua anegando, ni la uña cortando son pena, sino dolor que</w:t>
      </w:r>
      <w:r>
        <w:rPr>
          <w:rFonts w:ascii="Times New Roman" w:hAnsi="Times New Roman"/>
          <w:sz w:val="22"/>
          <w:szCs w:val="22"/>
          <w:lang w:val="es-ES"/>
        </w:rPr>
        <w:t xml:space="preserve"> </w:t>
      </w:r>
      <w:r w:rsidRPr="0029268A">
        <w:rPr>
          <w:rFonts w:ascii="Times New Roman" w:hAnsi="Times New Roman"/>
          <w:sz w:val="22"/>
          <w:szCs w:val="22"/>
          <w:lang w:val="es-ES"/>
        </w:rPr>
        <w:t>el alma siente por ellos. Así, pues, los azotes por los cuales</w:t>
      </w:r>
      <w:r>
        <w:rPr>
          <w:rFonts w:ascii="Times New Roman" w:hAnsi="Times New Roman"/>
          <w:sz w:val="22"/>
          <w:szCs w:val="22"/>
          <w:lang w:val="es-ES"/>
        </w:rPr>
        <w:t xml:space="preserve"> </w:t>
      </w:r>
      <w:r w:rsidRPr="0029268A">
        <w:rPr>
          <w:rFonts w:ascii="Times New Roman" w:hAnsi="Times New Roman"/>
          <w:sz w:val="22"/>
          <w:szCs w:val="22"/>
          <w:lang w:val="es-ES"/>
        </w:rPr>
        <w:t>se vio quebrantado san Jerónimo no fueron pena, sino aquel</w:t>
      </w:r>
      <w:r>
        <w:rPr>
          <w:rFonts w:ascii="Times New Roman" w:hAnsi="Times New Roman"/>
          <w:sz w:val="22"/>
          <w:szCs w:val="22"/>
          <w:lang w:val="es-ES"/>
        </w:rPr>
        <w:t xml:space="preserve"> </w:t>
      </w:r>
      <w:r w:rsidRPr="0029268A">
        <w:rPr>
          <w:rFonts w:ascii="Times New Roman" w:hAnsi="Times New Roman"/>
          <w:sz w:val="22"/>
          <w:szCs w:val="22"/>
          <w:lang w:val="es-ES"/>
        </w:rPr>
        <w:t>suplicio que infundió en el alma la horrorosa visión.</w:t>
      </w:r>
    </w:p>
    <w:p w14:paraId="5C841411" w14:textId="77777777" w:rsidR="00EB114E" w:rsidRPr="0029268A"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29268A">
        <w:rPr>
          <w:rFonts w:ascii="Times New Roman" w:hAnsi="Times New Roman"/>
          <w:sz w:val="22"/>
          <w:szCs w:val="22"/>
          <w:lang w:val="es-ES"/>
        </w:rPr>
        <w:t>Siendo falsos aquellos azotes, ¿cómo no lo será también</w:t>
      </w:r>
      <w:r>
        <w:rPr>
          <w:rFonts w:ascii="Times New Roman" w:hAnsi="Times New Roman"/>
          <w:sz w:val="22"/>
          <w:szCs w:val="22"/>
          <w:lang w:val="es-ES"/>
        </w:rPr>
        <w:t xml:space="preserve"> </w:t>
      </w:r>
      <w:r w:rsidRPr="0029268A">
        <w:rPr>
          <w:rFonts w:ascii="Times New Roman" w:hAnsi="Times New Roman"/>
          <w:sz w:val="22"/>
          <w:szCs w:val="22"/>
          <w:lang w:val="es-ES"/>
        </w:rPr>
        <w:t xml:space="preserve">aquel dolor? </w:t>
      </w:r>
      <w:r>
        <w:rPr>
          <w:rStyle w:val="Refdenotaalpie"/>
          <w:rFonts w:ascii="Times New Roman" w:hAnsi="Times New Roman"/>
          <w:sz w:val="22"/>
          <w:szCs w:val="22"/>
          <w:lang w:val="es-ES"/>
        </w:rPr>
        <w:footnoteReference w:id="750"/>
      </w:r>
    </w:p>
    <w:p w14:paraId="5202BEB2" w14:textId="77777777" w:rsidR="00EB114E" w:rsidRPr="0029268A" w:rsidRDefault="00EB114E" w:rsidP="00EB114E">
      <w:pPr>
        <w:autoSpaceDE w:val="0"/>
        <w:autoSpaceDN w:val="0"/>
        <w:adjustRightInd w:val="0"/>
        <w:ind w:hanging="170"/>
        <w:jc w:val="both"/>
        <w:rPr>
          <w:rFonts w:ascii="Times New Roman" w:hAnsi="Times New Roman"/>
          <w:sz w:val="22"/>
          <w:szCs w:val="22"/>
          <w:lang w:val="es-ES"/>
        </w:rPr>
      </w:pPr>
      <w:r w:rsidRPr="0029268A">
        <w:rPr>
          <w:rFonts w:ascii="Times New Roman" w:hAnsi="Times New Roman"/>
          <w:sz w:val="22"/>
          <w:szCs w:val="22"/>
          <w:lang w:val="es-ES"/>
        </w:rPr>
        <w:t xml:space="preserve">16.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29268A">
        <w:rPr>
          <w:rFonts w:ascii="Times New Roman" w:hAnsi="Times New Roman"/>
          <w:sz w:val="22"/>
          <w:szCs w:val="22"/>
          <w:lang w:val="es-ES"/>
        </w:rPr>
        <w:t>Ignoro lo que sea falso dolor; porque si es</w:t>
      </w:r>
      <w:r>
        <w:rPr>
          <w:rFonts w:ascii="Times New Roman" w:hAnsi="Times New Roman"/>
          <w:sz w:val="22"/>
          <w:szCs w:val="22"/>
          <w:lang w:val="es-ES"/>
        </w:rPr>
        <w:t xml:space="preserve"> </w:t>
      </w:r>
      <w:r w:rsidRPr="0029268A">
        <w:rPr>
          <w:rFonts w:ascii="Times New Roman" w:hAnsi="Times New Roman"/>
          <w:sz w:val="22"/>
          <w:szCs w:val="22"/>
          <w:lang w:val="es-ES"/>
        </w:rPr>
        <w:t>dolor, es verdadero dolor. Si no es verdadero dolor, no hay</w:t>
      </w:r>
      <w:r>
        <w:rPr>
          <w:rFonts w:ascii="Times New Roman" w:hAnsi="Times New Roman"/>
          <w:sz w:val="22"/>
          <w:szCs w:val="22"/>
          <w:lang w:val="es-ES"/>
        </w:rPr>
        <w:t xml:space="preserve"> </w:t>
      </w:r>
      <w:r w:rsidRPr="0029268A">
        <w:rPr>
          <w:rFonts w:ascii="Times New Roman" w:hAnsi="Times New Roman"/>
          <w:sz w:val="22"/>
          <w:szCs w:val="22"/>
          <w:lang w:val="es-ES"/>
        </w:rPr>
        <w:t>dolor. Pues no juzgo que es falso dolor sino cuando el hombre</w:t>
      </w:r>
      <w:r>
        <w:rPr>
          <w:rFonts w:ascii="Times New Roman" w:hAnsi="Times New Roman"/>
          <w:sz w:val="22"/>
          <w:szCs w:val="22"/>
          <w:lang w:val="es-ES"/>
        </w:rPr>
        <w:t xml:space="preserve"> </w:t>
      </w:r>
      <w:r w:rsidRPr="0029268A">
        <w:rPr>
          <w:rFonts w:ascii="Times New Roman" w:hAnsi="Times New Roman"/>
          <w:sz w:val="22"/>
          <w:szCs w:val="22"/>
          <w:lang w:val="es-ES"/>
        </w:rPr>
        <w:t>finge dolerse a pesar de que no le duele nada, como</w:t>
      </w:r>
      <w:r>
        <w:rPr>
          <w:rFonts w:ascii="Times New Roman" w:hAnsi="Times New Roman"/>
          <w:sz w:val="22"/>
          <w:szCs w:val="22"/>
          <w:lang w:val="es-ES"/>
        </w:rPr>
        <w:t xml:space="preserve"> </w:t>
      </w:r>
      <w:r w:rsidRPr="0029268A">
        <w:rPr>
          <w:rFonts w:ascii="Times New Roman" w:hAnsi="Times New Roman"/>
          <w:sz w:val="22"/>
          <w:szCs w:val="22"/>
          <w:lang w:val="es-ES"/>
        </w:rPr>
        <w:t>las plañideras que son pagadas para llorar al muerto. El</w:t>
      </w:r>
      <w:r>
        <w:rPr>
          <w:rFonts w:ascii="Times New Roman" w:hAnsi="Times New Roman"/>
          <w:sz w:val="22"/>
          <w:szCs w:val="22"/>
          <w:lang w:val="es-ES"/>
        </w:rPr>
        <w:t xml:space="preserve"> </w:t>
      </w:r>
      <w:r w:rsidRPr="0029268A">
        <w:rPr>
          <w:rFonts w:ascii="Times New Roman" w:hAnsi="Times New Roman"/>
          <w:sz w:val="22"/>
          <w:szCs w:val="22"/>
          <w:lang w:val="es-ES"/>
        </w:rPr>
        <w:t>dolor de ellas puede decirse falso, pues, no doliéndose en</w:t>
      </w:r>
      <w:r>
        <w:rPr>
          <w:rFonts w:ascii="Times New Roman" w:hAnsi="Times New Roman"/>
          <w:sz w:val="22"/>
          <w:szCs w:val="22"/>
          <w:lang w:val="es-ES"/>
        </w:rPr>
        <w:t xml:space="preserve"> </w:t>
      </w:r>
      <w:r w:rsidRPr="0029268A">
        <w:rPr>
          <w:rFonts w:ascii="Times New Roman" w:hAnsi="Times New Roman"/>
          <w:sz w:val="22"/>
          <w:szCs w:val="22"/>
          <w:lang w:val="es-ES"/>
        </w:rPr>
        <w:lastRenderedPageBreak/>
        <w:t>nada del muerto, simulan dolerse del mismo. Por tanto, si el</w:t>
      </w:r>
      <w:r>
        <w:rPr>
          <w:rFonts w:ascii="Times New Roman" w:hAnsi="Times New Roman"/>
          <w:sz w:val="22"/>
          <w:szCs w:val="22"/>
          <w:lang w:val="es-ES"/>
        </w:rPr>
        <w:t xml:space="preserve"> alma de Jerónimo </w:t>
      </w:r>
      <w:r w:rsidRPr="0029268A">
        <w:rPr>
          <w:rFonts w:ascii="Times New Roman" w:hAnsi="Times New Roman"/>
          <w:sz w:val="22"/>
          <w:szCs w:val="22"/>
          <w:lang w:val="es-ES"/>
        </w:rPr>
        <w:t>se dolió en aquellos azotes, en efecto le</w:t>
      </w:r>
      <w:r>
        <w:rPr>
          <w:rFonts w:ascii="Times New Roman" w:hAnsi="Times New Roman"/>
          <w:sz w:val="22"/>
          <w:szCs w:val="22"/>
          <w:lang w:val="es-ES"/>
        </w:rPr>
        <w:t xml:space="preserve"> </w:t>
      </w:r>
      <w:r w:rsidRPr="0029268A">
        <w:rPr>
          <w:rFonts w:ascii="Times New Roman" w:hAnsi="Times New Roman"/>
          <w:sz w:val="22"/>
          <w:szCs w:val="22"/>
          <w:lang w:val="es-ES"/>
        </w:rPr>
        <w:t>dolió verdaderamente. Pues, para que se pruebe también</w:t>
      </w:r>
      <w:r>
        <w:rPr>
          <w:rFonts w:ascii="Times New Roman" w:hAnsi="Times New Roman"/>
          <w:sz w:val="22"/>
          <w:szCs w:val="22"/>
          <w:lang w:val="es-ES"/>
        </w:rPr>
        <w:t xml:space="preserve"> </w:t>
      </w:r>
      <w:r w:rsidRPr="0029268A">
        <w:rPr>
          <w:rFonts w:ascii="Times New Roman" w:hAnsi="Times New Roman"/>
          <w:sz w:val="22"/>
          <w:szCs w:val="22"/>
          <w:lang w:val="es-ES"/>
        </w:rPr>
        <w:t>el verdadero dolor que en aquel exceso o sueño h</w:t>
      </w:r>
      <w:r>
        <w:rPr>
          <w:rFonts w:ascii="Times New Roman" w:hAnsi="Times New Roman"/>
          <w:sz w:val="22"/>
          <w:szCs w:val="22"/>
          <w:lang w:val="es-ES"/>
        </w:rPr>
        <w:t>a</w:t>
      </w:r>
      <w:r w:rsidRPr="0029268A">
        <w:rPr>
          <w:rFonts w:ascii="Times New Roman" w:hAnsi="Times New Roman"/>
          <w:sz w:val="22"/>
          <w:szCs w:val="22"/>
          <w:lang w:val="es-ES"/>
        </w:rPr>
        <w:t>bía sentido</w:t>
      </w:r>
      <w:r>
        <w:rPr>
          <w:rFonts w:ascii="Times New Roman" w:hAnsi="Times New Roman"/>
          <w:sz w:val="22"/>
          <w:szCs w:val="22"/>
          <w:lang w:val="es-ES"/>
        </w:rPr>
        <w:t xml:space="preserve"> </w:t>
      </w:r>
      <w:r w:rsidRPr="0029268A">
        <w:rPr>
          <w:rFonts w:ascii="Times New Roman" w:hAnsi="Times New Roman"/>
          <w:sz w:val="22"/>
          <w:szCs w:val="22"/>
          <w:lang w:val="es-ES"/>
        </w:rPr>
        <w:t>Furseo, quiso Dios que la quemadura que casi había</w:t>
      </w:r>
      <w:r>
        <w:rPr>
          <w:rFonts w:ascii="Times New Roman" w:hAnsi="Times New Roman"/>
          <w:sz w:val="22"/>
          <w:szCs w:val="22"/>
          <w:lang w:val="es-ES"/>
        </w:rPr>
        <w:t xml:space="preserve"> </w:t>
      </w:r>
      <w:r w:rsidRPr="0029268A">
        <w:rPr>
          <w:rFonts w:ascii="Times New Roman" w:hAnsi="Times New Roman"/>
          <w:sz w:val="22"/>
          <w:szCs w:val="22"/>
          <w:lang w:val="es-ES"/>
        </w:rPr>
        <w:t>sentido el alma en los hombros apareciera en su cuerpo</w:t>
      </w:r>
      <w:r>
        <w:rPr>
          <w:rFonts w:ascii="Times New Roman" w:hAnsi="Times New Roman"/>
          <w:sz w:val="22"/>
          <w:szCs w:val="22"/>
          <w:lang w:val="es-ES"/>
        </w:rPr>
        <w:t xml:space="preserve"> </w:t>
      </w:r>
      <w:r w:rsidRPr="0029268A">
        <w:rPr>
          <w:rFonts w:ascii="Times New Roman" w:hAnsi="Times New Roman"/>
          <w:sz w:val="22"/>
          <w:szCs w:val="22"/>
          <w:lang w:val="es-ES"/>
        </w:rPr>
        <w:t>también sobre el hombro mientras viviese. Por consiguiente,</w:t>
      </w:r>
      <w:r>
        <w:rPr>
          <w:rFonts w:ascii="Times New Roman" w:hAnsi="Times New Roman"/>
          <w:sz w:val="22"/>
          <w:szCs w:val="22"/>
          <w:lang w:val="es-ES"/>
        </w:rPr>
        <w:t xml:space="preserve"> </w:t>
      </w:r>
      <w:r w:rsidRPr="0029268A">
        <w:rPr>
          <w:rFonts w:ascii="Times New Roman" w:hAnsi="Times New Roman"/>
          <w:sz w:val="22"/>
          <w:szCs w:val="22"/>
          <w:lang w:val="es-ES"/>
        </w:rPr>
        <w:t>los que dicen que el hombre dormido no puede sufrir, hablan</w:t>
      </w:r>
      <w:r>
        <w:rPr>
          <w:rFonts w:ascii="Times New Roman" w:hAnsi="Times New Roman"/>
          <w:sz w:val="22"/>
          <w:szCs w:val="22"/>
          <w:lang w:val="es-ES"/>
        </w:rPr>
        <w:t xml:space="preserve"> </w:t>
      </w:r>
      <w:r w:rsidRPr="0029268A">
        <w:rPr>
          <w:rFonts w:ascii="Times New Roman" w:hAnsi="Times New Roman"/>
          <w:sz w:val="22"/>
          <w:szCs w:val="22"/>
          <w:lang w:val="es-ES"/>
        </w:rPr>
        <w:t>contra el sentido y experiencia de todos los mortales.</w:t>
      </w:r>
      <w:r>
        <w:rPr>
          <w:rFonts w:ascii="Times New Roman" w:hAnsi="Times New Roman"/>
          <w:sz w:val="22"/>
          <w:szCs w:val="22"/>
          <w:lang w:val="es-ES"/>
        </w:rPr>
        <w:t xml:space="preserve"> </w:t>
      </w:r>
      <w:r w:rsidRPr="0029268A">
        <w:rPr>
          <w:rFonts w:ascii="Times New Roman" w:hAnsi="Times New Roman"/>
          <w:sz w:val="22"/>
          <w:szCs w:val="22"/>
          <w:lang w:val="es-ES"/>
        </w:rPr>
        <w:t>.</w:t>
      </w:r>
      <w:r>
        <w:rPr>
          <w:rFonts w:ascii="Times New Roman" w:hAnsi="Times New Roman"/>
          <w:sz w:val="22"/>
          <w:szCs w:val="22"/>
          <w:lang w:val="es-ES"/>
        </w:rPr>
        <w:t xml:space="preserve"> </w:t>
      </w:r>
      <w:r w:rsidRPr="0029268A">
        <w:rPr>
          <w:rFonts w:ascii="Times New Roman" w:hAnsi="Times New Roman"/>
          <w:sz w:val="22"/>
          <w:szCs w:val="22"/>
          <w:lang w:val="es-ES"/>
        </w:rPr>
        <w:t>.</w:t>
      </w:r>
    </w:p>
    <w:p w14:paraId="4E5A896E" w14:textId="77777777" w:rsidR="00EB114E" w:rsidRPr="0029268A" w:rsidRDefault="00EB114E" w:rsidP="00EB114E">
      <w:pPr>
        <w:autoSpaceDE w:val="0"/>
        <w:autoSpaceDN w:val="0"/>
        <w:adjustRightInd w:val="0"/>
        <w:ind w:hanging="170"/>
        <w:jc w:val="both"/>
        <w:rPr>
          <w:rFonts w:ascii="Times New Roman" w:hAnsi="Times New Roman"/>
          <w:sz w:val="22"/>
          <w:szCs w:val="22"/>
          <w:lang w:val="es-ES"/>
        </w:rPr>
      </w:pPr>
      <w:r w:rsidRPr="0029268A">
        <w:rPr>
          <w:rFonts w:ascii="Times New Roman" w:hAnsi="Times New Roman"/>
          <w:sz w:val="22"/>
          <w:szCs w:val="22"/>
          <w:lang w:val="es-ES"/>
        </w:rPr>
        <w:t>17. .</w:t>
      </w:r>
      <w:r>
        <w:rPr>
          <w:rFonts w:ascii="Times New Roman" w:hAnsi="Times New Roman"/>
          <w:sz w:val="22"/>
          <w:szCs w:val="22"/>
          <w:lang w:val="es-ES"/>
        </w:rPr>
        <w:t xml:space="preserve"> </w:t>
      </w:r>
      <w:r w:rsidRPr="0029268A">
        <w:rPr>
          <w:rFonts w:ascii="Times New Roman" w:hAnsi="Times New Roman"/>
          <w:sz w:val="22"/>
          <w:szCs w:val="22"/>
          <w:lang w:val="es-ES"/>
        </w:rPr>
        <w:t>. Vistas diligentemente estas cosas que te inquieta han</w:t>
      </w:r>
      <w:r>
        <w:rPr>
          <w:rFonts w:ascii="Times New Roman" w:hAnsi="Times New Roman"/>
          <w:sz w:val="22"/>
          <w:szCs w:val="22"/>
          <w:lang w:val="es-ES"/>
        </w:rPr>
        <w:t xml:space="preserve"> </w:t>
      </w:r>
      <w:r w:rsidRPr="0029268A">
        <w:rPr>
          <w:rFonts w:ascii="Times New Roman" w:hAnsi="Times New Roman"/>
          <w:sz w:val="22"/>
          <w:szCs w:val="22"/>
          <w:lang w:val="es-ES"/>
        </w:rPr>
        <w:t>sobre los muertos, veamos cómo se aparecen a los vivos.</w:t>
      </w:r>
      <w:r>
        <w:rPr>
          <w:rFonts w:ascii="Times New Roman" w:hAnsi="Times New Roman"/>
          <w:sz w:val="22"/>
          <w:szCs w:val="22"/>
          <w:lang w:val="es-ES"/>
        </w:rPr>
        <w:t xml:space="preserve"> </w:t>
      </w:r>
      <w:r w:rsidRPr="0029268A">
        <w:rPr>
          <w:rFonts w:ascii="Times New Roman" w:hAnsi="Times New Roman"/>
          <w:sz w:val="22"/>
          <w:szCs w:val="22"/>
          <w:lang w:val="es-ES"/>
        </w:rPr>
        <w:t xml:space="preserve">Atiende a cuanto siente san Agustín sobre estas cosas: </w:t>
      </w:r>
      <w:r>
        <w:rPr>
          <w:rFonts w:ascii="Times New Roman" w:hAnsi="Times New Roman"/>
          <w:sz w:val="22"/>
          <w:szCs w:val="22"/>
          <w:lang w:val="es-ES"/>
        </w:rPr>
        <w:t>“</w:t>
      </w:r>
      <w:r w:rsidRPr="0029268A">
        <w:rPr>
          <w:rFonts w:ascii="Times New Roman" w:hAnsi="Times New Roman"/>
          <w:sz w:val="22"/>
          <w:szCs w:val="22"/>
          <w:lang w:val="es-ES"/>
        </w:rPr>
        <w:t>Cuentan,</w:t>
      </w:r>
      <w:r>
        <w:rPr>
          <w:rFonts w:ascii="Times New Roman" w:hAnsi="Times New Roman"/>
          <w:sz w:val="22"/>
          <w:szCs w:val="22"/>
          <w:lang w:val="es-ES"/>
        </w:rPr>
        <w:t xml:space="preserve"> </w:t>
      </w:r>
      <w:r w:rsidRPr="0029268A">
        <w:rPr>
          <w:rFonts w:ascii="Times New Roman" w:hAnsi="Times New Roman"/>
          <w:sz w:val="22"/>
          <w:szCs w:val="22"/>
          <w:lang w:val="es-ES"/>
        </w:rPr>
        <w:t>en efecto, que algunos muertos, bien en sueños, bien</w:t>
      </w:r>
      <w:r>
        <w:rPr>
          <w:rFonts w:ascii="Times New Roman" w:hAnsi="Times New Roman"/>
          <w:sz w:val="22"/>
          <w:szCs w:val="22"/>
          <w:lang w:val="es-ES"/>
        </w:rPr>
        <w:t xml:space="preserve"> </w:t>
      </w:r>
      <w:r w:rsidRPr="0029268A">
        <w:rPr>
          <w:rFonts w:ascii="Times New Roman" w:hAnsi="Times New Roman"/>
          <w:sz w:val="22"/>
          <w:szCs w:val="22"/>
          <w:lang w:val="es-ES"/>
        </w:rPr>
        <w:t>de otro modo, se han aparecido a los vivos, declarando a</w:t>
      </w:r>
      <w:r>
        <w:rPr>
          <w:rFonts w:ascii="Times New Roman" w:hAnsi="Times New Roman"/>
          <w:sz w:val="22"/>
          <w:szCs w:val="22"/>
          <w:lang w:val="es-ES"/>
        </w:rPr>
        <w:t xml:space="preserve"> </w:t>
      </w:r>
      <w:r w:rsidRPr="0029268A">
        <w:rPr>
          <w:rFonts w:ascii="Times New Roman" w:hAnsi="Times New Roman"/>
          <w:sz w:val="22"/>
          <w:szCs w:val="22"/>
          <w:lang w:val="es-ES"/>
        </w:rPr>
        <w:t>los que no lo saben dónde están inhumados sus cuerpos.</w:t>
      </w:r>
      <w:r>
        <w:rPr>
          <w:rFonts w:ascii="Times New Roman" w:hAnsi="Times New Roman"/>
          <w:sz w:val="22"/>
          <w:szCs w:val="22"/>
          <w:lang w:val="es-ES"/>
        </w:rPr>
        <w:t xml:space="preserve"> </w:t>
      </w:r>
      <w:r w:rsidRPr="0029268A">
        <w:rPr>
          <w:rFonts w:ascii="Times New Roman" w:hAnsi="Times New Roman"/>
          <w:sz w:val="22"/>
          <w:szCs w:val="22"/>
          <w:lang w:val="es-ES"/>
        </w:rPr>
        <w:t>Pero no por eso se ha de juzgar que los muertos sienten</w:t>
      </w:r>
      <w:r>
        <w:rPr>
          <w:rFonts w:ascii="Times New Roman" w:hAnsi="Times New Roman"/>
          <w:sz w:val="22"/>
          <w:szCs w:val="22"/>
          <w:lang w:val="es-ES"/>
        </w:rPr>
        <w:t xml:space="preserve"> </w:t>
      </w:r>
      <w:r w:rsidRPr="0029268A">
        <w:rPr>
          <w:rFonts w:ascii="Times New Roman" w:hAnsi="Times New Roman"/>
          <w:sz w:val="22"/>
          <w:szCs w:val="22"/>
          <w:lang w:val="es-ES"/>
        </w:rPr>
        <w:t>estas cosas que parecen decir o indicar en sueños. Pues los</w:t>
      </w:r>
      <w:r>
        <w:rPr>
          <w:rFonts w:ascii="Times New Roman" w:hAnsi="Times New Roman"/>
          <w:sz w:val="22"/>
          <w:szCs w:val="22"/>
          <w:lang w:val="es-ES"/>
        </w:rPr>
        <w:t xml:space="preserve"> </w:t>
      </w:r>
      <w:r w:rsidRPr="0029268A">
        <w:rPr>
          <w:rFonts w:ascii="Times New Roman" w:hAnsi="Times New Roman"/>
          <w:sz w:val="22"/>
          <w:szCs w:val="22"/>
          <w:lang w:val="es-ES"/>
        </w:rPr>
        <w:t>vivos aparecen muchas veces a los vivos que duermen,</w:t>
      </w:r>
      <w:r>
        <w:rPr>
          <w:rFonts w:ascii="Times New Roman" w:hAnsi="Times New Roman"/>
          <w:sz w:val="22"/>
          <w:szCs w:val="22"/>
          <w:lang w:val="es-ES"/>
        </w:rPr>
        <w:t xml:space="preserve"> </w:t>
      </w:r>
      <w:r w:rsidRPr="0029268A">
        <w:rPr>
          <w:rFonts w:ascii="Times New Roman" w:hAnsi="Times New Roman"/>
          <w:sz w:val="22"/>
          <w:szCs w:val="22"/>
          <w:lang w:val="es-ES"/>
        </w:rPr>
        <w:t>mientras ellos mismos no saben que se aparezcan. Y de</w:t>
      </w:r>
      <w:r>
        <w:rPr>
          <w:rFonts w:ascii="Times New Roman" w:hAnsi="Times New Roman"/>
          <w:sz w:val="22"/>
          <w:szCs w:val="22"/>
          <w:lang w:val="es-ES"/>
        </w:rPr>
        <w:t xml:space="preserve"> </w:t>
      </w:r>
      <w:r w:rsidRPr="0029268A">
        <w:rPr>
          <w:rFonts w:ascii="Times New Roman" w:hAnsi="Times New Roman"/>
          <w:sz w:val="22"/>
          <w:szCs w:val="22"/>
          <w:lang w:val="es-ES"/>
        </w:rPr>
        <w:t>aquellos que lo han soñado, oyen haber dicho que vieron</w:t>
      </w:r>
      <w:r>
        <w:rPr>
          <w:rFonts w:ascii="Times New Roman" w:hAnsi="Times New Roman"/>
          <w:sz w:val="22"/>
          <w:szCs w:val="22"/>
          <w:lang w:val="es-ES"/>
        </w:rPr>
        <w:t xml:space="preserve"> </w:t>
      </w:r>
      <w:r w:rsidRPr="0029268A">
        <w:rPr>
          <w:rFonts w:ascii="Times New Roman" w:hAnsi="Times New Roman"/>
          <w:sz w:val="22"/>
          <w:szCs w:val="22"/>
          <w:lang w:val="es-ES"/>
        </w:rPr>
        <w:t>en sueños hacer algo o hablarles. Si, pues, alguno puede</w:t>
      </w:r>
      <w:r>
        <w:rPr>
          <w:rFonts w:ascii="Times New Roman" w:hAnsi="Times New Roman"/>
          <w:sz w:val="22"/>
          <w:szCs w:val="22"/>
          <w:lang w:val="es-ES"/>
        </w:rPr>
        <w:t xml:space="preserve"> </w:t>
      </w:r>
      <w:r w:rsidRPr="0029268A">
        <w:rPr>
          <w:rFonts w:ascii="Times New Roman" w:hAnsi="Times New Roman"/>
          <w:sz w:val="22"/>
          <w:szCs w:val="22"/>
          <w:lang w:val="es-ES"/>
        </w:rPr>
        <w:t>verme en sueños, indicándole lo que se ha hecho o también</w:t>
      </w:r>
      <w:r>
        <w:rPr>
          <w:rFonts w:ascii="Times New Roman" w:hAnsi="Times New Roman"/>
          <w:sz w:val="22"/>
          <w:szCs w:val="22"/>
          <w:lang w:val="es-ES"/>
        </w:rPr>
        <w:t xml:space="preserve"> </w:t>
      </w:r>
      <w:r w:rsidRPr="0029268A">
        <w:rPr>
          <w:rFonts w:ascii="Times New Roman" w:hAnsi="Times New Roman"/>
          <w:sz w:val="22"/>
          <w:szCs w:val="22"/>
          <w:lang w:val="es-ES"/>
        </w:rPr>
        <w:t>anunciándole lo que ha de suceder, cuando yo totalmente</w:t>
      </w:r>
      <w:r>
        <w:rPr>
          <w:rFonts w:ascii="Times New Roman" w:hAnsi="Times New Roman"/>
          <w:sz w:val="22"/>
          <w:szCs w:val="22"/>
          <w:lang w:val="es-ES"/>
        </w:rPr>
        <w:t xml:space="preserve"> </w:t>
      </w:r>
      <w:r w:rsidRPr="0029268A">
        <w:rPr>
          <w:rFonts w:ascii="Times New Roman" w:hAnsi="Times New Roman"/>
          <w:sz w:val="22"/>
          <w:szCs w:val="22"/>
          <w:lang w:val="es-ES"/>
        </w:rPr>
        <w:t>lo ignoro y no me cuido de ello para nada; no sólo lo que</w:t>
      </w:r>
      <w:r>
        <w:rPr>
          <w:rFonts w:ascii="Times New Roman" w:hAnsi="Times New Roman"/>
          <w:sz w:val="22"/>
          <w:szCs w:val="22"/>
          <w:lang w:val="es-ES"/>
        </w:rPr>
        <w:t xml:space="preserve"> </w:t>
      </w:r>
      <w:r w:rsidRPr="0029268A">
        <w:rPr>
          <w:rFonts w:ascii="Times New Roman" w:hAnsi="Times New Roman"/>
          <w:sz w:val="22"/>
          <w:szCs w:val="22"/>
          <w:lang w:val="es-ES"/>
        </w:rPr>
        <w:t>uno mismo sueña, sino también si, durmiendo yo, él vigila,</w:t>
      </w:r>
      <w:r>
        <w:rPr>
          <w:rFonts w:ascii="Times New Roman" w:hAnsi="Times New Roman"/>
          <w:sz w:val="22"/>
          <w:szCs w:val="22"/>
          <w:lang w:val="es-ES"/>
        </w:rPr>
        <w:t xml:space="preserve"> </w:t>
      </w:r>
      <w:r w:rsidRPr="0029268A">
        <w:rPr>
          <w:rFonts w:ascii="Times New Roman" w:hAnsi="Times New Roman"/>
          <w:sz w:val="22"/>
          <w:szCs w:val="22"/>
          <w:lang w:val="es-ES"/>
        </w:rPr>
        <w:t>o, vigilando yo, él duerme; o si al mismo tiempo estamos</w:t>
      </w:r>
      <w:r>
        <w:rPr>
          <w:rFonts w:ascii="Times New Roman" w:hAnsi="Times New Roman"/>
          <w:sz w:val="22"/>
          <w:szCs w:val="22"/>
          <w:lang w:val="es-ES"/>
        </w:rPr>
        <w:t xml:space="preserve"> </w:t>
      </w:r>
      <w:r w:rsidRPr="0029268A">
        <w:rPr>
          <w:rFonts w:ascii="Times New Roman" w:hAnsi="Times New Roman"/>
          <w:sz w:val="22"/>
          <w:szCs w:val="22"/>
          <w:lang w:val="es-ES"/>
        </w:rPr>
        <w:t>los dos en vela o ambos durmiendo, cuanto él ve en el sueño,</w:t>
      </w:r>
      <w:r>
        <w:rPr>
          <w:rFonts w:ascii="Times New Roman" w:hAnsi="Times New Roman"/>
          <w:sz w:val="22"/>
          <w:szCs w:val="22"/>
          <w:lang w:val="es-ES"/>
        </w:rPr>
        <w:t xml:space="preserve"> </w:t>
      </w:r>
      <w:r w:rsidRPr="0029268A">
        <w:rPr>
          <w:rFonts w:ascii="Times New Roman" w:hAnsi="Times New Roman"/>
          <w:sz w:val="22"/>
          <w:szCs w:val="22"/>
          <w:lang w:val="es-ES"/>
        </w:rPr>
        <w:t>en tanto me ve. ¿Qué es de admirar si, ignorándolo los</w:t>
      </w:r>
      <w:r>
        <w:rPr>
          <w:rFonts w:ascii="Times New Roman" w:hAnsi="Times New Roman"/>
          <w:sz w:val="22"/>
          <w:szCs w:val="22"/>
          <w:lang w:val="es-ES"/>
        </w:rPr>
        <w:t xml:space="preserve"> </w:t>
      </w:r>
      <w:r w:rsidRPr="0029268A">
        <w:rPr>
          <w:rFonts w:ascii="Times New Roman" w:hAnsi="Times New Roman"/>
          <w:sz w:val="22"/>
          <w:szCs w:val="22"/>
          <w:lang w:val="es-ES"/>
        </w:rPr>
        <w:t>muertos y no sintiendo estas cosas, con todo son vistos en</w:t>
      </w:r>
      <w:r>
        <w:rPr>
          <w:rFonts w:ascii="Times New Roman" w:hAnsi="Times New Roman"/>
          <w:sz w:val="22"/>
          <w:szCs w:val="22"/>
          <w:lang w:val="es-ES"/>
        </w:rPr>
        <w:t xml:space="preserve"> </w:t>
      </w:r>
      <w:r w:rsidRPr="0029268A">
        <w:rPr>
          <w:rFonts w:ascii="Times New Roman" w:hAnsi="Times New Roman"/>
          <w:sz w:val="22"/>
          <w:szCs w:val="22"/>
          <w:lang w:val="es-ES"/>
        </w:rPr>
        <w:t>sueños por los vivos y dicen algo que, al despertar, conocen</w:t>
      </w:r>
      <w:r>
        <w:rPr>
          <w:rFonts w:ascii="Times New Roman" w:hAnsi="Times New Roman"/>
          <w:sz w:val="22"/>
          <w:szCs w:val="22"/>
          <w:lang w:val="es-ES"/>
        </w:rPr>
        <w:t xml:space="preserve"> </w:t>
      </w:r>
      <w:r w:rsidRPr="0029268A">
        <w:rPr>
          <w:rFonts w:ascii="Times New Roman" w:hAnsi="Times New Roman"/>
          <w:sz w:val="22"/>
          <w:szCs w:val="22"/>
          <w:lang w:val="es-ES"/>
        </w:rPr>
        <w:t>que es verdadero? Yo creería, por tanto, que esto se verifica</w:t>
      </w:r>
      <w:r>
        <w:rPr>
          <w:rFonts w:ascii="Times New Roman" w:hAnsi="Times New Roman"/>
          <w:sz w:val="22"/>
          <w:szCs w:val="22"/>
          <w:lang w:val="es-ES"/>
        </w:rPr>
        <w:t xml:space="preserve"> </w:t>
      </w:r>
      <w:r w:rsidRPr="0029268A">
        <w:rPr>
          <w:rFonts w:ascii="Times New Roman" w:hAnsi="Times New Roman"/>
          <w:sz w:val="22"/>
          <w:szCs w:val="22"/>
          <w:lang w:val="es-ES"/>
        </w:rPr>
        <w:t>mediante operaciones angélicas, ya sea mandado o permitido</w:t>
      </w:r>
      <w:r>
        <w:rPr>
          <w:rFonts w:ascii="Times New Roman" w:hAnsi="Times New Roman"/>
          <w:sz w:val="22"/>
          <w:szCs w:val="22"/>
          <w:lang w:val="es-ES"/>
        </w:rPr>
        <w:t xml:space="preserve"> </w:t>
      </w:r>
      <w:r w:rsidRPr="0029268A">
        <w:rPr>
          <w:rFonts w:ascii="Times New Roman" w:hAnsi="Times New Roman"/>
          <w:sz w:val="22"/>
          <w:szCs w:val="22"/>
          <w:lang w:val="es-ES"/>
        </w:rPr>
        <w:t>de arriba.</w:t>
      </w:r>
      <w:r>
        <w:rPr>
          <w:rFonts w:ascii="Times New Roman" w:hAnsi="Times New Roman"/>
          <w:sz w:val="22"/>
          <w:szCs w:val="22"/>
          <w:lang w:val="es-ES"/>
        </w:rPr>
        <w:t xml:space="preserve"> </w:t>
      </w:r>
      <w:r w:rsidRPr="0029268A">
        <w:rPr>
          <w:rFonts w:ascii="Times New Roman" w:hAnsi="Times New Roman"/>
          <w:sz w:val="22"/>
          <w:szCs w:val="22"/>
          <w:lang w:val="es-ES"/>
        </w:rPr>
        <w:t>.</w:t>
      </w:r>
      <w:r>
        <w:rPr>
          <w:rFonts w:ascii="Times New Roman" w:hAnsi="Times New Roman"/>
          <w:sz w:val="22"/>
          <w:szCs w:val="22"/>
          <w:lang w:val="es-ES"/>
        </w:rPr>
        <w:t xml:space="preserve"> </w:t>
      </w:r>
      <w:r w:rsidRPr="0029268A">
        <w:rPr>
          <w:rFonts w:ascii="Times New Roman" w:hAnsi="Times New Roman"/>
          <w:sz w:val="22"/>
          <w:szCs w:val="22"/>
          <w:lang w:val="es-ES"/>
        </w:rPr>
        <w:t>.</w:t>
      </w:r>
      <w:r>
        <w:rPr>
          <w:rFonts w:ascii="Times New Roman" w:hAnsi="Times New Roman"/>
          <w:sz w:val="22"/>
          <w:szCs w:val="22"/>
          <w:lang w:val="es-ES"/>
        </w:rPr>
        <w:t>”</w:t>
      </w:r>
      <w:r w:rsidRPr="0029268A">
        <w:rPr>
          <w:rFonts w:ascii="Times New Roman" w:hAnsi="Times New Roman"/>
          <w:sz w:val="22"/>
          <w:szCs w:val="22"/>
          <w:lang w:val="es-ES"/>
        </w:rPr>
        <w:t xml:space="preserve"> </w:t>
      </w:r>
      <w:r>
        <w:rPr>
          <w:rStyle w:val="Refdenotaalpie"/>
          <w:rFonts w:ascii="Times New Roman" w:hAnsi="Times New Roman"/>
          <w:sz w:val="22"/>
          <w:szCs w:val="22"/>
          <w:lang w:val="es-ES"/>
        </w:rPr>
        <w:footnoteReference w:id="751"/>
      </w:r>
    </w:p>
    <w:p w14:paraId="025727D7" w14:textId="77777777" w:rsidR="00EB114E" w:rsidRPr="0029268A" w:rsidRDefault="00EB114E" w:rsidP="00EB114E">
      <w:pPr>
        <w:autoSpaceDE w:val="0"/>
        <w:autoSpaceDN w:val="0"/>
        <w:adjustRightInd w:val="0"/>
        <w:ind w:hanging="170"/>
        <w:jc w:val="both"/>
        <w:rPr>
          <w:rFonts w:ascii="Times New Roman" w:hAnsi="Times New Roman"/>
          <w:sz w:val="22"/>
          <w:szCs w:val="22"/>
          <w:lang w:val="es-ES"/>
        </w:rPr>
      </w:pPr>
      <w:r w:rsidRPr="0029268A">
        <w:rPr>
          <w:rFonts w:ascii="Times New Roman" w:hAnsi="Times New Roman"/>
          <w:sz w:val="22"/>
          <w:szCs w:val="22"/>
          <w:lang w:val="es-ES"/>
        </w:rPr>
        <w:lastRenderedPageBreak/>
        <w:t>18.</w:t>
      </w:r>
      <w:r>
        <w:rPr>
          <w:rFonts w:ascii="Times New Roman" w:hAnsi="Times New Roman"/>
          <w:sz w:val="22"/>
          <w:szCs w:val="22"/>
          <w:lang w:val="es-ES"/>
        </w:rPr>
        <w:t xml:space="preserve"> </w:t>
      </w:r>
      <w:r w:rsidRPr="0029268A">
        <w:rPr>
          <w:rFonts w:ascii="Times New Roman" w:hAnsi="Times New Roman"/>
          <w:sz w:val="22"/>
          <w:szCs w:val="22"/>
          <w:lang w:val="es-ES"/>
        </w:rPr>
        <w:t>.</w:t>
      </w:r>
      <w:r>
        <w:rPr>
          <w:rFonts w:ascii="Times New Roman" w:hAnsi="Times New Roman"/>
          <w:sz w:val="22"/>
          <w:szCs w:val="22"/>
          <w:lang w:val="es-ES"/>
        </w:rPr>
        <w:t xml:space="preserve"> </w:t>
      </w:r>
      <w:r w:rsidRPr="0029268A">
        <w:rPr>
          <w:rFonts w:ascii="Times New Roman" w:hAnsi="Times New Roman"/>
          <w:sz w:val="22"/>
          <w:szCs w:val="22"/>
          <w:lang w:val="es-ES"/>
        </w:rPr>
        <w:t xml:space="preserve">.. Y un poco más abajo: </w:t>
      </w:r>
      <w:r>
        <w:rPr>
          <w:rFonts w:ascii="Times New Roman" w:hAnsi="Times New Roman"/>
          <w:sz w:val="22"/>
          <w:szCs w:val="22"/>
          <w:lang w:val="es-ES"/>
        </w:rPr>
        <w:t>“</w:t>
      </w:r>
      <w:r w:rsidRPr="0029268A">
        <w:rPr>
          <w:rFonts w:ascii="Times New Roman" w:hAnsi="Times New Roman"/>
          <w:sz w:val="22"/>
          <w:szCs w:val="22"/>
          <w:lang w:val="es-ES"/>
        </w:rPr>
        <w:t>Estando en Milán el ret6rico</w:t>
      </w:r>
      <w:r>
        <w:rPr>
          <w:rFonts w:ascii="Times New Roman" w:hAnsi="Times New Roman"/>
          <w:sz w:val="22"/>
          <w:szCs w:val="22"/>
          <w:lang w:val="es-ES"/>
        </w:rPr>
        <w:t xml:space="preserve"> </w:t>
      </w:r>
      <w:r w:rsidRPr="0029268A">
        <w:rPr>
          <w:rFonts w:ascii="Times New Roman" w:hAnsi="Times New Roman"/>
          <w:sz w:val="22"/>
          <w:szCs w:val="22"/>
          <w:lang w:val="es-ES"/>
        </w:rPr>
        <w:t>Eulogio de Cartago, mi discípulo en la misma arte, según</w:t>
      </w:r>
      <w:r>
        <w:rPr>
          <w:rFonts w:ascii="Times New Roman" w:hAnsi="Times New Roman"/>
          <w:sz w:val="22"/>
          <w:szCs w:val="22"/>
          <w:lang w:val="es-ES"/>
        </w:rPr>
        <w:t xml:space="preserve"> </w:t>
      </w:r>
      <w:r w:rsidRPr="0029268A">
        <w:rPr>
          <w:rFonts w:ascii="Times New Roman" w:hAnsi="Times New Roman"/>
          <w:sz w:val="22"/>
          <w:szCs w:val="22"/>
          <w:lang w:val="es-ES"/>
        </w:rPr>
        <w:t>él mismo me contó cuando volvimos a Africa, explicando</w:t>
      </w:r>
      <w:r>
        <w:rPr>
          <w:rFonts w:ascii="Times New Roman" w:hAnsi="Times New Roman"/>
          <w:sz w:val="22"/>
          <w:szCs w:val="22"/>
          <w:lang w:val="es-ES"/>
        </w:rPr>
        <w:t xml:space="preserve"> </w:t>
      </w:r>
      <w:r w:rsidRPr="0029268A">
        <w:rPr>
          <w:rFonts w:ascii="Times New Roman" w:hAnsi="Times New Roman"/>
          <w:sz w:val="22"/>
          <w:szCs w:val="22"/>
          <w:lang w:val="es-ES"/>
        </w:rPr>
        <w:t>que se hallaba los libros retóricos de Cicerón a sus discí</w:t>
      </w:r>
      <w:r>
        <w:rPr>
          <w:rFonts w:ascii="Times New Roman" w:hAnsi="Times New Roman"/>
          <w:sz w:val="22"/>
          <w:szCs w:val="22"/>
          <w:lang w:val="es-ES"/>
        </w:rPr>
        <w:t xml:space="preserve">pulos no </w:t>
      </w:r>
      <w:r w:rsidRPr="0029268A">
        <w:rPr>
          <w:rFonts w:ascii="Times New Roman" w:hAnsi="Times New Roman"/>
          <w:sz w:val="22"/>
          <w:szCs w:val="22"/>
          <w:lang w:val="es-ES"/>
        </w:rPr>
        <w:t>de la reciente lección que había de darles al día siguiente</w:t>
      </w:r>
      <w:r>
        <w:rPr>
          <w:rFonts w:ascii="Times New Roman" w:hAnsi="Times New Roman"/>
          <w:sz w:val="22"/>
          <w:szCs w:val="22"/>
          <w:lang w:val="es-ES"/>
        </w:rPr>
        <w:t xml:space="preserve"> </w:t>
      </w:r>
      <w:r w:rsidRPr="0029268A">
        <w:rPr>
          <w:rFonts w:ascii="Times New Roman" w:hAnsi="Times New Roman"/>
          <w:sz w:val="22"/>
          <w:szCs w:val="22"/>
          <w:lang w:val="es-ES"/>
        </w:rPr>
        <w:t>se levantó ante ellos un lugar oscuro que no comprendieron</w:t>
      </w:r>
      <w:r>
        <w:rPr>
          <w:rFonts w:ascii="Times New Roman" w:hAnsi="Times New Roman"/>
          <w:sz w:val="22"/>
          <w:szCs w:val="22"/>
          <w:lang w:val="es-ES"/>
        </w:rPr>
        <w:t xml:space="preserve"> </w:t>
      </w:r>
      <w:r w:rsidRPr="0029268A">
        <w:rPr>
          <w:rFonts w:ascii="Times New Roman" w:hAnsi="Times New Roman"/>
          <w:sz w:val="22"/>
          <w:szCs w:val="22"/>
          <w:lang w:val="es-ES"/>
        </w:rPr>
        <w:t>y que ap~nas le permitía dormir nerviosamente. En</w:t>
      </w:r>
      <w:r>
        <w:rPr>
          <w:rFonts w:ascii="Times New Roman" w:hAnsi="Times New Roman"/>
          <w:sz w:val="22"/>
          <w:szCs w:val="22"/>
          <w:lang w:val="es-ES"/>
        </w:rPr>
        <w:t xml:space="preserve"> </w:t>
      </w:r>
      <w:r w:rsidRPr="0029268A">
        <w:rPr>
          <w:rFonts w:ascii="Times New Roman" w:hAnsi="Times New Roman"/>
          <w:sz w:val="22"/>
          <w:szCs w:val="22"/>
          <w:lang w:val="es-ES"/>
        </w:rPr>
        <w:t>cuya noche, soñando él sobre lo que no había entendido,</w:t>
      </w:r>
      <w:r>
        <w:rPr>
          <w:rFonts w:ascii="Times New Roman" w:hAnsi="Times New Roman"/>
          <w:sz w:val="22"/>
          <w:szCs w:val="22"/>
          <w:lang w:val="es-ES"/>
        </w:rPr>
        <w:t xml:space="preserve"> </w:t>
      </w:r>
      <w:r w:rsidRPr="0029268A">
        <w:rPr>
          <w:rFonts w:ascii="Times New Roman" w:hAnsi="Times New Roman"/>
          <w:sz w:val="22"/>
          <w:szCs w:val="22"/>
          <w:lang w:val="es-ES"/>
        </w:rPr>
        <w:t>yo se lo expuse y, lo que es más, no yo, sino mi imagen,</w:t>
      </w:r>
      <w:r>
        <w:rPr>
          <w:rFonts w:ascii="Times New Roman" w:hAnsi="Times New Roman"/>
          <w:sz w:val="22"/>
          <w:szCs w:val="22"/>
          <w:lang w:val="es-ES"/>
        </w:rPr>
        <w:t xml:space="preserve"> </w:t>
      </w:r>
      <w:r w:rsidRPr="0029268A">
        <w:rPr>
          <w:rFonts w:ascii="Times New Roman" w:hAnsi="Times New Roman"/>
          <w:sz w:val="22"/>
          <w:szCs w:val="22"/>
          <w:lang w:val="es-ES"/>
        </w:rPr>
        <w:t>ignorándolo yo y tan lejano al otro lado del mar, obrando</w:t>
      </w:r>
      <w:r>
        <w:rPr>
          <w:rFonts w:ascii="Times New Roman" w:hAnsi="Times New Roman"/>
          <w:sz w:val="22"/>
          <w:szCs w:val="22"/>
          <w:lang w:val="es-ES"/>
        </w:rPr>
        <w:t xml:space="preserve"> </w:t>
      </w:r>
      <w:r w:rsidRPr="0029268A">
        <w:rPr>
          <w:rFonts w:ascii="Times New Roman" w:hAnsi="Times New Roman"/>
          <w:sz w:val="22"/>
          <w:szCs w:val="22"/>
          <w:lang w:val="es-ES"/>
        </w:rPr>
        <w:t>alguien así algo mientras dormía y sin cuidarse en absoluto</w:t>
      </w:r>
      <w:r>
        <w:rPr>
          <w:rFonts w:ascii="Times New Roman" w:hAnsi="Times New Roman"/>
          <w:sz w:val="22"/>
          <w:szCs w:val="22"/>
          <w:lang w:val="es-ES"/>
        </w:rPr>
        <w:t xml:space="preserve"> </w:t>
      </w:r>
      <w:r w:rsidRPr="0029268A">
        <w:rPr>
          <w:rFonts w:ascii="Times New Roman" w:hAnsi="Times New Roman"/>
          <w:sz w:val="22"/>
          <w:szCs w:val="22"/>
          <w:lang w:val="es-ES"/>
        </w:rPr>
        <w:t>de sus asuntos. ¿Por qué no creemos del mismo modo que</w:t>
      </w:r>
      <w:r>
        <w:rPr>
          <w:rFonts w:ascii="Times New Roman" w:hAnsi="Times New Roman"/>
          <w:sz w:val="22"/>
          <w:szCs w:val="22"/>
          <w:lang w:val="es-ES"/>
        </w:rPr>
        <w:t xml:space="preserve"> </w:t>
      </w:r>
      <w:r w:rsidRPr="0029268A">
        <w:rPr>
          <w:rFonts w:ascii="Times New Roman" w:hAnsi="Times New Roman"/>
          <w:sz w:val="22"/>
          <w:szCs w:val="22"/>
          <w:lang w:val="es-ES"/>
        </w:rPr>
        <w:t>puede ocurrir que en sueños alguien vea a un muerto, por</w:t>
      </w:r>
      <w:r>
        <w:rPr>
          <w:rFonts w:ascii="Times New Roman" w:hAnsi="Times New Roman"/>
          <w:sz w:val="22"/>
          <w:szCs w:val="22"/>
          <w:lang w:val="es-ES"/>
        </w:rPr>
        <w:t xml:space="preserve"> </w:t>
      </w:r>
      <w:r w:rsidRPr="0029268A">
        <w:rPr>
          <w:rFonts w:ascii="Times New Roman" w:hAnsi="Times New Roman"/>
          <w:sz w:val="22"/>
          <w:szCs w:val="22"/>
          <w:lang w:val="es-ES"/>
        </w:rPr>
        <w:t>lo mismo que se ve al vivo, ignorándolo los dos, sin cuidarse</w:t>
      </w:r>
      <w:r>
        <w:rPr>
          <w:rFonts w:ascii="Times New Roman" w:hAnsi="Times New Roman"/>
          <w:sz w:val="22"/>
          <w:szCs w:val="22"/>
          <w:lang w:val="es-ES"/>
        </w:rPr>
        <w:t xml:space="preserve"> </w:t>
      </w:r>
      <w:r w:rsidRPr="0029268A">
        <w:rPr>
          <w:rFonts w:ascii="Times New Roman" w:hAnsi="Times New Roman"/>
          <w:sz w:val="22"/>
          <w:szCs w:val="22"/>
          <w:lang w:val="es-ES"/>
        </w:rPr>
        <w:t>de quién, en dónde y cuándo y de cúyas cosas sueñan imágenes?</w:t>
      </w:r>
      <w:r>
        <w:rPr>
          <w:rFonts w:ascii="Times New Roman" w:hAnsi="Times New Roman"/>
          <w:sz w:val="22"/>
          <w:szCs w:val="22"/>
          <w:lang w:val="es-ES"/>
        </w:rPr>
        <w:t xml:space="preserve"> </w:t>
      </w:r>
      <w:r w:rsidRPr="0029268A">
        <w:rPr>
          <w:rFonts w:ascii="Times New Roman" w:hAnsi="Times New Roman"/>
          <w:sz w:val="22"/>
          <w:szCs w:val="22"/>
          <w:lang w:val="es-ES"/>
        </w:rPr>
        <w:t>.</w:t>
      </w:r>
      <w:r>
        <w:rPr>
          <w:rFonts w:ascii="Times New Roman" w:hAnsi="Times New Roman"/>
          <w:sz w:val="22"/>
          <w:szCs w:val="22"/>
          <w:lang w:val="es-ES"/>
        </w:rPr>
        <w:t xml:space="preserve"> </w:t>
      </w:r>
      <w:r w:rsidRPr="0029268A">
        <w:rPr>
          <w:rFonts w:ascii="Times New Roman" w:hAnsi="Times New Roman"/>
          <w:sz w:val="22"/>
          <w:szCs w:val="22"/>
          <w:lang w:val="es-ES"/>
        </w:rPr>
        <w:t>.</w:t>
      </w:r>
      <w:r>
        <w:rPr>
          <w:rFonts w:ascii="Times New Roman" w:hAnsi="Times New Roman"/>
          <w:sz w:val="22"/>
          <w:szCs w:val="22"/>
          <w:lang w:val="es-ES"/>
        </w:rPr>
        <w:t xml:space="preserve"> </w:t>
      </w:r>
      <w:r w:rsidRPr="0029268A">
        <w:rPr>
          <w:rFonts w:ascii="Times New Roman" w:hAnsi="Times New Roman"/>
          <w:sz w:val="22"/>
          <w:szCs w:val="22"/>
          <w:lang w:val="es-ES"/>
        </w:rPr>
        <w:t>.</w:t>
      </w:r>
      <w:r>
        <w:rPr>
          <w:rFonts w:ascii="Times New Roman" w:hAnsi="Times New Roman"/>
          <w:sz w:val="22"/>
          <w:szCs w:val="22"/>
          <w:lang w:val="es-ES"/>
        </w:rPr>
        <w:t>”</w:t>
      </w:r>
    </w:p>
    <w:p w14:paraId="64A025A4" w14:textId="77777777" w:rsidR="00EB114E" w:rsidRDefault="00EB114E" w:rsidP="00EB114E">
      <w:pPr>
        <w:autoSpaceDE w:val="0"/>
        <w:autoSpaceDN w:val="0"/>
        <w:adjustRightInd w:val="0"/>
        <w:ind w:hanging="170"/>
        <w:jc w:val="both"/>
        <w:rPr>
          <w:rFonts w:ascii="Times New Roman" w:hAnsi="Times New Roman"/>
          <w:sz w:val="22"/>
          <w:szCs w:val="22"/>
          <w:lang w:val="es-ES"/>
        </w:rPr>
      </w:pPr>
      <w:r w:rsidRPr="0029268A">
        <w:rPr>
          <w:rFonts w:ascii="Times New Roman" w:hAnsi="Times New Roman"/>
          <w:sz w:val="22"/>
          <w:szCs w:val="22"/>
          <w:lang w:val="es-ES"/>
        </w:rPr>
        <w:t>19. . .. Hasta aquí san Agustín. Dime si el alma, desde el momento</w:t>
      </w:r>
      <w:r>
        <w:rPr>
          <w:rFonts w:ascii="Times New Roman" w:hAnsi="Times New Roman"/>
          <w:sz w:val="22"/>
          <w:szCs w:val="22"/>
          <w:lang w:val="es-ES"/>
        </w:rPr>
        <w:t xml:space="preserve"> </w:t>
      </w:r>
      <w:r w:rsidRPr="0029268A">
        <w:rPr>
          <w:rFonts w:ascii="Times New Roman" w:hAnsi="Times New Roman"/>
          <w:sz w:val="22"/>
          <w:szCs w:val="22"/>
          <w:lang w:val="es-ES"/>
        </w:rPr>
        <w:t>en que ha salido, puede saber lo que se hace en el</w:t>
      </w:r>
      <w:r>
        <w:rPr>
          <w:rFonts w:ascii="Times New Roman" w:hAnsi="Times New Roman"/>
          <w:sz w:val="22"/>
          <w:szCs w:val="22"/>
          <w:lang w:val="es-ES"/>
        </w:rPr>
        <w:t xml:space="preserve"> m</w:t>
      </w:r>
      <w:r w:rsidRPr="0029268A">
        <w:rPr>
          <w:rFonts w:ascii="Times New Roman" w:hAnsi="Times New Roman"/>
          <w:sz w:val="22"/>
          <w:szCs w:val="22"/>
          <w:lang w:val="es-ES"/>
        </w:rPr>
        <w:t>undo y aparecerse a quienes quisiera y cuando quisiera,</w:t>
      </w:r>
      <w:r>
        <w:rPr>
          <w:rFonts w:ascii="Times New Roman" w:hAnsi="Times New Roman"/>
          <w:sz w:val="22"/>
          <w:szCs w:val="22"/>
          <w:lang w:val="es-ES"/>
        </w:rPr>
        <w:t xml:space="preserve"> </w:t>
      </w:r>
      <w:r w:rsidRPr="0029268A">
        <w:rPr>
          <w:rFonts w:ascii="Times New Roman" w:hAnsi="Times New Roman"/>
          <w:sz w:val="22"/>
          <w:szCs w:val="22"/>
          <w:lang w:val="es-ES"/>
        </w:rPr>
        <w:t>ya en sueño, ya en éxtasis, ya de cualquier otro modo. Pues,</w:t>
      </w:r>
      <w:r>
        <w:rPr>
          <w:rFonts w:ascii="Times New Roman" w:hAnsi="Times New Roman"/>
          <w:sz w:val="22"/>
          <w:szCs w:val="22"/>
          <w:lang w:val="es-ES"/>
        </w:rPr>
        <w:t xml:space="preserve"> </w:t>
      </w:r>
      <w:r w:rsidRPr="0029268A">
        <w:rPr>
          <w:rFonts w:ascii="Times New Roman" w:hAnsi="Times New Roman"/>
          <w:sz w:val="22"/>
          <w:szCs w:val="22"/>
          <w:lang w:val="es-ES"/>
        </w:rPr>
        <w:t>como refiere el mismo san Agustín, se exigía a uno cierta</w:t>
      </w:r>
      <w:r>
        <w:rPr>
          <w:rFonts w:ascii="Times New Roman" w:hAnsi="Times New Roman"/>
          <w:sz w:val="22"/>
          <w:szCs w:val="22"/>
          <w:lang w:val="es-ES"/>
        </w:rPr>
        <w:t xml:space="preserve"> </w:t>
      </w:r>
      <w:r w:rsidRPr="0029268A">
        <w:rPr>
          <w:rFonts w:ascii="Times New Roman" w:hAnsi="Times New Roman"/>
          <w:sz w:val="22"/>
          <w:szCs w:val="22"/>
          <w:lang w:val="es-ES"/>
        </w:rPr>
        <w:t>vez que abonara una deuda por garantía asegurada de su</w:t>
      </w:r>
      <w:r>
        <w:rPr>
          <w:rFonts w:ascii="Times New Roman" w:hAnsi="Times New Roman"/>
          <w:sz w:val="22"/>
          <w:szCs w:val="22"/>
          <w:lang w:val="es-ES"/>
        </w:rPr>
        <w:t xml:space="preserve"> </w:t>
      </w:r>
      <w:r w:rsidRPr="0029268A">
        <w:rPr>
          <w:rFonts w:ascii="Times New Roman" w:hAnsi="Times New Roman"/>
          <w:sz w:val="22"/>
          <w:szCs w:val="22"/>
          <w:lang w:val="es-ES"/>
        </w:rPr>
        <w:t>difunto padre. Pero esta deuda ya había sido pagada por</w:t>
      </w:r>
      <w:r>
        <w:rPr>
          <w:rFonts w:ascii="Times New Roman" w:hAnsi="Times New Roman"/>
          <w:sz w:val="22"/>
          <w:szCs w:val="22"/>
          <w:lang w:val="es-ES"/>
        </w:rPr>
        <w:t xml:space="preserve"> </w:t>
      </w:r>
      <w:r w:rsidRPr="0029268A">
        <w:rPr>
          <w:rFonts w:ascii="Times New Roman" w:hAnsi="Times New Roman"/>
          <w:sz w:val="22"/>
          <w:szCs w:val="22"/>
          <w:lang w:val="es-ES"/>
        </w:rPr>
        <w:t>el padre, ignorándolo el hijo. Entonces el hombre comenzó</w:t>
      </w:r>
      <w:r>
        <w:rPr>
          <w:rFonts w:ascii="Times New Roman" w:hAnsi="Times New Roman"/>
          <w:sz w:val="22"/>
          <w:szCs w:val="22"/>
          <w:lang w:val="es-ES"/>
        </w:rPr>
        <w:t xml:space="preserve"> </w:t>
      </w:r>
      <w:r w:rsidRPr="0029268A">
        <w:rPr>
          <w:rFonts w:ascii="Times New Roman" w:hAnsi="Times New Roman"/>
          <w:sz w:val="22"/>
          <w:szCs w:val="22"/>
          <w:lang w:val="es-ES"/>
        </w:rPr>
        <w:t>a entristecerse gravísimamente y a admirarse de que su</w:t>
      </w:r>
      <w:r>
        <w:rPr>
          <w:rFonts w:ascii="Times New Roman" w:hAnsi="Times New Roman"/>
          <w:sz w:val="22"/>
          <w:szCs w:val="22"/>
          <w:lang w:val="es-ES"/>
        </w:rPr>
        <w:t xml:space="preserve"> </w:t>
      </w:r>
      <w:r w:rsidRPr="0029268A">
        <w:rPr>
          <w:rFonts w:ascii="Times New Roman" w:hAnsi="Times New Roman"/>
          <w:sz w:val="22"/>
          <w:szCs w:val="22"/>
          <w:lang w:val="es-ES"/>
        </w:rPr>
        <w:t>padre muerto no le dijera lo que debía cuando hizo la</w:t>
      </w:r>
      <w:r>
        <w:rPr>
          <w:rFonts w:ascii="Times New Roman" w:hAnsi="Times New Roman"/>
          <w:sz w:val="22"/>
          <w:szCs w:val="22"/>
          <w:lang w:val="es-ES"/>
        </w:rPr>
        <w:t xml:space="preserve"> </w:t>
      </w:r>
      <w:r w:rsidRPr="0029268A">
        <w:rPr>
          <w:rFonts w:ascii="Times New Roman" w:hAnsi="Times New Roman"/>
          <w:sz w:val="22"/>
          <w:szCs w:val="22"/>
          <w:lang w:val="es-ES"/>
        </w:rPr>
        <w:t>escritura. Y he aquí que el padre, angustiado en extremo, se le</w:t>
      </w:r>
      <w:r>
        <w:rPr>
          <w:rFonts w:ascii="Times New Roman" w:hAnsi="Times New Roman"/>
          <w:sz w:val="22"/>
          <w:szCs w:val="22"/>
          <w:lang w:val="es-ES"/>
        </w:rPr>
        <w:t xml:space="preserve"> </w:t>
      </w:r>
      <w:r w:rsidRPr="0029268A">
        <w:rPr>
          <w:rFonts w:ascii="Times New Roman" w:hAnsi="Times New Roman"/>
          <w:sz w:val="22"/>
          <w:szCs w:val="22"/>
          <w:lang w:val="es-ES"/>
        </w:rPr>
        <w:t>apareció en sueños y le indicó en dónde estaba el resguardo</w:t>
      </w:r>
      <w:r>
        <w:rPr>
          <w:rFonts w:ascii="Times New Roman" w:hAnsi="Times New Roman"/>
          <w:sz w:val="22"/>
          <w:szCs w:val="22"/>
          <w:lang w:val="es-ES"/>
        </w:rPr>
        <w:t xml:space="preserve"> </w:t>
      </w:r>
      <w:r w:rsidRPr="0029268A">
        <w:rPr>
          <w:rFonts w:ascii="Times New Roman" w:hAnsi="Times New Roman"/>
          <w:sz w:val="22"/>
          <w:szCs w:val="22"/>
          <w:lang w:val="es-ES"/>
        </w:rPr>
        <w:t>de aquella deuda ya saldada. Encontrado y mostrado, el</w:t>
      </w:r>
      <w:r>
        <w:rPr>
          <w:rFonts w:ascii="Times New Roman" w:hAnsi="Times New Roman"/>
          <w:sz w:val="22"/>
          <w:szCs w:val="22"/>
          <w:lang w:val="es-ES"/>
        </w:rPr>
        <w:t xml:space="preserve"> </w:t>
      </w:r>
      <w:r w:rsidRPr="0029268A">
        <w:rPr>
          <w:rFonts w:ascii="Times New Roman" w:hAnsi="Times New Roman"/>
          <w:sz w:val="22"/>
          <w:szCs w:val="22"/>
          <w:lang w:val="es-ES"/>
        </w:rPr>
        <w:t>joven no sólo comprobó la calumnia de la falsa deuda, sino</w:t>
      </w:r>
      <w:r>
        <w:rPr>
          <w:rFonts w:ascii="Times New Roman" w:hAnsi="Times New Roman"/>
          <w:sz w:val="22"/>
          <w:szCs w:val="22"/>
          <w:lang w:val="es-ES"/>
        </w:rPr>
        <w:t xml:space="preserve"> </w:t>
      </w:r>
      <w:r w:rsidRPr="0029268A">
        <w:rPr>
          <w:rFonts w:ascii="Times New Roman" w:hAnsi="Times New Roman"/>
          <w:sz w:val="22"/>
          <w:szCs w:val="22"/>
          <w:lang w:val="es-ES"/>
        </w:rPr>
        <w:t>que también recibió la escritura paterna.</w:t>
      </w:r>
      <w:r>
        <w:rPr>
          <w:rFonts w:ascii="Times New Roman" w:hAnsi="Times New Roman"/>
          <w:sz w:val="22"/>
          <w:szCs w:val="22"/>
          <w:lang w:val="es-ES"/>
        </w:rPr>
        <w:t xml:space="preserve"> </w:t>
      </w:r>
    </w:p>
    <w:p w14:paraId="6ED0E9CE" w14:textId="77777777" w:rsidR="00EB114E" w:rsidRPr="0029268A"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lastRenderedPageBreak/>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29268A">
        <w:rPr>
          <w:rFonts w:ascii="Times New Roman" w:hAnsi="Times New Roman"/>
          <w:sz w:val="22"/>
          <w:szCs w:val="22"/>
          <w:lang w:val="es-ES"/>
        </w:rPr>
        <w:t>¿Cómo no pensar que el alma del padre tuviera cuidado</w:t>
      </w:r>
      <w:r>
        <w:rPr>
          <w:rFonts w:ascii="Times New Roman" w:hAnsi="Times New Roman"/>
          <w:sz w:val="22"/>
          <w:szCs w:val="22"/>
          <w:lang w:val="es-ES"/>
        </w:rPr>
        <w:t xml:space="preserve"> </w:t>
      </w:r>
      <w:r w:rsidRPr="0029268A">
        <w:rPr>
          <w:rFonts w:ascii="Times New Roman" w:hAnsi="Times New Roman"/>
          <w:sz w:val="22"/>
          <w:szCs w:val="22"/>
          <w:lang w:val="es-ES"/>
        </w:rPr>
        <w:t>de su hijo? Lo cual, ciertamente, no podría si ignorara</w:t>
      </w:r>
      <w:r>
        <w:rPr>
          <w:rFonts w:ascii="Times New Roman" w:hAnsi="Times New Roman"/>
          <w:sz w:val="22"/>
          <w:szCs w:val="22"/>
          <w:lang w:val="es-ES"/>
        </w:rPr>
        <w:t xml:space="preserve"> </w:t>
      </w:r>
      <w:r w:rsidRPr="0029268A">
        <w:rPr>
          <w:rFonts w:ascii="Times New Roman" w:hAnsi="Times New Roman"/>
          <w:sz w:val="22"/>
          <w:szCs w:val="22"/>
          <w:lang w:val="es-ES"/>
        </w:rPr>
        <w:t>lo que había de hacer con él.</w:t>
      </w:r>
      <w:r>
        <w:rPr>
          <w:rStyle w:val="Refdenotaalpie"/>
          <w:rFonts w:ascii="Times New Roman" w:hAnsi="Times New Roman"/>
          <w:sz w:val="22"/>
          <w:szCs w:val="22"/>
          <w:lang w:val="es-ES"/>
        </w:rPr>
        <w:footnoteReference w:id="752"/>
      </w:r>
    </w:p>
    <w:p w14:paraId="5FA683E3" w14:textId="77777777" w:rsidR="00EB114E" w:rsidRPr="0029268A" w:rsidRDefault="00EB114E" w:rsidP="00EB114E">
      <w:pPr>
        <w:autoSpaceDE w:val="0"/>
        <w:autoSpaceDN w:val="0"/>
        <w:adjustRightInd w:val="0"/>
        <w:ind w:hanging="170"/>
        <w:jc w:val="both"/>
        <w:rPr>
          <w:rFonts w:ascii="Times New Roman" w:hAnsi="Times New Roman"/>
          <w:sz w:val="22"/>
          <w:szCs w:val="22"/>
          <w:lang w:val="es-ES"/>
        </w:rPr>
      </w:pPr>
      <w:r w:rsidRPr="0029268A">
        <w:rPr>
          <w:rFonts w:ascii="Times New Roman" w:hAnsi="Times New Roman"/>
          <w:sz w:val="22"/>
          <w:szCs w:val="22"/>
          <w:lang w:val="es-ES"/>
        </w:rPr>
        <w:t xml:space="preserve">20.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29268A">
        <w:rPr>
          <w:rFonts w:ascii="Times New Roman" w:hAnsi="Times New Roman"/>
          <w:sz w:val="22"/>
          <w:szCs w:val="22"/>
          <w:lang w:val="es-ES"/>
        </w:rPr>
        <w:t>Así como aquel retórico de Cartago, por la</w:t>
      </w:r>
      <w:r>
        <w:rPr>
          <w:rFonts w:ascii="Times New Roman" w:hAnsi="Times New Roman"/>
          <w:sz w:val="22"/>
          <w:szCs w:val="22"/>
          <w:lang w:val="es-ES"/>
        </w:rPr>
        <w:t xml:space="preserve"> </w:t>
      </w:r>
      <w:r w:rsidRPr="0029268A">
        <w:rPr>
          <w:rFonts w:ascii="Times New Roman" w:hAnsi="Times New Roman"/>
          <w:sz w:val="22"/>
          <w:szCs w:val="22"/>
          <w:lang w:val="es-ES"/>
        </w:rPr>
        <w:t>imagen de Agustín, ignorándolo el mismo retórico.</w:t>
      </w:r>
      <w:r>
        <w:rPr>
          <w:rFonts w:ascii="Times New Roman" w:hAnsi="Times New Roman"/>
          <w:sz w:val="22"/>
          <w:szCs w:val="22"/>
          <w:lang w:val="es-ES"/>
        </w:rPr>
        <w:t xml:space="preserve"> </w:t>
      </w:r>
    </w:p>
    <w:p w14:paraId="121E85A4" w14:textId="77777777" w:rsidR="00EB114E"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29268A">
        <w:rPr>
          <w:rFonts w:ascii="Times New Roman" w:hAnsi="Times New Roman"/>
          <w:sz w:val="22"/>
          <w:szCs w:val="22"/>
          <w:lang w:val="es-ES"/>
        </w:rPr>
        <w:t>Según eso, ignoran los santos que volaron a Cristo lo</w:t>
      </w:r>
      <w:r>
        <w:rPr>
          <w:rFonts w:ascii="Times New Roman" w:hAnsi="Times New Roman"/>
          <w:sz w:val="22"/>
          <w:szCs w:val="22"/>
          <w:lang w:val="es-ES"/>
        </w:rPr>
        <w:t xml:space="preserve"> </w:t>
      </w:r>
      <w:r w:rsidRPr="0029268A">
        <w:rPr>
          <w:rFonts w:ascii="Times New Roman" w:hAnsi="Times New Roman"/>
          <w:sz w:val="22"/>
          <w:szCs w:val="22"/>
          <w:lang w:val="es-ES"/>
        </w:rPr>
        <w:t>que se hace en el mundo, y será verdad aquella sentencia</w:t>
      </w:r>
      <w:r>
        <w:rPr>
          <w:rFonts w:ascii="Times New Roman" w:hAnsi="Times New Roman"/>
          <w:sz w:val="22"/>
          <w:szCs w:val="22"/>
          <w:lang w:val="es-ES"/>
        </w:rPr>
        <w:t xml:space="preserve"> </w:t>
      </w:r>
      <w:r w:rsidRPr="0029268A">
        <w:rPr>
          <w:rFonts w:ascii="Times New Roman" w:hAnsi="Times New Roman"/>
          <w:sz w:val="22"/>
          <w:szCs w:val="22"/>
          <w:lang w:val="es-ES"/>
        </w:rPr>
        <w:t>por la cual algunos afirman que en vano solicitamos el auxilio</w:t>
      </w:r>
      <w:r>
        <w:rPr>
          <w:rFonts w:ascii="Times New Roman" w:hAnsi="Times New Roman"/>
          <w:sz w:val="22"/>
          <w:szCs w:val="22"/>
          <w:lang w:val="es-ES"/>
        </w:rPr>
        <w:t xml:space="preserve"> </w:t>
      </w:r>
      <w:r w:rsidRPr="0029268A">
        <w:rPr>
          <w:rFonts w:ascii="Times New Roman" w:hAnsi="Times New Roman"/>
          <w:sz w:val="22"/>
          <w:szCs w:val="22"/>
          <w:lang w:val="es-ES"/>
        </w:rPr>
        <w:t>de los santos, pues ellos ni saben que padezcamos, ni oyen</w:t>
      </w:r>
      <w:r>
        <w:rPr>
          <w:rFonts w:ascii="Times New Roman" w:hAnsi="Times New Roman"/>
          <w:sz w:val="22"/>
          <w:szCs w:val="22"/>
          <w:lang w:val="es-ES"/>
        </w:rPr>
        <w:t xml:space="preserve"> </w:t>
      </w:r>
      <w:r w:rsidRPr="0029268A">
        <w:rPr>
          <w:rFonts w:ascii="Times New Roman" w:hAnsi="Times New Roman"/>
          <w:sz w:val="22"/>
          <w:szCs w:val="22"/>
          <w:lang w:val="es-ES"/>
        </w:rPr>
        <w:t>las oraciones y, por lo mismo, no escuchan</w:t>
      </w:r>
      <w:r>
        <w:rPr>
          <w:rFonts w:ascii="Times New Roman" w:hAnsi="Times New Roman"/>
          <w:sz w:val="22"/>
          <w:szCs w:val="22"/>
          <w:lang w:val="es-ES"/>
        </w:rPr>
        <w:t>.</w:t>
      </w:r>
    </w:p>
    <w:p w14:paraId="37F9A6D1" w14:textId="77777777" w:rsidR="00EB114E" w:rsidRPr="008367F0" w:rsidRDefault="00EB114E" w:rsidP="00EB114E">
      <w:pPr>
        <w:autoSpaceDE w:val="0"/>
        <w:autoSpaceDN w:val="0"/>
        <w:adjustRightInd w:val="0"/>
        <w:ind w:hanging="170"/>
        <w:jc w:val="both"/>
        <w:rPr>
          <w:rFonts w:ascii="Times New Roman" w:hAnsi="Times New Roman"/>
          <w:sz w:val="22"/>
          <w:szCs w:val="22"/>
          <w:lang w:val="es-ES"/>
        </w:rPr>
      </w:pPr>
      <w:r w:rsidRPr="008367F0">
        <w:rPr>
          <w:rFonts w:ascii="Times New Roman" w:hAnsi="Times New Roman"/>
          <w:sz w:val="22"/>
          <w:szCs w:val="22"/>
          <w:lang w:val="es-ES"/>
        </w:rPr>
        <w:t xml:space="preserve">21.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8367F0">
        <w:rPr>
          <w:rFonts w:ascii="Times New Roman" w:hAnsi="Times New Roman"/>
          <w:sz w:val="22"/>
          <w:szCs w:val="22"/>
          <w:lang w:val="es-ES"/>
        </w:rPr>
        <w:t>Ya hemos disputado de la naturaleza y de la</w:t>
      </w:r>
      <w:r>
        <w:rPr>
          <w:rFonts w:ascii="Times New Roman" w:hAnsi="Times New Roman"/>
          <w:sz w:val="22"/>
          <w:szCs w:val="22"/>
          <w:lang w:val="es-ES"/>
        </w:rPr>
        <w:t xml:space="preserve"> </w:t>
      </w:r>
      <w:r w:rsidRPr="008367F0">
        <w:rPr>
          <w:rFonts w:ascii="Times New Roman" w:hAnsi="Times New Roman"/>
          <w:sz w:val="22"/>
          <w:szCs w:val="22"/>
          <w:lang w:val="es-ES"/>
        </w:rPr>
        <w:t>fuerza natural que existe en el alma, qué pueda según el</w:t>
      </w:r>
      <w:r>
        <w:rPr>
          <w:rFonts w:ascii="Times New Roman" w:hAnsi="Times New Roman"/>
          <w:sz w:val="22"/>
          <w:szCs w:val="22"/>
          <w:lang w:val="es-ES"/>
        </w:rPr>
        <w:t xml:space="preserve"> </w:t>
      </w:r>
      <w:r w:rsidRPr="008367F0">
        <w:rPr>
          <w:rFonts w:ascii="Times New Roman" w:hAnsi="Times New Roman"/>
          <w:sz w:val="22"/>
          <w:szCs w:val="22"/>
          <w:lang w:val="es-ES"/>
        </w:rPr>
        <w:t>curso que hemos visto y el orden de la naturaleza, no lo</w:t>
      </w:r>
      <w:r>
        <w:rPr>
          <w:rFonts w:ascii="Times New Roman" w:hAnsi="Times New Roman"/>
          <w:sz w:val="22"/>
          <w:szCs w:val="22"/>
          <w:lang w:val="es-ES"/>
        </w:rPr>
        <w:t xml:space="preserve"> </w:t>
      </w:r>
      <w:r w:rsidRPr="008367F0">
        <w:rPr>
          <w:rFonts w:ascii="Times New Roman" w:hAnsi="Times New Roman"/>
          <w:sz w:val="22"/>
          <w:szCs w:val="22"/>
          <w:lang w:val="es-ES"/>
        </w:rPr>
        <w:t>que pueda según la permisión, o bien según el mandato, o</w:t>
      </w:r>
      <w:r>
        <w:rPr>
          <w:rFonts w:ascii="Times New Roman" w:hAnsi="Times New Roman"/>
          <w:sz w:val="22"/>
          <w:szCs w:val="22"/>
          <w:lang w:val="es-ES"/>
        </w:rPr>
        <w:t xml:space="preserve"> </w:t>
      </w:r>
      <w:r w:rsidRPr="008367F0">
        <w:rPr>
          <w:rFonts w:ascii="Times New Roman" w:hAnsi="Times New Roman"/>
          <w:sz w:val="22"/>
          <w:szCs w:val="22"/>
          <w:lang w:val="es-ES"/>
        </w:rPr>
        <w:t>finalmente el impulso de una superior potestad. Por consiguiente,</w:t>
      </w:r>
      <w:r>
        <w:rPr>
          <w:rFonts w:ascii="Times New Roman" w:hAnsi="Times New Roman"/>
          <w:sz w:val="22"/>
          <w:szCs w:val="22"/>
          <w:lang w:val="es-ES"/>
        </w:rPr>
        <w:t xml:space="preserve"> </w:t>
      </w:r>
      <w:r w:rsidRPr="008367F0">
        <w:rPr>
          <w:rFonts w:ascii="Times New Roman" w:hAnsi="Times New Roman"/>
          <w:sz w:val="22"/>
          <w:szCs w:val="22"/>
          <w:lang w:val="es-ES"/>
        </w:rPr>
        <w:t xml:space="preserve">lo que dice san Agustín: </w:t>
      </w:r>
      <w:r>
        <w:rPr>
          <w:rFonts w:ascii="Times New Roman" w:hAnsi="Times New Roman"/>
          <w:sz w:val="22"/>
          <w:szCs w:val="22"/>
          <w:lang w:val="es-ES"/>
        </w:rPr>
        <w:t>“</w:t>
      </w:r>
      <w:r w:rsidRPr="008367F0">
        <w:rPr>
          <w:rFonts w:ascii="Times New Roman" w:hAnsi="Times New Roman"/>
          <w:sz w:val="22"/>
          <w:szCs w:val="22"/>
          <w:lang w:val="es-ES"/>
        </w:rPr>
        <w:t>Allí está el espíritu de</w:t>
      </w:r>
      <w:r>
        <w:rPr>
          <w:rFonts w:ascii="Times New Roman" w:hAnsi="Times New Roman"/>
          <w:sz w:val="22"/>
          <w:szCs w:val="22"/>
          <w:lang w:val="es-ES"/>
        </w:rPr>
        <w:t xml:space="preserve"> </w:t>
      </w:r>
      <w:r w:rsidRPr="008367F0">
        <w:rPr>
          <w:rFonts w:ascii="Times New Roman" w:hAnsi="Times New Roman"/>
          <w:sz w:val="22"/>
          <w:szCs w:val="22"/>
          <w:lang w:val="es-ES"/>
        </w:rPr>
        <w:t>los difuntos, donde no ven las cosas que se hacen o las</w:t>
      </w:r>
      <w:r>
        <w:rPr>
          <w:rFonts w:ascii="Times New Roman" w:hAnsi="Times New Roman"/>
          <w:sz w:val="22"/>
          <w:szCs w:val="22"/>
          <w:lang w:val="es-ES"/>
        </w:rPr>
        <w:t xml:space="preserve"> </w:t>
      </w:r>
      <w:r w:rsidRPr="008367F0">
        <w:rPr>
          <w:rFonts w:ascii="Times New Roman" w:hAnsi="Times New Roman"/>
          <w:sz w:val="22"/>
          <w:szCs w:val="22"/>
          <w:lang w:val="es-ES"/>
        </w:rPr>
        <w:t>que acontecen en esta vida a los hombres</w:t>
      </w:r>
      <w:r>
        <w:rPr>
          <w:rFonts w:ascii="Times New Roman" w:hAnsi="Times New Roman"/>
          <w:sz w:val="22"/>
          <w:szCs w:val="22"/>
          <w:lang w:val="es-ES"/>
        </w:rPr>
        <w:t>”</w:t>
      </w:r>
      <w:r w:rsidRPr="008367F0">
        <w:rPr>
          <w:rFonts w:ascii="Times New Roman" w:hAnsi="Times New Roman"/>
          <w:sz w:val="22"/>
          <w:szCs w:val="22"/>
          <w:lang w:val="es-ES"/>
        </w:rPr>
        <w:t>; habló según el</w:t>
      </w:r>
      <w:r>
        <w:rPr>
          <w:rFonts w:ascii="Times New Roman" w:hAnsi="Times New Roman"/>
          <w:sz w:val="22"/>
          <w:szCs w:val="22"/>
          <w:lang w:val="es-ES"/>
        </w:rPr>
        <w:t xml:space="preserve"> </w:t>
      </w:r>
      <w:r w:rsidRPr="008367F0">
        <w:rPr>
          <w:rFonts w:ascii="Times New Roman" w:hAnsi="Times New Roman"/>
          <w:sz w:val="22"/>
          <w:szCs w:val="22"/>
          <w:lang w:val="es-ES"/>
        </w:rPr>
        <w:t>curso y orden de la naturaleza. Porque son diversos los límites</w:t>
      </w:r>
      <w:r>
        <w:rPr>
          <w:rFonts w:ascii="Times New Roman" w:hAnsi="Times New Roman"/>
          <w:sz w:val="22"/>
          <w:szCs w:val="22"/>
          <w:lang w:val="es-ES"/>
        </w:rPr>
        <w:t xml:space="preserve"> </w:t>
      </w:r>
      <w:r w:rsidRPr="008367F0">
        <w:rPr>
          <w:rFonts w:ascii="Times New Roman" w:hAnsi="Times New Roman"/>
          <w:sz w:val="22"/>
          <w:szCs w:val="22"/>
          <w:lang w:val="es-ES"/>
        </w:rPr>
        <w:t>naturales; unas cosas se hacen naturalmente, otras de</w:t>
      </w:r>
      <w:r>
        <w:rPr>
          <w:rFonts w:ascii="Times New Roman" w:hAnsi="Times New Roman"/>
          <w:sz w:val="22"/>
          <w:szCs w:val="22"/>
          <w:lang w:val="es-ES"/>
        </w:rPr>
        <w:t xml:space="preserve"> </w:t>
      </w:r>
      <w:r w:rsidRPr="008367F0">
        <w:rPr>
          <w:rFonts w:ascii="Times New Roman" w:hAnsi="Times New Roman"/>
          <w:sz w:val="22"/>
          <w:szCs w:val="22"/>
          <w:lang w:val="es-ES"/>
        </w:rPr>
        <w:t>modo maravilloso. Es bastante conocido hasta dónde puede</w:t>
      </w:r>
      <w:r>
        <w:rPr>
          <w:rFonts w:ascii="Times New Roman" w:hAnsi="Times New Roman"/>
          <w:sz w:val="22"/>
          <w:szCs w:val="22"/>
          <w:lang w:val="es-ES"/>
        </w:rPr>
        <w:t xml:space="preserve"> </w:t>
      </w:r>
      <w:r w:rsidRPr="008367F0">
        <w:rPr>
          <w:rFonts w:ascii="Times New Roman" w:hAnsi="Times New Roman"/>
          <w:sz w:val="22"/>
          <w:szCs w:val="22"/>
          <w:lang w:val="es-ES"/>
        </w:rPr>
        <w:t>llegar la naturaleza humana en el elemento líquido y hasta</w:t>
      </w:r>
      <w:r>
        <w:rPr>
          <w:rFonts w:ascii="Times New Roman" w:hAnsi="Times New Roman"/>
          <w:sz w:val="22"/>
          <w:szCs w:val="22"/>
          <w:lang w:val="es-ES"/>
        </w:rPr>
        <w:t xml:space="preserve"> </w:t>
      </w:r>
      <w:r w:rsidRPr="008367F0">
        <w:rPr>
          <w:rFonts w:ascii="Times New Roman" w:hAnsi="Times New Roman"/>
          <w:sz w:val="22"/>
          <w:szCs w:val="22"/>
          <w:lang w:val="es-ES"/>
        </w:rPr>
        <w:t>dónde en el elemento ígneo. El cuerpo humano no puede</w:t>
      </w:r>
      <w:r>
        <w:rPr>
          <w:rFonts w:ascii="Times New Roman" w:hAnsi="Times New Roman"/>
          <w:sz w:val="22"/>
          <w:szCs w:val="22"/>
          <w:lang w:val="es-ES"/>
        </w:rPr>
        <w:t xml:space="preserve"> </w:t>
      </w:r>
      <w:r w:rsidRPr="008367F0">
        <w:rPr>
          <w:rFonts w:ascii="Times New Roman" w:hAnsi="Times New Roman"/>
          <w:sz w:val="22"/>
          <w:szCs w:val="22"/>
          <w:lang w:val="es-ES"/>
        </w:rPr>
        <w:t>soportar su peso natural al ser llevado sobre las aguas. Con</w:t>
      </w:r>
      <w:r>
        <w:rPr>
          <w:rFonts w:ascii="Times New Roman" w:hAnsi="Times New Roman"/>
          <w:sz w:val="22"/>
          <w:szCs w:val="22"/>
          <w:lang w:val="es-ES"/>
        </w:rPr>
        <w:t xml:space="preserve"> </w:t>
      </w:r>
      <w:r w:rsidRPr="008367F0">
        <w:rPr>
          <w:rFonts w:ascii="Times New Roman" w:hAnsi="Times New Roman"/>
          <w:sz w:val="22"/>
          <w:szCs w:val="22"/>
          <w:lang w:val="es-ES"/>
        </w:rPr>
        <w:t>todo, a la voz del Señor, san Pedro, decidido, comenzó a</w:t>
      </w:r>
      <w:r>
        <w:rPr>
          <w:rFonts w:ascii="Times New Roman" w:hAnsi="Times New Roman"/>
          <w:sz w:val="22"/>
          <w:szCs w:val="22"/>
          <w:lang w:val="es-ES"/>
        </w:rPr>
        <w:t xml:space="preserve"> </w:t>
      </w:r>
      <w:r w:rsidRPr="008367F0">
        <w:rPr>
          <w:rFonts w:ascii="Times New Roman" w:hAnsi="Times New Roman"/>
          <w:sz w:val="22"/>
          <w:szCs w:val="22"/>
          <w:lang w:val="es-ES"/>
        </w:rPr>
        <w:t>andar sobre el agua; lo que la naturaleza no podía, fue ejecutado</w:t>
      </w:r>
      <w:r>
        <w:rPr>
          <w:rFonts w:ascii="Times New Roman" w:hAnsi="Times New Roman"/>
          <w:sz w:val="22"/>
          <w:szCs w:val="22"/>
          <w:lang w:val="es-ES"/>
        </w:rPr>
        <w:t xml:space="preserve"> </w:t>
      </w:r>
      <w:r w:rsidRPr="008367F0">
        <w:rPr>
          <w:rFonts w:ascii="Times New Roman" w:hAnsi="Times New Roman"/>
          <w:sz w:val="22"/>
          <w:szCs w:val="22"/>
          <w:lang w:val="es-ES"/>
        </w:rPr>
        <w:t>por la divina voluntad. Arrojados los tres jóvenes en</w:t>
      </w:r>
      <w:r>
        <w:rPr>
          <w:rFonts w:ascii="Times New Roman" w:hAnsi="Times New Roman"/>
          <w:sz w:val="22"/>
          <w:szCs w:val="22"/>
          <w:lang w:val="es-ES"/>
        </w:rPr>
        <w:t xml:space="preserve"> </w:t>
      </w:r>
      <w:r w:rsidRPr="008367F0">
        <w:rPr>
          <w:rFonts w:ascii="Times New Roman" w:hAnsi="Times New Roman"/>
          <w:sz w:val="22"/>
          <w:szCs w:val="22"/>
          <w:lang w:val="es-ES"/>
        </w:rPr>
        <w:t>el horno, cedió la naturaleza de su derecho; pues, o endureció</w:t>
      </w:r>
      <w:r>
        <w:rPr>
          <w:rFonts w:ascii="Times New Roman" w:hAnsi="Times New Roman"/>
          <w:sz w:val="22"/>
          <w:szCs w:val="22"/>
          <w:lang w:val="es-ES"/>
        </w:rPr>
        <w:t xml:space="preserve"> </w:t>
      </w:r>
      <w:r w:rsidRPr="008367F0">
        <w:rPr>
          <w:rFonts w:ascii="Times New Roman" w:hAnsi="Times New Roman"/>
          <w:sz w:val="22"/>
          <w:szCs w:val="22"/>
          <w:lang w:val="es-ES"/>
        </w:rPr>
        <w:t>la carne para que no sintiera el incendio, o hizo que se</w:t>
      </w:r>
      <w:r>
        <w:rPr>
          <w:rFonts w:ascii="Times New Roman" w:hAnsi="Times New Roman"/>
          <w:sz w:val="22"/>
          <w:szCs w:val="22"/>
          <w:lang w:val="es-ES"/>
        </w:rPr>
        <w:t xml:space="preserve"> </w:t>
      </w:r>
      <w:r w:rsidRPr="008367F0">
        <w:rPr>
          <w:rFonts w:ascii="Times New Roman" w:hAnsi="Times New Roman"/>
          <w:sz w:val="22"/>
          <w:szCs w:val="22"/>
          <w:lang w:val="es-ES"/>
        </w:rPr>
        <w:t>refrigerase el fuego para que no atormentara. El hierro,</w:t>
      </w:r>
      <w:r>
        <w:rPr>
          <w:rFonts w:ascii="Times New Roman" w:hAnsi="Times New Roman"/>
          <w:sz w:val="22"/>
          <w:szCs w:val="22"/>
          <w:lang w:val="es-ES"/>
        </w:rPr>
        <w:t xml:space="preserve"> </w:t>
      </w:r>
      <w:r w:rsidRPr="008367F0">
        <w:rPr>
          <w:rFonts w:ascii="Times New Roman" w:hAnsi="Times New Roman"/>
          <w:sz w:val="22"/>
          <w:szCs w:val="22"/>
          <w:lang w:val="es-ES"/>
        </w:rPr>
        <w:t xml:space="preserve">arrojado al río, por su peso natural baja hasta </w:t>
      </w:r>
      <w:r w:rsidRPr="008367F0">
        <w:rPr>
          <w:rFonts w:ascii="Times New Roman" w:hAnsi="Times New Roman"/>
          <w:sz w:val="22"/>
          <w:szCs w:val="22"/>
          <w:lang w:val="es-ES"/>
        </w:rPr>
        <w:lastRenderedPageBreak/>
        <w:t>el fondo; lo</w:t>
      </w:r>
      <w:r>
        <w:rPr>
          <w:rFonts w:ascii="Times New Roman" w:hAnsi="Times New Roman"/>
          <w:sz w:val="22"/>
          <w:szCs w:val="22"/>
          <w:lang w:val="es-ES"/>
        </w:rPr>
        <w:t xml:space="preserve"> </w:t>
      </w:r>
      <w:r w:rsidRPr="008367F0">
        <w:rPr>
          <w:rFonts w:ascii="Times New Roman" w:hAnsi="Times New Roman"/>
          <w:sz w:val="22"/>
          <w:szCs w:val="22"/>
          <w:lang w:val="es-ES"/>
        </w:rPr>
        <w:t>cual, ciertamente, por los méritos del profeta Elíseo, no se</w:t>
      </w:r>
      <w:r>
        <w:rPr>
          <w:rFonts w:ascii="Times New Roman" w:hAnsi="Times New Roman"/>
          <w:sz w:val="22"/>
          <w:szCs w:val="22"/>
          <w:lang w:val="es-ES"/>
        </w:rPr>
        <w:t xml:space="preserve"> </w:t>
      </w:r>
      <w:r w:rsidRPr="008367F0">
        <w:rPr>
          <w:rFonts w:ascii="Times New Roman" w:hAnsi="Times New Roman"/>
          <w:sz w:val="22"/>
          <w:szCs w:val="22"/>
          <w:lang w:val="es-ES"/>
        </w:rPr>
        <w:t>realizó, sino que fue subido hacia arriba y restituido al</w:t>
      </w:r>
      <w:r>
        <w:rPr>
          <w:rFonts w:ascii="Times New Roman" w:hAnsi="Times New Roman"/>
          <w:sz w:val="22"/>
          <w:szCs w:val="22"/>
          <w:lang w:val="es-ES"/>
        </w:rPr>
        <w:t xml:space="preserve"> </w:t>
      </w:r>
      <w:r w:rsidRPr="008367F0">
        <w:rPr>
          <w:rFonts w:ascii="Times New Roman" w:hAnsi="Times New Roman"/>
          <w:sz w:val="22"/>
          <w:szCs w:val="22"/>
          <w:lang w:val="es-ES"/>
        </w:rPr>
        <w:t>manubrio del cual había sido desprendido. Siempre, pues</w:t>
      </w:r>
      <w:r>
        <w:rPr>
          <w:rFonts w:ascii="Times New Roman" w:hAnsi="Times New Roman"/>
          <w:sz w:val="22"/>
          <w:szCs w:val="22"/>
          <w:lang w:val="es-ES"/>
        </w:rPr>
        <w:t xml:space="preserve">, </w:t>
      </w:r>
      <w:r w:rsidRPr="008367F0">
        <w:rPr>
          <w:rFonts w:ascii="Times New Roman" w:hAnsi="Times New Roman"/>
          <w:sz w:val="22"/>
          <w:szCs w:val="22"/>
          <w:lang w:val="es-ES"/>
        </w:rPr>
        <w:t>se ha de di</w:t>
      </w:r>
      <w:r>
        <w:rPr>
          <w:rFonts w:ascii="Times New Roman" w:hAnsi="Times New Roman"/>
          <w:sz w:val="22"/>
          <w:szCs w:val="22"/>
          <w:lang w:val="es-ES"/>
        </w:rPr>
        <w:t>s</w:t>
      </w:r>
      <w:r w:rsidRPr="008367F0">
        <w:rPr>
          <w:rFonts w:ascii="Times New Roman" w:hAnsi="Times New Roman"/>
          <w:sz w:val="22"/>
          <w:szCs w:val="22"/>
          <w:lang w:val="es-ES"/>
        </w:rPr>
        <w:t>tinguir entre la fuerza de la naturaleza y las</w:t>
      </w:r>
      <w:r>
        <w:rPr>
          <w:rFonts w:ascii="Times New Roman" w:hAnsi="Times New Roman"/>
          <w:sz w:val="22"/>
          <w:szCs w:val="22"/>
          <w:lang w:val="es-ES"/>
        </w:rPr>
        <w:t xml:space="preserve"> </w:t>
      </w:r>
      <w:r w:rsidRPr="008367F0">
        <w:rPr>
          <w:rFonts w:ascii="Times New Roman" w:hAnsi="Times New Roman"/>
          <w:sz w:val="22"/>
          <w:szCs w:val="22"/>
          <w:lang w:val="es-ES"/>
        </w:rPr>
        <w:t>operaciones de la divina voluntad.</w:t>
      </w:r>
      <w:r>
        <w:rPr>
          <w:rStyle w:val="Refdenotaalpie"/>
          <w:rFonts w:ascii="Times New Roman" w:hAnsi="Times New Roman"/>
          <w:sz w:val="22"/>
          <w:szCs w:val="22"/>
          <w:lang w:val="es-ES"/>
        </w:rPr>
        <w:footnoteReference w:id="753"/>
      </w:r>
      <w:r w:rsidRPr="008367F0">
        <w:rPr>
          <w:rFonts w:ascii="Times New Roman" w:hAnsi="Times New Roman"/>
          <w:sz w:val="22"/>
          <w:szCs w:val="22"/>
          <w:lang w:val="es-ES"/>
        </w:rPr>
        <w:t xml:space="preserve"> </w:t>
      </w:r>
    </w:p>
    <w:p w14:paraId="7F816947" w14:textId="77777777" w:rsidR="00EB114E" w:rsidRPr="008367F0" w:rsidRDefault="00EB114E" w:rsidP="00EB114E">
      <w:pPr>
        <w:autoSpaceDE w:val="0"/>
        <w:autoSpaceDN w:val="0"/>
        <w:adjustRightInd w:val="0"/>
        <w:ind w:hanging="170"/>
        <w:jc w:val="both"/>
        <w:rPr>
          <w:rFonts w:ascii="Times New Roman" w:hAnsi="Times New Roman"/>
          <w:sz w:val="22"/>
          <w:szCs w:val="22"/>
          <w:lang w:val="es-ES"/>
        </w:rPr>
      </w:pPr>
      <w:r w:rsidRPr="008367F0">
        <w:rPr>
          <w:rFonts w:ascii="Times New Roman" w:hAnsi="Times New Roman"/>
          <w:sz w:val="22"/>
          <w:szCs w:val="22"/>
          <w:lang w:val="es-ES"/>
        </w:rPr>
        <w:t xml:space="preserve">22. </w:t>
      </w: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8367F0">
        <w:rPr>
          <w:rFonts w:ascii="Times New Roman" w:hAnsi="Times New Roman"/>
          <w:sz w:val="22"/>
          <w:szCs w:val="22"/>
          <w:lang w:val="es-ES"/>
        </w:rPr>
        <w:t>Pero aquel rico que era atormentado en los infiernos,</w:t>
      </w:r>
      <w:r>
        <w:rPr>
          <w:rFonts w:ascii="Times New Roman" w:hAnsi="Times New Roman"/>
          <w:sz w:val="22"/>
          <w:szCs w:val="22"/>
          <w:lang w:val="es-ES"/>
        </w:rPr>
        <w:t xml:space="preserve"> </w:t>
      </w:r>
      <w:r w:rsidRPr="008367F0">
        <w:rPr>
          <w:rFonts w:ascii="Times New Roman" w:hAnsi="Times New Roman"/>
          <w:sz w:val="22"/>
          <w:szCs w:val="22"/>
          <w:lang w:val="es-ES"/>
        </w:rPr>
        <w:t>procurando mirar por sus hermanos, no pudo ignorar</w:t>
      </w:r>
      <w:r>
        <w:rPr>
          <w:rFonts w:ascii="Times New Roman" w:hAnsi="Times New Roman"/>
          <w:sz w:val="22"/>
          <w:szCs w:val="22"/>
          <w:lang w:val="es-ES"/>
        </w:rPr>
        <w:t xml:space="preserve"> </w:t>
      </w:r>
      <w:r w:rsidRPr="008367F0">
        <w:rPr>
          <w:rFonts w:ascii="Times New Roman" w:hAnsi="Times New Roman"/>
          <w:sz w:val="22"/>
          <w:szCs w:val="22"/>
          <w:lang w:val="es-ES"/>
        </w:rPr>
        <w:t>los vicios de ellos, por los que temía tantos tormentos.</w:t>
      </w:r>
      <w:r>
        <w:rPr>
          <w:rFonts w:ascii="Times New Roman" w:hAnsi="Times New Roman"/>
          <w:sz w:val="22"/>
          <w:szCs w:val="22"/>
          <w:lang w:val="es-ES"/>
        </w:rPr>
        <w:t xml:space="preserve"> </w:t>
      </w:r>
      <w:r w:rsidRPr="008367F0">
        <w:rPr>
          <w:rFonts w:ascii="Times New Roman" w:hAnsi="Times New Roman"/>
          <w:sz w:val="22"/>
          <w:szCs w:val="22"/>
          <w:lang w:val="es-ES"/>
        </w:rPr>
        <w:t>Esto, de ningún modo diría que deba apuntarse a la gracia,</w:t>
      </w:r>
      <w:r>
        <w:rPr>
          <w:rFonts w:ascii="Times New Roman" w:hAnsi="Times New Roman"/>
          <w:sz w:val="22"/>
          <w:szCs w:val="22"/>
          <w:lang w:val="es-ES"/>
        </w:rPr>
        <w:t xml:space="preserve"> </w:t>
      </w:r>
      <w:r w:rsidRPr="008367F0">
        <w:rPr>
          <w:rFonts w:ascii="Times New Roman" w:hAnsi="Times New Roman"/>
          <w:sz w:val="22"/>
          <w:szCs w:val="22"/>
          <w:lang w:val="es-ES"/>
        </w:rPr>
        <w:t>de la cual juzgamos totalmente indigno a aquel hombre</w:t>
      </w:r>
      <w:r>
        <w:rPr>
          <w:rFonts w:ascii="Times New Roman" w:hAnsi="Times New Roman"/>
          <w:sz w:val="22"/>
          <w:szCs w:val="22"/>
          <w:lang w:val="es-ES"/>
        </w:rPr>
        <w:t xml:space="preserve"> </w:t>
      </w:r>
      <w:r w:rsidRPr="008367F0">
        <w:rPr>
          <w:rFonts w:ascii="Times New Roman" w:hAnsi="Times New Roman"/>
          <w:sz w:val="22"/>
          <w:szCs w:val="22"/>
          <w:lang w:val="es-ES"/>
        </w:rPr>
        <w:t>condenado.</w:t>
      </w:r>
    </w:p>
    <w:p w14:paraId="22B0C254" w14:textId="77777777" w:rsidR="00EB114E" w:rsidRPr="008367F0"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8367F0">
        <w:rPr>
          <w:rFonts w:ascii="Times New Roman" w:hAnsi="Times New Roman"/>
          <w:sz w:val="22"/>
          <w:szCs w:val="22"/>
          <w:lang w:val="es-ES"/>
        </w:rPr>
        <w:t xml:space="preserve">A esto responde san Agustín: </w:t>
      </w:r>
      <w:r>
        <w:rPr>
          <w:rFonts w:ascii="Times New Roman" w:hAnsi="Times New Roman"/>
          <w:sz w:val="22"/>
          <w:szCs w:val="22"/>
          <w:lang w:val="es-ES"/>
        </w:rPr>
        <w:t>“É</w:t>
      </w:r>
      <w:r w:rsidRPr="008367F0">
        <w:rPr>
          <w:rFonts w:ascii="Times New Roman" w:hAnsi="Times New Roman"/>
          <w:sz w:val="22"/>
          <w:szCs w:val="22"/>
          <w:lang w:val="es-ES"/>
        </w:rPr>
        <w:t>l se cuidaba de</w:t>
      </w:r>
      <w:r>
        <w:rPr>
          <w:rFonts w:ascii="Times New Roman" w:hAnsi="Times New Roman"/>
          <w:sz w:val="22"/>
          <w:szCs w:val="22"/>
          <w:lang w:val="es-ES"/>
        </w:rPr>
        <w:t xml:space="preserve"> </w:t>
      </w:r>
      <w:r w:rsidRPr="008367F0">
        <w:rPr>
          <w:rFonts w:ascii="Times New Roman" w:hAnsi="Times New Roman"/>
          <w:sz w:val="22"/>
          <w:szCs w:val="22"/>
          <w:lang w:val="es-ES"/>
        </w:rPr>
        <w:t>lós vivos, aunque ignc;&gt;rase totalmente lo que ocurría, como</w:t>
      </w:r>
      <w:r>
        <w:rPr>
          <w:rFonts w:ascii="Times New Roman" w:hAnsi="Times New Roman"/>
          <w:sz w:val="22"/>
          <w:szCs w:val="22"/>
          <w:lang w:val="es-ES"/>
        </w:rPr>
        <w:t xml:space="preserve"> </w:t>
      </w:r>
      <w:r w:rsidRPr="008367F0">
        <w:rPr>
          <w:rFonts w:ascii="Times New Roman" w:hAnsi="Times New Roman"/>
          <w:sz w:val="22"/>
          <w:szCs w:val="22"/>
          <w:lang w:val="es-ES"/>
        </w:rPr>
        <w:t>nosotros nos preocupamos de los muertos, aunque ignoremos</w:t>
      </w:r>
      <w:r>
        <w:rPr>
          <w:rFonts w:ascii="Times New Roman" w:hAnsi="Times New Roman"/>
          <w:sz w:val="22"/>
          <w:szCs w:val="22"/>
          <w:lang w:val="es-ES"/>
        </w:rPr>
        <w:t xml:space="preserve"> </w:t>
      </w:r>
      <w:r w:rsidRPr="008367F0">
        <w:rPr>
          <w:rFonts w:ascii="Times New Roman" w:hAnsi="Times New Roman"/>
          <w:sz w:val="22"/>
          <w:szCs w:val="22"/>
          <w:lang w:val="es-ES"/>
        </w:rPr>
        <w:t>por completo lo que hagan. Puesto que si no nos preocupá</w:t>
      </w:r>
      <w:r w:rsidRPr="008367F0">
        <w:t xml:space="preserve"> </w:t>
      </w:r>
      <w:r w:rsidRPr="008367F0">
        <w:rPr>
          <w:rFonts w:ascii="Times New Roman" w:hAnsi="Times New Roman"/>
          <w:sz w:val="22"/>
          <w:szCs w:val="22"/>
          <w:lang w:val="es-ES"/>
        </w:rPr>
        <w:t>semos de los muertos para nada, no suplicaríamos ciertamente</w:t>
      </w:r>
      <w:r>
        <w:rPr>
          <w:rFonts w:ascii="Times New Roman" w:hAnsi="Times New Roman"/>
          <w:sz w:val="22"/>
          <w:szCs w:val="22"/>
          <w:lang w:val="es-ES"/>
        </w:rPr>
        <w:t xml:space="preserve"> </w:t>
      </w:r>
      <w:r w:rsidRPr="008367F0">
        <w:rPr>
          <w:rFonts w:ascii="Times New Roman" w:hAnsi="Times New Roman"/>
          <w:sz w:val="22"/>
          <w:szCs w:val="22"/>
          <w:lang w:val="es-ES"/>
        </w:rPr>
        <w:t>por ellos.</w:t>
      </w:r>
      <w:r>
        <w:rPr>
          <w:rFonts w:ascii="Times New Roman" w:hAnsi="Times New Roman"/>
          <w:sz w:val="22"/>
          <w:szCs w:val="22"/>
          <w:lang w:val="es-ES"/>
        </w:rPr>
        <w:t>”</w:t>
      </w:r>
    </w:p>
    <w:p w14:paraId="721BDBF7" w14:textId="77777777" w:rsidR="00EB114E" w:rsidRPr="008367F0"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8367F0">
        <w:rPr>
          <w:rFonts w:ascii="Times New Roman" w:hAnsi="Times New Roman"/>
          <w:sz w:val="22"/>
          <w:szCs w:val="22"/>
          <w:lang w:val="es-ES"/>
        </w:rPr>
        <w:t>¿Qué, pues? ¿Abraham ignoraba las cosas que ocurrían</w:t>
      </w:r>
      <w:r>
        <w:rPr>
          <w:rFonts w:ascii="Times New Roman" w:hAnsi="Times New Roman"/>
          <w:sz w:val="22"/>
          <w:szCs w:val="22"/>
          <w:lang w:val="es-ES"/>
        </w:rPr>
        <w:t xml:space="preserve"> </w:t>
      </w:r>
      <w:r w:rsidRPr="008367F0">
        <w:rPr>
          <w:rFonts w:ascii="Times New Roman" w:hAnsi="Times New Roman"/>
          <w:sz w:val="22"/>
          <w:szCs w:val="22"/>
          <w:lang w:val="es-ES"/>
        </w:rPr>
        <w:t xml:space="preserve">en esta vida? </w:t>
      </w:r>
      <w:r>
        <w:rPr>
          <w:rStyle w:val="Refdenotaalpie"/>
          <w:rFonts w:ascii="Times New Roman" w:hAnsi="Times New Roman"/>
          <w:sz w:val="22"/>
          <w:szCs w:val="22"/>
          <w:lang w:val="es-ES"/>
        </w:rPr>
        <w:footnoteReference w:id="754"/>
      </w:r>
    </w:p>
    <w:p w14:paraId="31D28F90" w14:textId="77777777" w:rsidR="00EB114E" w:rsidRPr="008367F0" w:rsidRDefault="00EB114E" w:rsidP="00EB114E">
      <w:pPr>
        <w:autoSpaceDE w:val="0"/>
        <w:autoSpaceDN w:val="0"/>
        <w:adjustRightInd w:val="0"/>
        <w:ind w:hanging="170"/>
        <w:jc w:val="both"/>
        <w:rPr>
          <w:rFonts w:ascii="Times New Roman" w:hAnsi="Times New Roman"/>
          <w:sz w:val="22"/>
          <w:szCs w:val="22"/>
          <w:lang w:val="es-ES"/>
        </w:rPr>
      </w:pPr>
      <w:r w:rsidRPr="008367F0">
        <w:rPr>
          <w:rFonts w:ascii="Times New Roman" w:hAnsi="Times New Roman"/>
          <w:sz w:val="22"/>
          <w:szCs w:val="22"/>
          <w:lang w:val="es-ES"/>
        </w:rPr>
        <w:t xml:space="preserve">23.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8367F0">
        <w:rPr>
          <w:rFonts w:ascii="Times New Roman" w:hAnsi="Times New Roman"/>
          <w:sz w:val="22"/>
          <w:szCs w:val="22"/>
          <w:lang w:val="es-ES"/>
        </w:rPr>
        <w:t xml:space="preserve">Responde aquí san Agustín: </w:t>
      </w:r>
      <w:r>
        <w:rPr>
          <w:rFonts w:ascii="Times New Roman" w:hAnsi="Times New Roman"/>
          <w:sz w:val="22"/>
          <w:szCs w:val="22"/>
          <w:lang w:val="es-ES"/>
        </w:rPr>
        <w:t>“</w:t>
      </w:r>
      <w:r w:rsidRPr="008367F0">
        <w:rPr>
          <w:rFonts w:ascii="Times New Roman" w:hAnsi="Times New Roman"/>
          <w:sz w:val="22"/>
          <w:szCs w:val="22"/>
          <w:lang w:val="es-ES"/>
        </w:rPr>
        <w:t>Isaías profeta</w:t>
      </w:r>
      <w:r>
        <w:rPr>
          <w:rFonts w:ascii="Times New Roman" w:hAnsi="Times New Roman"/>
          <w:sz w:val="22"/>
          <w:szCs w:val="22"/>
          <w:lang w:val="es-ES"/>
        </w:rPr>
        <w:t xml:space="preserve"> </w:t>
      </w:r>
      <w:r w:rsidRPr="008367F0">
        <w:rPr>
          <w:rFonts w:ascii="Times New Roman" w:hAnsi="Times New Roman"/>
          <w:sz w:val="22"/>
          <w:szCs w:val="22"/>
          <w:lang w:val="es-ES"/>
        </w:rPr>
        <w:t xml:space="preserve">dijo: </w:t>
      </w:r>
      <w:r w:rsidRPr="00864F69">
        <w:rPr>
          <w:rFonts w:ascii="Times New Roman" w:hAnsi="Times New Roman"/>
          <w:i/>
          <w:sz w:val="22"/>
          <w:szCs w:val="22"/>
          <w:lang w:val="es-ES"/>
        </w:rPr>
        <w:t>Tú eres nuestro padre, porque Abraham no sabe de nosotros e Israel no nos reconoce</w:t>
      </w:r>
      <w:r w:rsidRPr="008367F0">
        <w:rPr>
          <w:rFonts w:ascii="Times New Roman" w:hAnsi="Times New Roman"/>
          <w:sz w:val="22"/>
          <w:szCs w:val="22"/>
          <w:lang w:val="es-ES"/>
        </w:rPr>
        <w:t>. Si tantos Patriarcas ignoraron</w:t>
      </w:r>
      <w:r>
        <w:rPr>
          <w:rFonts w:ascii="Times New Roman" w:hAnsi="Times New Roman"/>
          <w:sz w:val="22"/>
          <w:szCs w:val="22"/>
          <w:lang w:val="es-ES"/>
        </w:rPr>
        <w:t xml:space="preserve"> </w:t>
      </w:r>
      <w:r w:rsidRPr="008367F0">
        <w:rPr>
          <w:rFonts w:ascii="Times New Roman" w:hAnsi="Times New Roman"/>
          <w:sz w:val="22"/>
          <w:szCs w:val="22"/>
          <w:lang w:val="es-ES"/>
        </w:rPr>
        <w:t>lo que ocurría al pueblo por ellos procreado y a los</w:t>
      </w:r>
      <w:r>
        <w:rPr>
          <w:rFonts w:ascii="Times New Roman" w:hAnsi="Times New Roman"/>
          <w:sz w:val="22"/>
          <w:szCs w:val="22"/>
          <w:lang w:val="es-ES"/>
        </w:rPr>
        <w:t xml:space="preserve"> </w:t>
      </w:r>
      <w:r w:rsidRPr="008367F0">
        <w:rPr>
          <w:rFonts w:ascii="Times New Roman" w:hAnsi="Times New Roman"/>
          <w:sz w:val="22"/>
          <w:szCs w:val="22"/>
          <w:lang w:val="es-ES"/>
        </w:rPr>
        <w:t>que, creyendo en Dios, fue prometido el mismo pueblo de</w:t>
      </w:r>
      <w:r>
        <w:rPr>
          <w:rFonts w:ascii="Times New Roman" w:hAnsi="Times New Roman"/>
          <w:sz w:val="22"/>
          <w:szCs w:val="22"/>
          <w:lang w:val="es-ES"/>
        </w:rPr>
        <w:t xml:space="preserve"> </w:t>
      </w:r>
      <w:r w:rsidRPr="008367F0">
        <w:rPr>
          <w:rFonts w:ascii="Times New Roman" w:hAnsi="Times New Roman"/>
          <w:sz w:val="22"/>
          <w:szCs w:val="22"/>
          <w:lang w:val="es-ES"/>
        </w:rPr>
        <w:t>su estirpe, ¿cómo los muertos se han de mezclar en las cosas</w:t>
      </w:r>
      <w:r>
        <w:rPr>
          <w:rFonts w:ascii="Times New Roman" w:hAnsi="Times New Roman"/>
          <w:sz w:val="22"/>
          <w:szCs w:val="22"/>
          <w:lang w:val="es-ES"/>
        </w:rPr>
        <w:t xml:space="preserve"> </w:t>
      </w:r>
      <w:r w:rsidRPr="008367F0">
        <w:rPr>
          <w:rFonts w:ascii="Times New Roman" w:hAnsi="Times New Roman"/>
          <w:sz w:val="22"/>
          <w:szCs w:val="22"/>
          <w:lang w:val="es-ES"/>
        </w:rPr>
        <w:t>de los vivos, conociendo y ayudándolos con sus actos, sobre</w:t>
      </w:r>
      <w:r>
        <w:rPr>
          <w:rFonts w:ascii="Times New Roman" w:hAnsi="Times New Roman"/>
          <w:sz w:val="22"/>
          <w:szCs w:val="22"/>
          <w:lang w:val="es-ES"/>
        </w:rPr>
        <w:t xml:space="preserve"> </w:t>
      </w:r>
      <w:r w:rsidRPr="008367F0">
        <w:rPr>
          <w:rFonts w:ascii="Times New Roman" w:hAnsi="Times New Roman"/>
          <w:sz w:val="22"/>
          <w:szCs w:val="22"/>
          <w:lang w:val="es-ES"/>
        </w:rPr>
        <w:t>todo cuando corno por un gran beneficio se ha concedido a</w:t>
      </w:r>
      <w:r>
        <w:rPr>
          <w:rFonts w:ascii="Times New Roman" w:hAnsi="Times New Roman"/>
          <w:sz w:val="22"/>
          <w:szCs w:val="22"/>
          <w:lang w:val="es-ES"/>
        </w:rPr>
        <w:t xml:space="preserve"> </w:t>
      </w:r>
      <w:r w:rsidRPr="008367F0">
        <w:rPr>
          <w:rFonts w:ascii="Times New Roman" w:hAnsi="Times New Roman"/>
          <w:sz w:val="22"/>
          <w:szCs w:val="22"/>
          <w:lang w:val="es-ES"/>
        </w:rPr>
        <w:t>algunos santos verse libres de las cosas humanas, para que</w:t>
      </w:r>
      <w:r>
        <w:rPr>
          <w:rFonts w:ascii="Times New Roman" w:hAnsi="Times New Roman"/>
          <w:sz w:val="22"/>
          <w:szCs w:val="22"/>
          <w:lang w:val="es-ES"/>
        </w:rPr>
        <w:t xml:space="preserve"> </w:t>
      </w:r>
      <w:r w:rsidRPr="008367F0">
        <w:rPr>
          <w:rFonts w:ascii="Times New Roman" w:hAnsi="Times New Roman"/>
          <w:sz w:val="22"/>
          <w:szCs w:val="22"/>
          <w:lang w:val="es-ES"/>
        </w:rPr>
        <w:t>no miraran los futuros males de su gente? Estas son las palabras</w:t>
      </w:r>
      <w:r>
        <w:rPr>
          <w:rFonts w:ascii="Times New Roman" w:hAnsi="Times New Roman"/>
          <w:sz w:val="22"/>
          <w:szCs w:val="22"/>
          <w:lang w:val="es-ES"/>
        </w:rPr>
        <w:t xml:space="preserve"> </w:t>
      </w:r>
      <w:r w:rsidRPr="008367F0">
        <w:rPr>
          <w:rFonts w:ascii="Times New Roman" w:hAnsi="Times New Roman"/>
          <w:sz w:val="22"/>
          <w:szCs w:val="22"/>
          <w:lang w:val="es-ES"/>
        </w:rPr>
        <w:t xml:space="preserve">de Dios al piadodísimo rey Josías: </w:t>
      </w:r>
      <w:r w:rsidRPr="00864F69">
        <w:rPr>
          <w:rFonts w:ascii="Times New Roman" w:hAnsi="Times New Roman"/>
          <w:i/>
          <w:sz w:val="22"/>
          <w:szCs w:val="22"/>
          <w:lang w:val="es-ES"/>
        </w:rPr>
        <w:t xml:space="preserve">Cuando yo te reúna con tus padres, te enterrarán en paz, sin </w:t>
      </w:r>
      <w:r w:rsidRPr="00864F69">
        <w:rPr>
          <w:rFonts w:ascii="Times New Roman" w:hAnsi="Times New Roman"/>
          <w:i/>
          <w:sz w:val="22"/>
          <w:szCs w:val="22"/>
          <w:lang w:val="es-ES"/>
        </w:rPr>
        <w:lastRenderedPageBreak/>
        <w:t>que llegues a ver con tus o</w:t>
      </w:r>
      <w:r>
        <w:rPr>
          <w:rFonts w:ascii="Times New Roman" w:hAnsi="Times New Roman"/>
          <w:i/>
          <w:sz w:val="22"/>
          <w:szCs w:val="22"/>
          <w:lang w:val="es-ES"/>
        </w:rPr>
        <w:t>j</w:t>
      </w:r>
      <w:r w:rsidRPr="00864F69">
        <w:rPr>
          <w:rFonts w:ascii="Times New Roman" w:hAnsi="Times New Roman"/>
          <w:i/>
          <w:sz w:val="22"/>
          <w:szCs w:val="22"/>
          <w:lang w:val="es-ES"/>
        </w:rPr>
        <w:t>os la desgracia que voy a traer a este lugar</w:t>
      </w:r>
      <w:r w:rsidRPr="008367F0">
        <w:rPr>
          <w:rFonts w:ascii="Times New Roman" w:hAnsi="Times New Roman"/>
          <w:sz w:val="22"/>
          <w:szCs w:val="22"/>
          <w:lang w:val="es-ES"/>
        </w:rPr>
        <w:t>. Por</w:t>
      </w:r>
      <w:r>
        <w:rPr>
          <w:rFonts w:ascii="Times New Roman" w:hAnsi="Times New Roman"/>
          <w:sz w:val="22"/>
          <w:szCs w:val="22"/>
          <w:lang w:val="es-ES"/>
        </w:rPr>
        <w:t xml:space="preserve"> </w:t>
      </w:r>
      <w:r w:rsidRPr="008367F0">
        <w:rPr>
          <w:rFonts w:ascii="Times New Roman" w:hAnsi="Times New Roman"/>
          <w:sz w:val="22"/>
          <w:szCs w:val="22"/>
          <w:lang w:val="es-ES"/>
        </w:rPr>
        <w:t>cierto, cuando Isaías había c</w:t>
      </w:r>
      <w:r>
        <w:rPr>
          <w:rFonts w:ascii="Times New Roman" w:hAnsi="Times New Roman"/>
          <w:sz w:val="22"/>
          <w:szCs w:val="22"/>
          <w:lang w:val="es-ES"/>
        </w:rPr>
        <w:t>orr</w:t>
      </w:r>
      <w:r w:rsidRPr="008367F0">
        <w:rPr>
          <w:rFonts w:ascii="Times New Roman" w:hAnsi="Times New Roman"/>
          <w:sz w:val="22"/>
          <w:szCs w:val="22"/>
          <w:lang w:val="es-ES"/>
        </w:rPr>
        <w:t>egido a Ezequías por haber</w:t>
      </w:r>
      <w:r>
        <w:rPr>
          <w:rFonts w:ascii="Times New Roman" w:hAnsi="Times New Roman"/>
          <w:sz w:val="22"/>
          <w:szCs w:val="22"/>
          <w:lang w:val="es-ES"/>
        </w:rPr>
        <w:t xml:space="preserve"> </w:t>
      </w:r>
      <w:r w:rsidRPr="008367F0">
        <w:rPr>
          <w:rFonts w:ascii="Times New Roman" w:hAnsi="Times New Roman"/>
          <w:sz w:val="22"/>
          <w:szCs w:val="22"/>
          <w:lang w:val="es-ES"/>
        </w:rPr>
        <w:t>enseñado sus tesoros a los de Babilonia, y profetizado manifiestamente</w:t>
      </w:r>
      <w:r>
        <w:rPr>
          <w:rFonts w:ascii="Times New Roman" w:hAnsi="Times New Roman"/>
          <w:sz w:val="22"/>
          <w:szCs w:val="22"/>
          <w:lang w:val="es-ES"/>
        </w:rPr>
        <w:t xml:space="preserve"> </w:t>
      </w:r>
      <w:r w:rsidRPr="008367F0">
        <w:rPr>
          <w:rFonts w:ascii="Times New Roman" w:hAnsi="Times New Roman"/>
          <w:sz w:val="22"/>
          <w:szCs w:val="22"/>
          <w:lang w:val="es-ES"/>
        </w:rPr>
        <w:t>que sus riquezas serían transportadas a aquella</w:t>
      </w:r>
      <w:r>
        <w:rPr>
          <w:rFonts w:ascii="Times New Roman" w:hAnsi="Times New Roman"/>
          <w:sz w:val="22"/>
          <w:szCs w:val="22"/>
          <w:lang w:val="es-ES"/>
        </w:rPr>
        <w:t xml:space="preserve"> </w:t>
      </w:r>
      <w:r w:rsidRPr="008367F0">
        <w:rPr>
          <w:rFonts w:ascii="Times New Roman" w:hAnsi="Times New Roman"/>
          <w:sz w:val="22"/>
          <w:szCs w:val="22"/>
          <w:lang w:val="es-ES"/>
        </w:rPr>
        <w:t>ciudad y que los futuros descendientes del rey serían eunucos</w:t>
      </w:r>
      <w:r>
        <w:rPr>
          <w:rFonts w:ascii="Times New Roman" w:hAnsi="Times New Roman"/>
          <w:sz w:val="22"/>
          <w:szCs w:val="22"/>
          <w:lang w:val="es-ES"/>
        </w:rPr>
        <w:t xml:space="preserve"> </w:t>
      </w:r>
      <w:r w:rsidRPr="008367F0">
        <w:rPr>
          <w:rFonts w:ascii="Times New Roman" w:hAnsi="Times New Roman"/>
          <w:sz w:val="22"/>
          <w:szCs w:val="22"/>
          <w:lang w:val="es-ES"/>
        </w:rPr>
        <w:t>en el palacio real, como consolándose a sí mismo, el</w:t>
      </w:r>
      <w:r>
        <w:rPr>
          <w:rFonts w:ascii="Times New Roman" w:hAnsi="Times New Roman"/>
          <w:sz w:val="22"/>
          <w:szCs w:val="22"/>
          <w:lang w:val="es-ES"/>
        </w:rPr>
        <w:t xml:space="preserve"> </w:t>
      </w:r>
      <w:r w:rsidRPr="008367F0">
        <w:rPr>
          <w:rFonts w:ascii="Times New Roman" w:hAnsi="Times New Roman"/>
          <w:sz w:val="22"/>
          <w:szCs w:val="22"/>
          <w:lang w:val="es-ES"/>
        </w:rPr>
        <w:t>rey, pensando que no había de ver estas cosas, repuso:</w:t>
      </w:r>
      <w:r>
        <w:rPr>
          <w:rFonts w:ascii="Times New Roman" w:hAnsi="Times New Roman"/>
          <w:sz w:val="22"/>
          <w:szCs w:val="22"/>
          <w:lang w:val="es-ES"/>
        </w:rPr>
        <w:t xml:space="preserve"> </w:t>
      </w:r>
      <w:r w:rsidRPr="00963E30">
        <w:rPr>
          <w:rFonts w:ascii="Times New Roman" w:hAnsi="Times New Roman"/>
          <w:i/>
          <w:sz w:val="22"/>
          <w:szCs w:val="22"/>
          <w:lang w:val="es-ES"/>
        </w:rPr>
        <w:t>Es favorable la palabra de Dios que has pronunciado, pues mientras yo viva habrá paz y seguridad</w:t>
      </w:r>
      <w:r w:rsidRPr="008367F0">
        <w:rPr>
          <w:rFonts w:ascii="Times New Roman" w:hAnsi="Times New Roman"/>
          <w:sz w:val="22"/>
          <w:szCs w:val="22"/>
          <w:lang w:val="es-ES"/>
        </w:rPr>
        <w:t>. Ni el alma de</w:t>
      </w:r>
      <w:r>
        <w:rPr>
          <w:rFonts w:ascii="Times New Roman" w:hAnsi="Times New Roman"/>
          <w:sz w:val="22"/>
          <w:szCs w:val="22"/>
          <w:lang w:val="es-ES"/>
        </w:rPr>
        <w:t xml:space="preserve"> </w:t>
      </w:r>
      <w:r w:rsidRPr="008367F0">
        <w:rPr>
          <w:rFonts w:ascii="Times New Roman" w:hAnsi="Times New Roman"/>
          <w:sz w:val="22"/>
          <w:szCs w:val="22"/>
          <w:lang w:val="es-ES"/>
        </w:rPr>
        <w:t>Abraham, en virtud de su propia naturaleza, puede saber lo</w:t>
      </w:r>
      <w:r>
        <w:rPr>
          <w:rFonts w:ascii="Times New Roman" w:hAnsi="Times New Roman"/>
          <w:sz w:val="22"/>
          <w:szCs w:val="22"/>
          <w:lang w:val="es-ES"/>
        </w:rPr>
        <w:t xml:space="preserve"> </w:t>
      </w:r>
      <w:r w:rsidRPr="008367F0">
        <w:rPr>
          <w:rFonts w:ascii="Times New Roman" w:hAnsi="Times New Roman"/>
          <w:sz w:val="22"/>
          <w:szCs w:val="22"/>
          <w:lang w:val="es-ES"/>
        </w:rPr>
        <w:t>que aquí se hace. Y si él no, ¿qué otro? Parece ciertamente</w:t>
      </w:r>
      <w:r>
        <w:rPr>
          <w:rFonts w:ascii="Times New Roman" w:hAnsi="Times New Roman"/>
          <w:sz w:val="22"/>
          <w:szCs w:val="22"/>
          <w:lang w:val="es-ES"/>
        </w:rPr>
        <w:t xml:space="preserve"> </w:t>
      </w:r>
      <w:r w:rsidRPr="008367F0">
        <w:rPr>
          <w:rFonts w:ascii="Times New Roman" w:hAnsi="Times New Roman"/>
          <w:sz w:val="22"/>
          <w:szCs w:val="22"/>
          <w:lang w:val="es-ES"/>
        </w:rPr>
        <w:t>duro atribuir esto a cualquiera de los santos, no concediéndoselo</w:t>
      </w:r>
      <w:r>
        <w:rPr>
          <w:rFonts w:ascii="Times New Roman" w:hAnsi="Times New Roman"/>
          <w:sz w:val="22"/>
          <w:szCs w:val="22"/>
          <w:lang w:val="es-ES"/>
        </w:rPr>
        <w:t xml:space="preserve"> </w:t>
      </w:r>
      <w:r w:rsidRPr="008367F0">
        <w:rPr>
          <w:rFonts w:ascii="Times New Roman" w:hAnsi="Times New Roman"/>
          <w:sz w:val="22"/>
          <w:szCs w:val="22"/>
          <w:lang w:val="es-ES"/>
        </w:rPr>
        <w:t>al más grande de todos los Patriarcas.</w:t>
      </w:r>
      <w:r>
        <w:rPr>
          <w:rFonts w:ascii="Times New Roman" w:hAnsi="Times New Roman"/>
          <w:sz w:val="22"/>
          <w:szCs w:val="22"/>
          <w:lang w:val="es-ES"/>
        </w:rPr>
        <w:t>”</w:t>
      </w:r>
    </w:p>
    <w:p w14:paraId="75DA5276" w14:textId="77777777" w:rsidR="00EB114E" w:rsidRPr="008367F0"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8367F0">
        <w:rPr>
          <w:rFonts w:ascii="Times New Roman" w:hAnsi="Times New Roman"/>
          <w:sz w:val="22"/>
          <w:szCs w:val="22"/>
          <w:lang w:val="es-ES"/>
        </w:rPr>
        <w:t>Por consiguiente, cedemos ante los que niegan que</w:t>
      </w:r>
      <w:r>
        <w:rPr>
          <w:rFonts w:ascii="Times New Roman" w:hAnsi="Times New Roman"/>
          <w:sz w:val="22"/>
          <w:szCs w:val="22"/>
          <w:lang w:val="es-ES"/>
        </w:rPr>
        <w:t xml:space="preserve"> </w:t>
      </w:r>
      <w:r w:rsidRPr="008367F0">
        <w:rPr>
          <w:rFonts w:ascii="Times New Roman" w:hAnsi="Times New Roman"/>
          <w:sz w:val="22"/>
          <w:szCs w:val="22"/>
          <w:lang w:val="es-ES"/>
        </w:rPr>
        <w:t>los santos han de ser impetrados en nuestras necesidades,</w:t>
      </w:r>
      <w:r>
        <w:rPr>
          <w:rFonts w:ascii="Times New Roman" w:hAnsi="Times New Roman"/>
          <w:sz w:val="22"/>
          <w:szCs w:val="22"/>
          <w:lang w:val="es-ES"/>
        </w:rPr>
        <w:t xml:space="preserve"> </w:t>
      </w:r>
      <w:r w:rsidRPr="008367F0">
        <w:rPr>
          <w:rFonts w:ascii="Times New Roman" w:hAnsi="Times New Roman"/>
          <w:sz w:val="22"/>
          <w:szCs w:val="22"/>
          <w:lang w:val="es-ES"/>
        </w:rPr>
        <w:t>siendo así que ciertamente ignoran las que son permitidas.</w:t>
      </w:r>
      <w:r>
        <w:rPr>
          <w:rStyle w:val="Refdenotaalpie"/>
          <w:rFonts w:ascii="Times New Roman" w:hAnsi="Times New Roman"/>
          <w:sz w:val="22"/>
          <w:szCs w:val="22"/>
          <w:lang w:val="es-ES"/>
        </w:rPr>
        <w:footnoteReference w:id="755"/>
      </w:r>
    </w:p>
    <w:p w14:paraId="539A8030" w14:textId="77777777" w:rsidR="00EB114E" w:rsidRPr="008367F0" w:rsidRDefault="00EB114E" w:rsidP="00EB114E">
      <w:pPr>
        <w:autoSpaceDE w:val="0"/>
        <w:autoSpaceDN w:val="0"/>
        <w:adjustRightInd w:val="0"/>
        <w:ind w:hanging="170"/>
        <w:jc w:val="both"/>
        <w:rPr>
          <w:rFonts w:ascii="Times New Roman" w:hAnsi="Times New Roman"/>
          <w:sz w:val="22"/>
          <w:szCs w:val="22"/>
          <w:lang w:val="es-ES"/>
        </w:rPr>
      </w:pPr>
      <w:r w:rsidRPr="008367F0">
        <w:rPr>
          <w:rFonts w:ascii="Times New Roman" w:hAnsi="Times New Roman"/>
          <w:sz w:val="22"/>
          <w:szCs w:val="22"/>
          <w:lang w:val="es-ES"/>
        </w:rPr>
        <w:t xml:space="preserve">24.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8367F0">
        <w:rPr>
          <w:rFonts w:ascii="Times New Roman" w:hAnsi="Times New Roman"/>
          <w:sz w:val="22"/>
          <w:szCs w:val="22"/>
          <w:lang w:val="es-ES"/>
        </w:rPr>
        <w:t>No te asustes. Son unos infelices y miserables</w:t>
      </w:r>
      <w:r>
        <w:rPr>
          <w:rFonts w:ascii="Times New Roman" w:hAnsi="Times New Roman"/>
          <w:sz w:val="22"/>
          <w:szCs w:val="22"/>
          <w:lang w:val="es-ES"/>
        </w:rPr>
        <w:t xml:space="preserve"> </w:t>
      </w:r>
      <w:r w:rsidRPr="008367F0">
        <w:rPr>
          <w:rFonts w:ascii="Times New Roman" w:hAnsi="Times New Roman"/>
          <w:sz w:val="22"/>
          <w:szCs w:val="22"/>
          <w:lang w:val="es-ES"/>
        </w:rPr>
        <w:t>los que tales cosas dicen, ignorando lo que afirman ni de</w:t>
      </w:r>
      <w:r>
        <w:rPr>
          <w:rFonts w:ascii="Times New Roman" w:hAnsi="Times New Roman"/>
          <w:sz w:val="22"/>
          <w:szCs w:val="22"/>
          <w:lang w:val="es-ES"/>
        </w:rPr>
        <w:t xml:space="preserve"> </w:t>
      </w:r>
      <w:r w:rsidRPr="008367F0">
        <w:rPr>
          <w:rFonts w:ascii="Times New Roman" w:hAnsi="Times New Roman"/>
          <w:sz w:val="22"/>
          <w:szCs w:val="22"/>
          <w:lang w:val="es-ES"/>
        </w:rPr>
        <w:t>quiénes lo afirman. Pero callemos lo que no pueden saber</w:t>
      </w:r>
      <w:r>
        <w:rPr>
          <w:rFonts w:ascii="Times New Roman" w:hAnsi="Times New Roman"/>
          <w:sz w:val="22"/>
          <w:szCs w:val="22"/>
          <w:lang w:val="es-ES"/>
        </w:rPr>
        <w:t xml:space="preserve"> l</w:t>
      </w:r>
      <w:r w:rsidRPr="008367F0">
        <w:rPr>
          <w:rFonts w:ascii="Times New Roman" w:hAnsi="Times New Roman"/>
          <w:sz w:val="22"/>
          <w:szCs w:val="22"/>
          <w:lang w:val="es-ES"/>
        </w:rPr>
        <w:t>as almas por su natural ausencia, aunque pueden saberlo</w:t>
      </w:r>
      <w:r>
        <w:rPr>
          <w:rFonts w:ascii="Times New Roman" w:hAnsi="Times New Roman"/>
          <w:sz w:val="22"/>
          <w:szCs w:val="22"/>
          <w:lang w:val="es-ES"/>
        </w:rPr>
        <w:t xml:space="preserve"> </w:t>
      </w:r>
      <w:r w:rsidRPr="008367F0">
        <w:rPr>
          <w:rFonts w:ascii="Times New Roman" w:hAnsi="Times New Roman"/>
          <w:sz w:val="22"/>
          <w:szCs w:val="22"/>
          <w:lang w:val="es-ES"/>
        </w:rPr>
        <w:t>de otro modo. ¿Acaso no rogamos por muchos, no sólo</w:t>
      </w:r>
      <w:r>
        <w:rPr>
          <w:rFonts w:ascii="Times New Roman" w:hAnsi="Times New Roman"/>
          <w:sz w:val="22"/>
          <w:szCs w:val="22"/>
          <w:lang w:val="es-ES"/>
        </w:rPr>
        <w:t xml:space="preserve"> </w:t>
      </w:r>
      <w:r w:rsidRPr="008367F0">
        <w:rPr>
          <w:rFonts w:ascii="Times New Roman" w:hAnsi="Times New Roman"/>
          <w:sz w:val="22"/>
          <w:szCs w:val="22"/>
          <w:lang w:val="es-ES"/>
        </w:rPr>
        <w:t>muertos, sino también vivos, aunque no sabemos si viven?</w:t>
      </w:r>
      <w:r>
        <w:rPr>
          <w:rFonts w:ascii="Times New Roman" w:hAnsi="Times New Roman"/>
          <w:sz w:val="22"/>
          <w:szCs w:val="22"/>
          <w:lang w:val="es-ES"/>
        </w:rPr>
        <w:t xml:space="preserve"> </w:t>
      </w:r>
      <w:r w:rsidRPr="008367F0">
        <w:rPr>
          <w:rFonts w:ascii="Times New Roman" w:hAnsi="Times New Roman"/>
          <w:sz w:val="22"/>
          <w:szCs w:val="22"/>
          <w:lang w:val="es-ES"/>
        </w:rPr>
        <w:t>Ciertamente, los santos conocen que el género humano está</w:t>
      </w:r>
      <w:r>
        <w:rPr>
          <w:rFonts w:ascii="Times New Roman" w:hAnsi="Times New Roman"/>
          <w:sz w:val="22"/>
          <w:szCs w:val="22"/>
          <w:lang w:val="es-ES"/>
        </w:rPr>
        <w:t xml:space="preserve"> </w:t>
      </w:r>
      <w:r w:rsidRPr="008367F0">
        <w:rPr>
          <w:rFonts w:ascii="Times New Roman" w:hAnsi="Times New Roman"/>
          <w:sz w:val="22"/>
          <w:szCs w:val="22"/>
          <w:lang w:val="es-ES"/>
        </w:rPr>
        <w:t>lleno de miserias, de las cuales, así como se compadecen,</w:t>
      </w:r>
      <w:r>
        <w:rPr>
          <w:rFonts w:ascii="Times New Roman" w:hAnsi="Times New Roman"/>
          <w:sz w:val="22"/>
          <w:szCs w:val="22"/>
          <w:lang w:val="es-ES"/>
        </w:rPr>
        <w:t xml:space="preserve"> </w:t>
      </w:r>
      <w:r w:rsidRPr="008367F0">
        <w:rPr>
          <w:rFonts w:ascii="Times New Roman" w:hAnsi="Times New Roman"/>
          <w:sz w:val="22"/>
          <w:szCs w:val="22"/>
          <w:lang w:val="es-ES"/>
        </w:rPr>
        <w:t>suplican también al Señor por ellas devotísimamente. Oye</w:t>
      </w:r>
      <w:r>
        <w:rPr>
          <w:rFonts w:ascii="Times New Roman" w:hAnsi="Times New Roman"/>
          <w:sz w:val="22"/>
          <w:szCs w:val="22"/>
          <w:lang w:val="es-ES"/>
        </w:rPr>
        <w:t xml:space="preserve"> </w:t>
      </w:r>
      <w:r w:rsidRPr="008367F0">
        <w:rPr>
          <w:rFonts w:ascii="Times New Roman" w:hAnsi="Times New Roman"/>
          <w:sz w:val="22"/>
          <w:szCs w:val="22"/>
          <w:lang w:val="es-ES"/>
        </w:rPr>
        <w:t>también al que no deja punto por tocar, es decir, san Agustín</w:t>
      </w:r>
      <w:r>
        <w:rPr>
          <w:rFonts w:ascii="Times New Roman" w:hAnsi="Times New Roman"/>
          <w:sz w:val="22"/>
          <w:szCs w:val="22"/>
          <w:lang w:val="es-ES"/>
        </w:rPr>
        <w:t xml:space="preserve">, </w:t>
      </w:r>
      <w:r w:rsidRPr="008367F0">
        <w:rPr>
          <w:rFonts w:ascii="Times New Roman" w:hAnsi="Times New Roman"/>
          <w:sz w:val="22"/>
          <w:szCs w:val="22"/>
          <w:lang w:val="es-ES"/>
        </w:rPr>
        <w:t xml:space="preserve">al que elegimos en esto como principal guía: </w:t>
      </w:r>
      <w:r>
        <w:rPr>
          <w:rFonts w:ascii="Times New Roman" w:hAnsi="Times New Roman"/>
          <w:sz w:val="22"/>
          <w:szCs w:val="22"/>
          <w:lang w:val="es-ES"/>
        </w:rPr>
        <w:t>“</w:t>
      </w:r>
      <w:r w:rsidRPr="008367F0">
        <w:rPr>
          <w:rFonts w:ascii="Times New Roman" w:hAnsi="Times New Roman"/>
          <w:sz w:val="22"/>
          <w:szCs w:val="22"/>
          <w:lang w:val="es-ES"/>
        </w:rPr>
        <w:t>Debe</w:t>
      </w:r>
      <w:r>
        <w:rPr>
          <w:rFonts w:ascii="Times New Roman" w:hAnsi="Times New Roman"/>
          <w:sz w:val="22"/>
          <w:szCs w:val="22"/>
          <w:lang w:val="es-ES"/>
        </w:rPr>
        <w:t xml:space="preserve"> </w:t>
      </w:r>
      <w:r w:rsidRPr="008367F0">
        <w:rPr>
          <w:rFonts w:ascii="Times New Roman" w:hAnsi="Times New Roman"/>
          <w:sz w:val="22"/>
          <w:szCs w:val="22"/>
          <w:lang w:val="es-ES"/>
        </w:rPr>
        <w:t>confesarse que los muertos no saben lo que se haga aquí</w:t>
      </w:r>
      <w:r>
        <w:rPr>
          <w:rFonts w:ascii="Times New Roman" w:hAnsi="Times New Roman"/>
          <w:sz w:val="22"/>
          <w:szCs w:val="22"/>
          <w:lang w:val="es-ES"/>
        </w:rPr>
        <w:t xml:space="preserve"> </w:t>
      </w:r>
      <w:r w:rsidRPr="008367F0">
        <w:rPr>
          <w:rFonts w:ascii="Times New Roman" w:hAnsi="Times New Roman"/>
          <w:sz w:val="22"/>
          <w:szCs w:val="22"/>
          <w:lang w:val="es-ES"/>
        </w:rPr>
        <w:t xml:space="preserve">mientras aquí se hace. Pero después de muertos </w:t>
      </w:r>
      <w:r w:rsidRPr="008367F0">
        <w:rPr>
          <w:rFonts w:ascii="Times New Roman" w:hAnsi="Times New Roman"/>
          <w:sz w:val="22"/>
          <w:szCs w:val="22"/>
          <w:lang w:val="es-ES"/>
        </w:rPr>
        <w:lastRenderedPageBreak/>
        <w:t>continúan</w:t>
      </w:r>
      <w:r>
        <w:rPr>
          <w:rFonts w:ascii="Times New Roman" w:hAnsi="Times New Roman"/>
          <w:sz w:val="22"/>
          <w:szCs w:val="22"/>
          <w:lang w:val="es-ES"/>
        </w:rPr>
        <w:t xml:space="preserve"> </w:t>
      </w:r>
      <w:r w:rsidRPr="008367F0">
        <w:rPr>
          <w:rFonts w:ascii="Times New Roman" w:hAnsi="Times New Roman"/>
          <w:sz w:val="22"/>
          <w:szCs w:val="22"/>
          <w:lang w:val="es-ES"/>
        </w:rPr>
        <w:t>oyendo a aquellos que ahora se dirigen a ellos; mas no en</w:t>
      </w:r>
      <w:r>
        <w:rPr>
          <w:rFonts w:ascii="Times New Roman" w:hAnsi="Times New Roman"/>
          <w:sz w:val="22"/>
          <w:szCs w:val="22"/>
          <w:lang w:val="es-ES"/>
        </w:rPr>
        <w:t xml:space="preserve"> </w:t>
      </w:r>
      <w:r w:rsidRPr="008367F0">
        <w:rPr>
          <w:rFonts w:ascii="Times New Roman" w:hAnsi="Times New Roman"/>
          <w:sz w:val="22"/>
          <w:szCs w:val="22"/>
          <w:lang w:val="es-ES"/>
        </w:rPr>
        <w:t>todas las cosas, sino en las que se les indica que son permitidas,</w:t>
      </w:r>
      <w:r>
        <w:rPr>
          <w:rFonts w:ascii="Times New Roman" w:hAnsi="Times New Roman"/>
          <w:sz w:val="22"/>
          <w:szCs w:val="22"/>
          <w:lang w:val="es-ES"/>
        </w:rPr>
        <w:t xml:space="preserve"> </w:t>
      </w:r>
      <w:r w:rsidRPr="008367F0">
        <w:rPr>
          <w:rFonts w:ascii="Times New Roman" w:hAnsi="Times New Roman"/>
          <w:sz w:val="22"/>
          <w:szCs w:val="22"/>
          <w:lang w:val="es-ES"/>
        </w:rPr>
        <w:t>en aquellas que también ellos recuerdan y en las</w:t>
      </w:r>
      <w:r>
        <w:rPr>
          <w:rFonts w:ascii="Times New Roman" w:hAnsi="Times New Roman"/>
          <w:sz w:val="22"/>
          <w:szCs w:val="22"/>
          <w:lang w:val="es-ES"/>
        </w:rPr>
        <w:t xml:space="preserve"> </w:t>
      </w:r>
      <w:r w:rsidRPr="008367F0">
        <w:rPr>
          <w:rFonts w:ascii="Times New Roman" w:hAnsi="Times New Roman"/>
          <w:sz w:val="22"/>
          <w:szCs w:val="22"/>
          <w:lang w:val="es-ES"/>
        </w:rPr>
        <w:t>que, juzgan, conviene oír de los mismos. Pueden los muertos</w:t>
      </w:r>
      <w:r>
        <w:rPr>
          <w:rFonts w:ascii="Times New Roman" w:hAnsi="Times New Roman"/>
          <w:sz w:val="22"/>
          <w:szCs w:val="22"/>
          <w:lang w:val="es-ES"/>
        </w:rPr>
        <w:t xml:space="preserve"> </w:t>
      </w:r>
      <w:r w:rsidRPr="008367F0">
        <w:rPr>
          <w:rFonts w:ascii="Times New Roman" w:hAnsi="Times New Roman"/>
          <w:sz w:val="22"/>
          <w:szCs w:val="22"/>
          <w:lang w:val="es-ES"/>
        </w:rPr>
        <w:t>oír algo de los ángeles, que están prestos para las cosas</w:t>
      </w:r>
      <w:r>
        <w:rPr>
          <w:rFonts w:ascii="Times New Roman" w:hAnsi="Times New Roman"/>
          <w:sz w:val="22"/>
          <w:szCs w:val="22"/>
          <w:lang w:val="es-ES"/>
        </w:rPr>
        <w:t xml:space="preserve"> </w:t>
      </w:r>
      <w:r w:rsidRPr="008367F0">
        <w:rPr>
          <w:rFonts w:ascii="Times New Roman" w:hAnsi="Times New Roman"/>
          <w:sz w:val="22"/>
          <w:szCs w:val="22"/>
          <w:lang w:val="es-ES"/>
        </w:rPr>
        <w:t>que se ejecutan; lo que cada uno de ellos deba oír, lo juzga</w:t>
      </w:r>
      <w:r>
        <w:rPr>
          <w:rFonts w:ascii="Times New Roman" w:hAnsi="Times New Roman"/>
          <w:sz w:val="22"/>
          <w:szCs w:val="22"/>
          <w:lang w:val="es-ES"/>
        </w:rPr>
        <w:t xml:space="preserve"> </w:t>
      </w:r>
      <w:r w:rsidRPr="008367F0">
        <w:rPr>
          <w:rFonts w:ascii="Times New Roman" w:hAnsi="Times New Roman"/>
          <w:sz w:val="22"/>
          <w:szCs w:val="22"/>
          <w:lang w:val="es-ES"/>
        </w:rPr>
        <w:t>aquel al cual están sometid</w:t>
      </w:r>
      <w:r>
        <w:rPr>
          <w:rFonts w:ascii="Times New Roman" w:hAnsi="Times New Roman"/>
          <w:sz w:val="22"/>
          <w:szCs w:val="22"/>
          <w:lang w:val="es-ES"/>
        </w:rPr>
        <w:t>a</w:t>
      </w:r>
      <w:r w:rsidRPr="008367F0">
        <w:rPr>
          <w:rFonts w:ascii="Times New Roman" w:hAnsi="Times New Roman"/>
          <w:sz w:val="22"/>
          <w:szCs w:val="22"/>
          <w:lang w:val="es-ES"/>
        </w:rPr>
        <w:t>s todas las cosas.</w:t>
      </w:r>
      <w:r>
        <w:rPr>
          <w:rFonts w:ascii="Times New Roman" w:hAnsi="Times New Roman"/>
          <w:sz w:val="22"/>
          <w:szCs w:val="22"/>
          <w:lang w:val="es-ES"/>
        </w:rPr>
        <w:t>”</w:t>
      </w:r>
      <w:r w:rsidRPr="008367F0">
        <w:rPr>
          <w:rFonts w:ascii="Times New Roman" w:hAnsi="Times New Roman"/>
          <w:sz w:val="22"/>
          <w:szCs w:val="22"/>
          <w:lang w:val="es-ES"/>
        </w:rPr>
        <w:t xml:space="preserve"> No en vano</w:t>
      </w:r>
      <w:r>
        <w:rPr>
          <w:rFonts w:ascii="Times New Roman" w:hAnsi="Times New Roman"/>
          <w:sz w:val="22"/>
          <w:szCs w:val="22"/>
          <w:lang w:val="es-ES"/>
        </w:rPr>
        <w:t xml:space="preserve"> </w:t>
      </w:r>
      <w:r w:rsidRPr="008367F0">
        <w:rPr>
          <w:rFonts w:ascii="Times New Roman" w:hAnsi="Times New Roman"/>
          <w:sz w:val="22"/>
          <w:szCs w:val="22"/>
          <w:lang w:val="es-ES"/>
        </w:rPr>
        <w:t>oramos cuando nuestras peticiones, por medio de los ángeles,</w:t>
      </w:r>
      <w:r>
        <w:rPr>
          <w:rFonts w:ascii="Times New Roman" w:hAnsi="Times New Roman"/>
          <w:sz w:val="22"/>
          <w:szCs w:val="22"/>
          <w:lang w:val="es-ES"/>
        </w:rPr>
        <w:t xml:space="preserve"> </w:t>
      </w:r>
      <w:r w:rsidRPr="008367F0">
        <w:rPr>
          <w:rFonts w:ascii="Times New Roman" w:hAnsi="Times New Roman"/>
          <w:sz w:val="22"/>
          <w:szCs w:val="22"/>
          <w:lang w:val="es-ES"/>
        </w:rPr>
        <w:t>son patentes no sólo ante Dios, sino también ante los santos,</w:t>
      </w:r>
      <w:r>
        <w:rPr>
          <w:rFonts w:ascii="Times New Roman" w:hAnsi="Times New Roman"/>
          <w:sz w:val="22"/>
          <w:szCs w:val="22"/>
          <w:lang w:val="es-ES"/>
        </w:rPr>
        <w:t xml:space="preserve"> </w:t>
      </w:r>
      <w:r w:rsidRPr="008367F0">
        <w:rPr>
          <w:rFonts w:ascii="Times New Roman" w:hAnsi="Times New Roman"/>
          <w:sz w:val="22"/>
          <w:szCs w:val="22"/>
          <w:lang w:val="es-ES"/>
        </w:rPr>
        <w:t>a los cuales no se les oculta la devoción de los fieles, la oración</w:t>
      </w:r>
      <w:r>
        <w:rPr>
          <w:rFonts w:ascii="Times New Roman" w:hAnsi="Times New Roman"/>
          <w:sz w:val="22"/>
          <w:szCs w:val="22"/>
          <w:lang w:val="es-ES"/>
        </w:rPr>
        <w:t xml:space="preserve"> </w:t>
      </w:r>
      <w:r w:rsidRPr="008367F0">
        <w:rPr>
          <w:rFonts w:ascii="Times New Roman" w:hAnsi="Times New Roman"/>
          <w:sz w:val="22"/>
          <w:szCs w:val="22"/>
          <w:lang w:val="es-ES"/>
        </w:rPr>
        <w:t>piadosa, la firme esperanza y el afecto, aunque pueda</w:t>
      </w:r>
      <w:r>
        <w:rPr>
          <w:rFonts w:ascii="Times New Roman" w:hAnsi="Times New Roman"/>
          <w:sz w:val="22"/>
          <w:szCs w:val="22"/>
          <w:lang w:val="es-ES"/>
        </w:rPr>
        <w:t xml:space="preserve"> </w:t>
      </w:r>
      <w:r w:rsidRPr="008367F0">
        <w:rPr>
          <w:rFonts w:ascii="Times New Roman" w:hAnsi="Times New Roman"/>
          <w:sz w:val="22"/>
          <w:szCs w:val="22"/>
          <w:lang w:val="es-ES"/>
        </w:rPr>
        <w:t>haber otro modo mucho más sublime por el cual los santos</w:t>
      </w:r>
      <w:r>
        <w:rPr>
          <w:rFonts w:ascii="Times New Roman" w:hAnsi="Times New Roman"/>
          <w:sz w:val="22"/>
          <w:szCs w:val="22"/>
          <w:lang w:val="es-ES"/>
        </w:rPr>
        <w:t xml:space="preserve">, </w:t>
      </w:r>
      <w:r w:rsidRPr="008367F0">
        <w:rPr>
          <w:rFonts w:ascii="Times New Roman" w:hAnsi="Times New Roman"/>
          <w:sz w:val="22"/>
          <w:szCs w:val="22"/>
          <w:lang w:val="es-ES"/>
        </w:rPr>
        <w:t>no por naturaleza</w:t>
      </w:r>
      <w:r>
        <w:rPr>
          <w:rFonts w:ascii="Times New Roman" w:hAnsi="Times New Roman"/>
          <w:sz w:val="22"/>
          <w:szCs w:val="22"/>
          <w:lang w:val="es-ES"/>
        </w:rPr>
        <w:t>,</w:t>
      </w:r>
      <w:r w:rsidRPr="008367F0">
        <w:rPr>
          <w:rFonts w:ascii="Times New Roman" w:hAnsi="Times New Roman"/>
          <w:sz w:val="22"/>
          <w:szCs w:val="22"/>
          <w:lang w:val="es-ES"/>
        </w:rPr>
        <w:t xml:space="preserve"> sino por gracia, por encargo de Dios</w:t>
      </w:r>
      <w:r>
        <w:rPr>
          <w:rFonts w:ascii="Times New Roman" w:hAnsi="Times New Roman"/>
          <w:sz w:val="22"/>
          <w:szCs w:val="22"/>
          <w:lang w:val="es-ES"/>
        </w:rPr>
        <w:t xml:space="preserve"> </w:t>
      </w:r>
      <w:r w:rsidRPr="008367F0">
        <w:rPr>
          <w:rFonts w:ascii="Times New Roman" w:hAnsi="Times New Roman"/>
          <w:sz w:val="22"/>
          <w:szCs w:val="22"/>
          <w:lang w:val="es-ES"/>
        </w:rPr>
        <w:t>y no por propio poder, pueden conocer las miserias humanas.</w:t>
      </w:r>
      <w:r>
        <w:rPr>
          <w:rStyle w:val="Refdenotaalpie"/>
          <w:rFonts w:ascii="Times New Roman" w:hAnsi="Times New Roman"/>
          <w:sz w:val="22"/>
          <w:szCs w:val="22"/>
          <w:lang w:val="es-ES"/>
        </w:rPr>
        <w:footnoteReference w:id="756"/>
      </w:r>
    </w:p>
    <w:p w14:paraId="69348D13" w14:textId="77777777" w:rsidR="00EB114E" w:rsidRPr="008367F0" w:rsidRDefault="00EB114E" w:rsidP="00EB114E">
      <w:pPr>
        <w:autoSpaceDE w:val="0"/>
        <w:autoSpaceDN w:val="0"/>
        <w:adjustRightInd w:val="0"/>
        <w:ind w:hanging="170"/>
        <w:jc w:val="both"/>
        <w:rPr>
          <w:rFonts w:ascii="Times New Roman" w:hAnsi="Times New Roman"/>
          <w:sz w:val="22"/>
          <w:szCs w:val="22"/>
          <w:lang w:val="es-ES"/>
        </w:rPr>
      </w:pPr>
      <w:r w:rsidRPr="008367F0">
        <w:rPr>
          <w:rFonts w:ascii="Times New Roman" w:hAnsi="Times New Roman"/>
          <w:sz w:val="22"/>
          <w:szCs w:val="22"/>
          <w:lang w:val="es-ES"/>
        </w:rPr>
        <w:t xml:space="preserve">25. </w:t>
      </w: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8367F0">
        <w:rPr>
          <w:rFonts w:ascii="Times New Roman" w:hAnsi="Times New Roman"/>
          <w:sz w:val="22"/>
          <w:szCs w:val="22"/>
          <w:lang w:val="es-ES"/>
        </w:rPr>
        <w:t>Antes de que me desarrolles esto, te ruego que</w:t>
      </w:r>
      <w:r>
        <w:rPr>
          <w:rFonts w:ascii="Times New Roman" w:hAnsi="Times New Roman"/>
          <w:sz w:val="22"/>
          <w:szCs w:val="22"/>
          <w:lang w:val="es-ES"/>
        </w:rPr>
        <w:t xml:space="preserve"> </w:t>
      </w:r>
      <w:r w:rsidRPr="008367F0">
        <w:rPr>
          <w:rFonts w:ascii="Times New Roman" w:hAnsi="Times New Roman"/>
          <w:sz w:val="22"/>
          <w:szCs w:val="22"/>
          <w:lang w:val="es-ES"/>
        </w:rPr>
        <w:t>me digas cómo el alma habla al alma y los recién muertos</w:t>
      </w:r>
      <w:r>
        <w:rPr>
          <w:rFonts w:ascii="Times New Roman" w:hAnsi="Times New Roman"/>
          <w:sz w:val="22"/>
          <w:szCs w:val="22"/>
          <w:lang w:val="es-ES"/>
        </w:rPr>
        <w:t xml:space="preserve"> </w:t>
      </w:r>
      <w:r w:rsidRPr="008367F0">
        <w:rPr>
          <w:rFonts w:ascii="Times New Roman" w:hAnsi="Times New Roman"/>
          <w:sz w:val="22"/>
          <w:szCs w:val="22"/>
          <w:lang w:val="es-ES"/>
        </w:rPr>
        <w:t>refieren a los que les precedieron las cosas que se hacen</w:t>
      </w:r>
      <w:r>
        <w:rPr>
          <w:rFonts w:ascii="Times New Roman" w:hAnsi="Times New Roman"/>
          <w:sz w:val="22"/>
          <w:szCs w:val="22"/>
          <w:lang w:val="es-ES"/>
        </w:rPr>
        <w:t xml:space="preserve"> </w:t>
      </w:r>
      <w:r w:rsidRPr="008367F0">
        <w:rPr>
          <w:rFonts w:ascii="Times New Roman" w:hAnsi="Times New Roman"/>
          <w:sz w:val="22"/>
          <w:szCs w:val="22"/>
          <w:lang w:val="es-ES"/>
        </w:rPr>
        <w:t>en la vida.</w:t>
      </w:r>
    </w:p>
    <w:p w14:paraId="2014F15D" w14:textId="77777777" w:rsidR="00EB114E" w:rsidRPr="008367F0"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8367F0">
        <w:rPr>
          <w:rFonts w:ascii="Times New Roman" w:hAnsi="Times New Roman"/>
          <w:sz w:val="22"/>
          <w:szCs w:val="22"/>
          <w:lang w:val="es-ES"/>
        </w:rPr>
        <w:t>¿Acaso no te satisface en este momento el Evangelio,</w:t>
      </w:r>
      <w:r>
        <w:rPr>
          <w:rFonts w:ascii="Times New Roman" w:hAnsi="Times New Roman"/>
          <w:sz w:val="22"/>
          <w:szCs w:val="22"/>
          <w:lang w:val="es-ES"/>
        </w:rPr>
        <w:t xml:space="preserve"> </w:t>
      </w:r>
      <w:r w:rsidRPr="008367F0">
        <w:rPr>
          <w:rFonts w:ascii="Times New Roman" w:hAnsi="Times New Roman"/>
          <w:sz w:val="22"/>
          <w:szCs w:val="22"/>
          <w:lang w:val="es-ES"/>
        </w:rPr>
        <w:t xml:space="preserve">del cual son estas palabras: </w:t>
      </w:r>
      <w:r>
        <w:rPr>
          <w:rFonts w:ascii="Times New Roman" w:hAnsi="Times New Roman"/>
          <w:sz w:val="22"/>
          <w:szCs w:val="22"/>
          <w:lang w:val="es-ES"/>
        </w:rPr>
        <w:t>“</w:t>
      </w:r>
      <w:r w:rsidRPr="008367F0">
        <w:rPr>
          <w:rFonts w:ascii="Times New Roman" w:hAnsi="Times New Roman"/>
          <w:sz w:val="22"/>
          <w:szCs w:val="22"/>
          <w:lang w:val="es-ES"/>
        </w:rPr>
        <w:t>Aconteció que murió</w:t>
      </w:r>
      <w:r>
        <w:rPr>
          <w:rFonts w:ascii="Times New Roman" w:hAnsi="Times New Roman"/>
          <w:sz w:val="22"/>
          <w:szCs w:val="22"/>
          <w:lang w:val="es-ES"/>
        </w:rPr>
        <w:t xml:space="preserve"> </w:t>
      </w:r>
      <w:r w:rsidRPr="008367F0">
        <w:rPr>
          <w:rFonts w:ascii="Times New Roman" w:hAnsi="Times New Roman"/>
          <w:sz w:val="22"/>
          <w:szCs w:val="22"/>
          <w:lang w:val="es-ES"/>
        </w:rPr>
        <w:t>Lázaro y fue llevado por los ángeles al seno de Abraham.</w:t>
      </w:r>
      <w:r>
        <w:rPr>
          <w:rFonts w:ascii="Times New Roman" w:hAnsi="Times New Roman"/>
          <w:sz w:val="22"/>
          <w:szCs w:val="22"/>
          <w:lang w:val="es-ES"/>
        </w:rPr>
        <w:t xml:space="preserve"> </w:t>
      </w:r>
      <w:r w:rsidRPr="008367F0">
        <w:rPr>
          <w:rFonts w:ascii="Times New Roman" w:hAnsi="Times New Roman"/>
          <w:sz w:val="22"/>
          <w:szCs w:val="22"/>
          <w:lang w:val="es-ES"/>
        </w:rPr>
        <w:t>Murió también el rico y fue sepultado en el infierno. Elevando</w:t>
      </w:r>
      <w:r>
        <w:rPr>
          <w:rFonts w:ascii="Times New Roman" w:hAnsi="Times New Roman"/>
          <w:sz w:val="22"/>
          <w:szCs w:val="22"/>
          <w:lang w:val="es-ES"/>
        </w:rPr>
        <w:t xml:space="preserve"> </w:t>
      </w:r>
      <w:r w:rsidRPr="008367F0">
        <w:rPr>
          <w:rFonts w:ascii="Times New Roman" w:hAnsi="Times New Roman"/>
          <w:sz w:val="22"/>
          <w:szCs w:val="22"/>
          <w:lang w:val="es-ES"/>
        </w:rPr>
        <w:t>los ojos cuando estaba en los tormentos, vio a Abr</w:t>
      </w:r>
      <w:r w:rsidRPr="008367F0">
        <w:t xml:space="preserve"> </w:t>
      </w:r>
      <w:r w:rsidRPr="008367F0">
        <w:rPr>
          <w:rFonts w:ascii="Times New Roman" w:hAnsi="Times New Roman"/>
          <w:sz w:val="22"/>
          <w:szCs w:val="22"/>
          <w:lang w:val="es-ES"/>
        </w:rPr>
        <w:t>am a lo lejos y a L</w:t>
      </w:r>
      <w:r>
        <w:rPr>
          <w:rFonts w:ascii="Times New Roman" w:hAnsi="Times New Roman"/>
          <w:sz w:val="22"/>
          <w:szCs w:val="22"/>
          <w:lang w:val="es-ES"/>
        </w:rPr>
        <w:t>á</w:t>
      </w:r>
      <w:r w:rsidRPr="008367F0">
        <w:rPr>
          <w:rFonts w:ascii="Times New Roman" w:hAnsi="Times New Roman"/>
          <w:sz w:val="22"/>
          <w:szCs w:val="22"/>
          <w:lang w:val="es-ES"/>
        </w:rPr>
        <w:t>zaro en su seno; y clamando, dijo:</w:t>
      </w:r>
      <w:r>
        <w:rPr>
          <w:rFonts w:ascii="Times New Roman" w:hAnsi="Times New Roman"/>
          <w:sz w:val="22"/>
          <w:szCs w:val="22"/>
          <w:lang w:val="es-ES"/>
        </w:rPr>
        <w:t xml:space="preserve"> </w:t>
      </w:r>
      <w:r w:rsidRPr="006A3724">
        <w:rPr>
          <w:rFonts w:ascii="Times New Roman" w:hAnsi="Times New Roman"/>
          <w:i/>
          <w:sz w:val="22"/>
          <w:szCs w:val="22"/>
          <w:lang w:val="es-ES"/>
        </w:rPr>
        <w:t>Padre Abraham, acuérdate de mí y envía a Lázaro para que, mojando el extremo de su dedo en agua, refresque mi lengua</w:t>
      </w:r>
      <w:r w:rsidRPr="008367F0">
        <w:rPr>
          <w:rFonts w:ascii="Times New Roman" w:hAnsi="Times New Roman"/>
          <w:sz w:val="22"/>
          <w:szCs w:val="22"/>
          <w:lang w:val="es-ES"/>
        </w:rPr>
        <w:t>.</w:t>
      </w:r>
      <w:r>
        <w:rPr>
          <w:rFonts w:ascii="Times New Roman" w:hAnsi="Times New Roman"/>
          <w:sz w:val="22"/>
          <w:szCs w:val="22"/>
          <w:lang w:val="es-ES"/>
        </w:rPr>
        <w:t>”</w:t>
      </w:r>
      <w:r w:rsidRPr="008367F0">
        <w:rPr>
          <w:rFonts w:ascii="Times New Roman" w:hAnsi="Times New Roman"/>
          <w:sz w:val="22"/>
          <w:szCs w:val="22"/>
          <w:lang w:val="es-ES"/>
        </w:rPr>
        <w:t xml:space="preserve"> He aquí cómo el alma habla al alma. </w:t>
      </w:r>
      <w:r>
        <w:rPr>
          <w:rFonts w:ascii="Times New Roman" w:hAnsi="Times New Roman"/>
          <w:sz w:val="22"/>
          <w:szCs w:val="22"/>
          <w:lang w:val="es-ES"/>
        </w:rPr>
        <w:t>“</w:t>
      </w:r>
      <w:r w:rsidRPr="008367F0">
        <w:rPr>
          <w:rFonts w:ascii="Times New Roman" w:hAnsi="Times New Roman"/>
          <w:sz w:val="22"/>
          <w:szCs w:val="22"/>
          <w:lang w:val="es-ES"/>
        </w:rPr>
        <w:t>Padre</w:t>
      </w:r>
      <w:r>
        <w:rPr>
          <w:rFonts w:ascii="Times New Roman" w:hAnsi="Times New Roman"/>
          <w:sz w:val="22"/>
          <w:szCs w:val="22"/>
          <w:lang w:val="es-ES"/>
        </w:rPr>
        <w:t xml:space="preserve"> </w:t>
      </w:r>
      <w:r w:rsidRPr="008367F0">
        <w:rPr>
          <w:rFonts w:ascii="Times New Roman" w:hAnsi="Times New Roman"/>
          <w:sz w:val="22"/>
          <w:szCs w:val="22"/>
          <w:lang w:val="es-ES"/>
        </w:rPr>
        <w:t>Abraham, dijo, ten compasión de mí.</w:t>
      </w:r>
      <w:r>
        <w:rPr>
          <w:rFonts w:ascii="Times New Roman" w:hAnsi="Times New Roman"/>
          <w:sz w:val="22"/>
          <w:szCs w:val="22"/>
          <w:lang w:val="es-ES"/>
        </w:rPr>
        <w:t>”</w:t>
      </w:r>
    </w:p>
    <w:p w14:paraId="5E7C3FFF" w14:textId="77777777" w:rsidR="00EB114E" w:rsidRPr="008367F0"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lastRenderedPageBreak/>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8367F0">
        <w:rPr>
          <w:rFonts w:ascii="Times New Roman" w:hAnsi="Times New Roman"/>
          <w:sz w:val="22"/>
          <w:szCs w:val="22"/>
          <w:lang w:val="es-ES"/>
        </w:rPr>
        <w:t>Esto lo admiro en gran manera, que el espíritu pueda</w:t>
      </w:r>
      <w:r>
        <w:rPr>
          <w:rFonts w:ascii="Times New Roman" w:hAnsi="Times New Roman"/>
          <w:sz w:val="22"/>
          <w:szCs w:val="22"/>
          <w:lang w:val="es-ES"/>
        </w:rPr>
        <w:t xml:space="preserve"> </w:t>
      </w:r>
      <w:r w:rsidRPr="008367F0">
        <w:rPr>
          <w:rFonts w:ascii="Times New Roman" w:hAnsi="Times New Roman"/>
          <w:sz w:val="22"/>
          <w:szCs w:val="22"/>
          <w:lang w:val="es-ES"/>
        </w:rPr>
        <w:t>emitir palabras corporales.</w:t>
      </w:r>
    </w:p>
    <w:p w14:paraId="5FAFF0DA" w14:textId="77777777" w:rsidR="00EB114E" w:rsidRPr="008367F0"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8367F0">
        <w:rPr>
          <w:rFonts w:ascii="Times New Roman" w:hAnsi="Times New Roman"/>
          <w:sz w:val="22"/>
          <w:szCs w:val="22"/>
          <w:lang w:val="es-ES"/>
        </w:rPr>
        <w:t xml:space="preserve">Lees </w:t>
      </w:r>
      <w:r w:rsidRPr="00D11270">
        <w:rPr>
          <w:rFonts w:ascii="Times New Roman" w:hAnsi="Times New Roman"/>
          <w:i/>
          <w:sz w:val="22"/>
          <w:szCs w:val="22"/>
          <w:lang w:val="es-ES"/>
        </w:rPr>
        <w:t>ojos</w:t>
      </w:r>
      <w:r w:rsidRPr="008367F0">
        <w:rPr>
          <w:rFonts w:ascii="Times New Roman" w:hAnsi="Times New Roman"/>
          <w:sz w:val="22"/>
          <w:szCs w:val="22"/>
          <w:lang w:val="es-ES"/>
        </w:rPr>
        <w:t xml:space="preserve">, lees </w:t>
      </w:r>
      <w:r w:rsidRPr="00D11270">
        <w:rPr>
          <w:rFonts w:ascii="Times New Roman" w:hAnsi="Times New Roman"/>
          <w:i/>
          <w:sz w:val="22"/>
          <w:szCs w:val="22"/>
          <w:lang w:val="es-ES"/>
        </w:rPr>
        <w:t>lengua</w:t>
      </w:r>
      <w:r w:rsidRPr="008367F0">
        <w:rPr>
          <w:rFonts w:ascii="Times New Roman" w:hAnsi="Times New Roman"/>
          <w:sz w:val="22"/>
          <w:szCs w:val="22"/>
          <w:lang w:val="es-ES"/>
        </w:rPr>
        <w:t xml:space="preserve">, lees </w:t>
      </w:r>
      <w:r w:rsidRPr="00D11270">
        <w:rPr>
          <w:rFonts w:ascii="Times New Roman" w:hAnsi="Times New Roman"/>
          <w:i/>
          <w:sz w:val="22"/>
          <w:szCs w:val="22"/>
          <w:lang w:val="es-ES"/>
        </w:rPr>
        <w:t>seno</w:t>
      </w:r>
      <w:r w:rsidRPr="008367F0">
        <w:rPr>
          <w:rFonts w:ascii="Times New Roman" w:hAnsi="Times New Roman"/>
          <w:sz w:val="22"/>
          <w:szCs w:val="22"/>
          <w:lang w:val="es-ES"/>
        </w:rPr>
        <w:t xml:space="preserve"> y </w:t>
      </w:r>
      <w:r w:rsidRPr="00D11270">
        <w:rPr>
          <w:rFonts w:ascii="Times New Roman" w:hAnsi="Times New Roman"/>
          <w:i/>
          <w:sz w:val="22"/>
          <w:szCs w:val="22"/>
          <w:lang w:val="es-ES"/>
        </w:rPr>
        <w:t>dedo</w:t>
      </w:r>
      <w:r w:rsidRPr="008367F0">
        <w:rPr>
          <w:rFonts w:ascii="Times New Roman" w:hAnsi="Times New Roman"/>
          <w:sz w:val="22"/>
          <w:szCs w:val="22"/>
          <w:lang w:val="es-ES"/>
        </w:rPr>
        <w:t>, ¿y te extrañas</w:t>
      </w:r>
      <w:r>
        <w:rPr>
          <w:rFonts w:ascii="Times New Roman" w:hAnsi="Times New Roman"/>
          <w:sz w:val="22"/>
          <w:szCs w:val="22"/>
          <w:lang w:val="es-ES"/>
        </w:rPr>
        <w:t xml:space="preserve"> </w:t>
      </w:r>
      <w:r w:rsidRPr="008367F0">
        <w:rPr>
          <w:rFonts w:ascii="Times New Roman" w:hAnsi="Times New Roman"/>
          <w:sz w:val="22"/>
          <w:szCs w:val="22"/>
          <w:lang w:val="es-ES"/>
        </w:rPr>
        <w:t xml:space="preserve">de la palabra? </w:t>
      </w:r>
      <w:r>
        <w:rPr>
          <w:rStyle w:val="Refdenotaalpie"/>
          <w:rFonts w:ascii="Times New Roman" w:hAnsi="Times New Roman"/>
          <w:sz w:val="22"/>
          <w:szCs w:val="22"/>
          <w:lang w:val="es-ES"/>
        </w:rPr>
        <w:footnoteReference w:id="757"/>
      </w:r>
    </w:p>
    <w:p w14:paraId="7BB7C584" w14:textId="77777777" w:rsidR="00EB114E" w:rsidRPr="008367F0" w:rsidRDefault="00EB114E" w:rsidP="00EB114E">
      <w:pPr>
        <w:autoSpaceDE w:val="0"/>
        <w:autoSpaceDN w:val="0"/>
        <w:adjustRightInd w:val="0"/>
        <w:ind w:hanging="170"/>
        <w:jc w:val="both"/>
        <w:rPr>
          <w:rFonts w:ascii="Times New Roman" w:hAnsi="Times New Roman"/>
          <w:sz w:val="22"/>
          <w:szCs w:val="22"/>
          <w:lang w:val="es-ES"/>
        </w:rPr>
      </w:pPr>
      <w:r w:rsidRPr="008367F0">
        <w:rPr>
          <w:rFonts w:ascii="Times New Roman" w:hAnsi="Times New Roman"/>
          <w:sz w:val="22"/>
          <w:szCs w:val="22"/>
          <w:lang w:val="es-ES"/>
        </w:rPr>
        <w:t xml:space="preserve">26. </w:t>
      </w: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8367F0">
        <w:rPr>
          <w:rFonts w:ascii="Times New Roman" w:hAnsi="Times New Roman"/>
          <w:sz w:val="22"/>
          <w:szCs w:val="22"/>
          <w:lang w:val="es-ES"/>
        </w:rPr>
        <w:t>¿De qué modo levantó los ojos, se dolía de la</w:t>
      </w:r>
      <w:r>
        <w:rPr>
          <w:rFonts w:ascii="Times New Roman" w:hAnsi="Times New Roman"/>
          <w:sz w:val="22"/>
          <w:szCs w:val="22"/>
          <w:lang w:val="es-ES"/>
        </w:rPr>
        <w:t xml:space="preserve"> </w:t>
      </w:r>
      <w:r w:rsidRPr="008367F0">
        <w:rPr>
          <w:rFonts w:ascii="Times New Roman" w:hAnsi="Times New Roman"/>
          <w:sz w:val="22"/>
          <w:szCs w:val="22"/>
          <w:lang w:val="es-ES"/>
        </w:rPr>
        <w:t>lengua y pidió una gota en el dedo? Pues uno y otro estaban</w:t>
      </w:r>
      <w:r>
        <w:rPr>
          <w:rFonts w:ascii="Times New Roman" w:hAnsi="Times New Roman"/>
          <w:sz w:val="22"/>
          <w:szCs w:val="22"/>
          <w:lang w:val="es-ES"/>
        </w:rPr>
        <w:t xml:space="preserve"> </w:t>
      </w:r>
      <w:r w:rsidRPr="008367F0">
        <w:rPr>
          <w:rFonts w:ascii="Times New Roman" w:hAnsi="Times New Roman"/>
          <w:sz w:val="22"/>
          <w:szCs w:val="22"/>
          <w:lang w:val="es-ES"/>
        </w:rPr>
        <w:t>muertos, Lázaro y el rico, sepultados los cuerpos de</w:t>
      </w:r>
      <w:r>
        <w:rPr>
          <w:rFonts w:ascii="Times New Roman" w:hAnsi="Times New Roman"/>
          <w:sz w:val="22"/>
          <w:szCs w:val="22"/>
          <w:lang w:val="es-ES"/>
        </w:rPr>
        <w:t xml:space="preserve"> </w:t>
      </w:r>
      <w:r w:rsidRPr="008367F0">
        <w:rPr>
          <w:rFonts w:ascii="Times New Roman" w:hAnsi="Times New Roman"/>
          <w:sz w:val="22"/>
          <w:szCs w:val="22"/>
          <w:lang w:val="es-ES"/>
        </w:rPr>
        <w:t>ambos; el alma de uno era atormentada en los infiernos, la</w:t>
      </w:r>
      <w:r>
        <w:rPr>
          <w:rFonts w:ascii="Times New Roman" w:hAnsi="Times New Roman"/>
          <w:sz w:val="22"/>
          <w:szCs w:val="22"/>
          <w:lang w:val="es-ES"/>
        </w:rPr>
        <w:t xml:space="preserve"> </w:t>
      </w:r>
      <w:r w:rsidRPr="008367F0">
        <w:rPr>
          <w:rFonts w:ascii="Times New Roman" w:hAnsi="Times New Roman"/>
          <w:sz w:val="22"/>
          <w:szCs w:val="22"/>
          <w:lang w:val="es-ES"/>
        </w:rPr>
        <w:t>del otro era consolada en el seno de Abraham. ¿Dónde está,</w:t>
      </w:r>
      <w:r>
        <w:rPr>
          <w:rFonts w:ascii="Times New Roman" w:hAnsi="Times New Roman"/>
          <w:sz w:val="22"/>
          <w:szCs w:val="22"/>
          <w:lang w:val="es-ES"/>
        </w:rPr>
        <w:t xml:space="preserve"> </w:t>
      </w:r>
      <w:r w:rsidRPr="008367F0">
        <w:rPr>
          <w:rFonts w:ascii="Times New Roman" w:hAnsi="Times New Roman"/>
          <w:sz w:val="22"/>
          <w:szCs w:val="22"/>
          <w:lang w:val="es-ES"/>
        </w:rPr>
        <w:t>pues, el dedo de éste o el ojo de aquélr ¿Por ventura, dejados</w:t>
      </w:r>
      <w:r>
        <w:rPr>
          <w:rFonts w:ascii="Times New Roman" w:hAnsi="Times New Roman"/>
          <w:sz w:val="22"/>
          <w:szCs w:val="22"/>
          <w:lang w:val="es-ES"/>
        </w:rPr>
        <w:t xml:space="preserve"> </w:t>
      </w:r>
      <w:r w:rsidRPr="008367F0">
        <w:rPr>
          <w:rFonts w:ascii="Times New Roman" w:hAnsi="Times New Roman"/>
          <w:sz w:val="22"/>
          <w:szCs w:val="22"/>
          <w:lang w:val="es-ES"/>
        </w:rPr>
        <w:t>los miembros que usaban cuando estaban en el cuerpo,</w:t>
      </w:r>
      <w:r>
        <w:rPr>
          <w:rFonts w:ascii="Times New Roman" w:hAnsi="Times New Roman"/>
          <w:sz w:val="22"/>
          <w:szCs w:val="22"/>
          <w:lang w:val="es-ES"/>
        </w:rPr>
        <w:t xml:space="preserve"> </w:t>
      </w:r>
      <w:r w:rsidRPr="008367F0">
        <w:rPr>
          <w:rFonts w:ascii="Times New Roman" w:hAnsi="Times New Roman"/>
          <w:sz w:val="22"/>
          <w:szCs w:val="22"/>
          <w:lang w:val="es-ES"/>
        </w:rPr>
        <w:t>son creados otros para ellos, de los cuales usan los muertos?</w:t>
      </w:r>
      <w:r>
        <w:rPr>
          <w:rFonts w:ascii="Times New Roman" w:hAnsi="Times New Roman"/>
          <w:sz w:val="22"/>
          <w:szCs w:val="22"/>
          <w:lang w:val="es-ES"/>
        </w:rPr>
        <w:t xml:space="preserve"> </w:t>
      </w:r>
      <w:r w:rsidRPr="008367F0">
        <w:rPr>
          <w:rFonts w:ascii="Times New Roman" w:hAnsi="Times New Roman"/>
          <w:sz w:val="22"/>
          <w:szCs w:val="22"/>
          <w:lang w:val="es-ES"/>
        </w:rPr>
        <w:t>¿O aquí se dice impropia o translativamente, de forma que</w:t>
      </w:r>
      <w:r>
        <w:rPr>
          <w:rFonts w:ascii="Times New Roman" w:hAnsi="Times New Roman"/>
          <w:sz w:val="22"/>
          <w:szCs w:val="22"/>
          <w:lang w:val="es-ES"/>
        </w:rPr>
        <w:t xml:space="preserve"> </w:t>
      </w:r>
      <w:r w:rsidRPr="008367F0">
        <w:rPr>
          <w:rFonts w:ascii="Times New Roman" w:hAnsi="Times New Roman"/>
          <w:sz w:val="22"/>
          <w:szCs w:val="22"/>
          <w:lang w:val="es-ES"/>
        </w:rPr>
        <w:t>se quiera significar una fuerza del alma, otra del dedo o</w:t>
      </w:r>
      <w:r>
        <w:rPr>
          <w:rFonts w:ascii="Times New Roman" w:hAnsi="Times New Roman"/>
          <w:sz w:val="22"/>
          <w:szCs w:val="22"/>
          <w:lang w:val="es-ES"/>
        </w:rPr>
        <w:t xml:space="preserve"> </w:t>
      </w:r>
      <w:r w:rsidRPr="008367F0">
        <w:rPr>
          <w:rFonts w:ascii="Times New Roman" w:hAnsi="Times New Roman"/>
          <w:sz w:val="22"/>
          <w:szCs w:val="22"/>
          <w:lang w:val="es-ES"/>
        </w:rPr>
        <w:t>de la lengua? Mas las palabras evangélicas no dejan entender</w:t>
      </w:r>
      <w:r>
        <w:rPr>
          <w:rFonts w:ascii="Times New Roman" w:hAnsi="Times New Roman"/>
          <w:sz w:val="22"/>
          <w:szCs w:val="22"/>
          <w:lang w:val="es-ES"/>
        </w:rPr>
        <w:t xml:space="preserve"> </w:t>
      </w:r>
      <w:r w:rsidRPr="008367F0">
        <w:rPr>
          <w:rFonts w:ascii="Times New Roman" w:hAnsi="Times New Roman"/>
          <w:sz w:val="22"/>
          <w:szCs w:val="22"/>
          <w:lang w:val="es-ES"/>
        </w:rPr>
        <w:t xml:space="preserve">esto, pues dice: </w:t>
      </w:r>
      <w:r>
        <w:rPr>
          <w:rFonts w:ascii="Times New Roman" w:hAnsi="Times New Roman"/>
          <w:sz w:val="22"/>
          <w:szCs w:val="22"/>
          <w:lang w:val="es-ES"/>
        </w:rPr>
        <w:t>“</w:t>
      </w:r>
      <w:r w:rsidRPr="008367F0">
        <w:rPr>
          <w:rFonts w:ascii="Times New Roman" w:hAnsi="Times New Roman"/>
          <w:sz w:val="22"/>
          <w:szCs w:val="22"/>
          <w:lang w:val="es-ES"/>
        </w:rPr>
        <w:t>Envía a Lázaro para que, mojando la</w:t>
      </w:r>
      <w:r>
        <w:rPr>
          <w:rFonts w:ascii="Times New Roman" w:hAnsi="Times New Roman"/>
          <w:sz w:val="22"/>
          <w:szCs w:val="22"/>
          <w:lang w:val="es-ES"/>
        </w:rPr>
        <w:t xml:space="preserve"> </w:t>
      </w:r>
      <w:r w:rsidRPr="008367F0">
        <w:rPr>
          <w:rFonts w:ascii="Times New Roman" w:hAnsi="Times New Roman"/>
          <w:sz w:val="22"/>
          <w:szCs w:val="22"/>
          <w:lang w:val="es-ES"/>
        </w:rPr>
        <w:t>extremidad de su dedo en agua, refr</w:t>
      </w:r>
      <w:r>
        <w:rPr>
          <w:rFonts w:ascii="Times New Roman" w:hAnsi="Times New Roman"/>
          <w:sz w:val="22"/>
          <w:szCs w:val="22"/>
          <w:lang w:val="es-ES"/>
        </w:rPr>
        <w:t>e</w:t>
      </w:r>
      <w:r w:rsidRPr="008367F0">
        <w:rPr>
          <w:rFonts w:ascii="Times New Roman" w:hAnsi="Times New Roman"/>
          <w:sz w:val="22"/>
          <w:szCs w:val="22"/>
          <w:lang w:val="es-ES"/>
        </w:rPr>
        <w:t>sque mi lengua.</w:t>
      </w:r>
      <w:r>
        <w:rPr>
          <w:rFonts w:ascii="Times New Roman" w:hAnsi="Times New Roman"/>
          <w:sz w:val="22"/>
          <w:szCs w:val="22"/>
          <w:lang w:val="es-ES"/>
        </w:rPr>
        <w:t xml:space="preserve">” </w:t>
      </w:r>
      <w:r w:rsidRPr="008367F0">
        <w:rPr>
          <w:rFonts w:ascii="Times New Roman" w:hAnsi="Times New Roman"/>
          <w:sz w:val="22"/>
          <w:szCs w:val="22"/>
          <w:lang w:val="es-ES"/>
        </w:rPr>
        <w:t>¿Cuál será, por tanto, la fuerza del alma que puede ser</w:t>
      </w:r>
      <w:r>
        <w:rPr>
          <w:rFonts w:ascii="Times New Roman" w:hAnsi="Times New Roman"/>
          <w:sz w:val="22"/>
          <w:szCs w:val="22"/>
          <w:lang w:val="es-ES"/>
        </w:rPr>
        <w:t xml:space="preserve"> </w:t>
      </w:r>
      <w:r w:rsidRPr="008367F0">
        <w:rPr>
          <w:rFonts w:ascii="Times New Roman" w:hAnsi="Times New Roman"/>
          <w:sz w:val="22"/>
          <w:szCs w:val="22"/>
          <w:lang w:val="es-ES"/>
        </w:rPr>
        <w:t>abrasada por las llamas? Todas estas cosas se han dicho</w:t>
      </w:r>
      <w:r>
        <w:rPr>
          <w:rFonts w:ascii="Times New Roman" w:hAnsi="Times New Roman"/>
          <w:sz w:val="22"/>
          <w:szCs w:val="22"/>
          <w:lang w:val="es-ES"/>
        </w:rPr>
        <w:t xml:space="preserve"> </w:t>
      </w:r>
      <w:r w:rsidRPr="008367F0">
        <w:rPr>
          <w:rFonts w:ascii="Times New Roman" w:hAnsi="Times New Roman"/>
          <w:sz w:val="22"/>
          <w:szCs w:val="22"/>
          <w:lang w:val="es-ES"/>
        </w:rPr>
        <w:t>alegóricamente, de modo que ya no sea historia, sino parábola.</w:t>
      </w:r>
    </w:p>
    <w:p w14:paraId="54214F7D" w14:textId="77777777" w:rsidR="00EB114E" w:rsidRPr="008367F0" w:rsidRDefault="00EB114E" w:rsidP="00EB114E">
      <w:pPr>
        <w:autoSpaceDE w:val="0"/>
        <w:autoSpaceDN w:val="0"/>
        <w:adjustRightInd w:val="0"/>
        <w:ind w:hanging="170"/>
        <w:jc w:val="both"/>
        <w:rPr>
          <w:rFonts w:ascii="Times New Roman" w:hAnsi="Times New Roman"/>
          <w:sz w:val="22"/>
          <w:szCs w:val="22"/>
          <w:lang w:val="es-ES"/>
        </w:rPr>
      </w:pPr>
      <w:r w:rsidRPr="008367F0">
        <w:rPr>
          <w:rFonts w:ascii="Times New Roman" w:hAnsi="Times New Roman"/>
          <w:sz w:val="22"/>
          <w:szCs w:val="22"/>
          <w:lang w:val="es-ES"/>
        </w:rPr>
        <w:t xml:space="preserve">27.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8367F0">
        <w:rPr>
          <w:rFonts w:ascii="Times New Roman" w:hAnsi="Times New Roman"/>
          <w:sz w:val="22"/>
          <w:szCs w:val="22"/>
          <w:lang w:val="es-ES"/>
        </w:rPr>
        <w:t>Aun cuando de estas cosas de significación alegórica</w:t>
      </w:r>
      <w:r>
        <w:rPr>
          <w:rFonts w:ascii="Times New Roman" w:hAnsi="Times New Roman"/>
          <w:sz w:val="22"/>
          <w:szCs w:val="22"/>
          <w:lang w:val="es-ES"/>
        </w:rPr>
        <w:t xml:space="preserve"> </w:t>
      </w:r>
      <w:r w:rsidRPr="008367F0">
        <w:rPr>
          <w:rFonts w:ascii="Times New Roman" w:hAnsi="Times New Roman"/>
          <w:sz w:val="22"/>
          <w:szCs w:val="22"/>
          <w:lang w:val="es-ES"/>
        </w:rPr>
        <w:t>entendiese el bienaventurado Gregorio que en aquel</w:t>
      </w:r>
      <w:r>
        <w:rPr>
          <w:rFonts w:ascii="Times New Roman" w:hAnsi="Times New Roman"/>
          <w:sz w:val="22"/>
          <w:szCs w:val="22"/>
          <w:lang w:val="es-ES"/>
        </w:rPr>
        <w:t xml:space="preserve"> </w:t>
      </w:r>
      <w:r w:rsidRPr="008367F0">
        <w:rPr>
          <w:rFonts w:ascii="Times New Roman" w:hAnsi="Times New Roman"/>
          <w:sz w:val="22"/>
          <w:szCs w:val="22"/>
          <w:lang w:val="es-ES"/>
        </w:rPr>
        <w:t>rico está interpreta</w:t>
      </w:r>
      <w:r>
        <w:rPr>
          <w:rFonts w:ascii="Times New Roman" w:hAnsi="Times New Roman"/>
          <w:sz w:val="22"/>
          <w:szCs w:val="22"/>
          <w:lang w:val="es-ES"/>
        </w:rPr>
        <w:t>d</w:t>
      </w:r>
      <w:r w:rsidRPr="008367F0">
        <w:rPr>
          <w:rFonts w:ascii="Times New Roman" w:hAnsi="Times New Roman"/>
          <w:sz w:val="22"/>
          <w:szCs w:val="22"/>
          <w:lang w:val="es-ES"/>
        </w:rPr>
        <w:t>o el pueblo de los judíos y en el pobre</w:t>
      </w:r>
      <w:r>
        <w:rPr>
          <w:rFonts w:ascii="Times New Roman" w:hAnsi="Times New Roman"/>
          <w:sz w:val="22"/>
          <w:szCs w:val="22"/>
          <w:lang w:val="es-ES"/>
        </w:rPr>
        <w:t xml:space="preserve"> </w:t>
      </w:r>
      <w:r w:rsidRPr="008367F0">
        <w:rPr>
          <w:rFonts w:ascii="Times New Roman" w:hAnsi="Times New Roman"/>
          <w:sz w:val="22"/>
          <w:szCs w:val="22"/>
          <w:lang w:val="es-ES"/>
        </w:rPr>
        <w:t>Lázaro el pueblo de los gentiles, con todo, lejos estamos</w:t>
      </w:r>
      <w:r>
        <w:rPr>
          <w:rFonts w:ascii="Times New Roman" w:hAnsi="Times New Roman"/>
          <w:sz w:val="22"/>
          <w:szCs w:val="22"/>
          <w:lang w:val="es-ES"/>
        </w:rPr>
        <w:t xml:space="preserve"> </w:t>
      </w:r>
      <w:r w:rsidRPr="008367F0">
        <w:rPr>
          <w:rFonts w:ascii="Times New Roman" w:hAnsi="Times New Roman"/>
          <w:sz w:val="22"/>
          <w:szCs w:val="22"/>
          <w:lang w:val="es-ES"/>
        </w:rPr>
        <w:t>de creer que aquel rico no existiera verdaderamente, pues</w:t>
      </w:r>
      <w:r>
        <w:rPr>
          <w:rFonts w:ascii="Times New Roman" w:hAnsi="Times New Roman"/>
          <w:sz w:val="22"/>
          <w:szCs w:val="22"/>
          <w:lang w:val="es-ES"/>
        </w:rPr>
        <w:t xml:space="preserve"> </w:t>
      </w:r>
      <w:r w:rsidRPr="008367F0">
        <w:rPr>
          <w:rFonts w:ascii="Times New Roman" w:hAnsi="Times New Roman"/>
          <w:sz w:val="22"/>
          <w:szCs w:val="22"/>
          <w:lang w:val="es-ES"/>
        </w:rPr>
        <w:t xml:space="preserve">dice al evangelista: </w:t>
      </w:r>
      <w:r>
        <w:rPr>
          <w:rFonts w:ascii="Times New Roman" w:hAnsi="Times New Roman"/>
          <w:sz w:val="22"/>
          <w:szCs w:val="22"/>
          <w:lang w:val="es-ES"/>
        </w:rPr>
        <w:t>“</w:t>
      </w:r>
      <w:r w:rsidRPr="008367F0">
        <w:rPr>
          <w:rFonts w:ascii="Times New Roman" w:hAnsi="Times New Roman"/>
          <w:sz w:val="22"/>
          <w:szCs w:val="22"/>
          <w:lang w:val="es-ES"/>
        </w:rPr>
        <w:t>Dijo Jesús a sus discípulos</w:t>
      </w:r>
      <w:r>
        <w:rPr>
          <w:rFonts w:ascii="Times New Roman" w:hAnsi="Times New Roman"/>
          <w:sz w:val="22"/>
          <w:szCs w:val="22"/>
          <w:lang w:val="es-ES"/>
        </w:rPr>
        <w:t>”</w:t>
      </w:r>
      <w:r w:rsidRPr="008367F0">
        <w:rPr>
          <w:rFonts w:ascii="Times New Roman" w:hAnsi="Times New Roman"/>
          <w:sz w:val="22"/>
          <w:szCs w:val="22"/>
          <w:lang w:val="es-ES"/>
        </w:rPr>
        <w:t>, y no añadió:</w:t>
      </w:r>
      <w:r>
        <w:rPr>
          <w:rFonts w:ascii="Times New Roman" w:hAnsi="Times New Roman"/>
          <w:sz w:val="22"/>
          <w:szCs w:val="22"/>
          <w:lang w:val="es-ES"/>
        </w:rPr>
        <w:t xml:space="preserve"> “</w:t>
      </w:r>
      <w:r w:rsidRPr="008367F0">
        <w:rPr>
          <w:rFonts w:ascii="Times New Roman" w:hAnsi="Times New Roman"/>
          <w:sz w:val="22"/>
          <w:szCs w:val="22"/>
          <w:lang w:val="es-ES"/>
        </w:rPr>
        <w:t>Esta parábola.</w:t>
      </w:r>
      <w:r>
        <w:rPr>
          <w:rFonts w:ascii="Times New Roman" w:hAnsi="Times New Roman"/>
          <w:sz w:val="22"/>
          <w:szCs w:val="22"/>
          <w:lang w:val="es-ES"/>
        </w:rPr>
        <w:t>”</w:t>
      </w:r>
      <w:r w:rsidRPr="008367F0">
        <w:rPr>
          <w:rFonts w:ascii="Times New Roman" w:hAnsi="Times New Roman"/>
          <w:sz w:val="22"/>
          <w:szCs w:val="22"/>
          <w:lang w:val="es-ES"/>
        </w:rPr>
        <w:t xml:space="preserve"> Lo que el Señor dijera, lo añade a</w:t>
      </w:r>
      <w:r>
        <w:rPr>
          <w:rFonts w:ascii="Times New Roman" w:hAnsi="Times New Roman"/>
          <w:sz w:val="22"/>
          <w:szCs w:val="22"/>
          <w:lang w:val="es-ES"/>
        </w:rPr>
        <w:t xml:space="preserve"> </w:t>
      </w:r>
      <w:r w:rsidRPr="008367F0">
        <w:rPr>
          <w:rFonts w:ascii="Times New Roman" w:hAnsi="Times New Roman"/>
          <w:sz w:val="22"/>
          <w:szCs w:val="22"/>
          <w:lang w:val="es-ES"/>
        </w:rPr>
        <w:t xml:space="preserve">continuación: </w:t>
      </w:r>
      <w:r>
        <w:rPr>
          <w:rFonts w:ascii="Times New Roman" w:hAnsi="Times New Roman"/>
          <w:sz w:val="22"/>
          <w:szCs w:val="22"/>
          <w:lang w:val="es-ES"/>
        </w:rPr>
        <w:t>“</w:t>
      </w:r>
      <w:r w:rsidRPr="008367F0">
        <w:rPr>
          <w:rFonts w:ascii="Times New Roman" w:hAnsi="Times New Roman"/>
          <w:sz w:val="22"/>
          <w:szCs w:val="22"/>
          <w:lang w:val="es-ES"/>
        </w:rPr>
        <w:t>Había un hombre rico .</w:t>
      </w:r>
      <w:r>
        <w:rPr>
          <w:rFonts w:ascii="Times New Roman" w:hAnsi="Times New Roman"/>
          <w:sz w:val="22"/>
          <w:szCs w:val="22"/>
          <w:lang w:val="es-ES"/>
        </w:rPr>
        <w:t xml:space="preserve"> </w:t>
      </w:r>
      <w:r w:rsidRPr="008367F0">
        <w:rPr>
          <w:rFonts w:ascii="Times New Roman" w:hAnsi="Times New Roman"/>
          <w:sz w:val="22"/>
          <w:szCs w:val="22"/>
          <w:lang w:val="es-ES"/>
        </w:rPr>
        <w:t>. .</w:t>
      </w:r>
      <w:r>
        <w:rPr>
          <w:rFonts w:ascii="Times New Roman" w:hAnsi="Times New Roman"/>
          <w:sz w:val="22"/>
          <w:szCs w:val="22"/>
          <w:lang w:val="es-ES"/>
        </w:rPr>
        <w:t>”</w:t>
      </w:r>
      <w:r w:rsidRPr="008367F0">
        <w:rPr>
          <w:rFonts w:ascii="Times New Roman" w:hAnsi="Times New Roman"/>
          <w:sz w:val="22"/>
          <w:szCs w:val="22"/>
          <w:lang w:val="es-ES"/>
        </w:rPr>
        <w:t>, y lo que sigue.</w:t>
      </w:r>
      <w:r>
        <w:rPr>
          <w:rFonts w:ascii="Times New Roman" w:hAnsi="Times New Roman"/>
          <w:sz w:val="22"/>
          <w:szCs w:val="22"/>
          <w:lang w:val="es-ES"/>
        </w:rPr>
        <w:t xml:space="preserve"> </w:t>
      </w:r>
      <w:r w:rsidRPr="008367F0">
        <w:rPr>
          <w:rFonts w:ascii="Times New Roman" w:hAnsi="Times New Roman"/>
          <w:sz w:val="22"/>
          <w:szCs w:val="22"/>
          <w:lang w:val="es-ES"/>
        </w:rPr>
        <w:t>Asimismo, porgue el mismo santo empleando idéntica significación</w:t>
      </w:r>
      <w:r>
        <w:rPr>
          <w:rFonts w:ascii="Times New Roman" w:hAnsi="Times New Roman"/>
          <w:sz w:val="22"/>
          <w:szCs w:val="22"/>
          <w:lang w:val="es-ES"/>
        </w:rPr>
        <w:t xml:space="preserve"> </w:t>
      </w:r>
      <w:r w:rsidRPr="008367F0">
        <w:rPr>
          <w:rFonts w:ascii="Times New Roman" w:hAnsi="Times New Roman"/>
          <w:sz w:val="22"/>
          <w:szCs w:val="22"/>
          <w:lang w:val="es-ES"/>
        </w:rPr>
        <w:t>dijese que Simón leproso representaba a los judíos</w:t>
      </w:r>
      <w:r>
        <w:rPr>
          <w:rFonts w:ascii="Times New Roman" w:hAnsi="Times New Roman"/>
          <w:sz w:val="22"/>
          <w:szCs w:val="22"/>
          <w:lang w:val="es-ES"/>
        </w:rPr>
        <w:t xml:space="preserve"> </w:t>
      </w:r>
      <w:r w:rsidRPr="008367F0">
        <w:rPr>
          <w:rFonts w:ascii="Times New Roman" w:hAnsi="Times New Roman"/>
          <w:sz w:val="22"/>
          <w:szCs w:val="22"/>
          <w:lang w:val="es-ES"/>
        </w:rPr>
        <w:t>y la mujer peca</w:t>
      </w:r>
      <w:r>
        <w:rPr>
          <w:rFonts w:ascii="Times New Roman" w:hAnsi="Times New Roman"/>
          <w:sz w:val="22"/>
          <w:szCs w:val="22"/>
          <w:lang w:val="es-ES"/>
        </w:rPr>
        <w:t>d</w:t>
      </w:r>
      <w:r w:rsidRPr="008367F0">
        <w:rPr>
          <w:rFonts w:ascii="Times New Roman" w:hAnsi="Times New Roman"/>
          <w:sz w:val="22"/>
          <w:szCs w:val="22"/>
          <w:lang w:val="es-ES"/>
        </w:rPr>
        <w:t>ora. a los gentiles, sin embargo, ni el</w:t>
      </w:r>
      <w:r>
        <w:rPr>
          <w:rFonts w:ascii="Times New Roman" w:hAnsi="Times New Roman"/>
          <w:sz w:val="22"/>
          <w:szCs w:val="22"/>
          <w:lang w:val="es-ES"/>
        </w:rPr>
        <w:t xml:space="preserve"> </w:t>
      </w:r>
      <w:r w:rsidRPr="008367F0">
        <w:rPr>
          <w:rFonts w:ascii="Times New Roman" w:hAnsi="Times New Roman"/>
          <w:sz w:val="22"/>
          <w:szCs w:val="22"/>
          <w:lang w:val="es-ES"/>
        </w:rPr>
        <w:t xml:space="preserve">soberbio Simón dejó de </w:t>
      </w:r>
      <w:r w:rsidRPr="008367F0">
        <w:rPr>
          <w:rFonts w:ascii="Times New Roman" w:hAnsi="Times New Roman"/>
          <w:sz w:val="22"/>
          <w:szCs w:val="22"/>
          <w:lang w:val="es-ES"/>
        </w:rPr>
        <w:lastRenderedPageBreak/>
        <w:t>existir verdaderamente, ni a la bendita</w:t>
      </w:r>
      <w:r>
        <w:rPr>
          <w:rFonts w:ascii="Times New Roman" w:hAnsi="Times New Roman"/>
          <w:sz w:val="22"/>
          <w:szCs w:val="22"/>
          <w:lang w:val="es-ES"/>
        </w:rPr>
        <w:t xml:space="preserve"> </w:t>
      </w:r>
      <w:r w:rsidRPr="008367F0">
        <w:rPr>
          <w:rFonts w:ascii="Times New Roman" w:hAnsi="Times New Roman"/>
          <w:sz w:val="22"/>
          <w:szCs w:val="22"/>
          <w:lang w:val="es-ES"/>
        </w:rPr>
        <w:t>pecadora dejaron de perdonársele sus pecados. Muchas</w:t>
      </w:r>
      <w:r>
        <w:rPr>
          <w:rFonts w:ascii="Times New Roman" w:hAnsi="Times New Roman"/>
          <w:sz w:val="22"/>
          <w:szCs w:val="22"/>
          <w:lang w:val="es-ES"/>
        </w:rPr>
        <w:t xml:space="preserve"> </w:t>
      </w:r>
      <w:r w:rsidRPr="008367F0">
        <w:rPr>
          <w:rFonts w:ascii="Times New Roman" w:hAnsi="Times New Roman"/>
          <w:sz w:val="22"/>
          <w:szCs w:val="22"/>
          <w:lang w:val="es-ES"/>
        </w:rPr>
        <w:t>veces encontramos también en las Escrituras que los espíritus</w:t>
      </w:r>
      <w:r>
        <w:rPr>
          <w:rFonts w:ascii="Times New Roman" w:hAnsi="Times New Roman"/>
          <w:sz w:val="22"/>
          <w:szCs w:val="22"/>
          <w:lang w:val="es-ES"/>
        </w:rPr>
        <w:t xml:space="preserve"> </w:t>
      </w:r>
      <w:r w:rsidRPr="008367F0">
        <w:rPr>
          <w:rFonts w:ascii="Times New Roman" w:hAnsi="Times New Roman"/>
          <w:sz w:val="22"/>
          <w:szCs w:val="22"/>
          <w:lang w:val="es-ES"/>
        </w:rPr>
        <w:t>han proferido palabras corporales. Aun más, se lee</w:t>
      </w:r>
      <w:r>
        <w:rPr>
          <w:rFonts w:ascii="Times New Roman" w:hAnsi="Times New Roman"/>
          <w:sz w:val="22"/>
          <w:szCs w:val="22"/>
          <w:lang w:val="es-ES"/>
        </w:rPr>
        <w:t xml:space="preserve"> </w:t>
      </w:r>
      <w:r w:rsidRPr="008367F0">
        <w:rPr>
          <w:rFonts w:ascii="Times New Roman" w:hAnsi="Times New Roman"/>
          <w:sz w:val="22"/>
          <w:szCs w:val="22"/>
          <w:lang w:val="es-ES"/>
        </w:rPr>
        <w:t>que el mismo Dios habló desde el monte al pueblo que lo</w:t>
      </w:r>
      <w:r>
        <w:rPr>
          <w:rFonts w:ascii="Times New Roman" w:hAnsi="Times New Roman"/>
          <w:sz w:val="22"/>
          <w:szCs w:val="22"/>
          <w:lang w:val="es-ES"/>
        </w:rPr>
        <w:t xml:space="preserve"> </w:t>
      </w:r>
      <w:r w:rsidRPr="008367F0">
        <w:rPr>
          <w:rFonts w:ascii="Times New Roman" w:hAnsi="Times New Roman"/>
          <w:sz w:val="22"/>
          <w:szCs w:val="22"/>
          <w:lang w:val="es-ES"/>
        </w:rPr>
        <w:t>escuchaba.</w:t>
      </w:r>
    </w:p>
    <w:p w14:paraId="1CF3560A" w14:textId="77777777" w:rsidR="00EB114E"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8367F0">
        <w:rPr>
          <w:rFonts w:ascii="Times New Roman" w:hAnsi="Times New Roman"/>
          <w:sz w:val="22"/>
          <w:szCs w:val="22"/>
          <w:lang w:val="es-ES"/>
        </w:rPr>
        <w:t>Ahora bien, dime por fin cómo el ángel habló en sueños</w:t>
      </w:r>
      <w:r>
        <w:rPr>
          <w:rFonts w:ascii="Times New Roman" w:hAnsi="Times New Roman"/>
          <w:sz w:val="22"/>
          <w:szCs w:val="22"/>
          <w:lang w:val="es-ES"/>
        </w:rPr>
        <w:t xml:space="preserve"> </w:t>
      </w:r>
      <w:r w:rsidRPr="008367F0">
        <w:rPr>
          <w:rFonts w:ascii="Times New Roman" w:hAnsi="Times New Roman"/>
          <w:sz w:val="22"/>
          <w:szCs w:val="22"/>
          <w:lang w:val="es-ES"/>
        </w:rPr>
        <w:t xml:space="preserve">a José, diciendo: </w:t>
      </w:r>
      <w:r>
        <w:rPr>
          <w:rFonts w:ascii="Times New Roman" w:hAnsi="Times New Roman"/>
          <w:sz w:val="22"/>
          <w:szCs w:val="22"/>
          <w:lang w:val="es-ES"/>
        </w:rPr>
        <w:t>“</w:t>
      </w:r>
      <w:r w:rsidRPr="008367F0">
        <w:rPr>
          <w:rFonts w:ascii="Times New Roman" w:hAnsi="Times New Roman"/>
          <w:sz w:val="22"/>
          <w:szCs w:val="22"/>
          <w:lang w:val="es-ES"/>
        </w:rPr>
        <w:t>Levántate y toma al Niño y a su</w:t>
      </w:r>
      <w:r>
        <w:rPr>
          <w:rFonts w:ascii="Times New Roman" w:hAnsi="Times New Roman"/>
          <w:sz w:val="22"/>
          <w:szCs w:val="22"/>
          <w:lang w:val="es-ES"/>
        </w:rPr>
        <w:t xml:space="preserve"> </w:t>
      </w:r>
      <w:r w:rsidRPr="008367F0">
        <w:rPr>
          <w:rFonts w:ascii="Times New Roman" w:hAnsi="Times New Roman"/>
          <w:sz w:val="22"/>
          <w:szCs w:val="22"/>
          <w:lang w:val="es-ES"/>
        </w:rPr>
        <w:t>Madre, y huye a Egipto.</w:t>
      </w:r>
      <w:r>
        <w:rPr>
          <w:rFonts w:ascii="Times New Roman" w:hAnsi="Times New Roman"/>
          <w:sz w:val="22"/>
          <w:szCs w:val="22"/>
          <w:lang w:val="es-ES"/>
        </w:rPr>
        <w:t>”</w:t>
      </w:r>
    </w:p>
    <w:p w14:paraId="3E387920" w14:textId="77777777" w:rsidR="00EB114E" w:rsidRPr="008367F0"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8367F0">
        <w:rPr>
          <w:rFonts w:ascii="Times New Roman" w:hAnsi="Times New Roman"/>
          <w:sz w:val="22"/>
          <w:szCs w:val="22"/>
          <w:lang w:val="es-ES"/>
        </w:rPr>
        <w:t>Ciertamente, es verdad que el ángel dijo en sueños</w:t>
      </w:r>
      <w:r>
        <w:rPr>
          <w:rFonts w:ascii="Times New Roman" w:hAnsi="Times New Roman"/>
          <w:sz w:val="22"/>
          <w:szCs w:val="22"/>
          <w:lang w:val="es-ES"/>
        </w:rPr>
        <w:t xml:space="preserve"> </w:t>
      </w:r>
      <w:r w:rsidRPr="008367F0">
        <w:rPr>
          <w:rFonts w:ascii="Times New Roman" w:hAnsi="Times New Roman"/>
          <w:sz w:val="22"/>
          <w:szCs w:val="22"/>
          <w:lang w:val="es-ES"/>
        </w:rPr>
        <w:t>lo que el evangelist</w:t>
      </w:r>
      <w:r>
        <w:rPr>
          <w:rFonts w:ascii="Times New Roman" w:hAnsi="Times New Roman"/>
          <w:sz w:val="22"/>
          <w:szCs w:val="22"/>
          <w:lang w:val="es-ES"/>
        </w:rPr>
        <w:t>a</w:t>
      </w:r>
      <w:r w:rsidRPr="008367F0">
        <w:rPr>
          <w:rFonts w:ascii="Times New Roman" w:hAnsi="Times New Roman"/>
          <w:sz w:val="22"/>
          <w:szCs w:val="22"/>
          <w:lang w:val="es-ES"/>
        </w:rPr>
        <w:t xml:space="preserve"> narra. Y quizás algunos estuvieran</w:t>
      </w:r>
      <w:r>
        <w:rPr>
          <w:rFonts w:ascii="Times New Roman" w:hAnsi="Times New Roman"/>
          <w:sz w:val="22"/>
          <w:szCs w:val="22"/>
          <w:lang w:val="es-ES"/>
        </w:rPr>
        <w:t xml:space="preserve"> </w:t>
      </w:r>
      <w:r w:rsidRPr="008367F0">
        <w:rPr>
          <w:rFonts w:ascii="Times New Roman" w:hAnsi="Times New Roman"/>
          <w:sz w:val="22"/>
          <w:szCs w:val="22"/>
          <w:lang w:val="es-ES"/>
        </w:rPr>
        <w:t>cerca cuando el ángel habló en sueños estas cosas a José. Sin</w:t>
      </w:r>
      <w:r>
        <w:rPr>
          <w:rFonts w:ascii="Times New Roman" w:hAnsi="Times New Roman"/>
          <w:sz w:val="22"/>
          <w:szCs w:val="22"/>
          <w:lang w:val="es-ES"/>
        </w:rPr>
        <w:t xml:space="preserve"> </w:t>
      </w:r>
      <w:r w:rsidRPr="008367F0">
        <w:rPr>
          <w:rFonts w:ascii="Times New Roman" w:hAnsi="Times New Roman"/>
          <w:sz w:val="22"/>
          <w:szCs w:val="22"/>
          <w:lang w:val="es-ES"/>
        </w:rPr>
        <w:t>embargo, sólo él, durmiendo, oyó lo que no pudo oír ninguno</w:t>
      </w:r>
      <w:r>
        <w:rPr>
          <w:rFonts w:ascii="Times New Roman" w:hAnsi="Times New Roman"/>
          <w:sz w:val="22"/>
          <w:szCs w:val="22"/>
          <w:lang w:val="es-ES"/>
        </w:rPr>
        <w:t xml:space="preserve"> </w:t>
      </w:r>
      <w:r w:rsidRPr="008367F0">
        <w:rPr>
          <w:rFonts w:ascii="Times New Roman" w:hAnsi="Times New Roman"/>
          <w:sz w:val="22"/>
          <w:szCs w:val="22"/>
          <w:lang w:val="es-ES"/>
        </w:rPr>
        <w:t>de los que estaban despiertos.</w:t>
      </w:r>
    </w:p>
    <w:p w14:paraId="178BA302" w14:textId="77777777" w:rsidR="00EB114E"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w:t>
      </w:r>
      <w:r w:rsidRPr="008367F0">
        <w:rPr>
          <w:rFonts w:ascii="Times New Roman" w:hAnsi="Times New Roman"/>
          <w:sz w:val="22"/>
          <w:szCs w:val="22"/>
          <w:lang w:val="es-ES"/>
        </w:rPr>
        <w:t>¿Cómo, pregunto, pudo oír las cosas que debían ser</w:t>
      </w:r>
      <w:r>
        <w:rPr>
          <w:rFonts w:ascii="Times New Roman" w:hAnsi="Times New Roman"/>
          <w:sz w:val="22"/>
          <w:szCs w:val="22"/>
          <w:lang w:val="es-ES"/>
        </w:rPr>
        <w:t xml:space="preserve"> </w:t>
      </w:r>
      <w:r w:rsidRPr="008367F0">
        <w:rPr>
          <w:rFonts w:ascii="Times New Roman" w:hAnsi="Times New Roman"/>
          <w:sz w:val="22"/>
          <w:szCs w:val="22"/>
          <w:lang w:val="es-ES"/>
        </w:rPr>
        <w:t xml:space="preserve">oídas, con el sentido dormido? </w:t>
      </w:r>
      <w:r>
        <w:rPr>
          <w:rStyle w:val="Refdenotaalpie"/>
          <w:rFonts w:ascii="Times New Roman" w:hAnsi="Times New Roman"/>
          <w:sz w:val="22"/>
          <w:szCs w:val="22"/>
          <w:lang w:val="es-ES"/>
        </w:rPr>
        <w:footnoteReference w:id="758"/>
      </w:r>
    </w:p>
    <w:p w14:paraId="62F94A28" w14:textId="77777777" w:rsidR="00EB114E" w:rsidRPr="001F2F7B" w:rsidRDefault="00EB114E" w:rsidP="00EB114E">
      <w:pPr>
        <w:autoSpaceDE w:val="0"/>
        <w:autoSpaceDN w:val="0"/>
        <w:adjustRightInd w:val="0"/>
        <w:ind w:hanging="170"/>
        <w:jc w:val="both"/>
        <w:rPr>
          <w:rFonts w:ascii="Times New Roman" w:hAnsi="Times New Roman"/>
          <w:sz w:val="22"/>
          <w:szCs w:val="22"/>
          <w:lang w:val="es-ES"/>
        </w:rPr>
      </w:pPr>
      <w:r w:rsidRPr="001F2F7B">
        <w:rPr>
          <w:rFonts w:ascii="Times New Roman" w:hAnsi="Times New Roman"/>
          <w:sz w:val="22"/>
          <w:szCs w:val="22"/>
          <w:lang w:val="es-ES"/>
        </w:rPr>
        <w:t xml:space="preserve">28.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1F2F7B">
        <w:rPr>
          <w:rFonts w:ascii="Times New Roman" w:hAnsi="Times New Roman"/>
          <w:sz w:val="22"/>
          <w:szCs w:val="22"/>
          <w:lang w:val="es-ES"/>
        </w:rPr>
        <w:t>Verdaderamente, en aquel rico o en el pobre</w:t>
      </w:r>
      <w:r>
        <w:rPr>
          <w:rFonts w:ascii="Times New Roman" w:hAnsi="Times New Roman"/>
          <w:sz w:val="22"/>
          <w:szCs w:val="22"/>
          <w:lang w:val="es-ES"/>
        </w:rPr>
        <w:t xml:space="preserve">, </w:t>
      </w:r>
      <w:r w:rsidRPr="001F2F7B">
        <w:rPr>
          <w:rFonts w:ascii="Times New Roman" w:hAnsi="Times New Roman"/>
          <w:sz w:val="22"/>
          <w:szCs w:val="22"/>
          <w:lang w:val="es-ES"/>
        </w:rPr>
        <w:t>todo el sentido estaba dormido y, sin embargo, Abraham</w:t>
      </w:r>
      <w:r>
        <w:rPr>
          <w:rFonts w:ascii="Times New Roman" w:hAnsi="Times New Roman"/>
          <w:sz w:val="22"/>
          <w:szCs w:val="22"/>
          <w:lang w:val="es-ES"/>
        </w:rPr>
        <w:t xml:space="preserve"> </w:t>
      </w:r>
      <w:r w:rsidRPr="001F2F7B">
        <w:rPr>
          <w:rFonts w:ascii="Times New Roman" w:hAnsi="Times New Roman"/>
          <w:sz w:val="22"/>
          <w:szCs w:val="22"/>
          <w:lang w:val="es-ES"/>
        </w:rPr>
        <w:t>oyó al rico que clamaba y el rico al Patriarca que le respondía.</w:t>
      </w:r>
      <w:r>
        <w:rPr>
          <w:rFonts w:ascii="Times New Roman" w:hAnsi="Times New Roman"/>
          <w:sz w:val="22"/>
          <w:szCs w:val="22"/>
          <w:lang w:val="es-ES"/>
        </w:rPr>
        <w:t xml:space="preserve"> </w:t>
      </w:r>
      <w:r w:rsidRPr="001F2F7B">
        <w:rPr>
          <w:rFonts w:ascii="Times New Roman" w:hAnsi="Times New Roman"/>
          <w:sz w:val="22"/>
          <w:szCs w:val="22"/>
          <w:lang w:val="es-ES"/>
        </w:rPr>
        <w:t>Cuando sueñas de cualquier hombre, parece que lo</w:t>
      </w:r>
      <w:r>
        <w:rPr>
          <w:rFonts w:ascii="Times New Roman" w:hAnsi="Times New Roman"/>
          <w:sz w:val="22"/>
          <w:szCs w:val="22"/>
          <w:lang w:val="es-ES"/>
        </w:rPr>
        <w:t xml:space="preserve"> </w:t>
      </w:r>
      <w:r w:rsidRPr="001F2F7B">
        <w:rPr>
          <w:rFonts w:ascii="Times New Roman" w:hAnsi="Times New Roman"/>
          <w:sz w:val="22"/>
          <w:szCs w:val="22"/>
          <w:lang w:val="es-ES"/>
        </w:rPr>
        <w:t>estás viendo. Cuando, ya despierto, vuelves a ti mismo,</w:t>
      </w:r>
      <w:r>
        <w:rPr>
          <w:rFonts w:ascii="Times New Roman" w:hAnsi="Times New Roman"/>
          <w:sz w:val="22"/>
          <w:szCs w:val="22"/>
          <w:lang w:val="es-ES"/>
        </w:rPr>
        <w:t xml:space="preserve"> </w:t>
      </w:r>
      <w:r w:rsidRPr="001F2F7B">
        <w:rPr>
          <w:rFonts w:ascii="Times New Roman" w:hAnsi="Times New Roman"/>
          <w:sz w:val="22"/>
          <w:szCs w:val="22"/>
          <w:lang w:val="es-ES"/>
        </w:rPr>
        <w:t>sabes que no has visto al hombre, sino a su imagen. Pero,</w:t>
      </w:r>
      <w:r>
        <w:rPr>
          <w:rFonts w:ascii="Times New Roman" w:hAnsi="Times New Roman"/>
          <w:sz w:val="22"/>
          <w:szCs w:val="22"/>
          <w:lang w:val="es-ES"/>
        </w:rPr>
        <w:t xml:space="preserve"> </w:t>
      </w:r>
      <w:r w:rsidRPr="001F2F7B">
        <w:rPr>
          <w:rFonts w:ascii="Times New Roman" w:hAnsi="Times New Roman"/>
          <w:sz w:val="22"/>
          <w:szCs w:val="22"/>
          <w:lang w:val="es-ES"/>
        </w:rPr>
        <w:t>si te dice algunas cosas en sueños, ciertamente te parece oír</w:t>
      </w:r>
      <w:r>
        <w:rPr>
          <w:rFonts w:ascii="Times New Roman" w:hAnsi="Times New Roman"/>
          <w:sz w:val="22"/>
          <w:szCs w:val="22"/>
          <w:lang w:val="es-ES"/>
        </w:rPr>
        <w:t xml:space="preserve"> –</w:t>
      </w:r>
      <w:r w:rsidRPr="001F2F7B">
        <w:rPr>
          <w:rFonts w:ascii="Times New Roman" w:hAnsi="Times New Roman"/>
          <w:sz w:val="22"/>
          <w:szCs w:val="22"/>
          <w:lang w:val="es-ES"/>
        </w:rPr>
        <w:t>tú</w:t>
      </w:r>
      <w:r>
        <w:rPr>
          <w:rFonts w:ascii="Times New Roman" w:hAnsi="Times New Roman"/>
          <w:sz w:val="22"/>
          <w:szCs w:val="22"/>
          <w:lang w:val="es-ES"/>
        </w:rPr>
        <w:t xml:space="preserve"> </w:t>
      </w:r>
      <w:r w:rsidRPr="001F2F7B">
        <w:rPr>
          <w:rFonts w:ascii="Times New Roman" w:hAnsi="Times New Roman"/>
          <w:sz w:val="22"/>
          <w:szCs w:val="22"/>
          <w:lang w:val="es-ES"/>
        </w:rPr>
        <w:t>durmiendo</w:t>
      </w:r>
      <w:r>
        <w:rPr>
          <w:rFonts w:ascii="Times New Roman" w:hAnsi="Times New Roman"/>
          <w:sz w:val="22"/>
          <w:szCs w:val="22"/>
          <w:lang w:val="es-ES"/>
        </w:rPr>
        <w:t>–,</w:t>
      </w:r>
      <w:r w:rsidRPr="001F2F7B">
        <w:rPr>
          <w:rFonts w:ascii="Times New Roman" w:hAnsi="Times New Roman"/>
          <w:sz w:val="22"/>
          <w:szCs w:val="22"/>
          <w:lang w:val="es-ES"/>
        </w:rPr>
        <w:t xml:space="preserve"> por los sentidos corporales, palabras corporales.</w:t>
      </w:r>
      <w:r>
        <w:rPr>
          <w:rFonts w:ascii="Times New Roman" w:hAnsi="Times New Roman"/>
          <w:sz w:val="22"/>
          <w:szCs w:val="22"/>
          <w:lang w:val="es-ES"/>
        </w:rPr>
        <w:t xml:space="preserve"> </w:t>
      </w:r>
      <w:r w:rsidRPr="001F2F7B">
        <w:rPr>
          <w:rFonts w:ascii="Times New Roman" w:hAnsi="Times New Roman"/>
          <w:sz w:val="22"/>
          <w:szCs w:val="22"/>
          <w:lang w:val="es-ES"/>
        </w:rPr>
        <w:t>Mas, despierto, conoces que por imaginarias voces</w:t>
      </w:r>
      <w:r>
        <w:rPr>
          <w:rFonts w:ascii="Times New Roman" w:hAnsi="Times New Roman"/>
          <w:sz w:val="22"/>
          <w:szCs w:val="22"/>
          <w:lang w:val="es-ES"/>
        </w:rPr>
        <w:t xml:space="preserve"> </w:t>
      </w:r>
      <w:r w:rsidRPr="001F2F7B">
        <w:rPr>
          <w:rFonts w:ascii="Times New Roman" w:hAnsi="Times New Roman"/>
          <w:sz w:val="22"/>
          <w:szCs w:val="22"/>
          <w:lang w:val="es-ES"/>
        </w:rPr>
        <w:t>has oído imaginarias palabras. Con todo eso, quizá por</w:t>
      </w:r>
      <w:r>
        <w:rPr>
          <w:rFonts w:ascii="Times New Roman" w:hAnsi="Times New Roman"/>
          <w:sz w:val="22"/>
          <w:szCs w:val="22"/>
          <w:lang w:val="es-ES"/>
        </w:rPr>
        <w:t xml:space="preserve"> </w:t>
      </w:r>
      <w:r w:rsidRPr="001F2F7B">
        <w:rPr>
          <w:rFonts w:ascii="Times New Roman" w:hAnsi="Times New Roman"/>
          <w:sz w:val="22"/>
          <w:szCs w:val="22"/>
          <w:lang w:val="es-ES"/>
        </w:rPr>
        <w:t>aquellas cosas imaginarias aprendiste otras no imaginarias.</w:t>
      </w:r>
      <w:r>
        <w:rPr>
          <w:rFonts w:ascii="Times New Roman" w:hAnsi="Times New Roman"/>
          <w:sz w:val="22"/>
          <w:szCs w:val="22"/>
          <w:lang w:val="es-ES"/>
        </w:rPr>
        <w:t xml:space="preserve"> </w:t>
      </w:r>
      <w:r w:rsidRPr="001F2F7B">
        <w:rPr>
          <w:rFonts w:ascii="Times New Roman" w:hAnsi="Times New Roman"/>
          <w:sz w:val="22"/>
          <w:szCs w:val="22"/>
          <w:lang w:val="es-ES"/>
        </w:rPr>
        <w:t>Imaginarias eran, sin duda, aque</w:t>
      </w:r>
      <w:r>
        <w:rPr>
          <w:rFonts w:ascii="Times New Roman" w:hAnsi="Times New Roman"/>
          <w:sz w:val="22"/>
          <w:szCs w:val="22"/>
          <w:lang w:val="es-ES"/>
        </w:rPr>
        <w:t>ll</w:t>
      </w:r>
      <w:r w:rsidRPr="001F2F7B">
        <w:rPr>
          <w:rFonts w:ascii="Times New Roman" w:hAnsi="Times New Roman"/>
          <w:sz w:val="22"/>
          <w:szCs w:val="22"/>
          <w:lang w:val="es-ES"/>
        </w:rPr>
        <w:t>as palabras que san José</w:t>
      </w:r>
      <w:r>
        <w:rPr>
          <w:rFonts w:ascii="Times New Roman" w:hAnsi="Times New Roman"/>
          <w:sz w:val="22"/>
          <w:szCs w:val="22"/>
          <w:lang w:val="es-ES"/>
        </w:rPr>
        <w:t xml:space="preserve"> </w:t>
      </w:r>
      <w:r w:rsidRPr="001F2F7B">
        <w:rPr>
          <w:rFonts w:ascii="Times New Roman" w:hAnsi="Times New Roman"/>
          <w:sz w:val="22"/>
          <w:szCs w:val="22"/>
          <w:lang w:val="es-ES"/>
        </w:rPr>
        <w:t>oyó del ángel, pero que Herodes había de buscar al Niño</w:t>
      </w:r>
      <w:r>
        <w:rPr>
          <w:rFonts w:ascii="Times New Roman" w:hAnsi="Times New Roman"/>
          <w:sz w:val="22"/>
          <w:szCs w:val="22"/>
          <w:lang w:val="es-ES"/>
        </w:rPr>
        <w:t xml:space="preserve"> </w:t>
      </w:r>
      <w:r w:rsidRPr="001F2F7B">
        <w:rPr>
          <w:rFonts w:ascii="Times New Roman" w:hAnsi="Times New Roman"/>
          <w:sz w:val="22"/>
          <w:szCs w:val="22"/>
          <w:lang w:val="es-ES"/>
        </w:rPr>
        <w:t xml:space="preserve">para matarlo era verdadero, no imaginario. </w:t>
      </w:r>
      <w:r w:rsidRPr="001F2F7B">
        <w:rPr>
          <w:rFonts w:ascii="Times New Roman" w:hAnsi="Times New Roman"/>
          <w:sz w:val="22"/>
          <w:szCs w:val="22"/>
          <w:lang w:val="es-ES"/>
        </w:rPr>
        <w:lastRenderedPageBreak/>
        <w:t>Visto todo esto</w:t>
      </w:r>
      <w:r>
        <w:rPr>
          <w:rFonts w:ascii="Times New Roman" w:hAnsi="Times New Roman"/>
          <w:sz w:val="22"/>
          <w:szCs w:val="22"/>
          <w:lang w:val="es-ES"/>
        </w:rPr>
        <w:t xml:space="preserve"> </w:t>
      </w:r>
      <w:r w:rsidRPr="001F2F7B">
        <w:rPr>
          <w:rFonts w:ascii="Times New Roman" w:hAnsi="Times New Roman"/>
          <w:sz w:val="22"/>
          <w:szCs w:val="22"/>
          <w:lang w:val="es-ES"/>
        </w:rPr>
        <w:t>con diligencia y guardándolo en la memoria, volvamos a lo</w:t>
      </w:r>
      <w:r>
        <w:rPr>
          <w:rFonts w:ascii="Times New Roman" w:hAnsi="Times New Roman"/>
          <w:sz w:val="22"/>
          <w:szCs w:val="22"/>
          <w:lang w:val="es-ES"/>
        </w:rPr>
        <w:t xml:space="preserve"> </w:t>
      </w:r>
      <w:r w:rsidRPr="001F2F7B">
        <w:rPr>
          <w:rFonts w:ascii="Times New Roman" w:hAnsi="Times New Roman"/>
          <w:sz w:val="22"/>
          <w:szCs w:val="22"/>
          <w:lang w:val="es-ES"/>
        </w:rPr>
        <w:t>que poco antes juzgaste que había de tratarse, es decir,</w:t>
      </w:r>
      <w:r>
        <w:rPr>
          <w:rFonts w:ascii="Times New Roman" w:hAnsi="Times New Roman"/>
          <w:sz w:val="22"/>
          <w:szCs w:val="22"/>
          <w:lang w:val="es-ES"/>
        </w:rPr>
        <w:t xml:space="preserve"> </w:t>
      </w:r>
      <w:r w:rsidRPr="001F2F7B">
        <w:rPr>
          <w:rFonts w:ascii="Times New Roman" w:hAnsi="Times New Roman"/>
          <w:sz w:val="22"/>
          <w:szCs w:val="22"/>
          <w:lang w:val="es-ES"/>
        </w:rPr>
        <w:t>acerca de la salida del alma, repitiendo algunas cosas de las</w:t>
      </w:r>
      <w:r>
        <w:rPr>
          <w:rFonts w:ascii="Times New Roman" w:hAnsi="Times New Roman"/>
          <w:sz w:val="22"/>
          <w:szCs w:val="22"/>
          <w:lang w:val="es-ES"/>
        </w:rPr>
        <w:t xml:space="preserve"> </w:t>
      </w:r>
      <w:r w:rsidRPr="001F2F7B">
        <w:rPr>
          <w:rFonts w:ascii="Times New Roman" w:hAnsi="Times New Roman"/>
          <w:sz w:val="22"/>
          <w:szCs w:val="22"/>
          <w:lang w:val="es-ES"/>
        </w:rPr>
        <w:t>que ya hablamos más arriba.</w:t>
      </w:r>
    </w:p>
    <w:p w14:paraId="109ED6D9" w14:textId="77777777" w:rsidR="00EB114E" w:rsidRPr="001F2F7B"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1F2F7B">
        <w:rPr>
          <w:rFonts w:ascii="Times New Roman" w:hAnsi="Times New Roman"/>
          <w:sz w:val="22"/>
          <w:szCs w:val="22"/>
          <w:lang w:val="es-ES"/>
        </w:rPr>
        <w:t>Cuanto más frecuentemente se oyen, tanto mejor se</w:t>
      </w:r>
      <w:r>
        <w:rPr>
          <w:rFonts w:ascii="Times New Roman" w:hAnsi="Times New Roman"/>
          <w:sz w:val="22"/>
          <w:szCs w:val="22"/>
          <w:lang w:val="es-ES"/>
        </w:rPr>
        <w:t xml:space="preserve"> </w:t>
      </w:r>
      <w:r w:rsidRPr="001F2F7B">
        <w:rPr>
          <w:rFonts w:ascii="Times New Roman" w:hAnsi="Times New Roman"/>
          <w:sz w:val="22"/>
          <w:szCs w:val="22"/>
          <w:lang w:val="es-ES"/>
        </w:rPr>
        <w:t>entienden y se retienen con más seguridad.</w:t>
      </w:r>
      <w:r>
        <w:rPr>
          <w:rFonts w:ascii="Times New Roman" w:hAnsi="Times New Roman"/>
          <w:sz w:val="22"/>
          <w:szCs w:val="22"/>
          <w:lang w:val="es-ES"/>
        </w:rPr>
        <w:t xml:space="preserve"> </w:t>
      </w:r>
    </w:p>
    <w:p w14:paraId="38A4EF0A" w14:textId="77777777" w:rsidR="00EB114E" w:rsidRPr="001F2F7B" w:rsidRDefault="00EB114E" w:rsidP="00EB114E">
      <w:pPr>
        <w:autoSpaceDE w:val="0"/>
        <w:autoSpaceDN w:val="0"/>
        <w:adjustRightInd w:val="0"/>
        <w:ind w:hanging="170"/>
        <w:jc w:val="both"/>
        <w:rPr>
          <w:rFonts w:ascii="Times New Roman" w:hAnsi="Times New Roman"/>
          <w:sz w:val="22"/>
          <w:szCs w:val="22"/>
          <w:lang w:val="es-ES"/>
        </w:rPr>
      </w:pPr>
      <w:r w:rsidRPr="001F2F7B">
        <w:rPr>
          <w:rFonts w:ascii="Times New Roman" w:hAnsi="Times New Roman"/>
          <w:sz w:val="22"/>
          <w:szCs w:val="22"/>
          <w:lang w:val="es-ES"/>
        </w:rPr>
        <w:t>29.</w:t>
      </w:r>
      <w:r w:rsidRPr="00087FD0">
        <w:rPr>
          <w:rFonts w:ascii="Times New Roman" w:hAnsi="Times New Roman"/>
          <w:sz w:val="22"/>
          <w:szCs w:val="22"/>
          <w:lang w:val="es-ES"/>
        </w:rPr>
        <w:t xml:space="preserve">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1F2F7B">
        <w:rPr>
          <w:rFonts w:ascii="Times New Roman" w:hAnsi="Times New Roman"/>
          <w:sz w:val="22"/>
          <w:szCs w:val="22"/>
          <w:lang w:val="es-ES"/>
        </w:rPr>
        <w:t>Cuando el alma está en el cuerpo, usa los mismos</w:t>
      </w:r>
      <w:r>
        <w:rPr>
          <w:rFonts w:ascii="Times New Roman" w:hAnsi="Times New Roman"/>
          <w:sz w:val="22"/>
          <w:szCs w:val="22"/>
          <w:lang w:val="es-ES"/>
        </w:rPr>
        <w:t xml:space="preserve"> </w:t>
      </w:r>
      <w:r w:rsidRPr="001F2F7B">
        <w:rPr>
          <w:rFonts w:ascii="Times New Roman" w:hAnsi="Times New Roman"/>
          <w:sz w:val="22"/>
          <w:szCs w:val="22"/>
          <w:lang w:val="es-ES"/>
        </w:rPr>
        <w:t>instrumentos y órganos. Usa, en efecto, aquel movimiento</w:t>
      </w:r>
      <w:r>
        <w:rPr>
          <w:rFonts w:ascii="Times New Roman" w:hAnsi="Times New Roman"/>
          <w:sz w:val="22"/>
          <w:szCs w:val="22"/>
          <w:lang w:val="es-ES"/>
        </w:rPr>
        <w:t xml:space="preserve"> </w:t>
      </w:r>
      <w:r w:rsidRPr="001F2F7B">
        <w:rPr>
          <w:rFonts w:ascii="Times New Roman" w:hAnsi="Times New Roman"/>
          <w:sz w:val="22"/>
          <w:szCs w:val="22"/>
          <w:lang w:val="es-ES"/>
        </w:rPr>
        <w:t>vital que nos es común con los árboles para el sostenimiento</w:t>
      </w:r>
      <w:r>
        <w:rPr>
          <w:rFonts w:ascii="Times New Roman" w:hAnsi="Times New Roman"/>
          <w:sz w:val="22"/>
          <w:szCs w:val="22"/>
          <w:lang w:val="es-ES"/>
        </w:rPr>
        <w:t xml:space="preserve"> </w:t>
      </w:r>
      <w:r w:rsidRPr="001F2F7B">
        <w:rPr>
          <w:rFonts w:ascii="Times New Roman" w:hAnsi="Times New Roman"/>
          <w:sz w:val="22"/>
          <w:szCs w:val="22"/>
          <w:lang w:val="es-ES"/>
        </w:rPr>
        <w:t>y crecimiento del cuerpo. Usa del movimiento sensual, para</w:t>
      </w:r>
      <w:r>
        <w:rPr>
          <w:rFonts w:ascii="Times New Roman" w:hAnsi="Times New Roman"/>
          <w:sz w:val="22"/>
          <w:szCs w:val="22"/>
          <w:lang w:val="es-ES"/>
        </w:rPr>
        <w:t xml:space="preserve"> </w:t>
      </w:r>
      <w:r w:rsidRPr="001F2F7B">
        <w:rPr>
          <w:rFonts w:ascii="Times New Roman" w:hAnsi="Times New Roman"/>
          <w:sz w:val="22"/>
          <w:szCs w:val="22"/>
          <w:lang w:val="es-ES"/>
        </w:rPr>
        <w:t>sensibilizar el cuerpo, socorriendo al ojo para que vea, al</w:t>
      </w:r>
      <w:r>
        <w:rPr>
          <w:rFonts w:ascii="Times New Roman" w:hAnsi="Times New Roman"/>
          <w:sz w:val="22"/>
          <w:szCs w:val="22"/>
          <w:lang w:val="es-ES"/>
        </w:rPr>
        <w:t xml:space="preserve"> </w:t>
      </w:r>
      <w:r w:rsidRPr="001F2F7B">
        <w:rPr>
          <w:rFonts w:ascii="Times New Roman" w:hAnsi="Times New Roman"/>
          <w:sz w:val="22"/>
          <w:szCs w:val="22"/>
          <w:lang w:val="es-ES"/>
        </w:rPr>
        <w:t>oído para oír, a la nariz para oler, al paladar para gustar,</w:t>
      </w:r>
      <w:r>
        <w:rPr>
          <w:rFonts w:ascii="Times New Roman" w:hAnsi="Times New Roman"/>
          <w:sz w:val="22"/>
          <w:szCs w:val="22"/>
          <w:lang w:val="es-ES"/>
        </w:rPr>
        <w:t xml:space="preserve"> </w:t>
      </w:r>
      <w:r w:rsidRPr="001F2F7B">
        <w:rPr>
          <w:rFonts w:ascii="Times New Roman" w:hAnsi="Times New Roman"/>
          <w:sz w:val="22"/>
          <w:szCs w:val="22"/>
          <w:lang w:val="es-ES"/>
        </w:rPr>
        <w:t>a todo el cuerpo para tocar. Usa también los mismos órganos</w:t>
      </w:r>
      <w:r>
        <w:rPr>
          <w:rFonts w:ascii="Times New Roman" w:hAnsi="Times New Roman"/>
          <w:sz w:val="22"/>
          <w:szCs w:val="22"/>
          <w:lang w:val="es-ES"/>
        </w:rPr>
        <w:t xml:space="preserve"> </w:t>
      </w:r>
      <w:r w:rsidRPr="001F2F7B">
        <w:rPr>
          <w:rFonts w:ascii="Times New Roman" w:hAnsi="Times New Roman"/>
          <w:sz w:val="22"/>
          <w:szCs w:val="22"/>
          <w:lang w:val="es-ES"/>
        </w:rPr>
        <w:t>de los cuales procede el movimiento, el sentido y la memoria,</w:t>
      </w:r>
      <w:r>
        <w:rPr>
          <w:rFonts w:ascii="Times New Roman" w:hAnsi="Times New Roman"/>
          <w:sz w:val="22"/>
          <w:szCs w:val="22"/>
          <w:lang w:val="es-ES"/>
        </w:rPr>
        <w:t xml:space="preserve"> </w:t>
      </w:r>
      <w:r w:rsidRPr="001F2F7B">
        <w:rPr>
          <w:rFonts w:ascii="Times New Roman" w:hAnsi="Times New Roman"/>
          <w:sz w:val="22"/>
          <w:szCs w:val="22"/>
          <w:lang w:val="es-ES"/>
        </w:rPr>
        <w:t>no aquella con la cual recordamos discerniendo entre</w:t>
      </w:r>
      <w:r>
        <w:rPr>
          <w:rFonts w:ascii="Times New Roman" w:hAnsi="Times New Roman"/>
          <w:sz w:val="22"/>
          <w:szCs w:val="22"/>
          <w:lang w:val="es-ES"/>
        </w:rPr>
        <w:t xml:space="preserve"> </w:t>
      </w:r>
      <w:r w:rsidRPr="001F2F7B">
        <w:rPr>
          <w:rFonts w:ascii="Times New Roman" w:hAnsi="Times New Roman"/>
          <w:sz w:val="22"/>
          <w:szCs w:val="22"/>
          <w:lang w:val="es-ES"/>
        </w:rPr>
        <w:t>las cosas pasadas y futuras, sino la que se llama fantasía, que</w:t>
      </w:r>
      <w:r>
        <w:rPr>
          <w:rFonts w:ascii="Times New Roman" w:hAnsi="Times New Roman"/>
          <w:sz w:val="22"/>
          <w:szCs w:val="22"/>
          <w:lang w:val="es-ES"/>
        </w:rPr>
        <w:t xml:space="preserve"> </w:t>
      </w:r>
      <w:r w:rsidRPr="001F2F7B">
        <w:rPr>
          <w:rFonts w:ascii="Times New Roman" w:hAnsi="Times New Roman"/>
          <w:sz w:val="22"/>
          <w:szCs w:val="22"/>
          <w:lang w:val="es-ES"/>
        </w:rPr>
        <w:t>nos es común con las bestias, por la cual conocen las cuevas</w:t>
      </w:r>
      <w:r>
        <w:rPr>
          <w:rFonts w:ascii="Times New Roman" w:hAnsi="Times New Roman"/>
          <w:sz w:val="22"/>
          <w:szCs w:val="22"/>
          <w:lang w:val="es-ES"/>
        </w:rPr>
        <w:t xml:space="preserve"> </w:t>
      </w:r>
      <w:r w:rsidRPr="001F2F7B">
        <w:rPr>
          <w:rFonts w:ascii="Times New Roman" w:hAnsi="Times New Roman"/>
          <w:sz w:val="22"/>
          <w:szCs w:val="22"/>
          <w:lang w:val="es-ES"/>
        </w:rPr>
        <w:t>y sus nidos, y hacen otras cosas sorprendentes. Usando</w:t>
      </w:r>
      <w:r>
        <w:rPr>
          <w:rFonts w:ascii="Times New Roman" w:hAnsi="Times New Roman"/>
          <w:sz w:val="22"/>
          <w:szCs w:val="22"/>
          <w:lang w:val="es-ES"/>
        </w:rPr>
        <w:t xml:space="preserve"> </w:t>
      </w:r>
      <w:r w:rsidRPr="001F2F7B">
        <w:rPr>
          <w:rFonts w:ascii="Times New Roman" w:hAnsi="Times New Roman"/>
          <w:sz w:val="22"/>
          <w:szCs w:val="22"/>
          <w:lang w:val="es-ES"/>
        </w:rPr>
        <w:t>de todo esto, recibe en sí las imágPnes de las cosas corporales.</w:t>
      </w:r>
      <w:r>
        <w:rPr>
          <w:rFonts w:ascii="Times New Roman" w:hAnsi="Times New Roman"/>
          <w:sz w:val="22"/>
          <w:szCs w:val="22"/>
          <w:lang w:val="es-ES"/>
        </w:rPr>
        <w:t xml:space="preserve"> </w:t>
      </w:r>
      <w:r w:rsidRPr="001F2F7B">
        <w:rPr>
          <w:rFonts w:ascii="Times New Roman" w:hAnsi="Times New Roman"/>
          <w:sz w:val="22"/>
          <w:szCs w:val="22"/>
          <w:lang w:val="es-ES"/>
        </w:rPr>
        <w:t>Así como en el sueño, dormidos los sentidos, el alma al</w:t>
      </w:r>
      <w:r>
        <w:rPr>
          <w:rFonts w:ascii="Times New Roman" w:hAnsi="Times New Roman"/>
          <w:sz w:val="22"/>
          <w:szCs w:val="22"/>
          <w:lang w:val="es-ES"/>
        </w:rPr>
        <w:t xml:space="preserve"> </w:t>
      </w:r>
      <w:r w:rsidRPr="001F2F7B">
        <w:rPr>
          <w:rFonts w:ascii="Times New Roman" w:hAnsi="Times New Roman"/>
          <w:sz w:val="22"/>
          <w:szCs w:val="22"/>
          <w:lang w:val="es-ES"/>
        </w:rPr>
        <w:t>instante se refleja en las imágenes corporales, en las cuales</w:t>
      </w:r>
      <w:r>
        <w:rPr>
          <w:rFonts w:ascii="Times New Roman" w:hAnsi="Times New Roman"/>
          <w:sz w:val="22"/>
          <w:szCs w:val="22"/>
          <w:lang w:val="es-ES"/>
        </w:rPr>
        <w:t xml:space="preserve"> </w:t>
      </w:r>
      <w:r w:rsidRPr="001F2F7B">
        <w:rPr>
          <w:rFonts w:ascii="Times New Roman" w:hAnsi="Times New Roman"/>
          <w:sz w:val="22"/>
          <w:szCs w:val="22"/>
          <w:lang w:val="es-ES"/>
        </w:rPr>
        <w:t>a veces se consuela a la vista de cosas alegres, se atormenta</w:t>
      </w:r>
      <w:r>
        <w:rPr>
          <w:rFonts w:ascii="Times New Roman" w:hAnsi="Times New Roman"/>
          <w:sz w:val="22"/>
          <w:szCs w:val="22"/>
          <w:lang w:val="es-ES"/>
        </w:rPr>
        <w:t xml:space="preserve"> </w:t>
      </w:r>
      <w:r w:rsidRPr="001F2F7B">
        <w:rPr>
          <w:rFonts w:ascii="Times New Roman" w:hAnsi="Times New Roman"/>
          <w:sz w:val="22"/>
          <w:szCs w:val="22"/>
          <w:lang w:val="es-ES"/>
        </w:rPr>
        <w:t>con las horribles y sufre con la que apenan, de igual manera,</w:t>
      </w:r>
      <w:r>
        <w:rPr>
          <w:rFonts w:ascii="Times New Roman" w:hAnsi="Times New Roman"/>
          <w:sz w:val="22"/>
          <w:szCs w:val="22"/>
          <w:lang w:val="es-ES"/>
        </w:rPr>
        <w:t xml:space="preserve"> </w:t>
      </w:r>
      <w:r w:rsidRPr="001F2F7B">
        <w:rPr>
          <w:rFonts w:ascii="Times New Roman" w:hAnsi="Times New Roman"/>
          <w:sz w:val="22"/>
          <w:szCs w:val="22"/>
          <w:lang w:val="es-ES"/>
        </w:rPr>
        <w:t>faltando los instrumentos con los que se sostenía en el</w:t>
      </w:r>
      <w:r>
        <w:rPr>
          <w:rFonts w:ascii="Times New Roman" w:hAnsi="Times New Roman"/>
          <w:sz w:val="22"/>
          <w:szCs w:val="22"/>
          <w:lang w:val="es-ES"/>
        </w:rPr>
        <w:t xml:space="preserve"> </w:t>
      </w:r>
      <w:r w:rsidRPr="001F2F7B">
        <w:rPr>
          <w:rFonts w:ascii="Times New Roman" w:hAnsi="Times New Roman"/>
          <w:sz w:val="22"/>
          <w:szCs w:val="22"/>
          <w:lang w:val="es-ES"/>
        </w:rPr>
        <w:t>cuerpo, comienza a no estar en el cuerpo y al instante se</w:t>
      </w:r>
      <w:r>
        <w:rPr>
          <w:rFonts w:ascii="Times New Roman" w:hAnsi="Times New Roman"/>
          <w:sz w:val="22"/>
          <w:szCs w:val="22"/>
          <w:lang w:val="es-ES"/>
        </w:rPr>
        <w:t xml:space="preserve"> </w:t>
      </w:r>
      <w:r w:rsidRPr="001F2F7B">
        <w:rPr>
          <w:rFonts w:ascii="Times New Roman" w:hAnsi="Times New Roman"/>
          <w:sz w:val="22"/>
          <w:szCs w:val="22"/>
          <w:lang w:val="es-ES"/>
        </w:rPr>
        <w:t>refleja en la imagen del mismo; en ésta es pronto recibida</w:t>
      </w:r>
      <w:r>
        <w:rPr>
          <w:rFonts w:ascii="Times New Roman" w:hAnsi="Times New Roman"/>
          <w:sz w:val="22"/>
          <w:szCs w:val="22"/>
          <w:lang w:val="es-ES"/>
        </w:rPr>
        <w:t xml:space="preserve"> </w:t>
      </w:r>
      <w:r w:rsidRPr="001F2F7B">
        <w:rPr>
          <w:rFonts w:ascii="Times New Roman" w:hAnsi="Times New Roman"/>
          <w:sz w:val="22"/>
          <w:szCs w:val="22"/>
          <w:lang w:val="es-ES"/>
        </w:rPr>
        <w:t>por los ángeles al seno de Abraham. Murió también el rico</w:t>
      </w:r>
      <w:r>
        <w:rPr>
          <w:rFonts w:ascii="Times New Roman" w:hAnsi="Times New Roman"/>
          <w:sz w:val="22"/>
          <w:szCs w:val="22"/>
          <w:lang w:val="es-ES"/>
        </w:rPr>
        <w:t xml:space="preserve"> </w:t>
      </w:r>
      <w:r w:rsidRPr="001F2F7B">
        <w:rPr>
          <w:rFonts w:ascii="Times New Roman" w:hAnsi="Times New Roman"/>
          <w:sz w:val="22"/>
          <w:szCs w:val="22"/>
          <w:lang w:val="es-ES"/>
        </w:rPr>
        <w:t>consolada, purga</w:t>
      </w:r>
      <w:r>
        <w:rPr>
          <w:rFonts w:ascii="Times New Roman" w:hAnsi="Times New Roman"/>
          <w:sz w:val="22"/>
          <w:szCs w:val="22"/>
          <w:lang w:val="es-ES"/>
        </w:rPr>
        <w:t>d</w:t>
      </w:r>
      <w:r w:rsidRPr="001F2F7B">
        <w:rPr>
          <w:rFonts w:ascii="Times New Roman" w:hAnsi="Times New Roman"/>
          <w:sz w:val="22"/>
          <w:szCs w:val="22"/>
          <w:lang w:val="es-ES"/>
        </w:rPr>
        <w:t>a o atormentada; y esto es lo que dice el</w:t>
      </w:r>
      <w:r>
        <w:rPr>
          <w:rFonts w:ascii="Times New Roman" w:hAnsi="Times New Roman"/>
          <w:sz w:val="22"/>
          <w:szCs w:val="22"/>
          <w:lang w:val="es-ES"/>
        </w:rPr>
        <w:t xml:space="preserve"> </w:t>
      </w:r>
      <w:r w:rsidRPr="001F2F7B">
        <w:rPr>
          <w:rFonts w:ascii="Times New Roman" w:hAnsi="Times New Roman"/>
          <w:sz w:val="22"/>
          <w:szCs w:val="22"/>
          <w:lang w:val="es-ES"/>
        </w:rPr>
        <w:t xml:space="preserve">evangelista: </w:t>
      </w:r>
      <w:r>
        <w:rPr>
          <w:rFonts w:ascii="Times New Roman" w:hAnsi="Times New Roman"/>
          <w:sz w:val="22"/>
          <w:szCs w:val="22"/>
          <w:lang w:val="es-ES"/>
        </w:rPr>
        <w:t>“</w:t>
      </w:r>
      <w:r w:rsidRPr="001F2F7B">
        <w:rPr>
          <w:rFonts w:ascii="Times New Roman" w:hAnsi="Times New Roman"/>
          <w:sz w:val="22"/>
          <w:szCs w:val="22"/>
          <w:lang w:val="es-ES"/>
        </w:rPr>
        <w:t>Aconteció que murió el pobre y fue llevado</w:t>
      </w:r>
      <w:r>
        <w:rPr>
          <w:rFonts w:ascii="Times New Roman" w:hAnsi="Times New Roman"/>
          <w:sz w:val="22"/>
          <w:szCs w:val="22"/>
          <w:lang w:val="es-ES"/>
        </w:rPr>
        <w:t xml:space="preserve"> </w:t>
      </w:r>
      <w:r w:rsidRPr="001F2F7B">
        <w:rPr>
          <w:rFonts w:ascii="Times New Roman" w:hAnsi="Times New Roman"/>
          <w:sz w:val="22"/>
          <w:szCs w:val="22"/>
          <w:lang w:val="es-ES"/>
        </w:rPr>
        <w:t>por Jos ángeles al seno de Abraham. Múrió también el ric</w:t>
      </w:r>
      <w:r>
        <w:rPr>
          <w:rFonts w:ascii="Times New Roman" w:hAnsi="Times New Roman"/>
          <w:sz w:val="22"/>
          <w:szCs w:val="22"/>
          <w:lang w:val="es-ES"/>
        </w:rPr>
        <w:t xml:space="preserve">o </w:t>
      </w:r>
      <w:r w:rsidRPr="001F2F7B">
        <w:rPr>
          <w:rFonts w:ascii="Times New Roman" w:hAnsi="Times New Roman"/>
          <w:sz w:val="22"/>
          <w:szCs w:val="22"/>
          <w:lang w:val="es-ES"/>
        </w:rPr>
        <w:t>y fue sepultado en el infierno.</w:t>
      </w:r>
      <w:r>
        <w:rPr>
          <w:rFonts w:ascii="Times New Roman" w:hAnsi="Times New Roman"/>
          <w:sz w:val="22"/>
          <w:szCs w:val="22"/>
          <w:lang w:val="es-ES"/>
        </w:rPr>
        <w:t xml:space="preserve"> </w:t>
      </w:r>
      <w:r w:rsidRPr="001F2F7B">
        <w:rPr>
          <w:rFonts w:ascii="Times New Roman" w:hAnsi="Times New Roman"/>
          <w:sz w:val="22"/>
          <w:szCs w:val="22"/>
          <w:lang w:val="es-ES"/>
        </w:rPr>
        <w:t>.</w:t>
      </w:r>
      <w:r>
        <w:rPr>
          <w:rFonts w:ascii="Times New Roman" w:hAnsi="Times New Roman"/>
          <w:sz w:val="22"/>
          <w:szCs w:val="22"/>
          <w:lang w:val="es-ES"/>
        </w:rPr>
        <w:t xml:space="preserve"> </w:t>
      </w:r>
      <w:r w:rsidRPr="001F2F7B">
        <w:rPr>
          <w:rFonts w:ascii="Times New Roman" w:hAnsi="Times New Roman"/>
          <w:sz w:val="22"/>
          <w:szCs w:val="22"/>
          <w:lang w:val="es-ES"/>
        </w:rPr>
        <w:t>.</w:t>
      </w:r>
      <w:r>
        <w:rPr>
          <w:rFonts w:ascii="Times New Roman" w:hAnsi="Times New Roman"/>
          <w:sz w:val="22"/>
          <w:szCs w:val="22"/>
          <w:lang w:val="es-ES"/>
        </w:rPr>
        <w:t>”</w:t>
      </w:r>
      <w:r>
        <w:rPr>
          <w:rStyle w:val="Refdenotaalpie"/>
          <w:rFonts w:ascii="Times New Roman" w:hAnsi="Times New Roman"/>
          <w:sz w:val="22"/>
          <w:szCs w:val="22"/>
          <w:lang w:val="es-ES"/>
        </w:rPr>
        <w:footnoteReference w:id="759"/>
      </w:r>
      <w:r w:rsidRPr="001F2F7B">
        <w:rPr>
          <w:rFonts w:ascii="Times New Roman" w:hAnsi="Times New Roman"/>
          <w:sz w:val="22"/>
          <w:szCs w:val="22"/>
          <w:lang w:val="es-ES"/>
        </w:rPr>
        <w:t xml:space="preserve"> </w:t>
      </w:r>
    </w:p>
    <w:p w14:paraId="2A7332EB" w14:textId="77777777" w:rsidR="00EB114E" w:rsidRDefault="00EB114E" w:rsidP="00EB114E">
      <w:pPr>
        <w:autoSpaceDE w:val="0"/>
        <w:autoSpaceDN w:val="0"/>
        <w:adjustRightInd w:val="0"/>
        <w:ind w:hanging="170"/>
        <w:jc w:val="both"/>
        <w:rPr>
          <w:rFonts w:ascii="Times New Roman" w:hAnsi="Times New Roman"/>
          <w:sz w:val="22"/>
          <w:szCs w:val="22"/>
          <w:lang w:val="es-ES"/>
        </w:rPr>
      </w:pPr>
      <w:r w:rsidRPr="001F2F7B">
        <w:rPr>
          <w:rFonts w:ascii="Times New Roman" w:hAnsi="Times New Roman"/>
          <w:sz w:val="22"/>
          <w:szCs w:val="22"/>
          <w:lang w:val="es-ES"/>
        </w:rPr>
        <w:lastRenderedPageBreak/>
        <w:t>30 .... Uno y otro se vieron en las imágenes de los cuerpos,</w:t>
      </w:r>
      <w:r>
        <w:rPr>
          <w:rFonts w:ascii="Times New Roman" w:hAnsi="Times New Roman"/>
          <w:sz w:val="22"/>
          <w:szCs w:val="22"/>
          <w:lang w:val="es-ES"/>
        </w:rPr>
        <w:t xml:space="preserve"> </w:t>
      </w:r>
      <w:r w:rsidRPr="001F2F7B">
        <w:rPr>
          <w:rFonts w:ascii="Times New Roman" w:hAnsi="Times New Roman"/>
          <w:sz w:val="22"/>
          <w:szCs w:val="22"/>
          <w:lang w:val="es-ES"/>
        </w:rPr>
        <w:t xml:space="preserve">no callando el dedo de Lázaro ni </w:t>
      </w:r>
      <w:r>
        <w:rPr>
          <w:rFonts w:ascii="Times New Roman" w:hAnsi="Times New Roman"/>
          <w:sz w:val="22"/>
          <w:szCs w:val="22"/>
          <w:lang w:val="es-ES"/>
        </w:rPr>
        <w:t>l</w:t>
      </w:r>
      <w:r w:rsidRPr="001F2F7B">
        <w:rPr>
          <w:rFonts w:ascii="Times New Roman" w:hAnsi="Times New Roman"/>
          <w:sz w:val="22"/>
          <w:szCs w:val="22"/>
          <w:lang w:val="es-ES"/>
        </w:rPr>
        <w:t>a propia lengua. También</w:t>
      </w:r>
      <w:r>
        <w:rPr>
          <w:rFonts w:ascii="Times New Roman" w:hAnsi="Times New Roman"/>
          <w:sz w:val="22"/>
          <w:szCs w:val="22"/>
          <w:lang w:val="es-ES"/>
        </w:rPr>
        <w:t xml:space="preserve"> </w:t>
      </w:r>
      <w:r w:rsidRPr="001F2F7B">
        <w:rPr>
          <w:rFonts w:ascii="Times New Roman" w:hAnsi="Times New Roman"/>
          <w:sz w:val="22"/>
          <w:szCs w:val="22"/>
          <w:lang w:val="es-ES"/>
        </w:rPr>
        <w:t>se comprueban las imágenes de otras cosas, bien mirando</w:t>
      </w:r>
      <w:r>
        <w:rPr>
          <w:rFonts w:ascii="Times New Roman" w:hAnsi="Times New Roman"/>
          <w:sz w:val="22"/>
          <w:szCs w:val="22"/>
          <w:lang w:val="es-ES"/>
        </w:rPr>
        <w:t xml:space="preserve"> </w:t>
      </w:r>
      <w:r w:rsidRPr="001F2F7B">
        <w:rPr>
          <w:rFonts w:ascii="Times New Roman" w:hAnsi="Times New Roman"/>
          <w:sz w:val="22"/>
          <w:szCs w:val="22"/>
          <w:lang w:val="es-ES"/>
        </w:rPr>
        <w:t>al refrigerio, bien al tormento, haciendo mención del agua</w:t>
      </w:r>
      <w:r>
        <w:rPr>
          <w:rFonts w:ascii="Times New Roman" w:hAnsi="Times New Roman"/>
          <w:sz w:val="22"/>
          <w:szCs w:val="22"/>
          <w:lang w:val="es-ES"/>
        </w:rPr>
        <w:t xml:space="preserve"> </w:t>
      </w:r>
      <w:r w:rsidRPr="001F2F7B">
        <w:rPr>
          <w:rFonts w:ascii="Times New Roman" w:hAnsi="Times New Roman"/>
          <w:sz w:val="22"/>
          <w:szCs w:val="22"/>
          <w:lang w:val="es-ES"/>
        </w:rPr>
        <w:t xml:space="preserve">y </w:t>
      </w:r>
      <w:r>
        <w:rPr>
          <w:rFonts w:ascii="Times New Roman" w:hAnsi="Times New Roman"/>
          <w:sz w:val="22"/>
          <w:szCs w:val="22"/>
          <w:lang w:val="es-ES"/>
        </w:rPr>
        <w:t>d</w:t>
      </w:r>
      <w:r w:rsidRPr="001F2F7B">
        <w:rPr>
          <w:rFonts w:ascii="Times New Roman" w:hAnsi="Times New Roman"/>
          <w:sz w:val="22"/>
          <w:szCs w:val="22"/>
          <w:lang w:val="es-ES"/>
        </w:rPr>
        <w:t>e la llama. De ésta se queja por ser atormentado y de</w:t>
      </w:r>
      <w:r>
        <w:rPr>
          <w:rFonts w:ascii="Times New Roman" w:hAnsi="Times New Roman"/>
          <w:sz w:val="22"/>
          <w:szCs w:val="22"/>
          <w:lang w:val="es-ES"/>
        </w:rPr>
        <w:t xml:space="preserve"> </w:t>
      </w:r>
      <w:r w:rsidRPr="001F2F7B">
        <w:rPr>
          <w:rFonts w:ascii="Times New Roman" w:hAnsi="Times New Roman"/>
          <w:sz w:val="22"/>
          <w:szCs w:val="22"/>
          <w:lang w:val="es-ES"/>
        </w:rPr>
        <w:t>aquélla pide ser refrigerado.</w:t>
      </w:r>
    </w:p>
    <w:p w14:paraId="20752482" w14:textId="77777777" w:rsidR="00EB114E" w:rsidRPr="004B44C7"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4B44C7">
        <w:rPr>
          <w:rFonts w:ascii="Times New Roman" w:hAnsi="Times New Roman"/>
          <w:sz w:val="22"/>
          <w:szCs w:val="22"/>
          <w:lang w:val="es-ES"/>
        </w:rPr>
        <w:t>Me sorprende que aquella llama digas que era imaginaria,</w:t>
      </w:r>
      <w:r>
        <w:rPr>
          <w:rFonts w:ascii="Times New Roman" w:hAnsi="Times New Roman"/>
          <w:sz w:val="22"/>
          <w:szCs w:val="22"/>
          <w:lang w:val="es-ES"/>
        </w:rPr>
        <w:t xml:space="preserve"> </w:t>
      </w:r>
      <w:r w:rsidRPr="004B44C7">
        <w:rPr>
          <w:rFonts w:ascii="Times New Roman" w:hAnsi="Times New Roman"/>
          <w:sz w:val="22"/>
          <w:szCs w:val="22"/>
          <w:lang w:val="es-ES"/>
        </w:rPr>
        <w:t>pues se dice que el rico fue sepultado en los infiernos,</w:t>
      </w:r>
      <w:r>
        <w:rPr>
          <w:rFonts w:ascii="Times New Roman" w:hAnsi="Times New Roman"/>
          <w:sz w:val="22"/>
          <w:szCs w:val="22"/>
          <w:lang w:val="es-ES"/>
        </w:rPr>
        <w:t xml:space="preserve"> </w:t>
      </w:r>
      <w:r w:rsidRPr="004B44C7">
        <w:rPr>
          <w:rFonts w:ascii="Times New Roman" w:hAnsi="Times New Roman"/>
          <w:sz w:val="22"/>
          <w:szCs w:val="22"/>
          <w:lang w:val="es-ES"/>
        </w:rPr>
        <w:t>y nadie duda de que el fuego del infierno sea corpóreo.</w:t>
      </w:r>
    </w:p>
    <w:p w14:paraId="49065F79" w14:textId="77777777" w:rsidR="00EB114E" w:rsidRPr="004B44C7" w:rsidRDefault="00EB114E" w:rsidP="00EB114E">
      <w:pPr>
        <w:autoSpaceDE w:val="0"/>
        <w:autoSpaceDN w:val="0"/>
        <w:adjustRightInd w:val="0"/>
        <w:ind w:hanging="170"/>
        <w:jc w:val="both"/>
        <w:rPr>
          <w:rFonts w:ascii="Times New Roman" w:hAnsi="Times New Roman"/>
          <w:sz w:val="22"/>
          <w:szCs w:val="22"/>
          <w:lang w:val="es-ES"/>
        </w:rPr>
      </w:pPr>
      <w:r w:rsidRPr="004B44C7">
        <w:rPr>
          <w:rFonts w:ascii="Times New Roman" w:hAnsi="Times New Roman"/>
          <w:sz w:val="22"/>
          <w:szCs w:val="22"/>
          <w:lang w:val="es-ES"/>
        </w:rPr>
        <w:t>31.</w:t>
      </w:r>
      <w:r w:rsidRPr="00087FD0">
        <w:rPr>
          <w:rFonts w:ascii="Times New Roman" w:hAnsi="Times New Roman"/>
          <w:sz w:val="22"/>
          <w:szCs w:val="22"/>
          <w:lang w:val="es-ES"/>
        </w:rPr>
        <w:t xml:space="preserve">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4B44C7">
        <w:rPr>
          <w:rFonts w:ascii="Times New Roman" w:hAnsi="Times New Roman"/>
          <w:sz w:val="22"/>
          <w:szCs w:val="22"/>
          <w:lang w:val="es-ES"/>
        </w:rPr>
        <w:t>Se dice, en efecto, fuego corpóreo del infierno,</w:t>
      </w:r>
      <w:r>
        <w:rPr>
          <w:rFonts w:ascii="Times New Roman" w:hAnsi="Times New Roman"/>
          <w:sz w:val="22"/>
          <w:szCs w:val="22"/>
          <w:lang w:val="es-ES"/>
        </w:rPr>
        <w:t xml:space="preserve"> </w:t>
      </w:r>
      <w:r w:rsidRPr="004B44C7">
        <w:rPr>
          <w:rFonts w:ascii="Times New Roman" w:hAnsi="Times New Roman"/>
          <w:sz w:val="22"/>
          <w:szCs w:val="22"/>
          <w:lang w:val="es-ES"/>
        </w:rPr>
        <w:t>el que atormentaba los cuerpos de los condenados; mas no</w:t>
      </w:r>
      <w:r>
        <w:rPr>
          <w:rFonts w:ascii="Times New Roman" w:hAnsi="Times New Roman"/>
          <w:sz w:val="22"/>
          <w:szCs w:val="22"/>
          <w:lang w:val="es-ES"/>
        </w:rPr>
        <w:t xml:space="preserve"> </w:t>
      </w:r>
      <w:r w:rsidRPr="004B44C7">
        <w:rPr>
          <w:rFonts w:ascii="Times New Roman" w:hAnsi="Times New Roman"/>
          <w:sz w:val="22"/>
          <w:szCs w:val="22"/>
          <w:lang w:val="es-ES"/>
        </w:rPr>
        <w:t>es pequeña la cuestión acerca de si las almas son atormentadas</w:t>
      </w:r>
      <w:r>
        <w:rPr>
          <w:rFonts w:ascii="Times New Roman" w:hAnsi="Times New Roman"/>
          <w:sz w:val="22"/>
          <w:szCs w:val="22"/>
          <w:lang w:val="es-ES"/>
        </w:rPr>
        <w:t xml:space="preserve"> </w:t>
      </w:r>
      <w:r w:rsidRPr="004B44C7">
        <w:rPr>
          <w:rFonts w:ascii="Times New Roman" w:hAnsi="Times New Roman"/>
          <w:sz w:val="22"/>
          <w:szCs w:val="22"/>
          <w:lang w:val="es-ES"/>
        </w:rPr>
        <w:t>por el fuego sin los cuerpos. No obstante, san Gregorio</w:t>
      </w:r>
      <w:r>
        <w:rPr>
          <w:rFonts w:ascii="Times New Roman" w:hAnsi="Times New Roman"/>
          <w:sz w:val="22"/>
          <w:szCs w:val="22"/>
          <w:lang w:val="es-ES"/>
        </w:rPr>
        <w:t xml:space="preserve"> </w:t>
      </w:r>
      <w:r w:rsidRPr="004B44C7">
        <w:rPr>
          <w:rFonts w:ascii="Times New Roman" w:hAnsi="Times New Roman"/>
          <w:sz w:val="22"/>
          <w:szCs w:val="22"/>
          <w:lang w:val="es-ES"/>
        </w:rPr>
        <w:t>parece afirmar que algunas almas pésimas son atormentadas</w:t>
      </w:r>
      <w:r>
        <w:rPr>
          <w:rFonts w:ascii="Times New Roman" w:hAnsi="Times New Roman"/>
          <w:sz w:val="22"/>
          <w:szCs w:val="22"/>
          <w:lang w:val="es-ES"/>
        </w:rPr>
        <w:t xml:space="preserve"> </w:t>
      </w:r>
      <w:r w:rsidRPr="004B44C7">
        <w:rPr>
          <w:rFonts w:ascii="Times New Roman" w:hAnsi="Times New Roman"/>
          <w:sz w:val="22"/>
          <w:szCs w:val="22"/>
          <w:lang w:val="es-ES"/>
        </w:rPr>
        <w:t>ahora con aquel fuego. Preguntando Pedro cómo</w:t>
      </w:r>
      <w:r>
        <w:rPr>
          <w:rFonts w:ascii="Times New Roman" w:hAnsi="Times New Roman"/>
          <w:sz w:val="22"/>
          <w:szCs w:val="22"/>
          <w:lang w:val="es-ES"/>
        </w:rPr>
        <w:t xml:space="preserve"> </w:t>
      </w:r>
      <w:r w:rsidRPr="004B44C7">
        <w:rPr>
          <w:rFonts w:ascii="Times New Roman" w:hAnsi="Times New Roman"/>
          <w:sz w:val="22"/>
          <w:szCs w:val="22"/>
          <w:lang w:val="es-ES"/>
        </w:rPr>
        <w:t>puede ser que el espíritu sea atormentado con pena corporal,</w:t>
      </w:r>
      <w:r>
        <w:rPr>
          <w:rFonts w:ascii="Times New Roman" w:hAnsi="Times New Roman"/>
          <w:sz w:val="22"/>
          <w:szCs w:val="22"/>
          <w:lang w:val="es-ES"/>
        </w:rPr>
        <w:t xml:space="preserve"> </w:t>
      </w:r>
      <w:r w:rsidRPr="004B44C7">
        <w:rPr>
          <w:rFonts w:ascii="Times New Roman" w:hAnsi="Times New Roman"/>
          <w:sz w:val="22"/>
          <w:szCs w:val="22"/>
          <w:lang w:val="es-ES"/>
        </w:rPr>
        <w:t xml:space="preserve">responde así: </w:t>
      </w:r>
      <w:r>
        <w:rPr>
          <w:rFonts w:ascii="Times New Roman" w:hAnsi="Times New Roman"/>
          <w:sz w:val="22"/>
          <w:szCs w:val="22"/>
          <w:lang w:val="es-ES"/>
        </w:rPr>
        <w:t>“</w:t>
      </w:r>
      <w:r w:rsidRPr="004B44C7">
        <w:rPr>
          <w:rFonts w:ascii="Times New Roman" w:hAnsi="Times New Roman"/>
          <w:sz w:val="22"/>
          <w:szCs w:val="22"/>
          <w:lang w:val="es-ES"/>
        </w:rPr>
        <w:t>Decimos que el espíritu es aprisionado</w:t>
      </w:r>
      <w:r>
        <w:rPr>
          <w:rFonts w:ascii="Times New Roman" w:hAnsi="Times New Roman"/>
          <w:sz w:val="22"/>
          <w:szCs w:val="22"/>
          <w:lang w:val="es-ES"/>
        </w:rPr>
        <w:t xml:space="preserve"> </w:t>
      </w:r>
      <w:r w:rsidRPr="004B44C7">
        <w:rPr>
          <w:rFonts w:ascii="Times New Roman" w:hAnsi="Times New Roman"/>
          <w:sz w:val="22"/>
          <w:szCs w:val="22"/>
          <w:lang w:val="es-ES"/>
        </w:rPr>
        <w:t>por el fuego, en cuanto en el tormento el fuego está en el</w:t>
      </w:r>
      <w:r>
        <w:rPr>
          <w:rFonts w:ascii="Times New Roman" w:hAnsi="Times New Roman"/>
          <w:sz w:val="22"/>
          <w:szCs w:val="22"/>
          <w:lang w:val="es-ES"/>
        </w:rPr>
        <w:t xml:space="preserve"> </w:t>
      </w:r>
      <w:r w:rsidRPr="004B44C7">
        <w:rPr>
          <w:rFonts w:ascii="Times New Roman" w:hAnsi="Times New Roman"/>
          <w:sz w:val="22"/>
          <w:szCs w:val="22"/>
          <w:lang w:val="es-ES"/>
        </w:rPr>
        <w:t>ver, no en el sentir. Por el mismo hecho que ve que se padece</w:t>
      </w:r>
      <w:r>
        <w:rPr>
          <w:rFonts w:ascii="Times New Roman" w:hAnsi="Times New Roman"/>
          <w:sz w:val="22"/>
          <w:szCs w:val="22"/>
          <w:lang w:val="es-ES"/>
        </w:rPr>
        <w:t xml:space="preserve"> </w:t>
      </w:r>
      <w:r w:rsidRPr="004B44C7">
        <w:rPr>
          <w:rFonts w:ascii="Times New Roman" w:hAnsi="Times New Roman"/>
          <w:sz w:val="22"/>
          <w:szCs w:val="22"/>
          <w:lang w:val="es-ES"/>
        </w:rPr>
        <w:t>el fuego y contempla ser quemado, se quema. Igualmente</w:t>
      </w:r>
      <w:r>
        <w:rPr>
          <w:rFonts w:ascii="Times New Roman" w:hAnsi="Times New Roman"/>
          <w:sz w:val="22"/>
          <w:szCs w:val="22"/>
          <w:lang w:val="es-ES"/>
        </w:rPr>
        <w:t xml:space="preserve"> </w:t>
      </w:r>
      <w:r w:rsidRPr="004B44C7">
        <w:rPr>
          <w:rFonts w:ascii="Times New Roman" w:hAnsi="Times New Roman"/>
          <w:sz w:val="22"/>
          <w:szCs w:val="22"/>
          <w:lang w:val="es-ES"/>
        </w:rPr>
        <w:t>ocurre que la cosa corpórea tortura a la incorpórea, mientras</w:t>
      </w:r>
      <w:r>
        <w:rPr>
          <w:rFonts w:ascii="Times New Roman" w:hAnsi="Times New Roman"/>
          <w:sz w:val="22"/>
          <w:szCs w:val="22"/>
          <w:lang w:val="es-ES"/>
        </w:rPr>
        <w:t xml:space="preserve"> </w:t>
      </w:r>
      <w:r w:rsidRPr="004B44C7">
        <w:rPr>
          <w:rFonts w:ascii="Times New Roman" w:hAnsi="Times New Roman"/>
          <w:sz w:val="22"/>
          <w:szCs w:val="22"/>
          <w:lang w:val="es-ES"/>
        </w:rPr>
        <w:t>por el dolor visible es provocado el ardor y dolor invisibles,</w:t>
      </w:r>
      <w:r>
        <w:rPr>
          <w:rFonts w:ascii="Times New Roman" w:hAnsi="Times New Roman"/>
          <w:sz w:val="22"/>
          <w:szCs w:val="22"/>
          <w:lang w:val="es-ES"/>
        </w:rPr>
        <w:t xml:space="preserve"> </w:t>
      </w:r>
      <w:r w:rsidRPr="004B44C7">
        <w:rPr>
          <w:rFonts w:ascii="Times New Roman" w:hAnsi="Times New Roman"/>
          <w:sz w:val="22"/>
          <w:szCs w:val="22"/>
          <w:lang w:val="es-ES"/>
        </w:rPr>
        <w:t>de forma que por el fuego corpóreo la mente está</w:t>
      </w:r>
      <w:r>
        <w:rPr>
          <w:rFonts w:ascii="Times New Roman" w:hAnsi="Times New Roman"/>
          <w:sz w:val="22"/>
          <w:szCs w:val="22"/>
          <w:lang w:val="es-ES"/>
        </w:rPr>
        <w:t xml:space="preserve"> </w:t>
      </w:r>
      <w:r w:rsidRPr="004B44C7">
        <w:rPr>
          <w:rFonts w:ascii="Times New Roman" w:hAnsi="Times New Roman"/>
          <w:sz w:val="22"/>
          <w:szCs w:val="22"/>
          <w:lang w:val="es-ES"/>
        </w:rPr>
        <w:t>atormentada por la llama incorpórea.</w:t>
      </w:r>
      <w:r>
        <w:rPr>
          <w:rFonts w:ascii="Times New Roman" w:hAnsi="Times New Roman"/>
          <w:sz w:val="22"/>
          <w:szCs w:val="22"/>
          <w:lang w:val="es-ES"/>
        </w:rPr>
        <w:t>”</w:t>
      </w:r>
      <w:r w:rsidRPr="004B44C7">
        <w:rPr>
          <w:rFonts w:ascii="Times New Roman" w:hAnsi="Times New Roman"/>
          <w:sz w:val="22"/>
          <w:szCs w:val="22"/>
          <w:lang w:val="es-ES"/>
        </w:rPr>
        <w:t xml:space="preserve"> Estas palabras del</w:t>
      </w:r>
      <w:r>
        <w:rPr>
          <w:rFonts w:ascii="Times New Roman" w:hAnsi="Times New Roman"/>
          <w:sz w:val="22"/>
          <w:szCs w:val="22"/>
          <w:lang w:val="es-ES"/>
        </w:rPr>
        <w:t xml:space="preserve"> </w:t>
      </w:r>
      <w:r w:rsidRPr="004B44C7">
        <w:rPr>
          <w:rFonts w:ascii="Times New Roman" w:hAnsi="Times New Roman"/>
          <w:sz w:val="22"/>
          <w:szCs w:val="22"/>
          <w:lang w:val="es-ES"/>
        </w:rPr>
        <w:t>santo son difíciles para el entendimiento, a las cuales aunque</w:t>
      </w:r>
      <w:r>
        <w:rPr>
          <w:rFonts w:ascii="Times New Roman" w:hAnsi="Times New Roman"/>
          <w:sz w:val="22"/>
          <w:szCs w:val="22"/>
          <w:lang w:val="es-ES"/>
        </w:rPr>
        <w:t xml:space="preserve"> </w:t>
      </w:r>
      <w:r w:rsidRPr="004B44C7">
        <w:rPr>
          <w:rFonts w:ascii="Times New Roman" w:hAnsi="Times New Roman"/>
          <w:sz w:val="22"/>
          <w:szCs w:val="22"/>
          <w:lang w:val="es-ES"/>
        </w:rPr>
        <w:t>pueden oponerse muchas por los contenciosos, con todo,</w:t>
      </w:r>
      <w:r>
        <w:rPr>
          <w:rFonts w:ascii="Times New Roman" w:hAnsi="Times New Roman"/>
          <w:sz w:val="22"/>
          <w:szCs w:val="22"/>
          <w:lang w:val="es-ES"/>
        </w:rPr>
        <w:t xml:space="preserve"> </w:t>
      </w:r>
      <w:r w:rsidRPr="004B44C7">
        <w:rPr>
          <w:rFonts w:ascii="Times New Roman" w:hAnsi="Times New Roman"/>
          <w:sz w:val="22"/>
          <w:szCs w:val="22"/>
          <w:lang w:val="es-ES"/>
        </w:rPr>
        <w:t>se ha de procurar entender la mente de tal varón; pero, si</w:t>
      </w:r>
      <w:r>
        <w:rPr>
          <w:rFonts w:ascii="Times New Roman" w:hAnsi="Times New Roman"/>
          <w:sz w:val="22"/>
          <w:szCs w:val="22"/>
          <w:lang w:val="es-ES"/>
        </w:rPr>
        <w:t xml:space="preserve"> </w:t>
      </w:r>
      <w:r w:rsidRPr="004B44C7">
        <w:rPr>
          <w:rFonts w:ascii="Times New Roman" w:hAnsi="Times New Roman"/>
          <w:sz w:val="22"/>
          <w:szCs w:val="22"/>
          <w:lang w:val="es-ES"/>
        </w:rPr>
        <w:t>no se puede, a pesar de que no se entiende, siempre se ha</w:t>
      </w:r>
      <w:r>
        <w:rPr>
          <w:rFonts w:ascii="Times New Roman" w:hAnsi="Times New Roman"/>
          <w:sz w:val="22"/>
          <w:szCs w:val="22"/>
          <w:lang w:val="es-ES"/>
        </w:rPr>
        <w:t xml:space="preserve"> </w:t>
      </w:r>
      <w:r w:rsidRPr="004B44C7">
        <w:rPr>
          <w:rFonts w:ascii="Times New Roman" w:hAnsi="Times New Roman"/>
          <w:sz w:val="22"/>
          <w:szCs w:val="22"/>
          <w:lang w:val="es-ES"/>
        </w:rPr>
        <w:t xml:space="preserve">de recibir su opinión. Mira ya lo que dice: </w:t>
      </w:r>
      <w:r>
        <w:rPr>
          <w:rFonts w:ascii="Times New Roman" w:hAnsi="Times New Roman"/>
          <w:sz w:val="22"/>
          <w:szCs w:val="22"/>
          <w:lang w:val="es-ES"/>
        </w:rPr>
        <w:t>“</w:t>
      </w:r>
      <w:r w:rsidRPr="004B44C7">
        <w:rPr>
          <w:rFonts w:ascii="Times New Roman" w:hAnsi="Times New Roman"/>
          <w:sz w:val="22"/>
          <w:szCs w:val="22"/>
          <w:lang w:val="es-ES"/>
        </w:rPr>
        <w:t>Afirmamos que</w:t>
      </w:r>
      <w:r>
        <w:rPr>
          <w:rFonts w:ascii="Times New Roman" w:hAnsi="Times New Roman"/>
          <w:sz w:val="22"/>
          <w:szCs w:val="22"/>
          <w:lang w:val="es-ES"/>
        </w:rPr>
        <w:t xml:space="preserve"> </w:t>
      </w:r>
      <w:r w:rsidRPr="004B44C7">
        <w:rPr>
          <w:rFonts w:ascii="Times New Roman" w:hAnsi="Times New Roman"/>
          <w:sz w:val="22"/>
          <w:szCs w:val="22"/>
          <w:lang w:val="es-ES"/>
        </w:rPr>
        <w:t>el espíritu es aprisionado por el fuego, de manera que en el</w:t>
      </w:r>
      <w:r>
        <w:rPr>
          <w:rFonts w:ascii="Times New Roman" w:hAnsi="Times New Roman"/>
          <w:sz w:val="22"/>
          <w:szCs w:val="22"/>
          <w:lang w:val="es-ES"/>
        </w:rPr>
        <w:t xml:space="preserve"> </w:t>
      </w:r>
      <w:r w:rsidRPr="004B44C7">
        <w:rPr>
          <w:rFonts w:ascii="Times New Roman" w:hAnsi="Times New Roman"/>
          <w:sz w:val="22"/>
          <w:szCs w:val="22"/>
          <w:lang w:val="es-ES"/>
        </w:rPr>
        <w:t>tormento el fuego está en el ver, no en el sentir.</w:t>
      </w:r>
      <w:r>
        <w:rPr>
          <w:rFonts w:ascii="Times New Roman" w:hAnsi="Times New Roman"/>
          <w:sz w:val="22"/>
          <w:szCs w:val="22"/>
          <w:lang w:val="es-ES"/>
        </w:rPr>
        <w:t>”</w:t>
      </w:r>
      <w:r w:rsidRPr="004B44C7">
        <w:rPr>
          <w:rFonts w:ascii="Times New Roman" w:hAnsi="Times New Roman"/>
          <w:sz w:val="22"/>
          <w:szCs w:val="22"/>
          <w:lang w:val="es-ES"/>
        </w:rPr>
        <w:t xml:space="preserve"> ¿Qué</w:t>
      </w:r>
      <w:r>
        <w:rPr>
          <w:rFonts w:ascii="Times New Roman" w:hAnsi="Times New Roman"/>
          <w:sz w:val="22"/>
          <w:szCs w:val="22"/>
          <w:lang w:val="es-ES"/>
        </w:rPr>
        <w:t xml:space="preserve"> </w:t>
      </w:r>
      <w:r w:rsidRPr="004B44C7">
        <w:rPr>
          <w:rFonts w:ascii="Times New Roman" w:hAnsi="Times New Roman"/>
          <w:sz w:val="22"/>
          <w:szCs w:val="22"/>
          <w:lang w:val="es-ES"/>
        </w:rPr>
        <w:t>dice: viendo, no sintiendo? ¿No es la vista algo del sentido?</w:t>
      </w:r>
      <w:r>
        <w:rPr>
          <w:rFonts w:ascii="Times New Roman" w:hAnsi="Times New Roman"/>
          <w:sz w:val="22"/>
          <w:szCs w:val="22"/>
          <w:lang w:val="es-ES"/>
        </w:rPr>
        <w:t xml:space="preserve"> </w:t>
      </w:r>
      <w:r w:rsidRPr="004B44C7">
        <w:rPr>
          <w:rFonts w:ascii="Times New Roman" w:hAnsi="Times New Roman"/>
          <w:sz w:val="22"/>
          <w:szCs w:val="22"/>
          <w:lang w:val="es-ES"/>
        </w:rPr>
        <w:t xml:space="preserve">¿Cómo, pues, ve y no </w:t>
      </w:r>
      <w:r w:rsidRPr="004B44C7">
        <w:rPr>
          <w:rFonts w:ascii="Times New Roman" w:hAnsi="Times New Roman"/>
          <w:sz w:val="22"/>
          <w:szCs w:val="22"/>
          <w:lang w:val="es-ES"/>
        </w:rPr>
        <w:lastRenderedPageBreak/>
        <w:t>siente? ¿Cómo ve el fuego y no siente</w:t>
      </w:r>
      <w:r>
        <w:rPr>
          <w:rFonts w:ascii="Times New Roman" w:hAnsi="Times New Roman"/>
          <w:sz w:val="22"/>
          <w:szCs w:val="22"/>
          <w:lang w:val="es-ES"/>
        </w:rPr>
        <w:t xml:space="preserve"> </w:t>
      </w:r>
      <w:r w:rsidRPr="004B44C7">
        <w:rPr>
          <w:rFonts w:ascii="Times New Roman" w:hAnsi="Times New Roman"/>
          <w:sz w:val="22"/>
          <w:szCs w:val="22"/>
          <w:lang w:val="es-ES"/>
        </w:rPr>
        <w:t>el fuego, cuando la vista corpórea es un sentido y el fuego</w:t>
      </w:r>
      <w:r>
        <w:rPr>
          <w:rFonts w:ascii="Times New Roman" w:hAnsi="Times New Roman"/>
          <w:sz w:val="22"/>
          <w:szCs w:val="22"/>
          <w:lang w:val="es-ES"/>
        </w:rPr>
        <w:t xml:space="preserve"> </w:t>
      </w:r>
      <w:r w:rsidRPr="004B44C7">
        <w:rPr>
          <w:rFonts w:ascii="Times New Roman" w:hAnsi="Times New Roman"/>
          <w:sz w:val="22"/>
          <w:szCs w:val="22"/>
          <w:lang w:val="es-ES"/>
        </w:rPr>
        <w:t>aquel es corpóreo?</w:t>
      </w:r>
    </w:p>
    <w:p w14:paraId="14899368" w14:textId="77777777" w:rsidR="00EB114E"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4B44C7">
        <w:rPr>
          <w:rFonts w:ascii="Times New Roman" w:hAnsi="Times New Roman"/>
          <w:sz w:val="22"/>
          <w:szCs w:val="22"/>
          <w:lang w:val="es-ES"/>
        </w:rPr>
        <w:t>Abandonado el cuerpo, no hay ningún sentido corpóreo</w:t>
      </w:r>
      <w:r>
        <w:rPr>
          <w:rFonts w:ascii="Times New Roman" w:hAnsi="Times New Roman"/>
          <w:sz w:val="22"/>
          <w:szCs w:val="22"/>
          <w:lang w:val="es-ES"/>
        </w:rPr>
        <w:t xml:space="preserve"> </w:t>
      </w:r>
      <w:r w:rsidRPr="004B44C7">
        <w:rPr>
          <w:rFonts w:ascii="Times New Roman" w:hAnsi="Times New Roman"/>
          <w:sz w:val="22"/>
          <w:szCs w:val="22"/>
          <w:lang w:val="es-ES"/>
        </w:rPr>
        <w:t>para el alma.</w:t>
      </w:r>
      <w:r>
        <w:rPr>
          <w:rStyle w:val="Refdenotaalpie"/>
          <w:rFonts w:ascii="Times New Roman" w:hAnsi="Times New Roman"/>
          <w:sz w:val="22"/>
          <w:szCs w:val="22"/>
          <w:lang w:val="es-ES"/>
        </w:rPr>
        <w:footnoteReference w:id="760"/>
      </w:r>
    </w:p>
    <w:p w14:paraId="7CE8A637" w14:textId="77777777" w:rsidR="00EB114E" w:rsidRPr="004B44C7" w:rsidRDefault="00EB114E" w:rsidP="00EB114E">
      <w:pPr>
        <w:autoSpaceDE w:val="0"/>
        <w:autoSpaceDN w:val="0"/>
        <w:adjustRightInd w:val="0"/>
        <w:ind w:hanging="170"/>
        <w:jc w:val="both"/>
        <w:rPr>
          <w:rFonts w:ascii="Times New Roman" w:hAnsi="Times New Roman"/>
          <w:sz w:val="22"/>
          <w:szCs w:val="22"/>
          <w:lang w:val="es-ES"/>
        </w:rPr>
      </w:pPr>
      <w:r w:rsidRPr="004B44C7">
        <w:rPr>
          <w:rFonts w:ascii="Times New Roman" w:hAnsi="Times New Roman"/>
          <w:sz w:val="22"/>
          <w:szCs w:val="22"/>
          <w:lang w:val="es-ES"/>
        </w:rPr>
        <w:t>32.</w:t>
      </w:r>
      <w:r w:rsidRPr="00087FD0">
        <w:rPr>
          <w:rFonts w:ascii="Times New Roman" w:hAnsi="Times New Roman"/>
          <w:sz w:val="22"/>
          <w:szCs w:val="22"/>
          <w:lang w:val="es-ES"/>
        </w:rPr>
        <w:t xml:space="preserve">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4B44C7">
        <w:rPr>
          <w:rFonts w:ascii="Times New Roman" w:hAnsi="Times New Roman"/>
          <w:sz w:val="22"/>
          <w:szCs w:val="22"/>
          <w:lang w:val="es-ES"/>
        </w:rPr>
        <w:t>Por lo mismo, advierte diligentemente que él</w:t>
      </w:r>
      <w:r>
        <w:rPr>
          <w:rFonts w:ascii="Times New Roman" w:hAnsi="Times New Roman"/>
          <w:sz w:val="22"/>
          <w:szCs w:val="22"/>
          <w:lang w:val="es-ES"/>
        </w:rPr>
        <w:t xml:space="preserve"> </w:t>
      </w:r>
      <w:r w:rsidRPr="004B44C7">
        <w:rPr>
          <w:rFonts w:ascii="Times New Roman" w:hAnsi="Times New Roman"/>
          <w:sz w:val="22"/>
          <w:szCs w:val="22"/>
          <w:lang w:val="es-ES"/>
        </w:rPr>
        <w:t xml:space="preserve">habló del sentido corpóreo, cuando dijo: </w:t>
      </w:r>
      <w:r>
        <w:rPr>
          <w:rFonts w:ascii="Times New Roman" w:hAnsi="Times New Roman"/>
          <w:sz w:val="22"/>
          <w:szCs w:val="22"/>
          <w:lang w:val="es-ES"/>
        </w:rPr>
        <w:t>“</w:t>
      </w:r>
      <w:r w:rsidRPr="004B44C7">
        <w:rPr>
          <w:rFonts w:ascii="Times New Roman" w:hAnsi="Times New Roman"/>
          <w:sz w:val="22"/>
          <w:szCs w:val="22"/>
          <w:lang w:val="es-ES"/>
        </w:rPr>
        <w:t>No sintiendo.</w:t>
      </w:r>
      <w:r>
        <w:rPr>
          <w:rFonts w:ascii="Times New Roman" w:hAnsi="Times New Roman"/>
          <w:sz w:val="22"/>
          <w:szCs w:val="22"/>
          <w:lang w:val="es-ES"/>
        </w:rPr>
        <w:t xml:space="preserve">” </w:t>
      </w:r>
      <w:r w:rsidRPr="004B44C7">
        <w:rPr>
          <w:rFonts w:ascii="Times New Roman" w:hAnsi="Times New Roman"/>
          <w:sz w:val="22"/>
          <w:szCs w:val="22"/>
          <w:lang w:val="es-ES"/>
        </w:rPr>
        <w:t>Pues el espíritu sin el cuerpo nada siente corporalmente;</w:t>
      </w:r>
      <w:r>
        <w:rPr>
          <w:rFonts w:ascii="Times New Roman" w:hAnsi="Times New Roman"/>
          <w:sz w:val="22"/>
          <w:szCs w:val="22"/>
          <w:lang w:val="es-ES"/>
        </w:rPr>
        <w:t xml:space="preserve"> </w:t>
      </w:r>
      <w:r w:rsidRPr="004B44C7">
        <w:rPr>
          <w:rFonts w:ascii="Times New Roman" w:hAnsi="Times New Roman"/>
          <w:sz w:val="22"/>
          <w:szCs w:val="22"/>
          <w:lang w:val="es-ES"/>
        </w:rPr>
        <w:t>por lo cual no introduce, ciertamente, sentido corporal ni</w:t>
      </w:r>
      <w:r>
        <w:rPr>
          <w:rFonts w:ascii="Times New Roman" w:hAnsi="Times New Roman"/>
          <w:sz w:val="22"/>
          <w:szCs w:val="22"/>
          <w:lang w:val="es-ES"/>
        </w:rPr>
        <w:t xml:space="preserve"> </w:t>
      </w:r>
      <w:r w:rsidRPr="004B44C7">
        <w:rPr>
          <w:rFonts w:ascii="Times New Roman" w:hAnsi="Times New Roman"/>
          <w:sz w:val="22"/>
          <w:szCs w:val="22"/>
          <w:lang w:val="es-ES"/>
        </w:rPr>
        <w:t xml:space="preserve">visión alguna corpórea. De aquí que siga: </w:t>
      </w:r>
      <w:r>
        <w:rPr>
          <w:rFonts w:ascii="Times New Roman" w:hAnsi="Times New Roman"/>
          <w:sz w:val="22"/>
          <w:szCs w:val="22"/>
          <w:lang w:val="es-ES"/>
        </w:rPr>
        <w:t>“</w:t>
      </w:r>
      <w:r w:rsidRPr="004B44C7">
        <w:rPr>
          <w:rFonts w:ascii="Times New Roman" w:hAnsi="Times New Roman"/>
          <w:sz w:val="22"/>
          <w:szCs w:val="22"/>
          <w:lang w:val="es-ES"/>
        </w:rPr>
        <w:t>Pues, por lo</w:t>
      </w:r>
      <w:r>
        <w:rPr>
          <w:rFonts w:ascii="Times New Roman" w:hAnsi="Times New Roman"/>
          <w:sz w:val="22"/>
          <w:szCs w:val="22"/>
          <w:lang w:val="es-ES"/>
        </w:rPr>
        <w:t xml:space="preserve"> </w:t>
      </w:r>
      <w:r w:rsidRPr="004B44C7">
        <w:rPr>
          <w:rFonts w:ascii="Times New Roman" w:hAnsi="Times New Roman"/>
          <w:sz w:val="22"/>
          <w:szCs w:val="22"/>
          <w:lang w:val="es-ES"/>
        </w:rPr>
        <w:t>mismo que ve que padece el fuego y contempla que es</w:t>
      </w:r>
      <w:r>
        <w:rPr>
          <w:rFonts w:ascii="Times New Roman" w:hAnsi="Times New Roman"/>
          <w:sz w:val="22"/>
          <w:szCs w:val="22"/>
          <w:lang w:val="es-ES"/>
        </w:rPr>
        <w:t xml:space="preserve"> </w:t>
      </w:r>
      <w:r w:rsidRPr="004B44C7">
        <w:rPr>
          <w:rFonts w:ascii="Times New Roman" w:hAnsi="Times New Roman"/>
          <w:sz w:val="22"/>
          <w:szCs w:val="22"/>
          <w:lang w:val="es-ES"/>
        </w:rPr>
        <w:t>quemado, se quema.</w:t>
      </w:r>
      <w:r>
        <w:rPr>
          <w:rFonts w:ascii="Times New Roman" w:hAnsi="Times New Roman"/>
          <w:sz w:val="22"/>
          <w:szCs w:val="22"/>
          <w:lang w:val="es-ES"/>
        </w:rPr>
        <w:t>”</w:t>
      </w:r>
      <w:r w:rsidRPr="004B44C7">
        <w:rPr>
          <w:rFonts w:ascii="Times New Roman" w:hAnsi="Times New Roman"/>
          <w:sz w:val="22"/>
          <w:szCs w:val="22"/>
          <w:lang w:val="es-ES"/>
        </w:rPr>
        <w:t xml:space="preserve"> ¿Cómo ve que es quemado? ¿Por qué</w:t>
      </w:r>
      <w:r>
        <w:rPr>
          <w:rFonts w:ascii="Times New Roman" w:hAnsi="Times New Roman"/>
          <w:sz w:val="22"/>
          <w:szCs w:val="22"/>
          <w:lang w:val="es-ES"/>
        </w:rPr>
        <w:t xml:space="preserve"> </w:t>
      </w:r>
      <w:r w:rsidRPr="004B44C7">
        <w:rPr>
          <w:rFonts w:ascii="Times New Roman" w:hAnsi="Times New Roman"/>
          <w:sz w:val="22"/>
          <w:szCs w:val="22"/>
          <w:lang w:val="es-ES"/>
        </w:rPr>
        <w:t>visión?</w:t>
      </w:r>
    </w:p>
    <w:p w14:paraId="043D76FB" w14:textId="77777777" w:rsidR="00EB114E" w:rsidRPr="004B44C7"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4B44C7">
        <w:rPr>
          <w:rFonts w:ascii="Times New Roman" w:hAnsi="Times New Roman"/>
          <w:sz w:val="22"/>
          <w:szCs w:val="22"/>
          <w:lang w:val="es-ES"/>
        </w:rPr>
        <w:t>Quizá por aquella por la cual el rico vio a Lázaro.</w:t>
      </w:r>
    </w:p>
    <w:p w14:paraId="450A3D58" w14:textId="77777777" w:rsidR="00EB114E" w:rsidRPr="004B44C7" w:rsidRDefault="00EB114E" w:rsidP="00EB114E">
      <w:pPr>
        <w:autoSpaceDE w:val="0"/>
        <w:autoSpaceDN w:val="0"/>
        <w:adjustRightInd w:val="0"/>
        <w:ind w:hanging="170"/>
        <w:jc w:val="both"/>
        <w:rPr>
          <w:rFonts w:ascii="Times New Roman" w:hAnsi="Times New Roman"/>
          <w:sz w:val="22"/>
          <w:szCs w:val="22"/>
          <w:lang w:val="es-ES"/>
        </w:rPr>
      </w:pPr>
      <w:r w:rsidRPr="004B44C7">
        <w:rPr>
          <w:rFonts w:ascii="Times New Roman" w:hAnsi="Times New Roman"/>
          <w:sz w:val="22"/>
          <w:szCs w:val="22"/>
          <w:lang w:val="es-ES"/>
        </w:rPr>
        <w:t>33.</w:t>
      </w:r>
      <w:r w:rsidRPr="00087FD0">
        <w:rPr>
          <w:rFonts w:ascii="Times New Roman" w:hAnsi="Times New Roman"/>
          <w:sz w:val="22"/>
          <w:szCs w:val="22"/>
          <w:lang w:val="es-ES"/>
        </w:rPr>
        <w:t xml:space="preserve">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4B44C7">
        <w:rPr>
          <w:rFonts w:ascii="Times New Roman" w:hAnsi="Times New Roman"/>
          <w:sz w:val="22"/>
          <w:szCs w:val="22"/>
          <w:lang w:val="es-ES"/>
        </w:rPr>
        <w:t>Nosotros hablamos de fuego corpóreo, esto es,</w:t>
      </w:r>
      <w:r>
        <w:rPr>
          <w:rFonts w:ascii="Times New Roman" w:hAnsi="Times New Roman"/>
          <w:sz w:val="22"/>
          <w:szCs w:val="22"/>
          <w:lang w:val="es-ES"/>
        </w:rPr>
        <w:t xml:space="preserve"> </w:t>
      </w:r>
      <w:r w:rsidRPr="004B44C7">
        <w:rPr>
          <w:rFonts w:ascii="Times New Roman" w:hAnsi="Times New Roman"/>
          <w:sz w:val="22"/>
          <w:szCs w:val="22"/>
          <w:lang w:val="es-ES"/>
        </w:rPr>
        <w:t>infernal, en el cual no sólo serán atormentados los cuerpos</w:t>
      </w:r>
      <w:r>
        <w:rPr>
          <w:rFonts w:ascii="Times New Roman" w:hAnsi="Times New Roman"/>
          <w:sz w:val="22"/>
          <w:szCs w:val="22"/>
          <w:lang w:val="es-ES"/>
        </w:rPr>
        <w:t xml:space="preserve"> </w:t>
      </w:r>
      <w:r w:rsidRPr="004B44C7">
        <w:rPr>
          <w:rFonts w:ascii="Times New Roman" w:hAnsi="Times New Roman"/>
          <w:sz w:val="22"/>
          <w:szCs w:val="22"/>
          <w:lang w:val="es-ES"/>
        </w:rPr>
        <w:t>después del juicio, sino también, dice san Gregario, las almas</w:t>
      </w:r>
      <w:r>
        <w:rPr>
          <w:rFonts w:ascii="Times New Roman" w:hAnsi="Times New Roman"/>
          <w:sz w:val="22"/>
          <w:szCs w:val="22"/>
          <w:lang w:val="es-ES"/>
        </w:rPr>
        <w:t xml:space="preserve"> </w:t>
      </w:r>
      <w:r w:rsidRPr="004B44C7">
        <w:rPr>
          <w:rFonts w:ascii="Times New Roman" w:hAnsi="Times New Roman"/>
          <w:sz w:val="22"/>
          <w:szCs w:val="22"/>
          <w:lang w:val="es-ES"/>
        </w:rPr>
        <w:t>de los réprobos. Pues de aquella en la que estaba sufriendo</w:t>
      </w:r>
      <w:r>
        <w:rPr>
          <w:rFonts w:ascii="Times New Roman" w:hAnsi="Times New Roman"/>
          <w:sz w:val="22"/>
          <w:szCs w:val="22"/>
          <w:lang w:val="es-ES"/>
        </w:rPr>
        <w:t xml:space="preserve"> </w:t>
      </w:r>
      <w:r w:rsidRPr="004B44C7">
        <w:rPr>
          <w:rFonts w:ascii="Times New Roman" w:hAnsi="Times New Roman"/>
          <w:sz w:val="22"/>
          <w:szCs w:val="22"/>
          <w:lang w:val="es-ES"/>
        </w:rPr>
        <w:t xml:space="preserve">el rico, sabes que dice san Agustín: </w:t>
      </w:r>
      <w:r>
        <w:rPr>
          <w:rFonts w:ascii="Times New Roman" w:hAnsi="Times New Roman"/>
          <w:sz w:val="22"/>
          <w:szCs w:val="22"/>
          <w:lang w:val="es-ES"/>
        </w:rPr>
        <w:t>“</w:t>
      </w:r>
      <w:r w:rsidRPr="004B44C7">
        <w:rPr>
          <w:rFonts w:ascii="Times New Roman" w:hAnsi="Times New Roman"/>
          <w:sz w:val="22"/>
          <w:szCs w:val="22"/>
          <w:lang w:val="es-ES"/>
        </w:rPr>
        <w:t>¿Cómo en aquel fuego</w:t>
      </w:r>
      <w:r>
        <w:rPr>
          <w:rFonts w:ascii="Times New Roman" w:hAnsi="Times New Roman"/>
          <w:sz w:val="22"/>
          <w:szCs w:val="22"/>
          <w:lang w:val="es-ES"/>
        </w:rPr>
        <w:t xml:space="preserve"> </w:t>
      </w:r>
      <w:r w:rsidRPr="004B44C7">
        <w:rPr>
          <w:rFonts w:ascii="Times New Roman" w:hAnsi="Times New Roman"/>
          <w:sz w:val="22"/>
          <w:szCs w:val="22"/>
          <w:lang w:val="es-ES"/>
        </w:rPr>
        <w:t>corpóreo habrá pena de los espíritus malignos, sino porque</w:t>
      </w:r>
      <w:r>
        <w:rPr>
          <w:rFonts w:ascii="Times New Roman" w:hAnsi="Times New Roman"/>
          <w:sz w:val="22"/>
          <w:szCs w:val="22"/>
          <w:lang w:val="es-ES"/>
        </w:rPr>
        <w:t xml:space="preserve"> </w:t>
      </w:r>
      <w:r w:rsidRPr="004B44C7">
        <w:rPr>
          <w:rFonts w:ascii="Times New Roman" w:hAnsi="Times New Roman"/>
          <w:sz w:val="22"/>
          <w:szCs w:val="22"/>
          <w:lang w:val="es-ES"/>
        </w:rPr>
        <w:t>hay ciertos cuerpos también para los demonios, como han</w:t>
      </w:r>
      <w:r>
        <w:rPr>
          <w:rFonts w:ascii="Times New Roman" w:hAnsi="Times New Roman"/>
          <w:sz w:val="22"/>
          <w:szCs w:val="22"/>
          <w:lang w:val="es-ES"/>
        </w:rPr>
        <w:t xml:space="preserve"> </w:t>
      </w:r>
      <w:r w:rsidRPr="004B44C7">
        <w:rPr>
          <w:rFonts w:ascii="Times New Roman" w:hAnsi="Times New Roman"/>
          <w:sz w:val="22"/>
          <w:szCs w:val="22"/>
          <w:lang w:val="es-ES"/>
        </w:rPr>
        <w:t>visto varones doctos, por el aire grueso y húmedo, cuyo</w:t>
      </w:r>
      <w:r>
        <w:rPr>
          <w:rFonts w:ascii="Times New Roman" w:hAnsi="Times New Roman"/>
          <w:sz w:val="22"/>
          <w:szCs w:val="22"/>
          <w:lang w:val="es-ES"/>
        </w:rPr>
        <w:t xml:space="preserve"> </w:t>
      </w:r>
      <w:r w:rsidRPr="004B44C7">
        <w:rPr>
          <w:rFonts w:ascii="Times New Roman" w:hAnsi="Times New Roman"/>
          <w:sz w:val="22"/>
          <w:szCs w:val="22"/>
          <w:lang w:val="es-ES"/>
        </w:rPr>
        <w:t>impulso se siente al soplar el viento? Este elemento, si nada</w:t>
      </w:r>
      <w:r>
        <w:rPr>
          <w:rFonts w:ascii="Times New Roman" w:hAnsi="Times New Roman"/>
          <w:sz w:val="22"/>
          <w:szCs w:val="22"/>
          <w:lang w:val="es-ES"/>
        </w:rPr>
        <w:t xml:space="preserve"> </w:t>
      </w:r>
      <w:r w:rsidRPr="004B44C7">
        <w:rPr>
          <w:rFonts w:ascii="Times New Roman" w:hAnsi="Times New Roman"/>
          <w:sz w:val="22"/>
          <w:szCs w:val="22"/>
          <w:lang w:val="es-ES"/>
        </w:rPr>
        <w:t>de fuego puede soportar, no quemaría el que hierve en·los</w:t>
      </w:r>
      <w:r>
        <w:rPr>
          <w:rFonts w:ascii="Times New Roman" w:hAnsi="Times New Roman"/>
          <w:sz w:val="22"/>
          <w:szCs w:val="22"/>
          <w:lang w:val="es-ES"/>
        </w:rPr>
        <w:t xml:space="preserve"> </w:t>
      </w:r>
      <w:r w:rsidRPr="004B44C7">
        <w:rPr>
          <w:rFonts w:ascii="Times New Roman" w:hAnsi="Times New Roman"/>
          <w:sz w:val="22"/>
          <w:szCs w:val="22"/>
          <w:lang w:val="es-ES"/>
        </w:rPr>
        <w:t>baln</w:t>
      </w:r>
      <w:r>
        <w:rPr>
          <w:rFonts w:ascii="Times New Roman" w:hAnsi="Times New Roman"/>
          <w:sz w:val="22"/>
          <w:szCs w:val="22"/>
          <w:lang w:val="es-ES"/>
        </w:rPr>
        <w:t>e</w:t>
      </w:r>
      <w:r w:rsidRPr="004B44C7">
        <w:rPr>
          <w:rFonts w:ascii="Times New Roman" w:hAnsi="Times New Roman"/>
          <w:sz w:val="22"/>
          <w:szCs w:val="22"/>
          <w:lang w:val="es-ES"/>
        </w:rPr>
        <w:t>arios. Si, pues, alguno asegurara que los demonios no</w:t>
      </w:r>
      <w:r>
        <w:rPr>
          <w:rFonts w:ascii="Times New Roman" w:hAnsi="Times New Roman"/>
          <w:sz w:val="22"/>
          <w:szCs w:val="22"/>
          <w:lang w:val="es-ES"/>
        </w:rPr>
        <w:t xml:space="preserve"> </w:t>
      </w:r>
      <w:r w:rsidRPr="004B44C7">
        <w:rPr>
          <w:rFonts w:ascii="Times New Roman" w:hAnsi="Times New Roman"/>
          <w:sz w:val="22"/>
          <w:szCs w:val="22"/>
          <w:lang w:val="es-ES"/>
        </w:rPr>
        <w:t>tienen ninguna clase de cuerpo, no habría lugar para tratar</w:t>
      </w:r>
      <w:r>
        <w:rPr>
          <w:rFonts w:ascii="Times New Roman" w:hAnsi="Times New Roman"/>
          <w:sz w:val="22"/>
          <w:szCs w:val="22"/>
          <w:lang w:val="es-ES"/>
        </w:rPr>
        <w:t xml:space="preserve"> </w:t>
      </w:r>
      <w:r w:rsidRPr="004B44C7">
        <w:rPr>
          <w:rFonts w:ascii="Times New Roman" w:hAnsi="Times New Roman"/>
          <w:sz w:val="22"/>
          <w:szCs w:val="22"/>
          <w:lang w:val="es-ES"/>
        </w:rPr>
        <w:t>de este asunto. Mas, ¿por qué no diremos también que los</w:t>
      </w:r>
      <w:r>
        <w:rPr>
          <w:rFonts w:ascii="Times New Roman" w:hAnsi="Times New Roman"/>
          <w:sz w:val="22"/>
          <w:szCs w:val="22"/>
          <w:lang w:val="es-ES"/>
        </w:rPr>
        <w:t xml:space="preserve"> </w:t>
      </w:r>
      <w:r w:rsidRPr="004B44C7">
        <w:rPr>
          <w:rFonts w:ascii="Times New Roman" w:hAnsi="Times New Roman"/>
          <w:sz w:val="22"/>
          <w:szCs w:val="22"/>
          <w:lang w:val="es-ES"/>
        </w:rPr>
        <w:t>espíritus incorpóreos pueden ser afligidos por pena de fuego</w:t>
      </w:r>
      <w:r>
        <w:rPr>
          <w:rFonts w:ascii="Times New Roman" w:hAnsi="Times New Roman"/>
          <w:sz w:val="22"/>
          <w:szCs w:val="22"/>
          <w:lang w:val="es-ES"/>
        </w:rPr>
        <w:t xml:space="preserve"> </w:t>
      </w:r>
      <w:r w:rsidRPr="004B44C7">
        <w:rPr>
          <w:rFonts w:ascii="Times New Roman" w:hAnsi="Times New Roman"/>
          <w:sz w:val="22"/>
          <w:szCs w:val="22"/>
          <w:lang w:val="es-ES"/>
        </w:rPr>
        <w:t>corpóreo, de maravillosos aunque verdaderos modos, si los</w:t>
      </w:r>
      <w:r>
        <w:rPr>
          <w:rFonts w:ascii="Times New Roman" w:hAnsi="Times New Roman"/>
          <w:sz w:val="22"/>
          <w:szCs w:val="22"/>
          <w:lang w:val="es-ES"/>
        </w:rPr>
        <w:t xml:space="preserve"> </w:t>
      </w:r>
      <w:r w:rsidRPr="004B44C7">
        <w:rPr>
          <w:rFonts w:ascii="Times New Roman" w:hAnsi="Times New Roman"/>
          <w:sz w:val="22"/>
          <w:szCs w:val="22"/>
          <w:lang w:val="es-ES"/>
        </w:rPr>
        <w:t>espíritus de los hombres, aun siendo ciertamente los mismos</w:t>
      </w:r>
      <w:r>
        <w:rPr>
          <w:rFonts w:ascii="Times New Roman" w:hAnsi="Times New Roman"/>
          <w:sz w:val="22"/>
          <w:szCs w:val="22"/>
          <w:lang w:val="es-ES"/>
        </w:rPr>
        <w:t xml:space="preserve"> </w:t>
      </w:r>
      <w:r w:rsidRPr="004B44C7">
        <w:rPr>
          <w:rFonts w:ascii="Times New Roman" w:hAnsi="Times New Roman"/>
          <w:sz w:val="22"/>
          <w:szCs w:val="22"/>
          <w:lang w:val="es-ES"/>
        </w:rPr>
        <w:t>incorpóreos, n</w:t>
      </w:r>
      <w:r>
        <w:rPr>
          <w:rFonts w:ascii="Times New Roman" w:hAnsi="Times New Roman"/>
          <w:sz w:val="22"/>
          <w:szCs w:val="22"/>
          <w:lang w:val="es-ES"/>
        </w:rPr>
        <w:t>o</w:t>
      </w:r>
      <w:r w:rsidRPr="004B44C7">
        <w:rPr>
          <w:rFonts w:ascii="Times New Roman" w:hAnsi="Times New Roman"/>
          <w:sz w:val="22"/>
          <w:szCs w:val="22"/>
          <w:lang w:val="es-ES"/>
        </w:rPr>
        <w:t xml:space="preserve"> pudieron incluirse entre los miembros corporales?</w:t>
      </w:r>
      <w:r>
        <w:rPr>
          <w:rFonts w:ascii="Times New Roman" w:hAnsi="Times New Roman"/>
          <w:sz w:val="22"/>
          <w:szCs w:val="22"/>
          <w:lang w:val="es-ES"/>
        </w:rPr>
        <w:t xml:space="preserve">” </w:t>
      </w:r>
      <w:r w:rsidRPr="004B44C7">
        <w:rPr>
          <w:rFonts w:ascii="Times New Roman" w:hAnsi="Times New Roman"/>
          <w:sz w:val="22"/>
          <w:szCs w:val="22"/>
          <w:lang w:val="es-ES"/>
        </w:rPr>
        <w:t xml:space="preserve">Poco después dice: </w:t>
      </w:r>
      <w:r>
        <w:rPr>
          <w:rFonts w:ascii="Times New Roman" w:hAnsi="Times New Roman"/>
          <w:sz w:val="22"/>
          <w:szCs w:val="22"/>
          <w:lang w:val="es-ES"/>
        </w:rPr>
        <w:t>“</w:t>
      </w:r>
      <w:r w:rsidRPr="004B44C7">
        <w:rPr>
          <w:rFonts w:ascii="Times New Roman" w:hAnsi="Times New Roman"/>
          <w:sz w:val="22"/>
          <w:szCs w:val="22"/>
          <w:lang w:val="es-ES"/>
        </w:rPr>
        <w:t>Podía asegurarse que así</w:t>
      </w:r>
      <w:r>
        <w:rPr>
          <w:rFonts w:ascii="Times New Roman" w:hAnsi="Times New Roman"/>
          <w:sz w:val="22"/>
          <w:szCs w:val="22"/>
          <w:lang w:val="es-ES"/>
        </w:rPr>
        <w:t xml:space="preserve"> </w:t>
      </w:r>
      <w:r w:rsidRPr="004B44C7">
        <w:rPr>
          <w:rFonts w:ascii="Times New Roman" w:hAnsi="Times New Roman"/>
          <w:sz w:val="22"/>
          <w:szCs w:val="22"/>
          <w:lang w:val="es-ES"/>
        </w:rPr>
        <w:t>habrían de arder, sin</w:t>
      </w:r>
      <w:r>
        <w:rPr>
          <w:rFonts w:ascii="Times New Roman" w:hAnsi="Times New Roman"/>
          <w:sz w:val="22"/>
          <w:szCs w:val="22"/>
          <w:lang w:val="es-ES"/>
        </w:rPr>
        <w:t xml:space="preserve"> </w:t>
      </w:r>
      <w:r w:rsidRPr="004B44C7">
        <w:rPr>
          <w:rFonts w:ascii="Times New Roman" w:hAnsi="Times New Roman"/>
          <w:sz w:val="22"/>
          <w:szCs w:val="22"/>
          <w:lang w:val="es-ES"/>
        </w:rPr>
        <w:t>cuerpo alguno, como ardía en el infierno</w:t>
      </w:r>
      <w:r>
        <w:rPr>
          <w:rFonts w:ascii="Times New Roman" w:hAnsi="Times New Roman"/>
          <w:sz w:val="22"/>
          <w:szCs w:val="22"/>
          <w:lang w:val="es-ES"/>
        </w:rPr>
        <w:t xml:space="preserve"> </w:t>
      </w:r>
      <w:r w:rsidRPr="004B44C7">
        <w:rPr>
          <w:rFonts w:ascii="Times New Roman" w:hAnsi="Times New Roman"/>
          <w:sz w:val="22"/>
          <w:szCs w:val="22"/>
          <w:lang w:val="es-ES"/>
        </w:rPr>
        <w:t xml:space="preserve">aquel rico cuando decía: </w:t>
      </w:r>
      <w:r w:rsidRPr="00A76745">
        <w:rPr>
          <w:rFonts w:ascii="Times New Roman" w:hAnsi="Times New Roman"/>
          <w:i/>
          <w:sz w:val="22"/>
          <w:szCs w:val="22"/>
          <w:lang w:val="es-ES"/>
        </w:rPr>
        <w:t xml:space="preserve">Me </w:t>
      </w:r>
      <w:r w:rsidRPr="00A76745">
        <w:rPr>
          <w:rFonts w:ascii="Times New Roman" w:hAnsi="Times New Roman"/>
          <w:i/>
          <w:sz w:val="22"/>
          <w:szCs w:val="22"/>
          <w:lang w:val="es-ES"/>
        </w:rPr>
        <w:lastRenderedPageBreak/>
        <w:t>abraso en esta llama.</w:t>
      </w:r>
      <w:r w:rsidRPr="004B44C7">
        <w:rPr>
          <w:rFonts w:ascii="Times New Roman" w:hAnsi="Times New Roman"/>
          <w:sz w:val="22"/>
          <w:szCs w:val="22"/>
          <w:lang w:val="es-ES"/>
        </w:rPr>
        <w:t xml:space="preserve"> A</w:t>
      </w:r>
      <w:r>
        <w:rPr>
          <w:rFonts w:ascii="Times New Roman" w:hAnsi="Times New Roman"/>
          <w:sz w:val="22"/>
          <w:szCs w:val="22"/>
          <w:lang w:val="es-ES"/>
        </w:rPr>
        <w:t xml:space="preserve"> </w:t>
      </w:r>
      <w:r w:rsidRPr="004B44C7">
        <w:rPr>
          <w:rFonts w:ascii="Times New Roman" w:hAnsi="Times New Roman"/>
          <w:sz w:val="22"/>
          <w:szCs w:val="22"/>
          <w:lang w:val="es-ES"/>
        </w:rPr>
        <w:t>menos que juzgara má</w:t>
      </w:r>
      <w:r>
        <w:rPr>
          <w:rFonts w:ascii="Times New Roman" w:hAnsi="Times New Roman"/>
          <w:sz w:val="22"/>
          <w:szCs w:val="22"/>
          <w:lang w:val="es-ES"/>
        </w:rPr>
        <w:t>s</w:t>
      </w:r>
      <w:r w:rsidRPr="004B44C7">
        <w:rPr>
          <w:rFonts w:ascii="Times New Roman" w:hAnsi="Times New Roman"/>
          <w:sz w:val="22"/>
          <w:szCs w:val="22"/>
          <w:lang w:val="es-ES"/>
        </w:rPr>
        <w:t xml:space="preserve"> conveniente responder que tal fuese</w:t>
      </w:r>
      <w:r>
        <w:rPr>
          <w:rFonts w:ascii="Times New Roman" w:hAnsi="Times New Roman"/>
          <w:sz w:val="22"/>
          <w:szCs w:val="22"/>
          <w:lang w:val="es-ES"/>
        </w:rPr>
        <w:t xml:space="preserve"> </w:t>
      </w:r>
      <w:r w:rsidRPr="004B44C7">
        <w:rPr>
          <w:rFonts w:ascii="Times New Roman" w:hAnsi="Times New Roman"/>
          <w:sz w:val="22"/>
          <w:szCs w:val="22"/>
          <w:lang w:val="es-ES"/>
        </w:rPr>
        <w:t>aquella llama, cuales los ojos que levantó y con los que vio</w:t>
      </w:r>
      <w:r>
        <w:rPr>
          <w:rFonts w:ascii="Times New Roman" w:hAnsi="Times New Roman"/>
          <w:sz w:val="22"/>
          <w:szCs w:val="22"/>
          <w:lang w:val="es-ES"/>
        </w:rPr>
        <w:t xml:space="preserve"> </w:t>
      </w:r>
      <w:r w:rsidRPr="004B44C7">
        <w:rPr>
          <w:rFonts w:ascii="Times New Roman" w:hAnsi="Times New Roman"/>
          <w:sz w:val="22"/>
          <w:szCs w:val="22"/>
          <w:lang w:val="es-ES"/>
        </w:rPr>
        <w:t>a Lázaro, cual la lengua a la que deseaba infundir un pequeño</w:t>
      </w:r>
      <w:r>
        <w:rPr>
          <w:rFonts w:ascii="Times New Roman" w:hAnsi="Times New Roman"/>
          <w:sz w:val="22"/>
          <w:szCs w:val="22"/>
          <w:lang w:val="es-ES"/>
        </w:rPr>
        <w:t xml:space="preserve"> </w:t>
      </w:r>
      <w:r w:rsidRPr="004B44C7">
        <w:rPr>
          <w:rFonts w:ascii="Times New Roman" w:hAnsi="Times New Roman"/>
          <w:sz w:val="22"/>
          <w:szCs w:val="22"/>
          <w:lang w:val="es-ES"/>
        </w:rPr>
        <w:t>refrigerio, cual el dedo de Lázaro del que le suplicaba</w:t>
      </w:r>
      <w:r>
        <w:rPr>
          <w:rFonts w:ascii="Times New Roman" w:hAnsi="Times New Roman"/>
          <w:sz w:val="22"/>
          <w:szCs w:val="22"/>
          <w:lang w:val="es-ES"/>
        </w:rPr>
        <w:t xml:space="preserve"> </w:t>
      </w:r>
      <w:r w:rsidRPr="004B44C7">
        <w:rPr>
          <w:rFonts w:ascii="Times New Roman" w:hAnsi="Times New Roman"/>
          <w:sz w:val="22"/>
          <w:szCs w:val="22"/>
          <w:lang w:val="es-ES"/>
        </w:rPr>
        <w:t>servirse, y en donde, con todo, estaban las almas sin los</w:t>
      </w:r>
      <w:r>
        <w:rPr>
          <w:rFonts w:ascii="Times New Roman" w:hAnsi="Times New Roman"/>
          <w:sz w:val="22"/>
          <w:szCs w:val="22"/>
          <w:lang w:val="es-ES"/>
        </w:rPr>
        <w:t xml:space="preserve"> </w:t>
      </w:r>
      <w:r w:rsidRPr="004B44C7">
        <w:rPr>
          <w:rFonts w:ascii="Times New Roman" w:hAnsi="Times New Roman"/>
          <w:sz w:val="22"/>
          <w:szCs w:val="22"/>
          <w:lang w:val="es-ES"/>
        </w:rPr>
        <w:t>cuerpos. Así, pues, incorpórea era aquella llama en la cual</w:t>
      </w:r>
      <w:r>
        <w:rPr>
          <w:rFonts w:ascii="Times New Roman" w:hAnsi="Times New Roman"/>
          <w:sz w:val="22"/>
          <w:szCs w:val="22"/>
          <w:lang w:val="es-ES"/>
        </w:rPr>
        <w:t xml:space="preserve"> </w:t>
      </w:r>
      <w:r w:rsidRPr="004B44C7">
        <w:rPr>
          <w:rFonts w:ascii="Times New Roman" w:hAnsi="Times New Roman"/>
          <w:sz w:val="22"/>
          <w:szCs w:val="22"/>
          <w:lang w:val="es-ES"/>
        </w:rPr>
        <w:t>se abrasaba y aquella gota que pedía, cuales son también</w:t>
      </w:r>
      <w:r>
        <w:rPr>
          <w:rFonts w:ascii="Times New Roman" w:hAnsi="Times New Roman"/>
          <w:sz w:val="22"/>
          <w:szCs w:val="22"/>
          <w:lang w:val="es-ES"/>
        </w:rPr>
        <w:t xml:space="preserve"> </w:t>
      </w:r>
      <w:r w:rsidRPr="004B44C7">
        <w:rPr>
          <w:rFonts w:ascii="Times New Roman" w:hAnsi="Times New Roman"/>
          <w:sz w:val="22"/>
          <w:szCs w:val="22"/>
          <w:lang w:val="es-ES"/>
        </w:rPr>
        <w:t>las visiones de los dormidos, ya sea en éxtasis de los que</w:t>
      </w:r>
      <w:r>
        <w:rPr>
          <w:rFonts w:ascii="Times New Roman" w:hAnsi="Times New Roman"/>
          <w:sz w:val="22"/>
          <w:szCs w:val="22"/>
          <w:lang w:val="es-ES"/>
        </w:rPr>
        <w:t xml:space="preserve"> </w:t>
      </w:r>
      <w:r w:rsidRPr="004B44C7">
        <w:rPr>
          <w:rFonts w:ascii="Times New Roman" w:hAnsi="Times New Roman"/>
          <w:sz w:val="22"/>
          <w:szCs w:val="22"/>
          <w:lang w:val="es-ES"/>
        </w:rPr>
        <w:t>ven las cosas corporales, teniendo sin embargo imágenes</w:t>
      </w:r>
      <w:r>
        <w:rPr>
          <w:rFonts w:ascii="Times New Roman" w:hAnsi="Times New Roman"/>
          <w:sz w:val="22"/>
          <w:szCs w:val="22"/>
          <w:lang w:val="es-ES"/>
        </w:rPr>
        <w:t xml:space="preserve"> </w:t>
      </w:r>
      <w:r w:rsidRPr="004B44C7">
        <w:rPr>
          <w:rFonts w:ascii="Times New Roman" w:hAnsi="Times New Roman"/>
          <w:sz w:val="22"/>
          <w:szCs w:val="22"/>
          <w:lang w:val="es-ES"/>
        </w:rPr>
        <w:t>de</w:t>
      </w:r>
      <w:r>
        <w:rPr>
          <w:rFonts w:ascii="Times New Roman" w:hAnsi="Times New Roman"/>
          <w:sz w:val="22"/>
          <w:szCs w:val="22"/>
          <w:lang w:val="es-ES"/>
        </w:rPr>
        <w:tab/>
      </w:r>
      <w:r w:rsidRPr="004B44C7">
        <w:rPr>
          <w:rFonts w:ascii="Times New Roman" w:hAnsi="Times New Roman"/>
          <w:sz w:val="22"/>
          <w:szCs w:val="22"/>
          <w:lang w:val="es-ES"/>
        </w:rPr>
        <w:t xml:space="preserve"> los cuerpos. Pues el mismo hombre de tal manera se ve</w:t>
      </w:r>
      <w:r>
        <w:rPr>
          <w:rFonts w:ascii="Times New Roman" w:hAnsi="Times New Roman"/>
          <w:sz w:val="22"/>
          <w:szCs w:val="22"/>
          <w:lang w:val="es-ES"/>
        </w:rPr>
        <w:t xml:space="preserve"> </w:t>
      </w:r>
      <w:r w:rsidRPr="004B44C7">
        <w:rPr>
          <w:rFonts w:ascii="Times New Roman" w:hAnsi="Times New Roman"/>
          <w:sz w:val="22"/>
          <w:szCs w:val="22"/>
          <w:lang w:val="es-ES"/>
        </w:rPr>
        <w:t xml:space="preserve">semejante a su cuerpo </w:t>
      </w:r>
      <w:r>
        <w:rPr>
          <w:rFonts w:ascii="Times New Roman" w:hAnsi="Times New Roman"/>
          <w:sz w:val="22"/>
          <w:szCs w:val="22"/>
          <w:lang w:val="es-ES"/>
        </w:rPr>
        <w:t>–</w:t>
      </w:r>
      <w:r w:rsidRPr="004B44C7">
        <w:rPr>
          <w:rFonts w:ascii="Times New Roman" w:hAnsi="Times New Roman"/>
          <w:sz w:val="22"/>
          <w:szCs w:val="22"/>
          <w:lang w:val="es-ES"/>
        </w:rPr>
        <w:t>en</w:t>
      </w:r>
      <w:r>
        <w:rPr>
          <w:rFonts w:ascii="Times New Roman" w:hAnsi="Times New Roman"/>
          <w:sz w:val="22"/>
          <w:szCs w:val="22"/>
          <w:lang w:val="es-ES"/>
        </w:rPr>
        <w:t xml:space="preserve"> </w:t>
      </w:r>
      <w:r w:rsidRPr="004B44C7">
        <w:rPr>
          <w:rFonts w:ascii="Times New Roman" w:hAnsi="Times New Roman"/>
          <w:sz w:val="22"/>
          <w:szCs w:val="22"/>
          <w:lang w:val="es-ES"/>
        </w:rPr>
        <w:t>tales visione</w:t>
      </w:r>
      <w:r>
        <w:rPr>
          <w:rFonts w:ascii="Times New Roman" w:hAnsi="Times New Roman"/>
          <w:sz w:val="22"/>
          <w:szCs w:val="22"/>
          <w:lang w:val="es-ES"/>
        </w:rPr>
        <w:t>s</w:t>
      </w:r>
      <w:r w:rsidRPr="004B44C7">
        <w:rPr>
          <w:rFonts w:ascii="Times New Roman" w:hAnsi="Times New Roman"/>
          <w:sz w:val="22"/>
          <w:szCs w:val="22"/>
          <w:lang w:val="es-ES"/>
        </w:rPr>
        <w:t xml:space="preserve"> está con el espíritu,</w:t>
      </w:r>
      <w:r>
        <w:rPr>
          <w:rFonts w:ascii="Times New Roman" w:hAnsi="Times New Roman"/>
          <w:sz w:val="22"/>
          <w:szCs w:val="22"/>
          <w:lang w:val="es-ES"/>
        </w:rPr>
        <w:t xml:space="preserve"> </w:t>
      </w:r>
      <w:r w:rsidRPr="004B44C7">
        <w:rPr>
          <w:rFonts w:ascii="Times New Roman" w:hAnsi="Times New Roman"/>
          <w:sz w:val="22"/>
          <w:szCs w:val="22"/>
          <w:lang w:val="es-ES"/>
        </w:rPr>
        <w:t>no con el cuerpo</w:t>
      </w:r>
      <w:r>
        <w:rPr>
          <w:rFonts w:ascii="Times New Roman" w:hAnsi="Times New Roman"/>
          <w:sz w:val="22"/>
          <w:szCs w:val="22"/>
          <w:lang w:val="es-ES"/>
        </w:rPr>
        <w:t>–,</w:t>
      </w:r>
      <w:r w:rsidRPr="004B44C7">
        <w:rPr>
          <w:rFonts w:ascii="Times New Roman" w:hAnsi="Times New Roman"/>
          <w:sz w:val="22"/>
          <w:szCs w:val="22"/>
          <w:lang w:val="es-ES"/>
        </w:rPr>
        <w:t xml:space="preserve"> que</w:t>
      </w:r>
      <w:r>
        <w:rPr>
          <w:rFonts w:ascii="Times New Roman" w:hAnsi="Times New Roman"/>
          <w:sz w:val="22"/>
          <w:szCs w:val="22"/>
          <w:lang w:val="es-ES"/>
        </w:rPr>
        <w:t xml:space="preserve"> </w:t>
      </w:r>
      <w:r w:rsidRPr="004B44C7">
        <w:rPr>
          <w:rFonts w:ascii="Times New Roman" w:hAnsi="Times New Roman"/>
          <w:sz w:val="22"/>
          <w:szCs w:val="22"/>
          <w:lang w:val="es-ES"/>
        </w:rPr>
        <w:t>no lo puede distinguir.</w:t>
      </w:r>
      <w:r>
        <w:rPr>
          <w:rFonts w:ascii="Times New Roman" w:hAnsi="Times New Roman"/>
          <w:sz w:val="22"/>
          <w:szCs w:val="22"/>
          <w:lang w:val="es-ES"/>
        </w:rPr>
        <w:t>”</w:t>
      </w:r>
      <w:r w:rsidRPr="004B44C7">
        <w:rPr>
          <w:rFonts w:ascii="Times New Roman" w:hAnsi="Times New Roman"/>
          <w:sz w:val="22"/>
          <w:szCs w:val="22"/>
          <w:lang w:val="es-ES"/>
        </w:rPr>
        <w:t xml:space="preserve"> Así, san</w:t>
      </w:r>
      <w:r>
        <w:rPr>
          <w:rFonts w:ascii="Times New Roman" w:hAnsi="Times New Roman"/>
          <w:sz w:val="22"/>
          <w:szCs w:val="22"/>
          <w:lang w:val="es-ES"/>
        </w:rPr>
        <w:t xml:space="preserve"> </w:t>
      </w:r>
      <w:r w:rsidRPr="004B44C7">
        <w:rPr>
          <w:rFonts w:ascii="Times New Roman" w:hAnsi="Times New Roman"/>
          <w:sz w:val="22"/>
          <w:szCs w:val="22"/>
          <w:lang w:val="es-ES"/>
        </w:rPr>
        <w:t>Agustín dice que aquella llama, en la cual se abrasaba el</w:t>
      </w:r>
      <w:r>
        <w:rPr>
          <w:rFonts w:ascii="Times New Roman" w:hAnsi="Times New Roman"/>
          <w:sz w:val="22"/>
          <w:szCs w:val="22"/>
          <w:lang w:val="es-ES"/>
        </w:rPr>
        <w:t xml:space="preserve"> </w:t>
      </w:r>
      <w:r w:rsidRPr="004B44C7">
        <w:rPr>
          <w:rFonts w:ascii="Times New Roman" w:hAnsi="Times New Roman"/>
          <w:sz w:val="22"/>
          <w:szCs w:val="22"/>
          <w:lang w:val="es-ES"/>
        </w:rPr>
        <w:t>ric</w:t>
      </w:r>
      <w:r>
        <w:rPr>
          <w:rFonts w:ascii="Times New Roman" w:hAnsi="Times New Roman"/>
          <w:sz w:val="22"/>
          <w:szCs w:val="22"/>
          <w:lang w:val="es-ES"/>
        </w:rPr>
        <w:t>o</w:t>
      </w:r>
      <w:r w:rsidRPr="004B44C7">
        <w:rPr>
          <w:rFonts w:ascii="Times New Roman" w:hAnsi="Times New Roman"/>
          <w:sz w:val="22"/>
          <w:szCs w:val="22"/>
          <w:lang w:val="es-ES"/>
        </w:rPr>
        <w:t>, era incorpórea, semejante a la llama corpórea, en la</w:t>
      </w:r>
      <w:r>
        <w:rPr>
          <w:rFonts w:ascii="Times New Roman" w:hAnsi="Times New Roman"/>
          <w:sz w:val="22"/>
          <w:szCs w:val="22"/>
          <w:lang w:val="es-ES"/>
        </w:rPr>
        <w:t xml:space="preserve"> </w:t>
      </w:r>
      <w:r w:rsidRPr="004B44C7">
        <w:rPr>
          <w:rFonts w:ascii="Times New Roman" w:hAnsi="Times New Roman"/>
          <w:sz w:val="22"/>
          <w:szCs w:val="22"/>
          <w:lang w:val="es-ES"/>
        </w:rPr>
        <w:t>cual, no el cuerpo, sino el espíritu era atormentado en la</w:t>
      </w:r>
      <w:r>
        <w:rPr>
          <w:rFonts w:ascii="Times New Roman" w:hAnsi="Times New Roman"/>
          <w:sz w:val="22"/>
          <w:szCs w:val="22"/>
          <w:lang w:val="es-ES"/>
        </w:rPr>
        <w:t xml:space="preserve"> </w:t>
      </w:r>
      <w:r w:rsidRPr="004B44C7">
        <w:rPr>
          <w:rFonts w:ascii="Times New Roman" w:hAnsi="Times New Roman"/>
          <w:sz w:val="22"/>
          <w:szCs w:val="22"/>
          <w:lang w:val="es-ES"/>
        </w:rPr>
        <w:t>semejanza del cuerpo. De qué manera el alma del hombre,</w:t>
      </w:r>
      <w:r>
        <w:rPr>
          <w:rFonts w:ascii="Times New Roman" w:hAnsi="Times New Roman"/>
          <w:sz w:val="22"/>
          <w:szCs w:val="22"/>
          <w:lang w:val="es-ES"/>
        </w:rPr>
        <w:t xml:space="preserve"> o como sea </w:t>
      </w:r>
      <w:r w:rsidRPr="004B44C7">
        <w:rPr>
          <w:rFonts w:ascii="Times New Roman" w:hAnsi="Times New Roman"/>
          <w:sz w:val="22"/>
          <w:szCs w:val="22"/>
          <w:lang w:val="es-ES"/>
        </w:rPr>
        <w:t>atormentada por el fuego corporal antes del</w:t>
      </w:r>
      <w:r>
        <w:rPr>
          <w:rFonts w:ascii="Times New Roman" w:hAnsi="Times New Roman"/>
          <w:sz w:val="22"/>
          <w:szCs w:val="22"/>
          <w:lang w:val="es-ES"/>
        </w:rPr>
        <w:t xml:space="preserve"> juicio, nunca, </w:t>
      </w:r>
      <w:r w:rsidRPr="004B44C7">
        <w:rPr>
          <w:rFonts w:ascii="Times New Roman" w:hAnsi="Times New Roman"/>
          <w:sz w:val="22"/>
          <w:szCs w:val="22"/>
          <w:lang w:val="es-ES"/>
        </w:rPr>
        <w:t xml:space="preserve">que me acuerde, </w:t>
      </w:r>
      <w:r>
        <w:rPr>
          <w:rFonts w:ascii="Times New Roman" w:hAnsi="Times New Roman"/>
          <w:sz w:val="22"/>
          <w:szCs w:val="22"/>
          <w:lang w:val="es-ES"/>
        </w:rPr>
        <w:t>l</w:t>
      </w:r>
      <w:r w:rsidRPr="004B44C7">
        <w:rPr>
          <w:rFonts w:ascii="Times New Roman" w:hAnsi="Times New Roman"/>
          <w:sz w:val="22"/>
          <w:szCs w:val="22"/>
          <w:lang w:val="es-ES"/>
        </w:rPr>
        <w:t>o he encontrado en san</w:t>
      </w:r>
      <w:r>
        <w:rPr>
          <w:rFonts w:ascii="Times New Roman" w:hAnsi="Times New Roman"/>
          <w:sz w:val="22"/>
          <w:szCs w:val="22"/>
          <w:lang w:val="es-ES"/>
        </w:rPr>
        <w:t xml:space="preserve"> Agustín.</w:t>
      </w:r>
      <w:r>
        <w:rPr>
          <w:rStyle w:val="Refdenotaalpie"/>
          <w:rFonts w:ascii="Times New Roman" w:hAnsi="Times New Roman"/>
          <w:sz w:val="22"/>
          <w:szCs w:val="22"/>
          <w:lang w:val="es-ES"/>
        </w:rPr>
        <w:footnoteReference w:id="761"/>
      </w:r>
    </w:p>
    <w:p w14:paraId="34E041B8" w14:textId="77777777" w:rsidR="00EB114E" w:rsidRPr="004B44C7" w:rsidRDefault="00EB114E" w:rsidP="00EB114E">
      <w:pPr>
        <w:autoSpaceDE w:val="0"/>
        <w:autoSpaceDN w:val="0"/>
        <w:adjustRightInd w:val="0"/>
        <w:ind w:hanging="170"/>
        <w:jc w:val="both"/>
        <w:rPr>
          <w:rFonts w:ascii="Times New Roman" w:hAnsi="Times New Roman"/>
          <w:sz w:val="22"/>
          <w:szCs w:val="22"/>
          <w:lang w:val="es-ES"/>
        </w:rPr>
      </w:pPr>
      <w:r w:rsidRPr="004B44C7">
        <w:rPr>
          <w:rFonts w:ascii="Times New Roman" w:hAnsi="Times New Roman"/>
          <w:sz w:val="22"/>
          <w:szCs w:val="22"/>
          <w:lang w:val="es-ES"/>
        </w:rPr>
        <w:t>3</w:t>
      </w:r>
      <w:r>
        <w:rPr>
          <w:rFonts w:ascii="Times New Roman" w:hAnsi="Times New Roman"/>
          <w:sz w:val="22"/>
          <w:szCs w:val="22"/>
          <w:lang w:val="es-ES"/>
        </w:rPr>
        <w:t>4.</w:t>
      </w:r>
      <w:r w:rsidRPr="002F0A97">
        <w:rPr>
          <w:rFonts w:ascii="Times New Roman" w:hAnsi="Times New Roman"/>
          <w:sz w:val="22"/>
          <w:szCs w:val="22"/>
          <w:lang w:val="es-ES"/>
        </w:rPr>
        <w:t xml:space="preserve"> </w:t>
      </w: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Las </w:t>
      </w:r>
      <w:r w:rsidRPr="004B44C7">
        <w:rPr>
          <w:rFonts w:ascii="Times New Roman" w:hAnsi="Times New Roman"/>
          <w:sz w:val="22"/>
          <w:szCs w:val="22"/>
          <w:lang w:val="es-ES"/>
        </w:rPr>
        <w:t xml:space="preserve">palabras que relataste son </w:t>
      </w:r>
      <w:r>
        <w:rPr>
          <w:rFonts w:ascii="Times New Roman" w:hAnsi="Times New Roman"/>
          <w:sz w:val="22"/>
          <w:szCs w:val="22"/>
          <w:lang w:val="es-ES"/>
        </w:rPr>
        <w:t>d</w:t>
      </w:r>
      <w:r w:rsidRPr="004B44C7">
        <w:rPr>
          <w:rFonts w:ascii="Times New Roman" w:hAnsi="Times New Roman"/>
          <w:sz w:val="22"/>
          <w:szCs w:val="22"/>
          <w:lang w:val="es-ES"/>
        </w:rPr>
        <w:t>e san Agustín.</w:t>
      </w:r>
      <w:r>
        <w:rPr>
          <w:rFonts w:ascii="Times New Roman" w:hAnsi="Times New Roman"/>
          <w:sz w:val="22"/>
          <w:szCs w:val="22"/>
          <w:lang w:val="es-ES"/>
        </w:rPr>
        <w:t xml:space="preserve"> Las conozco. </w:t>
      </w:r>
      <w:r w:rsidRPr="004B44C7">
        <w:rPr>
          <w:rFonts w:ascii="Times New Roman" w:hAnsi="Times New Roman"/>
          <w:sz w:val="22"/>
          <w:szCs w:val="22"/>
          <w:lang w:val="es-ES"/>
        </w:rPr>
        <w:t>Dijo, ciertamente, que el espíritu puede ser</w:t>
      </w:r>
      <w:r>
        <w:rPr>
          <w:rFonts w:ascii="Times New Roman" w:hAnsi="Times New Roman"/>
          <w:sz w:val="22"/>
          <w:szCs w:val="22"/>
          <w:lang w:val="es-ES"/>
        </w:rPr>
        <w:t xml:space="preserve"> atormentado</w:t>
      </w:r>
      <w:r w:rsidRPr="004B44C7">
        <w:rPr>
          <w:rFonts w:ascii="Times New Roman" w:hAnsi="Times New Roman"/>
          <w:sz w:val="22"/>
          <w:szCs w:val="22"/>
          <w:lang w:val="es-ES"/>
        </w:rPr>
        <w:t xml:space="preserve"> por el fuego corporal del infierno. Dijo también</w:t>
      </w:r>
      <w:r>
        <w:rPr>
          <w:rFonts w:ascii="Times New Roman" w:hAnsi="Times New Roman"/>
          <w:sz w:val="22"/>
          <w:szCs w:val="22"/>
          <w:lang w:val="es-ES"/>
        </w:rPr>
        <w:t xml:space="preserve"> el modo como </w:t>
      </w:r>
      <w:r w:rsidRPr="004B44C7">
        <w:rPr>
          <w:rFonts w:ascii="Times New Roman" w:hAnsi="Times New Roman"/>
          <w:sz w:val="22"/>
          <w:szCs w:val="22"/>
          <w:lang w:val="es-ES"/>
        </w:rPr>
        <w:t xml:space="preserve">puede ser esto: </w:t>
      </w:r>
      <w:r>
        <w:rPr>
          <w:rFonts w:ascii="Times New Roman" w:hAnsi="Times New Roman"/>
          <w:sz w:val="22"/>
          <w:szCs w:val="22"/>
          <w:lang w:val="es-ES"/>
        </w:rPr>
        <w:t>“</w:t>
      </w:r>
      <w:r w:rsidRPr="004B44C7">
        <w:rPr>
          <w:rFonts w:ascii="Times New Roman" w:hAnsi="Times New Roman"/>
          <w:sz w:val="22"/>
          <w:szCs w:val="22"/>
          <w:lang w:val="es-ES"/>
        </w:rPr>
        <w:t xml:space="preserve">Se adherirán </w:t>
      </w:r>
      <w:r>
        <w:rPr>
          <w:rFonts w:ascii="Times New Roman" w:hAnsi="Times New Roman"/>
          <w:sz w:val="22"/>
          <w:szCs w:val="22"/>
          <w:lang w:val="es-ES"/>
        </w:rPr>
        <w:t>–</w:t>
      </w:r>
      <w:r w:rsidRPr="004B44C7">
        <w:rPr>
          <w:rFonts w:ascii="Times New Roman" w:hAnsi="Times New Roman"/>
          <w:sz w:val="22"/>
          <w:szCs w:val="22"/>
          <w:lang w:val="es-ES"/>
        </w:rPr>
        <w:t>afirma</w:t>
      </w:r>
      <w:r>
        <w:rPr>
          <w:rFonts w:ascii="Times New Roman" w:hAnsi="Times New Roman"/>
          <w:sz w:val="22"/>
          <w:szCs w:val="22"/>
          <w:lang w:val="es-ES"/>
        </w:rPr>
        <w:t>–</w:t>
      </w:r>
      <w:r w:rsidRPr="004B44C7">
        <w:rPr>
          <w:rFonts w:ascii="Times New Roman" w:hAnsi="Times New Roman"/>
          <w:sz w:val="22"/>
          <w:szCs w:val="22"/>
          <w:lang w:val="es-ES"/>
        </w:rPr>
        <w:t xml:space="preserve"> los</w:t>
      </w:r>
      <w:r>
        <w:rPr>
          <w:rFonts w:ascii="Times New Roman" w:hAnsi="Times New Roman"/>
          <w:sz w:val="22"/>
          <w:szCs w:val="22"/>
          <w:lang w:val="es-ES"/>
        </w:rPr>
        <w:t xml:space="preserve"> espíritus </w:t>
      </w:r>
      <w:r w:rsidRPr="004B44C7">
        <w:rPr>
          <w:rFonts w:ascii="Times New Roman" w:hAnsi="Times New Roman"/>
          <w:sz w:val="22"/>
          <w:szCs w:val="22"/>
          <w:lang w:val="es-ES"/>
        </w:rPr>
        <w:t>demoníacos, aunque incorpóreos, atormentados por</w:t>
      </w:r>
      <w:r>
        <w:rPr>
          <w:rFonts w:ascii="Times New Roman" w:hAnsi="Times New Roman"/>
          <w:sz w:val="22"/>
          <w:szCs w:val="22"/>
          <w:lang w:val="es-ES"/>
        </w:rPr>
        <w:t xml:space="preserve"> el fuego </w:t>
      </w:r>
      <w:r w:rsidRPr="004B44C7">
        <w:rPr>
          <w:rFonts w:ascii="Times New Roman" w:hAnsi="Times New Roman"/>
          <w:sz w:val="22"/>
          <w:szCs w:val="22"/>
          <w:lang w:val="es-ES"/>
        </w:rPr>
        <w:t>corpóreo, adhiri</w:t>
      </w:r>
      <w:r>
        <w:rPr>
          <w:rFonts w:ascii="Times New Roman" w:hAnsi="Times New Roman"/>
          <w:sz w:val="22"/>
          <w:szCs w:val="22"/>
          <w:lang w:val="es-ES"/>
        </w:rPr>
        <w:t>é</w:t>
      </w:r>
      <w:r w:rsidRPr="004B44C7">
        <w:rPr>
          <w:rFonts w:ascii="Times New Roman" w:hAnsi="Times New Roman"/>
          <w:sz w:val="22"/>
          <w:szCs w:val="22"/>
          <w:lang w:val="es-ES"/>
        </w:rPr>
        <w:t>ndose d</w:t>
      </w:r>
      <w:r>
        <w:rPr>
          <w:rFonts w:ascii="Times New Roman" w:hAnsi="Times New Roman"/>
          <w:sz w:val="22"/>
          <w:szCs w:val="22"/>
          <w:lang w:val="es-ES"/>
        </w:rPr>
        <w:t>e</w:t>
      </w:r>
      <w:r w:rsidRPr="004B44C7">
        <w:rPr>
          <w:rFonts w:ascii="Times New Roman" w:hAnsi="Times New Roman"/>
          <w:sz w:val="22"/>
          <w:szCs w:val="22"/>
          <w:lang w:val="es-ES"/>
        </w:rPr>
        <w:t xml:space="preserve"> modo mar</w:t>
      </w:r>
      <w:r>
        <w:rPr>
          <w:rFonts w:ascii="Times New Roman" w:hAnsi="Times New Roman"/>
          <w:sz w:val="22"/>
          <w:szCs w:val="22"/>
          <w:lang w:val="es-ES"/>
        </w:rPr>
        <w:t>a</w:t>
      </w:r>
      <w:r w:rsidRPr="004B44C7">
        <w:rPr>
          <w:rFonts w:ascii="Times New Roman" w:hAnsi="Times New Roman"/>
          <w:sz w:val="22"/>
          <w:szCs w:val="22"/>
          <w:lang w:val="es-ES"/>
        </w:rPr>
        <w:t>villoso y to</w:t>
      </w:r>
      <w:r>
        <w:rPr>
          <w:rFonts w:ascii="Times New Roman" w:hAnsi="Times New Roman"/>
          <w:sz w:val="22"/>
          <w:szCs w:val="22"/>
          <w:lang w:val="es-ES"/>
        </w:rPr>
        <w:t xml:space="preserve">mando pena </w:t>
      </w:r>
      <w:r w:rsidRPr="004B44C7">
        <w:rPr>
          <w:rFonts w:ascii="Times New Roman" w:hAnsi="Times New Roman"/>
          <w:sz w:val="22"/>
          <w:szCs w:val="22"/>
          <w:lang w:val="es-ES"/>
        </w:rPr>
        <w:t>del fuego, s</w:t>
      </w:r>
      <w:r>
        <w:rPr>
          <w:rFonts w:ascii="Times New Roman" w:hAnsi="Times New Roman"/>
          <w:sz w:val="22"/>
          <w:szCs w:val="22"/>
          <w:lang w:val="es-ES"/>
        </w:rPr>
        <w:t>in</w:t>
      </w:r>
      <w:r w:rsidRPr="004B44C7">
        <w:rPr>
          <w:rFonts w:ascii="Times New Roman" w:hAnsi="Times New Roman"/>
          <w:sz w:val="22"/>
          <w:szCs w:val="22"/>
          <w:lang w:val="es-ES"/>
        </w:rPr>
        <w:t xml:space="preserve"> dar vida al fuego.</w:t>
      </w:r>
      <w:r>
        <w:rPr>
          <w:rFonts w:ascii="Times New Roman" w:hAnsi="Times New Roman"/>
          <w:sz w:val="22"/>
          <w:szCs w:val="22"/>
          <w:lang w:val="es-ES"/>
        </w:rPr>
        <w:t>”</w:t>
      </w:r>
      <w:r w:rsidRPr="004B44C7">
        <w:rPr>
          <w:rFonts w:ascii="Times New Roman" w:hAnsi="Times New Roman"/>
          <w:sz w:val="22"/>
          <w:szCs w:val="22"/>
          <w:lang w:val="es-ES"/>
        </w:rPr>
        <w:t>·</w:t>
      </w:r>
    </w:p>
    <w:p w14:paraId="1A460723" w14:textId="77777777" w:rsidR="00EB114E" w:rsidRPr="00520298" w:rsidRDefault="00EB114E" w:rsidP="00EB114E">
      <w:pPr>
        <w:autoSpaceDE w:val="0"/>
        <w:autoSpaceDN w:val="0"/>
        <w:adjustRightInd w:val="0"/>
        <w:ind w:hanging="170"/>
        <w:jc w:val="both"/>
        <w:rPr>
          <w:rFonts w:ascii="Times New Roman" w:hAnsi="Times New Roman"/>
          <w:sz w:val="22"/>
          <w:szCs w:val="22"/>
          <w:lang w:val="es-ES"/>
        </w:rPr>
      </w:pPr>
      <w:r>
        <w:rPr>
          <w:rFonts w:ascii="Times New Roman" w:hAnsi="Times New Roman"/>
          <w:sz w:val="22"/>
          <w:szCs w:val="22"/>
          <w:lang w:val="es-ES"/>
        </w:rPr>
        <w:t>3</w:t>
      </w:r>
      <w:r w:rsidRPr="004B44C7">
        <w:rPr>
          <w:rFonts w:ascii="Times New Roman" w:hAnsi="Times New Roman"/>
          <w:sz w:val="22"/>
          <w:szCs w:val="22"/>
          <w:lang w:val="es-ES"/>
        </w:rPr>
        <w:t>5</w:t>
      </w:r>
      <w:r>
        <w:rPr>
          <w:rFonts w:ascii="Times New Roman" w:hAnsi="Times New Roman"/>
          <w:sz w:val="22"/>
          <w:szCs w:val="22"/>
          <w:lang w:val="es-ES"/>
        </w:rPr>
        <w:t>.</w:t>
      </w:r>
      <w:r w:rsidRPr="00087FD0">
        <w:rPr>
          <w:rFonts w:ascii="Times New Roman" w:hAnsi="Times New Roman"/>
          <w:sz w:val="22"/>
          <w:szCs w:val="22"/>
          <w:lang w:val="es-ES"/>
        </w:rPr>
        <w:t xml:space="preserve">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Esta </w:t>
      </w:r>
      <w:r w:rsidRPr="004B44C7">
        <w:rPr>
          <w:rFonts w:ascii="Times New Roman" w:hAnsi="Times New Roman"/>
          <w:sz w:val="22"/>
          <w:szCs w:val="22"/>
          <w:lang w:val="es-ES"/>
        </w:rPr>
        <w:t>adhesión quizá no es otra cosa que aquella</w:t>
      </w:r>
      <w:r>
        <w:rPr>
          <w:rFonts w:ascii="Times New Roman" w:hAnsi="Times New Roman"/>
          <w:sz w:val="22"/>
          <w:szCs w:val="22"/>
          <w:lang w:val="es-ES"/>
        </w:rPr>
        <w:t xml:space="preserve"> visión </w:t>
      </w:r>
      <w:r w:rsidRPr="004B44C7">
        <w:rPr>
          <w:rFonts w:ascii="Times New Roman" w:hAnsi="Times New Roman"/>
          <w:sz w:val="22"/>
          <w:szCs w:val="22"/>
          <w:lang w:val="es-ES"/>
        </w:rPr>
        <w:t xml:space="preserve">de la cual habla san Gregorio: </w:t>
      </w:r>
      <w:r>
        <w:rPr>
          <w:rFonts w:ascii="Times New Roman" w:hAnsi="Times New Roman"/>
          <w:sz w:val="22"/>
          <w:szCs w:val="22"/>
          <w:lang w:val="es-ES"/>
        </w:rPr>
        <w:t>“</w:t>
      </w:r>
      <w:r w:rsidRPr="004B44C7">
        <w:rPr>
          <w:rFonts w:ascii="Times New Roman" w:hAnsi="Times New Roman"/>
          <w:sz w:val="22"/>
          <w:szCs w:val="22"/>
          <w:lang w:val="es-ES"/>
        </w:rPr>
        <w:t xml:space="preserve">En el tormento </w:t>
      </w:r>
      <w:r>
        <w:rPr>
          <w:rFonts w:ascii="Times New Roman" w:hAnsi="Times New Roman"/>
          <w:sz w:val="22"/>
          <w:szCs w:val="22"/>
          <w:lang w:val="es-ES"/>
        </w:rPr>
        <w:t>–</w:t>
      </w:r>
      <w:r w:rsidRPr="004B44C7">
        <w:rPr>
          <w:rFonts w:ascii="Times New Roman" w:hAnsi="Times New Roman"/>
          <w:sz w:val="22"/>
          <w:szCs w:val="22"/>
          <w:lang w:val="es-ES"/>
        </w:rPr>
        <w:t>di</w:t>
      </w:r>
      <w:r>
        <w:rPr>
          <w:rFonts w:ascii="Times New Roman" w:hAnsi="Times New Roman"/>
          <w:sz w:val="22"/>
          <w:szCs w:val="22"/>
          <w:lang w:val="es-ES"/>
        </w:rPr>
        <w:t>jo–, el fuego</w:t>
      </w:r>
      <w:r w:rsidRPr="004B44C7">
        <w:rPr>
          <w:rFonts w:ascii="Times New Roman" w:hAnsi="Times New Roman"/>
          <w:sz w:val="22"/>
          <w:szCs w:val="22"/>
          <w:lang w:val="es-ES"/>
        </w:rPr>
        <w:t xml:space="preserve"> esta e</w:t>
      </w:r>
      <w:r>
        <w:rPr>
          <w:rFonts w:ascii="Times New Roman" w:hAnsi="Times New Roman"/>
          <w:sz w:val="22"/>
          <w:szCs w:val="22"/>
          <w:lang w:val="es-ES"/>
        </w:rPr>
        <w:t>n</w:t>
      </w:r>
      <w:r w:rsidRPr="004B44C7">
        <w:rPr>
          <w:rFonts w:ascii="Times New Roman" w:hAnsi="Times New Roman"/>
          <w:sz w:val="22"/>
          <w:szCs w:val="22"/>
          <w:lang w:val="es-ES"/>
        </w:rPr>
        <w:t xml:space="preserve"> e</w:t>
      </w:r>
      <w:r>
        <w:rPr>
          <w:rFonts w:ascii="Times New Roman" w:hAnsi="Times New Roman"/>
          <w:sz w:val="22"/>
          <w:szCs w:val="22"/>
          <w:lang w:val="es-ES"/>
        </w:rPr>
        <w:t>l</w:t>
      </w:r>
      <w:r w:rsidRPr="004B44C7">
        <w:rPr>
          <w:rFonts w:ascii="Times New Roman" w:hAnsi="Times New Roman"/>
          <w:sz w:val="22"/>
          <w:szCs w:val="22"/>
          <w:lang w:val="es-ES"/>
        </w:rPr>
        <w:t xml:space="preserve"> ver, no en e</w:t>
      </w:r>
      <w:r>
        <w:rPr>
          <w:rFonts w:ascii="Times New Roman" w:hAnsi="Times New Roman"/>
          <w:sz w:val="22"/>
          <w:szCs w:val="22"/>
          <w:lang w:val="es-ES"/>
        </w:rPr>
        <w:t>l</w:t>
      </w:r>
      <w:r w:rsidRPr="004B44C7">
        <w:rPr>
          <w:rFonts w:ascii="Times New Roman" w:hAnsi="Times New Roman"/>
          <w:sz w:val="22"/>
          <w:szCs w:val="22"/>
          <w:lang w:val="es-ES"/>
        </w:rPr>
        <w:t xml:space="preserve"> sentir.</w:t>
      </w:r>
      <w:r>
        <w:rPr>
          <w:rFonts w:ascii="Times New Roman" w:hAnsi="Times New Roman"/>
          <w:sz w:val="22"/>
          <w:szCs w:val="22"/>
          <w:lang w:val="es-ES"/>
        </w:rPr>
        <w:t>”</w:t>
      </w:r>
      <w:r w:rsidRPr="004B44C7">
        <w:rPr>
          <w:rFonts w:ascii="Times New Roman" w:hAnsi="Times New Roman"/>
          <w:sz w:val="22"/>
          <w:szCs w:val="22"/>
          <w:lang w:val="es-ES"/>
        </w:rPr>
        <w:t xml:space="preserve"> </w:t>
      </w:r>
      <w:r>
        <w:rPr>
          <w:rFonts w:ascii="Times New Roman" w:hAnsi="Times New Roman"/>
          <w:sz w:val="22"/>
          <w:szCs w:val="22"/>
          <w:lang w:val="es-ES"/>
        </w:rPr>
        <w:t>E</w:t>
      </w:r>
      <w:r w:rsidRPr="004B44C7">
        <w:rPr>
          <w:rFonts w:ascii="Times New Roman" w:hAnsi="Times New Roman"/>
          <w:sz w:val="22"/>
          <w:szCs w:val="22"/>
          <w:lang w:val="es-ES"/>
        </w:rPr>
        <w:t xml:space="preserve">sto </w:t>
      </w:r>
      <w:r>
        <w:rPr>
          <w:rFonts w:ascii="Times New Roman" w:hAnsi="Times New Roman"/>
          <w:sz w:val="22"/>
          <w:szCs w:val="22"/>
          <w:lang w:val="es-ES"/>
        </w:rPr>
        <w:t>e</w:t>
      </w:r>
      <w:r w:rsidRPr="004B44C7">
        <w:rPr>
          <w:rFonts w:ascii="Times New Roman" w:hAnsi="Times New Roman"/>
          <w:sz w:val="22"/>
          <w:szCs w:val="22"/>
          <w:lang w:val="es-ES"/>
        </w:rPr>
        <w:t>s, a</w:t>
      </w:r>
      <w:r>
        <w:rPr>
          <w:rFonts w:ascii="Times New Roman" w:hAnsi="Times New Roman"/>
          <w:sz w:val="22"/>
          <w:szCs w:val="22"/>
          <w:lang w:val="es-ES"/>
        </w:rPr>
        <w:t xml:space="preserve">dhiriéndose, </w:t>
      </w:r>
      <w:r w:rsidRPr="004B44C7">
        <w:rPr>
          <w:rFonts w:ascii="Times New Roman" w:hAnsi="Times New Roman"/>
          <w:sz w:val="22"/>
          <w:szCs w:val="22"/>
          <w:lang w:val="es-ES"/>
        </w:rPr>
        <w:t>no expe</w:t>
      </w:r>
      <w:r>
        <w:rPr>
          <w:rFonts w:ascii="Times New Roman" w:hAnsi="Times New Roman"/>
          <w:sz w:val="22"/>
          <w:szCs w:val="22"/>
          <w:lang w:val="es-ES"/>
        </w:rPr>
        <w:t>ri</w:t>
      </w:r>
      <w:r w:rsidRPr="004B44C7">
        <w:rPr>
          <w:rFonts w:ascii="Times New Roman" w:hAnsi="Times New Roman"/>
          <w:sz w:val="22"/>
          <w:szCs w:val="22"/>
          <w:lang w:val="es-ES"/>
        </w:rPr>
        <w:t>m</w:t>
      </w:r>
      <w:r>
        <w:rPr>
          <w:rFonts w:ascii="Times New Roman" w:hAnsi="Times New Roman"/>
          <w:sz w:val="22"/>
          <w:szCs w:val="22"/>
          <w:lang w:val="es-ES"/>
        </w:rPr>
        <w:t>e</w:t>
      </w:r>
      <w:r w:rsidRPr="004B44C7">
        <w:rPr>
          <w:rFonts w:ascii="Times New Roman" w:hAnsi="Times New Roman"/>
          <w:sz w:val="22"/>
          <w:szCs w:val="22"/>
          <w:lang w:val="es-ES"/>
        </w:rPr>
        <w:t>nt</w:t>
      </w:r>
      <w:r>
        <w:rPr>
          <w:rFonts w:ascii="Times New Roman" w:hAnsi="Times New Roman"/>
          <w:sz w:val="22"/>
          <w:szCs w:val="22"/>
          <w:lang w:val="es-ES"/>
        </w:rPr>
        <w:t>á</w:t>
      </w:r>
      <w:r w:rsidRPr="004B44C7">
        <w:rPr>
          <w:rFonts w:ascii="Times New Roman" w:hAnsi="Times New Roman"/>
          <w:sz w:val="22"/>
          <w:szCs w:val="22"/>
          <w:lang w:val="es-ES"/>
        </w:rPr>
        <w:t>ndolo corporalmente. As</w:t>
      </w:r>
      <w:r>
        <w:rPr>
          <w:rFonts w:ascii="Times New Roman" w:hAnsi="Times New Roman"/>
          <w:sz w:val="22"/>
          <w:szCs w:val="22"/>
          <w:lang w:val="es-ES"/>
        </w:rPr>
        <w:t>í</w:t>
      </w:r>
      <w:r w:rsidRPr="004B44C7">
        <w:rPr>
          <w:rFonts w:ascii="Times New Roman" w:hAnsi="Times New Roman"/>
          <w:sz w:val="22"/>
          <w:szCs w:val="22"/>
          <w:lang w:val="es-ES"/>
        </w:rPr>
        <w:t>, pues</w:t>
      </w:r>
      <w:r>
        <w:rPr>
          <w:rFonts w:ascii="Times New Roman" w:hAnsi="Times New Roman"/>
          <w:sz w:val="22"/>
          <w:szCs w:val="22"/>
          <w:lang w:val="es-ES"/>
        </w:rPr>
        <w:t xml:space="preserve">, atiende diligentemente </w:t>
      </w:r>
      <w:r w:rsidRPr="004B44C7">
        <w:rPr>
          <w:rFonts w:ascii="Times New Roman" w:hAnsi="Times New Roman"/>
          <w:sz w:val="22"/>
          <w:szCs w:val="22"/>
          <w:lang w:val="es-ES"/>
        </w:rPr>
        <w:t>las sentencias de</w:t>
      </w:r>
      <w:r>
        <w:rPr>
          <w:rFonts w:ascii="Times New Roman" w:hAnsi="Times New Roman"/>
          <w:sz w:val="22"/>
          <w:szCs w:val="22"/>
          <w:lang w:val="es-ES"/>
        </w:rPr>
        <w:t xml:space="preserve"> </w:t>
      </w:r>
      <w:r w:rsidRPr="004B44C7">
        <w:rPr>
          <w:rFonts w:ascii="Times New Roman" w:hAnsi="Times New Roman"/>
          <w:sz w:val="22"/>
          <w:szCs w:val="22"/>
          <w:lang w:val="es-ES"/>
        </w:rPr>
        <w:t>los santos varones.</w:t>
      </w:r>
      <w:r>
        <w:rPr>
          <w:rFonts w:ascii="Times New Roman" w:hAnsi="Times New Roman"/>
          <w:sz w:val="22"/>
          <w:szCs w:val="22"/>
          <w:lang w:val="es-ES"/>
        </w:rPr>
        <w:t xml:space="preserve"> Acuérdate</w:t>
      </w:r>
      <w:r w:rsidRPr="004B44C7">
        <w:rPr>
          <w:rFonts w:ascii="Times New Roman" w:hAnsi="Times New Roman"/>
          <w:sz w:val="22"/>
          <w:szCs w:val="22"/>
          <w:lang w:val="es-ES"/>
        </w:rPr>
        <w:t xml:space="preserve"> de que el bienaventurado Agustín afirmó </w:t>
      </w:r>
      <w:r w:rsidRPr="004B44C7">
        <w:rPr>
          <w:rFonts w:ascii="Times New Roman" w:hAnsi="Times New Roman"/>
          <w:sz w:val="22"/>
          <w:szCs w:val="22"/>
          <w:lang w:val="es-ES"/>
        </w:rPr>
        <w:lastRenderedPageBreak/>
        <w:t>que los</w:t>
      </w:r>
      <w:r>
        <w:rPr>
          <w:rFonts w:ascii="Times New Roman" w:hAnsi="Times New Roman"/>
          <w:sz w:val="22"/>
          <w:szCs w:val="22"/>
          <w:lang w:val="es-ES"/>
        </w:rPr>
        <w:t xml:space="preserve"> espíritus</w:t>
      </w:r>
      <w:r w:rsidRPr="004B44C7">
        <w:rPr>
          <w:rFonts w:ascii="Times New Roman" w:hAnsi="Times New Roman"/>
          <w:sz w:val="22"/>
          <w:szCs w:val="22"/>
          <w:lang w:val="es-ES"/>
        </w:rPr>
        <w:t xml:space="preserve"> incorpóreos pueden ser atormentados por el fuego</w:t>
      </w:r>
      <w:r>
        <w:rPr>
          <w:rFonts w:ascii="Times New Roman" w:hAnsi="Times New Roman"/>
          <w:sz w:val="22"/>
          <w:szCs w:val="22"/>
          <w:lang w:val="es-ES"/>
        </w:rPr>
        <w:t xml:space="preserve"> del infierno, </w:t>
      </w:r>
      <w:r w:rsidRPr="004B44C7">
        <w:rPr>
          <w:rFonts w:ascii="Times New Roman" w:hAnsi="Times New Roman"/>
          <w:sz w:val="22"/>
          <w:szCs w:val="22"/>
          <w:lang w:val="es-ES"/>
        </w:rPr>
        <w:t>que es corpóreo. Recuerda al bienaventurado</w:t>
      </w:r>
      <w:r>
        <w:rPr>
          <w:rFonts w:ascii="Times New Roman" w:hAnsi="Times New Roman"/>
          <w:sz w:val="22"/>
          <w:szCs w:val="22"/>
          <w:lang w:val="es-ES"/>
        </w:rPr>
        <w:t xml:space="preserve"> Gregorio, que </w:t>
      </w:r>
      <w:r w:rsidRPr="004B44C7">
        <w:rPr>
          <w:rFonts w:ascii="Times New Roman" w:hAnsi="Times New Roman"/>
          <w:sz w:val="22"/>
          <w:szCs w:val="22"/>
          <w:lang w:val="es-ES"/>
        </w:rPr>
        <w:t>asegura que las almas de los condenados, aun</w:t>
      </w:r>
      <w:r>
        <w:rPr>
          <w:rFonts w:ascii="Times New Roman" w:hAnsi="Times New Roman"/>
          <w:sz w:val="22"/>
          <w:szCs w:val="22"/>
          <w:lang w:val="es-ES"/>
        </w:rPr>
        <w:t xml:space="preserve"> antes del</w:t>
      </w:r>
      <w:r w:rsidRPr="004B44C7">
        <w:rPr>
          <w:rFonts w:ascii="Times New Roman" w:hAnsi="Times New Roman"/>
          <w:sz w:val="22"/>
          <w:szCs w:val="22"/>
          <w:lang w:val="es-ES"/>
        </w:rPr>
        <w:t xml:space="preserve"> juicio, pueden ser atormentadas en el mismo fu</w:t>
      </w:r>
      <w:r>
        <w:rPr>
          <w:rFonts w:ascii="Times New Roman" w:hAnsi="Times New Roman"/>
          <w:sz w:val="22"/>
          <w:szCs w:val="22"/>
          <w:lang w:val="es-ES"/>
        </w:rPr>
        <w:t xml:space="preserve">ego. No se te escape </w:t>
      </w:r>
      <w:r w:rsidRPr="004B44C7">
        <w:rPr>
          <w:rFonts w:ascii="Times New Roman" w:hAnsi="Times New Roman"/>
          <w:sz w:val="22"/>
          <w:szCs w:val="22"/>
          <w:lang w:val="es-ES"/>
        </w:rPr>
        <w:t>que también dijo san Agustín que la</w:t>
      </w:r>
      <w:r>
        <w:rPr>
          <w:rFonts w:ascii="Times New Roman" w:hAnsi="Times New Roman"/>
          <w:sz w:val="22"/>
          <w:szCs w:val="22"/>
          <w:lang w:val="es-ES"/>
        </w:rPr>
        <w:t xml:space="preserve"> llama, en la que</w:t>
      </w:r>
      <w:r w:rsidRPr="004B44C7">
        <w:rPr>
          <w:rFonts w:ascii="Times New Roman" w:hAnsi="Times New Roman"/>
          <w:sz w:val="22"/>
          <w:szCs w:val="22"/>
          <w:lang w:val="es-ES"/>
        </w:rPr>
        <w:t xml:space="preserve"> el rico </w:t>
      </w:r>
      <w:r>
        <w:rPr>
          <w:rFonts w:ascii="Times New Roman" w:hAnsi="Times New Roman"/>
          <w:sz w:val="22"/>
          <w:szCs w:val="22"/>
          <w:lang w:val="es-ES"/>
        </w:rPr>
        <w:t>–</w:t>
      </w:r>
      <w:r w:rsidRPr="004B44C7">
        <w:rPr>
          <w:rFonts w:ascii="Times New Roman" w:hAnsi="Times New Roman"/>
          <w:sz w:val="22"/>
          <w:szCs w:val="22"/>
          <w:lang w:val="es-ES"/>
        </w:rPr>
        <w:t>en</w:t>
      </w:r>
      <w:r>
        <w:rPr>
          <w:rFonts w:ascii="Times New Roman" w:hAnsi="Times New Roman"/>
          <w:sz w:val="22"/>
          <w:szCs w:val="22"/>
          <w:lang w:val="es-ES"/>
        </w:rPr>
        <w:t xml:space="preserve"> </w:t>
      </w:r>
      <w:r w:rsidRPr="004B44C7">
        <w:rPr>
          <w:rFonts w:ascii="Times New Roman" w:hAnsi="Times New Roman"/>
          <w:sz w:val="22"/>
          <w:szCs w:val="22"/>
          <w:lang w:val="es-ES"/>
        </w:rPr>
        <w:t>semejanza de su cuerpo</w:t>
      </w:r>
      <w:r>
        <w:rPr>
          <w:rFonts w:ascii="Times New Roman" w:hAnsi="Times New Roman"/>
          <w:sz w:val="22"/>
          <w:szCs w:val="22"/>
          <w:lang w:val="es-ES"/>
        </w:rPr>
        <w:t>– padecía, era in</w:t>
      </w:r>
      <w:r w:rsidRPr="004B44C7">
        <w:rPr>
          <w:rFonts w:ascii="Times New Roman" w:hAnsi="Times New Roman"/>
          <w:sz w:val="22"/>
          <w:szCs w:val="22"/>
          <w:lang w:val="es-ES"/>
        </w:rPr>
        <w:t>corporal, como también los ojos que levantó y la</w:t>
      </w:r>
      <w:r>
        <w:rPr>
          <w:rFonts w:ascii="Times New Roman" w:hAnsi="Times New Roman"/>
          <w:sz w:val="22"/>
          <w:szCs w:val="22"/>
          <w:lang w:val="es-ES"/>
        </w:rPr>
        <w:t xml:space="preserve"> lengua a la cual </w:t>
      </w:r>
      <w:r w:rsidRPr="004B44C7">
        <w:rPr>
          <w:rFonts w:ascii="Times New Roman" w:hAnsi="Times New Roman"/>
          <w:sz w:val="22"/>
          <w:szCs w:val="22"/>
          <w:lang w:val="es-ES"/>
        </w:rPr>
        <w:t>pedía que se le infundiera una gota, así como</w:t>
      </w:r>
      <w:r>
        <w:rPr>
          <w:rFonts w:ascii="Times New Roman" w:hAnsi="Times New Roman"/>
          <w:sz w:val="22"/>
          <w:szCs w:val="22"/>
          <w:lang w:val="es-ES"/>
        </w:rPr>
        <w:t xml:space="preserve"> el dedo de </w:t>
      </w:r>
      <w:r w:rsidRPr="004B44C7">
        <w:rPr>
          <w:rFonts w:ascii="Times New Roman" w:hAnsi="Times New Roman"/>
          <w:sz w:val="22"/>
          <w:szCs w:val="22"/>
          <w:lang w:val="es-ES"/>
        </w:rPr>
        <w:t>Lázaro, por el que suplicaba ser aliviado. Toma,</w:t>
      </w:r>
      <w:r>
        <w:rPr>
          <w:rFonts w:ascii="Times New Roman" w:hAnsi="Times New Roman"/>
          <w:sz w:val="22"/>
          <w:szCs w:val="22"/>
          <w:lang w:val="es-ES"/>
        </w:rPr>
        <w:t xml:space="preserve"> sobre todo, </w:t>
      </w:r>
      <w:r w:rsidRPr="004B44C7">
        <w:rPr>
          <w:rFonts w:ascii="Times New Roman" w:hAnsi="Times New Roman"/>
          <w:sz w:val="22"/>
          <w:szCs w:val="22"/>
          <w:lang w:val="es-ES"/>
        </w:rPr>
        <w:t>el Evangelio, y contempla con los ojos de la fe</w:t>
      </w:r>
      <w:r>
        <w:rPr>
          <w:rFonts w:ascii="Times New Roman" w:hAnsi="Times New Roman"/>
          <w:sz w:val="22"/>
          <w:szCs w:val="22"/>
          <w:lang w:val="es-ES"/>
        </w:rPr>
        <w:t xml:space="preserve"> a Lázaro consolándose </w:t>
      </w:r>
      <w:r w:rsidRPr="004B44C7">
        <w:rPr>
          <w:rFonts w:ascii="Times New Roman" w:hAnsi="Times New Roman"/>
          <w:sz w:val="22"/>
          <w:szCs w:val="22"/>
          <w:lang w:val="es-ES"/>
        </w:rPr>
        <w:t xml:space="preserve">con a imagen e su cuerpo. </w:t>
      </w:r>
      <w:r>
        <w:rPr>
          <w:rFonts w:ascii="Times New Roman" w:hAnsi="Times New Roman"/>
          <w:sz w:val="22"/>
          <w:szCs w:val="22"/>
          <w:lang w:val="es-ES"/>
        </w:rPr>
        <w:t>S</w:t>
      </w:r>
      <w:r w:rsidRPr="004B44C7">
        <w:rPr>
          <w:rFonts w:ascii="Times New Roman" w:hAnsi="Times New Roman"/>
          <w:sz w:val="22"/>
          <w:szCs w:val="22"/>
          <w:lang w:val="es-ES"/>
        </w:rPr>
        <w:t>i</w:t>
      </w:r>
      <w:r>
        <w:rPr>
          <w:rFonts w:ascii="Times New Roman" w:hAnsi="Times New Roman"/>
          <w:sz w:val="22"/>
          <w:szCs w:val="22"/>
          <w:lang w:val="es-ES"/>
        </w:rPr>
        <w:t xml:space="preserve"> adviertes estas </w:t>
      </w:r>
      <w:r w:rsidRPr="004B44C7">
        <w:rPr>
          <w:rFonts w:ascii="Times New Roman" w:hAnsi="Times New Roman"/>
          <w:sz w:val="22"/>
          <w:szCs w:val="22"/>
          <w:lang w:val="es-ES"/>
        </w:rPr>
        <w:t>cosas con atención, resplandecerá para ti</w:t>
      </w:r>
      <w:r>
        <w:rPr>
          <w:rFonts w:ascii="Times New Roman" w:hAnsi="Times New Roman"/>
          <w:sz w:val="22"/>
          <w:szCs w:val="22"/>
          <w:lang w:val="es-ES"/>
        </w:rPr>
        <w:t xml:space="preserve"> una gran luz, </w:t>
      </w:r>
      <w:r w:rsidRPr="004B44C7">
        <w:rPr>
          <w:rFonts w:ascii="Times New Roman" w:hAnsi="Times New Roman"/>
          <w:sz w:val="22"/>
          <w:szCs w:val="22"/>
          <w:lang w:val="es-ES"/>
        </w:rPr>
        <w:t>con la que entenderás el estado de las almas</w:t>
      </w:r>
      <w:r>
        <w:rPr>
          <w:rFonts w:ascii="Times New Roman" w:hAnsi="Times New Roman"/>
          <w:sz w:val="22"/>
          <w:szCs w:val="22"/>
          <w:lang w:val="es-ES"/>
        </w:rPr>
        <w:t xml:space="preserve"> después de la </w:t>
      </w:r>
      <w:r w:rsidRPr="004B44C7">
        <w:rPr>
          <w:rFonts w:ascii="Times New Roman" w:hAnsi="Times New Roman"/>
          <w:sz w:val="22"/>
          <w:szCs w:val="22"/>
          <w:lang w:val="es-ES"/>
        </w:rPr>
        <w:t>muerte. Salidas las almas del cuerpo y despo</w:t>
      </w:r>
      <w:r>
        <w:rPr>
          <w:rFonts w:ascii="Times New Roman" w:hAnsi="Times New Roman"/>
          <w:sz w:val="22"/>
          <w:szCs w:val="22"/>
          <w:lang w:val="es-ES"/>
        </w:rPr>
        <w:t xml:space="preserve">jadas de toda </w:t>
      </w:r>
      <w:r w:rsidRPr="004B44C7">
        <w:rPr>
          <w:rFonts w:ascii="Times New Roman" w:hAnsi="Times New Roman"/>
          <w:sz w:val="22"/>
          <w:szCs w:val="22"/>
          <w:lang w:val="es-ES"/>
        </w:rPr>
        <w:t>cosa corporal y sensual, permanecen en las</w:t>
      </w:r>
      <w:r>
        <w:rPr>
          <w:rFonts w:ascii="Times New Roman" w:hAnsi="Times New Roman"/>
          <w:sz w:val="22"/>
          <w:szCs w:val="22"/>
          <w:lang w:val="es-ES"/>
        </w:rPr>
        <w:t xml:space="preserve"> imágenes de</w:t>
      </w:r>
      <w:r w:rsidRPr="004B44C7">
        <w:rPr>
          <w:rFonts w:ascii="Times New Roman" w:hAnsi="Times New Roman"/>
          <w:sz w:val="22"/>
          <w:szCs w:val="22"/>
          <w:lang w:val="es-ES"/>
        </w:rPr>
        <w:t xml:space="preserve"> las cosas corporales, como si las atrajera a sí</w:t>
      </w:r>
      <w:r>
        <w:rPr>
          <w:rFonts w:ascii="Times New Roman" w:hAnsi="Times New Roman"/>
          <w:sz w:val="22"/>
          <w:szCs w:val="22"/>
          <w:lang w:val="es-ES"/>
        </w:rPr>
        <w:t xml:space="preserve"> mientras el sentido</w:t>
      </w:r>
      <w:r w:rsidRPr="004B44C7">
        <w:rPr>
          <w:rFonts w:ascii="Times New Roman" w:hAnsi="Times New Roman"/>
          <w:sz w:val="22"/>
          <w:szCs w:val="22"/>
          <w:lang w:val="es-ES"/>
        </w:rPr>
        <w:t xml:space="preserve"> las grabase. En las cuales son recibidas</w:t>
      </w:r>
      <w:r>
        <w:rPr>
          <w:rFonts w:ascii="Times New Roman" w:hAnsi="Times New Roman"/>
          <w:sz w:val="22"/>
          <w:szCs w:val="22"/>
          <w:lang w:val="es-ES"/>
        </w:rPr>
        <w:t xml:space="preserve"> unas por espíritu de otra </w:t>
      </w:r>
      <w:r w:rsidRPr="004B44C7">
        <w:rPr>
          <w:rFonts w:ascii="Times New Roman" w:hAnsi="Times New Roman"/>
          <w:sz w:val="22"/>
          <w:szCs w:val="22"/>
          <w:lang w:val="es-ES"/>
        </w:rPr>
        <w:t>naturaleza para ser atormentadas</w:t>
      </w:r>
      <w:r>
        <w:rPr>
          <w:rFonts w:ascii="Times New Roman" w:hAnsi="Times New Roman"/>
          <w:sz w:val="22"/>
          <w:szCs w:val="22"/>
          <w:lang w:val="es-ES"/>
        </w:rPr>
        <w:t xml:space="preserve"> por el fuego</w:t>
      </w:r>
      <w:r w:rsidRPr="004B44C7">
        <w:rPr>
          <w:rFonts w:ascii="Times New Roman" w:hAnsi="Times New Roman"/>
          <w:sz w:val="22"/>
          <w:szCs w:val="22"/>
          <w:lang w:val="es-ES"/>
        </w:rPr>
        <w:t xml:space="preserve"> del infierno, como agrada a san Gregorio;</w:t>
      </w:r>
      <w:r>
        <w:rPr>
          <w:rFonts w:ascii="Times New Roman" w:hAnsi="Times New Roman"/>
          <w:sz w:val="22"/>
          <w:szCs w:val="22"/>
          <w:lang w:val="es-ES"/>
        </w:rPr>
        <w:t xml:space="preserve"> otras, sufriendo </w:t>
      </w:r>
      <w:r w:rsidRPr="004B44C7">
        <w:rPr>
          <w:rFonts w:ascii="Times New Roman" w:hAnsi="Times New Roman"/>
          <w:sz w:val="22"/>
          <w:szCs w:val="22"/>
          <w:lang w:val="es-ES"/>
        </w:rPr>
        <w:t>por la llama incorpórea en la imagen de su</w:t>
      </w:r>
      <w:r>
        <w:rPr>
          <w:rFonts w:ascii="Times New Roman" w:hAnsi="Times New Roman"/>
          <w:sz w:val="22"/>
          <w:szCs w:val="22"/>
          <w:lang w:val="es-ES"/>
        </w:rPr>
        <w:t xml:space="preserve"> </w:t>
      </w:r>
      <w:r w:rsidRPr="00520298">
        <w:rPr>
          <w:rFonts w:ascii="Times New Roman" w:hAnsi="Times New Roman"/>
          <w:sz w:val="22"/>
          <w:szCs w:val="22"/>
          <w:lang w:val="es-ES"/>
        </w:rPr>
        <w:t>cuerpo, como atestigua el relato evangélico del rico; otras,</w:t>
      </w:r>
      <w:r>
        <w:rPr>
          <w:rFonts w:ascii="Times New Roman" w:hAnsi="Times New Roman"/>
          <w:sz w:val="22"/>
          <w:szCs w:val="22"/>
          <w:lang w:val="es-ES"/>
        </w:rPr>
        <w:t xml:space="preserve"> </w:t>
      </w:r>
      <w:r w:rsidRPr="00520298">
        <w:rPr>
          <w:rFonts w:ascii="Times New Roman" w:hAnsi="Times New Roman"/>
          <w:sz w:val="22"/>
          <w:szCs w:val="22"/>
          <w:lang w:val="es-ES"/>
        </w:rPr>
        <w:t>purgando con diversas penas y dolores, como sostiene la</w:t>
      </w:r>
      <w:r>
        <w:rPr>
          <w:rFonts w:ascii="Times New Roman" w:hAnsi="Times New Roman"/>
          <w:sz w:val="22"/>
          <w:szCs w:val="22"/>
          <w:lang w:val="es-ES"/>
        </w:rPr>
        <w:t xml:space="preserve"> </w:t>
      </w:r>
      <w:r w:rsidRPr="00520298">
        <w:rPr>
          <w:rFonts w:ascii="Times New Roman" w:hAnsi="Times New Roman"/>
          <w:sz w:val="22"/>
          <w:szCs w:val="22"/>
          <w:lang w:val="es-ES"/>
        </w:rPr>
        <w:t>fe cristiana.</w:t>
      </w:r>
    </w:p>
    <w:p w14:paraId="0B8C94A6" w14:textId="77777777" w:rsidR="00EB114E" w:rsidRPr="00520298"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520298">
        <w:rPr>
          <w:rFonts w:ascii="Times New Roman" w:hAnsi="Times New Roman"/>
          <w:sz w:val="22"/>
          <w:szCs w:val="22"/>
          <w:lang w:val="es-ES"/>
        </w:rPr>
        <w:t>Deseo saber si aquellas penas purgativas son corpóreas</w:t>
      </w:r>
      <w:r>
        <w:rPr>
          <w:rFonts w:ascii="Times New Roman" w:hAnsi="Times New Roman"/>
          <w:sz w:val="22"/>
          <w:szCs w:val="22"/>
          <w:lang w:val="es-ES"/>
        </w:rPr>
        <w:t xml:space="preserve"> </w:t>
      </w:r>
      <w:r w:rsidRPr="00520298">
        <w:rPr>
          <w:rFonts w:ascii="Times New Roman" w:hAnsi="Times New Roman"/>
          <w:sz w:val="22"/>
          <w:szCs w:val="22"/>
          <w:lang w:val="es-ES"/>
        </w:rPr>
        <w:t>o incorpóreas.</w:t>
      </w:r>
      <w:r>
        <w:rPr>
          <w:rStyle w:val="Refdenotaalpie"/>
          <w:rFonts w:ascii="Times New Roman" w:hAnsi="Times New Roman"/>
          <w:sz w:val="22"/>
          <w:szCs w:val="22"/>
          <w:lang w:val="es-ES"/>
        </w:rPr>
        <w:footnoteReference w:id="762"/>
      </w:r>
    </w:p>
    <w:p w14:paraId="2B2F49FF" w14:textId="77777777" w:rsidR="00EB114E" w:rsidRPr="00520298" w:rsidRDefault="00EB114E" w:rsidP="00EB114E">
      <w:pPr>
        <w:autoSpaceDE w:val="0"/>
        <w:autoSpaceDN w:val="0"/>
        <w:adjustRightInd w:val="0"/>
        <w:ind w:hanging="170"/>
        <w:jc w:val="both"/>
        <w:rPr>
          <w:rFonts w:ascii="Times New Roman" w:hAnsi="Times New Roman"/>
          <w:sz w:val="22"/>
          <w:szCs w:val="22"/>
          <w:lang w:val="es-ES"/>
        </w:rPr>
      </w:pPr>
      <w:r w:rsidRPr="00520298">
        <w:rPr>
          <w:rFonts w:ascii="Times New Roman" w:hAnsi="Times New Roman"/>
          <w:sz w:val="22"/>
          <w:szCs w:val="22"/>
          <w:lang w:val="es-ES"/>
        </w:rPr>
        <w:t>36.</w:t>
      </w:r>
      <w:r w:rsidRPr="00087FD0">
        <w:rPr>
          <w:rFonts w:ascii="Times New Roman" w:hAnsi="Times New Roman"/>
          <w:sz w:val="22"/>
          <w:szCs w:val="22"/>
          <w:lang w:val="es-ES"/>
        </w:rPr>
        <w:t xml:space="preserve">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520298">
        <w:rPr>
          <w:rFonts w:ascii="Times New Roman" w:hAnsi="Times New Roman"/>
          <w:sz w:val="22"/>
          <w:szCs w:val="22"/>
          <w:lang w:val="es-ES"/>
        </w:rPr>
        <w:t>Creo que incorpóreas, como aquella llama de la</w:t>
      </w:r>
      <w:r>
        <w:rPr>
          <w:rFonts w:ascii="Times New Roman" w:hAnsi="Times New Roman"/>
          <w:sz w:val="22"/>
          <w:szCs w:val="22"/>
          <w:lang w:val="es-ES"/>
        </w:rPr>
        <w:t xml:space="preserve"> </w:t>
      </w:r>
      <w:r w:rsidRPr="00520298">
        <w:rPr>
          <w:rFonts w:ascii="Times New Roman" w:hAnsi="Times New Roman"/>
          <w:sz w:val="22"/>
          <w:szCs w:val="22"/>
          <w:lang w:val="es-ES"/>
        </w:rPr>
        <w:t>que hablamos. Mas, de la misma llama, algunos han juzgado</w:t>
      </w:r>
      <w:r>
        <w:rPr>
          <w:rFonts w:ascii="Times New Roman" w:hAnsi="Times New Roman"/>
          <w:sz w:val="22"/>
          <w:szCs w:val="22"/>
          <w:lang w:val="es-ES"/>
        </w:rPr>
        <w:t xml:space="preserve"> </w:t>
      </w:r>
      <w:r w:rsidRPr="00520298">
        <w:rPr>
          <w:rFonts w:ascii="Times New Roman" w:hAnsi="Times New Roman"/>
          <w:sz w:val="22"/>
          <w:szCs w:val="22"/>
          <w:lang w:val="es-ES"/>
        </w:rPr>
        <w:t>que fuese purgadora. Pero, si fue purgadora, o lo fue</w:t>
      </w:r>
      <w:r>
        <w:rPr>
          <w:rFonts w:ascii="Times New Roman" w:hAnsi="Times New Roman"/>
          <w:sz w:val="22"/>
          <w:szCs w:val="22"/>
          <w:lang w:val="es-ES"/>
        </w:rPr>
        <w:t xml:space="preserve"> </w:t>
      </w:r>
      <w:r w:rsidRPr="00520298">
        <w:rPr>
          <w:rFonts w:ascii="Times New Roman" w:hAnsi="Times New Roman"/>
          <w:sz w:val="22"/>
          <w:szCs w:val="22"/>
          <w:lang w:val="es-ES"/>
        </w:rPr>
        <w:t>para aquel rico o para otro. Mas que fuera purgadora para</w:t>
      </w:r>
      <w:r>
        <w:rPr>
          <w:rFonts w:ascii="Times New Roman" w:hAnsi="Times New Roman"/>
          <w:sz w:val="22"/>
          <w:szCs w:val="22"/>
          <w:lang w:val="es-ES"/>
        </w:rPr>
        <w:t xml:space="preserve"> </w:t>
      </w:r>
      <w:r w:rsidRPr="00520298">
        <w:rPr>
          <w:rFonts w:ascii="Times New Roman" w:hAnsi="Times New Roman"/>
          <w:sz w:val="22"/>
          <w:szCs w:val="22"/>
          <w:lang w:val="es-ES"/>
        </w:rPr>
        <w:t xml:space="preserve">aquel que, se dice, fue sepultado en el </w:t>
      </w:r>
      <w:r w:rsidRPr="00520298">
        <w:rPr>
          <w:rFonts w:ascii="Times New Roman" w:hAnsi="Times New Roman"/>
          <w:sz w:val="22"/>
          <w:szCs w:val="22"/>
          <w:lang w:val="es-ES"/>
        </w:rPr>
        <w:lastRenderedPageBreak/>
        <w:t>infierno, ninguna autoridad</w:t>
      </w:r>
      <w:r>
        <w:rPr>
          <w:rFonts w:ascii="Times New Roman" w:hAnsi="Times New Roman"/>
          <w:sz w:val="22"/>
          <w:szCs w:val="22"/>
          <w:lang w:val="es-ES"/>
        </w:rPr>
        <w:t xml:space="preserve"> </w:t>
      </w:r>
      <w:r w:rsidRPr="00520298">
        <w:rPr>
          <w:rFonts w:ascii="Times New Roman" w:hAnsi="Times New Roman"/>
          <w:sz w:val="22"/>
          <w:szCs w:val="22"/>
          <w:lang w:val="es-ES"/>
        </w:rPr>
        <w:t>lo afirma. ¿A qué viene, por tanto, aquella llama? O</w:t>
      </w:r>
      <w:r>
        <w:rPr>
          <w:rFonts w:ascii="Times New Roman" w:hAnsi="Times New Roman"/>
          <w:sz w:val="22"/>
          <w:szCs w:val="22"/>
          <w:lang w:val="es-ES"/>
        </w:rPr>
        <w:t xml:space="preserve"> </w:t>
      </w:r>
      <w:r w:rsidRPr="00520298">
        <w:rPr>
          <w:rFonts w:ascii="Times New Roman" w:hAnsi="Times New Roman"/>
          <w:sz w:val="22"/>
          <w:szCs w:val="22"/>
          <w:lang w:val="es-ES"/>
        </w:rPr>
        <w:t>se purgan en esa llama las almas, o, ciertamente, las almas</w:t>
      </w:r>
      <w:r>
        <w:rPr>
          <w:rFonts w:ascii="Times New Roman" w:hAnsi="Times New Roman"/>
          <w:sz w:val="22"/>
          <w:szCs w:val="22"/>
          <w:lang w:val="es-ES"/>
        </w:rPr>
        <w:t xml:space="preserve"> </w:t>
      </w:r>
      <w:r w:rsidRPr="00520298">
        <w:rPr>
          <w:rFonts w:ascii="Times New Roman" w:hAnsi="Times New Roman"/>
          <w:sz w:val="22"/>
          <w:szCs w:val="22"/>
          <w:lang w:val="es-ES"/>
        </w:rPr>
        <w:t>son atormentadas entretanto hasta el punto en que sean</w:t>
      </w:r>
      <w:r>
        <w:rPr>
          <w:rFonts w:ascii="Times New Roman" w:hAnsi="Times New Roman"/>
          <w:sz w:val="22"/>
          <w:szCs w:val="22"/>
          <w:lang w:val="es-ES"/>
        </w:rPr>
        <w:t xml:space="preserve"> </w:t>
      </w:r>
      <w:r w:rsidRPr="00520298">
        <w:rPr>
          <w:rFonts w:ascii="Times New Roman" w:hAnsi="Times New Roman"/>
          <w:sz w:val="22"/>
          <w:szCs w:val="22"/>
          <w:lang w:val="es-ES"/>
        </w:rPr>
        <w:t>arrojadas al fuego eterno. Hay otras penas purificadoras por</w:t>
      </w:r>
      <w:r>
        <w:rPr>
          <w:rFonts w:ascii="Times New Roman" w:hAnsi="Times New Roman"/>
          <w:sz w:val="22"/>
          <w:szCs w:val="22"/>
          <w:lang w:val="es-ES"/>
        </w:rPr>
        <w:t xml:space="preserve"> </w:t>
      </w:r>
      <w:r w:rsidRPr="00520298">
        <w:rPr>
          <w:rFonts w:ascii="Times New Roman" w:hAnsi="Times New Roman"/>
          <w:sz w:val="22"/>
          <w:szCs w:val="22"/>
          <w:lang w:val="es-ES"/>
        </w:rPr>
        <w:t>las cuales las almas son purgadas, por el temor, dolor y</w:t>
      </w:r>
      <w:r>
        <w:rPr>
          <w:rFonts w:ascii="Times New Roman" w:hAnsi="Times New Roman"/>
          <w:sz w:val="22"/>
          <w:szCs w:val="22"/>
          <w:lang w:val="es-ES"/>
        </w:rPr>
        <w:t xml:space="preserve"> </w:t>
      </w:r>
      <w:r w:rsidRPr="00520298">
        <w:rPr>
          <w:rFonts w:ascii="Times New Roman" w:hAnsi="Times New Roman"/>
          <w:sz w:val="22"/>
          <w:szCs w:val="22"/>
          <w:lang w:val="es-ES"/>
        </w:rPr>
        <w:t>horror. Mas, así como las almas toleran estas cosas en la</w:t>
      </w:r>
      <w:r>
        <w:rPr>
          <w:rFonts w:ascii="Times New Roman" w:hAnsi="Times New Roman"/>
          <w:sz w:val="22"/>
          <w:szCs w:val="22"/>
          <w:lang w:val="es-ES"/>
        </w:rPr>
        <w:t xml:space="preserve"> </w:t>
      </w:r>
      <w:r w:rsidRPr="00520298">
        <w:rPr>
          <w:rFonts w:ascii="Times New Roman" w:hAnsi="Times New Roman"/>
          <w:sz w:val="22"/>
          <w:szCs w:val="22"/>
          <w:lang w:val="es-ES"/>
        </w:rPr>
        <w:t>semejanza de su cuerpo, así, igualmente, por la semejanza de</w:t>
      </w:r>
      <w:r>
        <w:rPr>
          <w:rFonts w:ascii="Times New Roman" w:hAnsi="Times New Roman"/>
          <w:sz w:val="22"/>
          <w:szCs w:val="22"/>
          <w:lang w:val="es-ES"/>
        </w:rPr>
        <w:t xml:space="preserve"> </w:t>
      </w:r>
      <w:r w:rsidRPr="00520298">
        <w:rPr>
          <w:rFonts w:ascii="Times New Roman" w:hAnsi="Times New Roman"/>
          <w:sz w:val="22"/>
          <w:szCs w:val="22"/>
          <w:lang w:val="es-ES"/>
        </w:rPr>
        <w:t>las cosas corpóreas conciben estas mismas, como dijimos</w:t>
      </w:r>
      <w:r>
        <w:rPr>
          <w:rFonts w:ascii="Times New Roman" w:hAnsi="Times New Roman"/>
          <w:sz w:val="22"/>
          <w:szCs w:val="22"/>
          <w:lang w:val="es-ES"/>
        </w:rPr>
        <w:t xml:space="preserve"> </w:t>
      </w:r>
      <w:r w:rsidRPr="00520298">
        <w:rPr>
          <w:rFonts w:ascii="Times New Roman" w:hAnsi="Times New Roman"/>
          <w:sz w:val="22"/>
          <w:szCs w:val="22"/>
          <w:lang w:val="es-ES"/>
        </w:rPr>
        <w:t>más arriba de aquel rico. Pues los filósofos dicen que hay</w:t>
      </w:r>
      <w:r>
        <w:rPr>
          <w:rFonts w:ascii="Times New Roman" w:hAnsi="Times New Roman"/>
          <w:sz w:val="22"/>
          <w:szCs w:val="22"/>
          <w:lang w:val="es-ES"/>
        </w:rPr>
        <w:t xml:space="preserve"> </w:t>
      </w:r>
      <w:r w:rsidRPr="00520298">
        <w:rPr>
          <w:rFonts w:ascii="Times New Roman" w:hAnsi="Times New Roman"/>
          <w:sz w:val="22"/>
          <w:szCs w:val="22"/>
          <w:lang w:val="es-ES"/>
        </w:rPr>
        <w:t>penas purgatorias después de la muerte, según aquello de</w:t>
      </w:r>
      <w:r>
        <w:rPr>
          <w:rFonts w:ascii="Times New Roman" w:hAnsi="Times New Roman"/>
          <w:sz w:val="22"/>
          <w:szCs w:val="22"/>
          <w:lang w:val="es-ES"/>
        </w:rPr>
        <w:t xml:space="preserve"> </w:t>
      </w:r>
      <w:r w:rsidRPr="00520298">
        <w:rPr>
          <w:rFonts w:ascii="Times New Roman" w:hAnsi="Times New Roman"/>
          <w:sz w:val="22"/>
          <w:szCs w:val="22"/>
          <w:lang w:val="es-ES"/>
        </w:rPr>
        <w:t xml:space="preserve">Marón: </w:t>
      </w:r>
      <w:r>
        <w:rPr>
          <w:rFonts w:ascii="Times New Roman" w:hAnsi="Times New Roman"/>
          <w:sz w:val="22"/>
          <w:szCs w:val="22"/>
          <w:lang w:val="es-ES"/>
        </w:rPr>
        <w:t>“</w:t>
      </w:r>
      <w:r w:rsidRPr="00520298">
        <w:rPr>
          <w:rFonts w:ascii="Times New Roman" w:hAnsi="Times New Roman"/>
          <w:sz w:val="22"/>
          <w:szCs w:val="22"/>
          <w:lang w:val="es-ES"/>
        </w:rPr>
        <w:t>De aquí que los miembros de los moribundos temen,</w:t>
      </w:r>
      <w:r>
        <w:rPr>
          <w:rFonts w:ascii="Times New Roman" w:hAnsi="Times New Roman"/>
          <w:sz w:val="22"/>
          <w:szCs w:val="22"/>
          <w:lang w:val="es-ES"/>
        </w:rPr>
        <w:t xml:space="preserve"> </w:t>
      </w:r>
      <w:r w:rsidRPr="00520298">
        <w:rPr>
          <w:rFonts w:ascii="Times New Roman" w:hAnsi="Times New Roman"/>
          <w:sz w:val="22"/>
          <w:szCs w:val="22"/>
          <w:lang w:val="es-ES"/>
        </w:rPr>
        <w:t>desean, se duelen y gozan.</w:t>
      </w:r>
      <w:r>
        <w:rPr>
          <w:rFonts w:ascii="Times New Roman" w:hAnsi="Times New Roman"/>
          <w:sz w:val="22"/>
          <w:szCs w:val="22"/>
          <w:lang w:val="es-ES"/>
        </w:rPr>
        <w:t>”</w:t>
      </w:r>
      <w:r w:rsidRPr="00520298">
        <w:rPr>
          <w:rFonts w:ascii="Times New Roman" w:hAnsi="Times New Roman"/>
          <w:sz w:val="22"/>
          <w:szCs w:val="22"/>
          <w:lang w:val="es-ES"/>
        </w:rPr>
        <w:t xml:space="preserve"> Tal es la miseria de esta</w:t>
      </w:r>
      <w:r>
        <w:rPr>
          <w:rFonts w:ascii="Times New Roman" w:hAnsi="Times New Roman"/>
          <w:sz w:val="22"/>
          <w:szCs w:val="22"/>
          <w:lang w:val="es-ES"/>
        </w:rPr>
        <w:t xml:space="preserve"> </w:t>
      </w:r>
      <w:r w:rsidRPr="00520298">
        <w:rPr>
          <w:rFonts w:ascii="Times New Roman" w:hAnsi="Times New Roman"/>
          <w:sz w:val="22"/>
          <w:szCs w:val="22"/>
          <w:lang w:val="es-ES"/>
        </w:rPr>
        <w:t xml:space="preserve">vida. ¿Qué hay después? ¿Son todas las cosas alegres? </w:t>
      </w:r>
      <w:r>
        <w:rPr>
          <w:rFonts w:ascii="Times New Roman" w:hAnsi="Times New Roman"/>
          <w:sz w:val="22"/>
          <w:szCs w:val="22"/>
          <w:lang w:val="es-ES"/>
        </w:rPr>
        <w:t>“</w:t>
      </w:r>
      <w:r w:rsidRPr="00520298">
        <w:rPr>
          <w:rFonts w:ascii="Times New Roman" w:hAnsi="Times New Roman"/>
          <w:sz w:val="22"/>
          <w:szCs w:val="22"/>
          <w:lang w:val="es-ES"/>
        </w:rPr>
        <w:t>De</w:t>
      </w:r>
      <w:r>
        <w:rPr>
          <w:rFonts w:ascii="Times New Roman" w:hAnsi="Times New Roman"/>
          <w:sz w:val="22"/>
          <w:szCs w:val="22"/>
          <w:lang w:val="es-ES"/>
        </w:rPr>
        <w:t xml:space="preserve"> </w:t>
      </w:r>
      <w:r w:rsidRPr="00520298">
        <w:rPr>
          <w:rFonts w:ascii="Times New Roman" w:hAnsi="Times New Roman"/>
          <w:sz w:val="22"/>
          <w:szCs w:val="22"/>
          <w:lang w:val="es-ES"/>
        </w:rPr>
        <w:t xml:space="preserve">ningún modo </w:t>
      </w:r>
      <w:r>
        <w:rPr>
          <w:rFonts w:ascii="Times New Roman" w:hAnsi="Times New Roman"/>
          <w:sz w:val="22"/>
          <w:szCs w:val="22"/>
          <w:lang w:val="es-ES"/>
        </w:rPr>
        <w:t>–</w:t>
      </w:r>
      <w:r w:rsidRPr="00520298">
        <w:rPr>
          <w:rFonts w:ascii="Times New Roman" w:hAnsi="Times New Roman"/>
          <w:sz w:val="22"/>
          <w:szCs w:val="22"/>
          <w:lang w:val="es-ES"/>
        </w:rPr>
        <w:t>dice</w:t>
      </w:r>
      <w:r>
        <w:rPr>
          <w:rFonts w:ascii="Times New Roman" w:hAnsi="Times New Roman"/>
          <w:sz w:val="22"/>
          <w:szCs w:val="22"/>
          <w:lang w:val="es-ES"/>
        </w:rPr>
        <w:t>–,</w:t>
      </w:r>
      <w:r w:rsidRPr="00520298">
        <w:rPr>
          <w:rFonts w:ascii="Times New Roman" w:hAnsi="Times New Roman"/>
          <w:sz w:val="22"/>
          <w:szCs w:val="22"/>
          <w:lang w:val="es-ES"/>
        </w:rPr>
        <w:t xml:space="preserve"> más aún, con la última luz desaparece</w:t>
      </w:r>
      <w:r>
        <w:rPr>
          <w:rFonts w:ascii="Times New Roman" w:hAnsi="Times New Roman"/>
          <w:sz w:val="22"/>
          <w:szCs w:val="22"/>
          <w:lang w:val="es-ES"/>
        </w:rPr>
        <w:t xml:space="preserve"> </w:t>
      </w:r>
      <w:r w:rsidRPr="00520298">
        <w:rPr>
          <w:rFonts w:ascii="Times New Roman" w:hAnsi="Times New Roman"/>
          <w:sz w:val="22"/>
          <w:szCs w:val="22"/>
          <w:lang w:val="es-ES"/>
        </w:rPr>
        <w:t>la vida, pero no deja aquellas perturbaciones.</w:t>
      </w:r>
      <w:r>
        <w:rPr>
          <w:rFonts w:ascii="Times New Roman" w:hAnsi="Times New Roman"/>
          <w:sz w:val="22"/>
          <w:szCs w:val="22"/>
          <w:lang w:val="es-ES"/>
        </w:rPr>
        <w:t>”</w:t>
      </w:r>
      <w:r w:rsidRPr="00520298">
        <w:rPr>
          <w:rFonts w:ascii="Times New Roman" w:hAnsi="Times New Roman"/>
          <w:sz w:val="22"/>
          <w:szCs w:val="22"/>
          <w:lang w:val="es-ES"/>
        </w:rPr>
        <w:t xml:space="preserve"> Sin embargo,</w:t>
      </w:r>
      <w:r>
        <w:rPr>
          <w:rFonts w:ascii="Times New Roman" w:hAnsi="Times New Roman"/>
          <w:sz w:val="22"/>
          <w:szCs w:val="22"/>
          <w:lang w:val="es-ES"/>
        </w:rPr>
        <w:t xml:space="preserve"> </w:t>
      </w:r>
      <w:r w:rsidRPr="00520298">
        <w:rPr>
          <w:rFonts w:ascii="Times New Roman" w:hAnsi="Times New Roman"/>
          <w:sz w:val="22"/>
          <w:szCs w:val="22"/>
          <w:lang w:val="es-ES"/>
        </w:rPr>
        <w:t>no todo es malo para los miserables, ni desaparecen</w:t>
      </w:r>
      <w:r>
        <w:rPr>
          <w:rFonts w:ascii="Times New Roman" w:hAnsi="Times New Roman"/>
          <w:sz w:val="22"/>
          <w:szCs w:val="22"/>
          <w:lang w:val="es-ES"/>
        </w:rPr>
        <w:t xml:space="preserve"> </w:t>
      </w:r>
      <w:r w:rsidRPr="00520298">
        <w:rPr>
          <w:rFonts w:ascii="Times New Roman" w:hAnsi="Times New Roman"/>
          <w:sz w:val="22"/>
          <w:szCs w:val="22"/>
          <w:lang w:val="es-ES"/>
        </w:rPr>
        <w:t>totalmente las manchas corpóreas, esto es, no todas las</w:t>
      </w:r>
      <w:r>
        <w:rPr>
          <w:rFonts w:ascii="Times New Roman" w:hAnsi="Times New Roman"/>
          <w:sz w:val="22"/>
          <w:szCs w:val="22"/>
          <w:lang w:val="es-ES"/>
        </w:rPr>
        <w:t xml:space="preserve"> </w:t>
      </w:r>
      <w:r w:rsidRPr="00520298">
        <w:rPr>
          <w:rFonts w:ascii="Times New Roman" w:hAnsi="Times New Roman"/>
          <w:sz w:val="22"/>
          <w:szCs w:val="22"/>
          <w:lang w:val="es-ES"/>
        </w:rPr>
        <w:t>manchas que el alma contrajo por el cuerpo se borran enteramente.</w:t>
      </w:r>
      <w:r>
        <w:rPr>
          <w:rFonts w:ascii="Times New Roman" w:hAnsi="Times New Roman"/>
          <w:sz w:val="22"/>
          <w:szCs w:val="22"/>
          <w:lang w:val="es-ES"/>
        </w:rPr>
        <w:t xml:space="preserve"> </w:t>
      </w:r>
      <w:r w:rsidRPr="00520298">
        <w:rPr>
          <w:rFonts w:ascii="Times New Roman" w:hAnsi="Times New Roman"/>
          <w:sz w:val="22"/>
          <w:szCs w:val="22"/>
          <w:lang w:val="es-ES"/>
        </w:rPr>
        <w:t>.</w:t>
      </w:r>
      <w:r>
        <w:rPr>
          <w:rFonts w:ascii="Times New Roman" w:hAnsi="Times New Roman"/>
          <w:sz w:val="22"/>
          <w:szCs w:val="22"/>
          <w:lang w:val="es-ES"/>
        </w:rPr>
        <w:t xml:space="preserve"> </w:t>
      </w:r>
      <w:r w:rsidRPr="00520298">
        <w:rPr>
          <w:rFonts w:ascii="Times New Roman" w:hAnsi="Times New Roman"/>
          <w:sz w:val="22"/>
          <w:szCs w:val="22"/>
          <w:lang w:val="es-ES"/>
        </w:rPr>
        <w:t xml:space="preserve">. </w:t>
      </w:r>
      <w:r>
        <w:rPr>
          <w:rStyle w:val="Refdenotaalpie"/>
          <w:rFonts w:ascii="Times New Roman" w:hAnsi="Times New Roman"/>
          <w:sz w:val="22"/>
          <w:szCs w:val="22"/>
          <w:lang w:val="es-ES"/>
        </w:rPr>
        <w:footnoteReference w:id="763"/>
      </w:r>
    </w:p>
    <w:p w14:paraId="50367D20" w14:textId="77777777" w:rsidR="00EB114E" w:rsidRPr="00520298" w:rsidRDefault="00EB114E" w:rsidP="00EB114E">
      <w:pPr>
        <w:autoSpaceDE w:val="0"/>
        <w:autoSpaceDN w:val="0"/>
        <w:adjustRightInd w:val="0"/>
        <w:ind w:hanging="170"/>
        <w:jc w:val="both"/>
        <w:rPr>
          <w:rFonts w:ascii="Times New Roman" w:hAnsi="Times New Roman"/>
          <w:sz w:val="22"/>
          <w:szCs w:val="22"/>
          <w:lang w:val="es-ES"/>
        </w:rPr>
      </w:pPr>
      <w:r w:rsidRPr="00520298">
        <w:rPr>
          <w:rFonts w:ascii="Times New Roman" w:hAnsi="Times New Roman"/>
          <w:sz w:val="22"/>
          <w:szCs w:val="22"/>
          <w:lang w:val="es-ES"/>
        </w:rPr>
        <w:t>37. . .</w:t>
      </w:r>
      <w:r>
        <w:rPr>
          <w:rFonts w:ascii="Times New Roman" w:hAnsi="Times New Roman"/>
          <w:sz w:val="22"/>
          <w:szCs w:val="22"/>
          <w:lang w:val="es-ES"/>
        </w:rPr>
        <w:t xml:space="preserve"> </w:t>
      </w:r>
      <w:r w:rsidRPr="00520298">
        <w:rPr>
          <w:rFonts w:ascii="Times New Roman" w:hAnsi="Times New Roman"/>
          <w:sz w:val="22"/>
          <w:szCs w:val="22"/>
          <w:lang w:val="es-ES"/>
        </w:rPr>
        <w:t xml:space="preserve">. ¿Qué es, pues? </w:t>
      </w:r>
      <w:r>
        <w:rPr>
          <w:rFonts w:ascii="Times New Roman" w:hAnsi="Times New Roman"/>
          <w:sz w:val="22"/>
          <w:szCs w:val="22"/>
          <w:lang w:val="es-ES"/>
        </w:rPr>
        <w:t>“</w:t>
      </w:r>
      <w:r w:rsidRPr="00520298">
        <w:rPr>
          <w:rFonts w:ascii="Times New Roman" w:hAnsi="Times New Roman"/>
          <w:sz w:val="22"/>
          <w:szCs w:val="22"/>
          <w:lang w:val="es-ES"/>
        </w:rPr>
        <w:t xml:space="preserve">Es necesario </w:t>
      </w:r>
      <w:r>
        <w:rPr>
          <w:rFonts w:ascii="Times New Roman" w:hAnsi="Times New Roman"/>
          <w:sz w:val="22"/>
          <w:szCs w:val="22"/>
          <w:lang w:val="es-ES"/>
        </w:rPr>
        <w:t>–</w:t>
      </w:r>
      <w:r w:rsidRPr="00520298">
        <w:rPr>
          <w:rFonts w:ascii="Times New Roman" w:hAnsi="Times New Roman"/>
          <w:sz w:val="22"/>
          <w:szCs w:val="22"/>
          <w:lang w:val="es-ES"/>
        </w:rPr>
        <w:t>dijo</w:t>
      </w:r>
      <w:r>
        <w:rPr>
          <w:rFonts w:ascii="Times New Roman" w:hAnsi="Times New Roman"/>
          <w:sz w:val="22"/>
          <w:szCs w:val="22"/>
          <w:lang w:val="es-ES"/>
        </w:rPr>
        <w:t>–</w:t>
      </w:r>
      <w:r w:rsidRPr="00520298">
        <w:rPr>
          <w:rFonts w:ascii="Times New Roman" w:hAnsi="Times New Roman"/>
          <w:sz w:val="22"/>
          <w:szCs w:val="22"/>
          <w:lang w:val="es-ES"/>
        </w:rPr>
        <w:t xml:space="preserve"> inculcar</w:t>
      </w:r>
      <w:r>
        <w:rPr>
          <w:rFonts w:ascii="Times New Roman" w:hAnsi="Times New Roman"/>
          <w:sz w:val="22"/>
          <w:szCs w:val="22"/>
          <w:lang w:val="es-ES"/>
        </w:rPr>
        <w:t xml:space="preserve"> </w:t>
      </w:r>
      <w:r w:rsidRPr="00520298">
        <w:rPr>
          <w:rFonts w:ascii="Times New Roman" w:hAnsi="Times New Roman"/>
          <w:sz w:val="22"/>
          <w:szCs w:val="22"/>
          <w:lang w:val="es-ES"/>
        </w:rPr>
        <w:t>profundamente</w:t>
      </w:r>
      <w:r>
        <w:rPr>
          <w:rFonts w:ascii="Times New Roman" w:hAnsi="Times New Roman"/>
          <w:sz w:val="22"/>
          <w:szCs w:val="22"/>
          <w:lang w:val="es-ES"/>
        </w:rPr>
        <w:t xml:space="preserve"> </w:t>
      </w:r>
      <w:r w:rsidRPr="00520298">
        <w:rPr>
          <w:rFonts w:ascii="Times New Roman" w:hAnsi="Times New Roman"/>
          <w:sz w:val="22"/>
          <w:szCs w:val="22"/>
          <w:lang w:val="es-ES"/>
        </w:rPr>
        <w:t>las muchas manchas contraídas maravillosamen</w:t>
      </w:r>
      <w:r>
        <w:rPr>
          <w:rFonts w:ascii="Times New Roman" w:hAnsi="Times New Roman"/>
          <w:sz w:val="22"/>
          <w:szCs w:val="22"/>
          <w:lang w:val="es-ES"/>
        </w:rPr>
        <w:t xml:space="preserve">te.” </w:t>
      </w:r>
      <w:r w:rsidRPr="00520298">
        <w:rPr>
          <w:rFonts w:ascii="Times New Roman" w:hAnsi="Times New Roman"/>
          <w:sz w:val="22"/>
          <w:szCs w:val="22"/>
          <w:lang w:val="es-ES"/>
        </w:rPr>
        <w:t>Después, añade y dice que piensa que las almas han de</w:t>
      </w:r>
      <w:r>
        <w:rPr>
          <w:rFonts w:ascii="Times New Roman" w:hAnsi="Times New Roman"/>
          <w:sz w:val="22"/>
          <w:szCs w:val="22"/>
          <w:lang w:val="es-ES"/>
        </w:rPr>
        <w:t xml:space="preserve"> </w:t>
      </w:r>
      <w:r w:rsidRPr="00520298">
        <w:rPr>
          <w:rFonts w:ascii="Times New Roman" w:hAnsi="Times New Roman"/>
          <w:sz w:val="22"/>
          <w:szCs w:val="22"/>
          <w:lang w:val="es-ES"/>
        </w:rPr>
        <w:t xml:space="preserve">ser juzgadas de las penas por la mancha que habían </w:t>
      </w:r>
      <w:r>
        <w:rPr>
          <w:rFonts w:ascii="Times New Roman" w:hAnsi="Times New Roman"/>
          <w:sz w:val="22"/>
          <w:szCs w:val="22"/>
          <w:lang w:val="es-ES"/>
        </w:rPr>
        <w:t xml:space="preserve">contraído </w:t>
      </w:r>
      <w:r w:rsidRPr="00520298">
        <w:rPr>
          <w:rFonts w:ascii="Times New Roman" w:hAnsi="Times New Roman"/>
          <w:sz w:val="22"/>
          <w:szCs w:val="22"/>
          <w:lang w:val="es-ES"/>
        </w:rPr>
        <w:t xml:space="preserve">del cuerpo. </w:t>
      </w:r>
      <w:r>
        <w:rPr>
          <w:rFonts w:ascii="Times New Roman" w:hAnsi="Times New Roman"/>
          <w:sz w:val="22"/>
          <w:szCs w:val="22"/>
          <w:lang w:val="es-ES"/>
        </w:rPr>
        <w:t>“</w:t>
      </w:r>
      <w:r w:rsidRPr="00520298">
        <w:rPr>
          <w:rFonts w:ascii="Times New Roman" w:hAnsi="Times New Roman"/>
          <w:sz w:val="22"/>
          <w:szCs w:val="22"/>
          <w:lang w:val="es-ES"/>
        </w:rPr>
        <w:t>Se atormentan con las penas y expían</w:t>
      </w:r>
      <w:r>
        <w:rPr>
          <w:rFonts w:ascii="Times New Roman" w:hAnsi="Times New Roman"/>
          <w:sz w:val="22"/>
          <w:szCs w:val="22"/>
          <w:lang w:val="es-ES"/>
        </w:rPr>
        <w:t xml:space="preserve"> </w:t>
      </w:r>
      <w:r w:rsidRPr="00520298">
        <w:rPr>
          <w:rFonts w:ascii="Times New Roman" w:hAnsi="Times New Roman"/>
          <w:sz w:val="22"/>
          <w:szCs w:val="22"/>
          <w:lang w:val="es-ES"/>
        </w:rPr>
        <w:t>mediante los suplicios de los antiguos males. Algunas se</w:t>
      </w:r>
      <w:r>
        <w:rPr>
          <w:rFonts w:ascii="Times New Roman" w:hAnsi="Times New Roman"/>
          <w:sz w:val="22"/>
          <w:szCs w:val="22"/>
          <w:lang w:val="es-ES"/>
        </w:rPr>
        <w:t xml:space="preserve"> </w:t>
      </w:r>
      <w:r w:rsidRPr="00520298">
        <w:rPr>
          <w:rFonts w:ascii="Times New Roman" w:hAnsi="Times New Roman"/>
          <w:sz w:val="22"/>
          <w:szCs w:val="22"/>
          <w:lang w:val="es-ES"/>
        </w:rPr>
        <w:t>abren vacías, suspensas en los vientos; a otras, bajo el vasto</w:t>
      </w:r>
      <w:r>
        <w:rPr>
          <w:rFonts w:ascii="Times New Roman" w:hAnsi="Times New Roman"/>
          <w:sz w:val="22"/>
          <w:szCs w:val="22"/>
          <w:lang w:val="es-ES"/>
        </w:rPr>
        <w:t xml:space="preserve"> </w:t>
      </w:r>
      <w:r w:rsidRPr="00520298">
        <w:rPr>
          <w:rFonts w:ascii="Times New Roman" w:hAnsi="Times New Roman"/>
          <w:sz w:val="22"/>
          <w:szCs w:val="22"/>
          <w:lang w:val="es-ES"/>
        </w:rPr>
        <w:t>abismo, la maldad empapa y abrasa con el fuego.</w:t>
      </w:r>
      <w:r>
        <w:rPr>
          <w:rFonts w:ascii="Times New Roman" w:hAnsi="Times New Roman"/>
          <w:sz w:val="22"/>
          <w:szCs w:val="22"/>
          <w:lang w:val="es-ES"/>
        </w:rPr>
        <w:t>”</w:t>
      </w:r>
      <w:r w:rsidRPr="00520298">
        <w:rPr>
          <w:rFonts w:ascii="Times New Roman" w:hAnsi="Times New Roman"/>
          <w:sz w:val="22"/>
          <w:szCs w:val="22"/>
          <w:lang w:val="es-ES"/>
        </w:rPr>
        <w:t xml:space="preserve"> Estas</w:t>
      </w:r>
      <w:r>
        <w:rPr>
          <w:rFonts w:ascii="Times New Roman" w:hAnsi="Times New Roman"/>
          <w:sz w:val="22"/>
          <w:szCs w:val="22"/>
          <w:lang w:val="es-ES"/>
        </w:rPr>
        <w:t xml:space="preserve"> </w:t>
      </w:r>
      <w:r w:rsidRPr="00520298">
        <w:rPr>
          <w:rFonts w:ascii="Times New Roman" w:hAnsi="Times New Roman"/>
          <w:sz w:val="22"/>
          <w:szCs w:val="22"/>
          <w:lang w:val="es-ES"/>
        </w:rPr>
        <w:t>penas, si acaso se sienten después de la muerte, ninguno</w:t>
      </w:r>
      <w:r>
        <w:rPr>
          <w:rFonts w:ascii="Times New Roman" w:hAnsi="Times New Roman"/>
          <w:sz w:val="22"/>
          <w:szCs w:val="22"/>
          <w:lang w:val="es-ES"/>
        </w:rPr>
        <w:t xml:space="preserve"> </w:t>
      </w:r>
      <w:r w:rsidRPr="00520298">
        <w:rPr>
          <w:rFonts w:ascii="Times New Roman" w:hAnsi="Times New Roman"/>
          <w:sz w:val="22"/>
          <w:szCs w:val="22"/>
          <w:lang w:val="es-ES"/>
        </w:rPr>
        <w:t>las juzga corporales, mas, como se ven en la imagen de su</w:t>
      </w:r>
      <w:r>
        <w:rPr>
          <w:rFonts w:ascii="Times New Roman" w:hAnsi="Times New Roman"/>
          <w:sz w:val="22"/>
          <w:szCs w:val="22"/>
          <w:lang w:val="es-ES"/>
        </w:rPr>
        <w:t xml:space="preserve"> </w:t>
      </w:r>
      <w:r w:rsidRPr="00520298">
        <w:rPr>
          <w:rFonts w:ascii="Times New Roman" w:hAnsi="Times New Roman"/>
          <w:sz w:val="22"/>
          <w:szCs w:val="22"/>
          <w:lang w:val="es-ES"/>
        </w:rPr>
        <w:t>cuerpo, así son castigadas en la semejanza de las cosas corporales.</w:t>
      </w:r>
      <w:r>
        <w:rPr>
          <w:rFonts w:ascii="Times New Roman" w:hAnsi="Times New Roman"/>
          <w:sz w:val="22"/>
          <w:szCs w:val="22"/>
          <w:lang w:val="es-ES"/>
        </w:rPr>
        <w:t xml:space="preserve"> </w:t>
      </w:r>
      <w:r w:rsidRPr="00520298">
        <w:rPr>
          <w:rFonts w:ascii="Times New Roman" w:hAnsi="Times New Roman"/>
          <w:sz w:val="22"/>
          <w:szCs w:val="22"/>
          <w:lang w:val="es-ES"/>
        </w:rPr>
        <w:t xml:space="preserve">Pero oigamos ya lo que siente san Agustín de </w:t>
      </w:r>
      <w:r w:rsidRPr="00520298">
        <w:rPr>
          <w:rFonts w:ascii="Times New Roman" w:hAnsi="Times New Roman"/>
          <w:sz w:val="22"/>
          <w:szCs w:val="22"/>
          <w:lang w:val="es-ES"/>
        </w:rPr>
        <w:lastRenderedPageBreak/>
        <w:t>las</w:t>
      </w:r>
      <w:r>
        <w:rPr>
          <w:rFonts w:ascii="Times New Roman" w:hAnsi="Times New Roman"/>
          <w:sz w:val="22"/>
          <w:szCs w:val="22"/>
          <w:lang w:val="es-ES"/>
        </w:rPr>
        <w:t xml:space="preserve"> </w:t>
      </w:r>
      <w:r w:rsidRPr="00520298">
        <w:rPr>
          <w:rFonts w:ascii="Times New Roman" w:hAnsi="Times New Roman"/>
          <w:sz w:val="22"/>
          <w:szCs w:val="22"/>
          <w:lang w:val="es-ES"/>
        </w:rPr>
        <w:t xml:space="preserve">penas purgatorias. </w:t>
      </w:r>
      <w:r>
        <w:rPr>
          <w:rFonts w:ascii="Times New Roman" w:hAnsi="Times New Roman"/>
          <w:sz w:val="22"/>
          <w:szCs w:val="22"/>
          <w:lang w:val="es-ES"/>
        </w:rPr>
        <w:t>“</w:t>
      </w:r>
      <w:r w:rsidRPr="00520298">
        <w:rPr>
          <w:rFonts w:ascii="Times New Roman" w:hAnsi="Times New Roman"/>
          <w:sz w:val="22"/>
          <w:szCs w:val="22"/>
          <w:lang w:val="es-ES"/>
        </w:rPr>
        <w:t xml:space="preserve">Las penas temporales </w:t>
      </w:r>
      <w:r>
        <w:rPr>
          <w:rFonts w:ascii="Times New Roman" w:hAnsi="Times New Roman"/>
          <w:sz w:val="22"/>
          <w:szCs w:val="22"/>
          <w:lang w:val="es-ES"/>
        </w:rPr>
        <w:t>–</w:t>
      </w:r>
      <w:r w:rsidRPr="00520298">
        <w:rPr>
          <w:rFonts w:ascii="Times New Roman" w:hAnsi="Times New Roman"/>
          <w:sz w:val="22"/>
          <w:szCs w:val="22"/>
          <w:lang w:val="es-ES"/>
        </w:rPr>
        <w:t>dijo</w:t>
      </w:r>
      <w:r>
        <w:rPr>
          <w:rFonts w:ascii="Times New Roman" w:hAnsi="Times New Roman"/>
          <w:sz w:val="22"/>
          <w:szCs w:val="22"/>
          <w:lang w:val="es-ES"/>
        </w:rPr>
        <w:t>–,</w:t>
      </w:r>
      <w:r w:rsidRPr="00520298">
        <w:rPr>
          <w:rFonts w:ascii="Times New Roman" w:hAnsi="Times New Roman"/>
          <w:sz w:val="22"/>
          <w:szCs w:val="22"/>
          <w:lang w:val="es-ES"/>
        </w:rPr>
        <w:t xml:space="preserve"> unos las</w:t>
      </w:r>
      <w:r>
        <w:rPr>
          <w:rFonts w:ascii="Times New Roman" w:hAnsi="Times New Roman"/>
          <w:sz w:val="22"/>
          <w:szCs w:val="22"/>
          <w:lang w:val="es-ES"/>
        </w:rPr>
        <w:t xml:space="preserve"> </w:t>
      </w:r>
      <w:r w:rsidRPr="00520298">
        <w:rPr>
          <w:rFonts w:ascii="Times New Roman" w:hAnsi="Times New Roman"/>
          <w:sz w:val="22"/>
          <w:szCs w:val="22"/>
          <w:lang w:val="es-ES"/>
        </w:rPr>
        <w:t>creen para esta vida solamente, otros para después de la</w:t>
      </w:r>
      <w:r>
        <w:rPr>
          <w:rFonts w:ascii="Times New Roman" w:hAnsi="Times New Roman"/>
          <w:sz w:val="22"/>
          <w:szCs w:val="22"/>
          <w:lang w:val="es-ES"/>
        </w:rPr>
        <w:t xml:space="preserve"> </w:t>
      </w:r>
      <w:r w:rsidRPr="00520298">
        <w:rPr>
          <w:rFonts w:ascii="Times New Roman" w:hAnsi="Times New Roman"/>
          <w:sz w:val="22"/>
          <w:szCs w:val="22"/>
          <w:lang w:val="es-ES"/>
        </w:rPr>
        <w:t>muerte, y algunos para después y también para ahora. Con</w:t>
      </w:r>
      <w:r>
        <w:rPr>
          <w:rFonts w:ascii="Times New Roman" w:hAnsi="Times New Roman"/>
          <w:sz w:val="22"/>
          <w:szCs w:val="22"/>
          <w:lang w:val="es-ES"/>
        </w:rPr>
        <w:t xml:space="preserve"> </w:t>
      </w:r>
      <w:r w:rsidRPr="00520298">
        <w:rPr>
          <w:rFonts w:ascii="Times New Roman" w:hAnsi="Times New Roman"/>
          <w:sz w:val="22"/>
          <w:szCs w:val="22"/>
          <w:lang w:val="es-ES"/>
        </w:rPr>
        <w:t>todo, las padecen antes de aquel severísimo y último juicio.</w:t>
      </w:r>
      <w:r>
        <w:rPr>
          <w:rFonts w:ascii="Times New Roman" w:hAnsi="Times New Roman"/>
          <w:sz w:val="22"/>
          <w:szCs w:val="22"/>
          <w:lang w:val="es-ES"/>
        </w:rPr>
        <w:t xml:space="preserve"> </w:t>
      </w:r>
      <w:r w:rsidRPr="00520298">
        <w:rPr>
          <w:rFonts w:ascii="Times New Roman" w:hAnsi="Times New Roman"/>
          <w:sz w:val="22"/>
          <w:szCs w:val="22"/>
          <w:lang w:val="es-ES"/>
        </w:rPr>
        <w:t>Pero con cuantas penas sean afligidos en esta vida los míseros</w:t>
      </w:r>
      <w:r>
        <w:rPr>
          <w:rFonts w:ascii="Times New Roman" w:hAnsi="Times New Roman"/>
          <w:sz w:val="22"/>
          <w:szCs w:val="22"/>
          <w:lang w:val="es-ES"/>
        </w:rPr>
        <w:t xml:space="preserve"> </w:t>
      </w:r>
      <w:r w:rsidRPr="00520298">
        <w:rPr>
          <w:rFonts w:ascii="Times New Roman" w:hAnsi="Times New Roman"/>
          <w:sz w:val="22"/>
          <w:szCs w:val="22"/>
          <w:lang w:val="es-ES"/>
        </w:rPr>
        <w:t>mortales, cualquiera lo diría fácilmente. Ahora bien, son</w:t>
      </w:r>
      <w:r>
        <w:rPr>
          <w:rFonts w:ascii="Times New Roman" w:hAnsi="Times New Roman"/>
          <w:sz w:val="22"/>
          <w:szCs w:val="22"/>
          <w:lang w:val="es-ES"/>
        </w:rPr>
        <w:t xml:space="preserve"> </w:t>
      </w:r>
      <w:r w:rsidRPr="00520298">
        <w:rPr>
          <w:rFonts w:ascii="Times New Roman" w:hAnsi="Times New Roman"/>
          <w:sz w:val="22"/>
          <w:szCs w:val="22"/>
          <w:lang w:val="es-ES"/>
        </w:rPr>
        <w:t>purgatorias para aquellos que, aceptándolas, son corregidos.</w:t>
      </w:r>
      <w:r>
        <w:rPr>
          <w:rFonts w:ascii="Times New Roman" w:hAnsi="Times New Roman"/>
          <w:sz w:val="22"/>
          <w:szCs w:val="22"/>
          <w:lang w:val="es-ES"/>
        </w:rPr>
        <w:t xml:space="preserve"> </w:t>
      </w:r>
      <w:r w:rsidRPr="00520298">
        <w:rPr>
          <w:rFonts w:ascii="Times New Roman" w:hAnsi="Times New Roman"/>
          <w:sz w:val="22"/>
          <w:szCs w:val="22"/>
          <w:lang w:val="es-ES"/>
        </w:rPr>
        <w:t>Sin embargo, los que se hacen más culpables, son iniciados</w:t>
      </w:r>
      <w:r>
        <w:rPr>
          <w:rFonts w:ascii="Times New Roman" w:hAnsi="Times New Roman"/>
          <w:sz w:val="22"/>
          <w:szCs w:val="22"/>
          <w:lang w:val="es-ES"/>
        </w:rPr>
        <w:t xml:space="preserve"> </w:t>
      </w:r>
      <w:r w:rsidRPr="00520298">
        <w:rPr>
          <w:rFonts w:ascii="Times New Roman" w:hAnsi="Times New Roman"/>
          <w:sz w:val="22"/>
          <w:szCs w:val="22"/>
          <w:lang w:val="es-ES"/>
        </w:rPr>
        <w:t>con estos azotes para las penas perpetuas.</w:t>
      </w:r>
      <w:r>
        <w:rPr>
          <w:rFonts w:ascii="Times New Roman" w:hAnsi="Times New Roman"/>
          <w:sz w:val="22"/>
          <w:szCs w:val="22"/>
          <w:lang w:val="es-ES"/>
        </w:rPr>
        <w:t>”</w:t>
      </w:r>
    </w:p>
    <w:p w14:paraId="556B0506" w14:textId="77777777" w:rsidR="00EB114E" w:rsidRPr="00520298"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520298">
        <w:rPr>
          <w:rFonts w:ascii="Times New Roman" w:hAnsi="Times New Roman"/>
          <w:sz w:val="22"/>
          <w:szCs w:val="22"/>
          <w:lang w:val="es-ES"/>
        </w:rPr>
        <w:t>Quisiera saber si aquellas penas, después de la muerte,</w:t>
      </w:r>
      <w:r>
        <w:rPr>
          <w:rFonts w:ascii="Times New Roman" w:hAnsi="Times New Roman"/>
          <w:sz w:val="22"/>
          <w:szCs w:val="22"/>
          <w:lang w:val="es-ES"/>
        </w:rPr>
        <w:t xml:space="preserve"> </w:t>
      </w:r>
      <w:r w:rsidRPr="00520298">
        <w:rPr>
          <w:rFonts w:ascii="Times New Roman" w:hAnsi="Times New Roman"/>
          <w:sz w:val="22"/>
          <w:szCs w:val="22"/>
          <w:lang w:val="es-ES"/>
        </w:rPr>
        <w:t>las reciben otras almas que las que han de ser purgadas.</w:t>
      </w:r>
      <w:r>
        <w:rPr>
          <w:rStyle w:val="Refdenotaalpie"/>
          <w:rFonts w:ascii="Times New Roman" w:hAnsi="Times New Roman"/>
          <w:sz w:val="22"/>
          <w:szCs w:val="22"/>
          <w:lang w:val="es-ES"/>
        </w:rPr>
        <w:footnoteReference w:id="764"/>
      </w:r>
    </w:p>
    <w:p w14:paraId="05AC8D34" w14:textId="77777777" w:rsidR="00EB114E" w:rsidRPr="00520298" w:rsidRDefault="00EB114E" w:rsidP="00EB114E">
      <w:pPr>
        <w:autoSpaceDE w:val="0"/>
        <w:autoSpaceDN w:val="0"/>
        <w:adjustRightInd w:val="0"/>
        <w:ind w:hanging="170"/>
        <w:jc w:val="both"/>
        <w:rPr>
          <w:rFonts w:ascii="Times New Roman" w:hAnsi="Times New Roman"/>
          <w:sz w:val="22"/>
          <w:szCs w:val="22"/>
          <w:lang w:val="es-ES"/>
        </w:rPr>
      </w:pPr>
      <w:r w:rsidRPr="00520298">
        <w:rPr>
          <w:rFonts w:ascii="Times New Roman" w:hAnsi="Times New Roman"/>
          <w:sz w:val="22"/>
          <w:szCs w:val="22"/>
          <w:lang w:val="es-ES"/>
        </w:rPr>
        <w:t>38.</w:t>
      </w:r>
      <w:r w:rsidRPr="0024378B">
        <w:rPr>
          <w:rFonts w:ascii="Times New Roman" w:hAnsi="Times New Roman"/>
          <w:sz w:val="22"/>
          <w:szCs w:val="22"/>
          <w:lang w:val="es-ES"/>
        </w:rPr>
        <w:t xml:space="preserve">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520298">
        <w:rPr>
          <w:rFonts w:ascii="Times New Roman" w:hAnsi="Times New Roman"/>
          <w:sz w:val="22"/>
          <w:szCs w:val="22"/>
          <w:lang w:val="es-ES"/>
        </w:rPr>
        <w:t xml:space="preserve">Aquí san Agustín: </w:t>
      </w:r>
      <w:r>
        <w:rPr>
          <w:rFonts w:ascii="Times New Roman" w:hAnsi="Times New Roman"/>
          <w:sz w:val="22"/>
          <w:szCs w:val="22"/>
          <w:lang w:val="es-ES"/>
        </w:rPr>
        <w:t>“</w:t>
      </w:r>
      <w:r w:rsidRPr="00520298">
        <w:rPr>
          <w:rFonts w:ascii="Times New Roman" w:hAnsi="Times New Roman"/>
          <w:sz w:val="22"/>
          <w:szCs w:val="22"/>
          <w:lang w:val="es-ES"/>
        </w:rPr>
        <w:t xml:space="preserve">No todos </w:t>
      </w:r>
      <w:r>
        <w:rPr>
          <w:rFonts w:ascii="Times New Roman" w:hAnsi="Times New Roman"/>
          <w:sz w:val="22"/>
          <w:szCs w:val="22"/>
          <w:lang w:val="es-ES"/>
        </w:rPr>
        <w:t>–</w:t>
      </w:r>
      <w:r w:rsidRPr="00520298">
        <w:rPr>
          <w:rFonts w:ascii="Times New Roman" w:hAnsi="Times New Roman"/>
          <w:sz w:val="22"/>
          <w:szCs w:val="22"/>
          <w:lang w:val="es-ES"/>
        </w:rPr>
        <w:t>dice</w:t>
      </w:r>
      <w:r>
        <w:rPr>
          <w:rFonts w:ascii="Times New Roman" w:hAnsi="Times New Roman"/>
          <w:sz w:val="22"/>
          <w:szCs w:val="22"/>
          <w:lang w:val="es-ES"/>
        </w:rPr>
        <w:t>–</w:t>
      </w:r>
      <w:r w:rsidRPr="00520298">
        <w:rPr>
          <w:rFonts w:ascii="Times New Roman" w:hAnsi="Times New Roman"/>
          <w:sz w:val="22"/>
          <w:szCs w:val="22"/>
          <w:lang w:val="es-ES"/>
        </w:rPr>
        <w:t xml:space="preserve"> los que</w:t>
      </w:r>
      <w:r>
        <w:rPr>
          <w:rFonts w:ascii="Times New Roman" w:hAnsi="Times New Roman"/>
          <w:sz w:val="22"/>
          <w:szCs w:val="22"/>
          <w:lang w:val="es-ES"/>
        </w:rPr>
        <w:t xml:space="preserve"> </w:t>
      </w:r>
      <w:r w:rsidRPr="00520298">
        <w:rPr>
          <w:rFonts w:ascii="Times New Roman" w:hAnsi="Times New Roman"/>
          <w:sz w:val="22"/>
          <w:szCs w:val="22"/>
          <w:lang w:val="es-ES"/>
        </w:rPr>
        <w:t>después de la muerte sufren penas temporales vendrán a</w:t>
      </w:r>
      <w:r>
        <w:rPr>
          <w:rFonts w:ascii="Times New Roman" w:hAnsi="Times New Roman"/>
          <w:sz w:val="22"/>
          <w:szCs w:val="22"/>
          <w:lang w:val="es-ES"/>
        </w:rPr>
        <w:t xml:space="preserve"> </w:t>
      </w:r>
      <w:r w:rsidRPr="00520298">
        <w:rPr>
          <w:rFonts w:ascii="Times New Roman" w:hAnsi="Times New Roman"/>
          <w:sz w:val="22"/>
          <w:szCs w:val="22"/>
          <w:lang w:val="es-ES"/>
        </w:rPr>
        <w:t>parar a las eternas, que serán futuras después del juicio.</w:t>
      </w:r>
      <w:r>
        <w:rPr>
          <w:rFonts w:ascii="Times New Roman" w:hAnsi="Times New Roman"/>
          <w:sz w:val="22"/>
          <w:szCs w:val="22"/>
          <w:lang w:val="es-ES"/>
        </w:rPr>
        <w:t xml:space="preserve"> </w:t>
      </w:r>
      <w:r w:rsidRPr="00520298">
        <w:rPr>
          <w:rFonts w:ascii="Times New Roman" w:hAnsi="Times New Roman"/>
          <w:sz w:val="22"/>
          <w:szCs w:val="22"/>
          <w:lang w:val="es-ES"/>
        </w:rPr>
        <w:t>Pues a algunos, lo que no se les perdona en este siglo, se</w:t>
      </w:r>
      <w:r>
        <w:rPr>
          <w:rFonts w:ascii="Times New Roman" w:hAnsi="Times New Roman"/>
          <w:sz w:val="22"/>
          <w:szCs w:val="22"/>
          <w:lang w:val="es-ES"/>
        </w:rPr>
        <w:t xml:space="preserve"> </w:t>
      </w:r>
      <w:r w:rsidRPr="00520298">
        <w:rPr>
          <w:rFonts w:ascii="Times New Roman" w:hAnsi="Times New Roman"/>
          <w:sz w:val="22"/>
          <w:szCs w:val="22"/>
          <w:lang w:val="es-ES"/>
        </w:rPr>
        <w:t>les perdona en el futuro, esto es, para que no sean castigados</w:t>
      </w:r>
      <w:r>
        <w:rPr>
          <w:rFonts w:ascii="Times New Roman" w:hAnsi="Times New Roman"/>
          <w:sz w:val="22"/>
          <w:szCs w:val="22"/>
          <w:lang w:val="es-ES"/>
        </w:rPr>
        <w:t xml:space="preserve"> </w:t>
      </w:r>
      <w:r w:rsidRPr="00520298">
        <w:rPr>
          <w:rFonts w:ascii="Times New Roman" w:hAnsi="Times New Roman"/>
          <w:sz w:val="22"/>
          <w:szCs w:val="22"/>
          <w:lang w:val="es-ES"/>
        </w:rPr>
        <w:t>con el suplicio eterno del siglo futuro, como ya dijimos.</w:t>
      </w:r>
      <w:r>
        <w:rPr>
          <w:rFonts w:ascii="Times New Roman" w:hAnsi="Times New Roman"/>
          <w:sz w:val="22"/>
          <w:szCs w:val="22"/>
          <w:lang w:val="es-ES"/>
        </w:rPr>
        <w:t xml:space="preserve">” </w:t>
      </w:r>
      <w:r w:rsidRPr="00520298">
        <w:rPr>
          <w:rFonts w:ascii="Times New Roman" w:hAnsi="Times New Roman"/>
          <w:sz w:val="22"/>
          <w:szCs w:val="22"/>
          <w:lang w:val="es-ES"/>
        </w:rPr>
        <w:t xml:space="preserve">Afirmando que </w:t>
      </w:r>
      <w:r>
        <w:rPr>
          <w:rFonts w:ascii="Times New Roman" w:hAnsi="Times New Roman"/>
          <w:sz w:val="22"/>
          <w:szCs w:val="22"/>
          <w:lang w:val="es-ES"/>
        </w:rPr>
        <w:t>“</w:t>
      </w:r>
      <w:r w:rsidRPr="00520298">
        <w:rPr>
          <w:rFonts w:ascii="Times New Roman" w:hAnsi="Times New Roman"/>
          <w:sz w:val="22"/>
          <w:szCs w:val="22"/>
          <w:lang w:val="es-ES"/>
        </w:rPr>
        <w:t>no todos con penas sempiternas los que las</w:t>
      </w:r>
      <w:r>
        <w:rPr>
          <w:rFonts w:ascii="Times New Roman" w:hAnsi="Times New Roman"/>
          <w:sz w:val="22"/>
          <w:szCs w:val="22"/>
          <w:lang w:val="es-ES"/>
        </w:rPr>
        <w:t xml:space="preserve"> </w:t>
      </w:r>
      <w:r w:rsidRPr="00520298">
        <w:rPr>
          <w:rFonts w:ascii="Times New Roman" w:hAnsi="Times New Roman"/>
          <w:sz w:val="22"/>
          <w:szCs w:val="22"/>
          <w:lang w:val="es-ES"/>
        </w:rPr>
        <w:t>sufren temporales después de la muerte</w:t>
      </w:r>
      <w:r>
        <w:rPr>
          <w:rFonts w:ascii="Times New Roman" w:hAnsi="Times New Roman"/>
          <w:sz w:val="22"/>
          <w:szCs w:val="22"/>
          <w:lang w:val="es-ES"/>
        </w:rPr>
        <w:t>”</w:t>
      </w:r>
      <w:r w:rsidRPr="00520298">
        <w:rPr>
          <w:rFonts w:ascii="Times New Roman" w:hAnsi="Times New Roman"/>
          <w:sz w:val="22"/>
          <w:szCs w:val="22"/>
          <w:lang w:val="es-ES"/>
        </w:rPr>
        <w:t>', manifiesta que</w:t>
      </w:r>
      <w:r>
        <w:rPr>
          <w:rFonts w:ascii="Times New Roman" w:hAnsi="Times New Roman"/>
          <w:sz w:val="22"/>
          <w:szCs w:val="22"/>
          <w:lang w:val="es-ES"/>
        </w:rPr>
        <w:t xml:space="preserve"> </w:t>
      </w:r>
      <w:r w:rsidRPr="00520298">
        <w:rPr>
          <w:rFonts w:ascii="Times New Roman" w:hAnsi="Times New Roman"/>
          <w:sz w:val="22"/>
          <w:szCs w:val="22"/>
          <w:lang w:val="es-ES"/>
        </w:rPr>
        <w:t>algunos habrán de ser atormentados después de la muerte</w:t>
      </w:r>
      <w:r>
        <w:rPr>
          <w:rFonts w:ascii="Times New Roman" w:hAnsi="Times New Roman"/>
          <w:sz w:val="22"/>
          <w:szCs w:val="22"/>
          <w:lang w:val="es-ES"/>
        </w:rPr>
        <w:t xml:space="preserve"> </w:t>
      </w:r>
      <w:r w:rsidRPr="00520298">
        <w:rPr>
          <w:rFonts w:ascii="Times New Roman" w:hAnsi="Times New Roman"/>
          <w:sz w:val="22"/>
          <w:szCs w:val="22"/>
          <w:lang w:val="es-ES"/>
        </w:rPr>
        <w:t>con penas temporales, y con eternas después del juicio;</w:t>
      </w:r>
      <w:r>
        <w:rPr>
          <w:rFonts w:ascii="Times New Roman" w:hAnsi="Times New Roman"/>
          <w:sz w:val="22"/>
          <w:szCs w:val="22"/>
          <w:lang w:val="es-ES"/>
        </w:rPr>
        <w:t xml:space="preserve"> </w:t>
      </w:r>
      <w:r w:rsidRPr="00520298">
        <w:rPr>
          <w:rFonts w:ascii="Times New Roman" w:hAnsi="Times New Roman"/>
          <w:sz w:val="22"/>
          <w:szCs w:val="22"/>
          <w:lang w:val="es-ES"/>
        </w:rPr>
        <w:t>otros juzgados con tormentos temporales para ser transladados</w:t>
      </w:r>
      <w:r>
        <w:rPr>
          <w:rFonts w:ascii="Times New Roman" w:hAnsi="Times New Roman"/>
          <w:sz w:val="22"/>
          <w:szCs w:val="22"/>
          <w:lang w:val="es-ES"/>
        </w:rPr>
        <w:t xml:space="preserve"> </w:t>
      </w:r>
      <w:r w:rsidRPr="00520298">
        <w:rPr>
          <w:rFonts w:ascii="Times New Roman" w:hAnsi="Times New Roman"/>
          <w:sz w:val="22"/>
          <w:szCs w:val="22"/>
          <w:lang w:val="es-ES"/>
        </w:rPr>
        <w:t>a mejor vida. Mas, a todos, según cada uno haya</w:t>
      </w:r>
      <w:r>
        <w:rPr>
          <w:rFonts w:ascii="Times New Roman" w:hAnsi="Times New Roman"/>
          <w:sz w:val="22"/>
          <w:szCs w:val="22"/>
          <w:lang w:val="es-ES"/>
        </w:rPr>
        <w:t xml:space="preserve"> </w:t>
      </w:r>
      <w:r w:rsidRPr="00520298">
        <w:rPr>
          <w:rFonts w:ascii="Times New Roman" w:hAnsi="Times New Roman"/>
          <w:sz w:val="22"/>
          <w:szCs w:val="22"/>
          <w:lang w:val="es-ES"/>
        </w:rPr>
        <w:t>merecido y el juez de todos lo decretare, serán repartidos</w:t>
      </w:r>
      <w:r>
        <w:rPr>
          <w:rFonts w:ascii="Times New Roman" w:hAnsi="Times New Roman"/>
          <w:sz w:val="22"/>
          <w:szCs w:val="22"/>
          <w:lang w:val="es-ES"/>
        </w:rPr>
        <w:t xml:space="preserve"> </w:t>
      </w:r>
      <w:r w:rsidRPr="00520298">
        <w:rPr>
          <w:rFonts w:ascii="Times New Roman" w:hAnsi="Times New Roman"/>
          <w:sz w:val="22"/>
          <w:szCs w:val="22"/>
          <w:lang w:val="es-ES"/>
        </w:rPr>
        <w:t>los suplicios. San Gregario, refiriendo la visión de cierto soldado,</w:t>
      </w:r>
      <w:r>
        <w:rPr>
          <w:rFonts w:ascii="Times New Roman" w:hAnsi="Times New Roman"/>
          <w:sz w:val="22"/>
          <w:szCs w:val="22"/>
          <w:lang w:val="es-ES"/>
        </w:rPr>
        <w:t xml:space="preserve"> </w:t>
      </w:r>
      <w:r w:rsidRPr="00520298">
        <w:rPr>
          <w:rFonts w:ascii="Times New Roman" w:hAnsi="Times New Roman"/>
          <w:sz w:val="22"/>
          <w:szCs w:val="22"/>
          <w:lang w:val="es-ES"/>
        </w:rPr>
        <w:t>narró haber visto a un individuo amarrado con cadenas</w:t>
      </w:r>
      <w:r>
        <w:rPr>
          <w:rFonts w:ascii="Times New Roman" w:hAnsi="Times New Roman"/>
          <w:sz w:val="22"/>
          <w:szCs w:val="22"/>
          <w:lang w:val="es-ES"/>
        </w:rPr>
        <w:t xml:space="preserve"> </w:t>
      </w:r>
      <w:r w:rsidRPr="00520298">
        <w:rPr>
          <w:rFonts w:ascii="Times New Roman" w:hAnsi="Times New Roman"/>
          <w:sz w:val="22"/>
          <w:szCs w:val="22"/>
          <w:lang w:val="es-ES"/>
        </w:rPr>
        <w:t>de hierro, caído de un puente y arrastrado de los muslos</w:t>
      </w:r>
      <w:r>
        <w:rPr>
          <w:rFonts w:ascii="Times New Roman" w:hAnsi="Times New Roman"/>
          <w:sz w:val="22"/>
          <w:szCs w:val="22"/>
          <w:lang w:val="es-ES"/>
        </w:rPr>
        <w:t xml:space="preserve"> </w:t>
      </w:r>
      <w:r w:rsidRPr="00520298">
        <w:rPr>
          <w:rFonts w:ascii="Times New Roman" w:hAnsi="Times New Roman"/>
          <w:sz w:val="22"/>
          <w:szCs w:val="22"/>
          <w:lang w:val="es-ES"/>
        </w:rPr>
        <w:t>hacia abajo por los habitantes de un abismo oscurísimo,</w:t>
      </w:r>
      <w:r>
        <w:rPr>
          <w:rFonts w:ascii="Times New Roman" w:hAnsi="Times New Roman"/>
          <w:sz w:val="22"/>
          <w:szCs w:val="22"/>
          <w:lang w:val="es-ES"/>
        </w:rPr>
        <w:t xml:space="preserve"> </w:t>
      </w:r>
      <w:r w:rsidRPr="00520298">
        <w:rPr>
          <w:rFonts w:ascii="Times New Roman" w:hAnsi="Times New Roman"/>
          <w:sz w:val="22"/>
          <w:szCs w:val="22"/>
          <w:lang w:val="es-ES"/>
        </w:rPr>
        <w:t>quien sin embargo fue atraído hacia arriba por varones refulgentes,</w:t>
      </w:r>
      <w:r>
        <w:rPr>
          <w:rFonts w:ascii="Times New Roman" w:hAnsi="Times New Roman"/>
          <w:sz w:val="22"/>
          <w:szCs w:val="22"/>
          <w:lang w:val="es-ES"/>
        </w:rPr>
        <w:t xml:space="preserve"> </w:t>
      </w:r>
      <w:r w:rsidRPr="00520298">
        <w:rPr>
          <w:rFonts w:ascii="Times New Roman" w:hAnsi="Times New Roman"/>
          <w:sz w:val="22"/>
          <w:szCs w:val="22"/>
          <w:lang w:val="es-ES"/>
        </w:rPr>
        <w:t>que lo asían por los brazos. Pero, el humo que el</w:t>
      </w:r>
      <w:r>
        <w:rPr>
          <w:rFonts w:ascii="Times New Roman" w:hAnsi="Times New Roman"/>
          <w:sz w:val="22"/>
          <w:szCs w:val="22"/>
          <w:lang w:val="es-ES"/>
        </w:rPr>
        <w:t xml:space="preserve"> </w:t>
      </w:r>
      <w:r w:rsidRPr="00520298">
        <w:rPr>
          <w:rFonts w:ascii="Times New Roman" w:hAnsi="Times New Roman"/>
          <w:sz w:val="22"/>
          <w:szCs w:val="22"/>
          <w:lang w:val="es-ES"/>
        </w:rPr>
        <w:t>mismo río exhalaba, con su fétido olor, no permitía acercarse</w:t>
      </w:r>
      <w:r>
        <w:rPr>
          <w:rFonts w:ascii="Times New Roman" w:hAnsi="Times New Roman"/>
          <w:sz w:val="22"/>
          <w:szCs w:val="22"/>
          <w:lang w:val="es-ES"/>
        </w:rPr>
        <w:t xml:space="preserve"> </w:t>
      </w:r>
      <w:r w:rsidRPr="00520298">
        <w:rPr>
          <w:rFonts w:ascii="Times New Roman" w:hAnsi="Times New Roman"/>
          <w:sz w:val="22"/>
          <w:szCs w:val="22"/>
          <w:lang w:val="es-ES"/>
        </w:rPr>
        <w:t>a las viviendas que lo flanq</w:t>
      </w:r>
      <w:r>
        <w:rPr>
          <w:rFonts w:ascii="Times New Roman" w:hAnsi="Times New Roman"/>
          <w:sz w:val="22"/>
          <w:szCs w:val="22"/>
          <w:lang w:val="es-ES"/>
        </w:rPr>
        <w:t>u</w:t>
      </w:r>
      <w:r w:rsidRPr="00520298">
        <w:rPr>
          <w:rFonts w:ascii="Times New Roman" w:hAnsi="Times New Roman"/>
          <w:sz w:val="22"/>
          <w:szCs w:val="22"/>
          <w:lang w:val="es-ES"/>
        </w:rPr>
        <w:t xml:space="preserve">eaban. Pues las </w:t>
      </w:r>
      <w:r w:rsidRPr="00520298">
        <w:rPr>
          <w:rFonts w:ascii="Times New Roman" w:hAnsi="Times New Roman"/>
          <w:sz w:val="22"/>
          <w:szCs w:val="22"/>
          <w:lang w:val="es-ES"/>
        </w:rPr>
        <w:lastRenderedPageBreak/>
        <w:t>penas</w:t>
      </w:r>
      <w:r>
        <w:rPr>
          <w:rFonts w:ascii="Times New Roman" w:hAnsi="Times New Roman"/>
          <w:sz w:val="22"/>
          <w:szCs w:val="22"/>
          <w:lang w:val="es-ES"/>
        </w:rPr>
        <w:t xml:space="preserve"> </w:t>
      </w:r>
      <w:r w:rsidRPr="00520298">
        <w:rPr>
          <w:rFonts w:ascii="Times New Roman" w:hAnsi="Times New Roman"/>
          <w:sz w:val="22"/>
          <w:szCs w:val="22"/>
          <w:lang w:val="es-ES"/>
        </w:rPr>
        <w:t>de esta vida se distribuyen a cada uno según la divina</w:t>
      </w:r>
      <w:r>
        <w:rPr>
          <w:rFonts w:ascii="Times New Roman" w:hAnsi="Times New Roman"/>
          <w:sz w:val="22"/>
          <w:szCs w:val="22"/>
          <w:lang w:val="es-ES"/>
        </w:rPr>
        <w:t xml:space="preserve"> </w:t>
      </w:r>
      <w:r w:rsidRPr="00520298">
        <w:rPr>
          <w:rFonts w:ascii="Times New Roman" w:hAnsi="Times New Roman"/>
          <w:sz w:val="22"/>
          <w:szCs w:val="22"/>
          <w:lang w:val="es-ES"/>
        </w:rPr>
        <w:t>providencia, ya para la venganza de los malhechores, ya</w:t>
      </w:r>
      <w:r>
        <w:rPr>
          <w:rFonts w:ascii="Times New Roman" w:hAnsi="Times New Roman"/>
          <w:sz w:val="22"/>
          <w:szCs w:val="22"/>
          <w:lang w:val="es-ES"/>
        </w:rPr>
        <w:t xml:space="preserve"> </w:t>
      </w:r>
      <w:r w:rsidRPr="00520298">
        <w:rPr>
          <w:rFonts w:ascii="Times New Roman" w:hAnsi="Times New Roman"/>
          <w:sz w:val="22"/>
          <w:szCs w:val="22"/>
          <w:lang w:val="es-ES"/>
        </w:rPr>
        <w:t>para corrección de los débiles, ya para la alabanza y gloria</w:t>
      </w:r>
      <w:r>
        <w:rPr>
          <w:rFonts w:ascii="Times New Roman" w:hAnsi="Times New Roman"/>
          <w:sz w:val="22"/>
          <w:szCs w:val="22"/>
          <w:lang w:val="es-ES"/>
        </w:rPr>
        <w:t xml:space="preserve"> </w:t>
      </w:r>
      <w:r w:rsidRPr="00520298">
        <w:rPr>
          <w:rFonts w:ascii="Times New Roman" w:hAnsi="Times New Roman"/>
          <w:sz w:val="22"/>
          <w:szCs w:val="22"/>
          <w:lang w:val="es-ES"/>
        </w:rPr>
        <w:t>de</w:t>
      </w:r>
      <w:r>
        <w:rPr>
          <w:rFonts w:ascii="Times New Roman" w:hAnsi="Times New Roman"/>
          <w:sz w:val="22"/>
          <w:szCs w:val="22"/>
          <w:lang w:val="es-ES"/>
        </w:rPr>
        <w:t xml:space="preserve"> </w:t>
      </w:r>
      <w:r w:rsidRPr="00520298">
        <w:rPr>
          <w:rFonts w:ascii="Times New Roman" w:hAnsi="Times New Roman"/>
          <w:sz w:val="22"/>
          <w:szCs w:val="22"/>
          <w:lang w:val="es-ES"/>
        </w:rPr>
        <w:t>los perfectos. Para venganza de los malhechores como</w:t>
      </w:r>
      <w:r>
        <w:rPr>
          <w:rFonts w:ascii="Times New Roman" w:hAnsi="Times New Roman"/>
          <w:sz w:val="22"/>
          <w:szCs w:val="22"/>
          <w:lang w:val="es-ES"/>
        </w:rPr>
        <w:t xml:space="preserve"> </w:t>
      </w:r>
      <w:r w:rsidRPr="00520298">
        <w:rPr>
          <w:rFonts w:ascii="Times New Roman" w:hAnsi="Times New Roman"/>
          <w:sz w:val="22"/>
          <w:szCs w:val="22"/>
          <w:lang w:val="es-ES"/>
        </w:rPr>
        <w:t>el Faraón, que, sentenciado ya a llamas y fuegos eternos,</w:t>
      </w:r>
      <w:r>
        <w:rPr>
          <w:rFonts w:ascii="Times New Roman" w:hAnsi="Times New Roman"/>
          <w:sz w:val="22"/>
          <w:szCs w:val="22"/>
          <w:lang w:val="es-ES"/>
        </w:rPr>
        <w:t xml:space="preserve"> </w:t>
      </w:r>
      <w:r w:rsidRPr="00520298">
        <w:rPr>
          <w:rFonts w:ascii="Times New Roman" w:hAnsi="Times New Roman"/>
          <w:sz w:val="22"/>
          <w:szCs w:val="22"/>
          <w:lang w:val="es-ES"/>
        </w:rPr>
        <w:t>para que en él manifestara Dios su ira y diera a conocer su</w:t>
      </w:r>
      <w:r>
        <w:rPr>
          <w:rFonts w:ascii="Times New Roman" w:hAnsi="Times New Roman"/>
          <w:sz w:val="22"/>
          <w:szCs w:val="22"/>
          <w:lang w:val="es-ES"/>
        </w:rPr>
        <w:t xml:space="preserve"> </w:t>
      </w:r>
      <w:r w:rsidRPr="00520298">
        <w:rPr>
          <w:rFonts w:ascii="Times New Roman" w:hAnsi="Times New Roman"/>
          <w:sz w:val="22"/>
          <w:szCs w:val="22"/>
          <w:lang w:val="es-ES"/>
        </w:rPr>
        <w:t>poder, fue reservado</w:t>
      </w:r>
      <w:r>
        <w:rPr>
          <w:rFonts w:ascii="Times New Roman" w:hAnsi="Times New Roman"/>
          <w:sz w:val="22"/>
          <w:szCs w:val="22"/>
          <w:lang w:val="es-ES"/>
        </w:rPr>
        <w:t xml:space="preserve"> </w:t>
      </w:r>
      <w:r w:rsidRPr="00520298">
        <w:rPr>
          <w:rFonts w:ascii="Times New Roman" w:hAnsi="Times New Roman"/>
          <w:sz w:val="22"/>
          <w:szCs w:val="22"/>
          <w:lang w:val="es-ES"/>
        </w:rPr>
        <w:t>todavía un poco de tiempo en este</w:t>
      </w:r>
      <w:r>
        <w:rPr>
          <w:rFonts w:ascii="Times New Roman" w:hAnsi="Times New Roman"/>
          <w:sz w:val="22"/>
          <w:szCs w:val="22"/>
          <w:lang w:val="es-ES"/>
        </w:rPr>
        <w:t xml:space="preserve"> </w:t>
      </w:r>
      <w:r w:rsidRPr="00520298">
        <w:rPr>
          <w:rFonts w:ascii="Times New Roman" w:hAnsi="Times New Roman"/>
          <w:sz w:val="22"/>
          <w:szCs w:val="22"/>
          <w:lang w:val="es-ES"/>
        </w:rPr>
        <w:t>mundo, y le fue permitido atentar cruelmente contra el</w:t>
      </w:r>
      <w:r>
        <w:rPr>
          <w:rFonts w:ascii="Times New Roman" w:hAnsi="Times New Roman"/>
          <w:sz w:val="22"/>
          <w:szCs w:val="22"/>
          <w:lang w:val="es-ES"/>
        </w:rPr>
        <w:t xml:space="preserve"> </w:t>
      </w:r>
      <w:r w:rsidRPr="00520298">
        <w:rPr>
          <w:rFonts w:ascii="Times New Roman" w:hAnsi="Times New Roman"/>
          <w:sz w:val="22"/>
          <w:szCs w:val="22"/>
          <w:lang w:val="es-ES"/>
        </w:rPr>
        <w:t>pueblo de Dios.</w:t>
      </w:r>
    </w:p>
    <w:p w14:paraId="47B1A515" w14:textId="77777777" w:rsidR="00EB114E" w:rsidRPr="00520298"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520298">
        <w:rPr>
          <w:rFonts w:ascii="Times New Roman" w:hAnsi="Times New Roman"/>
          <w:sz w:val="22"/>
          <w:szCs w:val="22"/>
          <w:lang w:val="es-ES"/>
        </w:rPr>
        <w:t xml:space="preserve">Algunos arguyen a Dios </w:t>
      </w:r>
      <w:r>
        <w:rPr>
          <w:rFonts w:ascii="Times New Roman" w:hAnsi="Times New Roman"/>
          <w:sz w:val="22"/>
          <w:szCs w:val="22"/>
          <w:lang w:val="es-ES"/>
        </w:rPr>
        <w:t>d</w:t>
      </w:r>
      <w:r w:rsidRPr="00520298">
        <w:rPr>
          <w:rFonts w:ascii="Times New Roman" w:hAnsi="Times New Roman"/>
          <w:sz w:val="22"/>
          <w:szCs w:val="22"/>
          <w:lang w:val="es-ES"/>
        </w:rPr>
        <w:t>e crueldad, pues, según el</w:t>
      </w:r>
      <w:r>
        <w:rPr>
          <w:rFonts w:ascii="Times New Roman" w:hAnsi="Times New Roman"/>
          <w:sz w:val="22"/>
          <w:szCs w:val="22"/>
          <w:lang w:val="es-ES"/>
        </w:rPr>
        <w:t xml:space="preserve"> </w:t>
      </w:r>
      <w:r w:rsidRPr="00520298">
        <w:rPr>
          <w:rFonts w:ascii="Times New Roman" w:hAnsi="Times New Roman"/>
          <w:sz w:val="22"/>
          <w:szCs w:val="22"/>
          <w:lang w:val="es-ES"/>
        </w:rPr>
        <w:t>Apóstol, lo provocó en esto mismo, para manifestar en él</w:t>
      </w:r>
      <w:r>
        <w:rPr>
          <w:rFonts w:ascii="Times New Roman" w:hAnsi="Times New Roman"/>
          <w:sz w:val="22"/>
          <w:szCs w:val="22"/>
          <w:lang w:val="es-ES"/>
        </w:rPr>
        <w:t xml:space="preserve"> </w:t>
      </w:r>
      <w:r w:rsidRPr="00520298">
        <w:rPr>
          <w:rFonts w:ascii="Times New Roman" w:hAnsi="Times New Roman"/>
          <w:sz w:val="22"/>
          <w:szCs w:val="22"/>
          <w:lang w:val="es-ES"/>
        </w:rPr>
        <w:t>su ira.</w:t>
      </w:r>
      <w:r>
        <w:rPr>
          <w:rStyle w:val="Refdenotaalpie"/>
          <w:rFonts w:ascii="Times New Roman" w:hAnsi="Times New Roman"/>
          <w:sz w:val="22"/>
          <w:szCs w:val="22"/>
          <w:lang w:val="es-ES"/>
        </w:rPr>
        <w:footnoteReference w:id="765"/>
      </w:r>
    </w:p>
    <w:p w14:paraId="05170261" w14:textId="77777777" w:rsidR="00EB114E" w:rsidRPr="00520298" w:rsidRDefault="00EB114E" w:rsidP="00EB114E">
      <w:pPr>
        <w:autoSpaceDE w:val="0"/>
        <w:autoSpaceDN w:val="0"/>
        <w:adjustRightInd w:val="0"/>
        <w:ind w:hanging="170"/>
        <w:jc w:val="both"/>
        <w:rPr>
          <w:rFonts w:ascii="Times New Roman" w:hAnsi="Times New Roman"/>
          <w:sz w:val="22"/>
          <w:szCs w:val="22"/>
          <w:lang w:val="es-ES"/>
        </w:rPr>
      </w:pPr>
      <w:r w:rsidRPr="00520298">
        <w:rPr>
          <w:rFonts w:ascii="Times New Roman" w:hAnsi="Times New Roman"/>
          <w:sz w:val="22"/>
          <w:szCs w:val="22"/>
          <w:lang w:val="es-ES"/>
        </w:rPr>
        <w:t>39.</w:t>
      </w:r>
      <w:r w:rsidRPr="0024378B">
        <w:rPr>
          <w:rFonts w:ascii="Times New Roman" w:hAnsi="Times New Roman"/>
          <w:sz w:val="22"/>
          <w:szCs w:val="22"/>
          <w:lang w:val="es-ES"/>
        </w:rPr>
        <w:t xml:space="preserve">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520298">
        <w:rPr>
          <w:rFonts w:ascii="Times New Roman" w:hAnsi="Times New Roman"/>
          <w:sz w:val="22"/>
          <w:szCs w:val="22"/>
          <w:lang w:val="es-ES"/>
        </w:rPr>
        <w:t>Ahora atiende diligentemente. Considera que</w:t>
      </w:r>
      <w:r>
        <w:rPr>
          <w:rFonts w:ascii="Times New Roman" w:hAnsi="Times New Roman"/>
          <w:sz w:val="22"/>
          <w:szCs w:val="22"/>
          <w:lang w:val="es-ES"/>
        </w:rPr>
        <w:t xml:space="preserve"> </w:t>
      </w:r>
      <w:r w:rsidRPr="00520298">
        <w:rPr>
          <w:rFonts w:ascii="Times New Roman" w:hAnsi="Times New Roman"/>
          <w:sz w:val="22"/>
          <w:szCs w:val="22"/>
          <w:lang w:val="es-ES"/>
        </w:rPr>
        <w:t>un rey condenase a uno, que era reo de lesa majestad, a</w:t>
      </w:r>
      <w:r>
        <w:rPr>
          <w:rFonts w:ascii="Times New Roman" w:hAnsi="Times New Roman"/>
          <w:sz w:val="22"/>
          <w:szCs w:val="22"/>
          <w:lang w:val="es-ES"/>
        </w:rPr>
        <w:t xml:space="preserve"> </w:t>
      </w:r>
      <w:r w:rsidRPr="00520298">
        <w:rPr>
          <w:rFonts w:ascii="Times New Roman" w:hAnsi="Times New Roman"/>
          <w:sz w:val="22"/>
          <w:szCs w:val="22"/>
          <w:lang w:val="es-ES"/>
        </w:rPr>
        <w:t>las llamas, las cuales piensa tú que son perpetuas, y ya llegó</w:t>
      </w:r>
      <w:r>
        <w:rPr>
          <w:rFonts w:ascii="Times New Roman" w:hAnsi="Times New Roman"/>
          <w:sz w:val="22"/>
          <w:szCs w:val="22"/>
          <w:lang w:val="es-ES"/>
        </w:rPr>
        <w:t xml:space="preserve"> </w:t>
      </w:r>
      <w:r w:rsidRPr="00520298">
        <w:rPr>
          <w:rFonts w:ascii="Times New Roman" w:hAnsi="Times New Roman"/>
          <w:sz w:val="22"/>
          <w:szCs w:val="22"/>
          <w:lang w:val="es-ES"/>
        </w:rPr>
        <w:t>el día en que se había de iniciar en ellas. Si, pues el rey</w:t>
      </w:r>
      <w:r>
        <w:rPr>
          <w:rFonts w:ascii="Times New Roman" w:hAnsi="Times New Roman"/>
          <w:sz w:val="22"/>
          <w:szCs w:val="22"/>
          <w:lang w:val="es-ES"/>
        </w:rPr>
        <w:t xml:space="preserve"> </w:t>
      </w:r>
      <w:r w:rsidRPr="00520298">
        <w:rPr>
          <w:rFonts w:ascii="Times New Roman" w:hAnsi="Times New Roman"/>
          <w:sz w:val="22"/>
          <w:szCs w:val="22"/>
          <w:lang w:val="es-ES"/>
        </w:rPr>
        <w:t>alargara la pena ya preparada para otro tiempo y mientras</w:t>
      </w:r>
      <w:r>
        <w:rPr>
          <w:rFonts w:ascii="Times New Roman" w:hAnsi="Times New Roman"/>
          <w:sz w:val="22"/>
          <w:szCs w:val="22"/>
          <w:lang w:val="es-ES"/>
        </w:rPr>
        <w:t xml:space="preserve"> </w:t>
      </w:r>
      <w:r w:rsidRPr="00520298">
        <w:rPr>
          <w:rFonts w:ascii="Times New Roman" w:hAnsi="Times New Roman"/>
          <w:sz w:val="22"/>
          <w:szCs w:val="22"/>
          <w:lang w:val="es-ES"/>
        </w:rPr>
        <w:t>tanto lo sometiera a penas más leves, ¿lo juzgarías cruel?</w:t>
      </w:r>
    </w:p>
    <w:p w14:paraId="5EC2FE5B" w14:textId="77777777" w:rsidR="00EB114E" w:rsidRPr="00520298"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520298">
        <w:rPr>
          <w:rFonts w:ascii="Times New Roman" w:hAnsi="Times New Roman"/>
          <w:sz w:val="22"/>
          <w:szCs w:val="22"/>
          <w:lang w:val="es-ES"/>
        </w:rPr>
        <w:t>De ninguna manera.</w:t>
      </w:r>
    </w:p>
    <w:p w14:paraId="79A4CEF5" w14:textId="77777777" w:rsidR="00EB114E" w:rsidRPr="00520298"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520298">
        <w:rPr>
          <w:rFonts w:ascii="Times New Roman" w:hAnsi="Times New Roman"/>
          <w:sz w:val="22"/>
          <w:szCs w:val="22"/>
          <w:lang w:val="es-ES"/>
        </w:rPr>
        <w:t>Escucha. Ya había llegado el tiempo por el cual el</w:t>
      </w:r>
      <w:r>
        <w:rPr>
          <w:rFonts w:ascii="Times New Roman" w:hAnsi="Times New Roman"/>
          <w:sz w:val="22"/>
          <w:szCs w:val="22"/>
          <w:lang w:val="es-ES"/>
        </w:rPr>
        <w:t xml:space="preserve"> </w:t>
      </w:r>
      <w:r w:rsidRPr="00520298">
        <w:rPr>
          <w:rFonts w:ascii="Times New Roman" w:hAnsi="Times New Roman"/>
          <w:sz w:val="22"/>
          <w:szCs w:val="22"/>
          <w:lang w:val="es-ES"/>
        </w:rPr>
        <w:t>Faraón, según lo que había merecido, debía ser atormentado</w:t>
      </w:r>
      <w:r>
        <w:rPr>
          <w:rFonts w:ascii="Times New Roman" w:hAnsi="Times New Roman"/>
          <w:sz w:val="22"/>
          <w:szCs w:val="22"/>
          <w:lang w:val="es-ES"/>
        </w:rPr>
        <w:t xml:space="preserve"> </w:t>
      </w:r>
      <w:r w:rsidRPr="00520298">
        <w:rPr>
          <w:rFonts w:ascii="Times New Roman" w:hAnsi="Times New Roman"/>
          <w:sz w:val="22"/>
          <w:szCs w:val="22"/>
          <w:lang w:val="es-ES"/>
        </w:rPr>
        <w:t>en el fuego eterno, preparado para el diablo y sus ángeles;</w:t>
      </w:r>
      <w:r>
        <w:rPr>
          <w:rFonts w:ascii="Times New Roman" w:hAnsi="Times New Roman"/>
          <w:sz w:val="22"/>
          <w:szCs w:val="22"/>
          <w:lang w:val="es-ES"/>
        </w:rPr>
        <w:t xml:space="preserve"> </w:t>
      </w:r>
      <w:r w:rsidRPr="00520298">
        <w:rPr>
          <w:rFonts w:ascii="Times New Roman" w:hAnsi="Times New Roman"/>
          <w:sz w:val="22"/>
          <w:szCs w:val="22"/>
          <w:lang w:val="es-ES"/>
        </w:rPr>
        <w:t>pero Dios lo apartó de esta pena, la más grave de todas, para</w:t>
      </w:r>
      <w:r>
        <w:rPr>
          <w:rFonts w:ascii="Times New Roman" w:hAnsi="Times New Roman"/>
          <w:sz w:val="22"/>
          <w:szCs w:val="22"/>
          <w:lang w:val="es-ES"/>
        </w:rPr>
        <w:t xml:space="preserve"> </w:t>
      </w:r>
      <w:r w:rsidRPr="00520298">
        <w:rPr>
          <w:rFonts w:ascii="Times New Roman" w:hAnsi="Times New Roman"/>
          <w:sz w:val="22"/>
          <w:szCs w:val="22"/>
          <w:lang w:val="es-ES"/>
        </w:rPr>
        <w:t>que, por otras más leves, que otros podían ve</w:t>
      </w:r>
      <w:r>
        <w:rPr>
          <w:rFonts w:ascii="Times New Roman" w:hAnsi="Times New Roman"/>
          <w:sz w:val="22"/>
          <w:szCs w:val="22"/>
          <w:lang w:val="es-ES"/>
        </w:rPr>
        <w:t>r</w:t>
      </w:r>
      <w:r w:rsidRPr="00520298">
        <w:rPr>
          <w:rFonts w:ascii="Times New Roman" w:hAnsi="Times New Roman"/>
          <w:sz w:val="22"/>
          <w:szCs w:val="22"/>
          <w:lang w:val="es-ES"/>
        </w:rPr>
        <w:t>, manifestara</w:t>
      </w:r>
      <w:r>
        <w:rPr>
          <w:rFonts w:ascii="Times New Roman" w:hAnsi="Times New Roman"/>
          <w:sz w:val="22"/>
          <w:szCs w:val="22"/>
          <w:lang w:val="es-ES"/>
        </w:rPr>
        <w:t xml:space="preserve"> </w:t>
      </w:r>
      <w:r w:rsidRPr="00520298">
        <w:rPr>
          <w:rFonts w:ascii="Times New Roman" w:hAnsi="Times New Roman"/>
          <w:sz w:val="22"/>
          <w:szCs w:val="22"/>
          <w:lang w:val="es-ES"/>
        </w:rPr>
        <w:t>su ira con él, y la riqueza de su gloria en los vasos de misericordia.</w:t>
      </w:r>
      <w:r>
        <w:rPr>
          <w:rFonts w:ascii="Times New Roman" w:hAnsi="Times New Roman"/>
          <w:sz w:val="22"/>
          <w:szCs w:val="22"/>
          <w:lang w:val="es-ES"/>
        </w:rPr>
        <w:t xml:space="preserve"> </w:t>
      </w:r>
      <w:r w:rsidRPr="00520298">
        <w:rPr>
          <w:rFonts w:ascii="Times New Roman" w:hAnsi="Times New Roman"/>
          <w:sz w:val="22"/>
          <w:szCs w:val="22"/>
          <w:lang w:val="es-ES"/>
        </w:rPr>
        <w:t xml:space="preserve">De aquí creo que dijo el Apóstol: </w:t>
      </w:r>
      <w:r>
        <w:rPr>
          <w:rFonts w:ascii="Times New Roman" w:hAnsi="Times New Roman"/>
          <w:sz w:val="22"/>
          <w:szCs w:val="22"/>
          <w:lang w:val="es-ES"/>
        </w:rPr>
        <w:t>“</w:t>
      </w:r>
      <w:r w:rsidRPr="00520298">
        <w:rPr>
          <w:rFonts w:ascii="Times New Roman" w:hAnsi="Times New Roman"/>
          <w:sz w:val="22"/>
          <w:szCs w:val="22"/>
          <w:lang w:val="es-ES"/>
        </w:rPr>
        <w:t>¿Y si Dios</w:t>
      </w:r>
      <w:r>
        <w:rPr>
          <w:rFonts w:ascii="Times New Roman" w:hAnsi="Times New Roman"/>
          <w:sz w:val="22"/>
          <w:szCs w:val="22"/>
          <w:lang w:val="es-ES"/>
        </w:rPr>
        <w:t xml:space="preserve"> </w:t>
      </w:r>
      <w:r w:rsidRPr="00520298">
        <w:rPr>
          <w:rFonts w:ascii="Times New Roman" w:hAnsi="Times New Roman"/>
          <w:sz w:val="22"/>
          <w:szCs w:val="22"/>
          <w:lang w:val="es-ES"/>
        </w:rPr>
        <w:t>quisiera mostrar su reprobación y manifestar su poder soportando</w:t>
      </w:r>
      <w:r>
        <w:rPr>
          <w:rFonts w:ascii="Times New Roman" w:hAnsi="Times New Roman"/>
          <w:sz w:val="22"/>
          <w:szCs w:val="22"/>
          <w:lang w:val="es-ES"/>
        </w:rPr>
        <w:t xml:space="preserve"> </w:t>
      </w:r>
      <w:r w:rsidRPr="00520298">
        <w:rPr>
          <w:rFonts w:ascii="Times New Roman" w:hAnsi="Times New Roman"/>
          <w:sz w:val="22"/>
          <w:szCs w:val="22"/>
          <w:lang w:val="es-ES"/>
        </w:rPr>
        <w:t>con mucha paciencia a los que eran objeto de su reprobación,</w:t>
      </w:r>
      <w:r>
        <w:rPr>
          <w:rFonts w:ascii="Times New Roman" w:hAnsi="Times New Roman"/>
          <w:sz w:val="22"/>
          <w:szCs w:val="22"/>
          <w:lang w:val="es-ES"/>
        </w:rPr>
        <w:t xml:space="preserve"> </w:t>
      </w:r>
      <w:r w:rsidRPr="00520298">
        <w:rPr>
          <w:rFonts w:ascii="Times New Roman" w:hAnsi="Times New Roman"/>
          <w:sz w:val="22"/>
          <w:szCs w:val="22"/>
          <w:lang w:val="es-ES"/>
        </w:rPr>
        <w:t>ya prontos para destruirlos, y dar a conocer s</w:t>
      </w:r>
      <w:r>
        <w:rPr>
          <w:rFonts w:ascii="Times New Roman" w:hAnsi="Times New Roman"/>
          <w:sz w:val="22"/>
          <w:szCs w:val="22"/>
          <w:lang w:val="es-ES"/>
        </w:rPr>
        <w:t xml:space="preserve">u </w:t>
      </w:r>
      <w:r w:rsidRPr="00520298">
        <w:rPr>
          <w:rFonts w:ascii="Times New Roman" w:hAnsi="Times New Roman"/>
          <w:sz w:val="22"/>
          <w:szCs w:val="22"/>
          <w:lang w:val="es-ES"/>
        </w:rPr>
        <w:t>esplend</w:t>
      </w:r>
      <w:r>
        <w:rPr>
          <w:rFonts w:ascii="Times New Roman" w:hAnsi="Times New Roman"/>
          <w:sz w:val="22"/>
          <w:szCs w:val="22"/>
          <w:lang w:val="es-ES"/>
        </w:rPr>
        <w:t>i</w:t>
      </w:r>
      <w:r w:rsidRPr="00520298">
        <w:rPr>
          <w:rFonts w:ascii="Times New Roman" w:hAnsi="Times New Roman"/>
          <w:sz w:val="22"/>
          <w:szCs w:val="22"/>
          <w:lang w:val="es-ES"/>
        </w:rPr>
        <w:t xml:space="preserve">dez con los que eran objeto </w:t>
      </w:r>
      <w:r>
        <w:rPr>
          <w:rFonts w:ascii="Times New Roman" w:hAnsi="Times New Roman"/>
          <w:sz w:val="22"/>
          <w:szCs w:val="22"/>
          <w:lang w:val="es-ES"/>
        </w:rPr>
        <w:t>d</w:t>
      </w:r>
      <w:r w:rsidRPr="00520298">
        <w:rPr>
          <w:rFonts w:ascii="Times New Roman" w:hAnsi="Times New Roman"/>
          <w:sz w:val="22"/>
          <w:szCs w:val="22"/>
          <w:lang w:val="es-ES"/>
        </w:rPr>
        <w:t>e su misericor</w:t>
      </w:r>
      <w:r>
        <w:rPr>
          <w:rFonts w:ascii="Times New Roman" w:hAnsi="Times New Roman"/>
          <w:sz w:val="22"/>
          <w:szCs w:val="22"/>
          <w:lang w:val="es-ES"/>
        </w:rPr>
        <w:t>d</w:t>
      </w:r>
      <w:r w:rsidRPr="00520298">
        <w:rPr>
          <w:rFonts w:ascii="Times New Roman" w:hAnsi="Times New Roman"/>
          <w:sz w:val="22"/>
          <w:szCs w:val="22"/>
          <w:lang w:val="es-ES"/>
        </w:rPr>
        <w:t>ia, que</w:t>
      </w:r>
      <w:r>
        <w:rPr>
          <w:rFonts w:ascii="Times New Roman" w:hAnsi="Times New Roman"/>
          <w:sz w:val="22"/>
          <w:szCs w:val="22"/>
          <w:lang w:val="es-ES"/>
        </w:rPr>
        <w:t xml:space="preserve"> </w:t>
      </w:r>
      <w:r w:rsidRPr="00520298">
        <w:rPr>
          <w:rFonts w:ascii="Times New Roman" w:hAnsi="Times New Roman"/>
          <w:sz w:val="22"/>
          <w:szCs w:val="22"/>
          <w:lang w:val="es-ES"/>
        </w:rPr>
        <w:t xml:space="preserve">Él habia </w:t>
      </w:r>
      <w:r w:rsidRPr="00520298">
        <w:rPr>
          <w:rFonts w:ascii="Times New Roman" w:hAnsi="Times New Roman"/>
          <w:sz w:val="22"/>
          <w:szCs w:val="22"/>
          <w:lang w:val="es-ES"/>
        </w:rPr>
        <w:lastRenderedPageBreak/>
        <w:t xml:space="preserve">preparado para su glona?· </w:t>
      </w:r>
      <w:r w:rsidRPr="00EB114E">
        <w:rPr>
          <w:rFonts w:ascii="Times New Roman" w:hAnsi="Times New Roman"/>
          <w:sz w:val="22"/>
          <w:szCs w:val="22"/>
          <w:lang w:val="es-ES"/>
        </w:rPr>
        <w:t>Oh, Dios m</w:t>
      </w:r>
      <w:r>
        <w:rPr>
          <w:rFonts w:ascii="Times New Roman" w:hAnsi="Times New Roman"/>
          <w:sz w:val="22"/>
          <w:szCs w:val="22"/>
          <w:lang w:val="es-AR"/>
        </w:rPr>
        <w:t>í</w:t>
      </w:r>
      <w:r w:rsidRPr="00EB114E">
        <w:rPr>
          <w:rFonts w:ascii="Times New Roman" w:hAnsi="Times New Roman"/>
          <w:sz w:val="22"/>
          <w:szCs w:val="22"/>
          <w:lang w:val="es-ES"/>
        </w:rPr>
        <w:t>o, ¿qu</w:t>
      </w:r>
      <w:r>
        <w:rPr>
          <w:rFonts w:ascii="Times New Roman" w:hAnsi="Times New Roman"/>
          <w:sz w:val="22"/>
          <w:szCs w:val="22"/>
          <w:lang w:val="es-AR"/>
        </w:rPr>
        <w:t xml:space="preserve">é </w:t>
      </w:r>
      <w:r w:rsidRPr="00087FD0">
        <w:rPr>
          <w:rFonts w:ascii="Times New Roman" w:hAnsi="Times New Roman"/>
          <w:sz w:val="22"/>
          <w:szCs w:val="22"/>
          <w:lang w:val="es-ES"/>
        </w:rPr>
        <w:t xml:space="preserve">veo? </w:t>
      </w:r>
      <w:r w:rsidRPr="00520298">
        <w:rPr>
          <w:rFonts w:ascii="Times New Roman" w:hAnsi="Times New Roman"/>
          <w:sz w:val="22"/>
          <w:szCs w:val="22"/>
          <w:lang w:val="es-ES"/>
        </w:rPr>
        <w:t>¿Qué secreto? ¡Qué horrible para mirarlo, qué terrible</w:t>
      </w:r>
      <w:r>
        <w:rPr>
          <w:rFonts w:ascii="Times New Roman" w:hAnsi="Times New Roman"/>
          <w:sz w:val="22"/>
          <w:szCs w:val="22"/>
          <w:lang w:val="es-ES"/>
        </w:rPr>
        <w:t xml:space="preserve"> </w:t>
      </w:r>
      <w:r w:rsidRPr="00520298">
        <w:rPr>
          <w:rFonts w:ascii="Times New Roman" w:hAnsi="Times New Roman"/>
          <w:sz w:val="22"/>
          <w:szCs w:val="22"/>
          <w:lang w:val="es-ES"/>
        </w:rPr>
        <w:t>para pensarlo! Pon aquí, ante la mirada de tu corazón, lo</w:t>
      </w:r>
      <w:r>
        <w:rPr>
          <w:rFonts w:ascii="Times New Roman" w:hAnsi="Times New Roman"/>
          <w:sz w:val="22"/>
          <w:szCs w:val="22"/>
          <w:lang w:val="es-ES"/>
        </w:rPr>
        <w:t xml:space="preserve">s </w:t>
      </w:r>
      <w:r w:rsidRPr="00520298">
        <w:rPr>
          <w:rFonts w:ascii="Times New Roman" w:hAnsi="Times New Roman"/>
          <w:sz w:val="22"/>
          <w:szCs w:val="22"/>
          <w:lang w:val="es-ES"/>
        </w:rPr>
        <w:t xml:space="preserve">vasos de ira, allí los vasos de misericordia. ¿Qué cosa </w:t>
      </w:r>
      <w:r>
        <w:rPr>
          <w:rFonts w:ascii="Times New Roman" w:hAnsi="Times New Roman"/>
          <w:sz w:val="22"/>
          <w:szCs w:val="22"/>
          <w:lang w:val="es-ES"/>
        </w:rPr>
        <w:t>m</w:t>
      </w:r>
      <w:r w:rsidRPr="00520298">
        <w:rPr>
          <w:rFonts w:ascii="Times New Roman" w:hAnsi="Times New Roman"/>
          <w:sz w:val="22"/>
          <w:szCs w:val="22"/>
          <w:lang w:val="es-ES"/>
        </w:rPr>
        <w:t>á</w:t>
      </w:r>
      <w:r>
        <w:rPr>
          <w:rFonts w:ascii="Times New Roman" w:hAnsi="Times New Roman"/>
          <w:sz w:val="22"/>
          <w:szCs w:val="22"/>
          <w:lang w:val="es-ES"/>
        </w:rPr>
        <w:t xml:space="preserve">s </w:t>
      </w:r>
      <w:r w:rsidRPr="00520298">
        <w:rPr>
          <w:rFonts w:ascii="Times New Roman" w:hAnsi="Times New Roman"/>
          <w:sz w:val="22"/>
          <w:szCs w:val="22"/>
          <w:lang w:val="es-ES"/>
        </w:rPr>
        <w:t>feliz para éstos, que más miserable para aquéllos? ¡Ay d</w:t>
      </w:r>
      <w:r>
        <w:rPr>
          <w:rFonts w:ascii="Times New Roman" w:hAnsi="Times New Roman"/>
          <w:sz w:val="22"/>
          <w:szCs w:val="22"/>
          <w:lang w:val="es-ES"/>
        </w:rPr>
        <w:t>e</w:t>
      </w:r>
      <w:r w:rsidRPr="00520298">
        <w:rPr>
          <w:rFonts w:ascii="Times New Roman" w:hAnsi="Times New Roman"/>
          <w:sz w:val="22"/>
          <w:szCs w:val="22"/>
          <w:lang w:val="es-ES"/>
        </w:rPr>
        <w:t xml:space="preserve"> aquellos a los que todas las cosas se le convierten en mal!. . </w:t>
      </w:r>
      <w:r>
        <w:rPr>
          <w:rFonts w:ascii="Times New Roman" w:hAnsi="Times New Roman"/>
          <w:sz w:val="22"/>
          <w:szCs w:val="22"/>
          <w:lang w:val="es-ES"/>
        </w:rPr>
        <w:t>.</w:t>
      </w:r>
      <w:r>
        <w:rPr>
          <w:rStyle w:val="Refdenotaalpie"/>
          <w:rFonts w:ascii="Times New Roman" w:hAnsi="Times New Roman"/>
          <w:sz w:val="22"/>
          <w:szCs w:val="22"/>
          <w:lang w:val="es-ES"/>
        </w:rPr>
        <w:footnoteReference w:id="766"/>
      </w:r>
    </w:p>
    <w:p w14:paraId="42A48E68" w14:textId="77777777" w:rsidR="00EB114E" w:rsidRPr="00520298" w:rsidRDefault="00EB114E" w:rsidP="00EB114E">
      <w:pPr>
        <w:autoSpaceDE w:val="0"/>
        <w:autoSpaceDN w:val="0"/>
        <w:adjustRightInd w:val="0"/>
        <w:ind w:hanging="170"/>
        <w:jc w:val="both"/>
        <w:rPr>
          <w:rFonts w:ascii="Times New Roman" w:hAnsi="Times New Roman"/>
          <w:sz w:val="22"/>
          <w:szCs w:val="22"/>
          <w:lang w:val="es-ES"/>
        </w:rPr>
      </w:pPr>
      <w:r w:rsidRPr="00520298">
        <w:rPr>
          <w:rFonts w:ascii="Times New Roman" w:hAnsi="Times New Roman"/>
          <w:sz w:val="22"/>
          <w:szCs w:val="22"/>
          <w:lang w:val="es-ES"/>
        </w:rPr>
        <w:t>40. . .</w:t>
      </w:r>
      <w:r>
        <w:rPr>
          <w:rFonts w:ascii="Times New Roman" w:hAnsi="Times New Roman"/>
          <w:sz w:val="22"/>
          <w:szCs w:val="22"/>
          <w:lang w:val="es-ES"/>
        </w:rPr>
        <w:t xml:space="preserve"> </w:t>
      </w:r>
      <w:r w:rsidRPr="00520298">
        <w:rPr>
          <w:rFonts w:ascii="Times New Roman" w:hAnsi="Times New Roman"/>
          <w:sz w:val="22"/>
          <w:szCs w:val="22"/>
          <w:lang w:val="es-ES"/>
        </w:rPr>
        <w:t>. Felices estos a los que todas las cosas se les conviert</w:t>
      </w:r>
      <w:r>
        <w:rPr>
          <w:rFonts w:ascii="Times New Roman" w:hAnsi="Times New Roman"/>
          <w:sz w:val="22"/>
          <w:szCs w:val="22"/>
          <w:lang w:val="es-ES"/>
        </w:rPr>
        <w:t>en en</w:t>
      </w:r>
      <w:r w:rsidRPr="00520298">
        <w:rPr>
          <w:rFonts w:ascii="Times New Roman" w:hAnsi="Times New Roman"/>
          <w:sz w:val="22"/>
          <w:szCs w:val="22"/>
          <w:lang w:val="es-ES"/>
        </w:rPr>
        <w:t xml:space="preserve"> bien. ¿Por qué </w:t>
      </w:r>
      <w:r>
        <w:rPr>
          <w:rFonts w:ascii="Times New Roman" w:hAnsi="Times New Roman"/>
          <w:sz w:val="22"/>
          <w:szCs w:val="22"/>
          <w:lang w:val="es-ES"/>
        </w:rPr>
        <w:t>–</w:t>
      </w:r>
      <w:r w:rsidRPr="00520298">
        <w:rPr>
          <w:rFonts w:ascii="Times New Roman" w:hAnsi="Times New Roman"/>
          <w:sz w:val="22"/>
          <w:szCs w:val="22"/>
          <w:lang w:val="es-ES"/>
        </w:rPr>
        <w:t>dicen</w:t>
      </w:r>
      <w:r>
        <w:rPr>
          <w:rFonts w:ascii="Times New Roman" w:hAnsi="Times New Roman"/>
          <w:sz w:val="22"/>
          <w:szCs w:val="22"/>
          <w:lang w:val="es-ES"/>
        </w:rPr>
        <w:t>–</w:t>
      </w:r>
      <w:r w:rsidRPr="00520298">
        <w:rPr>
          <w:rFonts w:ascii="Times New Roman" w:hAnsi="Times New Roman"/>
          <w:sz w:val="22"/>
          <w:szCs w:val="22"/>
          <w:lang w:val="es-ES"/>
        </w:rPr>
        <w:t xml:space="preserve"> creó</w:t>
      </w:r>
      <w:r>
        <w:rPr>
          <w:rFonts w:ascii="Times New Roman" w:hAnsi="Times New Roman"/>
          <w:sz w:val="22"/>
          <w:szCs w:val="22"/>
          <w:lang w:val="es-ES"/>
        </w:rPr>
        <w:t xml:space="preserve"> </w:t>
      </w:r>
      <w:r w:rsidRPr="00520298">
        <w:rPr>
          <w:rFonts w:ascii="Times New Roman" w:hAnsi="Times New Roman"/>
          <w:sz w:val="22"/>
          <w:szCs w:val="22"/>
          <w:lang w:val="es-ES"/>
        </w:rPr>
        <w:t>Dios a los hombres que</w:t>
      </w:r>
      <w:r>
        <w:rPr>
          <w:rFonts w:ascii="Times New Roman" w:hAnsi="Times New Roman"/>
          <w:sz w:val="22"/>
          <w:szCs w:val="22"/>
          <w:lang w:val="es-ES"/>
        </w:rPr>
        <w:t xml:space="preserve"> </w:t>
      </w:r>
      <w:r w:rsidRPr="00520298">
        <w:rPr>
          <w:rFonts w:ascii="Times New Roman" w:hAnsi="Times New Roman"/>
          <w:sz w:val="22"/>
          <w:szCs w:val="22"/>
          <w:lang w:val="es-ES"/>
        </w:rPr>
        <w:t>sabía que habían de condenarse? A los cuales contestó san</w:t>
      </w:r>
      <w:r>
        <w:rPr>
          <w:rFonts w:ascii="Times New Roman" w:hAnsi="Times New Roman"/>
          <w:sz w:val="22"/>
          <w:szCs w:val="22"/>
          <w:lang w:val="es-ES"/>
        </w:rPr>
        <w:t xml:space="preserve"> </w:t>
      </w:r>
      <w:r w:rsidRPr="00520298">
        <w:rPr>
          <w:rFonts w:ascii="Times New Roman" w:hAnsi="Times New Roman"/>
          <w:sz w:val="22"/>
          <w:szCs w:val="22"/>
          <w:lang w:val="es-ES"/>
        </w:rPr>
        <w:t>Pablo:</w:t>
      </w:r>
      <w:r>
        <w:rPr>
          <w:rFonts w:ascii="Times New Roman" w:hAnsi="Times New Roman"/>
          <w:sz w:val="22"/>
          <w:szCs w:val="22"/>
          <w:lang w:val="es-ES"/>
        </w:rPr>
        <w:t xml:space="preserve"> “</w:t>
      </w:r>
      <w:r w:rsidRPr="00520298">
        <w:rPr>
          <w:rFonts w:ascii="Times New Roman" w:hAnsi="Times New Roman"/>
          <w:sz w:val="22"/>
          <w:szCs w:val="22"/>
          <w:lang w:val="es-ES"/>
        </w:rPr>
        <w:t>¿Qué, si Dios quiere mostrar su reprobación y manifestar</w:t>
      </w:r>
      <w:r>
        <w:rPr>
          <w:rFonts w:ascii="Times New Roman" w:hAnsi="Times New Roman"/>
          <w:sz w:val="22"/>
          <w:szCs w:val="22"/>
          <w:lang w:val="es-ES"/>
        </w:rPr>
        <w:t xml:space="preserve"> </w:t>
      </w:r>
      <w:r w:rsidRPr="00520298">
        <w:rPr>
          <w:rFonts w:ascii="Times New Roman" w:hAnsi="Times New Roman"/>
          <w:sz w:val="22"/>
          <w:szCs w:val="22"/>
          <w:lang w:val="es-ES"/>
        </w:rPr>
        <w:t>su potencia, la ira en los vasos de ira, la poten</w:t>
      </w:r>
      <w:r>
        <w:rPr>
          <w:rFonts w:ascii="Times New Roman" w:hAnsi="Times New Roman"/>
          <w:sz w:val="22"/>
          <w:szCs w:val="22"/>
          <w:lang w:val="es-ES"/>
        </w:rPr>
        <w:t>c</w:t>
      </w:r>
      <w:r w:rsidRPr="00520298">
        <w:rPr>
          <w:rFonts w:ascii="Times New Roman" w:hAnsi="Times New Roman"/>
          <w:sz w:val="22"/>
          <w:szCs w:val="22"/>
          <w:lang w:val="es-ES"/>
        </w:rPr>
        <w:t>ia</w:t>
      </w:r>
      <w:r>
        <w:rPr>
          <w:rFonts w:ascii="Times New Roman" w:hAnsi="Times New Roman"/>
          <w:sz w:val="22"/>
          <w:szCs w:val="22"/>
          <w:lang w:val="es-ES"/>
        </w:rPr>
        <w:t xml:space="preserve"> </w:t>
      </w:r>
      <w:r w:rsidRPr="00520298">
        <w:rPr>
          <w:rFonts w:ascii="Times New Roman" w:hAnsi="Times New Roman"/>
          <w:sz w:val="22"/>
          <w:szCs w:val="22"/>
          <w:lang w:val="es-ES"/>
        </w:rPr>
        <w:t>en vasos de misericordia, soportando con mucha pacienc</w:t>
      </w:r>
      <w:r>
        <w:rPr>
          <w:rFonts w:ascii="Times New Roman" w:hAnsi="Times New Roman"/>
          <w:sz w:val="22"/>
          <w:szCs w:val="22"/>
          <w:lang w:val="es-ES"/>
        </w:rPr>
        <w:t xml:space="preserve">ia </w:t>
      </w:r>
      <w:r w:rsidRPr="00520298">
        <w:rPr>
          <w:rFonts w:ascii="Times New Roman" w:hAnsi="Times New Roman"/>
          <w:sz w:val="22"/>
          <w:szCs w:val="22"/>
          <w:lang w:val="es-ES"/>
        </w:rPr>
        <w:t xml:space="preserve">a los que eran objeto de reprobación, ya pronto para </w:t>
      </w:r>
      <w:r>
        <w:rPr>
          <w:rFonts w:ascii="Times New Roman" w:hAnsi="Times New Roman"/>
          <w:sz w:val="22"/>
          <w:szCs w:val="22"/>
          <w:lang w:val="es-ES"/>
        </w:rPr>
        <w:t>d</w:t>
      </w:r>
      <w:r w:rsidRPr="00520298">
        <w:rPr>
          <w:rFonts w:ascii="Times New Roman" w:hAnsi="Times New Roman"/>
          <w:sz w:val="22"/>
          <w:szCs w:val="22"/>
          <w:lang w:val="es-ES"/>
        </w:rPr>
        <w:t>e</w:t>
      </w:r>
      <w:r>
        <w:rPr>
          <w:rFonts w:ascii="Times New Roman" w:hAnsi="Times New Roman"/>
          <w:sz w:val="22"/>
          <w:szCs w:val="22"/>
          <w:lang w:val="es-ES"/>
        </w:rPr>
        <w:t>s</w:t>
      </w:r>
      <w:r w:rsidRPr="00520298">
        <w:rPr>
          <w:rFonts w:ascii="Times New Roman" w:hAnsi="Times New Roman"/>
          <w:sz w:val="22"/>
          <w:szCs w:val="22"/>
          <w:lang w:val="es-ES"/>
        </w:rPr>
        <w:t>truirlos?</w:t>
      </w:r>
      <w:r>
        <w:rPr>
          <w:rFonts w:ascii="Times New Roman" w:hAnsi="Times New Roman"/>
          <w:sz w:val="22"/>
          <w:szCs w:val="22"/>
          <w:lang w:val="es-ES"/>
        </w:rPr>
        <w:t>”</w:t>
      </w:r>
      <w:r w:rsidRPr="00520298">
        <w:rPr>
          <w:rFonts w:ascii="Times New Roman" w:hAnsi="Times New Roman"/>
          <w:sz w:val="22"/>
          <w:szCs w:val="22"/>
          <w:lang w:val="es-ES"/>
        </w:rPr>
        <w:t xml:space="preserve"> Vasos de ira son todos los réprobos. Verdaderamente,</w:t>
      </w:r>
      <w:r>
        <w:rPr>
          <w:rFonts w:ascii="Times New Roman" w:hAnsi="Times New Roman"/>
          <w:sz w:val="22"/>
          <w:szCs w:val="22"/>
          <w:lang w:val="es-ES"/>
        </w:rPr>
        <w:t xml:space="preserve"> </w:t>
      </w:r>
      <w:r w:rsidRPr="00520298">
        <w:rPr>
          <w:rFonts w:ascii="Times New Roman" w:hAnsi="Times New Roman"/>
          <w:sz w:val="22"/>
          <w:szCs w:val="22"/>
          <w:lang w:val="es-ES"/>
        </w:rPr>
        <w:t>vasos de ira, aptos para destruirlos, preparados, en</w:t>
      </w:r>
      <w:r>
        <w:rPr>
          <w:rFonts w:ascii="Times New Roman" w:hAnsi="Times New Roman"/>
          <w:sz w:val="22"/>
          <w:szCs w:val="22"/>
          <w:lang w:val="es-ES"/>
        </w:rPr>
        <w:t xml:space="preserve"> </w:t>
      </w:r>
      <w:r w:rsidRPr="00520298">
        <w:rPr>
          <w:rFonts w:ascii="Times New Roman" w:hAnsi="Times New Roman"/>
          <w:sz w:val="22"/>
          <w:szCs w:val="22"/>
          <w:lang w:val="es-ES"/>
        </w:rPr>
        <w:t>efecto, para la condenación por la corrupción del pecado</w:t>
      </w:r>
      <w:r>
        <w:rPr>
          <w:rFonts w:ascii="Times New Roman" w:hAnsi="Times New Roman"/>
          <w:sz w:val="22"/>
          <w:szCs w:val="22"/>
          <w:lang w:val="es-ES"/>
        </w:rPr>
        <w:t xml:space="preserve"> </w:t>
      </w:r>
      <w:r w:rsidRPr="00520298">
        <w:rPr>
          <w:rFonts w:ascii="Times New Roman" w:hAnsi="Times New Roman"/>
          <w:sz w:val="22"/>
          <w:szCs w:val="22"/>
          <w:lang w:val="es-ES"/>
        </w:rPr>
        <w:t>original. Podrían ser condenados justamente en aquel instante.</w:t>
      </w:r>
      <w:r>
        <w:rPr>
          <w:rFonts w:ascii="Times New Roman" w:hAnsi="Times New Roman"/>
          <w:sz w:val="22"/>
          <w:szCs w:val="22"/>
          <w:lang w:val="es-ES"/>
        </w:rPr>
        <w:t xml:space="preserve"> </w:t>
      </w:r>
      <w:r w:rsidRPr="00520298">
        <w:rPr>
          <w:rFonts w:ascii="Times New Roman" w:hAnsi="Times New Roman"/>
          <w:sz w:val="22"/>
          <w:szCs w:val="22"/>
          <w:lang w:val="es-ES"/>
        </w:rPr>
        <w:t>¿Por qué, pues, no perecieron entonces? Porque Dios</w:t>
      </w:r>
      <w:r>
        <w:rPr>
          <w:rFonts w:ascii="Times New Roman" w:hAnsi="Times New Roman"/>
          <w:sz w:val="22"/>
          <w:szCs w:val="22"/>
          <w:lang w:val="es-ES"/>
        </w:rPr>
        <w:t xml:space="preserve"> </w:t>
      </w:r>
      <w:r w:rsidRPr="00520298">
        <w:rPr>
          <w:rFonts w:ascii="Times New Roman" w:hAnsi="Times New Roman"/>
          <w:sz w:val="22"/>
          <w:szCs w:val="22"/>
          <w:lang w:val="es-ES"/>
        </w:rPr>
        <w:t>los sufre con mucha paciencia. ¿Por qué utilidad? Para</w:t>
      </w:r>
      <w:r>
        <w:rPr>
          <w:rFonts w:ascii="Times New Roman" w:hAnsi="Times New Roman"/>
          <w:sz w:val="22"/>
          <w:szCs w:val="22"/>
          <w:lang w:val="es-ES"/>
        </w:rPr>
        <w:t xml:space="preserve"> </w:t>
      </w:r>
      <w:r w:rsidRPr="00520298">
        <w:rPr>
          <w:rFonts w:ascii="Times New Roman" w:hAnsi="Times New Roman"/>
          <w:sz w:val="22"/>
          <w:szCs w:val="22"/>
          <w:lang w:val="es-ES"/>
        </w:rPr>
        <w:t>manifestar las riquezas de su gloria en vasos de misericordía,</w:t>
      </w:r>
      <w:r>
        <w:rPr>
          <w:rFonts w:ascii="Times New Roman" w:hAnsi="Times New Roman"/>
          <w:sz w:val="22"/>
          <w:szCs w:val="22"/>
          <w:lang w:val="es-ES"/>
        </w:rPr>
        <w:t xml:space="preserve"> </w:t>
      </w:r>
      <w:r w:rsidRPr="00520298">
        <w:rPr>
          <w:rFonts w:ascii="Times New Roman" w:hAnsi="Times New Roman"/>
          <w:sz w:val="22"/>
          <w:szCs w:val="22"/>
          <w:lang w:val="es-ES"/>
        </w:rPr>
        <w:t>esto es, en los elegidos. He aquí por qué son creados</w:t>
      </w:r>
      <w:r>
        <w:rPr>
          <w:rFonts w:ascii="Times New Roman" w:hAnsi="Times New Roman"/>
          <w:sz w:val="22"/>
          <w:szCs w:val="22"/>
          <w:lang w:val="es-ES"/>
        </w:rPr>
        <w:t xml:space="preserve"> </w:t>
      </w:r>
      <w:r w:rsidRPr="00520298">
        <w:rPr>
          <w:rFonts w:ascii="Times New Roman" w:hAnsi="Times New Roman"/>
          <w:sz w:val="22"/>
          <w:szCs w:val="22"/>
          <w:lang w:val="es-ES"/>
        </w:rPr>
        <w:t>los réprobos, por qué son tolerados, por qué prosperan, por</w:t>
      </w:r>
      <w:r>
        <w:rPr>
          <w:rFonts w:ascii="Times New Roman" w:hAnsi="Times New Roman"/>
          <w:sz w:val="22"/>
          <w:szCs w:val="22"/>
          <w:lang w:val="es-ES"/>
        </w:rPr>
        <w:t xml:space="preserve"> </w:t>
      </w:r>
      <w:r w:rsidRPr="00520298">
        <w:rPr>
          <w:rFonts w:ascii="Times New Roman" w:hAnsi="Times New Roman"/>
          <w:sz w:val="22"/>
          <w:szCs w:val="22"/>
          <w:lang w:val="es-ES"/>
        </w:rPr>
        <w:t>qué les permite enriquecerse y vengarse, por qué algunas</w:t>
      </w:r>
      <w:r>
        <w:rPr>
          <w:rFonts w:ascii="Times New Roman" w:hAnsi="Times New Roman"/>
          <w:sz w:val="22"/>
          <w:szCs w:val="22"/>
          <w:lang w:val="es-ES"/>
        </w:rPr>
        <w:t xml:space="preserve"> </w:t>
      </w:r>
      <w:r w:rsidRPr="00520298">
        <w:rPr>
          <w:rFonts w:ascii="Times New Roman" w:hAnsi="Times New Roman"/>
          <w:sz w:val="22"/>
          <w:szCs w:val="22"/>
          <w:lang w:val="es-ES"/>
        </w:rPr>
        <w:t>veces comienzan el bien y no perseveran, por qué están</w:t>
      </w:r>
      <w:r>
        <w:rPr>
          <w:rFonts w:ascii="Times New Roman" w:hAnsi="Times New Roman"/>
          <w:sz w:val="22"/>
          <w:szCs w:val="22"/>
          <w:lang w:val="es-ES"/>
        </w:rPr>
        <w:t xml:space="preserve"> </w:t>
      </w:r>
      <w:r w:rsidRPr="00520298">
        <w:rPr>
          <w:rFonts w:ascii="Times New Roman" w:hAnsi="Times New Roman"/>
          <w:sz w:val="22"/>
          <w:szCs w:val="22"/>
          <w:lang w:val="es-ES"/>
        </w:rPr>
        <w:t>mezclados con los buenos y no permanecen con ellos, para</w:t>
      </w:r>
      <w:r>
        <w:rPr>
          <w:rFonts w:ascii="Times New Roman" w:hAnsi="Times New Roman"/>
          <w:sz w:val="22"/>
          <w:szCs w:val="22"/>
          <w:lang w:val="es-ES"/>
        </w:rPr>
        <w:t xml:space="preserve"> </w:t>
      </w:r>
      <w:r w:rsidRPr="00520298">
        <w:rPr>
          <w:rFonts w:ascii="Times New Roman" w:hAnsi="Times New Roman"/>
          <w:sz w:val="22"/>
          <w:szCs w:val="22"/>
          <w:lang w:val="es-ES"/>
        </w:rPr>
        <w:t>manifestar, en efecto, Dios las riquezas de su gloria en vasos</w:t>
      </w:r>
      <w:r>
        <w:rPr>
          <w:rFonts w:ascii="Times New Roman" w:hAnsi="Times New Roman"/>
          <w:sz w:val="22"/>
          <w:szCs w:val="22"/>
          <w:lang w:val="es-ES"/>
        </w:rPr>
        <w:t xml:space="preserve"> </w:t>
      </w:r>
      <w:r w:rsidRPr="00520298">
        <w:rPr>
          <w:rFonts w:ascii="Times New Roman" w:hAnsi="Times New Roman"/>
          <w:sz w:val="22"/>
          <w:szCs w:val="22"/>
          <w:lang w:val="es-ES"/>
        </w:rPr>
        <w:t>de misericordia. Infelicísimos los que ni nacen para sí, ni</w:t>
      </w:r>
      <w:r>
        <w:rPr>
          <w:rFonts w:ascii="Times New Roman" w:hAnsi="Times New Roman"/>
          <w:sz w:val="22"/>
          <w:szCs w:val="22"/>
          <w:lang w:val="es-ES"/>
        </w:rPr>
        <w:t xml:space="preserve"> </w:t>
      </w:r>
      <w:r w:rsidRPr="00520298">
        <w:rPr>
          <w:rFonts w:ascii="Times New Roman" w:hAnsi="Times New Roman"/>
          <w:sz w:val="22"/>
          <w:szCs w:val="22"/>
          <w:lang w:val="es-ES"/>
        </w:rPr>
        <w:t>viven para sí, ni son para sí, ni mueren para sí; sino que</w:t>
      </w:r>
      <w:r>
        <w:rPr>
          <w:rFonts w:ascii="Times New Roman" w:hAnsi="Times New Roman"/>
          <w:sz w:val="22"/>
          <w:szCs w:val="22"/>
          <w:lang w:val="es-ES"/>
        </w:rPr>
        <w:t xml:space="preserve"> </w:t>
      </w:r>
      <w:r w:rsidRPr="00520298">
        <w:rPr>
          <w:rFonts w:ascii="Times New Roman" w:hAnsi="Times New Roman"/>
          <w:sz w:val="22"/>
          <w:szCs w:val="22"/>
          <w:lang w:val="es-ES"/>
        </w:rPr>
        <w:t>todo lo que son, lo que hacen, todo lo que de ellos se hace</w:t>
      </w:r>
      <w:r>
        <w:rPr>
          <w:rFonts w:ascii="Times New Roman" w:hAnsi="Times New Roman"/>
          <w:sz w:val="22"/>
          <w:szCs w:val="22"/>
          <w:lang w:val="es-ES"/>
        </w:rPr>
        <w:t xml:space="preserve"> </w:t>
      </w:r>
      <w:r w:rsidRPr="00520298">
        <w:rPr>
          <w:rFonts w:ascii="Times New Roman" w:hAnsi="Times New Roman"/>
          <w:sz w:val="22"/>
          <w:szCs w:val="22"/>
          <w:lang w:val="es-ES"/>
        </w:rPr>
        <w:t>todo se les convierte en mal, lo mismo que a otros se le</w:t>
      </w:r>
      <w:r>
        <w:rPr>
          <w:rFonts w:ascii="Times New Roman" w:hAnsi="Times New Roman"/>
          <w:sz w:val="22"/>
          <w:szCs w:val="22"/>
          <w:lang w:val="es-ES"/>
        </w:rPr>
        <w:t xml:space="preserve">s </w:t>
      </w:r>
      <w:r w:rsidRPr="00520298">
        <w:rPr>
          <w:rFonts w:ascii="Times New Roman" w:hAnsi="Times New Roman"/>
          <w:sz w:val="22"/>
          <w:szCs w:val="22"/>
          <w:lang w:val="es-ES"/>
        </w:rPr>
        <w:t>convierte en bien.</w:t>
      </w:r>
    </w:p>
    <w:p w14:paraId="3DF7F9EF" w14:textId="77777777" w:rsidR="00EB114E" w:rsidRPr="00520298"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520298">
        <w:rPr>
          <w:rFonts w:ascii="Times New Roman" w:hAnsi="Times New Roman"/>
          <w:sz w:val="22"/>
          <w:szCs w:val="22"/>
          <w:lang w:val="es-ES"/>
        </w:rPr>
        <w:t>El temor y el temblor cayeron sobre mí, y me cubrieron</w:t>
      </w:r>
      <w:r>
        <w:rPr>
          <w:rFonts w:ascii="Times New Roman" w:hAnsi="Times New Roman"/>
          <w:sz w:val="22"/>
          <w:szCs w:val="22"/>
          <w:lang w:val="es-ES"/>
        </w:rPr>
        <w:t xml:space="preserve"> </w:t>
      </w:r>
      <w:r w:rsidRPr="00520298">
        <w:rPr>
          <w:rFonts w:ascii="Times New Roman" w:hAnsi="Times New Roman"/>
          <w:sz w:val="22"/>
          <w:szCs w:val="22"/>
          <w:lang w:val="es-ES"/>
        </w:rPr>
        <w:t>las t</w:t>
      </w:r>
      <w:r>
        <w:rPr>
          <w:rFonts w:ascii="Times New Roman" w:hAnsi="Times New Roman"/>
          <w:sz w:val="22"/>
          <w:szCs w:val="22"/>
          <w:lang w:val="es-ES"/>
        </w:rPr>
        <w:t>ini</w:t>
      </w:r>
      <w:r w:rsidRPr="00520298">
        <w:rPr>
          <w:rFonts w:ascii="Times New Roman" w:hAnsi="Times New Roman"/>
          <w:sz w:val="22"/>
          <w:szCs w:val="22"/>
          <w:lang w:val="es-ES"/>
        </w:rPr>
        <w:t>eblas, ignorando si soy digno de amor o de odio.</w:t>
      </w:r>
    </w:p>
    <w:p w14:paraId="6D3C0A9B" w14:textId="77777777" w:rsidR="00EB114E" w:rsidRPr="004B0C15"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lastRenderedPageBreak/>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520298">
        <w:rPr>
          <w:rFonts w:ascii="Times New Roman" w:hAnsi="Times New Roman"/>
          <w:sz w:val="22"/>
          <w:szCs w:val="22"/>
          <w:lang w:val="es-ES"/>
        </w:rPr>
        <w:t xml:space="preserve">Con razón tiemblas, pues dice san Pablo: </w:t>
      </w:r>
      <w:r>
        <w:rPr>
          <w:rFonts w:ascii="Times New Roman" w:hAnsi="Times New Roman"/>
          <w:sz w:val="22"/>
          <w:szCs w:val="22"/>
          <w:lang w:val="es-ES"/>
        </w:rPr>
        <w:t>“</w:t>
      </w:r>
      <w:r w:rsidRPr="00520298">
        <w:rPr>
          <w:rFonts w:ascii="Times New Roman" w:hAnsi="Times New Roman"/>
          <w:sz w:val="22"/>
          <w:szCs w:val="22"/>
          <w:lang w:val="es-ES"/>
        </w:rPr>
        <w:t>Castigo</w:t>
      </w:r>
      <w:r>
        <w:rPr>
          <w:rFonts w:ascii="Times New Roman" w:hAnsi="Times New Roman"/>
          <w:sz w:val="22"/>
          <w:szCs w:val="22"/>
          <w:lang w:val="es-ES"/>
        </w:rPr>
        <w:t xml:space="preserve"> </w:t>
      </w:r>
      <w:r w:rsidRPr="00520298">
        <w:rPr>
          <w:rFonts w:ascii="Times New Roman" w:hAnsi="Times New Roman"/>
          <w:sz w:val="22"/>
          <w:szCs w:val="22"/>
          <w:lang w:val="es-ES"/>
        </w:rPr>
        <w:t>mi cuerpo y lo someto a servidumbre, no sea que, predicando</w:t>
      </w:r>
      <w:r>
        <w:rPr>
          <w:rFonts w:ascii="Times New Roman" w:hAnsi="Times New Roman"/>
          <w:sz w:val="22"/>
          <w:szCs w:val="22"/>
          <w:lang w:val="es-ES"/>
        </w:rPr>
        <w:t xml:space="preserve"> </w:t>
      </w:r>
      <w:r w:rsidRPr="00520298">
        <w:rPr>
          <w:rFonts w:ascii="Times New Roman" w:hAnsi="Times New Roman"/>
          <w:sz w:val="22"/>
          <w:szCs w:val="22"/>
          <w:lang w:val="es-ES"/>
        </w:rPr>
        <w:t>a los demás, yo mismo me encuentre réprobo.</w:t>
      </w:r>
      <w:r>
        <w:rPr>
          <w:rFonts w:ascii="Times New Roman" w:hAnsi="Times New Roman"/>
          <w:sz w:val="22"/>
          <w:szCs w:val="22"/>
          <w:lang w:val="es-ES"/>
        </w:rPr>
        <w:t>”</w:t>
      </w:r>
      <w:r w:rsidRPr="00520298">
        <w:rPr>
          <w:rFonts w:ascii="Times New Roman" w:hAnsi="Times New Roman"/>
          <w:sz w:val="22"/>
          <w:szCs w:val="22"/>
          <w:lang w:val="es-ES"/>
        </w:rPr>
        <w:t xml:space="preserve"> </w:t>
      </w:r>
      <w:r>
        <w:rPr>
          <w:rFonts w:ascii="Times New Roman" w:hAnsi="Times New Roman"/>
          <w:sz w:val="22"/>
          <w:szCs w:val="22"/>
          <w:lang w:val="es-ES"/>
        </w:rPr>
        <w:t>Y</w:t>
      </w:r>
      <w:r w:rsidRPr="00520298">
        <w:rPr>
          <w:rFonts w:ascii="Times New Roman" w:hAnsi="Times New Roman"/>
          <w:sz w:val="22"/>
          <w:szCs w:val="22"/>
          <w:lang w:val="es-ES"/>
        </w:rPr>
        <w:t xml:space="preserve"> de</w:t>
      </w:r>
      <w:r>
        <w:rPr>
          <w:rFonts w:ascii="Times New Roman" w:hAnsi="Times New Roman"/>
          <w:sz w:val="22"/>
          <w:szCs w:val="22"/>
          <w:lang w:val="es-ES"/>
        </w:rPr>
        <w:t xml:space="preserve"> </w:t>
      </w:r>
      <w:r w:rsidRPr="00520298">
        <w:rPr>
          <w:rFonts w:ascii="Times New Roman" w:hAnsi="Times New Roman"/>
          <w:sz w:val="22"/>
          <w:szCs w:val="22"/>
          <w:lang w:val="es-ES"/>
        </w:rPr>
        <w:t xml:space="preserve">nuevo: </w:t>
      </w:r>
      <w:r>
        <w:rPr>
          <w:rFonts w:ascii="Times New Roman" w:hAnsi="Times New Roman"/>
          <w:sz w:val="22"/>
          <w:szCs w:val="22"/>
          <w:lang w:val="es-ES"/>
        </w:rPr>
        <w:t>“</w:t>
      </w:r>
      <w:r w:rsidRPr="00520298">
        <w:rPr>
          <w:rFonts w:ascii="Times New Roman" w:hAnsi="Times New Roman"/>
          <w:sz w:val="22"/>
          <w:szCs w:val="22"/>
          <w:lang w:val="es-ES"/>
        </w:rPr>
        <w:t xml:space="preserve">No quieras </w:t>
      </w:r>
      <w:r>
        <w:rPr>
          <w:rFonts w:ascii="Times New Roman" w:hAnsi="Times New Roman"/>
          <w:sz w:val="22"/>
          <w:szCs w:val="22"/>
          <w:lang w:val="es-ES"/>
        </w:rPr>
        <w:t>–</w:t>
      </w:r>
      <w:r w:rsidRPr="00520298">
        <w:rPr>
          <w:rFonts w:ascii="Times New Roman" w:hAnsi="Times New Roman"/>
          <w:sz w:val="22"/>
          <w:szCs w:val="22"/>
          <w:lang w:val="es-ES"/>
        </w:rPr>
        <w:t>dijo</w:t>
      </w:r>
      <w:r>
        <w:rPr>
          <w:rFonts w:ascii="Times New Roman" w:hAnsi="Times New Roman"/>
          <w:sz w:val="22"/>
          <w:szCs w:val="22"/>
          <w:lang w:val="es-ES"/>
        </w:rPr>
        <w:t>–</w:t>
      </w:r>
      <w:r w:rsidRPr="00520298">
        <w:rPr>
          <w:rFonts w:ascii="Times New Roman" w:hAnsi="Times New Roman"/>
          <w:sz w:val="22"/>
          <w:szCs w:val="22"/>
          <w:lang w:val="es-ES"/>
        </w:rPr>
        <w:t xml:space="preserve"> saber</w:t>
      </w:r>
      <w:r>
        <w:rPr>
          <w:rFonts w:ascii="Times New Roman" w:hAnsi="Times New Roman"/>
          <w:sz w:val="22"/>
          <w:szCs w:val="22"/>
          <w:lang w:val="es-ES"/>
        </w:rPr>
        <w:t xml:space="preserve"> </w:t>
      </w:r>
      <w:r w:rsidRPr="00520298">
        <w:rPr>
          <w:rFonts w:ascii="Times New Roman" w:hAnsi="Times New Roman"/>
          <w:sz w:val="22"/>
          <w:szCs w:val="22"/>
          <w:lang w:val="es-ES"/>
        </w:rPr>
        <w:t>altamente</w:t>
      </w:r>
      <w:r>
        <w:rPr>
          <w:rFonts w:ascii="Times New Roman" w:hAnsi="Times New Roman"/>
          <w:sz w:val="22"/>
          <w:szCs w:val="22"/>
          <w:lang w:val="es-ES"/>
        </w:rPr>
        <w:t>,</w:t>
      </w:r>
      <w:r w:rsidRPr="00520298">
        <w:rPr>
          <w:rFonts w:ascii="Times New Roman" w:hAnsi="Times New Roman"/>
          <w:sz w:val="22"/>
          <w:szCs w:val="22"/>
          <w:lang w:val="es-ES"/>
        </w:rPr>
        <w:t xml:space="preserve"> sino teme.</w:t>
      </w:r>
      <w:r>
        <w:rPr>
          <w:rFonts w:ascii="Times New Roman" w:hAnsi="Times New Roman"/>
          <w:sz w:val="22"/>
          <w:szCs w:val="22"/>
          <w:lang w:val="es-ES"/>
        </w:rPr>
        <w:t xml:space="preserve"> </w:t>
      </w:r>
      <w:r w:rsidRPr="00520298">
        <w:rPr>
          <w:rFonts w:ascii="Times New Roman" w:hAnsi="Times New Roman"/>
          <w:sz w:val="22"/>
          <w:szCs w:val="22"/>
          <w:lang w:val="es-ES"/>
        </w:rPr>
        <w:t>.</w:t>
      </w:r>
      <w:r>
        <w:rPr>
          <w:rFonts w:ascii="Times New Roman" w:hAnsi="Times New Roman"/>
          <w:sz w:val="22"/>
          <w:szCs w:val="22"/>
          <w:lang w:val="es-ES"/>
        </w:rPr>
        <w:t xml:space="preserve"> </w:t>
      </w:r>
      <w:r w:rsidRPr="00520298">
        <w:rPr>
          <w:rFonts w:ascii="Times New Roman" w:hAnsi="Times New Roman"/>
          <w:sz w:val="22"/>
          <w:szCs w:val="22"/>
          <w:lang w:val="es-ES"/>
        </w:rPr>
        <w:t>.</w:t>
      </w:r>
      <w:r>
        <w:rPr>
          <w:rFonts w:ascii="Times New Roman" w:hAnsi="Times New Roman"/>
          <w:sz w:val="22"/>
          <w:szCs w:val="22"/>
          <w:lang w:val="es-ES"/>
        </w:rPr>
        <w:t xml:space="preserve"> </w:t>
      </w:r>
      <w:r w:rsidRPr="004B0C15">
        <w:rPr>
          <w:rFonts w:ascii="Times New Roman" w:hAnsi="Times New Roman"/>
          <w:sz w:val="22"/>
          <w:szCs w:val="22"/>
          <w:lang w:val="es-ES"/>
        </w:rPr>
        <w:t>Si no perdonó a las ramas naturales, quizá ni a ti te perdone.</w:t>
      </w:r>
      <w:r>
        <w:rPr>
          <w:rFonts w:ascii="Times New Roman" w:hAnsi="Times New Roman"/>
          <w:sz w:val="22"/>
          <w:szCs w:val="22"/>
          <w:lang w:val="es-ES"/>
        </w:rPr>
        <w:t>”</w:t>
      </w:r>
    </w:p>
    <w:p w14:paraId="336FD2C5" w14:textId="77777777" w:rsidR="00EB114E" w:rsidRPr="004B0C15"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4B0C15">
        <w:rPr>
          <w:rFonts w:ascii="Times New Roman" w:hAnsi="Times New Roman"/>
          <w:sz w:val="22"/>
          <w:szCs w:val="22"/>
          <w:lang w:val="es-ES"/>
        </w:rPr>
        <w:t>Terrible es este lugar. Vayámonos de aquí y pasemos</w:t>
      </w:r>
      <w:r>
        <w:rPr>
          <w:rFonts w:ascii="Times New Roman" w:hAnsi="Times New Roman"/>
          <w:sz w:val="22"/>
          <w:szCs w:val="22"/>
          <w:lang w:val="es-ES"/>
        </w:rPr>
        <w:t xml:space="preserve"> </w:t>
      </w:r>
      <w:r w:rsidRPr="004B0C15">
        <w:rPr>
          <w:rFonts w:ascii="Times New Roman" w:hAnsi="Times New Roman"/>
          <w:sz w:val="22"/>
          <w:szCs w:val="22"/>
          <w:lang w:val="es-ES"/>
        </w:rPr>
        <w:t>a cosas más agradables.</w:t>
      </w:r>
      <w:r>
        <w:rPr>
          <w:rStyle w:val="Refdenotaalpie"/>
          <w:rFonts w:ascii="Times New Roman" w:hAnsi="Times New Roman"/>
          <w:sz w:val="22"/>
          <w:szCs w:val="22"/>
          <w:lang w:val="es-ES"/>
        </w:rPr>
        <w:footnoteReference w:id="767"/>
      </w:r>
    </w:p>
    <w:p w14:paraId="63F5B026" w14:textId="77777777" w:rsidR="00EB114E" w:rsidRDefault="00EB114E" w:rsidP="00EB114E">
      <w:pPr>
        <w:autoSpaceDE w:val="0"/>
        <w:autoSpaceDN w:val="0"/>
        <w:adjustRightInd w:val="0"/>
        <w:ind w:hanging="170"/>
        <w:jc w:val="both"/>
        <w:rPr>
          <w:rFonts w:ascii="Times New Roman" w:hAnsi="Times New Roman"/>
          <w:sz w:val="22"/>
          <w:szCs w:val="22"/>
          <w:lang w:val="es-ES"/>
        </w:rPr>
      </w:pPr>
      <w:r w:rsidRPr="004B0C15">
        <w:rPr>
          <w:rFonts w:ascii="Times New Roman" w:hAnsi="Times New Roman"/>
          <w:sz w:val="22"/>
          <w:szCs w:val="22"/>
          <w:lang w:val="es-ES"/>
        </w:rPr>
        <w:t>41.</w:t>
      </w:r>
      <w:r w:rsidRPr="0024378B">
        <w:rPr>
          <w:rFonts w:ascii="Times New Roman" w:hAnsi="Times New Roman"/>
          <w:sz w:val="22"/>
          <w:szCs w:val="22"/>
          <w:lang w:val="es-ES"/>
        </w:rPr>
        <w:t xml:space="preserve">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4B0C15">
        <w:rPr>
          <w:rFonts w:ascii="Times New Roman" w:hAnsi="Times New Roman"/>
          <w:sz w:val="22"/>
          <w:szCs w:val="22"/>
          <w:lang w:val="es-ES"/>
        </w:rPr>
        <w:t xml:space="preserve">Oye a san Pablo: </w:t>
      </w:r>
      <w:r>
        <w:rPr>
          <w:rFonts w:ascii="Times New Roman" w:hAnsi="Times New Roman"/>
          <w:sz w:val="22"/>
          <w:szCs w:val="22"/>
          <w:lang w:val="es-ES"/>
        </w:rPr>
        <w:t>“</w:t>
      </w:r>
      <w:r w:rsidRPr="004B0C15">
        <w:rPr>
          <w:rFonts w:ascii="Times New Roman" w:hAnsi="Times New Roman"/>
          <w:sz w:val="22"/>
          <w:szCs w:val="22"/>
          <w:lang w:val="es-ES"/>
        </w:rPr>
        <w:t>El sólido cimiento de Dios</w:t>
      </w:r>
      <w:r>
        <w:rPr>
          <w:rFonts w:ascii="Times New Roman" w:hAnsi="Times New Roman"/>
          <w:sz w:val="22"/>
          <w:szCs w:val="22"/>
          <w:lang w:val="es-ES"/>
        </w:rPr>
        <w:t xml:space="preserve"> </w:t>
      </w:r>
      <w:r w:rsidRPr="004B0C15">
        <w:rPr>
          <w:rFonts w:ascii="Times New Roman" w:hAnsi="Times New Roman"/>
          <w:sz w:val="22"/>
          <w:szCs w:val="22"/>
          <w:lang w:val="es-ES"/>
        </w:rPr>
        <w:t xml:space="preserve">está firme y lleva esta inscripción: </w:t>
      </w:r>
      <w:r w:rsidRPr="00FB3B18">
        <w:rPr>
          <w:rFonts w:ascii="Times New Roman" w:hAnsi="Times New Roman"/>
          <w:i/>
          <w:sz w:val="22"/>
          <w:szCs w:val="22"/>
          <w:lang w:val="es-ES"/>
        </w:rPr>
        <w:t>El Señor conoce a los suyos</w:t>
      </w:r>
      <w:r w:rsidRPr="004B0C15">
        <w:rPr>
          <w:rFonts w:ascii="Times New Roman" w:hAnsi="Times New Roman"/>
          <w:sz w:val="22"/>
          <w:szCs w:val="22"/>
          <w:lang w:val="es-ES"/>
        </w:rPr>
        <w:t>.</w:t>
      </w:r>
      <w:r>
        <w:rPr>
          <w:rFonts w:ascii="Times New Roman" w:hAnsi="Times New Roman"/>
          <w:sz w:val="22"/>
          <w:szCs w:val="22"/>
          <w:lang w:val="es-ES"/>
        </w:rPr>
        <w:t>”</w:t>
      </w:r>
      <w:r w:rsidRPr="004B0C15">
        <w:rPr>
          <w:rFonts w:ascii="Times New Roman" w:hAnsi="Times New Roman"/>
          <w:sz w:val="22"/>
          <w:szCs w:val="22"/>
          <w:lang w:val="es-ES"/>
        </w:rPr>
        <w:t xml:space="preserve"> Éstos son vasos de misericordia, que preparó el</w:t>
      </w:r>
      <w:r>
        <w:rPr>
          <w:rFonts w:ascii="Times New Roman" w:hAnsi="Times New Roman"/>
          <w:sz w:val="22"/>
          <w:szCs w:val="22"/>
          <w:lang w:val="es-ES"/>
        </w:rPr>
        <w:t xml:space="preserve"> </w:t>
      </w:r>
      <w:r w:rsidRPr="004B0C15">
        <w:rPr>
          <w:rFonts w:ascii="Times New Roman" w:hAnsi="Times New Roman"/>
          <w:sz w:val="22"/>
          <w:szCs w:val="22"/>
          <w:lang w:val="es-ES"/>
        </w:rPr>
        <w:t>Señor para la gloria, eligiéndolos antes de la constitución</w:t>
      </w:r>
      <w:r>
        <w:rPr>
          <w:rFonts w:ascii="Times New Roman" w:hAnsi="Times New Roman"/>
          <w:sz w:val="22"/>
          <w:szCs w:val="22"/>
          <w:lang w:val="es-ES"/>
        </w:rPr>
        <w:t xml:space="preserve"> </w:t>
      </w:r>
      <w:r w:rsidRPr="004B0C15">
        <w:rPr>
          <w:rFonts w:ascii="Times New Roman" w:hAnsi="Times New Roman"/>
          <w:sz w:val="22"/>
          <w:szCs w:val="22"/>
          <w:lang w:val="es-ES"/>
        </w:rPr>
        <w:t>del mundo, para que fuesen santos e inmaculados. Qué</w:t>
      </w:r>
      <w:r>
        <w:rPr>
          <w:rFonts w:ascii="Times New Roman" w:hAnsi="Times New Roman"/>
          <w:sz w:val="22"/>
          <w:szCs w:val="22"/>
          <w:lang w:val="es-ES"/>
        </w:rPr>
        <w:t xml:space="preserve"> </w:t>
      </w:r>
      <w:r w:rsidRPr="004B0C15">
        <w:rPr>
          <w:rFonts w:ascii="Times New Roman" w:hAnsi="Times New Roman"/>
          <w:sz w:val="22"/>
          <w:szCs w:val="22"/>
          <w:lang w:val="es-ES"/>
        </w:rPr>
        <w:t>miserables aquéllos, qué felices éstos, a los que todas las</w:t>
      </w:r>
      <w:r>
        <w:rPr>
          <w:rFonts w:ascii="Times New Roman" w:hAnsi="Times New Roman"/>
          <w:sz w:val="22"/>
          <w:szCs w:val="22"/>
          <w:lang w:val="es-ES"/>
        </w:rPr>
        <w:t xml:space="preserve"> </w:t>
      </w:r>
      <w:r w:rsidRPr="004B0C15">
        <w:rPr>
          <w:rFonts w:ascii="Times New Roman" w:hAnsi="Times New Roman"/>
          <w:sz w:val="22"/>
          <w:szCs w:val="22"/>
          <w:lang w:val="es-ES"/>
        </w:rPr>
        <w:t>cosas se les convierten en bien. Bienaventurados los que</w:t>
      </w:r>
      <w:r>
        <w:rPr>
          <w:rFonts w:ascii="Times New Roman" w:hAnsi="Times New Roman"/>
          <w:sz w:val="22"/>
          <w:szCs w:val="22"/>
          <w:lang w:val="es-ES"/>
        </w:rPr>
        <w:t xml:space="preserve"> </w:t>
      </w:r>
      <w:r w:rsidRPr="004B0C15">
        <w:rPr>
          <w:rFonts w:ascii="Times New Roman" w:hAnsi="Times New Roman"/>
          <w:sz w:val="22"/>
          <w:szCs w:val="22"/>
          <w:lang w:val="es-ES"/>
        </w:rPr>
        <w:t>están absueltos de sus culpas, a quienes les han enterrado</w:t>
      </w:r>
      <w:r>
        <w:rPr>
          <w:rFonts w:ascii="Times New Roman" w:hAnsi="Times New Roman"/>
          <w:sz w:val="22"/>
          <w:szCs w:val="22"/>
          <w:lang w:val="es-ES"/>
        </w:rPr>
        <w:t xml:space="preserve"> </w:t>
      </w:r>
      <w:r w:rsidRPr="004B0C15">
        <w:rPr>
          <w:rFonts w:ascii="Times New Roman" w:hAnsi="Times New Roman"/>
          <w:sz w:val="22"/>
          <w:szCs w:val="22"/>
          <w:lang w:val="es-ES"/>
        </w:rPr>
        <w:t>su pecado. Dichoso el hombre a quien el Señor no le apunta</w:t>
      </w:r>
      <w:r>
        <w:rPr>
          <w:rFonts w:ascii="Times New Roman" w:hAnsi="Times New Roman"/>
          <w:sz w:val="22"/>
          <w:szCs w:val="22"/>
          <w:lang w:val="es-ES"/>
        </w:rPr>
        <w:t xml:space="preserve"> </w:t>
      </w:r>
      <w:r w:rsidRPr="004B0C15">
        <w:rPr>
          <w:rFonts w:ascii="Times New Roman" w:hAnsi="Times New Roman"/>
          <w:sz w:val="22"/>
          <w:szCs w:val="22"/>
          <w:lang w:val="es-ES"/>
        </w:rPr>
        <w:t>el delito. ¿Quiénes más felices que aquellos cuyos pecados</w:t>
      </w:r>
      <w:r>
        <w:rPr>
          <w:rFonts w:ascii="Times New Roman" w:hAnsi="Times New Roman"/>
          <w:sz w:val="22"/>
          <w:szCs w:val="22"/>
          <w:lang w:val="es-ES"/>
        </w:rPr>
        <w:t xml:space="preserve"> </w:t>
      </w:r>
      <w:r w:rsidRPr="004B0C15">
        <w:rPr>
          <w:rFonts w:ascii="Times New Roman" w:hAnsi="Times New Roman"/>
          <w:sz w:val="22"/>
          <w:szCs w:val="22"/>
          <w:lang w:val="es-ES"/>
        </w:rPr>
        <w:t>les son absueltos y no imputados? Qué bondad tan grande,</w:t>
      </w:r>
      <w:r>
        <w:rPr>
          <w:rFonts w:ascii="Times New Roman" w:hAnsi="Times New Roman"/>
          <w:sz w:val="22"/>
          <w:szCs w:val="22"/>
          <w:lang w:val="es-ES"/>
        </w:rPr>
        <w:t xml:space="preserve"> </w:t>
      </w:r>
      <w:r w:rsidRPr="004B0C15">
        <w:rPr>
          <w:rFonts w:ascii="Times New Roman" w:hAnsi="Times New Roman"/>
          <w:sz w:val="22"/>
          <w:szCs w:val="22"/>
          <w:lang w:val="es-ES"/>
        </w:rPr>
        <w:t>Señor, reservas para tus fieles, de los cuales aceptas los</w:t>
      </w:r>
      <w:r>
        <w:rPr>
          <w:rFonts w:ascii="Times New Roman" w:hAnsi="Times New Roman"/>
          <w:sz w:val="22"/>
          <w:szCs w:val="22"/>
          <w:lang w:val="es-ES"/>
        </w:rPr>
        <w:t xml:space="preserve"> </w:t>
      </w:r>
      <w:r w:rsidRPr="004B0C15">
        <w:rPr>
          <w:rFonts w:ascii="Times New Roman" w:hAnsi="Times New Roman"/>
          <w:sz w:val="22"/>
          <w:szCs w:val="22"/>
          <w:lang w:val="es-ES"/>
        </w:rPr>
        <w:t>bienes, disimulas los males y, a</w:t>
      </w:r>
      <w:r w:rsidR="00777E0C">
        <w:rPr>
          <w:rFonts w:ascii="Times New Roman" w:hAnsi="Times New Roman"/>
          <w:sz w:val="22"/>
          <w:szCs w:val="22"/>
          <w:lang w:val="es-ES"/>
        </w:rPr>
        <w:t>ú</w:t>
      </w:r>
      <w:r w:rsidRPr="004B0C15">
        <w:rPr>
          <w:rFonts w:ascii="Times New Roman" w:hAnsi="Times New Roman"/>
          <w:sz w:val="22"/>
          <w:szCs w:val="22"/>
          <w:lang w:val="es-ES"/>
        </w:rPr>
        <w:t>n más, los males ceden en</w:t>
      </w:r>
      <w:r>
        <w:rPr>
          <w:rFonts w:ascii="Times New Roman" w:hAnsi="Times New Roman"/>
          <w:sz w:val="22"/>
          <w:szCs w:val="22"/>
          <w:lang w:val="es-ES"/>
        </w:rPr>
        <w:t xml:space="preserve"> </w:t>
      </w:r>
      <w:r w:rsidRPr="004B0C15">
        <w:rPr>
          <w:rFonts w:ascii="Times New Roman" w:hAnsi="Times New Roman"/>
          <w:sz w:val="22"/>
          <w:szCs w:val="22"/>
          <w:lang w:val="es-ES"/>
        </w:rPr>
        <w:t xml:space="preserve">su bien. Por esto creo lo que dijo san Juan: </w:t>
      </w:r>
      <w:r>
        <w:rPr>
          <w:rFonts w:ascii="Times New Roman" w:hAnsi="Times New Roman"/>
          <w:sz w:val="22"/>
          <w:szCs w:val="22"/>
          <w:lang w:val="es-ES"/>
        </w:rPr>
        <w:t>“</w:t>
      </w:r>
      <w:r w:rsidRPr="004B0C15">
        <w:rPr>
          <w:rFonts w:ascii="Times New Roman" w:hAnsi="Times New Roman"/>
          <w:sz w:val="22"/>
          <w:szCs w:val="22"/>
          <w:lang w:val="es-ES"/>
        </w:rPr>
        <w:t>Todo el que</w:t>
      </w:r>
      <w:r>
        <w:rPr>
          <w:rFonts w:ascii="Times New Roman" w:hAnsi="Times New Roman"/>
          <w:sz w:val="22"/>
          <w:szCs w:val="22"/>
          <w:lang w:val="es-ES"/>
        </w:rPr>
        <w:t xml:space="preserve"> </w:t>
      </w:r>
      <w:r w:rsidRPr="004B0C15">
        <w:rPr>
          <w:rFonts w:ascii="Times New Roman" w:hAnsi="Times New Roman"/>
          <w:sz w:val="22"/>
          <w:szCs w:val="22"/>
          <w:lang w:val="es-ES"/>
        </w:rPr>
        <w:t>nace de Dios no peca.</w:t>
      </w:r>
      <w:r>
        <w:rPr>
          <w:rFonts w:ascii="Times New Roman" w:hAnsi="Times New Roman"/>
          <w:sz w:val="22"/>
          <w:szCs w:val="22"/>
          <w:lang w:val="es-ES"/>
        </w:rPr>
        <w:t>”</w:t>
      </w:r>
      <w:r w:rsidRPr="004B0C15">
        <w:rPr>
          <w:rFonts w:ascii="Times New Roman" w:hAnsi="Times New Roman"/>
          <w:sz w:val="22"/>
          <w:szCs w:val="22"/>
          <w:lang w:val="es-ES"/>
        </w:rPr>
        <w:t xml:space="preserve"> Y poco después: </w:t>
      </w:r>
      <w:r>
        <w:rPr>
          <w:rFonts w:ascii="Times New Roman" w:hAnsi="Times New Roman"/>
          <w:sz w:val="22"/>
          <w:szCs w:val="22"/>
          <w:lang w:val="es-ES"/>
        </w:rPr>
        <w:t>“</w:t>
      </w:r>
      <w:r w:rsidRPr="004B0C15">
        <w:rPr>
          <w:rFonts w:ascii="Times New Roman" w:hAnsi="Times New Roman"/>
          <w:sz w:val="22"/>
          <w:szCs w:val="22"/>
          <w:lang w:val="es-ES"/>
        </w:rPr>
        <w:t>Y no puede pecar,</w:t>
      </w:r>
      <w:r>
        <w:rPr>
          <w:rFonts w:ascii="Times New Roman" w:hAnsi="Times New Roman"/>
          <w:sz w:val="22"/>
          <w:szCs w:val="22"/>
          <w:lang w:val="es-ES"/>
        </w:rPr>
        <w:t xml:space="preserve"> </w:t>
      </w:r>
      <w:r w:rsidRPr="004B0C15">
        <w:rPr>
          <w:rFonts w:ascii="Times New Roman" w:hAnsi="Times New Roman"/>
          <w:sz w:val="22"/>
          <w:szCs w:val="22"/>
          <w:lang w:val="es-ES"/>
        </w:rPr>
        <w:t>porque está en él la semilla de Dios.</w:t>
      </w:r>
      <w:r>
        <w:rPr>
          <w:rFonts w:ascii="Times New Roman" w:hAnsi="Times New Roman"/>
          <w:sz w:val="22"/>
          <w:szCs w:val="22"/>
          <w:lang w:val="es-ES"/>
        </w:rPr>
        <w:t>”</w:t>
      </w:r>
      <w:r w:rsidRPr="004B0C15">
        <w:rPr>
          <w:rFonts w:ascii="Times New Roman" w:hAnsi="Times New Roman"/>
          <w:sz w:val="22"/>
          <w:szCs w:val="22"/>
          <w:lang w:val="es-ES"/>
        </w:rPr>
        <w:t xml:space="preserve"> ¿Quién es el hombre</w:t>
      </w:r>
      <w:r>
        <w:rPr>
          <w:rFonts w:ascii="Times New Roman" w:hAnsi="Times New Roman"/>
          <w:sz w:val="22"/>
          <w:szCs w:val="22"/>
          <w:lang w:val="es-ES"/>
        </w:rPr>
        <w:t xml:space="preserve"> </w:t>
      </w:r>
      <w:r w:rsidRPr="004B0C15">
        <w:rPr>
          <w:rFonts w:ascii="Times New Roman" w:hAnsi="Times New Roman"/>
          <w:sz w:val="22"/>
          <w:szCs w:val="22"/>
          <w:lang w:val="es-ES"/>
        </w:rPr>
        <w:t>que puede decir que ha nacido de Dios? Si se trata de la</w:t>
      </w:r>
      <w:r>
        <w:rPr>
          <w:rFonts w:ascii="Times New Roman" w:hAnsi="Times New Roman"/>
          <w:sz w:val="22"/>
          <w:szCs w:val="22"/>
          <w:lang w:val="es-ES"/>
        </w:rPr>
        <w:t xml:space="preserve"> </w:t>
      </w:r>
      <w:r w:rsidRPr="004B0C15">
        <w:rPr>
          <w:rFonts w:ascii="Times New Roman" w:hAnsi="Times New Roman"/>
          <w:sz w:val="22"/>
          <w:szCs w:val="22"/>
          <w:lang w:val="es-ES"/>
        </w:rPr>
        <w:t>espiritual regeneración, por la cual el hombre nace del agua</w:t>
      </w:r>
      <w:r>
        <w:rPr>
          <w:rFonts w:ascii="Times New Roman" w:hAnsi="Times New Roman"/>
          <w:sz w:val="22"/>
          <w:szCs w:val="22"/>
          <w:lang w:val="es-ES"/>
        </w:rPr>
        <w:t xml:space="preserve"> </w:t>
      </w:r>
      <w:r w:rsidRPr="004B0C15">
        <w:rPr>
          <w:rFonts w:ascii="Times New Roman" w:hAnsi="Times New Roman"/>
          <w:sz w:val="22"/>
          <w:szCs w:val="22"/>
          <w:lang w:val="es-ES"/>
        </w:rPr>
        <w:t>y del Espíritu Santo, responderás que no sólo los elegidos,</w:t>
      </w:r>
      <w:r>
        <w:rPr>
          <w:rFonts w:ascii="Times New Roman" w:hAnsi="Times New Roman"/>
          <w:sz w:val="22"/>
          <w:szCs w:val="22"/>
          <w:lang w:val="es-ES"/>
        </w:rPr>
        <w:t xml:space="preserve"> </w:t>
      </w:r>
      <w:r w:rsidRPr="004B0C15">
        <w:rPr>
          <w:rFonts w:ascii="Times New Roman" w:hAnsi="Times New Roman"/>
          <w:sz w:val="22"/>
          <w:szCs w:val="22"/>
          <w:lang w:val="es-ES"/>
        </w:rPr>
        <w:t>sino también los réprobos, nacen de Dios del mismo modo.</w:t>
      </w:r>
      <w:r>
        <w:rPr>
          <w:rFonts w:ascii="Times New Roman" w:hAnsi="Times New Roman"/>
          <w:sz w:val="22"/>
          <w:szCs w:val="22"/>
          <w:lang w:val="es-ES"/>
        </w:rPr>
        <w:t xml:space="preserve"> </w:t>
      </w:r>
      <w:r w:rsidRPr="004B0C15">
        <w:rPr>
          <w:rFonts w:ascii="Times New Roman" w:hAnsi="Times New Roman"/>
          <w:sz w:val="22"/>
          <w:szCs w:val="22"/>
          <w:lang w:val="es-ES"/>
        </w:rPr>
        <w:t>¿Por qué, pues, no pueden pecar? Aquí quizás está latente</w:t>
      </w:r>
      <w:r>
        <w:rPr>
          <w:rFonts w:ascii="Times New Roman" w:hAnsi="Times New Roman"/>
          <w:sz w:val="22"/>
          <w:szCs w:val="22"/>
          <w:lang w:val="es-ES"/>
        </w:rPr>
        <w:t xml:space="preserve"> </w:t>
      </w:r>
      <w:r w:rsidRPr="004B0C15">
        <w:rPr>
          <w:rFonts w:ascii="Times New Roman" w:hAnsi="Times New Roman"/>
          <w:sz w:val="22"/>
          <w:szCs w:val="22"/>
          <w:lang w:val="es-ES"/>
        </w:rPr>
        <w:t>la gran bondad que Dios reserva para sus fieles. Hagamos,</w:t>
      </w:r>
      <w:r>
        <w:rPr>
          <w:rFonts w:ascii="Times New Roman" w:hAnsi="Times New Roman"/>
          <w:sz w:val="22"/>
          <w:szCs w:val="22"/>
          <w:lang w:val="es-ES"/>
        </w:rPr>
        <w:t xml:space="preserve"> </w:t>
      </w:r>
      <w:r w:rsidRPr="004B0C15">
        <w:rPr>
          <w:rFonts w:ascii="Times New Roman" w:hAnsi="Times New Roman"/>
          <w:sz w:val="22"/>
          <w:szCs w:val="22"/>
          <w:lang w:val="es-ES"/>
        </w:rPr>
        <w:t>por tanto, cuanto podamos para que la perfecta caridad</w:t>
      </w:r>
      <w:r>
        <w:rPr>
          <w:rFonts w:ascii="Times New Roman" w:hAnsi="Times New Roman"/>
          <w:sz w:val="22"/>
          <w:szCs w:val="22"/>
          <w:lang w:val="es-ES"/>
        </w:rPr>
        <w:t xml:space="preserve"> </w:t>
      </w:r>
      <w:r w:rsidRPr="004B0C15">
        <w:rPr>
          <w:rFonts w:ascii="Times New Roman" w:hAnsi="Times New Roman"/>
          <w:sz w:val="22"/>
          <w:szCs w:val="22"/>
          <w:lang w:val="es-ES"/>
        </w:rPr>
        <w:t>arroje fuera todo temor y entonces, quizá, se nos revelará.</w:t>
      </w:r>
      <w:r>
        <w:rPr>
          <w:rFonts w:ascii="Times New Roman" w:hAnsi="Times New Roman"/>
          <w:sz w:val="22"/>
          <w:szCs w:val="22"/>
          <w:lang w:val="es-ES"/>
        </w:rPr>
        <w:t xml:space="preserve"> </w:t>
      </w:r>
      <w:r w:rsidRPr="004B0C15">
        <w:rPr>
          <w:rFonts w:ascii="Times New Roman" w:hAnsi="Times New Roman"/>
          <w:sz w:val="22"/>
          <w:szCs w:val="22"/>
          <w:lang w:val="es-ES"/>
        </w:rPr>
        <w:t>Pensemos también en la parábo</w:t>
      </w:r>
      <w:r>
        <w:rPr>
          <w:rFonts w:ascii="Times New Roman" w:hAnsi="Times New Roman"/>
          <w:sz w:val="22"/>
          <w:szCs w:val="22"/>
          <w:lang w:val="es-ES"/>
        </w:rPr>
        <w:t>la</w:t>
      </w:r>
      <w:r w:rsidRPr="004B0C15">
        <w:rPr>
          <w:rFonts w:ascii="Times New Roman" w:hAnsi="Times New Roman"/>
          <w:sz w:val="22"/>
          <w:szCs w:val="22"/>
          <w:lang w:val="es-ES"/>
        </w:rPr>
        <w:t xml:space="preserve"> del trigo y la cizaña, y a</w:t>
      </w:r>
      <w:r>
        <w:rPr>
          <w:rFonts w:ascii="Times New Roman" w:hAnsi="Times New Roman"/>
          <w:sz w:val="22"/>
          <w:szCs w:val="22"/>
          <w:lang w:val="es-ES"/>
        </w:rPr>
        <w:t xml:space="preserve"> </w:t>
      </w:r>
      <w:r w:rsidRPr="004B0C15">
        <w:rPr>
          <w:rFonts w:ascii="Times New Roman" w:hAnsi="Times New Roman"/>
          <w:sz w:val="22"/>
          <w:szCs w:val="22"/>
          <w:lang w:val="es-ES"/>
        </w:rPr>
        <w:lastRenderedPageBreak/>
        <w:t>los que el Señor llama hijos del reino y sembrados por Él</w:t>
      </w:r>
      <w:r>
        <w:rPr>
          <w:rFonts w:ascii="Times New Roman" w:hAnsi="Times New Roman"/>
          <w:sz w:val="22"/>
          <w:szCs w:val="22"/>
          <w:lang w:val="es-ES"/>
        </w:rPr>
        <w:t xml:space="preserve"> </w:t>
      </w:r>
      <w:r w:rsidRPr="004B0C15">
        <w:rPr>
          <w:rFonts w:ascii="Times New Roman" w:hAnsi="Times New Roman"/>
          <w:sz w:val="22"/>
          <w:szCs w:val="22"/>
          <w:lang w:val="es-ES"/>
        </w:rPr>
        <w:t>mismo, entiende como nacidos de Él; de los cuales se dice</w:t>
      </w:r>
      <w:r>
        <w:rPr>
          <w:rFonts w:ascii="Times New Roman" w:hAnsi="Times New Roman"/>
          <w:sz w:val="22"/>
          <w:szCs w:val="22"/>
          <w:lang w:val="es-ES"/>
        </w:rPr>
        <w:t xml:space="preserve"> </w:t>
      </w:r>
      <w:r w:rsidRPr="004B0C15">
        <w:rPr>
          <w:rFonts w:ascii="Times New Roman" w:hAnsi="Times New Roman"/>
          <w:sz w:val="22"/>
          <w:szCs w:val="22"/>
          <w:lang w:val="es-ES"/>
        </w:rPr>
        <w:t>que no pueden pecar, porque todo lo que hacen, con la</w:t>
      </w:r>
      <w:r>
        <w:rPr>
          <w:rFonts w:ascii="Times New Roman" w:hAnsi="Times New Roman"/>
          <w:sz w:val="22"/>
          <w:szCs w:val="22"/>
          <w:lang w:val="es-ES"/>
        </w:rPr>
        <w:t xml:space="preserve"> </w:t>
      </w:r>
      <w:r w:rsidRPr="004B0C15">
        <w:rPr>
          <w:rFonts w:ascii="Times New Roman" w:hAnsi="Times New Roman"/>
          <w:sz w:val="22"/>
          <w:szCs w:val="22"/>
          <w:lang w:val="es-ES"/>
        </w:rPr>
        <w:t>ayuda de Dios, se les convierte en bien, y no pueden perecer.</w:t>
      </w:r>
      <w:r>
        <w:rPr>
          <w:rFonts w:ascii="Times New Roman" w:hAnsi="Times New Roman"/>
          <w:sz w:val="22"/>
          <w:szCs w:val="22"/>
          <w:lang w:val="es-ES"/>
        </w:rPr>
        <w:t xml:space="preserve"> </w:t>
      </w:r>
    </w:p>
    <w:p w14:paraId="637380D0" w14:textId="77777777" w:rsidR="00EB114E"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4B0C15">
        <w:rPr>
          <w:rFonts w:ascii="Times New Roman" w:hAnsi="Times New Roman"/>
          <w:sz w:val="22"/>
          <w:szCs w:val="22"/>
          <w:lang w:val="es-ES"/>
        </w:rPr>
        <w:t>Me satisface esto que dices. Mas, como ya hemos</w:t>
      </w:r>
      <w:r>
        <w:rPr>
          <w:rFonts w:ascii="Times New Roman" w:hAnsi="Times New Roman"/>
          <w:sz w:val="22"/>
          <w:szCs w:val="22"/>
          <w:lang w:val="es-ES"/>
        </w:rPr>
        <w:t xml:space="preserve"> </w:t>
      </w:r>
      <w:r w:rsidRPr="004B0C15">
        <w:rPr>
          <w:rFonts w:ascii="Times New Roman" w:hAnsi="Times New Roman"/>
          <w:sz w:val="22"/>
          <w:szCs w:val="22"/>
          <w:lang w:val="es-ES"/>
        </w:rPr>
        <w:t>hablado bastante de las penas purgatorias, veamos ahora</w:t>
      </w:r>
      <w:r>
        <w:rPr>
          <w:rFonts w:ascii="Times New Roman" w:hAnsi="Times New Roman"/>
          <w:sz w:val="22"/>
          <w:szCs w:val="22"/>
          <w:lang w:val="es-ES"/>
        </w:rPr>
        <w:t xml:space="preserve"> </w:t>
      </w:r>
      <w:r w:rsidRPr="004B0C15">
        <w:rPr>
          <w:rFonts w:ascii="Times New Roman" w:hAnsi="Times New Roman"/>
          <w:sz w:val="22"/>
          <w:szCs w:val="22"/>
          <w:lang w:val="es-ES"/>
        </w:rPr>
        <w:t>las diversas consolaciones de que gozarán los santos después</w:t>
      </w:r>
      <w:r>
        <w:rPr>
          <w:rFonts w:ascii="Times New Roman" w:hAnsi="Times New Roman"/>
          <w:sz w:val="22"/>
          <w:szCs w:val="22"/>
          <w:lang w:val="es-ES"/>
        </w:rPr>
        <w:t xml:space="preserve"> </w:t>
      </w:r>
      <w:r w:rsidRPr="004B0C15">
        <w:rPr>
          <w:rFonts w:ascii="Times New Roman" w:hAnsi="Times New Roman"/>
          <w:sz w:val="22"/>
          <w:szCs w:val="22"/>
          <w:lang w:val="es-ES"/>
        </w:rPr>
        <w:t>de la muerte.</w:t>
      </w:r>
      <w:r>
        <w:rPr>
          <w:rStyle w:val="Refdenotaalpie"/>
          <w:rFonts w:ascii="Times New Roman" w:hAnsi="Times New Roman"/>
          <w:sz w:val="22"/>
          <w:szCs w:val="22"/>
          <w:lang w:val="es-ES"/>
        </w:rPr>
        <w:footnoteReference w:id="768"/>
      </w:r>
    </w:p>
    <w:p w14:paraId="612191B0" w14:textId="77777777" w:rsidR="00EB114E" w:rsidRPr="004B0C15" w:rsidRDefault="00EB114E" w:rsidP="00EB114E">
      <w:pPr>
        <w:autoSpaceDE w:val="0"/>
        <w:autoSpaceDN w:val="0"/>
        <w:adjustRightInd w:val="0"/>
        <w:ind w:hanging="170"/>
        <w:jc w:val="both"/>
        <w:rPr>
          <w:rFonts w:ascii="Times New Roman" w:hAnsi="Times New Roman"/>
          <w:sz w:val="22"/>
          <w:szCs w:val="22"/>
          <w:lang w:val="es-ES"/>
        </w:rPr>
      </w:pPr>
      <w:r w:rsidRPr="004B0C15">
        <w:rPr>
          <w:rFonts w:ascii="Times New Roman" w:hAnsi="Times New Roman"/>
          <w:sz w:val="22"/>
          <w:szCs w:val="22"/>
          <w:lang w:val="es-ES"/>
        </w:rPr>
        <w:t>42.</w:t>
      </w:r>
      <w:r w:rsidRPr="0024378B">
        <w:rPr>
          <w:rFonts w:ascii="Times New Roman" w:hAnsi="Times New Roman"/>
          <w:sz w:val="22"/>
          <w:szCs w:val="22"/>
          <w:lang w:val="es-ES"/>
        </w:rPr>
        <w:t xml:space="preserve">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4B0C15">
        <w:rPr>
          <w:rFonts w:ascii="Times New Roman" w:hAnsi="Times New Roman"/>
          <w:sz w:val="22"/>
          <w:szCs w:val="22"/>
          <w:lang w:val="es-ES"/>
        </w:rPr>
        <w:t>San Gregorio, al preguntarle Pedro si las almas</w:t>
      </w:r>
      <w:r>
        <w:rPr>
          <w:rFonts w:ascii="Times New Roman" w:hAnsi="Times New Roman"/>
          <w:sz w:val="22"/>
          <w:szCs w:val="22"/>
          <w:lang w:val="es-ES"/>
        </w:rPr>
        <w:t xml:space="preserve"> </w:t>
      </w:r>
      <w:r w:rsidRPr="004B0C15">
        <w:rPr>
          <w:rFonts w:ascii="Times New Roman" w:hAnsi="Times New Roman"/>
          <w:sz w:val="22"/>
          <w:szCs w:val="22"/>
          <w:lang w:val="es-ES"/>
        </w:rPr>
        <w:t>de los santos pueden ser recibidas en el cielo antes de la</w:t>
      </w:r>
      <w:r>
        <w:rPr>
          <w:rFonts w:ascii="Times New Roman" w:hAnsi="Times New Roman"/>
          <w:sz w:val="22"/>
          <w:szCs w:val="22"/>
          <w:lang w:val="es-ES"/>
        </w:rPr>
        <w:t xml:space="preserve"> </w:t>
      </w:r>
      <w:r w:rsidRPr="004B0C15">
        <w:rPr>
          <w:rFonts w:ascii="Times New Roman" w:hAnsi="Times New Roman"/>
          <w:sz w:val="22"/>
          <w:szCs w:val="22"/>
          <w:lang w:val="es-ES"/>
        </w:rPr>
        <w:t xml:space="preserve">resurrección de la carne, le respondió así: </w:t>
      </w:r>
      <w:r>
        <w:rPr>
          <w:rFonts w:ascii="Times New Roman" w:hAnsi="Times New Roman"/>
          <w:sz w:val="22"/>
          <w:szCs w:val="22"/>
          <w:lang w:val="es-ES"/>
        </w:rPr>
        <w:t>“</w:t>
      </w:r>
      <w:r w:rsidRPr="004B0C15">
        <w:rPr>
          <w:rFonts w:ascii="Times New Roman" w:hAnsi="Times New Roman"/>
          <w:sz w:val="22"/>
          <w:szCs w:val="22"/>
          <w:lang w:val="es-ES"/>
        </w:rPr>
        <w:t>Esto no lo podemos</w:t>
      </w:r>
      <w:r>
        <w:rPr>
          <w:rFonts w:ascii="Times New Roman" w:hAnsi="Times New Roman"/>
          <w:sz w:val="22"/>
          <w:szCs w:val="22"/>
          <w:lang w:val="es-ES"/>
        </w:rPr>
        <w:t xml:space="preserve"> </w:t>
      </w:r>
      <w:r w:rsidRPr="004B0C15">
        <w:rPr>
          <w:rFonts w:ascii="Times New Roman" w:hAnsi="Times New Roman"/>
          <w:sz w:val="22"/>
          <w:szCs w:val="22"/>
          <w:lang w:val="es-ES"/>
        </w:rPr>
        <w:t>afirmar ni negar de todos los justos, pues hay almas de</w:t>
      </w:r>
      <w:r>
        <w:rPr>
          <w:rFonts w:ascii="Times New Roman" w:hAnsi="Times New Roman"/>
          <w:sz w:val="22"/>
          <w:szCs w:val="22"/>
          <w:lang w:val="es-ES"/>
        </w:rPr>
        <w:t xml:space="preserve"> </w:t>
      </w:r>
      <w:r w:rsidRPr="004B0C15">
        <w:rPr>
          <w:rFonts w:ascii="Times New Roman" w:hAnsi="Times New Roman"/>
          <w:sz w:val="22"/>
          <w:szCs w:val="22"/>
          <w:lang w:val="es-ES"/>
        </w:rPr>
        <w:t>ciertos santos que permanecen todavía en algunas mansiones</w:t>
      </w:r>
      <w:r>
        <w:rPr>
          <w:rFonts w:ascii="Times New Roman" w:hAnsi="Times New Roman"/>
          <w:sz w:val="22"/>
          <w:szCs w:val="22"/>
          <w:lang w:val="es-ES"/>
        </w:rPr>
        <w:t xml:space="preserve"> </w:t>
      </w:r>
      <w:r w:rsidRPr="004B0C15">
        <w:rPr>
          <w:rFonts w:ascii="Times New Roman" w:hAnsi="Times New Roman"/>
          <w:sz w:val="22"/>
          <w:szCs w:val="22"/>
          <w:lang w:val="es-ES"/>
        </w:rPr>
        <w:t>lejos del reino celeste.</w:t>
      </w:r>
      <w:r>
        <w:rPr>
          <w:rFonts w:ascii="Times New Roman" w:hAnsi="Times New Roman"/>
          <w:sz w:val="22"/>
          <w:szCs w:val="22"/>
          <w:lang w:val="es-ES"/>
        </w:rPr>
        <w:t>”</w:t>
      </w:r>
      <w:r w:rsidRPr="004B0C15">
        <w:rPr>
          <w:rFonts w:ascii="Times New Roman" w:hAnsi="Times New Roman"/>
          <w:sz w:val="22"/>
          <w:szCs w:val="22"/>
          <w:lang w:val="es-ES"/>
        </w:rPr>
        <w:t xml:space="preserve"> Estas mansiones se describen así</w:t>
      </w:r>
      <w:r>
        <w:rPr>
          <w:rFonts w:ascii="Times New Roman" w:hAnsi="Times New Roman"/>
          <w:sz w:val="22"/>
          <w:szCs w:val="22"/>
          <w:lang w:val="es-ES"/>
        </w:rPr>
        <w:t xml:space="preserve"> </w:t>
      </w:r>
      <w:r w:rsidRPr="004B0C15">
        <w:rPr>
          <w:rFonts w:ascii="Times New Roman" w:hAnsi="Times New Roman"/>
          <w:sz w:val="22"/>
          <w:szCs w:val="22"/>
          <w:lang w:val="es-ES"/>
        </w:rPr>
        <w:t xml:space="preserve">en la predicha visión. </w:t>
      </w:r>
      <w:r>
        <w:rPr>
          <w:rFonts w:ascii="Times New Roman" w:hAnsi="Times New Roman"/>
          <w:sz w:val="22"/>
          <w:szCs w:val="22"/>
          <w:lang w:val="es-ES"/>
        </w:rPr>
        <w:t>“</w:t>
      </w:r>
      <w:r w:rsidRPr="004B0C15">
        <w:rPr>
          <w:rFonts w:ascii="Times New Roman" w:hAnsi="Times New Roman"/>
          <w:sz w:val="22"/>
          <w:szCs w:val="22"/>
          <w:lang w:val="es-ES"/>
        </w:rPr>
        <w:t>Eran amenos y verdes prados, lugares</w:t>
      </w:r>
      <w:r>
        <w:rPr>
          <w:rFonts w:ascii="Times New Roman" w:hAnsi="Times New Roman"/>
          <w:sz w:val="22"/>
          <w:szCs w:val="22"/>
          <w:lang w:val="es-ES"/>
        </w:rPr>
        <w:t xml:space="preserve"> </w:t>
      </w:r>
      <w:r w:rsidRPr="004B0C15">
        <w:rPr>
          <w:rFonts w:ascii="Times New Roman" w:hAnsi="Times New Roman"/>
          <w:sz w:val="22"/>
          <w:szCs w:val="22"/>
          <w:lang w:val="es-ES"/>
        </w:rPr>
        <w:t>adornados con flores aromáticas, en los que se veían</w:t>
      </w:r>
      <w:r>
        <w:rPr>
          <w:rFonts w:ascii="Times New Roman" w:hAnsi="Times New Roman"/>
          <w:sz w:val="22"/>
          <w:szCs w:val="22"/>
          <w:lang w:val="es-ES"/>
        </w:rPr>
        <w:t xml:space="preserve"> </w:t>
      </w:r>
      <w:r w:rsidRPr="004B0C15">
        <w:rPr>
          <w:rFonts w:ascii="Times New Roman" w:hAnsi="Times New Roman"/>
          <w:sz w:val="22"/>
          <w:szCs w:val="22"/>
          <w:lang w:val="es-ES"/>
        </w:rPr>
        <w:t>grupos de hombres vestidos de blanco, y existía tal olor de</w:t>
      </w:r>
      <w:r>
        <w:rPr>
          <w:rFonts w:ascii="Times New Roman" w:hAnsi="Times New Roman"/>
          <w:sz w:val="22"/>
          <w:szCs w:val="22"/>
          <w:lang w:val="es-ES"/>
        </w:rPr>
        <w:t xml:space="preserve"> </w:t>
      </w:r>
      <w:r w:rsidRPr="004B0C15">
        <w:rPr>
          <w:rFonts w:ascii="Times New Roman" w:hAnsi="Times New Roman"/>
          <w:sz w:val="22"/>
          <w:szCs w:val="22"/>
          <w:lang w:val="es-ES"/>
        </w:rPr>
        <w:t>suavidad en aquel lugar, que su misma fragancia saciaba</w:t>
      </w:r>
      <w:r>
        <w:rPr>
          <w:rFonts w:ascii="Times New Roman" w:hAnsi="Times New Roman"/>
          <w:sz w:val="22"/>
          <w:szCs w:val="22"/>
          <w:lang w:val="es-ES"/>
        </w:rPr>
        <w:t xml:space="preserve"> </w:t>
      </w:r>
      <w:r w:rsidRPr="004B0C15">
        <w:rPr>
          <w:rFonts w:ascii="Times New Roman" w:hAnsi="Times New Roman"/>
          <w:sz w:val="22"/>
          <w:szCs w:val="22"/>
          <w:lang w:val="es-ES"/>
        </w:rPr>
        <w:t>a los que allí vivían y ambulaban. La mansión de cada uno</w:t>
      </w:r>
      <w:r>
        <w:rPr>
          <w:rFonts w:ascii="Times New Roman" w:hAnsi="Times New Roman"/>
          <w:sz w:val="22"/>
          <w:szCs w:val="22"/>
          <w:lang w:val="es-ES"/>
        </w:rPr>
        <w:t xml:space="preserve"> </w:t>
      </w:r>
      <w:r w:rsidRPr="004B0C15">
        <w:rPr>
          <w:rFonts w:ascii="Times New Roman" w:hAnsi="Times New Roman"/>
          <w:sz w:val="22"/>
          <w:szCs w:val="22"/>
          <w:lang w:val="es-ES"/>
        </w:rPr>
        <w:t>se hallaba inundada de luz magna.</w:t>
      </w:r>
      <w:r>
        <w:rPr>
          <w:rFonts w:ascii="Times New Roman" w:hAnsi="Times New Roman"/>
          <w:sz w:val="22"/>
          <w:szCs w:val="22"/>
          <w:lang w:val="es-ES"/>
        </w:rPr>
        <w:t>”</w:t>
      </w:r>
    </w:p>
    <w:p w14:paraId="5FDEFCE1" w14:textId="77777777" w:rsidR="00EB114E" w:rsidRPr="004B0C15"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4B0C15">
        <w:rPr>
          <w:rFonts w:ascii="Times New Roman" w:hAnsi="Times New Roman"/>
          <w:sz w:val="22"/>
          <w:szCs w:val="22"/>
          <w:lang w:val="es-ES"/>
        </w:rPr>
        <w:t>Aquel ameno lugar o mansiones, aquel olor o flores,</w:t>
      </w:r>
      <w:r>
        <w:rPr>
          <w:rFonts w:ascii="Times New Roman" w:hAnsi="Times New Roman"/>
          <w:sz w:val="22"/>
          <w:szCs w:val="22"/>
          <w:lang w:val="es-ES"/>
        </w:rPr>
        <w:t xml:space="preserve"> </w:t>
      </w:r>
      <w:r w:rsidRPr="004B0C15">
        <w:rPr>
          <w:rFonts w:ascii="Times New Roman" w:hAnsi="Times New Roman"/>
          <w:sz w:val="22"/>
          <w:szCs w:val="22"/>
          <w:lang w:val="es-ES"/>
        </w:rPr>
        <w:t>¿cómo eran? Pues de ningún modo creería que eran corpóreos.</w:t>
      </w:r>
      <w:r>
        <w:rPr>
          <w:rStyle w:val="Refdenotaalpie"/>
          <w:rFonts w:ascii="Times New Roman" w:hAnsi="Times New Roman"/>
          <w:sz w:val="22"/>
          <w:szCs w:val="22"/>
          <w:lang w:val="es-ES"/>
        </w:rPr>
        <w:footnoteReference w:id="769"/>
      </w:r>
    </w:p>
    <w:p w14:paraId="08982BD1" w14:textId="77777777" w:rsidR="00EB114E" w:rsidRPr="004B0C15" w:rsidRDefault="00EB114E" w:rsidP="00EB114E">
      <w:pPr>
        <w:autoSpaceDE w:val="0"/>
        <w:autoSpaceDN w:val="0"/>
        <w:adjustRightInd w:val="0"/>
        <w:ind w:hanging="170"/>
        <w:jc w:val="both"/>
        <w:rPr>
          <w:rFonts w:ascii="Times New Roman" w:hAnsi="Times New Roman"/>
          <w:sz w:val="22"/>
          <w:szCs w:val="22"/>
          <w:lang w:val="es-ES"/>
        </w:rPr>
      </w:pPr>
      <w:r w:rsidRPr="004B0C15">
        <w:rPr>
          <w:rFonts w:ascii="Times New Roman" w:hAnsi="Times New Roman"/>
          <w:sz w:val="22"/>
          <w:szCs w:val="22"/>
          <w:lang w:val="es-ES"/>
        </w:rPr>
        <w:t>43.</w:t>
      </w:r>
      <w:r w:rsidRPr="0024378B">
        <w:rPr>
          <w:rFonts w:ascii="Times New Roman" w:hAnsi="Times New Roman"/>
          <w:sz w:val="22"/>
          <w:szCs w:val="22"/>
          <w:lang w:val="es-ES"/>
        </w:rPr>
        <w:t xml:space="preserve">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4B0C15">
        <w:rPr>
          <w:rFonts w:ascii="Times New Roman" w:hAnsi="Times New Roman"/>
          <w:sz w:val="22"/>
          <w:szCs w:val="22"/>
          <w:lang w:val="es-ES"/>
        </w:rPr>
        <w:t>Ciertamente. Mas el dedo de Lázaro o el seno</w:t>
      </w:r>
      <w:r>
        <w:rPr>
          <w:rFonts w:ascii="Times New Roman" w:hAnsi="Times New Roman"/>
          <w:sz w:val="22"/>
          <w:szCs w:val="22"/>
          <w:lang w:val="es-ES"/>
        </w:rPr>
        <w:t xml:space="preserve"> </w:t>
      </w:r>
      <w:r w:rsidRPr="004B0C15">
        <w:rPr>
          <w:rFonts w:ascii="Times New Roman" w:hAnsi="Times New Roman"/>
          <w:sz w:val="22"/>
          <w:szCs w:val="22"/>
          <w:lang w:val="es-ES"/>
        </w:rPr>
        <w:t>de Abraham eran del todo incorpóreos y, con todo, en s</w:t>
      </w:r>
      <w:r>
        <w:rPr>
          <w:rFonts w:ascii="Times New Roman" w:hAnsi="Times New Roman"/>
          <w:sz w:val="22"/>
          <w:szCs w:val="22"/>
          <w:lang w:val="es-ES"/>
        </w:rPr>
        <w:t>e</w:t>
      </w:r>
      <w:r w:rsidRPr="004B0C15">
        <w:rPr>
          <w:rFonts w:ascii="Times New Roman" w:hAnsi="Times New Roman"/>
          <w:sz w:val="22"/>
          <w:szCs w:val="22"/>
          <w:lang w:val="es-ES"/>
        </w:rPr>
        <w:t>mejanza</w:t>
      </w:r>
      <w:r>
        <w:rPr>
          <w:rFonts w:ascii="Times New Roman" w:hAnsi="Times New Roman"/>
          <w:sz w:val="22"/>
          <w:szCs w:val="22"/>
          <w:lang w:val="es-ES"/>
        </w:rPr>
        <w:t xml:space="preserve"> </w:t>
      </w:r>
      <w:r w:rsidRPr="004B0C15">
        <w:rPr>
          <w:rFonts w:ascii="Times New Roman" w:hAnsi="Times New Roman"/>
          <w:sz w:val="22"/>
          <w:szCs w:val="22"/>
          <w:lang w:val="es-ES"/>
        </w:rPr>
        <w:t>corporal.</w:t>
      </w:r>
    </w:p>
    <w:p w14:paraId="50D5AFDD" w14:textId="77777777" w:rsidR="00EB114E" w:rsidRPr="004B0C15"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4B0C15">
        <w:rPr>
          <w:rFonts w:ascii="Times New Roman" w:hAnsi="Times New Roman"/>
          <w:sz w:val="22"/>
          <w:szCs w:val="22"/>
          <w:lang w:val="es-ES"/>
        </w:rPr>
        <w:t>¿Qué piensas? ¿Se dan otros géneros de consolaciones</w:t>
      </w:r>
      <w:r>
        <w:rPr>
          <w:rFonts w:ascii="Times New Roman" w:hAnsi="Times New Roman"/>
          <w:sz w:val="22"/>
          <w:szCs w:val="22"/>
          <w:lang w:val="es-ES"/>
        </w:rPr>
        <w:t xml:space="preserve"> </w:t>
      </w:r>
      <w:r w:rsidRPr="004B0C15">
        <w:rPr>
          <w:rFonts w:ascii="Times New Roman" w:hAnsi="Times New Roman"/>
          <w:sz w:val="22"/>
          <w:szCs w:val="22"/>
          <w:lang w:val="es-ES"/>
        </w:rPr>
        <w:t>que llevan semejanza corporal?</w:t>
      </w:r>
    </w:p>
    <w:p w14:paraId="30C8A14E" w14:textId="77777777" w:rsidR="00EB114E"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lastRenderedPageBreak/>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4B0C15">
        <w:rPr>
          <w:rFonts w:ascii="Times New Roman" w:hAnsi="Times New Roman"/>
          <w:sz w:val="22"/>
          <w:szCs w:val="22"/>
          <w:lang w:val="es-ES"/>
        </w:rPr>
        <w:t>En cuanto yo juzgo, hay muchas. Cuando Cristo</w:t>
      </w:r>
      <w:r>
        <w:rPr>
          <w:rFonts w:ascii="Times New Roman" w:hAnsi="Times New Roman"/>
          <w:sz w:val="22"/>
          <w:szCs w:val="22"/>
          <w:lang w:val="es-ES"/>
        </w:rPr>
        <w:t xml:space="preserve"> </w:t>
      </w:r>
      <w:r w:rsidRPr="004B0C15">
        <w:rPr>
          <w:rFonts w:ascii="Times New Roman" w:hAnsi="Times New Roman"/>
          <w:sz w:val="22"/>
          <w:szCs w:val="22"/>
          <w:lang w:val="es-ES"/>
        </w:rPr>
        <w:t>regala consolaciones a los que viven justa y piadosamente,</w:t>
      </w:r>
      <w:r>
        <w:rPr>
          <w:rFonts w:ascii="Times New Roman" w:hAnsi="Times New Roman"/>
          <w:sz w:val="22"/>
          <w:szCs w:val="22"/>
          <w:lang w:val="es-ES"/>
        </w:rPr>
        <w:t xml:space="preserve"> </w:t>
      </w:r>
      <w:r w:rsidRPr="004B0C15">
        <w:rPr>
          <w:rFonts w:ascii="Times New Roman" w:hAnsi="Times New Roman"/>
          <w:sz w:val="22"/>
          <w:szCs w:val="22"/>
          <w:lang w:val="es-ES"/>
        </w:rPr>
        <w:t>aunque no perfectamente vivan, juzgo que a los que están</w:t>
      </w:r>
      <w:r>
        <w:rPr>
          <w:rFonts w:ascii="Times New Roman" w:hAnsi="Times New Roman"/>
          <w:sz w:val="22"/>
          <w:szCs w:val="22"/>
          <w:lang w:val="es-ES"/>
        </w:rPr>
        <w:t xml:space="preserve"> </w:t>
      </w:r>
      <w:r w:rsidRPr="004B0C15">
        <w:rPr>
          <w:rFonts w:ascii="Times New Roman" w:hAnsi="Times New Roman"/>
          <w:sz w:val="22"/>
          <w:szCs w:val="22"/>
          <w:lang w:val="es-ES"/>
        </w:rPr>
        <w:t>libres de toda mancha corporal les dará mucho más copiosamente,</w:t>
      </w:r>
      <w:r>
        <w:rPr>
          <w:rFonts w:ascii="Times New Roman" w:hAnsi="Times New Roman"/>
          <w:sz w:val="22"/>
          <w:szCs w:val="22"/>
          <w:lang w:val="es-ES"/>
        </w:rPr>
        <w:t xml:space="preserve"> </w:t>
      </w:r>
      <w:r w:rsidRPr="004B0C15">
        <w:rPr>
          <w:rFonts w:ascii="Times New Roman" w:hAnsi="Times New Roman"/>
          <w:sz w:val="22"/>
          <w:szCs w:val="22"/>
          <w:lang w:val="es-ES"/>
        </w:rPr>
        <w:t>ya en el gusto espiritual de la dulzura, ya en coloquios</w:t>
      </w:r>
      <w:r>
        <w:rPr>
          <w:rFonts w:ascii="Times New Roman" w:hAnsi="Times New Roman"/>
          <w:sz w:val="22"/>
          <w:szCs w:val="22"/>
          <w:lang w:val="es-ES"/>
        </w:rPr>
        <w:t xml:space="preserve"> </w:t>
      </w:r>
      <w:r w:rsidRPr="004B0C15">
        <w:rPr>
          <w:rFonts w:ascii="Times New Roman" w:hAnsi="Times New Roman"/>
          <w:sz w:val="22"/>
          <w:szCs w:val="22"/>
          <w:lang w:val="es-ES"/>
        </w:rPr>
        <w:t>con los espíritus angélicos, ya en la revelación de</w:t>
      </w:r>
      <w:r>
        <w:rPr>
          <w:rFonts w:ascii="Times New Roman" w:hAnsi="Times New Roman"/>
          <w:sz w:val="22"/>
          <w:szCs w:val="22"/>
          <w:lang w:val="es-ES"/>
        </w:rPr>
        <w:t xml:space="preserve"> </w:t>
      </w:r>
      <w:r w:rsidRPr="004B0C15">
        <w:rPr>
          <w:rFonts w:ascii="Times New Roman" w:hAnsi="Times New Roman"/>
          <w:sz w:val="22"/>
          <w:szCs w:val="22"/>
          <w:lang w:val="es-ES"/>
        </w:rPr>
        <w:t>secretos, ya en la infusión de la gracia, ya en otras cosas</w:t>
      </w:r>
      <w:r>
        <w:rPr>
          <w:rFonts w:ascii="Times New Roman" w:hAnsi="Times New Roman"/>
          <w:sz w:val="22"/>
          <w:szCs w:val="22"/>
          <w:lang w:val="es-ES"/>
        </w:rPr>
        <w:t xml:space="preserve"> </w:t>
      </w:r>
      <w:r w:rsidRPr="004B0C15">
        <w:rPr>
          <w:rFonts w:ascii="Times New Roman" w:hAnsi="Times New Roman"/>
          <w:sz w:val="22"/>
          <w:szCs w:val="22"/>
          <w:lang w:val="es-ES"/>
        </w:rPr>
        <w:t>semejantes; todo lo cual me entenderá mejor el hombre</w:t>
      </w:r>
      <w:r>
        <w:rPr>
          <w:rFonts w:ascii="Times New Roman" w:hAnsi="Times New Roman"/>
          <w:sz w:val="22"/>
          <w:szCs w:val="22"/>
          <w:lang w:val="es-ES"/>
        </w:rPr>
        <w:t xml:space="preserve"> </w:t>
      </w:r>
      <w:r w:rsidRPr="004B0C15">
        <w:rPr>
          <w:rFonts w:ascii="Times New Roman" w:hAnsi="Times New Roman"/>
          <w:sz w:val="22"/>
          <w:szCs w:val="22"/>
          <w:lang w:val="es-ES"/>
        </w:rPr>
        <w:t>espiritual. Tal vez aquellos que usan bien y sabiamente de</w:t>
      </w:r>
      <w:r>
        <w:rPr>
          <w:rFonts w:ascii="Times New Roman" w:hAnsi="Times New Roman"/>
          <w:sz w:val="22"/>
          <w:szCs w:val="22"/>
          <w:lang w:val="es-ES"/>
        </w:rPr>
        <w:t xml:space="preserve"> </w:t>
      </w:r>
      <w:r w:rsidRPr="004B0C15">
        <w:rPr>
          <w:rFonts w:ascii="Times New Roman" w:hAnsi="Times New Roman"/>
          <w:sz w:val="22"/>
          <w:szCs w:val="22"/>
          <w:lang w:val="es-ES"/>
        </w:rPr>
        <w:t>las cosas corporales sean consolados con imágenes corpóreas,</w:t>
      </w:r>
      <w:r>
        <w:rPr>
          <w:rFonts w:ascii="Times New Roman" w:hAnsi="Times New Roman"/>
          <w:sz w:val="22"/>
          <w:szCs w:val="22"/>
          <w:lang w:val="es-ES"/>
        </w:rPr>
        <w:t xml:space="preserve"> </w:t>
      </w:r>
      <w:r w:rsidRPr="004B0C15">
        <w:rPr>
          <w:rFonts w:ascii="Times New Roman" w:hAnsi="Times New Roman"/>
          <w:sz w:val="22"/>
          <w:szCs w:val="22"/>
          <w:lang w:val="es-ES"/>
        </w:rPr>
        <w:t>llenas de toda dulzura y suavidad. En verdad, aquellos que</w:t>
      </w:r>
      <w:r>
        <w:rPr>
          <w:rFonts w:ascii="Times New Roman" w:hAnsi="Times New Roman"/>
          <w:sz w:val="22"/>
          <w:szCs w:val="22"/>
          <w:lang w:val="es-ES"/>
        </w:rPr>
        <w:t xml:space="preserve"> </w:t>
      </w:r>
      <w:r w:rsidRPr="004B0C15">
        <w:rPr>
          <w:rFonts w:ascii="Times New Roman" w:hAnsi="Times New Roman"/>
          <w:sz w:val="22"/>
          <w:szCs w:val="22"/>
          <w:lang w:val="es-ES"/>
        </w:rPr>
        <w:t>se apartan en cuanto pueden de las corporales, preocupándose</w:t>
      </w:r>
      <w:r>
        <w:rPr>
          <w:rFonts w:ascii="Times New Roman" w:hAnsi="Times New Roman"/>
          <w:sz w:val="22"/>
          <w:szCs w:val="22"/>
          <w:lang w:val="es-ES"/>
        </w:rPr>
        <w:t xml:space="preserve"> </w:t>
      </w:r>
      <w:r w:rsidRPr="004B0C15">
        <w:rPr>
          <w:rFonts w:ascii="Times New Roman" w:hAnsi="Times New Roman"/>
          <w:sz w:val="22"/>
          <w:szCs w:val="22"/>
          <w:lang w:val="es-ES"/>
        </w:rPr>
        <w:t>de las espirituales y llenando su alma de sentimientos</w:t>
      </w:r>
      <w:r>
        <w:rPr>
          <w:rFonts w:ascii="Times New Roman" w:hAnsi="Times New Roman"/>
          <w:sz w:val="22"/>
          <w:szCs w:val="22"/>
          <w:lang w:val="es-ES"/>
        </w:rPr>
        <w:t xml:space="preserve"> </w:t>
      </w:r>
      <w:r w:rsidRPr="004B0C15">
        <w:rPr>
          <w:rFonts w:ascii="Times New Roman" w:hAnsi="Times New Roman"/>
          <w:sz w:val="22"/>
          <w:szCs w:val="22"/>
          <w:lang w:val="es-ES"/>
        </w:rPr>
        <w:t>celestiales, merecen ser consolados más abundantemente con</w:t>
      </w:r>
      <w:r>
        <w:rPr>
          <w:rFonts w:ascii="Times New Roman" w:hAnsi="Times New Roman"/>
          <w:sz w:val="22"/>
          <w:szCs w:val="22"/>
          <w:lang w:val="es-ES"/>
        </w:rPr>
        <w:t xml:space="preserve"> </w:t>
      </w:r>
      <w:r w:rsidRPr="004B0C15">
        <w:rPr>
          <w:rFonts w:ascii="Times New Roman" w:hAnsi="Times New Roman"/>
          <w:sz w:val="22"/>
          <w:szCs w:val="22"/>
          <w:lang w:val="es-ES"/>
        </w:rPr>
        <w:t>las espirituales. A cada uno se le da esta gracia según la</w:t>
      </w:r>
      <w:r>
        <w:rPr>
          <w:rFonts w:ascii="Times New Roman" w:hAnsi="Times New Roman"/>
          <w:sz w:val="22"/>
          <w:szCs w:val="22"/>
          <w:lang w:val="es-ES"/>
        </w:rPr>
        <w:t xml:space="preserve"> </w:t>
      </w:r>
      <w:r w:rsidRPr="004B0C15">
        <w:rPr>
          <w:rFonts w:ascii="Times New Roman" w:hAnsi="Times New Roman"/>
          <w:sz w:val="22"/>
          <w:szCs w:val="22"/>
          <w:lang w:val="es-ES"/>
        </w:rPr>
        <w:t>medida del don de Cristo. Lo cual diría no afirmando</w:t>
      </w:r>
      <w:r>
        <w:rPr>
          <w:rFonts w:ascii="Times New Roman" w:hAnsi="Times New Roman"/>
          <w:sz w:val="22"/>
          <w:szCs w:val="22"/>
          <w:lang w:val="es-ES"/>
        </w:rPr>
        <w:t>,</w:t>
      </w:r>
      <w:r w:rsidRPr="004B0C15">
        <w:rPr>
          <w:rFonts w:ascii="Times New Roman" w:hAnsi="Times New Roman"/>
          <w:sz w:val="22"/>
          <w:szCs w:val="22"/>
          <w:lang w:val="es-ES"/>
        </w:rPr>
        <w:t xml:space="preserve"> </w:t>
      </w:r>
      <w:r>
        <w:rPr>
          <w:rFonts w:ascii="Times New Roman" w:hAnsi="Times New Roman"/>
          <w:sz w:val="22"/>
          <w:szCs w:val="22"/>
          <w:lang w:val="es-ES"/>
        </w:rPr>
        <w:t>s</w:t>
      </w:r>
      <w:r w:rsidRPr="004B0C15">
        <w:rPr>
          <w:rFonts w:ascii="Times New Roman" w:hAnsi="Times New Roman"/>
          <w:sz w:val="22"/>
          <w:szCs w:val="22"/>
          <w:lang w:val="es-ES"/>
        </w:rPr>
        <w:t>ino</w:t>
      </w:r>
      <w:r>
        <w:rPr>
          <w:rFonts w:ascii="Times New Roman" w:hAnsi="Times New Roman"/>
          <w:sz w:val="22"/>
          <w:szCs w:val="22"/>
          <w:lang w:val="es-ES"/>
        </w:rPr>
        <w:t xml:space="preserve"> </w:t>
      </w:r>
      <w:r w:rsidRPr="004B0C15">
        <w:rPr>
          <w:rFonts w:ascii="Times New Roman" w:hAnsi="Times New Roman"/>
          <w:sz w:val="22"/>
          <w:szCs w:val="22"/>
          <w:lang w:val="es-ES"/>
        </w:rPr>
        <w:t>opinando.</w:t>
      </w:r>
      <w:r>
        <w:rPr>
          <w:rFonts w:ascii="Times New Roman" w:hAnsi="Times New Roman"/>
          <w:sz w:val="22"/>
          <w:szCs w:val="22"/>
          <w:lang w:val="es-ES"/>
        </w:rPr>
        <w:t xml:space="preserve"> </w:t>
      </w:r>
    </w:p>
    <w:p w14:paraId="1BE0F605" w14:textId="77777777" w:rsidR="00EB114E" w:rsidRPr="004B0C15"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4B0C15">
        <w:rPr>
          <w:rFonts w:ascii="Times New Roman" w:hAnsi="Times New Roman"/>
          <w:sz w:val="22"/>
          <w:szCs w:val="22"/>
          <w:lang w:val="es-ES"/>
        </w:rPr>
        <w:t>Pero san Gregorio dice que las almas de ciertos</w:t>
      </w:r>
      <w:r>
        <w:rPr>
          <w:rFonts w:ascii="Times New Roman" w:hAnsi="Times New Roman"/>
          <w:sz w:val="22"/>
          <w:szCs w:val="22"/>
          <w:lang w:val="es-ES"/>
        </w:rPr>
        <w:t xml:space="preserve"> </w:t>
      </w:r>
      <w:r w:rsidRPr="004B0C15">
        <w:rPr>
          <w:rFonts w:ascii="Times New Roman" w:hAnsi="Times New Roman"/>
          <w:sz w:val="22"/>
          <w:szCs w:val="22"/>
          <w:lang w:val="es-ES"/>
        </w:rPr>
        <w:t>justos son recibidas al momento en el cielo, después de la</w:t>
      </w:r>
      <w:r>
        <w:rPr>
          <w:rFonts w:ascii="Times New Roman" w:hAnsi="Times New Roman"/>
          <w:sz w:val="22"/>
          <w:szCs w:val="22"/>
          <w:lang w:val="es-ES"/>
        </w:rPr>
        <w:t xml:space="preserve"> </w:t>
      </w:r>
      <w:r w:rsidRPr="004B0C15">
        <w:rPr>
          <w:rFonts w:ascii="Times New Roman" w:hAnsi="Times New Roman"/>
          <w:sz w:val="22"/>
          <w:szCs w:val="22"/>
          <w:lang w:val="es-ES"/>
        </w:rPr>
        <w:t>muerte.</w:t>
      </w:r>
      <w:r>
        <w:rPr>
          <w:rStyle w:val="Refdenotaalpie"/>
          <w:rFonts w:ascii="Times New Roman" w:hAnsi="Times New Roman"/>
          <w:sz w:val="22"/>
          <w:szCs w:val="22"/>
          <w:lang w:val="es-ES"/>
        </w:rPr>
        <w:footnoteReference w:id="770"/>
      </w:r>
      <w:r w:rsidRPr="004B0C15">
        <w:rPr>
          <w:rFonts w:ascii="Times New Roman" w:hAnsi="Times New Roman"/>
          <w:sz w:val="22"/>
          <w:szCs w:val="22"/>
          <w:lang w:val="es-ES"/>
        </w:rPr>
        <w:t xml:space="preserve"> </w:t>
      </w:r>
    </w:p>
    <w:p w14:paraId="204AD8A3" w14:textId="77777777" w:rsidR="00EB114E" w:rsidRPr="004B0C15" w:rsidRDefault="00EB114E" w:rsidP="00EB114E">
      <w:pPr>
        <w:autoSpaceDE w:val="0"/>
        <w:autoSpaceDN w:val="0"/>
        <w:adjustRightInd w:val="0"/>
        <w:ind w:hanging="170"/>
        <w:jc w:val="both"/>
        <w:rPr>
          <w:rFonts w:ascii="Times New Roman" w:hAnsi="Times New Roman"/>
          <w:sz w:val="22"/>
          <w:szCs w:val="22"/>
          <w:lang w:val="es-ES"/>
        </w:rPr>
      </w:pPr>
      <w:r w:rsidRPr="004B0C15">
        <w:rPr>
          <w:rFonts w:ascii="Times New Roman" w:hAnsi="Times New Roman"/>
          <w:sz w:val="22"/>
          <w:szCs w:val="22"/>
          <w:lang w:val="es-ES"/>
        </w:rPr>
        <w:t>44.</w:t>
      </w:r>
      <w:r w:rsidRPr="0024378B">
        <w:rPr>
          <w:rFonts w:ascii="Times New Roman" w:hAnsi="Times New Roman"/>
          <w:sz w:val="22"/>
          <w:szCs w:val="22"/>
          <w:lang w:val="es-ES"/>
        </w:rPr>
        <w:t xml:space="preserve">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4B0C15">
        <w:rPr>
          <w:rFonts w:ascii="Times New Roman" w:hAnsi="Times New Roman"/>
          <w:sz w:val="22"/>
          <w:szCs w:val="22"/>
          <w:lang w:val="es-ES"/>
        </w:rPr>
        <w:t>Es cierto. Mas de los perfectos, como aún no</w:t>
      </w:r>
      <w:r>
        <w:rPr>
          <w:rFonts w:ascii="Times New Roman" w:hAnsi="Times New Roman"/>
          <w:sz w:val="22"/>
          <w:szCs w:val="22"/>
          <w:lang w:val="es-ES"/>
        </w:rPr>
        <w:t xml:space="preserve"> </w:t>
      </w:r>
      <w:r w:rsidRPr="004B0C15">
        <w:rPr>
          <w:rFonts w:ascii="Times New Roman" w:hAnsi="Times New Roman"/>
          <w:sz w:val="22"/>
          <w:szCs w:val="22"/>
          <w:lang w:val="es-ES"/>
        </w:rPr>
        <w:t>hemos dicho nada, después lo veremos.</w:t>
      </w:r>
    </w:p>
    <w:p w14:paraId="7265AF3E" w14:textId="77777777" w:rsidR="00EB114E" w:rsidRPr="004B0C15"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4B0C15">
        <w:rPr>
          <w:rFonts w:ascii="Times New Roman" w:hAnsi="Times New Roman"/>
          <w:sz w:val="22"/>
          <w:szCs w:val="22"/>
          <w:lang w:val="es-ES"/>
        </w:rPr>
        <w:t>Esto me resulta muy agradable.</w:t>
      </w:r>
    </w:p>
    <w:p w14:paraId="4200C90C" w14:textId="77777777" w:rsidR="00EB114E" w:rsidRPr="004B0C15"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4B0C15">
        <w:rPr>
          <w:rFonts w:ascii="Times New Roman" w:hAnsi="Times New Roman"/>
          <w:sz w:val="22"/>
          <w:szCs w:val="22"/>
          <w:lang w:val="es-ES"/>
        </w:rPr>
        <w:t>Te acordarás de que disputábamos contra los que</w:t>
      </w:r>
      <w:r>
        <w:rPr>
          <w:rFonts w:ascii="Times New Roman" w:hAnsi="Times New Roman"/>
          <w:sz w:val="22"/>
          <w:szCs w:val="22"/>
          <w:lang w:val="es-ES"/>
        </w:rPr>
        <w:t xml:space="preserve"> </w:t>
      </w:r>
      <w:r w:rsidRPr="004B0C15">
        <w:rPr>
          <w:rFonts w:ascii="Times New Roman" w:hAnsi="Times New Roman"/>
          <w:sz w:val="22"/>
          <w:szCs w:val="22"/>
          <w:lang w:val="es-ES"/>
        </w:rPr>
        <w:t>sienten malamente y pretenden ·mular la utilidad de orar</w:t>
      </w:r>
      <w:r>
        <w:rPr>
          <w:rFonts w:ascii="Times New Roman" w:hAnsi="Times New Roman"/>
          <w:sz w:val="22"/>
          <w:szCs w:val="22"/>
          <w:lang w:val="es-ES"/>
        </w:rPr>
        <w:t xml:space="preserve"> </w:t>
      </w:r>
      <w:r w:rsidRPr="004B0C15">
        <w:rPr>
          <w:rFonts w:ascii="Times New Roman" w:hAnsi="Times New Roman"/>
          <w:sz w:val="22"/>
          <w:szCs w:val="22"/>
          <w:lang w:val="es-ES"/>
        </w:rPr>
        <w:t>y suplicar a los santos, diciendo que los santos que reinan,</w:t>
      </w:r>
      <w:r>
        <w:rPr>
          <w:rFonts w:ascii="Times New Roman" w:hAnsi="Times New Roman"/>
          <w:sz w:val="22"/>
          <w:szCs w:val="22"/>
          <w:lang w:val="es-ES"/>
        </w:rPr>
        <w:t xml:space="preserve"> </w:t>
      </w:r>
      <w:r w:rsidRPr="004B0C15">
        <w:rPr>
          <w:rFonts w:ascii="Times New Roman" w:hAnsi="Times New Roman"/>
          <w:sz w:val="22"/>
          <w:szCs w:val="22"/>
          <w:lang w:val="es-ES"/>
        </w:rPr>
        <w:t>como no saben nada, ni se cuidan de nosotros, ni atienden</w:t>
      </w:r>
      <w:r>
        <w:rPr>
          <w:rFonts w:ascii="Times New Roman" w:hAnsi="Times New Roman"/>
          <w:sz w:val="22"/>
          <w:szCs w:val="22"/>
          <w:lang w:val="es-ES"/>
        </w:rPr>
        <w:t xml:space="preserve"> </w:t>
      </w:r>
      <w:r w:rsidRPr="004B0C15">
        <w:rPr>
          <w:rFonts w:ascii="Times New Roman" w:hAnsi="Times New Roman"/>
          <w:sz w:val="22"/>
          <w:szCs w:val="22"/>
          <w:lang w:val="es-ES"/>
        </w:rPr>
        <w:t>a nuestras oraciones, ni, por lo tanto, oyen o escuchan. Para</w:t>
      </w:r>
      <w:r>
        <w:rPr>
          <w:rFonts w:ascii="Times New Roman" w:hAnsi="Times New Roman"/>
          <w:sz w:val="22"/>
          <w:szCs w:val="22"/>
          <w:lang w:val="es-ES"/>
        </w:rPr>
        <w:t xml:space="preserve"> </w:t>
      </w:r>
      <w:r w:rsidRPr="004B0C15">
        <w:rPr>
          <w:rFonts w:ascii="Times New Roman" w:hAnsi="Times New Roman"/>
          <w:sz w:val="22"/>
          <w:szCs w:val="22"/>
          <w:lang w:val="es-ES"/>
        </w:rPr>
        <w:t>esto, en efecto, anima en gran manera lo que dice san Agustín</w:t>
      </w:r>
      <w:r>
        <w:rPr>
          <w:rFonts w:ascii="Times New Roman" w:hAnsi="Times New Roman"/>
          <w:sz w:val="22"/>
          <w:szCs w:val="22"/>
          <w:lang w:val="es-ES"/>
        </w:rPr>
        <w:t xml:space="preserve"> </w:t>
      </w:r>
      <w:r w:rsidRPr="004B0C15">
        <w:rPr>
          <w:rFonts w:ascii="Times New Roman" w:hAnsi="Times New Roman"/>
          <w:sz w:val="22"/>
          <w:szCs w:val="22"/>
          <w:lang w:val="es-ES"/>
        </w:rPr>
        <w:t>h</w:t>
      </w:r>
      <w:r>
        <w:rPr>
          <w:rFonts w:ascii="Times New Roman" w:hAnsi="Times New Roman"/>
          <w:sz w:val="22"/>
          <w:szCs w:val="22"/>
          <w:lang w:val="es-ES"/>
        </w:rPr>
        <w:t>a</w:t>
      </w:r>
      <w:r w:rsidRPr="004B0C15">
        <w:rPr>
          <w:rFonts w:ascii="Times New Roman" w:hAnsi="Times New Roman"/>
          <w:sz w:val="22"/>
          <w:szCs w:val="22"/>
          <w:lang w:val="es-ES"/>
        </w:rPr>
        <w:t xml:space="preserve">blando de la naturaleza humana, </w:t>
      </w:r>
      <w:r>
        <w:rPr>
          <w:rFonts w:ascii="Times New Roman" w:hAnsi="Times New Roman"/>
          <w:sz w:val="22"/>
          <w:szCs w:val="22"/>
          <w:lang w:val="es-ES"/>
        </w:rPr>
        <w:t>“</w:t>
      </w:r>
      <w:r w:rsidRPr="004B0C15">
        <w:rPr>
          <w:rFonts w:ascii="Times New Roman" w:hAnsi="Times New Roman"/>
          <w:sz w:val="22"/>
          <w:szCs w:val="22"/>
          <w:lang w:val="es-ES"/>
        </w:rPr>
        <w:t>que, libre del cuerpo,</w:t>
      </w:r>
      <w:r>
        <w:rPr>
          <w:rFonts w:ascii="Times New Roman" w:hAnsi="Times New Roman"/>
          <w:sz w:val="22"/>
          <w:szCs w:val="22"/>
          <w:lang w:val="es-ES"/>
        </w:rPr>
        <w:t xml:space="preserve"> </w:t>
      </w:r>
      <w:r w:rsidRPr="004B0C15">
        <w:rPr>
          <w:rFonts w:ascii="Times New Roman" w:hAnsi="Times New Roman"/>
          <w:sz w:val="22"/>
          <w:szCs w:val="22"/>
          <w:lang w:val="es-ES"/>
        </w:rPr>
        <w:t>ignora las cosas que nos ocurren</w:t>
      </w:r>
      <w:r>
        <w:rPr>
          <w:rFonts w:ascii="Times New Roman" w:hAnsi="Times New Roman"/>
          <w:sz w:val="22"/>
          <w:szCs w:val="22"/>
          <w:lang w:val="es-ES"/>
        </w:rPr>
        <w:t>”</w:t>
      </w:r>
      <w:r w:rsidRPr="004B0C15">
        <w:rPr>
          <w:rFonts w:ascii="Times New Roman" w:hAnsi="Times New Roman"/>
          <w:sz w:val="22"/>
          <w:szCs w:val="22"/>
          <w:lang w:val="es-ES"/>
        </w:rPr>
        <w:t>. Y esto, ciertamente,</w:t>
      </w:r>
      <w:r>
        <w:rPr>
          <w:rFonts w:ascii="Times New Roman" w:hAnsi="Times New Roman"/>
          <w:sz w:val="22"/>
          <w:szCs w:val="22"/>
          <w:lang w:val="es-ES"/>
        </w:rPr>
        <w:t xml:space="preserve"> </w:t>
      </w:r>
      <w:r w:rsidRPr="004B0C15">
        <w:rPr>
          <w:rFonts w:ascii="Times New Roman" w:hAnsi="Times New Roman"/>
          <w:sz w:val="22"/>
          <w:szCs w:val="22"/>
          <w:lang w:val="es-ES"/>
        </w:rPr>
        <w:t>no dudes de que lo dijo según la fuerza que el alma tiene por</w:t>
      </w:r>
      <w:r>
        <w:rPr>
          <w:rFonts w:ascii="Times New Roman" w:hAnsi="Times New Roman"/>
          <w:sz w:val="22"/>
          <w:szCs w:val="22"/>
          <w:lang w:val="es-ES"/>
        </w:rPr>
        <w:t xml:space="preserve"> </w:t>
      </w:r>
      <w:r w:rsidRPr="004B0C15">
        <w:rPr>
          <w:rFonts w:ascii="Times New Roman" w:hAnsi="Times New Roman"/>
          <w:sz w:val="22"/>
          <w:szCs w:val="22"/>
          <w:lang w:val="es-ES"/>
        </w:rPr>
        <w:t>su propia naturaleza, no según aquello que puede por gracia.</w:t>
      </w:r>
      <w:r>
        <w:rPr>
          <w:rFonts w:ascii="Times New Roman" w:hAnsi="Times New Roman"/>
          <w:sz w:val="22"/>
          <w:szCs w:val="22"/>
          <w:lang w:val="es-ES"/>
        </w:rPr>
        <w:t xml:space="preserve"> </w:t>
      </w:r>
      <w:r w:rsidRPr="004B0C15">
        <w:rPr>
          <w:rFonts w:ascii="Times New Roman" w:hAnsi="Times New Roman"/>
          <w:sz w:val="22"/>
          <w:szCs w:val="22"/>
          <w:lang w:val="es-ES"/>
        </w:rPr>
        <w:t xml:space="preserve">Pues por muchas </w:t>
      </w:r>
      <w:r w:rsidRPr="004B0C15">
        <w:rPr>
          <w:rFonts w:ascii="Times New Roman" w:hAnsi="Times New Roman"/>
          <w:sz w:val="22"/>
          <w:szCs w:val="22"/>
          <w:lang w:val="es-ES"/>
        </w:rPr>
        <w:lastRenderedPageBreak/>
        <w:t>almas que han venido aquí y por</w:t>
      </w:r>
      <w:r>
        <w:rPr>
          <w:rFonts w:ascii="Times New Roman" w:hAnsi="Times New Roman"/>
          <w:sz w:val="22"/>
          <w:szCs w:val="22"/>
          <w:lang w:val="es-ES"/>
        </w:rPr>
        <w:t xml:space="preserve"> </w:t>
      </w:r>
      <w:r w:rsidRPr="004B0C15">
        <w:rPr>
          <w:rFonts w:ascii="Times New Roman" w:hAnsi="Times New Roman"/>
          <w:sz w:val="22"/>
          <w:szCs w:val="22"/>
          <w:lang w:val="es-ES"/>
        </w:rPr>
        <w:t>los ángeles que discurren entre ellos y nosotros, pueden</w:t>
      </w:r>
      <w:r>
        <w:rPr>
          <w:rFonts w:ascii="Times New Roman" w:hAnsi="Times New Roman"/>
          <w:sz w:val="22"/>
          <w:szCs w:val="22"/>
          <w:lang w:val="es-ES"/>
        </w:rPr>
        <w:t xml:space="preserve"> </w:t>
      </w:r>
      <w:r w:rsidRPr="004B0C15">
        <w:rPr>
          <w:rFonts w:ascii="Times New Roman" w:hAnsi="Times New Roman"/>
          <w:sz w:val="22"/>
          <w:szCs w:val="22"/>
          <w:lang w:val="es-ES"/>
        </w:rPr>
        <w:t>saber muchas cosas de las que aquí se hacen; con todo, no</w:t>
      </w:r>
      <w:r>
        <w:rPr>
          <w:rFonts w:ascii="Times New Roman" w:hAnsi="Times New Roman"/>
          <w:sz w:val="22"/>
          <w:szCs w:val="22"/>
          <w:lang w:val="es-ES"/>
        </w:rPr>
        <w:t xml:space="preserve"> </w:t>
      </w:r>
      <w:r w:rsidRPr="004B0C15">
        <w:rPr>
          <w:rFonts w:ascii="Times New Roman" w:hAnsi="Times New Roman"/>
          <w:sz w:val="22"/>
          <w:szCs w:val="22"/>
          <w:lang w:val="es-ES"/>
        </w:rPr>
        <w:t>otras que las que se les permite conocer por la providencia</w:t>
      </w:r>
      <w:r>
        <w:rPr>
          <w:rFonts w:ascii="Times New Roman" w:hAnsi="Times New Roman"/>
          <w:sz w:val="22"/>
          <w:szCs w:val="22"/>
          <w:lang w:val="es-ES"/>
        </w:rPr>
        <w:t xml:space="preserve"> </w:t>
      </w:r>
      <w:r w:rsidRPr="004B0C15">
        <w:rPr>
          <w:rFonts w:ascii="Times New Roman" w:hAnsi="Times New Roman"/>
          <w:sz w:val="22"/>
          <w:szCs w:val="22"/>
          <w:lang w:val="es-ES"/>
        </w:rPr>
        <w:t>de Dios. No dudes de cuanto decimos de las almas menos</w:t>
      </w:r>
      <w:r>
        <w:rPr>
          <w:rFonts w:ascii="Times New Roman" w:hAnsi="Times New Roman"/>
          <w:sz w:val="22"/>
          <w:szCs w:val="22"/>
          <w:lang w:val="es-ES"/>
        </w:rPr>
        <w:t xml:space="preserve"> </w:t>
      </w:r>
      <w:r w:rsidRPr="004B0C15">
        <w:rPr>
          <w:rFonts w:ascii="Times New Roman" w:hAnsi="Times New Roman"/>
          <w:sz w:val="22"/>
          <w:szCs w:val="22"/>
          <w:lang w:val="es-ES"/>
        </w:rPr>
        <w:t>perfectas.</w:t>
      </w:r>
      <w:r>
        <w:rPr>
          <w:rStyle w:val="Refdenotaalpie"/>
          <w:rFonts w:ascii="Times New Roman" w:hAnsi="Times New Roman"/>
          <w:sz w:val="22"/>
          <w:szCs w:val="22"/>
          <w:lang w:val="es-ES"/>
        </w:rPr>
        <w:footnoteReference w:id="771"/>
      </w:r>
    </w:p>
    <w:p w14:paraId="332D9E03" w14:textId="77777777" w:rsidR="00EB114E" w:rsidRPr="004B0C15" w:rsidRDefault="00EB114E" w:rsidP="00EB114E">
      <w:pPr>
        <w:autoSpaceDE w:val="0"/>
        <w:autoSpaceDN w:val="0"/>
        <w:adjustRightInd w:val="0"/>
        <w:ind w:hanging="170"/>
        <w:jc w:val="both"/>
        <w:rPr>
          <w:rFonts w:ascii="Times New Roman" w:hAnsi="Times New Roman"/>
          <w:sz w:val="22"/>
          <w:szCs w:val="22"/>
          <w:lang w:val="es-ES"/>
        </w:rPr>
      </w:pPr>
      <w:r w:rsidRPr="004B0C15">
        <w:rPr>
          <w:rFonts w:ascii="Times New Roman" w:hAnsi="Times New Roman"/>
          <w:sz w:val="22"/>
          <w:szCs w:val="22"/>
          <w:lang w:val="es-ES"/>
        </w:rPr>
        <w:t>45.</w:t>
      </w:r>
      <w:r w:rsidRPr="0009509F">
        <w:rPr>
          <w:rFonts w:ascii="Times New Roman" w:hAnsi="Times New Roman"/>
          <w:sz w:val="22"/>
          <w:szCs w:val="22"/>
          <w:lang w:val="es-ES"/>
        </w:rPr>
        <w:t xml:space="preserve"> </w:t>
      </w: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4B0C15">
        <w:rPr>
          <w:rFonts w:ascii="Times New Roman" w:hAnsi="Times New Roman"/>
          <w:sz w:val="22"/>
          <w:szCs w:val="22"/>
          <w:lang w:val="es-ES"/>
        </w:rPr>
        <w:t>¿Qué dices? ¿Qué alma más perfecta que la de</w:t>
      </w:r>
      <w:r>
        <w:rPr>
          <w:rFonts w:ascii="Times New Roman" w:hAnsi="Times New Roman"/>
          <w:sz w:val="22"/>
          <w:szCs w:val="22"/>
          <w:lang w:val="es-ES"/>
        </w:rPr>
        <w:t xml:space="preserve"> </w:t>
      </w:r>
      <w:r w:rsidRPr="004B0C15">
        <w:rPr>
          <w:rFonts w:ascii="Times New Roman" w:hAnsi="Times New Roman"/>
          <w:sz w:val="22"/>
          <w:szCs w:val="22"/>
          <w:lang w:val="es-ES"/>
        </w:rPr>
        <w:t>Abraham, que, dice san Agustín refiriéndose a Lázaro, pudo</w:t>
      </w:r>
      <w:r>
        <w:rPr>
          <w:rFonts w:ascii="Times New Roman" w:hAnsi="Times New Roman"/>
          <w:sz w:val="22"/>
          <w:szCs w:val="22"/>
          <w:lang w:val="es-ES"/>
        </w:rPr>
        <w:t xml:space="preserve"> </w:t>
      </w:r>
      <w:r w:rsidRPr="004B0C15">
        <w:rPr>
          <w:rFonts w:ascii="Times New Roman" w:hAnsi="Times New Roman"/>
          <w:sz w:val="22"/>
          <w:szCs w:val="22"/>
          <w:lang w:val="es-ES"/>
        </w:rPr>
        <w:t>conocer su pobreza y la abundancia del rico</w:t>
      </w:r>
      <w:r>
        <w:rPr>
          <w:rFonts w:ascii="Times New Roman" w:hAnsi="Times New Roman"/>
          <w:sz w:val="22"/>
          <w:szCs w:val="22"/>
          <w:lang w:val="es-ES"/>
        </w:rPr>
        <w:t>,</w:t>
      </w:r>
      <w:r w:rsidRPr="004B0C15">
        <w:rPr>
          <w:rFonts w:ascii="Times New Roman" w:hAnsi="Times New Roman"/>
          <w:sz w:val="22"/>
          <w:szCs w:val="22"/>
          <w:lang w:val="es-ES"/>
        </w:rPr>
        <w:t xml:space="preserve"> el deseo del</w:t>
      </w:r>
      <w:r>
        <w:rPr>
          <w:rFonts w:ascii="Times New Roman" w:hAnsi="Times New Roman"/>
          <w:sz w:val="22"/>
          <w:szCs w:val="22"/>
          <w:lang w:val="es-ES"/>
        </w:rPr>
        <w:t xml:space="preserve"> </w:t>
      </w:r>
      <w:r w:rsidRPr="004B0C15">
        <w:rPr>
          <w:rFonts w:ascii="Times New Roman" w:hAnsi="Times New Roman"/>
          <w:sz w:val="22"/>
          <w:szCs w:val="22"/>
          <w:lang w:val="es-ES"/>
        </w:rPr>
        <w:t>justo y su desprecio?</w:t>
      </w:r>
    </w:p>
    <w:p w14:paraId="7813ABF5" w14:textId="77777777" w:rsidR="00EB114E" w:rsidRPr="004B0C15"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4B0C15">
        <w:rPr>
          <w:rFonts w:ascii="Times New Roman" w:hAnsi="Times New Roman"/>
          <w:sz w:val="22"/>
          <w:szCs w:val="22"/>
          <w:lang w:val="es-ES"/>
        </w:rPr>
        <w:t>No recuerdas que los santos son retenidos en lugares,</w:t>
      </w:r>
      <w:r>
        <w:rPr>
          <w:rFonts w:ascii="Times New Roman" w:hAnsi="Times New Roman"/>
          <w:sz w:val="22"/>
          <w:szCs w:val="22"/>
          <w:lang w:val="es-ES"/>
        </w:rPr>
        <w:t xml:space="preserve"> </w:t>
      </w:r>
      <w:r w:rsidRPr="004B0C15">
        <w:rPr>
          <w:rFonts w:ascii="Times New Roman" w:hAnsi="Times New Roman"/>
          <w:sz w:val="22"/>
          <w:szCs w:val="22"/>
          <w:lang w:val="es-ES"/>
        </w:rPr>
        <w:t>aún entonces infernales, pero apartados de toda pena y</w:t>
      </w:r>
      <w:r>
        <w:rPr>
          <w:rFonts w:ascii="Times New Roman" w:hAnsi="Times New Roman"/>
          <w:sz w:val="22"/>
          <w:szCs w:val="22"/>
          <w:lang w:val="es-ES"/>
        </w:rPr>
        <w:t xml:space="preserve"> </w:t>
      </w:r>
      <w:r w:rsidRPr="004B0C15">
        <w:rPr>
          <w:rFonts w:ascii="Times New Roman" w:hAnsi="Times New Roman"/>
          <w:sz w:val="22"/>
          <w:szCs w:val="22"/>
          <w:lang w:val="es-ES"/>
        </w:rPr>
        <w:t>compañía de los malos. Aun les faltó mucho para la perfección;</w:t>
      </w:r>
      <w:r>
        <w:rPr>
          <w:rFonts w:ascii="Times New Roman" w:hAnsi="Times New Roman"/>
          <w:sz w:val="22"/>
          <w:szCs w:val="22"/>
          <w:lang w:val="es-ES"/>
        </w:rPr>
        <w:t xml:space="preserve"> </w:t>
      </w:r>
      <w:r w:rsidRPr="004B0C15">
        <w:rPr>
          <w:rFonts w:ascii="Times New Roman" w:hAnsi="Times New Roman"/>
          <w:sz w:val="22"/>
          <w:szCs w:val="22"/>
          <w:lang w:val="es-ES"/>
        </w:rPr>
        <w:t>se les prohibía la entrada en el reino de los cielos y</w:t>
      </w:r>
      <w:r>
        <w:rPr>
          <w:rFonts w:ascii="Times New Roman" w:hAnsi="Times New Roman"/>
          <w:sz w:val="22"/>
          <w:szCs w:val="22"/>
          <w:lang w:val="es-ES"/>
        </w:rPr>
        <w:t xml:space="preserve"> </w:t>
      </w:r>
      <w:r w:rsidRPr="004B0C15">
        <w:rPr>
          <w:rFonts w:ascii="Times New Roman" w:hAnsi="Times New Roman"/>
          <w:sz w:val="22"/>
          <w:szCs w:val="22"/>
          <w:lang w:val="es-ES"/>
        </w:rPr>
        <w:t>se les negaba aquella visión de Dios que constituye la suma</w:t>
      </w:r>
      <w:r>
        <w:rPr>
          <w:rFonts w:ascii="Times New Roman" w:hAnsi="Times New Roman"/>
          <w:sz w:val="22"/>
          <w:szCs w:val="22"/>
          <w:lang w:val="es-ES"/>
        </w:rPr>
        <w:t xml:space="preserve"> </w:t>
      </w:r>
      <w:r w:rsidRPr="004B0C15">
        <w:rPr>
          <w:rFonts w:ascii="Times New Roman" w:hAnsi="Times New Roman"/>
          <w:sz w:val="22"/>
          <w:szCs w:val="22"/>
          <w:lang w:val="es-ES"/>
        </w:rPr>
        <w:t>bienaventuranza de los santos.</w:t>
      </w:r>
    </w:p>
    <w:p w14:paraId="25B8D229" w14:textId="77777777" w:rsidR="00EB114E"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4B0C15">
        <w:rPr>
          <w:rFonts w:ascii="Times New Roman" w:hAnsi="Times New Roman"/>
          <w:sz w:val="22"/>
          <w:szCs w:val="22"/>
          <w:lang w:val="es-ES"/>
        </w:rPr>
        <w:t>Es verdad. Mas prosigue en aquellas cosas que comenzaste</w:t>
      </w:r>
      <w:r>
        <w:rPr>
          <w:rFonts w:ascii="Times New Roman" w:hAnsi="Times New Roman"/>
          <w:sz w:val="22"/>
          <w:szCs w:val="22"/>
          <w:lang w:val="es-ES"/>
        </w:rPr>
        <w:t xml:space="preserve"> </w:t>
      </w:r>
      <w:r w:rsidRPr="004B0C15">
        <w:rPr>
          <w:rFonts w:ascii="Times New Roman" w:hAnsi="Times New Roman"/>
          <w:sz w:val="22"/>
          <w:szCs w:val="22"/>
          <w:lang w:val="es-ES"/>
        </w:rPr>
        <w:t>acerca de la salida de las almas perfectas.</w:t>
      </w:r>
      <w:r>
        <w:rPr>
          <w:rStyle w:val="Refdenotaalpie"/>
          <w:rFonts w:ascii="Times New Roman" w:hAnsi="Times New Roman"/>
          <w:sz w:val="22"/>
          <w:szCs w:val="22"/>
          <w:lang w:val="es-ES"/>
        </w:rPr>
        <w:footnoteReference w:id="772"/>
      </w:r>
    </w:p>
    <w:p w14:paraId="3E6347FC" w14:textId="77777777" w:rsidR="00EB114E" w:rsidRPr="00FE02C3" w:rsidRDefault="00EB114E" w:rsidP="00EB114E">
      <w:pPr>
        <w:autoSpaceDE w:val="0"/>
        <w:autoSpaceDN w:val="0"/>
        <w:adjustRightInd w:val="0"/>
        <w:ind w:hanging="170"/>
        <w:jc w:val="both"/>
        <w:rPr>
          <w:rFonts w:ascii="Times New Roman" w:hAnsi="Times New Roman"/>
          <w:sz w:val="22"/>
          <w:szCs w:val="22"/>
          <w:lang w:val="es-ES"/>
        </w:rPr>
      </w:pPr>
      <w:r w:rsidRPr="00FE02C3">
        <w:rPr>
          <w:rFonts w:ascii="Times New Roman" w:hAnsi="Times New Roman"/>
          <w:sz w:val="22"/>
          <w:szCs w:val="22"/>
          <w:lang w:val="es-ES"/>
        </w:rPr>
        <w:t>46.</w:t>
      </w:r>
      <w:r w:rsidRPr="0024378B">
        <w:rPr>
          <w:rFonts w:ascii="Times New Roman" w:hAnsi="Times New Roman"/>
          <w:sz w:val="22"/>
          <w:szCs w:val="22"/>
          <w:lang w:val="es-ES"/>
        </w:rPr>
        <w:t xml:space="preserve">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FE02C3">
        <w:rPr>
          <w:rFonts w:ascii="Times New Roman" w:hAnsi="Times New Roman"/>
          <w:sz w:val="22"/>
          <w:szCs w:val="22"/>
          <w:lang w:val="es-ES"/>
        </w:rPr>
        <w:t>Dijimos que ciertas almas, luego de salir del</w:t>
      </w:r>
      <w:r>
        <w:rPr>
          <w:rFonts w:ascii="Times New Roman" w:hAnsi="Times New Roman"/>
          <w:sz w:val="22"/>
          <w:szCs w:val="22"/>
          <w:lang w:val="es-ES"/>
        </w:rPr>
        <w:t xml:space="preserve"> </w:t>
      </w:r>
      <w:r w:rsidRPr="00FE02C3">
        <w:rPr>
          <w:rFonts w:ascii="Times New Roman" w:hAnsi="Times New Roman"/>
          <w:sz w:val="22"/>
          <w:szCs w:val="22"/>
          <w:lang w:val="es-ES"/>
        </w:rPr>
        <w:t>cuerpo, se ven a sí mismas en la imagen de su cuerpo y que,</w:t>
      </w:r>
      <w:r>
        <w:rPr>
          <w:rFonts w:ascii="Times New Roman" w:hAnsi="Times New Roman"/>
          <w:sz w:val="22"/>
          <w:szCs w:val="22"/>
          <w:lang w:val="es-ES"/>
        </w:rPr>
        <w:t xml:space="preserve"> </w:t>
      </w:r>
      <w:r w:rsidRPr="00FE02C3">
        <w:rPr>
          <w:rFonts w:ascii="Times New Roman" w:hAnsi="Times New Roman"/>
          <w:sz w:val="22"/>
          <w:szCs w:val="22"/>
          <w:lang w:val="es-ES"/>
        </w:rPr>
        <w:t>en lugares imaginarios, son consoladas o castigadas. Pero</w:t>
      </w:r>
      <w:r>
        <w:rPr>
          <w:rFonts w:ascii="Times New Roman" w:hAnsi="Times New Roman"/>
          <w:sz w:val="22"/>
          <w:szCs w:val="22"/>
          <w:lang w:val="es-ES"/>
        </w:rPr>
        <w:t xml:space="preserve"> </w:t>
      </w:r>
      <w:r w:rsidRPr="00FE02C3">
        <w:rPr>
          <w:rFonts w:ascii="Times New Roman" w:hAnsi="Times New Roman"/>
          <w:sz w:val="22"/>
          <w:szCs w:val="22"/>
          <w:lang w:val="es-ES"/>
        </w:rPr>
        <w:t>el alma perfecta, a la que no le falta nada para la perfecsión,</w:t>
      </w:r>
      <w:r>
        <w:rPr>
          <w:rFonts w:ascii="Times New Roman" w:hAnsi="Times New Roman"/>
          <w:sz w:val="22"/>
          <w:szCs w:val="22"/>
          <w:lang w:val="es-ES"/>
        </w:rPr>
        <w:t xml:space="preserve"> </w:t>
      </w:r>
      <w:r w:rsidRPr="00FE02C3">
        <w:rPr>
          <w:rFonts w:ascii="Times New Roman" w:hAnsi="Times New Roman"/>
          <w:sz w:val="22"/>
          <w:szCs w:val="22"/>
          <w:lang w:val="es-ES"/>
        </w:rPr>
        <w:t>como el alma del mártir, dejada la carga del cuerpo y</w:t>
      </w:r>
      <w:r>
        <w:rPr>
          <w:rFonts w:ascii="Times New Roman" w:hAnsi="Times New Roman"/>
          <w:sz w:val="22"/>
          <w:szCs w:val="22"/>
          <w:lang w:val="es-ES"/>
        </w:rPr>
        <w:t xml:space="preserve"> </w:t>
      </w:r>
      <w:r w:rsidRPr="00FE02C3">
        <w:rPr>
          <w:rFonts w:ascii="Times New Roman" w:hAnsi="Times New Roman"/>
          <w:sz w:val="22"/>
          <w:szCs w:val="22"/>
          <w:lang w:val="es-ES"/>
        </w:rPr>
        <w:t>mego tuera de todo cuerpo, y tal vez de toda forma y semejanza</w:t>
      </w:r>
      <w:r>
        <w:rPr>
          <w:rFonts w:ascii="Times New Roman" w:hAnsi="Times New Roman"/>
          <w:sz w:val="22"/>
          <w:szCs w:val="22"/>
          <w:lang w:val="es-ES"/>
        </w:rPr>
        <w:t xml:space="preserve"> </w:t>
      </w:r>
      <w:r w:rsidRPr="00FE02C3">
        <w:rPr>
          <w:rFonts w:ascii="Times New Roman" w:hAnsi="Times New Roman"/>
          <w:sz w:val="22"/>
          <w:szCs w:val="22"/>
          <w:lang w:val="es-ES"/>
        </w:rPr>
        <w:t>corpórea, se encuentra en el mismo Creador y no</w:t>
      </w:r>
      <w:r>
        <w:rPr>
          <w:rFonts w:ascii="Times New Roman" w:hAnsi="Times New Roman"/>
          <w:sz w:val="22"/>
          <w:szCs w:val="22"/>
          <w:lang w:val="es-ES"/>
        </w:rPr>
        <w:t xml:space="preserve"> </w:t>
      </w:r>
      <w:r w:rsidRPr="00FE02C3">
        <w:rPr>
          <w:rFonts w:ascii="Times New Roman" w:hAnsi="Times New Roman"/>
          <w:sz w:val="22"/>
          <w:szCs w:val="22"/>
          <w:lang w:val="es-ES"/>
        </w:rPr>
        <w:t>necesita el auxilio de criatura alguna para ser h·ansladada</w:t>
      </w:r>
      <w:r>
        <w:rPr>
          <w:rFonts w:ascii="Times New Roman" w:hAnsi="Times New Roman"/>
          <w:sz w:val="22"/>
          <w:szCs w:val="22"/>
          <w:lang w:val="es-ES"/>
        </w:rPr>
        <w:t xml:space="preserve"> </w:t>
      </w:r>
      <w:r w:rsidRPr="00FE02C3">
        <w:rPr>
          <w:rFonts w:ascii="Times New Roman" w:hAnsi="Times New Roman"/>
          <w:sz w:val="22"/>
          <w:szCs w:val="22"/>
          <w:lang w:val="es-ES"/>
        </w:rPr>
        <w:t>de occidente a oriente o de la tierra al cielo, pues, dondequiera</w:t>
      </w:r>
      <w:r>
        <w:rPr>
          <w:rFonts w:ascii="Times New Roman" w:hAnsi="Times New Roman"/>
          <w:sz w:val="22"/>
          <w:szCs w:val="22"/>
          <w:lang w:val="es-ES"/>
        </w:rPr>
        <w:t xml:space="preserve"> </w:t>
      </w:r>
      <w:r w:rsidRPr="00FE02C3">
        <w:rPr>
          <w:rFonts w:ascii="Times New Roman" w:hAnsi="Times New Roman"/>
          <w:sz w:val="22"/>
          <w:szCs w:val="22"/>
          <w:lang w:val="es-ES"/>
        </w:rPr>
        <w:t>que esté, estará sin duda ninguna en Él, que llena</w:t>
      </w:r>
      <w:r>
        <w:rPr>
          <w:rFonts w:ascii="Times New Roman" w:hAnsi="Times New Roman"/>
          <w:sz w:val="22"/>
          <w:szCs w:val="22"/>
          <w:lang w:val="es-ES"/>
        </w:rPr>
        <w:t xml:space="preserve"> </w:t>
      </w:r>
      <w:r w:rsidRPr="00FE02C3">
        <w:rPr>
          <w:rFonts w:ascii="Times New Roman" w:hAnsi="Times New Roman"/>
          <w:sz w:val="22"/>
          <w:szCs w:val="22"/>
          <w:lang w:val="es-ES"/>
        </w:rPr>
        <w:t>la tierra y el cielo con su visión luminosa, con su grato</w:t>
      </w:r>
      <w:r>
        <w:rPr>
          <w:rFonts w:ascii="Times New Roman" w:hAnsi="Times New Roman"/>
          <w:sz w:val="22"/>
          <w:szCs w:val="22"/>
          <w:lang w:val="es-ES"/>
        </w:rPr>
        <w:t xml:space="preserve"> </w:t>
      </w:r>
      <w:r w:rsidRPr="00FE02C3">
        <w:rPr>
          <w:rFonts w:ascii="Times New Roman" w:hAnsi="Times New Roman"/>
          <w:sz w:val="22"/>
          <w:szCs w:val="22"/>
          <w:lang w:val="es-ES"/>
        </w:rPr>
        <w:t>amor, con su eternidad feliz.</w:t>
      </w:r>
    </w:p>
    <w:p w14:paraId="01CD6744" w14:textId="77777777" w:rsidR="00EB114E" w:rsidRPr="00FE02C3"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FE02C3">
        <w:rPr>
          <w:rFonts w:ascii="Times New Roman" w:hAnsi="Times New Roman"/>
          <w:sz w:val="22"/>
          <w:szCs w:val="22"/>
          <w:lang w:val="es-ES"/>
        </w:rPr>
        <w:t>¿Acaso algunas almas son más per</w:t>
      </w:r>
      <w:r>
        <w:rPr>
          <w:rFonts w:ascii="Times New Roman" w:hAnsi="Times New Roman"/>
          <w:sz w:val="22"/>
          <w:szCs w:val="22"/>
          <w:lang w:val="es-ES"/>
        </w:rPr>
        <w:t>f</w:t>
      </w:r>
      <w:r w:rsidRPr="00FE02C3">
        <w:rPr>
          <w:rFonts w:ascii="Times New Roman" w:hAnsi="Times New Roman"/>
          <w:sz w:val="22"/>
          <w:szCs w:val="22"/>
          <w:lang w:val="es-ES"/>
        </w:rPr>
        <w:t>ectas que otras,</w:t>
      </w:r>
      <w:r>
        <w:rPr>
          <w:rFonts w:ascii="Times New Roman" w:hAnsi="Times New Roman"/>
          <w:sz w:val="22"/>
          <w:szCs w:val="22"/>
          <w:lang w:val="es-ES"/>
        </w:rPr>
        <w:t xml:space="preserve"> </w:t>
      </w:r>
      <w:r w:rsidRPr="00FE02C3">
        <w:rPr>
          <w:rFonts w:ascii="Times New Roman" w:hAnsi="Times New Roman"/>
          <w:sz w:val="22"/>
          <w:szCs w:val="22"/>
          <w:lang w:val="es-ES"/>
        </w:rPr>
        <w:t>o todas serán iguales por una perfección?</w:t>
      </w:r>
    </w:p>
    <w:p w14:paraId="3FFF5194" w14:textId="77777777" w:rsidR="00EB114E" w:rsidRPr="00FE02C3" w:rsidRDefault="00EB114E" w:rsidP="00EB114E">
      <w:pPr>
        <w:autoSpaceDE w:val="0"/>
        <w:autoSpaceDN w:val="0"/>
        <w:adjustRightInd w:val="0"/>
        <w:ind w:hanging="170"/>
        <w:jc w:val="both"/>
        <w:rPr>
          <w:rFonts w:ascii="Times New Roman" w:hAnsi="Times New Roman"/>
          <w:sz w:val="22"/>
          <w:szCs w:val="22"/>
          <w:lang w:val="es-ES"/>
        </w:rPr>
      </w:pPr>
      <w:r w:rsidRPr="006F1CAE">
        <w:rPr>
          <w:rFonts w:ascii="Times New Roman" w:hAnsi="Times New Roman"/>
          <w:sz w:val="22"/>
          <w:szCs w:val="22"/>
          <w:lang w:val="es-ES"/>
        </w:rPr>
        <w:lastRenderedPageBreak/>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FE02C3">
        <w:rPr>
          <w:rFonts w:ascii="Times New Roman" w:hAnsi="Times New Roman"/>
          <w:sz w:val="22"/>
          <w:szCs w:val="22"/>
          <w:lang w:val="es-ES"/>
        </w:rPr>
        <w:t>¿Por qué juzgaste oportuno preguntar esto, cuando</w:t>
      </w:r>
      <w:r>
        <w:rPr>
          <w:rFonts w:ascii="Times New Roman" w:hAnsi="Times New Roman"/>
          <w:sz w:val="22"/>
          <w:szCs w:val="22"/>
          <w:lang w:val="es-ES"/>
        </w:rPr>
        <w:t xml:space="preserve"> </w:t>
      </w:r>
      <w:r w:rsidRPr="00FE02C3">
        <w:rPr>
          <w:rFonts w:ascii="Times New Roman" w:hAnsi="Times New Roman"/>
          <w:sz w:val="22"/>
          <w:szCs w:val="22"/>
          <w:lang w:val="es-ES"/>
        </w:rPr>
        <w:t xml:space="preserve">dice el Señor: </w:t>
      </w:r>
      <w:r>
        <w:rPr>
          <w:rFonts w:ascii="Times New Roman" w:hAnsi="Times New Roman"/>
          <w:sz w:val="22"/>
          <w:szCs w:val="22"/>
          <w:lang w:val="es-ES"/>
        </w:rPr>
        <w:t>“</w:t>
      </w:r>
      <w:r w:rsidRPr="00FE02C3">
        <w:rPr>
          <w:rFonts w:ascii="Times New Roman" w:hAnsi="Times New Roman"/>
          <w:sz w:val="22"/>
          <w:szCs w:val="22"/>
          <w:lang w:val="es-ES"/>
        </w:rPr>
        <w:t>En la casa de mi Padre hay muchas mansiones</w:t>
      </w:r>
      <w:r>
        <w:rPr>
          <w:rFonts w:ascii="Times New Roman" w:hAnsi="Times New Roman"/>
          <w:sz w:val="22"/>
          <w:szCs w:val="22"/>
          <w:lang w:val="es-ES"/>
        </w:rPr>
        <w:t>”</w:t>
      </w:r>
      <w:r w:rsidRPr="00FE02C3">
        <w:rPr>
          <w:rFonts w:ascii="Times New Roman" w:hAnsi="Times New Roman"/>
          <w:sz w:val="22"/>
          <w:szCs w:val="22"/>
          <w:lang w:val="es-ES"/>
        </w:rPr>
        <w:t>,</w:t>
      </w:r>
      <w:r>
        <w:rPr>
          <w:rFonts w:ascii="Times New Roman" w:hAnsi="Times New Roman"/>
          <w:sz w:val="22"/>
          <w:szCs w:val="22"/>
          <w:lang w:val="es-ES"/>
        </w:rPr>
        <w:t xml:space="preserve"> </w:t>
      </w:r>
      <w:r w:rsidRPr="00FE02C3">
        <w:rPr>
          <w:rFonts w:ascii="Times New Roman" w:hAnsi="Times New Roman"/>
          <w:sz w:val="22"/>
          <w:szCs w:val="22"/>
          <w:lang w:val="es-ES"/>
        </w:rPr>
        <w:t>distinguiendo entre los mismos perfectos diversidad de</w:t>
      </w:r>
      <w:r>
        <w:rPr>
          <w:rFonts w:ascii="Times New Roman" w:hAnsi="Times New Roman"/>
          <w:sz w:val="22"/>
          <w:szCs w:val="22"/>
          <w:lang w:val="es-ES"/>
        </w:rPr>
        <w:t xml:space="preserve"> </w:t>
      </w:r>
      <w:r w:rsidRPr="00FE02C3">
        <w:rPr>
          <w:rFonts w:ascii="Times New Roman" w:hAnsi="Times New Roman"/>
          <w:sz w:val="22"/>
          <w:szCs w:val="22"/>
          <w:lang w:val="es-ES"/>
        </w:rPr>
        <w:t>grados?</w:t>
      </w:r>
    </w:p>
    <w:p w14:paraId="40E9653F" w14:textId="77777777" w:rsidR="00EB114E" w:rsidRPr="00FE02C3"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FE02C3">
        <w:rPr>
          <w:rFonts w:ascii="Times New Roman" w:hAnsi="Times New Roman"/>
          <w:sz w:val="22"/>
          <w:szCs w:val="22"/>
          <w:lang w:val="es-ES"/>
        </w:rPr>
        <w:t>¿Cómo puede ser perfecto, cuando consta que hay otro</w:t>
      </w:r>
      <w:r>
        <w:rPr>
          <w:rFonts w:ascii="Times New Roman" w:hAnsi="Times New Roman"/>
          <w:sz w:val="22"/>
          <w:szCs w:val="22"/>
          <w:lang w:val="es-ES"/>
        </w:rPr>
        <w:t xml:space="preserve"> </w:t>
      </w:r>
      <w:r w:rsidRPr="00FE02C3">
        <w:rPr>
          <w:rFonts w:ascii="Times New Roman" w:hAnsi="Times New Roman"/>
          <w:sz w:val="22"/>
          <w:szCs w:val="22"/>
          <w:lang w:val="es-ES"/>
        </w:rPr>
        <w:t>más perfecto? Por consiguiente, no puede ser perfecto aquel</w:t>
      </w:r>
      <w:r>
        <w:rPr>
          <w:rFonts w:ascii="Times New Roman" w:hAnsi="Times New Roman"/>
          <w:sz w:val="22"/>
          <w:szCs w:val="22"/>
          <w:lang w:val="es-ES"/>
        </w:rPr>
        <w:t xml:space="preserve"> </w:t>
      </w:r>
      <w:r w:rsidRPr="00FE02C3">
        <w:rPr>
          <w:rFonts w:ascii="Times New Roman" w:hAnsi="Times New Roman"/>
          <w:sz w:val="22"/>
          <w:szCs w:val="22"/>
          <w:lang w:val="es-ES"/>
        </w:rPr>
        <w:t>a quien, se conoce, le falta algo para la perfección. Pues</w:t>
      </w:r>
      <w:r>
        <w:rPr>
          <w:rFonts w:ascii="Times New Roman" w:hAnsi="Times New Roman"/>
          <w:sz w:val="22"/>
          <w:szCs w:val="22"/>
          <w:lang w:val="es-ES"/>
        </w:rPr>
        <w:t xml:space="preserve"> </w:t>
      </w:r>
      <w:r w:rsidRPr="00FE02C3">
        <w:rPr>
          <w:rFonts w:ascii="Times New Roman" w:hAnsi="Times New Roman"/>
          <w:sz w:val="22"/>
          <w:szCs w:val="22"/>
          <w:lang w:val="es-ES"/>
        </w:rPr>
        <w:t>falta a uno todo lo que el otro tiene más que él.</w:t>
      </w:r>
      <w:r>
        <w:rPr>
          <w:rStyle w:val="Refdenotaalpie"/>
          <w:rFonts w:ascii="Times New Roman" w:hAnsi="Times New Roman"/>
          <w:sz w:val="22"/>
          <w:szCs w:val="22"/>
          <w:lang w:val="es-ES"/>
        </w:rPr>
        <w:footnoteReference w:id="773"/>
      </w:r>
    </w:p>
    <w:p w14:paraId="54DE017F" w14:textId="77777777" w:rsidR="00EB114E" w:rsidRPr="00FE02C3" w:rsidRDefault="00EB114E" w:rsidP="00EB114E">
      <w:pPr>
        <w:autoSpaceDE w:val="0"/>
        <w:autoSpaceDN w:val="0"/>
        <w:adjustRightInd w:val="0"/>
        <w:ind w:hanging="170"/>
        <w:jc w:val="both"/>
        <w:rPr>
          <w:rFonts w:ascii="Times New Roman" w:hAnsi="Times New Roman"/>
          <w:sz w:val="22"/>
          <w:szCs w:val="22"/>
          <w:lang w:val="es-ES"/>
        </w:rPr>
      </w:pPr>
      <w:r w:rsidRPr="00FE02C3">
        <w:rPr>
          <w:rFonts w:ascii="Times New Roman" w:hAnsi="Times New Roman"/>
          <w:sz w:val="22"/>
          <w:szCs w:val="22"/>
          <w:lang w:val="es-ES"/>
        </w:rPr>
        <w:t>47.</w:t>
      </w:r>
      <w:r w:rsidRPr="0024378B">
        <w:rPr>
          <w:rFonts w:ascii="Times New Roman" w:hAnsi="Times New Roman"/>
          <w:sz w:val="22"/>
          <w:szCs w:val="22"/>
          <w:lang w:val="es-ES"/>
        </w:rPr>
        <w:t xml:space="preserve">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FE02C3">
        <w:rPr>
          <w:rFonts w:ascii="Times New Roman" w:hAnsi="Times New Roman"/>
          <w:sz w:val="22"/>
          <w:szCs w:val="22"/>
          <w:lang w:val="es-ES"/>
        </w:rPr>
        <w:t>Sabes que entre los santos hay distinción de</w:t>
      </w:r>
      <w:r>
        <w:rPr>
          <w:rFonts w:ascii="Times New Roman" w:hAnsi="Times New Roman"/>
          <w:sz w:val="22"/>
          <w:szCs w:val="22"/>
          <w:lang w:val="es-ES"/>
        </w:rPr>
        <w:t xml:space="preserve"> </w:t>
      </w:r>
      <w:r w:rsidRPr="00FE02C3">
        <w:rPr>
          <w:rFonts w:ascii="Times New Roman" w:hAnsi="Times New Roman"/>
          <w:sz w:val="22"/>
          <w:szCs w:val="22"/>
          <w:lang w:val="es-ES"/>
        </w:rPr>
        <w:t>méritos; y así también las hay de premios, según aquello</w:t>
      </w:r>
      <w:r>
        <w:rPr>
          <w:rFonts w:ascii="Times New Roman" w:hAnsi="Times New Roman"/>
          <w:sz w:val="22"/>
          <w:szCs w:val="22"/>
          <w:lang w:val="es-ES"/>
        </w:rPr>
        <w:t xml:space="preserve"> </w:t>
      </w:r>
      <w:r w:rsidRPr="00FE02C3">
        <w:rPr>
          <w:rFonts w:ascii="Times New Roman" w:hAnsi="Times New Roman"/>
          <w:sz w:val="22"/>
          <w:szCs w:val="22"/>
          <w:lang w:val="es-ES"/>
        </w:rPr>
        <w:t xml:space="preserve">que hemos puesto antes: </w:t>
      </w:r>
      <w:r>
        <w:rPr>
          <w:rFonts w:ascii="Times New Roman" w:hAnsi="Times New Roman"/>
          <w:sz w:val="22"/>
          <w:szCs w:val="22"/>
          <w:lang w:val="es-ES"/>
        </w:rPr>
        <w:t>“</w:t>
      </w:r>
      <w:r w:rsidRPr="00FE02C3">
        <w:rPr>
          <w:rFonts w:ascii="Times New Roman" w:hAnsi="Times New Roman"/>
          <w:sz w:val="22"/>
          <w:szCs w:val="22"/>
          <w:lang w:val="es-ES"/>
        </w:rPr>
        <w:t xml:space="preserve">En </w:t>
      </w:r>
      <w:r>
        <w:rPr>
          <w:rFonts w:ascii="Times New Roman" w:hAnsi="Times New Roman"/>
          <w:sz w:val="22"/>
          <w:szCs w:val="22"/>
          <w:lang w:val="es-ES"/>
        </w:rPr>
        <w:t>la</w:t>
      </w:r>
      <w:r w:rsidRPr="00FE02C3">
        <w:rPr>
          <w:rFonts w:ascii="Times New Roman" w:hAnsi="Times New Roman"/>
          <w:sz w:val="22"/>
          <w:szCs w:val="22"/>
          <w:lang w:val="es-ES"/>
        </w:rPr>
        <w:t xml:space="preserve"> casa de mi Padre hay</w:t>
      </w:r>
      <w:r>
        <w:rPr>
          <w:rFonts w:ascii="Times New Roman" w:hAnsi="Times New Roman"/>
          <w:sz w:val="22"/>
          <w:szCs w:val="22"/>
          <w:lang w:val="es-ES"/>
        </w:rPr>
        <w:t xml:space="preserve"> </w:t>
      </w:r>
      <w:r w:rsidRPr="00FE02C3">
        <w:rPr>
          <w:rFonts w:ascii="Times New Roman" w:hAnsi="Times New Roman"/>
          <w:sz w:val="22"/>
          <w:szCs w:val="22"/>
          <w:lang w:val="es-ES"/>
        </w:rPr>
        <w:t>muchas mansiones.</w:t>
      </w:r>
      <w:r>
        <w:rPr>
          <w:rFonts w:ascii="Times New Roman" w:hAnsi="Times New Roman"/>
          <w:sz w:val="22"/>
          <w:szCs w:val="22"/>
          <w:lang w:val="es-ES"/>
        </w:rPr>
        <w:t>”</w:t>
      </w:r>
      <w:r w:rsidRPr="00FE02C3">
        <w:rPr>
          <w:rFonts w:ascii="Times New Roman" w:hAnsi="Times New Roman"/>
          <w:sz w:val="22"/>
          <w:szCs w:val="22"/>
          <w:lang w:val="es-ES"/>
        </w:rPr>
        <w:t xml:space="preserve"> Es, por tanto, como una mansión la</w:t>
      </w:r>
      <w:r>
        <w:rPr>
          <w:rFonts w:ascii="Times New Roman" w:hAnsi="Times New Roman"/>
          <w:sz w:val="22"/>
          <w:szCs w:val="22"/>
          <w:lang w:val="es-ES"/>
        </w:rPr>
        <w:t xml:space="preserve"> </w:t>
      </w:r>
      <w:r w:rsidRPr="00FE02C3">
        <w:rPr>
          <w:rFonts w:ascii="Times New Roman" w:hAnsi="Times New Roman"/>
          <w:sz w:val="22"/>
          <w:szCs w:val="22"/>
          <w:lang w:val="es-ES"/>
        </w:rPr>
        <w:t>felicidad de los ángeles y otra la dignidad arcangélica. Esto</w:t>
      </w:r>
      <w:r>
        <w:rPr>
          <w:rFonts w:ascii="Times New Roman" w:hAnsi="Times New Roman"/>
          <w:sz w:val="22"/>
          <w:szCs w:val="22"/>
          <w:lang w:val="es-ES"/>
        </w:rPr>
        <w:t xml:space="preserve"> </w:t>
      </w:r>
      <w:r w:rsidRPr="00FE02C3">
        <w:rPr>
          <w:rFonts w:ascii="Times New Roman" w:hAnsi="Times New Roman"/>
          <w:sz w:val="22"/>
          <w:szCs w:val="22"/>
          <w:lang w:val="es-ES"/>
        </w:rPr>
        <w:t>se ha de juzgar de los tronos, dominaciones, principados,</w:t>
      </w:r>
      <w:r>
        <w:rPr>
          <w:rFonts w:ascii="Times New Roman" w:hAnsi="Times New Roman"/>
          <w:sz w:val="22"/>
          <w:szCs w:val="22"/>
          <w:lang w:val="es-ES"/>
        </w:rPr>
        <w:t xml:space="preserve"> </w:t>
      </w:r>
      <w:r w:rsidRPr="00FE02C3">
        <w:rPr>
          <w:rFonts w:ascii="Times New Roman" w:hAnsi="Times New Roman"/>
          <w:sz w:val="22"/>
          <w:szCs w:val="22"/>
          <w:lang w:val="es-ES"/>
        </w:rPr>
        <w:t>potestades, virtudes, querubines y serafines. Estas son aquellas</w:t>
      </w:r>
      <w:r>
        <w:rPr>
          <w:rFonts w:ascii="Times New Roman" w:hAnsi="Times New Roman"/>
          <w:sz w:val="22"/>
          <w:szCs w:val="22"/>
          <w:lang w:val="es-ES"/>
        </w:rPr>
        <w:t xml:space="preserve"> </w:t>
      </w:r>
      <w:r w:rsidRPr="00FE02C3">
        <w:rPr>
          <w:rFonts w:ascii="Times New Roman" w:hAnsi="Times New Roman"/>
          <w:sz w:val="22"/>
          <w:szCs w:val="22"/>
          <w:lang w:val="es-ES"/>
        </w:rPr>
        <w:t>mansiones de las cuales cayó aquella miserable multitud,</w:t>
      </w:r>
      <w:r>
        <w:rPr>
          <w:rFonts w:ascii="Times New Roman" w:hAnsi="Times New Roman"/>
          <w:sz w:val="22"/>
          <w:szCs w:val="22"/>
          <w:lang w:val="es-ES"/>
        </w:rPr>
        <w:t xml:space="preserve"> </w:t>
      </w:r>
      <w:r w:rsidRPr="00FE02C3">
        <w:rPr>
          <w:rFonts w:ascii="Times New Roman" w:hAnsi="Times New Roman"/>
          <w:sz w:val="22"/>
          <w:szCs w:val="22"/>
          <w:lang w:val="es-ES"/>
        </w:rPr>
        <w:t>que no guardó su principado y, por lo mismo, perdió</w:t>
      </w:r>
      <w:r>
        <w:rPr>
          <w:rFonts w:ascii="Times New Roman" w:hAnsi="Times New Roman"/>
          <w:sz w:val="22"/>
          <w:szCs w:val="22"/>
          <w:lang w:val="es-ES"/>
        </w:rPr>
        <w:t xml:space="preserve"> </w:t>
      </w:r>
      <w:r w:rsidRPr="00FE02C3">
        <w:rPr>
          <w:rFonts w:ascii="Times New Roman" w:hAnsi="Times New Roman"/>
          <w:sz w:val="22"/>
          <w:szCs w:val="22"/>
          <w:lang w:val="es-ES"/>
        </w:rPr>
        <w:t>su domicilio. La divina piedad se propuso instaurar esta</w:t>
      </w:r>
      <w:r>
        <w:rPr>
          <w:rFonts w:ascii="Times New Roman" w:hAnsi="Times New Roman"/>
          <w:sz w:val="22"/>
          <w:szCs w:val="22"/>
          <w:lang w:val="es-ES"/>
        </w:rPr>
        <w:t xml:space="preserve"> </w:t>
      </w:r>
      <w:r w:rsidRPr="00FE02C3">
        <w:rPr>
          <w:rFonts w:ascii="Times New Roman" w:hAnsi="Times New Roman"/>
          <w:sz w:val="22"/>
          <w:szCs w:val="22"/>
          <w:lang w:val="es-ES"/>
        </w:rPr>
        <w:t>ruina, tanto más maravillosa cuanto más poderosa. Qué</w:t>
      </w:r>
      <w:r>
        <w:rPr>
          <w:rFonts w:ascii="Times New Roman" w:hAnsi="Times New Roman"/>
          <w:sz w:val="22"/>
          <w:szCs w:val="22"/>
          <w:lang w:val="es-ES"/>
        </w:rPr>
        <w:t xml:space="preserve"> </w:t>
      </w:r>
      <w:r w:rsidRPr="00FE02C3">
        <w:rPr>
          <w:rFonts w:ascii="Times New Roman" w:hAnsi="Times New Roman"/>
          <w:sz w:val="22"/>
          <w:szCs w:val="22"/>
          <w:lang w:val="es-ES"/>
        </w:rPr>
        <w:t>cosa más poderosa que introducir la carne allí, donde cayó</w:t>
      </w:r>
      <w:r>
        <w:rPr>
          <w:rFonts w:ascii="Times New Roman" w:hAnsi="Times New Roman"/>
          <w:sz w:val="22"/>
          <w:szCs w:val="22"/>
          <w:lang w:val="es-ES"/>
        </w:rPr>
        <w:t xml:space="preserve"> </w:t>
      </w:r>
      <w:r w:rsidRPr="00FE02C3">
        <w:rPr>
          <w:rFonts w:ascii="Times New Roman" w:hAnsi="Times New Roman"/>
          <w:sz w:val="22"/>
          <w:szCs w:val="22"/>
          <w:lang w:val="es-ES"/>
        </w:rPr>
        <w:t>el espíritu y que, cayendo los ángeles en los infiernos, los</w:t>
      </w:r>
      <w:r>
        <w:rPr>
          <w:rFonts w:ascii="Times New Roman" w:hAnsi="Times New Roman"/>
          <w:sz w:val="22"/>
          <w:szCs w:val="22"/>
          <w:lang w:val="es-ES"/>
        </w:rPr>
        <w:t xml:space="preserve"> </w:t>
      </w:r>
      <w:r w:rsidRPr="00FE02C3">
        <w:rPr>
          <w:rFonts w:ascii="Times New Roman" w:hAnsi="Times New Roman"/>
          <w:sz w:val="22"/>
          <w:szCs w:val="22"/>
          <w:lang w:val="es-ES"/>
        </w:rPr>
        <w:t>hombres en</w:t>
      </w:r>
      <w:r>
        <w:rPr>
          <w:rFonts w:ascii="Times New Roman" w:hAnsi="Times New Roman"/>
          <w:sz w:val="22"/>
          <w:szCs w:val="22"/>
          <w:lang w:val="es-ES"/>
        </w:rPr>
        <w:t>tr</w:t>
      </w:r>
      <w:r w:rsidRPr="00FE02C3">
        <w:rPr>
          <w:rFonts w:ascii="Times New Roman" w:hAnsi="Times New Roman"/>
          <w:sz w:val="22"/>
          <w:szCs w:val="22"/>
          <w:lang w:val="es-ES"/>
        </w:rPr>
        <w:t>aran en el cielo. Pues tiene cada mansión sus</w:t>
      </w:r>
      <w:r>
        <w:rPr>
          <w:rFonts w:ascii="Times New Roman" w:hAnsi="Times New Roman"/>
          <w:sz w:val="22"/>
          <w:szCs w:val="22"/>
          <w:lang w:val="es-ES"/>
        </w:rPr>
        <w:t xml:space="preserve"> </w:t>
      </w:r>
      <w:r w:rsidRPr="00FE02C3">
        <w:rPr>
          <w:rFonts w:ascii="Times New Roman" w:hAnsi="Times New Roman"/>
          <w:sz w:val="22"/>
          <w:szCs w:val="22"/>
          <w:lang w:val="es-ES"/>
        </w:rPr>
        <w:t>propias perfecciones. Cada uno, por tanto, se llama perfec</w:t>
      </w:r>
      <w:r>
        <w:rPr>
          <w:rFonts w:ascii="Times New Roman" w:hAnsi="Times New Roman"/>
          <w:sz w:val="22"/>
          <w:szCs w:val="22"/>
          <w:lang w:val="es-ES"/>
        </w:rPr>
        <w:t>t</w:t>
      </w:r>
      <w:r w:rsidRPr="00FE02C3">
        <w:rPr>
          <w:rFonts w:ascii="Times New Roman" w:hAnsi="Times New Roman"/>
          <w:sz w:val="22"/>
          <w:szCs w:val="22"/>
          <w:lang w:val="es-ES"/>
        </w:rPr>
        <w:t>o cuando es encontrado preparado del todo para aquella</w:t>
      </w:r>
      <w:r>
        <w:rPr>
          <w:rFonts w:ascii="Times New Roman" w:hAnsi="Times New Roman"/>
          <w:sz w:val="22"/>
          <w:szCs w:val="22"/>
          <w:lang w:val="es-ES"/>
        </w:rPr>
        <w:t xml:space="preserve"> </w:t>
      </w:r>
      <w:r w:rsidRPr="00FE02C3">
        <w:rPr>
          <w:rFonts w:ascii="Times New Roman" w:hAnsi="Times New Roman"/>
          <w:sz w:val="22"/>
          <w:szCs w:val="22"/>
          <w:lang w:val="es-ES"/>
        </w:rPr>
        <w:t>mansión a la que ha sido predestinado. De aquí que el Señor</w:t>
      </w:r>
      <w:r>
        <w:rPr>
          <w:rFonts w:ascii="Times New Roman" w:hAnsi="Times New Roman"/>
          <w:sz w:val="22"/>
          <w:szCs w:val="22"/>
          <w:lang w:val="es-ES"/>
        </w:rPr>
        <w:t xml:space="preserve"> </w:t>
      </w:r>
      <w:r w:rsidRPr="00FE02C3">
        <w:rPr>
          <w:rFonts w:ascii="Times New Roman" w:hAnsi="Times New Roman"/>
          <w:sz w:val="22"/>
          <w:szCs w:val="22"/>
          <w:lang w:val="es-ES"/>
        </w:rPr>
        <w:t xml:space="preserve">diga: </w:t>
      </w:r>
      <w:r>
        <w:rPr>
          <w:rFonts w:ascii="Times New Roman" w:hAnsi="Times New Roman"/>
          <w:sz w:val="22"/>
          <w:szCs w:val="22"/>
          <w:lang w:val="es-ES"/>
        </w:rPr>
        <w:t>“</w:t>
      </w:r>
      <w:r w:rsidRPr="00FE02C3">
        <w:rPr>
          <w:rFonts w:ascii="Times New Roman" w:hAnsi="Times New Roman"/>
          <w:sz w:val="22"/>
          <w:szCs w:val="22"/>
          <w:lang w:val="es-ES"/>
        </w:rPr>
        <w:t>Voy a prepararos un lugar</w:t>
      </w:r>
      <w:r>
        <w:rPr>
          <w:rFonts w:ascii="Times New Roman" w:hAnsi="Times New Roman"/>
          <w:sz w:val="22"/>
          <w:szCs w:val="22"/>
          <w:lang w:val="es-ES"/>
        </w:rPr>
        <w:t>”</w:t>
      </w:r>
      <w:r w:rsidRPr="00FE02C3">
        <w:rPr>
          <w:rFonts w:ascii="Times New Roman" w:hAnsi="Times New Roman"/>
          <w:sz w:val="22"/>
          <w:szCs w:val="22"/>
          <w:lang w:val="es-ES"/>
        </w:rPr>
        <w:t>, que no es otra cosa,</w:t>
      </w:r>
      <w:r>
        <w:rPr>
          <w:rFonts w:ascii="Times New Roman" w:hAnsi="Times New Roman"/>
          <w:sz w:val="22"/>
          <w:szCs w:val="22"/>
          <w:lang w:val="es-ES"/>
        </w:rPr>
        <w:t xml:space="preserve"> </w:t>
      </w:r>
      <w:r w:rsidRPr="00FE02C3">
        <w:rPr>
          <w:rFonts w:ascii="Times New Roman" w:hAnsi="Times New Roman"/>
          <w:sz w:val="22"/>
          <w:szCs w:val="22"/>
          <w:lang w:val="es-ES"/>
        </w:rPr>
        <w:t>como dice san Agustín, sino preparar mansiones a los moradores.</w:t>
      </w:r>
      <w:r>
        <w:rPr>
          <w:rFonts w:ascii="Times New Roman" w:hAnsi="Times New Roman"/>
          <w:sz w:val="22"/>
          <w:szCs w:val="22"/>
          <w:lang w:val="es-ES"/>
        </w:rPr>
        <w:t xml:space="preserve"> </w:t>
      </w:r>
      <w:r w:rsidRPr="00FE02C3">
        <w:rPr>
          <w:rFonts w:ascii="Times New Roman" w:hAnsi="Times New Roman"/>
          <w:sz w:val="22"/>
          <w:szCs w:val="22"/>
          <w:lang w:val="es-ES"/>
        </w:rPr>
        <w:t>Todos, pues, serán iguales con la misma eternidad,</w:t>
      </w:r>
      <w:r>
        <w:rPr>
          <w:rFonts w:ascii="Times New Roman" w:hAnsi="Times New Roman"/>
          <w:sz w:val="22"/>
          <w:szCs w:val="22"/>
          <w:lang w:val="es-ES"/>
        </w:rPr>
        <w:t xml:space="preserve"> </w:t>
      </w:r>
      <w:r w:rsidRPr="00FE02C3">
        <w:rPr>
          <w:rFonts w:ascii="Times New Roman" w:hAnsi="Times New Roman"/>
          <w:sz w:val="22"/>
          <w:szCs w:val="22"/>
          <w:lang w:val="es-ES"/>
        </w:rPr>
        <w:t>desiguales por sus mansiones; mas todos iguales en la felicidad,</w:t>
      </w:r>
      <w:r>
        <w:rPr>
          <w:rFonts w:ascii="Times New Roman" w:hAnsi="Times New Roman"/>
          <w:sz w:val="22"/>
          <w:szCs w:val="22"/>
          <w:lang w:val="es-ES"/>
        </w:rPr>
        <w:t xml:space="preserve"> </w:t>
      </w:r>
      <w:r w:rsidRPr="00FE02C3">
        <w:rPr>
          <w:rFonts w:ascii="Times New Roman" w:hAnsi="Times New Roman"/>
          <w:sz w:val="22"/>
          <w:szCs w:val="22"/>
          <w:lang w:val="es-ES"/>
        </w:rPr>
        <w:t>en cuanto existe en ellos una misma caridad operante</w:t>
      </w:r>
      <w:r>
        <w:rPr>
          <w:rFonts w:ascii="Times New Roman" w:hAnsi="Times New Roman"/>
          <w:sz w:val="22"/>
          <w:szCs w:val="22"/>
          <w:lang w:val="es-ES"/>
        </w:rPr>
        <w:t xml:space="preserve"> </w:t>
      </w:r>
      <w:r w:rsidRPr="00FE02C3">
        <w:rPr>
          <w:rFonts w:ascii="Times New Roman" w:hAnsi="Times New Roman"/>
          <w:sz w:val="22"/>
          <w:szCs w:val="22"/>
          <w:lang w:val="es-ES"/>
        </w:rPr>
        <w:t>y cada uno será de todos y todos serán para cada uno. Entonces</w:t>
      </w:r>
      <w:r>
        <w:rPr>
          <w:rFonts w:ascii="Times New Roman" w:hAnsi="Times New Roman"/>
          <w:sz w:val="22"/>
          <w:szCs w:val="22"/>
          <w:lang w:val="es-ES"/>
        </w:rPr>
        <w:t xml:space="preserve"> </w:t>
      </w:r>
      <w:r w:rsidRPr="00FE02C3">
        <w:rPr>
          <w:rFonts w:ascii="Times New Roman" w:hAnsi="Times New Roman"/>
          <w:sz w:val="22"/>
          <w:szCs w:val="22"/>
          <w:lang w:val="es-ES"/>
        </w:rPr>
        <w:t xml:space="preserve">existirá esta perfección, </w:t>
      </w:r>
      <w:r w:rsidRPr="00FE02C3">
        <w:rPr>
          <w:rFonts w:ascii="Times New Roman" w:hAnsi="Times New Roman"/>
          <w:sz w:val="22"/>
          <w:szCs w:val="22"/>
          <w:lang w:val="es-ES"/>
        </w:rPr>
        <w:lastRenderedPageBreak/>
        <w:t>cuando lo corruptible se vista</w:t>
      </w:r>
      <w:r>
        <w:rPr>
          <w:rFonts w:ascii="Times New Roman" w:hAnsi="Times New Roman"/>
          <w:sz w:val="22"/>
          <w:szCs w:val="22"/>
          <w:lang w:val="es-ES"/>
        </w:rPr>
        <w:t xml:space="preserve"> </w:t>
      </w:r>
      <w:r w:rsidRPr="00FE02C3">
        <w:rPr>
          <w:rFonts w:ascii="Times New Roman" w:hAnsi="Times New Roman"/>
          <w:sz w:val="22"/>
          <w:szCs w:val="22"/>
          <w:lang w:val="es-ES"/>
        </w:rPr>
        <w:t>de incorrupción y lo mortal de inmortalidad.</w:t>
      </w:r>
      <w:r>
        <w:rPr>
          <w:rFonts w:ascii="Times New Roman" w:hAnsi="Times New Roman"/>
          <w:sz w:val="22"/>
          <w:szCs w:val="22"/>
          <w:lang w:val="es-ES"/>
        </w:rPr>
        <w:t xml:space="preserve"> </w:t>
      </w:r>
      <w:r w:rsidRPr="00FE02C3">
        <w:rPr>
          <w:rFonts w:ascii="Times New Roman" w:hAnsi="Times New Roman"/>
          <w:sz w:val="22"/>
          <w:szCs w:val="22"/>
          <w:lang w:val="es-ES"/>
        </w:rPr>
        <w:t>.</w:t>
      </w:r>
      <w:r>
        <w:rPr>
          <w:rFonts w:ascii="Times New Roman" w:hAnsi="Times New Roman"/>
          <w:sz w:val="22"/>
          <w:szCs w:val="22"/>
          <w:lang w:val="es-ES"/>
        </w:rPr>
        <w:t xml:space="preserve"> </w:t>
      </w:r>
      <w:r w:rsidRPr="00FE02C3">
        <w:rPr>
          <w:rFonts w:ascii="Times New Roman" w:hAnsi="Times New Roman"/>
          <w:sz w:val="22"/>
          <w:szCs w:val="22"/>
          <w:lang w:val="es-ES"/>
        </w:rPr>
        <w:t>.</w:t>
      </w:r>
      <w:r>
        <w:rPr>
          <w:rStyle w:val="Refdenotaalpie"/>
          <w:rFonts w:ascii="Times New Roman" w:hAnsi="Times New Roman"/>
          <w:sz w:val="22"/>
          <w:szCs w:val="22"/>
          <w:lang w:val="es-ES"/>
        </w:rPr>
        <w:footnoteReference w:id="774"/>
      </w:r>
      <w:r w:rsidRPr="00FE02C3">
        <w:rPr>
          <w:rFonts w:ascii="Times New Roman" w:hAnsi="Times New Roman"/>
          <w:sz w:val="22"/>
          <w:szCs w:val="22"/>
          <w:lang w:val="es-ES"/>
        </w:rPr>
        <w:t xml:space="preserve"> </w:t>
      </w:r>
    </w:p>
    <w:p w14:paraId="63EC3648" w14:textId="77777777" w:rsidR="00EB114E" w:rsidRPr="00FE02C3" w:rsidRDefault="00EB114E" w:rsidP="00EB114E">
      <w:pPr>
        <w:autoSpaceDE w:val="0"/>
        <w:autoSpaceDN w:val="0"/>
        <w:adjustRightInd w:val="0"/>
        <w:ind w:hanging="170"/>
        <w:jc w:val="both"/>
        <w:rPr>
          <w:rFonts w:ascii="Times New Roman" w:hAnsi="Times New Roman"/>
          <w:sz w:val="22"/>
          <w:szCs w:val="22"/>
          <w:lang w:val="es-ES"/>
        </w:rPr>
      </w:pPr>
      <w:r w:rsidRPr="00FE02C3">
        <w:rPr>
          <w:rFonts w:ascii="Times New Roman" w:hAnsi="Times New Roman"/>
          <w:sz w:val="22"/>
          <w:szCs w:val="22"/>
          <w:lang w:val="es-ES"/>
        </w:rPr>
        <w:t>48. . .</w:t>
      </w:r>
      <w:r>
        <w:rPr>
          <w:rFonts w:ascii="Times New Roman" w:hAnsi="Times New Roman"/>
          <w:sz w:val="22"/>
          <w:szCs w:val="22"/>
          <w:lang w:val="es-ES"/>
        </w:rPr>
        <w:t xml:space="preserve"> </w:t>
      </w:r>
      <w:r w:rsidRPr="00FE02C3">
        <w:rPr>
          <w:rFonts w:ascii="Times New Roman" w:hAnsi="Times New Roman"/>
          <w:sz w:val="22"/>
          <w:szCs w:val="22"/>
          <w:lang w:val="es-ES"/>
        </w:rPr>
        <w:t>Ahora, mientras tanto, o los vivos son probados en</w:t>
      </w:r>
      <w:r>
        <w:rPr>
          <w:rFonts w:ascii="Times New Roman" w:hAnsi="Times New Roman"/>
          <w:sz w:val="22"/>
          <w:szCs w:val="22"/>
          <w:lang w:val="es-ES"/>
        </w:rPr>
        <w:t xml:space="preserve"> </w:t>
      </w:r>
      <w:r w:rsidRPr="00FE02C3">
        <w:rPr>
          <w:rFonts w:ascii="Times New Roman" w:hAnsi="Times New Roman"/>
          <w:sz w:val="22"/>
          <w:szCs w:val="22"/>
          <w:lang w:val="es-ES"/>
        </w:rPr>
        <w:t>esta vida, o los muertos son purgados de los afectos de los</w:t>
      </w:r>
      <w:r>
        <w:rPr>
          <w:rFonts w:ascii="Times New Roman" w:hAnsi="Times New Roman"/>
          <w:sz w:val="22"/>
          <w:szCs w:val="22"/>
          <w:lang w:val="es-ES"/>
        </w:rPr>
        <w:t xml:space="preserve"> </w:t>
      </w:r>
      <w:r w:rsidRPr="00FE02C3">
        <w:rPr>
          <w:rFonts w:ascii="Times New Roman" w:hAnsi="Times New Roman"/>
          <w:sz w:val="22"/>
          <w:szCs w:val="22"/>
          <w:lang w:val="es-ES"/>
        </w:rPr>
        <w:t>vicios contraídos, o lo,s aún menos perfectos son consolados,</w:t>
      </w:r>
      <w:r>
        <w:rPr>
          <w:rFonts w:ascii="Times New Roman" w:hAnsi="Times New Roman"/>
          <w:sz w:val="22"/>
          <w:szCs w:val="22"/>
          <w:lang w:val="es-ES"/>
        </w:rPr>
        <w:t xml:space="preserve"> </w:t>
      </w:r>
      <w:r w:rsidRPr="00FE02C3">
        <w:rPr>
          <w:rFonts w:ascii="Times New Roman" w:hAnsi="Times New Roman"/>
          <w:sz w:val="22"/>
          <w:szCs w:val="22"/>
          <w:lang w:val="es-ES"/>
        </w:rPr>
        <w:t>esperando la redención de su cuerpo en sus diversas mansiones.</w:t>
      </w:r>
      <w:r>
        <w:rPr>
          <w:rFonts w:ascii="Times New Roman" w:hAnsi="Times New Roman"/>
          <w:sz w:val="22"/>
          <w:szCs w:val="22"/>
          <w:lang w:val="es-ES"/>
        </w:rPr>
        <w:t xml:space="preserve"> </w:t>
      </w:r>
      <w:r w:rsidRPr="00FE02C3">
        <w:rPr>
          <w:rFonts w:ascii="Times New Roman" w:hAnsi="Times New Roman"/>
          <w:sz w:val="22"/>
          <w:szCs w:val="22"/>
          <w:lang w:val="es-ES"/>
        </w:rPr>
        <w:t>Éstos necesitan de nuestro auxilio, mientras por el</w:t>
      </w:r>
      <w:r>
        <w:rPr>
          <w:rFonts w:ascii="Times New Roman" w:hAnsi="Times New Roman"/>
          <w:sz w:val="22"/>
          <w:szCs w:val="22"/>
          <w:lang w:val="es-ES"/>
        </w:rPr>
        <w:t xml:space="preserve"> </w:t>
      </w:r>
      <w:r w:rsidRPr="00FE02C3">
        <w:rPr>
          <w:rFonts w:ascii="Times New Roman" w:hAnsi="Times New Roman"/>
          <w:sz w:val="22"/>
          <w:szCs w:val="22"/>
          <w:lang w:val="es-ES"/>
        </w:rPr>
        <w:t>beneficio de las oraciones, por el sacratísimo sacrificio del</w:t>
      </w:r>
      <w:r>
        <w:rPr>
          <w:rFonts w:ascii="Times New Roman" w:hAnsi="Times New Roman"/>
          <w:sz w:val="22"/>
          <w:szCs w:val="22"/>
          <w:lang w:val="es-ES"/>
        </w:rPr>
        <w:t xml:space="preserve"> </w:t>
      </w:r>
      <w:r w:rsidRPr="00FE02C3">
        <w:rPr>
          <w:rFonts w:ascii="Times New Roman" w:hAnsi="Times New Roman"/>
          <w:sz w:val="22"/>
          <w:szCs w:val="22"/>
          <w:lang w:val="es-ES"/>
        </w:rPr>
        <w:t>altar o por la largueza de las limosnas y el canto de los</w:t>
      </w:r>
      <w:r>
        <w:rPr>
          <w:rFonts w:ascii="Times New Roman" w:hAnsi="Times New Roman"/>
          <w:sz w:val="22"/>
          <w:szCs w:val="22"/>
          <w:lang w:val="es-ES"/>
        </w:rPr>
        <w:t xml:space="preserve"> </w:t>
      </w:r>
      <w:r w:rsidRPr="00FE02C3">
        <w:rPr>
          <w:rFonts w:ascii="Times New Roman" w:hAnsi="Times New Roman"/>
          <w:sz w:val="22"/>
          <w:szCs w:val="22"/>
          <w:lang w:val="es-ES"/>
        </w:rPr>
        <w:t>salmos se aumenta la gloria o se disminuye la pena. Por ello,</w:t>
      </w:r>
      <w:r>
        <w:rPr>
          <w:rFonts w:ascii="Times New Roman" w:hAnsi="Times New Roman"/>
          <w:sz w:val="22"/>
          <w:szCs w:val="22"/>
          <w:lang w:val="es-ES"/>
        </w:rPr>
        <w:t xml:space="preserve"> </w:t>
      </w:r>
      <w:r w:rsidRPr="00FE02C3">
        <w:rPr>
          <w:rFonts w:ascii="Times New Roman" w:hAnsi="Times New Roman"/>
          <w:sz w:val="22"/>
          <w:szCs w:val="22"/>
          <w:lang w:val="es-ES"/>
        </w:rPr>
        <w:t>los que son perfectos en todo, según el estado de las almas,</w:t>
      </w:r>
      <w:r>
        <w:rPr>
          <w:rFonts w:ascii="Times New Roman" w:hAnsi="Times New Roman"/>
          <w:sz w:val="22"/>
          <w:szCs w:val="22"/>
          <w:lang w:val="es-ES"/>
        </w:rPr>
        <w:t xml:space="preserve"> </w:t>
      </w:r>
      <w:r w:rsidRPr="00FE02C3">
        <w:rPr>
          <w:rFonts w:ascii="Times New Roman" w:hAnsi="Times New Roman"/>
          <w:sz w:val="22"/>
          <w:szCs w:val="22"/>
          <w:lang w:val="es-ES"/>
        </w:rPr>
        <w:t>después de esta vida no sólo no necesitan de nosotros, sino</w:t>
      </w:r>
      <w:r>
        <w:rPr>
          <w:rFonts w:ascii="Times New Roman" w:hAnsi="Times New Roman"/>
          <w:sz w:val="22"/>
          <w:szCs w:val="22"/>
          <w:lang w:val="es-ES"/>
        </w:rPr>
        <w:t xml:space="preserve"> </w:t>
      </w:r>
      <w:r w:rsidRPr="00FE02C3">
        <w:rPr>
          <w:rFonts w:ascii="Times New Roman" w:hAnsi="Times New Roman"/>
          <w:sz w:val="22"/>
          <w:szCs w:val="22"/>
          <w:lang w:val="es-ES"/>
        </w:rPr>
        <w:t>más bien nos ayudan grandemente.</w:t>
      </w:r>
    </w:p>
    <w:p w14:paraId="77EB5D7E" w14:textId="77777777" w:rsidR="00EB114E" w:rsidRPr="00FE02C3" w:rsidRDefault="00EB114E" w:rsidP="00EB114E">
      <w:pPr>
        <w:autoSpaceDE w:val="0"/>
        <w:autoSpaceDN w:val="0"/>
        <w:adjustRightInd w:val="0"/>
        <w:ind w:hanging="170"/>
        <w:jc w:val="both"/>
        <w:rPr>
          <w:rFonts w:ascii="Times New Roman" w:hAnsi="Times New Roman"/>
          <w:sz w:val="22"/>
          <w:szCs w:val="22"/>
          <w:lang w:val="es-ES"/>
        </w:rPr>
      </w:pPr>
      <w:r w:rsidRPr="00B3277A">
        <w:rPr>
          <w:rFonts w:ascii="Times New Roman" w:hAnsi="Times New Roman"/>
          <w:sz w:val="22"/>
          <w:szCs w:val="22"/>
          <w:lang w:val="es-ES"/>
        </w:rPr>
        <w:t>J</w:t>
      </w:r>
      <w:r w:rsidRPr="00A3026D">
        <w:rPr>
          <w:rFonts w:ascii="Times New Roman" w:hAnsi="Times New Roman"/>
          <w:sz w:val="18"/>
          <w:szCs w:val="18"/>
          <w:lang w:val="es-ES"/>
        </w:rPr>
        <w:t>UAN</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FE02C3">
        <w:rPr>
          <w:rFonts w:ascii="Times New Roman" w:hAnsi="Times New Roman"/>
          <w:sz w:val="22"/>
          <w:szCs w:val="22"/>
          <w:lang w:val="es-ES"/>
        </w:rPr>
        <w:t>A esto se oponen aquellos de los que hemos hablado</w:t>
      </w:r>
      <w:r>
        <w:rPr>
          <w:rFonts w:ascii="Times New Roman" w:hAnsi="Times New Roman"/>
          <w:sz w:val="22"/>
          <w:szCs w:val="22"/>
          <w:lang w:val="es-ES"/>
        </w:rPr>
        <w:t xml:space="preserve"> </w:t>
      </w:r>
      <w:r w:rsidRPr="00FE02C3">
        <w:rPr>
          <w:rFonts w:ascii="Times New Roman" w:hAnsi="Times New Roman"/>
          <w:sz w:val="22"/>
          <w:szCs w:val="22"/>
          <w:lang w:val="es-ES"/>
        </w:rPr>
        <w:t xml:space="preserve">poco antes, diciendo: </w:t>
      </w:r>
      <w:r>
        <w:rPr>
          <w:rFonts w:ascii="Times New Roman" w:hAnsi="Times New Roman"/>
          <w:sz w:val="22"/>
          <w:szCs w:val="22"/>
          <w:lang w:val="es-ES"/>
        </w:rPr>
        <w:t>“</w:t>
      </w:r>
      <w:r w:rsidRPr="00FE02C3">
        <w:rPr>
          <w:rFonts w:ascii="Times New Roman" w:hAnsi="Times New Roman"/>
          <w:sz w:val="22"/>
          <w:szCs w:val="22"/>
          <w:lang w:val="es-ES"/>
        </w:rPr>
        <w:t xml:space="preserve">¿Cómo </w:t>
      </w:r>
      <w:r>
        <w:rPr>
          <w:rFonts w:ascii="Times New Roman" w:hAnsi="Times New Roman"/>
          <w:sz w:val="22"/>
          <w:szCs w:val="22"/>
          <w:lang w:val="es-ES"/>
        </w:rPr>
        <w:t>p</w:t>
      </w:r>
      <w:r w:rsidRPr="00FE02C3">
        <w:rPr>
          <w:rFonts w:ascii="Times New Roman" w:hAnsi="Times New Roman"/>
          <w:sz w:val="22"/>
          <w:szCs w:val="22"/>
          <w:lang w:val="es-ES"/>
        </w:rPr>
        <w:t>ueden prestarnos auxilio,</w:t>
      </w:r>
      <w:r>
        <w:rPr>
          <w:rFonts w:ascii="Times New Roman" w:hAnsi="Times New Roman"/>
          <w:sz w:val="22"/>
          <w:szCs w:val="22"/>
          <w:lang w:val="es-ES"/>
        </w:rPr>
        <w:t xml:space="preserve"> </w:t>
      </w:r>
      <w:r w:rsidRPr="00FE02C3">
        <w:rPr>
          <w:rFonts w:ascii="Times New Roman" w:hAnsi="Times New Roman"/>
          <w:sz w:val="22"/>
          <w:szCs w:val="22"/>
          <w:lang w:val="es-ES"/>
        </w:rPr>
        <w:t>cuando no pueden ver ni oír y ni siquiera saber lo que se</w:t>
      </w:r>
      <w:r>
        <w:rPr>
          <w:rFonts w:ascii="Times New Roman" w:hAnsi="Times New Roman"/>
          <w:sz w:val="22"/>
          <w:szCs w:val="22"/>
          <w:lang w:val="es-ES"/>
        </w:rPr>
        <w:t xml:space="preserve"> </w:t>
      </w:r>
      <w:r w:rsidRPr="00FE02C3">
        <w:rPr>
          <w:rFonts w:ascii="Times New Roman" w:hAnsi="Times New Roman"/>
          <w:sz w:val="22"/>
          <w:szCs w:val="22"/>
          <w:lang w:val="es-ES"/>
        </w:rPr>
        <w:t>hace con nosotros?</w:t>
      </w:r>
      <w:r>
        <w:rPr>
          <w:rFonts w:ascii="Times New Roman" w:hAnsi="Times New Roman"/>
          <w:sz w:val="22"/>
          <w:szCs w:val="22"/>
          <w:lang w:val="es-ES"/>
        </w:rPr>
        <w:t>”</w:t>
      </w:r>
      <w:r>
        <w:rPr>
          <w:rStyle w:val="Refdenotaalpie"/>
          <w:rFonts w:ascii="Times New Roman" w:hAnsi="Times New Roman"/>
          <w:sz w:val="22"/>
          <w:szCs w:val="22"/>
          <w:lang w:val="es-ES"/>
        </w:rPr>
        <w:footnoteReference w:id="775"/>
      </w:r>
    </w:p>
    <w:p w14:paraId="1B6E95D9" w14:textId="77777777" w:rsidR="00EB114E" w:rsidRPr="00FE02C3" w:rsidRDefault="00EB114E" w:rsidP="00EB114E">
      <w:pPr>
        <w:autoSpaceDE w:val="0"/>
        <w:autoSpaceDN w:val="0"/>
        <w:adjustRightInd w:val="0"/>
        <w:ind w:hanging="170"/>
        <w:jc w:val="both"/>
        <w:rPr>
          <w:rFonts w:ascii="Times New Roman" w:hAnsi="Times New Roman"/>
          <w:sz w:val="22"/>
          <w:szCs w:val="22"/>
          <w:lang w:val="es-ES"/>
        </w:rPr>
      </w:pPr>
      <w:r w:rsidRPr="00FE02C3">
        <w:rPr>
          <w:rFonts w:ascii="Times New Roman" w:hAnsi="Times New Roman"/>
          <w:sz w:val="22"/>
          <w:szCs w:val="22"/>
          <w:lang w:val="es-ES"/>
        </w:rPr>
        <w:t>49.</w:t>
      </w:r>
      <w:r w:rsidRPr="0024378B">
        <w:rPr>
          <w:rFonts w:ascii="Times New Roman" w:hAnsi="Times New Roman"/>
          <w:sz w:val="22"/>
          <w:szCs w:val="22"/>
          <w:lang w:val="es-ES"/>
        </w:rPr>
        <w:t xml:space="preserve"> </w:t>
      </w:r>
      <w:r w:rsidRPr="006F1CAE">
        <w:rPr>
          <w:rFonts w:ascii="Times New Roman" w:hAnsi="Times New Roman"/>
          <w:sz w:val="22"/>
          <w:szCs w:val="22"/>
          <w:lang w:val="es-ES"/>
        </w:rPr>
        <w:t>E</w:t>
      </w:r>
      <w:r w:rsidRPr="005D3652">
        <w:rPr>
          <w:rFonts w:ascii="Times New Roman" w:hAnsi="Times New Roman"/>
          <w:sz w:val="18"/>
          <w:szCs w:val="18"/>
          <w:lang w:val="es-ES"/>
        </w:rPr>
        <w:t>LREDO</w:t>
      </w:r>
      <w:r w:rsidRPr="006F1CAE">
        <w:rPr>
          <w:rFonts w:ascii="Times New Roman" w:hAnsi="Times New Roman"/>
          <w:sz w:val="22"/>
          <w:szCs w:val="22"/>
          <w:lang w:val="es-ES"/>
        </w:rPr>
        <w:t xml:space="preserve">. </w:t>
      </w:r>
      <w:r>
        <w:rPr>
          <w:rFonts w:ascii="Times New Roman" w:hAnsi="Times New Roman"/>
          <w:sz w:val="22"/>
          <w:szCs w:val="22"/>
          <w:lang w:val="es-ES"/>
        </w:rPr>
        <w:t xml:space="preserve">– </w:t>
      </w:r>
      <w:r w:rsidRPr="00FE02C3">
        <w:rPr>
          <w:rFonts w:ascii="Times New Roman" w:hAnsi="Times New Roman"/>
          <w:sz w:val="22"/>
          <w:szCs w:val="22"/>
          <w:lang w:val="es-ES"/>
        </w:rPr>
        <w:t>Que se acerquen los hombres de mente corrompida,</w:t>
      </w:r>
      <w:r>
        <w:rPr>
          <w:rFonts w:ascii="Times New Roman" w:hAnsi="Times New Roman"/>
          <w:sz w:val="22"/>
          <w:szCs w:val="22"/>
          <w:lang w:val="es-ES"/>
        </w:rPr>
        <w:t xml:space="preserve"> </w:t>
      </w:r>
      <w:r w:rsidRPr="00FE02C3">
        <w:rPr>
          <w:rFonts w:ascii="Times New Roman" w:hAnsi="Times New Roman"/>
          <w:sz w:val="22"/>
          <w:szCs w:val="22"/>
          <w:lang w:val="es-ES"/>
        </w:rPr>
        <w:t>reprobados en la fe, ignorantes de las cosas que afirman.</w:t>
      </w:r>
      <w:r>
        <w:rPr>
          <w:rFonts w:ascii="Times New Roman" w:hAnsi="Times New Roman"/>
          <w:sz w:val="22"/>
          <w:szCs w:val="22"/>
          <w:lang w:val="es-ES"/>
        </w:rPr>
        <w:t xml:space="preserve"> </w:t>
      </w:r>
      <w:r w:rsidRPr="00FE02C3">
        <w:rPr>
          <w:rFonts w:ascii="Times New Roman" w:hAnsi="Times New Roman"/>
          <w:sz w:val="22"/>
          <w:szCs w:val="22"/>
          <w:lang w:val="es-ES"/>
        </w:rPr>
        <w:t>No negarán que las almas de los santos al instante de</w:t>
      </w:r>
      <w:r>
        <w:rPr>
          <w:rFonts w:ascii="Times New Roman" w:hAnsi="Times New Roman"/>
          <w:sz w:val="22"/>
          <w:szCs w:val="22"/>
          <w:lang w:val="es-ES"/>
        </w:rPr>
        <w:t xml:space="preserve"> </w:t>
      </w:r>
      <w:r w:rsidRPr="00FE02C3">
        <w:rPr>
          <w:rFonts w:ascii="Times New Roman" w:hAnsi="Times New Roman"/>
          <w:sz w:val="22"/>
          <w:szCs w:val="22"/>
          <w:lang w:val="es-ES"/>
        </w:rPr>
        <w:t>la muerte son recibidas en los cielos y gozan de la visión</w:t>
      </w:r>
      <w:r>
        <w:rPr>
          <w:rFonts w:ascii="Times New Roman" w:hAnsi="Times New Roman"/>
          <w:sz w:val="22"/>
          <w:szCs w:val="22"/>
          <w:lang w:val="es-ES"/>
        </w:rPr>
        <w:t xml:space="preserve"> </w:t>
      </w:r>
      <w:r w:rsidRPr="00FE02C3">
        <w:rPr>
          <w:rFonts w:ascii="Times New Roman" w:hAnsi="Times New Roman"/>
          <w:sz w:val="22"/>
          <w:szCs w:val="22"/>
          <w:lang w:val="es-ES"/>
        </w:rPr>
        <w:t>de Dios. Si lo negasen, que los aplaste aquella piedra arrojada</w:t>
      </w:r>
      <w:r>
        <w:rPr>
          <w:rFonts w:ascii="Times New Roman" w:hAnsi="Times New Roman"/>
          <w:sz w:val="22"/>
          <w:szCs w:val="22"/>
          <w:lang w:val="es-ES"/>
        </w:rPr>
        <w:t xml:space="preserve"> </w:t>
      </w:r>
      <w:r w:rsidRPr="00FE02C3">
        <w:rPr>
          <w:rFonts w:ascii="Times New Roman" w:hAnsi="Times New Roman"/>
          <w:sz w:val="22"/>
          <w:szCs w:val="22"/>
          <w:lang w:val="es-ES"/>
        </w:rPr>
        <w:t>desde el monte sin concurso de manos, cuya voz es:</w:t>
      </w:r>
      <w:r>
        <w:rPr>
          <w:rFonts w:ascii="Times New Roman" w:hAnsi="Times New Roman"/>
          <w:sz w:val="22"/>
          <w:szCs w:val="22"/>
          <w:lang w:val="es-ES"/>
        </w:rPr>
        <w:t xml:space="preserve"> “</w:t>
      </w:r>
      <w:r w:rsidRPr="00FE02C3">
        <w:rPr>
          <w:rFonts w:ascii="Times New Roman" w:hAnsi="Times New Roman"/>
          <w:sz w:val="22"/>
          <w:szCs w:val="22"/>
          <w:lang w:val="es-ES"/>
        </w:rPr>
        <w:t>Dondequiera que está el cuerpo, allí se reunirán las águilas.</w:t>
      </w:r>
      <w:r>
        <w:rPr>
          <w:rFonts w:ascii="Times New Roman" w:hAnsi="Times New Roman"/>
          <w:sz w:val="22"/>
          <w:szCs w:val="22"/>
          <w:lang w:val="es-ES"/>
        </w:rPr>
        <w:t xml:space="preserve">” </w:t>
      </w:r>
      <w:r w:rsidRPr="00FE02C3">
        <w:rPr>
          <w:rFonts w:ascii="Times New Roman" w:hAnsi="Times New Roman"/>
          <w:sz w:val="22"/>
          <w:szCs w:val="22"/>
          <w:lang w:val="es-ES"/>
        </w:rPr>
        <w:t>No negarás que Pedro está con Cristo, ni juzgarás que</w:t>
      </w:r>
      <w:r>
        <w:rPr>
          <w:rFonts w:ascii="Times New Roman" w:hAnsi="Times New Roman"/>
          <w:sz w:val="22"/>
          <w:szCs w:val="22"/>
          <w:lang w:val="es-ES"/>
        </w:rPr>
        <w:t xml:space="preserve"> </w:t>
      </w:r>
      <w:r w:rsidRPr="00FE02C3">
        <w:rPr>
          <w:rFonts w:ascii="Times New Roman" w:hAnsi="Times New Roman"/>
          <w:sz w:val="22"/>
          <w:szCs w:val="22"/>
          <w:lang w:val="es-ES"/>
        </w:rPr>
        <w:t>fue negado a Pablo lo que sabemos que tanto anhelaba:</w:t>
      </w:r>
      <w:r>
        <w:rPr>
          <w:rFonts w:ascii="Times New Roman" w:hAnsi="Times New Roman"/>
          <w:sz w:val="22"/>
          <w:szCs w:val="22"/>
          <w:lang w:val="es-ES"/>
        </w:rPr>
        <w:t xml:space="preserve"> “</w:t>
      </w:r>
      <w:r w:rsidRPr="00FE02C3">
        <w:rPr>
          <w:rFonts w:ascii="Times New Roman" w:hAnsi="Times New Roman"/>
          <w:sz w:val="22"/>
          <w:szCs w:val="22"/>
          <w:lang w:val="es-ES"/>
        </w:rPr>
        <w:t>Ser disuelto y estar con Cristo.</w:t>
      </w:r>
      <w:r>
        <w:rPr>
          <w:rFonts w:ascii="Times New Roman" w:hAnsi="Times New Roman"/>
          <w:sz w:val="22"/>
          <w:szCs w:val="22"/>
          <w:lang w:val="es-ES"/>
        </w:rPr>
        <w:t>”</w:t>
      </w:r>
      <w:r w:rsidRPr="00FE02C3">
        <w:rPr>
          <w:rFonts w:ascii="Times New Roman" w:hAnsi="Times New Roman"/>
          <w:sz w:val="22"/>
          <w:szCs w:val="22"/>
          <w:lang w:val="es-ES"/>
        </w:rPr>
        <w:t xml:space="preserve"> Nadie vaya a creer que</w:t>
      </w:r>
      <w:r>
        <w:rPr>
          <w:rFonts w:ascii="Times New Roman" w:hAnsi="Times New Roman"/>
          <w:sz w:val="22"/>
          <w:szCs w:val="22"/>
          <w:lang w:val="es-ES"/>
        </w:rPr>
        <w:t xml:space="preserve"> </w:t>
      </w:r>
      <w:r w:rsidRPr="00FE02C3">
        <w:rPr>
          <w:rFonts w:ascii="Times New Roman" w:hAnsi="Times New Roman"/>
          <w:sz w:val="22"/>
          <w:szCs w:val="22"/>
          <w:lang w:val="es-ES"/>
        </w:rPr>
        <w:t>de tal manera están con Cristo que no gozan de su visión</w:t>
      </w:r>
      <w:r>
        <w:rPr>
          <w:rFonts w:ascii="Times New Roman" w:hAnsi="Times New Roman"/>
          <w:sz w:val="22"/>
          <w:szCs w:val="22"/>
          <w:lang w:val="es-ES"/>
        </w:rPr>
        <w:t xml:space="preserve"> </w:t>
      </w:r>
      <w:r w:rsidRPr="00FE02C3">
        <w:rPr>
          <w:rFonts w:ascii="Times New Roman" w:hAnsi="Times New Roman"/>
          <w:sz w:val="22"/>
          <w:szCs w:val="22"/>
          <w:lang w:val="es-ES"/>
        </w:rPr>
        <w:t>cuando la contemplación de su dulcísimo rostro es la suma</w:t>
      </w:r>
      <w:r>
        <w:rPr>
          <w:rFonts w:ascii="Times New Roman" w:hAnsi="Times New Roman"/>
          <w:sz w:val="22"/>
          <w:szCs w:val="22"/>
          <w:lang w:val="es-ES"/>
        </w:rPr>
        <w:t xml:space="preserve"> </w:t>
      </w:r>
      <w:r w:rsidRPr="00FE02C3">
        <w:rPr>
          <w:rFonts w:ascii="Times New Roman" w:hAnsi="Times New Roman"/>
          <w:sz w:val="22"/>
          <w:szCs w:val="22"/>
          <w:lang w:val="es-ES"/>
        </w:rPr>
        <w:t>felicidad de los santos. Y ahora oigamos a san Gregorio,</w:t>
      </w:r>
      <w:r>
        <w:rPr>
          <w:rFonts w:ascii="Times New Roman" w:hAnsi="Times New Roman"/>
          <w:sz w:val="22"/>
          <w:szCs w:val="22"/>
          <w:lang w:val="es-ES"/>
        </w:rPr>
        <w:t xml:space="preserve"> </w:t>
      </w:r>
      <w:r w:rsidRPr="00FE02C3">
        <w:rPr>
          <w:rFonts w:ascii="Times New Roman" w:hAnsi="Times New Roman"/>
          <w:sz w:val="22"/>
          <w:szCs w:val="22"/>
          <w:lang w:val="es-ES"/>
        </w:rPr>
        <w:t xml:space="preserve">que, </w:t>
      </w:r>
      <w:r w:rsidRPr="00FE02C3">
        <w:rPr>
          <w:rFonts w:ascii="Times New Roman" w:hAnsi="Times New Roman"/>
          <w:sz w:val="22"/>
          <w:szCs w:val="22"/>
          <w:lang w:val="es-ES"/>
        </w:rPr>
        <w:lastRenderedPageBreak/>
        <w:t>preguntado por Pedro cómo san Benito pudo en un</w:t>
      </w:r>
      <w:r>
        <w:rPr>
          <w:rFonts w:ascii="Times New Roman" w:hAnsi="Times New Roman"/>
          <w:sz w:val="22"/>
          <w:szCs w:val="22"/>
          <w:lang w:val="es-ES"/>
        </w:rPr>
        <w:t xml:space="preserve"> </w:t>
      </w:r>
      <w:r w:rsidRPr="00FE02C3">
        <w:rPr>
          <w:rFonts w:ascii="Times New Roman" w:hAnsi="Times New Roman"/>
          <w:sz w:val="22"/>
          <w:szCs w:val="22"/>
          <w:lang w:val="es-ES"/>
        </w:rPr>
        <w:t>solo rayo de sol contemplar todo el mundo, respondió:</w:t>
      </w:r>
      <w:r>
        <w:rPr>
          <w:rFonts w:ascii="Times New Roman" w:hAnsi="Times New Roman"/>
          <w:sz w:val="22"/>
          <w:szCs w:val="22"/>
          <w:lang w:val="es-ES"/>
        </w:rPr>
        <w:t xml:space="preserve"> “</w:t>
      </w:r>
      <w:r w:rsidRPr="00FE02C3">
        <w:rPr>
          <w:rFonts w:ascii="Times New Roman" w:hAnsi="Times New Roman"/>
          <w:sz w:val="22"/>
          <w:szCs w:val="22"/>
          <w:lang w:val="es-ES"/>
        </w:rPr>
        <w:t>Fíjate bien, Pedro; para el alma que ve al Creador, es pequeña</w:t>
      </w:r>
      <w:r>
        <w:rPr>
          <w:rFonts w:ascii="Times New Roman" w:hAnsi="Times New Roman"/>
          <w:sz w:val="22"/>
          <w:szCs w:val="22"/>
          <w:lang w:val="es-ES"/>
        </w:rPr>
        <w:t xml:space="preserve"> </w:t>
      </w:r>
      <w:r w:rsidRPr="00FE02C3">
        <w:rPr>
          <w:rFonts w:ascii="Times New Roman" w:hAnsi="Times New Roman"/>
          <w:sz w:val="22"/>
          <w:szCs w:val="22"/>
          <w:lang w:val="es-ES"/>
        </w:rPr>
        <w:t>toda criatura. Puesto que, por minúscula que sea la</w:t>
      </w:r>
      <w:r>
        <w:rPr>
          <w:rFonts w:ascii="Times New Roman" w:hAnsi="Times New Roman"/>
          <w:sz w:val="22"/>
          <w:szCs w:val="22"/>
          <w:lang w:val="es-ES"/>
        </w:rPr>
        <w:t xml:space="preserve"> </w:t>
      </w:r>
      <w:r w:rsidRPr="00FE02C3">
        <w:rPr>
          <w:rFonts w:ascii="Times New Roman" w:hAnsi="Times New Roman"/>
          <w:sz w:val="22"/>
          <w:szCs w:val="22"/>
          <w:lang w:val="es-ES"/>
        </w:rPr>
        <w:t>porción de luz que percibió del Creador, se le vuelve insignificante</w:t>
      </w:r>
      <w:r>
        <w:rPr>
          <w:rFonts w:ascii="Times New Roman" w:hAnsi="Times New Roman"/>
          <w:sz w:val="22"/>
          <w:szCs w:val="22"/>
          <w:lang w:val="es-ES"/>
        </w:rPr>
        <w:t xml:space="preserve"> </w:t>
      </w:r>
      <w:r w:rsidRPr="00FE02C3">
        <w:rPr>
          <w:rFonts w:ascii="Times New Roman" w:hAnsi="Times New Roman"/>
          <w:sz w:val="22"/>
          <w:szCs w:val="22"/>
          <w:lang w:val="es-ES"/>
        </w:rPr>
        <w:t>todo lo creado; ya que por la misma luz de esta</w:t>
      </w:r>
      <w:r>
        <w:rPr>
          <w:rFonts w:ascii="Times New Roman" w:hAnsi="Times New Roman"/>
          <w:sz w:val="22"/>
          <w:szCs w:val="22"/>
          <w:lang w:val="es-ES"/>
        </w:rPr>
        <w:t xml:space="preserve"> </w:t>
      </w:r>
      <w:r w:rsidRPr="00FE02C3">
        <w:rPr>
          <w:rFonts w:ascii="Times New Roman" w:hAnsi="Times New Roman"/>
          <w:sz w:val="22"/>
          <w:szCs w:val="22"/>
          <w:lang w:val="es-ES"/>
        </w:rPr>
        <w:t>visión interior se ensancha el horizonte del alma y se dilata</w:t>
      </w:r>
      <w:r>
        <w:rPr>
          <w:rFonts w:ascii="Times New Roman" w:hAnsi="Times New Roman"/>
          <w:sz w:val="22"/>
          <w:szCs w:val="22"/>
          <w:lang w:val="es-ES"/>
        </w:rPr>
        <w:t xml:space="preserve"> </w:t>
      </w:r>
      <w:r w:rsidRPr="00FE02C3">
        <w:rPr>
          <w:rFonts w:ascii="Times New Roman" w:hAnsi="Times New Roman"/>
          <w:sz w:val="22"/>
          <w:szCs w:val="22"/>
          <w:lang w:val="es-ES"/>
        </w:rPr>
        <w:t>de tal manera en Dios, que se hace superior al mundo.</w:t>
      </w:r>
      <w:r>
        <w:rPr>
          <w:rFonts w:ascii="Times New Roman" w:hAnsi="Times New Roman"/>
          <w:sz w:val="22"/>
          <w:szCs w:val="22"/>
          <w:lang w:val="es-ES"/>
        </w:rPr>
        <w:t xml:space="preserve">” </w:t>
      </w:r>
      <w:r w:rsidRPr="00FE02C3">
        <w:rPr>
          <w:rFonts w:ascii="Times New Roman" w:hAnsi="Times New Roman"/>
          <w:sz w:val="22"/>
          <w:szCs w:val="22"/>
          <w:lang w:val="es-ES"/>
        </w:rPr>
        <w:t xml:space="preserve">Y un poco más abajo: </w:t>
      </w:r>
      <w:r>
        <w:rPr>
          <w:rFonts w:ascii="Times New Roman" w:hAnsi="Times New Roman"/>
          <w:sz w:val="22"/>
          <w:szCs w:val="22"/>
          <w:lang w:val="es-ES"/>
        </w:rPr>
        <w:t>“</w:t>
      </w:r>
      <w:r w:rsidRPr="00FE02C3">
        <w:rPr>
          <w:rFonts w:ascii="Times New Roman" w:hAnsi="Times New Roman"/>
          <w:sz w:val="22"/>
          <w:szCs w:val="22"/>
          <w:lang w:val="es-ES"/>
        </w:rPr>
        <w:t>¿Cómo puede causar maravilla q</w:t>
      </w:r>
      <w:r>
        <w:rPr>
          <w:rFonts w:ascii="Times New Roman" w:hAnsi="Times New Roman"/>
          <w:sz w:val="22"/>
          <w:szCs w:val="22"/>
          <w:lang w:val="es-ES"/>
        </w:rPr>
        <w:t xml:space="preserve">ue </w:t>
      </w:r>
      <w:r w:rsidRPr="00FE02C3">
        <w:rPr>
          <w:rFonts w:ascii="Times New Roman" w:hAnsi="Times New Roman"/>
          <w:sz w:val="22"/>
          <w:szCs w:val="22"/>
          <w:lang w:val="es-ES"/>
        </w:rPr>
        <w:t>viera el mundo recogido ante sí, el que, elevado en la luz</w:t>
      </w:r>
      <w:r>
        <w:rPr>
          <w:rFonts w:ascii="Times New Roman" w:hAnsi="Times New Roman"/>
          <w:sz w:val="22"/>
          <w:szCs w:val="22"/>
          <w:lang w:val="es-ES"/>
        </w:rPr>
        <w:t xml:space="preserve"> </w:t>
      </w:r>
      <w:r w:rsidRPr="00FE02C3">
        <w:rPr>
          <w:rFonts w:ascii="Times New Roman" w:hAnsi="Times New Roman"/>
          <w:sz w:val="22"/>
          <w:szCs w:val="22"/>
          <w:lang w:val="es-ES"/>
        </w:rPr>
        <w:t>de la mente, quedó fuera del mundo?</w:t>
      </w:r>
      <w:r>
        <w:rPr>
          <w:rFonts w:ascii="Times New Roman" w:hAnsi="Times New Roman"/>
          <w:sz w:val="22"/>
          <w:szCs w:val="22"/>
          <w:lang w:val="es-ES"/>
        </w:rPr>
        <w:t>”</w:t>
      </w:r>
      <w:r w:rsidRPr="00FE02C3">
        <w:rPr>
          <w:rFonts w:ascii="Times New Roman" w:hAnsi="Times New Roman"/>
          <w:sz w:val="22"/>
          <w:szCs w:val="22"/>
          <w:lang w:val="es-ES"/>
        </w:rPr>
        <w:t xml:space="preserve"> Y para que no</w:t>
      </w:r>
      <w:r>
        <w:rPr>
          <w:rFonts w:ascii="Times New Roman" w:hAnsi="Times New Roman"/>
          <w:sz w:val="22"/>
          <w:szCs w:val="22"/>
          <w:lang w:val="es-ES"/>
        </w:rPr>
        <w:t xml:space="preserve"> </w:t>
      </w:r>
      <w:r w:rsidRPr="00FE02C3">
        <w:rPr>
          <w:rFonts w:ascii="Times New Roman" w:hAnsi="Times New Roman"/>
          <w:sz w:val="22"/>
          <w:szCs w:val="22"/>
          <w:lang w:val="es-ES"/>
        </w:rPr>
        <w:t>piense alguno que no fue el mundo, sino cierta imagen del</w:t>
      </w:r>
      <w:r>
        <w:rPr>
          <w:rFonts w:ascii="Times New Roman" w:hAnsi="Times New Roman"/>
          <w:sz w:val="22"/>
          <w:szCs w:val="22"/>
          <w:lang w:val="es-ES"/>
        </w:rPr>
        <w:t xml:space="preserve"> </w:t>
      </w:r>
      <w:r w:rsidRPr="00FE02C3">
        <w:rPr>
          <w:rFonts w:ascii="Times New Roman" w:hAnsi="Times New Roman"/>
          <w:sz w:val="22"/>
          <w:szCs w:val="22"/>
          <w:lang w:val="es-ES"/>
        </w:rPr>
        <w:t>mun</w:t>
      </w:r>
      <w:r>
        <w:rPr>
          <w:rFonts w:ascii="Times New Roman" w:hAnsi="Times New Roman"/>
          <w:sz w:val="22"/>
          <w:szCs w:val="22"/>
          <w:lang w:val="es-ES"/>
        </w:rPr>
        <w:t>d</w:t>
      </w:r>
      <w:r w:rsidRPr="00FE02C3">
        <w:rPr>
          <w:rFonts w:ascii="Times New Roman" w:hAnsi="Times New Roman"/>
          <w:sz w:val="22"/>
          <w:szCs w:val="22"/>
          <w:lang w:val="es-ES"/>
        </w:rPr>
        <w:t>o</w:t>
      </w:r>
      <w:r>
        <w:rPr>
          <w:rFonts w:ascii="Times New Roman" w:hAnsi="Times New Roman"/>
          <w:sz w:val="22"/>
          <w:szCs w:val="22"/>
          <w:lang w:val="es-ES"/>
        </w:rPr>
        <w:t>,</w:t>
      </w:r>
      <w:r w:rsidRPr="00FE02C3">
        <w:rPr>
          <w:rFonts w:ascii="Times New Roman" w:hAnsi="Times New Roman"/>
          <w:sz w:val="22"/>
          <w:szCs w:val="22"/>
          <w:lang w:val="es-ES"/>
        </w:rPr>
        <w:t xml:space="preserve"> como si mirase la rápida pintura de una gran ciudad,</w:t>
      </w:r>
      <w:r>
        <w:rPr>
          <w:rFonts w:ascii="Times New Roman" w:hAnsi="Times New Roman"/>
          <w:sz w:val="22"/>
          <w:szCs w:val="22"/>
          <w:lang w:val="es-ES"/>
        </w:rPr>
        <w:t xml:space="preserve"> </w:t>
      </w:r>
      <w:r w:rsidRPr="00FE02C3">
        <w:rPr>
          <w:rFonts w:ascii="Times New Roman" w:hAnsi="Times New Roman"/>
          <w:sz w:val="22"/>
          <w:szCs w:val="22"/>
          <w:lang w:val="es-ES"/>
        </w:rPr>
        <w:t>el varón sapientísimo, excluyendo este error, añadió:</w:t>
      </w:r>
      <w:r>
        <w:rPr>
          <w:rFonts w:ascii="Times New Roman" w:hAnsi="Times New Roman"/>
          <w:sz w:val="22"/>
          <w:szCs w:val="22"/>
          <w:lang w:val="es-ES"/>
        </w:rPr>
        <w:t xml:space="preserve"> “</w:t>
      </w:r>
      <w:r w:rsidRPr="00FE02C3">
        <w:rPr>
          <w:rFonts w:ascii="Times New Roman" w:hAnsi="Times New Roman"/>
          <w:sz w:val="22"/>
          <w:szCs w:val="22"/>
          <w:lang w:val="es-ES"/>
        </w:rPr>
        <w:t>Al decir que el mundo quedó recogido ante sus ojos, no quiere</w:t>
      </w:r>
      <w:r>
        <w:rPr>
          <w:rFonts w:ascii="Times New Roman" w:hAnsi="Times New Roman"/>
          <w:sz w:val="22"/>
          <w:szCs w:val="22"/>
          <w:lang w:val="es-ES"/>
        </w:rPr>
        <w:t xml:space="preserve"> </w:t>
      </w:r>
      <w:r w:rsidRPr="00FE02C3">
        <w:rPr>
          <w:rFonts w:ascii="Times New Roman" w:hAnsi="Times New Roman"/>
          <w:sz w:val="22"/>
          <w:szCs w:val="22"/>
          <w:lang w:val="es-ES"/>
        </w:rPr>
        <w:t>decirse que el ci</w:t>
      </w:r>
      <w:r>
        <w:rPr>
          <w:rFonts w:ascii="Times New Roman" w:hAnsi="Times New Roman"/>
          <w:sz w:val="22"/>
          <w:szCs w:val="22"/>
          <w:lang w:val="es-ES"/>
        </w:rPr>
        <w:t>elo</w:t>
      </w:r>
      <w:r w:rsidRPr="00FE02C3">
        <w:rPr>
          <w:rFonts w:ascii="Times New Roman" w:hAnsi="Times New Roman"/>
          <w:sz w:val="22"/>
          <w:szCs w:val="22"/>
          <w:lang w:val="es-ES"/>
        </w:rPr>
        <w:t xml:space="preserve"> y la tierra se vieran como reducidos,</w:t>
      </w:r>
      <w:r>
        <w:rPr>
          <w:rFonts w:ascii="Times New Roman" w:hAnsi="Times New Roman"/>
          <w:sz w:val="22"/>
          <w:szCs w:val="22"/>
          <w:lang w:val="es-ES"/>
        </w:rPr>
        <w:t xml:space="preserve"> </w:t>
      </w:r>
      <w:r w:rsidRPr="00FE02C3">
        <w:rPr>
          <w:rFonts w:ascii="Times New Roman" w:hAnsi="Times New Roman"/>
          <w:sz w:val="22"/>
          <w:szCs w:val="22"/>
          <w:lang w:val="es-ES"/>
        </w:rPr>
        <w:t>sino que, dilatado el espíritu del vidente, arrobado en Dios,</w:t>
      </w:r>
      <w:r>
        <w:rPr>
          <w:rFonts w:ascii="Times New Roman" w:hAnsi="Times New Roman"/>
          <w:sz w:val="22"/>
          <w:szCs w:val="22"/>
          <w:lang w:val="es-ES"/>
        </w:rPr>
        <w:t xml:space="preserve"> </w:t>
      </w:r>
      <w:r w:rsidRPr="00FE02C3">
        <w:rPr>
          <w:rFonts w:ascii="Times New Roman" w:hAnsi="Times New Roman"/>
          <w:sz w:val="22"/>
          <w:szCs w:val="22"/>
          <w:lang w:val="es-ES"/>
        </w:rPr>
        <w:t>pudo ver sin dificultad todo lo que estaba por debajo de</w:t>
      </w:r>
      <w:r>
        <w:rPr>
          <w:rFonts w:ascii="Times New Roman" w:hAnsi="Times New Roman"/>
          <w:sz w:val="22"/>
          <w:szCs w:val="22"/>
          <w:lang w:val="es-ES"/>
        </w:rPr>
        <w:t xml:space="preserve"> </w:t>
      </w:r>
      <w:r w:rsidRPr="00FE02C3">
        <w:rPr>
          <w:rFonts w:ascii="Times New Roman" w:hAnsi="Times New Roman"/>
          <w:sz w:val="22"/>
          <w:szCs w:val="22"/>
          <w:lang w:val="es-ES"/>
        </w:rPr>
        <w:t>Dios.</w:t>
      </w:r>
      <w:r>
        <w:rPr>
          <w:rFonts w:ascii="Times New Roman" w:hAnsi="Times New Roman"/>
          <w:sz w:val="22"/>
          <w:szCs w:val="22"/>
          <w:lang w:val="es-ES"/>
        </w:rPr>
        <w:t xml:space="preserve"> </w:t>
      </w:r>
      <w:r w:rsidRPr="00FE02C3">
        <w:rPr>
          <w:rFonts w:ascii="Times New Roman" w:hAnsi="Times New Roman"/>
          <w:sz w:val="22"/>
          <w:szCs w:val="22"/>
          <w:lang w:val="es-ES"/>
        </w:rPr>
        <w:t>.</w:t>
      </w:r>
      <w:r>
        <w:rPr>
          <w:rFonts w:ascii="Times New Roman" w:hAnsi="Times New Roman"/>
          <w:sz w:val="22"/>
          <w:szCs w:val="22"/>
          <w:lang w:val="es-ES"/>
        </w:rPr>
        <w:t xml:space="preserve"> </w:t>
      </w:r>
      <w:r w:rsidRPr="00FE02C3">
        <w:rPr>
          <w:rFonts w:ascii="Times New Roman" w:hAnsi="Times New Roman"/>
          <w:sz w:val="22"/>
          <w:szCs w:val="22"/>
          <w:lang w:val="es-ES"/>
        </w:rPr>
        <w:t>.</w:t>
      </w:r>
      <w:r>
        <w:rPr>
          <w:rFonts w:ascii="Times New Roman" w:hAnsi="Times New Roman"/>
          <w:sz w:val="22"/>
          <w:szCs w:val="22"/>
          <w:lang w:val="es-ES"/>
        </w:rPr>
        <w:t>”</w:t>
      </w:r>
      <w:r>
        <w:rPr>
          <w:rStyle w:val="Refdenotaalpie"/>
          <w:rFonts w:ascii="Times New Roman" w:hAnsi="Times New Roman"/>
          <w:sz w:val="22"/>
          <w:szCs w:val="22"/>
          <w:lang w:val="es-ES"/>
        </w:rPr>
        <w:footnoteReference w:id="776"/>
      </w:r>
    </w:p>
    <w:p w14:paraId="7C776F09" w14:textId="77777777" w:rsidR="00EB114E" w:rsidRPr="00FE02C3" w:rsidRDefault="00EB114E" w:rsidP="00EB114E">
      <w:pPr>
        <w:autoSpaceDE w:val="0"/>
        <w:autoSpaceDN w:val="0"/>
        <w:adjustRightInd w:val="0"/>
        <w:ind w:hanging="170"/>
        <w:jc w:val="both"/>
        <w:rPr>
          <w:rFonts w:ascii="Times New Roman" w:hAnsi="Times New Roman"/>
          <w:sz w:val="22"/>
          <w:szCs w:val="22"/>
          <w:lang w:val="es-ES"/>
        </w:rPr>
      </w:pPr>
      <w:r w:rsidRPr="00FE02C3">
        <w:rPr>
          <w:rFonts w:ascii="Times New Roman" w:hAnsi="Times New Roman"/>
          <w:sz w:val="22"/>
          <w:szCs w:val="22"/>
          <w:lang w:val="es-ES"/>
        </w:rPr>
        <w:t>50.</w:t>
      </w:r>
      <w:r>
        <w:rPr>
          <w:rFonts w:ascii="Times New Roman" w:hAnsi="Times New Roman"/>
          <w:sz w:val="22"/>
          <w:szCs w:val="22"/>
          <w:lang w:val="es-ES"/>
        </w:rPr>
        <w:t xml:space="preserve"> </w:t>
      </w:r>
      <w:r w:rsidRPr="00FE02C3">
        <w:rPr>
          <w:rFonts w:ascii="Times New Roman" w:hAnsi="Times New Roman"/>
          <w:sz w:val="22"/>
          <w:szCs w:val="22"/>
          <w:lang w:val="es-ES"/>
        </w:rPr>
        <w:t>.</w:t>
      </w:r>
      <w:r>
        <w:rPr>
          <w:rFonts w:ascii="Times New Roman" w:hAnsi="Times New Roman"/>
          <w:sz w:val="22"/>
          <w:szCs w:val="22"/>
          <w:lang w:val="es-ES"/>
        </w:rPr>
        <w:t xml:space="preserve"> </w:t>
      </w:r>
      <w:r w:rsidRPr="00FE02C3">
        <w:rPr>
          <w:rFonts w:ascii="Times New Roman" w:hAnsi="Times New Roman"/>
          <w:sz w:val="22"/>
          <w:szCs w:val="22"/>
          <w:lang w:val="es-ES"/>
        </w:rPr>
        <w:t>.</w:t>
      </w:r>
      <w:r>
        <w:rPr>
          <w:rFonts w:ascii="Times New Roman" w:hAnsi="Times New Roman"/>
          <w:sz w:val="22"/>
          <w:szCs w:val="22"/>
          <w:lang w:val="es-ES"/>
        </w:rPr>
        <w:t xml:space="preserve"> </w:t>
      </w:r>
      <w:r w:rsidRPr="00FE02C3">
        <w:rPr>
          <w:rFonts w:ascii="Times New Roman" w:hAnsi="Times New Roman"/>
          <w:sz w:val="22"/>
          <w:szCs w:val="22"/>
          <w:lang w:val="es-ES"/>
        </w:rPr>
        <w:t>. Ves qué magníficamente el varón prudente convenció</w:t>
      </w:r>
      <w:r>
        <w:rPr>
          <w:rFonts w:ascii="Times New Roman" w:hAnsi="Times New Roman"/>
          <w:sz w:val="22"/>
          <w:szCs w:val="22"/>
          <w:lang w:val="es-ES"/>
        </w:rPr>
        <w:t xml:space="preserve"> </w:t>
      </w:r>
      <w:r w:rsidRPr="00FE02C3">
        <w:rPr>
          <w:rFonts w:ascii="Times New Roman" w:hAnsi="Times New Roman"/>
          <w:sz w:val="22"/>
          <w:szCs w:val="22"/>
          <w:lang w:val="es-ES"/>
        </w:rPr>
        <w:t>de error a aquellos charlatanes que deliran, diciendo que</w:t>
      </w:r>
      <w:r>
        <w:rPr>
          <w:rFonts w:ascii="Times New Roman" w:hAnsi="Times New Roman"/>
          <w:sz w:val="22"/>
          <w:szCs w:val="22"/>
          <w:lang w:val="es-ES"/>
        </w:rPr>
        <w:t xml:space="preserve"> </w:t>
      </w:r>
      <w:r w:rsidRPr="00FE02C3">
        <w:rPr>
          <w:rFonts w:ascii="Times New Roman" w:hAnsi="Times New Roman"/>
          <w:sz w:val="22"/>
          <w:szCs w:val="22"/>
          <w:lang w:val="es-ES"/>
        </w:rPr>
        <w:t>los santos aue reinan con Cristo no oyen a los que oran ni</w:t>
      </w:r>
      <w:r>
        <w:rPr>
          <w:rFonts w:ascii="Times New Roman" w:hAnsi="Times New Roman"/>
          <w:sz w:val="22"/>
          <w:szCs w:val="22"/>
          <w:lang w:val="es-ES"/>
        </w:rPr>
        <w:t xml:space="preserve"> </w:t>
      </w:r>
      <w:r w:rsidRPr="00FE02C3">
        <w:rPr>
          <w:rFonts w:ascii="Times New Roman" w:hAnsi="Times New Roman"/>
          <w:sz w:val="22"/>
          <w:szCs w:val="22"/>
          <w:lang w:val="es-ES"/>
        </w:rPr>
        <w:t>nos pueden proporcionar ningún alivio. En primer lugar,</w:t>
      </w:r>
      <w:r>
        <w:rPr>
          <w:rFonts w:ascii="Times New Roman" w:hAnsi="Times New Roman"/>
          <w:sz w:val="22"/>
          <w:szCs w:val="22"/>
          <w:lang w:val="es-ES"/>
        </w:rPr>
        <w:t xml:space="preserve"> </w:t>
      </w:r>
      <w:r w:rsidRPr="00FE02C3">
        <w:rPr>
          <w:rFonts w:ascii="Times New Roman" w:hAnsi="Times New Roman"/>
          <w:sz w:val="22"/>
          <w:szCs w:val="22"/>
          <w:lang w:val="es-ES"/>
        </w:rPr>
        <w:t>Gregorio cuenta que el santo, rodeado de miembros moribundos,</w:t>
      </w:r>
      <w:r>
        <w:rPr>
          <w:rFonts w:ascii="Times New Roman" w:hAnsi="Times New Roman"/>
          <w:sz w:val="22"/>
          <w:szCs w:val="22"/>
          <w:lang w:val="es-ES"/>
        </w:rPr>
        <w:t xml:space="preserve"> </w:t>
      </w:r>
      <w:r w:rsidRPr="00FE02C3">
        <w:rPr>
          <w:rFonts w:ascii="Times New Roman" w:hAnsi="Times New Roman"/>
          <w:sz w:val="22"/>
          <w:szCs w:val="22"/>
          <w:lang w:val="es-ES"/>
        </w:rPr>
        <w:t>había visto en un solo r</w:t>
      </w:r>
      <w:r>
        <w:rPr>
          <w:rFonts w:ascii="Times New Roman" w:hAnsi="Times New Roman"/>
          <w:sz w:val="22"/>
          <w:szCs w:val="22"/>
          <w:lang w:val="es-ES"/>
        </w:rPr>
        <w:t>a</w:t>
      </w:r>
      <w:r w:rsidRPr="00FE02C3">
        <w:rPr>
          <w:rFonts w:ascii="Times New Roman" w:hAnsi="Times New Roman"/>
          <w:sz w:val="22"/>
          <w:szCs w:val="22"/>
          <w:lang w:val="es-ES"/>
        </w:rPr>
        <w:t>yo de sol todo el mundo</w:t>
      </w:r>
      <w:r>
        <w:rPr>
          <w:rFonts w:ascii="Times New Roman" w:hAnsi="Times New Roman"/>
          <w:sz w:val="22"/>
          <w:szCs w:val="22"/>
          <w:lang w:val="es-ES"/>
        </w:rPr>
        <w:t xml:space="preserve"> </w:t>
      </w:r>
      <w:r w:rsidRPr="00FE02C3">
        <w:rPr>
          <w:rFonts w:ascii="Times New Roman" w:hAnsi="Times New Roman"/>
          <w:sz w:val="22"/>
          <w:szCs w:val="22"/>
          <w:lang w:val="es-ES"/>
        </w:rPr>
        <w:t>reunido. Al examinar la razón de esto, afirma que se ha</w:t>
      </w:r>
      <w:r>
        <w:rPr>
          <w:rFonts w:ascii="Times New Roman" w:hAnsi="Times New Roman"/>
          <w:sz w:val="22"/>
          <w:szCs w:val="22"/>
          <w:lang w:val="es-ES"/>
        </w:rPr>
        <w:t xml:space="preserve"> </w:t>
      </w:r>
      <w:r w:rsidRPr="00FE02C3">
        <w:rPr>
          <w:rFonts w:ascii="Times New Roman" w:hAnsi="Times New Roman"/>
          <w:sz w:val="22"/>
          <w:szCs w:val="22"/>
          <w:lang w:val="es-ES"/>
        </w:rPr>
        <w:t>de ver aquí la fuerza del Creador, por lo mismo que, contemplando</w:t>
      </w:r>
      <w:r>
        <w:rPr>
          <w:rFonts w:ascii="Times New Roman" w:hAnsi="Times New Roman"/>
          <w:sz w:val="22"/>
          <w:szCs w:val="22"/>
          <w:lang w:val="es-ES"/>
        </w:rPr>
        <w:t xml:space="preserve"> </w:t>
      </w:r>
      <w:r w:rsidRPr="00FE02C3">
        <w:rPr>
          <w:rFonts w:ascii="Times New Roman" w:hAnsi="Times New Roman"/>
          <w:sz w:val="22"/>
          <w:szCs w:val="22"/>
          <w:lang w:val="es-ES"/>
        </w:rPr>
        <w:t>al Creador, la Creación aparece exigua. De esto</w:t>
      </w:r>
      <w:r>
        <w:rPr>
          <w:rFonts w:ascii="Times New Roman" w:hAnsi="Times New Roman"/>
          <w:sz w:val="22"/>
          <w:szCs w:val="22"/>
          <w:lang w:val="es-ES"/>
        </w:rPr>
        <w:t xml:space="preserve"> </w:t>
      </w:r>
      <w:r w:rsidRPr="00FE02C3">
        <w:rPr>
          <w:rFonts w:ascii="Times New Roman" w:hAnsi="Times New Roman"/>
          <w:sz w:val="22"/>
          <w:szCs w:val="22"/>
          <w:lang w:val="es-ES"/>
        </w:rPr>
        <w:t>mismo, mirándolo más plenamente y probándolo con mayor</w:t>
      </w:r>
      <w:r>
        <w:rPr>
          <w:rFonts w:ascii="Times New Roman" w:hAnsi="Times New Roman"/>
          <w:sz w:val="22"/>
          <w:szCs w:val="22"/>
          <w:lang w:val="es-ES"/>
        </w:rPr>
        <w:t xml:space="preserve"> </w:t>
      </w:r>
      <w:r w:rsidRPr="00FE02C3">
        <w:rPr>
          <w:rFonts w:ascii="Times New Roman" w:hAnsi="Times New Roman"/>
          <w:sz w:val="22"/>
          <w:szCs w:val="22"/>
          <w:lang w:val="es-ES"/>
        </w:rPr>
        <w:t>extensión, dice que se hace más reducido todo lo creado</w:t>
      </w:r>
      <w:r>
        <w:rPr>
          <w:rFonts w:ascii="Times New Roman" w:hAnsi="Times New Roman"/>
          <w:sz w:val="22"/>
          <w:szCs w:val="22"/>
          <w:lang w:val="es-ES"/>
        </w:rPr>
        <w:t xml:space="preserve"> </w:t>
      </w:r>
      <w:r w:rsidRPr="00FE02C3">
        <w:rPr>
          <w:rFonts w:ascii="Times New Roman" w:hAnsi="Times New Roman"/>
          <w:sz w:val="22"/>
          <w:szCs w:val="22"/>
          <w:lang w:val="es-ES"/>
        </w:rPr>
        <w:t>para aquel que ve un poco con l</w:t>
      </w:r>
      <w:r>
        <w:rPr>
          <w:rFonts w:ascii="Times New Roman" w:hAnsi="Times New Roman"/>
          <w:sz w:val="22"/>
          <w:szCs w:val="22"/>
          <w:lang w:val="es-ES"/>
        </w:rPr>
        <w:t>a</w:t>
      </w:r>
      <w:r w:rsidRPr="00FE02C3">
        <w:rPr>
          <w:rFonts w:ascii="Times New Roman" w:hAnsi="Times New Roman"/>
          <w:sz w:val="22"/>
          <w:szCs w:val="22"/>
          <w:lang w:val="es-ES"/>
        </w:rPr>
        <w:t xml:space="preserve"> luz de Cristo, lo cual es</w:t>
      </w:r>
      <w:r>
        <w:rPr>
          <w:rFonts w:ascii="Times New Roman" w:hAnsi="Times New Roman"/>
          <w:sz w:val="22"/>
          <w:szCs w:val="22"/>
          <w:lang w:val="es-ES"/>
        </w:rPr>
        <w:t xml:space="preserve"> </w:t>
      </w:r>
      <w:r w:rsidRPr="00FE02C3">
        <w:rPr>
          <w:rFonts w:ascii="Times New Roman" w:hAnsi="Times New Roman"/>
          <w:sz w:val="22"/>
          <w:szCs w:val="22"/>
          <w:lang w:val="es-ES"/>
        </w:rPr>
        <w:t>verdadero. Por consiguiente, si es posible al hombre, al que</w:t>
      </w:r>
      <w:r>
        <w:rPr>
          <w:rFonts w:ascii="Times New Roman" w:hAnsi="Times New Roman"/>
          <w:sz w:val="22"/>
          <w:szCs w:val="22"/>
          <w:lang w:val="es-ES"/>
        </w:rPr>
        <w:t xml:space="preserve"> </w:t>
      </w:r>
      <w:r w:rsidRPr="00FE02C3">
        <w:rPr>
          <w:rFonts w:ascii="Times New Roman" w:hAnsi="Times New Roman"/>
          <w:sz w:val="22"/>
          <w:szCs w:val="22"/>
          <w:lang w:val="es-ES"/>
        </w:rPr>
        <w:t>aún grava la enfermedad de la carne, ser invadido con tanta</w:t>
      </w:r>
      <w:r>
        <w:rPr>
          <w:rFonts w:ascii="Times New Roman" w:hAnsi="Times New Roman"/>
          <w:sz w:val="22"/>
          <w:szCs w:val="22"/>
          <w:lang w:val="es-ES"/>
        </w:rPr>
        <w:t xml:space="preserve"> </w:t>
      </w:r>
      <w:r w:rsidRPr="00FE02C3">
        <w:rPr>
          <w:rFonts w:ascii="Times New Roman" w:hAnsi="Times New Roman"/>
          <w:sz w:val="22"/>
          <w:szCs w:val="22"/>
          <w:lang w:val="es-ES"/>
        </w:rPr>
        <w:t xml:space="preserve">luz de los </w:t>
      </w:r>
      <w:r w:rsidRPr="00FE02C3">
        <w:rPr>
          <w:rFonts w:ascii="Times New Roman" w:hAnsi="Times New Roman"/>
          <w:sz w:val="22"/>
          <w:szCs w:val="22"/>
          <w:lang w:val="es-ES"/>
        </w:rPr>
        <w:lastRenderedPageBreak/>
        <w:t>secretos celestiales, de forma que en ella todo el</w:t>
      </w:r>
      <w:r>
        <w:rPr>
          <w:rFonts w:ascii="Times New Roman" w:hAnsi="Times New Roman"/>
          <w:sz w:val="22"/>
          <w:szCs w:val="22"/>
          <w:lang w:val="es-ES"/>
        </w:rPr>
        <w:t xml:space="preserve"> </w:t>
      </w:r>
      <w:r w:rsidRPr="00FE02C3">
        <w:rPr>
          <w:rFonts w:ascii="Times New Roman" w:hAnsi="Times New Roman"/>
          <w:sz w:val="22"/>
          <w:szCs w:val="22"/>
          <w:lang w:val="es-ES"/>
        </w:rPr>
        <w:t>mundo sea visto tan pequeño que pareciera reconcentrado</w:t>
      </w:r>
      <w:r>
        <w:rPr>
          <w:rFonts w:ascii="Times New Roman" w:hAnsi="Times New Roman"/>
          <w:sz w:val="22"/>
          <w:szCs w:val="22"/>
          <w:lang w:val="es-ES"/>
        </w:rPr>
        <w:t xml:space="preserve"> </w:t>
      </w:r>
      <w:r w:rsidRPr="00FE02C3">
        <w:rPr>
          <w:rFonts w:ascii="Times New Roman" w:hAnsi="Times New Roman"/>
          <w:sz w:val="22"/>
          <w:szCs w:val="22"/>
          <w:lang w:val="es-ES"/>
        </w:rPr>
        <w:t>bajo un solo rayo de sol, ¿qué será y qué podrá estar oculto</w:t>
      </w:r>
      <w:r>
        <w:rPr>
          <w:rFonts w:ascii="Times New Roman" w:hAnsi="Times New Roman"/>
          <w:sz w:val="22"/>
          <w:szCs w:val="22"/>
          <w:lang w:val="es-ES"/>
        </w:rPr>
        <w:t xml:space="preserve"> </w:t>
      </w:r>
      <w:r w:rsidRPr="00FE02C3">
        <w:rPr>
          <w:rFonts w:ascii="Times New Roman" w:hAnsi="Times New Roman"/>
          <w:sz w:val="22"/>
          <w:szCs w:val="22"/>
          <w:lang w:val="es-ES"/>
        </w:rPr>
        <w:t>a los santos, que gozan de aquella inmensidad de la divina</w:t>
      </w:r>
      <w:r>
        <w:rPr>
          <w:rFonts w:ascii="Times New Roman" w:hAnsi="Times New Roman"/>
          <w:sz w:val="22"/>
          <w:szCs w:val="22"/>
          <w:lang w:val="es-ES"/>
        </w:rPr>
        <w:t xml:space="preserve"> </w:t>
      </w:r>
      <w:r w:rsidRPr="00FE02C3">
        <w:rPr>
          <w:rFonts w:ascii="Times New Roman" w:hAnsi="Times New Roman"/>
          <w:sz w:val="22"/>
          <w:szCs w:val="22"/>
          <w:lang w:val="es-ES"/>
        </w:rPr>
        <w:t>luz? .</w:t>
      </w:r>
      <w:r>
        <w:rPr>
          <w:rFonts w:ascii="Times New Roman" w:hAnsi="Times New Roman"/>
          <w:sz w:val="22"/>
          <w:szCs w:val="22"/>
          <w:lang w:val="es-ES"/>
        </w:rPr>
        <w:t xml:space="preserve"> </w:t>
      </w:r>
      <w:r w:rsidRPr="00FE02C3">
        <w:rPr>
          <w:rFonts w:ascii="Times New Roman" w:hAnsi="Times New Roman"/>
          <w:sz w:val="22"/>
          <w:szCs w:val="22"/>
          <w:lang w:val="es-ES"/>
        </w:rPr>
        <w:t>.</w:t>
      </w:r>
      <w:r>
        <w:rPr>
          <w:rFonts w:ascii="Times New Roman" w:hAnsi="Times New Roman"/>
          <w:sz w:val="22"/>
          <w:szCs w:val="22"/>
          <w:lang w:val="es-ES"/>
        </w:rPr>
        <w:t xml:space="preserve"> </w:t>
      </w:r>
      <w:r w:rsidRPr="00FE02C3">
        <w:rPr>
          <w:rFonts w:ascii="Times New Roman" w:hAnsi="Times New Roman"/>
          <w:sz w:val="22"/>
          <w:szCs w:val="22"/>
          <w:lang w:val="es-ES"/>
        </w:rPr>
        <w:t>.</w:t>
      </w:r>
    </w:p>
    <w:p w14:paraId="0CEB97DF" w14:textId="77777777" w:rsidR="00EB114E" w:rsidRPr="00FE02C3" w:rsidRDefault="00EB114E" w:rsidP="00EB114E">
      <w:pPr>
        <w:autoSpaceDE w:val="0"/>
        <w:autoSpaceDN w:val="0"/>
        <w:adjustRightInd w:val="0"/>
        <w:ind w:hanging="170"/>
        <w:jc w:val="both"/>
        <w:rPr>
          <w:rFonts w:ascii="Times New Roman" w:hAnsi="Times New Roman"/>
          <w:sz w:val="22"/>
          <w:szCs w:val="22"/>
          <w:lang w:val="es-ES"/>
        </w:rPr>
      </w:pPr>
      <w:r w:rsidRPr="00FE02C3">
        <w:rPr>
          <w:rFonts w:ascii="Times New Roman" w:hAnsi="Times New Roman"/>
          <w:sz w:val="22"/>
          <w:szCs w:val="22"/>
          <w:lang w:val="es-ES"/>
        </w:rPr>
        <w:t>51. .</w:t>
      </w:r>
      <w:r>
        <w:rPr>
          <w:rFonts w:ascii="Times New Roman" w:hAnsi="Times New Roman"/>
          <w:sz w:val="22"/>
          <w:szCs w:val="22"/>
          <w:lang w:val="es-ES"/>
        </w:rPr>
        <w:t xml:space="preserve"> </w:t>
      </w:r>
      <w:r w:rsidRPr="00FE02C3">
        <w:rPr>
          <w:rFonts w:ascii="Times New Roman" w:hAnsi="Times New Roman"/>
          <w:sz w:val="22"/>
          <w:szCs w:val="22"/>
          <w:lang w:val="es-ES"/>
        </w:rPr>
        <w:t>.</w:t>
      </w:r>
      <w:r>
        <w:rPr>
          <w:rFonts w:ascii="Times New Roman" w:hAnsi="Times New Roman"/>
          <w:sz w:val="22"/>
          <w:szCs w:val="22"/>
          <w:lang w:val="es-ES"/>
        </w:rPr>
        <w:t xml:space="preserve"> </w:t>
      </w:r>
      <w:r w:rsidRPr="00FE02C3">
        <w:rPr>
          <w:rFonts w:ascii="Times New Roman" w:hAnsi="Times New Roman"/>
          <w:sz w:val="22"/>
          <w:szCs w:val="22"/>
          <w:lang w:val="es-ES"/>
        </w:rPr>
        <w:t>. Por tanto, nos ven en aquello en que vivimos, nos movemos</w:t>
      </w:r>
      <w:r>
        <w:rPr>
          <w:rFonts w:ascii="Times New Roman" w:hAnsi="Times New Roman"/>
          <w:sz w:val="22"/>
          <w:szCs w:val="22"/>
          <w:lang w:val="es-ES"/>
        </w:rPr>
        <w:t xml:space="preserve"> </w:t>
      </w:r>
      <w:r w:rsidRPr="00FE02C3">
        <w:rPr>
          <w:rFonts w:ascii="Times New Roman" w:hAnsi="Times New Roman"/>
          <w:sz w:val="22"/>
          <w:szCs w:val="22"/>
          <w:lang w:val="es-ES"/>
        </w:rPr>
        <w:t>y somos; allí nos oyen, allí atienden a lo que aeseámos,</w:t>
      </w:r>
      <w:r>
        <w:rPr>
          <w:rFonts w:ascii="Times New Roman" w:hAnsi="Times New Roman"/>
          <w:sz w:val="22"/>
          <w:szCs w:val="22"/>
          <w:lang w:val="es-ES"/>
        </w:rPr>
        <w:t xml:space="preserve"> </w:t>
      </w:r>
      <w:r w:rsidRPr="00FE02C3">
        <w:rPr>
          <w:rFonts w:ascii="Times New Roman" w:hAnsi="Times New Roman"/>
          <w:sz w:val="22"/>
          <w:szCs w:val="22"/>
          <w:lang w:val="es-ES"/>
        </w:rPr>
        <w:t>allí miran lo qui;) necesitamos, y no faltan tampoco allí</w:t>
      </w:r>
      <w:r>
        <w:rPr>
          <w:rFonts w:ascii="Times New Roman" w:hAnsi="Times New Roman"/>
          <w:sz w:val="22"/>
          <w:szCs w:val="22"/>
          <w:lang w:val="es-ES"/>
        </w:rPr>
        <w:t xml:space="preserve"> </w:t>
      </w:r>
      <w:r w:rsidRPr="00FE02C3">
        <w:rPr>
          <w:rFonts w:ascii="Times New Roman" w:hAnsi="Times New Roman"/>
          <w:sz w:val="22"/>
          <w:szCs w:val="22"/>
          <w:lang w:val="es-ES"/>
        </w:rPr>
        <w:t>donde los ángeles presentan al Señor nuestras preces. Por</w:t>
      </w:r>
      <w:r>
        <w:rPr>
          <w:rFonts w:ascii="Times New Roman" w:hAnsi="Times New Roman"/>
          <w:sz w:val="22"/>
          <w:szCs w:val="22"/>
          <w:lang w:val="es-ES"/>
        </w:rPr>
        <w:t xml:space="preserve"> </w:t>
      </w:r>
      <w:r w:rsidRPr="00FE02C3">
        <w:rPr>
          <w:rFonts w:ascii="Times New Roman" w:hAnsi="Times New Roman"/>
          <w:sz w:val="22"/>
          <w:szCs w:val="22"/>
          <w:lang w:val="es-ES"/>
        </w:rPr>
        <w:t>consiguiente, honremos a los santos con la devoción que podamos,</w:t>
      </w:r>
      <w:r>
        <w:rPr>
          <w:rFonts w:ascii="Times New Roman" w:hAnsi="Times New Roman"/>
          <w:sz w:val="22"/>
          <w:szCs w:val="22"/>
          <w:lang w:val="es-ES"/>
        </w:rPr>
        <w:t xml:space="preserve"> </w:t>
      </w:r>
      <w:r w:rsidRPr="00FE02C3">
        <w:rPr>
          <w:rFonts w:ascii="Times New Roman" w:hAnsi="Times New Roman"/>
          <w:sz w:val="22"/>
          <w:szCs w:val="22"/>
          <w:lang w:val="es-ES"/>
        </w:rPr>
        <w:t>y alabemos, glorifiquemos y contemplemos en lo</w:t>
      </w:r>
      <w:r>
        <w:rPr>
          <w:rFonts w:ascii="Times New Roman" w:hAnsi="Times New Roman"/>
          <w:sz w:val="22"/>
          <w:szCs w:val="22"/>
          <w:lang w:val="es-ES"/>
        </w:rPr>
        <w:t xml:space="preserve"> </w:t>
      </w:r>
      <w:r w:rsidRPr="00FE02C3">
        <w:rPr>
          <w:rFonts w:ascii="Times New Roman" w:hAnsi="Times New Roman"/>
          <w:sz w:val="22"/>
          <w:szCs w:val="22"/>
          <w:lang w:val="es-ES"/>
        </w:rPr>
        <w:t>posible su felicidad; imitemos s</w:t>
      </w:r>
      <w:r>
        <w:rPr>
          <w:rFonts w:ascii="Times New Roman" w:hAnsi="Times New Roman"/>
          <w:sz w:val="22"/>
          <w:szCs w:val="22"/>
          <w:lang w:val="es-ES"/>
        </w:rPr>
        <w:t>us</w:t>
      </w:r>
      <w:r w:rsidRPr="00FE02C3">
        <w:rPr>
          <w:rFonts w:ascii="Times New Roman" w:hAnsi="Times New Roman"/>
          <w:sz w:val="22"/>
          <w:szCs w:val="22"/>
          <w:lang w:val="es-ES"/>
        </w:rPr>
        <w:t xml:space="preserve"> costumbres, deseemos su</w:t>
      </w:r>
      <w:r>
        <w:rPr>
          <w:rFonts w:ascii="Times New Roman" w:hAnsi="Times New Roman"/>
          <w:sz w:val="22"/>
          <w:szCs w:val="22"/>
          <w:lang w:val="es-ES"/>
        </w:rPr>
        <w:t xml:space="preserve"> </w:t>
      </w:r>
      <w:r w:rsidRPr="00FE02C3">
        <w:rPr>
          <w:rFonts w:ascii="Times New Roman" w:hAnsi="Times New Roman"/>
          <w:sz w:val="22"/>
          <w:szCs w:val="22"/>
          <w:lang w:val="es-ES"/>
        </w:rPr>
        <w:t>compañía, pues a ellos les ha sido dado nuestro cuidado y</w:t>
      </w:r>
      <w:r>
        <w:rPr>
          <w:rFonts w:ascii="Times New Roman" w:hAnsi="Times New Roman"/>
          <w:sz w:val="22"/>
          <w:szCs w:val="22"/>
          <w:lang w:val="es-ES"/>
        </w:rPr>
        <w:t xml:space="preserve"> </w:t>
      </w:r>
      <w:r w:rsidRPr="00FE02C3">
        <w:rPr>
          <w:rFonts w:ascii="Times New Roman" w:hAnsi="Times New Roman"/>
          <w:sz w:val="22"/>
          <w:szCs w:val="22"/>
          <w:lang w:val="es-ES"/>
        </w:rPr>
        <w:t>con tanta devoción oran por nosotros, cuanto saben que no</w:t>
      </w:r>
      <w:r>
        <w:rPr>
          <w:rFonts w:ascii="Times New Roman" w:hAnsi="Times New Roman"/>
          <w:sz w:val="22"/>
          <w:szCs w:val="22"/>
          <w:lang w:val="es-ES"/>
        </w:rPr>
        <w:t xml:space="preserve"> </w:t>
      </w:r>
      <w:r w:rsidRPr="00FE02C3">
        <w:rPr>
          <w:rFonts w:ascii="Times New Roman" w:hAnsi="Times New Roman"/>
          <w:sz w:val="22"/>
          <w:szCs w:val="22"/>
          <w:lang w:val="es-ES"/>
        </w:rPr>
        <w:t xml:space="preserve">pueden </w:t>
      </w:r>
      <w:r>
        <w:rPr>
          <w:rFonts w:ascii="Times New Roman" w:hAnsi="Times New Roman"/>
          <w:sz w:val="22"/>
          <w:szCs w:val="22"/>
          <w:lang w:val="es-ES"/>
        </w:rPr>
        <w:t>consumarse sin nosotros.</w:t>
      </w:r>
      <w:r>
        <w:rPr>
          <w:rStyle w:val="Refdenotaalpie"/>
          <w:rFonts w:ascii="Times New Roman" w:hAnsi="Times New Roman"/>
          <w:sz w:val="22"/>
          <w:szCs w:val="22"/>
          <w:lang w:val="es-ES"/>
        </w:rPr>
        <w:footnoteReference w:id="777"/>
      </w:r>
      <w:r>
        <w:rPr>
          <w:rFonts w:ascii="Times New Roman" w:hAnsi="Times New Roman"/>
          <w:sz w:val="22"/>
          <w:szCs w:val="22"/>
          <w:lang w:val="es-ES"/>
        </w:rPr>
        <w:t xml:space="preserve"> </w:t>
      </w:r>
    </w:p>
    <w:p w14:paraId="452DF332" w14:textId="77777777" w:rsidR="00EB114E" w:rsidRDefault="00EB114E" w:rsidP="00EB114E">
      <w:pPr>
        <w:autoSpaceDE w:val="0"/>
        <w:autoSpaceDN w:val="0"/>
        <w:adjustRightInd w:val="0"/>
        <w:ind w:hanging="170"/>
        <w:jc w:val="both"/>
        <w:rPr>
          <w:rFonts w:ascii="Times New Roman" w:hAnsi="Times New Roman"/>
          <w:sz w:val="22"/>
          <w:szCs w:val="22"/>
          <w:lang w:val="es-ES"/>
        </w:rPr>
      </w:pPr>
    </w:p>
    <w:p w14:paraId="0ED78CF3" w14:textId="77777777" w:rsidR="00EB114E" w:rsidRPr="00EE3C61" w:rsidRDefault="00EB114E" w:rsidP="00EB114E">
      <w:pPr>
        <w:autoSpaceDE w:val="0"/>
        <w:autoSpaceDN w:val="0"/>
        <w:adjustRightInd w:val="0"/>
        <w:ind w:left="1247" w:hanging="170"/>
        <w:jc w:val="both"/>
        <w:rPr>
          <w:rFonts w:ascii="Times New Roman" w:hAnsi="Times New Roman"/>
          <w:i/>
          <w:sz w:val="22"/>
          <w:szCs w:val="22"/>
          <w:lang w:val="es-ES"/>
        </w:rPr>
      </w:pPr>
      <w:r w:rsidRPr="00EE3C61">
        <w:rPr>
          <w:rFonts w:ascii="Times New Roman" w:hAnsi="Times New Roman"/>
          <w:i/>
          <w:sz w:val="22"/>
          <w:szCs w:val="22"/>
          <w:lang w:val="es-ES"/>
        </w:rPr>
        <w:t>Pondré fin aquí a mi obra</w:t>
      </w:r>
    </w:p>
    <w:p w14:paraId="7E46FA33" w14:textId="77777777" w:rsidR="00EB114E" w:rsidRPr="00EE3C61" w:rsidRDefault="00EB114E" w:rsidP="00EB114E">
      <w:pPr>
        <w:autoSpaceDE w:val="0"/>
        <w:autoSpaceDN w:val="0"/>
        <w:adjustRightInd w:val="0"/>
        <w:ind w:left="1247" w:hanging="170"/>
        <w:jc w:val="both"/>
        <w:rPr>
          <w:rFonts w:ascii="Times New Roman" w:hAnsi="Times New Roman"/>
          <w:i/>
          <w:sz w:val="22"/>
          <w:szCs w:val="22"/>
          <w:lang w:val="es-ES"/>
        </w:rPr>
      </w:pPr>
      <w:r w:rsidRPr="00EE3C61">
        <w:rPr>
          <w:rFonts w:ascii="Times New Roman" w:hAnsi="Times New Roman"/>
          <w:i/>
          <w:sz w:val="22"/>
          <w:szCs w:val="22"/>
          <w:lang w:val="es-ES"/>
        </w:rPr>
        <w:t>al sentir que se me arrebata la vida;</w:t>
      </w:r>
    </w:p>
    <w:p w14:paraId="03F97203" w14:textId="77777777" w:rsidR="00EB114E" w:rsidRPr="00EE3C61" w:rsidRDefault="00EB114E" w:rsidP="00EB114E">
      <w:pPr>
        <w:autoSpaceDE w:val="0"/>
        <w:autoSpaceDN w:val="0"/>
        <w:adjustRightInd w:val="0"/>
        <w:ind w:left="1247" w:hanging="170"/>
        <w:jc w:val="both"/>
        <w:rPr>
          <w:rFonts w:ascii="Times New Roman" w:hAnsi="Times New Roman"/>
          <w:i/>
          <w:sz w:val="22"/>
          <w:szCs w:val="22"/>
          <w:lang w:val="es-ES"/>
        </w:rPr>
      </w:pPr>
      <w:r w:rsidRPr="00EE3C61">
        <w:rPr>
          <w:rFonts w:ascii="Times New Roman" w:hAnsi="Times New Roman"/>
          <w:i/>
          <w:sz w:val="22"/>
          <w:szCs w:val="22"/>
          <w:lang w:val="es-ES"/>
        </w:rPr>
        <w:t>mi unión dispone la muerte</w:t>
      </w:r>
    </w:p>
    <w:p w14:paraId="13979DC2" w14:textId="77777777" w:rsidR="00EB114E" w:rsidRPr="00EE3C61" w:rsidRDefault="00EB114E" w:rsidP="00EB114E">
      <w:pPr>
        <w:autoSpaceDE w:val="0"/>
        <w:autoSpaceDN w:val="0"/>
        <w:adjustRightInd w:val="0"/>
        <w:ind w:left="1247" w:hanging="170"/>
        <w:jc w:val="both"/>
        <w:rPr>
          <w:rFonts w:ascii="Times New Roman" w:hAnsi="Times New Roman"/>
          <w:i/>
          <w:sz w:val="22"/>
          <w:szCs w:val="22"/>
          <w:vertAlign w:val="superscript"/>
          <w:lang w:val="es-ES"/>
        </w:rPr>
      </w:pPr>
      <w:r w:rsidRPr="00EE3C61">
        <w:rPr>
          <w:rFonts w:ascii="Times New Roman" w:hAnsi="Times New Roman"/>
          <w:i/>
          <w:sz w:val="22"/>
          <w:szCs w:val="22"/>
          <w:lang w:val="es-ES"/>
        </w:rPr>
        <w:t>con la milicia celestial.</w:t>
      </w:r>
      <w:r w:rsidRPr="00EE3C61">
        <w:rPr>
          <w:rFonts w:ascii="Times New Roman" w:hAnsi="Times New Roman"/>
          <w:i/>
          <w:sz w:val="22"/>
          <w:szCs w:val="22"/>
          <w:vertAlign w:val="superscript"/>
          <w:lang w:val="es-ES"/>
        </w:rPr>
        <w:t xml:space="preserve"> </w:t>
      </w:r>
      <w:r w:rsidRPr="00EE3C61">
        <w:rPr>
          <w:rFonts w:ascii="Times New Roman" w:hAnsi="Times New Roman"/>
          <w:i/>
          <w:vertAlign w:val="superscript"/>
          <w:lang w:val="es-ES"/>
        </w:rPr>
        <w:t>*</w:t>
      </w:r>
    </w:p>
    <w:p w14:paraId="3A8BC596" w14:textId="77777777" w:rsidR="00EB114E" w:rsidRDefault="00EB114E" w:rsidP="00EB114E">
      <w:pPr>
        <w:autoSpaceDE w:val="0"/>
        <w:autoSpaceDN w:val="0"/>
        <w:adjustRightInd w:val="0"/>
        <w:ind w:hanging="170"/>
        <w:jc w:val="both"/>
        <w:rPr>
          <w:rFonts w:ascii="Times New Roman" w:hAnsi="Times New Roman"/>
          <w:sz w:val="22"/>
          <w:szCs w:val="22"/>
          <w:lang w:val="es-ES"/>
        </w:rPr>
      </w:pPr>
    </w:p>
    <w:p w14:paraId="1F27E87B" w14:textId="77777777" w:rsidR="00EB114E" w:rsidRPr="00FE02C3" w:rsidRDefault="00EB114E" w:rsidP="00EB114E">
      <w:pPr>
        <w:autoSpaceDE w:val="0"/>
        <w:autoSpaceDN w:val="0"/>
        <w:adjustRightInd w:val="0"/>
        <w:jc w:val="both"/>
        <w:rPr>
          <w:rFonts w:ascii="Times New Roman" w:hAnsi="Times New Roman"/>
          <w:sz w:val="22"/>
          <w:szCs w:val="22"/>
          <w:lang w:val="es-ES"/>
        </w:rPr>
      </w:pPr>
      <w:r>
        <w:rPr>
          <w:rFonts w:ascii="Times New Roman" w:hAnsi="Times New Roman"/>
          <w:sz w:val="22"/>
          <w:szCs w:val="22"/>
          <w:lang w:val="es-ES"/>
        </w:rPr>
        <w:t xml:space="preserve">    __________________________________________________</w:t>
      </w:r>
    </w:p>
    <w:p w14:paraId="590E7A1E" w14:textId="77777777" w:rsidR="00EB114E" w:rsidRPr="005D7FCC" w:rsidRDefault="00EB114E" w:rsidP="00EB114E">
      <w:pPr>
        <w:autoSpaceDE w:val="0"/>
        <w:autoSpaceDN w:val="0"/>
        <w:adjustRightInd w:val="0"/>
        <w:ind w:hanging="170"/>
        <w:jc w:val="center"/>
        <w:rPr>
          <w:rFonts w:ascii="Times New Roman" w:hAnsi="Times New Roman"/>
          <w:i/>
          <w:sz w:val="20"/>
          <w:szCs w:val="20"/>
          <w:lang w:val="es-ES"/>
        </w:rPr>
      </w:pPr>
      <w:r w:rsidRPr="005D7FCC">
        <w:rPr>
          <w:rFonts w:ascii="Times New Roman" w:hAnsi="Times New Roman"/>
          <w:i/>
          <w:sz w:val="20"/>
          <w:szCs w:val="20"/>
          <w:lang w:val="es-ES"/>
        </w:rPr>
        <w:t>AQUI ACABA EL SANTO DIALOGO QUE EL ABAD ELREDO DE</w:t>
      </w:r>
    </w:p>
    <w:p w14:paraId="1B6FBD06" w14:textId="77777777" w:rsidR="00EB114E" w:rsidRPr="001951EE" w:rsidRDefault="00EB114E" w:rsidP="00EB114E">
      <w:pPr>
        <w:autoSpaceDE w:val="0"/>
        <w:autoSpaceDN w:val="0"/>
        <w:adjustRightInd w:val="0"/>
        <w:ind w:hanging="170"/>
        <w:jc w:val="center"/>
        <w:rPr>
          <w:rFonts w:ascii="Times New Roman" w:hAnsi="Times New Roman"/>
          <w:sz w:val="6"/>
          <w:szCs w:val="6"/>
          <w:lang w:val="es-ES"/>
        </w:rPr>
      </w:pPr>
      <w:r w:rsidRPr="005D7FCC">
        <w:rPr>
          <w:rFonts w:ascii="Times New Roman" w:hAnsi="Times New Roman"/>
          <w:i/>
          <w:sz w:val="20"/>
          <w:szCs w:val="20"/>
          <w:lang w:val="es-ES"/>
        </w:rPr>
        <w:t>RIEVAL SOSTUVO CON SU DISCIPULO JUAN.</w:t>
      </w:r>
    </w:p>
    <w:p w14:paraId="28B346C7" w14:textId="77777777" w:rsidR="00EB114E" w:rsidRPr="001951EE" w:rsidRDefault="00EB114E" w:rsidP="00EB114E">
      <w:pPr>
        <w:autoSpaceDE w:val="0"/>
        <w:autoSpaceDN w:val="0"/>
        <w:adjustRightInd w:val="0"/>
        <w:ind w:hanging="170"/>
        <w:jc w:val="center"/>
        <w:rPr>
          <w:rFonts w:ascii="Times New Roman" w:hAnsi="Times New Roman"/>
          <w:sz w:val="6"/>
          <w:szCs w:val="6"/>
          <w:lang w:val="es-ES"/>
        </w:rPr>
      </w:pPr>
      <w:r w:rsidRPr="001951EE">
        <w:rPr>
          <w:rFonts w:ascii="Times New Roman" w:hAnsi="Times New Roman"/>
          <w:sz w:val="6"/>
          <w:szCs w:val="6"/>
          <w:lang w:val="es-ES"/>
        </w:rPr>
        <w:t>____________________________________________________</w:t>
      </w:r>
      <w:r>
        <w:rPr>
          <w:rFonts w:ascii="Times New Roman" w:hAnsi="Times New Roman"/>
          <w:sz w:val="6"/>
          <w:szCs w:val="6"/>
          <w:lang w:val="es-ES"/>
        </w:rPr>
        <w:t>____________________________________________________________________________________________________________________________________</w:t>
      </w:r>
    </w:p>
    <w:p w14:paraId="00AF1198" w14:textId="77777777" w:rsidR="00EB114E" w:rsidRDefault="00EB114E" w:rsidP="00EB114E">
      <w:pPr>
        <w:rPr>
          <w:rFonts w:ascii="Times New Roman" w:hAnsi="Times New Roman"/>
          <w:sz w:val="22"/>
          <w:szCs w:val="22"/>
          <w:lang w:val="es-ES"/>
        </w:rPr>
      </w:pPr>
    </w:p>
    <w:p w14:paraId="573092FB" w14:textId="77777777" w:rsidR="00EB114E" w:rsidRDefault="00EB114E" w:rsidP="00EB114E">
      <w:pPr>
        <w:autoSpaceDE w:val="0"/>
        <w:autoSpaceDN w:val="0"/>
        <w:adjustRightInd w:val="0"/>
        <w:ind w:hanging="170"/>
        <w:jc w:val="both"/>
        <w:rPr>
          <w:rFonts w:ascii="Times New Roman" w:hAnsi="Times New Roman"/>
          <w:sz w:val="22"/>
          <w:szCs w:val="22"/>
          <w:lang w:val="es-ES"/>
        </w:rPr>
      </w:pPr>
    </w:p>
    <w:p w14:paraId="7D83866A" w14:textId="77777777" w:rsidR="00EB114E" w:rsidRDefault="00EB114E" w:rsidP="00EB114E">
      <w:pPr>
        <w:autoSpaceDE w:val="0"/>
        <w:autoSpaceDN w:val="0"/>
        <w:adjustRightInd w:val="0"/>
        <w:ind w:hanging="170"/>
        <w:jc w:val="both"/>
        <w:rPr>
          <w:rFonts w:ascii="Times New Roman" w:hAnsi="Times New Roman"/>
          <w:sz w:val="22"/>
          <w:szCs w:val="22"/>
          <w:lang w:val="es-ES"/>
        </w:rPr>
      </w:pPr>
    </w:p>
    <w:p w14:paraId="39C88B8A" w14:textId="77777777" w:rsidR="00EB114E" w:rsidRDefault="00EB114E" w:rsidP="00EB114E">
      <w:pPr>
        <w:autoSpaceDE w:val="0"/>
        <w:autoSpaceDN w:val="0"/>
        <w:adjustRightInd w:val="0"/>
        <w:ind w:hanging="170"/>
        <w:jc w:val="both"/>
        <w:rPr>
          <w:rFonts w:ascii="Times New Roman" w:hAnsi="Times New Roman"/>
          <w:sz w:val="22"/>
          <w:szCs w:val="22"/>
          <w:lang w:val="es-ES"/>
        </w:rPr>
        <w:sectPr w:rsidR="00EB114E" w:rsidSect="00EB114E">
          <w:footnotePr>
            <w:numRestart w:val="eachSect"/>
          </w:footnotePr>
          <w:type w:val="continuous"/>
          <w:pgSz w:w="7371" w:h="10206" w:code="1"/>
          <w:pgMar w:top="567" w:right="567" w:bottom="1276" w:left="709" w:header="527" w:footer="459" w:gutter="0"/>
          <w:cols w:space="708"/>
          <w:titlePg/>
          <w:docGrid w:linePitch="360"/>
        </w:sectPr>
      </w:pPr>
    </w:p>
    <w:p w14:paraId="5D9E10DC" w14:textId="77777777" w:rsidR="00EB114E" w:rsidRDefault="00EB114E" w:rsidP="00EB114E">
      <w:pPr>
        <w:autoSpaceDE w:val="0"/>
        <w:autoSpaceDN w:val="0"/>
        <w:adjustRightInd w:val="0"/>
        <w:ind w:hanging="170"/>
        <w:jc w:val="both"/>
        <w:rPr>
          <w:rFonts w:ascii="Times New Roman" w:hAnsi="Times New Roman"/>
          <w:sz w:val="22"/>
          <w:szCs w:val="22"/>
          <w:lang w:val="es-ES"/>
        </w:rPr>
      </w:pPr>
    </w:p>
    <w:p w14:paraId="13F9BF10" w14:textId="77777777" w:rsidR="00EB114E" w:rsidRDefault="00EB114E" w:rsidP="00EB114E">
      <w:pPr>
        <w:autoSpaceDE w:val="0"/>
        <w:autoSpaceDN w:val="0"/>
        <w:adjustRightInd w:val="0"/>
        <w:ind w:hanging="170"/>
        <w:jc w:val="both"/>
        <w:rPr>
          <w:rFonts w:ascii="Times New Roman" w:hAnsi="Times New Roman"/>
          <w:sz w:val="22"/>
          <w:szCs w:val="22"/>
          <w:lang w:val="es-ES"/>
        </w:rPr>
      </w:pPr>
    </w:p>
    <w:p w14:paraId="6F2374F1" w14:textId="77777777" w:rsidR="00EB114E" w:rsidRDefault="00EB114E" w:rsidP="00EB114E">
      <w:pPr>
        <w:autoSpaceDE w:val="0"/>
        <w:autoSpaceDN w:val="0"/>
        <w:adjustRightInd w:val="0"/>
        <w:ind w:hanging="170"/>
        <w:jc w:val="both"/>
        <w:rPr>
          <w:rFonts w:ascii="Times New Roman" w:hAnsi="Times New Roman"/>
          <w:sz w:val="22"/>
          <w:szCs w:val="22"/>
          <w:lang w:val="es-ES"/>
        </w:rPr>
      </w:pPr>
    </w:p>
    <w:p w14:paraId="3E4A413B" w14:textId="77777777" w:rsidR="00EB114E" w:rsidRPr="009044B4" w:rsidRDefault="00EB114E" w:rsidP="00EB114E">
      <w:pPr>
        <w:autoSpaceDE w:val="0"/>
        <w:autoSpaceDN w:val="0"/>
        <w:adjustRightInd w:val="0"/>
        <w:ind w:hanging="170"/>
        <w:jc w:val="center"/>
        <w:rPr>
          <w:rFonts w:asciiTheme="majorHAnsi" w:hAnsiTheme="majorHAnsi"/>
          <w:sz w:val="56"/>
          <w:szCs w:val="56"/>
          <w:lang w:val="es-ES"/>
        </w:rPr>
      </w:pPr>
      <w:r w:rsidRPr="009044B4">
        <w:rPr>
          <w:rFonts w:asciiTheme="majorHAnsi" w:hAnsiTheme="majorHAnsi"/>
          <w:sz w:val="56"/>
          <w:szCs w:val="56"/>
          <w:lang w:val="es-ES"/>
        </w:rPr>
        <w:t>Oración Pastoral</w:t>
      </w:r>
    </w:p>
    <w:p w14:paraId="41B53BB1" w14:textId="77777777" w:rsidR="00EB114E" w:rsidRDefault="00EB114E" w:rsidP="00EB114E">
      <w:pPr>
        <w:autoSpaceDE w:val="0"/>
        <w:autoSpaceDN w:val="0"/>
        <w:adjustRightInd w:val="0"/>
        <w:ind w:hanging="170"/>
        <w:jc w:val="both"/>
        <w:rPr>
          <w:rFonts w:ascii="Times New Roman" w:hAnsi="Times New Roman"/>
          <w:sz w:val="22"/>
          <w:szCs w:val="22"/>
          <w:lang w:val="es-ES"/>
        </w:rPr>
      </w:pPr>
    </w:p>
    <w:p w14:paraId="60BFC52C" w14:textId="77777777" w:rsidR="00EB114E" w:rsidRPr="009044B4" w:rsidRDefault="00EB114E" w:rsidP="00EB114E">
      <w:pPr>
        <w:autoSpaceDE w:val="0"/>
        <w:autoSpaceDN w:val="0"/>
        <w:adjustRightInd w:val="0"/>
        <w:ind w:hanging="170"/>
        <w:jc w:val="center"/>
        <w:rPr>
          <w:rFonts w:ascii="Times New Roman" w:hAnsi="Times New Roman"/>
          <w:sz w:val="20"/>
          <w:szCs w:val="20"/>
          <w:lang w:val="es-ES"/>
        </w:rPr>
      </w:pPr>
      <w:r w:rsidRPr="009044B4">
        <w:rPr>
          <w:rFonts w:ascii="Times New Roman" w:hAnsi="Times New Roman"/>
          <w:sz w:val="20"/>
          <w:szCs w:val="20"/>
          <w:lang w:val="es-ES"/>
        </w:rPr>
        <w:t>Introducción y notas de Eduardo Gowland, o.c.s.o.  Traducción</w:t>
      </w:r>
    </w:p>
    <w:p w14:paraId="37FC1AF3" w14:textId="77777777" w:rsidR="00EB114E" w:rsidRPr="009044B4" w:rsidRDefault="00EB114E" w:rsidP="00EB114E">
      <w:pPr>
        <w:autoSpaceDE w:val="0"/>
        <w:autoSpaceDN w:val="0"/>
        <w:adjustRightInd w:val="0"/>
        <w:ind w:hanging="170"/>
        <w:jc w:val="center"/>
        <w:rPr>
          <w:rFonts w:ascii="Times New Roman" w:hAnsi="Times New Roman"/>
          <w:sz w:val="20"/>
          <w:szCs w:val="20"/>
          <w:lang w:val="es-ES"/>
        </w:rPr>
      </w:pPr>
      <w:r w:rsidRPr="009044B4">
        <w:rPr>
          <w:rFonts w:ascii="Times New Roman" w:hAnsi="Times New Roman"/>
          <w:sz w:val="20"/>
          <w:szCs w:val="20"/>
          <w:lang w:val="es-ES"/>
        </w:rPr>
        <w:t>a cargo de María Rosa Suárez, o.s.b.</w:t>
      </w:r>
    </w:p>
    <w:p w14:paraId="5DA2C0AE" w14:textId="77777777" w:rsidR="00EB114E" w:rsidRDefault="00EB114E" w:rsidP="00EB114E">
      <w:pPr>
        <w:autoSpaceDE w:val="0"/>
        <w:autoSpaceDN w:val="0"/>
        <w:adjustRightInd w:val="0"/>
        <w:ind w:hanging="170"/>
        <w:jc w:val="center"/>
        <w:rPr>
          <w:rFonts w:ascii="Times New Roman" w:hAnsi="Times New Roman"/>
          <w:sz w:val="22"/>
          <w:szCs w:val="22"/>
          <w:lang w:val="es-ES"/>
        </w:rPr>
      </w:pPr>
    </w:p>
    <w:p w14:paraId="47C6BC56" w14:textId="77777777" w:rsidR="00EB114E" w:rsidRDefault="00EB114E" w:rsidP="00EB114E">
      <w:pPr>
        <w:autoSpaceDE w:val="0"/>
        <w:autoSpaceDN w:val="0"/>
        <w:adjustRightInd w:val="0"/>
        <w:ind w:hanging="170"/>
        <w:jc w:val="center"/>
        <w:rPr>
          <w:rFonts w:ascii="Times New Roman" w:hAnsi="Times New Roman"/>
          <w:sz w:val="22"/>
          <w:szCs w:val="22"/>
          <w:lang w:val="es-ES"/>
        </w:rPr>
      </w:pPr>
    </w:p>
    <w:p w14:paraId="2E340303" w14:textId="77777777" w:rsidR="00EB114E" w:rsidRDefault="00EB114E" w:rsidP="00EB114E">
      <w:pPr>
        <w:autoSpaceDE w:val="0"/>
        <w:autoSpaceDN w:val="0"/>
        <w:adjustRightInd w:val="0"/>
        <w:ind w:hanging="170"/>
        <w:jc w:val="center"/>
        <w:rPr>
          <w:rFonts w:ascii="Times New Roman" w:hAnsi="Times New Roman"/>
          <w:sz w:val="22"/>
          <w:szCs w:val="22"/>
          <w:lang w:val="es-ES"/>
        </w:rPr>
      </w:pPr>
    </w:p>
    <w:p w14:paraId="1C6466C7" w14:textId="77777777" w:rsidR="00EB114E" w:rsidRDefault="00EB114E" w:rsidP="00EB114E">
      <w:pPr>
        <w:autoSpaceDE w:val="0"/>
        <w:autoSpaceDN w:val="0"/>
        <w:adjustRightInd w:val="0"/>
        <w:ind w:hanging="170"/>
        <w:jc w:val="both"/>
        <w:rPr>
          <w:rFonts w:ascii="Times New Roman" w:hAnsi="Times New Roman"/>
          <w:sz w:val="22"/>
          <w:szCs w:val="22"/>
          <w:lang w:val="es-ES"/>
        </w:rPr>
      </w:pPr>
    </w:p>
    <w:p w14:paraId="52C7AE38" w14:textId="77777777" w:rsidR="00EB114E" w:rsidRDefault="00EB114E" w:rsidP="00EB114E">
      <w:pPr>
        <w:rPr>
          <w:rFonts w:ascii="Times New Roman" w:hAnsi="Times New Roman"/>
          <w:sz w:val="22"/>
          <w:szCs w:val="22"/>
          <w:lang w:val="es-ES"/>
        </w:rPr>
      </w:pPr>
      <w:r>
        <w:rPr>
          <w:rFonts w:ascii="Times New Roman" w:hAnsi="Times New Roman"/>
          <w:sz w:val="22"/>
          <w:szCs w:val="22"/>
          <w:lang w:val="es-ES"/>
        </w:rPr>
        <w:br w:type="page"/>
      </w:r>
    </w:p>
    <w:p w14:paraId="78A12EC8" w14:textId="00B26139" w:rsidR="00EB114E" w:rsidRPr="00A81A19" w:rsidRDefault="009A4420" w:rsidP="00EB114E">
      <w:pPr>
        <w:autoSpaceDE w:val="0"/>
        <w:autoSpaceDN w:val="0"/>
        <w:adjustRightInd w:val="0"/>
        <w:ind w:hanging="170"/>
        <w:jc w:val="center"/>
        <w:rPr>
          <w:rFonts w:ascii="Times New Roman" w:hAnsi="Times New Roman"/>
          <w:spacing w:val="20"/>
          <w:sz w:val="22"/>
          <w:szCs w:val="22"/>
          <w:lang w:val="es-ES"/>
        </w:rPr>
      </w:pPr>
      <w:r>
        <w:rPr>
          <w:rFonts w:ascii="Times New Roman" w:hAnsi="Times New Roman"/>
          <w:spacing w:val="20"/>
          <w:sz w:val="22"/>
          <w:szCs w:val="22"/>
          <w:lang w:val="es-ES" w:eastAsia="en-US"/>
        </w:rPr>
        <w:lastRenderedPageBreak/>
        <w:t>I</w:t>
      </w:r>
      <w:r w:rsidR="00EB114E" w:rsidRPr="00E36D85">
        <w:rPr>
          <w:rFonts w:ascii="Times New Roman" w:hAnsi="Times New Roman"/>
          <w:spacing w:val="20"/>
          <w:sz w:val="22"/>
          <w:szCs w:val="22"/>
          <w:lang w:val="es-ES" w:eastAsia="en-US"/>
        </w:rPr>
        <w:t>NTRODUCCION</w:t>
      </w:r>
    </w:p>
    <w:p w14:paraId="5A8CB05B" w14:textId="77777777" w:rsidR="00EB114E" w:rsidRDefault="00EB114E" w:rsidP="00EB114E">
      <w:pPr>
        <w:autoSpaceDE w:val="0"/>
        <w:autoSpaceDN w:val="0"/>
        <w:adjustRightInd w:val="0"/>
        <w:ind w:hanging="170"/>
        <w:jc w:val="both"/>
        <w:rPr>
          <w:rFonts w:ascii="Times New Roman" w:hAnsi="Times New Roman"/>
          <w:sz w:val="22"/>
          <w:szCs w:val="22"/>
          <w:lang w:val="es-ES"/>
        </w:rPr>
      </w:pPr>
    </w:p>
    <w:p w14:paraId="6629782C" w14:textId="77777777" w:rsidR="00EB114E" w:rsidRDefault="00EB114E" w:rsidP="00EB114E">
      <w:pPr>
        <w:autoSpaceDE w:val="0"/>
        <w:autoSpaceDN w:val="0"/>
        <w:adjustRightInd w:val="0"/>
        <w:ind w:hanging="170"/>
        <w:jc w:val="both"/>
        <w:rPr>
          <w:rFonts w:ascii="Times New Roman" w:hAnsi="Times New Roman"/>
          <w:sz w:val="22"/>
          <w:szCs w:val="22"/>
          <w:lang w:val="es-ES"/>
        </w:rPr>
      </w:pPr>
    </w:p>
    <w:p w14:paraId="5FF421B9" w14:textId="77777777" w:rsidR="00EB114E" w:rsidRDefault="00EB114E" w:rsidP="00EB114E">
      <w:pPr>
        <w:autoSpaceDE w:val="0"/>
        <w:autoSpaceDN w:val="0"/>
        <w:adjustRightInd w:val="0"/>
        <w:ind w:hanging="170"/>
        <w:jc w:val="both"/>
        <w:rPr>
          <w:rFonts w:ascii="Times New Roman" w:hAnsi="Times New Roman"/>
          <w:sz w:val="22"/>
          <w:szCs w:val="22"/>
          <w:lang w:val="es-ES"/>
        </w:rPr>
      </w:pPr>
    </w:p>
    <w:p w14:paraId="33BEAC12" w14:textId="77777777" w:rsidR="00EB114E" w:rsidRPr="00262BFE" w:rsidRDefault="00EB114E" w:rsidP="00EB114E">
      <w:pPr>
        <w:autoSpaceDE w:val="0"/>
        <w:autoSpaceDN w:val="0"/>
        <w:adjustRightInd w:val="0"/>
        <w:jc w:val="both"/>
        <w:rPr>
          <w:rFonts w:ascii="Times New Roman" w:hAnsi="Times New Roman"/>
          <w:sz w:val="22"/>
          <w:szCs w:val="22"/>
          <w:lang w:val="es-ES"/>
        </w:rPr>
      </w:pPr>
      <w:r w:rsidRPr="00A81A19">
        <w:rPr>
          <w:rFonts w:ascii="Arial Black" w:hAnsi="Arial Black"/>
          <w:b/>
          <w:lang w:val="es-ES"/>
        </w:rPr>
        <w:t>L</w:t>
      </w:r>
      <w:r w:rsidRPr="00A81A19">
        <w:rPr>
          <w:rFonts w:ascii="Times New Roman" w:hAnsi="Times New Roman"/>
          <w:sz w:val="20"/>
          <w:szCs w:val="20"/>
          <w:lang w:val="es-ES"/>
        </w:rPr>
        <w:t>A</w:t>
      </w:r>
      <w:r w:rsidRPr="00262BFE">
        <w:rPr>
          <w:rFonts w:ascii="Times New Roman" w:hAnsi="Times New Roman"/>
          <w:sz w:val="22"/>
          <w:szCs w:val="22"/>
          <w:lang w:val="es-ES"/>
        </w:rPr>
        <w:t xml:space="preserve"> oración es un diálogo entre el hombre y Dios por</w:t>
      </w:r>
      <w:r>
        <w:rPr>
          <w:rFonts w:ascii="Times New Roman" w:hAnsi="Times New Roman"/>
          <w:sz w:val="22"/>
          <w:szCs w:val="22"/>
          <w:lang w:val="es-ES"/>
        </w:rPr>
        <w:t xml:space="preserve"> </w:t>
      </w:r>
      <w:r w:rsidRPr="00262BFE">
        <w:rPr>
          <w:rFonts w:ascii="Times New Roman" w:hAnsi="Times New Roman"/>
          <w:sz w:val="22"/>
          <w:szCs w:val="22"/>
          <w:lang w:val="es-ES"/>
        </w:rPr>
        <w:t>Cristo. Supone mutua y recíproca presencia en los dialogantes.</w:t>
      </w:r>
      <w:r>
        <w:rPr>
          <w:rFonts w:ascii="Times New Roman" w:hAnsi="Times New Roman"/>
          <w:sz w:val="22"/>
          <w:szCs w:val="22"/>
          <w:lang w:val="es-ES"/>
        </w:rPr>
        <w:t xml:space="preserve"> </w:t>
      </w:r>
      <w:r w:rsidRPr="00262BFE">
        <w:rPr>
          <w:rFonts w:ascii="Times New Roman" w:hAnsi="Times New Roman"/>
          <w:sz w:val="22"/>
          <w:szCs w:val="22"/>
          <w:lang w:val="es-ES"/>
        </w:rPr>
        <w:t>Su contenido adopta inéditas formas según la</w:t>
      </w:r>
      <w:r>
        <w:rPr>
          <w:rFonts w:ascii="Times New Roman" w:hAnsi="Times New Roman"/>
          <w:sz w:val="22"/>
          <w:szCs w:val="22"/>
          <w:lang w:val="es-ES"/>
        </w:rPr>
        <w:t xml:space="preserve"> </w:t>
      </w:r>
      <w:r w:rsidRPr="00262BFE">
        <w:rPr>
          <w:rFonts w:ascii="Times New Roman" w:hAnsi="Times New Roman"/>
          <w:sz w:val="22"/>
          <w:szCs w:val="22"/>
          <w:lang w:val="es-ES"/>
        </w:rPr>
        <w:t>infinita actividad del Espíritu y la irrepetible respuesta del</w:t>
      </w:r>
      <w:r>
        <w:rPr>
          <w:rFonts w:ascii="Times New Roman" w:hAnsi="Times New Roman"/>
          <w:sz w:val="22"/>
          <w:szCs w:val="22"/>
          <w:lang w:val="es-ES"/>
        </w:rPr>
        <w:t xml:space="preserve"> </w:t>
      </w:r>
      <w:r w:rsidRPr="00262BFE">
        <w:rPr>
          <w:rFonts w:ascii="Times New Roman" w:hAnsi="Times New Roman"/>
          <w:sz w:val="22"/>
          <w:szCs w:val="22"/>
          <w:lang w:val="es-ES"/>
        </w:rPr>
        <w:t>corazón orante. Este amor, hecho tal vez palabra, descubre,</w:t>
      </w:r>
      <w:r>
        <w:rPr>
          <w:rFonts w:ascii="Times New Roman" w:hAnsi="Times New Roman"/>
          <w:sz w:val="22"/>
          <w:szCs w:val="22"/>
          <w:lang w:val="es-ES"/>
        </w:rPr>
        <w:t xml:space="preserve"> </w:t>
      </w:r>
      <w:r w:rsidRPr="00262BFE">
        <w:rPr>
          <w:rFonts w:ascii="Times New Roman" w:hAnsi="Times New Roman"/>
          <w:sz w:val="22"/>
          <w:szCs w:val="22"/>
          <w:lang w:val="es-ES"/>
        </w:rPr>
        <w:t>todo entero, el ser del hombre: allí está su grandeza y su miseria,</w:t>
      </w:r>
      <w:r>
        <w:rPr>
          <w:rFonts w:ascii="Times New Roman" w:hAnsi="Times New Roman"/>
          <w:sz w:val="22"/>
          <w:szCs w:val="22"/>
          <w:lang w:val="es-ES"/>
        </w:rPr>
        <w:t xml:space="preserve"> </w:t>
      </w:r>
      <w:r w:rsidRPr="00262BFE">
        <w:rPr>
          <w:rFonts w:ascii="Times New Roman" w:hAnsi="Times New Roman"/>
          <w:sz w:val="22"/>
          <w:szCs w:val="22"/>
          <w:lang w:val="es-ES"/>
        </w:rPr>
        <w:t>sus anhelos y su realidad presente nacida del pasado.</w:t>
      </w:r>
      <w:r>
        <w:rPr>
          <w:rFonts w:ascii="Times New Roman" w:hAnsi="Times New Roman"/>
          <w:sz w:val="22"/>
          <w:szCs w:val="22"/>
          <w:lang w:val="es-ES"/>
        </w:rPr>
        <w:t xml:space="preserve"> </w:t>
      </w:r>
    </w:p>
    <w:p w14:paraId="34DBFDAA" w14:textId="77777777" w:rsidR="00EB114E" w:rsidRDefault="00EB114E" w:rsidP="00EB114E">
      <w:pPr>
        <w:autoSpaceDE w:val="0"/>
        <w:autoSpaceDN w:val="0"/>
        <w:adjustRightInd w:val="0"/>
        <w:ind w:firstLine="284"/>
        <w:jc w:val="both"/>
        <w:rPr>
          <w:rFonts w:ascii="Times New Roman" w:hAnsi="Times New Roman"/>
          <w:sz w:val="22"/>
          <w:szCs w:val="22"/>
          <w:lang w:val="es-ES"/>
        </w:rPr>
      </w:pPr>
      <w:r w:rsidRPr="00262BFE">
        <w:rPr>
          <w:rFonts w:ascii="Times New Roman" w:hAnsi="Times New Roman"/>
          <w:sz w:val="22"/>
          <w:szCs w:val="22"/>
          <w:lang w:val="es-ES"/>
        </w:rPr>
        <w:t>Esta realidad es la que nos trae la Oración Pastoral de</w:t>
      </w:r>
      <w:r>
        <w:rPr>
          <w:rFonts w:ascii="Times New Roman" w:hAnsi="Times New Roman"/>
          <w:sz w:val="22"/>
          <w:szCs w:val="22"/>
          <w:lang w:val="es-ES"/>
        </w:rPr>
        <w:t xml:space="preserve"> </w:t>
      </w:r>
      <w:r w:rsidRPr="00262BFE">
        <w:rPr>
          <w:rFonts w:ascii="Times New Roman" w:hAnsi="Times New Roman"/>
          <w:sz w:val="22"/>
          <w:szCs w:val="22"/>
          <w:lang w:val="es-ES"/>
        </w:rPr>
        <w:t>Elre</w:t>
      </w:r>
      <w:r>
        <w:rPr>
          <w:rFonts w:ascii="Times New Roman" w:hAnsi="Times New Roman"/>
          <w:sz w:val="22"/>
          <w:szCs w:val="22"/>
          <w:lang w:val="es-ES"/>
        </w:rPr>
        <w:t>d</w:t>
      </w:r>
      <w:r w:rsidRPr="00262BFE">
        <w:rPr>
          <w:rFonts w:ascii="Times New Roman" w:hAnsi="Times New Roman"/>
          <w:sz w:val="22"/>
          <w:szCs w:val="22"/>
          <w:lang w:val="es-ES"/>
        </w:rPr>
        <w:t>o. Ella es el testimonio parcial de aquel diálogo incesante</w:t>
      </w:r>
      <w:r>
        <w:rPr>
          <w:rFonts w:ascii="Times New Roman" w:hAnsi="Times New Roman"/>
          <w:sz w:val="22"/>
          <w:szCs w:val="22"/>
          <w:lang w:val="es-ES"/>
        </w:rPr>
        <w:t xml:space="preserve"> </w:t>
      </w:r>
      <w:r w:rsidRPr="00262BFE">
        <w:rPr>
          <w:rFonts w:ascii="Times New Roman" w:hAnsi="Times New Roman"/>
          <w:sz w:val="22"/>
          <w:szCs w:val="22"/>
          <w:lang w:val="es-ES"/>
        </w:rPr>
        <w:t>que el Espíritu Santo sustentó en su corazón de monje y</w:t>
      </w:r>
      <w:r>
        <w:rPr>
          <w:rFonts w:ascii="Times New Roman" w:hAnsi="Times New Roman"/>
          <w:sz w:val="22"/>
          <w:szCs w:val="22"/>
          <w:lang w:val="es-ES"/>
        </w:rPr>
        <w:t xml:space="preserve"> </w:t>
      </w:r>
      <w:r w:rsidRPr="00262BFE">
        <w:rPr>
          <w:rFonts w:ascii="Times New Roman" w:hAnsi="Times New Roman"/>
          <w:sz w:val="22"/>
          <w:szCs w:val="22"/>
          <w:lang w:val="es-ES"/>
        </w:rPr>
        <w:t>de pastor. Si bien la personalidad de su autor nos ha quedado</w:t>
      </w:r>
      <w:r>
        <w:rPr>
          <w:rFonts w:ascii="Times New Roman" w:hAnsi="Times New Roman"/>
          <w:sz w:val="22"/>
          <w:szCs w:val="22"/>
          <w:lang w:val="es-ES"/>
        </w:rPr>
        <w:t xml:space="preserve"> </w:t>
      </w:r>
      <w:r w:rsidRPr="00262BFE">
        <w:rPr>
          <w:rFonts w:ascii="Times New Roman" w:hAnsi="Times New Roman"/>
          <w:sz w:val="22"/>
          <w:szCs w:val="22"/>
          <w:lang w:val="es-ES"/>
        </w:rPr>
        <w:t>bien caracterizada en sus obras y en la biografía que sobre su</w:t>
      </w:r>
      <w:r>
        <w:rPr>
          <w:rFonts w:ascii="Times New Roman" w:hAnsi="Times New Roman"/>
          <w:sz w:val="22"/>
          <w:szCs w:val="22"/>
          <w:lang w:val="es-ES"/>
        </w:rPr>
        <w:t xml:space="preserve"> </w:t>
      </w:r>
      <w:r w:rsidRPr="00262BFE">
        <w:rPr>
          <w:rFonts w:ascii="Times New Roman" w:hAnsi="Times New Roman"/>
          <w:sz w:val="22"/>
          <w:szCs w:val="22"/>
          <w:lang w:val="es-ES"/>
        </w:rPr>
        <w:t>abad escribió Walter Daniel</w:t>
      </w:r>
      <w:r>
        <w:rPr>
          <w:rStyle w:val="Refdenotaalpie"/>
          <w:rFonts w:ascii="Times New Roman" w:hAnsi="Times New Roman"/>
          <w:sz w:val="22"/>
          <w:szCs w:val="22"/>
          <w:lang w:val="es-ES"/>
        </w:rPr>
        <w:footnoteReference w:id="778"/>
      </w:r>
      <w:r w:rsidRPr="00262BFE">
        <w:rPr>
          <w:rFonts w:ascii="Times New Roman" w:hAnsi="Times New Roman"/>
          <w:sz w:val="22"/>
          <w:szCs w:val="22"/>
          <w:lang w:val="es-ES"/>
        </w:rPr>
        <w:t>, esta bella oración medieval nos</w:t>
      </w:r>
      <w:r>
        <w:rPr>
          <w:rFonts w:ascii="Times New Roman" w:hAnsi="Times New Roman"/>
          <w:sz w:val="22"/>
          <w:szCs w:val="22"/>
          <w:lang w:val="es-ES"/>
        </w:rPr>
        <w:t xml:space="preserve"> </w:t>
      </w:r>
      <w:r w:rsidRPr="00262BFE">
        <w:rPr>
          <w:rFonts w:ascii="Times New Roman" w:hAnsi="Times New Roman"/>
          <w:sz w:val="22"/>
          <w:szCs w:val="22"/>
          <w:lang w:val="es-ES"/>
        </w:rPr>
        <w:t>descubre lo que fue el alma del santo, su celo por las almas y</w:t>
      </w:r>
      <w:r>
        <w:rPr>
          <w:rFonts w:ascii="Times New Roman" w:hAnsi="Times New Roman"/>
          <w:sz w:val="22"/>
          <w:szCs w:val="22"/>
          <w:lang w:val="es-ES"/>
        </w:rPr>
        <w:t xml:space="preserve"> </w:t>
      </w:r>
      <w:r w:rsidRPr="00262BFE">
        <w:rPr>
          <w:rFonts w:ascii="Times New Roman" w:hAnsi="Times New Roman"/>
          <w:sz w:val="22"/>
          <w:szCs w:val="22"/>
          <w:lang w:val="es-ES"/>
        </w:rPr>
        <w:t>los ideales que lo animaron. Frecuentemente usada por él y</w:t>
      </w:r>
      <w:r>
        <w:rPr>
          <w:rFonts w:ascii="Times New Roman" w:hAnsi="Times New Roman"/>
          <w:sz w:val="22"/>
          <w:szCs w:val="22"/>
          <w:lang w:val="es-ES"/>
        </w:rPr>
        <w:t xml:space="preserve"> </w:t>
      </w:r>
      <w:r w:rsidRPr="00262BFE">
        <w:rPr>
          <w:rFonts w:ascii="Times New Roman" w:hAnsi="Times New Roman"/>
          <w:sz w:val="22"/>
          <w:szCs w:val="22"/>
          <w:lang w:val="es-ES"/>
        </w:rPr>
        <w:t>luego propuesta como modelo a otros pastores</w:t>
      </w:r>
      <w:r>
        <w:rPr>
          <w:rStyle w:val="Refdenotaalpie"/>
          <w:rFonts w:ascii="Times New Roman" w:hAnsi="Times New Roman"/>
          <w:sz w:val="22"/>
          <w:szCs w:val="22"/>
          <w:lang w:val="es-ES"/>
        </w:rPr>
        <w:footnoteReference w:id="779"/>
      </w:r>
      <w:r w:rsidRPr="00262BFE">
        <w:rPr>
          <w:rFonts w:ascii="Times New Roman" w:hAnsi="Times New Roman"/>
          <w:sz w:val="22"/>
          <w:szCs w:val="22"/>
          <w:lang w:val="es-ES"/>
        </w:rPr>
        <w:t>, creemos que,</w:t>
      </w:r>
      <w:r>
        <w:rPr>
          <w:rFonts w:ascii="Times New Roman" w:hAnsi="Times New Roman"/>
          <w:sz w:val="22"/>
          <w:szCs w:val="22"/>
          <w:lang w:val="es-ES"/>
        </w:rPr>
        <w:t xml:space="preserve"> </w:t>
      </w:r>
      <w:r w:rsidRPr="00A44A5D">
        <w:rPr>
          <w:rFonts w:ascii="Times New Roman" w:hAnsi="Times New Roman"/>
          <w:sz w:val="22"/>
          <w:szCs w:val="22"/>
          <w:lang w:val="es-ES"/>
        </w:rPr>
        <w:t xml:space="preserve">además de ser un </w:t>
      </w:r>
      <w:r>
        <w:rPr>
          <w:rFonts w:ascii="Times New Roman" w:hAnsi="Times New Roman"/>
          <w:sz w:val="22"/>
          <w:szCs w:val="22"/>
          <w:lang w:val="es-ES"/>
        </w:rPr>
        <w:t>“</w:t>
      </w:r>
      <w:r w:rsidRPr="00A44A5D">
        <w:rPr>
          <w:rFonts w:ascii="Times New Roman" w:hAnsi="Times New Roman"/>
          <w:sz w:val="22"/>
          <w:szCs w:val="22"/>
          <w:lang w:val="es-ES"/>
        </w:rPr>
        <w:t>momento</w:t>
      </w:r>
      <w:r>
        <w:rPr>
          <w:rFonts w:ascii="Times New Roman" w:hAnsi="Times New Roman"/>
          <w:sz w:val="22"/>
          <w:szCs w:val="22"/>
          <w:lang w:val="es-ES"/>
        </w:rPr>
        <w:t>”</w:t>
      </w:r>
      <w:r w:rsidRPr="00A44A5D">
        <w:rPr>
          <w:rFonts w:ascii="Times New Roman" w:hAnsi="Times New Roman"/>
          <w:sz w:val="22"/>
          <w:szCs w:val="22"/>
          <w:lang w:val="es-ES"/>
        </w:rPr>
        <w:t xml:space="preserve"> en la vida de Elredo f</w:t>
      </w:r>
      <w:r>
        <w:rPr>
          <w:rFonts w:ascii="Times New Roman" w:hAnsi="Times New Roman"/>
          <w:sz w:val="22"/>
          <w:szCs w:val="22"/>
          <w:lang w:val="es-ES"/>
        </w:rPr>
        <w:t xml:space="preserve">ue la expresión de </w:t>
      </w:r>
      <w:r w:rsidRPr="00A44A5D">
        <w:rPr>
          <w:rFonts w:ascii="Times New Roman" w:hAnsi="Times New Roman"/>
          <w:sz w:val="22"/>
          <w:szCs w:val="22"/>
          <w:lang w:val="es-ES"/>
        </w:rPr>
        <w:t>un idea</w:t>
      </w:r>
      <w:r>
        <w:rPr>
          <w:rFonts w:ascii="Times New Roman" w:hAnsi="Times New Roman"/>
          <w:sz w:val="22"/>
          <w:szCs w:val="22"/>
          <w:lang w:val="es-ES"/>
        </w:rPr>
        <w:t>l</w:t>
      </w:r>
      <w:r w:rsidRPr="00A44A5D">
        <w:rPr>
          <w:rFonts w:ascii="Times New Roman" w:hAnsi="Times New Roman"/>
          <w:sz w:val="22"/>
          <w:szCs w:val="22"/>
          <w:lang w:val="es-ES"/>
        </w:rPr>
        <w:t xml:space="preserve"> o programa </w:t>
      </w:r>
      <w:r>
        <w:rPr>
          <w:rFonts w:ascii="Times New Roman" w:hAnsi="Times New Roman"/>
          <w:sz w:val="22"/>
          <w:szCs w:val="22"/>
          <w:lang w:val="es-ES"/>
        </w:rPr>
        <w:t>ab</w:t>
      </w:r>
      <w:r w:rsidRPr="00A44A5D">
        <w:rPr>
          <w:rFonts w:ascii="Times New Roman" w:hAnsi="Times New Roman"/>
          <w:sz w:val="22"/>
          <w:szCs w:val="22"/>
          <w:lang w:val="es-ES"/>
        </w:rPr>
        <w:t>abacial.</w:t>
      </w:r>
    </w:p>
    <w:p w14:paraId="769F3567"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54D097AB"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615760A6" w14:textId="77777777" w:rsidR="00EB114E" w:rsidRPr="003A0353" w:rsidRDefault="00EB114E" w:rsidP="00EB114E">
      <w:pPr>
        <w:autoSpaceDE w:val="0"/>
        <w:autoSpaceDN w:val="0"/>
        <w:adjustRightInd w:val="0"/>
        <w:jc w:val="both"/>
        <w:rPr>
          <w:rFonts w:ascii="Times New Roman" w:hAnsi="Times New Roman"/>
          <w:i/>
          <w:sz w:val="22"/>
          <w:szCs w:val="22"/>
          <w:lang w:val="es-ES"/>
        </w:rPr>
      </w:pPr>
      <w:r>
        <w:rPr>
          <w:rFonts w:ascii="Times New Roman" w:hAnsi="Times New Roman"/>
          <w:sz w:val="22"/>
          <w:szCs w:val="22"/>
          <w:lang w:val="es-ES"/>
        </w:rPr>
        <w:t>1</w:t>
      </w:r>
      <w:r w:rsidRPr="00A44A5D">
        <w:rPr>
          <w:rFonts w:ascii="Times New Roman" w:hAnsi="Times New Roman"/>
          <w:sz w:val="22"/>
          <w:szCs w:val="22"/>
          <w:lang w:val="es-ES"/>
        </w:rPr>
        <w:t xml:space="preserve">. </w:t>
      </w:r>
      <w:r w:rsidRPr="003A0353">
        <w:rPr>
          <w:rFonts w:ascii="Times New Roman" w:hAnsi="Times New Roman"/>
          <w:i/>
          <w:sz w:val="22"/>
          <w:szCs w:val="22"/>
          <w:lang w:val="es-ES"/>
        </w:rPr>
        <w:t>La fecha</w:t>
      </w:r>
    </w:p>
    <w:p w14:paraId="70239EDD"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219266F8" w14:textId="77777777" w:rsidR="00EB114E" w:rsidRDefault="00EB114E" w:rsidP="00EB114E">
      <w:pPr>
        <w:autoSpaceDE w:val="0"/>
        <w:autoSpaceDN w:val="0"/>
        <w:adjustRightInd w:val="0"/>
        <w:ind w:firstLine="284"/>
        <w:jc w:val="both"/>
        <w:rPr>
          <w:rFonts w:ascii="Times New Roman" w:hAnsi="Times New Roman"/>
          <w:sz w:val="22"/>
          <w:szCs w:val="22"/>
          <w:lang w:val="es-ES"/>
        </w:rPr>
      </w:pPr>
      <w:r w:rsidRPr="00A44A5D">
        <w:rPr>
          <w:rFonts w:ascii="Times New Roman" w:hAnsi="Times New Roman"/>
          <w:sz w:val="22"/>
          <w:szCs w:val="22"/>
          <w:lang w:val="es-ES"/>
        </w:rPr>
        <w:t>Desconocemos cuándo fue compuesta. Powicke descubre en</w:t>
      </w:r>
      <w:r>
        <w:rPr>
          <w:rFonts w:ascii="Times New Roman" w:hAnsi="Times New Roman"/>
          <w:sz w:val="22"/>
          <w:szCs w:val="22"/>
          <w:lang w:val="es-ES"/>
        </w:rPr>
        <w:t xml:space="preserve"> </w:t>
      </w:r>
      <w:r w:rsidRPr="00A44A5D">
        <w:rPr>
          <w:rFonts w:ascii="Times New Roman" w:hAnsi="Times New Roman"/>
          <w:sz w:val="22"/>
          <w:szCs w:val="22"/>
          <w:lang w:val="es-ES"/>
        </w:rPr>
        <w:t xml:space="preserve">ella un Elredo </w:t>
      </w:r>
      <w:r>
        <w:rPr>
          <w:rFonts w:ascii="Times New Roman" w:hAnsi="Times New Roman"/>
          <w:sz w:val="22"/>
          <w:szCs w:val="22"/>
          <w:lang w:val="es-ES"/>
        </w:rPr>
        <w:t>“</w:t>
      </w:r>
      <w:r w:rsidRPr="00A44A5D">
        <w:rPr>
          <w:rFonts w:ascii="Times New Roman" w:hAnsi="Times New Roman"/>
          <w:sz w:val="22"/>
          <w:szCs w:val="22"/>
          <w:lang w:val="es-ES"/>
        </w:rPr>
        <w:t xml:space="preserve">sensible </w:t>
      </w:r>
      <w:r>
        <w:rPr>
          <w:rFonts w:ascii="Times New Roman" w:hAnsi="Times New Roman"/>
          <w:sz w:val="22"/>
          <w:szCs w:val="22"/>
          <w:lang w:val="es-ES"/>
        </w:rPr>
        <w:t>y</w:t>
      </w:r>
      <w:r w:rsidRPr="00A44A5D">
        <w:rPr>
          <w:rFonts w:ascii="Times New Roman" w:hAnsi="Times New Roman"/>
          <w:sz w:val="22"/>
          <w:szCs w:val="22"/>
          <w:lang w:val="es-ES"/>
        </w:rPr>
        <w:t xml:space="preserve"> disc</w:t>
      </w:r>
      <w:r>
        <w:rPr>
          <w:rFonts w:ascii="Times New Roman" w:hAnsi="Times New Roman"/>
          <w:sz w:val="22"/>
          <w:szCs w:val="22"/>
          <w:lang w:val="es-ES"/>
        </w:rPr>
        <w:t>i</w:t>
      </w:r>
      <w:r w:rsidRPr="00A44A5D">
        <w:rPr>
          <w:rFonts w:ascii="Times New Roman" w:hAnsi="Times New Roman"/>
          <w:sz w:val="22"/>
          <w:szCs w:val="22"/>
          <w:lang w:val="es-ES"/>
        </w:rPr>
        <w:t>p</w:t>
      </w:r>
      <w:r>
        <w:rPr>
          <w:rFonts w:ascii="Times New Roman" w:hAnsi="Times New Roman"/>
          <w:sz w:val="22"/>
          <w:szCs w:val="22"/>
          <w:lang w:val="es-ES"/>
        </w:rPr>
        <w:t>l</w:t>
      </w:r>
      <w:r w:rsidRPr="00A44A5D">
        <w:rPr>
          <w:rFonts w:ascii="Times New Roman" w:hAnsi="Times New Roman"/>
          <w:sz w:val="22"/>
          <w:szCs w:val="22"/>
          <w:lang w:val="es-ES"/>
        </w:rPr>
        <w:t>inado</w:t>
      </w:r>
      <w:r>
        <w:rPr>
          <w:rFonts w:ascii="Times New Roman" w:hAnsi="Times New Roman"/>
          <w:sz w:val="22"/>
          <w:szCs w:val="22"/>
          <w:lang w:val="es-ES"/>
        </w:rPr>
        <w:t>”</w:t>
      </w:r>
      <w:r>
        <w:rPr>
          <w:rStyle w:val="Refdenotaalpie"/>
          <w:rFonts w:ascii="Times New Roman" w:hAnsi="Times New Roman"/>
          <w:sz w:val="22"/>
          <w:szCs w:val="22"/>
          <w:lang w:val="es-ES"/>
        </w:rPr>
        <w:footnoteReference w:id="780"/>
      </w:r>
      <w:r w:rsidRPr="00A44A5D">
        <w:rPr>
          <w:rFonts w:ascii="Times New Roman" w:hAnsi="Times New Roman"/>
          <w:sz w:val="22"/>
          <w:szCs w:val="22"/>
          <w:lang w:val="es-ES"/>
        </w:rPr>
        <w:t>, lo que hace suponer</w:t>
      </w:r>
      <w:r>
        <w:rPr>
          <w:rFonts w:ascii="Times New Roman" w:hAnsi="Times New Roman"/>
          <w:sz w:val="22"/>
          <w:szCs w:val="22"/>
          <w:lang w:val="es-ES"/>
        </w:rPr>
        <w:t xml:space="preserve"> </w:t>
      </w:r>
      <w:r w:rsidRPr="00A44A5D">
        <w:rPr>
          <w:rFonts w:ascii="Times New Roman" w:hAnsi="Times New Roman"/>
          <w:sz w:val="22"/>
          <w:szCs w:val="22"/>
          <w:lang w:val="es-ES"/>
        </w:rPr>
        <w:t>una considerable madurez esp</w:t>
      </w:r>
      <w:r>
        <w:rPr>
          <w:rFonts w:ascii="Times New Roman" w:hAnsi="Times New Roman"/>
          <w:sz w:val="22"/>
          <w:szCs w:val="22"/>
          <w:lang w:val="es-ES"/>
        </w:rPr>
        <w:t>iri</w:t>
      </w:r>
      <w:r w:rsidRPr="00A44A5D">
        <w:rPr>
          <w:rFonts w:ascii="Times New Roman" w:hAnsi="Times New Roman"/>
          <w:sz w:val="22"/>
          <w:szCs w:val="22"/>
          <w:lang w:val="es-ES"/>
        </w:rPr>
        <w:t>tual en el autor. El texto nos</w:t>
      </w:r>
      <w:r>
        <w:rPr>
          <w:rFonts w:ascii="Times New Roman" w:hAnsi="Times New Roman"/>
          <w:sz w:val="22"/>
          <w:szCs w:val="22"/>
          <w:lang w:val="es-ES"/>
        </w:rPr>
        <w:t xml:space="preserve"> </w:t>
      </w:r>
      <w:r w:rsidRPr="00A44A5D">
        <w:rPr>
          <w:rFonts w:ascii="Times New Roman" w:hAnsi="Times New Roman"/>
          <w:sz w:val="22"/>
          <w:szCs w:val="22"/>
          <w:lang w:val="es-ES"/>
        </w:rPr>
        <w:t xml:space="preserve">revela también sólido experiencia </w:t>
      </w:r>
      <w:r>
        <w:rPr>
          <w:rFonts w:ascii="Times New Roman" w:hAnsi="Times New Roman"/>
          <w:sz w:val="22"/>
          <w:szCs w:val="22"/>
          <w:lang w:val="es-ES"/>
        </w:rPr>
        <w:t>en</w:t>
      </w:r>
      <w:r w:rsidRPr="00A44A5D">
        <w:rPr>
          <w:rFonts w:ascii="Times New Roman" w:hAnsi="Times New Roman"/>
          <w:sz w:val="22"/>
          <w:szCs w:val="22"/>
          <w:lang w:val="es-ES"/>
        </w:rPr>
        <w:t xml:space="preserve"> la dirección espiritual</w:t>
      </w:r>
      <w:r>
        <w:rPr>
          <w:rFonts w:ascii="Times New Roman" w:hAnsi="Times New Roman"/>
          <w:sz w:val="22"/>
          <w:szCs w:val="22"/>
          <w:lang w:val="es-ES"/>
        </w:rPr>
        <w:t xml:space="preserve"> </w:t>
      </w:r>
      <w:r w:rsidRPr="00A44A5D">
        <w:rPr>
          <w:rFonts w:ascii="Times New Roman" w:hAnsi="Times New Roman"/>
          <w:sz w:val="22"/>
          <w:szCs w:val="22"/>
          <w:lang w:val="es-ES"/>
        </w:rPr>
        <w:t xml:space="preserve">de sus hermanos </w:t>
      </w:r>
      <w:r w:rsidRPr="00A44A5D">
        <w:rPr>
          <w:rFonts w:ascii="Times New Roman" w:hAnsi="Times New Roman"/>
          <w:sz w:val="22"/>
          <w:szCs w:val="22"/>
          <w:lang w:val="es-ES"/>
        </w:rPr>
        <w:lastRenderedPageBreak/>
        <w:t>y en el desempe</w:t>
      </w:r>
      <w:r>
        <w:rPr>
          <w:rFonts w:ascii="Times New Roman" w:hAnsi="Times New Roman"/>
          <w:sz w:val="22"/>
          <w:szCs w:val="22"/>
          <w:lang w:val="es-ES"/>
        </w:rPr>
        <w:t>ñ</w:t>
      </w:r>
      <w:r w:rsidRPr="00A44A5D">
        <w:rPr>
          <w:rFonts w:ascii="Times New Roman" w:hAnsi="Times New Roman"/>
          <w:sz w:val="22"/>
          <w:szCs w:val="22"/>
          <w:lang w:val="es-ES"/>
        </w:rPr>
        <w:t>o del cargo abacial. Por</w:t>
      </w:r>
      <w:r>
        <w:rPr>
          <w:rFonts w:ascii="Times New Roman" w:hAnsi="Times New Roman"/>
          <w:sz w:val="22"/>
          <w:szCs w:val="22"/>
          <w:lang w:val="es-ES"/>
        </w:rPr>
        <w:t xml:space="preserve"> </w:t>
      </w:r>
      <w:r w:rsidRPr="00A44A5D">
        <w:rPr>
          <w:rFonts w:ascii="Times New Roman" w:hAnsi="Times New Roman"/>
          <w:sz w:val="22"/>
          <w:szCs w:val="22"/>
          <w:lang w:val="es-ES"/>
        </w:rPr>
        <w:t>otra parte, según costumbre del abad, encontramos repetición</w:t>
      </w:r>
      <w:r>
        <w:rPr>
          <w:rFonts w:ascii="Times New Roman" w:hAnsi="Times New Roman"/>
          <w:sz w:val="22"/>
          <w:szCs w:val="22"/>
          <w:lang w:val="es-ES"/>
        </w:rPr>
        <w:t xml:space="preserve"> </w:t>
      </w:r>
      <w:r w:rsidRPr="00A44A5D">
        <w:rPr>
          <w:rFonts w:ascii="Times New Roman" w:hAnsi="Times New Roman"/>
          <w:sz w:val="22"/>
          <w:szCs w:val="22"/>
          <w:lang w:val="es-ES"/>
        </w:rPr>
        <w:t>de expresiones de otras obras suyas, como aquellas primeras</w:t>
      </w:r>
      <w:r>
        <w:rPr>
          <w:rFonts w:ascii="Times New Roman" w:hAnsi="Times New Roman"/>
          <w:sz w:val="22"/>
          <w:szCs w:val="22"/>
          <w:lang w:val="es-ES"/>
        </w:rPr>
        <w:t xml:space="preserve"> </w:t>
      </w:r>
      <w:r w:rsidRPr="00A44A5D">
        <w:rPr>
          <w:rFonts w:ascii="Times New Roman" w:hAnsi="Times New Roman"/>
          <w:sz w:val="22"/>
          <w:szCs w:val="22"/>
          <w:lang w:val="es-ES"/>
        </w:rPr>
        <w:t>palabras del sermón del día de Penteco</w:t>
      </w:r>
      <w:r>
        <w:rPr>
          <w:rFonts w:ascii="Times New Roman" w:hAnsi="Times New Roman"/>
          <w:sz w:val="22"/>
          <w:szCs w:val="22"/>
          <w:lang w:val="es-ES"/>
        </w:rPr>
        <w:t>s</w:t>
      </w:r>
      <w:r w:rsidRPr="00A44A5D">
        <w:rPr>
          <w:rFonts w:ascii="Times New Roman" w:hAnsi="Times New Roman"/>
          <w:sz w:val="22"/>
          <w:szCs w:val="22"/>
          <w:lang w:val="es-ES"/>
        </w:rPr>
        <w:t>tés en que Elredo,</w:t>
      </w:r>
      <w:r>
        <w:rPr>
          <w:rFonts w:ascii="Times New Roman" w:hAnsi="Times New Roman"/>
          <w:sz w:val="22"/>
          <w:szCs w:val="22"/>
          <w:lang w:val="es-ES"/>
        </w:rPr>
        <w:t xml:space="preserve"> </w:t>
      </w:r>
      <w:r w:rsidRPr="00A44A5D">
        <w:rPr>
          <w:rFonts w:ascii="Times New Roman" w:hAnsi="Times New Roman"/>
          <w:sz w:val="22"/>
          <w:szCs w:val="22"/>
          <w:lang w:val="es-ES"/>
        </w:rPr>
        <w:t>dejando su celda de la enferme</w:t>
      </w:r>
      <w:r>
        <w:rPr>
          <w:rFonts w:ascii="Times New Roman" w:hAnsi="Times New Roman"/>
          <w:sz w:val="22"/>
          <w:szCs w:val="22"/>
          <w:lang w:val="es-ES"/>
        </w:rPr>
        <w:t>r</w:t>
      </w:r>
      <w:r w:rsidRPr="00A44A5D">
        <w:rPr>
          <w:rFonts w:ascii="Times New Roman" w:hAnsi="Times New Roman"/>
          <w:sz w:val="22"/>
          <w:szCs w:val="22"/>
          <w:lang w:val="es-ES"/>
        </w:rPr>
        <w:t>í</w:t>
      </w:r>
      <w:r>
        <w:rPr>
          <w:rFonts w:ascii="Times New Roman" w:hAnsi="Times New Roman"/>
          <w:sz w:val="22"/>
          <w:szCs w:val="22"/>
          <w:lang w:val="es-ES"/>
        </w:rPr>
        <w:t>a</w:t>
      </w:r>
      <w:r w:rsidRPr="00A44A5D">
        <w:rPr>
          <w:rFonts w:ascii="Times New Roman" w:hAnsi="Times New Roman"/>
          <w:sz w:val="22"/>
          <w:szCs w:val="22"/>
          <w:lang w:val="es-ES"/>
        </w:rPr>
        <w:t xml:space="preserve"> de Rieval, va a predicar</w:t>
      </w:r>
      <w:r>
        <w:rPr>
          <w:rFonts w:ascii="Times New Roman" w:hAnsi="Times New Roman"/>
          <w:sz w:val="22"/>
          <w:szCs w:val="22"/>
          <w:lang w:val="es-ES"/>
        </w:rPr>
        <w:t xml:space="preserve"> </w:t>
      </w:r>
      <w:r w:rsidRPr="00A44A5D">
        <w:rPr>
          <w:rFonts w:ascii="Times New Roman" w:hAnsi="Times New Roman"/>
          <w:sz w:val="22"/>
          <w:szCs w:val="22"/>
          <w:lang w:val="es-ES"/>
        </w:rPr>
        <w:t>a sus hermanos el sermon de la fiesta, y aquellas otras que</w:t>
      </w:r>
      <w:r>
        <w:rPr>
          <w:rFonts w:ascii="Times New Roman" w:hAnsi="Times New Roman"/>
          <w:sz w:val="22"/>
          <w:szCs w:val="22"/>
          <w:lang w:val="es-ES"/>
        </w:rPr>
        <w:t xml:space="preserve"> </w:t>
      </w:r>
      <w:r w:rsidRPr="00A44A5D">
        <w:rPr>
          <w:rFonts w:ascii="Times New Roman" w:hAnsi="Times New Roman"/>
          <w:sz w:val="22"/>
          <w:szCs w:val="22"/>
          <w:lang w:val="es-ES"/>
        </w:rPr>
        <w:t>encontramos en el n. 7 de la obra q</w:t>
      </w:r>
      <w:r>
        <w:rPr>
          <w:rFonts w:ascii="Times New Roman" w:hAnsi="Times New Roman"/>
          <w:sz w:val="22"/>
          <w:szCs w:val="22"/>
          <w:lang w:val="es-ES"/>
        </w:rPr>
        <w:t>ue</w:t>
      </w:r>
      <w:r w:rsidRPr="00A44A5D">
        <w:rPr>
          <w:rFonts w:ascii="Times New Roman" w:hAnsi="Times New Roman"/>
          <w:sz w:val="22"/>
          <w:szCs w:val="22"/>
          <w:lang w:val="es-ES"/>
        </w:rPr>
        <w:t xml:space="preserve"> nos ocupa, por las</w:t>
      </w:r>
      <w:r>
        <w:rPr>
          <w:rFonts w:ascii="Times New Roman" w:hAnsi="Times New Roman"/>
          <w:sz w:val="22"/>
          <w:szCs w:val="22"/>
          <w:lang w:val="es-ES"/>
        </w:rPr>
        <w:t xml:space="preserve"> </w:t>
      </w:r>
      <w:r w:rsidRPr="00A44A5D">
        <w:rPr>
          <w:rFonts w:ascii="Times New Roman" w:hAnsi="Times New Roman"/>
          <w:sz w:val="22"/>
          <w:szCs w:val="22"/>
          <w:lang w:val="es-ES"/>
        </w:rPr>
        <w:t>cuales se consagra todo entero al serv</w:t>
      </w:r>
      <w:r>
        <w:rPr>
          <w:rFonts w:ascii="Times New Roman" w:hAnsi="Times New Roman"/>
          <w:sz w:val="22"/>
          <w:szCs w:val="22"/>
          <w:lang w:val="es-ES"/>
        </w:rPr>
        <w:t>icio</w:t>
      </w:r>
      <w:r w:rsidRPr="00A44A5D">
        <w:rPr>
          <w:rFonts w:ascii="Times New Roman" w:hAnsi="Times New Roman"/>
          <w:sz w:val="22"/>
          <w:szCs w:val="22"/>
          <w:lang w:val="es-ES"/>
        </w:rPr>
        <w:t xml:space="preserve"> de los hermanos</w:t>
      </w:r>
      <w:r>
        <w:rPr>
          <w:rStyle w:val="Refdenotaalpie"/>
          <w:rFonts w:ascii="Times New Roman" w:hAnsi="Times New Roman"/>
          <w:sz w:val="22"/>
          <w:szCs w:val="22"/>
          <w:lang w:val="es-ES"/>
        </w:rPr>
        <w:footnoteReference w:id="781"/>
      </w:r>
      <w:r w:rsidRPr="00A44A5D">
        <w:rPr>
          <w:rFonts w:ascii="Times New Roman" w:hAnsi="Times New Roman"/>
          <w:sz w:val="22"/>
          <w:szCs w:val="22"/>
          <w:lang w:val="es-ES"/>
        </w:rPr>
        <w:t>.</w:t>
      </w:r>
      <w:r>
        <w:rPr>
          <w:rFonts w:ascii="Times New Roman" w:hAnsi="Times New Roman"/>
          <w:sz w:val="22"/>
          <w:szCs w:val="22"/>
          <w:lang w:val="es-ES"/>
        </w:rPr>
        <w:t xml:space="preserve"> </w:t>
      </w:r>
      <w:r w:rsidRPr="00A44A5D">
        <w:rPr>
          <w:rFonts w:ascii="Times New Roman" w:hAnsi="Times New Roman"/>
          <w:sz w:val="22"/>
          <w:szCs w:val="22"/>
          <w:lang w:val="es-ES"/>
        </w:rPr>
        <w:t>Estos indicios nos mueven a pensar que habría que fechar la</w:t>
      </w:r>
      <w:r>
        <w:rPr>
          <w:rFonts w:ascii="Times New Roman" w:hAnsi="Times New Roman"/>
          <w:sz w:val="22"/>
          <w:szCs w:val="22"/>
          <w:lang w:val="es-ES"/>
        </w:rPr>
        <w:t xml:space="preserve"> </w:t>
      </w:r>
      <w:r w:rsidRPr="00503E53">
        <w:rPr>
          <w:rFonts w:ascii="Times New Roman" w:hAnsi="Times New Roman"/>
          <w:i/>
          <w:sz w:val="22"/>
          <w:szCs w:val="22"/>
          <w:lang w:val="es-ES"/>
        </w:rPr>
        <w:t>Oración Pastoral</w:t>
      </w:r>
      <w:r w:rsidRPr="00A44A5D">
        <w:rPr>
          <w:rFonts w:ascii="Times New Roman" w:hAnsi="Times New Roman"/>
          <w:sz w:val="22"/>
          <w:szCs w:val="22"/>
          <w:lang w:val="es-ES"/>
        </w:rPr>
        <w:t xml:space="preserve"> entre los años 1157-1167, período en que el</w:t>
      </w:r>
      <w:r>
        <w:rPr>
          <w:rFonts w:ascii="Times New Roman" w:hAnsi="Times New Roman"/>
          <w:sz w:val="22"/>
          <w:szCs w:val="22"/>
          <w:lang w:val="es-ES"/>
        </w:rPr>
        <w:t xml:space="preserve"> </w:t>
      </w:r>
      <w:r w:rsidRPr="00A44A5D">
        <w:rPr>
          <w:rFonts w:ascii="Times New Roman" w:hAnsi="Times New Roman"/>
          <w:sz w:val="22"/>
          <w:szCs w:val="22"/>
          <w:lang w:val="es-ES"/>
        </w:rPr>
        <w:t>autor vivió en la enfermería de la abadía.</w:t>
      </w:r>
    </w:p>
    <w:p w14:paraId="0884F41D"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6F95C2F7"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5F65740A" w14:textId="77777777" w:rsidR="00EB114E" w:rsidRDefault="00EB114E" w:rsidP="00EB114E">
      <w:pPr>
        <w:autoSpaceDE w:val="0"/>
        <w:autoSpaceDN w:val="0"/>
        <w:adjustRightInd w:val="0"/>
        <w:jc w:val="both"/>
        <w:rPr>
          <w:rFonts w:ascii="Times New Roman" w:hAnsi="Times New Roman"/>
          <w:sz w:val="22"/>
          <w:szCs w:val="22"/>
          <w:lang w:val="es-ES"/>
        </w:rPr>
      </w:pPr>
      <w:r w:rsidRPr="00A44A5D">
        <w:rPr>
          <w:rFonts w:ascii="Times New Roman" w:hAnsi="Times New Roman"/>
          <w:sz w:val="22"/>
          <w:szCs w:val="22"/>
          <w:lang w:val="es-ES"/>
        </w:rPr>
        <w:t xml:space="preserve">2. </w:t>
      </w:r>
      <w:r w:rsidRPr="00503E53">
        <w:rPr>
          <w:rFonts w:ascii="Times New Roman" w:hAnsi="Times New Roman"/>
          <w:i/>
          <w:sz w:val="22"/>
          <w:szCs w:val="22"/>
          <w:lang w:val="es-ES"/>
        </w:rPr>
        <w:t>El texto</w:t>
      </w:r>
    </w:p>
    <w:p w14:paraId="52219CA4" w14:textId="77777777" w:rsidR="00EB114E" w:rsidRPr="00A44A5D" w:rsidRDefault="00EB114E" w:rsidP="00EB114E">
      <w:pPr>
        <w:autoSpaceDE w:val="0"/>
        <w:autoSpaceDN w:val="0"/>
        <w:adjustRightInd w:val="0"/>
        <w:ind w:firstLine="284"/>
        <w:jc w:val="both"/>
        <w:rPr>
          <w:rFonts w:ascii="Times New Roman" w:hAnsi="Times New Roman"/>
          <w:sz w:val="22"/>
          <w:szCs w:val="22"/>
          <w:lang w:val="es-ES"/>
        </w:rPr>
      </w:pPr>
    </w:p>
    <w:p w14:paraId="6E8326D4" w14:textId="77777777" w:rsidR="00EB114E" w:rsidRDefault="00EB114E" w:rsidP="00EB114E">
      <w:pPr>
        <w:autoSpaceDE w:val="0"/>
        <w:autoSpaceDN w:val="0"/>
        <w:adjustRightInd w:val="0"/>
        <w:ind w:firstLine="284"/>
        <w:jc w:val="both"/>
        <w:rPr>
          <w:rFonts w:ascii="Times New Roman" w:hAnsi="Times New Roman"/>
          <w:sz w:val="22"/>
          <w:szCs w:val="22"/>
          <w:lang w:val="es-ES"/>
        </w:rPr>
      </w:pPr>
      <w:r w:rsidRPr="00A44A5D">
        <w:rPr>
          <w:rFonts w:ascii="Times New Roman" w:hAnsi="Times New Roman"/>
          <w:sz w:val="22"/>
          <w:szCs w:val="22"/>
          <w:lang w:val="es-ES"/>
        </w:rPr>
        <w:t xml:space="preserve">Un solo manuscrito nos ha llegado, el </w:t>
      </w:r>
      <w:r w:rsidRPr="00F550A2">
        <w:rPr>
          <w:rFonts w:ascii="Times New Roman" w:hAnsi="Times New Roman"/>
          <w:i/>
          <w:sz w:val="22"/>
          <w:szCs w:val="22"/>
          <w:lang w:val="es-ES"/>
        </w:rPr>
        <w:t>Jesus College a Cambridge, nº 34 fo. 97</w:t>
      </w:r>
      <w:r w:rsidRPr="00F550A2">
        <w:rPr>
          <w:rFonts w:ascii="Times New Roman" w:hAnsi="Times New Roman"/>
          <w:i/>
          <w:sz w:val="22"/>
          <w:szCs w:val="22"/>
          <w:vertAlign w:val="superscript"/>
          <w:lang w:val="es-ES"/>
        </w:rPr>
        <w:t>r</w:t>
      </w:r>
      <w:r w:rsidRPr="00F550A2">
        <w:rPr>
          <w:rFonts w:ascii="Times New Roman" w:hAnsi="Times New Roman"/>
          <w:i/>
          <w:sz w:val="22"/>
          <w:szCs w:val="22"/>
          <w:lang w:val="es-ES"/>
        </w:rPr>
        <w:t>-97</w:t>
      </w:r>
      <w:r w:rsidRPr="00F550A2">
        <w:rPr>
          <w:rFonts w:ascii="Times New Roman" w:hAnsi="Times New Roman"/>
          <w:i/>
          <w:sz w:val="22"/>
          <w:szCs w:val="22"/>
          <w:vertAlign w:val="superscript"/>
          <w:lang w:val="es-ES"/>
        </w:rPr>
        <w:t>r</w:t>
      </w:r>
      <w:r w:rsidRPr="00A44A5D">
        <w:rPr>
          <w:rFonts w:ascii="Times New Roman" w:hAnsi="Times New Roman"/>
          <w:sz w:val="22"/>
          <w:szCs w:val="22"/>
          <w:lang w:val="es-ES"/>
        </w:rPr>
        <w:t>, proveniente de Rieval y escrito por</w:t>
      </w:r>
      <w:r>
        <w:rPr>
          <w:rFonts w:ascii="Times New Roman" w:hAnsi="Times New Roman"/>
          <w:sz w:val="22"/>
          <w:szCs w:val="22"/>
          <w:lang w:val="es-ES"/>
        </w:rPr>
        <w:t xml:space="preserve"> </w:t>
      </w:r>
      <w:r w:rsidRPr="00A44A5D">
        <w:rPr>
          <w:rFonts w:ascii="Times New Roman" w:hAnsi="Times New Roman"/>
          <w:sz w:val="22"/>
          <w:szCs w:val="22"/>
          <w:lang w:val="es-ES"/>
        </w:rPr>
        <w:t>distintas manos en el siglo XIII. Gracias al descubrimiento,</w:t>
      </w:r>
      <w:r>
        <w:rPr>
          <w:rFonts w:ascii="Times New Roman" w:hAnsi="Times New Roman"/>
          <w:sz w:val="22"/>
          <w:szCs w:val="22"/>
          <w:lang w:val="es-ES"/>
        </w:rPr>
        <w:t xml:space="preserve"> </w:t>
      </w:r>
      <w:r w:rsidRPr="00A44A5D">
        <w:rPr>
          <w:rFonts w:ascii="Times New Roman" w:hAnsi="Times New Roman"/>
          <w:sz w:val="22"/>
          <w:szCs w:val="22"/>
          <w:lang w:val="es-ES"/>
        </w:rPr>
        <w:t>atribución y publicación de Dom André Wilmart, o.c.s.o. en</w:t>
      </w:r>
      <w:r>
        <w:rPr>
          <w:rFonts w:ascii="Times New Roman" w:hAnsi="Times New Roman"/>
          <w:sz w:val="22"/>
          <w:szCs w:val="22"/>
          <w:lang w:val="es-ES"/>
        </w:rPr>
        <w:t xml:space="preserve"> </w:t>
      </w:r>
      <w:r w:rsidRPr="00A44A5D">
        <w:rPr>
          <w:rFonts w:ascii="Times New Roman" w:hAnsi="Times New Roman"/>
          <w:sz w:val="22"/>
          <w:szCs w:val="22"/>
          <w:lang w:val="es-ES"/>
        </w:rPr>
        <w:t>1925</w:t>
      </w:r>
      <w:r>
        <w:rPr>
          <w:rStyle w:val="Refdenotaalpie"/>
          <w:rFonts w:ascii="Times New Roman" w:hAnsi="Times New Roman"/>
          <w:sz w:val="22"/>
          <w:szCs w:val="22"/>
          <w:lang w:val="es-ES"/>
        </w:rPr>
        <w:footnoteReference w:id="782"/>
      </w:r>
      <w:r>
        <w:rPr>
          <w:rFonts w:ascii="Times New Roman" w:hAnsi="Times New Roman"/>
          <w:sz w:val="22"/>
          <w:szCs w:val="22"/>
          <w:lang w:val="es-ES"/>
        </w:rPr>
        <w:t>,</w:t>
      </w:r>
      <w:r w:rsidRPr="00A44A5D">
        <w:rPr>
          <w:rFonts w:ascii="Times New Roman" w:hAnsi="Times New Roman"/>
          <w:sz w:val="22"/>
          <w:szCs w:val="22"/>
          <w:lang w:val="es-ES"/>
        </w:rPr>
        <w:t xml:space="preserve"> la herencia literaria de Elredo se nos ha visto enriquecida</w:t>
      </w:r>
      <w:r>
        <w:rPr>
          <w:rFonts w:ascii="Times New Roman" w:hAnsi="Times New Roman"/>
          <w:sz w:val="22"/>
          <w:szCs w:val="22"/>
          <w:lang w:val="es-ES"/>
        </w:rPr>
        <w:t xml:space="preserve"> m</w:t>
      </w:r>
      <w:r w:rsidRPr="00A44A5D">
        <w:rPr>
          <w:rFonts w:ascii="Times New Roman" w:hAnsi="Times New Roman"/>
          <w:sz w:val="22"/>
          <w:szCs w:val="22"/>
          <w:lang w:val="es-ES"/>
        </w:rPr>
        <w:t>odernamente. Esta obra habría quedado como un recuerdo</w:t>
      </w:r>
      <w:r>
        <w:rPr>
          <w:rFonts w:ascii="Times New Roman" w:hAnsi="Times New Roman"/>
          <w:sz w:val="22"/>
          <w:szCs w:val="22"/>
          <w:lang w:val="es-ES"/>
        </w:rPr>
        <w:t xml:space="preserve"> </w:t>
      </w:r>
      <w:r w:rsidRPr="00A44A5D">
        <w:rPr>
          <w:rFonts w:ascii="Times New Roman" w:hAnsi="Times New Roman"/>
          <w:sz w:val="22"/>
          <w:szCs w:val="22"/>
          <w:lang w:val="es-ES"/>
        </w:rPr>
        <w:t>de familia en Rieval y sus casas hijas.</w:t>
      </w:r>
    </w:p>
    <w:p w14:paraId="38757865"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0D988B65"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302846DB" w14:textId="77777777" w:rsidR="00EB114E" w:rsidRDefault="00EB114E" w:rsidP="00EB114E">
      <w:pPr>
        <w:autoSpaceDE w:val="0"/>
        <w:autoSpaceDN w:val="0"/>
        <w:adjustRightInd w:val="0"/>
        <w:jc w:val="both"/>
        <w:rPr>
          <w:rFonts w:ascii="Times New Roman" w:hAnsi="Times New Roman"/>
          <w:sz w:val="22"/>
          <w:szCs w:val="22"/>
          <w:lang w:val="es-ES"/>
        </w:rPr>
      </w:pPr>
      <w:r>
        <w:rPr>
          <w:rFonts w:ascii="Times New Roman" w:hAnsi="Times New Roman"/>
          <w:sz w:val="22"/>
          <w:szCs w:val="22"/>
          <w:lang w:val="es-ES"/>
        </w:rPr>
        <w:t>3</w:t>
      </w:r>
      <w:r w:rsidRPr="00A44A5D">
        <w:rPr>
          <w:rFonts w:ascii="Times New Roman" w:hAnsi="Times New Roman"/>
          <w:sz w:val="22"/>
          <w:szCs w:val="22"/>
          <w:lang w:val="es-ES"/>
        </w:rPr>
        <w:t xml:space="preserve">. </w:t>
      </w:r>
      <w:r>
        <w:rPr>
          <w:rFonts w:ascii="Times New Roman" w:hAnsi="Times New Roman"/>
          <w:i/>
          <w:sz w:val="22"/>
          <w:szCs w:val="22"/>
          <w:lang w:val="es-ES"/>
        </w:rPr>
        <w:t>Las fuentes</w:t>
      </w:r>
    </w:p>
    <w:p w14:paraId="14331CFF" w14:textId="77777777" w:rsidR="00EB114E" w:rsidRPr="00A44A5D" w:rsidRDefault="00EB114E" w:rsidP="00EB114E">
      <w:pPr>
        <w:autoSpaceDE w:val="0"/>
        <w:autoSpaceDN w:val="0"/>
        <w:adjustRightInd w:val="0"/>
        <w:ind w:firstLine="284"/>
        <w:jc w:val="both"/>
        <w:rPr>
          <w:rFonts w:ascii="Times New Roman" w:hAnsi="Times New Roman"/>
          <w:sz w:val="22"/>
          <w:szCs w:val="22"/>
          <w:lang w:val="es-ES"/>
        </w:rPr>
      </w:pPr>
    </w:p>
    <w:p w14:paraId="07EC2986" w14:textId="77777777" w:rsidR="00EB114E" w:rsidRPr="003C1823" w:rsidRDefault="00EB114E" w:rsidP="00EB114E">
      <w:pPr>
        <w:autoSpaceDE w:val="0"/>
        <w:autoSpaceDN w:val="0"/>
        <w:adjustRightInd w:val="0"/>
        <w:ind w:firstLine="284"/>
        <w:jc w:val="both"/>
        <w:rPr>
          <w:rFonts w:ascii="Times New Roman" w:hAnsi="Times New Roman"/>
          <w:sz w:val="22"/>
          <w:szCs w:val="22"/>
          <w:lang w:val="es-ES"/>
        </w:rPr>
      </w:pPr>
      <w:r w:rsidRPr="003C1823">
        <w:rPr>
          <w:rFonts w:ascii="Times New Roman" w:hAnsi="Times New Roman"/>
          <w:sz w:val="22"/>
          <w:szCs w:val="22"/>
          <w:lang w:val="es-ES"/>
        </w:rPr>
        <w:t>Como es habitual en el santo, tres fuentes provienen del</w:t>
      </w:r>
      <w:r>
        <w:rPr>
          <w:rFonts w:ascii="Times New Roman" w:hAnsi="Times New Roman"/>
          <w:sz w:val="22"/>
          <w:szCs w:val="22"/>
          <w:lang w:val="es-ES"/>
        </w:rPr>
        <w:t xml:space="preserve"> </w:t>
      </w:r>
      <w:r w:rsidRPr="003C1823">
        <w:rPr>
          <w:rFonts w:ascii="Times New Roman" w:hAnsi="Times New Roman"/>
          <w:sz w:val="22"/>
          <w:szCs w:val="22"/>
          <w:lang w:val="es-ES"/>
        </w:rPr>
        <w:t>medio monástico en que vive: la Escritura, la liturgia y la</w:t>
      </w:r>
      <w:r>
        <w:rPr>
          <w:rFonts w:ascii="Times New Roman" w:hAnsi="Times New Roman"/>
          <w:sz w:val="22"/>
          <w:szCs w:val="22"/>
          <w:lang w:val="es-ES"/>
        </w:rPr>
        <w:t xml:space="preserve"> </w:t>
      </w:r>
      <w:r w:rsidRPr="003C1823">
        <w:rPr>
          <w:rFonts w:ascii="Times New Roman" w:hAnsi="Times New Roman"/>
          <w:sz w:val="22"/>
          <w:szCs w:val="22"/>
          <w:lang w:val="es-ES"/>
        </w:rPr>
        <w:t>Regla de san Benito. Pero Elredo es ferviente lector de san</w:t>
      </w:r>
      <w:r>
        <w:rPr>
          <w:rFonts w:ascii="Times New Roman" w:hAnsi="Times New Roman"/>
          <w:sz w:val="22"/>
          <w:szCs w:val="22"/>
          <w:lang w:val="es-ES"/>
        </w:rPr>
        <w:t xml:space="preserve"> </w:t>
      </w:r>
      <w:r w:rsidRPr="003C1823">
        <w:rPr>
          <w:rFonts w:ascii="Times New Roman" w:hAnsi="Times New Roman"/>
          <w:sz w:val="22"/>
          <w:szCs w:val="22"/>
          <w:lang w:val="es-ES"/>
        </w:rPr>
        <w:t xml:space="preserve">Agustín y buen discípulo de san Bernardo; así las </w:t>
      </w:r>
      <w:r w:rsidRPr="00F550A2">
        <w:rPr>
          <w:rFonts w:ascii="Times New Roman" w:hAnsi="Times New Roman"/>
          <w:i/>
          <w:sz w:val="22"/>
          <w:szCs w:val="22"/>
          <w:lang w:val="es-ES"/>
        </w:rPr>
        <w:t>Confesiones</w:t>
      </w:r>
      <w:r>
        <w:rPr>
          <w:rFonts w:ascii="Times New Roman" w:hAnsi="Times New Roman"/>
          <w:sz w:val="22"/>
          <w:szCs w:val="22"/>
          <w:lang w:val="es-ES"/>
        </w:rPr>
        <w:t xml:space="preserve"> </w:t>
      </w:r>
      <w:r w:rsidRPr="003C1823">
        <w:rPr>
          <w:rFonts w:ascii="Times New Roman" w:hAnsi="Times New Roman"/>
          <w:sz w:val="22"/>
          <w:szCs w:val="22"/>
          <w:lang w:val="es-ES"/>
        </w:rPr>
        <w:t xml:space="preserve">del obispo de Hipona y algunas ideas </w:t>
      </w:r>
      <w:r>
        <w:rPr>
          <w:rFonts w:ascii="Times New Roman" w:hAnsi="Times New Roman"/>
          <w:sz w:val="22"/>
          <w:szCs w:val="22"/>
          <w:lang w:val="es-ES"/>
        </w:rPr>
        <w:t>–</w:t>
      </w:r>
      <w:r w:rsidRPr="003C1823">
        <w:rPr>
          <w:rFonts w:ascii="Times New Roman" w:hAnsi="Times New Roman"/>
          <w:sz w:val="22"/>
          <w:szCs w:val="22"/>
          <w:lang w:val="es-ES"/>
        </w:rPr>
        <w:t>hasta</w:t>
      </w:r>
      <w:r>
        <w:rPr>
          <w:rFonts w:ascii="Times New Roman" w:hAnsi="Times New Roman"/>
          <w:sz w:val="22"/>
          <w:szCs w:val="22"/>
          <w:lang w:val="es-ES"/>
        </w:rPr>
        <w:t xml:space="preserve"> </w:t>
      </w:r>
      <w:r w:rsidRPr="003C1823">
        <w:rPr>
          <w:rFonts w:ascii="Times New Roman" w:hAnsi="Times New Roman"/>
          <w:sz w:val="22"/>
          <w:szCs w:val="22"/>
          <w:lang w:val="es-ES"/>
        </w:rPr>
        <w:t>expresiones</w:t>
      </w:r>
      <w:r>
        <w:rPr>
          <w:rFonts w:ascii="Times New Roman" w:hAnsi="Times New Roman"/>
          <w:sz w:val="22"/>
          <w:szCs w:val="22"/>
          <w:lang w:val="es-ES"/>
        </w:rPr>
        <w:t xml:space="preserve">– </w:t>
      </w:r>
      <w:r w:rsidRPr="003C1823">
        <w:rPr>
          <w:rFonts w:ascii="Times New Roman" w:hAnsi="Times New Roman"/>
          <w:sz w:val="22"/>
          <w:szCs w:val="22"/>
          <w:lang w:val="es-ES"/>
        </w:rPr>
        <w:t>del</w:t>
      </w:r>
      <w:r>
        <w:rPr>
          <w:rFonts w:ascii="Times New Roman" w:hAnsi="Times New Roman"/>
          <w:sz w:val="22"/>
          <w:szCs w:val="22"/>
          <w:lang w:val="es-ES"/>
        </w:rPr>
        <w:t xml:space="preserve"> a</w:t>
      </w:r>
      <w:r w:rsidRPr="003C1823">
        <w:rPr>
          <w:rFonts w:ascii="Times New Roman" w:hAnsi="Times New Roman"/>
          <w:sz w:val="22"/>
          <w:szCs w:val="22"/>
          <w:lang w:val="es-ES"/>
        </w:rPr>
        <w:t xml:space="preserve">bad de Claraval sirven para expresar </w:t>
      </w:r>
      <w:r w:rsidRPr="003C1823">
        <w:rPr>
          <w:rFonts w:ascii="Times New Roman" w:hAnsi="Times New Roman"/>
          <w:sz w:val="22"/>
          <w:szCs w:val="22"/>
          <w:lang w:val="es-ES"/>
        </w:rPr>
        <w:lastRenderedPageBreak/>
        <w:t>su diálogo con Dios.</w:t>
      </w:r>
      <w:r>
        <w:rPr>
          <w:rFonts w:ascii="Times New Roman" w:hAnsi="Times New Roman"/>
          <w:sz w:val="22"/>
          <w:szCs w:val="22"/>
          <w:lang w:val="es-ES"/>
        </w:rPr>
        <w:t xml:space="preserve"> </w:t>
      </w:r>
      <w:r w:rsidRPr="003C1823">
        <w:rPr>
          <w:rFonts w:ascii="Times New Roman" w:hAnsi="Times New Roman"/>
          <w:sz w:val="22"/>
          <w:szCs w:val="22"/>
          <w:lang w:val="es-ES"/>
        </w:rPr>
        <w:t>Dom Wilmart ha señalado también la influencia de Juan de</w:t>
      </w:r>
      <w:r>
        <w:rPr>
          <w:rFonts w:ascii="Times New Roman" w:hAnsi="Times New Roman"/>
          <w:sz w:val="22"/>
          <w:szCs w:val="22"/>
          <w:lang w:val="es-ES"/>
        </w:rPr>
        <w:t xml:space="preserve"> F</w:t>
      </w:r>
      <w:r w:rsidRPr="003C1823">
        <w:rPr>
          <w:rFonts w:ascii="Times New Roman" w:hAnsi="Times New Roman"/>
          <w:sz w:val="22"/>
          <w:szCs w:val="22"/>
          <w:lang w:val="es-ES"/>
        </w:rPr>
        <w:t>écamp y san Anselmo</w:t>
      </w:r>
      <w:r>
        <w:rPr>
          <w:rStyle w:val="Refdenotaalpie"/>
          <w:rFonts w:ascii="Times New Roman" w:hAnsi="Times New Roman"/>
          <w:sz w:val="22"/>
          <w:szCs w:val="22"/>
          <w:lang w:val="es-ES"/>
        </w:rPr>
        <w:footnoteReference w:id="783"/>
      </w:r>
      <w:r w:rsidRPr="003C1823">
        <w:rPr>
          <w:rFonts w:ascii="Times New Roman" w:hAnsi="Times New Roman"/>
          <w:sz w:val="22"/>
          <w:szCs w:val="22"/>
          <w:lang w:val="es-ES"/>
        </w:rPr>
        <w:t>. Finalmente el mismo Elredo es fuente</w:t>
      </w:r>
      <w:r>
        <w:rPr>
          <w:rFonts w:ascii="Times New Roman" w:hAnsi="Times New Roman"/>
          <w:sz w:val="22"/>
          <w:szCs w:val="22"/>
          <w:lang w:val="es-ES"/>
        </w:rPr>
        <w:t xml:space="preserve"> </w:t>
      </w:r>
      <w:r w:rsidRPr="003C1823">
        <w:rPr>
          <w:rFonts w:ascii="Times New Roman" w:hAnsi="Times New Roman"/>
          <w:sz w:val="22"/>
          <w:szCs w:val="22"/>
          <w:lang w:val="es-ES"/>
        </w:rPr>
        <w:t xml:space="preserve">de la </w:t>
      </w:r>
      <w:r w:rsidRPr="00F550A2">
        <w:rPr>
          <w:rFonts w:ascii="Times New Roman" w:hAnsi="Times New Roman"/>
          <w:i/>
          <w:sz w:val="22"/>
          <w:szCs w:val="22"/>
          <w:lang w:val="es-ES"/>
        </w:rPr>
        <w:t>Oración Pastoral</w:t>
      </w:r>
      <w:r w:rsidRPr="003C1823">
        <w:rPr>
          <w:rFonts w:ascii="Times New Roman" w:hAnsi="Times New Roman"/>
          <w:sz w:val="22"/>
          <w:szCs w:val="22"/>
          <w:lang w:val="es-ES"/>
        </w:rPr>
        <w:t>; como lo confirma textualmente Dom</w:t>
      </w:r>
      <w:r>
        <w:rPr>
          <w:rFonts w:ascii="Times New Roman" w:hAnsi="Times New Roman"/>
          <w:sz w:val="22"/>
          <w:szCs w:val="22"/>
          <w:lang w:val="es-ES"/>
        </w:rPr>
        <w:t xml:space="preserve"> H</w:t>
      </w:r>
      <w:r w:rsidRPr="003C1823">
        <w:rPr>
          <w:rFonts w:ascii="Times New Roman" w:hAnsi="Times New Roman"/>
          <w:sz w:val="22"/>
          <w:szCs w:val="22"/>
          <w:lang w:val="es-ES"/>
        </w:rPr>
        <w:t>oste, o.s.b.</w:t>
      </w:r>
      <w:r>
        <w:rPr>
          <w:rStyle w:val="Refdenotaalpie"/>
          <w:rFonts w:ascii="Times New Roman" w:hAnsi="Times New Roman"/>
          <w:sz w:val="22"/>
          <w:szCs w:val="22"/>
          <w:lang w:val="es-ES"/>
        </w:rPr>
        <w:footnoteReference w:id="784"/>
      </w:r>
      <w:r w:rsidRPr="003C1823">
        <w:rPr>
          <w:rFonts w:ascii="Times New Roman" w:hAnsi="Times New Roman"/>
          <w:sz w:val="22"/>
          <w:szCs w:val="22"/>
          <w:lang w:val="es-ES"/>
        </w:rPr>
        <w:t>, y la afirmación de Talbot</w:t>
      </w:r>
      <w:r>
        <w:rPr>
          <w:rStyle w:val="Refdenotaalpie"/>
          <w:rFonts w:ascii="Times New Roman" w:hAnsi="Times New Roman"/>
          <w:sz w:val="22"/>
          <w:szCs w:val="22"/>
          <w:lang w:val="es-ES"/>
        </w:rPr>
        <w:footnoteReference w:id="785"/>
      </w:r>
      <w:r w:rsidRPr="003C1823">
        <w:rPr>
          <w:rFonts w:ascii="Times New Roman" w:hAnsi="Times New Roman"/>
          <w:sz w:val="22"/>
          <w:szCs w:val="22"/>
          <w:lang w:val="es-ES"/>
        </w:rPr>
        <w:t>, la repetición de</w:t>
      </w:r>
      <w:r>
        <w:rPr>
          <w:rFonts w:ascii="Times New Roman" w:hAnsi="Times New Roman"/>
          <w:sz w:val="22"/>
          <w:szCs w:val="22"/>
          <w:lang w:val="es-ES"/>
        </w:rPr>
        <w:t xml:space="preserve"> </w:t>
      </w:r>
      <w:r w:rsidRPr="003C1823">
        <w:rPr>
          <w:rFonts w:ascii="Times New Roman" w:hAnsi="Times New Roman"/>
          <w:sz w:val="22"/>
          <w:szCs w:val="22"/>
          <w:lang w:val="es-ES"/>
        </w:rPr>
        <w:t>ideas e incluso de frases es un fenómeno habitual en los escritos</w:t>
      </w:r>
      <w:r>
        <w:rPr>
          <w:rFonts w:ascii="Times New Roman" w:hAnsi="Times New Roman"/>
          <w:sz w:val="22"/>
          <w:szCs w:val="22"/>
          <w:lang w:val="es-ES"/>
        </w:rPr>
        <w:t xml:space="preserve"> </w:t>
      </w:r>
      <w:r w:rsidRPr="003C1823">
        <w:rPr>
          <w:rFonts w:ascii="Times New Roman" w:hAnsi="Times New Roman"/>
          <w:sz w:val="22"/>
          <w:szCs w:val="22"/>
          <w:lang w:val="es-ES"/>
        </w:rPr>
        <w:t xml:space="preserve">de Elredo. Hoste ha señalado que esta obra </w:t>
      </w:r>
      <w:r>
        <w:rPr>
          <w:rFonts w:ascii="Times New Roman" w:hAnsi="Times New Roman"/>
          <w:sz w:val="22"/>
          <w:szCs w:val="22"/>
          <w:lang w:val="es-ES"/>
        </w:rPr>
        <w:t>“</w:t>
      </w:r>
      <w:r w:rsidRPr="003C1823">
        <w:rPr>
          <w:rFonts w:ascii="Times New Roman" w:hAnsi="Times New Roman"/>
          <w:sz w:val="22"/>
          <w:szCs w:val="22"/>
          <w:lang w:val="es-ES"/>
        </w:rPr>
        <w:t>sería una</w:t>
      </w:r>
      <w:r>
        <w:rPr>
          <w:rFonts w:ascii="Times New Roman" w:hAnsi="Times New Roman"/>
          <w:sz w:val="22"/>
          <w:szCs w:val="22"/>
          <w:lang w:val="es-ES"/>
        </w:rPr>
        <w:t xml:space="preserve"> </w:t>
      </w:r>
      <w:r w:rsidRPr="003C1823">
        <w:rPr>
          <w:rFonts w:ascii="Times New Roman" w:hAnsi="Times New Roman"/>
          <w:sz w:val="22"/>
          <w:szCs w:val="22"/>
          <w:lang w:val="es-ES"/>
        </w:rPr>
        <w:t>suerte de síntesis de la vida espiritual de Elredo, el hilo de</w:t>
      </w:r>
      <w:r>
        <w:rPr>
          <w:rFonts w:ascii="Times New Roman" w:hAnsi="Times New Roman"/>
          <w:sz w:val="22"/>
          <w:szCs w:val="22"/>
          <w:lang w:val="es-ES"/>
        </w:rPr>
        <w:t xml:space="preserve"> </w:t>
      </w:r>
      <w:r w:rsidRPr="003C1823">
        <w:rPr>
          <w:rFonts w:ascii="Times New Roman" w:hAnsi="Times New Roman"/>
          <w:sz w:val="22"/>
          <w:szCs w:val="22"/>
          <w:lang w:val="es-ES"/>
        </w:rPr>
        <w:t>oro que atraviesa su vida entretejida de amor y preocupación</w:t>
      </w:r>
      <w:r>
        <w:rPr>
          <w:rFonts w:ascii="Times New Roman" w:hAnsi="Times New Roman"/>
          <w:sz w:val="22"/>
          <w:szCs w:val="22"/>
          <w:lang w:val="es-ES"/>
        </w:rPr>
        <w:t xml:space="preserve"> </w:t>
      </w:r>
      <w:r w:rsidRPr="003C1823">
        <w:rPr>
          <w:rFonts w:ascii="Times New Roman" w:hAnsi="Times New Roman"/>
          <w:sz w:val="22"/>
          <w:szCs w:val="22"/>
          <w:lang w:val="es-ES"/>
        </w:rPr>
        <w:t>por sus hermanos</w:t>
      </w:r>
      <w:r>
        <w:rPr>
          <w:rFonts w:ascii="Times New Roman" w:hAnsi="Times New Roman"/>
          <w:sz w:val="22"/>
          <w:szCs w:val="22"/>
          <w:lang w:val="es-ES"/>
        </w:rPr>
        <w:t>”</w:t>
      </w:r>
      <w:r>
        <w:rPr>
          <w:rStyle w:val="Refdenotaalpie"/>
          <w:rFonts w:ascii="Times New Roman" w:hAnsi="Times New Roman"/>
          <w:sz w:val="22"/>
          <w:szCs w:val="22"/>
          <w:lang w:val="es-ES"/>
        </w:rPr>
        <w:footnoteReference w:id="786"/>
      </w:r>
      <w:r w:rsidRPr="003C1823">
        <w:rPr>
          <w:rFonts w:ascii="Times New Roman" w:hAnsi="Times New Roman"/>
          <w:sz w:val="22"/>
          <w:szCs w:val="22"/>
          <w:lang w:val="es-ES"/>
        </w:rPr>
        <w:t>; ella sintetiza y comprende el mensaje</w:t>
      </w:r>
      <w:r>
        <w:rPr>
          <w:rFonts w:ascii="Times New Roman" w:hAnsi="Times New Roman"/>
          <w:sz w:val="22"/>
          <w:szCs w:val="22"/>
          <w:lang w:val="es-ES"/>
        </w:rPr>
        <w:t xml:space="preserve"> </w:t>
      </w:r>
      <w:r w:rsidRPr="003C1823">
        <w:rPr>
          <w:rFonts w:ascii="Times New Roman" w:hAnsi="Times New Roman"/>
          <w:sz w:val="22"/>
          <w:szCs w:val="22"/>
          <w:lang w:val="es-ES"/>
        </w:rPr>
        <w:t>que fue la vida de su autor.</w:t>
      </w:r>
    </w:p>
    <w:p w14:paraId="0A01A6B7"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7C657452"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5B2C76AF" w14:textId="77777777" w:rsidR="00EB114E" w:rsidRDefault="00EB114E" w:rsidP="00EB114E">
      <w:pPr>
        <w:autoSpaceDE w:val="0"/>
        <w:autoSpaceDN w:val="0"/>
        <w:adjustRightInd w:val="0"/>
        <w:jc w:val="both"/>
        <w:rPr>
          <w:rFonts w:ascii="Times New Roman" w:hAnsi="Times New Roman"/>
          <w:sz w:val="22"/>
          <w:szCs w:val="22"/>
          <w:lang w:val="es-ES"/>
        </w:rPr>
      </w:pPr>
      <w:r w:rsidRPr="00A44A5D">
        <w:rPr>
          <w:rFonts w:ascii="Times New Roman" w:hAnsi="Times New Roman"/>
          <w:sz w:val="22"/>
          <w:szCs w:val="22"/>
          <w:lang w:val="es-ES"/>
        </w:rPr>
        <w:t xml:space="preserve">2. </w:t>
      </w:r>
      <w:r w:rsidRPr="00503E53">
        <w:rPr>
          <w:rFonts w:ascii="Times New Roman" w:hAnsi="Times New Roman"/>
          <w:i/>
          <w:sz w:val="22"/>
          <w:szCs w:val="22"/>
          <w:lang w:val="es-ES"/>
        </w:rPr>
        <w:t>El texto</w:t>
      </w:r>
    </w:p>
    <w:p w14:paraId="53D1EC04" w14:textId="77777777" w:rsidR="00EB114E" w:rsidRPr="00A44A5D" w:rsidRDefault="00EB114E" w:rsidP="00EB114E">
      <w:pPr>
        <w:autoSpaceDE w:val="0"/>
        <w:autoSpaceDN w:val="0"/>
        <w:adjustRightInd w:val="0"/>
        <w:ind w:firstLine="284"/>
        <w:jc w:val="both"/>
        <w:rPr>
          <w:rFonts w:ascii="Times New Roman" w:hAnsi="Times New Roman"/>
          <w:sz w:val="22"/>
          <w:szCs w:val="22"/>
          <w:lang w:val="es-ES"/>
        </w:rPr>
      </w:pPr>
    </w:p>
    <w:p w14:paraId="37584A7E" w14:textId="77777777" w:rsidR="00EB114E" w:rsidRPr="003C1823" w:rsidRDefault="00EB114E" w:rsidP="00EB114E">
      <w:pPr>
        <w:autoSpaceDE w:val="0"/>
        <w:autoSpaceDN w:val="0"/>
        <w:adjustRightInd w:val="0"/>
        <w:ind w:firstLine="284"/>
        <w:jc w:val="both"/>
        <w:rPr>
          <w:rFonts w:ascii="Times New Roman" w:hAnsi="Times New Roman"/>
          <w:sz w:val="22"/>
          <w:szCs w:val="22"/>
          <w:lang w:val="es-ES"/>
        </w:rPr>
      </w:pPr>
      <w:r w:rsidRPr="003C1823">
        <w:rPr>
          <w:rFonts w:ascii="Times New Roman" w:hAnsi="Times New Roman"/>
          <w:sz w:val="22"/>
          <w:szCs w:val="22"/>
          <w:lang w:val="es-ES"/>
        </w:rPr>
        <w:t>Se trata de una oración en la que se nos entrega el diálogo</w:t>
      </w:r>
      <w:r>
        <w:rPr>
          <w:rFonts w:ascii="Times New Roman" w:hAnsi="Times New Roman"/>
          <w:sz w:val="22"/>
          <w:szCs w:val="22"/>
          <w:lang w:val="es-ES"/>
        </w:rPr>
        <w:t xml:space="preserve"> </w:t>
      </w:r>
      <w:r w:rsidRPr="003C1823">
        <w:rPr>
          <w:rFonts w:ascii="Times New Roman" w:hAnsi="Times New Roman"/>
          <w:sz w:val="22"/>
          <w:szCs w:val="22"/>
          <w:lang w:val="es-ES"/>
        </w:rPr>
        <w:t>de uno de los participantes. Hoste la ha incluido junto a una serie</w:t>
      </w:r>
      <w:r>
        <w:rPr>
          <w:rFonts w:ascii="Times New Roman" w:hAnsi="Times New Roman"/>
          <w:sz w:val="22"/>
          <w:szCs w:val="22"/>
          <w:lang w:val="es-ES"/>
        </w:rPr>
        <w:t xml:space="preserve"> </w:t>
      </w:r>
      <w:r w:rsidRPr="003C1823">
        <w:rPr>
          <w:rFonts w:ascii="Times New Roman" w:hAnsi="Times New Roman"/>
          <w:sz w:val="22"/>
          <w:szCs w:val="22"/>
          <w:lang w:val="es-ES"/>
        </w:rPr>
        <w:t>de oraciones dirigidas a Jesús en tanto que Buen Pastor, por</w:t>
      </w:r>
      <w:r>
        <w:rPr>
          <w:rFonts w:ascii="Times New Roman" w:hAnsi="Times New Roman"/>
          <w:sz w:val="22"/>
          <w:szCs w:val="22"/>
          <w:lang w:val="es-ES"/>
        </w:rPr>
        <w:t xml:space="preserve"> </w:t>
      </w:r>
      <w:r w:rsidRPr="003C1823">
        <w:rPr>
          <w:rFonts w:ascii="Times New Roman" w:hAnsi="Times New Roman"/>
          <w:sz w:val="22"/>
          <w:szCs w:val="22"/>
          <w:lang w:val="es-ES"/>
        </w:rPr>
        <w:t>ejemplo, la de aba Pacomio, Ambrosio Autperto, san Anselmo,</w:t>
      </w:r>
      <w:r>
        <w:rPr>
          <w:rFonts w:ascii="Times New Roman" w:hAnsi="Times New Roman"/>
          <w:sz w:val="22"/>
          <w:szCs w:val="22"/>
          <w:lang w:val="es-ES"/>
        </w:rPr>
        <w:t xml:space="preserve"> </w:t>
      </w:r>
      <w:r w:rsidRPr="003C1823">
        <w:rPr>
          <w:rFonts w:ascii="Times New Roman" w:hAnsi="Times New Roman"/>
          <w:sz w:val="22"/>
          <w:szCs w:val="22"/>
          <w:lang w:val="es-ES"/>
        </w:rPr>
        <w:t xml:space="preserve">etc., las cuales constituirían un </w:t>
      </w:r>
      <w:r>
        <w:rPr>
          <w:rFonts w:ascii="Times New Roman" w:hAnsi="Times New Roman"/>
          <w:sz w:val="22"/>
          <w:szCs w:val="22"/>
          <w:lang w:val="es-ES"/>
        </w:rPr>
        <w:t>“</w:t>
      </w:r>
      <w:r w:rsidRPr="003C1823">
        <w:rPr>
          <w:rFonts w:ascii="Times New Roman" w:hAnsi="Times New Roman"/>
          <w:sz w:val="22"/>
          <w:szCs w:val="22"/>
          <w:lang w:val="es-ES"/>
        </w:rPr>
        <w:t>género literario</w:t>
      </w:r>
      <w:r>
        <w:rPr>
          <w:rFonts w:ascii="Times New Roman" w:hAnsi="Times New Roman"/>
          <w:sz w:val="22"/>
          <w:szCs w:val="22"/>
          <w:lang w:val="es-ES"/>
        </w:rPr>
        <w:t>”</w:t>
      </w:r>
      <w:r w:rsidRPr="003C1823">
        <w:rPr>
          <w:rFonts w:ascii="Times New Roman" w:hAnsi="Times New Roman"/>
          <w:sz w:val="22"/>
          <w:szCs w:val="22"/>
          <w:lang w:val="es-ES"/>
        </w:rPr>
        <w:t xml:space="preserve"> abacial</w:t>
      </w:r>
      <w:r>
        <w:rPr>
          <w:rStyle w:val="Refdenotaalpie"/>
          <w:rFonts w:ascii="Times New Roman" w:hAnsi="Times New Roman"/>
          <w:sz w:val="22"/>
          <w:szCs w:val="22"/>
          <w:lang w:val="es-ES"/>
        </w:rPr>
        <w:footnoteReference w:id="787"/>
      </w:r>
      <w:r w:rsidRPr="003C1823">
        <w:rPr>
          <w:rFonts w:ascii="Times New Roman" w:hAnsi="Times New Roman"/>
          <w:sz w:val="22"/>
          <w:szCs w:val="22"/>
          <w:lang w:val="es-ES"/>
        </w:rPr>
        <w:t>.</w:t>
      </w:r>
    </w:p>
    <w:p w14:paraId="512E92F9" w14:textId="77777777" w:rsidR="00EB114E" w:rsidRPr="003C1823" w:rsidRDefault="00EB114E" w:rsidP="00EB114E">
      <w:pPr>
        <w:autoSpaceDE w:val="0"/>
        <w:autoSpaceDN w:val="0"/>
        <w:adjustRightInd w:val="0"/>
        <w:ind w:firstLine="284"/>
        <w:jc w:val="both"/>
        <w:rPr>
          <w:rFonts w:ascii="Times New Roman" w:hAnsi="Times New Roman"/>
          <w:sz w:val="22"/>
          <w:szCs w:val="22"/>
          <w:lang w:val="es-ES"/>
        </w:rPr>
      </w:pPr>
      <w:r w:rsidRPr="003C1823">
        <w:rPr>
          <w:rFonts w:ascii="Times New Roman" w:hAnsi="Times New Roman"/>
          <w:sz w:val="22"/>
          <w:szCs w:val="22"/>
          <w:lang w:val="es-ES"/>
        </w:rPr>
        <w:t xml:space="preserve">Sustancialmente es una </w:t>
      </w:r>
      <w:r>
        <w:rPr>
          <w:rFonts w:ascii="Times New Roman" w:hAnsi="Times New Roman"/>
          <w:sz w:val="22"/>
          <w:szCs w:val="22"/>
          <w:lang w:val="es-ES"/>
        </w:rPr>
        <w:t>“</w:t>
      </w:r>
      <w:r w:rsidRPr="003C1823">
        <w:rPr>
          <w:rFonts w:ascii="Times New Roman" w:hAnsi="Times New Roman"/>
          <w:sz w:val="22"/>
          <w:szCs w:val="22"/>
          <w:lang w:val="es-ES"/>
        </w:rPr>
        <w:t>oración de petición</w:t>
      </w:r>
      <w:r>
        <w:rPr>
          <w:rFonts w:ascii="Times New Roman" w:hAnsi="Times New Roman"/>
          <w:sz w:val="22"/>
          <w:szCs w:val="22"/>
          <w:lang w:val="es-ES"/>
        </w:rPr>
        <w:t>”</w:t>
      </w:r>
      <w:r w:rsidRPr="003C1823">
        <w:rPr>
          <w:rFonts w:ascii="Times New Roman" w:hAnsi="Times New Roman"/>
          <w:sz w:val="22"/>
          <w:szCs w:val="22"/>
          <w:lang w:val="es-ES"/>
        </w:rPr>
        <w:t xml:space="preserve"> que adopta dos</w:t>
      </w:r>
      <w:r>
        <w:rPr>
          <w:rFonts w:ascii="Times New Roman" w:hAnsi="Times New Roman"/>
          <w:sz w:val="22"/>
          <w:szCs w:val="22"/>
          <w:lang w:val="es-ES"/>
        </w:rPr>
        <w:t xml:space="preserve"> </w:t>
      </w:r>
      <w:r w:rsidRPr="003C1823">
        <w:rPr>
          <w:rFonts w:ascii="Times New Roman" w:hAnsi="Times New Roman"/>
          <w:sz w:val="22"/>
          <w:szCs w:val="22"/>
          <w:lang w:val="es-ES"/>
        </w:rPr>
        <w:t xml:space="preserve">formas principales: la </w:t>
      </w:r>
      <w:r>
        <w:rPr>
          <w:rFonts w:ascii="Times New Roman" w:hAnsi="Times New Roman"/>
          <w:sz w:val="22"/>
          <w:szCs w:val="22"/>
          <w:lang w:val="es-ES"/>
        </w:rPr>
        <w:t>“</w:t>
      </w:r>
      <w:r w:rsidRPr="003C1823">
        <w:rPr>
          <w:rFonts w:ascii="Times New Roman" w:hAnsi="Times New Roman"/>
          <w:sz w:val="22"/>
          <w:szCs w:val="22"/>
          <w:lang w:val="es-ES"/>
        </w:rPr>
        <w:t>súplica</w:t>
      </w:r>
      <w:r>
        <w:rPr>
          <w:rFonts w:ascii="Times New Roman" w:hAnsi="Times New Roman"/>
          <w:sz w:val="22"/>
          <w:szCs w:val="22"/>
          <w:lang w:val="es-ES"/>
        </w:rPr>
        <w:t>”</w:t>
      </w:r>
      <w:r w:rsidRPr="003C1823">
        <w:rPr>
          <w:rFonts w:ascii="Times New Roman" w:hAnsi="Times New Roman"/>
          <w:sz w:val="22"/>
          <w:szCs w:val="22"/>
          <w:lang w:val="es-ES"/>
        </w:rPr>
        <w:t xml:space="preserve"> por el orante mismo (1-7) y</w:t>
      </w:r>
      <w:r>
        <w:rPr>
          <w:rFonts w:ascii="Times New Roman" w:hAnsi="Times New Roman"/>
          <w:sz w:val="22"/>
          <w:szCs w:val="22"/>
          <w:lang w:val="es-ES"/>
        </w:rPr>
        <w:t xml:space="preserve"> </w:t>
      </w:r>
      <w:r w:rsidRPr="003C1823">
        <w:rPr>
          <w:rFonts w:ascii="Times New Roman" w:hAnsi="Times New Roman"/>
          <w:sz w:val="22"/>
          <w:szCs w:val="22"/>
          <w:lang w:val="es-ES"/>
        </w:rPr>
        <w:t xml:space="preserve">la </w:t>
      </w:r>
      <w:r>
        <w:rPr>
          <w:rFonts w:ascii="Times New Roman" w:hAnsi="Times New Roman"/>
          <w:sz w:val="22"/>
          <w:szCs w:val="22"/>
          <w:lang w:val="es-ES"/>
        </w:rPr>
        <w:t>“</w:t>
      </w:r>
      <w:r w:rsidRPr="003C1823">
        <w:rPr>
          <w:rFonts w:ascii="Times New Roman" w:hAnsi="Times New Roman"/>
          <w:sz w:val="22"/>
          <w:szCs w:val="22"/>
          <w:lang w:val="es-ES"/>
        </w:rPr>
        <w:t>intercesión</w:t>
      </w:r>
      <w:r>
        <w:rPr>
          <w:rFonts w:ascii="Times New Roman" w:hAnsi="Times New Roman"/>
          <w:sz w:val="22"/>
          <w:szCs w:val="22"/>
          <w:lang w:val="es-ES"/>
        </w:rPr>
        <w:t>”</w:t>
      </w:r>
      <w:r w:rsidRPr="003C1823">
        <w:rPr>
          <w:rFonts w:ascii="Times New Roman" w:hAnsi="Times New Roman"/>
          <w:sz w:val="22"/>
          <w:szCs w:val="22"/>
          <w:lang w:val="es-ES"/>
        </w:rPr>
        <w:t xml:space="preserve"> por sus hermanos (8-10). Ambos movimientos</w:t>
      </w:r>
      <w:r>
        <w:rPr>
          <w:rFonts w:ascii="Times New Roman" w:hAnsi="Times New Roman"/>
          <w:sz w:val="22"/>
          <w:szCs w:val="22"/>
          <w:lang w:val="es-ES"/>
        </w:rPr>
        <w:t xml:space="preserve"> </w:t>
      </w:r>
      <w:r w:rsidRPr="003C1823">
        <w:rPr>
          <w:rFonts w:ascii="Times New Roman" w:hAnsi="Times New Roman"/>
          <w:sz w:val="22"/>
          <w:szCs w:val="22"/>
          <w:lang w:val="es-ES"/>
        </w:rPr>
        <w:t>abren el corazón de Elredo al Tú de Dios. Esta apertura descubre</w:t>
      </w:r>
      <w:r>
        <w:rPr>
          <w:rFonts w:ascii="Times New Roman" w:hAnsi="Times New Roman"/>
          <w:sz w:val="22"/>
          <w:szCs w:val="22"/>
          <w:lang w:val="es-ES"/>
        </w:rPr>
        <w:t xml:space="preserve"> </w:t>
      </w:r>
      <w:r w:rsidRPr="003C1823">
        <w:rPr>
          <w:rFonts w:ascii="Times New Roman" w:hAnsi="Times New Roman"/>
          <w:sz w:val="22"/>
          <w:szCs w:val="22"/>
          <w:lang w:val="es-ES"/>
        </w:rPr>
        <w:t>la necesidad del abad ante el poder y voluntad de</w:t>
      </w:r>
      <w:r>
        <w:rPr>
          <w:rFonts w:ascii="Times New Roman" w:hAnsi="Times New Roman"/>
          <w:sz w:val="22"/>
          <w:szCs w:val="22"/>
          <w:lang w:val="es-ES"/>
        </w:rPr>
        <w:t xml:space="preserve"> </w:t>
      </w:r>
      <w:r w:rsidRPr="003C1823">
        <w:rPr>
          <w:rFonts w:ascii="Times New Roman" w:hAnsi="Times New Roman"/>
          <w:sz w:val="22"/>
          <w:szCs w:val="22"/>
          <w:lang w:val="es-ES"/>
        </w:rPr>
        <w:t>ayuda divina; la sumisión y el reconocimiento de la divinidad</w:t>
      </w:r>
      <w:r>
        <w:rPr>
          <w:rFonts w:ascii="Times New Roman" w:hAnsi="Times New Roman"/>
          <w:sz w:val="22"/>
          <w:szCs w:val="22"/>
          <w:lang w:val="es-ES"/>
        </w:rPr>
        <w:t xml:space="preserve"> </w:t>
      </w:r>
      <w:r w:rsidRPr="003C1823">
        <w:rPr>
          <w:rFonts w:ascii="Times New Roman" w:hAnsi="Times New Roman"/>
          <w:sz w:val="22"/>
          <w:szCs w:val="22"/>
          <w:lang w:val="es-ES"/>
        </w:rPr>
        <w:t>que implican es el mejor homenaje que puede rendir el hijo</w:t>
      </w:r>
      <w:r>
        <w:rPr>
          <w:rFonts w:ascii="Times New Roman" w:hAnsi="Times New Roman"/>
          <w:sz w:val="22"/>
          <w:szCs w:val="22"/>
          <w:lang w:val="es-ES"/>
        </w:rPr>
        <w:t xml:space="preserve"> </w:t>
      </w:r>
      <w:r w:rsidRPr="003C1823">
        <w:rPr>
          <w:rFonts w:ascii="Times New Roman" w:hAnsi="Times New Roman"/>
          <w:sz w:val="22"/>
          <w:szCs w:val="22"/>
          <w:lang w:val="es-ES"/>
        </w:rPr>
        <w:t>al Padre.</w:t>
      </w:r>
    </w:p>
    <w:p w14:paraId="02C93413" w14:textId="77777777" w:rsidR="00EB114E" w:rsidRPr="003C1823" w:rsidRDefault="00EB114E" w:rsidP="00EB114E">
      <w:pPr>
        <w:autoSpaceDE w:val="0"/>
        <w:autoSpaceDN w:val="0"/>
        <w:adjustRightInd w:val="0"/>
        <w:ind w:firstLine="284"/>
        <w:jc w:val="both"/>
        <w:rPr>
          <w:rFonts w:ascii="Times New Roman" w:hAnsi="Times New Roman"/>
          <w:sz w:val="22"/>
          <w:szCs w:val="22"/>
          <w:lang w:val="es-ES"/>
        </w:rPr>
      </w:pPr>
      <w:r w:rsidRPr="003C1823">
        <w:rPr>
          <w:rFonts w:ascii="Times New Roman" w:hAnsi="Times New Roman"/>
          <w:sz w:val="22"/>
          <w:szCs w:val="22"/>
          <w:lang w:val="es-ES"/>
        </w:rPr>
        <w:lastRenderedPageBreak/>
        <w:t>Si bien la oración se inicia con un clamor de angustia (1),</w:t>
      </w:r>
      <w:r>
        <w:rPr>
          <w:rFonts w:ascii="Times New Roman" w:hAnsi="Times New Roman"/>
          <w:sz w:val="22"/>
          <w:szCs w:val="22"/>
          <w:lang w:val="es-ES"/>
        </w:rPr>
        <w:t xml:space="preserve"> </w:t>
      </w:r>
      <w:r w:rsidRPr="003C1823">
        <w:rPr>
          <w:rFonts w:ascii="Times New Roman" w:hAnsi="Times New Roman"/>
          <w:sz w:val="22"/>
          <w:szCs w:val="22"/>
          <w:lang w:val="es-ES"/>
        </w:rPr>
        <w:t>no es este el tono de la misma. A los vivos sentimientos de</w:t>
      </w:r>
      <w:r>
        <w:rPr>
          <w:rFonts w:ascii="Times New Roman" w:hAnsi="Times New Roman"/>
          <w:sz w:val="22"/>
          <w:szCs w:val="22"/>
          <w:lang w:val="es-ES"/>
        </w:rPr>
        <w:t xml:space="preserve"> </w:t>
      </w:r>
      <w:r w:rsidRPr="003C1823">
        <w:rPr>
          <w:rFonts w:ascii="Times New Roman" w:hAnsi="Times New Roman"/>
          <w:sz w:val="22"/>
          <w:szCs w:val="22"/>
          <w:lang w:val="es-ES"/>
        </w:rPr>
        <w:t>indignidad del c</w:t>
      </w:r>
      <w:r>
        <w:rPr>
          <w:rFonts w:ascii="Times New Roman" w:hAnsi="Times New Roman"/>
          <w:sz w:val="22"/>
          <w:szCs w:val="22"/>
          <w:lang w:val="es-ES"/>
        </w:rPr>
        <w:t>om</w:t>
      </w:r>
      <w:r w:rsidRPr="003C1823">
        <w:rPr>
          <w:rFonts w:ascii="Times New Roman" w:hAnsi="Times New Roman"/>
          <w:sz w:val="22"/>
          <w:szCs w:val="22"/>
          <w:lang w:val="es-ES"/>
        </w:rPr>
        <w:t xml:space="preserve">ienzo (2-3) </w:t>
      </w:r>
      <w:r>
        <w:rPr>
          <w:rFonts w:ascii="Times New Roman" w:hAnsi="Times New Roman"/>
          <w:sz w:val="22"/>
          <w:szCs w:val="22"/>
          <w:lang w:val="es-ES"/>
        </w:rPr>
        <w:t>–</w:t>
      </w:r>
      <w:r w:rsidRPr="003C1823">
        <w:rPr>
          <w:rFonts w:ascii="Times New Roman" w:hAnsi="Times New Roman"/>
          <w:sz w:val="22"/>
          <w:szCs w:val="22"/>
          <w:lang w:val="es-ES"/>
        </w:rPr>
        <w:t>que</w:t>
      </w:r>
      <w:r>
        <w:rPr>
          <w:rFonts w:ascii="Times New Roman" w:hAnsi="Times New Roman"/>
          <w:sz w:val="22"/>
          <w:szCs w:val="22"/>
          <w:lang w:val="es-ES"/>
        </w:rPr>
        <w:t xml:space="preserve"> </w:t>
      </w:r>
      <w:r w:rsidRPr="003C1823">
        <w:rPr>
          <w:rFonts w:ascii="Times New Roman" w:hAnsi="Times New Roman"/>
          <w:sz w:val="22"/>
          <w:szCs w:val="22"/>
          <w:lang w:val="es-ES"/>
        </w:rPr>
        <w:t>en parte corresponden</w:t>
      </w:r>
      <w:r>
        <w:rPr>
          <w:rFonts w:ascii="Times New Roman" w:hAnsi="Times New Roman"/>
          <w:sz w:val="22"/>
          <w:szCs w:val="22"/>
          <w:lang w:val="es-ES"/>
        </w:rPr>
        <w:t xml:space="preserve"> </w:t>
      </w:r>
      <w:r w:rsidRPr="003C1823">
        <w:rPr>
          <w:rFonts w:ascii="Times New Roman" w:hAnsi="Times New Roman"/>
          <w:sz w:val="22"/>
          <w:szCs w:val="22"/>
          <w:lang w:val="es-ES"/>
        </w:rPr>
        <w:t xml:space="preserve">a este </w:t>
      </w:r>
      <w:r>
        <w:rPr>
          <w:rFonts w:ascii="Times New Roman" w:hAnsi="Times New Roman"/>
          <w:sz w:val="22"/>
          <w:szCs w:val="22"/>
          <w:lang w:val="es-ES"/>
        </w:rPr>
        <w:t>“</w:t>
      </w:r>
      <w:r w:rsidRPr="003C1823">
        <w:rPr>
          <w:rFonts w:ascii="Times New Roman" w:hAnsi="Times New Roman"/>
          <w:sz w:val="22"/>
          <w:szCs w:val="22"/>
          <w:lang w:val="es-ES"/>
        </w:rPr>
        <w:t>género abacial</w:t>
      </w:r>
      <w:r>
        <w:rPr>
          <w:rFonts w:ascii="Times New Roman" w:hAnsi="Times New Roman"/>
          <w:sz w:val="22"/>
          <w:szCs w:val="22"/>
          <w:lang w:val="es-ES"/>
        </w:rPr>
        <w:t>”–</w:t>
      </w:r>
      <w:r w:rsidRPr="003C1823">
        <w:rPr>
          <w:rFonts w:ascii="Times New Roman" w:hAnsi="Times New Roman"/>
          <w:sz w:val="22"/>
          <w:szCs w:val="22"/>
          <w:lang w:val="es-ES"/>
        </w:rPr>
        <w:t xml:space="preserve"> le</w:t>
      </w:r>
      <w:r>
        <w:rPr>
          <w:rFonts w:ascii="Times New Roman" w:hAnsi="Times New Roman"/>
          <w:sz w:val="22"/>
          <w:szCs w:val="22"/>
          <w:lang w:val="es-ES"/>
        </w:rPr>
        <w:t xml:space="preserve"> </w:t>
      </w:r>
      <w:r w:rsidRPr="003C1823">
        <w:rPr>
          <w:rFonts w:ascii="Times New Roman" w:hAnsi="Times New Roman"/>
          <w:sz w:val="22"/>
          <w:szCs w:val="22"/>
          <w:lang w:val="es-ES"/>
        </w:rPr>
        <w:t>sucede y predomina una serena</w:t>
      </w:r>
      <w:r>
        <w:rPr>
          <w:rFonts w:ascii="Times New Roman" w:hAnsi="Times New Roman"/>
          <w:sz w:val="22"/>
          <w:szCs w:val="22"/>
          <w:lang w:val="es-ES"/>
        </w:rPr>
        <w:t xml:space="preserve"> </w:t>
      </w:r>
      <w:r w:rsidRPr="003C1823">
        <w:rPr>
          <w:rFonts w:ascii="Times New Roman" w:hAnsi="Times New Roman"/>
          <w:sz w:val="22"/>
          <w:szCs w:val="22"/>
          <w:lang w:val="es-ES"/>
        </w:rPr>
        <w:t>confianza subyacente en el resto del desarrollo. La acción de</w:t>
      </w:r>
      <w:r>
        <w:rPr>
          <w:rFonts w:ascii="Times New Roman" w:hAnsi="Times New Roman"/>
          <w:sz w:val="22"/>
          <w:szCs w:val="22"/>
          <w:lang w:val="es-ES"/>
        </w:rPr>
        <w:t xml:space="preserve"> </w:t>
      </w:r>
      <w:r w:rsidRPr="003C1823">
        <w:rPr>
          <w:rFonts w:ascii="Times New Roman" w:hAnsi="Times New Roman"/>
          <w:sz w:val="22"/>
          <w:szCs w:val="22"/>
          <w:lang w:val="es-ES"/>
        </w:rPr>
        <w:t>gracias y la esperanza matizan, aquí y allá, esta elevación del</w:t>
      </w:r>
      <w:r>
        <w:rPr>
          <w:rFonts w:ascii="Times New Roman" w:hAnsi="Times New Roman"/>
          <w:sz w:val="22"/>
          <w:szCs w:val="22"/>
          <w:lang w:val="es-ES"/>
        </w:rPr>
        <w:t xml:space="preserve"> </w:t>
      </w:r>
      <w:r w:rsidRPr="003C1823">
        <w:rPr>
          <w:rFonts w:ascii="Times New Roman" w:hAnsi="Times New Roman"/>
          <w:sz w:val="22"/>
          <w:szCs w:val="22"/>
          <w:lang w:val="es-ES"/>
        </w:rPr>
        <w:t xml:space="preserve">alma a Dios; es que su autor </w:t>
      </w:r>
      <w:r>
        <w:rPr>
          <w:rFonts w:ascii="Times New Roman" w:hAnsi="Times New Roman"/>
          <w:sz w:val="22"/>
          <w:szCs w:val="22"/>
          <w:lang w:val="es-ES"/>
        </w:rPr>
        <w:t>“</w:t>
      </w:r>
      <w:r w:rsidRPr="003C1823">
        <w:rPr>
          <w:rFonts w:ascii="Times New Roman" w:hAnsi="Times New Roman"/>
          <w:sz w:val="22"/>
          <w:szCs w:val="22"/>
          <w:lang w:val="es-ES"/>
        </w:rPr>
        <w:t>sabe</w:t>
      </w:r>
      <w:r>
        <w:rPr>
          <w:rFonts w:ascii="Times New Roman" w:hAnsi="Times New Roman"/>
          <w:sz w:val="22"/>
          <w:szCs w:val="22"/>
          <w:lang w:val="es-ES"/>
        </w:rPr>
        <w:t>”</w:t>
      </w:r>
      <w:r w:rsidRPr="003C1823">
        <w:rPr>
          <w:rFonts w:ascii="Times New Roman" w:hAnsi="Times New Roman"/>
          <w:sz w:val="22"/>
          <w:szCs w:val="22"/>
          <w:lang w:val="es-ES"/>
        </w:rPr>
        <w:t xml:space="preserve"> (sabiduría) de la misericordia</w:t>
      </w:r>
      <w:r>
        <w:rPr>
          <w:rFonts w:ascii="Times New Roman" w:hAnsi="Times New Roman"/>
          <w:sz w:val="22"/>
          <w:szCs w:val="22"/>
          <w:lang w:val="es-ES"/>
        </w:rPr>
        <w:t xml:space="preserve"> </w:t>
      </w:r>
      <w:r w:rsidRPr="003C1823">
        <w:rPr>
          <w:rFonts w:ascii="Times New Roman" w:hAnsi="Times New Roman"/>
          <w:sz w:val="22"/>
          <w:szCs w:val="22"/>
          <w:lang w:val="es-ES"/>
        </w:rPr>
        <w:t>divina tantas veces experimentada.</w:t>
      </w:r>
      <w:r>
        <w:rPr>
          <w:rFonts w:ascii="Times New Roman" w:hAnsi="Times New Roman"/>
          <w:sz w:val="22"/>
          <w:szCs w:val="22"/>
          <w:lang w:val="es-ES"/>
        </w:rPr>
        <w:t xml:space="preserve"> </w:t>
      </w:r>
      <w:r w:rsidRPr="003C1823">
        <w:rPr>
          <w:rFonts w:ascii="Times New Roman" w:hAnsi="Times New Roman"/>
          <w:sz w:val="22"/>
          <w:szCs w:val="22"/>
          <w:lang w:val="es-ES"/>
        </w:rPr>
        <w:t>.</w:t>
      </w:r>
      <w:r>
        <w:rPr>
          <w:rFonts w:ascii="Times New Roman" w:hAnsi="Times New Roman"/>
          <w:sz w:val="22"/>
          <w:szCs w:val="22"/>
          <w:lang w:val="es-ES"/>
        </w:rPr>
        <w:t xml:space="preserve"> </w:t>
      </w:r>
      <w:r w:rsidRPr="003C1823">
        <w:rPr>
          <w:rFonts w:ascii="Times New Roman" w:hAnsi="Times New Roman"/>
          <w:sz w:val="22"/>
          <w:szCs w:val="22"/>
          <w:lang w:val="es-ES"/>
        </w:rPr>
        <w:t>.</w:t>
      </w:r>
    </w:p>
    <w:p w14:paraId="7BDF79AA" w14:textId="77777777" w:rsidR="00EB114E" w:rsidRPr="003C1823" w:rsidRDefault="00EB114E" w:rsidP="00EB114E">
      <w:pPr>
        <w:autoSpaceDE w:val="0"/>
        <w:autoSpaceDN w:val="0"/>
        <w:adjustRightInd w:val="0"/>
        <w:ind w:firstLine="284"/>
        <w:jc w:val="both"/>
        <w:rPr>
          <w:rFonts w:ascii="Times New Roman" w:hAnsi="Times New Roman"/>
          <w:sz w:val="22"/>
          <w:szCs w:val="22"/>
          <w:lang w:val="es-ES"/>
        </w:rPr>
      </w:pPr>
      <w:r w:rsidRPr="003C1823">
        <w:rPr>
          <w:rFonts w:ascii="Times New Roman" w:hAnsi="Times New Roman"/>
          <w:sz w:val="22"/>
          <w:szCs w:val="22"/>
          <w:lang w:val="es-ES"/>
        </w:rPr>
        <w:t>Su estilo es sencillo y posee unción religiosa. Las ideas están</w:t>
      </w:r>
      <w:r>
        <w:rPr>
          <w:rFonts w:ascii="Times New Roman" w:hAnsi="Times New Roman"/>
          <w:sz w:val="22"/>
          <w:szCs w:val="22"/>
          <w:lang w:val="es-ES"/>
        </w:rPr>
        <w:t xml:space="preserve"> </w:t>
      </w:r>
      <w:r w:rsidRPr="003C1823">
        <w:rPr>
          <w:rFonts w:ascii="Times New Roman" w:hAnsi="Times New Roman"/>
          <w:sz w:val="22"/>
          <w:szCs w:val="22"/>
          <w:lang w:val="es-ES"/>
        </w:rPr>
        <w:t xml:space="preserve">bien trabadas y se suceden lógicamente; por momentos </w:t>
      </w:r>
      <w:r>
        <w:rPr>
          <w:rFonts w:ascii="Times New Roman" w:hAnsi="Times New Roman"/>
          <w:sz w:val="22"/>
          <w:szCs w:val="22"/>
          <w:lang w:val="es-ES"/>
        </w:rPr>
        <w:t>–</w:t>
      </w:r>
      <w:r w:rsidRPr="003C1823">
        <w:rPr>
          <w:rFonts w:ascii="Times New Roman" w:hAnsi="Times New Roman"/>
          <w:sz w:val="22"/>
          <w:szCs w:val="22"/>
          <w:lang w:val="es-ES"/>
        </w:rPr>
        <w:t>números</w:t>
      </w:r>
      <w:r>
        <w:rPr>
          <w:rFonts w:ascii="Times New Roman" w:hAnsi="Times New Roman"/>
          <w:sz w:val="22"/>
          <w:szCs w:val="22"/>
          <w:lang w:val="es-ES"/>
        </w:rPr>
        <w:t xml:space="preserve"> </w:t>
      </w:r>
      <w:r w:rsidRPr="003C1823">
        <w:rPr>
          <w:rFonts w:ascii="Times New Roman" w:hAnsi="Times New Roman"/>
          <w:sz w:val="22"/>
          <w:szCs w:val="22"/>
          <w:lang w:val="es-ES"/>
        </w:rPr>
        <w:t>5 y 7</w:t>
      </w:r>
      <w:r>
        <w:rPr>
          <w:rFonts w:ascii="Times New Roman" w:hAnsi="Times New Roman"/>
          <w:sz w:val="22"/>
          <w:szCs w:val="22"/>
          <w:lang w:val="es-ES"/>
        </w:rPr>
        <w:t>–</w:t>
      </w:r>
      <w:r w:rsidRPr="003C1823">
        <w:rPr>
          <w:rFonts w:ascii="Times New Roman" w:hAnsi="Times New Roman"/>
          <w:sz w:val="22"/>
          <w:szCs w:val="22"/>
          <w:lang w:val="es-ES"/>
        </w:rPr>
        <w:t xml:space="preserve"> puede</w:t>
      </w:r>
      <w:r>
        <w:rPr>
          <w:rFonts w:ascii="Times New Roman" w:hAnsi="Times New Roman"/>
          <w:sz w:val="22"/>
          <w:szCs w:val="22"/>
          <w:lang w:val="es-ES"/>
        </w:rPr>
        <w:t xml:space="preserve"> </w:t>
      </w:r>
      <w:r w:rsidRPr="003C1823">
        <w:rPr>
          <w:rFonts w:ascii="Times New Roman" w:hAnsi="Times New Roman"/>
          <w:sz w:val="22"/>
          <w:szCs w:val="22"/>
          <w:lang w:val="es-ES"/>
        </w:rPr>
        <w:t>llegar a ser esquemático, pero esto ahonda</w:t>
      </w:r>
      <w:r>
        <w:rPr>
          <w:rFonts w:ascii="Times New Roman" w:hAnsi="Times New Roman"/>
          <w:sz w:val="22"/>
          <w:szCs w:val="22"/>
          <w:lang w:val="es-ES"/>
        </w:rPr>
        <w:t xml:space="preserve"> </w:t>
      </w:r>
      <w:r w:rsidRPr="003C1823">
        <w:rPr>
          <w:rFonts w:ascii="Times New Roman" w:hAnsi="Times New Roman"/>
          <w:sz w:val="22"/>
          <w:szCs w:val="22"/>
          <w:lang w:val="es-ES"/>
        </w:rPr>
        <w:t>y especifica el movimiento religioso. A diferencia de otras</w:t>
      </w:r>
      <w:r>
        <w:rPr>
          <w:rFonts w:ascii="Times New Roman" w:hAnsi="Times New Roman"/>
          <w:sz w:val="22"/>
          <w:szCs w:val="22"/>
          <w:lang w:val="es-ES"/>
        </w:rPr>
        <w:t xml:space="preserve"> </w:t>
      </w:r>
      <w:r w:rsidRPr="003C1823">
        <w:rPr>
          <w:rFonts w:ascii="Times New Roman" w:hAnsi="Times New Roman"/>
          <w:sz w:val="22"/>
          <w:szCs w:val="22"/>
          <w:lang w:val="es-ES"/>
        </w:rPr>
        <w:t>obras de Elredo, ésta goza de una extraordinaria ausencia de</w:t>
      </w:r>
      <w:r>
        <w:rPr>
          <w:rFonts w:ascii="Times New Roman" w:hAnsi="Times New Roman"/>
          <w:sz w:val="22"/>
          <w:szCs w:val="22"/>
          <w:lang w:val="es-ES"/>
        </w:rPr>
        <w:t xml:space="preserve"> </w:t>
      </w:r>
      <w:r w:rsidRPr="003C1823">
        <w:rPr>
          <w:rFonts w:ascii="Times New Roman" w:hAnsi="Times New Roman"/>
          <w:sz w:val="22"/>
          <w:szCs w:val="22"/>
          <w:lang w:val="es-ES"/>
        </w:rPr>
        <w:t>imágenes; no es que no las haya, pero ni son tantas ni predominan</w:t>
      </w:r>
      <w:r>
        <w:rPr>
          <w:rFonts w:ascii="Times New Roman" w:hAnsi="Times New Roman"/>
          <w:sz w:val="22"/>
          <w:szCs w:val="22"/>
          <w:lang w:val="es-ES"/>
        </w:rPr>
        <w:t xml:space="preserve"> </w:t>
      </w:r>
      <w:r w:rsidRPr="003C1823">
        <w:rPr>
          <w:rFonts w:ascii="Times New Roman" w:hAnsi="Times New Roman"/>
          <w:sz w:val="22"/>
          <w:szCs w:val="22"/>
          <w:lang w:val="es-ES"/>
        </w:rPr>
        <w:t>en el escrito; esto le confiere serenidad. En conjunto,</w:t>
      </w:r>
      <w:r>
        <w:rPr>
          <w:rFonts w:ascii="Times New Roman" w:hAnsi="Times New Roman"/>
          <w:sz w:val="22"/>
          <w:szCs w:val="22"/>
          <w:lang w:val="es-ES"/>
        </w:rPr>
        <w:t xml:space="preserve"> </w:t>
      </w:r>
      <w:r w:rsidRPr="003C1823">
        <w:rPr>
          <w:rFonts w:ascii="Times New Roman" w:hAnsi="Times New Roman"/>
          <w:sz w:val="22"/>
          <w:szCs w:val="22"/>
          <w:lang w:val="es-ES"/>
        </w:rPr>
        <w:t>la expresión literaria nos transmite y aproxima la singular</w:t>
      </w:r>
      <w:r>
        <w:rPr>
          <w:rFonts w:ascii="Times New Roman" w:hAnsi="Times New Roman"/>
          <w:sz w:val="22"/>
          <w:szCs w:val="22"/>
          <w:lang w:val="es-ES"/>
        </w:rPr>
        <w:t xml:space="preserve"> </w:t>
      </w:r>
      <w:r w:rsidRPr="003C1823">
        <w:rPr>
          <w:rFonts w:ascii="Times New Roman" w:hAnsi="Times New Roman"/>
          <w:sz w:val="22"/>
          <w:szCs w:val="22"/>
          <w:lang w:val="es-ES"/>
        </w:rPr>
        <w:t>calidez humana y religiosa de su autor; percibimos en acto</w:t>
      </w:r>
      <w:r>
        <w:rPr>
          <w:rFonts w:ascii="Times New Roman" w:hAnsi="Times New Roman"/>
          <w:sz w:val="22"/>
          <w:szCs w:val="22"/>
          <w:lang w:val="es-ES"/>
        </w:rPr>
        <w:t xml:space="preserve"> </w:t>
      </w:r>
      <w:r w:rsidRPr="003C1823">
        <w:rPr>
          <w:rFonts w:ascii="Times New Roman" w:hAnsi="Times New Roman"/>
          <w:sz w:val="22"/>
          <w:szCs w:val="22"/>
          <w:lang w:val="es-ES"/>
        </w:rPr>
        <w:t>la fuerza del doble mandamiento del amor y esto nos lleva</w:t>
      </w:r>
      <w:r>
        <w:rPr>
          <w:rFonts w:ascii="Times New Roman" w:hAnsi="Times New Roman"/>
          <w:sz w:val="22"/>
          <w:szCs w:val="22"/>
          <w:lang w:val="es-ES"/>
        </w:rPr>
        <w:t xml:space="preserve"> </w:t>
      </w:r>
      <w:r w:rsidRPr="003C1823">
        <w:rPr>
          <w:rFonts w:ascii="Times New Roman" w:hAnsi="Times New Roman"/>
          <w:sz w:val="22"/>
          <w:szCs w:val="22"/>
          <w:lang w:val="es-ES"/>
        </w:rPr>
        <w:t>a rezar.</w:t>
      </w:r>
    </w:p>
    <w:p w14:paraId="474B7AE0"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35B5C78E"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19B566CF" w14:textId="77777777" w:rsidR="00EB114E" w:rsidRDefault="00EB114E" w:rsidP="00EB114E">
      <w:pPr>
        <w:autoSpaceDE w:val="0"/>
        <w:autoSpaceDN w:val="0"/>
        <w:adjustRightInd w:val="0"/>
        <w:jc w:val="both"/>
        <w:rPr>
          <w:rFonts w:ascii="Times New Roman" w:hAnsi="Times New Roman"/>
          <w:sz w:val="22"/>
          <w:szCs w:val="22"/>
          <w:lang w:val="es-ES"/>
        </w:rPr>
      </w:pPr>
      <w:r w:rsidRPr="00A44A5D">
        <w:rPr>
          <w:rFonts w:ascii="Times New Roman" w:hAnsi="Times New Roman"/>
          <w:sz w:val="22"/>
          <w:szCs w:val="22"/>
          <w:lang w:val="es-ES"/>
        </w:rPr>
        <w:t xml:space="preserve">2. </w:t>
      </w:r>
      <w:r w:rsidRPr="00503E53">
        <w:rPr>
          <w:rFonts w:ascii="Times New Roman" w:hAnsi="Times New Roman"/>
          <w:i/>
          <w:sz w:val="22"/>
          <w:szCs w:val="22"/>
          <w:lang w:val="es-ES"/>
        </w:rPr>
        <w:t xml:space="preserve">El </w:t>
      </w:r>
      <w:r>
        <w:rPr>
          <w:rFonts w:ascii="Times New Roman" w:hAnsi="Times New Roman"/>
          <w:i/>
          <w:sz w:val="22"/>
          <w:szCs w:val="22"/>
          <w:lang w:val="es-ES"/>
        </w:rPr>
        <w:t>desarroll</w:t>
      </w:r>
      <w:r w:rsidRPr="00503E53">
        <w:rPr>
          <w:rFonts w:ascii="Times New Roman" w:hAnsi="Times New Roman"/>
          <w:i/>
          <w:sz w:val="22"/>
          <w:szCs w:val="22"/>
          <w:lang w:val="es-ES"/>
        </w:rPr>
        <w:t>o</w:t>
      </w:r>
    </w:p>
    <w:p w14:paraId="5F35CCF8" w14:textId="77777777" w:rsidR="00EB114E" w:rsidRPr="00A44A5D" w:rsidRDefault="00EB114E" w:rsidP="00EB114E">
      <w:pPr>
        <w:autoSpaceDE w:val="0"/>
        <w:autoSpaceDN w:val="0"/>
        <w:adjustRightInd w:val="0"/>
        <w:ind w:firstLine="284"/>
        <w:jc w:val="both"/>
        <w:rPr>
          <w:rFonts w:ascii="Times New Roman" w:hAnsi="Times New Roman"/>
          <w:sz w:val="22"/>
          <w:szCs w:val="22"/>
          <w:lang w:val="es-ES"/>
        </w:rPr>
      </w:pPr>
    </w:p>
    <w:p w14:paraId="2E0521A8" w14:textId="77777777" w:rsidR="00EB114E" w:rsidRDefault="00EB114E" w:rsidP="00EB114E">
      <w:pPr>
        <w:autoSpaceDE w:val="0"/>
        <w:autoSpaceDN w:val="0"/>
        <w:adjustRightInd w:val="0"/>
        <w:ind w:firstLine="284"/>
        <w:jc w:val="both"/>
        <w:rPr>
          <w:rFonts w:ascii="Times New Roman" w:hAnsi="Times New Roman"/>
          <w:sz w:val="22"/>
          <w:szCs w:val="22"/>
          <w:lang w:val="es-ES"/>
        </w:rPr>
      </w:pPr>
      <w:r w:rsidRPr="003C1823">
        <w:rPr>
          <w:rFonts w:ascii="Times New Roman" w:hAnsi="Times New Roman"/>
          <w:sz w:val="22"/>
          <w:szCs w:val="22"/>
          <w:lang w:val="es-ES"/>
        </w:rPr>
        <w:t>Sigue un esquema compuesto por cuatro partes principales,</w:t>
      </w:r>
      <w:r>
        <w:rPr>
          <w:rFonts w:ascii="Times New Roman" w:hAnsi="Times New Roman"/>
          <w:sz w:val="22"/>
          <w:szCs w:val="22"/>
          <w:lang w:val="es-ES"/>
        </w:rPr>
        <w:t xml:space="preserve"> </w:t>
      </w:r>
      <w:r w:rsidRPr="003C1823">
        <w:rPr>
          <w:rFonts w:ascii="Times New Roman" w:hAnsi="Times New Roman"/>
          <w:sz w:val="22"/>
          <w:szCs w:val="22"/>
          <w:lang w:val="es-ES"/>
        </w:rPr>
        <w:t>que enumeramos y puntualizamos brevemente:</w:t>
      </w:r>
    </w:p>
    <w:p w14:paraId="15E90286" w14:textId="77777777" w:rsidR="00EB114E" w:rsidRPr="003C1823" w:rsidRDefault="00EB114E" w:rsidP="00EB114E">
      <w:pPr>
        <w:autoSpaceDE w:val="0"/>
        <w:autoSpaceDN w:val="0"/>
        <w:adjustRightInd w:val="0"/>
        <w:ind w:firstLine="284"/>
        <w:jc w:val="both"/>
        <w:rPr>
          <w:rFonts w:ascii="Times New Roman" w:hAnsi="Times New Roman"/>
          <w:sz w:val="22"/>
          <w:szCs w:val="22"/>
          <w:lang w:val="es-ES"/>
        </w:rPr>
      </w:pPr>
    </w:p>
    <w:p w14:paraId="27129603" w14:textId="77777777" w:rsidR="00EB114E" w:rsidRPr="003C1823" w:rsidRDefault="00EB114E" w:rsidP="00EB114E">
      <w:pPr>
        <w:autoSpaceDE w:val="0"/>
        <w:autoSpaceDN w:val="0"/>
        <w:adjustRightInd w:val="0"/>
        <w:ind w:left="851" w:firstLine="284"/>
        <w:jc w:val="both"/>
        <w:rPr>
          <w:rFonts w:ascii="Times New Roman" w:hAnsi="Times New Roman"/>
          <w:sz w:val="22"/>
          <w:szCs w:val="22"/>
          <w:lang w:val="es-ES"/>
        </w:rPr>
      </w:pPr>
      <w:r w:rsidRPr="003C1823">
        <w:rPr>
          <w:rFonts w:ascii="Times New Roman" w:hAnsi="Times New Roman"/>
          <w:sz w:val="22"/>
          <w:szCs w:val="22"/>
          <w:lang w:val="es-ES"/>
        </w:rPr>
        <w:t>Introducción: n. 1</w:t>
      </w:r>
    </w:p>
    <w:p w14:paraId="0F11C7EF" w14:textId="77777777" w:rsidR="00EB114E" w:rsidRPr="003C1823" w:rsidRDefault="00EB114E" w:rsidP="00EB114E">
      <w:pPr>
        <w:autoSpaceDE w:val="0"/>
        <w:autoSpaceDN w:val="0"/>
        <w:adjustRightInd w:val="0"/>
        <w:ind w:left="851" w:firstLine="284"/>
        <w:jc w:val="both"/>
        <w:rPr>
          <w:rFonts w:ascii="Times New Roman" w:hAnsi="Times New Roman"/>
          <w:sz w:val="22"/>
          <w:szCs w:val="22"/>
          <w:lang w:val="es-ES"/>
        </w:rPr>
      </w:pPr>
      <w:r w:rsidRPr="003C1823">
        <w:rPr>
          <w:rFonts w:ascii="Times New Roman" w:hAnsi="Times New Roman"/>
          <w:sz w:val="22"/>
          <w:szCs w:val="22"/>
          <w:lang w:val="es-ES"/>
        </w:rPr>
        <w:t>Oración por sí mismo: nos. 2-7</w:t>
      </w:r>
    </w:p>
    <w:p w14:paraId="382FE34E" w14:textId="77777777" w:rsidR="00EB114E" w:rsidRPr="003C1823" w:rsidRDefault="00EB114E" w:rsidP="00EB114E">
      <w:pPr>
        <w:autoSpaceDE w:val="0"/>
        <w:autoSpaceDN w:val="0"/>
        <w:adjustRightInd w:val="0"/>
        <w:ind w:left="851" w:firstLine="284"/>
        <w:jc w:val="both"/>
        <w:rPr>
          <w:rFonts w:ascii="Times New Roman" w:hAnsi="Times New Roman"/>
          <w:sz w:val="22"/>
          <w:szCs w:val="22"/>
          <w:lang w:val="es-ES"/>
        </w:rPr>
      </w:pPr>
      <w:r w:rsidRPr="003C1823">
        <w:rPr>
          <w:rFonts w:ascii="Times New Roman" w:hAnsi="Times New Roman"/>
          <w:sz w:val="22"/>
          <w:szCs w:val="22"/>
          <w:lang w:val="es-ES"/>
        </w:rPr>
        <w:t>Oración por los hermanos: nos. 8 - 9</w:t>
      </w:r>
    </w:p>
    <w:p w14:paraId="20300C1E" w14:textId="77777777" w:rsidR="00EB114E" w:rsidRPr="003C1823" w:rsidRDefault="00EB114E" w:rsidP="00EB114E">
      <w:pPr>
        <w:autoSpaceDE w:val="0"/>
        <w:autoSpaceDN w:val="0"/>
        <w:adjustRightInd w:val="0"/>
        <w:ind w:left="851" w:firstLine="284"/>
        <w:jc w:val="both"/>
        <w:rPr>
          <w:rFonts w:ascii="Times New Roman" w:hAnsi="Times New Roman"/>
          <w:sz w:val="22"/>
          <w:szCs w:val="22"/>
          <w:lang w:val="es-ES"/>
        </w:rPr>
      </w:pPr>
      <w:r w:rsidRPr="003C1823">
        <w:rPr>
          <w:rFonts w:ascii="Times New Roman" w:hAnsi="Times New Roman"/>
          <w:sz w:val="22"/>
          <w:szCs w:val="22"/>
          <w:lang w:val="es-ES"/>
        </w:rPr>
        <w:t>Conclusión: n. 10</w:t>
      </w:r>
    </w:p>
    <w:p w14:paraId="6E4D9A23"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321F163E" w14:textId="77777777" w:rsidR="00EB114E" w:rsidRDefault="00EB114E" w:rsidP="00EB114E">
      <w:pPr>
        <w:autoSpaceDE w:val="0"/>
        <w:autoSpaceDN w:val="0"/>
        <w:adjustRightInd w:val="0"/>
        <w:ind w:firstLine="284"/>
        <w:jc w:val="both"/>
        <w:rPr>
          <w:rFonts w:ascii="Times New Roman" w:hAnsi="Times New Roman"/>
          <w:sz w:val="22"/>
          <w:szCs w:val="22"/>
          <w:lang w:val="es-ES"/>
        </w:rPr>
      </w:pPr>
      <w:r>
        <w:rPr>
          <w:rFonts w:ascii="Times New Roman" w:hAnsi="Times New Roman"/>
          <w:sz w:val="22"/>
          <w:szCs w:val="22"/>
          <w:lang w:val="es-ES"/>
        </w:rPr>
        <w:t>●</w:t>
      </w:r>
      <w:r w:rsidRPr="003C1823">
        <w:rPr>
          <w:rFonts w:ascii="Times New Roman" w:hAnsi="Times New Roman"/>
          <w:sz w:val="22"/>
          <w:szCs w:val="22"/>
          <w:lang w:val="es-ES"/>
        </w:rPr>
        <w:t xml:space="preserve"> </w:t>
      </w:r>
      <w:r w:rsidRPr="00142211">
        <w:rPr>
          <w:rFonts w:ascii="Times New Roman" w:hAnsi="Times New Roman"/>
          <w:i/>
          <w:sz w:val="22"/>
          <w:szCs w:val="22"/>
          <w:lang w:val="es-ES"/>
        </w:rPr>
        <w:t>Introducción</w:t>
      </w:r>
      <w:r w:rsidRPr="003C1823">
        <w:rPr>
          <w:rFonts w:ascii="Times New Roman" w:hAnsi="Times New Roman"/>
          <w:sz w:val="22"/>
          <w:szCs w:val="22"/>
          <w:lang w:val="es-ES"/>
        </w:rPr>
        <w:t>: la Oración se inicia invocando y contraponiendo</w:t>
      </w:r>
      <w:r>
        <w:rPr>
          <w:rFonts w:ascii="Times New Roman" w:hAnsi="Times New Roman"/>
          <w:sz w:val="22"/>
          <w:szCs w:val="22"/>
          <w:lang w:val="es-ES"/>
        </w:rPr>
        <w:t xml:space="preserve"> </w:t>
      </w:r>
      <w:r w:rsidRPr="003C1823">
        <w:rPr>
          <w:rFonts w:ascii="Times New Roman" w:hAnsi="Times New Roman"/>
          <w:sz w:val="22"/>
          <w:szCs w:val="22"/>
          <w:lang w:val="es-ES"/>
        </w:rPr>
        <w:t>la figura de Jesús Buen Pastor y la de Elredo pastor</w:t>
      </w:r>
      <w:r>
        <w:rPr>
          <w:rFonts w:ascii="Times New Roman" w:hAnsi="Times New Roman"/>
          <w:sz w:val="22"/>
          <w:szCs w:val="22"/>
          <w:lang w:val="es-ES"/>
        </w:rPr>
        <w:t xml:space="preserve"> </w:t>
      </w:r>
      <w:r w:rsidRPr="003C1823">
        <w:rPr>
          <w:rFonts w:ascii="Times New Roman" w:hAnsi="Times New Roman"/>
          <w:sz w:val="22"/>
          <w:szCs w:val="22"/>
          <w:lang w:val="es-ES"/>
        </w:rPr>
        <w:t>indigno. La petición por sí mismo y los hermanos a su cargo</w:t>
      </w:r>
      <w:r>
        <w:rPr>
          <w:rFonts w:ascii="Times New Roman" w:hAnsi="Times New Roman"/>
          <w:sz w:val="22"/>
          <w:szCs w:val="22"/>
          <w:lang w:val="es-ES"/>
        </w:rPr>
        <w:t xml:space="preserve"> </w:t>
      </w:r>
      <w:r w:rsidRPr="003C1823">
        <w:rPr>
          <w:rFonts w:ascii="Times New Roman" w:hAnsi="Times New Roman"/>
          <w:sz w:val="22"/>
          <w:szCs w:val="22"/>
          <w:lang w:val="es-ES"/>
        </w:rPr>
        <w:t>son su objeto ( 1).</w:t>
      </w:r>
    </w:p>
    <w:p w14:paraId="6DA52728" w14:textId="77777777" w:rsidR="00EB114E" w:rsidRPr="002617D5" w:rsidRDefault="00EB114E" w:rsidP="00EB114E">
      <w:pPr>
        <w:autoSpaceDE w:val="0"/>
        <w:autoSpaceDN w:val="0"/>
        <w:adjustRightInd w:val="0"/>
        <w:ind w:firstLine="284"/>
        <w:jc w:val="both"/>
        <w:rPr>
          <w:rFonts w:ascii="Times New Roman" w:hAnsi="Times New Roman"/>
          <w:sz w:val="22"/>
          <w:szCs w:val="22"/>
          <w:lang w:val="es-ES"/>
        </w:rPr>
      </w:pPr>
      <w:r>
        <w:rPr>
          <w:rFonts w:ascii="Times New Roman" w:hAnsi="Times New Roman"/>
          <w:sz w:val="22"/>
          <w:szCs w:val="22"/>
          <w:lang w:val="es-ES"/>
        </w:rPr>
        <w:lastRenderedPageBreak/>
        <w:t>●</w:t>
      </w:r>
      <w:r w:rsidRPr="005F6149">
        <w:rPr>
          <w:rFonts w:ascii="Times New Roman" w:hAnsi="Times New Roman"/>
          <w:i/>
          <w:sz w:val="22"/>
          <w:szCs w:val="22"/>
          <w:lang w:val="es-ES"/>
        </w:rPr>
        <w:t xml:space="preserve"> Oración por sí mismo</w:t>
      </w:r>
      <w:r w:rsidRPr="002617D5">
        <w:rPr>
          <w:rFonts w:ascii="Times New Roman" w:hAnsi="Times New Roman"/>
          <w:sz w:val="22"/>
          <w:szCs w:val="22"/>
          <w:lang w:val="es-ES"/>
        </w:rPr>
        <w:t>: es el desarrollo más extenso y</w:t>
      </w:r>
      <w:r>
        <w:rPr>
          <w:rFonts w:ascii="Times New Roman" w:hAnsi="Times New Roman"/>
          <w:sz w:val="22"/>
          <w:szCs w:val="22"/>
          <w:lang w:val="es-ES"/>
        </w:rPr>
        <w:t xml:space="preserve"> </w:t>
      </w:r>
      <w:r w:rsidRPr="002617D5">
        <w:rPr>
          <w:rFonts w:ascii="Times New Roman" w:hAnsi="Times New Roman"/>
          <w:sz w:val="22"/>
          <w:szCs w:val="22"/>
          <w:lang w:val="es-ES"/>
        </w:rPr>
        <w:t>complejo. Está compuesto sobre cuatro temas principales que</w:t>
      </w:r>
      <w:r>
        <w:rPr>
          <w:rFonts w:ascii="Times New Roman" w:hAnsi="Times New Roman"/>
          <w:sz w:val="22"/>
          <w:szCs w:val="22"/>
          <w:lang w:val="es-ES"/>
        </w:rPr>
        <w:t xml:space="preserve"> </w:t>
      </w:r>
      <w:r w:rsidRPr="002617D5">
        <w:rPr>
          <w:rFonts w:ascii="Times New Roman" w:hAnsi="Times New Roman"/>
          <w:sz w:val="22"/>
          <w:szCs w:val="22"/>
          <w:lang w:val="es-ES"/>
        </w:rPr>
        <w:t>sucesivamente se desarrollan: la indignidad del pastor (2), la</w:t>
      </w:r>
      <w:r>
        <w:rPr>
          <w:rFonts w:ascii="Times New Roman" w:hAnsi="Times New Roman"/>
          <w:sz w:val="22"/>
          <w:szCs w:val="22"/>
          <w:lang w:val="es-ES"/>
        </w:rPr>
        <w:t xml:space="preserve"> </w:t>
      </w:r>
      <w:r w:rsidRPr="002617D5">
        <w:rPr>
          <w:rFonts w:ascii="Times New Roman" w:hAnsi="Times New Roman"/>
          <w:sz w:val="22"/>
          <w:szCs w:val="22"/>
          <w:lang w:val="es-ES"/>
        </w:rPr>
        <w:t>elección divina de Elredo como abad ( 3), el deber de orar</w:t>
      </w:r>
      <w:r>
        <w:rPr>
          <w:rFonts w:ascii="Times New Roman" w:hAnsi="Times New Roman"/>
          <w:sz w:val="22"/>
          <w:szCs w:val="22"/>
          <w:lang w:val="es-ES"/>
        </w:rPr>
        <w:t xml:space="preserve"> </w:t>
      </w:r>
      <w:r w:rsidRPr="002617D5">
        <w:rPr>
          <w:rFonts w:ascii="Times New Roman" w:hAnsi="Times New Roman"/>
          <w:sz w:val="22"/>
          <w:szCs w:val="22"/>
          <w:lang w:val="es-ES"/>
        </w:rPr>
        <w:t>por los hermanos (5) y lo que podríamos llamar la oración</w:t>
      </w:r>
      <w:r>
        <w:rPr>
          <w:rFonts w:ascii="Times New Roman" w:hAnsi="Times New Roman"/>
          <w:sz w:val="22"/>
          <w:szCs w:val="22"/>
          <w:lang w:val="es-ES"/>
        </w:rPr>
        <w:t xml:space="preserve"> </w:t>
      </w:r>
      <w:r w:rsidRPr="002617D5">
        <w:rPr>
          <w:rFonts w:ascii="Times New Roman" w:hAnsi="Times New Roman"/>
          <w:sz w:val="22"/>
          <w:szCs w:val="22"/>
          <w:lang w:val="es-ES"/>
        </w:rPr>
        <w:t>por sí mismo propiamente dicha (5-7).</w:t>
      </w:r>
    </w:p>
    <w:p w14:paraId="73DC132D" w14:textId="77777777" w:rsidR="00EB114E" w:rsidRPr="002617D5" w:rsidRDefault="00EB114E" w:rsidP="00EB114E">
      <w:pPr>
        <w:autoSpaceDE w:val="0"/>
        <w:autoSpaceDN w:val="0"/>
        <w:adjustRightInd w:val="0"/>
        <w:ind w:firstLine="284"/>
        <w:jc w:val="both"/>
        <w:rPr>
          <w:rFonts w:ascii="Times New Roman" w:hAnsi="Times New Roman"/>
          <w:sz w:val="22"/>
          <w:szCs w:val="22"/>
          <w:lang w:val="es-ES"/>
        </w:rPr>
      </w:pPr>
      <w:r w:rsidRPr="002617D5">
        <w:rPr>
          <w:rFonts w:ascii="Times New Roman" w:hAnsi="Times New Roman"/>
          <w:sz w:val="22"/>
          <w:szCs w:val="22"/>
          <w:lang w:val="es-ES"/>
        </w:rPr>
        <w:t>Si bien los tres primeros temas son característicos de estas</w:t>
      </w:r>
      <w:r>
        <w:rPr>
          <w:rFonts w:ascii="Times New Roman" w:hAnsi="Times New Roman"/>
          <w:sz w:val="22"/>
          <w:szCs w:val="22"/>
          <w:lang w:val="es-ES"/>
        </w:rPr>
        <w:t xml:space="preserve"> “</w:t>
      </w:r>
      <w:r w:rsidRPr="002617D5">
        <w:rPr>
          <w:rFonts w:ascii="Times New Roman" w:hAnsi="Times New Roman"/>
          <w:sz w:val="22"/>
          <w:szCs w:val="22"/>
          <w:lang w:val="es-ES"/>
        </w:rPr>
        <w:t>oraciones abaciales</w:t>
      </w:r>
      <w:r>
        <w:rPr>
          <w:rFonts w:ascii="Times New Roman" w:hAnsi="Times New Roman"/>
          <w:sz w:val="22"/>
          <w:szCs w:val="22"/>
          <w:lang w:val="es-ES"/>
        </w:rPr>
        <w:t>”</w:t>
      </w:r>
      <w:r w:rsidRPr="002617D5">
        <w:rPr>
          <w:rFonts w:ascii="Times New Roman" w:hAnsi="Times New Roman"/>
          <w:sz w:val="22"/>
          <w:szCs w:val="22"/>
          <w:lang w:val="es-ES"/>
        </w:rPr>
        <w:t>, la expresión literaria revela los sentimientos,</w:t>
      </w:r>
      <w:r>
        <w:rPr>
          <w:rFonts w:ascii="Times New Roman" w:hAnsi="Times New Roman"/>
          <w:sz w:val="22"/>
          <w:szCs w:val="22"/>
          <w:lang w:val="es-ES"/>
        </w:rPr>
        <w:t xml:space="preserve"> </w:t>
      </w:r>
      <w:r w:rsidRPr="002617D5">
        <w:rPr>
          <w:rFonts w:ascii="Times New Roman" w:hAnsi="Times New Roman"/>
          <w:sz w:val="22"/>
          <w:szCs w:val="22"/>
          <w:lang w:val="es-ES"/>
        </w:rPr>
        <w:t xml:space="preserve">ideas y actitudes del autor, quien emplea estas </w:t>
      </w:r>
      <w:r>
        <w:rPr>
          <w:rFonts w:ascii="Times New Roman" w:hAnsi="Times New Roman"/>
          <w:sz w:val="22"/>
          <w:szCs w:val="22"/>
          <w:lang w:val="es-ES"/>
        </w:rPr>
        <w:t>“</w:t>
      </w:r>
      <w:r w:rsidRPr="002617D5">
        <w:rPr>
          <w:rFonts w:ascii="Times New Roman" w:hAnsi="Times New Roman"/>
          <w:sz w:val="22"/>
          <w:szCs w:val="22"/>
          <w:lang w:val="es-ES"/>
        </w:rPr>
        <w:t>formas</w:t>
      </w:r>
      <w:r>
        <w:rPr>
          <w:rFonts w:ascii="Times New Roman" w:hAnsi="Times New Roman"/>
          <w:sz w:val="22"/>
          <w:szCs w:val="22"/>
          <w:lang w:val="es-ES"/>
        </w:rPr>
        <w:t xml:space="preserve"> </w:t>
      </w:r>
      <w:r w:rsidRPr="002617D5">
        <w:rPr>
          <w:rFonts w:ascii="Times New Roman" w:hAnsi="Times New Roman"/>
          <w:sz w:val="22"/>
          <w:szCs w:val="22"/>
          <w:lang w:val="es-ES"/>
        </w:rPr>
        <w:t>literarias</w:t>
      </w:r>
      <w:r>
        <w:rPr>
          <w:rFonts w:ascii="Times New Roman" w:hAnsi="Times New Roman"/>
          <w:sz w:val="22"/>
          <w:szCs w:val="22"/>
          <w:lang w:val="es-ES"/>
        </w:rPr>
        <w:t>”</w:t>
      </w:r>
      <w:r w:rsidRPr="002617D5">
        <w:rPr>
          <w:rFonts w:ascii="Times New Roman" w:hAnsi="Times New Roman"/>
          <w:sz w:val="22"/>
          <w:szCs w:val="22"/>
          <w:lang w:val="es-ES"/>
        </w:rPr>
        <w:t xml:space="preserve"> para revelarnos su oración. En el primer tema,</w:t>
      </w:r>
      <w:r>
        <w:rPr>
          <w:rFonts w:ascii="Times New Roman" w:hAnsi="Times New Roman"/>
          <w:sz w:val="22"/>
          <w:szCs w:val="22"/>
          <w:lang w:val="es-ES"/>
        </w:rPr>
        <w:t xml:space="preserve"> </w:t>
      </w:r>
      <w:r w:rsidRPr="002617D5">
        <w:rPr>
          <w:rFonts w:ascii="Times New Roman" w:hAnsi="Times New Roman"/>
          <w:sz w:val="22"/>
          <w:szCs w:val="22"/>
          <w:lang w:val="es-ES"/>
        </w:rPr>
        <w:t>Elredo manifiesta el pesar por sus pecados y falta de contric</w:t>
      </w:r>
      <w:r>
        <w:rPr>
          <w:rFonts w:ascii="Times New Roman" w:hAnsi="Times New Roman"/>
          <w:sz w:val="22"/>
          <w:szCs w:val="22"/>
          <w:lang w:val="es-ES"/>
        </w:rPr>
        <w:t>ió</w:t>
      </w:r>
      <w:r w:rsidRPr="002617D5">
        <w:rPr>
          <w:rFonts w:ascii="Times New Roman" w:hAnsi="Times New Roman"/>
          <w:sz w:val="22"/>
          <w:szCs w:val="22"/>
          <w:lang w:val="es-ES"/>
        </w:rPr>
        <w:t>n</w:t>
      </w:r>
      <w:r>
        <w:rPr>
          <w:rFonts w:ascii="Times New Roman" w:hAnsi="Times New Roman"/>
          <w:sz w:val="22"/>
          <w:szCs w:val="22"/>
          <w:lang w:val="es-ES"/>
        </w:rPr>
        <w:t xml:space="preserve"> </w:t>
      </w:r>
      <w:r w:rsidRPr="002617D5">
        <w:rPr>
          <w:rFonts w:ascii="Times New Roman" w:hAnsi="Times New Roman"/>
          <w:sz w:val="22"/>
          <w:szCs w:val="22"/>
          <w:lang w:val="es-ES"/>
        </w:rPr>
        <w:t>(2); en el segundo expone su indignidad personal para</w:t>
      </w:r>
      <w:r>
        <w:rPr>
          <w:rFonts w:ascii="Times New Roman" w:hAnsi="Times New Roman"/>
          <w:sz w:val="22"/>
          <w:szCs w:val="22"/>
          <w:lang w:val="es-ES"/>
        </w:rPr>
        <w:t xml:space="preserve"> </w:t>
      </w:r>
      <w:r w:rsidRPr="002617D5">
        <w:rPr>
          <w:rFonts w:ascii="Times New Roman" w:hAnsi="Times New Roman"/>
          <w:sz w:val="22"/>
          <w:szCs w:val="22"/>
          <w:lang w:val="es-ES"/>
        </w:rPr>
        <w:t>ser pastor de este Israel (Comunidad monástica) a quien Dios</w:t>
      </w:r>
      <w:r>
        <w:rPr>
          <w:rFonts w:ascii="Times New Roman" w:hAnsi="Times New Roman"/>
          <w:sz w:val="22"/>
          <w:szCs w:val="22"/>
          <w:lang w:val="es-ES"/>
        </w:rPr>
        <w:t xml:space="preserve"> </w:t>
      </w:r>
      <w:r w:rsidRPr="002617D5">
        <w:rPr>
          <w:rFonts w:ascii="Times New Roman" w:hAnsi="Times New Roman"/>
          <w:sz w:val="22"/>
          <w:szCs w:val="22"/>
          <w:lang w:val="es-ES"/>
        </w:rPr>
        <w:t>amó tanto liberándola de Egipto; el misterio de su elección se</w:t>
      </w:r>
      <w:r>
        <w:rPr>
          <w:rFonts w:ascii="Times New Roman" w:hAnsi="Times New Roman"/>
          <w:sz w:val="22"/>
          <w:szCs w:val="22"/>
          <w:lang w:val="es-ES"/>
        </w:rPr>
        <w:t xml:space="preserve"> </w:t>
      </w:r>
      <w:r w:rsidRPr="002617D5">
        <w:rPr>
          <w:rFonts w:ascii="Times New Roman" w:hAnsi="Times New Roman"/>
          <w:sz w:val="22"/>
          <w:szCs w:val="22"/>
          <w:lang w:val="es-ES"/>
        </w:rPr>
        <w:t>resuelve parcialmente sobre la idea paulina según la cual en</w:t>
      </w:r>
      <w:r>
        <w:rPr>
          <w:rFonts w:ascii="Times New Roman" w:hAnsi="Times New Roman"/>
          <w:sz w:val="22"/>
          <w:szCs w:val="22"/>
          <w:lang w:val="es-ES"/>
        </w:rPr>
        <w:t xml:space="preserve"> </w:t>
      </w:r>
      <w:r w:rsidRPr="002617D5">
        <w:rPr>
          <w:rFonts w:ascii="Times New Roman" w:hAnsi="Times New Roman"/>
          <w:sz w:val="22"/>
          <w:szCs w:val="22"/>
          <w:lang w:val="es-ES"/>
        </w:rPr>
        <w:t xml:space="preserve">la debilidad del hombre brilla el poder de Dios (3); </w:t>
      </w:r>
      <w:r>
        <w:rPr>
          <w:rFonts w:ascii="Times New Roman" w:hAnsi="Times New Roman"/>
          <w:sz w:val="22"/>
          <w:szCs w:val="22"/>
          <w:lang w:val="es-ES"/>
        </w:rPr>
        <w:t>“</w:t>
      </w:r>
      <w:r w:rsidRPr="002617D5">
        <w:rPr>
          <w:rFonts w:ascii="Times New Roman" w:hAnsi="Times New Roman"/>
          <w:sz w:val="22"/>
          <w:szCs w:val="22"/>
          <w:lang w:val="es-ES"/>
        </w:rPr>
        <w:t>donde</w:t>
      </w:r>
      <w:r>
        <w:rPr>
          <w:rFonts w:ascii="Times New Roman" w:hAnsi="Times New Roman"/>
          <w:sz w:val="22"/>
          <w:szCs w:val="22"/>
          <w:lang w:val="es-ES"/>
        </w:rPr>
        <w:t xml:space="preserve"> </w:t>
      </w:r>
      <w:r w:rsidRPr="002617D5">
        <w:rPr>
          <w:rFonts w:ascii="Times New Roman" w:hAnsi="Times New Roman"/>
          <w:sz w:val="22"/>
          <w:szCs w:val="22"/>
          <w:lang w:val="es-ES"/>
        </w:rPr>
        <w:t xml:space="preserve">callan los méritos </w:t>
      </w:r>
      <w:r>
        <w:rPr>
          <w:rFonts w:ascii="Times New Roman" w:hAnsi="Times New Roman"/>
          <w:sz w:val="22"/>
          <w:szCs w:val="22"/>
          <w:lang w:val="es-ES"/>
        </w:rPr>
        <w:t>–</w:t>
      </w:r>
      <w:r w:rsidRPr="002617D5">
        <w:rPr>
          <w:rFonts w:ascii="Times New Roman" w:hAnsi="Times New Roman"/>
          <w:sz w:val="22"/>
          <w:szCs w:val="22"/>
          <w:lang w:val="es-ES"/>
        </w:rPr>
        <w:t>dice</w:t>
      </w:r>
      <w:r>
        <w:rPr>
          <w:rFonts w:ascii="Times New Roman" w:hAnsi="Times New Roman"/>
          <w:sz w:val="22"/>
          <w:szCs w:val="22"/>
          <w:lang w:val="es-ES"/>
        </w:rPr>
        <w:t xml:space="preserve"> </w:t>
      </w:r>
      <w:r w:rsidRPr="002617D5">
        <w:rPr>
          <w:rFonts w:ascii="Times New Roman" w:hAnsi="Times New Roman"/>
          <w:sz w:val="22"/>
          <w:szCs w:val="22"/>
          <w:lang w:val="es-ES"/>
        </w:rPr>
        <w:t>Elredo</w:t>
      </w:r>
      <w:r>
        <w:rPr>
          <w:rFonts w:ascii="Times New Roman" w:hAnsi="Times New Roman"/>
          <w:sz w:val="22"/>
          <w:szCs w:val="22"/>
          <w:lang w:val="es-ES"/>
        </w:rPr>
        <w:t>–,</w:t>
      </w:r>
      <w:r w:rsidRPr="002617D5">
        <w:rPr>
          <w:rFonts w:ascii="Times New Roman" w:hAnsi="Times New Roman"/>
          <w:sz w:val="22"/>
          <w:szCs w:val="22"/>
          <w:lang w:val="es-ES"/>
        </w:rPr>
        <w:t xml:space="preserve"> clama</w:t>
      </w:r>
      <w:r>
        <w:rPr>
          <w:rFonts w:ascii="Times New Roman" w:hAnsi="Times New Roman"/>
          <w:sz w:val="22"/>
          <w:szCs w:val="22"/>
          <w:lang w:val="es-ES"/>
        </w:rPr>
        <w:t xml:space="preserve"> </w:t>
      </w:r>
      <w:r w:rsidRPr="002617D5">
        <w:rPr>
          <w:rFonts w:ascii="Times New Roman" w:hAnsi="Times New Roman"/>
          <w:sz w:val="22"/>
          <w:szCs w:val="22"/>
          <w:lang w:val="es-ES"/>
        </w:rPr>
        <w:t>el deber</w:t>
      </w:r>
      <w:r>
        <w:rPr>
          <w:rFonts w:ascii="Times New Roman" w:hAnsi="Times New Roman"/>
          <w:sz w:val="22"/>
          <w:szCs w:val="22"/>
          <w:lang w:val="es-ES"/>
        </w:rPr>
        <w:t>”</w:t>
      </w:r>
      <w:r w:rsidRPr="002617D5">
        <w:rPr>
          <w:rFonts w:ascii="Times New Roman" w:hAnsi="Times New Roman"/>
          <w:sz w:val="22"/>
          <w:szCs w:val="22"/>
          <w:lang w:val="es-ES"/>
        </w:rPr>
        <w:t>; por tanto</w:t>
      </w:r>
      <w:r>
        <w:rPr>
          <w:rFonts w:ascii="Times New Roman" w:hAnsi="Times New Roman"/>
          <w:sz w:val="22"/>
          <w:szCs w:val="22"/>
          <w:lang w:val="es-ES"/>
        </w:rPr>
        <w:t xml:space="preserve"> </w:t>
      </w:r>
      <w:r w:rsidRPr="002617D5">
        <w:rPr>
          <w:rFonts w:ascii="Times New Roman" w:hAnsi="Times New Roman"/>
          <w:sz w:val="22"/>
          <w:szCs w:val="22"/>
          <w:lang w:val="es-ES"/>
        </w:rPr>
        <w:t>se deja el misterio de la elección divina y se pasa a orar por</w:t>
      </w:r>
      <w:r>
        <w:rPr>
          <w:rFonts w:ascii="Times New Roman" w:hAnsi="Times New Roman"/>
          <w:sz w:val="22"/>
          <w:szCs w:val="22"/>
          <w:lang w:val="es-ES"/>
        </w:rPr>
        <w:t xml:space="preserve"> </w:t>
      </w:r>
      <w:r w:rsidRPr="002617D5">
        <w:rPr>
          <w:rFonts w:ascii="Times New Roman" w:hAnsi="Times New Roman"/>
          <w:sz w:val="22"/>
          <w:szCs w:val="22"/>
          <w:lang w:val="es-ES"/>
        </w:rPr>
        <w:t>los hermanos, pero, según Heb. 5, 3, hay que orar antes por</w:t>
      </w:r>
      <w:r>
        <w:rPr>
          <w:rFonts w:ascii="Times New Roman" w:hAnsi="Times New Roman"/>
          <w:sz w:val="22"/>
          <w:szCs w:val="22"/>
          <w:lang w:val="es-ES"/>
        </w:rPr>
        <w:t xml:space="preserve"> </w:t>
      </w:r>
      <w:r w:rsidRPr="002617D5">
        <w:rPr>
          <w:rFonts w:ascii="Times New Roman" w:hAnsi="Times New Roman"/>
          <w:sz w:val="22"/>
          <w:szCs w:val="22"/>
          <w:lang w:val="es-ES"/>
        </w:rPr>
        <w:t>sí mismo (4).</w:t>
      </w:r>
    </w:p>
    <w:p w14:paraId="5CD8AA0B" w14:textId="77777777" w:rsidR="00EB114E" w:rsidRPr="002617D5" w:rsidRDefault="00EB114E" w:rsidP="00EB114E">
      <w:pPr>
        <w:autoSpaceDE w:val="0"/>
        <w:autoSpaceDN w:val="0"/>
        <w:adjustRightInd w:val="0"/>
        <w:ind w:firstLine="284"/>
        <w:jc w:val="both"/>
        <w:rPr>
          <w:rFonts w:ascii="Times New Roman" w:hAnsi="Times New Roman"/>
          <w:sz w:val="22"/>
          <w:szCs w:val="22"/>
          <w:lang w:val="es-ES"/>
        </w:rPr>
      </w:pPr>
      <w:r w:rsidRPr="002617D5">
        <w:rPr>
          <w:rFonts w:ascii="Times New Roman" w:hAnsi="Times New Roman"/>
          <w:sz w:val="22"/>
          <w:szCs w:val="22"/>
          <w:lang w:val="es-ES"/>
        </w:rPr>
        <w:t>La oración por sí mismo propiamente dicha comprende:</w:t>
      </w:r>
    </w:p>
    <w:p w14:paraId="7F005C35" w14:textId="77777777" w:rsidR="00EB114E" w:rsidRPr="002617D5" w:rsidRDefault="00EB114E" w:rsidP="00EB114E">
      <w:pPr>
        <w:autoSpaceDE w:val="0"/>
        <w:autoSpaceDN w:val="0"/>
        <w:adjustRightInd w:val="0"/>
        <w:ind w:firstLine="284"/>
        <w:jc w:val="both"/>
        <w:rPr>
          <w:rFonts w:ascii="Times New Roman" w:hAnsi="Times New Roman"/>
          <w:sz w:val="22"/>
          <w:szCs w:val="22"/>
          <w:lang w:val="es-ES"/>
        </w:rPr>
      </w:pPr>
      <w:r w:rsidRPr="002617D5">
        <w:rPr>
          <w:rFonts w:ascii="Times New Roman" w:hAnsi="Times New Roman"/>
          <w:sz w:val="22"/>
          <w:szCs w:val="22"/>
          <w:lang w:val="es-ES"/>
        </w:rPr>
        <w:t>a) Una sincera presentación de faltas ante Dios para que</w:t>
      </w:r>
      <w:r>
        <w:rPr>
          <w:rFonts w:ascii="Times New Roman" w:hAnsi="Times New Roman"/>
          <w:sz w:val="22"/>
          <w:szCs w:val="22"/>
          <w:lang w:val="es-ES"/>
        </w:rPr>
        <w:t xml:space="preserve"> </w:t>
      </w:r>
      <w:r w:rsidRPr="002617D5">
        <w:rPr>
          <w:rFonts w:ascii="Times New Roman" w:hAnsi="Times New Roman"/>
          <w:sz w:val="22"/>
          <w:szCs w:val="22"/>
          <w:lang w:val="es-ES"/>
        </w:rPr>
        <w:t xml:space="preserve">las perdone y cure (5) </w:t>
      </w:r>
      <w:r>
        <w:rPr>
          <w:rFonts w:ascii="Times New Roman" w:hAnsi="Times New Roman"/>
          <w:sz w:val="22"/>
          <w:szCs w:val="22"/>
          <w:lang w:val="es-ES"/>
        </w:rPr>
        <w:t>–</w:t>
      </w:r>
      <w:r w:rsidRPr="002617D5">
        <w:rPr>
          <w:rFonts w:ascii="Times New Roman" w:hAnsi="Times New Roman"/>
          <w:sz w:val="22"/>
          <w:szCs w:val="22"/>
          <w:lang w:val="es-ES"/>
        </w:rPr>
        <w:t>interesante</w:t>
      </w:r>
      <w:r>
        <w:rPr>
          <w:rFonts w:ascii="Times New Roman" w:hAnsi="Times New Roman"/>
          <w:sz w:val="22"/>
          <w:szCs w:val="22"/>
          <w:lang w:val="es-ES"/>
        </w:rPr>
        <w:t xml:space="preserve"> </w:t>
      </w:r>
      <w:r w:rsidRPr="002617D5">
        <w:rPr>
          <w:rFonts w:ascii="Times New Roman" w:hAnsi="Times New Roman"/>
          <w:sz w:val="22"/>
          <w:szCs w:val="22"/>
          <w:lang w:val="es-ES"/>
        </w:rPr>
        <w:t>es que esto sea en virtud</w:t>
      </w:r>
      <w:r>
        <w:rPr>
          <w:rFonts w:ascii="Times New Roman" w:hAnsi="Times New Roman"/>
          <w:sz w:val="22"/>
          <w:szCs w:val="22"/>
          <w:lang w:val="es-ES"/>
        </w:rPr>
        <w:t xml:space="preserve"> </w:t>
      </w:r>
      <w:r w:rsidRPr="002617D5">
        <w:rPr>
          <w:rFonts w:ascii="Times New Roman" w:hAnsi="Times New Roman"/>
          <w:sz w:val="22"/>
          <w:szCs w:val="22"/>
          <w:lang w:val="es-ES"/>
        </w:rPr>
        <w:t>del nombre y humanidad de Cristo</w:t>
      </w:r>
      <w:r>
        <w:rPr>
          <w:rFonts w:ascii="Times New Roman" w:hAnsi="Times New Roman"/>
          <w:sz w:val="22"/>
          <w:szCs w:val="22"/>
          <w:lang w:val="es-ES"/>
        </w:rPr>
        <w:t xml:space="preserve">–. </w:t>
      </w:r>
    </w:p>
    <w:p w14:paraId="4BDE52E4" w14:textId="77777777" w:rsidR="00EB114E" w:rsidRPr="002617D5" w:rsidRDefault="00EB114E" w:rsidP="00EB114E">
      <w:pPr>
        <w:autoSpaceDE w:val="0"/>
        <w:autoSpaceDN w:val="0"/>
        <w:adjustRightInd w:val="0"/>
        <w:ind w:firstLine="284"/>
        <w:jc w:val="both"/>
        <w:rPr>
          <w:rFonts w:ascii="Times New Roman" w:hAnsi="Times New Roman"/>
          <w:sz w:val="22"/>
          <w:szCs w:val="22"/>
          <w:lang w:val="es-ES"/>
        </w:rPr>
      </w:pPr>
      <w:r w:rsidRPr="002617D5">
        <w:rPr>
          <w:rFonts w:ascii="Times New Roman" w:hAnsi="Times New Roman"/>
          <w:sz w:val="22"/>
          <w:szCs w:val="22"/>
          <w:lang w:val="es-ES"/>
        </w:rPr>
        <w:t>b) Dos pedidos de la gracia del Espíritu Santo: uno para</w:t>
      </w:r>
      <w:r>
        <w:rPr>
          <w:rFonts w:ascii="Times New Roman" w:hAnsi="Times New Roman"/>
          <w:sz w:val="22"/>
          <w:szCs w:val="22"/>
          <w:lang w:val="es-ES"/>
        </w:rPr>
        <w:t xml:space="preserve"> </w:t>
      </w:r>
      <w:r w:rsidRPr="002617D5">
        <w:rPr>
          <w:rFonts w:ascii="Times New Roman" w:hAnsi="Times New Roman"/>
          <w:sz w:val="22"/>
          <w:szCs w:val="22"/>
          <w:lang w:val="es-ES"/>
        </w:rPr>
        <w:t xml:space="preserve">aumentar las virtudes teologales y monásticas </w:t>
      </w:r>
      <w:r>
        <w:rPr>
          <w:rFonts w:ascii="Times New Roman" w:hAnsi="Times New Roman"/>
          <w:sz w:val="22"/>
          <w:szCs w:val="22"/>
          <w:lang w:val="es-ES"/>
        </w:rPr>
        <w:t>–</w:t>
      </w:r>
      <w:r w:rsidRPr="002617D5">
        <w:rPr>
          <w:rFonts w:ascii="Times New Roman" w:hAnsi="Times New Roman"/>
          <w:sz w:val="22"/>
          <w:szCs w:val="22"/>
          <w:lang w:val="es-ES"/>
        </w:rPr>
        <w:t>obsérvese</w:t>
      </w:r>
      <w:r>
        <w:rPr>
          <w:rFonts w:ascii="Times New Roman" w:hAnsi="Times New Roman"/>
          <w:sz w:val="22"/>
          <w:szCs w:val="22"/>
          <w:lang w:val="es-ES"/>
        </w:rPr>
        <w:t xml:space="preserve"> </w:t>
      </w:r>
      <w:r w:rsidRPr="002617D5">
        <w:rPr>
          <w:rFonts w:ascii="Times New Roman" w:hAnsi="Times New Roman"/>
          <w:sz w:val="22"/>
          <w:szCs w:val="22"/>
          <w:lang w:val="es-ES"/>
        </w:rPr>
        <w:t>el</w:t>
      </w:r>
      <w:r>
        <w:rPr>
          <w:rFonts w:ascii="Times New Roman" w:hAnsi="Times New Roman"/>
          <w:sz w:val="22"/>
          <w:szCs w:val="22"/>
          <w:lang w:val="es-ES"/>
        </w:rPr>
        <w:t xml:space="preserve"> </w:t>
      </w:r>
      <w:r w:rsidRPr="002617D5">
        <w:rPr>
          <w:rFonts w:ascii="Times New Roman" w:hAnsi="Times New Roman"/>
          <w:sz w:val="22"/>
          <w:szCs w:val="22"/>
          <w:lang w:val="es-ES"/>
        </w:rPr>
        <w:t xml:space="preserve">pedido de la virtud de la </w:t>
      </w:r>
      <w:r>
        <w:rPr>
          <w:rFonts w:ascii="Times New Roman" w:hAnsi="Times New Roman"/>
          <w:sz w:val="22"/>
          <w:szCs w:val="22"/>
          <w:lang w:val="es-ES"/>
        </w:rPr>
        <w:t>“</w:t>
      </w:r>
      <w:r w:rsidRPr="002617D5">
        <w:rPr>
          <w:rFonts w:ascii="Times New Roman" w:hAnsi="Times New Roman"/>
          <w:sz w:val="22"/>
          <w:szCs w:val="22"/>
          <w:lang w:val="es-ES"/>
        </w:rPr>
        <w:t>delicadeza</w:t>
      </w:r>
      <w:r>
        <w:rPr>
          <w:rFonts w:ascii="Times New Roman" w:hAnsi="Times New Roman"/>
          <w:sz w:val="22"/>
          <w:szCs w:val="22"/>
          <w:lang w:val="es-ES"/>
        </w:rPr>
        <w:t>”–,</w:t>
      </w:r>
      <w:r w:rsidRPr="002617D5">
        <w:rPr>
          <w:rFonts w:ascii="Times New Roman" w:hAnsi="Times New Roman"/>
          <w:sz w:val="22"/>
          <w:szCs w:val="22"/>
          <w:lang w:val="es-ES"/>
        </w:rPr>
        <w:t xml:space="preserve"> y</w:t>
      </w:r>
      <w:r>
        <w:rPr>
          <w:rFonts w:ascii="Times New Roman" w:hAnsi="Times New Roman"/>
          <w:sz w:val="22"/>
          <w:szCs w:val="22"/>
          <w:lang w:val="es-ES"/>
        </w:rPr>
        <w:t xml:space="preserve"> </w:t>
      </w:r>
      <w:r w:rsidRPr="002617D5">
        <w:rPr>
          <w:rFonts w:ascii="Times New Roman" w:hAnsi="Times New Roman"/>
          <w:sz w:val="22"/>
          <w:szCs w:val="22"/>
          <w:lang w:val="es-ES"/>
        </w:rPr>
        <w:t>otro para animar</w:t>
      </w:r>
      <w:r>
        <w:rPr>
          <w:rFonts w:ascii="Times New Roman" w:hAnsi="Times New Roman"/>
          <w:sz w:val="22"/>
          <w:szCs w:val="22"/>
          <w:lang w:val="es-ES"/>
        </w:rPr>
        <w:t xml:space="preserve"> </w:t>
      </w:r>
      <w:r w:rsidRPr="002617D5">
        <w:rPr>
          <w:rFonts w:ascii="Times New Roman" w:hAnsi="Times New Roman"/>
          <w:sz w:val="22"/>
          <w:szCs w:val="22"/>
          <w:lang w:val="es-ES"/>
        </w:rPr>
        <w:t>y conducir sus trabajos (5).</w:t>
      </w:r>
    </w:p>
    <w:p w14:paraId="2B1ED590" w14:textId="77777777" w:rsidR="00EB114E" w:rsidRPr="002617D5" w:rsidRDefault="00EB114E" w:rsidP="00EB114E">
      <w:pPr>
        <w:autoSpaceDE w:val="0"/>
        <w:autoSpaceDN w:val="0"/>
        <w:adjustRightInd w:val="0"/>
        <w:ind w:firstLine="284"/>
        <w:jc w:val="both"/>
        <w:rPr>
          <w:rFonts w:ascii="Times New Roman" w:hAnsi="Times New Roman"/>
          <w:sz w:val="22"/>
          <w:szCs w:val="22"/>
          <w:lang w:val="es-ES"/>
        </w:rPr>
      </w:pPr>
      <w:r w:rsidRPr="002617D5">
        <w:rPr>
          <w:rFonts w:ascii="Times New Roman" w:hAnsi="Times New Roman"/>
          <w:sz w:val="22"/>
          <w:szCs w:val="22"/>
          <w:lang w:val="es-ES"/>
        </w:rPr>
        <w:t>c) Pero, a ejemplo de Salomón, implora por el don de la</w:t>
      </w:r>
      <w:r>
        <w:rPr>
          <w:rFonts w:ascii="Times New Roman" w:hAnsi="Times New Roman"/>
          <w:sz w:val="22"/>
          <w:szCs w:val="22"/>
          <w:lang w:val="es-ES"/>
        </w:rPr>
        <w:t xml:space="preserve"> </w:t>
      </w:r>
      <w:r w:rsidRPr="002617D5">
        <w:rPr>
          <w:rFonts w:ascii="Times New Roman" w:hAnsi="Times New Roman"/>
          <w:sz w:val="22"/>
          <w:szCs w:val="22"/>
          <w:lang w:val="es-ES"/>
        </w:rPr>
        <w:t>Sabiduría para saber gobernar (= servir) y no dominar; es</w:t>
      </w:r>
      <w:r>
        <w:rPr>
          <w:rFonts w:ascii="Times New Roman" w:hAnsi="Times New Roman"/>
          <w:sz w:val="22"/>
          <w:szCs w:val="22"/>
          <w:lang w:val="es-ES"/>
        </w:rPr>
        <w:t xml:space="preserve"> </w:t>
      </w:r>
      <w:r w:rsidRPr="002617D5">
        <w:rPr>
          <w:rFonts w:ascii="Times New Roman" w:hAnsi="Times New Roman"/>
          <w:sz w:val="22"/>
          <w:szCs w:val="22"/>
          <w:lang w:val="es-ES"/>
        </w:rPr>
        <w:t>un bello pasaje que prepara el siguiente clímax de esta oración</w:t>
      </w:r>
      <w:r>
        <w:rPr>
          <w:rFonts w:ascii="Times New Roman" w:hAnsi="Times New Roman"/>
          <w:sz w:val="22"/>
          <w:szCs w:val="22"/>
          <w:lang w:val="es-ES"/>
        </w:rPr>
        <w:t xml:space="preserve"> </w:t>
      </w:r>
      <w:r w:rsidRPr="002617D5">
        <w:rPr>
          <w:rFonts w:ascii="Times New Roman" w:hAnsi="Times New Roman"/>
          <w:sz w:val="22"/>
          <w:szCs w:val="22"/>
          <w:lang w:val="es-ES"/>
        </w:rPr>
        <w:t>(6).</w:t>
      </w:r>
    </w:p>
    <w:p w14:paraId="58F3BBE5" w14:textId="77777777" w:rsidR="00EB114E" w:rsidRPr="002617D5" w:rsidRDefault="00EB114E" w:rsidP="00EB114E">
      <w:pPr>
        <w:autoSpaceDE w:val="0"/>
        <w:autoSpaceDN w:val="0"/>
        <w:adjustRightInd w:val="0"/>
        <w:ind w:firstLine="284"/>
        <w:jc w:val="both"/>
        <w:rPr>
          <w:rFonts w:ascii="Times New Roman" w:hAnsi="Times New Roman"/>
          <w:sz w:val="22"/>
          <w:szCs w:val="22"/>
          <w:lang w:val="es-ES"/>
        </w:rPr>
      </w:pPr>
      <w:r w:rsidRPr="002617D5">
        <w:rPr>
          <w:rFonts w:ascii="Times New Roman" w:hAnsi="Times New Roman"/>
          <w:sz w:val="22"/>
          <w:szCs w:val="22"/>
          <w:lang w:val="es-ES"/>
        </w:rPr>
        <w:t>d) Consagración de todo su ser al servicio de los hermanos,</w:t>
      </w:r>
      <w:r>
        <w:rPr>
          <w:rFonts w:ascii="Times New Roman" w:hAnsi="Times New Roman"/>
          <w:sz w:val="22"/>
          <w:szCs w:val="22"/>
          <w:lang w:val="es-ES"/>
        </w:rPr>
        <w:t xml:space="preserve"> </w:t>
      </w:r>
      <w:r w:rsidRPr="002617D5">
        <w:rPr>
          <w:rFonts w:ascii="Times New Roman" w:hAnsi="Times New Roman"/>
          <w:sz w:val="22"/>
          <w:szCs w:val="22"/>
          <w:lang w:val="es-ES"/>
        </w:rPr>
        <w:t>cumbre del amor fraterno y plena revelación de la personalidad</w:t>
      </w:r>
      <w:r>
        <w:rPr>
          <w:rFonts w:ascii="Times New Roman" w:hAnsi="Times New Roman"/>
          <w:sz w:val="22"/>
          <w:szCs w:val="22"/>
          <w:lang w:val="es-ES"/>
        </w:rPr>
        <w:t xml:space="preserve"> </w:t>
      </w:r>
      <w:r w:rsidRPr="002617D5">
        <w:rPr>
          <w:rFonts w:ascii="Times New Roman" w:hAnsi="Times New Roman"/>
          <w:sz w:val="22"/>
          <w:szCs w:val="22"/>
          <w:lang w:val="es-ES"/>
        </w:rPr>
        <w:t>de Elredo (7).</w:t>
      </w:r>
    </w:p>
    <w:p w14:paraId="197C1E14" w14:textId="77777777" w:rsidR="00EB114E" w:rsidRPr="002617D5" w:rsidRDefault="00EB114E" w:rsidP="00EB114E">
      <w:pPr>
        <w:autoSpaceDE w:val="0"/>
        <w:autoSpaceDN w:val="0"/>
        <w:adjustRightInd w:val="0"/>
        <w:ind w:firstLine="284"/>
        <w:jc w:val="both"/>
        <w:rPr>
          <w:rFonts w:ascii="Times New Roman" w:hAnsi="Times New Roman"/>
          <w:sz w:val="22"/>
          <w:szCs w:val="22"/>
          <w:lang w:val="es-ES"/>
        </w:rPr>
      </w:pPr>
      <w:r w:rsidRPr="002617D5">
        <w:rPr>
          <w:rFonts w:ascii="Times New Roman" w:hAnsi="Times New Roman"/>
          <w:sz w:val="22"/>
          <w:szCs w:val="22"/>
          <w:lang w:val="es-ES"/>
        </w:rPr>
        <w:t>e) Pedido de ser instruido por Jesús; se lo describe siguiendo</w:t>
      </w:r>
      <w:r>
        <w:rPr>
          <w:rFonts w:ascii="Times New Roman" w:hAnsi="Times New Roman"/>
          <w:sz w:val="22"/>
          <w:szCs w:val="22"/>
          <w:lang w:val="es-ES"/>
        </w:rPr>
        <w:t xml:space="preserve"> </w:t>
      </w:r>
      <w:r w:rsidRPr="002617D5">
        <w:rPr>
          <w:rFonts w:ascii="Times New Roman" w:hAnsi="Times New Roman"/>
          <w:sz w:val="22"/>
          <w:szCs w:val="22"/>
          <w:lang w:val="es-ES"/>
        </w:rPr>
        <w:t>cuatro líneas principales de servicio: relaciones interpersonales,</w:t>
      </w:r>
      <w:r>
        <w:rPr>
          <w:rFonts w:ascii="Times New Roman" w:hAnsi="Times New Roman"/>
          <w:sz w:val="22"/>
          <w:szCs w:val="22"/>
          <w:lang w:val="es-ES"/>
        </w:rPr>
        <w:t xml:space="preserve"> </w:t>
      </w:r>
      <w:r w:rsidRPr="002617D5">
        <w:rPr>
          <w:rFonts w:ascii="Times New Roman" w:hAnsi="Times New Roman"/>
          <w:sz w:val="22"/>
          <w:szCs w:val="22"/>
          <w:lang w:val="es-ES"/>
        </w:rPr>
        <w:t xml:space="preserve">servicio de la palabra, edificación por el ejemplo e intercesión por la oración; </w:t>
      </w:r>
      <w:r w:rsidRPr="002617D5">
        <w:rPr>
          <w:rFonts w:ascii="Times New Roman" w:hAnsi="Times New Roman"/>
          <w:sz w:val="22"/>
          <w:szCs w:val="22"/>
          <w:lang w:val="es-ES"/>
        </w:rPr>
        <w:lastRenderedPageBreak/>
        <w:t>obsérvese su preocupación por la si</w:t>
      </w:r>
      <w:r>
        <w:rPr>
          <w:rFonts w:ascii="Times New Roman" w:hAnsi="Times New Roman"/>
          <w:sz w:val="22"/>
          <w:szCs w:val="22"/>
          <w:lang w:val="es-ES"/>
        </w:rPr>
        <w:t>n</w:t>
      </w:r>
      <w:r w:rsidRPr="002617D5">
        <w:rPr>
          <w:rFonts w:ascii="Times New Roman" w:hAnsi="Times New Roman"/>
          <w:sz w:val="22"/>
          <w:szCs w:val="22"/>
          <w:lang w:val="es-ES"/>
        </w:rPr>
        <w:t>gularidad personal de cada monje (7).</w:t>
      </w:r>
    </w:p>
    <w:p w14:paraId="499AAF98" w14:textId="77777777" w:rsidR="00EB114E" w:rsidRPr="002617D5" w:rsidRDefault="00EB114E" w:rsidP="00EB114E">
      <w:pPr>
        <w:autoSpaceDE w:val="0"/>
        <w:autoSpaceDN w:val="0"/>
        <w:adjustRightInd w:val="0"/>
        <w:ind w:firstLine="284"/>
        <w:jc w:val="both"/>
        <w:rPr>
          <w:rFonts w:ascii="Times New Roman" w:hAnsi="Times New Roman"/>
          <w:sz w:val="22"/>
          <w:szCs w:val="22"/>
          <w:lang w:val="es-ES"/>
        </w:rPr>
      </w:pPr>
      <w:r>
        <w:rPr>
          <w:rFonts w:ascii="Times New Roman" w:hAnsi="Times New Roman"/>
          <w:sz w:val="22"/>
          <w:szCs w:val="22"/>
          <w:lang w:val="es-ES"/>
        </w:rPr>
        <w:t>●</w:t>
      </w:r>
      <w:r w:rsidRPr="002617D5">
        <w:rPr>
          <w:rFonts w:ascii="Times New Roman" w:hAnsi="Times New Roman"/>
          <w:sz w:val="22"/>
          <w:szCs w:val="22"/>
          <w:lang w:val="es-ES"/>
        </w:rPr>
        <w:t xml:space="preserve"> </w:t>
      </w:r>
      <w:r w:rsidRPr="003A3906">
        <w:rPr>
          <w:rFonts w:ascii="Times New Roman" w:hAnsi="Times New Roman"/>
          <w:i/>
          <w:sz w:val="22"/>
          <w:szCs w:val="22"/>
          <w:lang w:val="es-ES"/>
        </w:rPr>
        <w:t>Oración por los Hermanos</w:t>
      </w:r>
      <w:r w:rsidRPr="002617D5">
        <w:rPr>
          <w:rFonts w:ascii="Times New Roman" w:hAnsi="Times New Roman"/>
          <w:sz w:val="22"/>
          <w:szCs w:val="22"/>
          <w:lang w:val="es-ES"/>
        </w:rPr>
        <w:t>: se articula en torno a cuatro</w:t>
      </w:r>
      <w:r>
        <w:rPr>
          <w:rFonts w:ascii="Times New Roman" w:hAnsi="Times New Roman"/>
          <w:sz w:val="22"/>
          <w:szCs w:val="22"/>
          <w:lang w:val="es-ES"/>
        </w:rPr>
        <w:t xml:space="preserve"> </w:t>
      </w:r>
      <w:r w:rsidRPr="002617D5">
        <w:rPr>
          <w:rFonts w:ascii="Times New Roman" w:hAnsi="Times New Roman"/>
          <w:sz w:val="22"/>
          <w:szCs w:val="22"/>
          <w:lang w:val="es-ES"/>
        </w:rPr>
        <w:t>momentos:a) Un expresivo pasaje elrediano, paralelo a la consagración</w:t>
      </w:r>
      <w:r>
        <w:rPr>
          <w:rFonts w:ascii="Times New Roman" w:hAnsi="Times New Roman"/>
          <w:sz w:val="22"/>
          <w:szCs w:val="22"/>
          <w:lang w:val="es-ES"/>
        </w:rPr>
        <w:t xml:space="preserve"> </w:t>
      </w:r>
      <w:r w:rsidRPr="002617D5">
        <w:rPr>
          <w:rFonts w:ascii="Times New Roman" w:hAnsi="Times New Roman"/>
          <w:sz w:val="22"/>
          <w:szCs w:val="22"/>
          <w:lang w:val="es-ES"/>
        </w:rPr>
        <w:t>del n. 7 en que el autor dice cómo es él para con los hermanos</w:t>
      </w:r>
      <w:r>
        <w:rPr>
          <w:rFonts w:ascii="Times New Roman" w:hAnsi="Times New Roman"/>
          <w:sz w:val="22"/>
          <w:szCs w:val="22"/>
          <w:lang w:val="es-ES"/>
        </w:rPr>
        <w:t xml:space="preserve"> </w:t>
      </w:r>
      <w:r w:rsidRPr="002617D5">
        <w:rPr>
          <w:rFonts w:ascii="Times New Roman" w:hAnsi="Times New Roman"/>
          <w:sz w:val="22"/>
          <w:szCs w:val="22"/>
          <w:lang w:val="es-ES"/>
        </w:rPr>
        <w:t>(8).</w:t>
      </w:r>
    </w:p>
    <w:p w14:paraId="4E4F3B40" w14:textId="77777777" w:rsidR="00EB114E" w:rsidRPr="002617D5" w:rsidRDefault="00EB114E" w:rsidP="00EB114E">
      <w:pPr>
        <w:autoSpaceDE w:val="0"/>
        <w:autoSpaceDN w:val="0"/>
        <w:adjustRightInd w:val="0"/>
        <w:ind w:firstLine="284"/>
        <w:jc w:val="both"/>
        <w:rPr>
          <w:rFonts w:ascii="Times New Roman" w:hAnsi="Times New Roman"/>
          <w:sz w:val="22"/>
          <w:szCs w:val="22"/>
          <w:lang w:val="es-ES"/>
        </w:rPr>
      </w:pPr>
      <w:r w:rsidRPr="002617D5">
        <w:rPr>
          <w:rFonts w:ascii="Times New Roman" w:hAnsi="Times New Roman"/>
          <w:sz w:val="22"/>
          <w:szCs w:val="22"/>
          <w:lang w:val="es-ES"/>
        </w:rPr>
        <w:t>b) Pedido de protección y asistenéia del Espíritu, en el</w:t>
      </w:r>
      <w:r>
        <w:rPr>
          <w:rFonts w:ascii="Times New Roman" w:hAnsi="Times New Roman"/>
          <w:sz w:val="22"/>
          <w:szCs w:val="22"/>
          <w:lang w:val="es-ES"/>
        </w:rPr>
        <w:t xml:space="preserve"> </w:t>
      </w:r>
      <w:r w:rsidRPr="002617D5">
        <w:rPr>
          <w:rFonts w:ascii="Times New Roman" w:hAnsi="Times New Roman"/>
          <w:sz w:val="22"/>
          <w:szCs w:val="22"/>
          <w:lang w:val="es-ES"/>
        </w:rPr>
        <w:t>que se describ</w:t>
      </w:r>
      <w:r>
        <w:rPr>
          <w:rFonts w:ascii="Times New Roman" w:hAnsi="Times New Roman"/>
          <w:sz w:val="22"/>
          <w:szCs w:val="22"/>
          <w:lang w:val="es-ES"/>
        </w:rPr>
        <w:t>e</w:t>
      </w:r>
      <w:r w:rsidRPr="002617D5">
        <w:rPr>
          <w:rFonts w:ascii="Times New Roman" w:hAnsi="Times New Roman"/>
          <w:sz w:val="22"/>
          <w:szCs w:val="22"/>
          <w:lang w:val="es-ES"/>
        </w:rPr>
        <w:t xml:space="preserve"> la acción del Espíritu Santo en la comunidad</w:t>
      </w:r>
      <w:r>
        <w:rPr>
          <w:rFonts w:ascii="Times New Roman" w:hAnsi="Times New Roman"/>
          <w:sz w:val="22"/>
          <w:szCs w:val="22"/>
          <w:lang w:val="es-ES"/>
        </w:rPr>
        <w:t xml:space="preserve"> </w:t>
      </w:r>
      <w:r w:rsidRPr="002617D5">
        <w:rPr>
          <w:rFonts w:ascii="Times New Roman" w:hAnsi="Times New Roman"/>
          <w:sz w:val="22"/>
          <w:szCs w:val="22"/>
          <w:lang w:val="es-ES"/>
        </w:rPr>
        <w:t>y los hermanos (8).</w:t>
      </w:r>
    </w:p>
    <w:p w14:paraId="50A0E8B5" w14:textId="77777777" w:rsidR="00EB114E" w:rsidRPr="002617D5" w:rsidRDefault="00EB114E" w:rsidP="00EB114E">
      <w:pPr>
        <w:autoSpaceDE w:val="0"/>
        <w:autoSpaceDN w:val="0"/>
        <w:adjustRightInd w:val="0"/>
        <w:ind w:firstLine="284"/>
        <w:jc w:val="both"/>
        <w:rPr>
          <w:rFonts w:ascii="Times New Roman" w:hAnsi="Times New Roman"/>
          <w:sz w:val="22"/>
          <w:szCs w:val="22"/>
          <w:lang w:val="es-ES"/>
        </w:rPr>
      </w:pPr>
      <w:r w:rsidRPr="002617D5">
        <w:rPr>
          <w:rFonts w:ascii="Times New Roman" w:hAnsi="Times New Roman"/>
          <w:sz w:val="22"/>
          <w:szCs w:val="22"/>
          <w:lang w:val="es-ES"/>
        </w:rPr>
        <w:t>c) Y un último pedido de los bienes materiales y la virtud</w:t>
      </w:r>
      <w:r>
        <w:rPr>
          <w:rFonts w:ascii="Times New Roman" w:hAnsi="Times New Roman"/>
          <w:sz w:val="22"/>
          <w:szCs w:val="22"/>
          <w:lang w:val="es-ES"/>
        </w:rPr>
        <w:t xml:space="preserve"> </w:t>
      </w:r>
      <w:r w:rsidRPr="002617D5">
        <w:rPr>
          <w:rFonts w:ascii="Times New Roman" w:hAnsi="Times New Roman"/>
          <w:sz w:val="22"/>
          <w:szCs w:val="22"/>
          <w:lang w:val="es-ES"/>
        </w:rPr>
        <w:t xml:space="preserve">de la </w:t>
      </w:r>
      <w:r>
        <w:rPr>
          <w:rFonts w:ascii="Times New Roman" w:hAnsi="Times New Roman"/>
          <w:sz w:val="22"/>
          <w:szCs w:val="22"/>
          <w:lang w:val="es-ES"/>
        </w:rPr>
        <w:t>“</w:t>
      </w:r>
      <w:r w:rsidRPr="002617D5">
        <w:rPr>
          <w:rFonts w:ascii="Times New Roman" w:hAnsi="Times New Roman"/>
          <w:sz w:val="22"/>
          <w:szCs w:val="22"/>
          <w:lang w:val="es-ES"/>
        </w:rPr>
        <w:t>discreción</w:t>
      </w:r>
      <w:r>
        <w:rPr>
          <w:rFonts w:ascii="Times New Roman" w:hAnsi="Times New Roman"/>
          <w:sz w:val="22"/>
          <w:szCs w:val="22"/>
          <w:lang w:val="es-ES"/>
        </w:rPr>
        <w:t>”</w:t>
      </w:r>
      <w:r w:rsidRPr="002617D5">
        <w:rPr>
          <w:rFonts w:ascii="Times New Roman" w:hAnsi="Times New Roman"/>
          <w:sz w:val="22"/>
          <w:szCs w:val="22"/>
          <w:lang w:val="es-ES"/>
        </w:rPr>
        <w:t xml:space="preserve"> para hacer uso y gobierno de ellos (9).</w:t>
      </w:r>
    </w:p>
    <w:p w14:paraId="480C3528" w14:textId="77777777" w:rsidR="00EB114E" w:rsidRDefault="00EB114E" w:rsidP="00EB114E">
      <w:pPr>
        <w:autoSpaceDE w:val="0"/>
        <w:autoSpaceDN w:val="0"/>
        <w:adjustRightInd w:val="0"/>
        <w:ind w:firstLine="284"/>
        <w:jc w:val="both"/>
        <w:rPr>
          <w:rFonts w:ascii="Times New Roman" w:hAnsi="Times New Roman"/>
          <w:sz w:val="22"/>
          <w:szCs w:val="22"/>
          <w:lang w:val="es-ES"/>
        </w:rPr>
      </w:pPr>
      <w:r>
        <w:rPr>
          <w:rFonts w:ascii="Times New Roman" w:hAnsi="Times New Roman"/>
          <w:sz w:val="22"/>
          <w:szCs w:val="22"/>
          <w:lang w:val="es-ES"/>
        </w:rPr>
        <w:t>●</w:t>
      </w:r>
      <w:r w:rsidRPr="006F6F6C">
        <w:rPr>
          <w:rFonts w:ascii="Times New Roman" w:hAnsi="Times New Roman"/>
          <w:i/>
          <w:sz w:val="22"/>
          <w:szCs w:val="22"/>
          <w:lang w:val="es-ES"/>
        </w:rPr>
        <w:t xml:space="preserve"> Conclusión</w:t>
      </w:r>
      <w:r w:rsidRPr="002617D5">
        <w:rPr>
          <w:rFonts w:ascii="Times New Roman" w:hAnsi="Times New Roman"/>
          <w:sz w:val="22"/>
          <w:szCs w:val="22"/>
          <w:lang w:val="es-ES"/>
        </w:rPr>
        <w:t>: la Oración termina con una ofrenda de los</w:t>
      </w:r>
      <w:r>
        <w:rPr>
          <w:rFonts w:ascii="Times New Roman" w:hAnsi="Times New Roman"/>
          <w:sz w:val="22"/>
          <w:szCs w:val="22"/>
          <w:lang w:val="es-ES"/>
        </w:rPr>
        <w:t xml:space="preserve"> </w:t>
      </w:r>
      <w:r w:rsidRPr="002617D5">
        <w:rPr>
          <w:rFonts w:ascii="Times New Roman" w:hAnsi="Times New Roman"/>
          <w:sz w:val="22"/>
          <w:szCs w:val="22"/>
          <w:lang w:val="es-ES"/>
        </w:rPr>
        <w:t>hermanos a Dios para que sean protegidos y no arrebatados</w:t>
      </w:r>
      <w:r>
        <w:rPr>
          <w:rFonts w:ascii="Times New Roman" w:hAnsi="Times New Roman"/>
          <w:sz w:val="22"/>
          <w:szCs w:val="22"/>
          <w:lang w:val="es-ES"/>
        </w:rPr>
        <w:t xml:space="preserve"> </w:t>
      </w:r>
      <w:r w:rsidRPr="002617D5">
        <w:rPr>
          <w:rFonts w:ascii="Times New Roman" w:hAnsi="Times New Roman"/>
          <w:sz w:val="22"/>
          <w:szCs w:val="22"/>
          <w:lang w:val="es-ES"/>
        </w:rPr>
        <w:t>de las manos de su abad, y alcancen vida eterna (10).</w:t>
      </w:r>
    </w:p>
    <w:p w14:paraId="17600B5D" w14:textId="77777777" w:rsidR="00EB114E" w:rsidRPr="002617D5" w:rsidRDefault="00EB114E" w:rsidP="00EB114E">
      <w:pPr>
        <w:autoSpaceDE w:val="0"/>
        <w:autoSpaceDN w:val="0"/>
        <w:adjustRightInd w:val="0"/>
        <w:ind w:firstLine="284"/>
        <w:jc w:val="both"/>
        <w:rPr>
          <w:rFonts w:ascii="Times New Roman" w:hAnsi="Times New Roman"/>
          <w:sz w:val="22"/>
          <w:szCs w:val="22"/>
          <w:lang w:val="es-ES"/>
        </w:rPr>
      </w:pPr>
    </w:p>
    <w:p w14:paraId="5AA09B5E" w14:textId="77777777" w:rsidR="00EB114E" w:rsidRDefault="00EB114E" w:rsidP="00EB114E">
      <w:pPr>
        <w:autoSpaceDE w:val="0"/>
        <w:autoSpaceDN w:val="0"/>
        <w:adjustRightInd w:val="0"/>
        <w:ind w:firstLine="284"/>
        <w:jc w:val="both"/>
        <w:rPr>
          <w:rFonts w:ascii="Times New Roman" w:hAnsi="Times New Roman"/>
          <w:sz w:val="22"/>
          <w:szCs w:val="22"/>
          <w:lang w:val="es-ES"/>
        </w:rPr>
      </w:pPr>
      <w:r w:rsidRPr="002617D5">
        <w:rPr>
          <w:rFonts w:ascii="Times New Roman" w:hAnsi="Times New Roman"/>
          <w:sz w:val="22"/>
          <w:szCs w:val="22"/>
          <w:lang w:val="es-ES"/>
        </w:rPr>
        <w:t>En suma, un bello ejemplo de la piedad medieval en el que el</w:t>
      </w:r>
      <w:r>
        <w:rPr>
          <w:rFonts w:ascii="Times New Roman" w:hAnsi="Times New Roman"/>
          <w:sz w:val="22"/>
          <w:szCs w:val="22"/>
          <w:lang w:val="es-ES"/>
        </w:rPr>
        <w:t xml:space="preserve"> </w:t>
      </w:r>
      <w:r w:rsidRPr="002617D5">
        <w:rPr>
          <w:rFonts w:ascii="Times New Roman" w:hAnsi="Times New Roman"/>
          <w:sz w:val="22"/>
          <w:szCs w:val="22"/>
          <w:lang w:val="es-ES"/>
        </w:rPr>
        <w:t>amor a Dios y a los hermanos es la esencia de un servicio que</w:t>
      </w:r>
      <w:r>
        <w:rPr>
          <w:rFonts w:ascii="Times New Roman" w:hAnsi="Times New Roman"/>
          <w:sz w:val="22"/>
          <w:szCs w:val="22"/>
          <w:lang w:val="es-ES"/>
        </w:rPr>
        <w:t xml:space="preserve"> </w:t>
      </w:r>
      <w:r w:rsidRPr="002617D5">
        <w:rPr>
          <w:rFonts w:ascii="Times New Roman" w:hAnsi="Times New Roman"/>
          <w:sz w:val="22"/>
          <w:szCs w:val="22"/>
          <w:lang w:val="es-ES"/>
        </w:rPr>
        <w:t>significa presencia entre los hombres de quien dijo de sí:</w:t>
      </w:r>
      <w:r>
        <w:rPr>
          <w:rFonts w:ascii="Times New Roman" w:hAnsi="Times New Roman"/>
          <w:sz w:val="22"/>
          <w:szCs w:val="22"/>
          <w:lang w:val="es-ES"/>
        </w:rPr>
        <w:t xml:space="preserve"> “</w:t>
      </w:r>
      <w:r w:rsidRPr="002617D5">
        <w:rPr>
          <w:rFonts w:ascii="Times New Roman" w:hAnsi="Times New Roman"/>
          <w:sz w:val="22"/>
          <w:szCs w:val="22"/>
          <w:lang w:val="es-ES"/>
        </w:rPr>
        <w:t>Yo soy el Camino, la Verdad y la Vida.</w:t>
      </w:r>
      <w:r>
        <w:rPr>
          <w:rFonts w:ascii="Times New Roman" w:hAnsi="Times New Roman"/>
          <w:sz w:val="22"/>
          <w:szCs w:val="22"/>
          <w:lang w:val="es-ES"/>
        </w:rPr>
        <w:t>”</w:t>
      </w:r>
    </w:p>
    <w:p w14:paraId="5E7541E8" w14:textId="77777777" w:rsidR="00EB114E" w:rsidRPr="002617D5" w:rsidRDefault="00EB114E" w:rsidP="00EB114E">
      <w:pPr>
        <w:autoSpaceDE w:val="0"/>
        <w:autoSpaceDN w:val="0"/>
        <w:adjustRightInd w:val="0"/>
        <w:ind w:firstLine="284"/>
        <w:jc w:val="both"/>
        <w:rPr>
          <w:rFonts w:ascii="Times New Roman" w:hAnsi="Times New Roman"/>
          <w:sz w:val="22"/>
          <w:szCs w:val="22"/>
          <w:lang w:val="es-ES"/>
        </w:rPr>
      </w:pPr>
    </w:p>
    <w:p w14:paraId="536E5C8A" w14:textId="77777777" w:rsidR="00EB114E" w:rsidRPr="009A4420" w:rsidRDefault="00EB114E" w:rsidP="00EB114E">
      <w:pPr>
        <w:autoSpaceDE w:val="0"/>
        <w:autoSpaceDN w:val="0"/>
        <w:adjustRightInd w:val="0"/>
        <w:ind w:firstLine="284"/>
        <w:jc w:val="right"/>
        <w:rPr>
          <w:rFonts w:ascii="Times New Roman" w:hAnsi="Times New Roman"/>
          <w:sz w:val="22"/>
          <w:szCs w:val="22"/>
          <w:lang w:val="en-US"/>
        </w:rPr>
      </w:pPr>
      <w:r w:rsidRPr="009A4420">
        <w:rPr>
          <w:rFonts w:ascii="Times New Roman" w:hAnsi="Times New Roman"/>
          <w:sz w:val="22"/>
          <w:szCs w:val="22"/>
          <w:lang w:val="en-US"/>
        </w:rPr>
        <w:t>EDUARDO GOWLAND, o.c.s.o.</w:t>
      </w:r>
    </w:p>
    <w:p w14:paraId="4BE0EC41" w14:textId="77777777" w:rsidR="00EB114E" w:rsidRPr="009A4420" w:rsidRDefault="00EB114E" w:rsidP="00EB114E">
      <w:pPr>
        <w:autoSpaceDE w:val="0"/>
        <w:autoSpaceDN w:val="0"/>
        <w:adjustRightInd w:val="0"/>
        <w:ind w:firstLine="284"/>
        <w:jc w:val="both"/>
        <w:rPr>
          <w:rFonts w:ascii="Times New Roman" w:hAnsi="Times New Roman"/>
          <w:sz w:val="22"/>
          <w:szCs w:val="22"/>
          <w:lang w:val="en-US"/>
        </w:rPr>
      </w:pPr>
    </w:p>
    <w:p w14:paraId="0ED45674" w14:textId="77777777" w:rsidR="00EB114E" w:rsidRPr="009A4420" w:rsidRDefault="00EB114E" w:rsidP="00EB114E">
      <w:pPr>
        <w:autoSpaceDE w:val="0"/>
        <w:autoSpaceDN w:val="0"/>
        <w:adjustRightInd w:val="0"/>
        <w:ind w:firstLine="284"/>
        <w:jc w:val="both"/>
        <w:rPr>
          <w:rFonts w:ascii="Times New Roman" w:hAnsi="Times New Roman"/>
          <w:sz w:val="22"/>
          <w:szCs w:val="22"/>
          <w:lang w:val="en-US"/>
        </w:rPr>
      </w:pPr>
    </w:p>
    <w:p w14:paraId="030555A5" w14:textId="77777777" w:rsidR="00EB114E" w:rsidRPr="009A4420" w:rsidRDefault="00EB114E" w:rsidP="00EB114E">
      <w:pPr>
        <w:autoSpaceDE w:val="0"/>
        <w:autoSpaceDN w:val="0"/>
        <w:adjustRightInd w:val="0"/>
        <w:ind w:firstLine="284"/>
        <w:jc w:val="both"/>
        <w:rPr>
          <w:rFonts w:ascii="Times New Roman" w:hAnsi="Times New Roman"/>
          <w:sz w:val="22"/>
          <w:szCs w:val="22"/>
          <w:lang w:val="en-US"/>
        </w:rPr>
      </w:pPr>
    </w:p>
    <w:p w14:paraId="7EB34293" w14:textId="77777777" w:rsidR="00EB114E" w:rsidRPr="009A4420" w:rsidRDefault="00EB114E" w:rsidP="00EB114E">
      <w:pPr>
        <w:rPr>
          <w:rFonts w:ascii="Times New Roman" w:hAnsi="Times New Roman"/>
          <w:sz w:val="22"/>
          <w:szCs w:val="22"/>
          <w:lang w:val="en-US"/>
        </w:rPr>
      </w:pPr>
      <w:r w:rsidRPr="009A4420">
        <w:rPr>
          <w:rFonts w:ascii="Times New Roman" w:hAnsi="Times New Roman"/>
          <w:sz w:val="22"/>
          <w:szCs w:val="22"/>
          <w:lang w:val="en-US"/>
        </w:rPr>
        <w:br w:type="page"/>
      </w:r>
    </w:p>
    <w:p w14:paraId="3239907C" w14:textId="31EA5725" w:rsidR="00EB114E" w:rsidRPr="00E36D85" w:rsidRDefault="009A4420" w:rsidP="00EB114E">
      <w:pPr>
        <w:autoSpaceDE w:val="0"/>
        <w:autoSpaceDN w:val="0"/>
        <w:adjustRightInd w:val="0"/>
        <w:jc w:val="right"/>
        <w:rPr>
          <w:rFonts w:ascii="Arial" w:hAnsi="Arial" w:cs="Arial"/>
          <w:b/>
          <w:bCs/>
          <w:sz w:val="23"/>
          <w:szCs w:val="23"/>
          <w:lang w:val="es-ES" w:eastAsia="en-US"/>
        </w:rPr>
      </w:pPr>
      <w:r>
        <w:rPr>
          <w:rFonts w:ascii="Arial" w:hAnsi="Arial" w:cs="Arial"/>
          <w:b/>
          <w:bCs/>
          <w:sz w:val="23"/>
          <w:szCs w:val="23"/>
          <w:lang w:val="es-ES" w:eastAsia="en-US"/>
        </w:rPr>
        <w:lastRenderedPageBreak/>
        <w:t>C</w:t>
      </w:r>
      <w:r w:rsidR="00EB114E" w:rsidRPr="00E36D85">
        <w:rPr>
          <w:rFonts w:ascii="Arial" w:hAnsi="Arial" w:cs="Arial"/>
          <w:b/>
          <w:bCs/>
          <w:sz w:val="23"/>
          <w:szCs w:val="23"/>
          <w:lang w:val="es-ES" w:eastAsia="en-US"/>
        </w:rPr>
        <w:t>omienza</w:t>
      </w:r>
    </w:p>
    <w:p w14:paraId="6568BC1D" w14:textId="77777777" w:rsidR="00EB114E" w:rsidRPr="00E36D85" w:rsidRDefault="00EB114E" w:rsidP="00EB114E">
      <w:pPr>
        <w:autoSpaceDE w:val="0"/>
        <w:autoSpaceDN w:val="0"/>
        <w:adjustRightInd w:val="0"/>
        <w:ind w:firstLine="284"/>
        <w:jc w:val="right"/>
        <w:rPr>
          <w:rFonts w:ascii="Times New Roman" w:hAnsi="Times New Roman"/>
          <w:sz w:val="22"/>
          <w:szCs w:val="22"/>
          <w:lang w:val="es-ES"/>
        </w:rPr>
      </w:pPr>
      <w:r w:rsidRPr="00E36D85">
        <w:rPr>
          <w:rFonts w:ascii="Arial" w:hAnsi="Arial" w:cs="Arial"/>
          <w:b/>
          <w:bCs/>
          <w:sz w:val="23"/>
          <w:szCs w:val="23"/>
          <w:lang w:val="es-ES" w:eastAsia="en-US"/>
        </w:rPr>
        <w:t>la Oración Pastoral.</w:t>
      </w:r>
    </w:p>
    <w:p w14:paraId="7E0580EB" w14:textId="77777777" w:rsidR="00EB114E" w:rsidRPr="00E36D85" w:rsidRDefault="00EB114E" w:rsidP="00EB114E">
      <w:pPr>
        <w:autoSpaceDE w:val="0"/>
        <w:autoSpaceDN w:val="0"/>
        <w:adjustRightInd w:val="0"/>
        <w:ind w:firstLine="284"/>
        <w:jc w:val="both"/>
        <w:rPr>
          <w:rFonts w:ascii="Times New Roman" w:hAnsi="Times New Roman"/>
          <w:sz w:val="22"/>
          <w:szCs w:val="22"/>
          <w:lang w:val="es-ES"/>
        </w:rPr>
      </w:pPr>
    </w:p>
    <w:p w14:paraId="342FB627" w14:textId="77777777" w:rsidR="00EB114E" w:rsidRPr="00E36D85" w:rsidRDefault="00EB114E" w:rsidP="00EB114E">
      <w:pPr>
        <w:autoSpaceDE w:val="0"/>
        <w:autoSpaceDN w:val="0"/>
        <w:adjustRightInd w:val="0"/>
        <w:ind w:firstLine="284"/>
        <w:jc w:val="both"/>
        <w:rPr>
          <w:rFonts w:ascii="Times New Roman" w:hAnsi="Times New Roman"/>
          <w:sz w:val="22"/>
          <w:szCs w:val="22"/>
          <w:lang w:val="es-ES"/>
        </w:rPr>
      </w:pPr>
    </w:p>
    <w:p w14:paraId="256BB689" w14:textId="77777777" w:rsidR="00EB114E" w:rsidRPr="00E36D85" w:rsidRDefault="00EB114E" w:rsidP="00EB114E">
      <w:pPr>
        <w:rPr>
          <w:rFonts w:ascii="Times New Roman" w:hAnsi="Times New Roman"/>
          <w:sz w:val="22"/>
          <w:szCs w:val="22"/>
          <w:lang w:val="es-ES"/>
        </w:rPr>
      </w:pPr>
      <w:r w:rsidRPr="00E36D85">
        <w:rPr>
          <w:rFonts w:ascii="Times New Roman" w:hAnsi="Times New Roman"/>
          <w:sz w:val="22"/>
          <w:szCs w:val="22"/>
          <w:lang w:val="es-ES"/>
        </w:rPr>
        <w:br w:type="page"/>
      </w:r>
    </w:p>
    <w:p w14:paraId="30465A5F" w14:textId="77777777" w:rsidR="00EB114E" w:rsidRPr="00060A25" w:rsidRDefault="00EB114E" w:rsidP="00EB114E">
      <w:pPr>
        <w:autoSpaceDE w:val="0"/>
        <w:autoSpaceDN w:val="0"/>
        <w:adjustRightInd w:val="0"/>
        <w:ind w:firstLine="284"/>
        <w:jc w:val="center"/>
        <w:rPr>
          <w:rFonts w:ascii="Times New Roman" w:hAnsi="Times New Roman"/>
          <w:b/>
          <w:sz w:val="22"/>
          <w:szCs w:val="22"/>
          <w:lang w:val="es-ES"/>
        </w:rPr>
      </w:pPr>
      <w:r w:rsidRPr="00060A25">
        <w:rPr>
          <w:rFonts w:ascii="Times New Roman" w:hAnsi="Times New Roman"/>
          <w:b/>
          <w:sz w:val="22"/>
          <w:szCs w:val="22"/>
          <w:lang w:val="es-ES"/>
        </w:rPr>
        <w:lastRenderedPageBreak/>
        <w:t>ORACION DEL VENERABLE ELREDO, ABAD DE</w:t>
      </w:r>
    </w:p>
    <w:p w14:paraId="1605B59F" w14:textId="77777777" w:rsidR="00EB114E" w:rsidRPr="00060A25" w:rsidRDefault="00EB114E" w:rsidP="00EB114E">
      <w:pPr>
        <w:autoSpaceDE w:val="0"/>
        <w:autoSpaceDN w:val="0"/>
        <w:adjustRightInd w:val="0"/>
        <w:ind w:firstLine="284"/>
        <w:jc w:val="center"/>
        <w:rPr>
          <w:rFonts w:ascii="Times New Roman" w:hAnsi="Times New Roman"/>
          <w:b/>
          <w:sz w:val="22"/>
          <w:szCs w:val="22"/>
          <w:lang w:val="es-ES"/>
        </w:rPr>
      </w:pPr>
      <w:r w:rsidRPr="00060A25">
        <w:rPr>
          <w:rFonts w:ascii="Times New Roman" w:hAnsi="Times New Roman"/>
          <w:b/>
          <w:sz w:val="22"/>
          <w:szCs w:val="22"/>
          <w:lang w:val="es-ES"/>
        </w:rPr>
        <w:t>RIEVAL, PROPIA DE LOS SUPERIORES Y</w:t>
      </w:r>
    </w:p>
    <w:p w14:paraId="741556B2" w14:textId="77777777" w:rsidR="00EB114E" w:rsidRPr="00060A25" w:rsidRDefault="00EB114E" w:rsidP="00EB114E">
      <w:pPr>
        <w:autoSpaceDE w:val="0"/>
        <w:autoSpaceDN w:val="0"/>
        <w:adjustRightInd w:val="0"/>
        <w:ind w:firstLine="284"/>
        <w:jc w:val="center"/>
        <w:rPr>
          <w:rFonts w:ascii="Times New Roman" w:hAnsi="Times New Roman"/>
          <w:b/>
          <w:sz w:val="22"/>
          <w:szCs w:val="22"/>
          <w:lang w:val="es-ES"/>
        </w:rPr>
      </w:pPr>
      <w:r w:rsidRPr="00060A25">
        <w:rPr>
          <w:rFonts w:ascii="Times New Roman" w:hAnsi="Times New Roman"/>
          <w:b/>
          <w:sz w:val="22"/>
          <w:szCs w:val="22"/>
          <w:lang w:val="es-ES"/>
        </w:rPr>
        <w:t>ESPECIALMENTE DE LOS ABADES.</w:t>
      </w:r>
      <w:r w:rsidRPr="00060A25">
        <w:rPr>
          <w:rStyle w:val="Refdenotaalpie"/>
          <w:rFonts w:ascii="Times New Roman" w:hAnsi="Times New Roman"/>
          <w:sz w:val="22"/>
          <w:szCs w:val="22"/>
          <w:lang w:val="es-ES"/>
        </w:rPr>
        <w:footnoteReference w:id="788"/>
      </w:r>
    </w:p>
    <w:p w14:paraId="71ABE4DF" w14:textId="77777777" w:rsidR="00EB114E" w:rsidRPr="00060A25" w:rsidRDefault="00EB114E" w:rsidP="00EB114E">
      <w:pPr>
        <w:autoSpaceDE w:val="0"/>
        <w:autoSpaceDN w:val="0"/>
        <w:adjustRightInd w:val="0"/>
        <w:ind w:firstLine="284"/>
        <w:jc w:val="center"/>
        <w:rPr>
          <w:rFonts w:ascii="Times New Roman" w:hAnsi="Times New Roman"/>
          <w:b/>
          <w:sz w:val="22"/>
          <w:szCs w:val="22"/>
          <w:lang w:val="es-ES"/>
        </w:rPr>
      </w:pPr>
      <w:r w:rsidRPr="00060A25">
        <w:rPr>
          <w:rFonts w:ascii="Times New Roman" w:hAnsi="Times New Roman"/>
          <w:b/>
          <w:sz w:val="22"/>
          <w:szCs w:val="22"/>
          <w:lang w:val="es-ES"/>
        </w:rPr>
        <w:t>COMPUESTA Y USADA A MENUDO POR EL.</w:t>
      </w:r>
      <w:r w:rsidRPr="00060A25">
        <w:rPr>
          <w:rStyle w:val="Refdenotaalpie"/>
          <w:rFonts w:ascii="Times New Roman" w:hAnsi="Times New Roman"/>
          <w:sz w:val="22"/>
          <w:szCs w:val="22"/>
          <w:lang w:val="es-ES"/>
        </w:rPr>
        <w:footnoteReference w:id="789"/>
      </w:r>
    </w:p>
    <w:p w14:paraId="6A7822BD"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1DD9A3E0"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41707B7A"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133DCC84" w14:textId="77777777" w:rsidR="00EB114E" w:rsidRPr="00E36D85" w:rsidRDefault="00EB114E" w:rsidP="00EB114E">
      <w:pPr>
        <w:autoSpaceDE w:val="0"/>
        <w:autoSpaceDN w:val="0"/>
        <w:adjustRightInd w:val="0"/>
        <w:ind w:firstLine="284"/>
        <w:jc w:val="both"/>
        <w:rPr>
          <w:rFonts w:ascii="Times New Roman" w:hAnsi="Times New Roman"/>
          <w:sz w:val="22"/>
          <w:szCs w:val="22"/>
          <w:lang w:val="es-ES"/>
        </w:rPr>
      </w:pPr>
    </w:p>
    <w:p w14:paraId="44DBAB96" w14:textId="77777777" w:rsidR="00EB114E" w:rsidRPr="00542F12" w:rsidRDefault="00EB114E" w:rsidP="00EB114E">
      <w:pPr>
        <w:autoSpaceDE w:val="0"/>
        <w:autoSpaceDN w:val="0"/>
        <w:adjustRightInd w:val="0"/>
        <w:ind w:firstLine="284"/>
        <w:jc w:val="center"/>
        <w:rPr>
          <w:rFonts w:ascii="Times New Roman" w:hAnsi="Times New Roman"/>
          <w:sz w:val="20"/>
          <w:szCs w:val="20"/>
          <w:lang w:val="es-ES"/>
        </w:rPr>
      </w:pPr>
      <w:r w:rsidRPr="00542F12">
        <w:rPr>
          <w:rFonts w:ascii="Times New Roman" w:hAnsi="Times New Roman"/>
          <w:sz w:val="20"/>
          <w:szCs w:val="20"/>
          <w:lang w:val="es-ES"/>
        </w:rPr>
        <w:t>LLAMADO AL BUEN PASTOR</w:t>
      </w:r>
    </w:p>
    <w:p w14:paraId="3A5265D8"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0619ECD5" w14:textId="77777777" w:rsidR="00EB114E" w:rsidRDefault="00EB114E" w:rsidP="00EB114E">
      <w:pPr>
        <w:autoSpaceDE w:val="0"/>
        <w:autoSpaceDN w:val="0"/>
        <w:adjustRightInd w:val="0"/>
        <w:ind w:firstLine="284"/>
        <w:jc w:val="both"/>
        <w:rPr>
          <w:rFonts w:ascii="Times New Roman" w:hAnsi="Times New Roman"/>
          <w:sz w:val="22"/>
          <w:szCs w:val="22"/>
          <w:lang w:val="es-ES"/>
        </w:rPr>
      </w:pPr>
      <w:r w:rsidRPr="00542F12">
        <w:rPr>
          <w:rFonts w:ascii="Arial Black" w:hAnsi="Arial Black"/>
          <w:lang w:val="es-ES"/>
        </w:rPr>
        <w:t>O</w:t>
      </w:r>
      <w:r w:rsidRPr="00542F12">
        <w:rPr>
          <w:rFonts w:ascii="Times New Roman" w:hAnsi="Times New Roman"/>
          <w:sz w:val="20"/>
          <w:szCs w:val="20"/>
          <w:lang w:val="es-ES"/>
        </w:rPr>
        <w:t>H</w:t>
      </w:r>
      <w:r w:rsidRPr="00BE3257">
        <w:rPr>
          <w:rFonts w:ascii="Times New Roman" w:hAnsi="Times New Roman"/>
          <w:sz w:val="22"/>
          <w:szCs w:val="22"/>
          <w:lang w:val="es-ES"/>
        </w:rPr>
        <w:t xml:space="preserve"> Jesús, buen pastor</w:t>
      </w:r>
      <w:r>
        <w:rPr>
          <w:rStyle w:val="Refdenotaalpie"/>
          <w:rFonts w:ascii="Times New Roman" w:hAnsi="Times New Roman"/>
          <w:sz w:val="22"/>
          <w:szCs w:val="22"/>
          <w:lang w:val="es-ES"/>
        </w:rPr>
        <w:footnoteReference w:id="790"/>
      </w:r>
      <w:r w:rsidRPr="00BE3257">
        <w:rPr>
          <w:rFonts w:ascii="Times New Roman" w:hAnsi="Times New Roman"/>
          <w:sz w:val="22"/>
          <w:szCs w:val="22"/>
          <w:lang w:val="es-ES"/>
        </w:rPr>
        <w:t>, pastor bueno, pastor clemente,</w:t>
      </w:r>
      <w:r>
        <w:rPr>
          <w:rFonts w:ascii="Times New Roman" w:hAnsi="Times New Roman"/>
          <w:sz w:val="22"/>
          <w:szCs w:val="22"/>
          <w:lang w:val="es-ES"/>
        </w:rPr>
        <w:t xml:space="preserve"> </w:t>
      </w:r>
      <w:r w:rsidRPr="00BE3257">
        <w:rPr>
          <w:rFonts w:ascii="Times New Roman" w:hAnsi="Times New Roman"/>
          <w:sz w:val="22"/>
          <w:szCs w:val="22"/>
          <w:lang w:val="es-ES"/>
        </w:rPr>
        <w:t xml:space="preserve">pastor lleno de ternura, / a ti </w:t>
      </w:r>
      <w:r>
        <w:rPr>
          <w:rFonts w:ascii="Times New Roman" w:hAnsi="Times New Roman"/>
          <w:sz w:val="22"/>
          <w:szCs w:val="22"/>
          <w:lang w:val="es-ES"/>
        </w:rPr>
        <w:t>cl</w:t>
      </w:r>
      <w:r w:rsidRPr="00BE3257">
        <w:rPr>
          <w:rFonts w:ascii="Times New Roman" w:hAnsi="Times New Roman"/>
          <w:sz w:val="22"/>
          <w:szCs w:val="22"/>
          <w:lang w:val="es-ES"/>
        </w:rPr>
        <w:t>ama un pastor pobre y</w:t>
      </w:r>
      <w:r>
        <w:rPr>
          <w:rFonts w:ascii="Times New Roman" w:hAnsi="Times New Roman"/>
          <w:sz w:val="22"/>
          <w:szCs w:val="22"/>
          <w:lang w:val="es-ES"/>
        </w:rPr>
        <w:t xml:space="preserve"> </w:t>
      </w:r>
      <w:r w:rsidRPr="00BE3257">
        <w:rPr>
          <w:rFonts w:ascii="Times New Roman" w:hAnsi="Times New Roman"/>
          <w:sz w:val="22"/>
          <w:szCs w:val="22"/>
          <w:lang w:val="es-ES"/>
        </w:rPr>
        <w:t>miserable un pastor débil, ignorante e inútil, pero, de</w:t>
      </w:r>
      <w:r>
        <w:rPr>
          <w:rFonts w:ascii="Times New Roman" w:hAnsi="Times New Roman"/>
          <w:sz w:val="22"/>
          <w:szCs w:val="22"/>
          <w:lang w:val="es-ES"/>
        </w:rPr>
        <w:t xml:space="preserve"> </w:t>
      </w:r>
      <w:r w:rsidRPr="00BE3257">
        <w:rPr>
          <w:rFonts w:ascii="Times New Roman" w:hAnsi="Times New Roman"/>
          <w:sz w:val="22"/>
          <w:szCs w:val="22"/>
          <w:lang w:val="es-ES"/>
        </w:rPr>
        <w:t>todos modos, pastor de tus ovejas</w:t>
      </w:r>
      <w:r>
        <w:rPr>
          <w:rStyle w:val="Refdenotaalpie"/>
          <w:rFonts w:ascii="Times New Roman" w:hAnsi="Times New Roman"/>
          <w:sz w:val="22"/>
          <w:szCs w:val="22"/>
          <w:lang w:val="es-ES"/>
        </w:rPr>
        <w:footnoteReference w:id="791"/>
      </w:r>
      <w:r w:rsidRPr="00BE3257">
        <w:rPr>
          <w:rFonts w:ascii="Times New Roman" w:hAnsi="Times New Roman"/>
          <w:sz w:val="22"/>
          <w:szCs w:val="22"/>
          <w:lang w:val="es-ES"/>
        </w:rPr>
        <w:t>. / A ti, di</w:t>
      </w:r>
      <w:r>
        <w:rPr>
          <w:rFonts w:ascii="Times New Roman" w:hAnsi="Times New Roman"/>
          <w:sz w:val="22"/>
          <w:szCs w:val="22"/>
          <w:lang w:val="es-ES"/>
        </w:rPr>
        <w:t>g</w:t>
      </w:r>
      <w:r w:rsidRPr="00BE3257">
        <w:rPr>
          <w:rFonts w:ascii="Times New Roman" w:hAnsi="Times New Roman"/>
          <w:sz w:val="22"/>
          <w:szCs w:val="22"/>
          <w:lang w:val="es-ES"/>
        </w:rPr>
        <w:t>o, oh buen</w:t>
      </w:r>
      <w:r>
        <w:rPr>
          <w:rFonts w:ascii="Times New Roman" w:hAnsi="Times New Roman"/>
          <w:sz w:val="22"/>
          <w:szCs w:val="22"/>
          <w:lang w:val="es-ES"/>
        </w:rPr>
        <w:t xml:space="preserve"> </w:t>
      </w:r>
      <w:r w:rsidRPr="00BE3257">
        <w:rPr>
          <w:rFonts w:ascii="Times New Roman" w:hAnsi="Times New Roman"/>
          <w:sz w:val="22"/>
          <w:szCs w:val="22"/>
          <w:lang w:val="es-ES"/>
        </w:rPr>
        <w:t>pastor, clama este pastor que no es bueno; / a t</w:t>
      </w:r>
      <w:r>
        <w:rPr>
          <w:rFonts w:ascii="Times New Roman" w:hAnsi="Times New Roman"/>
          <w:sz w:val="22"/>
          <w:szCs w:val="22"/>
          <w:lang w:val="es-ES"/>
        </w:rPr>
        <w:t>i</w:t>
      </w:r>
      <w:r w:rsidRPr="00BE3257">
        <w:rPr>
          <w:rFonts w:ascii="Times New Roman" w:hAnsi="Times New Roman"/>
          <w:sz w:val="22"/>
          <w:szCs w:val="22"/>
          <w:lang w:val="es-ES"/>
        </w:rPr>
        <w:t xml:space="preserve"> clama, angustiado</w:t>
      </w:r>
      <w:r>
        <w:rPr>
          <w:rStyle w:val="Refdenotaalpie"/>
          <w:rFonts w:ascii="Times New Roman" w:hAnsi="Times New Roman"/>
          <w:sz w:val="22"/>
          <w:szCs w:val="22"/>
          <w:lang w:val="es-ES"/>
        </w:rPr>
        <w:footnoteReference w:id="792"/>
      </w:r>
      <w:r>
        <w:rPr>
          <w:rFonts w:ascii="Times New Roman" w:hAnsi="Times New Roman"/>
          <w:sz w:val="22"/>
          <w:szCs w:val="22"/>
          <w:lang w:val="es-ES"/>
        </w:rPr>
        <w:t xml:space="preserve"> </w:t>
      </w:r>
      <w:r w:rsidRPr="00BE3257">
        <w:rPr>
          <w:rFonts w:ascii="Times New Roman" w:hAnsi="Times New Roman"/>
          <w:sz w:val="22"/>
          <w:szCs w:val="22"/>
          <w:lang w:val="es-ES"/>
        </w:rPr>
        <w:t>por sí mismo, angustiado por sus ovejas.</w:t>
      </w:r>
    </w:p>
    <w:p w14:paraId="2B9F674B"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1D4A7FC4" w14:textId="77777777" w:rsidR="00EB114E" w:rsidRPr="00BE3257" w:rsidRDefault="00EB114E" w:rsidP="00EB114E">
      <w:pPr>
        <w:autoSpaceDE w:val="0"/>
        <w:autoSpaceDN w:val="0"/>
        <w:adjustRightInd w:val="0"/>
        <w:ind w:firstLine="284"/>
        <w:jc w:val="both"/>
        <w:rPr>
          <w:rFonts w:ascii="Times New Roman" w:hAnsi="Times New Roman"/>
          <w:sz w:val="22"/>
          <w:szCs w:val="22"/>
          <w:lang w:val="es-ES"/>
        </w:rPr>
      </w:pPr>
    </w:p>
    <w:p w14:paraId="4E143BAC" w14:textId="77777777" w:rsidR="00EB114E" w:rsidRPr="00BE3257" w:rsidRDefault="00EB114E" w:rsidP="00EB114E">
      <w:pPr>
        <w:autoSpaceDE w:val="0"/>
        <w:autoSpaceDN w:val="0"/>
        <w:adjustRightInd w:val="0"/>
        <w:ind w:firstLine="284"/>
        <w:jc w:val="center"/>
        <w:rPr>
          <w:rFonts w:ascii="Times New Roman" w:hAnsi="Times New Roman"/>
          <w:sz w:val="22"/>
          <w:szCs w:val="22"/>
          <w:lang w:val="es-ES"/>
        </w:rPr>
      </w:pPr>
      <w:r w:rsidRPr="00BE3257">
        <w:rPr>
          <w:rFonts w:ascii="Times New Roman" w:hAnsi="Times New Roman"/>
          <w:sz w:val="22"/>
          <w:szCs w:val="22"/>
          <w:lang w:val="es-ES"/>
        </w:rPr>
        <w:t>ACTO DE CONTRICION</w:t>
      </w:r>
    </w:p>
    <w:p w14:paraId="79421B89"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78273FBE" w14:textId="77777777" w:rsidR="00EB114E" w:rsidRPr="00E36D85" w:rsidRDefault="00EB114E" w:rsidP="00EB114E">
      <w:pPr>
        <w:autoSpaceDE w:val="0"/>
        <w:autoSpaceDN w:val="0"/>
        <w:adjustRightInd w:val="0"/>
        <w:ind w:firstLine="284"/>
        <w:jc w:val="both"/>
        <w:rPr>
          <w:rFonts w:ascii="Times New Roman" w:hAnsi="Times New Roman"/>
          <w:sz w:val="22"/>
          <w:szCs w:val="22"/>
          <w:lang w:val="es-ES"/>
        </w:rPr>
      </w:pPr>
      <w:r w:rsidRPr="00BE3257">
        <w:rPr>
          <w:rFonts w:ascii="Times New Roman" w:hAnsi="Times New Roman"/>
          <w:sz w:val="22"/>
          <w:szCs w:val="22"/>
          <w:lang w:val="es-ES"/>
        </w:rPr>
        <w:t>2. Cuando recuerdo en la amargura de mi alma, mis años</w:t>
      </w:r>
      <w:r>
        <w:rPr>
          <w:rFonts w:ascii="Times New Roman" w:hAnsi="Times New Roman"/>
          <w:sz w:val="22"/>
          <w:szCs w:val="22"/>
          <w:lang w:val="es-ES"/>
        </w:rPr>
        <w:t xml:space="preserve"> </w:t>
      </w:r>
      <w:r w:rsidRPr="00BE3257">
        <w:rPr>
          <w:rFonts w:ascii="Times New Roman" w:hAnsi="Times New Roman"/>
          <w:sz w:val="22"/>
          <w:szCs w:val="22"/>
          <w:lang w:val="es-ES"/>
        </w:rPr>
        <w:t>pasados</w:t>
      </w:r>
      <w:r>
        <w:rPr>
          <w:rStyle w:val="Refdenotaalpie"/>
          <w:rFonts w:ascii="Times New Roman" w:hAnsi="Times New Roman"/>
          <w:sz w:val="22"/>
          <w:szCs w:val="22"/>
          <w:lang w:val="es-ES"/>
        </w:rPr>
        <w:footnoteReference w:id="793"/>
      </w:r>
      <w:r w:rsidRPr="00BE3257">
        <w:rPr>
          <w:rFonts w:ascii="Times New Roman" w:hAnsi="Times New Roman"/>
          <w:sz w:val="22"/>
          <w:szCs w:val="22"/>
          <w:lang w:val="es-ES"/>
        </w:rPr>
        <w:t>, me lleno de temor y me estremezco al solo nombre</w:t>
      </w:r>
      <w:r>
        <w:rPr>
          <w:rFonts w:ascii="Times New Roman" w:hAnsi="Times New Roman"/>
          <w:sz w:val="22"/>
          <w:szCs w:val="22"/>
          <w:lang w:val="es-ES"/>
        </w:rPr>
        <w:t xml:space="preserve"> </w:t>
      </w:r>
      <w:r w:rsidRPr="00BE3257">
        <w:rPr>
          <w:rFonts w:ascii="Times New Roman" w:hAnsi="Times New Roman"/>
          <w:sz w:val="22"/>
          <w:szCs w:val="22"/>
          <w:lang w:val="es-ES"/>
        </w:rPr>
        <w:t>de pastor: / ciertamente sería una insensatez si no me sintiera</w:t>
      </w:r>
      <w:r>
        <w:rPr>
          <w:rFonts w:ascii="Times New Roman" w:hAnsi="Times New Roman"/>
          <w:sz w:val="22"/>
          <w:szCs w:val="22"/>
          <w:lang w:val="es-ES"/>
        </w:rPr>
        <w:t xml:space="preserve"> </w:t>
      </w:r>
      <w:r w:rsidRPr="00E36D85">
        <w:rPr>
          <w:rFonts w:ascii="Times New Roman" w:hAnsi="Times New Roman"/>
          <w:sz w:val="22"/>
          <w:szCs w:val="22"/>
          <w:lang w:val="es-ES"/>
        </w:rPr>
        <w:t>totalmente indigno de él.</w:t>
      </w:r>
    </w:p>
    <w:p w14:paraId="14C5484C" w14:textId="77777777" w:rsidR="00EB114E" w:rsidRPr="00BE3257" w:rsidRDefault="00EB114E" w:rsidP="00EB114E">
      <w:pPr>
        <w:autoSpaceDE w:val="0"/>
        <w:autoSpaceDN w:val="0"/>
        <w:adjustRightInd w:val="0"/>
        <w:ind w:firstLine="284"/>
        <w:jc w:val="both"/>
        <w:rPr>
          <w:rFonts w:ascii="Times New Roman" w:hAnsi="Times New Roman"/>
          <w:sz w:val="22"/>
          <w:szCs w:val="22"/>
          <w:lang w:val="es-ES"/>
        </w:rPr>
      </w:pPr>
      <w:r w:rsidRPr="00BE3257">
        <w:rPr>
          <w:rFonts w:ascii="Times New Roman" w:hAnsi="Times New Roman"/>
          <w:sz w:val="22"/>
          <w:szCs w:val="22"/>
          <w:lang w:val="es-ES"/>
        </w:rPr>
        <w:t>Pero tu santa misericordia está sobre mí para arrancar mi</w:t>
      </w:r>
      <w:r>
        <w:rPr>
          <w:rFonts w:ascii="Times New Roman" w:hAnsi="Times New Roman"/>
          <w:sz w:val="22"/>
          <w:szCs w:val="22"/>
          <w:lang w:val="es-ES"/>
        </w:rPr>
        <w:t xml:space="preserve"> </w:t>
      </w:r>
      <w:r w:rsidRPr="00BE3257">
        <w:rPr>
          <w:rFonts w:ascii="Times New Roman" w:hAnsi="Times New Roman"/>
          <w:sz w:val="22"/>
          <w:szCs w:val="22"/>
          <w:lang w:val="es-ES"/>
        </w:rPr>
        <w:t>alma miserable de las profundid</w:t>
      </w:r>
      <w:r w:rsidR="006B0906">
        <w:rPr>
          <w:rFonts w:ascii="Times New Roman" w:hAnsi="Times New Roman"/>
          <w:sz w:val="22"/>
          <w:szCs w:val="22"/>
          <w:lang w:val="es-ES"/>
        </w:rPr>
        <w:t>ade</w:t>
      </w:r>
      <w:r w:rsidRPr="00BE3257">
        <w:rPr>
          <w:rFonts w:ascii="Times New Roman" w:hAnsi="Times New Roman"/>
          <w:sz w:val="22"/>
          <w:szCs w:val="22"/>
          <w:lang w:val="es-ES"/>
        </w:rPr>
        <w:t>s del abismo</w:t>
      </w:r>
      <w:r>
        <w:rPr>
          <w:rStyle w:val="Refdenotaalpie"/>
          <w:rFonts w:ascii="Times New Roman" w:hAnsi="Times New Roman"/>
          <w:sz w:val="22"/>
          <w:szCs w:val="22"/>
          <w:lang w:val="es-ES"/>
        </w:rPr>
        <w:footnoteReference w:id="794"/>
      </w:r>
      <w:r w:rsidRPr="00BE3257">
        <w:rPr>
          <w:rFonts w:ascii="Times New Roman" w:hAnsi="Times New Roman"/>
          <w:sz w:val="22"/>
          <w:szCs w:val="22"/>
          <w:lang w:val="es-ES"/>
        </w:rPr>
        <w:t>, / tú que tienes</w:t>
      </w:r>
      <w:r>
        <w:rPr>
          <w:rFonts w:ascii="Times New Roman" w:hAnsi="Times New Roman"/>
          <w:sz w:val="22"/>
          <w:szCs w:val="22"/>
          <w:lang w:val="es-ES"/>
        </w:rPr>
        <w:t xml:space="preserve"> </w:t>
      </w:r>
      <w:r w:rsidRPr="00BE3257">
        <w:rPr>
          <w:rFonts w:ascii="Times New Roman" w:hAnsi="Times New Roman"/>
          <w:sz w:val="22"/>
          <w:szCs w:val="22"/>
          <w:lang w:val="es-ES"/>
        </w:rPr>
        <w:lastRenderedPageBreak/>
        <w:t>misericordia del que quieres y la concedes a quien te</w:t>
      </w:r>
      <w:r>
        <w:rPr>
          <w:rFonts w:ascii="Times New Roman" w:hAnsi="Times New Roman"/>
          <w:sz w:val="22"/>
          <w:szCs w:val="22"/>
          <w:lang w:val="es-ES"/>
        </w:rPr>
        <w:t xml:space="preserve"> </w:t>
      </w:r>
      <w:r w:rsidRPr="00BE3257">
        <w:rPr>
          <w:rFonts w:ascii="Times New Roman" w:hAnsi="Times New Roman"/>
          <w:sz w:val="22"/>
          <w:szCs w:val="22"/>
          <w:lang w:val="es-ES"/>
        </w:rPr>
        <w:t>agrada</w:t>
      </w:r>
      <w:r>
        <w:rPr>
          <w:rStyle w:val="Refdenotaalpie"/>
          <w:rFonts w:ascii="Times New Roman" w:hAnsi="Times New Roman"/>
          <w:sz w:val="22"/>
          <w:szCs w:val="22"/>
          <w:lang w:val="es-ES"/>
        </w:rPr>
        <w:footnoteReference w:id="795"/>
      </w:r>
      <w:r w:rsidRPr="00BE3257">
        <w:rPr>
          <w:rFonts w:ascii="Times New Roman" w:hAnsi="Times New Roman"/>
          <w:sz w:val="22"/>
          <w:szCs w:val="22"/>
          <w:lang w:val="es-ES"/>
        </w:rPr>
        <w:t>, /y de tal modo perdonas los pecados que no castigas</w:t>
      </w:r>
      <w:r>
        <w:rPr>
          <w:rFonts w:ascii="Times New Roman" w:hAnsi="Times New Roman"/>
          <w:sz w:val="22"/>
          <w:szCs w:val="22"/>
          <w:lang w:val="es-ES"/>
        </w:rPr>
        <w:t xml:space="preserve"> </w:t>
      </w:r>
      <w:r w:rsidRPr="00BE3257">
        <w:rPr>
          <w:rFonts w:ascii="Times New Roman" w:hAnsi="Times New Roman"/>
          <w:sz w:val="22"/>
          <w:szCs w:val="22"/>
          <w:lang w:val="es-ES"/>
        </w:rPr>
        <w:t>por venganza / ni llenas de confusión con tus reprensiones, /</w:t>
      </w:r>
      <w:r>
        <w:rPr>
          <w:rFonts w:ascii="Times New Roman" w:hAnsi="Times New Roman"/>
          <w:sz w:val="22"/>
          <w:szCs w:val="22"/>
          <w:lang w:val="es-ES"/>
        </w:rPr>
        <w:t xml:space="preserve"> </w:t>
      </w:r>
      <w:r w:rsidRPr="00BE3257">
        <w:rPr>
          <w:rFonts w:ascii="Times New Roman" w:hAnsi="Times New Roman"/>
          <w:sz w:val="22"/>
          <w:szCs w:val="22"/>
          <w:lang w:val="es-ES"/>
        </w:rPr>
        <w:t>ni amas menos a los que amonestas: / sin embargo permanezco</w:t>
      </w:r>
      <w:r>
        <w:rPr>
          <w:rFonts w:ascii="Times New Roman" w:hAnsi="Times New Roman"/>
          <w:sz w:val="22"/>
          <w:szCs w:val="22"/>
          <w:lang w:val="es-ES"/>
        </w:rPr>
        <w:t xml:space="preserve"> </w:t>
      </w:r>
      <w:r w:rsidRPr="00BE3257">
        <w:rPr>
          <w:rFonts w:ascii="Times New Roman" w:hAnsi="Times New Roman"/>
          <w:sz w:val="22"/>
          <w:szCs w:val="22"/>
          <w:lang w:val="es-ES"/>
        </w:rPr>
        <w:t>confundido y conturbado, pues, si bien recuerdo tu bondad,</w:t>
      </w:r>
      <w:r>
        <w:rPr>
          <w:rFonts w:ascii="Times New Roman" w:hAnsi="Times New Roman"/>
          <w:sz w:val="22"/>
          <w:szCs w:val="22"/>
          <w:lang w:val="es-ES"/>
        </w:rPr>
        <w:t xml:space="preserve"> </w:t>
      </w:r>
      <w:r w:rsidRPr="00BE3257">
        <w:rPr>
          <w:rFonts w:ascii="Times New Roman" w:hAnsi="Times New Roman"/>
          <w:sz w:val="22"/>
          <w:szCs w:val="22"/>
          <w:lang w:val="es-ES"/>
        </w:rPr>
        <w:t>no puedo olvidar mis ingratitudes. / Aquí está, aquí está en tu</w:t>
      </w:r>
      <w:r>
        <w:rPr>
          <w:rFonts w:ascii="Times New Roman" w:hAnsi="Times New Roman"/>
          <w:sz w:val="22"/>
          <w:szCs w:val="22"/>
          <w:lang w:val="es-ES"/>
        </w:rPr>
        <w:t xml:space="preserve"> </w:t>
      </w:r>
      <w:r w:rsidRPr="00BE3257">
        <w:rPr>
          <w:rFonts w:ascii="Times New Roman" w:hAnsi="Times New Roman"/>
          <w:sz w:val="22"/>
          <w:szCs w:val="22"/>
          <w:lang w:val="es-ES"/>
        </w:rPr>
        <w:t>presencia la confesión de mi corazón, / la confesión de mis</w:t>
      </w:r>
      <w:r>
        <w:rPr>
          <w:rFonts w:ascii="Times New Roman" w:hAnsi="Times New Roman"/>
          <w:sz w:val="22"/>
          <w:szCs w:val="22"/>
          <w:lang w:val="es-ES"/>
        </w:rPr>
        <w:t xml:space="preserve"> </w:t>
      </w:r>
      <w:r w:rsidRPr="00BE3257">
        <w:rPr>
          <w:rFonts w:ascii="Times New Roman" w:hAnsi="Times New Roman"/>
          <w:sz w:val="22"/>
          <w:szCs w:val="22"/>
          <w:lang w:val="es-ES"/>
        </w:rPr>
        <w:t>innumerables crímenes, de cuyo dominio tu misericordia quiso</w:t>
      </w:r>
      <w:r>
        <w:rPr>
          <w:rFonts w:ascii="Times New Roman" w:hAnsi="Times New Roman"/>
          <w:sz w:val="22"/>
          <w:szCs w:val="22"/>
          <w:lang w:val="es-ES"/>
        </w:rPr>
        <w:t xml:space="preserve"> </w:t>
      </w:r>
      <w:r w:rsidRPr="00BE3257">
        <w:rPr>
          <w:rFonts w:ascii="Times New Roman" w:hAnsi="Times New Roman"/>
          <w:sz w:val="22"/>
          <w:szCs w:val="22"/>
          <w:lang w:val="es-ES"/>
        </w:rPr>
        <w:t>liberar a mi pobre alma. / Por todo esto, mis entrañas</w:t>
      </w:r>
      <w:r>
        <w:rPr>
          <w:rStyle w:val="Refdenotaalpie"/>
          <w:rFonts w:ascii="Times New Roman" w:hAnsi="Times New Roman"/>
          <w:sz w:val="22"/>
          <w:szCs w:val="22"/>
          <w:lang w:val="es-ES"/>
        </w:rPr>
        <w:footnoteReference w:id="796"/>
      </w:r>
      <w:r w:rsidRPr="00BE3257">
        <w:rPr>
          <w:rFonts w:ascii="Times New Roman" w:hAnsi="Times New Roman"/>
          <w:sz w:val="22"/>
          <w:szCs w:val="22"/>
          <w:lang w:val="es-ES"/>
        </w:rPr>
        <w:t xml:space="preserve"> te</w:t>
      </w:r>
      <w:r>
        <w:rPr>
          <w:rFonts w:ascii="Times New Roman" w:hAnsi="Times New Roman"/>
          <w:sz w:val="22"/>
          <w:szCs w:val="22"/>
          <w:lang w:val="es-ES"/>
        </w:rPr>
        <w:t xml:space="preserve"> </w:t>
      </w:r>
      <w:r w:rsidRPr="00BE3257">
        <w:rPr>
          <w:rFonts w:ascii="Times New Roman" w:hAnsi="Times New Roman"/>
          <w:sz w:val="22"/>
          <w:szCs w:val="22"/>
          <w:lang w:val="es-ES"/>
        </w:rPr>
        <w:t>dan gracias y te alaban con todas sus fuerzas.</w:t>
      </w:r>
    </w:p>
    <w:p w14:paraId="6F735137" w14:textId="77777777" w:rsidR="00EB114E" w:rsidRPr="00BE3257" w:rsidRDefault="00EB114E" w:rsidP="00EB114E">
      <w:pPr>
        <w:autoSpaceDE w:val="0"/>
        <w:autoSpaceDN w:val="0"/>
        <w:adjustRightInd w:val="0"/>
        <w:ind w:firstLine="284"/>
        <w:jc w:val="both"/>
        <w:rPr>
          <w:rFonts w:ascii="Times New Roman" w:hAnsi="Times New Roman"/>
          <w:sz w:val="22"/>
          <w:szCs w:val="22"/>
          <w:lang w:val="es-ES"/>
        </w:rPr>
      </w:pPr>
      <w:r w:rsidRPr="00BE3257">
        <w:rPr>
          <w:rFonts w:ascii="Times New Roman" w:hAnsi="Times New Roman"/>
          <w:sz w:val="22"/>
          <w:szCs w:val="22"/>
          <w:lang w:val="es-ES"/>
        </w:rPr>
        <w:t>Pero no soy menos deudor tuyo por todos aquellos males</w:t>
      </w:r>
      <w:r>
        <w:rPr>
          <w:rFonts w:ascii="Times New Roman" w:hAnsi="Times New Roman"/>
          <w:sz w:val="22"/>
          <w:szCs w:val="22"/>
          <w:lang w:val="es-ES"/>
        </w:rPr>
        <w:t xml:space="preserve"> </w:t>
      </w:r>
      <w:r w:rsidRPr="00BE3257">
        <w:rPr>
          <w:rFonts w:ascii="Times New Roman" w:hAnsi="Times New Roman"/>
          <w:sz w:val="22"/>
          <w:szCs w:val="22"/>
          <w:lang w:val="es-ES"/>
        </w:rPr>
        <w:t>que no hice, / porque, ciertamente, el mal que no hice no lo</w:t>
      </w:r>
      <w:r>
        <w:rPr>
          <w:rFonts w:ascii="Times New Roman" w:hAnsi="Times New Roman"/>
          <w:sz w:val="22"/>
          <w:szCs w:val="22"/>
          <w:lang w:val="es-ES"/>
        </w:rPr>
        <w:t xml:space="preserve"> </w:t>
      </w:r>
      <w:r w:rsidRPr="00BE3257">
        <w:rPr>
          <w:rFonts w:ascii="Times New Roman" w:hAnsi="Times New Roman"/>
          <w:sz w:val="22"/>
          <w:szCs w:val="22"/>
          <w:lang w:val="es-ES"/>
        </w:rPr>
        <w:t>hic</w:t>
      </w:r>
      <w:r>
        <w:rPr>
          <w:rFonts w:ascii="Times New Roman" w:hAnsi="Times New Roman"/>
          <w:sz w:val="22"/>
          <w:szCs w:val="22"/>
          <w:lang w:val="es-ES"/>
        </w:rPr>
        <w:t>e, /</w:t>
      </w:r>
      <w:r w:rsidRPr="00BE3257">
        <w:rPr>
          <w:rFonts w:ascii="Times New Roman" w:hAnsi="Times New Roman"/>
          <w:sz w:val="22"/>
          <w:szCs w:val="22"/>
          <w:lang w:val="es-ES"/>
        </w:rPr>
        <w:t xml:space="preserve"> porque tú me conducías, quitándome el poder de realizarlo,</w:t>
      </w:r>
      <w:r>
        <w:rPr>
          <w:rFonts w:ascii="Times New Roman" w:hAnsi="Times New Roman"/>
          <w:sz w:val="22"/>
          <w:szCs w:val="22"/>
          <w:lang w:val="es-ES"/>
        </w:rPr>
        <w:t xml:space="preserve"> </w:t>
      </w:r>
      <w:r w:rsidRPr="00BE3257">
        <w:rPr>
          <w:rFonts w:ascii="Times New Roman" w:hAnsi="Times New Roman"/>
          <w:sz w:val="22"/>
          <w:szCs w:val="22"/>
          <w:lang w:val="es-ES"/>
        </w:rPr>
        <w:t>o rectificando mi voluntad, o dándome la fuerza de</w:t>
      </w:r>
      <w:r>
        <w:rPr>
          <w:rFonts w:ascii="Times New Roman" w:hAnsi="Times New Roman"/>
          <w:sz w:val="22"/>
          <w:szCs w:val="22"/>
          <w:lang w:val="es-ES"/>
        </w:rPr>
        <w:t xml:space="preserve"> </w:t>
      </w:r>
      <w:r w:rsidRPr="00BE3257">
        <w:rPr>
          <w:rFonts w:ascii="Times New Roman" w:hAnsi="Times New Roman"/>
          <w:sz w:val="22"/>
          <w:szCs w:val="22"/>
          <w:lang w:val="es-ES"/>
        </w:rPr>
        <w:t>resistir.</w:t>
      </w:r>
    </w:p>
    <w:p w14:paraId="35FFA15E" w14:textId="77777777" w:rsidR="00EB114E" w:rsidRDefault="00EB114E" w:rsidP="00EB114E">
      <w:pPr>
        <w:autoSpaceDE w:val="0"/>
        <w:autoSpaceDN w:val="0"/>
        <w:adjustRightInd w:val="0"/>
        <w:ind w:firstLine="284"/>
        <w:jc w:val="both"/>
        <w:rPr>
          <w:rFonts w:ascii="Times New Roman" w:hAnsi="Times New Roman"/>
          <w:sz w:val="22"/>
          <w:szCs w:val="22"/>
          <w:lang w:val="es-ES"/>
        </w:rPr>
      </w:pPr>
      <w:r w:rsidRPr="00BE3257">
        <w:rPr>
          <w:rFonts w:ascii="Times New Roman" w:hAnsi="Times New Roman"/>
          <w:sz w:val="22"/>
          <w:szCs w:val="22"/>
          <w:lang w:val="es-ES"/>
        </w:rPr>
        <w:t>Mas, ¿qué haré Señor Dios mío, / por todo aquello con lo</w:t>
      </w:r>
      <w:r>
        <w:rPr>
          <w:rFonts w:ascii="Times New Roman" w:hAnsi="Times New Roman"/>
          <w:sz w:val="22"/>
          <w:szCs w:val="22"/>
          <w:lang w:val="es-ES"/>
        </w:rPr>
        <w:t xml:space="preserve"> </w:t>
      </w:r>
      <w:r w:rsidRPr="00BE3257">
        <w:rPr>
          <w:rFonts w:ascii="Times New Roman" w:hAnsi="Times New Roman"/>
          <w:sz w:val="22"/>
          <w:szCs w:val="22"/>
          <w:lang w:val="es-ES"/>
        </w:rPr>
        <w:t>que por tu justo juicio toleras todavía que tu servidor, el hijo de</w:t>
      </w:r>
      <w:r>
        <w:rPr>
          <w:rFonts w:ascii="Times New Roman" w:hAnsi="Times New Roman"/>
          <w:sz w:val="22"/>
          <w:szCs w:val="22"/>
          <w:lang w:val="es-ES"/>
        </w:rPr>
        <w:t xml:space="preserve"> </w:t>
      </w:r>
      <w:r w:rsidRPr="00BE3257">
        <w:rPr>
          <w:rFonts w:ascii="Times New Roman" w:hAnsi="Times New Roman"/>
          <w:sz w:val="22"/>
          <w:szCs w:val="22"/>
          <w:lang w:val="es-ES"/>
        </w:rPr>
        <w:t>tu sierva</w:t>
      </w:r>
      <w:r>
        <w:rPr>
          <w:rStyle w:val="Refdenotaalpie"/>
          <w:rFonts w:ascii="Times New Roman" w:hAnsi="Times New Roman"/>
          <w:sz w:val="22"/>
          <w:szCs w:val="22"/>
          <w:lang w:val="es-ES"/>
        </w:rPr>
        <w:footnoteReference w:id="797"/>
      </w:r>
      <w:r w:rsidRPr="00BE3257">
        <w:rPr>
          <w:rFonts w:ascii="Times New Roman" w:hAnsi="Times New Roman"/>
          <w:sz w:val="22"/>
          <w:szCs w:val="22"/>
          <w:lang w:val="es-ES"/>
        </w:rPr>
        <w:t>, sea atormentado y abatido?</w:t>
      </w:r>
      <w:r>
        <w:rPr>
          <w:rFonts w:ascii="Times New Roman" w:hAnsi="Times New Roman"/>
          <w:sz w:val="22"/>
          <w:szCs w:val="22"/>
          <w:lang w:val="es-ES"/>
        </w:rPr>
        <w:t xml:space="preserve"> </w:t>
      </w:r>
      <w:r w:rsidRPr="00BE3257">
        <w:rPr>
          <w:rFonts w:ascii="Times New Roman" w:hAnsi="Times New Roman"/>
          <w:sz w:val="22"/>
          <w:szCs w:val="22"/>
          <w:lang w:val="es-ES"/>
        </w:rPr>
        <w:t>Innumerables son las razones, Señor, por las que mi alma</w:t>
      </w:r>
      <w:r>
        <w:rPr>
          <w:rFonts w:ascii="Times New Roman" w:hAnsi="Times New Roman"/>
          <w:sz w:val="22"/>
          <w:szCs w:val="22"/>
          <w:lang w:val="es-ES"/>
        </w:rPr>
        <w:t xml:space="preserve"> </w:t>
      </w:r>
      <w:r w:rsidRPr="00BE3257">
        <w:rPr>
          <w:rFonts w:ascii="Times New Roman" w:hAnsi="Times New Roman"/>
          <w:sz w:val="22"/>
          <w:szCs w:val="22"/>
          <w:lang w:val="es-ES"/>
        </w:rPr>
        <w:t>pecadora se inquieta ante tu mirada / y, no obstante eso, mi</w:t>
      </w:r>
      <w:r>
        <w:rPr>
          <w:rFonts w:ascii="Times New Roman" w:hAnsi="Times New Roman"/>
          <w:sz w:val="22"/>
          <w:szCs w:val="22"/>
          <w:lang w:val="es-ES"/>
        </w:rPr>
        <w:t xml:space="preserve"> </w:t>
      </w:r>
      <w:r w:rsidRPr="00BE3257">
        <w:rPr>
          <w:rFonts w:ascii="Times New Roman" w:hAnsi="Times New Roman"/>
          <w:sz w:val="22"/>
          <w:szCs w:val="22"/>
          <w:lang w:val="es-ES"/>
        </w:rPr>
        <w:t>contrición y mi vigilancia están muy lejos de ser las que serían</w:t>
      </w:r>
      <w:r>
        <w:rPr>
          <w:rFonts w:ascii="Times New Roman" w:hAnsi="Times New Roman"/>
          <w:sz w:val="22"/>
          <w:szCs w:val="22"/>
          <w:lang w:val="es-ES"/>
        </w:rPr>
        <w:t xml:space="preserve"> </w:t>
      </w:r>
      <w:r w:rsidRPr="00BE3257">
        <w:rPr>
          <w:rFonts w:ascii="Times New Roman" w:hAnsi="Times New Roman"/>
          <w:sz w:val="22"/>
          <w:szCs w:val="22"/>
          <w:lang w:val="es-ES"/>
        </w:rPr>
        <w:t>necesarias o las que mi voluntad desearía.</w:t>
      </w:r>
    </w:p>
    <w:p w14:paraId="2ADE6CB0"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31FC781A" w14:textId="77777777" w:rsidR="00EB114E" w:rsidRPr="00BE3257" w:rsidRDefault="00EB114E" w:rsidP="00EB114E">
      <w:pPr>
        <w:autoSpaceDE w:val="0"/>
        <w:autoSpaceDN w:val="0"/>
        <w:adjustRightInd w:val="0"/>
        <w:ind w:firstLine="284"/>
        <w:jc w:val="both"/>
        <w:rPr>
          <w:rFonts w:ascii="Times New Roman" w:hAnsi="Times New Roman"/>
          <w:sz w:val="22"/>
          <w:szCs w:val="22"/>
          <w:lang w:val="es-ES"/>
        </w:rPr>
      </w:pPr>
    </w:p>
    <w:p w14:paraId="3D9840F5" w14:textId="77777777" w:rsidR="00EB114E" w:rsidRPr="00DA7558" w:rsidRDefault="00EB114E" w:rsidP="00EB114E">
      <w:pPr>
        <w:autoSpaceDE w:val="0"/>
        <w:autoSpaceDN w:val="0"/>
        <w:adjustRightInd w:val="0"/>
        <w:ind w:firstLine="284"/>
        <w:jc w:val="center"/>
        <w:rPr>
          <w:rFonts w:ascii="Times New Roman" w:hAnsi="Times New Roman"/>
          <w:sz w:val="20"/>
          <w:szCs w:val="20"/>
          <w:lang w:val="es-ES"/>
        </w:rPr>
      </w:pPr>
      <w:r w:rsidRPr="00DA7558">
        <w:rPr>
          <w:rFonts w:ascii="Times New Roman" w:hAnsi="Times New Roman"/>
          <w:sz w:val="20"/>
          <w:szCs w:val="20"/>
          <w:lang w:val="es-ES"/>
        </w:rPr>
        <w:t>EXAMEN SOBRE EL CARGO DE ABAD</w:t>
      </w:r>
    </w:p>
    <w:p w14:paraId="1500C3BC"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5961B6C5" w14:textId="77777777" w:rsidR="00EB114E" w:rsidRDefault="00EB114E" w:rsidP="00EB114E">
      <w:pPr>
        <w:autoSpaceDE w:val="0"/>
        <w:autoSpaceDN w:val="0"/>
        <w:adjustRightInd w:val="0"/>
        <w:ind w:firstLine="284"/>
        <w:jc w:val="both"/>
        <w:rPr>
          <w:rFonts w:ascii="Times New Roman" w:hAnsi="Times New Roman"/>
          <w:sz w:val="22"/>
          <w:szCs w:val="22"/>
          <w:lang w:val="es-ES"/>
        </w:rPr>
      </w:pPr>
      <w:r w:rsidRPr="00BE3257">
        <w:rPr>
          <w:rFonts w:ascii="Times New Roman" w:hAnsi="Times New Roman"/>
          <w:sz w:val="22"/>
          <w:szCs w:val="22"/>
          <w:lang w:val="es-ES"/>
        </w:rPr>
        <w:t>3. Te confieso, Jesús mío, salvador mío, esperanza mía,</w:t>
      </w:r>
      <w:r>
        <w:rPr>
          <w:rFonts w:ascii="Times New Roman" w:hAnsi="Times New Roman"/>
          <w:sz w:val="22"/>
          <w:szCs w:val="22"/>
          <w:lang w:val="es-ES"/>
        </w:rPr>
        <w:t xml:space="preserve"> </w:t>
      </w:r>
      <w:r w:rsidRPr="00BE3257">
        <w:rPr>
          <w:rFonts w:ascii="Times New Roman" w:hAnsi="Times New Roman"/>
          <w:sz w:val="22"/>
          <w:szCs w:val="22"/>
          <w:lang w:val="es-ES"/>
        </w:rPr>
        <w:t>consuelo mío; / te confieso, Dios mío, que no estoy tan contrito</w:t>
      </w:r>
      <w:r>
        <w:rPr>
          <w:rFonts w:ascii="Times New Roman" w:hAnsi="Times New Roman"/>
          <w:sz w:val="22"/>
          <w:szCs w:val="22"/>
          <w:lang w:val="es-ES"/>
        </w:rPr>
        <w:t xml:space="preserve"> </w:t>
      </w:r>
      <w:r w:rsidRPr="00BE3257">
        <w:rPr>
          <w:rFonts w:ascii="Times New Roman" w:hAnsi="Times New Roman"/>
          <w:sz w:val="22"/>
          <w:szCs w:val="22"/>
          <w:lang w:val="es-ES"/>
        </w:rPr>
        <w:t>y lleno de temor como debería por el pasado, / ni me</w:t>
      </w:r>
      <w:r>
        <w:rPr>
          <w:rFonts w:ascii="Times New Roman" w:hAnsi="Times New Roman"/>
          <w:sz w:val="22"/>
          <w:szCs w:val="22"/>
          <w:lang w:val="es-ES"/>
        </w:rPr>
        <w:t xml:space="preserve"> </w:t>
      </w:r>
      <w:r w:rsidRPr="00BE3257">
        <w:rPr>
          <w:rFonts w:ascii="Times New Roman" w:hAnsi="Times New Roman"/>
          <w:sz w:val="22"/>
          <w:szCs w:val="22"/>
          <w:lang w:val="es-ES"/>
        </w:rPr>
        <w:t>preocupo por el presente como convendría. / ¡Y tú, dulce</w:t>
      </w:r>
      <w:r>
        <w:rPr>
          <w:rFonts w:ascii="Times New Roman" w:hAnsi="Times New Roman"/>
          <w:sz w:val="22"/>
          <w:szCs w:val="22"/>
          <w:lang w:val="es-ES"/>
        </w:rPr>
        <w:t xml:space="preserve"> </w:t>
      </w:r>
      <w:r w:rsidRPr="00BE3257">
        <w:rPr>
          <w:rFonts w:ascii="Times New Roman" w:hAnsi="Times New Roman"/>
          <w:sz w:val="22"/>
          <w:szCs w:val="22"/>
          <w:lang w:val="es-ES"/>
        </w:rPr>
        <w:t>Señor, has establecido a este hombre sobre tu familia</w:t>
      </w:r>
      <w:r>
        <w:rPr>
          <w:rStyle w:val="Refdenotaalpie"/>
          <w:rFonts w:ascii="Times New Roman" w:hAnsi="Times New Roman"/>
          <w:sz w:val="22"/>
          <w:szCs w:val="22"/>
          <w:lang w:val="es-ES"/>
        </w:rPr>
        <w:footnoteReference w:id="798"/>
      </w:r>
      <w:r w:rsidRPr="00BE3257">
        <w:rPr>
          <w:rFonts w:ascii="Times New Roman" w:hAnsi="Times New Roman"/>
          <w:sz w:val="22"/>
          <w:szCs w:val="22"/>
          <w:lang w:val="es-ES"/>
        </w:rPr>
        <w:t xml:space="preserve">, sobre </w:t>
      </w:r>
      <w:r>
        <w:rPr>
          <w:rFonts w:ascii="Times New Roman" w:hAnsi="Times New Roman"/>
          <w:sz w:val="22"/>
          <w:szCs w:val="22"/>
          <w:lang w:val="es-ES"/>
        </w:rPr>
        <w:t>l</w:t>
      </w:r>
      <w:r w:rsidRPr="00BE3257">
        <w:rPr>
          <w:rFonts w:ascii="Times New Roman" w:hAnsi="Times New Roman"/>
          <w:sz w:val="22"/>
          <w:szCs w:val="22"/>
          <w:lang w:val="es-ES"/>
        </w:rPr>
        <w:t>as ovejas de tu rebaño!</w:t>
      </w:r>
      <w:r>
        <w:rPr>
          <w:rStyle w:val="Refdenotaalpie"/>
          <w:rFonts w:ascii="Times New Roman" w:hAnsi="Times New Roman"/>
          <w:sz w:val="22"/>
          <w:szCs w:val="22"/>
          <w:lang w:val="es-ES"/>
        </w:rPr>
        <w:footnoteReference w:id="799"/>
      </w:r>
      <w:r w:rsidRPr="00BE3257">
        <w:rPr>
          <w:rFonts w:ascii="Times New Roman" w:hAnsi="Times New Roman"/>
          <w:sz w:val="22"/>
          <w:szCs w:val="22"/>
          <w:lang w:val="es-ES"/>
        </w:rPr>
        <w:t xml:space="preserve"> / A mí, que tengo tan poco </w:t>
      </w:r>
      <w:r w:rsidRPr="00BE3257">
        <w:rPr>
          <w:rFonts w:ascii="Times New Roman" w:hAnsi="Times New Roman"/>
          <w:sz w:val="22"/>
          <w:szCs w:val="22"/>
          <w:lang w:val="es-ES"/>
        </w:rPr>
        <w:lastRenderedPageBreak/>
        <w:t>cuidado</w:t>
      </w:r>
      <w:r>
        <w:rPr>
          <w:rFonts w:ascii="Times New Roman" w:hAnsi="Times New Roman"/>
          <w:sz w:val="22"/>
          <w:szCs w:val="22"/>
          <w:lang w:val="es-ES"/>
        </w:rPr>
        <w:t xml:space="preserve"> </w:t>
      </w:r>
      <w:r w:rsidRPr="00BE3257">
        <w:rPr>
          <w:rFonts w:ascii="Times New Roman" w:hAnsi="Times New Roman"/>
          <w:sz w:val="22"/>
          <w:szCs w:val="22"/>
          <w:lang w:val="es-ES"/>
        </w:rPr>
        <w:t>de mí mismo, me mandas cuidar de ellos; / a mí, que no alcanzo</w:t>
      </w:r>
      <w:r>
        <w:rPr>
          <w:rFonts w:ascii="Times New Roman" w:hAnsi="Times New Roman"/>
          <w:sz w:val="22"/>
          <w:szCs w:val="22"/>
          <w:lang w:val="es-ES"/>
        </w:rPr>
        <w:t xml:space="preserve"> </w:t>
      </w:r>
      <w:r w:rsidRPr="00BE3257">
        <w:rPr>
          <w:rFonts w:ascii="Times New Roman" w:hAnsi="Times New Roman"/>
          <w:sz w:val="22"/>
          <w:szCs w:val="22"/>
          <w:lang w:val="es-ES"/>
        </w:rPr>
        <w:t>a orar por mis propios pecados, me mandas orar por</w:t>
      </w:r>
      <w:r>
        <w:rPr>
          <w:rFonts w:ascii="Times New Roman" w:hAnsi="Times New Roman"/>
          <w:sz w:val="22"/>
          <w:szCs w:val="22"/>
          <w:lang w:val="es-ES"/>
        </w:rPr>
        <w:t xml:space="preserve"> </w:t>
      </w:r>
      <w:r w:rsidRPr="00BE3257">
        <w:rPr>
          <w:rFonts w:ascii="Times New Roman" w:hAnsi="Times New Roman"/>
          <w:sz w:val="22"/>
          <w:szCs w:val="22"/>
          <w:lang w:val="es-ES"/>
        </w:rPr>
        <w:t>ellos; / a mí, que apenas me he instruido a mí mismo, me</w:t>
      </w:r>
      <w:r>
        <w:rPr>
          <w:rFonts w:ascii="Times New Roman" w:hAnsi="Times New Roman"/>
          <w:sz w:val="22"/>
          <w:szCs w:val="22"/>
          <w:lang w:val="es-ES"/>
        </w:rPr>
        <w:t xml:space="preserve"> </w:t>
      </w:r>
      <w:r w:rsidRPr="00BE3257">
        <w:rPr>
          <w:rFonts w:ascii="Times New Roman" w:hAnsi="Times New Roman"/>
          <w:sz w:val="22"/>
          <w:szCs w:val="22"/>
          <w:lang w:val="es-ES"/>
        </w:rPr>
        <w:t>mandas que les enseñe a ellos. / Desdichado de mí, ¿qué he</w:t>
      </w:r>
      <w:r>
        <w:rPr>
          <w:rFonts w:ascii="Times New Roman" w:hAnsi="Times New Roman"/>
          <w:sz w:val="22"/>
          <w:szCs w:val="22"/>
          <w:lang w:val="es-ES"/>
        </w:rPr>
        <w:t xml:space="preserve"> </w:t>
      </w:r>
      <w:r w:rsidRPr="00BE3257">
        <w:rPr>
          <w:rFonts w:ascii="Times New Roman" w:hAnsi="Times New Roman"/>
          <w:sz w:val="22"/>
          <w:szCs w:val="22"/>
          <w:lang w:val="es-ES"/>
        </w:rPr>
        <w:t>hecho, qué he emprendido, en qué he consentido? / Pero</w:t>
      </w:r>
      <w:r>
        <w:rPr>
          <w:rFonts w:ascii="Times New Roman" w:hAnsi="Times New Roman"/>
          <w:sz w:val="22"/>
          <w:szCs w:val="22"/>
          <w:lang w:val="es-ES"/>
        </w:rPr>
        <w:t xml:space="preserve"> </w:t>
      </w:r>
      <w:r w:rsidRPr="00BE3257">
        <w:rPr>
          <w:rFonts w:ascii="Times New Roman" w:hAnsi="Times New Roman"/>
          <w:sz w:val="22"/>
          <w:szCs w:val="22"/>
          <w:lang w:val="es-ES"/>
        </w:rPr>
        <w:t>sobre todo tú, Señor, ¿qué has dejado que hagan de este miserable?</w:t>
      </w:r>
      <w:r>
        <w:rPr>
          <w:rFonts w:ascii="Times New Roman" w:hAnsi="Times New Roman"/>
          <w:sz w:val="22"/>
          <w:szCs w:val="22"/>
          <w:lang w:val="es-ES"/>
        </w:rPr>
        <w:t xml:space="preserve"> </w:t>
      </w:r>
      <w:r w:rsidRPr="00BE3257">
        <w:rPr>
          <w:rFonts w:ascii="Times New Roman" w:hAnsi="Times New Roman"/>
          <w:sz w:val="22"/>
          <w:szCs w:val="22"/>
          <w:lang w:val="es-ES"/>
        </w:rPr>
        <w:t>/ Pero dime, dulce Señor, ¿,no es esta tu familia</w:t>
      </w:r>
      <w:r>
        <w:rPr>
          <w:rStyle w:val="Refdenotaalpie"/>
          <w:rFonts w:ascii="Times New Roman" w:hAnsi="Times New Roman"/>
          <w:sz w:val="22"/>
          <w:szCs w:val="22"/>
          <w:lang w:val="es-ES"/>
        </w:rPr>
        <w:footnoteReference w:id="800"/>
      </w:r>
      <w:r w:rsidRPr="00BE3257">
        <w:rPr>
          <w:rFonts w:ascii="Times New Roman" w:hAnsi="Times New Roman"/>
          <w:sz w:val="22"/>
          <w:szCs w:val="22"/>
          <w:lang w:val="es-ES"/>
        </w:rPr>
        <w:t>, tu</w:t>
      </w:r>
      <w:r>
        <w:rPr>
          <w:rFonts w:ascii="Times New Roman" w:hAnsi="Times New Roman"/>
          <w:sz w:val="22"/>
          <w:szCs w:val="22"/>
          <w:lang w:val="es-ES"/>
        </w:rPr>
        <w:t xml:space="preserve"> </w:t>
      </w:r>
      <w:r w:rsidRPr="00BE3257">
        <w:rPr>
          <w:rFonts w:ascii="Times New Roman" w:hAnsi="Times New Roman"/>
          <w:sz w:val="22"/>
          <w:szCs w:val="22"/>
          <w:lang w:val="es-ES"/>
        </w:rPr>
        <w:t>pueblo elegido</w:t>
      </w:r>
      <w:r>
        <w:rPr>
          <w:rStyle w:val="Refdenotaalpie"/>
          <w:rFonts w:ascii="Times New Roman" w:hAnsi="Times New Roman"/>
          <w:sz w:val="22"/>
          <w:szCs w:val="22"/>
          <w:lang w:val="es-ES"/>
        </w:rPr>
        <w:footnoteReference w:id="801"/>
      </w:r>
      <w:r w:rsidRPr="00BE3257">
        <w:rPr>
          <w:rFonts w:ascii="Times New Roman" w:hAnsi="Times New Roman"/>
          <w:sz w:val="22"/>
          <w:szCs w:val="22"/>
          <w:lang w:val="es-ES"/>
        </w:rPr>
        <w:t>, / que por segunda vez hiciste salir de Egipto</w:t>
      </w:r>
      <w:r>
        <w:rPr>
          <w:rStyle w:val="Refdenotaalpie"/>
          <w:rFonts w:ascii="Times New Roman" w:hAnsi="Times New Roman"/>
          <w:sz w:val="22"/>
          <w:szCs w:val="22"/>
          <w:lang w:val="es-ES"/>
        </w:rPr>
        <w:footnoteReference w:id="802"/>
      </w:r>
      <w:r w:rsidRPr="00BE3257">
        <w:rPr>
          <w:rFonts w:ascii="Times New Roman" w:hAnsi="Times New Roman"/>
          <w:sz w:val="22"/>
          <w:szCs w:val="22"/>
          <w:lang w:val="es-ES"/>
        </w:rPr>
        <w:t>, / que creaste y redimiste? / Luego los reuniste de todas</w:t>
      </w:r>
      <w:r>
        <w:rPr>
          <w:rFonts w:ascii="Times New Roman" w:hAnsi="Times New Roman"/>
          <w:sz w:val="22"/>
          <w:szCs w:val="22"/>
          <w:lang w:val="es-ES"/>
        </w:rPr>
        <w:t xml:space="preserve"> </w:t>
      </w:r>
      <w:r w:rsidRPr="00BE3257">
        <w:rPr>
          <w:rFonts w:ascii="Times New Roman" w:hAnsi="Times New Roman"/>
          <w:sz w:val="22"/>
          <w:szCs w:val="22"/>
          <w:lang w:val="es-ES"/>
        </w:rPr>
        <w:t>las naciones</w:t>
      </w:r>
      <w:r>
        <w:rPr>
          <w:rStyle w:val="Refdenotaalpie"/>
          <w:rFonts w:ascii="Times New Roman" w:hAnsi="Times New Roman"/>
          <w:sz w:val="22"/>
          <w:szCs w:val="22"/>
          <w:lang w:val="es-ES"/>
        </w:rPr>
        <w:footnoteReference w:id="803"/>
      </w:r>
      <w:r>
        <w:rPr>
          <w:rFonts w:ascii="Times New Roman" w:hAnsi="Times New Roman"/>
          <w:sz w:val="22"/>
          <w:szCs w:val="22"/>
          <w:lang w:val="es-ES"/>
        </w:rPr>
        <w:t xml:space="preserve"> </w:t>
      </w:r>
      <w:r w:rsidRPr="00BE3257">
        <w:rPr>
          <w:rFonts w:ascii="Times New Roman" w:hAnsi="Times New Roman"/>
          <w:sz w:val="22"/>
          <w:szCs w:val="22"/>
          <w:lang w:val="es-ES"/>
        </w:rPr>
        <w:t>/ y los hiciste habitar unidos fraternalmente en</w:t>
      </w:r>
      <w:r>
        <w:rPr>
          <w:rFonts w:ascii="Times New Roman" w:hAnsi="Times New Roman"/>
          <w:sz w:val="22"/>
          <w:szCs w:val="22"/>
          <w:lang w:val="es-ES"/>
        </w:rPr>
        <w:t xml:space="preserve"> </w:t>
      </w:r>
      <w:r w:rsidRPr="00BE3257">
        <w:rPr>
          <w:rFonts w:ascii="Times New Roman" w:hAnsi="Times New Roman"/>
          <w:sz w:val="22"/>
          <w:szCs w:val="22"/>
          <w:lang w:val="es-ES"/>
        </w:rPr>
        <w:t>esta casa</w:t>
      </w:r>
      <w:r>
        <w:rPr>
          <w:rStyle w:val="Refdenotaalpie"/>
          <w:rFonts w:ascii="Times New Roman" w:hAnsi="Times New Roman"/>
          <w:sz w:val="22"/>
          <w:szCs w:val="22"/>
          <w:lang w:val="es-ES"/>
        </w:rPr>
        <w:footnoteReference w:id="804"/>
      </w:r>
      <w:r>
        <w:rPr>
          <w:rFonts w:ascii="Times New Roman" w:hAnsi="Times New Roman"/>
          <w:sz w:val="22"/>
          <w:szCs w:val="22"/>
          <w:lang w:val="es-ES"/>
        </w:rPr>
        <w:t>.</w:t>
      </w:r>
      <w:r w:rsidRPr="00BE3257">
        <w:rPr>
          <w:rFonts w:ascii="Times New Roman" w:hAnsi="Times New Roman"/>
          <w:sz w:val="22"/>
          <w:szCs w:val="22"/>
          <w:lang w:val="es-ES"/>
        </w:rPr>
        <w:t xml:space="preserve"> / ¿Por qué entonces, oh fuente de misericordia</w:t>
      </w:r>
      <w:r>
        <w:rPr>
          <w:rFonts w:ascii="Times New Roman" w:hAnsi="Times New Roman"/>
          <w:sz w:val="22"/>
          <w:szCs w:val="22"/>
          <w:lang w:val="es-ES"/>
        </w:rPr>
        <w:t xml:space="preserve">, </w:t>
      </w:r>
      <w:r w:rsidRPr="00BE3257">
        <w:rPr>
          <w:rFonts w:ascii="Times New Roman" w:hAnsi="Times New Roman"/>
          <w:sz w:val="22"/>
          <w:szCs w:val="22"/>
          <w:lang w:val="es-ES"/>
        </w:rPr>
        <w:t>siendo lo que son, tan caros para ti, / has querido encomendármelos</w:t>
      </w:r>
      <w:r>
        <w:rPr>
          <w:rFonts w:ascii="Times New Roman" w:hAnsi="Times New Roman"/>
          <w:sz w:val="22"/>
          <w:szCs w:val="22"/>
          <w:lang w:val="es-ES"/>
        </w:rPr>
        <w:t xml:space="preserve"> </w:t>
      </w:r>
      <w:r w:rsidRPr="00BE3257">
        <w:rPr>
          <w:rFonts w:ascii="Times New Roman" w:hAnsi="Times New Roman"/>
          <w:sz w:val="22"/>
          <w:szCs w:val="22"/>
          <w:lang w:val="es-ES"/>
        </w:rPr>
        <w:t>a mí, que soy tan despreciable a tus ojos?</w:t>
      </w:r>
      <w:r>
        <w:rPr>
          <w:rFonts w:ascii="Times New Roman" w:hAnsi="Times New Roman"/>
          <w:sz w:val="22"/>
          <w:szCs w:val="22"/>
          <w:lang w:val="es-ES"/>
        </w:rPr>
        <w:t xml:space="preserve"> </w:t>
      </w:r>
    </w:p>
    <w:p w14:paraId="14AD9B9B" w14:textId="77777777" w:rsidR="00EB114E" w:rsidRDefault="00EB114E" w:rsidP="00EB114E">
      <w:pPr>
        <w:autoSpaceDE w:val="0"/>
        <w:autoSpaceDN w:val="0"/>
        <w:adjustRightInd w:val="0"/>
        <w:ind w:firstLine="284"/>
        <w:jc w:val="both"/>
        <w:rPr>
          <w:rFonts w:ascii="Times New Roman" w:hAnsi="Times New Roman"/>
          <w:sz w:val="22"/>
          <w:szCs w:val="22"/>
          <w:lang w:val="es-ES"/>
        </w:rPr>
      </w:pPr>
      <w:r w:rsidRPr="00BE3257">
        <w:rPr>
          <w:rFonts w:ascii="Times New Roman" w:hAnsi="Times New Roman"/>
          <w:sz w:val="22"/>
          <w:szCs w:val="22"/>
          <w:lang w:val="es-ES"/>
        </w:rPr>
        <w:t>Acaso lo hiciste para consentir a mis inclinaciones y entregarme</w:t>
      </w:r>
      <w:r>
        <w:rPr>
          <w:rFonts w:ascii="Times New Roman" w:hAnsi="Times New Roman"/>
          <w:sz w:val="22"/>
          <w:szCs w:val="22"/>
          <w:lang w:val="es-ES"/>
        </w:rPr>
        <w:t xml:space="preserve"> </w:t>
      </w:r>
      <w:r w:rsidRPr="00BE3257">
        <w:rPr>
          <w:rFonts w:ascii="Times New Roman" w:hAnsi="Times New Roman"/>
          <w:sz w:val="22"/>
          <w:szCs w:val="22"/>
          <w:lang w:val="es-ES"/>
        </w:rPr>
        <w:t>a mis deseos</w:t>
      </w:r>
      <w:r>
        <w:rPr>
          <w:rStyle w:val="Refdenotaalpie"/>
          <w:rFonts w:ascii="Times New Roman" w:hAnsi="Times New Roman"/>
          <w:sz w:val="22"/>
          <w:szCs w:val="22"/>
          <w:lang w:val="es-ES"/>
        </w:rPr>
        <w:footnoteReference w:id="805"/>
      </w:r>
      <w:r w:rsidRPr="00BE3257">
        <w:rPr>
          <w:rFonts w:ascii="Times New Roman" w:hAnsi="Times New Roman"/>
          <w:sz w:val="22"/>
          <w:szCs w:val="22"/>
          <w:lang w:val="es-ES"/>
        </w:rPr>
        <w:t xml:space="preserve"> y poder acusarme mejor, condenarme</w:t>
      </w:r>
      <w:r>
        <w:rPr>
          <w:rFonts w:ascii="Times New Roman" w:hAnsi="Times New Roman"/>
          <w:sz w:val="22"/>
          <w:szCs w:val="22"/>
          <w:lang w:val="es-ES"/>
        </w:rPr>
        <w:t xml:space="preserve"> </w:t>
      </w:r>
      <w:r w:rsidRPr="00BE3257">
        <w:rPr>
          <w:rFonts w:ascii="Times New Roman" w:hAnsi="Times New Roman"/>
          <w:sz w:val="22"/>
          <w:szCs w:val="22"/>
          <w:lang w:val="es-ES"/>
        </w:rPr>
        <w:t>más severamente y castigarme no sólo por mis pecados, sino</w:t>
      </w:r>
      <w:r>
        <w:rPr>
          <w:rFonts w:ascii="Times New Roman" w:hAnsi="Times New Roman"/>
          <w:sz w:val="22"/>
          <w:szCs w:val="22"/>
          <w:lang w:val="es-ES"/>
        </w:rPr>
        <w:t xml:space="preserve"> </w:t>
      </w:r>
      <w:r w:rsidRPr="00BE3257">
        <w:rPr>
          <w:rFonts w:ascii="Times New Roman" w:hAnsi="Times New Roman"/>
          <w:sz w:val="22"/>
          <w:szCs w:val="22"/>
          <w:lang w:val="es-ES"/>
        </w:rPr>
        <w:t>también por los de los demás?</w:t>
      </w:r>
      <w:r>
        <w:rPr>
          <w:rStyle w:val="Refdenotaalpie"/>
          <w:rFonts w:ascii="Times New Roman" w:hAnsi="Times New Roman"/>
          <w:sz w:val="22"/>
          <w:szCs w:val="22"/>
          <w:lang w:val="es-ES"/>
        </w:rPr>
        <w:footnoteReference w:id="806"/>
      </w:r>
      <w:r w:rsidRPr="00BE3257">
        <w:rPr>
          <w:rFonts w:ascii="Times New Roman" w:hAnsi="Times New Roman"/>
          <w:sz w:val="22"/>
          <w:szCs w:val="22"/>
          <w:lang w:val="es-ES"/>
        </w:rPr>
        <w:t xml:space="preserve"> / Pero ¿valía la pena </w:t>
      </w:r>
      <w:r>
        <w:rPr>
          <w:rFonts w:ascii="Times New Roman" w:hAnsi="Times New Roman"/>
          <w:sz w:val="22"/>
          <w:szCs w:val="22"/>
          <w:lang w:val="es-ES"/>
        </w:rPr>
        <w:t>–</w:t>
      </w:r>
      <w:r w:rsidRPr="00BE3257">
        <w:rPr>
          <w:rFonts w:ascii="Times New Roman" w:hAnsi="Times New Roman"/>
          <w:sz w:val="22"/>
          <w:szCs w:val="22"/>
          <w:lang w:val="es-ES"/>
        </w:rPr>
        <w:t>oh</w:t>
      </w:r>
      <w:r>
        <w:rPr>
          <w:rFonts w:ascii="Times New Roman" w:hAnsi="Times New Roman"/>
          <w:sz w:val="22"/>
          <w:szCs w:val="22"/>
          <w:lang w:val="es-ES"/>
        </w:rPr>
        <w:t xml:space="preserve"> </w:t>
      </w:r>
      <w:r w:rsidRPr="00BE3257">
        <w:rPr>
          <w:rFonts w:ascii="Times New Roman" w:hAnsi="Times New Roman"/>
          <w:sz w:val="22"/>
          <w:szCs w:val="22"/>
          <w:lang w:val="es-ES"/>
        </w:rPr>
        <w:t>piadosísimo</w:t>
      </w:r>
      <w:r>
        <w:rPr>
          <w:rFonts w:ascii="Times New Roman" w:hAnsi="Times New Roman"/>
          <w:sz w:val="22"/>
          <w:szCs w:val="22"/>
          <w:lang w:val="es-ES"/>
        </w:rPr>
        <w:t>–</w:t>
      </w:r>
      <w:r w:rsidRPr="00BE3257">
        <w:rPr>
          <w:rFonts w:ascii="Times New Roman" w:hAnsi="Times New Roman"/>
          <w:sz w:val="22"/>
          <w:szCs w:val="22"/>
          <w:lang w:val="es-ES"/>
        </w:rPr>
        <w:t xml:space="preserve"> que, para tener un motivo más evidente para</w:t>
      </w:r>
      <w:r>
        <w:rPr>
          <w:rFonts w:ascii="Times New Roman" w:hAnsi="Times New Roman"/>
          <w:sz w:val="22"/>
          <w:szCs w:val="22"/>
          <w:lang w:val="es-ES"/>
        </w:rPr>
        <w:t xml:space="preserve"> </w:t>
      </w:r>
      <w:r w:rsidRPr="00BE3257">
        <w:rPr>
          <w:rFonts w:ascii="Times New Roman" w:hAnsi="Times New Roman"/>
          <w:sz w:val="22"/>
          <w:szCs w:val="22"/>
          <w:lang w:val="es-ES"/>
        </w:rPr>
        <w:t>castigar con mayor severidad a un pecador, expusieras tantas</w:t>
      </w:r>
      <w:r>
        <w:rPr>
          <w:rFonts w:ascii="Times New Roman" w:hAnsi="Times New Roman"/>
          <w:sz w:val="22"/>
          <w:szCs w:val="22"/>
          <w:lang w:val="es-ES"/>
        </w:rPr>
        <w:t xml:space="preserve"> </w:t>
      </w:r>
      <w:r w:rsidRPr="00BE3257">
        <w:rPr>
          <w:rFonts w:ascii="Times New Roman" w:hAnsi="Times New Roman"/>
          <w:sz w:val="22"/>
          <w:szCs w:val="22"/>
          <w:lang w:val="es-ES"/>
        </w:rPr>
        <w:t>y tales almas? / En efecto, ¿hay un peligro mayor para los</w:t>
      </w:r>
      <w:r>
        <w:rPr>
          <w:rFonts w:ascii="Times New Roman" w:hAnsi="Times New Roman"/>
          <w:sz w:val="22"/>
          <w:szCs w:val="22"/>
          <w:lang w:val="es-ES"/>
        </w:rPr>
        <w:t xml:space="preserve"> </w:t>
      </w:r>
      <w:r w:rsidRPr="00BE3257">
        <w:rPr>
          <w:rFonts w:ascii="Times New Roman" w:hAnsi="Times New Roman"/>
          <w:sz w:val="22"/>
          <w:szCs w:val="22"/>
          <w:lang w:val="es-ES"/>
        </w:rPr>
        <w:t xml:space="preserve">súbditos que un superior necio y pecador? ¿O bien </w:t>
      </w:r>
      <w:r>
        <w:rPr>
          <w:rFonts w:ascii="Times New Roman" w:hAnsi="Times New Roman"/>
          <w:sz w:val="22"/>
          <w:szCs w:val="22"/>
          <w:lang w:val="es-ES"/>
        </w:rPr>
        <w:t>–</w:t>
      </w:r>
      <w:r w:rsidRPr="00BE3257">
        <w:rPr>
          <w:rFonts w:ascii="Times New Roman" w:hAnsi="Times New Roman"/>
          <w:sz w:val="22"/>
          <w:szCs w:val="22"/>
          <w:lang w:val="es-ES"/>
        </w:rPr>
        <w:t>y</w:t>
      </w:r>
      <w:r>
        <w:rPr>
          <w:rFonts w:ascii="Times New Roman" w:hAnsi="Times New Roman"/>
          <w:sz w:val="22"/>
          <w:szCs w:val="22"/>
          <w:lang w:val="es-ES"/>
        </w:rPr>
        <w:t xml:space="preserve"> </w:t>
      </w:r>
      <w:r w:rsidRPr="00BE3257">
        <w:rPr>
          <w:rFonts w:ascii="Times New Roman" w:hAnsi="Times New Roman"/>
          <w:sz w:val="22"/>
          <w:szCs w:val="22"/>
          <w:lang w:val="es-ES"/>
        </w:rPr>
        <w:t>esto</w:t>
      </w:r>
      <w:r>
        <w:rPr>
          <w:rFonts w:ascii="Times New Roman" w:hAnsi="Times New Roman"/>
          <w:sz w:val="22"/>
          <w:szCs w:val="22"/>
          <w:lang w:val="es-ES"/>
        </w:rPr>
        <w:t xml:space="preserve"> </w:t>
      </w:r>
      <w:r w:rsidRPr="00BE3257">
        <w:rPr>
          <w:rFonts w:ascii="Times New Roman" w:hAnsi="Times New Roman"/>
          <w:sz w:val="22"/>
          <w:szCs w:val="22"/>
          <w:lang w:val="es-ES"/>
        </w:rPr>
        <w:t>me parece más digno de tu gran bondad y lo experimento</w:t>
      </w:r>
      <w:r>
        <w:rPr>
          <w:rFonts w:ascii="Times New Roman" w:hAnsi="Times New Roman"/>
          <w:sz w:val="22"/>
          <w:szCs w:val="22"/>
          <w:lang w:val="es-ES"/>
        </w:rPr>
        <w:t xml:space="preserve"> </w:t>
      </w:r>
      <w:r w:rsidRPr="00BE3257">
        <w:rPr>
          <w:rFonts w:ascii="Times New Roman" w:hAnsi="Times New Roman"/>
          <w:sz w:val="22"/>
          <w:szCs w:val="22"/>
          <w:lang w:val="es-ES"/>
        </w:rPr>
        <w:t>dulcemente</w:t>
      </w:r>
      <w:r>
        <w:rPr>
          <w:rFonts w:ascii="Times New Roman" w:hAnsi="Times New Roman"/>
          <w:sz w:val="22"/>
          <w:szCs w:val="22"/>
          <w:lang w:val="es-ES"/>
        </w:rPr>
        <w:t>–</w:t>
      </w:r>
      <w:r w:rsidRPr="00BE3257">
        <w:rPr>
          <w:rFonts w:ascii="Times New Roman" w:hAnsi="Times New Roman"/>
          <w:sz w:val="22"/>
          <w:szCs w:val="22"/>
          <w:lang w:val="es-ES"/>
        </w:rPr>
        <w:t xml:space="preserve"> pusiste</w:t>
      </w:r>
      <w:r>
        <w:rPr>
          <w:rFonts w:ascii="Times New Roman" w:hAnsi="Times New Roman"/>
          <w:sz w:val="22"/>
          <w:szCs w:val="22"/>
          <w:lang w:val="es-ES"/>
        </w:rPr>
        <w:t xml:space="preserve"> </w:t>
      </w:r>
      <w:r w:rsidRPr="00BE3257">
        <w:rPr>
          <w:rFonts w:ascii="Times New Roman" w:hAnsi="Times New Roman"/>
          <w:sz w:val="22"/>
          <w:szCs w:val="22"/>
          <w:lang w:val="es-ES"/>
        </w:rPr>
        <w:t>al frente de tu familia</w:t>
      </w:r>
      <w:r>
        <w:rPr>
          <w:rStyle w:val="Refdenotaalpie"/>
          <w:rFonts w:ascii="Times New Roman" w:hAnsi="Times New Roman"/>
          <w:sz w:val="22"/>
          <w:szCs w:val="22"/>
          <w:lang w:val="es-ES"/>
        </w:rPr>
        <w:footnoteReference w:id="807"/>
      </w:r>
      <w:r w:rsidRPr="00BE3257">
        <w:rPr>
          <w:rFonts w:ascii="Times New Roman" w:hAnsi="Times New Roman"/>
          <w:sz w:val="22"/>
          <w:szCs w:val="22"/>
          <w:lang w:val="es-ES"/>
        </w:rPr>
        <w:t xml:space="preserve"> un hombre tal</w:t>
      </w:r>
      <w:r>
        <w:rPr>
          <w:rFonts w:ascii="Times New Roman" w:hAnsi="Times New Roman"/>
          <w:sz w:val="22"/>
          <w:szCs w:val="22"/>
          <w:lang w:val="es-ES"/>
        </w:rPr>
        <w:t xml:space="preserve"> </w:t>
      </w:r>
      <w:r w:rsidRPr="00BE3257">
        <w:rPr>
          <w:rFonts w:ascii="Times New Roman" w:hAnsi="Times New Roman"/>
          <w:sz w:val="22"/>
          <w:szCs w:val="22"/>
          <w:lang w:val="es-ES"/>
        </w:rPr>
        <w:t>para que tu misericordia se haga manifiesta y evidente tu sabiduría?</w:t>
      </w:r>
      <w:r>
        <w:rPr>
          <w:rStyle w:val="Refdenotaalpie"/>
          <w:rFonts w:ascii="Times New Roman" w:hAnsi="Times New Roman"/>
          <w:sz w:val="22"/>
          <w:szCs w:val="22"/>
          <w:lang w:val="es-ES"/>
        </w:rPr>
        <w:footnoteReference w:id="808"/>
      </w:r>
      <w:r>
        <w:rPr>
          <w:rFonts w:ascii="Times New Roman" w:hAnsi="Times New Roman"/>
          <w:sz w:val="22"/>
          <w:szCs w:val="22"/>
          <w:lang w:val="es-ES"/>
        </w:rPr>
        <w:t xml:space="preserve"> </w:t>
      </w:r>
      <w:r w:rsidRPr="00BE3257">
        <w:rPr>
          <w:rFonts w:ascii="Times New Roman" w:hAnsi="Times New Roman"/>
          <w:sz w:val="22"/>
          <w:szCs w:val="22"/>
          <w:lang w:val="es-ES"/>
        </w:rPr>
        <w:t>/ ¿Tuviste a bien gobernar a tu familia por un hombre</w:t>
      </w:r>
      <w:r>
        <w:rPr>
          <w:rFonts w:ascii="Times New Roman" w:hAnsi="Times New Roman"/>
          <w:sz w:val="22"/>
          <w:szCs w:val="22"/>
          <w:lang w:val="es-ES"/>
        </w:rPr>
        <w:t xml:space="preserve"> </w:t>
      </w:r>
      <w:r w:rsidRPr="00BE3257">
        <w:rPr>
          <w:rFonts w:ascii="Times New Roman" w:hAnsi="Times New Roman"/>
          <w:sz w:val="22"/>
          <w:szCs w:val="22"/>
          <w:lang w:val="es-ES"/>
        </w:rPr>
        <w:t xml:space="preserve">tal, que nada procediera de él, </w:t>
      </w:r>
      <w:r w:rsidRPr="00BE3257">
        <w:rPr>
          <w:rFonts w:ascii="Times New Roman" w:hAnsi="Times New Roman"/>
          <w:sz w:val="22"/>
          <w:szCs w:val="22"/>
          <w:lang w:val="es-ES"/>
        </w:rPr>
        <w:lastRenderedPageBreak/>
        <w:t>sino de la grandeza de tu</w:t>
      </w:r>
      <w:r>
        <w:rPr>
          <w:rFonts w:ascii="Times New Roman" w:hAnsi="Times New Roman"/>
          <w:sz w:val="22"/>
          <w:szCs w:val="22"/>
          <w:lang w:val="es-ES"/>
        </w:rPr>
        <w:t xml:space="preserve"> </w:t>
      </w:r>
      <w:r w:rsidRPr="00BE3257">
        <w:rPr>
          <w:rFonts w:ascii="Times New Roman" w:hAnsi="Times New Roman"/>
          <w:sz w:val="22"/>
          <w:szCs w:val="22"/>
          <w:lang w:val="es-ES"/>
        </w:rPr>
        <w:t>poder</w:t>
      </w:r>
      <w:r>
        <w:rPr>
          <w:rStyle w:val="Refdenotaalpie"/>
          <w:rFonts w:ascii="Times New Roman" w:hAnsi="Times New Roman"/>
          <w:sz w:val="22"/>
          <w:szCs w:val="22"/>
          <w:lang w:val="es-ES"/>
        </w:rPr>
        <w:footnoteReference w:id="809"/>
      </w:r>
      <w:r w:rsidRPr="00BE3257">
        <w:rPr>
          <w:rFonts w:ascii="Times New Roman" w:hAnsi="Times New Roman"/>
          <w:sz w:val="22"/>
          <w:szCs w:val="22"/>
          <w:lang w:val="es-ES"/>
        </w:rPr>
        <w:t>, / para que e</w:t>
      </w:r>
      <w:r>
        <w:rPr>
          <w:rFonts w:ascii="Times New Roman" w:hAnsi="Times New Roman"/>
          <w:sz w:val="22"/>
          <w:szCs w:val="22"/>
          <w:lang w:val="es-ES"/>
        </w:rPr>
        <w:t>l</w:t>
      </w:r>
      <w:r w:rsidRPr="00BE3257">
        <w:rPr>
          <w:rFonts w:ascii="Times New Roman" w:hAnsi="Times New Roman"/>
          <w:sz w:val="22"/>
          <w:szCs w:val="22"/>
          <w:lang w:val="es-ES"/>
        </w:rPr>
        <w:t xml:space="preserve"> sabio no se gloríe de su sabiduría ni el</w:t>
      </w:r>
      <w:r>
        <w:rPr>
          <w:rFonts w:ascii="Times New Roman" w:hAnsi="Times New Roman"/>
          <w:sz w:val="22"/>
          <w:szCs w:val="22"/>
          <w:lang w:val="es-ES"/>
        </w:rPr>
        <w:t xml:space="preserve"> </w:t>
      </w:r>
      <w:r w:rsidRPr="00BE3257">
        <w:rPr>
          <w:rFonts w:ascii="Times New Roman" w:hAnsi="Times New Roman"/>
          <w:sz w:val="22"/>
          <w:szCs w:val="22"/>
          <w:lang w:val="es-ES"/>
        </w:rPr>
        <w:t>fuerte de su fortaleza</w:t>
      </w:r>
      <w:r>
        <w:rPr>
          <w:rStyle w:val="Refdenotaalpie"/>
          <w:rFonts w:ascii="Times New Roman" w:hAnsi="Times New Roman"/>
          <w:sz w:val="22"/>
          <w:szCs w:val="22"/>
          <w:lang w:val="es-ES"/>
        </w:rPr>
        <w:footnoteReference w:id="810"/>
      </w:r>
      <w:r w:rsidRPr="00BE3257">
        <w:rPr>
          <w:rFonts w:ascii="Times New Roman" w:hAnsi="Times New Roman"/>
          <w:sz w:val="22"/>
          <w:szCs w:val="22"/>
          <w:lang w:val="es-ES"/>
        </w:rPr>
        <w:t>, / porque cuando gobiernan bien a</w:t>
      </w:r>
      <w:r>
        <w:rPr>
          <w:rFonts w:ascii="Times New Roman" w:hAnsi="Times New Roman"/>
          <w:sz w:val="22"/>
          <w:szCs w:val="22"/>
          <w:lang w:val="es-ES"/>
        </w:rPr>
        <w:t xml:space="preserve"> </w:t>
      </w:r>
      <w:r w:rsidRPr="00BE3257">
        <w:rPr>
          <w:rFonts w:ascii="Times New Roman" w:hAnsi="Times New Roman"/>
          <w:sz w:val="22"/>
          <w:szCs w:val="22"/>
          <w:lang w:val="es-ES"/>
        </w:rPr>
        <w:t>tu pueblo, eres tú, en realidad, el que gobierna? / Entonces,</w:t>
      </w:r>
      <w:r>
        <w:rPr>
          <w:rFonts w:ascii="Times New Roman" w:hAnsi="Times New Roman"/>
          <w:sz w:val="22"/>
          <w:szCs w:val="22"/>
          <w:lang w:val="es-ES"/>
        </w:rPr>
        <w:t xml:space="preserve"> </w:t>
      </w:r>
      <w:r w:rsidRPr="00BE3257">
        <w:rPr>
          <w:rFonts w:ascii="Times New Roman" w:hAnsi="Times New Roman"/>
          <w:sz w:val="22"/>
          <w:szCs w:val="22"/>
          <w:lang w:val="es-ES"/>
        </w:rPr>
        <w:t>no a nosotros, Señor, no a nosotros, sino a tu nombre da la</w:t>
      </w:r>
      <w:r>
        <w:rPr>
          <w:rFonts w:ascii="Times New Roman" w:hAnsi="Times New Roman"/>
          <w:sz w:val="22"/>
          <w:szCs w:val="22"/>
          <w:lang w:val="es-ES"/>
        </w:rPr>
        <w:t xml:space="preserve"> </w:t>
      </w:r>
      <w:r w:rsidRPr="00BE3257">
        <w:rPr>
          <w:rFonts w:ascii="Times New Roman" w:hAnsi="Times New Roman"/>
          <w:sz w:val="22"/>
          <w:szCs w:val="22"/>
          <w:lang w:val="es-ES"/>
        </w:rPr>
        <w:t>gloria</w:t>
      </w:r>
      <w:r>
        <w:rPr>
          <w:rStyle w:val="Refdenotaalpie"/>
          <w:rFonts w:ascii="Times New Roman" w:hAnsi="Times New Roman"/>
          <w:sz w:val="22"/>
          <w:szCs w:val="22"/>
          <w:lang w:val="es-ES"/>
        </w:rPr>
        <w:footnoteReference w:id="811"/>
      </w:r>
      <w:r w:rsidRPr="00BE3257">
        <w:rPr>
          <w:rFonts w:ascii="Times New Roman" w:hAnsi="Times New Roman"/>
          <w:sz w:val="22"/>
          <w:szCs w:val="22"/>
          <w:lang w:val="es-ES"/>
        </w:rPr>
        <w:t>.</w:t>
      </w:r>
    </w:p>
    <w:p w14:paraId="63373C55"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59127D77" w14:textId="77777777" w:rsidR="00EB114E" w:rsidRPr="00BE3257" w:rsidRDefault="00EB114E" w:rsidP="00EB114E">
      <w:pPr>
        <w:autoSpaceDE w:val="0"/>
        <w:autoSpaceDN w:val="0"/>
        <w:adjustRightInd w:val="0"/>
        <w:ind w:firstLine="284"/>
        <w:jc w:val="both"/>
        <w:rPr>
          <w:rFonts w:ascii="Times New Roman" w:hAnsi="Times New Roman"/>
          <w:sz w:val="22"/>
          <w:szCs w:val="22"/>
          <w:lang w:val="es-ES"/>
        </w:rPr>
      </w:pPr>
    </w:p>
    <w:p w14:paraId="35643059" w14:textId="77777777" w:rsidR="00EB114E" w:rsidRPr="00AC5BF6" w:rsidRDefault="00EB114E" w:rsidP="00EB114E">
      <w:pPr>
        <w:autoSpaceDE w:val="0"/>
        <w:autoSpaceDN w:val="0"/>
        <w:adjustRightInd w:val="0"/>
        <w:ind w:firstLine="284"/>
        <w:jc w:val="center"/>
        <w:rPr>
          <w:rFonts w:ascii="Times New Roman" w:hAnsi="Times New Roman"/>
          <w:sz w:val="20"/>
          <w:szCs w:val="20"/>
          <w:lang w:val="es-ES"/>
        </w:rPr>
      </w:pPr>
      <w:r w:rsidRPr="00AC5BF6">
        <w:rPr>
          <w:rFonts w:ascii="Times New Roman" w:hAnsi="Times New Roman"/>
          <w:sz w:val="20"/>
          <w:szCs w:val="20"/>
          <w:lang w:val="es-ES"/>
        </w:rPr>
        <w:t>INTRODUCCION DE LA ORACION POR SI MISMO</w:t>
      </w:r>
    </w:p>
    <w:p w14:paraId="5F9F924F" w14:textId="77777777" w:rsidR="00EB114E" w:rsidRPr="00AC5BF6" w:rsidRDefault="00EB114E" w:rsidP="00EB114E">
      <w:pPr>
        <w:autoSpaceDE w:val="0"/>
        <w:autoSpaceDN w:val="0"/>
        <w:adjustRightInd w:val="0"/>
        <w:ind w:firstLine="284"/>
        <w:jc w:val="center"/>
        <w:rPr>
          <w:rFonts w:ascii="Times New Roman" w:hAnsi="Times New Roman"/>
          <w:sz w:val="20"/>
          <w:szCs w:val="20"/>
          <w:lang w:val="es-ES"/>
        </w:rPr>
      </w:pPr>
      <w:r w:rsidRPr="00AC5BF6">
        <w:rPr>
          <w:rFonts w:ascii="Times New Roman" w:hAnsi="Times New Roman"/>
          <w:sz w:val="20"/>
          <w:szCs w:val="20"/>
          <w:lang w:val="es-ES"/>
        </w:rPr>
        <w:t>Y POR SUS SUBDITOS</w:t>
      </w:r>
    </w:p>
    <w:p w14:paraId="07BCC196"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6F5B45A5" w14:textId="77777777" w:rsidR="00EB114E" w:rsidRPr="00BE3257" w:rsidRDefault="00EB114E" w:rsidP="00EB114E">
      <w:pPr>
        <w:autoSpaceDE w:val="0"/>
        <w:autoSpaceDN w:val="0"/>
        <w:adjustRightInd w:val="0"/>
        <w:ind w:firstLine="284"/>
        <w:jc w:val="both"/>
        <w:rPr>
          <w:rFonts w:ascii="Times New Roman" w:hAnsi="Times New Roman"/>
          <w:sz w:val="22"/>
          <w:szCs w:val="22"/>
          <w:lang w:val="es-ES"/>
        </w:rPr>
      </w:pPr>
      <w:r w:rsidRPr="00BE3257">
        <w:rPr>
          <w:rFonts w:ascii="Times New Roman" w:hAnsi="Times New Roman"/>
          <w:sz w:val="22"/>
          <w:szCs w:val="22"/>
          <w:lang w:val="es-ES"/>
        </w:rPr>
        <w:t>4. Cualquiera que haya sido tu intención al ponerme o</w:t>
      </w:r>
      <w:r>
        <w:rPr>
          <w:rFonts w:ascii="Times New Roman" w:hAnsi="Times New Roman"/>
          <w:sz w:val="22"/>
          <w:szCs w:val="22"/>
          <w:lang w:val="es-ES"/>
        </w:rPr>
        <w:t xml:space="preserve"> </w:t>
      </w:r>
      <w:r w:rsidRPr="00BE3257">
        <w:rPr>
          <w:rFonts w:ascii="Times New Roman" w:hAnsi="Times New Roman"/>
          <w:sz w:val="22"/>
          <w:szCs w:val="22"/>
          <w:lang w:val="es-ES"/>
        </w:rPr>
        <w:t>dejar que me pusieran en este cargo a mí, / indigno y pecador,</w:t>
      </w:r>
      <w:r>
        <w:rPr>
          <w:rFonts w:ascii="Times New Roman" w:hAnsi="Times New Roman"/>
          <w:sz w:val="22"/>
          <w:szCs w:val="22"/>
          <w:lang w:val="es-ES"/>
        </w:rPr>
        <w:t xml:space="preserve"> </w:t>
      </w:r>
      <w:r w:rsidRPr="00BE3257">
        <w:rPr>
          <w:rFonts w:ascii="Times New Roman" w:hAnsi="Times New Roman"/>
          <w:sz w:val="22"/>
          <w:szCs w:val="22"/>
          <w:lang w:val="es-ES"/>
        </w:rPr>
        <w:t>/ mientras toleras que los presida, me mandas cuidar de</w:t>
      </w:r>
      <w:r>
        <w:rPr>
          <w:rFonts w:ascii="Times New Roman" w:hAnsi="Times New Roman"/>
          <w:sz w:val="22"/>
          <w:szCs w:val="22"/>
          <w:lang w:val="es-ES"/>
        </w:rPr>
        <w:t xml:space="preserve"> </w:t>
      </w:r>
      <w:r w:rsidRPr="00BE3257">
        <w:rPr>
          <w:rFonts w:ascii="Times New Roman" w:hAnsi="Times New Roman"/>
          <w:sz w:val="22"/>
          <w:szCs w:val="22"/>
          <w:lang w:val="es-ES"/>
        </w:rPr>
        <w:t>el</w:t>
      </w:r>
      <w:r>
        <w:rPr>
          <w:rFonts w:ascii="Times New Roman" w:hAnsi="Times New Roman"/>
          <w:sz w:val="22"/>
          <w:szCs w:val="22"/>
          <w:lang w:val="es-ES"/>
        </w:rPr>
        <w:t>l</w:t>
      </w:r>
      <w:r w:rsidRPr="00BE3257">
        <w:rPr>
          <w:rFonts w:ascii="Times New Roman" w:hAnsi="Times New Roman"/>
          <w:sz w:val="22"/>
          <w:szCs w:val="22"/>
          <w:lang w:val="es-ES"/>
        </w:rPr>
        <w:t>os y orar por ellos co</w:t>
      </w:r>
      <w:r>
        <w:rPr>
          <w:rFonts w:ascii="Times New Roman" w:hAnsi="Times New Roman"/>
          <w:sz w:val="22"/>
          <w:szCs w:val="22"/>
          <w:lang w:val="es-ES"/>
        </w:rPr>
        <w:t>n</w:t>
      </w:r>
      <w:r w:rsidRPr="00BE3257">
        <w:rPr>
          <w:rFonts w:ascii="Times New Roman" w:hAnsi="Times New Roman"/>
          <w:sz w:val="22"/>
          <w:szCs w:val="22"/>
          <w:lang w:val="es-ES"/>
        </w:rPr>
        <w:t xml:space="preserve"> dedicación. / Entonces, Señor, no me</w:t>
      </w:r>
      <w:r>
        <w:rPr>
          <w:rFonts w:ascii="Times New Roman" w:hAnsi="Times New Roman"/>
          <w:sz w:val="22"/>
          <w:szCs w:val="22"/>
          <w:lang w:val="es-ES"/>
        </w:rPr>
        <w:t xml:space="preserve"> </w:t>
      </w:r>
      <w:r w:rsidRPr="00BE3257">
        <w:rPr>
          <w:rFonts w:ascii="Times New Roman" w:hAnsi="Times New Roman"/>
          <w:sz w:val="22"/>
          <w:szCs w:val="22"/>
          <w:lang w:val="es-ES"/>
        </w:rPr>
        <w:t>postro en oración ante tu rostro apoyado en mis méritos, sino</w:t>
      </w:r>
      <w:r>
        <w:rPr>
          <w:rFonts w:ascii="Times New Roman" w:hAnsi="Times New Roman"/>
          <w:sz w:val="22"/>
          <w:szCs w:val="22"/>
          <w:lang w:val="es-ES"/>
        </w:rPr>
        <w:t xml:space="preserve"> </w:t>
      </w:r>
      <w:r w:rsidRPr="00BE3257">
        <w:rPr>
          <w:rFonts w:ascii="Times New Roman" w:hAnsi="Times New Roman"/>
          <w:sz w:val="22"/>
          <w:szCs w:val="22"/>
          <w:lang w:val="es-ES"/>
        </w:rPr>
        <w:t>en tu gran misericordia</w:t>
      </w:r>
      <w:r>
        <w:rPr>
          <w:rStyle w:val="Refdenotaalpie"/>
          <w:rFonts w:ascii="Times New Roman" w:hAnsi="Times New Roman"/>
          <w:sz w:val="22"/>
          <w:szCs w:val="22"/>
          <w:lang w:val="es-ES"/>
        </w:rPr>
        <w:footnoteReference w:id="812"/>
      </w:r>
      <w:r w:rsidRPr="00BE3257">
        <w:rPr>
          <w:rFonts w:ascii="Times New Roman" w:hAnsi="Times New Roman"/>
          <w:sz w:val="22"/>
          <w:szCs w:val="22"/>
          <w:lang w:val="es-ES"/>
        </w:rPr>
        <w:t>; / de modo que donde callan los</w:t>
      </w:r>
      <w:r>
        <w:rPr>
          <w:rFonts w:ascii="Times New Roman" w:hAnsi="Times New Roman"/>
          <w:sz w:val="22"/>
          <w:szCs w:val="22"/>
          <w:lang w:val="es-ES"/>
        </w:rPr>
        <w:t xml:space="preserve"> </w:t>
      </w:r>
      <w:r w:rsidRPr="00BE3257">
        <w:rPr>
          <w:rFonts w:ascii="Times New Roman" w:hAnsi="Times New Roman"/>
          <w:sz w:val="22"/>
          <w:szCs w:val="22"/>
          <w:lang w:val="es-ES"/>
        </w:rPr>
        <w:t>méritos, clama el deber.</w:t>
      </w:r>
    </w:p>
    <w:p w14:paraId="1B8BC6F3" w14:textId="77777777" w:rsidR="00EB114E" w:rsidRDefault="00EB114E" w:rsidP="00EB114E">
      <w:pPr>
        <w:autoSpaceDE w:val="0"/>
        <w:autoSpaceDN w:val="0"/>
        <w:adjustRightInd w:val="0"/>
        <w:ind w:firstLine="284"/>
        <w:jc w:val="both"/>
        <w:rPr>
          <w:rFonts w:ascii="Times New Roman" w:hAnsi="Times New Roman"/>
          <w:sz w:val="22"/>
          <w:szCs w:val="22"/>
          <w:lang w:val="es-ES"/>
        </w:rPr>
      </w:pPr>
      <w:r w:rsidRPr="00BE3257">
        <w:rPr>
          <w:rFonts w:ascii="Times New Roman" w:hAnsi="Times New Roman"/>
          <w:sz w:val="22"/>
          <w:szCs w:val="22"/>
          <w:lang w:val="es-ES"/>
        </w:rPr>
        <w:t>Que tus ojos estén sobre mí y tus oídos escuchen mi oración</w:t>
      </w:r>
      <w:r>
        <w:rPr>
          <w:rStyle w:val="Refdenotaalpie"/>
          <w:rFonts w:ascii="Times New Roman" w:hAnsi="Times New Roman"/>
          <w:sz w:val="22"/>
          <w:szCs w:val="22"/>
          <w:lang w:val="es-ES"/>
        </w:rPr>
        <w:footnoteReference w:id="813"/>
      </w:r>
      <w:r w:rsidRPr="00BE3257">
        <w:rPr>
          <w:rFonts w:ascii="Times New Roman" w:hAnsi="Times New Roman"/>
          <w:sz w:val="22"/>
          <w:szCs w:val="22"/>
          <w:lang w:val="es-ES"/>
        </w:rPr>
        <w:t>. / Pero como la ley prescribe que el deber del sacerdote</w:t>
      </w:r>
      <w:r>
        <w:rPr>
          <w:rFonts w:ascii="Times New Roman" w:hAnsi="Times New Roman"/>
          <w:sz w:val="22"/>
          <w:szCs w:val="22"/>
          <w:lang w:val="es-ES"/>
        </w:rPr>
        <w:t xml:space="preserve"> </w:t>
      </w:r>
      <w:r w:rsidRPr="00BE3257">
        <w:rPr>
          <w:rFonts w:ascii="Times New Roman" w:hAnsi="Times New Roman"/>
          <w:sz w:val="22"/>
          <w:szCs w:val="22"/>
          <w:lang w:val="es-ES"/>
        </w:rPr>
        <w:t>es orar primero por sí mismo y luego ofrecer el sacrificio</w:t>
      </w:r>
      <w:r>
        <w:rPr>
          <w:rFonts w:ascii="Times New Roman" w:hAnsi="Times New Roman"/>
          <w:sz w:val="22"/>
          <w:szCs w:val="22"/>
          <w:lang w:val="es-ES"/>
        </w:rPr>
        <w:t xml:space="preserve"> </w:t>
      </w:r>
      <w:r w:rsidRPr="00BE3257">
        <w:rPr>
          <w:rFonts w:ascii="Times New Roman" w:hAnsi="Times New Roman"/>
          <w:sz w:val="22"/>
          <w:szCs w:val="22"/>
          <w:lang w:val="es-ES"/>
        </w:rPr>
        <w:t>por el pueblo</w:t>
      </w:r>
      <w:r>
        <w:rPr>
          <w:rStyle w:val="Refdenotaalpie"/>
          <w:rFonts w:ascii="Times New Roman" w:hAnsi="Times New Roman"/>
          <w:sz w:val="22"/>
          <w:szCs w:val="22"/>
          <w:lang w:val="es-ES"/>
        </w:rPr>
        <w:footnoteReference w:id="814"/>
      </w:r>
      <w:r w:rsidRPr="00BE3257">
        <w:rPr>
          <w:rFonts w:ascii="Times New Roman" w:hAnsi="Times New Roman"/>
          <w:sz w:val="22"/>
          <w:szCs w:val="22"/>
          <w:lang w:val="es-ES"/>
        </w:rPr>
        <w:t>, / yo inmolo a tu majestad este humilde sacrificio</w:t>
      </w:r>
      <w:r>
        <w:rPr>
          <w:rFonts w:ascii="Times New Roman" w:hAnsi="Times New Roman"/>
          <w:sz w:val="22"/>
          <w:szCs w:val="22"/>
          <w:lang w:val="es-ES"/>
        </w:rPr>
        <w:t xml:space="preserve"> </w:t>
      </w:r>
      <w:r w:rsidRPr="00BE3257">
        <w:rPr>
          <w:rFonts w:ascii="Times New Roman" w:hAnsi="Times New Roman"/>
          <w:sz w:val="22"/>
          <w:szCs w:val="22"/>
          <w:lang w:val="es-ES"/>
        </w:rPr>
        <w:t>de oración / en primer lugar por mis propios pecados.</w:t>
      </w:r>
    </w:p>
    <w:p w14:paraId="5C5C236E" w14:textId="77777777" w:rsidR="00EB114E" w:rsidRPr="00EE492F" w:rsidRDefault="00EB114E" w:rsidP="00EB114E">
      <w:pPr>
        <w:autoSpaceDE w:val="0"/>
        <w:autoSpaceDN w:val="0"/>
        <w:adjustRightInd w:val="0"/>
        <w:ind w:firstLine="284"/>
        <w:jc w:val="both"/>
        <w:rPr>
          <w:rFonts w:ascii="Times New Roman" w:hAnsi="Times New Roman"/>
          <w:sz w:val="20"/>
          <w:szCs w:val="20"/>
          <w:lang w:val="es-ES"/>
        </w:rPr>
      </w:pPr>
    </w:p>
    <w:p w14:paraId="55C813EB" w14:textId="77777777" w:rsidR="00EB114E" w:rsidRPr="00EE492F" w:rsidRDefault="00EB114E" w:rsidP="00EB114E">
      <w:pPr>
        <w:autoSpaceDE w:val="0"/>
        <w:autoSpaceDN w:val="0"/>
        <w:adjustRightInd w:val="0"/>
        <w:ind w:firstLine="284"/>
        <w:jc w:val="both"/>
        <w:rPr>
          <w:rFonts w:ascii="Times New Roman" w:hAnsi="Times New Roman"/>
          <w:sz w:val="20"/>
          <w:szCs w:val="20"/>
          <w:lang w:val="es-ES"/>
        </w:rPr>
      </w:pPr>
    </w:p>
    <w:p w14:paraId="77B0F9DB" w14:textId="77777777" w:rsidR="00EB114E" w:rsidRPr="008B3FF1" w:rsidRDefault="00EB114E" w:rsidP="00EB114E">
      <w:pPr>
        <w:autoSpaceDE w:val="0"/>
        <w:autoSpaceDN w:val="0"/>
        <w:adjustRightInd w:val="0"/>
        <w:ind w:firstLine="284"/>
        <w:jc w:val="center"/>
        <w:rPr>
          <w:rFonts w:ascii="Times New Roman" w:hAnsi="Times New Roman"/>
          <w:sz w:val="20"/>
          <w:szCs w:val="20"/>
          <w:lang w:val="es-ES"/>
        </w:rPr>
      </w:pPr>
      <w:r w:rsidRPr="008B3FF1">
        <w:rPr>
          <w:rFonts w:ascii="Times New Roman" w:hAnsi="Times New Roman"/>
          <w:sz w:val="20"/>
          <w:szCs w:val="20"/>
          <w:lang w:val="es-ES"/>
        </w:rPr>
        <w:t>ORACION POR SI MISMO</w:t>
      </w:r>
    </w:p>
    <w:p w14:paraId="5B6E3E71" w14:textId="77777777" w:rsidR="00EB114E" w:rsidRPr="00BE3257" w:rsidRDefault="00EB114E" w:rsidP="00EB114E">
      <w:pPr>
        <w:autoSpaceDE w:val="0"/>
        <w:autoSpaceDN w:val="0"/>
        <w:adjustRightInd w:val="0"/>
        <w:ind w:firstLine="284"/>
        <w:jc w:val="both"/>
        <w:rPr>
          <w:rFonts w:ascii="Times New Roman" w:hAnsi="Times New Roman"/>
          <w:sz w:val="22"/>
          <w:szCs w:val="22"/>
          <w:lang w:val="es-ES"/>
        </w:rPr>
      </w:pPr>
    </w:p>
    <w:p w14:paraId="2F5E66DE" w14:textId="77777777" w:rsidR="00EB114E" w:rsidRDefault="00EB114E" w:rsidP="00EB114E">
      <w:pPr>
        <w:autoSpaceDE w:val="0"/>
        <w:autoSpaceDN w:val="0"/>
        <w:adjustRightInd w:val="0"/>
        <w:ind w:firstLine="284"/>
        <w:jc w:val="both"/>
        <w:rPr>
          <w:rFonts w:ascii="Times New Roman" w:hAnsi="Times New Roman"/>
          <w:sz w:val="22"/>
          <w:szCs w:val="22"/>
          <w:lang w:val="es-ES"/>
        </w:rPr>
      </w:pPr>
      <w:r w:rsidRPr="00BE3257">
        <w:rPr>
          <w:rFonts w:ascii="Times New Roman" w:hAnsi="Times New Roman"/>
          <w:sz w:val="22"/>
          <w:szCs w:val="22"/>
          <w:lang w:val="es-ES"/>
        </w:rPr>
        <w:t>5. Estas son, Señor, las heridas de mi alma. / Tu mirada</w:t>
      </w:r>
      <w:r>
        <w:rPr>
          <w:rFonts w:ascii="Times New Roman" w:hAnsi="Times New Roman"/>
          <w:sz w:val="22"/>
          <w:szCs w:val="22"/>
          <w:lang w:val="es-ES"/>
        </w:rPr>
        <w:t xml:space="preserve"> </w:t>
      </w:r>
      <w:r w:rsidRPr="00BE3257">
        <w:rPr>
          <w:rFonts w:ascii="Times New Roman" w:hAnsi="Times New Roman"/>
          <w:sz w:val="22"/>
          <w:szCs w:val="22"/>
          <w:lang w:val="es-ES"/>
        </w:rPr>
        <w:t>viva y eficaz todo lo ve</w:t>
      </w:r>
      <w:r>
        <w:rPr>
          <w:rStyle w:val="Refdenotaalpie"/>
          <w:rFonts w:ascii="Times New Roman" w:hAnsi="Times New Roman"/>
          <w:sz w:val="22"/>
          <w:szCs w:val="22"/>
          <w:lang w:val="es-ES"/>
        </w:rPr>
        <w:footnoteReference w:id="815"/>
      </w:r>
      <w:r w:rsidRPr="00BE3257">
        <w:rPr>
          <w:rFonts w:ascii="Times New Roman" w:hAnsi="Times New Roman"/>
          <w:sz w:val="22"/>
          <w:szCs w:val="22"/>
          <w:lang w:val="es-ES"/>
        </w:rPr>
        <w:t xml:space="preserve"> / y alcanza hasta la división del</w:t>
      </w:r>
      <w:r>
        <w:rPr>
          <w:rFonts w:ascii="Times New Roman" w:hAnsi="Times New Roman"/>
          <w:sz w:val="22"/>
          <w:szCs w:val="22"/>
          <w:lang w:val="es-ES"/>
        </w:rPr>
        <w:t xml:space="preserve"> </w:t>
      </w:r>
      <w:r w:rsidRPr="00BE3257">
        <w:rPr>
          <w:rFonts w:ascii="Times New Roman" w:hAnsi="Times New Roman"/>
          <w:sz w:val="22"/>
          <w:szCs w:val="22"/>
          <w:lang w:val="es-ES"/>
        </w:rPr>
        <w:t>alma y del espíritu</w:t>
      </w:r>
      <w:r>
        <w:rPr>
          <w:rStyle w:val="Refdenotaalpie"/>
          <w:rFonts w:ascii="Times New Roman" w:hAnsi="Times New Roman"/>
          <w:sz w:val="22"/>
          <w:szCs w:val="22"/>
          <w:lang w:val="es-ES"/>
        </w:rPr>
        <w:footnoteReference w:id="816"/>
      </w:r>
      <w:r>
        <w:rPr>
          <w:rFonts w:ascii="Times New Roman" w:hAnsi="Times New Roman"/>
          <w:sz w:val="22"/>
          <w:szCs w:val="22"/>
          <w:lang w:val="es-ES"/>
        </w:rPr>
        <w:t xml:space="preserve">. </w:t>
      </w:r>
      <w:r w:rsidRPr="00BE3257">
        <w:rPr>
          <w:rFonts w:ascii="Times New Roman" w:hAnsi="Times New Roman"/>
          <w:sz w:val="22"/>
          <w:szCs w:val="22"/>
          <w:lang w:val="es-ES"/>
        </w:rPr>
        <w:lastRenderedPageBreak/>
        <w:t>/ Tú ves, ciertamente, en mi alma, Señor</w:t>
      </w:r>
      <w:r>
        <w:rPr>
          <w:rFonts w:ascii="Times New Roman" w:hAnsi="Times New Roman"/>
          <w:sz w:val="22"/>
          <w:szCs w:val="22"/>
          <w:lang w:val="es-ES"/>
        </w:rPr>
        <w:t xml:space="preserve"> </w:t>
      </w:r>
      <w:r w:rsidRPr="00BE3257">
        <w:rPr>
          <w:rFonts w:ascii="Times New Roman" w:hAnsi="Times New Roman"/>
          <w:sz w:val="22"/>
          <w:szCs w:val="22"/>
          <w:lang w:val="es-ES"/>
        </w:rPr>
        <w:t xml:space="preserve">mío, / ves las huellas de mis pecados </w:t>
      </w:r>
      <w:r>
        <w:rPr>
          <w:rFonts w:ascii="Times New Roman" w:hAnsi="Times New Roman"/>
          <w:sz w:val="22"/>
          <w:szCs w:val="22"/>
          <w:lang w:val="es-ES"/>
        </w:rPr>
        <w:t>pa</w:t>
      </w:r>
      <w:r w:rsidRPr="00BE3257">
        <w:rPr>
          <w:rFonts w:ascii="Times New Roman" w:hAnsi="Times New Roman"/>
          <w:sz w:val="22"/>
          <w:szCs w:val="22"/>
          <w:lang w:val="es-ES"/>
        </w:rPr>
        <w:t>sados, y los peligros</w:t>
      </w:r>
      <w:r>
        <w:rPr>
          <w:rFonts w:ascii="Times New Roman" w:hAnsi="Times New Roman"/>
          <w:sz w:val="22"/>
          <w:szCs w:val="22"/>
          <w:lang w:val="es-ES"/>
        </w:rPr>
        <w:t xml:space="preserve"> </w:t>
      </w:r>
      <w:r w:rsidRPr="00BE3257">
        <w:rPr>
          <w:rFonts w:ascii="Times New Roman" w:hAnsi="Times New Roman"/>
          <w:sz w:val="22"/>
          <w:szCs w:val="22"/>
          <w:lang w:val="es-ES"/>
        </w:rPr>
        <w:t>presentes y también las causas y las ocasiones de los futuros. /</w:t>
      </w:r>
      <w:r>
        <w:rPr>
          <w:rFonts w:ascii="Times New Roman" w:hAnsi="Times New Roman"/>
          <w:sz w:val="22"/>
          <w:szCs w:val="22"/>
          <w:lang w:val="es-ES"/>
        </w:rPr>
        <w:t xml:space="preserve"> </w:t>
      </w:r>
      <w:r w:rsidRPr="00BE3257">
        <w:rPr>
          <w:rFonts w:ascii="Times New Roman" w:hAnsi="Times New Roman"/>
          <w:sz w:val="22"/>
          <w:szCs w:val="22"/>
          <w:lang w:val="es-ES"/>
        </w:rPr>
        <w:t>Ves todo esto, Señor, y yo deseo que lo veas. / Sabes también,</w:t>
      </w:r>
      <w:r>
        <w:rPr>
          <w:rFonts w:ascii="Times New Roman" w:hAnsi="Times New Roman"/>
          <w:sz w:val="22"/>
          <w:szCs w:val="22"/>
          <w:lang w:val="es-ES"/>
        </w:rPr>
        <w:t xml:space="preserve"> </w:t>
      </w:r>
      <w:r w:rsidRPr="00BE3257">
        <w:rPr>
          <w:rFonts w:ascii="Times New Roman" w:hAnsi="Times New Roman"/>
          <w:sz w:val="22"/>
          <w:szCs w:val="22"/>
          <w:lang w:val="es-ES"/>
        </w:rPr>
        <w:t xml:space="preserve">tú que escrutas </w:t>
      </w:r>
      <w:r>
        <w:rPr>
          <w:rFonts w:ascii="Times New Roman" w:hAnsi="Times New Roman"/>
          <w:sz w:val="22"/>
          <w:szCs w:val="22"/>
          <w:lang w:val="es-ES"/>
        </w:rPr>
        <w:t>mi</w:t>
      </w:r>
      <w:r w:rsidRPr="00BE3257">
        <w:rPr>
          <w:rFonts w:ascii="Times New Roman" w:hAnsi="Times New Roman"/>
          <w:sz w:val="22"/>
          <w:szCs w:val="22"/>
          <w:lang w:val="es-ES"/>
        </w:rPr>
        <w:t xml:space="preserve"> corazón</w:t>
      </w:r>
      <w:r>
        <w:rPr>
          <w:rStyle w:val="Refdenotaalpie"/>
          <w:rFonts w:ascii="Times New Roman" w:hAnsi="Times New Roman"/>
          <w:sz w:val="22"/>
          <w:szCs w:val="22"/>
          <w:lang w:val="es-ES"/>
        </w:rPr>
        <w:footnoteReference w:id="817"/>
      </w:r>
      <w:r w:rsidRPr="00BE3257">
        <w:rPr>
          <w:rFonts w:ascii="Times New Roman" w:hAnsi="Times New Roman"/>
          <w:sz w:val="22"/>
          <w:szCs w:val="22"/>
          <w:lang w:val="es-ES"/>
        </w:rPr>
        <w:t>, / que no hay nada en mi alma</w:t>
      </w:r>
      <w:r>
        <w:rPr>
          <w:rFonts w:ascii="Times New Roman" w:hAnsi="Times New Roman"/>
          <w:sz w:val="22"/>
          <w:szCs w:val="22"/>
          <w:lang w:val="es-ES"/>
        </w:rPr>
        <w:t xml:space="preserve"> que yo quiero ocultar a tus ojos, aun cuando</w:t>
      </w:r>
      <w:r w:rsidRPr="00BE3257">
        <w:rPr>
          <w:rFonts w:ascii="Times New Roman" w:hAnsi="Times New Roman"/>
          <w:sz w:val="22"/>
          <w:szCs w:val="22"/>
          <w:lang w:val="es-ES"/>
        </w:rPr>
        <w:t xml:space="preserve"> fuera posible</w:t>
      </w:r>
      <w:r>
        <w:rPr>
          <w:rFonts w:ascii="Times New Roman" w:hAnsi="Times New Roman"/>
          <w:sz w:val="22"/>
          <w:szCs w:val="22"/>
          <w:lang w:val="es-ES"/>
        </w:rPr>
        <w:t xml:space="preserve"> eludir tu mirada. / Ay de aquellos que desean esconderse de ti</w:t>
      </w:r>
      <w:r>
        <w:rPr>
          <w:rStyle w:val="Refdenotaalpie"/>
          <w:rFonts w:ascii="Times New Roman" w:hAnsi="Times New Roman"/>
          <w:sz w:val="22"/>
          <w:szCs w:val="22"/>
          <w:lang w:val="es-ES"/>
        </w:rPr>
        <w:footnoteReference w:id="818"/>
      </w:r>
      <w:r>
        <w:rPr>
          <w:rFonts w:ascii="Times New Roman" w:hAnsi="Times New Roman"/>
          <w:sz w:val="22"/>
          <w:szCs w:val="22"/>
          <w:lang w:val="es-ES"/>
        </w:rPr>
        <w:t xml:space="preserve">. </w:t>
      </w:r>
      <w:r w:rsidRPr="00BE3257">
        <w:rPr>
          <w:rFonts w:ascii="Times New Roman" w:hAnsi="Times New Roman"/>
          <w:sz w:val="22"/>
          <w:szCs w:val="22"/>
          <w:lang w:val="es-ES"/>
        </w:rPr>
        <w:t>/ No lograr</w:t>
      </w:r>
      <w:r>
        <w:rPr>
          <w:rFonts w:ascii="Times New Roman" w:hAnsi="Times New Roman"/>
          <w:sz w:val="22"/>
          <w:szCs w:val="22"/>
          <w:lang w:val="es-ES"/>
        </w:rPr>
        <w:t>án ocultarse y</w:t>
      </w:r>
      <w:r w:rsidRPr="00BE3257">
        <w:rPr>
          <w:rFonts w:ascii="Times New Roman" w:hAnsi="Times New Roman"/>
          <w:sz w:val="22"/>
          <w:szCs w:val="22"/>
          <w:lang w:val="es-ES"/>
        </w:rPr>
        <w:t>,</w:t>
      </w:r>
      <w:r>
        <w:rPr>
          <w:rFonts w:ascii="Times New Roman" w:hAnsi="Times New Roman"/>
          <w:sz w:val="22"/>
          <w:szCs w:val="22"/>
          <w:lang w:val="es-ES"/>
        </w:rPr>
        <w:t xml:space="preserve"> en lougar de ser sanados, serán castigados por ti. / Mírame, duoce Señor, mírame. / Yo espero en tu piedad, oh misericordiosísimo, / porque como mnédico compasivo miras para curar, / como maestro lleno de bondad para corregir, / como padre indulgente para perdonar. </w:t>
      </w:r>
    </w:p>
    <w:p w14:paraId="539D291D" w14:textId="77777777" w:rsidR="00EB114E" w:rsidRDefault="00EB114E" w:rsidP="00EB114E">
      <w:pPr>
        <w:autoSpaceDE w:val="0"/>
        <w:autoSpaceDN w:val="0"/>
        <w:adjustRightInd w:val="0"/>
        <w:ind w:firstLine="284"/>
        <w:jc w:val="both"/>
        <w:rPr>
          <w:rFonts w:ascii="Times New Roman" w:hAnsi="Times New Roman"/>
          <w:sz w:val="22"/>
          <w:szCs w:val="22"/>
          <w:lang w:val="es-ES"/>
        </w:rPr>
      </w:pPr>
      <w:r w:rsidRPr="00BE3257">
        <w:rPr>
          <w:rFonts w:ascii="Times New Roman" w:hAnsi="Times New Roman"/>
          <w:sz w:val="22"/>
          <w:szCs w:val="22"/>
          <w:lang w:val="es-ES"/>
        </w:rPr>
        <w:t>Esto es lo qu</w:t>
      </w:r>
      <w:r>
        <w:rPr>
          <w:rFonts w:ascii="Times New Roman" w:hAnsi="Times New Roman"/>
          <w:sz w:val="22"/>
          <w:szCs w:val="22"/>
          <w:lang w:val="es-ES"/>
        </w:rPr>
        <w:t>e te pido, oh fuente de piedad, / confiando en tu misericordia omnipotente y en tu omnipotencia misericordiosisima: / que en virtud de rtu nombre suavísimo / y por el misterio de tu santa humanidad, / perdones mis pecados y sanes las enfermedades de ni alma, acordándote de tu bondad y olvidando mi ingratiud. /</w:t>
      </w:r>
      <w:r w:rsidRPr="00BE3257">
        <w:rPr>
          <w:rFonts w:ascii="Times New Roman" w:hAnsi="Times New Roman"/>
          <w:sz w:val="22"/>
          <w:szCs w:val="22"/>
          <w:lang w:val="es-ES"/>
        </w:rPr>
        <w:t xml:space="preserve"> </w:t>
      </w:r>
      <w:r>
        <w:rPr>
          <w:rFonts w:ascii="Times New Roman" w:hAnsi="Times New Roman"/>
          <w:sz w:val="22"/>
          <w:szCs w:val="22"/>
          <w:lang w:val="es-ES"/>
        </w:rPr>
        <w:t xml:space="preserve">Y que tu dulce </w:t>
      </w:r>
      <w:r w:rsidRPr="00BE3257">
        <w:rPr>
          <w:rFonts w:ascii="Times New Roman" w:hAnsi="Times New Roman"/>
          <w:sz w:val="22"/>
          <w:szCs w:val="22"/>
          <w:lang w:val="es-ES"/>
        </w:rPr>
        <w:t>gracia me d</w:t>
      </w:r>
      <w:r>
        <w:rPr>
          <w:rFonts w:ascii="Times New Roman" w:hAnsi="Times New Roman"/>
          <w:sz w:val="22"/>
          <w:szCs w:val="22"/>
          <w:lang w:val="es-ES"/>
        </w:rPr>
        <w:t>é la virtud iy la fuerza necesaias para luchar conra los vicios / y las malas pasiones que todavía asaltan mi alma, / ya sea por uina pésima costumbre inveterada, / ya por mis infinitas negligencias cotidianas, ya por la debilidad de mi naturaleza viciada y corromida o por la tentación oculta de los espíritus malignos, / a fin de que no consienta en ellas, / ni reinen en mi cuerpo mortal, / ni les entregue mis miembros para convertirlos en armas de injusticia</w:t>
      </w:r>
      <w:r>
        <w:rPr>
          <w:rStyle w:val="Refdenotaalpie"/>
          <w:rFonts w:ascii="Times New Roman" w:hAnsi="Times New Roman"/>
          <w:sz w:val="22"/>
          <w:szCs w:val="22"/>
          <w:lang w:val="es-ES"/>
        </w:rPr>
        <w:footnoteReference w:id="819"/>
      </w:r>
      <w:r>
        <w:rPr>
          <w:rFonts w:ascii="Times New Roman" w:hAnsi="Times New Roman"/>
          <w:sz w:val="22"/>
          <w:szCs w:val="22"/>
          <w:lang w:val="es-ES"/>
        </w:rPr>
        <w:t>, / hasta qiue cures perfectamente dms debilidades, / cicatgrices mis heridas / y corrijas mis deformidades.</w:t>
      </w:r>
    </w:p>
    <w:p w14:paraId="4F3F2EE7" w14:textId="77777777" w:rsidR="00EB114E" w:rsidRDefault="00EB114E" w:rsidP="00EB114E">
      <w:pPr>
        <w:autoSpaceDE w:val="0"/>
        <w:autoSpaceDN w:val="0"/>
        <w:adjustRightInd w:val="0"/>
        <w:ind w:firstLine="284"/>
        <w:jc w:val="both"/>
        <w:rPr>
          <w:rFonts w:ascii="Times New Roman" w:hAnsi="Times New Roman"/>
          <w:sz w:val="22"/>
          <w:szCs w:val="22"/>
          <w:lang w:val="es-ES"/>
        </w:rPr>
      </w:pPr>
      <w:r>
        <w:rPr>
          <w:rFonts w:ascii="Times New Roman" w:hAnsi="Times New Roman"/>
          <w:sz w:val="22"/>
          <w:szCs w:val="22"/>
          <w:lang w:val="es-ES"/>
        </w:rPr>
        <w:t>Descienda a mi corazón tu Espíritu de bondad y de dulzura</w:t>
      </w:r>
      <w:r>
        <w:rPr>
          <w:rStyle w:val="Refdenotaalpie"/>
          <w:rFonts w:ascii="Times New Roman" w:hAnsi="Times New Roman"/>
          <w:sz w:val="22"/>
          <w:szCs w:val="22"/>
          <w:lang w:val="es-ES"/>
        </w:rPr>
        <w:footnoteReference w:id="820"/>
      </w:r>
      <w:r>
        <w:rPr>
          <w:rFonts w:ascii="Times New Roman" w:hAnsi="Times New Roman"/>
          <w:sz w:val="22"/>
          <w:szCs w:val="22"/>
          <w:lang w:val="es-ES"/>
        </w:rPr>
        <w:t>, / y se prepare allí una morada</w:t>
      </w:r>
      <w:r>
        <w:rPr>
          <w:rStyle w:val="Refdenotaalpie"/>
          <w:rFonts w:ascii="Times New Roman" w:hAnsi="Times New Roman"/>
          <w:sz w:val="22"/>
          <w:szCs w:val="22"/>
          <w:lang w:val="es-ES"/>
        </w:rPr>
        <w:footnoteReference w:id="821"/>
      </w:r>
      <w:r>
        <w:rPr>
          <w:rFonts w:ascii="Times New Roman" w:hAnsi="Times New Roman"/>
          <w:sz w:val="22"/>
          <w:szCs w:val="22"/>
          <w:lang w:val="es-ES"/>
        </w:rPr>
        <w:t xml:space="preserve">, / purficándolo de toda mancha de lacarne </w:t>
      </w:r>
      <w:r>
        <w:rPr>
          <w:rFonts w:ascii="Times New Roman" w:hAnsi="Times New Roman"/>
          <w:sz w:val="22"/>
          <w:szCs w:val="22"/>
          <w:lang w:val="es-ES"/>
        </w:rPr>
        <w:lastRenderedPageBreak/>
        <w:t>y del espíritu</w:t>
      </w:r>
      <w:r>
        <w:rPr>
          <w:rStyle w:val="Refdenotaalpie"/>
          <w:rFonts w:ascii="Times New Roman" w:hAnsi="Times New Roman"/>
          <w:sz w:val="22"/>
          <w:szCs w:val="22"/>
          <w:lang w:val="es-ES"/>
        </w:rPr>
        <w:footnoteReference w:id="822"/>
      </w:r>
      <w:r>
        <w:rPr>
          <w:rFonts w:ascii="Times New Roman" w:hAnsi="Times New Roman"/>
          <w:sz w:val="22"/>
          <w:szCs w:val="22"/>
          <w:lang w:val="es-ES"/>
        </w:rPr>
        <w:t xml:space="preserve">, / e infundiéndole un aumento de fe, de esperanza y de cari8dad, / de compunción, de piedad y de delicadeza. / Que Él extinga con el rocío de su bendición el fuego de las concupiscencias / y destruya con su poder los movimientos impuros y los afectos carnales. / Que me conceda fervor y discrfeción en los trabajos, en las vigilias, en las abstinencias, / y la voluntad generosa y eficaz para que te ame, / te alabe, / ore y medite, / obre y piense </w:t>
      </w:r>
      <w:r w:rsidRPr="004B7F02">
        <w:rPr>
          <w:rFonts w:ascii="Times New Roman" w:hAnsi="Times New Roman"/>
          <w:sz w:val="22"/>
          <w:szCs w:val="22"/>
          <w:lang w:val="es-ES"/>
        </w:rPr>
        <w:t>según tu deseo. / Y que persevere en todo esto hasta el fin</w:t>
      </w:r>
      <w:r>
        <w:rPr>
          <w:rFonts w:ascii="Times New Roman" w:hAnsi="Times New Roman"/>
          <w:sz w:val="22"/>
          <w:szCs w:val="22"/>
          <w:lang w:val="es-ES"/>
        </w:rPr>
        <w:t xml:space="preserve"> </w:t>
      </w:r>
      <w:r w:rsidRPr="004B7F02">
        <w:rPr>
          <w:rFonts w:ascii="Times New Roman" w:hAnsi="Times New Roman"/>
          <w:sz w:val="22"/>
          <w:szCs w:val="22"/>
          <w:lang w:val="es-ES"/>
        </w:rPr>
        <w:t>de mi vida.</w:t>
      </w:r>
    </w:p>
    <w:p w14:paraId="45F726F0"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359DA8EB" w14:textId="77777777" w:rsidR="00EB114E" w:rsidRPr="004B7F02" w:rsidRDefault="00EB114E" w:rsidP="00EB114E">
      <w:pPr>
        <w:autoSpaceDE w:val="0"/>
        <w:autoSpaceDN w:val="0"/>
        <w:adjustRightInd w:val="0"/>
        <w:ind w:firstLine="284"/>
        <w:jc w:val="both"/>
        <w:rPr>
          <w:rFonts w:ascii="Times New Roman" w:hAnsi="Times New Roman"/>
          <w:sz w:val="22"/>
          <w:szCs w:val="22"/>
          <w:lang w:val="es-ES"/>
        </w:rPr>
      </w:pPr>
    </w:p>
    <w:p w14:paraId="7C661024" w14:textId="77777777" w:rsidR="00EB114E" w:rsidRPr="00877285" w:rsidRDefault="00EB114E" w:rsidP="00EB114E">
      <w:pPr>
        <w:autoSpaceDE w:val="0"/>
        <w:autoSpaceDN w:val="0"/>
        <w:adjustRightInd w:val="0"/>
        <w:ind w:firstLine="284"/>
        <w:jc w:val="center"/>
        <w:rPr>
          <w:rFonts w:ascii="Times New Roman" w:hAnsi="Times New Roman"/>
          <w:sz w:val="20"/>
          <w:szCs w:val="20"/>
          <w:lang w:val="es-ES"/>
        </w:rPr>
      </w:pPr>
      <w:r w:rsidRPr="00877285">
        <w:rPr>
          <w:rFonts w:ascii="Times New Roman" w:hAnsi="Times New Roman"/>
          <w:sz w:val="20"/>
          <w:szCs w:val="20"/>
          <w:lang w:val="es-ES"/>
        </w:rPr>
        <w:t>PIDE ESPECIALMENTE LA SABIDURIA</w:t>
      </w:r>
    </w:p>
    <w:p w14:paraId="72862DEF"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209D2994" w14:textId="77777777" w:rsidR="00EB114E" w:rsidRPr="004B7F02" w:rsidRDefault="00EB114E" w:rsidP="00EB114E">
      <w:pPr>
        <w:autoSpaceDE w:val="0"/>
        <w:autoSpaceDN w:val="0"/>
        <w:adjustRightInd w:val="0"/>
        <w:ind w:firstLine="284"/>
        <w:jc w:val="both"/>
        <w:rPr>
          <w:rFonts w:ascii="Times New Roman" w:hAnsi="Times New Roman"/>
          <w:sz w:val="22"/>
          <w:szCs w:val="22"/>
          <w:lang w:val="es-ES"/>
        </w:rPr>
      </w:pPr>
      <w:r w:rsidRPr="004B7F02">
        <w:rPr>
          <w:rFonts w:ascii="Times New Roman" w:hAnsi="Times New Roman"/>
          <w:sz w:val="22"/>
          <w:szCs w:val="22"/>
          <w:lang w:val="es-ES"/>
        </w:rPr>
        <w:t>6. Todas estas cosas ciertamente me son necesarias a mí</w:t>
      </w:r>
      <w:r>
        <w:rPr>
          <w:rFonts w:ascii="Times New Roman" w:hAnsi="Times New Roman"/>
          <w:sz w:val="22"/>
          <w:szCs w:val="22"/>
          <w:lang w:val="es-ES"/>
        </w:rPr>
        <w:t xml:space="preserve"> </w:t>
      </w:r>
      <w:r w:rsidRPr="004B7F02">
        <w:rPr>
          <w:rFonts w:ascii="Times New Roman" w:hAnsi="Times New Roman"/>
          <w:sz w:val="22"/>
          <w:szCs w:val="22"/>
          <w:lang w:val="es-ES"/>
        </w:rPr>
        <w:t>mismo, oh esperanza mía. / Pero hay otras de las que tengo</w:t>
      </w:r>
      <w:r>
        <w:rPr>
          <w:rFonts w:ascii="Times New Roman" w:hAnsi="Times New Roman"/>
          <w:sz w:val="22"/>
          <w:szCs w:val="22"/>
          <w:lang w:val="es-ES"/>
        </w:rPr>
        <w:t xml:space="preserve"> </w:t>
      </w:r>
      <w:r w:rsidRPr="004B7F02">
        <w:rPr>
          <w:rFonts w:ascii="Times New Roman" w:hAnsi="Times New Roman"/>
          <w:sz w:val="22"/>
          <w:szCs w:val="22"/>
          <w:lang w:val="es-ES"/>
        </w:rPr>
        <w:t>necesidad no sólo para mí, / sino también para aquellos a</w:t>
      </w:r>
      <w:r>
        <w:rPr>
          <w:rFonts w:ascii="Times New Roman" w:hAnsi="Times New Roman"/>
          <w:sz w:val="22"/>
          <w:szCs w:val="22"/>
          <w:lang w:val="es-ES"/>
        </w:rPr>
        <w:t xml:space="preserve"> </w:t>
      </w:r>
      <w:r w:rsidRPr="004B7F02">
        <w:rPr>
          <w:rFonts w:ascii="Times New Roman" w:hAnsi="Times New Roman"/>
          <w:sz w:val="22"/>
          <w:szCs w:val="22"/>
          <w:lang w:val="es-ES"/>
        </w:rPr>
        <w:t>quienes me mandas servir más bien que dominar</w:t>
      </w:r>
      <w:r>
        <w:rPr>
          <w:rStyle w:val="Refdenotaalpie"/>
          <w:rFonts w:ascii="Times New Roman" w:hAnsi="Times New Roman"/>
          <w:sz w:val="22"/>
          <w:szCs w:val="22"/>
          <w:lang w:val="es-ES"/>
        </w:rPr>
        <w:footnoteReference w:id="823"/>
      </w:r>
      <w:r w:rsidRPr="004B7F02">
        <w:rPr>
          <w:rFonts w:ascii="Times New Roman" w:hAnsi="Times New Roman"/>
          <w:sz w:val="22"/>
          <w:szCs w:val="22"/>
          <w:lang w:val="es-ES"/>
        </w:rPr>
        <w:t>. / Uno de</w:t>
      </w:r>
      <w:r>
        <w:rPr>
          <w:rFonts w:ascii="Times New Roman" w:hAnsi="Times New Roman"/>
          <w:sz w:val="22"/>
          <w:szCs w:val="22"/>
          <w:lang w:val="es-ES"/>
        </w:rPr>
        <w:t xml:space="preserve"> </w:t>
      </w:r>
      <w:r w:rsidRPr="004B7F02">
        <w:rPr>
          <w:rFonts w:ascii="Times New Roman" w:hAnsi="Times New Roman"/>
          <w:sz w:val="22"/>
          <w:szCs w:val="22"/>
          <w:lang w:val="es-ES"/>
        </w:rPr>
        <w:t>los antiguos te pidió cierta vez que le concedieras sabiduría</w:t>
      </w:r>
      <w:r>
        <w:rPr>
          <w:rFonts w:ascii="Times New Roman" w:hAnsi="Times New Roman"/>
          <w:sz w:val="22"/>
          <w:szCs w:val="22"/>
          <w:lang w:val="es-ES"/>
        </w:rPr>
        <w:t xml:space="preserve"> </w:t>
      </w:r>
      <w:r w:rsidRPr="004B7F02">
        <w:rPr>
          <w:rFonts w:ascii="Times New Roman" w:hAnsi="Times New Roman"/>
          <w:sz w:val="22"/>
          <w:szCs w:val="22"/>
          <w:lang w:val="es-ES"/>
        </w:rPr>
        <w:t>para saber gobernar a tu pueblo</w:t>
      </w:r>
      <w:r>
        <w:rPr>
          <w:rStyle w:val="Refdenotaalpie"/>
          <w:rFonts w:ascii="Times New Roman" w:hAnsi="Times New Roman"/>
          <w:sz w:val="22"/>
          <w:szCs w:val="22"/>
          <w:lang w:val="es-ES"/>
        </w:rPr>
        <w:footnoteReference w:id="824"/>
      </w:r>
      <w:r w:rsidRPr="004B7F02">
        <w:rPr>
          <w:rFonts w:ascii="Times New Roman" w:hAnsi="Times New Roman"/>
          <w:sz w:val="22"/>
          <w:szCs w:val="22"/>
          <w:lang w:val="es-ES"/>
        </w:rPr>
        <w:t>. / Era un rey y su pedido</w:t>
      </w:r>
      <w:r>
        <w:rPr>
          <w:rFonts w:ascii="Times New Roman" w:hAnsi="Times New Roman"/>
          <w:sz w:val="22"/>
          <w:szCs w:val="22"/>
          <w:lang w:val="es-ES"/>
        </w:rPr>
        <w:t xml:space="preserve"> </w:t>
      </w:r>
      <w:r w:rsidRPr="004B7F02">
        <w:rPr>
          <w:rFonts w:ascii="Times New Roman" w:hAnsi="Times New Roman"/>
          <w:sz w:val="22"/>
          <w:szCs w:val="22"/>
          <w:lang w:val="es-ES"/>
        </w:rPr>
        <w:t>te agradó y escuchaste su voz, / y sin embargo todavía no</w:t>
      </w:r>
      <w:r>
        <w:rPr>
          <w:rFonts w:ascii="Times New Roman" w:hAnsi="Times New Roman"/>
          <w:sz w:val="22"/>
          <w:szCs w:val="22"/>
          <w:lang w:val="es-ES"/>
        </w:rPr>
        <w:t xml:space="preserve"> </w:t>
      </w:r>
      <w:r w:rsidRPr="004B7F02">
        <w:rPr>
          <w:rFonts w:ascii="Times New Roman" w:hAnsi="Times New Roman"/>
          <w:sz w:val="22"/>
          <w:szCs w:val="22"/>
          <w:lang w:val="es-ES"/>
        </w:rPr>
        <w:t>habías muerto en la cruz ni habías mostrado a tu pueblo esa</w:t>
      </w:r>
      <w:r>
        <w:rPr>
          <w:rFonts w:ascii="Times New Roman" w:hAnsi="Times New Roman"/>
          <w:sz w:val="22"/>
          <w:szCs w:val="22"/>
          <w:lang w:val="es-ES"/>
        </w:rPr>
        <w:t xml:space="preserve"> </w:t>
      </w:r>
      <w:r w:rsidRPr="004B7F02">
        <w:rPr>
          <w:rFonts w:ascii="Times New Roman" w:hAnsi="Times New Roman"/>
          <w:sz w:val="22"/>
          <w:szCs w:val="22"/>
          <w:lang w:val="es-ES"/>
        </w:rPr>
        <w:t>admirable caridad.</w:t>
      </w:r>
    </w:p>
    <w:p w14:paraId="4850E111" w14:textId="77777777" w:rsidR="00EB114E" w:rsidRDefault="00EB114E" w:rsidP="00EB114E">
      <w:pPr>
        <w:autoSpaceDE w:val="0"/>
        <w:autoSpaceDN w:val="0"/>
        <w:adjustRightInd w:val="0"/>
        <w:ind w:firstLine="284"/>
        <w:jc w:val="both"/>
        <w:rPr>
          <w:rFonts w:ascii="Times New Roman" w:hAnsi="Times New Roman"/>
          <w:sz w:val="22"/>
          <w:szCs w:val="22"/>
          <w:lang w:val="es-ES"/>
        </w:rPr>
      </w:pPr>
      <w:r w:rsidRPr="004B7F02">
        <w:rPr>
          <w:rFonts w:ascii="Times New Roman" w:hAnsi="Times New Roman"/>
          <w:sz w:val="22"/>
          <w:szCs w:val="22"/>
          <w:lang w:val="es-ES"/>
        </w:rPr>
        <w:t xml:space="preserve">He aquí, dulce Señor, he aquí en tu presencia tu </w:t>
      </w:r>
      <w:r>
        <w:rPr>
          <w:rFonts w:ascii="Times New Roman" w:hAnsi="Times New Roman"/>
          <w:sz w:val="22"/>
          <w:szCs w:val="22"/>
          <w:lang w:val="es-ES"/>
        </w:rPr>
        <w:t>p</w:t>
      </w:r>
      <w:r w:rsidRPr="004B7F02">
        <w:rPr>
          <w:rFonts w:ascii="Times New Roman" w:hAnsi="Times New Roman"/>
          <w:sz w:val="22"/>
          <w:szCs w:val="22"/>
          <w:lang w:val="es-ES"/>
        </w:rPr>
        <w:t>ueblo</w:t>
      </w:r>
      <w:r>
        <w:rPr>
          <w:rFonts w:ascii="Times New Roman" w:hAnsi="Times New Roman"/>
          <w:sz w:val="22"/>
          <w:szCs w:val="22"/>
          <w:lang w:val="es-ES"/>
        </w:rPr>
        <w:t xml:space="preserve"> </w:t>
      </w:r>
      <w:r w:rsidRPr="004B7F02">
        <w:rPr>
          <w:rFonts w:ascii="Times New Roman" w:hAnsi="Times New Roman"/>
          <w:sz w:val="22"/>
          <w:szCs w:val="22"/>
          <w:lang w:val="es-ES"/>
        </w:rPr>
        <w:t>elegido, / que tiene ante sus ojos tu cruz y los signos de tu</w:t>
      </w:r>
      <w:r>
        <w:rPr>
          <w:rFonts w:ascii="Times New Roman" w:hAnsi="Times New Roman"/>
          <w:sz w:val="22"/>
          <w:szCs w:val="22"/>
          <w:lang w:val="es-ES"/>
        </w:rPr>
        <w:t xml:space="preserve"> </w:t>
      </w:r>
      <w:r w:rsidRPr="004B7F02">
        <w:rPr>
          <w:rFonts w:ascii="Times New Roman" w:hAnsi="Times New Roman"/>
          <w:sz w:val="22"/>
          <w:szCs w:val="22"/>
          <w:lang w:val="es-ES"/>
        </w:rPr>
        <w:t>pasión. / Y a este pecador, tu siervo, le has encomendado que</w:t>
      </w:r>
      <w:r>
        <w:rPr>
          <w:rFonts w:ascii="Times New Roman" w:hAnsi="Times New Roman"/>
          <w:sz w:val="22"/>
          <w:szCs w:val="22"/>
          <w:lang w:val="es-ES"/>
        </w:rPr>
        <w:t xml:space="preserve"> </w:t>
      </w:r>
      <w:r w:rsidRPr="004B7F02">
        <w:rPr>
          <w:rFonts w:ascii="Times New Roman" w:hAnsi="Times New Roman"/>
          <w:sz w:val="22"/>
          <w:szCs w:val="22"/>
          <w:lang w:val="es-ES"/>
        </w:rPr>
        <w:t>lo conduzca. / Dios mío, tú conoces mi ignorancia y no te</w:t>
      </w:r>
      <w:r>
        <w:rPr>
          <w:rFonts w:ascii="Times New Roman" w:hAnsi="Times New Roman"/>
          <w:sz w:val="22"/>
          <w:szCs w:val="22"/>
          <w:lang w:val="es-ES"/>
        </w:rPr>
        <w:t xml:space="preserve"> </w:t>
      </w:r>
      <w:r w:rsidRPr="004B7F02">
        <w:rPr>
          <w:rFonts w:ascii="Times New Roman" w:hAnsi="Times New Roman"/>
          <w:sz w:val="22"/>
          <w:szCs w:val="22"/>
          <w:lang w:val="es-ES"/>
        </w:rPr>
        <w:t>es desconocida mi debilidad</w:t>
      </w:r>
      <w:r>
        <w:rPr>
          <w:rStyle w:val="Refdenotaalpie"/>
          <w:rFonts w:ascii="Times New Roman" w:hAnsi="Times New Roman"/>
          <w:sz w:val="22"/>
          <w:szCs w:val="22"/>
          <w:lang w:val="es-ES"/>
        </w:rPr>
        <w:footnoteReference w:id="825"/>
      </w:r>
      <w:r w:rsidRPr="004B7F02">
        <w:rPr>
          <w:rFonts w:ascii="Times New Roman" w:hAnsi="Times New Roman"/>
          <w:sz w:val="22"/>
          <w:szCs w:val="22"/>
          <w:lang w:val="es-ES"/>
        </w:rPr>
        <w:t>. / Por eso no te pido, dulce</w:t>
      </w:r>
      <w:r>
        <w:rPr>
          <w:rFonts w:ascii="Times New Roman" w:hAnsi="Times New Roman"/>
          <w:sz w:val="22"/>
          <w:szCs w:val="22"/>
          <w:lang w:val="es-ES"/>
        </w:rPr>
        <w:t xml:space="preserve"> </w:t>
      </w:r>
      <w:r w:rsidRPr="004B7F02">
        <w:rPr>
          <w:rFonts w:ascii="Times New Roman" w:hAnsi="Times New Roman"/>
          <w:sz w:val="22"/>
          <w:szCs w:val="22"/>
          <w:lang w:val="es-ES"/>
        </w:rPr>
        <w:t>Señor, que me des oro, ni plata, ni piedras preciosas, / sino</w:t>
      </w:r>
      <w:r>
        <w:rPr>
          <w:rFonts w:ascii="Times New Roman" w:hAnsi="Times New Roman"/>
          <w:sz w:val="22"/>
          <w:szCs w:val="22"/>
          <w:lang w:val="es-ES"/>
        </w:rPr>
        <w:t xml:space="preserve"> l</w:t>
      </w:r>
      <w:r w:rsidRPr="004B7F02">
        <w:rPr>
          <w:rFonts w:ascii="Times New Roman" w:hAnsi="Times New Roman"/>
          <w:sz w:val="22"/>
          <w:szCs w:val="22"/>
          <w:lang w:val="es-ES"/>
        </w:rPr>
        <w:t>a sabiduría, para que sepa conducir a tu pueblo. / Envíala,</w:t>
      </w:r>
      <w:r>
        <w:rPr>
          <w:rFonts w:ascii="Times New Roman" w:hAnsi="Times New Roman"/>
          <w:sz w:val="22"/>
          <w:szCs w:val="22"/>
          <w:lang w:val="es-ES"/>
        </w:rPr>
        <w:t xml:space="preserve"> </w:t>
      </w:r>
      <w:r w:rsidRPr="004B7F02">
        <w:rPr>
          <w:rFonts w:ascii="Times New Roman" w:hAnsi="Times New Roman"/>
          <w:sz w:val="22"/>
          <w:szCs w:val="22"/>
          <w:lang w:val="es-ES"/>
        </w:rPr>
        <w:t>oh fuente de sabiduría, desde el trono de tu grandeza, para</w:t>
      </w:r>
      <w:r>
        <w:rPr>
          <w:rFonts w:ascii="Times New Roman" w:hAnsi="Times New Roman"/>
          <w:sz w:val="22"/>
          <w:szCs w:val="22"/>
          <w:lang w:val="es-ES"/>
        </w:rPr>
        <w:t xml:space="preserve"> </w:t>
      </w:r>
      <w:r w:rsidRPr="004B7F02">
        <w:rPr>
          <w:rFonts w:ascii="Times New Roman" w:hAnsi="Times New Roman"/>
          <w:sz w:val="22"/>
          <w:szCs w:val="22"/>
          <w:lang w:val="es-ES"/>
        </w:rPr>
        <w:t>que esté conmigo, conmigo trabaje, conmigo obre</w:t>
      </w:r>
      <w:r>
        <w:rPr>
          <w:rStyle w:val="Refdenotaalpie"/>
          <w:rFonts w:ascii="Times New Roman" w:hAnsi="Times New Roman"/>
          <w:sz w:val="22"/>
          <w:szCs w:val="22"/>
          <w:lang w:val="es-ES"/>
        </w:rPr>
        <w:footnoteReference w:id="826"/>
      </w:r>
      <w:r w:rsidRPr="004B7F02">
        <w:rPr>
          <w:rFonts w:ascii="Times New Roman" w:hAnsi="Times New Roman"/>
          <w:sz w:val="22"/>
          <w:szCs w:val="22"/>
          <w:lang w:val="es-ES"/>
        </w:rPr>
        <w:t>; /</w:t>
      </w:r>
      <w:r>
        <w:rPr>
          <w:rFonts w:ascii="Times New Roman" w:hAnsi="Times New Roman"/>
          <w:sz w:val="22"/>
          <w:szCs w:val="22"/>
          <w:lang w:val="es-ES"/>
        </w:rPr>
        <w:t xml:space="preserve"> </w:t>
      </w:r>
      <w:r w:rsidRPr="004B7F02">
        <w:rPr>
          <w:rFonts w:ascii="Times New Roman" w:hAnsi="Times New Roman"/>
          <w:sz w:val="22"/>
          <w:szCs w:val="22"/>
          <w:lang w:val="es-ES"/>
        </w:rPr>
        <w:t>que ella</w:t>
      </w:r>
      <w:r>
        <w:rPr>
          <w:rFonts w:ascii="Times New Roman" w:hAnsi="Times New Roman"/>
          <w:sz w:val="22"/>
          <w:szCs w:val="22"/>
          <w:lang w:val="es-ES"/>
        </w:rPr>
        <w:t xml:space="preserve"> </w:t>
      </w:r>
      <w:r w:rsidRPr="004B7F02">
        <w:rPr>
          <w:rFonts w:ascii="Times New Roman" w:hAnsi="Times New Roman"/>
          <w:sz w:val="22"/>
          <w:szCs w:val="22"/>
          <w:lang w:val="es-ES"/>
        </w:rPr>
        <w:t xml:space="preserve">hable </w:t>
      </w:r>
      <w:r w:rsidRPr="004B7F02">
        <w:rPr>
          <w:rFonts w:ascii="Times New Roman" w:hAnsi="Times New Roman"/>
          <w:sz w:val="22"/>
          <w:szCs w:val="22"/>
          <w:lang w:val="es-ES"/>
        </w:rPr>
        <w:lastRenderedPageBreak/>
        <w:t>en mí y disponga mis pensamientos, mis palabras y todas</w:t>
      </w:r>
      <w:r>
        <w:rPr>
          <w:rFonts w:ascii="Times New Roman" w:hAnsi="Times New Roman"/>
          <w:sz w:val="22"/>
          <w:szCs w:val="22"/>
          <w:lang w:val="es-ES"/>
        </w:rPr>
        <w:t xml:space="preserve"> </w:t>
      </w:r>
      <w:r w:rsidRPr="004B7F02">
        <w:rPr>
          <w:rFonts w:ascii="Times New Roman" w:hAnsi="Times New Roman"/>
          <w:sz w:val="22"/>
          <w:szCs w:val="22"/>
          <w:lang w:val="es-ES"/>
        </w:rPr>
        <w:t>mis acciones y proyectos según tu beneplácito, / para honor</w:t>
      </w:r>
      <w:r>
        <w:rPr>
          <w:rFonts w:ascii="Times New Roman" w:hAnsi="Times New Roman"/>
          <w:sz w:val="22"/>
          <w:szCs w:val="22"/>
          <w:lang w:val="es-ES"/>
        </w:rPr>
        <w:t xml:space="preserve"> </w:t>
      </w:r>
      <w:r w:rsidRPr="004B7F02">
        <w:rPr>
          <w:rFonts w:ascii="Times New Roman" w:hAnsi="Times New Roman"/>
          <w:sz w:val="22"/>
          <w:szCs w:val="22"/>
          <w:lang w:val="es-ES"/>
        </w:rPr>
        <w:t>de tu nombre, / para progreso de ellos /y para mi propia</w:t>
      </w:r>
      <w:r>
        <w:rPr>
          <w:rFonts w:ascii="Times New Roman" w:hAnsi="Times New Roman"/>
          <w:sz w:val="22"/>
          <w:szCs w:val="22"/>
          <w:lang w:val="es-ES"/>
        </w:rPr>
        <w:t xml:space="preserve"> </w:t>
      </w:r>
      <w:r w:rsidRPr="004B7F02">
        <w:rPr>
          <w:rFonts w:ascii="Times New Roman" w:hAnsi="Times New Roman"/>
          <w:sz w:val="22"/>
          <w:szCs w:val="22"/>
          <w:lang w:val="es-ES"/>
        </w:rPr>
        <w:t>salvación.</w:t>
      </w:r>
    </w:p>
    <w:p w14:paraId="61D71BE5" w14:textId="77777777" w:rsidR="00EB114E" w:rsidRPr="00535E05" w:rsidRDefault="00EB114E" w:rsidP="00EB114E">
      <w:pPr>
        <w:autoSpaceDE w:val="0"/>
        <w:autoSpaceDN w:val="0"/>
        <w:adjustRightInd w:val="0"/>
        <w:ind w:firstLine="284"/>
        <w:jc w:val="both"/>
        <w:rPr>
          <w:rFonts w:ascii="Times New Roman" w:hAnsi="Times New Roman"/>
          <w:sz w:val="20"/>
          <w:szCs w:val="20"/>
          <w:lang w:val="es-ES"/>
        </w:rPr>
      </w:pPr>
    </w:p>
    <w:p w14:paraId="14560E6A" w14:textId="77777777" w:rsidR="00EB114E" w:rsidRPr="00535E05" w:rsidRDefault="00EB114E" w:rsidP="00EB114E">
      <w:pPr>
        <w:autoSpaceDE w:val="0"/>
        <w:autoSpaceDN w:val="0"/>
        <w:adjustRightInd w:val="0"/>
        <w:ind w:firstLine="284"/>
        <w:jc w:val="both"/>
        <w:rPr>
          <w:rFonts w:ascii="Times New Roman" w:hAnsi="Times New Roman"/>
          <w:sz w:val="20"/>
          <w:szCs w:val="20"/>
          <w:lang w:val="es-ES"/>
        </w:rPr>
      </w:pPr>
    </w:p>
    <w:p w14:paraId="4473B367" w14:textId="77777777" w:rsidR="00EB114E" w:rsidRPr="00535E05" w:rsidRDefault="00EB114E" w:rsidP="00EB114E">
      <w:pPr>
        <w:autoSpaceDE w:val="0"/>
        <w:autoSpaceDN w:val="0"/>
        <w:adjustRightInd w:val="0"/>
        <w:ind w:firstLine="284"/>
        <w:jc w:val="center"/>
        <w:rPr>
          <w:rFonts w:ascii="Times New Roman" w:hAnsi="Times New Roman"/>
          <w:sz w:val="20"/>
          <w:szCs w:val="20"/>
          <w:lang w:val="es-ES"/>
        </w:rPr>
      </w:pPr>
      <w:r w:rsidRPr="00535E05">
        <w:rPr>
          <w:rFonts w:ascii="Times New Roman" w:hAnsi="Times New Roman"/>
          <w:sz w:val="20"/>
          <w:szCs w:val="20"/>
          <w:lang w:val="es-ES"/>
        </w:rPr>
        <w:t>PROTESTA DE ABNEGACION: PEDIDO DE ASISTENCIA</w:t>
      </w:r>
    </w:p>
    <w:p w14:paraId="25B6476B" w14:textId="77777777" w:rsidR="00EB114E" w:rsidRPr="00535E05" w:rsidRDefault="00EB114E" w:rsidP="00EB114E">
      <w:pPr>
        <w:autoSpaceDE w:val="0"/>
        <w:autoSpaceDN w:val="0"/>
        <w:adjustRightInd w:val="0"/>
        <w:ind w:firstLine="284"/>
        <w:jc w:val="center"/>
        <w:rPr>
          <w:rFonts w:ascii="Times New Roman" w:hAnsi="Times New Roman"/>
          <w:sz w:val="20"/>
          <w:szCs w:val="20"/>
          <w:lang w:val="es-ES"/>
        </w:rPr>
      </w:pPr>
      <w:r w:rsidRPr="00535E05">
        <w:rPr>
          <w:rFonts w:ascii="Times New Roman" w:hAnsi="Times New Roman"/>
          <w:sz w:val="20"/>
          <w:szCs w:val="20"/>
          <w:lang w:val="es-ES"/>
        </w:rPr>
        <w:t>PARA EL BIEN DE TODOS</w:t>
      </w:r>
    </w:p>
    <w:p w14:paraId="5CDE94E8" w14:textId="77777777" w:rsidR="00EB114E" w:rsidRPr="000F17C0" w:rsidRDefault="00EB114E" w:rsidP="00EB114E">
      <w:pPr>
        <w:autoSpaceDE w:val="0"/>
        <w:autoSpaceDN w:val="0"/>
        <w:adjustRightInd w:val="0"/>
        <w:ind w:firstLine="284"/>
        <w:jc w:val="both"/>
        <w:rPr>
          <w:rFonts w:ascii="Times New Roman" w:hAnsi="Times New Roman"/>
          <w:sz w:val="22"/>
          <w:szCs w:val="22"/>
          <w:lang w:val="es-ES"/>
        </w:rPr>
      </w:pPr>
      <w:r w:rsidRPr="004B7F02">
        <w:rPr>
          <w:rFonts w:ascii="Times New Roman" w:hAnsi="Times New Roman"/>
          <w:sz w:val="22"/>
          <w:szCs w:val="22"/>
          <w:lang w:val="es-ES"/>
        </w:rPr>
        <w:t>7. Tú conoces mi corazón, Señor: todo lo que has dado a</w:t>
      </w:r>
      <w:r>
        <w:rPr>
          <w:rFonts w:ascii="Times New Roman" w:hAnsi="Times New Roman"/>
          <w:sz w:val="22"/>
          <w:szCs w:val="22"/>
          <w:lang w:val="es-ES"/>
        </w:rPr>
        <w:t xml:space="preserve"> </w:t>
      </w:r>
      <w:r w:rsidRPr="004B7F02">
        <w:rPr>
          <w:rFonts w:ascii="Times New Roman" w:hAnsi="Times New Roman"/>
          <w:sz w:val="22"/>
          <w:szCs w:val="22"/>
          <w:lang w:val="es-ES"/>
        </w:rPr>
        <w:t>tu servidor / quiero consagrarlo a ellos sin reservas</w:t>
      </w:r>
      <w:r>
        <w:rPr>
          <w:rStyle w:val="Refdenotaalpie"/>
          <w:rFonts w:ascii="Times New Roman" w:hAnsi="Times New Roman"/>
          <w:sz w:val="22"/>
          <w:szCs w:val="22"/>
          <w:lang w:val="es-ES"/>
        </w:rPr>
        <w:footnoteReference w:id="827"/>
      </w:r>
      <w:r w:rsidRPr="004B7F02">
        <w:rPr>
          <w:rFonts w:ascii="Times New Roman" w:hAnsi="Times New Roman"/>
          <w:sz w:val="22"/>
          <w:szCs w:val="22"/>
          <w:lang w:val="es-ES"/>
        </w:rPr>
        <w:t xml:space="preserve"> y entre</w:t>
      </w:r>
      <w:r w:rsidRPr="000F17C0">
        <w:rPr>
          <w:rFonts w:ascii="Times New Roman" w:hAnsi="Times New Roman"/>
          <w:sz w:val="22"/>
          <w:szCs w:val="22"/>
          <w:lang w:val="es-ES"/>
        </w:rPr>
        <w:t>garlo a su servicio. / Sobre todo, quiero consagrarme yo mismo</w:t>
      </w:r>
      <w:r>
        <w:rPr>
          <w:rFonts w:ascii="Times New Roman" w:hAnsi="Times New Roman"/>
          <w:sz w:val="22"/>
          <w:szCs w:val="22"/>
          <w:lang w:val="es-ES"/>
        </w:rPr>
        <w:t xml:space="preserve"> </w:t>
      </w:r>
      <w:r w:rsidRPr="000F17C0">
        <w:rPr>
          <w:rFonts w:ascii="Times New Roman" w:hAnsi="Times New Roman"/>
          <w:sz w:val="22"/>
          <w:szCs w:val="22"/>
          <w:lang w:val="es-ES"/>
        </w:rPr>
        <w:t>a ellos de corazón. / ¡Que así sea, Señor mío, que así sea! /</w:t>
      </w:r>
      <w:r>
        <w:rPr>
          <w:rFonts w:ascii="Times New Roman" w:hAnsi="Times New Roman"/>
          <w:sz w:val="22"/>
          <w:szCs w:val="22"/>
          <w:lang w:val="es-ES"/>
        </w:rPr>
        <w:t xml:space="preserve"> </w:t>
      </w:r>
      <w:r w:rsidRPr="000F17C0">
        <w:rPr>
          <w:rFonts w:ascii="Times New Roman" w:hAnsi="Times New Roman"/>
          <w:sz w:val="22"/>
          <w:szCs w:val="22"/>
          <w:lang w:val="es-ES"/>
        </w:rPr>
        <w:t>Mis sentimientos y mis palabras, / mi reposo y mi trabajo, /</w:t>
      </w:r>
      <w:r>
        <w:rPr>
          <w:rFonts w:ascii="Times New Roman" w:hAnsi="Times New Roman"/>
          <w:sz w:val="22"/>
          <w:szCs w:val="22"/>
          <w:lang w:val="es-ES"/>
        </w:rPr>
        <w:t xml:space="preserve"> </w:t>
      </w:r>
      <w:r w:rsidRPr="000F17C0">
        <w:rPr>
          <w:rFonts w:ascii="Times New Roman" w:hAnsi="Times New Roman"/>
          <w:sz w:val="22"/>
          <w:szCs w:val="22"/>
          <w:lang w:val="es-ES"/>
        </w:rPr>
        <w:t>mis actos y mis pensamientos, / mis éxitos y mis fracasos, /</w:t>
      </w:r>
      <w:r>
        <w:rPr>
          <w:rFonts w:ascii="Times New Roman" w:hAnsi="Times New Roman"/>
          <w:sz w:val="22"/>
          <w:szCs w:val="22"/>
          <w:lang w:val="es-ES"/>
        </w:rPr>
        <w:t xml:space="preserve"> </w:t>
      </w:r>
      <w:r w:rsidRPr="000F17C0">
        <w:rPr>
          <w:rFonts w:ascii="Times New Roman" w:hAnsi="Times New Roman"/>
          <w:sz w:val="22"/>
          <w:szCs w:val="22"/>
          <w:lang w:val="es-ES"/>
        </w:rPr>
        <w:t>mi vida y mi muerte, / mi salud y mi enfermedad, I absolutamente</w:t>
      </w:r>
      <w:r>
        <w:rPr>
          <w:rFonts w:ascii="Times New Roman" w:hAnsi="Times New Roman"/>
          <w:sz w:val="22"/>
          <w:szCs w:val="22"/>
          <w:lang w:val="es-ES"/>
        </w:rPr>
        <w:t xml:space="preserve"> </w:t>
      </w:r>
      <w:r w:rsidRPr="000F17C0">
        <w:rPr>
          <w:rFonts w:ascii="Times New Roman" w:hAnsi="Times New Roman"/>
          <w:sz w:val="22"/>
          <w:szCs w:val="22"/>
          <w:lang w:val="es-ES"/>
        </w:rPr>
        <w:t>todo lo que soy, / lo que vivo, / lo que s</w:t>
      </w:r>
      <w:r>
        <w:rPr>
          <w:rFonts w:ascii="Times New Roman" w:hAnsi="Times New Roman"/>
          <w:sz w:val="22"/>
          <w:szCs w:val="22"/>
          <w:lang w:val="es-ES"/>
        </w:rPr>
        <w:t>i</w:t>
      </w:r>
      <w:r w:rsidRPr="000F17C0">
        <w:rPr>
          <w:rFonts w:ascii="Times New Roman" w:hAnsi="Times New Roman"/>
          <w:sz w:val="22"/>
          <w:szCs w:val="22"/>
          <w:lang w:val="es-ES"/>
        </w:rPr>
        <w:t>ento, / lo</w:t>
      </w:r>
      <w:r>
        <w:rPr>
          <w:rFonts w:ascii="Times New Roman" w:hAnsi="Times New Roman"/>
          <w:sz w:val="22"/>
          <w:szCs w:val="22"/>
          <w:lang w:val="es-ES"/>
        </w:rPr>
        <w:t xml:space="preserve"> </w:t>
      </w:r>
      <w:r w:rsidRPr="000F17C0">
        <w:rPr>
          <w:rFonts w:ascii="Times New Roman" w:hAnsi="Times New Roman"/>
          <w:sz w:val="22"/>
          <w:szCs w:val="22"/>
          <w:lang w:val="es-ES"/>
        </w:rPr>
        <w:t>que comprendo, / que todo esté consagrado / y todo se entregue</w:t>
      </w:r>
      <w:r>
        <w:rPr>
          <w:rFonts w:ascii="Times New Roman" w:hAnsi="Times New Roman"/>
          <w:sz w:val="22"/>
          <w:szCs w:val="22"/>
          <w:lang w:val="es-ES"/>
        </w:rPr>
        <w:t xml:space="preserve"> </w:t>
      </w:r>
      <w:r w:rsidRPr="000F17C0">
        <w:rPr>
          <w:rFonts w:ascii="Times New Roman" w:hAnsi="Times New Roman"/>
          <w:sz w:val="22"/>
          <w:szCs w:val="22"/>
          <w:lang w:val="es-ES"/>
        </w:rPr>
        <w:t>al servicio de aquellos por quienes tú mismo no has</w:t>
      </w:r>
      <w:r>
        <w:rPr>
          <w:rFonts w:ascii="Times New Roman" w:hAnsi="Times New Roman"/>
          <w:sz w:val="22"/>
          <w:szCs w:val="22"/>
          <w:lang w:val="es-ES"/>
        </w:rPr>
        <w:t xml:space="preserve"> </w:t>
      </w:r>
      <w:r w:rsidRPr="000F17C0">
        <w:rPr>
          <w:rFonts w:ascii="Times New Roman" w:hAnsi="Times New Roman"/>
          <w:sz w:val="22"/>
          <w:szCs w:val="22"/>
          <w:lang w:val="es-ES"/>
        </w:rPr>
        <w:t>desdeñado entregarte.</w:t>
      </w:r>
    </w:p>
    <w:p w14:paraId="62037B98" w14:textId="77777777" w:rsidR="00EB114E" w:rsidRPr="000F17C0" w:rsidRDefault="00EB114E" w:rsidP="00EB114E">
      <w:pPr>
        <w:autoSpaceDE w:val="0"/>
        <w:autoSpaceDN w:val="0"/>
        <w:adjustRightInd w:val="0"/>
        <w:ind w:firstLine="284"/>
        <w:jc w:val="both"/>
        <w:rPr>
          <w:rFonts w:ascii="Times New Roman" w:hAnsi="Times New Roman"/>
          <w:sz w:val="22"/>
          <w:szCs w:val="22"/>
          <w:lang w:val="es-ES"/>
        </w:rPr>
      </w:pPr>
      <w:r w:rsidRPr="000F17C0">
        <w:rPr>
          <w:rFonts w:ascii="Times New Roman" w:hAnsi="Times New Roman"/>
          <w:sz w:val="22"/>
          <w:szCs w:val="22"/>
          <w:lang w:val="es-ES"/>
        </w:rPr>
        <w:t>Enséñame, Señor, a mí, tu servidor: / enséñame, te ruego,</w:t>
      </w:r>
      <w:r>
        <w:rPr>
          <w:rFonts w:ascii="Times New Roman" w:hAnsi="Times New Roman"/>
          <w:sz w:val="22"/>
          <w:szCs w:val="22"/>
          <w:lang w:val="es-ES"/>
        </w:rPr>
        <w:t xml:space="preserve"> </w:t>
      </w:r>
      <w:r w:rsidRPr="000F17C0">
        <w:rPr>
          <w:rFonts w:ascii="Times New Roman" w:hAnsi="Times New Roman"/>
          <w:sz w:val="22"/>
          <w:szCs w:val="22"/>
          <w:lang w:val="es-ES"/>
        </w:rPr>
        <w:t>por tu Espíritu Santo, / cómo consagrarme a ellos / y cómo</w:t>
      </w:r>
      <w:r>
        <w:rPr>
          <w:rFonts w:ascii="Times New Roman" w:hAnsi="Times New Roman"/>
          <w:sz w:val="22"/>
          <w:szCs w:val="22"/>
          <w:lang w:val="es-ES"/>
        </w:rPr>
        <w:t xml:space="preserve"> </w:t>
      </w:r>
      <w:r w:rsidRPr="000F17C0">
        <w:rPr>
          <w:rFonts w:ascii="Times New Roman" w:hAnsi="Times New Roman"/>
          <w:sz w:val="22"/>
          <w:szCs w:val="22"/>
          <w:lang w:val="es-ES"/>
        </w:rPr>
        <w:t>entregarme a su servicio. / Concédeme, Señor, por tu gracia</w:t>
      </w:r>
      <w:r>
        <w:rPr>
          <w:rFonts w:ascii="Times New Roman" w:hAnsi="Times New Roman"/>
          <w:sz w:val="22"/>
          <w:szCs w:val="22"/>
          <w:lang w:val="es-ES"/>
        </w:rPr>
        <w:t xml:space="preserve"> </w:t>
      </w:r>
      <w:r w:rsidRPr="000F17C0">
        <w:rPr>
          <w:rFonts w:ascii="Times New Roman" w:hAnsi="Times New Roman"/>
          <w:sz w:val="22"/>
          <w:szCs w:val="22"/>
          <w:lang w:val="es-ES"/>
        </w:rPr>
        <w:t>inefable, soportar con paciencia sus debilidades, / compádecerlos</w:t>
      </w:r>
      <w:r>
        <w:rPr>
          <w:rFonts w:ascii="Times New Roman" w:hAnsi="Times New Roman"/>
          <w:sz w:val="22"/>
          <w:szCs w:val="22"/>
          <w:lang w:val="es-ES"/>
        </w:rPr>
        <w:t xml:space="preserve"> </w:t>
      </w:r>
      <w:r w:rsidRPr="000F17C0">
        <w:rPr>
          <w:rFonts w:ascii="Times New Roman" w:hAnsi="Times New Roman"/>
          <w:sz w:val="22"/>
          <w:szCs w:val="22"/>
          <w:lang w:val="es-ES"/>
        </w:rPr>
        <w:t>con bondad y ayudarlos con discreción. / Que aprenda,</w:t>
      </w:r>
      <w:r>
        <w:rPr>
          <w:rFonts w:ascii="Times New Roman" w:hAnsi="Times New Roman"/>
          <w:sz w:val="22"/>
          <w:szCs w:val="22"/>
          <w:lang w:val="es-ES"/>
        </w:rPr>
        <w:t xml:space="preserve"> </w:t>
      </w:r>
      <w:r w:rsidRPr="000F17C0">
        <w:rPr>
          <w:rFonts w:ascii="Times New Roman" w:hAnsi="Times New Roman"/>
          <w:sz w:val="22"/>
          <w:szCs w:val="22"/>
          <w:lang w:val="es-ES"/>
        </w:rPr>
        <w:t>en la escuela de tu Espíritu, a consolar a los que están tristes,</w:t>
      </w:r>
      <w:r>
        <w:rPr>
          <w:rFonts w:ascii="Times New Roman" w:hAnsi="Times New Roman"/>
          <w:sz w:val="22"/>
          <w:szCs w:val="22"/>
          <w:lang w:val="es-ES"/>
        </w:rPr>
        <w:t xml:space="preserve"> </w:t>
      </w:r>
      <w:r w:rsidRPr="000F17C0">
        <w:rPr>
          <w:rFonts w:ascii="Times New Roman" w:hAnsi="Times New Roman"/>
          <w:sz w:val="22"/>
          <w:szCs w:val="22"/>
          <w:lang w:val="es-ES"/>
        </w:rPr>
        <w:t>/ a reconfortar a los pusilánimes, / a levantar a los que</w:t>
      </w:r>
      <w:r>
        <w:rPr>
          <w:rFonts w:ascii="Times New Roman" w:hAnsi="Times New Roman"/>
          <w:sz w:val="22"/>
          <w:szCs w:val="22"/>
          <w:lang w:val="es-ES"/>
        </w:rPr>
        <w:t xml:space="preserve"> </w:t>
      </w:r>
      <w:r w:rsidRPr="000F17C0">
        <w:rPr>
          <w:rFonts w:ascii="Times New Roman" w:hAnsi="Times New Roman"/>
          <w:sz w:val="22"/>
          <w:szCs w:val="22"/>
          <w:lang w:val="es-ES"/>
        </w:rPr>
        <w:t>han caído, / a ser débil con los débiles, / a abrasarme con los</w:t>
      </w:r>
      <w:r>
        <w:rPr>
          <w:rFonts w:ascii="Times New Roman" w:hAnsi="Times New Roman"/>
          <w:sz w:val="22"/>
          <w:szCs w:val="22"/>
          <w:lang w:val="es-ES"/>
        </w:rPr>
        <w:t xml:space="preserve"> </w:t>
      </w:r>
      <w:r w:rsidRPr="000F17C0">
        <w:rPr>
          <w:rFonts w:ascii="Times New Roman" w:hAnsi="Times New Roman"/>
          <w:sz w:val="22"/>
          <w:szCs w:val="22"/>
          <w:lang w:val="es-ES"/>
        </w:rPr>
        <w:t>que sufren escándalo</w:t>
      </w:r>
      <w:r>
        <w:rPr>
          <w:rStyle w:val="Refdenotaalpie"/>
          <w:rFonts w:ascii="Times New Roman" w:hAnsi="Times New Roman"/>
          <w:sz w:val="22"/>
          <w:szCs w:val="22"/>
          <w:lang w:val="es-ES"/>
        </w:rPr>
        <w:footnoteReference w:id="828"/>
      </w:r>
      <w:r w:rsidRPr="000F17C0">
        <w:rPr>
          <w:rFonts w:ascii="Times New Roman" w:hAnsi="Times New Roman"/>
          <w:sz w:val="22"/>
          <w:szCs w:val="22"/>
          <w:lang w:val="es-ES"/>
        </w:rPr>
        <w:t>, / a hacerme todo con todos para ganar</w:t>
      </w:r>
      <w:r>
        <w:rPr>
          <w:rFonts w:ascii="Times New Roman" w:hAnsi="Times New Roman"/>
          <w:sz w:val="22"/>
          <w:szCs w:val="22"/>
          <w:lang w:val="es-ES"/>
        </w:rPr>
        <w:t xml:space="preserve"> </w:t>
      </w:r>
      <w:r w:rsidRPr="000F17C0">
        <w:rPr>
          <w:rFonts w:ascii="Times New Roman" w:hAnsi="Times New Roman"/>
          <w:sz w:val="22"/>
          <w:szCs w:val="22"/>
          <w:lang w:val="es-ES"/>
        </w:rPr>
        <w:t>a todos</w:t>
      </w:r>
      <w:r>
        <w:rPr>
          <w:rStyle w:val="Refdenotaalpie"/>
          <w:rFonts w:ascii="Times New Roman" w:hAnsi="Times New Roman"/>
          <w:sz w:val="22"/>
          <w:szCs w:val="22"/>
          <w:lang w:val="es-ES"/>
        </w:rPr>
        <w:footnoteReference w:id="829"/>
      </w:r>
      <w:r w:rsidRPr="000F17C0">
        <w:rPr>
          <w:rFonts w:ascii="Times New Roman" w:hAnsi="Times New Roman"/>
          <w:sz w:val="22"/>
          <w:szCs w:val="22"/>
          <w:lang w:val="es-ES"/>
        </w:rPr>
        <w:t>. / Pon en mi boca una palabra verdadera, justa y</w:t>
      </w:r>
      <w:r>
        <w:rPr>
          <w:rFonts w:ascii="Times New Roman" w:hAnsi="Times New Roman"/>
          <w:sz w:val="22"/>
          <w:szCs w:val="22"/>
          <w:lang w:val="es-ES"/>
        </w:rPr>
        <w:t xml:space="preserve"> </w:t>
      </w:r>
      <w:r w:rsidRPr="000F17C0">
        <w:rPr>
          <w:rFonts w:ascii="Times New Roman" w:hAnsi="Times New Roman"/>
          <w:sz w:val="22"/>
          <w:szCs w:val="22"/>
          <w:lang w:val="es-ES"/>
        </w:rPr>
        <w:t>agradable, / para que sean edificados en la fe, esperanza y</w:t>
      </w:r>
      <w:r>
        <w:rPr>
          <w:rFonts w:ascii="Times New Roman" w:hAnsi="Times New Roman"/>
          <w:sz w:val="22"/>
          <w:szCs w:val="22"/>
          <w:lang w:val="es-ES"/>
        </w:rPr>
        <w:t xml:space="preserve"> </w:t>
      </w:r>
      <w:r w:rsidRPr="000F17C0">
        <w:rPr>
          <w:rFonts w:ascii="Times New Roman" w:hAnsi="Times New Roman"/>
          <w:sz w:val="22"/>
          <w:szCs w:val="22"/>
          <w:lang w:val="es-ES"/>
        </w:rPr>
        <w:t>caridad, / en la castidad y la humildad, / en la paciencia y la</w:t>
      </w:r>
      <w:r>
        <w:rPr>
          <w:rFonts w:ascii="Times New Roman" w:hAnsi="Times New Roman"/>
          <w:sz w:val="22"/>
          <w:szCs w:val="22"/>
          <w:lang w:val="es-ES"/>
        </w:rPr>
        <w:t xml:space="preserve"> </w:t>
      </w:r>
      <w:r w:rsidRPr="000F17C0">
        <w:rPr>
          <w:rFonts w:ascii="Times New Roman" w:hAnsi="Times New Roman"/>
          <w:sz w:val="22"/>
          <w:szCs w:val="22"/>
          <w:lang w:val="es-ES"/>
        </w:rPr>
        <w:t>obediencia, / en el ft:rvor del espíritu y la devoción del corazón.</w:t>
      </w:r>
    </w:p>
    <w:p w14:paraId="3AA964F7" w14:textId="77777777" w:rsidR="00EB114E" w:rsidRDefault="00EB114E" w:rsidP="00EB114E">
      <w:pPr>
        <w:autoSpaceDE w:val="0"/>
        <w:autoSpaceDN w:val="0"/>
        <w:adjustRightInd w:val="0"/>
        <w:ind w:firstLine="284"/>
        <w:jc w:val="both"/>
        <w:rPr>
          <w:rFonts w:ascii="Times New Roman" w:hAnsi="Times New Roman"/>
          <w:sz w:val="22"/>
          <w:szCs w:val="22"/>
          <w:lang w:val="es-ES"/>
        </w:rPr>
      </w:pPr>
      <w:r w:rsidRPr="000F17C0">
        <w:rPr>
          <w:rFonts w:ascii="Times New Roman" w:hAnsi="Times New Roman"/>
          <w:sz w:val="22"/>
          <w:szCs w:val="22"/>
          <w:lang w:val="es-ES"/>
        </w:rPr>
        <w:lastRenderedPageBreak/>
        <w:t>Y ya que les diste este guía ciego</w:t>
      </w:r>
      <w:r>
        <w:rPr>
          <w:rStyle w:val="Refdenotaalpie"/>
          <w:rFonts w:ascii="Times New Roman" w:hAnsi="Times New Roman"/>
          <w:sz w:val="22"/>
          <w:szCs w:val="22"/>
          <w:lang w:val="es-ES"/>
        </w:rPr>
        <w:footnoteReference w:id="830"/>
      </w:r>
      <w:r w:rsidRPr="000F17C0">
        <w:rPr>
          <w:rFonts w:ascii="Times New Roman" w:hAnsi="Times New Roman"/>
          <w:sz w:val="22"/>
          <w:szCs w:val="22"/>
          <w:lang w:val="es-ES"/>
        </w:rPr>
        <w:t>, este doctor ignorante,</w:t>
      </w:r>
      <w:r>
        <w:rPr>
          <w:rFonts w:ascii="Times New Roman" w:hAnsi="Times New Roman"/>
          <w:sz w:val="22"/>
          <w:szCs w:val="22"/>
          <w:lang w:val="es-ES"/>
        </w:rPr>
        <w:t xml:space="preserve"> </w:t>
      </w:r>
      <w:r w:rsidRPr="000F17C0">
        <w:rPr>
          <w:rFonts w:ascii="Times New Roman" w:hAnsi="Times New Roman"/>
          <w:sz w:val="22"/>
          <w:szCs w:val="22"/>
          <w:lang w:val="es-ES"/>
        </w:rPr>
        <w:t xml:space="preserve">este jefe insensato / </w:t>
      </w:r>
      <w:r>
        <w:rPr>
          <w:rFonts w:ascii="Times New Roman" w:hAnsi="Times New Roman"/>
          <w:sz w:val="22"/>
          <w:szCs w:val="22"/>
          <w:lang w:val="es-ES"/>
        </w:rPr>
        <w:t>–</w:t>
      </w:r>
      <w:r w:rsidRPr="000F17C0">
        <w:rPr>
          <w:rFonts w:ascii="Times New Roman" w:hAnsi="Times New Roman"/>
          <w:sz w:val="22"/>
          <w:szCs w:val="22"/>
          <w:lang w:val="es-ES"/>
        </w:rPr>
        <w:t>al</w:t>
      </w:r>
      <w:r>
        <w:rPr>
          <w:rFonts w:ascii="Times New Roman" w:hAnsi="Times New Roman"/>
          <w:sz w:val="22"/>
          <w:szCs w:val="22"/>
          <w:lang w:val="es-ES"/>
        </w:rPr>
        <w:t xml:space="preserve"> </w:t>
      </w:r>
      <w:r w:rsidRPr="000F17C0">
        <w:rPr>
          <w:rFonts w:ascii="Times New Roman" w:hAnsi="Times New Roman"/>
          <w:sz w:val="22"/>
          <w:szCs w:val="22"/>
          <w:lang w:val="es-ES"/>
        </w:rPr>
        <w:t>menos por ellos, si no lo haces</w:t>
      </w:r>
      <w:r>
        <w:rPr>
          <w:rFonts w:ascii="Times New Roman" w:hAnsi="Times New Roman"/>
          <w:sz w:val="22"/>
          <w:szCs w:val="22"/>
          <w:lang w:val="es-ES"/>
        </w:rPr>
        <w:t xml:space="preserve"> </w:t>
      </w:r>
      <w:r w:rsidRPr="000F17C0">
        <w:rPr>
          <w:rFonts w:ascii="Times New Roman" w:hAnsi="Times New Roman"/>
          <w:sz w:val="22"/>
          <w:szCs w:val="22"/>
          <w:lang w:val="es-ES"/>
        </w:rPr>
        <w:t>por mí</w:t>
      </w:r>
      <w:r>
        <w:rPr>
          <w:rFonts w:ascii="Times New Roman" w:hAnsi="Times New Roman"/>
          <w:sz w:val="22"/>
          <w:szCs w:val="22"/>
          <w:lang w:val="es-ES"/>
        </w:rPr>
        <w:t>–</w:t>
      </w:r>
      <w:r w:rsidRPr="000F17C0">
        <w:rPr>
          <w:rFonts w:ascii="Times New Roman" w:hAnsi="Times New Roman"/>
          <w:sz w:val="22"/>
          <w:szCs w:val="22"/>
          <w:lang w:val="es-ES"/>
        </w:rPr>
        <w:t>, / enseña al que has establecido como doctor,</w:t>
      </w:r>
      <w:r>
        <w:rPr>
          <w:rFonts w:ascii="Times New Roman" w:hAnsi="Times New Roman"/>
          <w:sz w:val="22"/>
          <w:szCs w:val="22"/>
          <w:lang w:val="es-ES"/>
        </w:rPr>
        <w:t xml:space="preserve"> </w:t>
      </w:r>
      <w:r w:rsidRPr="000F17C0">
        <w:rPr>
          <w:rFonts w:ascii="Times New Roman" w:hAnsi="Times New Roman"/>
          <w:sz w:val="22"/>
          <w:szCs w:val="22"/>
          <w:lang w:val="es-ES"/>
        </w:rPr>
        <w:t>guía al que mandaste que guiara a otros, / gobierna al que</w:t>
      </w:r>
      <w:r>
        <w:rPr>
          <w:rFonts w:ascii="Times New Roman" w:hAnsi="Times New Roman"/>
          <w:sz w:val="22"/>
          <w:szCs w:val="22"/>
          <w:lang w:val="es-ES"/>
        </w:rPr>
        <w:t xml:space="preserve"> </w:t>
      </w:r>
      <w:r w:rsidRPr="000F17C0">
        <w:rPr>
          <w:rFonts w:ascii="Times New Roman" w:hAnsi="Times New Roman"/>
          <w:sz w:val="22"/>
          <w:szCs w:val="22"/>
          <w:lang w:val="es-ES"/>
        </w:rPr>
        <w:t>estableciste como jefe. / Enséñame, pues, dulce Señor, a corregir</w:t>
      </w:r>
      <w:r>
        <w:rPr>
          <w:rFonts w:ascii="Times New Roman" w:hAnsi="Times New Roman"/>
          <w:sz w:val="22"/>
          <w:szCs w:val="22"/>
          <w:lang w:val="es-ES"/>
        </w:rPr>
        <w:t xml:space="preserve"> </w:t>
      </w:r>
      <w:r w:rsidRPr="000F17C0">
        <w:rPr>
          <w:rFonts w:ascii="Times New Roman" w:hAnsi="Times New Roman"/>
          <w:sz w:val="22"/>
          <w:szCs w:val="22"/>
          <w:lang w:val="es-ES"/>
        </w:rPr>
        <w:t>a los inquietos, / a consolar a los pusilámines, / a</w:t>
      </w:r>
      <w:r>
        <w:rPr>
          <w:rFonts w:ascii="Times New Roman" w:hAnsi="Times New Roman"/>
          <w:sz w:val="22"/>
          <w:szCs w:val="22"/>
          <w:lang w:val="es-ES"/>
        </w:rPr>
        <w:t xml:space="preserve"> a</w:t>
      </w:r>
      <w:r w:rsidRPr="000F17C0">
        <w:rPr>
          <w:rFonts w:ascii="Times New Roman" w:hAnsi="Times New Roman"/>
          <w:sz w:val="22"/>
          <w:szCs w:val="22"/>
          <w:lang w:val="es-ES"/>
        </w:rPr>
        <w:t>yudar a los débiles</w:t>
      </w:r>
      <w:r>
        <w:rPr>
          <w:rStyle w:val="Refdenotaalpie"/>
          <w:rFonts w:ascii="Times New Roman" w:hAnsi="Times New Roman"/>
          <w:sz w:val="22"/>
          <w:szCs w:val="22"/>
          <w:lang w:val="es-ES"/>
        </w:rPr>
        <w:footnoteReference w:id="831"/>
      </w:r>
      <w:r w:rsidRPr="000F17C0">
        <w:rPr>
          <w:rFonts w:ascii="Times New Roman" w:hAnsi="Times New Roman"/>
          <w:sz w:val="22"/>
          <w:szCs w:val="22"/>
          <w:lang w:val="es-ES"/>
        </w:rPr>
        <w:t>, / a ca</w:t>
      </w:r>
      <w:r>
        <w:rPr>
          <w:rFonts w:ascii="Times New Roman" w:hAnsi="Times New Roman"/>
          <w:sz w:val="22"/>
          <w:szCs w:val="22"/>
          <w:lang w:val="es-ES"/>
        </w:rPr>
        <w:t>d</w:t>
      </w:r>
      <w:r w:rsidRPr="000F17C0">
        <w:rPr>
          <w:rFonts w:ascii="Times New Roman" w:hAnsi="Times New Roman"/>
          <w:sz w:val="22"/>
          <w:szCs w:val="22"/>
          <w:lang w:val="es-ES"/>
        </w:rPr>
        <w:t>a uno según su naturaleza, su</w:t>
      </w:r>
      <w:r>
        <w:rPr>
          <w:rFonts w:ascii="Times New Roman" w:hAnsi="Times New Roman"/>
          <w:sz w:val="22"/>
          <w:szCs w:val="22"/>
          <w:lang w:val="es-ES"/>
        </w:rPr>
        <w:t xml:space="preserve"> </w:t>
      </w:r>
      <w:r w:rsidRPr="000F17C0">
        <w:rPr>
          <w:rFonts w:ascii="Times New Roman" w:hAnsi="Times New Roman"/>
          <w:sz w:val="22"/>
          <w:szCs w:val="22"/>
          <w:lang w:val="es-ES"/>
        </w:rPr>
        <w:t>conducta, sus inclinaciones, su capacidad o su simplicidad; /</w:t>
      </w:r>
      <w:r>
        <w:rPr>
          <w:rFonts w:ascii="Times New Roman" w:hAnsi="Times New Roman"/>
          <w:sz w:val="22"/>
          <w:szCs w:val="22"/>
          <w:lang w:val="es-ES"/>
        </w:rPr>
        <w:t xml:space="preserve"> </w:t>
      </w:r>
      <w:r w:rsidRPr="000F17C0">
        <w:rPr>
          <w:rFonts w:ascii="Times New Roman" w:hAnsi="Times New Roman"/>
          <w:sz w:val="22"/>
          <w:szCs w:val="22"/>
          <w:lang w:val="es-ES"/>
        </w:rPr>
        <w:t xml:space="preserve">según las </w:t>
      </w:r>
      <w:r>
        <w:rPr>
          <w:rFonts w:ascii="Times New Roman" w:hAnsi="Times New Roman"/>
          <w:sz w:val="22"/>
          <w:szCs w:val="22"/>
          <w:lang w:val="es-ES"/>
        </w:rPr>
        <w:t>circunstancias de lugar y de tiempo</w:t>
      </w:r>
      <w:r>
        <w:rPr>
          <w:rStyle w:val="Refdenotaalpie"/>
          <w:rFonts w:ascii="Times New Roman" w:hAnsi="Times New Roman"/>
          <w:sz w:val="22"/>
          <w:szCs w:val="22"/>
          <w:lang w:val="es-ES"/>
        </w:rPr>
        <w:footnoteReference w:id="832"/>
      </w:r>
      <w:r>
        <w:rPr>
          <w:rFonts w:ascii="Times New Roman" w:hAnsi="Times New Roman"/>
          <w:sz w:val="22"/>
          <w:szCs w:val="22"/>
          <w:lang w:val="es-ES"/>
        </w:rPr>
        <w:t xml:space="preserve"> según te parece conveniente. / Y ya que </w:t>
      </w:r>
      <w:r w:rsidRPr="000F17C0">
        <w:rPr>
          <w:rFonts w:ascii="Times New Roman" w:hAnsi="Times New Roman"/>
          <w:sz w:val="22"/>
          <w:szCs w:val="22"/>
          <w:lang w:val="es-ES"/>
        </w:rPr>
        <w:t xml:space="preserve">por </w:t>
      </w:r>
      <w:r>
        <w:rPr>
          <w:rFonts w:ascii="Times New Roman" w:hAnsi="Times New Roman"/>
          <w:sz w:val="22"/>
          <w:szCs w:val="22"/>
          <w:lang w:val="es-ES"/>
        </w:rPr>
        <w:t>mi</w:t>
      </w:r>
      <w:r w:rsidRPr="000F17C0">
        <w:rPr>
          <w:rFonts w:ascii="Times New Roman" w:hAnsi="Times New Roman"/>
          <w:sz w:val="22"/>
          <w:szCs w:val="22"/>
          <w:lang w:val="es-ES"/>
        </w:rPr>
        <w:t xml:space="preserve"> </w:t>
      </w:r>
      <w:r>
        <w:rPr>
          <w:rFonts w:ascii="Times New Roman" w:hAnsi="Times New Roman"/>
          <w:sz w:val="22"/>
          <w:szCs w:val="22"/>
          <w:lang w:val="es-ES"/>
        </w:rPr>
        <w:t>debilidad física</w:t>
      </w:r>
      <w:r>
        <w:rPr>
          <w:rStyle w:val="Refdenotaalpie"/>
          <w:rFonts w:ascii="Times New Roman" w:hAnsi="Times New Roman"/>
          <w:sz w:val="22"/>
          <w:szCs w:val="22"/>
          <w:lang w:val="es-ES"/>
        </w:rPr>
        <w:footnoteReference w:id="833"/>
      </w:r>
      <w:r>
        <w:rPr>
          <w:rFonts w:ascii="Times New Roman" w:hAnsi="Times New Roman"/>
          <w:sz w:val="22"/>
          <w:szCs w:val="22"/>
          <w:lang w:val="es-ES"/>
        </w:rPr>
        <w:t xml:space="preserve">, o por la </w:t>
      </w:r>
      <w:r w:rsidRPr="000F17C0">
        <w:rPr>
          <w:rFonts w:ascii="Times New Roman" w:hAnsi="Times New Roman"/>
          <w:sz w:val="22"/>
          <w:szCs w:val="22"/>
          <w:lang w:val="es-ES"/>
        </w:rPr>
        <w:t>pusilanimidad de mi</w:t>
      </w:r>
      <w:r>
        <w:rPr>
          <w:rFonts w:ascii="Times New Roman" w:hAnsi="Times New Roman"/>
          <w:sz w:val="22"/>
          <w:szCs w:val="22"/>
          <w:lang w:val="es-ES"/>
        </w:rPr>
        <w:t xml:space="preserve"> espíritu</w:t>
      </w:r>
      <w:r>
        <w:rPr>
          <w:rStyle w:val="Refdenotaalpie"/>
          <w:rFonts w:ascii="Times New Roman" w:hAnsi="Times New Roman"/>
          <w:sz w:val="22"/>
          <w:szCs w:val="22"/>
          <w:lang w:val="es-ES"/>
        </w:rPr>
        <w:footnoteReference w:id="834"/>
      </w:r>
      <w:r>
        <w:rPr>
          <w:rFonts w:ascii="Times New Roman" w:hAnsi="Times New Roman"/>
          <w:sz w:val="22"/>
          <w:szCs w:val="22"/>
          <w:lang w:val="es-ES"/>
        </w:rPr>
        <w:t xml:space="preserve">, o por los vicios de m corazón, los edififico muy poco o prácticamente nada con mi trabajo, mis vigilias o mi abstinencia, / </w:t>
      </w:r>
      <w:r w:rsidRPr="000F17C0">
        <w:rPr>
          <w:rFonts w:ascii="Times New Roman" w:hAnsi="Times New Roman"/>
          <w:sz w:val="22"/>
          <w:szCs w:val="22"/>
          <w:lang w:val="es-ES"/>
        </w:rPr>
        <w:t>o prácticamente nada con mi trabajo, mis vigilias o mi abstinencia,</w:t>
      </w:r>
      <w:r>
        <w:rPr>
          <w:rFonts w:ascii="Times New Roman" w:hAnsi="Times New Roman"/>
          <w:sz w:val="22"/>
          <w:szCs w:val="22"/>
          <w:lang w:val="es-ES"/>
        </w:rPr>
        <w:t xml:space="preserve"> </w:t>
      </w:r>
      <w:r w:rsidRPr="000F17C0">
        <w:rPr>
          <w:rFonts w:ascii="Times New Roman" w:hAnsi="Times New Roman"/>
          <w:sz w:val="22"/>
          <w:szCs w:val="22"/>
          <w:lang w:val="es-ES"/>
        </w:rPr>
        <w:t>/ te ruego,</w:t>
      </w:r>
      <w:r>
        <w:rPr>
          <w:rFonts w:ascii="Times New Roman" w:hAnsi="Times New Roman"/>
          <w:sz w:val="22"/>
          <w:szCs w:val="22"/>
          <w:lang w:val="es-ES"/>
        </w:rPr>
        <w:t xml:space="preserve"> </w:t>
      </w:r>
      <w:r w:rsidRPr="000F17C0">
        <w:rPr>
          <w:rFonts w:ascii="Times New Roman" w:hAnsi="Times New Roman"/>
          <w:sz w:val="22"/>
          <w:szCs w:val="22"/>
          <w:lang w:val="es-ES"/>
        </w:rPr>
        <w:t>por tu abundante misericordia, que sean</w:t>
      </w:r>
      <w:r>
        <w:rPr>
          <w:rFonts w:ascii="Times New Roman" w:hAnsi="Times New Roman"/>
          <w:sz w:val="22"/>
          <w:szCs w:val="22"/>
          <w:lang w:val="es-ES"/>
        </w:rPr>
        <w:t xml:space="preserve"> </w:t>
      </w:r>
      <w:r w:rsidRPr="000F17C0">
        <w:rPr>
          <w:rFonts w:ascii="Times New Roman" w:hAnsi="Times New Roman"/>
          <w:sz w:val="22"/>
          <w:szCs w:val="22"/>
          <w:lang w:val="es-ES"/>
        </w:rPr>
        <w:t>edificados por mi humildad, mi caridad, mi paciencia y misericordia.</w:t>
      </w:r>
      <w:r>
        <w:rPr>
          <w:rFonts w:ascii="Times New Roman" w:hAnsi="Times New Roman"/>
          <w:sz w:val="22"/>
          <w:szCs w:val="22"/>
          <w:lang w:val="es-ES"/>
        </w:rPr>
        <w:t xml:space="preserve"> </w:t>
      </w:r>
      <w:r w:rsidRPr="000F17C0">
        <w:rPr>
          <w:rFonts w:ascii="Times New Roman" w:hAnsi="Times New Roman"/>
          <w:sz w:val="22"/>
          <w:szCs w:val="22"/>
          <w:lang w:val="es-ES"/>
        </w:rPr>
        <w:t>/ Que los edifique mi palabra y mi doctrina / y que</w:t>
      </w:r>
      <w:r>
        <w:rPr>
          <w:rFonts w:ascii="Times New Roman" w:hAnsi="Times New Roman"/>
          <w:sz w:val="22"/>
          <w:szCs w:val="22"/>
          <w:lang w:val="es-ES"/>
        </w:rPr>
        <w:t xml:space="preserve"> </w:t>
      </w:r>
      <w:r w:rsidRPr="000F17C0">
        <w:rPr>
          <w:rFonts w:ascii="Times New Roman" w:hAnsi="Times New Roman"/>
          <w:sz w:val="22"/>
          <w:szCs w:val="22"/>
          <w:lang w:val="es-ES"/>
        </w:rPr>
        <w:t>mi oración los ayude siempre.</w:t>
      </w:r>
    </w:p>
    <w:p w14:paraId="0F931D0B" w14:textId="77777777" w:rsidR="00EB114E" w:rsidRPr="003A5236" w:rsidRDefault="00EB114E" w:rsidP="00EB114E">
      <w:pPr>
        <w:autoSpaceDE w:val="0"/>
        <w:autoSpaceDN w:val="0"/>
        <w:adjustRightInd w:val="0"/>
        <w:ind w:firstLine="284"/>
        <w:jc w:val="both"/>
        <w:rPr>
          <w:rFonts w:ascii="Times New Roman" w:hAnsi="Times New Roman"/>
          <w:sz w:val="20"/>
          <w:szCs w:val="20"/>
          <w:lang w:val="es-ES"/>
        </w:rPr>
      </w:pPr>
    </w:p>
    <w:p w14:paraId="19CDE326" w14:textId="77777777" w:rsidR="00EB114E" w:rsidRPr="003A5236" w:rsidRDefault="00EB114E" w:rsidP="00EB114E">
      <w:pPr>
        <w:autoSpaceDE w:val="0"/>
        <w:autoSpaceDN w:val="0"/>
        <w:adjustRightInd w:val="0"/>
        <w:ind w:firstLine="284"/>
        <w:jc w:val="both"/>
        <w:rPr>
          <w:rFonts w:ascii="Times New Roman" w:hAnsi="Times New Roman"/>
          <w:sz w:val="20"/>
          <w:szCs w:val="20"/>
          <w:lang w:val="es-ES"/>
        </w:rPr>
      </w:pPr>
    </w:p>
    <w:p w14:paraId="0A8FEC78" w14:textId="77777777" w:rsidR="00EB114E" w:rsidRPr="003A5236" w:rsidRDefault="00EB114E" w:rsidP="00EB114E">
      <w:pPr>
        <w:autoSpaceDE w:val="0"/>
        <w:autoSpaceDN w:val="0"/>
        <w:adjustRightInd w:val="0"/>
        <w:jc w:val="center"/>
        <w:rPr>
          <w:rFonts w:ascii="Times New Roman" w:hAnsi="Times New Roman"/>
          <w:sz w:val="20"/>
          <w:szCs w:val="20"/>
          <w:lang w:val="es-ES"/>
        </w:rPr>
      </w:pPr>
      <w:r w:rsidRPr="003A5236">
        <w:rPr>
          <w:rFonts w:ascii="Times New Roman" w:hAnsi="Times New Roman"/>
          <w:sz w:val="20"/>
          <w:szCs w:val="20"/>
          <w:lang w:val="es-ES"/>
        </w:rPr>
        <w:t>ORACION POR LOS SUBDITOS. PEDIDO DEL ESPIRITU SANTO</w:t>
      </w:r>
    </w:p>
    <w:p w14:paraId="4E6F6BE5" w14:textId="77777777" w:rsidR="00EB114E" w:rsidRPr="000F17C0" w:rsidRDefault="00EB114E" w:rsidP="00EB114E">
      <w:pPr>
        <w:autoSpaceDE w:val="0"/>
        <w:autoSpaceDN w:val="0"/>
        <w:adjustRightInd w:val="0"/>
        <w:ind w:firstLine="284"/>
        <w:jc w:val="both"/>
        <w:rPr>
          <w:rFonts w:ascii="Times New Roman" w:hAnsi="Times New Roman"/>
          <w:sz w:val="22"/>
          <w:szCs w:val="22"/>
          <w:lang w:val="es-ES"/>
        </w:rPr>
      </w:pPr>
    </w:p>
    <w:p w14:paraId="238B01CA" w14:textId="77777777" w:rsidR="00EB114E" w:rsidRPr="000F17C0" w:rsidRDefault="00EB114E" w:rsidP="00EB114E">
      <w:pPr>
        <w:autoSpaceDE w:val="0"/>
        <w:autoSpaceDN w:val="0"/>
        <w:adjustRightInd w:val="0"/>
        <w:ind w:firstLine="284"/>
        <w:jc w:val="both"/>
        <w:rPr>
          <w:rFonts w:ascii="Times New Roman" w:hAnsi="Times New Roman"/>
          <w:sz w:val="22"/>
          <w:szCs w:val="22"/>
          <w:lang w:val="es-ES"/>
        </w:rPr>
      </w:pPr>
      <w:r w:rsidRPr="000F17C0">
        <w:rPr>
          <w:rFonts w:ascii="Times New Roman" w:hAnsi="Times New Roman"/>
          <w:sz w:val="22"/>
          <w:szCs w:val="22"/>
          <w:lang w:val="es-ES"/>
        </w:rPr>
        <w:t>8. Escúchame entonces tú, misericordioso Dios nuestro, / escucha</w:t>
      </w:r>
      <w:r>
        <w:rPr>
          <w:rFonts w:ascii="Times New Roman" w:hAnsi="Times New Roman"/>
          <w:sz w:val="22"/>
          <w:szCs w:val="22"/>
          <w:lang w:val="es-ES"/>
        </w:rPr>
        <w:t xml:space="preserve"> </w:t>
      </w:r>
      <w:r w:rsidRPr="000F17C0">
        <w:rPr>
          <w:rFonts w:ascii="Times New Roman" w:hAnsi="Times New Roman"/>
          <w:sz w:val="22"/>
          <w:szCs w:val="22"/>
          <w:lang w:val="es-ES"/>
        </w:rPr>
        <w:t>la oración que hago por ellos; / a ella me obliga mi</w:t>
      </w:r>
      <w:r>
        <w:rPr>
          <w:rFonts w:ascii="Times New Roman" w:hAnsi="Times New Roman"/>
          <w:sz w:val="22"/>
          <w:szCs w:val="22"/>
          <w:lang w:val="es-ES"/>
        </w:rPr>
        <w:t xml:space="preserve"> </w:t>
      </w:r>
      <w:r w:rsidRPr="000F17C0">
        <w:rPr>
          <w:rFonts w:ascii="Times New Roman" w:hAnsi="Times New Roman"/>
          <w:sz w:val="22"/>
          <w:szCs w:val="22"/>
          <w:lang w:val="es-ES"/>
        </w:rPr>
        <w:t>cargo, / me invita el afecto / y me anima la consideración de</w:t>
      </w:r>
      <w:r>
        <w:rPr>
          <w:rFonts w:ascii="Times New Roman" w:hAnsi="Times New Roman"/>
          <w:sz w:val="22"/>
          <w:szCs w:val="22"/>
          <w:lang w:val="es-ES"/>
        </w:rPr>
        <w:t xml:space="preserve"> </w:t>
      </w:r>
      <w:r w:rsidRPr="000F17C0">
        <w:rPr>
          <w:rFonts w:ascii="Times New Roman" w:hAnsi="Times New Roman"/>
          <w:sz w:val="22"/>
          <w:szCs w:val="22"/>
          <w:lang w:val="es-ES"/>
        </w:rPr>
        <w:t>tu benignidad. / Tú sabes, dulce Señor, cuánto los amo, que</w:t>
      </w:r>
      <w:r>
        <w:rPr>
          <w:rFonts w:ascii="Times New Roman" w:hAnsi="Times New Roman"/>
          <w:sz w:val="22"/>
          <w:szCs w:val="22"/>
          <w:lang w:val="es-ES"/>
        </w:rPr>
        <w:t xml:space="preserve"> </w:t>
      </w:r>
      <w:r w:rsidRPr="000F17C0">
        <w:rPr>
          <w:rFonts w:ascii="Times New Roman" w:hAnsi="Times New Roman"/>
          <w:sz w:val="22"/>
          <w:szCs w:val="22"/>
          <w:lang w:val="es-ES"/>
        </w:rPr>
        <w:t>mi corazón les pertenece y mi afecto se derrama sobre ellos. /</w:t>
      </w:r>
      <w:r>
        <w:rPr>
          <w:rFonts w:ascii="Times New Roman" w:hAnsi="Times New Roman"/>
          <w:sz w:val="22"/>
          <w:szCs w:val="22"/>
          <w:lang w:val="es-ES"/>
        </w:rPr>
        <w:t xml:space="preserve"> </w:t>
      </w:r>
      <w:r w:rsidRPr="000F17C0">
        <w:rPr>
          <w:rFonts w:ascii="Times New Roman" w:hAnsi="Times New Roman"/>
          <w:sz w:val="22"/>
          <w:szCs w:val="22"/>
          <w:lang w:val="es-ES"/>
        </w:rPr>
        <w:t>Tú sabes, Señor mío, que no los gobierno con rigor ni con</w:t>
      </w:r>
      <w:r>
        <w:rPr>
          <w:rFonts w:ascii="Times New Roman" w:hAnsi="Times New Roman"/>
          <w:sz w:val="22"/>
          <w:szCs w:val="22"/>
          <w:lang w:val="es-ES"/>
        </w:rPr>
        <w:t xml:space="preserve"> </w:t>
      </w:r>
      <w:r w:rsidRPr="000F17C0">
        <w:rPr>
          <w:rFonts w:ascii="Times New Roman" w:hAnsi="Times New Roman"/>
          <w:sz w:val="22"/>
          <w:szCs w:val="22"/>
          <w:lang w:val="es-ES"/>
        </w:rPr>
        <w:t>un espíritu de d</w:t>
      </w:r>
      <w:r>
        <w:rPr>
          <w:rFonts w:ascii="Times New Roman" w:hAnsi="Times New Roman"/>
          <w:sz w:val="22"/>
          <w:szCs w:val="22"/>
          <w:lang w:val="es-ES"/>
        </w:rPr>
        <w:t>o</w:t>
      </w:r>
      <w:r w:rsidRPr="000F17C0">
        <w:rPr>
          <w:rFonts w:ascii="Times New Roman" w:hAnsi="Times New Roman"/>
          <w:sz w:val="22"/>
          <w:szCs w:val="22"/>
          <w:lang w:val="es-ES"/>
        </w:rPr>
        <w:t>minio</w:t>
      </w:r>
      <w:r>
        <w:rPr>
          <w:rStyle w:val="Refdenotaalpie"/>
          <w:rFonts w:ascii="Times New Roman" w:hAnsi="Times New Roman"/>
          <w:sz w:val="22"/>
          <w:szCs w:val="22"/>
          <w:lang w:val="es-ES"/>
        </w:rPr>
        <w:footnoteReference w:id="835"/>
      </w:r>
      <w:r w:rsidRPr="000F17C0">
        <w:rPr>
          <w:rFonts w:ascii="Times New Roman" w:hAnsi="Times New Roman"/>
          <w:sz w:val="22"/>
          <w:szCs w:val="22"/>
          <w:lang w:val="es-ES"/>
        </w:rPr>
        <w:t>, / que he elegido servirlos en caridad</w:t>
      </w:r>
      <w:r>
        <w:rPr>
          <w:rFonts w:ascii="Times New Roman" w:hAnsi="Times New Roman"/>
          <w:sz w:val="22"/>
          <w:szCs w:val="22"/>
          <w:lang w:val="es-ES"/>
        </w:rPr>
        <w:t xml:space="preserve"> </w:t>
      </w:r>
      <w:r w:rsidRPr="000F17C0">
        <w:rPr>
          <w:rFonts w:ascii="Times New Roman" w:hAnsi="Times New Roman"/>
          <w:sz w:val="22"/>
          <w:szCs w:val="22"/>
          <w:lang w:val="es-ES"/>
        </w:rPr>
        <w:t>antes que dominar sobre ellos</w:t>
      </w:r>
      <w:r>
        <w:rPr>
          <w:rStyle w:val="Refdenotaalpie"/>
          <w:rFonts w:ascii="Times New Roman" w:hAnsi="Times New Roman"/>
          <w:sz w:val="22"/>
          <w:szCs w:val="22"/>
          <w:lang w:val="es-ES"/>
        </w:rPr>
        <w:footnoteReference w:id="836"/>
      </w:r>
      <w:r w:rsidRPr="000F17C0">
        <w:rPr>
          <w:rFonts w:ascii="Times New Roman" w:hAnsi="Times New Roman"/>
          <w:sz w:val="22"/>
          <w:szCs w:val="22"/>
          <w:lang w:val="es-ES"/>
        </w:rPr>
        <w:t>; / que la humildad me</w:t>
      </w:r>
      <w:r>
        <w:rPr>
          <w:rFonts w:ascii="Times New Roman" w:hAnsi="Times New Roman"/>
          <w:sz w:val="22"/>
          <w:szCs w:val="22"/>
          <w:lang w:val="es-ES"/>
        </w:rPr>
        <w:t xml:space="preserve"> </w:t>
      </w:r>
      <w:r w:rsidRPr="000F17C0">
        <w:rPr>
          <w:rFonts w:ascii="Times New Roman" w:hAnsi="Times New Roman"/>
          <w:sz w:val="22"/>
          <w:szCs w:val="22"/>
          <w:lang w:val="es-ES"/>
        </w:rPr>
        <w:t>impulsa a someterme a ellos / y al afecto a estar entre ellos</w:t>
      </w:r>
      <w:r>
        <w:rPr>
          <w:rFonts w:ascii="Times New Roman" w:hAnsi="Times New Roman"/>
          <w:sz w:val="22"/>
          <w:szCs w:val="22"/>
          <w:lang w:val="es-ES"/>
        </w:rPr>
        <w:t xml:space="preserve"> </w:t>
      </w:r>
      <w:r w:rsidRPr="000F17C0">
        <w:rPr>
          <w:rFonts w:ascii="Times New Roman" w:hAnsi="Times New Roman"/>
          <w:sz w:val="22"/>
          <w:szCs w:val="22"/>
          <w:lang w:val="es-ES"/>
        </w:rPr>
        <w:t>como uno de ellos.</w:t>
      </w:r>
    </w:p>
    <w:p w14:paraId="26D074CE" w14:textId="77777777" w:rsidR="00EB114E" w:rsidRPr="00310DC0" w:rsidRDefault="00EB114E" w:rsidP="00EB114E">
      <w:pPr>
        <w:autoSpaceDE w:val="0"/>
        <w:autoSpaceDN w:val="0"/>
        <w:adjustRightInd w:val="0"/>
        <w:ind w:firstLine="284"/>
        <w:jc w:val="both"/>
        <w:rPr>
          <w:rFonts w:ascii="Times New Roman" w:hAnsi="Times New Roman"/>
          <w:sz w:val="22"/>
          <w:szCs w:val="22"/>
          <w:lang w:val="es-ES"/>
        </w:rPr>
      </w:pPr>
      <w:r w:rsidRPr="000F17C0">
        <w:rPr>
          <w:rFonts w:ascii="Times New Roman" w:hAnsi="Times New Roman"/>
          <w:sz w:val="22"/>
          <w:szCs w:val="22"/>
          <w:lang w:val="es-ES"/>
        </w:rPr>
        <w:lastRenderedPageBreak/>
        <w:t>Escúchame, pues, escúchame, Señor, Dios mío</w:t>
      </w:r>
      <w:r>
        <w:rPr>
          <w:rStyle w:val="Refdenotaalpie"/>
          <w:rFonts w:ascii="Times New Roman" w:hAnsi="Times New Roman"/>
          <w:sz w:val="22"/>
          <w:szCs w:val="22"/>
          <w:lang w:val="es-ES"/>
        </w:rPr>
        <w:footnoteReference w:id="837"/>
      </w:r>
      <w:r w:rsidRPr="000F17C0">
        <w:rPr>
          <w:rFonts w:ascii="Times New Roman" w:hAnsi="Times New Roman"/>
          <w:sz w:val="22"/>
          <w:szCs w:val="22"/>
          <w:lang w:val="es-ES"/>
        </w:rPr>
        <w:t>, / y que</w:t>
      </w:r>
      <w:r>
        <w:rPr>
          <w:rFonts w:ascii="Times New Roman" w:hAnsi="Times New Roman"/>
          <w:sz w:val="22"/>
          <w:szCs w:val="22"/>
          <w:lang w:val="es-ES"/>
        </w:rPr>
        <w:t xml:space="preserve"> </w:t>
      </w:r>
      <w:r w:rsidRPr="000F17C0">
        <w:rPr>
          <w:rFonts w:ascii="Times New Roman" w:hAnsi="Times New Roman"/>
          <w:sz w:val="22"/>
          <w:szCs w:val="22"/>
          <w:lang w:val="es-ES"/>
        </w:rPr>
        <w:t>tus ojos estén abiertos sobre ellos día y noche</w:t>
      </w:r>
      <w:r>
        <w:rPr>
          <w:rStyle w:val="Refdenotaalpie"/>
          <w:rFonts w:ascii="Times New Roman" w:hAnsi="Times New Roman"/>
          <w:sz w:val="22"/>
          <w:szCs w:val="22"/>
          <w:lang w:val="es-ES"/>
        </w:rPr>
        <w:footnoteReference w:id="838"/>
      </w:r>
      <w:r w:rsidRPr="000F17C0">
        <w:rPr>
          <w:rFonts w:ascii="Times New Roman" w:hAnsi="Times New Roman"/>
          <w:sz w:val="22"/>
          <w:szCs w:val="22"/>
          <w:lang w:val="es-ES"/>
        </w:rPr>
        <w:t>. / Despliega,</w:t>
      </w:r>
      <w:r>
        <w:rPr>
          <w:rFonts w:ascii="Times New Roman" w:hAnsi="Times New Roman"/>
          <w:sz w:val="22"/>
          <w:szCs w:val="22"/>
          <w:lang w:val="es-ES"/>
        </w:rPr>
        <w:t xml:space="preserve"> </w:t>
      </w:r>
      <w:r w:rsidRPr="000F17C0">
        <w:rPr>
          <w:rFonts w:ascii="Times New Roman" w:hAnsi="Times New Roman"/>
          <w:sz w:val="22"/>
          <w:szCs w:val="22"/>
          <w:lang w:val="es-ES"/>
        </w:rPr>
        <w:t>piadosísimo, tus alas</w:t>
      </w:r>
      <w:r>
        <w:rPr>
          <w:rStyle w:val="Refdenotaalpie"/>
          <w:rFonts w:ascii="Times New Roman" w:hAnsi="Times New Roman"/>
          <w:sz w:val="22"/>
          <w:szCs w:val="22"/>
          <w:lang w:val="es-ES"/>
        </w:rPr>
        <w:footnoteReference w:id="839"/>
      </w:r>
      <w:r w:rsidRPr="000F17C0">
        <w:rPr>
          <w:rFonts w:ascii="Times New Roman" w:hAnsi="Times New Roman"/>
          <w:sz w:val="22"/>
          <w:szCs w:val="22"/>
          <w:lang w:val="es-ES"/>
        </w:rPr>
        <w:t xml:space="preserve"> y protégelos; / extiende tu diestra</w:t>
      </w:r>
      <w:r>
        <w:rPr>
          <w:rFonts w:ascii="Times New Roman" w:hAnsi="Times New Roman"/>
          <w:sz w:val="22"/>
          <w:szCs w:val="22"/>
          <w:lang w:val="es-ES"/>
        </w:rPr>
        <w:t xml:space="preserve"> </w:t>
      </w:r>
      <w:r w:rsidRPr="000F17C0">
        <w:rPr>
          <w:rFonts w:ascii="Times New Roman" w:hAnsi="Times New Roman"/>
          <w:sz w:val="22"/>
          <w:szCs w:val="22"/>
          <w:lang w:val="es-ES"/>
        </w:rPr>
        <w:t>santa y bendícelos; / derrama en sus corazones tu santo Espíritu</w:t>
      </w:r>
      <w:r>
        <w:rPr>
          <w:rStyle w:val="Refdenotaalpie"/>
          <w:rFonts w:ascii="Times New Roman" w:hAnsi="Times New Roman"/>
          <w:sz w:val="22"/>
          <w:szCs w:val="22"/>
          <w:lang w:val="es-ES"/>
        </w:rPr>
        <w:footnoteReference w:id="840"/>
      </w:r>
      <w:r>
        <w:rPr>
          <w:rFonts w:ascii="Times New Roman" w:hAnsi="Times New Roman"/>
          <w:sz w:val="22"/>
          <w:szCs w:val="22"/>
          <w:lang w:val="es-ES"/>
        </w:rPr>
        <w:t xml:space="preserve"> </w:t>
      </w:r>
      <w:r w:rsidRPr="000F17C0">
        <w:rPr>
          <w:rFonts w:ascii="Times New Roman" w:hAnsi="Times New Roman"/>
          <w:sz w:val="22"/>
          <w:szCs w:val="22"/>
          <w:lang w:val="es-ES"/>
        </w:rPr>
        <w:t xml:space="preserve">/ y que </w:t>
      </w:r>
      <w:r>
        <w:rPr>
          <w:rFonts w:ascii="Times New Roman" w:hAnsi="Times New Roman"/>
          <w:sz w:val="22"/>
          <w:szCs w:val="22"/>
          <w:lang w:val="es-ES"/>
        </w:rPr>
        <w:t>Él</w:t>
      </w:r>
      <w:r w:rsidRPr="000F17C0">
        <w:rPr>
          <w:rFonts w:ascii="Times New Roman" w:hAnsi="Times New Roman"/>
          <w:sz w:val="22"/>
          <w:szCs w:val="22"/>
          <w:lang w:val="es-ES"/>
        </w:rPr>
        <w:t xml:space="preserve"> los conserve en la unidad del Espíritu y el</w:t>
      </w:r>
      <w:r>
        <w:rPr>
          <w:rFonts w:ascii="Times New Roman" w:hAnsi="Times New Roman"/>
          <w:sz w:val="22"/>
          <w:szCs w:val="22"/>
          <w:lang w:val="es-ES"/>
        </w:rPr>
        <w:t xml:space="preserve"> </w:t>
      </w:r>
      <w:r w:rsidRPr="000F17C0">
        <w:rPr>
          <w:rFonts w:ascii="Times New Roman" w:hAnsi="Times New Roman"/>
          <w:sz w:val="22"/>
          <w:szCs w:val="22"/>
          <w:lang w:val="es-ES"/>
        </w:rPr>
        <w:t>vínculo de la paz</w:t>
      </w:r>
      <w:r>
        <w:rPr>
          <w:rStyle w:val="Refdenotaalpie"/>
          <w:rFonts w:ascii="Times New Roman" w:hAnsi="Times New Roman"/>
          <w:sz w:val="22"/>
          <w:szCs w:val="22"/>
          <w:lang w:val="es-ES"/>
        </w:rPr>
        <w:footnoteReference w:id="841"/>
      </w:r>
      <w:r w:rsidRPr="000F17C0">
        <w:rPr>
          <w:rFonts w:ascii="Times New Roman" w:hAnsi="Times New Roman"/>
          <w:sz w:val="22"/>
          <w:szCs w:val="22"/>
          <w:lang w:val="es-ES"/>
        </w:rPr>
        <w:t>, /</w:t>
      </w:r>
      <w:r>
        <w:rPr>
          <w:rFonts w:ascii="Times New Roman" w:hAnsi="Times New Roman"/>
          <w:sz w:val="22"/>
          <w:szCs w:val="22"/>
          <w:lang w:val="es-ES"/>
        </w:rPr>
        <w:t xml:space="preserve"> </w:t>
      </w:r>
      <w:r w:rsidRPr="000F17C0">
        <w:rPr>
          <w:rFonts w:ascii="Times New Roman" w:hAnsi="Times New Roman"/>
          <w:sz w:val="22"/>
          <w:szCs w:val="22"/>
          <w:lang w:val="es-ES"/>
        </w:rPr>
        <w:t>en la castidad de la carne y en la humildad</w:t>
      </w:r>
      <w:r>
        <w:rPr>
          <w:rFonts w:ascii="Times New Roman" w:hAnsi="Times New Roman"/>
          <w:sz w:val="22"/>
          <w:szCs w:val="22"/>
          <w:lang w:val="es-ES"/>
        </w:rPr>
        <w:t xml:space="preserve"> </w:t>
      </w:r>
      <w:r w:rsidRPr="000F17C0">
        <w:rPr>
          <w:rFonts w:ascii="Times New Roman" w:hAnsi="Times New Roman"/>
          <w:sz w:val="22"/>
          <w:szCs w:val="22"/>
          <w:lang w:val="es-ES"/>
        </w:rPr>
        <w:t>del alma.</w:t>
      </w:r>
      <w:r w:rsidR="00297932">
        <w:rPr>
          <w:rFonts w:ascii="Times New Roman" w:hAnsi="Times New Roman"/>
          <w:sz w:val="22"/>
          <w:szCs w:val="22"/>
          <w:lang w:val="es-ES"/>
        </w:rPr>
        <w:t xml:space="preserve"> </w:t>
      </w:r>
      <w:r w:rsidRPr="000F17C0">
        <w:rPr>
          <w:rFonts w:ascii="Times New Roman" w:hAnsi="Times New Roman"/>
          <w:sz w:val="22"/>
          <w:szCs w:val="22"/>
          <w:lang w:val="es-ES"/>
        </w:rPr>
        <w:t>Que ese mismo Espíritu asista a los que oran / y colme sus</w:t>
      </w:r>
      <w:r>
        <w:rPr>
          <w:rFonts w:ascii="Times New Roman" w:hAnsi="Times New Roman"/>
          <w:sz w:val="22"/>
          <w:szCs w:val="22"/>
          <w:lang w:val="es-ES"/>
        </w:rPr>
        <w:t xml:space="preserve"> </w:t>
      </w:r>
      <w:r w:rsidRPr="000F17C0">
        <w:rPr>
          <w:rFonts w:ascii="Times New Roman" w:hAnsi="Times New Roman"/>
          <w:sz w:val="22"/>
          <w:szCs w:val="22"/>
          <w:lang w:val="es-ES"/>
        </w:rPr>
        <w:t>entrañas con la enjundia y la manteca de tu amor</w:t>
      </w:r>
      <w:r>
        <w:rPr>
          <w:rStyle w:val="Refdenotaalpie"/>
          <w:rFonts w:ascii="Times New Roman" w:hAnsi="Times New Roman"/>
          <w:sz w:val="22"/>
          <w:szCs w:val="22"/>
          <w:lang w:val="es-ES"/>
        </w:rPr>
        <w:footnoteReference w:id="842"/>
      </w:r>
      <w:r w:rsidRPr="000F17C0">
        <w:rPr>
          <w:rFonts w:ascii="Times New Roman" w:hAnsi="Times New Roman"/>
          <w:sz w:val="22"/>
          <w:szCs w:val="22"/>
          <w:lang w:val="es-ES"/>
        </w:rPr>
        <w:t>; / que</w:t>
      </w:r>
      <w:r>
        <w:rPr>
          <w:rFonts w:ascii="Times New Roman" w:hAnsi="Times New Roman"/>
          <w:sz w:val="22"/>
          <w:szCs w:val="22"/>
          <w:lang w:val="es-ES"/>
        </w:rPr>
        <w:t xml:space="preserve"> </w:t>
      </w:r>
      <w:r w:rsidRPr="00310DC0">
        <w:rPr>
          <w:rFonts w:ascii="Times New Roman" w:hAnsi="Times New Roman"/>
          <w:sz w:val="22"/>
          <w:szCs w:val="22"/>
          <w:lang w:val="es-ES"/>
        </w:rPr>
        <w:t xml:space="preserve">restaure sus almas por </w:t>
      </w:r>
      <w:r w:rsidR="00297932">
        <w:rPr>
          <w:rFonts w:ascii="Times New Roman" w:hAnsi="Times New Roman"/>
          <w:sz w:val="22"/>
          <w:szCs w:val="22"/>
          <w:lang w:val="es-ES"/>
        </w:rPr>
        <w:t>la</w:t>
      </w:r>
      <w:r w:rsidRPr="00310DC0">
        <w:rPr>
          <w:rFonts w:ascii="Times New Roman" w:hAnsi="Times New Roman"/>
          <w:sz w:val="22"/>
          <w:szCs w:val="22"/>
          <w:lang w:val="es-ES"/>
        </w:rPr>
        <w:t xml:space="preserve"> suav</w:t>
      </w:r>
      <w:r>
        <w:rPr>
          <w:rFonts w:ascii="Times New Roman" w:hAnsi="Times New Roman"/>
          <w:sz w:val="22"/>
          <w:szCs w:val="22"/>
          <w:lang w:val="es-ES"/>
        </w:rPr>
        <w:t>i</w:t>
      </w:r>
      <w:r w:rsidRPr="00310DC0">
        <w:rPr>
          <w:rFonts w:ascii="Times New Roman" w:hAnsi="Times New Roman"/>
          <w:sz w:val="22"/>
          <w:szCs w:val="22"/>
          <w:lang w:val="es-ES"/>
        </w:rPr>
        <w:t>dad de la compunc</w:t>
      </w:r>
      <w:r>
        <w:rPr>
          <w:rFonts w:ascii="Times New Roman" w:hAnsi="Times New Roman"/>
          <w:sz w:val="22"/>
          <w:szCs w:val="22"/>
          <w:lang w:val="es-ES"/>
        </w:rPr>
        <w:t>ión /</w:t>
      </w:r>
      <w:r w:rsidRPr="00310DC0">
        <w:rPr>
          <w:rFonts w:ascii="Times New Roman" w:hAnsi="Times New Roman"/>
          <w:sz w:val="22"/>
          <w:szCs w:val="22"/>
          <w:lang w:val="es-ES"/>
        </w:rPr>
        <w:t xml:space="preserve"> e ilum</w:t>
      </w:r>
      <w:r>
        <w:rPr>
          <w:rFonts w:ascii="Times New Roman" w:hAnsi="Times New Roman"/>
          <w:sz w:val="22"/>
          <w:szCs w:val="22"/>
          <w:lang w:val="es-ES"/>
        </w:rPr>
        <w:t>in</w:t>
      </w:r>
      <w:r w:rsidRPr="00310DC0">
        <w:rPr>
          <w:rFonts w:ascii="Times New Roman" w:hAnsi="Times New Roman"/>
          <w:sz w:val="22"/>
          <w:szCs w:val="22"/>
          <w:lang w:val="es-ES"/>
        </w:rPr>
        <w:t xml:space="preserve">e su corazón con </w:t>
      </w:r>
      <w:r w:rsidR="00297932" w:rsidRPr="00310DC0">
        <w:rPr>
          <w:rFonts w:ascii="Times New Roman" w:hAnsi="Times New Roman"/>
          <w:sz w:val="22"/>
          <w:szCs w:val="22"/>
          <w:lang w:val="es-ES"/>
        </w:rPr>
        <w:t>la</w:t>
      </w:r>
      <w:r w:rsidRPr="00310DC0">
        <w:rPr>
          <w:rFonts w:ascii="Times New Roman" w:hAnsi="Times New Roman"/>
          <w:sz w:val="22"/>
          <w:szCs w:val="22"/>
          <w:lang w:val="es-ES"/>
        </w:rPr>
        <w:t xml:space="preserve"> </w:t>
      </w:r>
      <w:r w:rsidR="00297932" w:rsidRPr="00310DC0">
        <w:rPr>
          <w:rFonts w:ascii="Times New Roman" w:hAnsi="Times New Roman"/>
          <w:sz w:val="22"/>
          <w:szCs w:val="22"/>
          <w:lang w:val="es-ES"/>
        </w:rPr>
        <w:t>luz</w:t>
      </w:r>
      <w:r w:rsidRPr="00310DC0">
        <w:rPr>
          <w:rFonts w:ascii="Times New Roman" w:hAnsi="Times New Roman"/>
          <w:sz w:val="22"/>
          <w:szCs w:val="22"/>
          <w:lang w:val="es-ES"/>
        </w:rPr>
        <w:t xml:space="preserve"> de tu gracia; / que </w:t>
      </w:r>
      <w:r w:rsidR="00297932">
        <w:rPr>
          <w:rFonts w:ascii="Times New Roman" w:hAnsi="Times New Roman"/>
          <w:sz w:val="22"/>
          <w:szCs w:val="22"/>
          <w:lang w:val="es-ES"/>
        </w:rPr>
        <w:t>la</w:t>
      </w:r>
      <w:r w:rsidRPr="00310DC0">
        <w:rPr>
          <w:rFonts w:ascii="Times New Roman" w:hAnsi="Times New Roman"/>
          <w:sz w:val="22"/>
          <w:szCs w:val="22"/>
          <w:lang w:val="es-ES"/>
        </w:rPr>
        <w:t xml:space="preserve"> esperanza</w:t>
      </w:r>
      <w:r>
        <w:rPr>
          <w:rFonts w:ascii="Times New Roman" w:hAnsi="Times New Roman"/>
          <w:sz w:val="22"/>
          <w:szCs w:val="22"/>
          <w:lang w:val="es-ES"/>
        </w:rPr>
        <w:t xml:space="preserve"> </w:t>
      </w:r>
      <w:r w:rsidRPr="00310DC0">
        <w:rPr>
          <w:rFonts w:ascii="Times New Roman" w:hAnsi="Times New Roman"/>
          <w:sz w:val="22"/>
          <w:szCs w:val="22"/>
          <w:lang w:val="es-ES"/>
        </w:rPr>
        <w:t>los aliente, / el temor los haga humildes, / la ca</w:t>
      </w:r>
      <w:r>
        <w:rPr>
          <w:rFonts w:ascii="Times New Roman" w:hAnsi="Times New Roman"/>
          <w:sz w:val="22"/>
          <w:szCs w:val="22"/>
          <w:lang w:val="es-ES"/>
        </w:rPr>
        <w:t>ridad los inflame.</w:t>
      </w:r>
    </w:p>
    <w:p w14:paraId="261DD52F" w14:textId="77777777" w:rsidR="00EB114E" w:rsidRPr="00310DC0" w:rsidRDefault="00EB114E" w:rsidP="00EB114E">
      <w:pPr>
        <w:autoSpaceDE w:val="0"/>
        <w:autoSpaceDN w:val="0"/>
        <w:adjustRightInd w:val="0"/>
        <w:ind w:firstLine="284"/>
        <w:jc w:val="both"/>
        <w:rPr>
          <w:rFonts w:ascii="Times New Roman" w:hAnsi="Times New Roman"/>
          <w:sz w:val="22"/>
          <w:szCs w:val="22"/>
          <w:lang w:val="es-ES"/>
        </w:rPr>
      </w:pPr>
      <w:r w:rsidRPr="00310DC0">
        <w:rPr>
          <w:rFonts w:ascii="Times New Roman" w:hAnsi="Times New Roman"/>
          <w:sz w:val="22"/>
          <w:szCs w:val="22"/>
          <w:lang w:val="es-ES"/>
        </w:rPr>
        <w:t xml:space="preserve">Que </w:t>
      </w:r>
      <w:r>
        <w:rPr>
          <w:rFonts w:ascii="Times New Roman" w:hAnsi="Times New Roman"/>
          <w:sz w:val="22"/>
          <w:szCs w:val="22"/>
          <w:lang w:val="es-ES"/>
        </w:rPr>
        <w:t>É</w:t>
      </w:r>
      <w:r w:rsidRPr="00310DC0">
        <w:rPr>
          <w:rFonts w:ascii="Times New Roman" w:hAnsi="Times New Roman"/>
          <w:sz w:val="22"/>
          <w:szCs w:val="22"/>
          <w:lang w:val="es-ES"/>
        </w:rPr>
        <w:t>l les sugiera las oraciones que tú deseas escuchar</w:t>
      </w:r>
      <w:r>
        <w:rPr>
          <w:rStyle w:val="Refdenotaalpie"/>
          <w:rFonts w:ascii="Times New Roman" w:hAnsi="Times New Roman"/>
          <w:sz w:val="22"/>
          <w:szCs w:val="22"/>
          <w:lang w:val="es-ES"/>
        </w:rPr>
        <w:footnoteReference w:id="843"/>
      </w:r>
      <w:r>
        <w:rPr>
          <w:rFonts w:ascii="Times New Roman" w:hAnsi="Times New Roman"/>
          <w:sz w:val="22"/>
          <w:szCs w:val="22"/>
          <w:lang w:val="es-ES"/>
        </w:rPr>
        <w:t>,</w:t>
      </w:r>
      <w:r w:rsidRPr="00310DC0">
        <w:rPr>
          <w:rFonts w:ascii="Times New Roman" w:hAnsi="Times New Roman"/>
          <w:sz w:val="22"/>
          <w:szCs w:val="22"/>
          <w:lang w:val="es-ES"/>
        </w:rPr>
        <w:t xml:space="preserve"> </w:t>
      </w:r>
      <w:r>
        <w:rPr>
          <w:rFonts w:ascii="Times New Roman" w:hAnsi="Times New Roman"/>
          <w:sz w:val="22"/>
          <w:szCs w:val="22"/>
          <w:lang w:val="es-ES"/>
        </w:rPr>
        <w:t>/</w:t>
      </w:r>
      <w:r w:rsidRPr="00310DC0">
        <w:rPr>
          <w:rFonts w:ascii="Times New Roman" w:hAnsi="Times New Roman"/>
          <w:sz w:val="22"/>
          <w:szCs w:val="22"/>
          <w:lang w:val="es-ES"/>
        </w:rPr>
        <w:t>·</w:t>
      </w:r>
      <w:r>
        <w:rPr>
          <w:rFonts w:ascii="Times New Roman" w:hAnsi="Times New Roman"/>
          <w:sz w:val="22"/>
          <w:szCs w:val="22"/>
          <w:lang w:val="es-ES"/>
        </w:rPr>
        <w:t>te conozcan e impriman en su memoria a aquel a quien invocan en las adversidades y consultan en las dudas. / Que este piadoso consolador venga en socorro de los que luchan en la tentación, / y</w:t>
      </w:r>
      <w:r w:rsidRPr="00310DC0">
        <w:rPr>
          <w:rFonts w:ascii="Times New Roman" w:hAnsi="Times New Roman"/>
          <w:sz w:val="22"/>
          <w:szCs w:val="22"/>
          <w:lang w:val="es-ES"/>
        </w:rPr>
        <w:t xml:space="preserve"> ayude su debilidad en las angustias y tribulaciones </w:t>
      </w:r>
      <w:r>
        <w:rPr>
          <w:rFonts w:ascii="Times New Roman" w:hAnsi="Times New Roman"/>
          <w:sz w:val="22"/>
          <w:szCs w:val="22"/>
          <w:lang w:val="es-ES"/>
        </w:rPr>
        <w:t>de es</w:t>
      </w:r>
      <w:r w:rsidRPr="00310DC0">
        <w:rPr>
          <w:rFonts w:ascii="Times New Roman" w:hAnsi="Times New Roman"/>
          <w:sz w:val="22"/>
          <w:szCs w:val="22"/>
          <w:lang w:val="es-ES"/>
        </w:rPr>
        <w:t>t</w:t>
      </w:r>
      <w:r>
        <w:rPr>
          <w:rFonts w:ascii="Times New Roman" w:hAnsi="Times New Roman"/>
          <w:sz w:val="22"/>
          <w:szCs w:val="22"/>
          <w:lang w:val="es-ES"/>
        </w:rPr>
        <w:t>a</w:t>
      </w:r>
      <w:r w:rsidRPr="00310DC0">
        <w:rPr>
          <w:rFonts w:ascii="Times New Roman" w:hAnsi="Times New Roman"/>
          <w:sz w:val="22"/>
          <w:szCs w:val="22"/>
          <w:lang w:val="es-ES"/>
        </w:rPr>
        <w:t xml:space="preserve"> vida. / Que bajo l</w:t>
      </w:r>
      <w:r>
        <w:rPr>
          <w:rFonts w:ascii="Times New Roman" w:hAnsi="Times New Roman"/>
          <w:sz w:val="22"/>
          <w:szCs w:val="22"/>
          <w:lang w:val="es-ES"/>
        </w:rPr>
        <w:t>a</w:t>
      </w:r>
      <w:r w:rsidRPr="00310DC0">
        <w:rPr>
          <w:rFonts w:ascii="Times New Roman" w:hAnsi="Times New Roman"/>
          <w:sz w:val="22"/>
          <w:szCs w:val="22"/>
          <w:lang w:val="es-ES"/>
        </w:rPr>
        <w:t xml:space="preserve"> acc</w:t>
      </w:r>
      <w:r>
        <w:rPr>
          <w:rFonts w:ascii="Times New Roman" w:hAnsi="Times New Roman"/>
          <w:sz w:val="22"/>
          <w:szCs w:val="22"/>
          <w:lang w:val="es-ES"/>
        </w:rPr>
        <w:t>ión</w:t>
      </w:r>
      <w:r w:rsidRPr="00310DC0">
        <w:rPr>
          <w:rFonts w:ascii="Times New Roman" w:hAnsi="Times New Roman"/>
          <w:sz w:val="22"/>
          <w:szCs w:val="22"/>
          <w:lang w:val="es-ES"/>
        </w:rPr>
        <w:t xml:space="preserve"> de tu Espíritu, dulce Se</w:t>
      </w:r>
      <w:r>
        <w:rPr>
          <w:rFonts w:ascii="Times New Roman" w:hAnsi="Times New Roman"/>
          <w:sz w:val="22"/>
          <w:szCs w:val="22"/>
          <w:lang w:val="es-ES"/>
        </w:rPr>
        <w:t>ñ</w:t>
      </w:r>
      <w:r w:rsidRPr="00310DC0">
        <w:rPr>
          <w:rFonts w:ascii="Times New Roman" w:hAnsi="Times New Roman"/>
          <w:sz w:val="22"/>
          <w:szCs w:val="22"/>
          <w:lang w:val="es-ES"/>
        </w:rPr>
        <w:t>or</w:t>
      </w:r>
      <w:r>
        <w:rPr>
          <w:rFonts w:ascii="Times New Roman" w:hAnsi="Times New Roman"/>
          <w:sz w:val="22"/>
          <w:szCs w:val="22"/>
          <w:lang w:val="es-ES"/>
        </w:rPr>
        <w:t>, /</w:t>
      </w:r>
      <w:r w:rsidRPr="00310DC0">
        <w:rPr>
          <w:rFonts w:ascii="Times New Roman" w:hAnsi="Times New Roman"/>
          <w:sz w:val="22"/>
          <w:szCs w:val="22"/>
          <w:lang w:val="es-ES"/>
        </w:rPr>
        <w:t xml:space="preserve"> </w:t>
      </w:r>
      <w:r>
        <w:rPr>
          <w:rFonts w:ascii="Times New Roman" w:hAnsi="Times New Roman"/>
          <w:sz w:val="22"/>
          <w:szCs w:val="22"/>
          <w:lang w:val="es-ES"/>
        </w:rPr>
        <w:t>t</w:t>
      </w:r>
      <w:r w:rsidRPr="00310DC0">
        <w:rPr>
          <w:rFonts w:ascii="Times New Roman" w:hAnsi="Times New Roman"/>
          <w:sz w:val="22"/>
          <w:szCs w:val="22"/>
          <w:lang w:val="es-ES"/>
        </w:rPr>
        <w:t>engan</w:t>
      </w:r>
      <w:r>
        <w:rPr>
          <w:rFonts w:ascii="Times New Roman" w:hAnsi="Times New Roman"/>
          <w:sz w:val="22"/>
          <w:szCs w:val="22"/>
          <w:lang w:val="es-ES"/>
        </w:rPr>
        <w:t xml:space="preserve"> </w:t>
      </w:r>
      <w:r w:rsidRPr="00310DC0">
        <w:rPr>
          <w:rFonts w:ascii="Times New Roman" w:hAnsi="Times New Roman"/>
          <w:sz w:val="22"/>
          <w:szCs w:val="22"/>
          <w:lang w:val="es-ES"/>
        </w:rPr>
        <w:t>paz en s</w:t>
      </w:r>
      <w:r>
        <w:rPr>
          <w:rFonts w:ascii="Times New Roman" w:hAnsi="Times New Roman"/>
          <w:sz w:val="22"/>
          <w:szCs w:val="22"/>
          <w:lang w:val="es-ES"/>
        </w:rPr>
        <w:t xml:space="preserve">í </w:t>
      </w:r>
      <w:r w:rsidRPr="00310DC0">
        <w:rPr>
          <w:rFonts w:ascii="Times New Roman" w:hAnsi="Times New Roman"/>
          <w:sz w:val="22"/>
          <w:szCs w:val="22"/>
          <w:lang w:val="es-ES"/>
        </w:rPr>
        <w:t xml:space="preserve">mismos, / entre ellos </w:t>
      </w:r>
      <w:r>
        <w:rPr>
          <w:rFonts w:ascii="Times New Roman" w:hAnsi="Times New Roman"/>
          <w:sz w:val="22"/>
          <w:szCs w:val="22"/>
          <w:lang w:val="es-ES"/>
        </w:rPr>
        <w:t>/</w:t>
      </w:r>
      <w:r w:rsidRPr="00310DC0">
        <w:rPr>
          <w:rFonts w:ascii="Times New Roman" w:hAnsi="Times New Roman"/>
          <w:sz w:val="22"/>
          <w:szCs w:val="22"/>
          <w:lang w:val="es-ES"/>
        </w:rPr>
        <w:t xml:space="preserve"> y conmig o; </w:t>
      </w:r>
      <w:r>
        <w:rPr>
          <w:rFonts w:ascii="Times New Roman" w:hAnsi="Times New Roman"/>
          <w:sz w:val="22"/>
          <w:szCs w:val="22"/>
          <w:lang w:val="es-ES"/>
        </w:rPr>
        <w:t>/</w:t>
      </w:r>
      <w:r w:rsidRPr="00310DC0">
        <w:rPr>
          <w:rFonts w:ascii="Times New Roman" w:hAnsi="Times New Roman"/>
          <w:sz w:val="22"/>
          <w:szCs w:val="22"/>
          <w:lang w:val="es-ES"/>
        </w:rPr>
        <w:t xml:space="preserve"> que sean</w:t>
      </w:r>
      <w:r>
        <w:rPr>
          <w:rFonts w:ascii="Times New Roman" w:hAnsi="Times New Roman"/>
          <w:sz w:val="22"/>
          <w:szCs w:val="22"/>
          <w:lang w:val="es-ES"/>
        </w:rPr>
        <w:t xml:space="preserve"> modestos, benévolos, /</w:t>
      </w:r>
      <w:r w:rsidRPr="00310DC0">
        <w:rPr>
          <w:rFonts w:ascii="Times New Roman" w:hAnsi="Times New Roman"/>
          <w:sz w:val="22"/>
          <w:szCs w:val="22"/>
          <w:lang w:val="es-ES"/>
        </w:rPr>
        <w:t xml:space="preserve"> que se obedezcan, se sirvan</w:t>
      </w:r>
      <w:r>
        <w:rPr>
          <w:rStyle w:val="Refdenotaalpie"/>
          <w:rFonts w:ascii="Times New Roman" w:hAnsi="Times New Roman"/>
          <w:sz w:val="22"/>
          <w:szCs w:val="22"/>
          <w:lang w:val="es-ES"/>
        </w:rPr>
        <w:footnoteReference w:id="844"/>
      </w:r>
      <w:r w:rsidRPr="00310DC0">
        <w:rPr>
          <w:rFonts w:ascii="Times New Roman" w:hAnsi="Times New Roman"/>
          <w:sz w:val="22"/>
          <w:szCs w:val="22"/>
          <w:lang w:val="es-ES"/>
        </w:rPr>
        <w:t xml:space="preserve"> y </w:t>
      </w:r>
      <w:r>
        <w:rPr>
          <w:rFonts w:ascii="Times New Roman" w:hAnsi="Times New Roman"/>
          <w:sz w:val="22"/>
          <w:szCs w:val="22"/>
          <w:lang w:val="es-ES"/>
        </w:rPr>
        <w:t xml:space="preserve">se soporten </w:t>
      </w:r>
      <w:r w:rsidRPr="00310DC0">
        <w:rPr>
          <w:rFonts w:ascii="Times New Roman" w:hAnsi="Times New Roman"/>
          <w:sz w:val="22"/>
          <w:szCs w:val="22"/>
          <w:lang w:val="es-ES"/>
        </w:rPr>
        <w:t>mutuamente</w:t>
      </w:r>
      <w:r>
        <w:rPr>
          <w:rStyle w:val="Refdenotaalpie"/>
          <w:rFonts w:ascii="Times New Roman" w:hAnsi="Times New Roman"/>
          <w:sz w:val="22"/>
          <w:szCs w:val="22"/>
          <w:lang w:val="es-ES"/>
        </w:rPr>
        <w:footnoteReference w:id="845"/>
      </w:r>
      <w:r>
        <w:rPr>
          <w:rFonts w:ascii="Times New Roman" w:hAnsi="Times New Roman"/>
          <w:sz w:val="22"/>
          <w:szCs w:val="22"/>
          <w:lang w:val="es-ES"/>
        </w:rPr>
        <w:t>. /</w:t>
      </w:r>
      <w:r w:rsidRPr="00310DC0">
        <w:rPr>
          <w:rFonts w:ascii="Times New Roman" w:hAnsi="Times New Roman"/>
          <w:sz w:val="22"/>
          <w:szCs w:val="22"/>
          <w:lang w:val="es-ES"/>
        </w:rPr>
        <w:t xml:space="preserve"> Q</w:t>
      </w:r>
      <w:r>
        <w:rPr>
          <w:rFonts w:ascii="Times New Roman" w:hAnsi="Times New Roman"/>
          <w:sz w:val="22"/>
          <w:szCs w:val="22"/>
          <w:lang w:val="es-ES"/>
        </w:rPr>
        <w:t>ue</w:t>
      </w:r>
      <w:r w:rsidRPr="00310DC0">
        <w:rPr>
          <w:rFonts w:ascii="Times New Roman" w:hAnsi="Times New Roman"/>
          <w:sz w:val="22"/>
          <w:szCs w:val="22"/>
          <w:lang w:val="es-ES"/>
        </w:rPr>
        <w:t xml:space="preserve"> sean de esp</w:t>
      </w:r>
      <w:r>
        <w:rPr>
          <w:rFonts w:ascii="Times New Roman" w:hAnsi="Times New Roman"/>
          <w:sz w:val="22"/>
          <w:szCs w:val="22"/>
          <w:lang w:val="es-ES"/>
        </w:rPr>
        <w:t xml:space="preserve">íritu ferviente, / </w:t>
      </w:r>
      <w:r w:rsidRPr="00310DC0">
        <w:rPr>
          <w:rFonts w:ascii="Times New Roman" w:hAnsi="Times New Roman"/>
          <w:sz w:val="22"/>
          <w:szCs w:val="22"/>
          <w:lang w:val="es-ES"/>
        </w:rPr>
        <w:t xml:space="preserve">gozosos en </w:t>
      </w:r>
      <w:r>
        <w:rPr>
          <w:rFonts w:ascii="Times New Roman" w:hAnsi="Times New Roman"/>
          <w:sz w:val="22"/>
          <w:szCs w:val="22"/>
          <w:lang w:val="es-ES"/>
        </w:rPr>
        <w:t>l</w:t>
      </w:r>
      <w:r w:rsidRPr="00310DC0">
        <w:rPr>
          <w:rFonts w:ascii="Times New Roman" w:hAnsi="Times New Roman"/>
          <w:sz w:val="22"/>
          <w:szCs w:val="22"/>
          <w:lang w:val="es-ES"/>
        </w:rPr>
        <w:t>a esperanza</w:t>
      </w:r>
      <w:r>
        <w:rPr>
          <w:rStyle w:val="Refdenotaalpie"/>
          <w:rFonts w:ascii="Times New Roman" w:hAnsi="Times New Roman"/>
          <w:sz w:val="22"/>
          <w:szCs w:val="22"/>
          <w:lang w:val="es-ES"/>
        </w:rPr>
        <w:footnoteReference w:id="846"/>
      </w:r>
      <w:r>
        <w:rPr>
          <w:rFonts w:ascii="Times New Roman" w:hAnsi="Times New Roman"/>
          <w:sz w:val="22"/>
          <w:szCs w:val="22"/>
          <w:lang w:val="es-ES"/>
        </w:rPr>
        <w:t>, /</w:t>
      </w:r>
      <w:r w:rsidRPr="00310DC0">
        <w:rPr>
          <w:rFonts w:ascii="Times New Roman" w:hAnsi="Times New Roman"/>
          <w:sz w:val="22"/>
          <w:szCs w:val="22"/>
          <w:lang w:val="es-ES"/>
        </w:rPr>
        <w:t xml:space="preserve"> </w:t>
      </w:r>
      <w:r>
        <w:rPr>
          <w:rFonts w:ascii="Times New Roman" w:hAnsi="Times New Roman"/>
          <w:sz w:val="22"/>
          <w:szCs w:val="22"/>
          <w:lang w:val="es-ES"/>
        </w:rPr>
        <w:t>siempre pacientes</w:t>
      </w:r>
      <w:r>
        <w:rPr>
          <w:rStyle w:val="Refdenotaalpie"/>
          <w:rFonts w:ascii="Times New Roman" w:hAnsi="Times New Roman"/>
          <w:sz w:val="22"/>
          <w:szCs w:val="22"/>
          <w:lang w:val="es-ES"/>
        </w:rPr>
        <w:footnoteReference w:id="847"/>
      </w:r>
      <w:r>
        <w:rPr>
          <w:rFonts w:ascii="Times New Roman" w:hAnsi="Times New Roman"/>
          <w:sz w:val="22"/>
          <w:szCs w:val="22"/>
          <w:lang w:val="es-ES"/>
        </w:rPr>
        <w:t xml:space="preserve"> en la pobreza, la abstinencia, los trabajos y las vigilias</w:t>
      </w:r>
      <w:r>
        <w:rPr>
          <w:rStyle w:val="Refdenotaalpie"/>
          <w:rFonts w:ascii="Times New Roman" w:hAnsi="Times New Roman"/>
          <w:sz w:val="22"/>
          <w:szCs w:val="22"/>
          <w:lang w:val="es-ES"/>
        </w:rPr>
        <w:footnoteReference w:id="848"/>
      </w:r>
      <w:r>
        <w:rPr>
          <w:rFonts w:ascii="Times New Roman" w:hAnsi="Times New Roman"/>
          <w:sz w:val="22"/>
          <w:szCs w:val="22"/>
          <w:lang w:val="es-ES"/>
        </w:rPr>
        <w:t>, en el silencio y el recogimiento.</w:t>
      </w:r>
    </w:p>
    <w:p w14:paraId="61883773" w14:textId="77777777" w:rsidR="00EB114E" w:rsidRDefault="00EB114E" w:rsidP="00EB114E">
      <w:pPr>
        <w:autoSpaceDE w:val="0"/>
        <w:autoSpaceDN w:val="0"/>
        <w:adjustRightInd w:val="0"/>
        <w:ind w:firstLine="284"/>
        <w:jc w:val="both"/>
        <w:rPr>
          <w:rFonts w:ascii="Times New Roman" w:hAnsi="Times New Roman"/>
          <w:sz w:val="22"/>
          <w:szCs w:val="22"/>
          <w:lang w:val="es-ES"/>
        </w:rPr>
      </w:pPr>
      <w:r w:rsidRPr="00310DC0">
        <w:rPr>
          <w:rFonts w:ascii="Times New Roman" w:hAnsi="Times New Roman"/>
          <w:sz w:val="22"/>
          <w:szCs w:val="22"/>
          <w:lang w:val="es-ES"/>
        </w:rPr>
        <w:t>Aparta de ellos, Señor, el esp</w:t>
      </w:r>
      <w:r>
        <w:rPr>
          <w:rFonts w:ascii="Times New Roman" w:hAnsi="Times New Roman"/>
          <w:sz w:val="22"/>
          <w:szCs w:val="22"/>
          <w:lang w:val="es-ES"/>
        </w:rPr>
        <w:t>í</w:t>
      </w:r>
      <w:r w:rsidRPr="00310DC0">
        <w:rPr>
          <w:rFonts w:ascii="Times New Roman" w:hAnsi="Times New Roman"/>
          <w:sz w:val="22"/>
          <w:szCs w:val="22"/>
          <w:lang w:val="es-ES"/>
        </w:rPr>
        <w:t>ritu de soberbia y de v</w:t>
      </w:r>
      <w:r>
        <w:rPr>
          <w:rFonts w:ascii="Times New Roman" w:hAnsi="Times New Roman"/>
          <w:sz w:val="22"/>
          <w:szCs w:val="22"/>
          <w:lang w:val="es-ES"/>
        </w:rPr>
        <w:t>ana</w:t>
      </w:r>
      <w:r w:rsidRPr="00310DC0">
        <w:rPr>
          <w:rFonts w:ascii="Times New Roman" w:hAnsi="Times New Roman"/>
          <w:sz w:val="22"/>
          <w:szCs w:val="22"/>
          <w:lang w:val="es-ES"/>
        </w:rPr>
        <w:t>gloria</w:t>
      </w:r>
      <w:r>
        <w:rPr>
          <w:rFonts w:ascii="Times New Roman" w:hAnsi="Times New Roman"/>
          <w:sz w:val="22"/>
          <w:szCs w:val="22"/>
          <w:lang w:val="es-ES"/>
        </w:rPr>
        <w:t>,</w:t>
      </w:r>
      <w:r w:rsidRPr="00310DC0">
        <w:rPr>
          <w:rFonts w:ascii="Times New Roman" w:hAnsi="Times New Roman"/>
          <w:sz w:val="22"/>
          <w:szCs w:val="22"/>
          <w:lang w:val="es-ES"/>
        </w:rPr>
        <w:t xml:space="preserve"> / de envidia y de tri</w:t>
      </w:r>
      <w:r>
        <w:rPr>
          <w:rFonts w:ascii="Times New Roman" w:hAnsi="Times New Roman"/>
          <w:sz w:val="22"/>
          <w:szCs w:val="22"/>
          <w:lang w:val="es-ES"/>
        </w:rPr>
        <w:t>s</w:t>
      </w:r>
      <w:r w:rsidRPr="00310DC0">
        <w:rPr>
          <w:rFonts w:ascii="Times New Roman" w:hAnsi="Times New Roman"/>
          <w:sz w:val="22"/>
          <w:szCs w:val="22"/>
          <w:lang w:val="es-ES"/>
        </w:rPr>
        <w:t xml:space="preserve">teza, </w:t>
      </w:r>
      <w:r>
        <w:rPr>
          <w:rFonts w:ascii="Times New Roman" w:hAnsi="Times New Roman"/>
          <w:sz w:val="22"/>
          <w:szCs w:val="22"/>
          <w:lang w:val="es-ES"/>
        </w:rPr>
        <w:t>/</w:t>
      </w:r>
      <w:r w:rsidRPr="00310DC0">
        <w:rPr>
          <w:rFonts w:ascii="Times New Roman" w:hAnsi="Times New Roman"/>
          <w:sz w:val="22"/>
          <w:szCs w:val="22"/>
          <w:lang w:val="es-ES"/>
        </w:rPr>
        <w:t xml:space="preserve"> de acedia y de blasfe</w:t>
      </w:r>
      <w:r>
        <w:rPr>
          <w:rFonts w:ascii="Times New Roman" w:hAnsi="Times New Roman"/>
          <w:sz w:val="22"/>
          <w:szCs w:val="22"/>
          <w:lang w:val="es-ES"/>
        </w:rPr>
        <w:t>mia</w:t>
      </w:r>
      <w:r w:rsidRPr="00310DC0">
        <w:rPr>
          <w:rFonts w:ascii="Times New Roman" w:hAnsi="Times New Roman"/>
          <w:sz w:val="22"/>
          <w:szCs w:val="22"/>
          <w:lang w:val="es-ES"/>
        </w:rPr>
        <w:t xml:space="preserve">, </w:t>
      </w:r>
      <w:r>
        <w:rPr>
          <w:rFonts w:ascii="Times New Roman" w:hAnsi="Times New Roman"/>
          <w:sz w:val="22"/>
          <w:szCs w:val="22"/>
          <w:lang w:val="es-ES"/>
        </w:rPr>
        <w:t xml:space="preserve">/ </w:t>
      </w:r>
      <w:r w:rsidRPr="00310DC0">
        <w:rPr>
          <w:rFonts w:ascii="Times New Roman" w:hAnsi="Times New Roman"/>
          <w:sz w:val="22"/>
          <w:szCs w:val="22"/>
          <w:lang w:val="es-ES"/>
        </w:rPr>
        <w:t>de</w:t>
      </w:r>
      <w:r>
        <w:rPr>
          <w:rFonts w:ascii="Times New Roman" w:hAnsi="Times New Roman"/>
          <w:sz w:val="22"/>
          <w:szCs w:val="22"/>
          <w:lang w:val="es-ES"/>
        </w:rPr>
        <w:t xml:space="preserve"> </w:t>
      </w:r>
      <w:r w:rsidRPr="00310DC0">
        <w:rPr>
          <w:rFonts w:ascii="Times New Roman" w:hAnsi="Times New Roman"/>
          <w:sz w:val="22"/>
          <w:szCs w:val="22"/>
          <w:lang w:val="es-ES"/>
        </w:rPr>
        <w:t xml:space="preserve">desesperación y </w:t>
      </w:r>
      <w:r w:rsidRPr="00310DC0">
        <w:rPr>
          <w:rFonts w:ascii="Times New Roman" w:hAnsi="Times New Roman"/>
          <w:sz w:val="22"/>
          <w:szCs w:val="22"/>
          <w:lang w:val="es-ES"/>
        </w:rPr>
        <w:lastRenderedPageBreak/>
        <w:t>desconfianza</w:t>
      </w:r>
      <w:r>
        <w:rPr>
          <w:rFonts w:ascii="Times New Roman" w:hAnsi="Times New Roman"/>
          <w:sz w:val="22"/>
          <w:szCs w:val="22"/>
          <w:lang w:val="es-ES"/>
        </w:rPr>
        <w:t>,</w:t>
      </w:r>
      <w:r w:rsidRPr="00310DC0">
        <w:rPr>
          <w:rFonts w:ascii="Times New Roman" w:hAnsi="Times New Roman"/>
          <w:sz w:val="22"/>
          <w:szCs w:val="22"/>
          <w:lang w:val="es-ES"/>
        </w:rPr>
        <w:t xml:space="preserve"> </w:t>
      </w:r>
      <w:r>
        <w:rPr>
          <w:rFonts w:ascii="Times New Roman" w:hAnsi="Times New Roman"/>
          <w:sz w:val="22"/>
          <w:szCs w:val="22"/>
          <w:lang w:val="es-ES"/>
        </w:rPr>
        <w:t>/</w:t>
      </w:r>
      <w:r w:rsidRPr="00310DC0">
        <w:rPr>
          <w:rFonts w:ascii="Times New Roman" w:hAnsi="Times New Roman"/>
          <w:sz w:val="22"/>
          <w:szCs w:val="22"/>
          <w:lang w:val="es-ES"/>
        </w:rPr>
        <w:t xml:space="preserve"> de fornicación y de imp</w:t>
      </w:r>
      <w:r>
        <w:rPr>
          <w:rFonts w:ascii="Times New Roman" w:hAnsi="Times New Roman"/>
          <w:sz w:val="22"/>
          <w:szCs w:val="22"/>
          <w:lang w:val="es-ES"/>
        </w:rPr>
        <w:t>u</w:t>
      </w:r>
      <w:r w:rsidRPr="00310DC0">
        <w:rPr>
          <w:rFonts w:ascii="Times New Roman" w:hAnsi="Times New Roman"/>
          <w:sz w:val="22"/>
          <w:szCs w:val="22"/>
          <w:lang w:val="es-ES"/>
        </w:rPr>
        <w:t>reza, / de presunc</w:t>
      </w:r>
      <w:r>
        <w:rPr>
          <w:rFonts w:ascii="Times New Roman" w:hAnsi="Times New Roman"/>
          <w:sz w:val="22"/>
          <w:szCs w:val="22"/>
          <w:lang w:val="es-ES"/>
        </w:rPr>
        <w:t>ión</w:t>
      </w:r>
      <w:r w:rsidRPr="00310DC0">
        <w:rPr>
          <w:rFonts w:ascii="Times New Roman" w:hAnsi="Times New Roman"/>
          <w:sz w:val="22"/>
          <w:szCs w:val="22"/>
          <w:lang w:val="es-ES"/>
        </w:rPr>
        <w:t xml:space="preserve"> </w:t>
      </w:r>
      <w:r>
        <w:rPr>
          <w:rFonts w:ascii="Times New Roman" w:hAnsi="Times New Roman"/>
          <w:sz w:val="22"/>
          <w:szCs w:val="22"/>
          <w:lang w:val="es-ES"/>
        </w:rPr>
        <w:t>y</w:t>
      </w:r>
      <w:r w:rsidRPr="00310DC0">
        <w:rPr>
          <w:rFonts w:ascii="Times New Roman" w:hAnsi="Times New Roman"/>
          <w:sz w:val="22"/>
          <w:szCs w:val="22"/>
          <w:lang w:val="es-ES"/>
        </w:rPr>
        <w:t xml:space="preserve"> de di</w:t>
      </w:r>
      <w:r>
        <w:rPr>
          <w:rFonts w:ascii="Times New Roman" w:hAnsi="Times New Roman"/>
          <w:sz w:val="22"/>
          <w:szCs w:val="22"/>
          <w:lang w:val="es-ES"/>
        </w:rPr>
        <w:t>scordia.</w:t>
      </w:r>
      <w:r w:rsidRPr="00310DC0">
        <w:rPr>
          <w:rFonts w:ascii="Times New Roman" w:hAnsi="Times New Roman"/>
          <w:sz w:val="22"/>
          <w:szCs w:val="22"/>
          <w:lang w:val="es-ES"/>
        </w:rPr>
        <w:t xml:space="preserve"> </w:t>
      </w:r>
      <w:r>
        <w:rPr>
          <w:rFonts w:ascii="Times New Roman" w:hAnsi="Times New Roman"/>
          <w:sz w:val="22"/>
          <w:szCs w:val="22"/>
          <w:lang w:val="es-ES"/>
        </w:rPr>
        <w:t>/</w:t>
      </w:r>
      <w:r w:rsidRPr="00310DC0">
        <w:rPr>
          <w:rFonts w:ascii="Times New Roman" w:hAnsi="Times New Roman"/>
          <w:sz w:val="22"/>
          <w:szCs w:val="22"/>
          <w:lang w:val="es-ES"/>
        </w:rPr>
        <w:t xml:space="preserve"> Permanece en me</w:t>
      </w:r>
      <w:r>
        <w:rPr>
          <w:rFonts w:ascii="Times New Roman" w:hAnsi="Times New Roman"/>
          <w:sz w:val="22"/>
          <w:szCs w:val="22"/>
          <w:lang w:val="es-ES"/>
        </w:rPr>
        <w:t xml:space="preserve">dio </w:t>
      </w:r>
      <w:r w:rsidRPr="00310DC0">
        <w:rPr>
          <w:rFonts w:ascii="Times New Roman" w:hAnsi="Times New Roman"/>
          <w:sz w:val="22"/>
          <w:szCs w:val="22"/>
          <w:lang w:val="es-ES"/>
        </w:rPr>
        <w:t>de el</w:t>
      </w:r>
      <w:r>
        <w:rPr>
          <w:rFonts w:ascii="Times New Roman" w:hAnsi="Times New Roman"/>
          <w:sz w:val="22"/>
          <w:szCs w:val="22"/>
          <w:lang w:val="es-ES"/>
        </w:rPr>
        <w:t>l</w:t>
      </w:r>
      <w:r w:rsidRPr="00310DC0">
        <w:rPr>
          <w:rFonts w:ascii="Times New Roman" w:hAnsi="Times New Roman"/>
          <w:sz w:val="22"/>
          <w:szCs w:val="22"/>
          <w:lang w:val="es-ES"/>
        </w:rPr>
        <w:t>os seg</w:t>
      </w:r>
      <w:r>
        <w:rPr>
          <w:rFonts w:ascii="Times New Roman" w:hAnsi="Times New Roman"/>
          <w:sz w:val="22"/>
          <w:szCs w:val="22"/>
          <w:lang w:val="es-ES"/>
        </w:rPr>
        <w:t>ú</w:t>
      </w:r>
      <w:r w:rsidRPr="00310DC0">
        <w:rPr>
          <w:rFonts w:ascii="Times New Roman" w:hAnsi="Times New Roman"/>
          <w:sz w:val="22"/>
          <w:szCs w:val="22"/>
          <w:lang w:val="es-ES"/>
        </w:rPr>
        <w:t>n tu promesa</w:t>
      </w:r>
      <w:r>
        <w:rPr>
          <w:rStyle w:val="Refdenotaalpie"/>
          <w:rFonts w:ascii="Times New Roman" w:hAnsi="Times New Roman"/>
          <w:sz w:val="22"/>
          <w:szCs w:val="22"/>
          <w:lang w:val="es-ES"/>
        </w:rPr>
        <w:footnoteReference w:id="849"/>
      </w:r>
      <w:r w:rsidRPr="00310DC0">
        <w:rPr>
          <w:rFonts w:ascii="Times New Roman" w:hAnsi="Times New Roman"/>
          <w:sz w:val="22"/>
          <w:szCs w:val="22"/>
          <w:lang w:val="es-ES"/>
        </w:rPr>
        <w:t xml:space="preserve"> que no falla, </w:t>
      </w:r>
      <w:r>
        <w:rPr>
          <w:rFonts w:ascii="Times New Roman" w:hAnsi="Times New Roman"/>
          <w:sz w:val="22"/>
          <w:szCs w:val="22"/>
          <w:lang w:val="es-ES"/>
        </w:rPr>
        <w:t>/</w:t>
      </w:r>
      <w:r w:rsidRPr="00310DC0">
        <w:rPr>
          <w:rFonts w:ascii="Times New Roman" w:hAnsi="Times New Roman"/>
          <w:sz w:val="22"/>
          <w:szCs w:val="22"/>
          <w:lang w:val="es-ES"/>
        </w:rPr>
        <w:t xml:space="preserve"> </w:t>
      </w:r>
      <w:r>
        <w:rPr>
          <w:rFonts w:ascii="Times New Roman" w:hAnsi="Times New Roman"/>
          <w:sz w:val="22"/>
          <w:szCs w:val="22"/>
          <w:lang w:val="es-ES"/>
        </w:rPr>
        <w:t>y</w:t>
      </w:r>
      <w:r w:rsidRPr="00310DC0">
        <w:rPr>
          <w:rFonts w:ascii="Times New Roman" w:hAnsi="Times New Roman"/>
          <w:sz w:val="22"/>
          <w:szCs w:val="22"/>
          <w:lang w:val="es-ES"/>
        </w:rPr>
        <w:t xml:space="preserve"> ya que sa</w:t>
      </w:r>
      <w:r>
        <w:rPr>
          <w:rFonts w:ascii="Times New Roman" w:hAnsi="Times New Roman"/>
          <w:sz w:val="22"/>
          <w:szCs w:val="22"/>
          <w:lang w:val="es-ES"/>
        </w:rPr>
        <w:t>bes</w:t>
      </w:r>
      <w:r w:rsidRPr="00310DC0">
        <w:rPr>
          <w:rFonts w:ascii="Times New Roman" w:hAnsi="Times New Roman"/>
          <w:sz w:val="22"/>
          <w:szCs w:val="22"/>
          <w:lang w:val="es-ES"/>
        </w:rPr>
        <w:t xml:space="preserve"> q</w:t>
      </w:r>
      <w:r>
        <w:rPr>
          <w:rFonts w:ascii="Times New Roman" w:hAnsi="Times New Roman"/>
          <w:sz w:val="22"/>
          <w:szCs w:val="22"/>
          <w:lang w:val="es-ES"/>
        </w:rPr>
        <w:t>ué es</w:t>
      </w:r>
      <w:r w:rsidRPr="00310DC0">
        <w:rPr>
          <w:rFonts w:ascii="Times New Roman" w:hAnsi="Times New Roman"/>
          <w:sz w:val="22"/>
          <w:szCs w:val="22"/>
          <w:lang w:val="es-ES"/>
        </w:rPr>
        <w:t xml:space="preserve"> lo que necesita cada</w:t>
      </w:r>
      <w:r>
        <w:rPr>
          <w:rFonts w:ascii="Times New Roman" w:hAnsi="Times New Roman"/>
          <w:sz w:val="22"/>
          <w:szCs w:val="22"/>
          <w:lang w:val="es-ES"/>
        </w:rPr>
        <w:t xml:space="preserve"> uno, /</w:t>
      </w:r>
      <w:r w:rsidRPr="00310DC0">
        <w:rPr>
          <w:rFonts w:ascii="Times New Roman" w:hAnsi="Times New Roman"/>
          <w:sz w:val="22"/>
          <w:szCs w:val="22"/>
          <w:lang w:val="es-ES"/>
        </w:rPr>
        <w:t xml:space="preserve"> te ruego que for</w:t>
      </w:r>
      <w:r>
        <w:rPr>
          <w:rFonts w:ascii="Times New Roman" w:hAnsi="Times New Roman"/>
          <w:sz w:val="22"/>
          <w:szCs w:val="22"/>
          <w:lang w:val="es-ES"/>
        </w:rPr>
        <w:t>tal</w:t>
      </w:r>
      <w:r w:rsidR="00297932">
        <w:rPr>
          <w:rFonts w:ascii="Times New Roman" w:hAnsi="Times New Roman"/>
          <w:sz w:val="22"/>
          <w:szCs w:val="22"/>
          <w:lang w:val="es-ES"/>
        </w:rPr>
        <w:t>e</w:t>
      </w:r>
      <w:r>
        <w:rPr>
          <w:rFonts w:ascii="Times New Roman" w:hAnsi="Times New Roman"/>
          <w:sz w:val="22"/>
          <w:szCs w:val="22"/>
          <w:lang w:val="es-ES"/>
        </w:rPr>
        <w:t>zcas en ellos lo que es débil</w:t>
      </w:r>
      <w:r>
        <w:rPr>
          <w:rStyle w:val="Refdenotaalpie"/>
          <w:rFonts w:ascii="Times New Roman" w:hAnsi="Times New Roman"/>
          <w:sz w:val="22"/>
          <w:szCs w:val="22"/>
          <w:lang w:val="es-ES"/>
        </w:rPr>
        <w:footnoteReference w:id="850"/>
      </w:r>
      <w:r>
        <w:rPr>
          <w:rFonts w:ascii="Times New Roman" w:hAnsi="Times New Roman"/>
          <w:sz w:val="22"/>
          <w:szCs w:val="22"/>
          <w:lang w:val="es-ES"/>
        </w:rPr>
        <w:t xml:space="preserve"> y no rechaces</w:t>
      </w:r>
      <w:r w:rsidRPr="00310DC0">
        <w:rPr>
          <w:rFonts w:ascii="Times New Roman" w:hAnsi="Times New Roman"/>
          <w:sz w:val="22"/>
          <w:szCs w:val="22"/>
          <w:lang w:val="es-ES"/>
        </w:rPr>
        <w:t xml:space="preserve"> lo que es f</w:t>
      </w:r>
      <w:r>
        <w:rPr>
          <w:rFonts w:ascii="Times New Roman" w:hAnsi="Times New Roman"/>
          <w:sz w:val="22"/>
          <w:szCs w:val="22"/>
          <w:lang w:val="es-ES"/>
        </w:rPr>
        <w:t>l</w:t>
      </w:r>
      <w:r w:rsidRPr="00310DC0">
        <w:rPr>
          <w:rFonts w:ascii="Times New Roman" w:hAnsi="Times New Roman"/>
          <w:sz w:val="22"/>
          <w:szCs w:val="22"/>
          <w:lang w:val="es-ES"/>
        </w:rPr>
        <w:t>aco</w:t>
      </w:r>
      <w:r>
        <w:rPr>
          <w:rFonts w:ascii="Times New Roman" w:hAnsi="Times New Roman"/>
          <w:sz w:val="22"/>
          <w:szCs w:val="22"/>
          <w:lang w:val="es-ES"/>
        </w:rPr>
        <w:t xml:space="preserve">, que </w:t>
      </w:r>
      <w:r w:rsidRPr="00310DC0">
        <w:rPr>
          <w:rFonts w:ascii="Times New Roman" w:hAnsi="Times New Roman"/>
          <w:sz w:val="22"/>
          <w:szCs w:val="22"/>
          <w:lang w:val="es-ES"/>
        </w:rPr>
        <w:t>cures lo que está enfermo</w:t>
      </w:r>
      <w:r>
        <w:rPr>
          <w:rFonts w:ascii="Times New Roman" w:hAnsi="Times New Roman"/>
          <w:sz w:val="22"/>
          <w:szCs w:val="22"/>
          <w:lang w:val="es-ES"/>
        </w:rPr>
        <w:t>, /</w:t>
      </w:r>
      <w:r w:rsidRPr="00310DC0">
        <w:rPr>
          <w:rFonts w:ascii="Times New Roman" w:hAnsi="Times New Roman"/>
          <w:sz w:val="22"/>
          <w:szCs w:val="22"/>
          <w:lang w:val="es-ES"/>
        </w:rPr>
        <w:t xml:space="preserve"> alegres las tristezas, reanim</w:t>
      </w:r>
      <w:r>
        <w:rPr>
          <w:rFonts w:ascii="Times New Roman" w:hAnsi="Times New Roman"/>
          <w:sz w:val="22"/>
          <w:szCs w:val="22"/>
          <w:lang w:val="es-ES"/>
        </w:rPr>
        <w:t>e</w:t>
      </w:r>
      <w:r w:rsidRPr="00310DC0">
        <w:rPr>
          <w:rFonts w:ascii="Times New Roman" w:hAnsi="Times New Roman"/>
          <w:sz w:val="22"/>
          <w:szCs w:val="22"/>
          <w:lang w:val="es-ES"/>
        </w:rPr>
        <w:t>s</w:t>
      </w:r>
      <w:r>
        <w:rPr>
          <w:rFonts w:ascii="Times New Roman" w:hAnsi="Times New Roman"/>
          <w:sz w:val="22"/>
          <w:szCs w:val="22"/>
          <w:lang w:val="es-ES"/>
        </w:rPr>
        <w:t xml:space="preserve"> a l</w:t>
      </w:r>
      <w:r w:rsidRPr="00310DC0">
        <w:rPr>
          <w:rFonts w:ascii="Times New Roman" w:hAnsi="Times New Roman"/>
          <w:sz w:val="22"/>
          <w:szCs w:val="22"/>
          <w:lang w:val="es-ES"/>
        </w:rPr>
        <w:t>os</w:t>
      </w:r>
      <w:r>
        <w:rPr>
          <w:rFonts w:ascii="Times New Roman" w:hAnsi="Times New Roman"/>
          <w:sz w:val="22"/>
          <w:szCs w:val="22"/>
          <w:lang w:val="es-ES"/>
        </w:rPr>
        <w:t xml:space="preserve"> </w:t>
      </w:r>
      <w:r w:rsidRPr="00310DC0">
        <w:rPr>
          <w:rFonts w:ascii="Times New Roman" w:hAnsi="Times New Roman"/>
          <w:sz w:val="22"/>
          <w:szCs w:val="22"/>
          <w:lang w:val="es-ES"/>
        </w:rPr>
        <w:t>tibios,</w:t>
      </w:r>
      <w:r>
        <w:rPr>
          <w:rFonts w:ascii="Times New Roman" w:hAnsi="Times New Roman"/>
          <w:sz w:val="22"/>
          <w:szCs w:val="22"/>
          <w:lang w:val="es-ES"/>
        </w:rPr>
        <w:t xml:space="preserve"> </w:t>
      </w:r>
      <w:r w:rsidRPr="00310DC0">
        <w:rPr>
          <w:rFonts w:ascii="Times New Roman" w:hAnsi="Times New Roman"/>
          <w:sz w:val="22"/>
          <w:szCs w:val="22"/>
          <w:lang w:val="es-ES"/>
        </w:rPr>
        <w:t>/ confirmes a los inestables</w:t>
      </w:r>
      <w:r>
        <w:rPr>
          <w:rFonts w:ascii="Times New Roman" w:hAnsi="Times New Roman"/>
          <w:sz w:val="22"/>
          <w:szCs w:val="22"/>
          <w:lang w:val="es-ES"/>
        </w:rPr>
        <w:t>:</w:t>
      </w:r>
      <w:r w:rsidRPr="00310DC0">
        <w:rPr>
          <w:rFonts w:ascii="Times New Roman" w:hAnsi="Times New Roman"/>
          <w:sz w:val="22"/>
          <w:szCs w:val="22"/>
          <w:lang w:val="es-ES"/>
        </w:rPr>
        <w:t>·</w:t>
      </w:r>
      <w:r>
        <w:rPr>
          <w:rFonts w:ascii="Times New Roman" w:hAnsi="Times New Roman"/>
          <w:sz w:val="22"/>
          <w:szCs w:val="22"/>
          <w:lang w:val="es-ES"/>
        </w:rPr>
        <w:t>/</w:t>
      </w:r>
      <w:r w:rsidRPr="00310DC0">
        <w:rPr>
          <w:rFonts w:ascii="Times New Roman" w:hAnsi="Times New Roman"/>
          <w:sz w:val="22"/>
          <w:szCs w:val="22"/>
          <w:lang w:val="es-ES"/>
        </w:rPr>
        <w:t xml:space="preserve"> para que cada uno s</w:t>
      </w:r>
      <w:r>
        <w:rPr>
          <w:rFonts w:ascii="Times New Roman" w:hAnsi="Times New Roman"/>
          <w:sz w:val="22"/>
          <w:szCs w:val="22"/>
          <w:lang w:val="es-ES"/>
        </w:rPr>
        <w:t>ien</w:t>
      </w:r>
      <w:r w:rsidRPr="00310DC0">
        <w:rPr>
          <w:rFonts w:ascii="Times New Roman" w:hAnsi="Times New Roman"/>
          <w:sz w:val="22"/>
          <w:szCs w:val="22"/>
          <w:lang w:val="es-ES"/>
        </w:rPr>
        <w:t xml:space="preserve">ta que tu gracia no </w:t>
      </w:r>
      <w:r w:rsidR="00297932">
        <w:rPr>
          <w:rFonts w:ascii="Times New Roman" w:hAnsi="Times New Roman"/>
          <w:sz w:val="22"/>
          <w:szCs w:val="22"/>
          <w:lang w:val="es-ES"/>
        </w:rPr>
        <w:t>l</w:t>
      </w:r>
      <w:r w:rsidRPr="00310DC0">
        <w:rPr>
          <w:rFonts w:ascii="Times New Roman" w:hAnsi="Times New Roman"/>
          <w:sz w:val="22"/>
          <w:szCs w:val="22"/>
          <w:lang w:val="es-ES"/>
        </w:rPr>
        <w:t>e falta en sus necesidades y tentac</w:t>
      </w:r>
      <w:r>
        <w:rPr>
          <w:rFonts w:ascii="Times New Roman" w:hAnsi="Times New Roman"/>
          <w:sz w:val="22"/>
          <w:szCs w:val="22"/>
          <w:lang w:val="es-ES"/>
        </w:rPr>
        <w:t>iones.</w:t>
      </w:r>
      <w:r w:rsidRPr="00310DC0">
        <w:rPr>
          <w:rFonts w:ascii="Times New Roman" w:hAnsi="Times New Roman"/>
          <w:sz w:val="22"/>
          <w:szCs w:val="22"/>
          <w:lang w:val="es-ES"/>
        </w:rPr>
        <w:t xml:space="preserve"> </w:t>
      </w:r>
    </w:p>
    <w:p w14:paraId="41C42CA4" w14:textId="77777777" w:rsidR="00EB114E" w:rsidRPr="00A7471D" w:rsidRDefault="00EB114E" w:rsidP="00EB114E">
      <w:pPr>
        <w:autoSpaceDE w:val="0"/>
        <w:autoSpaceDN w:val="0"/>
        <w:adjustRightInd w:val="0"/>
        <w:ind w:firstLine="284"/>
        <w:jc w:val="both"/>
        <w:rPr>
          <w:rFonts w:ascii="Times New Roman" w:hAnsi="Times New Roman"/>
          <w:sz w:val="20"/>
          <w:szCs w:val="20"/>
          <w:lang w:val="es-ES"/>
        </w:rPr>
      </w:pPr>
    </w:p>
    <w:p w14:paraId="1DF15EB4" w14:textId="77777777" w:rsidR="00EB114E" w:rsidRPr="00A7471D" w:rsidRDefault="00EB114E" w:rsidP="00EB114E">
      <w:pPr>
        <w:autoSpaceDE w:val="0"/>
        <w:autoSpaceDN w:val="0"/>
        <w:adjustRightInd w:val="0"/>
        <w:ind w:firstLine="284"/>
        <w:jc w:val="both"/>
        <w:rPr>
          <w:rFonts w:ascii="Times New Roman" w:hAnsi="Times New Roman"/>
          <w:sz w:val="20"/>
          <w:szCs w:val="20"/>
          <w:lang w:val="es-ES"/>
        </w:rPr>
      </w:pPr>
    </w:p>
    <w:p w14:paraId="4FCAF209" w14:textId="77777777" w:rsidR="00EB114E" w:rsidRPr="00A7471D" w:rsidRDefault="00EB114E" w:rsidP="00EB114E">
      <w:pPr>
        <w:autoSpaceDE w:val="0"/>
        <w:autoSpaceDN w:val="0"/>
        <w:adjustRightInd w:val="0"/>
        <w:ind w:firstLine="284"/>
        <w:jc w:val="center"/>
        <w:rPr>
          <w:rFonts w:ascii="Times New Roman" w:hAnsi="Times New Roman"/>
          <w:sz w:val="20"/>
          <w:szCs w:val="20"/>
          <w:lang w:val="es-ES"/>
        </w:rPr>
      </w:pPr>
      <w:r w:rsidRPr="00A7471D">
        <w:rPr>
          <w:rFonts w:ascii="Times New Roman" w:hAnsi="Times New Roman"/>
          <w:sz w:val="20"/>
          <w:szCs w:val="20"/>
          <w:lang w:val="es-ES"/>
        </w:rPr>
        <w:t>ORACION POR LOS BIENES TEMPORALES</w:t>
      </w:r>
    </w:p>
    <w:p w14:paraId="37B42A86"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15D015B3" w14:textId="77777777" w:rsidR="00EB114E" w:rsidRDefault="00EB114E" w:rsidP="00EB114E">
      <w:pPr>
        <w:autoSpaceDE w:val="0"/>
        <w:autoSpaceDN w:val="0"/>
        <w:adjustRightInd w:val="0"/>
        <w:ind w:firstLine="284"/>
        <w:jc w:val="both"/>
        <w:rPr>
          <w:rFonts w:ascii="Times New Roman" w:hAnsi="Times New Roman"/>
          <w:sz w:val="22"/>
          <w:szCs w:val="22"/>
          <w:lang w:val="es-ES"/>
        </w:rPr>
      </w:pPr>
      <w:r w:rsidRPr="00931468">
        <w:rPr>
          <w:rFonts w:ascii="Times New Roman" w:hAnsi="Times New Roman"/>
          <w:sz w:val="22"/>
          <w:szCs w:val="22"/>
          <w:lang w:val="es-ES"/>
        </w:rPr>
        <w:t>9. Finalmente, en cuanto a los bienes temporales con los</w:t>
      </w:r>
      <w:r>
        <w:rPr>
          <w:rFonts w:ascii="Times New Roman" w:hAnsi="Times New Roman"/>
          <w:sz w:val="22"/>
          <w:szCs w:val="22"/>
          <w:lang w:val="es-ES"/>
        </w:rPr>
        <w:t xml:space="preserve"> </w:t>
      </w:r>
      <w:r w:rsidRPr="00931468">
        <w:rPr>
          <w:rFonts w:ascii="Times New Roman" w:hAnsi="Times New Roman"/>
          <w:sz w:val="22"/>
          <w:szCs w:val="22"/>
          <w:lang w:val="es-ES"/>
        </w:rPr>
        <w:t>cuales se debe sostener la debilidad de nuestro pobre cuerpo</w:t>
      </w:r>
      <w:r>
        <w:rPr>
          <w:rFonts w:ascii="Times New Roman" w:hAnsi="Times New Roman"/>
          <w:sz w:val="22"/>
          <w:szCs w:val="22"/>
          <w:lang w:val="es-ES"/>
        </w:rPr>
        <w:t xml:space="preserve"> </w:t>
      </w:r>
      <w:r w:rsidRPr="00931468">
        <w:rPr>
          <w:rFonts w:ascii="Times New Roman" w:hAnsi="Times New Roman"/>
          <w:sz w:val="22"/>
          <w:szCs w:val="22"/>
          <w:lang w:val="es-ES"/>
        </w:rPr>
        <w:t>durante esta vida te parezca conveniente. / Una</w:t>
      </w:r>
      <w:r>
        <w:rPr>
          <w:rFonts w:ascii="Times New Roman" w:hAnsi="Times New Roman"/>
          <w:sz w:val="22"/>
          <w:szCs w:val="22"/>
          <w:lang w:val="es-ES"/>
        </w:rPr>
        <w:t xml:space="preserve"> </w:t>
      </w:r>
      <w:r w:rsidRPr="00931468">
        <w:rPr>
          <w:rFonts w:ascii="Times New Roman" w:hAnsi="Times New Roman"/>
          <w:sz w:val="22"/>
          <w:szCs w:val="22"/>
          <w:lang w:val="es-ES"/>
        </w:rPr>
        <w:t>sola cosa pido, Señor mío, a tu dulcísima piedad: / que, ya</w:t>
      </w:r>
      <w:r>
        <w:rPr>
          <w:rFonts w:ascii="Times New Roman" w:hAnsi="Times New Roman"/>
          <w:sz w:val="22"/>
          <w:szCs w:val="22"/>
          <w:lang w:val="es-ES"/>
        </w:rPr>
        <w:t xml:space="preserve"> </w:t>
      </w:r>
      <w:r w:rsidRPr="00931468">
        <w:rPr>
          <w:rFonts w:ascii="Times New Roman" w:hAnsi="Times New Roman"/>
          <w:sz w:val="22"/>
          <w:szCs w:val="22"/>
          <w:lang w:val="es-ES"/>
        </w:rPr>
        <w:t>sean pocos, ya sean muchos, / hagas de mí, tu siervo, un fiel</w:t>
      </w:r>
      <w:r>
        <w:rPr>
          <w:rFonts w:ascii="Times New Roman" w:hAnsi="Times New Roman"/>
          <w:sz w:val="22"/>
          <w:szCs w:val="22"/>
          <w:lang w:val="es-ES"/>
        </w:rPr>
        <w:t xml:space="preserve"> </w:t>
      </w:r>
      <w:r w:rsidRPr="00D65856">
        <w:rPr>
          <w:rFonts w:ascii="Times New Roman" w:hAnsi="Times New Roman"/>
          <w:sz w:val="22"/>
          <w:szCs w:val="22"/>
          <w:lang w:val="es-ES"/>
        </w:rPr>
        <w:t>dispensador</w:t>
      </w:r>
      <w:r>
        <w:rPr>
          <w:rStyle w:val="Refdenotaalpie"/>
          <w:rFonts w:ascii="Times New Roman" w:hAnsi="Times New Roman"/>
          <w:sz w:val="22"/>
          <w:szCs w:val="22"/>
          <w:lang w:val="es-ES"/>
        </w:rPr>
        <w:footnoteReference w:id="851"/>
      </w:r>
      <w:r w:rsidRPr="00D65856">
        <w:rPr>
          <w:rFonts w:ascii="Times New Roman" w:hAnsi="Times New Roman"/>
          <w:sz w:val="22"/>
          <w:szCs w:val="22"/>
          <w:lang w:val="es-ES"/>
        </w:rPr>
        <w:t xml:space="preserve"> que distribuya con discernimiento y administre</w:t>
      </w:r>
      <w:r>
        <w:rPr>
          <w:rFonts w:ascii="Times New Roman" w:hAnsi="Times New Roman"/>
          <w:sz w:val="22"/>
          <w:szCs w:val="22"/>
          <w:lang w:val="es-ES"/>
        </w:rPr>
        <w:t xml:space="preserve"> </w:t>
      </w:r>
      <w:r w:rsidRPr="00D65856">
        <w:rPr>
          <w:rFonts w:ascii="Times New Roman" w:hAnsi="Times New Roman"/>
          <w:sz w:val="22"/>
          <w:szCs w:val="22"/>
          <w:lang w:val="es-ES"/>
        </w:rPr>
        <w:t>con prudencia todo lo que nos das.</w:t>
      </w:r>
    </w:p>
    <w:p w14:paraId="6ADD1E49" w14:textId="77777777" w:rsidR="00EB114E" w:rsidRDefault="00EB114E" w:rsidP="00EB114E">
      <w:pPr>
        <w:autoSpaceDE w:val="0"/>
        <w:autoSpaceDN w:val="0"/>
        <w:adjustRightInd w:val="0"/>
        <w:ind w:firstLine="284"/>
        <w:jc w:val="both"/>
        <w:rPr>
          <w:rFonts w:ascii="Times New Roman" w:hAnsi="Times New Roman"/>
          <w:sz w:val="22"/>
          <w:szCs w:val="22"/>
          <w:lang w:val="es-ES"/>
        </w:rPr>
      </w:pPr>
      <w:r w:rsidRPr="00D65856">
        <w:rPr>
          <w:rFonts w:ascii="Times New Roman" w:hAnsi="Times New Roman"/>
          <w:sz w:val="22"/>
          <w:szCs w:val="22"/>
          <w:lang w:val="es-ES"/>
        </w:rPr>
        <w:t>Inspíralos también a ellos, Dios mío, / para que soporten</w:t>
      </w:r>
      <w:r>
        <w:rPr>
          <w:rFonts w:ascii="Times New Roman" w:hAnsi="Times New Roman"/>
          <w:sz w:val="22"/>
          <w:szCs w:val="22"/>
          <w:lang w:val="es-ES"/>
        </w:rPr>
        <w:t xml:space="preserve"> </w:t>
      </w:r>
      <w:r w:rsidRPr="00D65856">
        <w:rPr>
          <w:rFonts w:ascii="Times New Roman" w:hAnsi="Times New Roman"/>
          <w:sz w:val="22"/>
          <w:szCs w:val="22"/>
          <w:lang w:val="es-ES"/>
        </w:rPr>
        <w:t>con paciencia cuando no les has dado / y usen con moderación lo que les das; / y que con respecto a mí, / que soy tu</w:t>
      </w:r>
      <w:r>
        <w:rPr>
          <w:rFonts w:ascii="Times New Roman" w:hAnsi="Times New Roman"/>
          <w:sz w:val="22"/>
          <w:szCs w:val="22"/>
          <w:lang w:val="es-ES"/>
        </w:rPr>
        <w:t xml:space="preserve"> </w:t>
      </w:r>
      <w:r w:rsidRPr="00D65856">
        <w:rPr>
          <w:rFonts w:ascii="Times New Roman" w:hAnsi="Times New Roman"/>
          <w:sz w:val="22"/>
          <w:szCs w:val="22"/>
          <w:lang w:val="es-ES"/>
        </w:rPr>
        <w:t>servidor y también el de ellos por tu causa, / siempre crean</w:t>
      </w:r>
      <w:r>
        <w:rPr>
          <w:rFonts w:ascii="Times New Roman" w:hAnsi="Times New Roman"/>
          <w:sz w:val="22"/>
          <w:szCs w:val="22"/>
          <w:lang w:val="es-ES"/>
        </w:rPr>
        <w:t xml:space="preserve"> </w:t>
      </w:r>
      <w:r w:rsidRPr="00014D04">
        <w:rPr>
          <w:rFonts w:ascii="Times New Roman" w:hAnsi="Times New Roman"/>
          <w:sz w:val="22"/>
          <w:szCs w:val="22"/>
          <w:lang w:val="es-ES"/>
        </w:rPr>
        <w:t>y sientan lo que sea útil para ellos; / que me amen</w:t>
      </w:r>
      <w:r>
        <w:rPr>
          <w:rStyle w:val="Refdenotaalpie"/>
          <w:rFonts w:ascii="Times New Roman" w:hAnsi="Times New Roman"/>
          <w:sz w:val="22"/>
          <w:szCs w:val="22"/>
          <w:lang w:val="es-ES"/>
        </w:rPr>
        <w:footnoteReference w:id="852"/>
      </w:r>
      <w:r w:rsidRPr="00014D04">
        <w:rPr>
          <w:rFonts w:ascii="Times New Roman" w:hAnsi="Times New Roman"/>
          <w:sz w:val="22"/>
          <w:szCs w:val="22"/>
          <w:lang w:val="es-ES"/>
        </w:rPr>
        <w:t xml:space="preserve"> y me</w:t>
      </w:r>
      <w:r>
        <w:rPr>
          <w:rFonts w:ascii="Times New Roman" w:hAnsi="Times New Roman"/>
          <w:sz w:val="22"/>
          <w:szCs w:val="22"/>
          <w:lang w:val="es-ES"/>
        </w:rPr>
        <w:t xml:space="preserve"> </w:t>
      </w:r>
      <w:r w:rsidRPr="00014D04">
        <w:rPr>
          <w:rFonts w:ascii="Times New Roman" w:hAnsi="Times New Roman"/>
          <w:sz w:val="22"/>
          <w:szCs w:val="22"/>
          <w:lang w:val="es-ES"/>
        </w:rPr>
        <w:t>teman en la medida que tú juzgues que les conviene.</w:t>
      </w:r>
    </w:p>
    <w:p w14:paraId="3FDFC171"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060CEDB0"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3907200D" w14:textId="77777777" w:rsidR="00EB114E" w:rsidRDefault="00EB114E" w:rsidP="00EB114E">
      <w:pPr>
        <w:autoSpaceDE w:val="0"/>
        <w:autoSpaceDN w:val="0"/>
        <w:adjustRightInd w:val="0"/>
        <w:ind w:firstLine="284"/>
        <w:jc w:val="center"/>
        <w:rPr>
          <w:rFonts w:ascii="Times New Roman" w:hAnsi="Times New Roman"/>
          <w:sz w:val="22"/>
          <w:szCs w:val="22"/>
          <w:lang w:val="es-ES"/>
        </w:rPr>
      </w:pPr>
      <w:r w:rsidRPr="00014D04">
        <w:rPr>
          <w:rFonts w:ascii="Times New Roman" w:hAnsi="Times New Roman"/>
          <w:sz w:val="22"/>
          <w:szCs w:val="22"/>
          <w:lang w:val="es-ES"/>
        </w:rPr>
        <w:t>ULTIMA RECOMENDACION</w:t>
      </w:r>
    </w:p>
    <w:p w14:paraId="61656584" w14:textId="77777777" w:rsidR="00EB114E" w:rsidRDefault="00EB114E" w:rsidP="00EB114E">
      <w:pPr>
        <w:autoSpaceDE w:val="0"/>
        <w:autoSpaceDN w:val="0"/>
        <w:adjustRightInd w:val="0"/>
        <w:ind w:firstLine="284"/>
        <w:jc w:val="both"/>
        <w:rPr>
          <w:rFonts w:ascii="Times New Roman" w:hAnsi="Times New Roman"/>
          <w:sz w:val="22"/>
          <w:szCs w:val="22"/>
          <w:lang w:val="es-ES"/>
        </w:rPr>
      </w:pPr>
    </w:p>
    <w:p w14:paraId="09F46E25" w14:textId="77777777" w:rsidR="00EB114E" w:rsidRDefault="00EB114E" w:rsidP="00EB114E">
      <w:pPr>
        <w:autoSpaceDE w:val="0"/>
        <w:autoSpaceDN w:val="0"/>
        <w:adjustRightInd w:val="0"/>
        <w:ind w:firstLine="284"/>
        <w:jc w:val="both"/>
        <w:rPr>
          <w:rFonts w:ascii="Times New Roman" w:hAnsi="Times New Roman"/>
          <w:sz w:val="22"/>
          <w:szCs w:val="22"/>
          <w:lang w:val="es-ES"/>
        </w:rPr>
      </w:pPr>
      <w:r w:rsidRPr="00014D04">
        <w:rPr>
          <w:rFonts w:ascii="Times New Roman" w:hAnsi="Times New Roman"/>
          <w:sz w:val="22"/>
          <w:szCs w:val="22"/>
          <w:lang w:val="es-ES"/>
        </w:rPr>
        <w:lastRenderedPageBreak/>
        <w:t>10. Yo los entrego a tus santas manos / y los confío a tu</w:t>
      </w:r>
      <w:r>
        <w:rPr>
          <w:rFonts w:ascii="Times New Roman" w:hAnsi="Times New Roman"/>
          <w:sz w:val="22"/>
          <w:szCs w:val="22"/>
          <w:lang w:val="es-ES"/>
        </w:rPr>
        <w:t xml:space="preserve"> </w:t>
      </w:r>
      <w:r w:rsidRPr="00014D04">
        <w:rPr>
          <w:rFonts w:ascii="Times New Roman" w:hAnsi="Times New Roman"/>
          <w:sz w:val="22"/>
          <w:szCs w:val="22"/>
          <w:lang w:val="es-ES"/>
        </w:rPr>
        <w:t>piadosa providencia; / que nada los arrebate de tu mano</w:t>
      </w:r>
      <w:r>
        <w:rPr>
          <w:rStyle w:val="Refdenotaalpie"/>
          <w:rFonts w:ascii="Times New Roman" w:hAnsi="Times New Roman"/>
          <w:sz w:val="22"/>
          <w:szCs w:val="22"/>
          <w:lang w:val="es-ES"/>
        </w:rPr>
        <w:footnoteReference w:id="853"/>
      </w:r>
      <w:r w:rsidRPr="00014D04">
        <w:rPr>
          <w:rFonts w:ascii="Times New Roman" w:hAnsi="Times New Roman"/>
          <w:sz w:val="22"/>
          <w:szCs w:val="22"/>
          <w:lang w:val="es-ES"/>
        </w:rPr>
        <w:t>,</w:t>
      </w:r>
      <w:r>
        <w:rPr>
          <w:rFonts w:ascii="Times New Roman" w:hAnsi="Times New Roman"/>
          <w:sz w:val="22"/>
          <w:szCs w:val="22"/>
          <w:lang w:val="es-ES"/>
        </w:rPr>
        <w:t xml:space="preserve"> </w:t>
      </w:r>
      <w:r w:rsidRPr="00014D04">
        <w:rPr>
          <w:rFonts w:ascii="Times New Roman" w:hAnsi="Times New Roman"/>
          <w:sz w:val="22"/>
          <w:szCs w:val="22"/>
          <w:lang w:val="es-ES"/>
        </w:rPr>
        <w:t>ni de la mano de tu servidor a quien los encomendaste, / sino</w:t>
      </w:r>
      <w:r>
        <w:rPr>
          <w:rFonts w:ascii="Times New Roman" w:hAnsi="Times New Roman"/>
          <w:sz w:val="22"/>
          <w:szCs w:val="22"/>
          <w:lang w:val="es-ES"/>
        </w:rPr>
        <w:t xml:space="preserve"> </w:t>
      </w:r>
      <w:r w:rsidRPr="00014D04">
        <w:rPr>
          <w:rFonts w:ascii="Times New Roman" w:hAnsi="Times New Roman"/>
          <w:sz w:val="22"/>
          <w:szCs w:val="22"/>
          <w:lang w:val="es-ES"/>
        </w:rPr>
        <w:t>que perseveren con éxito en su santo propósito / y perseverando en él obtengan la vida eterna, gracias a tu auxilio, dul</w:t>
      </w:r>
      <w:r w:rsidRPr="00C56CCD">
        <w:t xml:space="preserve"> </w:t>
      </w:r>
      <w:r w:rsidRPr="00C56CCD">
        <w:rPr>
          <w:rFonts w:ascii="Times New Roman" w:hAnsi="Times New Roman"/>
          <w:sz w:val="22"/>
          <w:szCs w:val="22"/>
          <w:lang w:val="es-ES"/>
        </w:rPr>
        <w:t>císimo Señor nuestro, / que vives y reinas por los siglos de</w:t>
      </w:r>
      <w:r>
        <w:rPr>
          <w:rFonts w:ascii="Times New Roman" w:hAnsi="Times New Roman"/>
          <w:sz w:val="22"/>
          <w:szCs w:val="22"/>
          <w:lang w:val="es-ES"/>
        </w:rPr>
        <w:t xml:space="preserve"> los siglos.  Amén.</w:t>
      </w:r>
    </w:p>
    <w:p w14:paraId="01323838" w14:textId="77777777" w:rsidR="00EB114E" w:rsidRDefault="00EB114E" w:rsidP="00EB114E">
      <w:pPr>
        <w:pBdr>
          <w:bottom w:val="single" w:sz="12" w:space="1" w:color="auto"/>
        </w:pBdr>
        <w:autoSpaceDE w:val="0"/>
        <w:autoSpaceDN w:val="0"/>
        <w:adjustRightInd w:val="0"/>
        <w:ind w:firstLine="284"/>
        <w:jc w:val="both"/>
        <w:rPr>
          <w:rFonts w:ascii="Times New Roman" w:hAnsi="Times New Roman"/>
          <w:sz w:val="22"/>
          <w:szCs w:val="22"/>
          <w:lang w:val="es-ES"/>
        </w:rPr>
      </w:pPr>
    </w:p>
    <w:p w14:paraId="7EA36759" w14:textId="77777777" w:rsidR="00EB114E" w:rsidRDefault="00EB114E" w:rsidP="00EB114E">
      <w:pPr>
        <w:pBdr>
          <w:bottom w:val="single" w:sz="12" w:space="1" w:color="auto"/>
        </w:pBdr>
        <w:autoSpaceDE w:val="0"/>
        <w:autoSpaceDN w:val="0"/>
        <w:adjustRightInd w:val="0"/>
        <w:ind w:firstLine="284"/>
        <w:jc w:val="both"/>
        <w:rPr>
          <w:rFonts w:ascii="Times New Roman" w:hAnsi="Times New Roman"/>
          <w:sz w:val="22"/>
          <w:szCs w:val="22"/>
          <w:lang w:val="es-ES"/>
        </w:rPr>
      </w:pPr>
    </w:p>
    <w:p w14:paraId="5DC0CB93" w14:textId="77777777" w:rsidR="00EB114E" w:rsidRDefault="00EB114E" w:rsidP="00EB114E">
      <w:pPr>
        <w:pBdr>
          <w:bottom w:val="single" w:sz="12" w:space="1" w:color="auto"/>
        </w:pBdr>
        <w:autoSpaceDE w:val="0"/>
        <w:autoSpaceDN w:val="0"/>
        <w:adjustRightInd w:val="0"/>
        <w:ind w:firstLine="284"/>
        <w:jc w:val="both"/>
        <w:rPr>
          <w:rFonts w:ascii="Times New Roman" w:hAnsi="Times New Roman"/>
          <w:sz w:val="22"/>
          <w:szCs w:val="22"/>
          <w:lang w:val="es-ES"/>
        </w:rPr>
      </w:pPr>
    </w:p>
    <w:p w14:paraId="484EB0BA" w14:textId="77777777" w:rsidR="00EB114E" w:rsidRDefault="00EB114E" w:rsidP="00EB114E">
      <w:pPr>
        <w:pBdr>
          <w:bottom w:val="single" w:sz="12" w:space="1" w:color="auto"/>
        </w:pBdr>
        <w:autoSpaceDE w:val="0"/>
        <w:autoSpaceDN w:val="0"/>
        <w:adjustRightInd w:val="0"/>
        <w:ind w:firstLine="284"/>
        <w:jc w:val="both"/>
        <w:rPr>
          <w:rFonts w:ascii="Times New Roman" w:hAnsi="Times New Roman"/>
          <w:sz w:val="22"/>
          <w:szCs w:val="22"/>
          <w:lang w:val="es-ES"/>
        </w:rPr>
      </w:pPr>
    </w:p>
    <w:p w14:paraId="0DDE9FBF" w14:textId="77777777" w:rsidR="00EB114E" w:rsidRPr="005C3221" w:rsidRDefault="00EB114E" w:rsidP="00EB114E">
      <w:pPr>
        <w:autoSpaceDE w:val="0"/>
        <w:autoSpaceDN w:val="0"/>
        <w:adjustRightInd w:val="0"/>
        <w:ind w:firstLine="426"/>
        <w:jc w:val="both"/>
        <w:rPr>
          <w:rFonts w:ascii="Times New Roman" w:hAnsi="Times New Roman"/>
          <w:i/>
          <w:sz w:val="20"/>
          <w:szCs w:val="20"/>
          <w:lang w:val="es-ES"/>
        </w:rPr>
      </w:pPr>
      <w:r w:rsidRPr="005C3221">
        <w:rPr>
          <w:rFonts w:ascii="Times New Roman" w:hAnsi="Times New Roman"/>
          <w:i/>
          <w:sz w:val="20"/>
          <w:szCs w:val="20"/>
          <w:lang w:val="es-ES"/>
        </w:rPr>
        <w:t xml:space="preserve">TERMINA ASI LA ORACION DE DOM ELREDO. </w:t>
      </w:r>
      <w:r>
        <w:rPr>
          <w:rFonts w:ascii="Times New Roman" w:hAnsi="Times New Roman"/>
          <w:i/>
          <w:sz w:val="20"/>
          <w:szCs w:val="20"/>
          <w:lang w:val="es-ES"/>
        </w:rPr>
        <w:t xml:space="preserve"> </w:t>
      </w:r>
      <w:r w:rsidRPr="005C3221">
        <w:rPr>
          <w:rFonts w:ascii="Times New Roman" w:hAnsi="Times New Roman"/>
          <w:i/>
          <w:sz w:val="20"/>
          <w:szCs w:val="20"/>
          <w:lang w:val="es-ES"/>
        </w:rPr>
        <w:t>DIOS DE</w:t>
      </w:r>
    </w:p>
    <w:p w14:paraId="30A32380" w14:textId="77777777" w:rsidR="00EB114E" w:rsidRPr="005C3221" w:rsidRDefault="00EB114E" w:rsidP="00EB114E">
      <w:pPr>
        <w:autoSpaceDE w:val="0"/>
        <w:autoSpaceDN w:val="0"/>
        <w:adjustRightInd w:val="0"/>
        <w:ind w:firstLine="426"/>
        <w:jc w:val="both"/>
        <w:rPr>
          <w:rFonts w:ascii="Times New Roman" w:hAnsi="Times New Roman"/>
          <w:i/>
          <w:sz w:val="20"/>
          <w:szCs w:val="20"/>
          <w:lang w:val="es-ES"/>
        </w:rPr>
      </w:pPr>
      <w:r w:rsidRPr="005C3221">
        <w:rPr>
          <w:rFonts w:ascii="Times New Roman" w:hAnsi="Times New Roman"/>
          <w:i/>
          <w:sz w:val="20"/>
          <w:szCs w:val="20"/>
          <w:lang w:val="es-ES"/>
        </w:rPr>
        <w:t>HUMILDAD</w:t>
      </w:r>
      <w:r w:rsidRPr="005C3221">
        <w:rPr>
          <w:rFonts w:ascii="Times New Roman" w:hAnsi="Times New Roman"/>
          <w:i/>
          <w:sz w:val="18"/>
          <w:szCs w:val="18"/>
          <w:lang w:val="es-ES"/>
        </w:rPr>
        <w:t xml:space="preserve"> </w:t>
      </w:r>
      <w:r w:rsidRPr="005C3221">
        <w:rPr>
          <w:rFonts w:ascii="Times New Roman" w:hAnsi="Times New Roman"/>
          <w:i/>
          <w:sz w:val="20"/>
          <w:szCs w:val="20"/>
          <w:lang w:val="es-ES"/>
        </w:rPr>
        <w:t>A</w:t>
      </w:r>
      <w:r w:rsidRPr="005C3221">
        <w:rPr>
          <w:rFonts w:ascii="Times New Roman" w:hAnsi="Times New Roman"/>
          <w:i/>
          <w:sz w:val="18"/>
          <w:szCs w:val="18"/>
          <w:lang w:val="es-ES"/>
        </w:rPr>
        <w:t xml:space="preserve"> </w:t>
      </w:r>
      <w:r w:rsidRPr="005C3221">
        <w:rPr>
          <w:rFonts w:ascii="Times New Roman" w:hAnsi="Times New Roman"/>
          <w:i/>
          <w:sz w:val="20"/>
          <w:szCs w:val="20"/>
          <w:lang w:val="es-ES"/>
        </w:rPr>
        <w:t>LOS</w:t>
      </w:r>
      <w:r w:rsidRPr="000E292C">
        <w:rPr>
          <w:rFonts w:ascii="Times New Roman" w:hAnsi="Times New Roman"/>
          <w:i/>
          <w:sz w:val="18"/>
          <w:szCs w:val="18"/>
          <w:lang w:val="es-ES"/>
        </w:rPr>
        <w:t xml:space="preserve"> </w:t>
      </w:r>
      <w:r w:rsidRPr="005C3221">
        <w:rPr>
          <w:rFonts w:ascii="Times New Roman" w:hAnsi="Times New Roman"/>
          <w:i/>
          <w:sz w:val="20"/>
          <w:szCs w:val="20"/>
          <w:lang w:val="es-ES"/>
        </w:rPr>
        <w:t>QUE</w:t>
      </w:r>
      <w:r w:rsidRPr="000E292C">
        <w:rPr>
          <w:rFonts w:ascii="Times New Roman" w:hAnsi="Times New Roman"/>
          <w:i/>
          <w:sz w:val="18"/>
          <w:szCs w:val="18"/>
          <w:lang w:val="es-ES"/>
        </w:rPr>
        <w:t xml:space="preserve"> </w:t>
      </w:r>
      <w:r w:rsidRPr="005C3221">
        <w:rPr>
          <w:rFonts w:ascii="Times New Roman" w:hAnsi="Times New Roman"/>
          <w:i/>
          <w:sz w:val="20"/>
          <w:szCs w:val="20"/>
          <w:lang w:val="es-ES"/>
        </w:rPr>
        <w:t>MANDAN</w:t>
      </w:r>
      <w:r w:rsidRPr="000E292C">
        <w:rPr>
          <w:rFonts w:ascii="Times New Roman" w:hAnsi="Times New Roman"/>
          <w:i/>
          <w:sz w:val="18"/>
          <w:szCs w:val="18"/>
          <w:lang w:val="es-ES"/>
        </w:rPr>
        <w:t xml:space="preserve"> </w:t>
      </w:r>
      <w:r w:rsidRPr="005C3221">
        <w:rPr>
          <w:rFonts w:ascii="Times New Roman" w:hAnsi="Times New Roman"/>
          <w:i/>
          <w:sz w:val="20"/>
          <w:szCs w:val="20"/>
          <w:lang w:val="es-ES"/>
        </w:rPr>
        <w:t>Y</w:t>
      </w:r>
      <w:r w:rsidRPr="000E292C">
        <w:rPr>
          <w:rFonts w:ascii="Times New Roman" w:hAnsi="Times New Roman"/>
          <w:i/>
          <w:sz w:val="18"/>
          <w:szCs w:val="18"/>
          <w:lang w:val="es-ES"/>
        </w:rPr>
        <w:t xml:space="preserve"> </w:t>
      </w:r>
      <w:r w:rsidRPr="005C3221">
        <w:rPr>
          <w:rFonts w:ascii="Times New Roman" w:hAnsi="Times New Roman"/>
          <w:i/>
          <w:sz w:val="20"/>
          <w:szCs w:val="20"/>
          <w:lang w:val="es-ES"/>
        </w:rPr>
        <w:t>NO</w:t>
      </w:r>
      <w:r w:rsidRPr="000E292C">
        <w:rPr>
          <w:rFonts w:ascii="Times New Roman" w:hAnsi="Times New Roman"/>
          <w:i/>
          <w:sz w:val="18"/>
          <w:szCs w:val="18"/>
          <w:lang w:val="es-ES"/>
        </w:rPr>
        <w:t xml:space="preserve"> </w:t>
      </w:r>
      <w:r w:rsidRPr="005C3221">
        <w:rPr>
          <w:rFonts w:ascii="Times New Roman" w:hAnsi="Times New Roman"/>
          <w:i/>
          <w:sz w:val="20"/>
          <w:szCs w:val="20"/>
          <w:lang w:val="es-ES"/>
        </w:rPr>
        <w:t>LA</w:t>
      </w:r>
      <w:r w:rsidRPr="000E292C">
        <w:rPr>
          <w:rFonts w:ascii="Times New Roman" w:hAnsi="Times New Roman"/>
          <w:i/>
          <w:sz w:val="18"/>
          <w:szCs w:val="18"/>
          <w:lang w:val="es-ES"/>
        </w:rPr>
        <w:t xml:space="preserve"> </w:t>
      </w:r>
      <w:r w:rsidRPr="005C3221">
        <w:rPr>
          <w:rFonts w:ascii="Times New Roman" w:hAnsi="Times New Roman"/>
          <w:i/>
          <w:sz w:val="20"/>
          <w:szCs w:val="20"/>
          <w:lang w:val="es-ES"/>
        </w:rPr>
        <w:t>NIEGUE</w:t>
      </w:r>
      <w:r w:rsidRPr="000E292C">
        <w:rPr>
          <w:rFonts w:ascii="Times New Roman" w:hAnsi="Times New Roman"/>
          <w:i/>
          <w:sz w:val="18"/>
          <w:szCs w:val="18"/>
          <w:lang w:val="es-ES"/>
        </w:rPr>
        <w:t xml:space="preserve"> </w:t>
      </w:r>
      <w:r w:rsidRPr="005C3221">
        <w:rPr>
          <w:rFonts w:ascii="Times New Roman" w:hAnsi="Times New Roman"/>
          <w:i/>
          <w:sz w:val="20"/>
          <w:szCs w:val="20"/>
          <w:lang w:val="es-ES"/>
        </w:rPr>
        <w:t>A</w:t>
      </w:r>
      <w:r w:rsidRPr="000E292C">
        <w:rPr>
          <w:rFonts w:ascii="Times New Roman" w:hAnsi="Times New Roman"/>
          <w:i/>
          <w:sz w:val="18"/>
          <w:szCs w:val="18"/>
          <w:lang w:val="es-ES"/>
        </w:rPr>
        <w:t xml:space="preserve"> </w:t>
      </w:r>
      <w:r w:rsidRPr="005C3221">
        <w:rPr>
          <w:rFonts w:ascii="Times New Roman" w:hAnsi="Times New Roman"/>
          <w:i/>
          <w:sz w:val="20"/>
          <w:szCs w:val="20"/>
          <w:lang w:val="es-ES"/>
        </w:rPr>
        <w:t>LOS</w:t>
      </w:r>
    </w:p>
    <w:p w14:paraId="7D95B96B" w14:textId="77777777" w:rsidR="00EB114E" w:rsidRPr="005C3221" w:rsidRDefault="00EB114E" w:rsidP="00EB114E">
      <w:pPr>
        <w:autoSpaceDE w:val="0"/>
        <w:autoSpaceDN w:val="0"/>
        <w:adjustRightInd w:val="0"/>
        <w:ind w:firstLine="426"/>
        <w:jc w:val="both"/>
        <w:rPr>
          <w:rFonts w:ascii="Times New Roman" w:hAnsi="Times New Roman"/>
          <w:i/>
          <w:sz w:val="20"/>
          <w:szCs w:val="20"/>
          <w:lang w:val="es-ES"/>
        </w:rPr>
      </w:pPr>
      <w:r w:rsidRPr="005C3221">
        <w:rPr>
          <w:rFonts w:ascii="Times New Roman" w:hAnsi="Times New Roman"/>
          <w:i/>
          <w:sz w:val="20"/>
          <w:szCs w:val="20"/>
          <w:lang w:val="es-ES"/>
        </w:rPr>
        <w:t>QUE OBEDECEN, PUES DE ELLA TODOS NECESITAMOS</w:t>
      </w:r>
    </w:p>
    <w:p w14:paraId="73F7287E" w14:textId="77777777" w:rsidR="00EB114E" w:rsidRDefault="00EB114E" w:rsidP="00EB114E">
      <w:pPr>
        <w:pBdr>
          <w:bottom w:val="single" w:sz="12" w:space="1" w:color="auto"/>
        </w:pBdr>
        <w:autoSpaceDE w:val="0"/>
        <w:autoSpaceDN w:val="0"/>
        <w:adjustRightInd w:val="0"/>
        <w:ind w:firstLine="284"/>
        <w:jc w:val="center"/>
        <w:rPr>
          <w:rFonts w:ascii="Times New Roman" w:hAnsi="Times New Roman"/>
          <w:i/>
          <w:sz w:val="20"/>
          <w:szCs w:val="20"/>
          <w:lang w:val="es-ES"/>
        </w:rPr>
      </w:pPr>
      <w:r>
        <w:rPr>
          <w:rFonts w:ascii="Times New Roman" w:hAnsi="Times New Roman"/>
          <w:i/>
          <w:sz w:val="20"/>
          <w:szCs w:val="20"/>
          <w:lang w:val="es-ES"/>
        </w:rPr>
        <w:t xml:space="preserve">   </w:t>
      </w:r>
      <w:r w:rsidRPr="005C3221">
        <w:rPr>
          <w:rFonts w:ascii="Times New Roman" w:hAnsi="Times New Roman"/>
          <w:i/>
          <w:sz w:val="20"/>
          <w:szCs w:val="20"/>
          <w:lang w:val="es-ES"/>
        </w:rPr>
        <w:t>PARA SUBIR AL CIELO.</w:t>
      </w:r>
      <w:r>
        <w:rPr>
          <w:rFonts w:ascii="Times New Roman" w:hAnsi="Times New Roman"/>
          <w:i/>
          <w:sz w:val="20"/>
          <w:szCs w:val="20"/>
          <w:lang w:val="es-ES"/>
        </w:rPr>
        <w:tab/>
      </w:r>
    </w:p>
    <w:p w14:paraId="6BD955E5" w14:textId="77777777" w:rsidR="00EB114E" w:rsidRPr="00B66B8E" w:rsidRDefault="00EB114E" w:rsidP="00EB114E">
      <w:pPr>
        <w:autoSpaceDE w:val="0"/>
        <w:autoSpaceDN w:val="0"/>
        <w:adjustRightInd w:val="0"/>
        <w:jc w:val="both"/>
        <w:rPr>
          <w:rFonts w:ascii="Times New Roman" w:hAnsi="Times New Roman"/>
          <w:sz w:val="22"/>
          <w:szCs w:val="22"/>
          <w:lang w:val="es-ES"/>
        </w:rPr>
      </w:pPr>
    </w:p>
    <w:p w14:paraId="0BC1103B" w14:textId="77777777" w:rsidR="00EB114E" w:rsidRPr="00B66B8E" w:rsidRDefault="00EB114E" w:rsidP="00EB114E">
      <w:pPr>
        <w:autoSpaceDE w:val="0"/>
        <w:autoSpaceDN w:val="0"/>
        <w:adjustRightInd w:val="0"/>
        <w:jc w:val="both"/>
        <w:rPr>
          <w:rFonts w:ascii="Times New Roman" w:hAnsi="Times New Roman"/>
          <w:sz w:val="22"/>
          <w:szCs w:val="22"/>
          <w:lang w:val="es-ES"/>
        </w:rPr>
      </w:pPr>
    </w:p>
    <w:p w14:paraId="0898596A" w14:textId="77777777" w:rsidR="00EB114E" w:rsidRPr="00B66B8E" w:rsidRDefault="00EB114E" w:rsidP="00EB114E">
      <w:pPr>
        <w:autoSpaceDE w:val="0"/>
        <w:autoSpaceDN w:val="0"/>
        <w:adjustRightInd w:val="0"/>
        <w:jc w:val="both"/>
        <w:rPr>
          <w:rFonts w:ascii="Times New Roman" w:hAnsi="Times New Roman"/>
          <w:sz w:val="22"/>
          <w:szCs w:val="22"/>
          <w:lang w:val="es-ES"/>
        </w:rPr>
      </w:pPr>
    </w:p>
    <w:p w14:paraId="57AAF0E7" w14:textId="77777777" w:rsidR="00EB114E" w:rsidRDefault="00EB114E" w:rsidP="00EB114E">
      <w:pPr>
        <w:rPr>
          <w:rFonts w:ascii="Times New Roman" w:hAnsi="Times New Roman"/>
          <w:sz w:val="22"/>
          <w:szCs w:val="22"/>
          <w:lang w:val="es-ES"/>
        </w:rPr>
      </w:pPr>
      <w:r>
        <w:rPr>
          <w:rFonts w:ascii="Times New Roman" w:hAnsi="Times New Roman"/>
          <w:sz w:val="22"/>
          <w:szCs w:val="22"/>
          <w:lang w:val="es-ES"/>
        </w:rPr>
        <w:br w:type="page"/>
      </w:r>
    </w:p>
    <w:p w14:paraId="53E8AD00" w14:textId="77777777" w:rsidR="00FA7599" w:rsidRDefault="00FA7599" w:rsidP="00EB114E">
      <w:pPr>
        <w:autoSpaceDE w:val="0"/>
        <w:autoSpaceDN w:val="0"/>
        <w:adjustRightInd w:val="0"/>
        <w:jc w:val="center"/>
        <w:rPr>
          <w:rFonts w:ascii="Times New Roman" w:hAnsi="Times New Roman"/>
          <w:spacing w:val="36"/>
          <w:sz w:val="22"/>
          <w:szCs w:val="22"/>
          <w:lang w:val="es-ES"/>
        </w:rPr>
      </w:pPr>
    </w:p>
    <w:p w14:paraId="2041C619" w14:textId="77777777" w:rsidR="00EB114E" w:rsidRPr="00B66B8E" w:rsidRDefault="00EB114E" w:rsidP="00EB114E">
      <w:pPr>
        <w:autoSpaceDE w:val="0"/>
        <w:autoSpaceDN w:val="0"/>
        <w:adjustRightInd w:val="0"/>
        <w:jc w:val="center"/>
        <w:rPr>
          <w:rFonts w:ascii="Times New Roman" w:hAnsi="Times New Roman"/>
          <w:spacing w:val="36"/>
          <w:sz w:val="22"/>
          <w:szCs w:val="22"/>
          <w:lang w:val="es-ES"/>
        </w:rPr>
      </w:pPr>
      <w:r w:rsidRPr="00B66B8E">
        <w:rPr>
          <w:rFonts w:ascii="Times New Roman" w:hAnsi="Times New Roman"/>
          <w:spacing w:val="36"/>
          <w:sz w:val="22"/>
          <w:szCs w:val="22"/>
          <w:lang w:val="es-ES"/>
        </w:rPr>
        <w:t>INDICES BIBLICOS</w:t>
      </w:r>
    </w:p>
    <w:p w14:paraId="1659728B" w14:textId="77777777" w:rsidR="00EB114E" w:rsidRDefault="00EB114E" w:rsidP="00EB114E">
      <w:pPr>
        <w:autoSpaceDE w:val="0"/>
        <w:autoSpaceDN w:val="0"/>
        <w:adjustRightInd w:val="0"/>
        <w:jc w:val="both"/>
        <w:rPr>
          <w:rFonts w:ascii="Times New Roman" w:hAnsi="Times New Roman"/>
          <w:sz w:val="22"/>
          <w:szCs w:val="22"/>
          <w:lang w:val="es-ES"/>
        </w:rPr>
      </w:pPr>
    </w:p>
    <w:p w14:paraId="008C0096" w14:textId="77777777" w:rsidR="00EB114E" w:rsidRDefault="00EB114E" w:rsidP="00EB114E">
      <w:pPr>
        <w:autoSpaceDE w:val="0"/>
        <w:autoSpaceDN w:val="0"/>
        <w:adjustRightInd w:val="0"/>
        <w:jc w:val="center"/>
        <w:rPr>
          <w:rFonts w:ascii="Times New Roman" w:hAnsi="Times New Roman"/>
          <w:i/>
          <w:sz w:val="22"/>
          <w:szCs w:val="22"/>
          <w:lang w:val="es-ES"/>
        </w:rPr>
      </w:pPr>
      <w:r w:rsidRPr="00D92A3B">
        <w:rPr>
          <w:rFonts w:ascii="Times New Roman" w:hAnsi="Times New Roman"/>
          <w:i/>
          <w:sz w:val="22"/>
          <w:szCs w:val="22"/>
          <w:lang w:val="es-ES"/>
        </w:rPr>
        <w:t>Cuando Jesús tenía doce años</w:t>
      </w:r>
    </w:p>
    <w:p w14:paraId="15FF35EA" w14:textId="77777777" w:rsidR="00EB114E" w:rsidRPr="006709F7" w:rsidRDefault="00EB114E" w:rsidP="00EB114E">
      <w:pPr>
        <w:autoSpaceDE w:val="0"/>
        <w:autoSpaceDN w:val="0"/>
        <w:adjustRightInd w:val="0"/>
        <w:jc w:val="both"/>
        <w:rPr>
          <w:rFonts w:ascii="Times New Roman" w:hAnsi="Times New Roman"/>
          <w:sz w:val="22"/>
          <w:szCs w:val="22"/>
          <w:lang w:val="es-ES"/>
        </w:rPr>
      </w:pPr>
    </w:p>
    <w:tbl>
      <w:tblPr>
        <w:tblStyle w:val="Tablaconcuadrcula"/>
        <w:tblW w:w="6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1"/>
        <w:gridCol w:w="904"/>
        <w:gridCol w:w="1134"/>
        <w:gridCol w:w="1030"/>
        <w:gridCol w:w="1012"/>
        <w:gridCol w:w="924"/>
      </w:tblGrid>
      <w:tr w:rsidR="00EB114E" w:rsidRPr="00762BFD" w14:paraId="5E92B390" w14:textId="77777777" w:rsidTr="00892930">
        <w:tc>
          <w:tcPr>
            <w:tcW w:w="1081" w:type="dxa"/>
          </w:tcPr>
          <w:p w14:paraId="7AC4070E" w14:textId="77777777" w:rsidR="00EB114E" w:rsidRPr="00762BFD" w:rsidRDefault="00EB114E" w:rsidP="00041450">
            <w:pPr>
              <w:autoSpaceDE w:val="0"/>
              <w:autoSpaceDN w:val="0"/>
              <w:adjustRightInd w:val="0"/>
              <w:ind w:left="29"/>
              <w:jc w:val="left"/>
              <w:rPr>
                <w:rFonts w:ascii="Arial" w:hAnsi="Arial" w:cs="Arial"/>
                <w:b/>
                <w:sz w:val="16"/>
                <w:szCs w:val="16"/>
                <w:lang w:val="es-ES"/>
              </w:rPr>
            </w:pPr>
          </w:p>
          <w:p w14:paraId="4D4FA081" w14:textId="77777777" w:rsidR="00EB114E" w:rsidRPr="00762BFD" w:rsidRDefault="00EB114E" w:rsidP="00041450">
            <w:pPr>
              <w:autoSpaceDE w:val="0"/>
              <w:autoSpaceDN w:val="0"/>
              <w:adjustRightInd w:val="0"/>
              <w:ind w:left="29"/>
              <w:jc w:val="left"/>
              <w:rPr>
                <w:rFonts w:ascii="Arial" w:hAnsi="Arial" w:cs="Arial"/>
                <w:b/>
                <w:sz w:val="16"/>
                <w:szCs w:val="16"/>
                <w:lang w:val="es-ES"/>
              </w:rPr>
            </w:pPr>
            <w:r w:rsidRPr="00762BFD">
              <w:rPr>
                <w:rFonts w:ascii="Arial" w:hAnsi="Arial" w:cs="Arial"/>
                <w:b/>
                <w:sz w:val="16"/>
                <w:szCs w:val="16"/>
                <w:lang w:val="es-ES"/>
              </w:rPr>
              <w:t>GENESIS</w:t>
            </w:r>
          </w:p>
          <w:p w14:paraId="02CD5334"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 xml:space="preserve">    3,15</w:t>
            </w:r>
          </w:p>
          <w:p w14:paraId="19FD994E"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 xml:space="preserve">    4,11-12</w:t>
            </w:r>
          </w:p>
          <w:p w14:paraId="30EF0DA5"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 xml:space="preserve">  22,18</w:t>
            </w:r>
          </w:p>
          <w:p w14:paraId="5DEB4849"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 xml:space="preserve">  25,29</w:t>
            </w:r>
          </w:p>
          <w:p w14:paraId="2640EE17"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 xml:space="preserve">  40,14</w:t>
            </w:r>
          </w:p>
          <w:p w14:paraId="23FAAC78"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 xml:space="preserve">  45,26</w:t>
            </w:r>
          </w:p>
          <w:p w14:paraId="62B72F57"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 xml:space="preserve">  49,10</w:t>
            </w:r>
          </w:p>
          <w:p w14:paraId="289FFBD7" w14:textId="77777777" w:rsidR="00EB114E" w:rsidRPr="00762BFD" w:rsidRDefault="00EB114E" w:rsidP="00041450">
            <w:pPr>
              <w:autoSpaceDE w:val="0"/>
              <w:autoSpaceDN w:val="0"/>
              <w:adjustRightInd w:val="0"/>
              <w:ind w:left="29"/>
              <w:jc w:val="left"/>
              <w:rPr>
                <w:rFonts w:ascii="Arial" w:hAnsi="Arial" w:cs="Arial"/>
                <w:sz w:val="16"/>
                <w:szCs w:val="16"/>
                <w:lang w:val="es-ES"/>
              </w:rPr>
            </w:pPr>
          </w:p>
          <w:p w14:paraId="1C8D3BC7" w14:textId="77777777" w:rsidR="00EB114E" w:rsidRPr="00762BFD" w:rsidRDefault="00EB114E" w:rsidP="00041450">
            <w:pPr>
              <w:autoSpaceDE w:val="0"/>
              <w:autoSpaceDN w:val="0"/>
              <w:adjustRightInd w:val="0"/>
              <w:ind w:left="29"/>
              <w:jc w:val="left"/>
              <w:rPr>
                <w:rFonts w:ascii="Arial" w:hAnsi="Arial" w:cs="Arial"/>
                <w:b/>
                <w:sz w:val="16"/>
                <w:szCs w:val="16"/>
                <w:lang w:val="es-ES"/>
              </w:rPr>
            </w:pPr>
            <w:r w:rsidRPr="00762BFD">
              <w:rPr>
                <w:rFonts w:ascii="Arial" w:hAnsi="Arial" w:cs="Arial"/>
                <w:b/>
                <w:sz w:val="16"/>
                <w:szCs w:val="16"/>
                <w:lang w:val="es-ES"/>
              </w:rPr>
              <w:t>DEUTERO-</w:t>
            </w:r>
          </w:p>
          <w:p w14:paraId="713AFE82" w14:textId="77777777" w:rsidR="00EB114E" w:rsidRPr="00762BFD" w:rsidRDefault="00EB114E" w:rsidP="00041450">
            <w:pPr>
              <w:autoSpaceDE w:val="0"/>
              <w:autoSpaceDN w:val="0"/>
              <w:adjustRightInd w:val="0"/>
              <w:ind w:left="29"/>
              <w:jc w:val="left"/>
              <w:rPr>
                <w:rFonts w:ascii="Arial" w:hAnsi="Arial" w:cs="Arial"/>
                <w:b/>
                <w:sz w:val="16"/>
                <w:szCs w:val="16"/>
                <w:lang w:val="es-ES"/>
              </w:rPr>
            </w:pPr>
            <w:r w:rsidRPr="00762BFD">
              <w:rPr>
                <w:rFonts w:ascii="Arial" w:hAnsi="Arial" w:cs="Arial"/>
                <w:b/>
                <w:sz w:val="16"/>
                <w:szCs w:val="16"/>
                <w:lang w:val="es-ES"/>
              </w:rPr>
              <w:t>NOMIO</w:t>
            </w:r>
          </w:p>
          <w:p w14:paraId="7F42AA6C"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 xml:space="preserve">  32,14</w:t>
            </w:r>
          </w:p>
          <w:p w14:paraId="3B90F256" w14:textId="77777777" w:rsidR="00EB114E" w:rsidRPr="00762BFD" w:rsidRDefault="00EB114E" w:rsidP="00041450">
            <w:pPr>
              <w:autoSpaceDE w:val="0"/>
              <w:autoSpaceDN w:val="0"/>
              <w:adjustRightInd w:val="0"/>
              <w:ind w:left="29"/>
              <w:jc w:val="left"/>
              <w:rPr>
                <w:rFonts w:ascii="Arial" w:hAnsi="Arial" w:cs="Arial"/>
                <w:sz w:val="16"/>
                <w:szCs w:val="16"/>
                <w:lang w:val="es-ES"/>
              </w:rPr>
            </w:pPr>
          </w:p>
          <w:p w14:paraId="42ADA5E2" w14:textId="77777777" w:rsidR="00EB114E" w:rsidRPr="00762BFD" w:rsidRDefault="00EB114E" w:rsidP="00041450">
            <w:pPr>
              <w:autoSpaceDE w:val="0"/>
              <w:autoSpaceDN w:val="0"/>
              <w:adjustRightInd w:val="0"/>
              <w:ind w:left="29"/>
              <w:jc w:val="left"/>
              <w:rPr>
                <w:rFonts w:ascii="Arial" w:hAnsi="Arial" w:cs="Arial"/>
                <w:b/>
                <w:sz w:val="16"/>
                <w:szCs w:val="16"/>
                <w:lang w:val="es-ES"/>
              </w:rPr>
            </w:pPr>
            <w:r w:rsidRPr="00762BFD">
              <w:rPr>
                <w:rFonts w:ascii="Arial" w:hAnsi="Arial" w:cs="Arial"/>
                <w:b/>
                <w:sz w:val="16"/>
                <w:szCs w:val="16"/>
                <w:lang w:val="es-ES"/>
              </w:rPr>
              <w:t>1 REYES</w:t>
            </w:r>
          </w:p>
          <w:p w14:paraId="1AC1A45F"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 xml:space="preserve">  19,9</w:t>
            </w:r>
          </w:p>
          <w:p w14:paraId="11CB9F1D"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 xml:space="preserve">  19,11-12</w:t>
            </w:r>
          </w:p>
          <w:p w14:paraId="4BA3E3C4" w14:textId="77777777" w:rsidR="00EB114E" w:rsidRPr="00762BFD" w:rsidRDefault="00EB114E" w:rsidP="00041450">
            <w:pPr>
              <w:autoSpaceDE w:val="0"/>
              <w:autoSpaceDN w:val="0"/>
              <w:adjustRightInd w:val="0"/>
              <w:ind w:left="29"/>
              <w:jc w:val="left"/>
              <w:rPr>
                <w:rFonts w:ascii="Arial" w:hAnsi="Arial" w:cs="Arial"/>
                <w:sz w:val="16"/>
                <w:szCs w:val="16"/>
                <w:lang w:val="es-ES"/>
              </w:rPr>
            </w:pPr>
          </w:p>
          <w:p w14:paraId="6965B3F0" w14:textId="77777777" w:rsidR="00EB114E" w:rsidRPr="00762BFD" w:rsidRDefault="00EB114E" w:rsidP="00041450">
            <w:pPr>
              <w:autoSpaceDE w:val="0"/>
              <w:autoSpaceDN w:val="0"/>
              <w:adjustRightInd w:val="0"/>
              <w:ind w:left="29"/>
              <w:jc w:val="left"/>
              <w:rPr>
                <w:rFonts w:ascii="Arial" w:hAnsi="Arial" w:cs="Arial"/>
                <w:b/>
                <w:sz w:val="16"/>
                <w:szCs w:val="16"/>
                <w:lang w:val="es-ES"/>
              </w:rPr>
            </w:pPr>
            <w:r w:rsidRPr="00762BFD">
              <w:rPr>
                <w:rFonts w:ascii="Arial" w:hAnsi="Arial" w:cs="Arial"/>
                <w:b/>
                <w:sz w:val="16"/>
                <w:szCs w:val="16"/>
                <w:lang w:val="es-ES"/>
              </w:rPr>
              <w:t>2 REYES</w:t>
            </w:r>
          </w:p>
          <w:p w14:paraId="7DB4E0F1"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 xml:space="preserve">  22,12</w:t>
            </w:r>
          </w:p>
          <w:p w14:paraId="1F2666D4" w14:textId="77777777" w:rsidR="00EB114E" w:rsidRPr="00762BFD" w:rsidRDefault="00EB114E" w:rsidP="00041450">
            <w:pPr>
              <w:autoSpaceDE w:val="0"/>
              <w:autoSpaceDN w:val="0"/>
              <w:adjustRightInd w:val="0"/>
              <w:ind w:left="29"/>
              <w:jc w:val="left"/>
              <w:rPr>
                <w:rFonts w:ascii="Arial" w:hAnsi="Arial" w:cs="Arial"/>
                <w:sz w:val="16"/>
                <w:szCs w:val="16"/>
                <w:lang w:val="es-ES"/>
              </w:rPr>
            </w:pPr>
          </w:p>
          <w:p w14:paraId="1F438E70" w14:textId="77777777" w:rsidR="00EB114E" w:rsidRPr="00762BFD" w:rsidRDefault="00EB114E" w:rsidP="00041450">
            <w:pPr>
              <w:autoSpaceDE w:val="0"/>
              <w:autoSpaceDN w:val="0"/>
              <w:adjustRightInd w:val="0"/>
              <w:ind w:left="29"/>
              <w:jc w:val="left"/>
              <w:rPr>
                <w:rFonts w:ascii="Arial" w:hAnsi="Arial" w:cs="Arial"/>
                <w:b/>
                <w:sz w:val="16"/>
                <w:szCs w:val="16"/>
                <w:lang w:val="es-ES"/>
              </w:rPr>
            </w:pPr>
            <w:r w:rsidRPr="00762BFD">
              <w:rPr>
                <w:rFonts w:ascii="Arial" w:hAnsi="Arial" w:cs="Arial"/>
                <w:b/>
                <w:sz w:val="16"/>
                <w:szCs w:val="16"/>
                <w:lang w:val="es-ES"/>
              </w:rPr>
              <w:t>JOB</w:t>
            </w:r>
          </w:p>
          <w:p w14:paraId="7DBC13BC"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 xml:space="preserve">    9,13</w:t>
            </w:r>
          </w:p>
          <w:p w14:paraId="334E0437"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 xml:space="preserve">  12,15</w:t>
            </w:r>
          </w:p>
          <w:p w14:paraId="530481A1"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 xml:space="preserve">  19,21</w:t>
            </w:r>
          </w:p>
          <w:p w14:paraId="6EEDDA8C" w14:textId="77777777" w:rsidR="00EB114E" w:rsidRPr="00762BFD" w:rsidRDefault="00EB114E" w:rsidP="00041450">
            <w:pPr>
              <w:autoSpaceDE w:val="0"/>
              <w:autoSpaceDN w:val="0"/>
              <w:adjustRightInd w:val="0"/>
              <w:ind w:left="29"/>
              <w:jc w:val="left"/>
              <w:rPr>
                <w:rFonts w:ascii="Arial" w:hAnsi="Arial" w:cs="Arial"/>
                <w:sz w:val="16"/>
                <w:szCs w:val="16"/>
                <w:lang w:val="es-ES"/>
              </w:rPr>
            </w:pPr>
          </w:p>
          <w:p w14:paraId="35E61DA1" w14:textId="77777777" w:rsidR="00EB114E" w:rsidRPr="00762BFD" w:rsidRDefault="00EB114E" w:rsidP="00041450">
            <w:pPr>
              <w:autoSpaceDE w:val="0"/>
              <w:autoSpaceDN w:val="0"/>
              <w:adjustRightInd w:val="0"/>
              <w:ind w:left="29"/>
              <w:jc w:val="left"/>
              <w:rPr>
                <w:rFonts w:ascii="Arial" w:hAnsi="Arial" w:cs="Arial"/>
                <w:b/>
                <w:sz w:val="16"/>
                <w:szCs w:val="16"/>
                <w:lang w:val="es-ES"/>
              </w:rPr>
            </w:pPr>
            <w:r w:rsidRPr="00762BFD">
              <w:rPr>
                <w:rFonts w:ascii="Arial" w:hAnsi="Arial" w:cs="Arial"/>
                <w:b/>
                <w:sz w:val="16"/>
                <w:szCs w:val="16"/>
                <w:lang w:val="es-ES"/>
              </w:rPr>
              <w:t>SALMOS</w:t>
            </w:r>
          </w:p>
          <w:p w14:paraId="580B6B33"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 xml:space="preserve">    2,8</w:t>
            </w:r>
          </w:p>
          <w:p w14:paraId="491C68D5"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 xml:space="preserve">    7,3</w:t>
            </w:r>
          </w:p>
          <w:p w14:paraId="61EE7D08"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 xml:space="preserve">    7,13</w:t>
            </w:r>
          </w:p>
          <w:p w14:paraId="153F8AF4"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 xml:space="preserve">  17,12</w:t>
            </w:r>
          </w:p>
          <w:p w14:paraId="41C26D76"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 xml:space="preserve">  18,6-7</w:t>
            </w:r>
          </w:p>
          <w:p w14:paraId="5AEE11E5"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 xml:space="preserve">  23,8</w:t>
            </w:r>
          </w:p>
          <w:p w14:paraId="7A3169B6"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 xml:space="preserve">  26,8</w:t>
            </w:r>
          </w:p>
          <w:p w14:paraId="54B15E0E"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 xml:space="preserve">  30,20</w:t>
            </w:r>
          </w:p>
          <w:p w14:paraId="33723181"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 xml:space="preserve">  34,2</w:t>
            </w:r>
          </w:p>
        </w:tc>
        <w:tc>
          <w:tcPr>
            <w:tcW w:w="904" w:type="dxa"/>
          </w:tcPr>
          <w:p w14:paraId="3EE1E35A" w14:textId="77777777" w:rsidR="00EB114E" w:rsidRPr="00762BFD" w:rsidRDefault="00EB114E"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Página</w:t>
            </w:r>
          </w:p>
          <w:p w14:paraId="7ADBC417" w14:textId="77777777" w:rsidR="00EB114E" w:rsidRPr="00762BFD" w:rsidRDefault="007E799F"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i</w:t>
            </w:r>
            <w:r w:rsidR="00EB114E" w:rsidRPr="00762BFD">
              <w:rPr>
                <w:rFonts w:ascii="Arial" w:hAnsi="Arial" w:cs="Arial"/>
                <w:i/>
                <w:sz w:val="16"/>
                <w:szCs w:val="16"/>
                <w:lang w:val="es-ES"/>
              </w:rPr>
              <w:t>mpresa</w:t>
            </w:r>
          </w:p>
          <w:p w14:paraId="5BFEA2BC"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52</w:t>
            </w:r>
          </w:p>
          <w:p w14:paraId="52B5F437"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39</w:t>
            </w:r>
          </w:p>
          <w:p w14:paraId="2966CDBB"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43</w:t>
            </w:r>
          </w:p>
          <w:p w14:paraId="67EF3A0D"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39</w:t>
            </w:r>
          </w:p>
          <w:p w14:paraId="5F92EAA0"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49</w:t>
            </w:r>
          </w:p>
          <w:p w14:paraId="223FD72A"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41</w:t>
            </w:r>
          </w:p>
          <w:p w14:paraId="062E3456"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42; 43</w:t>
            </w:r>
          </w:p>
          <w:p w14:paraId="359A850F" w14:textId="77777777" w:rsidR="00EB114E" w:rsidRPr="00762BFD" w:rsidRDefault="00EB114E" w:rsidP="00041450">
            <w:pPr>
              <w:autoSpaceDE w:val="0"/>
              <w:autoSpaceDN w:val="0"/>
              <w:adjustRightInd w:val="0"/>
              <w:ind w:left="29"/>
              <w:jc w:val="left"/>
              <w:rPr>
                <w:rFonts w:ascii="Arial" w:hAnsi="Arial" w:cs="Arial"/>
                <w:sz w:val="16"/>
                <w:szCs w:val="16"/>
                <w:lang w:val="es-ES"/>
              </w:rPr>
            </w:pPr>
          </w:p>
          <w:p w14:paraId="03EF64AC" w14:textId="77777777" w:rsidR="00EB114E" w:rsidRPr="00762BFD" w:rsidRDefault="00EB114E" w:rsidP="00041450">
            <w:pPr>
              <w:autoSpaceDE w:val="0"/>
              <w:autoSpaceDN w:val="0"/>
              <w:adjustRightInd w:val="0"/>
              <w:ind w:left="29"/>
              <w:jc w:val="left"/>
              <w:rPr>
                <w:rFonts w:ascii="Arial" w:hAnsi="Arial" w:cs="Arial"/>
                <w:sz w:val="16"/>
                <w:szCs w:val="16"/>
                <w:lang w:val="es-ES"/>
              </w:rPr>
            </w:pPr>
          </w:p>
          <w:p w14:paraId="11F5D442" w14:textId="77777777" w:rsidR="00EB114E" w:rsidRPr="00762BFD" w:rsidRDefault="00EB114E" w:rsidP="00041450">
            <w:pPr>
              <w:autoSpaceDE w:val="0"/>
              <w:autoSpaceDN w:val="0"/>
              <w:adjustRightInd w:val="0"/>
              <w:ind w:left="29"/>
              <w:jc w:val="left"/>
              <w:rPr>
                <w:rFonts w:ascii="Arial" w:hAnsi="Arial" w:cs="Arial"/>
                <w:sz w:val="16"/>
                <w:szCs w:val="16"/>
                <w:lang w:val="es-ES"/>
              </w:rPr>
            </w:pPr>
          </w:p>
          <w:p w14:paraId="1EDC9D2E"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41</w:t>
            </w:r>
          </w:p>
          <w:p w14:paraId="10869FD7" w14:textId="77777777" w:rsidR="00EB114E" w:rsidRPr="00762BFD" w:rsidRDefault="00EB114E" w:rsidP="00041450">
            <w:pPr>
              <w:autoSpaceDE w:val="0"/>
              <w:autoSpaceDN w:val="0"/>
              <w:adjustRightInd w:val="0"/>
              <w:ind w:left="29"/>
              <w:jc w:val="left"/>
              <w:rPr>
                <w:rFonts w:ascii="Arial" w:hAnsi="Arial" w:cs="Arial"/>
                <w:sz w:val="16"/>
                <w:szCs w:val="16"/>
                <w:lang w:val="es-ES"/>
              </w:rPr>
            </w:pPr>
          </w:p>
          <w:p w14:paraId="17AEC271" w14:textId="77777777" w:rsidR="00EB114E" w:rsidRPr="00762BFD" w:rsidRDefault="00EB114E" w:rsidP="00041450">
            <w:pPr>
              <w:autoSpaceDE w:val="0"/>
              <w:autoSpaceDN w:val="0"/>
              <w:adjustRightInd w:val="0"/>
              <w:ind w:left="29"/>
              <w:jc w:val="left"/>
              <w:rPr>
                <w:rFonts w:ascii="Arial" w:hAnsi="Arial" w:cs="Arial"/>
                <w:sz w:val="16"/>
                <w:szCs w:val="16"/>
                <w:lang w:val="es-ES"/>
              </w:rPr>
            </w:pPr>
          </w:p>
          <w:p w14:paraId="26661988"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48</w:t>
            </w:r>
          </w:p>
          <w:p w14:paraId="35EE3DE4"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48</w:t>
            </w:r>
          </w:p>
          <w:p w14:paraId="0FC9123F" w14:textId="77777777" w:rsidR="00EB114E" w:rsidRPr="00762BFD" w:rsidRDefault="00EB114E" w:rsidP="00041450">
            <w:pPr>
              <w:autoSpaceDE w:val="0"/>
              <w:autoSpaceDN w:val="0"/>
              <w:adjustRightInd w:val="0"/>
              <w:ind w:left="29"/>
              <w:jc w:val="left"/>
              <w:rPr>
                <w:rFonts w:ascii="Arial" w:hAnsi="Arial" w:cs="Arial"/>
                <w:sz w:val="16"/>
                <w:szCs w:val="16"/>
                <w:lang w:val="es-ES"/>
              </w:rPr>
            </w:pPr>
          </w:p>
          <w:p w14:paraId="2FCDBA21" w14:textId="77777777" w:rsidR="00EB114E" w:rsidRPr="00762BFD" w:rsidRDefault="00EB114E" w:rsidP="00041450">
            <w:pPr>
              <w:autoSpaceDE w:val="0"/>
              <w:autoSpaceDN w:val="0"/>
              <w:adjustRightInd w:val="0"/>
              <w:ind w:left="29"/>
              <w:jc w:val="left"/>
              <w:rPr>
                <w:rFonts w:ascii="Arial" w:hAnsi="Arial" w:cs="Arial"/>
                <w:sz w:val="16"/>
                <w:szCs w:val="16"/>
                <w:lang w:val="es-ES"/>
              </w:rPr>
            </w:pPr>
          </w:p>
          <w:p w14:paraId="026A4328"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25</w:t>
            </w:r>
          </w:p>
          <w:p w14:paraId="419F0DBA" w14:textId="77777777" w:rsidR="00EB114E" w:rsidRPr="00762BFD" w:rsidRDefault="00EB114E" w:rsidP="00041450">
            <w:pPr>
              <w:autoSpaceDE w:val="0"/>
              <w:autoSpaceDN w:val="0"/>
              <w:adjustRightInd w:val="0"/>
              <w:ind w:left="29"/>
              <w:jc w:val="left"/>
              <w:rPr>
                <w:rFonts w:ascii="Arial" w:hAnsi="Arial" w:cs="Arial"/>
                <w:sz w:val="16"/>
                <w:szCs w:val="16"/>
                <w:lang w:val="es-ES"/>
              </w:rPr>
            </w:pPr>
          </w:p>
          <w:p w14:paraId="0DDE7B42" w14:textId="77777777" w:rsidR="00EB114E" w:rsidRPr="00762BFD" w:rsidRDefault="00EB114E" w:rsidP="00041450">
            <w:pPr>
              <w:autoSpaceDE w:val="0"/>
              <w:autoSpaceDN w:val="0"/>
              <w:adjustRightInd w:val="0"/>
              <w:ind w:left="29"/>
              <w:jc w:val="left"/>
              <w:rPr>
                <w:rFonts w:ascii="Arial" w:hAnsi="Arial" w:cs="Arial"/>
                <w:sz w:val="16"/>
                <w:szCs w:val="16"/>
                <w:lang w:val="es-ES"/>
              </w:rPr>
            </w:pPr>
          </w:p>
          <w:p w14:paraId="2B2B3F8F"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50</w:t>
            </w:r>
          </w:p>
          <w:p w14:paraId="35322DB6"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50</w:t>
            </w:r>
          </w:p>
          <w:p w14:paraId="61107402"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22</w:t>
            </w:r>
          </w:p>
          <w:p w14:paraId="4F3F6936" w14:textId="77777777" w:rsidR="00EB114E" w:rsidRPr="00762BFD" w:rsidRDefault="00EB114E" w:rsidP="00041450">
            <w:pPr>
              <w:autoSpaceDE w:val="0"/>
              <w:autoSpaceDN w:val="0"/>
              <w:adjustRightInd w:val="0"/>
              <w:ind w:left="29"/>
              <w:jc w:val="left"/>
              <w:rPr>
                <w:rFonts w:ascii="Arial" w:hAnsi="Arial" w:cs="Arial"/>
                <w:sz w:val="16"/>
                <w:szCs w:val="16"/>
                <w:lang w:val="es-ES"/>
              </w:rPr>
            </w:pPr>
          </w:p>
          <w:p w14:paraId="4EB41974" w14:textId="77777777" w:rsidR="00EB114E" w:rsidRPr="00762BFD" w:rsidRDefault="00EB114E" w:rsidP="00041450">
            <w:pPr>
              <w:autoSpaceDE w:val="0"/>
              <w:autoSpaceDN w:val="0"/>
              <w:adjustRightInd w:val="0"/>
              <w:ind w:left="29"/>
              <w:jc w:val="left"/>
              <w:rPr>
                <w:rFonts w:ascii="Arial" w:hAnsi="Arial" w:cs="Arial"/>
                <w:sz w:val="16"/>
                <w:szCs w:val="16"/>
                <w:lang w:val="es-ES"/>
              </w:rPr>
            </w:pPr>
          </w:p>
          <w:p w14:paraId="6E415300"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43</w:t>
            </w:r>
          </w:p>
          <w:p w14:paraId="5B1A1B5D"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39</w:t>
            </w:r>
          </w:p>
          <w:p w14:paraId="13989C13"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36</w:t>
            </w:r>
          </w:p>
          <w:p w14:paraId="60A83DD9"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25</w:t>
            </w:r>
          </w:p>
          <w:p w14:paraId="31598978"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25</w:t>
            </w:r>
          </w:p>
          <w:p w14:paraId="52FBA00D"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48</w:t>
            </w:r>
          </w:p>
          <w:p w14:paraId="1A37FC4D"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51</w:t>
            </w:r>
          </w:p>
          <w:p w14:paraId="70D6C6D3"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49</w:t>
            </w:r>
          </w:p>
          <w:p w14:paraId="7A9676F9"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50</w:t>
            </w:r>
          </w:p>
        </w:tc>
        <w:tc>
          <w:tcPr>
            <w:tcW w:w="1134" w:type="dxa"/>
          </w:tcPr>
          <w:p w14:paraId="795F2511" w14:textId="77777777" w:rsidR="00EB114E" w:rsidRPr="00762BFD" w:rsidRDefault="00EB114E"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Página</w:t>
            </w:r>
          </w:p>
          <w:p w14:paraId="521DEBB2" w14:textId="77777777" w:rsidR="00EB114E" w:rsidRPr="00762BFD" w:rsidRDefault="007E799F" w:rsidP="00041450">
            <w:pPr>
              <w:autoSpaceDE w:val="0"/>
              <w:autoSpaceDN w:val="0"/>
              <w:adjustRightInd w:val="0"/>
              <w:ind w:left="29"/>
              <w:jc w:val="left"/>
              <w:rPr>
                <w:rFonts w:ascii="Arial" w:hAnsi="Arial" w:cs="Arial"/>
                <w:sz w:val="16"/>
                <w:szCs w:val="16"/>
                <w:lang w:val="es-ES"/>
              </w:rPr>
            </w:pPr>
            <w:r w:rsidRPr="00762BFD">
              <w:rPr>
                <w:rFonts w:ascii="Arial" w:hAnsi="Arial" w:cs="Arial"/>
                <w:i/>
                <w:sz w:val="16"/>
                <w:szCs w:val="16"/>
                <w:lang w:val="es-ES"/>
              </w:rPr>
              <w:t>d</w:t>
            </w:r>
            <w:r w:rsidR="00EB114E" w:rsidRPr="00762BFD">
              <w:rPr>
                <w:rFonts w:ascii="Arial" w:hAnsi="Arial" w:cs="Arial"/>
                <w:i/>
                <w:sz w:val="16"/>
                <w:szCs w:val="16"/>
                <w:lang w:val="es-ES"/>
              </w:rPr>
              <w:t>igital</w:t>
            </w:r>
          </w:p>
          <w:p w14:paraId="60E7E281" w14:textId="77777777" w:rsidR="007E799F" w:rsidRPr="00762BFD" w:rsidRDefault="007E799F"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59</w:t>
            </w:r>
          </w:p>
          <w:p w14:paraId="3AE95CB5" w14:textId="77777777" w:rsidR="007E799F" w:rsidRPr="00762BFD" w:rsidRDefault="008F3060"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44</w:t>
            </w:r>
          </w:p>
          <w:p w14:paraId="25967089" w14:textId="77777777" w:rsidR="007E799F" w:rsidRPr="00762BFD" w:rsidRDefault="008F3060"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52</w:t>
            </w:r>
          </w:p>
          <w:p w14:paraId="1767F703" w14:textId="77777777" w:rsidR="007E799F" w:rsidRPr="00762BFD" w:rsidRDefault="008F3060"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44</w:t>
            </w:r>
          </w:p>
          <w:p w14:paraId="0A7BED42" w14:textId="77777777" w:rsidR="007E799F" w:rsidRPr="00762BFD" w:rsidRDefault="008F3060"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55</w:t>
            </w:r>
          </w:p>
          <w:p w14:paraId="4F49B52C" w14:textId="77777777" w:rsidR="007E799F" w:rsidRPr="00762BFD" w:rsidRDefault="008F3060"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47</w:t>
            </w:r>
          </w:p>
          <w:p w14:paraId="59B83BAA" w14:textId="77777777" w:rsidR="008F3060" w:rsidRPr="00762BFD" w:rsidRDefault="008F3060"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51</w:t>
            </w:r>
            <w:r w:rsidRPr="00762BFD">
              <w:rPr>
                <w:rFonts w:ascii="Arial" w:hAnsi="Arial" w:cs="Arial"/>
                <w:sz w:val="16"/>
                <w:szCs w:val="16"/>
                <w:lang w:val="es-ES"/>
              </w:rPr>
              <w:t>;</w:t>
            </w:r>
            <w:r w:rsidRPr="00762BFD">
              <w:rPr>
                <w:rFonts w:ascii="Arial" w:hAnsi="Arial" w:cs="Arial"/>
                <w:i/>
                <w:sz w:val="16"/>
                <w:szCs w:val="16"/>
                <w:lang w:val="es-ES"/>
              </w:rPr>
              <w:t xml:space="preserve"> 52</w:t>
            </w:r>
          </w:p>
          <w:p w14:paraId="0BD5CB11" w14:textId="77777777" w:rsidR="008F3060" w:rsidRPr="00762BFD" w:rsidRDefault="008F3060" w:rsidP="00041450">
            <w:pPr>
              <w:autoSpaceDE w:val="0"/>
              <w:autoSpaceDN w:val="0"/>
              <w:adjustRightInd w:val="0"/>
              <w:ind w:left="29"/>
              <w:jc w:val="left"/>
              <w:rPr>
                <w:rFonts w:ascii="Arial" w:hAnsi="Arial" w:cs="Arial"/>
                <w:i/>
                <w:sz w:val="16"/>
                <w:szCs w:val="16"/>
                <w:lang w:val="es-ES"/>
              </w:rPr>
            </w:pPr>
          </w:p>
          <w:p w14:paraId="23DC0AA4" w14:textId="77777777" w:rsidR="008F3060" w:rsidRPr="00762BFD" w:rsidRDefault="008F3060" w:rsidP="00041450">
            <w:pPr>
              <w:autoSpaceDE w:val="0"/>
              <w:autoSpaceDN w:val="0"/>
              <w:adjustRightInd w:val="0"/>
              <w:ind w:left="29"/>
              <w:jc w:val="left"/>
              <w:rPr>
                <w:rFonts w:ascii="Arial" w:hAnsi="Arial" w:cs="Arial"/>
                <w:i/>
                <w:sz w:val="16"/>
                <w:szCs w:val="16"/>
                <w:lang w:val="es-ES"/>
              </w:rPr>
            </w:pPr>
          </w:p>
          <w:p w14:paraId="4B9109A6" w14:textId="77777777" w:rsidR="008F3060" w:rsidRPr="00762BFD" w:rsidRDefault="008F3060" w:rsidP="00041450">
            <w:pPr>
              <w:autoSpaceDE w:val="0"/>
              <w:autoSpaceDN w:val="0"/>
              <w:adjustRightInd w:val="0"/>
              <w:ind w:left="29"/>
              <w:jc w:val="left"/>
              <w:rPr>
                <w:rFonts w:ascii="Arial" w:hAnsi="Arial" w:cs="Arial"/>
                <w:i/>
                <w:sz w:val="16"/>
                <w:szCs w:val="16"/>
                <w:lang w:val="es-ES"/>
              </w:rPr>
            </w:pPr>
          </w:p>
          <w:p w14:paraId="162BF781" w14:textId="77777777" w:rsidR="008F3060" w:rsidRPr="00762BFD" w:rsidRDefault="008F3060"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47</w:t>
            </w:r>
          </w:p>
          <w:p w14:paraId="2FC2CD4E" w14:textId="77777777" w:rsidR="008F3060" w:rsidRPr="00762BFD" w:rsidRDefault="008F3060" w:rsidP="00041450">
            <w:pPr>
              <w:autoSpaceDE w:val="0"/>
              <w:autoSpaceDN w:val="0"/>
              <w:adjustRightInd w:val="0"/>
              <w:ind w:left="29"/>
              <w:jc w:val="left"/>
              <w:rPr>
                <w:rFonts w:ascii="Arial" w:hAnsi="Arial" w:cs="Arial"/>
                <w:i/>
                <w:sz w:val="16"/>
                <w:szCs w:val="16"/>
                <w:lang w:val="es-ES"/>
              </w:rPr>
            </w:pPr>
          </w:p>
          <w:p w14:paraId="5F4B0113" w14:textId="77777777" w:rsidR="008F3060" w:rsidRPr="00762BFD" w:rsidRDefault="008F3060" w:rsidP="00041450">
            <w:pPr>
              <w:autoSpaceDE w:val="0"/>
              <w:autoSpaceDN w:val="0"/>
              <w:adjustRightInd w:val="0"/>
              <w:ind w:left="29"/>
              <w:jc w:val="left"/>
              <w:rPr>
                <w:rFonts w:ascii="Arial" w:hAnsi="Arial" w:cs="Arial"/>
                <w:i/>
                <w:sz w:val="16"/>
                <w:szCs w:val="16"/>
                <w:lang w:val="es-ES"/>
              </w:rPr>
            </w:pPr>
          </w:p>
          <w:p w14:paraId="5B752AA4" w14:textId="77777777" w:rsidR="008F3060" w:rsidRPr="00762BFD" w:rsidRDefault="00565AAB"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54</w:t>
            </w:r>
          </w:p>
          <w:p w14:paraId="38F1AF45" w14:textId="77777777" w:rsidR="008F3060" w:rsidRPr="00762BFD" w:rsidRDefault="00565AAB"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54</w:t>
            </w:r>
          </w:p>
          <w:p w14:paraId="2ADDADCE" w14:textId="77777777" w:rsidR="008F3060" w:rsidRPr="00762BFD" w:rsidRDefault="008F3060" w:rsidP="00041450">
            <w:pPr>
              <w:autoSpaceDE w:val="0"/>
              <w:autoSpaceDN w:val="0"/>
              <w:adjustRightInd w:val="0"/>
              <w:ind w:left="29"/>
              <w:jc w:val="left"/>
              <w:rPr>
                <w:rFonts w:ascii="Arial" w:hAnsi="Arial" w:cs="Arial"/>
                <w:i/>
                <w:sz w:val="16"/>
                <w:szCs w:val="16"/>
                <w:lang w:val="es-ES"/>
              </w:rPr>
            </w:pPr>
          </w:p>
          <w:p w14:paraId="1561731B" w14:textId="77777777" w:rsidR="00565AAB" w:rsidRPr="00762BFD" w:rsidRDefault="00565AAB" w:rsidP="00041450">
            <w:pPr>
              <w:autoSpaceDE w:val="0"/>
              <w:autoSpaceDN w:val="0"/>
              <w:adjustRightInd w:val="0"/>
              <w:ind w:left="29"/>
              <w:jc w:val="left"/>
              <w:rPr>
                <w:rFonts w:ascii="Arial" w:hAnsi="Arial" w:cs="Arial"/>
                <w:i/>
                <w:sz w:val="16"/>
                <w:szCs w:val="16"/>
                <w:lang w:val="es-ES"/>
              </w:rPr>
            </w:pPr>
          </w:p>
          <w:p w14:paraId="5689A049" w14:textId="77777777" w:rsidR="00565AAB" w:rsidRPr="00762BFD" w:rsidRDefault="00565AAB"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29</w:t>
            </w:r>
          </w:p>
          <w:p w14:paraId="78D6E350" w14:textId="77777777" w:rsidR="00FA7599" w:rsidRPr="00762BFD" w:rsidRDefault="00FA7599" w:rsidP="00041450">
            <w:pPr>
              <w:autoSpaceDE w:val="0"/>
              <w:autoSpaceDN w:val="0"/>
              <w:adjustRightInd w:val="0"/>
              <w:ind w:left="29"/>
              <w:jc w:val="left"/>
              <w:rPr>
                <w:rFonts w:ascii="Arial" w:hAnsi="Arial" w:cs="Arial"/>
                <w:i/>
                <w:sz w:val="16"/>
                <w:szCs w:val="16"/>
                <w:lang w:val="es-ES"/>
              </w:rPr>
            </w:pPr>
          </w:p>
          <w:p w14:paraId="66DB6940" w14:textId="77777777" w:rsidR="00FA7599" w:rsidRPr="00762BFD" w:rsidRDefault="00FA7599" w:rsidP="00041450">
            <w:pPr>
              <w:autoSpaceDE w:val="0"/>
              <w:autoSpaceDN w:val="0"/>
              <w:adjustRightInd w:val="0"/>
              <w:ind w:left="29"/>
              <w:jc w:val="left"/>
              <w:rPr>
                <w:rFonts w:ascii="Arial" w:hAnsi="Arial" w:cs="Arial"/>
                <w:i/>
                <w:sz w:val="16"/>
                <w:szCs w:val="16"/>
                <w:lang w:val="es-ES"/>
              </w:rPr>
            </w:pPr>
          </w:p>
          <w:p w14:paraId="0A619964" w14:textId="77777777" w:rsidR="00FA7599" w:rsidRPr="00762BFD" w:rsidRDefault="00FA7599"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56</w:t>
            </w:r>
          </w:p>
          <w:p w14:paraId="5D463C56" w14:textId="77777777" w:rsidR="00FA7599" w:rsidRPr="00762BFD" w:rsidRDefault="00FA7599"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56</w:t>
            </w:r>
          </w:p>
          <w:p w14:paraId="6A85931F" w14:textId="77777777" w:rsidR="00FA7599" w:rsidRPr="00762BFD" w:rsidRDefault="00FA7599"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27</w:t>
            </w:r>
          </w:p>
          <w:p w14:paraId="2169EAF9" w14:textId="77777777" w:rsidR="00FA7599" w:rsidRPr="00762BFD" w:rsidRDefault="00FA7599" w:rsidP="00041450">
            <w:pPr>
              <w:autoSpaceDE w:val="0"/>
              <w:autoSpaceDN w:val="0"/>
              <w:adjustRightInd w:val="0"/>
              <w:ind w:left="29"/>
              <w:jc w:val="left"/>
              <w:rPr>
                <w:rFonts w:ascii="Arial" w:hAnsi="Arial" w:cs="Arial"/>
                <w:i/>
                <w:sz w:val="16"/>
                <w:szCs w:val="16"/>
                <w:lang w:val="es-ES"/>
              </w:rPr>
            </w:pPr>
          </w:p>
          <w:p w14:paraId="77681CB5" w14:textId="77777777" w:rsidR="00FA7599" w:rsidRPr="00762BFD" w:rsidRDefault="00FA7599" w:rsidP="00041450">
            <w:pPr>
              <w:autoSpaceDE w:val="0"/>
              <w:autoSpaceDN w:val="0"/>
              <w:adjustRightInd w:val="0"/>
              <w:ind w:left="29"/>
              <w:jc w:val="left"/>
              <w:rPr>
                <w:rFonts w:ascii="Arial" w:hAnsi="Arial" w:cs="Arial"/>
                <w:i/>
                <w:sz w:val="16"/>
                <w:szCs w:val="16"/>
                <w:lang w:val="es-ES"/>
              </w:rPr>
            </w:pPr>
          </w:p>
          <w:p w14:paraId="70224C2E" w14:textId="77777777" w:rsidR="00FA7599" w:rsidRPr="00762BFD" w:rsidRDefault="00FA7599"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49</w:t>
            </w:r>
          </w:p>
          <w:p w14:paraId="6ED1676F" w14:textId="77777777" w:rsidR="00FA7599" w:rsidRPr="00762BFD" w:rsidRDefault="001C3C1C"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44</w:t>
            </w:r>
          </w:p>
          <w:p w14:paraId="727A0EB9" w14:textId="77777777" w:rsidR="00FA7599" w:rsidRPr="00762BFD" w:rsidRDefault="001C3C1C"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41</w:t>
            </w:r>
          </w:p>
          <w:p w14:paraId="4F93C3B8" w14:textId="77777777" w:rsidR="00FA7599" w:rsidRPr="00762BFD" w:rsidRDefault="001C3C1C"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29</w:t>
            </w:r>
          </w:p>
          <w:p w14:paraId="72C85510" w14:textId="77777777" w:rsidR="001C3C1C" w:rsidRPr="00762BFD" w:rsidRDefault="001C3C1C"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29</w:t>
            </w:r>
          </w:p>
          <w:p w14:paraId="0A74443F" w14:textId="77777777" w:rsidR="001C3C1C" w:rsidRPr="00762BFD" w:rsidRDefault="001C3C1C"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54</w:t>
            </w:r>
          </w:p>
          <w:p w14:paraId="296ADB10" w14:textId="77777777" w:rsidR="001C3C1C" w:rsidRPr="00762BFD" w:rsidRDefault="001C3C1C"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58</w:t>
            </w:r>
          </w:p>
          <w:p w14:paraId="0362B4CE" w14:textId="77777777" w:rsidR="001C3C1C" w:rsidRPr="00762BFD" w:rsidRDefault="001C3C1C"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55</w:t>
            </w:r>
          </w:p>
          <w:p w14:paraId="7CBEFAF4" w14:textId="77777777" w:rsidR="007E799F" w:rsidRPr="00762BFD" w:rsidRDefault="001C3C1C"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56</w:t>
            </w:r>
          </w:p>
        </w:tc>
        <w:tc>
          <w:tcPr>
            <w:tcW w:w="1030" w:type="dxa"/>
          </w:tcPr>
          <w:p w14:paraId="45AE64B7" w14:textId="77777777" w:rsidR="00EB114E" w:rsidRPr="00762BFD" w:rsidRDefault="00EB114E" w:rsidP="00041450">
            <w:pPr>
              <w:autoSpaceDE w:val="0"/>
              <w:autoSpaceDN w:val="0"/>
              <w:adjustRightInd w:val="0"/>
              <w:ind w:left="29"/>
              <w:jc w:val="left"/>
              <w:rPr>
                <w:rFonts w:ascii="Arial" w:hAnsi="Arial" w:cs="Arial"/>
                <w:b/>
                <w:sz w:val="16"/>
                <w:szCs w:val="16"/>
                <w:lang w:val="es-ES"/>
              </w:rPr>
            </w:pPr>
          </w:p>
          <w:p w14:paraId="4E5AA6E8" w14:textId="77777777" w:rsidR="00EB114E" w:rsidRPr="00762BFD" w:rsidRDefault="00EB114E" w:rsidP="00041450">
            <w:pPr>
              <w:autoSpaceDE w:val="0"/>
              <w:autoSpaceDN w:val="0"/>
              <w:adjustRightInd w:val="0"/>
              <w:ind w:left="29"/>
              <w:jc w:val="left"/>
              <w:rPr>
                <w:rFonts w:ascii="Arial" w:hAnsi="Arial" w:cs="Arial"/>
                <w:b/>
                <w:sz w:val="16"/>
                <w:szCs w:val="16"/>
                <w:lang w:val="es-ES"/>
              </w:rPr>
            </w:pPr>
          </w:p>
          <w:p w14:paraId="06C1F7BD"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 xml:space="preserve">  35,7</w:t>
            </w:r>
          </w:p>
          <w:p w14:paraId="5A49BEE3"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 xml:space="preserve">  41,5</w:t>
            </w:r>
          </w:p>
          <w:p w14:paraId="5A2CF144"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 xml:space="preserve">  44,3</w:t>
            </w:r>
          </w:p>
          <w:p w14:paraId="09309FA3"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 xml:space="preserve">  50,6</w:t>
            </w:r>
          </w:p>
          <w:p w14:paraId="2968F334"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 xml:space="preserve">  50,19</w:t>
            </w:r>
          </w:p>
          <w:p w14:paraId="3A46D434"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 xml:space="preserve">  58,7</w:t>
            </w:r>
          </w:p>
          <w:p w14:paraId="4A479F37"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 xml:space="preserve">  62,4</w:t>
            </w:r>
          </w:p>
          <w:p w14:paraId="38B3D008"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 xml:space="preserve">  68,23</w:t>
            </w:r>
          </w:p>
          <w:p w14:paraId="65408E95"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 xml:space="preserve">  68,24</w:t>
            </w:r>
          </w:p>
          <w:p w14:paraId="78AAD57F"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 xml:space="preserve">  70,16</w:t>
            </w:r>
          </w:p>
          <w:p w14:paraId="4CCD7481"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 xml:space="preserve">  72,3</w:t>
            </w:r>
          </w:p>
          <w:p w14:paraId="00FB4D03"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 xml:space="preserve">  72,9</w:t>
            </w:r>
          </w:p>
          <w:p w14:paraId="43C61EE4"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 xml:space="preserve">  77,25</w:t>
            </w:r>
          </w:p>
          <w:p w14:paraId="229BF084"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 xml:space="preserve">  78,12</w:t>
            </w:r>
          </w:p>
          <w:p w14:paraId="5366B52B"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 xml:space="preserve">  79,6</w:t>
            </w:r>
          </w:p>
          <w:p w14:paraId="26411BD3"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 xml:space="preserve">  93,10</w:t>
            </w:r>
          </w:p>
          <w:p w14:paraId="2AD52207"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101,10</w:t>
            </w:r>
          </w:p>
          <w:p w14:paraId="4D873F1C"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101,14</w:t>
            </w:r>
          </w:p>
          <w:p w14:paraId="588CE379"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101,28</w:t>
            </w:r>
          </w:p>
          <w:p w14:paraId="2FFF6BAE"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106,4-5</w:t>
            </w:r>
          </w:p>
          <w:p w14:paraId="74D2BA10"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106,8-9</w:t>
            </w:r>
          </w:p>
          <w:p w14:paraId="5338FF6F"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106,10</w:t>
            </w:r>
          </w:p>
          <w:p w14:paraId="4CAC1679"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117,15</w:t>
            </w:r>
          </w:p>
          <w:p w14:paraId="00E6EEF0"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118,18</w:t>
            </w:r>
          </w:p>
          <w:p w14:paraId="36690B89"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131,6</w:t>
            </w:r>
          </w:p>
          <w:p w14:paraId="76EC4FE6"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146,3</w:t>
            </w:r>
          </w:p>
          <w:p w14:paraId="62C21AA5" w14:textId="77777777" w:rsidR="00EB114E" w:rsidRPr="00762BFD" w:rsidRDefault="00EB114E" w:rsidP="00041450">
            <w:pPr>
              <w:autoSpaceDE w:val="0"/>
              <w:autoSpaceDN w:val="0"/>
              <w:adjustRightInd w:val="0"/>
              <w:ind w:left="29"/>
              <w:jc w:val="left"/>
              <w:rPr>
                <w:rFonts w:ascii="Arial" w:hAnsi="Arial" w:cs="Arial"/>
                <w:sz w:val="16"/>
                <w:szCs w:val="16"/>
                <w:lang w:val="es-ES"/>
              </w:rPr>
            </w:pPr>
          </w:p>
          <w:p w14:paraId="4B8521F4" w14:textId="77777777" w:rsidR="00EB114E" w:rsidRPr="00762BFD" w:rsidRDefault="00EB114E" w:rsidP="00041450">
            <w:pPr>
              <w:autoSpaceDE w:val="0"/>
              <w:autoSpaceDN w:val="0"/>
              <w:adjustRightInd w:val="0"/>
              <w:ind w:left="29"/>
              <w:jc w:val="left"/>
              <w:rPr>
                <w:rFonts w:ascii="Arial" w:hAnsi="Arial" w:cs="Arial"/>
                <w:b/>
                <w:sz w:val="16"/>
                <w:szCs w:val="16"/>
                <w:lang w:val="es-ES"/>
              </w:rPr>
            </w:pPr>
            <w:r w:rsidRPr="00762BFD">
              <w:rPr>
                <w:rFonts w:ascii="Arial" w:hAnsi="Arial" w:cs="Arial"/>
                <w:b/>
                <w:sz w:val="16"/>
                <w:szCs w:val="16"/>
                <w:lang w:val="es-ES"/>
              </w:rPr>
              <w:t>CANTAR</w:t>
            </w:r>
          </w:p>
          <w:p w14:paraId="4D746AB3"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 xml:space="preserve">    1,1</w:t>
            </w:r>
          </w:p>
          <w:p w14:paraId="062E45CC"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 xml:space="preserve">    2,9</w:t>
            </w:r>
          </w:p>
          <w:p w14:paraId="383864BF"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 xml:space="preserve">    2,9-10</w:t>
            </w:r>
          </w:p>
          <w:p w14:paraId="667DD1B8"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 xml:space="preserve">    2,11</w:t>
            </w:r>
          </w:p>
          <w:p w14:paraId="03E373FD"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 xml:space="preserve">    2,12</w:t>
            </w:r>
          </w:p>
          <w:p w14:paraId="47E552DA" w14:textId="77777777" w:rsidR="00EB114E" w:rsidRPr="00762BFD" w:rsidRDefault="00EB114E" w:rsidP="00041450">
            <w:pPr>
              <w:autoSpaceDE w:val="0"/>
              <w:autoSpaceDN w:val="0"/>
              <w:adjustRightInd w:val="0"/>
              <w:ind w:left="29"/>
              <w:jc w:val="left"/>
              <w:rPr>
                <w:rFonts w:ascii="Arial" w:hAnsi="Arial" w:cs="Arial"/>
                <w:b/>
                <w:sz w:val="16"/>
                <w:szCs w:val="16"/>
                <w:lang w:val="es-ES"/>
              </w:rPr>
            </w:pPr>
            <w:r w:rsidRPr="00762BFD">
              <w:rPr>
                <w:rFonts w:ascii="Arial" w:hAnsi="Arial" w:cs="Arial"/>
                <w:sz w:val="16"/>
                <w:szCs w:val="16"/>
                <w:lang w:val="es-ES"/>
              </w:rPr>
              <w:t xml:space="preserve">    3,4</w:t>
            </w:r>
          </w:p>
        </w:tc>
        <w:tc>
          <w:tcPr>
            <w:tcW w:w="1012" w:type="dxa"/>
          </w:tcPr>
          <w:p w14:paraId="43A859E6" w14:textId="77777777" w:rsidR="00EB114E" w:rsidRPr="00762BFD" w:rsidRDefault="00EB114E"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Página</w:t>
            </w:r>
          </w:p>
          <w:p w14:paraId="2C8DAB31" w14:textId="77777777" w:rsidR="00EB114E" w:rsidRPr="00762BFD" w:rsidRDefault="007E799F"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i</w:t>
            </w:r>
            <w:r w:rsidR="00EB114E" w:rsidRPr="00762BFD">
              <w:rPr>
                <w:rFonts w:ascii="Arial" w:hAnsi="Arial" w:cs="Arial"/>
                <w:i/>
                <w:sz w:val="16"/>
                <w:szCs w:val="16"/>
                <w:lang w:val="es-ES"/>
              </w:rPr>
              <w:t>mpresa</w:t>
            </w:r>
          </w:p>
          <w:p w14:paraId="51ED3A16"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55</w:t>
            </w:r>
          </w:p>
          <w:p w14:paraId="14DA3C2E"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22; 49</w:t>
            </w:r>
          </w:p>
          <w:p w14:paraId="1343708E"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46;49;51</w:t>
            </w:r>
          </w:p>
          <w:p w14:paraId="1D41A1C6"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54</w:t>
            </w:r>
          </w:p>
          <w:p w14:paraId="79E7E684"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53</w:t>
            </w:r>
          </w:p>
          <w:p w14:paraId="508361FE"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39</w:t>
            </w:r>
          </w:p>
          <w:p w14:paraId="5B5339D8"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54</w:t>
            </w:r>
          </w:p>
          <w:p w14:paraId="22DEF4E1"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38</w:t>
            </w:r>
          </w:p>
          <w:p w14:paraId="5E65144F"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38</w:t>
            </w:r>
          </w:p>
          <w:p w14:paraId="66C8F9DB"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54</w:t>
            </w:r>
          </w:p>
          <w:p w14:paraId="47263A9F"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50</w:t>
            </w:r>
          </w:p>
          <w:p w14:paraId="20A3CD77"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50</w:t>
            </w:r>
          </w:p>
          <w:p w14:paraId="470E10B1"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35</w:t>
            </w:r>
          </w:p>
          <w:p w14:paraId="01A33491"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39</w:t>
            </w:r>
          </w:p>
          <w:p w14:paraId="6D243F1E"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36</w:t>
            </w:r>
          </w:p>
          <w:p w14:paraId="229654B1"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50</w:t>
            </w:r>
          </w:p>
          <w:p w14:paraId="7C3BD3CD"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35</w:t>
            </w:r>
          </w:p>
          <w:p w14:paraId="1E3966F2"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43</w:t>
            </w:r>
          </w:p>
          <w:p w14:paraId="1B2F14FA"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34</w:t>
            </w:r>
          </w:p>
          <w:p w14:paraId="78448419"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26</w:t>
            </w:r>
          </w:p>
          <w:p w14:paraId="778CA5A5"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27</w:t>
            </w:r>
          </w:p>
          <w:p w14:paraId="69BBA0CD"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25; 27</w:t>
            </w:r>
          </w:p>
          <w:p w14:paraId="5E14CE09"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40</w:t>
            </w:r>
          </w:p>
          <w:p w14:paraId="5F3108E2"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50</w:t>
            </w:r>
          </w:p>
          <w:p w14:paraId="772EA93B"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42</w:t>
            </w:r>
          </w:p>
          <w:p w14:paraId="541F222F"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56</w:t>
            </w:r>
          </w:p>
          <w:p w14:paraId="496F58B0" w14:textId="77777777" w:rsidR="00EB114E" w:rsidRPr="00762BFD" w:rsidRDefault="00EB114E" w:rsidP="00041450">
            <w:pPr>
              <w:autoSpaceDE w:val="0"/>
              <w:autoSpaceDN w:val="0"/>
              <w:adjustRightInd w:val="0"/>
              <w:ind w:left="29"/>
              <w:jc w:val="left"/>
              <w:rPr>
                <w:rFonts w:ascii="Arial" w:hAnsi="Arial" w:cs="Arial"/>
                <w:sz w:val="16"/>
                <w:szCs w:val="16"/>
                <w:lang w:val="es-ES"/>
              </w:rPr>
            </w:pPr>
          </w:p>
          <w:p w14:paraId="4FAA3C31" w14:textId="77777777" w:rsidR="006118AB" w:rsidRPr="00762BFD" w:rsidRDefault="006118AB" w:rsidP="00041450">
            <w:pPr>
              <w:autoSpaceDE w:val="0"/>
              <w:autoSpaceDN w:val="0"/>
              <w:adjustRightInd w:val="0"/>
              <w:ind w:left="29"/>
              <w:jc w:val="left"/>
              <w:rPr>
                <w:rFonts w:ascii="Arial" w:hAnsi="Arial" w:cs="Arial"/>
                <w:sz w:val="16"/>
                <w:szCs w:val="16"/>
                <w:lang w:val="es-ES"/>
              </w:rPr>
            </w:pPr>
          </w:p>
          <w:p w14:paraId="50D3FEFD"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28</w:t>
            </w:r>
          </w:p>
          <w:p w14:paraId="6FEA0BEB"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46</w:t>
            </w:r>
          </w:p>
          <w:p w14:paraId="00D838AD"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49</w:t>
            </w:r>
          </w:p>
          <w:p w14:paraId="0202F388"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47</w:t>
            </w:r>
          </w:p>
          <w:p w14:paraId="4645621A"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49</w:t>
            </w:r>
          </w:p>
          <w:p w14:paraId="6ED15F89" w14:textId="77777777" w:rsidR="00EB114E" w:rsidRPr="00762BFD" w:rsidRDefault="00EB114E" w:rsidP="00041450">
            <w:pPr>
              <w:autoSpaceDE w:val="0"/>
              <w:autoSpaceDN w:val="0"/>
              <w:adjustRightInd w:val="0"/>
              <w:ind w:left="29"/>
              <w:jc w:val="left"/>
              <w:rPr>
                <w:rFonts w:ascii="Arial" w:hAnsi="Arial" w:cs="Arial"/>
                <w:sz w:val="16"/>
                <w:szCs w:val="16"/>
                <w:lang w:val="es-ES"/>
              </w:rPr>
            </w:pPr>
            <w:r w:rsidRPr="00762BFD">
              <w:rPr>
                <w:rFonts w:ascii="Arial" w:hAnsi="Arial" w:cs="Arial"/>
                <w:sz w:val="16"/>
                <w:szCs w:val="16"/>
                <w:lang w:val="es-ES"/>
              </w:rPr>
              <w:t>31;41;49</w:t>
            </w:r>
          </w:p>
        </w:tc>
        <w:tc>
          <w:tcPr>
            <w:tcW w:w="924" w:type="dxa"/>
          </w:tcPr>
          <w:p w14:paraId="714B056D" w14:textId="77777777" w:rsidR="00EB114E" w:rsidRPr="00762BFD" w:rsidRDefault="00EB114E"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Página</w:t>
            </w:r>
          </w:p>
          <w:p w14:paraId="661C0DC6" w14:textId="77777777" w:rsidR="00EB114E" w:rsidRPr="00762BFD" w:rsidRDefault="001C3C1C"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D</w:t>
            </w:r>
            <w:r w:rsidR="00EB114E" w:rsidRPr="00762BFD">
              <w:rPr>
                <w:rFonts w:ascii="Arial" w:hAnsi="Arial" w:cs="Arial"/>
                <w:i/>
                <w:sz w:val="16"/>
                <w:szCs w:val="16"/>
                <w:lang w:val="es-ES"/>
              </w:rPr>
              <w:t>igital</w:t>
            </w:r>
          </w:p>
          <w:p w14:paraId="5D49436A" w14:textId="77777777" w:rsidR="001C3C1C" w:rsidRPr="00762BFD" w:rsidRDefault="001C3C1C"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62</w:t>
            </w:r>
          </w:p>
          <w:p w14:paraId="5EAC1538" w14:textId="77777777" w:rsidR="001C3C1C" w:rsidRPr="00762BFD" w:rsidRDefault="001C3C1C"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27</w:t>
            </w:r>
            <w:r w:rsidRPr="00762BFD">
              <w:rPr>
                <w:rFonts w:ascii="Arial" w:hAnsi="Arial" w:cs="Arial"/>
                <w:sz w:val="16"/>
                <w:szCs w:val="16"/>
                <w:lang w:val="es-ES"/>
              </w:rPr>
              <w:t>;</w:t>
            </w:r>
            <w:r w:rsidRPr="00762BFD">
              <w:rPr>
                <w:rFonts w:ascii="Arial" w:hAnsi="Arial" w:cs="Arial"/>
                <w:i/>
                <w:sz w:val="16"/>
                <w:szCs w:val="16"/>
                <w:lang w:val="es-ES"/>
              </w:rPr>
              <w:t xml:space="preserve"> 55</w:t>
            </w:r>
          </w:p>
          <w:p w14:paraId="0AB6EBC6" w14:textId="77777777" w:rsidR="001C3C1C" w:rsidRPr="00762BFD" w:rsidRDefault="003C3B95"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52</w:t>
            </w:r>
            <w:r w:rsidRPr="00762BFD">
              <w:rPr>
                <w:rFonts w:ascii="Arial" w:hAnsi="Arial" w:cs="Arial"/>
                <w:sz w:val="16"/>
                <w:szCs w:val="16"/>
                <w:lang w:val="es-ES"/>
              </w:rPr>
              <w:t>;</w:t>
            </w:r>
            <w:r w:rsidRPr="00762BFD">
              <w:rPr>
                <w:rFonts w:ascii="Arial" w:hAnsi="Arial" w:cs="Arial"/>
                <w:i/>
                <w:sz w:val="16"/>
                <w:szCs w:val="16"/>
                <w:lang w:val="es-ES"/>
              </w:rPr>
              <w:t>55</w:t>
            </w:r>
            <w:r w:rsidRPr="00762BFD">
              <w:rPr>
                <w:rFonts w:ascii="Arial" w:hAnsi="Arial" w:cs="Arial"/>
                <w:sz w:val="16"/>
                <w:szCs w:val="16"/>
                <w:lang w:val="es-ES"/>
              </w:rPr>
              <w:t>;</w:t>
            </w:r>
            <w:r w:rsidRPr="00762BFD">
              <w:rPr>
                <w:rFonts w:ascii="Arial" w:hAnsi="Arial" w:cs="Arial"/>
                <w:i/>
                <w:sz w:val="16"/>
                <w:szCs w:val="16"/>
                <w:lang w:val="es-ES"/>
              </w:rPr>
              <w:t>58</w:t>
            </w:r>
          </w:p>
          <w:p w14:paraId="267FCA05" w14:textId="77777777" w:rsidR="001C3C1C" w:rsidRPr="00762BFD" w:rsidRDefault="003C3B95"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61</w:t>
            </w:r>
          </w:p>
          <w:p w14:paraId="0F75F969" w14:textId="77777777" w:rsidR="003C3B95" w:rsidRPr="00762BFD" w:rsidRDefault="003C3B95"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60</w:t>
            </w:r>
          </w:p>
          <w:p w14:paraId="3BEDF195" w14:textId="77777777" w:rsidR="001C3C1C" w:rsidRPr="00762BFD" w:rsidRDefault="003C3B95"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44</w:t>
            </w:r>
          </w:p>
          <w:p w14:paraId="3259C310" w14:textId="77777777" w:rsidR="001C3C1C" w:rsidRPr="00762BFD" w:rsidRDefault="003C3B95"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61</w:t>
            </w:r>
          </w:p>
          <w:p w14:paraId="389CFFCD" w14:textId="77777777" w:rsidR="001C3C1C" w:rsidRPr="00762BFD" w:rsidRDefault="003C3B95"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43</w:t>
            </w:r>
          </w:p>
          <w:p w14:paraId="7A0E1DC8" w14:textId="77777777" w:rsidR="001C3C1C" w:rsidRPr="00762BFD" w:rsidRDefault="003C3B95"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43</w:t>
            </w:r>
          </w:p>
          <w:p w14:paraId="0A997859" w14:textId="77777777" w:rsidR="001C3C1C" w:rsidRPr="00762BFD" w:rsidRDefault="003C3B95"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61</w:t>
            </w:r>
          </w:p>
          <w:p w14:paraId="3CAA9705" w14:textId="77777777" w:rsidR="003C3B95" w:rsidRPr="00762BFD" w:rsidRDefault="003C3B95"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57</w:t>
            </w:r>
          </w:p>
          <w:p w14:paraId="7770667E" w14:textId="77777777" w:rsidR="003C3B95" w:rsidRPr="00762BFD" w:rsidRDefault="003C3B95"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57</w:t>
            </w:r>
          </w:p>
          <w:p w14:paraId="2E18DB26" w14:textId="77777777" w:rsidR="003C3B95" w:rsidRPr="00762BFD" w:rsidRDefault="003C3B95"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40</w:t>
            </w:r>
          </w:p>
          <w:p w14:paraId="0A9BFF86" w14:textId="77777777" w:rsidR="003C3B95" w:rsidRPr="00762BFD" w:rsidRDefault="006118AB"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44</w:t>
            </w:r>
          </w:p>
          <w:p w14:paraId="1DA66C6E" w14:textId="77777777" w:rsidR="003C3B95" w:rsidRPr="00762BFD" w:rsidRDefault="006118AB"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41</w:t>
            </w:r>
          </w:p>
          <w:p w14:paraId="149A8D02" w14:textId="77777777" w:rsidR="003C3B95" w:rsidRPr="00762BFD" w:rsidRDefault="006118AB"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57</w:t>
            </w:r>
          </w:p>
          <w:p w14:paraId="08203F6D" w14:textId="77777777" w:rsidR="003C3B95" w:rsidRPr="00762BFD" w:rsidRDefault="006118AB"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40</w:t>
            </w:r>
          </w:p>
          <w:p w14:paraId="582DE6D4" w14:textId="77777777" w:rsidR="006118AB" w:rsidRPr="00762BFD" w:rsidRDefault="006118AB"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49</w:t>
            </w:r>
          </w:p>
          <w:p w14:paraId="73FD2FA0" w14:textId="77777777" w:rsidR="006118AB" w:rsidRPr="00762BFD" w:rsidRDefault="006118AB"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39</w:t>
            </w:r>
          </w:p>
          <w:p w14:paraId="5318FA72" w14:textId="77777777" w:rsidR="006118AB" w:rsidRPr="00762BFD" w:rsidRDefault="006118AB"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30</w:t>
            </w:r>
          </w:p>
          <w:p w14:paraId="004CC1DB" w14:textId="77777777" w:rsidR="006118AB" w:rsidRPr="00762BFD" w:rsidRDefault="006118AB"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31</w:t>
            </w:r>
          </w:p>
          <w:p w14:paraId="1BB5AB41" w14:textId="77777777" w:rsidR="006118AB" w:rsidRPr="00762BFD" w:rsidRDefault="006118AB"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29</w:t>
            </w:r>
            <w:r w:rsidRPr="00762BFD">
              <w:rPr>
                <w:rFonts w:ascii="Arial" w:hAnsi="Arial" w:cs="Arial"/>
                <w:sz w:val="16"/>
                <w:szCs w:val="16"/>
                <w:lang w:val="es-ES"/>
              </w:rPr>
              <w:t>;</w:t>
            </w:r>
            <w:r w:rsidRPr="00762BFD">
              <w:rPr>
                <w:rFonts w:ascii="Arial" w:hAnsi="Arial" w:cs="Arial"/>
                <w:i/>
                <w:sz w:val="16"/>
                <w:szCs w:val="16"/>
                <w:lang w:val="es-ES"/>
              </w:rPr>
              <w:t xml:space="preserve"> 31</w:t>
            </w:r>
          </w:p>
          <w:p w14:paraId="2377950A" w14:textId="77777777" w:rsidR="006118AB" w:rsidRPr="00762BFD" w:rsidRDefault="006118AB"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46</w:t>
            </w:r>
          </w:p>
          <w:p w14:paraId="3D9D59E1" w14:textId="77777777" w:rsidR="006118AB" w:rsidRPr="00762BFD" w:rsidRDefault="006118AB"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56</w:t>
            </w:r>
          </w:p>
          <w:p w14:paraId="588DDDE2" w14:textId="77777777" w:rsidR="006118AB" w:rsidRPr="00762BFD" w:rsidRDefault="006118AB"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48</w:t>
            </w:r>
          </w:p>
          <w:p w14:paraId="55861C70" w14:textId="77777777" w:rsidR="006118AB" w:rsidRPr="00762BFD" w:rsidRDefault="006118AB"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63</w:t>
            </w:r>
          </w:p>
          <w:p w14:paraId="14FDDFC3" w14:textId="77777777" w:rsidR="006118AB" w:rsidRPr="00762BFD" w:rsidRDefault="006118AB" w:rsidP="00041450">
            <w:pPr>
              <w:autoSpaceDE w:val="0"/>
              <w:autoSpaceDN w:val="0"/>
              <w:adjustRightInd w:val="0"/>
              <w:ind w:left="29"/>
              <w:jc w:val="left"/>
              <w:rPr>
                <w:rFonts w:ascii="Arial" w:hAnsi="Arial" w:cs="Arial"/>
                <w:i/>
                <w:sz w:val="16"/>
                <w:szCs w:val="16"/>
                <w:lang w:val="es-ES"/>
              </w:rPr>
            </w:pPr>
          </w:p>
          <w:p w14:paraId="6A7E04F8" w14:textId="77777777" w:rsidR="00026EBE" w:rsidRPr="00762BFD" w:rsidRDefault="00026EBE" w:rsidP="00041450">
            <w:pPr>
              <w:autoSpaceDE w:val="0"/>
              <w:autoSpaceDN w:val="0"/>
              <w:adjustRightInd w:val="0"/>
              <w:ind w:left="29"/>
              <w:jc w:val="left"/>
              <w:rPr>
                <w:rFonts w:ascii="Arial" w:hAnsi="Arial" w:cs="Arial"/>
                <w:i/>
                <w:sz w:val="16"/>
                <w:szCs w:val="16"/>
                <w:lang w:val="es-ES"/>
              </w:rPr>
            </w:pPr>
          </w:p>
          <w:p w14:paraId="7F9182B8" w14:textId="77777777" w:rsidR="00026EBE" w:rsidRPr="00762BFD" w:rsidRDefault="00026EBE"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32</w:t>
            </w:r>
          </w:p>
          <w:p w14:paraId="0C50CAE0" w14:textId="77777777" w:rsidR="00026EBE" w:rsidRPr="00762BFD" w:rsidRDefault="00026EBE"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52</w:t>
            </w:r>
          </w:p>
          <w:p w14:paraId="1283BAEF" w14:textId="77777777" w:rsidR="00026EBE" w:rsidRPr="00762BFD" w:rsidRDefault="00026EBE"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55</w:t>
            </w:r>
          </w:p>
          <w:p w14:paraId="62A72835" w14:textId="77777777" w:rsidR="00026EBE" w:rsidRPr="00762BFD" w:rsidRDefault="00026EBE"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53</w:t>
            </w:r>
          </w:p>
          <w:p w14:paraId="41BE5ABC" w14:textId="77777777" w:rsidR="00026EBE" w:rsidRPr="00762BFD" w:rsidRDefault="00026EBE" w:rsidP="00041450">
            <w:pPr>
              <w:autoSpaceDE w:val="0"/>
              <w:autoSpaceDN w:val="0"/>
              <w:adjustRightInd w:val="0"/>
              <w:ind w:left="29"/>
              <w:jc w:val="left"/>
              <w:rPr>
                <w:rFonts w:ascii="Arial" w:hAnsi="Arial" w:cs="Arial"/>
                <w:i/>
                <w:sz w:val="16"/>
                <w:szCs w:val="16"/>
                <w:lang w:val="es-ES"/>
              </w:rPr>
            </w:pPr>
            <w:r w:rsidRPr="00762BFD">
              <w:rPr>
                <w:rFonts w:ascii="Arial" w:hAnsi="Arial" w:cs="Arial"/>
                <w:i/>
                <w:sz w:val="16"/>
                <w:szCs w:val="16"/>
                <w:lang w:val="es-ES"/>
              </w:rPr>
              <w:t>55</w:t>
            </w:r>
          </w:p>
          <w:p w14:paraId="3EABC433" w14:textId="77777777" w:rsidR="00EB114E" w:rsidRPr="00762BFD" w:rsidRDefault="00026EBE" w:rsidP="00041450">
            <w:pPr>
              <w:autoSpaceDE w:val="0"/>
              <w:autoSpaceDN w:val="0"/>
              <w:adjustRightInd w:val="0"/>
              <w:ind w:left="29"/>
              <w:jc w:val="left"/>
            </w:pPr>
            <w:r w:rsidRPr="00762BFD">
              <w:rPr>
                <w:rFonts w:ascii="Arial" w:hAnsi="Arial" w:cs="Arial"/>
                <w:i/>
                <w:sz w:val="16"/>
                <w:szCs w:val="16"/>
                <w:lang w:val="es-ES"/>
              </w:rPr>
              <w:t>35</w:t>
            </w:r>
            <w:r w:rsidRPr="00762BFD">
              <w:rPr>
                <w:rFonts w:ascii="Arial" w:hAnsi="Arial" w:cs="Arial"/>
                <w:sz w:val="16"/>
                <w:szCs w:val="16"/>
                <w:lang w:val="es-ES"/>
              </w:rPr>
              <w:t>;</w:t>
            </w:r>
            <w:r w:rsidRPr="00762BFD">
              <w:rPr>
                <w:rFonts w:ascii="Arial" w:hAnsi="Arial" w:cs="Arial"/>
                <w:i/>
                <w:sz w:val="16"/>
                <w:szCs w:val="16"/>
                <w:lang w:val="es-ES"/>
              </w:rPr>
              <w:t>47</w:t>
            </w:r>
            <w:r w:rsidRPr="00762BFD">
              <w:rPr>
                <w:rFonts w:ascii="Arial" w:hAnsi="Arial" w:cs="Arial"/>
                <w:sz w:val="16"/>
                <w:szCs w:val="16"/>
                <w:lang w:val="es-ES"/>
              </w:rPr>
              <w:t>;</w:t>
            </w:r>
            <w:r w:rsidRPr="00762BFD">
              <w:rPr>
                <w:rFonts w:ascii="Arial" w:hAnsi="Arial" w:cs="Arial"/>
                <w:i/>
                <w:sz w:val="16"/>
                <w:szCs w:val="16"/>
                <w:lang w:val="es-ES"/>
              </w:rPr>
              <w:t xml:space="preserve">55 </w:t>
            </w:r>
          </w:p>
        </w:tc>
      </w:tr>
    </w:tbl>
    <w:p w14:paraId="3CFF8FC0" w14:textId="77777777" w:rsidR="00FA7599" w:rsidRPr="006709F7" w:rsidRDefault="00FA7599" w:rsidP="00041450">
      <w:pPr>
        <w:autoSpaceDE w:val="0"/>
        <w:autoSpaceDN w:val="0"/>
        <w:adjustRightInd w:val="0"/>
        <w:rPr>
          <w:rFonts w:ascii="Times New Roman" w:hAnsi="Times New Roman"/>
          <w:sz w:val="22"/>
          <w:szCs w:val="22"/>
          <w:lang w:val="es-ES"/>
        </w:rPr>
      </w:pPr>
    </w:p>
    <w:tbl>
      <w:tblPr>
        <w:tblStyle w:val="Tablaconcuadrcula"/>
        <w:tblW w:w="9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38"/>
        <w:gridCol w:w="789"/>
        <w:gridCol w:w="850"/>
        <w:gridCol w:w="1133"/>
        <w:gridCol w:w="993"/>
        <w:gridCol w:w="4541"/>
      </w:tblGrid>
      <w:tr w:rsidR="00EB114E" w:rsidRPr="006709F7" w14:paraId="0A79BB52" w14:textId="77777777" w:rsidTr="009464F6">
        <w:trPr>
          <w:trHeight w:val="3012"/>
        </w:trPr>
        <w:tc>
          <w:tcPr>
            <w:tcW w:w="1338" w:type="dxa"/>
          </w:tcPr>
          <w:p w14:paraId="333A9CEE"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lastRenderedPageBreak/>
              <w:t xml:space="preserve">    4,7</w:t>
            </w:r>
          </w:p>
          <w:p w14:paraId="6AA32AAE" w14:textId="77777777" w:rsidR="00EB114E" w:rsidRPr="006709F7" w:rsidRDefault="00EB114E" w:rsidP="00041450">
            <w:pPr>
              <w:autoSpaceDE w:val="0"/>
              <w:autoSpaceDN w:val="0"/>
              <w:adjustRightInd w:val="0"/>
              <w:ind w:left="29"/>
              <w:jc w:val="left"/>
              <w:rPr>
                <w:rFonts w:ascii="Arial" w:hAnsi="Arial" w:cs="Arial"/>
                <w:b/>
                <w:sz w:val="16"/>
                <w:szCs w:val="16"/>
                <w:lang w:val="es-ES"/>
              </w:rPr>
            </w:pPr>
            <w:r w:rsidRPr="006709F7">
              <w:rPr>
                <w:rFonts w:ascii="Arial" w:hAnsi="Arial" w:cs="Arial"/>
                <w:sz w:val="16"/>
                <w:szCs w:val="16"/>
                <w:lang w:val="es-ES"/>
              </w:rPr>
              <w:t xml:space="preserve">    6,12</w:t>
            </w:r>
          </w:p>
          <w:p w14:paraId="10A93559"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8,1</w:t>
            </w:r>
          </w:p>
          <w:p w14:paraId="46704C88"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8,2</w:t>
            </w:r>
          </w:p>
          <w:p w14:paraId="5D34D5E5"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8,5</w:t>
            </w:r>
          </w:p>
          <w:p w14:paraId="4EFE9FE3" w14:textId="77777777" w:rsidR="00EB114E" w:rsidRPr="006709F7" w:rsidRDefault="00EB114E" w:rsidP="00041450">
            <w:pPr>
              <w:autoSpaceDE w:val="0"/>
              <w:autoSpaceDN w:val="0"/>
              <w:adjustRightInd w:val="0"/>
              <w:ind w:left="29"/>
              <w:jc w:val="left"/>
              <w:rPr>
                <w:rFonts w:ascii="Arial" w:hAnsi="Arial" w:cs="Arial"/>
                <w:b/>
                <w:sz w:val="16"/>
                <w:szCs w:val="16"/>
                <w:lang w:val="es-ES"/>
              </w:rPr>
            </w:pPr>
          </w:p>
          <w:p w14:paraId="19489E4F" w14:textId="77777777" w:rsidR="00EB114E" w:rsidRPr="006709F7" w:rsidRDefault="00EB114E" w:rsidP="00041450">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t>SABIDURIA</w:t>
            </w:r>
          </w:p>
          <w:p w14:paraId="11EE042F"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8,7</w:t>
            </w:r>
          </w:p>
          <w:p w14:paraId="73233D7D" w14:textId="77777777" w:rsidR="00EB114E" w:rsidRPr="006709F7" w:rsidRDefault="00EB114E" w:rsidP="00041450">
            <w:pPr>
              <w:autoSpaceDE w:val="0"/>
              <w:autoSpaceDN w:val="0"/>
              <w:adjustRightInd w:val="0"/>
              <w:ind w:left="29"/>
              <w:jc w:val="left"/>
              <w:rPr>
                <w:rFonts w:ascii="Arial" w:hAnsi="Arial" w:cs="Arial"/>
                <w:b/>
                <w:sz w:val="16"/>
                <w:szCs w:val="16"/>
                <w:lang w:val="es-ES"/>
              </w:rPr>
            </w:pPr>
            <w:r w:rsidRPr="006709F7">
              <w:rPr>
                <w:rFonts w:ascii="Arial" w:hAnsi="Arial" w:cs="Arial"/>
                <w:sz w:val="16"/>
                <w:szCs w:val="16"/>
                <w:lang w:val="es-ES"/>
              </w:rPr>
              <w:t xml:space="preserve">  12,21</w:t>
            </w:r>
          </w:p>
          <w:p w14:paraId="29FACA04" w14:textId="77777777" w:rsidR="00EB114E" w:rsidRPr="006709F7" w:rsidRDefault="00EB114E" w:rsidP="00041450">
            <w:pPr>
              <w:autoSpaceDE w:val="0"/>
              <w:autoSpaceDN w:val="0"/>
              <w:adjustRightInd w:val="0"/>
              <w:ind w:left="29"/>
              <w:jc w:val="left"/>
              <w:rPr>
                <w:rFonts w:ascii="Arial" w:hAnsi="Arial" w:cs="Arial"/>
                <w:b/>
                <w:sz w:val="16"/>
                <w:szCs w:val="16"/>
                <w:lang w:val="es-ES"/>
              </w:rPr>
            </w:pPr>
          </w:p>
          <w:p w14:paraId="1524BA9F" w14:textId="77777777" w:rsidR="00EB114E" w:rsidRPr="006709F7" w:rsidRDefault="00EB114E" w:rsidP="00041450">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t>ECLESIAS-</w:t>
            </w:r>
          </w:p>
          <w:p w14:paraId="3D181DF5" w14:textId="77777777" w:rsidR="00EB114E" w:rsidRPr="006709F7" w:rsidRDefault="00EB114E" w:rsidP="00041450">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t>TICO</w:t>
            </w:r>
          </w:p>
          <w:p w14:paraId="614222AF"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2,10</w:t>
            </w:r>
          </w:p>
          <w:p w14:paraId="413975E1" w14:textId="77777777" w:rsidR="00EB114E" w:rsidRPr="006709F7" w:rsidRDefault="00EB114E" w:rsidP="00041450">
            <w:pPr>
              <w:autoSpaceDE w:val="0"/>
              <w:autoSpaceDN w:val="0"/>
              <w:adjustRightInd w:val="0"/>
              <w:ind w:left="29"/>
              <w:jc w:val="left"/>
              <w:rPr>
                <w:rFonts w:ascii="Arial" w:hAnsi="Arial" w:cs="Arial"/>
                <w:sz w:val="16"/>
                <w:szCs w:val="16"/>
                <w:lang w:val="es-ES"/>
              </w:rPr>
            </w:pPr>
          </w:p>
          <w:p w14:paraId="546C1E91" w14:textId="77777777" w:rsidR="00EB114E" w:rsidRPr="006709F7" w:rsidRDefault="00EB114E" w:rsidP="00041450">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t>ISAIAS</w:t>
            </w:r>
          </w:p>
          <w:p w14:paraId="52DD74BF"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w:t>
            </w:r>
          </w:p>
          <w:p w14:paraId="14D49596"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49,6</w:t>
            </w:r>
          </w:p>
          <w:p w14:paraId="3A7B58EF"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58,7</w:t>
            </w:r>
          </w:p>
          <w:p w14:paraId="290FA091" w14:textId="77777777" w:rsidR="00EB114E" w:rsidRPr="006709F7" w:rsidRDefault="00EB114E" w:rsidP="00041450">
            <w:pPr>
              <w:autoSpaceDE w:val="0"/>
              <w:autoSpaceDN w:val="0"/>
              <w:adjustRightInd w:val="0"/>
              <w:ind w:left="29"/>
              <w:jc w:val="left"/>
              <w:rPr>
                <w:rFonts w:ascii="Arial" w:hAnsi="Arial" w:cs="Arial"/>
                <w:sz w:val="16"/>
                <w:szCs w:val="16"/>
                <w:lang w:val="es-ES"/>
              </w:rPr>
            </w:pPr>
          </w:p>
          <w:p w14:paraId="578FA90D" w14:textId="77777777" w:rsidR="00EB114E" w:rsidRPr="006709F7" w:rsidRDefault="00EB114E" w:rsidP="00041450">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t>JEREMIAS</w:t>
            </w:r>
          </w:p>
          <w:p w14:paraId="3D55316A"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1,8</w:t>
            </w:r>
          </w:p>
          <w:p w14:paraId="0855733F"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2,8</w:t>
            </w:r>
          </w:p>
          <w:p w14:paraId="5132F327"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12,1</w:t>
            </w:r>
          </w:p>
          <w:p w14:paraId="2AA71302"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13,23</w:t>
            </w:r>
          </w:p>
          <w:p w14:paraId="66910685"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46,21</w:t>
            </w:r>
          </w:p>
          <w:p w14:paraId="64B41181" w14:textId="77777777" w:rsidR="00EB114E" w:rsidRPr="006709F7" w:rsidRDefault="00EB114E" w:rsidP="00041450">
            <w:pPr>
              <w:autoSpaceDE w:val="0"/>
              <w:autoSpaceDN w:val="0"/>
              <w:adjustRightInd w:val="0"/>
              <w:ind w:left="29"/>
              <w:jc w:val="left"/>
              <w:rPr>
                <w:rFonts w:ascii="Arial" w:hAnsi="Arial" w:cs="Arial"/>
                <w:sz w:val="16"/>
                <w:szCs w:val="16"/>
                <w:lang w:val="es-ES"/>
              </w:rPr>
            </w:pPr>
          </w:p>
          <w:p w14:paraId="6B105EFF" w14:textId="77777777" w:rsidR="00EB114E" w:rsidRPr="006709F7" w:rsidRDefault="00EB114E" w:rsidP="00041450">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t>HABACUC</w:t>
            </w:r>
          </w:p>
          <w:p w14:paraId="6E19545F"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1,2-4</w:t>
            </w:r>
          </w:p>
          <w:p w14:paraId="5CC6A48A" w14:textId="77777777" w:rsidR="00EB114E" w:rsidRPr="006709F7" w:rsidRDefault="00EB114E" w:rsidP="00041450">
            <w:pPr>
              <w:autoSpaceDE w:val="0"/>
              <w:autoSpaceDN w:val="0"/>
              <w:adjustRightInd w:val="0"/>
              <w:ind w:left="29"/>
              <w:jc w:val="left"/>
              <w:rPr>
                <w:rFonts w:ascii="Arial" w:hAnsi="Arial" w:cs="Arial"/>
                <w:sz w:val="16"/>
                <w:szCs w:val="16"/>
                <w:lang w:val="es-ES"/>
              </w:rPr>
            </w:pPr>
          </w:p>
          <w:p w14:paraId="4BA32EDA" w14:textId="77777777" w:rsidR="00EB114E" w:rsidRPr="006709F7" w:rsidRDefault="00EB114E" w:rsidP="00041450">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t>AGEO</w:t>
            </w:r>
          </w:p>
          <w:p w14:paraId="4E49508A"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2,8</w:t>
            </w:r>
          </w:p>
          <w:p w14:paraId="6DA394D3" w14:textId="77777777" w:rsidR="00EB114E" w:rsidRPr="006709F7" w:rsidRDefault="00EB114E" w:rsidP="00041450">
            <w:pPr>
              <w:autoSpaceDE w:val="0"/>
              <w:autoSpaceDN w:val="0"/>
              <w:adjustRightInd w:val="0"/>
              <w:ind w:left="29"/>
              <w:jc w:val="left"/>
              <w:rPr>
                <w:rFonts w:ascii="Arial" w:hAnsi="Arial" w:cs="Arial"/>
                <w:sz w:val="16"/>
                <w:szCs w:val="16"/>
                <w:lang w:val="es-ES"/>
              </w:rPr>
            </w:pPr>
          </w:p>
          <w:p w14:paraId="37914290" w14:textId="77777777" w:rsidR="00EB114E" w:rsidRPr="006709F7" w:rsidRDefault="00EB114E" w:rsidP="00041450">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t>MALA-</w:t>
            </w:r>
          </w:p>
          <w:p w14:paraId="5AB354F8" w14:textId="77777777" w:rsidR="00EB114E" w:rsidRPr="006709F7" w:rsidRDefault="00EB114E" w:rsidP="00041450">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t>QUIAS</w:t>
            </w:r>
          </w:p>
          <w:p w14:paraId="2CCF92F3"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1,11</w:t>
            </w:r>
          </w:p>
          <w:p w14:paraId="32453A7C" w14:textId="77777777" w:rsidR="00EB114E" w:rsidRPr="006709F7" w:rsidRDefault="00EB114E" w:rsidP="00041450">
            <w:pPr>
              <w:autoSpaceDE w:val="0"/>
              <w:autoSpaceDN w:val="0"/>
              <w:adjustRightInd w:val="0"/>
              <w:ind w:left="29"/>
              <w:jc w:val="left"/>
              <w:rPr>
                <w:rFonts w:ascii="Arial" w:hAnsi="Arial" w:cs="Arial"/>
                <w:sz w:val="16"/>
                <w:szCs w:val="16"/>
                <w:lang w:val="es-ES"/>
              </w:rPr>
            </w:pPr>
          </w:p>
          <w:p w14:paraId="24E18875" w14:textId="77777777" w:rsidR="00EB114E" w:rsidRPr="006709F7" w:rsidRDefault="00EB114E" w:rsidP="00041450">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t>MATEO</w:t>
            </w:r>
          </w:p>
          <w:p w14:paraId="7B3CA912"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5,17</w:t>
            </w:r>
          </w:p>
          <w:p w14:paraId="612F1D0F"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6,6</w:t>
            </w:r>
          </w:p>
          <w:p w14:paraId="677ABCA9" w14:textId="77777777" w:rsidR="0098284C" w:rsidRPr="006709F7" w:rsidRDefault="0098284C"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6,29-30</w:t>
            </w:r>
          </w:p>
          <w:p w14:paraId="6AA49508" w14:textId="77777777" w:rsidR="0098284C" w:rsidRPr="006709F7" w:rsidRDefault="0098284C"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11,30</w:t>
            </w:r>
          </w:p>
          <w:p w14:paraId="46F6347D" w14:textId="77777777" w:rsidR="0098284C" w:rsidRPr="006709F7" w:rsidRDefault="0098284C"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12,46</w:t>
            </w:r>
          </w:p>
          <w:p w14:paraId="6E487E6B" w14:textId="77777777" w:rsidR="0098284C" w:rsidRPr="006709F7" w:rsidRDefault="0098284C"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18,3</w:t>
            </w:r>
          </w:p>
          <w:p w14:paraId="6E26B4FF" w14:textId="77777777" w:rsidR="0098284C" w:rsidRPr="006709F7" w:rsidRDefault="0098284C"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21,12</w:t>
            </w:r>
          </w:p>
          <w:p w14:paraId="5DFA8AA7" w14:textId="77777777" w:rsidR="0098284C" w:rsidRPr="006709F7" w:rsidRDefault="0098284C" w:rsidP="00041450">
            <w:pPr>
              <w:autoSpaceDE w:val="0"/>
              <w:autoSpaceDN w:val="0"/>
              <w:adjustRightInd w:val="0"/>
              <w:ind w:hanging="691"/>
              <w:jc w:val="left"/>
              <w:rPr>
                <w:rFonts w:ascii="Arial" w:hAnsi="Arial" w:cs="Arial"/>
                <w:sz w:val="16"/>
                <w:szCs w:val="16"/>
                <w:lang w:val="es-ES"/>
              </w:rPr>
            </w:pPr>
            <w:r w:rsidRPr="006709F7">
              <w:rPr>
                <w:rFonts w:ascii="Arial" w:hAnsi="Arial" w:cs="Arial"/>
                <w:sz w:val="16"/>
                <w:szCs w:val="16"/>
                <w:lang w:val="es-ES"/>
              </w:rPr>
              <w:t xml:space="preserve">  28,20</w:t>
            </w:r>
          </w:p>
          <w:p w14:paraId="6FA617C9" w14:textId="77777777" w:rsidR="00846504" w:rsidRPr="006709F7" w:rsidRDefault="00846504" w:rsidP="00041450">
            <w:pPr>
              <w:autoSpaceDE w:val="0"/>
              <w:autoSpaceDN w:val="0"/>
              <w:adjustRightInd w:val="0"/>
              <w:ind w:hanging="691"/>
              <w:jc w:val="left"/>
              <w:rPr>
                <w:rFonts w:ascii="Arial" w:hAnsi="Arial" w:cs="Arial"/>
                <w:sz w:val="16"/>
                <w:szCs w:val="16"/>
                <w:lang w:val="es-ES"/>
              </w:rPr>
            </w:pPr>
            <w:r w:rsidRPr="006709F7">
              <w:rPr>
                <w:rFonts w:ascii="Arial" w:hAnsi="Arial" w:cs="Arial"/>
                <w:sz w:val="16"/>
                <w:szCs w:val="16"/>
                <w:lang w:val="es-ES"/>
              </w:rPr>
              <w:lastRenderedPageBreak/>
              <w:t xml:space="preserve">  11,9</w:t>
            </w:r>
          </w:p>
          <w:p w14:paraId="51EB622B" w14:textId="77777777" w:rsidR="00846504" w:rsidRPr="006709F7" w:rsidRDefault="00846504" w:rsidP="00041450">
            <w:pPr>
              <w:autoSpaceDE w:val="0"/>
              <w:autoSpaceDN w:val="0"/>
              <w:adjustRightInd w:val="0"/>
              <w:ind w:hanging="691"/>
              <w:jc w:val="left"/>
              <w:rPr>
                <w:rFonts w:ascii="Arial" w:hAnsi="Arial" w:cs="Arial"/>
                <w:sz w:val="16"/>
                <w:szCs w:val="16"/>
                <w:lang w:val="es-ES"/>
              </w:rPr>
            </w:pPr>
            <w:r w:rsidRPr="006709F7">
              <w:rPr>
                <w:rFonts w:ascii="Arial" w:hAnsi="Arial" w:cs="Arial"/>
                <w:sz w:val="16"/>
                <w:szCs w:val="16"/>
                <w:lang w:val="es-ES"/>
              </w:rPr>
              <w:t xml:space="preserve">  11,33</w:t>
            </w:r>
          </w:p>
          <w:p w14:paraId="4E21F80B" w14:textId="77777777" w:rsidR="00846504" w:rsidRPr="006709F7" w:rsidRDefault="00846504" w:rsidP="00041450">
            <w:pPr>
              <w:autoSpaceDE w:val="0"/>
              <w:autoSpaceDN w:val="0"/>
              <w:adjustRightInd w:val="0"/>
              <w:ind w:hanging="691"/>
              <w:jc w:val="left"/>
              <w:rPr>
                <w:rFonts w:ascii="Arial" w:hAnsi="Arial" w:cs="Arial"/>
                <w:sz w:val="16"/>
                <w:szCs w:val="16"/>
                <w:lang w:val="es-ES"/>
              </w:rPr>
            </w:pPr>
          </w:p>
          <w:p w14:paraId="08359178" w14:textId="77777777" w:rsidR="00846504" w:rsidRPr="006709F7" w:rsidRDefault="00846504" w:rsidP="00041450">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t>1 CORINTIOS</w:t>
            </w:r>
          </w:p>
          <w:p w14:paraId="0A1A6969" w14:textId="77777777" w:rsidR="00846504" w:rsidRPr="006709F7" w:rsidRDefault="00846504"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3,18</w:t>
            </w:r>
          </w:p>
          <w:p w14:paraId="324A9931" w14:textId="77777777" w:rsidR="00846504" w:rsidRPr="006709F7" w:rsidRDefault="00846504"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15,24</w:t>
            </w:r>
          </w:p>
          <w:p w14:paraId="72E3C18B" w14:textId="77777777" w:rsidR="00846504" w:rsidRPr="006709F7" w:rsidRDefault="00846504" w:rsidP="00041450">
            <w:pPr>
              <w:autoSpaceDE w:val="0"/>
              <w:autoSpaceDN w:val="0"/>
              <w:adjustRightInd w:val="0"/>
              <w:ind w:left="29"/>
              <w:jc w:val="left"/>
              <w:rPr>
                <w:rFonts w:ascii="Arial" w:hAnsi="Arial" w:cs="Arial"/>
                <w:sz w:val="16"/>
                <w:szCs w:val="16"/>
                <w:lang w:val="es-ES"/>
              </w:rPr>
            </w:pPr>
          </w:p>
          <w:p w14:paraId="2684DC0C" w14:textId="77777777" w:rsidR="00846504" w:rsidRPr="006709F7" w:rsidRDefault="00846504" w:rsidP="00041450">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t>2 CORINTIOS</w:t>
            </w:r>
          </w:p>
          <w:p w14:paraId="51FA7739" w14:textId="77777777" w:rsidR="00846504" w:rsidRPr="006709F7" w:rsidRDefault="00846504"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2,16</w:t>
            </w:r>
          </w:p>
          <w:p w14:paraId="10BCAEC2" w14:textId="77777777" w:rsidR="00846504" w:rsidRPr="006709F7" w:rsidRDefault="00846504" w:rsidP="00041450">
            <w:pPr>
              <w:autoSpaceDE w:val="0"/>
              <w:autoSpaceDN w:val="0"/>
              <w:adjustRightInd w:val="0"/>
              <w:ind w:left="29"/>
              <w:jc w:val="left"/>
              <w:rPr>
                <w:rFonts w:ascii="Times New Roman" w:hAnsi="Times New Roman"/>
                <w:sz w:val="16"/>
                <w:szCs w:val="16"/>
                <w:lang w:val="es-ES"/>
              </w:rPr>
            </w:pPr>
            <w:r w:rsidRPr="006709F7">
              <w:rPr>
                <w:rFonts w:ascii="Arial" w:hAnsi="Arial" w:cs="Arial"/>
                <w:sz w:val="16"/>
                <w:szCs w:val="16"/>
                <w:lang w:val="es-ES"/>
              </w:rPr>
              <w:t xml:space="preserve">    3,15</w:t>
            </w:r>
          </w:p>
          <w:p w14:paraId="31891547" w14:textId="77777777" w:rsidR="00846504" w:rsidRPr="006709F7" w:rsidRDefault="00846504" w:rsidP="00041450">
            <w:pPr>
              <w:autoSpaceDE w:val="0"/>
              <w:autoSpaceDN w:val="0"/>
              <w:adjustRightInd w:val="0"/>
              <w:ind w:left="29"/>
              <w:jc w:val="left"/>
              <w:rPr>
                <w:rFonts w:ascii="Arial" w:hAnsi="Arial" w:cs="Arial"/>
                <w:b/>
                <w:sz w:val="16"/>
                <w:szCs w:val="16"/>
                <w:lang w:val="es-ES"/>
              </w:rPr>
            </w:pPr>
            <w:r w:rsidRPr="006709F7">
              <w:rPr>
                <w:rFonts w:ascii="Arial" w:hAnsi="Arial" w:cs="Arial"/>
                <w:sz w:val="16"/>
                <w:szCs w:val="16"/>
                <w:lang w:val="es-ES"/>
              </w:rPr>
              <w:t xml:space="preserve">    3,18</w:t>
            </w:r>
          </w:p>
          <w:p w14:paraId="73022599" w14:textId="77777777" w:rsidR="00481452" w:rsidRPr="006709F7" w:rsidRDefault="00481452" w:rsidP="00041450">
            <w:pPr>
              <w:autoSpaceDE w:val="0"/>
              <w:autoSpaceDN w:val="0"/>
              <w:adjustRightInd w:val="0"/>
              <w:ind w:left="29"/>
              <w:jc w:val="left"/>
              <w:rPr>
                <w:rFonts w:ascii="Arial" w:hAnsi="Arial" w:cs="Arial"/>
                <w:b/>
                <w:sz w:val="16"/>
                <w:szCs w:val="16"/>
                <w:lang w:val="es-ES"/>
              </w:rPr>
            </w:pPr>
          </w:p>
          <w:p w14:paraId="3469527F" w14:textId="77777777" w:rsidR="00846504" w:rsidRPr="006709F7" w:rsidRDefault="00846504" w:rsidP="00041450">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t>EFESIOS</w:t>
            </w:r>
          </w:p>
          <w:p w14:paraId="478EABFA" w14:textId="77777777" w:rsidR="00846504" w:rsidRPr="006709F7" w:rsidRDefault="00846504"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4,13</w:t>
            </w:r>
          </w:p>
          <w:p w14:paraId="4768677E" w14:textId="77777777" w:rsidR="00EB114E" w:rsidRPr="006709F7" w:rsidRDefault="00846504" w:rsidP="00041450">
            <w:pPr>
              <w:autoSpaceDE w:val="0"/>
              <w:autoSpaceDN w:val="0"/>
              <w:adjustRightInd w:val="0"/>
              <w:ind w:left="29"/>
              <w:jc w:val="left"/>
              <w:rPr>
                <w:rFonts w:ascii="Times New Roman" w:hAnsi="Times New Roman"/>
                <w:sz w:val="16"/>
                <w:szCs w:val="16"/>
                <w:lang w:val="es-ES"/>
              </w:rPr>
            </w:pPr>
            <w:r w:rsidRPr="006709F7">
              <w:rPr>
                <w:rFonts w:ascii="Arial" w:hAnsi="Arial" w:cs="Arial"/>
                <w:sz w:val="16"/>
                <w:szCs w:val="16"/>
                <w:lang w:val="es-ES"/>
              </w:rPr>
              <w:t xml:space="preserve">    5,29</w:t>
            </w:r>
          </w:p>
        </w:tc>
        <w:tc>
          <w:tcPr>
            <w:tcW w:w="789" w:type="dxa"/>
          </w:tcPr>
          <w:p w14:paraId="0B57262B"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lastRenderedPageBreak/>
              <w:t>46</w:t>
            </w:r>
          </w:p>
          <w:p w14:paraId="295FE77C"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38</w:t>
            </w:r>
          </w:p>
          <w:p w14:paraId="5F404BCC"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29; 51</w:t>
            </w:r>
          </w:p>
          <w:p w14:paraId="40A8C373"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26</w:t>
            </w:r>
          </w:p>
          <w:p w14:paraId="255EF3A9"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43</w:t>
            </w:r>
          </w:p>
          <w:p w14:paraId="46B66EEA" w14:textId="77777777" w:rsidR="00EB114E" w:rsidRPr="006709F7" w:rsidRDefault="00EB114E" w:rsidP="00041450">
            <w:pPr>
              <w:autoSpaceDE w:val="0"/>
              <w:autoSpaceDN w:val="0"/>
              <w:adjustRightInd w:val="0"/>
              <w:ind w:left="0"/>
              <w:jc w:val="left"/>
              <w:rPr>
                <w:rFonts w:ascii="Arial" w:hAnsi="Arial" w:cs="Arial"/>
                <w:sz w:val="16"/>
                <w:szCs w:val="16"/>
                <w:lang w:val="es-ES"/>
              </w:rPr>
            </w:pPr>
          </w:p>
          <w:p w14:paraId="5FC9DCA6" w14:textId="77777777" w:rsidR="00EB114E" w:rsidRPr="006709F7" w:rsidRDefault="00EB114E" w:rsidP="00041450">
            <w:pPr>
              <w:autoSpaceDE w:val="0"/>
              <w:autoSpaceDN w:val="0"/>
              <w:adjustRightInd w:val="0"/>
              <w:ind w:left="0"/>
              <w:jc w:val="left"/>
              <w:rPr>
                <w:rFonts w:ascii="Arial" w:hAnsi="Arial" w:cs="Arial"/>
                <w:sz w:val="16"/>
                <w:szCs w:val="16"/>
                <w:lang w:val="es-ES"/>
              </w:rPr>
            </w:pPr>
          </w:p>
          <w:p w14:paraId="5E22BDBF"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46</w:t>
            </w:r>
          </w:p>
          <w:p w14:paraId="75D6225F"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41</w:t>
            </w:r>
          </w:p>
          <w:p w14:paraId="32F19C7C" w14:textId="77777777" w:rsidR="00EB114E" w:rsidRPr="006709F7" w:rsidRDefault="00EB114E" w:rsidP="00041450">
            <w:pPr>
              <w:autoSpaceDE w:val="0"/>
              <w:autoSpaceDN w:val="0"/>
              <w:adjustRightInd w:val="0"/>
              <w:ind w:left="0"/>
              <w:jc w:val="left"/>
              <w:rPr>
                <w:rFonts w:ascii="Arial" w:hAnsi="Arial" w:cs="Arial"/>
                <w:sz w:val="16"/>
                <w:szCs w:val="16"/>
                <w:lang w:val="es-ES"/>
              </w:rPr>
            </w:pPr>
          </w:p>
          <w:p w14:paraId="7A0D1231" w14:textId="77777777" w:rsidR="00EB114E" w:rsidRPr="006709F7" w:rsidRDefault="00EB114E" w:rsidP="00041450">
            <w:pPr>
              <w:autoSpaceDE w:val="0"/>
              <w:autoSpaceDN w:val="0"/>
              <w:adjustRightInd w:val="0"/>
              <w:ind w:left="0"/>
              <w:jc w:val="left"/>
              <w:rPr>
                <w:rFonts w:ascii="Arial" w:hAnsi="Arial" w:cs="Arial"/>
                <w:sz w:val="16"/>
                <w:szCs w:val="16"/>
                <w:lang w:val="es-ES"/>
              </w:rPr>
            </w:pPr>
          </w:p>
          <w:p w14:paraId="627FD723" w14:textId="77777777" w:rsidR="00EB114E" w:rsidRPr="006709F7" w:rsidRDefault="00EB114E" w:rsidP="00041450">
            <w:pPr>
              <w:autoSpaceDE w:val="0"/>
              <w:autoSpaceDN w:val="0"/>
              <w:adjustRightInd w:val="0"/>
              <w:ind w:left="0"/>
              <w:jc w:val="left"/>
              <w:rPr>
                <w:rFonts w:ascii="Arial" w:hAnsi="Arial" w:cs="Arial"/>
                <w:sz w:val="16"/>
                <w:szCs w:val="16"/>
                <w:lang w:val="es-ES"/>
              </w:rPr>
            </w:pPr>
          </w:p>
          <w:p w14:paraId="5D6D44F0"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27</w:t>
            </w:r>
          </w:p>
          <w:p w14:paraId="43FA8241" w14:textId="77777777" w:rsidR="00EB114E" w:rsidRPr="006709F7" w:rsidRDefault="00EB114E" w:rsidP="00041450">
            <w:pPr>
              <w:autoSpaceDE w:val="0"/>
              <w:autoSpaceDN w:val="0"/>
              <w:adjustRightInd w:val="0"/>
              <w:ind w:left="0"/>
              <w:jc w:val="left"/>
              <w:rPr>
                <w:rFonts w:ascii="Arial" w:hAnsi="Arial" w:cs="Arial"/>
                <w:sz w:val="16"/>
                <w:szCs w:val="16"/>
                <w:lang w:val="es-ES"/>
              </w:rPr>
            </w:pPr>
          </w:p>
          <w:p w14:paraId="7C63D3FF" w14:textId="77777777" w:rsidR="00EB114E" w:rsidRPr="006709F7" w:rsidRDefault="00EB114E" w:rsidP="00041450">
            <w:pPr>
              <w:autoSpaceDE w:val="0"/>
              <w:autoSpaceDN w:val="0"/>
              <w:adjustRightInd w:val="0"/>
              <w:ind w:left="0"/>
              <w:jc w:val="left"/>
              <w:rPr>
                <w:rFonts w:ascii="Arial" w:hAnsi="Arial" w:cs="Arial"/>
                <w:sz w:val="16"/>
                <w:szCs w:val="16"/>
                <w:lang w:val="es-ES"/>
              </w:rPr>
            </w:pPr>
          </w:p>
          <w:p w14:paraId="1CC8DC6B"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38</w:t>
            </w:r>
          </w:p>
          <w:p w14:paraId="60BCB53C"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43</w:t>
            </w:r>
          </w:p>
          <w:p w14:paraId="428199C3"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39</w:t>
            </w:r>
          </w:p>
          <w:p w14:paraId="00F494F3" w14:textId="77777777" w:rsidR="00EB114E" w:rsidRPr="006709F7" w:rsidRDefault="00EB114E" w:rsidP="00041450">
            <w:pPr>
              <w:autoSpaceDE w:val="0"/>
              <w:autoSpaceDN w:val="0"/>
              <w:adjustRightInd w:val="0"/>
              <w:ind w:left="0"/>
              <w:jc w:val="left"/>
              <w:rPr>
                <w:rFonts w:ascii="Arial" w:hAnsi="Arial" w:cs="Arial"/>
                <w:sz w:val="16"/>
                <w:szCs w:val="16"/>
                <w:lang w:val="es-ES"/>
              </w:rPr>
            </w:pPr>
          </w:p>
          <w:p w14:paraId="4202F037" w14:textId="77777777" w:rsidR="00EB114E" w:rsidRPr="006709F7" w:rsidRDefault="00EB114E" w:rsidP="00041450">
            <w:pPr>
              <w:autoSpaceDE w:val="0"/>
              <w:autoSpaceDN w:val="0"/>
              <w:adjustRightInd w:val="0"/>
              <w:ind w:left="0"/>
              <w:jc w:val="left"/>
              <w:rPr>
                <w:rFonts w:ascii="Arial" w:hAnsi="Arial" w:cs="Arial"/>
                <w:sz w:val="16"/>
                <w:szCs w:val="16"/>
                <w:lang w:val="es-ES"/>
              </w:rPr>
            </w:pPr>
          </w:p>
          <w:p w14:paraId="05C641D5"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50</w:t>
            </w:r>
          </w:p>
          <w:p w14:paraId="21D82AC6"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38</w:t>
            </w:r>
          </w:p>
          <w:p w14:paraId="7CEDAFB7"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50</w:t>
            </w:r>
          </w:p>
          <w:p w14:paraId="457AEBC0"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53</w:t>
            </w:r>
          </w:p>
          <w:p w14:paraId="17B310B9"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41</w:t>
            </w:r>
          </w:p>
          <w:p w14:paraId="4B95593B" w14:textId="77777777" w:rsidR="00EB114E" w:rsidRPr="006709F7" w:rsidRDefault="00EB114E" w:rsidP="00041450">
            <w:pPr>
              <w:autoSpaceDE w:val="0"/>
              <w:autoSpaceDN w:val="0"/>
              <w:adjustRightInd w:val="0"/>
              <w:ind w:left="0"/>
              <w:jc w:val="left"/>
              <w:rPr>
                <w:rFonts w:ascii="Arial" w:hAnsi="Arial" w:cs="Arial"/>
                <w:sz w:val="16"/>
                <w:szCs w:val="16"/>
                <w:lang w:val="es-ES"/>
              </w:rPr>
            </w:pPr>
          </w:p>
          <w:p w14:paraId="3B8D05F9" w14:textId="77777777" w:rsidR="00EB114E" w:rsidRPr="006709F7" w:rsidRDefault="00EB114E" w:rsidP="00041450">
            <w:pPr>
              <w:autoSpaceDE w:val="0"/>
              <w:autoSpaceDN w:val="0"/>
              <w:adjustRightInd w:val="0"/>
              <w:ind w:left="0"/>
              <w:jc w:val="left"/>
              <w:rPr>
                <w:rFonts w:ascii="Arial" w:hAnsi="Arial" w:cs="Arial"/>
                <w:sz w:val="16"/>
                <w:szCs w:val="16"/>
                <w:lang w:val="es-ES"/>
              </w:rPr>
            </w:pPr>
          </w:p>
          <w:p w14:paraId="2C2AFD9F"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50</w:t>
            </w:r>
          </w:p>
          <w:p w14:paraId="08508047" w14:textId="77777777" w:rsidR="00EB114E" w:rsidRPr="006709F7" w:rsidRDefault="00EB114E" w:rsidP="00041450">
            <w:pPr>
              <w:autoSpaceDE w:val="0"/>
              <w:autoSpaceDN w:val="0"/>
              <w:adjustRightInd w:val="0"/>
              <w:ind w:left="0"/>
              <w:jc w:val="left"/>
              <w:rPr>
                <w:rFonts w:ascii="Arial" w:hAnsi="Arial" w:cs="Arial"/>
                <w:sz w:val="16"/>
                <w:szCs w:val="16"/>
                <w:lang w:val="es-ES"/>
              </w:rPr>
            </w:pPr>
          </w:p>
          <w:p w14:paraId="1355CA29" w14:textId="77777777" w:rsidR="00EB114E" w:rsidRPr="006709F7" w:rsidRDefault="00EB114E" w:rsidP="00041450">
            <w:pPr>
              <w:autoSpaceDE w:val="0"/>
              <w:autoSpaceDN w:val="0"/>
              <w:adjustRightInd w:val="0"/>
              <w:ind w:left="0"/>
              <w:jc w:val="left"/>
              <w:rPr>
                <w:rFonts w:ascii="Arial" w:hAnsi="Arial" w:cs="Arial"/>
                <w:sz w:val="16"/>
                <w:szCs w:val="16"/>
                <w:lang w:val="es-ES"/>
              </w:rPr>
            </w:pPr>
          </w:p>
          <w:p w14:paraId="5D393A5E"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43</w:t>
            </w:r>
          </w:p>
          <w:p w14:paraId="7781202E" w14:textId="77777777" w:rsidR="00EB114E" w:rsidRPr="006709F7" w:rsidRDefault="00EB114E" w:rsidP="00041450">
            <w:pPr>
              <w:autoSpaceDE w:val="0"/>
              <w:autoSpaceDN w:val="0"/>
              <w:adjustRightInd w:val="0"/>
              <w:ind w:left="0"/>
              <w:jc w:val="left"/>
              <w:rPr>
                <w:rFonts w:ascii="Arial" w:hAnsi="Arial" w:cs="Arial"/>
                <w:sz w:val="16"/>
                <w:szCs w:val="16"/>
                <w:lang w:val="es-ES"/>
              </w:rPr>
            </w:pPr>
          </w:p>
          <w:p w14:paraId="2FBC8477" w14:textId="77777777" w:rsidR="00EB114E" w:rsidRPr="006709F7" w:rsidRDefault="00EB114E" w:rsidP="00041450">
            <w:pPr>
              <w:autoSpaceDE w:val="0"/>
              <w:autoSpaceDN w:val="0"/>
              <w:adjustRightInd w:val="0"/>
              <w:ind w:left="0"/>
              <w:jc w:val="left"/>
              <w:rPr>
                <w:rFonts w:ascii="Arial" w:hAnsi="Arial" w:cs="Arial"/>
                <w:sz w:val="16"/>
                <w:szCs w:val="16"/>
                <w:lang w:val="es-ES"/>
              </w:rPr>
            </w:pPr>
          </w:p>
          <w:p w14:paraId="6E329787" w14:textId="77777777" w:rsidR="00EB114E" w:rsidRPr="006709F7" w:rsidRDefault="00EB114E" w:rsidP="00041450">
            <w:pPr>
              <w:autoSpaceDE w:val="0"/>
              <w:autoSpaceDN w:val="0"/>
              <w:adjustRightInd w:val="0"/>
              <w:ind w:left="0"/>
              <w:jc w:val="left"/>
              <w:rPr>
                <w:rFonts w:ascii="Arial" w:hAnsi="Arial" w:cs="Arial"/>
                <w:sz w:val="16"/>
                <w:szCs w:val="16"/>
                <w:lang w:val="es-ES"/>
              </w:rPr>
            </w:pPr>
          </w:p>
          <w:p w14:paraId="25EC0F21"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43</w:t>
            </w:r>
          </w:p>
          <w:p w14:paraId="6C0D2CD8" w14:textId="77777777" w:rsidR="00EB114E" w:rsidRPr="006709F7" w:rsidRDefault="00EB114E" w:rsidP="00041450">
            <w:pPr>
              <w:autoSpaceDE w:val="0"/>
              <w:autoSpaceDN w:val="0"/>
              <w:adjustRightInd w:val="0"/>
              <w:ind w:left="0"/>
              <w:jc w:val="left"/>
              <w:rPr>
                <w:rFonts w:ascii="Arial" w:hAnsi="Arial" w:cs="Arial"/>
                <w:sz w:val="16"/>
                <w:szCs w:val="16"/>
                <w:lang w:val="es-ES"/>
              </w:rPr>
            </w:pPr>
          </w:p>
          <w:p w14:paraId="507E3BBA" w14:textId="77777777" w:rsidR="00EB114E" w:rsidRPr="006709F7" w:rsidRDefault="00EB114E" w:rsidP="00041450">
            <w:pPr>
              <w:autoSpaceDE w:val="0"/>
              <w:autoSpaceDN w:val="0"/>
              <w:adjustRightInd w:val="0"/>
              <w:ind w:left="0"/>
              <w:jc w:val="left"/>
              <w:rPr>
                <w:rFonts w:ascii="Arial" w:hAnsi="Arial" w:cs="Arial"/>
                <w:sz w:val="16"/>
                <w:szCs w:val="16"/>
                <w:lang w:val="es-ES"/>
              </w:rPr>
            </w:pPr>
          </w:p>
          <w:p w14:paraId="15C61FB8"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36</w:t>
            </w:r>
          </w:p>
          <w:p w14:paraId="6CBBA4D1"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48</w:t>
            </w:r>
          </w:p>
          <w:p w14:paraId="75AED0FF" w14:textId="77777777" w:rsidR="009E59FD" w:rsidRPr="006709F7" w:rsidRDefault="009E59FD"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23</w:t>
            </w:r>
          </w:p>
          <w:p w14:paraId="4E94B634" w14:textId="77777777" w:rsidR="009E59FD" w:rsidRPr="006709F7" w:rsidRDefault="009E59FD"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57</w:t>
            </w:r>
          </w:p>
          <w:p w14:paraId="3A1ED490" w14:textId="77777777" w:rsidR="009E59FD" w:rsidRPr="006709F7" w:rsidRDefault="00041450"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3</w:t>
            </w:r>
            <w:r w:rsidR="009E59FD" w:rsidRPr="006709F7">
              <w:rPr>
                <w:rFonts w:ascii="Arial" w:hAnsi="Arial" w:cs="Arial"/>
                <w:sz w:val="16"/>
                <w:szCs w:val="16"/>
                <w:lang w:val="es-ES"/>
              </w:rPr>
              <w:t>8</w:t>
            </w:r>
          </w:p>
          <w:p w14:paraId="4BCD72D3" w14:textId="77777777" w:rsidR="009E59FD" w:rsidRPr="006709F7" w:rsidRDefault="009E59FD"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45</w:t>
            </w:r>
          </w:p>
          <w:p w14:paraId="23BAF2AE" w14:textId="77777777" w:rsidR="009E59FD" w:rsidRPr="006709F7" w:rsidRDefault="009E59FD"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52</w:t>
            </w:r>
          </w:p>
          <w:p w14:paraId="55FCB183" w14:textId="77777777" w:rsidR="009E59FD" w:rsidRPr="006709F7" w:rsidRDefault="009E59FD"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43</w:t>
            </w:r>
          </w:p>
          <w:p w14:paraId="5A32C02F"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lastRenderedPageBreak/>
              <w:t xml:space="preserve">  </w:t>
            </w:r>
            <w:r w:rsidR="00481452" w:rsidRPr="006709F7">
              <w:rPr>
                <w:rFonts w:ascii="Arial" w:hAnsi="Arial" w:cs="Arial"/>
                <w:sz w:val="16"/>
                <w:szCs w:val="16"/>
                <w:lang w:val="es-ES"/>
              </w:rPr>
              <w:t>38</w:t>
            </w:r>
          </w:p>
          <w:p w14:paraId="6803C3DB"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 xml:space="preserve">  55</w:t>
            </w:r>
          </w:p>
          <w:p w14:paraId="737DA144" w14:textId="77777777" w:rsidR="00BB6D60" w:rsidRPr="006709F7" w:rsidRDefault="00BB6D60" w:rsidP="00041450">
            <w:pPr>
              <w:autoSpaceDE w:val="0"/>
              <w:autoSpaceDN w:val="0"/>
              <w:adjustRightInd w:val="0"/>
              <w:ind w:left="0"/>
              <w:jc w:val="left"/>
              <w:rPr>
                <w:rFonts w:ascii="Arial" w:hAnsi="Arial" w:cs="Arial"/>
                <w:sz w:val="16"/>
                <w:szCs w:val="16"/>
                <w:lang w:val="es-ES"/>
              </w:rPr>
            </w:pPr>
          </w:p>
          <w:p w14:paraId="35A09F72" w14:textId="77777777" w:rsidR="00BB6D60" w:rsidRPr="006709F7" w:rsidRDefault="00BB6D60" w:rsidP="00041450">
            <w:pPr>
              <w:autoSpaceDE w:val="0"/>
              <w:autoSpaceDN w:val="0"/>
              <w:adjustRightInd w:val="0"/>
              <w:ind w:left="0"/>
              <w:jc w:val="left"/>
              <w:rPr>
                <w:rFonts w:ascii="Arial" w:hAnsi="Arial" w:cs="Arial"/>
                <w:sz w:val="16"/>
                <w:szCs w:val="16"/>
                <w:lang w:val="es-ES"/>
              </w:rPr>
            </w:pPr>
          </w:p>
          <w:p w14:paraId="6E11A80F" w14:textId="77777777" w:rsidR="00BB6D60" w:rsidRPr="006709F7" w:rsidRDefault="00BB6D60"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 xml:space="preserve">  45</w:t>
            </w:r>
          </w:p>
          <w:p w14:paraId="36694AE0" w14:textId="77777777" w:rsidR="00BB6D60" w:rsidRPr="006709F7" w:rsidRDefault="00BB6D60"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 xml:space="preserve">  50</w:t>
            </w:r>
          </w:p>
          <w:p w14:paraId="006A3DEF" w14:textId="77777777" w:rsidR="00BB6D60" w:rsidRPr="006709F7" w:rsidRDefault="00BB6D60" w:rsidP="00041450">
            <w:pPr>
              <w:autoSpaceDE w:val="0"/>
              <w:autoSpaceDN w:val="0"/>
              <w:adjustRightInd w:val="0"/>
              <w:ind w:left="0"/>
              <w:jc w:val="left"/>
              <w:rPr>
                <w:rFonts w:ascii="Arial" w:hAnsi="Arial" w:cs="Arial"/>
                <w:sz w:val="16"/>
                <w:szCs w:val="16"/>
                <w:lang w:val="es-ES"/>
              </w:rPr>
            </w:pPr>
          </w:p>
          <w:p w14:paraId="06D6A30A" w14:textId="77777777" w:rsidR="00E62BCF" w:rsidRPr="006709F7" w:rsidRDefault="00E62BCF" w:rsidP="00041450">
            <w:pPr>
              <w:autoSpaceDE w:val="0"/>
              <w:autoSpaceDN w:val="0"/>
              <w:adjustRightInd w:val="0"/>
              <w:ind w:left="0"/>
              <w:jc w:val="left"/>
              <w:rPr>
                <w:rFonts w:ascii="Arial" w:hAnsi="Arial" w:cs="Arial"/>
                <w:sz w:val="16"/>
                <w:szCs w:val="16"/>
                <w:lang w:val="es-ES"/>
              </w:rPr>
            </w:pPr>
          </w:p>
          <w:p w14:paraId="7339665C" w14:textId="77777777" w:rsidR="00E62BCF" w:rsidRPr="006709F7" w:rsidRDefault="00E62BCF"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 xml:space="preserve">  53</w:t>
            </w:r>
          </w:p>
          <w:p w14:paraId="7C18D7CF" w14:textId="77777777" w:rsidR="00E62BCF" w:rsidRPr="006709F7" w:rsidRDefault="00E62BCF"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38; 55</w:t>
            </w:r>
          </w:p>
          <w:p w14:paraId="601C1682" w14:textId="77777777" w:rsidR="00E62BCF" w:rsidRPr="006709F7" w:rsidRDefault="00E62BCF"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 xml:space="preserve">  55</w:t>
            </w:r>
          </w:p>
          <w:p w14:paraId="3098723D" w14:textId="77777777" w:rsidR="00E62BCF" w:rsidRPr="006709F7" w:rsidRDefault="00E62BCF" w:rsidP="00041450">
            <w:pPr>
              <w:autoSpaceDE w:val="0"/>
              <w:autoSpaceDN w:val="0"/>
              <w:adjustRightInd w:val="0"/>
              <w:ind w:left="0"/>
              <w:jc w:val="left"/>
              <w:rPr>
                <w:rFonts w:ascii="Arial" w:hAnsi="Arial" w:cs="Arial"/>
                <w:sz w:val="16"/>
                <w:szCs w:val="16"/>
                <w:lang w:val="es-ES"/>
              </w:rPr>
            </w:pPr>
          </w:p>
          <w:p w14:paraId="63634F0C" w14:textId="77777777" w:rsidR="00481452" w:rsidRPr="006709F7" w:rsidRDefault="00481452" w:rsidP="00041450">
            <w:pPr>
              <w:autoSpaceDE w:val="0"/>
              <w:autoSpaceDN w:val="0"/>
              <w:adjustRightInd w:val="0"/>
              <w:ind w:left="0"/>
              <w:jc w:val="left"/>
              <w:rPr>
                <w:rFonts w:ascii="Arial" w:hAnsi="Arial" w:cs="Arial"/>
                <w:sz w:val="16"/>
                <w:szCs w:val="16"/>
                <w:lang w:val="es-ES"/>
              </w:rPr>
            </w:pPr>
          </w:p>
          <w:p w14:paraId="73DC64BC" w14:textId="77777777" w:rsidR="00327F9C" w:rsidRPr="006709F7" w:rsidRDefault="00327F9C"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 xml:space="preserve">  27</w:t>
            </w:r>
          </w:p>
          <w:p w14:paraId="69117748" w14:textId="77777777" w:rsidR="00EB114E" w:rsidRPr="006709F7" w:rsidRDefault="00327F9C"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 xml:space="preserve">  39</w:t>
            </w:r>
          </w:p>
        </w:tc>
        <w:tc>
          <w:tcPr>
            <w:tcW w:w="850" w:type="dxa"/>
          </w:tcPr>
          <w:p w14:paraId="5E19F014" w14:textId="77777777" w:rsidR="00041450" w:rsidRPr="006709F7" w:rsidRDefault="00041450" w:rsidP="008F5867">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lastRenderedPageBreak/>
              <w:t>53</w:t>
            </w:r>
          </w:p>
          <w:p w14:paraId="241C10D3" w14:textId="77777777" w:rsidR="00041450" w:rsidRPr="006709F7" w:rsidRDefault="00041450" w:rsidP="008F5867">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38</w:t>
            </w:r>
          </w:p>
          <w:p w14:paraId="63BE3528" w14:textId="77777777" w:rsidR="00041450" w:rsidRPr="006709F7" w:rsidRDefault="00041450" w:rsidP="008F5867">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33; 58</w:t>
            </w:r>
          </w:p>
          <w:p w14:paraId="130A3CD0" w14:textId="77777777" w:rsidR="00041450" w:rsidRPr="006709F7" w:rsidRDefault="00041450" w:rsidP="008F5867">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49</w:t>
            </w:r>
          </w:p>
          <w:p w14:paraId="0ACBC604" w14:textId="77777777" w:rsidR="00041450" w:rsidRPr="006709F7" w:rsidRDefault="00041450" w:rsidP="008F5867">
            <w:pPr>
              <w:autoSpaceDE w:val="0"/>
              <w:autoSpaceDN w:val="0"/>
              <w:adjustRightInd w:val="0"/>
              <w:ind w:left="0"/>
              <w:jc w:val="left"/>
              <w:rPr>
                <w:rFonts w:ascii="Arial" w:hAnsi="Arial" w:cs="Arial"/>
                <w:i/>
                <w:sz w:val="16"/>
                <w:szCs w:val="16"/>
                <w:lang w:val="es-ES"/>
              </w:rPr>
            </w:pPr>
          </w:p>
          <w:p w14:paraId="467841BF" w14:textId="77777777" w:rsidR="00041450" w:rsidRPr="006709F7" w:rsidRDefault="00041450" w:rsidP="008F5867">
            <w:pPr>
              <w:autoSpaceDE w:val="0"/>
              <w:autoSpaceDN w:val="0"/>
              <w:adjustRightInd w:val="0"/>
              <w:ind w:left="0"/>
              <w:jc w:val="left"/>
              <w:rPr>
                <w:rFonts w:ascii="Arial" w:hAnsi="Arial" w:cs="Arial"/>
                <w:i/>
                <w:sz w:val="16"/>
                <w:szCs w:val="16"/>
                <w:lang w:val="es-ES"/>
              </w:rPr>
            </w:pPr>
          </w:p>
          <w:p w14:paraId="0E7F225E" w14:textId="77777777" w:rsidR="00041450" w:rsidRPr="006709F7" w:rsidRDefault="00041450" w:rsidP="008F5867">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53</w:t>
            </w:r>
          </w:p>
          <w:p w14:paraId="3E562BCB" w14:textId="77777777" w:rsidR="00041450" w:rsidRPr="006709F7" w:rsidRDefault="00041450" w:rsidP="008F5867">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47</w:t>
            </w:r>
          </w:p>
          <w:p w14:paraId="0ADAD4B4" w14:textId="77777777" w:rsidR="00041450" w:rsidRPr="006709F7" w:rsidRDefault="00041450" w:rsidP="008F5867">
            <w:pPr>
              <w:autoSpaceDE w:val="0"/>
              <w:autoSpaceDN w:val="0"/>
              <w:adjustRightInd w:val="0"/>
              <w:ind w:left="0"/>
              <w:jc w:val="left"/>
              <w:rPr>
                <w:rFonts w:ascii="Arial" w:hAnsi="Arial" w:cs="Arial"/>
                <w:i/>
                <w:sz w:val="16"/>
                <w:szCs w:val="16"/>
                <w:lang w:val="es-ES"/>
              </w:rPr>
            </w:pPr>
          </w:p>
          <w:p w14:paraId="081EBB96" w14:textId="77777777" w:rsidR="00041450" w:rsidRPr="006709F7" w:rsidRDefault="00041450" w:rsidP="008F5867">
            <w:pPr>
              <w:autoSpaceDE w:val="0"/>
              <w:autoSpaceDN w:val="0"/>
              <w:adjustRightInd w:val="0"/>
              <w:ind w:left="0"/>
              <w:jc w:val="left"/>
              <w:rPr>
                <w:rFonts w:ascii="Arial" w:hAnsi="Arial" w:cs="Arial"/>
                <w:i/>
                <w:sz w:val="16"/>
                <w:szCs w:val="16"/>
                <w:lang w:val="es-ES"/>
              </w:rPr>
            </w:pPr>
          </w:p>
          <w:p w14:paraId="1E0F13D4" w14:textId="77777777" w:rsidR="00041450" w:rsidRPr="006709F7" w:rsidRDefault="00041450" w:rsidP="008F5867">
            <w:pPr>
              <w:autoSpaceDE w:val="0"/>
              <w:autoSpaceDN w:val="0"/>
              <w:adjustRightInd w:val="0"/>
              <w:ind w:left="0"/>
              <w:jc w:val="left"/>
              <w:rPr>
                <w:rFonts w:ascii="Arial" w:hAnsi="Arial" w:cs="Arial"/>
                <w:i/>
                <w:sz w:val="16"/>
                <w:szCs w:val="16"/>
                <w:lang w:val="es-ES"/>
              </w:rPr>
            </w:pPr>
          </w:p>
          <w:p w14:paraId="4378778B" w14:textId="77777777" w:rsidR="00041450" w:rsidRPr="006709F7" w:rsidRDefault="00041450" w:rsidP="008F5867">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31</w:t>
            </w:r>
          </w:p>
          <w:p w14:paraId="7F8EECEE" w14:textId="77777777" w:rsidR="00041450" w:rsidRPr="006709F7" w:rsidRDefault="00041450" w:rsidP="008F5867">
            <w:pPr>
              <w:autoSpaceDE w:val="0"/>
              <w:autoSpaceDN w:val="0"/>
              <w:adjustRightInd w:val="0"/>
              <w:ind w:left="0"/>
              <w:jc w:val="left"/>
              <w:rPr>
                <w:rFonts w:ascii="Arial" w:hAnsi="Arial" w:cs="Arial"/>
                <w:i/>
                <w:sz w:val="16"/>
                <w:szCs w:val="16"/>
                <w:lang w:val="es-ES"/>
              </w:rPr>
            </w:pPr>
          </w:p>
          <w:p w14:paraId="292453B5" w14:textId="77777777" w:rsidR="00041450" w:rsidRPr="006709F7" w:rsidRDefault="00041450" w:rsidP="008F5867">
            <w:pPr>
              <w:autoSpaceDE w:val="0"/>
              <w:autoSpaceDN w:val="0"/>
              <w:adjustRightInd w:val="0"/>
              <w:ind w:left="0"/>
              <w:jc w:val="left"/>
              <w:rPr>
                <w:rFonts w:ascii="Arial" w:hAnsi="Arial" w:cs="Arial"/>
                <w:i/>
                <w:sz w:val="16"/>
                <w:szCs w:val="16"/>
                <w:lang w:val="es-ES"/>
              </w:rPr>
            </w:pPr>
          </w:p>
          <w:p w14:paraId="71AC1A4C" w14:textId="77777777" w:rsidR="00041450" w:rsidRPr="006709F7" w:rsidRDefault="00041450" w:rsidP="008F5867">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43</w:t>
            </w:r>
          </w:p>
          <w:p w14:paraId="7279C3C0" w14:textId="77777777" w:rsidR="00041450" w:rsidRPr="006709F7" w:rsidRDefault="00041450" w:rsidP="008F5867">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49</w:t>
            </w:r>
          </w:p>
          <w:p w14:paraId="44579D8D" w14:textId="77777777" w:rsidR="00041450" w:rsidRPr="006709F7" w:rsidRDefault="00041450" w:rsidP="008F5867">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44</w:t>
            </w:r>
          </w:p>
          <w:p w14:paraId="70440D5A" w14:textId="77777777" w:rsidR="00041450" w:rsidRPr="006709F7" w:rsidRDefault="00041450" w:rsidP="008F5867">
            <w:pPr>
              <w:autoSpaceDE w:val="0"/>
              <w:autoSpaceDN w:val="0"/>
              <w:adjustRightInd w:val="0"/>
              <w:ind w:left="0"/>
              <w:jc w:val="left"/>
              <w:rPr>
                <w:rFonts w:ascii="Arial" w:hAnsi="Arial" w:cs="Arial"/>
                <w:i/>
                <w:sz w:val="16"/>
                <w:szCs w:val="16"/>
                <w:lang w:val="es-ES"/>
              </w:rPr>
            </w:pPr>
          </w:p>
          <w:p w14:paraId="7DC11B72" w14:textId="77777777" w:rsidR="00041450" w:rsidRPr="006709F7" w:rsidRDefault="00041450" w:rsidP="008F5867">
            <w:pPr>
              <w:autoSpaceDE w:val="0"/>
              <w:autoSpaceDN w:val="0"/>
              <w:adjustRightInd w:val="0"/>
              <w:ind w:left="0"/>
              <w:jc w:val="left"/>
              <w:rPr>
                <w:rFonts w:ascii="Arial" w:hAnsi="Arial" w:cs="Arial"/>
                <w:i/>
                <w:sz w:val="16"/>
                <w:szCs w:val="16"/>
                <w:lang w:val="es-ES"/>
              </w:rPr>
            </w:pPr>
          </w:p>
          <w:p w14:paraId="7446D807" w14:textId="77777777" w:rsidR="00041450" w:rsidRPr="006709F7" w:rsidRDefault="00041450" w:rsidP="008F5867">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57</w:t>
            </w:r>
          </w:p>
          <w:p w14:paraId="5CDA68DF" w14:textId="77777777" w:rsidR="00041450" w:rsidRPr="006709F7" w:rsidRDefault="00041450" w:rsidP="008F5867">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43</w:t>
            </w:r>
          </w:p>
          <w:p w14:paraId="41F6153E" w14:textId="77777777" w:rsidR="00041450" w:rsidRPr="006709F7" w:rsidRDefault="00041450" w:rsidP="008F5867">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56</w:t>
            </w:r>
          </w:p>
          <w:p w14:paraId="1899CA63" w14:textId="77777777" w:rsidR="00041450" w:rsidRPr="006709F7" w:rsidRDefault="00041450" w:rsidP="008F5867">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60</w:t>
            </w:r>
          </w:p>
          <w:p w14:paraId="5EF5E9CA" w14:textId="77777777" w:rsidR="00041450" w:rsidRPr="006709F7" w:rsidRDefault="00041450" w:rsidP="008F5867">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47</w:t>
            </w:r>
          </w:p>
          <w:p w14:paraId="1B16E292" w14:textId="77777777" w:rsidR="00041450" w:rsidRPr="006709F7" w:rsidRDefault="00041450" w:rsidP="008F5867">
            <w:pPr>
              <w:autoSpaceDE w:val="0"/>
              <w:autoSpaceDN w:val="0"/>
              <w:adjustRightInd w:val="0"/>
              <w:ind w:left="0"/>
              <w:jc w:val="left"/>
              <w:rPr>
                <w:rFonts w:ascii="Arial" w:hAnsi="Arial" w:cs="Arial"/>
                <w:i/>
                <w:sz w:val="16"/>
                <w:szCs w:val="16"/>
                <w:lang w:val="es-ES"/>
              </w:rPr>
            </w:pPr>
          </w:p>
          <w:p w14:paraId="57FEBC00" w14:textId="77777777" w:rsidR="00041450" w:rsidRPr="006709F7" w:rsidRDefault="00041450" w:rsidP="008F5867">
            <w:pPr>
              <w:autoSpaceDE w:val="0"/>
              <w:autoSpaceDN w:val="0"/>
              <w:adjustRightInd w:val="0"/>
              <w:ind w:left="0"/>
              <w:jc w:val="left"/>
              <w:rPr>
                <w:rFonts w:ascii="Arial" w:hAnsi="Arial" w:cs="Arial"/>
                <w:i/>
                <w:sz w:val="16"/>
                <w:szCs w:val="16"/>
                <w:lang w:val="es-ES"/>
              </w:rPr>
            </w:pPr>
          </w:p>
          <w:p w14:paraId="627F3858" w14:textId="77777777" w:rsidR="00041450" w:rsidRPr="006709F7" w:rsidRDefault="00041450" w:rsidP="008F5867">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56</w:t>
            </w:r>
          </w:p>
          <w:p w14:paraId="45A17AD5" w14:textId="77777777" w:rsidR="00041450" w:rsidRPr="006709F7" w:rsidRDefault="00041450" w:rsidP="008F5867">
            <w:pPr>
              <w:autoSpaceDE w:val="0"/>
              <w:autoSpaceDN w:val="0"/>
              <w:adjustRightInd w:val="0"/>
              <w:ind w:left="0"/>
              <w:jc w:val="left"/>
              <w:rPr>
                <w:rFonts w:ascii="Arial" w:hAnsi="Arial" w:cs="Arial"/>
                <w:i/>
                <w:sz w:val="16"/>
                <w:szCs w:val="16"/>
                <w:lang w:val="es-ES"/>
              </w:rPr>
            </w:pPr>
          </w:p>
          <w:p w14:paraId="5EF228AD" w14:textId="77777777" w:rsidR="00041450" w:rsidRPr="006709F7" w:rsidRDefault="00041450" w:rsidP="008F5867">
            <w:pPr>
              <w:autoSpaceDE w:val="0"/>
              <w:autoSpaceDN w:val="0"/>
              <w:adjustRightInd w:val="0"/>
              <w:ind w:left="0"/>
              <w:jc w:val="left"/>
              <w:rPr>
                <w:rFonts w:ascii="Arial" w:hAnsi="Arial" w:cs="Arial"/>
                <w:i/>
                <w:sz w:val="16"/>
                <w:szCs w:val="16"/>
                <w:lang w:val="es-ES"/>
              </w:rPr>
            </w:pPr>
          </w:p>
          <w:p w14:paraId="0B0F52E3" w14:textId="77777777" w:rsidR="00041450" w:rsidRPr="006709F7" w:rsidRDefault="00041450" w:rsidP="008F5867">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49</w:t>
            </w:r>
          </w:p>
          <w:p w14:paraId="65EB805D" w14:textId="77777777" w:rsidR="00041450" w:rsidRPr="006709F7" w:rsidRDefault="00041450" w:rsidP="008F5867">
            <w:pPr>
              <w:autoSpaceDE w:val="0"/>
              <w:autoSpaceDN w:val="0"/>
              <w:adjustRightInd w:val="0"/>
              <w:ind w:left="0"/>
              <w:jc w:val="left"/>
              <w:rPr>
                <w:rFonts w:ascii="Arial" w:hAnsi="Arial" w:cs="Arial"/>
                <w:i/>
                <w:sz w:val="16"/>
                <w:szCs w:val="16"/>
                <w:lang w:val="es-ES"/>
              </w:rPr>
            </w:pPr>
          </w:p>
          <w:p w14:paraId="16A86EF1" w14:textId="77777777" w:rsidR="00041450" w:rsidRPr="006709F7" w:rsidRDefault="00041450" w:rsidP="008F5867">
            <w:pPr>
              <w:autoSpaceDE w:val="0"/>
              <w:autoSpaceDN w:val="0"/>
              <w:adjustRightInd w:val="0"/>
              <w:ind w:left="0"/>
              <w:jc w:val="left"/>
              <w:rPr>
                <w:rFonts w:ascii="Arial" w:hAnsi="Arial" w:cs="Arial"/>
                <w:i/>
                <w:sz w:val="16"/>
                <w:szCs w:val="16"/>
                <w:lang w:val="es-ES"/>
              </w:rPr>
            </w:pPr>
          </w:p>
          <w:p w14:paraId="56B4D064" w14:textId="77777777" w:rsidR="00041450" w:rsidRPr="006709F7" w:rsidRDefault="00041450" w:rsidP="008F5867">
            <w:pPr>
              <w:autoSpaceDE w:val="0"/>
              <w:autoSpaceDN w:val="0"/>
              <w:adjustRightInd w:val="0"/>
              <w:ind w:left="0"/>
              <w:jc w:val="left"/>
              <w:rPr>
                <w:rFonts w:ascii="Arial" w:hAnsi="Arial" w:cs="Arial"/>
                <w:i/>
                <w:sz w:val="16"/>
                <w:szCs w:val="16"/>
                <w:lang w:val="es-ES"/>
              </w:rPr>
            </w:pPr>
          </w:p>
          <w:p w14:paraId="71AB790C" w14:textId="77777777" w:rsidR="00041450" w:rsidRPr="006709F7" w:rsidRDefault="00041450" w:rsidP="008F5867">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49</w:t>
            </w:r>
          </w:p>
          <w:p w14:paraId="5A4FB0B4" w14:textId="77777777" w:rsidR="00041450" w:rsidRPr="006709F7" w:rsidRDefault="00041450" w:rsidP="008F5867">
            <w:pPr>
              <w:autoSpaceDE w:val="0"/>
              <w:autoSpaceDN w:val="0"/>
              <w:adjustRightInd w:val="0"/>
              <w:ind w:left="0"/>
              <w:jc w:val="left"/>
              <w:rPr>
                <w:rFonts w:ascii="Arial" w:hAnsi="Arial" w:cs="Arial"/>
                <w:i/>
                <w:sz w:val="16"/>
                <w:szCs w:val="16"/>
                <w:lang w:val="es-ES"/>
              </w:rPr>
            </w:pPr>
          </w:p>
          <w:p w14:paraId="3E3AC03C" w14:textId="77777777" w:rsidR="00041450" w:rsidRPr="006709F7" w:rsidRDefault="00041450" w:rsidP="00041450">
            <w:pPr>
              <w:autoSpaceDE w:val="0"/>
              <w:autoSpaceDN w:val="0"/>
              <w:adjustRightInd w:val="0"/>
              <w:ind w:left="0"/>
              <w:jc w:val="left"/>
              <w:rPr>
                <w:rFonts w:ascii="Arial" w:hAnsi="Arial" w:cs="Arial"/>
                <w:i/>
                <w:sz w:val="16"/>
                <w:szCs w:val="16"/>
                <w:lang w:val="es-ES"/>
              </w:rPr>
            </w:pPr>
          </w:p>
          <w:p w14:paraId="6EED8547" w14:textId="77777777" w:rsidR="00041450" w:rsidRPr="006709F7" w:rsidRDefault="00041450"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41</w:t>
            </w:r>
          </w:p>
          <w:p w14:paraId="291ED993" w14:textId="77777777" w:rsidR="00041450" w:rsidRPr="006709F7" w:rsidRDefault="00041450"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54</w:t>
            </w:r>
          </w:p>
          <w:p w14:paraId="1F8D9BB8" w14:textId="77777777" w:rsidR="00041450" w:rsidRPr="006709F7" w:rsidRDefault="00041450"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27</w:t>
            </w:r>
          </w:p>
          <w:p w14:paraId="169BA7FB" w14:textId="77777777" w:rsidR="00041450" w:rsidRPr="006709F7" w:rsidRDefault="00041450"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64</w:t>
            </w:r>
          </w:p>
          <w:p w14:paraId="6C87FC42" w14:textId="77777777" w:rsidR="00041450" w:rsidRPr="006709F7" w:rsidRDefault="00041450"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44</w:t>
            </w:r>
          </w:p>
          <w:p w14:paraId="37E55308" w14:textId="77777777" w:rsidR="00041450" w:rsidRPr="006709F7" w:rsidRDefault="00041450"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51</w:t>
            </w:r>
          </w:p>
          <w:p w14:paraId="73AF38D6" w14:textId="77777777" w:rsidR="00041450" w:rsidRPr="006709F7" w:rsidRDefault="00041450"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59</w:t>
            </w:r>
          </w:p>
          <w:p w14:paraId="24246F44" w14:textId="77777777" w:rsidR="00041450" w:rsidRPr="006709F7" w:rsidRDefault="00041450"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49</w:t>
            </w:r>
          </w:p>
          <w:p w14:paraId="24CD518E" w14:textId="77777777" w:rsidR="00041450" w:rsidRPr="006709F7" w:rsidRDefault="00041450"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44</w:t>
            </w:r>
          </w:p>
          <w:p w14:paraId="73BE83DB" w14:textId="77777777" w:rsidR="00041450" w:rsidRPr="006709F7" w:rsidRDefault="00041450"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lastRenderedPageBreak/>
              <w:t>62</w:t>
            </w:r>
          </w:p>
          <w:p w14:paraId="6ED56F80" w14:textId="77777777" w:rsidR="00041450" w:rsidRPr="006709F7" w:rsidRDefault="00041450" w:rsidP="00041450">
            <w:pPr>
              <w:autoSpaceDE w:val="0"/>
              <w:autoSpaceDN w:val="0"/>
              <w:adjustRightInd w:val="0"/>
              <w:ind w:left="0"/>
              <w:jc w:val="left"/>
              <w:rPr>
                <w:rFonts w:ascii="Arial" w:hAnsi="Arial" w:cs="Arial"/>
                <w:i/>
                <w:sz w:val="16"/>
                <w:szCs w:val="16"/>
                <w:lang w:val="es-ES"/>
              </w:rPr>
            </w:pPr>
          </w:p>
          <w:p w14:paraId="0D2386F3" w14:textId="77777777" w:rsidR="00041450" w:rsidRPr="006709F7" w:rsidRDefault="00041450" w:rsidP="00041450">
            <w:pPr>
              <w:autoSpaceDE w:val="0"/>
              <w:autoSpaceDN w:val="0"/>
              <w:adjustRightInd w:val="0"/>
              <w:ind w:left="0"/>
              <w:jc w:val="left"/>
              <w:rPr>
                <w:rFonts w:ascii="Arial" w:hAnsi="Arial" w:cs="Arial"/>
                <w:i/>
                <w:sz w:val="16"/>
                <w:szCs w:val="16"/>
                <w:lang w:val="es-ES"/>
              </w:rPr>
            </w:pPr>
          </w:p>
          <w:p w14:paraId="26FCDF16" w14:textId="77777777" w:rsidR="00041450" w:rsidRPr="006709F7" w:rsidRDefault="00041450"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51</w:t>
            </w:r>
          </w:p>
          <w:p w14:paraId="4E071B6B" w14:textId="77777777" w:rsidR="00041450" w:rsidRPr="006709F7" w:rsidRDefault="00041450"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57</w:t>
            </w:r>
          </w:p>
          <w:p w14:paraId="01B3BC34" w14:textId="77777777" w:rsidR="00041450" w:rsidRPr="006709F7" w:rsidRDefault="00041450" w:rsidP="00041450">
            <w:pPr>
              <w:autoSpaceDE w:val="0"/>
              <w:autoSpaceDN w:val="0"/>
              <w:adjustRightInd w:val="0"/>
              <w:ind w:left="0"/>
              <w:jc w:val="left"/>
              <w:rPr>
                <w:rFonts w:ascii="Arial" w:hAnsi="Arial" w:cs="Arial"/>
                <w:i/>
                <w:sz w:val="16"/>
                <w:szCs w:val="16"/>
                <w:lang w:val="es-ES"/>
              </w:rPr>
            </w:pPr>
          </w:p>
          <w:p w14:paraId="6747D2AE" w14:textId="77777777" w:rsidR="00041450" w:rsidRPr="006709F7" w:rsidRDefault="00041450" w:rsidP="00041450">
            <w:pPr>
              <w:autoSpaceDE w:val="0"/>
              <w:autoSpaceDN w:val="0"/>
              <w:adjustRightInd w:val="0"/>
              <w:ind w:left="0"/>
              <w:jc w:val="left"/>
              <w:rPr>
                <w:rFonts w:ascii="Arial" w:hAnsi="Arial" w:cs="Arial"/>
                <w:i/>
                <w:sz w:val="16"/>
                <w:szCs w:val="16"/>
                <w:lang w:val="es-ES"/>
              </w:rPr>
            </w:pPr>
          </w:p>
          <w:p w14:paraId="496A5B78" w14:textId="77777777" w:rsidR="00041450" w:rsidRPr="006709F7" w:rsidRDefault="00041450"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60</w:t>
            </w:r>
          </w:p>
          <w:p w14:paraId="1043D78C" w14:textId="77777777" w:rsidR="00041450" w:rsidRPr="006709F7" w:rsidRDefault="00041450"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43</w:t>
            </w:r>
          </w:p>
          <w:p w14:paraId="15B0DE3E" w14:textId="77777777" w:rsidR="00041450" w:rsidRPr="006709F7" w:rsidRDefault="00041450"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62</w:t>
            </w:r>
          </w:p>
          <w:p w14:paraId="3D4AB5D5" w14:textId="77777777" w:rsidR="00041450" w:rsidRPr="006709F7" w:rsidRDefault="00041450" w:rsidP="00041450">
            <w:pPr>
              <w:autoSpaceDE w:val="0"/>
              <w:autoSpaceDN w:val="0"/>
              <w:adjustRightInd w:val="0"/>
              <w:ind w:left="0"/>
              <w:jc w:val="left"/>
              <w:rPr>
                <w:rFonts w:ascii="Arial" w:hAnsi="Arial" w:cs="Arial"/>
                <w:i/>
                <w:sz w:val="16"/>
                <w:szCs w:val="16"/>
                <w:lang w:val="es-ES"/>
              </w:rPr>
            </w:pPr>
          </w:p>
          <w:p w14:paraId="762E86E4" w14:textId="77777777" w:rsidR="00041450" w:rsidRPr="006709F7" w:rsidRDefault="00041450" w:rsidP="00041450">
            <w:pPr>
              <w:autoSpaceDE w:val="0"/>
              <w:autoSpaceDN w:val="0"/>
              <w:adjustRightInd w:val="0"/>
              <w:ind w:left="0"/>
              <w:jc w:val="left"/>
              <w:rPr>
                <w:rFonts w:ascii="Arial" w:hAnsi="Arial" w:cs="Arial"/>
                <w:i/>
                <w:sz w:val="16"/>
                <w:szCs w:val="16"/>
                <w:lang w:val="es-ES"/>
              </w:rPr>
            </w:pPr>
          </w:p>
          <w:p w14:paraId="71F9C2D9" w14:textId="77777777" w:rsidR="00041450" w:rsidRPr="006709F7" w:rsidRDefault="00041450"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31</w:t>
            </w:r>
          </w:p>
          <w:p w14:paraId="15B4FFF0" w14:textId="77777777" w:rsidR="00CF6F31" w:rsidRPr="006709F7" w:rsidRDefault="00041450" w:rsidP="00041450">
            <w:pPr>
              <w:autoSpaceDE w:val="0"/>
              <w:autoSpaceDN w:val="0"/>
              <w:adjustRightInd w:val="0"/>
              <w:ind w:left="0"/>
              <w:jc w:val="left"/>
              <w:rPr>
                <w:rFonts w:ascii="Arial" w:hAnsi="Arial" w:cs="Arial"/>
                <w:sz w:val="16"/>
                <w:szCs w:val="16"/>
                <w:lang w:val="es-ES"/>
              </w:rPr>
            </w:pPr>
            <w:r w:rsidRPr="006709F7">
              <w:rPr>
                <w:rFonts w:ascii="Arial" w:hAnsi="Arial" w:cs="Arial"/>
                <w:i/>
                <w:sz w:val="16"/>
                <w:szCs w:val="16"/>
                <w:lang w:val="es-ES"/>
              </w:rPr>
              <w:t>44</w:t>
            </w:r>
          </w:p>
        </w:tc>
        <w:tc>
          <w:tcPr>
            <w:tcW w:w="1133" w:type="dxa"/>
          </w:tcPr>
          <w:p w14:paraId="5BCB4C77" w14:textId="77777777" w:rsidR="00EB114E" w:rsidRPr="006709F7" w:rsidRDefault="00EB114E" w:rsidP="00041450">
            <w:pPr>
              <w:autoSpaceDE w:val="0"/>
              <w:autoSpaceDN w:val="0"/>
              <w:adjustRightInd w:val="0"/>
              <w:ind w:hanging="691"/>
              <w:jc w:val="left"/>
              <w:rPr>
                <w:rFonts w:ascii="Arial" w:hAnsi="Arial" w:cs="Arial"/>
                <w:b/>
                <w:sz w:val="16"/>
                <w:szCs w:val="16"/>
                <w:lang w:val="es-ES"/>
              </w:rPr>
            </w:pPr>
            <w:r w:rsidRPr="006709F7">
              <w:rPr>
                <w:rFonts w:ascii="Arial" w:hAnsi="Arial" w:cs="Arial"/>
                <w:b/>
                <w:sz w:val="16"/>
                <w:szCs w:val="16"/>
                <w:lang w:val="es-ES"/>
              </w:rPr>
              <w:lastRenderedPageBreak/>
              <w:t>LUCAS</w:t>
            </w:r>
          </w:p>
          <w:p w14:paraId="21414680" w14:textId="77777777" w:rsidR="00EB114E" w:rsidRPr="006709F7" w:rsidRDefault="00EB114E" w:rsidP="00041450">
            <w:pPr>
              <w:autoSpaceDE w:val="0"/>
              <w:autoSpaceDN w:val="0"/>
              <w:adjustRightInd w:val="0"/>
              <w:ind w:hanging="691"/>
              <w:jc w:val="left"/>
              <w:rPr>
                <w:rFonts w:ascii="Arial" w:hAnsi="Arial" w:cs="Arial"/>
                <w:sz w:val="16"/>
                <w:szCs w:val="16"/>
                <w:lang w:val="es-ES"/>
              </w:rPr>
            </w:pPr>
            <w:r w:rsidRPr="006709F7">
              <w:rPr>
                <w:rFonts w:ascii="Arial" w:hAnsi="Arial" w:cs="Arial"/>
                <w:sz w:val="16"/>
                <w:szCs w:val="16"/>
                <w:lang w:val="es-ES"/>
              </w:rPr>
              <w:t xml:space="preserve">    2,19</w:t>
            </w:r>
          </w:p>
          <w:p w14:paraId="603A6B19" w14:textId="77777777" w:rsidR="00EB114E" w:rsidRPr="006709F7" w:rsidRDefault="00EB114E" w:rsidP="00041450">
            <w:pPr>
              <w:autoSpaceDE w:val="0"/>
              <w:autoSpaceDN w:val="0"/>
              <w:adjustRightInd w:val="0"/>
              <w:ind w:hanging="691"/>
              <w:jc w:val="left"/>
              <w:rPr>
                <w:rFonts w:ascii="Arial" w:hAnsi="Arial" w:cs="Arial"/>
                <w:sz w:val="16"/>
                <w:szCs w:val="16"/>
                <w:lang w:val="es-ES"/>
              </w:rPr>
            </w:pPr>
            <w:r w:rsidRPr="006709F7">
              <w:rPr>
                <w:rFonts w:ascii="Arial" w:hAnsi="Arial" w:cs="Arial"/>
                <w:sz w:val="16"/>
                <w:szCs w:val="16"/>
                <w:lang w:val="es-ES"/>
              </w:rPr>
              <w:t xml:space="preserve">    2,42</w:t>
            </w:r>
          </w:p>
          <w:p w14:paraId="3C2B8CAD" w14:textId="77777777" w:rsidR="00EB114E" w:rsidRPr="006709F7" w:rsidRDefault="00EB114E" w:rsidP="00041450">
            <w:pPr>
              <w:autoSpaceDE w:val="0"/>
              <w:autoSpaceDN w:val="0"/>
              <w:adjustRightInd w:val="0"/>
              <w:ind w:hanging="691"/>
              <w:jc w:val="left"/>
              <w:rPr>
                <w:rFonts w:ascii="Arial" w:hAnsi="Arial" w:cs="Arial"/>
                <w:sz w:val="16"/>
                <w:szCs w:val="16"/>
                <w:lang w:val="es-ES"/>
              </w:rPr>
            </w:pPr>
            <w:r w:rsidRPr="006709F7">
              <w:rPr>
                <w:rFonts w:ascii="Arial" w:hAnsi="Arial" w:cs="Arial"/>
                <w:sz w:val="16"/>
                <w:szCs w:val="16"/>
                <w:lang w:val="es-ES"/>
              </w:rPr>
              <w:t xml:space="preserve">    2,42-43</w:t>
            </w:r>
          </w:p>
          <w:p w14:paraId="6DC0A695" w14:textId="77777777" w:rsidR="00EB114E" w:rsidRPr="006709F7" w:rsidRDefault="00EB114E" w:rsidP="00041450">
            <w:pPr>
              <w:autoSpaceDE w:val="0"/>
              <w:autoSpaceDN w:val="0"/>
              <w:adjustRightInd w:val="0"/>
              <w:ind w:hanging="691"/>
              <w:jc w:val="left"/>
              <w:rPr>
                <w:rFonts w:ascii="Arial" w:hAnsi="Arial" w:cs="Arial"/>
                <w:sz w:val="16"/>
                <w:szCs w:val="16"/>
                <w:lang w:val="es-ES"/>
              </w:rPr>
            </w:pPr>
            <w:r w:rsidRPr="006709F7">
              <w:rPr>
                <w:rFonts w:ascii="Arial" w:hAnsi="Arial" w:cs="Arial"/>
                <w:sz w:val="16"/>
                <w:szCs w:val="16"/>
                <w:lang w:val="es-ES"/>
              </w:rPr>
              <w:t xml:space="preserve">    2,43</w:t>
            </w:r>
          </w:p>
          <w:p w14:paraId="12C384E3"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2,44</w:t>
            </w:r>
          </w:p>
          <w:p w14:paraId="71CDBB86"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2,44-46</w:t>
            </w:r>
          </w:p>
          <w:p w14:paraId="7C9FF352"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2,46</w:t>
            </w:r>
          </w:p>
          <w:p w14:paraId="1F468382" w14:textId="77777777" w:rsidR="00EB114E" w:rsidRPr="006709F7" w:rsidRDefault="00EB114E" w:rsidP="00041450">
            <w:pPr>
              <w:autoSpaceDE w:val="0"/>
              <w:autoSpaceDN w:val="0"/>
              <w:adjustRightInd w:val="0"/>
              <w:ind w:hanging="720"/>
              <w:jc w:val="left"/>
              <w:rPr>
                <w:rFonts w:ascii="Arial" w:hAnsi="Arial" w:cs="Arial"/>
                <w:sz w:val="16"/>
                <w:szCs w:val="16"/>
                <w:lang w:val="es-ES"/>
              </w:rPr>
            </w:pPr>
            <w:r w:rsidRPr="006709F7">
              <w:rPr>
                <w:rFonts w:ascii="Arial" w:hAnsi="Arial" w:cs="Arial"/>
                <w:sz w:val="16"/>
                <w:szCs w:val="16"/>
                <w:lang w:val="es-ES"/>
              </w:rPr>
              <w:t xml:space="preserve">    2,47</w:t>
            </w:r>
          </w:p>
          <w:p w14:paraId="6F2FC94C" w14:textId="77777777" w:rsidR="00EB114E" w:rsidRPr="006709F7" w:rsidRDefault="00EB114E" w:rsidP="00041450">
            <w:pPr>
              <w:autoSpaceDE w:val="0"/>
              <w:autoSpaceDN w:val="0"/>
              <w:adjustRightInd w:val="0"/>
              <w:ind w:hanging="720"/>
              <w:jc w:val="left"/>
              <w:rPr>
                <w:rFonts w:ascii="Arial" w:hAnsi="Arial" w:cs="Arial"/>
                <w:sz w:val="16"/>
                <w:szCs w:val="16"/>
                <w:lang w:val="es-ES"/>
              </w:rPr>
            </w:pPr>
            <w:r w:rsidRPr="006709F7">
              <w:rPr>
                <w:rFonts w:ascii="Arial" w:hAnsi="Arial" w:cs="Arial"/>
                <w:sz w:val="16"/>
                <w:szCs w:val="16"/>
                <w:lang w:val="es-ES"/>
              </w:rPr>
              <w:t xml:space="preserve">    2,48</w:t>
            </w:r>
          </w:p>
          <w:p w14:paraId="174A55DC" w14:textId="77777777" w:rsidR="00EB114E" w:rsidRPr="006709F7" w:rsidRDefault="00EB114E" w:rsidP="00041450">
            <w:pPr>
              <w:autoSpaceDE w:val="0"/>
              <w:autoSpaceDN w:val="0"/>
              <w:adjustRightInd w:val="0"/>
              <w:ind w:hanging="720"/>
              <w:jc w:val="left"/>
              <w:rPr>
                <w:rFonts w:ascii="Arial" w:hAnsi="Arial" w:cs="Arial"/>
                <w:sz w:val="16"/>
                <w:szCs w:val="16"/>
                <w:lang w:val="es-ES"/>
              </w:rPr>
            </w:pPr>
          </w:p>
          <w:p w14:paraId="19CC861B" w14:textId="77777777" w:rsidR="00EB114E" w:rsidRPr="006709F7" w:rsidRDefault="00EB114E" w:rsidP="00041450">
            <w:pPr>
              <w:autoSpaceDE w:val="0"/>
              <w:autoSpaceDN w:val="0"/>
              <w:adjustRightInd w:val="0"/>
              <w:ind w:hanging="720"/>
              <w:jc w:val="left"/>
              <w:rPr>
                <w:rFonts w:ascii="Arial" w:hAnsi="Arial" w:cs="Arial"/>
                <w:sz w:val="16"/>
                <w:szCs w:val="16"/>
                <w:lang w:val="es-ES"/>
              </w:rPr>
            </w:pPr>
            <w:r w:rsidRPr="006709F7">
              <w:rPr>
                <w:rFonts w:ascii="Arial" w:hAnsi="Arial" w:cs="Arial"/>
                <w:sz w:val="16"/>
                <w:szCs w:val="16"/>
                <w:lang w:val="es-ES"/>
              </w:rPr>
              <w:t xml:space="preserve">    2,49</w:t>
            </w:r>
          </w:p>
          <w:p w14:paraId="56418197" w14:textId="77777777" w:rsidR="00EB114E" w:rsidRPr="006709F7" w:rsidRDefault="00EB114E" w:rsidP="00041450">
            <w:pPr>
              <w:autoSpaceDE w:val="0"/>
              <w:autoSpaceDN w:val="0"/>
              <w:adjustRightInd w:val="0"/>
              <w:ind w:hanging="720"/>
              <w:jc w:val="left"/>
              <w:rPr>
                <w:rFonts w:ascii="Arial" w:hAnsi="Arial" w:cs="Arial"/>
                <w:sz w:val="16"/>
                <w:szCs w:val="16"/>
                <w:lang w:val="es-ES"/>
              </w:rPr>
            </w:pPr>
          </w:p>
          <w:p w14:paraId="2A155825" w14:textId="77777777" w:rsidR="00EB114E" w:rsidRPr="006709F7" w:rsidRDefault="00EB114E" w:rsidP="00041450">
            <w:pPr>
              <w:autoSpaceDE w:val="0"/>
              <w:autoSpaceDN w:val="0"/>
              <w:adjustRightInd w:val="0"/>
              <w:ind w:hanging="720"/>
              <w:jc w:val="left"/>
              <w:rPr>
                <w:rFonts w:ascii="Arial" w:hAnsi="Arial" w:cs="Arial"/>
                <w:sz w:val="16"/>
                <w:szCs w:val="16"/>
                <w:lang w:val="es-ES"/>
              </w:rPr>
            </w:pPr>
            <w:r w:rsidRPr="006709F7">
              <w:rPr>
                <w:rFonts w:ascii="Arial" w:hAnsi="Arial" w:cs="Arial"/>
                <w:sz w:val="16"/>
                <w:szCs w:val="16"/>
                <w:lang w:val="es-ES"/>
              </w:rPr>
              <w:t xml:space="preserve">    2,50</w:t>
            </w:r>
          </w:p>
          <w:p w14:paraId="0FE35890" w14:textId="77777777" w:rsidR="00EB114E" w:rsidRPr="006709F7" w:rsidRDefault="00EB114E" w:rsidP="00041450">
            <w:pPr>
              <w:autoSpaceDE w:val="0"/>
              <w:autoSpaceDN w:val="0"/>
              <w:adjustRightInd w:val="0"/>
              <w:ind w:hanging="720"/>
              <w:jc w:val="left"/>
              <w:rPr>
                <w:rFonts w:ascii="Arial" w:hAnsi="Arial" w:cs="Arial"/>
                <w:sz w:val="16"/>
                <w:szCs w:val="16"/>
                <w:lang w:val="es-ES"/>
              </w:rPr>
            </w:pPr>
            <w:r w:rsidRPr="006709F7">
              <w:rPr>
                <w:rFonts w:ascii="Arial" w:hAnsi="Arial" w:cs="Arial"/>
                <w:sz w:val="16"/>
                <w:szCs w:val="16"/>
                <w:lang w:val="es-ES"/>
              </w:rPr>
              <w:t xml:space="preserve">    2,51</w:t>
            </w:r>
          </w:p>
          <w:p w14:paraId="1FC94CFA" w14:textId="77777777" w:rsidR="00EB114E" w:rsidRPr="006709F7" w:rsidRDefault="00EB114E" w:rsidP="00041450">
            <w:pPr>
              <w:autoSpaceDE w:val="0"/>
              <w:autoSpaceDN w:val="0"/>
              <w:adjustRightInd w:val="0"/>
              <w:ind w:hanging="720"/>
              <w:jc w:val="left"/>
              <w:rPr>
                <w:rFonts w:ascii="Arial" w:hAnsi="Arial" w:cs="Arial"/>
                <w:sz w:val="16"/>
                <w:szCs w:val="16"/>
                <w:lang w:val="es-ES"/>
              </w:rPr>
            </w:pPr>
          </w:p>
          <w:p w14:paraId="089AE34C" w14:textId="77777777" w:rsidR="00EB114E" w:rsidRPr="006709F7" w:rsidRDefault="00EB114E" w:rsidP="00041450">
            <w:pPr>
              <w:autoSpaceDE w:val="0"/>
              <w:autoSpaceDN w:val="0"/>
              <w:adjustRightInd w:val="0"/>
              <w:ind w:hanging="720"/>
              <w:jc w:val="left"/>
              <w:rPr>
                <w:rFonts w:ascii="Arial" w:hAnsi="Arial" w:cs="Arial"/>
                <w:sz w:val="16"/>
                <w:szCs w:val="16"/>
                <w:lang w:val="es-ES"/>
              </w:rPr>
            </w:pPr>
            <w:r w:rsidRPr="006709F7">
              <w:rPr>
                <w:rFonts w:ascii="Arial" w:hAnsi="Arial" w:cs="Arial"/>
                <w:sz w:val="16"/>
                <w:szCs w:val="16"/>
                <w:lang w:val="es-ES"/>
              </w:rPr>
              <w:t xml:space="preserve">    2,52</w:t>
            </w:r>
          </w:p>
          <w:p w14:paraId="390E913C" w14:textId="77777777" w:rsidR="00EB114E" w:rsidRPr="006709F7" w:rsidRDefault="00EB114E" w:rsidP="00041450">
            <w:pPr>
              <w:autoSpaceDE w:val="0"/>
              <w:autoSpaceDN w:val="0"/>
              <w:adjustRightInd w:val="0"/>
              <w:ind w:hanging="720"/>
              <w:jc w:val="left"/>
              <w:rPr>
                <w:rFonts w:ascii="Arial" w:hAnsi="Arial" w:cs="Arial"/>
                <w:sz w:val="16"/>
                <w:szCs w:val="16"/>
                <w:lang w:val="es-ES"/>
              </w:rPr>
            </w:pPr>
            <w:r w:rsidRPr="006709F7">
              <w:rPr>
                <w:rFonts w:ascii="Arial" w:hAnsi="Arial" w:cs="Arial"/>
                <w:sz w:val="16"/>
                <w:szCs w:val="16"/>
                <w:lang w:val="es-ES"/>
              </w:rPr>
              <w:t xml:space="preserve">    7,47</w:t>
            </w:r>
          </w:p>
          <w:p w14:paraId="7EE66E3B" w14:textId="77777777" w:rsidR="00EB114E" w:rsidRPr="006709F7" w:rsidRDefault="00EB114E" w:rsidP="00041450">
            <w:pPr>
              <w:autoSpaceDE w:val="0"/>
              <w:autoSpaceDN w:val="0"/>
              <w:adjustRightInd w:val="0"/>
              <w:ind w:hanging="720"/>
              <w:jc w:val="left"/>
              <w:rPr>
                <w:rFonts w:ascii="Arial" w:hAnsi="Arial" w:cs="Arial"/>
                <w:sz w:val="16"/>
                <w:szCs w:val="16"/>
                <w:lang w:val="es-ES"/>
              </w:rPr>
            </w:pPr>
            <w:r w:rsidRPr="006709F7">
              <w:rPr>
                <w:rFonts w:ascii="Arial" w:hAnsi="Arial" w:cs="Arial"/>
                <w:sz w:val="16"/>
                <w:szCs w:val="16"/>
                <w:lang w:val="es-ES"/>
              </w:rPr>
              <w:t xml:space="preserve">  15,13-14</w:t>
            </w:r>
          </w:p>
          <w:p w14:paraId="691FB98E" w14:textId="77777777" w:rsidR="00EB114E" w:rsidRPr="006709F7" w:rsidRDefault="00EB114E" w:rsidP="00041450">
            <w:pPr>
              <w:autoSpaceDE w:val="0"/>
              <w:autoSpaceDN w:val="0"/>
              <w:adjustRightInd w:val="0"/>
              <w:ind w:hanging="720"/>
              <w:jc w:val="left"/>
              <w:rPr>
                <w:rFonts w:ascii="Arial" w:hAnsi="Arial" w:cs="Arial"/>
                <w:sz w:val="16"/>
                <w:szCs w:val="16"/>
                <w:lang w:val="es-ES"/>
              </w:rPr>
            </w:pPr>
            <w:r w:rsidRPr="006709F7">
              <w:rPr>
                <w:rFonts w:ascii="Arial" w:hAnsi="Arial" w:cs="Arial"/>
                <w:sz w:val="16"/>
                <w:szCs w:val="16"/>
                <w:lang w:val="es-ES"/>
              </w:rPr>
              <w:t xml:space="preserve">  15,17</w:t>
            </w:r>
          </w:p>
          <w:p w14:paraId="011E5AA0" w14:textId="77777777" w:rsidR="00EB114E" w:rsidRPr="006709F7" w:rsidRDefault="00EB114E" w:rsidP="00041450">
            <w:pPr>
              <w:autoSpaceDE w:val="0"/>
              <w:autoSpaceDN w:val="0"/>
              <w:adjustRightInd w:val="0"/>
              <w:ind w:hanging="720"/>
              <w:jc w:val="left"/>
              <w:rPr>
                <w:rFonts w:ascii="Arial" w:hAnsi="Arial" w:cs="Arial"/>
                <w:sz w:val="16"/>
                <w:szCs w:val="16"/>
                <w:lang w:val="es-ES"/>
              </w:rPr>
            </w:pPr>
            <w:r w:rsidRPr="006709F7">
              <w:rPr>
                <w:rFonts w:ascii="Arial" w:hAnsi="Arial" w:cs="Arial"/>
                <w:sz w:val="16"/>
                <w:szCs w:val="16"/>
                <w:lang w:val="es-ES"/>
              </w:rPr>
              <w:t xml:space="preserve">  15,23</w:t>
            </w:r>
          </w:p>
          <w:p w14:paraId="04875E08" w14:textId="77777777" w:rsidR="00EB114E" w:rsidRPr="006709F7" w:rsidRDefault="00EB114E" w:rsidP="00041450">
            <w:pPr>
              <w:autoSpaceDE w:val="0"/>
              <w:autoSpaceDN w:val="0"/>
              <w:adjustRightInd w:val="0"/>
              <w:ind w:hanging="720"/>
              <w:jc w:val="left"/>
              <w:rPr>
                <w:rFonts w:ascii="Arial" w:hAnsi="Arial" w:cs="Arial"/>
                <w:sz w:val="16"/>
                <w:szCs w:val="16"/>
                <w:lang w:val="es-ES"/>
              </w:rPr>
            </w:pPr>
            <w:r w:rsidRPr="006709F7">
              <w:rPr>
                <w:rFonts w:ascii="Arial" w:hAnsi="Arial" w:cs="Arial"/>
                <w:sz w:val="16"/>
                <w:szCs w:val="16"/>
                <w:lang w:val="es-ES"/>
              </w:rPr>
              <w:t xml:space="preserve">  15,30</w:t>
            </w:r>
          </w:p>
          <w:p w14:paraId="582F0B55" w14:textId="77777777" w:rsidR="00EB114E" w:rsidRPr="006709F7" w:rsidRDefault="00EB114E" w:rsidP="00041450">
            <w:pPr>
              <w:autoSpaceDE w:val="0"/>
              <w:autoSpaceDN w:val="0"/>
              <w:adjustRightInd w:val="0"/>
              <w:ind w:hanging="720"/>
              <w:jc w:val="left"/>
              <w:rPr>
                <w:rFonts w:ascii="Arial" w:hAnsi="Arial" w:cs="Arial"/>
                <w:sz w:val="16"/>
                <w:szCs w:val="16"/>
                <w:lang w:val="es-ES"/>
              </w:rPr>
            </w:pPr>
            <w:r w:rsidRPr="006709F7">
              <w:rPr>
                <w:rFonts w:ascii="Arial" w:hAnsi="Arial" w:cs="Arial"/>
                <w:sz w:val="16"/>
                <w:szCs w:val="16"/>
                <w:lang w:val="es-ES"/>
              </w:rPr>
              <w:t xml:space="preserve">  18,16</w:t>
            </w:r>
          </w:p>
          <w:p w14:paraId="1FD2AA95" w14:textId="77777777" w:rsidR="00EB114E" w:rsidRPr="006709F7" w:rsidRDefault="00EB114E" w:rsidP="00041450">
            <w:pPr>
              <w:autoSpaceDE w:val="0"/>
              <w:autoSpaceDN w:val="0"/>
              <w:adjustRightInd w:val="0"/>
              <w:ind w:hanging="720"/>
              <w:jc w:val="left"/>
              <w:rPr>
                <w:rFonts w:ascii="Arial" w:hAnsi="Arial" w:cs="Arial"/>
                <w:sz w:val="16"/>
                <w:szCs w:val="16"/>
                <w:lang w:val="es-ES"/>
              </w:rPr>
            </w:pPr>
            <w:r w:rsidRPr="006709F7">
              <w:rPr>
                <w:rFonts w:ascii="Arial" w:hAnsi="Arial" w:cs="Arial"/>
                <w:sz w:val="16"/>
                <w:szCs w:val="16"/>
                <w:lang w:val="es-ES"/>
              </w:rPr>
              <w:t xml:space="preserve">  24,25-26</w:t>
            </w:r>
          </w:p>
          <w:p w14:paraId="6FE6E387" w14:textId="77777777" w:rsidR="00EB114E" w:rsidRPr="006709F7" w:rsidRDefault="00EB114E" w:rsidP="00041450">
            <w:pPr>
              <w:autoSpaceDE w:val="0"/>
              <w:autoSpaceDN w:val="0"/>
              <w:adjustRightInd w:val="0"/>
              <w:ind w:hanging="720"/>
              <w:jc w:val="left"/>
              <w:rPr>
                <w:rFonts w:ascii="Arial" w:hAnsi="Arial" w:cs="Arial"/>
                <w:sz w:val="16"/>
                <w:szCs w:val="16"/>
                <w:lang w:val="es-ES"/>
              </w:rPr>
            </w:pPr>
            <w:r w:rsidRPr="006709F7">
              <w:rPr>
                <w:rFonts w:ascii="Arial" w:hAnsi="Arial" w:cs="Arial"/>
                <w:sz w:val="16"/>
                <w:szCs w:val="16"/>
                <w:lang w:val="es-ES"/>
              </w:rPr>
              <w:t xml:space="preserve">  24,29</w:t>
            </w:r>
          </w:p>
          <w:p w14:paraId="07B3A43D" w14:textId="77777777" w:rsidR="00EB114E" w:rsidRPr="006709F7" w:rsidRDefault="00EB114E" w:rsidP="00041450">
            <w:pPr>
              <w:autoSpaceDE w:val="0"/>
              <w:autoSpaceDN w:val="0"/>
              <w:adjustRightInd w:val="0"/>
              <w:ind w:hanging="720"/>
              <w:jc w:val="left"/>
              <w:rPr>
                <w:rFonts w:ascii="Arial" w:hAnsi="Arial" w:cs="Arial"/>
                <w:sz w:val="16"/>
                <w:szCs w:val="16"/>
                <w:lang w:val="es-ES"/>
              </w:rPr>
            </w:pPr>
            <w:r w:rsidRPr="006709F7">
              <w:rPr>
                <w:rFonts w:ascii="Arial" w:hAnsi="Arial" w:cs="Arial"/>
                <w:sz w:val="16"/>
                <w:szCs w:val="16"/>
                <w:lang w:val="es-ES"/>
              </w:rPr>
              <w:t xml:space="preserve">  24,47</w:t>
            </w:r>
          </w:p>
          <w:p w14:paraId="11B064BF" w14:textId="77777777" w:rsidR="00EB114E" w:rsidRPr="006709F7" w:rsidRDefault="00EB114E" w:rsidP="00041450">
            <w:pPr>
              <w:autoSpaceDE w:val="0"/>
              <w:autoSpaceDN w:val="0"/>
              <w:adjustRightInd w:val="0"/>
              <w:ind w:hanging="720"/>
              <w:jc w:val="left"/>
              <w:rPr>
                <w:rFonts w:ascii="Arial" w:hAnsi="Arial" w:cs="Arial"/>
                <w:sz w:val="16"/>
                <w:szCs w:val="16"/>
                <w:lang w:val="es-ES"/>
              </w:rPr>
            </w:pPr>
          </w:p>
          <w:p w14:paraId="3715A9C9" w14:textId="77777777" w:rsidR="00EB114E" w:rsidRPr="006709F7" w:rsidRDefault="00EB114E" w:rsidP="00041450">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t>JUAN</w:t>
            </w:r>
          </w:p>
          <w:p w14:paraId="551F58EA"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1,1</w:t>
            </w:r>
          </w:p>
          <w:p w14:paraId="2EA2DB21"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12,3</w:t>
            </w:r>
          </w:p>
          <w:p w14:paraId="38BD5DD3"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14,6</w:t>
            </w:r>
          </w:p>
          <w:p w14:paraId="53C54383" w14:textId="77777777" w:rsidR="00EB114E" w:rsidRPr="006709F7" w:rsidRDefault="00EB114E" w:rsidP="00041450">
            <w:pPr>
              <w:autoSpaceDE w:val="0"/>
              <w:autoSpaceDN w:val="0"/>
              <w:adjustRightInd w:val="0"/>
              <w:ind w:left="29"/>
              <w:jc w:val="left"/>
              <w:rPr>
                <w:rFonts w:ascii="Arial" w:hAnsi="Arial" w:cs="Arial"/>
                <w:sz w:val="16"/>
                <w:szCs w:val="16"/>
                <w:lang w:val="es-ES"/>
              </w:rPr>
            </w:pPr>
          </w:p>
          <w:p w14:paraId="51BBECF4" w14:textId="77777777" w:rsidR="00846504" w:rsidRPr="006709F7" w:rsidRDefault="00846504" w:rsidP="00041450">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t>HECHOS</w:t>
            </w:r>
          </w:p>
          <w:p w14:paraId="317E29DA" w14:textId="77777777" w:rsidR="00846504" w:rsidRPr="006709F7" w:rsidRDefault="00846504"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9,15</w:t>
            </w:r>
          </w:p>
          <w:p w14:paraId="50186889" w14:textId="77777777" w:rsidR="00846504" w:rsidRPr="006709F7" w:rsidRDefault="00846504"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13,46</w:t>
            </w:r>
          </w:p>
          <w:p w14:paraId="536F2F87" w14:textId="77777777" w:rsidR="00846504" w:rsidRPr="006709F7" w:rsidRDefault="00846504" w:rsidP="00041450">
            <w:pPr>
              <w:autoSpaceDE w:val="0"/>
              <w:autoSpaceDN w:val="0"/>
              <w:adjustRightInd w:val="0"/>
              <w:ind w:hanging="691"/>
              <w:jc w:val="left"/>
              <w:rPr>
                <w:rFonts w:ascii="Arial" w:hAnsi="Arial" w:cs="Arial"/>
                <w:sz w:val="16"/>
                <w:szCs w:val="16"/>
                <w:lang w:val="es-ES"/>
              </w:rPr>
            </w:pPr>
          </w:p>
          <w:p w14:paraId="6B7F2D20" w14:textId="77777777" w:rsidR="00846504" w:rsidRPr="006709F7" w:rsidRDefault="00846504" w:rsidP="00041450">
            <w:pPr>
              <w:autoSpaceDE w:val="0"/>
              <w:autoSpaceDN w:val="0"/>
              <w:adjustRightInd w:val="0"/>
              <w:ind w:left="29"/>
              <w:jc w:val="left"/>
              <w:rPr>
                <w:rFonts w:ascii="Arial" w:hAnsi="Arial" w:cs="Arial"/>
                <w:sz w:val="16"/>
                <w:szCs w:val="16"/>
                <w:lang w:val="es-ES"/>
              </w:rPr>
            </w:pPr>
            <w:r w:rsidRPr="006709F7">
              <w:rPr>
                <w:rFonts w:ascii="Arial" w:hAnsi="Arial" w:cs="Arial"/>
                <w:b/>
                <w:sz w:val="16"/>
                <w:szCs w:val="16"/>
                <w:lang w:val="es-ES"/>
              </w:rPr>
              <w:t>ROMANOS</w:t>
            </w:r>
          </w:p>
          <w:p w14:paraId="08F311B9" w14:textId="77777777" w:rsidR="00846504" w:rsidRPr="006709F7" w:rsidRDefault="00846504"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1,19-20</w:t>
            </w:r>
          </w:p>
          <w:p w14:paraId="6FFBABAA" w14:textId="77777777" w:rsidR="00846504" w:rsidRPr="006709F7" w:rsidRDefault="00846504" w:rsidP="00041450">
            <w:pPr>
              <w:autoSpaceDE w:val="0"/>
              <w:autoSpaceDN w:val="0"/>
              <w:adjustRightInd w:val="0"/>
              <w:ind w:hanging="720"/>
              <w:jc w:val="left"/>
              <w:rPr>
                <w:rFonts w:ascii="Arial" w:hAnsi="Arial" w:cs="Arial"/>
                <w:sz w:val="16"/>
                <w:szCs w:val="16"/>
                <w:lang w:val="es-ES"/>
              </w:rPr>
            </w:pPr>
            <w:r w:rsidRPr="006709F7">
              <w:rPr>
                <w:rFonts w:ascii="Arial" w:hAnsi="Arial" w:cs="Arial"/>
                <w:sz w:val="18"/>
                <w:szCs w:val="18"/>
                <w:lang w:val="es-ES"/>
              </w:rPr>
              <w:t xml:space="preserve">    </w:t>
            </w:r>
            <w:r w:rsidRPr="006709F7">
              <w:rPr>
                <w:rFonts w:ascii="Arial" w:hAnsi="Arial" w:cs="Arial"/>
                <w:sz w:val="16"/>
                <w:szCs w:val="16"/>
                <w:lang w:val="es-ES"/>
              </w:rPr>
              <w:t>1,23</w:t>
            </w:r>
          </w:p>
          <w:p w14:paraId="24F58136" w14:textId="77777777" w:rsidR="00846504" w:rsidRPr="006709F7" w:rsidRDefault="00846504" w:rsidP="00041450">
            <w:pPr>
              <w:autoSpaceDE w:val="0"/>
              <w:autoSpaceDN w:val="0"/>
              <w:adjustRightInd w:val="0"/>
              <w:ind w:hanging="720"/>
              <w:jc w:val="left"/>
              <w:rPr>
                <w:rFonts w:ascii="Arial" w:hAnsi="Arial" w:cs="Arial"/>
                <w:sz w:val="16"/>
                <w:szCs w:val="16"/>
                <w:lang w:val="es-ES"/>
              </w:rPr>
            </w:pPr>
            <w:r w:rsidRPr="006709F7">
              <w:rPr>
                <w:rFonts w:ascii="Arial" w:hAnsi="Arial" w:cs="Arial"/>
                <w:sz w:val="18"/>
                <w:szCs w:val="18"/>
                <w:lang w:val="es-ES"/>
              </w:rPr>
              <w:t xml:space="preserve">    </w:t>
            </w:r>
            <w:r w:rsidRPr="006709F7">
              <w:rPr>
                <w:rFonts w:ascii="Arial" w:hAnsi="Arial" w:cs="Arial"/>
                <w:sz w:val="16"/>
                <w:szCs w:val="16"/>
                <w:lang w:val="es-ES"/>
              </w:rPr>
              <w:t>2,4</w:t>
            </w:r>
          </w:p>
          <w:p w14:paraId="796AB02F" w14:textId="77777777" w:rsidR="00846504" w:rsidRPr="006709F7" w:rsidRDefault="00846504" w:rsidP="00041450">
            <w:pPr>
              <w:autoSpaceDE w:val="0"/>
              <w:autoSpaceDN w:val="0"/>
              <w:adjustRightInd w:val="0"/>
              <w:ind w:hanging="720"/>
              <w:jc w:val="left"/>
              <w:rPr>
                <w:rFonts w:ascii="Arial" w:hAnsi="Arial" w:cs="Arial"/>
                <w:sz w:val="16"/>
                <w:szCs w:val="16"/>
                <w:lang w:val="es-ES"/>
              </w:rPr>
            </w:pPr>
            <w:r w:rsidRPr="006709F7">
              <w:rPr>
                <w:rFonts w:ascii="Arial" w:hAnsi="Arial" w:cs="Arial"/>
                <w:sz w:val="18"/>
                <w:szCs w:val="18"/>
                <w:lang w:val="es-ES"/>
              </w:rPr>
              <w:t xml:space="preserve">    </w:t>
            </w:r>
            <w:r w:rsidRPr="006709F7">
              <w:rPr>
                <w:rFonts w:ascii="Arial" w:hAnsi="Arial" w:cs="Arial"/>
                <w:sz w:val="16"/>
                <w:szCs w:val="16"/>
                <w:lang w:val="es-ES"/>
              </w:rPr>
              <w:t>8,26</w:t>
            </w:r>
          </w:p>
          <w:p w14:paraId="0CF5E46D" w14:textId="77777777" w:rsidR="00846504" w:rsidRPr="006709F7" w:rsidRDefault="00846504" w:rsidP="00041450">
            <w:pPr>
              <w:autoSpaceDE w:val="0"/>
              <w:autoSpaceDN w:val="0"/>
              <w:adjustRightInd w:val="0"/>
              <w:ind w:hanging="720"/>
              <w:jc w:val="left"/>
              <w:rPr>
                <w:rFonts w:ascii="Arial" w:hAnsi="Arial" w:cs="Arial"/>
                <w:sz w:val="16"/>
                <w:szCs w:val="16"/>
                <w:lang w:val="es-ES"/>
              </w:rPr>
            </w:pPr>
            <w:r w:rsidRPr="006709F7">
              <w:rPr>
                <w:rFonts w:ascii="Arial" w:hAnsi="Arial" w:cs="Arial"/>
                <w:sz w:val="18"/>
                <w:szCs w:val="18"/>
                <w:lang w:val="es-ES"/>
              </w:rPr>
              <w:t xml:space="preserve">  </w:t>
            </w:r>
            <w:r w:rsidRPr="006709F7">
              <w:rPr>
                <w:rFonts w:ascii="Arial" w:hAnsi="Arial" w:cs="Arial"/>
                <w:sz w:val="20"/>
                <w:szCs w:val="20"/>
                <w:lang w:val="es-ES"/>
              </w:rPr>
              <w:t xml:space="preserve">  </w:t>
            </w:r>
            <w:r w:rsidRPr="006709F7">
              <w:rPr>
                <w:rFonts w:ascii="Arial" w:hAnsi="Arial" w:cs="Arial"/>
                <w:sz w:val="16"/>
                <w:szCs w:val="16"/>
                <w:lang w:val="es-ES"/>
              </w:rPr>
              <w:t>9,4-5</w:t>
            </w:r>
          </w:p>
          <w:p w14:paraId="5048EC0F" w14:textId="77777777" w:rsidR="00846504" w:rsidRPr="006709F7" w:rsidRDefault="00846504" w:rsidP="00041450">
            <w:pPr>
              <w:autoSpaceDE w:val="0"/>
              <w:autoSpaceDN w:val="0"/>
              <w:adjustRightInd w:val="0"/>
              <w:ind w:hanging="691"/>
              <w:jc w:val="left"/>
              <w:rPr>
                <w:rFonts w:ascii="Arial" w:hAnsi="Arial" w:cs="Arial"/>
                <w:sz w:val="16"/>
                <w:szCs w:val="16"/>
                <w:lang w:val="es-ES"/>
              </w:rPr>
            </w:pPr>
            <w:r w:rsidRPr="006709F7">
              <w:rPr>
                <w:rFonts w:ascii="Arial" w:hAnsi="Arial" w:cs="Arial"/>
                <w:sz w:val="16"/>
                <w:szCs w:val="16"/>
                <w:lang w:val="es-ES"/>
              </w:rPr>
              <w:t xml:space="preserve">    9,20</w:t>
            </w:r>
          </w:p>
          <w:p w14:paraId="1894D9B6" w14:textId="77777777" w:rsidR="00846504" w:rsidRPr="006709F7" w:rsidRDefault="00846504" w:rsidP="00041450">
            <w:pPr>
              <w:autoSpaceDE w:val="0"/>
              <w:autoSpaceDN w:val="0"/>
              <w:adjustRightInd w:val="0"/>
              <w:ind w:hanging="691"/>
              <w:jc w:val="left"/>
              <w:rPr>
                <w:rFonts w:ascii="Arial" w:hAnsi="Arial" w:cs="Arial"/>
                <w:sz w:val="16"/>
                <w:szCs w:val="16"/>
                <w:lang w:val="es-ES"/>
              </w:rPr>
            </w:pPr>
            <w:r w:rsidRPr="006709F7">
              <w:rPr>
                <w:rFonts w:ascii="Arial" w:hAnsi="Arial" w:cs="Arial"/>
                <w:sz w:val="16"/>
                <w:szCs w:val="16"/>
                <w:lang w:val="es-ES"/>
              </w:rPr>
              <w:t xml:space="preserve">    9,27</w:t>
            </w:r>
          </w:p>
          <w:p w14:paraId="2170E1ED" w14:textId="77777777" w:rsidR="00661960" w:rsidRPr="006709F7" w:rsidRDefault="00661960" w:rsidP="00041450">
            <w:pPr>
              <w:autoSpaceDE w:val="0"/>
              <w:autoSpaceDN w:val="0"/>
              <w:adjustRightInd w:val="0"/>
              <w:ind w:hanging="691"/>
              <w:jc w:val="left"/>
              <w:rPr>
                <w:rFonts w:ascii="Arial" w:hAnsi="Arial" w:cs="Arial"/>
                <w:sz w:val="16"/>
                <w:szCs w:val="16"/>
                <w:lang w:val="es-ES"/>
              </w:rPr>
            </w:pPr>
            <w:r w:rsidRPr="006709F7">
              <w:rPr>
                <w:rFonts w:ascii="Arial" w:hAnsi="Arial" w:cs="Arial"/>
                <w:sz w:val="16"/>
                <w:szCs w:val="16"/>
                <w:lang w:val="es-ES"/>
              </w:rPr>
              <w:t xml:space="preserve">    9,28</w:t>
            </w:r>
          </w:p>
          <w:p w14:paraId="02980D87" w14:textId="77777777" w:rsidR="004E02BF" w:rsidRPr="006709F7" w:rsidRDefault="004E02BF" w:rsidP="00041450">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lastRenderedPageBreak/>
              <w:t>FILIPENES</w:t>
            </w:r>
          </w:p>
          <w:p w14:paraId="1E4BB203" w14:textId="77777777" w:rsidR="004E02BF" w:rsidRPr="006709F7" w:rsidRDefault="004E02BF"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2,7</w:t>
            </w:r>
          </w:p>
          <w:p w14:paraId="58F8D8E2" w14:textId="77777777" w:rsidR="00EB114E" w:rsidRPr="006709F7" w:rsidRDefault="00EB114E" w:rsidP="00041450">
            <w:pPr>
              <w:autoSpaceDE w:val="0"/>
              <w:autoSpaceDN w:val="0"/>
              <w:adjustRightInd w:val="0"/>
              <w:ind w:left="29"/>
              <w:jc w:val="left"/>
              <w:rPr>
                <w:rFonts w:ascii="Arial" w:hAnsi="Arial" w:cs="Arial"/>
                <w:b/>
                <w:sz w:val="16"/>
                <w:szCs w:val="16"/>
                <w:lang w:val="es-ES"/>
              </w:rPr>
            </w:pPr>
          </w:p>
          <w:p w14:paraId="5DA544FE" w14:textId="77777777" w:rsidR="00EB114E" w:rsidRPr="006709F7" w:rsidRDefault="00EB114E" w:rsidP="00041450">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t>1 TIMOTEO</w:t>
            </w:r>
          </w:p>
          <w:p w14:paraId="2854BDE2"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2,5</w:t>
            </w:r>
          </w:p>
          <w:p w14:paraId="5605595F" w14:textId="77777777" w:rsidR="00EB114E" w:rsidRPr="006709F7" w:rsidRDefault="00EB114E" w:rsidP="00041450">
            <w:pPr>
              <w:autoSpaceDE w:val="0"/>
              <w:autoSpaceDN w:val="0"/>
              <w:adjustRightInd w:val="0"/>
              <w:ind w:left="29"/>
              <w:jc w:val="left"/>
              <w:rPr>
                <w:rFonts w:ascii="Arial" w:hAnsi="Arial" w:cs="Arial"/>
                <w:sz w:val="16"/>
                <w:szCs w:val="16"/>
                <w:lang w:val="es-ES"/>
              </w:rPr>
            </w:pPr>
          </w:p>
          <w:p w14:paraId="26427C49" w14:textId="77777777" w:rsidR="00EB114E" w:rsidRPr="006709F7" w:rsidRDefault="00EB114E" w:rsidP="00041450">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t>HEBREOS</w:t>
            </w:r>
          </w:p>
          <w:p w14:paraId="5FA6D023"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1,8</w:t>
            </w:r>
          </w:p>
          <w:p w14:paraId="1D8BC3D5" w14:textId="77777777" w:rsidR="00EB114E" w:rsidRPr="006709F7" w:rsidRDefault="00EB114E" w:rsidP="00041450">
            <w:pPr>
              <w:autoSpaceDE w:val="0"/>
              <w:autoSpaceDN w:val="0"/>
              <w:adjustRightInd w:val="0"/>
              <w:ind w:left="29"/>
              <w:jc w:val="left"/>
              <w:rPr>
                <w:rFonts w:ascii="Arial" w:hAnsi="Arial" w:cs="Arial"/>
                <w:sz w:val="16"/>
                <w:szCs w:val="16"/>
                <w:lang w:val="es-ES"/>
              </w:rPr>
            </w:pPr>
          </w:p>
          <w:p w14:paraId="15E47230" w14:textId="77777777" w:rsidR="00EB114E" w:rsidRPr="006709F7" w:rsidRDefault="00EB114E" w:rsidP="00041450">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t>1 PEDRO</w:t>
            </w:r>
          </w:p>
          <w:p w14:paraId="77FD4A90"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2,11</w:t>
            </w:r>
          </w:p>
          <w:p w14:paraId="4B22802E" w14:textId="77777777" w:rsidR="00EB114E" w:rsidRPr="006709F7" w:rsidRDefault="00EB114E" w:rsidP="00041450">
            <w:pPr>
              <w:autoSpaceDE w:val="0"/>
              <w:autoSpaceDN w:val="0"/>
              <w:adjustRightInd w:val="0"/>
              <w:ind w:left="29"/>
              <w:jc w:val="left"/>
              <w:rPr>
                <w:rFonts w:ascii="Arial" w:hAnsi="Arial" w:cs="Arial"/>
                <w:sz w:val="16"/>
                <w:szCs w:val="16"/>
                <w:lang w:val="es-ES"/>
              </w:rPr>
            </w:pPr>
          </w:p>
          <w:p w14:paraId="059C46F2" w14:textId="77777777" w:rsidR="00EB114E" w:rsidRPr="006709F7" w:rsidRDefault="00EB114E" w:rsidP="00041450">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t>APOCALIP</w:t>
            </w:r>
            <w:r w:rsidR="00EA68A8" w:rsidRPr="006709F7">
              <w:rPr>
                <w:rFonts w:ascii="Arial" w:hAnsi="Arial" w:cs="Arial"/>
                <w:b/>
                <w:sz w:val="16"/>
                <w:szCs w:val="16"/>
                <w:lang w:val="es-ES"/>
              </w:rPr>
              <w:t>-</w:t>
            </w:r>
            <w:r w:rsidRPr="006709F7">
              <w:rPr>
                <w:rFonts w:ascii="Arial" w:hAnsi="Arial" w:cs="Arial"/>
                <w:b/>
                <w:sz w:val="16"/>
                <w:szCs w:val="16"/>
                <w:lang w:val="es-ES"/>
              </w:rPr>
              <w:t>SIS</w:t>
            </w:r>
          </w:p>
          <w:p w14:paraId="575A6A69"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3,7</w:t>
            </w:r>
          </w:p>
          <w:p w14:paraId="42B11656"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8,4</w:t>
            </w:r>
          </w:p>
        </w:tc>
        <w:tc>
          <w:tcPr>
            <w:tcW w:w="993" w:type="dxa"/>
          </w:tcPr>
          <w:p w14:paraId="1EB2B311" w14:textId="77777777" w:rsidR="00EB114E" w:rsidRPr="006709F7" w:rsidRDefault="00EB114E" w:rsidP="00041450">
            <w:pPr>
              <w:autoSpaceDE w:val="0"/>
              <w:autoSpaceDN w:val="0"/>
              <w:adjustRightInd w:val="0"/>
              <w:ind w:left="0"/>
              <w:jc w:val="left"/>
              <w:rPr>
                <w:rFonts w:ascii="Arial" w:hAnsi="Arial" w:cs="Arial"/>
                <w:sz w:val="16"/>
                <w:szCs w:val="16"/>
                <w:lang w:val="es-ES"/>
              </w:rPr>
            </w:pPr>
          </w:p>
          <w:p w14:paraId="488C5423"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32</w:t>
            </w:r>
          </w:p>
          <w:p w14:paraId="4A84AF10"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36</w:t>
            </w:r>
          </w:p>
          <w:p w14:paraId="5F3CC550"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28</w:t>
            </w:r>
          </w:p>
          <w:p w14:paraId="396A795C"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37</w:t>
            </w:r>
          </w:p>
          <w:p w14:paraId="44BE9C75"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37</w:t>
            </w:r>
          </w:p>
          <w:p w14:paraId="5F850CC5"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29</w:t>
            </w:r>
          </w:p>
          <w:p w14:paraId="0E47BA5C"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30; 38; 56</w:t>
            </w:r>
          </w:p>
          <w:p w14:paraId="70C51843"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30</w:t>
            </w:r>
          </w:p>
          <w:p w14:paraId="5440AF0F"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23;</w:t>
            </w:r>
            <w:r w:rsidRPr="006709F7">
              <w:rPr>
                <w:rFonts w:ascii="Arial" w:hAnsi="Arial" w:cs="Arial"/>
                <w:sz w:val="12"/>
                <w:szCs w:val="12"/>
                <w:lang w:val="es-ES"/>
              </w:rPr>
              <w:t xml:space="preserve"> </w:t>
            </w:r>
            <w:r w:rsidRPr="006709F7">
              <w:rPr>
                <w:rFonts w:ascii="Arial" w:hAnsi="Arial" w:cs="Arial"/>
                <w:sz w:val="16"/>
                <w:szCs w:val="16"/>
                <w:lang w:val="es-ES"/>
              </w:rPr>
              <w:t>31;</w:t>
            </w:r>
            <w:r w:rsidRPr="006709F7">
              <w:rPr>
                <w:rFonts w:ascii="Arial" w:hAnsi="Arial" w:cs="Arial"/>
                <w:sz w:val="12"/>
                <w:szCs w:val="12"/>
                <w:lang w:val="es-ES"/>
              </w:rPr>
              <w:t xml:space="preserve"> </w:t>
            </w:r>
            <w:r w:rsidRPr="006709F7">
              <w:rPr>
                <w:rFonts w:ascii="Arial" w:hAnsi="Arial" w:cs="Arial"/>
                <w:sz w:val="16"/>
                <w:szCs w:val="16"/>
                <w:lang w:val="es-ES"/>
              </w:rPr>
              <w:t>41;</w:t>
            </w:r>
          </w:p>
          <w:p w14:paraId="5088C1DE"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 xml:space="preserve">     42; 57</w:t>
            </w:r>
          </w:p>
          <w:p w14:paraId="29823F4F"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31; 42; 43;</w:t>
            </w:r>
          </w:p>
          <w:p w14:paraId="04C3957E"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 xml:space="preserve">     57</w:t>
            </w:r>
          </w:p>
          <w:p w14:paraId="5E4AA371"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32</w:t>
            </w:r>
          </w:p>
          <w:p w14:paraId="706D0761"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31; 32; 56;</w:t>
            </w:r>
          </w:p>
          <w:p w14:paraId="21C11292"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 xml:space="preserve">     57</w:t>
            </w:r>
          </w:p>
          <w:p w14:paraId="06F2281C"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 xml:space="preserve">  32, 33</w:t>
            </w:r>
          </w:p>
          <w:p w14:paraId="12F96F13"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 xml:space="preserve">  53</w:t>
            </w:r>
          </w:p>
          <w:p w14:paraId="0626E886"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 xml:space="preserve">  26</w:t>
            </w:r>
          </w:p>
          <w:p w14:paraId="1DB30E23"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 xml:space="preserve">  26</w:t>
            </w:r>
          </w:p>
          <w:p w14:paraId="793203B1"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 xml:space="preserve">  41</w:t>
            </w:r>
          </w:p>
          <w:p w14:paraId="0EC4993C"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 xml:space="preserve">  41</w:t>
            </w:r>
          </w:p>
          <w:p w14:paraId="2737570F"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 xml:space="preserve">  22</w:t>
            </w:r>
          </w:p>
          <w:p w14:paraId="1113A023"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 xml:space="preserve">  43</w:t>
            </w:r>
          </w:p>
          <w:p w14:paraId="38F30F58"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 xml:space="preserve">  40</w:t>
            </w:r>
          </w:p>
          <w:p w14:paraId="5FA07863"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 xml:space="preserve">  43</w:t>
            </w:r>
          </w:p>
          <w:p w14:paraId="2A374A81" w14:textId="77777777" w:rsidR="00EB114E" w:rsidRPr="006709F7" w:rsidRDefault="00EB114E" w:rsidP="00041450">
            <w:pPr>
              <w:autoSpaceDE w:val="0"/>
              <w:autoSpaceDN w:val="0"/>
              <w:adjustRightInd w:val="0"/>
              <w:ind w:left="0"/>
              <w:jc w:val="left"/>
              <w:rPr>
                <w:rFonts w:ascii="Arial" w:hAnsi="Arial" w:cs="Arial"/>
                <w:sz w:val="16"/>
                <w:szCs w:val="16"/>
                <w:lang w:val="es-ES"/>
              </w:rPr>
            </w:pPr>
          </w:p>
          <w:p w14:paraId="2631F6DB" w14:textId="77777777" w:rsidR="00EB114E" w:rsidRPr="006709F7" w:rsidRDefault="00EB114E" w:rsidP="00041450">
            <w:pPr>
              <w:autoSpaceDE w:val="0"/>
              <w:autoSpaceDN w:val="0"/>
              <w:adjustRightInd w:val="0"/>
              <w:ind w:left="0"/>
              <w:jc w:val="left"/>
              <w:rPr>
                <w:rFonts w:ascii="Arial" w:hAnsi="Arial" w:cs="Arial"/>
                <w:sz w:val="16"/>
                <w:szCs w:val="16"/>
                <w:lang w:val="es-ES"/>
              </w:rPr>
            </w:pPr>
          </w:p>
          <w:p w14:paraId="65D7E7AE"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 xml:space="preserve">  35</w:t>
            </w:r>
          </w:p>
          <w:p w14:paraId="26DFD9ED"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 xml:space="preserve">  53</w:t>
            </w:r>
          </w:p>
          <w:p w14:paraId="74B81929"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 xml:space="preserve">  34</w:t>
            </w:r>
          </w:p>
          <w:p w14:paraId="55AA1F59" w14:textId="77777777" w:rsidR="00EB114E" w:rsidRPr="006709F7" w:rsidRDefault="00EB114E" w:rsidP="00041450">
            <w:pPr>
              <w:autoSpaceDE w:val="0"/>
              <w:autoSpaceDN w:val="0"/>
              <w:adjustRightInd w:val="0"/>
              <w:ind w:left="0"/>
              <w:jc w:val="left"/>
              <w:rPr>
                <w:rFonts w:ascii="Arial" w:hAnsi="Arial" w:cs="Arial"/>
                <w:sz w:val="16"/>
                <w:szCs w:val="16"/>
                <w:lang w:val="es-ES"/>
              </w:rPr>
            </w:pPr>
          </w:p>
          <w:p w14:paraId="7A817112" w14:textId="77777777" w:rsidR="00EB114E" w:rsidRPr="006709F7" w:rsidRDefault="00EB114E" w:rsidP="00041450">
            <w:pPr>
              <w:autoSpaceDE w:val="0"/>
              <w:autoSpaceDN w:val="0"/>
              <w:adjustRightInd w:val="0"/>
              <w:ind w:left="0"/>
              <w:jc w:val="left"/>
              <w:rPr>
                <w:rFonts w:ascii="Arial" w:hAnsi="Arial" w:cs="Arial"/>
                <w:sz w:val="16"/>
                <w:szCs w:val="16"/>
                <w:lang w:val="es-ES"/>
              </w:rPr>
            </w:pPr>
          </w:p>
          <w:p w14:paraId="52DBB447" w14:textId="77777777" w:rsidR="00561C17" w:rsidRPr="006709F7" w:rsidRDefault="00561C17"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 xml:space="preserve">  45</w:t>
            </w:r>
          </w:p>
          <w:p w14:paraId="519FE1A2" w14:textId="77777777" w:rsidR="00561C17" w:rsidRPr="006709F7" w:rsidRDefault="00561C17"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 xml:space="preserve">  39</w:t>
            </w:r>
          </w:p>
          <w:p w14:paraId="7D9FD585"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 xml:space="preserve"> </w:t>
            </w:r>
          </w:p>
          <w:p w14:paraId="77CF4F11" w14:textId="77777777" w:rsidR="00EB114E" w:rsidRPr="006709F7" w:rsidRDefault="00EB114E" w:rsidP="00041450">
            <w:pPr>
              <w:autoSpaceDE w:val="0"/>
              <w:autoSpaceDN w:val="0"/>
              <w:adjustRightInd w:val="0"/>
              <w:ind w:left="0"/>
              <w:jc w:val="left"/>
              <w:rPr>
                <w:rFonts w:ascii="Arial" w:hAnsi="Arial" w:cs="Arial"/>
                <w:sz w:val="16"/>
                <w:szCs w:val="16"/>
                <w:lang w:val="es-ES"/>
              </w:rPr>
            </w:pPr>
          </w:p>
          <w:p w14:paraId="671933D6" w14:textId="77777777" w:rsidR="002A0355" w:rsidRPr="006709F7" w:rsidRDefault="001963AC"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 xml:space="preserve">  55</w:t>
            </w:r>
          </w:p>
          <w:p w14:paraId="4CE691E7" w14:textId="77777777" w:rsidR="002A0355" w:rsidRPr="006709F7" w:rsidRDefault="002A0355"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 xml:space="preserve">  </w:t>
            </w:r>
            <w:r w:rsidR="001963AC" w:rsidRPr="006709F7">
              <w:rPr>
                <w:rFonts w:ascii="Arial" w:hAnsi="Arial" w:cs="Arial"/>
                <w:sz w:val="16"/>
                <w:szCs w:val="16"/>
                <w:lang w:val="es-ES"/>
              </w:rPr>
              <w:t>41</w:t>
            </w:r>
          </w:p>
          <w:p w14:paraId="447819BE" w14:textId="77777777" w:rsidR="00EB114E" w:rsidRPr="006709F7" w:rsidRDefault="001963AC"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 xml:space="preserve">  55</w:t>
            </w:r>
          </w:p>
          <w:p w14:paraId="4E806B29" w14:textId="77777777" w:rsidR="002A0355" w:rsidRPr="006709F7" w:rsidRDefault="002A0355"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 xml:space="preserve">  57</w:t>
            </w:r>
          </w:p>
          <w:p w14:paraId="2F9BD545" w14:textId="77777777" w:rsidR="002A0355" w:rsidRPr="006709F7" w:rsidRDefault="002A0355"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 xml:space="preserve">  41</w:t>
            </w:r>
          </w:p>
          <w:p w14:paraId="08517596" w14:textId="77777777" w:rsidR="002A0355" w:rsidRPr="006709F7" w:rsidRDefault="002A0355"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 xml:space="preserve">  55</w:t>
            </w:r>
          </w:p>
          <w:p w14:paraId="3818B3D7" w14:textId="77777777" w:rsidR="002A0355" w:rsidRPr="006709F7" w:rsidRDefault="002A0355"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 xml:space="preserve">  38</w:t>
            </w:r>
          </w:p>
          <w:p w14:paraId="26B8095C" w14:textId="77777777" w:rsidR="002A0355" w:rsidRPr="006709F7" w:rsidRDefault="00661960"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 xml:space="preserve">  37</w:t>
            </w:r>
          </w:p>
          <w:p w14:paraId="7D4BE87B" w14:textId="77777777" w:rsidR="00EA68A8" w:rsidRPr="006709F7" w:rsidRDefault="00EA68A8" w:rsidP="00041450">
            <w:pPr>
              <w:autoSpaceDE w:val="0"/>
              <w:autoSpaceDN w:val="0"/>
              <w:adjustRightInd w:val="0"/>
              <w:ind w:left="0"/>
              <w:jc w:val="left"/>
              <w:rPr>
                <w:rFonts w:ascii="Arial" w:hAnsi="Arial" w:cs="Arial"/>
                <w:sz w:val="16"/>
                <w:szCs w:val="16"/>
                <w:lang w:val="es-ES"/>
              </w:rPr>
            </w:pPr>
          </w:p>
          <w:p w14:paraId="6422C39F" w14:textId="77777777" w:rsidR="002A0355" w:rsidRPr="006709F7" w:rsidRDefault="002A0355"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 xml:space="preserve">  </w:t>
            </w:r>
            <w:r w:rsidR="00FA1924" w:rsidRPr="006709F7">
              <w:rPr>
                <w:rFonts w:ascii="Arial" w:hAnsi="Arial" w:cs="Arial"/>
                <w:sz w:val="16"/>
                <w:szCs w:val="16"/>
                <w:lang w:val="es-ES"/>
              </w:rPr>
              <w:t>30</w:t>
            </w:r>
          </w:p>
          <w:p w14:paraId="24B79E3A" w14:textId="77777777" w:rsidR="00EB114E" w:rsidRPr="006709F7" w:rsidRDefault="00EB114E" w:rsidP="00041450">
            <w:pPr>
              <w:autoSpaceDE w:val="0"/>
              <w:autoSpaceDN w:val="0"/>
              <w:adjustRightInd w:val="0"/>
              <w:ind w:left="0"/>
              <w:jc w:val="left"/>
              <w:rPr>
                <w:rFonts w:ascii="Arial" w:hAnsi="Arial" w:cs="Arial"/>
                <w:sz w:val="16"/>
                <w:szCs w:val="16"/>
                <w:lang w:val="es-ES"/>
              </w:rPr>
            </w:pPr>
          </w:p>
          <w:p w14:paraId="333DED64" w14:textId="77777777" w:rsidR="00EB114E" w:rsidRPr="006709F7" w:rsidRDefault="00EB114E" w:rsidP="00041450">
            <w:pPr>
              <w:autoSpaceDE w:val="0"/>
              <w:autoSpaceDN w:val="0"/>
              <w:adjustRightInd w:val="0"/>
              <w:ind w:left="0"/>
              <w:jc w:val="left"/>
              <w:rPr>
                <w:rFonts w:ascii="Arial" w:hAnsi="Arial" w:cs="Arial"/>
                <w:sz w:val="16"/>
                <w:szCs w:val="16"/>
                <w:lang w:val="es-ES"/>
              </w:rPr>
            </w:pPr>
          </w:p>
          <w:p w14:paraId="69C8D264" w14:textId="77777777" w:rsidR="00FA1924" w:rsidRPr="006709F7" w:rsidRDefault="00FA1924"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 xml:space="preserve">  40</w:t>
            </w:r>
          </w:p>
          <w:p w14:paraId="583C47F4" w14:textId="77777777" w:rsidR="00FA1924" w:rsidRPr="006709F7" w:rsidRDefault="00FA1924" w:rsidP="00041450">
            <w:pPr>
              <w:autoSpaceDE w:val="0"/>
              <w:autoSpaceDN w:val="0"/>
              <w:adjustRightInd w:val="0"/>
              <w:ind w:left="0"/>
              <w:jc w:val="left"/>
              <w:rPr>
                <w:rFonts w:ascii="Arial" w:hAnsi="Arial" w:cs="Arial"/>
                <w:sz w:val="16"/>
                <w:szCs w:val="16"/>
                <w:lang w:val="es-ES"/>
              </w:rPr>
            </w:pPr>
          </w:p>
          <w:p w14:paraId="1BA13EA0" w14:textId="77777777" w:rsidR="00FA1924" w:rsidRPr="006709F7" w:rsidRDefault="00FA1924" w:rsidP="00041450">
            <w:pPr>
              <w:autoSpaceDE w:val="0"/>
              <w:autoSpaceDN w:val="0"/>
              <w:adjustRightInd w:val="0"/>
              <w:ind w:left="0"/>
              <w:jc w:val="left"/>
              <w:rPr>
                <w:rFonts w:ascii="Arial" w:hAnsi="Arial" w:cs="Arial"/>
                <w:sz w:val="16"/>
                <w:szCs w:val="16"/>
                <w:lang w:val="es-ES"/>
              </w:rPr>
            </w:pPr>
          </w:p>
          <w:p w14:paraId="13EC3195"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 xml:space="preserve">  51</w:t>
            </w:r>
          </w:p>
          <w:p w14:paraId="6736D01B" w14:textId="77777777" w:rsidR="00EB114E" w:rsidRPr="006709F7" w:rsidRDefault="00EB114E" w:rsidP="00041450">
            <w:pPr>
              <w:autoSpaceDE w:val="0"/>
              <w:autoSpaceDN w:val="0"/>
              <w:adjustRightInd w:val="0"/>
              <w:ind w:left="0"/>
              <w:jc w:val="left"/>
              <w:rPr>
                <w:rFonts w:ascii="Arial" w:hAnsi="Arial" w:cs="Arial"/>
                <w:sz w:val="16"/>
                <w:szCs w:val="16"/>
                <w:lang w:val="es-ES"/>
              </w:rPr>
            </w:pPr>
          </w:p>
          <w:p w14:paraId="3CDA97BE" w14:textId="77777777" w:rsidR="00FA1924" w:rsidRPr="006709F7" w:rsidRDefault="00FA1924" w:rsidP="00041450">
            <w:pPr>
              <w:autoSpaceDE w:val="0"/>
              <w:autoSpaceDN w:val="0"/>
              <w:adjustRightInd w:val="0"/>
              <w:ind w:left="0"/>
              <w:jc w:val="left"/>
              <w:rPr>
                <w:rFonts w:ascii="Arial" w:hAnsi="Arial" w:cs="Arial"/>
                <w:sz w:val="16"/>
                <w:szCs w:val="16"/>
                <w:lang w:val="es-ES"/>
              </w:rPr>
            </w:pPr>
          </w:p>
          <w:p w14:paraId="28FC1823" w14:textId="77777777" w:rsidR="00E62BCF" w:rsidRPr="006709F7" w:rsidRDefault="00E62BCF"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 xml:space="preserve">  </w:t>
            </w:r>
            <w:r w:rsidR="00FA1924" w:rsidRPr="006709F7">
              <w:rPr>
                <w:rFonts w:ascii="Arial" w:hAnsi="Arial" w:cs="Arial"/>
                <w:sz w:val="16"/>
                <w:szCs w:val="16"/>
                <w:lang w:val="es-ES"/>
              </w:rPr>
              <w:t>45</w:t>
            </w:r>
          </w:p>
          <w:p w14:paraId="6A36AE76" w14:textId="77777777" w:rsidR="00E62BCF" w:rsidRPr="006709F7" w:rsidRDefault="00E62BCF" w:rsidP="00041450">
            <w:pPr>
              <w:autoSpaceDE w:val="0"/>
              <w:autoSpaceDN w:val="0"/>
              <w:adjustRightInd w:val="0"/>
              <w:ind w:left="0"/>
              <w:jc w:val="left"/>
              <w:rPr>
                <w:rFonts w:ascii="Arial" w:hAnsi="Arial" w:cs="Arial"/>
                <w:sz w:val="16"/>
                <w:szCs w:val="16"/>
                <w:lang w:val="es-ES"/>
              </w:rPr>
            </w:pPr>
          </w:p>
          <w:p w14:paraId="4ECFC41A" w14:textId="77777777" w:rsidR="00EA68A8" w:rsidRPr="006709F7" w:rsidRDefault="00EA68A8" w:rsidP="00041450">
            <w:pPr>
              <w:autoSpaceDE w:val="0"/>
              <w:autoSpaceDN w:val="0"/>
              <w:adjustRightInd w:val="0"/>
              <w:ind w:left="0"/>
              <w:jc w:val="left"/>
              <w:rPr>
                <w:rFonts w:ascii="Arial" w:hAnsi="Arial" w:cs="Arial"/>
                <w:sz w:val="16"/>
                <w:szCs w:val="16"/>
                <w:lang w:val="es-ES"/>
              </w:rPr>
            </w:pPr>
          </w:p>
          <w:p w14:paraId="13A2EE1E" w14:textId="77777777" w:rsidR="00E62BCF" w:rsidRPr="006709F7" w:rsidRDefault="00E62BCF" w:rsidP="00041450">
            <w:pPr>
              <w:autoSpaceDE w:val="0"/>
              <w:autoSpaceDN w:val="0"/>
              <w:adjustRightInd w:val="0"/>
              <w:jc w:val="left"/>
              <w:rPr>
                <w:rFonts w:ascii="Arial" w:hAnsi="Arial" w:cs="Arial"/>
                <w:sz w:val="16"/>
                <w:szCs w:val="16"/>
                <w:lang w:val="es-ES"/>
              </w:rPr>
            </w:pPr>
          </w:p>
          <w:p w14:paraId="6C95B21D"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 xml:space="preserve">  51</w:t>
            </w:r>
          </w:p>
          <w:p w14:paraId="45DEEBBC" w14:textId="77777777" w:rsidR="00EB114E" w:rsidRPr="006709F7" w:rsidRDefault="00EB114E" w:rsidP="00041450">
            <w:pPr>
              <w:autoSpaceDE w:val="0"/>
              <w:autoSpaceDN w:val="0"/>
              <w:adjustRightInd w:val="0"/>
              <w:ind w:left="0"/>
              <w:jc w:val="left"/>
              <w:rPr>
                <w:rFonts w:ascii="Arial" w:hAnsi="Arial" w:cs="Arial"/>
                <w:sz w:val="16"/>
                <w:szCs w:val="16"/>
                <w:lang w:val="es-ES"/>
              </w:rPr>
            </w:pPr>
            <w:r w:rsidRPr="006709F7">
              <w:rPr>
                <w:rFonts w:ascii="Arial" w:hAnsi="Arial" w:cs="Arial"/>
                <w:sz w:val="16"/>
                <w:szCs w:val="16"/>
                <w:lang w:val="es-ES"/>
              </w:rPr>
              <w:t xml:space="preserve">  55</w:t>
            </w:r>
          </w:p>
        </w:tc>
        <w:tc>
          <w:tcPr>
            <w:tcW w:w="4541" w:type="dxa"/>
          </w:tcPr>
          <w:p w14:paraId="1406660A" w14:textId="77777777" w:rsidR="003A7450" w:rsidRPr="006709F7" w:rsidRDefault="003A7450" w:rsidP="00041450">
            <w:pPr>
              <w:autoSpaceDE w:val="0"/>
              <w:autoSpaceDN w:val="0"/>
              <w:adjustRightInd w:val="0"/>
              <w:ind w:left="0"/>
              <w:jc w:val="left"/>
              <w:rPr>
                <w:rFonts w:ascii="Arial" w:hAnsi="Arial" w:cs="Arial"/>
                <w:i/>
                <w:sz w:val="16"/>
                <w:szCs w:val="16"/>
                <w:lang w:val="es-ES"/>
              </w:rPr>
            </w:pPr>
          </w:p>
          <w:p w14:paraId="54853FD5" w14:textId="77777777" w:rsidR="003A7450" w:rsidRPr="006709F7" w:rsidRDefault="003A7450"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36</w:t>
            </w:r>
          </w:p>
          <w:p w14:paraId="16EEC30C" w14:textId="77777777" w:rsidR="003A7450" w:rsidRPr="006709F7" w:rsidRDefault="003A7450"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41</w:t>
            </w:r>
          </w:p>
          <w:p w14:paraId="60BD4FB7" w14:textId="77777777" w:rsidR="003A7450" w:rsidRPr="006709F7" w:rsidRDefault="003A7450"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32</w:t>
            </w:r>
          </w:p>
          <w:p w14:paraId="59A80DB3" w14:textId="77777777" w:rsidR="003A7450" w:rsidRPr="006709F7" w:rsidRDefault="003A7450"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42</w:t>
            </w:r>
          </w:p>
          <w:p w14:paraId="1F226D49" w14:textId="77777777" w:rsidR="003A7450" w:rsidRPr="006709F7" w:rsidRDefault="003A7450"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42</w:t>
            </w:r>
          </w:p>
          <w:p w14:paraId="06C75A85" w14:textId="77777777" w:rsidR="003A7450" w:rsidRPr="006709F7" w:rsidRDefault="003A7450"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33</w:t>
            </w:r>
          </w:p>
          <w:p w14:paraId="28E8615B" w14:textId="77777777" w:rsidR="003A7450" w:rsidRPr="006709F7" w:rsidRDefault="00257DDF"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34</w:t>
            </w:r>
            <w:r w:rsidRPr="006709F7">
              <w:rPr>
                <w:rFonts w:ascii="Arial" w:hAnsi="Arial" w:cs="Arial"/>
                <w:sz w:val="16"/>
                <w:szCs w:val="16"/>
                <w:lang w:val="es-ES"/>
              </w:rPr>
              <w:t>;</w:t>
            </w:r>
            <w:r w:rsidRPr="006709F7">
              <w:rPr>
                <w:rFonts w:ascii="Arial" w:hAnsi="Arial" w:cs="Arial"/>
                <w:i/>
                <w:sz w:val="16"/>
                <w:szCs w:val="16"/>
                <w:lang w:val="es-ES"/>
              </w:rPr>
              <w:t xml:space="preserve"> 43</w:t>
            </w:r>
            <w:r w:rsidRPr="006709F7">
              <w:rPr>
                <w:rFonts w:ascii="Arial" w:hAnsi="Arial" w:cs="Arial"/>
                <w:sz w:val="16"/>
                <w:szCs w:val="16"/>
                <w:lang w:val="es-ES"/>
              </w:rPr>
              <w:t>;</w:t>
            </w:r>
            <w:r w:rsidRPr="006709F7">
              <w:rPr>
                <w:rFonts w:ascii="Arial" w:hAnsi="Arial" w:cs="Arial"/>
                <w:i/>
                <w:sz w:val="16"/>
                <w:szCs w:val="16"/>
                <w:lang w:val="es-ES"/>
              </w:rPr>
              <w:t xml:space="preserve"> 63</w:t>
            </w:r>
          </w:p>
          <w:p w14:paraId="75EBAD02" w14:textId="77777777" w:rsidR="003A7450" w:rsidRPr="006709F7" w:rsidRDefault="00257DDF"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34</w:t>
            </w:r>
          </w:p>
          <w:p w14:paraId="6D591478" w14:textId="77777777" w:rsidR="003A7450" w:rsidRPr="006709F7" w:rsidRDefault="00257DDF"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27</w:t>
            </w:r>
            <w:r w:rsidRPr="006709F7">
              <w:rPr>
                <w:rFonts w:ascii="Arial" w:hAnsi="Arial" w:cs="Arial"/>
                <w:sz w:val="16"/>
                <w:szCs w:val="16"/>
                <w:lang w:val="es-ES"/>
              </w:rPr>
              <w:t>;</w:t>
            </w:r>
            <w:r w:rsidRPr="006709F7">
              <w:rPr>
                <w:rFonts w:ascii="Arial" w:hAnsi="Arial" w:cs="Arial"/>
                <w:i/>
                <w:sz w:val="16"/>
                <w:szCs w:val="16"/>
                <w:lang w:val="es-ES"/>
              </w:rPr>
              <w:t xml:space="preserve"> 35</w:t>
            </w:r>
            <w:r w:rsidRPr="006709F7">
              <w:rPr>
                <w:rFonts w:ascii="Arial" w:hAnsi="Arial" w:cs="Arial"/>
                <w:sz w:val="16"/>
                <w:szCs w:val="16"/>
                <w:lang w:val="es-ES"/>
              </w:rPr>
              <w:t>;</w:t>
            </w:r>
            <w:r w:rsidRPr="006709F7">
              <w:rPr>
                <w:rFonts w:ascii="Arial" w:hAnsi="Arial" w:cs="Arial"/>
                <w:i/>
                <w:sz w:val="16"/>
                <w:szCs w:val="16"/>
                <w:lang w:val="es-ES"/>
              </w:rPr>
              <w:t xml:space="preserve"> 47</w:t>
            </w:r>
            <w:r w:rsidRPr="006709F7">
              <w:rPr>
                <w:rFonts w:ascii="Arial" w:hAnsi="Arial" w:cs="Arial"/>
                <w:sz w:val="16"/>
                <w:szCs w:val="16"/>
                <w:lang w:val="es-ES"/>
              </w:rPr>
              <w:t>;</w:t>
            </w:r>
          </w:p>
          <w:p w14:paraId="0D732B6B" w14:textId="77777777" w:rsidR="003A7450" w:rsidRPr="006709F7" w:rsidRDefault="00257DDF"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 xml:space="preserve">    </w:t>
            </w:r>
            <w:r w:rsidR="006C32A4" w:rsidRPr="006709F7">
              <w:rPr>
                <w:rFonts w:ascii="Arial" w:hAnsi="Arial" w:cs="Arial"/>
                <w:i/>
                <w:sz w:val="16"/>
                <w:szCs w:val="16"/>
                <w:lang w:val="es-ES"/>
              </w:rPr>
              <w:t>48; 64</w:t>
            </w:r>
          </w:p>
          <w:p w14:paraId="16556A09" w14:textId="77777777" w:rsidR="006C32A4" w:rsidRPr="006709F7" w:rsidRDefault="006C32A4"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35; 48; 49</w:t>
            </w:r>
          </w:p>
          <w:p w14:paraId="65D19DA7" w14:textId="77777777" w:rsidR="006C32A4" w:rsidRPr="006709F7" w:rsidRDefault="006C32A4"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 xml:space="preserve">    64</w:t>
            </w:r>
          </w:p>
          <w:p w14:paraId="359A0D53" w14:textId="77777777" w:rsidR="006C32A4" w:rsidRPr="006709F7" w:rsidRDefault="006C32A4"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36</w:t>
            </w:r>
          </w:p>
          <w:p w14:paraId="71FDF414" w14:textId="77777777" w:rsidR="006C32A4" w:rsidRPr="006709F7" w:rsidRDefault="006C32A4"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 xml:space="preserve">35; 36; </w:t>
            </w:r>
            <w:r w:rsidR="00E60FC5" w:rsidRPr="006709F7">
              <w:rPr>
                <w:rFonts w:ascii="Arial" w:hAnsi="Arial" w:cs="Arial"/>
                <w:i/>
                <w:sz w:val="16"/>
                <w:szCs w:val="16"/>
                <w:lang w:val="es-ES"/>
              </w:rPr>
              <w:t>63</w:t>
            </w:r>
          </w:p>
          <w:p w14:paraId="368995AF" w14:textId="77777777" w:rsidR="006C32A4" w:rsidRPr="006709F7" w:rsidRDefault="00E60FC5"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 xml:space="preserve">    65</w:t>
            </w:r>
          </w:p>
          <w:p w14:paraId="57401C23" w14:textId="77777777" w:rsidR="006C32A4" w:rsidRPr="006709F7" w:rsidRDefault="00E60FC5"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36; 37</w:t>
            </w:r>
          </w:p>
          <w:p w14:paraId="51844215" w14:textId="77777777" w:rsidR="006C32A4" w:rsidRPr="006709F7" w:rsidRDefault="00E60FC5"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59</w:t>
            </w:r>
          </w:p>
          <w:p w14:paraId="59E7F186" w14:textId="77777777" w:rsidR="006C32A4" w:rsidRPr="006709F7" w:rsidRDefault="00E60FC5"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30</w:t>
            </w:r>
          </w:p>
          <w:p w14:paraId="32298FFA" w14:textId="77777777" w:rsidR="006C32A4" w:rsidRPr="006709F7" w:rsidRDefault="00E60FC5"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30</w:t>
            </w:r>
          </w:p>
          <w:p w14:paraId="7F852BAE" w14:textId="77777777" w:rsidR="00E60FC5" w:rsidRPr="006709F7" w:rsidRDefault="00E60FC5"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48</w:t>
            </w:r>
          </w:p>
          <w:p w14:paraId="32E9A574" w14:textId="77777777" w:rsidR="00E60FC5" w:rsidRPr="006709F7" w:rsidRDefault="00E60FC5"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48</w:t>
            </w:r>
          </w:p>
          <w:p w14:paraId="487D14B4" w14:textId="77777777" w:rsidR="00E60FC5" w:rsidRPr="006709F7" w:rsidRDefault="00E60FC5"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27</w:t>
            </w:r>
          </w:p>
          <w:p w14:paraId="019014C3" w14:textId="77777777" w:rsidR="00E60FC5" w:rsidRPr="006709F7" w:rsidRDefault="00E60FC5"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49</w:t>
            </w:r>
          </w:p>
          <w:p w14:paraId="0F792860" w14:textId="77777777" w:rsidR="00E60FC5" w:rsidRPr="006709F7" w:rsidRDefault="00E60FC5"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46</w:t>
            </w:r>
          </w:p>
          <w:p w14:paraId="360EB2CF" w14:textId="77777777" w:rsidR="00E60FC5" w:rsidRPr="006709F7" w:rsidRDefault="00E60FC5"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49</w:t>
            </w:r>
          </w:p>
          <w:p w14:paraId="6CEE7C8F" w14:textId="77777777" w:rsidR="006C32A4" w:rsidRPr="006709F7" w:rsidRDefault="006C32A4" w:rsidP="00041450">
            <w:pPr>
              <w:autoSpaceDE w:val="0"/>
              <w:autoSpaceDN w:val="0"/>
              <w:adjustRightInd w:val="0"/>
              <w:ind w:left="0"/>
              <w:jc w:val="left"/>
              <w:rPr>
                <w:rFonts w:ascii="Arial" w:hAnsi="Arial" w:cs="Arial"/>
                <w:i/>
                <w:sz w:val="16"/>
                <w:szCs w:val="16"/>
                <w:lang w:val="es-ES"/>
              </w:rPr>
            </w:pPr>
          </w:p>
          <w:p w14:paraId="142D7BE1" w14:textId="77777777" w:rsidR="006C32A4" w:rsidRPr="006709F7" w:rsidRDefault="006C32A4" w:rsidP="00041450">
            <w:pPr>
              <w:autoSpaceDE w:val="0"/>
              <w:autoSpaceDN w:val="0"/>
              <w:adjustRightInd w:val="0"/>
              <w:ind w:left="0"/>
              <w:jc w:val="left"/>
              <w:rPr>
                <w:rFonts w:ascii="Arial" w:hAnsi="Arial" w:cs="Arial"/>
                <w:i/>
                <w:sz w:val="16"/>
                <w:szCs w:val="16"/>
                <w:lang w:val="es-ES"/>
              </w:rPr>
            </w:pPr>
          </w:p>
          <w:p w14:paraId="2FF61904" w14:textId="77777777" w:rsidR="006C32A4" w:rsidRPr="006709F7" w:rsidRDefault="00E60FC5"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40</w:t>
            </w:r>
          </w:p>
          <w:p w14:paraId="0F2A83BA" w14:textId="77777777" w:rsidR="00E60FC5" w:rsidRPr="006709F7" w:rsidRDefault="00E60FC5"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60</w:t>
            </w:r>
          </w:p>
          <w:p w14:paraId="6D0C1ECE" w14:textId="77777777" w:rsidR="00E60FC5" w:rsidRPr="006709F7" w:rsidRDefault="00E60FC5"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39</w:t>
            </w:r>
          </w:p>
          <w:p w14:paraId="0506B36F" w14:textId="77777777" w:rsidR="006C32A4" w:rsidRPr="006709F7" w:rsidRDefault="006C32A4" w:rsidP="00041450">
            <w:pPr>
              <w:autoSpaceDE w:val="0"/>
              <w:autoSpaceDN w:val="0"/>
              <w:adjustRightInd w:val="0"/>
              <w:ind w:left="0"/>
              <w:jc w:val="left"/>
              <w:rPr>
                <w:rFonts w:ascii="Arial" w:hAnsi="Arial" w:cs="Arial"/>
                <w:i/>
                <w:sz w:val="16"/>
                <w:szCs w:val="16"/>
                <w:lang w:val="es-ES"/>
              </w:rPr>
            </w:pPr>
          </w:p>
          <w:p w14:paraId="6D1E60B2" w14:textId="77777777" w:rsidR="006C32A4" w:rsidRPr="006709F7" w:rsidRDefault="006C32A4" w:rsidP="00041450">
            <w:pPr>
              <w:autoSpaceDE w:val="0"/>
              <w:autoSpaceDN w:val="0"/>
              <w:adjustRightInd w:val="0"/>
              <w:ind w:left="0"/>
              <w:jc w:val="left"/>
              <w:rPr>
                <w:rFonts w:ascii="Arial" w:hAnsi="Arial" w:cs="Arial"/>
                <w:i/>
                <w:sz w:val="16"/>
                <w:szCs w:val="16"/>
                <w:lang w:val="es-ES"/>
              </w:rPr>
            </w:pPr>
          </w:p>
          <w:p w14:paraId="41706F6B" w14:textId="77777777" w:rsidR="006C32A4" w:rsidRPr="006709F7" w:rsidRDefault="00E60FC5"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51</w:t>
            </w:r>
          </w:p>
          <w:p w14:paraId="116F454C" w14:textId="77777777" w:rsidR="00E60FC5" w:rsidRPr="006709F7" w:rsidRDefault="001963AC"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44</w:t>
            </w:r>
          </w:p>
          <w:p w14:paraId="74C23DE3" w14:textId="77777777" w:rsidR="001963AC" w:rsidRPr="006709F7" w:rsidRDefault="001963AC" w:rsidP="00041450">
            <w:pPr>
              <w:autoSpaceDE w:val="0"/>
              <w:autoSpaceDN w:val="0"/>
              <w:adjustRightInd w:val="0"/>
              <w:ind w:left="0"/>
              <w:jc w:val="left"/>
              <w:rPr>
                <w:rFonts w:ascii="Arial" w:hAnsi="Arial" w:cs="Arial"/>
                <w:i/>
                <w:sz w:val="16"/>
                <w:szCs w:val="16"/>
                <w:lang w:val="es-ES"/>
              </w:rPr>
            </w:pPr>
          </w:p>
          <w:p w14:paraId="5ACD2007" w14:textId="77777777" w:rsidR="001963AC" w:rsidRPr="006709F7" w:rsidRDefault="001963AC" w:rsidP="00041450">
            <w:pPr>
              <w:autoSpaceDE w:val="0"/>
              <w:autoSpaceDN w:val="0"/>
              <w:adjustRightInd w:val="0"/>
              <w:ind w:left="0"/>
              <w:jc w:val="left"/>
              <w:rPr>
                <w:rFonts w:ascii="Arial" w:hAnsi="Arial" w:cs="Arial"/>
                <w:i/>
                <w:sz w:val="16"/>
                <w:szCs w:val="16"/>
                <w:lang w:val="es-ES"/>
              </w:rPr>
            </w:pPr>
          </w:p>
          <w:p w14:paraId="0A52A269" w14:textId="77777777" w:rsidR="001963AC" w:rsidRPr="006709F7" w:rsidRDefault="001963AC"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65</w:t>
            </w:r>
          </w:p>
          <w:p w14:paraId="1F2D3EE8" w14:textId="77777777" w:rsidR="001963AC" w:rsidRPr="006709F7" w:rsidRDefault="001963AC"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47</w:t>
            </w:r>
          </w:p>
          <w:p w14:paraId="25D31CEE" w14:textId="77777777" w:rsidR="001963AC" w:rsidRPr="006709F7" w:rsidRDefault="001963AC"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65</w:t>
            </w:r>
          </w:p>
          <w:p w14:paraId="2F09975A" w14:textId="77777777" w:rsidR="001963AC" w:rsidRPr="006709F7" w:rsidRDefault="00677A03"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64</w:t>
            </w:r>
          </w:p>
          <w:p w14:paraId="1E0016B6" w14:textId="77777777" w:rsidR="006C32A4" w:rsidRPr="006709F7" w:rsidRDefault="00677A03"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47</w:t>
            </w:r>
          </w:p>
          <w:p w14:paraId="047414BE" w14:textId="77777777" w:rsidR="00677A03" w:rsidRPr="006709F7" w:rsidRDefault="00677A03"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62</w:t>
            </w:r>
          </w:p>
          <w:p w14:paraId="744C8194" w14:textId="77777777" w:rsidR="00677A03" w:rsidRPr="006709F7" w:rsidRDefault="00677A03"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43</w:t>
            </w:r>
          </w:p>
          <w:p w14:paraId="361412B0" w14:textId="77777777" w:rsidR="00677A03" w:rsidRPr="006709F7" w:rsidRDefault="00677A03"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42</w:t>
            </w:r>
          </w:p>
          <w:p w14:paraId="3B1DB098" w14:textId="77777777" w:rsidR="00EA68A8" w:rsidRPr="006709F7" w:rsidRDefault="00EA68A8" w:rsidP="00041450">
            <w:pPr>
              <w:autoSpaceDE w:val="0"/>
              <w:autoSpaceDN w:val="0"/>
              <w:adjustRightInd w:val="0"/>
              <w:ind w:left="0"/>
              <w:jc w:val="left"/>
              <w:rPr>
                <w:rFonts w:ascii="Arial" w:hAnsi="Arial" w:cs="Arial"/>
                <w:i/>
                <w:sz w:val="16"/>
                <w:szCs w:val="16"/>
                <w:lang w:val="es-ES"/>
              </w:rPr>
            </w:pPr>
          </w:p>
          <w:p w14:paraId="7D0C9C12" w14:textId="77777777" w:rsidR="00677A03" w:rsidRPr="006709F7" w:rsidRDefault="00677A03"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34</w:t>
            </w:r>
          </w:p>
          <w:p w14:paraId="67CC4B1C" w14:textId="77777777" w:rsidR="00677A03" w:rsidRPr="006709F7" w:rsidRDefault="00677A03" w:rsidP="00041450">
            <w:pPr>
              <w:autoSpaceDE w:val="0"/>
              <w:autoSpaceDN w:val="0"/>
              <w:adjustRightInd w:val="0"/>
              <w:ind w:left="0"/>
              <w:jc w:val="left"/>
              <w:rPr>
                <w:rFonts w:ascii="Arial" w:hAnsi="Arial" w:cs="Arial"/>
                <w:i/>
                <w:sz w:val="16"/>
                <w:szCs w:val="16"/>
                <w:lang w:val="es-ES"/>
              </w:rPr>
            </w:pPr>
          </w:p>
          <w:p w14:paraId="236A52A8" w14:textId="77777777" w:rsidR="00677A03" w:rsidRPr="006709F7" w:rsidRDefault="00677A03" w:rsidP="00041450">
            <w:pPr>
              <w:autoSpaceDE w:val="0"/>
              <w:autoSpaceDN w:val="0"/>
              <w:adjustRightInd w:val="0"/>
              <w:ind w:left="0"/>
              <w:jc w:val="left"/>
              <w:rPr>
                <w:rFonts w:ascii="Arial" w:hAnsi="Arial" w:cs="Arial"/>
                <w:i/>
                <w:sz w:val="16"/>
                <w:szCs w:val="16"/>
                <w:lang w:val="es-ES"/>
              </w:rPr>
            </w:pPr>
          </w:p>
          <w:p w14:paraId="40F1B692" w14:textId="77777777" w:rsidR="00677A03" w:rsidRPr="006709F7" w:rsidRDefault="00677A03"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46</w:t>
            </w:r>
          </w:p>
          <w:p w14:paraId="13F5DA14" w14:textId="77777777" w:rsidR="00677A03" w:rsidRPr="006709F7" w:rsidRDefault="00677A03" w:rsidP="00041450">
            <w:pPr>
              <w:autoSpaceDE w:val="0"/>
              <w:autoSpaceDN w:val="0"/>
              <w:adjustRightInd w:val="0"/>
              <w:ind w:left="0"/>
              <w:jc w:val="left"/>
              <w:rPr>
                <w:rFonts w:ascii="Arial" w:hAnsi="Arial" w:cs="Arial"/>
                <w:i/>
                <w:sz w:val="16"/>
                <w:szCs w:val="16"/>
                <w:lang w:val="es-ES"/>
              </w:rPr>
            </w:pPr>
          </w:p>
          <w:p w14:paraId="59BBFF57" w14:textId="77777777" w:rsidR="00677A03" w:rsidRPr="006709F7" w:rsidRDefault="00677A03" w:rsidP="00041450">
            <w:pPr>
              <w:autoSpaceDE w:val="0"/>
              <w:autoSpaceDN w:val="0"/>
              <w:adjustRightInd w:val="0"/>
              <w:ind w:left="0"/>
              <w:jc w:val="left"/>
              <w:rPr>
                <w:rFonts w:ascii="Arial" w:hAnsi="Arial" w:cs="Arial"/>
                <w:i/>
                <w:sz w:val="16"/>
                <w:szCs w:val="16"/>
                <w:lang w:val="es-ES"/>
              </w:rPr>
            </w:pPr>
          </w:p>
          <w:p w14:paraId="1C3F90C9" w14:textId="77777777" w:rsidR="00677A03" w:rsidRPr="006709F7" w:rsidRDefault="00677A03"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58</w:t>
            </w:r>
          </w:p>
          <w:p w14:paraId="4DA2433D" w14:textId="77777777" w:rsidR="00677A03" w:rsidRPr="006709F7" w:rsidRDefault="00677A03" w:rsidP="00041450">
            <w:pPr>
              <w:autoSpaceDE w:val="0"/>
              <w:autoSpaceDN w:val="0"/>
              <w:adjustRightInd w:val="0"/>
              <w:ind w:left="0"/>
              <w:jc w:val="left"/>
              <w:rPr>
                <w:rFonts w:ascii="Arial" w:hAnsi="Arial" w:cs="Arial"/>
                <w:i/>
                <w:sz w:val="16"/>
                <w:szCs w:val="16"/>
                <w:lang w:val="es-ES"/>
              </w:rPr>
            </w:pPr>
          </w:p>
          <w:p w14:paraId="64FA5B4B" w14:textId="77777777" w:rsidR="00677A03" w:rsidRPr="006709F7" w:rsidRDefault="00677A03" w:rsidP="00041450">
            <w:pPr>
              <w:autoSpaceDE w:val="0"/>
              <w:autoSpaceDN w:val="0"/>
              <w:adjustRightInd w:val="0"/>
              <w:ind w:left="0"/>
              <w:jc w:val="left"/>
              <w:rPr>
                <w:rFonts w:ascii="Arial" w:hAnsi="Arial" w:cs="Arial"/>
                <w:i/>
                <w:sz w:val="16"/>
                <w:szCs w:val="16"/>
                <w:lang w:val="es-ES"/>
              </w:rPr>
            </w:pPr>
          </w:p>
          <w:p w14:paraId="738D27CE" w14:textId="77777777" w:rsidR="00677A03" w:rsidRPr="006709F7" w:rsidRDefault="00677A03"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51</w:t>
            </w:r>
          </w:p>
          <w:p w14:paraId="093D08B1" w14:textId="77777777" w:rsidR="00677A03" w:rsidRPr="006709F7" w:rsidRDefault="00677A03" w:rsidP="00041450">
            <w:pPr>
              <w:autoSpaceDE w:val="0"/>
              <w:autoSpaceDN w:val="0"/>
              <w:adjustRightInd w:val="0"/>
              <w:ind w:left="0"/>
              <w:jc w:val="left"/>
              <w:rPr>
                <w:rFonts w:ascii="Arial" w:hAnsi="Arial" w:cs="Arial"/>
                <w:i/>
                <w:sz w:val="16"/>
                <w:szCs w:val="16"/>
                <w:lang w:val="es-ES"/>
              </w:rPr>
            </w:pPr>
          </w:p>
          <w:p w14:paraId="058335B6" w14:textId="77777777" w:rsidR="00EA68A8" w:rsidRPr="006709F7" w:rsidRDefault="00EA68A8" w:rsidP="00041450">
            <w:pPr>
              <w:autoSpaceDE w:val="0"/>
              <w:autoSpaceDN w:val="0"/>
              <w:adjustRightInd w:val="0"/>
              <w:ind w:left="0"/>
              <w:jc w:val="left"/>
              <w:rPr>
                <w:rFonts w:ascii="Arial" w:hAnsi="Arial" w:cs="Arial"/>
                <w:i/>
                <w:sz w:val="16"/>
                <w:szCs w:val="16"/>
                <w:lang w:val="es-ES"/>
              </w:rPr>
            </w:pPr>
          </w:p>
          <w:p w14:paraId="15B03E91" w14:textId="77777777" w:rsidR="00EA68A8" w:rsidRPr="006709F7" w:rsidRDefault="00EA68A8" w:rsidP="00041450">
            <w:pPr>
              <w:autoSpaceDE w:val="0"/>
              <w:autoSpaceDN w:val="0"/>
              <w:adjustRightInd w:val="0"/>
              <w:ind w:left="0"/>
              <w:jc w:val="left"/>
              <w:rPr>
                <w:rFonts w:ascii="Arial" w:hAnsi="Arial" w:cs="Arial"/>
                <w:i/>
                <w:sz w:val="16"/>
                <w:szCs w:val="16"/>
                <w:lang w:val="es-ES"/>
              </w:rPr>
            </w:pPr>
          </w:p>
          <w:p w14:paraId="255D040A" w14:textId="77777777" w:rsidR="00EA68A8" w:rsidRPr="006709F7" w:rsidRDefault="00EA68A8" w:rsidP="00041450">
            <w:pPr>
              <w:autoSpaceDE w:val="0"/>
              <w:autoSpaceDN w:val="0"/>
              <w:adjustRightInd w:val="0"/>
              <w:ind w:left="0"/>
              <w:jc w:val="left"/>
              <w:rPr>
                <w:rFonts w:ascii="Arial" w:hAnsi="Arial" w:cs="Arial"/>
                <w:i/>
                <w:sz w:val="16"/>
                <w:szCs w:val="16"/>
                <w:lang w:val="es-ES"/>
              </w:rPr>
            </w:pPr>
            <w:r w:rsidRPr="006709F7">
              <w:rPr>
                <w:rFonts w:ascii="Arial" w:hAnsi="Arial" w:cs="Arial"/>
                <w:i/>
                <w:sz w:val="16"/>
                <w:szCs w:val="16"/>
                <w:lang w:val="es-ES"/>
              </w:rPr>
              <w:t>58</w:t>
            </w:r>
          </w:p>
          <w:p w14:paraId="7C70B26B" w14:textId="77777777" w:rsidR="00EB114E" w:rsidRPr="006709F7" w:rsidRDefault="00EA68A8" w:rsidP="00041450">
            <w:pPr>
              <w:autoSpaceDE w:val="0"/>
              <w:autoSpaceDN w:val="0"/>
              <w:adjustRightInd w:val="0"/>
              <w:ind w:left="0"/>
              <w:jc w:val="left"/>
              <w:rPr>
                <w:rFonts w:ascii="Arial" w:hAnsi="Arial" w:cs="Arial"/>
                <w:sz w:val="16"/>
                <w:szCs w:val="16"/>
                <w:lang w:val="es-ES"/>
              </w:rPr>
            </w:pPr>
            <w:r w:rsidRPr="006709F7">
              <w:rPr>
                <w:rFonts w:ascii="Arial" w:hAnsi="Arial" w:cs="Arial"/>
                <w:i/>
                <w:sz w:val="16"/>
                <w:szCs w:val="16"/>
                <w:lang w:val="es-ES"/>
              </w:rPr>
              <w:t>62</w:t>
            </w:r>
          </w:p>
        </w:tc>
      </w:tr>
    </w:tbl>
    <w:p w14:paraId="7B13E36C" w14:textId="77777777" w:rsidR="00EB114E" w:rsidRPr="006709F7" w:rsidRDefault="00EB114E" w:rsidP="00041450">
      <w:pPr>
        <w:autoSpaceDE w:val="0"/>
        <w:autoSpaceDN w:val="0"/>
        <w:adjustRightInd w:val="0"/>
        <w:rPr>
          <w:rFonts w:ascii="Times New Roman" w:hAnsi="Times New Roman"/>
          <w:sz w:val="22"/>
          <w:szCs w:val="22"/>
          <w:lang w:val="es-ES"/>
        </w:rPr>
      </w:pPr>
    </w:p>
    <w:p w14:paraId="45088DA3" w14:textId="77777777" w:rsidR="00EB114E" w:rsidRPr="006709F7" w:rsidRDefault="00EB114E" w:rsidP="00041450">
      <w:pPr>
        <w:autoSpaceDE w:val="0"/>
        <w:autoSpaceDN w:val="0"/>
        <w:adjustRightInd w:val="0"/>
        <w:rPr>
          <w:rFonts w:ascii="Times New Roman" w:hAnsi="Times New Roman"/>
          <w:sz w:val="22"/>
          <w:szCs w:val="22"/>
          <w:lang w:val="es-ES"/>
        </w:rPr>
      </w:pPr>
    </w:p>
    <w:p w14:paraId="742E732A" w14:textId="77777777" w:rsidR="00EB114E" w:rsidRPr="006709F7" w:rsidRDefault="00EB114E" w:rsidP="00041450">
      <w:pPr>
        <w:autoSpaceDE w:val="0"/>
        <w:autoSpaceDN w:val="0"/>
        <w:adjustRightInd w:val="0"/>
        <w:jc w:val="center"/>
        <w:rPr>
          <w:rFonts w:ascii="Times New Roman" w:hAnsi="Times New Roman"/>
          <w:i/>
          <w:sz w:val="22"/>
          <w:szCs w:val="22"/>
          <w:lang w:val="es-ES"/>
        </w:rPr>
      </w:pPr>
      <w:r w:rsidRPr="006709F7">
        <w:rPr>
          <w:rFonts w:ascii="Times New Roman" w:hAnsi="Times New Roman"/>
          <w:i/>
          <w:sz w:val="22"/>
          <w:szCs w:val="22"/>
          <w:lang w:val="es-ES"/>
        </w:rPr>
        <w:t>Vida reclusa</w:t>
      </w:r>
    </w:p>
    <w:p w14:paraId="35050101" w14:textId="77777777" w:rsidR="00EB114E" w:rsidRPr="006709F7" w:rsidRDefault="00EB114E" w:rsidP="00041450">
      <w:pPr>
        <w:autoSpaceDE w:val="0"/>
        <w:autoSpaceDN w:val="0"/>
        <w:adjustRightInd w:val="0"/>
        <w:rPr>
          <w:rFonts w:ascii="Times New Roman" w:hAnsi="Times New Roman"/>
          <w:sz w:val="22"/>
          <w:szCs w:val="22"/>
          <w:lang w:val="es-ES"/>
        </w:rPr>
      </w:pPr>
    </w:p>
    <w:tbl>
      <w:tblPr>
        <w:tblStyle w:val="Tablaconcuadrcula"/>
        <w:tblW w:w="59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23"/>
        <w:gridCol w:w="862"/>
        <w:gridCol w:w="1134"/>
        <w:gridCol w:w="1134"/>
        <w:gridCol w:w="850"/>
        <w:gridCol w:w="837"/>
      </w:tblGrid>
      <w:tr w:rsidR="00EB114E" w:rsidRPr="006709F7" w14:paraId="6C04247C" w14:textId="77777777" w:rsidTr="00FD59F9">
        <w:tc>
          <w:tcPr>
            <w:tcW w:w="1123" w:type="dxa"/>
          </w:tcPr>
          <w:p w14:paraId="1C0448D3" w14:textId="77777777" w:rsidR="00EB114E" w:rsidRPr="006709F7" w:rsidRDefault="00EB114E" w:rsidP="00041450">
            <w:pPr>
              <w:autoSpaceDE w:val="0"/>
              <w:autoSpaceDN w:val="0"/>
              <w:adjustRightInd w:val="0"/>
              <w:ind w:left="29"/>
              <w:jc w:val="left"/>
              <w:rPr>
                <w:rFonts w:ascii="Arial" w:hAnsi="Arial" w:cs="Arial"/>
                <w:b/>
                <w:sz w:val="16"/>
                <w:szCs w:val="16"/>
                <w:lang w:val="es-ES"/>
              </w:rPr>
            </w:pPr>
          </w:p>
          <w:p w14:paraId="6B6A88BD" w14:textId="77777777" w:rsidR="00EB114E" w:rsidRPr="006709F7" w:rsidRDefault="00EB114E" w:rsidP="00041450">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t>GENESIS</w:t>
            </w:r>
          </w:p>
          <w:p w14:paraId="710C9C70"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1,18</w:t>
            </w:r>
          </w:p>
          <w:p w14:paraId="0BDA768B"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3,19</w:t>
            </w:r>
          </w:p>
          <w:p w14:paraId="57025DBB"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4,14</w:t>
            </w:r>
          </w:p>
          <w:p w14:paraId="10D2A15C"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32,24</w:t>
            </w:r>
          </w:p>
          <w:p w14:paraId="7B84F267"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32,26</w:t>
            </w:r>
          </w:p>
          <w:p w14:paraId="36544B29"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37,3</w:t>
            </w:r>
          </w:p>
          <w:p w14:paraId="5AD4338B"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37,20</w:t>
            </w:r>
          </w:p>
          <w:p w14:paraId="19CA388F" w14:textId="77777777" w:rsidR="00EB114E" w:rsidRPr="006709F7" w:rsidRDefault="00EB114E" w:rsidP="00041450">
            <w:pPr>
              <w:autoSpaceDE w:val="0"/>
              <w:autoSpaceDN w:val="0"/>
              <w:adjustRightInd w:val="0"/>
              <w:ind w:left="29"/>
              <w:jc w:val="left"/>
              <w:rPr>
                <w:rFonts w:ascii="Arial" w:hAnsi="Arial" w:cs="Arial"/>
                <w:sz w:val="16"/>
                <w:szCs w:val="16"/>
                <w:lang w:val="es-ES"/>
              </w:rPr>
            </w:pPr>
          </w:p>
          <w:p w14:paraId="7DE89059" w14:textId="77777777" w:rsidR="00EB114E" w:rsidRPr="006709F7" w:rsidRDefault="00EB114E" w:rsidP="00041450">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t>EXODO</w:t>
            </w:r>
          </w:p>
          <w:p w14:paraId="5DF6B4B2"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24,18</w:t>
            </w:r>
          </w:p>
          <w:p w14:paraId="5C7EEEFF"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32,6</w:t>
            </w:r>
          </w:p>
          <w:p w14:paraId="0CA3A0C7" w14:textId="77777777" w:rsidR="001C6628" w:rsidRPr="006709F7" w:rsidRDefault="001C6628"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34,28</w:t>
            </w:r>
          </w:p>
          <w:p w14:paraId="7C5BBA98" w14:textId="77777777" w:rsidR="001C6628" w:rsidRPr="006709F7" w:rsidRDefault="001C6628" w:rsidP="00041450">
            <w:pPr>
              <w:autoSpaceDE w:val="0"/>
              <w:autoSpaceDN w:val="0"/>
              <w:adjustRightInd w:val="0"/>
              <w:ind w:left="29"/>
              <w:jc w:val="left"/>
              <w:rPr>
                <w:rFonts w:ascii="Arial" w:hAnsi="Arial" w:cs="Arial"/>
                <w:sz w:val="16"/>
                <w:szCs w:val="16"/>
                <w:lang w:val="es-ES"/>
              </w:rPr>
            </w:pPr>
          </w:p>
          <w:p w14:paraId="66126449" w14:textId="77777777" w:rsidR="001C6628" w:rsidRPr="006709F7" w:rsidRDefault="001C6628" w:rsidP="00041450">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t>DEUTERO-</w:t>
            </w:r>
          </w:p>
          <w:p w14:paraId="6A9E2327" w14:textId="77777777" w:rsidR="001C6628" w:rsidRPr="006709F7" w:rsidRDefault="001C6628" w:rsidP="00041450">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t xml:space="preserve">     NOMIO</w:t>
            </w:r>
          </w:p>
          <w:p w14:paraId="4FB778D1" w14:textId="77777777" w:rsidR="001C6628" w:rsidRPr="006709F7" w:rsidRDefault="001C6628"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27,9</w:t>
            </w:r>
          </w:p>
          <w:p w14:paraId="4CA2C81C" w14:textId="77777777" w:rsidR="001C6628" w:rsidRPr="006709F7" w:rsidRDefault="001C6628" w:rsidP="00041450">
            <w:pPr>
              <w:autoSpaceDE w:val="0"/>
              <w:autoSpaceDN w:val="0"/>
              <w:adjustRightInd w:val="0"/>
              <w:ind w:left="29"/>
              <w:jc w:val="left"/>
              <w:rPr>
                <w:rFonts w:ascii="Arial" w:hAnsi="Arial" w:cs="Arial"/>
                <w:b/>
                <w:sz w:val="16"/>
                <w:szCs w:val="16"/>
                <w:lang w:val="es-ES"/>
              </w:rPr>
            </w:pPr>
          </w:p>
          <w:p w14:paraId="1BE3C060" w14:textId="77777777" w:rsidR="001C6628" w:rsidRPr="006709F7" w:rsidRDefault="001C6628" w:rsidP="00041450">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t>1 REYES</w:t>
            </w:r>
          </w:p>
          <w:p w14:paraId="0B57F36D" w14:textId="77777777" w:rsidR="001C6628" w:rsidRPr="006709F7" w:rsidRDefault="001C6628"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19,8</w:t>
            </w:r>
          </w:p>
          <w:p w14:paraId="48225A30" w14:textId="77777777" w:rsidR="001C6628" w:rsidRPr="006709F7" w:rsidRDefault="001C6628" w:rsidP="00041450">
            <w:pPr>
              <w:autoSpaceDE w:val="0"/>
              <w:autoSpaceDN w:val="0"/>
              <w:adjustRightInd w:val="0"/>
              <w:ind w:left="29"/>
              <w:jc w:val="left"/>
              <w:rPr>
                <w:rFonts w:ascii="Arial" w:hAnsi="Arial" w:cs="Arial"/>
                <w:sz w:val="16"/>
                <w:szCs w:val="16"/>
                <w:lang w:val="es-ES"/>
              </w:rPr>
            </w:pPr>
          </w:p>
          <w:p w14:paraId="68EAC91D" w14:textId="77777777" w:rsidR="008E34A8" w:rsidRPr="006709F7" w:rsidRDefault="008E34A8" w:rsidP="00041450">
            <w:pPr>
              <w:autoSpaceDE w:val="0"/>
              <w:autoSpaceDN w:val="0"/>
              <w:adjustRightInd w:val="0"/>
              <w:ind w:left="29"/>
              <w:jc w:val="left"/>
              <w:rPr>
                <w:rFonts w:ascii="Arial" w:hAnsi="Arial" w:cs="Arial"/>
                <w:sz w:val="16"/>
                <w:szCs w:val="16"/>
                <w:lang w:val="es-ES"/>
              </w:rPr>
            </w:pPr>
          </w:p>
          <w:p w14:paraId="12324A09" w14:textId="77777777" w:rsidR="008E34A8" w:rsidRPr="006709F7" w:rsidRDefault="008E34A8"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lastRenderedPageBreak/>
              <w:t xml:space="preserve">  44,15</w:t>
            </w:r>
          </w:p>
          <w:p w14:paraId="2E4EEF59" w14:textId="77777777" w:rsidR="008E34A8" w:rsidRPr="006709F7" w:rsidRDefault="008E34A8"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50,7</w:t>
            </w:r>
          </w:p>
          <w:p w14:paraId="2540E607" w14:textId="77777777" w:rsidR="008E34A8" w:rsidRPr="006709F7" w:rsidRDefault="008E34A8"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50,14</w:t>
            </w:r>
          </w:p>
          <w:p w14:paraId="45C552F7" w14:textId="77777777" w:rsidR="008E34A8" w:rsidRPr="006709F7" w:rsidRDefault="008E34A8"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54,6</w:t>
            </w:r>
          </w:p>
          <w:p w14:paraId="3E0C9EF4" w14:textId="77777777" w:rsidR="008E34A8" w:rsidRPr="006709F7" w:rsidRDefault="008E34A8"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65,12</w:t>
            </w:r>
          </w:p>
          <w:p w14:paraId="053ACC96" w14:textId="77777777" w:rsidR="008E34A8" w:rsidRPr="006709F7" w:rsidRDefault="008E34A8"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65,16</w:t>
            </w:r>
          </w:p>
          <w:p w14:paraId="3BC75715" w14:textId="77777777" w:rsidR="008E34A8" w:rsidRPr="006709F7" w:rsidRDefault="008E34A8"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70,11</w:t>
            </w:r>
          </w:p>
          <w:p w14:paraId="69648A22" w14:textId="77777777" w:rsidR="008E34A8" w:rsidRPr="006709F7" w:rsidRDefault="008E34A8"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75,3</w:t>
            </w:r>
          </w:p>
          <w:p w14:paraId="51141B75" w14:textId="77777777" w:rsidR="008E34A8" w:rsidRPr="006709F7" w:rsidRDefault="008E34A8"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77,16</w:t>
            </w:r>
          </w:p>
          <w:p w14:paraId="0B6E40EE"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83,5</w:t>
            </w:r>
          </w:p>
          <w:p w14:paraId="1FBDB3BE"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101,28</w:t>
            </w:r>
          </w:p>
          <w:p w14:paraId="4BA54C3A"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115,5</w:t>
            </w:r>
          </w:p>
          <w:p w14:paraId="1F6A1C7F"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140,2</w:t>
            </w:r>
          </w:p>
          <w:p w14:paraId="44D3FC4B" w14:textId="77777777" w:rsidR="00EB114E" w:rsidRPr="006709F7" w:rsidRDefault="00EB114E" w:rsidP="00041450">
            <w:pPr>
              <w:autoSpaceDE w:val="0"/>
              <w:autoSpaceDN w:val="0"/>
              <w:adjustRightInd w:val="0"/>
              <w:ind w:left="29"/>
              <w:jc w:val="left"/>
              <w:rPr>
                <w:rFonts w:ascii="Arial" w:hAnsi="Arial" w:cs="Arial"/>
                <w:sz w:val="16"/>
                <w:szCs w:val="16"/>
                <w:lang w:val="es-ES"/>
              </w:rPr>
            </w:pPr>
          </w:p>
          <w:p w14:paraId="1382A004" w14:textId="77777777" w:rsidR="00EB114E" w:rsidRPr="006709F7" w:rsidRDefault="00EB114E" w:rsidP="00041450">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t>PROVER-</w:t>
            </w:r>
          </w:p>
          <w:p w14:paraId="154179F8" w14:textId="77777777" w:rsidR="00EB114E" w:rsidRPr="006709F7" w:rsidRDefault="00EB114E" w:rsidP="00041450">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t>BIOS</w:t>
            </w:r>
          </w:p>
          <w:p w14:paraId="0BF0E1A2"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6,27</w:t>
            </w:r>
          </w:p>
          <w:p w14:paraId="330CC2B8"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10,28</w:t>
            </w:r>
          </w:p>
          <w:p w14:paraId="0B96CF89" w14:textId="77777777" w:rsidR="00EB114E" w:rsidRPr="006709F7" w:rsidRDefault="00EB114E" w:rsidP="00041450">
            <w:pPr>
              <w:autoSpaceDE w:val="0"/>
              <w:autoSpaceDN w:val="0"/>
              <w:adjustRightInd w:val="0"/>
              <w:ind w:left="29"/>
              <w:jc w:val="left"/>
              <w:rPr>
                <w:rFonts w:ascii="Arial" w:hAnsi="Arial" w:cs="Arial"/>
                <w:sz w:val="16"/>
                <w:szCs w:val="16"/>
                <w:lang w:val="es-ES"/>
              </w:rPr>
            </w:pPr>
          </w:p>
          <w:p w14:paraId="33A46135" w14:textId="77777777" w:rsidR="00EB114E" w:rsidRPr="006709F7" w:rsidRDefault="00EB114E" w:rsidP="00041450">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t>CANTAR</w:t>
            </w:r>
          </w:p>
          <w:p w14:paraId="44320F10"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1,12</w:t>
            </w:r>
          </w:p>
          <w:p w14:paraId="4F78A65D"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2,1</w:t>
            </w:r>
          </w:p>
          <w:p w14:paraId="6293178C"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2,4</w:t>
            </w:r>
          </w:p>
          <w:p w14:paraId="3FFB46ED" w14:textId="77777777" w:rsidR="001C6628" w:rsidRPr="006709F7" w:rsidRDefault="001C6628"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2,16</w:t>
            </w:r>
          </w:p>
          <w:p w14:paraId="25DCCF9C" w14:textId="77777777" w:rsidR="001C6628" w:rsidRPr="006709F7" w:rsidRDefault="001C6628"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4,3</w:t>
            </w:r>
          </w:p>
          <w:p w14:paraId="23156186" w14:textId="77777777" w:rsidR="001C6628" w:rsidRPr="006709F7" w:rsidRDefault="001C6628"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5,1</w:t>
            </w:r>
          </w:p>
          <w:p w14:paraId="064B20F5" w14:textId="77777777" w:rsidR="00A229FB" w:rsidRPr="006709F7" w:rsidRDefault="00A229FB" w:rsidP="00041450">
            <w:pPr>
              <w:autoSpaceDE w:val="0"/>
              <w:autoSpaceDN w:val="0"/>
              <w:adjustRightInd w:val="0"/>
              <w:ind w:left="29"/>
              <w:jc w:val="left"/>
              <w:rPr>
                <w:rFonts w:ascii="Arial" w:hAnsi="Arial" w:cs="Arial"/>
                <w:sz w:val="16"/>
                <w:szCs w:val="16"/>
                <w:lang w:val="es-ES"/>
              </w:rPr>
            </w:pPr>
          </w:p>
          <w:p w14:paraId="0B3C113A" w14:textId="77777777" w:rsidR="00E454CA" w:rsidRPr="006709F7" w:rsidRDefault="00E454CA" w:rsidP="00041450">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t>ECLESIAS-</w:t>
            </w:r>
          </w:p>
          <w:p w14:paraId="1A6D96B8" w14:textId="77777777" w:rsidR="00E454CA" w:rsidRPr="006709F7" w:rsidRDefault="00E454CA" w:rsidP="00041450">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t xml:space="preserve">         TICO</w:t>
            </w:r>
          </w:p>
          <w:p w14:paraId="793BD09B" w14:textId="77777777" w:rsidR="00E454CA" w:rsidRPr="006709F7" w:rsidRDefault="00E454CA"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7,14</w:t>
            </w:r>
          </w:p>
          <w:p w14:paraId="06BEBA41" w14:textId="77777777" w:rsidR="00E454CA" w:rsidRPr="006709F7" w:rsidRDefault="00E454CA"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10,15</w:t>
            </w:r>
          </w:p>
          <w:p w14:paraId="5DFC1179" w14:textId="77777777" w:rsidR="00E454CA" w:rsidRPr="006709F7" w:rsidRDefault="00E454CA"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22,2</w:t>
            </w:r>
          </w:p>
          <w:p w14:paraId="2A374233" w14:textId="77777777" w:rsidR="00E454CA" w:rsidRPr="006709F7" w:rsidRDefault="00E454CA"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24,27</w:t>
            </w:r>
          </w:p>
          <w:p w14:paraId="24F35FF1" w14:textId="77777777" w:rsidR="00E454CA" w:rsidRPr="006709F7" w:rsidRDefault="00E454CA"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39,17</w:t>
            </w:r>
          </w:p>
          <w:p w14:paraId="27B469FB" w14:textId="77777777" w:rsidR="00E454CA" w:rsidRPr="006709F7" w:rsidRDefault="00E454CA" w:rsidP="00041450">
            <w:pPr>
              <w:autoSpaceDE w:val="0"/>
              <w:autoSpaceDN w:val="0"/>
              <w:adjustRightInd w:val="0"/>
              <w:ind w:left="29"/>
              <w:jc w:val="left"/>
              <w:rPr>
                <w:rFonts w:ascii="Arial" w:hAnsi="Arial" w:cs="Arial"/>
                <w:sz w:val="16"/>
                <w:szCs w:val="16"/>
                <w:lang w:val="es-ES"/>
              </w:rPr>
            </w:pPr>
          </w:p>
          <w:p w14:paraId="4F529C52" w14:textId="77777777" w:rsidR="00E454CA" w:rsidRPr="006709F7" w:rsidRDefault="00E454CA" w:rsidP="00041450">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t>ISAIAS</w:t>
            </w:r>
          </w:p>
          <w:p w14:paraId="2F43E356" w14:textId="77777777" w:rsidR="00E454CA" w:rsidRPr="006709F7" w:rsidRDefault="00E454CA"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9,5</w:t>
            </w:r>
          </w:p>
          <w:p w14:paraId="5A752325" w14:textId="77777777" w:rsidR="00E454CA" w:rsidRPr="006709F7" w:rsidRDefault="00E454CA"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9,6</w:t>
            </w:r>
          </w:p>
          <w:p w14:paraId="5AD23887" w14:textId="77777777" w:rsidR="00E454CA" w:rsidRPr="006709F7" w:rsidRDefault="00E454CA"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14,18-19</w:t>
            </w:r>
          </w:p>
          <w:p w14:paraId="4DCF7712" w14:textId="77777777" w:rsidR="00E454CA" w:rsidRPr="006709F7" w:rsidRDefault="00E454CA"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32,17</w:t>
            </w:r>
          </w:p>
          <w:p w14:paraId="2B17DA30" w14:textId="77777777" w:rsidR="00E454CA" w:rsidRPr="006709F7" w:rsidRDefault="00E454CA"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53,7</w:t>
            </w:r>
          </w:p>
          <w:p w14:paraId="4D1A2573" w14:textId="77777777" w:rsidR="00E454CA" w:rsidRPr="006709F7" w:rsidRDefault="00E454CA"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66,2</w:t>
            </w:r>
          </w:p>
          <w:p w14:paraId="7F1B8796" w14:textId="77777777" w:rsidR="00E454CA" w:rsidRPr="006709F7" w:rsidRDefault="00E454CA" w:rsidP="00041450">
            <w:pPr>
              <w:autoSpaceDE w:val="0"/>
              <w:autoSpaceDN w:val="0"/>
              <w:adjustRightInd w:val="0"/>
              <w:ind w:left="29"/>
              <w:jc w:val="left"/>
              <w:rPr>
                <w:rFonts w:ascii="Arial" w:hAnsi="Arial" w:cs="Arial"/>
                <w:sz w:val="16"/>
                <w:szCs w:val="16"/>
                <w:lang w:val="es-ES"/>
              </w:rPr>
            </w:pPr>
          </w:p>
          <w:p w14:paraId="5E2D8B63" w14:textId="77777777" w:rsidR="00041450" w:rsidRPr="006709F7" w:rsidRDefault="00041450" w:rsidP="00041450">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t>JEREMIAS</w:t>
            </w:r>
          </w:p>
          <w:p w14:paraId="14494596" w14:textId="77777777" w:rsidR="00041450" w:rsidRPr="006709F7" w:rsidRDefault="00041450"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23,23-24</w:t>
            </w:r>
          </w:p>
          <w:p w14:paraId="59FF3F31" w14:textId="77777777" w:rsidR="00007097" w:rsidRPr="006709F7" w:rsidRDefault="00007097"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lastRenderedPageBreak/>
              <w:t xml:space="preserve">    1,39</w:t>
            </w:r>
          </w:p>
          <w:p w14:paraId="30282161" w14:textId="77777777" w:rsidR="00007097" w:rsidRPr="006709F7" w:rsidRDefault="00007097"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1,63</w:t>
            </w:r>
          </w:p>
          <w:p w14:paraId="0E955345" w14:textId="77777777" w:rsidR="00007097" w:rsidRPr="006709F7" w:rsidRDefault="00007097"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2,7</w:t>
            </w:r>
          </w:p>
          <w:p w14:paraId="11A8270E" w14:textId="77777777" w:rsidR="00007097" w:rsidRPr="006709F7" w:rsidRDefault="00007097"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2,14</w:t>
            </w:r>
          </w:p>
          <w:p w14:paraId="7AEF0545" w14:textId="77777777" w:rsidR="00007097" w:rsidRPr="006709F7" w:rsidRDefault="00007097"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2,35</w:t>
            </w:r>
          </w:p>
          <w:p w14:paraId="3EAA2951" w14:textId="77777777" w:rsidR="00007097" w:rsidRPr="006709F7" w:rsidRDefault="00007097"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2,42</w:t>
            </w:r>
          </w:p>
          <w:p w14:paraId="20FFEF01" w14:textId="77777777" w:rsidR="00007097" w:rsidRPr="006709F7" w:rsidRDefault="00007097"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2,48</w:t>
            </w:r>
          </w:p>
          <w:p w14:paraId="1580C664" w14:textId="77777777" w:rsidR="00007097" w:rsidRPr="006709F7" w:rsidRDefault="00007097"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4,1</w:t>
            </w:r>
          </w:p>
          <w:p w14:paraId="0847B9AE" w14:textId="77777777" w:rsidR="00D93BF2" w:rsidRPr="006709F7" w:rsidRDefault="00D93BF2"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4,13</w:t>
            </w:r>
          </w:p>
          <w:p w14:paraId="42AB0966" w14:textId="77777777" w:rsidR="00D93BF2" w:rsidRPr="006709F7" w:rsidRDefault="00D93BF2"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6,3</w:t>
            </w:r>
          </w:p>
          <w:p w14:paraId="369468F2" w14:textId="77777777" w:rsidR="00D93BF2" w:rsidRPr="006709F7" w:rsidRDefault="00D93BF2"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7,36</w:t>
            </w:r>
          </w:p>
          <w:p w14:paraId="768ACC0D" w14:textId="77777777" w:rsidR="00D93BF2" w:rsidRPr="006709F7" w:rsidRDefault="00D93BF2"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10,38-42</w:t>
            </w:r>
          </w:p>
          <w:p w14:paraId="45C2FB25" w14:textId="77777777" w:rsidR="00D93BF2" w:rsidRPr="006709F7" w:rsidRDefault="00D93BF2"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10,42</w:t>
            </w:r>
          </w:p>
          <w:p w14:paraId="64298DFC" w14:textId="77777777" w:rsidR="00D93BF2" w:rsidRPr="006709F7" w:rsidRDefault="00D93BF2"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12,31</w:t>
            </w:r>
          </w:p>
          <w:p w14:paraId="2938EAB1" w14:textId="77777777" w:rsidR="00D93BF2" w:rsidRPr="006709F7" w:rsidRDefault="00D93BF2"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22,44</w:t>
            </w:r>
          </w:p>
          <w:p w14:paraId="07906298" w14:textId="77777777" w:rsidR="00007097" w:rsidRPr="006709F7" w:rsidRDefault="00007097"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22,61-62</w:t>
            </w:r>
          </w:p>
          <w:p w14:paraId="49230FF9" w14:textId="77777777" w:rsidR="00007097" w:rsidRPr="006709F7" w:rsidRDefault="00007097"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23,34</w:t>
            </w:r>
          </w:p>
          <w:p w14:paraId="6128AA7B" w14:textId="77777777" w:rsidR="00007097" w:rsidRPr="006709F7" w:rsidRDefault="00007097"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23,40-41</w:t>
            </w:r>
          </w:p>
          <w:p w14:paraId="70212784" w14:textId="77777777" w:rsidR="00007097" w:rsidRPr="006709F7" w:rsidRDefault="00007097"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23,42</w:t>
            </w:r>
          </w:p>
          <w:p w14:paraId="42F5F64D" w14:textId="77777777" w:rsidR="00007097" w:rsidRPr="006709F7" w:rsidRDefault="00007097"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23,43</w:t>
            </w:r>
          </w:p>
          <w:p w14:paraId="70F6D1D8" w14:textId="77777777" w:rsidR="00007097" w:rsidRPr="006709F7" w:rsidRDefault="00007097"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24,1</w:t>
            </w:r>
          </w:p>
          <w:p w14:paraId="47DD3E8F" w14:textId="77777777" w:rsidR="00007097" w:rsidRPr="006709F7" w:rsidRDefault="00007097" w:rsidP="00041450">
            <w:pPr>
              <w:autoSpaceDE w:val="0"/>
              <w:autoSpaceDN w:val="0"/>
              <w:adjustRightInd w:val="0"/>
              <w:ind w:left="29"/>
              <w:jc w:val="left"/>
              <w:rPr>
                <w:rFonts w:ascii="Arial" w:hAnsi="Arial" w:cs="Arial"/>
                <w:sz w:val="16"/>
                <w:szCs w:val="16"/>
                <w:lang w:val="es-ES"/>
              </w:rPr>
            </w:pPr>
          </w:p>
          <w:p w14:paraId="0DB5CDCB" w14:textId="77777777" w:rsidR="00007097" w:rsidRPr="006709F7" w:rsidRDefault="00007097" w:rsidP="00041450">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t>JUAN</w:t>
            </w:r>
          </w:p>
          <w:p w14:paraId="12A4900F" w14:textId="77777777" w:rsidR="00007097" w:rsidRPr="006709F7" w:rsidRDefault="00007097"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1,14</w:t>
            </w:r>
          </w:p>
          <w:p w14:paraId="4E37427A" w14:textId="77777777" w:rsidR="00007097" w:rsidRPr="006709F7" w:rsidRDefault="00007097"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1,32</w:t>
            </w:r>
          </w:p>
          <w:p w14:paraId="38FE108C" w14:textId="77777777" w:rsidR="00007097" w:rsidRPr="006709F7" w:rsidRDefault="00007097"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8,10-11</w:t>
            </w:r>
          </w:p>
          <w:p w14:paraId="05CD969E" w14:textId="77777777" w:rsidR="00007097" w:rsidRPr="006709F7" w:rsidRDefault="00007097"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8,11</w:t>
            </w:r>
          </w:p>
          <w:p w14:paraId="3B17D103" w14:textId="77777777" w:rsidR="00007097" w:rsidRPr="006709F7" w:rsidRDefault="00007097"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11,2</w:t>
            </w:r>
          </w:p>
          <w:p w14:paraId="1BBA40FA" w14:textId="77777777" w:rsidR="00D93BF2" w:rsidRPr="006709F7" w:rsidRDefault="00D93BF2"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11,36</w:t>
            </w:r>
          </w:p>
          <w:p w14:paraId="535B64FA" w14:textId="77777777" w:rsidR="00D93BF2" w:rsidRPr="006709F7" w:rsidRDefault="00D93BF2"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12,3</w:t>
            </w:r>
          </w:p>
          <w:p w14:paraId="743DA076" w14:textId="77777777" w:rsidR="00D93BF2" w:rsidRPr="006709F7" w:rsidRDefault="00D93BF2"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13,8</w:t>
            </w:r>
          </w:p>
          <w:p w14:paraId="7B41C04E" w14:textId="77777777" w:rsidR="00D93BF2" w:rsidRPr="006709F7" w:rsidRDefault="00D93BF2"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13,25</w:t>
            </w:r>
          </w:p>
          <w:p w14:paraId="247B70D7" w14:textId="77777777" w:rsidR="00D93BF2" w:rsidRPr="006709F7" w:rsidRDefault="00D93BF2"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14,21</w:t>
            </w:r>
          </w:p>
          <w:p w14:paraId="2EA4AF5D" w14:textId="77777777" w:rsidR="00D93BF2" w:rsidRPr="006709F7" w:rsidRDefault="00D93BF2"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14,31</w:t>
            </w:r>
          </w:p>
          <w:p w14:paraId="7EE852A8" w14:textId="77777777" w:rsidR="00D93BF2" w:rsidRPr="006709F7" w:rsidRDefault="00D93BF2"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17,3</w:t>
            </w:r>
          </w:p>
          <w:p w14:paraId="31B7E900" w14:textId="77777777" w:rsidR="00D93BF2" w:rsidRPr="006709F7" w:rsidRDefault="00D93BF2"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17,11</w:t>
            </w:r>
          </w:p>
          <w:p w14:paraId="7772631D" w14:textId="77777777" w:rsidR="00914463" w:rsidRPr="006709F7" w:rsidRDefault="00D93BF2"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w:t>
            </w:r>
            <w:r w:rsidR="00914463" w:rsidRPr="006709F7">
              <w:rPr>
                <w:rFonts w:ascii="Arial" w:hAnsi="Arial" w:cs="Arial"/>
                <w:sz w:val="16"/>
                <w:szCs w:val="16"/>
                <w:lang w:val="es-ES"/>
              </w:rPr>
              <w:t xml:space="preserve">  17,24</w:t>
            </w:r>
          </w:p>
          <w:p w14:paraId="7A513FA0" w14:textId="77777777" w:rsidR="00914463" w:rsidRPr="006709F7" w:rsidRDefault="00914463"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19,5</w:t>
            </w:r>
          </w:p>
          <w:p w14:paraId="1A02D324" w14:textId="77777777" w:rsidR="00914463" w:rsidRPr="006709F7" w:rsidRDefault="00914463"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19,23-24</w:t>
            </w:r>
          </w:p>
          <w:p w14:paraId="796AC2D9" w14:textId="77777777" w:rsidR="00914463" w:rsidRPr="006709F7" w:rsidRDefault="00914463"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19,26-27</w:t>
            </w:r>
          </w:p>
          <w:p w14:paraId="0FC1F692" w14:textId="77777777" w:rsidR="00D93BF2" w:rsidRPr="006709F7" w:rsidRDefault="00FC51E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19,27</w:t>
            </w:r>
          </w:p>
          <w:p w14:paraId="1F1CFCB5" w14:textId="77777777" w:rsidR="00D93BF2" w:rsidRPr="006709F7" w:rsidRDefault="00D93BF2"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19,39</w:t>
            </w:r>
          </w:p>
          <w:p w14:paraId="3617720A" w14:textId="77777777" w:rsidR="00FC51EE" w:rsidRPr="006709F7" w:rsidRDefault="00FC51E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20,16</w:t>
            </w:r>
          </w:p>
          <w:p w14:paraId="3C7EABA5" w14:textId="77777777" w:rsidR="00A15607" w:rsidRPr="006709F7" w:rsidRDefault="00A15607"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20,17</w:t>
            </w:r>
          </w:p>
          <w:p w14:paraId="628BB3C1" w14:textId="77777777" w:rsidR="00A15607" w:rsidRPr="006709F7" w:rsidRDefault="00A15607" w:rsidP="00041450">
            <w:pPr>
              <w:autoSpaceDE w:val="0"/>
              <w:autoSpaceDN w:val="0"/>
              <w:adjustRightInd w:val="0"/>
              <w:ind w:left="29"/>
              <w:jc w:val="left"/>
              <w:rPr>
                <w:rFonts w:ascii="Arial" w:hAnsi="Arial" w:cs="Arial"/>
                <w:sz w:val="16"/>
                <w:szCs w:val="16"/>
                <w:lang w:val="es-ES"/>
              </w:rPr>
            </w:pPr>
          </w:p>
          <w:p w14:paraId="247BD2A6" w14:textId="77777777" w:rsidR="009105B8" w:rsidRPr="006709F7" w:rsidRDefault="009105B8" w:rsidP="009105B8">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lastRenderedPageBreak/>
              <w:t>SANTIAGO</w:t>
            </w:r>
          </w:p>
          <w:p w14:paraId="3D4CF47C" w14:textId="77777777" w:rsidR="009105B8" w:rsidRPr="006709F7" w:rsidRDefault="009105B8" w:rsidP="009105B8">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1,12</w:t>
            </w:r>
          </w:p>
          <w:p w14:paraId="4C4C0C24" w14:textId="77777777" w:rsidR="00F05BCD" w:rsidRPr="006709F7" w:rsidRDefault="00F05BCD"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1,17</w:t>
            </w:r>
          </w:p>
          <w:p w14:paraId="1C7AABC7" w14:textId="77777777" w:rsidR="00F05BCD" w:rsidRPr="006709F7" w:rsidRDefault="00F05BCD"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3,8</w:t>
            </w:r>
          </w:p>
          <w:p w14:paraId="291CBDF2" w14:textId="77777777" w:rsidR="00F05BCD" w:rsidRPr="006709F7" w:rsidRDefault="00F05BCD" w:rsidP="00041450">
            <w:pPr>
              <w:autoSpaceDE w:val="0"/>
              <w:autoSpaceDN w:val="0"/>
              <w:adjustRightInd w:val="0"/>
              <w:ind w:left="29"/>
              <w:jc w:val="left"/>
              <w:rPr>
                <w:rFonts w:ascii="Arial" w:hAnsi="Arial" w:cs="Arial"/>
                <w:sz w:val="16"/>
                <w:szCs w:val="16"/>
                <w:lang w:val="es-ES"/>
              </w:rPr>
            </w:pPr>
          </w:p>
          <w:p w14:paraId="4EAFBFC9" w14:textId="77777777" w:rsidR="00F05BCD" w:rsidRPr="006709F7" w:rsidRDefault="00F05BCD" w:rsidP="00041450">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t>1 PEDRO</w:t>
            </w:r>
          </w:p>
          <w:p w14:paraId="475D57D0" w14:textId="77777777" w:rsidR="00F05BCD" w:rsidRPr="006709F7" w:rsidRDefault="00F05BCD"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1,12</w:t>
            </w:r>
          </w:p>
          <w:p w14:paraId="62FE9F93" w14:textId="77777777" w:rsidR="00FA6E4E" w:rsidRPr="006709F7" w:rsidRDefault="00F05BCD" w:rsidP="005039F9">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2,25</w:t>
            </w:r>
          </w:p>
        </w:tc>
        <w:tc>
          <w:tcPr>
            <w:tcW w:w="862" w:type="dxa"/>
          </w:tcPr>
          <w:p w14:paraId="5D3CC283"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lastRenderedPageBreak/>
              <w:t>Página</w:t>
            </w:r>
          </w:p>
          <w:p w14:paraId="7EFEFBF2" w14:textId="77777777" w:rsidR="00EB114E" w:rsidRPr="006709F7" w:rsidRDefault="00EF4E25" w:rsidP="00041450">
            <w:pPr>
              <w:autoSpaceDE w:val="0"/>
              <w:autoSpaceDN w:val="0"/>
              <w:adjustRightInd w:val="0"/>
              <w:ind w:left="29"/>
              <w:jc w:val="left"/>
              <w:rPr>
                <w:rFonts w:ascii="Arial" w:hAnsi="Arial" w:cs="Arial"/>
                <w:b/>
                <w:sz w:val="16"/>
                <w:szCs w:val="16"/>
                <w:lang w:val="es-ES"/>
              </w:rPr>
            </w:pPr>
            <w:r w:rsidRPr="006709F7">
              <w:rPr>
                <w:rFonts w:ascii="Arial" w:hAnsi="Arial" w:cs="Arial"/>
                <w:sz w:val="16"/>
                <w:szCs w:val="16"/>
                <w:lang w:val="es-ES"/>
              </w:rPr>
              <w:t>i</w:t>
            </w:r>
            <w:r w:rsidR="00EB114E" w:rsidRPr="006709F7">
              <w:rPr>
                <w:rFonts w:ascii="Arial" w:hAnsi="Arial" w:cs="Arial"/>
                <w:sz w:val="16"/>
                <w:szCs w:val="16"/>
                <w:lang w:val="es-ES"/>
              </w:rPr>
              <w:t>mpresa</w:t>
            </w:r>
          </w:p>
          <w:p w14:paraId="17146362"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143</w:t>
            </w:r>
          </w:p>
          <w:p w14:paraId="043572CF"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104</w:t>
            </w:r>
          </w:p>
          <w:p w14:paraId="11821843"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143</w:t>
            </w:r>
          </w:p>
          <w:p w14:paraId="46E98A7F"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132</w:t>
            </w:r>
          </w:p>
          <w:p w14:paraId="087300E8"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113</w:t>
            </w:r>
          </w:p>
          <w:p w14:paraId="3EF684CB"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119</w:t>
            </w:r>
          </w:p>
          <w:p w14:paraId="125148A6"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143</w:t>
            </w:r>
          </w:p>
          <w:p w14:paraId="535CC72B" w14:textId="77777777" w:rsidR="00EB114E" w:rsidRPr="006709F7" w:rsidRDefault="00EB114E" w:rsidP="00041450">
            <w:pPr>
              <w:autoSpaceDE w:val="0"/>
              <w:autoSpaceDN w:val="0"/>
              <w:adjustRightInd w:val="0"/>
              <w:ind w:left="29"/>
              <w:jc w:val="left"/>
              <w:rPr>
                <w:rFonts w:ascii="Arial" w:hAnsi="Arial" w:cs="Arial"/>
                <w:sz w:val="16"/>
                <w:szCs w:val="16"/>
                <w:lang w:val="es-ES"/>
              </w:rPr>
            </w:pPr>
          </w:p>
          <w:p w14:paraId="2951A5AC" w14:textId="77777777" w:rsidR="00EB114E" w:rsidRPr="006709F7" w:rsidRDefault="00EB114E" w:rsidP="00041450">
            <w:pPr>
              <w:autoSpaceDE w:val="0"/>
              <w:autoSpaceDN w:val="0"/>
              <w:adjustRightInd w:val="0"/>
              <w:ind w:left="29"/>
              <w:jc w:val="left"/>
              <w:rPr>
                <w:rFonts w:ascii="Arial" w:hAnsi="Arial" w:cs="Arial"/>
                <w:sz w:val="16"/>
                <w:szCs w:val="16"/>
                <w:lang w:val="es-ES"/>
              </w:rPr>
            </w:pPr>
          </w:p>
          <w:p w14:paraId="3C4D8449"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103</w:t>
            </w:r>
          </w:p>
          <w:p w14:paraId="04D8C555"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98</w:t>
            </w:r>
          </w:p>
          <w:p w14:paraId="0B16F512" w14:textId="77777777" w:rsidR="00EB114E" w:rsidRPr="006709F7" w:rsidRDefault="00E16A25"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103</w:t>
            </w:r>
          </w:p>
          <w:p w14:paraId="0AC466F2" w14:textId="77777777" w:rsidR="00ED596E" w:rsidRPr="006709F7" w:rsidRDefault="00ED596E" w:rsidP="00041450">
            <w:pPr>
              <w:autoSpaceDE w:val="0"/>
              <w:autoSpaceDN w:val="0"/>
              <w:adjustRightInd w:val="0"/>
              <w:ind w:left="29"/>
              <w:jc w:val="left"/>
              <w:rPr>
                <w:rFonts w:ascii="Arial" w:hAnsi="Arial" w:cs="Arial"/>
                <w:sz w:val="16"/>
                <w:szCs w:val="16"/>
                <w:lang w:val="es-ES"/>
              </w:rPr>
            </w:pPr>
          </w:p>
          <w:p w14:paraId="2BADF641" w14:textId="77777777" w:rsidR="00EB114E" w:rsidRPr="006709F7" w:rsidRDefault="00EB114E" w:rsidP="00041450">
            <w:pPr>
              <w:autoSpaceDE w:val="0"/>
              <w:autoSpaceDN w:val="0"/>
              <w:adjustRightInd w:val="0"/>
              <w:ind w:left="29"/>
              <w:jc w:val="left"/>
              <w:rPr>
                <w:rFonts w:ascii="Arial" w:hAnsi="Arial" w:cs="Arial"/>
                <w:sz w:val="16"/>
                <w:szCs w:val="16"/>
                <w:lang w:val="es-ES"/>
              </w:rPr>
            </w:pPr>
          </w:p>
          <w:p w14:paraId="4BCCF920" w14:textId="77777777" w:rsidR="00627E23" w:rsidRPr="006709F7" w:rsidRDefault="00627E23" w:rsidP="00041450">
            <w:pPr>
              <w:autoSpaceDE w:val="0"/>
              <w:autoSpaceDN w:val="0"/>
              <w:adjustRightInd w:val="0"/>
              <w:ind w:left="29"/>
              <w:jc w:val="left"/>
              <w:rPr>
                <w:rFonts w:ascii="Arial" w:hAnsi="Arial" w:cs="Arial"/>
                <w:sz w:val="16"/>
                <w:szCs w:val="16"/>
                <w:lang w:val="es-ES"/>
              </w:rPr>
            </w:pPr>
          </w:p>
          <w:p w14:paraId="117E0E7B" w14:textId="77777777" w:rsidR="00627E23" w:rsidRPr="006709F7" w:rsidRDefault="00627E23"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94</w:t>
            </w:r>
          </w:p>
          <w:p w14:paraId="2BFE2D99" w14:textId="77777777" w:rsidR="00627E23" w:rsidRPr="006709F7" w:rsidRDefault="00627E23" w:rsidP="00041450">
            <w:pPr>
              <w:autoSpaceDE w:val="0"/>
              <w:autoSpaceDN w:val="0"/>
              <w:adjustRightInd w:val="0"/>
              <w:ind w:left="29"/>
              <w:jc w:val="left"/>
              <w:rPr>
                <w:rFonts w:ascii="Arial" w:hAnsi="Arial" w:cs="Arial"/>
                <w:sz w:val="16"/>
                <w:szCs w:val="16"/>
                <w:lang w:val="es-ES"/>
              </w:rPr>
            </w:pPr>
          </w:p>
          <w:p w14:paraId="512800CD" w14:textId="77777777" w:rsidR="00627E23" w:rsidRPr="006709F7" w:rsidRDefault="00627E23" w:rsidP="00041450">
            <w:pPr>
              <w:autoSpaceDE w:val="0"/>
              <w:autoSpaceDN w:val="0"/>
              <w:adjustRightInd w:val="0"/>
              <w:ind w:left="29"/>
              <w:jc w:val="left"/>
              <w:rPr>
                <w:rFonts w:ascii="Arial" w:hAnsi="Arial" w:cs="Arial"/>
                <w:sz w:val="16"/>
                <w:szCs w:val="16"/>
                <w:lang w:val="es-ES"/>
              </w:rPr>
            </w:pPr>
          </w:p>
          <w:p w14:paraId="06B3977C" w14:textId="77777777" w:rsidR="00627E23" w:rsidRPr="006709F7" w:rsidRDefault="00627E23"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103</w:t>
            </w:r>
          </w:p>
          <w:p w14:paraId="32C72FD0" w14:textId="77777777" w:rsidR="00627E23" w:rsidRPr="006709F7" w:rsidRDefault="00627E23" w:rsidP="00041450">
            <w:pPr>
              <w:autoSpaceDE w:val="0"/>
              <w:autoSpaceDN w:val="0"/>
              <w:adjustRightInd w:val="0"/>
              <w:ind w:left="29"/>
              <w:jc w:val="left"/>
              <w:rPr>
                <w:rFonts w:ascii="Arial" w:hAnsi="Arial" w:cs="Arial"/>
                <w:sz w:val="16"/>
                <w:szCs w:val="16"/>
                <w:lang w:val="es-ES"/>
              </w:rPr>
            </w:pPr>
          </w:p>
          <w:p w14:paraId="1E820825" w14:textId="77777777" w:rsidR="00EB114E" w:rsidRPr="006709F7" w:rsidRDefault="00C71631"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w:t>
            </w:r>
            <w:r w:rsidR="00EB114E" w:rsidRPr="006709F7">
              <w:rPr>
                <w:rFonts w:ascii="Arial" w:hAnsi="Arial" w:cs="Arial"/>
                <w:sz w:val="16"/>
                <w:szCs w:val="16"/>
                <w:lang w:val="es-ES"/>
              </w:rPr>
              <w:t>104</w:t>
            </w:r>
          </w:p>
          <w:p w14:paraId="7D7F3526" w14:textId="77777777" w:rsidR="00A27E0B"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lastRenderedPageBreak/>
              <w:t xml:space="preserve"> </w:t>
            </w:r>
            <w:r w:rsidR="00BF1B4A" w:rsidRPr="006709F7">
              <w:rPr>
                <w:rFonts w:ascii="Arial" w:hAnsi="Arial" w:cs="Arial"/>
                <w:sz w:val="16"/>
                <w:szCs w:val="16"/>
                <w:lang w:val="es-ES"/>
              </w:rPr>
              <w:t>118</w:t>
            </w:r>
          </w:p>
          <w:p w14:paraId="1426FE79" w14:textId="77777777" w:rsidR="00A27E0B" w:rsidRPr="006709F7" w:rsidRDefault="00A27E0B"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120</w:t>
            </w:r>
          </w:p>
          <w:p w14:paraId="36FD319D" w14:textId="77777777" w:rsidR="00A27E0B" w:rsidRPr="006709F7" w:rsidRDefault="00A27E0B"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132</w:t>
            </w:r>
          </w:p>
          <w:p w14:paraId="2A651CB8" w14:textId="77777777" w:rsidR="00A27E0B" w:rsidRPr="006709F7" w:rsidRDefault="00A27E0B"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150</w:t>
            </w:r>
          </w:p>
          <w:p w14:paraId="040B79AB" w14:textId="77777777" w:rsidR="00A27E0B" w:rsidRPr="006709F7" w:rsidRDefault="00A27E0B"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120</w:t>
            </w:r>
          </w:p>
          <w:p w14:paraId="474738C9" w14:textId="77777777" w:rsidR="00A27E0B" w:rsidRPr="006709F7" w:rsidRDefault="00A27E0B"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143</w:t>
            </w:r>
          </w:p>
          <w:p w14:paraId="125A628B" w14:textId="77777777" w:rsidR="00A27E0B" w:rsidRPr="006709F7" w:rsidRDefault="00A27E0B"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144</w:t>
            </w:r>
          </w:p>
          <w:p w14:paraId="30833B13" w14:textId="77777777" w:rsidR="00A27E0B" w:rsidRPr="006709F7" w:rsidRDefault="00A27E0B"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98</w:t>
            </w:r>
          </w:p>
          <w:p w14:paraId="357E13CE" w14:textId="77777777" w:rsidR="00A27E0B" w:rsidRPr="006709F7" w:rsidRDefault="00A27E0B"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140</w:t>
            </w:r>
          </w:p>
          <w:p w14:paraId="40CA9FC0" w14:textId="77777777" w:rsidR="00BF1B4A" w:rsidRPr="006709F7" w:rsidRDefault="00BF1B4A"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104</w:t>
            </w:r>
          </w:p>
          <w:p w14:paraId="385F6164" w14:textId="77777777" w:rsidR="00EB114E" w:rsidRPr="006709F7" w:rsidRDefault="00BF1B4A"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w:t>
            </w:r>
            <w:r w:rsidR="00EB114E" w:rsidRPr="006709F7">
              <w:rPr>
                <w:rFonts w:ascii="Arial" w:hAnsi="Arial" w:cs="Arial"/>
                <w:sz w:val="16"/>
                <w:szCs w:val="16"/>
                <w:lang w:val="es-ES"/>
              </w:rPr>
              <w:t>122</w:t>
            </w:r>
          </w:p>
          <w:p w14:paraId="3E280E99"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148</w:t>
            </w:r>
          </w:p>
          <w:p w14:paraId="21C4D22F"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111</w:t>
            </w:r>
          </w:p>
          <w:p w14:paraId="16C01D4F" w14:textId="77777777" w:rsidR="00EB114E" w:rsidRPr="006709F7" w:rsidRDefault="00EB114E" w:rsidP="00041450">
            <w:pPr>
              <w:autoSpaceDE w:val="0"/>
              <w:autoSpaceDN w:val="0"/>
              <w:adjustRightInd w:val="0"/>
              <w:ind w:left="29"/>
              <w:jc w:val="left"/>
              <w:rPr>
                <w:rFonts w:ascii="Arial" w:hAnsi="Arial" w:cs="Arial"/>
                <w:sz w:val="16"/>
                <w:szCs w:val="16"/>
                <w:lang w:val="es-ES"/>
              </w:rPr>
            </w:pPr>
          </w:p>
          <w:p w14:paraId="63311712" w14:textId="77777777" w:rsidR="00EB114E" w:rsidRPr="006709F7" w:rsidRDefault="00EB114E" w:rsidP="00041450">
            <w:pPr>
              <w:autoSpaceDE w:val="0"/>
              <w:autoSpaceDN w:val="0"/>
              <w:adjustRightInd w:val="0"/>
              <w:ind w:left="29"/>
              <w:jc w:val="left"/>
              <w:rPr>
                <w:rFonts w:ascii="Arial" w:hAnsi="Arial" w:cs="Arial"/>
                <w:sz w:val="16"/>
                <w:szCs w:val="16"/>
                <w:lang w:val="es-ES"/>
              </w:rPr>
            </w:pPr>
          </w:p>
          <w:p w14:paraId="6D4EF04B" w14:textId="77777777" w:rsidR="00EB114E" w:rsidRPr="006709F7" w:rsidRDefault="00EB114E" w:rsidP="00041450">
            <w:pPr>
              <w:autoSpaceDE w:val="0"/>
              <w:autoSpaceDN w:val="0"/>
              <w:adjustRightInd w:val="0"/>
              <w:ind w:left="29"/>
              <w:jc w:val="left"/>
              <w:rPr>
                <w:rFonts w:ascii="Arial" w:hAnsi="Arial" w:cs="Arial"/>
                <w:sz w:val="16"/>
                <w:szCs w:val="16"/>
                <w:lang w:val="es-ES"/>
              </w:rPr>
            </w:pPr>
          </w:p>
          <w:p w14:paraId="08655686"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113</w:t>
            </w:r>
          </w:p>
          <w:p w14:paraId="32B50E19"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148</w:t>
            </w:r>
          </w:p>
          <w:p w14:paraId="66EAB07E" w14:textId="77777777" w:rsidR="00EB114E" w:rsidRPr="006709F7" w:rsidRDefault="00EB114E" w:rsidP="00041450">
            <w:pPr>
              <w:autoSpaceDE w:val="0"/>
              <w:autoSpaceDN w:val="0"/>
              <w:adjustRightInd w:val="0"/>
              <w:ind w:left="29"/>
              <w:jc w:val="left"/>
              <w:rPr>
                <w:rFonts w:ascii="Arial" w:hAnsi="Arial" w:cs="Arial"/>
                <w:sz w:val="16"/>
                <w:szCs w:val="16"/>
                <w:lang w:val="es-ES"/>
              </w:rPr>
            </w:pPr>
          </w:p>
          <w:p w14:paraId="5481C2B0" w14:textId="77777777" w:rsidR="00EB114E" w:rsidRPr="006709F7" w:rsidRDefault="00EB114E" w:rsidP="00041450">
            <w:pPr>
              <w:autoSpaceDE w:val="0"/>
              <w:autoSpaceDN w:val="0"/>
              <w:adjustRightInd w:val="0"/>
              <w:ind w:left="29"/>
              <w:jc w:val="left"/>
              <w:rPr>
                <w:rFonts w:ascii="Arial" w:hAnsi="Arial" w:cs="Arial"/>
                <w:sz w:val="16"/>
                <w:szCs w:val="16"/>
                <w:lang w:val="es-ES"/>
              </w:rPr>
            </w:pPr>
          </w:p>
          <w:p w14:paraId="1116CFE1"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140</w:t>
            </w:r>
          </w:p>
          <w:p w14:paraId="33319A78"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109</w:t>
            </w:r>
          </w:p>
          <w:p w14:paraId="10FFBC1F"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140</w:t>
            </w:r>
          </w:p>
          <w:p w14:paraId="3DE0B286" w14:textId="77777777" w:rsidR="007079ED"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w:t>
            </w:r>
            <w:r w:rsidR="00C17C51" w:rsidRPr="006709F7">
              <w:rPr>
                <w:rFonts w:ascii="Arial" w:hAnsi="Arial" w:cs="Arial"/>
                <w:sz w:val="16"/>
                <w:szCs w:val="16"/>
                <w:lang w:val="es-ES"/>
              </w:rPr>
              <w:t>32; 15</w:t>
            </w:r>
            <w:r w:rsidR="003759FE" w:rsidRPr="006709F7">
              <w:rPr>
                <w:rFonts w:ascii="Arial" w:hAnsi="Arial" w:cs="Arial"/>
                <w:sz w:val="16"/>
                <w:szCs w:val="16"/>
                <w:lang w:val="es-ES"/>
              </w:rPr>
              <w:t>2</w:t>
            </w:r>
          </w:p>
          <w:p w14:paraId="702DA089" w14:textId="77777777" w:rsidR="007079ED" w:rsidRPr="006709F7" w:rsidRDefault="00C17C51"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140</w:t>
            </w:r>
          </w:p>
          <w:p w14:paraId="21748A27" w14:textId="77777777" w:rsidR="00EB114E" w:rsidRPr="006709F7" w:rsidRDefault="00D9767A"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w:t>
            </w:r>
            <w:r w:rsidR="00EB114E" w:rsidRPr="006709F7">
              <w:rPr>
                <w:rFonts w:ascii="Arial" w:hAnsi="Arial" w:cs="Arial"/>
                <w:sz w:val="16"/>
                <w:szCs w:val="16"/>
                <w:lang w:val="es-ES"/>
              </w:rPr>
              <w:t>13</w:t>
            </w:r>
            <w:r w:rsidR="00C17C51" w:rsidRPr="006709F7">
              <w:rPr>
                <w:rFonts w:ascii="Arial" w:hAnsi="Arial" w:cs="Arial"/>
                <w:sz w:val="16"/>
                <w:szCs w:val="16"/>
                <w:lang w:val="es-ES"/>
              </w:rPr>
              <w:t>9</w:t>
            </w:r>
          </w:p>
          <w:p w14:paraId="0EE4C0AE" w14:textId="77777777" w:rsidR="00EB114E" w:rsidRPr="006709F7" w:rsidRDefault="00EB114E" w:rsidP="00041450">
            <w:pPr>
              <w:autoSpaceDE w:val="0"/>
              <w:autoSpaceDN w:val="0"/>
              <w:adjustRightInd w:val="0"/>
              <w:ind w:left="29"/>
              <w:jc w:val="left"/>
              <w:rPr>
                <w:rFonts w:ascii="Arial" w:hAnsi="Arial" w:cs="Arial"/>
                <w:sz w:val="16"/>
                <w:szCs w:val="16"/>
                <w:lang w:val="es-ES"/>
              </w:rPr>
            </w:pPr>
          </w:p>
          <w:p w14:paraId="78C083C3" w14:textId="77777777" w:rsidR="00EB114E" w:rsidRPr="006709F7" w:rsidRDefault="00EB114E" w:rsidP="00041450">
            <w:pPr>
              <w:autoSpaceDE w:val="0"/>
              <w:autoSpaceDN w:val="0"/>
              <w:adjustRightInd w:val="0"/>
              <w:ind w:left="29"/>
              <w:jc w:val="left"/>
              <w:rPr>
                <w:rFonts w:ascii="Arial" w:hAnsi="Arial" w:cs="Arial"/>
                <w:sz w:val="16"/>
                <w:szCs w:val="16"/>
                <w:lang w:val="es-ES"/>
              </w:rPr>
            </w:pPr>
          </w:p>
          <w:p w14:paraId="0C8BC4A8" w14:textId="77777777" w:rsidR="00EB114E" w:rsidRPr="006709F7" w:rsidRDefault="00EB114E" w:rsidP="00041450">
            <w:pPr>
              <w:autoSpaceDE w:val="0"/>
              <w:autoSpaceDN w:val="0"/>
              <w:adjustRightInd w:val="0"/>
              <w:ind w:left="29"/>
              <w:jc w:val="left"/>
              <w:rPr>
                <w:rFonts w:ascii="Arial" w:hAnsi="Arial" w:cs="Arial"/>
                <w:sz w:val="16"/>
                <w:szCs w:val="16"/>
                <w:lang w:val="es-ES"/>
              </w:rPr>
            </w:pPr>
          </w:p>
          <w:p w14:paraId="69041B66" w14:textId="77777777" w:rsidR="00041450" w:rsidRPr="006709F7" w:rsidRDefault="00041450"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144</w:t>
            </w:r>
          </w:p>
          <w:p w14:paraId="5D9C0500" w14:textId="77777777" w:rsidR="00041450" w:rsidRPr="006709F7" w:rsidRDefault="00041450"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117</w:t>
            </w:r>
          </w:p>
          <w:p w14:paraId="4578AEE3" w14:textId="77777777" w:rsidR="00041450" w:rsidRPr="006709F7" w:rsidRDefault="00041450"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124</w:t>
            </w:r>
          </w:p>
          <w:p w14:paraId="41DA04CB" w14:textId="77777777" w:rsidR="00041450" w:rsidRPr="006709F7" w:rsidRDefault="00041450"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109</w:t>
            </w:r>
          </w:p>
          <w:p w14:paraId="63F6C0C7" w14:textId="77777777" w:rsidR="00041450" w:rsidRPr="006709F7" w:rsidRDefault="00041450"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114</w:t>
            </w:r>
          </w:p>
          <w:p w14:paraId="0C4E74C1" w14:textId="77777777" w:rsidR="00041450" w:rsidRPr="006709F7" w:rsidRDefault="00041450" w:rsidP="00041450">
            <w:pPr>
              <w:autoSpaceDE w:val="0"/>
              <w:autoSpaceDN w:val="0"/>
              <w:adjustRightInd w:val="0"/>
              <w:ind w:left="29"/>
              <w:jc w:val="left"/>
              <w:rPr>
                <w:rFonts w:ascii="Arial" w:hAnsi="Arial" w:cs="Arial"/>
                <w:sz w:val="16"/>
                <w:szCs w:val="16"/>
                <w:lang w:val="es-ES"/>
              </w:rPr>
            </w:pPr>
          </w:p>
          <w:p w14:paraId="38E1B727" w14:textId="77777777" w:rsidR="00EB114E" w:rsidRPr="006709F7" w:rsidRDefault="00EB114E" w:rsidP="00041450">
            <w:pPr>
              <w:autoSpaceDE w:val="0"/>
              <w:autoSpaceDN w:val="0"/>
              <w:adjustRightInd w:val="0"/>
              <w:ind w:left="29"/>
              <w:jc w:val="left"/>
              <w:rPr>
                <w:rFonts w:ascii="Arial" w:hAnsi="Arial" w:cs="Arial"/>
                <w:sz w:val="16"/>
                <w:szCs w:val="16"/>
                <w:lang w:val="es-ES"/>
              </w:rPr>
            </w:pPr>
          </w:p>
          <w:p w14:paraId="463C1EFF" w14:textId="77777777" w:rsidR="00041450" w:rsidRPr="006709F7" w:rsidRDefault="00EE1800"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w:t>
            </w:r>
            <w:r w:rsidR="00041450" w:rsidRPr="006709F7">
              <w:rPr>
                <w:rFonts w:ascii="Arial" w:hAnsi="Arial" w:cs="Arial"/>
                <w:sz w:val="16"/>
                <w:szCs w:val="16"/>
                <w:lang w:val="es-ES"/>
              </w:rPr>
              <w:t>138</w:t>
            </w:r>
          </w:p>
          <w:p w14:paraId="0B7DEF96" w14:textId="77777777" w:rsidR="00041450" w:rsidRPr="006709F7" w:rsidRDefault="00041450"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129</w:t>
            </w:r>
          </w:p>
          <w:p w14:paraId="795D03E3" w14:textId="77777777" w:rsidR="00041450" w:rsidRPr="006709F7" w:rsidRDefault="00041450"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148</w:t>
            </w:r>
          </w:p>
          <w:p w14:paraId="006B16BA" w14:textId="77777777" w:rsidR="00041450" w:rsidRPr="006709F7" w:rsidRDefault="00041450"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93</w:t>
            </w:r>
          </w:p>
          <w:p w14:paraId="27538968" w14:textId="77777777" w:rsidR="00041450" w:rsidRPr="006709F7" w:rsidRDefault="00041450"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137</w:t>
            </w:r>
          </w:p>
          <w:p w14:paraId="4ACB1839" w14:textId="77777777" w:rsidR="00041450" w:rsidRPr="006709F7" w:rsidRDefault="00041450"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98</w:t>
            </w:r>
          </w:p>
          <w:p w14:paraId="6C6D25F2" w14:textId="77777777" w:rsidR="00EB114E" w:rsidRPr="006709F7" w:rsidRDefault="00EB114E" w:rsidP="00041450">
            <w:pPr>
              <w:autoSpaceDE w:val="0"/>
              <w:autoSpaceDN w:val="0"/>
              <w:adjustRightInd w:val="0"/>
              <w:ind w:left="29"/>
              <w:jc w:val="left"/>
              <w:rPr>
                <w:rFonts w:ascii="Arial" w:hAnsi="Arial" w:cs="Arial"/>
                <w:sz w:val="16"/>
                <w:szCs w:val="16"/>
                <w:lang w:val="es-ES"/>
              </w:rPr>
            </w:pPr>
          </w:p>
          <w:p w14:paraId="3255B857" w14:textId="77777777" w:rsidR="00041450" w:rsidRPr="006709F7" w:rsidRDefault="00041450" w:rsidP="00041450">
            <w:pPr>
              <w:autoSpaceDE w:val="0"/>
              <w:autoSpaceDN w:val="0"/>
              <w:adjustRightInd w:val="0"/>
              <w:ind w:left="29"/>
              <w:jc w:val="left"/>
              <w:rPr>
                <w:rFonts w:ascii="Arial" w:hAnsi="Arial" w:cs="Arial"/>
                <w:sz w:val="16"/>
                <w:szCs w:val="16"/>
                <w:lang w:val="es-ES"/>
              </w:rPr>
            </w:pPr>
          </w:p>
          <w:p w14:paraId="1D8DAC29" w14:textId="77777777" w:rsidR="00041450" w:rsidRPr="006709F7" w:rsidRDefault="00041450"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lastRenderedPageBreak/>
              <w:t xml:space="preserve"> 128</w:t>
            </w:r>
          </w:p>
          <w:p w14:paraId="5F127078" w14:textId="77777777" w:rsidR="00A74DF2" w:rsidRPr="006709F7" w:rsidRDefault="00A74DF2" w:rsidP="00A74DF2">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12</w:t>
            </w:r>
            <w:r w:rsidR="00622558" w:rsidRPr="006709F7">
              <w:rPr>
                <w:rFonts w:ascii="Arial" w:hAnsi="Arial" w:cs="Arial"/>
                <w:sz w:val="16"/>
                <w:szCs w:val="16"/>
                <w:lang w:val="es-ES"/>
              </w:rPr>
              <w:t>8</w:t>
            </w:r>
          </w:p>
          <w:p w14:paraId="617181AF" w14:textId="77777777" w:rsidR="00A74DF2" w:rsidRPr="006709F7" w:rsidRDefault="00A74DF2" w:rsidP="00A74DF2">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w:t>
            </w:r>
            <w:r w:rsidR="00622558" w:rsidRPr="006709F7">
              <w:rPr>
                <w:rFonts w:ascii="Arial" w:hAnsi="Arial" w:cs="Arial"/>
                <w:sz w:val="16"/>
                <w:szCs w:val="16"/>
                <w:lang w:val="es-ES"/>
              </w:rPr>
              <w:t>35</w:t>
            </w:r>
          </w:p>
          <w:p w14:paraId="5A890B76" w14:textId="77777777" w:rsidR="008D75DA"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w:t>
            </w:r>
            <w:r w:rsidR="008D75DA" w:rsidRPr="006709F7">
              <w:rPr>
                <w:rFonts w:ascii="Arial" w:hAnsi="Arial" w:cs="Arial"/>
                <w:sz w:val="16"/>
                <w:szCs w:val="16"/>
                <w:lang w:val="es-ES"/>
              </w:rPr>
              <w:t>129</w:t>
            </w:r>
          </w:p>
          <w:p w14:paraId="5689957E" w14:textId="77777777" w:rsidR="008D75DA" w:rsidRPr="006709F7" w:rsidRDefault="008D75DA"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129</w:t>
            </w:r>
          </w:p>
          <w:p w14:paraId="7738E4A0" w14:textId="77777777" w:rsidR="008D75DA" w:rsidRPr="006709F7" w:rsidRDefault="008D75DA"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139</w:t>
            </w:r>
          </w:p>
          <w:p w14:paraId="5CA7D6DE" w14:textId="77777777" w:rsidR="008D75DA" w:rsidRPr="006709F7" w:rsidRDefault="008D75DA"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130</w:t>
            </w:r>
          </w:p>
          <w:p w14:paraId="2DEAEF85" w14:textId="77777777" w:rsidR="008D75DA" w:rsidRPr="006709F7" w:rsidRDefault="008D75DA"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130</w:t>
            </w:r>
          </w:p>
          <w:p w14:paraId="28F3983C" w14:textId="77777777" w:rsidR="008D75DA" w:rsidRPr="006709F7" w:rsidRDefault="008D75DA"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131</w:t>
            </w:r>
          </w:p>
          <w:p w14:paraId="24240440" w14:textId="77777777" w:rsidR="008D75DA" w:rsidRPr="006709F7" w:rsidRDefault="008D75DA"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114</w:t>
            </w:r>
          </w:p>
          <w:p w14:paraId="14C3C58C" w14:textId="77777777" w:rsidR="008D75DA" w:rsidRPr="006709F7" w:rsidRDefault="008D75DA"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122</w:t>
            </w:r>
          </w:p>
          <w:p w14:paraId="357E4B79" w14:textId="77777777" w:rsidR="008D75DA" w:rsidRPr="006709F7" w:rsidRDefault="008D75DA"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132</w:t>
            </w:r>
          </w:p>
          <w:p w14:paraId="492242F7" w14:textId="77777777" w:rsidR="008D75DA" w:rsidRPr="006709F7" w:rsidRDefault="008D75DA"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123</w:t>
            </w:r>
          </w:p>
          <w:p w14:paraId="426FC7AF" w14:textId="77777777" w:rsidR="008D75DA" w:rsidRPr="006709F7" w:rsidRDefault="008D75DA"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121</w:t>
            </w:r>
          </w:p>
          <w:p w14:paraId="554C6921" w14:textId="77777777" w:rsidR="008D75DA" w:rsidRPr="006709F7" w:rsidRDefault="008D75DA"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90</w:t>
            </w:r>
          </w:p>
          <w:p w14:paraId="6F69E7AF" w14:textId="77777777" w:rsidR="008D75DA" w:rsidRPr="006709F7" w:rsidRDefault="008D75DA"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137</w:t>
            </w:r>
          </w:p>
          <w:p w14:paraId="4CEA1677" w14:textId="77777777" w:rsidR="00EB114E" w:rsidRPr="006709F7" w:rsidRDefault="008D75DA"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137</w:t>
            </w:r>
          </w:p>
          <w:p w14:paraId="4B6CB0AA" w14:textId="77777777" w:rsidR="008D75DA" w:rsidRPr="006709F7" w:rsidRDefault="008D75DA"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139</w:t>
            </w:r>
          </w:p>
          <w:p w14:paraId="23C25701" w14:textId="77777777" w:rsidR="008D75DA" w:rsidRPr="006709F7" w:rsidRDefault="008D75DA"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130</w:t>
            </w:r>
          </w:p>
          <w:p w14:paraId="719094C1" w14:textId="77777777" w:rsidR="008D75DA" w:rsidRPr="006709F7" w:rsidRDefault="008D75DA"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130</w:t>
            </w:r>
          </w:p>
          <w:p w14:paraId="52A7B6AF" w14:textId="77777777" w:rsidR="008D75DA" w:rsidRPr="006709F7" w:rsidRDefault="008D75DA"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139</w:t>
            </w:r>
          </w:p>
          <w:p w14:paraId="07183A1C" w14:textId="77777777" w:rsidR="008D75DA" w:rsidRPr="006709F7" w:rsidRDefault="008D75DA"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140</w:t>
            </w:r>
          </w:p>
          <w:p w14:paraId="4779F22D" w14:textId="77777777" w:rsidR="008D75DA" w:rsidRPr="006709F7" w:rsidRDefault="008D75DA" w:rsidP="00041450">
            <w:pPr>
              <w:autoSpaceDE w:val="0"/>
              <w:autoSpaceDN w:val="0"/>
              <w:adjustRightInd w:val="0"/>
              <w:ind w:left="29"/>
              <w:jc w:val="left"/>
              <w:rPr>
                <w:rFonts w:ascii="Arial" w:hAnsi="Arial" w:cs="Arial"/>
                <w:sz w:val="16"/>
                <w:szCs w:val="16"/>
                <w:lang w:val="es-ES"/>
              </w:rPr>
            </w:pPr>
          </w:p>
          <w:p w14:paraId="2C4C966B" w14:textId="77777777" w:rsidR="00A15607" w:rsidRPr="006709F7" w:rsidRDefault="00A15607" w:rsidP="00041450">
            <w:pPr>
              <w:autoSpaceDE w:val="0"/>
              <w:autoSpaceDN w:val="0"/>
              <w:adjustRightInd w:val="0"/>
              <w:ind w:left="29"/>
              <w:jc w:val="left"/>
              <w:rPr>
                <w:rFonts w:ascii="Arial" w:hAnsi="Arial" w:cs="Arial"/>
                <w:sz w:val="16"/>
                <w:szCs w:val="16"/>
                <w:lang w:val="es-ES"/>
              </w:rPr>
            </w:pPr>
          </w:p>
          <w:p w14:paraId="11335A32" w14:textId="77777777" w:rsidR="00A15607" w:rsidRPr="006709F7" w:rsidRDefault="004D0992"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w:t>
            </w:r>
            <w:r w:rsidR="00A15607" w:rsidRPr="006709F7">
              <w:rPr>
                <w:rFonts w:ascii="Arial" w:hAnsi="Arial" w:cs="Arial"/>
                <w:sz w:val="16"/>
                <w:szCs w:val="16"/>
                <w:lang w:val="es-ES"/>
              </w:rPr>
              <w:t>128</w:t>
            </w:r>
          </w:p>
          <w:p w14:paraId="7A17E30A" w14:textId="77777777" w:rsidR="00A15607" w:rsidRPr="006709F7" w:rsidRDefault="00A15607"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131</w:t>
            </w:r>
          </w:p>
          <w:p w14:paraId="016DDD4A" w14:textId="77777777" w:rsidR="00A15607" w:rsidRPr="006709F7" w:rsidRDefault="00A15607"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131</w:t>
            </w:r>
          </w:p>
          <w:p w14:paraId="6ECF0DA9" w14:textId="77777777" w:rsidR="00A15607" w:rsidRPr="006709F7" w:rsidRDefault="00A15607"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131</w:t>
            </w:r>
          </w:p>
          <w:p w14:paraId="184C0BED" w14:textId="77777777" w:rsidR="00A15607" w:rsidRPr="006709F7" w:rsidRDefault="00A15607"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133</w:t>
            </w:r>
          </w:p>
          <w:p w14:paraId="387247F5" w14:textId="77777777" w:rsidR="00A15607" w:rsidRPr="006709F7" w:rsidRDefault="00A15607"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134</w:t>
            </w:r>
          </w:p>
          <w:p w14:paraId="133F5913" w14:textId="77777777" w:rsidR="00A15607" w:rsidRPr="006709F7" w:rsidRDefault="00A15607"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134</w:t>
            </w:r>
          </w:p>
          <w:p w14:paraId="0048E3EE" w14:textId="77777777" w:rsidR="00A15607" w:rsidRPr="006709F7" w:rsidRDefault="00A15607"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135</w:t>
            </w:r>
          </w:p>
          <w:p w14:paraId="075CD384" w14:textId="77777777" w:rsidR="00A15607" w:rsidRPr="006709F7" w:rsidRDefault="00A15607"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135</w:t>
            </w:r>
          </w:p>
          <w:p w14:paraId="0F2B2F52" w14:textId="77777777" w:rsidR="00A15607" w:rsidRPr="006709F7" w:rsidRDefault="00A15607"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152</w:t>
            </w:r>
          </w:p>
          <w:p w14:paraId="06C31FC5" w14:textId="77777777" w:rsidR="00A15607" w:rsidRPr="006709F7" w:rsidRDefault="00A15607"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135</w:t>
            </w:r>
          </w:p>
          <w:p w14:paraId="06A67BA2" w14:textId="77777777" w:rsidR="00A15607" w:rsidRPr="006709F7" w:rsidRDefault="00A15607"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152</w:t>
            </w:r>
          </w:p>
          <w:p w14:paraId="3BE1B461" w14:textId="77777777" w:rsidR="00A15607" w:rsidRPr="006709F7" w:rsidRDefault="00A15607"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136</w:t>
            </w:r>
          </w:p>
          <w:p w14:paraId="5CD1CA1C" w14:textId="77777777" w:rsidR="00A15607" w:rsidRPr="006709F7" w:rsidRDefault="00A15607"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136</w:t>
            </w:r>
          </w:p>
          <w:p w14:paraId="774386A9" w14:textId="77777777" w:rsidR="00A15607" w:rsidRPr="006709F7" w:rsidRDefault="00A15607"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138</w:t>
            </w:r>
          </w:p>
          <w:p w14:paraId="7491F036" w14:textId="77777777" w:rsidR="00A15607" w:rsidRPr="006709F7" w:rsidRDefault="004D0992"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w:t>
            </w:r>
            <w:r w:rsidR="00A15607" w:rsidRPr="006709F7">
              <w:rPr>
                <w:rFonts w:ascii="Arial" w:hAnsi="Arial" w:cs="Arial"/>
                <w:sz w:val="16"/>
                <w:szCs w:val="16"/>
                <w:lang w:val="es-ES"/>
              </w:rPr>
              <w:t>13</w:t>
            </w:r>
            <w:r w:rsidRPr="006709F7">
              <w:rPr>
                <w:rFonts w:ascii="Arial" w:hAnsi="Arial" w:cs="Arial"/>
                <w:sz w:val="16"/>
                <w:szCs w:val="16"/>
                <w:lang w:val="es-ES"/>
              </w:rPr>
              <w:t>8</w:t>
            </w:r>
          </w:p>
          <w:p w14:paraId="1DB93A56" w14:textId="77777777" w:rsidR="00A15607" w:rsidRPr="006709F7" w:rsidRDefault="00A15607"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139</w:t>
            </w:r>
          </w:p>
          <w:p w14:paraId="65FFAC50" w14:textId="77777777" w:rsidR="004D0992" w:rsidRPr="006709F7" w:rsidRDefault="004D0992"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121</w:t>
            </w:r>
          </w:p>
          <w:p w14:paraId="1C82664F" w14:textId="77777777" w:rsidR="00A15607" w:rsidRPr="006709F7" w:rsidRDefault="00A15607"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140</w:t>
            </w:r>
          </w:p>
          <w:p w14:paraId="519BB818" w14:textId="77777777" w:rsidR="00A15607" w:rsidRPr="006709F7" w:rsidRDefault="00A15607"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140</w:t>
            </w:r>
          </w:p>
          <w:p w14:paraId="5DF250ED" w14:textId="77777777" w:rsidR="00A15607" w:rsidRPr="006709F7" w:rsidRDefault="004D0992"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w:t>
            </w:r>
            <w:r w:rsidR="00A15607" w:rsidRPr="006709F7">
              <w:rPr>
                <w:rFonts w:ascii="Arial" w:hAnsi="Arial" w:cs="Arial"/>
                <w:sz w:val="16"/>
                <w:szCs w:val="16"/>
                <w:lang w:val="es-ES"/>
              </w:rPr>
              <w:t>141</w:t>
            </w:r>
          </w:p>
          <w:p w14:paraId="341776A1" w14:textId="77777777" w:rsidR="00A15607" w:rsidRPr="006709F7" w:rsidRDefault="00A15607" w:rsidP="00041450">
            <w:pPr>
              <w:autoSpaceDE w:val="0"/>
              <w:autoSpaceDN w:val="0"/>
              <w:adjustRightInd w:val="0"/>
              <w:ind w:left="29"/>
              <w:jc w:val="left"/>
              <w:rPr>
                <w:rFonts w:ascii="Arial" w:hAnsi="Arial" w:cs="Arial"/>
                <w:sz w:val="16"/>
                <w:szCs w:val="16"/>
                <w:lang w:val="es-ES"/>
              </w:rPr>
            </w:pPr>
          </w:p>
          <w:p w14:paraId="032ED2DD" w14:textId="77777777" w:rsidR="00EB114E" w:rsidRPr="006709F7" w:rsidRDefault="00EB114E" w:rsidP="00041450">
            <w:pPr>
              <w:autoSpaceDE w:val="0"/>
              <w:autoSpaceDN w:val="0"/>
              <w:adjustRightInd w:val="0"/>
              <w:ind w:left="29"/>
              <w:jc w:val="left"/>
              <w:rPr>
                <w:rFonts w:ascii="Arial" w:hAnsi="Arial" w:cs="Arial"/>
                <w:sz w:val="16"/>
                <w:szCs w:val="16"/>
                <w:lang w:val="es-ES"/>
              </w:rPr>
            </w:pPr>
          </w:p>
          <w:p w14:paraId="365C09A1" w14:textId="77777777" w:rsidR="005039F9" w:rsidRPr="006709F7" w:rsidRDefault="005039F9" w:rsidP="005039F9">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110</w:t>
            </w:r>
          </w:p>
          <w:p w14:paraId="03EA38D1" w14:textId="77777777" w:rsidR="005039F9" w:rsidRPr="006709F7" w:rsidRDefault="005039F9" w:rsidP="005039F9">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121</w:t>
            </w:r>
          </w:p>
          <w:p w14:paraId="4B924D71" w14:textId="77777777" w:rsidR="005039F9" w:rsidRPr="006709F7" w:rsidRDefault="005039F9" w:rsidP="005039F9">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94</w:t>
            </w:r>
          </w:p>
          <w:p w14:paraId="46B1C5A3" w14:textId="77777777" w:rsidR="005039F9" w:rsidRPr="006709F7" w:rsidRDefault="005039F9" w:rsidP="005039F9">
            <w:pPr>
              <w:autoSpaceDE w:val="0"/>
              <w:autoSpaceDN w:val="0"/>
              <w:adjustRightInd w:val="0"/>
              <w:ind w:left="29"/>
              <w:jc w:val="left"/>
              <w:rPr>
                <w:rFonts w:ascii="Arial" w:hAnsi="Arial" w:cs="Arial"/>
                <w:sz w:val="16"/>
                <w:szCs w:val="16"/>
                <w:lang w:val="es-ES"/>
              </w:rPr>
            </w:pPr>
          </w:p>
          <w:p w14:paraId="2CF7D309" w14:textId="77777777" w:rsidR="005039F9" w:rsidRPr="006709F7" w:rsidRDefault="005039F9" w:rsidP="005039F9">
            <w:pPr>
              <w:autoSpaceDE w:val="0"/>
              <w:autoSpaceDN w:val="0"/>
              <w:adjustRightInd w:val="0"/>
              <w:ind w:left="29"/>
              <w:jc w:val="left"/>
              <w:rPr>
                <w:rFonts w:ascii="Arial" w:hAnsi="Arial" w:cs="Arial"/>
                <w:sz w:val="16"/>
                <w:szCs w:val="16"/>
                <w:lang w:val="es-ES"/>
              </w:rPr>
            </w:pPr>
          </w:p>
          <w:p w14:paraId="3A67CB6C" w14:textId="77777777" w:rsidR="005039F9" w:rsidRPr="006709F7" w:rsidRDefault="005039F9" w:rsidP="005039F9">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151</w:t>
            </w:r>
          </w:p>
          <w:p w14:paraId="3AF3CF31" w14:textId="77777777" w:rsidR="00EB114E" w:rsidRPr="006709F7" w:rsidRDefault="005039F9" w:rsidP="005039F9">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143</w:t>
            </w:r>
          </w:p>
        </w:tc>
        <w:tc>
          <w:tcPr>
            <w:tcW w:w="1134" w:type="dxa"/>
          </w:tcPr>
          <w:p w14:paraId="3660664A" w14:textId="77777777" w:rsidR="00EB114E" w:rsidRPr="006709F7" w:rsidRDefault="00EB114E"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lastRenderedPageBreak/>
              <w:t>Página.</w:t>
            </w:r>
          </w:p>
          <w:p w14:paraId="2B40F668" w14:textId="77777777" w:rsidR="00EB114E" w:rsidRPr="006709F7" w:rsidRDefault="00EA68A8" w:rsidP="00041450">
            <w:pPr>
              <w:autoSpaceDE w:val="0"/>
              <w:autoSpaceDN w:val="0"/>
              <w:adjustRightInd w:val="0"/>
              <w:ind w:left="29"/>
              <w:jc w:val="left"/>
              <w:rPr>
                <w:rFonts w:ascii="Arial" w:hAnsi="Arial" w:cs="Arial"/>
                <w:b/>
                <w:sz w:val="16"/>
                <w:szCs w:val="16"/>
                <w:lang w:val="es-ES"/>
              </w:rPr>
            </w:pPr>
            <w:r w:rsidRPr="006709F7">
              <w:rPr>
                <w:rFonts w:ascii="Arial" w:hAnsi="Arial" w:cs="Arial"/>
                <w:i/>
                <w:sz w:val="16"/>
                <w:szCs w:val="16"/>
                <w:lang w:val="es-ES"/>
              </w:rPr>
              <w:t>d</w:t>
            </w:r>
            <w:r w:rsidR="00EB114E" w:rsidRPr="006709F7">
              <w:rPr>
                <w:rFonts w:ascii="Arial" w:hAnsi="Arial" w:cs="Arial"/>
                <w:i/>
                <w:sz w:val="16"/>
                <w:szCs w:val="16"/>
                <w:lang w:val="es-ES"/>
              </w:rPr>
              <w:t>igital</w:t>
            </w:r>
          </w:p>
          <w:p w14:paraId="7639BF3B" w14:textId="77777777" w:rsidR="00EA68A8" w:rsidRPr="006709F7" w:rsidRDefault="00EF4E25"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156</w:t>
            </w:r>
          </w:p>
          <w:p w14:paraId="206A3744" w14:textId="77777777" w:rsidR="00EA68A8" w:rsidRPr="006709F7" w:rsidRDefault="00EF4E25"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115</w:t>
            </w:r>
          </w:p>
          <w:p w14:paraId="25D6F6DC" w14:textId="77777777" w:rsidR="00EF4E25" w:rsidRPr="006709F7" w:rsidRDefault="00EF4E25"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156</w:t>
            </w:r>
          </w:p>
          <w:p w14:paraId="42C91084" w14:textId="77777777" w:rsidR="00EF4E25" w:rsidRPr="006709F7" w:rsidRDefault="00EF4E25"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144</w:t>
            </w:r>
          </w:p>
          <w:p w14:paraId="368B7371" w14:textId="77777777" w:rsidR="00EF4E25" w:rsidRPr="006709F7" w:rsidRDefault="00EF4E25"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124</w:t>
            </w:r>
          </w:p>
          <w:p w14:paraId="1ED88793" w14:textId="77777777" w:rsidR="00EF4E25" w:rsidRPr="006709F7" w:rsidRDefault="00C71631"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130</w:t>
            </w:r>
          </w:p>
          <w:p w14:paraId="73D5DDDA" w14:textId="77777777" w:rsidR="00EA68A8" w:rsidRPr="006709F7" w:rsidRDefault="00C71631"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156</w:t>
            </w:r>
          </w:p>
          <w:p w14:paraId="6EACF106" w14:textId="77777777" w:rsidR="00EA68A8" w:rsidRPr="006709F7" w:rsidRDefault="00EA68A8" w:rsidP="00041450">
            <w:pPr>
              <w:autoSpaceDE w:val="0"/>
              <w:autoSpaceDN w:val="0"/>
              <w:adjustRightInd w:val="0"/>
              <w:ind w:left="29"/>
              <w:jc w:val="left"/>
              <w:rPr>
                <w:rFonts w:ascii="Arial" w:hAnsi="Arial" w:cs="Arial"/>
                <w:i/>
                <w:sz w:val="16"/>
                <w:szCs w:val="16"/>
                <w:lang w:val="es-ES"/>
              </w:rPr>
            </w:pPr>
          </w:p>
          <w:p w14:paraId="7BA764B1" w14:textId="77777777" w:rsidR="00EA68A8" w:rsidRPr="006709F7" w:rsidRDefault="00EA68A8" w:rsidP="00041450">
            <w:pPr>
              <w:autoSpaceDE w:val="0"/>
              <w:autoSpaceDN w:val="0"/>
              <w:adjustRightInd w:val="0"/>
              <w:ind w:left="29"/>
              <w:jc w:val="left"/>
              <w:rPr>
                <w:rFonts w:ascii="Arial" w:hAnsi="Arial" w:cs="Arial"/>
                <w:i/>
                <w:sz w:val="16"/>
                <w:szCs w:val="16"/>
                <w:lang w:val="es-ES"/>
              </w:rPr>
            </w:pPr>
          </w:p>
          <w:p w14:paraId="5FCEE1B2" w14:textId="77777777" w:rsidR="00EA68A8" w:rsidRPr="006709F7" w:rsidRDefault="00C71631"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114</w:t>
            </w:r>
          </w:p>
          <w:p w14:paraId="1EB54C32" w14:textId="77777777" w:rsidR="00EA68A8" w:rsidRPr="006709F7" w:rsidRDefault="00C71631"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108</w:t>
            </w:r>
          </w:p>
          <w:p w14:paraId="2C38EE89" w14:textId="77777777" w:rsidR="00EA68A8" w:rsidRPr="006709F7" w:rsidRDefault="00C71631"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114</w:t>
            </w:r>
          </w:p>
          <w:p w14:paraId="1F23C57A" w14:textId="77777777" w:rsidR="00EA68A8" w:rsidRPr="006709F7" w:rsidRDefault="00EA68A8" w:rsidP="00041450">
            <w:pPr>
              <w:autoSpaceDE w:val="0"/>
              <w:autoSpaceDN w:val="0"/>
              <w:adjustRightInd w:val="0"/>
              <w:ind w:left="29"/>
              <w:jc w:val="left"/>
              <w:rPr>
                <w:rFonts w:ascii="Arial" w:hAnsi="Arial" w:cs="Arial"/>
                <w:i/>
                <w:sz w:val="16"/>
                <w:szCs w:val="16"/>
                <w:lang w:val="es-ES"/>
              </w:rPr>
            </w:pPr>
          </w:p>
          <w:p w14:paraId="3A5BACA4" w14:textId="77777777" w:rsidR="00C71631" w:rsidRPr="006709F7" w:rsidRDefault="00C71631" w:rsidP="00041450">
            <w:pPr>
              <w:autoSpaceDE w:val="0"/>
              <w:autoSpaceDN w:val="0"/>
              <w:adjustRightInd w:val="0"/>
              <w:ind w:left="29"/>
              <w:jc w:val="left"/>
              <w:rPr>
                <w:rFonts w:ascii="Arial" w:hAnsi="Arial" w:cs="Arial"/>
                <w:i/>
                <w:sz w:val="16"/>
                <w:szCs w:val="16"/>
                <w:lang w:val="es-ES"/>
              </w:rPr>
            </w:pPr>
          </w:p>
          <w:p w14:paraId="69FAE8D1" w14:textId="77777777" w:rsidR="00C71631" w:rsidRPr="006709F7" w:rsidRDefault="00C71631" w:rsidP="00041450">
            <w:pPr>
              <w:autoSpaceDE w:val="0"/>
              <w:autoSpaceDN w:val="0"/>
              <w:adjustRightInd w:val="0"/>
              <w:ind w:left="29"/>
              <w:jc w:val="left"/>
              <w:rPr>
                <w:rFonts w:ascii="Arial" w:hAnsi="Arial" w:cs="Arial"/>
                <w:i/>
                <w:sz w:val="16"/>
                <w:szCs w:val="16"/>
                <w:lang w:val="es-ES"/>
              </w:rPr>
            </w:pPr>
          </w:p>
          <w:p w14:paraId="59C28094" w14:textId="77777777" w:rsidR="00C71631" w:rsidRPr="006709F7" w:rsidRDefault="00C71631"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104</w:t>
            </w:r>
          </w:p>
          <w:p w14:paraId="15CB81C3" w14:textId="77777777" w:rsidR="00C71631" w:rsidRPr="006709F7" w:rsidRDefault="00C71631" w:rsidP="00041450">
            <w:pPr>
              <w:autoSpaceDE w:val="0"/>
              <w:autoSpaceDN w:val="0"/>
              <w:adjustRightInd w:val="0"/>
              <w:ind w:left="29"/>
              <w:jc w:val="left"/>
              <w:rPr>
                <w:rFonts w:ascii="Arial" w:hAnsi="Arial" w:cs="Arial"/>
                <w:i/>
                <w:sz w:val="16"/>
                <w:szCs w:val="16"/>
                <w:lang w:val="es-ES"/>
              </w:rPr>
            </w:pPr>
          </w:p>
          <w:p w14:paraId="3B3DE112" w14:textId="77777777" w:rsidR="00C71631" w:rsidRPr="006709F7" w:rsidRDefault="00C71631" w:rsidP="00041450">
            <w:pPr>
              <w:autoSpaceDE w:val="0"/>
              <w:autoSpaceDN w:val="0"/>
              <w:adjustRightInd w:val="0"/>
              <w:ind w:left="29"/>
              <w:jc w:val="left"/>
              <w:rPr>
                <w:rFonts w:ascii="Arial" w:hAnsi="Arial" w:cs="Arial"/>
                <w:i/>
                <w:sz w:val="16"/>
                <w:szCs w:val="16"/>
                <w:lang w:val="es-ES"/>
              </w:rPr>
            </w:pPr>
          </w:p>
          <w:p w14:paraId="4FF0311A" w14:textId="77777777" w:rsidR="00C71631" w:rsidRPr="006709F7" w:rsidRDefault="00C71631"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114</w:t>
            </w:r>
          </w:p>
          <w:p w14:paraId="4C9889D0" w14:textId="77777777" w:rsidR="00C71631" w:rsidRPr="006709F7" w:rsidRDefault="00C71631" w:rsidP="00041450">
            <w:pPr>
              <w:autoSpaceDE w:val="0"/>
              <w:autoSpaceDN w:val="0"/>
              <w:adjustRightInd w:val="0"/>
              <w:ind w:left="29"/>
              <w:jc w:val="left"/>
              <w:rPr>
                <w:rFonts w:ascii="Arial" w:hAnsi="Arial" w:cs="Arial"/>
                <w:i/>
                <w:sz w:val="16"/>
                <w:szCs w:val="16"/>
                <w:lang w:val="es-ES"/>
              </w:rPr>
            </w:pPr>
          </w:p>
          <w:p w14:paraId="12EBC276" w14:textId="77777777" w:rsidR="00C71631" w:rsidRPr="006709F7" w:rsidRDefault="00C71631"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115</w:t>
            </w:r>
          </w:p>
          <w:p w14:paraId="798FF0CC" w14:textId="77777777" w:rsidR="00C71631" w:rsidRPr="006709F7" w:rsidRDefault="00041450"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lastRenderedPageBreak/>
              <w:t>129</w:t>
            </w:r>
          </w:p>
          <w:p w14:paraId="2215AA56" w14:textId="77777777" w:rsidR="00041450" w:rsidRPr="006709F7" w:rsidRDefault="00041450"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131</w:t>
            </w:r>
          </w:p>
          <w:p w14:paraId="34347232" w14:textId="77777777" w:rsidR="00041450" w:rsidRPr="006709F7" w:rsidRDefault="00041450"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144</w:t>
            </w:r>
          </w:p>
          <w:p w14:paraId="5B0DB08B" w14:textId="77777777" w:rsidR="00041450" w:rsidRPr="006709F7" w:rsidRDefault="00041450"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164</w:t>
            </w:r>
          </w:p>
          <w:p w14:paraId="373AB02B" w14:textId="77777777" w:rsidR="00C71631" w:rsidRPr="006709F7" w:rsidRDefault="00041450"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132</w:t>
            </w:r>
          </w:p>
          <w:p w14:paraId="61853C22" w14:textId="77777777" w:rsidR="00041450" w:rsidRPr="006709F7" w:rsidRDefault="00041450"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56</w:t>
            </w:r>
          </w:p>
          <w:p w14:paraId="4F60CE60" w14:textId="77777777" w:rsidR="00041450" w:rsidRPr="006709F7" w:rsidRDefault="00041450"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57</w:t>
            </w:r>
          </w:p>
          <w:p w14:paraId="4FDA138A" w14:textId="77777777" w:rsidR="00041450" w:rsidRPr="006709F7" w:rsidRDefault="00041450"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108</w:t>
            </w:r>
          </w:p>
          <w:p w14:paraId="7C2C66BA" w14:textId="77777777" w:rsidR="00041450" w:rsidRPr="006709F7" w:rsidRDefault="00041450"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152</w:t>
            </w:r>
          </w:p>
          <w:p w14:paraId="4E6DE65B" w14:textId="77777777" w:rsidR="00041450" w:rsidRPr="006709F7" w:rsidRDefault="00041450"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115</w:t>
            </w:r>
          </w:p>
          <w:p w14:paraId="692B0367" w14:textId="77777777" w:rsidR="00041450" w:rsidRPr="006709F7" w:rsidRDefault="00041450"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133</w:t>
            </w:r>
          </w:p>
          <w:p w14:paraId="322E7829" w14:textId="77777777" w:rsidR="00041450" w:rsidRPr="006709F7" w:rsidRDefault="00041450"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162</w:t>
            </w:r>
          </w:p>
          <w:p w14:paraId="3BC48C65" w14:textId="77777777" w:rsidR="00041450" w:rsidRPr="006709F7" w:rsidRDefault="00041450"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122</w:t>
            </w:r>
          </w:p>
          <w:p w14:paraId="7E4ACDD0" w14:textId="77777777" w:rsidR="00041450" w:rsidRPr="006709F7" w:rsidRDefault="00041450" w:rsidP="00041450">
            <w:pPr>
              <w:autoSpaceDE w:val="0"/>
              <w:autoSpaceDN w:val="0"/>
              <w:adjustRightInd w:val="0"/>
              <w:ind w:left="29"/>
              <w:jc w:val="left"/>
              <w:rPr>
                <w:rFonts w:ascii="Arial" w:hAnsi="Arial" w:cs="Arial"/>
                <w:i/>
                <w:sz w:val="16"/>
                <w:szCs w:val="16"/>
                <w:lang w:val="es-ES"/>
              </w:rPr>
            </w:pPr>
          </w:p>
          <w:p w14:paraId="16C69D93" w14:textId="77777777" w:rsidR="00041450" w:rsidRPr="006709F7" w:rsidRDefault="00041450" w:rsidP="00041450">
            <w:pPr>
              <w:autoSpaceDE w:val="0"/>
              <w:autoSpaceDN w:val="0"/>
              <w:adjustRightInd w:val="0"/>
              <w:ind w:left="29"/>
              <w:jc w:val="left"/>
              <w:rPr>
                <w:rFonts w:ascii="Arial" w:hAnsi="Arial" w:cs="Arial"/>
                <w:i/>
                <w:sz w:val="16"/>
                <w:szCs w:val="16"/>
                <w:lang w:val="es-ES"/>
              </w:rPr>
            </w:pPr>
          </w:p>
          <w:p w14:paraId="5C97D15D" w14:textId="77777777" w:rsidR="00041450" w:rsidRPr="006709F7" w:rsidRDefault="00041450" w:rsidP="00041450">
            <w:pPr>
              <w:autoSpaceDE w:val="0"/>
              <w:autoSpaceDN w:val="0"/>
              <w:adjustRightInd w:val="0"/>
              <w:ind w:left="29"/>
              <w:jc w:val="left"/>
              <w:rPr>
                <w:rFonts w:ascii="Arial" w:hAnsi="Arial" w:cs="Arial"/>
                <w:i/>
                <w:sz w:val="16"/>
                <w:szCs w:val="16"/>
                <w:lang w:val="es-ES"/>
              </w:rPr>
            </w:pPr>
          </w:p>
          <w:p w14:paraId="4747C922" w14:textId="77777777" w:rsidR="00041450" w:rsidRPr="006709F7" w:rsidRDefault="00041450"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124</w:t>
            </w:r>
          </w:p>
          <w:p w14:paraId="27FBE9DB" w14:textId="77777777" w:rsidR="00041450" w:rsidRPr="006709F7" w:rsidRDefault="00041450"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162</w:t>
            </w:r>
          </w:p>
          <w:p w14:paraId="06473B7F" w14:textId="77777777" w:rsidR="00041450" w:rsidRPr="006709F7" w:rsidRDefault="00041450" w:rsidP="00041450">
            <w:pPr>
              <w:autoSpaceDE w:val="0"/>
              <w:autoSpaceDN w:val="0"/>
              <w:adjustRightInd w:val="0"/>
              <w:ind w:left="29"/>
              <w:jc w:val="left"/>
              <w:rPr>
                <w:rFonts w:ascii="Arial" w:hAnsi="Arial" w:cs="Arial"/>
                <w:i/>
                <w:sz w:val="16"/>
                <w:szCs w:val="16"/>
                <w:lang w:val="es-ES"/>
              </w:rPr>
            </w:pPr>
          </w:p>
          <w:p w14:paraId="75C22ECE" w14:textId="77777777" w:rsidR="00041450" w:rsidRPr="006709F7" w:rsidRDefault="00041450" w:rsidP="00041450">
            <w:pPr>
              <w:autoSpaceDE w:val="0"/>
              <w:autoSpaceDN w:val="0"/>
              <w:adjustRightInd w:val="0"/>
              <w:ind w:left="29"/>
              <w:jc w:val="left"/>
              <w:rPr>
                <w:rFonts w:ascii="Arial" w:hAnsi="Arial" w:cs="Arial"/>
                <w:i/>
                <w:sz w:val="16"/>
                <w:szCs w:val="16"/>
                <w:lang w:val="es-ES"/>
              </w:rPr>
            </w:pPr>
          </w:p>
          <w:p w14:paraId="358A9377" w14:textId="77777777" w:rsidR="00041450" w:rsidRPr="006709F7" w:rsidRDefault="00D9767A"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153</w:t>
            </w:r>
          </w:p>
          <w:p w14:paraId="2048152C" w14:textId="77777777" w:rsidR="00041450" w:rsidRPr="006709F7" w:rsidRDefault="00D9767A"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120</w:t>
            </w:r>
          </w:p>
          <w:p w14:paraId="086103C4" w14:textId="77777777" w:rsidR="00041450" w:rsidRPr="006709F7" w:rsidRDefault="00D9767A"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152</w:t>
            </w:r>
          </w:p>
          <w:p w14:paraId="0CDA3452" w14:textId="77777777" w:rsidR="00041450" w:rsidRPr="006709F7" w:rsidRDefault="00D9767A"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144</w:t>
            </w:r>
            <w:r w:rsidR="003759FE" w:rsidRPr="006709F7">
              <w:rPr>
                <w:rFonts w:ascii="Arial" w:hAnsi="Arial" w:cs="Arial"/>
                <w:i/>
                <w:sz w:val="16"/>
                <w:szCs w:val="16"/>
                <w:lang w:val="es-ES"/>
              </w:rPr>
              <w:t>;166</w:t>
            </w:r>
          </w:p>
          <w:p w14:paraId="2A15F785" w14:textId="77777777" w:rsidR="00041450" w:rsidRPr="006709F7" w:rsidRDefault="00D9767A"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152</w:t>
            </w:r>
          </w:p>
          <w:p w14:paraId="27C578F8" w14:textId="77777777" w:rsidR="00041450" w:rsidRPr="006709F7" w:rsidRDefault="00D9767A"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152</w:t>
            </w:r>
          </w:p>
          <w:p w14:paraId="5DBE78CA" w14:textId="77777777" w:rsidR="00041450" w:rsidRPr="006709F7" w:rsidRDefault="00041450" w:rsidP="00041450">
            <w:pPr>
              <w:autoSpaceDE w:val="0"/>
              <w:autoSpaceDN w:val="0"/>
              <w:adjustRightInd w:val="0"/>
              <w:ind w:left="29"/>
              <w:jc w:val="left"/>
              <w:rPr>
                <w:rFonts w:ascii="Arial" w:hAnsi="Arial" w:cs="Arial"/>
                <w:i/>
                <w:sz w:val="16"/>
                <w:szCs w:val="16"/>
                <w:lang w:val="es-ES"/>
              </w:rPr>
            </w:pPr>
          </w:p>
          <w:p w14:paraId="6F2CCE26" w14:textId="77777777" w:rsidR="00041450" w:rsidRPr="006709F7" w:rsidRDefault="00041450" w:rsidP="00041450">
            <w:pPr>
              <w:autoSpaceDE w:val="0"/>
              <w:autoSpaceDN w:val="0"/>
              <w:adjustRightInd w:val="0"/>
              <w:ind w:left="29"/>
              <w:jc w:val="left"/>
              <w:rPr>
                <w:rFonts w:ascii="Arial" w:hAnsi="Arial" w:cs="Arial"/>
                <w:i/>
                <w:sz w:val="16"/>
                <w:szCs w:val="16"/>
                <w:lang w:val="es-ES"/>
              </w:rPr>
            </w:pPr>
          </w:p>
          <w:p w14:paraId="24ED6FCF" w14:textId="77777777" w:rsidR="00041450" w:rsidRPr="006709F7" w:rsidRDefault="00041450" w:rsidP="00041450">
            <w:pPr>
              <w:autoSpaceDE w:val="0"/>
              <w:autoSpaceDN w:val="0"/>
              <w:adjustRightInd w:val="0"/>
              <w:ind w:left="29"/>
              <w:jc w:val="left"/>
              <w:rPr>
                <w:rFonts w:ascii="Arial" w:hAnsi="Arial" w:cs="Arial"/>
                <w:i/>
                <w:sz w:val="16"/>
                <w:szCs w:val="16"/>
                <w:lang w:val="es-ES"/>
              </w:rPr>
            </w:pPr>
          </w:p>
          <w:p w14:paraId="43E7102C" w14:textId="77777777" w:rsidR="00041450" w:rsidRPr="006709F7" w:rsidRDefault="00D9767A"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157</w:t>
            </w:r>
          </w:p>
          <w:p w14:paraId="126435C3" w14:textId="77777777" w:rsidR="00D9767A" w:rsidRPr="006709F7" w:rsidRDefault="00D9767A"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128</w:t>
            </w:r>
          </w:p>
          <w:p w14:paraId="296F4226" w14:textId="77777777" w:rsidR="00D9767A" w:rsidRPr="006709F7" w:rsidRDefault="00D9767A"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135</w:t>
            </w:r>
          </w:p>
          <w:p w14:paraId="2C496A26" w14:textId="77777777" w:rsidR="00D9767A" w:rsidRPr="006709F7" w:rsidRDefault="00D9767A"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120</w:t>
            </w:r>
          </w:p>
          <w:p w14:paraId="1779EC14" w14:textId="77777777" w:rsidR="00D9767A" w:rsidRPr="006709F7" w:rsidRDefault="00D9767A"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125</w:t>
            </w:r>
          </w:p>
          <w:p w14:paraId="3B627E8D" w14:textId="77777777" w:rsidR="00D9767A" w:rsidRPr="006709F7" w:rsidRDefault="00D9767A" w:rsidP="00041450">
            <w:pPr>
              <w:autoSpaceDE w:val="0"/>
              <w:autoSpaceDN w:val="0"/>
              <w:adjustRightInd w:val="0"/>
              <w:ind w:left="29"/>
              <w:jc w:val="left"/>
              <w:rPr>
                <w:rFonts w:ascii="Arial" w:hAnsi="Arial" w:cs="Arial"/>
                <w:i/>
                <w:sz w:val="16"/>
                <w:szCs w:val="16"/>
                <w:lang w:val="es-ES"/>
              </w:rPr>
            </w:pPr>
          </w:p>
          <w:p w14:paraId="4C9DC568" w14:textId="77777777" w:rsidR="00D9767A" w:rsidRPr="006709F7" w:rsidRDefault="00D9767A" w:rsidP="00041450">
            <w:pPr>
              <w:autoSpaceDE w:val="0"/>
              <w:autoSpaceDN w:val="0"/>
              <w:adjustRightInd w:val="0"/>
              <w:ind w:left="29"/>
              <w:jc w:val="left"/>
              <w:rPr>
                <w:rFonts w:ascii="Arial" w:hAnsi="Arial" w:cs="Arial"/>
                <w:i/>
                <w:sz w:val="16"/>
                <w:szCs w:val="16"/>
                <w:lang w:val="es-ES"/>
              </w:rPr>
            </w:pPr>
          </w:p>
          <w:p w14:paraId="5BAB0CFB" w14:textId="77777777" w:rsidR="00D9767A" w:rsidRPr="006709F7" w:rsidRDefault="00EE1800"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151</w:t>
            </w:r>
          </w:p>
          <w:p w14:paraId="4C1DF018" w14:textId="77777777" w:rsidR="00D9767A" w:rsidRPr="006709F7" w:rsidRDefault="00EE1800"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141</w:t>
            </w:r>
          </w:p>
          <w:p w14:paraId="3390ACAD" w14:textId="77777777" w:rsidR="00D9767A" w:rsidRPr="006709F7" w:rsidRDefault="00EE1800"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162</w:t>
            </w:r>
          </w:p>
          <w:p w14:paraId="503D2829" w14:textId="77777777" w:rsidR="00D9767A" w:rsidRPr="006709F7" w:rsidRDefault="00EE1800"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103</w:t>
            </w:r>
          </w:p>
          <w:p w14:paraId="553A9964" w14:textId="77777777" w:rsidR="00D9767A" w:rsidRPr="006709F7" w:rsidRDefault="00EE1800"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149</w:t>
            </w:r>
          </w:p>
          <w:p w14:paraId="441B6BC4" w14:textId="77777777" w:rsidR="00D9767A" w:rsidRPr="006709F7" w:rsidRDefault="00EE1800"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108</w:t>
            </w:r>
          </w:p>
          <w:p w14:paraId="6B022142" w14:textId="77777777" w:rsidR="00D9767A" w:rsidRPr="006709F7" w:rsidRDefault="00D9767A" w:rsidP="00041450">
            <w:pPr>
              <w:autoSpaceDE w:val="0"/>
              <w:autoSpaceDN w:val="0"/>
              <w:adjustRightInd w:val="0"/>
              <w:ind w:left="29"/>
              <w:jc w:val="left"/>
              <w:rPr>
                <w:rFonts w:ascii="Arial" w:hAnsi="Arial" w:cs="Arial"/>
                <w:i/>
                <w:sz w:val="16"/>
                <w:szCs w:val="16"/>
                <w:lang w:val="es-ES"/>
              </w:rPr>
            </w:pPr>
          </w:p>
          <w:p w14:paraId="4BC2BFC3" w14:textId="77777777" w:rsidR="00D9767A" w:rsidRPr="006709F7" w:rsidRDefault="00D9767A" w:rsidP="00041450">
            <w:pPr>
              <w:autoSpaceDE w:val="0"/>
              <w:autoSpaceDN w:val="0"/>
              <w:adjustRightInd w:val="0"/>
              <w:ind w:left="29"/>
              <w:jc w:val="left"/>
              <w:rPr>
                <w:rFonts w:ascii="Arial" w:hAnsi="Arial" w:cs="Arial"/>
                <w:i/>
                <w:sz w:val="16"/>
                <w:szCs w:val="16"/>
                <w:lang w:val="es-ES"/>
              </w:rPr>
            </w:pPr>
          </w:p>
          <w:p w14:paraId="09436D24" w14:textId="77777777" w:rsidR="00D9767A" w:rsidRPr="006709F7" w:rsidRDefault="00EE1800"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140</w:t>
            </w:r>
          </w:p>
          <w:p w14:paraId="7ABEB49F" w14:textId="77777777" w:rsidR="00D9767A" w:rsidRPr="006709F7" w:rsidRDefault="007316DD"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lastRenderedPageBreak/>
              <w:t>140</w:t>
            </w:r>
          </w:p>
          <w:p w14:paraId="012440F6" w14:textId="77777777" w:rsidR="00EE1800" w:rsidRPr="006709F7" w:rsidRDefault="007316DD"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147</w:t>
            </w:r>
          </w:p>
          <w:p w14:paraId="66DCC0F5" w14:textId="77777777" w:rsidR="00EE1800" w:rsidRPr="006709F7" w:rsidRDefault="007316DD"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141</w:t>
            </w:r>
          </w:p>
          <w:p w14:paraId="3DE35B8F" w14:textId="77777777" w:rsidR="00EE1800" w:rsidRPr="006709F7" w:rsidRDefault="007316DD"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141</w:t>
            </w:r>
          </w:p>
          <w:p w14:paraId="563C591C" w14:textId="77777777" w:rsidR="00EE1800" w:rsidRPr="006709F7" w:rsidRDefault="007316DD"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152</w:t>
            </w:r>
          </w:p>
          <w:p w14:paraId="6433710B" w14:textId="77777777" w:rsidR="00EE1800" w:rsidRPr="006709F7" w:rsidRDefault="007316DD"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142</w:t>
            </w:r>
          </w:p>
          <w:p w14:paraId="2484A617" w14:textId="77777777" w:rsidR="00D9767A" w:rsidRPr="006709F7" w:rsidRDefault="007316DD"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142</w:t>
            </w:r>
          </w:p>
          <w:p w14:paraId="0FE473D6" w14:textId="77777777" w:rsidR="00D9767A" w:rsidRPr="006709F7" w:rsidRDefault="007316DD"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143</w:t>
            </w:r>
          </w:p>
          <w:p w14:paraId="4A3C840D" w14:textId="77777777" w:rsidR="00D9767A" w:rsidRPr="006709F7" w:rsidRDefault="007316DD"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125</w:t>
            </w:r>
          </w:p>
          <w:p w14:paraId="0EA2C01E" w14:textId="77777777" w:rsidR="00D9767A" w:rsidRPr="006709F7" w:rsidRDefault="007316DD"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133</w:t>
            </w:r>
          </w:p>
          <w:p w14:paraId="14B0E6C3" w14:textId="77777777" w:rsidR="007316DD" w:rsidRPr="006709F7" w:rsidRDefault="0041482E"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144</w:t>
            </w:r>
          </w:p>
          <w:p w14:paraId="61919297" w14:textId="77777777" w:rsidR="007316DD" w:rsidRPr="006709F7" w:rsidRDefault="0041482E"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134</w:t>
            </w:r>
          </w:p>
          <w:p w14:paraId="28B19D33" w14:textId="77777777" w:rsidR="007316DD" w:rsidRPr="006709F7" w:rsidRDefault="0041482E"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132</w:t>
            </w:r>
          </w:p>
          <w:p w14:paraId="40E8680C" w14:textId="77777777" w:rsidR="007316DD" w:rsidRPr="006709F7" w:rsidRDefault="0041482E"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100</w:t>
            </w:r>
          </w:p>
          <w:p w14:paraId="2EEC68E1" w14:textId="77777777" w:rsidR="007316DD" w:rsidRPr="006709F7" w:rsidRDefault="0041482E"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149</w:t>
            </w:r>
          </w:p>
          <w:p w14:paraId="3E805562" w14:textId="77777777" w:rsidR="007316DD" w:rsidRPr="006709F7" w:rsidRDefault="0041482E"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149</w:t>
            </w:r>
          </w:p>
          <w:p w14:paraId="5C585BAE" w14:textId="77777777" w:rsidR="007316DD" w:rsidRPr="006709F7" w:rsidRDefault="0041482E"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151</w:t>
            </w:r>
          </w:p>
          <w:p w14:paraId="44C1FC33" w14:textId="77777777" w:rsidR="007316DD" w:rsidRPr="006709F7" w:rsidRDefault="0041482E"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142</w:t>
            </w:r>
          </w:p>
          <w:p w14:paraId="60F51022" w14:textId="77777777" w:rsidR="007316DD" w:rsidRPr="006709F7" w:rsidRDefault="0041482E"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142</w:t>
            </w:r>
          </w:p>
          <w:p w14:paraId="3478DFDD" w14:textId="77777777" w:rsidR="007316DD" w:rsidRPr="006709F7" w:rsidRDefault="0041482E"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152</w:t>
            </w:r>
          </w:p>
          <w:p w14:paraId="1C30F043" w14:textId="77777777" w:rsidR="007316DD" w:rsidRPr="006709F7" w:rsidRDefault="0041482E"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153</w:t>
            </w:r>
          </w:p>
          <w:p w14:paraId="1C7DFF0D" w14:textId="77777777" w:rsidR="007316DD" w:rsidRPr="006709F7" w:rsidRDefault="007316DD" w:rsidP="00041450">
            <w:pPr>
              <w:autoSpaceDE w:val="0"/>
              <w:autoSpaceDN w:val="0"/>
              <w:adjustRightInd w:val="0"/>
              <w:ind w:left="29"/>
              <w:jc w:val="left"/>
              <w:rPr>
                <w:rFonts w:ascii="Arial" w:hAnsi="Arial" w:cs="Arial"/>
                <w:i/>
                <w:sz w:val="16"/>
                <w:szCs w:val="16"/>
                <w:lang w:val="es-ES"/>
              </w:rPr>
            </w:pPr>
          </w:p>
          <w:p w14:paraId="28AE5EDB" w14:textId="77777777" w:rsidR="007316DD" w:rsidRPr="006709F7" w:rsidRDefault="007316DD" w:rsidP="00041450">
            <w:pPr>
              <w:autoSpaceDE w:val="0"/>
              <w:autoSpaceDN w:val="0"/>
              <w:adjustRightInd w:val="0"/>
              <w:ind w:left="29"/>
              <w:jc w:val="left"/>
              <w:rPr>
                <w:rFonts w:ascii="Arial" w:hAnsi="Arial" w:cs="Arial"/>
                <w:i/>
                <w:sz w:val="16"/>
                <w:szCs w:val="16"/>
                <w:lang w:val="es-ES"/>
              </w:rPr>
            </w:pPr>
          </w:p>
          <w:p w14:paraId="4479B5D3" w14:textId="77777777" w:rsidR="007316DD" w:rsidRPr="006709F7" w:rsidRDefault="0041482E"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140</w:t>
            </w:r>
          </w:p>
          <w:p w14:paraId="0C413752" w14:textId="77777777" w:rsidR="007316DD" w:rsidRPr="006709F7" w:rsidRDefault="002647CA"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143</w:t>
            </w:r>
          </w:p>
          <w:p w14:paraId="3CF40C32" w14:textId="77777777" w:rsidR="007316DD" w:rsidRPr="006709F7" w:rsidRDefault="002647CA"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142</w:t>
            </w:r>
          </w:p>
          <w:p w14:paraId="7984B7F9" w14:textId="77777777" w:rsidR="007316DD" w:rsidRPr="006709F7" w:rsidRDefault="002647CA"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142</w:t>
            </w:r>
          </w:p>
          <w:p w14:paraId="7392B52E" w14:textId="77777777" w:rsidR="007316DD" w:rsidRPr="006709F7" w:rsidRDefault="002647CA"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144</w:t>
            </w:r>
          </w:p>
          <w:p w14:paraId="5E3D8AF0" w14:textId="77777777" w:rsidR="007316DD" w:rsidRPr="006709F7" w:rsidRDefault="002647CA"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146</w:t>
            </w:r>
          </w:p>
          <w:p w14:paraId="7A08024F" w14:textId="77777777" w:rsidR="002647CA" w:rsidRPr="006709F7" w:rsidRDefault="002647CA"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146</w:t>
            </w:r>
          </w:p>
          <w:p w14:paraId="204D8AD6" w14:textId="77777777" w:rsidR="002647CA" w:rsidRPr="006709F7" w:rsidRDefault="002647CA"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147</w:t>
            </w:r>
          </w:p>
          <w:p w14:paraId="59D3EA37" w14:textId="77777777" w:rsidR="002647CA" w:rsidRPr="006709F7" w:rsidRDefault="002647CA"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147</w:t>
            </w:r>
          </w:p>
          <w:p w14:paraId="31CD1BD8" w14:textId="77777777" w:rsidR="002647CA" w:rsidRPr="006709F7" w:rsidRDefault="002647CA"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166</w:t>
            </w:r>
          </w:p>
          <w:p w14:paraId="24B1FB79" w14:textId="77777777" w:rsidR="002647CA" w:rsidRPr="006709F7" w:rsidRDefault="002647CA"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147</w:t>
            </w:r>
          </w:p>
          <w:p w14:paraId="5B0907CE" w14:textId="77777777" w:rsidR="002647CA" w:rsidRPr="006709F7" w:rsidRDefault="002647CA"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166</w:t>
            </w:r>
          </w:p>
          <w:p w14:paraId="047D422E" w14:textId="77777777" w:rsidR="002647CA" w:rsidRPr="006709F7" w:rsidRDefault="002647CA"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148</w:t>
            </w:r>
          </w:p>
          <w:p w14:paraId="5460981B" w14:textId="77777777" w:rsidR="002647CA" w:rsidRPr="006709F7" w:rsidRDefault="002647CA"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148</w:t>
            </w:r>
          </w:p>
          <w:p w14:paraId="18B822E5" w14:textId="77777777" w:rsidR="002647CA" w:rsidRPr="006709F7" w:rsidRDefault="002647CA"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151</w:t>
            </w:r>
          </w:p>
          <w:p w14:paraId="6B1F71EC" w14:textId="77777777" w:rsidR="002647CA" w:rsidRPr="006709F7" w:rsidRDefault="002647CA"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151</w:t>
            </w:r>
          </w:p>
          <w:p w14:paraId="3062568F" w14:textId="77777777" w:rsidR="002647CA" w:rsidRPr="006709F7" w:rsidRDefault="002647CA"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152</w:t>
            </w:r>
          </w:p>
          <w:p w14:paraId="479F6E1C" w14:textId="77777777" w:rsidR="002647CA" w:rsidRPr="006709F7" w:rsidRDefault="002647CA"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132</w:t>
            </w:r>
          </w:p>
          <w:p w14:paraId="4A5010EC" w14:textId="77777777" w:rsidR="002647CA" w:rsidRPr="006709F7" w:rsidRDefault="002647CA"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153</w:t>
            </w:r>
          </w:p>
          <w:p w14:paraId="7CA60506" w14:textId="77777777" w:rsidR="002647CA" w:rsidRPr="006709F7" w:rsidRDefault="002647CA"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153</w:t>
            </w:r>
          </w:p>
          <w:p w14:paraId="081BA87A" w14:textId="77777777" w:rsidR="00EA68A8" w:rsidRPr="006709F7" w:rsidRDefault="004B7456"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154</w:t>
            </w:r>
          </w:p>
          <w:p w14:paraId="281AF603" w14:textId="77777777" w:rsidR="00BA5D23" w:rsidRPr="006709F7" w:rsidRDefault="00BA5D23" w:rsidP="00041450">
            <w:pPr>
              <w:autoSpaceDE w:val="0"/>
              <w:autoSpaceDN w:val="0"/>
              <w:adjustRightInd w:val="0"/>
              <w:ind w:left="29"/>
              <w:jc w:val="left"/>
              <w:rPr>
                <w:rFonts w:ascii="Arial" w:hAnsi="Arial" w:cs="Arial"/>
                <w:i/>
                <w:sz w:val="16"/>
                <w:szCs w:val="16"/>
                <w:lang w:val="es-ES"/>
              </w:rPr>
            </w:pPr>
          </w:p>
          <w:p w14:paraId="2D5C9294" w14:textId="77777777" w:rsidR="00BA5D23" w:rsidRPr="006709F7" w:rsidRDefault="00BA5D23" w:rsidP="00041450">
            <w:pPr>
              <w:autoSpaceDE w:val="0"/>
              <w:autoSpaceDN w:val="0"/>
              <w:adjustRightInd w:val="0"/>
              <w:ind w:left="29"/>
              <w:jc w:val="left"/>
              <w:rPr>
                <w:rFonts w:ascii="Arial" w:hAnsi="Arial" w:cs="Arial"/>
                <w:i/>
                <w:sz w:val="16"/>
                <w:szCs w:val="16"/>
                <w:lang w:val="es-ES"/>
              </w:rPr>
            </w:pPr>
          </w:p>
          <w:p w14:paraId="5370082A" w14:textId="77777777" w:rsidR="00BA5D23" w:rsidRPr="006709F7" w:rsidRDefault="00BA5D23"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121</w:t>
            </w:r>
          </w:p>
          <w:p w14:paraId="0BF60947" w14:textId="77777777" w:rsidR="00BA5D23" w:rsidRPr="006709F7" w:rsidRDefault="00BA5D23"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132</w:t>
            </w:r>
          </w:p>
          <w:p w14:paraId="78CEB059" w14:textId="77777777" w:rsidR="00BA5D23" w:rsidRPr="006709F7" w:rsidRDefault="00BA5D23"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104</w:t>
            </w:r>
          </w:p>
          <w:p w14:paraId="2C503215" w14:textId="77777777" w:rsidR="00BA5D23" w:rsidRPr="006709F7" w:rsidRDefault="00BA5D23" w:rsidP="00041450">
            <w:pPr>
              <w:autoSpaceDE w:val="0"/>
              <w:autoSpaceDN w:val="0"/>
              <w:adjustRightInd w:val="0"/>
              <w:ind w:left="29"/>
              <w:jc w:val="left"/>
              <w:rPr>
                <w:rFonts w:ascii="Arial" w:hAnsi="Arial" w:cs="Arial"/>
                <w:i/>
                <w:sz w:val="16"/>
                <w:szCs w:val="16"/>
                <w:lang w:val="es-ES"/>
              </w:rPr>
            </w:pPr>
          </w:p>
          <w:p w14:paraId="1B9E0AE6" w14:textId="77777777" w:rsidR="00BA5D23" w:rsidRPr="006709F7" w:rsidRDefault="00BA5D23" w:rsidP="00041450">
            <w:pPr>
              <w:autoSpaceDE w:val="0"/>
              <w:autoSpaceDN w:val="0"/>
              <w:adjustRightInd w:val="0"/>
              <w:ind w:left="29"/>
              <w:jc w:val="left"/>
              <w:rPr>
                <w:rFonts w:ascii="Arial" w:hAnsi="Arial" w:cs="Arial"/>
                <w:i/>
                <w:sz w:val="16"/>
                <w:szCs w:val="16"/>
                <w:lang w:val="es-ES"/>
              </w:rPr>
            </w:pPr>
          </w:p>
          <w:p w14:paraId="1914E709" w14:textId="77777777" w:rsidR="00BA5D23" w:rsidRPr="006709F7" w:rsidRDefault="00BA5D23"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165</w:t>
            </w:r>
          </w:p>
          <w:p w14:paraId="51EFF0B4" w14:textId="77777777" w:rsidR="00BA5D23" w:rsidRPr="006709F7" w:rsidRDefault="00BA5D23"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156</w:t>
            </w:r>
          </w:p>
        </w:tc>
        <w:tc>
          <w:tcPr>
            <w:tcW w:w="1134" w:type="dxa"/>
          </w:tcPr>
          <w:p w14:paraId="7CF1F836" w14:textId="77777777" w:rsidR="00EB114E" w:rsidRPr="006709F7" w:rsidRDefault="00EB114E" w:rsidP="00041450">
            <w:pPr>
              <w:autoSpaceDE w:val="0"/>
              <w:autoSpaceDN w:val="0"/>
              <w:adjustRightInd w:val="0"/>
              <w:ind w:left="29"/>
              <w:jc w:val="left"/>
              <w:rPr>
                <w:rFonts w:ascii="Arial" w:hAnsi="Arial" w:cs="Arial"/>
                <w:b/>
                <w:sz w:val="16"/>
                <w:szCs w:val="16"/>
                <w:lang w:val="es-ES"/>
              </w:rPr>
            </w:pPr>
          </w:p>
          <w:p w14:paraId="69CC331D" w14:textId="77777777" w:rsidR="008E34A8" w:rsidRPr="006709F7" w:rsidRDefault="008E34A8" w:rsidP="00041450">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t>TOBIAS</w:t>
            </w:r>
          </w:p>
          <w:p w14:paraId="59D1D758" w14:textId="77777777" w:rsidR="008E34A8" w:rsidRPr="006709F7" w:rsidRDefault="008E34A8"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4,6</w:t>
            </w:r>
          </w:p>
          <w:p w14:paraId="623F35D1" w14:textId="77777777" w:rsidR="008E34A8" w:rsidRPr="006709F7" w:rsidRDefault="008E34A8" w:rsidP="00041450">
            <w:pPr>
              <w:autoSpaceDE w:val="0"/>
              <w:autoSpaceDN w:val="0"/>
              <w:adjustRightInd w:val="0"/>
              <w:ind w:left="29"/>
              <w:jc w:val="left"/>
              <w:rPr>
                <w:rFonts w:ascii="Arial" w:hAnsi="Arial" w:cs="Arial"/>
                <w:sz w:val="16"/>
                <w:szCs w:val="16"/>
                <w:lang w:val="es-ES"/>
              </w:rPr>
            </w:pPr>
          </w:p>
          <w:p w14:paraId="2E006D84" w14:textId="77777777" w:rsidR="008E34A8" w:rsidRPr="006709F7" w:rsidRDefault="008E34A8" w:rsidP="00041450">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t>JOB</w:t>
            </w:r>
          </w:p>
          <w:p w14:paraId="61762B94" w14:textId="77777777" w:rsidR="008E34A8" w:rsidRPr="006709F7" w:rsidRDefault="008E34A8"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14,2</w:t>
            </w:r>
          </w:p>
          <w:p w14:paraId="0D72C9AD" w14:textId="77777777" w:rsidR="008E34A8" w:rsidRPr="006709F7" w:rsidRDefault="008E34A8" w:rsidP="00041450">
            <w:pPr>
              <w:autoSpaceDE w:val="0"/>
              <w:autoSpaceDN w:val="0"/>
              <w:adjustRightInd w:val="0"/>
              <w:ind w:left="29"/>
              <w:jc w:val="left"/>
              <w:rPr>
                <w:rFonts w:ascii="Arial" w:hAnsi="Arial" w:cs="Arial"/>
                <w:sz w:val="16"/>
                <w:szCs w:val="16"/>
                <w:lang w:val="es-ES"/>
              </w:rPr>
            </w:pPr>
          </w:p>
          <w:p w14:paraId="07AF9D76" w14:textId="77777777" w:rsidR="008E34A8" w:rsidRPr="006709F7" w:rsidRDefault="008E34A8" w:rsidP="00041450">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t>SALMOS</w:t>
            </w:r>
          </w:p>
          <w:p w14:paraId="77386066" w14:textId="77777777" w:rsidR="008E34A8" w:rsidRPr="006709F7" w:rsidRDefault="008E34A8"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1,4</w:t>
            </w:r>
          </w:p>
          <w:p w14:paraId="48D73386" w14:textId="77777777" w:rsidR="008E34A8" w:rsidRPr="006709F7" w:rsidRDefault="008E34A8"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2,11</w:t>
            </w:r>
          </w:p>
          <w:p w14:paraId="02E068EF" w14:textId="77777777" w:rsidR="008E34A8" w:rsidRPr="006709F7" w:rsidRDefault="008E34A8"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7,3</w:t>
            </w:r>
          </w:p>
          <w:p w14:paraId="762656B6" w14:textId="77777777" w:rsidR="008E34A8" w:rsidRPr="006709F7" w:rsidRDefault="008E34A8"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12,2</w:t>
            </w:r>
          </w:p>
          <w:p w14:paraId="37D985AC" w14:textId="77777777" w:rsidR="002E2650" w:rsidRPr="006709F7" w:rsidRDefault="002E2650"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21,3</w:t>
            </w:r>
          </w:p>
          <w:p w14:paraId="2EE9E423" w14:textId="77777777" w:rsidR="002E2650" w:rsidRPr="006709F7" w:rsidRDefault="002E2650"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26,8</w:t>
            </w:r>
          </w:p>
          <w:p w14:paraId="5DE1E596" w14:textId="77777777" w:rsidR="002E2650" w:rsidRPr="006709F7" w:rsidRDefault="002E2650"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29,6</w:t>
            </w:r>
          </w:p>
          <w:p w14:paraId="3E318149" w14:textId="77777777" w:rsidR="002E2650" w:rsidRPr="006709F7" w:rsidRDefault="002E2650"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30,23</w:t>
            </w:r>
          </w:p>
          <w:p w14:paraId="0C39A68A" w14:textId="77777777" w:rsidR="002E2650" w:rsidRPr="006709F7" w:rsidRDefault="002E2650"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38,2</w:t>
            </w:r>
          </w:p>
          <w:p w14:paraId="1AB6A785" w14:textId="77777777" w:rsidR="002E2650" w:rsidRPr="006709F7" w:rsidRDefault="002E2650"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38,4</w:t>
            </w:r>
          </w:p>
          <w:p w14:paraId="6C45534F" w14:textId="77777777" w:rsidR="002E2650" w:rsidRPr="006709F7" w:rsidRDefault="002E2650"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41,</w:t>
            </w:r>
            <w:r w:rsidR="00056450" w:rsidRPr="006709F7">
              <w:rPr>
                <w:rFonts w:ascii="Arial" w:hAnsi="Arial" w:cs="Arial"/>
                <w:sz w:val="16"/>
                <w:szCs w:val="16"/>
                <w:lang w:val="es-ES"/>
              </w:rPr>
              <w:t>3</w:t>
            </w:r>
          </w:p>
          <w:p w14:paraId="3A99EE2B" w14:textId="77777777" w:rsidR="002E2650" w:rsidRPr="006709F7" w:rsidRDefault="002E2650"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44,</w:t>
            </w:r>
            <w:r w:rsidR="00056450" w:rsidRPr="006709F7">
              <w:rPr>
                <w:rFonts w:ascii="Arial" w:hAnsi="Arial" w:cs="Arial"/>
                <w:sz w:val="16"/>
                <w:szCs w:val="16"/>
                <w:lang w:val="es-ES"/>
              </w:rPr>
              <w:t>4</w:t>
            </w:r>
          </w:p>
          <w:p w14:paraId="3E52B3D3" w14:textId="77777777" w:rsidR="002E2650" w:rsidRPr="006709F7" w:rsidRDefault="002E2650"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44,7</w:t>
            </w:r>
          </w:p>
          <w:p w14:paraId="05C97515" w14:textId="77777777" w:rsidR="002E2650" w:rsidRPr="006709F7" w:rsidRDefault="002E2650"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44,12</w:t>
            </w:r>
          </w:p>
          <w:p w14:paraId="1C9D486D" w14:textId="77777777" w:rsidR="007E5B59" w:rsidRPr="006709F7" w:rsidRDefault="007E5B59"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44,14</w:t>
            </w:r>
          </w:p>
          <w:p w14:paraId="58F02E00" w14:textId="77777777" w:rsidR="00EB114E" w:rsidRPr="006709F7" w:rsidRDefault="00EB114E" w:rsidP="00041450">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lastRenderedPageBreak/>
              <w:t>LAMENTA-</w:t>
            </w:r>
          </w:p>
          <w:p w14:paraId="11219CE1" w14:textId="77777777" w:rsidR="00EB114E" w:rsidRPr="006709F7" w:rsidRDefault="00EB114E" w:rsidP="00041450">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t>CIONES</w:t>
            </w:r>
          </w:p>
          <w:p w14:paraId="518C2646"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3,26</w:t>
            </w:r>
          </w:p>
          <w:p w14:paraId="08A530A9"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3,27</w:t>
            </w:r>
          </w:p>
          <w:p w14:paraId="44488615"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3,28</w:t>
            </w:r>
          </w:p>
          <w:p w14:paraId="2D4CA06F"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4,5</w:t>
            </w:r>
          </w:p>
          <w:p w14:paraId="6FB37CC4" w14:textId="77777777" w:rsidR="00EB114E" w:rsidRPr="006709F7" w:rsidRDefault="00EB114E" w:rsidP="00041450">
            <w:pPr>
              <w:autoSpaceDE w:val="0"/>
              <w:autoSpaceDN w:val="0"/>
              <w:adjustRightInd w:val="0"/>
              <w:ind w:left="29"/>
              <w:jc w:val="left"/>
              <w:rPr>
                <w:rFonts w:ascii="Arial" w:hAnsi="Arial" w:cs="Arial"/>
                <w:sz w:val="16"/>
                <w:szCs w:val="16"/>
                <w:lang w:val="es-ES"/>
              </w:rPr>
            </w:pPr>
          </w:p>
          <w:p w14:paraId="53C65F1E" w14:textId="77777777" w:rsidR="00EB114E" w:rsidRPr="006709F7" w:rsidRDefault="00EB114E" w:rsidP="00041450">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t>EZEQUIEL</w:t>
            </w:r>
          </w:p>
          <w:p w14:paraId="7C3BDBBC"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33,11</w:t>
            </w:r>
          </w:p>
          <w:p w14:paraId="1F69B356" w14:textId="77777777" w:rsidR="00EB114E" w:rsidRPr="006709F7" w:rsidRDefault="00EB114E" w:rsidP="00041450">
            <w:pPr>
              <w:autoSpaceDE w:val="0"/>
              <w:autoSpaceDN w:val="0"/>
              <w:adjustRightInd w:val="0"/>
              <w:ind w:left="29"/>
              <w:jc w:val="left"/>
              <w:rPr>
                <w:rFonts w:ascii="Arial" w:hAnsi="Arial" w:cs="Arial"/>
                <w:sz w:val="16"/>
                <w:szCs w:val="16"/>
                <w:lang w:val="es-ES"/>
              </w:rPr>
            </w:pPr>
          </w:p>
          <w:p w14:paraId="35119D6B" w14:textId="77777777" w:rsidR="00EB114E" w:rsidRPr="006709F7" w:rsidRDefault="00EB114E" w:rsidP="00041450">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t>AMOS</w:t>
            </w:r>
          </w:p>
          <w:p w14:paraId="7FD0EE08"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4,5</w:t>
            </w:r>
          </w:p>
          <w:p w14:paraId="0D4892C9" w14:textId="77777777" w:rsidR="00EB114E" w:rsidRPr="006709F7" w:rsidRDefault="00EB114E" w:rsidP="00041450">
            <w:pPr>
              <w:autoSpaceDE w:val="0"/>
              <w:autoSpaceDN w:val="0"/>
              <w:adjustRightInd w:val="0"/>
              <w:ind w:left="29"/>
              <w:jc w:val="left"/>
              <w:rPr>
                <w:rFonts w:ascii="Arial" w:hAnsi="Arial" w:cs="Arial"/>
                <w:sz w:val="16"/>
                <w:szCs w:val="16"/>
                <w:lang w:val="es-ES"/>
              </w:rPr>
            </w:pPr>
          </w:p>
          <w:p w14:paraId="3433CF75" w14:textId="77777777" w:rsidR="00EB114E" w:rsidRPr="006709F7" w:rsidRDefault="00EB114E" w:rsidP="00041450">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t>MATEO</w:t>
            </w:r>
          </w:p>
          <w:p w14:paraId="42AA9C50"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4,1-11</w:t>
            </w:r>
          </w:p>
          <w:p w14:paraId="263B769D"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6,21</w:t>
            </w:r>
          </w:p>
          <w:p w14:paraId="52423ECC"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6,26</w:t>
            </w:r>
          </w:p>
          <w:p w14:paraId="5270092D"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6,34</w:t>
            </w:r>
          </w:p>
          <w:p w14:paraId="2F1CE0DC"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7,12</w:t>
            </w:r>
          </w:p>
          <w:p w14:paraId="01EB25C7" w14:textId="77777777" w:rsidR="007D3A8C" w:rsidRPr="006709F7" w:rsidRDefault="007D3A8C"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13,25</w:t>
            </w:r>
          </w:p>
          <w:p w14:paraId="3514EC34" w14:textId="77777777" w:rsidR="007D3A8C" w:rsidRPr="006709F7" w:rsidRDefault="007D3A8C"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13,39</w:t>
            </w:r>
          </w:p>
          <w:p w14:paraId="7EB66779" w14:textId="77777777" w:rsidR="007D3A8C" w:rsidRPr="006709F7" w:rsidRDefault="007D3A8C"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17,4</w:t>
            </w:r>
          </w:p>
          <w:p w14:paraId="36AC82F8" w14:textId="77777777" w:rsidR="007D3A8C" w:rsidRPr="006709F7" w:rsidRDefault="007D3A8C"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19,12</w:t>
            </w:r>
          </w:p>
          <w:p w14:paraId="1329413C" w14:textId="77777777" w:rsidR="007D3A8C" w:rsidRPr="006709F7" w:rsidRDefault="007D3A8C"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20,15</w:t>
            </w:r>
          </w:p>
          <w:p w14:paraId="30B845CF" w14:textId="77777777" w:rsidR="007D3A8C" w:rsidRPr="006709F7" w:rsidRDefault="007D3A8C"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25,31</w:t>
            </w:r>
          </w:p>
          <w:p w14:paraId="285AD3B8" w14:textId="77777777" w:rsidR="007D3A8C" w:rsidRPr="006709F7" w:rsidRDefault="007D3A8C"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25,33</w:t>
            </w:r>
          </w:p>
          <w:p w14:paraId="3F78F231" w14:textId="77777777" w:rsidR="007D3A8C" w:rsidRPr="006709F7" w:rsidRDefault="007D3A8C"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25,34</w:t>
            </w:r>
          </w:p>
          <w:p w14:paraId="1DF00C0F" w14:textId="77777777" w:rsidR="007D3A8C" w:rsidRPr="006709F7" w:rsidRDefault="007D3A8C"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25,46</w:t>
            </w:r>
          </w:p>
          <w:p w14:paraId="1D0B4F27" w14:textId="77777777" w:rsidR="007D3A8C" w:rsidRPr="006709F7" w:rsidRDefault="007D3A8C"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26,29</w:t>
            </w:r>
          </w:p>
          <w:p w14:paraId="55E84B61" w14:textId="77777777" w:rsidR="007D3A8C" w:rsidRPr="006709F7" w:rsidRDefault="007D3A8C"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26,40</w:t>
            </w:r>
          </w:p>
          <w:p w14:paraId="4BA0BBA1" w14:textId="77777777" w:rsidR="007D3A8C" w:rsidRPr="006709F7" w:rsidRDefault="007D3A8C"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26,47</w:t>
            </w:r>
          </w:p>
          <w:p w14:paraId="704ADED6" w14:textId="77777777" w:rsidR="007D3A8C" w:rsidRPr="006709F7" w:rsidRDefault="007D3A8C"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27,1</w:t>
            </w:r>
          </w:p>
          <w:p w14:paraId="03539F4C" w14:textId="77777777" w:rsidR="007D3A8C" w:rsidRPr="006709F7" w:rsidRDefault="007D3A8C"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27,19</w:t>
            </w:r>
          </w:p>
          <w:p w14:paraId="3A12DB49" w14:textId="77777777" w:rsidR="007D3A8C" w:rsidRPr="006709F7" w:rsidRDefault="007D3A8C"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27,34</w:t>
            </w:r>
          </w:p>
          <w:p w14:paraId="00734D9A" w14:textId="77777777" w:rsidR="007D3A8C" w:rsidRPr="006709F7" w:rsidRDefault="007D3A8C"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28,9</w:t>
            </w:r>
          </w:p>
          <w:p w14:paraId="6274BB66" w14:textId="77777777" w:rsidR="007D3A8C" w:rsidRPr="006709F7" w:rsidRDefault="007D3A8C"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28,38</w:t>
            </w:r>
          </w:p>
          <w:p w14:paraId="33462993" w14:textId="77777777" w:rsidR="007D3A8C" w:rsidRPr="006709F7" w:rsidRDefault="007D3A8C" w:rsidP="00041450">
            <w:pPr>
              <w:autoSpaceDE w:val="0"/>
              <w:autoSpaceDN w:val="0"/>
              <w:adjustRightInd w:val="0"/>
              <w:ind w:left="29"/>
              <w:jc w:val="left"/>
              <w:rPr>
                <w:rFonts w:ascii="Arial" w:hAnsi="Arial" w:cs="Arial"/>
                <w:sz w:val="16"/>
                <w:szCs w:val="16"/>
                <w:lang w:val="es-ES"/>
              </w:rPr>
            </w:pPr>
          </w:p>
          <w:p w14:paraId="25B5B276" w14:textId="77777777" w:rsidR="007D3A8C" w:rsidRPr="006709F7" w:rsidRDefault="007D3A8C" w:rsidP="00041450">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t>MARCOS</w:t>
            </w:r>
          </w:p>
          <w:p w14:paraId="468C2C56" w14:textId="77777777" w:rsidR="007D3A8C" w:rsidRPr="006709F7" w:rsidRDefault="007D3A8C"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2,1</w:t>
            </w:r>
          </w:p>
          <w:p w14:paraId="0A8DC66C" w14:textId="77777777" w:rsidR="007D3A8C" w:rsidRPr="006709F7" w:rsidRDefault="007D3A8C"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2,5</w:t>
            </w:r>
          </w:p>
          <w:p w14:paraId="7C01D547" w14:textId="77777777" w:rsidR="007D3A8C" w:rsidRPr="006709F7" w:rsidRDefault="007D3A8C"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9,29</w:t>
            </w:r>
          </w:p>
          <w:p w14:paraId="6D5FFFE6" w14:textId="77777777" w:rsidR="00B24A5B" w:rsidRPr="006709F7" w:rsidRDefault="00B24A5B"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14,6</w:t>
            </w:r>
          </w:p>
          <w:p w14:paraId="16E9052E" w14:textId="77777777" w:rsidR="00BB2BE3" w:rsidRPr="006709F7" w:rsidRDefault="00BB2BE3" w:rsidP="00041450">
            <w:pPr>
              <w:autoSpaceDE w:val="0"/>
              <w:autoSpaceDN w:val="0"/>
              <w:adjustRightInd w:val="0"/>
              <w:ind w:left="29"/>
              <w:jc w:val="left"/>
              <w:rPr>
                <w:rFonts w:ascii="Arial" w:hAnsi="Arial" w:cs="Arial"/>
                <w:sz w:val="16"/>
                <w:szCs w:val="16"/>
                <w:lang w:val="es-ES"/>
              </w:rPr>
            </w:pPr>
          </w:p>
          <w:p w14:paraId="04787B79" w14:textId="77777777" w:rsidR="00634F17" w:rsidRPr="006709F7" w:rsidRDefault="00634F17" w:rsidP="00634F17">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t>LUCAS</w:t>
            </w:r>
          </w:p>
          <w:p w14:paraId="1D25888E" w14:textId="77777777" w:rsidR="00634F17" w:rsidRPr="006709F7" w:rsidRDefault="00634F17" w:rsidP="00634F17">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1,35</w:t>
            </w:r>
          </w:p>
          <w:p w14:paraId="43F480E2" w14:textId="77777777" w:rsidR="00BB2BE3" w:rsidRPr="006709F7" w:rsidRDefault="00BB2BE3" w:rsidP="00BB2BE3">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lastRenderedPageBreak/>
              <w:t>ROMANOS</w:t>
            </w:r>
          </w:p>
          <w:p w14:paraId="16013B04" w14:textId="77777777" w:rsidR="00BB2BE3" w:rsidRPr="006709F7" w:rsidRDefault="00BB2BE3" w:rsidP="00BB2BE3">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6,3-4</w:t>
            </w:r>
          </w:p>
          <w:p w14:paraId="4841C4EC" w14:textId="77777777" w:rsidR="00BB2BE3" w:rsidRPr="006709F7" w:rsidRDefault="00BB2BE3" w:rsidP="00BB2BE3">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6,4</w:t>
            </w:r>
          </w:p>
          <w:p w14:paraId="1E2C5B9E"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8,20</w:t>
            </w:r>
          </w:p>
          <w:p w14:paraId="26C3739F"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8,33-34</w:t>
            </w:r>
          </w:p>
          <w:p w14:paraId="33376F95"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9,18</w:t>
            </w:r>
          </w:p>
          <w:p w14:paraId="70C07248"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12,1</w:t>
            </w:r>
          </w:p>
          <w:p w14:paraId="21ED151E"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13,13</w:t>
            </w:r>
          </w:p>
          <w:p w14:paraId="1F4FD52D" w14:textId="77777777" w:rsidR="00EB114E" w:rsidRPr="006709F7" w:rsidRDefault="00EB114E" w:rsidP="00041450">
            <w:pPr>
              <w:autoSpaceDE w:val="0"/>
              <w:autoSpaceDN w:val="0"/>
              <w:adjustRightInd w:val="0"/>
              <w:ind w:left="29"/>
              <w:jc w:val="left"/>
              <w:rPr>
                <w:rFonts w:ascii="Arial" w:hAnsi="Arial" w:cs="Arial"/>
                <w:sz w:val="16"/>
                <w:szCs w:val="16"/>
                <w:lang w:val="es-ES"/>
              </w:rPr>
            </w:pPr>
          </w:p>
          <w:p w14:paraId="54B1D871" w14:textId="77777777" w:rsidR="00F05BCD" w:rsidRPr="006709F7" w:rsidRDefault="00F05BCD" w:rsidP="00041450">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t>1 CORINTIOS</w:t>
            </w:r>
          </w:p>
          <w:p w14:paraId="45C950A0" w14:textId="77777777" w:rsidR="00F05BCD" w:rsidRPr="006709F7" w:rsidRDefault="00F05BCD"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1,31</w:t>
            </w:r>
          </w:p>
          <w:p w14:paraId="5726E157" w14:textId="77777777" w:rsidR="00F05BCD" w:rsidRPr="006709F7" w:rsidRDefault="00F05BCD"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2,9</w:t>
            </w:r>
          </w:p>
          <w:p w14:paraId="099FB0EF" w14:textId="77777777" w:rsidR="00F05BCD" w:rsidRPr="006709F7" w:rsidRDefault="00F05BCD"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4,3</w:t>
            </w:r>
          </w:p>
          <w:p w14:paraId="4E536AA2" w14:textId="77777777" w:rsidR="00F05BCD" w:rsidRPr="006709F7" w:rsidRDefault="00F05BCD"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4,7</w:t>
            </w:r>
          </w:p>
          <w:p w14:paraId="712EB053" w14:textId="77777777" w:rsidR="00F05BCD" w:rsidRPr="006709F7" w:rsidRDefault="00F05BCD"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6,4</w:t>
            </w:r>
          </w:p>
          <w:p w14:paraId="272F5A70" w14:textId="77777777" w:rsidR="00F05BCD" w:rsidRPr="006709F7" w:rsidRDefault="00F05BCD"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6,17</w:t>
            </w:r>
          </w:p>
          <w:p w14:paraId="5EAD3EF2" w14:textId="77777777" w:rsidR="00F05BCD" w:rsidRPr="006709F7" w:rsidRDefault="00F05BCD"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7,32-34</w:t>
            </w:r>
          </w:p>
          <w:p w14:paraId="3754B5F6" w14:textId="77777777" w:rsidR="00F05BCD" w:rsidRPr="006709F7" w:rsidRDefault="00F05BCD"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13,12</w:t>
            </w:r>
          </w:p>
          <w:p w14:paraId="47D5755C" w14:textId="77777777" w:rsidR="00F05BCD" w:rsidRPr="006709F7" w:rsidRDefault="00F05BCD"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14,25</w:t>
            </w:r>
          </w:p>
          <w:p w14:paraId="63041FD7" w14:textId="77777777" w:rsidR="00F05BCD" w:rsidRPr="006709F7" w:rsidRDefault="00F05BCD" w:rsidP="00041450">
            <w:pPr>
              <w:autoSpaceDE w:val="0"/>
              <w:autoSpaceDN w:val="0"/>
              <w:adjustRightInd w:val="0"/>
              <w:ind w:left="29"/>
              <w:jc w:val="left"/>
              <w:rPr>
                <w:rFonts w:ascii="Arial" w:hAnsi="Arial" w:cs="Arial"/>
                <w:sz w:val="16"/>
                <w:szCs w:val="16"/>
                <w:lang w:val="es-ES"/>
              </w:rPr>
            </w:pPr>
          </w:p>
          <w:p w14:paraId="304657A5" w14:textId="77777777" w:rsidR="00F05BCD" w:rsidRPr="006709F7" w:rsidRDefault="00F05BCD" w:rsidP="00041450">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t>EFESIOS</w:t>
            </w:r>
          </w:p>
          <w:p w14:paraId="159D14EF" w14:textId="77777777" w:rsidR="00F05BCD" w:rsidRPr="006709F7" w:rsidRDefault="00F05BCD"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1,23</w:t>
            </w:r>
          </w:p>
          <w:p w14:paraId="4638CCF2" w14:textId="77777777" w:rsidR="00F05BCD" w:rsidRPr="006709F7" w:rsidRDefault="00F05BCD" w:rsidP="00041450">
            <w:pPr>
              <w:autoSpaceDE w:val="0"/>
              <w:autoSpaceDN w:val="0"/>
              <w:adjustRightInd w:val="0"/>
              <w:ind w:left="29"/>
              <w:jc w:val="left"/>
              <w:rPr>
                <w:rFonts w:ascii="Arial" w:hAnsi="Arial" w:cs="Arial"/>
                <w:sz w:val="16"/>
                <w:szCs w:val="16"/>
                <w:lang w:val="es-ES"/>
              </w:rPr>
            </w:pPr>
          </w:p>
          <w:p w14:paraId="0C1B3BA1" w14:textId="77777777" w:rsidR="00F05BCD" w:rsidRPr="006709F7" w:rsidRDefault="00F05BCD" w:rsidP="00041450">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t>FILIPENSES</w:t>
            </w:r>
          </w:p>
          <w:p w14:paraId="0BCB4F8E" w14:textId="77777777" w:rsidR="00F05BCD" w:rsidRPr="006709F7" w:rsidRDefault="00F05BCD"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3,8</w:t>
            </w:r>
          </w:p>
          <w:p w14:paraId="11B7B9AE" w14:textId="77777777" w:rsidR="00F05BCD" w:rsidRPr="006709F7" w:rsidRDefault="00F05BCD"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3,18</w:t>
            </w:r>
          </w:p>
          <w:p w14:paraId="505AF970" w14:textId="77777777" w:rsidR="00F05BCD" w:rsidRPr="006709F7" w:rsidRDefault="00F05BCD" w:rsidP="00041450">
            <w:pPr>
              <w:autoSpaceDE w:val="0"/>
              <w:autoSpaceDN w:val="0"/>
              <w:adjustRightInd w:val="0"/>
              <w:ind w:left="29"/>
              <w:jc w:val="left"/>
              <w:rPr>
                <w:rFonts w:ascii="Arial" w:hAnsi="Arial" w:cs="Arial"/>
                <w:sz w:val="16"/>
                <w:szCs w:val="16"/>
                <w:lang w:val="es-ES"/>
              </w:rPr>
            </w:pPr>
          </w:p>
          <w:p w14:paraId="4D20247D" w14:textId="77777777" w:rsidR="00F05BCD" w:rsidRPr="006709F7" w:rsidRDefault="00F05BCD" w:rsidP="00041450">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t>COLOSENSES</w:t>
            </w:r>
          </w:p>
          <w:p w14:paraId="6524B157" w14:textId="77777777" w:rsidR="00F05BCD" w:rsidRPr="006709F7" w:rsidRDefault="00F05BCD"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2,3</w:t>
            </w:r>
          </w:p>
          <w:p w14:paraId="4BB43FF4" w14:textId="77777777" w:rsidR="00F05BCD" w:rsidRPr="006709F7" w:rsidRDefault="00F05BCD"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2,9</w:t>
            </w:r>
          </w:p>
          <w:p w14:paraId="5D065C50" w14:textId="77777777" w:rsidR="00F05BCD" w:rsidRPr="006709F7" w:rsidRDefault="00F05BCD"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2,12</w:t>
            </w:r>
          </w:p>
          <w:p w14:paraId="58105FBF" w14:textId="77777777" w:rsidR="00F05BCD" w:rsidRPr="006709F7" w:rsidRDefault="00F05BCD"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3,11</w:t>
            </w:r>
          </w:p>
          <w:p w14:paraId="073617CE" w14:textId="77777777" w:rsidR="00CC769A" w:rsidRPr="006709F7" w:rsidRDefault="00CC769A" w:rsidP="00041450">
            <w:pPr>
              <w:autoSpaceDE w:val="0"/>
              <w:autoSpaceDN w:val="0"/>
              <w:adjustRightInd w:val="0"/>
              <w:ind w:left="29"/>
              <w:jc w:val="left"/>
              <w:rPr>
                <w:rFonts w:ascii="Arial" w:hAnsi="Arial" w:cs="Arial"/>
                <w:sz w:val="16"/>
                <w:szCs w:val="16"/>
                <w:lang w:val="es-ES"/>
              </w:rPr>
            </w:pPr>
          </w:p>
          <w:p w14:paraId="413BDF27" w14:textId="77777777" w:rsidR="00F05BCD" w:rsidRPr="006709F7" w:rsidRDefault="00F05BCD" w:rsidP="00041450">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t>1 TIMOTEO</w:t>
            </w:r>
          </w:p>
          <w:p w14:paraId="30ECA02E" w14:textId="77777777" w:rsidR="00F05BCD" w:rsidRPr="006709F7" w:rsidRDefault="00F05BCD"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1,5</w:t>
            </w:r>
          </w:p>
          <w:p w14:paraId="00C9C35B" w14:textId="77777777" w:rsidR="00EB114E" w:rsidRPr="006709F7" w:rsidRDefault="00F05BCD"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2,5</w:t>
            </w:r>
          </w:p>
          <w:p w14:paraId="575827D7" w14:textId="77777777" w:rsidR="00F05BCD" w:rsidRPr="006709F7" w:rsidRDefault="00F05BCD"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2,8</w:t>
            </w:r>
          </w:p>
          <w:p w14:paraId="6BFD3C45" w14:textId="77777777" w:rsidR="00EB114E" w:rsidRPr="006709F7" w:rsidRDefault="00EB114E" w:rsidP="00041450">
            <w:pPr>
              <w:autoSpaceDE w:val="0"/>
              <w:autoSpaceDN w:val="0"/>
              <w:adjustRightInd w:val="0"/>
              <w:ind w:left="29"/>
              <w:jc w:val="left"/>
              <w:rPr>
                <w:rFonts w:ascii="Arial" w:hAnsi="Arial" w:cs="Arial"/>
                <w:sz w:val="16"/>
                <w:szCs w:val="16"/>
                <w:lang w:val="es-ES"/>
              </w:rPr>
            </w:pPr>
          </w:p>
          <w:p w14:paraId="6CFE0E36" w14:textId="77777777" w:rsidR="00EB114E" w:rsidRPr="006709F7" w:rsidRDefault="00EB114E" w:rsidP="00041450">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t>2 TIMOTEO</w:t>
            </w:r>
          </w:p>
          <w:p w14:paraId="6974243A"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4,2</w:t>
            </w:r>
          </w:p>
          <w:p w14:paraId="279EB397" w14:textId="77777777" w:rsidR="00EB114E" w:rsidRPr="006709F7" w:rsidRDefault="00EB114E" w:rsidP="00041450">
            <w:pPr>
              <w:autoSpaceDE w:val="0"/>
              <w:autoSpaceDN w:val="0"/>
              <w:adjustRightInd w:val="0"/>
              <w:ind w:left="29"/>
              <w:jc w:val="left"/>
              <w:rPr>
                <w:rFonts w:ascii="Arial" w:hAnsi="Arial" w:cs="Arial"/>
                <w:sz w:val="16"/>
                <w:szCs w:val="16"/>
                <w:lang w:val="es-ES"/>
              </w:rPr>
            </w:pPr>
          </w:p>
          <w:p w14:paraId="0E5C7EA0" w14:textId="77777777" w:rsidR="00EB114E" w:rsidRPr="006709F7" w:rsidRDefault="00EB114E" w:rsidP="00041450">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t>HEBREOS</w:t>
            </w:r>
          </w:p>
          <w:p w14:paraId="0D7280A4"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lastRenderedPageBreak/>
              <w:t xml:space="preserve">  11,13</w:t>
            </w:r>
          </w:p>
          <w:p w14:paraId="7CBDD61C" w14:textId="77777777" w:rsidR="00EB114E" w:rsidRPr="006709F7" w:rsidRDefault="00EB114E" w:rsidP="00041450">
            <w:pPr>
              <w:autoSpaceDE w:val="0"/>
              <w:autoSpaceDN w:val="0"/>
              <w:adjustRightInd w:val="0"/>
              <w:ind w:left="29"/>
              <w:jc w:val="left"/>
              <w:rPr>
                <w:rFonts w:ascii="Arial" w:hAnsi="Arial" w:cs="Arial"/>
                <w:sz w:val="16"/>
                <w:szCs w:val="16"/>
                <w:lang w:val="es-ES"/>
              </w:rPr>
            </w:pPr>
          </w:p>
          <w:p w14:paraId="19CBFBC4" w14:textId="77777777" w:rsidR="009105B8" w:rsidRPr="006709F7" w:rsidRDefault="009105B8" w:rsidP="00041450">
            <w:pPr>
              <w:autoSpaceDE w:val="0"/>
              <w:autoSpaceDN w:val="0"/>
              <w:adjustRightInd w:val="0"/>
              <w:ind w:left="29"/>
              <w:jc w:val="left"/>
              <w:rPr>
                <w:rFonts w:ascii="Arial" w:hAnsi="Arial" w:cs="Arial"/>
                <w:sz w:val="16"/>
                <w:szCs w:val="16"/>
                <w:lang w:val="es-ES"/>
              </w:rPr>
            </w:pPr>
          </w:p>
          <w:p w14:paraId="418650F7" w14:textId="77777777" w:rsidR="005039F9" w:rsidRPr="006709F7" w:rsidRDefault="005039F9" w:rsidP="005039F9">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t>1 JUAN</w:t>
            </w:r>
          </w:p>
          <w:p w14:paraId="58DCE780" w14:textId="77777777" w:rsidR="0015451E" w:rsidRPr="006709F7" w:rsidRDefault="005039F9" w:rsidP="005039F9">
            <w:pPr>
              <w:autoSpaceDE w:val="0"/>
              <w:autoSpaceDN w:val="0"/>
              <w:adjustRightInd w:val="0"/>
              <w:ind w:left="29"/>
              <w:jc w:val="left"/>
              <w:rPr>
                <w:rFonts w:ascii="Arial" w:hAnsi="Arial" w:cs="Arial"/>
                <w:b/>
                <w:sz w:val="16"/>
                <w:szCs w:val="16"/>
                <w:lang w:val="es-ES"/>
              </w:rPr>
            </w:pPr>
            <w:r w:rsidRPr="006709F7">
              <w:rPr>
                <w:rFonts w:ascii="Arial" w:hAnsi="Arial" w:cs="Arial"/>
                <w:sz w:val="16"/>
                <w:szCs w:val="16"/>
                <w:lang w:val="es-ES"/>
              </w:rPr>
              <w:t xml:space="preserve">    3,2</w:t>
            </w:r>
          </w:p>
          <w:p w14:paraId="2DA9F630" w14:textId="77777777" w:rsidR="005039F9" w:rsidRPr="006709F7" w:rsidRDefault="005039F9" w:rsidP="00041450">
            <w:pPr>
              <w:autoSpaceDE w:val="0"/>
              <w:autoSpaceDN w:val="0"/>
              <w:adjustRightInd w:val="0"/>
              <w:ind w:left="29"/>
              <w:jc w:val="left"/>
              <w:rPr>
                <w:rFonts w:ascii="Arial" w:hAnsi="Arial" w:cs="Arial"/>
                <w:b/>
                <w:sz w:val="16"/>
                <w:szCs w:val="16"/>
                <w:lang w:val="es-ES"/>
              </w:rPr>
            </w:pPr>
          </w:p>
          <w:p w14:paraId="6C565D5C" w14:textId="77777777" w:rsidR="00EB114E" w:rsidRPr="006709F7" w:rsidRDefault="00EB114E" w:rsidP="00041450">
            <w:pPr>
              <w:autoSpaceDE w:val="0"/>
              <w:autoSpaceDN w:val="0"/>
              <w:adjustRightInd w:val="0"/>
              <w:ind w:left="29"/>
              <w:jc w:val="left"/>
              <w:rPr>
                <w:rFonts w:ascii="Arial" w:hAnsi="Arial" w:cs="Arial"/>
                <w:b/>
                <w:sz w:val="16"/>
                <w:szCs w:val="16"/>
                <w:lang w:val="es-ES"/>
              </w:rPr>
            </w:pPr>
            <w:r w:rsidRPr="006709F7">
              <w:rPr>
                <w:rFonts w:ascii="Arial" w:hAnsi="Arial" w:cs="Arial"/>
                <w:b/>
                <w:sz w:val="16"/>
                <w:szCs w:val="16"/>
                <w:lang w:val="es-ES"/>
              </w:rPr>
              <w:t>APOCALIPSIS</w:t>
            </w:r>
          </w:p>
          <w:p w14:paraId="48488F07"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2,23</w:t>
            </w:r>
          </w:p>
          <w:p w14:paraId="22A3DC15"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6,11</w:t>
            </w:r>
          </w:p>
          <w:p w14:paraId="033ED19F"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14,4</w:t>
            </w:r>
          </w:p>
          <w:p w14:paraId="1BFC78E3" w14:textId="77777777" w:rsidR="00EB114E" w:rsidRPr="006709F7" w:rsidRDefault="00EB114E" w:rsidP="00041450">
            <w:pPr>
              <w:autoSpaceDE w:val="0"/>
              <w:autoSpaceDN w:val="0"/>
              <w:adjustRightInd w:val="0"/>
              <w:ind w:left="29"/>
              <w:jc w:val="left"/>
              <w:rPr>
                <w:rFonts w:ascii="Arial" w:hAnsi="Arial" w:cs="Arial"/>
                <w:b/>
                <w:sz w:val="16"/>
                <w:szCs w:val="16"/>
                <w:lang w:val="es-ES"/>
              </w:rPr>
            </w:pPr>
            <w:r w:rsidRPr="006709F7">
              <w:rPr>
                <w:rFonts w:ascii="Arial" w:hAnsi="Arial" w:cs="Arial"/>
                <w:sz w:val="16"/>
                <w:szCs w:val="16"/>
                <w:lang w:val="es-ES"/>
              </w:rPr>
              <w:t xml:space="preserve">  14,13</w:t>
            </w:r>
          </w:p>
        </w:tc>
        <w:tc>
          <w:tcPr>
            <w:tcW w:w="850" w:type="dxa"/>
          </w:tcPr>
          <w:p w14:paraId="3FB651D1"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lastRenderedPageBreak/>
              <w:t>Página</w:t>
            </w:r>
          </w:p>
          <w:p w14:paraId="506D95FE" w14:textId="77777777" w:rsidR="00EB114E" w:rsidRPr="006709F7" w:rsidRDefault="00EF4E25"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i</w:t>
            </w:r>
            <w:r w:rsidR="00EB114E" w:rsidRPr="006709F7">
              <w:rPr>
                <w:rFonts w:ascii="Arial" w:hAnsi="Arial" w:cs="Arial"/>
                <w:sz w:val="16"/>
                <w:szCs w:val="16"/>
                <w:lang w:val="es-ES"/>
              </w:rPr>
              <w:t>mpresa</w:t>
            </w:r>
          </w:p>
          <w:p w14:paraId="17200DAA" w14:textId="77777777" w:rsidR="00627E23" w:rsidRPr="006709F7" w:rsidRDefault="00627E23"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122</w:t>
            </w:r>
          </w:p>
          <w:p w14:paraId="43B8E4CF" w14:textId="77777777" w:rsidR="00627E23" w:rsidRPr="006709F7" w:rsidRDefault="00627E23" w:rsidP="00041450">
            <w:pPr>
              <w:autoSpaceDE w:val="0"/>
              <w:autoSpaceDN w:val="0"/>
              <w:adjustRightInd w:val="0"/>
              <w:ind w:left="29"/>
              <w:jc w:val="left"/>
              <w:rPr>
                <w:rFonts w:ascii="Arial" w:hAnsi="Arial" w:cs="Arial"/>
                <w:sz w:val="16"/>
                <w:szCs w:val="16"/>
                <w:lang w:val="es-ES"/>
              </w:rPr>
            </w:pPr>
          </w:p>
          <w:p w14:paraId="272EBFEE" w14:textId="77777777" w:rsidR="00627E23" w:rsidRPr="006709F7" w:rsidRDefault="00627E23" w:rsidP="00041450">
            <w:pPr>
              <w:autoSpaceDE w:val="0"/>
              <w:autoSpaceDN w:val="0"/>
              <w:adjustRightInd w:val="0"/>
              <w:ind w:left="29"/>
              <w:jc w:val="left"/>
              <w:rPr>
                <w:rFonts w:ascii="Arial" w:hAnsi="Arial" w:cs="Arial"/>
                <w:sz w:val="16"/>
                <w:szCs w:val="16"/>
                <w:lang w:val="es-ES"/>
              </w:rPr>
            </w:pPr>
          </w:p>
          <w:p w14:paraId="4785C20F" w14:textId="77777777" w:rsidR="00E16A25" w:rsidRPr="006709F7" w:rsidRDefault="00E16A25"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99; 141</w:t>
            </w:r>
          </w:p>
          <w:p w14:paraId="7172A6EB" w14:textId="77777777" w:rsidR="00E16A25" w:rsidRPr="006709F7" w:rsidRDefault="00E16A25" w:rsidP="00041450">
            <w:pPr>
              <w:autoSpaceDE w:val="0"/>
              <w:autoSpaceDN w:val="0"/>
              <w:adjustRightInd w:val="0"/>
              <w:ind w:left="29"/>
              <w:jc w:val="left"/>
              <w:rPr>
                <w:rFonts w:ascii="Arial" w:hAnsi="Arial" w:cs="Arial"/>
                <w:sz w:val="16"/>
                <w:szCs w:val="16"/>
                <w:lang w:val="es-ES"/>
              </w:rPr>
            </w:pPr>
          </w:p>
          <w:p w14:paraId="567A6DAC" w14:textId="77777777" w:rsidR="00E16A25" w:rsidRPr="006709F7" w:rsidRDefault="00E16A25" w:rsidP="00041450">
            <w:pPr>
              <w:autoSpaceDE w:val="0"/>
              <w:autoSpaceDN w:val="0"/>
              <w:adjustRightInd w:val="0"/>
              <w:ind w:left="29"/>
              <w:jc w:val="left"/>
              <w:rPr>
                <w:rFonts w:ascii="Arial" w:hAnsi="Arial" w:cs="Arial"/>
                <w:sz w:val="16"/>
                <w:szCs w:val="16"/>
                <w:lang w:val="es-ES"/>
              </w:rPr>
            </w:pPr>
          </w:p>
          <w:p w14:paraId="31CE3355" w14:textId="77777777" w:rsidR="00E16A25" w:rsidRPr="006709F7" w:rsidRDefault="00E16A25"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148</w:t>
            </w:r>
          </w:p>
          <w:p w14:paraId="4E94012B" w14:textId="77777777" w:rsidR="00E16A25" w:rsidRPr="006709F7" w:rsidRDefault="00E16A25"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118</w:t>
            </w:r>
          </w:p>
          <w:p w14:paraId="1EFDBECB" w14:textId="77777777" w:rsidR="00E16A25" w:rsidRPr="006709F7" w:rsidRDefault="00E16A25"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144</w:t>
            </w:r>
          </w:p>
          <w:p w14:paraId="078D2201" w14:textId="77777777" w:rsidR="001E711C" w:rsidRPr="006709F7" w:rsidRDefault="00E16A25"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132</w:t>
            </w:r>
          </w:p>
          <w:p w14:paraId="4C5E32F1" w14:textId="77777777" w:rsidR="002E2650" w:rsidRPr="006709F7" w:rsidRDefault="002E2650"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132</w:t>
            </w:r>
          </w:p>
          <w:p w14:paraId="54D51254" w14:textId="77777777" w:rsidR="002E2650" w:rsidRPr="006709F7" w:rsidRDefault="002E2650"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132</w:t>
            </w:r>
          </w:p>
          <w:p w14:paraId="0D2D04FF" w14:textId="77777777" w:rsidR="002E2650" w:rsidRPr="006709F7" w:rsidRDefault="002E2650"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133</w:t>
            </w:r>
          </w:p>
          <w:p w14:paraId="1325745F" w14:textId="77777777" w:rsidR="002E2650" w:rsidRPr="006709F7" w:rsidRDefault="002E2650"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104</w:t>
            </w:r>
          </w:p>
          <w:p w14:paraId="1EEE09CD" w14:textId="77777777" w:rsidR="002E2650" w:rsidRPr="006709F7" w:rsidRDefault="002E2650"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94</w:t>
            </w:r>
          </w:p>
          <w:p w14:paraId="2CFAB42C" w14:textId="77777777" w:rsidR="002E2650" w:rsidRPr="006709F7" w:rsidRDefault="002E2650"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116</w:t>
            </w:r>
          </w:p>
          <w:p w14:paraId="28DEC664" w14:textId="77777777" w:rsidR="002E2650" w:rsidRPr="006709F7" w:rsidRDefault="002E2650"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12</w:t>
            </w:r>
          </w:p>
          <w:p w14:paraId="056DABF8" w14:textId="77777777" w:rsidR="002E2650" w:rsidRPr="006709F7" w:rsidRDefault="002E2650"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109</w:t>
            </w:r>
          </w:p>
          <w:p w14:paraId="5B6B0110" w14:textId="77777777" w:rsidR="002E2650" w:rsidRPr="006709F7" w:rsidRDefault="002E2650"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w:t>
            </w:r>
            <w:r w:rsidR="00056450" w:rsidRPr="006709F7">
              <w:rPr>
                <w:rFonts w:ascii="Arial" w:hAnsi="Arial" w:cs="Arial"/>
                <w:sz w:val="16"/>
                <w:szCs w:val="16"/>
                <w:lang w:val="es-ES"/>
              </w:rPr>
              <w:t>38</w:t>
            </w:r>
          </w:p>
          <w:p w14:paraId="3314B6F4" w14:textId="77777777" w:rsidR="002E2650" w:rsidRPr="006709F7" w:rsidRDefault="002E2650"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109</w:t>
            </w:r>
          </w:p>
          <w:p w14:paraId="3CBB76F2" w14:textId="77777777" w:rsidR="002E2650" w:rsidRPr="006709F7" w:rsidRDefault="002E2650"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118</w:t>
            </w:r>
          </w:p>
          <w:p w14:paraId="7ECF069D" w14:textId="77777777" w:rsidR="002E2650" w:rsidRPr="006709F7" w:rsidRDefault="002E2650" w:rsidP="00041450">
            <w:pPr>
              <w:autoSpaceDE w:val="0"/>
              <w:autoSpaceDN w:val="0"/>
              <w:adjustRightInd w:val="0"/>
              <w:ind w:left="29"/>
              <w:jc w:val="left"/>
              <w:rPr>
                <w:rFonts w:ascii="Arial" w:hAnsi="Arial" w:cs="Arial"/>
                <w:b/>
                <w:sz w:val="16"/>
                <w:szCs w:val="16"/>
                <w:lang w:val="es-ES"/>
              </w:rPr>
            </w:pPr>
          </w:p>
          <w:p w14:paraId="673DBA08" w14:textId="77777777" w:rsidR="00BF1B4A" w:rsidRPr="006709F7" w:rsidRDefault="00BF1B4A" w:rsidP="00041450">
            <w:pPr>
              <w:autoSpaceDE w:val="0"/>
              <w:autoSpaceDN w:val="0"/>
              <w:adjustRightInd w:val="0"/>
              <w:ind w:left="29"/>
              <w:jc w:val="left"/>
              <w:rPr>
                <w:rFonts w:ascii="Arial" w:hAnsi="Arial" w:cs="Arial"/>
                <w:b/>
                <w:sz w:val="16"/>
                <w:szCs w:val="16"/>
                <w:lang w:val="es-ES"/>
              </w:rPr>
            </w:pPr>
          </w:p>
          <w:p w14:paraId="4616AEA1" w14:textId="77777777" w:rsidR="00BF1B4A" w:rsidRPr="006709F7" w:rsidRDefault="00BF1B4A"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94</w:t>
            </w:r>
          </w:p>
          <w:p w14:paraId="6F363BA4" w14:textId="77777777" w:rsidR="00BF1B4A" w:rsidRPr="006709F7" w:rsidRDefault="00BF1B4A"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94</w:t>
            </w:r>
          </w:p>
          <w:p w14:paraId="0E9AE4AA" w14:textId="77777777" w:rsidR="00BF1B4A" w:rsidRPr="006709F7" w:rsidRDefault="00BF1B4A"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94</w:t>
            </w:r>
          </w:p>
          <w:p w14:paraId="6742F864" w14:textId="77777777" w:rsidR="00BF1B4A" w:rsidRPr="006709F7" w:rsidRDefault="00BF1B4A"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124</w:t>
            </w:r>
          </w:p>
          <w:p w14:paraId="0F3FFBBC" w14:textId="77777777" w:rsidR="00CC4E71" w:rsidRPr="006709F7" w:rsidRDefault="00BF1B4A"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w:t>
            </w:r>
          </w:p>
          <w:p w14:paraId="24A901E3" w14:textId="77777777" w:rsidR="00CC4E71" w:rsidRPr="006709F7" w:rsidRDefault="00CC4E71" w:rsidP="00041450">
            <w:pPr>
              <w:autoSpaceDE w:val="0"/>
              <w:autoSpaceDN w:val="0"/>
              <w:adjustRightInd w:val="0"/>
              <w:ind w:left="29"/>
              <w:jc w:val="left"/>
              <w:rPr>
                <w:rFonts w:ascii="Arial" w:hAnsi="Arial" w:cs="Arial"/>
                <w:sz w:val="16"/>
                <w:szCs w:val="16"/>
                <w:lang w:val="es-ES"/>
              </w:rPr>
            </w:pPr>
          </w:p>
          <w:p w14:paraId="02BA29DA" w14:textId="77777777" w:rsidR="00EB114E" w:rsidRPr="006709F7" w:rsidRDefault="00CC4E71"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w:t>
            </w:r>
            <w:r w:rsidR="00EB114E" w:rsidRPr="006709F7">
              <w:rPr>
                <w:rFonts w:ascii="Arial" w:hAnsi="Arial" w:cs="Arial"/>
                <w:sz w:val="16"/>
                <w:szCs w:val="16"/>
                <w:lang w:val="es-ES"/>
              </w:rPr>
              <w:t>1</w:t>
            </w:r>
            <w:r w:rsidRPr="006709F7">
              <w:rPr>
                <w:rFonts w:ascii="Arial" w:hAnsi="Arial" w:cs="Arial"/>
                <w:sz w:val="16"/>
                <w:szCs w:val="16"/>
                <w:lang w:val="es-ES"/>
              </w:rPr>
              <w:t>44</w:t>
            </w:r>
          </w:p>
          <w:p w14:paraId="3AE42F24" w14:textId="77777777" w:rsidR="00EB114E" w:rsidRPr="006709F7" w:rsidRDefault="00EB114E" w:rsidP="00041450">
            <w:pPr>
              <w:autoSpaceDE w:val="0"/>
              <w:autoSpaceDN w:val="0"/>
              <w:adjustRightInd w:val="0"/>
              <w:ind w:left="29"/>
              <w:jc w:val="left"/>
              <w:rPr>
                <w:rFonts w:ascii="Arial" w:hAnsi="Arial" w:cs="Arial"/>
                <w:sz w:val="16"/>
                <w:szCs w:val="16"/>
                <w:lang w:val="es-ES"/>
              </w:rPr>
            </w:pPr>
          </w:p>
          <w:p w14:paraId="5EF15298" w14:textId="77777777" w:rsidR="00EB114E" w:rsidRPr="006709F7" w:rsidRDefault="00EB114E" w:rsidP="00041450">
            <w:pPr>
              <w:autoSpaceDE w:val="0"/>
              <w:autoSpaceDN w:val="0"/>
              <w:adjustRightInd w:val="0"/>
              <w:ind w:left="29"/>
              <w:jc w:val="left"/>
              <w:rPr>
                <w:rFonts w:ascii="Arial" w:hAnsi="Arial" w:cs="Arial"/>
                <w:sz w:val="16"/>
                <w:szCs w:val="16"/>
                <w:lang w:val="es-ES"/>
              </w:rPr>
            </w:pPr>
          </w:p>
          <w:p w14:paraId="6AFA6BE1" w14:textId="77777777" w:rsidR="00EB114E" w:rsidRPr="006709F7" w:rsidRDefault="00CC4E71"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108</w:t>
            </w:r>
          </w:p>
          <w:p w14:paraId="24098EB3" w14:textId="77777777" w:rsidR="00EB114E" w:rsidRPr="006709F7" w:rsidRDefault="00EB114E" w:rsidP="00041450">
            <w:pPr>
              <w:autoSpaceDE w:val="0"/>
              <w:autoSpaceDN w:val="0"/>
              <w:adjustRightInd w:val="0"/>
              <w:ind w:left="29"/>
              <w:jc w:val="left"/>
              <w:rPr>
                <w:rFonts w:ascii="Arial" w:hAnsi="Arial" w:cs="Arial"/>
                <w:sz w:val="16"/>
                <w:szCs w:val="16"/>
                <w:lang w:val="es-ES"/>
              </w:rPr>
            </w:pPr>
          </w:p>
          <w:p w14:paraId="1DB43B87" w14:textId="77777777" w:rsidR="00EB114E" w:rsidRPr="006709F7" w:rsidRDefault="00EB114E" w:rsidP="00041450">
            <w:pPr>
              <w:autoSpaceDE w:val="0"/>
              <w:autoSpaceDN w:val="0"/>
              <w:adjustRightInd w:val="0"/>
              <w:ind w:left="29"/>
              <w:jc w:val="left"/>
              <w:rPr>
                <w:rFonts w:ascii="Arial" w:hAnsi="Arial" w:cs="Arial"/>
                <w:sz w:val="16"/>
                <w:szCs w:val="16"/>
                <w:lang w:val="es-ES"/>
              </w:rPr>
            </w:pPr>
          </w:p>
          <w:p w14:paraId="265C5CFF" w14:textId="77777777" w:rsidR="00CC4E71" w:rsidRPr="006709F7" w:rsidRDefault="00CC4E71"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103</w:t>
            </w:r>
          </w:p>
          <w:p w14:paraId="406869E5" w14:textId="77777777" w:rsidR="00CC4E71" w:rsidRPr="006709F7" w:rsidRDefault="00CC4E71"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146</w:t>
            </w:r>
          </w:p>
          <w:p w14:paraId="00B34612" w14:textId="77777777" w:rsidR="00CC4E71" w:rsidRPr="006709F7" w:rsidRDefault="00CC4E71"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147</w:t>
            </w:r>
          </w:p>
          <w:p w14:paraId="7893C5C6" w14:textId="77777777" w:rsidR="00CC4E71" w:rsidRPr="006709F7" w:rsidRDefault="00CC4E71"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124</w:t>
            </w:r>
          </w:p>
          <w:p w14:paraId="581747B2" w14:textId="77777777" w:rsidR="00CC4E71" w:rsidRPr="006709F7" w:rsidRDefault="00CC4E71"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122</w:t>
            </w:r>
          </w:p>
          <w:p w14:paraId="10266C55" w14:textId="77777777" w:rsidR="00C17C51" w:rsidRPr="006709F7" w:rsidRDefault="00C17C51"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149</w:t>
            </w:r>
          </w:p>
          <w:p w14:paraId="2D16A53D" w14:textId="77777777" w:rsidR="00C17C51" w:rsidRPr="006709F7" w:rsidRDefault="00C17C51"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149</w:t>
            </w:r>
          </w:p>
          <w:p w14:paraId="58CDDD04" w14:textId="77777777" w:rsidR="00C17C51" w:rsidRPr="006709F7" w:rsidRDefault="00C17C51"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136</w:t>
            </w:r>
          </w:p>
          <w:p w14:paraId="6CA4C3B5" w14:textId="77777777" w:rsidR="00C17C51" w:rsidRPr="006709F7" w:rsidRDefault="00C17C51"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109</w:t>
            </w:r>
          </w:p>
          <w:p w14:paraId="07F4EE1E" w14:textId="77777777" w:rsidR="00C17C51" w:rsidRPr="006709F7" w:rsidRDefault="00C17C51"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133</w:t>
            </w:r>
          </w:p>
          <w:p w14:paraId="5A5FB603" w14:textId="77777777" w:rsidR="00C17C51" w:rsidRPr="006709F7" w:rsidRDefault="00C17C51"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150</w:t>
            </w:r>
          </w:p>
          <w:p w14:paraId="24D66503" w14:textId="77777777" w:rsidR="00C17C51" w:rsidRPr="006709F7" w:rsidRDefault="00C17C51"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149</w:t>
            </w:r>
          </w:p>
          <w:p w14:paraId="4FEDE859" w14:textId="77777777" w:rsidR="00C17C51" w:rsidRPr="006709F7" w:rsidRDefault="00C17C51"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150</w:t>
            </w:r>
          </w:p>
          <w:p w14:paraId="74F78A60" w14:textId="77777777" w:rsidR="00C17C51" w:rsidRPr="006709F7" w:rsidRDefault="00C17C51"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150</w:t>
            </w:r>
          </w:p>
          <w:p w14:paraId="5784823B" w14:textId="77777777" w:rsidR="00C17C51" w:rsidRPr="006709F7" w:rsidRDefault="00C17C51"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134</w:t>
            </w:r>
          </w:p>
          <w:p w14:paraId="1184E6EE" w14:textId="77777777" w:rsidR="00C17C51" w:rsidRPr="006709F7" w:rsidRDefault="00C17C51"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137</w:t>
            </w:r>
          </w:p>
          <w:p w14:paraId="329BF59B" w14:textId="77777777" w:rsidR="00C17C51" w:rsidRPr="006709F7" w:rsidRDefault="00C17C51"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137</w:t>
            </w:r>
          </w:p>
          <w:p w14:paraId="2429F72E" w14:textId="77777777" w:rsidR="00C17C51" w:rsidRPr="006709F7" w:rsidRDefault="00C17C51"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137</w:t>
            </w:r>
          </w:p>
          <w:p w14:paraId="78FC5834" w14:textId="77777777" w:rsidR="00C17C51" w:rsidRPr="006709F7" w:rsidRDefault="00C17C51"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138</w:t>
            </w:r>
          </w:p>
          <w:p w14:paraId="03D0C173" w14:textId="77777777" w:rsidR="00C17C51" w:rsidRPr="006709F7" w:rsidRDefault="00C17C51"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138</w:t>
            </w:r>
          </w:p>
          <w:p w14:paraId="7A9A044F" w14:textId="77777777" w:rsidR="00C17C51" w:rsidRPr="006709F7" w:rsidRDefault="00C17C51"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141</w:t>
            </w:r>
          </w:p>
          <w:p w14:paraId="01A438FF" w14:textId="77777777" w:rsidR="00C17C51" w:rsidRPr="006709F7" w:rsidRDefault="00C17C51"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136</w:t>
            </w:r>
          </w:p>
          <w:p w14:paraId="142B5080" w14:textId="77777777" w:rsidR="00C17C51" w:rsidRPr="006709F7" w:rsidRDefault="00C17C51" w:rsidP="00041450">
            <w:pPr>
              <w:autoSpaceDE w:val="0"/>
              <w:autoSpaceDN w:val="0"/>
              <w:adjustRightInd w:val="0"/>
              <w:ind w:left="29"/>
              <w:jc w:val="left"/>
              <w:rPr>
                <w:rFonts w:ascii="Arial" w:hAnsi="Arial" w:cs="Arial"/>
                <w:sz w:val="16"/>
                <w:szCs w:val="16"/>
                <w:lang w:val="es-ES"/>
              </w:rPr>
            </w:pPr>
          </w:p>
          <w:p w14:paraId="5CBC0B60" w14:textId="77777777" w:rsidR="00C17C51" w:rsidRPr="006709F7" w:rsidRDefault="00C17C51" w:rsidP="00041450">
            <w:pPr>
              <w:autoSpaceDE w:val="0"/>
              <w:autoSpaceDN w:val="0"/>
              <w:adjustRightInd w:val="0"/>
              <w:ind w:left="29"/>
              <w:jc w:val="left"/>
              <w:rPr>
                <w:rFonts w:ascii="Arial" w:hAnsi="Arial" w:cs="Arial"/>
                <w:sz w:val="16"/>
                <w:szCs w:val="16"/>
                <w:lang w:val="es-ES"/>
              </w:rPr>
            </w:pPr>
          </w:p>
          <w:p w14:paraId="350D5527" w14:textId="77777777" w:rsidR="00C17C51" w:rsidRPr="006709F7" w:rsidRDefault="00C17C51"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132</w:t>
            </w:r>
          </w:p>
          <w:p w14:paraId="5B889148" w14:textId="77777777" w:rsidR="00EB114E" w:rsidRPr="006709F7" w:rsidRDefault="00634F17"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132</w:t>
            </w:r>
          </w:p>
          <w:p w14:paraId="213A6860" w14:textId="77777777" w:rsidR="00EB114E" w:rsidRPr="006709F7" w:rsidRDefault="00634F17"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103</w:t>
            </w:r>
          </w:p>
          <w:p w14:paraId="58C2EFF5" w14:textId="77777777" w:rsidR="00EB114E" w:rsidRPr="006709F7" w:rsidRDefault="00634F17"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134</w:t>
            </w:r>
          </w:p>
          <w:p w14:paraId="497C75FA" w14:textId="77777777" w:rsidR="00041450" w:rsidRPr="006709F7" w:rsidRDefault="00041450" w:rsidP="00041450">
            <w:pPr>
              <w:autoSpaceDE w:val="0"/>
              <w:autoSpaceDN w:val="0"/>
              <w:adjustRightInd w:val="0"/>
              <w:ind w:left="29"/>
              <w:jc w:val="left"/>
              <w:rPr>
                <w:rFonts w:ascii="Arial" w:hAnsi="Arial" w:cs="Arial"/>
                <w:sz w:val="16"/>
                <w:szCs w:val="16"/>
                <w:lang w:val="es-ES"/>
              </w:rPr>
            </w:pPr>
          </w:p>
          <w:p w14:paraId="46C6C7D8" w14:textId="77777777" w:rsidR="00622558" w:rsidRPr="006709F7" w:rsidRDefault="00622558" w:rsidP="00041450">
            <w:pPr>
              <w:autoSpaceDE w:val="0"/>
              <w:autoSpaceDN w:val="0"/>
              <w:adjustRightInd w:val="0"/>
              <w:ind w:left="29"/>
              <w:jc w:val="left"/>
              <w:rPr>
                <w:rFonts w:ascii="Arial" w:hAnsi="Arial" w:cs="Arial"/>
                <w:sz w:val="16"/>
                <w:szCs w:val="16"/>
                <w:lang w:val="es-ES"/>
              </w:rPr>
            </w:pPr>
          </w:p>
          <w:p w14:paraId="52ED8302" w14:textId="77777777" w:rsidR="00622558" w:rsidRPr="006709F7" w:rsidRDefault="00622558"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128</w:t>
            </w:r>
          </w:p>
          <w:p w14:paraId="7CC7BFE3" w14:textId="77777777" w:rsidR="002A5BDB" w:rsidRPr="006709F7" w:rsidRDefault="002A5BDB" w:rsidP="00041450">
            <w:pPr>
              <w:autoSpaceDE w:val="0"/>
              <w:autoSpaceDN w:val="0"/>
              <w:adjustRightInd w:val="0"/>
              <w:ind w:left="29"/>
              <w:jc w:val="left"/>
              <w:rPr>
                <w:rFonts w:ascii="Arial" w:hAnsi="Arial" w:cs="Arial"/>
                <w:sz w:val="16"/>
                <w:szCs w:val="16"/>
                <w:lang w:val="es-ES"/>
              </w:rPr>
            </w:pPr>
          </w:p>
          <w:p w14:paraId="16195157" w14:textId="77777777" w:rsidR="002A5BDB" w:rsidRPr="006709F7" w:rsidRDefault="002A5BDB"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120</w:t>
            </w:r>
          </w:p>
          <w:p w14:paraId="64524368" w14:textId="77777777" w:rsidR="002A5BDB" w:rsidRPr="006709F7" w:rsidRDefault="002A5BDB"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108</w:t>
            </w:r>
          </w:p>
          <w:p w14:paraId="42F0CD97" w14:textId="77777777" w:rsidR="00041450" w:rsidRPr="006709F7" w:rsidRDefault="00041450"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99</w:t>
            </w:r>
          </w:p>
          <w:p w14:paraId="2B0BE768" w14:textId="77777777" w:rsidR="00041450" w:rsidRPr="006709F7" w:rsidRDefault="00041450"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131</w:t>
            </w:r>
          </w:p>
          <w:p w14:paraId="02B95A8D" w14:textId="77777777" w:rsidR="00041450" w:rsidRPr="006709F7" w:rsidRDefault="00041450"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133</w:t>
            </w:r>
          </w:p>
          <w:p w14:paraId="1BD37791" w14:textId="77777777" w:rsidR="00041450" w:rsidRPr="006709F7" w:rsidRDefault="00041450"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108</w:t>
            </w:r>
          </w:p>
          <w:p w14:paraId="1A9EACD4" w14:textId="77777777" w:rsidR="00041450" w:rsidRPr="006709F7" w:rsidRDefault="00041450"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113</w:t>
            </w:r>
          </w:p>
          <w:p w14:paraId="5458FF81" w14:textId="77777777" w:rsidR="00041450" w:rsidRPr="006709F7" w:rsidRDefault="00041450" w:rsidP="00041450">
            <w:pPr>
              <w:autoSpaceDE w:val="0"/>
              <w:autoSpaceDN w:val="0"/>
              <w:adjustRightInd w:val="0"/>
              <w:ind w:left="29"/>
              <w:jc w:val="left"/>
              <w:rPr>
                <w:rFonts w:ascii="Arial" w:hAnsi="Arial" w:cs="Arial"/>
                <w:sz w:val="16"/>
                <w:szCs w:val="16"/>
                <w:lang w:val="es-ES"/>
              </w:rPr>
            </w:pPr>
          </w:p>
          <w:p w14:paraId="754EE46E" w14:textId="77777777" w:rsidR="00041450" w:rsidRPr="006709F7" w:rsidRDefault="00041450" w:rsidP="00041450">
            <w:pPr>
              <w:autoSpaceDE w:val="0"/>
              <w:autoSpaceDN w:val="0"/>
              <w:adjustRightInd w:val="0"/>
              <w:ind w:left="29"/>
              <w:jc w:val="left"/>
              <w:rPr>
                <w:rFonts w:ascii="Arial" w:hAnsi="Arial" w:cs="Arial"/>
                <w:sz w:val="16"/>
                <w:szCs w:val="16"/>
                <w:lang w:val="es-ES"/>
              </w:rPr>
            </w:pPr>
          </w:p>
          <w:p w14:paraId="6E9E57BA" w14:textId="77777777" w:rsidR="00A74DF2" w:rsidRPr="006709F7" w:rsidRDefault="002A5BDB" w:rsidP="00A74DF2">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w:t>
            </w:r>
            <w:r w:rsidR="00A74DF2" w:rsidRPr="006709F7">
              <w:rPr>
                <w:rFonts w:ascii="Arial" w:hAnsi="Arial" w:cs="Arial"/>
                <w:sz w:val="16"/>
                <w:szCs w:val="16"/>
                <w:lang w:val="es-ES"/>
              </w:rPr>
              <w:t>118</w:t>
            </w:r>
          </w:p>
          <w:p w14:paraId="4B987FDE" w14:textId="77777777" w:rsidR="00A74DF2" w:rsidRPr="006709F7" w:rsidRDefault="00A74DF2" w:rsidP="00A74DF2">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152</w:t>
            </w:r>
          </w:p>
          <w:p w14:paraId="346E46E2" w14:textId="77777777" w:rsidR="00A74DF2" w:rsidRPr="006709F7" w:rsidRDefault="00A74DF2" w:rsidP="00A74DF2">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97</w:t>
            </w:r>
          </w:p>
          <w:p w14:paraId="05A220C6" w14:textId="77777777" w:rsidR="00A74DF2" w:rsidRPr="006709F7" w:rsidRDefault="00A74DF2" w:rsidP="00A74DF2">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145</w:t>
            </w:r>
          </w:p>
          <w:p w14:paraId="37D00926" w14:textId="77777777" w:rsidR="00A74DF2" w:rsidRPr="006709F7" w:rsidRDefault="00A74DF2" w:rsidP="00A74DF2">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124</w:t>
            </w:r>
          </w:p>
          <w:p w14:paraId="42FBB9A4" w14:textId="77777777" w:rsidR="00A74DF2" w:rsidRPr="006709F7" w:rsidRDefault="00A74DF2" w:rsidP="00A74DF2">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121</w:t>
            </w:r>
          </w:p>
          <w:p w14:paraId="4E0DA351" w14:textId="77777777" w:rsidR="00A74DF2" w:rsidRPr="006709F7" w:rsidRDefault="00A74DF2" w:rsidP="00A74DF2">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108</w:t>
            </w:r>
          </w:p>
          <w:p w14:paraId="7C3F32FD" w14:textId="77777777" w:rsidR="00A74DF2" w:rsidRPr="006709F7" w:rsidRDefault="00A74DF2" w:rsidP="00A74DF2">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151</w:t>
            </w:r>
          </w:p>
          <w:p w14:paraId="1F940893" w14:textId="77777777" w:rsidR="00A74DF2" w:rsidRPr="006709F7" w:rsidRDefault="00A74DF2" w:rsidP="00A74DF2">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149</w:t>
            </w:r>
          </w:p>
          <w:p w14:paraId="0D19C234" w14:textId="77777777" w:rsidR="00EB114E" w:rsidRPr="006709F7" w:rsidRDefault="00EB114E" w:rsidP="00041450">
            <w:pPr>
              <w:autoSpaceDE w:val="0"/>
              <w:autoSpaceDN w:val="0"/>
              <w:adjustRightInd w:val="0"/>
              <w:ind w:left="29"/>
              <w:jc w:val="left"/>
              <w:rPr>
                <w:rFonts w:ascii="Arial" w:hAnsi="Arial" w:cs="Arial"/>
                <w:sz w:val="16"/>
                <w:szCs w:val="16"/>
                <w:lang w:val="es-ES"/>
              </w:rPr>
            </w:pPr>
          </w:p>
          <w:p w14:paraId="303BED5A" w14:textId="77777777" w:rsidR="00EB114E" w:rsidRPr="006709F7" w:rsidRDefault="00EB114E" w:rsidP="00041450">
            <w:pPr>
              <w:autoSpaceDE w:val="0"/>
              <w:autoSpaceDN w:val="0"/>
              <w:adjustRightInd w:val="0"/>
              <w:ind w:left="29"/>
              <w:jc w:val="left"/>
              <w:rPr>
                <w:rFonts w:ascii="Arial" w:hAnsi="Arial" w:cs="Arial"/>
                <w:sz w:val="16"/>
                <w:szCs w:val="16"/>
                <w:lang w:val="es-ES"/>
              </w:rPr>
            </w:pPr>
          </w:p>
          <w:p w14:paraId="060D72D6" w14:textId="77777777" w:rsidR="00EB114E" w:rsidRPr="006709F7" w:rsidRDefault="00CC769A"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147</w:t>
            </w:r>
          </w:p>
          <w:p w14:paraId="4CFB26C0" w14:textId="77777777" w:rsidR="00EB114E" w:rsidRPr="006709F7" w:rsidRDefault="00EB114E" w:rsidP="00041450">
            <w:pPr>
              <w:autoSpaceDE w:val="0"/>
              <w:autoSpaceDN w:val="0"/>
              <w:adjustRightInd w:val="0"/>
              <w:ind w:left="29"/>
              <w:jc w:val="left"/>
              <w:rPr>
                <w:rFonts w:ascii="Arial" w:hAnsi="Arial" w:cs="Arial"/>
                <w:sz w:val="16"/>
                <w:szCs w:val="16"/>
                <w:lang w:val="es-ES"/>
              </w:rPr>
            </w:pPr>
          </w:p>
          <w:p w14:paraId="5A0A77A1" w14:textId="77777777" w:rsidR="00EB114E" w:rsidRPr="006709F7" w:rsidRDefault="00EB114E" w:rsidP="00041450">
            <w:pPr>
              <w:autoSpaceDE w:val="0"/>
              <w:autoSpaceDN w:val="0"/>
              <w:adjustRightInd w:val="0"/>
              <w:ind w:left="29"/>
              <w:jc w:val="left"/>
              <w:rPr>
                <w:rFonts w:ascii="Arial" w:hAnsi="Arial" w:cs="Arial"/>
                <w:sz w:val="16"/>
                <w:szCs w:val="16"/>
                <w:lang w:val="es-ES"/>
              </w:rPr>
            </w:pPr>
          </w:p>
          <w:p w14:paraId="5E9C3A32" w14:textId="77777777" w:rsidR="00EB114E" w:rsidRPr="006709F7" w:rsidRDefault="00CC769A"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112</w:t>
            </w:r>
          </w:p>
          <w:p w14:paraId="2A7180C8" w14:textId="77777777" w:rsidR="00EB114E" w:rsidRPr="006709F7" w:rsidRDefault="00CC769A"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110</w:t>
            </w:r>
          </w:p>
          <w:p w14:paraId="5F6652B8" w14:textId="77777777" w:rsidR="00EB114E" w:rsidRPr="006709F7" w:rsidRDefault="00CC4E71"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w:t>
            </w:r>
          </w:p>
          <w:p w14:paraId="7380436B"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w:t>
            </w:r>
          </w:p>
          <w:p w14:paraId="1AA75343" w14:textId="77777777" w:rsidR="009105B8" w:rsidRPr="006709F7" w:rsidRDefault="009105B8" w:rsidP="009105B8">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136</w:t>
            </w:r>
          </w:p>
          <w:p w14:paraId="203200B1" w14:textId="77777777" w:rsidR="009105B8" w:rsidRPr="006709F7" w:rsidRDefault="009105B8" w:rsidP="009105B8">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128</w:t>
            </w:r>
          </w:p>
          <w:p w14:paraId="3951477D" w14:textId="77777777" w:rsidR="009105B8" w:rsidRPr="006709F7" w:rsidRDefault="009105B8" w:rsidP="009105B8">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108</w:t>
            </w:r>
          </w:p>
          <w:p w14:paraId="7E30614B" w14:textId="77777777" w:rsidR="009105B8" w:rsidRPr="006709F7" w:rsidRDefault="009105B8" w:rsidP="009105B8">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147</w:t>
            </w:r>
          </w:p>
          <w:p w14:paraId="2111871D" w14:textId="77777777" w:rsidR="00EB114E" w:rsidRPr="006709F7" w:rsidRDefault="00EB114E" w:rsidP="00041450">
            <w:pPr>
              <w:autoSpaceDE w:val="0"/>
              <w:autoSpaceDN w:val="0"/>
              <w:adjustRightInd w:val="0"/>
              <w:ind w:left="29"/>
              <w:jc w:val="left"/>
              <w:rPr>
                <w:rFonts w:ascii="Arial" w:hAnsi="Arial" w:cs="Arial"/>
                <w:sz w:val="16"/>
                <w:szCs w:val="16"/>
                <w:lang w:val="es-ES"/>
              </w:rPr>
            </w:pPr>
          </w:p>
          <w:p w14:paraId="38792998" w14:textId="77777777" w:rsidR="00EB114E" w:rsidRPr="006709F7" w:rsidRDefault="00EB114E" w:rsidP="00041450">
            <w:pPr>
              <w:autoSpaceDE w:val="0"/>
              <w:autoSpaceDN w:val="0"/>
              <w:adjustRightInd w:val="0"/>
              <w:ind w:left="29"/>
              <w:jc w:val="left"/>
              <w:rPr>
                <w:rFonts w:ascii="Arial" w:hAnsi="Arial" w:cs="Arial"/>
                <w:sz w:val="16"/>
                <w:szCs w:val="16"/>
                <w:lang w:val="es-ES"/>
              </w:rPr>
            </w:pPr>
          </w:p>
          <w:p w14:paraId="1B3D7FB1" w14:textId="77777777" w:rsidR="009105B8" w:rsidRPr="006709F7" w:rsidRDefault="009105B8" w:rsidP="009105B8">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119</w:t>
            </w:r>
          </w:p>
          <w:p w14:paraId="21586A1E" w14:textId="77777777" w:rsidR="00EB114E" w:rsidRPr="006709F7" w:rsidRDefault="009105B8" w:rsidP="009105B8">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138</w:t>
            </w:r>
          </w:p>
          <w:p w14:paraId="57EBB8F2" w14:textId="77777777" w:rsidR="00EB114E" w:rsidRPr="006709F7" w:rsidRDefault="009105B8"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w:t>
            </w:r>
            <w:r w:rsidR="00EB114E" w:rsidRPr="006709F7">
              <w:rPr>
                <w:rFonts w:ascii="Arial" w:hAnsi="Arial" w:cs="Arial"/>
                <w:sz w:val="16"/>
                <w:szCs w:val="16"/>
                <w:lang w:val="es-ES"/>
              </w:rPr>
              <w:t>133</w:t>
            </w:r>
          </w:p>
          <w:p w14:paraId="0922F0A9" w14:textId="77777777" w:rsidR="00EB114E" w:rsidRPr="006709F7" w:rsidRDefault="00EB114E" w:rsidP="00041450">
            <w:pPr>
              <w:autoSpaceDE w:val="0"/>
              <w:autoSpaceDN w:val="0"/>
              <w:adjustRightInd w:val="0"/>
              <w:ind w:left="29"/>
              <w:jc w:val="left"/>
              <w:rPr>
                <w:rFonts w:ascii="Arial" w:hAnsi="Arial" w:cs="Arial"/>
                <w:sz w:val="16"/>
                <w:szCs w:val="16"/>
                <w:lang w:val="es-ES"/>
              </w:rPr>
            </w:pPr>
          </w:p>
          <w:p w14:paraId="1C774795" w14:textId="77777777" w:rsidR="00EB114E" w:rsidRPr="006709F7" w:rsidRDefault="00EB114E" w:rsidP="00041450">
            <w:pPr>
              <w:autoSpaceDE w:val="0"/>
              <w:autoSpaceDN w:val="0"/>
              <w:adjustRightInd w:val="0"/>
              <w:ind w:left="29"/>
              <w:jc w:val="left"/>
              <w:rPr>
                <w:rFonts w:ascii="Arial" w:hAnsi="Arial" w:cs="Arial"/>
                <w:sz w:val="16"/>
                <w:szCs w:val="16"/>
                <w:lang w:val="es-ES"/>
              </w:rPr>
            </w:pPr>
          </w:p>
          <w:p w14:paraId="2701DDD9"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132</w:t>
            </w:r>
          </w:p>
          <w:p w14:paraId="0DA88296" w14:textId="77777777" w:rsidR="00EB114E" w:rsidRPr="006709F7" w:rsidRDefault="00EB114E" w:rsidP="00041450">
            <w:pPr>
              <w:autoSpaceDE w:val="0"/>
              <w:autoSpaceDN w:val="0"/>
              <w:adjustRightInd w:val="0"/>
              <w:ind w:left="29"/>
              <w:jc w:val="left"/>
              <w:rPr>
                <w:rFonts w:ascii="Arial" w:hAnsi="Arial" w:cs="Arial"/>
                <w:sz w:val="16"/>
                <w:szCs w:val="16"/>
                <w:lang w:val="es-ES"/>
              </w:rPr>
            </w:pPr>
          </w:p>
          <w:p w14:paraId="14A6632D" w14:textId="77777777" w:rsidR="00EB114E" w:rsidRPr="006709F7" w:rsidRDefault="00EB114E" w:rsidP="00041450">
            <w:pPr>
              <w:autoSpaceDE w:val="0"/>
              <w:autoSpaceDN w:val="0"/>
              <w:adjustRightInd w:val="0"/>
              <w:ind w:left="29"/>
              <w:jc w:val="left"/>
              <w:rPr>
                <w:rFonts w:ascii="Arial" w:hAnsi="Arial" w:cs="Arial"/>
                <w:sz w:val="16"/>
                <w:szCs w:val="16"/>
                <w:lang w:val="es-ES"/>
              </w:rPr>
            </w:pPr>
          </w:p>
          <w:p w14:paraId="4E376F0B"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104</w:t>
            </w:r>
          </w:p>
          <w:p w14:paraId="3FABCD97" w14:textId="77777777" w:rsidR="00EB114E" w:rsidRPr="006709F7" w:rsidRDefault="00EB114E" w:rsidP="00041450">
            <w:pPr>
              <w:autoSpaceDE w:val="0"/>
              <w:autoSpaceDN w:val="0"/>
              <w:adjustRightInd w:val="0"/>
              <w:ind w:left="29"/>
              <w:jc w:val="left"/>
              <w:rPr>
                <w:rFonts w:ascii="Arial" w:hAnsi="Arial" w:cs="Arial"/>
                <w:sz w:val="16"/>
                <w:szCs w:val="16"/>
                <w:lang w:val="es-ES"/>
              </w:rPr>
            </w:pPr>
          </w:p>
          <w:p w14:paraId="3CFAF678" w14:textId="77777777" w:rsidR="00EB114E" w:rsidRPr="006709F7" w:rsidRDefault="00EB114E" w:rsidP="00041450">
            <w:pPr>
              <w:autoSpaceDE w:val="0"/>
              <w:autoSpaceDN w:val="0"/>
              <w:adjustRightInd w:val="0"/>
              <w:ind w:left="29"/>
              <w:jc w:val="left"/>
              <w:rPr>
                <w:rFonts w:ascii="Arial" w:hAnsi="Arial" w:cs="Arial"/>
                <w:sz w:val="16"/>
                <w:szCs w:val="16"/>
                <w:lang w:val="es-ES"/>
              </w:rPr>
            </w:pPr>
          </w:p>
          <w:p w14:paraId="02CE208E" w14:textId="77777777" w:rsidR="005039F9" w:rsidRPr="006709F7" w:rsidRDefault="005039F9" w:rsidP="005039F9">
            <w:pPr>
              <w:autoSpaceDE w:val="0"/>
              <w:autoSpaceDN w:val="0"/>
              <w:adjustRightInd w:val="0"/>
              <w:ind w:left="29"/>
              <w:rPr>
                <w:rFonts w:ascii="Arial" w:hAnsi="Arial" w:cs="Arial"/>
                <w:sz w:val="16"/>
                <w:szCs w:val="16"/>
                <w:lang w:val="es-ES"/>
              </w:rPr>
            </w:pPr>
          </w:p>
          <w:p w14:paraId="38C39B96" w14:textId="77777777" w:rsidR="005039F9" w:rsidRPr="006709F7" w:rsidRDefault="00EB114E" w:rsidP="005039F9">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w:t>
            </w:r>
            <w:r w:rsidR="005039F9" w:rsidRPr="006709F7">
              <w:rPr>
                <w:rFonts w:ascii="Arial" w:hAnsi="Arial" w:cs="Arial"/>
                <w:sz w:val="16"/>
                <w:szCs w:val="16"/>
                <w:lang w:val="es-ES"/>
              </w:rPr>
              <w:t>152</w:t>
            </w:r>
          </w:p>
          <w:p w14:paraId="4334A595" w14:textId="77777777" w:rsidR="00EB114E" w:rsidRPr="006709F7" w:rsidRDefault="00EB114E" w:rsidP="00041450">
            <w:pPr>
              <w:autoSpaceDE w:val="0"/>
              <w:autoSpaceDN w:val="0"/>
              <w:adjustRightInd w:val="0"/>
              <w:ind w:left="29"/>
              <w:jc w:val="left"/>
              <w:rPr>
                <w:rFonts w:ascii="Arial" w:hAnsi="Arial" w:cs="Arial"/>
                <w:sz w:val="16"/>
                <w:szCs w:val="16"/>
                <w:lang w:val="es-ES"/>
              </w:rPr>
            </w:pPr>
          </w:p>
          <w:p w14:paraId="55C118AC" w14:textId="77777777" w:rsidR="00EB114E" w:rsidRPr="006709F7" w:rsidRDefault="00EB114E" w:rsidP="00041450">
            <w:pPr>
              <w:autoSpaceDE w:val="0"/>
              <w:autoSpaceDN w:val="0"/>
              <w:adjustRightInd w:val="0"/>
              <w:ind w:left="29"/>
              <w:jc w:val="left"/>
              <w:rPr>
                <w:rFonts w:ascii="Arial" w:hAnsi="Arial" w:cs="Arial"/>
                <w:sz w:val="16"/>
                <w:szCs w:val="16"/>
                <w:lang w:val="es-ES"/>
              </w:rPr>
            </w:pPr>
          </w:p>
          <w:p w14:paraId="6BDC6CA0"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112</w:t>
            </w:r>
          </w:p>
          <w:p w14:paraId="024036C8"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148</w:t>
            </w:r>
          </w:p>
          <w:p w14:paraId="7482457C"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110</w:t>
            </w:r>
          </w:p>
          <w:p w14:paraId="44B0940B" w14:textId="77777777" w:rsidR="00EB114E" w:rsidRPr="006709F7" w:rsidRDefault="00EB114E" w:rsidP="00041450">
            <w:pPr>
              <w:autoSpaceDE w:val="0"/>
              <w:autoSpaceDN w:val="0"/>
              <w:adjustRightInd w:val="0"/>
              <w:ind w:left="29"/>
              <w:jc w:val="left"/>
              <w:rPr>
                <w:rFonts w:ascii="Arial" w:hAnsi="Arial" w:cs="Arial"/>
                <w:sz w:val="16"/>
                <w:szCs w:val="16"/>
                <w:lang w:val="es-ES"/>
              </w:rPr>
            </w:pPr>
            <w:r w:rsidRPr="006709F7">
              <w:rPr>
                <w:rFonts w:ascii="Arial" w:hAnsi="Arial" w:cs="Arial"/>
                <w:sz w:val="16"/>
                <w:szCs w:val="16"/>
                <w:lang w:val="es-ES"/>
              </w:rPr>
              <w:t xml:space="preserve"> 148</w:t>
            </w:r>
          </w:p>
        </w:tc>
        <w:tc>
          <w:tcPr>
            <w:tcW w:w="837" w:type="dxa"/>
          </w:tcPr>
          <w:p w14:paraId="452C4D6D" w14:textId="77777777" w:rsidR="00EB114E" w:rsidRPr="006709F7" w:rsidRDefault="00EB114E"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lastRenderedPageBreak/>
              <w:t>Página</w:t>
            </w:r>
          </w:p>
          <w:p w14:paraId="4FA329DC" w14:textId="77777777" w:rsidR="00EB114E" w:rsidRPr="006709F7" w:rsidRDefault="00041450"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D</w:t>
            </w:r>
            <w:r w:rsidR="00EB114E" w:rsidRPr="006709F7">
              <w:rPr>
                <w:rFonts w:ascii="Arial" w:hAnsi="Arial" w:cs="Arial"/>
                <w:i/>
                <w:sz w:val="16"/>
                <w:szCs w:val="16"/>
                <w:lang w:val="es-ES"/>
              </w:rPr>
              <w:t>igital</w:t>
            </w:r>
          </w:p>
          <w:p w14:paraId="4189BFE7" w14:textId="77777777" w:rsidR="00FA6E4E" w:rsidRPr="006709F7" w:rsidRDefault="00FA6E4E"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 xml:space="preserve"> 133</w:t>
            </w:r>
          </w:p>
          <w:p w14:paraId="5C93D8BC" w14:textId="77777777" w:rsidR="00FA6E4E" w:rsidRPr="006709F7" w:rsidRDefault="00FA6E4E" w:rsidP="00041450">
            <w:pPr>
              <w:autoSpaceDE w:val="0"/>
              <w:autoSpaceDN w:val="0"/>
              <w:adjustRightInd w:val="0"/>
              <w:ind w:left="29"/>
              <w:jc w:val="left"/>
              <w:rPr>
                <w:rFonts w:ascii="Arial" w:hAnsi="Arial" w:cs="Arial"/>
                <w:i/>
                <w:sz w:val="16"/>
                <w:szCs w:val="16"/>
                <w:lang w:val="es-ES"/>
              </w:rPr>
            </w:pPr>
          </w:p>
          <w:p w14:paraId="2EEE79A4" w14:textId="77777777" w:rsidR="00FA6E4E" w:rsidRPr="006709F7" w:rsidRDefault="00FA6E4E" w:rsidP="00041450">
            <w:pPr>
              <w:autoSpaceDE w:val="0"/>
              <w:autoSpaceDN w:val="0"/>
              <w:adjustRightInd w:val="0"/>
              <w:ind w:left="29"/>
              <w:jc w:val="left"/>
              <w:rPr>
                <w:rFonts w:ascii="Arial" w:hAnsi="Arial" w:cs="Arial"/>
                <w:i/>
                <w:sz w:val="16"/>
                <w:szCs w:val="16"/>
                <w:lang w:val="es-ES"/>
              </w:rPr>
            </w:pPr>
          </w:p>
          <w:p w14:paraId="0DBD5E26" w14:textId="77777777" w:rsidR="00FA6E4E" w:rsidRPr="006709F7" w:rsidRDefault="00FA6E4E"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 xml:space="preserve"> 109</w:t>
            </w:r>
          </w:p>
          <w:p w14:paraId="34D19BEA" w14:textId="77777777" w:rsidR="00FA6E4E" w:rsidRPr="006709F7" w:rsidRDefault="00FA6E4E" w:rsidP="00041450">
            <w:pPr>
              <w:autoSpaceDE w:val="0"/>
              <w:autoSpaceDN w:val="0"/>
              <w:adjustRightInd w:val="0"/>
              <w:ind w:left="29"/>
              <w:jc w:val="left"/>
              <w:rPr>
                <w:rFonts w:ascii="Arial" w:hAnsi="Arial" w:cs="Arial"/>
                <w:i/>
                <w:sz w:val="16"/>
                <w:szCs w:val="16"/>
                <w:lang w:val="es-ES"/>
              </w:rPr>
            </w:pPr>
          </w:p>
          <w:p w14:paraId="68573E1E" w14:textId="77777777" w:rsidR="00FA6E4E" w:rsidRPr="006709F7" w:rsidRDefault="00FA6E4E" w:rsidP="00041450">
            <w:pPr>
              <w:autoSpaceDE w:val="0"/>
              <w:autoSpaceDN w:val="0"/>
              <w:adjustRightInd w:val="0"/>
              <w:ind w:left="29"/>
              <w:jc w:val="left"/>
              <w:rPr>
                <w:rFonts w:ascii="Arial" w:hAnsi="Arial" w:cs="Arial"/>
                <w:i/>
                <w:sz w:val="16"/>
                <w:szCs w:val="16"/>
                <w:lang w:val="es-ES"/>
              </w:rPr>
            </w:pPr>
          </w:p>
          <w:p w14:paraId="75F6E421" w14:textId="77777777" w:rsidR="00FA6E4E" w:rsidRPr="006709F7" w:rsidRDefault="00495D72"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 xml:space="preserve"> </w:t>
            </w:r>
            <w:r w:rsidR="00FA6E4E" w:rsidRPr="006709F7">
              <w:rPr>
                <w:rFonts w:ascii="Arial" w:hAnsi="Arial" w:cs="Arial"/>
                <w:i/>
                <w:sz w:val="16"/>
                <w:szCs w:val="16"/>
                <w:lang w:val="es-ES"/>
              </w:rPr>
              <w:t>162</w:t>
            </w:r>
          </w:p>
          <w:p w14:paraId="1B9AC106" w14:textId="77777777" w:rsidR="00FA6E4E" w:rsidRPr="006709F7" w:rsidRDefault="00495D72"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 xml:space="preserve"> </w:t>
            </w:r>
            <w:r w:rsidR="00FA6E4E" w:rsidRPr="006709F7">
              <w:rPr>
                <w:rFonts w:ascii="Arial" w:hAnsi="Arial" w:cs="Arial"/>
                <w:i/>
                <w:sz w:val="16"/>
                <w:szCs w:val="16"/>
                <w:lang w:val="es-ES"/>
              </w:rPr>
              <w:t>129</w:t>
            </w:r>
          </w:p>
          <w:p w14:paraId="1AEBC08C" w14:textId="77777777" w:rsidR="00FA6E4E" w:rsidRPr="006709F7" w:rsidRDefault="00495D72"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 xml:space="preserve"> 157</w:t>
            </w:r>
          </w:p>
          <w:p w14:paraId="61468BA1" w14:textId="77777777" w:rsidR="00FA6E4E" w:rsidRPr="006709F7" w:rsidRDefault="00495D72"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 xml:space="preserve"> 144</w:t>
            </w:r>
          </w:p>
          <w:p w14:paraId="6A679858" w14:textId="77777777" w:rsidR="00FA6E4E" w:rsidRPr="006709F7" w:rsidRDefault="00495D72"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 xml:space="preserve"> 144</w:t>
            </w:r>
          </w:p>
          <w:p w14:paraId="234C67A6" w14:textId="77777777" w:rsidR="00FA6E4E" w:rsidRPr="006709F7" w:rsidRDefault="00495D72"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 xml:space="preserve"> 144</w:t>
            </w:r>
          </w:p>
          <w:p w14:paraId="45311290" w14:textId="77777777" w:rsidR="00FA6E4E" w:rsidRPr="006709F7" w:rsidRDefault="00495D72"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 xml:space="preserve"> 145</w:t>
            </w:r>
          </w:p>
          <w:p w14:paraId="06A1EE31" w14:textId="77777777" w:rsidR="00495D72" w:rsidRPr="006709F7" w:rsidRDefault="00495D72"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 xml:space="preserve"> 115</w:t>
            </w:r>
          </w:p>
          <w:p w14:paraId="0D3B730B" w14:textId="77777777" w:rsidR="00495D72" w:rsidRPr="006709F7" w:rsidRDefault="00495D72"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 xml:space="preserve"> 104</w:t>
            </w:r>
          </w:p>
          <w:p w14:paraId="3CB92B0A" w14:textId="77777777" w:rsidR="00495D72" w:rsidRPr="006709F7" w:rsidRDefault="00495D72"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 xml:space="preserve"> 127</w:t>
            </w:r>
          </w:p>
          <w:p w14:paraId="26B4E165" w14:textId="77777777" w:rsidR="00495D72" w:rsidRPr="006709F7" w:rsidRDefault="00495D72"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 xml:space="preserve"> 166</w:t>
            </w:r>
          </w:p>
          <w:p w14:paraId="0437B377" w14:textId="77777777" w:rsidR="00495D72" w:rsidRPr="006709F7" w:rsidRDefault="00495D72"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 xml:space="preserve"> 120</w:t>
            </w:r>
          </w:p>
          <w:p w14:paraId="67EC928D" w14:textId="77777777" w:rsidR="00495D72" w:rsidRPr="006709F7" w:rsidRDefault="00041450"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 xml:space="preserve"> 151</w:t>
            </w:r>
          </w:p>
          <w:p w14:paraId="79BF1F82" w14:textId="77777777" w:rsidR="00041450" w:rsidRPr="006709F7" w:rsidRDefault="00041450"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 xml:space="preserve"> 120</w:t>
            </w:r>
          </w:p>
          <w:p w14:paraId="3428BAD5" w14:textId="77777777" w:rsidR="00FA6E4E" w:rsidRPr="006709F7" w:rsidRDefault="00041450"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 xml:space="preserve"> 129</w:t>
            </w:r>
          </w:p>
          <w:p w14:paraId="199459EB" w14:textId="77777777" w:rsidR="00041450" w:rsidRPr="006709F7" w:rsidRDefault="00041450" w:rsidP="00041450">
            <w:pPr>
              <w:autoSpaceDE w:val="0"/>
              <w:autoSpaceDN w:val="0"/>
              <w:adjustRightInd w:val="0"/>
              <w:ind w:left="29"/>
              <w:jc w:val="left"/>
              <w:rPr>
                <w:rFonts w:ascii="Arial" w:hAnsi="Arial" w:cs="Arial"/>
                <w:i/>
                <w:sz w:val="16"/>
                <w:szCs w:val="16"/>
                <w:lang w:val="es-ES"/>
              </w:rPr>
            </w:pPr>
          </w:p>
          <w:p w14:paraId="6B4A4C5C" w14:textId="77777777" w:rsidR="00041450" w:rsidRPr="006709F7" w:rsidRDefault="00041450" w:rsidP="00041450">
            <w:pPr>
              <w:autoSpaceDE w:val="0"/>
              <w:autoSpaceDN w:val="0"/>
              <w:adjustRightInd w:val="0"/>
              <w:ind w:left="29"/>
              <w:jc w:val="left"/>
              <w:rPr>
                <w:rFonts w:ascii="Arial" w:hAnsi="Arial" w:cs="Arial"/>
                <w:i/>
                <w:sz w:val="16"/>
                <w:szCs w:val="16"/>
                <w:lang w:val="es-ES"/>
              </w:rPr>
            </w:pPr>
          </w:p>
          <w:p w14:paraId="1C6043E9" w14:textId="77777777" w:rsidR="00041450" w:rsidRPr="006709F7" w:rsidRDefault="003759FE"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104</w:t>
            </w:r>
          </w:p>
          <w:p w14:paraId="3419F712" w14:textId="77777777" w:rsidR="00041450" w:rsidRPr="006709F7" w:rsidRDefault="003759FE"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104</w:t>
            </w:r>
          </w:p>
          <w:p w14:paraId="63283492" w14:textId="77777777" w:rsidR="00041450" w:rsidRPr="006709F7" w:rsidRDefault="003759FE"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104</w:t>
            </w:r>
          </w:p>
          <w:p w14:paraId="1875A660" w14:textId="77777777" w:rsidR="00041450" w:rsidRPr="006709F7" w:rsidRDefault="003759FE"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135</w:t>
            </w:r>
          </w:p>
          <w:p w14:paraId="747C627A" w14:textId="77777777" w:rsidR="00041450" w:rsidRPr="006709F7" w:rsidRDefault="00041450" w:rsidP="00041450">
            <w:pPr>
              <w:autoSpaceDE w:val="0"/>
              <w:autoSpaceDN w:val="0"/>
              <w:adjustRightInd w:val="0"/>
              <w:ind w:left="29"/>
              <w:jc w:val="left"/>
              <w:rPr>
                <w:rFonts w:ascii="Arial" w:hAnsi="Arial" w:cs="Arial"/>
                <w:i/>
                <w:sz w:val="16"/>
                <w:szCs w:val="16"/>
                <w:lang w:val="es-ES"/>
              </w:rPr>
            </w:pPr>
          </w:p>
          <w:p w14:paraId="62DAC599" w14:textId="77777777" w:rsidR="00041450" w:rsidRPr="006709F7" w:rsidRDefault="00041450" w:rsidP="00041450">
            <w:pPr>
              <w:autoSpaceDE w:val="0"/>
              <w:autoSpaceDN w:val="0"/>
              <w:adjustRightInd w:val="0"/>
              <w:ind w:left="29"/>
              <w:jc w:val="left"/>
              <w:rPr>
                <w:rFonts w:ascii="Arial" w:hAnsi="Arial" w:cs="Arial"/>
                <w:i/>
                <w:sz w:val="16"/>
                <w:szCs w:val="16"/>
                <w:lang w:val="es-ES"/>
              </w:rPr>
            </w:pPr>
          </w:p>
          <w:p w14:paraId="7DDB7258" w14:textId="77777777" w:rsidR="003759FE" w:rsidRPr="006709F7" w:rsidRDefault="003759FE"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157</w:t>
            </w:r>
          </w:p>
          <w:p w14:paraId="66BE8C28" w14:textId="77777777" w:rsidR="003759FE" w:rsidRPr="006709F7" w:rsidRDefault="003759FE" w:rsidP="00041450">
            <w:pPr>
              <w:autoSpaceDE w:val="0"/>
              <w:autoSpaceDN w:val="0"/>
              <w:adjustRightInd w:val="0"/>
              <w:ind w:left="29"/>
              <w:jc w:val="left"/>
              <w:rPr>
                <w:rFonts w:ascii="Arial" w:hAnsi="Arial" w:cs="Arial"/>
                <w:i/>
                <w:sz w:val="16"/>
                <w:szCs w:val="16"/>
                <w:lang w:val="es-ES"/>
              </w:rPr>
            </w:pPr>
          </w:p>
          <w:p w14:paraId="3713D3D7" w14:textId="77777777" w:rsidR="003759FE" w:rsidRPr="006709F7" w:rsidRDefault="003759FE" w:rsidP="00041450">
            <w:pPr>
              <w:autoSpaceDE w:val="0"/>
              <w:autoSpaceDN w:val="0"/>
              <w:adjustRightInd w:val="0"/>
              <w:ind w:left="29"/>
              <w:jc w:val="left"/>
              <w:rPr>
                <w:rFonts w:ascii="Arial" w:hAnsi="Arial" w:cs="Arial"/>
                <w:i/>
                <w:sz w:val="16"/>
                <w:szCs w:val="16"/>
                <w:lang w:val="es-ES"/>
              </w:rPr>
            </w:pPr>
          </w:p>
          <w:p w14:paraId="0EB2BBDF" w14:textId="77777777" w:rsidR="003759FE" w:rsidRPr="006709F7" w:rsidRDefault="003759FE"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119</w:t>
            </w:r>
          </w:p>
          <w:p w14:paraId="79DE088A" w14:textId="77777777" w:rsidR="003759FE" w:rsidRPr="006709F7" w:rsidRDefault="003759FE" w:rsidP="00041450">
            <w:pPr>
              <w:autoSpaceDE w:val="0"/>
              <w:autoSpaceDN w:val="0"/>
              <w:adjustRightInd w:val="0"/>
              <w:ind w:left="29"/>
              <w:jc w:val="left"/>
              <w:rPr>
                <w:rFonts w:ascii="Arial" w:hAnsi="Arial" w:cs="Arial"/>
                <w:i/>
                <w:sz w:val="16"/>
                <w:szCs w:val="16"/>
                <w:lang w:val="es-ES"/>
              </w:rPr>
            </w:pPr>
          </w:p>
          <w:p w14:paraId="55FA8E9E" w14:textId="77777777" w:rsidR="003759FE" w:rsidRPr="006709F7" w:rsidRDefault="003759FE" w:rsidP="00041450">
            <w:pPr>
              <w:autoSpaceDE w:val="0"/>
              <w:autoSpaceDN w:val="0"/>
              <w:adjustRightInd w:val="0"/>
              <w:ind w:left="29"/>
              <w:jc w:val="left"/>
              <w:rPr>
                <w:rFonts w:ascii="Arial" w:hAnsi="Arial" w:cs="Arial"/>
                <w:i/>
                <w:sz w:val="16"/>
                <w:szCs w:val="16"/>
                <w:lang w:val="es-ES"/>
              </w:rPr>
            </w:pPr>
          </w:p>
          <w:p w14:paraId="083E203D" w14:textId="77777777" w:rsidR="003759FE" w:rsidRPr="006709F7" w:rsidRDefault="003759FE"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114</w:t>
            </w:r>
          </w:p>
          <w:p w14:paraId="526779A8" w14:textId="77777777" w:rsidR="003759FE" w:rsidRPr="006709F7" w:rsidRDefault="003759FE"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159</w:t>
            </w:r>
          </w:p>
          <w:p w14:paraId="66B31665" w14:textId="77777777" w:rsidR="003759FE" w:rsidRPr="006709F7" w:rsidRDefault="003759FE"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160</w:t>
            </w:r>
          </w:p>
          <w:p w14:paraId="7F6EFDE6" w14:textId="77777777" w:rsidR="003759FE" w:rsidRPr="006709F7" w:rsidRDefault="003759FE"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135</w:t>
            </w:r>
          </w:p>
          <w:p w14:paraId="600F5F42" w14:textId="77777777" w:rsidR="003759FE" w:rsidRPr="006709F7" w:rsidRDefault="003759FE"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133</w:t>
            </w:r>
          </w:p>
          <w:p w14:paraId="48C646CF" w14:textId="77777777" w:rsidR="003759FE" w:rsidRPr="006709F7" w:rsidRDefault="007A0E36"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165</w:t>
            </w:r>
          </w:p>
          <w:p w14:paraId="79975940" w14:textId="77777777" w:rsidR="00041450" w:rsidRPr="006709F7" w:rsidRDefault="007A0E36"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165</w:t>
            </w:r>
          </w:p>
          <w:p w14:paraId="3E47D53A" w14:textId="77777777" w:rsidR="007A0E36" w:rsidRPr="006709F7" w:rsidRDefault="007A0E36"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148</w:t>
            </w:r>
          </w:p>
          <w:p w14:paraId="64CBD7FA" w14:textId="77777777" w:rsidR="007A0E36" w:rsidRPr="006709F7" w:rsidRDefault="007A0E36"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120</w:t>
            </w:r>
          </w:p>
          <w:p w14:paraId="7B297DB7" w14:textId="77777777" w:rsidR="007A0E36" w:rsidRPr="006709F7" w:rsidRDefault="007A0E36"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145</w:t>
            </w:r>
          </w:p>
          <w:p w14:paraId="01C8C4E7" w14:textId="77777777" w:rsidR="007A0E36" w:rsidRPr="006709F7" w:rsidRDefault="007A0E36"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164</w:t>
            </w:r>
          </w:p>
          <w:p w14:paraId="0E36894B" w14:textId="77777777" w:rsidR="007A0E36" w:rsidRPr="006709F7" w:rsidRDefault="007A0E36"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163</w:t>
            </w:r>
          </w:p>
          <w:p w14:paraId="5D3DBEA4" w14:textId="77777777" w:rsidR="007A0E36" w:rsidRPr="006709F7" w:rsidRDefault="007A0E36"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164</w:t>
            </w:r>
          </w:p>
          <w:p w14:paraId="24C7737E" w14:textId="77777777" w:rsidR="007A0E36" w:rsidRPr="006709F7" w:rsidRDefault="007A0E36"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164</w:t>
            </w:r>
          </w:p>
          <w:p w14:paraId="12A6816B" w14:textId="77777777" w:rsidR="007A0E36" w:rsidRPr="006709F7" w:rsidRDefault="007A0E36"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146</w:t>
            </w:r>
          </w:p>
          <w:p w14:paraId="18BF94C7" w14:textId="77777777" w:rsidR="007A0E36" w:rsidRPr="006709F7" w:rsidRDefault="007A0E36"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150</w:t>
            </w:r>
          </w:p>
          <w:p w14:paraId="08BB64E5" w14:textId="77777777" w:rsidR="007A0E36" w:rsidRPr="006709F7" w:rsidRDefault="007A0E36"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150</w:t>
            </w:r>
          </w:p>
          <w:p w14:paraId="181A6D6D" w14:textId="77777777" w:rsidR="007A0E36" w:rsidRPr="006709F7" w:rsidRDefault="007A0E36"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150</w:t>
            </w:r>
          </w:p>
          <w:p w14:paraId="48E4A5F8" w14:textId="77777777" w:rsidR="007A0E36" w:rsidRPr="006709F7" w:rsidRDefault="00C92348"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151</w:t>
            </w:r>
          </w:p>
          <w:p w14:paraId="06BFFDDA" w14:textId="77777777" w:rsidR="007A0E36" w:rsidRPr="006709F7" w:rsidRDefault="00C92348"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151</w:t>
            </w:r>
          </w:p>
          <w:p w14:paraId="0E7A571C" w14:textId="77777777" w:rsidR="007A0E36" w:rsidRPr="006709F7" w:rsidRDefault="00C92348"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154</w:t>
            </w:r>
          </w:p>
          <w:p w14:paraId="066C8885" w14:textId="77777777" w:rsidR="007A0E36" w:rsidRPr="006709F7" w:rsidRDefault="00C92348"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148</w:t>
            </w:r>
          </w:p>
          <w:p w14:paraId="0CBE0467" w14:textId="77777777" w:rsidR="007A0E36" w:rsidRPr="006709F7" w:rsidRDefault="007A0E36" w:rsidP="00041450">
            <w:pPr>
              <w:autoSpaceDE w:val="0"/>
              <w:autoSpaceDN w:val="0"/>
              <w:adjustRightInd w:val="0"/>
              <w:ind w:left="29"/>
              <w:jc w:val="left"/>
              <w:rPr>
                <w:rFonts w:ascii="Arial" w:hAnsi="Arial" w:cs="Arial"/>
                <w:i/>
                <w:sz w:val="16"/>
                <w:szCs w:val="16"/>
                <w:lang w:val="es-ES"/>
              </w:rPr>
            </w:pPr>
          </w:p>
          <w:p w14:paraId="70BB8BBA" w14:textId="77777777" w:rsidR="00041450" w:rsidRPr="006709F7" w:rsidRDefault="00041450" w:rsidP="00041450">
            <w:pPr>
              <w:autoSpaceDE w:val="0"/>
              <w:autoSpaceDN w:val="0"/>
              <w:adjustRightInd w:val="0"/>
              <w:ind w:left="29"/>
              <w:jc w:val="left"/>
              <w:rPr>
                <w:rFonts w:ascii="Arial" w:hAnsi="Arial" w:cs="Arial"/>
                <w:i/>
                <w:sz w:val="16"/>
                <w:szCs w:val="16"/>
                <w:lang w:val="es-ES"/>
              </w:rPr>
            </w:pPr>
          </w:p>
          <w:p w14:paraId="65EC5421" w14:textId="77777777" w:rsidR="00C92348" w:rsidRPr="006709F7" w:rsidRDefault="00C92348"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144</w:t>
            </w:r>
          </w:p>
          <w:p w14:paraId="3664760B" w14:textId="77777777" w:rsidR="00C92348" w:rsidRPr="006709F7" w:rsidRDefault="00152174"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144</w:t>
            </w:r>
          </w:p>
          <w:p w14:paraId="471147BB" w14:textId="77777777" w:rsidR="00C92348" w:rsidRPr="006709F7" w:rsidRDefault="00152174"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114</w:t>
            </w:r>
          </w:p>
          <w:p w14:paraId="7CF9B290" w14:textId="77777777" w:rsidR="00C92348" w:rsidRPr="006709F7" w:rsidRDefault="00152174"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146</w:t>
            </w:r>
          </w:p>
          <w:p w14:paraId="12443228" w14:textId="77777777" w:rsidR="00C92348" w:rsidRPr="006709F7" w:rsidRDefault="00C92348" w:rsidP="00041450">
            <w:pPr>
              <w:autoSpaceDE w:val="0"/>
              <w:autoSpaceDN w:val="0"/>
              <w:adjustRightInd w:val="0"/>
              <w:ind w:left="29"/>
              <w:jc w:val="left"/>
              <w:rPr>
                <w:rFonts w:ascii="Arial" w:hAnsi="Arial" w:cs="Arial"/>
                <w:i/>
                <w:sz w:val="16"/>
                <w:szCs w:val="16"/>
                <w:lang w:val="es-ES"/>
              </w:rPr>
            </w:pPr>
          </w:p>
          <w:p w14:paraId="5D44D51D" w14:textId="77777777" w:rsidR="00C92348" w:rsidRPr="006709F7" w:rsidRDefault="00C92348" w:rsidP="00041450">
            <w:pPr>
              <w:autoSpaceDE w:val="0"/>
              <w:autoSpaceDN w:val="0"/>
              <w:adjustRightInd w:val="0"/>
              <w:ind w:left="29"/>
              <w:jc w:val="left"/>
              <w:rPr>
                <w:rFonts w:ascii="Arial" w:hAnsi="Arial" w:cs="Arial"/>
                <w:i/>
                <w:sz w:val="16"/>
                <w:szCs w:val="16"/>
                <w:lang w:val="es-ES"/>
              </w:rPr>
            </w:pPr>
          </w:p>
          <w:p w14:paraId="34B0964C" w14:textId="77777777" w:rsidR="00C92348" w:rsidRPr="006709F7" w:rsidRDefault="007316DD"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140</w:t>
            </w:r>
          </w:p>
          <w:p w14:paraId="7582B680" w14:textId="77777777" w:rsidR="004B7456" w:rsidRPr="006709F7" w:rsidRDefault="004B7456" w:rsidP="00041450">
            <w:pPr>
              <w:autoSpaceDE w:val="0"/>
              <w:autoSpaceDN w:val="0"/>
              <w:adjustRightInd w:val="0"/>
              <w:ind w:left="29"/>
              <w:jc w:val="left"/>
              <w:rPr>
                <w:rFonts w:ascii="Arial" w:hAnsi="Arial" w:cs="Arial"/>
                <w:i/>
                <w:sz w:val="16"/>
                <w:szCs w:val="16"/>
                <w:lang w:val="es-ES"/>
              </w:rPr>
            </w:pPr>
          </w:p>
          <w:p w14:paraId="32A044FC" w14:textId="77777777" w:rsidR="004B7456" w:rsidRPr="006709F7" w:rsidRDefault="004B7456"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131</w:t>
            </w:r>
          </w:p>
          <w:p w14:paraId="49835462" w14:textId="77777777" w:rsidR="004B7456" w:rsidRPr="006709F7" w:rsidRDefault="004B7456"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119</w:t>
            </w:r>
          </w:p>
          <w:p w14:paraId="4E490F77" w14:textId="77777777" w:rsidR="004B7456" w:rsidRPr="006709F7" w:rsidRDefault="004B7456"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109</w:t>
            </w:r>
          </w:p>
          <w:p w14:paraId="63E3163B" w14:textId="77777777" w:rsidR="004B7456" w:rsidRPr="006709F7" w:rsidRDefault="00504D29"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143</w:t>
            </w:r>
          </w:p>
          <w:p w14:paraId="19D8B2A6" w14:textId="77777777" w:rsidR="004B7456" w:rsidRPr="006709F7" w:rsidRDefault="00504D29"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145</w:t>
            </w:r>
          </w:p>
          <w:p w14:paraId="294A3C49" w14:textId="77777777" w:rsidR="004B7456" w:rsidRPr="006709F7" w:rsidRDefault="00504D29"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119</w:t>
            </w:r>
          </w:p>
          <w:p w14:paraId="1FF775EB" w14:textId="77777777" w:rsidR="004B7456" w:rsidRPr="006709F7" w:rsidRDefault="00504D29"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124</w:t>
            </w:r>
          </w:p>
          <w:p w14:paraId="73737117" w14:textId="77777777" w:rsidR="00504D29" w:rsidRPr="006709F7" w:rsidRDefault="00504D29" w:rsidP="00041450">
            <w:pPr>
              <w:autoSpaceDE w:val="0"/>
              <w:autoSpaceDN w:val="0"/>
              <w:adjustRightInd w:val="0"/>
              <w:ind w:left="29"/>
              <w:jc w:val="left"/>
              <w:rPr>
                <w:rFonts w:ascii="Arial" w:hAnsi="Arial" w:cs="Arial"/>
                <w:i/>
                <w:sz w:val="16"/>
                <w:szCs w:val="16"/>
                <w:lang w:val="es-ES"/>
              </w:rPr>
            </w:pPr>
          </w:p>
          <w:p w14:paraId="2EC66C74" w14:textId="77777777" w:rsidR="00504D29" w:rsidRPr="006709F7" w:rsidRDefault="00504D29" w:rsidP="00041450">
            <w:pPr>
              <w:autoSpaceDE w:val="0"/>
              <w:autoSpaceDN w:val="0"/>
              <w:adjustRightInd w:val="0"/>
              <w:ind w:left="29"/>
              <w:jc w:val="left"/>
              <w:rPr>
                <w:rFonts w:ascii="Arial" w:hAnsi="Arial" w:cs="Arial"/>
                <w:i/>
                <w:sz w:val="16"/>
                <w:szCs w:val="16"/>
                <w:lang w:val="es-ES"/>
              </w:rPr>
            </w:pPr>
          </w:p>
          <w:p w14:paraId="0D3B639A" w14:textId="77777777" w:rsidR="00504D29" w:rsidRPr="006709F7" w:rsidRDefault="00504D29"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129</w:t>
            </w:r>
          </w:p>
          <w:p w14:paraId="3A68CD08" w14:textId="77777777" w:rsidR="00504D29" w:rsidRPr="006709F7" w:rsidRDefault="00504D29"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166</w:t>
            </w:r>
          </w:p>
          <w:p w14:paraId="618E8DB0" w14:textId="77777777" w:rsidR="00504D29" w:rsidRPr="006709F7" w:rsidRDefault="00504D29"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107</w:t>
            </w:r>
          </w:p>
          <w:p w14:paraId="34DE745A" w14:textId="77777777" w:rsidR="00504D29" w:rsidRPr="006709F7" w:rsidRDefault="009F6F6E"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158</w:t>
            </w:r>
          </w:p>
          <w:p w14:paraId="55226B3F" w14:textId="77777777" w:rsidR="00504D29" w:rsidRPr="006709F7" w:rsidRDefault="009F6F6E"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135</w:t>
            </w:r>
          </w:p>
          <w:p w14:paraId="247945D3" w14:textId="77777777" w:rsidR="00504D29" w:rsidRPr="006709F7" w:rsidRDefault="009F6F6E"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132</w:t>
            </w:r>
          </w:p>
          <w:p w14:paraId="5B7885BE" w14:textId="77777777" w:rsidR="00504D29" w:rsidRPr="006709F7" w:rsidRDefault="009F6F6E"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119</w:t>
            </w:r>
          </w:p>
          <w:p w14:paraId="39AFBEEA" w14:textId="77777777" w:rsidR="00504D29" w:rsidRPr="006709F7" w:rsidRDefault="009F6F6E"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165</w:t>
            </w:r>
          </w:p>
          <w:p w14:paraId="263BD846" w14:textId="77777777" w:rsidR="00504D29" w:rsidRPr="006709F7" w:rsidRDefault="009F6F6E"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163</w:t>
            </w:r>
          </w:p>
          <w:p w14:paraId="60E4B0EC" w14:textId="77777777" w:rsidR="00504D29" w:rsidRPr="006709F7" w:rsidRDefault="00504D29" w:rsidP="00041450">
            <w:pPr>
              <w:autoSpaceDE w:val="0"/>
              <w:autoSpaceDN w:val="0"/>
              <w:adjustRightInd w:val="0"/>
              <w:ind w:left="29"/>
              <w:jc w:val="left"/>
              <w:rPr>
                <w:rFonts w:ascii="Arial" w:hAnsi="Arial" w:cs="Arial"/>
                <w:i/>
                <w:sz w:val="16"/>
                <w:szCs w:val="16"/>
                <w:lang w:val="es-ES"/>
              </w:rPr>
            </w:pPr>
          </w:p>
          <w:p w14:paraId="4064301E" w14:textId="77777777" w:rsidR="00504D29" w:rsidRPr="006709F7" w:rsidRDefault="00504D29" w:rsidP="00041450">
            <w:pPr>
              <w:autoSpaceDE w:val="0"/>
              <w:autoSpaceDN w:val="0"/>
              <w:adjustRightInd w:val="0"/>
              <w:ind w:left="29"/>
              <w:jc w:val="left"/>
              <w:rPr>
                <w:rFonts w:ascii="Arial" w:hAnsi="Arial" w:cs="Arial"/>
                <w:i/>
                <w:sz w:val="16"/>
                <w:szCs w:val="16"/>
                <w:lang w:val="es-ES"/>
              </w:rPr>
            </w:pPr>
          </w:p>
          <w:p w14:paraId="5E96B554" w14:textId="77777777" w:rsidR="00504D29" w:rsidRPr="006709F7" w:rsidRDefault="009F6F6E"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160</w:t>
            </w:r>
          </w:p>
          <w:p w14:paraId="56B74DD4" w14:textId="77777777" w:rsidR="00504D29" w:rsidRPr="006709F7" w:rsidRDefault="00504D29" w:rsidP="00041450">
            <w:pPr>
              <w:autoSpaceDE w:val="0"/>
              <w:autoSpaceDN w:val="0"/>
              <w:adjustRightInd w:val="0"/>
              <w:ind w:left="29"/>
              <w:jc w:val="left"/>
              <w:rPr>
                <w:rFonts w:ascii="Arial" w:hAnsi="Arial" w:cs="Arial"/>
                <w:i/>
                <w:sz w:val="16"/>
                <w:szCs w:val="16"/>
                <w:lang w:val="es-ES"/>
              </w:rPr>
            </w:pPr>
          </w:p>
          <w:p w14:paraId="51319096" w14:textId="77777777" w:rsidR="00504D29" w:rsidRPr="006709F7" w:rsidRDefault="00504D29" w:rsidP="00041450">
            <w:pPr>
              <w:autoSpaceDE w:val="0"/>
              <w:autoSpaceDN w:val="0"/>
              <w:adjustRightInd w:val="0"/>
              <w:ind w:left="29"/>
              <w:jc w:val="left"/>
              <w:rPr>
                <w:rFonts w:ascii="Arial" w:hAnsi="Arial" w:cs="Arial"/>
                <w:i/>
                <w:sz w:val="16"/>
                <w:szCs w:val="16"/>
                <w:lang w:val="es-ES"/>
              </w:rPr>
            </w:pPr>
          </w:p>
          <w:p w14:paraId="7584AAC6" w14:textId="77777777" w:rsidR="00504D29" w:rsidRPr="006709F7" w:rsidRDefault="009F6F6E"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123</w:t>
            </w:r>
          </w:p>
          <w:p w14:paraId="7D98576D" w14:textId="77777777" w:rsidR="00504D29" w:rsidRPr="006709F7" w:rsidRDefault="005D50A6"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121</w:t>
            </w:r>
          </w:p>
          <w:p w14:paraId="585EE735" w14:textId="77777777" w:rsidR="00504D29" w:rsidRPr="006709F7" w:rsidRDefault="00504D29" w:rsidP="00041450">
            <w:pPr>
              <w:autoSpaceDE w:val="0"/>
              <w:autoSpaceDN w:val="0"/>
              <w:adjustRightInd w:val="0"/>
              <w:ind w:left="29"/>
              <w:jc w:val="left"/>
              <w:rPr>
                <w:rFonts w:ascii="Arial" w:hAnsi="Arial" w:cs="Arial"/>
                <w:i/>
                <w:sz w:val="16"/>
                <w:szCs w:val="16"/>
                <w:lang w:val="es-ES"/>
              </w:rPr>
            </w:pPr>
          </w:p>
          <w:p w14:paraId="4BD8CAC6" w14:textId="77777777" w:rsidR="005D50A6" w:rsidRPr="006709F7" w:rsidRDefault="005D50A6" w:rsidP="00041450">
            <w:pPr>
              <w:autoSpaceDE w:val="0"/>
              <w:autoSpaceDN w:val="0"/>
              <w:adjustRightInd w:val="0"/>
              <w:ind w:left="29"/>
              <w:jc w:val="left"/>
              <w:rPr>
                <w:rFonts w:ascii="Arial" w:hAnsi="Arial" w:cs="Arial"/>
                <w:i/>
                <w:sz w:val="16"/>
                <w:szCs w:val="16"/>
                <w:lang w:val="es-ES"/>
              </w:rPr>
            </w:pPr>
          </w:p>
          <w:p w14:paraId="56E7E4B2" w14:textId="77777777" w:rsidR="005D50A6" w:rsidRPr="006709F7" w:rsidRDefault="005D50A6"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148</w:t>
            </w:r>
          </w:p>
          <w:p w14:paraId="193D678B" w14:textId="77777777" w:rsidR="005D50A6" w:rsidRPr="006709F7" w:rsidRDefault="005D50A6"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139</w:t>
            </w:r>
          </w:p>
          <w:p w14:paraId="63BA0208" w14:textId="77777777" w:rsidR="005D50A6" w:rsidRPr="006709F7" w:rsidRDefault="005D50A6"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119</w:t>
            </w:r>
          </w:p>
          <w:p w14:paraId="71ECD222" w14:textId="77777777" w:rsidR="005D50A6" w:rsidRPr="006709F7" w:rsidRDefault="005D50A6"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160</w:t>
            </w:r>
          </w:p>
          <w:p w14:paraId="25464B67" w14:textId="77777777" w:rsidR="005D50A6" w:rsidRPr="006709F7" w:rsidRDefault="005D50A6" w:rsidP="00041450">
            <w:pPr>
              <w:autoSpaceDE w:val="0"/>
              <w:autoSpaceDN w:val="0"/>
              <w:adjustRightInd w:val="0"/>
              <w:ind w:left="29"/>
              <w:jc w:val="left"/>
              <w:rPr>
                <w:rFonts w:ascii="Arial" w:hAnsi="Arial" w:cs="Arial"/>
                <w:i/>
                <w:sz w:val="16"/>
                <w:szCs w:val="16"/>
                <w:lang w:val="es-ES"/>
              </w:rPr>
            </w:pPr>
          </w:p>
          <w:p w14:paraId="14C77B5F" w14:textId="77777777" w:rsidR="005D50A6" w:rsidRPr="006709F7" w:rsidRDefault="005D50A6" w:rsidP="00041450">
            <w:pPr>
              <w:autoSpaceDE w:val="0"/>
              <w:autoSpaceDN w:val="0"/>
              <w:adjustRightInd w:val="0"/>
              <w:ind w:left="29"/>
              <w:jc w:val="left"/>
              <w:rPr>
                <w:rFonts w:ascii="Arial" w:hAnsi="Arial" w:cs="Arial"/>
                <w:i/>
                <w:sz w:val="16"/>
                <w:szCs w:val="16"/>
                <w:lang w:val="es-ES"/>
              </w:rPr>
            </w:pPr>
          </w:p>
          <w:p w14:paraId="43D4B3E4" w14:textId="77777777" w:rsidR="00504D29" w:rsidRPr="006709F7" w:rsidRDefault="005D50A6"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130</w:t>
            </w:r>
          </w:p>
          <w:p w14:paraId="52061D80" w14:textId="77777777" w:rsidR="00504D29" w:rsidRPr="006709F7" w:rsidRDefault="005D50A6"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151</w:t>
            </w:r>
          </w:p>
          <w:p w14:paraId="4FA69203" w14:textId="77777777" w:rsidR="005D50A6" w:rsidRPr="006709F7" w:rsidRDefault="005D50A6"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145</w:t>
            </w:r>
          </w:p>
          <w:p w14:paraId="443C671D" w14:textId="77777777" w:rsidR="005D50A6" w:rsidRPr="006709F7" w:rsidRDefault="005D50A6" w:rsidP="00041450">
            <w:pPr>
              <w:autoSpaceDE w:val="0"/>
              <w:autoSpaceDN w:val="0"/>
              <w:adjustRightInd w:val="0"/>
              <w:ind w:left="29"/>
              <w:jc w:val="left"/>
              <w:rPr>
                <w:rFonts w:ascii="Arial" w:hAnsi="Arial" w:cs="Arial"/>
                <w:i/>
                <w:sz w:val="16"/>
                <w:szCs w:val="16"/>
                <w:lang w:val="es-ES"/>
              </w:rPr>
            </w:pPr>
          </w:p>
          <w:p w14:paraId="5C4C9E32" w14:textId="77777777" w:rsidR="005D50A6" w:rsidRPr="006709F7" w:rsidRDefault="005D50A6" w:rsidP="00041450">
            <w:pPr>
              <w:autoSpaceDE w:val="0"/>
              <w:autoSpaceDN w:val="0"/>
              <w:adjustRightInd w:val="0"/>
              <w:ind w:left="29"/>
              <w:jc w:val="left"/>
              <w:rPr>
                <w:rFonts w:ascii="Arial" w:hAnsi="Arial" w:cs="Arial"/>
                <w:i/>
                <w:sz w:val="16"/>
                <w:szCs w:val="16"/>
                <w:lang w:val="es-ES"/>
              </w:rPr>
            </w:pPr>
          </w:p>
          <w:p w14:paraId="025DDC21" w14:textId="77777777" w:rsidR="005D50A6" w:rsidRPr="006709F7" w:rsidRDefault="005D50A6"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144</w:t>
            </w:r>
          </w:p>
          <w:p w14:paraId="65D28A0B" w14:textId="77777777" w:rsidR="005D50A6" w:rsidRPr="006709F7" w:rsidRDefault="005D50A6" w:rsidP="00041450">
            <w:pPr>
              <w:autoSpaceDE w:val="0"/>
              <w:autoSpaceDN w:val="0"/>
              <w:adjustRightInd w:val="0"/>
              <w:ind w:left="29"/>
              <w:jc w:val="left"/>
              <w:rPr>
                <w:rFonts w:ascii="Arial" w:hAnsi="Arial" w:cs="Arial"/>
                <w:i/>
                <w:sz w:val="16"/>
                <w:szCs w:val="16"/>
                <w:lang w:val="es-ES"/>
              </w:rPr>
            </w:pPr>
          </w:p>
          <w:p w14:paraId="5906C0B5" w14:textId="77777777" w:rsidR="005D50A6" w:rsidRPr="006709F7" w:rsidRDefault="005D50A6" w:rsidP="00041450">
            <w:pPr>
              <w:autoSpaceDE w:val="0"/>
              <w:autoSpaceDN w:val="0"/>
              <w:adjustRightInd w:val="0"/>
              <w:ind w:left="29"/>
              <w:jc w:val="left"/>
              <w:rPr>
                <w:rFonts w:ascii="Arial" w:hAnsi="Arial" w:cs="Arial"/>
                <w:i/>
                <w:sz w:val="16"/>
                <w:szCs w:val="16"/>
                <w:lang w:val="es-ES"/>
              </w:rPr>
            </w:pPr>
          </w:p>
          <w:p w14:paraId="731BC222" w14:textId="77777777" w:rsidR="005D50A6" w:rsidRPr="006709F7" w:rsidRDefault="005D50A6"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115</w:t>
            </w:r>
          </w:p>
          <w:p w14:paraId="0AF37F27" w14:textId="77777777" w:rsidR="005D50A6" w:rsidRPr="006709F7" w:rsidRDefault="005D50A6" w:rsidP="00041450">
            <w:pPr>
              <w:autoSpaceDE w:val="0"/>
              <w:autoSpaceDN w:val="0"/>
              <w:adjustRightInd w:val="0"/>
              <w:ind w:left="29"/>
              <w:jc w:val="left"/>
              <w:rPr>
                <w:rFonts w:ascii="Arial" w:hAnsi="Arial" w:cs="Arial"/>
                <w:i/>
                <w:sz w:val="16"/>
                <w:szCs w:val="16"/>
                <w:lang w:val="es-ES"/>
              </w:rPr>
            </w:pPr>
          </w:p>
          <w:p w14:paraId="3A61A4C1" w14:textId="77777777" w:rsidR="005D50A6" w:rsidRPr="006709F7" w:rsidRDefault="005D50A6" w:rsidP="00041450">
            <w:pPr>
              <w:autoSpaceDE w:val="0"/>
              <w:autoSpaceDN w:val="0"/>
              <w:adjustRightInd w:val="0"/>
              <w:ind w:left="29"/>
              <w:jc w:val="left"/>
              <w:rPr>
                <w:rFonts w:ascii="Arial" w:hAnsi="Arial" w:cs="Arial"/>
                <w:i/>
                <w:sz w:val="16"/>
                <w:szCs w:val="16"/>
                <w:lang w:val="es-ES"/>
              </w:rPr>
            </w:pPr>
          </w:p>
          <w:p w14:paraId="4EFA52AF" w14:textId="77777777" w:rsidR="005D50A6" w:rsidRPr="006709F7" w:rsidRDefault="005D50A6" w:rsidP="00041450">
            <w:pPr>
              <w:autoSpaceDE w:val="0"/>
              <w:autoSpaceDN w:val="0"/>
              <w:adjustRightInd w:val="0"/>
              <w:ind w:left="29"/>
              <w:jc w:val="left"/>
              <w:rPr>
                <w:rFonts w:ascii="Arial" w:hAnsi="Arial" w:cs="Arial"/>
                <w:i/>
                <w:sz w:val="16"/>
                <w:szCs w:val="16"/>
                <w:lang w:val="es-ES"/>
              </w:rPr>
            </w:pPr>
          </w:p>
          <w:p w14:paraId="7442E3DB" w14:textId="77777777" w:rsidR="005D50A6" w:rsidRPr="006709F7" w:rsidRDefault="00BA5D23"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166</w:t>
            </w:r>
          </w:p>
          <w:p w14:paraId="452C320F" w14:textId="77777777" w:rsidR="005D50A6" w:rsidRPr="006709F7" w:rsidRDefault="005D50A6" w:rsidP="00041450">
            <w:pPr>
              <w:autoSpaceDE w:val="0"/>
              <w:autoSpaceDN w:val="0"/>
              <w:adjustRightInd w:val="0"/>
              <w:ind w:left="29"/>
              <w:jc w:val="left"/>
              <w:rPr>
                <w:rFonts w:ascii="Arial" w:hAnsi="Arial" w:cs="Arial"/>
                <w:i/>
                <w:sz w:val="16"/>
                <w:szCs w:val="16"/>
                <w:lang w:val="es-ES"/>
              </w:rPr>
            </w:pPr>
          </w:p>
          <w:p w14:paraId="4B8939B2" w14:textId="77777777" w:rsidR="005D50A6" w:rsidRPr="006709F7" w:rsidRDefault="005D50A6" w:rsidP="00041450">
            <w:pPr>
              <w:autoSpaceDE w:val="0"/>
              <w:autoSpaceDN w:val="0"/>
              <w:adjustRightInd w:val="0"/>
              <w:ind w:left="29"/>
              <w:jc w:val="left"/>
              <w:rPr>
                <w:rFonts w:ascii="Arial" w:hAnsi="Arial" w:cs="Arial"/>
                <w:i/>
                <w:sz w:val="16"/>
                <w:szCs w:val="16"/>
                <w:lang w:val="es-ES"/>
              </w:rPr>
            </w:pPr>
          </w:p>
          <w:p w14:paraId="6A77501B" w14:textId="77777777" w:rsidR="005D50A6" w:rsidRPr="006709F7" w:rsidRDefault="00BA5D23"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123</w:t>
            </w:r>
          </w:p>
          <w:p w14:paraId="7E4911F8" w14:textId="77777777" w:rsidR="005D50A6" w:rsidRPr="006709F7" w:rsidRDefault="00BA5D23"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162</w:t>
            </w:r>
          </w:p>
          <w:p w14:paraId="54434217" w14:textId="77777777" w:rsidR="00BA5D23" w:rsidRPr="006709F7" w:rsidRDefault="00BA5D23"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121</w:t>
            </w:r>
          </w:p>
          <w:p w14:paraId="334B54E2" w14:textId="77777777" w:rsidR="004B7456" w:rsidRPr="006709F7" w:rsidRDefault="00BA5D23" w:rsidP="00041450">
            <w:pPr>
              <w:autoSpaceDE w:val="0"/>
              <w:autoSpaceDN w:val="0"/>
              <w:adjustRightInd w:val="0"/>
              <w:ind w:left="29"/>
              <w:jc w:val="left"/>
              <w:rPr>
                <w:rFonts w:ascii="Arial" w:hAnsi="Arial" w:cs="Arial"/>
                <w:i/>
                <w:sz w:val="16"/>
                <w:szCs w:val="16"/>
                <w:lang w:val="es-ES"/>
              </w:rPr>
            </w:pPr>
            <w:r w:rsidRPr="006709F7">
              <w:rPr>
                <w:rFonts w:ascii="Arial" w:hAnsi="Arial" w:cs="Arial"/>
                <w:i/>
                <w:sz w:val="16"/>
                <w:szCs w:val="16"/>
                <w:lang w:val="es-ES"/>
              </w:rPr>
              <w:t>162</w:t>
            </w:r>
          </w:p>
        </w:tc>
      </w:tr>
    </w:tbl>
    <w:p w14:paraId="75F8A6B3" w14:textId="77777777" w:rsidR="00EB114E" w:rsidRPr="006709F7" w:rsidRDefault="00EB114E" w:rsidP="00EB114E">
      <w:pPr>
        <w:autoSpaceDE w:val="0"/>
        <w:autoSpaceDN w:val="0"/>
        <w:adjustRightInd w:val="0"/>
        <w:jc w:val="both"/>
        <w:rPr>
          <w:rFonts w:ascii="Times New Roman" w:hAnsi="Times New Roman"/>
          <w:sz w:val="22"/>
          <w:szCs w:val="22"/>
          <w:lang w:val="es-ES"/>
        </w:rPr>
      </w:pPr>
    </w:p>
    <w:p w14:paraId="5F201264" w14:textId="77777777" w:rsidR="00EB114E" w:rsidRPr="006709F7" w:rsidRDefault="00EB114E" w:rsidP="00EB114E">
      <w:pPr>
        <w:autoSpaceDE w:val="0"/>
        <w:autoSpaceDN w:val="0"/>
        <w:adjustRightInd w:val="0"/>
        <w:jc w:val="both"/>
        <w:rPr>
          <w:rFonts w:ascii="Times New Roman" w:hAnsi="Times New Roman"/>
          <w:sz w:val="22"/>
          <w:szCs w:val="22"/>
          <w:lang w:val="es-ES"/>
        </w:rPr>
      </w:pPr>
    </w:p>
    <w:p w14:paraId="6C6E7FC9" w14:textId="77777777" w:rsidR="00EB114E" w:rsidRPr="006709F7" w:rsidRDefault="00EB114E" w:rsidP="00EB114E">
      <w:pPr>
        <w:autoSpaceDE w:val="0"/>
        <w:autoSpaceDN w:val="0"/>
        <w:adjustRightInd w:val="0"/>
        <w:jc w:val="center"/>
        <w:rPr>
          <w:rFonts w:ascii="Times New Roman" w:hAnsi="Times New Roman"/>
          <w:i/>
          <w:sz w:val="22"/>
          <w:szCs w:val="22"/>
          <w:lang w:val="es-ES"/>
        </w:rPr>
      </w:pPr>
      <w:r w:rsidRPr="006709F7">
        <w:rPr>
          <w:rFonts w:ascii="Times New Roman" w:hAnsi="Times New Roman"/>
          <w:i/>
          <w:sz w:val="22"/>
          <w:szCs w:val="22"/>
          <w:lang w:val="es-ES"/>
        </w:rPr>
        <w:t>Sobre el alma</w:t>
      </w:r>
    </w:p>
    <w:p w14:paraId="66292CB7" w14:textId="77777777" w:rsidR="00EB114E" w:rsidRPr="006709F7" w:rsidRDefault="00EB114E" w:rsidP="00EB114E">
      <w:pPr>
        <w:autoSpaceDE w:val="0"/>
        <w:autoSpaceDN w:val="0"/>
        <w:adjustRightInd w:val="0"/>
        <w:jc w:val="both"/>
        <w:rPr>
          <w:rFonts w:ascii="Times New Roman" w:hAnsi="Times New Roman"/>
          <w:sz w:val="22"/>
          <w:szCs w:val="22"/>
          <w:lang w:val="es-ES"/>
        </w:rPr>
      </w:pPr>
    </w:p>
    <w:tbl>
      <w:tblPr>
        <w:tblStyle w:val="Tablaconcuadrcula"/>
        <w:tblW w:w="6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5"/>
        <w:gridCol w:w="708"/>
        <w:gridCol w:w="1276"/>
        <w:gridCol w:w="1276"/>
        <w:gridCol w:w="824"/>
        <w:gridCol w:w="869"/>
      </w:tblGrid>
      <w:tr w:rsidR="00EB114E" w:rsidRPr="006709F7" w14:paraId="1D0543E8" w14:textId="77777777" w:rsidTr="00B23D47">
        <w:tc>
          <w:tcPr>
            <w:tcW w:w="1135" w:type="dxa"/>
          </w:tcPr>
          <w:p w14:paraId="54A55B7F" w14:textId="77777777" w:rsidR="00EB114E" w:rsidRPr="006709F7" w:rsidRDefault="00EB114E" w:rsidP="00EB114E">
            <w:pPr>
              <w:autoSpaceDE w:val="0"/>
              <w:autoSpaceDN w:val="0"/>
              <w:adjustRightInd w:val="0"/>
              <w:ind w:left="29"/>
              <w:rPr>
                <w:rFonts w:ascii="Arial" w:hAnsi="Arial" w:cs="Arial"/>
                <w:b/>
                <w:sz w:val="16"/>
                <w:szCs w:val="16"/>
                <w:lang w:val="en-US"/>
              </w:rPr>
            </w:pPr>
          </w:p>
          <w:p w14:paraId="66B3EA01" w14:textId="77777777" w:rsidR="00EB114E" w:rsidRPr="006709F7" w:rsidRDefault="00EB114E" w:rsidP="00EB114E">
            <w:pPr>
              <w:autoSpaceDE w:val="0"/>
              <w:autoSpaceDN w:val="0"/>
              <w:adjustRightInd w:val="0"/>
              <w:ind w:left="29"/>
              <w:rPr>
                <w:rFonts w:ascii="Arial" w:hAnsi="Arial" w:cs="Arial"/>
                <w:b/>
                <w:sz w:val="16"/>
                <w:szCs w:val="16"/>
                <w:lang w:val="en-US"/>
              </w:rPr>
            </w:pPr>
            <w:r w:rsidRPr="006709F7">
              <w:rPr>
                <w:rFonts w:ascii="Arial" w:hAnsi="Arial" w:cs="Arial"/>
                <w:b/>
                <w:sz w:val="16"/>
                <w:szCs w:val="16"/>
                <w:lang w:val="en-US"/>
              </w:rPr>
              <w:t>GENESIS</w:t>
            </w:r>
          </w:p>
          <w:p w14:paraId="1F252486" w14:textId="77777777" w:rsidR="00EB114E" w:rsidRPr="006709F7" w:rsidRDefault="00EB114E" w:rsidP="00EB114E">
            <w:pPr>
              <w:autoSpaceDE w:val="0"/>
              <w:autoSpaceDN w:val="0"/>
              <w:adjustRightInd w:val="0"/>
              <w:ind w:left="29"/>
              <w:rPr>
                <w:rFonts w:ascii="Arial" w:hAnsi="Arial" w:cs="Arial"/>
                <w:sz w:val="16"/>
                <w:szCs w:val="16"/>
                <w:lang w:val="en-US"/>
              </w:rPr>
            </w:pPr>
            <w:r w:rsidRPr="006709F7">
              <w:rPr>
                <w:rFonts w:ascii="Arial" w:hAnsi="Arial" w:cs="Arial"/>
                <w:sz w:val="16"/>
                <w:szCs w:val="16"/>
                <w:lang w:val="en-US"/>
              </w:rPr>
              <w:t xml:space="preserve">    7,15</w:t>
            </w:r>
          </w:p>
          <w:p w14:paraId="6EF6DB54" w14:textId="77777777" w:rsidR="00EB114E" w:rsidRPr="006709F7" w:rsidRDefault="00EB114E" w:rsidP="00EB114E">
            <w:pPr>
              <w:autoSpaceDE w:val="0"/>
              <w:autoSpaceDN w:val="0"/>
              <w:adjustRightInd w:val="0"/>
              <w:ind w:left="29"/>
              <w:rPr>
                <w:rFonts w:ascii="Arial" w:hAnsi="Arial" w:cs="Arial"/>
                <w:sz w:val="16"/>
                <w:szCs w:val="16"/>
                <w:lang w:val="en-US"/>
              </w:rPr>
            </w:pPr>
            <w:r w:rsidRPr="006709F7">
              <w:rPr>
                <w:rFonts w:ascii="Arial" w:hAnsi="Arial" w:cs="Arial"/>
                <w:sz w:val="16"/>
                <w:szCs w:val="16"/>
                <w:lang w:val="en-US"/>
              </w:rPr>
              <w:t xml:space="preserve">  23,19-20</w:t>
            </w:r>
          </w:p>
          <w:p w14:paraId="0F491DA1" w14:textId="77777777" w:rsidR="00EB114E" w:rsidRPr="006709F7" w:rsidRDefault="00EB114E" w:rsidP="00EB114E">
            <w:pPr>
              <w:autoSpaceDE w:val="0"/>
              <w:autoSpaceDN w:val="0"/>
              <w:adjustRightInd w:val="0"/>
              <w:ind w:left="29"/>
              <w:rPr>
                <w:rFonts w:ascii="Arial" w:hAnsi="Arial" w:cs="Arial"/>
                <w:sz w:val="16"/>
                <w:szCs w:val="16"/>
                <w:lang w:val="en-US"/>
              </w:rPr>
            </w:pPr>
            <w:r w:rsidRPr="006709F7">
              <w:rPr>
                <w:rFonts w:ascii="Arial" w:hAnsi="Arial" w:cs="Arial"/>
                <w:sz w:val="16"/>
                <w:szCs w:val="16"/>
                <w:lang w:val="en-US"/>
              </w:rPr>
              <w:t xml:space="preserve">  28,17</w:t>
            </w:r>
          </w:p>
          <w:p w14:paraId="03026390" w14:textId="77777777" w:rsidR="00EB114E" w:rsidRPr="006709F7" w:rsidRDefault="00EB114E" w:rsidP="00EB114E">
            <w:pPr>
              <w:autoSpaceDE w:val="0"/>
              <w:autoSpaceDN w:val="0"/>
              <w:adjustRightInd w:val="0"/>
              <w:ind w:left="29"/>
              <w:rPr>
                <w:rFonts w:ascii="Arial" w:hAnsi="Arial" w:cs="Arial"/>
                <w:sz w:val="16"/>
                <w:szCs w:val="16"/>
                <w:lang w:val="en-US"/>
              </w:rPr>
            </w:pPr>
            <w:r w:rsidRPr="006709F7">
              <w:rPr>
                <w:rFonts w:ascii="Arial" w:hAnsi="Arial" w:cs="Arial"/>
                <w:sz w:val="16"/>
                <w:szCs w:val="16"/>
                <w:lang w:val="en-US"/>
              </w:rPr>
              <w:t xml:space="preserve">  37,19</w:t>
            </w:r>
          </w:p>
          <w:p w14:paraId="0DB23606" w14:textId="77777777" w:rsidR="00EB114E" w:rsidRPr="006709F7" w:rsidRDefault="00EB114E" w:rsidP="00EB114E">
            <w:pPr>
              <w:autoSpaceDE w:val="0"/>
              <w:autoSpaceDN w:val="0"/>
              <w:adjustRightInd w:val="0"/>
              <w:ind w:left="29"/>
              <w:rPr>
                <w:rFonts w:ascii="Arial" w:hAnsi="Arial" w:cs="Arial"/>
                <w:sz w:val="16"/>
                <w:szCs w:val="16"/>
                <w:lang w:val="en-US"/>
              </w:rPr>
            </w:pPr>
            <w:r w:rsidRPr="006709F7">
              <w:rPr>
                <w:rFonts w:ascii="Arial" w:hAnsi="Arial" w:cs="Arial"/>
                <w:sz w:val="16"/>
                <w:szCs w:val="16"/>
                <w:lang w:val="en-US"/>
              </w:rPr>
              <w:t xml:space="preserve">  37.20</w:t>
            </w:r>
          </w:p>
          <w:p w14:paraId="08CF4C31" w14:textId="77777777" w:rsidR="00EB114E" w:rsidRPr="006709F7" w:rsidRDefault="00EB114E" w:rsidP="00EB114E">
            <w:pPr>
              <w:autoSpaceDE w:val="0"/>
              <w:autoSpaceDN w:val="0"/>
              <w:adjustRightInd w:val="0"/>
              <w:ind w:left="29"/>
              <w:rPr>
                <w:rFonts w:ascii="Arial" w:hAnsi="Arial" w:cs="Arial"/>
                <w:sz w:val="16"/>
                <w:szCs w:val="16"/>
                <w:lang w:val="en-US"/>
              </w:rPr>
            </w:pPr>
            <w:r w:rsidRPr="006709F7">
              <w:rPr>
                <w:rFonts w:ascii="Arial" w:hAnsi="Arial" w:cs="Arial"/>
                <w:sz w:val="16"/>
                <w:szCs w:val="16"/>
                <w:lang w:val="en-US"/>
              </w:rPr>
              <w:t xml:space="preserve">  39,7</w:t>
            </w:r>
          </w:p>
          <w:p w14:paraId="13AAAD46" w14:textId="77777777" w:rsidR="00EB114E" w:rsidRPr="006709F7" w:rsidRDefault="00EB114E" w:rsidP="00EB114E">
            <w:pPr>
              <w:autoSpaceDE w:val="0"/>
              <w:autoSpaceDN w:val="0"/>
              <w:adjustRightInd w:val="0"/>
              <w:ind w:left="29"/>
              <w:rPr>
                <w:rFonts w:ascii="Arial" w:hAnsi="Arial" w:cs="Arial"/>
                <w:sz w:val="16"/>
                <w:szCs w:val="16"/>
                <w:lang w:val="en-US"/>
              </w:rPr>
            </w:pPr>
            <w:r w:rsidRPr="006709F7">
              <w:rPr>
                <w:rFonts w:ascii="Arial" w:hAnsi="Arial" w:cs="Arial"/>
                <w:sz w:val="16"/>
                <w:szCs w:val="16"/>
                <w:lang w:val="en-US"/>
              </w:rPr>
              <w:t xml:space="preserve">  41, 25-27</w:t>
            </w:r>
          </w:p>
          <w:p w14:paraId="15C6161F" w14:textId="77777777" w:rsidR="00EB114E" w:rsidRPr="006709F7" w:rsidRDefault="00EB114E" w:rsidP="00EB114E">
            <w:pPr>
              <w:autoSpaceDE w:val="0"/>
              <w:autoSpaceDN w:val="0"/>
              <w:adjustRightInd w:val="0"/>
              <w:ind w:left="29"/>
              <w:rPr>
                <w:rFonts w:ascii="Arial" w:hAnsi="Arial" w:cs="Arial"/>
                <w:sz w:val="16"/>
                <w:szCs w:val="16"/>
                <w:lang w:val="en-US"/>
              </w:rPr>
            </w:pPr>
          </w:p>
          <w:p w14:paraId="6B4B65DF" w14:textId="77777777" w:rsidR="009F0D04" w:rsidRPr="006709F7" w:rsidRDefault="009F0D04" w:rsidP="009F0D04">
            <w:pPr>
              <w:autoSpaceDE w:val="0"/>
              <w:autoSpaceDN w:val="0"/>
              <w:adjustRightInd w:val="0"/>
              <w:ind w:left="29"/>
              <w:rPr>
                <w:rFonts w:ascii="Arial" w:hAnsi="Arial" w:cs="Arial"/>
                <w:b/>
                <w:sz w:val="16"/>
                <w:szCs w:val="16"/>
                <w:lang w:val="en-US"/>
              </w:rPr>
            </w:pPr>
            <w:r w:rsidRPr="006709F7">
              <w:rPr>
                <w:rFonts w:ascii="Arial" w:hAnsi="Arial" w:cs="Arial"/>
                <w:b/>
                <w:sz w:val="16"/>
                <w:szCs w:val="16"/>
                <w:lang w:val="en-US"/>
              </w:rPr>
              <w:t>EXODO</w:t>
            </w:r>
          </w:p>
          <w:p w14:paraId="46900835" w14:textId="77777777" w:rsidR="009F0D04" w:rsidRPr="006709F7" w:rsidRDefault="009F0D04" w:rsidP="009F0D04">
            <w:pPr>
              <w:autoSpaceDE w:val="0"/>
              <w:autoSpaceDN w:val="0"/>
              <w:adjustRightInd w:val="0"/>
              <w:ind w:left="29"/>
              <w:rPr>
                <w:rFonts w:ascii="Arial" w:hAnsi="Arial" w:cs="Arial"/>
                <w:sz w:val="16"/>
                <w:szCs w:val="16"/>
                <w:lang w:val="en-US"/>
              </w:rPr>
            </w:pPr>
            <w:r w:rsidRPr="006709F7">
              <w:rPr>
                <w:rFonts w:ascii="Arial" w:hAnsi="Arial" w:cs="Arial"/>
                <w:sz w:val="16"/>
                <w:szCs w:val="16"/>
                <w:lang w:val="en-US"/>
              </w:rPr>
              <w:t xml:space="preserve">    3,14</w:t>
            </w:r>
          </w:p>
          <w:p w14:paraId="1E97BE2F" w14:textId="77777777" w:rsidR="009F0D04" w:rsidRPr="006709F7" w:rsidRDefault="009F0D04" w:rsidP="009F0D04">
            <w:pPr>
              <w:autoSpaceDE w:val="0"/>
              <w:autoSpaceDN w:val="0"/>
              <w:adjustRightInd w:val="0"/>
              <w:ind w:left="29"/>
              <w:rPr>
                <w:rFonts w:ascii="Arial" w:hAnsi="Arial" w:cs="Arial"/>
                <w:sz w:val="16"/>
                <w:szCs w:val="16"/>
                <w:lang w:val="en-US"/>
              </w:rPr>
            </w:pPr>
            <w:r w:rsidRPr="006709F7">
              <w:rPr>
                <w:rFonts w:ascii="Arial" w:hAnsi="Arial" w:cs="Arial"/>
                <w:sz w:val="16"/>
                <w:szCs w:val="16"/>
                <w:lang w:val="en-US"/>
              </w:rPr>
              <w:t xml:space="preserve">    9,16</w:t>
            </w:r>
          </w:p>
          <w:p w14:paraId="3E67DE40" w14:textId="77777777" w:rsidR="009F0D04" w:rsidRPr="006709F7" w:rsidRDefault="009F0D04" w:rsidP="009F0D04">
            <w:pPr>
              <w:autoSpaceDE w:val="0"/>
              <w:autoSpaceDN w:val="0"/>
              <w:adjustRightInd w:val="0"/>
              <w:ind w:left="29"/>
              <w:rPr>
                <w:rFonts w:ascii="Arial" w:hAnsi="Arial" w:cs="Arial"/>
                <w:sz w:val="16"/>
                <w:szCs w:val="16"/>
                <w:lang w:val="en-US"/>
              </w:rPr>
            </w:pPr>
            <w:r w:rsidRPr="006709F7">
              <w:rPr>
                <w:rFonts w:ascii="Arial" w:hAnsi="Arial" w:cs="Arial"/>
                <w:sz w:val="16"/>
                <w:szCs w:val="16"/>
                <w:lang w:val="en-US"/>
              </w:rPr>
              <w:t xml:space="preserve">  19,20</w:t>
            </w:r>
          </w:p>
          <w:p w14:paraId="31C61A89" w14:textId="77777777" w:rsidR="009F0D04" w:rsidRPr="006709F7" w:rsidRDefault="009F0D04" w:rsidP="009F0D04">
            <w:pPr>
              <w:autoSpaceDE w:val="0"/>
              <w:autoSpaceDN w:val="0"/>
              <w:adjustRightInd w:val="0"/>
              <w:ind w:left="29"/>
              <w:rPr>
                <w:rFonts w:ascii="Arial" w:hAnsi="Arial" w:cs="Arial"/>
                <w:sz w:val="16"/>
                <w:szCs w:val="16"/>
                <w:lang w:val="en-US"/>
              </w:rPr>
            </w:pPr>
          </w:p>
          <w:p w14:paraId="17F4D915" w14:textId="77777777" w:rsidR="009F0D04" w:rsidRPr="006709F7" w:rsidRDefault="009F0D04" w:rsidP="009F0D04">
            <w:pPr>
              <w:autoSpaceDE w:val="0"/>
              <w:autoSpaceDN w:val="0"/>
              <w:adjustRightInd w:val="0"/>
              <w:ind w:left="29"/>
              <w:rPr>
                <w:rFonts w:ascii="Arial" w:hAnsi="Arial" w:cs="Arial"/>
                <w:b/>
                <w:sz w:val="16"/>
                <w:szCs w:val="16"/>
                <w:lang w:val="en-US"/>
              </w:rPr>
            </w:pPr>
            <w:r w:rsidRPr="006709F7">
              <w:rPr>
                <w:rFonts w:ascii="Arial" w:hAnsi="Arial" w:cs="Arial"/>
                <w:b/>
                <w:sz w:val="16"/>
                <w:szCs w:val="16"/>
                <w:lang w:val="en-US"/>
              </w:rPr>
              <w:t>2 REYES</w:t>
            </w:r>
          </w:p>
          <w:p w14:paraId="2738AFE8" w14:textId="77777777" w:rsidR="009F0D04" w:rsidRPr="006709F7" w:rsidRDefault="009F0D04" w:rsidP="009F0D04">
            <w:pPr>
              <w:autoSpaceDE w:val="0"/>
              <w:autoSpaceDN w:val="0"/>
              <w:adjustRightInd w:val="0"/>
              <w:ind w:left="29"/>
              <w:rPr>
                <w:rFonts w:ascii="Arial" w:hAnsi="Arial" w:cs="Arial"/>
                <w:sz w:val="16"/>
                <w:szCs w:val="16"/>
                <w:lang w:val="en-US"/>
              </w:rPr>
            </w:pPr>
            <w:r w:rsidRPr="006709F7">
              <w:rPr>
                <w:rFonts w:ascii="Arial" w:hAnsi="Arial" w:cs="Arial"/>
                <w:sz w:val="16"/>
                <w:szCs w:val="16"/>
                <w:lang w:val="en-US"/>
              </w:rPr>
              <w:t xml:space="preserve">    6,1-6</w:t>
            </w:r>
          </w:p>
          <w:p w14:paraId="44C11060" w14:textId="77777777" w:rsidR="009F0D04" w:rsidRPr="006709F7" w:rsidRDefault="009F0D04" w:rsidP="009F0D04">
            <w:pPr>
              <w:autoSpaceDE w:val="0"/>
              <w:autoSpaceDN w:val="0"/>
              <w:adjustRightInd w:val="0"/>
              <w:ind w:left="29"/>
              <w:rPr>
                <w:rFonts w:ascii="Arial" w:hAnsi="Arial" w:cs="Arial"/>
                <w:sz w:val="16"/>
                <w:szCs w:val="16"/>
                <w:lang w:val="en-US"/>
              </w:rPr>
            </w:pPr>
            <w:r w:rsidRPr="006709F7">
              <w:rPr>
                <w:rFonts w:ascii="Arial" w:hAnsi="Arial" w:cs="Arial"/>
                <w:sz w:val="16"/>
                <w:szCs w:val="16"/>
                <w:lang w:val="en-US"/>
              </w:rPr>
              <w:t xml:space="preserve">  20,14</w:t>
            </w:r>
          </w:p>
          <w:p w14:paraId="3D9E1C73" w14:textId="77777777" w:rsidR="009F0D04" w:rsidRPr="006709F7" w:rsidRDefault="009F0D04" w:rsidP="009F0D04">
            <w:pPr>
              <w:autoSpaceDE w:val="0"/>
              <w:autoSpaceDN w:val="0"/>
              <w:adjustRightInd w:val="0"/>
              <w:ind w:left="29"/>
              <w:rPr>
                <w:rFonts w:ascii="Arial" w:hAnsi="Arial" w:cs="Arial"/>
                <w:sz w:val="16"/>
                <w:szCs w:val="16"/>
                <w:lang w:val="en-US"/>
              </w:rPr>
            </w:pPr>
            <w:r w:rsidRPr="006709F7">
              <w:rPr>
                <w:rFonts w:ascii="Arial" w:hAnsi="Arial" w:cs="Arial"/>
                <w:sz w:val="16"/>
                <w:szCs w:val="16"/>
                <w:lang w:val="en-US"/>
              </w:rPr>
              <w:t xml:space="preserve">  20,16</w:t>
            </w:r>
          </w:p>
          <w:p w14:paraId="75B63EFE" w14:textId="77777777" w:rsidR="00EB114E" w:rsidRPr="006709F7" w:rsidRDefault="00EB114E" w:rsidP="00EB114E">
            <w:pPr>
              <w:autoSpaceDE w:val="0"/>
              <w:autoSpaceDN w:val="0"/>
              <w:adjustRightInd w:val="0"/>
              <w:ind w:left="29"/>
              <w:rPr>
                <w:rFonts w:ascii="Arial" w:hAnsi="Arial" w:cs="Arial"/>
                <w:sz w:val="16"/>
                <w:szCs w:val="16"/>
                <w:lang w:val="en-US"/>
              </w:rPr>
            </w:pPr>
            <w:r w:rsidRPr="006709F7">
              <w:rPr>
                <w:rFonts w:ascii="Arial" w:hAnsi="Arial" w:cs="Arial"/>
                <w:sz w:val="16"/>
                <w:szCs w:val="16"/>
                <w:lang w:val="en-US"/>
              </w:rPr>
              <w:t xml:space="preserve">  22,10</w:t>
            </w:r>
          </w:p>
          <w:p w14:paraId="6B9B8098" w14:textId="77777777" w:rsidR="00EB114E" w:rsidRPr="006709F7" w:rsidRDefault="00EB114E" w:rsidP="00EB114E">
            <w:pPr>
              <w:autoSpaceDE w:val="0"/>
              <w:autoSpaceDN w:val="0"/>
              <w:adjustRightInd w:val="0"/>
              <w:ind w:left="29"/>
              <w:rPr>
                <w:rFonts w:ascii="Arial" w:hAnsi="Arial" w:cs="Arial"/>
                <w:sz w:val="16"/>
                <w:szCs w:val="16"/>
                <w:lang w:val="en-US"/>
              </w:rPr>
            </w:pPr>
          </w:p>
          <w:p w14:paraId="47A13DD5" w14:textId="77777777" w:rsidR="00EB114E" w:rsidRPr="006709F7" w:rsidRDefault="00EB114E" w:rsidP="00EB114E">
            <w:pPr>
              <w:autoSpaceDE w:val="0"/>
              <w:autoSpaceDN w:val="0"/>
              <w:adjustRightInd w:val="0"/>
              <w:ind w:left="29"/>
              <w:rPr>
                <w:rFonts w:ascii="Arial" w:hAnsi="Arial" w:cs="Arial"/>
                <w:b/>
                <w:sz w:val="16"/>
                <w:szCs w:val="16"/>
                <w:lang w:val="en-US"/>
              </w:rPr>
            </w:pPr>
            <w:r w:rsidRPr="006709F7">
              <w:rPr>
                <w:rFonts w:ascii="Arial" w:hAnsi="Arial" w:cs="Arial"/>
                <w:b/>
                <w:sz w:val="16"/>
                <w:szCs w:val="16"/>
                <w:lang w:val="en-US"/>
              </w:rPr>
              <w:t>JUDIT</w:t>
            </w:r>
          </w:p>
          <w:p w14:paraId="0FCDDC8A" w14:textId="77777777" w:rsidR="00EB114E" w:rsidRPr="006709F7" w:rsidRDefault="00EB114E" w:rsidP="00EB114E">
            <w:pPr>
              <w:autoSpaceDE w:val="0"/>
              <w:autoSpaceDN w:val="0"/>
              <w:adjustRightInd w:val="0"/>
              <w:ind w:left="29"/>
              <w:rPr>
                <w:rFonts w:ascii="Arial" w:hAnsi="Arial" w:cs="Arial"/>
                <w:sz w:val="16"/>
                <w:szCs w:val="16"/>
                <w:lang w:val="en-US"/>
              </w:rPr>
            </w:pPr>
            <w:r w:rsidRPr="006709F7">
              <w:rPr>
                <w:rFonts w:ascii="Arial" w:hAnsi="Arial" w:cs="Arial"/>
                <w:sz w:val="16"/>
                <w:szCs w:val="16"/>
                <w:lang w:val="en-US"/>
              </w:rPr>
              <w:t xml:space="preserve">  10,17</w:t>
            </w:r>
          </w:p>
          <w:p w14:paraId="67924A89" w14:textId="77777777" w:rsidR="00EB114E" w:rsidRPr="006709F7" w:rsidRDefault="00EB114E" w:rsidP="00EB114E">
            <w:pPr>
              <w:autoSpaceDE w:val="0"/>
              <w:autoSpaceDN w:val="0"/>
              <w:adjustRightInd w:val="0"/>
              <w:ind w:left="29"/>
              <w:rPr>
                <w:rFonts w:ascii="Arial" w:hAnsi="Arial" w:cs="Arial"/>
                <w:sz w:val="16"/>
                <w:szCs w:val="16"/>
                <w:lang w:val="en-US"/>
              </w:rPr>
            </w:pPr>
            <w:r w:rsidRPr="006709F7">
              <w:rPr>
                <w:rFonts w:ascii="Arial" w:hAnsi="Arial" w:cs="Arial"/>
                <w:sz w:val="16"/>
                <w:szCs w:val="16"/>
                <w:lang w:val="en-US"/>
              </w:rPr>
              <w:t xml:space="preserve">  13,10</w:t>
            </w:r>
          </w:p>
          <w:p w14:paraId="724250A5" w14:textId="77777777" w:rsidR="00EB114E" w:rsidRPr="006709F7" w:rsidRDefault="00EB114E" w:rsidP="00EB114E">
            <w:pPr>
              <w:autoSpaceDE w:val="0"/>
              <w:autoSpaceDN w:val="0"/>
              <w:adjustRightInd w:val="0"/>
              <w:ind w:left="29"/>
              <w:rPr>
                <w:rFonts w:ascii="Arial" w:hAnsi="Arial" w:cs="Arial"/>
                <w:sz w:val="16"/>
                <w:szCs w:val="16"/>
                <w:lang w:val="en-US"/>
              </w:rPr>
            </w:pPr>
          </w:p>
          <w:p w14:paraId="751CB2D7" w14:textId="77777777" w:rsidR="00EB114E" w:rsidRPr="006709F7" w:rsidRDefault="00EB114E" w:rsidP="00EB114E">
            <w:pPr>
              <w:autoSpaceDE w:val="0"/>
              <w:autoSpaceDN w:val="0"/>
              <w:adjustRightInd w:val="0"/>
              <w:ind w:left="29"/>
              <w:rPr>
                <w:rFonts w:ascii="Arial" w:hAnsi="Arial" w:cs="Arial"/>
                <w:b/>
                <w:sz w:val="16"/>
                <w:szCs w:val="16"/>
                <w:lang w:val="en-US"/>
              </w:rPr>
            </w:pPr>
            <w:r w:rsidRPr="006709F7">
              <w:rPr>
                <w:rFonts w:ascii="Arial" w:hAnsi="Arial" w:cs="Arial"/>
                <w:b/>
                <w:sz w:val="16"/>
                <w:szCs w:val="16"/>
                <w:lang w:val="en-US"/>
              </w:rPr>
              <w:t>JOB</w:t>
            </w:r>
          </w:p>
          <w:p w14:paraId="6905C755" w14:textId="77777777" w:rsidR="00EB114E" w:rsidRPr="006709F7" w:rsidRDefault="00EB114E" w:rsidP="00EB114E">
            <w:pPr>
              <w:autoSpaceDE w:val="0"/>
              <w:autoSpaceDN w:val="0"/>
              <w:adjustRightInd w:val="0"/>
              <w:ind w:left="29"/>
              <w:rPr>
                <w:rFonts w:ascii="Arial" w:hAnsi="Arial" w:cs="Arial"/>
                <w:sz w:val="16"/>
                <w:szCs w:val="16"/>
                <w:lang w:val="en-US"/>
              </w:rPr>
            </w:pPr>
            <w:r w:rsidRPr="006709F7">
              <w:rPr>
                <w:rFonts w:ascii="Arial" w:hAnsi="Arial" w:cs="Arial"/>
                <w:sz w:val="16"/>
                <w:szCs w:val="16"/>
                <w:lang w:val="en-US"/>
              </w:rPr>
              <w:t xml:space="preserve">    2,8</w:t>
            </w:r>
          </w:p>
          <w:p w14:paraId="1DBCF101" w14:textId="77777777" w:rsidR="00EB114E" w:rsidRPr="006709F7" w:rsidRDefault="00EB114E"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n-US"/>
              </w:rPr>
              <w:lastRenderedPageBreak/>
              <w:t xml:space="preserve">  </w:t>
            </w:r>
            <w:r w:rsidRPr="006709F7">
              <w:rPr>
                <w:rFonts w:ascii="Arial" w:hAnsi="Arial" w:cs="Arial"/>
                <w:sz w:val="16"/>
                <w:szCs w:val="16"/>
                <w:lang w:val="es-ES"/>
              </w:rPr>
              <w:t>14,1</w:t>
            </w:r>
          </w:p>
          <w:p w14:paraId="74768721" w14:textId="77777777" w:rsidR="00EB114E" w:rsidRPr="006709F7" w:rsidRDefault="00EB114E" w:rsidP="00EB114E">
            <w:pPr>
              <w:autoSpaceDE w:val="0"/>
              <w:autoSpaceDN w:val="0"/>
              <w:adjustRightInd w:val="0"/>
              <w:ind w:left="29"/>
              <w:rPr>
                <w:rFonts w:ascii="Arial" w:hAnsi="Arial" w:cs="Arial"/>
                <w:sz w:val="16"/>
                <w:szCs w:val="16"/>
                <w:lang w:val="es-ES"/>
              </w:rPr>
            </w:pPr>
          </w:p>
          <w:p w14:paraId="022B000B" w14:textId="77777777" w:rsidR="00EB114E" w:rsidRPr="006709F7" w:rsidRDefault="00EB114E" w:rsidP="00EB114E">
            <w:pPr>
              <w:autoSpaceDE w:val="0"/>
              <w:autoSpaceDN w:val="0"/>
              <w:adjustRightInd w:val="0"/>
              <w:ind w:left="29"/>
              <w:rPr>
                <w:rFonts w:ascii="Arial" w:hAnsi="Arial" w:cs="Arial"/>
                <w:b/>
                <w:sz w:val="16"/>
                <w:szCs w:val="16"/>
                <w:lang w:val="es-ES"/>
              </w:rPr>
            </w:pPr>
            <w:r w:rsidRPr="006709F7">
              <w:rPr>
                <w:rFonts w:ascii="Arial" w:hAnsi="Arial" w:cs="Arial"/>
                <w:b/>
                <w:sz w:val="16"/>
                <w:szCs w:val="16"/>
                <w:lang w:val="es-ES"/>
              </w:rPr>
              <w:t>SALMOS</w:t>
            </w:r>
          </w:p>
          <w:p w14:paraId="46AD4DA2" w14:textId="77777777" w:rsidR="00EB114E" w:rsidRPr="006709F7" w:rsidRDefault="00EB114E"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30,20</w:t>
            </w:r>
          </w:p>
          <w:p w14:paraId="01881D12" w14:textId="77777777" w:rsidR="00EB114E" w:rsidRPr="006709F7" w:rsidRDefault="00EB114E"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31,1-2</w:t>
            </w:r>
          </w:p>
          <w:p w14:paraId="5DCFDE28" w14:textId="77777777" w:rsidR="00EB114E" w:rsidRPr="006709F7" w:rsidRDefault="00EB114E" w:rsidP="00DF34F9">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w:t>
            </w:r>
            <w:r w:rsidR="00434928" w:rsidRPr="006709F7">
              <w:rPr>
                <w:rFonts w:ascii="Arial" w:hAnsi="Arial" w:cs="Arial"/>
                <w:sz w:val="16"/>
                <w:szCs w:val="16"/>
                <w:lang w:val="es-ES"/>
              </w:rPr>
              <w:t xml:space="preserve"> 23,24</w:t>
            </w:r>
          </w:p>
          <w:p w14:paraId="0A8A7B3A" w14:textId="77777777" w:rsidR="00EB114E" w:rsidRPr="006709F7" w:rsidRDefault="00EB114E" w:rsidP="00EB114E">
            <w:pPr>
              <w:autoSpaceDE w:val="0"/>
              <w:autoSpaceDN w:val="0"/>
              <w:adjustRightInd w:val="0"/>
              <w:ind w:left="29"/>
              <w:rPr>
                <w:rFonts w:ascii="Arial" w:hAnsi="Arial" w:cs="Arial"/>
                <w:sz w:val="16"/>
                <w:szCs w:val="16"/>
                <w:lang w:val="es-ES"/>
              </w:rPr>
            </w:pPr>
          </w:p>
          <w:p w14:paraId="7DA62513" w14:textId="77777777" w:rsidR="00434928" w:rsidRPr="006709F7" w:rsidRDefault="00434928" w:rsidP="00434928">
            <w:pPr>
              <w:autoSpaceDE w:val="0"/>
              <w:autoSpaceDN w:val="0"/>
              <w:adjustRightInd w:val="0"/>
              <w:ind w:left="29"/>
              <w:rPr>
                <w:rFonts w:ascii="Arial" w:hAnsi="Arial" w:cs="Arial"/>
                <w:b/>
                <w:sz w:val="16"/>
                <w:szCs w:val="16"/>
                <w:lang w:val="es-ES"/>
              </w:rPr>
            </w:pPr>
            <w:r w:rsidRPr="006709F7">
              <w:rPr>
                <w:rFonts w:ascii="Arial" w:hAnsi="Arial" w:cs="Arial"/>
                <w:b/>
                <w:sz w:val="16"/>
                <w:szCs w:val="16"/>
                <w:lang w:val="es-ES"/>
              </w:rPr>
              <w:t>DANIEL</w:t>
            </w:r>
          </w:p>
          <w:p w14:paraId="69E95544" w14:textId="77777777" w:rsidR="00434928" w:rsidRPr="006709F7" w:rsidRDefault="00434928" w:rsidP="00434928">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2,34</w:t>
            </w:r>
          </w:p>
          <w:p w14:paraId="37790C36" w14:textId="77777777" w:rsidR="00434928" w:rsidRPr="006709F7" w:rsidRDefault="00434928" w:rsidP="00434928">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3,46-50</w:t>
            </w:r>
          </w:p>
          <w:p w14:paraId="39D64CC8" w14:textId="77777777" w:rsidR="00434928" w:rsidRPr="006709F7" w:rsidRDefault="00434928" w:rsidP="00434928">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4,1-2</w:t>
            </w:r>
          </w:p>
          <w:p w14:paraId="6D4C7456" w14:textId="77777777" w:rsidR="00434928" w:rsidRPr="006709F7" w:rsidRDefault="00434928" w:rsidP="00434928">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7,2</w:t>
            </w:r>
          </w:p>
          <w:p w14:paraId="291805B9" w14:textId="77777777" w:rsidR="00434928" w:rsidRPr="006709F7" w:rsidRDefault="00434928" w:rsidP="00434928">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7,17</w:t>
            </w:r>
          </w:p>
          <w:p w14:paraId="19A05510" w14:textId="77777777" w:rsidR="00434928" w:rsidRPr="006709F7" w:rsidRDefault="00434928" w:rsidP="00434928">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9,22</w:t>
            </w:r>
          </w:p>
          <w:p w14:paraId="36EC0BE6" w14:textId="77777777" w:rsidR="00434928" w:rsidRPr="006709F7" w:rsidRDefault="00434928" w:rsidP="00434928">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13,8</w:t>
            </w:r>
          </w:p>
          <w:p w14:paraId="18913C2A" w14:textId="77777777" w:rsidR="00434928" w:rsidRPr="006709F7" w:rsidRDefault="00434928" w:rsidP="00434928">
            <w:pPr>
              <w:autoSpaceDE w:val="0"/>
              <w:autoSpaceDN w:val="0"/>
              <w:adjustRightInd w:val="0"/>
              <w:ind w:left="29"/>
              <w:rPr>
                <w:rFonts w:ascii="Arial" w:hAnsi="Arial" w:cs="Arial"/>
                <w:sz w:val="16"/>
                <w:szCs w:val="16"/>
                <w:lang w:val="es-ES"/>
              </w:rPr>
            </w:pPr>
          </w:p>
          <w:p w14:paraId="16BDE749" w14:textId="77777777" w:rsidR="00434928" w:rsidRPr="006709F7" w:rsidRDefault="00434928" w:rsidP="00434928">
            <w:pPr>
              <w:autoSpaceDE w:val="0"/>
              <w:autoSpaceDN w:val="0"/>
              <w:adjustRightInd w:val="0"/>
              <w:ind w:left="29"/>
              <w:rPr>
                <w:rFonts w:ascii="Arial" w:hAnsi="Arial" w:cs="Arial"/>
                <w:b/>
                <w:sz w:val="16"/>
                <w:szCs w:val="16"/>
                <w:lang w:val="es-ES"/>
              </w:rPr>
            </w:pPr>
            <w:r w:rsidRPr="006709F7">
              <w:rPr>
                <w:rFonts w:ascii="Arial" w:hAnsi="Arial" w:cs="Arial"/>
                <w:b/>
                <w:sz w:val="16"/>
                <w:szCs w:val="16"/>
                <w:lang w:val="es-ES"/>
              </w:rPr>
              <w:t>MATEO</w:t>
            </w:r>
          </w:p>
          <w:p w14:paraId="0E5E8EB3" w14:textId="77777777" w:rsidR="00434928" w:rsidRPr="006709F7" w:rsidRDefault="00434928" w:rsidP="00434928">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1,20-2,13</w:t>
            </w:r>
          </w:p>
          <w:p w14:paraId="5C951ED3" w14:textId="77777777" w:rsidR="00434928" w:rsidRPr="006709F7" w:rsidRDefault="00434928" w:rsidP="00434928">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2,12</w:t>
            </w:r>
          </w:p>
          <w:p w14:paraId="5FCC6E86" w14:textId="77777777" w:rsidR="00434928" w:rsidRPr="006709F7" w:rsidRDefault="00434928" w:rsidP="00434928">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2,13</w:t>
            </w:r>
          </w:p>
          <w:p w14:paraId="40B8FDC5" w14:textId="77777777" w:rsidR="00434928" w:rsidRPr="006709F7" w:rsidRDefault="00434928" w:rsidP="00434928">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5,28</w:t>
            </w:r>
          </w:p>
          <w:p w14:paraId="13EC4869" w14:textId="77777777" w:rsidR="00434928" w:rsidRPr="006709F7" w:rsidRDefault="00434928" w:rsidP="00434928">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8,19</w:t>
            </w:r>
          </w:p>
          <w:p w14:paraId="6AA28F73" w14:textId="77777777" w:rsidR="00434928" w:rsidRPr="006709F7" w:rsidRDefault="00434928" w:rsidP="00434928">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10,28</w:t>
            </w:r>
          </w:p>
          <w:p w14:paraId="79662E87" w14:textId="77777777" w:rsidR="00434928" w:rsidRPr="006709F7" w:rsidRDefault="00434928" w:rsidP="00434928">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13,24</w:t>
            </w:r>
          </w:p>
          <w:p w14:paraId="6013E5A1" w14:textId="77777777" w:rsidR="00434928" w:rsidRPr="006709F7" w:rsidRDefault="00434928" w:rsidP="00434928">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14,29</w:t>
            </w:r>
          </w:p>
          <w:p w14:paraId="765D439A" w14:textId="77777777" w:rsidR="00434928" w:rsidRPr="006709F7" w:rsidRDefault="00434928" w:rsidP="00434928">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25,41</w:t>
            </w:r>
          </w:p>
          <w:p w14:paraId="72F75D48" w14:textId="77777777" w:rsidR="00434928" w:rsidRPr="006709F7" w:rsidRDefault="00434928" w:rsidP="00434928">
            <w:pPr>
              <w:autoSpaceDE w:val="0"/>
              <w:autoSpaceDN w:val="0"/>
              <w:adjustRightInd w:val="0"/>
              <w:ind w:left="29"/>
              <w:rPr>
                <w:rFonts w:ascii="Arial" w:hAnsi="Arial" w:cs="Arial"/>
                <w:sz w:val="16"/>
                <w:szCs w:val="16"/>
                <w:lang w:val="es-ES"/>
              </w:rPr>
            </w:pPr>
          </w:p>
          <w:p w14:paraId="16C29A8E" w14:textId="77777777" w:rsidR="00434928" w:rsidRPr="006709F7" w:rsidRDefault="00434928" w:rsidP="00434928">
            <w:pPr>
              <w:autoSpaceDE w:val="0"/>
              <w:autoSpaceDN w:val="0"/>
              <w:adjustRightInd w:val="0"/>
              <w:ind w:left="29"/>
              <w:rPr>
                <w:rFonts w:ascii="Arial" w:hAnsi="Arial" w:cs="Arial"/>
                <w:b/>
                <w:sz w:val="16"/>
                <w:szCs w:val="16"/>
                <w:lang w:val="es-ES"/>
              </w:rPr>
            </w:pPr>
            <w:r w:rsidRPr="006709F7">
              <w:rPr>
                <w:rFonts w:ascii="Arial" w:hAnsi="Arial" w:cs="Arial"/>
                <w:b/>
                <w:sz w:val="16"/>
                <w:szCs w:val="16"/>
                <w:lang w:val="es-ES"/>
              </w:rPr>
              <w:t>LUCAS</w:t>
            </w:r>
          </w:p>
          <w:p w14:paraId="42AFF5C1" w14:textId="77777777" w:rsidR="00434928" w:rsidRPr="006709F7" w:rsidRDefault="00434928" w:rsidP="00434928">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12,5</w:t>
            </w:r>
          </w:p>
          <w:p w14:paraId="7373C17B" w14:textId="77777777" w:rsidR="00434928" w:rsidRPr="006709F7" w:rsidRDefault="00434928" w:rsidP="00434928">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16,1</w:t>
            </w:r>
          </w:p>
          <w:p w14:paraId="3AD279C1" w14:textId="77777777" w:rsidR="00434928" w:rsidRPr="006709F7" w:rsidRDefault="00434928" w:rsidP="00434928">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16,22</w:t>
            </w:r>
          </w:p>
          <w:p w14:paraId="3795B482" w14:textId="77777777" w:rsidR="005E68EB" w:rsidRPr="006709F7" w:rsidRDefault="005E68EB" w:rsidP="00434928">
            <w:pPr>
              <w:autoSpaceDE w:val="0"/>
              <w:autoSpaceDN w:val="0"/>
              <w:adjustRightInd w:val="0"/>
              <w:ind w:left="29"/>
              <w:rPr>
                <w:rFonts w:ascii="Arial" w:hAnsi="Arial" w:cs="Arial"/>
                <w:sz w:val="16"/>
                <w:szCs w:val="16"/>
                <w:lang w:val="es-ES"/>
              </w:rPr>
            </w:pPr>
          </w:p>
          <w:p w14:paraId="053ABF70" w14:textId="77777777" w:rsidR="00434928" w:rsidRPr="006709F7" w:rsidRDefault="00434928" w:rsidP="00434928">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16,27-28</w:t>
            </w:r>
          </w:p>
          <w:p w14:paraId="39CEE7DB" w14:textId="77777777" w:rsidR="00434928" w:rsidRPr="006709F7" w:rsidRDefault="00434928" w:rsidP="00434928">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20,37-38</w:t>
            </w:r>
          </w:p>
          <w:p w14:paraId="51A190ED" w14:textId="77777777" w:rsidR="00434928" w:rsidRPr="006709F7" w:rsidRDefault="00434928" w:rsidP="00434928">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20,38</w:t>
            </w:r>
          </w:p>
          <w:p w14:paraId="3E41C22B" w14:textId="77777777" w:rsidR="00434928" w:rsidRPr="006709F7" w:rsidRDefault="00434928" w:rsidP="00434928">
            <w:pPr>
              <w:autoSpaceDE w:val="0"/>
              <w:autoSpaceDN w:val="0"/>
              <w:adjustRightInd w:val="0"/>
              <w:ind w:left="29"/>
              <w:rPr>
                <w:rFonts w:ascii="Arial" w:hAnsi="Arial" w:cs="Arial"/>
                <w:sz w:val="16"/>
                <w:szCs w:val="16"/>
                <w:lang w:val="es-ES"/>
              </w:rPr>
            </w:pPr>
          </w:p>
          <w:p w14:paraId="7BC2BEF0" w14:textId="77777777" w:rsidR="00434928" w:rsidRPr="006709F7" w:rsidRDefault="00434928" w:rsidP="00434928">
            <w:pPr>
              <w:autoSpaceDE w:val="0"/>
              <w:autoSpaceDN w:val="0"/>
              <w:adjustRightInd w:val="0"/>
              <w:ind w:left="29"/>
              <w:rPr>
                <w:rFonts w:ascii="Arial" w:hAnsi="Arial" w:cs="Arial"/>
                <w:b/>
                <w:sz w:val="16"/>
                <w:szCs w:val="16"/>
                <w:lang w:val="es-ES"/>
              </w:rPr>
            </w:pPr>
            <w:r w:rsidRPr="006709F7">
              <w:rPr>
                <w:rFonts w:ascii="Arial" w:hAnsi="Arial" w:cs="Arial"/>
                <w:b/>
                <w:sz w:val="16"/>
                <w:szCs w:val="16"/>
                <w:lang w:val="es-ES"/>
              </w:rPr>
              <w:t>JUAN</w:t>
            </w:r>
          </w:p>
          <w:p w14:paraId="7923FCCA" w14:textId="77777777" w:rsidR="00434928" w:rsidRPr="006709F7" w:rsidRDefault="00434928" w:rsidP="00434928">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3,9</w:t>
            </w:r>
          </w:p>
          <w:p w14:paraId="74A5B81B" w14:textId="77777777" w:rsidR="00434928" w:rsidRPr="006709F7" w:rsidRDefault="00434928" w:rsidP="00434928">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14,2</w:t>
            </w:r>
          </w:p>
          <w:p w14:paraId="1494E536" w14:textId="77777777" w:rsidR="00434928" w:rsidRPr="006709F7" w:rsidRDefault="00434928" w:rsidP="00434928">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14,31</w:t>
            </w:r>
          </w:p>
          <w:p w14:paraId="2F2A16C5" w14:textId="77777777" w:rsidR="00EB114E" w:rsidRPr="006709F7" w:rsidRDefault="00434928" w:rsidP="00247F41">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16,13</w:t>
            </w:r>
          </w:p>
        </w:tc>
        <w:tc>
          <w:tcPr>
            <w:tcW w:w="708" w:type="dxa"/>
          </w:tcPr>
          <w:p w14:paraId="7CB84859" w14:textId="77777777" w:rsidR="00EB114E" w:rsidRPr="006709F7" w:rsidRDefault="00EB114E"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lastRenderedPageBreak/>
              <w:t>Página</w:t>
            </w:r>
          </w:p>
          <w:p w14:paraId="44BC74CB" w14:textId="77777777" w:rsidR="00EB114E" w:rsidRPr="006709F7" w:rsidRDefault="00EB114E"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Impresa</w:t>
            </w:r>
          </w:p>
          <w:p w14:paraId="0CD97055" w14:textId="77777777" w:rsidR="00EB114E" w:rsidRPr="006709F7" w:rsidRDefault="00EB114E"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196</w:t>
            </w:r>
          </w:p>
          <w:p w14:paraId="0CB72587" w14:textId="77777777" w:rsidR="00EB114E" w:rsidRPr="006709F7" w:rsidRDefault="00EB114E"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245</w:t>
            </w:r>
          </w:p>
          <w:p w14:paraId="69276BCE" w14:textId="77777777" w:rsidR="00EB114E" w:rsidRPr="006709F7" w:rsidRDefault="00EB114E"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269</w:t>
            </w:r>
          </w:p>
          <w:p w14:paraId="285FADC8" w14:textId="77777777" w:rsidR="00EB114E" w:rsidRPr="006709F7" w:rsidRDefault="00EB114E"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227</w:t>
            </w:r>
          </w:p>
          <w:p w14:paraId="799A935D" w14:textId="77777777" w:rsidR="00EB114E" w:rsidRPr="006709F7" w:rsidRDefault="00EB114E"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227</w:t>
            </w:r>
          </w:p>
          <w:p w14:paraId="3A146274" w14:textId="77777777" w:rsidR="00EB114E" w:rsidRPr="006709F7" w:rsidRDefault="00EB114E"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227</w:t>
            </w:r>
          </w:p>
          <w:p w14:paraId="3B11C5CC" w14:textId="77777777" w:rsidR="00EB114E" w:rsidRPr="006709F7" w:rsidRDefault="00EB114E"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251</w:t>
            </w:r>
          </w:p>
          <w:p w14:paraId="33DDEBCA" w14:textId="77777777" w:rsidR="00EB114E" w:rsidRPr="006709F7" w:rsidRDefault="00EB114E" w:rsidP="00EB114E">
            <w:pPr>
              <w:autoSpaceDE w:val="0"/>
              <w:autoSpaceDN w:val="0"/>
              <w:adjustRightInd w:val="0"/>
              <w:ind w:left="29"/>
              <w:rPr>
                <w:rFonts w:ascii="Arial" w:hAnsi="Arial" w:cs="Arial"/>
                <w:sz w:val="16"/>
                <w:szCs w:val="16"/>
                <w:lang w:val="es-ES"/>
              </w:rPr>
            </w:pPr>
          </w:p>
          <w:p w14:paraId="63AB8590" w14:textId="77777777" w:rsidR="00EB114E" w:rsidRPr="006709F7" w:rsidRDefault="00EB114E" w:rsidP="00EB114E">
            <w:pPr>
              <w:autoSpaceDE w:val="0"/>
              <w:autoSpaceDN w:val="0"/>
              <w:adjustRightInd w:val="0"/>
              <w:ind w:left="29"/>
              <w:rPr>
                <w:rFonts w:ascii="Arial" w:hAnsi="Arial" w:cs="Arial"/>
                <w:sz w:val="16"/>
                <w:szCs w:val="16"/>
                <w:lang w:val="es-ES"/>
              </w:rPr>
            </w:pPr>
          </w:p>
          <w:p w14:paraId="462FD5B4" w14:textId="77777777" w:rsidR="009F0D04" w:rsidRPr="006709F7" w:rsidRDefault="009F0D04" w:rsidP="009F0D04">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239</w:t>
            </w:r>
          </w:p>
          <w:p w14:paraId="342645EA" w14:textId="77777777" w:rsidR="009F0D04" w:rsidRPr="006709F7" w:rsidRDefault="009F0D04" w:rsidP="009F0D04">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267</w:t>
            </w:r>
          </w:p>
          <w:p w14:paraId="3B54EE96" w14:textId="77777777" w:rsidR="009F0D04" w:rsidRPr="006709F7" w:rsidRDefault="009F0D04" w:rsidP="009F0D04">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260</w:t>
            </w:r>
          </w:p>
          <w:p w14:paraId="4451BC65" w14:textId="77777777" w:rsidR="009F0D04" w:rsidRPr="006709F7" w:rsidRDefault="009F0D04" w:rsidP="009F0D04">
            <w:pPr>
              <w:autoSpaceDE w:val="0"/>
              <w:autoSpaceDN w:val="0"/>
              <w:adjustRightInd w:val="0"/>
              <w:ind w:left="29"/>
              <w:rPr>
                <w:rFonts w:ascii="Arial" w:hAnsi="Arial" w:cs="Arial"/>
                <w:sz w:val="16"/>
                <w:szCs w:val="16"/>
                <w:lang w:val="es-ES"/>
              </w:rPr>
            </w:pPr>
          </w:p>
          <w:p w14:paraId="0EB5489C" w14:textId="77777777" w:rsidR="009F0D04" w:rsidRPr="006709F7" w:rsidRDefault="009F0D04" w:rsidP="009F0D04">
            <w:pPr>
              <w:autoSpaceDE w:val="0"/>
              <w:autoSpaceDN w:val="0"/>
              <w:adjustRightInd w:val="0"/>
              <w:ind w:left="29"/>
              <w:rPr>
                <w:rFonts w:ascii="Arial" w:hAnsi="Arial" w:cs="Arial"/>
                <w:sz w:val="16"/>
                <w:szCs w:val="16"/>
                <w:lang w:val="es-ES"/>
              </w:rPr>
            </w:pPr>
          </w:p>
          <w:p w14:paraId="5BAF3AF3" w14:textId="77777777" w:rsidR="009F0D04" w:rsidRPr="006709F7" w:rsidRDefault="009F0D04" w:rsidP="009F0D04">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256</w:t>
            </w:r>
          </w:p>
          <w:p w14:paraId="6C75518B" w14:textId="77777777" w:rsidR="009F0D04" w:rsidRPr="006709F7" w:rsidRDefault="009F0D04" w:rsidP="009F0D04">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236</w:t>
            </w:r>
          </w:p>
          <w:p w14:paraId="6BC63675" w14:textId="77777777" w:rsidR="009F0D04" w:rsidRPr="006709F7" w:rsidRDefault="009F0D04" w:rsidP="009F0D04">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257</w:t>
            </w:r>
          </w:p>
          <w:p w14:paraId="2E24152D" w14:textId="77777777" w:rsidR="009F0D04" w:rsidRPr="006709F7" w:rsidRDefault="000F27C6" w:rsidP="009F0D04">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w:t>
            </w:r>
            <w:r w:rsidR="009F0D04" w:rsidRPr="006709F7">
              <w:rPr>
                <w:rFonts w:ascii="Arial" w:hAnsi="Arial" w:cs="Arial"/>
                <w:sz w:val="16"/>
                <w:szCs w:val="16"/>
                <w:lang w:val="es-ES"/>
              </w:rPr>
              <w:t>257</w:t>
            </w:r>
          </w:p>
          <w:p w14:paraId="394D1DC3" w14:textId="77777777" w:rsidR="009F0D04" w:rsidRPr="006709F7" w:rsidRDefault="009F0D04" w:rsidP="009F0D04">
            <w:pPr>
              <w:autoSpaceDE w:val="0"/>
              <w:autoSpaceDN w:val="0"/>
              <w:adjustRightInd w:val="0"/>
              <w:ind w:left="29"/>
              <w:rPr>
                <w:rFonts w:ascii="Arial" w:hAnsi="Arial" w:cs="Arial"/>
                <w:sz w:val="16"/>
                <w:szCs w:val="16"/>
                <w:lang w:val="es-ES"/>
              </w:rPr>
            </w:pPr>
          </w:p>
          <w:p w14:paraId="5E7BA771" w14:textId="77777777" w:rsidR="00EB114E" w:rsidRPr="006709F7" w:rsidRDefault="00EB114E" w:rsidP="00EB114E">
            <w:pPr>
              <w:autoSpaceDE w:val="0"/>
              <w:autoSpaceDN w:val="0"/>
              <w:adjustRightInd w:val="0"/>
              <w:ind w:left="29"/>
              <w:rPr>
                <w:rFonts w:ascii="Arial" w:hAnsi="Arial" w:cs="Arial"/>
                <w:sz w:val="16"/>
                <w:szCs w:val="16"/>
                <w:lang w:val="es-ES"/>
              </w:rPr>
            </w:pPr>
          </w:p>
          <w:p w14:paraId="48D37F94" w14:textId="77777777" w:rsidR="00EB114E" w:rsidRPr="006709F7" w:rsidRDefault="00EB114E"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227</w:t>
            </w:r>
          </w:p>
          <w:p w14:paraId="74D22F52" w14:textId="77777777" w:rsidR="00EB114E" w:rsidRPr="006709F7" w:rsidRDefault="00EB114E"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227</w:t>
            </w:r>
          </w:p>
          <w:p w14:paraId="3E6E65D5" w14:textId="77777777" w:rsidR="00EB114E" w:rsidRPr="006709F7" w:rsidRDefault="00EB114E" w:rsidP="00EB114E">
            <w:pPr>
              <w:autoSpaceDE w:val="0"/>
              <w:autoSpaceDN w:val="0"/>
              <w:adjustRightInd w:val="0"/>
              <w:ind w:left="29"/>
              <w:rPr>
                <w:rFonts w:ascii="Arial" w:hAnsi="Arial" w:cs="Arial"/>
                <w:sz w:val="16"/>
                <w:szCs w:val="16"/>
                <w:lang w:val="es-ES"/>
              </w:rPr>
            </w:pPr>
          </w:p>
          <w:p w14:paraId="2C457EC3" w14:textId="77777777" w:rsidR="00EB114E" w:rsidRPr="006709F7" w:rsidRDefault="00EB114E" w:rsidP="00EB114E">
            <w:pPr>
              <w:autoSpaceDE w:val="0"/>
              <w:autoSpaceDN w:val="0"/>
              <w:adjustRightInd w:val="0"/>
              <w:ind w:left="29"/>
              <w:rPr>
                <w:rFonts w:ascii="Arial" w:hAnsi="Arial" w:cs="Arial"/>
                <w:sz w:val="16"/>
                <w:szCs w:val="16"/>
                <w:lang w:val="es-ES"/>
              </w:rPr>
            </w:pPr>
          </w:p>
          <w:p w14:paraId="011CC547" w14:textId="77777777" w:rsidR="00EB114E" w:rsidRPr="006709F7" w:rsidRDefault="00EB114E"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225</w:t>
            </w:r>
          </w:p>
          <w:p w14:paraId="47C8DE61" w14:textId="77777777" w:rsidR="00EB114E" w:rsidRPr="006709F7" w:rsidRDefault="00EB114E"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258</w:t>
            </w:r>
          </w:p>
          <w:p w14:paraId="000801D1" w14:textId="77777777" w:rsidR="00EB114E" w:rsidRPr="006709F7" w:rsidRDefault="00EB114E" w:rsidP="00EB114E">
            <w:pPr>
              <w:autoSpaceDE w:val="0"/>
              <w:autoSpaceDN w:val="0"/>
              <w:adjustRightInd w:val="0"/>
              <w:ind w:left="29"/>
              <w:rPr>
                <w:rFonts w:ascii="Arial" w:hAnsi="Arial" w:cs="Arial"/>
                <w:sz w:val="16"/>
                <w:szCs w:val="16"/>
                <w:lang w:val="es-ES"/>
              </w:rPr>
            </w:pPr>
          </w:p>
          <w:p w14:paraId="4E3A4DF2" w14:textId="77777777" w:rsidR="00EB114E" w:rsidRPr="006709F7" w:rsidRDefault="00EB114E" w:rsidP="00EB114E">
            <w:pPr>
              <w:autoSpaceDE w:val="0"/>
              <w:autoSpaceDN w:val="0"/>
              <w:adjustRightInd w:val="0"/>
              <w:ind w:left="29"/>
              <w:rPr>
                <w:rFonts w:ascii="Arial" w:hAnsi="Arial" w:cs="Arial"/>
                <w:sz w:val="16"/>
                <w:szCs w:val="16"/>
                <w:lang w:val="es-ES"/>
              </w:rPr>
            </w:pPr>
          </w:p>
          <w:p w14:paraId="2DCD1E66" w14:textId="77777777" w:rsidR="00EB114E" w:rsidRPr="006709F7" w:rsidRDefault="00EB114E"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269</w:t>
            </w:r>
          </w:p>
          <w:p w14:paraId="3113FC3B" w14:textId="77777777" w:rsidR="00EB114E" w:rsidRPr="006709F7" w:rsidRDefault="00EB114E"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269</w:t>
            </w:r>
          </w:p>
          <w:p w14:paraId="66C040B8" w14:textId="77777777" w:rsidR="00EB114E" w:rsidRPr="006709F7" w:rsidRDefault="00A90689"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190</w:t>
            </w:r>
          </w:p>
          <w:p w14:paraId="787FB226" w14:textId="77777777" w:rsidR="00EB114E" w:rsidRPr="006709F7" w:rsidRDefault="00EB114E" w:rsidP="00EB114E">
            <w:pPr>
              <w:autoSpaceDE w:val="0"/>
              <w:autoSpaceDN w:val="0"/>
              <w:adjustRightInd w:val="0"/>
              <w:ind w:left="29"/>
              <w:rPr>
                <w:rFonts w:ascii="Arial" w:hAnsi="Arial" w:cs="Arial"/>
                <w:sz w:val="16"/>
                <w:szCs w:val="16"/>
                <w:lang w:val="es-ES"/>
              </w:rPr>
            </w:pPr>
          </w:p>
          <w:p w14:paraId="55E25DCE" w14:textId="77777777" w:rsidR="00EB114E" w:rsidRPr="006709F7" w:rsidRDefault="00EB114E" w:rsidP="00EB114E">
            <w:pPr>
              <w:autoSpaceDE w:val="0"/>
              <w:autoSpaceDN w:val="0"/>
              <w:adjustRightInd w:val="0"/>
              <w:ind w:left="29"/>
              <w:rPr>
                <w:rFonts w:ascii="Arial" w:hAnsi="Arial" w:cs="Arial"/>
                <w:sz w:val="16"/>
                <w:szCs w:val="16"/>
                <w:lang w:val="es-ES"/>
              </w:rPr>
            </w:pPr>
          </w:p>
          <w:p w14:paraId="6835875E" w14:textId="77777777" w:rsidR="005E68EB" w:rsidRPr="006709F7" w:rsidRDefault="00EE5225" w:rsidP="005E68EB">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w:t>
            </w:r>
            <w:r w:rsidR="005E68EB" w:rsidRPr="006709F7">
              <w:rPr>
                <w:rFonts w:ascii="Arial" w:hAnsi="Arial" w:cs="Arial"/>
                <w:sz w:val="16"/>
                <w:szCs w:val="16"/>
                <w:lang w:val="es-ES"/>
              </w:rPr>
              <w:t>274</w:t>
            </w:r>
          </w:p>
          <w:p w14:paraId="689711B0" w14:textId="77777777" w:rsidR="005E68EB" w:rsidRPr="006709F7" w:rsidRDefault="005E68EB" w:rsidP="005E68EB">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256</w:t>
            </w:r>
          </w:p>
          <w:p w14:paraId="068E8666" w14:textId="77777777" w:rsidR="005E68EB" w:rsidRPr="006709F7" w:rsidRDefault="005E68EB" w:rsidP="005E68EB">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252</w:t>
            </w:r>
          </w:p>
          <w:p w14:paraId="24C6BB64" w14:textId="77777777" w:rsidR="005E68EB" w:rsidRPr="006709F7" w:rsidRDefault="005E68EB" w:rsidP="005E68EB">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252</w:t>
            </w:r>
          </w:p>
          <w:p w14:paraId="770FB7FA" w14:textId="77777777" w:rsidR="005E68EB" w:rsidRPr="006709F7" w:rsidRDefault="005E68EB" w:rsidP="005E68EB">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251</w:t>
            </w:r>
          </w:p>
          <w:p w14:paraId="3111EB0E" w14:textId="77777777" w:rsidR="005E68EB" w:rsidRPr="006709F7" w:rsidRDefault="005E68EB" w:rsidP="005E68EB">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251</w:t>
            </w:r>
          </w:p>
          <w:p w14:paraId="17734E08" w14:textId="77777777" w:rsidR="005E68EB" w:rsidRPr="006709F7" w:rsidRDefault="005E68EB" w:rsidP="005E68EB">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227</w:t>
            </w:r>
          </w:p>
          <w:p w14:paraId="3D85497F" w14:textId="77777777" w:rsidR="005E68EB" w:rsidRPr="006709F7" w:rsidRDefault="005E68EB" w:rsidP="005E68EB">
            <w:pPr>
              <w:autoSpaceDE w:val="0"/>
              <w:autoSpaceDN w:val="0"/>
              <w:adjustRightInd w:val="0"/>
              <w:ind w:left="29"/>
              <w:rPr>
                <w:rFonts w:ascii="Arial" w:hAnsi="Arial" w:cs="Arial"/>
                <w:sz w:val="16"/>
                <w:szCs w:val="16"/>
                <w:lang w:val="es-ES"/>
              </w:rPr>
            </w:pPr>
          </w:p>
          <w:p w14:paraId="3D6156A4" w14:textId="77777777" w:rsidR="005E68EB" w:rsidRPr="006709F7" w:rsidRDefault="005E68EB" w:rsidP="005E68EB">
            <w:pPr>
              <w:autoSpaceDE w:val="0"/>
              <w:autoSpaceDN w:val="0"/>
              <w:adjustRightInd w:val="0"/>
              <w:ind w:left="29"/>
              <w:rPr>
                <w:rFonts w:ascii="Arial" w:hAnsi="Arial" w:cs="Arial"/>
                <w:sz w:val="16"/>
                <w:szCs w:val="16"/>
                <w:lang w:val="es-ES"/>
              </w:rPr>
            </w:pPr>
          </w:p>
          <w:p w14:paraId="5A45B2AF" w14:textId="77777777" w:rsidR="005E68EB" w:rsidRPr="006709F7" w:rsidRDefault="005E68EB" w:rsidP="005E68EB">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252</w:t>
            </w:r>
          </w:p>
          <w:p w14:paraId="3EE4CD00" w14:textId="77777777" w:rsidR="005E68EB" w:rsidRPr="006709F7" w:rsidRDefault="005E68EB" w:rsidP="005E68EB">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252</w:t>
            </w:r>
          </w:p>
          <w:p w14:paraId="6A994247" w14:textId="77777777" w:rsidR="005E68EB" w:rsidRPr="006709F7" w:rsidRDefault="005E68EB" w:rsidP="005E68EB">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260</w:t>
            </w:r>
          </w:p>
          <w:p w14:paraId="1490905C" w14:textId="77777777" w:rsidR="005E68EB" w:rsidRPr="006709F7" w:rsidRDefault="005E68EB" w:rsidP="005E68EB">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227</w:t>
            </w:r>
          </w:p>
          <w:p w14:paraId="08FEE8D9" w14:textId="77777777" w:rsidR="005E68EB" w:rsidRPr="006709F7" w:rsidRDefault="005E68EB" w:rsidP="005E68EB">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221</w:t>
            </w:r>
          </w:p>
          <w:p w14:paraId="363794FD" w14:textId="77777777" w:rsidR="005E68EB" w:rsidRPr="006709F7" w:rsidRDefault="005E68EB" w:rsidP="005E68EB">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245</w:t>
            </w:r>
          </w:p>
          <w:p w14:paraId="0D5B84AE" w14:textId="77777777" w:rsidR="005E68EB" w:rsidRPr="006709F7" w:rsidRDefault="005E68EB" w:rsidP="005E68EB">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269</w:t>
            </w:r>
          </w:p>
          <w:p w14:paraId="0AFDC7BA" w14:textId="77777777" w:rsidR="005E68EB" w:rsidRPr="006709F7" w:rsidRDefault="005E68EB" w:rsidP="005E68EB">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256</w:t>
            </w:r>
          </w:p>
          <w:p w14:paraId="44E3ED1B" w14:textId="77777777" w:rsidR="005E68EB" w:rsidRPr="006709F7" w:rsidRDefault="005E68EB" w:rsidP="005E68EB">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268</w:t>
            </w:r>
          </w:p>
          <w:p w14:paraId="770C0A09" w14:textId="77777777" w:rsidR="005E68EB" w:rsidRPr="006709F7" w:rsidRDefault="005E68EB" w:rsidP="005E68EB">
            <w:pPr>
              <w:autoSpaceDE w:val="0"/>
              <w:autoSpaceDN w:val="0"/>
              <w:adjustRightInd w:val="0"/>
              <w:ind w:left="29"/>
              <w:rPr>
                <w:rFonts w:ascii="Arial" w:hAnsi="Arial" w:cs="Arial"/>
                <w:sz w:val="16"/>
                <w:szCs w:val="16"/>
                <w:lang w:val="es-ES"/>
              </w:rPr>
            </w:pPr>
          </w:p>
          <w:p w14:paraId="23E9E452" w14:textId="77777777" w:rsidR="005E68EB" w:rsidRPr="006709F7" w:rsidRDefault="005E68EB" w:rsidP="005E68EB">
            <w:pPr>
              <w:autoSpaceDE w:val="0"/>
              <w:autoSpaceDN w:val="0"/>
              <w:adjustRightInd w:val="0"/>
              <w:ind w:left="29"/>
              <w:rPr>
                <w:rFonts w:ascii="Arial" w:hAnsi="Arial" w:cs="Arial"/>
                <w:sz w:val="16"/>
                <w:szCs w:val="16"/>
                <w:lang w:val="es-ES"/>
              </w:rPr>
            </w:pPr>
          </w:p>
          <w:p w14:paraId="5EE8EABD" w14:textId="77777777" w:rsidR="005E68EB" w:rsidRPr="006709F7" w:rsidRDefault="005E68EB" w:rsidP="005E68EB">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245</w:t>
            </w:r>
          </w:p>
          <w:p w14:paraId="28824368" w14:textId="77777777" w:rsidR="005E68EB" w:rsidRPr="006709F7" w:rsidRDefault="005E68EB" w:rsidP="005E68EB">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260</w:t>
            </w:r>
          </w:p>
          <w:p w14:paraId="2860B217" w14:textId="77777777" w:rsidR="005E68EB" w:rsidRPr="006709F7" w:rsidRDefault="005E68EB" w:rsidP="005E68EB">
            <w:pPr>
              <w:tabs>
                <w:tab w:val="left" w:pos="206"/>
              </w:tabs>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250;259</w:t>
            </w:r>
          </w:p>
          <w:p w14:paraId="209CF6DF" w14:textId="77777777" w:rsidR="005E68EB" w:rsidRPr="006709F7" w:rsidRDefault="005E68EB" w:rsidP="005E68EB">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261</w:t>
            </w:r>
          </w:p>
          <w:p w14:paraId="40B78CAC" w14:textId="77777777" w:rsidR="005E68EB" w:rsidRPr="006709F7" w:rsidRDefault="005E68EB" w:rsidP="005E68EB">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257</w:t>
            </w:r>
          </w:p>
          <w:p w14:paraId="5C9C7D25" w14:textId="77777777" w:rsidR="005E68EB" w:rsidRPr="006709F7" w:rsidRDefault="005E68EB" w:rsidP="005E68EB">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245</w:t>
            </w:r>
          </w:p>
          <w:p w14:paraId="7A79EC66" w14:textId="77777777" w:rsidR="005E68EB" w:rsidRPr="006709F7" w:rsidRDefault="005E68EB" w:rsidP="005E68EB">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245</w:t>
            </w:r>
          </w:p>
          <w:p w14:paraId="326EFDD7" w14:textId="77777777" w:rsidR="005E68EB" w:rsidRPr="006709F7" w:rsidRDefault="005E68EB" w:rsidP="005E68EB">
            <w:pPr>
              <w:autoSpaceDE w:val="0"/>
              <w:autoSpaceDN w:val="0"/>
              <w:adjustRightInd w:val="0"/>
              <w:ind w:left="29"/>
              <w:rPr>
                <w:rFonts w:ascii="Arial" w:hAnsi="Arial" w:cs="Arial"/>
                <w:sz w:val="16"/>
                <w:szCs w:val="16"/>
                <w:lang w:val="es-ES"/>
              </w:rPr>
            </w:pPr>
          </w:p>
          <w:p w14:paraId="670CF373" w14:textId="77777777" w:rsidR="005E68EB" w:rsidRPr="006709F7" w:rsidRDefault="005E68EB" w:rsidP="005E68EB">
            <w:pPr>
              <w:autoSpaceDE w:val="0"/>
              <w:autoSpaceDN w:val="0"/>
              <w:adjustRightInd w:val="0"/>
              <w:ind w:left="29"/>
              <w:rPr>
                <w:rFonts w:ascii="Arial" w:hAnsi="Arial" w:cs="Arial"/>
                <w:sz w:val="16"/>
                <w:szCs w:val="16"/>
                <w:lang w:val="es-ES"/>
              </w:rPr>
            </w:pPr>
          </w:p>
          <w:p w14:paraId="76E47484" w14:textId="77777777" w:rsidR="005E68EB" w:rsidRPr="006709F7" w:rsidRDefault="005E68EB" w:rsidP="005E68EB">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269</w:t>
            </w:r>
          </w:p>
          <w:p w14:paraId="3556E1D1" w14:textId="77777777" w:rsidR="005E68EB" w:rsidRPr="006709F7" w:rsidRDefault="005E68EB" w:rsidP="005E68EB">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272</w:t>
            </w:r>
          </w:p>
          <w:p w14:paraId="6121DE20" w14:textId="77777777" w:rsidR="005E68EB" w:rsidRPr="006709F7" w:rsidRDefault="005E68EB" w:rsidP="005E68EB">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269</w:t>
            </w:r>
          </w:p>
          <w:p w14:paraId="6B534B3D" w14:textId="77777777" w:rsidR="00EB114E" w:rsidRPr="006709F7" w:rsidRDefault="005E68EB" w:rsidP="00247F41">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251</w:t>
            </w:r>
          </w:p>
        </w:tc>
        <w:tc>
          <w:tcPr>
            <w:tcW w:w="1276" w:type="dxa"/>
          </w:tcPr>
          <w:p w14:paraId="757A464A" w14:textId="77777777" w:rsidR="00EB114E" w:rsidRPr="006709F7" w:rsidRDefault="00EB114E"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lastRenderedPageBreak/>
              <w:t>Página</w:t>
            </w:r>
          </w:p>
          <w:p w14:paraId="6EE76AB5" w14:textId="77777777" w:rsidR="00EB114E" w:rsidRPr="006709F7" w:rsidRDefault="00BA5D23" w:rsidP="00EB114E">
            <w:pPr>
              <w:autoSpaceDE w:val="0"/>
              <w:autoSpaceDN w:val="0"/>
              <w:adjustRightInd w:val="0"/>
              <w:ind w:left="29"/>
              <w:rPr>
                <w:rFonts w:ascii="Arial" w:hAnsi="Arial" w:cs="Arial"/>
                <w:sz w:val="16"/>
                <w:szCs w:val="16"/>
                <w:lang w:val="es-ES"/>
              </w:rPr>
            </w:pPr>
            <w:r w:rsidRPr="006709F7">
              <w:rPr>
                <w:rFonts w:ascii="Arial" w:hAnsi="Arial" w:cs="Arial"/>
                <w:i/>
                <w:sz w:val="16"/>
                <w:szCs w:val="16"/>
                <w:lang w:val="es-ES"/>
              </w:rPr>
              <w:t>d</w:t>
            </w:r>
            <w:r w:rsidR="00EB114E" w:rsidRPr="006709F7">
              <w:rPr>
                <w:rFonts w:ascii="Arial" w:hAnsi="Arial" w:cs="Arial"/>
                <w:i/>
                <w:sz w:val="16"/>
                <w:szCs w:val="16"/>
                <w:lang w:val="es-ES"/>
              </w:rPr>
              <w:t>igital</w:t>
            </w:r>
          </w:p>
          <w:p w14:paraId="3EF59C43" w14:textId="77777777" w:rsidR="00BA5D23" w:rsidRPr="006709F7" w:rsidRDefault="009E4182"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218</w:t>
            </w:r>
          </w:p>
          <w:p w14:paraId="6F788F94" w14:textId="77777777" w:rsidR="00BA5D23" w:rsidRPr="006709F7" w:rsidRDefault="009E4182"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276</w:t>
            </w:r>
          </w:p>
          <w:p w14:paraId="7F29076A" w14:textId="77777777" w:rsidR="00BA5D23" w:rsidRPr="006709F7" w:rsidRDefault="009E4182"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303</w:t>
            </w:r>
          </w:p>
          <w:p w14:paraId="640E6804" w14:textId="77777777" w:rsidR="00BA5D23" w:rsidRPr="006709F7" w:rsidRDefault="009E4182"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254</w:t>
            </w:r>
          </w:p>
          <w:p w14:paraId="17B93AB2" w14:textId="77777777" w:rsidR="00BA5D23" w:rsidRPr="006709F7" w:rsidRDefault="003357A7"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254</w:t>
            </w:r>
          </w:p>
          <w:p w14:paraId="380D7EF4" w14:textId="77777777" w:rsidR="00BA5D23" w:rsidRPr="006709F7" w:rsidRDefault="003357A7"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254</w:t>
            </w:r>
          </w:p>
          <w:p w14:paraId="78CC2AA2" w14:textId="77777777" w:rsidR="003357A7" w:rsidRPr="006709F7" w:rsidRDefault="003357A7"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282</w:t>
            </w:r>
          </w:p>
          <w:p w14:paraId="4B8C7A71" w14:textId="77777777" w:rsidR="003357A7" w:rsidRPr="006709F7" w:rsidRDefault="003357A7" w:rsidP="00EB114E">
            <w:pPr>
              <w:autoSpaceDE w:val="0"/>
              <w:autoSpaceDN w:val="0"/>
              <w:adjustRightInd w:val="0"/>
              <w:ind w:left="29"/>
              <w:rPr>
                <w:rFonts w:ascii="Arial" w:hAnsi="Arial" w:cs="Arial"/>
                <w:i/>
                <w:sz w:val="16"/>
                <w:szCs w:val="16"/>
                <w:lang w:val="es-ES"/>
              </w:rPr>
            </w:pPr>
          </w:p>
          <w:p w14:paraId="674228F9" w14:textId="77777777" w:rsidR="000F27C6" w:rsidRPr="006709F7" w:rsidRDefault="000F27C6" w:rsidP="00EB114E">
            <w:pPr>
              <w:autoSpaceDE w:val="0"/>
              <w:autoSpaceDN w:val="0"/>
              <w:adjustRightInd w:val="0"/>
              <w:ind w:left="29"/>
              <w:rPr>
                <w:rFonts w:ascii="Arial" w:hAnsi="Arial" w:cs="Arial"/>
                <w:i/>
                <w:sz w:val="16"/>
                <w:szCs w:val="16"/>
                <w:lang w:val="es-ES"/>
              </w:rPr>
            </w:pPr>
          </w:p>
          <w:p w14:paraId="702AD62F" w14:textId="77777777" w:rsidR="000F27C6" w:rsidRPr="006709F7" w:rsidRDefault="000F27C6" w:rsidP="000F27C6">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268</w:t>
            </w:r>
          </w:p>
          <w:p w14:paraId="3667C156" w14:textId="77777777" w:rsidR="000F27C6" w:rsidRPr="006709F7" w:rsidRDefault="000F27C6" w:rsidP="000F27C6">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301</w:t>
            </w:r>
          </w:p>
          <w:p w14:paraId="4570C840" w14:textId="77777777" w:rsidR="000F27C6" w:rsidRPr="006709F7" w:rsidRDefault="000F27C6" w:rsidP="000F27C6">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293</w:t>
            </w:r>
          </w:p>
          <w:p w14:paraId="12BF0815" w14:textId="77777777" w:rsidR="000F27C6" w:rsidRPr="006709F7" w:rsidRDefault="000F27C6" w:rsidP="000F27C6">
            <w:pPr>
              <w:autoSpaceDE w:val="0"/>
              <w:autoSpaceDN w:val="0"/>
              <w:adjustRightInd w:val="0"/>
              <w:ind w:left="29"/>
              <w:rPr>
                <w:rFonts w:ascii="Arial" w:hAnsi="Arial" w:cs="Arial"/>
                <w:i/>
                <w:sz w:val="16"/>
                <w:szCs w:val="16"/>
                <w:lang w:val="es-ES"/>
              </w:rPr>
            </w:pPr>
          </w:p>
          <w:p w14:paraId="45A5D662" w14:textId="77777777" w:rsidR="000F27C6" w:rsidRPr="006709F7" w:rsidRDefault="000F27C6" w:rsidP="000F27C6">
            <w:pPr>
              <w:autoSpaceDE w:val="0"/>
              <w:autoSpaceDN w:val="0"/>
              <w:adjustRightInd w:val="0"/>
              <w:ind w:left="29"/>
              <w:rPr>
                <w:rFonts w:ascii="Arial" w:hAnsi="Arial" w:cs="Arial"/>
                <w:i/>
                <w:sz w:val="16"/>
                <w:szCs w:val="16"/>
                <w:lang w:val="es-ES"/>
              </w:rPr>
            </w:pPr>
          </w:p>
          <w:p w14:paraId="061E55C1" w14:textId="77777777" w:rsidR="000F27C6" w:rsidRPr="006709F7" w:rsidRDefault="000F27C6" w:rsidP="000F27C6">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289</w:t>
            </w:r>
          </w:p>
          <w:p w14:paraId="54CC9305" w14:textId="77777777" w:rsidR="000F27C6" w:rsidRPr="006709F7" w:rsidRDefault="000F27C6" w:rsidP="000F27C6">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265</w:t>
            </w:r>
          </w:p>
          <w:p w14:paraId="473112B7" w14:textId="77777777" w:rsidR="000F27C6" w:rsidRPr="006709F7" w:rsidRDefault="000F27C6" w:rsidP="000F27C6">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290</w:t>
            </w:r>
          </w:p>
          <w:p w14:paraId="40A7BF89" w14:textId="77777777" w:rsidR="000F27C6" w:rsidRPr="006709F7" w:rsidRDefault="000F27C6"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290</w:t>
            </w:r>
          </w:p>
          <w:p w14:paraId="7E6BC86D" w14:textId="77777777" w:rsidR="000F27C6" w:rsidRPr="006709F7" w:rsidRDefault="000F27C6" w:rsidP="00EB114E">
            <w:pPr>
              <w:autoSpaceDE w:val="0"/>
              <w:autoSpaceDN w:val="0"/>
              <w:adjustRightInd w:val="0"/>
              <w:ind w:left="29"/>
              <w:rPr>
                <w:rFonts w:ascii="Arial" w:hAnsi="Arial" w:cs="Arial"/>
                <w:i/>
                <w:sz w:val="16"/>
                <w:szCs w:val="16"/>
                <w:lang w:val="es-ES"/>
              </w:rPr>
            </w:pPr>
          </w:p>
          <w:p w14:paraId="07F4FFC0" w14:textId="77777777" w:rsidR="000F27C6" w:rsidRPr="006709F7" w:rsidRDefault="000F27C6" w:rsidP="00EB114E">
            <w:pPr>
              <w:autoSpaceDE w:val="0"/>
              <w:autoSpaceDN w:val="0"/>
              <w:adjustRightInd w:val="0"/>
              <w:ind w:left="29"/>
              <w:rPr>
                <w:rFonts w:ascii="Arial" w:hAnsi="Arial" w:cs="Arial"/>
                <w:i/>
                <w:sz w:val="16"/>
                <w:szCs w:val="16"/>
                <w:lang w:val="es-ES"/>
              </w:rPr>
            </w:pPr>
          </w:p>
          <w:p w14:paraId="5D042FDB" w14:textId="77777777" w:rsidR="003357A7" w:rsidRPr="006709F7" w:rsidRDefault="000F27C6"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254</w:t>
            </w:r>
          </w:p>
          <w:p w14:paraId="04ACCCDD" w14:textId="77777777" w:rsidR="003357A7" w:rsidRPr="006709F7" w:rsidRDefault="000F27C6"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254</w:t>
            </w:r>
          </w:p>
          <w:p w14:paraId="743BE7C4" w14:textId="77777777" w:rsidR="003357A7" w:rsidRPr="006709F7" w:rsidRDefault="003357A7" w:rsidP="00EB114E">
            <w:pPr>
              <w:autoSpaceDE w:val="0"/>
              <w:autoSpaceDN w:val="0"/>
              <w:adjustRightInd w:val="0"/>
              <w:ind w:left="29"/>
              <w:rPr>
                <w:rFonts w:ascii="Arial" w:hAnsi="Arial" w:cs="Arial"/>
                <w:i/>
                <w:sz w:val="16"/>
                <w:szCs w:val="16"/>
                <w:lang w:val="es-ES"/>
              </w:rPr>
            </w:pPr>
          </w:p>
          <w:p w14:paraId="39372DDC" w14:textId="77777777" w:rsidR="000F27C6" w:rsidRPr="006709F7" w:rsidRDefault="000F27C6" w:rsidP="00EB114E">
            <w:pPr>
              <w:autoSpaceDE w:val="0"/>
              <w:autoSpaceDN w:val="0"/>
              <w:adjustRightInd w:val="0"/>
              <w:ind w:left="29"/>
              <w:rPr>
                <w:rFonts w:ascii="Arial" w:hAnsi="Arial" w:cs="Arial"/>
                <w:i/>
                <w:sz w:val="16"/>
                <w:szCs w:val="16"/>
                <w:lang w:val="es-ES"/>
              </w:rPr>
            </w:pPr>
          </w:p>
          <w:p w14:paraId="14E71AE1" w14:textId="77777777" w:rsidR="008735AA" w:rsidRPr="006709F7" w:rsidRDefault="008735AA" w:rsidP="008735AA">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253</w:t>
            </w:r>
          </w:p>
          <w:p w14:paraId="00FEE7EF" w14:textId="77777777" w:rsidR="008735AA" w:rsidRPr="006709F7" w:rsidRDefault="008735AA" w:rsidP="008735AA">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lastRenderedPageBreak/>
              <w:t>291</w:t>
            </w:r>
          </w:p>
          <w:p w14:paraId="4E146628" w14:textId="77777777" w:rsidR="000F27C6" w:rsidRPr="006709F7" w:rsidRDefault="000F27C6" w:rsidP="00EB114E">
            <w:pPr>
              <w:autoSpaceDE w:val="0"/>
              <w:autoSpaceDN w:val="0"/>
              <w:adjustRightInd w:val="0"/>
              <w:ind w:left="29"/>
              <w:rPr>
                <w:rFonts w:ascii="Arial" w:hAnsi="Arial" w:cs="Arial"/>
                <w:i/>
                <w:sz w:val="16"/>
                <w:szCs w:val="16"/>
                <w:lang w:val="es-ES"/>
              </w:rPr>
            </w:pPr>
          </w:p>
          <w:p w14:paraId="7F9FFE6B" w14:textId="77777777" w:rsidR="000F27C6" w:rsidRPr="006709F7" w:rsidRDefault="000F27C6" w:rsidP="00EB114E">
            <w:pPr>
              <w:autoSpaceDE w:val="0"/>
              <w:autoSpaceDN w:val="0"/>
              <w:adjustRightInd w:val="0"/>
              <w:ind w:left="29"/>
              <w:rPr>
                <w:rFonts w:ascii="Arial" w:hAnsi="Arial" w:cs="Arial"/>
                <w:i/>
                <w:sz w:val="16"/>
                <w:szCs w:val="16"/>
                <w:lang w:val="es-ES"/>
              </w:rPr>
            </w:pPr>
          </w:p>
          <w:p w14:paraId="37F05E23" w14:textId="77777777" w:rsidR="003357A7" w:rsidRPr="006709F7" w:rsidRDefault="008735AA"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303</w:t>
            </w:r>
          </w:p>
          <w:p w14:paraId="1B582395" w14:textId="77777777" w:rsidR="003357A7" w:rsidRPr="006709F7" w:rsidRDefault="008735AA"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303</w:t>
            </w:r>
          </w:p>
          <w:p w14:paraId="1F59CDD1" w14:textId="77777777" w:rsidR="003357A7" w:rsidRPr="006709F7" w:rsidRDefault="00110A07"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212</w:t>
            </w:r>
          </w:p>
          <w:p w14:paraId="533997BA" w14:textId="77777777" w:rsidR="003357A7" w:rsidRPr="006709F7" w:rsidRDefault="003357A7" w:rsidP="00EB114E">
            <w:pPr>
              <w:autoSpaceDE w:val="0"/>
              <w:autoSpaceDN w:val="0"/>
              <w:adjustRightInd w:val="0"/>
              <w:ind w:left="29"/>
              <w:rPr>
                <w:rFonts w:ascii="Arial" w:hAnsi="Arial" w:cs="Arial"/>
                <w:i/>
                <w:sz w:val="16"/>
                <w:szCs w:val="16"/>
                <w:lang w:val="es-ES"/>
              </w:rPr>
            </w:pPr>
          </w:p>
          <w:p w14:paraId="637E9B60" w14:textId="77777777" w:rsidR="003357A7" w:rsidRPr="006709F7" w:rsidRDefault="003357A7" w:rsidP="00EB114E">
            <w:pPr>
              <w:autoSpaceDE w:val="0"/>
              <w:autoSpaceDN w:val="0"/>
              <w:adjustRightInd w:val="0"/>
              <w:ind w:left="29"/>
              <w:rPr>
                <w:rFonts w:ascii="Arial" w:hAnsi="Arial" w:cs="Arial"/>
                <w:i/>
                <w:sz w:val="16"/>
                <w:szCs w:val="16"/>
                <w:lang w:val="es-ES"/>
              </w:rPr>
            </w:pPr>
          </w:p>
          <w:p w14:paraId="0B1BA5CB" w14:textId="77777777" w:rsidR="003357A7" w:rsidRPr="006709F7" w:rsidRDefault="00B703D3"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30</w:t>
            </w:r>
            <w:r w:rsidR="00EE5225" w:rsidRPr="006709F7">
              <w:rPr>
                <w:rFonts w:ascii="Arial" w:hAnsi="Arial" w:cs="Arial"/>
                <w:i/>
                <w:sz w:val="16"/>
                <w:szCs w:val="16"/>
                <w:lang w:val="es-ES"/>
              </w:rPr>
              <w:t>9</w:t>
            </w:r>
          </w:p>
          <w:p w14:paraId="3EB41026" w14:textId="77777777" w:rsidR="00B703D3" w:rsidRPr="006709F7" w:rsidRDefault="00EE5225"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289</w:t>
            </w:r>
          </w:p>
          <w:p w14:paraId="1CDC4C83" w14:textId="77777777" w:rsidR="00B703D3" w:rsidRPr="006709F7" w:rsidRDefault="00B703D3"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w:t>
            </w:r>
            <w:r w:rsidR="00EE5225" w:rsidRPr="006709F7">
              <w:rPr>
                <w:rFonts w:ascii="Arial" w:hAnsi="Arial" w:cs="Arial"/>
                <w:i/>
                <w:sz w:val="16"/>
                <w:szCs w:val="16"/>
                <w:lang w:val="es-ES"/>
              </w:rPr>
              <w:t>84</w:t>
            </w:r>
          </w:p>
          <w:p w14:paraId="4A6FF4BD" w14:textId="77777777" w:rsidR="00B703D3" w:rsidRPr="006709F7" w:rsidRDefault="00B703D3"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w:t>
            </w:r>
            <w:r w:rsidR="00EE5225" w:rsidRPr="006709F7">
              <w:rPr>
                <w:rFonts w:ascii="Arial" w:hAnsi="Arial" w:cs="Arial"/>
                <w:i/>
                <w:sz w:val="16"/>
                <w:szCs w:val="16"/>
                <w:lang w:val="es-ES"/>
              </w:rPr>
              <w:t>84</w:t>
            </w:r>
          </w:p>
          <w:p w14:paraId="440CC483" w14:textId="77777777" w:rsidR="00B703D3" w:rsidRPr="006709F7" w:rsidRDefault="007C554D"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w:t>
            </w:r>
            <w:r w:rsidR="00EE5225" w:rsidRPr="006709F7">
              <w:rPr>
                <w:rFonts w:ascii="Arial" w:hAnsi="Arial" w:cs="Arial"/>
                <w:i/>
                <w:sz w:val="16"/>
                <w:szCs w:val="16"/>
                <w:lang w:val="es-ES"/>
              </w:rPr>
              <w:t>82</w:t>
            </w:r>
          </w:p>
          <w:p w14:paraId="38DBA4DD" w14:textId="77777777" w:rsidR="00B703D3" w:rsidRPr="006709F7" w:rsidRDefault="007C554D"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w:t>
            </w:r>
            <w:r w:rsidR="00EE5225" w:rsidRPr="006709F7">
              <w:rPr>
                <w:rFonts w:ascii="Arial" w:hAnsi="Arial" w:cs="Arial"/>
                <w:i/>
                <w:sz w:val="16"/>
                <w:szCs w:val="16"/>
                <w:lang w:val="es-ES"/>
              </w:rPr>
              <w:t>82</w:t>
            </w:r>
          </w:p>
          <w:p w14:paraId="5D5092DE" w14:textId="77777777" w:rsidR="00B703D3" w:rsidRPr="006709F7" w:rsidRDefault="00CD58A1"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254</w:t>
            </w:r>
          </w:p>
          <w:p w14:paraId="771F2DA8" w14:textId="77777777" w:rsidR="00B703D3" w:rsidRPr="006709F7" w:rsidRDefault="00B703D3" w:rsidP="00EB114E">
            <w:pPr>
              <w:autoSpaceDE w:val="0"/>
              <w:autoSpaceDN w:val="0"/>
              <w:adjustRightInd w:val="0"/>
              <w:ind w:left="29"/>
              <w:rPr>
                <w:rFonts w:ascii="Arial" w:hAnsi="Arial" w:cs="Arial"/>
                <w:i/>
                <w:sz w:val="16"/>
                <w:szCs w:val="16"/>
                <w:lang w:val="es-ES"/>
              </w:rPr>
            </w:pPr>
          </w:p>
          <w:p w14:paraId="02276C2A" w14:textId="77777777" w:rsidR="00B703D3" w:rsidRPr="006709F7" w:rsidRDefault="00B703D3" w:rsidP="00EB114E">
            <w:pPr>
              <w:autoSpaceDE w:val="0"/>
              <w:autoSpaceDN w:val="0"/>
              <w:adjustRightInd w:val="0"/>
              <w:ind w:left="29"/>
              <w:rPr>
                <w:rFonts w:ascii="Arial" w:hAnsi="Arial" w:cs="Arial"/>
                <w:i/>
                <w:sz w:val="16"/>
                <w:szCs w:val="16"/>
                <w:lang w:val="es-ES"/>
              </w:rPr>
            </w:pPr>
          </w:p>
          <w:p w14:paraId="3D6D2A8D" w14:textId="77777777" w:rsidR="00B703D3" w:rsidRPr="006709F7" w:rsidRDefault="00CD58A1"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284</w:t>
            </w:r>
          </w:p>
          <w:p w14:paraId="20062BE8" w14:textId="77777777" w:rsidR="00B703D3" w:rsidRPr="006709F7" w:rsidRDefault="00CD58A1"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284</w:t>
            </w:r>
          </w:p>
          <w:p w14:paraId="27CF351B" w14:textId="77777777" w:rsidR="00B703D3" w:rsidRPr="006709F7" w:rsidRDefault="00CD58A1"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257</w:t>
            </w:r>
          </w:p>
          <w:p w14:paraId="53350DC5" w14:textId="77777777" w:rsidR="00B703D3" w:rsidRPr="006709F7" w:rsidRDefault="00CD58A1"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254</w:t>
            </w:r>
          </w:p>
          <w:p w14:paraId="355E2AEA" w14:textId="77777777" w:rsidR="00B703D3" w:rsidRPr="006709F7" w:rsidRDefault="00CD58A1"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248</w:t>
            </w:r>
          </w:p>
          <w:p w14:paraId="78A11F82" w14:textId="77777777" w:rsidR="00BA5D23" w:rsidRPr="006709F7" w:rsidRDefault="00CD58A1"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275</w:t>
            </w:r>
          </w:p>
          <w:p w14:paraId="5842A986" w14:textId="77777777" w:rsidR="00CD58A1" w:rsidRPr="006709F7" w:rsidRDefault="00CD58A1"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303</w:t>
            </w:r>
          </w:p>
          <w:p w14:paraId="106E57B8" w14:textId="77777777" w:rsidR="00CD58A1" w:rsidRPr="006709F7" w:rsidRDefault="00CD58A1"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289</w:t>
            </w:r>
          </w:p>
          <w:p w14:paraId="7427DFBE" w14:textId="77777777" w:rsidR="00CD58A1" w:rsidRPr="006709F7" w:rsidRDefault="00CD58A1"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301</w:t>
            </w:r>
          </w:p>
          <w:p w14:paraId="38BF7B2D" w14:textId="77777777" w:rsidR="00CD58A1" w:rsidRPr="006709F7" w:rsidRDefault="00CD58A1" w:rsidP="00EB114E">
            <w:pPr>
              <w:autoSpaceDE w:val="0"/>
              <w:autoSpaceDN w:val="0"/>
              <w:adjustRightInd w:val="0"/>
              <w:ind w:left="29"/>
              <w:rPr>
                <w:rFonts w:ascii="Arial" w:hAnsi="Arial" w:cs="Arial"/>
                <w:i/>
                <w:sz w:val="16"/>
                <w:szCs w:val="16"/>
                <w:lang w:val="es-ES"/>
              </w:rPr>
            </w:pPr>
          </w:p>
          <w:p w14:paraId="24E550A1" w14:textId="77777777" w:rsidR="00CD58A1" w:rsidRPr="006709F7" w:rsidRDefault="00CD58A1" w:rsidP="00EB114E">
            <w:pPr>
              <w:autoSpaceDE w:val="0"/>
              <w:autoSpaceDN w:val="0"/>
              <w:adjustRightInd w:val="0"/>
              <w:ind w:left="29"/>
              <w:rPr>
                <w:rFonts w:ascii="Arial" w:hAnsi="Arial" w:cs="Arial"/>
                <w:i/>
                <w:sz w:val="16"/>
                <w:szCs w:val="16"/>
                <w:lang w:val="es-ES"/>
              </w:rPr>
            </w:pPr>
          </w:p>
          <w:p w14:paraId="0C52FDD1" w14:textId="77777777" w:rsidR="00CD58A1" w:rsidRPr="006709F7" w:rsidRDefault="00443A84"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275</w:t>
            </w:r>
          </w:p>
          <w:p w14:paraId="66DFFFC8" w14:textId="77777777" w:rsidR="00CD58A1" w:rsidRPr="006709F7" w:rsidRDefault="00443A84"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293</w:t>
            </w:r>
          </w:p>
          <w:p w14:paraId="3A649916" w14:textId="77777777" w:rsidR="00CD58A1" w:rsidRPr="006709F7" w:rsidRDefault="00443A84"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281</w:t>
            </w:r>
            <w:r w:rsidRPr="006709F7">
              <w:rPr>
                <w:rFonts w:ascii="Arial" w:hAnsi="Arial" w:cs="Arial"/>
                <w:sz w:val="16"/>
                <w:szCs w:val="16"/>
                <w:lang w:val="es-ES"/>
              </w:rPr>
              <w:t>;</w:t>
            </w:r>
            <w:r w:rsidRPr="006709F7">
              <w:rPr>
                <w:rFonts w:ascii="Arial" w:hAnsi="Arial" w:cs="Arial"/>
                <w:i/>
                <w:sz w:val="16"/>
                <w:szCs w:val="16"/>
                <w:lang w:val="es-ES"/>
              </w:rPr>
              <w:t>292</w:t>
            </w:r>
          </w:p>
          <w:p w14:paraId="4051BD61" w14:textId="77777777" w:rsidR="00CD58A1" w:rsidRPr="006709F7" w:rsidRDefault="00443A84"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 xml:space="preserve">   294</w:t>
            </w:r>
          </w:p>
          <w:p w14:paraId="1ADB0AA8" w14:textId="77777777" w:rsidR="00443A84" w:rsidRPr="006709F7" w:rsidRDefault="00443A84"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290</w:t>
            </w:r>
          </w:p>
          <w:p w14:paraId="60348F65" w14:textId="77777777" w:rsidR="00443A84" w:rsidRPr="006709F7" w:rsidRDefault="00443A84"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276</w:t>
            </w:r>
          </w:p>
          <w:p w14:paraId="5B6DF0A7" w14:textId="77777777" w:rsidR="00443A84" w:rsidRPr="006709F7" w:rsidRDefault="00443A84"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276</w:t>
            </w:r>
          </w:p>
          <w:p w14:paraId="23B62424" w14:textId="77777777" w:rsidR="00443A84" w:rsidRPr="006709F7" w:rsidRDefault="00443A84" w:rsidP="00EB114E">
            <w:pPr>
              <w:autoSpaceDE w:val="0"/>
              <w:autoSpaceDN w:val="0"/>
              <w:adjustRightInd w:val="0"/>
              <w:ind w:left="29"/>
              <w:rPr>
                <w:rFonts w:ascii="Arial" w:hAnsi="Arial" w:cs="Arial"/>
                <w:i/>
                <w:sz w:val="16"/>
                <w:szCs w:val="16"/>
                <w:lang w:val="es-ES"/>
              </w:rPr>
            </w:pPr>
          </w:p>
          <w:p w14:paraId="1D953B04" w14:textId="77777777" w:rsidR="00443A84" w:rsidRPr="006709F7" w:rsidRDefault="00443A84" w:rsidP="00EB114E">
            <w:pPr>
              <w:autoSpaceDE w:val="0"/>
              <w:autoSpaceDN w:val="0"/>
              <w:adjustRightInd w:val="0"/>
              <w:ind w:left="29"/>
              <w:rPr>
                <w:rFonts w:ascii="Arial" w:hAnsi="Arial" w:cs="Arial"/>
                <w:i/>
                <w:sz w:val="16"/>
                <w:szCs w:val="16"/>
                <w:lang w:val="es-ES"/>
              </w:rPr>
            </w:pPr>
          </w:p>
          <w:p w14:paraId="0105DC4D" w14:textId="77777777" w:rsidR="00443A84" w:rsidRPr="006709F7" w:rsidRDefault="00443A84"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303</w:t>
            </w:r>
          </w:p>
          <w:p w14:paraId="58E13343" w14:textId="77777777" w:rsidR="00443A84" w:rsidRPr="006709F7" w:rsidRDefault="00443A84"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307</w:t>
            </w:r>
          </w:p>
          <w:p w14:paraId="52788182" w14:textId="77777777" w:rsidR="00443A84" w:rsidRPr="006709F7" w:rsidRDefault="00D12E98"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303</w:t>
            </w:r>
          </w:p>
          <w:p w14:paraId="740D3A4E" w14:textId="77777777" w:rsidR="00CD58A1" w:rsidRPr="006709F7" w:rsidRDefault="00D12E98"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282</w:t>
            </w:r>
          </w:p>
        </w:tc>
        <w:tc>
          <w:tcPr>
            <w:tcW w:w="1276" w:type="dxa"/>
          </w:tcPr>
          <w:p w14:paraId="3A82B99F" w14:textId="77777777" w:rsidR="00EB114E" w:rsidRPr="006709F7" w:rsidRDefault="00EB114E" w:rsidP="00EB114E">
            <w:pPr>
              <w:autoSpaceDE w:val="0"/>
              <w:autoSpaceDN w:val="0"/>
              <w:adjustRightInd w:val="0"/>
              <w:ind w:left="29"/>
              <w:rPr>
                <w:rFonts w:ascii="Arial" w:hAnsi="Arial" w:cs="Arial"/>
                <w:b/>
                <w:sz w:val="16"/>
                <w:szCs w:val="16"/>
                <w:lang w:val="es-ES"/>
              </w:rPr>
            </w:pPr>
          </w:p>
          <w:p w14:paraId="4417E932" w14:textId="77777777" w:rsidR="00DF34F9" w:rsidRPr="006709F7" w:rsidRDefault="00DF34F9" w:rsidP="00EB114E">
            <w:pPr>
              <w:autoSpaceDE w:val="0"/>
              <w:autoSpaceDN w:val="0"/>
              <w:adjustRightInd w:val="0"/>
              <w:ind w:left="29"/>
              <w:rPr>
                <w:rFonts w:ascii="Arial" w:hAnsi="Arial" w:cs="Arial"/>
                <w:b/>
                <w:sz w:val="16"/>
                <w:szCs w:val="16"/>
                <w:lang w:val="es-ES"/>
              </w:rPr>
            </w:pPr>
          </w:p>
          <w:p w14:paraId="6459F43C" w14:textId="77777777" w:rsidR="00DF34F9" w:rsidRPr="006709F7" w:rsidRDefault="002574DE" w:rsidP="00DF34F9">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w:t>
            </w:r>
            <w:r w:rsidR="00DF34F9" w:rsidRPr="006709F7">
              <w:rPr>
                <w:rFonts w:ascii="Arial" w:hAnsi="Arial" w:cs="Arial"/>
                <w:sz w:val="16"/>
                <w:szCs w:val="16"/>
                <w:lang w:val="es-ES"/>
              </w:rPr>
              <w:t>40,2</w:t>
            </w:r>
          </w:p>
          <w:p w14:paraId="69FB902A" w14:textId="77777777" w:rsidR="00DF34F9" w:rsidRPr="006709F7" w:rsidRDefault="00DF34F9" w:rsidP="00DF34F9">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48,13</w:t>
            </w:r>
          </w:p>
          <w:p w14:paraId="72D68A73" w14:textId="77777777" w:rsidR="00DF34F9" w:rsidRPr="006709F7" w:rsidRDefault="00DF34F9" w:rsidP="00DF34F9">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48,13-21</w:t>
            </w:r>
          </w:p>
          <w:p w14:paraId="2B8A4CE6" w14:textId="77777777" w:rsidR="00DF34F9" w:rsidRPr="006709F7" w:rsidRDefault="00DF34F9" w:rsidP="00DF34F9">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53,1</w:t>
            </w:r>
          </w:p>
          <w:p w14:paraId="73B4D56A" w14:textId="77777777" w:rsidR="00DF34F9" w:rsidRPr="006709F7" w:rsidRDefault="00DF34F9" w:rsidP="00DF34F9">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54,6</w:t>
            </w:r>
          </w:p>
          <w:p w14:paraId="7B6C36BF" w14:textId="77777777" w:rsidR="00DF34F9" w:rsidRPr="006709F7" w:rsidRDefault="00DF34F9" w:rsidP="00DF34F9">
            <w:pPr>
              <w:autoSpaceDE w:val="0"/>
              <w:autoSpaceDN w:val="0"/>
              <w:adjustRightInd w:val="0"/>
              <w:ind w:left="29"/>
              <w:rPr>
                <w:rFonts w:ascii="Arial" w:hAnsi="Arial" w:cs="Arial"/>
                <w:sz w:val="16"/>
                <w:szCs w:val="16"/>
                <w:lang w:val="es-ES"/>
              </w:rPr>
            </w:pPr>
          </w:p>
          <w:p w14:paraId="017D2551" w14:textId="77777777" w:rsidR="00DF34F9" w:rsidRPr="006709F7" w:rsidRDefault="00DF34F9" w:rsidP="00DF34F9">
            <w:pPr>
              <w:autoSpaceDE w:val="0"/>
              <w:autoSpaceDN w:val="0"/>
              <w:adjustRightInd w:val="0"/>
              <w:ind w:left="29"/>
              <w:rPr>
                <w:rFonts w:ascii="Arial" w:hAnsi="Arial" w:cs="Arial"/>
                <w:b/>
                <w:sz w:val="16"/>
                <w:szCs w:val="16"/>
                <w:lang w:val="es-ES"/>
              </w:rPr>
            </w:pPr>
            <w:r w:rsidRPr="006709F7">
              <w:rPr>
                <w:rFonts w:ascii="Arial" w:hAnsi="Arial" w:cs="Arial"/>
                <w:b/>
                <w:sz w:val="16"/>
                <w:szCs w:val="16"/>
                <w:lang w:val="es-ES"/>
              </w:rPr>
              <w:t>ECLESIASTES</w:t>
            </w:r>
          </w:p>
          <w:p w14:paraId="390D4581" w14:textId="77777777" w:rsidR="00DF34F9" w:rsidRPr="006709F7" w:rsidRDefault="00DF34F9" w:rsidP="00DF34F9">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9,1</w:t>
            </w:r>
          </w:p>
          <w:p w14:paraId="4D303EBB" w14:textId="77777777" w:rsidR="00DF34F9" w:rsidRPr="006709F7" w:rsidRDefault="00DF34F9" w:rsidP="00DF34F9">
            <w:pPr>
              <w:autoSpaceDE w:val="0"/>
              <w:autoSpaceDN w:val="0"/>
              <w:adjustRightInd w:val="0"/>
              <w:ind w:left="29"/>
              <w:rPr>
                <w:rFonts w:ascii="Arial" w:hAnsi="Arial" w:cs="Arial"/>
                <w:sz w:val="16"/>
                <w:szCs w:val="16"/>
                <w:lang w:val="es-ES"/>
              </w:rPr>
            </w:pPr>
          </w:p>
          <w:p w14:paraId="4EE35B35" w14:textId="77777777" w:rsidR="00DF34F9" w:rsidRPr="006709F7" w:rsidRDefault="00DF34F9" w:rsidP="00DF34F9">
            <w:pPr>
              <w:autoSpaceDE w:val="0"/>
              <w:autoSpaceDN w:val="0"/>
              <w:adjustRightInd w:val="0"/>
              <w:ind w:left="29"/>
              <w:rPr>
                <w:rFonts w:ascii="Arial" w:hAnsi="Arial" w:cs="Arial"/>
                <w:b/>
                <w:sz w:val="16"/>
                <w:szCs w:val="16"/>
                <w:lang w:val="es-ES"/>
              </w:rPr>
            </w:pPr>
            <w:r w:rsidRPr="006709F7">
              <w:rPr>
                <w:rFonts w:ascii="Arial" w:hAnsi="Arial" w:cs="Arial"/>
                <w:b/>
                <w:sz w:val="16"/>
                <w:szCs w:val="16"/>
                <w:lang w:val="es-ES"/>
              </w:rPr>
              <w:t>CANTAR</w:t>
            </w:r>
          </w:p>
          <w:p w14:paraId="032EE0D7" w14:textId="77777777" w:rsidR="00DF34F9" w:rsidRPr="006709F7" w:rsidRDefault="00DF34F9" w:rsidP="00DF34F9">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2,3</w:t>
            </w:r>
          </w:p>
          <w:p w14:paraId="387450C1" w14:textId="77777777" w:rsidR="00DF34F9" w:rsidRPr="006709F7" w:rsidRDefault="00DF34F9" w:rsidP="00DF34F9">
            <w:pPr>
              <w:autoSpaceDE w:val="0"/>
              <w:autoSpaceDN w:val="0"/>
              <w:adjustRightInd w:val="0"/>
              <w:ind w:left="29"/>
              <w:rPr>
                <w:rFonts w:ascii="Arial" w:hAnsi="Arial" w:cs="Arial"/>
                <w:sz w:val="16"/>
                <w:szCs w:val="16"/>
                <w:lang w:val="es-ES"/>
              </w:rPr>
            </w:pPr>
          </w:p>
          <w:p w14:paraId="614ABBE1" w14:textId="77777777" w:rsidR="00DF34F9" w:rsidRPr="006709F7" w:rsidRDefault="00DF34F9" w:rsidP="00DF34F9">
            <w:pPr>
              <w:autoSpaceDE w:val="0"/>
              <w:autoSpaceDN w:val="0"/>
              <w:adjustRightInd w:val="0"/>
              <w:ind w:left="29"/>
              <w:rPr>
                <w:rFonts w:ascii="Arial" w:hAnsi="Arial" w:cs="Arial"/>
                <w:b/>
                <w:sz w:val="16"/>
                <w:szCs w:val="16"/>
                <w:lang w:val="es-ES"/>
              </w:rPr>
            </w:pPr>
            <w:r w:rsidRPr="006709F7">
              <w:rPr>
                <w:rFonts w:ascii="Arial" w:hAnsi="Arial" w:cs="Arial"/>
                <w:b/>
                <w:sz w:val="16"/>
                <w:szCs w:val="16"/>
                <w:lang w:val="es-ES"/>
              </w:rPr>
              <w:t>SABIDURIA</w:t>
            </w:r>
          </w:p>
          <w:p w14:paraId="0B168753" w14:textId="77777777" w:rsidR="00DF34F9" w:rsidRPr="006709F7" w:rsidRDefault="00DF34F9" w:rsidP="00DF34F9">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11,18</w:t>
            </w:r>
          </w:p>
          <w:p w14:paraId="7A5233CB" w14:textId="77777777" w:rsidR="00DF34F9" w:rsidRPr="006709F7" w:rsidRDefault="00DF34F9" w:rsidP="00DF34F9">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11,24</w:t>
            </w:r>
          </w:p>
          <w:p w14:paraId="3E99FF3D" w14:textId="77777777" w:rsidR="00DF34F9" w:rsidRPr="006709F7" w:rsidRDefault="00DF34F9" w:rsidP="00DF34F9">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17,13</w:t>
            </w:r>
          </w:p>
          <w:p w14:paraId="34E190D1" w14:textId="77777777" w:rsidR="00DF34F9" w:rsidRPr="006709F7" w:rsidRDefault="00DF34F9" w:rsidP="00DF34F9">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18,17</w:t>
            </w:r>
          </w:p>
          <w:p w14:paraId="4C7D6A9B" w14:textId="77777777" w:rsidR="00DF34F9" w:rsidRPr="006709F7" w:rsidRDefault="00DF34F9" w:rsidP="00DF34F9">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18,19</w:t>
            </w:r>
          </w:p>
          <w:p w14:paraId="026F9D7F" w14:textId="77777777" w:rsidR="00DF34F9" w:rsidRPr="006709F7" w:rsidRDefault="00DF34F9" w:rsidP="00DF34F9">
            <w:pPr>
              <w:autoSpaceDE w:val="0"/>
              <w:autoSpaceDN w:val="0"/>
              <w:adjustRightInd w:val="0"/>
              <w:ind w:left="29"/>
              <w:rPr>
                <w:rFonts w:ascii="Arial" w:hAnsi="Arial" w:cs="Arial"/>
                <w:sz w:val="16"/>
                <w:szCs w:val="16"/>
                <w:lang w:val="es-ES"/>
              </w:rPr>
            </w:pPr>
          </w:p>
          <w:p w14:paraId="0EF9B4CE" w14:textId="77777777" w:rsidR="00DF34F9" w:rsidRPr="006709F7" w:rsidRDefault="00DF34F9" w:rsidP="00DF34F9">
            <w:pPr>
              <w:autoSpaceDE w:val="0"/>
              <w:autoSpaceDN w:val="0"/>
              <w:adjustRightInd w:val="0"/>
              <w:ind w:left="29"/>
              <w:rPr>
                <w:rFonts w:ascii="Arial" w:hAnsi="Arial" w:cs="Arial"/>
                <w:b/>
                <w:sz w:val="16"/>
                <w:szCs w:val="16"/>
                <w:lang w:val="es-ES"/>
              </w:rPr>
            </w:pPr>
            <w:r w:rsidRPr="006709F7">
              <w:rPr>
                <w:rFonts w:ascii="Arial" w:hAnsi="Arial" w:cs="Arial"/>
                <w:b/>
                <w:sz w:val="16"/>
                <w:szCs w:val="16"/>
                <w:lang w:val="es-ES"/>
              </w:rPr>
              <w:t>ECLESIAS-</w:t>
            </w:r>
          </w:p>
          <w:p w14:paraId="1C9A0800" w14:textId="77777777" w:rsidR="00DF34F9" w:rsidRPr="006709F7" w:rsidRDefault="00DF34F9" w:rsidP="00DF34F9">
            <w:pPr>
              <w:autoSpaceDE w:val="0"/>
              <w:autoSpaceDN w:val="0"/>
              <w:adjustRightInd w:val="0"/>
              <w:ind w:left="29"/>
              <w:rPr>
                <w:rFonts w:ascii="Arial" w:hAnsi="Arial" w:cs="Arial"/>
                <w:b/>
                <w:sz w:val="16"/>
                <w:szCs w:val="16"/>
                <w:lang w:val="es-ES"/>
              </w:rPr>
            </w:pPr>
            <w:r w:rsidRPr="006709F7">
              <w:rPr>
                <w:rFonts w:ascii="Arial" w:hAnsi="Arial" w:cs="Arial"/>
                <w:b/>
                <w:sz w:val="16"/>
                <w:szCs w:val="16"/>
                <w:lang w:val="es-ES"/>
              </w:rPr>
              <w:t>TICO</w:t>
            </w:r>
          </w:p>
          <w:p w14:paraId="5C31A537" w14:textId="77777777" w:rsidR="00DF34F9" w:rsidRPr="006709F7" w:rsidRDefault="00DF34F9" w:rsidP="00DF34F9">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34,7</w:t>
            </w:r>
          </w:p>
          <w:p w14:paraId="779C182D" w14:textId="77777777" w:rsidR="00DF34F9" w:rsidRPr="006709F7" w:rsidRDefault="00DF34F9" w:rsidP="00DF34F9">
            <w:pPr>
              <w:autoSpaceDE w:val="0"/>
              <w:autoSpaceDN w:val="0"/>
              <w:adjustRightInd w:val="0"/>
              <w:ind w:left="29"/>
              <w:rPr>
                <w:rFonts w:ascii="Arial" w:hAnsi="Arial" w:cs="Arial"/>
                <w:sz w:val="16"/>
                <w:szCs w:val="16"/>
                <w:lang w:val="es-ES"/>
              </w:rPr>
            </w:pPr>
          </w:p>
          <w:p w14:paraId="3A587773" w14:textId="77777777" w:rsidR="00DF34F9" w:rsidRPr="006709F7" w:rsidRDefault="00DF34F9" w:rsidP="00DF34F9">
            <w:pPr>
              <w:autoSpaceDE w:val="0"/>
              <w:autoSpaceDN w:val="0"/>
              <w:adjustRightInd w:val="0"/>
              <w:ind w:left="29"/>
              <w:rPr>
                <w:rFonts w:ascii="Arial" w:hAnsi="Arial" w:cs="Arial"/>
                <w:b/>
                <w:sz w:val="16"/>
                <w:szCs w:val="16"/>
                <w:lang w:val="es-ES"/>
              </w:rPr>
            </w:pPr>
            <w:r w:rsidRPr="006709F7">
              <w:rPr>
                <w:rFonts w:ascii="Arial" w:hAnsi="Arial" w:cs="Arial"/>
                <w:b/>
                <w:sz w:val="16"/>
                <w:szCs w:val="16"/>
                <w:lang w:val="es-ES"/>
              </w:rPr>
              <w:t>ISAIAS</w:t>
            </w:r>
          </w:p>
          <w:p w14:paraId="6EEB4F6A" w14:textId="77777777" w:rsidR="00DF34F9" w:rsidRPr="006709F7" w:rsidRDefault="00DF34F9" w:rsidP="00DF34F9">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lastRenderedPageBreak/>
              <w:t xml:space="preserve">    6,1</w:t>
            </w:r>
          </w:p>
          <w:p w14:paraId="54529123" w14:textId="77777777" w:rsidR="00DF34F9" w:rsidRPr="006709F7" w:rsidRDefault="00DF34F9" w:rsidP="00DF34F9">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7,9</w:t>
            </w:r>
          </w:p>
          <w:p w14:paraId="7E96E0D3" w14:textId="77777777" w:rsidR="00DF34F9" w:rsidRPr="006709F7" w:rsidRDefault="00DF34F9" w:rsidP="00DF34F9">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63,16</w:t>
            </w:r>
          </w:p>
          <w:p w14:paraId="7D3BFB2E" w14:textId="77777777" w:rsidR="00DF34F9" w:rsidRPr="006709F7" w:rsidRDefault="00DF34F9" w:rsidP="00EB114E">
            <w:pPr>
              <w:autoSpaceDE w:val="0"/>
              <w:autoSpaceDN w:val="0"/>
              <w:adjustRightInd w:val="0"/>
              <w:ind w:left="29"/>
              <w:rPr>
                <w:rFonts w:ascii="Arial" w:hAnsi="Arial" w:cs="Arial"/>
                <w:b/>
                <w:sz w:val="16"/>
                <w:szCs w:val="16"/>
                <w:lang w:val="es-ES"/>
              </w:rPr>
            </w:pPr>
          </w:p>
          <w:p w14:paraId="01200FB9" w14:textId="77777777" w:rsidR="00EB114E" w:rsidRPr="006709F7" w:rsidRDefault="00EB114E" w:rsidP="00EB114E">
            <w:pPr>
              <w:autoSpaceDE w:val="0"/>
              <w:autoSpaceDN w:val="0"/>
              <w:adjustRightInd w:val="0"/>
              <w:ind w:left="29"/>
              <w:rPr>
                <w:rFonts w:ascii="Arial" w:hAnsi="Arial" w:cs="Arial"/>
                <w:b/>
                <w:sz w:val="16"/>
                <w:szCs w:val="16"/>
                <w:lang w:val="es-ES"/>
              </w:rPr>
            </w:pPr>
            <w:r w:rsidRPr="006709F7">
              <w:rPr>
                <w:rFonts w:ascii="Arial" w:hAnsi="Arial" w:cs="Arial"/>
                <w:b/>
                <w:sz w:val="16"/>
                <w:szCs w:val="16"/>
                <w:lang w:val="es-ES"/>
              </w:rPr>
              <w:t>JEREMÍAS</w:t>
            </w:r>
          </w:p>
          <w:p w14:paraId="4607D0FF" w14:textId="77777777" w:rsidR="00EB114E" w:rsidRPr="006709F7" w:rsidRDefault="00EB114E"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22,24</w:t>
            </w:r>
          </w:p>
          <w:p w14:paraId="34E9A799" w14:textId="77777777" w:rsidR="00CE6EC4" w:rsidRPr="006709F7" w:rsidRDefault="00CE6EC4" w:rsidP="00CE6EC4">
            <w:pPr>
              <w:autoSpaceDE w:val="0"/>
              <w:autoSpaceDN w:val="0"/>
              <w:adjustRightInd w:val="0"/>
              <w:ind w:left="29"/>
              <w:rPr>
                <w:rFonts w:ascii="Arial" w:hAnsi="Arial" w:cs="Arial"/>
                <w:b/>
                <w:sz w:val="16"/>
                <w:szCs w:val="16"/>
                <w:lang w:val="es-ES"/>
              </w:rPr>
            </w:pPr>
            <w:r w:rsidRPr="006709F7">
              <w:rPr>
                <w:rFonts w:ascii="Arial" w:hAnsi="Arial" w:cs="Arial"/>
                <w:b/>
                <w:sz w:val="16"/>
                <w:szCs w:val="16"/>
                <w:lang w:val="es-ES"/>
              </w:rPr>
              <w:t>HECHOS</w:t>
            </w:r>
          </w:p>
          <w:p w14:paraId="02CF592D" w14:textId="77777777" w:rsidR="00CE6EC4" w:rsidRPr="006709F7" w:rsidRDefault="00CE6EC4" w:rsidP="00CE6EC4">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2,29</w:t>
            </w:r>
          </w:p>
          <w:p w14:paraId="679CB67D" w14:textId="77777777" w:rsidR="00CE6EC4" w:rsidRPr="006709F7" w:rsidRDefault="00CE6EC4" w:rsidP="00CE6EC4">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4,32</w:t>
            </w:r>
          </w:p>
          <w:p w14:paraId="0211BA86" w14:textId="77777777" w:rsidR="00CE6EC4" w:rsidRPr="006709F7" w:rsidRDefault="00CE6EC4" w:rsidP="00CE6EC4">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12,23</w:t>
            </w:r>
          </w:p>
          <w:p w14:paraId="7D2D5A60" w14:textId="77777777" w:rsidR="00CE6EC4" w:rsidRPr="006709F7" w:rsidRDefault="00CE6EC4" w:rsidP="00CE6EC4">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17,28</w:t>
            </w:r>
          </w:p>
          <w:p w14:paraId="4FF121D1" w14:textId="77777777" w:rsidR="00CE6EC4" w:rsidRPr="006709F7" w:rsidRDefault="00CE6EC4" w:rsidP="00CE6EC4">
            <w:pPr>
              <w:autoSpaceDE w:val="0"/>
              <w:autoSpaceDN w:val="0"/>
              <w:adjustRightInd w:val="0"/>
              <w:ind w:left="29"/>
              <w:rPr>
                <w:rFonts w:ascii="Arial" w:hAnsi="Arial" w:cs="Arial"/>
                <w:sz w:val="16"/>
                <w:szCs w:val="16"/>
                <w:lang w:val="es-ES"/>
              </w:rPr>
            </w:pPr>
          </w:p>
          <w:p w14:paraId="70AB32F4" w14:textId="77777777" w:rsidR="00CE6EC4" w:rsidRPr="006709F7" w:rsidRDefault="00CE6EC4" w:rsidP="00CE6EC4">
            <w:pPr>
              <w:autoSpaceDE w:val="0"/>
              <w:autoSpaceDN w:val="0"/>
              <w:adjustRightInd w:val="0"/>
              <w:ind w:left="29"/>
              <w:rPr>
                <w:rFonts w:ascii="Arial" w:hAnsi="Arial" w:cs="Arial"/>
                <w:b/>
                <w:sz w:val="16"/>
                <w:szCs w:val="16"/>
                <w:lang w:val="es-ES"/>
              </w:rPr>
            </w:pPr>
            <w:r w:rsidRPr="006709F7">
              <w:rPr>
                <w:rFonts w:ascii="Arial" w:hAnsi="Arial" w:cs="Arial"/>
                <w:b/>
                <w:sz w:val="16"/>
                <w:szCs w:val="16"/>
                <w:lang w:val="es-ES"/>
              </w:rPr>
              <w:t>ROMANOS</w:t>
            </w:r>
          </w:p>
          <w:p w14:paraId="72CEA749" w14:textId="77777777" w:rsidR="00CE6EC4" w:rsidRPr="006709F7" w:rsidRDefault="00CE6EC4" w:rsidP="00CE6EC4">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1,21</w:t>
            </w:r>
          </w:p>
          <w:p w14:paraId="7CF4840B" w14:textId="77777777" w:rsidR="00377352" w:rsidRPr="006709F7" w:rsidRDefault="00377352" w:rsidP="00377352">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5,12</w:t>
            </w:r>
          </w:p>
          <w:p w14:paraId="4B7A82D2" w14:textId="77777777" w:rsidR="00377352" w:rsidRPr="006709F7" w:rsidRDefault="00377352" w:rsidP="00377352">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6,11</w:t>
            </w:r>
          </w:p>
          <w:p w14:paraId="35F990A0" w14:textId="77777777" w:rsidR="00377352" w:rsidRPr="006709F7" w:rsidRDefault="00377352" w:rsidP="00377352">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7,18</w:t>
            </w:r>
          </w:p>
          <w:p w14:paraId="422E17E7" w14:textId="77777777" w:rsidR="00377352" w:rsidRPr="006709F7" w:rsidRDefault="00377352" w:rsidP="00377352">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8,23</w:t>
            </w:r>
          </w:p>
          <w:p w14:paraId="7D57C138" w14:textId="77777777" w:rsidR="00377352" w:rsidRPr="006709F7" w:rsidRDefault="00377352" w:rsidP="00377352">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8,28</w:t>
            </w:r>
          </w:p>
          <w:p w14:paraId="2A9C8C6A" w14:textId="77777777" w:rsidR="00377352" w:rsidRPr="006709F7" w:rsidRDefault="00377352" w:rsidP="00377352">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9,22</w:t>
            </w:r>
          </w:p>
          <w:p w14:paraId="52C376C7" w14:textId="77777777" w:rsidR="00377352" w:rsidRPr="006709F7" w:rsidRDefault="00377352" w:rsidP="00377352">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9,22-23</w:t>
            </w:r>
          </w:p>
          <w:p w14:paraId="2FB099F1" w14:textId="77777777" w:rsidR="00377352" w:rsidRPr="006709F7" w:rsidRDefault="00377352" w:rsidP="00377352">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11,20-21</w:t>
            </w:r>
          </w:p>
          <w:p w14:paraId="250E90BD" w14:textId="77777777" w:rsidR="00377352" w:rsidRPr="006709F7" w:rsidRDefault="00377352" w:rsidP="00377352">
            <w:pPr>
              <w:autoSpaceDE w:val="0"/>
              <w:autoSpaceDN w:val="0"/>
              <w:adjustRightInd w:val="0"/>
              <w:ind w:left="29"/>
              <w:rPr>
                <w:rFonts w:ascii="Arial" w:hAnsi="Arial" w:cs="Arial"/>
                <w:sz w:val="16"/>
                <w:szCs w:val="16"/>
                <w:lang w:val="es-ES"/>
              </w:rPr>
            </w:pPr>
          </w:p>
          <w:p w14:paraId="3AD36280" w14:textId="77777777" w:rsidR="00377352" w:rsidRPr="006709F7" w:rsidRDefault="00377352" w:rsidP="00377352">
            <w:pPr>
              <w:autoSpaceDE w:val="0"/>
              <w:autoSpaceDN w:val="0"/>
              <w:adjustRightInd w:val="0"/>
              <w:ind w:left="29"/>
              <w:rPr>
                <w:rFonts w:ascii="Arial" w:hAnsi="Arial" w:cs="Arial"/>
                <w:b/>
                <w:sz w:val="16"/>
                <w:szCs w:val="16"/>
                <w:lang w:val="es-ES"/>
              </w:rPr>
            </w:pPr>
            <w:r w:rsidRPr="006709F7">
              <w:rPr>
                <w:rFonts w:ascii="Arial" w:hAnsi="Arial" w:cs="Arial"/>
                <w:b/>
                <w:sz w:val="16"/>
                <w:szCs w:val="16"/>
                <w:lang w:val="es-ES"/>
              </w:rPr>
              <w:t>1 CORINTIOS</w:t>
            </w:r>
          </w:p>
          <w:p w14:paraId="5A76990C" w14:textId="77777777" w:rsidR="00EB114E" w:rsidRPr="006709F7" w:rsidRDefault="00377352" w:rsidP="00377352">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9,27</w:t>
            </w:r>
          </w:p>
          <w:p w14:paraId="12DA4551" w14:textId="77777777" w:rsidR="00377352" w:rsidRPr="006709F7" w:rsidRDefault="00377352" w:rsidP="00EB114E">
            <w:pPr>
              <w:autoSpaceDE w:val="0"/>
              <w:autoSpaceDN w:val="0"/>
              <w:adjustRightInd w:val="0"/>
              <w:ind w:left="29"/>
              <w:rPr>
                <w:rFonts w:ascii="Arial" w:hAnsi="Arial" w:cs="Arial"/>
                <w:sz w:val="16"/>
                <w:szCs w:val="16"/>
                <w:lang w:val="es-ES"/>
              </w:rPr>
            </w:pPr>
          </w:p>
          <w:p w14:paraId="5AA1F3BD" w14:textId="77777777" w:rsidR="00CE6EC4" w:rsidRPr="006709F7" w:rsidRDefault="00CE6EC4" w:rsidP="00CE6EC4">
            <w:pPr>
              <w:autoSpaceDE w:val="0"/>
              <w:autoSpaceDN w:val="0"/>
              <w:adjustRightInd w:val="0"/>
              <w:ind w:left="29"/>
              <w:rPr>
                <w:rFonts w:ascii="Arial" w:hAnsi="Arial" w:cs="Arial"/>
                <w:b/>
                <w:sz w:val="16"/>
                <w:szCs w:val="16"/>
                <w:lang w:val="es-ES"/>
              </w:rPr>
            </w:pPr>
            <w:r w:rsidRPr="006709F7">
              <w:rPr>
                <w:rFonts w:ascii="Arial" w:hAnsi="Arial" w:cs="Arial"/>
                <w:b/>
                <w:sz w:val="16"/>
                <w:szCs w:val="16"/>
                <w:lang w:val="es-ES"/>
              </w:rPr>
              <w:t>EFESIOS</w:t>
            </w:r>
          </w:p>
          <w:p w14:paraId="12108629" w14:textId="77777777" w:rsidR="00CE6EC4" w:rsidRPr="006709F7" w:rsidRDefault="00CE6EC4" w:rsidP="00CE6EC4">
            <w:pPr>
              <w:autoSpaceDE w:val="0"/>
              <w:autoSpaceDN w:val="0"/>
              <w:adjustRightInd w:val="0"/>
              <w:ind w:left="29"/>
              <w:rPr>
                <w:rFonts w:ascii="Arial" w:hAnsi="Arial" w:cs="Arial"/>
                <w:b/>
                <w:sz w:val="16"/>
                <w:szCs w:val="16"/>
                <w:lang w:val="es-ES"/>
              </w:rPr>
            </w:pPr>
            <w:r w:rsidRPr="006709F7">
              <w:rPr>
                <w:rFonts w:ascii="Arial" w:hAnsi="Arial" w:cs="Arial"/>
                <w:sz w:val="16"/>
                <w:szCs w:val="16"/>
                <w:lang w:val="es-ES"/>
              </w:rPr>
              <w:t xml:space="preserve">    1,4</w:t>
            </w:r>
          </w:p>
          <w:p w14:paraId="1EF786F9" w14:textId="77777777" w:rsidR="00CE6EC4" w:rsidRPr="006709F7" w:rsidRDefault="00CE6EC4" w:rsidP="00CE6EC4">
            <w:pPr>
              <w:autoSpaceDE w:val="0"/>
              <w:autoSpaceDN w:val="0"/>
              <w:adjustRightInd w:val="0"/>
              <w:ind w:left="29"/>
              <w:rPr>
                <w:rFonts w:ascii="Arial" w:hAnsi="Arial" w:cs="Arial"/>
                <w:b/>
                <w:sz w:val="16"/>
                <w:szCs w:val="16"/>
                <w:lang w:val="es-ES"/>
              </w:rPr>
            </w:pPr>
          </w:p>
          <w:p w14:paraId="1901BB27" w14:textId="77777777" w:rsidR="00CE6EC4" w:rsidRPr="006709F7" w:rsidRDefault="00CE6EC4" w:rsidP="00CE6EC4">
            <w:pPr>
              <w:autoSpaceDE w:val="0"/>
              <w:autoSpaceDN w:val="0"/>
              <w:adjustRightInd w:val="0"/>
              <w:ind w:left="29"/>
              <w:rPr>
                <w:rFonts w:ascii="Arial" w:hAnsi="Arial" w:cs="Arial"/>
                <w:b/>
                <w:sz w:val="16"/>
                <w:szCs w:val="16"/>
                <w:lang w:val="es-ES"/>
              </w:rPr>
            </w:pPr>
            <w:r w:rsidRPr="006709F7">
              <w:rPr>
                <w:rFonts w:ascii="Arial" w:hAnsi="Arial" w:cs="Arial"/>
                <w:b/>
                <w:sz w:val="16"/>
                <w:szCs w:val="16"/>
                <w:lang w:val="es-ES"/>
              </w:rPr>
              <w:t>FILIPENSES</w:t>
            </w:r>
          </w:p>
          <w:p w14:paraId="72757F96" w14:textId="77777777" w:rsidR="00CE6EC4" w:rsidRPr="006709F7" w:rsidRDefault="00CE6EC4" w:rsidP="00CE6EC4">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1,23</w:t>
            </w:r>
          </w:p>
          <w:p w14:paraId="20AC9514" w14:textId="77777777" w:rsidR="00CE6EC4" w:rsidRPr="006709F7" w:rsidRDefault="00CE6EC4" w:rsidP="00CE6EC4">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4,6</w:t>
            </w:r>
          </w:p>
          <w:p w14:paraId="17DFF636" w14:textId="77777777" w:rsidR="00CE6EC4" w:rsidRPr="006709F7" w:rsidRDefault="00CE6EC4" w:rsidP="00CE6EC4">
            <w:pPr>
              <w:autoSpaceDE w:val="0"/>
              <w:autoSpaceDN w:val="0"/>
              <w:adjustRightInd w:val="0"/>
              <w:ind w:left="29"/>
              <w:rPr>
                <w:rFonts w:ascii="Arial" w:hAnsi="Arial" w:cs="Arial"/>
                <w:sz w:val="16"/>
                <w:szCs w:val="16"/>
                <w:lang w:val="es-ES"/>
              </w:rPr>
            </w:pPr>
          </w:p>
          <w:p w14:paraId="05F53636" w14:textId="77777777" w:rsidR="00CE6EC4" w:rsidRPr="006709F7" w:rsidRDefault="00CE6EC4" w:rsidP="00CE6EC4">
            <w:pPr>
              <w:autoSpaceDE w:val="0"/>
              <w:autoSpaceDN w:val="0"/>
              <w:adjustRightInd w:val="0"/>
              <w:ind w:left="29"/>
              <w:rPr>
                <w:rFonts w:ascii="Arial" w:hAnsi="Arial" w:cs="Arial"/>
                <w:b/>
                <w:sz w:val="16"/>
                <w:szCs w:val="16"/>
                <w:lang w:val="es-ES"/>
              </w:rPr>
            </w:pPr>
            <w:r w:rsidRPr="006709F7">
              <w:rPr>
                <w:rFonts w:ascii="Arial" w:hAnsi="Arial" w:cs="Arial"/>
                <w:b/>
                <w:sz w:val="16"/>
                <w:szCs w:val="16"/>
                <w:lang w:val="es-ES"/>
              </w:rPr>
              <w:t>1 TIMOTEO</w:t>
            </w:r>
          </w:p>
          <w:p w14:paraId="2B2D58C3" w14:textId="77777777" w:rsidR="00CE6EC4" w:rsidRPr="006709F7" w:rsidRDefault="00CE6EC4" w:rsidP="00CE6EC4">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1,17</w:t>
            </w:r>
          </w:p>
          <w:p w14:paraId="05B2EB96" w14:textId="77777777" w:rsidR="00CE6EC4" w:rsidRPr="006709F7" w:rsidRDefault="00CE6EC4" w:rsidP="00CE6EC4">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1,17</w:t>
            </w:r>
          </w:p>
          <w:p w14:paraId="3C049C8E" w14:textId="77777777" w:rsidR="00CE6EC4" w:rsidRPr="006709F7" w:rsidRDefault="00CE6EC4" w:rsidP="00CE6EC4">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6,16</w:t>
            </w:r>
          </w:p>
          <w:p w14:paraId="17F6BCDE" w14:textId="77777777" w:rsidR="00CE6EC4" w:rsidRPr="006709F7" w:rsidRDefault="00CE6EC4" w:rsidP="00CE6EC4">
            <w:pPr>
              <w:autoSpaceDE w:val="0"/>
              <w:autoSpaceDN w:val="0"/>
              <w:adjustRightInd w:val="0"/>
              <w:ind w:left="29"/>
              <w:rPr>
                <w:rFonts w:ascii="Arial" w:hAnsi="Arial" w:cs="Arial"/>
                <w:sz w:val="16"/>
                <w:szCs w:val="16"/>
                <w:lang w:val="es-ES"/>
              </w:rPr>
            </w:pPr>
          </w:p>
          <w:p w14:paraId="6FB85CD9" w14:textId="77777777" w:rsidR="00EB114E" w:rsidRPr="006709F7" w:rsidRDefault="00EB114E" w:rsidP="00EB114E">
            <w:pPr>
              <w:autoSpaceDE w:val="0"/>
              <w:autoSpaceDN w:val="0"/>
              <w:adjustRightInd w:val="0"/>
              <w:ind w:left="29"/>
              <w:rPr>
                <w:rFonts w:ascii="Arial" w:hAnsi="Arial" w:cs="Arial"/>
                <w:b/>
                <w:sz w:val="16"/>
                <w:szCs w:val="16"/>
                <w:lang w:val="es-ES"/>
              </w:rPr>
            </w:pPr>
            <w:r w:rsidRPr="006709F7">
              <w:rPr>
                <w:rFonts w:ascii="Arial" w:hAnsi="Arial" w:cs="Arial"/>
                <w:b/>
                <w:sz w:val="16"/>
                <w:szCs w:val="16"/>
                <w:lang w:val="es-ES"/>
              </w:rPr>
              <w:t>2 TIMOTEO</w:t>
            </w:r>
          </w:p>
          <w:p w14:paraId="0ECEE69F" w14:textId="77777777" w:rsidR="00EB114E" w:rsidRPr="006709F7" w:rsidRDefault="00EB114E"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2,19</w:t>
            </w:r>
          </w:p>
          <w:p w14:paraId="327229EB" w14:textId="77777777" w:rsidR="00EB114E" w:rsidRPr="006709F7" w:rsidRDefault="00EB114E" w:rsidP="00EB114E">
            <w:pPr>
              <w:autoSpaceDE w:val="0"/>
              <w:autoSpaceDN w:val="0"/>
              <w:adjustRightInd w:val="0"/>
              <w:ind w:left="29"/>
              <w:rPr>
                <w:rFonts w:ascii="Arial" w:hAnsi="Arial" w:cs="Arial"/>
                <w:sz w:val="16"/>
                <w:szCs w:val="16"/>
                <w:lang w:val="es-ES"/>
              </w:rPr>
            </w:pPr>
          </w:p>
          <w:p w14:paraId="60BEF323" w14:textId="77777777" w:rsidR="00EB114E" w:rsidRPr="006709F7" w:rsidRDefault="00EB114E" w:rsidP="00EB114E">
            <w:pPr>
              <w:autoSpaceDE w:val="0"/>
              <w:autoSpaceDN w:val="0"/>
              <w:adjustRightInd w:val="0"/>
              <w:ind w:left="29"/>
              <w:rPr>
                <w:rFonts w:ascii="Arial" w:hAnsi="Arial" w:cs="Arial"/>
                <w:b/>
                <w:sz w:val="16"/>
                <w:szCs w:val="16"/>
                <w:lang w:val="es-ES"/>
              </w:rPr>
            </w:pPr>
            <w:r w:rsidRPr="006709F7">
              <w:rPr>
                <w:rFonts w:ascii="Arial" w:hAnsi="Arial" w:cs="Arial"/>
                <w:b/>
                <w:sz w:val="16"/>
                <w:szCs w:val="16"/>
                <w:lang w:val="es-ES"/>
              </w:rPr>
              <w:t>1 JUAN</w:t>
            </w:r>
          </w:p>
          <w:p w14:paraId="18826C98" w14:textId="77777777" w:rsidR="00EB114E" w:rsidRPr="006709F7" w:rsidRDefault="00EB114E" w:rsidP="00EB114E">
            <w:pPr>
              <w:autoSpaceDE w:val="0"/>
              <w:autoSpaceDN w:val="0"/>
              <w:adjustRightInd w:val="0"/>
              <w:ind w:left="29"/>
              <w:rPr>
                <w:rFonts w:ascii="Arial" w:hAnsi="Arial" w:cs="Arial"/>
                <w:b/>
                <w:sz w:val="16"/>
                <w:szCs w:val="16"/>
                <w:lang w:val="es-ES"/>
              </w:rPr>
            </w:pPr>
            <w:r w:rsidRPr="006709F7">
              <w:rPr>
                <w:rFonts w:ascii="Arial" w:hAnsi="Arial" w:cs="Arial"/>
                <w:sz w:val="16"/>
                <w:szCs w:val="16"/>
                <w:lang w:val="es-ES"/>
              </w:rPr>
              <w:t xml:space="preserve">    4,18</w:t>
            </w:r>
          </w:p>
        </w:tc>
        <w:tc>
          <w:tcPr>
            <w:tcW w:w="824" w:type="dxa"/>
          </w:tcPr>
          <w:p w14:paraId="5E8CC5C1" w14:textId="77777777" w:rsidR="00EB114E" w:rsidRPr="006709F7" w:rsidRDefault="00EB114E"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lastRenderedPageBreak/>
              <w:t>Página</w:t>
            </w:r>
          </w:p>
          <w:p w14:paraId="598B6257" w14:textId="77777777" w:rsidR="00EB114E" w:rsidRPr="006709F7" w:rsidRDefault="00EB114E"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Impresa</w:t>
            </w:r>
          </w:p>
          <w:p w14:paraId="53488CA7" w14:textId="77777777" w:rsidR="002574DE" w:rsidRPr="006709F7" w:rsidRDefault="008735AA" w:rsidP="002574D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w:t>
            </w:r>
            <w:r w:rsidR="002574DE" w:rsidRPr="006709F7">
              <w:rPr>
                <w:rFonts w:ascii="Arial" w:hAnsi="Arial" w:cs="Arial"/>
                <w:sz w:val="16"/>
                <w:szCs w:val="16"/>
                <w:lang w:val="es-ES"/>
              </w:rPr>
              <w:t>228</w:t>
            </w:r>
          </w:p>
          <w:p w14:paraId="2148D5D6" w14:textId="77777777" w:rsidR="002574DE" w:rsidRPr="006709F7" w:rsidRDefault="002574DE" w:rsidP="002574D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225</w:t>
            </w:r>
          </w:p>
          <w:p w14:paraId="02402D31" w14:textId="77777777" w:rsidR="002574DE" w:rsidRPr="006709F7" w:rsidRDefault="002574DE" w:rsidP="002574D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206</w:t>
            </w:r>
          </w:p>
          <w:p w14:paraId="731257FC" w14:textId="77777777" w:rsidR="002574DE" w:rsidRPr="006709F7" w:rsidRDefault="002574DE" w:rsidP="002574D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237</w:t>
            </w:r>
          </w:p>
          <w:p w14:paraId="21C65EAE" w14:textId="77777777" w:rsidR="002574DE" w:rsidRPr="006709F7" w:rsidRDefault="002574DE" w:rsidP="002574D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269</w:t>
            </w:r>
          </w:p>
          <w:p w14:paraId="522AF4A1" w14:textId="77777777" w:rsidR="002574DE" w:rsidRPr="006709F7" w:rsidRDefault="002574DE" w:rsidP="002574DE">
            <w:pPr>
              <w:autoSpaceDE w:val="0"/>
              <w:autoSpaceDN w:val="0"/>
              <w:adjustRightInd w:val="0"/>
              <w:ind w:left="29"/>
              <w:rPr>
                <w:rFonts w:ascii="Arial" w:hAnsi="Arial" w:cs="Arial"/>
                <w:sz w:val="16"/>
                <w:szCs w:val="16"/>
                <w:lang w:val="es-ES"/>
              </w:rPr>
            </w:pPr>
          </w:p>
          <w:p w14:paraId="54F79FE6" w14:textId="77777777" w:rsidR="002574DE" w:rsidRPr="006709F7" w:rsidRDefault="002574DE" w:rsidP="002574DE">
            <w:pPr>
              <w:autoSpaceDE w:val="0"/>
              <w:autoSpaceDN w:val="0"/>
              <w:adjustRightInd w:val="0"/>
              <w:ind w:left="29"/>
              <w:rPr>
                <w:rFonts w:ascii="Arial" w:hAnsi="Arial" w:cs="Arial"/>
                <w:sz w:val="16"/>
                <w:szCs w:val="16"/>
                <w:lang w:val="es-ES"/>
              </w:rPr>
            </w:pPr>
          </w:p>
          <w:p w14:paraId="3ABE2B79" w14:textId="77777777" w:rsidR="002574DE" w:rsidRPr="006709F7" w:rsidRDefault="002574DE" w:rsidP="002574D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269</w:t>
            </w:r>
          </w:p>
          <w:p w14:paraId="2C969088" w14:textId="77777777" w:rsidR="002574DE" w:rsidRPr="006709F7" w:rsidRDefault="002574DE" w:rsidP="002574DE">
            <w:pPr>
              <w:autoSpaceDE w:val="0"/>
              <w:autoSpaceDN w:val="0"/>
              <w:adjustRightInd w:val="0"/>
              <w:ind w:left="29"/>
              <w:rPr>
                <w:rFonts w:ascii="Arial" w:hAnsi="Arial" w:cs="Arial"/>
                <w:sz w:val="16"/>
                <w:szCs w:val="16"/>
                <w:lang w:val="es-ES"/>
              </w:rPr>
            </w:pPr>
          </w:p>
          <w:p w14:paraId="27338780" w14:textId="77777777" w:rsidR="002574DE" w:rsidRPr="006709F7" w:rsidRDefault="002574DE" w:rsidP="002574DE">
            <w:pPr>
              <w:autoSpaceDE w:val="0"/>
              <w:autoSpaceDN w:val="0"/>
              <w:adjustRightInd w:val="0"/>
              <w:ind w:left="29"/>
              <w:rPr>
                <w:rFonts w:ascii="Arial" w:hAnsi="Arial" w:cs="Arial"/>
                <w:sz w:val="16"/>
                <w:szCs w:val="16"/>
                <w:lang w:val="es-ES"/>
              </w:rPr>
            </w:pPr>
          </w:p>
          <w:p w14:paraId="7EE20805" w14:textId="77777777" w:rsidR="002574DE" w:rsidRPr="006709F7" w:rsidRDefault="002574DE" w:rsidP="002574D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212</w:t>
            </w:r>
          </w:p>
          <w:p w14:paraId="405AB5CE" w14:textId="77777777" w:rsidR="002574DE" w:rsidRPr="006709F7" w:rsidRDefault="002574DE" w:rsidP="002574DE">
            <w:pPr>
              <w:autoSpaceDE w:val="0"/>
              <w:autoSpaceDN w:val="0"/>
              <w:adjustRightInd w:val="0"/>
              <w:ind w:left="29"/>
              <w:rPr>
                <w:rFonts w:ascii="Arial" w:hAnsi="Arial" w:cs="Arial"/>
                <w:sz w:val="16"/>
                <w:szCs w:val="16"/>
                <w:lang w:val="es-ES"/>
              </w:rPr>
            </w:pPr>
          </w:p>
          <w:p w14:paraId="72FD81C4" w14:textId="77777777" w:rsidR="002574DE" w:rsidRPr="006709F7" w:rsidRDefault="002574DE" w:rsidP="002574DE">
            <w:pPr>
              <w:autoSpaceDE w:val="0"/>
              <w:autoSpaceDN w:val="0"/>
              <w:adjustRightInd w:val="0"/>
              <w:ind w:left="29"/>
              <w:rPr>
                <w:rFonts w:ascii="Arial" w:hAnsi="Arial" w:cs="Arial"/>
                <w:sz w:val="16"/>
                <w:szCs w:val="16"/>
                <w:lang w:val="es-ES"/>
              </w:rPr>
            </w:pPr>
          </w:p>
          <w:p w14:paraId="0268258E" w14:textId="77777777" w:rsidR="002574DE" w:rsidRPr="006709F7" w:rsidRDefault="002574DE" w:rsidP="002574D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238</w:t>
            </w:r>
          </w:p>
          <w:p w14:paraId="70757B0B" w14:textId="77777777" w:rsidR="002574DE" w:rsidRPr="006709F7" w:rsidRDefault="002574DE" w:rsidP="002574D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269</w:t>
            </w:r>
          </w:p>
          <w:p w14:paraId="65FE599F" w14:textId="77777777" w:rsidR="002574DE" w:rsidRPr="006709F7" w:rsidRDefault="002574DE" w:rsidP="002574D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251</w:t>
            </w:r>
          </w:p>
          <w:p w14:paraId="69C106A5" w14:textId="77777777" w:rsidR="002574DE" w:rsidRPr="006709F7" w:rsidRDefault="002574DE" w:rsidP="002574D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252</w:t>
            </w:r>
          </w:p>
          <w:p w14:paraId="2D28D8A3" w14:textId="77777777" w:rsidR="00EB114E" w:rsidRPr="006709F7" w:rsidRDefault="002574DE" w:rsidP="002574D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252</w:t>
            </w:r>
          </w:p>
          <w:p w14:paraId="130B9FE3" w14:textId="77777777" w:rsidR="00EB114E" w:rsidRPr="006709F7" w:rsidRDefault="00EB114E" w:rsidP="00EB114E">
            <w:pPr>
              <w:autoSpaceDE w:val="0"/>
              <w:autoSpaceDN w:val="0"/>
              <w:adjustRightInd w:val="0"/>
              <w:ind w:left="29"/>
              <w:rPr>
                <w:rFonts w:ascii="Arial" w:hAnsi="Arial" w:cs="Arial"/>
                <w:sz w:val="16"/>
                <w:szCs w:val="16"/>
                <w:lang w:val="es-ES"/>
              </w:rPr>
            </w:pPr>
          </w:p>
          <w:p w14:paraId="4001838F" w14:textId="77777777" w:rsidR="002574DE" w:rsidRPr="006709F7" w:rsidRDefault="002574DE" w:rsidP="00EB114E">
            <w:pPr>
              <w:autoSpaceDE w:val="0"/>
              <w:autoSpaceDN w:val="0"/>
              <w:adjustRightInd w:val="0"/>
              <w:ind w:left="29"/>
              <w:rPr>
                <w:rFonts w:ascii="Arial" w:hAnsi="Arial" w:cs="Arial"/>
                <w:sz w:val="16"/>
                <w:szCs w:val="16"/>
                <w:lang w:val="es-ES"/>
              </w:rPr>
            </w:pPr>
          </w:p>
          <w:p w14:paraId="1520D25A" w14:textId="77777777" w:rsidR="00260CD0" w:rsidRPr="006709F7" w:rsidRDefault="00260CD0" w:rsidP="00EB114E">
            <w:pPr>
              <w:autoSpaceDE w:val="0"/>
              <w:autoSpaceDN w:val="0"/>
              <w:adjustRightInd w:val="0"/>
              <w:ind w:left="29"/>
              <w:rPr>
                <w:rFonts w:ascii="Arial" w:hAnsi="Arial" w:cs="Arial"/>
                <w:sz w:val="16"/>
                <w:szCs w:val="16"/>
                <w:lang w:val="es-ES"/>
              </w:rPr>
            </w:pPr>
          </w:p>
          <w:p w14:paraId="27329286" w14:textId="77777777" w:rsidR="00260CD0" w:rsidRPr="006709F7" w:rsidRDefault="00260CD0" w:rsidP="00260CD0">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252</w:t>
            </w:r>
          </w:p>
          <w:p w14:paraId="5A2BF1A0" w14:textId="77777777" w:rsidR="00260CD0" w:rsidRPr="006709F7" w:rsidRDefault="00260CD0" w:rsidP="00260CD0">
            <w:pPr>
              <w:autoSpaceDE w:val="0"/>
              <w:autoSpaceDN w:val="0"/>
              <w:adjustRightInd w:val="0"/>
              <w:ind w:left="29"/>
              <w:rPr>
                <w:rFonts w:ascii="Arial" w:hAnsi="Arial" w:cs="Arial"/>
                <w:sz w:val="16"/>
                <w:szCs w:val="16"/>
                <w:lang w:val="es-ES"/>
              </w:rPr>
            </w:pPr>
          </w:p>
          <w:p w14:paraId="62E163E2" w14:textId="77777777" w:rsidR="00260CD0" w:rsidRPr="006709F7" w:rsidRDefault="00260CD0" w:rsidP="00260CD0">
            <w:pPr>
              <w:autoSpaceDE w:val="0"/>
              <w:autoSpaceDN w:val="0"/>
              <w:adjustRightInd w:val="0"/>
              <w:ind w:left="29"/>
              <w:rPr>
                <w:rFonts w:ascii="Arial" w:hAnsi="Arial" w:cs="Arial"/>
                <w:sz w:val="16"/>
                <w:szCs w:val="16"/>
                <w:lang w:val="es-ES"/>
              </w:rPr>
            </w:pPr>
          </w:p>
          <w:p w14:paraId="7BC1D05B" w14:textId="77777777" w:rsidR="00260CD0" w:rsidRPr="006709F7" w:rsidRDefault="00260CD0" w:rsidP="00260CD0">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251</w:t>
            </w:r>
          </w:p>
          <w:p w14:paraId="55632B8B" w14:textId="77777777" w:rsidR="00260CD0" w:rsidRPr="006709F7" w:rsidRDefault="00260CD0" w:rsidP="00260CD0">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lastRenderedPageBreak/>
              <w:t xml:space="preserve"> 240</w:t>
            </w:r>
          </w:p>
          <w:p w14:paraId="588A5055" w14:textId="77777777" w:rsidR="00260CD0" w:rsidRPr="006709F7" w:rsidRDefault="00260CD0" w:rsidP="00260CD0">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257</w:t>
            </w:r>
          </w:p>
          <w:p w14:paraId="4D38A8BE" w14:textId="77777777" w:rsidR="00A90689" w:rsidRPr="006709F7" w:rsidRDefault="00A90689" w:rsidP="00EB114E">
            <w:pPr>
              <w:autoSpaceDE w:val="0"/>
              <w:autoSpaceDN w:val="0"/>
              <w:adjustRightInd w:val="0"/>
              <w:ind w:left="29"/>
              <w:rPr>
                <w:rFonts w:ascii="Arial" w:hAnsi="Arial" w:cs="Arial"/>
                <w:sz w:val="16"/>
                <w:szCs w:val="16"/>
                <w:lang w:val="es-ES"/>
              </w:rPr>
            </w:pPr>
          </w:p>
          <w:p w14:paraId="11AE4F07" w14:textId="77777777" w:rsidR="00A90689" w:rsidRPr="006709F7" w:rsidRDefault="00A90689" w:rsidP="00EB114E">
            <w:pPr>
              <w:autoSpaceDE w:val="0"/>
              <w:autoSpaceDN w:val="0"/>
              <w:adjustRightInd w:val="0"/>
              <w:ind w:left="29"/>
              <w:rPr>
                <w:rFonts w:ascii="Arial" w:hAnsi="Arial" w:cs="Arial"/>
                <w:sz w:val="16"/>
                <w:szCs w:val="16"/>
                <w:lang w:val="es-ES"/>
              </w:rPr>
            </w:pPr>
          </w:p>
          <w:p w14:paraId="671A7663" w14:textId="77777777" w:rsidR="00260CD0" w:rsidRPr="006709F7" w:rsidRDefault="00A90689"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w:t>
            </w:r>
            <w:r w:rsidR="00434928" w:rsidRPr="006709F7">
              <w:rPr>
                <w:rFonts w:ascii="Arial" w:hAnsi="Arial" w:cs="Arial"/>
                <w:sz w:val="16"/>
                <w:szCs w:val="16"/>
                <w:lang w:val="es-ES"/>
              </w:rPr>
              <w:t>272</w:t>
            </w:r>
          </w:p>
          <w:p w14:paraId="7D3CB2AA" w14:textId="77777777" w:rsidR="00434928" w:rsidRPr="006709F7" w:rsidRDefault="00434928" w:rsidP="00EB114E">
            <w:pPr>
              <w:autoSpaceDE w:val="0"/>
              <w:autoSpaceDN w:val="0"/>
              <w:adjustRightInd w:val="0"/>
              <w:ind w:left="29"/>
              <w:rPr>
                <w:rFonts w:ascii="Arial" w:hAnsi="Arial" w:cs="Arial"/>
                <w:sz w:val="16"/>
                <w:szCs w:val="16"/>
                <w:lang w:val="es-ES"/>
              </w:rPr>
            </w:pPr>
          </w:p>
          <w:p w14:paraId="1C9F29E2" w14:textId="77777777" w:rsidR="00EB7C53" w:rsidRPr="006709F7" w:rsidRDefault="00EB7C53" w:rsidP="00EB7C53">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213</w:t>
            </w:r>
          </w:p>
          <w:p w14:paraId="21167BF9" w14:textId="77777777" w:rsidR="00EB7C53" w:rsidRPr="006709F7" w:rsidRDefault="00EB7C53" w:rsidP="00EB7C53">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205</w:t>
            </w:r>
          </w:p>
          <w:p w14:paraId="769ED41F" w14:textId="77777777" w:rsidR="00EB7C53" w:rsidRPr="006709F7" w:rsidRDefault="00EB7C53" w:rsidP="00EB7C53">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225</w:t>
            </w:r>
          </w:p>
          <w:p w14:paraId="463CB334" w14:textId="77777777" w:rsidR="00EB7C53" w:rsidRPr="006709F7" w:rsidRDefault="00EB7C53" w:rsidP="00EB7C53">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275</w:t>
            </w:r>
          </w:p>
          <w:p w14:paraId="21B3BB2B" w14:textId="77777777" w:rsidR="00EB7C53" w:rsidRPr="006709F7" w:rsidRDefault="00EB7C53" w:rsidP="00EB7C53">
            <w:pPr>
              <w:autoSpaceDE w:val="0"/>
              <w:autoSpaceDN w:val="0"/>
              <w:adjustRightInd w:val="0"/>
              <w:ind w:left="29"/>
              <w:rPr>
                <w:rFonts w:ascii="Arial" w:hAnsi="Arial" w:cs="Arial"/>
                <w:sz w:val="16"/>
                <w:szCs w:val="16"/>
                <w:lang w:val="es-ES"/>
              </w:rPr>
            </w:pPr>
          </w:p>
          <w:p w14:paraId="07201BF8" w14:textId="77777777" w:rsidR="00EB7C53" w:rsidRPr="006709F7" w:rsidRDefault="00EB7C53" w:rsidP="00EB7C53">
            <w:pPr>
              <w:autoSpaceDE w:val="0"/>
              <w:autoSpaceDN w:val="0"/>
              <w:adjustRightInd w:val="0"/>
              <w:ind w:left="29"/>
              <w:rPr>
                <w:rFonts w:ascii="Arial" w:hAnsi="Arial" w:cs="Arial"/>
                <w:sz w:val="16"/>
                <w:szCs w:val="16"/>
                <w:lang w:val="es-ES"/>
              </w:rPr>
            </w:pPr>
          </w:p>
          <w:p w14:paraId="75DDA72C" w14:textId="77777777" w:rsidR="00EB7C53" w:rsidRPr="006709F7" w:rsidRDefault="00EB7C53" w:rsidP="00EB7C53">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221</w:t>
            </w:r>
          </w:p>
          <w:p w14:paraId="53633806" w14:textId="77777777" w:rsidR="00EB7C53" w:rsidRPr="006709F7" w:rsidRDefault="00EB7C53" w:rsidP="00EB7C53">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212</w:t>
            </w:r>
          </w:p>
          <w:p w14:paraId="20690D88" w14:textId="77777777" w:rsidR="00EB7C53" w:rsidRPr="006709F7" w:rsidRDefault="00EB7C53" w:rsidP="00EB7C53">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245</w:t>
            </w:r>
          </w:p>
          <w:p w14:paraId="7938DB97" w14:textId="77777777" w:rsidR="00EB7C53" w:rsidRPr="006709F7" w:rsidRDefault="00EB7C53" w:rsidP="00EB7C53">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233;234</w:t>
            </w:r>
          </w:p>
          <w:p w14:paraId="154D311C" w14:textId="77777777" w:rsidR="00EB7C53" w:rsidRPr="006709F7" w:rsidRDefault="00EB7C53" w:rsidP="00EB7C53">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273</w:t>
            </w:r>
          </w:p>
          <w:p w14:paraId="4D61BF63" w14:textId="77777777" w:rsidR="00EB7C53" w:rsidRPr="006709F7" w:rsidRDefault="00EB7C53" w:rsidP="00EB7C53">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268</w:t>
            </w:r>
          </w:p>
          <w:p w14:paraId="39F805FE" w14:textId="77777777" w:rsidR="00EB7C53" w:rsidRPr="006709F7" w:rsidRDefault="00EB7C53" w:rsidP="00EB7C53">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267</w:t>
            </w:r>
          </w:p>
          <w:p w14:paraId="7B0AB09F" w14:textId="77777777" w:rsidR="00EB7C53" w:rsidRPr="006709F7" w:rsidRDefault="00EB7C53" w:rsidP="00EB7C53">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268</w:t>
            </w:r>
          </w:p>
          <w:p w14:paraId="6426AB50" w14:textId="77777777" w:rsidR="00EB7C53" w:rsidRPr="006709F7" w:rsidRDefault="00EB7C53" w:rsidP="00EB7C53">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269</w:t>
            </w:r>
          </w:p>
          <w:p w14:paraId="3A86F71A" w14:textId="77777777" w:rsidR="00EB7C53" w:rsidRPr="006709F7" w:rsidRDefault="00EB7C53" w:rsidP="00EB7C53">
            <w:pPr>
              <w:autoSpaceDE w:val="0"/>
              <w:autoSpaceDN w:val="0"/>
              <w:adjustRightInd w:val="0"/>
              <w:ind w:left="29"/>
              <w:rPr>
                <w:rFonts w:ascii="Arial" w:hAnsi="Arial" w:cs="Arial"/>
                <w:sz w:val="16"/>
                <w:szCs w:val="16"/>
                <w:lang w:val="es-ES"/>
              </w:rPr>
            </w:pPr>
          </w:p>
          <w:p w14:paraId="66C26E85" w14:textId="77777777" w:rsidR="00EB7C53" w:rsidRPr="006709F7" w:rsidRDefault="00EB7C53" w:rsidP="00EB7C53">
            <w:pPr>
              <w:autoSpaceDE w:val="0"/>
              <w:autoSpaceDN w:val="0"/>
              <w:adjustRightInd w:val="0"/>
              <w:ind w:left="29"/>
              <w:rPr>
                <w:rFonts w:ascii="Arial" w:hAnsi="Arial" w:cs="Arial"/>
                <w:sz w:val="16"/>
                <w:szCs w:val="16"/>
                <w:lang w:val="es-ES"/>
              </w:rPr>
            </w:pPr>
          </w:p>
          <w:p w14:paraId="4C16C87F" w14:textId="77777777" w:rsidR="00434928" w:rsidRPr="006709F7" w:rsidRDefault="00EB7C53" w:rsidP="00EB7C53">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269</w:t>
            </w:r>
          </w:p>
          <w:p w14:paraId="2116845C" w14:textId="77777777" w:rsidR="00EB114E" w:rsidRPr="006709F7" w:rsidRDefault="00EB114E" w:rsidP="005E68EB">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w:t>
            </w:r>
          </w:p>
          <w:p w14:paraId="77E07730" w14:textId="77777777" w:rsidR="00EB114E" w:rsidRPr="006709F7" w:rsidRDefault="00EB114E" w:rsidP="00EB114E">
            <w:pPr>
              <w:autoSpaceDE w:val="0"/>
              <w:autoSpaceDN w:val="0"/>
              <w:adjustRightInd w:val="0"/>
              <w:ind w:left="29"/>
              <w:rPr>
                <w:rFonts w:ascii="Arial" w:hAnsi="Arial" w:cs="Arial"/>
                <w:sz w:val="16"/>
                <w:szCs w:val="16"/>
                <w:lang w:val="es-ES"/>
              </w:rPr>
            </w:pPr>
          </w:p>
          <w:p w14:paraId="79496E5C" w14:textId="77777777" w:rsidR="00EB114E" w:rsidRPr="006709F7" w:rsidRDefault="002A307A"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w:t>
            </w:r>
            <w:r w:rsidR="00EB114E" w:rsidRPr="006709F7">
              <w:rPr>
                <w:rFonts w:ascii="Arial" w:hAnsi="Arial" w:cs="Arial"/>
                <w:sz w:val="16"/>
                <w:szCs w:val="16"/>
                <w:lang w:val="es-ES"/>
              </w:rPr>
              <w:t>269</w:t>
            </w:r>
          </w:p>
          <w:p w14:paraId="111BBE6E" w14:textId="77777777" w:rsidR="00EB114E" w:rsidRPr="006709F7" w:rsidRDefault="00EB114E" w:rsidP="00EB114E">
            <w:pPr>
              <w:autoSpaceDE w:val="0"/>
              <w:autoSpaceDN w:val="0"/>
              <w:adjustRightInd w:val="0"/>
              <w:ind w:left="29"/>
              <w:rPr>
                <w:rFonts w:ascii="Arial" w:hAnsi="Arial" w:cs="Arial"/>
                <w:sz w:val="16"/>
                <w:szCs w:val="16"/>
                <w:lang w:val="es-ES"/>
              </w:rPr>
            </w:pPr>
          </w:p>
          <w:p w14:paraId="706530F0" w14:textId="77777777" w:rsidR="00EB114E" w:rsidRPr="006709F7" w:rsidRDefault="00EB114E" w:rsidP="00EB114E">
            <w:pPr>
              <w:autoSpaceDE w:val="0"/>
              <w:autoSpaceDN w:val="0"/>
              <w:adjustRightInd w:val="0"/>
              <w:ind w:left="29"/>
              <w:rPr>
                <w:rFonts w:ascii="Arial" w:hAnsi="Arial" w:cs="Arial"/>
                <w:sz w:val="16"/>
                <w:szCs w:val="16"/>
                <w:lang w:val="es-ES"/>
              </w:rPr>
            </w:pPr>
          </w:p>
          <w:p w14:paraId="7513631E" w14:textId="77777777" w:rsidR="00EB114E" w:rsidRPr="006709F7" w:rsidRDefault="00EB114E"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245;274</w:t>
            </w:r>
          </w:p>
          <w:p w14:paraId="03CE6087" w14:textId="77777777" w:rsidR="00EB114E" w:rsidRPr="006709F7" w:rsidRDefault="00EB114E"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258</w:t>
            </w:r>
          </w:p>
          <w:p w14:paraId="1F59BA71" w14:textId="77777777" w:rsidR="00EB114E" w:rsidRPr="006709F7" w:rsidRDefault="00EB114E" w:rsidP="00EB114E">
            <w:pPr>
              <w:autoSpaceDE w:val="0"/>
              <w:autoSpaceDN w:val="0"/>
              <w:adjustRightInd w:val="0"/>
              <w:ind w:left="29"/>
              <w:rPr>
                <w:rFonts w:ascii="Arial" w:hAnsi="Arial" w:cs="Arial"/>
                <w:sz w:val="16"/>
                <w:szCs w:val="16"/>
                <w:lang w:val="es-ES"/>
              </w:rPr>
            </w:pPr>
          </w:p>
          <w:p w14:paraId="505238A6" w14:textId="77777777" w:rsidR="00EB114E" w:rsidRPr="006709F7" w:rsidRDefault="00EB114E" w:rsidP="00EB114E">
            <w:pPr>
              <w:autoSpaceDE w:val="0"/>
              <w:autoSpaceDN w:val="0"/>
              <w:adjustRightInd w:val="0"/>
              <w:ind w:left="29"/>
              <w:rPr>
                <w:rFonts w:ascii="Arial" w:hAnsi="Arial" w:cs="Arial"/>
                <w:sz w:val="16"/>
                <w:szCs w:val="16"/>
                <w:lang w:val="es-ES"/>
              </w:rPr>
            </w:pPr>
          </w:p>
          <w:p w14:paraId="7D540999" w14:textId="77777777" w:rsidR="00EB114E" w:rsidRPr="006709F7" w:rsidRDefault="00EB114E"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274</w:t>
            </w:r>
          </w:p>
          <w:p w14:paraId="1C0135DC" w14:textId="77777777" w:rsidR="00EB114E" w:rsidRPr="006709F7" w:rsidRDefault="00EB114E"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258</w:t>
            </w:r>
          </w:p>
          <w:p w14:paraId="757BF563" w14:textId="77777777" w:rsidR="00EB114E" w:rsidRPr="006709F7" w:rsidRDefault="00EB114E"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193;239</w:t>
            </w:r>
          </w:p>
          <w:p w14:paraId="2F81C735" w14:textId="77777777" w:rsidR="00EB114E" w:rsidRPr="006709F7" w:rsidRDefault="00EB114E" w:rsidP="00EB114E">
            <w:pPr>
              <w:autoSpaceDE w:val="0"/>
              <w:autoSpaceDN w:val="0"/>
              <w:adjustRightInd w:val="0"/>
              <w:ind w:left="29"/>
              <w:rPr>
                <w:rFonts w:ascii="Arial" w:hAnsi="Arial" w:cs="Arial"/>
                <w:sz w:val="16"/>
                <w:szCs w:val="16"/>
                <w:lang w:val="es-ES"/>
              </w:rPr>
            </w:pPr>
          </w:p>
          <w:p w14:paraId="20C419FE" w14:textId="77777777" w:rsidR="00EB114E" w:rsidRPr="006709F7" w:rsidRDefault="00EB114E" w:rsidP="00EB114E">
            <w:pPr>
              <w:autoSpaceDE w:val="0"/>
              <w:autoSpaceDN w:val="0"/>
              <w:adjustRightInd w:val="0"/>
              <w:ind w:left="29"/>
              <w:rPr>
                <w:rFonts w:ascii="Arial" w:hAnsi="Arial" w:cs="Arial"/>
                <w:sz w:val="16"/>
                <w:szCs w:val="16"/>
                <w:lang w:val="es-ES"/>
              </w:rPr>
            </w:pPr>
          </w:p>
          <w:p w14:paraId="1E25E1AB" w14:textId="77777777" w:rsidR="00EB114E" w:rsidRPr="006709F7" w:rsidRDefault="00EB114E"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269</w:t>
            </w:r>
          </w:p>
          <w:p w14:paraId="2E4F2009" w14:textId="77777777" w:rsidR="00EB114E" w:rsidRPr="006709F7" w:rsidRDefault="00EB114E" w:rsidP="00EB114E">
            <w:pPr>
              <w:autoSpaceDE w:val="0"/>
              <w:autoSpaceDN w:val="0"/>
              <w:adjustRightInd w:val="0"/>
              <w:ind w:left="29"/>
              <w:rPr>
                <w:rFonts w:ascii="Arial" w:hAnsi="Arial" w:cs="Arial"/>
                <w:sz w:val="16"/>
                <w:szCs w:val="16"/>
                <w:lang w:val="es-ES"/>
              </w:rPr>
            </w:pPr>
          </w:p>
          <w:p w14:paraId="2C8CB49D" w14:textId="77777777" w:rsidR="00EB114E" w:rsidRPr="006709F7" w:rsidRDefault="00EB114E" w:rsidP="00EB114E">
            <w:pPr>
              <w:autoSpaceDE w:val="0"/>
              <w:autoSpaceDN w:val="0"/>
              <w:adjustRightInd w:val="0"/>
              <w:ind w:left="29"/>
              <w:rPr>
                <w:rFonts w:ascii="Arial" w:hAnsi="Arial" w:cs="Arial"/>
                <w:sz w:val="16"/>
                <w:szCs w:val="16"/>
                <w:lang w:val="es-ES"/>
              </w:rPr>
            </w:pPr>
          </w:p>
          <w:p w14:paraId="2CF9BF7B" w14:textId="77777777" w:rsidR="00EB114E" w:rsidRPr="006709F7" w:rsidRDefault="00EB114E"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269</w:t>
            </w:r>
          </w:p>
        </w:tc>
        <w:tc>
          <w:tcPr>
            <w:tcW w:w="869" w:type="dxa"/>
          </w:tcPr>
          <w:p w14:paraId="0433A05D" w14:textId="77777777" w:rsidR="00EB114E" w:rsidRPr="006709F7" w:rsidRDefault="00EB114E"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lastRenderedPageBreak/>
              <w:t>Página</w:t>
            </w:r>
          </w:p>
          <w:p w14:paraId="4B9BB89F" w14:textId="77777777" w:rsidR="00EB114E" w:rsidRPr="006709F7" w:rsidRDefault="00BA5D23"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d</w:t>
            </w:r>
            <w:r w:rsidR="00EB114E" w:rsidRPr="006709F7">
              <w:rPr>
                <w:rFonts w:ascii="Arial" w:hAnsi="Arial" w:cs="Arial"/>
                <w:i/>
                <w:sz w:val="16"/>
                <w:szCs w:val="16"/>
                <w:lang w:val="es-ES"/>
              </w:rPr>
              <w:t>igital</w:t>
            </w:r>
          </w:p>
          <w:p w14:paraId="30068561" w14:textId="77777777" w:rsidR="007C554D" w:rsidRPr="006709F7" w:rsidRDefault="008B1F4F"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256</w:t>
            </w:r>
          </w:p>
          <w:p w14:paraId="05379702" w14:textId="77777777" w:rsidR="008B1F4F" w:rsidRPr="006709F7" w:rsidRDefault="008B1F4F"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252</w:t>
            </w:r>
          </w:p>
          <w:p w14:paraId="40A8E71E" w14:textId="77777777" w:rsidR="008B1F4F" w:rsidRPr="006709F7" w:rsidRDefault="008B1F4F"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231</w:t>
            </w:r>
          </w:p>
          <w:p w14:paraId="2AB73700" w14:textId="77777777" w:rsidR="008B1F4F" w:rsidRPr="006709F7" w:rsidRDefault="008B1F4F"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270</w:t>
            </w:r>
          </w:p>
          <w:p w14:paraId="51C5D151" w14:textId="77777777" w:rsidR="007C554D" w:rsidRPr="006709F7" w:rsidRDefault="00B05FFC"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30</w:t>
            </w:r>
            <w:r w:rsidR="008B1F4F" w:rsidRPr="006709F7">
              <w:rPr>
                <w:rFonts w:ascii="Arial" w:hAnsi="Arial" w:cs="Arial"/>
                <w:i/>
                <w:sz w:val="16"/>
                <w:szCs w:val="16"/>
                <w:lang w:val="es-ES"/>
              </w:rPr>
              <w:t>3</w:t>
            </w:r>
          </w:p>
          <w:p w14:paraId="2CFBF3DB" w14:textId="77777777" w:rsidR="007C554D" w:rsidRPr="006709F7" w:rsidRDefault="007C554D" w:rsidP="00EB114E">
            <w:pPr>
              <w:autoSpaceDE w:val="0"/>
              <w:autoSpaceDN w:val="0"/>
              <w:adjustRightInd w:val="0"/>
              <w:ind w:left="29"/>
              <w:rPr>
                <w:rFonts w:ascii="Arial" w:hAnsi="Arial" w:cs="Arial"/>
                <w:i/>
                <w:sz w:val="16"/>
                <w:szCs w:val="16"/>
                <w:lang w:val="es-ES"/>
              </w:rPr>
            </w:pPr>
          </w:p>
          <w:p w14:paraId="58C6F3D2" w14:textId="77777777" w:rsidR="007C554D" w:rsidRPr="006709F7" w:rsidRDefault="007C554D" w:rsidP="00EB114E">
            <w:pPr>
              <w:autoSpaceDE w:val="0"/>
              <w:autoSpaceDN w:val="0"/>
              <w:adjustRightInd w:val="0"/>
              <w:ind w:left="29"/>
              <w:rPr>
                <w:rFonts w:ascii="Arial" w:hAnsi="Arial" w:cs="Arial"/>
                <w:i/>
                <w:sz w:val="16"/>
                <w:szCs w:val="16"/>
                <w:lang w:val="es-ES"/>
              </w:rPr>
            </w:pPr>
          </w:p>
          <w:p w14:paraId="6384A244" w14:textId="77777777" w:rsidR="008B1F4F" w:rsidRPr="006709F7" w:rsidRDefault="008B1F4F"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303</w:t>
            </w:r>
          </w:p>
          <w:p w14:paraId="725208E1" w14:textId="77777777" w:rsidR="008B1F4F" w:rsidRPr="006709F7" w:rsidRDefault="008B1F4F" w:rsidP="00EB114E">
            <w:pPr>
              <w:autoSpaceDE w:val="0"/>
              <w:autoSpaceDN w:val="0"/>
              <w:adjustRightInd w:val="0"/>
              <w:ind w:left="29"/>
              <w:rPr>
                <w:rFonts w:ascii="Arial" w:hAnsi="Arial" w:cs="Arial"/>
                <w:i/>
                <w:sz w:val="16"/>
                <w:szCs w:val="16"/>
                <w:lang w:val="es-ES"/>
              </w:rPr>
            </w:pPr>
          </w:p>
          <w:p w14:paraId="502B9B72" w14:textId="77777777" w:rsidR="008B1F4F" w:rsidRPr="006709F7" w:rsidRDefault="008B1F4F" w:rsidP="00EB114E">
            <w:pPr>
              <w:autoSpaceDE w:val="0"/>
              <w:autoSpaceDN w:val="0"/>
              <w:adjustRightInd w:val="0"/>
              <w:ind w:left="29"/>
              <w:rPr>
                <w:rFonts w:ascii="Arial" w:hAnsi="Arial" w:cs="Arial"/>
                <w:i/>
                <w:sz w:val="16"/>
                <w:szCs w:val="16"/>
                <w:lang w:val="es-ES"/>
              </w:rPr>
            </w:pPr>
          </w:p>
          <w:p w14:paraId="33F73A0F" w14:textId="77777777" w:rsidR="00D76749" w:rsidRPr="006709F7" w:rsidRDefault="00D76749"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237</w:t>
            </w:r>
          </w:p>
          <w:p w14:paraId="2E7B1C87" w14:textId="77777777" w:rsidR="00D76749" w:rsidRPr="006709F7" w:rsidRDefault="00D76749" w:rsidP="00EB114E">
            <w:pPr>
              <w:autoSpaceDE w:val="0"/>
              <w:autoSpaceDN w:val="0"/>
              <w:adjustRightInd w:val="0"/>
              <w:ind w:left="29"/>
              <w:rPr>
                <w:rFonts w:ascii="Arial" w:hAnsi="Arial" w:cs="Arial"/>
                <w:i/>
                <w:sz w:val="16"/>
                <w:szCs w:val="16"/>
                <w:lang w:val="es-ES"/>
              </w:rPr>
            </w:pPr>
          </w:p>
          <w:p w14:paraId="44024108" w14:textId="77777777" w:rsidR="00D76749" w:rsidRPr="006709F7" w:rsidRDefault="00D76749" w:rsidP="00EB114E">
            <w:pPr>
              <w:autoSpaceDE w:val="0"/>
              <w:autoSpaceDN w:val="0"/>
              <w:adjustRightInd w:val="0"/>
              <w:ind w:left="29"/>
              <w:rPr>
                <w:rFonts w:ascii="Arial" w:hAnsi="Arial" w:cs="Arial"/>
                <w:i/>
                <w:sz w:val="16"/>
                <w:szCs w:val="16"/>
                <w:lang w:val="es-ES"/>
              </w:rPr>
            </w:pPr>
          </w:p>
          <w:p w14:paraId="2585AF84" w14:textId="77777777" w:rsidR="00D76749" w:rsidRPr="006709F7" w:rsidRDefault="00D76749"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267</w:t>
            </w:r>
          </w:p>
          <w:p w14:paraId="14AB2C1A" w14:textId="77777777" w:rsidR="00D76749" w:rsidRPr="006709F7" w:rsidRDefault="00D76749"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303</w:t>
            </w:r>
          </w:p>
          <w:p w14:paraId="05C7B06C" w14:textId="77777777" w:rsidR="00D76749" w:rsidRPr="006709F7" w:rsidRDefault="00B852B6"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282</w:t>
            </w:r>
          </w:p>
          <w:p w14:paraId="58C7E3F1" w14:textId="77777777" w:rsidR="00A6588C" w:rsidRPr="006709F7" w:rsidRDefault="00A6588C"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283</w:t>
            </w:r>
          </w:p>
          <w:p w14:paraId="0780840C" w14:textId="77777777" w:rsidR="00A6588C" w:rsidRPr="006709F7" w:rsidRDefault="00A6588C"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283</w:t>
            </w:r>
          </w:p>
          <w:p w14:paraId="68567E9F" w14:textId="77777777" w:rsidR="00A6588C" w:rsidRPr="006709F7" w:rsidRDefault="00A6588C" w:rsidP="00EB114E">
            <w:pPr>
              <w:autoSpaceDE w:val="0"/>
              <w:autoSpaceDN w:val="0"/>
              <w:adjustRightInd w:val="0"/>
              <w:ind w:left="29"/>
              <w:rPr>
                <w:rFonts w:ascii="Arial" w:hAnsi="Arial" w:cs="Arial"/>
                <w:i/>
                <w:sz w:val="16"/>
                <w:szCs w:val="16"/>
                <w:lang w:val="es-ES"/>
              </w:rPr>
            </w:pPr>
          </w:p>
          <w:p w14:paraId="594497CA" w14:textId="77777777" w:rsidR="00A6588C" w:rsidRPr="006709F7" w:rsidRDefault="00A6588C" w:rsidP="00EB114E">
            <w:pPr>
              <w:autoSpaceDE w:val="0"/>
              <w:autoSpaceDN w:val="0"/>
              <w:adjustRightInd w:val="0"/>
              <w:ind w:left="29"/>
              <w:rPr>
                <w:rFonts w:ascii="Arial" w:hAnsi="Arial" w:cs="Arial"/>
                <w:i/>
                <w:sz w:val="16"/>
                <w:szCs w:val="16"/>
                <w:lang w:val="es-ES"/>
              </w:rPr>
            </w:pPr>
          </w:p>
          <w:p w14:paraId="37800E27" w14:textId="77777777" w:rsidR="00B852B6" w:rsidRPr="006709F7" w:rsidRDefault="00B852B6" w:rsidP="00EB114E">
            <w:pPr>
              <w:autoSpaceDE w:val="0"/>
              <w:autoSpaceDN w:val="0"/>
              <w:adjustRightInd w:val="0"/>
              <w:ind w:left="29"/>
              <w:rPr>
                <w:rFonts w:ascii="Arial" w:hAnsi="Arial" w:cs="Arial"/>
                <w:i/>
                <w:sz w:val="16"/>
                <w:szCs w:val="16"/>
                <w:lang w:val="es-ES"/>
              </w:rPr>
            </w:pPr>
          </w:p>
          <w:p w14:paraId="46ABCBFA" w14:textId="77777777" w:rsidR="007C554D" w:rsidRPr="006709F7" w:rsidRDefault="00235C3A"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28</w:t>
            </w:r>
            <w:r w:rsidR="00B852B6" w:rsidRPr="006709F7">
              <w:rPr>
                <w:rFonts w:ascii="Arial" w:hAnsi="Arial" w:cs="Arial"/>
                <w:i/>
                <w:sz w:val="16"/>
                <w:szCs w:val="16"/>
                <w:lang w:val="es-ES"/>
              </w:rPr>
              <w:t>4</w:t>
            </w:r>
          </w:p>
          <w:p w14:paraId="47BD1F8B" w14:textId="77777777" w:rsidR="00B852B6" w:rsidRPr="006709F7" w:rsidRDefault="00B852B6" w:rsidP="00EB114E">
            <w:pPr>
              <w:autoSpaceDE w:val="0"/>
              <w:autoSpaceDN w:val="0"/>
              <w:adjustRightInd w:val="0"/>
              <w:ind w:left="29"/>
              <w:rPr>
                <w:rFonts w:ascii="Arial" w:hAnsi="Arial" w:cs="Arial"/>
                <w:i/>
                <w:sz w:val="16"/>
                <w:szCs w:val="16"/>
                <w:lang w:val="es-ES"/>
              </w:rPr>
            </w:pPr>
          </w:p>
          <w:p w14:paraId="3D6FFCA6" w14:textId="77777777" w:rsidR="00B852B6" w:rsidRPr="006709F7" w:rsidRDefault="00B852B6" w:rsidP="00EB114E">
            <w:pPr>
              <w:autoSpaceDE w:val="0"/>
              <w:autoSpaceDN w:val="0"/>
              <w:adjustRightInd w:val="0"/>
              <w:ind w:left="29"/>
              <w:rPr>
                <w:rFonts w:ascii="Arial" w:hAnsi="Arial" w:cs="Arial"/>
                <w:i/>
                <w:sz w:val="16"/>
                <w:szCs w:val="16"/>
                <w:lang w:val="es-ES"/>
              </w:rPr>
            </w:pPr>
          </w:p>
          <w:p w14:paraId="0C3C4E64" w14:textId="77777777" w:rsidR="00BA5D23" w:rsidRPr="006709F7" w:rsidRDefault="00235C3A"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28</w:t>
            </w:r>
            <w:r w:rsidR="00B852B6" w:rsidRPr="006709F7">
              <w:rPr>
                <w:rFonts w:ascii="Arial" w:hAnsi="Arial" w:cs="Arial"/>
                <w:i/>
                <w:sz w:val="16"/>
                <w:szCs w:val="16"/>
                <w:lang w:val="es-ES"/>
              </w:rPr>
              <w:t>2</w:t>
            </w:r>
          </w:p>
          <w:p w14:paraId="0097FCE4" w14:textId="77777777" w:rsidR="00235C3A" w:rsidRPr="006709F7" w:rsidRDefault="00235C3A"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lastRenderedPageBreak/>
              <w:t>2</w:t>
            </w:r>
            <w:r w:rsidR="00110A07" w:rsidRPr="006709F7">
              <w:rPr>
                <w:rFonts w:ascii="Arial" w:hAnsi="Arial" w:cs="Arial"/>
                <w:i/>
                <w:sz w:val="16"/>
                <w:szCs w:val="16"/>
                <w:lang w:val="es-ES"/>
              </w:rPr>
              <w:t>6</w:t>
            </w:r>
            <w:r w:rsidRPr="006709F7">
              <w:rPr>
                <w:rFonts w:ascii="Arial" w:hAnsi="Arial" w:cs="Arial"/>
                <w:i/>
                <w:sz w:val="16"/>
                <w:szCs w:val="16"/>
                <w:lang w:val="es-ES"/>
              </w:rPr>
              <w:t>9</w:t>
            </w:r>
          </w:p>
          <w:p w14:paraId="61CD70E5" w14:textId="77777777" w:rsidR="00235C3A" w:rsidRPr="006709F7" w:rsidRDefault="00235C3A"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w:t>
            </w:r>
            <w:r w:rsidR="00110A07" w:rsidRPr="006709F7">
              <w:rPr>
                <w:rFonts w:ascii="Arial" w:hAnsi="Arial" w:cs="Arial"/>
                <w:i/>
                <w:sz w:val="16"/>
                <w:szCs w:val="16"/>
                <w:lang w:val="es-ES"/>
              </w:rPr>
              <w:t>90</w:t>
            </w:r>
          </w:p>
          <w:p w14:paraId="2170F8A1" w14:textId="77777777" w:rsidR="00110A07" w:rsidRPr="006709F7" w:rsidRDefault="00110A07" w:rsidP="00EB114E">
            <w:pPr>
              <w:autoSpaceDE w:val="0"/>
              <w:autoSpaceDN w:val="0"/>
              <w:adjustRightInd w:val="0"/>
              <w:ind w:left="29"/>
              <w:rPr>
                <w:rFonts w:ascii="Arial" w:hAnsi="Arial" w:cs="Arial"/>
                <w:i/>
                <w:sz w:val="16"/>
                <w:szCs w:val="16"/>
                <w:lang w:val="es-ES"/>
              </w:rPr>
            </w:pPr>
          </w:p>
          <w:p w14:paraId="05FF0BF6" w14:textId="77777777" w:rsidR="00110A07" w:rsidRPr="006709F7" w:rsidRDefault="00110A07" w:rsidP="00EB114E">
            <w:pPr>
              <w:autoSpaceDE w:val="0"/>
              <w:autoSpaceDN w:val="0"/>
              <w:adjustRightInd w:val="0"/>
              <w:ind w:left="29"/>
              <w:rPr>
                <w:rFonts w:ascii="Arial" w:hAnsi="Arial" w:cs="Arial"/>
                <w:i/>
                <w:sz w:val="16"/>
                <w:szCs w:val="16"/>
                <w:lang w:val="es-ES"/>
              </w:rPr>
            </w:pPr>
          </w:p>
          <w:p w14:paraId="247A9D2F" w14:textId="77777777" w:rsidR="00110A07" w:rsidRPr="006709F7" w:rsidRDefault="00110A07"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306</w:t>
            </w:r>
          </w:p>
          <w:p w14:paraId="0EECCC20" w14:textId="77777777" w:rsidR="00235C3A" w:rsidRPr="006709F7" w:rsidRDefault="00235C3A" w:rsidP="00EB114E">
            <w:pPr>
              <w:autoSpaceDE w:val="0"/>
              <w:autoSpaceDN w:val="0"/>
              <w:adjustRightInd w:val="0"/>
              <w:ind w:left="29"/>
              <w:rPr>
                <w:rFonts w:ascii="Arial" w:hAnsi="Arial" w:cs="Arial"/>
                <w:i/>
                <w:sz w:val="16"/>
                <w:szCs w:val="16"/>
                <w:lang w:val="es-ES"/>
              </w:rPr>
            </w:pPr>
          </w:p>
          <w:p w14:paraId="2D5F9602" w14:textId="77777777" w:rsidR="00235C3A" w:rsidRPr="006709F7" w:rsidRDefault="00235C3A"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w:t>
            </w:r>
            <w:r w:rsidR="00D12E98" w:rsidRPr="006709F7">
              <w:rPr>
                <w:rFonts w:ascii="Arial" w:hAnsi="Arial" w:cs="Arial"/>
                <w:i/>
                <w:sz w:val="16"/>
                <w:szCs w:val="16"/>
                <w:lang w:val="es-ES"/>
              </w:rPr>
              <w:t>38</w:t>
            </w:r>
          </w:p>
          <w:p w14:paraId="470A8EE9" w14:textId="77777777" w:rsidR="00235C3A" w:rsidRPr="006709F7" w:rsidRDefault="00D12E98"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w:t>
            </w:r>
            <w:r w:rsidR="00235C3A" w:rsidRPr="006709F7">
              <w:rPr>
                <w:rFonts w:ascii="Arial" w:hAnsi="Arial" w:cs="Arial"/>
                <w:i/>
                <w:sz w:val="16"/>
                <w:szCs w:val="16"/>
                <w:lang w:val="es-ES"/>
              </w:rPr>
              <w:t>3</w:t>
            </w:r>
            <w:r w:rsidRPr="006709F7">
              <w:rPr>
                <w:rFonts w:ascii="Arial" w:hAnsi="Arial" w:cs="Arial"/>
                <w:i/>
                <w:sz w:val="16"/>
                <w:szCs w:val="16"/>
                <w:lang w:val="es-ES"/>
              </w:rPr>
              <w:t>0</w:t>
            </w:r>
          </w:p>
          <w:p w14:paraId="7B1965B8" w14:textId="77777777" w:rsidR="00235C3A" w:rsidRPr="006709F7" w:rsidRDefault="00235C3A"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w:t>
            </w:r>
            <w:r w:rsidR="00D12E98" w:rsidRPr="006709F7">
              <w:rPr>
                <w:rFonts w:ascii="Arial" w:hAnsi="Arial" w:cs="Arial"/>
                <w:i/>
                <w:sz w:val="16"/>
                <w:szCs w:val="16"/>
                <w:lang w:val="es-ES"/>
              </w:rPr>
              <w:t>52</w:t>
            </w:r>
          </w:p>
          <w:p w14:paraId="18604553" w14:textId="77777777" w:rsidR="00D12E98" w:rsidRPr="006709F7" w:rsidRDefault="0052771D"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310</w:t>
            </w:r>
          </w:p>
          <w:p w14:paraId="40502FD5" w14:textId="77777777" w:rsidR="00D12E98" w:rsidRPr="006709F7" w:rsidRDefault="00D12E98" w:rsidP="00EB114E">
            <w:pPr>
              <w:autoSpaceDE w:val="0"/>
              <w:autoSpaceDN w:val="0"/>
              <w:adjustRightInd w:val="0"/>
              <w:ind w:left="29"/>
              <w:rPr>
                <w:rFonts w:ascii="Arial" w:hAnsi="Arial" w:cs="Arial"/>
                <w:i/>
                <w:sz w:val="16"/>
                <w:szCs w:val="16"/>
                <w:lang w:val="es-ES"/>
              </w:rPr>
            </w:pPr>
          </w:p>
          <w:p w14:paraId="5F47DE6F" w14:textId="77777777" w:rsidR="00D12E98" w:rsidRPr="006709F7" w:rsidRDefault="00D12E98" w:rsidP="00EB114E">
            <w:pPr>
              <w:autoSpaceDE w:val="0"/>
              <w:autoSpaceDN w:val="0"/>
              <w:adjustRightInd w:val="0"/>
              <w:ind w:left="29"/>
              <w:rPr>
                <w:rFonts w:ascii="Arial" w:hAnsi="Arial" w:cs="Arial"/>
                <w:i/>
                <w:sz w:val="16"/>
                <w:szCs w:val="16"/>
                <w:lang w:val="es-ES"/>
              </w:rPr>
            </w:pPr>
          </w:p>
          <w:p w14:paraId="632D4348" w14:textId="77777777" w:rsidR="00D12E98" w:rsidRPr="006709F7" w:rsidRDefault="0052771D"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248</w:t>
            </w:r>
          </w:p>
          <w:p w14:paraId="5A7AFDC4" w14:textId="77777777" w:rsidR="00D12E98" w:rsidRPr="006709F7" w:rsidRDefault="0052771D"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237</w:t>
            </w:r>
          </w:p>
          <w:p w14:paraId="3B663586" w14:textId="77777777" w:rsidR="00D12E98" w:rsidRPr="006709F7" w:rsidRDefault="0052771D"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275</w:t>
            </w:r>
          </w:p>
          <w:p w14:paraId="5B20300B" w14:textId="77777777" w:rsidR="00D12E98" w:rsidRPr="006709F7" w:rsidRDefault="0052771D"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262</w:t>
            </w:r>
            <w:r w:rsidRPr="006709F7">
              <w:rPr>
                <w:rFonts w:ascii="Arial" w:hAnsi="Arial" w:cs="Arial"/>
                <w:sz w:val="16"/>
                <w:szCs w:val="16"/>
                <w:lang w:val="es-ES"/>
              </w:rPr>
              <w:t>;</w:t>
            </w:r>
            <w:r w:rsidRPr="006709F7">
              <w:rPr>
                <w:rFonts w:ascii="Arial" w:hAnsi="Arial" w:cs="Arial"/>
                <w:i/>
                <w:sz w:val="16"/>
                <w:szCs w:val="16"/>
                <w:lang w:val="es-ES"/>
              </w:rPr>
              <w:t>263</w:t>
            </w:r>
          </w:p>
          <w:p w14:paraId="7CDFF214" w14:textId="77777777" w:rsidR="00D12E98" w:rsidRPr="006709F7" w:rsidRDefault="0052771D"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308</w:t>
            </w:r>
          </w:p>
          <w:p w14:paraId="3656F289" w14:textId="77777777" w:rsidR="00D12E98" w:rsidRPr="006709F7" w:rsidRDefault="0052771D"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302</w:t>
            </w:r>
          </w:p>
          <w:p w14:paraId="40A3429E" w14:textId="77777777" w:rsidR="00D12E98" w:rsidRPr="006709F7" w:rsidRDefault="0052771D"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301</w:t>
            </w:r>
          </w:p>
          <w:p w14:paraId="523F80DD" w14:textId="77777777" w:rsidR="00D12E98" w:rsidRPr="006709F7" w:rsidRDefault="0052771D"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302</w:t>
            </w:r>
          </w:p>
          <w:p w14:paraId="693F737A" w14:textId="77777777" w:rsidR="00D12E98" w:rsidRPr="006709F7" w:rsidRDefault="0052771D"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303</w:t>
            </w:r>
          </w:p>
          <w:p w14:paraId="423DFD51" w14:textId="77777777" w:rsidR="00D12E98" w:rsidRPr="006709F7" w:rsidRDefault="00D12E98" w:rsidP="00EB114E">
            <w:pPr>
              <w:autoSpaceDE w:val="0"/>
              <w:autoSpaceDN w:val="0"/>
              <w:adjustRightInd w:val="0"/>
              <w:ind w:left="29"/>
              <w:rPr>
                <w:rFonts w:ascii="Arial" w:hAnsi="Arial" w:cs="Arial"/>
                <w:i/>
                <w:sz w:val="16"/>
                <w:szCs w:val="16"/>
                <w:lang w:val="es-ES"/>
              </w:rPr>
            </w:pPr>
          </w:p>
          <w:p w14:paraId="5F2BD8C7" w14:textId="77777777" w:rsidR="00D12E98" w:rsidRPr="006709F7" w:rsidRDefault="00D12E98" w:rsidP="00EB114E">
            <w:pPr>
              <w:autoSpaceDE w:val="0"/>
              <w:autoSpaceDN w:val="0"/>
              <w:adjustRightInd w:val="0"/>
              <w:ind w:left="29"/>
              <w:rPr>
                <w:rFonts w:ascii="Arial" w:hAnsi="Arial" w:cs="Arial"/>
                <w:i/>
                <w:sz w:val="16"/>
                <w:szCs w:val="16"/>
                <w:lang w:val="es-ES"/>
              </w:rPr>
            </w:pPr>
          </w:p>
          <w:p w14:paraId="302827A8" w14:textId="77777777" w:rsidR="00D12E98" w:rsidRPr="006709F7" w:rsidRDefault="002A307A"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303</w:t>
            </w:r>
          </w:p>
          <w:p w14:paraId="0F8617F3" w14:textId="77777777" w:rsidR="002A307A" w:rsidRPr="006709F7" w:rsidRDefault="002A307A" w:rsidP="00EB114E">
            <w:pPr>
              <w:autoSpaceDE w:val="0"/>
              <w:autoSpaceDN w:val="0"/>
              <w:adjustRightInd w:val="0"/>
              <w:ind w:left="29"/>
              <w:rPr>
                <w:rFonts w:ascii="Arial" w:hAnsi="Arial" w:cs="Arial"/>
                <w:i/>
                <w:sz w:val="16"/>
                <w:szCs w:val="16"/>
                <w:lang w:val="es-ES"/>
              </w:rPr>
            </w:pPr>
          </w:p>
          <w:p w14:paraId="2651766F" w14:textId="77777777" w:rsidR="002A307A" w:rsidRPr="006709F7" w:rsidRDefault="002A307A" w:rsidP="00EB114E">
            <w:pPr>
              <w:autoSpaceDE w:val="0"/>
              <w:autoSpaceDN w:val="0"/>
              <w:adjustRightInd w:val="0"/>
              <w:ind w:left="29"/>
              <w:rPr>
                <w:rFonts w:ascii="Arial" w:hAnsi="Arial" w:cs="Arial"/>
                <w:i/>
                <w:sz w:val="16"/>
                <w:szCs w:val="16"/>
                <w:lang w:val="es-ES"/>
              </w:rPr>
            </w:pPr>
          </w:p>
          <w:p w14:paraId="1E3939CC" w14:textId="77777777" w:rsidR="002A307A" w:rsidRPr="006709F7" w:rsidRDefault="002A307A"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303</w:t>
            </w:r>
          </w:p>
          <w:p w14:paraId="146B06CD" w14:textId="77777777" w:rsidR="002A307A" w:rsidRPr="006709F7" w:rsidRDefault="002A307A" w:rsidP="00EB114E">
            <w:pPr>
              <w:autoSpaceDE w:val="0"/>
              <w:autoSpaceDN w:val="0"/>
              <w:adjustRightInd w:val="0"/>
              <w:ind w:left="29"/>
              <w:rPr>
                <w:rFonts w:ascii="Arial" w:hAnsi="Arial" w:cs="Arial"/>
                <w:i/>
                <w:sz w:val="16"/>
                <w:szCs w:val="16"/>
                <w:lang w:val="es-ES"/>
              </w:rPr>
            </w:pPr>
          </w:p>
          <w:p w14:paraId="68F0A915" w14:textId="77777777" w:rsidR="002A307A" w:rsidRPr="006709F7" w:rsidRDefault="002A307A" w:rsidP="00EB114E">
            <w:pPr>
              <w:autoSpaceDE w:val="0"/>
              <w:autoSpaceDN w:val="0"/>
              <w:adjustRightInd w:val="0"/>
              <w:ind w:left="29"/>
              <w:rPr>
                <w:rFonts w:ascii="Arial" w:hAnsi="Arial" w:cs="Arial"/>
                <w:i/>
                <w:sz w:val="16"/>
                <w:szCs w:val="16"/>
                <w:lang w:val="es-ES"/>
              </w:rPr>
            </w:pPr>
          </w:p>
          <w:p w14:paraId="739376D3" w14:textId="77777777" w:rsidR="002A307A" w:rsidRPr="006709F7" w:rsidRDefault="002A307A"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276</w:t>
            </w:r>
            <w:r w:rsidRPr="006709F7">
              <w:rPr>
                <w:rFonts w:ascii="Arial" w:hAnsi="Arial" w:cs="Arial"/>
                <w:sz w:val="16"/>
                <w:szCs w:val="16"/>
                <w:lang w:val="es-ES"/>
              </w:rPr>
              <w:t>;</w:t>
            </w:r>
            <w:r w:rsidRPr="006709F7">
              <w:rPr>
                <w:rFonts w:ascii="Arial" w:hAnsi="Arial" w:cs="Arial"/>
                <w:i/>
                <w:sz w:val="16"/>
                <w:szCs w:val="16"/>
                <w:lang w:val="es-ES"/>
              </w:rPr>
              <w:t>309</w:t>
            </w:r>
          </w:p>
          <w:p w14:paraId="7B426194" w14:textId="77777777" w:rsidR="002A307A" w:rsidRPr="006709F7" w:rsidRDefault="002A307A"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 xml:space="preserve"> 291</w:t>
            </w:r>
          </w:p>
          <w:p w14:paraId="3CA65E61" w14:textId="77777777" w:rsidR="002A307A" w:rsidRPr="006709F7" w:rsidRDefault="002A307A" w:rsidP="00EB114E">
            <w:pPr>
              <w:autoSpaceDE w:val="0"/>
              <w:autoSpaceDN w:val="0"/>
              <w:adjustRightInd w:val="0"/>
              <w:ind w:left="29"/>
              <w:rPr>
                <w:rFonts w:ascii="Arial" w:hAnsi="Arial" w:cs="Arial"/>
                <w:i/>
                <w:sz w:val="16"/>
                <w:szCs w:val="16"/>
                <w:lang w:val="es-ES"/>
              </w:rPr>
            </w:pPr>
          </w:p>
          <w:p w14:paraId="557F9391" w14:textId="77777777" w:rsidR="002A307A" w:rsidRPr="006709F7" w:rsidRDefault="002A307A" w:rsidP="00EB114E">
            <w:pPr>
              <w:autoSpaceDE w:val="0"/>
              <w:autoSpaceDN w:val="0"/>
              <w:adjustRightInd w:val="0"/>
              <w:ind w:left="29"/>
              <w:rPr>
                <w:rFonts w:ascii="Arial" w:hAnsi="Arial" w:cs="Arial"/>
                <w:i/>
                <w:sz w:val="16"/>
                <w:szCs w:val="16"/>
                <w:lang w:val="es-ES"/>
              </w:rPr>
            </w:pPr>
          </w:p>
          <w:p w14:paraId="1A4D03D6" w14:textId="77777777" w:rsidR="002A307A" w:rsidRPr="006709F7" w:rsidRDefault="002A307A"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309</w:t>
            </w:r>
          </w:p>
          <w:p w14:paraId="1798DA46" w14:textId="77777777" w:rsidR="002A307A" w:rsidRPr="006709F7" w:rsidRDefault="002A307A"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291</w:t>
            </w:r>
          </w:p>
          <w:p w14:paraId="5DFA6560" w14:textId="77777777" w:rsidR="002A307A" w:rsidRPr="006709F7" w:rsidRDefault="002A307A"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215</w:t>
            </w:r>
            <w:r w:rsidRPr="006709F7">
              <w:rPr>
                <w:rFonts w:ascii="Arial" w:hAnsi="Arial" w:cs="Arial"/>
                <w:sz w:val="16"/>
                <w:szCs w:val="16"/>
                <w:lang w:val="es-ES"/>
              </w:rPr>
              <w:t>;</w:t>
            </w:r>
            <w:r w:rsidRPr="006709F7">
              <w:rPr>
                <w:rFonts w:ascii="Arial" w:hAnsi="Arial" w:cs="Arial"/>
                <w:i/>
                <w:sz w:val="16"/>
                <w:szCs w:val="16"/>
                <w:lang w:val="es-ES"/>
              </w:rPr>
              <w:t>268</w:t>
            </w:r>
          </w:p>
          <w:p w14:paraId="6A100BAF" w14:textId="77777777" w:rsidR="002A307A" w:rsidRPr="006709F7" w:rsidRDefault="002A307A" w:rsidP="00EB114E">
            <w:pPr>
              <w:autoSpaceDE w:val="0"/>
              <w:autoSpaceDN w:val="0"/>
              <w:adjustRightInd w:val="0"/>
              <w:ind w:left="29"/>
              <w:rPr>
                <w:rFonts w:ascii="Arial" w:hAnsi="Arial" w:cs="Arial"/>
                <w:i/>
                <w:sz w:val="16"/>
                <w:szCs w:val="16"/>
                <w:lang w:val="es-ES"/>
              </w:rPr>
            </w:pPr>
          </w:p>
          <w:p w14:paraId="049D236D" w14:textId="77777777" w:rsidR="002A307A" w:rsidRPr="006709F7" w:rsidRDefault="002A307A" w:rsidP="00EB114E">
            <w:pPr>
              <w:autoSpaceDE w:val="0"/>
              <w:autoSpaceDN w:val="0"/>
              <w:adjustRightInd w:val="0"/>
              <w:ind w:left="29"/>
              <w:rPr>
                <w:rFonts w:ascii="Arial" w:hAnsi="Arial" w:cs="Arial"/>
                <w:i/>
                <w:sz w:val="16"/>
                <w:szCs w:val="16"/>
                <w:lang w:val="es-ES"/>
              </w:rPr>
            </w:pPr>
          </w:p>
          <w:p w14:paraId="1B64C0D3" w14:textId="77777777" w:rsidR="005A467E" w:rsidRPr="006709F7" w:rsidRDefault="005A467E"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303</w:t>
            </w:r>
          </w:p>
          <w:p w14:paraId="03462949" w14:textId="77777777" w:rsidR="005A467E" w:rsidRPr="006709F7" w:rsidRDefault="005A467E" w:rsidP="00EB114E">
            <w:pPr>
              <w:autoSpaceDE w:val="0"/>
              <w:autoSpaceDN w:val="0"/>
              <w:adjustRightInd w:val="0"/>
              <w:ind w:left="29"/>
              <w:rPr>
                <w:rFonts w:ascii="Arial" w:hAnsi="Arial" w:cs="Arial"/>
                <w:i/>
                <w:sz w:val="16"/>
                <w:szCs w:val="16"/>
                <w:lang w:val="es-ES"/>
              </w:rPr>
            </w:pPr>
          </w:p>
          <w:p w14:paraId="35AA85B3" w14:textId="77777777" w:rsidR="005A467E" w:rsidRPr="006709F7" w:rsidRDefault="005A467E" w:rsidP="00EB114E">
            <w:pPr>
              <w:autoSpaceDE w:val="0"/>
              <w:autoSpaceDN w:val="0"/>
              <w:adjustRightInd w:val="0"/>
              <w:ind w:left="29"/>
              <w:rPr>
                <w:rFonts w:ascii="Arial" w:hAnsi="Arial" w:cs="Arial"/>
                <w:i/>
                <w:sz w:val="16"/>
                <w:szCs w:val="16"/>
                <w:lang w:val="es-ES"/>
              </w:rPr>
            </w:pPr>
          </w:p>
          <w:p w14:paraId="69D7F600" w14:textId="77777777" w:rsidR="00BA5D23" w:rsidRPr="006709F7" w:rsidRDefault="005A467E"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303</w:t>
            </w:r>
          </w:p>
        </w:tc>
      </w:tr>
    </w:tbl>
    <w:p w14:paraId="6E0ACFF4" w14:textId="77777777" w:rsidR="00EB114E" w:rsidRPr="006709F7" w:rsidRDefault="00EB114E" w:rsidP="00EB114E">
      <w:pPr>
        <w:autoSpaceDE w:val="0"/>
        <w:autoSpaceDN w:val="0"/>
        <w:adjustRightInd w:val="0"/>
        <w:jc w:val="both"/>
        <w:rPr>
          <w:rFonts w:ascii="Times New Roman" w:hAnsi="Times New Roman"/>
          <w:sz w:val="22"/>
          <w:szCs w:val="22"/>
          <w:lang w:val="es-ES"/>
        </w:rPr>
      </w:pPr>
    </w:p>
    <w:p w14:paraId="2FD8B815" w14:textId="77777777" w:rsidR="00EB114E" w:rsidRPr="006709F7" w:rsidRDefault="00EB114E" w:rsidP="00EB114E">
      <w:pPr>
        <w:autoSpaceDE w:val="0"/>
        <w:autoSpaceDN w:val="0"/>
        <w:adjustRightInd w:val="0"/>
        <w:jc w:val="center"/>
        <w:rPr>
          <w:rFonts w:ascii="Times New Roman" w:hAnsi="Times New Roman"/>
          <w:i/>
          <w:sz w:val="22"/>
          <w:szCs w:val="22"/>
          <w:lang w:val="es-ES"/>
        </w:rPr>
      </w:pPr>
      <w:r w:rsidRPr="006709F7">
        <w:rPr>
          <w:rFonts w:ascii="Times New Roman" w:hAnsi="Times New Roman"/>
          <w:i/>
          <w:sz w:val="22"/>
          <w:szCs w:val="22"/>
          <w:lang w:val="es-ES"/>
        </w:rPr>
        <w:lastRenderedPageBreak/>
        <w:t>Oración Pastoral</w:t>
      </w:r>
    </w:p>
    <w:p w14:paraId="281ABB99" w14:textId="77777777" w:rsidR="00EB114E" w:rsidRPr="006709F7" w:rsidRDefault="00EB114E" w:rsidP="00EB114E">
      <w:pPr>
        <w:autoSpaceDE w:val="0"/>
        <w:autoSpaceDN w:val="0"/>
        <w:adjustRightInd w:val="0"/>
        <w:jc w:val="both"/>
        <w:rPr>
          <w:rFonts w:ascii="Times New Roman" w:hAnsi="Times New Roman"/>
          <w:sz w:val="22"/>
          <w:szCs w:val="22"/>
          <w:lang w:val="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2"/>
        <w:gridCol w:w="833"/>
        <w:gridCol w:w="906"/>
        <w:gridCol w:w="1312"/>
        <w:gridCol w:w="824"/>
        <w:gridCol w:w="907"/>
      </w:tblGrid>
      <w:tr w:rsidR="00EB114E" w:rsidRPr="006709F7" w14:paraId="324320E2" w14:textId="77777777" w:rsidTr="005666FE">
        <w:tc>
          <w:tcPr>
            <w:tcW w:w="1312" w:type="dxa"/>
          </w:tcPr>
          <w:p w14:paraId="249B9860" w14:textId="77777777" w:rsidR="00EB114E" w:rsidRPr="009A4420" w:rsidRDefault="00EB114E" w:rsidP="00EB114E">
            <w:pPr>
              <w:autoSpaceDE w:val="0"/>
              <w:autoSpaceDN w:val="0"/>
              <w:adjustRightInd w:val="0"/>
              <w:ind w:left="29"/>
              <w:rPr>
                <w:rFonts w:ascii="Arial" w:hAnsi="Arial" w:cs="Arial"/>
                <w:b/>
                <w:sz w:val="12"/>
                <w:szCs w:val="12"/>
                <w:lang w:val="es-ES"/>
              </w:rPr>
            </w:pPr>
          </w:p>
          <w:p w14:paraId="003172C5" w14:textId="77777777" w:rsidR="00EB114E" w:rsidRPr="009A4420" w:rsidRDefault="00EB114E" w:rsidP="00EB114E">
            <w:pPr>
              <w:autoSpaceDE w:val="0"/>
              <w:autoSpaceDN w:val="0"/>
              <w:adjustRightInd w:val="0"/>
              <w:ind w:left="29"/>
              <w:rPr>
                <w:rFonts w:ascii="Arial" w:hAnsi="Arial" w:cs="Arial"/>
                <w:b/>
                <w:sz w:val="16"/>
                <w:szCs w:val="16"/>
                <w:lang w:val="es-ES"/>
              </w:rPr>
            </w:pPr>
            <w:r w:rsidRPr="009A4420">
              <w:rPr>
                <w:rFonts w:ascii="Arial" w:hAnsi="Arial" w:cs="Arial"/>
                <w:b/>
                <w:sz w:val="16"/>
                <w:szCs w:val="16"/>
                <w:lang w:val="es-ES"/>
              </w:rPr>
              <w:t>EXODO</w:t>
            </w:r>
          </w:p>
          <w:p w14:paraId="040CA585" w14:textId="77777777" w:rsidR="00EB114E" w:rsidRPr="009A4420" w:rsidRDefault="00EB114E" w:rsidP="00EB114E">
            <w:pPr>
              <w:autoSpaceDE w:val="0"/>
              <w:autoSpaceDN w:val="0"/>
              <w:adjustRightInd w:val="0"/>
              <w:ind w:left="29"/>
              <w:rPr>
                <w:rFonts w:ascii="Arial" w:hAnsi="Arial" w:cs="Arial"/>
                <w:sz w:val="16"/>
                <w:szCs w:val="16"/>
                <w:lang w:val="es-ES"/>
              </w:rPr>
            </w:pPr>
            <w:r w:rsidRPr="009A4420">
              <w:rPr>
                <w:rFonts w:ascii="Arial" w:hAnsi="Arial" w:cs="Arial"/>
                <w:sz w:val="16"/>
                <w:szCs w:val="16"/>
                <w:lang w:val="es-ES"/>
              </w:rPr>
              <w:t xml:space="preserve">  33,19</w:t>
            </w:r>
          </w:p>
          <w:p w14:paraId="74368A66" w14:textId="77777777" w:rsidR="00EB114E" w:rsidRPr="009A4420" w:rsidRDefault="00EB114E" w:rsidP="00EB114E">
            <w:pPr>
              <w:autoSpaceDE w:val="0"/>
              <w:autoSpaceDN w:val="0"/>
              <w:adjustRightInd w:val="0"/>
              <w:ind w:left="29"/>
              <w:rPr>
                <w:rFonts w:ascii="Arial" w:hAnsi="Arial" w:cs="Arial"/>
                <w:sz w:val="16"/>
                <w:szCs w:val="16"/>
                <w:lang w:val="es-ES"/>
              </w:rPr>
            </w:pPr>
          </w:p>
          <w:p w14:paraId="6B686446" w14:textId="77777777" w:rsidR="00EB114E" w:rsidRPr="009A4420" w:rsidRDefault="00EB114E" w:rsidP="00EB114E">
            <w:pPr>
              <w:autoSpaceDE w:val="0"/>
              <w:autoSpaceDN w:val="0"/>
              <w:adjustRightInd w:val="0"/>
              <w:ind w:left="29"/>
              <w:rPr>
                <w:rFonts w:ascii="Arial" w:hAnsi="Arial" w:cs="Arial"/>
                <w:b/>
                <w:sz w:val="16"/>
                <w:szCs w:val="16"/>
                <w:lang w:val="es-ES"/>
              </w:rPr>
            </w:pPr>
            <w:r w:rsidRPr="009A4420">
              <w:rPr>
                <w:rFonts w:ascii="Arial" w:hAnsi="Arial" w:cs="Arial"/>
                <w:b/>
                <w:sz w:val="16"/>
                <w:szCs w:val="16"/>
                <w:lang w:val="es-ES"/>
              </w:rPr>
              <w:t>LEVITICO</w:t>
            </w:r>
          </w:p>
          <w:p w14:paraId="1EDBB6CF" w14:textId="77777777" w:rsidR="00EB114E" w:rsidRPr="009A4420" w:rsidRDefault="00EB114E" w:rsidP="00EB114E">
            <w:pPr>
              <w:autoSpaceDE w:val="0"/>
              <w:autoSpaceDN w:val="0"/>
              <w:adjustRightInd w:val="0"/>
              <w:ind w:left="29"/>
              <w:rPr>
                <w:rFonts w:ascii="Arial" w:hAnsi="Arial" w:cs="Arial"/>
                <w:sz w:val="16"/>
                <w:szCs w:val="16"/>
                <w:lang w:val="es-ES"/>
              </w:rPr>
            </w:pPr>
            <w:r w:rsidRPr="009A4420">
              <w:rPr>
                <w:rFonts w:ascii="Arial" w:hAnsi="Arial" w:cs="Arial"/>
                <w:sz w:val="16"/>
                <w:szCs w:val="16"/>
                <w:lang w:val="es-ES"/>
              </w:rPr>
              <w:t xml:space="preserve">    9,7</w:t>
            </w:r>
          </w:p>
          <w:p w14:paraId="6E00F3E5" w14:textId="77777777" w:rsidR="00EB114E" w:rsidRPr="009A4420" w:rsidRDefault="00EB114E" w:rsidP="00EB114E">
            <w:pPr>
              <w:autoSpaceDE w:val="0"/>
              <w:autoSpaceDN w:val="0"/>
              <w:adjustRightInd w:val="0"/>
              <w:ind w:left="29"/>
              <w:rPr>
                <w:rFonts w:ascii="Arial" w:hAnsi="Arial" w:cs="Arial"/>
                <w:sz w:val="16"/>
                <w:szCs w:val="16"/>
                <w:lang w:val="es-ES"/>
              </w:rPr>
            </w:pPr>
          </w:p>
          <w:p w14:paraId="35998A15" w14:textId="77777777" w:rsidR="00EB114E" w:rsidRPr="009A4420" w:rsidRDefault="00EB114E" w:rsidP="00EB114E">
            <w:pPr>
              <w:autoSpaceDE w:val="0"/>
              <w:autoSpaceDN w:val="0"/>
              <w:adjustRightInd w:val="0"/>
              <w:ind w:left="29"/>
              <w:rPr>
                <w:rFonts w:ascii="Arial" w:hAnsi="Arial" w:cs="Arial"/>
                <w:b/>
                <w:sz w:val="16"/>
                <w:szCs w:val="16"/>
                <w:lang w:val="es-ES"/>
              </w:rPr>
            </w:pPr>
            <w:r w:rsidRPr="009A4420">
              <w:rPr>
                <w:rFonts w:ascii="Arial" w:hAnsi="Arial" w:cs="Arial"/>
                <w:b/>
                <w:sz w:val="16"/>
                <w:szCs w:val="16"/>
                <w:lang w:val="es-ES"/>
              </w:rPr>
              <w:t>DEUTERO-</w:t>
            </w:r>
          </w:p>
          <w:p w14:paraId="5E532510" w14:textId="77777777" w:rsidR="00EB114E" w:rsidRPr="009A4420" w:rsidRDefault="00EB114E" w:rsidP="00EB114E">
            <w:pPr>
              <w:autoSpaceDE w:val="0"/>
              <w:autoSpaceDN w:val="0"/>
              <w:adjustRightInd w:val="0"/>
              <w:ind w:left="29"/>
              <w:rPr>
                <w:rFonts w:ascii="Arial" w:hAnsi="Arial" w:cs="Arial"/>
                <w:b/>
                <w:sz w:val="16"/>
                <w:szCs w:val="16"/>
                <w:lang w:val="es-ES"/>
              </w:rPr>
            </w:pPr>
            <w:r w:rsidRPr="009A4420">
              <w:rPr>
                <w:rFonts w:ascii="Arial" w:hAnsi="Arial" w:cs="Arial"/>
                <w:b/>
                <w:sz w:val="16"/>
                <w:szCs w:val="16"/>
                <w:lang w:val="es-ES"/>
              </w:rPr>
              <w:t>NOMIO</w:t>
            </w:r>
          </w:p>
          <w:p w14:paraId="36C1C40F" w14:textId="77777777" w:rsidR="00EB114E" w:rsidRPr="009A4420" w:rsidRDefault="00EB114E" w:rsidP="00EB114E">
            <w:pPr>
              <w:autoSpaceDE w:val="0"/>
              <w:autoSpaceDN w:val="0"/>
              <w:adjustRightInd w:val="0"/>
              <w:ind w:left="29"/>
              <w:rPr>
                <w:rFonts w:ascii="Arial" w:hAnsi="Arial" w:cs="Arial"/>
                <w:sz w:val="16"/>
                <w:szCs w:val="16"/>
                <w:lang w:val="es-ES"/>
              </w:rPr>
            </w:pPr>
            <w:r w:rsidRPr="009A4420">
              <w:rPr>
                <w:rFonts w:ascii="Arial" w:hAnsi="Arial" w:cs="Arial"/>
                <w:sz w:val="16"/>
                <w:szCs w:val="16"/>
                <w:lang w:val="es-ES"/>
              </w:rPr>
              <w:t xml:space="preserve">    7,6</w:t>
            </w:r>
          </w:p>
          <w:p w14:paraId="428B46D8" w14:textId="77777777" w:rsidR="00EB114E" w:rsidRPr="009A4420" w:rsidRDefault="00EB114E" w:rsidP="00EB114E">
            <w:pPr>
              <w:autoSpaceDE w:val="0"/>
              <w:autoSpaceDN w:val="0"/>
              <w:adjustRightInd w:val="0"/>
              <w:ind w:left="29"/>
              <w:rPr>
                <w:rFonts w:ascii="Arial" w:hAnsi="Arial" w:cs="Arial"/>
                <w:sz w:val="16"/>
                <w:szCs w:val="16"/>
                <w:lang w:val="es-ES"/>
              </w:rPr>
            </w:pPr>
            <w:r w:rsidRPr="009A4420">
              <w:rPr>
                <w:rFonts w:ascii="Arial" w:hAnsi="Arial" w:cs="Arial"/>
                <w:sz w:val="16"/>
                <w:szCs w:val="16"/>
                <w:lang w:val="es-ES"/>
              </w:rPr>
              <w:t xml:space="preserve">  32,11</w:t>
            </w:r>
          </w:p>
          <w:p w14:paraId="7429ACAC" w14:textId="77777777" w:rsidR="00EB114E" w:rsidRPr="009A4420" w:rsidRDefault="00EB114E" w:rsidP="00EB114E">
            <w:pPr>
              <w:autoSpaceDE w:val="0"/>
              <w:autoSpaceDN w:val="0"/>
              <w:adjustRightInd w:val="0"/>
              <w:ind w:left="29"/>
              <w:rPr>
                <w:rFonts w:ascii="Arial" w:hAnsi="Arial" w:cs="Arial"/>
                <w:sz w:val="16"/>
                <w:szCs w:val="16"/>
                <w:lang w:val="es-ES"/>
              </w:rPr>
            </w:pPr>
          </w:p>
          <w:p w14:paraId="7DD24B60" w14:textId="77777777" w:rsidR="00EB114E" w:rsidRPr="009A4420" w:rsidRDefault="00EB114E" w:rsidP="00EB114E">
            <w:pPr>
              <w:autoSpaceDE w:val="0"/>
              <w:autoSpaceDN w:val="0"/>
              <w:adjustRightInd w:val="0"/>
              <w:ind w:left="29"/>
              <w:rPr>
                <w:rFonts w:ascii="Arial" w:hAnsi="Arial" w:cs="Arial"/>
                <w:b/>
                <w:sz w:val="16"/>
                <w:szCs w:val="16"/>
                <w:lang w:val="es-ES"/>
              </w:rPr>
            </w:pPr>
            <w:r w:rsidRPr="009A4420">
              <w:rPr>
                <w:rFonts w:ascii="Arial" w:hAnsi="Arial" w:cs="Arial"/>
                <w:b/>
                <w:sz w:val="16"/>
                <w:szCs w:val="16"/>
                <w:lang w:val="es-ES"/>
              </w:rPr>
              <w:t>1 REYES</w:t>
            </w:r>
          </w:p>
          <w:p w14:paraId="07A29CB0" w14:textId="77777777" w:rsidR="00EB114E" w:rsidRPr="009A4420" w:rsidRDefault="00EB114E" w:rsidP="00EB114E">
            <w:pPr>
              <w:autoSpaceDE w:val="0"/>
              <w:autoSpaceDN w:val="0"/>
              <w:adjustRightInd w:val="0"/>
              <w:ind w:left="29"/>
              <w:rPr>
                <w:rFonts w:ascii="Arial" w:hAnsi="Arial" w:cs="Arial"/>
                <w:sz w:val="16"/>
                <w:szCs w:val="16"/>
                <w:lang w:val="es-ES"/>
              </w:rPr>
            </w:pPr>
            <w:r w:rsidRPr="009A4420">
              <w:rPr>
                <w:rFonts w:ascii="Arial" w:hAnsi="Arial" w:cs="Arial"/>
                <w:sz w:val="16"/>
                <w:szCs w:val="16"/>
                <w:lang w:val="es-ES"/>
              </w:rPr>
              <w:t xml:space="preserve">    8,29</w:t>
            </w:r>
          </w:p>
          <w:p w14:paraId="0461B454" w14:textId="77777777" w:rsidR="00EB114E" w:rsidRPr="006709F7" w:rsidRDefault="00EB114E" w:rsidP="00EB114E">
            <w:pPr>
              <w:autoSpaceDE w:val="0"/>
              <w:autoSpaceDN w:val="0"/>
              <w:adjustRightInd w:val="0"/>
              <w:ind w:left="29"/>
              <w:rPr>
                <w:rFonts w:ascii="Arial" w:hAnsi="Arial" w:cs="Arial"/>
                <w:sz w:val="16"/>
                <w:szCs w:val="16"/>
                <w:lang w:val="es-ES"/>
              </w:rPr>
            </w:pPr>
            <w:r w:rsidRPr="009A4420">
              <w:rPr>
                <w:rFonts w:ascii="Arial" w:hAnsi="Arial" w:cs="Arial"/>
                <w:sz w:val="16"/>
                <w:szCs w:val="16"/>
                <w:lang w:val="es-ES"/>
              </w:rPr>
              <w:t xml:space="preserve">  </w:t>
            </w:r>
            <w:r w:rsidRPr="006709F7">
              <w:rPr>
                <w:rFonts w:ascii="Arial" w:hAnsi="Arial" w:cs="Arial"/>
                <w:sz w:val="16"/>
                <w:szCs w:val="16"/>
                <w:lang w:val="es-ES"/>
              </w:rPr>
              <w:t>18,37</w:t>
            </w:r>
          </w:p>
          <w:p w14:paraId="334FAA52" w14:textId="77777777" w:rsidR="00EB114E" w:rsidRPr="006709F7" w:rsidRDefault="00EB114E" w:rsidP="00EB114E">
            <w:pPr>
              <w:autoSpaceDE w:val="0"/>
              <w:autoSpaceDN w:val="0"/>
              <w:adjustRightInd w:val="0"/>
              <w:ind w:left="29"/>
              <w:rPr>
                <w:rFonts w:ascii="Arial" w:hAnsi="Arial" w:cs="Arial"/>
                <w:sz w:val="16"/>
                <w:szCs w:val="16"/>
                <w:lang w:val="es-ES"/>
              </w:rPr>
            </w:pPr>
          </w:p>
          <w:p w14:paraId="1245E149" w14:textId="77777777" w:rsidR="00EB114E" w:rsidRPr="006709F7" w:rsidRDefault="00EB114E" w:rsidP="00EB114E">
            <w:pPr>
              <w:autoSpaceDE w:val="0"/>
              <w:autoSpaceDN w:val="0"/>
              <w:adjustRightInd w:val="0"/>
              <w:ind w:left="29"/>
              <w:rPr>
                <w:rFonts w:ascii="Arial" w:hAnsi="Arial" w:cs="Arial"/>
                <w:b/>
                <w:sz w:val="16"/>
                <w:szCs w:val="16"/>
                <w:lang w:val="es-ES"/>
              </w:rPr>
            </w:pPr>
            <w:r w:rsidRPr="006709F7">
              <w:rPr>
                <w:rFonts w:ascii="Arial" w:hAnsi="Arial" w:cs="Arial"/>
                <w:b/>
                <w:sz w:val="16"/>
                <w:szCs w:val="16"/>
                <w:lang w:val="es-ES"/>
              </w:rPr>
              <w:t>2 CRÓNICAS</w:t>
            </w:r>
          </w:p>
          <w:p w14:paraId="1DE06AAA" w14:textId="77777777" w:rsidR="00EB114E" w:rsidRPr="006709F7" w:rsidRDefault="00EB114E"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1,10</w:t>
            </w:r>
          </w:p>
          <w:p w14:paraId="4568B7A0" w14:textId="77777777" w:rsidR="00EB114E" w:rsidRPr="006709F7" w:rsidRDefault="00EB114E" w:rsidP="00EB114E">
            <w:pPr>
              <w:autoSpaceDE w:val="0"/>
              <w:autoSpaceDN w:val="0"/>
              <w:adjustRightInd w:val="0"/>
              <w:ind w:left="29"/>
              <w:rPr>
                <w:rFonts w:ascii="Arial" w:hAnsi="Arial" w:cs="Arial"/>
                <w:sz w:val="16"/>
                <w:szCs w:val="16"/>
                <w:lang w:val="es-ES"/>
              </w:rPr>
            </w:pPr>
          </w:p>
          <w:p w14:paraId="5D5953FC" w14:textId="77777777" w:rsidR="00AC0CFF" w:rsidRPr="006709F7" w:rsidRDefault="00AC0CFF" w:rsidP="00AC0CFF">
            <w:pPr>
              <w:autoSpaceDE w:val="0"/>
              <w:autoSpaceDN w:val="0"/>
              <w:adjustRightInd w:val="0"/>
              <w:ind w:left="29"/>
              <w:rPr>
                <w:rFonts w:ascii="Arial" w:hAnsi="Arial" w:cs="Arial"/>
                <w:b/>
                <w:sz w:val="16"/>
                <w:szCs w:val="16"/>
                <w:lang w:val="es-ES"/>
              </w:rPr>
            </w:pPr>
            <w:r w:rsidRPr="006709F7">
              <w:rPr>
                <w:rFonts w:ascii="Arial" w:hAnsi="Arial" w:cs="Arial"/>
                <w:b/>
                <w:sz w:val="16"/>
                <w:szCs w:val="16"/>
                <w:lang w:val="es-ES"/>
              </w:rPr>
              <w:t>SALMOS</w:t>
            </w:r>
          </w:p>
          <w:p w14:paraId="46F7C2BD" w14:textId="77777777" w:rsidR="00AC0CFF" w:rsidRPr="006709F7" w:rsidRDefault="00AC0CFF" w:rsidP="00AC0CFF">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18,14</w:t>
            </w:r>
          </w:p>
          <w:p w14:paraId="29F69E7C" w14:textId="77777777" w:rsidR="00AC0CFF" w:rsidRPr="006709F7" w:rsidRDefault="00AC0CFF" w:rsidP="00AC0CFF">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32,14</w:t>
            </w:r>
          </w:p>
          <w:p w14:paraId="752ABC02" w14:textId="77777777" w:rsidR="00AC0CFF" w:rsidRPr="006709F7" w:rsidRDefault="00AC0CFF" w:rsidP="00AC0CFF">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33,16</w:t>
            </w:r>
          </w:p>
          <w:p w14:paraId="037B8514" w14:textId="77777777" w:rsidR="00AC0CFF" w:rsidRPr="006709F7" w:rsidRDefault="00AC0CFF" w:rsidP="00AC0CFF">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54,9</w:t>
            </w:r>
          </w:p>
          <w:p w14:paraId="34ACF68E" w14:textId="77777777" w:rsidR="00AC0CFF" w:rsidRPr="006709F7" w:rsidRDefault="00AC0CFF" w:rsidP="00AC0CFF">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62,6</w:t>
            </w:r>
          </w:p>
          <w:p w14:paraId="6A7B7874" w14:textId="77777777" w:rsidR="00AC0CFF" w:rsidRPr="006709F7" w:rsidRDefault="00AC0CFF" w:rsidP="00AC0CFF">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67,7</w:t>
            </w:r>
          </w:p>
          <w:p w14:paraId="1DC8F64D" w14:textId="77777777" w:rsidR="00AC0CFF" w:rsidRPr="006709F7" w:rsidRDefault="00AC0CFF" w:rsidP="00AC0CFF">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68,6</w:t>
            </w:r>
          </w:p>
          <w:p w14:paraId="419D9AA0" w14:textId="77777777" w:rsidR="00AC0CFF" w:rsidRPr="006709F7" w:rsidRDefault="00AC0CFF" w:rsidP="00AC0CFF">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73,1</w:t>
            </w:r>
          </w:p>
          <w:p w14:paraId="5641BDDF" w14:textId="77777777" w:rsidR="00AC0CFF" w:rsidRPr="006709F7" w:rsidRDefault="00AC0CFF" w:rsidP="00AC0CFF">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78,13</w:t>
            </w:r>
          </w:p>
          <w:p w14:paraId="331DF45F" w14:textId="77777777" w:rsidR="00AC0CFF" w:rsidRPr="006709F7" w:rsidRDefault="00AC0CFF" w:rsidP="00AC0CFF">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80,11</w:t>
            </w:r>
          </w:p>
          <w:p w14:paraId="1F34AA9E" w14:textId="77777777" w:rsidR="00AC0CFF" w:rsidRPr="006709F7" w:rsidRDefault="00AC0CFF" w:rsidP="00AC0CFF">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85,13</w:t>
            </w:r>
          </w:p>
          <w:p w14:paraId="42823B87" w14:textId="77777777" w:rsidR="00AC0CFF" w:rsidRPr="006709F7" w:rsidRDefault="00AC0CFF" w:rsidP="00AC0CFF">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101,1-2</w:t>
            </w:r>
          </w:p>
          <w:p w14:paraId="19327280" w14:textId="77777777" w:rsidR="00AC0CFF" w:rsidRPr="006709F7" w:rsidRDefault="00AC0CFF" w:rsidP="00AC0CFF">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105,8</w:t>
            </w:r>
          </w:p>
          <w:p w14:paraId="3F5F64C7" w14:textId="77777777" w:rsidR="00AC0CFF" w:rsidRPr="006709F7" w:rsidRDefault="00AC0CFF" w:rsidP="00AC0CFF">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106,23</w:t>
            </w:r>
          </w:p>
          <w:p w14:paraId="49A9FCAF" w14:textId="77777777" w:rsidR="00AC0CFF" w:rsidRPr="006709F7" w:rsidRDefault="00AC0CFF" w:rsidP="00AC0CFF">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113</w:t>
            </w:r>
            <w:r w:rsidRPr="006709F7">
              <w:rPr>
                <w:rFonts w:ascii="Arial" w:hAnsi="Arial" w:cs="Arial"/>
                <w:sz w:val="14"/>
                <w:szCs w:val="14"/>
                <w:lang w:val="es-ES"/>
              </w:rPr>
              <w:t>B</w:t>
            </w:r>
            <w:r w:rsidRPr="006709F7">
              <w:rPr>
                <w:rFonts w:ascii="Arial" w:hAnsi="Arial" w:cs="Arial"/>
                <w:sz w:val="16"/>
                <w:szCs w:val="16"/>
                <w:lang w:val="es-ES"/>
              </w:rPr>
              <w:t>,1</w:t>
            </w:r>
          </w:p>
          <w:p w14:paraId="194FAFFA" w14:textId="77777777" w:rsidR="00AC0CFF" w:rsidRPr="006709F7" w:rsidRDefault="00AC0CFF" w:rsidP="00AC0CFF">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115,16</w:t>
            </w:r>
          </w:p>
          <w:p w14:paraId="211EBA9A" w14:textId="77777777" w:rsidR="00AC0CFF" w:rsidRPr="006709F7" w:rsidRDefault="00AC0CFF" w:rsidP="00AC0CFF">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142,10</w:t>
            </w:r>
          </w:p>
          <w:p w14:paraId="32E962F0" w14:textId="77777777" w:rsidR="00AC0CFF" w:rsidRPr="006709F7" w:rsidRDefault="00AC0CFF" w:rsidP="00EB114E">
            <w:pPr>
              <w:autoSpaceDE w:val="0"/>
              <w:autoSpaceDN w:val="0"/>
              <w:adjustRightInd w:val="0"/>
              <w:ind w:left="29"/>
              <w:rPr>
                <w:rFonts w:ascii="Arial" w:hAnsi="Arial" w:cs="Arial"/>
                <w:sz w:val="16"/>
                <w:szCs w:val="16"/>
                <w:lang w:val="es-ES"/>
              </w:rPr>
            </w:pPr>
          </w:p>
          <w:p w14:paraId="3E85657B" w14:textId="77777777" w:rsidR="00EB114E" w:rsidRPr="006709F7" w:rsidRDefault="00EB114E" w:rsidP="00EB114E">
            <w:pPr>
              <w:autoSpaceDE w:val="0"/>
              <w:autoSpaceDN w:val="0"/>
              <w:adjustRightInd w:val="0"/>
              <w:ind w:left="29"/>
              <w:rPr>
                <w:rFonts w:ascii="Arial" w:hAnsi="Arial" w:cs="Arial"/>
                <w:sz w:val="16"/>
                <w:szCs w:val="16"/>
                <w:lang w:val="es-ES"/>
              </w:rPr>
            </w:pPr>
            <w:r w:rsidRPr="006709F7">
              <w:rPr>
                <w:rFonts w:ascii="Arial" w:hAnsi="Arial" w:cs="Arial"/>
                <w:b/>
                <w:sz w:val="16"/>
                <w:szCs w:val="16"/>
                <w:lang w:val="es-ES"/>
              </w:rPr>
              <w:t>PROVERBIOS</w:t>
            </w:r>
            <w:r w:rsidRPr="006709F7">
              <w:rPr>
                <w:rFonts w:ascii="Arial" w:hAnsi="Arial" w:cs="Arial"/>
                <w:sz w:val="16"/>
                <w:szCs w:val="16"/>
                <w:lang w:val="es-ES"/>
              </w:rPr>
              <w:t xml:space="preserve"> </w:t>
            </w:r>
          </w:p>
          <w:p w14:paraId="1E9306CA" w14:textId="77777777" w:rsidR="00EB114E" w:rsidRPr="006709F7" w:rsidRDefault="00EB114E"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24,12</w:t>
            </w:r>
          </w:p>
          <w:p w14:paraId="09782477" w14:textId="77777777" w:rsidR="00EB114E" w:rsidRPr="006709F7" w:rsidRDefault="00EB114E" w:rsidP="00EB114E">
            <w:pPr>
              <w:autoSpaceDE w:val="0"/>
              <w:autoSpaceDN w:val="0"/>
              <w:adjustRightInd w:val="0"/>
              <w:ind w:left="29"/>
              <w:rPr>
                <w:rFonts w:ascii="Arial" w:hAnsi="Arial" w:cs="Arial"/>
                <w:sz w:val="16"/>
                <w:szCs w:val="16"/>
                <w:lang w:val="es-ES"/>
              </w:rPr>
            </w:pPr>
          </w:p>
          <w:p w14:paraId="611B9BBB" w14:textId="77777777" w:rsidR="00EB114E" w:rsidRPr="006709F7" w:rsidRDefault="00EB114E" w:rsidP="00EB114E">
            <w:pPr>
              <w:autoSpaceDE w:val="0"/>
              <w:autoSpaceDN w:val="0"/>
              <w:adjustRightInd w:val="0"/>
              <w:ind w:left="29"/>
              <w:rPr>
                <w:rFonts w:ascii="Arial" w:hAnsi="Arial" w:cs="Arial"/>
                <w:b/>
                <w:sz w:val="16"/>
                <w:szCs w:val="16"/>
                <w:lang w:val="es-ES"/>
              </w:rPr>
            </w:pPr>
            <w:r w:rsidRPr="006709F7">
              <w:rPr>
                <w:rFonts w:ascii="Arial" w:hAnsi="Arial" w:cs="Arial"/>
                <w:b/>
                <w:sz w:val="16"/>
                <w:szCs w:val="16"/>
                <w:lang w:val="es-ES"/>
              </w:rPr>
              <w:t>SABIDURIA</w:t>
            </w:r>
          </w:p>
          <w:p w14:paraId="7B323F1B" w14:textId="77777777" w:rsidR="00EB114E" w:rsidRPr="006709F7" w:rsidRDefault="00EB114E"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lastRenderedPageBreak/>
              <w:t xml:space="preserve">    9,10</w:t>
            </w:r>
          </w:p>
          <w:p w14:paraId="51ABD768" w14:textId="77777777" w:rsidR="003328C9" w:rsidRPr="006709F7" w:rsidRDefault="003328C9" w:rsidP="003328C9">
            <w:pPr>
              <w:autoSpaceDE w:val="0"/>
              <w:autoSpaceDN w:val="0"/>
              <w:adjustRightInd w:val="0"/>
              <w:ind w:left="29"/>
              <w:rPr>
                <w:rFonts w:ascii="Arial" w:hAnsi="Arial" w:cs="Arial"/>
                <w:b/>
                <w:sz w:val="16"/>
                <w:szCs w:val="16"/>
                <w:lang w:val="es-ES"/>
              </w:rPr>
            </w:pPr>
            <w:r w:rsidRPr="006709F7">
              <w:rPr>
                <w:rFonts w:ascii="Arial" w:hAnsi="Arial" w:cs="Arial"/>
                <w:b/>
                <w:sz w:val="16"/>
                <w:szCs w:val="16"/>
                <w:lang w:val="es-ES"/>
              </w:rPr>
              <w:t>2 CORINTIOS</w:t>
            </w:r>
          </w:p>
          <w:p w14:paraId="4873A080" w14:textId="77777777" w:rsidR="003328C9" w:rsidRPr="006709F7" w:rsidRDefault="003328C9" w:rsidP="003328C9">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4,7</w:t>
            </w:r>
          </w:p>
          <w:p w14:paraId="16E121AC" w14:textId="77777777" w:rsidR="003328C9" w:rsidRPr="006709F7" w:rsidRDefault="003328C9" w:rsidP="003328C9">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6,5</w:t>
            </w:r>
          </w:p>
          <w:p w14:paraId="55D58EC9" w14:textId="77777777" w:rsidR="003328C9" w:rsidRPr="006709F7" w:rsidRDefault="003328C9" w:rsidP="003328C9">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7,1</w:t>
            </w:r>
          </w:p>
          <w:p w14:paraId="7CD3A3E9" w14:textId="77777777" w:rsidR="003328C9" w:rsidRPr="006709F7" w:rsidRDefault="003328C9" w:rsidP="003328C9">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11,29</w:t>
            </w:r>
          </w:p>
          <w:p w14:paraId="5E441B40" w14:textId="77777777" w:rsidR="003328C9" w:rsidRPr="006709F7" w:rsidRDefault="003328C9" w:rsidP="003328C9">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12,15</w:t>
            </w:r>
          </w:p>
          <w:p w14:paraId="75D65EF5" w14:textId="77777777" w:rsidR="003328C9" w:rsidRPr="006709F7" w:rsidRDefault="003328C9" w:rsidP="003328C9">
            <w:pPr>
              <w:autoSpaceDE w:val="0"/>
              <w:autoSpaceDN w:val="0"/>
              <w:adjustRightInd w:val="0"/>
              <w:ind w:left="29"/>
              <w:rPr>
                <w:rFonts w:ascii="Arial" w:hAnsi="Arial" w:cs="Arial"/>
                <w:sz w:val="16"/>
                <w:szCs w:val="16"/>
                <w:lang w:val="es-ES"/>
              </w:rPr>
            </w:pPr>
          </w:p>
          <w:p w14:paraId="3C05CEBF" w14:textId="77777777" w:rsidR="003328C9" w:rsidRPr="006709F7" w:rsidRDefault="003328C9" w:rsidP="003328C9">
            <w:pPr>
              <w:autoSpaceDE w:val="0"/>
              <w:autoSpaceDN w:val="0"/>
              <w:adjustRightInd w:val="0"/>
              <w:ind w:left="29"/>
              <w:rPr>
                <w:rFonts w:ascii="Arial" w:hAnsi="Arial" w:cs="Arial"/>
                <w:b/>
                <w:sz w:val="16"/>
                <w:szCs w:val="16"/>
                <w:lang w:val="es-ES"/>
              </w:rPr>
            </w:pPr>
            <w:r w:rsidRPr="006709F7">
              <w:rPr>
                <w:rFonts w:ascii="Arial" w:hAnsi="Arial" w:cs="Arial"/>
                <w:b/>
                <w:sz w:val="16"/>
                <w:szCs w:val="16"/>
                <w:lang w:val="es-ES"/>
              </w:rPr>
              <w:t>GALATAS</w:t>
            </w:r>
          </w:p>
          <w:p w14:paraId="45D94509" w14:textId="77777777" w:rsidR="003328C9" w:rsidRPr="006709F7" w:rsidRDefault="003328C9" w:rsidP="003328C9">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4,13</w:t>
            </w:r>
          </w:p>
          <w:p w14:paraId="3B3A4755" w14:textId="77777777" w:rsidR="003328C9" w:rsidRPr="006709F7" w:rsidRDefault="003328C9" w:rsidP="003328C9">
            <w:pPr>
              <w:autoSpaceDE w:val="0"/>
              <w:autoSpaceDN w:val="0"/>
              <w:adjustRightInd w:val="0"/>
              <w:ind w:left="29"/>
              <w:rPr>
                <w:rFonts w:ascii="Arial" w:hAnsi="Arial" w:cs="Arial"/>
                <w:sz w:val="16"/>
                <w:szCs w:val="16"/>
                <w:lang w:val="es-ES"/>
              </w:rPr>
            </w:pPr>
          </w:p>
          <w:p w14:paraId="45CF5248" w14:textId="77777777" w:rsidR="003328C9" w:rsidRPr="006709F7" w:rsidRDefault="003328C9" w:rsidP="003328C9">
            <w:pPr>
              <w:autoSpaceDE w:val="0"/>
              <w:autoSpaceDN w:val="0"/>
              <w:adjustRightInd w:val="0"/>
              <w:ind w:left="29"/>
              <w:rPr>
                <w:rFonts w:ascii="Arial" w:hAnsi="Arial" w:cs="Arial"/>
                <w:b/>
                <w:sz w:val="16"/>
                <w:szCs w:val="16"/>
                <w:lang w:val="es-ES"/>
              </w:rPr>
            </w:pPr>
            <w:r w:rsidRPr="006709F7">
              <w:rPr>
                <w:rFonts w:ascii="Arial" w:hAnsi="Arial" w:cs="Arial"/>
                <w:b/>
                <w:sz w:val="16"/>
                <w:szCs w:val="16"/>
                <w:lang w:val="es-ES"/>
              </w:rPr>
              <w:t>EFESIOS</w:t>
            </w:r>
          </w:p>
          <w:p w14:paraId="3D947C28" w14:textId="77777777" w:rsidR="00EB114E" w:rsidRPr="006709F7" w:rsidRDefault="003328C9" w:rsidP="00B64D82">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4,3</w:t>
            </w:r>
          </w:p>
        </w:tc>
        <w:tc>
          <w:tcPr>
            <w:tcW w:w="833" w:type="dxa"/>
          </w:tcPr>
          <w:p w14:paraId="046BE8DF" w14:textId="77777777" w:rsidR="00EB114E" w:rsidRPr="006709F7" w:rsidRDefault="00EB114E" w:rsidP="00EB114E">
            <w:pPr>
              <w:autoSpaceDE w:val="0"/>
              <w:autoSpaceDN w:val="0"/>
              <w:adjustRightInd w:val="0"/>
              <w:ind w:left="29"/>
              <w:rPr>
                <w:rFonts w:ascii="Arial" w:hAnsi="Arial" w:cs="Arial"/>
                <w:i/>
                <w:sz w:val="14"/>
                <w:szCs w:val="14"/>
                <w:lang w:val="es-ES"/>
              </w:rPr>
            </w:pPr>
            <w:r w:rsidRPr="006709F7">
              <w:rPr>
                <w:rFonts w:ascii="Arial" w:hAnsi="Arial" w:cs="Arial"/>
                <w:i/>
                <w:sz w:val="14"/>
                <w:szCs w:val="14"/>
                <w:lang w:val="es-ES"/>
              </w:rPr>
              <w:lastRenderedPageBreak/>
              <w:t>Página</w:t>
            </w:r>
          </w:p>
          <w:p w14:paraId="3AD15A6D" w14:textId="77777777" w:rsidR="00EB114E" w:rsidRPr="006709F7" w:rsidRDefault="00EB114E" w:rsidP="00EB114E">
            <w:pPr>
              <w:autoSpaceDE w:val="0"/>
              <w:autoSpaceDN w:val="0"/>
              <w:adjustRightInd w:val="0"/>
              <w:ind w:left="29"/>
              <w:rPr>
                <w:rFonts w:ascii="Arial" w:hAnsi="Arial" w:cs="Arial"/>
                <w:i/>
                <w:sz w:val="14"/>
                <w:szCs w:val="14"/>
                <w:lang w:val="es-ES"/>
              </w:rPr>
            </w:pPr>
            <w:r w:rsidRPr="006709F7">
              <w:rPr>
                <w:rFonts w:ascii="Arial" w:hAnsi="Arial" w:cs="Arial"/>
                <w:i/>
                <w:sz w:val="14"/>
                <w:szCs w:val="14"/>
                <w:lang w:val="es-ES"/>
              </w:rPr>
              <w:t>impresa</w:t>
            </w:r>
          </w:p>
          <w:p w14:paraId="0C86CFE8" w14:textId="77777777" w:rsidR="00EB114E" w:rsidRPr="006709F7" w:rsidRDefault="00EB114E"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28</w:t>
            </w:r>
            <w:r w:rsidR="00651A52" w:rsidRPr="006709F7">
              <w:rPr>
                <w:rFonts w:ascii="Arial" w:hAnsi="Arial" w:cs="Arial"/>
                <w:sz w:val="16"/>
                <w:szCs w:val="16"/>
                <w:lang w:val="es-ES"/>
              </w:rPr>
              <w:t>8</w:t>
            </w:r>
          </w:p>
          <w:p w14:paraId="2AE2B5A0" w14:textId="77777777" w:rsidR="00EB114E" w:rsidRPr="006709F7" w:rsidRDefault="00EB114E" w:rsidP="00EB114E">
            <w:pPr>
              <w:autoSpaceDE w:val="0"/>
              <w:autoSpaceDN w:val="0"/>
              <w:adjustRightInd w:val="0"/>
              <w:ind w:left="29"/>
              <w:rPr>
                <w:rFonts w:ascii="Arial" w:hAnsi="Arial" w:cs="Arial"/>
                <w:sz w:val="16"/>
                <w:szCs w:val="16"/>
                <w:lang w:val="es-ES"/>
              </w:rPr>
            </w:pPr>
          </w:p>
          <w:p w14:paraId="565E7365" w14:textId="77777777" w:rsidR="00EB114E" w:rsidRPr="006709F7" w:rsidRDefault="00EB114E" w:rsidP="00EB114E">
            <w:pPr>
              <w:autoSpaceDE w:val="0"/>
              <w:autoSpaceDN w:val="0"/>
              <w:adjustRightInd w:val="0"/>
              <w:ind w:left="29"/>
              <w:rPr>
                <w:rFonts w:ascii="Arial" w:hAnsi="Arial" w:cs="Arial"/>
                <w:sz w:val="16"/>
                <w:szCs w:val="16"/>
                <w:lang w:val="es-ES"/>
              </w:rPr>
            </w:pPr>
          </w:p>
          <w:p w14:paraId="007DD358" w14:textId="77777777" w:rsidR="00EB114E" w:rsidRPr="006709F7" w:rsidRDefault="00EB114E"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290</w:t>
            </w:r>
          </w:p>
          <w:p w14:paraId="76218ECA" w14:textId="77777777" w:rsidR="00EB114E" w:rsidRPr="006709F7" w:rsidRDefault="00EB114E" w:rsidP="00EB114E">
            <w:pPr>
              <w:autoSpaceDE w:val="0"/>
              <w:autoSpaceDN w:val="0"/>
              <w:adjustRightInd w:val="0"/>
              <w:ind w:left="29"/>
              <w:rPr>
                <w:rFonts w:ascii="Arial" w:hAnsi="Arial" w:cs="Arial"/>
                <w:sz w:val="16"/>
                <w:szCs w:val="16"/>
                <w:lang w:val="es-ES"/>
              </w:rPr>
            </w:pPr>
          </w:p>
          <w:p w14:paraId="006FC197" w14:textId="77777777" w:rsidR="00EB114E" w:rsidRPr="006709F7" w:rsidRDefault="00EB114E" w:rsidP="00EB114E">
            <w:pPr>
              <w:autoSpaceDE w:val="0"/>
              <w:autoSpaceDN w:val="0"/>
              <w:adjustRightInd w:val="0"/>
              <w:ind w:left="29"/>
              <w:rPr>
                <w:rFonts w:ascii="Arial" w:hAnsi="Arial" w:cs="Arial"/>
                <w:sz w:val="16"/>
                <w:szCs w:val="16"/>
                <w:lang w:val="es-ES"/>
              </w:rPr>
            </w:pPr>
          </w:p>
          <w:p w14:paraId="5A627394" w14:textId="77777777" w:rsidR="00EB114E" w:rsidRPr="006709F7" w:rsidRDefault="00EB114E" w:rsidP="00EB114E">
            <w:pPr>
              <w:autoSpaceDE w:val="0"/>
              <w:autoSpaceDN w:val="0"/>
              <w:adjustRightInd w:val="0"/>
              <w:ind w:left="29"/>
              <w:rPr>
                <w:rFonts w:ascii="Arial" w:hAnsi="Arial" w:cs="Arial"/>
                <w:sz w:val="16"/>
                <w:szCs w:val="16"/>
                <w:lang w:val="es-ES"/>
              </w:rPr>
            </w:pPr>
          </w:p>
          <w:p w14:paraId="0DF8D7AD" w14:textId="77777777" w:rsidR="00EB114E" w:rsidRPr="006709F7" w:rsidRDefault="002F2E4D"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w:t>
            </w:r>
            <w:r w:rsidR="00EB114E" w:rsidRPr="006709F7">
              <w:rPr>
                <w:rFonts w:ascii="Arial" w:hAnsi="Arial" w:cs="Arial"/>
                <w:sz w:val="16"/>
                <w:szCs w:val="16"/>
                <w:lang w:val="es-ES"/>
              </w:rPr>
              <w:t>289</w:t>
            </w:r>
          </w:p>
          <w:p w14:paraId="1E76BDCC" w14:textId="77777777" w:rsidR="00EB114E" w:rsidRPr="006709F7" w:rsidRDefault="00EB114E"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294</w:t>
            </w:r>
          </w:p>
          <w:p w14:paraId="4C5C0C8E" w14:textId="77777777" w:rsidR="00EB114E" w:rsidRPr="006709F7" w:rsidRDefault="00EB114E" w:rsidP="00EB114E">
            <w:pPr>
              <w:autoSpaceDE w:val="0"/>
              <w:autoSpaceDN w:val="0"/>
              <w:adjustRightInd w:val="0"/>
              <w:ind w:left="29"/>
              <w:rPr>
                <w:rFonts w:ascii="Arial" w:hAnsi="Arial" w:cs="Arial"/>
                <w:sz w:val="16"/>
                <w:szCs w:val="16"/>
                <w:lang w:val="es-ES"/>
              </w:rPr>
            </w:pPr>
          </w:p>
          <w:p w14:paraId="025A8E70" w14:textId="77777777" w:rsidR="00EB114E" w:rsidRPr="006709F7" w:rsidRDefault="00EB114E" w:rsidP="00EB114E">
            <w:pPr>
              <w:autoSpaceDE w:val="0"/>
              <w:autoSpaceDN w:val="0"/>
              <w:adjustRightInd w:val="0"/>
              <w:ind w:left="29"/>
              <w:rPr>
                <w:rFonts w:ascii="Arial" w:hAnsi="Arial" w:cs="Arial"/>
                <w:sz w:val="16"/>
                <w:szCs w:val="16"/>
                <w:lang w:val="es-ES"/>
              </w:rPr>
            </w:pPr>
          </w:p>
          <w:p w14:paraId="671712E9" w14:textId="77777777" w:rsidR="00EB114E" w:rsidRPr="006709F7" w:rsidRDefault="00EB114E"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294</w:t>
            </w:r>
          </w:p>
          <w:p w14:paraId="7B3D65A3" w14:textId="77777777" w:rsidR="00EB114E" w:rsidRPr="006709F7" w:rsidRDefault="00EB114E"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294</w:t>
            </w:r>
          </w:p>
          <w:p w14:paraId="7D710BC2" w14:textId="77777777" w:rsidR="00EB114E" w:rsidRPr="006709F7" w:rsidRDefault="00EB114E" w:rsidP="00EB114E">
            <w:pPr>
              <w:autoSpaceDE w:val="0"/>
              <w:autoSpaceDN w:val="0"/>
              <w:adjustRightInd w:val="0"/>
              <w:ind w:left="29"/>
              <w:rPr>
                <w:rFonts w:ascii="Arial" w:hAnsi="Arial" w:cs="Arial"/>
                <w:sz w:val="16"/>
                <w:szCs w:val="16"/>
                <w:lang w:val="es-ES"/>
              </w:rPr>
            </w:pPr>
          </w:p>
          <w:p w14:paraId="74DD00E4" w14:textId="77777777" w:rsidR="00EB114E" w:rsidRPr="006709F7" w:rsidRDefault="00EB114E" w:rsidP="00EB114E">
            <w:pPr>
              <w:autoSpaceDE w:val="0"/>
              <w:autoSpaceDN w:val="0"/>
              <w:adjustRightInd w:val="0"/>
              <w:ind w:left="29"/>
              <w:rPr>
                <w:rFonts w:ascii="Arial" w:hAnsi="Arial" w:cs="Arial"/>
                <w:sz w:val="16"/>
                <w:szCs w:val="16"/>
                <w:lang w:val="es-ES"/>
              </w:rPr>
            </w:pPr>
          </w:p>
          <w:p w14:paraId="5D782EED" w14:textId="77777777" w:rsidR="00EB114E" w:rsidRPr="006709F7" w:rsidRDefault="007C554D"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w:t>
            </w:r>
            <w:r w:rsidR="00EB114E" w:rsidRPr="006709F7">
              <w:rPr>
                <w:rFonts w:ascii="Arial" w:hAnsi="Arial" w:cs="Arial"/>
                <w:sz w:val="16"/>
                <w:szCs w:val="16"/>
                <w:lang w:val="es-ES"/>
              </w:rPr>
              <w:t>292</w:t>
            </w:r>
          </w:p>
          <w:p w14:paraId="66AD1CED" w14:textId="77777777" w:rsidR="00EB114E" w:rsidRPr="006709F7" w:rsidRDefault="00EB114E" w:rsidP="00EB114E">
            <w:pPr>
              <w:autoSpaceDE w:val="0"/>
              <w:autoSpaceDN w:val="0"/>
              <w:adjustRightInd w:val="0"/>
              <w:ind w:left="29"/>
              <w:rPr>
                <w:rFonts w:ascii="Arial" w:hAnsi="Arial" w:cs="Arial"/>
                <w:sz w:val="16"/>
                <w:szCs w:val="16"/>
                <w:lang w:val="es-ES"/>
              </w:rPr>
            </w:pPr>
          </w:p>
          <w:p w14:paraId="1A3BA058" w14:textId="77777777" w:rsidR="00EB114E" w:rsidRPr="006709F7" w:rsidRDefault="00EB114E" w:rsidP="00EB114E">
            <w:pPr>
              <w:autoSpaceDE w:val="0"/>
              <w:autoSpaceDN w:val="0"/>
              <w:adjustRightInd w:val="0"/>
              <w:ind w:left="29"/>
              <w:rPr>
                <w:rFonts w:ascii="Arial" w:hAnsi="Arial" w:cs="Arial"/>
                <w:sz w:val="16"/>
                <w:szCs w:val="16"/>
                <w:lang w:val="es-ES"/>
              </w:rPr>
            </w:pPr>
          </w:p>
          <w:p w14:paraId="7C830730" w14:textId="77777777" w:rsidR="00DE688A" w:rsidRPr="006709F7" w:rsidRDefault="00DE688A" w:rsidP="00DE688A">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289</w:t>
            </w:r>
          </w:p>
          <w:p w14:paraId="49B7B79F" w14:textId="77777777" w:rsidR="00DE688A" w:rsidRPr="006709F7" w:rsidRDefault="00DE688A" w:rsidP="00DE688A">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291;294</w:t>
            </w:r>
          </w:p>
          <w:p w14:paraId="280C19EB" w14:textId="77777777" w:rsidR="00DE688A" w:rsidRPr="006709F7" w:rsidRDefault="00DE688A" w:rsidP="00DE688A">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290</w:t>
            </w:r>
          </w:p>
          <w:p w14:paraId="734B06F6" w14:textId="77777777" w:rsidR="00DE688A" w:rsidRPr="006709F7" w:rsidRDefault="00DE688A" w:rsidP="00DE688A">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294</w:t>
            </w:r>
          </w:p>
          <w:p w14:paraId="20570D38" w14:textId="77777777" w:rsidR="00DE688A" w:rsidRPr="006709F7" w:rsidRDefault="00DE688A" w:rsidP="00DE688A">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294</w:t>
            </w:r>
          </w:p>
          <w:p w14:paraId="46A2EEF1" w14:textId="77777777" w:rsidR="00DE688A" w:rsidRPr="006709F7" w:rsidRDefault="00DE688A" w:rsidP="00DE688A">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289</w:t>
            </w:r>
          </w:p>
          <w:p w14:paraId="73B565F8" w14:textId="77777777" w:rsidR="00DE688A" w:rsidRPr="006709F7" w:rsidRDefault="00DE688A" w:rsidP="00DE688A">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292</w:t>
            </w:r>
          </w:p>
          <w:p w14:paraId="1115D3CE" w14:textId="77777777" w:rsidR="00DE688A" w:rsidRPr="006709F7" w:rsidRDefault="00DE688A" w:rsidP="00DE688A">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289</w:t>
            </w:r>
          </w:p>
          <w:p w14:paraId="0D6B514B" w14:textId="77777777" w:rsidR="00DE688A" w:rsidRPr="006709F7" w:rsidRDefault="00DE688A" w:rsidP="00DE688A">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289</w:t>
            </w:r>
          </w:p>
          <w:p w14:paraId="691A5A59" w14:textId="77777777" w:rsidR="00DE688A" w:rsidRPr="006709F7" w:rsidRDefault="00DE688A" w:rsidP="00DE688A">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289</w:t>
            </w:r>
          </w:p>
          <w:p w14:paraId="3308F9B3" w14:textId="77777777" w:rsidR="00DE688A" w:rsidRPr="006709F7" w:rsidRDefault="00DE688A" w:rsidP="00DE688A">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288</w:t>
            </w:r>
          </w:p>
          <w:p w14:paraId="7A601B0B" w14:textId="77777777" w:rsidR="00DE688A" w:rsidRPr="006709F7" w:rsidRDefault="00DE688A" w:rsidP="00DE688A">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287</w:t>
            </w:r>
          </w:p>
          <w:p w14:paraId="53FA7F17" w14:textId="77777777" w:rsidR="00DE688A" w:rsidRPr="006709F7" w:rsidRDefault="00DE688A" w:rsidP="00DE688A">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289</w:t>
            </w:r>
          </w:p>
          <w:p w14:paraId="4BEA6634" w14:textId="77777777" w:rsidR="00DE688A" w:rsidRPr="006709F7" w:rsidRDefault="00DE688A" w:rsidP="00DE688A">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289</w:t>
            </w:r>
          </w:p>
          <w:p w14:paraId="7A5FB25A" w14:textId="77777777" w:rsidR="00DE688A" w:rsidRPr="006709F7" w:rsidRDefault="00DE688A" w:rsidP="00DE688A">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290</w:t>
            </w:r>
          </w:p>
          <w:p w14:paraId="444A2241" w14:textId="77777777" w:rsidR="00DE688A" w:rsidRPr="006709F7" w:rsidRDefault="00DE688A" w:rsidP="00DE688A">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288</w:t>
            </w:r>
          </w:p>
          <w:p w14:paraId="6B10DF51" w14:textId="77777777" w:rsidR="00DE688A" w:rsidRPr="006709F7" w:rsidRDefault="00DE688A" w:rsidP="00DE688A">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291</w:t>
            </w:r>
          </w:p>
          <w:p w14:paraId="0154201D" w14:textId="77777777" w:rsidR="00DE688A" w:rsidRPr="006709F7" w:rsidRDefault="00DE688A" w:rsidP="00EB114E">
            <w:pPr>
              <w:autoSpaceDE w:val="0"/>
              <w:autoSpaceDN w:val="0"/>
              <w:adjustRightInd w:val="0"/>
              <w:ind w:left="29"/>
              <w:rPr>
                <w:rFonts w:ascii="Arial" w:hAnsi="Arial" w:cs="Arial"/>
                <w:sz w:val="16"/>
                <w:szCs w:val="16"/>
                <w:lang w:val="es-ES"/>
              </w:rPr>
            </w:pPr>
          </w:p>
          <w:p w14:paraId="1360AB6A" w14:textId="77777777" w:rsidR="00DE688A" w:rsidRPr="006709F7" w:rsidRDefault="00DE688A" w:rsidP="00EB114E">
            <w:pPr>
              <w:autoSpaceDE w:val="0"/>
              <w:autoSpaceDN w:val="0"/>
              <w:adjustRightInd w:val="0"/>
              <w:ind w:left="29"/>
              <w:rPr>
                <w:rFonts w:ascii="Arial" w:hAnsi="Arial" w:cs="Arial"/>
                <w:sz w:val="16"/>
                <w:szCs w:val="16"/>
                <w:lang w:val="es-ES"/>
              </w:rPr>
            </w:pPr>
          </w:p>
          <w:p w14:paraId="7E9CC1CB" w14:textId="77777777" w:rsidR="00EB114E" w:rsidRPr="006709F7" w:rsidRDefault="00EB114E"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291</w:t>
            </w:r>
          </w:p>
          <w:p w14:paraId="5EC38E9B" w14:textId="77777777" w:rsidR="00EB114E" w:rsidRPr="006709F7" w:rsidRDefault="00EB114E" w:rsidP="00EB114E">
            <w:pPr>
              <w:autoSpaceDE w:val="0"/>
              <w:autoSpaceDN w:val="0"/>
              <w:adjustRightInd w:val="0"/>
              <w:ind w:left="29"/>
              <w:rPr>
                <w:rFonts w:ascii="Arial" w:hAnsi="Arial" w:cs="Arial"/>
                <w:sz w:val="16"/>
                <w:szCs w:val="16"/>
                <w:lang w:val="es-ES"/>
              </w:rPr>
            </w:pPr>
          </w:p>
          <w:p w14:paraId="0F42AA4D" w14:textId="77777777" w:rsidR="00EB114E" w:rsidRPr="006709F7" w:rsidRDefault="00EB114E" w:rsidP="00EB114E">
            <w:pPr>
              <w:autoSpaceDE w:val="0"/>
              <w:autoSpaceDN w:val="0"/>
              <w:adjustRightInd w:val="0"/>
              <w:ind w:left="29"/>
              <w:rPr>
                <w:rFonts w:ascii="Arial" w:hAnsi="Arial" w:cs="Arial"/>
                <w:sz w:val="16"/>
                <w:szCs w:val="16"/>
                <w:lang w:val="es-ES"/>
              </w:rPr>
            </w:pPr>
          </w:p>
          <w:p w14:paraId="0B8C0539" w14:textId="77777777" w:rsidR="00EB114E" w:rsidRPr="006709F7" w:rsidRDefault="007C554D"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lastRenderedPageBreak/>
              <w:t xml:space="preserve"> </w:t>
            </w:r>
            <w:r w:rsidR="00EB114E" w:rsidRPr="006709F7">
              <w:rPr>
                <w:rFonts w:ascii="Arial" w:hAnsi="Arial" w:cs="Arial"/>
                <w:sz w:val="16"/>
                <w:szCs w:val="16"/>
                <w:lang w:val="es-ES"/>
              </w:rPr>
              <w:t>292</w:t>
            </w:r>
          </w:p>
          <w:p w14:paraId="15B1067E" w14:textId="77777777" w:rsidR="00EB114E" w:rsidRPr="006709F7" w:rsidRDefault="00EB114E" w:rsidP="00EB114E">
            <w:pPr>
              <w:autoSpaceDE w:val="0"/>
              <w:autoSpaceDN w:val="0"/>
              <w:adjustRightInd w:val="0"/>
              <w:ind w:left="29"/>
              <w:rPr>
                <w:rFonts w:ascii="Arial" w:hAnsi="Arial" w:cs="Arial"/>
                <w:sz w:val="16"/>
                <w:szCs w:val="16"/>
                <w:lang w:val="es-ES"/>
              </w:rPr>
            </w:pPr>
          </w:p>
          <w:p w14:paraId="4352DEBF" w14:textId="77777777" w:rsidR="00B64D82" w:rsidRPr="006709F7" w:rsidRDefault="003B2BE2" w:rsidP="00B64D82">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w:t>
            </w:r>
            <w:r w:rsidR="00B64D82" w:rsidRPr="006709F7">
              <w:rPr>
                <w:rFonts w:ascii="Arial" w:hAnsi="Arial" w:cs="Arial"/>
                <w:sz w:val="16"/>
                <w:szCs w:val="16"/>
                <w:lang w:val="es-ES"/>
              </w:rPr>
              <w:t>289</w:t>
            </w:r>
          </w:p>
          <w:p w14:paraId="5D383075" w14:textId="77777777" w:rsidR="00B64D82" w:rsidRPr="006709F7" w:rsidRDefault="00B64D82" w:rsidP="00B64D82">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295</w:t>
            </w:r>
          </w:p>
          <w:p w14:paraId="4FA7E7FF" w14:textId="77777777" w:rsidR="00B64D82" w:rsidRPr="006709F7" w:rsidRDefault="00B64D82" w:rsidP="00B64D82">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291</w:t>
            </w:r>
          </w:p>
          <w:p w14:paraId="777C0643" w14:textId="77777777" w:rsidR="00B64D82" w:rsidRPr="006709F7" w:rsidRDefault="00B64D82" w:rsidP="00B64D82">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293</w:t>
            </w:r>
          </w:p>
          <w:p w14:paraId="6C09365E" w14:textId="77777777" w:rsidR="00B64D82" w:rsidRPr="006709F7" w:rsidRDefault="00B64D82" w:rsidP="00B64D82">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292</w:t>
            </w:r>
          </w:p>
          <w:p w14:paraId="3877A212" w14:textId="77777777" w:rsidR="00B64D82" w:rsidRPr="006709F7" w:rsidRDefault="00B64D82" w:rsidP="00B64D82">
            <w:pPr>
              <w:autoSpaceDE w:val="0"/>
              <w:autoSpaceDN w:val="0"/>
              <w:adjustRightInd w:val="0"/>
              <w:ind w:left="29"/>
              <w:rPr>
                <w:rFonts w:ascii="Arial" w:hAnsi="Arial" w:cs="Arial"/>
                <w:sz w:val="16"/>
                <w:szCs w:val="16"/>
                <w:lang w:val="es-ES"/>
              </w:rPr>
            </w:pPr>
          </w:p>
          <w:p w14:paraId="609151FF" w14:textId="77777777" w:rsidR="00B64D82" w:rsidRPr="006709F7" w:rsidRDefault="00B64D82" w:rsidP="00B64D82">
            <w:pPr>
              <w:autoSpaceDE w:val="0"/>
              <w:autoSpaceDN w:val="0"/>
              <w:adjustRightInd w:val="0"/>
              <w:ind w:left="29"/>
              <w:rPr>
                <w:rFonts w:ascii="Arial" w:hAnsi="Arial" w:cs="Arial"/>
                <w:sz w:val="16"/>
                <w:szCs w:val="16"/>
                <w:lang w:val="es-ES"/>
              </w:rPr>
            </w:pPr>
          </w:p>
          <w:p w14:paraId="42038C16" w14:textId="77777777" w:rsidR="00B64D82" w:rsidRPr="006709F7" w:rsidRDefault="00B64D82" w:rsidP="00B64D82">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293</w:t>
            </w:r>
          </w:p>
          <w:p w14:paraId="1D2209C7" w14:textId="77777777" w:rsidR="00B64D82" w:rsidRPr="006709F7" w:rsidRDefault="00B64D82" w:rsidP="00B64D82">
            <w:pPr>
              <w:autoSpaceDE w:val="0"/>
              <w:autoSpaceDN w:val="0"/>
              <w:adjustRightInd w:val="0"/>
              <w:ind w:left="29"/>
              <w:rPr>
                <w:rFonts w:ascii="Arial" w:hAnsi="Arial" w:cs="Arial"/>
                <w:sz w:val="16"/>
                <w:szCs w:val="16"/>
                <w:lang w:val="es-ES"/>
              </w:rPr>
            </w:pPr>
          </w:p>
          <w:p w14:paraId="3DDDCC58" w14:textId="77777777" w:rsidR="00B64D82" w:rsidRPr="006709F7" w:rsidRDefault="00B64D82" w:rsidP="00B64D82">
            <w:pPr>
              <w:autoSpaceDE w:val="0"/>
              <w:autoSpaceDN w:val="0"/>
              <w:adjustRightInd w:val="0"/>
              <w:ind w:left="29"/>
              <w:rPr>
                <w:rFonts w:ascii="Arial" w:hAnsi="Arial" w:cs="Arial"/>
                <w:sz w:val="16"/>
                <w:szCs w:val="16"/>
                <w:lang w:val="es-ES"/>
              </w:rPr>
            </w:pPr>
          </w:p>
          <w:p w14:paraId="00F51687" w14:textId="77777777" w:rsidR="00EB114E" w:rsidRPr="006709F7" w:rsidRDefault="00B64D82" w:rsidP="00B64D82">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294</w:t>
            </w:r>
          </w:p>
        </w:tc>
        <w:tc>
          <w:tcPr>
            <w:tcW w:w="906" w:type="dxa"/>
          </w:tcPr>
          <w:p w14:paraId="556DE241" w14:textId="77777777" w:rsidR="00EB114E" w:rsidRPr="006709F7" w:rsidRDefault="00EB114E" w:rsidP="00EB114E">
            <w:pPr>
              <w:autoSpaceDE w:val="0"/>
              <w:autoSpaceDN w:val="0"/>
              <w:adjustRightInd w:val="0"/>
              <w:ind w:left="29"/>
              <w:rPr>
                <w:rFonts w:ascii="Arial" w:hAnsi="Arial" w:cs="Arial"/>
                <w:i/>
                <w:sz w:val="14"/>
                <w:szCs w:val="14"/>
                <w:lang w:val="es-ES"/>
              </w:rPr>
            </w:pPr>
            <w:r w:rsidRPr="006709F7">
              <w:rPr>
                <w:rFonts w:ascii="Arial" w:hAnsi="Arial" w:cs="Arial"/>
                <w:i/>
                <w:sz w:val="14"/>
                <w:szCs w:val="14"/>
                <w:lang w:val="es-ES"/>
              </w:rPr>
              <w:lastRenderedPageBreak/>
              <w:t>Página</w:t>
            </w:r>
          </w:p>
          <w:p w14:paraId="738DADB4" w14:textId="77777777" w:rsidR="00EB114E" w:rsidRPr="006709F7" w:rsidRDefault="00EB114E" w:rsidP="00EB114E">
            <w:pPr>
              <w:autoSpaceDE w:val="0"/>
              <w:autoSpaceDN w:val="0"/>
              <w:adjustRightInd w:val="0"/>
              <w:ind w:left="29"/>
              <w:rPr>
                <w:rFonts w:ascii="Arial" w:hAnsi="Arial" w:cs="Arial"/>
                <w:i/>
                <w:sz w:val="14"/>
                <w:szCs w:val="14"/>
                <w:lang w:val="es-ES"/>
              </w:rPr>
            </w:pPr>
            <w:r w:rsidRPr="006709F7">
              <w:rPr>
                <w:rFonts w:ascii="Arial" w:hAnsi="Arial" w:cs="Arial"/>
                <w:i/>
                <w:sz w:val="14"/>
                <w:szCs w:val="14"/>
                <w:lang w:val="es-ES"/>
              </w:rPr>
              <w:t>digital</w:t>
            </w:r>
          </w:p>
          <w:p w14:paraId="1D4DD2BF" w14:textId="77777777" w:rsidR="00EB114E" w:rsidRPr="006709F7" w:rsidRDefault="00651A52"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326</w:t>
            </w:r>
          </w:p>
          <w:p w14:paraId="4D9AA2B5" w14:textId="77777777" w:rsidR="005A467E" w:rsidRPr="006709F7" w:rsidRDefault="005A467E" w:rsidP="00EB114E">
            <w:pPr>
              <w:autoSpaceDE w:val="0"/>
              <w:autoSpaceDN w:val="0"/>
              <w:adjustRightInd w:val="0"/>
              <w:ind w:left="29"/>
              <w:rPr>
                <w:rFonts w:ascii="Arial" w:hAnsi="Arial" w:cs="Arial"/>
                <w:i/>
                <w:sz w:val="16"/>
                <w:szCs w:val="16"/>
                <w:lang w:val="es-ES"/>
              </w:rPr>
            </w:pPr>
          </w:p>
          <w:p w14:paraId="4060D1DF" w14:textId="77777777" w:rsidR="005A467E" w:rsidRPr="006709F7" w:rsidRDefault="005A467E" w:rsidP="00EB114E">
            <w:pPr>
              <w:autoSpaceDE w:val="0"/>
              <w:autoSpaceDN w:val="0"/>
              <w:adjustRightInd w:val="0"/>
              <w:ind w:left="29"/>
              <w:rPr>
                <w:rFonts w:ascii="Arial" w:hAnsi="Arial" w:cs="Arial"/>
                <w:i/>
                <w:sz w:val="16"/>
                <w:szCs w:val="16"/>
                <w:lang w:val="es-ES"/>
              </w:rPr>
            </w:pPr>
          </w:p>
          <w:p w14:paraId="5D6022DD" w14:textId="77777777" w:rsidR="005A467E" w:rsidRPr="006709F7" w:rsidRDefault="00651A52"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329</w:t>
            </w:r>
          </w:p>
          <w:p w14:paraId="4C2663BB" w14:textId="77777777" w:rsidR="005A467E" w:rsidRPr="006709F7" w:rsidRDefault="005A467E" w:rsidP="00EB114E">
            <w:pPr>
              <w:autoSpaceDE w:val="0"/>
              <w:autoSpaceDN w:val="0"/>
              <w:adjustRightInd w:val="0"/>
              <w:ind w:left="29"/>
              <w:rPr>
                <w:rFonts w:ascii="Arial" w:hAnsi="Arial" w:cs="Arial"/>
                <w:i/>
                <w:sz w:val="16"/>
                <w:szCs w:val="16"/>
                <w:lang w:val="es-ES"/>
              </w:rPr>
            </w:pPr>
          </w:p>
          <w:p w14:paraId="77CCE8E7" w14:textId="77777777" w:rsidR="00651A52" w:rsidRPr="006709F7" w:rsidRDefault="00651A52" w:rsidP="00EB114E">
            <w:pPr>
              <w:autoSpaceDE w:val="0"/>
              <w:autoSpaceDN w:val="0"/>
              <w:adjustRightInd w:val="0"/>
              <w:ind w:left="29"/>
              <w:rPr>
                <w:rFonts w:ascii="Arial" w:hAnsi="Arial" w:cs="Arial"/>
                <w:i/>
                <w:sz w:val="16"/>
                <w:szCs w:val="16"/>
                <w:lang w:val="es-ES"/>
              </w:rPr>
            </w:pPr>
          </w:p>
          <w:p w14:paraId="0B0FDC4F" w14:textId="77777777" w:rsidR="00651A52" w:rsidRPr="006709F7" w:rsidRDefault="00651A52" w:rsidP="00EB114E">
            <w:pPr>
              <w:autoSpaceDE w:val="0"/>
              <w:autoSpaceDN w:val="0"/>
              <w:adjustRightInd w:val="0"/>
              <w:ind w:left="29"/>
              <w:rPr>
                <w:rFonts w:ascii="Arial" w:hAnsi="Arial" w:cs="Arial"/>
                <w:i/>
                <w:sz w:val="16"/>
                <w:szCs w:val="16"/>
                <w:lang w:val="es-ES"/>
              </w:rPr>
            </w:pPr>
          </w:p>
          <w:p w14:paraId="7A8375DF" w14:textId="77777777" w:rsidR="00651A52" w:rsidRPr="006709F7" w:rsidRDefault="00651A52"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328</w:t>
            </w:r>
          </w:p>
          <w:p w14:paraId="204DEE8A" w14:textId="77777777" w:rsidR="00651A52" w:rsidRPr="006709F7" w:rsidRDefault="00651A52"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333</w:t>
            </w:r>
          </w:p>
          <w:p w14:paraId="68C4E7CA" w14:textId="77777777" w:rsidR="00651A52" w:rsidRPr="006709F7" w:rsidRDefault="00651A52" w:rsidP="00EB114E">
            <w:pPr>
              <w:autoSpaceDE w:val="0"/>
              <w:autoSpaceDN w:val="0"/>
              <w:adjustRightInd w:val="0"/>
              <w:ind w:left="29"/>
              <w:rPr>
                <w:rFonts w:ascii="Arial" w:hAnsi="Arial" w:cs="Arial"/>
                <w:i/>
                <w:sz w:val="16"/>
                <w:szCs w:val="16"/>
                <w:lang w:val="es-ES"/>
              </w:rPr>
            </w:pPr>
          </w:p>
          <w:p w14:paraId="64FD3168" w14:textId="77777777" w:rsidR="00651A52" w:rsidRPr="006709F7" w:rsidRDefault="00651A52" w:rsidP="00EB114E">
            <w:pPr>
              <w:autoSpaceDE w:val="0"/>
              <w:autoSpaceDN w:val="0"/>
              <w:adjustRightInd w:val="0"/>
              <w:ind w:left="29"/>
              <w:rPr>
                <w:rFonts w:ascii="Arial" w:hAnsi="Arial" w:cs="Arial"/>
                <w:i/>
                <w:sz w:val="16"/>
                <w:szCs w:val="16"/>
                <w:lang w:val="es-ES"/>
              </w:rPr>
            </w:pPr>
          </w:p>
          <w:p w14:paraId="605D5ABD" w14:textId="77777777" w:rsidR="00651A52" w:rsidRPr="006709F7" w:rsidRDefault="00651A52"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333</w:t>
            </w:r>
          </w:p>
          <w:p w14:paraId="786EFD71" w14:textId="77777777" w:rsidR="00651A52" w:rsidRPr="006709F7" w:rsidRDefault="00651A52"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333</w:t>
            </w:r>
          </w:p>
          <w:p w14:paraId="54FDD0C2" w14:textId="77777777" w:rsidR="00651A52" w:rsidRPr="006709F7" w:rsidRDefault="00651A52" w:rsidP="00EB114E">
            <w:pPr>
              <w:autoSpaceDE w:val="0"/>
              <w:autoSpaceDN w:val="0"/>
              <w:adjustRightInd w:val="0"/>
              <w:ind w:left="29"/>
              <w:rPr>
                <w:rFonts w:ascii="Arial" w:hAnsi="Arial" w:cs="Arial"/>
                <w:i/>
                <w:sz w:val="16"/>
                <w:szCs w:val="16"/>
                <w:lang w:val="es-ES"/>
              </w:rPr>
            </w:pPr>
          </w:p>
          <w:p w14:paraId="283E944B" w14:textId="77777777" w:rsidR="005A467E" w:rsidRPr="006709F7" w:rsidRDefault="005A467E" w:rsidP="00EB114E">
            <w:pPr>
              <w:autoSpaceDE w:val="0"/>
              <w:autoSpaceDN w:val="0"/>
              <w:adjustRightInd w:val="0"/>
              <w:ind w:left="29"/>
              <w:rPr>
                <w:rFonts w:ascii="Arial" w:hAnsi="Arial" w:cs="Arial"/>
                <w:i/>
                <w:sz w:val="16"/>
                <w:szCs w:val="16"/>
                <w:lang w:val="es-ES"/>
              </w:rPr>
            </w:pPr>
          </w:p>
          <w:p w14:paraId="03CBD7B8" w14:textId="77777777" w:rsidR="00EB114E" w:rsidRPr="006709F7" w:rsidRDefault="00651A52"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331</w:t>
            </w:r>
          </w:p>
          <w:p w14:paraId="3E1F527C" w14:textId="77777777" w:rsidR="00651A52" w:rsidRPr="006709F7" w:rsidRDefault="00651A52" w:rsidP="00EB114E">
            <w:pPr>
              <w:autoSpaceDE w:val="0"/>
              <w:autoSpaceDN w:val="0"/>
              <w:adjustRightInd w:val="0"/>
              <w:ind w:left="29"/>
              <w:rPr>
                <w:rFonts w:ascii="Arial" w:hAnsi="Arial" w:cs="Arial"/>
                <w:i/>
                <w:sz w:val="16"/>
                <w:szCs w:val="16"/>
                <w:lang w:val="es-ES"/>
              </w:rPr>
            </w:pPr>
          </w:p>
          <w:p w14:paraId="52AC3211" w14:textId="77777777" w:rsidR="00651A52" w:rsidRPr="006709F7" w:rsidRDefault="00651A52" w:rsidP="00EB114E">
            <w:pPr>
              <w:autoSpaceDE w:val="0"/>
              <w:autoSpaceDN w:val="0"/>
              <w:adjustRightInd w:val="0"/>
              <w:ind w:left="29"/>
              <w:rPr>
                <w:rFonts w:ascii="Arial" w:hAnsi="Arial" w:cs="Arial"/>
                <w:i/>
                <w:sz w:val="16"/>
                <w:szCs w:val="16"/>
                <w:lang w:val="es-ES"/>
              </w:rPr>
            </w:pPr>
          </w:p>
          <w:p w14:paraId="330999E8" w14:textId="77777777" w:rsidR="00651A52" w:rsidRPr="006709F7" w:rsidRDefault="00B47BEE"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328</w:t>
            </w:r>
          </w:p>
          <w:p w14:paraId="12622A0F" w14:textId="77777777" w:rsidR="00651A52" w:rsidRPr="006709F7" w:rsidRDefault="00B47BEE"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330</w:t>
            </w:r>
            <w:r w:rsidRPr="006709F7">
              <w:rPr>
                <w:rFonts w:ascii="Arial" w:hAnsi="Arial" w:cs="Arial"/>
                <w:sz w:val="16"/>
                <w:szCs w:val="16"/>
                <w:lang w:val="es-ES"/>
              </w:rPr>
              <w:t>;</w:t>
            </w:r>
            <w:r w:rsidRPr="006709F7">
              <w:rPr>
                <w:rFonts w:ascii="Arial" w:hAnsi="Arial" w:cs="Arial"/>
                <w:i/>
                <w:sz w:val="16"/>
                <w:szCs w:val="16"/>
                <w:lang w:val="es-ES"/>
              </w:rPr>
              <w:t>333</w:t>
            </w:r>
          </w:p>
          <w:p w14:paraId="5AF42D95" w14:textId="77777777" w:rsidR="00651A52" w:rsidRPr="006709F7" w:rsidRDefault="00B47BEE"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329</w:t>
            </w:r>
          </w:p>
          <w:p w14:paraId="64858671" w14:textId="77777777" w:rsidR="00651A52" w:rsidRPr="006709F7" w:rsidRDefault="00B47BEE"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333</w:t>
            </w:r>
          </w:p>
          <w:p w14:paraId="71838AAB" w14:textId="77777777" w:rsidR="00651A52" w:rsidRPr="006709F7" w:rsidRDefault="00B47BEE"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333</w:t>
            </w:r>
          </w:p>
          <w:p w14:paraId="5E6BB85B" w14:textId="77777777" w:rsidR="00651A52" w:rsidRPr="006709F7" w:rsidRDefault="00B47BEE"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326</w:t>
            </w:r>
          </w:p>
          <w:p w14:paraId="658C6D2C" w14:textId="77777777" w:rsidR="00651A52" w:rsidRPr="006709F7" w:rsidRDefault="00B47BEE"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331</w:t>
            </w:r>
          </w:p>
          <w:p w14:paraId="57452353" w14:textId="77777777" w:rsidR="00651A52" w:rsidRPr="006709F7" w:rsidRDefault="00B47BEE"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328</w:t>
            </w:r>
          </w:p>
          <w:p w14:paraId="1269080A" w14:textId="77777777" w:rsidR="00651A52" w:rsidRPr="006709F7" w:rsidRDefault="00B47BEE"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328</w:t>
            </w:r>
          </w:p>
          <w:p w14:paraId="626615C9" w14:textId="77777777" w:rsidR="00651A52" w:rsidRPr="006709F7" w:rsidRDefault="00B47BEE"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328</w:t>
            </w:r>
          </w:p>
          <w:p w14:paraId="015EBC08" w14:textId="77777777" w:rsidR="00651A52" w:rsidRPr="006709F7" w:rsidRDefault="00B47BEE"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32</w:t>
            </w:r>
            <w:r w:rsidR="0026698E" w:rsidRPr="006709F7">
              <w:rPr>
                <w:rFonts w:ascii="Arial" w:hAnsi="Arial" w:cs="Arial"/>
                <w:i/>
                <w:sz w:val="16"/>
                <w:szCs w:val="16"/>
                <w:lang w:val="es-ES"/>
              </w:rPr>
              <w:t>6</w:t>
            </w:r>
          </w:p>
          <w:p w14:paraId="2A60239F" w14:textId="77777777" w:rsidR="00651A52" w:rsidRPr="006709F7" w:rsidRDefault="0026698E"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326</w:t>
            </w:r>
          </w:p>
          <w:p w14:paraId="454364C0" w14:textId="77777777" w:rsidR="00651A52" w:rsidRPr="006709F7" w:rsidRDefault="0026698E"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328</w:t>
            </w:r>
          </w:p>
          <w:p w14:paraId="457D04DC" w14:textId="77777777" w:rsidR="00651A52" w:rsidRPr="006709F7" w:rsidRDefault="0026698E"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328</w:t>
            </w:r>
          </w:p>
          <w:p w14:paraId="68304BAE" w14:textId="77777777" w:rsidR="00651A52" w:rsidRPr="006709F7" w:rsidRDefault="0026698E"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329</w:t>
            </w:r>
          </w:p>
          <w:p w14:paraId="1FD4314C" w14:textId="77777777" w:rsidR="0026698E" w:rsidRPr="006709F7" w:rsidRDefault="0026698E"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327</w:t>
            </w:r>
          </w:p>
          <w:p w14:paraId="2A73F758" w14:textId="77777777" w:rsidR="0026698E" w:rsidRPr="006709F7" w:rsidRDefault="0026698E"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330</w:t>
            </w:r>
          </w:p>
          <w:p w14:paraId="3DE4B06D" w14:textId="77777777" w:rsidR="0026698E" w:rsidRPr="006709F7" w:rsidRDefault="0026698E" w:rsidP="00EB114E">
            <w:pPr>
              <w:autoSpaceDE w:val="0"/>
              <w:autoSpaceDN w:val="0"/>
              <w:adjustRightInd w:val="0"/>
              <w:ind w:left="29"/>
              <w:rPr>
                <w:rFonts w:ascii="Arial" w:hAnsi="Arial" w:cs="Arial"/>
                <w:i/>
                <w:sz w:val="16"/>
                <w:szCs w:val="16"/>
                <w:lang w:val="es-ES"/>
              </w:rPr>
            </w:pPr>
          </w:p>
          <w:p w14:paraId="09512E0D" w14:textId="77777777" w:rsidR="0026698E" w:rsidRPr="006709F7" w:rsidRDefault="0026698E" w:rsidP="00EB114E">
            <w:pPr>
              <w:autoSpaceDE w:val="0"/>
              <w:autoSpaceDN w:val="0"/>
              <w:adjustRightInd w:val="0"/>
              <w:ind w:left="29"/>
              <w:rPr>
                <w:rFonts w:ascii="Arial" w:hAnsi="Arial" w:cs="Arial"/>
                <w:i/>
                <w:sz w:val="16"/>
                <w:szCs w:val="16"/>
                <w:lang w:val="es-ES"/>
              </w:rPr>
            </w:pPr>
          </w:p>
          <w:p w14:paraId="0A606425" w14:textId="77777777" w:rsidR="0026698E" w:rsidRPr="006709F7" w:rsidRDefault="0026698E"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330</w:t>
            </w:r>
          </w:p>
          <w:p w14:paraId="2EEE947E" w14:textId="77777777" w:rsidR="0026698E" w:rsidRPr="006709F7" w:rsidRDefault="0026698E" w:rsidP="00EB114E">
            <w:pPr>
              <w:autoSpaceDE w:val="0"/>
              <w:autoSpaceDN w:val="0"/>
              <w:adjustRightInd w:val="0"/>
              <w:ind w:left="29"/>
              <w:rPr>
                <w:rFonts w:ascii="Arial" w:hAnsi="Arial" w:cs="Arial"/>
                <w:i/>
                <w:sz w:val="16"/>
                <w:szCs w:val="16"/>
                <w:lang w:val="es-ES"/>
              </w:rPr>
            </w:pPr>
          </w:p>
          <w:p w14:paraId="11C37055" w14:textId="77777777" w:rsidR="0026698E" w:rsidRPr="006709F7" w:rsidRDefault="0026698E" w:rsidP="00EB114E">
            <w:pPr>
              <w:autoSpaceDE w:val="0"/>
              <w:autoSpaceDN w:val="0"/>
              <w:adjustRightInd w:val="0"/>
              <w:ind w:left="29"/>
              <w:rPr>
                <w:rFonts w:ascii="Arial" w:hAnsi="Arial" w:cs="Arial"/>
                <w:i/>
                <w:sz w:val="16"/>
                <w:szCs w:val="16"/>
                <w:lang w:val="es-ES"/>
              </w:rPr>
            </w:pPr>
          </w:p>
          <w:p w14:paraId="11B91618" w14:textId="77777777" w:rsidR="0026698E" w:rsidRPr="006709F7" w:rsidRDefault="0026698E"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lastRenderedPageBreak/>
              <w:t>331</w:t>
            </w:r>
          </w:p>
          <w:p w14:paraId="04914674" w14:textId="77777777" w:rsidR="0026698E" w:rsidRPr="006709F7" w:rsidRDefault="0026698E" w:rsidP="00EB114E">
            <w:pPr>
              <w:autoSpaceDE w:val="0"/>
              <w:autoSpaceDN w:val="0"/>
              <w:adjustRightInd w:val="0"/>
              <w:ind w:left="29"/>
              <w:rPr>
                <w:rFonts w:ascii="Arial" w:hAnsi="Arial" w:cs="Arial"/>
                <w:i/>
                <w:sz w:val="16"/>
                <w:szCs w:val="16"/>
                <w:lang w:val="es-ES"/>
              </w:rPr>
            </w:pPr>
          </w:p>
          <w:p w14:paraId="5448784D" w14:textId="77777777" w:rsidR="0026698E" w:rsidRPr="006709F7" w:rsidRDefault="003B2BE2"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328</w:t>
            </w:r>
          </w:p>
          <w:p w14:paraId="7B3C0998" w14:textId="77777777" w:rsidR="003B2BE2" w:rsidRPr="006709F7" w:rsidRDefault="003B2BE2"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334</w:t>
            </w:r>
          </w:p>
          <w:p w14:paraId="49491470" w14:textId="77777777" w:rsidR="003B2BE2" w:rsidRPr="006709F7" w:rsidRDefault="003B2BE2"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330</w:t>
            </w:r>
          </w:p>
          <w:p w14:paraId="13A1EF39" w14:textId="77777777" w:rsidR="003B2BE2" w:rsidRPr="006709F7" w:rsidRDefault="003B2BE2"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332</w:t>
            </w:r>
          </w:p>
          <w:p w14:paraId="46630BB7" w14:textId="77777777" w:rsidR="0026698E" w:rsidRPr="006709F7" w:rsidRDefault="003B2BE2"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331</w:t>
            </w:r>
          </w:p>
          <w:p w14:paraId="60C5332F" w14:textId="77777777" w:rsidR="0026698E" w:rsidRPr="006709F7" w:rsidRDefault="0026698E" w:rsidP="00EB114E">
            <w:pPr>
              <w:autoSpaceDE w:val="0"/>
              <w:autoSpaceDN w:val="0"/>
              <w:adjustRightInd w:val="0"/>
              <w:ind w:left="29"/>
              <w:rPr>
                <w:rFonts w:ascii="Arial" w:hAnsi="Arial" w:cs="Arial"/>
                <w:i/>
                <w:sz w:val="16"/>
                <w:szCs w:val="16"/>
                <w:lang w:val="es-ES"/>
              </w:rPr>
            </w:pPr>
          </w:p>
          <w:p w14:paraId="08498BC3" w14:textId="77777777" w:rsidR="003B2BE2" w:rsidRPr="006709F7" w:rsidRDefault="003B2BE2" w:rsidP="00EB114E">
            <w:pPr>
              <w:autoSpaceDE w:val="0"/>
              <w:autoSpaceDN w:val="0"/>
              <w:adjustRightInd w:val="0"/>
              <w:ind w:left="29"/>
              <w:rPr>
                <w:rFonts w:ascii="Arial" w:hAnsi="Arial" w:cs="Arial"/>
                <w:i/>
                <w:sz w:val="16"/>
                <w:szCs w:val="16"/>
                <w:lang w:val="es-ES"/>
              </w:rPr>
            </w:pPr>
          </w:p>
          <w:p w14:paraId="08836AB8" w14:textId="77777777" w:rsidR="003B2BE2" w:rsidRPr="006709F7" w:rsidRDefault="003B2BE2"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332</w:t>
            </w:r>
          </w:p>
          <w:p w14:paraId="34A1D522" w14:textId="77777777" w:rsidR="003B2BE2" w:rsidRPr="006709F7" w:rsidRDefault="003B2BE2" w:rsidP="00EB114E">
            <w:pPr>
              <w:autoSpaceDE w:val="0"/>
              <w:autoSpaceDN w:val="0"/>
              <w:adjustRightInd w:val="0"/>
              <w:ind w:left="29"/>
              <w:rPr>
                <w:rFonts w:ascii="Arial" w:hAnsi="Arial" w:cs="Arial"/>
                <w:i/>
                <w:sz w:val="16"/>
                <w:szCs w:val="16"/>
                <w:lang w:val="es-ES"/>
              </w:rPr>
            </w:pPr>
          </w:p>
          <w:p w14:paraId="3F7A4D59" w14:textId="77777777" w:rsidR="003B2BE2" w:rsidRPr="006709F7" w:rsidRDefault="003B2BE2" w:rsidP="00EB114E">
            <w:pPr>
              <w:autoSpaceDE w:val="0"/>
              <w:autoSpaceDN w:val="0"/>
              <w:adjustRightInd w:val="0"/>
              <w:ind w:left="29"/>
              <w:rPr>
                <w:rFonts w:ascii="Arial" w:hAnsi="Arial" w:cs="Arial"/>
                <w:i/>
                <w:sz w:val="16"/>
                <w:szCs w:val="16"/>
                <w:lang w:val="es-ES"/>
              </w:rPr>
            </w:pPr>
          </w:p>
          <w:p w14:paraId="51F61A8F" w14:textId="77777777" w:rsidR="00EB114E" w:rsidRPr="006709F7" w:rsidRDefault="003B2BE2" w:rsidP="003B2BE2">
            <w:pPr>
              <w:autoSpaceDE w:val="0"/>
              <w:autoSpaceDN w:val="0"/>
              <w:adjustRightInd w:val="0"/>
              <w:ind w:left="29"/>
              <w:rPr>
                <w:rFonts w:ascii="Arial" w:hAnsi="Arial" w:cs="Arial"/>
                <w:sz w:val="16"/>
                <w:szCs w:val="16"/>
                <w:lang w:val="es-ES"/>
              </w:rPr>
            </w:pPr>
            <w:r w:rsidRPr="006709F7">
              <w:rPr>
                <w:rFonts w:ascii="Arial" w:hAnsi="Arial" w:cs="Arial"/>
                <w:i/>
                <w:sz w:val="16"/>
                <w:szCs w:val="16"/>
                <w:lang w:val="es-ES"/>
              </w:rPr>
              <w:t>333</w:t>
            </w:r>
          </w:p>
        </w:tc>
        <w:tc>
          <w:tcPr>
            <w:tcW w:w="1312" w:type="dxa"/>
          </w:tcPr>
          <w:p w14:paraId="6965C7DF" w14:textId="77777777" w:rsidR="00AC0CFF" w:rsidRPr="006709F7" w:rsidRDefault="00AC0CFF" w:rsidP="00AC0CFF">
            <w:pPr>
              <w:autoSpaceDE w:val="0"/>
              <w:autoSpaceDN w:val="0"/>
              <w:adjustRightInd w:val="0"/>
              <w:ind w:left="29"/>
              <w:rPr>
                <w:rFonts w:ascii="Arial" w:hAnsi="Arial" w:cs="Arial"/>
                <w:b/>
                <w:sz w:val="16"/>
                <w:szCs w:val="16"/>
                <w:lang w:val="es-ES"/>
              </w:rPr>
            </w:pPr>
            <w:r w:rsidRPr="006709F7">
              <w:rPr>
                <w:rFonts w:ascii="Arial" w:hAnsi="Arial" w:cs="Arial"/>
                <w:b/>
                <w:sz w:val="16"/>
                <w:szCs w:val="16"/>
                <w:lang w:val="es-ES"/>
              </w:rPr>
              <w:lastRenderedPageBreak/>
              <w:t>ECLESIAS-</w:t>
            </w:r>
          </w:p>
          <w:p w14:paraId="00B1B3BF" w14:textId="77777777" w:rsidR="00AC0CFF" w:rsidRPr="006709F7" w:rsidRDefault="00AC0CFF" w:rsidP="00AC0CFF">
            <w:pPr>
              <w:autoSpaceDE w:val="0"/>
              <w:autoSpaceDN w:val="0"/>
              <w:adjustRightInd w:val="0"/>
              <w:ind w:left="29"/>
              <w:rPr>
                <w:rFonts w:ascii="Arial" w:hAnsi="Arial" w:cs="Arial"/>
                <w:b/>
                <w:sz w:val="16"/>
                <w:szCs w:val="16"/>
                <w:lang w:val="es-ES"/>
              </w:rPr>
            </w:pPr>
            <w:r w:rsidRPr="006709F7">
              <w:rPr>
                <w:rFonts w:ascii="Arial" w:hAnsi="Arial" w:cs="Arial"/>
                <w:b/>
                <w:sz w:val="16"/>
                <w:szCs w:val="16"/>
                <w:lang w:val="es-ES"/>
              </w:rPr>
              <w:t>TICO</w:t>
            </w:r>
          </w:p>
          <w:p w14:paraId="3C4951EC" w14:textId="77777777" w:rsidR="00AC0CFF" w:rsidRPr="006709F7" w:rsidRDefault="00AC0CFF" w:rsidP="00AC0CFF">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23,27</w:t>
            </w:r>
          </w:p>
          <w:p w14:paraId="63D892AA" w14:textId="77777777" w:rsidR="00AC0CFF" w:rsidRPr="006709F7" w:rsidRDefault="00AC0CFF" w:rsidP="00AC0CFF">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24,27</w:t>
            </w:r>
          </w:p>
          <w:p w14:paraId="067F7773" w14:textId="77777777" w:rsidR="00AC0CFF" w:rsidRPr="006709F7" w:rsidRDefault="00AC0CFF" w:rsidP="00AC0CFF">
            <w:pPr>
              <w:autoSpaceDE w:val="0"/>
              <w:autoSpaceDN w:val="0"/>
              <w:adjustRightInd w:val="0"/>
              <w:ind w:left="29"/>
              <w:rPr>
                <w:rFonts w:ascii="Arial" w:hAnsi="Arial" w:cs="Arial"/>
                <w:sz w:val="16"/>
                <w:szCs w:val="16"/>
                <w:lang w:val="es-ES"/>
              </w:rPr>
            </w:pPr>
          </w:p>
          <w:p w14:paraId="63163BA2" w14:textId="77777777" w:rsidR="00AC0CFF" w:rsidRPr="006709F7" w:rsidRDefault="00AC0CFF" w:rsidP="00AC0CFF">
            <w:pPr>
              <w:autoSpaceDE w:val="0"/>
              <w:autoSpaceDN w:val="0"/>
              <w:adjustRightInd w:val="0"/>
              <w:ind w:left="29"/>
              <w:rPr>
                <w:rFonts w:ascii="Arial" w:hAnsi="Arial" w:cs="Arial"/>
                <w:b/>
                <w:sz w:val="16"/>
                <w:szCs w:val="16"/>
                <w:lang w:val="es-ES"/>
              </w:rPr>
            </w:pPr>
            <w:r w:rsidRPr="006709F7">
              <w:rPr>
                <w:rFonts w:ascii="Arial" w:hAnsi="Arial" w:cs="Arial"/>
                <w:b/>
                <w:sz w:val="16"/>
                <w:szCs w:val="16"/>
                <w:lang w:val="es-ES"/>
              </w:rPr>
              <w:t>ISAIAS</w:t>
            </w:r>
          </w:p>
          <w:p w14:paraId="66FAB348" w14:textId="77777777" w:rsidR="00AC0CFF" w:rsidRPr="006709F7" w:rsidRDefault="00AC0CFF" w:rsidP="00AC0CFF">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29,15</w:t>
            </w:r>
          </w:p>
          <w:p w14:paraId="3ABCAD8B" w14:textId="77777777" w:rsidR="00AC0CFF" w:rsidRPr="006709F7" w:rsidRDefault="00AC0CFF" w:rsidP="00AC0CFF">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38,15</w:t>
            </w:r>
          </w:p>
          <w:p w14:paraId="735A85E9" w14:textId="77777777" w:rsidR="00AC0CFF" w:rsidRPr="006709F7" w:rsidRDefault="00AC0CFF" w:rsidP="00AC0CFF">
            <w:pPr>
              <w:autoSpaceDE w:val="0"/>
              <w:autoSpaceDN w:val="0"/>
              <w:adjustRightInd w:val="0"/>
              <w:ind w:left="29"/>
              <w:rPr>
                <w:rFonts w:ascii="Arial" w:hAnsi="Arial" w:cs="Arial"/>
                <w:sz w:val="16"/>
                <w:szCs w:val="16"/>
                <w:lang w:val="es-ES"/>
              </w:rPr>
            </w:pPr>
          </w:p>
          <w:p w14:paraId="72D0225E" w14:textId="77777777" w:rsidR="00AC0CFF" w:rsidRPr="006709F7" w:rsidRDefault="00AC0CFF" w:rsidP="00AC0CFF">
            <w:pPr>
              <w:autoSpaceDE w:val="0"/>
              <w:autoSpaceDN w:val="0"/>
              <w:adjustRightInd w:val="0"/>
              <w:ind w:left="29"/>
              <w:rPr>
                <w:rFonts w:ascii="Arial" w:hAnsi="Arial" w:cs="Arial"/>
                <w:b/>
                <w:sz w:val="16"/>
                <w:szCs w:val="16"/>
                <w:lang w:val="es-ES"/>
              </w:rPr>
            </w:pPr>
            <w:r w:rsidRPr="006709F7">
              <w:rPr>
                <w:rFonts w:ascii="Arial" w:hAnsi="Arial" w:cs="Arial"/>
                <w:b/>
                <w:sz w:val="16"/>
                <w:szCs w:val="16"/>
                <w:lang w:val="es-ES"/>
              </w:rPr>
              <w:t>JEREMIAS</w:t>
            </w:r>
          </w:p>
          <w:p w14:paraId="35C3718D" w14:textId="77777777" w:rsidR="00AC0CFF" w:rsidRPr="006709F7" w:rsidRDefault="00AC0CFF" w:rsidP="00AC0CFF">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9,22</w:t>
            </w:r>
          </w:p>
          <w:p w14:paraId="25E7FC60" w14:textId="77777777" w:rsidR="00AC0CFF" w:rsidRPr="006709F7" w:rsidRDefault="00AC0CFF" w:rsidP="00AC0CFF">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31,20</w:t>
            </w:r>
          </w:p>
          <w:p w14:paraId="4FC9B3A9" w14:textId="77777777" w:rsidR="00AC0CFF" w:rsidRPr="006709F7" w:rsidRDefault="00AC0CFF" w:rsidP="00AC0CFF">
            <w:pPr>
              <w:autoSpaceDE w:val="0"/>
              <w:autoSpaceDN w:val="0"/>
              <w:adjustRightInd w:val="0"/>
              <w:ind w:left="29"/>
              <w:rPr>
                <w:rFonts w:ascii="Arial" w:hAnsi="Arial" w:cs="Arial"/>
                <w:sz w:val="16"/>
                <w:szCs w:val="16"/>
                <w:lang w:val="es-ES"/>
              </w:rPr>
            </w:pPr>
          </w:p>
          <w:p w14:paraId="07FE2A7F" w14:textId="77777777" w:rsidR="00AC0CFF" w:rsidRPr="006709F7" w:rsidRDefault="00AC0CFF" w:rsidP="00AC0CFF">
            <w:pPr>
              <w:autoSpaceDE w:val="0"/>
              <w:autoSpaceDN w:val="0"/>
              <w:adjustRightInd w:val="0"/>
              <w:ind w:left="29"/>
              <w:rPr>
                <w:rFonts w:ascii="Arial" w:hAnsi="Arial" w:cs="Arial"/>
                <w:b/>
                <w:sz w:val="16"/>
                <w:szCs w:val="16"/>
                <w:lang w:val="es-ES"/>
              </w:rPr>
            </w:pPr>
            <w:r w:rsidRPr="006709F7">
              <w:rPr>
                <w:rFonts w:ascii="Arial" w:hAnsi="Arial" w:cs="Arial"/>
                <w:b/>
                <w:sz w:val="16"/>
                <w:szCs w:val="16"/>
                <w:lang w:val="es-ES"/>
              </w:rPr>
              <w:t>EZEQUIEL</w:t>
            </w:r>
          </w:p>
          <w:p w14:paraId="3CB10448" w14:textId="77777777" w:rsidR="00AC0CFF" w:rsidRPr="006709F7" w:rsidRDefault="00AC0CFF" w:rsidP="00AC0CFF">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34,4</w:t>
            </w:r>
          </w:p>
          <w:p w14:paraId="6DFE1632" w14:textId="77777777" w:rsidR="00AC0CFF" w:rsidRPr="006709F7" w:rsidRDefault="00AC0CFF" w:rsidP="00AC0CFF">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34,9</w:t>
            </w:r>
          </w:p>
          <w:p w14:paraId="47A6666A" w14:textId="77777777" w:rsidR="00AC0CFF" w:rsidRPr="006709F7" w:rsidRDefault="00AC0CFF" w:rsidP="00AC0CFF">
            <w:pPr>
              <w:autoSpaceDE w:val="0"/>
              <w:autoSpaceDN w:val="0"/>
              <w:adjustRightInd w:val="0"/>
              <w:ind w:left="29"/>
              <w:rPr>
                <w:rFonts w:ascii="Arial" w:hAnsi="Arial" w:cs="Arial"/>
                <w:sz w:val="16"/>
                <w:szCs w:val="16"/>
                <w:lang w:val="es-ES"/>
              </w:rPr>
            </w:pPr>
          </w:p>
          <w:p w14:paraId="55B3B9DD" w14:textId="77777777" w:rsidR="00DC2FC0" w:rsidRPr="006709F7" w:rsidRDefault="00DC2FC0" w:rsidP="00DC2FC0">
            <w:pPr>
              <w:autoSpaceDE w:val="0"/>
              <w:autoSpaceDN w:val="0"/>
              <w:adjustRightInd w:val="0"/>
              <w:ind w:left="29"/>
              <w:rPr>
                <w:rFonts w:ascii="Arial" w:hAnsi="Arial" w:cs="Arial"/>
                <w:b/>
                <w:sz w:val="16"/>
                <w:szCs w:val="16"/>
                <w:lang w:val="es-ES"/>
              </w:rPr>
            </w:pPr>
            <w:r w:rsidRPr="006709F7">
              <w:rPr>
                <w:rFonts w:ascii="Arial" w:hAnsi="Arial" w:cs="Arial"/>
                <w:b/>
                <w:sz w:val="16"/>
                <w:szCs w:val="16"/>
                <w:lang w:val="es-ES"/>
              </w:rPr>
              <w:t>DANIEL</w:t>
            </w:r>
          </w:p>
          <w:p w14:paraId="6AEE2674" w14:textId="77777777" w:rsidR="002F2E4D" w:rsidRPr="006709F7" w:rsidRDefault="002F2E4D"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9,18</w:t>
            </w:r>
          </w:p>
          <w:p w14:paraId="4D4621CE" w14:textId="77777777" w:rsidR="00AC0CFF" w:rsidRPr="006709F7" w:rsidRDefault="00AC0CFF" w:rsidP="00AC0CFF">
            <w:pPr>
              <w:autoSpaceDE w:val="0"/>
              <w:autoSpaceDN w:val="0"/>
              <w:adjustRightInd w:val="0"/>
              <w:ind w:left="29"/>
              <w:rPr>
                <w:rFonts w:ascii="Arial" w:hAnsi="Arial" w:cs="Arial"/>
                <w:sz w:val="16"/>
                <w:szCs w:val="16"/>
                <w:lang w:val="es-ES"/>
              </w:rPr>
            </w:pPr>
          </w:p>
          <w:p w14:paraId="168BCACF" w14:textId="77777777" w:rsidR="00AC0CFF" w:rsidRPr="006709F7" w:rsidRDefault="00AC0CFF" w:rsidP="00AC0CFF">
            <w:pPr>
              <w:autoSpaceDE w:val="0"/>
              <w:autoSpaceDN w:val="0"/>
              <w:adjustRightInd w:val="0"/>
              <w:ind w:left="29"/>
              <w:rPr>
                <w:rFonts w:ascii="Arial" w:hAnsi="Arial" w:cs="Arial"/>
                <w:b/>
                <w:sz w:val="16"/>
                <w:szCs w:val="16"/>
                <w:lang w:val="es-ES"/>
              </w:rPr>
            </w:pPr>
            <w:r w:rsidRPr="006709F7">
              <w:rPr>
                <w:rFonts w:ascii="Arial" w:hAnsi="Arial" w:cs="Arial"/>
                <w:b/>
                <w:sz w:val="16"/>
                <w:szCs w:val="16"/>
                <w:lang w:val="es-ES"/>
              </w:rPr>
              <w:t>MATEO</w:t>
            </w:r>
          </w:p>
          <w:p w14:paraId="0BF01B0E" w14:textId="77777777" w:rsidR="00AC0CFF" w:rsidRPr="006709F7" w:rsidRDefault="00AC0CFF" w:rsidP="00AC0CFF">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15,14</w:t>
            </w:r>
          </w:p>
          <w:p w14:paraId="154A8FE0" w14:textId="77777777" w:rsidR="00AC0CFF" w:rsidRPr="006709F7" w:rsidRDefault="00AC0CFF" w:rsidP="00AC0CFF">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18,20</w:t>
            </w:r>
          </w:p>
          <w:p w14:paraId="687E4928" w14:textId="77777777" w:rsidR="00AC0CFF" w:rsidRPr="006709F7" w:rsidRDefault="00AC0CFF" w:rsidP="00AC0CFF">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24,45</w:t>
            </w:r>
          </w:p>
          <w:p w14:paraId="4FC979FE" w14:textId="77777777" w:rsidR="00AC0CFF" w:rsidRPr="006709F7" w:rsidRDefault="00AC0CFF" w:rsidP="00AC0CFF">
            <w:pPr>
              <w:autoSpaceDE w:val="0"/>
              <w:autoSpaceDN w:val="0"/>
              <w:adjustRightInd w:val="0"/>
              <w:ind w:left="29"/>
              <w:rPr>
                <w:rFonts w:ascii="Arial" w:hAnsi="Arial" w:cs="Arial"/>
                <w:sz w:val="16"/>
                <w:szCs w:val="16"/>
                <w:lang w:val="es-ES"/>
              </w:rPr>
            </w:pPr>
          </w:p>
          <w:p w14:paraId="7F59E5C7" w14:textId="77777777" w:rsidR="00AC0CFF" w:rsidRPr="006709F7" w:rsidRDefault="00AC0CFF" w:rsidP="00AC0CFF">
            <w:pPr>
              <w:autoSpaceDE w:val="0"/>
              <w:autoSpaceDN w:val="0"/>
              <w:adjustRightInd w:val="0"/>
              <w:ind w:left="29"/>
              <w:rPr>
                <w:rFonts w:ascii="Arial" w:hAnsi="Arial" w:cs="Arial"/>
                <w:b/>
                <w:sz w:val="16"/>
                <w:szCs w:val="16"/>
                <w:lang w:val="es-ES"/>
              </w:rPr>
            </w:pPr>
            <w:r w:rsidRPr="006709F7">
              <w:rPr>
                <w:rFonts w:ascii="Arial" w:hAnsi="Arial" w:cs="Arial"/>
                <w:b/>
                <w:sz w:val="16"/>
                <w:szCs w:val="16"/>
                <w:lang w:val="es-ES"/>
              </w:rPr>
              <w:t>LUCAS</w:t>
            </w:r>
          </w:p>
          <w:p w14:paraId="36D101B3" w14:textId="77777777" w:rsidR="00AC0CFF" w:rsidRPr="006709F7" w:rsidRDefault="00AC0CFF" w:rsidP="00AC0CFF">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12,42</w:t>
            </w:r>
          </w:p>
          <w:p w14:paraId="0B3AF3FE" w14:textId="77777777" w:rsidR="00AC0CFF" w:rsidRPr="006709F7" w:rsidRDefault="00AC0CFF" w:rsidP="00AC0CFF">
            <w:pPr>
              <w:autoSpaceDE w:val="0"/>
              <w:autoSpaceDN w:val="0"/>
              <w:adjustRightInd w:val="0"/>
              <w:ind w:left="29"/>
              <w:rPr>
                <w:rFonts w:ascii="Arial" w:hAnsi="Arial" w:cs="Arial"/>
                <w:sz w:val="16"/>
                <w:szCs w:val="16"/>
                <w:lang w:val="es-ES"/>
              </w:rPr>
            </w:pPr>
          </w:p>
          <w:p w14:paraId="6FAF0115" w14:textId="77777777" w:rsidR="00AC0CFF" w:rsidRPr="006709F7" w:rsidRDefault="00AC0CFF" w:rsidP="00AC0CFF">
            <w:pPr>
              <w:autoSpaceDE w:val="0"/>
              <w:autoSpaceDN w:val="0"/>
              <w:adjustRightInd w:val="0"/>
              <w:ind w:left="29"/>
              <w:rPr>
                <w:rFonts w:ascii="Arial" w:hAnsi="Arial" w:cs="Arial"/>
                <w:b/>
                <w:sz w:val="16"/>
                <w:szCs w:val="16"/>
                <w:lang w:val="es-ES"/>
              </w:rPr>
            </w:pPr>
            <w:r w:rsidRPr="006709F7">
              <w:rPr>
                <w:rFonts w:ascii="Arial" w:hAnsi="Arial" w:cs="Arial"/>
                <w:b/>
                <w:sz w:val="16"/>
                <w:szCs w:val="16"/>
                <w:lang w:val="es-ES"/>
              </w:rPr>
              <w:t>JUAN</w:t>
            </w:r>
          </w:p>
          <w:p w14:paraId="27C96A1B" w14:textId="77777777" w:rsidR="00AC0CFF" w:rsidRPr="006709F7" w:rsidRDefault="00AC0CFF" w:rsidP="00AC0CFF">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10,11-14</w:t>
            </w:r>
          </w:p>
          <w:p w14:paraId="74F861CD" w14:textId="77777777" w:rsidR="007508C7" w:rsidRPr="006709F7" w:rsidRDefault="00AC0CFF" w:rsidP="00AC0CFF">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10,28</w:t>
            </w:r>
          </w:p>
          <w:p w14:paraId="77CCE710" w14:textId="77777777" w:rsidR="007508C7" w:rsidRPr="006709F7" w:rsidRDefault="007508C7" w:rsidP="00EB114E">
            <w:pPr>
              <w:autoSpaceDE w:val="0"/>
              <w:autoSpaceDN w:val="0"/>
              <w:adjustRightInd w:val="0"/>
              <w:ind w:left="29"/>
              <w:rPr>
                <w:rFonts w:ascii="Arial" w:hAnsi="Arial" w:cs="Arial"/>
                <w:sz w:val="16"/>
                <w:szCs w:val="16"/>
                <w:lang w:val="es-ES"/>
              </w:rPr>
            </w:pPr>
          </w:p>
          <w:p w14:paraId="0AC938BE" w14:textId="77777777" w:rsidR="00EB114E" w:rsidRPr="006709F7" w:rsidRDefault="00EB114E" w:rsidP="00EB114E">
            <w:pPr>
              <w:autoSpaceDE w:val="0"/>
              <w:autoSpaceDN w:val="0"/>
              <w:adjustRightInd w:val="0"/>
              <w:ind w:left="29"/>
              <w:rPr>
                <w:rFonts w:ascii="Arial" w:hAnsi="Arial" w:cs="Arial"/>
                <w:b/>
                <w:sz w:val="16"/>
                <w:szCs w:val="16"/>
                <w:lang w:val="es-ES"/>
              </w:rPr>
            </w:pPr>
            <w:r w:rsidRPr="006709F7">
              <w:rPr>
                <w:rFonts w:ascii="Arial" w:hAnsi="Arial" w:cs="Arial"/>
                <w:b/>
                <w:sz w:val="16"/>
                <w:szCs w:val="16"/>
                <w:lang w:val="es-ES"/>
              </w:rPr>
              <w:t>ROMANOS</w:t>
            </w:r>
          </w:p>
          <w:p w14:paraId="64928219" w14:textId="77777777" w:rsidR="00EB114E" w:rsidRPr="006709F7" w:rsidRDefault="00EB114E"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1,24</w:t>
            </w:r>
          </w:p>
          <w:p w14:paraId="6395F84F" w14:textId="77777777" w:rsidR="00EB114E" w:rsidRPr="009A4420" w:rsidRDefault="00EB114E" w:rsidP="00EB114E">
            <w:pPr>
              <w:autoSpaceDE w:val="0"/>
              <w:autoSpaceDN w:val="0"/>
              <w:adjustRightInd w:val="0"/>
              <w:ind w:left="29"/>
              <w:rPr>
                <w:rFonts w:ascii="Arial" w:hAnsi="Arial" w:cs="Arial"/>
                <w:sz w:val="16"/>
                <w:szCs w:val="16"/>
                <w:lang w:val="en-US"/>
              </w:rPr>
            </w:pPr>
            <w:r w:rsidRPr="006709F7">
              <w:rPr>
                <w:rFonts w:ascii="Arial" w:hAnsi="Arial" w:cs="Arial"/>
                <w:sz w:val="16"/>
                <w:szCs w:val="16"/>
                <w:lang w:val="es-ES"/>
              </w:rPr>
              <w:t xml:space="preserve">    </w:t>
            </w:r>
            <w:r w:rsidRPr="009A4420">
              <w:rPr>
                <w:rFonts w:ascii="Arial" w:hAnsi="Arial" w:cs="Arial"/>
                <w:sz w:val="16"/>
                <w:szCs w:val="16"/>
                <w:lang w:val="en-US"/>
              </w:rPr>
              <w:t>6,12-13</w:t>
            </w:r>
          </w:p>
          <w:p w14:paraId="0B63D8E0" w14:textId="77777777" w:rsidR="00EB114E" w:rsidRPr="009A4420" w:rsidRDefault="00EB114E" w:rsidP="00EB114E">
            <w:pPr>
              <w:autoSpaceDE w:val="0"/>
              <w:autoSpaceDN w:val="0"/>
              <w:adjustRightInd w:val="0"/>
              <w:ind w:left="29"/>
              <w:rPr>
                <w:rFonts w:ascii="Arial" w:hAnsi="Arial" w:cs="Arial"/>
                <w:sz w:val="16"/>
                <w:szCs w:val="16"/>
                <w:lang w:val="en-US"/>
              </w:rPr>
            </w:pPr>
            <w:r w:rsidRPr="009A4420">
              <w:rPr>
                <w:rFonts w:ascii="Arial" w:hAnsi="Arial" w:cs="Arial"/>
                <w:sz w:val="16"/>
                <w:szCs w:val="16"/>
                <w:lang w:val="en-US"/>
              </w:rPr>
              <w:t xml:space="preserve">    6,19</w:t>
            </w:r>
          </w:p>
          <w:p w14:paraId="1083CB9D" w14:textId="77777777" w:rsidR="00EB114E" w:rsidRPr="009A4420" w:rsidRDefault="00EB114E" w:rsidP="00EB114E">
            <w:pPr>
              <w:autoSpaceDE w:val="0"/>
              <w:autoSpaceDN w:val="0"/>
              <w:adjustRightInd w:val="0"/>
              <w:ind w:left="29"/>
              <w:rPr>
                <w:rFonts w:ascii="Arial" w:hAnsi="Arial" w:cs="Arial"/>
                <w:sz w:val="16"/>
                <w:szCs w:val="16"/>
                <w:lang w:val="en-US"/>
              </w:rPr>
            </w:pPr>
            <w:r w:rsidRPr="009A4420">
              <w:rPr>
                <w:rFonts w:ascii="Arial" w:hAnsi="Arial" w:cs="Arial"/>
                <w:sz w:val="16"/>
                <w:szCs w:val="16"/>
                <w:lang w:val="en-US"/>
              </w:rPr>
              <w:t xml:space="preserve">    8,26-27</w:t>
            </w:r>
          </w:p>
          <w:p w14:paraId="2B270F64" w14:textId="77777777" w:rsidR="00EB114E" w:rsidRPr="009A4420" w:rsidRDefault="00EB114E" w:rsidP="00EB114E">
            <w:pPr>
              <w:autoSpaceDE w:val="0"/>
              <w:autoSpaceDN w:val="0"/>
              <w:adjustRightInd w:val="0"/>
              <w:ind w:left="29"/>
              <w:rPr>
                <w:rFonts w:ascii="Arial" w:hAnsi="Arial" w:cs="Arial"/>
                <w:sz w:val="16"/>
                <w:szCs w:val="16"/>
                <w:lang w:val="en-US"/>
              </w:rPr>
            </w:pPr>
            <w:r w:rsidRPr="009A4420">
              <w:rPr>
                <w:rFonts w:ascii="Arial" w:hAnsi="Arial" w:cs="Arial"/>
                <w:sz w:val="16"/>
                <w:szCs w:val="16"/>
                <w:lang w:val="en-US"/>
              </w:rPr>
              <w:t xml:space="preserve">  12,11-12</w:t>
            </w:r>
          </w:p>
          <w:p w14:paraId="14864280" w14:textId="77777777" w:rsidR="00EB114E" w:rsidRPr="009A4420" w:rsidRDefault="00EB114E" w:rsidP="00EB114E">
            <w:pPr>
              <w:autoSpaceDE w:val="0"/>
              <w:autoSpaceDN w:val="0"/>
              <w:adjustRightInd w:val="0"/>
              <w:ind w:left="29"/>
              <w:rPr>
                <w:rFonts w:ascii="Arial" w:hAnsi="Arial" w:cs="Arial"/>
                <w:sz w:val="16"/>
                <w:szCs w:val="16"/>
                <w:lang w:val="en-US"/>
              </w:rPr>
            </w:pPr>
          </w:p>
          <w:p w14:paraId="7DB1F3CD" w14:textId="77777777" w:rsidR="00EB114E" w:rsidRPr="009A4420" w:rsidRDefault="00EB114E" w:rsidP="00EB114E">
            <w:pPr>
              <w:autoSpaceDE w:val="0"/>
              <w:autoSpaceDN w:val="0"/>
              <w:adjustRightInd w:val="0"/>
              <w:ind w:left="29"/>
              <w:rPr>
                <w:rFonts w:ascii="Arial" w:hAnsi="Arial" w:cs="Arial"/>
                <w:b/>
                <w:sz w:val="16"/>
                <w:szCs w:val="16"/>
                <w:lang w:val="en-US"/>
              </w:rPr>
            </w:pPr>
            <w:r w:rsidRPr="009A4420">
              <w:rPr>
                <w:rFonts w:ascii="Arial" w:hAnsi="Arial" w:cs="Arial"/>
                <w:b/>
                <w:sz w:val="16"/>
                <w:szCs w:val="16"/>
                <w:lang w:val="en-US"/>
              </w:rPr>
              <w:t>1 CORINTIOS</w:t>
            </w:r>
          </w:p>
          <w:p w14:paraId="2EE2EE5E" w14:textId="77777777" w:rsidR="00EB114E" w:rsidRPr="009A4420" w:rsidRDefault="00EB114E" w:rsidP="00EB114E">
            <w:pPr>
              <w:autoSpaceDE w:val="0"/>
              <w:autoSpaceDN w:val="0"/>
              <w:adjustRightInd w:val="0"/>
              <w:ind w:left="29"/>
              <w:rPr>
                <w:rFonts w:ascii="Arial" w:hAnsi="Arial" w:cs="Arial"/>
                <w:sz w:val="16"/>
                <w:szCs w:val="16"/>
                <w:lang w:val="en-US"/>
              </w:rPr>
            </w:pPr>
            <w:r w:rsidRPr="009A4420">
              <w:rPr>
                <w:rFonts w:ascii="Arial" w:hAnsi="Arial" w:cs="Arial"/>
                <w:sz w:val="16"/>
                <w:szCs w:val="16"/>
                <w:lang w:val="en-US"/>
              </w:rPr>
              <w:t xml:space="preserve">    9,19</w:t>
            </w:r>
          </w:p>
          <w:p w14:paraId="52DF5F65" w14:textId="77777777" w:rsidR="00EB114E" w:rsidRPr="009A4420" w:rsidRDefault="00EB114E" w:rsidP="00EB114E">
            <w:pPr>
              <w:autoSpaceDE w:val="0"/>
              <w:autoSpaceDN w:val="0"/>
              <w:adjustRightInd w:val="0"/>
              <w:ind w:left="29"/>
              <w:rPr>
                <w:rFonts w:ascii="Arial" w:hAnsi="Arial" w:cs="Arial"/>
                <w:sz w:val="16"/>
                <w:szCs w:val="16"/>
                <w:lang w:val="en-US"/>
              </w:rPr>
            </w:pPr>
            <w:r w:rsidRPr="009A4420">
              <w:rPr>
                <w:rFonts w:ascii="Arial" w:hAnsi="Arial" w:cs="Arial"/>
                <w:sz w:val="16"/>
                <w:szCs w:val="16"/>
                <w:lang w:val="en-US"/>
              </w:rPr>
              <w:t xml:space="preserve">    9,22</w:t>
            </w:r>
          </w:p>
          <w:p w14:paraId="5E5B77F6" w14:textId="77777777" w:rsidR="00EB114E" w:rsidRPr="009A4420" w:rsidRDefault="00EB114E" w:rsidP="00EB114E">
            <w:pPr>
              <w:autoSpaceDE w:val="0"/>
              <w:autoSpaceDN w:val="0"/>
              <w:adjustRightInd w:val="0"/>
              <w:ind w:left="29"/>
              <w:rPr>
                <w:rFonts w:ascii="Arial" w:hAnsi="Arial" w:cs="Arial"/>
                <w:b/>
                <w:sz w:val="16"/>
                <w:szCs w:val="16"/>
                <w:lang w:val="en-US"/>
              </w:rPr>
            </w:pPr>
          </w:p>
          <w:p w14:paraId="76160323" w14:textId="77777777" w:rsidR="00F71589" w:rsidRPr="009A4420" w:rsidRDefault="00F71589" w:rsidP="00EB114E">
            <w:pPr>
              <w:autoSpaceDE w:val="0"/>
              <w:autoSpaceDN w:val="0"/>
              <w:adjustRightInd w:val="0"/>
              <w:ind w:left="29"/>
              <w:rPr>
                <w:rFonts w:ascii="Arial" w:hAnsi="Arial" w:cs="Arial"/>
                <w:sz w:val="16"/>
                <w:szCs w:val="16"/>
                <w:lang w:val="en-US"/>
              </w:rPr>
            </w:pPr>
            <w:r w:rsidRPr="009A4420">
              <w:rPr>
                <w:rFonts w:ascii="Arial" w:hAnsi="Arial" w:cs="Arial"/>
                <w:b/>
                <w:sz w:val="16"/>
                <w:szCs w:val="16"/>
                <w:lang w:val="en-US"/>
              </w:rPr>
              <w:t>COLOSEN-SENS</w:t>
            </w:r>
          </w:p>
          <w:p w14:paraId="45834FB3" w14:textId="77777777" w:rsidR="00EB114E" w:rsidRPr="009A4420" w:rsidRDefault="00EB114E" w:rsidP="00EB114E">
            <w:pPr>
              <w:autoSpaceDE w:val="0"/>
              <w:autoSpaceDN w:val="0"/>
              <w:adjustRightInd w:val="0"/>
              <w:ind w:left="29"/>
              <w:rPr>
                <w:rFonts w:ascii="Arial" w:hAnsi="Arial" w:cs="Arial"/>
                <w:sz w:val="16"/>
                <w:szCs w:val="16"/>
                <w:lang w:val="en-US"/>
              </w:rPr>
            </w:pPr>
            <w:r w:rsidRPr="009A4420">
              <w:rPr>
                <w:rFonts w:ascii="Arial" w:hAnsi="Arial" w:cs="Arial"/>
                <w:sz w:val="16"/>
                <w:szCs w:val="16"/>
                <w:lang w:val="en-US"/>
              </w:rPr>
              <w:t xml:space="preserve">    3,13</w:t>
            </w:r>
          </w:p>
          <w:p w14:paraId="599554C7" w14:textId="77777777" w:rsidR="00EB114E" w:rsidRPr="009A4420" w:rsidRDefault="00EB114E" w:rsidP="00EB114E">
            <w:pPr>
              <w:autoSpaceDE w:val="0"/>
              <w:autoSpaceDN w:val="0"/>
              <w:adjustRightInd w:val="0"/>
              <w:ind w:left="29"/>
              <w:rPr>
                <w:rFonts w:ascii="Arial" w:hAnsi="Arial" w:cs="Arial"/>
                <w:sz w:val="16"/>
                <w:szCs w:val="16"/>
                <w:lang w:val="en-US"/>
              </w:rPr>
            </w:pPr>
          </w:p>
          <w:p w14:paraId="50E22C76" w14:textId="77777777" w:rsidR="00EB114E" w:rsidRPr="009A4420" w:rsidRDefault="00EB114E" w:rsidP="00EB114E">
            <w:pPr>
              <w:autoSpaceDE w:val="0"/>
              <w:autoSpaceDN w:val="0"/>
              <w:adjustRightInd w:val="0"/>
              <w:ind w:left="29"/>
              <w:rPr>
                <w:rFonts w:ascii="Arial" w:hAnsi="Arial" w:cs="Arial"/>
                <w:b/>
                <w:sz w:val="16"/>
                <w:szCs w:val="16"/>
                <w:lang w:val="en-US"/>
              </w:rPr>
            </w:pPr>
            <w:r w:rsidRPr="009A4420">
              <w:rPr>
                <w:rFonts w:ascii="Arial" w:hAnsi="Arial" w:cs="Arial"/>
                <w:b/>
                <w:sz w:val="16"/>
                <w:szCs w:val="16"/>
                <w:lang w:val="en-US"/>
              </w:rPr>
              <w:t>1 TESALONI-</w:t>
            </w:r>
          </w:p>
          <w:p w14:paraId="0FD0805D" w14:textId="77777777" w:rsidR="00EB114E" w:rsidRPr="009A4420" w:rsidRDefault="00EB114E" w:rsidP="00EB114E">
            <w:pPr>
              <w:autoSpaceDE w:val="0"/>
              <w:autoSpaceDN w:val="0"/>
              <w:adjustRightInd w:val="0"/>
              <w:ind w:left="29"/>
              <w:rPr>
                <w:rFonts w:ascii="Arial" w:hAnsi="Arial" w:cs="Arial"/>
                <w:b/>
                <w:sz w:val="16"/>
                <w:szCs w:val="16"/>
                <w:lang w:val="en-US"/>
              </w:rPr>
            </w:pPr>
            <w:r w:rsidRPr="009A4420">
              <w:rPr>
                <w:rFonts w:ascii="Arial" w:hAnsi="Arial" w:cs="Arial"/>
                <w:b/>
                <w:sz w:val="16"/>
                <w:szCs w:val="16"/>
                <w:lang w:val="en-US"/>
              </w:rPr>
              <w:t xml:space="preserve">   SENSE</w:t>
            </w:r>
          </w:p>
          <w:p w14:paraId="4CD92CED" w14:textId="77777777" w:rsidR="00EB114E" w:rsidRPr="009A4420" w:rsidRDefault="00EB114E" w:rsidP="00EB114E">
            <w:pPr>
              <w:autoSpaceDE w:val="0"/>
              <w:autoSpaceDN w:val="0"/>
              <w:adjustRightInd w:val="0"/>
              <w:ind w:left="29"/>
              <w:rPr>
                <w:rFonts w:ascii="Arial" w:hAnsi="Arial" w:cs="Arial"/>
                <w:sz w:val="16"/>
                <w:szCs w:val="16"/>
                <w:lang w:val="en-US"/>
              </w:rPr>
            </w:pPr>
            <w:r w:rsidRPr="009A4420">
              <w:rPr>
                <w:rFonts w:ascii="Arial" w:hAnsi="Arial" w:cs="Arial"/>
                <w:sz w:val="16"/>
                <w:szCs w:val="16"/>
                <w:lang w:val="en-US"/>
              </w:rPr>
              <w:t xml:space="preserve">    5,14</w:t>
            </w:r>
          </w:p>
          <w:p w14:paraId="429D6254" w14:textId="77777777" w:rsidR="00EB114E" w:rsidRPr="009A4420" w:rsidRDefault="00EB114E" w:rsidP="00EB114E">
            <w:pPr>
              <w:autoSpaceDE w:val="0"/>
              <w:autoSpaceDN w:val="0"/>
              <w:adjustRightInd w:val="0"/>
              <w:ind w:left="29"/>
              <w:rPr>
                <w:rFonts w:ascii="Arial" w:hAnsi="Arial" w:cs="Arial"/>
                <w:sz w:val="16"/>
                <w:szCs w:val="16"/>
                <w:lang w:val="en-US"/>
              </w:rPr>
            </w:pPr>
          </w:p>
          <w:p w14:paraId="2AD20F60" w14:textId="77777777" w:rsidR="00EB114E" w:rsidRPr="006709F7" w:rsidRDefault="00EB114E" w:rsidP="00EB114E">
            <w:pPr>
              <w:autoSpaceDE w:val="0"/>
              <w:autoSpaceDN w:val="0"/>
              <w:adjustRightInd w:val="0"/>
              <w:ind w:left="29"/>
              <w:rPr>
                <w:rFonts w:ascii="Arial" w:hAnsi="Arial" w:cs="Arial"/>
                <w:b/>
                <w:sz w:val="16"/>
                <w:szCs w:val="16"/>
                <w:lang w:val="es-ES"/>
              </w:rPr>
            </w:pPr>
            <w:r w:rsidRPr="006709F7">
              <w:rPr>
                <w:rFonts w:ascii="Arial" w:hAnsi="Arial" w:cs="Arial"/>
                <w:b/>
                <w:sz w:val="16"/>
                <w:szCs w:val="16"/>
                <w:lang w:val="es-ES"/>
              </w:rPr>
              <w:t>HEBREOS</w:t>
            </w:r>
          </w:p>
          <w:p w14:paraId="57A4AE11" w14:textId="77777777" w:rsidR="00EB114E" w:rsidRPr="006709F7" w:rsidRDefault="00EB114E"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4,12</w:t>
            </w:r>
          </w:p>
          <w:p w14:paraId="63B693FF" w14:textId="77777777" w:rsidR="00EB114E" w:rsidRPr="006709F7" w:rsidRDefault="00EB114E"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5,3</w:t>
            </w:r>
          </w:p>
          <w:p w14:paraId="6E5884F6" w14:textId="77777777" w:rsidR="00EB114E" w:rsidRPr="006709F7" w:rsidRDefault="00EB114E" w:rsidP="00EB114E">
            <w:pPr>
              <w:autoSpaceDE w:val="0"/>
              <w:autoSpaceDN w:val="0"/>
              <w:adjustRightInd w:val="0"/>
              <w:ind w:left="29"/>
              <w:rPr>
                <w:rFonts w:ascii="Arial" w:hAnsi="Arial" w:cs="Arial"/>
                <w:b/>
                <w:sz w:val="16"/>
                <w:szCs w:val="16"/>
                <w:lang w:val="es-ES"/>
              </w:rPr>
            </w:pPr>
            <w:r w:rsidRPr="006709F7">
              <w:rPr>
                <w:rFonts w:ascii="Arial" w:hAnsi="Arial" w:cs="Arial"/>
                <w:sz w:val="16"/>
                <w:szCs w:val="16"/>
                <w:lang w:val="es-ES"/>
              </w:rPr>
              <w:t xml:space="preserve">  10,32</w:t>
            </w:r>
          </w:p>
        </w:tc>
        <w:tc>
          <w:tcPr>
            <w:tcW w:w="815" w:type="dxa"/>
          </w:tcPr>
          <w:p w14:paraId="54F1BDB6" w14:textId="77777777" w:rsidR="00EB114E" w:rsidRPr="006709F7" w:rsidRDefault="00EB114E" w:rsidP="00EB114E">
            <w:pPr>
              <w:autoSpaceDE w:val="0"/>
              <w:autoSpaceDN w:val="0"/>
              <w:adjustRightInd w:val="0"/>
              <w:ind w:left="29"/>
              <w:rPr>
                <w:rFonts w:ascii="Arial" w:hAnsi="Arial" w:cs="Arial"/>
                <w:i/>
                <w:sz w:val="14"/>
                <w:szCs w:val="14"/>
                <w:lang w:val="es-ES"/>
              </w:rPr>
            </w:pPr>
            <w:r w:rsidRPr="006709F7">
              <w:rPr>
                <w:rFonts w:ascii="Arial" w:hAnsi="Arial" w:cs="Arial"/>
                <w:i/>
                <w:sz w:val="14"/>
                <w:szCs w:val="14"/>
                <w:lang w:val="es-ES"/>
              </w:rPr>
              <w:lastRenderedPageBreak/>
              <w:t>Página</w:t>
            </w:r>
          </w:p>
          <w:p w14:paraId="5907E222" w14:textId="77777777" w:rsidR="00EB114E" w:rsidRPr="006709F7" w:rsidRDefault="00EB114E" w:rsidP="006E4821">
            <w:pPr>
              <w:autoSpaceDE w:val="0"/>
              <w:autoSpaceDN w:val="0"/>
              <w:adjustRightInd w:val="0"/>
              <w:spacing w:after="40"/>
              <w:ind w:left="28"/>
              <w:rPr>
                <w:rFonts w:ascii="Arial" w:hAnsi="Arial" w:cs="Arial"/>
                <w:i/>
                <w:sz w:val="16"/>
                <w:szCs w:val="16"/>
                <w:lang w:val="es-ES"/>
              </w:rPr>
            </w:pPr>
            <w:r w:rsidRPr="006709F7">
              <w:rPr>
                <w:rFonts w:ascii="Arial" w:hAnsi="Arial" w:cs="Arial"/>
                <w:i/>
                <w:sz w:val="14"/>
                <w:szCs w:val="14"/>
                <w:lang w:val="es-ES"/>
              </w:rPr>
              <w:t>impresa</w:t>
            </w:r>
          </w:p>
          <w:p w14:paraId="1E7B053A" w14:textId="77777777" w:rsidR="002F2E4D" w:rsidRPr="006709F7" w:rsidRDefault="002F2E4D"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290</w:t>
            </w:r>
          </w:p>
          <w:p w14:paraId="7084317F" w14:textId="77777777" w:rsidR="002F2E4D" w:rsidRPr="006709F7" w:rsidRDefault="00AB6BE5"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w:t>
            </w:r>
            <w:r w:rsidR="006E4821" w:rsidRPr="006709F7">
              <w:rPr>
                <w:rFonts w:ascii="Arial" w:hAnsi="Arial" w:cs="Arial"/>
                <w:sz w:val="16"/>
                <w:szCs w:val="16"/>
                <w:lang w:val="es-ES"/>
              </w:rPr>
              <w:t>291</w:t>
            </w:r>
          </w:p>
          <w:p w14:paraId="1A6BD484" w14:textId="77777777" w:rsidR="002F2E4D" w:rsidRPr="006709F7" w:rsidRDefault="002F2E4D" w:rsidP="00EB114E">
            <w:pPr>
              <w:autoSpaceDE w:val="0"/>
              <w:autoSpaceDN w:val="0"/>
              <w:adjustRightInd w:val="0"/>
              <w:ind w:left="29"/>
              <w:rPr>
                <w:rFonts w:ascii="Arial" w:hAnsi="Arial" w:cs="Arial"/>
                <w:sz w:val="16"/>
                <w:szCs w:val="16"/>
                <w:lang w:val="es-ES"/>
              </w:rPr>
            </w:pPr>
          </w:p>
          <w:p w14:paraId="35C49DB3" w14:textId="77777777" w:rsidR="00EB114E" w:rsidRPr="006709F7" w:rsidRDefault="00EB114E" w:rsidP="00EB114E">
            <w:pPr>
              <w:autoSpaceDE w:val="0"/>
              <w:autoSpaceDN w:val="0"/>
              <w:adjustRightInd w:val="0"/>
              <w:ind w:left="29"/>
              <w:rPr>
                <w:rFonts w:ascii="Arial" w:hAnsi="Arial" w:cs="Arial"/>
                <w:sz w:val="16"/>
                <w:szCs w:val="16"/>
                <w:lang w:val="es-ES"/>
              </w:rPr>
            </w:pPr>
          </w:p>
          <w:p w14:paraId="52E2BC62" w14:textId="77777777" w:rsidR="00AB6BE5" w:rsidRPr="006709F7" w:rsidRDefault="00AB6BE5" w:rsidP="00AB6BE5">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291</w:t>
            </w:r>
          </w:p>
          <w:p w14:paraId="5F61EC11" w14:textId="77777777" w:rsidR="00AB6BE5" w:rsidRPr="006709F7" w:rsidRDefault="00AB6BE5" w:rsidP="00AB6BE5">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287</w:t>
            </w:r>
          </w:p>
          <w:p w14:paraId="4AAA3AAA" w14:textId="77777777" w:rsidR="00AB6BE5" w:rsidRPr="006709F7" w:rsidRDefault="00AB6BE5" w:rsidP="00AB6BE5">
            <w:pPr>
              <w:autoSpaceDE w:val="0"/>
              <w:autoSpaceDN w:val="0"/>
              <w:adjustRightInd w:val="0"/>
              <w:ind w:left="29"/>
              <w:rPr>
                <w:rFonts w:ascii="Arial" w:hAnsi="Arial" w:cs="Arial"/>
                <w:sz w:val="16"/>
                <w:szCs w:val="16"/>
                <w:lang w:val="es-ES"/>
              </w:rPr>
            </w:pPr>
          </w:p>
          <w:p w14:paraId="7F997A93" w14:textId="77777777" w:rsidR="00AB6BE5" w:rsidRPr="006709F7" w:rsidRDefault="00AB6BE5" w:rsidP="00AB6BE5">
            <w:pPr>
              <w:autoSpaceDE w:val="0"/>
              <w:autoSpaceDN w:val="0"/>
              <w:adjustRightInd w:val="0"/>
              <w:ind w:left="29"/>
              <w:rPr>
                <w:rFonts w:ascii="Arial" w:hAnsi="Arial" w:cs="Arial"/>
                <w:sz w:val="16"/>
                <w:szCs w:val="16"/>
                <w:lang w:val="es-ES"/>
              </w:rPr>
            </w:pPr>
          </w:p>
          <w:p w14:paraId="3E004C0B" w14:textId="77777777" w:rsidR="00AB6BE5" w:rsidRPr="006709F7" w:rsidRDefault="00AB6BE5" w:rsidP="00AB6BE5">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290</w:t>
            </w:r>
          </w:p>
          <w:p w14:paraId="2C72188A" w14:textId="77777777" w:rsidR="00AB6BE5" w:rsidRPr="006709F7" w:rsidRDefault="00AB6BE5" w:rsidP="00AB6BE5">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288</w:t>
            </w:r>
          </w:p>
          <w:p w14:paraId="3024381B" w14:textId="77777777" w:rsidR="00AB6BE5" w:rsidRPr="006709F7" w:rsidRDefault="00AB6BE5" w:rsidP="00AB6BE5">
            <w:pPr>
              <w:autoSpaceDE w:val="0"/>
              <w:autoSpaceDN w:val="0"/>
              <w:adjustRightInd w:val="0"/>
              <w:ind w:left="29"/>
              <w:rPr>
                <w:rFonts w:ascii="Arial" w:hAnsi="Arial" w:cs="Arial"/>
                <w:sz w:val="16"/>
                <w:szCs w:val="16"/>
                <w:lang w:val="es-ES"/>
              </w:rPr>
            </w:pPr>
          </w:p>
          <w:p w14:paraId="788932B4" w14:textId="77777777" w:rsidR="00AB6BE5" w:rsidRPr="006709F7" w:rsidRDefault="00AB6BE5" w:rsidP="00AB6BE5">
            <w:pPr>
              <w:autoSpaceDE w:val="0"/>
              <w:autoSpaceDN w:val="0"/>
              <w:adjustRightInd w:val="0"/>
              <w:ind w:left="29"/>
              <w:rPr>
                <w:rFonts w:ascii="Arial" w:hAnsi="Arial" w:cs="Arial"/>
                <w:sz w:val="16"/>
                <w:szCs w:val="16"/>
                <w:lang w:val="es-ES"/>
              </w:rPr>
            </w:pPr>
          </w:p>
          <w:p w14:paraId="426B2DDC" w14:textId="77777777" w:rsidR="00AB6BE5" w:rsidRPr="006709F7" w:rsidRDefault="00AB6BE5" w:rsidP="00AB6BE5">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294</w:t>
            </w:r>
          </w:p>
          <w:p w14:paraId="24CB1E2D" w14:textId="77777777" w:rsidR="00AB6BE5" w:rsidRPr="006709F7" w:rsidRDefault="00AB6BE5" w:rsidP="00AB6BE5">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295</w:t>
            </w:r>
          </w:p>
          <w:p w14:paraId="1F51623E" w14:textId="77777777" w:rsidR="00AB6BE5" w:rsidRPr="006709F7" w:rsidRDefault="00AB6BE5" w:rsidP="00AB6BE5">
            <w:pPr>
              <w:autoSpaceDE w:val="0"/>
              <w:autoSpaceDN w:val="0"/>
              <w:adjustRightInd w:val="0"/>
              <w:ind w:left="29"/>
              <w:rPr>
                <w:rFonts w:ascii="Arial" w:hAnsi="Arial" w:cs="Arial"/>
                <w:sz w:val="16"/>
                <w:szCs w:val="16"/>
                <w:lang w:val="es-ES"/>
              </w:rPr>
            </w:pPr>
          </w:p>
          <w:p w14:paraId="1032995A" w14:textId="77777777" w:rsidR="00AB6BE5" w:rsidRPr="006709F7" w:rsidRDefault="00AB6BE5" w:rsidP="00AB6BE5">
            <w:pPr>
              <w:autoSpaceDE w:val="0"/>
              <w:autoSpaceDN w:val="0"/>
              <w:adjustRightInd w:val="0"/>
              <w:ind w:left="29"/>
              <w:rPr>
                <w:rFonts w:ascii="Arial" w:hAnsi="Arial" w:cs="Arial"/>
                <w:sz w:val="16"/>
                <w:szCs w:val="16"/>
                <w:lang w:val="es-ES"/>
              </w:rPr>
            </w:pPr>
          </w:p>
          <w:p w14:paraId="0031C759" w14:textId="77777777" w:rsidR="00AB6BE5" w:rsidRPr="006709F7" w:rsidRDefault="00AB6BE5" w:rsidP="00AB6BE5">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290</w:t>
            </w:r>
          </w:p>
          <w:p w14:paraId="10B956E9" w14:textId="77777777" w:rsidR="00AB6BE5" w:rsidRPr="006709F7" w:rsidRDefault="00AB6BE5" w:rsidP="00AB6BE5">
            <w:pPr>
              <w:autoSpaceDE w:val="0"/>
              <w:autoSpaceDN w:val="0"/>
              <w:adjustRightInd w:val="0"/>
              <w:ind w:left="29"/>
              <w:rPr>
                <w:rFonts w:ascii="Arial" w:hAnsi="Arial" w:cs="Arial"/>
                <w:sz w:val="16"/>
                <w:szCs w:val="16"/>
                <w:lang w:val="es-ES"/>
              </w:rPr>
            </w:pPr>
          </w:p>
          <w:p w14:paraId="3147D741" w14:textId="77777777" w:rsidR="007508C7" w:rsidRPr="006709F7" w:rsidRDefault="007508C7" w:rsidP="00EB114E">
            <w:pPr>
              <w:autoSpaceDE w:val="0"/>
              <w:autoSpaceDN w:val="0"/>
              <w:adjustRightInd w:val="0"/>
              <w:ind w:left="29"/>
              <w:rPr>
                <w:rFonts w:ascii="Arial" w:hAnsi="Arial" w:cs="Arial"/>
                <w:sz w:val="16"/>
                <w:szCs w:val="16"/>
                <w:lang w:val="es-ES"/>
              </w:rPr>
            </w:pPr>
          </w:p>
          <w:p w14:paraId="2C1999B5" w14:textId="77777777" w:rsidR="00AB6BE5" w:rsidRPr="006709F7" w:rsidRDefault="00AB6BE5" w:rsidP="00AB6BE5">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293</w:t>
            </w:r>
          </w:p>
          <w:p w14:paraId="6D2A908A" w14:textId="77777777" w:rsidR="00AB6BE5" w:rsidRPr="006709F7" w:rsidRDefault="00AB6BE5" w:rsidP="00AB6BE5">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295</w:t>
            </w:r>
          </w:p>
          <w:p w14:paraId="14F7EB88" w14:textId="77777777" w:rsidR="00AB6BE5" w:rsidRPr="006709F7" w:rsidRDefault="00AB6BE5" w:rsidP="00AB6BE5">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288;289</w:t>
            </w:r>
          </w:p>
          <w:p w14:paraId="06137B61" w14:textId="77777777" w:rsidR="00AB6BE5" w:rsidRPr="006709F7" w:rsidRDefault="00AB6BE5" w:rsidP="00AB6BE5">
            <w:pPr>
              <w:autoSpaceDE w:val="0"/>
              <w:autoSpaceDN w:val="0"/>
              <w:adjustRightInd w:val="0"/>
              <w:ind w:left="29"/>
              <w:rPr>
                <w:rFonts w:ascii="Arial" w:hAnsi="Arial" w:cs="Arial"/>
                <w:sz w:val="16"/>
                <w:szCs w:val="16"/>
                <w:lang w:val="es-ES"/>
              </w:rPr>
            </w:pPr>
          </w:p>
          <w:p w14:paraId="3470E9D8" w14:textId="77777777" w:rsidR="00AB6BE5" w:rsidRPr="006709F7" w:rsidRDefault="00AB6BE5" w:rsidP="00AB6BE5">
            <w:pPr>
              <w:autoSpaceDE w:val="0"/>
              <w:autoSpaceDN w:val="0"/>
              <w:adjustRightInd w:val="0"/>
              <w:ind w:left="29"/>
              <w:rPr>
                <w:rFonts w:ascii="Arial" w:hAnsi="Arial" w:cs="Arial"/>
                <w:sz w:val="16"/>
                <w:szCs w:val="16"/>
                <w:lang w:val="es-ES"/>
              </w:rPr>
            </w:pPr>
          </w:p>
          <w:p w14:paraId="6AC7C062" w14:textId="77777777" w:rsidR="00AB6BE5" w:rsidRPr="006709F7" w:rsidRDefault="00AB6BE5" w:rsidP="00AB6BE5">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296</w:t>
            </w:r>
          </w:p>
          <w:p w14:paraId="0C2C634B" w14:textId="77777777" w:rsidR="00AB6BE5" w:rsidRPr="006709F7" w:rsidRDefault="00AB6BE5" w:rsidP="00AB6BE5">
            <w:pPr>
              <w:autoSpaceDE w:val="0"/>
              <w:autoSpaceDN w:val="0"/>
              <w:adjustRightInd w:val="0"/>
              <w:ind w:left="29"/>
              <w:rPr>
                <w:rFonts w:ascii="Arial" w:hAnsi="Arial" w:cs="Arial"/>
                <w:sz w:val="16"/>
                <w:szCs w:val="16"/>
                <w:lang w:val="es-ES"/>
              </w:rPr>
            </w:pPr>
          </w:p>
          <w:p w14:paraId="1DE9F91C" w14:textId="77777777" w:rsidR="00AB6BE5" w:rsidRPr="006709F7" w:rsidRDefault="00AB6BE5" w:rsidP="00AB6BE5">
            <w:pPr>
              <w:autoSpaceDE w:val="0"/>
              <w:autoSpaceDN w:val="0"/>
              <w:adjustRightInd w:val="0"/>
              <w:ind w:left="29"/>
              <w:rPr>
                <w:rFonts w:ascii="Arial" w:hAnsi="Arial" w:cs="Arial"/>
                <w:sz w:val="16"/>
                <w:szCs w:val="16"/>
                <w:lang w:val="es-ES"/>
              </w:rPr>
            </w:pPr>
          </w:p>
          <w:p w14:paraId="340657E0" w14:textId="77777777" w:rsidR="00AB6BE5" w:rsidRPr="006709F7" w:rsidRDefault="00AB6BE5" w:rsidP="00AB6BE5">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287</w:t>
            </w:r>
          </w:p>
          <w:p w14:paraId="726608C2" w14:textId="77777777" w:rsidR="007508C7" w:rsidRPr="006709F7" w:rsidRDefault="00AB6BE5" w:rsidP="00AB6BE5">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296</w:t>
            </w:r>
          </w:p>
          <w:p w14:paraId="4F6AF941" w14:textId="77777777" w:rsidR="007508C7" w:rsidRPr="006709F7" w:rsidRDefault="007508C7" w:rsidP="00EB114E">
            <w:pPr>
              <w:autoSpaceDE w:val="0"/>
              <w:autoSpaceDN w:val="0"/>
              <w:adjustRightInd w:val="0"/>
              <w:ind w:left="29"/>
              <w:rPr>
                <w:rFonts w:ascii="Arial" w:hAnsi="Arial" w:cs="Arial"/>
                <w:sz w:val="16"/>
                <w:szCs w:val="16"/>
                <w:lang w:val="es-ES"/>
              </w:rPr>
            </w:pPr>
          </w:p>
          <w:p w14:paraId="55E91957" w14:textId="77777777" w:rsidR="007508C7" w:rsidRPr="006709F7" w:rsidRDefault="007508C7" w:rsidP="00EB114E">
            <w:pPr>
              <w:autoSpaceDE w:val="0"/>
              <w:autoSpaceDN w:val="0"/>
              <w:adjustRightInd w:val="0"/>
              <w:ind w:left="29"/>
              <w:rPr>
                <w:rFonts w:ascii="Arial" w:hAnsi="Arial" w:cs="Arial"/>
                <w:sz w:val="16"/>
                <w:szCs w:val="16"/>
                <w:lang w:val="es-ES"/>
              </w:rPr>
            </w:pPr>
          </w:p>
          <w:p w14:paraId="6A7DF991" w14:textId="77777777" w:rsidR="00EB114E" w:rsidRPr="006709F7" w:rsidRDefault="00EB114E"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289</w:t>
            </w:r>
          </w:p>
          <w:p w14:paraId="7DDC1D24" w14:textId="77777777" w:rsidR="00EB114E" w:rsidRPr="006709F7" w:rsidRDefault="00EB114E"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291</w:t>
            </w:r>
          </w:p>
          <w:p w14:paraId="0056FCBF" w14:textId="77777777" w:rsidR="00EB114E" w:rsidRPr="006709F7" w:rsidRDefault="00EB114E"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293</w:t>
            </w:r>
          </w:p>
          <w:p w14:paraId="242AD8DF" w14:textId="77777777" w:rsidR="00EB114E" w:rsidRPr="006709F7" w:rsidRDefault="00EB114E"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295</w:t>
            </w:r>
          </w:p>
          <w:p w14:paraId="1ACEA04F" w14:textId="77777777" w:rsidR="00EB114E" w:rsidRPr="006709F7" w:rsidRDefault="003B2BE2"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w:t>
            </w:r>
            <w:r w:rsidR="00EB114E" w:rsidRPr="006709F7">
              <w:rPr>
                <w:rFonts w:ascii="Arial" w:hAnsi="Arial" w:cs="Arial"/>
                <w:sz w:val="16"/>
                <w:szCs w:val="16"/>
                <w:lang w:val="es-ES"/>
              </w:rPr>
              <w:t>295</w:t>
            </w:r>
          </w:p>
          <w:p w14:paraId="03E8A888" w14:textId="77777777" w:rsidR="00EB114E" w:rsidRPr="006709F7" w:rsidRDefault="00EB114E" w:rsidP="00EB114E">
            <w:pPr>
              <w:autoSpaceDE w:val="0"/>
              <w:autoSpaceDN w:val="0"/>
              <w:adjustRightInd w:val="0"/>
              <w:ind w:left="29"/>
              <w:rPr>
                <w:rFonts w:ascii="Arial" w:hAnsi="Arial" w:cs="Arial"/>
                <w:sz w:val="16"/>
                <w:szCs w:val="16"/>
                <w:lang w:val="es-ES"/>
              </w:rPr>
            </w:pPr>
          </w:p>
          <w:p w14:paraId="0F9614DE" w14:textId="77777777" w:rsidR="00EB114E" w:rsidRPr="006709F7" w:rsidRDefault="00EB114E" w:rsidP="00EB114E">
            <w:pPr>
              <w:autoSpaceDE w:val="0"/>
              <w:autoSpaceDN w:val="0"/>
              <w:adjustRightInd w:val="0"/>
              <w:ind w:left="29"/>
              <w:rPr>
                <w:rFonts w:ascii="Arial" w:hAnsi="Arial" w:cs="Arial"/>
                <w:sz w:val="16"/>
                <w:szCs w:val="16"/>
                <w:lang w:val="es-ES"/>
              </w:rPr>
            </w:pPr>
          </w:p>
          <w:p w14:paraId="0BAB499D" w14:textId="77777777" w:rsidR="00EB114E" w:rsidRPr="006709F7" w:rsidRDefault="00EB114E"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293</w:t>
            </w:r>
          </w:p>
          <w:p w14:paraId="4533D205" w14:textId="77777777" w:rsidR="00EB114E" w:rsidRPr="006709F7" w:rsidRDefault="00EB114E" w:rsidP="00EB114E">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293</w:t>
            </w:r>
          </w:p>
          <w:p w14:paraId="700CD651" w14:textId="77777777" w:rsidR="00EB114E" w:rsidRPr="006709F7" w:rsidRDefault="00EB114E" w:rsidP="00EB114E">
            <w:pPr>
              <w:autoSpaceDE w:val="0"/>
              <w:autoSpaceDN w:val="0"/>
              <w:adjustRightInd w:val="0"/>
              <w:ind w:left="29"/>
              <w:rPr>
                <w:rFonts w:ascii="Arial" w:hAnsi="Arial" w:cs="Arial"/>
                <w:sz w:val="16"/>
                <w:szCs w:val="16"/>
                <w:lang w:val="es-ES"/>
              </w:rPr>
            </w:pPr>
          </w:p>
          <w:p w14:paraId="3786CCB9" w14:textId="77777777" w:rsidR="00B64D82" w:rsidRDefault="00B64D82" w:rsidP="00B64D82">
            <w:pPr>
              <w:autoSpaceDE w:val="0"/>
              <w:autoSpaceDN w:val="0"/>
              <w:adjustRightInd w:val="0"/>
              <w:ind w:left="29"/>
              <w:rPr>
                <w:rFonts w:ascii="Arial" w:hAnsi="Arial" w:cs="Arial"/>
                <w:sz w:val="16"/>
                <w:szCs w:val="16"/>
                <w:lang w:val="es-ES"/>
              </w:rPr>
            </w:pPr>
          </w:p>
          <w:p w14:paraId="4968B33E" w14:textId="77777777" w:rsidR="00F71589" w:rsidRPr="006709F7" w:rsidRDefault="00F71589" w:rsidP="00B64D82">
            <w:pPr>
              <w:autoSpaceDE w:val="0"/>
              <w:autoSpaceDN w:val="0"/>
              <w:adjustRightInd w:val="0"/>
              <w:ind w:left="29"/>
              <w:rPr>
                <w:rFonts w:ascii="Arial" w:hAnsi="Arial" w:cs="Arial"/>
                <w:sz w:val="16"/>
                <w:szCs w:val="16"/>
                <w:lang w:val="es-ES"/>
              </w:rPr>
            </w:pPr>
          </w:p>
          <w:p w14:paraId="50B129CA" w14:textId="77777777" w:rsidR="00B64D82" w:rsidRPr="006709F7" w:rsidRDefault="00B64D82" w:rsidP="00B64D82">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295</w:t>
            </w:r>
          </w:p>
          <w:p w14:paraId="379D032C" w14:textId="77777777" w:rsidR="00B64D82" w:rsidRPr="006709F7" w:rsidRDefault="00B64D82" w:rsidP="00B64D82">
            <w:pPr>
              <w:autoSpaceDE w:val="0"/>
              <w:autoSpaceDN w:val="0"/>
              <w:adjustRightInd w:val="0"/>
              <w:ind w:left="29"/>
              <w:rPr>
                <w:rFonts w:ascii="Arial" w:hAnsi="Arial" w:cs="Arial"/>
                <w:sz w:val="16"/>
                <w:szCs w:val="16"/>
                <w:lang w:val="es-ES"/>
              </w:rPr>
            </w:pPr>
          </w:p>
          <w:p w14:paraId="1D8F9231" w14:textId="77777777" w:rsidR="00B64D82" w:rsidRPr="006709F7" w:rsidRDefault="00B64D82" w:rsidP="00B64D82">
            <w:pPr>
              <w:autoSpaceDE w:val="0"/>
              <w:autoSpaceDN w:val="0"/>
              <w:adjustRightInd w:val="0"/>
              <w:ind w:left="29"/>
              <w:rPr>
                <w:rFonts w:ascii="Arial" w:hAnsi="Arial" w:cs="Arial"/>
                <w:sz w:val="16"/>
                <w:szCs w:val="16"/>
                <w:lang w:val="es-ES"/>
              </w:rPr>
            </w:pPr>
          </w:p>
          <w:p w14:paraId="27E82829" w14:textId="77777777" w:rsidR="00B64D82" w:rsidRPr="006709F7" w:rsidRDefault="00B64D82" w:rsidP="00B64D82">
            <w:pPr>
              <w:autoSpaceDE w:val="0"/>
              <w:autoSpaceDN w:val="0"/>
              <w:adjustRightInd w:val="0"/>
              <w:ind w:left="29"/>
              <w:rPr>
                <w:rFonts w:ascii="Arial" w:hAnsi="Arial" w:cs="Arial"/>
                <w:sz w:val="16"/>
                <w:szCs w:val="16"/>
                <w:lang w:val="es-ES"/>
              </w:rPr>
            </w:pPr>
          </w:p>
          <w:p w14:paraId="105975E1" w14:textId="77777777" w:rsidR="00B64D82" w:rsidRPr="006709F7" w:rsidRDefault="00B64D82" w:rsidP="00B64D82">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293;295</w:t>
            </w:r>
          </w:p>
          <w:p w14:paraId="530BE911" w14:textId="77777777" w:rsidR="00B64D82" w:rsidRPr="006709F7" w:rsidRDefault="00B64D82" w:rsidP="00B64D82">
            <w:pPr>
              <w:autoSpaceDE w:val="0"/>
              <w:autoSpaceDN w:val="0"/>
              <w:adjustRightInd w:val="0"/>
              <w:ind w:left="29"/>
              <w:rPr>
                <w:rFonts w:ascii="Arial" w:hAnsi="Arial" w:cs="Arial"/>
                <w:sz w:val="16"/>
                <w:szCs w:val="16"/>
                <w:lang w:val="es-ES"/>
              </w:rPr>
            </w:pPr>
          </w:p>
          <w:p w14:paraId="0AF91116" w14:textId="77777777" w:rsidR="00B64D82" w:rsidRPr="006709F7" w:rsidRDefault="00B64D82" w:rsidP="00B64D82">
            <w:pPr>
              <w:autoSpaceDE w:val="0"/>
              <w:autoSpaceDN w:val="0"/>
              <w:adjustRightInd w:val="0"/>
              <w:ind w:left="29"/>
              <w:rPr>
                <w:rFonts w:ascii="Arial" w:hAnsi="Arial" w:cs="Arial"/>
                <w:sz w:val="16"/>
                <w:szCs w:val="16"/>
                <w:lang w:val="es-ES"/>
              </w:rPr>
            </w:pPr>
          </w:p>
          <w:p w14:paraId="10113FA7" w14:textId="77777777" w:rsidR="00B64D82" w:rsidRPr="006709F7" w:rsidRDefault="00B64D82" w:rsidP="00B64D82">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290</w:t>
            </w:r>
          </w:p>
          <w:p w14:paraId="00C3A82A" w14:textId="77777777" w:rsidR="00B64D82" w:rsidRPr="006709F7" w:rsidRDefault="00B64D82" w:rsidP="00B64D82">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290</w:t>
            </w:r>
          </w:p>
          <w:p w14:paraId="6D16F31A" w14:textId="77777777" w:rsidR="00EB114E" w:rsidRPr="006709F7" w:rsidRDefault="00B64D82" w:rsidP="00B64D82">
            <w:pPr>
              <w:autoSpaceDE w:val="0"/>
              <w:autoSpaceDN w:val="0"/>
              <w:adjustRightInd w:val="0"/>
              <w:ind w:left="29"/>
              <w:rPr>
                <w:rFonts w:ascii="Arial" w:hAnsi="Arial" w:cs="Arial"/>
                <w:sz w:val="16"/>
                <w:szCs w:val="16"/>
                <w:lang w:val="es-ES"/>
              </w:rPr>
            </w:pPr>
            <w:r w:rsidRPr="006709F7">
              <w:rPr>
                <w:rFonts w:ascii="Arial" w:hAnsi="Arial" w:cs="Arial"/>
                <w:sz w:val="16"/>
                <w:szCs w:val="16"/>
                <w:lang w:val="es-ES"/>
              </w:rPr>
              <w:t xml:space="preserve"> 287</w:t>
            </w:r>
          </w:p>
        </w:tc>
        <w:tc>
          <w:tcPr>
            <w:tcW w:w="907" w:type="dxa"/>
          </w:tcPr>
          <w:p w14:paraId="24790DDB" w14:textId="77777777" w:rsidR="00EB114E" w:rsidRPr="006709F7" w:rsidRDefault="00EB114E" w:rsidP="00EB114E">
            <w:pPr>
              <w:autoSpaceDE w:val="0"/>
              <w:autoSpaceDN w:val="0"/>
              <w:adjustRightInd w:val="0"/>
              <w:ind w:left="29"/>
              <w:rPr>
                <w:rFonts w:ascii="Arial" w:hAnsi="Arial" w:cs="Arial"/>
                <w:i/>
                <w:sz w:val="14"/>
                <w:szCs w:val="14"/>
                <w:lang w:val="es-ES"/>
              </w:rPr>
            </w:pPr>
            <w:r w:rsidRPr="006709F7">
              <w:rPr>
                <w:rFonts w:ascii="Arial" w:hAnsi="Arial" w:cs="Arial"/>
                <w:i/>
                <w:sz w:val="14"/>
                <w:szCs w:val="14"/>
                <w:lang w:val="es-ES"/>
              </w:rPr>
              <w:lastRenderedPageBreak/>
              <w:t>Página</w:t>
            </w:r>
          </w:p>
          <w:p w14:paraId="53154EAB" w14:textId="77777777" w:rsidR="00EB114E" w:rsidRPr="006709F7" w:rsidRDefault="00EB114E" w:rsidP="00AD3142">
            <w:pPr>
              <w:autoSpaceDE w:val="0"/>
              <w:autoSpaceDN w:val="0"/>
              <w:adjustRightInd w:val="0"/>
              <w:spacing w:after="40"/>
              <w:ind w:left="0"/>
              <w:rPr>
                <w:rFonts w:ascii="Arial" w:hAnsi="Arial" w:cs="Arial"/>
                <w:i/>
                <w:sz w:val="14"/>
                <w:szCs w:val="14"/>
                <w:lang w:val="es-ES"/>
              </w:rPr>
            </w:pPr>
            <w:r w:rsidRPr="006709F7">
              <w:rPr>
                <w:rFonts w:ascii="Arial" w:hAnsi="Arial" w:cs="Arial"/>
                <w:i/>
                <w:sz w:val="14"/>
                <w:szCs w:val="14"/>
                <w:lang w:val="es-ES"/>
              </w:rPr>
              <w:t>digital</w:t>
            </w:r>
          </w:p>
          <w:p w14:paraId="7377D43A" w14:textId="77777777" w:rsidR="00EB114E" w:rsidRPr="006709F7" w:rsidRDefault="00AD3142"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329</w:t>
            </w:r>
          </w:p>
          <w:p w14:paraId="5715BAAB" w14:textId="77777777" w:rsidR="00EB114E" w:rsidRPr="006709F7" w:rsidRDefault="00AD3142"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330</w:t>
            </w:r>
          </w:p>
          <w:p w14:paraId="77A706DD" w14:textId="77777777" w:rsidR="00AD3142" w:rsidRPr="006709F7" w:rsidRDefault="00AD3142" w:rsidP="00EB114E">
            <w:pPr>
              <w:autoSpaceDE w:val="0"/>
              <w:autoSpaceDN w:val="0"/>
              <w:adjustRightInd w:val="0"/>
              <w:ind w:left="29"/>
              <w:rPr>
                <w:rFonts w:ascii="Arial" w:hAnsi="Arial" w:cs="Arial"/>
                <w:i/>
                <w:sz w:val="16"/>
                <w:szCs w:val="16"/>
                <w:lang w:val="es-ES"/>
              </w:rPr>
            </w:pPr>
          </w:p>
          <w:p w14:paraId="5DBF36D5" w14:textId="77777777" w:rsidR="00AD3142" w:rsidRPr="006709F7" w:rsidRDefault="00AD3142" w:rsidP="00EB114E">
            <w:pPr>
              <w:autoSpaceDE w:val="0"/>
              <w:autoSpaceDN w:val="0"/>
              <w:adjustRightInd w:val="0"/>
              <w:ind w:left="29"/>
              <w:rPr>
                <w:rFonts w:ascii="Arial" w:hAnsi="Arial" w:cs="Arial"/>
                <w:i/>
                <w:sz w:val="16"/>
                <w:szCs w:val="16"/>
                <w:lang w:val="es-ES"/>
              </w:rPr>
            </w:pPr>
          </w:p>
          <w:p w14:paraId="0BA76E9C" w14:textId="77777777" w:rsidR="00AD3142" w:rsidRPr="006709F7" w:rsidRDefault="00AD3142"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330</w:t>
            </w:r>
          </w:p>
          <w:p w14:paraId="314B195C" w14:textId="77777777" w:rsidR="00AD3142" w:rsidRPr="006709F7" w:rsidRDefault="00AD3142"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326</w:t>
            </w:r>
          </w:p>
          <w:p w14:paraId="2918AB3A" w14:textId="77777777" w:rsidR="00AD3142" w:rsidRPr="006709F7" w:rsidRDefault="00AD3142" w:rsidP="00EB114E">
            <w:pPr>
              <w:autoSpaceDE w:val="0"/>
              <w:autoSpaceDN w:val="0"/>
              <w:adjustRightInd w:val="0"/>
              <w:ind w:left="29"/>
              <w:rPr>
                <w:rFonts w:ascii="Arial" w:hAnsi="Arial" w:cs="Arial"/>
                <w:i/>
                <w:sz w:val="16"/>
                <w:szCs w:val="16"/>
                <w:lang w:val="es-ES"/>
              </w:rPr>
            </w:pPr>
          </w:p>
          <w:p w14:paraId="326D8A84" w14:textId="77777777" w:rsidR="00AD3142" w:rsidRPr="006709F7" w:rsidRDefault="00AD3142" w:rsidP="00EB114E">
            <w:pPr>
              <w:autoSpaceDE w:val="0"/>
              <w:autoSpaceDN w:val="0"/>
              <w:adjustRightInd w:val="0"/>
              <w:ind w:left="29"/>
              <w:rPr>
                <w:rFonts w:ascii="Arial" w:hAnsi="Arial" w:cs="Arial"/>
                <w:i/>
                <w:sz w:val="16"/>
                <w:szCs w:val="16"/>
                <w:lang w:val="es-ES"/>
              </w:rPr>
            </w:pPr>
          </w:p>
          <w:p w14:paraId="2F67B781" w14:textId="77777777" w:rsidR="00AD3142" w:rsidRPr="006709F7" w:rsidRDefault="005E784A"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329</w:t>
            </w:r>
          </w:p>
          <w:p w14:paraId="38F7A9A1" w14:textId="77777777" w:rsidR="00AD3142" w:rsidRPr="006709F7" w:rsidRDefault="005E784A"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327</w:t>
            </w:r>
          </w:p>
          <w:p w14:paraId="10335032" w14:textId="77777777" w:rsidR="00AD3142" w:rsidRPr="006709F7" w:rsidRDefault="00AD3142" w:rsidP="00EB114E">
            <w:pPr>
              <w:autoSpaceDE w:val="0"/>
              <w:autoSpaceDN w:val="0"/>
              <w:adjustRightInd w:val="0"/>
              <w:ind w:left="29"/>
              <w:rPr>
                <w:rFonts w:ascii="Arial" w:hAnsi="Arial" w:cs="Arial"/>
                <w:i/>
                <w:sz w:val="16"/>
                <w:szCs w:val="16"/>
                <w:lang w:val="es-ES"/>
              </w:rPr>
            </w:pPr>
          </w:p>
          <w:p w14:paraId="1B984550" w14:textId="77777777" w:rsidR="00AD3142" w:rsidRPr="006709F7" w:rsidRDefault="00AD3142" w:rsidP="00EB114E">
            <w:pPr>
              <w:autoSpaceDE w:val="0"/>
              <w:autoSpaceDN w:val="0"/>
              <w:adjustRightInd w:val="0"/>
              <w:ind w:left="29"/>
              <w:rPr>
                <w:rFonts w:ascii="Arial" w:hAnsi="Arial" w:cs="Arial"/>
                <w:i/>
                <w:sz w:val="16"/>
                <w:szCs w:val="16"/>
                <w:lang w:val="es-ES"/>
              </w:rPr>
            </w:pPr>
          </w:p>
          <w:p w14:paraId="3BA7DBEA" w14:textId="77777777" w:rsidR="00AD3142" w:rsidRPr="006709F7" w:rsidRDefault="005E784A"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333</w:t>
            </w:r>
          </w:p>
          <w:p w14:paraId="31AC6F48" w14:textId="77777777" w:rsidR="00AD3142" w:rsidRPr="006709F7" w:rsidRDefault="005E784A"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334</w:t>
            </w:r>
          </w:p>
          <w:p w14:paraId="3F35FDBD" w14:textId="77777777" w:rsidR="00AD3142" w:rsidRPr="006709F7" w:rsidRDefault="00AD3142" w:rsidP="00EB114E">
            <w:pPr>
              <w:autoSpaceDE w:val="0"/>
              <w:autoSpaceDN w:val="0"/>
              <w:adjustRightInd w:val="0"/>
              <w:ind w:left="29"/>
              <w:rPr>
                <w:rFonts w:ascii="Arial" w:hAnsi="Arial" w:cs="Arial"/>
                <w:i/>
                <w:sz w:val="16"/>
                <w:szCs w:val="16"/>
                <w:lang w:val="es-ES"/>
              </w:rPr>
            </w:pPr>
          </w:p>
          <w:p w14:paraId="15541AAC" w14:textId="77777777" w:rsidR="00AD3142" w:rsidRPr="006709F7" w:rsidRDefault="00AD3142" w:rsidP="00EB114E">
            <w:pPr>
              <w:autoSpaceDE w:val="0"/>
              <w:autoSpaceDN w:val="0"/>
              <w:adjustRightInd w:val="0"/>
              <w:ind w:left="29"/>
              <w:rPr>
                <w:rFonts w:ascii="Arial" w:hAnsi="Arial" w:cs="Arial"/>
                <w:i/>
                <w:sz w:val="16"/>
                <w:szCs w:val="16"/>
                <w:lang w:val="es-ES"/>
              </w:rPr>
            </w:pPr>
          </w:p>
          <w:p w14:paraId="568FF83F" w14:textId="77777777" w:rsidR="00AD3142" w:rsidRPr="006709F7" w:rsidRDefault="005E784A"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329</w:t>
            </w:r>
          </w:p>
          <w:p w14:paraId="6C3378D4" w14:textId="77777777" w:rsidR="00AD3142" w:rsidRPr="006709F7" w:rsidRDefault="00AD3142" w:rsidP="00EB114E">
            <w:pPr>
              <w:autoSpaceDE w:val="0"/>
              <w:autoSpaceDN w:val="0"/>
              <w:adjustRightInd w:val="0"/>
              <w:ind w:left="29"/>
              <w:rPr>
                <w:rFonts w:ascii="Arial" w:hAnsi="Arial" w:cs="Arial"/>
                <w:i/>
                <w:sz w:val="16"/>
                <w:szCs w:val="16"/>
                <w:lang w:val="es-ES"/>
              </w:rPr>
            </w:pPr>
          </w:p>
          <w:p w14:paraId="0DAF4518" w14:textId="77777777" w:rsidR="00AD3142" w:rsidRPr="006709F7" w:rsidRDefault="00AD3142" w:rsidP="00EB114E">
            <w:pPr>
              <w:autoSpaceDE w:val="0"/>
              <w:autoSpaceDN w:val="0"/>
              <w:adjustRightInd w:val="0"/>
              <w:ind w:left="29"/>
              <w:rPr>
                <w:rFonts w:ascii="Arial" w:hAnsi="Arial" w:cs="Arial"/>
                <w:i/>
                <w:sz w:val="16"/>
                <w:szCs w:val="16"/>
                <w:lang w:val="es-ES"/>
              </w:rPr>
            </w:pPr>
          </w:p>
          <w:p w14:paraId="17FA68BC" w14:textId="77777777" w:rsidR="00AD3142" w:rsidRPr="006709F7" w:rsidRDefault="005E784A"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331</w:t>
            </w:r>
          </w:p>
          <w:p w14:paraId="7C90C4EB" w14:textId="77777777" w:rsidR="00AD3142" w:rsidRPr="006709F7" w:rsidRDefault="005E784A"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334</w:t>
            </w:r>
          </w:p>
          <w:p w14:paraId="58DF564B" w14:textId="77777777" w:rsidR="00AD3142" w:rsidRPr="006709F7" w:rsidRDefault="005E784A"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327;328</w:t>
            </w:r>
          </w:p>
          <w:p w14:paraId="0AFE5CE2" w14:textId="77777777" w:rsidR="00AD3142" w:rsidRPr="006709F7" w:rsidRDefault="00AD3142" w:rsidP="00EB114E">
            <w:pPr>
              <w:autoSpaceDE w:val="0"/>
              <w:autoSpaceDN w:val="0"/>
              <w:adjustRightInd w:val="0"/>
              <w:ind w:left="29"/>
              <w:rPr>
                <w:rFonts w:ascii="Arial" w:hAnsi="Arial" w:cs="Arial"/>
                <w:i/>
                <w:sz w:val="16"/>
                <w:szCs w:val="16"/>
                <w:lang w:val="es-ES"/>
              </w:rPr>
            </w:pPr>
          </w:p>
          <w:p w14:paraId="5B3DF136" w14:textId="77777777" w:rsidR="00AD3142" w:rsidRPr="006709F7" w:rsidRDefault="00AD3142" w:rsidP="00EB114E">
            <w:pPr>
              <w:autoSpaceDE w:val="0"/>
              <w:autoSpaceDN w:val="0"/>
              <w:adjustRightInd w:val="0"/>
              <w:ind w:left="29"/>
              <w:rPr>
                <w:rFonts w:ascii="Arial" w:hAnsi="Arial" w:cs="Arial"/>
                <w:i/>
                <w:sz w:val="16"/>
                <w:szCs w:val="16"/>
                <w:lang w:val="es-ES"/>
              </w:rPr>
            </w:pPr>
          </w:p>
          <w:p w14:paraId="725B9DC6" w14:textId="77777777" w:rsidR="00AD3142" w:rsidRPr="006709F7" w:rsidRDefault="005E784A"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335</w:t>
            </w:r>
          </w:p>
          <w:p w14:paraId="3FC0AA1E" w14:textId="77777777" w:rsidR="00AD3142" w:rsidRPr="006709F7" w:rsidRDefault="00AD3142" w:rsidP="00EB114E">
            <w:pPr>
              <w:autoSpaceDE w:val="0"/>
              <w:autoSpaceDN w:val="0"/>
              <w:adjustRightInd w:val="0"/>
              <w:ind w:left="29"/>
              <w:rPr>
                <w:rFonts w:ascii="Arial" w:hAnsi="Arial" w:cs="Arial"/>
                <w:i/>
                <w:sz w:val="16"/>
                <w:szCs w:val="16"/>
                <w:lang w:val="es-ES"/>
              </w:rPr>
            </w:pPr>
          </w:p>
          <w:p w14:paraId="5D4B1E08" w14:textId="77777777" w:rsidR="00AD3142" w:rsidRPr="006709F7" w:rsidRDefault="00AD3142" w:rsidP="00EB114E">
            <w:pPr>
              <w:autoSpaceDE w:val="0"/>
              <w:autoSpaceDN w:val="0"/>
              <w:adjustRightInd w:val="0"/>
              <w:ind w:left="29"/>
              <w:rPr>
                <w:rFonts w:ascii="Arial" w:hAnsi="Arial" w:cs="Arial"/>
                <w:i/>
                <w:sz w:val="16"/>
                <w:szCs w:val="16"/>
                <w:lang w:val="es-ES"/>
              </w:rPr>
            </w:pPr>
          </w:p>
          <w:p w14:paraId="25CC10A5" w14:textId="77777777" w:rsidR="00AD3142" w:rsidRPr="006709F7" w:rsidRDefault="005E784A"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326</w:t>
            </w:r>
          </w:p>
          <w:p w14:paraId="20A74776" w14:textId="77777777" w:rsidR="00AD3142" w:rsidRPr="006709F7" w:rsidRDefault="005E784A"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335</w:t>
            </w:r>
          </w:p>
          <w:p w14:paraId="4C6D3236" w14:textId="77777777" w:rsidR="005E784A" w:rsidRPr="006709F7" w:rsidRDefault="005E784A" w:rsidP="00EB114E">
            <w:pPr>
              <w:autoSpaceDE w:val="0"/>
              <w:autoSpaceDN w:val="0"/>
              <w:adjustRightInd w:val="0"/>
              <w:ind w:left="29"/>
              <w:rPr>
                <w:rFonts w:ascii="Arial" w:hAnsi="Arial" w:cs="Arial"/>
                <w:i/>
                <w:sz w:val="16"/>
                <w:szCs w:val="16"/>
                <w:lang w:val="es-ES"/>
              </w:rPr>
            </w:pPr>
          </w:p>
          <w:p w14:paraId="142C323D" w14:textId="77777777" w:rsidR="005E784A" w:rsidRPr="006709F7" w:rsidRDefault="005E784A" w:rsidP="00EB114E">
            <w:pPr>
              <w:autoSpaceDE w:val="0"/>
              <w:autoSpaceDN w:val="0"/>
              <w:adjustRightInd w:val="0"/>
              <w:ind w:left="29"/>
              <w:rPr>
                <w:rFonts w:ascii="Arial" w:hAnsi="Arial" w:cs="Arial"/>
                <w:i/>
                <w:sz w:val="16"/>
                <w:szCs w:val="16"/>
                <w:lang w:val="es-ES"/>
              </w:rPr>
            </w:pPr>
          </w:p>
          <w:p w14:paraId="7E9001DB" w14:textId="77777777" w:rsidR="005E784A" w:rsidRPr="006709F7" w:rsidRDefault="003B2BE2"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328</w:t>
            </w:r>
          </w:p>
          <w:p w14:paraId="75A43B7F" w14:textId="77777777" w:rsidR="005E784A" w:rsidRPr="006709F7" w:rsidRDefault="003B2BE2"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330</w:t>
            </w:r>
          </w:p>
          <w:p w14:paraId="388B6A9A" w14:textId="77777777" w:rsidR="005E784A" w:rsidRPr="006709F7" w:rsidRDefault="003B2BE2"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332</w:t>
            </w:r>
          </w:p>
          <w:p w14:paraId="57856C56" w14:textId="77777777" w:rsidR="005E784A" w:rsidRPr="006709F7" w:rsidRDefault="003B2BE2"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334</w:t>
            </w:r>
          </w:p>
          <w:p w14:paraId="349A09A4" w14:textId="77777777" w:rsidR="005E784A" w:rsidRPr="006709F7" w:rsidRDefault="003B2BE2"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334</w:t>
            </w:r>
          </w:p>
          <w:p w14:paraId="1470AFB9" w14:textId="77777777" w:rsidR="005E784A" w:rsidRPr="006709F7" w:rsidRDefault="005E784A" w:rsidP="00EB114E">
            <w:pPr>
              <w:autoSpaceDE w:val="0"/>
              <w:autoSpaceDN w:val="0"/>
              <w:adjustRightInd w:val="0"/>
              <w:ind w:left="29"/>
              <w:rPr>
                <w:rFonts w:ascii="Arial" w:hAnsi="Arial" w:cs="Arial"/>
                <w:i/>
                <w:sz w:val="16"/>
                <w:szCs w:val="16"/>
                <w:lang w:val="es-ES"/>
              </w:rPr>
            </w:pPr>
          </w:p>
          <w:p w14:paraId="42120933" w14:textId="77777777" w:rsidR="005E784A" w:rsidRPr="006709F7" w:rsidRDefault="005E784A" w:rsidP="00EB114E">
            <w:pPr>
              <w:autoSpaceDE w:val="0"/>
              <w:autoSpaceDN w:val="0"/>
              <w:adjustRightInd w:val="0"/>
              <w:ind w:left="29"/>
              <w:rPr>
                <w:rFonts w:ascii="Arial" w:hAnsi="Arial" w:cs="Arial"/>
                <w:i/>
                <w:sz w:val="16"/>
                <w:szCs w:val="16"/>
                <w:lang w:val="es-ES"/>
              </w:rPr>
            </w:pPr>
          </w:p>
          <w:p w14:paraId="48F7BDD2" w14:textId="77777777" w:rsidR="005E784A" w:rsidRPr="006709F7" w:rsidRDefault="003B2BE2"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332</w:t>
            </w:r>
          </w:p>
          <w:p w14:paraId="633A0863" w14:textId="77777777" w:rsidR="005E784A" w:rsidRPr="006709F7" w:rsidRDefault="003B2BE2"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332</w:t>
            </w:r>
          </w:p>
          <w:p w14:paraId="4460BBC5" w14:textId="77777777" w:rsidR="003B2BE2" w:rsidRPr="006709F7" w:rsidRDefault="003B2BE2" w:rsidP="00EB114E">
            <w:pPr>
              <w:autoSpaceDE w:val="0"/>
              <w:autoSpaceDN w:val="0"/>
              <w:adjustRightInd w:val="0"/>
              <w:ind w:left="29"/>
              <w:rPr>
                <w:rFonts w:ascii="Arial" w:hAnsi="Arial" w:cs="Arial"/>
                <w:i/>
                <w:sz w:val="16"/>
                <w:szCs w:val="16"/>
                <w:lang w:val="es-ES"/>
              </w:rPr>
            </w:pPr>
          </w:p>
          <w:p w14:paraId="4E104D6E" w14:textId="77777777" w:rsidR="003B2BE2" w:rsidRDefault="003B2BE2" w:rsidP="00EB114E">
            <w:pPr>
              <w:autoSpaceDE w:val="0"/>
              <w:autoSpaceDN w:val="0"/>
              <w:adjustRightInd w:val="0"/>
              <w:ind w:left="29"/>
              <w:rPr>
                <w:rFonts w:ascii="Arial" w:hAnsi="Arial" w:cs="Arial"/>
                <w:i/>
                <w:sz w:val="16"/>
                <w:szCs w:val="16"/>
                <w:lang w:val="es-ES"/>
              </w:rPr>
            </w:pPr>
          </w:p>
          <w:p w14:paraId="62775F22" w14:textId="77777777" w:rsidR="00F71589" w:rsidRPr="006709F7" w:rsidRDefault="00F71589" w:rsidP="00EB114E">
            <w:pPr>
              <w:autoSpaceDE w:val="0"/>
              <w:autoSpaceDN w:val="0"/>
              <w:adjustRightInd w:val="0"/>
              <w:ind w:left="29"/>
              <w:rPr>
                <w:rFonts w:ascii="Arial" w:hAnsi="Arial" w:cs="Arial"/>
                <w:i/>
                <w:sz w:val="16"/>
                <w:szCs w:val="16"/>
                <w:lang w:val="es-ES"/>
              </w:rPr>
            </w:pPr>
          </w:p>
          <w:p w14:paraId="188983F4" w14:textId="77777777" w:rsidR="003B2BE2" w:rsidRPr="006709F7" w:rsidRDefault="008071AC"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334</w:t>
            </w:r>
          </w:p>
          <w:p w14:paraId="6E97F0FE" w14:textId="77777777" w:rsidR="003B2BE2" w:rsidRPr="006709F7" w:rsidRDefault="003B2BE2" w:rsidP="00EB114E">
            <w:pPr>
              <w:autoSpaceDE w:val="0"/>
              <w:autoSpaceDN w:val="0"/>
              <w:adjustRightInd w:val="0"/>
              <w:ind w:left="29"/>
              <w:rPr>
                <w:rFonts w:ascii="Arial" w:hAnsi="Arial" w:cs="Arial"/>
                <w:i/>
                <w:sz w:val="16"/>
                <w:szCs w:val="16"/>
                <w:lang w:val="es-ES"/>
              </w:rPr>
            </w:pPr>
          </w:p>
          <w:p w14:paraId="560539CE" w14:textId="77777777" w:rsidR="003B2BE2" w:rsidRPr="006709F7" w:rsidRDefault="003B2BE2" w:rsidP="00EB114E">
            <w:pPr>
              <w:autoSpaceDE w:val="0"/>
              <w:autoSpaceDN w:val="0"/>
              <w:adjustRightInd w:val="0"/>
              <w:ind w:left="29"/>
              <w:rPr>
                <w:rFonts w:ascii="Arial" w:hAnsi="Arial" w:cs="Arial"/>
                <w:i/>
                <w:sz w:val="16"/>
                <w:szCs w:val="16"/>
                <w:lang w:val="es-ES"/>
              </w:rPr>
            </w:pPr>
          </w:p>
          <w:p w14:paraId="218785A7" w14:textId="77777777" w:rsidR="003B2BE2" w:rsidRPr="006709F7" w:rsidRDefault="003B2BE2" w:rsidP="00EB114E">
            <w:pPr>
              <w:autoSpaceDE w:val="0"/>
              <w:autoSpaceDN w:val="0"/>
              <w:adjustRightInd w:val="0"/>
              <w:ind w:left="29"/>
              <w:rPr>
                <w:rFonts w:ascii="Arial" w:hAnsi="Arial" w:cs="Arial"/>
                <w:i/>
                <w:sz w:val="16"/>
                <w:szCs w:val="16"/>
                <w:lang w:val="es-ES"/>
              </w:rPr>
            </w:pPr>
          </w:p>
          <w:p w14:paraId="671F2E22" w14:textId="77777777" w:rsidR="003B2BE2" w:rsidRPr="006709F7" w:rsidRDefault="008071AC"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332</w:t>
            </w:r>
            <w:r w:rsidRPr="006709F7">
              <w:rPr>
                <w:rFonts w:ascii="Arial" w:hAnsi="Arial" w:cs="Arial"/>
                <w:sz w:val="16"/>
                <w:szCs w:val="16"/>
                <w:lang w:val="es-ES"/>
              </w:rPr>
              <w:t>;</w:t>
            </w:r>
            <w:r w:rsidRPr="006709F7">
              <w:rPr>
                <w:rFonts w:ascii="Arial" w:hAnsi="Arial" w:cs="Arial"/>
                <w:i/>
                <w:sz w:val="16"/>
                <w:szCs w:val="16"/>
                <w:lang w:val="es-ES"/>
              </w:rPr>
              <w:t>334</w:t>
            </w:r>
          </w:p>
          <w:p w14:paraId="3239BFB8" w14:textId="77777777" w:rsidR="003B2BE2" w:rsidRPr="006709F7" w:rsidRDefault="003B2BE2" w:rsidP="00EB114E">
            <w:pPr>
              <w:autoSpaceDE w:val="0"/>
              <w:autoSpaceDN w:val="0"/>
              <w:adjustRightInd w:val="0"/>
              <w:ind w:left="29"/>
              <w:rPr>
                <w:rFonts w:ascii="Arial" w:hAnsi="Arial" w:cs="Arial"/>
                <w:i/>
                <w:sz w:val="16"/>
                <w:szCs w:val="16"/>
                <w:lang w:val="es-ES"/>
              </w:rPr>
            </w:pPr>
          </w:p>
          <w:p w14:paraId="6C7CC8DD" w14:textId="77777777" w:rsidR="008071AC" w:rsidRPr="006709F7" w:rsidRDefault="008071AC" w:rsidP="00EB114E">
            <w:pPr>
              <w:autoSpaceDE w:val="0"/>
              <w:autoSpaceDN w:val="0"/>
              <w:adjustRightInd w:val="0"/>
              <w:ind w:left="29"/>
              <w:rPr>
                <w:rFonts w:ascii="Arial" w:hAnsi="Arial" w:cs="Arial"/>
                <w:i/>
                <w:sz w:val="16"/>
                <w:szCs w:val="16"/>
                <w:lang w:val="es-ES"/>
              </w:rPr>
            </w:pPr>
          </w:p>
          <w:p w14:paraId="0A32AA05" w14:textId="77777777" w:rsidR="008071AC" w:rsidRPr="006709F7" w:rsidRDefault="008071AC"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329</w:t>
            </w:r>
          </w:p>
          <w:p w14:paraId="54B12C4D" w14:textId="77777777" w:rsidR="008071AC" w:rsidRPr="006709F7" w:rsidRDefault="008071AC" w:rsidP="00EB114E">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329</w:t>
            </w:r>
          </w:p>
          <w:p w14:paraId="2BFD5F70" w14:textId="77777777" w:rsidR="00EB114E" w:rsidRPr="006709F7" w:rsidRDefault="008071AC" w:rsidP="008071AC">
            <w:pPr>
              <w:autoSpaceDE w:val="0"/>
              <w:autoSpaceDN w:val="0"/>
              <w:adjustRightInd w:val="0"/>
              <w:ind w:left="29"/>
              <w:rPr>
                <w:rFonts w:ascii="Arial" w:hAnsi="Arial" w:cs="Arial"/>
                <w:i/>
                <w:sz w:val="16"/>
                <w:szCs w:val="16"/>
                <w:lang w:val="es-ES"/>
              </w:rPr>
            </w:pPr>
            <w:r w:rsidRPr="006709F7">
              <w:rPr>
                <w:rFonts w:ascii="Arial" w:hAnsi="Arial" w:cs="Arial"/>
                <w:i/>
                <w:sz w:val="16"/>
                <w:szCs w:val="16"/>
                <w:lang w:val="es-ES"/>
              </w:rPr>
              <w:t>326</w:t>
            </w:r>
          </w:p>
        </w:tc>
      </w:tr>
    </w:tbl>
    <w:p w14:paraId="545145BB" w14:textId="77777777" w:rsidR="00EB114E" w:rsidRDefault="00EB114E" w:rsidP="00EB114E">
      <w:pPr>
        <w:autoSpaceDE w:val="0"/>
        <w:autoSpaceDN w:val="0"/>
        <w:adjustRightInd w:val="0"/>
        <w:jc w:val="both"/>
        <w:rPr>
          <w:rFonts w:ascii="Times New Roman" w:hAnsi="Times New Roman"/>
          <w:sz w:val="22"/>
          <w:szCs w:val="22"/>
          <w:lang w:val="es-ES"/>
        </w:rPr>
      </w:pPr>
    </w:p>
    <w:p w14:paraId="4CED09A6" w14:textId="77777777" w:rsidR="00EB114E" w:rsidRDefault="00EB114E" w:rsidP="00EB114E">
      <w:pPr>
        <w:autoSpaceDE w:val="0"/>
        <w:autoSpaceDN w:val="0"/>
        <w:adjustRightInd w:val="0"/>
        <w:jc w:val="both"/>
        <w:rPr>
          <w:rFonts w:ascii="Times New Roman" w:hAnsi="Times New Roman"/>
          <w:sz w:val="22"/>
          <w:szCs w:val="22"/>
          <w:lang w:val="es-ES"/>
        </w:rPr>
      </w:pPr>
    </w:p>
    <w:p w14:paraId="3C9802AA" w14:textId="77777777" w:rsidR="008071AC" w:rsidRDefault="008071AC">
      <w:pPr>
        <w:rPr>
          <w:rFonts w:ascii="Times New Roman" w:hAnsi="Times New Roman"/>
          <w:sz w:val="22"/>
          <w:szCs w:val="22"/>
          <w:lang w:val="es-ES"/>
        </w:rPr>
      </w:pPr>
      <w:r>
        <w:rPr>
          <w:rFonts w:ascii="Times New Roman" w:hAnsi="Times New Roman"/>
          <w:sz w:val="22"/>
          <w:szCs w:val="22"/>
          <w:lang w:val="es-ES"/>
        </w:rPr>
        <w:br w:type="page"/>
      </w:r>
    </w:p>
    <w:p w14:paraId="2EAB1A09" w14:textId="77777777" w:rsidR="00EB114E" w:rsidRDefault="00EB114E" w:rsidP="00EB114E">
      <w:pPr>
        <w:autoSpaceDE w:val="0"/>
        <w:autoSpaceDN w:val="0"/>
        <w:adjustRightInd w:val="0"/>
        <w:jc w:val="both"/>
        <w:rPr>
          <w:rFonts w:ascii="Times New Roman" w:hAnsi="Times New Roman"/>
          <w:sz w:val="22"/>
          <w:szCs w:val="22"/>
          <w:lang w:val="es-ES"/>
        </w:rPr>
      </w:pPr>
    </w:p>
    <w:p w14:paraId="7512A2C8" w14:textId="77777777" w:rsidR="008071AC" w:rsidRDefault="008071AC" w:rsidP="00EB114E">
      <w:pPr>
        <w:autoSpaceDE w:val="0"/>
        <w:autoSpaceDN w:val="0"/>
        <w:adjustRightInd w:val="0"/>
        <w:jc w:val="both"/>
        <w:rPr>
          <w:rFonts w:ascii="Times New Roman" w:hAnsi="Times New Roman"/>
          <w:sz w:val="22"/>
          <w:szCs w:val="22"/>
          <w:lang w:val="es-ES"/>
        </w:rPr>
      </w:pPr>
    </w:p>
    <w:p w14:paraId="66FBD8DA" w14:textId="77777777" w:rsidR="008071AC" w:rsidRDefault="008071AC">
      <w:pPr>
        <w:rPr>
          <w:rFonts w:ascii="Times New Roman" w:hAnsi="Times New Roman"/>
          <w:sz w:val="22"/>
          <w:szCs w:val="22"/>
          <w:lang w:val="es-ES"/>
        </w:rPr>
      </w:pPr>
      <w:r>
        <w:rPr>
          <w:rFonts w:ascii="Times New Roman" w:hAnsi="Times New Roman"/>
          <w:sz w:val="22"/>
          <w:szCs w:val="22"/>
          <w:lang w:val="es-ES"/>
        </w:rPr>
        <w:br w:type="page"/>
      </w:r>
    </w:p>
    <w:p w14:paraId="66BB0952" w14:textId="77777777" w:rsidR="006709F7" w:rsidRDefault="00463926" w:rsidP="00463926">
      <w:pPr>
        <w:autoSpaceDE w:val="0"/>
        <w:autoSpaceDN w:val="0"/>
        <w:adjustRightInd w:val="0"/>
        <w:jc w:val="center"/>
        <w:rPr>
          <w:rFonts w:ascii="Times New Roman" w:hAnsi="Times New Roman"/>
          <w:spacing w:val="24"/>
          <w:sz w:val="22"/>
          <w:szCs w:val="22"/>
          <w:lang w:val="es-ES"/>
        </w:rPr>
      </w:pPr>
      <w:r w:rsidRPr="00DD1795">
        <w:rPr>
          <w:rFonts w:ascii="Times New Roman" w:hAnsi="Times New Roman"/>
          <w:spacing w:val="24"/>
          <w:sz w:val="22"/>
          <w:szCs w:val="22"/>
          <w:lang w:val="es-ES"/>
        </w:rPr>
        <w:lastRenderedPageBreak/>
        <w:t>INDICE GENERAL</w:t>
      </w:r>
    </w:p>
    <w:p w14:paraId="30617EBC" w14:textId="77777777" w:rsidR="0030450D" w:rsidRPr="0030450D" w:rsidRDefault="0030450D" w:rsidP="00463926">
      <w:pPr>
        <w:autoSpaceDE w:val="0"/>
        <w:autoSpaceDN w:val="0"/>
        <w:adjustRightInd w:val="0"/>
        <w:jc w:val="center"/>
        <w:rPr>
          <w:rFonts w:ascii="Times New Roman" w:hAnsi="Times New Roman"/>
          <w:spacing w:val="24"/>
          <w:sz w:val="10"/>
          <w:szCs w:val="10"/>
          <w:lang w:val="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98"/>
        <w:gridCol w:w="709"/>
      </w:tblGrid>
      <w:tr w:rsidR="006709F7" w:rsidRPr="00551D55" w14:paraId="04446665" w14:textId="77777777" w:rsidTr="008E163A">
        <w:tc>
          <w:tcPr>
            <w:tcW w:w="5098" w:type="dxa"/>
          </w:tcPr>
          <w:p w14:paraId="2747B403" w14:textId="77777777" w:rsidR="00A86717" w:rsidRPr="006504A2" w:rsidRDefault="00551D55" w:rsidP="00A86717">
            <w:pPr>
              <w:autoSpaceDE w:val="0"/>
              <w:autoSpaceDN w:val="0"/>
              <w:adjustRightInd w:val="0"/>
              <w:ind w:left="29"/>
              <w:jc w:val="right"/>
              <w:rPr>
                <w:rFonts w:ascii="Arial" w:hAnsi="Arial" w:cs="Arial"/>
                <w:i/>
                <w:sz w:val="14"/>
                <w:szCs w:val="14"/>
                <w:lang w:val="es-ES"/>
              </w:rPr>
            </w:pPr>
            <w:r w:rsidRPr="00551D55">
              <w:rPr>
                <w:rFonts w:ascii="Arial" w:hAnsi="Arial" w:cs="Arial"/>
                <w:i/>
                <w:sz w:val="16"/>
                <w:szCs w:val="16"/>
                <w:lang w:val="es-ES"/>
              </w:rPr>
              <w:t xml:space="preserve">     </w:t>
            </w:r>
            <w:r w:rsidR="00D4463E">
              <w:rPr>
                <w:rFonts w:ascii="Arial" w:hAnsi="Arial" w:cs="Arial"/>
                <w:i/>
                <w:sz w:val="16"/>
                <w:szCs w:val="16"/>
                <w:lang w:val="es-ES"/>
              </w:rPr>
              <w:t xml:space="preserve"> </w:t>
            </w:r>
            <w:r w:rsidR="002E06B3">
              <w:rPr>
                <w:rFonts w:ascii="Arial" w:hAnsi="Arial" w:cs="Arial"/>
                <w:i/>
                <w:sz w:val="16"/>
                <w:szCs w:val="16"/>
                <w:lang w:val="es-ES"/>
              </w:rPr>
              <w:t xml:space="preserve"> </w:t>
            </w:r>
            <w:r w:rsidR="00D4463E">
              <w:rPr>
                <w:rFonts w:ascii="Arial" w:hAnsi="Arial" w:cs="Arial"/>
                <w:i/>
                <w:sz w:val="16"/>
                <w:szCs w:val="16"/>
                <w:lang w:val="es-ES"/>
              </w:rPr>
              <w:t xml:space="preserve"> </w:t>
            </w:r>
            <w:r w:rsidRPr="00551D55">
              <w:rPr>
                <w:rFonts w:ascii="Arial" w:hAnsi="Arial" w:cs="Arial"/>
                <w:i/>
                <w:sz w:val="16"/>
                <w:szCs w:val="16"/>
                <w:lang w:val="es-ES"/>
              </w:rPr>
              <w:t xml:space="preserve">   </w:t>
            </w:r>
            <w:r w:rsidR="009A15B4" w:rsidRPr="00551D55">
              <w:rPr>
                <w:rFonts w:ascii="Arial" w:hAnsi="Arial" w:cs="Arial"/>
                <w:i/>
                <w:sz w:val="16"/>
                <w:szCs w:val="16"/>
                <w:lang w:val="es-ES"/>
              </w:rPr>
              <w:t xml:space="preserve"> </w:t>
            </w:r>
            <w:r w:rsidR="006504A2">
              <w:rPr>
                <w:rFonts w:ascii="Arial" w:hAnsi="Arial" w:cs="Arial"/>
                <w:i/>
                <w:sz w:val="14"/>
                <w:szCs w:val="14"/>
                <w:lang w:val="es-ES"/>
              </w:rPr>
              <w:t xml:space="preserve">  </w:t>
            </w:r>
            <w:r w:rsidR="00A86717" w:rsidRPr="006504A2">
              <w:rPr>
                <w:rFonts w:ascii="Arial" w:hAnsi="Arial" w:cs="Arial"/>
                <w:i/>
                <w:sz w:val="14"/>
                <w:szCs w:val="14"/>
                <w:lang w:val="es-ES"/>
              </w:rPr>
              <w:t>Página</w:t>
            </w:r>
            <w:r w:rsidR="009A15B4" w:rsidRPr="006504A2">
              <w:rPr>
                <w:rFonts w:ascii="Arial" w:hAnsi="Arial" w:cs="Arial"/>
                <w:i/>
                <w:sz w:val="14"/>
                <w:szCs w:val="14"/>
                <w:lang w:val="es-ES"/>
              </w:rPr>
              <w:tab/>
            </w:r>
          </w:p>
          <w:p w14:paraId="04D19609" w14:textId="77777777" w:rsidR="00A86717" w:rsidRPr="00551D55" w:rsidRDefault="00A86717" w:rsidP="00A86717">
            <w:pPr>
              <w:autoSpaceDE w:val="0"/>
              <w:autoSpaceDN w:val="0"/>
              <w:adjustRightInd w:val="0"/>
              <w:ind w:left="29"/>
              <w:jc w:val="right"/>
              <w:rPr>
                <w:rFonts w:ascii="Arial" w:hAnsi="Arial" w:cs="Arial"/>
                <w:i/>
                <w:sz w:val="16"/>
                <w:szCs w:val="16"/>
                <w:lang w:val="es-ES"/>
              </w:rPr>
            </w:pPr>
            <w:r w:rsidRPr="006504A2">
              <w:rPr>
                <w:rFonts w:ascii="Arial" w:hAnsi="Arial" w:cs="Arial"/>
                <w:i/>
                <w:sz w:val="14"/>
                <w:szCs w:val="14"/>
                <w:lang w:val="es-ES"/>
              </w:rPr>
              <w:t>impresa</w:t>
            </w:r>
          </w:p>
          <w:p w14:paraId="77757A8F" w14:textId="77777777" w:rsidR="005D65D4" w:rsidRPr="00BF282D" w:rsidRDefault="005D65D4" w:rsidP="0025049E">
            <w:pPr>
              <w:autoSpaceDE w:val="0"/>
              <w:autoSpaceDN w:val="0"/>
              <w:adjustRightInd w:val="0"/>
              <w:spacing w:after="40"/>
              <w:ind w:left="0"/>
              <w:rPr>
                <w:rFonts w:ascii="Times New Roman" w:hAnsi="Times New Roman"/>
                <w:sz w:val="16"/>
                <w:szCs w:val="16"/>
                <w:lang w:val="es-ES"/>
              </w:rPr>
            </w:pPr>
            <w:r w:rsidRPr="00BF282D">
              <w:rPr>
                <w:rFonts w:ascii="Times New Roman" w:hAnsi="Times New Roman"/>
                <w:sz w:val="16"/>
                <w:szCs w:val="16"/>
                <w:lang w:val="es-ES"/>
              </w:rPr>
              <w:t xml:space="preserve">CONTENIDO </w:t>
            </w:r>
            <w:r w:rsidR="00B239D0" w:rsidRPr="00BF282D">
              <w:rPr>
                <w:rFonts w:ascii="Times New Roman" w:hAnsi="Times New Roman"/>
                <w:sz w:val="16"/>
                <w:szCs w:val="16"/>
                <w:lang w:val="es-ES"/>
              </w:rPr>
              <w:t xml:space="preserve"> </w:t>
            </w:r>
            <w:r w:rsidR="006A6FBD"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B239D0"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B239D0"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B239D0"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B239D0"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B239D0"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B239D0"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B239D0"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B239D0"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B239D0"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B239D0"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B239D0"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B239D0"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54799B">
              <w:rPr>
                <w:rFonts w:ascii="Times New Roman" w:hAnsi="Times New Roman"/>
                <w:sz w:val="16"/>
                <w:szCs w:val="16"/>
                <w:lang w:val="es-ES"/>
              </w:rPr>
              <w:t xml:space="preserve"> . . . . . . . . </w:t>
            </w:r>
            <w:r w:rsidRPr="00BF282D">
              <w:rPr>
                <w:rFonts w:ascii="Times New Roman" w:hAnsi="Times New Roman"/>
                <w:sz w:val="16"/>
                <w:szCs w:val="16"/>
                <w:lang w:val="es-ES"/>
              </w:rPr>
              <w:t>.</w:t>
            </w:r>
            <w:r w:rsidR="00B239D0"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2E06B3" w:rsidRPr="00BF282D">
              <w:rPr>
                <w:rFonts w:ascii="Times New Roman" w:hAnsi="Times New Roman"/>
                <w:sz w:val="16"/>
                <w:szCs w:val="16"/>
                <w:lang w:val="es-ES"/>
              </w:rPr>
              <w:t xml:space="preserve"> . . . . . . . . . . . . . . . . . . . .</w:t>
            </w:r>
            <w:r w:rsidR="002E06B3" w:rsidRPr="00BF282D">
              <w:rPr>
                <w:rFonts w:ascii="Times New Roman" w:hAnsi="Times New Roman"/>
                <w:sz w:val="16"/>
                <w:szCs w:val="16"/>
                <w:lang w:val="es-ES"/>
              </w:rPr>
              <w:tab/>
            </w:r>
            <w:r w:rsidR="001222A0" w:rsidRPr="00BF282D">
              <w:rPr>
                <w:rFonts w:ascii="Times New Roman" w:hAnsi="Times New Roman"/>
                <w:sz w:val="16"/>
                <w:szCs w:val="16"/>
                <w:lang w:val="es-ES"/>
              </w:rPr>
              <w:t xml:space="preserve">  </w:t>
            </w:r>
            <w:r w:rsidR="00476213" w:rsidRPr="00BF282D">
              <w:rPr>
                <w:rFonts w:ascii="Times New Roman" w:hAnsi="Times New Roman"/>
                <w:sz w:val="16"/>
                <w:szCs w:val="16"/>
                <w:lang w:val="es-ES"/>
              </w:rPr>
              <w:t xml:space="preserve">  </w:t>
            </w:r>
            <w:r w:rsidR="0054799B">
              <w:rPr>
                <w:rFonts w:ascii="Times New Roman" w:hAnsi="Times New Roman"/>
                <w:sz w:val="16"/>
                <w:szCs w:val="16"/>
                <w:lang w:val="es-ES"/>
              </w:rPr>
              <w:t xml:space="preserve"> </w:t>
            </w:r>
            <w:r w:rsidRPr="00BF282D">
              <w:rPr>
                <w:rFonts w:ascii="Times New Roman" w:hAnsi="Times New Roman"/>
                <w:sz w:val="16"/>
                <w:szCs w:val="16"/>
                <w:lang w:val="es-ES"/>
              </w:rPr>
              <w:t>V</w:t>
            </w:r>
          </w:p>
          <w:p w14:paraId="70EBAEFE" w14:textId="77777777" w:rsidR="005D65D4" w:rsidRPr="00BF282D" w:rsidRDefault="005D65D4" w:rsidP="004B1E41">
            <w:pPr>
              <w:autoSpaceDE w:val="0"/>
              <w:autoSpaceDN w:val="0"/>
              <w:adjustRightInd w:val="0"/>
              <w:spacing w:after="40"/>
              <w:ind w:left="0"/>
              <w:rPr>
                <w:rFonts w:ascii="Times New Roman" w:hAnsi="Times New Roman"/>
                <w:sz w:val="16"/>
                <w:szCs w:val="16"/>
                <w:lang w:val="es-ES"/>
              </w:rPr>
            </w:pPr>
            <w:r w:rsidRPr="00BF282D">
              <w:rPr>
                <w:rFonts w:ascii="Times New Roman" w:hAnsi="Times New Roman"/>
                <w:sz w:val="16"/>
                <w:szCs w:val="16"/>
                <w:lang w:val="es-ES"/>
              </w:rPr>
              <w:t>SIGLAS Y ABREVIATURAS</w:t>
            </w:r>
            <w:r w:rsidR="002E06B3" w:rsidRPr="00BF282D">
              <w:rPr>
                <w:rFonts w:ascii="Times New Roman" w:hAnsi="Times New Roman"/>
                <w:sz w:val="16"/>
                <w:szCs w:val="16"/>
                <w:lang w:val="es-ES"/>
              </w:rPr>
              <w:t xml:space="preserve"> </w:t>
            </w:r>
            <w:r w:rsidRPr="00BF282D">
              <w:rPr>
                <w:rFonts w:ascii="Times New Roman" w:hAnsi="Times New Roman"/>
                <w:sz w:val="16"/>
                <w:szCs w:val="16"/>
                <w:lang w:val="es-ES"/>
              </w:rPr>
              <w:t xml:space="preserve"> .</w:t>
            </w:r>
            <w:r w:rsidR="002E06B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2E06B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2E06B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2E06B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2E06B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2E06B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2E06B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2E06B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2E06B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2E06B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2E06B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2E06B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2E06B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2E06B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2E06B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2E06B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2E06B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2E06B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2E06B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2E06B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54799B" w:rsidRPr="00BF282D">
              <w:rPr>
                <w:rFonts w:ascii="Times New Roman" w:hAnsi="Times New Roman"/>
                <w:sz w:val="16"/>
                <w:szCs w:val="16"/>
                <w:lang w:val="es-ES"/>
              </w:rPr>
              <w:t xml:space="preserve"> . . . . . .</w:t>
            </w:r>
            <w:r w:rsidRPr="00BF282D">
              <w:rPr>
                <w:rFonts w:ascii="Times New Roman" w:hAnsi="Times New Roman"/>
                <w:sz w:val="16"/>
                <w:szCs w:val="16"/>
                <w:lang w:val="es-ES"/>
              </w:rPr>
              <w:t xml:space="preserve"> </w:t>
            </w:r>
            <w:r w:rsidR="002E06B3" w:rsidRPr="00BF282D">
              <w:rPr>
                <w:rFonts w:ascii="Times New Roman" w:hAnsi="Times New Roman"/>
                <w:sz w:val="16"/>
                <w:szCs w:val="16"/>
                <w:lang w:val="es-ES"/>
              </w:rPr>
              <w:t>.</w:t>
            </w:r>
            <w:r w:rsidR="0054799B">
              <w:rPr>
                <w:rFonts w:ascii="Times New Roman" w:hAnsi="Times New Roman"/>
                <w:sz w:val="16"/>
                <w:szCs w:val="16"/>
                <w:lang w:val="es-ES"/>
              </w:rPr>
              <w:t xml:space="preserve"> . .</w:t>
            </w:r>
            <w:r w:rsidR="002E06B3" w:rsidRPr="00BF282D">
              <w:rPr>
                <w:rFonts w:ascii="Times New Roman" w:hAnsi="Times New Roman"/>
                <w:sz w:val="16"/>
                <w:szCs w:val="16"/>
                <w:lang w:val="es-ES"/>
              </w:rPr>
              <w:tab/>
            </w:r>
            <w:r w:rsidR="001222A0" w:rsidRPr="00BF282D">
              <w:rPr>
                <w:rFonts w:ascii="Times New Roman" w:hAnsi="Times New Roman"/>
                <w:sz w:val="16"/>
                <w:szCs w:val="16"/>
                <w:lang w:val="es-ES"/>
              </w:rPr>
              <w:t xml:space="preserve"> </w:t>
            </w:r>
            <w:r w:rsidR="00476213" w:rsidRPr="00BF282D">
              <w:rPr>
                <w:rFonts w:ascii="Times New Roman" w:hAnsi="Times New Roman"/>
                <w:sz w:val="16"/>
                <w:szCs w:val="16"/>
                <w:lang w:val="es-ES"/>
              </w:rPr>
              <w:t xml:space="preserve"> </w:t>
            </w:r>
            <w:r w:rsidR="001222A0" w:rsidRPr="00BF282D">
              <w:rPr>
                <w:rFonts w:ascii="Times New Roman" w:hAnsi="Times New Roman"/>
                <w:sz w:val="16"/>
                <w:szCs w:val="16"/>
                <w:lang w:val="es-ES"/>
              </w:rPr>
              <w:t xml:space="preserve"> </w:t>
            </w:r>
            <w:r w:rsidR="0054799B">
              <w:rPr>
                <w:rFonts w:ascii="Times New Roman" w:hAnsi="Times New Roman"/>
                <w:sz w:val="16"/>
                <w:szCs w:val="16"/>
                <w:lang w:val="es-ES"/>
              </w:rPr>
              <w:t xml:space="preserve"> </w:t>
            </w:r>
            <w:r w:rsidRPr="00BF282D">
              <w:rPr>
                <w:rFonts w:ascii="Times New Roman" w:hAnsi="Times New Roman"/>
                <w:sz w:val="16"/>
                <w:szCs w:val="16"/>
                <w:lang w:val="es-ES"/>
              </w:rPr>
              <w:t>VI</w:t>
            </w:r>
          </w:p>
          <w:p w14:paraId="1CA5279C" w14:textId="77777777" w:rsidR="005D65D4" w:rsidRPr="00BF282D" w:rsidRDefault="0025049E" w:rsidP="0025049E">
            <w:pPr>
              <w:autoSpaceDE w:val="0"/>
              <w:autoSpaceDN w:val="0"/>
              <w:adjustRightInd w:val="0"/>
              <w:spacing w:after="40"/>
              <w:ind w:left="0"/>
              <w:rPr>
                <w:rFonts w:ascii="Times New Roman" w:hAnsi="Times New Roman"/>
                <w:sz w:val="16"/>
                <w:szCs w:val="16"/>
              </w:rPr>
            </w:pPr>
            <w:r w:rsidRPr="00BF282D">
              <w:rPr>
                <w:rFonts w:ascii="Times New Roman" w:hAnsi="Times New Roman"/>
                <w:sz w:val="16"/>
                <w:szCs w:val="16"/>
                <w:lang w:val="es-ES"/>
              </w:rPr>
              <w:t>N</w:t>
            </w:r>
            <w:r w:rsidR="005D65D4" w:rsidRPr="00BF282D">
              <w:rPr>
                <w:rFonts w:ascii="Times New Roman" w:hAnsi="Times New Roman"/>
                <w:sz w:val="16"/>
                <w:szCs w:val="16"/>
                <w:lang w:val="es-ES"/>
              </w:rPr>
              <w:t>OTA DEL EDITOR</w:t>
            </w:r>
            <w:r w:rsidR="006A6FBD"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 xml:space="preserve"> .</w:t>
            </w:r>
            <w:r w:rsidR="002E06B3"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002E06B3"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002E06B3"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002E06B3"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002E06B3"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002E06B3"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002E06B3"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002E06B3"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002E06B3"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002E06B3"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002E06B3"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002E06B3"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002E06B3"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002E06B3"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002E06B3"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002E06B3"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002E06B3"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002E06B3"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002E06B3"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002E06B3"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002E06B3"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002E06B3"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002E06B3"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0054799B" w:rsidRPr="00BF282D">
              <w:rPr>
                <w:rFonts w:ascii="Times New Roman" w:hAnsi="Times New Roman"/>
                <w:sz w:val="16"/>
                <w:szCs w:val="16"/>
                <w:lang w:val="es-ES"/>
              </w:rPr>
              <w:t xml:space="preserve"> . . . . . .</w:t>
            </w:r>
            <w:r w:rsidR="0054799B">
              <w:rPr>
                <w:rFonts w:ascii="Times New Roman" w:hAnsi="Times New Roman"/>
                <w:sz w:val="16"/>
                <w:szCs w:val="16"/>
                <w:lang w:val="es-ES"/>
              </w:rPr>
              <w:t xml:space="preserve"> . .</w:t>
            </w:r>
            <w:r w:rsidR="002E06B3"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002E06B3"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006A6FBD"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 .</w:t>
            </w:r>
            <w:r w:rsidR="006A6FBD" w:rsidRPr="00BF282D">
              <w:rPr>
                <w:rFonts w:ascii="Times New Roman" w:hAnsi="Times New Roman"/>
                <w:sz w:val="16"/>
                <w:szCs w:val="16"/>
                <w:lang w:val="es-ES"/>
              </w:rPr>
              <w:t xml:space="preserve"> .</w:t>
            </w:r>
            <w:r w:rsidR="006A6FBD" w:rsidRPr="00BF282D">
              <w:rPr>
                <w:rFonts w:ascii="Times New Roman" w:hAnsi="Times New Roman"/>
                <w:sz w:val="16"/>
                <w:szCs w:val="16"/>
                <w:lang w:val="es-ES"/>
              </w:rPr>
              <w:tab/>
            </w:r>
            <w:r w:rsidR="001222A0" w:rsidRPr="00BF282D">
              <w:rPr>
                <w:rFonts w:ascii="Times New Roman" w:hAnsi="Times New Roman"/>
                <w:sz w:val="16"/>
                <w:szCs w:val="16"/>
                <w:lang w:val="es-ES"/>
              </w:rPr>
              <w:t xml:space="preserve">  </w:t>
            </w:r>
            <w:r w:rsidR="0054799B">
              <w:rPr>
                <w:rFonts w:ascii="Times New Roman" w:hAnsi="Times New Roman"/>
                <w:sz w:val="16"/>
                <w:szCs w:val="16"/>
                <w:lang w:val="es-ES"/>
              </w:rPr>
              <w:t xml:space="preserve"> </w:t>
            </w:r>
            <w:r w:rsidRPr="00BF282D">
              <w:rPr>
                <w:rFonts w:ascii="Times New Roman" w:hAnsi="Times New Roman"/>
                <w:sz w:val="16"/>
                <w:szCs w:val="16"/>
                <w:lang w:val="es-ES"/>
              </w:rPr>
              <w:t>VII</w:t>
            </w:r>
          </w:p>
          <w:p w14:paraId="06ED3D5A" w14:textId="77777777" w:rsidR="006A6FBD" w:rsidRPr="00BF282D" w:rsidRDefault="005D65D4" w:rsidP="00D12E63">
            <w:pPr>
              <w:autoSpaceDE w:val="0"/>
              <w:autoSpaceDN w:val="0"/>
              <w:adjustRightInd w:val="0"/>
              <w:ind w:left="0"/>
              <w:rPr>
                <w:rFonts w:ascii="Times New Roman" w:hAnsi="Times New Roman"/>
                <w:sz w:val="16"/>
                <w:szCs w:val="16"/>
                <w:lang w:val="es-ES"/>
              </w:rPr>
            </w:pPr>
            <w:r w:rsidRPr="00BF282D">
              <w:rPr>
                <w:rFonts w:ascii="Times New Roman" w:hAnsi="Times New Roman"/>
                <w:sz w:val="16"/>
                <w:szCs w:val="16"/>
                <w:lang w:val="es-ES"/>
              </w:rPr>
              <w:t>ELREDO DE RIEVAL. INTRODUCCION A SU VIDA Y</w:t>
            </w:r>
          </w:p>
          <w:p w14:paraId="56576994" w14:textId="77777777" w:rsidR="005D65D4" w:rsidRPr="00BF282D" w:rsidRDefault="00251CF3" w:rsidP="00D12E63">
            <w:pPr>
              <w:autoSpaceDE w:val="0"/>
              <w:autoSpaceDN w:val="0"/>
              <w:adjustRightInd w:val="0"/>
              <w:ind w:left="0"/>
              <w:rPr>
                <w:rFonts w:ascii="Times New Roman" w:hAnsi="Times New Roman"/>
                <w:sz w:val="16"/>
                <w:szCs w:val="16"/>
                <w:lang w:val="es-ES"/>
              </w:rPr>
            </w:pP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SUS</w:t>
            </w:r>
            <w:r w:rsidR="006A6FBD"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ESCRITOS</w:t>
            </w:r>
          </w:p>
          <w:p w14:paraId="727A4255" w14:textId="77777777" w:rsidR="005D65D4" w:rsidRPr="00BF282D" w:rsidRDefault="00A86717" w:rsidP="00D12E63">
            <w:pPr>
              <w:autoSpaceDE w:val="0"/>
              <w:autoSpaceDN w:val="0"/>
              <w:adjustRightInd w:val="0"/>
              <w:ind w:left="0"/>
              <w:rPr>
                <w:rFonts w:ascii="Times New Roman" w:hAnsi="Times New Roman"/>
                <w:sz w:val="16"/>
                <w:szCs w:val="16"/>
                <w:lang w:val="es-ES"/>
              </w:rPr>
            </w:pPr>
            <w:r w:rsidRPr="00BF282D">
              <w:rPr>
                <w:rFonts w:ascii="Times New Roman" w:hAnsi="Times New Roman"/>
                <w:sz w:val="16"/>
                <w:szCs w:val="16"/>
                <w:lang w:val="es-ES"/>
              </w:rPr>
              <w:t xml:space="preserve"> </w:t>
            </w:r>
            <w:r w:rsidR="00251CF3" w:rsidRPr="00BF282D">
              <w:rPr>
                <w:rFonts w:ascii="Times New Roman" w:hAnsi="Times New Roman"/>
                <w:sz w:val="16"/>
                <w:szCs w:val="16"/>
                <w:lang w:val="es-ES"/>
              </w:rPr>
              <w:t xml:space="preserve">   </w:t>
            </w:r>
            <w:r w:rsidRPr="00BF282D">
              <w:rPr>
                <w:rFonts w:ascii="Times New Roman" w:hAnsi="Times New Roman"/>
                <w:sz w:val="16"/>
                <w:szCs w:val="16"/>
                <w:lang w:val="es-ES"/>
              </w:rPr>
              <w:t>I</w:t>
            </w:r>
            <w:r w:rsidR="005D65D4" w:rsidRPr="00BF282D">
              <w:rPr>
                <w:rFonts w:ascii="Times New Roman" w:hAnsi="Times New Roman"/>
                <w:sz w:val="16"/>
                <w:szCs w:val="16"/>
                <w:lang w:val="es-ES"/>
              </w:rPr>
              <w:t>. La escuela de la caridad cisterciense, según san Elredo</w:t>
            </w:r>
            <w:r w:rsidR="0054799B" w:rsidRPr="00BF282D">
              <w:rPr>
                <w:rFonts w:ascii="Times New Roman" w:hAnsi="Times New Roman"/>
                <w:sz w:val="16"/>
                <w:szCs w:val="16"/>
                <w:lang w:val="es-ES"/>
              </w:rPr>
              <w:t xml:space="preserve">   . . . .</w:t>
            </w:r>
            <w:r w:rsidR="0054799B">
              <w:rPr>
                <w:rFonts w:ascii="Times New Roman" w:hAnsi="Times New Roman"/>
                <w:sz w:val="16"/>
                <w:szCs w:val="16"/>
                <w:lang w:val="es-ES"/>
              </w:rPr>
              <w:t xml:space="preserve"> . </w:t>
            </w:r>
            <w:r w:rsidR="005D65D4" w:rsidRPr="00BF282D">
              <w:rPr>
                <w:rFonts w:ascii="Times New Roman" w:hAnsi="Times New Roman"/>
                <w:sz w:val="16"/>
                <w:szCs w:val="16"/>
                <w:lang w:val="es-ES"/>
              </w:rPr>
              <w:t>. .</w:t>
            </w:r>
            <w:r w:rsidR="00251CF3" w:rsidRPr="00BF282D">
              <w:rPr>
                <w:rFonts w:ascii="Times New Roman" w:hAnsi="Times New Roman"/>
                <w:sz w:val="16"/>
                <w:szCs w:val="16"/>
                <w:lang w:val="es-ES"/>
              </w:rPr>
              <w:tab/>
            </w:r>
            <w:r w:rsidR="001222A0" w:rsidRPr="00BF282D">
              <w:rPr>
                <w:rFonts w:ascii="Times New Roman" w:hAnsi="Times New Roman"/>
                <w:sz w:val="16"/>
                <w:szCs w:val="16"/>
                <w:lang w:val="es-ES"/>
              </w:rPr>
              <w:t xml:space="preserve"> </w:t>
            </w:r>
            <w:r w:rsidR="0054799B">
              <w:rPr>
                <w:rFonts w:ascii="Times New Roman" w:hAnsi="Times New Roman"/>
                <w:sz w:val="16"/>
                <w:szCs w:val="16"/>
                <w:lang w:val="es-ES"/>
              </w:rPr>
              <w:t xml:space="preserve">  </w:t>
            </w:r>
            <w:r w:rsidR="00F723EE">
              <w:rPr>
                <w:rFonts w:ascii="Times New Roman" w:hAnsi="Times New Roman"/>
                <w:sz w:val="16"/>
                <w:szCs w:val="16"/>
                <w:lang w:val="es-ES"/>
              </w:rPr>
              <w:t xml:space="preserve"> I</w:t>
            </w:r>
            <w:r w:rsidR="005D65D4" w:rsidRPr="00BF282D">
              <w:rPr>
                <w:rFonts w:ascii="Times New Roman" w:hAnsi="Times New Roman"/>
                <w:sz w:val="16"/>
                <w:szCs w:val="16"/>
                <w:lang w:val="es-ES"/>
              </w:rPr>
              <w:t>X</w:t>
            </w:r>
          </w:p>
          <w:p w14:paraId="574FA27A" w14:textId="77777777" w:rsidR="005D65D4" w:rsidRPr="00BF282D" w:rsidRDefault="00251CF3" w:rsidP="00D12E63">
            <w:pPr>
              <w:autoSpaceDE w:val="0"/>
              <w:autoSpaceDN w:val="0"/>
              <w:adjustRightInd w:val="0"/>
              <w:ind w:left="0"/>
              <w:rPr>
                <w:rFonts w:ascii="Times New Roman" w:hAnsi="Times New Roman"/>
                <w:sz w:val="16"/>
                <w:szCs w:val="16"/>
                <w:lang w:val="es-ES"/>
              </w:rPr>
            </w:pP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II. Vida de Elredo: desde la corte real de Escocia hasta el</w:t>
            </w:r>
          </w:p>
          <w:p w14:paraId="2518F5DE" w14:textId="77777777" w:rsidR="005D65D4" w:rsidRPr="00BF282D" w:rsidRDefault="00251CF3" w:rsidP="00D12E63">
            <w:pPr>
              <w:autoSpaceDE w:val="0"/>
              <w:autoSpaceDN w:val="0"/>
              <w:adjustRightInd w:val="0"/>
              <w:ind w:left="0"/>
              <w:rPr>
                <w:rFonts w:ascii="Times New Roman" w:hAnsi="Times New Roman"/>
                <w:sz w:val="16"/>
                <w:szCs w:val="16"/>
                <w:lang w:val="es-ES"/>
              </w:rPr>
            </w:pP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desierto de Rieval .</w:t>
            </w: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009C57F9" w:rsidRPr="00BF282D">
              <w:rPr>
                <w:rFonts w:ascii="Times New Roman" w:hAnsi="Times New Roman"/>
                <w:sz w:val="16"/>
                <w:szCs w:val="16"/>
                <w:lang w:val="es-ES"/>
              </w:rPr>
              <w:t xml:space="preserve"> . . . . . .</w:t>
            </w: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009C57F9">
              <w:rPr>
                <w:rFonts w:ascii="Times New Roman" w:hAnsi="Times New Roman"/>
                <w:sz w:val="16"/>
                <w:szCs w:val="16"/>
                <w:lang w:val="es-ES"/>
              </w:rPr>
              <w:t xml:space="preserve"> .</w:t>
            </w:r>
            <w:r w:rsidR="001222A0" w:rsidRPr="00BF282D">
              <w:rPr>
                <w:rFonts w:ascii="Times New Roman" w:hAnsi="Times New Roman"/>
                <w:sz w:val="16"/>
                <w:szCs w:val="16"/>
                <w:lang w:val="es-ES"/>
              </w:rPr>
              <w:t xml:space="preserve"> </w:t>
            </w:r>
            <w:r w:rsidR="00461AD9" w:rsidRPr="00BF282D">
              <w:rPr>
                <w:rFonts w:ascii="Times New Roman" w:hAnsi="Times New Roman"/>
                <w:sz w:val="16"/>
                <w:szCs w:val="16"/>
                <w:lang w:val="es-ES"/>
              </w:rPr>
              <w:t xml:space="preserve">  XVII</w:t>
            </w:r>
          </w:p>
          <w:p w14:paraId="499D0D6E" w14:textId="77777777" w:rsidR="005D65D4" w:rsidRPr="00BF282D" w:rsidRDefault="006504A2" w:rsidP="00D12E63">
            <w:pPr>
              <w:autoSpaceDE w:val="0"/>
              <w:autoSpaceDN w:val="0"/>
              <w:adjustRightInd w:val="0"/>
              <w:ind w:left="0"/>
              <w:rPr>
                <w:rFonts w:ascii="Times New Roman" w:hAnsi="Times New Roman"/>
                <w:sz w:val="16"/>
                <w:szCs w:val="16"/>
                <w:lang w:val="es-ES"/>
              </w:rPr>
            </w:pP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II</w:t>
            </w:r>
            <w:r w:rsidRPr="00BF282D">
              <w:rPr>
                <w:rFonts w:ascii="Times New Roman" w:hAnsi="Times New Roman"/>
                <w:sz w:val="16"/>
                <w:szCs w:val="16"/>
                <w:lang w:val="es-ES"/>
              </w:rPr>
              <w:t>I</w:t>
            </w:r>
            <w:r w:rsidR="005D65D4" w:rsidRPr="00BF282D">
              <w:rPr>
                <w:rFonts w:ascii="Times New Roman" w:hAnsi="Times New Roman"/>
                <w:sz w:val="16"/>
                <w:szCs w:val="16"/>
                <w:lang w:val="es-ES"/>
              </w:rPr>
              <w:t xml:space="preserve">. </w:t>
            </w:r>
            <w:r w:rsidRPr="00BF282D">
              <w:rPr>
                <w:rFonts w:ascii="Times New Roman" w:hAnsi="Times New Roman"/>
                <w:sz w:val="16"/>
                <w:szCs w:val="16"/>
                <w:lang w:val="es-ES"/>
              </w:rPr>
              <w:t>Ú</w:t>
            </w:r>
            <w:r w:rsidR="005D65D4" w:rsidRPr="00BF282D">
              <w:rPr>
                <w:rFonts w:ascii="Times New Roman" w:hAnsi="Times New Roman"/>
                <w:sz w:val="16"/>
                <w:szCs w:val="16"/>
                <w:lang w:val="es-ES"/>
              </w:rPr>
              <w:t>ltimos años v muerte del abad .</w:t>
            </w: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Pr="00BF282D">
              <w:rPr>
                <w:rFonts w:ascii="Times New Roman" w:hAnsi="Times New Roman"/>
                <w:sz w:val="16"/>
                <w:szCs w:val="16"/>
                <w:lang w:val="es-ES"/>
              </w:rPr>
              <w:t xml:space="preserve"> </w:t>
            </w:r>
            <w:r w:rsidR="009C57F9" w:rsidRPr="00BF282D">
              <w:rPr>
                <w:rFonts w:ascii="Times New Roman" w:hAnsi="Times New Roman"/>
                <w:sz w:val="16"/>
                <w:szCs w:val="16"/>
                <w:lang w:val="es-ES"/>
              </w:rPr>
              <w:t>. . . . . .</w:t>
            </w:r>
            <w:r w:rsidR="005D65D4" w:rsidRPr="00BF282D">
              <w:rPr>
                <w:rFonts w:ascii="Times New Roman" w:hAnsi="Times New Roman"/>
                <w:sz w:val="16"/>
                <w:szCs w:val="16"/>
                <w:lang w:val="es-ES"/>
              </w:rPr>
              <w:t>.</w:t>
            </w: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w:t>
            </w:r>
            <w:r w:rsidR="009C57F9">
              <w:rPr>
                <w:rFonts w:ascii="Times New Roman" w:hAnsi="Times New Roman"/>
                <w:sz w:val="16"/>
                <w:szCs w:val="16"/>
                <w:lang w:val="es-ES"/>
              </w:rPr>
              <w:t xml:space="preserve"> </w:t>
            </w:r>
            <w:r w:rsidRPr="00BF282D">
              <w:rPr>
                <w:rFonts w:ascii="Times New Roman" w:hAnsi="Times New Roman"/>
                <w:sz w:val="16"/>
                <w:szCs w:val="16"/>
                <w:lang w:val="es-ES"/>
              </w:rPr>
              <w:t xml:space="preserve"> </w:t>
            </w:r>
            <w:r w:rsidR="001222A0" w:rsidRPr="00BF282D">
              <w:rPr>
                <w:rFonts w:ascii="Times New Roman" w:hAnsi="Times New Roman"/>
                <w:sz w:val="16"/>
                <w:szCs w:val="16"/>
                <w:lang w:val="es-ES"/>
              </w:rPr>
              <w:t xml:space="preserve"> </w:t>
            </w:r>
            <w:r w:rsidRPr="00BF282D">
              <w:rPr>
                <w:rFonts w:ascii="Times New Roman" w:hAnsi="Times New Roman"/>
                <w:sz w:val="16"/>
                <w:szCs w:val="16"/>
                <w:lang w:val="es-ES"/>
              </w:rPr>
              <w:t>XXXVII</w:t>
            </w:r>
          </w:p>
          <w:p w14:paraId="29190F40" w14:textId="77777777" w:rsidR="005D65D4" w:rsidRPr="00BF282D" w:rsidRDefault="005D65D4" w:rsidP="00D12E63">
            <w:pPr>
              <w:autoSpaceDE w:val="0"/>
              <w:autoSpaceDN w:val="0"/>
              <w:adjustRightInd w:val="0"/>
              <w:ind w:left="0"/>
              <w:rPr>
                <w:rFonts w:ascii="Times New Roman" w:hAnsi="Times New Roman"/>
                <w:sz w:val="16"/>
                <w:szCs w:val="16"/>
                <w:lang w:val="es-ES"/>
              </w:rPr>
            </w:pPr>
            <w:r w:rsidRPr="00BF282D">
              <w:rPr>
                <w:rFonts w:ascii="Times New Roman" w:hAnsi="Times New Roman"/>
                <w:sz w:val="16"/>
                <w:szCs w:val="16"/>
                <w:lang w:val="es-ES"/>
              </w:rPr>
              <w:t>Cronología</w:t>
            </w:r>
            <w:r w:rsidR="00CD2DD9">
              <w:rPr>
                <w:rFonts w:ascii="Times New Roman" w:hAnsi="Times New Roman"/>
                <w:sz w:val="16"/>
                <w:szCs w:val="16"/>
                <w:lang w:val="es-ES"/>
              </w:rPr>
              <w:t xml:space="preserve"> </w:t>
            </w:r>
            <w:r w:rsidRPr="00BF282D">
              <w:rPr>
                <w:rFonts w:ascii="Times New Roman" w:hAnsi="Times New Roman"/>
                <w:sz w:val="16"/>
                <w:szCs w:val="16"/>
                <w:lang w:val="es-ES"/>
              </w:rPr>
              <w:t xml:space="preserve"> .</w:t>
            </w:r>
            <w:r w:rsidR="0047621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47621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47621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47621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47621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47621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476213" w:rsidRPr="00BF282D">
              <w:rPr>
                <w:rFonts w:ascii="Times New Roman" w:hAnsi="Times New Roman"/>
                <w:sz w:val="16"/>
                <w:szCs w:val="16"/>
                <w:lang w:val="es-ES"/>
              </w:rPr>
              <w:t xml:space="preserve"> </w:t>
            </w:r>
            <w:r w:rsidRPr="00BF282D">
              <w:rPr>
                <w:rFonts w:ascii="Times New Roman" w:hAnsi="Times New Roman"/>
                <w:sz w:val="16"/>
                <w:szCs w:val="16"/>
                <w:lang w:val="es-ES"/>
              </w:rPr>
              <w:t>. .</w:t>
            </w:r>
            <w:r w:rsidR="0047621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47621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47621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47621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47621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47621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47621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47621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47621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47621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47621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47621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47621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47621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47621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47621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47621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47621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47621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47621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47621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47621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47621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47621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47621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476213" w:rsidRPr="00BF282D">
              <w:rPr>
                <w:rFonts w:ascii="Times New Roman" w:hAnsi="Times New Roman"/>
                <w:sz w:val="16"/>
                <w:szCs w:val="16"/>
                <w:lang w:val="es-ES"/>
              </w:rPr>
              <w:t xml:space="preserve"> </w:t>
            </w:r>
            <w:r w:rsidR="009C57F9" w:rsidRPr="00BF282D">
              <w:rPr>
                <w:rFonts w:ascii="Times New Roman" w:hAnsi="Times New Roman"/>
                <w:sz w:val="16"/>
                <w:szCs w:val="16"/>
                <w:lang w:val="es-ES"/>
              </w:rPr>
              <w:t>. . . . . .</w:t>
            </w:r>
            <w:r w:rsidR="00CD2DD9">
              <w:rPr>
                <w:rFonts w:ascii="Times New Roman" w:hAnsi="Times New Roman"/>
                <w:sz w:val="16"/>
                <w:szCs w:val="16"/>
                <w:lang w:val="es-ES"/>
              </w:rPr>
              <w:t xml:space="preserve"> . </w:t>
            </w:r>
            <w:r w:rsidRPr="00BF282D">
              <w:rPr>
                <w:rFonts w:ascii="Times New Roman" w:hAnsi="Times New Roman"/>
                <w:sz w:val="16"/>
                <w:szCs w:val="16"/>
                <w:lang w:val="es-ES"/>
              </w:rPr>
              <w:t>.</w:t>
            </w:r>
            <w:r w:rsidR="0047621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47621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47621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476213" w:rsidRPr="00BF282D">
              <w:rPr>
                <w:rFonts w:ascii="Times New Roman" w:hAnsi="Times New Roman"/>
                <w:sz w:val="16"/>
                <w:szCs w:val="16"/>
                <w:lang w:val="es-ES"/>
              </w:rPr>
              <w:t xml:space="preserve"> </w:t>
            </w:r>
            <w:r w:rsidRPr="00BF282D">
              <w:rPr>
                <w:rFonts w:ascii="Times New Roman" w:hAnsi="Times New Roman"/>
                <w:sz w:val="16"/>
                <w:szCs w:val="16"/>
                <w:lang w:val="es-ES"/>
              </w:rPr>
              <w:t>.</w:t>
            </w:r>
            <w:r w:rsidR="00476213" w:rsidRPr="00BF282D">
              <w:rPr>
                <w:rFonts w:ascii="Times New Roman" w:hAnsi="Times New Roman"/>
                <w:sz w:val="16"/>
                <w:szCs w:val="16"/>
                <w:lang w:val="es-ES"/>
              </w:rPr>
              <w:tab/>
            </w:r>
            <w:r w:rsidR="00CD2DD9">
              <w:rPr>
                <w:rFonts w:ascii="Times New Roman" w:hAnsi="Times New Roman"/>
                <w:sz w:val="16"/>
                <w:szCs w:val="16"/>
                <w:lang w:val="es-ES"/>
              </w:rPr>
              <w:t xml:space="preserve"> </w:t>
            </w:r>
            <w:r w:rsidR="00E83684">
              <w:rPr>
                <w:rFonts w:ascii="Times New Roman" w:hAnsi="Times New Roman"/>
                <w:sz w:val="16"/>
                <w:szCs w:val="16"/>
                <w:lang w:val="es-ES"/>
              </w:rPr>
              <w:t xml:space="preserve">  </w:t>
            </w:r>
            <w:r w:rsidR="00476213" w:rsidRPr="00BF282D">
              <w:rPr>
                <w:rFonts w:ascii="Times New Roman" w:hAnsi="Times New Roman"/>
                <w:sz w:val="16"/>
                <w:szCs w:val="16"/>
                <w:lang w:val="es-ES"/>
              </w:rPr>
              <w:t>LI</w:t>
            </w:r>
          </w:p>
          <w:p w14:paraId="416ADF5E" w14:textId="77777777" w:rsidR="001222A0" w:rsidRPr="00CD2DD9" w:rsidRDefault="001222A0" w:rsidP="00D12E63">
            <w:pPr>
              <w:autoSpaceDE w:val="0"/>
              <w:autoSpaceDN w:val="0"/>
              <w:adjustRightInd w:val="0"/>
              <w:ind w:left="0"/>
              <w:rPr>
                <w:rFonts w:ascii="Times New Roman" w:hAnsi="Times New Roman"/>
                <w:sz w:val="12"/>
                <w:szCs w:val="12"/>
                <w:lang w:val="es-ES"/>
              </w:rPr>
            </w:pPr>
          </w:p>
          <w:p w14:paraId="3C08002D" w14:textId="77777777" w:rsidR="005D65D4" w:rsidRPr="00BF282D" w:rsidRDefault="005D65D4" w:rsidP="00CC5AF3">
            <w:pPr>
              <w:autoSpaceDE w:val="0"/>
              <w:autoSpaceDN w:val="0"/>
              <w:adjustRightInd w:val="0"/>
              <w:spacing w:after="40"/>
              <w:ind w:left="0"/>
              <w:rPr>
                <w:rFonts w:ascii="Times New Roman" w:hAnsi="Times New Roman"/>
                <w:sz w:val="16"/>
                <w:szCs w:val="16"/>
                <w:lang w:val="es-ES"/>
              </w:rPr>
            </w:pPr>
            <w:r w:rsidRPr="00BF282D">
              <w:rPr>
                <w:rFonts w:ascii="Times New Roman" w:hAnsi="Times New Roman"/>
                <w:sz w:val="16"/>
                <w:szCs w:val="16"/>
                <w:lang w:val="es-ES"/>
              </w:rPr>
              <w:t>CUANDO JESUS TENIA DOCE AÑOS</w:t>
            </w:r>
          </w:p>
          <w:p w14:paraId="19FB8ED3" w14:textId="77777777" w:rsidR="00CC5AF3" w:rsidRPr="00BF282D" w:rsidRDefault="00476213" w:rsidP="00CC5AF3">
            <w:pPr>
              <w:autoSpaceDE w:val="0"/>
              <w:autoSpaceDN w:val="0"/>
              <w:adjustRightInd w:val="0"/>
              <w:spacing w:after="40"/>
              <w:ind w:left="0"/>
              <w:rPr>
                <w:rFonts w:ascii="Times New Roman" w:hAnsi="Times New Roman"/>
                <w:sz w:val="16"/>
                <w:szCs w:val="16"/>
                <w:lang w:val="es-ES"/>
              </w:rPr>
            </w:pPr>
            <w:r w:rsidRPr="00BF282D">
              <w:rPr>
                <w:rFonts w:ascii="Times New Roman" w:hAnsi="Times New Roman"/>
                <w:i/>
                <w:sz w:val="16"/>
                <w:szCs w:val="16"/>
                <w:lang w:val="es-ES"/>
              </w:rPr>
              <w:t xml:space="preserve">   </w:t>
            </w:r>
            <w:r w:rsidR="005D65D4" w:rsidRPr="00BF282D">
              <w:rPr>
                <w:rFonts w:ascii="Times New Roman" w:hAnsi="Times New Roman"/>
                <w:i/>
                <w:sz w:val="16"/>
                <w:szCs w:val="16"/>
                <w:lang w:val="es-ES"/>
              </w:rPr>
              <w:t>Introducción</w:t>
            </w:r>
          </w:p>
          <w:p w14:paraId="62A2EB46" w14:textId="77777777" w:rsidR="005D65D4" w:rsidRPr="00BF282D" w:rsidRDefault="005D65D4" w:rsidP="00933172">
            <w:pPr>
              <w:autoSpaceDE w:val="0"/>
              <w:autoSpaceDN w:val="0"/>
              <w:adjustRightInd w:val="0"/>
              <w:ind w:left="313"/>
              <w:rPr>
                <w:rFonts w:ascii="Times New Roman" w:hAnsi="Times New Roman"/>
                <w:sz w:val="16"/>
                <w:szCs w:val="16"/>
                <w:lang w:val="es-ES"/>
              </w:rPr>
            </w:pPr>
            <w:r w:rsidRPr="00BF282D">
              <w:rPr>
                <w:rFonts w:ascii="Times New Roman" w:hAnsi="Times New Roman"/>
                <w:sz w:val="16"/>
                <w:szCs w:val="16"/>
                <w:lang w:val="es-ES"/>
              </w:rPr>
              <w:t xml:space="preserve">l. La obra </w:t>
            </w:r>
            <w:r w:rsidR="0068056B" w:rsidRPr="00BF282D">
              <w:rPr>
                <w:rFonts w:ascii="Times New Roman" w:hAnsi="Times New Roman"/>
                <w:sz w:val="16"/>
                <w:szCs w:val="16"/>
                <w:lang w:val="es-ES"/>
              </w:rPr>
              <w:t xml:space="preserve">  </w:t>
            </w:r>
            <w:r w:rsidRPr="00BF282D">
              <w:rPr>
                <w:rFonts w:ascii="Times New Roman" w:hAnsi="Times New Roman"/>
                <w:sz w:val="16"/>
                <w:szCs w:val="16"/>
                <w:lang w:val="es-ES"/>
              </w:rPr>
              <w:t>. . . .</w:t>
            </w:r>
            <w:r w:rsidR="00CD2DD9" w:rsidRPr="00BF282D">
              <w:rPr>
                <w:rFonts w:ascii="Times New Roman" w:hAnsi="Times New Roman"/>
                <w:sz w:val="16"/>
                <w:szCs w:val="16"/>
                <w:lang w:val="es-ES"/>
              </w:rPr>
              <w:t xml:space="preserve"> . . . . . .</w:t>
            </w:r>
            <w:r w:rsidRPr="00BF282D">
              <w:rPr>
                <w:rFonts w:ascii="Times New Roman" w:hAnsi="Times New Roman"/>
                <w:sz w:val="16"/>
                <w:szCs w:val="16"/>
                <w:lang w:val="es-ES"/>
              </w:rPr>
              <w:t xml:space="preserve"> . . . . . . . . . . . . . . . . . . . . . . . . . . . . . . . . .</w:t>
            </w:r>
            <w:r w:rsidR="00933172" w:rsidRPr="00BF282D">
              <w:rPr>
                <w:rFonts w:ascii="Times New Roman" w:hAnsi="Times New Roman"/>
                <w:sz w:val="16"/>
                <w:szCs w:val="16"/>
                <w:lang w:val="es-ES"/>
              </w:rPr>
              <w:tab/>
              <w:t xml:space="preserve"> </w:t>
            </w:r>
            <w:r w:rsidR="00CD2DD9">
              <w:rPr>
                <w:rFonts w:ascii="Times New Roman" w:hAnsi="Times New Roman"/>
                <w:sz w:val="16"/>
                <w:szCs w:val="16"/>
                <w:lang w:val="es-ES"/>
              </w:rPr>
              <w:t xml:space="preserve">  </w:t>
            </w:r>
            <w:r w:rsidR="00933172" w:rsidRPr="00BF282D">
              <w:rPr>
                <w:rFonts w:ascii="Times New Roman" w:hAnsi="Times New Roman"/>
                <w:sz w:val="16"/>
                <w:szCs w:val="16"/>
                <w:lang w:val="es-ES"/>
              </w:rPr>
              <w:t xml:space="preserve">  </w:t>
            </w:r>
            <w:r w:rsidRPr="00BF282D">
              <w:rPr>
                <w:rFonts w:ascii="Times New Roman" w:hAnsi="Times New Roman"/>
                <w:sz w:val="16"/>
                <w:szCs w:val="16"/>
                <w:lang w:val="es-ES"/>
              </w:rPr>
              <w:t xml:space="preserve"> 3</w:t>
            </w:r>
          </w:p>
          <w:p w14:paraId="1F28C63B" w14:textId="77777777" w:rsidR="005D65D4" w:rsidRPr="00BF282D" w:rsidRDefault="005D65D4" w:rsidP="00933172">
            <w:pPr>
              <w:autoSpaceDE w:val="0"/>
              <w:autoSpaceDN w:val="0"/>
              <w:adjustRightInd w:val="0"/>
              <w:ind w:left="313"/>
              <w:rPr>
                <w:rFonts w:ascii="Times New Roman" w:hAnsi="Times New Roman"/>
                <w:sz w:val="16"/>
                <w:szCs w:val="16"/>
                <w:lang w:val="es-ES"/>
              </w:rPr>
            </w:pPr>
            <w:r w:rsidRPr="00BF282D">
              <w:rPr>
                <w:rFonts w:ascii="Times New Roman" w:hAnsi="Times New Roman"/>
                <w:sz w:val="16"/>
                <w:szCs w:val="16"/>
                <w:lang w:val="es-ES"/>
              </w:rPr>
              <w:t>2. La interpretación de la Esc</w:t>
            </w:r>
            <w:r w:rsidR="00933172" w:rsidRPr="00BF282D">
              <w:rPr>
                <w:rFonts w:ascii="Times New Roman" w:hAnsi="Times New Roman"/>
                <w:sz w:val="16"/>
                <w:szCs w:val="16"/>
                <w:lang w:val="es-ES"/>
              </w:rPr>
              <w:t>r</w:t>
            </w:r>
            <w:r w:rsidRPr="00BF282D">
              <w:rPr>
                <w:rFonts w:ascii="Times New Roman" w:hAnsi="Times New Roman"/>
                <w:sz w:val="16"/>
                <w:szCs w:val="16"/>
                <w:lang w:val="es-ES"/>
              </w:rPr>
              <w:t>itura:</w:t>
            </w:r>
          </w:p>
          <w:p w14:paraId="7A498B30" w14:textId="77777777" w:rsidR="005D65D4" w:rsidRPr="00BF282D" w:rsidRDefault="00933172" w:rsidP="00933172">
            <w:pPr>
              <w:autoSpaceDE w:val="0"/>
              <w:autoSpaceDN w:val="0"/>
              <w:adjustRightInd w:val="0"/>
              <w:ind w:left="313"/>
              <w:rPr>
                <w:rFonts w:ascii="Times New Roman" w:hAnsi="Times New Roman"/>
                <w:sz w:val="16"/>
                <w:szCs w:val="16"/>
                <w:lang w:val="es-ES"/>
              </w:rPr>
            </w:pP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los sentidos espirituales</w:t>
            </w:r>
            <w:r w:rsidR="00FB5C63" w:rsidRPr="00BF282D">
              <w:rPr>
                <w:rFonts w:ascii="Times New Roman" w:hAnsi="Times New Roman"/>
                <w:sz w:val="16"/>
                <w:szCs w:val="16"/>
                <w:lang w:val="es-ES"/>
              </w:rPr>
              <w:t xml:space="preserve">    </w:t>
            </w:r>
            <w:r w:rsidR="0068056B" w:rsidRPr="00BF282D">
              <w:rPr>
                <w:rFonts w:ascii="Times New Roman" w:hAnsi="Times New Roman"/>
                <w:sz w:val="16"/>
                <w:szCs w:val="16"/>
                <w:lang w:val="es-ES"/>
              </w:rPr>
              <w:t>.</w:t>
            </w:r>
            <w:r w:rsidR="00FB5C63" w:rsidRPr="00BF282D">
              <w:rPr>
                <w:rFonts w:ascii="Times New Roman" w:hAnsi="Times New Roman"/>
                <w:sz w:val="16"/>
                <w:szCs w:val="16"/>
                <w:lang w:val="es-ES"/>
              </w:rPr>
              <w:t xml:space="preserve"> </w:t>
            </w:r>
            <w:r w:rsidR="00CD2DD9" w:rsidRPr="00BF282D">
              <w:rPr>
                <w:rFonts w:ascii="Times New Roman" w:hAnsi="Times New Roman"/>
                <w:sz w:val="16"/>
                <w:szCs w:val="16"/>
                <w:lang w:val="es-ES"/>
              </w:rPr>
              <w:t>. . . . . .</w:t>
            </w:r>
            <w:r w:rsidR="005D65D4" w:rsidRPr="00BF282D">
              <w:rPr>
                <w:rFonts w:ascii="Times New Roman" w:hAnsi="Times New Roman"/>
                <w:sz w:val="16"/>
                <w:szCs w:val="16"/>
                <w:lang w:val="es-ES"/>
              </w:rPr>
              <w:t xml:space="preserve"> . . . . . . . . . . . . . . . . . . . . . .</w:t>
            </w:r>
            <w:r w:rsidRPr="00BF282D">
              <w:rPr>
                <w:rFonts w:ascii="Times New Roman" w:hAnsi="Times New Roman"/>
                <w:sz w:val="16"/>
                <w:szCs w:val="16"/>
                <w:lang w:val="es-ES"/>
              </w:rPr>
              <w:tab/>
              <w:t xml:space="preserve">  </w:t>
            </w:r>
            <w:r w:rsidR="00CD2DD9">
              <w:rPr>
                <w:rFonts w:ascii="Times New Roman" w:hAnsi="Times New Roman"/>
                <w:sz w:val="16"/>
                <w:szCs w:val="16"/>
                <w:lang w:val="es-ES"/>
              </w:rPr>
              <w:t xml:space="preserve"> </w:t>
            </w: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 xml:space="preserve"> 6</w:t>
            </w:r>
          </w:p>
          <w:p w14:paraId="726DB4C2" w14:textId="77777777" w:rsidR="005D65D4" w:rsidRPr="00BF282D" w:rsidRDefault="005D65D4" w:rsidP="00933172">
            <w:pPr>
              <w:autoSpaceDE w:val="0"/>
              <w:autoSpaceDN w:val="0"/>
              <w:adjustRightInd w:val="0"/>
              <w:ind w:left="313"/>
              <w:rPr>
                <w:rFonts w:ascii="Times New Roman" w:hAnsi="Times New Roman"/>
                <w:sz w:val="16"/>
                <w:szCs w:val="16"/>
                <w:lang w:val="es-ES"/>
              </w:rPr>
            </w:pPr>
            <w:r w:rsidRPr="00BF282D">
              <w:rPr>
                <w:rFonts w:ascii="Times New Roman" w:hAnsi="Times New Roman"/>
                <w:sz w:val="16"/>
                <w:szCs w:val="16"/>
                <w:lang w:val="es-ES"/>
              </w:rPr>
              <w:t xml:space="preserve">3. Devoción a la Humanidad de Cristo </w:t>
            </w:r>
            <w:r w:rsidR="0068056B" w:rsidRPr="00BF282D">
              <w:rPr>
                <w:rFonts w:ascii="Times New Roman" w:hAnsi="Times New Roman"/>
                <w:sz w:val="16"/>
                <w:szCs w:val="16"/>
                <w:lang w:val="es-ES"/>
              </w:rPr>
              <w:t xml:space="preserve"> </w:t>
            </w:r>
            <w:r w:rsidR="00E83684">
              <w:rPr>
                <w:rFonts w:ascii="Times New Roman" w:hAnsi="Times New Roman"/>
                <w:sz w:val="16"/>
                <w:szCs w:val="16"/>
                <w:lang w:val="es-ES"/>
              </w:rPr>
              <w:t xml:space="preserve"> </w:t>
            </w:r>
            <w:r w:rsidRPr="00BF282D">
              <w:rPr>
                <w:rFonts w:ascii="Times New Roman" w:hAnsi="Times New Roman"/>
                <w:sz w:val="16"/>
                <w:szCs w:val="16"/>
                <w:lang w:val="es-ES"/>
              </w:rPr>
              <w:t xml:space="preserve">. </w:t>
            </w:r>
            <w:r w:rsidR="00CD2DD9" w:rsidRPr="00BF282D">
              <w:rPr>
                <w:rFonts w:ascii="Times New Roman" w:hAnsi="Times New Roman"/>
                <w:sz w:val="16"/>
                <w:szCs w:val="16"/>
                <w:lang w:val="es-ES"/>
              </w:rPr>
              <w:t>. . . . . .</w:t>
            </w:r>
            <w:r w:rsidRPr="00BF282D">
              <w:rPr>
                <w:rFonts w:ascii="Times New Roman" w:hAnsi="Times New Roman"/>
                <w:sz w:val="16"/>
                <w:szCs w:val="16"/>
                <w:lang w:val="es-ES"/>
              </w:rPr>
              <w:t xml:space="preserve"> . . . . . . . . . . . . </w:t>
            </w:r>
            <w:r w:rsidR="00933172" w:rsidRPr="00BF282D">
              <w:rPr>
                <w:rFonts w:ascii="Times New Roman" w:hAnsi="Times New Roman"/>
                <w:sz w:val="16"/>
                <w:szCs w:val="16"/>
                <w:lang w:val="es-ES"/>
              </w:rPr>
              <w:t>.</w:t>
            </w:r>
            <w:r w:rsidR="00933172" w:rsidRPr="00BF282D">
              <w:rPr>
                <w:rFonts w:ascii="Times New Roman" w:hAnsi="Times New Roman"/>
                <w:sz w:val="16"/>
                <w:szCs w:val="16"/>
                <w:lang w:val="es-ES"/>
              </w:rPr>
              <w:tab/>
              <w:t xml:space="preserve"> </w:t>
            </w:r>
            <w:r w:rsidR="00CD2DD9">
              <w:rPr>
                <w:rFonts w:ascii="Times New Roman" w:hAnsi="Times New Roman"/>
                <w:sz w:val="16"/>
                <w:szCs w:val="16"/>
                <w:lang w:val="es-ES"/>
              </w:rPr>
              <w:t xml:space="preserve"> </w:t>
            </w:r>
            <w:r w:rsidR="00933172" w:rsidRPr="00BF282D">
              <w:rPr>
                <w:rFonts w:ascii="Times New Roman" w:hAnsi="Times New Roman"/>
                <w:sz w:val="16"/>
                <w:szCs w:val="16"/>
                <w:lang w:val="es-ES"/>
              </w:rPr>
              <w:t xml:space="preserve">  </w:t>
            </w:r>
            <w:r w:rsidRPr="00BF282D">
              <w:rPr>
                <w:rFonts w:ascii="Times New Roman" w:hAnsi="Times New Roman"/>
                <w:sz w:val="16"/>
                <w:szCs w:val="16"/>
                <w:lang w:val="es-ES"/>
              </w:rPr>
              <w:t>1</w:t>
            </w:r>
            <w:r w:rsidR="00E83684">
              <w:rPr>
                <w:rFonts w:ascii="Times New Roman" w:hAnsi="Times New Roman"/>
                <w:sz w:val="16"/>
                <w:szCs w:val="16"/>
                <w:lang w:val="es-ES"/>
              </w:rPr>
              <w:t>0</w:t>
            </w:r>
          </w:p>
          <w:p w14:paraId="75BC6E49" w14:textId="77777777" w:rsidR="005D65D4" w:rsidRPr="00BF282D" w:rsidRDefault="005D65D4" w:rsidP="00403CA5">
            <w:pPr>
              <w:autoSpaceDE w:val="0"/>
              <w:autoSpaceDN w:val="0"/>
              <w:adjustRightInd w:val="0"/>
              <w:spacing w:after="40"/>
              <w:ind w:left="312"/>
              <w:rPr>
                <w:rFonts w:ascii="Times New Roman" w:hAnsi="Times New Roman"/>
                <w:sz w:val="16"/>
                <w:szCs w:val="16"/>
                <w:lang w:val="es-ES"/>
              </w:rPr>
            </w:pPr>
            <w:r w:rsidRPr="00BF282D">
              <w:rPr>
                <w:rFonts w:ascii="Times New Roman" w:hAnsi="Times New Roman"/>
                <w:sz w:val="16"/>
                <w:szCs w:val="16"/>
                <w:lang w:val="es-ES"/>
              </w:rPr>
              <w:t xml:space="preserve">4. Tratado espiritual </w:t>
            </w:r>
            <w:r w:rsidR="0068056B" w:rsidRPr="00BF282D">
              <w:rPr>
                <w:rFonts w:ascii="Times New Roman" w:hAnsi="Times New Roman"/>
                <w:sz w:val="16"/>
                <w:szCs w:val="16"/>
                <w:lang w:val="es-ES"/>
              </w:rPr>
              <w:t xml:space="preserve"> </w:t>
            </w:r>
            <w:r w:rsidRPr="00BF282D">
              <w:rPr>
                <w:rFonts w:ascii="Times New Roman" w:hAnsi="Times New Roman"/>
                <w:sz w:val="16"/>
                <w:szCs w:val="16"/>
                <w:lang w:val="es-ES"/>
              </w:rPr>
              <w:t xml:space="preserve"> . . . . . . . . . . . . . . . . . . </w:t>
            </w:r>
            <w:r w:rsidR="00E83684" w:rsidRPr="00BF282D">
              <w:rPr>
                <w:rFonts w:ascii="Times New Roman" w:hAnsi="Times New Roman"/>
                <w:sz w:val="16"/>
                <w:szCs w:val="16"/>
                <w:lang w:val="es-ES"/>
              </w:rPr>
              <w:t>. . . . . .</w:t>
            </w:r>
            <w:r w:rsidRPr="00BF282D">
              <w:rPr>
                <w:rFonts w:ascii="Times New Roman" w:hAnsi="Times New Roman"/>
                <w:sz w:val="16"/>
                <w:szCs w:val="16"/>
                <w:lang w:val="es-ES"/>
              </w:rPr>
              <w:t>. . . . . . . . . . .</w:t>
            </w:r>
            <w:r w:rsidR="00933172" w:rsidRPr="00BF282D">
              <w:rPr>
                <w:rFonts w:ascii="Times New Roman" w:hAnsi="Times New Roman"/>
                <w:sz w:val="16"/>
                <w:szCs w:val="16"/>
                <w:lang w:val="es-ES"/>
              </w:rPr>
              <w:tab/>
              <w:t xml:space="preserve">  </w:t>
            </w:r>
            <w:r w:rsidR="00CD2DD9">
              <w:rPr>
                <w:rFonts w:ascii="Times New Roman" w:hAnsi="Times New Roman"/>
                <w:sz w:val="16"/>
                <w:szCs w:val="16"/>
                <w:lang w:val="es-ES"/>
              </w:rPr>
              <w:t xml:space="preserve"> </w:t>
            </w:r>
            <w:r w:rsidR="00933172" w:rsidRPr="00BF282D">
              <w:rPr>
                <w:rFonts w:ascii="Times New Roman" w:hAnsi="Times New Roman"/>
                <w:sz w:val="16"/>
                <w:szCs w:val="16"/>
                <w:lang w:val="es-ES"/>
              </w:rPr>
              <w:t xml:space="preserve"> </w:t>
            </w:r>
            <w:r w:rsidRPr="00BF282D">
              <w:rPr>
                <w:rFonts w:ascii="Times New Roman" w:hAnsi="Times New Roman"/>
                <w:sz w:val="16"/>
                <w:szCs w:val="16"/>
                <w:lang w:val="es-ES"/>
              </w:rPr>
              <w:t>13</w:t>
            </w:r>
          </w:p>
          <w:p w14:paraId="58DFD171" w14:textId="77777777" w:rsidR="005D65D4" w:rsidRPr="00BF282D" w:rsidRDefault="00E5128E" w:rsidP="00403CA5">
            <w:pPr>
              <w:autoSpaceDE w:val="0"/>
              <w:autoSpaceDN w:val="0"/>
              <w:adjustRightInd w:val="0"/>
              <w:spacing w:after="40"/>
              <w:ind w:left="0"/>
              <w:rPr>
                <w:rFonts w:ascii="Times New Roman" w:hAnsi="Times New Roman"/>
                <w:sz w:val="16"/>
                <w:szCs w:val="16"/>
                <w:lang w:val="es-ES"/>
              </w:rPr>
            </w:pPr>
            <w:r w:rsidRPr="00BF282D">
              <w:rPr>
                <w:rFonts w:ascii="Times New Roman" w:hAnsi="Times New Roman"/>
                <w:i/>
                <w:sz w:val="16"/>
                <w:szCs w:val="16"/>
                <w:lang w:val="es-ES"/>
              </w:rPr>
              <w:t xml:space="preserve">   </w:t>
            </w:r>
            <w:r w:rsidR="005D65D4" w:rsidRPr="00BF282D">
              <w:rPr>
                <w:rFonts w:ascii="Times New Roman" w:hAnsi="Times New Roman"/>
                <w:i/>
                <w:sz w:val="16"/>
                <w:szCs w:val="16"/>
                <w:lang w:val="es-ES"/>
              </w:rPr>
              <w:t>Prólogo</w:t>
            </w:r>
            <w:r w:rsidR="005D65D4" w:rsidRPr="00BF282D">
              <w:rPr>
                <w:rFonts w:ascii="Times New Roman" w:hAnsi="Times New Roman"/>
                <w:sz w:val="16"/>
                <w:szCs w:val="16"/>
                <w:lang w:val="es-ES"/>
              </w:rPr>
              <w:t xml:space="preserve"> </w:t>
            </w: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 . . . . . . . . . . . . . . . . . . . . . . . .</w:t>
            </w:r>
            <w:r w:rsidR="00E83684" w:rsidRPr="00BF282D">
              <w:rPr>
                <w:rFonts w:ascii="Times New Roman" w:hAnsi="Times New Roman"/>
                <w:sz w:val="16"/>
                <w:szCs w:val="16"/>
                <w:lang w:val="es-ES"/>
              </w:rPr>
              <w:t xml:space="preserve"> . . . . . .</w:t>
            </w:r>
            <w:r w:rsidR="005D65D4" w:rsidRPr="00BF282D">
              <w:rPr>
                <w:rFonts w:ascii="Times New Roman" w:hAnsi="Times New Roman"/>
                <w:sz w:val="16"/>
                <w:szCs w:val="16"/>
                <w:lang w:val="es-ES"/>
              </w:rPr>
              <w:t xml:space="preserve"> . . . . . . . . . . . . . . . .</w:t>
            </w:r>
            <w:r w:rsidRPr="00BF282D">
              <w:rPr>
                <w:rFonts w:ascii="Times New Roman" w:hAnsi="Times New Roman"/>
                <w:sz w:val="16"/>
                <w:szCs w:val="16"/>
                <w:lang w:val="es-ES"/>
              </w:rPr>
              <w:tab/>
              <w:t xml:space="preserve"> </w:t>
            </w:r>
            <w:r w:rsidR="00E83684">
              <w:rPr>
                <w:rFonts w:ascii="Times New Roman" w:hAnsi="Times New Roman"/>
                <w:sz w:val="16"/>
                <w:szCs w:val="16"/>
                <w:lang w:val="es-ES"/>
              </w:rPr>
              <w:t xml:space="preserve">  </w:t>
            </w:r>
            <w:r w:rsidR="005D65D4" w:rsidRPr="00BF282D">
              <w:rPr>
                <w:rFonts w:ascii="Times New Roman" w:hAnsi="Times New Roman"/>
                <w:sz w:val="16"/>
                <w:szCs w:val="16"/>
                <w:lang w:val="es-ES"/>
              </w:rPr>
              <w:t xml:space="preserve"> 21</w:t>
            </w:r>
          </w:p>
          <w:p w14:paraId="1D72BDAF" w14:textId="77777777" w:rsidR="005D65D4" w:rsidRPr="00BF282D" w:rsidRDefault="00E5128E" w:rsidP="00D12E63">
            <w:pPr>
              <w:autoSpaceDE w:val="0"/>
              <w:autoSpaceDN w:val="0"/>
              <w:adjustRightInd w:val="0"/>
              <w:ind w:left="0"/>
              <w:rPr>
                <w:rFonts w:ascii="Times New Roman" w:hAnsi="Times New Roman"/>
                <w:sz w:val="16"/>
                <w:szCs w:val="16"/>
                <w:lang w:val="es-ES"/>
              </w:rPr>
            </w:pPr>
            <w:r w:rsidRPr="00BF282D">
              <w:rPr>
                <w:rFonts w:ascii="Times New Roman" w:hAnsi="Times New Roman"/>
                <w:i/>
                <w:sz w:val="16"/>
                <w:szCs w:val="16"/>
                <w:lang w:val="es-ES"/>
              </w:rPr>
              <w:t xml:space="preserve">   </w:t>
            </w:r>
            <w:r w:rsidR="005D65D4" w:rsidRPr="00BF282D">
              <w:rPr>
                <w:rFonts w:ascii="Times New Roman" w:hAnsi="Times New Roman"/>
                <w:i/>
                <w:sz w:val="16"/>
                <w:szCs w:val="16"/>
                <w:lang w:val="es-ES"/>
              </w:rPr>
              <w:t>Primera Parte</w:t>
            </w:r>
            <w:r w:rsidR="005D65D4" w:rsidRPr="00BF282D">
              <w:rPr>
                <w:rFonts w:ascii="Times New Roman" w:hAnsi="Times New Roman"/>
                <w:sz w:val="16"/>
                <w:szCs w:val="16"/>
                <w:lang w:val="es-ES"/>
              </w:rPr>
              <w:t>:</w:t>
            </w: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 xml:space="preserve"> Sentido literal</w:t>
            </w:r>
            <w:r w:rsidRPr="00BF282D">
              <w:rPr>
                <w:rFonts w:ascii="Times New Roman" w:hAnsi="Times New Roman"/>
                <w:sz w:val="16"/>
                <w:szCs w:val="16"/>
                <w:lang w:val="es-ES"/>
              </w:rPr>
              <w:t xml:space="preserve"> del relato evangélico</w:t>
            </w:r>
          </w:p>
          <w:p w14:paraId="55E3B00D" w14:textId="77777777" w:rsidR="005D65D4" w:rsidRPr="00BF282D" w:rsidRDefault="00DD1795" w:rsidP="00D12E63">
            <w:pPr>
              <w:autoSpaceDE w:val="0"/>
              <w:autoSpaceDN w:val="0"/>
              <w:adjustRightInd w:val="0"/>
              <w:ind w:left="0"/>
              <w:rPr>
                <w:rFonts w:ascii="Times New Roman" w:hAnsi="Times New Roman"/>
                <w:sz w:val="16"/>
                <w:szCs w:val="16"/>
                <w:lang w:val="es-ES"/>
              </w:rPr>
            </w:pPr>
            <w:r w:rsidRPr="00BF282D">
              <w:rPr>
                <w:rFonts w:ascii="Times New Roman" w:hAnsi="Times New Roman"/>
                <w:sz w:val="16"/>
                <w:szCs w:val="16"/>
                <w:lang w:val="es-ES"/>
              </w:rPr>
              <w:t xml:space="preserve">         I</w:t>
            </w:r>
            <w:r w:rsidR="005D65D4" w:rsidRPr="00BF282D">
              <w:rPr>
                <w:rFonts w:ascii="Times New Roman" w:hAnsi="Times New Roman"/>
                <w:sz w:val="16"/>
                <w:szCs w:val="16"/>
                <w:lang w:val="es-ES"/>
              </w:rPr>
              <w:t xml:space="preserve">. Jesús en Belén y Nazaret </w:t>
            </w: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 xml:space="preserve">. . . . . . . . . . . . . . . . . . </w:t>
            </w:r>
            <w:r w:rsidR="00E83684" w:rsidRPr="00BF282D">
              <w:rPr>
                <w:rFonts w:ascii="Times New Roman" w:hAnsi="Times New Roman"/>
                <w:sz w:val="16"/>
                <w:szCs w:val="16"/>
                <w:lang w:val="es-ES"/>
              </w:rPr>
              <w:t>. . . . . .</w:t>
            </w:r>
            <w:r w:rsidR="00E83684">
              <w:rPr>
                <w:rFonts w:ascii="Times New Roman" w:hAnsi="Times New Roman"/>
                <w:sz w:val="16"/>
                <w:szCs w:val="16"/>
                <w:lang w:val="es-ES"/>
              </w:rPr>
              <w:t xml:space="preserve"> </w:t>
            </w:r>
            <w:r w:rsidR="005D65D4" w:rsidRPr="00BF282D">
              <w:rPr>
                <w:rFonts w:ascii="Times New Roman" w:hAnsi="Times New Roman"/>
                <w:sz w:val="16"/>
                <w:szCs w:val="16"/>
                <w:lang w:val="es-ES"/>
              </w:rPr>
              <w:t>. . . . .</w:t>
            </w:r>
            <w:r w:rsidRPr="00BF282D">
              <w:rPr>
                <w:rFonts w:ascii="Times New Roman" w:hAnsi="Times New Roman"/>
                <w:sz w:val="16"/>
                <w:szCs w:val="16"/>
                <w:lang w:val="es-ES"/>
              </w:rPr>
              <w:tab/>
              <w:t xml:space="preserve">  </w:t>
            </w:r>
            <w:r w:rsidR="00E83684">
              <w:rPr>
                <w:rFonts w:ascii="Times New Roman" w:hAnsi="Times New Roman"/>
                <w:sz w:val="16"/>
                <w:szCs w:val="16"/>
                <w:lang w:val="es-ES"/>
              </w:rPr>
              <w:t xml:space="preserve"> </w:t>
            </w:r>
            <w:r w:rsidR="005D65D4" w:rsidRPr="00BF282D">
              <w:rPr>
                <w:rFonts w:ascii="Times New Roman" w:hAnsi="Times New Roman"/>
                <w:sz w:val="16"/>
                <w:szCs w:val="16"/>
                <w:lang w:val="es-ES"/>
              </w:rPr>
              <w:t xml:space="preserve"> 25</w:t>
            </w:r>
          </w:p>
          <w:p w14:paraId="1AE5B585" w14:textId="77777777" w:rsidR="005D65D4" w:rsidRPr="00BF282D" w:rsidRDefault="0037164C" w:rsidP="0037164C">
            <w:pPr>
              <w:autoSpaceDE w:val="0"/>
              <w:autoSpaceDN w:val="0"/>
              <w:adjustRightInd w:val="0"/>
              <w:spacing w:after="40"/>
              <w:ind w:left="0"/>
              <w:rPr>
                <w:rFonts w:ascii="Times New Roman" w:hAnsi="Times New Roman"/>
                <w:sz w:val="16"/>
                <w:szCs w:val="16"/>
                <w:lang w:val="es-ES"/>
              </w:rPr>
            </w:pPr>
            <w:r w:rsidRPr="00BF282D">
              <w:rPr>
                <w:rFonts w:ascii="Times New Roman" w:hAnsi="Times New Roman"/>
                <w:sz w:val="16"/>
                <w:szCs w:val="16"/>
                <w:lang w:val="es-ES"/>
              </w:rPr>
              <w:t xml:space="preserve">       </w:t>
            </w:r>
            <w:r w:rsidR="00403CA5" w:rsidRPr="00BF282D">
              <w:rPr>
                <w:rFonts w:ascii="Times New Roman" w:hAnsi="Times New Roman"/>
                <w:sz w:val="16"/>
                <w:szCs w:val="16"/>
                <w:lang w:val="es-ES"/>
              </w:rPr>
              <w:t xml:space="preserve"> </w:t>
            </w:r>
            <w:r w:rsidRPr="00BF282D">
              <w:rPr>
                <w:rFonts w:ascii="Times New Roman" w:hAnsi="Times New Roman"/>
                <w:sz w:val="16"/>
                <w:szCs w:val="16"/>
                <w:lang w:val="es-ES"/>
              </w:rPr>
              <w:t>II</w:t>
            </w:r>
            <w:r w:rsidR="005D65D4" w:rsidRPr="00BF282D">
              <w:rPr>
                <w:rFonts w:ascii="Times New Roman" w:hAnsi="Times New Roman"/>
                <w:sz w:val="16"/>
                <w:szCs w:val="16"/>
                <w:lang w:val="es-ES"/>
              </w:rPr>
              <w:t xml:space="preserve">. Jesús en Jerusalén </w:t>
            </w:r>
            <w:r w:rsidR="00DD1795"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 xml:space="preserve"> . . . . . . . . . . . . . . . . . . . . . . . . . . .</w:t>
            </w:r>
            <w:r w:rsidR="00E83684" w:rsidRPr="00BF282D">
              <w:rPr>
                <w:rFonts w:ascii="Times New Roman" w:hAnsi="Times New Roman"/>
                <w:sz w:val="16"/>
                <w:szCs w:val="16"/>
                <w:lang w:val="es-ES"/>
              </w:rPr>
              <w:t xml:space="preserve"> . . . . . .</w:t>
            </w:r>
            <w:r w:rsidR="005D65D4" w:rsidRPr="00BF282D">
              <w:rPr>
                <w:rFonts w:ascii="Times New Roman" w:hAnsi="Times New Roman"/>
                <w:sz w:val="16"/>
                <w:szCs w:val="16"/>
                <w:lang w:val="es-ES"/>
              </w:rPr>
              <w:t xml:space="preserve"> </w:t>
            </w:r>
            <w:r w:rsidR="00DD1795" w:rsidRPr="00BF282D">
              <w:rPr>
                <w:rFonts w:ascii="Times New Roman" w:hAnsi="Times New Roman"/>
                <w:sz w:val="16"/>
                <w:szCs w:val="16"/>
                <w:lang w:val="es-ES"/>
              </w:rPr>
              <w:t>.</w:t>
            </w:r>
            <w:r w:rsidR="00DD1795" w:rsidRPr="00BF282D">
              <w:rPr>
                <w:rFonts w:ascii="Times New Roman" w:hAnsi="Times New Roman"/>
                <w:sz w:val="16"/>
                <w:szCs w:val="16"/>
                <w:lang w:val="es-ES"/>
              </w:rPr>
              <w:tab/>
              <w:t xml:space="preserve">  </w:t>
            </w:r>
            <w:r w:rsidR="00E83684">
              <w:rPr>
                <w:rFonts w:ascii="Times New Roman" w:hAnsi="Times New Roman"/>
                <w:sz w:val="16"/>
                <w:szCs w:val="16"/>
                <w:lang w:val="es-ES"/>
              </w:rPr>
              <w:t xml:space="preserve"> </w:t>
            </w:r>
            <w:r w:rsidR="00DD1795"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28</w:t>
            </w:r>
          </w:p>
          <w:p w14:paraId="79717E23" w14:textId="77777777" w:rsidR="005D65D4" w:rsidRPr="00BF282D" w:rsidRDefault="0037164C" w:rsidP="00403CA5">
            <w:pPr>
              <w:autoSpaceDE w:val="0"/>
              <w:autoSpaceDN w:val="0"/>
              <w:adjustRightInd w:val="0"/>
              <w:spacing w:after="40"/>
              <w:ind w:left="0"/>
              <w:rPr>
                <w:rFonts w:ascii="Times New Roman" w:hAnsi="Times New Roman"/>
                <w:sz w:val="16"/>
                <w:szCs w:val="16"/>
                <w:lang w:val="es-ES"/>
              </w:rPr>
            </w:pPr>
            <w:r w:rsidRPr="00BF282D">
              <w:rPr>
                <w:rFonts w:ascii="Times New Roman" w:hAnsi="Times New Roman"/>
                <w:i/>
                <w:sz w:val="16"/>
                <w:szCs w:val="16"/>
                <w:lang w:val="es-ES"/>
              </w:rPr>
              <w:t xml:space="preserve">   </w:t>
            </w:r>
            <w:r w:rsidR="005D65D4" w:rsidRPr="00BF282D">
              <w:rPr>
                <w:rFonts w:ascii="Times New Roman" w:hAnsi="Times New Roman"/>
                <w:i/>
                <w:sz w:val="16"/>
                <w:szCs w:val="16"/>
                <w:lang w:val="es-ES"/>
              </w:rPr>
              <w:t>Segunda Parte</w:t>
            </w:r>
            <w:r w:rsidR="005D65D4" w:rsidRPr="00BF282D">
              <w:rPr>
                <w:rFonts w:ascii="Times New Roman" w:hAnsi="Times New Roman"/>
                <w:sz w:val="16"/>
                <w:szCs w:val="16"/>
                <w:lang w:val="es-ES"/>
              </w:rPr>
              <w:t>: Interpretación alegórica</w:t>
            </w:r>
          </w:p>
          <w:p w14:paraId="12010838" w14:textId="77777777" w:rsidR="005D65D4" w:rsidRPr="00BF282D" w:rsidRDefault="009C6574" w:rsidP="00D12E63">
            <w:pPr>
              <w:autoSpaceDE w:val="0"/>
              <w:autoSpaceDN w:val="0"/>
              <w:adjustRightInd w:val="0"/>
              <w:ind w:left="0"/>
              <w:rPr>
                <w:rFonts w:ascii="Times New Roman" w:hAnsi="Times New Roman"/>
                <w:sz w:val="16"/>
                <w:szCs w:val="16"/>
                <w:lang w:val="es-ES"/>
              </w:rPr>
            </w:pP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I. Los Misterios de Cristo, principios de regeneración</w:t>
            </w:r>
          </w:p>
          <w:p w14:paraId="4CA4F76D" w14:textId="77777777" w:rsidR="005D65D4" w:rsidRPr="00BF282D" w:rsidRDefault="0032286F"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5D65D4" w:rsidRPr="00BF282D">
              <w:rPr>
                <w:rFonts w:ascii="Times New Roman" w:hAnsi="Times New Roman"/>
                <w:sz w:val="16"/>
                <w:szCs w:val="16"/>
                <w:lang w:val="es-ES"/>
              </w:rPr>
              <w:t>y crecimiento espiritual</w:t>
            </w:r>
            <w:r>
              <w:rPr>
                <w:rFonts w:ascii="Times New Roman" w:hAnsi="Times New Roman"/>
                <w:sz w:val="16"/>
                <w:szCs w:val="16"/>
                <w:lang w:val="es-ES"/>
              </w:rPr>
              <w:t xml:space="preserve"> </w:t>
            </w:r>
            <w:r w:rsidR="005D65D4" w:rsidRPr="00BF282D">
              <w:rPr>
                <w:rFonts w:ascii="Times New Roman" w:hAnsi="Times New Roman"/>
                <w:sz w:val="16"/>
                <w:szCs w:val="16"/>
                <w:lang w:val="es-ES"/>
              </w:rPr>
              <w:t xml:space="preserve"> </w:t>
            </w:r>
            <w:r w:rsidR="009C6574"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 xml:space="preserve">. . . . . . . . . . . . . . . . . . . </w:t>
            </w:r>
            <w:r w:rsidR="00E83684" w:rsidRPr="00BF282D">
              <w:rPr>
                <w:rFonts w:ascii="Times New Roman" w:hAnsi="Times New Roman"/>
                <w:sz w:val="16"/>
                <w:szCs w:val="16"/>
                <w:lang w:val="es-ES"/>
              </w:rPr>
              <w:t>. . . . . .</w:t>
            </w:r>
            <w:r w:rsidR="005D65D4" w:rsidRPr="00BF282D">
              <w:rPr>
                <w:rFonts w:ascii="Times New Roman" w:hAnsi="Times New Roman"/>
                <w:sz w:val="16"/>
                <w:szCs w:val="16"/>
                <w:lang w:val="es-ES"/>
              </w:rPr>
              <w:t>. . . . .</w:t>
            </w:r>
            <w:r w:rsidR="009C6574" w:rsidRPr="00BF282D">
              <w:rPr>
                <w:rFonts w:ascii="Times New Roman" w:hAnsi="Times New Roman"/>
                <w:sz w:val="16"/>
                <w:szCs w:val="16"/>
                <w:lang w:val="es-ES"/>
              </w:rPr>
              <w:tab/>
              <w:t xml:space="preserve">  </w:t>
            </w:r>
            <w:r w:rsidR="00E83684">
              <w:rPr>
                <w:rFonts w:ascii="Times New Roman" w:hAnsi="Times New Roman"/>
                <w:sz w:val="16"/>
                <w:szCs w:val="16"/>
                <w:lang w:val="es-ES"/>
              </w:rPr>
              <w:t xml:space="preserve"> </w:t>
            </w:r>
            <w:r w:rsidR="009C6574"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34</w:t>
            </w:r>
          </w:p>
          <w:p w14:paraId="6FB4FB71" w14:textId="77777777" w:rsidR="005D65D4" w:rsidRPr="00BF282D" w:rsidRDefault="009C6574" w:rsidP="00D12E63">
            <w:pPr>
              <w:autoSpaceDE w:val="0"/>
              <w:autoSpaceDN w:val="0"/>
              <w:adjustRightInd w:val="0"/>
              <w:ind w:left="0"/>
              <w:rPr>
                <w:rFonts w:ascii="Times New Roman" w:hAnsi="Times New Roman"/>
                <w:sz w:val="16"/>
                <w:szCs w:val="16"/>
                <w:lang w:val="es-ES"/>
              </w:rPr>
            </w:pPr>
            <w:r w:rsidRPr="00BF282D">
              <w:rPr>
                <w:rFonts w:ascii="Times New Roman" w:hAnsi="Times New Roman"/>
                <w:sz w:val="16"/>
                <w:szCs w:val="16"/>
                <w:lang w:val="es-ES"/>
              </w:rPr>
              <w:t xml:space="preserve">        II</w:t>
            </w:r>
            <w:r w:rsidR="005D65D4" w:rsidRPr="00BF282D">
              <w:rPr>
                <w:rFonts w:ascii="Times New Roman" w:hAnsi="Times New Roman"/>
                <w:sz w:val="16"/>
                <w:szCs w:val="16"/>
                <w:lang w:val="es-ES"/>
              </w:rPr>
              <w:t>. Simbolismo de la subida a Jerusalén. Repudio de Israel</w:t>
            </w:r>
          </w:p>
          <w:p w14:paraId="0D1F1F01" w14:textId="77777777" w:rsidR="005D65D4" w:rsidRPr="00BF282D" w:rsidRDefault="0032286F"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5D65D4" w:rsidRPr="00BF282D">
              <w:rPr>
                <w:rFonts w:ascii="Times New Roman" w:hAnsi="Times New Roman"/>
                <w:sz w:val="16"/>
                <w:szCs w:val="16"/>
                <w:lang w:val="es-ES"/>
              </w:rPr>
              <w:t>y vocación de los Gentiles</w:t>
            </w:r>
            <w:r>
              <w:rPr>
                <w:rFonts w:ascii="Times New Roman" w:hAnsi="Times New Roman"/>
                <w:sz w:val="16"/>
                <w:szCs w:val="16"/>
                <w:lang w:val="es-ES"/>
              </w:rPr>
              <w:t xml:space="preserve"> </w:t>
            </w:r>
            <w:r w:rsidR="005D65D4" w:rsidRPr="00BF282D">
              <w:rPr>
                <w:rFonts w:ascii="Times New Roman" w:hAnsi="Times New Roman"/>
                <w:sz w:val="16"/>
                <w:szCs w:val="16"/>
                <w:lang w:val="es-ES"/>
              </w:rPr>
              <w:t xml:space="preserve"> </w:t>
            </w:r>
            <w:r w:rsidR="0068056B"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 . . . . . . . . . . . . . . . . . . .</w:t>
            </w:r>
            <w:r w:rsidR="00E83684" w:rsidRPr="00BF282D">
              <w:rPr>
                <w:rFonts w:ascii="Times New Roman" w:hAnsi="Times New Roman"/>
                <w:sz w:val="16"/>
                <w:szCs w:val="16"/>
                <w:lang w:val="es-ES"/>
              </w:rPr>
              <w:t xml:space="preserve"> . . . . . .</w:t>
            </w:r>
            <w:r w:rsidR="005D65D4" w:rsidRPr="00BF282D">
              <w:rPr>
                <w:rFonts w:ascii="Times New Roman" w:hAnsi="Times New Roman"/>
                <w:sz w:val="16"/>
                <w:szCs w:val="16"/>
                <w:lang w:val="es-ES"/>
              </w:rPr>
              <w:t xml:space="preserve"> </w:t>
            </w:r>
            <w:r w:rsidR="0068056B" w:rsidRPr="00BF282D">
              <w:rPr>
                <w:rFonts w:ascii="Times New Roman" w:hAnsi="Times New Roman"/>
                <w:sz w:val="16"/>
                <w:szCs w:val="16"/>
                <w:lang w:val="es-ES"/>
              </w:rPr>
              <w:t>.</w:t>
            </w:r>
            <w:r w:rsidR="0068056B" w:rsidRPr="00BF282D">
              <w:rPr>
                <w:rFonts w:ascii="Times New Roman" w:hAnsi="Times New Roman"/>
                <w:sz w:val="16"/>
                <w:szCs w:val="16"/>
                <w:lang w:val="es-ES"/>
              </w:rPr>
              <w:tab/>
              <w:t xml:space="preserve">  </w:t>
            </w:r>
            <w:r>
              <w:rPr>
                <w:rFonts w:ascii="Times New Roman" w:hAnsi="Times New Roman"/>
                <w:sz w:val="16"/>
                <w:szCs w:val="16"/>
                <w:lang w:val="es-ES"/>
              </w:rPr>
              <w:t xml:space="preserve"> </w:t>
            </w:r>
            <w:r w:rsidR="0068056B"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36</w:t>
            </w:r>
          </w:p>
          <w:p w14:paraId="7DF53410" w14:textId="77777777" w:rsidR="005D65D4" w:rsidRPr="00BF282D" w:rsidRDefault="005D65D4" w:rsidP="00D12E63">
            <w:pPr>
              <w:autoSpaceDE w:val="0"/>
              <w:autoSpaceDN w:val="0"/>
              <w:adjustRightInd w:val="0"/>
              <w:ind w:left="0"/>
              <w:rPr>
                <w:rFonts w:ascii="Times New Roman" w:hAnsi="Times New Roman"/>
                <w:sz w:val="16"/>
                <w:szCs w:val="16"/>
                <w:lang w:val="es-ES"/>
              </w:rPr>
            </w:pPr>
            <w:r w:rsidRPr="00BF282D">
              <w:rPr>
                <w:rFonts w:ascii="Times New Roman" w:hAnsi="Times New Roman"/>
                <w:sz w:val="16"/>
                <w:szCs w:val="16"/>
                <w:lang w:val="es-ES"/>
              </w:rPr>
              <w:t>III. Las tres edades de la Iglesia simbolizadas en los tres</w:t>
            </w:r>
          </w:p>
          <w:p w14:paraId="42DB4DB0" w14:textId="77777777" w:rsidR="006709F7" w:rsidRPr="00BF282D" w:rsidRDefault="0068056B" w:rsidP="00D12E63">
            <w:pPr>
              <w:autoSpaceDE w:val="0"/>
              <w:autoSpaceDN w:val="0"/>
              <w:adjustRightInd w:val="0"/>
              <w:ind w:left="0"/>
              <w:rPr>
                <w:rFonts w:ascii="Times New Roman" w:hAnsi="Times New Roman"/>
                <w:sz w:val="16"/>
                <w:szCs w:val="16"/>
                <w:lang w:val="es-ES"/>
              </w:rPr>
            </w:pP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 xml:space="preserve">días en Jerusalén </w:t>
            </w: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 xml:space="preserve"> . . . . . . . . . . </w:t>
            </w:r>
            <w:r w:rsidR="0032286F" w:rsidRPr="00BF282D">
              <w:rPr>
                <w:rFonts w:ascii="Times New Roman" w:hAnsi="Times New Roman"/>
                <w:sz w:val="16"/>
                <w:szCs w:val="16"/>
                <w:lang w:val="es-ES"/>
              </w:rPr>
              <w:t>. . . . . .</w:t>
            </w:r>
            <w:r w:rsidR="005D65D4" w:rsidRPr="00BF282D">
              <w:rPr>
                <w:rFonts w:ascii="Times New Roman" w:hAnsi="Times New Roman"/>
                <w:sz w:val="16"/>
                <w:szCs w:val="16"/>
                <w:lang w:val="es-ES"/>
              </w:rPr>
              <w:t xml:space="preserve">. . . . . . . . . . . . . . . . . . . </w:t>
            </w:r>
            <w:r w:rsidRPr="00BF282D">
              <w:rPr>
                <w:rFonts w:ascii="Times New Roman" w:hAnsi="Times New Roman"/>
                <w:sz w:val="16"/>
                <w:szCs w:val="16"/>
                <w:lang w:val="es-ES"/>
              </w:rPr>
              <w:t>. . .</w:t>
            </w:r>
            <w:r w:rsidR="0032286F">
              <w:rPr>
                <w:rFonts w:ascii="Times New Roman" w:hAnsi="Times New Roman"/>
                <w:sz w:val="16"/>
                <w:szCs w:val="16"/>
                <w:lang w:val="es-ES"/>
              </w:rPr>
              <w:t xml:space="preserve"> .</w:t>
            </w:r>
            <w:r w:rsidRPr="00BF282D">
              <w:rPr>
                <w:rFonts w:ascii="Times New Roman" w:hAnsi="Times New Roman"/>
                <w:sz w:val="16"/>
                <w:szCs w:val="16"/>
                <w:lang w:val="es-ES"/>
              </w:rPr>
              <w:tab/>
              <w:t xml:space="preserve"> </w:t>
            </w:r>
            <w:r w:rsidR="0032286F">
              <w:rPr>
                <w:rFonts w:ascii="Times New Roman" w:hAnsi="Times New Roman"/>
                <w:sz w:val="16"/>
                <w:szCs w:val="16"/>
                <w:lang w:val="es-ES"/>
              </w:rPr>
              <w:t xml:space="preserve"> </w:t>
            </w:r>
            <w:r w:rsidRPr="00BF282D">
              <w:rPr>
                <w:rFonts w:ascii="Times New Roman" w:hAnsi="Times New Roman"/>
                <w:sz w:val="16"/>
                <w:szCs w:val="16"/>
                <w:lang w:val="es-ES"/>
              </w:rPr>
              <w:t xml:space="preserve">  </w:t>
            </w:r>
            <w:r w:rsidR="005D65D4" w:rsidRPr="00BF282D">
              <w:rPr>
                <w:rFonts w:ascii="Times New Roman" w:hAnsi="Times New Roman"/>
                <w:sz w:val="16"/>
                <w:szCs w:val="16"/>
                <w:lang w:val="es-ES"/>
              </w:rPr>
              <w:t>39</w:t>
            </w:r>
          </w:p>
          <w:p w14:paraId="724026C9" w14:textId="77777777" w:rsidR="0044550A" w:rsidRPr="00BF282D" w:rsidRDefault="0044550A" w:rsidP="00D12E63">
            <w:pPr>
              <w:autoSpaceDE w:val="0"/>
              <w:autoSpaceDN w:val="0"/>
              <w:adjustRightInd w:val="0"/>
              <w:ind w:left="0"/>
              <w:rPr>
                <w:rFonts w:ascii="Times New Roman" w:hAnsi="Times New Roman"/>
                <w:sz w:val="16"/>
                <w:szCs w:val="16"/>
                <w:lang w:val="es-ES"/>
              </w:rPr>
            </w:pPr>
            <w:r w:rsidRPr="00BF282D">
              <w:rPr>
                <w:rFonts w:ascii="Times New Roman" w:hAnsi="Times New Roman"/>
                <w:sz w:val="16"/>
                <w:szCs w:val="16"/>
                <w:lang w:val="es-ES"/>
              </w:rPr>
              <w:t>IV. Al final de los tiempos, Israel en</w:t>
            </w:r>
            <w:r w:rsidR="00CC5AF3" w:rsidRPr="00BF282D">
              <w:rPr>
                <w:rFonts w:ascii="Times New Roman" w:hAnsi="Times New Roman"/>
                <w:sz w:val="16"/>
                <w:szCs w:val="16"/>
                <w:lang w:val="es-ES"/>
              </w:rPr>
              <w:t>c</w:t>
            </w:r>
            <w:r w:rsidRPr="00BF282D">
              <w:rPr>
                <w:rFonts w:ascii="Times New Roman" w:hAnsi="Times New Roman"/>
                <w:sz w:val="16"/>
                <w:szCs w:val="16"/>
                <w:lang w:val="es-ES"/>
              </w:rPr>
              <w:t>ontrar</w:t>
            </w:r>
            <w:r w:rsidR="00CC5AF3" w:rsidRPr="00BF282D">
              <w:rPr>
                <w:rFonts w:ascii="Times New Roman" w:hAnsi="Times New Roman"/>
                <w:sz w:val="16"/>
                <w:szCs w:val="16"/>
                <w:lang w:val="es-ES"/>
              </w:rPr>
              <w:t>á</w:t>
            </w:r>
            <w:r w:rsidRPr="00BF282D">
              <w:rPr>
                <w:rFonts w:ascii="Times New Roman" w:hAnsi="Times New Roman"/>
                <w:sz w:val="16"/>
                <w:szCs w:val="16"/>
                <w:lang w:val="es-ES"/>
              </w:rPr>
              <w:t xml:space="preserve"> a Cristo en</w:t>
            </w:r>
          </w:p>
          <w:p w14:paraId="221CE2A9" w14:textId="77777777" w:rsidR="0030450D" w:rsidRPr="00BF282D" w:rsidRDefault="00CC5AF3" w:rsidP="0030450D">
            <w:pPr>
              <w:autoSpaceDE w:val="0"/>
              <w:autoSpaceDN w:val="0"/>
              <w:adjustRightInd w:val="0"/>
              <w:spacing w:after="40"/>
              <w:ind w:left="0"/>
              <w:rPr>
                <w:rFonts w:ascii="Times New Roman" w:hAnsi="Times New Roman"/>
                <w:sz w:val="16"/>
                <w:szCs w:val="16"/>
                <w:lang w:val="es-ES"/>
              </w:rPr>
            </w:pPr>
            <w:r w:rsidRPr="00BF282D">
              <w:rPr>
                <w:rFonts w:ascii="Times New Roman" w:hAnsi="Times New Roman"/>
                <w:sz w:val="16"/>
                <w:szCs w:val="16"/>
                <w:lang w:val="es-ES"/>
              </w:rPr>
              <w:t xml:space="preserve">      </w:t>
            </w:r>
            <w:r w:rsidR="0044550A" w:rsidRPr="00BF282D">
              <w:rPr>
                <w:rFonts w:ascii="Times New Roman" w:hAnsi="Times New Roman"/>
                <w:sz w:val="16"/>
                <w:szCs w:val="16"/>
                <w:lang w:val="es-ES"/>
              </w:rPr>
              <w:t xml:space="preserve">la Iglesia </w:t>
            </w:r>
            <w:r w:rsidRPr="00BF282D">
              <w:rPr>
                <w:rFonts w:ascii="Times New Roman" w:hAnsi="Times New Roman"/>
                <w:sz w:val="16"/>
                <w:szCs w:val="16"/>
                <w:lang w:val="es-ES"/>
              </w:rPr>
              <w:t xml:space="preserve">  </w:t>
            </w:r>
            <w:r w:rsidR="0044550A" w:rsidRPr="00BF282D">
              <w:rPr>
                <w:rFonts w:ascii="Times New Roman" w:hAnsi="Times New Roman"/>
                <w:sz w:val="16"/>
                <w:szCs w:val="16"/>
                <w:lang w:val="es-ES"/>
              </w:rPr>
              <w:t xml:space="preserve"> . . . . . . . . . . . . . . . . . . . . . . . . . . . . . . . . </w:t>
            </w:r>
            <w:r w:rsidR="0032286F" w:rsidRPr="00BF282D">
              <w:rPr>
                <w:rFonts w:ascii="Times New Roman" w:hAnsi="Times New Roman"/>
                <w:sz w:val="16"/>
                <w:szCs w:val="16"/>
                <w:lang w:val="es-ES"/>
              </w:rPr>
              <w:t>. . . . . .</w:t>
            </w:r>
            <w:r w:rsidR="0032286F">
              <w:rPr>
                <w:rFonts w:ascii="Times New Roman" w:hAnsi="Times New Roman"/>
                <w:sz w:val="16"/>
                <w:szCs w:val="16"/>
                <w:lang w:val="es-ES"/>
              </w:rPr>
              <w:t xml:space="preserve"> </w:t>
            </w:r>
            <w:r w:rsidR="0044550A" w:rsidRPr="00BF282D">
              <w:rPr>
                <w:rFonts w:ascii="Times New Roman" w:hAnsi="Times New Roman"/>
                <w:sz w:val="16"/>
                <w:szCs w:val="16"/>
                <w:lang w:val="es-ES"/>
              </w:rPr>
              <w:t xml:space="preserve">. . . . </w:t>
            </w:r>
            <w:r w:rsidRPr="00BF282D">
              <w:rPr>
                <w:rFonts w:ascii="Times New Roman" w:hAnsi="Times New Roman"/>
                <w:sz w:val="16"/>
                <w:szCs w:val="16"/>
                <w:lang w:val="es-ES"/>
              </w:rPr>
              <w:t>. .</w:t>
            </w:r>
            <w:r w:rsidRPr="00BF282D">
              <w:rPr>
                <w:rFonts w:ascii="Times New Roman" w:hAnsi="Times New Roman"/>
                <w:sz w:val="16"/>
                <w:szCs w:val="16"/>
                <w:lang w:val="es-ES"/>
              </w:rPr>
              <w:tab/>
              <w:t xml:space="preserve"> </w:t>
            </w:r>
            <w:r w:rsidR="0032286F">
              <w:rPr>
                <w:rFonts w:ascii="Times New Roman" w:hAnsi="Times New Roman"/>
                <w:sz w:val="16"/>
                <w:szCs w:val="16"/>
                <w:lang w:val="es-ES"/>
              </w:rPr>
              <w:t xml:space="preserve">  </w:t>
            </w:r>
            <w:r w:rsidRPr="00BF282D">
              <w:rPr>
                <w:rFonts w:ascii="Times New Roman" w:hAnsi="Times New Roman"/>
                <w:sz w:val="16"/>
                <w:szCs w:val="16"/>
                <w:lang w:val="es-ES"/>
              </w:rPr>
              <w:t xml:space="preserve"> </w:t>
            </w:r>
            <w:r w:rsidR="0044550A" w:rsidRPr="00BF282D">
              <w:rPr>
                <w:rFonts w:ascii="Times New Roman" w:hAnsi="Times New Roman"/>
                <w:sz w:val="16"/>
                <w:szCs w:val="16"/>
                <w:lang w:val="es-ES"/>
              </w:rPr>
              <w:t>40</w:t>
            </w:r>
          </w:p>
          <w:p w14:paraId="493027C3" w14:textId="77777777" w:rsidR="0030450D" w:rsidRPr="00BF282D" w:rsidRDefault="0044550A" w:rsidP="0030450D">
            <w:pPr>
              <w:autoSpaceDE w:val="0"/>
              <w:autoSpaceDN w:val="0"/>
              <w:adjustRightInd w:val="0"/>
              <w:spacing w:after="40"/>
              <w:ind w:left="0"/>
              <w:rPr>
                <w:rFonts w:ascii="Times New Roman" w:hAnsi="Times New Roman"/>
                <w:sz w:val="16"/>
                <w:szCs w:val="16"/>
                <w:lang w:val="es-ES"/>
              </w:rPr>
            </w:pPr>
            <w:r w:rsidRPr="00BF282D">
              <w:rPr>
                <w:rFonts w:ascii="Times New Roman" w:hAnsi="Times New Roman"/>
                <w:i/>
                <w:sz w:val="16"/>
                <w:szCs w:val="16"/>
                <w:lang w:val="es-ES"/>
              </w:rPr>
              <w:t>Tercera Parte</w:t>
            </w:r>
            <w:r w:rsidRPr="00BF282D">
              <w:rPr>
                <w:rFonts w:ascii="Times New Roman" w:hAnsi="Times New Roman"/>
                <w:sz w:val="16"/>
                <w:szCs w:val="16"/>
                <w:lang w:val="es-ES"/>
              </w:rPr>
              <w:t>: Interpretación moral</w:t>
            </w:r>
          </w:p>
          <w:p w14:paraId="577250C9" w14:textId="77777777" w:rsidR="0044550A" w:rsidRPr="00BF282D" w:rsidRDefault="0030450D" w:rsidP="00D12E63">
            <w:pPr>
              <w:autoSpaceDE w:val="0"/>
              <w:autoSpaceDN w:val="0"/>
              <w:adjustRightInd w:val="0"/>
              <w:ind w:left="0"/>
              <w:rPr>
                <w:rFonts w:ascii="Times New Roman" w:hAnsi="Times New Roman"/>
                <w:sz w:val="16"/>
                <w:szCs w:val="16"/>
                <w:lang w:val="es-ES"/>
              </w:rPr>
            </w:pPr>
            <w:r w:rsidRPr="00BF282D">
              <w:rPr>
                <w:rFonts w:ascii="Times New Roman" w:hAnsi="Times New Roman"/>
                <w:sz w:val="16"/>
                <w:szCs w:val="16"/>
                <w:lang w:val="es-ES"/>
              </w:rPr>
              <w:t xml:space="preserve">       I</w:t>
            </w:r>
            <w:r w:rsidR="0044550A" w:rsidRPr="00BF282D">
              <w:rPr>
                <w:rFonts w:ascii="Times New Roman" w:hAnsi="Times New Roman"/>
                <w:sz w:val="16"/>
                <w:szCs w:val="16"/>
                <w:lang w:val="es-ES"/>
              </w:rPr>
              <w:t xml:space="preserve">. De Belén a Nazaret: conversión y progreso espiritual </w:t>
            </w:r>
            <w:r w:rsidR="0032286F" w:rsidRPr="00BF282D">
              <w:rPr>
                <w:rFonts w:ascii="Times New Roman" w:hAnsi="Times New Roman"/>
                <w:sz w:val="16"/>
                <w:szCs w:val="16"/>
                <w:lang w:val="es-ES"/>
              </w:rPr>
              <w:t xml:space="preserve"> . . . . . .</w:t>
            </w:r>
            <w:r w:rsidR="0032286F">
              <w:rPr>
                <w:rFonts w:ascii="Times New Roman" w:hAnsi="Times New Roman"/>
                <w:sz w:val="16"/>
                <w:szCs w:val="16"/>
                <w:lang w:val="es-ES"/>
              </w:rPr>
              <w:t xml:space="preserve"> </w:t>
            </w:r>
            <w:r w:rsidRPr="00BF282D">
              <w:rPr>
                <w:rFonts w:ascii="Times New Roman" w:hAnsi="Times New Roman"/>
                <w:sz w:val="16"/>
                <w:szCs w:val="16"/>
                <w:lang w:val="es-ES"/>
              </w:rPr>
              <w:t>. .</w:t>
            </w:r>
            <w:r w:rsidR="00BD750B" w:rsidRPr="00BF282D">
              <w:rPr>
                <w:rFonts w:ascii="Times New Roman" w:hAnsi="Times New Roman"/>
                <w:sz w:val="16"/>
                <w:szCs w:val="16"/>
                <w:lang w:val="es-ES"/>
              </w:rPr>
              <w:tab/>
              <w:t xml:space="preserve">  </w:t>
            </w:r>
            <w:r w:rsidR="0041733D">
              <w:rPr>
                <w:rFonts w:ascii="Times New Roman" w:hAnsi="Times New Roman"/>
                <w:sz w:val="16"/>
                <w:szCs w:val="16"/>
                <w:lang w:val="es-ES"/>
              </w:rPr>
              <w:t xml:space="preserve"> </w:t>
            </w:r>
            <w:r w:rsidR="00BD750B" w:rsidRPr="00BF282D">
              <w:rPr>
                <w:rFonts w:ascii="Times New Roman" w:hAnsi="Times New Roman"/>
                <w:sz w:val="16"/>
                <w:szCs w:val="16"/>
                <w:lang w:val="es-ES"/>
              </w:rPr>
              <w:t xml:space="preserve"> </w:t>
            </w:r>
            <w:r w:rsidR="0044550A" w:rsidRPr="00BF282D">
              <w:rPr>
                <w:rFonts w:ascii="Times New Roman" w:hAnsi="Times New Roman"/>
                <w:sz w:val="16"/>
                <w:szCs w:val="16"/>
                <w:lang w:val="es-ES"/>
              </w:rPr>
              <w:t>44</w:t>
            </w:r>
          </w:p>
          <w:p w14:paraId="57920CE7" w14:textId="77777777" w:rsidR="0044550A" w:rsidRPr="00BF282D" w:rsidRDefault="00BD750B" w:rsidP="00D12E63">
            <w:pPr>
              <w:autoSpaceDE w:val="0"/>
              <w:autoSpaceDN w:val="0"/>
              <w:adjustRightInd w:val="0"/>
              <w:ind w:left="0"/>
              <w:rPr>
                <w:rFonts w:ascii="Times New Roman" w:hAnsi="Times New Roman"/>
                <w:sz w:val="16"/>
                <w:szCs w:val="16"/>
                <w:lang w:val="es-ES"/>
              </w:rPr>
            </w:pPr>
            <w:r w:rsidRPr="00BF282D">
              <w:rPr>
                <w:rFonts w:ascii="Times New Roman" w:hAnsi="Times New Roman"/>
                <w:sz w:val="16"/>
                <w:szCs w:val="16"/>
                <w:lang w:val="es-ES"/>
              </w:rPr>
              <w:t xml:space="preserve">      </w:t>
            </w:r>
            <w:r w:rsidR="0030450D" w:rsidRPr="00BF282D">
              <w:rPr>
                <w:rFonts w:ascii="Times New Roman" w:hAnsi="Times New Roman"/>
                <w:sz w:val="16"/>
                <w:szCs w:val="16"/>
                <w:lang w:val="es-ES"/>
              </w:rPr>
              <w:t>II</w:t>
            </w:r>
            <w:r w:rsidR="0044550A" w:rsidRPr="00BF282D">
              <w:rPr>
                <w:rFonts w:ascii="Times New Roman" w:hAnsi="Times New Roman"/>
                <w:sz w:val="16"/>
                <w:szCs w:val="16"/>
                <w:lang w:val="es-ES"/>
              </w:rPr>
              <w:t>. Subida a Jerusalén: acceso a la contemplación</w:t>
            </w:r>
            <w:r w:rsidRPr="00BF282D">
              <w:rPr>
                <w:rFonts w:ascii="Times New Roman" w:hAnsi="Times New Roman"/>
                <w:sz w:val="16"/>
                <w:szCs w:val="16"/>
                <w:lang w:val="es-ES"/>
              </w:rPr>
              <w:t xml:space="preserve"> </w:t>
            </w:r>
            <w:r w:rsidR="0041733D">
              <w:rPr>
                <w:rFonts w:ascii="Times New Roman" w:hAnsi="Times New Roman"/>
                <w:sz w:val="16"/>
                <w:szCs w:val="16"/>
                <w:lang w:val="es-ES"/>
              </w:rPr>
              <w:t xml:space="preserve"> </w:t>
            </w:r>
            <w:r w:rsidR="0044550A" w:rsidRPr="00BF282D">
              <w:rPr>
                <w:rFonts w:ascii="Times New Roman" w:hAnsi="Times New Roman"/>
                <w:sz w:val="16"/>
                <w:szCs w:val="16"/>
                <w:lang w:val="es-ES"/>
              </w:rPr>
              <w:t xml:space="preserve"> . . </w:t>
            </w:r>
            <w:r w:rsidR="0041733D" w:rsidRPr="00BF282D">
              <w:rPr>
                <w:rFonts w:ascii="Times New Roman" w:hAnsi="Times New Roman"/>
                <w:sz w:val="16"/>
                <w:szCs w:val="16"/>
                <w:lang w:val="es-ES"/>
              </w:rPr>
              <w:t>. . . . . .</w:t>
            </w:r>
            <w:r w:rsidR="0041733D">
              <w:rPr>
                <w:rFonts w:ascii="Times New Roman" w:hAnsi="Times New Roman"/>
                <w:sz w:val="16"/>
                <w:szCs w:val="16"/>
                <w:lang w:val="es-ES"/>
              </w:rPr>
              <w:t xml:space="preserve"> </w:t>
            </w:r>
            <w:r w:rsidR="0044550A" w:rsidRPr="00BF282D">
              <w:rPr>
                <w:rFonts w:ascii="Times New Roman" w:hAnsi="Times New Roman"/>
                <w:sz w:val="16"/>
                <w:szCs w:val="16"/>
                <w:lang w:val="es-ES"/>
              </w:rPr>
              <w:t xml:space="preserve">. . . </w:t>
            </w:r>
            <w:r w:rsidRPr="00BF282D">
              <w:rPr>
                <w:rFonts w:ascii="Times New Roman" w:hAnsi="Times New Roman"/>
                <w:sz w:val="16"/>
                <w:szCs w:val="16"/>
                <w:lang w:val="es-ES"/>
              </w:rPr>
              <w:t>. .</w:t>
            </w:r>
            <w:r w:rsidRPr="00BF282D">
              <w:rPr>
                <w:rFonts w:ascii="Times New Roman" w:hAnsi="Times New Roman"/>
                <w:sz w:val="16"/>
                <w:szCs w:val="16"/>
                <w:lang w:val="es-ES"/>
              </w:rPr>
              <w:tab/>
              <w:t xml:space="preserve">  </w:t>
            </w:r>
            <w:r w:rsidR="0041733D">
              <w:rPr>
                <w:rFonts w:ascii="Times New Roman" w:hAnsi="Times New Roman"/>
                <w:sz w:val="16"/>
                <w:szCs w:val="16"/>
                <w:lang w:val="es-ES"/>
              </w:rPr>
              <w:t xml:space="preserve"> </w:t>
            </w:r>
            <w:r w:rsidRPr="00BF282D">
              <w:rPr>
                <w:rFonts w:ascii="Times New Roman" w:hAnsi="Times New Roman"/>
                <w:sz w:val="16"/>
                <w:szCs w:val="16"/>
                <w:lang w:val="es-ES"/>
              </w:rPr>
              <w:t xml:space="preserve"> </w:t>
            </w:r>
            <w:r w:rsidR="0044550A" w:rsidRPr="00BF282D">
              <w:rPr>
                <w:rFonts w:ascii="Times New Roman" w:hAnsi="Times New Roman"/>
                <w:sz w:val="16"/>
                <w:szCs w:val="16"/>
                <w:lang w:val="es-ES"/>
              </w:rPr>
              <w:t>46</w:t>
            </w:r>
          </w:p>
          <w:p w14:paraId="1905EA9D" w14:textId="77777777" w:rsidR="0044550A" w:rsidRPr="00BF282D" w:rsidRDefault="00BD750B" w:rsidP="00D12E63">
            <w:pPr>
              <w:autoSpaceDE w:val="0"/>
              <w:autoSpaceDN w:val="0"/>
              <w:adjustRightInd w:val="0"/>
              <w:ind w:left="0"/>
              <w:rPr>
                <w:rFonts w:ascii="Times New Roman" w:hAnsi="Times New Roman"/>
                <w:sz w:val="16"/>
                <w:szCs w:val="16"/>
                <w:lang w:val="es-ES"/>
              </w:rPr>
            </w:pPr>
            <w:r w:rsidRPr="00BF282D">
              <w:rPr>
                <w:rFonts w:ascii="Times New Roman" w:hAnsi="Times New Roman"/>
                <w:sz w:val="16"/>
                <w:szCs w:val="16"/>
                <w:lang w:val="es-ES"/>
              </w:rPr>
              <w:t xml:space="preserve">   </w:t>
            </w:r>
            <w:r w:rsidR="0044550A" w:rsidRPr="00BF282D">
              <w:rPr>
                <w:rFonts w:ascii="Times New Roman" w:hAnsi="Times New Roman"/>
                <w:sz w:val="16"/>
                <w:szCs w:val="16"/>
                <w:lang w:val="es-ES"/>
              </w:rPr>
              <w:t>III. Tres días en Jerusalén: la triple luz de la contemplación</w:t>
            </w:r>
            <w:r w:rsidR="0041733D">
              <w:rPr>
                <w:rFonts w:ascii="Times New Roman" w:hAnsi="Times New Roman"/>
                <w:sz w:val="16"/>
                <w:szCs w:val="16"/>
                <w:lang w:val="es-ES"/>
              </w:rPr>
              <w:t xml:space="preserve"> </w:t>
            </w:r>
            <w:r w:rsidR="0041733D" w:rsidRPr="00BF282D">
              <w:rPr>
                <w:rFonts w:ascii="Times New Roman" w:hAnsi="Times New Roman"/>
                <w:sz w:val="16"/>
                <w:szCs w:val="16"/>
                <w:lang w:val="es-ES"/>
              </w:rPr>
              <w:t>. . . . . .</w:t>
            </w:r>
            <w:r w:rsidR="0041733D">
              <w:rPr>
                <w:rFonts w:ascii="Times New Roman" w:hAnsi="Times New Roman"/>
                <w:sz w:val="16"/>
                <w:szCs w:val="16"/>
                <w:lang w:val="es-ES"/>
              </w:rPr>
              <w:t xml:space="preserve"> </w:t>
            </w:r>
            <w:r w:rsidR="00BF282D" w:rsidRPr="00BF282D">
              <w:rPr>
                <w:rFonts w:ascii="Times New Roman" w:hAnsi="Times New Roman"/>
                <w:sz w:val="16"/>
                <w:szCs w:val="16"/>
                <w:lang w:val="es-ES"/>
              </w:rPr>
              <w:t>.</w:t>
            </w:r>
            <w:r w:rsidRPr="00BF282D">
              <w:rPr>
                <w:rFonts w:ascii="Times New Roman" w:hAnsi="Times New Roman"/>
                <w:sz w:val="16"/>
                <w:szCs w:val="16"/>
                <w:lang w:val="es-ES"/>
              </w:rPr>
              <w:tab/>
              <w:t xml:space="preserve"> </w:t>
            </w:r>
            <w:r w:rsidR="0041733D">
              <w:rPr>
                <w:rFonts w:ascii="Times New Roman" w:hAnsi="Times New Roman"/>
                <w:sz w:val="16"/>
                <w:szCs w:val="16"/>
                <w:lang w:val="es-ES"/>
              </w:rPr>
              <w:t xml:space="preserve"> </w:t>
            </w:r>
            <w:r w:rsidRPr="00BF282D">
              <w:rPr>
                <w:rFonts w:ascii="Times New Roman" w:hAnsi="Times New Roman"/>
                <w:sz w:val="16"/>
                <w:szCs w:val="16"/>
                <w:lang w:val="es-ES"/>
              </w:rPr>
              <w:t xml:space="preserve">  </w:t>
            </w:r>
            <w:r w:rsidR="0044550A" w:rsidRPr="00BF282D">
              <w:rPr>
                <w:rFonts w:ascii="Times New Roman" w:hAnsi="Times New Roman"/>
                <w:sz w:val="16"/>
                <w:szCs w:val="16"/>
                <w:lang w:val="es-ES"/>
              </w:rPr>
              <w:t>49</w:t>
            </w:r>
          </w:p>
          <w:p w14:paraId="130643B5" w14:textId="77777777" w:rsidR="006709F7" w:rsidRPr="00BF282D" w:rsidRDefault="00BD750B" w:rsidP="0044550A">
            <w:pPr>
              <w:autoSpaceDE w:val="0"/>
              <w:autoSpaceDN w:val="0"/>
              <w:adjustRightInd w:val="0"/>
              <w:ind w:left="0"/>
              <w:rPr>
                <w:rFonts w:ascii="Times New Roman" w:hAnsi="Times New Roman"/>
                <w:sz w:val="16"/>
                <w:szCs w:val="16"/>
                <w:lang w:val="es-ES"/>
              </w:rPr>
            </w:pPr>
            <w:r w:rsidRPr="00BF282D">
              <w:rPr>
                <w:rFonts w:ascii="Times New Roman" w:hAnsi="Times New Roman"/>
                <w:sz w:val="16"/>
                <w:szCs w:val="16"/>
                <w:lang w:val="es-ES"/>
              </w:rPr>
              <w:t xml:space="preserve">   </w:t>
            </w:r>
            <w:r w:rsidR="0044550A" w:rsidRPr="00BF282D">
              <w:rPr>
                <w:rFonts w:ascii="Times New Roman" w:hAnsi="Times New Roman"/>
                <w:sz w:val="16"/>
                <w:szCs w:val="16"/>
                <w:lang w:val="es-ES"/>
              </w:rPr>
              <w:t>IV. Unión de la acción y la contemplación</w:t>
            </w:r>
            <w:r w:rsidR="00BF282D" w:rsidRPr="00BF282D">
              <w:rPr>
                <w:rFonts w:ascii="Times New Roman" w:hAnsi="Times New Roman"/>
                <w:sz w:val="16"/>
                <w:szCs w:val="16"/>
                <w:lang w:val="es-ES"/>
              </w:rPr>
              <w:t xml:space="preserve"> </w:t>
            </w:r>
            <w:r w:rsidR="0044550A" w:rsidRPr="00BF282D">
              <w:rPr>
                <w:rFonts w:ascii="Times New Roman" w:hAnsi="Times New Roman"/>
                <w:sz w:val="16"/>
                <w:szCs w:val="16"/>
                <w:lang w:val="es-ES"/>
              </w:rPr>
              <w:t xml:space="preserve"> . . . . . . . . . . . </w:t>
            </w:r>
            <w:r w:rsidR="0041733D" w:rsidRPr="00BF282D">
              <w:rPr>
                <w:rFonts w:ascii="Times New Roman" w:hAnsi="Times New Roman"/>
                <w:sz w:val="16"/>
                <w:szCs w:val="16"/>
                <w:lang w:val="es-ES"/>
              </w:rPr>
              <w:t>. . . . . .</w:t>
            </w:r>
            <w:r w:rsidR="0041733D">
              <w:rPr>
                <w:rFonts w:ascii="Times New Roman" w:hAnsi="Times New Roman"/>
                <w:sz w:val="16"/>
                <w:szCs w:val="16"/>
                <w:lang w:val="es-ES"/>
              </w:rPr>
              <w:t xml:space="preserve"> </w:t>
            </w:r>
            <w:r w:rsidR="0044550A" w:rsidRPr="00BF282D">
              <w:rPr>
                <w:rFonts w:ascii="Times New Roman" w:hAnsi="Times New Roman"/>
                <w:sz w:val="16"/>
                <w:szCs w:val="16"/>
                <w:lang w:val="es-ES"/>
              </w:rPr>
              <w:t xml:space="preserve">. </w:t>
            </w:r>
            <w:r w:rsidR="00BF282D" w:rsidRPr="00BF282D">
              <w:rPr>
                <w:rFonts w:ascii="Times New Roman" w:hAnsi="Times New Roman"/>
                <w:sz w:val="16"/>
                <w:szCs w:val="16"/>
                <w:lang w:val="es-ES"/>
              </w:rPr>
              <w:t>. .</w:t>
            </w:r>
            <w:r w:rsidR="00BF282D" w:rsidRPr="00BF282D">
              <w:rPr>
                <w:rFonts w:ascii="Times New Roman" w:hAnsi="Times New Roman"/>
                <w:sz w:val="16"/>
                <w:szCs w:val="16"/>
                <w:lang w:val="es-ES"/>
              </w:rPr>
              <w:tab/>
              <w:t xml:space="preserve"> </w:t>
            </w:r>
            <w:r w:rsidR="0041733D">
              <w:rPr>
                <w:rFonts w:ascii="Times New Roman" w:hAnsi="Times New Roman"/>
                <w:sz w:val="16"/>
                <w:szCs w:val="16"/>
                <w:lang w:val="es-ES"/>
              </w:rPr>
              <w:t xml:space="preserve"> </w:t>
            </w:r>
            <w:r w:rsidR="00BF282D" w:rsidRPr="00BF282D">
              <w:rPr>
                <w:rFonts w:ascii="Times New Roman" w:hAnsi="Times New Roman"/>
                <w:sz w:val="16"/>
                <w:szCs w:val="16"/>
                <w:lang w:val="es-ES"/>
              </w:rPr>
              <w:t xml:space="preserve">  </w:t>
            </w:r>
            <w:r w:rsidR="0044550A" w:rsidRPr="00BF282D">
              <w:rPr>
                <w:rFonts w:ascii="Times New Roman" w:hAnsi="Times New Roman"/>
                <w:sz w:val="16"/>
                <w:szCs w:val="16"/>
                <w:lang w:val="es-ES"/>
              </w:rPr>
              <w:t>56</w:t>
            </w:r>
          </w:p>
          <w:p w14:paraId="726032D8" w14:textId="77777777" w:rsidR="006709F7" w:rsidRDefault="006709F7" w:rsidP="006709F7">
            <w:pPr>
              <w:autoSpaceDE w:val="0"/>
              <w:autoSpaceDN w:val="0"/>
              <w:adjustRightInd w:val="0"/>
              <w:ind w:left="0"/>
              <w:rPr>
                <w:rFonts w:ascii="Times New Roman" w:hAnsi="Times New Roman"/>
                <w:sz w:val="16"/>
                <w:szCs w:val="16"/>
                <w:lang w:val="es-ES"/>
              </w:rPr>
            </w:pPr>
          </w:p>
          <w:p w14:paraId="6F8B7C3B" w14:textId="77777777" w:rsidR="00937831" w:rsidRDefault="00937831" w:rsidP="006709F7">
            <w:pPr>
              <w:autoSpaceDE w:val="0"/>
              <w:autoSpaceDN w:val="0"/>
              <w:adjustRightInd w:val="0"/>
              <w:ind w:left="0"/>
              <w:rPr>
                <w:rFonts w:ascii="Times New Roman" w:hAnsi="Times New Roman"/>
                <w:sz w:val="16"/>
                <w:szCs w:val="16"/>
                <w:lang w:val="es-ES"/>
              </w:rPr>
            </w:pPr>
          </w:p>
          <w:p w14:paraId="5529D5B3" w14:textId="77777777" w:rsidR="00937831" w:rsidRDefault="00937831" w:rsidP="006709F7">
            <w:pPr>
              <w:autoSpaceDE w:val="0"/>
              <w:autoSpaceDN w:val="0"/>
              <w:adjustRightInd w:val="0"/>
              <w:ind w:left="0"/>
              <w:rPr>
                <w:rFonts w:ascii="Times New Roman" w:hAnsi="Times New Roman"/>
                <w:sz w:val="16"/>
                <w:szCs w:val="16"/>
                <w:lang w:val="es-ES"/>
              </w:rPr>
            </w:pPr>
          </w:p>
          <w:p w14:paraId="40F80E04" w14:textId="77777777" w:rsidR="00962917" w:rsidRPr="00551D55" w:rsidRDefault="004208CD" w:rsidP="004A3CF1">
            <w:pPr>
              <w:autoSpaceDE w:val="0"/>
              <w:autoSpaceDN w:val="0"/>
              <w:adjustRightInd w:val="0"/>
              <w:spacing w:after="20"/>
              <w:ind w:left="0"/>
              <w:rPr>
                <w:rFonts w:ascii="Times New Roman" w:hAnsi="Times New Roman"/>
                <w:sz w:val="18"/>
                <w:szCs w:val="18"/>
                <w:lang w:val="es-ES"/>
              </w:rPr>
            </w:pPr>
            <w:r w:rsidRPr="00BF282D">
              <w:rPr>
                <w:rFonts w:ascii="Times New Roman" w:hAnsi="Times New Roman"/>
                <w:sz w:val="16"/>
                <w:szCs w:val="16"/>
                <w:lang w:val="es-ES"/>
              </w:rPr>
              <w:lastRenderedPageBreak/>
              <w:t>VIDA RECLUSA</w:t>
            </w:r>
          </w:p>
          <w:p w14:paraId="073E8F11" w14:textId="77777777" w:rsidR="004A3CF1" w:rsidRPr="00551D55" w:rsidRDefault="00D86722" w:rsidP="004A3CF1">
            <w:pPr>
              <w:autoSpaceDE w:val="0"/>
              <w:autoSpaceDN w:val="0"/>
              <w:adjustRightInd w:val="0"/>
              <w:spacing w:after="20"/>
              <w:ind w:left="0"/>
              <w:rPr>
                <w:rFonts w:ascii="Times New Roman" w:hAnsi="Times New Roman"/>
                <w:sz w:val="18"/>
                <w:szCs w:val="18"/>
                <w:lang w:val="es-ES"/>
              </w:rPr>
            </w:pPr>
            <w:r>
              <w:rPr>
                <w:rFonts w:ascii="Times New Roman" w:hAnsi="Times New Roman"/>
                <w:i/>
                <w:sz w:val="16"/>
                <w:szCs w:val="16"/>
                <w:lang w:val="es-ES"/>
              </w:rPr>
              <w:t xml:space="preserve">   </w:t>
            </w:r>
            <w:r w:rsidR="004208CD" w:rsidRPr="00962917">
              <w:rPr>
                <w:rFonts w:ascii="Times New Roman" w:hAnsi="Times New Roman"/>
                <w:i/>
                <w:sz w:val="16"/>
                <w:szCs w:val="16"/>
                <w:lang w:val="es-ES"/>
              </w:rPr>
              <w:t>Introducción</w:t>
            </w:r>
          </w:p>
          <w:p w14:paraId="060329F7" w14:textId="77777777" w:rsidR="004208CD" w:rsidRPr="00BF282D" w:rsidRDefault="00D86722"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4208CD" w:rsidRPr="00BF282D">
              <w:rPr>
                <w:rFonts w:ascii="Times New Roman" w:hAnsi="Times New Roman"/>
                <w:sz w:val="16"/>
                <w:szCs w:val="16"/>
                <w:lang w:val="es-ES"/>
              </w:rPr>
              <w:t xml:space="preserve">Paternidad de la obra y sus ediciones </w:t>
            </w:r>
            <w:r w:rsidR="00962917">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962917">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962917">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962917">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962917">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962917">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962917">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962917">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962917">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962917">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962917">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962917">
              <w:rPr>
                <w:rFonts w:ascii="Times New Roman" w:hAnsi="Times New Roman"/>
                <w:sz w:val="16"/>
                <w:szCs w:val="16"/>
                <w:lang w:val="es-ES"/>
              </w:rPr>
              <w:t xml:space="preserve"> . . . . . . . . .</w:t>
            </w:r>
            <w:r w:rsidR="00962917">
              <w:rPr>
                <w:rFonts w:ascii="Times New Roman" w:hAnsi="Times New Roman"/>
                <w:sz w:val="16"/>
                <w:szCs w:val="16"/>
                <w:lang w:val="es-ES"/>
              </w:rPr>
              <w:tab/>
              <w:t xml:space="preserve"> </w:t>
            </w:r>
            <w:r w:rsidR="0041733D">
              <w:rPr>
                <w:rFonts w:ascii="Times New Roman" w:hAnsi="Times New Roman"/>
                <w:sz w:val="16"/>
                <w:szCs w:val="16"/>
                <w:lang w:val="es-ES"/>
              </w:rPr>
              <w:t xml:space="preserve"> </w:t>
            </w:r>
            <w:r w:rsidR="00962917">
              <w:rPr>
                <w:rFonts w:ascii="Times New Roman" w:hAnsi="Times New Roman"/>
                <w:sz w:val="16"/>
                <w:szCs w:val="16"/>
                <w:lang w:val="es-ES"/>
              </w:rPr>
              <w:t xml:space="preserve"> </w:t>
            </w:r>
            <w:r w:rsidR="007268E2">
              <w:rPr>
                <w:rFonts w:ascii="Times New Roman" w:hAnsi="Times New Roman"/>
                <w:sz w:val="16"/>
                <w:szCs w:val="16"/>
                <w:lang w:val="es-ES"/>
              </w:rPr>
              <w:t xml:space="preserve"> </w:t>
            </w:r>
            <w:r w:rsidR="00962917">
              <w:rPr>
                <w:rFonts w:ascii="Times New Roman" w:hAnsi="Times New Roman"/>
                <w:sz w:val="16"/>
                <w:szCs w:val="16"/>
                <w:lang w:val="es-ES"/>
              </w:rPr>
              <w:t>61</w:t>
            </w:r>
          </w:p>
          <w:p w14:paraId="426D9157" w14:textId="77777777" w:rsidR="004208CD" w:rsidRDefault="00D86722"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7268E2">
              <w:rPr>
                <w:rFonts w:ascii="Times New Roman" w:hAnsi="Times New Roman"/>
                <w:sz w:val="16"/>
                <w:szCs w:val="16"/>
                <w:lang w:val="es-ES"/>
              </w:rPr>
              <w:t xml:space="preserve">         </w:t>
            </w:r>
            <w:r w:rsidR="004208CD" w:rsidRPr="00BF282D">
              <w:rPr>
                <w:rFonts w:ascii="Times New Roman" w:hAnsi="Times New Roman"/>
                <w:sz w:val="16"/>
                <w:szCs w:val="16"/>
                <w:lang w:val="es-ES"/>
              </w:rPr>
              <w:t xml:space="preserve">La institución de las reclusas </w:t>
            </w:r>
            <w:r w:rsidR="007268E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7268E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7268E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7268E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7268E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7268E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7268E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7268E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7268E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7268E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7268E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7268E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7268E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7268E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7268E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7268E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7268E2">
              <w:rPr>
                <w:rFonts w:ascii="Times New Roman" w:hAnsi="Times New Roman"/>
                <w:sz w:val="16"/>
                <w:szCs w:val="16"/>
                <w:lang w:val="es-ES"/>
              </w:rPr>
              <w:t xml:space="preserve"> </w:t>
            </w:r>
            <w:r w:rsidR="004208CD" w:rsidRPr="00BF282D">
              <w:rPr>
                <w:rFonts w:ascii="Times New Roman" w:hAnsi="Times New Roman"/>
                <w:sz w:val="16"/>
                <w:szCs w:val="16"/>
                <w:lang w:val="es-ES"/>
              </w:rPr>
              <w:t>. .</w:t>
            </w:r>
            <w:r w:rsidR="007268E2">
              <w:rPr>
                <w:rFonts w:ascii="Times New Roman" w:hAnsi="Times New Roman"/>
                <w:sz w:val="16"/>
                <w:szCs w:val="16"/>
                <w:lang w:val="es-ES"/>
              </w:rPr>
              <w:t xml:space="preserve"> . . . . . . . . .</w:t>
            </w:r>
            <w:r w:rsidR="007268E2">
              <w:rPr>
                <w:rFonts w:ascii="Times New Roman" w:hAnsi="Times New Roman"/>
                <w:sz w:val="16"/>
                <w:szCs w:val="16"/>
                <w:lang w:val="es-ES"/>
              </w:rPr>
              <w:tab/>
            </w:r>
            <w:r w:rsidR="006D6723">
              <w:rPr>
                <w:rFonts w:ascii="Times New Roman" w:hAnsi="Times New Roman"/>
                <w:sz w:val="16"/>
                <w:szCs w:val="16"/>
                <w:lang w:val="es-ES"/>
              </w:rPr>
              <w:t xml:space="preserve">    63</w:t>
            </w:r>
          </w:p>
          <w:p w14:paraId="006DA1AF" w14:textId="77777777" w:rsidR="004311E2" w:rsidRPr="00BF282D" w:rsidRDefault="004311E2"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Destinatarios del tratado  </w:t>
            </w:r>
            <w:r w:rsidRPr="00BF282D">
              <w:rPr>
                <w:rFonts w:ascii="Times New Roman" w:hAnsi="Times New Roman"/>
                <w:sz w:val="16"/>
                <w:szCs w:val="16"/>
                <w:lang w:val="es-ES"/>
              </w:rPr>
              <w:t xml:space="preserve"> . . . . . . . . . . . . . . . . . . . . . . . . . . . . . .</w:t>
            </w:r>
            <w:r>
              <w:rPr>
                <w:rFonts w:ascii="Times New Roman" w:hAnsi="Times New Roman"/>
                <w:sz w:val="16"/>
                <w:szCs w:val="16"/>
                <w:lang w:val="es-ES"/>
              </w:rPr>
              <w:tab/>
              <w:t xml:space="preserve">    65</w:t>
            </w:r>
          </w:p>
          <w:p w14:paraId="08E05958" w14:textId="77777777" w:rsidR="004208CD" w:rsidRPr="00BF282D" w:rsidRDefault="007268E2"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D74314">
              <w:rPr>
                <w:rFonts w:ascii="Times New Roman" w:hAnsi="Times New Roman"/>
                <w:sz w:val="16"/>
                <w:szCs w:val="16"/>
                <w:lang w:val="es-ES"/>
              </w:rPr>
              <w:t xml:space="preserve">  </w:t>
            </w:r>
            <w:r>
              <w:rPr>
                <w:rFonts w:ascii="Times New Roman" w:hAnsi="Times New Roman"/>
                <w:sz w:val="16"/>
                <w:szCs w:val="16"/>
                <w:lang w:val="es-ES"/>
              </w:rPr>
              <w:t xml:space="preserve">     </w:t>
            </w:r>
            <w:r w:rsidR="004208CD" w:rsidRPr="00BF282D">
              <w:rPr>
                <w:rFonts w:ascii="Times New Roman" w:hAnsi="Times New Roman"/>
                <w:sz w:val="16"/>
                <w:szCs w:val="16"/>
                <w:lang w:val="es-ES"/>
              </w:rPr>
              <w:t xml:space="preserve">Fuentes del tratado </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6D6723" w:rsidRPr="00BF282D">
              <w:rPr>
                <w:rFonts w:ascii="Times New Roman" w:hAnsi="Times New Roman"/>
                <w:sz w:val="16"/>
                <w:szCs w:val="16"/>
                <w:lang w:val="es-ES"/>
              </w:rPr>
              <w:t>. . . . . .</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 .</w:t>
            </w:r>
            <w:r w:rsidR="006D6723">
              <w:rPr>
                <w:rFonts w:ascii="Times New Roman" w:hAnsi="Times New Roman"/>
                <w:sz w:val="16"/>
                <w:szCs w:val="16"/>
                <w:lang w:val="es-ES"/>
              </w:rPr>
              <w:t xml:space="preserve"> .</w:t>
            </w:r>
            <w:r w:rsidR="006D6723">
              <w:rPr>
                <w:rFonts w:ascii="Times New Roman" w:hAnsi="Times New Roman"/>
                <w:sz w:val="16"/>
                <w:szCs w:val="16"/>
                <w:lang w:val="es-ES"/>
              </w:rPr>
              <w:tab/>
              <w:t xml:space="preserve">    6</w:t>
            </w:r>
            <w:r w:rsidR="004311E2">
              <w:rPr>
                <w:rFonts w:ascii="Times New Roman" w:hAnsi="Times New Roman"/>
                <w:sz w:val="16"/>
                <w:szCs w:val="16"/>
                <w:lang w:val="es-ES"/>
              </w:rPr>
              <w:t>6</w:t>
            </w:r>
          </w:p>
          <w:p w14:paraId="21D0433D" w14:textId="77777777" w:rsidR="004208CD" w:rsidRPr="00BF282D" w:rsidRDefault="00902F2A"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D74314">
              <w:rPr>
                <w:rFonts w:ascii="Times New Roman" w:hAnsi="Times New Roman"/>
                <w:sz w:val="16"/>
                <w:szCs w:val="16"/>
                <w:lang w:val="es-ES"/>
              </w:rPr>
              <w:t xml:space="preserve">  </w:t>
            </w:r>
            <w:r>
              <w:rPr>
                <w:rFonts w:ascii="Times New Roman" w:hAnsi="Times New Roman"/>
                <w:sz w:val="16"/>
                <w:szCs w:val="16"/>
                <w:lang w:val="es-ES"/>
              </w:rPr>
              <w:t xml:space="preserve">   </w:t>
            </w:r>
            <w:r w:rsidR="004208CD" w:rsidRPr="00BF282D">
              <w:rPr>
                <w:rFonts w:ascii="Times New Roman" w:hAnsi="Times New Roman"/>
                <w:sz w:val="16"/>
                <w:szCs w:val="16"/>
                <w:lang w:val="es-ES"/>
              </w:rPr>
              <w:t>Esquema de la obra .</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6D6723" w:rsidRPr="00BF282D">
              <w:rPr>
                <w:rFonts w:ascii="Times New Roman" w:hAnsi="Times New Roman"/>
                <w:sz w:val="16"/>
                <w:szCs w:val="16"/>
                <w:lang w:val="es-ES"/>
              </w:rPr>
              <w:t>. . . . . .</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 .</w:t>
            </w:r>
            <w:r w:rsidR="006D6723">
              <w:rPr>
                <w:rFonts w:ascii="Times New Roman" w:hAnsi="Times New Roman"/>
                <w:sz w:val="16"/>
                <w:szCs w:val="16"/>
                <w:lang w:val="es-ES"/>
              </w:rPr>
              <w:t xml:space="preserve"> .</w:t>
            </w:r>
            <w:r w:rsidR="006D6723">
              <w:rPr>
                <w:rFonts w:ascii="Times New Roman" w:hAnsi="Times New Roman"/>
                <w:sz w:val="16"/>
                <w:szCs w:val="16"/>
                <w:lang w:val="es-ES"/>
              </w:rPr>
              <w:tab/>
              <w:t xml:space="preserve">    </w:t>
            </w:r>
            <w:r w:rsidR="004311E2">
              <w:rPr>
                <w:rFonts w:ascii="Times New Roman" w:hAnsi="Times New Roman"/>
                <w:sz w:val="16"/>
                <w:szCs w:val="16"/>
                <w:lang w:val="es-ES"/>
              </w:rPr>
              <w:t>71</w:t>
            </w:r>
          </w:p>
          <w:p w14:paraId="4DB037F7" w14:textId="77777777" w:rsidR="004208CD" w:rsidRPr="00BF282D" w:rsidRDefault="00902F2A"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D74314">
              <w:rPr>
                <w:rFonts w:ascii="Times New Roman" w:hAnsi="Times New Roman"/>
                <w:sz w:val="16"/>
                <w:szCs w:val="16"/>
                <w:lang w:val="es-ES"/>
              </w:rPr>
              <w:t xml:space="preserve">  </w:t>
            </w:r>
            <w:r>
              <w:rPr>
                <w:rFonts w:ascii="Times New Roman" w:hAnsi="Times New Roman"/>
                <w:sz w:val="16"/>
                <w:szCs w:val="16"/>
                <w:lang w:val="es-ES"/>
              </w:rPr>
              <w:t xml:space="preserve"> </w:t>
            </w:r>
            <w:r w:rsidR="004208CD" w:rsidRPr="00BF282D">
              <w:rPr>
                <w:rFonts w:ascii="Times New Roman" w:hAnsi="Times New Roman"/>
                <w:sz w:val="16"/>
                <w:szCs w:val="16"/>
                <w:lang w:val="es-ES"/>
              </w:rPr>
              <w:t xml:space="preserve">El ascetismo </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6D6723">
              <w:rPr>
                <w:rFonts w:ascii="Times New Roman" w:hAnsi="Times New Roman"/>
                <w:sz w:val="16"/>
                <w:szCs w:val="16"/>
                <w:lang w:val="es-ES"/>
              </w:rPr>
              <w:t xml:space="preserve"> </w:t>
            </w:r>
            <w:r w:rsidR="006D6723" w:rsidRPr="00BF282D">
              <w:rPr>
                <w:rFonts w:ascii="Times New Roman" w:hAnsi="Times New Roman"/>
                <w:sz w:val="16"/>
                <w:szCs w:val="16"/>
                <w:lang w:val="es-ES"/>
              </w:rPr>
              <w:t>. . . . . .</w:t>
            </w:r>
            <w:r w:rsidR="006D6723">
              <w:rPr>
                <w:rFonts w:ascii="Times New Roman" w:hAnsi="Times New Roman"/>
                <w:sz w:val="16"/>
                <w:szCs w:val="16"/>
                <w:lang w:val="es-ES"/>
              </w:rPr>
              <w:t xml:space="preserve"> </w:t>
            </w:r>
            <w:r w:rsidR="004208CD" w:rsidRPr="00BF282D">
              <w:rPr>
                <w:rFonts w:ascii="Times New Roman" w:hAnsi="Times New Roman"/>
                <w:sz w:val="16"/>
                <w:szCs w:val="16"/>
                <w:lang w:val="es-ES"/>
              </w:rPr>
              <w:t>. .</w:t>
            </w:r>
            <w:r w:rsidR="00166AD2">
              <w:rPr>
                <w:rFonts w:ascii="Times New Roman" w:hAnsi="Times New Roman"/>
                <w:sz w:val="16"/>
                <w:szCs w:val="16"/>
                <w:lang w:val="es-ES"/>
              </w:rPr>
              <w:tab/>
              <w:t xml:space="preserve">    7</w:t>
            </w:r>
            <w:r w:rsidR="004311E2">
              <w:rPr>
                <w:rFonts w:ascii="Times New Roman" w:hAnsi="Times New Roman"/>
                <w:sz w:val="16"/>
                <w:szCs w:val="16"/>
                <w:lang w:val="es-ES"/>
              </w:rPr>
              <w:t>5</w:t>
            </w:r>
          </w:p>
          <w:p w14:paraId="7C5FD4C8" w14:textId="77777777" w:rsidR="004208CD" w:rsidRPr="00BF282D" w:rsidRDefault="00902F2A"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D74314">
              <w:rPr>
                <w:rFonts w:ascii="Times New Roman" w:hAnsi="Times New Roman"/>
                <w:sz w:val="16"/>
                <w:szCs w:val="16"/>
                <w:lang w:val="es-ES"/>
              </w:rPr>
              <w:t xml:space="preserve">  </w:t>
            </w:r>
            <w:r>
              <w:rPr>
                <w:rFonts w:ascii="Times New Roman" w:hAnsi="Times New Roman"/>
                <w:sz w:val="16"/>
                <w:szCs w:val="16"/>
                <w:lang w:val="es-ES"/>
              </w:rPr>
              <w:t>L</w:t>
            </w:r>
            <w:r w:rsidR="004208CD" w:rsidRPr="00BF282D">
              <w:rPr>
                <w:rFonts w:ascii="Times New Roman" w:hAnsi="Times New Roman"/>
                <w:sz w:val="16"/>
                <w:szCs w:val="16"/>
                <w:lang w:val="es-ES"/>
              </w:rPr>
              <w:t>a virtud teologal de l</w:t>
            </w:r>
            <w:r>
              <w:rPr>
                <w:rFonts w:ascii="Times New Roman" w:hAnsi="Times New Roman"/>
                <w:sz w:val="16"/>
                <w:szCs w:val="16"/>
                <w:lang w:val="es-ES"/>
              </w:rPr>
              <w:t>a</w:t>
            </w:r>
            <w:r w:rsidR="004208CD" w:rsidRPr="00BF282D">
              <w:rPr>
                <w:rFonts w:ascii="Times New Roman" w:hAnsi="Times New Roman"/>
                <w:sz w:val="16"/>
                <w:szCs w:val="16"/>
                <w:lang w:val="es-ES"/>
              </w:rPr>
              <w:t xml:space="preserve"> </w:t>
            </w:r>
            <w:r>
              <w:rPr>
                <w:rFonts w:ascii="Times New Roman" w:hAnsi="Times New Roman"/>
                <w:sz w:val="16"/>
                <w:szCs w:val="16"/>
                <w:lang w:val="es-ES"/>
              </w:rPr>
              <w:t>c</w:t>
            </w:r>
            <w:r w:rsidR="004208CD" w:rsidRPr="00BF282D">
              <w:rPr>
                <w:rFonts w:ascii="Times New Roman" w:hAnsi="Times New Roman"/>
                <w:sz w:val="16"/>
                <w:szCs w:val="16"/>
                <w:lang w:val="es-ES"/>
              </w:rPr>
              <w:t>aridad</w:t>
            </w:r>
            <w:r w:rsidR="00166AD2">
              <w:rPr>
                <w:rFonts w:ascii="Times New Roman" w:hAnsi="Times New Roman"/>
                <w:sz w:val="16"/>
                <w:szCs w:val="16"/>
                <w:lang w:val="es-ES"/>
              </w:rPr>
              <w:t xml:space="preserve"> </w:t>
            </w:r>
            <w:r w:rsidR="004208CD" w:rsidRPr="00BF282D">
              <w:rPr>
                <w:rFonts w:ascii="Times New Roman" w:hAnsi="Times New Roman"/>
                <w:sz w:val="16"/>
                <w:szCs w:val="16"/>
                <w:lang w:val="es-ES"/>
              </w:rPr>
              <w:t xml:space="preserve"> .</w:t>
            </w:r>
            <w:r w:rsidR="00166AD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166AD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166AD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166AD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166AD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166AD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166AD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166AD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166AD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166AD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166AD2">
              <w:rPr>
                <w:rFonts w:ascii="Times New Roman" w:hAnsi="Times New Roman"/>
                <w:sz w:val="16"/>
                <w:szCs w:val="16"/>
                <w:lang w:val="es-ES"/>
              </w:rPr>
              <w:t xml:space="preserve"> </w:t>
            </w:r>
            <w:r w:rsidR="00166AD2" w:rsidRPr="00BF282D">
              <w:rPr>
                <w:rFonts w:ascii="Times New Roman" w:hAnsi="Times New Roman"/>
                <w:sz w:val="16"/>
                <w:szCs w:val="16"/>
                <w:lang w:val="es-ES"/>
              </w:rPr>
              <w:t>. . . . . . . . . . . .</w:t>
            </w:r>
            <w:r w:rsidR="00166AD2">
              <w:rPr>
                <w:rFonts w:ascii="Times New Roman" w:hAnsi="Times New Roman"/>
                <w:sz w:val="16"/>
                <w:szCs w:val="16"/>
                <w:lang w:val="es-ES"/>
              </w:rPr>
              <w:t xml:space="preserve"> </w:t>
            </w:r>
            <w:r w:rsidR="004208CD" w:rsidRPr="00BF282D">
              <w:rPr>
                <w:rFonts w:ascii="Times New Roman" w:hAnsi="Times New Roman"/>
                <w:sz w:val="16"/>
                <w:szCs w:val="16"/>
                <w:lang w:val="es-ES"/>
              </w:rPr>
              <w:t>. .</w:t>
            </w:r>
            <w:r w:rsidR="00166AD2">
              <w:rPr>
                <w:rFonts w:ascii="Times New Roman" w:hAnsi="Times New Roman"/>
                <w:sz w:val="16"/>
                <w:szCs w:val="16"/>
                <w:lang w:val="es-ES"/>
              </w:rPr>
              <w:tab/>
              <w:t xml:space="preserve">    7</w:t>
            </w:r>
            <w:r w:rsidR="004311E2">
              <w:rPr>
                <w:rFonts w:ascii="Times New Roman" w:hAnsi="Times New Roman"/>
                <w:sz w:val="16"/>
                <w:szCs w:val="16"/>
                <w:lang w:val="es-ES"/>
              </w:rPr>
              <w:t>6</w:t>
            </w:r>
          </w:p>
          <w:p w14:paraId="03730149" w14:textId="77777777" w:rsidR="004208CD" w:rsidRPr="00BF282D" w:rsidRDefault="00D74314"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902F2A">
              <w:rPr>
                <w:rFonts w:ascii="Times New Roman" w:hAnsi="Times New Roman"/>
                <w:sz w:val="16"/>
                <w:szCs w:val="16"/>
                <w:lang w:val="es-ES"/>
              </w:rPr>
              <w:t xml:space="preserve">         </w:t>
            </w:r>
            <w:r w:rsidR="004208CD" w:rsidRPr="00BF282D">
              <w:rPr>
                <w:rFonts w:ascii="Times New Roman" w:hAnsi="Times New Roman"/>
                <w:sz w:val="16"/>
                <w:szCs w:val="16"/>
                <w:lang w:val="es-ES"/>
              </w:rPr>
              <w:t>Semillas de contemplac</w:t>
            </w:r>
            <w:r w:rsidR="00902F2A">
              <w:rPr>
                <w:rFonts w:ascii="Times New Roman" w:hAnsi="Times New Roman"/>
                <w:sz w:val="16"/>
                <w:szCs w:val="16"/>
                <w:lang w:val="es-ES"/>
              </w:rPr>
              <w:t>ió</w:t>
            </w:r>
            <w:r w:rsidR="004208CD" w:rsidRPr="00BF282D">
              <w:rPr>
                <w:rFonts w:ascii="Times New Roman" w:hAnsi="Times New Roman"/>
                <w:sz w:val="16"/>
                <w:szCs w:val="16"/>
                <w:lang w:val="es-ES"/>
              </w:rPr>
              <w:t>n .</w:t>
            </w:r>
            <w:r w:rsidR="00166AD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166AD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166AD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166AD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166AD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166AD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166AD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166AD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166AD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166AD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166AD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166AD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166AD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166AD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166AD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166AD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166AD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166AD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166AD2">
              <w:rPr>
                <w:rFonts w:ascii="Times New Roman" w:hAnsi="Times New Roman"/>
                <w:sz w:val="16"/>
                <w:szCs w:val="16"/>
                <w:lang w:val="es-ES"/>
              </w:rPr>
              <w:t xml:space="preserve"> </w:t>
            </w:r>
            <w:r w:rsidR="00166AD2" w:rsidRPr="00BF282D">
              <w:rPr>
                <w:rFonts w:ascii="Times New Roman" w:hAnsi="Times New Roman"/>
                <w:sz w:val="16"/>
                <w:szCs w:val="16"/>
                <w:lang w:val="es-ES"/>
              </w:rPr>
              <w:t>. . . . . . . . . .</w:t>
            </w:r>
            <w:r w:rsidR="00166AD2">
              <w:rPr>
                <w:rFonts w:ascii="Times New Roman" w:hAnsi="Times New Roman"/>
                <w:sz w:val="16"/>
                <w:szCs w:val="16"/>
                <w:lang w:val="es-ES"/>
              </w:rPr>
              <w:tab/>
              <w:t xml:space="preserve">    7</w:t>
            </w:r>
            <w:r w:rsidR="004311E2">
              <w:rPr>
                <w:rFonts w:ascii="Times New Roman" w:hAnsi="Times New Roman"/>
                <w:sz w:val="16"/>
                <w:szCs w:val="16"/>
                <w:lang w:val="es-ES"/>
              </w:rPr>
              <w:t>8</w:t>
            </w:r>
          </w:p>
          <w:p w14:paraId="6E04EE1C" w14:textId="77777777" w:rsidR="004208CD" w:rsidRPr="00BF282D" w:rsidRDefault="00902F2A"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D74314">
              <w:rPr>
                <w:rFonts w:ascii="Times New Roman" w:hAnsi="Times New Roman"/>
                <w:sz w:val="16"/>
                <w:szCs w:val="16"/>
                <w:lang w:val="es-ES"/>
              </w:rPr>
              <w:t xml:space="preserve">  </w:t>
            </w:r>
            <w:r>
              <w:rPr>
                <w:rFonts w:ascii="Times New Roman" w:hAnsi="Times New Roman"/>
                <w:sz w:val="16"/>
                <w:szCs w:val="16"/>
                <w:lang w:val="es-ES"/>
              </w:rPr>
              <w:t xml:space="preserve">       </w:t>
            </w:r>
            <w:r w:rsidR="004208CD" w:rsidRPr="00BF282D">
              <w:rPr>
                <w:rFonts w:ascii="Times New Roman" w:hAnsi="Times New Roman"/>
                <w:sz w:val="16"/>
                <w:szCs w:val="16"/>
                <w:lang w:val="es-ES"/>
              </w:rPr>
              <w:t>El Cristo vivo</w:t>
            </w:r>
            <w:r w:rsidR="00B4755F">
              <w:rPr>
                <w:rFonts w:ascii="Times New Roman" w:hAnsi="Times New Roman"/>
                <w:sz w:val="16"/>
                <w:szCs w:val="16"/>
                <w:lang w:val="es-ES"/>
              </w:rPr>
              <w:t xml:space="preserve"> </w:t>
            </w:r>
            <w:r w:rsidR="004208CD" w:rsidRPr="00BF282D">
              <w:rPr>
                <w:rFonts w:ascii="Times New Roman" w:hAnsi="Times New Roman"/>
                <w:sz w:val="16"/>
                <w:szCs w:val="16"/>
                <w:lang w:val="es-ES"/>
              </w:rPr>
              <w:t xml:space="preserve"> </w:t>
            </w:r>
            <w:r w:rsidR="005C19D1">
              <w:rPr>
                <w:rFonts w:ascii="Times New Roman" w:hAnsi="Times New Roman"/>
                <w:sz w:val="16"/>
                <w:szCs w:val="16"/>
                <w:lang w:val="es-ES"/>
              </w:rPr>
              <w:t xml:space="preserve"> </w:t>
            </w:r>
            <w:r w:rsidR="004311E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4311E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4311E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4311E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4311E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4311E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4311E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4311E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4311E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4311E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4311E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4311E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4311E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4311E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4311E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4311E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4311E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4311E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4311E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4311E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4311E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4311E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4311E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4311E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4311E2">
              <w:rPr>
                <w:rFonts w:ascii="Times New Roman" w:hAnsi="Times New Roman"/>
                <w:sz w:val="16"/>
                <w:szCs w:val="16"/>
                <w:lang w:val="es-ES"/>
              </w:rPr>
              <w:t xml:space="preserve"> </w:t>
            </w:r>
            <w:r w:rsidR="004311E2" w:rsidRPr="00BF282D">
              <w:rPr>
                <w:rFonts w:ascii="Times New Roman" w:hAnsi="Times New Roman"/>
                <w:sz w:val="16"/>
                <w:szCs w:val="16"/>
                <w:lang w:val="es-ES"/>
              </w:rPr>
              <w:t>. . . . . . . . . . . .</w:t>
            </w:r>
            <w:r w:rsidR="00B4755F">
              <w:rPr>
                <w:rFonts w:ascii="Times New Roman" w:hAnsi="Times New Roman"/>
                <w:sz w:val="16"/>
                <w:szCs w:val="16"/>
                <w:lang w:val="es-ES"/>
              </w:rPr>
              <w:t xml:space="preserve"> </w:t>
            </w:r>
            <w:r w:rsidR="004208CD" w:rsidRPr="00BF282D">
              <w:rPr>
                <w:rFonts w:ascii="Times New Roman" w:hAnsi="Times New Roman"/>
                <w:sz w:val="16"/>
                <w:szCs w:val="16"/>
                <w:lang w:val="es-ES"/>
              </w:rPr>
              <w:t xml:space="preserve">. </w:t>
            </w:r>
            <w:r w:rsidR="00B4755F">
              <w:rPr>
                <w:rFonts w:ascii="Times New Roman" w:hAnsi="Times New Roman"/>
                <w:sz w:val="16"/>
                <w:szCs w:val="16"/>
                <w:lang w:val="es-ES"/>
              </w:rPr>
              <w:t>.</w:t>
            </w:r>
            <w:r w:rsidR="00B4755F">
              <w:rPr>
                <w:rFonts w:ascii="Times New Roman" w:hAnsi="Times New Roman"/>
                <w:sz w:val="16"/>
                <w:szCs w:val="16"/>
                <w:lang w:val="es-ES"/>
              </w:rPr>
              <w:tab/>
              <w:t xml:space="preserve">    79</w:t>
            </w:r>
          </w:p>
          <w:p w14:paraId="4E2FA8E6" w14:textId="77777777" w:rsidR="004208CD" w:rsidRPr="00BF282D" w:rsidRDefault="00902F2A"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D74314">
              <w:rPr>
                <w:rFonts w:ascii="Times New Roman" w:hAnsi="Times New Roman"/>
                <w:sz w:val="16"/>
                <w:szCs w:val="16"/>
                <w:lang w:val="es-ES"/>
              </w:rPr>
              <w:t xml:space="preserve">  </w:t>
            </w:r>
            <w:r>
              <w:rPr>
                <w:rFonts w:ascii="Times New Roman" w:hAnsi="Times New Roman"/>
                <w:sz w:val="16"/>
                <w:szCs w:val="16"/>
                <w:lang w:val="es-ES"/>
              </w:rPr>
              <w:t xml:space="preserve">     </w:t>
            </w:r>
            <w:r w:rsidR="004208CD" w:rsidRPr="00BF282D">
              <w:rPr>
                <w:rFonts w:ascii="Times New Roman" w:hAnsi="Times New Roman"/>
                <w:sz w:val="16"/>
                <w:szCs w:val="16"/>
                <w:lang w:val="es-ES"/>
              </w:rPr>
              <w:t>Las exp</w:t>
            </w:r>
            <w:r>
              <w:rPr>
                <w:rFonts w:ascii="Times New Roman" w:hAnsi="Times New Roman"/>
                <w:sz w:val="16"/>
                <w:szCs w:val="16"/>
                <w:lang w:val="es-ES"/>
              </w:rPr>
              <w:t>e</w:t>
            </w:r>
            <w:r w:rsidR="004208CD" w:rsidRPr="00BF282D">
              <w:rPr>
                <w:rFonts w:ascii="Times New Roman" w:hAnsi="Times New Roman"/>
                <w:sz w:val="16"/>
                <w:szCs w:val="16"/>
                <w:lang w:val="es-ES"/>
              </w:rPr>
              <w:t xml:space="preserve">riencias </w:t>
            </w:r>
            <w:r>
              <w:rPr>
                <w:rFonts w:ascii="Times New Roman" w:hAnsi="Times New Roman"/>
                <w:sz w:val="16"/>
                <w:szCs w:val="16"/>
                <w:lang w:val="es-ES"/>
              </w:rPr>
              <w:t>es</w:t>
            </w:r>
            <w:r w:rsidR="004208CD" w:rsidRPr="00BF282D">
              <w:rPr>
                <w:rFonts w:ascii="Times New Roman" w:hAnsi="Times New Roman"/>
                <w:sz w:val="16"/>
                <w:szCs w:val="16"/>
                <w:lang w:val="es-ES"/>
              </w:rPr>
              <w:t>pir</w:t>
            </w:r>
            <w:r>
              <w:rPr>
                <w:rFonts w:ascii="Times New Roman" w:hAnsi="Times New Roman"/>
                <w:sz w:val="16"/>
                <w:szCs w:val="16"/>
                <w:lang w:val="es-ES"/>
              </w:rPr>
              <w:t>itu</w:t>
            </w:r>
            <w:r w:rsidR="004208CD" w:rsidRPr="00BF282D">
              <w:rPr>
                <w:rFonts w:ascii="Times New Roman" w:hAnsi="Times New Roman"/>
                <w:sz w:val="16"/>
                <w:szCs w:val="16"/>
                <w:lang w:val="es-ES"/>
              </w:rPr>
              <w:t xml:space="preserve">ales </w:t>
            </w:r>
            <w:r>
              <w:rPr>
                <w:rFonts w:ascii="Times New Roman" w:hAnsi="Times New Roman"/>
                <w:sz w:val="16"/>
                <w:szCs w:val="16"/>
                <w:lang w:val="es-ES"/>
              </w:rPr>
              <w:t>d</w:t>
            </w:r>
            <w:r w:rsidR="004208CD" w:rsidRPr="00BF282D">
              <w:rPr>
                <w:rFonts w:ascii="Times New Roman" w:hAnsi="Times New Roman"/>
                <w:sz w:val="16"/>
                <w:szCs w:val="16"/>
                <w:lang w:val="es-ES"/>
              </w:rPr>
              <w:t xml:space="preserve">e salvación </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B4755F">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B4755F">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B4755F">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B4755F">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B4755F">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B4755F">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B4755F">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B4755F">
              <w:rPr>
                <w:rFonts w:ascii="Times New Roman" w:hAnsi="Times New Roman"/>
                <w:sz w:val="16"/>
                <w:szCs w:val="16"/>
                <w:lang w:val="es-ES"/>
              </w:rPr>
              <w:t xml:space="preserve"> </w:t>
            </w:r>
            <w:r w:rsidR="00B4755F" w:rsidRPr="00BF282D">
              <w:rPr>
                <w:rFonts w:ascii="Times New Roman" w:hAnsi="Times New Roman"/>
                <w:sz w:val="16"/>
                <w:szCs w:val="16"/>
                <w:lang w:val="es-ES"/>
              </w:rPr>
              <w:t>. . . . . .</w:t>
            </w:r>
            <w:r w:rsidR="00B4755F">
              <w:rPr>
                <w:rFonts w:ascii="Times New Roman" w:hAnsi="Times New Roman"/>
                <w:sz w:val="16"/>
                <w:szCs w:val="16"/>
                <w:lang w:val="es-ES"/>
              </w:rPr>
              <w:t xml:space="preserve"> </w:t>
            </w:r>
            <w:r w:rsidR="004208CD" w:rsidRPr="00BF282D">
              <w:rPr>
                <w:rFonts w:ascii="Times New Roman" w:hAnsi="Times New Roman"/>
                <w:sz w:val="16"/>
                <w:szCs w:val="16"/>
                <w:lang w:val="es-ES"/>
              </w:rPr>
              <w:t xml:space="preserve">. </w:t>
            </w:r>
            <w:r w:rsidR="00B4755F">
              <w:rPr>
                <w:rFonts w:ascii="Times New Roman" w:hAnsi="Times New Roman"/>
                <w:sz w:val="16"/>
                <w:szCs w:val="16"/>
                <w:lang w:val="es-ES"/>
              </w:rPr>
              <w:t>.</w:t>
            </w:r>
            <w:r w:rsidR="00B4755F">
              <w:rPr>
                <w:rFonts w:ascii="Times New Roman" w:hAnsi="Times New Roman"/>
                <w:sz w:val="16"/>
                <w:szCs w:val="16"/>
                <w:lang w:val="es-ES"/>
              </w:rPr>
              <w:tab/>
              <w:t xml:space="preserve">    80</w:t>
            </w:r>
          </w:p>
          <w:p w14:paraId="156F5BCB" w14:textId="77777777" w:rsidR="004A3CF1" w:rsidRPr="00551D55" w:rsidRDefault="00902F2A" w:rsidP="004A3CF1">
            <w:pPr>
              <w:autoSpaceDE w:val="0"/>
              <w:autoSpaceDN w:val="0"/>
              <w:adjustRightInd w:val="0"/>
              <w:spacing w:after="20"/>
              <w:ind w:left="0"/>
              <w:rPr>
                <w:rFonts w:ascii="Times New Roman" w:hAnsi="Times New Roman"/>
                <w:sz w:val="18"/>
                <w:szCs w:val="18"/>
                <w:lang w:val="es-ES"/>
              </w:rPr>
            </w:pPr>
            <w:r>
              <w:rPr>
                <w:rFonts w:ascii="Times New Roman" w:hAnsi="Times New Roman"/>
                <w:sz w:val="16"/>
                <w:szCs w:val="16"/>
                <w:lang w:val="es-ES"/>
              </w:rPr>
              <w:t xml:space="preserve">     </w:t>
            </w:r>
            <w:r w:rsidR="00D74314">
              <w:rPr>
                <w:rFonts w:ascii="Times New Roman" w:hAnsi="Times New Roman"/>
                <w:sz w:val="16"/>
                <w:szCs w:val="16"/>
                <w:lang w:val="es-ES"/>
              </w:rPr>
              <w:t xml:space="preserve"> </w:t>
            </w:r>
            <w:r>
              <w:rPr>
                <w:rFonts w:ascii="Times New Roman" w:hAnsi="Times New Roman"/>
                <w:sz w:val="16"/>
                <w:szCs w:val="16"/>
                <w:lang w:val="es-ES"/>
              </w:rPr>
              <w:t xml:space="preserve"> </w:t>
            </w:r>
            <w:r w:rsidR="00D74314">
              <w:rPr>
                <w:rFonts w:ascii="Times New Roman" w:hAnsi="Times New Roman"/>
                <w:sz w:val="16"/>
                <w:szCs w:val="16"/>
                <w:lang w:val="es-ES"/>
              </w:rPr>
              <w:t xml:space="preserve"> </w:t>
            </w:r>
            <w:r>
              <w:rPr>
                <w:rFonts w:ascii="Times New Roman" w:hAnsi="Times New Roman"/>
                <w:sz w:val="16"/>
                <w:szCs w:val="16"/>
                <w:lang w:val="es-ES"/>
              </w:rPr>
              <w:t xml:space="preserve">   </w:t>
            </w:r>
            <w:r w:rsidR="004208CD" w:rsidRPr="00BF282D">
              <w:rPr>
                <w:rFonts w:ascii="Times New Roman" w:hAnsi="Times New Roman"/>
                <w:sz w:val="16"/>
                <w:szCs w:val="16"/>
                <w:lang w:val="es-ES"/>
              </w:rPr>
              <w:t>La tens</w:t>
            </w:r>
            <w:r>
              <w:rPr>
                <w:rFonts w:ascii="Times New Roman" w:hAnsi="Times New Roman"/>
                <w:sz w:val="16"/>
                <w:szCs w:val="16"/>
                <w:lang w:val="es-ES"/>
              </w:rPr>
              <w:t>ió</w:t>
            </w:r>
            <w:r w:rsidR="004208CD" w:rsidRPr="00BF282D">
              <w:rPr>
                <w:rFonts w:ascii="Times New Roman" w:hAnsi="Times New Roman"/>
                <w:sz w:val="16"/>
                <w:szCs w:val="16"/>
                <w:lang w:val="es-ES"/>
              </w:rPr>
              <w:t>n escatol</w:t>
            </w:r>
            <w:r>
              <w:rPr>
                <w:rFonts w:ascii="Times New Roman" w:hAnsi="Times New Roman"/>
                <w:sz w:val="16"/>
                <w:szCs w:val="16"/>
                <w:lang w:val="es-ES"/>
              </w:rPr>
              <w:t>ó</w:t>
            </w:r>
            <w:r w:rsidR="004208CD" w:rsidRPr="00BF282D">
              <w:rPr>
                <w:rFonts w:ascii="Times New Roman" w:hAnsi="Times New Roman"/>
                <w:sz w:val="16"/>
                <w:szCs w:val="16"/>
                <w:lang w:val="es-ES"/>
              </w:rPr>
              <w:t>g</w:t>
            </w:r>
            <w:r>
              <w:rPr>
                <w:rFonts w:ascii="Times New Roman" w:hAnsi="Times New Roman"/>
                <w:sz w:val="16"/>
                <w:szCs w:val="16"/>
                <w:lang w:val="es-ES"/>
              </w:rPr>
              <w:t>i</w:t>
            </w:r>
            <w:r w:rsidR="004208CD" w:rsidRPr="00BF282D">
              <w:rPr>
                <w:rFonts w:ascii="Times New Roman" w:hAnsi="Times New Roman"/>
                <w:sz w:val="16"/>
                <w:szCs w:val="16"/>
                <w:lang w:val="es-ES"/>
              </w:rPr>
              <w:t>ca</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 xml:space="preserve"> .</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 .</w:t>
            </w:r>
            <w:r w:rsidRPr="00BF282D">
              <w:rPr>
                <w:rFonts w:ascii="Times New Roman" w:hAnsi="Times New Roman"/>
                <w:sz w:val="16"/>
                <w:szCs w:val="16"/>
                <w:lang w:val="es-ES"/>
              </w:rPr>
              <w:t xml:space="preserve"> </w:t>
            </w:r>
            <w:r w:rsidR="00B4755F" w:rsidRPr="00BF282D">
              <w:rPr>
                <w:rFonts w:ascii="Times New Roman" w:hAnsi="Times New Roman"/>
                <w:sz w:val="16"/>
                <w:szCs w:val="16"/>
                <w:lang w:val="es-ES"/>
              </w:rPr>
              <w:t>. . . .</w:t>
            </w:r>
            <w:r w:rsidR="00B4755F">
              <w:rPr>
                <w:rFonts w:ascii="Times New Roman" w:hAnsi="Times New Roman"/>
                <w:sz w:val="16"/>
                <w:szCs w:val="16"/>
                <w:lang w:val="es-ES"/>
              </w:rPr>
              <w:t xml:space="preserve"> </w:t>
            </w:r>
            <w:r w:rsidR="00B4755F" w:rsidRPr="00BF282D">
              <w:rPr>
                <w:rFonts w:ascii="Times New Roman" w:hAnsi="Times New Roman"/>
                <w:sz w:val="16"/>
                <w:szCs w:val="16"/>
                <w:lang w:val="es-ES"/>
              </w:rPr>
              <w:t>. .</w:t>
            </w:r>
            <w:r w:rsidR="00B4755F">
              <w:rPr>
                <w:rFonts w:ascii="Times New Roman" w:hAnsi="Times New Roman"/>
                <w:sz w:val="16"/>
                <w:szCs w:val="16"/>
                <w:lang w:val="es-ES"/>
              </w:rPr>
              <w:t xml:space="preserve"> .</w:t>
            </w:r>
            <w:r w:rsidR="005C19D1">
              <w:rPr>
                <w:rFonts w:ascii="Times New Roman" w:hAnsi="Times New Roman"/>
                <w:sz w:val="16"/>
                <w:szCs w:val="16"/>
                <w:lang w:val="es-ES"/>
              </w:rPr>
              <w:t xml:space="preserve"> .</w:t>
            </w:r>
            <w:r w:rsidR="00B4755F">
              <w:rPr>
                <w:rFonts w:ascii="Times New Roman" w:hAnsi="Times New Roman"/>
                <w:sz w:val="16"/>
                <w:szCs w:val="16"/>
                <w:lang w:val="es-ES"/>
              </w:rPr>
              <w:tab/>
              <w:t xml:space="preserve">    </w:t>
            </w:r>
            <w:r w:rsidR="00341260">
              <w:rPr>
                <w:rFonts w:ascii="Times New Roman" w:hAnsi="Times New Roman"/>
                <w:sz w:val="16"/>
                <w:szCs w:val="16"/>
                <w:lang w:val="es-ES"/>
              </w:rPr>
              <w:t>8</w:t>
            </w:r>
            <w:r w:rsidR="00B4755F">
              <w:rPr>
                <w:rFonts w:ascii="Times New Roman" w:hAnsi="Times New Roman"/>
                <w:sz w:val="16"/>
                <w:szCs w:val="16"/>
                <w:lang w:val="es-ES"/>
              </w:rPr>
              <w:t>1</w:t>
            </w:r>
          </w:p>
          <w:p w14:paraId="6C214539" w14:textId="77777777" w:rsidR="004A3CF1" w:rsidRPr="00551D55" w:rsidRDefault="00D74314" w:rsidP="004A3CF1">
            <w:pPr>
              <w:autoSpaceDE w:val="0"/>
              <w:autoSpaceDN w:val="0"/>
              <w:adjustRightInd w:val="0"/>
              <w:spacing w:after="20"/>
              <w:ind w:left="0"/>
              <w:rPr>
                <w:rFonts w:ascii="Times New Roman" w:hAnsi="Times New Roman"/>
                <w:sz w:val="18"/>
                <w:szCs w:val="18"/>
                <w:lang w:val="es-ES"/>
              </w:rPr>
            </w:pPr>
            <w:r>
              <w:rPr>
                <w:rFonts w:ascii="Times New Roman" w:hAnsi="Times New Roman"/>
                <w:i/>
                <w:sz w:val="16"/>
                <w:szCs w:val="16"/>
                <w:lang w:val="es-ES"/>
              </w:rPr>
              <w:t xml:space="preserve">   </w:t>
            </w:r>
            <w:r w:rsidR="004208CD" w:rsidRPr="00D86722">
              <w:rPr>
                <w:rFonts w:ascii="Times New Roman" w:hAnsi="Times New Roman"/>
                <w:i/>
                <w:sz w:val="16"/>
                <w:szCs w:val="16"/>
                <w:lang w:val="es-ES"/>
              </w:rPr>
              <w:t>Dedicatoria</w:t>
            </w:r>
            <w:r w:rsidR="004208CD" w:rsidRPr="00BF282D">
              <w:rPr>
                <w:rFonts w:ascii="Times New Roman" w:hAnsi="Times New Roman"/>
                <w:sz w:val="16"/>
                <w:szCs w:val="16"/>
                <w:lang w:val="es-ES"/>
              </w:rPr>
              <w:t xml:space="preserve"> (1) .</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 xml:space="preserve">. </w:t>
            </w:r>
            <w:r w:rsidR="005C19D1">
              <w:rPr>
                <w:rFonts w:ascii="Times New Roman" w:hAnsi="Times New Roman"/>
                <w:sz w:val="16"/>
                <w:szCs w:val="16"/>
                <w:lang w:val="es-ES"/>
              </w:rPr>
              <w:t xml:space="preserve">. . . </w:t>
            </w:r>
            <w:r w:rsidR="004208CD" w:rsidRPr="00BF282D">
              <w:rPr>
                <w:rFonts w:ascii="Times New Roman" w:hAnsi="Times New Roman"/>
                <w:sz w:val="16"/>
                <w:szCs w:val="16"/>
                <w:lang w:val="es-ES"/>
              </w:rPr>
              <w:t>.</w:t>
            </w:r>
            <w:r w:rsidR="00D86722" w:rsidRPr="00BF282D">
              <w:rPr>
                <w:rFonts w:ascii="Times New Roman" w:hAnsi="Times New Roman"/>
                <w:sz w:val="16"/>
                <w:szCs w:val="16"/>
                <w:lang w:val="es-ES"/>
              </w:rPr>
              <w:t xml:space="preserve"> </w:t>
            </w:r>
            <w:r w:rsidR="00B4755F" w:rsidRPr="00BF282D">
              <w:rPr>
                <w:rFonts w:ascii="Times New Roman" w:hAnsi="Times New Roman"/>
                <w:sz w:val="16"/>
                <w:szCs w:val="16"/>
                <w:lang w:val="es-ES"/>
              </w:rPr>
              <w:t>. . . .</w:t>
            </w:r>
            <w:r w:rsidR="00B4755F">
              <w:rPr>
                <w:rFonts w:ascii="Times New Roman" w:hAnsi="Times New Roman"/>
                <w:sz w:val="16"/>
                <w:szCs w:val="16"/>
                <w:lang w:val="es-ES"/>
              </w:rPr>
              <w:t xml:space="preserve"> </w:t>
            </w:r>
            <w:r w:rsidR="00B4755F" w:rsidRPr="00BF282D">
              <w:rPr>
                <w:rFonts w:ascii="Times New Roman" w:hAnsi="Times New Roman"/>
                <w:sz w:val="16"/>
                <w:szCs w:val="16"/>
                <w:lang w:val="es-ES"/>
              </w:rPr>
              <w:t>. .</w:t>
            </w:r>
            <w:r w:rsidR="00B4755F">
              <w:rPr>
                <w:rFonts w:ascii="Times New Roman" w:hAnsi="Times New Roman"/>
                <w:sz w:val="16"/>
                <w:szCs w:val="16"/>
                <w:lang w:val="es-ES"/>
              </w:rPr>
              <w:t xml:space="preserve"> .</w:t>
            </w:r>
            <w:r w:rsidR="00B4755F">
              <w:rPr>
                <w:rFonts w:ascii="Times New Roman" w:hAnsi="Times New Roman"/>
                <w:sz w:val="16"/>
                <w:szCs w:val="16"/>
                <w:lang w:val="es-ES"/>
              </w:rPr>
              <w:tab/>
              <w:t xml:space="preserve">    </w:t>
            </w:r>
            <w:r w:rsidR="00341260" w:rsidRPr="00C151D7">
              <w:rPr>
                <w:rFonts w:ascii="Times New Roman" w:hAnsi="Times New Roman"/>
                <w:sz w:val="16"/>
                <w:szCs w:val="16"/>
                <w:lang w:val="es-ES"/>
              </w:rPr>
              <w:t>85</w:t>
            </w:r>
          </w:p>
          <w:p w14:paraId="53698AAD" w14:textId="77777777" w:rsidR="004A3CF1" w:rsidRPr="00551D55" w:rsidRDefault="00D74314" w:rsidP="004A3CF1">
            <w:pPr>
              <w:autoSpaceDE w:val="0"/>
              <w:autoSpaceDN w:val="0"/>
              <w:adjustRightInd w:val="0"/>
              <w:spacing w:after="20"/>
              <w:ind w:left="0"/>
              <w:rPr>
                <w:rFonts w:ascii="Times New Roman" w:hAnsi="Times New Roman"/>
                <w:sz w:val="18"/>
                <w:szCs w:val="18"/>
                <w:lang w:val="es-ES"/>
              </w:rPr>
            </w:pPr>
            <w:r>
              <w:rPr>
                <w:rFonts w:ascii="Times New Roman" w:hAnsi="Times New Roman"/>
                <w:i/>
                <w:sz w:val="16"/>
                <w:szCs w:val="16"/>
                <w:lang w:val="es-ES"/>
              </w:rPr>
              <w:t xml:space="preserve">   </w:t>
            </w:r>
            <w:r w:rsidR="004208CD" w:rsidRPr="00D86722">
              <w:rPr>
                <w:rFonts w:ascii="Times New Roman" w:hAnsi="Times New Roman"/>
                <w:i/>
                <w:sz w:val="16"/>
                <w:szCs w:val="16"/>
                <w:lang w:val="es-ES"/>
              </w:rPr>
              <w:t>Primera parte</w:t>
            </w:r>
            <w:r w:rsidR="004208CD" w:rsidRPr="00BF282D">
              <w:rPr>
                <w:rFonts w:ascii="Times New Roman" w:hAnsi="Times New Roman"/>
                <w:sz w:val="16"/>
                <w:szCs w:val="16"/>
                <w:lang w:val="es-ES"/>
              </w:rPr>
              <w:t>: El reglamento externo de vida</w:t>
            </w:r>
          </w:p>
          <w:p w14:paraId="12F9E924" w14:textId="77777777" w:rsidR="004208CD" w:rsidRPr="00BF282D" w:rsidRDefault="00D74314"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24289C">
              <w:rPr>
                <w:rFonts w:ascii="Times New Roman" w:hAnsi="Times New Roman"/>
                <w:sz w:val="16"/>
                <w:szCs w:val="16"/>
                <w:lang w:val="es-ES"/>
              </w:rPr>
              <w:t xml:space="preserve">  </w:t>
            </w:r>
            <w:r>
              <w:rPr>
                <w:rFonts w:ascii="Times New Roman" w:hAnsi="Times New Roman"/>
                <w:sz w:val="16"/>
                <w:szCs w:val="16"/>
                <w:lang w:val="es-ES"/>
              </w:rPr>
              <w:t xml:space="preserve"> I</w:t>
            </w:r>
            <w:r w:rsidR="004208CD" w:rsidRPr="00BF282D">
              <w:rPr>
                <w:rFonts w:ascii="Times New Roman" w:hAnsi="Times New Roman"/>
                <w:sz w:val="16"/>
                <w:szCs w:val="16"/>
                <w:lang w:val="es-ES"/>
              </w:rPr>
              <w:t>. La vida solitaria (2-3)</w:t>
            </w:r>
            <w:r w:rsidR="00292723">
              <w:rPr>
                <w:rFonts w:ascii="Times New Roman" w:hAnsi="Times New Roman"/>
                <w:sz w:val="16"/>
                <w:szCs w:val="16"/>
                <w:lang w:val="es-ES"/>
              </w:rPr>
              <w:t xml:space="preserve"> </w:t>
            </w:r>
            <w:r w:rsidR="004208CD" w:rsidRPr="00BF282D">
              <w:rPr>
                <w:rFonts w:ascii="Times New Roman" w:hAnsi="Times New Roman"/>
                <w:sz w:val="16"/>
                <w:szCs w:val="16"/>
                <w:lang w:val="es-ES"/>
              </w:rPr>
              <w:t xml:space="preserve"> .</w:t>
            </w:r>
            <w:r w:rsidR="005C19D1">
              <w:rPr>
                <w:rFonts w:ascii="Times New Roman" w:hAnsi="Times New Roman"/>
                <w:sz w:val="16"/>
                <w:szCs w:val="16"/>
                <w:lang w:val="es-ES"/>
              </w:rPr>
              <w:t xml:space="preserve"> . . . . . . . . . . . . .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5C19D1">
              <w:rPr>
                <w:rFonts w:ascii="Times New Roman" w:hAnsi="Times New Roman"/>
                <w:sz w:val="16"/>
                <w:szCs w:val="16"/>
                <w:lang w:val="es-ES"/>
              </w:rPr>
              <w:t xml:space="preserve"> </w:t>
            </w:r>
            <w:r w:rsidR="004208CD" w:rsidRPr="00BF282D">
              <w:rPr>
                <w:rFonts w:ascii="Times New Roman" w:hAnsi="Times New Roman"/>
                <w:sz w:val="16"/>
                <w:szCs w:val="16"/>
                <w:lang w:val="es-ES"/>
              </w:rPr>
              <w:t>. .</w:t>
            </w:r>
            <w:r w:rsidR="00DC12B4" w:rsidRPr="00BF282D">
              <w:rPr>
                <w:rFonts w:ascii="Times New Roman" w:hAnsi="Times New Roman"/>
                <w:sz w:val="16"/>
                <w:szCs w:val="16"/>
                <w:lang w:val="es-ES"/>
              </w:rPr>
              <w:t xml:space="preserve"> . . . .</w:t>
            </w:r>
            <w:r w:rsidR="00DC12B4">
              <w:rPr>
                <w:rFonts w:ascii="Times New Roman" w:hAnsi="Times New Roman"/>
                <w:sz w:val="16"/>
                <w:szCs w:val="16"/>
                <w:lang w:val="es-ES"/>
              </w:rPr>
              <w:t xml:space="preserve"> </w:t>
            </w:r>
            <w:r w:rsidR="00DC12B4" w:rsidRPr="00BF282D">
              <w:rPr>
                <w:rFonts w:ascii="Times New Roman" w:hAnsi="Times New Roman"/>
                <w:sz w:val="16"/>
                <w:szCs w:val="16"/>
                <w:lang w:val="es-ES"/>
              </w:rPr>
              <w:t>. .</w:t>
            </w:r>
            <w:r w:rsidR="00DC12B4">
              <w:rPr>
                <w:rFonts w:ascii="Times New Roman" w:hAnsi="Times New Roman"/>
                <w:sz w:val="16"/>
                <w:szCs w:val="16"/>
                <w:lang w:val="es-ES"/>
              </w:rPr>
              <w:t xml:space="preserve"> .</w:t>
            </w:r>
            <w:r w:rsidR="005C19D1">
              <w:rPr>
                <w:rFonts w:ascii="Times New Roman" w:hAnsi="Times New Roman"/>
                <w:sz w:val="16"/>
                <w:szCs w:val="16"/>
                <w:lang w:val="es-ES"/>
              </w:rPr>
              <w:t xml:space="preserve"> .</w:t>
            </w:r>
            <w:r w:rsidR="00DC12B4">
              <w:rPr>
                <w:rFonts w:ascii="Times New Roman" w:hAnsi="Times New Roman"/>
                <w:sz w:val="16"/>
                <w:szCs w:val="16"/>
                <w:lang w:val="es-ES"/>
              </w:rPr>
              <w:tab/>
              <w:t xml:space="preserve">    </w:t>
            </w:r>
            <w:r w:rsidR="00341260">
              <w:rPr>
                <w:rFonts w:ascii="Times New Roman" w:hAnsi="Times New Roman"/>
                <w:sz w:val="16"/>
                <w:szCs w:val="16"/>
                <w:lang w:val="es-ES"/>
              </w:rPr>
              <w:t>87</w:t>
            </w:r>
          </w:p>
          <w:p w14:paraId="1871B8D6" w14:textId="77777777" w:rsidR="004208CD" w:rsidRPr="00BF282D" w:rsidRDefault="00D74314"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24289C">
              <w:rPr>
                <w:rFonts w:ascii="Times New Roman" w:hAnsi="Times New Roman"/>
                <w:sz w:val="16"/>
                <w:szCs w:val="16"/>
                <w:lang w:val="es-ES"/>
              </w:rPr>
              <w:t xml:space="preserve"> </w:t>
            </w:r>
            <w:r w:rsidR="0024289C" w:rsidRPr="0088158E">
              <w:rPr>
                <w:rFonts w:ascii="Times New Roman" w:hAnsi="Times New Roman"/>
                <w:sz w:val="16"/>
                <w:szCs w:val="16"/>
                <w:lang w:val="es-ES"/>
              </w:rPr>
              <w:t xml:space="preserve"> </w:t>
            </w:r>
            <w:r w:rsidRPr="0088158E">
              <w:rPr>
                <w:rFonts w:ascii="Times New Roman" w:hAnsi="Times New Roman"/>
                <w:sz w:val="16"/>
                <w:szCs w:val="16"/>
                <w:lang w:val="es-ES"/>
              </w:rPr>
              <w:t xml:space="preserve"> </w:t>
            </w:r>
            <w:r>
              <w:rPr>
                <w:rFonts w:ascii="Times New Roman" w:hAnsi="Times New Roman"/>
                <w:sz w:val="16"/>
                <w:szCs w:val="16"/>
                <w:lang w:val="es-ES"/>
              </w:rPr>
              <w:t xml:space="preserve"> </w:t>
            </w:r>
            <w:r w:rsidR="004208CD" w:rsidRPr="00BF282D">
              <w:rPr>
                <w:rFonts w:ascii="Times New Roman" w:hAnsi="Times New Roman"/>
                <w:sz w:val="16"/>
                <w:szCs w:val="16"/>
                <w:lang w:val="es-ES"/>
              </w:rPr>
              <w:t>II. Las reclusas en tiempos de Elredo</w:t>
            </w:r>
          </w:p>
          <w:p w14:paraId="5DCCAA67" w14:textId="77777777" w:rsidR="004208CD" w:rsidRPr="00BF282D" w:rsidRDefault="00D74314"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24289C">
              <w:rPr>
                <w:rFonts w:ascii="Times New Roman" w:hAnsi="Times New Roman"/>
                <w:sz w:val="16"/>
                <w:szCs w:val="16"/>
                <w:lang w:val="es-ES"/>
              </w:rPr>
              <w:t xml:space="preserve"> </w:t>
            </w:r>
            <w:r w:rsidR="0088158E">
              <w:rPr>
                <w:rFonts w:ascii="Times New Roman" w:hAnsi="Times New Roman"/>
                <w:sz w:val="16"/>
                <w:szCs w:val="16"/>
                <w:lang w:val="es-ES"/>
              </w:rPr>
              <w:t xml:space="preserve"> </w:t>
            </w:r>
            <w:r w:rsidR="0024289C">
              <w:rPr>
                <w:rFonts w:ascii="Times New Roman" w:hAnsi="Times New Roman"/>
                <w:sz w:val="16"/>
                <w:szCs w:val="16"/>
                <w:lang w:val="es-ES"/>
              </w:rPr>
              <w:t xml:space="preserve"> </w:t>
            </w:r>
            <w:r w:rsidRPr="0088158E">
              <w:rPr>
                <w:rFonts w:ascii="Times New Roman" w:hAnsi="Times New Roman"/>
                <w:sz w:val="14"/>
                <w:szCs w:val="14"/>
                <w:lang w:val="es-ES"/>
              </w:rPr>
              <w:t xml:space="preserve">  </w:t>
            </w:r>
            <w:r>
              <w:rPr>
                <w:rFonts w:ascii="Times New Roman" w:hAnsi="Times New Roman"/>
                <w:sz w:val="16"/>
                <w:szCs w:val="16"/>
                <w:lang w:val="es-ES"/>
              </w:rPr>
              <w:t xml:space="preserve">    </w:t>
            </w:r>
            <w:r w:rsidR="004208CD" w:rsidRPr="00BF282D">
              <w:rPr>
                <w:rFonts w:ascii="Times New Roman" w:hAnsi="Times New Roman"/>
                <w:sz w:val="16"/>
                <w:szCs w:val="16"/>
                <w:lang w:val="es-ES"/>
              </w:rPr>
              <w:t>S</w:t>
            </w:r>
            <w:r>
              <w:rPr>
                <w:rFonts w:ascii="Times New Roman" w:hAnsi="Times New Roman"/>
                <w:sz w:val="16"/>
                <w:szCs w:val="16"/>
                <w:lang w:val="es-ES"/>
              </w:rPr>
              <w:t>u</w:t>
            </w:r>
            <w:r w:rsidR="004208CD" w:rsidRPr="00BF282D">
              <w:rPr>
                <w:rFonts w:ascii="Times New Roman" w:hAnsi="Times New Roman"/>
                <w:sz w:val="16"/>
                <w:szCs w:val="16"/>
                <w:lang w:val="es-ES"/>
              </w:rPr>
              <w:t xml:space="preserve"> disipación (4-7) </w:t>
            </w:r>
            <w:r w:rsidR="00292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88158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88158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88158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88158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88158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88158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88158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88158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88158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88158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88158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88158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88158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88158E">
              <w:rPr>
                <w:rFonts w:ascii="Times New Roman" w:hAnsi="Times New Roman"/>
                <w:sz w:val="16"/>
                <w:szCs w:val="16"/>
                <w:lang w:val="es-ES"/>
              </w:rPr>
              <w:t xml:space="preserve"> </w:t>
            </w:r>
            <w:r w:rsidR="0088158E" w:rsidRPr="00BF282D">
              <w:rPr>
                <w:rFonts w:ascii="Times New Roman" w:hAnsi="Times New Roman"/>
                <w:sz w:val="16"/>
                <w:szCs w:val="16"/>
                <w:lang w:val="es-ES"/>
              </w:rPr>
              <w:t>. . . . . .</w:t>
            </w:r>
            <w:r w:rsidR="0088158E">
              <w:rPr>
                <w:rFonts w:ascii="Times New Roman" w:hAnsi="Times New Roman"/>
                <w:sz w:val="16"/>
                <w:szCs w:val="16"/>
                <w:lang w:val="es-ES"/>
              </w:rPr>
              <w:t xml:space="preserve"> </w:t>
            </w:r>
            <w:r w:rsidR="0088158E" w:rsidRPr="00BF282D">
              <w:rPr>
                <w:rFonts w:ascii="Times New Roman" w:hAnsi="Times New Roman"/>
                <w:sz w:val="16"/>
                <w:szCs w:val="16"/>
                <w:lang w:val="es-ES"/>
              </w:rPr>
              <w:t>. .</w:t>
            </w:r>
            <w:r w:rsidR="0088158E">
              <w:rPr>
                <w:rFonts w:ascii="Times New Roman" w:hAnsi="Times New Roman"/>
                <w:sz w:val="16"/>
                <w:szCs w:val="16"/>
                <w:lang w:val="es-ES"/>
              </w:rPr>
              <w:t xml:space="preserve"> . </w:t>
            </w:r>
            <w:r w:rsidR="004208CD" w:rsidRPr="00BF282D">
              <w:rPr>
                <w:rFonts w:ascii="Times New Roman" w:hAnsi="Times New Roman"/>
                <w:sz w:val="16"/>
                <w:szCs w:val="16"/>
                <w:lang w:val="es-ES"/>
              </w:rPr>
              <w:t>. .</w:t>
            </w:r>
            <w:r w:rsidR="00DC12B4" w:rsidRPr="00BF282D">
              <w:rPr>
                <w:rFonts w:ascii="Times New Roman" w:hAnsi="Times New Roman"/>
                <w:sz w:val="16"/>
                <w:szCs w:val="16"/>
                <w:lang w:val="es-ES"/>
              </w:rPr>
              <w:t xml:space="preserve"> . . . .</w:t>
            </w:r>
            <w:r w:rsidR="00DC12B4">
              <w:rPr>
                <w:rFonts w:ascii="Times New Roman" w:hAnsi="Times New Roman"/>
                <w:sz w:val="16"/>
                <w:szCs w:val="16"/>
                <w:lang w:val="es-ES"/>
              </w:rPr>
              <w:t xml:space="preserve"> </w:t>
            </w:r>
            <w:r w:rsidR="00DC12B4" w:rsidRPr="00BF282D">
              <w:rPr>
                <w:rFonts w:ascii="Times New Roman" w:hAnsi="Times New Roman"/>
                <w:sz w:val="16"/>
                <w:szCs w:val="16"/>
                <w:lang w:val="es-ES"/>
              </w:rPr>
              <w:t>. .</w:t>
            </w:r>
            <w:r w:rsidR="00DC12B4">
              <w:rPr>
                <w:rFonts w:ascii="Times New Roman" w:hAnsi="Times New Roman"/>
                <w:sz w:val="16"/>
                <w:szCs w:val="16"/>
                <w:lang w:val="es-ES"/>
              </w:rPr>
              <w:t xml:space="preserve"> .</w:t>
            </w:r>
            <w:r w:rsidR="0088158E">
              <w:rPr>
                <w:rFonts w:ascii="Times New Roman" w:hAnsi="Times New Roman"/>
                <w:sz w:val="16"/>
                <w:szCs w:val="16"/>
                <w:lang w:val="es-ES"/>
              </w:rPr>
              <w:t xml:space="preserve"> . .</w:t>
            </w:r>
            <w:r w:rsidR="00DC12B4">
              <w:rPr>
                <w:rFonts w:ascii="Times New Roman" w:hAnsi="Times New Roman"/>
                <w:sz w:val="16"/>
                <w:szCs w:val="16"/>
                <w:lang w:val="es-ES"/>
              </w:rPr>
              <w:tab/>
              <w:t xml:space="preserve">    </w:t>
            </w:r>
            <w:r w:rsidR="00341260">
              <w:rPr>
                <w:rFonts w:ascii="Times New Roman" w:hAnsi="Times New Roman"/>
                <w:sz w:val="16"/>
                <w:szCs w:val="16"/>
                <w:lang w:val="es-ES"/>
              </w:rPr>
              <w:t>88</w:t>
            </w:r>
          </w:p>
          <w:p w14:paraId="0FB22842" w14:textId="77777777" w:rsidR="004208CD" w:rsidRPr="00BF282D" w:rsidRDefault="00D74314"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24289C">
              <w:rPr>
                <w:rFonts w:ascii="Times New Roman" w:hAnsi="Times New Roman"/>
                <w:sz w:val="16"/>
                <w:szCs w:val="16"/>
                <w:lang w:val="es-ES"/>
              </w:rPr>
              <w:t xml:space="preserve">  </w:t>
            </w:r>
            <w:r>
              <w:rPr>
                <w:rFonts w:ascii="Times New Roman" w:hAnsi="Times New Roman"/>
                <w:sz w:val="16"/>
                <w:szCs w:val="16"/>
                <w:lang w:val="es-ES"/>
              </w:rPr>
              <w:t xml:space="preserve"> </w:t>
            </w:r>
            <w:r w:rsidRPr="0088158E">
              <w:rPr>
                <w:rFonts w:ascii="Times New Roman" w:hAnsi="Times New Roman"/>
                <w:sz w:val="14"/>
                <w:szCs w:val="14"/>
                <w:lang w:val="es-ES"/>
              </w:rPr>
              <w:t xml:space="preserve"> </w:t>
            </w:r>
            <w:r w:rsidR="0088158E" w:rsidRPr="0088158E">
              <w:rPr>
                <w:rFonts w:ascii="Times New Roman" w:hAnsi="Times New Roman"/>
                <w:sz w:val="14"/>
                <w:szCs w:val="14"/>
                <w:lang w:val="es-ES"/>
              </w:rPr>
              <w:t xml:space="preserve"> </w:t>
            </w:r>
            <w:r>
              <w:rPr>
                <w:rFonts w:ascii="Times New Roman" w:hAnsi="Times New Roman"/>
                <w:sz w:val="16"/>
                <w:szCs w:val="16"/>
                <w:lang w:val="es-ES"/>
              </w:rPr>
              <w:t xml:space="preserve">      </w:t>
            </w:r>
            <w:r w:rsidR="004208CD" w:rsidRPr="00BF282D">
              <w:rPr>
                <w:rFonts w:ascii="Times New Roman" w:hAnsi="Times New Roman"/>
                <w:sz w:val="16"/>
                <w:szCs w:val="16"/>
                <w:lang w:val="es-ES"/>
              </w:rPr>
              <w:t>Su preocupación por lo material (8-9</w:t>
            </w:r>
            <w:r w:rsidR="00937AB5">
              <w:rPr>
                <w:rFonts w:ascii="Times New Roman" w:hAnsi="Times New Roman"/>
                <w:sz w:val="16"/>
                <w:szCs w:val="16"/>
                <w:lang w:val="es-ES"/>
              </w:rPr>
              <w:t>)</w:t>
            </w:r>
            <w:r w:rsidR="00292723">
              <w:rPr>
                <w:rFonts w:ascii="Times New Roman" w:hAnsi="Times New Roman"/>
                <w:sz w:val="16"/>
                <w:szCs w:val="16"/>
                <w:lang w:val="es-ES"/>
              </w:rPr>
              <w:t xml:space="preserve"> </w:t>
            </w:r>
            <w:r w:rsidR="00DC12B4" w:rsidRPr="00BF282D">
              <w:rPr>
                <w:rFonts w:ascii="Times New Roman" w:hAnsi="Times New Roman"/>
                <w:sz w:val="16"/>
                <w:szCs w:val="16"/>
                <w:lang w:val="es-ES"/>
              </w:rPr>
              <w:t xml:space="preserve"> . . .</w:t>
            </w:r>
            <w:r w:rsidR="0088158E">
              <w:rPr>
                <w:rFonts w:ascii="Times New Roman" w:hAnsi="Times New Roman"/>
                <w:sz w:val="16"/>
                <w:szCs w:val="16"/>
                <w:lang w:val="es-ES"/>
              </w:rPr>
              <w:t xml:space="preserve"> . </w:t>
            </w:r>
            <w:r w:rsidR="00DC12B4" w:rsidRPr="00BF282D">
              <w:rPr>
                <w:rFonts w:ascii="Times New Roman" w:hAnsi="Times New Roman"/>
                <w:sz w:val="16"/>
                <w:szCs w:val="16"/>
                <w:lang w:val="es-ES"/>
              </w:rPr>
              <w:t>.</w:t>
            </w:r>
            <w:r w:rsidR="00DC12B4">
              <w:rPr>
                <w:rFonts w:ascii="Times New Roman" w:hAnsi="Times New Roman"/>
                <w:sz w:val="16"/>
                <w:szCs w:val="16"/>
                <w:lang w:val="es-ES"/>
              </w:rPr>
              <w:t xml:space="preserve"> </w:t>
            </w:r>
            <w:r w:rsidR="00DC12B4" w:rsidRPr="00BF282D">
              <w:rPr>
                <w:rFonts w:ascii="Times New Roman" w:hAnsi="Times New Roman"/>
                <w:sz w:val="16"/>
                <w:szCs w:val="16"/>
                <w:lang w:val="es-ES"/>
              </w:rPr>
              <w:t>. .</w:t>
            </w:r>
            <w:r w:rsidR="00DC12B4">
              <w:rPr>
                <w:rFonts w:ascii="Times New Roman" w:hAnsi="Times New Roman"/>
                <w:sz w:val="16"/>
                <w:szCs w:val="16"/>
                <w:lang w:val="es-ES"/>
              </w:rPr>
              <w:t xml:space="preserve"> .</w:t>
            </w:r>
            <w:r w:rsidR="0088158E">
              <w:rPr>
                <w:rFonts w:ascii="Times New Roman" w:hAnsi="Times New Roman"/>
                <w:sz w:val="16"/>
                <w:szCs w:val="16"/>
                <w:lang w:val="es-ES"/>
              </w:rPr>
              <w:t xml:space="preserve"> . . . . . . . . . . .</w:t>
            </w:r>
            <w:r w:rsidR="00DC12B4">
              <w:rPr>
                <w:rFonts w:ascii="Times New Roman" w:hAnsi="Times New Roman"/>
                <w:sz w:val="16"/>
                <w:szCs w:val="16"/>
                <w:lang w:val="es-ES"/>
              </w:rPr>
              <w:tab/>
              <w:t xml:space="preserve">    </w:t>
            </w:r>
            <w:r w:rsidR="00341260">
              <w:rPr>
                <w:rFonts w:ascii="Times New Roman" w:hAnsi="Times New Roman"/>
                <w:sz w:val="16"/>
                <w:szCs w:val="16"/>
                <w:lang w:val="es-ES"/>
              </w:rPr>
              <w:t>89</w:t>
            </w:r>
          </w:p>
          <w:p w14:paraId="40BF2299" w14:textId="77777777" w:rsidR="004208CD" w:rsidRDefault="00937AB5"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24289C">
              <w:rPr>
                <w:rFonts w:ascii="Times New Roman" w:hAnsi="Times New Roman"/>
                <w:sz w:val="16"/>
                <w:szCs w:val="16"/>
                <w:lang w:val="es-ES"/>
              </w:rPr>
              <w:t xml:space="preserve">  </w:t>
            </w:r>
            <w:r>
              <w:rPr>
                <w:rFonts w:ascii="Times New Roman" w:hAnsi="Times New Roman"/>
                <w:sz w:val="16"/>
                <w:szCs w:val="16"/>
                <w:lang w:val="es-ES"/>
              </w:rPr>
              <w:t xml:space="preserve"> </w:t>
            </w:r>
            <w:r w:rsidR="004208CD" w:rsidRPr="00BF282D">
              <w:rPr>
                <w:rFonts w:ascii="Times New Roman" w:hAnsi="Times New Roman"/>
                <w:sz w:val="16"/>
                <w:szCs w:val="16"/>
                <w:lang w:val="es-ES"/>
              </w:rPr>
              <w:t>III. El ejercicio de la caridad</w:t>
            </w:r>
          </w:p>
          <w:p w14:paraId="7F9F3161" w14:textId="77777777" w:rsidR="00341260" w:rsidRDefault="00341260"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El pretexto de la caridad</w:t>
            </w:r>
            <w:r w:rsidR="006C414A">
              <w:rPr>
                <w:rFonts w:ascii="Times New Roman" w:hAnsi="Times New Roman"/>
                <w:sz w:val="16"/>
                <w:szCs w:val="16"/>
                <w:lang w:val="es-ES"/>
              </w:rPr>
              <w:t xml:space="preserve"> </w:t>
            </w:r>
            <w:r w:rsidR="006C414A" w:rsidRPr="00BF282D">
              <w:rPr>
                <w:rFonts w:ascii="Times New Roman" w:hAnsi="Times New Roman"/>
                <w:sz w:val="16"/>
                <w:szCs w:val="16"/>
                <w:lang w:val="es-ES"/>
              </w:rPr>
              <w:t>. . . . . .</w:t>
            </w:r>
            <w:r w:rsidR="006C414A">
              <w:rPr>
                <w:rFonts w:ascii="Times New Roman" w:hAnsi="Times New Roman"/>
                <w:sz w:val="16"/>
                <w:szCs w:val="16"/>
                <w:lang w:val="es-ES"/>
              </w:rPr>
              <w:t xml:space="preserve"> </w:t>
            </w:r>
            <w:r w:rsidR="006C414A" w:rsidRPr="00BF282D">
              <w:rPr>
                <w:rFonts w:ascii="Times New Roman" w:hAnsi="Times New Roman"/>
                <w:sz w:val="16"/>
                <w:szCs w:val="16"/>
                <w:lang w:val="es-ES"/>
              </w:rPr>
              <w:t>. .</w:t>
            </w:r>
            <w:r w:rsidR="006C414A">
              <w:rPr>
                <w:rFonts w:ascii="Times New Roman" w:hAnsi="Times New Roman"/>
                <w:sz w:val="16"/>
                <w:szCs w:val="16"/>
                <w:lang w:val="es-ES"/>
              </w:rPr>
              <w:t xml:space="preserve"> . </w:t>
            </w:r>
            <w:r w:rsidR="006C414A" w:rsidRPr="00BF282D">
              <w:rPr>
                <w:rFonts w:ascii="Times New Roman" w:hAnsi="Times New Roman"/>
                <w:sz w:val="16"/>
                <w:szCs w:val="16"/>
                <w:lang w:val="es-ES"/>
              </w:rPr>
              <w:t>.</w:t>
            </w:r>
            <w:r w:rsidR="006C414A">
              <w:rPr>
                <w:rFonts w:ascii="Times New Roman" w:hAnsi="Times New Roman"/>
                <w:sz w:val="16"/>
                <w:szCs w:val="16"/>
                <w:lang w:val="es-ES"/>
              </w:rPr>
              <w:t xml:space="preserve"> </w:t>
            </w:r>
            <w:r w:rsidR="006C414A" w:rsidRPr="00BF282D">
              <w:rPr>
                <w:rFonts w:ascii="Times New Roman" w:hAnsi="Times New Roman"/>
                <w:sz w:val="16"/>
                <w:szCs w:val="16"/>
                <w:lang w:val="es-ES"/>
              </w:rPr>
              <w:t>.</w:t>
            </w:r>
            <w:r w:rsidR="006C414A">
              <w:rPr>
                <w:rFonts w:ascii="Times New Roman" w:hAnsi="Times New Roman"/>
                <w:sz w:val="16"/>
                <w:szCs w:val="16"/>
                <w:lang w:val="es-ES"/>
              </w:rPr>
              <w:t xml:space="preserve"> </w:t>
            </w:r>
            <w:r w:rsidR="006C414A" w:rsidRPr="00BF282D">
              <w:rPr>
                <w:rFonts w:ascii="Times New Roman" w:hAnsi="Times New Roman"/>
                <w:sz w:val="16"/>
                <w:szCs w:val="16"/>
                <w:lang w:val="es-ES"/>
              </w:rPr>
              <w:t>.</w:t>
            </w:r>
            <w:r w:rsidR="006C414A">
              <w:rPr>
                <w:rFonts w:ascii="Times New Roman" w:hAnsi="Times New Roman"/>
                <w:sz w:val="16"/>
                <w:szCs w:val="16"/>
                <w:lang w:val="es-ES"/>
              </w:rPr>
              <w:t xml:space="preserve"> </w:t>
            </w:r>
            <w:r w:rsidR="006C414A" w:rsidRPr="00BF282D">
              <w:rPr>
                <w:rFonts w:ascii="Times New Roman" w:hAnsi="Times New Roman"/>
                <w:sz w:val="16"/>
                <w:szCs w:val="16"/>
                <w:lang w:val="es-ES"/>
              </w:rPr>
              <w:t>.</w:t>
            </w:r>
            <w:r w:rsidR="006C414A">
              <w:rPr>
                <w:rFonts w:ascii="Times New Roman" w:hAnsi="Times New Roman"/>
                <w:sz w:val="16"/>
                <w:szCs w:val="16"/>
                <w:lang w:val="es-ES"/>
              </w:rPr>
              <w:t xml:space="preserve"> </w:t>
            </w:r>
            <w:r w:rsidR="006C414A" w:rsidRPr="00BF282D">
              <w:rPr>
                <w:rFonts w:ascii="Times New Roman" w:hAnsi="Times New Roman"/>
                <w:sz w:val="16"/>
                <w:szCs w:val="16"/>
                <w:lang w:val="es-ES"/>
              </w:rPr>
              <w:t>.</w:t>
            </w:r>
            <w:r w:rsidR="006C414A">
              <w:rPr>
                <w:rFonts w:ascii="Times New Roman" w:hAnsi="Times New Roman"/>
                <w:sz w:val="16"/>
                <w:szCs w:val="16"/>
                <w:lang w:val="es-ES"/>
              </w:rPr>
              <w:t xml:space="preserve"> </w:t>
            </w:r>
            <w:r w:rsidR="006C414A" w:rsidRPr="00BF282D">
              <w:rPr>
                <w:rFonts w:ascii="Times New Roman" w:hAnsi="Times New Roman"/>
                <w:sz w:val="16"/>
                <w:szCs w:val="16"/>
                <w:lang w:val="es-ES"/>
              </w:rPr>
              <w:t>.</w:t>
            </w:r>
            <w:r w:rsidR="006C414A">
              <w:rPr>
                <w:rFonts w:ascii="Times New Roman" w:hAnsi="Times New Roman"/>
                <w:sz w:val="16"/>
                <w:szCs w:val="16"/>
                <w:lang w:val="es-ES"/>
              </w:rPr>
              <w:t xml:space="preserve"> </w:t>
            </w:r>
            <w:r w:rsidR="006C414A" w:rsidRPr="00BF282D">
              <w:rPr>
                <w:rFonts w:ascii="Times New Roman" w:hAnsi="Times New Roman"/>
                <w:sz w:val="16"/>
                <w:szCs w:val="16"/>
                <w:lang w:val="es-ES"/>
              </w:rPr>
              <w:t>.</w:t>
            </w:r>
            <w:r w:rsidR="006C414A">
              <w:rPr>
                <w:rFonts w:ascii="Times New Roman" w:hAnsi="Times New Roman"/>
                <w:sz w:val="16"/>
                <w:szCs w:val="16"/>
                <w:lang w:val="es-ES"/>
              </w:rPr>
              <w:t xml:space="preserve"> </w:t>
            </w:r>
            <w:r w:rsidR="006C414A" w:rsidRPr="00BF282D">
              <w:rPr>
                <w:rFonts w:ascii="Times New Roman" w:hAnsi="Times New Roman"/>
                <w:sz w:val="16"/>
                <w:szCs w:val="16"/>
                <w:lang w:val="es-ES"/>
              </w:rPr>
              <w:t>.</w:t>
            </w:r>
            <w:r w:rsidR="006C414A">
              <w:rPr>
                <w:rFonts w:ascii="Times New Roman" w:hAnsi="Times New Roman"/>
                <w:sz w:val="16"/>
                <w:szCs w:val="16"/>
                <w:lang w:val="es-ES"/>
              </w:rPr>
              <w:t xml:space="preserve"> </w:t>
            </w:r>
            <w:r w:rsidR="006C414A" w:rsidRPr="00BF282D">
              <w:rPr>
                <w:rFonts w:ascii="Times New Roman" w:hAnsi="Times New Roman"/>
                <w:sz w:val="16"/>
                <w:szCs w:val="16"/>
                <w:lang w:val="es-ES"/>
              </w:rPr>
              <w:t>.</w:t>
            </w:r>
            <w:r w:rsidR="006C414A">
              <w:rPr>
                <w:rFonts w:ascii="Times New Roman" w:hAnsi="Times New Roman"/>
                <w:sz w:val="16"/>
                <w:szCs w:val="16"/>
                <w:lang w:val="es-ES"/>
              </w:rPr>
              <w:t xml:space="preserve"> </w:t>
            </w:r>
            <w:r w:rsidR="006C414A" w:rsidRPr="00BF282D">
              <w:rPr>
                <w:rFonts w:ascii="Times New Roman" w:hAnsi="Times New Roman"/>
                <w:sz w:val="16"/>
                <w:szCs w:val="16"/>
                <w:lang w:val="es-ES"/>
              </w:rPr>
              <w:t>.</w:t>
            </w:r>
            <w:r w:rsidR="006C414A">
              <w:rPr>
                <w:rFonts w:ascii="Times New Roman" w:hAnsi="Times New Roman"/>
                <w:sz w:val="16"/>
                <w:szCs w:val="16"/>
                <w:lang w:val="es-ES"/>
              </w:rPr>
              <w:t xml:space="preserve"> </w:t>
            </w:r>
            <w:r w:rsidR="006C414A" w:rsidRPr="00BF282D">
              <w:rPr>
                <w:rFonts w:ascii="Times New Roman" w:hAnsi="Times New Roman"/>
                <w:sz w:val="16"/>
                <w:szCs w:val="16"/>
                <w:lang w:val="es-ES"/>
              </w:rPr>
              <w:t>.</w:t>
            </w:r>
            <w:r w:rsidR="006C414A">
              <w:rPr>
                <w:rFonts w:ascii="Times New Roman" w:hAnsi="Times New Roman"/>
                <w:sz w:val="16"/>
                <w:szCs w:val="16"/>
                <w:lang w:val="es-ES"/>
              </w:rPr>
              <w:t xml:space="preserve"> </w:t>
            </w:r>
            <w:r w:rsidR="006C414A" w:rsidRPr="00BF282D">
              <w:rPr>
                <w:rFonts w:ascii="Times New Roman" w:hAnsi="Times New Roman"/>
                <w:sz w:val="16"/>
                <w:szCs w:val="16"/>
                <w:lang w:val="es-ES"/>
              </w:rPr>
              <w:t>.</w:t>
            </w:r>
            <w:r w:rsidR="006C414A">
              <w:rPr>
                <w:rFonts w:ascii="Times New Roman" w:hAnsi="Times New Roman"/>
                <w:sz w:val="16"/>
                <w:szCs w:val="16"/>
                <w:lang w:val="es-ES"/>
              </w:rPr>
              <w:t xml:space="preserve"> </w:t>
            </w:r>
            <w:r w:rsidR="006C414A" w:rsidRPr="00BF282D">
              <w:rPr>
                <w:rFonts w:ascii="Times New Roman" w:hAnsi="Times New Roman"/>
                <w:sz w:val="16"/>
                <w:szCs w:val="16"/>
                <w:lang w:val="es-ES"/>
              </w:rPr>
              <w:t>. . . . . .</w:t>
            </w:r>
            <w:r w:rsidR="006C414A">
              <w:rPr>
                <w:rFonts w:ascii="Times New Roman" w:hAnsi="Times New Roman"/>
                <w:sz w:val="16"/>
                <w:szCs w:val="16"/>
                <w:lang w:val="es-ES"/>
              </w:rPr>
              <w:t xml:space="preserve"> </w:t>
            </w:r>
            <w:r w:rsidR="006C414A" w:rsidRPr="00BF282D">
              <w:rPr>
                <w:rFonts w:ascii="Times New Roman" w:hAnsi="Times New Roman"/>
                <w:sz w:val="16"/>
                <w:szCs w:val="16"/>
                <w:lang w:val="es-ES"/>
              </w:rPr>
              <w:t>. .</w:t>
            </w:r>
            <w:r w:rsidR="006C414A">
              <w:rPr>
                <w:rFonts w:ascii="Times New Roman" w:hAnsi="Times New Roman"/>
                <w:sz w:val="16"/>
                <w:szCs w:val="16"/>
                <w:lang w:val="es-ES"/>
              </w:rPr>
              <w:t xml:space="preserve"> .</w:t>
            </w:r>
            <w:r w:rsidR="006C414A">
              <w:rPr>
                <w:rFonts w:ascii="Times New Roman" w:hAnsi="Times New Roman"/>
                <w:sz w:val="16"/>
                <w:szCs w:val="16"/>
                <w:lang w:val="es-ES"/>
              </w:rPr>
              <w:tab/>
              <w:t xml:space="preserve">    90</w:t>
            </w:r>
          </w:p>
          <w:p w14:paraId="1936425D" w14:textId="77777777" w:rsidR="00341260" w:rsidRDefault="00341260"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6C414A">
              <w:rPr>
                <w:rFonts w:ascii="Times New Roman" w:hAnsi="Times New Roman"/>
                <w:sz w:val="16"/>
                <w:szCs w:val="16"/>
                <w:lang w:val="es-ES"/>
              </w:rPr>
              <w:t xml:space="preserve">El servicio de la reclusa </w:t>
            </w:r>
            <w:r w:rsidR="006C414A" w:rsidRPr="00BF282D">
              <w:rPr>
                <w:rFonts w:ascii="Times New Roman" w:hAnsi="Times New Roman"/>
                <w:sz w:val="16"/>
                <w:szCs w:val="16"/>
                <w:lang w:val="es-ES"/>
              </w:rPr>
              <w:t>. . . . . .</w:t>
            </w:r>
            <w:r w:rsidR="006C414A">
              <w:rPr>
                <w:rFonts w:ascii="Times New Roman" w:hAnsi="Times New Roman"/>
                <w:sz w:val="16"/>
                <w:szCs w:val="16"/>
                <w:lang w:val="es-ES"/>
              </w:rPr>
              <w:t xml:space="preserve"> </w:t>
            </w:r>
            <w:r w:rsidR="006C414A" w:rsidRPr="00BF282D">
              <w:rPr>
                <w:rFonts w:ascii="Times New Roman" w:hAnsi="Times New Roman"/>
                <w:sz w:val="16"/>
                <w:szCs w:val="16"/>
                <w:lang w:val="es-ES"/>
              </w:rPr>
              <w:t>. .</w:t>
            </w:r>
            <w:r w:rsidR="006C414A">
              <w:rPr>
                <w:rFonts w:ascii="Times New Roman" w:hAnsi="Times New Roman"/>
                <w:sz w:val="16"/>
                <w:szCs w:val="16"/>
                <w:lang w:val="es-ES"/>
              </w:rPr>
              <w:t xml:space="preserve"> . </w:t>
            </w:r>
            <w:r w:rsidR="006C414A" w:rsidRPr="00BF282D">
              <w:rPr>
                <w:rFonts w:ascii="Times New Roman" w:hAnsi="Times New Roman"/>
                <w:sz w:val="16"/>
                <w:szCs w:val="16"/>
                <w:lang w:val="es-ES"/>
              </w:rPr>
              <w:t>.</w:t>
            </w:r>
            <w:r w:rsidR="006C414A">
              <w:rPr>
                <w:rFonts w:ascii="Times New Roman" w:hAnsi="Times New Roman"/>
                <w:sz w:val="16"/>
                <w:szCs w:val="16"/>
                <w:lang w:val="es-ES"/>
              </w:rPr>
              <w:t xml:space="preserve"> </w:t>
            </w:r>
            <w:r w:rsidR="006C414A" w:rsidRPr="00BF282D">
              <w:rPr>
                <w:rFonts w:ascii="Times New Roman" w:hAnsi="Times New Roman"/>
                <w:sz w:val="16"/>
                <w:szCs w:val="16"/>
                <w:lang w:val="es-ES"/>
              </w:rPr>
              <w:t>.</w:t>
            </w:r>
            <w:r w:rsidR="006C414A">
              <w:rPr>
                <w:rFonts w:ascii="Times New Roman" w:hAnsi="Times New Roman"/>
                <w:sz w:val="16"/>
                <w:szCs w:val="16"/>
                <w:lang w:val="es-ES"/>
              </w:rPr>
              <w:t xml:space="preserve"> </w:t>
            </w:r>
            <w:r w:rsidR="006C414A" w:rsidRPr="00BF282D">
              <w:rPr>
                <w:rFonts w:ascii="Times New Roman" w:hAnsi="Times New Roman"/>
                <w:sz w:val="16"/>
                <w:szCs w:val="16"/>
                <w:lang w:val="es-ES"/>
              </w:rPr>
              <w:t>.</w:t>
            </w:r>
            <w:r w:rsidR="006C414A">
              <w:rPr>
                <w:rFonts w:ascii="Times New Roman" w:hAnsi="Times New Roman"/>
                <w:sz w:val="16"/>
                <w:szCs w:val="16"/>
                <w:lang w:val="es-ES"/>
              </w:rPr>
              <w:t xml:space="preserve"> </w:t>
            </w:r>
            <w:r w:rsidR="006C414A" w:rsidRPr="00BF282D">
              <w:rPr>
                <w:rFonts w:ascii="Times New Roman" w:hAnsi="Times New Roman"/>
                <w:sz w:val="16"/>
                <w:szCs w:val="16"/>
                <w:lang w:val="es-ES"/>
              </w:rPr>
              <w:t>.</w:t>
            </w:r>
            <w:r w:rsidR="006C414A">
              <w:rPr>
                <w:rFonts w:ascii="Times New Roman" w:hAnsi="Times New Roman"/>
                <w:sz w:val="16"/>
                <w:szCs w:val="16"/>
                <w:lang w:val="es-ES"/>
              </w:rPr>
              <w:t xml:space="preserve"> </w:t>
            </w:r>
            <w:r w:rsidR="006C414A" w:rsidRPr="00BF282D">
              <w:rPr>
                <w:rFonts w:ascii="Times New Roman" w:hAnsi="Times New Roman"/>
                <w:sz w:val="16"/>
                <w:szCs w:val="16"/>
                <w:lang w:val="es-ES"/>
              </w:rPr>
              <w:t>.</w:t>
            </w:r>
            <w:r w:rsidR="006C414A">
              <w:rPr>
                <w:rFonts w:ascii="Times New Roman" w:hAnsi="Times New Roman"/>
                <w:sz w:val="16"/>
                <w:szCs w:val="16"/>
                <w:lang w:val="es-ES"/>
              </w:rPr>
              <w:t xml:space="preserve"> </w:t>
            </w:r>
            <w:r w:rsidR="006C414A" w:rsidRPr="00BF282D">
              <w:rPr>
                <w:rFonts w:ascii="Times New Roman" w:hAnsi="Times New Roman"/>
                <w:sz w:val="16"/>
                <w:szCs w:val="16"/>
                <w:lang w:val="es-ES"/>
              </w:rPr>
              <w:t>.</w:t>
            </w:r>
            <w:r w:rsidR="006C414A">
              <w:rPr>
                <w:rFonts w:ascii="Times New Roman" w:hAnsi="Times New Roman"/>
                <w:sz w:val="16"/>
                <w:szCs w:val="16"/>
                <w:lang w:val="es-ES"/>
              </w:rPr>
              <w:t xml:space="preserve"> </w:t>
            </w:r>
            <w:r w:rsidR="006C414A" w:rsidRPr="00BF282D">
              <w:rPr>
                <w:rFonts w:ascii="Times New Roman" w:hAnsi="Times New Roman"/>
                <w:sz w:val="16"/>
                <w:szCs w:val="16"/>
                <w:lang w:val="es-ES"/>
              </w:rPr>
              <w:t>.</w:t>
            </w:r>
            <w:r w:rsidR="006C414A">
              <w:rPr>
                <w:rFonts w:ascii="Times New Roman" w:hAnsi="Times New Roman"/>
                <w:sz w:val="16"/>
                <w:szCs w:val="16"/>
                <w:lang w:val="es-ES"/>
              </w:rPr>
              <w:t xml:space="preserve"> </w:t>
            </w:r>
            <w:r w:rsidR="006C414A" w:rsidRPr="00BF282D">
              <w:rPr>
                <w:rFonts w:ascii="Times New Roman" w:hAnsi="Times New Roman"/>
                <w:sz w:val="16"/>
                <w:szCs w:val="16"/>
                <w:lang w:val="es-ES"/>
              </w:rPr>
              <w:t>.</w:t>
            </w:r>
            <w:r w:rsidR="006C414A">
              <w:rPr>
                <w:rFonts w:ascii="Times New Roman" w:hAnsi="Times New Roman"/>
                <w:sz w:val="16"/>
                <w:szCs w:val="16"/>
                <w:lang w:val="es-ES"/>
              </w:rPr>
              <w:t xml:space="preserve"> </w:t>
            </w:r>
            <w:r w:rsidR="006C414A" w:rsidRPr="00BF282D">
              <w:rPr>
                <w:rFonts w:ascii="Times New Roman" w:hAnsi="Times New Roman"/>
                <w:sz w:val="16"/>
                <w:szCs w:val="16"/>
                <w:lang w:val="es-ES"/>
              </w:rPr>
              <w:t>.</w:t>
            </w:r>
            <w:r w:rsidR="006C414A">
              <w:rPr>
                <w:rFonts w:ascii="Times New Roman" w:hAnsi="Times New Roman"/>
                <w:sz w:val="16"/>
                <w:szCs w:val="16"/>
                <w:lang w:val="es-ES"/>
              </w:rPr>
              <w:t xml:space="preserve"> </w:t>
            </w:r>
            <w:r w:rsidR="006C414A" w:rsidRPr="00BF282D">
              <w:rPr>
                <w:rFonts w:ascii="Times New Roman" w:hAnsi="Times New Roman"/>
                <w:sz w:val="16"/>
                <w:szCs w:val="16"/>
                <w:lang w:val="es-ES"/>
              </w:rPr>
              <w:t>.</w:t>
            </w:r>
            <w:r w:rsidR="006C414A">
              <w:rPr>
                <w:rFonts w:ascii="Times New Roman" w:hAnsi="Times New Roman"/>
                <w:sz w:val="16"/>
                <w:szCs w:val="16"/>
                <w:lang w:val="es-ES"/>
              </w:rPr>
              <w:t xml:space="preserve"> </w:t>
            </w:r>
            <w:r w:rsidR="006C414A" w:rsidRPr="00BF282D">
              <w:rPr>
                <w:rFonts w:ascii="Times New Roman" w:hAnsi="Times New Roman"/>
                <w:sz w:val="16"/>
                <w:szCs w:val="16"/>
                <w:lang w:val="es-ES"/>
              </w:rPr>
              <w:t>.</w:t>
            </w:r>
            <w:r w:rsidR="006C414A">
              <w:rPr>
                <w:rFonts w:ascii="Times New Roman" w:hAnsi="Times New Roman"/>
                <w:sz w:val="16"/>
                <w:szCs w:val="16"/>
                <w:lang w:val="es-ES"/>
              </w:rPr>
              <w:t xml:space="preserve"> </w:t>
            </w:r>
            <w:r w:rsidR="006C414A" w:rsidRPr="00BF282D">
              <w:rPr>
                <w:rFonts w:ascii="Times New Roman" w:hAnsi="Times New Roman"/>
                <w:sz w:val="16"/>
                <w:szCs w:val="16"/>
                <w:lang w:val="es-ES"/>
              </w:rPr>
              <w:t>.</w:t>
            </w:r>
            <w:r w:rsidR="006C414A">
              <w:rPr>
                <w:rFonts w:ascii="Times New Roman" w:hAnsi="Times New Roman"/>
                <w:sz w:val="16"/>
                <w:szCs w:val="16"/>
                <w:lang w:val="es-ES"/>
              </w:rPr>
              <w:t xml:space="preserve"> </w:t>
            </w:r>
            <w:r w:rsidR="006C414A" w:rsidRPr="00BF282D">
              <w:rPr>
                <w:rFonts w:ascii="Times New Roman" w:hAnsi="Times New Roman"/>
                <w:sz w:val="16"/>
                <w:szCs w:val="16"/>
                <w:lang w:val="es-ES"/>
              </w:rPr>
              <w:t>. . . . . .</w:t>
            </w:r>
            <w:r w:rsidR="006C414A">
              <w:rPr>
                <w:rFonts w:ascii="Times New Roman" w:hAnsi="Times New Roman"/>
                <w:sz w:val="16"/>
                <w:szCs w:val="16"/>
                <w:lang w:val="es-ES"/>
              </w:rPr>
              <w:t xml:space="preserve"> </w:t>
            </w:r>
            <w:r w:rsidR="006C414A" w:rsidRPr="00BF282D">
              <w:rPr>
                <w:rFonts w:ascii="Times New Roman" w:hAnsi="Times New Roman"/>
                <w:sz w:val="16"/>
                <w:szCs w:val="16"/>
                <w:lang w:val="es-ES"/>
              </w:rPr>
              <w:t>. .</w:t>
            </w:r>
            <w:r w:rsidR="006C414A">
              <w:rPr>
                <w:rFonts w:ascii="Times New Roman" w:hAnsi="Times New Roman"/>
                <w:sz w:val="16"/>
                <w:szCs w:val="16"/>
                <w:lang w:val="es-ES"/>
              </w:rPr>
              <w:t xml:space="preserve"> .</w:t>
            </w:r>
            <w:r w:rsidR="006C414A">
              <w:rPr>
                <w:rFonts w:ascii="Times New Roman" w:hAnsi="Times New Roman"/>
                <w:sz w:val="16"/>
                <w:szCs w:val="16"/>
                <w:lang w:val="es-ES"/>
              </w:rPr>
              <w:tab/>
              <w:t xml:space="preserve">    9</w:t>
            </w:r>
            <w:r w:rsidR="00477E07">
              <w:rPr>
                <w:rFonts w:ascii="Times New Roman" w:hAnsi="Times New Roman"/>
                <w:sz w:val="16"/>
                <w:szCs w:val="16"/>
                <w:lang w:val="es-ES"/>
              </w:rPr>
              <w:t>2</w:t>
            </w:r>
          </w:p>
          <w:p w14:paraId="519CA175" w14:textId="77777777" w:rsidR="00341260" w:rsidRDefault="006C414A"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El trato con los niños   . </w:t>
            </w:r>
            <w:r w:rsidRPr="00BF282D">
              <w:rPr>
                <w:rFonts w:ascii="Times New Roman" w:hAnsi="Times New Roman"/>
                <w:sz w:val="16"/>
                <w:szCs w:val="16"/>
                <w:lang w:val="es-ES"/>
              </w:rPr>
              <w:t>. . . . . .</w:t>
            </w:r>
            <w:r>
              <w:rPr>
                <w:rFonts w:ascii="Times New Roman" w:hAnsi="Times New Roman"/>
                <w:sz w:val="16"/>
                <w:szCs w:val="16"/>
                <w:lang w:val="es-ES"/>
              </w:rPr>
              <w:t xml:space="preserve"> </w:t>
            </w:r>
            <w:r w:rsidRPr="00BF282D">
              <w:rPr>
                <w:rFonts w:ascii="Times New Roman" w:hAnsi="Times New Roman"/>
                <w:sz w:val="16"/>
                <w:szCs w:val="16"/>
                <w:lang w:val="es-ES"/>
              </w:rPr>
              <w:t>. .</w:t>
            </w:r>
            <w:r>
              <w:rPr>
                <w:rFonts w:ascii="Times New Roman" w:hAnsi="Times New Roman"/>
                <w:sz w:val="16"/>
                <w:szCs w:val="16"/>
                <w:lang w:val="es-ES"/>
              </w:rPr>
              <w:t xml:space="preserve"> . </w:t>
            </w:r>
            <w:r w:rsidRPr="00BF282D">
              <w:rPr>
                <w:rFonts w:ascii="Times New Roman" w:hAnsi="Times New Roman"/>
                <w:sz w:val="16"/>
                <w:szCs w:val="16"/>
                <w:lang w:val="es-ES"/>
              </w:rPr>
              <w:t>.</w:t>
            </w:r>
            <w:r>
              <w:rPr>
                <w:rFonts w:ascii="Times New Roman" w:hAnsi="Times New Roman"/>
                <w:sz w:val="16"/>
                <w:szCs w:val="16"/>
                <w:lang w:val="es-ES"/>
              </w:rPr>
              <w:t xml:space="preserve"> </w:t>
            </w:r>
            <w:r w:rsidRPr="00BF282D">
              <w:rPr>
                <w:rFonts w:ascii="Times New Roman" w:hAnsi="Times New Roman"/>
                <w:sz w:val="16"/>
                <w:szCs w:val="16"/>
                <w:lang w:val="es-ES"/>
              </w:rPr>
              <w:t>.</w:t>
            </w:r>
            <w:r>
              <w:rPr>
                <w:rFonts w:ascii="Times New Roman" w:hAnsi="Times New Roman"/>
                <w:sz w:val="16"/>
                <w:szCs w:val="16"/>
                <w:lang w:val="es-ES"/>
              </w:rPr>
              <w:t xml:space="preserve"> </w:t>
            </w:r>
            <w:r w:rsidRPr="00BF282D">
              <w:rPr>
                <w:rFonts w:ascii="Times New Roman" w:hAnsi="Times New Roman"/>
                <w:sz w:val="16"/>
                <w:szCs w:val="16"/>
                <w:lang w:val="es-ES"/>
              </w:rPr>
              <w:t>.</w:t>
            </w:r>
            <w:r>
              <w:rPr>
                <w:rFonts w:ascii="Times New Roman" w:hAnsi="Times New Roman"/>
                <w:sz w:val="16"/>
                <w:szCs w:val="16"/>
                <w:lang w:val="es-ES"/>
              </w:rPr>
              <w:t xml:space="preserve"> </w:t>
            </w:r>
            <w:r w:rsidRPr="00BF282D">
              <w:rPr>
                <w:rFonts w:ascii="Times New Roman" w:hAnsi="Times New Roman"/>
                <w:sz w:val="16"/>
                <w:szCs w:val="16"/>
                <w:lang w:val="es-ES"/>
              </w:rPr>
              <w:t>.</w:t>
            </w:r>
            <w:r>
              <w:rPr>
                <w:rFonts w:ascii="Times New Roman" w:hAnsi="Times New Roman"/>
                <w:sz w:val="16"/>
                <w:szCs w:val="16"/>
                <w:lang w:val="es-ES"/>
              </w:rPr>
              <w:t xml:space="preserve"> </w:t>
            </w:r>
            <w:r w:rsidRPr="00BF282D">
              <w:rPr>
                <w:rFonts w:ascii="Times New Roman" w:hAnsi="Times New Roman"/>
                <w:sz w:val="16"/>
                <w:szCs w:val="16"/>
                <w:lang w:val="es-ES"/>
              </w:rPr>
              <w:t>.</w:t>
            </w:r>
            <w:r>
              <w:rPr>
                <w:rFonts w:ascii="Times New Roman" w:hAnsi="Times New Roman"/>
                <w:sz w:val="16"/>
                <w:szCs w:val="16"/>
                <w:lang w:val="es-ES"/>
              </w:rPr>
              <w:t xml:space="preserve"> </w:t>
            </w:r>
            <w:r w:rsidRPr="00BF282D">
              <w:rPr>
                <w:rFonts w:ascii="Times New Roman" w:hAnsi="Times New Roman"/>
                <w:sz w:val="16"/>
                <w:szCs w:val="16"/>
                <w:lang w:val="es-ES"/>
              </w:rPr>
              <w:t>.</w:t>
            </w:r>
            <w:r>
              <w:rPr>
                <w:rFonts w:ascii="Times New Roman" w:hAnsi="Times New Roman"/>
                <w:sz w:val="16"/>
                <w:szCs w:val="16"/>
                <w:lang w:val="es-ES"/>
              </w:rPr>
              <w:t xml:space="preserve"> </w:t>
            </w:r>
            <w:r w:rsidRPr="00BF282D">
              <w:rPr>
                <w:rFonts w:ascii="Times New Roman" w:hAnsi="Times New Roman"/>
                <w:sz w:val="16"/>
                <w:szCs w:val="16"/>
                <w:lang w:val="es-ES"/>
              </w:rPr>
              <w:t>.</w:t>
            </w:r>
            <w:r>
              <w:rPr>
                <w:rFonts w:ascii="Times New Roman" w:hAnsi="Times New Roman"/>
                <w:sz w:val="16"/>
                <w:szCs w:val="16"/>
                <w:lang w:val="es-ES"/>
              </w:rPr>
              <w:t xml:space="preserve"> </w:t>
            </w:r>
            <w:r w:rsidRPr="00BF282D">
              <w:rPr>
                <w:rFonts w:ascii="Times New Roman" w:hAnsi="Times New Roman"/>
                <w:sz w:val="16"/>
                <w:szCs w:val="16"/>
                <w:lang w:val="es-ES"/>
              </w:rPr>
              <w:t>.</w:t>
            </w:r>
            <w:r>
              <w:rPr>
                <w:rFonts w:ascii="Times New Roman" w:hAnsi="Times New Roman"/>
                <w:sz w:val="16"/>
                <w:szCs w:val="16"/>
                <w:lang w:val="es-ES"/>
              </w:rPr>
              <w:t xml:space="preserve"> </w:t>
            </w:r>
            <w:r w:rsidRPr="00BF282D">
              <w:rPr>
                <w:rFonts w:ascii="Times New Roman" w:hAnsi="Times New Roman"/>
                <w:sz w:val="16"/>
                <w:szCs w:val="16"/>
                <w:lang w:val="es-ES"/>
              </w:rPr>
              <w:t>.</w:t>
            </w:r>
            <w:r>
              <w:rPr>
                <w:rFonts w:ascii="Times New Roman" w:hAnsi="Times New Roman"/>
                <w:sz w:val="16"/>
                <w:szCs w:val="16"/>
                <w:lang w:val="es-ES"/>
              </w:rPr>
              <w:t xml:space="preserve"> </w:t>
            </w:r>
            <w:r w:rsidRPr="00BF282D">
              <w:rPr>
                <w:rFonts w:ascii="Times New Roman" w:hAnsi="Times New Roman"/>
                <w:sz w:val="16"/>
                <w:szCs w:val="16"/>
                <w:lang w:val="es-ES"/>
              </w:rPr>
              <w:t>.</w:t>
            </w:r>
            <w:r>
              <w:rPr>
                <w:rFonts w:ascii="Times New Roman" w:hAnsi="Times New Roman"/>
                <w:sz w:val="16"/>
                <w:szCs w:val="16"/>
                <w:lang w:val="es-ES"/>
              </w:rPr>
              <w:t xml:space="preserve"> </w:t>
            </w:r>
            <w:r w:rsidRPr="00BF282D">
              <w:rPr>
                <w:rFonts w:ascii="Times New Roman" w:hAnsi="Times New Roman"/>
                <w:sz w:val="16"/>
                <w:szCs w:val="16"/>
                <w:lang w:val="es-ES"/>
              </w:rPr>
              <w:t>.</w:t>
            </w:r>
            <w:r>
              <w:rPr>
                <w:rFonts w:ascii="Times New Roman" w:hAnsi="Times New Roman"/>
                <w:sz w:val="16"/>
                <w:szCs w:val="16"/>
                <w:lang w:val="es-ES"/>
              </w:rPr>
              <w:t xml:space="preserve"> </w:t>
            </w:r>
            <w:r w:rsidRPr="00BF282D">
              <w:rPr>
                <w:rFonts w:ascii="Times New Roman" w:hAnsi="Times New Roman"/>
                <w:sz w:val="16"/>
                <w:szCs w:val="16"/>
                <w:lang w:val="es-ES"/>
              </w:rPr>
              <w:t>.</w:t>
            </w:r>
            <w:r>
              <w:rPr>
                <w:rFonts w:ascii="Times New Roman" w:hAnsi="Times New Roman"/>
                <w:sz w:val="16"/>
                <w:szCs w:val="16"/>
                <w:lang w:val="es-ES"/>
              </w:rPr>
              <w:t xml:space="preserve"> </w:t>
            </w:r>
            <w:r w:rsidRPr="00BF282D">
              <w:rPr>
                <w:rFonts w:ascii="Times New Roman" w:hAnsi="Times New Roman"/>
                <w:sz w:val="16"/>
                <w:szCs w:val="16"/>
                <w:lang w:val="es-ES"/>
              </w:rPr>
              <w:t>. . . . . .</w:t>
            </w:r>
            <w:r>
              <w:rPr>
                <w:rFonts w:ascii="Times New Roman" w:hAnsi="Times New Roman"/>
                <w:sz w:val="16"/>
                <w:szCs w:val="16"/>
                <w:lang w:val="es-ES"/>
              </w:rPr>
              <w:t xml:space="preserve"> </w:t>
            </w:r>
            <w:r w:rsidRPr="00BF282D">
              <w:rPr>
                <w:rFonts w:ascii="Times New Roman" w:hAnsi="Times New Roman"/>
                <w:sz w:val="16"/>
                <w:szCs w:val="16"/>
                <w:lang w:val="es-ES"/>
              </w:rPr>
              <w:t>. .</w:t>
            </w:r>
            <w:r>
              <w:rPr>
                <w:rFonts w:ascii="Times New Roman" w:hAnsi="Times New Roman"/>
                <w:sz w:val="16"/>
                <w:szCs w:val="16"/>
                <w:lang w:val="es-ES"/>
              </w:rPr>
              <w:t xml:space="preserve"> .</w:t>
            </w:r>
            <w:r>
              <w:rPr>
                <w:rFonts w:ascii="Times New Roman" w:hAnsi="Times New Roman"/>
                <w:sz w:val="16"/>
                <w:szCs w:val="16"/>
                <w:lang w:val="es-ES"/>
              </w:rPr>
              <w:tab/>
              <w:t xml:space="preserve">    9</w:t>
            </w:r>
            <w:r w:rsidR="00477E07">
              <w:rPr>
                <w:rFonts w:ascii="Times New Roman" w:hAnsi="Times New Roman"/>
                <w:sz w:val="16"/>
                <w:szCs w:val="16"/>
                <w:lang w:val="es-ES"/>
              </w:rPr>
              <w:t>3</w:t>
            </w:r>
          </w:p>
          <w:p w14:paraId="00EADDC6" w14:textId="77777777" w:rsidR="004208CD" w:rsidRPr="00BF282D" w:rsidRDefault="00937AB5"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Pr="008364B2">
              <w:rPr>
                <w:rFonts w:ascii="Times New Roman" w:hAnsi="Times New Roman"/>
                <w:sz w:val="14"/>
                <w:szCs w:val="14"/>
                <w:lang w:val="es-ES"/>
              </w:rPr>
              <w:t xml:space="preserve">  </w:t>
            </w:r>
            <w:r w:rsidR="0024289C">
              <w:rPr>
                <w:rFonts w:ascii="Times New Roman" w:hAnsi="Times New Roman"/>
                <w:sz w:val="14"/>
                <w:szCs w:val="14"/>
                <w:lang w:val="es-ES"/>
              </w:rPr>
              <w:t xml:space="preserve">   </w:t>
            </w:r>
            <w:r w:rsidRPr="00937AB5">
              <w:rPr>
                <w:rFonts w:ascii="Times New Roman" w:hAnsi="Times New Roman"/>
                <w:sz w:val="14"/>
                <w:szCs w:val="14"/>
                <w:lang w:val="es-ES"/>
              </w:rPr>
              <w:t xml:space="preserve"> </w:t>
            </w:r>
            <w:r w:rsidR="004208CD" w:rsidRPr="00BF282D">
              <w:rPr>
                <w:rFonts w:ascii="Times New Roman" w:hAnsi="Times New Roman"/>
                <w:sz w:val="16"/>
                <w:szCs w:val="16"/>
                <w:lang w:val="es-ES"/>
              </w:rPr>
              <w:t>IV. El silencio</w:t>
            </w:r>
            <w:r w:rsidR="00292723">
              <w:rPr>
                <w:rFonts w:ascii="Times New Roman" w:hAnsi="Times New Roman"/>
                <w:sz w:val="16"/>
                <w:szCs w:val="16"/>
                <w:lang w:val="es-ES"/>
              </w:rPr>
              <w:t xml:space="preserve"> </w:t>
            </w:r>
          </w:p>
          <w:p w14:paraId="4D4AA75B" w14:textId="77777777" w:rsidR="004208CD" w:rsidRPr="00BF282D" w:rsidRDefault="008364B2"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24289C">
              <w:rPr>
                <w:rFonts w:ascii="Times New Roman" w:hAnsi="Times New Roman"/>
                <w:sz w:val="16"/>
                <w:szCs w:val="16"/>
                <w:lang w:val="es-ES"/>
              </w:rPr>
              <w:t xml:space="preserve">   </w:t>
            </w:r>
            <w:r>
              <w:rPr>
                <w:rFonts w:ascii="Times New Roman" w:hAnsi="Times New Roman"/>
                <w:sz w:val="16"/>
                <w:szCs w:val="16"/>
                <w:lang w:val="es-ES"/>
              </w:rPr>
              <w:t xml:space="preserve"> </w:t>
            </w:r>
            <w:r w:rsidR="004208CD" w:rsidRPr="00BF282D">
              <w:rPr>
                <w:rFonts w:ascii="Times New Roman" w:hAnsi="Times New Roman"/>
                <w:sz w:val="16"/>
                <w:szCs w:val="16"/>
                <w:lang w:val="es-ES"/>
              </w:rPr>
              <w:t xml:space="preserve">Su aspecto ascético (18-21) </w:t>
            </w:r>
            <w:r w:rsidR="00292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92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92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92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92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sidRPr="00BF282D">
              <w:rPr>
                <w:rFonts w:ascii="Times New Roman" w:hAnsi="Times New Roman"/>
                <w:sz w:val="16"/>
                <w:szCs w:val="16"/>
                <w:lang w:val="es-ES"/>
              </w:rPr>
              <w:t xml:space="preserve"> .</w:t>
            </w:r>
            <w:r w:rsidR="00321776">
              <w:rPr>
                <w:rFonts w:ascii="Times New Roman" w:hAnsi="Times New Roman"/>
                <w:sz w:val="16"/>
                <w:szCs w:val="16"/>
                <w:lang w:val="es-ES"/>
              </w:rPr>
              <w:t xml:space="preserve"> </w:t>
            </w:r>
            <w:r w:rsidR="00321776"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321776"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321776"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321776"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321776" w:rsidRPr="00BF282D">
              <w:rPr>
                <w:rFonts w:ascii="Times New Roman" w:hAnsi="Times New Roman"/>
                <w:sz w:val="16"/>
                <w:szCs w:val="16"/>
                <w:lang w:val="es-ES"/>
              </w:rPr>
              <w:t>.</w:t>
            </w:r>
            <w:r w:rsidR="00292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92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92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92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92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92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92723">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92723">
              <w:rPr>
                <w:rFonts w:ascii="Times New Roman" w:hAnsi="Times New Roman"/>
                <w:sz w:val="16"/>
                <w:szCs w:val="16"/>
                <w:lang w:val="es-ES"/>
              </w:rPr>
              <w:t xml:space="preserve"> </w:t>
            </w:r>
            <w:r w:rsidR="004208CD" w:rsidRPr="00BF282D">
              <w:rPr>
                <w:rFonts w:ascii="Times New Roman" w:hAnsi="Times New Roman"/>
                <w:sz w:val="16"/>
                <w:szCs w:val="16"/>
                <w:lang w:val="es-ES"/>
              </w:rPr>
              <w:t>. .</w:t>
            </w:r>
            <w:r w:rsidR="00DC12B4" w:rsidRPr="00BF282D">
              <w:rPr>
                <w:rFonts w:ascii="Times New Roman" w:hAnsi="Times New Roman"/>
                <w:sz w:val="16"/>
                <w:szCs w:val="16"/>
                <w:lang w:val="es-ES"/>
              </w:rPr>
              <w:t xml:space="preserve"> . . . .</w:t>
            </w:r>
            <w:r w:rsidR="00DC12B4">
              <w:rPr>
                <w:rFonts w:ascii="Times New Roman" w:hAnsi="Times New Roman"/>
                <w:sz w:val="16"/>
                <w:szCs w:val="16"/>
                <w:lang w:val="es-ES"/>
              </w:rPr>
              <w:t xml:space="preserve"> </w:t>
            </w:r>
            <w:r w:rsidR="00DC12B4" w:rsidRPr="00BF282D">
              <w:rPr>
                <w:rFonts w:ascii="Times New Roman" w:hAnsi="Times New Roman"/>
                <w:sz w:val="16"/>
                <w:szCs w:val="16"/>
                <w:lang w:val="es-ES"/>
              </w:rPr>
              <w:t>. .</w:t>
            </w:r>
            <w:r w:rsidR="00DC12B4">
              <w:rPr>
                <w:rFonts w:ascii="Times New Roman" w:hAnsi="Times New Roman"/>
                <w:sz w:val="16"/>
                <w:szCs w:val="16"/>
                <w:lang w:val="es-ES"/>
              </w:rPr>
              <w:t xml:space="preserve"> .</w:t>
            </w:r>
            <w:r w:rsidR="00DC12B4">
              <w:rPr>
                <w:rFonts w:ascii="Times New Roman" w:hAnsi="Times New Roman"/>
                <w:sz w:val="16"/>
                <w:szCs w:val="16"/>
                <w:lang w:val="es-ES"/>
              </w:rPr>
              <w:tab/>
              <w:t xml:space="preserve">    </w:t>
            </w:r>
            <w:r w:rsidR="00341260">
              <w:rPr>
                <w:rFonts w:ascii="Times New Roman" w:hAnsi="Times New Roman"/>
                <w:sz w:val="16"/>
                <w:szCs w:val="16"/>
                <w:lang w:val="es-ES"/>
              </w:rPr>
              <w:t>9</w:t>
            </w:r>
            <w:r w:rsidR="00477E07">
              <w:rPr>
                <w:rFonts w:ascii="Times New Roman" w:hAnsi="Times New Roman"/>
                <w:sz w:val="16"/>
                <w:szCs w:val="16"/>
                <w:lang w:val="es-ES"/>
              </w:rPr>
              <w:t>3</w:t>
            </w:r>
          </w:p>
          <w:p w14:paraId="44033144" w14:textId="77777777" w:rsidR="004208CD" w:rsidRPr="00BF282D" w:rsidRDefault="008364B2"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24289C">
              <w:rPr>
                <w:rFonts w:ascii="Times New Roman" w:hAnsi="Times New Roman"/>
                <w:sz w:val="16"/>
                <w:szCs w:val="16"/>
                <w:lang w:val="es-ES"/>
              </w:rPr>
              <w:t xml:space="preserve">   </w:t>
            </w:r>
            <w:r>
              <w:rPr>
                <w:rFonts w:ascii="Times New Roman" w:hAnsi="Times New Roman"/>
                <w:sz w:val="16"/>
                <w:szCs w:val="16"/>
                <w:lang w:val="es-ES"/>
              </w:rPr>
              <w:t xml:space="preserve">  </w:t>
            </w:r>
            <w:r w:rsidR="004208CD" w:rsidRPr="00BF282D">
              <w:rPr>
                <w:rFonts w:ascii="Times New Roman" w:hAnsi="Times New Roman"/>
                <w:sz w:val="16"/>
                <w:szCs w:val="16"/>
                <w:lang w:val="es-ES"/>
              </w:rPr>
              <w:t>Con quién y cómo podrá hablar (22-28)</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 xml:space="preserve"> .</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 .</w:t>
            </w:r>
            <w:r w:rsidR="00DC12B4" w:rsidRPr="00BF282D">
              <w:rPr>
                <w:rFonts w:ascii="Times New Roman" w:hAnsi="Times New Roman"/>
                <w:sz w:val="16"/>
                <w:szCs w:val="16"/>
                <w:lang w:val="es-ES"/>
              </w:rPr>
              <w:t xml:space="preserve"> . . . .</w:t>
            </w:r>
            <w:r w:rsidR="00DC12B4">
              <w:rPr>
                <w:rFonts w:ascii="Times New Roman" w:hAnsi="Times New Roman"/>
                <w:sz w:val="16"/>
                <w:szCs w:val="16"/>
                <w:lang w:val="es-ES"/>
              </w:rPr>
              <w:t xml:space="preserve"> </w:t>
            </w:r>
            <w:r w:rsidR="00DC12B4" w:rsidRPr="00BF282D">
              <w:rPr>
                <w:rFonts w:ascii="Times New Roman" w:hAnsi="Times New Roman"/>
                <w:sz w:val="16"/>
                <w:szCs w:val="16"/>
                <w:lang w:val="es-ES"/>
              </w:rPr>
              <w:t>. .</w:t>
            </w:r>
            <w:r w:rsidR="00DC12B4">
              <w:rPr>
                <w:rFonts w:ascii="Times New Roman" w:hAnsi="Times New Roman"/>
                <w:sz w:val="16"/>
                <w:szCs w:val="16"/>
                <w:lang w:val="es-ES"/>
              </w:rPr>
              <w:t xml:space="preserve"> .</w:t>
            </w:r>
            <w:r w:rsidR="00DC12B4">
              <w:rPr>
                <w:rFonts w:ascii="Times New Roman" w:hAnsi="Times New Roman"/>
                <w:sz w:val="16"/>
                <w:szCs w:val="16"/>
                <w:lang w:val="es-ES"/>
              </w:rPr>
              <w:tab/>
              <w:t xml:space="preserve">  </w:t>
            </w:r>
            <w:r w:rsidR="00477E07">
              <w:rPr>
                <w:rFonts w:ascii="Times New Roman" w:hAnsi="Times New Roman"/>
                <w:sz w:val="16"/>
                <w:szCs w:val="16"/>
                <w:lang w:val="es-ES"/>
              </w:rPr>
              <w:t xml:space="preserve">  95</w:t>
            </w:r>
          </w:p>
          <w:p w14:paraId="4985CF86" w14:textId="77777777" w:rsidR="004208CD" w:rsidRPr="00BF282D" w:rsidRDefault="008364B2"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24289C">
              <w:rPr>
                <w:rFonts w:ascii="Times New Roman" w:hAnsi="Times New Roman"/>
                <w:sz w:val="16"/>
                <w:szCs w:val="16"/>
                <w:lang w:val="es-ES"/>
              </w:rPr>
              <w:t xml:space="preserve">   </w:t>
            </w:r>
            <w:r>
              <w:rPr>
                <w:rFonts w:ascii="Times New Roman" w:hAnsi="Times New Roman"/>
                <w:sz w:val="16"/>
                <w:szCs w:val="16"/>
                <w:lang w:val="es-ES"/>
              </w:rPr>
              <w:t xml:space="preserve">    </w:t>
            </w:r>
            <w:r w:rsidR="004208CD" w:rsidRPr="00BF282D">
              <w:rPr>
                <w:rFonts w:ascii="Times New Roman" w:hAnsi="Times New Roman"/>
                <w:sz w:val="16"/>
                <w:szCs w:val="16"/>
                <w:lang w:val="es-ES"/>
              </w:rPr>
              <w:t>Tiempos de silencio (29-32) .</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C12B4" w:rsidRPr="00BF282D">
              <w:rPr>
                <w:rFonts w:ascii="Times New Roman" w:hAnsi="Times New Roman"/>
                <w:sz w:val="16"/>
                <w:szCs w:val="16"/>
                <w:lang w:val="es-ES"/>
              </w:rPr>
              <w:t xml:space="preserve"> . . . .</w:t>
            </w:r>
            <w:r w:rsidR="00DC12B4">
              <w:rPr>
                <w:rFonts w:ascii="Times New Roman" w:hAnsi="Times New Roman"/>
                <w:sz w:val="16"/>
                <w:szCs w:val="16"/>
                <w:lang w:val="es-ES"/>
              </w:rPr>
              <w:t xml:space="preserve"> </w:t>
            </w:r>
            <w:r w:rsidR="00DC12B4" w:rsidRPr="00BF282D">
              <w:rPr>
                <w:rFonts w:ascii="Times New Roman" w:hAnsi="Times New Roman"/>
                <w:sz w:val="16"/>
                <w:szCs w:val="16"/>
                <w:lang w:val="es-ES"/>
              </w:rPr>
              <w:t>. .</w:t>
            </w:r>
            <w:r w:rsidR="00DC12B4">
              <w:rPr>
                <w:rFonts w:ascii="Times New Roman" w:hAnsi="Times New Roman"/>
                <w:sz w:val="16"/>
                <w:szCs w:val="16"/>
                <w:lang w:val="es-ES"/>
              </w:rPr>
              <w:t xml:space="preserve"> .</w:t>
            </w:r>
            <w:r w:rsidR="00DC12B4">
              <w:rPr>
                <w:rFonts w:ascii="Times New Roman" w:hAnsi="Times New Roman"/>
                <w:sz w:val="16"/>
                <w:szCs w:val="16"/>
                <w:lang w:val="es-ES"/>
              </w:rPr>
              <w:tab/>
              <w:t xml:space="preserve">  </w:t>
            </w:r>
            <w:r w:rsidR="00477E07">
              <w:rPr>
                <w:rFonts w:ascii="Times New Roman" w:hAnsi="Times New Roman"/>
                <w:sz w:val="16"/>
                <w:szCs w:val="16"/>
                <w:lang w:val="es-ES"/>
              </w:rPr>
              <w:t xml:space="preserve">  98</w:t>
            </w:r>
          </w:p>
          <w:p w14:paraId="2D772F02" w14:textId="77777777" w:rsidR="004208CD" w:rsidRPr="00BF282D" w:rsidRDefault="008364B2"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Pr="008364B2">
              <w:rPr>
                <w:rFonts w:ascii="Times New Roman" w:hAnsi="Times New Roman"/>
                <w:sz w:val="14"/>
                <w:szCs w:val="14"/>
                <w:lang w:val="es-ES"/>
              </w:rPr>
              <w:t xml:space="preserve">  </w:t>
            </w:r>
            <w:r w:rsidR="0024289C">
              <w:rPr>
                <w:rFonts w:ascii="Times New Roman" w:hAnsi="Times New Roman"/>
                <w:sz w:val="14"/>
                <w:szCs w:val="14"/>
                <w:lang w:val="es-ES"/>
              </w:rPr>
              <w:t xml:space="preserve">  </w:t>
            </w:r>
            <w:r w:rsidRPr="008364B2">
              <w:rPr>
                <w:rFonts w:ascii="Times New Roman" w:hAnsi="Times New Roman"/>
                <w:sz w:val="14"/>
                <w:szCs w:val="14"/>
                <w:lang w:val="es-ES"/>
              </w:rPr>
              <w:t xml:space="preserve"> </w:t>
            </w:r>
            <w:r w:rsidR="0024289C">
              <w:rPr>
                <w:rFonts w:ascii="Times New Roman" w:hAnsi="Times New Roman"/>
                <w:sz w:val="14"/>
                <w:szCs w:val="14"/>
                <w:lang w:val="es-ES"/>
              </w:rPr>
              <w:t xml:space="preserve"> </w:t>
            </w:r>
            <w:r w:rsidRPr="008364B2">
              <w:rPr>
                <w:rFonts w:ascii="Times New Roman" w:hAnsi="Times New Roman"/>
                <w:sz w:val="14"/>
                <w:szCs w:val="14"/>
                <w:lang w:val="es-ES"/>
              </w:rPr>
              <w:t xml:space="preserve"> </w:t>
            </w:r>
            <w:r w:rsidR="004208CD" w:rsidRPr="00BF282D">
              <w:rPr>
                <w:rFonts w:ascii="Times New Roman" w:hAnsi="Times New Roman"/>
                <w:sz w:val="16"/>
                <w:szCs w:val="16"/>
                <w:lang w:val="es-ES"/>
              </w:rPr>
              <w:t>V. Distribución del tiempo</w:t>
            </w:r>
          </w:p>
          <w:p w14:paraId="505325B5" w14:textId="77777777" w:rsidR="004208CD" w:rsidRPr="00BF282D" w:rsidRDefault="0024289C"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2B7BF7">
              <w:rPr>
                <w:rFonts w:ascii="Times New Roman" w:hAnsi="Times New Roman"/>
                <w:sz w:val="16"/>
                <w:szCs w:val="16"/>
                <w:lang w:val="es-ES"/>
              </w:rPr>
              <w:t xml:space="preserve">         </w:t>
            </w:r>
            <w:r w:rsidR="004208CD" w:rsidRPr="00BF282D">
              <w:rPr>
                <w:rFonts w:ascii="Times New Roman" w:hAnsi="Times New Roman"/>
                <w:sz w:val="16"/>
                <w:szCs w:val="16"/>
                <w:lang w:val="es-ES"/>
              </w:rPr>
              <w:t xml:space="preserve">La ociosidad (33-34) </w:t>
            </w:r>
            <w:r w:rsidR="00DE456E">
              <w:rPr>
                <w:rFonts w:ascii="Times New Roman" w:hAnsi="Times New Roman"/>
                <w:sz w:val="16"/>
                <w:szCs w:val="16"/>
                <w:lang w:val="es-ES"/>
              </w:rPr>
              <w:t xml:space="preserve">  </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321776"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321776"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321776"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321776"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321776"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321776" w:rsidRPr="00BF282D">
              <w:rPr>
                <w:rFonts w:ascii="Times New Roman" w:hAnsi="Times New Roman"/>
                <w:sz w:val="16"/>
                <w:szCs w:val="16"/>
                <w:lang w:val="es-ES"/>
              </w:rPr>
              <w:t>. .</w:t>
            </w:r>
            <w:r w:rsidR="00321776">
              <w:rPr>
                <w:rFonts w:ascii="Times New Roman" w:hAnsi="Times New Roman"/>
                <w:sz w:val="16"/>
                <w:szCs w:val="16"/>
                <w:lang w:val="es-ES"/>
              </w:rPr>
              <w:t xml:space="preserve"> </w:t>
            </w:r>
            <w:r w:rsidR="00321776"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321776"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321776"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321776"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321776" w:rsidRPr="00BF282D">
              <w:rPr>
                <w:rFonts w:ascii="Times New Roman" w:hAnsi="Times New Roman"/>
                <w:sz w:val="16"/>
                <w:szCs w:val="16"/>
                <w:lang w:val="es-ES"/>
              </w:rPr>
              <w:t>. .</w:t>
            </w:r>
            <w:r w:rsidR="00321776">
              <w:rPr>
                <w:rFonts w:ascii="Times New Roman" w:hAnsi="Times New Roman"/>
                <w:sz w:val="16"/>
                <w:szCs w:val="16"/>
                <w:lang w:val="es-ES"/>
              </w:rPr>
              <w:t xml:space="preserve"> </w:t>
            </w:r>
            <w:r w:rsidR="00321776"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321776"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321776"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321776"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321776"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 .</w:t>
            </w:r>
            <w:r w:rsidR="00DC12B4" w:rsidRPr="00BF282D">
              <w:rPr>
                <w:rFonts w:ascii="Times New Roman" w:hAnsi="Times New Roman"/>
                <w:sz w:val="16"/>
                <w:szCs w:val="16"/>
                <w:lang w:val="es-ES"/>
              </w:rPr>
              <w:t xml:space="preserve"> . . . .</w:t>
            </w:r>
            <w:r w:rsidR="00DC12B4">
              <w:rPr>
                <w:rFonts w:ascii="Times New Roman" w:hAnsi="Times New Roman"/>
                <w:sz w:val="16"/>
                <w:szCs w:val="16"/>
                <w:lang w:val="es-ES"/>
              </w:rPr>
              <w:t xml:space="preserve"> </w:t>
            </w:r>
            <w:r w:rsidR="00DC12B4" w:rsidRPr="00BF282D">
              <w:rPr>
                <w:rFonts w:ascii="Times New Roman" w:hAnsi="Times New Roman"/>
                <w:sz w:val="16"/>
                <w:szCs w:val="16"/>
                <w:lang w:val="es-ES"/>
              </w:rPr>
              <w:t>. .</w:t>
            </w:r>
            <w:r w:rsidR="00DC12B4">
              <w:rPr>
                <w:rFonts w:ascii="Times New Roman" w:hAnsi="Times New Roman"/>
                <w:sz w:val="16"/>
                <w:szCs w:val="16"/>
                <w:lang w:val="es-ES"/>
              </w:rPr>
              <w:t xml:space="preserve"> .</w:t>
            </w:r>
            <w:r w:rsidR="00DC12B4">
              <w:rPr>
                <w:rFonts w:ascii="Times New Roman" w:hAnsi="Times New Roman"/>
                <w:sz w:val="16"/>
                <w:szCs w:val="16"/>
                <w:lang w:val="es-ES"/>
              </w:rPr>
              <w:tab/>
              <w:t xml:space="preserve"> </w:t>
            </w:r>
            <w:r w:rsidR="00321776">
              <w:rPr>
                <w:rFonts w:ascii="Times New Roman" w:hAnsi="Times New Roman"/>
                <w:sz w:val="16"/>
                <w:szCs w:val="16"/>
                <w:lang w:val="es-ES"/>
              </w:rPr>
              <w:t xml:space="preserve"> </w:t>
            </w:r>
            <w:r w:rsidR="00DC12B4">
              <w:rPr>
                <w:rFonts w:ascii="Times New Roman" w:hAnsi="Times New Roman"/>
                <w:sz w:val="16"/>
                <w:szCs w:val="16"/>
                <w:lang w:val="es-ES"/>
              </w:rPr>
              <w:t xml:space="preserve">  </w:t>
            </w:r>
            <w:r w:rsidR="00477E07">
              <w:rPr>
                <w:rFonts w:ascii="Times New Roman" w:hAnsi="Times New Roman"/>
                <w:sz w:val="16"/>
                <w:szCs w:val="16"/>
                <w:lang w:val="es-ES"/>
              </w:rPr>
              <w:t>99</w:t>
            </w:r>
          </w:p>
          <w:p w14:paraId="20DA839F" w14:textId="77777777" w:rsidR="004208CD" w:rsidRPr="00BF282D" w:rsidRDefault="002B7BF7"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24289C">
              <w:rPr>
                <w:rFonts w:ascii="Times New Roman" w:hAnsi="Times New Roman"/>
                <w:sz w:val="16"/>
                <w:szCs w:val="16"/>
                <w:lang w:val="es-ES"/>
              </w:rPr>
              <w:t xml:space="preserve">   </w:t>
            </w:r>
            <w:r>
              <w:rPr>
                <w:rFonts w:ascii="Times New Roman" w:hAnsi="Times New Roman"/>
                <w:sz w:val="16"/>
                <w:szCs w:val="16"/>
                <w:lang w:val="es-ES"/>
              </w:rPr>
              <w:t xml:space="preserve"> </w:t>
            </w:r>
            <w:r w:rsidR="004208CD" w:rsidRPr="00BF282D">
              <w:rPr>
                <w:rFonts w:ascii="Times New Roman" w:hAnsi="Times New Roman"/>
                <w:sz w:val="16"/>
                <w:szCs w:val="16"/>
                <w:lang w:val="es-ES"/>
              </w:rPr>
              <w:t xml:space="preserve">La oración (35-37) </w:t>
            </w:r>
            <w:r w:rsidR="00DE456E">
              <w:rPr>
                <w:rFonts w:ascii="Times New Roman" w:hAnsi="Times New Roman"/>
                <w:sz w:val="16"/>
                <w:szCs w:val="16"/>
                <w:lang w:val="es-ES"/>
              </w:rPr>
              <w:t xml:space="preserve"> </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 .</w:t>
            </w:r>
            <w:r w:rsidR="00DC12B4" w:rsidRPr="00BF282D">
              <w:rPr>
                <w:rFonts w:ascii="Times New Roman" w:hAnsi="Times New Roman"/>
                <w:sz w:val="16"/>
                <w:szCs w:val="16"/>
                <w:lang w:val="es-ES"/>
              </w:rPr>
              <w:t xml:space="preserve"> . . . .</w:t>
            </w:r>
            <w:r w:rsidR="00DC12B4">
              <w:rPr>
                <w:rFonts w:ascii="Times New Roman" w:hAnsi="Times New Roman"/>
                <w:sz w:val="16"/>
                <w:szCs w:val="16"/>
                <w:lang w:val="es-ES"/>
              </w:rPr>
              <w:t xml:space="preserve"> </w:t>
            </w:r>
            <w:r w:rsidR="00DC12B4" w:rsidRPr="00BF282D">
              <w:rPr>
                <w:rFonts w:ascii="Times New Roman" w:hAnsi="Times New Roman"/>
                <w:sz w:val="16"/>
                <w:szCs w:val="16"/>
                <w:lang w:val="es-ES"/>
              </w:rPr>
              <w:t>. .</w:t>
            </w:r>
            <w:r w:rsidR="00DC12B4">
              <w:rPr>
                <w:rFonts w:ascii="Times New Roman" w:hAnsi="Times New Roman"/>
                <w:sz w:val="16"/>
                <w:szCs w:val="16"/>
                <w:lang w:val="es-ES"/>
              </w:rPr>
              <w:t xml:space="preserve"> .</w:t>
            </w:r>
            <w:r w:rsidR="00DC12B4">
              <w:rPr>
                <w:rFonts w:ascii="Times New Roman" w:hAnsi="Times New Roman"/>
                <w:sz w:val="16"/>
                <w:szCs w:val="16"/>
                <w:lang w:val="es-ES"/>
              </w:rPr>
              <w:tab/>
              <w:t xml:space="preserve">  1</w:t>
            </w:r>
            <w:r w:rsidR="00A309ED">
              <w:rPr>
                <w:rFonts w:ascii="Times New Roman" w:hAnsi="Times New Roman"/>
                <w:sz w:val="16"/>
                <w:szCs w:val="16"/>
                <w:lang w:val="es-ES"/>
              </w:rPr>
              <w:t>00</w:t>
            </w:r>
          </w:p>
          <w:p w14:paraId="79F82FB1" w14:textId="77777777" w:rsidR="004208CD" w:rsidRPr="00BF282D" w:rsidRDefault="002B7BF7"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24289C">
              <w:rPr>
                <w:rFonts w:ascii="Times New Roman" w:hAnsi="Times New Roman"/>
                <w:sz w:val="16"/>
                <w:szCs w:val="16"/>
                <w:lang w:val="es-ES"/>
              </w:rPr>
              <w:t xml:space="preserve">   </w:t>
            </w:r>
            <w:r>
              <w:rPr>
                <w:rFonts w:ascii="Times New Roman" w:hAnsi="Times New Roman"/>
                <w:sz w:val="16"/>
                <w:szCs w:val="16"/>
                <w:lang w:val="es-ES"/>
              </w:rPr>
              <w:t xml:space="preserve">    </w:t>
            </w:r>
            <w:r w:rsidR="004208CD" w:rsidRPr="00BF282D">
              <w:rPr>
                <w:rFonts w:ascii="Times New Roman" w:hAnsi="Times New Roman"/>
                <w:sz w:val="16"/>
                <w:szCs w:val="16"/>
                <w:lang w:val="es-ES"/>
              </w:rPr>
              <w:t xml:space="preserve">La lectura y el trabajo (38-40) </w:t>
            </w:r>
            <w:r w:rsidR="00321776">
              <w:rPr>
                <w:rFonts w:ascii="Times New Roman" w:hAnsi="Times New Roman"/>
                <w:sz w:val="16"/>
                <w:szCs w:val="16"/>
                <w:lang w:val="es-ES"/>
              </w:rPr>
              <w:t xml:space="preserve"> </w:t>
            </w:r>
            <w:r w:rsidR="00DE456E">
              <w:rPr>
                <w:rFonts w:ascii="Times New Roman" w:hAnsi="Times New Roman"/>
                <w:sz w:val="16"/>
                <w:szCs w:val="16"/>
                <w:lang w:val="es-ES"/>
              </w:rPr>
              <w:t xml:space="preserve"> </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 .</w:t>
            </w:r>
            <w:r w:rsidR="00DC12B4" w:rsidRPr="00BF282D">
              <w:rPr>
                <w:rFonts w:ascii="Times New Roman" w:hAnsi="Times New Roman"/>
                <w:sz w:val="16"/>
                <w:szCs w:val="16"/>
                <w:lang w:val="es-ES"/>
              </w:rPr>
              <w:t xml:space="preserve"> . . . .</w:t>
            </w:r>
            <w:r w:rsidR="00DC12B4">
              <w:rPr>
                <w:rFonts w:ascii="Times New Roman" w:hAnsi="Times New Roman"/>
                <w:sz w:val="16"/>
                <w:szCs w:val="16"/>
                <w:lang w:val="es-ES"/>
              </w:rPr>
              <w:t xml:space="preserve"> </w:t>
            </w:r>
            <w:r w:rsidR="00DC12B4" w:rsidRPr="00BF282D">
              <w:rPr>
                <w:rFonts w:ascii="Times New Roman" w:hAnsi="Times New Roman"/>
                <w:sz w:val="16"/>
                <w:szCs w:val="16"/>
                <w:lang w:val="es-ES"/>
              </w:rPr>
              <w:t>. .</w:t>
            </w:r>
            <w:r w:rsidR="00DC12B4">
              <w:rPr>
                <w:rFonts w:ascii="Times New Roman" w:hAnsi="Times New Roman"/>
                <w:sz w:val="16"/>
                <w:szCs w:val="16"/>
                <w:lang w:val="es-ES"/>
              </w:rPr>
              <w:t xml:space="preserve"> .</w:t>
            </w:r>
            <w:r w:rsidR="00DC12B4">
              <w:rPr>
                <w:rFonts w:ascii="Times New Roman" w:hAnsi="Times New Roman"/>
                <w:sz w:val="16"/>
                <w:szCs w:val="16"/>
                <w:lang w:val="es-ES"/>
              </w:rPr>
              <w:tab/>
              <w:t xml:space="preserve">  1</w:t>
            </w:r>
            <w:r w:rsidR="00A309ED">
              <w:rPr>
                <w:rFonts w:ascii="Times New Roman" w:hAnsi="Times New Roman"/>
                <w:sz w:val="16"/>
                <w:szCs w:val="16"/>
                <w:lang w:val="es-ES"/>
              </w:rPr>
              <w:t>01</w:t>
            </w:r>
          </w:p>
          <w:p w14:paraId="414A9DB3" w14:textId="77777777" w:rsidR="004208CD" w:rsidRPr="00BF282D" w:rsidRDefault="0024289C" w:rsidP="00D12E63">
            <w:pPr>
              <w:autoSpaceDE w:val="0"/>
              <w:autoSpaceDN w:val="0"/>
              <w:adjustRightInd w:val="0"/>
              <w:ind w:left="0"/>
              <w:rPr>
                <w:rFonts w:ascii="Times New Roman" w:hAnsi="Times New Roman"/>
                <w:sz w:val="16"/>
                <w:szCs w:val="16"/>
                <w:lang w:val="es-ES"/>
              </w:rPr>
            </w:pPr>
            <w:r>
              <w:rPr>
                <w:rFonts w:ascii="Times New Roman" w:hAnsi="Times New Roman"/>
                <w:sz w:val="14"/>
                <w:szCs w:val="14"/>
                <w:lang w:val="es-ES"/>
              </w:rPr>
              <w:t xml:space="preserve">   </w:t>
            </w:r>
            <w:r w:rsidR="002B7BF7" w:rsidRPr="002B7BF7">
              <w:rPr>
                <w:rFonts w:ascii="Times New Roman" w:hAnsi="Times New Roman"/>
                <w:sz w:val="14"/>
                <w:szCs w:val="14"/>
                <w:lang w:val="es-ES"/>
              </w:rPr>
              <w:t xml:space="preserve">   </w:t>
            </w:r>
            <w:r w:rsidR="004208CD" w:rsidRPr="00BF282D">
              <w:rPr>
                <w:rFonts w:ascii="Times New Roman" w:hAnsi="Times New Roman"/>
                <w:sz w:val="16"/>
                <w:szCs w:val="16"/>
                <w:lang w:val="es-ES"/>
              </w:rPr>
              <w:t>VI. La sagrada cuaresma</w:t>
            </w:r>
          </w:p>
          <w:p w14:paraId="6690B45E" w14:textId="77777777" w:rsidR="004208CD" w:rsidRPr="00BF282D" w:rsidRDefault="002B7BF7"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24289C">
              <w:rPr>
                <w:rFonts w:ascii="Times New Roman" w:hAnsi="Times New Roman"/>
                <w:sz w:val="16"/>
                <w:szCs w:val="16"/>
                <w:lang w:val="es-ES"/>
              </w:rPr>
              <w:t xml:space="preserve">  </w:t>
            </w:r>
            <w:r>
              <w:rPr>
                <w:rFonts w:ascii="Times New Roman" w:hAnsi="Times New Roman"/>
                <w:sz w:val="16"/>
                <w:szCs w:val="16"/>
                <w:lang w:val="es-ES"/>
              </w:rPr>
              <w:t xml:space="preserve">      </w:t>
            </w:r>
            <w:r w:rsidR="004208CD" w:rsidRPr="00BF282D">
              <w:rPr>
                <w:rFonts w:ascii="Times New Roman" w:hAnsi="Times New Roman"/>
                <w:sz w:val="16"/>
                <w:szCs w:val="16"/>
                <w:lang w:val="es-ES"/>
              </w:rPr>
              <w:t xml:space="preserve">La tradición bíblica (41-42) </w:t>
            </w:r>
            <w:r w:rsidR="00321776">
              <w:rPr>
                <w:rFonts w:ascii="Times New Roman" w:hAnsi="Times New Roman"/>
                <w:sz w:val="16"/>
                <w:szCs w:val="16"/>
                <w:lang w:val="es-ES"/>
              </w:rPr>
              <w:t xml:space="preserve"> </w:t>
            </w:r>
            <w:r w:rsidR="00DE456E">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321776">
              <w:rPr>
                <w:rFonts w:ascii="Times New Roman" w:hAnsi="Times New Roman"/>
                <w:sz w:val="16"/>
                <w:szCs w:val="16"/>
                <w:lang w:val="es-ES"/>
              </w:rPr>
              <w:t xml:space="preserve"> </w:t>
            </w:r>
            <w:r w:rsidR="004208CD" w:rsidRPr="00BF282D">
              <w:rPr>
                <w:rFonts w:ascii="Times New Roman" w:hAnsi="Times New Roman"/>
                <w:sz w:val="16"/>
                <w:szCs w:val="16"/>
                <w:lang w:val="es-ES"/>
              </w:rPr>
              <w:t>. .</w:t>
            </w:r>
            <w:r w:rsidR="00DC12B4" w:rsidRPr="00BF282D">
              <w:rPr>
                <w:rFonts w:ascii="Times New Roman" w:hAnsi="Times New Roman"/>
                <w:sz w:val="16"/>
                <w:szCs w:val="16"/>
                <w:lang w:val="es-ES"/>
              </w:rPr>
              <w:t xml:space="preserve"> . . . .</w:t>
            </w:r>
            <w:r w:rsidR="00DC12B4">
              <w:rPr>
                <w:rFonts w:ascii="Times New Roman" w:hAnsi="Times New Roman"/>
                <w:sz w:val="16"/>
                <w:szCs w:val="16"/>
                <w:lang w:val="es-ES"/>
              </w:rPr>
              <w:t xml:space="preserve"> </w:t>
            </w:r>
            <w:r w:rsidR="00DC12B4" w:rsidRPr="00BF282D">
              <w:rPr>
                <w:rFonts w:ascii="Times New Roman" w:hAnsi="Times New Roman"/>
                <w:sz w:val="16"/>
                <w:szCs w:val="16"/>
                <w:lang w:val="es-ES"/>
              </w:rPr>
              <w:t>. .</w:t>
            </w:r>
            <w:r w:rsidR="00DC12B4">
              <w:rPr>
                <w:rFonts w:ascii="Times New Roman" w:hAnsi="Times New Roman"/>
                <w:sz w:val="16"/>
                <w:szCs w:val="16"/>
                <w:lang w:val="es-ES"/>
              </w:rPr>
              <w:t xml:space="preserve"> .</w:t>
            </w:r>
            <w:r w:rsidR="00DC12B4">
              <w:rPr>
                <w:rFonts w:ascii="Times New Roman" w:hAnsi="Times New Roman"/>
                <w:sz w:val="16"/>
                <w:szCs w:val="16"/>
                <w:lang w:val="es-ES"/>
              </w:rPr>
              <w:tab/>
              <w:t xml:space="preserve">  1</w:t>
            </w:r>
            <w:r w:rsidR="00A309ED">
              <w:rPr>
                <w:rFonts w:ascii="Times New Roman" w:hAnsi="Times New Roman"/>
                <w:sz w:val="16"/>
                <w:szCs w:val="16"/>
                <w:lang w:val="es-ES"/>
              </w:rPr>
              <w:t>02</w:t>
            </w:r>
          </w:p>
          <w:p w14:paraId="586459E8" w14:textId="77777777" w:rsidR="004208CD" w:rsidRPr="00BF282D" w:rsidRDefault="002B7BF7"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24289C">
              <w:rPr>
                <w:rFonts w:ascii="Times New Roman" w:hAnsi="Times New Roman"/>
                <w:sz w:val="16"/>
                <w:szCs w:val="16"/>
                <w:lang w:val="es-ES"/>
              </w:rPr>
              <w:t xml:space="preserve">   </w:t>
            </w:r>
            <w:r w:rsidR="004208CD" w:rsidRPr="00BF282D">
              <w:rPr>
                <w:rFonts w:ascii="Times New Roman" w:hAnsi="Times New Roman"/>
                <w:sz w:val="16"/>
                <w:szCs w:val="16"/>
                <w:lang w:val="es-ES"/>
              </w:rPr>
              <w:t>Consideraciones ascéticas sobre el ayuno (43-44)</w:t>
            </w:r>
            <w:r w:rsidR="00E23D1C" w:rsidRPr="00BF282D">
              <w:rPr>
                <w:rFonts w:ascii="Times New Roman" w:hAnsi="Times New Roman"/>
                <w:sz w:val="16"/>
                <w:szCs w:val="16"/>
                <w:lang w:val="es-ES"/>
              </w:rPr>
              <w:t xml:space="preserve"> </w:t>
            </w:r>
            <w:r w:rsidR="00321776">
              <w:rPr>
                <w:rFonts w:ascii="Times New Roman" w:hAnsi="Times New Roman"/>
                <w:sz w:val="16"/>
                <w:szCs w:val="16"/>
                <w:lang w:val="es-ES"/>
              </w:rPr>
              <w:t xml:space="preserve">  . . . </w:t>
            </w:r>
            <w:r w:rsidR="00E23D1C" w:rsidRPr="00BF282D">
              <w:rPr>
                <w:rFonts w:ascii="Times New Roman" w:hAnsi="Times New Roman"/>
                <w:sz w:val="16"/>
                <w:szCs w:val="16"/>
                <w:lang w:val="es-ES"/>
              </w:rPr>
              <w:t>. . . .</w:t>
            </w:r>
            <w:r w:rsidR="00E23D1C">
              <w:rPr>
                <w:rFonts w:ascii="Times New Roman" w:hAnsi="Times New Roman"/>
                <w:sz w:val="16"/>
                <w:szCs w:val="16"/>
                <w:lang w:val="es-ES"/>
              </w:rPr>
              <w:t xml:space="preserve"> </w:t>
            </w:r>
            <w:r w:rsidR="00E23D1C" w:rsidRPr="00BF282D">
              <w:rPr>
                <w:rFonts w:ascii="Times New Roman" w:hAnsi="Times New Roman"/>
                <w:sz w:val="16"/>
                <w:szCs w:val="16"/>
                <w:lang w:val="es-ES"/>
              </w:rPr>
              <w:t>. .</w:t>
            </w:r>
            <w:r w:rsidR="00E23D1C">
              <w:rPr>
                <w:rFonts w:ascii="Times New Roman" w:hAnsi="Times New Roman"/>
                <w:sz w:val="16"/>
                <w:szCs w:val="16"/>
                <w:lang w:val="es-ES"/>
              </w:rPr>
              <w:t xml:space="preserve"> .</w:t>
            </w:r>
            <w:r w:rsidR="00E23D1C">
              <w:rPr>
                <w:rFonts w:ascii="Times New Roman" w:hAnsi="Times New Roman"/>
                <w:sz w:val="16"/>
                <w:szCs w:val="16"/>
                <w:lang w:val="es-ES"/>
              </w:rPr>
              <w:tab/>
              <w:t xml:space="preserve">  1</w:t>
            </w:r>
            <w:r w:rsidR="00A309ED">
              <w:rPr>
                <w:rFonts w:ascii="Times New Roman" w:hAnsi="Times New Roman"/>
                <w:sz w:val="16"/>
                <w:szCs w:val="16"/>
                <w:lang w:val="es-ES"/>
              </w:rPr>
              <w:t>03</w:t>
            </w:r>
          </w:p>
          <w:p w14:paraId="1CD9F85E" w14:textId="77777777" w:rsidR="004208CD" w:rsidRPr="00BF282D" w:rsidRDefault="002B7BF7"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24289C">
              <w:rPr>
                <w:rFonts w:ascii="Times New Roman" w:hAnsi="Times New Roman"/>
                <w:sz w:val="16"/>
                <w:szCs w:val="16"/>
                <w:lang w:val="es-ES"/>
              </w:rPr>
              <w:t xml:space="preserve">   </w:t>
            </w:r>
            <w:r>
              <w:rPr>
                <w:rFonts w:ascii="Times New Roman" w:hAnsi="Times New Roman"/>
                <w:sz w:val="16"/>
                <w:szCs w:val="16"/>
                <w:lang w:val="es-ES"/>
              </w:rPr>
              <w:t xml:space="preserve">   </w:t>
            </w:r>
            <w:r w:rsidR="004208CD" w:rsidRPr="00BF282D">
              <w:rPr>
                <w:rFonts w:ascii="Times New Roman" w:hAnsi="Times New Roman"/>
                <w:sz w:val="16"/>
                <w:szCs w:val="16"/>
                <w:lang w:val="es-ES"/>
              </w:rPr>
              <w:t xml:space="preserve">Consideraciones teológicas (45) </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DE456E"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DE456E"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DE456E"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DE456E"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DE456E"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DE456E"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 xml:space="preserve">. </w:t>
            </w:r>
            <w:r w:rsidR="00E23D1C" w:rsidRPr="00BF282D">
              <w:rPr>
                <w:rFonts w:ascii="Times New Roman" w:hAnsi="Times New Roman"/>
                <w:sz w:val="16"/>
                <w:szCs w:val="16"/>
                <w:lang w:val="es-ES"/>
              </w:rPr>
              <w:t>. . . .</w:t>
            </w:r>
            <w:r w:rsidR="00E23D1C">
              <w:rPr>
                <w:rFonts w:ascii="Times New Roman" w:hAnsi="Times New Roman"/>
                <w:sz w:val="16"/>
                <w:szCs w:val="16"/>
                <w:lang w:val="es-ES"/>
              </w:rPr>
              <w:t xml:space="preserve"> </w:t>
            </w:r>
            <w:r w:rsidR="00E23D1C" w:rsidRPr="00BF282D">
              <w:rPr>
                <w:rFonts w:ascii="Times New Roman" w:hAnsi="Times New Roman"/>
                <w:sz w:val="16"/>
                <w:szCs w:val="16"/>
                <w:lang w:val="es-ES"/>
              </w:rPr>
              <w:t>. .</w:t>
            </w:r>
            <w:r w:rsidR="00E23D1C">
              <w:rPr>
                <w:rFonts w:ascii="Times New Roman" w:hAnsi="Times New Roman"/>
                <w:sz w:val="16"/>
                <w:szCs w:val="16"/>
                <w:lang w:val="es-ES"/>
              </w:rPr>
              <w:t xml:space="preserve"> .</w:t>
            </w:r>
            <w:r w:rsidR="00E23D1C">
              <w:rPr>
                <w:rFonts w:ascii="Times New Roman" w:hAnsi="Times New Roman"/>
                <w:sz w:val="16"/>
                <w:szCs w:val="16"/>
                <w:lang w:val="es-ES"/>
              </w:rPr>
              <w:tab/>
              <w:t xml:space="preserve">  1</w:t>
            </w:r>
            <w:r w:rsidR="00A309ED">
              <w:rPr>
                <w:rFonts w:ascii="Times New Roman" w:hAnsi="Times New Roman"/>
                <w:sz w:val="16"/>
                <w:szCs w:val="16"/>
                <w:lang w:val="es-ES"/>
              </w:rPr>
              <w:t>04</w:t>
            </w:r>
          </w:p>
          <w:p w14:paraId="7119F4E1" w14:textId="77777777" w:rsidR="004208CD" w:rsidRPr="00BF282D" w:rsidRDefault="002B7BF7"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24289C">
              <w:rPr>
                <w:rFonts w:ascii="Times New Roman" w:hAnsi="Times New Roman"/>
                <w:sz w:val="16"/>
                <w:szCs w:val="16"/>
                <w:lang w:val="es-ES"/>
              </w:rPr>
              <w:t xml:space="preserve">   </w:t>
            </w:r>
            <w:r>
              <w:rPr>
                <w:rFonts w:ascii="Times New Roman" w:hAnsi="Times New Roman"/>
                <w:sz w:val="16"/>
                <w:szCs w:val="16"/>
                <w:lang w:val="es-ES"/>
              </w:rPr>
              <w:t xml:space="preserve">      </w:t>
            </w:r>
            <w:r w:rsidR="004208CD" w:rsidRPr="00BF282D">
              <w:rPr>
                <w:rFonts w:ascii="Times New Roman" w:hAnsi="Times New Roman"/>
                <w:sz w:val="16"/>
                <w:szCs w:val="16"/>
                <w:lang w:val="es-ES"/>
              </w:rPr>
              <w:t>Prácticas cuaresmales (46-48) .</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E23D1C" w:rsidRPr="00BF282D">
              <w:rPr>
                <w:rFonts w:ascii="Times New Roman" w:hAnsi="Times New Roman"/>
                <w:sz w:val="16"/>
                <w:szCs w:val="16"/>
                <w:lang w:val="es-ES"/>
              </w:rPr>
              <w:t xml:space="preserve"> . . . .</w:t>
            </w:r>
            <w:r w:rsidR="00E23D1C">
              <w:rPr>
                <w:rFonts w:ascii="Times New Roman" w:hAnsi="Times New Roman"/>
                <w:sz w:val="16"/>
                <w:szCs w:val="16"/>
                <w:lang w:val="es-ES"/>
              </w:rPr>
              <w:t xml:space="preserve"> </w:t>
            </w:r>
            <w:r w:rsidR="00E23D1C" w:rsidRPr="00BF282D">
              <w:rPr>
                <w:rFonts w:ascii="Times New Roman" w:hAnsi="Times New Roman"/>
                <w:sz w:val="16"/>
                <w:szCs w:val="16"/>
                <w:lang w:val="es-ES"/>
              </w:rPr>
              <w:t>. .</w:t>
            </w:r>
            <w:r w:rsidR="00E23D1C">
              <w:rPr>
                <w:rFonts w:ascii="Times New Roman" w:hAnsi="Times New Roman"/>
                <w:sz w:val="16"/>
                <w:szCs w:val="16"/>
                <w:lang w:val="es-ES"/>
              </w:rPr>
              <w:t xml:space="preserve"> .</w:t>
            </w:r>
            <w:r w:rsidR="00E23D1C">
              <w:rPr>
                <w:rFonts w:ascii="Times New Roman" w:hAnsi="Times New Roman"/>
                <w:sz w:val="16"/>
                <w:szCs w:val="16"/>
                <w:lang w:val="es-ES"/>
              </w:rPr>
              <w:tab/>
              <w:t xml:space="preserve">  1</w:t>
            </w:r>
            <w:r w:rsidR="00A309ED">
              <w:rPr>
                <w:rFonts w:ascii="Times New Roman" w:hAnsi="Times New Roman"/>
                <w:sz w:val="16"/>
                <w:szCs w:val="16"/>
                <w:lang w:val="es-ES"/>
              </w:rPr>
              <w:t>05</w:t>
            </w:r>
          </w:p>
          <w:p w14:paraId="0BD44790" w14:textId="77777777" w:rsidR="004208CD" w:rsidRPr="00BF282D" w:rsidRDefault="0024289C"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2B7BF7">
              <w:rPr>
                <w:rFonts w:ascii="Times New Roman" w:hAnsi="Times New Roman"/>
                <w:sz w:val="16"/>
                <w:szCs w:val="16"/>
                <w:lang w:val="es-ES"/>
              </w:rPr>
              <w:t xml:space="preserve"> </w:t>
            </w:r>
            <w:r w:rsidR="004208CD" w:rsidRPr="00BF282D">
              <w:rPr>
                <w:rFonts w:ascii="Times New Roman" w:hAnsi="Times New Roman"/>
                <w:sz w:val="16"/>
                <w:szCs w:val="16"/>
                <w:lang w:val="es-ES"/>
              </w:rPr>
              <w:t>VII. La alimentación (49-52) .</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 xml:space="preserve"> .</w:t>
            </w:r>
            <w:r w:rsidR="00E23D1C" w:rsidRPr="00BF282D">
              <w:rPr>
                <w:rFonts w:ascii="Times New Roman" w:hAnsi="Times New Roman"/>
                <w:sz w:val="16"/>
                <w:szCs w:val="16"/>
                <w:lang w:val="es-ES"/>
              </w:rPr>
              <w:t xml:space="preserve"> . . . .</w:t>
            </w:r>
            <w:r w:rsidR="00E23D1C">
              <w:rPr>
                <w:rFonts w:ascii="Times New Roman" w:hAnsi="Times New Roman"/>
                <w:sz w:val="16"/>
                <w:szCs w:val="16"/>
                <w:lang w:val="es-ES"/>
              </w:rPr>
              <w:t xml:space="preserve"> </w:t>
            </w:r>
            <w:r w:rsidR="00E23D1C" w:rsidRPr="00BF282D">
              <w:rPr>
                <w:rFonts w:ascii="Times New Roman" w:hAnsi="Times New Roman"/>
                <w:sz w:val="16"/>
                <w:szCs w:val="16"/>
                <w:lang w:val="es-ES"/>
              </w:rPr>
              <w:t>. .</w:t>
            </w:r>
            <w:r w:rsidR="00E23D1C">
              <w:rPr>
                <w:rFonts w:ascii="Times New Roman" w:hAnsi="Times New Roman"/>
                <w:sz w:val="16"/>
                <w:szCs w:val="16"/>
                <w:lang w:val="es-ES"/>
              </w:rPr>
              <w:t xml:space="preserve"> .</w:t>
            </w:r>
            <w:r w:rsidR="00E23D1C">
              <w:rPr>
                <w:rFonts w:ascii="Times New Roman" w:hAnsi="Times New Roman"/>
                <w:sz w:val="16"/>
                <w:szCs w:val="16"/>
                <w:lang w:val="es-ES"/>
              </w:rPr>
              <w:tab/>
              <w:t xml:space="preserve">  1</w:t>
            </w:r>
            <w:r w:rsidR="00A309ED">
              <w:rPr>
                <w:rFonts w:ascii="Times New Roman" w:hAnsi="Times New Roman"/>
                <w:sz w:val="16"/>
                <w:szCs w:val="16"/>
                <w:lang w:val="es-ES"/>
              </w:rPr>
              <w:t>06</w:t>
            </w:r>
          </w:p>
          <w:p w14:paraId="69CA2179" w14:textId="77777777" w:rsidR="004A3CF1" w:rsidRPr="00551D55" w:rsidRDefault="0024289C" w:rsidP="004A3CF1">
            <w:pPr>
              <w:autoSpaceDE w:val="0"/>
              <w:autoSpaceDN w:val="0"/>
              <w:adjustRightInd w:val="0"/>
              <w:spacing w:after="20"/>
              <w:ind w:left="0"/>
              <w:rPr>
                <w:rFonts w:ascii="Times New Roman" w:hAnsi="Times New Roman"/>
                <w:sz w:val="18"/>
                <w:szCs w:val="18"/>
                <w:lang w:val="es-ES"/>
              </w:rPr>
            </w:pPr>
            <w:r>
              <w:rPr>
                <w:rFonts w:ascii="Times New Roman" w:hAnsi="Times New Roman"/>
                <w:sz w:val="16"/>
                <w:szCs w:val="16"/>
                <w:lang w:val="es-ES"/>
              </w:rPr>
              <w:t xml:space="preserve">   </w:t>
            </w:r>
            <w:r w:rsidR="004208CD" w:rsidRPr="00BF282D">
              <w:rPr>
                <w:rFonts w:ascii="Times New Roman" w:hAnsi="Times New Roman"/>
                <w:sz w:val="16"/>
                <w:szCs w:val="16"/>
                <w:lang w:val="es-ES"/>
              </w:rPr>
              <w:t>VIII.</w:t>
            </w:r>
            <w:r w:rsidR="004208CD" w:rsidRPr="00E542A2">
              <w:rPr>
                <w:rFonts w:ascii="Times New Roman" w:hAnsi="Times New Roman"/>
                <w:sz w:val="12"/>
                <w:szCs w:val="12"/>
                <w:lang w:val="es-ES"/>
              </w:rPr>
              <w:t xml:space="preserve"> </w:t>
            </w:r>
            <w:r w:rsidR="004208CD" w:rsidRPr="00BF282D">
              <w:rPr>
                <w:rFonts w:ascii="Times New Roman" w:hAnsi="Times New Roman"/>
                <w:sz w:val="16"/>
                <w:szCs w:val="16"/>
                <w:lang w:val="es-ES"/>
              </w:rPr>
              <w:t xml:space="preserve">El vestido (53) </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E456E">
              <w:rPr>
                <w:rFonts w:ascii="Times New Roman" w:hAnsi="Times New Roman"/>
                <w:sz w:val="16"/>
                <w:szCs w:val="16"/>
                <w:lang w:val="es-ES"/>
              </w:rPr>
              <w:t xml:space="preserve"> </w:t>
            </w:r>
            <w:r w:rsidR="004208CD" w:rsidRPr="00BF282D">
              <w:rPr>
                <w:rFonts w:ascii="Times New Roman" w:hAnsi="Times New Roman"/>
                <w:sz w:val="16"/>
                <w:szCs w:val="16"/>
                <w:lang w:val="es-ES"/>
              </w:rPr>
              <w:t>. .</w:t>
            </w:r>
            <w:r w:rsidR="00E542A2" w:rsidRPr="00BF282D">
              <w:rPr>
                <w:rFonts w:ascii="Times New Roman" w:hAnsi="Times New Roman"/>
                <w:sz w:val="16"/>
                <w:szCs w:val="16"/>
                <w:lang w:val="es-ES"/>
              </w:rPr>
              <w:t xml:space="preserve"> </w:t>
            </w:r>
            <w:r w:rsidR="00E23D1C" w:rsidRPr="00BF282D">
              <w:rPr>
                <w:rFonts w:ascii="Times New Roman" w:hAnsi="Times New Roman"/>
                <w:sz w:val="16"/>
                <w:szCs w:val="16"/>
                <w:lang w:val="es-ES"/>
              </w:rPr>
              <w:t>. . . .</w:t>
            </w:r>
            <w:r w:rsidR="00E23D1C">
              <w:rPr>
                <w:rFonts w:ascii="Times New Roman" w:hAnsi="Times New Roman"/>
                <w:sz w:val="16"/>
                <w:szCs w:val="16"/>
                <w:lang w:val="es-ES"/>
              </w:rPr>
              <w:t xml:space="preserve"> </w:t>
            </w:r>
            <w:r w:rsidR="00E23D1C" w:rsidRPr="00BF282D">
              <w:rPr>
                <w:rFonts w:ascii="Times New Roman" w:hAnsi="Times New Roman"/>
                <w:sz w:val="16"/>
                <w:szCs w:val="16"/>
                <w:lang w:val="es-ES"/>
              </w:rPr>
              <w:t>. .</w:t>
            </w:r>
            <w:r w:rsidR="00E23D1C">
              <w:rPr>
                <w:rFonts w:ascii="Times New Roman" w:hAnsi="Times New Roman"/>
                <w:sz w:val="16"/>
                <w:szCs w:val="16"/>
                <w:lang w:val="es-ES"/>
              </w:rPr>
              <w:t xml:space="preserve"> .</w:t>
            </w:r>
            <w:r w:rsidR="00E23D1C">
              <w:rPr>
                <w:rFonts w:ascii="Times New Roman" w:hAnsi="Times New Roman"/>
                <w:sz w:val="16"/>
                <w:szCs w:val="16"/>
                <w:lang w:val="es-ES"/>
              </w:rPr>
              <w:tab/>
              <w:t xml:space="preserve">  1</w:t>
            </w:r>
            <w:r w:rsidR="00A309ED">
              <w:rPr>
                <w:rFonts w:ascii="Times New Roman" w:hAnsi="Times New Roman"/>
                <w:sz w:val="16"/>
                <w:szCs w:val="16"/>
                <w:lang w:val="es-ES"/>
              </w:rPr>
              <w:t>07</w:t>
            </w:r>
          </w:p>
          <w:p w14:paraId="0A7307B6" w14:textId="77777777" w:rsidR="004A3CF1" w:rsidRPr="00551D55" w:rsidRDefault="0024289C" w:rsidP="004A3CF1">
            <w:pPr>
              <w:autoSpaceDE w:val="0"/>
              <w:autoSpaceDN w:val="0"/>
              <w:adjustRightInd w:val="0"/>
              <w:spacing w:after="20"/>
              <w:ind w:left="0"/>
              <w:rPr>
                <w:rFonts w:ascii="Times New Roman" w:hAnsi="Times New Roman"/>
                <w:sz w:val="18"/>
                <w:szCs w:val="18"/>
                <w:lang w:val="es-ES"/>
              </w:rPr>
            </w:pPr>
            <w:r>
              <w:rPr>
                <w:rFonts w:ascii="Times New Roman" w:hAnsi="Times New Roman"/>
                <w:i/>
                <w:sz w:val="16"/>
                <w:szCs w:val="16"/>
                <w:lang w:val="es-ES"/>
              </w:rPr>
              <w:t xml:space="preserve">   </w:t>
            </w:r>
            <w:r w:rsidR="004208CD" w:rsidRPr="00E542A2">
              <w:rPr>
                <w:rFonts w:ascii="Times New Roman" w:hAnsi="Times New Roman"/>
                <w:i/>
                <w:sz w:val="16"/>
                <w:szCs w:val="16"/>
                <w:lang w:val="es-ES"/>
              </w:rPr>
              <w:t>Conclusión</w:t>
            </w:r>
            <w:r w:rsidR="004208CD" w:rsidRPr="00BF282D">
              <w:rPr>
                <w:rFonts w:ascii="Times New Roman" w:hAnsi="Times New Roman"/>
                <w:sz w:val="16"/>
                <w:szCs w:val="16"/>
                <w:lang w:val="es-ES"/>
              </w:rPr>
              <w:t xml:space="preserve"> (54)</w:t>
            </w:r>
            <w:r w:rsidR="00E542A2" w:rsidRPr="00BF282D">
              <w:rPr>
                <w:rFonts w:ascii="Times New Roman" w:hAnsi="Times New Roman"/>
                <w:sz w:val="16"/>
                <w:szCs w:val="16"/>
                <w:lang w:val="es-ES"/>
              </w:rPr>
              <w:t xml:space="preserve"> </w:t>
            </w:r>
            <w:r w:rsidR="00E23D1C" w:rsidRPr="00BF282D">
              <w:rPr>
                <w:rFonts w:ascii="Times New Roman" w:hAnsi="Times New Roman"/>
                <w:sz w:val="16"/>
                <w:szCs w:val="16"/>
                <w:lang w:val="es-ES"/>
              </w:rPr>
              <w:t xml:space="preserve"> . . .</w:t>
            </w:r>
            <w:r w:rsidR="00E23D1C">
              <w:rPr>
                <w:rFonts w:ascii="Times New Roman" w:hAnsi="Times New Roman"/>
                <w:sz w:val="16"/>
                <w:szCs w:val="16"/>
                <w:lang w:val="es-ES"/>
              </w:rPr>
              <w:t xml:space="preserve"> </w:t>
            </w:r>
            <w:r w:rsidR="002B3572"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2B3572"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2B3572"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2B3572"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2B3572"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2B3572" w:rsidRPr="00BF282D">
              <w:rPr>
                <w:rFonts w:ascii="Times New Roman" w:hAnsi="Times New Roman"/>
                <w:sz w:val="16"/>
                <w:szCs w:val="16"/>
                <w:lang w:val="es-ES"/>
              </w:rPr>
              <w:t>. .</w:t>
            </w:r>
            <w:r w:rsidR="002B3572">
              <w:rPr>
                <w:rFonts w:ascii="Times New Roman" w:hAnsi="Times New Roman"/>
                <w:sz w:val="16"/>
                <w:szCs w:val="16"/>
                <w:lang w:val="es-ES"/>
              </w:rPr>
              <w:t xml:space="preserve"> </w:t>
            </w:r>
            <w:r w:rsidR="002B3572"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2B3572"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2B3572"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2B3572"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2B3572" w:rsidRPr="00BF282D">
              <w:rPr>
                <w:rFonts w:ascii="Times New Roman" w:hAnsi="Times New Roman"/>
                <w:sz w:val="16"/>
                <w:szCs w:val="16"/>
                <w:lang w:val="es-ES"/>
              </w:rPr>
              <w:t>. .</w:t>
            </w:r>
            <w:r w:rsidR="002B3572">
              <w:rPr>
                <w:rFonts w:ascii="Times New Roman" w:hAnsi="Times New Roman"/>
                <w:sz w:val="16"/>
                <w:szCs w:val="16"/>
                <w:lang w:val="es-ES"/>
              </w:rPr>
              <w:t xml:space="preserve"> </w:t>
            </w:r>
            <w:r w:rsidR="002B3572"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2B3572"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2B3572"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2B3572"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2B3572" w:rsidRPr="00BF282D">
              <w:rPr>
                <w:rFonts w:ascii="Times New Roman" w:hAnsi="Times New Roman"/>
                <w:sz w:val="16"/>
                <w:szCs w:val="16"/>
                <w:lang w:val="es-ES"/>
              </w:rPr>
              <w:t>. .</w:t>
            </w:r>
            <w:r w:rsidR="002B3572">
              <w:rPr>
                <w:rFonts w:ascii="Times New Roman" w:hAnsi="Times New Roman"/>
                <w:sz w:val="16"/>
                <w:szCs w:val="16"/>
                <w:lang w:val="es-ES"/>
              </w:rPr>
              <w:t xml:space="preserve"> </w:t>
            </w:r>
            <w:r w:rsidR="002B3572"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2B3572"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2B3572"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2B3572"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2B3572" w:rsidRPr="00BF282D">
              <w:rPr>
                <w:rFonts w:ascii="Times New Roman" w:hAnsi="Times New Roman"/>
                <w:sz w:val="16"/>
                <w:szCs w:val="16"/>
                <w:lang w:val="es-ES"/>
              </w:rPr>
              <w:t>. .</w:t>
            </w:r>
            <w:r w:rsidR="002B3572">
              <w:rPr>
                <w:rFonts w:ascii="Times New Roman" w:hAnsi="Times New Roman"/>
                <w:sz w:val="16"/>
                <w:szCs w:val="16"/>
                <w:lang w:val="es-ES"/>
              </w:rPr>
              <w:t xml:space="preserve"> </w:t>
            </w:r>
            <w:r w:rsidR="002B3572"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2B3572"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2B3572"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2B3572"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2B3572" w:rsidRPr="00BF282D">
              <w:rPr>
                <w:rFonts w:ascii="Times New Roman" w:hAnsi="Times New Roman"/>
                <w:sz w:val="16"/>
                <w:szCs w:val="16"/>
                <w:lang w:val="es-ES"/>
              </w:rPr>
              <w:t>. .</w:t>
            </w:r>
            <w:r w:rsidR="002B3572">
              <w:rPr>
                <w:rFonts w:ascii="Times New Roman" w:hAnsi="Times New Roman"/>
                <w:sz w:val="16"/>
                <w:szCs w:val="16"/>
                <w:lang w:val="es-ES"/>
              </w:rPr>
              <w:t xml:space="preserve"> </w:t>
            </w:r>
            <w:r w:rsidR="002B3572"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2B3572"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2B3572"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2B3572"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2B3572" w:rsidRPr="00BF282D">
              <w:rPr>
                <w:rFonts w:ascii="Times New Roman" w:hAnsi="Times New Roman"/>
                <w:sz w:val="16"/>
                <w:szCs w:val="16"/>
                <w:lang w:val="es-ES"/>
              </w:rPr>
              <w:t>.</w:t>
            </w:r>
            <w:r w:rsidR="00E23D1C" w:rsidRPr="00BF282D">
              <w:rPr>
                <w:rFonts w:ascii="Times New Roman" w:hAnsi="Times New Roman"/>
                <w:sz w:val="16"/>
                <w:szCs w:val="16"/>
                <w:lang w:val="es-ES"/>
              </w:rPr>
              <w:t xml:space="preserve"> .</w:t>
            </w:r>
            <w:r w:rsidR="00E23D1C">
              <w:rPr>
                <w:rFonts w:ascii="Times New Roman" w:hAnsi="Times New Roman"/>
                <w:sz w:val="16"/>
                <w:szCs w:val="16"/>
                <w:lang w:val="es-ES"/>
              </w:rPr>
              <w:t xml:space="preserve"> .</w:t>
            </w:r>
            <w:r w:rsidR="00E23D1C">
              <w:rPr>
                <w:rFonts w:ascii="Times New Roman" w:hAnsi="Times New Roman"/>
                <w:sz w:val="16"/>
                <w:szCs w:val="16"/>
                <w:lang w:val="es-ES"/>
              </w:rPr>
              <w:tab/>
              <w:t xml:space="preserve">  1</w:t>
            </w:r>
            <w:r w:rsidR="00A309ED">
              <w:rPr>
                <w:rFonts w:ascii="Times New Roman" w:hAnsi="Times New Roman"/>
                <w:sz w:val="16"/>
                <w:szCs w:val="16"/>
                <w:lang w:val="es-ES"/>
              </w:rPr>
              <w:t>07</w:t>
            </w:r>
          </w:p>
          <w:p w14:paraId="79FB820B" w14:textId="77777777" w:rsidR="004A3CF1" w:rsidRPr="00551D55" w:rsidRDefault="00155AB0" w:rsidP="004A3CF1">
            <w:pPr>
              <w:autoSpaceDE w:val="0"/>
              <w:autoSpaceDN w:val="0"/>
              <w:adjustRightInd w:val="0"/>
              <w:spacing w:after="20"/>
              <w:ind w:left="0"/>
              <w:rPr>
                <w:rFonts w:ascii="Times New Roman" w:hAnsi="Times New Roman"/>
                <w:sz w:val="18"/>
                <w:szCs w:val="18"/>
                <w:lang w:val="es-ES"/>
              </w:rPr>
            </w:pPr>
            <w:r>
              <w:rPr>
                <w:rFonts w:ascii="Times New Roman" w:hAnsi="Times New Roman"/>
                <w:i/>
                <w:sz w:val="16"/>
                <w:szCs w:val="16"/>
                <w:lang w:val="es-ES"/>
              </w:rPr>
              <w:t xml:space="preserve">   </w:t>
            </w:r>
            <w:r w:rsidR="004208CD" w:rsidRPr="00E542A2">
              <w:rPr>
                <w:rFonts w:ascii="Times New Roman" w:hAnsi="Times New Roman"/>
                <w:i/>
                <w:sz w:val="16"/>
                <w:szCs w:val="16"/>
                <w:lang w:val="es-ES"/>
              </w:rPr>
              <w:t>Segunda Parte</w:t>
            </w:r>
            <w:r w:rsidR="004208CD" w:rsidRPr="00BF282D">
              <w:rPr>
                <w:rFonts w:ascii="Times New Roman" w:hAnsi="Times New Roman"/>
                <w:sz w:val="16"/>
                <w:szCs w:val="16"/>
                <w:lang w:val="es-ES"/>
              </w:rPr>
              <w:t>: Directorio ascético</w:t>
            </w:r>
          </w:p>
          <w:p w14:paraId="40B8D14A" w14:textId="77777777" w:rsidR="004208CD" w:rsidRPr="00BF282D" w:rsidRDefault="00E542A2"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155AB0">
              <w:rPr>
                <w:rFonts w:ascii="Times New Roman" w:hAnsi="Times New Roman"/>
                <w:sz w:val="16"/>
                <w:szCs w:val="16"/>
                <w:lang w:val="es-ES"/>
              </w:rPr>
              <w:t xml:space="preserve">   </w:t>
            </w:r>
            <w:r>
              <w:rPr>
                <w:rFonts w:ascii="Times New Roman" w:hAnsi="Times New Roman"/>
                <w:sz w:val="16"/>
                <w:szCs w:val="16"/>
                <w:lang w:val="es-ES"/>
              </w:rPr>
              <w:t xml:space="preserve"> </w:t>
            </w:r>
            <w:r w:rsidR="004208CD" w:rsidRPr="00BF282D">
              <w:rPr>
                <w:rFonts w:ascii="Times New Roman" w:hAnsi="Times New Roman"/>
                <w:sz w:val="16"/>
                <w:szCs w:val="16"/>
                <w:lang w:val="es-ES"/>
              </w:rPr>
              <w:t>IX. Virginidad y castidad (55-69)</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 xml:space="preserve"> .</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2B3572"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2B3572"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2B3572"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2B3572"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2B3572"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2B3572" w:rsidRPr="00BF282D">
              <w:rPr>
                <w:rFonts w:ascii="Times New Roman" w:hAnsi="Times New Roman"/>
                <w:sz w:val="16"/>
                <w:szCs w:val="16"/>
                <w:lang w:val="es-ES"/>
              </w:rPr>
              <w:t>. .</w:t>
            </w:r>
            <w:r w:rsidR="002B3572">
              <w:rPr>
                <w:rFonts w:ascii="Times New Roman" w:hAnsi="Times New Roman"/>
                <w:sz w:val="16"/>
                <w:szCs w:val="16"/>
                <w:lang w:val="es-ES"/>
              </w:rPr>
              <w:t xml:space="preserve"> </w:t>
            </w:r>
            <w:r w:rsidR="002B3572"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2B3572"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2B3572"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2B3572"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2B3572" w:rsidRPr="00BF282D">
              <w:rPr>
                <w:rFonts w:ascii="Times New Roman" w:hAnsi="Times New Roman"/>
                <w:sz w:val="16"/>
                <w:szCs w:val="16"/>
                <w:lang w:val="es-ES"/>
              </w:rPr>
              <w:t>.</w:t>
            </w:r>
            <w:r w:rsidR="00E23D1C" w:rsidRPr="00BF282D">
              <w:rPr>
                <w:rFonts w:ascii="Times New Roman" w:hAnsi="Times New Roman"/>
                <w:sz w:val="16"/>
                <w:szCs w:val="16"/>
                <w:lang w:val="es-ES"/>
              </w:rPr>
              <w:t xml:space="preserve"> . . .</w:t>
            </w:r>
            <w:r w:rsidR="00E23D1C">
              <w:rPr>
                <w:rFonts w:ascii="Times New Roman" w:hAnsi="Times New Roman"/>
                <w:sz w:val="16"/>
                <w:szCs w:val="16"/>
                <w:lang w:val="es-ES"/>
              </w:rPr>
              <w:t xml:space="preserve"> </w:t>
            </w:r>
            <w:r w:rsidR="00E23D1C" w:rsidRPr="00BF282D">
              <w:rPr>
                <w:rFonts w:ascii="Times New Roman" w:hAnsi="Times New Roman"/>
                <w:sz w:val="16"/>
                <w:szCs w:val="16"/>
                <w:lang w:val="es-ES"/>
              </w:rPr>
              <w:t>. .</w:t>
            </w:r>
            <w:r w:rsidR="00E23D1C">
              <w:rPr>
                <w:rFonts w:ascii="Times New Roman" w:hAnsi="Times New Roman"/>
                <w:sz w:val="16"/>
                <w:szCs w:val="16"/>
                <w:lang w:val="es-ES"/>
              </w:rPr>
              <w:t xml:space="preserve"> .</w:t>
            </w:r>
            <w:r w:rsidR="00E23D1C">
              <w:rPr>
                <w:rFonts w:ascii="Times New Roman" w:hAnsi="Times New Roman"/>
                <w:sz w:val="16"/>
                <w:szCs w:val="16"/>
                <w:lang w:val="es-ES"/>
              </w:rPr>
              <w:tab/>
              <w:t xml:space="preserve">  1</w:t>
            </w:r>
            <w:r w:rsidR="00A309ED">
              <w:rPr>
                <w:rFonts w:ascii="Times New Roman" w:hAnsi="Times New Roman"/>
                <w:sz w:val="16"/>
                <w:szCs w:val="16"/>
                <w:lang w:val="es-ES"/>
              </w:rPr>
              <w:t>08</w:t>
            </w:r>
          </w:p>
          <w:p w14:paraId="0D41CFF0" w14:textId="77777777" w:rsidR="004208CD" w:rsidRPr="00BF282D" w:rsidRDefault="00E542A2"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Pr="00E542A2">
              <w:rPr>
                <w:rFonts w:ascii="Times New Roman" w:hAnsi="Times New Roman"/>
                <w:sz w:val="18"/>
                <w:szCs w:val="18"/>
                <w:lang w:val="es-ES"/>
              </w:rPr>
              <w:t xml:space="preserve"> </w:t>
            </w:r>
            <w:r w:rsidR="00155AB0" w:rsidRPr="00155AB0">
              <w:rPr>
                <w:rFonts w:ascii="Times New Roman" w:hAnsi="Times New Roman"/>
                <w:sz w:val="16"/>
                <w:szCs w:val="16"/>
                <w:lang w:val="es-ES"/>
              </w:rPr>
              <w:t xml:space="preserve">   </w:t>
            </w:r>
            <w:r w:rsidRPr="00155AB0">
              <w:rPr>
                <w:rFonts w:ascii="Times New Roman" w:hAnsi="Times New Roman"/>
                <w:sz w:val="16"/>
                <w:szCs w:val="16"/>
                <w:lang w:val="es-ES"/>
              </w:rPr>
              <w:t xml:space="preserve"> </w:t>
            </w:r>
            <w:r w:rsidR="004208CD" w:rsidRPr="00BF282D">
              <w:rPr>
                <w:rFonts w:ascii="Times New Roman" w:hAnsi="Times New Roman"/>
                <w:sz w:val="16"/>
                <w:szCs w:val="16"/>
                <w:lang w:val="es-ES"/>
              </w:rPr>
              <w:t>X. Confidencias del autor (70-72) .</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 .</w:t>
            </w:r>
            <w:r w:rsidR="00E23D1C" w:rsidRPr="00BF282D">
              <w:rPr>
                <w:rFonts w:ascii="Times New Roman" w:hAnsi="Times New Roman"/>
                <w:sz w:val="16"/>
                <w:szCs w:val="16"/>
                <w:lang w:val="es-ES"/>
              </w:rPr>
              <w:t xml:space="preserve"> . . . .</w:t>
            </w:r>
            <w:r w:rsidR="00E23D1C">
              <w:rPr>
                <w:rFonts w:ascii="Times New Roman" w:hAnsi="Times New Roman"/>
                <w:sz w:val="16"/>
                <w:szCs w:val="16"/>
                <w:lang w:val="es-ES"/>
              </w:rPr>
              <w:t xml:space="preserve"> </w:t>
            </w:r>
            <w:r w:rsidR="00E23D1C" w:rsidRPr="00BF282D">
              <w:rPr>
                <w:rFonts w:ascii="Times New Roman" w:hAnsi="Times New Roman"/>
                <w:sz w:val="16"/>
                <w:szCs w:val="16"/>
                <w:lang w:val="es-ES"/>
              </w:rPr>
              <w:t xml:space="preserve">. </w:t>
            </w:r>
            <w:r w:rsidR="002B3572">
              <w:rPr>
                <w:rFonts w:ascii="Times New Roman" w:hAnsi="Times New Roman"/>
                <w:sz w:val="16"/>
                <w:szCs w:val="16"/>
                <w:lang w:val="es-ES"/>
              </w:rPr>
              <w:t xml:space="preserve">. </w:t>
            </w:r>
            <w:r w:rsidR="00E23D1C"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E23D1C">
              <w:rPr>
                <w:rFonts w:ascii="Times New Roman" w:hAnsi="Times New Roman"/>
                <w:sz w:val="16"/>
                <w:szCs w:val="16"/>
                <w:lang w:val="es-ES"/>
              </w:rPr>
              <w:t>.</w:t>
            </w:r>
            <w:r w:rsidR="00E23D1C">
              <w:rPr>
                <w:rFonts w:ascii="Times New Roman" w:hAnsi="Times New Roman"/>
                <w:sz w:val="16"/>
                <w:szCs w:val="16"/>
                <w:lang w:val="es-ES"/>
              </w:rPr>
              <w:tab/>
              <w:t xml:space="preserve">  1</w:t>
            </w:r>
            <w:r w:rsidR="00A309ED">
              <w:rPr>
                <w:rFonts w:ascii="Times New Roman" w:hAnsi="Times New Roman"/>
                <w:sz w:val="16"/>
                <w:szCs w:val="16"/>
                <w:lang w:val="es-ES"/>
              </w:rPr>
              <w:t>13</w:t>
            </w:r>
          </w:p>
          <w:p w14:paraId="30D2EBAD" w14:textId="77777777" w:rsidR="004208CD" w:rsidRPr="00BF282D" w:rsidRDefault="00E542A2"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Pr="004A3CF1">
              <w:rPr>
                <w:rFonts w:ascii="Times New Roman" w:hAnsi="Times New Roman"/>
                <w:sz w:val="14"/>
                <w:szCs w:val="14"/>
                <w:lang w:val="es-ES"/>
              </w:rPr>
              <w:t xml:space="preserve"> </w:t>
            </w:r>
            <w:r w:rsidR="00155AB0">
              <w:rPr>
                <w:rFonts w:ascii="Times New Roman" w:hAnsi="Times New Roman"/>
                <w:sz w:val="16"/>
                <w:szCs w:val="16"/>
                <w:lang w:val="es-ES"/>
              </w:rPr>
              <w:t xml:space="preserve">   </w:t>
            </w:r>
            <w:r w:rsidR="004208CD" w:rsidRPr="00BF282D">
              <w:rPr>
                <w:rFonts w:ascii="Times New Roman" w:hAnsi="Times New Roman"/>
                <w:sz w:val="16"/>
                <w:szCs w:val="16"/>
                <w:lang w:val="es-ES"/>
              </w:rPr>
              <w:t>XI. Meditación de la Palabra de Dios (73)</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 xml:space="preserve"> </w:t>
            </w:r>
            <w:r w:rsidR="002B3572">
              <w:rPr>
                <w:rFonts w:ascii="Times New Roman" w:hAnsi="Times New Roman"/>
                <w:sz w:val="16"/>
                <w:szCs w:val="16"/>
                <w:lang w:val="es-ES"/>
              </w:rPr>
              <w:t xml:space="preserve"> . .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 .</w:t>
            </w:r>
            <w:r w:rsidR="00E23D1C" w:rsidRPr="00BF282D">
              <w:rPr>
                <w:rFonts w:ascii="Times New Roman" w:hAnsi="Times New Roman"/>
                <w:sz w:val="16"/>
                <w:szCs w:val="16"/>
                <w:lang w:val="es-ES"/>
              </w:rPr>
              <w:t xml:space="preserve"> . . . .</w:t>
            </w:r>
            <w:r w:rsidR="00E23D1C">
              <w:rPr>
                <w:rFonts w:ascii="Times New Roman" w:hAnsi="Times New Roman"/>
                <w:sz w:val="16"/>
                <w:szCs w:val="16"/>
                <w:lang w:val="es-ES"/>
              </w:rPr>
              <w:t xml:space="preserve"> </w:t>
            </w:r>
            <w:r w:rsidR="00E23D1C" w:rsidRPr="00BF282D">
              <w:rPr>
                <w:rFonts w:ascii="Times New Roman" w:hAnsi="Times New Roman"/>
                <w:sz w:val="16"/>
                <w:szCs w:val="16"/>
                <w:lang w:val="es-ES"/>
              </w:rPr>
              <w:t>. .</w:t>
            </w:r>
            <w:r w:rsidR="00E23D1C">
              <w:rPr>
                <w:rFonts w:ascii="Times New Roman" w:hAnsi="Times New Roman"/>
                <w:sz w:val="16"/>
                <w:szCs w:val="16"/>
                <w:lang w:val="es-ES"/>
              </w:rPr>
              <w:t xml:space="preserve"> .</w:t>
            </w:r>
            <w:r w:rsidR="00E23D1C">
              <w:rPr>
                <w:rFonts w:ascii="Times New Roman" w:hAnsi="Times New Roman"/>
                <w:sz w:val="16"/>
                <w:szCs w:val="16"/>
                <w:lang w:val="es-ES"/>
              </w:rPr>
              <w:tab/>
              <w:t xml:space="preserve">  1</w:t>
            </w:r>
            <w:r w:rsidR="00A309ED">
              <w:rPr>
                <w:rFonts w:ascii="Times New Roman" w:hAnsi="Times New Roman"/>
                <w:sz w:val="16"/>
                <w:szCs w:val="16"/>
                <w:lang w:val="es-ES"/>
              </w:rPr>
              <w:t>14</w:t>
            </w:r>
          </w:p>
          <w:p w14:paraId="26A81C3F" w14:textId="77777777" w:rsidR="004208CD" w:rsidRPr="00BF282D" w:rsidRDefault="00155AB0" w:rsidP="00D12E63">
            <w:pPr>
              <w:autoSpaceDE w:val="0"/>
              <w:autoSpaceDN w:val="0"/>
              <w:adjustRightInd w:val="0"/>
              <w:ind w:left="0"/>
              <w:rPr>
                <w:rFonts w:ascii="Times New Roman" w:hAnsi="Times New Roman"/>
                <w:sz w:val="16"/>
                <w:szCs w:val="16"/>
                <w:lang w:val="es-ES"/>
              </w:rPr>
            </w:pPr>
            <w:r w:rsidRPr="00155AB0">
              <w:rPr>
                <w:rFonts w:ascii="Times New Roman" w:hAnsi="Times New Roman"/>
                <w:sz w:val="14"/>
                <w:szCs w:val="14"/>
                <w:lang w:val="es-ES"/>
              </w:rPr>
              <w:t xml:space="preserve">  </w:t>
            </w:r>
            <w:r>
              <w:rPr>
                <w:rFonts w:ascii="Times New Roman" w:hAnsi="Times New Roman"/>
                <w:sz w:val="16"/>
                <w:szCs w:val="16"/>
                <w:lang w:val="es-ES"/>
              </w:rPr>
              <w:t xml:space="preserve">  </w:t>
            </w:r>
            <w:r w:rsidR="004208CD" w:rsidRPr="00BF282D">
              <w:rPr>
                <w:rFonts w:ascii="Times New Roman" w:hAnsi="Times New Roman"/>
                <w:sz w:val="16"/>
                <w:szCs w:val="16"/>
                <w:lang w:val="es-ES"/>
              </w:rPr>
              <w:t xml:space="preserve">XII. La falsa discreción (74-79) </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 .</w:t>
            </w:r>
            <w:r w:rsidR="00E23D1C" w:rsidRPr="00BF282D">
              <w:rPr>
                <w:rFonts w:ascii="Times New Roman" w:hAnsi="Times New Roman"/>
                <w:sz w:val="16"/>
                <w:szCs w:val="16"/>
                <w:lang w:val="es-ES"/>
              </w:rPr>
              <w:t xml:space="preserve"> . . . .</w:t>
            </w:r>
            <w:r w:rsidR="00E23D1C">
              <w:rPr>
                <w:rFonts w:ascii="Times New Roman" w:hAnsi="Times New Roman"/>
                <w:sz w:val="16"/>
                <w:szCs w:val="16"/>
                <w:lang w:val="es-ES"/>
              </w:rPr>
              <w:t xml:space="preserve"> </w:t>
            </w:r>
            <w:r w:rsidR="00E23D1C" w:rsidRPr="00BF282D">
              <w:rPr>
                <w:rFonts w:ascii="Times New Roman" w:hAnsi="Times New Roman"/>
                <w:sz w:val="16"/>
                <w:szCs w:val="16"/>
                <w:lang w:val="es-ES"/>
              </w:rPr>
              <w:t>. .</w:t>
            </w:r>
            <w:r w:rsidR="00E23D1C">
              <w:rPr>
                <w:rFonts w:ascii="Times New Roman" w:hAnsi="Times New Roman"/>
                <w:sz w:val="16"/>
                <w:szCs w:val="16"/>
                <w:lang w:val="es-ES"/>
              </w:rPr>
              <w:t xml:space="preserve"> .</w:t>
            </w:r>
            <w:r w:rsidR="00E23D1C">
              <w:rPr>
                <w:rFonts w:ascii="Times New Roman" w:hAnsi="Times New Roman"/>
                <w:sz w:val="16"/>
                <w:szCs w:val="16"/>
                <w:lang w:val="es-ES"/>
              </w:rPr>
              <w:tab/>
              <w:t xml:space="preserve">  1</w:t>
            </w:r>
            <w:r w:rsidR="00A309ED">
              <w:rPr>
                <w:rFonts w:ascii="Times New Roman" w:hAnsi="Times New Roman"/>
                <w:sz w:val="16"/>
                <w:szCs w:val="16"/>
                <w:lang w:val="es-ES"/>
              </w:rPr>
              <w:t>15</w:t>
            </w:r>
          </w:p>
          <w:p w14:paraId="1A5072E8" w14:textId="77777777" w:rsidR="0044550A" w:rsidRDefault="00155AB0" w:rsidP="004208CD">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lastRenderedPageBreak/>
              <w:t xml:space="preserve">  </w:t>
            </w:r>
            <w:r w:rsidR="004208CD" w:rsidRPr="00BF282D">
              <w:rPr>
                <w:rFonts w:ascii="Times New Roman" w:hAnsi="Times New Roman"/>
                <w:sz w:val="16"/>
                <w:szCs w:val="16"/>
                <w:lang w:val="es-ES"/>
              </w:rPr>
              <w:t xml:space="preserve">XIII. La humildad (80-84) </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2B3572">
              <w:rPr>
                <w:rFonts w:ascii="Times New Roman" w:hAnsi="Times New Roman"/>
                <w:sz w:val="16"/>
                <w:szCs w:val="16"/>
                <w:lang w:val="es-ES"/>
              </w:rPr>
              <w:t xml:space="preserve"> </w:t>
            </w:r>
            <w:r w:rsidR="004208CD" w:rsidRPr="00BF282D">
              <w:rPr>
                <w:rFonts w:ascii="Times New Roman" w:hAnsi="Times New Roman"/>
                <w:sz w:val="16"/>
                <w:szCs w:val="16"/>
                <w:lang w:val="es-ES"/>
              </w:rPr>
              <w:t>. .</w:t>
            </w:r>
            <w:r w:rsidR="00E23D1C" w:rsidRPr="00BF282D">
              <w:rPr>
                <w:rFonts w:ascii="Times New Roman" w:hAnsi="Times New Roman"/>
                <w:sz w:val="16"/>
                <w:szCs w:val="16"/>
                <w:lang w:val="es-ES"/>
              </w:rPr>
              <w:t xml:space="preserve"> . . . .</w:t>
            </w:r>
            <w:r w:rsidR="00E23D1C">
              <w:rPr>
                <w:rFonts w:ascii="Times New Roman" w:hAnsi="Times New Roman"/>
                <w:sz w:val="16"/>
                <w:szCs w:val="16"/>
                <w:lang w:val="es-ES"/>
              </w:rPr>
              <w:t xml:space="preserve"> </w:t>
            </w:r>
            <w:r w:rsidR="00E23D1C" w:rsidRPr="00BF282D">
              <w:rPr>
                <w:rFonts w:ascii="Times New Roman" w:hAnsi="Times New Roman"/>
                <w:sz w:val="16"/>
                <w:szCs w:val="16"/>
                <w:lang w:val="es-ES"/>
              </w:rPr>
              <w:t>. .</w:t>
            </w:r>
            <w:r w:rsidR="00E23D1C">
              <w:rPr>
                <w:rFonts w:ascii="Times New Roman" w:hAnsi="Times New Roman"/>
                <w:sz w:val="16"/>
                <w:szCs w:val="16"/>
                <w:lang w:val="es-ES"/>
              </w:rPr>
              <w:t xml:space="preserve"> .</w:t>
            </w:r>
            <w:r w:rsidR="00E23D1C">
              <w:rPr>
                <w:rFonts w:ascii="Times New Roman" w:hAnsi="Times New Roman"/>
                <w:sz w:val="16"/>
                <w:szCs w:val="16"/>
                <w:lang w:val="es-ES"/>
              </w:rPr>
              <w:tab/>
              <w:t xml:space="preserve">  1</w:t>
            </w:r>
            <w:r w:rsidR="00A309ED">
              <w:rPr>
                <w:rFonts w:ascii="Times New Roman" w:hAnsi="Times New Roman"/>
                <w:sz w:val="16"/>
                <w:szCs w:val="16"/>
                <w:lang w:val="es-ES"/>
              </w:rPr>
              <w:t>17</w:t>
            </w:r>
          </w:p>
          <w:p w14:paraId="1B54F5D7" w14:textId="77777777" w:rsidR="004208CD" w:rsidRPr="00BF282D" w:rsidRDefault="00155AB0" w:rsidP="00155AB0">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4208CD" w:rsidRPr="00BF282D">
              <w:rPr>
                <w:rFonts w:ascii="Times New Roman" w:hAnsi="Times New Roman"/>
                <w:sz w:val="16"/>
                <w:szCs w:val="16"/>
                <w:lang w:val="es-ES"/>
              </w:rPr>
              <w:t>XIV. Paralelismo entre la vida cristiana y el trabajo del</w:t>
            </w:r>
            <w:r w:rsidR="007B282A">
              <w:rPr>
                <w:rFonts w:ascii="Times New Roman" w:hAnsi="Times New Roman"/>
                <w:sz w:val="16"/>
                <w:szCs w:val="16"/>
                <w:lang w:val="es-ES"/>
              </w:rPr>
              <w:t xml:space="preserve"> </w:t>
            </w:r>
            <w:r w:rsidR="004208CD" w:rsidRPr="00BF282D">
              <w:rPr>
                <w:rFonts w:ascii="Times New Roman" w:hAnsi="Times New Roman"/>
                <w:sz w:val="16"/>
                <w:szCs w:val="16"/>
                <w:lang w:val="es-ES"/>
              </w:rPr>
              <w:t>lino (85-91)</w:t>
            </w:r>
            <w:r w:rsidR="001F161B">
              <w:rPr>
                <w:rFonts w:ascii="Times New Roman" w:hAnsi="Times New Roman"/>
                <w:sz w:val="16"/>
                <w:szCs w:val="16"/>
                <w:lang w:val="es-ES"/>
              </w:rPr>
              <w:t>.</w:t>
            </w:r>
            <w:r w:rsidR="001F161B">
              <w:rPr>
                <w:rFonts w:ascii="Times New Roman" w:hAnsi="Times New Roman"/>
                <w:sz w:val="16"/>
                <w:szCs w:val="16"/>
                <w:lang w:val="es-ES"/>
              </w:rPr>
              <w:tab/>
            </w:r>
            <w:r>
              <w:rPr>
                <w:rFonts w:ascii="Times New Roman" w:hAnsi="Times New Roman"/>
                <w:sz w:val="16"/>
                <w:szCs w:val="16"/>
                <w:lang w:val="es-ES"/>
              </w:rPr>
              <w:t xml:space="preserve"> </w:t>
            </w:r>
            <w:r w:rsidR="004208CD" w:rsidRPr="00BF282D">
              <w:rPr>
                <w:rFonts w:ascii="Times New Roman" w:hAnsi="Times New Roman"/>
                <w:sz w:val="16"/>
                <w:szCs w:val="16"/>
                <w:lang w:val="es-ES"/>
              </w:rPr>
              <w:t xml:space="preserve"> </w:t>
            </w:r>
            <w:r>
              <w:rPr>
                <w:rFonts w:ascii="Times New Roman" w:hAnsi="Times New Roman"/>
                <w:sz w:val="16"/>
                <w:szCs w:val="16"/>
                <w:lang w:val="es-ES"/>
              </w:rPr>
              <w:t>1</w:t>
            </w:r>
            <w:r w:rsidR="004208CD" w:rsidRPr="00BF282D">
              <w:rPr>
                <w:rFonts w:ascii="Times New Roman" w:hAnsi="Times New Roman"/>
                <w:sz w:val="16"/>
                <w:szCs w:val="16"/>
                <w:lang w:val="es-ES"/>
              </w:rPr>
              <w:t>19</w:t>
            </w:r>
          </w:p>
          <w:p w14:paraId="2567FE7E" w14:textId="77777777" w:rsidR="007B282A" w:rsidRPr="00551D55" w:rsidRDefault="00E10FE6" w:rsidP="007B282A">
            <w:pPr>
              <w:autoSpaceDE w:val="0"/>
              <w:autoSpaceDN w:val="0"/>
              <w:adjustRightInd w:val="0"/>
              <w:spacing w:after="20"/>
              <w:ind w:left="0"/>
              <w:rPr>
                <w:rFonts w:ascii="Times New Roman" w:hAnsi="Times New Roman"/>
                <w:sz w:val="18"/>
                <w:szCs w:val="18"/>
                <w:lang w:val="es-ES"/>
              </w:rPr>
            </w:pPr>
            <w:r>
              <w:rPr>
                <w:rFonts w:ascii="Times New Roman" w:hAnsi="Times New Roman"/>
                <w:sz w:val="16"/>
                <w:szCs w:val="16"/>
                <w:lang w:val="es-ES"/>
              </w:rPr>
              <w:t xml:space="preserve">  </w:t>
            </w:r>
            <w:r w:rsidR="007B282A">
              <w:rPr>
                <w:rFonts w:ascii="Times New Roman" w:hAnsi="Times New Roman"/>
                <w:sz w:val="16"/>
                <w:szCs w:val="16"/>
                <w:lang w:val="es-ES"/>
              </w:rPr>
              <w:t xml:space="preserve"> </w:t>
            </w:r>
            <w:r w:rsidR="004208CD" w:rsidRPr="00BF282D">
              <w:rPr>
                <w:rFonts w:ascii="Times New Roman" w:hAnsi="Times New Roman"/>
                <w:sz w:val="16"/>
                <w:szCs w:val="16"/>
                <w:lang w:val="es-ES"/>
              </w:rPr>
              <w:t xml:space="preserve">XV. La caridad (92-102) </w:t>
            </w:r>
            <w:r w:rsidR="001F161B">
              <w:rPr>
                <w:rFonts w:ascii="Times New Roman" w:hAnsi="Times New Roman"/>
                <w:sz w:val="16"/>
                <w:szCs w:val="16"/>
                <w:lang w:val="es-ES"/>
              </w:rPr>
              <w:t xml:space="preserve"> . . . </w:t>
            </w:r>
            <w:r w:rsidR="004208CD" w:rsidRPr="00BF282D">
              <w:rPr>
                <w:rFonts w:ascii="Times New Roman" w:hAnsi="Times New Roman"/>
                <w:sz w:val="16"/>
                <w:szCs w:val="16"/>
                <w:lang w:val="es-ES"/>
              </w:rPr>
              <w:t xml:space="preserve">. . . . . . . . . . . . . . . . . . . . . . . . . </w:t>
            </w:r>
            <w:r w:rsidR="00DF32FD" w:rsidRPr="00BF282D">
              <w:rPr>
                <w:rFonts w:ascii="Times New Roman" w:hAnsi="Times New Roman"/>
                <w:sz w:val="16"/>
                <w:szCs w:val="16"/>
                <w:lang w:val="es-ES"/>
              </w:rPr>
              <w:t>. . . . .</w:t>
            </w:r>
            <w:r w:rsidR="004208CD" w:rsidRPr="00BF282D">
              <w:rPr>
                <w:rFonts w:ascii="Times New Roman" w:hAnsi="Times New Roman"/>
                <w:sz w:val="16"/>
                <w:szCs w:val="16"/>
                <w:lang w:val="es-ES"/>
              </w:rPr>
              <w:t xml:space="preserve"> .</w:t>
            </w:r>
            <w:r w:rsidR="001F161B">
              <w:rPr>
                <w:rFonts w:ascii="Times New Roman" w:hAnsi="Times New Roman"/>
                <w:sz w:val="16"/>
                <w:szCs w:val="16"/>
                <w:lang w:val="es-ES"/>
              </w:rPr>
              <w:tab/>
            </w:r>
            <w:r w:rsidR="004208CD" w:rsidRPr="00BF282D">
              <w:rPr>
                <w:rFonts w:ascii="Times New Roman" w:hAnsi="Times New Roman"/>
                <w:sz w:val="16"/>
                <w:szCs w:val="16"/>
                <w:lang w:val="es-ES"/>
              </w:rPr>
              <w:t xml:space="preserve"> </w:t>
            </w:r>
            <w:r w:rsidR="005A0523">
              <w:rPr>
                <w:rFonts w:ascii="Times New Roman" w:hAnsi="Times New Roman"/>
                <w:sz w:val="16"/>
                <w:szCs w:val="16"/>
                <w:lang w:val="es-ES"/>
              </w:rPr>
              <w:t xml:space="preserve"> </w:t>
            </w:r>
            <w:r w:rsidR="004208CD" w:rsidRPr="00BF282D">
              <w:rPr>
                <w:rFonts w:ascii="Times New Roman" w:hAnsi="Times New Roman"/>
                <w:sz w:val="16"/>
                <w:szCs w:val="16"/>
                <w:lang w:val="es-ES"/>
              </w:rPr>
              <w:t>122</w:t>
            </w:r>
          </w:p>
          <w:p w14:paraId="219AE2E5" w14:textId="77777777" w:rsidR="007B282A" w:rsidRPr="00551D55" w:rsidRDefault="00E10FE6" w:rsidP="007B282A">
            <w:pPr>
              <w:autoSpaceDE w:val="0"/>
              <w:autoSpaceDN w:val="0"/>
              <w:adjustRightInd w:val="0"/>
              <w:spacing w:after="20"/>
              <w:ind w:left="0"/>
              <w:rPr>
                <w:rFonts w:ascii="Times New Roman" w:hAnsi="Times New Roman"/>
                <w:sz w:val="18"/>
                <w:szCs w:val="18"/>
                <w:lang w:val="es-ES"/>
              </w:rPr>
            </w:pPr>
            <w:r>
              <w:rPr>
                <w:rFonts w:ascii="Times New Roman" w:hAnsi="Times New Roman"/>
                <w:i/>
                <w:sz w:val="16"/>
                <w:szCs w:val="16"/>
                <w:lang w:val="es-ES"/>
              </w:rPr>
              <w:t xml:space="preserve">   </w:t>
            </w:r>
            <w:r w:rsidR="004208CD" w:rsidRPr="0024289C">
              <w:rPr>
                <w:rFonts w:ascii="Times New Roman" w:hAnsi="Times New Roman"/>
                <w:i/>
                <w:sz w:val="16"/>
                <w:szCs w:val="16"/>
                <w:lang w:val="es-ES"/>
              </w:rPr>
              <w:t>Tercera Parte</w:t>
            </w:r>
            <w:r w:rsidR="004208CD" w:rsidRPr="00BF282D">
              <w:rPr>
                <w:rFonts w:ascii="Times New Roman" w:hAnsi="Times New Roman"/>
                <w:sz w:val="16"/>
                <w:szCs w:val="16"/>
                <w:lang w:val="es-ES"/>
              </w:rPr>
              <w:t xml:space="preserve">: </w:t>
            </w:r>
            <w:r w:rsidR="001832C5">
              <w:rPr>
                <w:rFonts w:ascii="Times New Roman" w:hAnsi="Times New Roman"/>
                <w:sz w:val="16"/>
                <w:szCs w:val="16"/>
                <w:lang w:val="es-ES"/>
              </w:rPr>
              <w:t>“</w:t>
            </w:r>
            <w:r w:rsidR="004208CD" w:rsidRPr="00BF282D">
              <w:rPr>
                <w:rFonts w:ascii="Times New Roman" w:hAnsi="Times New Roman"/>
                <w:sz w:val="16"/>
                <w:szCs w:val="16"/>
                <w:lang w:val="es-ES"/>
              </w:rPr>
              <w:t>Semillas de contemplación</w:t>
            </w:r>
            <w:r w:rsidR="001832C5">
              <w:rPr>
                <w:rFonts w:ascii="Times New Roman" w:hAnsi="Times New Roman"/>
                <w:sz w:val="18"/>
                <w:szCs w:val="18"/>
                <w:lang w:val="es-ES"/>
              </w:rPr>
              <w:t>”</w:t>
            </w:r>
          </w:p>
          <w:p w14:paraId="4DFF2ABB" w14:textId="77777777" w:rsidR="001832C5" w:rsidRPr="00551D55" w:rsidRDefault="00E10FE6" w:rsidP="001832C5">
            <w:pPr>
              <w:autoSpaceDE w:val="0"/>
              <w:autoSpaceDN w:val="0"/>
              <w:adjustRightInd w:val="0"/>
              <w:spacing w:after="20"/>
              <w:ind w:left="0"/>
              <w:rPr>
                <w:rFonts w:ascii="Times New Roman" w:hAnsi="Times New Roman"/>
                <w:sz w:val="18"/>
                <w:szCs w:val="18"/>
                <w:lang w:val="es-ES"/>
              </w:rPr>
            </w:pPr>
            <w:r>
              <w:rPr>
                <w:rFonts w:ascii="Times New Roman" w:hAnsi="Times New Roman"/>
                <w:sz w:val="16"/>
                <w:szCs w:val="16"/>
                <w:lang w:val="es-ES"/>
              </w:rPr>
              <w:t xml:space="preserve">   </w:t>
            </w:r>
            <w:r w:rsidR="004208CD" w:rsidRPr="00BF282D">
              <w:rPr>
                <w:rFonts w:ascii="Times New Roman" w:hAnsi="Times New Roman"/>
                <w:sz w:val="16"/>
                <w:szCs w:val="16"/>
                <w:lang w:val="es-ES"/>
              </w:rPr>
              <w:t>Introducción a la triple meditación (103-10</w:t>
            </w:r>
            <w:r w:rsidR="001832C5">
              <w:rPr>
                <w:rFonts w:ascii="Times New Roman" w:hAnsi="Times New Roman"/>
                <w:sz w:val="16"/>
                <w:szCs w:val="16"/>
                <w:lang w:val="es-ES"/>
              </w:rPr>
              <w:t>4</w:t>
            </w:r>
            <w:r w:rsidR="004208CD" w:rsidRPr="00BF282D">
              <w:rPr>
                <w:rFonts w:ascii="Times New Roman" w:hAnsi="Times New Roman"/>
                <w:sz w:val="16"/>
                <w:szCs w:val="16"/>
                <w:lang w:val="es-ES"/>
              </w:rPr>
              <w:t>) . . . . .</w:t>
            </w:r>
            <w:r w:rsidR="005A0523" w:rsidRPr="00BF282D">
              <w:rPr>
                <w:rFonts w:ascii="Times New Roman" w:hAnsi="Times New Roman"/>
                <w:sz w:val="16"/>
                <w:szCs w:val="16"/>
                <w:lang w:val="es-ES"/>
              </w:rPr>
              <w:t xml:space="preserve"> .</w:t>
            </w:r>
            <w:r w:rsidR="005A0523">
              <w:rPr>
                <w:rFonts w:ascii="Times New Roman" w:hAnsi="Times New Roman"/>
                <w:sz w:val="16"/>
                <w:szCs w:val="16"/>
                <w:lang w:val="es-ES"/>
              </w:rPr>
              <w:t xml:space="preserve"> </w:t>
            </w:r>
            <w:r w:rsidR="005A0523" w:rsidRPr="00BF282D">
              <w:rPr>
                <w:rFonts w:ascii="Times New Roman" w:hAnsi="Times New Roman"/>
                <w:sz w:val="16"/>
                <w:szCs w:val="16"/>
                <w:lang w:val="es-ES"/>
              </w:rPr>
              <w:t>.</w:t>
            </w:r>
            <w:r w:rsidR="005A0523">
              <w:rPr>
                <w:rFonts w:ascii="Times New Roman" w:hAnsi="Times New Roman"/>
                <w:sz w:val="16"/>
                <w:szCs w:val="16"/>
                <w:lang w:val="es-ES"/>
              </w:rPr>
              <w:t xml:space="preserve"> </w:t>
            </w:r>
            <w:r w:rsidR="005A0523" w:rsidRPr="00BF282D">
              <w:rPr>
                <w:rFonts w:ascii="Times New Roman" w:hAnsi="Times New Roman"/>
                <w:sz w:val="16"/>
                <w:szCs w:val="16"/>
                <w:lang w:val="es-ES"/>
              </w:rPr>
              <w:t>.</w:t>
            </w:r>
            <w:r w:rsidR="005A0523">
              <w:rPr>
                <w:rFonts w:ascii="Times New Roman" w:hAnsi="Times New Roman"/>
                <w:sz w:val="16"/>
                <w:szCs w:val="16"/>
                <w:lang w:val="es-ES"/>
              </w:rPr>
              <w:t xml:space="preserve"> </w:t>
            </w:r>
            <w:r w:rsidR="005A0523" w:rsidRPr="00BF282D">
              <w:rPr>
                <w:rFonts w:ascii="Times New Roman" w:hAnsi="Times New Roman"/>
                <w:sz w:val="16"/>
                <w:szCs w:val="16"/>
                <w:lang w:val="es-ES"/>
              </w:rPr>
              <w:t>.</w:t>
            </w:r>
            <w:r w:rsidR="005A0523">
              <w:rPr>
                <w:rFonts w:ascii="Times New Roman" w:hAnsi="Times New Roman"/>
                <w:sz w:val="16"/>
                <w:szCs w:val="16"/>
                <w:lang w:val="es-ES"/>
              </w:rPr>
              <w:t xml:space="preserve"> </w:t>
            </w:r>
            <w:r w:rsidR="005A0523" w:rsidRPr="00BF282D">
              <w:rPr>
                <w:rFonts w:ascii="Times New Roman" w:hAnsi="Times New Roman"/>
                <w:sz w:val="16"/>
                <w:szCs w:val="16"/>
                <w:lang w:val="es-ES"/>
              </w:rPr>
              <w:t>.</w:t>
            </w:r>
            <w:r w:rsidR="005A0523">
              <w:rPr>
                <w:rFonts w:ascii="Times New Roman" w:hAnsi="Times New Roman"/>
                <w:sz w:val="16"/>
                <w:szCs w:val="16"/>
                <w:lang w:val="es-ES"/>
              </w:rPr>
              <w:t xml:space="preserve"> </w:t>
            </w:r>
            <w:r w:rsidR="005A0523" w:rsidRPr="00BF282D">
              <w:rPr>
                <w:rFonts w:ascii="Times New Roman" w:hAnsi="Times New Roman"/>
                <w:sz w:val="16"/>
                <w:szCs w:val="16"/>
                <w:lang w:val="es-ES"/>
              </w:rPr>
              <w:t>.</w:t>
            </w:r>
            <w:r w:rsidR="004208CD" w:rsidRPr="00BF282D">
              <w:rPr>
                <w:rFonts w:ascii="Times New Roman" w:hAnsi="Times New Roman"/>
                <w:sz w:val="16"/>
                <w:szCs w:val="16"/>
                <w:lang w:val="es-ES"/>
              </w:rPr>
              <w:t xml:space="preserve"> . . . . .</w:t>
            </w:r>
            <w:r w:rsidR="00DF32FD" w:rsidRPr="00BF282D">
              <w:rPr>
                <w:rFonts w:ascii="Times New Roman" w:hAnsi="Times New Roman"/>
                <w:sz w:val="16"/>
                <w:szCs w:val="16"/>
                <w:lang w:val="es-ES"/>
              </w:rPr>
              <w:t xml:space="preserve"> . </w:t>
            </w:r>
            <w:r w:rsidR="004208CD" w:rsidRPr="00BF282D">
              <w:rPr>
                <w:rFonts w:ascii="Times New Roman" w:hAnsi="Times New Roman"/>
                <w:sz w:val="16"/>
                <w:szCs w:val="16"/>
                <w:lang w:val="es-ES"/>
              </w:rPr>
              <w:t>.</w:t>
            </w:r>
            <w:r w:rsidR="005A0523">
              <w:rPr>
                <w:rFonts w:ascii="Times New Roman" w:hAnsi="Times New Roman"/>
                <w:sz w:val="16"/>
                <w:szCs w:val="16"/>
                <w:lang w:val="es-ES"/>
              </w:rPr>
              <w:tab/>
              <w:t xml:space="preserve">  1</w:t>
            </w:r>
            <w:r w:rsidR="004208CD" w:rsidRPr="00BF282D">
              <w:rPr>
                <w:rFonts w:ascii="Times New Roman" w:hAnsi="Times New Roman"/>
                <w:sz w:val="16"/>
                <w:szCs w:val="16"/>
                <w:lang w:val="es-ES"/>
              </w:rPr>
              <w:t>27</w:t>
            </w:r>
          </w:p>
          <w:p w14:paraId="511722F9" w14:textId="77777777" w:rsidR="00E10FE6" w:rsidRPr="00551D55" w:rsidRDefault="006455D1" w:rsidP="00E10FE6">
            <w:pPr>
              <w:autoSpaceDE w:val="0"/>
              <w:autoSpaceDN w:val="0"/>
              <w:adjustRightInd w:val="0"/>
              <w:spacing w:after="20"/>
              <w:ind w:left="0"/>
              <w:rPr>
                <w:rFonts w:ascii="Times New Roman" w:hAnsi="Times New Roman"/>
                <w:sz w:val="18"/>
                <w:szCs w:val="18"/>
                <w:lang w:val="es-ES"/>
              </w:rPr>
            </w:pPr>
            <w:r>
              <w:rPr>
                <w:rFonts w:ascii="Times New Roman" w:hAnsi="Times New Roman"/>
                <w:sz w:val="16"/>
                <w:szCs w:val="16"/>
                <w:lang w:val="es-ES"/>
              </w:rPr>
              <w:t xml:space="preserve">    </w:t>
            </w:r>
            <w:r w:rsidR="002B185A">
              <w:rPr>
                <w:rFonts w:ascii="Times New Roman" w:hAnsi="Times New Roman"/>
                <w:sz w:val="16"/>
                <w:szCs w:val="16"/>
                <w:lang w:val="es-ES"/>
              </w:rPr>
              <w:t xml:space="preserve">  </w:t>
            </w:r>
            <w:r>
              <w:rPr>
                <w:rFonts w:ascii="Times New Roman" w:hAnsi="Times New Roman"/>
                <w:sz w:val="16"/>
                <w:szCs w:val="16"/>
                <w:lang w:val="es-ES"/>
              </w:rPr>
              <w:t xml:space="preserve"> </w:t>
            </w:r>
            <w:r w:rsidR="004208CD" w:rsidRPr="00BF282D">
              <w:rPr>
                <w:rFonts w:ascii="Times New Roman" w:hAnsi="Times New Roman"/>
                <w:sz w:val="16"/>
                <w:szCs w:val="16"/>
                <w:lang w:val="es-ES"/>
              </w:rPr>
              <w:t>1)</w:t>
            </w:r>
            <w:r w:rsidR="004208CD" w:rsidRPr="006455D1">
              <w:rPr>
                <w:rFonts w:ascii="Times New Roman" w:hAnsi="Times New Roman"/>
                <w:i/>
                <w:sz w:val="16"/>
                <w:szCs w:val="16"/>
                <w:lang w:val="es-ES"/>
              </w:rPr>
              <w:t xml:space="preserve"> El pasado: meditación de la figura histórica de</w:t>
            </w:r>
            <w:r w:rsidR="00E10FE6" w:rsidRPr="006455D1">
              <w:rPr>
                <w:rFonts w:ascii="Times New Roman" w:hAnsi="Times New Roman"/>
                <w:i/>
                <w:sz w:val="16"/>
                <w:szCs w:val="16"/>
                <w:lang w:val="es-ES"/>
              </w:rPr>
              <w:t xml:space="preserve"> </w:t>
            </w:r>
            <w:r w:rsidR="004208CD" w:rsidRPr="006455D1">
              <w:rPr>
                <w:rFonts w:ascii="Times New Roman" w:hAnsi="Times New Roman"/>
                <w:i/>
                <w:sz w:val="16"/>
                <w:szCs w:val="16"/>
                <w:lang w:val="es-ES"/>
              </w:rPr>
              <w:t>Cristo</w:t>
            </w:r>
          </w:p>
          <w:p w14:paraId="7FA57887" w14:textId="77777777" w:rsidR="004208CD" w:rsidRPr="00BF282D" w:rsidRDefault="006455D1"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3D12D1">
              <w:rPr>
                <w:rFonts w:ascii="Times New Roman" w:hAnsi="Times New Roman"/>
                <w:sz w:val="16"/>
                <w:szCs w:val="16"/>
                <w:lang w:val="es-ES"/>
              </w:rPr>
              <w:t xml:space="preserve">  </w:t>
            </w:r>
            <w:r w:rsidR="002B185A">
              <w:rPr>
                <w:rFonts w:ascii="Times New Roman" w:hAnsi="Times New Roman"/>
                <w:sz w:val="16"/>
                <w:szCs w:val="16"/>
                <w:lang w:val="es-ES"/>
              </w:rPr>
              <w:t xml:space="preserve"> </w:t>
            </w:r>
            <w:r w:rsidR="004208CD" w:rsidRPr="00BF282D">
              <w:rPr>
                <w:rFonts w:ascii="Times New Roman" w:hAnsi="Times New Roman"/>
                <w:sz w:val="16"/>
                <w:szCs w:val="16"/>
                <w:lang w:val="es-ES"/>
              </w:rPr>
              <w:t xml:space="preserve">XVI. La anunciación (105-106) . . . . </w:t>
            </w:r>
            <w:r w:rsidR="005A0523" w:rsidRPr="00BF282D">
              <w:rPr>
                <w:rFonts w:ascii="Times New Roman" w:hAnsi="Times New Roman"/>
                <w:sz w:val="16"/>
                <w:szCs w:val="16"/>
                <w:lang w:val="es-ES"/>
              </w:rPr>
              <w:t>.</w:t>
            </w:r>
            <w:r w:rsidR="005A0523">
              <w:rPr>
                <w:rFonts w:ascii="Times New Roman" w:hAnsi="Times New Roman"/>
                <w:sz w:val="16"/>
                <w:szCs w:val="16"/>
                <w:lang w:val="es-ES"/>
              </w:rPr>
              <w:t xml:space="preserve"> </w:t>
            </w:r>
            <w:r w:rsidR="005A0523" w:rsidRPr="00BF282D">
              <w:rPr>
                <w:rFonts w:ascii="Times New Roman" w:hAnsi="Times New Roman"/>
                <w:sz w:val="16"/>
                <w:szCs w:val="16"/>
                <w:lang w:val="es-ES"/>
              </w:rPr>
              <w:t>.</w:t>
            </w:r>
            <w:r w:rsidR="005A0523">
              <w:rPr>
                <w:rFonts w:ascii="Times New Roman" w:hAnsi="Times New Roman"/>
                <w:sz w:val="16"/>
                <w:szCs w:val="16"/>
                <w:lang w:val="es-ES"/>
              </w:rPr>
              <w:t xml:space="preserve"> </w:t>
            </w:r>
            <w:r w:rsidR="005A0523" w:rsidRPr="00BF282D">
              <w:rPr>
                <w:rFonts w:ascii="Times New Roman" w:hAnsi="Times New Roman"/>
                <w:sz w:val="16"/>
                <w:szCs w:val="16"/>
                <w:lang w:val="es-ES"/>
              </w:rPr>
              <w:t>.</w:t>
            </w:r>
            <w:r w:rsidR="005A0523">
              <w:rPr>
                <w:rFonts w:ascii="Times New Roman" w:hAnsi="Times New Roman"/>
                <w:sz w:val="16"/>
                <w:szCs w:val="16"/>
                <w:lang w:val="es-ES"/>
              </w:rPr>
              <w:t xml:space="preserve"> </w:t>
            </w:r>
            <w:r w:rsidR="005A0523" w:rsidRPr="00BF282D">
              <w:rPr>
                <w:rFonts w:ascii="Times New Roman" w:hAnsi="Times New Roman"/>
                <w:sz w:val="16"/>
                <w:szCs w:val="16"/>
                <w:lang w:val="es-ES"/>
              </w:rPr>
              <w:t>.</w:t>
            </w:r>
            <w:r w:rsidR="005A0523">
              <w:rPr>
                <w:rFonts w:ascii="Times New Roman" w:hAnsi="Times New Roman"/>
                <w:sz w:val="16"/>
                <w:szCs w:val="16"/>
                <w:lang w:val="es-ES"/>
              </w:rPr>
              <w:t xml:space="preserve"> </w:t>
            </w:r>
            <w:r w:rsidR="005A0523" w:rsidRPr="00BF282D">
              <w:rPr>
                <w:rFonts w:ascii="Times New Roman" w:hAnsi="Times New Roman"/>
                <w:sz w:val="16"/>
                <w:szCs w:val="16"/>
                <w:lang w:val="es-ES"/>
              </w:rPr>
              <w:t>.</w:t>
            </w:r>
            <w:r w:rsidR="005A0523">
              <w:rPr>
                <w:rFonts w:ascii="Times New Roman" w:hAnsi="Times New Roman"/>
                <w:sz w:val="16"/>
                <w:szCs w:val="16"/>
                <w:lang w:val="es-ES"/>
              </w:rPr>
              <w:t xml:space="preserve"> </w:t>
            </w:r>
            <w:r w:rsidR="004208CD" w:rsidRPr="00BF282D">
              <w:rPr>
                <w:rFonts w:ascii="Times New Roman" w:hAnsi="Times New Roman"/>
                <w:sz w:val="16"/>
                <w:szCs w:val="16"/>
                <w:lang w:val="es-ES"/>
              </w:rPr>
              <w:t>. . . . . . . . . . . . . . . . . . .</w:t>
            </w:r>
            <w:r w:rsidR="005A0523">
              <w:rPr>
                <w:rFonts w:ascii="Times New Roman" w:hAnsi="Times New Roman"/>
                <w:sz w:val="16"/>
                <w:szCs w:val="16"/>
                <w:lang w:val="es-ES"/>
              </w:rPr>
              <w:tab/>
              <w:t xml:space="preserve">  </w:t>
            </w:r>
            <w:r w:rsidR="004208CD" w:rsidRPr="00BF282D">
              <w:rPr>
                <w:rFonts w:ascii="Times New Roman" w:hAnsi="Times New Roman"/>
                <w:sz w:val="16"/>
                <w:szCs w:val="16"/>
                <w:lang w:val="es-ES"/>
              </w:rPr>
              <w:t>127</w:t>
            </w:r>
          </w:p>
          <w:p w14:paraId="0A0DDD97" w14:textId="77777777" w:rsidR="004208CD" w:rsidRPr="00BF282D" w:rsidRDefault="003D12D1"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Pr="003D12D1">
              <w:rPr>
                <w:rFonts w:ascii="Times New Roman" w:hAnsi="Times New Roman"/>
                <w:sz w:val="14"/>
                <w:szCs w:val="14"/>
                <w:lang w:val="es-ES"/>
              </w:rPr>
              <w:t xml:space="preserve">  </w:t>
            </w:r>
            <w:r w:rsidR="002B185A">
              <w:rPr>
                <w:rFonts w:ascii="Times New Roman" w:hAnsi="Times New Roman"/>
                <w:sz w:val="14"/>
                <w:szCs w:val="14"/>
                <w:lang w:val="es-ES"/>
              </w:rPr>
              <w:t xml:space="preserve"> </w:t>
            </w:r>
            <w:r w:rsidR="004208CD" w:rsidRPr="00BF282D">
              <w:rPr>
                <w:rFonts w:ascii="Times New Roman" w:hAnsi="Times New Roman"/>
                <w:sz w:val="16"/>
                <w:szCs w:val="16"/>
                <w:lang w:val="es-ES"/>
              </w:rPr>
              <w:t>XVII. La visitación (107-108) .</w:t>
            </w:r>
            <w:r w:rsidR="005A0523" w:rsidRPr="00BF282D">
              <w:rPr>
                <w:rFonts w:ascii="Times New Roman" w:hAnsi="Times New Roman"/>
                <w:sz w:val="16"/>
                <w:szCs w:val="16"/>
                <w:lang w:val="es-ES"/>
              </w:rPr>
              <w:t xml:space="preserve"> .</w:t>
            </w:r>
            <w:r w:rsidR="005A0523">
              <w:rPr>
                <w:rFonts w:ascii="Times New Roman" w:hAnsi="Times New Roman"/>
                <w:sz w:val="16"/>
                <w:szCs w:val="16"/>
                <w:lang w:val="es-ES"/>
              </w:rPr>
              <w:t xml:space="preserve"> </w:t>
            </w:r>
            <w:r w:rsidR="005A0523" w:rsidRPr="00BF282D">
              <w:rPr>
                <w:rFonts w:ascii="Times New Roman" w:hAnsi="Times New Roman"/>
                <w:sz w:val="16"/>
                <w:szCs w:val="16"/>
                <w:lang w:val="es-ES"/>
              </w:rPr>
              <w:t>.</w:t>
            </w:r>
            <w:r w:rsidR="005A0523">
              <w:rPr>
                <w:rFonts w:ascii="Times New Roman" w:hAnsi="Times New Roman"/>
                <w:sz w:val="16"/>
                <w:szCs w:val="16"/>
                <w:lang w:val="es-ES"/>
              </w:rPr>
              <w:t xml:space="preserve"> </w:t>
            </w:r>
            <w:r w:rsidR="005A0523" w:rsidRPr="00BF282D">
              <w:rPr>
                <w:rFonts w:ascii="Times New Roman" w:hAnsi="Times New Roman"/>
                <w:sz w:val="16"/>
                <w:szCs w:val="16"/>
                <w:lang w:val="es-ES"/>
              </w:rPr>
              <w:t>.</w:t>
            </w:r>
            <w:r w:rsidR="005A0523">
              <w:rPr>
                <w:rFonts w:ascii="Times New Roman" w:hAnsi="Times New Roman"/>
                <w:sz w:val="16"/>
                <w:szCs w:val="16"/>
                <w:lang w:val="es-ES"/>
              </w:rPr>
              <w:t xml:space="preserve"> </w:t>
            </w:r>
            <w:r w:rsidR="005A0523" w:rsidRPr="00BF282D">
              <w:rPr>
                <w:rFonts w:ascii="Times New Roman" w:hAnsi="Times New Roman"/>
                <w:sz w:val="16"/>
                <w:szCs w:val="16"/>
                <w:lang w:val="es-ES"/>
              </w:rPr>
              <w:t>.</w:t>
            </w:r>
            <w:r w:rsidR="005A0523">
              <w:rPr>
                <w:rFonts w:ascii="Times New Roman" w:hAnsi="Times New Roman"/>
                <w:sz w:val="16"/>
                <w:szCs w:val="16"/>
                <w:lang w:val="es-ES"/>
              </w:rPr>
              <w:t xml:space="preserve"> </w:t>
            </w:r>
            <w:r w:rsidR="005A0523" w:rsidRPr="00BF282D">
              <w:rPr>
                <w:rFonts w:ascii="Times New Roman" w:hAnsi="Times New Roman"/>
                <w:sz w:val="16"/>
                <w:szCs w:val="16"/>
                <w:lang w:val="es-ES"/>
              </w:rPr>
              <w:t>.</w:t>
            </w:r>
            <w:r w:rsidR="005A0523">
              <w:rPr>
                <w:rFonts w:ascii="Times New Roman" w:hAnsi="Times New Roman"/>
                <w:sz w:val="16"/>
                <w:szCs w:val="16"/>
                <w:lang w:val="es-ES"/>
              </w:rPr>
              <w:t xml:space="preserve"> </w:t>
            </w:r>
            <w:r w:rsidR="005A0523" w:rsidRPr="00BF282D">
              <w:rPr>
                <w:rFonts w:ascii="Times New Roman" w:hAnsi="Times New Roman"/>
                <w:sz w:val="16"/>
                <w:szCs w:val="16"/>
                <w:lang w:val="es-ES"/>
              </w:rPr>
              <w:t>. .</w:t>
            </w:r>
            <w:r w:rsidR="005A0523">
              <w:rPr>
                <w:rFonts w:ascii="Times New Roman" w:hAnsi="Times New Roman"/>
                <w:sz w:val="16"/>
                <w:szCs w:val="16"/>
                <w:lang w:val="es-ES"/>
              </w:rPr>
              <w:t xml:space="preserve"> </w:t>
            </w:r>
            <w:r w:rsidR="005A0523" w:rsidRPr="00BF282D">
              <w:rPr>
                <w:rFonts w:ascii="Times New Roman" w:hAnsi="Times New Roman"/>
                <w:sz w:val="16"/>
                <w:szCs w:val="16"/>
                <w:lang w:val="es-ES"/>
              </w:rPr>
              <w:t>.</w:t>
            </w:r>
            <w:r w:rsidR="005A0523">
              <w:rPr>
                <w:rFonts w:ascii="Times New Roman" w:hAnsi="Times New Roman"/>
                <w:sz w:val="16"/>
                <w:szCs w:val="16"/>
                <w:lang w:val="es-ES"/>
              </w:rPr>
              <w:t xml:space="preserve"> </w:t>
            </w:r>
            <w:r w:rsidR="005A0523" w:rsidRPr="00BF282D">
              <w:rPr>
                <w:rFonts w:ascii="Times New Roman" w:hAnsi="Times New Roman"/>
                <w:sz w:val="16"/>
                <w:szCs w:val="16"/>
                <w:lang w:val="es-ES"/>
              </w:rPr>
              <w:t>.</w:t>
            </w:r>
            <w:r w:rsidR="005A0523">
              <w:rPr>
                <w:rFonts w:ascii="Times New Roman" w:hAnsi="Times New Roman"/>
                <w:sz w:val="16"/>
                <w:szCs w:val="16"/>
                <w:lang w:val="es-ES"/>
              </w:rPr>
              <w:t xml:space="preserve"> </w:t>
            </w:r>
            <w:r w:rsidR="005A0523" w:rsidRPr="00BF282D">
              <w:rPr>
                <w:rFonts w:ascii="Times New Roman" w:hAnsi="Times New Roman"/>
                <w:sz w:val="16"/>
                <w:szCs w:val="16"/>
                <w:lang w:val="es-ES"/>
              </w:rPr>
              <w:t>.</w:t>
            </w:r>
            <w:r w:rsidR="005A0523">
              <w:rPr>
                <w:rFonts w:ascii="Times New Roman" w:hAnsi="Times New Roman"/>
                <w:sz w:val="16"/>
                <w:szCs w:val="16"/>
                <w:lang w:val="es-ES"/>
              </w:rPr>
              <w:t xml:space="preserve"> </w:t>
            </w:r>
            <w:r w:rsidR="005A0523" w:rsidRPr="00BF282D">
              <w:rPr>
                <w:rFonts w:ascii="Times New Roman" w:hAnsi="Times New Roman"/>
                <w:sz w:val="16"/>
                <w:szCs w:val="16"/>
                <w:lang w:val="es-ES"/>
              </w:rPr>
              <w:t>.</w:t>
            </w:r>
            <w:r w:rsidR="005A0523">
              <w:rPr>
                <w:rFonts w:ascii="Times New Roman" w:hAnsi="Times New Roman"/>
                <w:sz w:val="16"/>
                <w:szCs w:val="16"/>
                <w:lang w:val="es-ES"/>
              </w:rPr>
              <w:t xml:space="preserve"> </w:t>
            </w:r>
            <w:r w:rsidR="005A0523" w:rsidRPr="00BF282D">
              <w:rPr>
                <w:rFonts w:ascii="Times New Roman" w:hAnsi="Times New Roman"/>
                <w:sz w:val="16"/>
                <w:szCs w:val="16"/>
                <w:lang w:val="es-ES"/>
              </w:rPr>
              <w:t>. .</w:t>
            </w:r>
            <w:r w:rsidR="005A0523">
              <w:rPr>
                <w:rFonts w:ascii="Times New Roman" w:hAnsi="Times New Roman"/>
                <w:sz w:val="16"/>
                <w:szCs w:val="16"/>
                <w:lang w:val="es-ES"/>
              </w:rPr>
              <w:t xml:space="preserve"> </w:t>
            </w:r>
            <w:r w:rsidR="005A0523" w:rsidRPr="00BF282D">
              <w:rPr>
                <w:rFonts w:ascii="Times New Roman" w:hAnsi="Times New Roman"/>
                <w:sz w:val="16"/>
                <w:szCs w:val="16"/>
                <w:lang w:val="es-ES"/>
              </w:rPr>
              <w:t>.</w:t>
            </w:r>
            <w:r w:rsidR="005A0523">
              <w:rPr>
                <w:rFonts w:ascii="Times New Roman" w:hAnsi="Times New Roman"/>
                <w:sz w:val="16"/>
                <w:szCs w:val="16"/>
                <w:lang w:val="es-ES"/>
              </w:rPr>
              <w:t xml:space="preserve"> </w:t>
            </w:r>
            <w:r w:rsidR="005A0523" w:rsidRPr="00BF282D">
              <w:rPr>
                <w:rFonts w:ascii="Times New Roman" w:hAnsi="Times New Roman"/>
                <w:sz w:val="16"/>
                <w:szCs w:val="16"/>
                <w:lang w:val="es-ES"/>
              </w:rPr>
              <w:t>.</w:t>
            </w:r>
            <w:r w:rsidR="005A0523">
              <w:rPr>
                <w:rFonts w:ascii="Times New Roman" w:hAnsi="Times New Roman"/>
                <w:sz w:val="16"/>
                <w:szCs w:val="16"/>
                <w:lang w:val="es-ES"/>
              </w:rPr>
              <w:t xml:space="preserve"> </w:t>
            </w:r>
            <w:r w:rsidR="005A0523" w:rsidRPr="00BF282D">
              <w:rPr>
                <w:rFonts w:ascii="Times New Roman" w:hAnsi="Times New Roman"/>
                <w:sz w:val="16"/>
                <w:szCs w:val="16"/>
                <w:lang w:val="es-ES"/>
              </w:rPr>
              <w:t>.</w:t>
            </w:r>
            <w:r w:rsidR="005A0523">
              <w:rPr>
                <w:rFonts w:ascii="Times New Roman" w:hAnsi="Times New Roman"/>
                <w:sz w:val="16"/>
                <w:szCs w:val="16"/>
                <w:lang w:val="es-ES"/>
              </w:rPr>
              <w:t xml:space="preserve"> </w:t>
            </w:r>
            <w:r w:rsidR="005A0523" w:rsidRPr="00BF282D">
              <w:rPr>
                <w:rFonts w:ascii="Times New Roman" w:hAnsi="Times New Roman"/>
                <w:sz w:val="16"/>
                <w:szCs w:val="16"/>
                <w:lang w:val="es-ES"/>
              </w:rPr>
              <w:t>.</w:t>
            </w:r>
            <w:r w:rsidR="005A0523">
              <w:rPr>
                <w:rFonts w:ascii="Times New Roman" w:hAnsi="Times New Roman"/>
                <w:sz w:val="16"/>
                <w:szCs w:val="16"/>
                <w:lang w:val="es-ES"/>
              </w:rPr>
              <w:t xml:space="preserve"> </w:t>
            </w:r>
            <w:r w:rsidR="005A0523" w:rsidRPr="00BF282D">
              <w:rPr>
                <w:rFonts w:ascii="Times New Roman" w:hAnsi="Times New Roman"/>
                <w:sz w:val="16"/>
                <w:szCs w:val="16"/>
                <w:lang w:val="es-ES"/>
              </w:rPr>
              <w:t>. .</w:t>
            </w:r>
            <w:r w:rsidR="005A0523">
              <w:rPr>
                <w:rFonts w:ascii="Times New Roman" w:hAnsi="Times New Roman"/>
                <w:sz w:val="16"/>
                <w:szCs w:val="16"/>
                <w:lang w:val="es-ES"/>
              </w:rPr>
              <w:t xml:space="preserve"> </w:t>
            </w:r>
            <w:r w:rsidR="005A0523" w:rsidRPr="00BF282D">
              <w:rPr>
                <w:rFonts w:ascii="Times New Roman" w:hAnsi="Times New Roman"/>
                <w:sz w:val="16"/>
                <w:szCs w:val="16"/>
                <w:lang w:val="es-ES"/>
              </w:rPr>
              <w:t>.</w:t>
            </w:r>
            <w:r w:rsidR="005A0523">
              <w:rPr>
                <w:rFonts w:ascii="Times New Roman" w:hAnsi="Times New Roman"/>
                <w:sz w:val="16"/>
                <w:szCs w:val="16"/>
                <w:lang w:val="es-ES"/>
              </w:rPr>
              <w:t xml:space="preserve"> </w:t>
            </w:r>
            <w:r w:rsidR="005A0523" w:rsidRPr="00BF282D">
              <w:rPr>
                <w:rFonts w:ascii="Times New Roman" w:hAnsi="Times New Roman"/>
                <w:sz w:val="16"/>
                <w:szCs w:val="16"/>
                <w:lang w:val="es-ES"/>
              </w:rPr>
              <w:t>.</w:t>
            </w:r>
            <w:r w:rsidR="005A0523">
              <w:rPr>
                <w:rFonts w:ascii="Times New Roman" w:hAnsi="Times New Roman"/>
                <w:sz w:val="16"/>
                <w:szCs w:val="16"/>
                <w:lang w:val="es-ES"/>
              </w:rPr>
              <w:t xml:space="preserve"> </w:t>
            </w:r>
            <w:r w:rsidR="005A0523" w:rsidRPr="00BF282D">
              <w:rPr>
                <w:rFonts w:ascii="Times New Roman" w:hAnsi="Times New Roman"/>
                <w:sz w:val="16"/>
                <w:szCs w:val="16"/>
                <w:lang w:val="es-ES"/>
              </w:rPr>
              <w:t>.</w:t>
            </w:r>
            <w:r w:rsidR="005A0523">
              <w:rPr>
                <w:rFonts w:ascii="Times New Roman" w:hAnsi="Times New Roman"/>
                <w:sz w:val="16"/>
                <w:szCs w:val="16"/>
                <w:lang w:val="es-ES"/>
              </w:rPr>
              <w:t xml:space="preserve"> </w:t>
            </w:r>
            <w:r w:rsidR="005A0523" w:rsidRPr="00BF282D">
              <w:rPr>
                <w:rFonts w:ascii="Times New Roman" w:hAnsi="Times New Roman"/>
                <w:sz w:val="16"/>
                <w:szCs w:val="16"/>
                <w:lang w:val="es-ES"/>
              </w:rPr>
              <w:t>.</w:t>
            </w:r>
            <w:r w:rsidR="005A0523">
              <w:rPr>
                <w:rFonts w:ascii="Times New Roman" w:hAnsi="Times New Roman"/>
                <w:sz w:val="16"/>
                <w:szCs w:val="16"/>
                <w:lang w:val="es-ES"/>
              </w:rPr>
              <w:t xml:space="preserve"> </w:t>
            </w:r>
            <w:r w:rsidR="005A0523" w:rsidRPr="00BF282D">
              <w:rPr>
                <w:rFonts w:ascii="Times New Roman" w:hAnsi="Times New Roman"/>
                <w:sz w:val="16"/>
                <w:szCs w:val="16"/>
                <w:lang w:val="es-ES"/>
              </w:rPr>
              <w:t>.</w:t>
            </w:r>
            <w:r w:rsidR="004208CD" w:rsidRPr="00BF282D">
              <w:rPr>
                <w:rFonts w:ascii="Times New Roman" w:hAnsi="Times New Roman"/>
                <w:sz w:val="16"/>
                <w:szCs w:val="16"/>
                <w:lang w:val="es-ES"/>
              </w:rPr>
              <w:t xml:space="preserve"> . . . . .</w:t>
            </w:r>
            <w:r w:rsidR="005A0523">
              <w:rPr>
                <w:rFonts w:ascii="Times New Roman" w:hAnsi="Times New Roman"/>
                <w:sz w:val="16"/>
                <w:szCs w:val="16"/>
                <w:lang w:val="es-ES"/>
              </w:rPr>
              <w:tab/>
            </w:r>
            <w:r w:rsidR="004208CD" w:rsidRPr="00BF282D">
              <w:rPr>
                <w:rFonts w:ascii="Times New Roman" w:hAnsi="Times New Roman"/>
                <w:sz w:val="16"/>
                <w:szCs w:val="16"/>
                <w:lang w:val="es-ES"/>
              </w:rPr>
              <w:t xml:space="preserve"> </w:t>
            </w:r>
            <w:r w:rsidR="005A0523">
              <w:rPr>
                <w:rFonts w:ascii="Times New Roman" w:hAnsi="Times New Roman"/>
                <w:sz w:val="16"/>
                <w:szCs w:val="16"/>
                <w:lang w:val="es-ES"/>
              </w:rPr>
              <w:t xml:space="preserve"> </w:t>
            </w:r>
            <w:r w:rsidR="004208CD" w:rsidRPr="00BF282D">
              <w:rPr>
                <w:rFonts w:ascii="Times New Roman" w:hAnsi="Times New Roman"/>
                <w:sz w:val="16"/>
                <w:szCs w:val="16"/>
                <w:lang w:val="es-ES"/>
              </w:rPr>
              <w:t>128</w:t>
            </w:r>
          </w:p>
          <w:p w14:paraId="50FA97C9" w14:textId="77777777" w:rsidR="004208CD" w:rsidRPr="00BF282D" w:rsidRDefault="003D12D1"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2B185A">
              <w:rPr>
                <w:rFonts w:ascii="Times New Roman" w:hAnsi="Times New Roman"/>
                <w:sz w:val="16"/>
                <w:szCs w:val="16"/>
                <w:lang w:val="es-ES"/>
              </w:rPr>
              <w:t xml:space="preserve"> </w:t>
            </w:r>
            <w:r w:rsidR="004208CD" w:rsidRPr="00BF282D">
              <w:rPr>
                <w:rFonts w:ascii="Times New Roman" w:hAnsi="Times New Roman"/>
                <w:sz w:val="16"/>
                <w:szCs w:val="16"/>
                <w:lang w:val="es-ES"/>
              </w:rPr>
              <w:t xml:space="preserve">XVIII. El nacimiento (109) . . . . </w:t>
            </w:r>
            <w:r w:rsidR="009B7866" w:rsidRPr="00BF282D">
              <w:rPr>
                <w:rFonts w:ascii="Times New Roman" w:hAnsi="Times New Roman"/>
                <w:sz w:val="16"/>
                <w:szCs w:val="16"/>
                <w:lang w:val="es-ES"/>
              </w:rPr>
              <w:t>.</w:t>
            </w:r>
            <w:r w:rsidR="009B7866">
              <w:rPr>
                <w:rFonts w:ascii="Times New Roman" w:hAnsi="Times New Roman"/>
                <w:sz w:val="16"/>
                <w:szCs w:val="16"/>
                <w:lang w:val="es-ES"/>
              </w:rPr>
              <w:t xml:space="preserve"> </w:t>
            </w:r>
            <w:r w:rsidR="009B7866" w:rsidRPr="00BF282D">
              <w:rPr>
                <w:rFonts w:ascii="Times New Roman" w:hAnsi="Times New Roman"/>
                <w:sz w:val="16"/>
                <w:szCs w:val="16"/>
                <w:lang w:val="es-ES"/>
              </w:rPr>
              <w:t>.</w:t>
            </w:r>
            <w:r w:rsidR="009B7866">
              <w:rPr>
                <w:rFonts w:ascii="Times New Roman" w:hAnsi="Times New Roman"/>
                <w:sz w:val="16"/>
                <w:szCs w:val="16"/>
                <w:lang w:val="es-ES"/>
              </w:rPr>
              <w:t xml:space="preserve"> </w:t>
            </w:r>
            <w:r w:rsidR="009B7866" w:rsidRPr="00BF282D">
              <w:rPr>
                <w:rFonts w:ascii="Times New Roman" w:hAnsi="Times New Roman"/>
                <w:sz w:val="16"/>
                <w:szCs w:val="16"/>
                <w:lang w:val="es-ES"/>
              </w:rPr>
              <w:t>.</w:t>
            </w:r>
            <w:r w:rsidR="009B7866">
              <w:rPr>
                <w:rFonts w:ascii="Times New Roman" w:hAnsi="Times New Roman"/>
                <w:sz w:val="16"/>
                <w:szCs w:val="16"/>
                <w:lang w:val="es-ES"/>
              </w:rPr>
              <w:t xml:space="preserve"> </w:t>
            </w:r>
            <w:r w:rsidR="009B7866" w:rsidRPr="00BF282D">
              <w:rPr>
                <w:rFonts w:ascii="Times New Roman" w:hAnsi="Times New Roman"/>
                <w:sz w:val="16"/>
                <w:szCs w:val="16"/>
                <w:lang w:val="es-ES"/>
              </w:rPr>
              <w:t>.</w:t>
            </w:r>
            <w:r w:rsidR="009B7866">
              <w:rPr>
                <w:rFonts w:ascii="Times New Roman" w:hAnsi="Times New Roman"/>
                <w:sz w:val="16"/>
                <w:szCs w:val="16"/>
                <w:lang w:val="es-ES"/>
              </w:rPr>
              <w:t xml:space="preserve"> </w:t>
            </w:r>
            <w:r w:rsidR="009B7866" w:rsidRPr="00BF282D">
              <w:rPr>
                <w:rFonts w:ascii="Times New Roman" w:hAnsi="Times New Roman"/>
                <w:sz w:val="16"/>
                <w:szCs w:val="16"/>
                <w:lang w:val="es-ES"/>
              </w:rPr>
              <w:t>. .</w:t>
            </w:r>
            <w:r w:rsidR="009B7866">
              <w:rPr>
                <w:rFonts w:ascii="Times New Roman" w:hAnsi="Times New Roman"/>
                <w:sz w:val="16"/>
                <w:szCs w:val="16"/>
                <w:lang w:val="es-ES"/>
              </w:rPr>
              <w:t xml:space="preserve"> </w:t>
            </w:r>
            <w:r w:rsidR="009B7866" w:rsidRPr="00BF282D">
              <w:rPr>
                <w:rFonts w:ascii="Times New Roman" w:hAnsi="Times New Roman"/>
                <w:sz w:val="16"/>
                <w:szCs w:val="16"/>
                <w:lang w:val="es-ES"/>
              </w:rPr>
              <w:t>.</w:t>
            </w:r>
            <w:r w:rsidR="009B7866">
              <w:rPr>
                <w:rFonts w:ascii="Times New Roman" w:hAnsi="Times New Roman"/>
                <w:sz w:val="16"/>
                <w:szCs w:val="16"/>
                <w:lang w:val="es-ES"/>
              </w:rPr>
              <w:t xml:space="preserve"> </w:t>
            </w:r>
            <w:r w:rsidR="009B7866" w:rsidRPr="00BF282D">
              <w:rPr>
                <w:rFonts w:ascii="Times New Roman" w:hAnsi="Times New Roman"/>
                <w:sz w:val="16"/>
                <w:szCs w:val="16"/>
                <w:lang w:val="es-ES"/>
              </w:rPr>
              <w:t>.</w:t>
            </w:r>
            <w:r w:rsidR="009B7866">
              <w:rPr>
                <w:rFonts w:ascii="Times New Roman" w:hAnsi="Times New Roman"/>
                <w:sz w:val="16"/>
                <w:szCs w:val="16"/>
                <w:lang w:val="es-ES"/>
              </w:rPr>
              <w:t xml:space="preserve"> </w:t>
            </w:r>
            <w:r w:rsidR="009B7866" w:rsidRPr="00BF282D">
              <w:rPr>
                <w:rFonts w:ascii="Times New Roman" w:hAnsi="Times New Roman"/>
                <w:sz w:val="16"/>
                <w:szCs w:val="16"/>
                <w:lang w:val="es-ES"/>
              </w:rPr>
              <w:t>.</w:t>
            </w:r>
            <w:r w:rsidR="009B7866">
              <w:rPr>
                <w:rFonts w:ascii="Times New Roman" w:hAnsi="Times New Roman"/>
                <w:sz w:val="16"/>
                <w:szCs w:val="16"/>
                <w:lang w:val="es-ES"/>
              </w:rPr>
              <w:t xml:space="preserve"> </w:t>
            </w:r>
            <w:r w:rsidR="009B7866" w:rsidRPr="00BF282D">
              <w:rPr>
                <w:rFonts w:ascii="Times New Roman" w:hAnsi="Times New Roman"/>
                <w:sz w:val="16"/>
                <w:szCs w:val="16"/>
                <w:lang w:val="es-ES"/>
              </w:rPr>
              <w:t>. .</w:t>
            </w:r>
            <w:r w:rsidR="009B7866">
              <w:rPr>
                <w:rFonts w:ascii="Times New Roman" w:hAnsi="Times New Roman"/>
                <w:sz w:val="16"/>
                <w:szCs w:val="16"/>
                <w:lang w:val="es-ES"/>
              </w:rPr>
              <w:t xml:space="preserve"> </w:t>
            </w:r>
            <w:r w:rsidR="009B7866" w:rsidRPr="00BF282D">
              <w:rPr>
                <w:rFonts w:ascii="Times New Roman" w:hAnsi="Times New Roman"/>
                <w:sz w:val="16"/>
                <w:szCs w:val="16"/>
                <w:lang w:val="es-ES"/>
              </w:rPr>
              <w:t>.</w:t>
            </w:r>
            <w:r w:rsidR="009B7866">
              <w:rPr>
                <w:rFonts w:ascii="Times New Roman" w:hAnsi="Times New Roman"/>
                <w:sz w:val="16"/>
                <w:szCs w:val="16"/>
                <w:lang w:val="es-ES"/>
              </w:rPr>
              <w:t xml:space="preserve"> </w:t>
            </w:r>
            <w:r w:rsidR="009B7866" w:rsidRPr="00BF282D">
              <w:rPr>
                <w:rFonts w:ascii="Times New Roman" w:hAnsi="Times New Roman"/>
                <w:sz w:val="16"/>
                <w:szCs w:val="16"/>
                <w:lang w:val="es-ES"/>
              </w:rPr>
              <w:t>.</w:t>
            </w:r>
            <w:r w:rsidR="009B7866">
              <w:rPr>
                <w:rFonts w:ascii="Times New Roman" w:hAnsi="Times New Roman"/>
                <w:sz w:val="16"/>
                <w:szCs w:val="16"/>
                <w:lang w:val="es-ES"/>
              </w:rPr>
              <w:t xml:space="preserve"> </w:t>
            </w:r>
            <w:r w:rsidR="009B7866" w:rsidRPr="00BF282D">
              <w:rPr>
                <w:rFonts w:ascii="Times New Roman" w:hAnsi="Times New Roman"/>
                <w:sz w:val="16"/>
                <w:szCs w:val="16"/>
                <w:lang w:val="es-ES"/>
              </w:rPr>
              <w:t>.</w:t>
            </w:r>
            <w:r w:rsidR="009B7866">
              <w:rPr>
                <w:rFonts w:ascii="Times New Roman" w:hAnsi="Times New Roman"/>
                <w:sz w:val="16"/>
                <w:szCs w:val="16"/>
                <w:lang w:val="es-ES"/>
              </w:rPr>
              <w:t xml:space="preserve"> </w:t>
            </w:r>
            <w:r w:rsidR="009B7866" w:rsidRPr="00BF282D">
              <w:rPr>
                <w:rFonts w:ascii="Times New Roman" w:hAnsi="Times New Roman"/>
                <w:sz w:val="16"/>
                <w:szCs w:val="16"/>
                <w:lang w:val="es-ES"/>
              </w:rPr>
              <w:t>. .</w:t>
            </w:r>
            <w:r w:rsidR="009B7866">
              <w:rPr>
                <w:rFonts w:ascii="Times New Roman" w:hAnsi="Times New Roman"/>
                <w:sz w:val="16"/>
                <w:szCs w:val="16"/>
                <w:lang w:val="es-ES"/>
              </w:rPr>
              <w:t xml:space="preserve"> </w:t>
            </w:r>
            <w:r w:rsidR="009B7866" w:rsidRPr="00BF282D">
              <w:rPr>
                <w:rFonts w:ascii="Times New Roman" w:hAnsi="Times New Roman"/>
                <w:sz w:val="16"/>
                <w:szCs w:val="16"/>
                <w:lang w:val="es-ES"/>
              </w:rPr>
              <w:t>.</w:t>
            </w:r>
            <w:r w:rsidR="009B7866">
              <w:rPr>
                <w:rFonts w:ascii="Times New Roman" w:hAnsi="Times New Roman"/>
                <w:sz w:val="16"/>
                <w:szCs w:val="16"/>
                <w:lang w:val="es-ES"/>
              </w:rPr>
              <w:t xml:space="preserve"> </w:t>
            </w:r>
            <w:r w:rsidR="009B7866" w:rsidRPr="00BF282D">
              <w:rPr>
                <w:rFonts w:ascii="Times New Roman" w:hAnsi="Times New Roman"/>
                <w:sz w:val="16"/>
                <w:szCs w:val="16"/>
                <w:lang w:val="es-ES"/>
              </w:rPr>
              <w:t>.</w:t>
            </w:r>
            <w:r w:rsidR="009B7866">
              <w:rPr>
                <w:rFonts w:ascii="Times New Roman" w:hAnsi="Times New Roman"/>
                <w:sz w:val="16"/>
                <w:szCs w:val="16"/>
                <w:lang w:val="es-ES"/>
              </w:rPr>
              <w:t xml:space="preserve"> </w:t>
            </w:r>
            <w:r w:rsidR="009B7866" w:rsidRPr="00BF282D">
              <w:rPr>
                <w:rFonts w:ascii="Times New Roman" w:hAnsi="Times New Roman"/>
                <w:sz w:val="16"/>
                <w:szCs w:val="16"/>
                <w:lang w:val="es-ES"/>
              </w:rPr>
              <w:t>.</w:t>
            </w:r>
            <w:r w:rsidR="009B7866">
              <w:rPr>
                <w:rFonts w:ascii="Times New Roman" w:hAnsi="Times New Roman"/>
                <w:sz w:val="16"/>
                <w:szCs w:val="16"/>
                <w:lang w:val="es-ES"/>
              </w:rPr>
              <w:t xml:space="preserve"> </w:t>
            </w:r>
            <w:r w:rsidR="009B7866" w:rsidRPr="00BF282D">
              <w:rPr>
                <w:rFonts w:ascii="Times New Roman" w:hAnsi="Times New Roman"/>
                <w:sz w:val="16"/>
                <w:szCs w:val="16"/>
                <w:lang w:val="es-ES"/>
              </w:rPr>
              <w:t>. .</w:t>
            </w:r>
            <w:r w:rsidR="009B7866">
              <w:rPr>
                <w:rFonts w:ascii="Times New Roman" w:hAnsi="Times New Roman"/>
                <w:sz w:val="16"/>
                <w:szCs w:val="16"/>
                <w:lang w:val="es-ES"/>
              </w:rPr>
              <w:t xml:space="preserve"> </w:t>
            </w:r>
            <w:r w:rsidR="009B7866" w:rsidRPr="00BF282D">
              <w:rPr>
                <w:rFonts w:ascii="Times New Roman" w:hAnsi="Times New Roman"/>
                <w:sz w:val="16"/>
                <w:szCs w:val="16"/>
                <w:lang w:val="es-ES"/>
              </w:rPr>
              <w:t>.</w:t>
            </w:r>
            <w:r w:rsidR="009B7866">
              <w:rPr>
                <w:rFonts w:ascii="Times New Roman" w:hAnsi="Times New Roman"/>
                <w:sz w:val="16"/>
                <w:szCs w:val="16"/>
                <w:lang w:val="es-ES"/>
              </w:rPr>
              <w:t xml:space="preserve"> </w:t>
            </w:r>
            <w:r w:rsidR="009B7866" w:rsidRPr="00BF282D">
              <w:rPr>
                <w:rFonts w:ascii="Times New Roman" w:hAnsi="Times New Roman"/>
                <w:sz w:val="16"/>
                <w:szCs w:val="16"/>
                <w:lang w:val="es-ES"/>
              </w:rPr>
              <w:t>.</w:t>
            </w:r>
            <w:r w:rsidR="009B7866">
              <w:rPr>
                <w:rFonts w:ascii="Times New Roman" w:hAnsi="Times New Roman"/>
                <w:sz w:val="16"/>
                <w:szCs w:val="16"/>
                <w:lang w:val="es-ES"/>
              </w:rPr>
              <w:t xml:space="preserve"> </w:t>
            </w:r>
            <w:r w:rsidR="009B7866" w:rsidRPr="00BF282D">
              <w:rPr>
                <w:rFonts w:ascii="Times New Roman" w:hAnsi="Times New Roman"/>
                <w:sz w:val="16"/>
                <w:szCs w:val="16"/>
                <w:lang w:val="es-ES"/>
              </w:rPr>
              <w:t>.</w:t>
            </w:r>
            <w:r w:rsidR="009B7866">
              <w:rPr>
                <w:rFonts w:ascii="Times New Roman" w:hAnsi="Times New Roman"/>
                <w:sz w:val="16"/>
                <w:szCs w:val="16"/>
                <w:lang w:val="es-ES"/>
              </w:rPr>
              <w:t xml:space="preserve"> </w:t>
            </w:r>
            <w:r w:rsidR="009B7866" w:rsidRPr="00BF282D">
              <w:rPr>
                <w:rFonts w:ascii="Times New Roman" w:hAnsi="Times New Roman"/>
                <w:sz w:val="16"/>
                <w:szCs w:val="16"/>
                <w:lang w:val="es-ES"/>
              </w:rPr>
              <w:t>.</w:t>
            </w:r>
            <w:r w:rsidR="004208CD" w:rsidRPr="00BF282D">
              <w:rPr>
                <w:rFonts w:ascii="Times New Roman" w:hAnsi="Times New Roman"/>
                <w:sz w:val="16"/>
                <w:szCs w:val="16"/>
                <w:lang w:val="es-ES"/>
              </w:rPr>
              <w:t xml:space="preserve"> . . . </w:t>
            </w:r>
            <w:r w:rsidR="009B7866">
              <w:rPr>
                <w:rFonts w:ascii="Times New Roman" w:hAnsi="Times New Roman"/>
                <w:sz w:val="16"/>
                <w:szCs w:val="16"/>
                <w:lang w:val="es-ES"/>
              </w:rPr>
              <w:t>.</w:t>
            </w:r>
            <w:r w:rsidR="009B7866">
              <w:rPr>
                <w:rFonts w:ascii="Times New Roman" w:hAnsi="Times New Roman"/>
                <w:sz w:val="16"/>
                <w:szCs w:val="16"/>
                <w:lang w:val="es-ES"/>
              </w:rPr>
              <w:tab/>
              <w:t xml:space="preserve">  </w:t>
            </w:r>
            <w:r w:rsidR="004208CD" w:rsidRPr="00BF282D">
              <w:rPr>
                <w:rFonts w:ascii="Times New Roman" w:hAnsi="Times New Roman"/>
                <w:sz w:val="16"/>
                <w:szCs w:val="16"/>
                <w:lang w:val="es-ES"/>
              </w:rPr>
              <w:t>129</w:t>
            </w:r>
          </w:p>
          <w:p w14:paraId="389DE11F" w14:textId="77777777" w:rsidR="004208CD" w:rsidRPr="00BF282D" w:rsidRDefault="006455D1"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Pr="003D12D1">
              <w:rPr>
                <w:rFonts w:ascii="Times New Roman" w:hAnsi="Times New Roman"/>
                <w:sz w:val="14"/>
                <w:szCs w:val="14"/>
                <w:lang w:val="es-ES"/>
              </w:rPr>
              <w:t xml:space="preserve">  </w:t>
            </w:r>
            <w:r>
              <w:rPr>
                <w:rFonts w:ascii="Times New Roman" w:hAnsi="Times New Roman"/>
                <w:sz w:val="16"/>
                <w:szCs w:val="16"/>
                <w:lang w:val="es-ES"/>
              </w:rPr>
              <w:t xml:space="preserve"> </w:t>
            </w:r>
            <w:r w:rsidR="002B185A">
              <w:rPr>
                <w:rFonts w:ascii="Times New Roman" w:hAnsi="Times New Roman"/>
                <w:sz w:val="16"/>
                <w:szCs w:val="16"/>
                <w:lang w:val="es-ES"/>
              </w:rPr>
              <w:t xml:space="preserve"> </w:t>
            </w:r>
            <w:r w:rsidR="004208CD" w:rsidRPr="00BF282D">
              <w:rPr>
                <w:rFonts w:ascii="Times New Roman" w:hAnsi="Times New Roman"/>
                <w:sz w:val="16"/>
                <w:szCs w:val="16"/>
                <w:lang w:val="es-ES"/>
              </w:rPr>
              <w:t xml:space="preserve">XIX. La huida a Egipto (110-111) </w:t>
            </w:r>
            <w:r w:rsidR="009B7866" w:rsidRPr="00BF282D">
              <w:rPr>
                <w:rFonts w:ascii="Times New Roman" w:hAnsi="Times New Roman"/>
                <w:sz w:val="16"/>
                <w:szCs w:val="16"/>
                <w:lang w:val="es-ES"/>
              </w:rPr>
              <w:t>.</w:t>
            </w:r>
            <w:r w:rsidR="009B7866">
              <w:rPr>
                <w:rFonts w:ascii="Times New Roman" w:hAnsi="Times New Roman"/>
                <w:sz w:val="16"/>
                <w:szCs w:val="16"/>
                <w:lang w:val="es-ES"/>
              </w:rPr>
              <w:t xml:space="preserve"> </w:t>
            </w:r>
            <w:r w:rsidR="009B7866" w:rsidRPr="00BF282D">
              <w:rPr>
                <w:rFonts w:ascii="Times New Roman" w:hAnsi="Times New Roman"/>
                <w:sz w:val="16"/>
                <w:szCs w:val="16"/>
                <w:lang w:val="es-ES"/>
              </w:rPr>
              <w:t>.</w:t>
            </w:r>
            <w:r w:rsidR="009B7866">
              <w:rPr>
                <w:rFonts w:ascii="Times New Roman" w:hAnsi="Times New Roman"/>
                <w:sz w:val="16"/>
                <w:szCs w:val="16"/>
                <w:lang w:val="es-ES"/>
              </w:rPr>
              <w:t xml:space="preserve"> </w:t>
            </w:r>
            <w:r w:rsidR="009B7866" w:rsidRPr="00BF282D">
              <w:rPr>
                <w:rFonts w:ascii="Times New Roman" w:hAnsi="Times New Roman"/>
                <w:sz w:val="16"/>
                <w:szCs w:val="16"/>
                <w:lang w:val="es-ES"/>
              </w:rPr>
              <w:t>.</w:t>
            </w:r>
            <w:r w:rsidR="009B7866">
              <w:rPr>
                <w:rFonts w:ascii="Times New Roman" w:hAnsi="Times New Roman"/>
                <w:sz w:val="16"/>
                <w:szCs w:val="16"/>
                <w:lang w:val="es-ES"/>
              </w:rPr>
              <w:t xml:space="preserve"> </w:t>
            </w:r>
            <w:r w:rsidR="009B7866" w:rsidRPr="00BF282D">
              <w:rPr>
                <w:rFonts w:ascii="Times New Roman" w:hAnsi="Times New Roman"/>
                <w:sz w:val="16"/>
                <w:szCs w:val="16"/>
                <w:lang w:val="es-ES"/>
              </w:rPr>
              <w:t>.</w:t>
            </w:r>
            <w:r w:rsidR="009B7866">
              <w:rPr>
                <w:rFonts w:ascii="Times New Roman" w:hAnsi="Times New Roman"/>
                <w:sz w:val="16"/>
                <w:szCs w:val="16"/>
                <w:lang w:val="es-ES"/>
              </w:rPr>
              <w:t xml:space="preserve"> </w:t>
            </w:r>
            <w:r w:rsidR="009B7866" w:rsidRPr="00BF282D">
              <w:rPr>
                <w:rFonts w:ascii="Times New Roman" w:hAnsi="Times New Roman"/>
                <w:sz w:val="16"/>
                <w:szCs w:val="16"/>
                <w:lang w:val="es-ES"/>
              </w:rPr>
              <w:t>.</w:t>
            </w:r>
            <w:r w:rsidR="009B7866">
              <w:rPr>
                <w:rFonts w:ascii="Times New Roman" w:hAnsi="Times New Roman"/>
                <w:sz w:val="16"/>
                <w:szCs w:val="16"/>
                <w:lang w:val="es-ES"/>
              </w:rPr>
              <w:t xml:space="preserve"> </w:t>
            </w:r>
            <w:r w:rsidR="009B7866" w:rsidRPr="00BF282D">
              <w:rPr>
                <w:rFonts w:ascii="Times New Roman" w:hAnsi="Times New Roman"/>
                <w:sz w:val="16"/>
                <w:szCs w:val="16"/>
                <w:lang w:val="es-ES"/>
              </w:rPr>
              <w:t>.</w:t>
            </w:r>
            <w:r w:rsidR="009B7866">
              <w:rPr>
                <w:rFonts w:ascii="Times New Roman" w:hAnsi="Times New Roman"/>
                <w:sz w:val="16"/>
                <w:szCs w:val="16"/>
                <w:lang w:val="es-ES"/>
              </w:rPr>
              <w:t xml:space="preserve"> </w:t>
            </w:r>
            <w:r w:rsidR="009B7866" w:rsidRPr="00BF282D">
              <w:rPr>
                <w:rFonts w:ascii="Times New Roman" w:hAnsi="Times New Roman"/>
                <w:sz w:val="16"/>
                <w:szCs w:val="16"/>
                <w:lang w:val="es-ES"/>
              </w:rPr>
              <w:t>.</w:t>
            </w:r>
            <w:r w:rsidR="009B7866">
              <w:rPr>
                <w:rFonts w:ascii="Times New Roman" w:hAnsi="Times New Roman"/>
                <w:sz w:val="16"/>
                <w:szCs w:val="16"/>
                <w:lang w:val="es-ES"/>
              </w:rPr>
              <w:t xml:space="preserve"> </w:t>
            </w:r>
            <w:r w:rsidR="009B7866" w:rsidRPr="00BF282D">
              <w:rPr>
                <w:rFonts w:ascii="Times New Roman" w:hAnsi="Times New Roman"/>
                <w:sz w:val="16"/>
                <w:szCs w:val="16"/>
                <w:lang w:val="es-ES"/>
              </w:rPr>
              <w:t>.</w:t>
            </w:r>
            <w:r w:rsidR="009B7866">
              <w:rPr>
                <w:rFonts w:ascii="Times New Roman" w:hAnsi="Times New Roman"/>
                <w:sz w:val="16"/>
                <w:szCs w:val="16"/>
                <w:lang w:val="es-ES"/>
              </w:rPr>
              <w:t xml:space="preserve"> </w:t>
            </w:r>
            <w:r w:rsidR="009B7866" w:rsidRPr="00BF282D">
              <w:rPr>
                <w:rFonts w:ascii="Times New Roman" w:hAnsi="Times New Roman"/>
                <w:sz w:val="16"/>
                <w:szCs w:val="16"/>
                <w:lang w:val="es-ES"/>
              </w:rPr>
              <w:t>.</w:t>
            </w:r>
            <w:r w:rsidR="009B7866">
              <w:rPr>
                <w:rFonts w:ascii="Times New Roman" w:hAnsi="Times New Roman"/>
                <w:sz w:val="16"/>
                <w:szCs w:val="16"/>
                <w:lang w:val="es-ES"/>
              </w:rPr>
              <w:t xml:space="preserve"> </w:t>
            </w:r>
            <w:r w:rsidR="009B7866" w:rsidRPr="00BF282D">
              <w:rPr>
                <w:rFonts w:ascii="Times New Roman" w:hAnsi="Times New Roman"/>
                <w:sz w:val="16"/>
                <w:szCs w:val="16"/>
                <w:lang w:val="es-ES"/>
              </w:rPr>
              <w:t>.</w:t>
            </w:r>
            <w:r w:rsidR="009B7866">
              <w:rPr>
                <w:rFonts w:ascii="Times New Roman" w:hAnsi="Times New Roman"/>
                <w:sz w:val="16"/>
                <w:szCs w:val="16"/>
                <w:lang w:val="es-ES"/>
              </w:rPr>
              <w:t xml:space="preserve"> </w:t>
            </w:r>
            <w:r w:rsidR="009B7866" w:rsidRPr="00BF282D">
              <w:rPr>
                <w:rFonts w:ascii="Times New Roman" w:hAnsi="Times New Roman"/>
                <w:sz w:val="16"/>
                <w:szCs w:val="16"/>
                <w:lang w:val="es-ES"/>
              </w:rPr>
              <w:t>.</w:t>
            </w:r>
            <w:r w:rsidR="009B7866">
              <w:rPr>
                <w:rFonts w:ascii="Times New Roman" w:hAnsi="Times New Roman"/>
                <w:sz w:val="16"/>
                <w:szCs w:val="16"/>
                <w:lang w:val="es-ES"/>
              </w:rPr>
              <w:t xml:space="preserve"> </w:t>
            </w:r>
            <w:r w:rsidR="009B7866" w:rsidRPr="00BF282D">
              <w:rPr>
                <w:rFonts w:ascii="Times New Roman" w:hAnsi="Times New Roman"/>
                <w:sz w:val="16"/>
                <w:szCs w:val="16"/>
                <w:lang w:val="es-ES"/>
              </w:rPr>
              <w:t>.</w:t>
            </w:r>
            <w:r w:rsidR="009B7866">
              <w:rPr>
                <w:rFonts w:ascii="Times New Roman" w:hAnsi="Times New Roman"/>
                <w:sz w:val="16"/>
                <w:szCs w:val="16"/>
                <w:lang w:val="es-ES"/>
              </w:rPr>
              <w:t xml:space="preserve"> </w:t>
            </w:r>
            <w:r w:rsidR="009B7866" w:rsidRPr="00BF282D">
              <w:rPr>
                <w:rFonts w:ascii="Times New Roman" w:hAnsi="Times New Roman"/>
                <w:sz w:val="16"/>
                <w:szCs w:val="16"/>
                <w:lang w:val="es-ES"/>
              </w:rPr>
              <w:t>.</w:t>
            </w:r>
            <w:r w:rsidR="009B7866">
              <w:rPr>
                <w:rFonts w:ascii="Times New Roman" w:hAnsi="Times New Roman"/>
                <w:sz w:val="16"/>
                <w:szCs w:val="16"/>
                <w:lang w:val="es-ES"/>
              </w:rPr>
              <w:t xml:space="preserve"> </w:t>
            </w:r>
            <w:r w:rsidR="009B7866" w:rsidRPr="00BF282D">
              <w:rPr>
                <w:rFonts w:ascii="Times New Roman" w:hAnsi="Times New Roman"/>
                <w:sz w:val="16"/>
                <w:szCs w:val="16"/>
                <w:lang w:val="es-ES"/>
              </w:rPr>
              <w:t>.</w:t>
            </w:r>
            <w:r w:rsidR="009B7866">
              <w:rPr>
                <w:rFonts w:ascii="Times New Roman" w:hAnsi="Times New Roman"/>
                <w:sz w:val="16"/>
                <w:szCs w:val="16"/>
                <w:lang w:val="es-ES"/>
              </w:rPr>
              <w:t xml:space="preserve"> </w:t>
            </w:r>
            <w:r w:rsidR="009B7866" w:rsidRPr="00BF282D">
              <w:rPr>
                <w:rFonts w:ascii="Times New Roman" w:hAnsi="Times New Roman"/>
                <w:sz w:val="16"/>
                <w:szCs w:val="16"/>
                <w:lang w:val="es-ES"/>
              </w:rPr>
              <w:t>.</w:t>
            </w:r>
            <w:r w:rsidR="009B7866">
              <w:rPr>
                <w:rFonts w:ascii="Times New Roman" w:hAnsi="Times New Roman"/>
                <w:sz w:val="16"/>
                <w:szCs w:val="16"/>
                <w:lang w:val="es-ES"/>
              </w:rPr>
              <w:t xml:space="preserve"> </w:t>
            </w:r>
            <w:r w:rsidR="009B7866" w:rsidRPr="00BF282D">
              <w:rPr>
                <w:rFonts w:ascii="Times New Roman" w:hAnsi="Times New Roman"/>
                <w:sz w:val="16"/>
                <w:szCs w:val="16"/>
                <w:lang w:val="es-ES"/>
              </w:rPr>
              <w:t>.</w:t>
            </w:r>
            <w:r w:rsidR="009B7866">
              <w:rPr>
                <w:rFonts w:ascii="Times New Roman" w:hAnsi="Times New Roman"/>
                <w:sz w:val="16"/>
                <w:szCs w:val="16"/>
                <w:lang w:val="es-ES"/>
              </w:rPr>
              <w:t xml:space="preserve"> </w:t>
            </w:r>
            <w:r w:rsidR="009B7866" w:rsidRPr="00BF282D">
              <w:rPr>
                <w:rFonts w:ascii="Times New Roman" w:hAnsi="Times New Roman"/>
                <w:sz w:val="16"/>
                <w:szCs w:val="16"/>
                <w:lang w:val="es-ES"/>
              </w:rPr>
              <w:t>.</w:t>
            </w:r>
            <w:r w:rsidR="009B7866">
              <w:rPr>
                <w:rFonts w:ascii="Times New Roman" w:hAnsi="Times New Roman"/>
                <w:sz w:val="16"/>
                <w:szCs w:val="16"/>
                <w:lang w:val="es-ES"/>
              </w:rPr>
              <w:t xml:space="preserve"> </w:t>
            </w:r>
            <w:r w:rsidR="009B7866" w:rsidRPr="00BF282D">
              <w:rPr>
                <w:rFonts w:ascii="Times New Roman" w:hAnsi="Times New Roman"/>
                <w:sz w:val="16"/>
                <w:szCs w:val="16"/>
                <w:lang w:val="es-ES"/>
              </w:rPr>
              <w:t>.</w:t>
            </w:r>
            <w:r w:rsidR="009B7866">
              <w:rPr>
                <w:rFonts w:ascii="Times New Roman" w:hAnsi="Times New Roman"/>
                <w:sz w:val="16"/>
                <w:szCs w:val="16"/>
                <w:lang w:val="es-ES"/>
              </w:rPr>
              <w:t xml:space="preserve"> </w:t>
            </w:r>
            <w:r w:rsidR="009B7866" w:rsidRPr="00BF282D">
              <w:rPr>
                <w:rFonts w:ascii="Times New Roman" w:hAnsi="Times New Roman"/>
                <w:sz w:val="16"/>
                <w:szCs w:val="16"/>
                <w:lang w:val="es-ES"/>
              </w:rPr>
              <w:t>.</w:t>
            </w:r>
            <w:r w:rsidR="009B7866">
              <w:rPr>
                <w:rFonts w:ascii="Times New Roman" w:hAnsi="Times New Roman"/>
                <w:sz w:val="16"/>
                <w:szCs w:val="16"/>
                <w:lang w:val="es-ES"/>
              </w:rPr>
              <w:t xml:space="preserve"> </w:t>
            </w:r>
            <w:r w:rsidR="009B7866" w:rsidRPr="00BF282D">
              <w:rPr>
                <w:rFonts w:ascii="Times New Roman" w:hAnsi="Times New Roman"/>
                <w:sz w:val="16"/>
                <w:szCs w:val="16"/>
                <w:lang w:val="es-ES"/>
              </w:rPr>
              <w:t>.</w:t>
            </w:r>
            <w:r w:rsidR="009B7866">
              <w:rPr>
                <w:rFonts w:ascii="Times New Roman" w:hAnsi="Times New Roman"/>
                <w:sz w:val="16"/>
                <w:szCs w:val="16"/>
                <w:lang w:val="es-ES"/>
              </w:rPr>
              <w:t xml:space="preserve"> </w:t>
            </w:r>
            <w:r w:rsidR="009B7866" w:rsidRPr="00BF282D">
              <w:rPr>
                <w:rFonts w:ascii="Times New Roman" w:hAnsi="Times New Roman"/>
                <w:sz w:val="16"/>
                <w:szCs w:val="16"/>
                <w:lang w:val="es-ES"/>
              </w:rPr>
              <w:t>.</w:t>
            </w:r>
            <w:r w:rsidR="009B7866">
              <w:rPr>
                <w:rFonts w:ascii="Times New Roman" w:hAnsi="Times New Roman"/>
                <w:sz w:val="16"/>
                <w:szCs w:val="16"/>
                <w:lang w:val="es-ES"/>
              </w:rPr>
              <w:t xml:space="preserve"> </w:t>
            </w:r>
            <w:r w:rsidR="009B7866" w:rsidRPr="00BF282D">
              <w:rPr>
                <w:rFonts w:ascii="Times New Roman" w:hAnsi="Times New Roman"/>
                <w:sz w:val="16"/>
                <w:szCs w:val="16"/>
                <w:lang w:val="es-ES"/>
              </w:rPr>
              <w:t>.</w:t>
            </w:r>
            <w:r w:rsidR="009B7866">
              <w:rPr>
                <w:rFonts w:ascii="Times New Roman" w:hAnsi="Times New Roman"/>
                <w:sz w:val="16"/>
                <w:szCs w:val="16"/>
                <w:lang w:val="es-ES"/>
              </w:rPr>
              <w:t xml:space="preserve"> </w:t>
            </w:r>
            <w:r w:rsidR="009B7866" w:rsidRPr="00BF282D">
              <w:rPr>
                <w:rFonts w:ascii="Times New Roman" w:hAnsi="Times New Roman"/>
                <w:sz w:val="16"/>
                <w:szCs w:val="16"/>
                <w:lang w:val="es-ES"/>
              </w:rPr>
              <w:t>.</w:t>
            </w:r>
            <w:r w:rsidR="009B7866">
              <w:rPr>
                <w:rFonts w:ascii="Times New Roman" w:hAnsi="Times New Roman"/>
                <w:sz w:val="16"/>
                <w:szCs w:val="16"/>
                <w:lang w:val="es-ES"/>
              </w:rPr>
              <w:t xml:space="preserve"> </w:t>
            </w:r>
            <w:r w:rsidR="009B7866" w:rsidRPr="00BF282D">
              <w:rPr>
                <w:rFonts w:ascii="Times New Roman" w:hAnsi="Times New Roman"/>
                <w:sz w:val="16"/>
                <w:szCs w:val="16"/>
                <w:lang w:val="es-ES"/>
              </w:rPr>
              <w:t>.</w:t>
            </w:r>
            <w:r w:rsidR="009B7866">
              <w:rPr>
                <w:rFonts w:ascii="Times New Roman" w:hAnsi="Times New Roman"/>
                <w:sz w:val="16"/>
                <w:szCs w:val="16"/>
                <w:lang w:val="es-ES"/>
              </w:rPr>
              <w:t xml:space="preserve"> </w:t>
            </w:r>
            <w:r w:rsidR="009B7866" w:rsidRPr="00BF282D">
              <w:rPr>
                <w:rFonts w:ascii="Times New Roman" w:hAnsi="Times New Roman"/>
                <w:sz w:val="16"/>
                <w:szCs w:val="16"/>
                <w:lang w:val="es-ES"/>
              </w:rPr>
              <w:t>.</w:t>
            </w:r>
            <w:r w:rsidR="009B7866">
              <w:rPr>
                <w:rFonts w:ascii="Times New Roman" w:hAnsi="Times New Roman"/>
                <w:sz w:val="16"/>
                <w:szCs w:val="16"/>
                <w:lang w:val="es-ES"/>
              </w:rPr>
              <w:t xml:space="preserve"> .</w:t>
            </w:r>
            <w:r w:rsidR="009B7866">
              <w:rPr>
                <w:rFonts w:ascii="Times New Roman" w:hAnsi="Times New Roman"/>
                <w:sz w:val="16"/>
                <w:szCs w:val="16"/>
                <w:lang w:val="es-ES"/>
              </w:rPr>
              <w:tab/>
              <w:t xml:space="preserve">  </w:t>
            </w:r>
            <w:r w:rsidR="004208CD" w:rsidRPr="00BF282D">
              <w:rPr>
                <w:rFonts w:ascii="Times New Roman" w:hAnsi="Times New Roman"/>
                <w:sz w:val="16"/>
                <w:szCs w:val="16"/>
                <w:lang w:val="es-ES"/>
              </w:rPr>
              <w:t>129</w:t>
            </w:r>
          </w:p>
          <w:p w14:paraId="1BD239B5" w14:textId="77777777" w:rsidR="004208CD" w:rsidRPr="00BF282D" w:rsidRDefault="006455D1"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2B185A">
              <w:rPr>
                <w:rFonts w:ascii="Times New Roman" w:hAnsi="Times New Roman"/>
                <w:sz w:val="16"/>
                <w:szCs w:val="16"/>
                <w:lang w:val="es-ES"/>
              </w:rPr>
              <w:t xml:space="preserve"> </w:t>
            </w:r>
            <w:r>
              <w:rPr>
                <w:rFonts w:ascii="Times New Roman" w:hAnsi="Times New Roman"/>
                <w:sz w:val="16"/>
                <w:szCs w:val="16"/>
                <w:lang w:val="es-ES"/>
              </w:rPr>
              <w:t xml:space="preserve"> </w:t>
            </w:r>
            <w:r w:rsidR="004208CD" w:rsidRPr="00BF282D">
              <w:rPr>
                <w:rFonts w:ascii="Times New Roman" w:hAnsi="Times New Roman"/>
                <w:sz w:val="16"/>
                <w:szCs w:val="16"/>
                <w:lang w:val="es-ES"/>
              </w:rPr>
              <w:t xml:space="preserve">XX. La subida al Templo (112) . . . . . . . . . . . . . . . . . </w:t>
            </w:r>
            <w:r w:rsidR="009B7866" w:rsidRPr="00BF282D">
              <w:rPr>
                <w:rFonts w:ascii="Times New Roman" w:hAnsi="Times New Roman"/>
                <w:sz w:val="16"/>
                <w:szCs w:val="16"/>
                <w:lang w:val="es-ES"/>
              </w:rPr>
              <w:t>.</w:t>
            </w:r>
            <w:r w:rsidR="009B7866">
              <w:rPr>
                <w:rFonts w:ascii="Times New Roman" w:hAnsi="Times New Roman"/>
                <w:sz w:val="16"/>
                <w:szCs w:val="16"/>
                <w:lang w:val="es-ES"/>
              </w:rPr>
              <w:t xml:space="preserve"> </w:t>
            </w:r>
            <w:r w:rsidR="009B7866" w:rsidRPr="00BF282D">
              <w:rPr>
                <w:rFonts w:ascii="Times New Roman" w:hAnsi="Times New Roman"/>
                <w:sz w:val="16"/>
                <w:szCs w:val="16"/>
                <w:lang w:val="es-ES"/>
              </w:rPr>
              <w:t>.</w:t>
            </w:r>
            <w:r w:rsidR="009B7866">
              <w:rPr>
                <w:rFonts w:ascii="Times New Roman" w:hAnsi="Times New Roman"/>
                <w:sz w:val="16"/>
                <w:szCs w:val="16"/>
                <w:lang w:val="es-ES"/>
              </w:rPr>
              <w:t xml:space="preserve"> </w:t>
            </w:r>
            <w:r w:rsidR="009B7866" w:rsidRPr="00BF282D">
              <w:rPr>
                <w:rFonts w:ascii="Times New Roman" w:hAnsi="Times New Roman"/>
                <w:sz w:val="16"/>
                <w:szCs w:val="16"/>
                <w:lang w:val="es-ES"/>
              </w:rPr>
              <w:t>.</w:t>
            </w:r>
            <w:r w:rsidR="009B7866">
              <w:rPr>
                <w:rFonts w:ascii="Times New Roman" w:hAnsi="Times New Roman"/>
                <w:sz w:val="16"/>
                <w:szCs w:val="16"/>
                <w:lang w:val="es-ES"/>
              </w:rPr>
              <w:t xml:space="preserve"> </w:t>
            </w:r>
            <w:r w:rsidR="009B7866" w:rsidRPr="00BF282D">
              <w:rPr>
                <w:rFonts w:ascii="Times New Roman" w:hAnsi="Times New Roman"/>
                <w:sz w:val="16"/>
                <w:szCs w:val="16"/>
                <w:lang w:val="es-ES"/>
              </w:rPr>
              <w:t>.</w:t>
            </w:r>
            <w:r w:rsidR="009B7866">
              <w:rPr>
                <w:rFonts w:ascii="Times New Roman" w:hAnsi="Times New Roman"/>
                <w:sz w:val="16"/>
                <w:szCs w:val="16"/>
                <w:lang w:val="es-ES"/>
              </w:rPr>
              <w:t xml:space="preserve"> </w:t>
            </w:r>
            <w:r w:rsidR="009B7866" w:rsidRPr="00BF282D">
              <w:rPr>
                <w:rFonts w:ascii="Times New Roman" w:hAnsi="Times New Roman"/>
                <w:sz w:val="16"/>
                <w:szCs w:val="16"/>
                <w:lang w:val="es-ES"/>
              </w:rPr>
              <w:t>. .</w:t>
            </w:r>
            <w:r w:rsidR="009B7866">
              <w:rPr>
                <w:rFonts w:ascii="Times New Roman" w:hAnsi="Times New Roman"/>
                <w:sz w:val="16"/>
                <w:szCs w:val="16"/>
                <w:lang w:val="es-ES"/>
              </w:rPr>
              <w:t xml:space="preserve"> </w:t>
            </w:r>
            <w:r w:rsidR="009B7866" w:rsidRPr="00BF282D">
              <w:rPr>
                <w:rFonts w:ascii="Times New Roman" w:hAnsi="Times New Roman"/>
                <w:sz w:val="16"/>
                <w:szCs w:val="16"/>
                <w:lang w:val="es-ES"/>
              </w:rPr>
              <w:t>.</w:t>
            </w:r>
            <w:r w:rsidR="009B7866">
              <w:rPr>
                <w:rFonts w:ascii="Times New Roman" w:hAnsi="Times New Roman"/>
                <w:sz w:val="16"/>
                <w:szCs w:val="16"/>
                <w:lang w:val="es-ES"/>
              </w:rPr>
              <w:t xml:space="preserve"> </w:t>
            </w:r>
            <w:r w:rsidR="009B7866" w:rsidRPr="00BF282D">
              <w:rPr>
                <w:rFonts w:ascii="Times New Roman" w:hAnsi="Times New Roman"/>
                <w:sz w:val="16"/>
                <w:szCs w:val="16"/>
                <w:lang w:val="es-ES"/>
              </w:rPr>
              <w:t>.</w:t>
            </w:r>
            <w:r w:rsidR="009B7866">
              <w:rPr>
                <w:rFonts w:ascii="Times New Roman" w:hAnsi="Times New Roman"/>
                <w:sz w:val="16"/>
                <w:szCs w:val="16"/>
                <w:lang w:val="es-ES"/>
              </w:rPr>
              <w:t xml:space="preserve"> </w:t>
            </w:r>
            <w:r w:rsidR="009B7866" w:rsidRPr="00BF282D">
              <w:rPr>
                <w:rFonts w:ascii="Times New Roman" w:hAnsi="Times New Roman"/>
                <w:sz w:val="16"/>
                <w:szCs w:val="16"/>
                <w:lang w:val="es-ES"/>
              </w:rPr>
              <w:t>.</w:t>
            </w:r>
            <w:r w:rsidR="009B7866">
              <w:rPr>
                <w:rFonts w:ascii="Times New Roman" w:hAnsi="Times New Roman"/>
                <w:sz w:val="16"/>
                <w:szCs w:val="16"/>
                <w:lang w:val="es-ES"/>
              </w:rPr>
              <w:t xml:space="preserve"> </w:t>
            </w:r>
            <w:r w:rsidR="009B7866" w:rsidRPr="00BF282D">
              <w:rPr>
                <w:rFonts w:ascii="Times New Roman" w:hAnsi="Times New Roman"/>
                <w:sz w:val="16"/>
                <w:szCs w:val="16"/>
                <w:lang w:val="es-ES"/>
              </w:rPr>
              <w:t>.</w:t>
            </w:r>
            <w:r w:rsidR="00D4349F">
              <w:rPr>
                <w:rFonts w:ascii="Times New Roman" w:hAnsi="Times New Roman"/>
                <w:sz w:val="16"/>
                <w:szCs w:val="16"/>
                <w:lang w:val="es-ES"/>
              </w:rPr>
              <w:tab/>
              <w:t xml:space="preserve"> </w:t>
            </w:r>
            <w:r w:rsidR="004208CD" w:rsidRPr="00BF282D">
              <w:rPr>
                <w:rFonts w:ascii="Times New Roman" w:hAnsi="Times New Roman"/>
                <w:sz w:val="16"/>
                <w:szCs w:val="16"/>
                <w:lang w:val="es-ES"/>
              </w:rPr>
              <w:t xml:space="preserve"> 130</w:t>
            </w:r>
          </w:p>
          <w:p w14:paraId="6AFC8741" w14:textId="77777777" w:rsidR="004208CD" w:rsidRPr="00BF282D" w:rsidRDefault="006455D1"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Pr="003D12D1">
              <w:rPr>
                <w:rFonts w:ascii="Times New Roman" w:hAnsi="Times New Roman"/>
                <w:sz w:val="14"/>
                <w:szCs w:val="14"/>
                <w:lang w:val="es-ES"/>
              </w:rPr>
              <w:t xml:space="preserve">  </w:t>
            </w:r>
            <w:r w:rsidR="002B185A">
              <w:rPr>
                <w:rFonts w:ascii="Times New Roman" w:hAnsi="Times New Roman"/>
                <w:sz w:val="16"/>
                <w:szCs w:val="16"/>
                <w:lang w:val="es-ES"/>
              </w:rPr>
              <w:t xml:space="preserve"> </w:t>
            </w:r>
            <w:r>
              <w:rPr>
                <w:rFonts w:ascii="Times New Roman" w:hAnsi="Times New Roman"/>
                <w:sz w:val="16"/>
                <w:szCs w:val="16"/>
                <w:lang w:val="es-ES"/>
              </w:rPr>
              <w:t xml:space="preserve"> </w:t>
            </w:r>
            <w:r w:rsidR="004208CD" w:rsidRPr="00BF282D">
              <w:rPr>
                <w:rFonts w:ascii="Times New Roman" w:hAnsi="Times New Roman"/>
                <w:sz w:val="16"/>
                <w:szCs w:val="16"/>
                <w:lang w:val="es-ES"/>
              </w:rPr>
              <w:t xml:space="preserve">XXI. El bautismo en el Jordán (113-114) . . . . . . . . .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 .</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4349F">
              <w:rPr>
                <w:rFonts w:ascii="Times New Roman" w:hAnsi="Times New Roman"/>
                <w:sz w:val="16"/>
                <w:szCs w:val="16"/>
                <w:lang w:val="es-ES"/>
              </w:rPr>
              <w:tab/>
              <w:t xml:space="preserve"> </w:t>
            </w:r>
            <w:r w:rsidR="004208CD" w:rsidRPr="00BF282D">
              <w:rPr>
                <w:rFonts w:ascii="Times New Roman" w:hAnsi="Times New Roman"/>
                <w:sz w:val="16"/>
                <w:szCs w:val="16"/>
                <w:lang w:val="es-ES"/>
              </w:rPr>
              <w:t xml:space="preserve"> 130</w:t>
            </w:r>
          </w:p>
          <w:p w14:paraId="74DDB2C9" w14:textId="77777777" w:rsidR="004208CD" w:rsidRPr="00BF282D" w:rsidRDefault="003D12D1" w:rsidP="00D12E63">
            <w:pPr>
              <w:autoSpaceDE w:val="0"/>
              <w:autoSpaceDN w:val="0"/>
              <w:adjustRightInd w:val="0"/>
              <w:ind w:left="0"/>
              <w:rPr>
                <w:rFonts w:ascii="Times New Roman" w:hAnsi="Times New Roman"/>
                <w:sz w:val="16"/>
                <w:szCs w:val="16"/>
                <w:lang w:val="es-ES"/>
              </w:rPr>
            </w:pPr>
            <w:r w:rsidRPr="002B185A">
              <w:rPr>
                <w:rFonts w:ascii="Times New Roman" w:hAnsi="Times New Roman"/>
                <w:sz w:val="18"/>
                <w:szCs w:val="18"/>
                <w:lang w:val="es-ES"/>
              </w:rPr>
              <w:t xml:space="preserve"> </w:t>
            </w:r>
            <w:r>
              <w:rPr>
                <w:rFonts w:ascii="Times New Roman" w:hAnsi="Times New Roman"/>
                <w:sz w:val="16"/>
                <w:szCs w:val="16"/>
                <w:lang w:val="es-ES"/>
              </w:rPr>
              <w:t xml:space="preserve"> </w:t>
            </w:r>
            <w:r w:rsidR="002B185A">
              <w:rPr>
                <w:rFonts w:ascii="Times New Roman" w:hAnsi="Times New Roman"/>
                <w:sz w:val="16"/>
                <w:szCs w:val="16"/>
                <w:lang w:val="es-ES"/>
              </w:rPr>
              <w:t xml:space="preserve"> </w:t>
            </w:r>
            <w:r w:rsidR="004208CD" w:rsidRPr="00BF282D">
              <w:rPr>
                <w:rFonts w:ascii="Times New Roman" w:hAnsi="Times New Roman"/>
                <w:sz w:val="16"/>
                <w:szCs w:val="16"/>
                <w:lang w:val="es-ES"/>
              </w:rPr>
              <w:t xml:space="preserve">XXII. La mujer adúltera (115-116) . . . . . . . . . . . . . . .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D4349F">
              <w:rPr>
                <w:rFonts w:ascii="Times New Roman" w:hAnsi="Times New Roman"/>
                <w:sz w:val="16"/>
                <w:szCs w:val="16"/>
                <w:lang w:val="es-ES"/>
              </w:rPr>
              <w:tab/>
              <w:t xml:space="preserve">  </w:t>
            </w:r>
            <w:r w:rsidR="004208CD" w:rsidRPr="00BF282D">
              <w:rPr>
                <w:rFonts w:ascii="Times New Roman" w:hAnsi="Times New Roman"/>
                <w:sz w:val="16"/>
                <w:szCs w:val="16"/>
                <w:lang w:val="es-ES"/>
              </w:rPr>
              <w:t>131</w:t>
            </w:r>
          </w:p>
          <w:p w14:paraId="7820B1B1" w14:textId="77777777" w:rsidR="004208CD" w:rsidRPr="00BF282D" w:rsidRDefault="006455D1" w:rsidP="00D12E63">
            <w:pPr>
              <w:autoSpaceDE w:val="0"/>
              <w:autoSpaceDN w:val="0"/>
              <w:adjustRightInd w:val="0"/>
              <w:ind w:left="0"/>
              <w:rPr>
                <w:rFonts w:ascii="Times New Roman" w:hAnsi="Times New Roman"/>
                <w:sz w:val="16"/>
                <w:szCs w:val="16"/>
                <w:lang w:val="es-ES"/>
              </w:rPr>
            </w:pPr>
            <w:r w:rsidRPr="003D12D1">
              <w:rPr>
                <w:rFonts w:ascii="Times New Roman" w:hAnsi="Times New Roman"/>
                <w:sz w:val="14"/>
                <w:szCs w:val="14"/>
                <w:lang w:val="es-ES"/>
              </w:rPr>
              <w:t xml:space="preserve"> </w:t>
            </w:r>
            <w:r w:rsidR="002B185A">
              <w:rPr>
                <w:rFonts w:ascii="Times New Roman" w:hAnsi="Times New Roman"/>
                <w:sz w:val="16"/>
                <w:szCs w:val="16"/>
                <w:lang w:val="es-ES"/>
              </w:rPr>
              <w:t xml:space="preserve"> </w:t>
            </w:r>
            <w:r w:rsidR="004208CD" w:rsidRPr="00BF282D">
              <w:rPr>
                <w:rFonts w:ascii="Times New Roman" w:hAnsi="Times New Roman"/>
                <w:sz w:val="16"/>
                <w:szCs w:val="16"/>
                <w:lang w:val="es-ES"/>
              </w:rPr>
              <w:t xml:space="preserve">XXIII. La pecadora en casa de Simón (117-118)  . . . .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 .</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D4349F">
              <w:rPr>
                <w:rFonts w:ascii="Times New Roman" w:hAnsi="Times New Roman"/>
                <w:sz w:val="16"/>
                <w:szCs w:val="16"/>
                <w:lang w:val="es-ES"/>
              </w:rPr>
              <w:tab/>
              <w:t xml:space="preserve">  </w:t>
            </w:r>
            <w:r w:rsidR="004208CD" w:rsidRPr="00BF282D">
              <w:rPr>
                <w:rFonts w:ascii="Times New Roman" w:hAnsi="Times New Roman"/>
                <w:sz w:val="16"/>
                <w:szCs w:val="16"/>
                <w:lang w:val="es-ES"/>
              </w:rPr>
              <w:t>132</w:t>
            </w:r>
          </w:p>
          <w:p w14:paraId="194DCA11" w14:textId="77777777" w:rsidR="004208CD" w:rsidRPr="00BF282D" w:rsidRDefault="006455D1" w:rsidP="00D12E63">
            <w:pPr>
              <w:autoSpaceDE w:val="0"/>
              <w:autoSpaceDN w:val="0"/>
              <w:adjustRightInd w:val="0"/>
              <w:ind w:left="0"/>
              <w:rPr>
                <w:rFonts w:ascii="Times New Roman" w:hAnsi="Times New Roman"/>
                <w:sz w:val="16"/>
                <w:szCs w:val="16"/>
                <w:lang w:val="es-ES"/>
              </w:rPr>
            </w:pPr>
            <w:r w:rsidRPr="002B185A">
              <w:rPr>
                <w:rFonts w:ascii="Times New Roman" w:hAnsi="Times New Roman"/>
                <w:sz w:val="12"/>
                <w:szCs w:val="12"/>
                <w:lang w:val="es-ES"/>
              </w:rPr>
              <w:t xml:space="preserve"> </w:t>
            </w:r>
            <w:r w:rsidR="002B185A">
              <w:rPr>
                <w:rFonts w:ascii="Times New Roman" w:hAnsi="Times New Roman"/>
                <w:sz w:val="16"/>
                <w:szCs w:val="16"/>
                <w:lang w:val="es-ES"/>
              </w:rPr>
              <w:t xml:space="preserve"> </w:t>
            </w:r>
            <w:r w:rsidR="004208CD" w:rsidRPr="00BF282D">
              <w:rPr>
                <w:rFonts w:ascii="Times New Roman" w:hAnsi="Times New Roman"/>
                <w:sz w:val="16"/>
                <w:szCs w:val="16"/>
                <w:lang w:val="es-ES"/>
              </w:rPr>
              <w:t>XXIV. El paralítico (119-121)   . . . . . . . . . . . . . . . . . .</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D4349F">
              <w:rPr>
                <w:rFonts w:ascii="Times New Roman" w:hAnsi="Times New Roman"/>
                <w:sz w:val="16"/>
                <w:szCs w:val="16"/>
                <w:lang w:val="es-ES"/>
              </w:rPr>
              <w:tab/>
              <w:t xml:space="preserve">  </w:t>
            </w:r>
            <w:r w:rsidR="004208CD" w:rsidRPr="00BF282D">
              <w:rPr>
                <w:rFonts w:ascii="Times New Roman" w:hAnsi="Times New Roman"/>
                <w:sz w:val="16"/>
                <w:szCs w:val="16"/>
                <w:lang w:val="es-ES"/>
              </w:rPr>
              <w:t>132</w:t>
            </w:r>
          </w:p>
          <w:p w14:paraId="584D9DE7" w14:textId="77777777" w:rsidR="004208CD" w:rsidRPr="00BF282D" w:rsidRDefault="006455D1"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2B185A">
              <w:rPr>
                <w:rFonts w:ascii="Times New Roman" w:hAnsi="Times New Roman"/>
                <w:sz w:val="16"/>
                <w:szCs w:val="16"/>
                <w:lang w:val="es-ES"/>
              </w:rPr>
              <w:t xml:space="preserve"> </w:t>
            </w:r>
            <w:r w:rsidR="004208CD" w:rsidRPr="00BF282D">
              <w:rPr>
                <w:rFonts w:ascii="Times New Roman" w:hAnsi="Times New Roman"/>
                <w:sz w:val="16"/>
                <w:szCs w:val="16"/>
                <w:lang w:val="es-ES"/>
              </w:rPr>
              <w:t>XXV. La unción de Betania (122-126) . .</w:t>
            </w:r>
            <w:r w:rsidR="00D4349F" w:rsidRPr="00BF282D">
              <w:rPr>
                <w:rFonts w:ascii="Times New Roman" w:hAnsi="Times New Roman"/>
                <w:sz w:val="16"/>
                <w:szCs w:val="16"/>
                <w:lang w:val="es-ES"/>
              </w:rPr>
              <w:t xml:space="preserve"> .</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 .</w:t>
            </w:r>
            <w:r w:rsidR="004208CD" w:rsidRPr="00BF282D">
              <w:rPr>
                <w:rFonts w:ascii="Times New Roman" w:hAnsi="Times New Roman"/>
                <w:sz w:val="16"/>
                <w:szCs w:val="16"/>
                <w:lang w:val="es-ES"/>
              </w:rPr>
              <w:t xml:space="preserve"> . . . . . . . . . . . . . .</w:t>
            </w:r>
            <w:r w:rsidR="00D4349F">
              <w:rPr>
                <w:rFonts w:ascii="Times New Roman" w:hAnsi="Times New Roman"/>
                <w:sz w:val="16"/>
                <w:szCs w:val="16"/>
                <w:lang w:val="es-ES"/>
              </w:rPr>
              <w:tab/>
              <w:t xml:space="preserve">  </w:t>
            </w:r>
            <w:r w:rsidR="004208CD" w:rsidRPr="00BF282D">
              <w:rPr>
                <w:rFonts w:ascii="Times New Roman" w:hAnsi="Times New Roman"/>
                <w:sz w:val="16"/>
                <w:szCs w:val="16"/>
                <w:lang w:val="es-ES"/>
              </w:rPr>
              <w:t>133</w:t>
            </w:r>
          </w:p>
          <w:p w14:paraId="34AF9BCF" w14:textId="77777777" w:rsidR="004208CD" w:rsidRPr="00BF282D" w:rsidRDefault="00C926A9"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6455D1">
              <w:rPr>
                <w:rFonts w:ascii="Times New Roman" w:hAnsi="Times New Roman"/>
                <w:sz w:val="16"/>
                <w:szCs w:val="16"/>
                <w:lang w:val="es-ES"/>
              </w:rPr>
              <w:t xml:space="preserve"> </w:t>
            </w:r>
            <w:r w:rsidR="004208CD" w:rsidRPr="00BF282D">
              <w:rPr>
                <w:rFonts w:ascii="Times New Roman" w:hAnsi="Times New Roman"/>
                <w:sz w:val="16"/>
                <w:szCs w:val="16"/>
                <w:lang w:val="es-ES"/>
              </w:rPr>
              <w:t>XXVI. La entrada en Jerusalén (127</w:t>
            </w:r>
            <w:r w:rsidR="00B16FE1">
              <w:rPr>
                <w:rFonts w:ascii="Times New Roman" w:hAnsi="Times New Roman"/>
                <w:sz w:val="16"/>
                <w:szCs w:val="16"/>
                <w:lang w:val="es-ES"/>
              </w:rPr>
              <w:t>)</w:t>
            </w:r>
            <w:r w:rsidR="004208CD" w:rsidRPr="00BF282D">
              <w:rPr>
                <w:rFonts w:ascii="Times New Roman" w:hAnsi="Times New Roman"/>
                <w:sz w:val="16"/>
                <w:szCs w:val="16"/>
                <w:lang w:val="es-ES"/>
              </w:rPr>
              <w:t xml:space="preserve">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 .</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 .</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 .</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 .</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w:t>
            </w:r>
            <w:r w:rsidR="00D4349F">
              <w:rPr>
                <w:rFonts w:ascii="Times New Roman" w:hAnsi="Times New Roman"/>
                <w:sz w:val="16"/>
                <w:szCs w:val="16"/>
                <w:lang w:val="es-ES"/>
              </w:rPr>
              <w:t xml:space="preserve"> </w:t>
            </w:r>
            <w:r w:rsidR="00D4349F" w:rsidRPr="00BF282D">
              <w:rPr>
                <w:rFonts w:ascii="Times New Roman" w:hAnsi="Times New Roman"/>
                <w:sz w:val="16"/>
                <w:szCs w:val="16"/>
                <w:lang w:val="es-ES"/>
              </w:rPr>
              <w:t>.</w:t>
            </w:r>
            <w:r w:rsidR="00D4349F">
              <w:rPr>
                <w:rFonts w:ascii="Times New Roman" w:hAnsi="Times New Roman"/>
                <w:sz w:val="16"/>
                <w:szCs w:val="16"/>
                <w:lang w:val="es-ES"/>
              </w:rPr>
              <w:tab/>
              <w:t xml:space="preserve"> </w:t>
            </w:r>
            <w:r w:rsidR="004208CD" w:rsidRPr="00BF282D">
              <w:rPr>
                <w:rFonts w:ascii="Times New Roman" w:hAnsi="Times New Roman"/>
                <w:sz w:val="16"/>
                <w:szCs w:val="16"/>
                <w:lang w:val="es-ES"/>
              </w:rPr>
              <w:t xml:space="preserve"> 135</w:t>
            </w:r>
          </w:p>
          <w:p w14:paraId="4FF91576" w14:textId="77777777" w:rsidR="004208CD" w:rsidRPr="00BF282D" w:rsidRDefault="002B185A" w:rsidP="00D12E63">
            <w:pPr>
              <w:autoSpaceDE w:val="0"/>
              <w:autoSpaceDN w:val="0"/>
              <w:adjustRightInd w:val="0"/>
              <w:ind w:left="0"/>
              <w:rPr>
                <w:rFonts w:ascii="Times New Roman" w:hAnsi="Times New Roman"/>
                <w:sz w:val="16"/>
                <w:szCs w:val="16"/>
                <w:lang w:val="es-ES"/>
              </w:rPr>
            </w:pPr>
            <w:r w:rsidRPr="00C926A9">
              <w:rPr>
                <w:rFonts w:ascii="Times New Roman" w:hAnsi="Times New Roman"/>
                <w:sz w:val="16"/>
                <w:szCs w:val="16"/>
                <w:lang w:val="es-ES"/>
              </w:rPr>
              <w:t xml:space="preserve"> </w:t>
            </w:r>
            <w:r w:rsidR="004208CD" w:rsidRPr="00BF282D">
              <w:rPr>
                <w:rFonts w:ascii="Times New Roman" w:hAnsi="Times New Roman"/>
                <w:sz w:val="16"/>
                <w:szCs w:val="16"/>
                <w:lang w:val="es-ES"/>
              </w:rPr>
              <w:t>XXVII.</w:t>
            </w:r>
            <w:r w:rsidR="004208CD" w:rsidRPr="00C926A9">
              <w:rPr>
                <w:rFonts w:ascii="Times New Roman" w:hAnsi="Times New Roman"/>
                <w:sz w:val="12"/>
                <w:szCs w:val="12"/>
                <w:lang w:val="es-ES"/>
              </w:rPr>
              <w:t xml:space="preserve"> </w:t>
            </w:r>
            <w:r w:rsidR="004208CD" w:rsidRPr="00BF282D">
              <w:rPr>
                <w:rFonts w:ascii="Times New Roman" w:hAnsi="Times New Roman"/>
                <w:sz w:val="16"/>
                <w:szCs w:val="16"/>
                <w:lang w:val="es-ES"/>
              </w:rPr>
              <w:t>La última Cena (128-132) .</w:t>
            </w:r>
            <w:r w:rsidR="00FE2A72" w:rsidRPr="00BF282D">
              <w:rPr>
                <w:rFonts w:ascii="Times New Roman" w:hAnsi="Times New Roman"/>
                <w:sz w:val="16"/>
                <w:szCs w:val="16"/>
                <w:lang w:val="es-ES"/>
              </w:rPr>
              <w:t xml:space="preserve"> .</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4208CD" w:rsidRPr="00BF282D">
              <w:rPr>
                <w:rFonts w:ascii="Times New Roman" w:hAnsi="Times New Roman"/>
                <w:sz w:val="16"/>
                <w:szCs w:val="16"/>
                <w:lang w:val="es-ES"/>
              </w:rPr>
              <w:t>.</w:t>
            </w:r>
            <w:r w:rsidR="00FE2A72">
              <w:rPr>
                <w:rFonts w:ascii="Times New Roman" w:hAnsi="Times New Roman"/>
                <w:sz w:val="16"/>
                <w:szCs w:val="16"/>
                <w:lang w:val="es-ES"/>
              </w:rPr>
              <w:tab/>
              <w:t xml:space="preserve"> </w:t>
            </w:r>
            <w:r w:rsidR="004208CD" w:rsidRPr="00BF282D">
              <w:rPr>
                <w:rFonts w:ascii="Times New Roman" w:hAnsi="Times New Roman"/>
                <w:sz w:val="16"/>
                <w:szCs w:val="16"/>
                <w:lang w:val="es-ES"/>
              </w:rPr>
              <w:t xml:space="preserve"> 135</w:t>
            </w:r>
          </w:p>
          <w:p w14:paraId="21B931BA" w14:textId="77777777" w:rsidR="004208CD" w:rsidRPr="00BF282D" w:rsidRDefault="004208CD" w:rsidP="00D12E63">
            <w:pPr>
              <w:autoSpaceDE w:val="0"/>
              <w:autoSpaceDN w:val="0"/>
              <w:adjustRightInd w:val="0"/>
              <w:ind w:left="0"/>
              <w:rPr>
                <w:rFonts w:ascii="Times New Roman" w:hAnsi="Times New Roman"/>
                <w:sz w:val="16"/>
                <w:szCs w:val="16"/>
                <w:lang w:val="es-ES"/>
              </w:rPr>
            </w:pPr>
            <w:r w:rsidRPr="00BF282D">
              <w:rPr>
                <w:rFonts w:ascii="Times New Roman" w:hAnsi="Times New Roman"/>
                <w:sz w:val="16"/>
                <w:szCs w:val="16"/>
                <w:lang w:val="es-ES"/>
              </w:rPr>
              <w:t>XXVIII.</w:t>
            </w:r>
            <w:r w:rsidRPr="00C926A9">
              <w:rPr>
                <w:rFonts w:ascii="Times New Roman" w:hAnsi="Times New Roman"/>
                <w:sz w:val="10"/>
                <w:szCs w:val="10"/>
                <w:lang w:val="es-ES"/>
              </w:rPr>
              <w:t xml:space="preserve"> </w:t>
            </w:r>
            <w:r w:rsidRPr="00BF282D">
              <w:rPr>
                <w:rFonts w:ascii="Times New Roman" w:hAnsi="Times New Roman"/>
                <w:sz w:val="16"/>
                <w:szCs w:val="16"/>
                <w:lang w:val="es-ES"/>
              </w:rPr>
              <w:t>La pasión (113-146)</w:t>
            </w:r>
            <w:r w:rsidR="00FE2A72">
              <w:rPr>
                <w:rFonts w:ascii="Times New Roman" w:hAnsi="Times New Roman"/>
                <w:sz w:val="16"/>
                <w:szCs w:val="16"/>
                <w:lang w:val="es-ES"/>
              </w:rPr>
              <w:t xml:space="preserve"> </w:t>
            </w:r>
            <w:r w:rsidRPr="00BF282D">
              <w:rPr>
                <w:rFonts w:ascii="Times New Roman" w:hAnsi="Times New Roman"/>
                <w:sz w:val="16"/>
                <w:szCs w:val="16"/>
                <w:lang w:val="es-ES"/>
              </w:rPr>
              <w:t xml:space="preserve"> . . . . . . . . . . .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 .</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 .</w:t>
            </w:r>
            <w:r w:rsidR="00EB6699">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 .</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FE2A72">
              <w:rPr>
                <w:rFonts w:ascii="Times New Roman" w:hAnsi="Times New Roman"/>
                <w:sz w:val="16"/>
                <w:szCs w:val="16"/>
                <w:lang w:val="es-ES"/>
              </w:rPr>
              <w:tab/>
              <w:t xml:space="preserve">  </w:t>
            </w:r>
            <w:r w:rsidRPr="00BF282D">
              <w:rPr>
                <w:rFonts w:ascii="Times New Roman" w:hAnsi="Times New Roman"/>
                <w:sz w:val="16"/>
                <w:szCs w:val="16"/>
                <w:lang w:val="es-ES"/>
              </w:rPr>
              <w:t>136</w:t>
            </w:r>
          </w:p>
          <w:p w14:paraId="58B56896" w14:textId="77777777" w:rsidR="00C926A9" w:rsidRPr="00551D55" w:rsidRDefault="00C926A9" w:rsidP="00C926A9">
            <w:pPr>
              <w:autoSpaceDE w:val="0"/>
              <w:autoSpaceDN w:val="0"/>
              <w:adjustRightInd w:val="0"/>
              <w:spacing w:after="20"/>
              <w:ind w:left="0"/>
              <w:rPr>
                <w:rFonts w:ascii="Times New Roman" w:hAnsi="Times New Roman"/>
                <w:sz w:val="18"/>
                <w:szCs w:val="18"/>
                <w:lang w:val="es-ES"/>
              </w:rPr>
            </w:pPr>
            <w:r>
              <w:rPr>
                <w:rFonts w:ascii="Times New Roman" w:hAnsi="Times New Roman"/>
                <w:sz w:val="16"/>
                <w:szCs w:val="16"/>
                <w:lang w:val="es-ES"/>
              </w:rPr>
              <w:t xml:space="preserve">  </w:t>
            </w:r>
            <w:r w:rsidR="004208CD" w:rsidRPr="00BF282D">
              <w:rPr>
                <w:rFonts w:ascii="Times New Roman" w:hAnsi="Times New Roman"/>
                <w:sz w:val="16"/>
                <w:szCs w:val="16"/>
                <w:lang w:val="es-ES"/>
              </w:rPr>
              <w:t>XXIX. La aparición a Magdalena (147-150)</w:t>
            </w:r>
            <w:r w:rsidR="00EB6699">
              <w:rPr>
                <w:rFonts w:ascii="Times New Roman" w:hAnsi="Times New Roman"/>
                <w:sz w:val="16"/>
                <w:szCs w:val="16"/>
                <w:lang w:val="es-ES"/>
              </w:rPr>
              <w:t xml:space="preserve"> </w:t>
            </w:r>
            <w:r w:rsidR="004208CD" w:rsidRPr="00BF282D">
              <w:rPr>
                <w:rFonts w:ascii="Times New Roman" w:hAnsi="Times New Roman"/>
                <w:sz w:val="16"/>
                <w:szCs w:val="16"/>
                <w:lang w:val="es-ES"/>
              </w:rPr>
              <w:t xml:space="preserve"> . . . . . .</w:t>
            </w:r>
            <w:r w:rsidR="00FE2A72" w:rsidRPr="00BF282D">
              <w:rPr>
                <w:rFonts w:ascii="Times New Roman" w:hAnsi="Times New Roman"/>
                <w:sz w:val="16"/>
                <w:szCs w:val="16"/>
                <w:lang w:val="es-ES"/>
              </w:rPr>
              <w:t xml:space="preserve"> .</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4208CD" w:rsidRPr="00BF282D">
              <w:rPr>
                <w:rFonts w:ascii="Times New Roman" w:hAnsi="Times New Roman"/>
                <w:sz w:val="16"/>
                <w:szCs w:val="16"/>
                <w:lang w:val="es-ES"/>
              </w:rPr>
              <w:t xml:space="preserve"> . .</w:t>
            </w:r>
            <w:r w:rsidR="00FE2A72">
              <w:rPr>
                <w:rFonts w:ascii="Times New Roman" w:hAnsi="Times New Roman"/>
                <w:sz w:val="16"/>
                <w:szCs w:val="16"/>
                <w:lang w:val="es-ES"/>
              </w:rPr>
              <w:tab/>
              <w:t xml:space="preserve"> </w:t>
            </w:r>
            <w:r w:rsidR="004208CD" w:rsidRPr="00BF282D">
              <w:rPr>
                <w:rFonts w:ascii="Times New Roman" w:hAnsi="Times New Roman"/>
                <w:sz w:val="16"/>
                <w:szCs w:val="16"/>
                <w:lang w:val="es-ES"/>
              </w:rPr>
              <w:t xml:space="preserve"> 140</w:t>
            </w:r>
          </w:p>
          <w:p w14:paraId="427A2F4A" w14:textId="77777777" w:rsidR="00C926A9" w:rsidRPr="00551D55" w:rsidRDefault="00C926A9" w:rsidP="00C926A9">
            <w:pPr>
              <w:autoSpaceDE w:val="0"/>
              <w:autoSpaceDN w:val="0"/>
              <w:adjustRightInd w:val="0"/>
              <w:spacing w:after="20"/>
              <w:ind w:left="0"/>
              <w:rPr>
                <w:rFonts w:ascii="Times New Roman" w:hAnsi="Times New Roman"/>
                <w:sz w:val="18"/>
                <w:szCs w:val="18"/>
                <w:lang w:val="es-ES"/>
              </w:rPr>
            </w:pPr>
            <w:r>
              <w:rPr>
                <w:rFonts w:ascii="Times New Roman" w:hAnsi="Times New Roman"/>
                <w:sz w:val="16"/>
                <w:szCs w:val="16"/>
                <w:lang w:val="es-ES"/>
              </w:rPr>
              <w:t xml:space="preserve">      </w:t>
            </w:r>
            <w:r w:rsidR="004208CD" w:rsidRPr="00BF282D">
              <w:rPr>
                <w:rFonts w:ascii="Times New Roman" w:hAnsi="Times New Roman"/>
                <w:sz w:val="16"/>
                <w:szCs w:val="16"/>
                <w:lang w:val="es-ES"/>
              </w:rPr>
              <w:t xml:space="preserve">2) </w:t>
            </w:r>
            <w:r w:rsidR="004208CD" w:rsidRPr="00996FC0">
              <w:rPr>
                <w:rFonts w:ascii="Times New Roman" w:hAnsi="Times New Roman"/>
                <w:i/>
                <w:sz w:val="16"/>
                <w:szCs w:val="16"/>
                <w:lang w:val="es-ES"/>
              </w:rPr>
              <w:t>El presente como experiencias personales de la</w:t>
            </w:r>
            <w:r w:rsidRPr="00996FC0">
              <w:rPr>
                <w:rFonts w:ascii="Times New Roman" w:hAnsi="Times New Roman"/>
                <w:i/>
                <w:sz w:val="16"/>
                <w:szCs w:val="16"/>
                <w:lang w:val="es-ES"/>
              </w:rPr>
              <w:t xml:space="preserve"> </w:t>
            </w:r>
            <w:r w:rsidR="004208CD" w:rsidRPr="00996FC0">
              <w:rPr>
                <w:rFonts w:ascii="Times New Roman" w:hAnsi="Times New Roman"/>
                <w:i/>
                <w:sz w:val="16"/>
                <w:szCs w:val="16"/>
                <w:lang w:val="es-ES"/>
              </w:rPr>
              <w:t>gracia</w:t>
            </w:r>
          </w:p>
          <w:p w14:paraId="6474F9D4" w14:textId="77777777" w:rsidR="004208CD" w:rsidRPr="00BF282D" w:rsidRDefault="00F41938"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4208CD" w:rsidRPr="00BF282D">
              <w:rPr>
                <w:rFonts w:ascii="Times New Roman" w:hAnsi="Times New Roman"/>
                <w:sz w:val="16"/>
                <w:szCs w:val="16"/>
                <w:lang w:val="es-ES"/>
              </w:rPr>
              <w:t>XXX. La propia familia natural (151-152)</w:t>
            </w:r>
            <w:r w:rsidR="00FE2A72">
              <w:rPr>
                <w:rFonts w:ascii="Times New Roman" w:hAnsi="Times New Roman"/>
                <w:sz w:val="16"/>
                <w:szCs w:val="16"/>
                <w:lang w:val="es-ES"/>
              </w:rPr>
              <w:t xml:space="preserve"> </w:t>
            </w:r>
            <w:r w:rsidR="00010936">
              <w:rPr>
                <w:rFonts w:ascii="Times New Roman" w:hAnsi="Times New Roman"/>
                <w:sz w:val="16"/>
                <w:szCs w:val="16"/>
                <w:lang w:val="es-ES"/>
              </w:rPr>
              <w:t xml:space="preserve"> </w:t>
            </w:r>
            <w:r w:rsidR="004208CD" w:rsidRPr="00BF282D">
              <w:rPr>
                <w:rFonts w:ascii="Times New Roman" w:hAnsi="Times New Roman"/>
                <w:sz w:val="16"/>
                <w:szCs w:val="16"/>
                <w:lang w:val="es-ES"/>
              </w:rPr>
              <w:t xml:space="preserve"> . . . . . . . . . . .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4208CD" w:rsidRPr="00BF282D">
              <w:rPr>
                <w:rFonts w:ascii="Times New Roman" w:hAnsi="Times New Roman"/>
                <w:sz w:val="16"/>
                <w:szCs w:val="16"/>
                <w:lang w:val="es-ES"/>
              </w:rPr>
              <w:t>. . .</w:t>
            </w:r>
            <w:r w:rsidR="00FE2A72">
              <w:rPr>
                <w:rFonts w:ascii="Times New Roman" w:hAnsi="Times New Roman"/>
                <w:sz w:val="16"/>
                <w:szCs w:val="16"/>
                <w:lang w:val="es-ES"/>
              </w:rPr>
              <w:tab/>
              <w:t xml:space="preserve"> </w:t>
            </w:r>
            <w:r w:rsidR="004208CD" w:rsidRPr="00BF282D">
              <w:rPr>
                <w:rFonts w:ascii="Times New Roman" w:hAnsi="Times New Roman"/>
                <w:sz w:val="16"/>
                <w:szCs w:val="16"/>
                <w:lang w:val="es-ES"/>
              </w:rPr>
              <w:t xml:space="preserve"> 142</w:t>
            </w:r>
          </w:p>
          <w:p w14:paraId="76A132F2" w14:textId="77777777" w:rsidR="00010936" w:rsidRDefault="00F41938"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4208CD" w:rsidRPr="00BF282D">
              <w:rPr>
                <w:rFonts w:ascii="Times New Roman" w:hAnsi="Times New Roman"/>
                <w:sz w:val="16"/>
                <w:szCs w:val="16"/>
                <w:lang w:val="es-ES"/>
              </w:rPr>
              <w:t xml:space="preserve">XXXI. La educación familiar (153-154) . . . . . . . . . .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sidR="00FE2A72" w:rsidRPr="00BF282D">
              <w:rPr>
                <w:rFonts w:ascii="Times New Roman" w:hAnsi="Times New Roman"/>
                <w:sz w:val="16"/>
                <w:szCs w:val="16"/>
                <w:lang w:val="es-ES"/>
              </w:rPr>
              <w:t>.</w:t>
            </w:r>
            <w:r w:rsidR="00FE2A72">
              <w:rPr>
                <w:rFonts w:ascii="Times New Roman" w:hAnsi="Times New Roman"/>
                <w:sz w:val="16"/>
                <w:szCs w:val="16"/>
                <w:lang w:val="es-ES"/>
              </w:rPr>
              <w:t xml:space="preserve"> .</w:t>
            </w:r>
            <w:r>
              <w:rPr>
                <w:rFonts w:ascii="Times New Roman" w:hAnsi="Times New Roman"/>
                <w:sz w:val="16"/>
                <w:szCs w:val="16"/>
                <w:lang w:val="es-ES"/>
              </w:rPr>
              <w:t xml:space="preserve"> </w:t>
            </w:r>
            <w:r w:rsidR="00FE2A72">
              <w:rPr>
                <w:rFonts w:ascii="Times New Roman" w:hAnsi="Times New Roman"/>
                <w:sz w:val="16"/>
                <w:szCs w:val="16"/>
                <w:lang w:val="es-ES"/>
              </w:rPr>
              <w:t>.</w:t>
            </w:r>
            <w:r w:rsidR="00010936" w:rsidRPr="00BF282D">
              <w:rPr>
                <w:rFonts w:ascii="Times New Roman" w:hAnsi="Times New Roman"/>
                <w:sz w:val="16"/>
                <w:szCs w:val="16"/>
                <w:lang w:val="es-ES"/>
              </w:rPr>
              <w:t xml:space="preserve"> .</w:t>
            </w:r>
            <w:r w:rsidR="00010936">
              <w:rPr>
                <w:rFonts w:ascii="Times New Roman" w:hAnsi="Times New Roman"/>
                <w:sz w:val="16"/>
                <w:szCs w:val="16"/>
                <w:lang w:val="es-ES"/>
              </w:rPr>
              <w:t xml:space="preserve"> </w:t>
            </w:r>
            <w:r w:rsidR="00010936" w:rsidRPr="00BF282D">
              <w:rPr>
                <w:rFonts w:ascii="Times New Roman" w:hAnsi="Times New Roman"/>
                <w:sz w:val="16"/>
                <w:szCs w:val="16"/>
                <w:lang w:val="es-ES"/>
              </w:rPr>
              <w:t>.</w:t>
            </w:r>
            <w:r w:rsidR="00010936">
              <w:rPr>
                <w:rFonts w:ascii="Times New Roman" w:hAnsi="Times New Roman"/>
                <w:sz w:val="16"/>
                <w:szCs w:val="16"/>
                <w:lang w:val="es-ES"/>
              </w:rPr>
              <w:t xml:space="preserve"> </w:t>
            </w:r>
            <w:r w:rsidR="00010936" w:rsidRPr="00BF282D">
              <w:rPr>
                <w:rFonts w:ascii="Times New Roman" w:hAnsi="Times New Roman"/>
                <w:sz w:val="16"/>
                <w:szCs w:val="16"/>
                <w:lang w:val="es-ES"/>
              </w:rPr>
              <w:t>.</w:t>
            </w:r>
            <w:r w:rsidR="00010936">
              <w:rPr>
                <w:rFonts w:ascii="Times New Roman" w:hAnsi="Times New Roman"/>
                <w:sz w:val="16"/>
                <w:szCs w:val="16"/>
                <w:lang w:val="es-ES"/>
              </w:rPr>
              <w:t xml:space="preserve"> </w:t>
            </w:r>
            <w:r w:rsidR="00010936" w:rsidRPr="00BF282D">
              <w:rPr>
                <w:rFonts w:ascii="Times New Roman" w:hAnsi="Times New Roman"/>
                <w:sz w:val="16"/>
                <w:szCs w:val="16"/>
                <w:lang w:val="es-ES"/>
              </w:rPr>
              <w:t>.</w:t>
            </w:r>
            <w:r w:rsidR="00010936">
              <w:rPr>
                <w:rFonts w:ascii="Times New Roman" w:hAnsi="Times New Roman"/>
                <w:sz w:val="16"/>
                <w:szCs w:val="16"/>
                <w:lang w:val="es-ES"/>
              </w:rPr>
              <w:t xml:space="preserve"> </w:t>
            </w:r>
            <w:r w:rsidR="00010936" w:rsidRPr="00BF282D">
              <w:rPr>
                <w:rFonts w:ascii="Times New Roman" w:hAnsi="Times New Roman"/>
                <w:sz w:val="16"/>
                <w:szCs w:val="16"/>
                <w:lang w:val="es-ES"/>
              </w:rPr>
              <w:t>.</w:t>
            </w:r>
            <w:r w:rsidR="00010936">
              <w:rPr>
                <w:rFonts w:ascii="Times New Roman" w:hAnsi="Times New Roman"/>
                <w:sz w:val="16"/>
                <w:szCs w:val="16"/>
                <w:lang w:val="es-ES"/>
              </w:rPr>
              <w:tab/>
              <w:t xml:space="preserve">  142</w:t>
            </w:r>
          </w:p>
          <w:p w14:paraId="212C7490" w14:textId="77777777" w:rsidR="004208CD" w:rsidRPr="00BF282D" w:rsidRDefault="004208CD" w:rsidP="00D12E63">
            <w:pPr>
              <w:autoSpaceDE w:val="0"/>
              <w:autoSpaceDN w:val="0"/>
              <w:adjustRightInd w:val="0"/>
              <w:ind w:left="0"/>
              <w:rPr>
                <w:rFonts w:ascii="Times New Roman" w:hAnsi="Times New Roman"/>
                <w:sz w:val="16"/>
                <w:szCs w:val="16"/>
                <w:lang w:val="es-ES"/>
              </w:rPr>
            </w:pPr>
            <w:r w:rsidRPr="00BF282D">
              <w:rPr>
                <w:rFonts w:ascii="Times New Roman" w:hAnsi="Times New Roman"/>
                <w:sz w:val="16"/>
                <w:szCs w:val="16"/>
                <w:lang w:val="es-ES"/>
              </w:rPr>
              <w:t xml:space="preserve">XXXII. </w:t>
            </w:r>
            <w:r w:rsidR="00F41938">
              <w:rPr>
                <w:rFonts w:ascii="Times New Roman" w:hAnsi="Times New Roman"/>
                <w:sz w:val="16"/>
                <w:szCs w:val="16"/>
                <w:lang w:val="es-ES"/>
              </w:rPr>
              <w:t>“</w:t>
            </w:r>
            <w:r w:rsidRPr="00BF282D">
              <w:rPr>
                <w:rFonts w:ascii="Times New Roman" w:hAnsi="Times New Roman"/>
                <w:sz w:val="16"/>
                <w:szCs w:val="16"/>
                <w:lang w:val="es-ES"/>
              </w:rPr>
              <w:t>Confesiones</w:t>
            </w:r>
            <w:r w:rsidR="00F41938">
              <w:rPr>
                <w:rFonts w:ascii="Times New Roman" w:hAnsi="Times New Roman"/>
                <w:sz w:val="16"/>
                <w:szCs w:val="16"/>
                <w:lang w:val="es-ES"/>
              </w:rPr>
              <w:t>”</w:t>
            </w:r>
            <w:r w:rsidRPr="00BF282D">
              <w:rPr>
                <w:rFonts w:ascii="Times New Roman" w:hAnsi="Times New Roman"/>
                <w:sz w:val="16"/>
                <w:szCs w:val="16"/>
                <w:lang w:val="es-ES"/>
              </w:rPr>
              <w:t xml:space="preserve"> personales (155-162) . . . . . . . . . . . . . . </w:t>
            </w:r>
            <w:r w:rsidR="00010936" w:rsidRPr="00BF282D">
              <w:rPr>
                <w:rFonts w:ascii="Times New Roman" w:hAnsi="Times New Roman"/>
                <w:sz w:val="16"/>
                <w:szCs w:val="16"/>
                <w:lang w:val="es-ES"/>
              </w:rPr>
              <w:t>.</w:t>
            </w:r>
            <w:r w:rsidR="00010936">
              <w:rPr>
                <w:rFonts w:ascii="Times New Roman" w:hAnsi="Times New Roman"/>
                <w:sz w:val="16"/>
                <w:szCs w:val="16"/>
                <w:lang w:val="es-ES"/>
              </w:rPr>
              <w:t xml:space="preserve"> </w:t>
            </w:r>
            <w:r w:rsidR="00010936" w:rsidRPr="00BF282D">
              <w:rPr>
                <w:rFonts w:ascii="Times New Roman" w:hAnsi="Times New Roman"/>
                <w:sz w:val="16"/>
                <w:szCs w:val="16"/>
                <w:lang w:val="es-ES"/>
              </w:rPr>
              <w:t>.</w:t>
            </w:r>
            <w:r w:rsidR="00010936">
              <w:rPr>
                <w:rFonts w:ascii="Times New Roman" w:hAnsi="Times New Roman"/>
                <w:sz w:val="16"/>
                <w:szCs w:val="16"/>
                <w:lang w:val="es-ES"/>
              </w:rPr>
              <w:t xml:space="preserve"> </w:t>
            </w:r>
            <w:r w:rsidR="00010936" w:rsidRPr="00BF282D">
              <w:rPr>
                <w:rFonts w:ascii="Times New Roman" w:hAnsi="Times New Roman"/>
                <w:sz w:val="16"/>
                <w:szCs w:val="16"/>
                <w:lang w:val="es-ES"/>
              </w:rPr>
              <w:t>.</w:t>
            </w:r>
            <w:r w:rsidR="00010936">
              <w:rPr>
                <w:rFonts w:ascii="Times New Roman" w:hAnsi="Times New Roman"/>
                <w:sz w:val="16"/>
                <w:szCs w:val="16"/>
                <w:lang w:val="es-ES"/>
              </w:rPr>
              <w:t xml:space="preserve"> </w:t>
            </w:r>
            <w:r w:rsidR="00010936" w:rsidRPr="00BF282D">
              <w:rPr>
                <w:rFonts w:ascii="Times New Roman" w:hAnsi="Times New Roman"/>
                <w:sz w:val="16"/>
                <w:szCs w:val="16"/>
                <w:lang w:val="es-ES"/>
              </w:rPr>
              <w:t>.</w:t>
            </w:r>
            <w:r w:rsidR="00010936">
              <w:rPr>
                <w:rFonts w:ascii="Times New Roman" w:hAnsi="Times New Roman"/>
                <w:sz w:val="16"/>
                <w:szCs w:val="16"/>
                <w:lang w:val="es-ES"/>
              </w:rPr>
              <w:t xml:space="preserve"> </w:t>
            </w:r>
            <w:r w:rsidR="00010936" w:rsidRPr="00BF282D">
              <w:rPr>
                <w:rFonts w:ascii="Times New Roman" w:hAnsi="Times New Roman"/>
                <w:sz w:val="16"/>
                <w:szCs w:val="16"/>
                <w:lang w:val="es-ES"/>
              </w:rPr>
              <w:t>.</w:t>
            </w:r>
            <w:r w:rsidR="00010936">
              <w:rPr>
                <w:rFonts w:ascii="Times New Roman" w:hAnsi="Times New Roman"/>
                <w:sz w:val="16"/>
                <w:szCs w:val="16"/>
                <w:lang w:val="es-ES"/>
              </w:rPr>
              <w:tab/>
              <w:t xml:space="preserve">  </w:t>
            </w:r>
            <w:r w:rsidRPr="00BF282D">
              <w:rPr>
                <w:rFonts w:ascii="Times New Roman" w:hAnsi="Times New Roman"/>
                <w:sz w:val="16"/>
                <w:szCs w:val="16"/>
                <w:lang w:val="es-ES"/>
              </w:rPr>
              <w:t>143</w:t>
            </w:r>
          </w:p>
          <w:p w14:paraId="41807B86" w14:textId="77777777" w:rsidR="00B16FE1" w:rsidRPr="00551D55" w:rsidRDefault="004208CD" w:rsidP="00B16FE1">
            <w:pPr>
              <w:autoSpaceDE w:val="0"/>
              <w:autoSpaceDN w:val="0"/>
              <w:adjustRightInd w:val="0"/>
              <w:spacing w:after="20"/>
              <w:ind w:left="0"/>
              <w:rPr>
                <w:rFonts w:ascii="Times New Roman" w:hAnsi="Times New Roman"/>
                <w:sz w:val="18"/>
                <w:szCs w:val="18"/>
                <w:lang w:val="es-ES"/>
              </w:rPr>
            </w:pPr>
            <w:r w:rsidRPr="00BF282D">
              <w:rPr>
                <w:rFonts w:ascii="Times New Roman" w:hAnsi="Times New Roman"/>
                <w:sz w:val="16"/>
                <w:szCs w:val="16"/>
                <w:lang w:val="es-ES"/>
              </w:rPr>
              <w:t>XXXIII. La vocación a la vida contemplativa (</w:t>
            </w:r>
            <w:r w:rsidR="00F41938">
              <w:rPr>
                <w:rFonts w:ascii="Times New Roman" w:hAnsi="Times New Roman"/>
                <w:sz w:val="16"/>
                <w:szCs w:val="16"/>
                <w:lang w:val="es-ES"/>
              </w:rPr>
              <w:t>1</w:t>
            </w:r>
            <w:r w:rsidRPr="00BF282D">
              <w:rPr>
                <w:rFonts w:ascii="Times New Roman" w:hAnsi="Times New Roman"/>
                <w:sz w:val="16"/>
                <w:szCs w:val="16"/>
                <w:lang w:val="es-ES"/>
              </w:rPr>
              <w:t xml:space="preserve">63-164) . . . . </w:t>
            </w:r>
            <w:r w:rsidR="00010936" w:rsidRPr="00BF282D">
              <w:rPr>
                <w:rFonts w:ascii="Times New Roman" w:hAnsi="Times New Roman"/>
                <w:sz w:val="16"/>
                <w:szCs w:val="16"/>
                <w:lang w:val="es-ES"/>
              </w:rPr>
              <w:t>.</w:t>
            </w:r>
            <w:r w:rsidR="00010936">
              <w:rPr>
                <w:rFonts w:ascii="Times New Roman" w:hAnsi="Times New Roman"/>
                <w:sz w:val="16"/>
                <w:szCs w:val="16"/>
                <w:lang w:val="es-ES"/>
              </w:rPr>
              <w:t xml:space="preserve"> </w:t>
            </w:r>
            <w:r w:rsidR="00010936" w:rsidRPr="00BF282D">
              <w:rPr>
                <w:rFonts w:ascii="Times New Roman" w:hAnsi="Times New Roman"/>
                <w:sz w:val="16"/>
                <w:szCs w:val="16"/>
                <w:lang w:val="es-ES"/>
              </w:rPr>
              <w:t>.</w:t>
            </w:r>
            <w:r w:rsidR="00010936">
              <w:rPr>
                <w:rFonts w:ascii="Times New Roman" w:hAnsi="Times New Roman"/>
                <w:sz w:val="16"/>
                <w:szCs w:val="16"/>
                <w:lang w:val="es-ES"/>
              </w:rPr>
              <w:t xml:space="preserve"> </w:t>
            </w:r>
            <w:r w:rsidR="00010936" w:rsidRPr="00BF282D">
              <w:rPr>
                <w:rFonts w:ascii="Times New Roman" w:hAnsi="Times New Roman"/>
                <w:sz w:val="16"/>
                <w:szCs w:val="16"/>
                <w:lang w:val="es-ES"/>
              </w:rPr>
              <w:t>.</w:t>
            </w:r>
            <w:r w:rsidR="00010936">
              <w:rPr>
                <w:rFonts w:ascii="Times New Roman" w:hAnsi="Times New Roman"/>
                <w:sz w:val="16"/>
                <w:szCs w:val="16"/>
                <w:lang w:val="es-ES"/>
              </w:rPr>
              <w:t xml:space="preserve"> </w:t>
            </w:r>
            <w:r w:rsidR="00010936" w:rsidRPr="00BF282D">
              <w:rPr>
                <w:rFonts w:ascii="Times New Roman" w:hAnsi="Times New Roman"/>
                <w:sz w:val="16"/>
                <w:szCs w:val="16"/>
                <w:lang w:val="es-ES"/>
              </w:rPr>
              <w:t>.</w:t>
            </w:r>
            <w:r w:rsidR="00010936">
              <w:rPr>
                <w:rFonts w:ascii="Times New Roman" w:hAnsi="Times New Roman"/>
                <w:sz w:val="16"/>
                <w:szCs w:val="16"/>
                <w:lang w:val="es-ES"/>
              </w:rPr>
              <w:t xml:space="preserve"> </w:t>
            </w:r>
            <w:r w:rsidR="00010936" w:rsidRPr="00BF282D">
              <w:rPr>
                <w:rFonts w:ascii="Times New Roman" w:hAnsi="Times New Roman"/>
                <w:sz w:val="16"/>
                <w:szCs w:val="16"/>
                <w:lang w:val="es-ES"/>
              </w:rPr>
              <w:t>.</w:t>
            </w:r>
            <w:r w:rsidR="00010936">
              <w:rPr>
                <w:rFonts w:ascii="Times New Roman" w:hAnsi="Times New Roman"/>
                <w:sz w:val="16"/>
                <w:szCs w:val="16"/>
                <w:lang w:val="es-ES"/>
              </w:rPr>
              <w:t xml:space="preserve"> .</w:t>
            </w:r>
            <w:r w:rsidR="00010936">
              <w:rPr>
                <w:rFonts w:ascii="Times New Roman" w:hAnsi="Times New Roman"/>
                <w:sz w:val="16"/>
                <w:szCs w:val="16"/>
                <w:lang w:val="es-ES"/>
              </w:rPr>
              <w:tab/>
              <w:t xml:space="preserve">  </w:t>
            </w:r>
            <w:r w:rsidRPr="00BF282D">
              <w:rPr>
                <w:rFonts w:ascii="Times New Roman" w:hAnsi="Times New Roman"/>
                <w:sz w:val="16"/>
                <w:szCs w:val="16"/>
                <w:lang w:val="es-ES"/>
              </w:rPr>
              <w:t>146</w:t>
            </w:r>
          </w:p>
          <w:p w14:paraId="790F9AE5" w14:textId="77777777" w:rsidR="00B16FE1" w:rsidRPr="00551D55" w:rsidRDefault="00B16FE1" w:rsidP="00B16FE1">
            <w:pPr>
              <w:autoSpaceDE w:val="0"/>
              <w:autoSpaceDN w:val="0"/>
              <w:adjustRightInd w:val="0"/>
              <w:spacing w:after="20"/>
              <w:ind w:left="0"/>
              <w:rPr>
                <w:rFonts w:ascii="Times New Roman" w:hAnsi="Times New Roman"/>
                <w:sz w:val="18"/>
                <w:szCs w:val="18"/>
                <w:lang w:val="es-ES"/>
              </w:rPr>
            </w:pPr>
            <w:r>
              <w:rPr>
                <w:rFonts w:ascii="Times New Roman" w:hAnsi="Times New Roman"/>
                <w:sz w:val="16"/>
                <w:szCs w:val="16"/>
                <w:lang w:val="es-ES"/>
              </w:rPr>
              <w:t xml:space="preserve">      </w:t>
            </w:r>
            <w:r w:rsidR="004208CD" w:rsidRPr="00BF282D">
              <w:rPr>
                <w:rFonts w:ascii="Times New Roman" w:hAnsi="Times New Roman"/>
                <w:sz w:val="16"/>
                <w:szCs w:val="16"/>
                <w:lang w:val="es-ES"/>
              </w:rPr>
              <w:t>3)</w:t>
            </w:r>
            <w:r w:rsidR="004208CD" w:rsidRPr="00B16FE1">
              <w:rPr>
                <w:rFonts w:ascii="Times New Roman" w:hAnsi="Times New Roman"/>
                <w:i/>
                <w:sz w:val="16"/>
                <w:szCs w:val="16"/>
                <w:lang w:val="es-ES"/>
              </w:rPr>
              <w:t xml:space="preserve"> El futuro como esperanza escatológica</w:t>
            </w:r>
          </w:p>
          <w:p w14:paraId="66B62D83" w14:textId="77777777" w:rsidR="004208CD" w:rsidRPr="00BF282D" w:rsidRDefault="004208CD" w:rsidP="00D12E63">
            <w:pPr>
              <w:autoSpaceDE w:val="0"/>
              <w:autoSpaceDN w:val="0"/>
              <w:adjustRightInd w:val="0"/>
              <w:ind w:left="0"/>
              <w:rPr>
                <w:rFonts w:ascii="Times New Roman" w:hAnsi="Times New Roman"/>
                <w:sz w:val="16"/>
                <w:szCs w:val="16"/>
                <w:lang w:val="es-ES"/>
              </w:rPr>
            </w:pPr>
            <w:r w:rsidRPr="00BF282D">
              <w:rPr>
                <w:rFonts w:ascii="Times New Roman" w:hAnsi="Times New Roman"/>
                <w:sz w:val="16"/>
                <w:szCs w:val="16"/>
                <w:lang w:val="es-ES"/>
              </w:rPr>
              <w:t>XXXIV. La muerte, frontera entre el presente y el futuro (165-177)</w:t>
            </w:r>
            <w:r w:rsidR="00010936">
              <w:rPr>
                <w:rFonts w:ascii="Times New Roman" w:hAnsi="Times New Roman"/>
                <w:sz w:val="16"/>
                <w:szCs w:val="16"/>
                <w:lang w:val="es-ES"/>
              </w:rPr>
              <w:t>.</w:t>
            </w:r>
            <w:r w:rsidR="00010936">
              <w:rPr>
                <w:rFonts w:ascii="Times New Roman" w:hAnsi="Times New Roman"/>
                <w:sz w:val="16"/>
                <w:szCs w:val="16"/>
                <w:lang w:val="es-ES"/>
              </w:rPr>
              <w:tab/>
              <w:t xml:space="preserve"> </w:t>
            </w:r>
            <w:r w:rsidRPr="00BF282D">
              <w:rPr>
                <w:rFonts w:ascii="Times New Roman" w:hAnsi="Times New Roman"/>
                <w:sz w:val="16"/>
                <w:szCs w:val="16"/>
                <w:lang w:val="es-ES"/>
              </w:rPr>
              <w:t xml:space="preserve"> 147</w:t>
            </w:r>
          </w:p>
          <w:p w14:paraId="75FCF133" w14:textId="77777777" w:rsidR="00B16FE1" w:rsidRPr="00551D55" w:rsidRDefault="004208CD" w:rsidP="00B16FE1">
            <w:pPr>
              <w:autoSpaceDE w:val="0"/>
              <w:autoSpaceDN w:val="0"/>
              <w:adjustRightInd w:val="0"/>
              <w:spacing w:after="20"/>
              <w:ind w:left="0"/>
              <w:rPr>
                <w:rFonts w:ascii="Times New Roman" w:hAnsi="Times New Roman"/>
                <w:sz w:val="18"/>
                <w:szCs w:val="18"/>
                <w:lang w:val="es-ES"/>
              </w:rPr>
            </w:pPr>
            <w:r w:rsidRPr="00BF282D">
              <w:rPr>
                <w:rFonts w:ascii="Times New Roman" w:hAnsi="Times New Roman"/>
                <w:sz w:val="16"/>
                <w:szCs w:val="16"/>
                <w:lang w:val="es-ES"/>
              </w:rPr>
              <w:t>XXXV. El cielo (178-182)</w:t>
            </w:r>
            <w:r w:rsidR="00010936">
              <w:rPr>
                <w:rFonts w:ascii="Times New Roman" w:hAnsi="Times New Roman"/>
                <w:sz w:val="16"/>
                <w:szCs w:val="16"/>
                <w:lang w:val="es-ES"/>
              </w:rPr>
              <w:t xml:space="preserve"> </w:t>
            </w:r>
            <w:r w:rsidRPr="00BF282D">
              <w:rPr>
                <w:rFonts w:ascii="Times New Roman" w:hAnsi="Times New Roman"/>
                <w:sz w:val="16"/>
                <w:szCs w:val="16"/>
                <w:lang w:val="es-ES"/>
              </w:rPr>
              <w:t xml:space="preserve"> . . . . . . . . . . . . . . .</w:t>
            </w:r>
            <w:r w:rsidR="00010936" w:rsidRPr="00BF282D">
              <w:rPr>
                <w:rFonts w:ascii="Times New Roman" w:hAnsi="Times New Roman"/>
                <w:sz w:val="16"/>
                <w:szCs w:val="16"/>
                <w:lang w:val="es-ES"/>
              </w:rPr>
              <w:t xml:space="preserve"> .</w:t>
            </w:r>
            <w:r w:rsidR="00010936">
              <w:rPr>
                <w:rFonts w:ascii="Times New Roman" w:hAnsi="Times New Roman"/>
                <w:sz w:val="16"/>
                <w:szCs w:val="16"/>
                <w:lang w:val="es-ES"/>
              </w:rPr>
              <w:t xml:space="preserve"> </w:t>
            </w:r>
            <w:r w:rsidR="00010936" w:rsidRPr="00BF282D">
              <w:rPr>
                <w:rFonts w:ascii="Times New Roman" w:hAnsi="Times New Roman"/>
                <w:sz w:val="16"/>
                <w:szCs w:val="16"/>
                <w:lang w:val="es-ES"/>
              </w:rPr>
              <w:t>.</w:t>
            </w:r>
            <w:r w:rsidR="00010936">
              <w:rPr>
                <w:rFonts w:ascii="Times New Roman" w:hAnsi="Times New Roman"/>
                <w:sz w:val="16"/>
                <w:szCs w:val="16"/>
                <w:lang w:val="es-ES"/>
              </w:rPr>
              <w:t xml:space="preserve"> </w:t>
            </w:r>
            <w:r w:rsidR="00010936" w:rsidRPr="00BF282D">
              <w:rPr>
                <w:rFonts w:ascii="Times New Roman" w:hAnsi="Times New Roman"/>
                <w:sz w:val="16"/>
                <w:szCs w:val="16"/>
                <w:lang w:val="es-ES"/>
              </w:rPr>
              <w:t>.</w:t>
            </w:r>
            <w:r w:rsidR="00010936">
              <w:rPr>
                <w:rFonts w:ascii="Times New Roman" w:hAnsi="Times New Roman"/>
                <w:sz w:val="16"/>
                <w:szCs w:val="16"/>
                <w:lang w:val="es-ES"/>
              </w:rPr>
              <w:t xml:space="preserve"> </w:t>
            </w:r>
            <w:r w:rsidR="00010936" w:rsidRPr="00BF282D">
              <w:rPr>
                <w:rFonts w:ascii="Times New Roman" w:hAnsi="Times New Roman"/>
                <w:sz w:val="16"/>
                <w:szCs w:val="16"/>
                <w:lang w:val="es-ES"/>
              </w:rPr>
              <w:t>.</w:t>
            </w:r>
            <w:r w:rsidR="00010936">
              <w:rPr>
                <w:rFonts w:ascii="Times New Roman" w:hAnsi="Times New Roman"/>
                <w:sz w:val="16"/>
                <w:szCs w:val="16"/>
                <w:lang w:val="es-ES"/>
              </w:rPr>
              <w:t xml:space="preserve"> </w:t>
            </w:r>
            <w:r w:rsidR="00010936" w:rsidRPr="00BF282D">
              <w:rPr>
                <w:rFonts w:ascii="Times New Roman" w:hAnsi="Times New Roman"/>
                <w:sz w:val="16"/>
                <w:szCs w:val="16"/>
                <w:lang w:val="es-ES"/>
              </w:rPr>
              <w:t>.</w:t>
            </w:r>
            <w:r w:rsidR="00010936">
              <w:rPr>
                <w:rFonts w:ascii="Times New Roman" w:hAnsi="Times New Roman"/>
                <w:sz w:val="16"/>
                <w:szCs w:val="16"/>
                <w:lang w:val="es-ES"/>
              </w:rPr>
              <w:t xml:space="preserve"> </w:t>
            </w:r>
            <w:r w:rsidR="00010936" w:rsidRPr="00BF282D">
              <w:rPr>
                <w:rFonts w:ascii="Times New Roman" w:hAnsi="Times New Roman"/>
                <w:sz w:val="16"/>
                <w:szCs w:val="16"/>
                <w:lang w:val="es-ES"/>
              </w:rPr>
              <w:t>.</w:t>
            </w:r>
            <w:r w:rsidR="00010936">
              <w:rPr>
                <w:rFonts w:ascii="Times New Roman" w:hAnsi="Times New Roman"/>
                <w:sz w:val="16"/>
                <w:szCs w:val="16"/>
                <w:lang w:val="es-ES"/>
              </w:rPr>
              <w:t xml:space="preserve"> </w:t>
            </w:r>
            <w:r w:rsidR="00010936" w:rsidRPr="00BF282D">
              <w:rPr>
                <w:rFonts w:ascii="Times New Roman" w:hAnsi="Times New Roman"/>
                <w:sz w:val="16"/>
                <w:szCs w:val="16"/>
                <w:lang w:val="es-ES"/>
              </w:rPr>
              <w:t>.</w:t>
            </w:r>
            <w:r w:rsidR="00010936">
              <w:rPr>
                <w:rFonts w:ascii="Times New Roman" w:hAnsi="Times New Roman"/>
                <w:sz w:val="16"/>
                <w:szCs w:val="16"/>
                <w:lang w:val="es-ES"/>
              </w:rPr>
              <w:t xml:space="preserve"> </w:t>
            </w:r>
            <w:r w:rsidR="00010936" w:rsidRPr="00BF282D">
              <w:rPr>
                <w:rFonts w:ascii="Times New Roman" w:hAnsi="Times New Roman"/>
                <w:sz w:val="16"/>
                <w:szCs w:val="16"/>
                <w:lang w:val="es-ES"/>
              </w:rPr>
              <w:t>.</w:t>
            </w:r>
            <w:r w:rsidR="00010936">
              <w:rPr>
                <w:rFonts w:ascii="Times New Roman" w:hAnsi="Times New Roman"/>
                <w:sz w:val="16"/>
                <w:szCs w:val="16"/>
                <w:lang w:val="es-ES"/>
              </w:rPr>
              <w:t xml:space="preserve"> </w:t>
            </w:r>
            <w:r w:rsidR="00010936" w:rsidRPr="00BF282D">
              <w:rPr>
                <w:rFonts w:ascii="Times New Roman" w:hAnsi="Times New Roman"/>
                <w:sz w:val="16"/>
                <w:szCs w:val="16"/>
                <w:lang w:val="es-ES"/>
              </w:rPr>
              <w:t>.</w:t>
            </w:r>
            <w:r w:rsidR="00010936">
              <w:rPr>
                <w:rFonts w:ascii="Times New Roman" w:hAnsi="Times New Roman"/>
                <w:sz w:val="16"/>
                <w:szCs w:val="16"/>
                <w:lang w:val="es-ES"/>
              </w:rPr>
              <w:t xml:space="preserve"> </w:t>
            </w:r>
            <w:r w:rsidR="00010936" w:rsidRPr="00BF282D">
              <w:rPr>
                <w:rFonts w:ascii="Times New Roman" w:hAnsi="Times New Roman"/>
                <w:sz w:val="16"/>
                <w:szCs w:val="16"/>
                <w:lang w:val="es-ES"/>
              </w:rPr>
              <w:t>.</w:t>
            </w:r>
            <w:r w:rsidR="00010936">
              <w:rPr>
                <w:rFonts w:ascii="Times New Roman" w:hAnsi="Times New Roman"/>
                <w:sz w:val="16"/>
                <w:szCs w:val="16"/>
                <w:lang w:val="es-ES"/>
              </w:rPr>
              <w:t xml:space="preserve"> </w:t>
            </w:r>
            <w:r w:rsidR="00010936" w:rsidRPr="00BF282D">
              <w:rPr>
                <w:rFonts w:ascii="Times New Roman" w:hAnsi="Times New Roman"/>
                <w:sz w:val="16"/>
                <w:szCs w:val="16"/>
                <w:lang w:val="es-ES"/>
              </w:rPr>
              <w:t>.</w:t>
            </w:r>
            <w:r w:rsidR="00010936">
              <w:rPr>
                <w:rFonts w:ascii="Times New Roman" w:hAnsi="Times New Roman"/>
                <w:sz w:val="16"/>
                <w:szCs w:val="16"/>
                <w:lang w:val="es-ES"/>
              </w:rPr>
              <w:t xml:space="preserve"> </w:t>
            </w:r>
            <w:r w:rsidR="00010936" w:rsidRPr="00BF282D">
              <w:rPr>
                <w:rFonts w:ascii="Times New Roman" w:hAnsi="Times New Roman"/>
                <w:sz w:val="16"/>
                <w:szCs w:val="16"/>
                <w:lang w:val="es-ES"/>
              </w:rPr>
              <w:t>.</w:t>
            </w:r>
            <w:r w:rsidR="00010936">
              <w:rPr>
                <w:rFonts w:ascii="Times New Roman" w:hAnsi="Times New Roman"/>
                <w:sz w:val="16"/>
                <w:szCs w:val="16"/>
                <w:lang w:val="es-ES"/>
              </w:rPr>
              <w:t xml:space="preserve"> </w:t>
            </w:r>
            <w:r w:rsidR="00010936" w:rsidRPr="00BF282D">
              <w:rPr>
                <w:rFonts w:ascii="Times New Roman" w:hAnsi="Times New Roman"/>
                <w:sz w:val="16"/>
                <w:szCs w:val="16"/>
                <w:lang w:val="es-ES"/>
              </w:rPr>
              <w:t>.</w:t>
            </w:r>
            <w:r w:rsidR="00010936">
              <w:rPr>
                <w:rFonts w:ascii="Times New Roman" w:hAnsi="Times New Roman"/>
                <w:sz w:val="16"/>
                <w:szCs w:val="16"/>
                <w:lang w:val="es-ES"/>
              </w:rPr>
              <w:t xml:space="preserve"> </w:t>
            </w:r>
            <w:r w:rsidR="00010936" w:rsidRPr="00BF282D">
              <w:rPr>
                <w:rFonts w:ascii="Times New Roman" w:hAnsi="Times New Roman"/>
                <w:sz w:val="16"/>
                <w:szCs w:val="16"/>
                <w:lang w:val="es-ES"/>
              </w:rPr>
              <w:t>.</w:t>
            </w:r>
            <w:r w:rsidR="00010936">
              <w:rPr>
                <w:rFonts w:ascii="Times New Roman" w:hAnsi="Times New Roman"/>
                <w:sz w:val="16"/>
                <w:szCs w:val="16"/>
                <w:lang w:val="es-ES"/>
              </w:rPr>
              <w:t xml:space="preserve"> </w:t>
            </w:r>
            <w:r w:rsidR="00010936" w:rsidRPr="00BF282D">
              <w:rPr>
                <w:rFonts w:ascii="Times New Roman" w:hAnsi="Times New Roman"/>
                <w:sz w:val="16"/>
                <w:szCs w:val="16"/>
                <w:lang w:val="es-ES"/>
              </w:rPr>
              <w:t>.</w:t>
            </w:r>
            <w:r w:rsidR="00010936">
              <w:rPr>
                <w:rFonts w:ascii="Times New Roman" w:hAnsi="Times New Roman"/>
                <w:sz w:val="16"/>
                <w:szCs w:val="16"/>
                <w:lang w:val="es-ES"/>
              </w:rPr>
              <w:t xml:space="preserve"> . . .</w:t>
            </w:r>
            <w:r w:rsidR="00D3442F">
              <w:rPr>
                <w:rFonts w:ascii="Times New Roman" w:hAnsi="Times New Roman"/>
                <w:sz w:val="16"/>
                <w:szCs w:val="16"/>
                <w:lang w:val="es-ES"/>
              </w:rPr>
              <w:tab/>
              <w:t xml:space="preserve"> </w:t>
            </w:r>
            <w:r w:rsidRPr="00BF282D">
              <w:rPr>
                <w:rFonts w:ascii="Times New Roman" w:hAnsi="Times New Roman"/>
                <w:sz w:val="16"/>
                <w:szCs w:val="16"/>
                <w:lang w:val="es-ES"/>
              </w:rPr>
              <w:t xml:space="preserve"> 150</w:t>
            </w:r>
          </w:p>
          <w:p w14:paraId="03BE1FFA" w14:textId="77777777" w:rsidR="004208CD" w:rsidRPr="00BF282D" w:rsidRDefault="004208CD" w:rsidP="00D12E63">
            <w:pPr>
              <w:autoSpaceDE w:val="0"/>
              <w:autoSpaceDN w:val="0"/>
              <w:adjustRightInd w:val="0"/>
              <w:ind w:left="0"/>
              <w:rPr>
                <w:rFonts w:ascii="Times New Roman" w:hAnsi="Times New Roman"/>
                <w:sz w:val="16"/>
                <w:szCs w:val="16"/>
                <w:lang w:val="es-ES"/>
              </w:rPr>
            </w:pPr>
            <w:r w:rsidRPr="00BF282D">
              <w:rPr>
                <w:rFonts w:ascii="Times New Roman" w:hAnsi="Times New Roman"/>
                <w:sz w:val="16"/>
                <w:szCs w:val="16"/>
                <w:lang w:val="es-ES"/>
              </w:rPr>
              <w:t>Conclusión y síntesis (183) . . . . . . . . . . . . . . . . . . . . . . . . . . .</w:t>
            </w:r>
            <w:r w:rsidR="00D3442F" w:rsidRPr="00BF282D">
              <w:rPr>
                <w:rFonts w:ascii="Times New Roman" w:hAnsi="Times New Roman"/>
                <w:sz w:val="16"/>
                <w:szCs w:val="16"/>
                <w:lang w:val="es-ES"/>
              </w:rPr>
              <w:t xml:space="preserve"> .</w:t>
            </w:r>
            <w:r w:rsidR="00D3442F">
              <w:rPr>
                <w:rFonts w:ascii="Times New Roman" w:hAnsi="Times New Roman"/>
                <w:sz w:val="16"/>
                <w:szCs w:val="16"/>
                <w:lang w:val="es-ES"/>
              </w:rPr>
              <w:t xml:space="preserve"> </w:t>
            </w:r>
            <w:r w:rsidR="00D3442F" w:rsidRPr="00BF282D">
              <w:rPr>
                <w:rFonts w:ascii="Times New Roman" w:hAnsi="Times New Roman"/>
                <w:sz w:val="16"/>
                <w:szCs w:val="16"/>
                <w:lang w:val="es-ES"/>
              </w:rPr>
              <w:t>.</w:t>
            </w:r>
            <w:r w:rsidR="00D3442F">
              <w:rPr>
                <w:rFonts w:ascii="Times New Roman" w:hAnsi="Times New Roman"/>
                <w:sz w:val="16"/>
                <w:szCs w:val="16"/>
                <w:lang w:val="es-ES"/>
              </w:rPr>
              <w:t xml:space="preserve"> </w:t>
            </w:r>
            <w:r w:rsidR="00D3442F" w:rsidRPr="00BF282D">
              <w:rPr>
                <w:rFonts w:ascii="Times New Roman" w:hAnsi="Times New Roman"/>
                <w:sz w:val="16"/>
                <w:szCs w:val="16"/>
                <w:lang w:val="es-ES"/>
              </w:rPr>
              <w:t>.</w:t>
            </w:r>
            <w:r w:rsidR="00D3442F">
              <w:rPr>
                <w:rFonts w:ascii="Times New Roman" w:hAnsi="Times New Roman"/>
                <w:sz w:val="16"/>
                <w:szCs w:val="16"/>
                <w:lang w:val="es-ES"/>
              </w:rPr>
              <w:t xml:space="preserve"> </w:t>
            </w:r>
            <w:r w:rsidR="00D3442F" w:rsidRPr="00BF282D">
              <w:rPr>
                <w:rFonts w:ascii="Times New Roman" w:hAnsi="Times New Roman"/>
                <w:sz w:val="16"/>
                <w:szCs w:val="16"/>
                <w:lang w:val="es-ES"/>
              </w:rPr>
              <w:t>.</w:t>
            </w:r>
            <w:r w:rsidR="00D3442F">
              <w:rPr>
                <w:rFonts w:ascii="Times New Roman" w:hAnsi="Times New Roman"/>
                <w:sz w:val="16"/>
                <w:szCs w:val="16"/>
                <w:lang w:val="es-ES"/>
              </w:rPr>
              <w:t xml:space="preserve"> </w:t>
            </w:r>
            <w:r w:rsidR="00D3442F" w:rsidRPr="00BF282D">
              <w:rPr>
                <w:rFonts w:ascii="Times New Roman" w:hAnsi="Times New Roman"/>
                <w:sz w:val="16"/>
                <w:szCs w:val="16"/>
                <w:lang w:val="es-ES"/>
              </w:rPr>
              <w:t>.</w:t>
            </w:r>
            <w:r w:rsidR="00D3442F">
              <w:rPr>
                <w:rFonts w:ascii="Times New Roman" w:hAnsi="Times New Roman"/>
                <w:sz w:val="16"/>
                <w:szCs w:val="16"/>
                <w:lang w:val="es-ES"/>
              </w:rPr>
              <w:t xml:space="preserve"> </w:t>
            </w:r>
            <w:r w:rsidRPr="00BF282D">
              <w:rPr>
                <w:rFonts w:ascii="Times New Roman" w:hAnsi="Times New Roman"/>
                <w:sz w:val="16"/>
                <w:szCs w:val="16"/>
                <w:lang w:val="es-ES"/>
              </w:rPr>
              <w:t>.</w:t>
            </w:r>
            <w:r w:rsidR="00D3442F">
              <w:rPr>
                <w:rFonts w:ascii="Times New Roman" w:hAnsi="Times New Roman"/>
                <w:sz w:val="16"/>
                <w:szCs w:val="16"/>
                <w:lang w:val="es-ES"/>
              </w:rPr>
              <w:tab/>
              <w:t xml:space="preserve"> </w:t>
            </w:r>
            <w:r w:rsidRPr="00BF282D">
              <w:rPr>
                <w:rFonts w:ascii="Times New Roman" w:hAnsi="Times New Roman"/>
                <w:sz w:val="16"/>
                <w:szCs w:val="16"/>
                <w:lang w:val="es-ES"/>
              </w:rPr>
              <w:t xml:space="preserve"> 153</w:t>
            </w:r>
          </w:p>
          <w:p w14:paraId="2FDD6368" w14:textId="77777777" w:rsidR="00FB5C63" w:rsidRPr="008A3ACE" w:rsidRDefault="00FB5C63" w:rsidP="00D12E63">
            <w:pPr>
              <w:autoSpaceDE w:val="0"/>
              <w:autoSpaceDN w:val="0"/>
              <w:adjustRightInd w:val="0"/>
              <w:ind w:left="0"/>
              <w:rPr>
                <w:rFonts w:ascii="Times New Roman" w:hAnsi="Times New Roman"/>
                <w:sz w:val="28"/>
                <w:szCs w:val="28"/>
                <w:lang w:val="es-ES"/>
              </w:rPr>
            </w:pPr>
          </w:p>
          <w:p w14:paraId="5B3B5F5A" w14:textId="77777777" w:rsidR="002816A0" w:rsidRPr="00551D55" w:rsidRDefault="004208CD" w:rsidP="002816A0">
            <w:pPr>
              <w:autoSpaceDE w:val="0"/>
              <w:autoSpaceDN w:val="0"/>
              <w:adjustRightInd w:val="0"/>
              <w:spacing w:after="20"/>
              <w:ind w:left="0"/>
              <w:rPr>
                <w:rFonts w:ascii="Times New Roman" w:hAnsi="Times New Roman"/>
                <w:sz w:val="18"/>
                <w:szCs w:val="18"/>
                <w:lang w:val="es-ES"/>
              </w:rPr>
            </w:pPr>
            <w:r w:rsidRPr="00BF282D">
              <w:rPr>
                <w:rFonts w:ascii="Times New Roman" w:hAnsi="Times New Roman"/>
                <w:sz w:val="16"/>
                <w:szCs w:val="16"/>
                <w:lang w:val="es-ES"/>
              </w:rPr>
              <w:t>SOBRE EL ALMA</w:t>
            </w:r>
          </w:p>
          <w:p w14:paraId="0FC5DFFB" w14:textId="77777777" w:rsidR="002816A0" w:rsidRPr="00551D55" w:rsidRDefault="00B16FE1" w:rsidP="002816A0">
            <w:pPr>
              <w:autoSpaceDE w:val="0"/>
              <w:autoSpaceDN w:val="0"/>
              <w:adjustRightInd w:val="0"/>
              <w:spacing w:after="20"/>
              <w:ind w:left="0"/>
              <w:rPr>
                <w:rFonts w:ascii="Times New Roman" w:hAnsi="Times New Roman"/>
                <w:sz w:val="18"/>
                <w:szCs w:val="18"/>
                <w:lang w:val="es-ES"/>
              </w:rPr>
            </w:pPr>
            <w:r>
              <w:rPr>
                <w:rFonts w:ascii="Times New Roman" w:hAnsi="Times New Roman"/>
                <w:sz w:val="16"/>
                <w:szCs w:val="16"/>
                <w:lang w:val="es-ES"/>
              </w:rPr>
              <w:t xml:space="preserve">   </w:t>
            </w:r>
            <w:r w:rsidR="004208CD" w:rsidRPr="002816A0">
              <w:rPr>
                <w:rFonts w:ascii="Times New Roman" w:hAnsi="Times New Roman"/>
                <w:i/>
                <w:sz w:val="16"/>
                <w:szCs w:val="16"/>
                <w:lang w:val="es-ES"/>
              </w:rPr>
              <w:t>Introducción</w:t>
            </w:r>
          </w:p>
          <w:p w14:paraId="352E6352" w14:textId="77777777" w:rsidR="004208CD" w:rsidRPr="00BF282D" w:rsidRDefault="002816A0"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4208CD" w:rsidRPr="00BF282D">
              <w:rPr>
                <w:rFonts w:ascii="Times New Roman" w:hAnsi="Times New Roman"/>
                <w:sz w:val="16"/>
                <w:szCs w:val="16"/>
                <w:lang w:val="es-ES"/>
              </w:rPr>
              <w:t>Importancia del diálogo . . . . . . . . . . . . . . . . . . . . . .</w:t>
            </w:r>
            <w:r w:rsidR="00D3442F" w:rsidRPr="00BF282D">
              <w:rPr>
                <w:rFonts w:ascii="Times New Roman" w:hAnsi="Times New Roman"/>
                <w:sz w:val="16"/>
                <w:szCs w:val="16"/>
                <w:lang w:val="es-ES"/>
              </w:rPr>
              <w:t xml:space="preserve"> .</w:t>
            </w:r>
            <w:r w:rsidR="00D3442F">
              <w:rPr>
                <w:rFonts w:ascii="Times New Roman" w:hAnsi="Times New Roman"/>
                <w:sz w:val="16"/>
                <w:szCs w:val="16"/>
                <w:lang w:val="es-ES"/>
              </w:rPr>
              <w:t xml:space="preserve"> </w:t>
            </w:r>
            <w:r w:rsidR="00D3442F" w:rsidRPr="00BF282D">
              <w:rPr>
                <w:rFonts w:ascii="Times New Roman" w:hAnsi="Times New Roman"/>
                <w:sz w:val="16"/>
                <w:szCs w:val="16"/>
                <w:lang w:val="es-ES"/>
              </w:rPr>
              <w:t>.</w:t>
            </w:r>
            <w:r w:rsidR="00D3442F">
              <w:rPr>
                <w:rFonts w:ascii="Times New Roman" w:hAnsi="Times New Roman"/>
                <w:sz w:val="16"/>
                <w:szCs w:val="16"/>
                <w:lang w:val="es-ES"/>
              </w:rPr>
              <w:t xml:space="preserve"> </w:t>
            </w:r>
            <w:r w:rsidR="00D3442F" w:rsidRPr="00BF282D">
              <w:rPr>
                <w:rFonts w:ascii="Times New Roman" w:hAnsi="Times New Roman"/>
                <w:sz w:val="16"/>
                <w:szCs w:val="16"/>
                <w:lang w:val="es-ES"/>
              </w:rPr>
              <w:t>.</w:t>
            </w:r>
            <w:r w:rsidR="00D3442F">
              <w:rPr>
                <w:rFonts w:ascii="Times New Roman" w:hAnsi="Times New Roman"/>
                <w:sz w:val="16"/>
                <w:szCs w:val="16"/>
                <w:lang w:val="es-ES"/>
              </w:rPr>
              <w:t xml:space="preserve"> </w:t>
            </w:r>
            <w:r w:rsidR="00D3442F" w:rsidRPr="00BF282D">
              <w:rPr>
                <w:rFonts w:ascii="Times New Roman" w:hAnsi="Times New Roman"/>
                <w:sz w:val="16"/>
                <w:szCs w:val="16"/>
                <w:lang w:val="es-ES"/>
              </w:rPr>
              <w:t>.</w:t>
            </w:r>
            <w:r w:rsidR="00D3442F">
              <w:rPr>
                <w:rFonts w:ascii="Times New Roman" w:hAnsi="Times New Roman"/>
                <w:sz w:val="16"/>
                <w:szCs w:val="16"/>
                <w:lang w:val="es-ES"/>
              </w:rPr>
              <w:t xml:space="preserve"> </w:t>
            </w:r>
            <w:r w:rsidR="00D3442F" w:rsidRPr="00BF282D">
              <w:rPr>
                <w:rFonts w:ascii="Times New Roman" w:hAnsi="Times New Roman"/>
                <w:sz w:val="16"/>
                <w:szCs w:val="16"/>
                <w:lang w:val="es-ES"/>
              </w:rPr>
              <w:t>.</w:t>
            </w:r>
            <w:r w:rsidR="004208CD" w:rsidRPr="00BF282D">
              <w:rPr>
                <w:rFonts w:ascii="Times New Roman" w:hAnsi="Times New Roman"/>
                <w:sz w:val="16"/>
                <w:szCs w:val="16"/>
                <w:lang w:val="es-ES"/>
              </w:rPr>
              <w:t xml:space="preserve"> . . . . . </w:t>
            </w:r>
            <w:r w:rsidR="00D3442F">
              <w:rPr>
                <w:rFonts w:ascii="Times New Roman" w:hAnsi="Times New Roman"/>
                <w:sz w:val="16"/>
                <w:szCs w:val="16"/>
                <w:lang w:val="es-ES"/>
              </w:rPr>
              <w:t>.</w:t>
            </w:r>
            <w:r w:rsidR="00D3442F">
              <w:rPr>
                <w:rFonts w:ascii="Times New Roman" w:hAnsi="Times New Roman"/>
                <w:sz w:val="16"/>
                <w:szCs w:val="16"/>
                <w:lang w:val="es-ES"/>
              </w:rPr>
              <w:tab/>
              <w:t xml:space="preserve">  </w:t>
            </w:r>
            <w:r w:rsidR="004208CD" w:rsidRPr="00BF282D">
              <w:rPr>
                <w:rFonts w:ascii="Times New Roman" w:hAnsi="Times New Roman"/>
                <w:sz w:val="16"/>
                <w:szCs w:val="16"/>
                <w:lang w:val="es-ES"/>
              </w:rPr>
              <w:t>157</w:t>
            </w:r>
          </w:p>
          <w:p w14:paraId="4FA51109" w14:textId="77777777" w:rsidR="004208CD" w:rsidRPr="00BF282D" w:rsidRDefault="002816A0"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4208CD" w:rsidRPr="00BF282D">
              <w:rPr>
                <w:rFonts w:ascii="Times New Roman" w:hAnsi="Times New Roman"/>
                <w:sz w:val="16"/>
                <w:szCs w:val="16"/>
                <w:lang w:val="es-ES"/>
              </w:rPr>
              <w:t>Por qué el título Sobre el alma . . . . . . . . . . . . . . . . . . . . . . .</w:t>
            </w:r>
            <w:r w:rsidR="00D3442F" w:rsidRPr="00BF282D">
              <w:rPr>
                <w:rFonts w:ascii="Times New Roman" w:hAnsi="Times New Roman"/>
                <w:sz w:val="16"/>
                <w:szCs w:val="16"/>
                <w:lang w:val="es-ES"/>
              </w:rPr>
              <w:t xml:space="preserve"> .</w:t>
            </w:r>
            <w:r w:rsidR="00D3442F">
              <w:rPr>
                <w:rFonts w:ascii="Times New Roman" w:hAnsi="Times New Roman"/>
                <w:sz w:val="16"/>
                <w:szCs w:val="16"/>
                <w:lang w:val="es-ES"/>
              </w:rPr>
              <w:t xml:space="preserve"> </w:t>
            </w:r>
            <w:r w:rsidR="00D3442F" w:rsidRPr="00BF282D">
              <w:rPr>
                <w:rFonts w:ascii="Times New Roman" w:hAnsi="Times New Roman"/>
                <w:sz w:val="16"/>
                <w:szCs w:val="16"/>
                <w:lang w:val="es-ES"/>
              </w:rPr>
              <w:t>.</w:t>
            </w:r>
            <w:r w:rsidR="00D3442F">
              <w:rPr>
                <w:rFonts w:ascii="Times New Roman" w:hAnsi="Times New Roman"/>
                <w:sz w:val="16"/>
                <w:szCs w:val="16"/>
                <w:lang w:val="es-ES"/>
              </w:rPr>
              <w:t xml:space="preserve"> </w:t>
            </w:r>
            <w:r w:rsidR="00D3442F" w:rsidRPr="00BF282D">
              <w:rPr>
                <w:rFonts w:ascii="Times New Roman" w:hAnsi="Times New Roman"/>
                <w:sz w:val="16"/>
                <w:szCs w:val="16"/>
                <w:lang w:val="es-ES"/>
              </w:rPr>
              <w:t>.</w:t>
            </w:r>
            <w:r w:rsidR="00D3442F">
              <w:rPr>
                <w:rFonts w:ascii="Times New Roman" w:hAnsi="Times New Roman"/>
                <w:sz w:val="16"/>
                <w:szCs w:val="16"/>
                <w:lang w:val="es-ES"/>
              </w:rPr>
              <w:t xml:space="preserve"> </w:t>
            </w:r>
            <w:r w:rsidR="00D3442F" w:rsidRPr="00BF282D">
              <w:rPr>
                <w:rFonts w:ascii="Times New Roman" w:hAnsi="Times New Roman"/>
                <w:sz w:val="16"/>
                <w:szCs w:val="16"/>
                <w:lang w:val="es-ES"/>
              </w:rPr>
              <w:t>.</w:t>
            </w:r>
            <w:r w:rsidR="00D3442F">
              <w:rPr>
                <w:rFonts w:ascii="Times New Roman" w:hAnsi="Times New Roman"/>
                <w:sz w:val="16"/>
                <w:szCs w:val="16"/>
                <w:lang w:val="es-ES"/>
              </w:rPr>
              <w:t xml:space="preserve"> </w:t>
            </w:r>
            <w:r w:rsidR="00D3442F" w:rsidRPr="00BF282D">
              <w:rPr>
                <w:rFonts w:ascii="Times New Roman" w:hAnsi="Times New Roman"/>
                <w:sz w:val="16"/>
                <w:szCs w:val="16"/>
                <w:lang w:val="es-ES"/>
              </w:rPr>
              <w:t>.</w:t>
            </w:r>
            <w:r w:rsidR="00D3442F">
              <w:rPr>
                <w:rFonts w:ascii="Times New Roman" w:hAnsi="Times New Roman"/>
                <w:sz w:val="16"/>
                <w:szCs w:val="16"/>
                <w:lang w:val="es-ES"/>
              </w:rPr>
              <w:tab/>
              <w:t xml:space="preserve"> </w:t>
            </w:r>
            <w:r w:rsidR="004208CD" w:rsidRPr="00BF282D">
              <w:rPr>
                <w:rFonts w:ascii="Times New Roman" w:hAnsi="Times New Roman"/>
                <w:sz w:val="16"/>
                <w:szCs w:val="16"/>
                <w:lang w:val="es-ES"/>
              </w:rPr>
              <w:t xml:space="preserve"> 159</w:t>
            </w:r>
          </w:p>
          <w:p w14:paraId="0A8B74B8" w14:textId="77777777" w:rsidR="004208CD" w:rsidRPr="00BF282D" w:rsidRDefault="002816A0"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4208CD" w:rsidRPr="00BF282D">
              <w:rPr>
                <w:rFonts w:ascii="Times New Roman" w:hAnsi="Times New Roman"/>
                <w:sz w:val="16"/>
                <w:szCs w:val="16"/>
                <w:lang w:val="es-ES"/>
              </w:rPr>
              <w:t xml:space="preserve">En la Escuela Cisterciense . . . . . . . . . . . . . . . . . . . . . . . . . . . </w:t>
            </w:r>
            <w:r w:rsidR="00D3442F">
              <w:rPr>
                <w:rFonts w:ascii="Times New Roman" w:hAnsi="Times New Roman"/>
                <w:sz w:val="16"/>
                <w:szCs w:val="16"/>
                <w:lang w:val="es-ES"/>
              </w:rPr>
              <w:t>. . . .</w:t>
            </w:r>
            <w:r w:rsidR="00D3442F">
              <w:rPr>
                <w:rFonts w:ascii="Times New Roman" w:hAnsi="Times New Roman"/>
                <w:sz w:val="16"/>
                <w:szCs w:val="16"/>
                <w:lang w:val="es-ES"/>
              </w:rPr>
              <w:tab/>
              <w:t xml:space="preserve">  </w:t>
            </w:r>
            <w:r w:rsidR="004208CD" w:rsidRPr="00BF282D">
              <w:rPr>
                <w:rFonts w:ascii="Times New Roman" w:hAnsi="Times New Roman"/>
                <w:sz w:val="16"/>
                <w:szCs w:val="16"/>
                <w:lang w:val="es-ES"/>
              </w:rPr>
              <w:t>163</w:t>
            </w:r>
          </w:p>
          <w:p w14:paraId="23096048" w14:textId="77777777" w:rsidR="004208CD" w:rsidRPr="00BF282D" w:rsidRDefault="002816A0"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4208CD" w:rsidRPr="00BF282D">
              <w:rPr>
                <w:rFonts w:ascii="Times New Roman" w:hAnsi="Times New Roman"/>
                <w:sz w:val="16"/>
                <w:szCs w:val="16"/>
                <w:lang w:val="es-ES"/>
              </w:rPr>
              <w:t xml:space="preserve">Las principales fuentes del diálogo   . . . . . . . . . . . . . </w:t>
            </w:r>
            <w:r w:rsidR="00D3442F" w:rsidRPr="00BF282D">
              <w:rPr>
                <w:rFonts w:ascii="Times New Roman" w:hAnsi="Times New Roman"/>
                <w:sz w:val="16"/>
                <w:szCs w:val="16"/>
                <w:lang w:val="es-ES"/>
              </w:rPr>
              <w:t>.</w:t>
            </w:r>
            <w:r w:rsidR="00D3442F">
              <w:rPr>
                <w:rFonts w:ascii="Times New Roman" w:hAnsi="Times New Roman"/>
                <w:sz w:val="16"/>
                <w:szCs w:val="16"/>
                <w:lang w:val="es-ES"/>
              </w:rPr>
              <w:t xml:space="preserve"> </w:t>
            </w:r>
            <w:r w:rsidR="00D3442F" w:rsidRPr="00BF282D">
              <w:rPr>
                <w:rFonts w:ascii="Times New Roman" w:hAnsi="Times New Roman"/>
                <w:sz w:val="16"/>
                <w:szCs w:val="16"/>
                <w:lang w:val="es-ES"/>
              </w:rPr>
              <w:t>.</w:t>
            </w:r>
            <w:r w:rsidR="00D3442F">
              <w:rPr>
                <w:rFonts w:ascii="Times New Roman" w:hAnsi="Times New Roman"/>
                <w:sz w:val="16"/>
                <w:szCs w:val="16"/>
                <w:lang w:val="es-ES"/>
              </w:rPr>
              <w:t xml:space="preserve"> </w:t>
            </w:r>
            <w:r w:rsidR="00D3442F" w:rsidRPr="00BF282D">
              <w:rPr>
                <w:rFonts w:ascii="Times New Roman" w:hAnsi="Times New Roman"/>
                <w:sz w:val="16"/>
                <w:szCs w:val="16"/>
                <w:lang w:val="es-ES"/>
              </w:rPr>
              <w:t>.</w:t>
            </w:r>
            <w:r w:rsidR="00D3442F">
              <w:rPr>
                <w:rFonts w:ascii="Times New Roman" w:hAnsi="Times New Roman"/>
                <w:sz w:val="16"/>
                <w:szCs w:val="16"/>
                <w:lang w:val="es-ES"/>
              </w:rPr>
              <w:t xml:space="preserve"> </w:t>
            </w:r>
            <w:r w:rsidR="00D3442F" w:rsidRPr="00BF282D">
              <w:rPr>
                <w:rFonts w:ascii="Times New Roman" w:hAnsi="Times New Roman"/>
                <w:sz w:val="16"/>
                <w:szCs w:val="16"/>
                <w:lang w:val="es-ES"/>
              </w:rPr>
              <w:t>.</w:t>
            </w:r>
            <w:r w:rsidR="00D3442F">
              <w:rPr>
                <w:rFonts w:ascii="Times New Roman" w:hAnsi="Times New Roman"/>
                <w:sz w:val="16"/>
                <w:szCs w:val="16"/>
                <w:lang w:val="es-ES"/>
              </w:rPr>
              <w:t xml:space="preserve"> </w:t>
            </w:r>
            <w:r w:rsidR="00D3442F" w:rsidRPr="00BF282D">
              <w:rPr>
                <w:rFonts w:ascii="Times New Roman" w:hAnsi="Times New Roman"/>
                <w:sz w:val="16"/>
                <w:szCs w:val="16"/>
                <w:lang w:val="es-ES"/>
              </w:rPr>
              <w:t>.</w:t>
            </w:r>
            <w:r w:rsidR="00D3442F">
              <w:rPr>
                <w:rFonts w:ascii="Times New Roman" w:hAnsi="Times New Roman"/>
                <w:sz w:val="16"/>
                <w:szCs w:val="16"/>
                <w:lang w:val="es-ES"/>
              </w:rPr>
              <w:t xml:space="preserve"> </w:t>
            </w:r>
            <w:r w:rsidR="00D3442F" w:rsidRPr="00BF282D">
              <w:rPr>
                <w:rFonts w:ascii="Times New Roman" w:hAnsi="Times New Roman"/>
                <w:sz w:val="16"/>
                <w:szCs w:val="16"/>
                <w:lang w:val="es-ES"/>
              </w:rPr>
              <w:t>.</w:t>
            </w:r>
            <w:r w:rsidR="00D3442F">
              <w:rPr>
                <w:rFonts w:ascii="Times New Roman" w:hAnsi="Times New Roman"/>
                <w:sz w:val="16"/>
                <w:szCs w:val="16"/>
                <w:lang w:val="es-ES"/>
              </w:rPr>
              <w:t xml:space="preserve"> </w:t>
            </w:r>
            <w:r w:rsidR="00D3442F" w:rsidRPr="00BF282D">
              <w:rPr>
                <w:rFonts w:ascii="Times New Roman" w:hAnsi="Times New Roman"/>
                <w:sz w:val="16"/>
                <w:szCs w:val="16"/>
                <w:lang w:val="es-ES"/>
              </w:rPr>
              <w:t>.</w:t>
            </w:r>
            <w:r w:rsidR="00D3442F">
              <w:rPr>
                <w:rFonts w:ascii="Times New Roman" w:hAnsi="Times New Roman"/>
                <w:sz w:val="16"/>
                <w:szCs w:val="16"/>
                <w:lang w:val="es-ES"/>
              </w:rPr>
              <w:t xml:space="preserve"> </w:t>
            </w:r>
            <w:r w:rsidR="00D3442F" w:rsidRPr="00BF282D">
              <w:rPr>
                <w:rFonts w:ascii="Times New Roman" w:hAnsi="Times New Roman"/>
                <w:sz w:val="16"/>
                <w:szCs w:val="16"/>
                <w:lang w:val="es-ES"/>
              </w:rPr>
              <w:t>.</w:t>
            </w:r>
            <w:r w:rsidR="00D3442F">
              <w:rPr>
                <w:rFonts w:ascii="Times New Roman" w:hAnsi="Times New Roman"/>
                <w:sz w:val="16"/>
                <w:szCs w:val="16"/>
                <w:lang w:val="es-ES"/>
              </w:rPr>
              <w:t xml:space="preserve"> </w:t>
            </w:r>
            <w:r w:rsidR="00D3442F" w:rsidRPr="00BF282D">
              <w:rPr>
                <w:rFonts w:ascii="Times New Roman" w:hAnsi="Times New Roman"/>
                <w:sz w:val="16"/>
                <w:szCs w:val="16"/>
                <w:lang w:val="es-ES"/>
              </w:rPr>
              <w:t>.</w:t>
            </w:r>
            <w:r w:rsidR="00D3442F">
              <w:rPr>
                <w:rFonts w:ascii="Times New Roman" w:hAnsi="Times New Roman"/>
                <w:sz w:val="16"/>
                <w:szCs w:val="16"/>
                <w:lang w:val="es-ES"/>
              </w:rPr>
              <w:t xml:space="preserve"> </w:t>
            </w:r>
            <w:r w:rsidR="00D3442F" w:rsidRPr="00BF282D">
              <w:rPr>
                <w:rFonts w:ascii="Times New Roman" w:hAnsi="Times New Roman"/>
                <w:sz w:val="16"/>
                <w:szCs w:val="16"/>
                <w:lang w:val="es-ES"/>
              </w:rPr>
              <w:t>.</w:t>
            </w:r>
            <w:r w:rsidR="00D3442F">
              <w:rPr>
                <w:rFonts w:ascii="Times New Roman" w:hAnsi="Times New Roman"/>
                <w:sz w:val="16"/>
                <w:szCs w:val="16"/>
                <w:lang w:val="es-ES"/>
              </w:rPr>
              <w:tab/>
              <w:t xml:space="preserve">  </w:t>
            </w:r>
            <w:r w:rsidR="004208CD" w:rsidRPr="00BF282D">
              <w:rPr>
                <w:rFonts w:ascii="Times New Roman" w:hAnsi="Times New Roman"/>
                <w:sz w:val="16"/>
                <w:szCs w:val="16"/>
                <w:lang w:val="es-ES"/>
              </w:rPr>
              <w:t>166</w:t>
            </w:r>
          </w:p>
          <w:p w14:paraId="39BF6ECB" w14:textId="77777777" w:rsidR="004208CD" w:rsidRPr="00BF282D" w:rsidRDefault="002816A0"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4208CD" w:rsidRPr="00BF282D">
              <w:rPr>
                <w:rFonts w:ascii="Times New Roman" w:hAnsi="Times New Roman"/>
                <w:sz w:val="16"/>
                <w:szCs w:val="16"/>
                <w:lang w:val="es-ES"/>
              </w:rPr>
              <w:t>Aportaciones concretas</w:t>
            </w:r>
            <w:r w:rsidR="00D3442F">
              <w:rPr>
                <w:rFonts w:ascii="Times New Roman" w:hAnsi="Times New Roman"/>
                <w:sz w:val="16"/>
                <w:szCs w:val="16"/>
                <w:lang w:val="es-ES"/>
              </w:rPr>
              <w:t xml:space="preserve"> </w:t>
            </w:r>
            <w:r w:rsidR="004208CD" w:rsidRPr="00BF282D">
              <w:rPr>
                <w:rFonts w:ascii="Times New Roman" w:hAnsi="Times New Roman"/>
                <w:sz w:val="16"/>
                <w:szCs w:val="16"/>
                <w:lang w:val="es-ES"/>
              </w:rPr>
              <w:t xml:space="preserve"> . . .</w:t>
            </w:r>
            <w:r w:rsidR="00D3442F">
              <w:rPr>
                <w:rFonts w:ascii="Times New Roman" w:hAnsi="Times New Roman"/>
                <w:sz w:val="16"/>
                <w:szCs w:val="16"/>
                <w:lang w:val="es-ES"/>
              </w:rPr>
              <w:t xml:space="preserve"> </w:t>
            </w:r>
            <w:r w:rsidR="004208CD" w:rsidRPr="00BF282D">
              <w:rPr>
                <w:rFonts w:ascii="Times New Roman" w:hAnsi="Times New Roman"/>
                <w:sz w:val="16"/>
                <w:szCs w:val="16"/>
                <w:lang w:val="es-ES"/>
              </w:rPr>
              <w:t>. .</w:t>
            </w:r>
            <w:r w:rsidR="00D3442F">
              <w:rPr>
                <w:rFonts w:ascii="Times New Roman" w:hAnsi="Times New Roman"/>
                <w:sz w:val="16"/>
                <w:szCs w:val="16"/>
                <w:lang w:val="es-ES"/>
              </w:rPr>
              <w:t xml:space="preserve"> </w:t>
            </w:r>
            <w:r w:rsidR="004208CD" w:rsidRPr="00BF282D">
              <w:rPr>
                <w:rFonts w:ascii="Times New Roman" w:hAnsi="Times New Roman"/>
                <w:sz w:val="16"/>
                <w:szCs w:val="16"/>
                <w:lang w:val="es-ES"/>
              </w:rPr>
              <w:t xml:space="preserve">. . . . . . . . . . . . . </w:t>
            </w:r>
            <w:r w:rsidR="00EB6699" w:rsidRPr="00BF282D">
              <w:rPr>
                <w:rFonts w:ascii="Times New Roman" w:hAnsi="Times New Roman"/>
                <w:sz w:val="16"/>
                <w:szCs w:val="16"/>
                <w:lang w:val="es-ES"/>
              </w:rPr>
              <w:t>.</w:t>
            </w:r>
            <w:r w:rsidR="00EB6699">
              <w:rPr>
                <w:rFonts w:ascii="Times New Roman" w:hAnsi="Times New Roman"/>
                <w:sz w:val="16"/>
                <w:szCs w:val="16"/>
                <w:lang w:val="es-ES"/>
              </w:rPr>
              <w:t xml:space="preserve"> </w:t>
            </w:r>
            <w:r w:rsidR="00EB6699" w:rsidRPr="00BF282D">
              <w:rPr>
                <w:rFonts w:ascii="Times New Roman" w:hAnsi="Times New Roman"/>
                <w:sz w:val="16"/>
                <w:szCs w:val="16"/>
                <w:lang w:val="es-ES"/>
              </w:rPr>
              <w:t>.</w:t>
            </w:r>
            <w:r w:rsidR="00EB6699">
              <w:rPr>
                <w:rFonts w:ascii="Times New Roman" w:hAnsi="Times New Roman"/>
                <w:sz w:val="16"/>
                <w:szCs w:val="16"/>
                <w:lang w:val="es-ES"/>
              </w:rPr>
              <w:t xml:space="preserve"> </w:t>
            </w:r>
            <w:r w:rsidR="00EB6699" w:rsidRPr="00BF282D">
              <w:rPr>
                <w:rFonts w:ascii="Times New Roman" w:hAnsi="Times New Roman"/>
                <w:sz w:val="16"/>
                <w:szCs w:val="16"/>
                <w:lang w:val="es-ES"/>
              </w:rPr>
              <w:t>.</w:t>
            </w:r>
            <w:r w:rsidR="00EB6699">
              <w:rPr>
                <w:rFonts w:ascii="Times New Roman" w:hAnsi="Times New Roman"/>
                <w:sz w:val="16"/>
                <w:szCs w:val="16"/>
                <w:lang w:val="es-ES"/>
              </w:rPr>
              <w:t xml:space="preserve"> </w:t>
            </w:r>
            <w:r w:rsidR="00EB6699" w:rsidRPr="00BF282D">
              <w:rPr>
                <w:rFonts w:ascii="Times New Roman" w:hAnsi="Times New Roman"/>
                <w:sz w:val="16"/>
                <w:szCs w:val="16"/>
                <w:lang w:val="es-ES"/>
              </w:rPr>
              <w:t>.</w:t>
            </w:r>
            <w:r w:rsidR="00EB6699">
              <w:rPr>
                <w:rFonts w:ascii="Times New Roman" w:hAnsi="Times New Roman"/>
                <w:sz w:val="16"/>
                <w:szCs w:val="16"/>
                <w:lang w:val="es-ES"/>
              </w:rPr>
              <w:t xml:space="preserve"> </w:t>
            </w:r>
            <w:r w:rsidR="00EB6699" w:rsidRPr="00BF282D">
              <w:rPr>
                <w:rFonts w:ascii="Times New Roman" w:hAnsi="Times New Roman"/>
                <w:sz w:val="16"/>
                <w:szCs w:val="16"/>
                <w:lang w:val="es-ES"/>
              </w:rPr>
              <w:t>.</w:t>
            </w:r>
            <w:r w:rsidR="00EB6699">
              <w:rPr>
                <w:rFonts w:ascii="Times New Roman" w:hAnsi="Times New Roman"/>
                <w:sz w:val="16"/>
                <w:szCs w:val="16"/>
                <w:lang w:val="es-ES"/>
              </w:rPr>
              <w:t xml:space="preserve"> </w:t>
            </w:r>
            <w:r w:rsidR="00EB6699" w:rsidRPr="00BF282D">
              <w:rPr>
                <w:rFonts w:ascii="Times New Roman" w:hAnsi="Times New Roman"/>
                <w:sz w:val="16"/>
                <w:szCs w:val="16"/>
                <w:lang w:val="es-ES"/>
              </w:rPr>
              <w:t>.</w:t>
            </w:r>
            <w:r w:rsidR="00EB6699">
              <w:rPr>
                <w:rFonts w:ascii="Times New Roman" w:hAnsi="Times New Roman"/>
                <w:sz w:val="16"/>
                <w:szCs w:val="16"/>
                <w:lang w:val="es-ES"/>
              </w:rPr>
              <w:t xml:space="preserve"> </w:t>
            </w:r>
            <w:r w:rsidR="00EB6699" w:rsidRPr="00BF282D">
              <w:rPr>
                <w:rFonts w:ascii="Times New Roman" w:hAnsi="Times New Roman"/>
                <w:sz w:val="16"/>
                <w:szCs w:val="16"/>
                <w:lang w:val="es-ES"/>
              </w:rPr>
              <w:t>.</w:t>
            </w:r>
            <w:r w:rsidR="00EB6699">
              <w:rPr>
                <w:rFonts w:ascii="Times New Roman" w:hAnsi="Times New Roman"/>
                <w:sz w:val="16"/>
                <w:szCs w:val="16"/>
                <w:lang w:val="es-ES"/>
              </w:rPr>
              <w:t xml:space="preserve"> </w:t>
            </w:r>
            <w:r w:rsidR="00EB6699" w:rsidRPr="00BF282D">
              <w:rPr>
                <w:rFonts w:ascii="Times New Roman" w:hAnsi="Times New Roman"/>
                <w:sz w:val="16"/>
                <w:szCs w:val="16"/>
                <w:lang w:val="es-ES"/>
              </w:rPr>
              <w:t>.</w:t>
            </w:r>
            <w:r w:rsidR="00EB6699">
              <w:rPr>
                <w:rFonts w:ascii="Times New Roman" w:hAnsi="Times New Roman"/>
                <w:sz w:val="16"/>
                <w:szCs w:val="16"/>
                <w:lang w:val="es-ES"/>
              </w:rPr>
              <w:t xml:space="preserve"> </w:t>
            </w:r>
            <w:r w:rsidR="00EB6699" w:rsidRPr="00BF282D">
              <w:rPr>
                <w:rFonts w:ascii="Times New Roman" w:hAnsi="Times New Roman"/>
                <w:sz w:val="16"/>
                <w:szCs w:val="16"/>
                <w:lang w:val="es-ES"/>
              </w:rPr>
              <w:t>.</w:t>
            </w:r>
            <w:r w:rsidR="00EB6699">
              <w:rPr>
                <w:rFonts w:ascii="Times New Roman" w:hAnsi="Times New Roman"/>
                <w:sz w:val="16"/>
                <w:szCs w:val="16"/>
                <w:lang w:val="es-ES"/>
              </w:rPr>
              <w:t xml:space="preserve"> </w:t>
            </w:r>
            <w:r w:rsidR="00EB6699" w:rsidRPr="00BF282D">
              <w:rPr>
                <w:rFonts w:ascii="Times New Roman" w:hAnsi="Times New Roman"/>
                <w:sz w:val="16"/>
                <w:szCs w:val="16"/>
                <w:lang w:val="es-ES"/>
              </w:rPr>
              <w:t>.</w:t>
            </w:r>
            <w:r w:rsidR="00EB6699">
              <w:rPr>
                <w:rFonts w:ascii="Times New Roman" w:hAnsi="Times New Roman"/>
                <w:sz w:val="16"/>
                <w:szCs w:val="16"/>
                <w:lang w:val="es-ES"/>
              </w:rPr>
              <w:t xml:space="preserve"> </w:t>
            </w:r>
            <w:r w:rsidR="00EB6699" w:rsidRPr="00BF282D">
              <w:rPr>
                <w:rFonts w:ascii="Times New Roman" w:hAnsi="Times New Roman"/>
                <w:sz w:val="16"/>
                <w:szCs w:val="16"/>
                <w:lang w:val="es-ES"/>
              </w:rPr>
              <w:t>.</w:t>
            </w:r>
            <w:r w:rsidR="00EB6699">
              <w:rPr>
                <w:rFonts w:ascii="Times New Roman" w:hAnsi="Times New Roman"/>
                <w:sz w:val="16"/>
                <w:szCs w:val="16"/>
                <w:lang w:val="es-ES"/>
              </w:rPr>
              <w:t xml:space="preserve"> </w:t>
            </w:r>
            <w:r w:rsidR="00EB6699" w:rsidRPr="00BF282D">
              <w:rPr>
                <w:rFonts w:ascii="Times New Roman" w:hAnsi="Times New Roman"/>
                <w:sz w:val="16"/>
                <w:szCs w:val="16"/>
                <w:lang w:val="es-ES"/>
              </w:rPr>
              <w:t>.</w:t>
            </w:r>
            <w:r w:rsidR="00EB6699">
              <w:rPr>
                <w:rFonts w:ascii="Times New Roman" w:hAnsi="Times New Roman"/>
                <w:sz w:val="16"/>
                <w:szCs w:val="16"/>
                <w:lang w:val="es-ES"/>
              </w:rPr>
              <w:t xml:space="preserve"> </w:t>
            </w:r>
            <w:r w:rsidR="00EB6699" w:rsidRPr="00BF282D">
              <w:rPr>
                <w:rFonts w:ascii="Times New Roman" w:hAnsi="Times New Roman"/>
                <w:sz w:val="16"/>
                <w:szCs w:val="16"/>
                <w:lang w:val="es-ES"/>
              </w:rPr>
              <w:t>.</w:t>
            </w:r>
            <w:r w:rsidR="00EB6699">
              <w:rPr>
                <w:rFonts w:ascii="Times New Roman" w:hAnsi="Times New Roman"/>
                <w:sz w:val="16"/>
                <w:szCs w:val="16"/>
                <w:lang w:val="es-ES"/>
              </w:rPr>
              <w:t xml:space="preserve"> </w:t>
            </w:r>
            <w:r w:rsidR="00EB6699" w:rsidRPr="00BF282D">
              <w:rPr>
                <w:rFonts w:ascii="Times New Roman" w:hAnsi="Times New Roman"/>
                <w:sz w:val="16"/>
                <w:szCs w:val="16"/>
                <w:lang w:val="es-ES"/>
              </w:rPr>
              <w:t>.</w:t>
            </w:r>
            <w:r w:rsidR="00EB6699">
              <w:rPr>
                <w:rFonts w:ascii="Times New Roman" w:hAnsi="Times New Roman"/>
                <w:sz w:val="16"/>
                <w:szCs w:val="16"/>
                <w:lang w:val="es-ES"/>
              </w:rPr>
              <w:t xml:space="preserve"> </w:t>
            </w:r>
            <w:r w:rsidR="00EB6699" w:rsidRPr="00BF282D">
              <w:rPr>
                <w:rFonts w:ascii="Times New Roman" w:hAnsi="Times New Roman"/>
                <w:sz w:val="16"/>
                <w:szCs w:val="16"/>
                <w:lang w:val="es-ES"/>
              </w:rPr>
              <w:t>.</w:t>
            </w:r>
            <w:r w:rsidR="00EB6699">
              <w:rPr>
                <w:rFonts w:ascii="Times New Roman" w:hAnsi="Times New Roman"/>
                <w:sz w:val="16"/>
                <w:szCs w:val="16"/>
                <w:lang w:val="es-ES"/>
              </w:rPr>
              <w:tab/>
              <w:t xml:space="preserve">  </w:t>
            </w:r>
            <w:r w:rsidR="004208CD" w:rsidRPr="00BF282D">
              <w:rPr>
                <w:rFonts w:ascii="Times New Roman" w:hAnsi="Times New Roman"/>
                <w:sz w:val="16"/>
                <w:szCs w:val="16"/>
                <w:lang w:val="es-ES"/>
              </w:rPr>
              <w:t>170</w:t>
            </w:r>
          </w:p>
          <w:p w14:paraId="000A23E9" w14:textId="77777777" w:rsidR="004208CD" w:rsidRPr="00BF282D" w:rsidRDefault="002816A0"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4208CD" w:rsidRPr="00BF282D">
              <w:rPr>
                <w:rFonts w:ascii="Times New Roman" w:hAnsi="Times New Roman"/>
                <w:sz w:val="16"/>
                <w:szCs w:val="16"/>
                <w:lang w:val="es-ES"/>
              </w:rPr>
              <w:t>Análisis del diálogo . . . . . . . . . . . . . . . . . . . . . . . . . . . . . . . .</w:t>
            </w:r>
            <w:r w:rsidR="00EB6699" w:rsidRPr="00BF282D">
              <w:rPr>
                <w:rFonts w:ascii="Times New Roman" w:hAnsi="Times New Roman"/>
                <w:sz w:val="16"/>
                <w:szCs w:val="16"/>
                <w:lang w:val="es-ES"/>
              </w:rPr>
              <w:t xml:space="preserve"> .</w:t>
            </w:r>
            <w:r w:rsidR="00EB6699">
              <w:rPr>
                <w:rFonts w:ascii="Times New Roman" w:hAnsi="Times New Roman"/>
                <w:sz w:val="16"/>
                <w:szCs w:val="16"/>
                <w:lang w:val="es-ES"/>
              </w:rPr>
              <w:t xml:space="preserve"> </w:t>
            </w:r>
            <w:r w:rsidR="00EB6699" w:rsidRPr="00BF282D">
              <w:rPr>
                <w:rFonts w:ascii="Times New Roman" w:hAnsi="Times New Roman"/>
                <w:sz w:val="16"/>
                <w:szCs w:val="16"/>
                <w:lang w:val="es-ES"/>
              </w:rPr>
              <w:t>.</w:t>
            </w:r>
            <w:r w:rsidR="00EB6699">
              <w:rPr>
                <w:rFonts w:ascii="Times New Roman" w:hAnsi="Times New Roman"/>
                <w:sz w:val="16"/>
                <w:szCs w:val="16"/>
                <w:lang w:val="es-ES"/>
              </w:rPr>
              <w:t xml:space="preserve"> </w:t>
            </w:r>
            <w:r w:rsidR="00EB6699" w:rsidRPr="00BF282D">
              <w:rPr>
                <w:rFonts w:ascii="Times New Roman" w:hAnsi="Times New Roman"/>
                <w:sz w:val="16"/>
                <w:szCs w:val="16"/>
                <w:lang w:val="es-ES"/>
              </w:rPr>
              <w:t>.</w:t>
            </w:r>
            <w:r w:rsidR="00EB6699">
              <w:rPr>
                <w:rFonts w:ascii="Times New Roman" w:hAnsi="Times New Roman"/>
                <w:sz w:val="16"/>
                <w:szCs w:val="16"/>
                <w:lang w:val="es-ES"/>
              </w:rPr>
              <w:t xml:space="preserve"> </w:t>
            </w:r>
            <w:r w:rsidR="00EB6699" w:rsidRPr="00BF282D">
              <w:rPr>
                <w:rFonts w:ascii="Times New Roman" w:hAnsi="Times New Roman"/>
                <w:sz w:val="16"/>
                <w:szCs w:val="16"/>
                <w:lang w:val="es-ES"/>
              </w:rPr>
              <w:t>.</w:t>
            </w:r>
            <w:r w:rsidR="00EB6699">
              <w:rPr>
                <w:rFonts w:ascii="Times New Roman" w:hAnsi="Times New Roman"/>
                <w:sz w:val="16"/>
                <w:szCs w:val="16"/>
                <w:lang w:val="es-ES"/>
              </w:rPr>
              <w:tab/>
              <w:t xml:space="preserve"> </w:t>
            </w:r>
            <w:r w:rsidR="004208CD" w:rsidRPr="00BF282D">
              <w:rPr>
                <w:rFonts w:ascii="Times New Roman" w:hAnsi="Times New Roman"/>
                <w:sz w:val="16"/>
                <w:szCs w:val="16"/>
                <w:lang w:val="es-ES"/>
              </w:rPr>
              <w:t xml:space="preserve"> 172</w:t>
            </w:r>
          </w:p>
          <w:p w14:paraId="20106409" w14:textId="77777777" w:rsidR="004208CD" w:rsidRPr="00BF282D" w:rsidRDefault="002816A0"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4208CD" w:rsidRPr="00BF282D">
              <w:rPr>
                <w:rFonts w:ascii="Times New Roman" w:hAnsi="Times New Roman"/>
                <w:sz w:val="16"/>
                <w:szCs w:val="16"/>
                <w:lang w:val="es-ES"/>
              </w:rPr>
              <w:t xml:space="preserve">El diálogo </w:t>
            </w:r>
            <w:r w:rsidR="004208CD" w:rsidRPr="002816A0">
              <w:rPr>
                <w:rFonts w:ascii="Times New Roman" w:hAnsi="Times New Roman"/>
                <w:i/>
                <w:sz w:val="16"/>
                <w:szCs w:val="16"/>
                <w:lang w:val="es-ES"/>
              </w:rPr>
              <w:t>Sobre el alma</w:t>
            </w:r>
            <w:r w:rsidR="004208CD" w:rsidRPr="00BF282D">
              <w:rPr>
                <w:rFonts w:ascii="Times New Roman" w:hAnsi="Times New Roman"/>
                <w:sz w:val="16"/>
                <w:szCs w:val="16"/>
                <w:lang w:val="es-ES"/>
              </w:rPr>
              <w:t xml:space="preserve"> y la espiritualidad de Elredo</w:t>
            </w:r>
            <w:r w:rsidR="00EB6699">
              <w:rPr>
                <w:rFonts w:ascii="Times New Roman" w:hAnsi="Times New Roman"/>
                <w:sz w:val="16"/>
                <w:szCs w:val="16"/>
                <w:lang w:val="es-ES"/>
              </w:rPr>
              <w:t xml:space="preserve">  </w:t>
            </w:r>
            <w:r w:rsidR="004208CD" w:rsidRPr="00BF282D">
              <w:rPr>
                <w:rFonts w:ascii="Times New Roman" w:hAnsi="Times New Roman"/>
                <w:sz w:val="16"/>
                <w:szCs w:val="16"/>
                <w:lang w:val="es-ES"/>
              </w:rPr>
              <w:t xml:space="preserve"> . . </w:t>
            </w:r>
            <w:r w:rsidR="00EB6699" w:rsidRPr="00BF282D">
              <w:rPr>
                <w:rFonts w:ascii="Times New Roman" w:hAnsi="Times New Roman"/>
                <w:sz w:val="16"/>
                <w:szCs w:val="16"/>
                <w:lang w:val="es-ES"/>
              </w:rPr>
              <w:t>.</w:t>
            </w:r>
            <w:r w:rsidR="00EB6699">
              <w:rPr>
                <w:rFonts w:ascii="Times New Roman" w:hAnsi="Times New Roman"/>
                <w:sz w:val="16"/>
                <w:szCs w:val="16"/>
                <w:lang w:val="es-ES"/>
              </w:rPr>
              <w:t xml:space="preserve"> </w:t>
            </w:r>
            <w:r w:rsidR="00EB6699" w:rsidRPr="00BF282D">
              <w:rPr>
                <w:rFonts w:ascii="Times New Roman" w:hAnsi="Times New Roman"/>
                <w:sz w:val="16"/>
                <w:szCs w:val="16"/>
                <w:lang w:val="es-ES"/>
              </w:rPr>
              <w:t>.</w:t>
            </w:r>
            <w:r w:rsidR="00EB6699">
              <w:rPr>
                <w:rFonts w:ascii="Times New Roman" w:hAnsi="Times New Roman"/>
                <w:sz w:val="16"/>
                <w:szCs w:val="16"/>
                <w:lang w:val="es-ES"/>
              </w:rPr>
              <w:t xml:space="preserve"> </w:t>
            </w:r>
            <w:r w:rsidR="00EB6699" w:rsidRPr="00BF282D">
              <w:rPr>
                <w:rFonts w:ascii="Times New Roman" w:hAnsi="Times New Roman"/>
                <w:sz w:val="16"/>
                <w:szCs w:val="16"/>
                <w:lang w:val="es-ES"/>
              </w:rPr>
              <w:t>.</w:t>
            </w:r>
            <w:r w:rsidR="00EB6699">
              <w:rPr>
                <w:rFonts w:ascii="Times New Roman" w:hAnsi="Times New Roman"/>
                <w:sz w:val="16"/>
                <w:szCs w:val="16"/>
                <w:lang w:val="es-ES"/>
              </w:rPr>
              <w:t xml:space="preserve"> </w:t>
            </w:r>
            <w:r w:rsidR="00EB6699" w:rsidRPr="00BF282D">
              <w:rPr>
                <w:rFonts w:ascii="Times New Roman" w:hAnsi="Times New Roman"/>
                <w:sz w:val="16"/>
                <w:szCs w:val="16"/>
                <w:lang w:val="es-ES"/>
              </w:rPr>
              <w:t>.</w:t>
            </w:r>
            <w:r w:rsidR="00EB6699">
              <w:rPr>
                <w:rFonts w:ascii="Times New Roman" w:hAnsi="Times New Roman"/>
                <w:sz w:val="16"/>
                <w:szCs w:val="16"/>
                <w:lang w:val="es-ES"/>
              </w:rPr>
              <w:t xml:space="preserve"> </w:t>
            </w:r>
            <w:r w:rsidR="00EB6699" w:rsidRPr="00BF282D">
              <w:rPr>
                <w:rFonts w:ascii="Times New Roman" w:hAnsi="Times New Roman"/>
                <w:sz w:val="16"/>
                <w:szCs w:val="16"/>
                <w:lang w:val="es-ES"/>
              </w:rPr>
              <w:t>.</w:t>
            </w:r>
            <w:r w:rsidR="00EB6699">
              <w:rPr>
                <w:rFonts w:ascii="Times New Roman" w:hAnsi="Times New Roman"/>
                <w:sz w:val="16"/>
                <w:szCs w:val="16"/>
                <w:lang w:val="es-ES"/>
              </w:rPr>
              <w:t xml:space="preserve"> .</w:t>
            </w:r>
            <w:r w:rsidR="00EB6699">
              <w:rPr>
                <w:rFonts w:ascii="Times New Roman" w:hAnsi="Times New Roman"/>
                <w:sz w:val="16"/>
                <w:szCs w:val="16"/>
                <w:lang w:val="es-ES"/>
              </w:rPr>
              <w:tab/>
              <w:t xml:space="preserve">  </w:t>
            </w:r>
            <w:r w:rsidR="004208CD" w:rsidRPr="00BF282D">
              <w:rPr>
                <w:rFonts w:ascii="Times New Roman" w:hAnsi="Times New Roman"/>
                <w:sz w:val="16"/>
                <w:szCs w:val="16"/>
                <w:lang w:val="es-ES"/>
              </w:rPr>
              <w:t>181</w:t>
            </w:r>
          </w:p>
          <w:p w14:paraId="2FDA5E33" w14:textId="77777777" w:rsidR="004208CD" w:rsidRPr="00BF282D" w:rsidRDefault="002816A0"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4208CD" w:rsidRPr="002816A0">
              <w:rPr>
                <w:rFonts w:ascii="Times New Roman" w:hAnsi="Times New Roman"/>
                <w:i/>
                <w:sz w:val="16"/>
                <w:szCs w:val="16"/>
                <w:lang w:val="es-ES"/>
              </w:rPr>
              <w:t>Libro Primero</w:t>
            </w:r>
            <w:r w:rsidR="004208CD" w:rsidRPr="00BF282D">
              <w:rPr>
                <w:rFonts w:ascii="Times New Roman" w:hAnsi="Times New Roman"/>
                <w:sz w:val="16"/>
                <w:szCs w:val="16"/>
                <w:lang w:val="es-ES"/>
              </w:rPr>
              <w:t xml:space="preserve"> . . . . . . . . . . . . . . . . . . . . . . . . . . . . . . . . . . . . . . . .</w:t>
            </w:r>
            <w:r w:rsidR="00791BE1">
              <w:rPr>
                <w:rFonts w:ascii="Times New Roman" w:hAnsi="Times New Roman"/>
                <w:sz w:val="16"/>
                <w:szCs w:val="16"/>
                <w:lang w:val="es-ES"/>
              </w:rPr>
              <w:t xml:space="preserve"> . .</w:t>
            </w:r>
            <w:r w:rsidR="00791BE1">
              <w:rPr>
                <w:rFonts w:ascii="Times New Roman" w:hAnsi="Times New Roman"/>
                <w:sz w:val="16"/>
                <w:szCs w:val="16"/>
                <w:lang w:val="es-ES"/>
              </w:rPr>
              <w:tab/>
              <w:t xml:space="preserve"> </w:t>
            </w:r>
            <w:r w:rsidR="004208CD" w:rsidRPr="00BF282D">
              <w:rPr>
                <w:rFonts w:ascii="Times New Roman" w:hAnsi="Times New Roman"/>
                <w:sz w:val="16"/>
                <w:szCs w:val="16"/>
                <w:lang w:val="es-ES"/>
              </w:rPr>
              <w:t xml:space="preserve"> 189</w:t>
            </w:r>
          </w:p>
          <w:p w14:paraId="675CA317" w14:textId="77777777" w:rsidR="004208CD" w:rsidRPr="00BF282D" w:rsidRDefault="002816A0" w:rsidP="00D12E63">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4208CD" w:rsidRPr="002816A0">
              <w:rPr>
                <w:rFonts w:ascii="Times New Roman" w:hAnsi="Times New Roman"/>
                <w:i/>
                <w:sz w:val="16"/>
                <w:szCs w:val="16"/>
                <w:lang w:val="es-ES"/>
              </w:rPr>
              <w:t>Libro Segundo</w:t>
            </w:r>
            <w:r w:rsidR="004208CD" w:rsidRPr="00BF282D">
              <w:rPr>
                <w:rFonts w:ascii="Times New Roman" w:hAnsi="Times New Roman"/>
                <w:sz w:val="16"/>
                <w:szCs w:val="16"/>
                <w:lang w:val="es-ES"/>
              </w:rPr>
              <w:t xml:space="preserve">  . . . . . . . . . . . . . . . . . . . . . . . . . . . . . . . . . . . . . .</w:t>
            </w:r>
            <w:r w:rsidR="00791BE1" w:rsidRPr="00BF282D">
              <w:rPr>
                <w:rFonts w:ascii="Times New Roman" w:hAnsi="Times New Roman"/>
                <w:sz w:val="16"/>
                <w:szCs w:val="16"/>
                <w:lang w:val="es-ES"/>
              </w:rPr>
              <w:t xml:space="preserve"> .</w:t>
            </w:r>
            <w:r w:rsidR="00791BE1">
              <w:rPr>
                <w:rFonts w:ascii="Times New Roman" w:hAnsi="Times New Roman"/>
                <w:sz w:val="16"/>
                <w:szCs w:val="16"/>
                <w:lang w:val="es-ES"/>
              </w:rPr>
              <w:t xml:space="preserve"> </w:t>
            </w:r>
            <w:r w:rsidR="00791BE1" w:rsidRPr="00BF282D">
              <w:rPr>
                <w:rFonts w:ascii="Times New Roman" w:hAnsi="Times New Roman"/>
                <w:sz w:val="16"/>
                <w:szCs w:val="16"/>
                <w:lang w:val="es-ES"/>
              </w:rPr>
              <w:t>.</w:t>
            </w:r>
            <w:r w:rsidR="00791BE1">
              <w:rPr>
                <w:rFonts w:ascii="Times New Roman" w:hAnsi="Times New Roman"/>
                <w:sz w:val="16"/>
                <w:szCs w:val="16"/>
                <w:lang w:val="es-ES"/>
              </w:rPr>
              <w:t xml:space="preserve"> </w:t>
            </w:r>
            <w:r w:rsidR="00791BE1" w:rsidRPr="00BF282D">
              <w:rPr>
                <w:rFonts w:ascii="Times New Roman" w:hAnsi="Times New Roman"/>
                <w:sz w:val="16"/>
                <w:szCs w:val="16"/>
                <w:lang w:val="es-ES"/>
              </w:rPr>
              <w:t>.</w:t>
            </w:r>
            <w:r w:rsidR="00791BE1">
              <w:rPr>
                <w:rFonts w:ascii="Times New Roman" w:hAnsi="Times New Roman"/>
                <w:sz w:val="16"/>
                <w:szCs w:val="16"/>
                <w:lang w:val="es-ES"/>
              </w:rPr>
              <w:tab/>
              <w:t xml:space="preserve"> </w:t>
            </w:r>
            <w:r w:rsidR="004208CD" w:rsidRPr="00BF282D">
              <w:rPr>
                <w:rFonts w:ascii="Times New Roman" w:hAnsi="Times New Roman"/>
                <w:sz w:val="16"/>
                <w:szCs w:val="16"/>
                <w:lang w:val="es-ES"/>
              </w:rPr>
              <w:t xml:space="preserve"> 216</w:t>
            </w:r>
          </w:p>
          <w:p w14:paraId="67E99E04" w14:textId="77777777" w:rsidR="0044550A" w:rsidRPr="00BF282D" w:rsidRDefault="002816A0" w:rsidP="004208CD">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4208CD" w:rsidRPr="002816A0">
              <w:rPr>
                <w:rFonts w:ascii="Times New Roman" w:hAnsi="Times New Roman"/>
                <w:i/>
                <w:sz w:val="16"/>
                <w:szCs w:val="16"/>
                <w:lang w:val="es-ES"/>
              </w:rPr>
              <w:t>Libro Tercero</w:t>
            </w:r>
            <w:r w:rsidR="004208CD" w:rsidRPr="00BF282D">
              <w:rPr>
                <w:rFonts w:ascii="Times New Roman" w:hAnsi="Times New Roman"/>
                <w:sz w:val="16"/>
                <w:szCs w:val="16"/>
                <w:lang w:val="es-ES"/>
              </w:rPr>
              <w:t xml:space="preserve"> . . . . . . . . . . . . . . . . . . . . . . . . . . . . . . . . .</w:t>
            </w:r>
            <w:r w:rsidR="00791BE1" w:rsidRPr="00BF282D">
              <w:rPr>
                <w:rFonts w:ascii="Times New Roman" w:hAnsi="Times New Roman"/>
                <w:sz w:val="16"/>
                <w:szCs w:val="16"/>
                <w:lang w:val="es-ES"/>
              </w:rPr>
              <w:t xml:space="preserve"> .</w:t>
            </w:r>
            <w:r w:rsidR="00791BE1">
              <w:rPr>
                <w:rFonts w:ascii="Times New Roman" w:hAnsi="Times New Roman"/>
                <w:sz w:val="16"/>
                <w:szCs w:val="16"/>
                <w:lang w:val="es-ES"/>
              </w:rPr>
              <w:t xml:space="preserve"> </w:t>
            </w:r>
            <w:r w:rsidR="00791BE1" w:rsidRPr="00BF282D">
              <w:rPr>
                <w:rFonts w:ascii="Times New Roman" w:hAnsi="Times New Roman"/>
                <w:sz w:val="16"/>
                <w:szCs w:val="16"/>
                <w:lang w:val="es-ES"/>
              </w:rPr>
              <w:t>.</w:t>
            </w:r>
            <w:r w:rsidR="00791BE1">
              <w:rPr>
                <w:rFonts w:ascii="Times New Roman" w:hAnsi="Times New Roman"/>
                <w:sz w:val="16"/>
                <w:szCs w:val="16"/>
                <w:lang w:val="es-ES"/>
              </w:rPr>
              <w:t xml:space="preserve"> </w:t>
            </w:r>
            <w:r w:rsidR="00791BE1" w:rsidRPr="00BF282D">
              <w:rPr>
                <w:rFonts w:ascii="Times New Roman" w:hAnsi="Times New Roman"/>
                <w:sz w:val="16"/>
                <w:szCs w:val="16"/>
                <w:lang w:val="es-ES"/>
              </w:rPr>
              <w:t>.</w:t>
            </w:r>
            <w:r w:rsidR="00791BE1">
              <w:rPr>
                <w:rFonts w:ascii="Times New Roman" w:hAnsi="Times New Roman"/>
                <w:sz w:val="16"/>
                <w:szCs w:val="16"/>
                <w:lang w:val="es-ES"/>
              </w:rPr>
              <w:t xml:space="preserve"> </w:t>
            </w:r>
            <w:r w:rsidR="00791BE1" w:rsidRPr="00BF282D">
              <w:rPr>
                <w:rFonts w:ascii="Times New Roman" w:hAnsi="Times New Roman"/>
                <w:sz w:val="16"/>
                <w:szCs w:val="16"/>
                <w:lang w:val="es-ES"/>
              </w:rPr>
              <w:t>.</w:t>
            </w:r>
            <w:r w:rsidR="00791BE1">
              <w:rPr>
                <w:rFonts w:ascii="Times New Roman" w:hAnsi="Times New Roman"/>
                <w:sz w:val="16"/>
                <w:szCs w:val="16"/>
                <w:lang w:val="es-ES"/>
              </w:rPr>
              <w:t xml:space="preserve"> </w:t>
            </w:r>
            <w:r w:rsidR="00791BE1" w:rsidRPr="00BF282D">
              <w:rPr>
                <w:rFonts w:ascii="Times New Roman" w:hAnsi="Times New Roman"/>
                <w:sz w:val="16"/>
                <w:szCs w:val="16"/>
                <w:lang w:val="es-ES"/>
              </w:rPr>
              <w:t>.</w:t>
            </w:r>
            <w:r w:rsidR="00791BE1">
              <w:rPr>
                <w:rFonts w:ascii="Times New Roman" w:hAnsi="Times New Roman"/>
                <w:sz w:val="16"/>
                <w:szCs w:val="16"/>
                <w:lang w:val="es-ES"/>
              </w:rPr>
              <w:t xml:space="preserve"> </w:t>
            </w:r>
            <w:r w:rsidR="00791BE1" w:rsidRPr="00BF282D">
              <w:rPr>
                <w:rFonts w:ascii="Times New Roman" w:hAnsi="Times New Roman"/>
                <w:sz w:val="16"/>
                <w:szCs w:val="16"/>
                <w:lang w:val="es-ES"/>
              </w:rPr>
              <w:t>.</w:t>
            </w:r>
            <w:r w:rsidR="00791BE1">
              <w:rPr>
                <w:rFonts w:ascii="Times New Roman" w:hAnsi="Times New Roman"/>
                <w:sz w:val="16"/>
                <w:szCs w:val="16"/>
                <w:lang w:val="es-ES"/>
              </w:rPr>
              <w:t xml:space="preserve"> </w:t>
            </w:r>
            <w:r w:rsidR="00791BE1" w:rsidRPr="00BF282D">
              <w:rPr>
                <w:rFonts w:ascii="Times New Roman" w:hAnsi="Times New Roman"/>
                <w:sz w:val="16"/>
                <w:szCs w:val="16"/>
                <w:lang w:val="es-ES"/>
              </w:rPr>
              <w:t>.</w:t>
            </w:r>
            <w:r w:rsidR="00791BE1">
              <w:rPr>
                <w:rFonts w:ascii="Times New Roman" w:hAnsi="Times New Roman"/>
                <w:sz w:val="16"/>
                <w:szCs w:val="16"/>
                <w:lang w:val="es-ES"/>
              </w:rPr>
              <w:t xml:space="preserve"> </w:t>
            </w:r>
            <w:r w:rsidR="00791BE1" w:rsidRPr="00BF282D">
              <w:rPr>
                <w:rFonts w:ascii="Times New Roman" w:hAnsi="Times New Roman"/>
                <w:sz w:val="16"/>
                <w:szCs w:val="16"/>
                <w:lang w:val="es-ES"/>
              </w:rPr>
              <w:t>.</w:t>
            </w:r>
            <w:r w:rsidR="00791BE1">
              <w:rPr>
                <w:rFonts w:ascii="Times New Roman" w:hAnsi="Times New Roman"/>
                <w:sz w:val="16"/>
                <w:szCs w:val="16"/>
                <w:lang w:val="es-ES"/>
              </w:rPr>
              <w:t xml:space="preserve"> </w:t>
            </w:r>
            <w:r w:rsidR="00791BE1" w:rsidRPr="00BF282D">
              <w:rPr>
                <w:rFonts w:ascii="Times New Roman" w:hAnsi="Times New Roman"/>
                <w:sz w:val="16"/>
                <w:szCs w:val="16"/>
                <w:lang w:val="es-ES"/>
              </w:rPr>
              <w:t>.</w:t>
            </w:r>
            <w:r w:rsidR="00791BE1">
              <w:rPr>
                <w:rFonts w:ascii="Times New Roman" w:hAnsi="Times New Roman"/>
                <w:sz w:val="16"/>
                <w:szCs w:val="16"/>
                <w:lang w:val="es-ES"/>
              </w:rPr>
              <w:tab/>
              <w:t xml:space="preserve"> </w:t>
            </w:r>
            <w:r w:rsidR="004208CD" w:rsidRPr="00BF282D">
              <w:rPr>
                <w:rFonts w:ascii="Times New Roman" w:hAnsi="Times New Roman"/>
                <w:sz w:val="16"/>
                <w:szCs w:val="16"/>
                <w:lang w:val="es-ES"/>
              </w:rPr>
              <w:t xml:space="preserve"> 246</w:t>
            </w:r>
          </w:p>
          <w:p w14:paraId="085FF88A" w14:textId="77777777" w:rsidR="0044550A" w:rsidRPr="00BF282D" w:rsidRDefault="0044550A" w:rsidP="006709F7">
            <w:pPr>
              <w:autoSpaceDE w:val="0"/>
              <w:autoSpaceDN w:val="0"/>
              <w:adjustRightInd w:val="0"/>
              <w:ind w:left="0"/>
              <w:rPr>
                <w:rFonts w:ascii="Times New Roman" w:hAnsi="Times New Roman"/>
                <w:sz w:val="16"/>
                <w:szCs w:val="16"/>
                <w:lang w:val="es-ES"/>
              </w:rPr>
            </w:pPr>
          </w:p>
          <w:p w14:paraId="64CE8DFD" w14:textId="77777777" w:rsidR="0056697E" w:rsidRPr="00551D55" w:rsidRDefault="00556EE6" w:rsidP="00A5261D">
            <w:pPr>
              <w:autoSpaceDE w:val="0"/>
              <w:autoSpaceDN w:val="0"/>
              <w:adjustRightInd w:val="0"/>
              <w:spacing w:after="40"/>
              <w:ind w:left="0"/>
              <w:rPr>
                <w:rFonts w:ascii="Times New Roman" w:hAnsi="Times New Roman"/>
                <w:sz w:val="18"/>
                <w:szCs w:val="18"/>
                <w:lang w:val="es-ES"/>
              </w:rPr>
            </w:pPr>
            <w:r w:rsidRPr="00BF282D">
              <w:rPr>
                <w:rFonts w:ascii="Times New Roman" w:hAnsi="Times New Roman"/>
                <w:sz w:val="16"/>
                <w:szCs w:val="16"/>
                <w:lang w:val="es-ES"/>
              </w:rPr>
              <w:lastRenderedPageBreak/>
              <w:t>ORACION PASTO</w:t>
            </w:r>
            <w:r w:rsidR="002816A0">
              <w:rPr>
                <w:rFonts w:ascii="Times New Roman" w:hAnsi="Times New Roman"/>
                <w:sz w:val="16"/>
                <w:szCs w:val="16"/>
                <w:lang w:val="es-ES"/>
              </w:rPr>
              <w:t>R</w:t>
            </w:r>
            <w:r w:rsidRPr="00BF282D">
              <w:rPr>
                <w:rFonts w:ascii="Times New Roman" w:hAnsi="Times New Roman"/>
                <w:sz w:val="16"/>
                <w:szCs w:val="16"/>
                <w:lang w:val="es-ES"/>
              </w:rPr>
              <w:t>AL</w:t>
            </w:r>
          </w:p>
          <w:p w14:paraId="632A042A" w14:textId="77777777" w:rsidR="00A5261D" w:rsidRPr="00551D55" w:rsidRDefault="0056697E" w:rsidP="00A5261D">
            <w:pPr>
              <w:autoSpaceDE w:val="0"/>
              <w:autoSpaceDN w:val="0"/>
              <w:adjustRightInd w:val="0"/>
              <w:spacing w:after="40"/>
              <w:ind w:left="0"/>
              <w:rPr>
                <w:rFonts w:ascii="Times New Roman" w:hAnsi="Times New Roman"/>
                <w:sz w:val="18"/>
                <w:szCs w:val="18"/>
                <w:lang w:val="es-ES"/>
              </w:rPr>
            </w:pPr>
            <w:r w:rsidRPr="008A3ACE">
              <w:rPr>
                <w:rFonts w:ascii="Times New Roman" w:hAnsi="Times New Roman"/>
                <w:i/>
                <w:sz w:val="16"/>
                <w:szCs w:val="16"/>
                <w:lang w:val="es-ES"/>
              </w:rPr>
              <w:t xml:space="preserve">   </w:t>
            </w:r>
            <w:r w:rsidR="00556EE6" w:rsidRPr="008A3ACE">
              <w:rPr>
                <w:rFonts w:ascii="Times New Roman" w:hAnsi="Times New Roman"/>
                <w:i/>
                <w:sz w:val="16"/>
                <w:szCs w:val="16"/>
                <w:lang w:val="es-ES"/>
              </w:rPr>
              <w:t>Introducción</w:t>
            </w:r>
            <w:r w:rsidR="00C92F7C">
              <w:rPr>
                <w:rFonts w:ascii="Times New Roman" w:hAnsi="Times New Roman"/>
                <w:sz w:val="18"/>
                <w:szCs w:val="18"/>
                <w:lang w:val="es-ES"/>
              </w:rPr>
              <w:t xml:space="preserve"> </w:t>
            </w:r>
          </w:p>
          <w:p w14:paraId="5DEEB69E" w14:textId="77777777" w:rsidR="00556EE6" w:rsidRPr="00BF282D" w:rsidRDefault="001174A2" w:rsidP="00556EE6">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8A3ACE">
              <w:rPr>
                <w:rFonts w:ascii="Times New Roman" w:hAnsi="Times New Roman"/>
                <w:sz w:val="16"/>
                <w:szCs w:val="16"/>
                <w:lang w:val="es-ES"/>
              </w:rPr>
              <w:t xml:space="preserve">      </w:t>
            </w:r>
            <w:r w:rsidR="00556EE6" w:rsidRPr="00BF282D">
              <w:rPr>
                <w:rFonts w:ascii="Times New Roman" w:hAnsi="Times New Roman"/>
                <w:sz w:val="16"/>
                <w:szCs w:val="16"/>
                <w:lang w:val="es-ES"/>
              </w:rPr>
              <w:t xml:space="preserve">l. La fecha . . . . . . . . . . . . . . . . . . . . . . . . . . . . . . . . . . . . . . . </w:t>
            </w:r>
            <w:r w:rsidR="00791BE1" w:rsidRPr="00BF282D">
              <w:rPr>
                <w:rFonts w:ascii="Times New Roman" w:hAnsi="Times New Roman"/>
                <w:sz w:val="16"/>
                <w:szCs w:val="16"/>
                <w:lang w:val="es-ES"/>
              </w:rPr>
              <w:t>.</w:t>
            </w:r>
            <w:r w:rsidR="00791BE1">
              <w:rPr>
                <w:rFonts w:ascii="Times New Roman" w:hAnsi="Times New Roman"/>
                <w:sz w:val="16"/>
                <w:szCs w:val="16"/>
                <w:lang w:val="es-ES"/>
              </w:rPr>
              <w:t xml:space="preserve"> </w:t>
            </w:r>
            <w:r w:rsidR="00791BE1" w:rsidRPr="00BF282D">
              <w:rPr>
                <w:rFonts w:ascii="Times New Roman" w:hAnsi="Times New Roman"/>
                <w:sz w:val="16"/>
                <w:szCs w:val="16"/>
                <w:lang w:val="es-ES"/>
              </w:rPr>
              <w:t>.</w:t>
            </w:r>
            <w:r w:rsidR="00791BE1">
              <w:rPr>
                <w:rFonts w:ascii="Times New Roman" w:hAnsi="Times New Roman"/>
                <w:sz w:val="16"/>
                <w:szCs w:val="16"/>
                <w:lang w:val="es-ES"/>
              </w:rPr>
              <w:t xml:space="preserve"> </w:t>
            </w:r>
            <w:r w:rsidR="00791BE1" w:rsidRPr="00BF282D">
              <w:rPr>
                <w:rFonts w:ascii="Times New Roman" w:hAnsi="Times New Roman"/>
                <w:sz w:val="16"/>
                <w:szCs w:val="16"/>
                <w:lang w:val="es-ES"/>
              </w:rPr>
              <w:t>.</w:t>
            </w:r>
            <w:r w:rsidR="00791BE1">
              <w:rPr>
                <w:rFonts w:ascii="Times New Roman" w:hAnsi="Times New Roman"/>
                <w:sz w:val="16"/>
                <w:szCs w:val="16"/>
                <w:lang w:val="es-ES"/>
              </w:rPr>
              <w:t xml:space="preserve"> </w:t>
            </w:r>
            <w:r w:rsidR="00791BE1" w:rsidRPr="00BF282D">
              <w:rPr>
                <w:rFonts w:ascii="Times New Roman" w:hAnsi="Times New Roman"/>
                <w:sz w:val="16"/>
                <w:szCs w:val="16"/>
                <w:lang w:val="es-ES"/>
              </w:rPr>
              <w:t>.</w:t>
            </w:r>
            <w:r w:rsidR="00791BE1">
              <w:rPr>
                <w:rFonts w:ascii="Times New Roman" w:hAnsi="Times New Roman"/>
                <w:sz w:val="16"/>
                <w:szCs w:val="16"/>
                <w:lang w:val="es-ES"/>
              </w:rPr>
              <w:tab/>
            </w:r>
            <w:r w:rsidR="00556EE6" w:rsidRPr="00BF282D">
              <w:rPr>
                <w:rFonts w:ascii="Times New Roman" w:hAnsi="Times New Roman"/>
                <w:sz w:val="16"/>
                <w:szCs w:val="16"/>
                <w:lang w:val="es-ES"/>
              </w:rPr>
              <w:t xml:space="preserve"> </w:t>
            </w:r>
            <w:r w:rsidR="00791BE1">
              <w:rPr>
                <w:rFonts w:ascii="Times New Roman" w:hAnsi="Times New Roman"/>
                <w:sz w:val="16"/>
                <w:szCs w:val="16"/>
                <w:lang w:val="es-ES"/>
              </w:rPr>
              <w:t xml:space="preserve"> </w:t>
            </w:r>
            <w:r w:rsidR="00556EE6" w:rsidRPr="00BF282D">
              <w:rPr>
                <w:rFonts w:ascii="Times New Roman" w:hAnsi="Times New Roman"/>
                <w:sz w:val="16"/>
                <w:szCs w:val="16"/>
                <w:lang w:val="es-ES"/>
              </w:rPr>
              <w:t>280</w:t>
            </w:r>
          </w:p>
          <w:p w14:paraId="29E0B2CD" w14:textId="77777777" w:rsidR="00556EE6" w:rsidRPr="00BF282D" w:rsidRDefault="001174A2" w:rsidP="00556EE6">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8A3ACE">
              <w:rPr>
                <w:rFonts w:ascii="Times New Roman" w:hAnsi="Times New Roman"/>
                <w:sz w:val="16"/>
                <w:szCs w:val="16"/>
                <w:lang w:val="es-ES"/>
              </w:rPr>
              <w:t xml:space="preserve">     </w:t>
            </w:r>
            <w:r w:rsidR="00556EE6" w:rsidRPr="00BF282D">
              <w:rPr>
                <w:rFonts w:ascii="Times New Roman" w:hAnsi="Times New Roman"/>
                <w:sz w:val="16"/>
                <w:szCs w:val="16"/>
                <w:lang w:val="es-ES"/>
              </w:rPr>
              <w:t xml:space="preserve">2. El texto </w:t>
            </w:r>
            <w:r w:rsidR="00791BE1">
              <w:rPr>
                <w:rFonts w:ascii="Times New Roman" w:hAnsi="Times New Roman"/>
                <w:sz w:val="16"/>
                <w:szCs w:val="16"/>
                <w:lang w:val="es-ES"/>
              </w:rPr>
              <w:t xml:space="preserve"> </w:t>
            </w:r>
            <w:r w:rsidR="00556EE6" w:rsidRPr="00BF282D">
              <w:rPr>
                <w:rFonts w:ascii="Times New Roman" w:hAnsi="Times New Roman"/>
                <w:sz w:val="16"/>
                <w:szCs w:val="16"/>
                <w:lang w:val="es-ES"/>
              </w:rPr>
              <w:t xml:space="preserve">. . . . . . . . . . . . . . . . . . . . . . . . . . . . . . . . . . . . . . . . </w:t>
            </w:r>
            <w:r w:rsidR="00791BE1">
              <w:rPr>
                <w:rFonts w:ascii="Times New Roman" w:hAnsi="Times New Roman"/>
                <w:sz w:val="16"/>
                <w:szCs w:val="16"/>
                <w:lang w:val="es-ES"/>
              </w:rPr>
              <w:t>. . .</w:t>
            </w:r>
            <w:r w:rsidR="00BC18B7">
              <w:rPr>
                <w:rFonts w:ascii="Times New Roman" w:hAnsi="Times New Roman"/>
                <w:sz w:val="16"/>
                <w:szCs w:val="16"/>
                <w:lang w:val="es-ES"/>
              </w:rPr>
              <w:tab/>
              <w:t xml:space="preserve"> </w:t>
            </w:r>
            <w:r w:rsidR="00791BE1">
              <w:rPr>
                <w:rFonts w:ascii="Times New Roman" w:hAnsi="Times New Roman"/>
                <w:sz w:val="16"/>
                <w:szCs w:val="16"/>
                <w:lang w:val="es-ES"/>
              </w:rPr>
              <w:t xml:space="preserve"> </w:t>
            </w:r>
            <w:r w:rsidR="00556EE6" w:rsidRPr="00BF282D">
              <w:rPr>
                <w:rFonts w:ascii="Times New Roman" w:hAnsi="Times New Roman"/>
                <w:sz w:val="16"/>
                <w:szCs w:val="16"/>
                <w:lang w:val="es-ES"/>
              </w:rPr>
              <w:t>280</w:t>
            </w:r>
          </w:p>
          <w:p w14:paraId="2C382F6D" w14:textId="77777777" w:rsidR="00556EE6" w:rsidRPr="00BF282D" w:rsidRDefault="001174A2" w:rsidP="00556EE6">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8A3ACE">
              <w:rPr>
                <w:rFonts w:ascii="Times New Roman" w:hAnsi="Times New Roman"/>
                <w:sz w:val="16"/>
                <w:szCs w:val="16"/>
                <w:lang w:val="es-ES"/>
              </w:rPr>
              <w:t xml:space="preserve">     </w:t>
            </w:r>
            <w:r w:rsidR="00556EE6" w:rsidRPr="00BF282D">
              <w:rPr>
                <w:rFonts w:ascii="Times New Roman" w:hAnsi="Times New Roman"/>
                <w:sz w:val="16"/>
                <w:szCs w:val="16"/>
                <w:lang w:val="es-ES"/>
              </w:rPr>
              <w:t xml:space="preserve">3. Las fuentes  . . . . . . . . . . . . . . . . . . . . . . . . . . . . . . . . . . . . </w:t>
            </w:r>
            <w:r w:rsidR="00BC18B7" w:rsidRPr="00BF282D">
              <w:rPr>
                <w:rFonts w:ascii="Times New Roman" w:hAnsi="Times New Roman"/>
                <w:sz w:val="16"/>
                <w:szCs w:val="16"/>
                <w:lang w:val="es-ES"/>
              </w:rPr>
              <w:t>.</w:t>
            </w:r>
            <w:r w:rsidR="00BC18B7">
              <w:rPr>
                <w:rFonts w:ascii="Times New Roman" w:hAnsi="Times New Roman"/>
                <w:sz w:val="16"/>
                <w:szCs w:val="16"/>
                <w:lang w:val="es-ES"/>
              </w:rPr>
              <w:t xml:space="preserve"> </w:t>
            </w:r>
            <w:r w:rsidR="00BC18B7" w:rsidRPr="00BF282D">
              <w:rPr>
                <w:rFonts w:ascii="Times New Roman" w:hAnsi="Times New Roman"/>
                <w:sz w:val="16"/>
                <w:szCs w:val="16"/>
                <w:lang w:val="es-ES"/>
              </w:rPr>
              <w:t>.</w:t>
            </w:r>
            <w:r w:rsidR="00BC18B7">
              <w:rPr>
                <w:rFonts w:ascii="Times New Roman" w:hAnsi="Times New Roman"/>
                <w:sz w:val="16"/>
                <w:szCs w:val="16"/>
                <w:lang w:val="es-ES"/>
              </w:rPr>
              <w:t xml:space="preserve"> </w:t>
            </w:r>
            <w:r w:rsidR="00BC18B7" w:rsidRPr="00BF282D">
              <w:rPr>
                <w:rFonts w:ascii="Times New Roman" w:hAnsi="Times New Roman"/>
                <w:sz w:val="16"/>
                <w:szCs w:val="16"/>
                <w:lang w:val="es-ES"/>
              </w:rPr>
              <w:t>.</w:t>
            </w:r>
            <w:r w:rsidR="00BC18B7">
              <w:rPr>
                <w:rFonts w:ascii="Times New Roman" w:hAnsi="Times New Roman"/>
                <w:sz w:val="16"/>
                <w:szCs w:val="16"/>
                <w:lang w:val="es-ES"/>
              </w:rPr>
              <w:t xml:space="preserve"> </w:t>
            </w:r>
            <w:r w:rsidR="00BC18B7" w:rsidRPr="00BF282D">
              <w:rPr>
                <w:rFonts w:ascii="Times New Roman" w:hAnsi="Times New Roman"/>
                <w:sz w:val="16"/>
                <w:szCs w:val="16"/>
                <w:lang w:val="es-ES"/>
              </w:rPr>
              <w:t>.</w:t>
            </w:r>
            <w:r w:rsidR="00BC18B7">
              <w:rPr>
                <w:rFonts w:ascii="Times New Roman" w:hAnsi="Times New Roman"/>
                <w:sz w:val="16"/>
                <w:szCs w:val="16"/>
                <w:lang w:val="es-ES"/>
              </w:rPr>
              <w:tab/>
              <w:t xml:space="preserve">  </w:t>
            </w:r>
            <w:r w:rsidR="00556EE6" w:rsidRPr="00BF282D">
              <w:rPr>
                <w:rFonts w:ascii="Times New Roman" w:hAnsi="Times New Roman"/>
                <w:sz w:val="16"/>
                <w:szCs w:val="16"/>
                <w:lang w:val="es-ES"/>
              </w:rPr>
              <w:t>281</w:t>
            </w:r>
          </w:p>
          <w:p w14:paraId="028030FC" w14:textId="77777777" w:rsidR="00556EE6" w:rsidRPr="00BF282D" w:rsidRDefault="001174A2" w:rsidP="00556EE6">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8A3ACE">
              <w:rPr>
                <w:rFonts w:ascii="Times New Roman" w:hAnsi="Times New Roman"/>
                <w:sz w:val="16"/>
                <w:szCs w:val="16"/>
                <w:lang w:val="es-ES"/>
              </w:rPr>
              <w:t xml:space="preserve">  </w:t>
            </w:r>
            <w:r w:rsidR="008A3ACE" w:rsidRPr="008A3ACE">
              <w:rPr>
                <w:rFonts w:ascii="Times New Roman" w:hAnsi="Times New Roman"/>
                <w:sz w:val="14"/>
                <w:szCs w:val="14"/>
                <w:lang w:val="es-ES"/>
              </w:rPr>
              <w:t xml:space="preserve">   </w:t>
            </w:r>
            <w:r w:rsidR="00556EE6" w:rsidRPr="00BF282D">
              <w:rPr>
                <w:rFonts w:ascii="Times New Roman" w:hAnsi="Times New Roman"/>
                <w:sz w:val="16"/>
                <w:szCs w:val="16"/>
                <w:lang w:val="es-ES"/>
              </w:rPr>
              <w:t xml:space="preserve">4. La forma </w:t>
            </w:r>
            <w:r w:rsidR="00BC18B7" w:rsidRPr="00BF282D">
              <w:rPr>
                <w:rFonts w:ascii="Times New Roman" w:hAnsi="Times New Roman"/>
                <w:sz w:val="16"/>
                <w:szCs w:val="16"/>
                <w:lang w:val="es-ES"/>
              </w:rPr>
              <w:t>.</w:t>
            </w:r>
            <w:r w:rsidR="00BC18B7">
              <w:rPr>
                <w:rFonts w:ascii="Times New Roman" w:hAnsi="Times New Roman"/>
                <w:sz w:val="16"/>
                <w:szCs w:val="16"/>
                <w:lang w:val="es-ES"/>
              </w:rPr>
              <w:t xml:space="preserve"> </w:t>
            </w:r>
            <w:r w:rsidR="00BC18B7" w:rsidRPr="00BF282D">
              <w:rPr>
                <w:rFonts w:ascii="Times New Roman" w:hAnsi="Times New Roman"/>
                <w:sz w:val="16"/>
                <w:szCs w:val="16"/>
                <w:lang w:val="es-ES"/>
              </w:rPr>
              <w:t>.</w:t>
            </w:r>
            <w:r w:rsidR="00BC18B7">
              <w:rPr>
                <w:rFonts w:ascii="Times New Roman" w:hAnsi="Times New Roman"/>
                <w:sz w:val="16"/>
                <w:szCs w:val="16"/>
                <w:lang w:val="es-ES"/>
              </w:rPr>
              <w:t xml:space="preserve"> </w:t>
            </w:r>
            <w:r w:rsidR="00BC18B7" w:rsidRPr="00BF282D">
              <w:rPr>
                <w:rFonts w:ascii="Times New Roman" w:hAnsi="Times New Roman"/>
                <w:sz w:val="16"/>
                <w:szCs w:val="16"/>
                <w:lang w:val="es-ES"/>
              </w:rPr>
              <w:t>.</w:t>
            </w:r>
            <w:r w:rsidR="00BC18B7">
              <w:rPr>
                <w:rFonts w:ascii="Times New Roman" w:hAnsi="Times New Roman"/>
                <w:sz w:val="16"/>
                <w:szCs w:val="16"/>
                <w:lang w:val="es-ES"/>
              </w:rPr>
              <w:t xml:space="preserve"> </w:t>
            </w:r>
            <w:r w:rsidR="00BC18B7" w:rsidRPr="00BF282D">
              <w:rPr>
                <w:rFonts w:ascii="Times New Roman" w:hAnsi="Times New Roman"/>
                <w:sz w:val="16"/>
                <w:szCs w:val="16"/>
                <w:lang w:val="es-ES"/>
              </w:rPr>
              <w:t>.</w:t>
            </w:r>
            <w:r w:rsidR="00BC18B7">
              <w:rPr>
                <w:rFonts w:ascii="Times New Roman" w:hAnsi="Times New Roman"/>
                <w:sz w:val="16"/>
                <w:szCs w:val="16"/>
                <w:lang w:val="es-ES"/>
              </w:rPr>
              <w:t xml:space="preserve"> </w:t>
            </w:r>
            <w:r w:rsidR="00BC18B7" w:rsidRPr="00BF282D">
              <w:rPr>
                <w:rFonts w:ascii="Times New Roman" w:hAnsi="Times New Roman"/>
                <w:sz w:val="16"/>
                <w:szCs w:val="16"/>
                <w:lang w:val="es-ES"/>
              </w:rPr>
              <w:t>.</w:t>
            </w:r>
            <w:r w:rsidR="00BC18B7">
              <w:rPr>
                <w:rFonts w:ascii="Times New Roman" w:hAnsi="Times New Roman"/>
                <w:sz w:val="16"/>
                <w:szCs w:val="16"/>
                <w:lang w:val="es-ES"/>
              </w:rPr>
              <w:t xml:space="preserve"> </w:t>
            </w:r>
            <w:r w:rsidR="00556EE6" w:rsidRPr="00BF282D">
              <w:rPr>
                <w:rFonts w:ascii="Times New Roman" w:hAnsi="Times New Roman"/>
                <w:sz w:val="16"/>
                <w:szCs w:val="16"/>
                <w:lang w:val="es-ES"/>
              </w:rPr>
              <w:t>. . . . . . . . . . . . . . . . . . . . . . . . . . . . . . . . . . . . . .</w:t>
            </w:r>
            <w:r w:rsidR="00BC18B7">
              <w:rPr>
                <w:rFonts w:ascii="Times New Roman" w:hAnsi="Times New Roman"/>
                <w:sz w:val="16"/>
                <w:szCs w:val="16"/>
                <w:lang w:val="es-ES"/>
              </w:rPr>
              <w:tab/>
              <w:t xml:space="preserve"> </w:t>
            </w:r>
            <w:r w:rsidR="00556EE6" w:rsidRPr="00BF282D">
              <w:rPr>
                <w:rFonts w:ascii="Times New Roman" w:hAnsi="Times New Roman"/>
                <w:sz w:val="16"/>
                <w:szCs w:val="16"/>
                <w:lang w:val="es-ES"/>
              </w:rPr>
              <w:t xml:space="preserve"> 281</w:t>
            </w:r>
          </w:p>
          <w:p w14:paraId="0AE3D27F" w14:textId="77777777" w:rsidR="00A5261D" w:rsidRPr="00551D55" w:rsidRDefault="001174A2" w:rsidP="00A5261D">
            <w:pPr>
              <w:autoSpaceDE w:val="0"/>
              <w:autoSpaceDN w:val="0"/>
              <w:adjustRightInd w:val="0"/>
              <w:spacing w:after="40"/>
              <w:ind w:left="0"/>
              <w:rPr>
                <w:rFonts w:ascii="Times New Roman" w:hAnsi="Times New Roman"/>
                <w:sz w:val="18"/>
                <w:szCs w:val="18"/>
                <w:lang w:val="es-ES"/>
              </w:rPr>
            </w:pPr>
            <w:r>
              <w:rPr>
                <w:rFonts w:ascii="Times New Roman" w:hAnsi="Times New Roman"/>
                <w:sz w:val="16"/>
                <w:szCs w:val="16"/>
                <w:lang w:val="es-ES"/>
              </w:rPr>
              <w:t xml:space="preserve">  </w:t>
            </w:r>
            <w:r w:rsidRPr="001174A2">
              <w:rPr>
                <w:rFonts w:ascii="Times New Roman" w:hAnsi="Times New Roman"/>
                <w:sz w:val="20"/>
                <w:szCs w:val="20"/>
                <w:lang w:val="es-ES"/>
              </w:rPr>
              <w:t xml:space="preserve">  </w:t>
            </w:r>
            <w:r>
              <w:rPr>
                <w:rFonts w:ascii="Times New Roman" w:hAnsi="Times New Roman"/>
                <w:sz w:val="16"/>
                <w:szCs w:val="16"/>
                <w:lang w:val="es-ES"/>
              </w:rPr>
              <w:t xml:space="preserve"> </w:t>
            </w:r>
            <w:r w:rsidR="00556EE6" w:rsidRPr="00BF282D">
              <w:rPr>
                <w:rFonts w:ascii="Times New Roman" w:hAnsi="Times New Roman"/>
                <w:sz w:val="16"/>
                <w:szCs w:val="16"/>
                <w:lang w:val="es-ES"/>
              </w:rPr>
              <w:t>5. El desa</w:t>
            </w:r>
            <w:r w:rsidR="0056697E">
              <w:rPr>
                <w:rFonts w:ascii="Times New Roman" w:hAnsi="Times New Roman"/>
                <w:sz w:val="16"/>
                <w:szCs w:val="16"/>
                <w:lang w:val="es-ES"/>
              </w:rPr>
              <w:t>rr</w:t>
            </w:r>
            <w:r w:rsidR="00556EE6" w:rsidRPr="00BF282D">
              <w:rPr>
                <w:rFonts w:ascii="Times New Roman" w:hAnsi="Times New Roman"/>
                <w:sz w:val="16"/>
                <w:szCs w:val="16"/>
                <w:lang w:val="es-ES"/>
              </w:rPr>
              <w:t xml:space="preserve">ollo . . . . . . . . . . . . . . . . . . . . . . . . . . . . . . . . . . </w:t>
            </w:r>
            <w:r w:rsidR="00BC18B7" w:rsidRPr="00BF282D">
              <w:rPr>
                <w:rFonts w:ascii="Times New Roman" w:hAnsi="Times New Roman"/>
                <w:sz w:val="16"/>
                <w:szCs w:val="16"/>
                <w:lang w:val="es-ES"/>
              </w:rPr>
              <w:t>.</w:t>
            </w:r>
            <w:r w:rsidR="00BC18B7">
              <w:rPr>
                <w:rFonts w:ascii="Times New Roman" w:hAnsi="Times New Roman"/>
                <w:sz w:val="16"/>
                <w:szCs w:val="16"/>
                <w:lang w:val="es-ES"/>
              </w:rPr>
              <w:t xml:space="preserve"> </w:t>
            </w:r>
            <w:r w:rsidR="00BC18B7" w:rsidRPr="00BF282D">
              <w:rPr>
                <w:rFonts w:ascii="Times New Roman" w:hAnsi="Times New Roman"/>
                <w:sz w:val="16"/>
                <w:szCs w:val="16"/>
                <w:lang w:val="es-ES"/>
              </w:rPr>
              <w:t>.</w:t>
            </w:r>
            <w:r w:rsidR="00BC18B7">
              <w:rPr>
                <w:rFonts w:ascii="Times New Roman" w:hAnsi="Times New Roman"/>
                <w:sz w:val="16"/>
                <w:szCs w:val="16"/>
                <w:lang w:val="es-ES"/>
              </w:rPr>
              <w:t xml:space="preserve"> </w:t>
            </w:r>
            <w:r w:rsidR="00BC18B7" w:rsidRPr="00BF282D">
              <w:rPr>
                <w:rFonts w:ascii="Times New Roman" w:hAnsi="Times New Roman"/>
                <w:sz w:val="16"/>
                <w:szCs w:val="16"/>
                <w:lang w:val="es-ES"/>
              </w:rPr>
              <w:t>.</w:t>
            </w:r>
            <w:r w:rsidR="00BC18B7">
              <w:rPr>
                <w:rFonts w:ascii="Times New Roman" w:hAnsi="Times New Roman"/>
                <w:sz w:val="16"/>
                <w:szCs w:val="16"/>
                <w:lang w:val="es-ES"/>
              </w:rPr>
              <w:t xml:space="preserve"> </w:t>
            </w:r>
            <w:r w:rsidR="00BC18B7" w:rsidRPr="00BF282D">
              <w:rPr>
                <w:rFonts w:ascii="Times New Roman" w:hAnsi="Times New Roman"/>
                <w:sz w:val="16"/>
                <w:szCs w:val="16"/>
                <w:lang w:val="es-ES"/>
              </w:rPr>
              <w:t>.</w:t>
            </w:r>
            <w:r w:rsidR="00BC18B7">
              <w:rPr>
                <w:rFonts w:ascii="Times New Roman" w:hAnsi="Times New Roman"/>
                <w:sz w:val="16"/>
                <w:szCs w:val="16"/>
                <w:lang w:val="es-ES"/>
              </w:rPr>
              <w:t xml:space="preserve"> </w:t>
            </w:r>
            <w:r w:rsidR="00BC18B7" w:rsidRPr="00BF282D">
              <w:rPr>
                <w:rFonts w:ascii="Times New Roman" w:hAnsi="Times New Roman"/>
                <w:sz w:val="16"/>
                <w:szCs w:val="16"/>
                <w:lang w:val="es-ES"/>
              </w:rPr>
              <w:t>.</w:t>
            </w:r>
            <w:r w:rsidR="00556EE6" w:rsidRPr="00BF282D">
              <w:rPr>
                <w:rFonts w:ascii="Times New Roman" w:hAnsi="Times New Roman"/>
                <w:sz w:val="16"/>
                <w:szCs w:val="16"/>
                <w:lang w:val="es-ES"/>
              </w:rPr>
              <w:t xml:space="preserve"> .</w:t>
            </w:r>
            <w:r w:rsidR="00BC18B7">
              <w:rPr>
                <w:rFonts w:ascii="Times New Roman" w:hAnsi="Times New Roman"/>
                <w:sz w:val="16"/>
                <w:szCs w:val="16"/>
                <w:lang w:val="es-ES"/>
              </w:rPr>
              <w:tab/>
              <w:t xml:space="preserve"> </w:t>
            </w:r>
            <w:r w:rsidR="00556EE6" w:rsidRPr="00BF282D">
              <w:rPr>
                <w:rFonts w:ascii="Times New Roman" w:hAnsi="Times New Roman"/>
                <w:sz w:val="16"/>
                <w:szCs w:val="16"/>
                <w:lang w:val="es-ES"/>
              </w:rPr>
              <w:t xml:space="preserve"> 282</w:t>
            </w:r>
          </w:p>
          <w:p w14:paraId="610F064A" w14:textId="77777777" w:rsidR="00556EE6" w:rsidRPr="00BF282D" w:rsidRDefault="0056697E" w:rsidP="00556EE6">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556EE6" w:rsidRPr="00BF282D">
              <w:rPr>
                <w:rFonts w:ascii="Times New Roman" w:hAnsi="Times New Roman"/>
                <w:sz w:val="16"/>
                <w:szCs w:val="16"/>
                <w:lang w:val="es-ES"/>
              </w:rPr>
              <w:t>Llamado al Buen Pastor (1)</w:t>
            </w:r>
            <w:r w:rsidR="00BC18B7">
              <w:rPr>
                <w:rFonts w:ascii="Times New Roman" w:hAnsi="Times New Roman"/>
                <w:sz w:val="16"/>
                <w:szCs w:val="16"/>
                <w:lang w:val="es-ES"/>
              </w:rPr>
              <w:t xml:space="preserve"> </w:t>
            </w:r>
            <w:r w:rsidR="00556EE6" w:rsidRPr="00BF282D">
              <w:rPr>
                <w:rFonts w:ascii="Times New Roman" w:hAnsi="Times New Roman"/>
                <w:sz w:val="16"/>
                <w:szCs w:val="16"/>
                <w:lang w:val="es-ES"/>
              </w:rPr>
              <w:t xml:space="preserve"> . . . . . . . . . . . . . . . . . . . . . . . . . </w:t>
            </w:r>
            <w:r w:rsidR="00BC18B7" w:rsidRPr="00BF282D">
              <w:rPr>
                <w:rFonts w:ascii="Times New Roman" w:hAnsi="Times New Roman"/>
                <w:sz w:val="16"/>
                <w:szCs w:val="16"/>
                <w:lang w:val="es-ES"/>
              </w:rPr>
              <w:t>.</w:t>
            </w:r>
            <w:r w:rsidR="00BC18B7">
              <w:rPr>
                <w:rFonts w:ascii="Times New Roman" w:hAnsi="Times New Roman"/>
                <w:sz w:val="16"/>
                <w:szCs w:val="16"/>
                <w:lang w:val="es-ES"/>
              </w:rPr>
              <w:t xml:space="preserve"> </w:t>
            </w:r>
            <w:r w:rsidR="00BC18B7" w:rsidRPr="00BF282D">
              <w:rPr>
                <w:rFonts w:ascii="Times New Roman" w:hAnsi="Times New Roman"/>
                <w:sz w:val="16"/>
                <w:szCs w:val="16"/>
                <w:lang w:val="es-ES"/>
              </w:rPr>
              <w:t>.</w:t>
            </w:r>
            <w:r w:rsidR="00BC18B7">
              <w:rPr>
                <w:rFonts w:ascii="Times New Roman" w:hAnsi="Times New Roman"/>
                <w:sz w:val="16"/>
                <w:szCs w:val="16"/>
                <w:lang w:val="es-ES"/>
              </w:rPr>
              <w:t xml:space="preserve"> </w:t>
            </w:r>
            <w:r w:rsidR="00BC18B7" w:rsidRPr="00BF282D">
              <w:rPr>
                <w:rFonts w:ascii="Times New Roman" w:hAnsi="Times New Roman"/>
                <w:sz w:val="16"/>
                <w:szCs w:val="16"/>
                <w:lang w:val="es-ES"/>
              </w:rPr>
              <w:t>.</w:t>
            </w:r>
            <w:r w:rsidR="00BC18B7">
              <w:rPr>
                <w:rFonts w:ascii="Times New Roman" w:hAnsi="Times New Roman"/>
                <w:sz w:val="16"/>
                <w:szCs w:val="16"/>
                <w:lang w:val="es-ES"/>
              </w:rPr>
              <w:t xml:space="preserve"> </w:t>
            </w:r>
            <w:r w:rsidR="00BC18B7" w:rsidRPr="00BF282D">
              <w:rPr>
                <w:rFonts w:ascii="Times New Roman" w:hAnsi="Times New Roman"/>
                <w:sz w:val="16"/>
                <w:szCs w:val="16"/>
                <w:lang w:val="es-ES"/>
              </w:rPr>
              <w:t>.</w:t>
            </w:r>
            <w:r w:rsidR="00BC18B7">
              <w:rPr>
                <w:rFonts w:ascii="Times New Roman" w:hAnsi="Times New Roman"/>
                <w:sz w:val="16"/>
                <w:szCs w:val="16"/>
                <w:lang w:val="es-ES"/>
              </w:rPr>
              <w:t xml:space="preserve"> </w:t>
            </w:r>
            <w:r w:rsidR="00BC18B7" w:rsidRPr="00BF282D">
              <w:rPr>
                <w:rFonts w:ascii="Times New Roman" w:hAnsi="Times New Roman"/>
                <w:sz w:val="16"/>
                <w:szCs w:val="16"/>
                <w:lang w:val="es-ES"/>
              </w:rPr>
              <w:t>.</w:t>
            </w:r>
            <w:r w:rsidR="00BC18B7">
              <w:rPr>
                <w:rFonts w:ascii="Times New Roman" w:hAnsi="Times New Roman"/>
                <w:sz w:val="16"/>
                <w:szCs w:val="16"/>
                <w:lang w:val="es-ES"/>
              </w:rPr>
              <w:t xml:space="preserve"> </w:t>
            </w:r>
            <w:r w:rsidR="00556EE6" w:rsidRPr="00BF282D">
              <w:rPr>
                <w:rFonts w:ascii="Times New Roman" w:hAnsi="Times New Roman"/>
                <w:sz w:val="16"/>
                <w:szCs w:val="16"/>
                <w:lang w:val="es-ES"/>
              </w:rPr>
              <w:t>.</w:t>
            </w:r>
            <w:r w:rsidR="00BC18B7">
              <w:rPr>
                <w:rFonts w:ascii="Times New Roman" w:hAnsi="Times New Roman"/>
                <w:sz w:val="16"/>
                <w:szCs w:val="16"/>
                <w:lang w:val="es-ES"/>
              </w:rPr>
              <w:tab/>
              <w:t xml:space="preserve"> </w:t>
            </w:r>
            <w:r w:rsidR="00556EE6" w:rsidRPr="00BF282D">
              <w:rPr>
                <w:rFonts w:ascii="Times New Roman" w:hAnsi="Times New Roman"/>
                <w:sz w:val="16"/>
                <w:szCs w:val="16"/>
                <w:lang w:val="es-ES"/>
              </w:rPr>
              <w:t xml:space="preserve"> 287</w:t>
            </w:r>
          </w:p>
          <w:p w14:paraId="18711F8A" w14:textId="77777777" w:rsidR="00556EE6" w:rsidRPr="00BF282D" w:rsidRDefault="0056697E" w:rsidP="00556EE6">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556EE6" w:rsidRPr="00BF282D">
              <w:rPr>
                <w:rFonts w:ascii="Times New Roman" w:hAnsi="Times New Roman"/>
                <w:sz w:val="16"/>
                <w:szCs w:val="16"/>
                <w:lang w:val="es-ES"/>
              </w:rPr>
              <w:t>Acto de contrición (2) . . . . .</w:t>
            </w:r>
            <w:r w:rsidR="00BC18B7" w:rsidRPr="00BF282D">
              <w:rPr>
                <w:rFonts w:ascii="Times New Roman" w:hAnsi="Times New Roman"/>
                <w:sz w:val="16"/>
                <w:szCs w:val="16"/>
                <w:lang w:val="es-ES"/>
              </w:rPr>
              <w:t xml:space="preserve"> .</w:t>
            </w:r>
            <w:r w:rsidR="00BC18B7">
              <w:rPr>
                <w:rFonts w:ascii="Times New Roman" w:hAnsi="Times New Roman"/>
                <w:sz w:val="16"/>
                <w:szCs w:val="16"/>
                <w:lang w:val="es-ES"/>
              </w:rPr>
              <w:t xml:space="preserve"> </w:t>
            </w:r>
            <w:r w:rsidR="00BC18B7" w:rsidRPr="00BF282D">
              <w:rPr>
                <w:rFonts w:ascii="Times New Roman" w:hAnsi="Times New Roman"/>
                <w:sz w:val="16"/>
                <w:szCs w:val="16"/>
                <w:lang w:val="es-ES"/>
              </w:rPr>
              <w:t>.</w:t>
            </w:r>
            <w:r w:rsidR="00BC18B7">
              <w:rPr>
                <w:rFonts w:ascii="Times New Roman" w:hAnsi="Times New Roman"/>
                <w:sz w:val="16"/>
                <w:szCs w:val="16"/>
                <w:lang w:val="es-ES"/>
              </w:rPr>
              <w:t xml:space="preserve"> </w:t>
            </w:r>
            <w:r w:rsidR="00BC18B7" w:rsidRPr="00BF282D">
              <w:rPr>
                <w:rFonts w:ascii="Times New Roman" w:hAnsi="Times New Roman"/>
                <w:sz w:val="16"/>
                <w:szCs w:val="16"/>
                <w:lang w:val="es-ES"/>
              </w:rPr>
              <w:t>.</w:t>
            </w:r>
            <w:r w:rsidR="00BC18B7">
              <w:rPr>
                <w:rFonts w:ascii="Times New Roman" w:hAnsi="Times New Roman"/>
                <w:sz w:val="16"/>
                <w:szCs w:val="16"/>
                <w:lang w:val="es-ES"/>
              </w:rPr>
              <w:t xml:space="preserve"> </w:t>
            </w:r>
            <w:r w:rsidR="00BC18B7" w:rsidRPr="00BF282D">
              <w:rPr>
                <w:rFonts w:ascii="Times New Roman" w:hAnsi="Times New Roman"/>
                <w:sz w:val="16"/>
                <w:szCs w:val="16"/>
                <w:lang w:val="es-ES"/>
              </w:rPr>
              <w:t>.</w:t>
            </w:r>
            <w:r w:rsidR="00BC18B7">
              <w:rPr>
                <w:rFonts w:ascii="Times New Roman" w:hAnsi="Times New Roman"/>
                <w:sz w:val="16"/>
                <w:szCs w:val="16"/>
                <w:lang w:val="es-ES"/>
              </w:rPr>
              <w:t xml:space="preserve"> </w:t>
            </w:r>
            <w:r w:rsidR="00BC18B7" w:rsidRPr="00BF282D">
              <w:rPr>
                <w:rFonts w:ascii="Times New Roman" w:hAnsi="Times New Roman"/>
                <w:sz w:val="16"/>
                <w:szCs w:val="16"/>
                <w:lang w:val="es-ES"/>
              </w:rPr>
              <w:t>.</w:t>
            </w:r>
            <w:r w:rsidR="00BC18B7">
              <w:rPr>
                <w:rFonts w:ascii="Times New Roman" w:hAnsi="Times New Roman"/>
                <w:sz w:val="16"/>
                <w:szCs w:val="16"/>
                <w:lang w:val="es-ES"/>
              </w:rPr>
              <w:t xml:space="preserve"> </w:t>
            </w:r>
            <w:r w:rsidR="00556EE6" w:rsidRPr="00BF282D">
              <w:rPr>
                <w:rFonts w:ascii="Times New Roman" w:hAnsi="Times New Roman"/>
                <w:sz w:val="16"/>
                <w:szCs w:val="16"/>
                <w:lang w:val="es-ES"/>
              </w:rPr>
              <w:t>. . . . . . . . . . . . . . . . . . . . . . . . . .</w:t>
            </w:r>
            <w:r w:rsidR="00BC18B7">
              <w:rPr>
                <w:rFonts w:ascii="Times New Roman" w:hAnsi="Times New Roman"/>
                <w:sz w:val="16"/>
                <w:szCs w:val="16"/>
                <w:lang w:val="es-ES"/>
              </w:rPr>
              <w:tab/>
              <w:t xml:space="preserve"> </w:t>
            </w:r>
            <w:r w:rsidR="00556EE6" w:rsidRPr="00BF282D">
              <w:rPr>
                <w:rFonts w:ascii="Times New Roman" w:hAnsi="Times New Roman"/>
                <w:sz w:val="16"/>
                <w:szCs w:val="16"/>
                <w:lang w:val="es-ES"/>
              </w:rPr>
              <w:t xml:space="preserve"> 287</w:t>
            </w:r>
          </w:p>
          <w:p w14:paraId="46D3B372" w14:textId="77777777" w:rsidR="00556EE6" w:rsidRPr="00BF282D" w:rsidRDefault="0056697E" w:rsidP="00556EE6">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556EE6" w:rsidRPr="00BF282D">
              <w:rPr>
                <w:rFonts w:ascii="Times New Roman" w:hAnsi="Times New Roman"/>
                <w:sz w:val="16"/>
                <w:szCs w:val="16"/>
                <w:lang w:val="es-ES"/>
              </w:rPr>
              <w:t>Examen sobre el cargo de abad (3) . . . . . . . . . . . . . . . .</w:t>
            </w:r>
            <w:r w:rsidR="00BC18B7" w:rsidRPr="00BF282D">
              <w:rPr>
                <w:rFonts w:ascii="Times New Roman" w:hAnsi="Times New Roman"/>
                <w:sz w:val="16"/>
                <w:szCs w:val="16"/>
                <w:lang w:val="es-ES"/>
              </w:rPr>
              <w:t xml:space="preserve"> .</w:t>
            </w:r>
            <w:r w:rsidR="00BC18B7">
              <w:rPr>
                <w:rFonts w:ascii="Times New Roman" w:hAnsi="Times New Roman"/>
                <w:sz w:val="16"/>
                <w:szCs w:val="16"/>
                <w:lang w:val="es-ES"/>
              </w:rPr>
              <w:t xml:space="preserve"> </w:t>
            </w:r>
            <w:r w:rsidR="00BC18B7" w:rsidRPr="00BF282D">
              <w:rPr>
                <w:rFonts w:ascii="Times New Roman" w:hAnsi="Times New Roman"/>
                <w:sz w:val="16"/>
                <w:szCs w:val="16"/>
                <w:lang w:val="es-ES"/>
              </w:rPr>
              <w:t>.</w:t>
            </w:r>
            <w:r w:rsidR="00BC18B7">
              <w:rPr>
                <w:rFonts w:ascii="Times New Roman" w:hAnsi="Times New Roman"/>
                <w:sz w:val="16"/>
                <w:szCs w:val="16"/>
                <w:lang w:val="es-ES"/>
              </w:rPr>
              <w:t xml:space="preserve"> </w:t>
            </w:r>
            <w:r w:rsidR="00BC18B7" w:rsidRPr="00BF282D">
              <w:rPr>
                <w:rFonts w:ascii="Times New Roman" w:hAnsi="Times New Roman"/>
                <w:sz w:val="16"/>
                <w:szCs w:val="16"/>
                <w:lang w:val="es-ES"/>
              </w:rPr>
              <w:t>.</w:t>
            </w:r>
            <w:r w:rsidR="00BC18B7">
              <w:rPr>
                <w:rFonts w:ascii="Times New Roman" w:hAnsi="Times New Roman"/>
                <w:sz w:val="16"/>
                <w:szCs w:val="16"/>
                <w:lang w:val="es-ES"/>
              </w:rPr>
              <w:t xml:space="preserve"> </w:t>
            </w:r>
            <w:r w:rsidR="00BC18B7" w:rsidRPr="00BF282D">
              <w:rPr>
                <w:rFonts w:ascii="Times New Roman" w:hAnsi="Times New Roman"/>
                <w:sz w:val="16"/>
                <w:szCs w:val="16"/>
                <w:lang w:val="es-ES"/>
              </w:rPr>
              <w:t>.</w:t>
            </w:r>
            <w:r w:rsidR="00BC18B7">
              <w:rPr>
                <w:rFonts w:ascii="Times New Roman" w:hAnsi="Times New Roman"/>
                <w:sz w:val="16"/>
                <w:szCs w:val="16"/>
                <w:lang w:val="es-ES"/>
              </w:rPr>
              <w:t xml:space="preserve"> </w:t>
            </w:r>
            <w:r w:rsidR="00BC18B7" w:rsidRPr="00BF282D">
              <w:rPr>
                <w:rFonts w:ascii="Times New Roman" w:hAnsi="Times New Roman"/>
                <w:sz w:val="16"/>
                <w:szCs w:val="16"/>
                <w:lang w:val="es-ES"/>
              </w:rPr>
              <w:t>.</w:t>
            </w:r>
            <w:r w:rsidR="00BC18B7">
              <w:rPr>
                <w:rFonts w:ascii="Times New Roman" w:hAnsi="Times New Roman"/>
                <w:sz w:val="16"/>
                <w:szCs w:val="16"/>
                <w:lang w:val="es-ES"/>
              </w:rPr>
              <w:t xml:space="preserve"> .</w:t>
            </w:r>
            <w:r w:rsidR="00556EE6" w:rsidRPr="00BF282D">
              <w:rPr>
                <w:rFonts w:ascii="Times New Roman" w:hAnsi="Times New Roman"/>
                <w:sz w:val="16"/>
                <w:szCs w:val="16"/>
                <w:lang w:val="es-ES"/>
              </w:rPr>
              <w:t xml:space="preserve"> . . . .</w:t>
            </w:r>
            <w:r w:rsidR="00BC18B7">
              <w:rPr>
                <w:rFonts w:ascii="Times New Roman" w:hAnsi="Times New Roman"/>
                <w:sz w:val="16"/>
                <w:szCs w:val="16"/>
                <w:lang w:val="es-ES"/>
              </w:rPr>
              <w:tab/>
              <w:t xml:space="preserve"> </w:t>
            </w:r>
            <w:r w:rsidR="00556EE6" w:rsidRPr="00BF282D">
              <w:rPr>
                <w:rFonts w:ascii="Times New Roman" w:hAnsi="Times New Roman"/>
                <w:sz w:val="16"/>
                <w:szCs w:val="16"/>
                <w:lang w:val="es-ES"/>
              </w:rPr>
              <w:t xml:space="preserve"> 288</w:t>
            </w:r>
          </w:p>
          <w:p w14:paraId="4297ECBD" w14:textId="77777777" w:rsidR="00556EE6" w:rsidRPr="00BF282D" w:rsidRDefault="0056697E" w:rsidP="00556EE6">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556EE6" w:rsidRPr="00BF282D">
              <w:rPr>
                <w:rFonts w:ascii="Times New Roman" w:hAnsi="Times New Roman"/>
                <w:sz w:val="16"/>
                <w:szCs w:val="16"/>
                <w:lang w:val="es-ES"/>
              </w:rPr>
              <w:t xml:space="preserve">Introducción de la oración por sí mismo y por sus súbditos (4) </w:t>
            </w:r>
            <w:r w:rsidR="00BC18B7">
              <w:rPr>
                <w:rFonts w:ascii="Times New Roman" w:hAnsi="Times New Roman"/>
                <w:sz w:val="16"/>
                <w:szCs w:val="16"/>
                <w:lang w:val="es-ES"/>
              </w:rPr>
              <w:t>. . . .</w:t>
            </w:r>
            <w:r w:rsidR="00BC18B7">
              <w:rPr>
                <w:rFonts w:ascii="Times New Roman" w:hAnsi="Times New Roman"/>
                <w:sz w:val="16"/>
                <w:szCs w:val="16"/>
                <w:lang w:val="es-ES"/>
              </w:rPr>
              <w:tab/>
              <w:t xml:space="preserve">  </w:t>
            </w:r>
            <w:r w:rsidR="00556EE6" w:rsidRPr="00BF282D">
              <w:rPr>
                <w:rFonts w:ascii="Times New Roman" w:hAnsi="Times New Roman"/>
                <w:sz w:val="16"/>
                <w:szCs w:val="16"/>
                <w:lang w:val="es-ES"/>
              </w:rPr>
              <w:t>290</w:t>
            </w:r>
          </w:p>
          <w:p w14:paraId="5961DDB5" w14:textId="77777777" w:rsidR="00556EE6" w:rsidRPr="00BF282D" w:rsidRDefault="0056697E" w:rsidP="00556EE6">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556EE6" w:rsidRPr="00BF282D">
              <w:rPr>
                <w:rFonts w:ascii="Times New Roman" w:hAnsi="Times New Roman"/>
                <w:sz w:val="16"/>
                <w:szCs w:val="16"/>
                <w:lang w:val="es-ES"/>
              </w:rPr>
              <w:t xml:space="preserve">Oración por sí mismo (5)  . . . . . . . . . . . . . . . . . . . . . . . . . . . . </w:t>
            </w:r>
            <w:r w:rsidR="00BC18B7" w:rsidRPr="00BF282D">
              <w:rPr>
                <w:rFonts w:ascii="Times New Roman" w:hAnsi="Times New Roman"/>
                <w:sz w:val="16"/>
                <w:szCs w:val="16"/>
                <w:lang w:val="es-ES"/>
              </w:rPr>
              <w:t>.</w:t>
            </w:r>
            <w:r w:rsidR="00BC18B7">
              <w:rPr>
                <w:rFonts w:ascii="Times New Roman" w:hAnsi="Times New Roman"/>
                <w:sz w:val="16"/>
                <w:szCs w:val="16"/>
                <w:lang w:val="es-ES"/>
              </w:rPr>
              <w:t xml:space="preserve"> </w:t>
            </w:r>
            <w:r w:rsidR="00BC18B7" w:rsidRPr="00BF282D">
              <w:rPr>
                <w:rFonts w:ascii="Times New Roman" w:hAnsi="Times New Roman"/>
                <w:sz w:val="16"/>
                <w:szCs w:val="16"/>
                <w:lang w:val="es-ES"/>
              </w:rPr>
              <w:t>.</w:t>
            </w:r>
            <w:r w:rsidR="00BC18B7">
              <w:rPr>
                <w:rFonts w:ascii="Times New Roman" w:hAnsi="Times New Roman"/>
                <w:sz w:val="16"/>
                <w:szCs w:val="16"/>
                <w:lang w:val="es-ES"/>
              </w:rPr>
              <w:t xml:space="preserve"> </w:t>
            </w:r>
            <w:r w:rsidR="00BC18B7" w:rsidRPr="00BF282D">
              <w:rPr>
                <w:rFonts w:ascii="Times New Roman" w:hAnsi="Times New Roman"/>
                <w:sz w:val="16"/>
                <w:szCs w:val="16"/>
                <w:lang w:val="es-ES"/>
              </w:rPr>
              <w:t>.</w:t>
            </w:r>
            <w:r w:rsidR="00BC18B7">
              <w:rPr>
                <w:rFonts w:ascii="Times New Roman" w:hAnsi="Times New Roman"/>
                <w:sz w:val="16"/>
                <w:szCs w:val="16"/>
                <w:lang w:val="es-ES"/>
              </w:rPr>
              <w:t xml:space="preserve"> </w:t>
            </w:r>
            <w:r w:rsidR="00BC18B7" w:rsidRPr="00BF282D">
              <w:rPr>
                <w:rFonts w:ascii="Times New Roman" w:hAnsi="Times New Roman"/>
                <w:sz w:val="16"/>
                <w:szCs w:val="16"/>
                <w:lang w:val="es-ES"/>
              </w:rPr>
              <w:t>.</w:t>
            </w:r>
            <w:r w:rsidR="00BC18B7">
              <w:rPr>
                <w:rFonts w:ascii="Times New Roman" w:hAnsi="Times New Roman"/>
                <w:sz w:val="16"/>
                <w:szCs w:val="16"/>
                <w:lang w:val="es-ES"/>
              </w:rPr>
              <w:t xml:space="preserve"> </w:t>
            </w:r>
            <w:r w:rsidR="00BC18B7" w:rsidRPr="00BF282D">
              <w:rPr>
                <w:rFonts w:ascii="Times New Roman" w:hAnsi="Times New Roman"/>
                <w:sz w:val="16"/>
                <w:szCs w:val="16"/>
                <w:lang w:val="es-ES"/>
              </w:rPr>
              <w:t>.</w:t>
            </w:r>
            <w:r w:rsidR="00BC18B7">
              <w:rPr>
                <w:rFonts w:ascii="Times New Roman" w:hAnsi="Times New Roman"/>
                <w:sz w:val="16"/>
                <w:szCs w:val="16"/>
                <w:lang w:val="es-ES"/>
              </w:rPr>
              <w:tab/>
              <w:t xml:space="preserve">  </w:t>
            </w:r>
            <w:r w:rsidR="00556EE6" w:rsidRPr="00BF282D">
              <w:rPr>
                <w:rFonts w:ascii="Times New Roman" w:hAnsi="Times New Roman"/>
                <w:sz w:val="16"/>
                <w:szCs w:val="16"/>
                <w:lang w:val="es-ES"/>
              </w:rPr>
              <w:t>290</w:t>
            </w:r>
          </w:p>
          <w:p w14:paraId="1A835ACC" w14:textId="77777777" w:rsidR="00556EE6" w:rsidRPr="00BF282D" w:rsidRDefault="0056697E" w:rsidP="00556EE6">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556EE6" w:rsidRPr="00BF282D">
              <w:rPr>
                <w:rFonts w:ascii="Times New Roman" w:hAnsi="Times New Roman"/>
                <w:sz w:val="16"/>
                <w:szCs w:val="16"/>
                <w:lang w:val="es-ES"/>
              </w:rPr>
              <w:t xml:space="preserve">Pide especialmente la sabiduría (6) . . . . . . . . . . . . . . . . . . . </w:t>
            </w:r>
            <w:r w:rsidR="00BC18B7" w:rsidRPr="00BF282D">
              <w:rPr>
                <w:rFonts w:ascii="Times New Roman" w:hAnsi="Times New Roman"/>
                <w:sz w:val="16"/>
                <w:szCs w:val="16"/>
                <w:lang w:val="es-ES"/>
              </w:rPr>
              <w:t>.</w:t>
            </w:r>
            <w:r w:rsidR="00BC18B7">
              <w:rPr>
                <w:rFonts w:ascii="Times New Roman" w:hAnsi="Times New Roman"/>
                <w:sz w:val="16"/>
                <w:szCs w:val="16"/>
                <w:lang w:val="es-ES"/>
              </w:rPr>
              <w:t xml:space="preserve"> </w:t>
            </w:r>
            <w:r w:rsidR="00BC18B7" w:rsidRPr="00BF282D">
              <w:rPr>
                <w:rFonts w:ascii="Times New Roman" w:hAnsi="Times New Roman"/>
                <w:sz w:val="16"/>
                <w:szCs w:val="16"/>
                <w:lang w:val="es-ES"/>
              </w:rPr>
              <w:t>.</w:t>
            </w:r>
            <w:r w:rsidR="00BC18B7">
              <w:rPr>
                <w:rFonts w:ascii="Times New Roman" w:hAnsi="Times New Roman"/>
                <w:sz w:val="16"/>
                <w:szCs w:val="16"/>
                <w:lang w:val="es-ES"/>
              </w:rPr>
              <w:t xml:space="preserve"> </w:t>
            </w:r>
            <w:r w:rsidR="00BC18B7" w:rsidRPr="00BF282D">
              <w:rPr>
                <w:rFonts w:ascii="Times New Roman" w:hAnsi="Times New Roman"/>
                <w:sz w:val="16"/>
                <w:szCs w:val="16"/>
                <w:lang w:val="es-ES"/>
              </w:rPr>
              <w:t>.</w:t>
            </w:r>
            <w:r w:rsidR="00BC18B7">
              <w:rPr>
                <w:rFonts w:ascii="Times New Roman" w:hAnsi="Times New Roman"/>
                <w:sz w:val="16"/>
                <w:szCs w:val="16"/>
                <w:lang w:val="es-ES"/>
              </w:rPr>
              <w:t xml:space="preserve"> </w:t>
            </w:r>
            <w:r w:rsidR="00BC18B7" w:rsidRPr="00BF282D">
              <w:rPr>
                <w:rFonts w:ascii="Times New Roman" w:hAnsi="Times New Roman"/>
                <w:sz w:val="16"/>
                <w:szCs w:val="16"/>
                <w:lang w:val="es-ES"/>
              </w:rPr>
              <w:t>.</w:t>
            </w:r>
            <w:r w:rsidR="00BC18B7">
              <w:rPr>
                <w:rFonts w:ascii="Times New Roman" w:hAnsi="Times New Roman"/>
                <w:sz w:val="16"/>
                <w:szCs w:val="16"/>
                <w:lang w:val="es-ES"/>
              </w:rPr>
              <w:t xml:space="preserve"> </w:t>
            </w:r>
            <w:r w:rsidR="00BC18B7" w:rsidRPr="00BF282D">
              <w:rPr>
                <w:rFonts w:ascii="Times New Roman" w:hAnsi="Times New Roman"/>
                <w:sz w:val="16"/>
                <w:szCs w:val="16"/>
                <w:lang w:val="es-ES"/>
              </w:rPr>
              <w:t>.</w:t>
            </w:r>
            <w:r w:rsidR="00C92F7C">
              <w:rPr>
                <w:rFonts w:ascii="Times New Roman" w:hAnsi="Times New Roman"/>
                <w:sz w:val="16"/>
                <w:szCs w:val="16"/>
                <w:lang w:val="es-ES"/>
              </w:rPr>
              <w:t xml:space="preserve"> </w:t>
            </w:r>
            <w:r w:rsidR="00556EE6" w:rsidRPr="00BF282D">
              <w:rPr>
                <w:rFonts w:ascii="Times New Roman" w:hAnsi="Times New Roman"/>
                <w:sz w:val="16"/>
                <w:szCs w:val="16"/>
                <w:lang w:val="es-ES"/>
              </w:rPr>
              <w:t xml:space="preserve">. </w:t>
            </w:r>
            <w:r w:rsidR="00C92F7C">
              <w:rPr>
                <w:rFonts w:ascii="Times New Roman" w:hAnsi="Times New Roman"/>
                <w:sz w:val="16"/>
                <w:szCs w:val="16"/>
                <w:lang w:val="es-ES"/>
              </w:rPr>
              <w:t>.</w:t>
            </w:r>
            <w:r w:rsidR="00C92F7C">
              <w:rPr>
                <w:rFonts w:ascii="Times New Roman" w:hAnsi="Times New Roman"/>
                <w:sz w:val="16"/>
                <w:szCs w:val="16"/>
                <w:lang w:val="es-ES"/>
              </w:rPr>
              <w:tab/>
              <w:t xml:space="preserve">  </w:t>
            </w:r>
            <w:r w:rsidR="00556EE6" w:rsidRPr="00BF282D">
              <w:rPr>
                <w:rFonts w:ascii="Times New Roman" w:hAnsi="Times New Roman"/>
                <w:sz w:val="16"/>
                <w:szCs w:val="16"/>
                <w:lang w:val="es-ES"/>
              </w:rPr>
              <w:t>292</w:t>
            </w:r>
          </w:p>
          <w:p w14:paraId="3C3F091E" w14:textId="77777777" w:rsidR="00556EE6" w:rsidRPr="00BF282D" w:rsidRDefault="0056697E" w:rsidP="00556EE6">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556EE6" w:rsidRPr="00BF282D">
              <w:rPr>
                <w:rFonts w:ascii="Times New Roman" w:hAnsi="Times New Roman"/>
                <w:sz w:val="16"/>
                <w:szCs w:val="16"/>
                <w:lang w:val="es-ES"/>
              </w:rPr>
              <w:t>Protesta de abnegación: pedido de asistencia para el bien</w:t>
            </w:r>
            <w:r w:rsidR="00C92F7C">
              <w:rPr>
                <w:rFonts w:ascii="Times New Roman" w:hAnsi="Times New Roman"/>
                <w:sz w:val="16"/>
                <w:szCs w:val="16"/>
                <w:lang w:val="es-ES"/>
              </w:rPr>
              <w:t xml:space="preserve"> </w:t>
            </w:r>
            <w:r w:rsidR="00556EE6" w:rsidRPr="00BF282D">
              <w:rPr>
                <w:rFonts w:ascii="Times New Roman" w:hAnsi="Times New Roman"/>
                <w:sz w:val="16"/>
                <w:szCs w:val="16"/>
                <w:lang w:val="es-ES"/>
              </w:rPr>
              <w:t>de todos (7)</w:t>
            </w:r>
            <w:r w:rsidR="00C92F7C">
              <w:rPr>
                <w:rFonts w:ascii="Times New Roman" w:hAnsi="Times New Roman"/>
                <w:sz w:val="16"/>
                <w:szCs w:val="16"/>
                <w:lang w:val="es-ES"/>
              </w:rPr>
              <w:t xml:space="preserve"> </w:t>
            </w:r>
            <w:r w:rsidR="00556EE6" w:rsidRPr="00BF282D">
              <w:rPr>
                <w:rFonts w:ascii="Times New Roman" w:hAnsi="Times New Roman"/>
                <w:sz w:val="16"/>
                <w:szCs w:val="16"/>
                <w:lang w:val="es-ES"/>
              </w:rPr>
              <w:t xml:space="preserve"> 292</w:t>
            </w:r>
          </w:p>
          <w:p w14:paraId="594DA8E7" w14:textId="77777777" w:rsidR="00556EE6" w:rsidRPr="00BF282D" w:rsidRDefault="0056697E" w:rsidP="00556EE6">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556EE6" w:rsidRPr="00BF282D">
              <w:rPr>
                <w:rFonts w:ascii="Times New Roman" w:hAnsi="Times New Roman"/>
                <w:sz w:val="16"/>
                <w:szCs w:val="16"/>
                <w:lang w:val="es-ES"/>
              </w:rPr>
              <w:t xml:space="preserve">Oración por los súbditos. Pedido del Espíritu Santo (8) . . </w:t>
            </w:r>
            <w:r w:rsidR="00C92F7C">
              <w:rPr>
                <w:rFonts w:ascii="Times New Roman" w:hAnsi="Times New Roman"/>
                <w:sz w:val="16"/>
                <w:szCs w:val="16"/>
                <w:lang w:val="es-ES"/>
              </w:rPr>
              <w:t>. . . . . . . .</w:t>
            </w:r>
            <w:r w:rsidR="00C92F7C">
              <w:rPr>
                <w:rFonts w:ascii="Times New Roman" w:hAnsi="Times New Roman"/>
                <w:sz w:val="16"/>
                <w:szCs w:val="16"/>
                <w:lang w:val="es-ES"/>
              </w:rPr>
              <w:tab/>
              <w:t xml:space="preserve">  </w:t>
            </w:r>
            <w:r w:rsidR="00556EE6" w:rsidRPr="00BF282D">
              <w:rPr>
                <w:rFonts w:ascii="Times New Roman" w:hAnsi="Times New Roman"/>
                <w:sz w:val="16"/>
                <w:szCs w:val="16"/>
                <w:lang w:val="es-ES"/>
              </w:rPr>
              <w:t>294</w:t>
            </w:r>
          </w:p>
          <w:p w14:paraId="13557A11" w14:textId="77777777" w:rsidR="00556EE6" w:rsidRPr="00BF282D" w:rsidRDefault="0056697E" w:rsidP="00556EE6">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556EE6" w:rsidRPr="00BF282D">
              <w:rPr>
                <w:rFonts w:ascii="Times New Roman" w:hAnsi="Times New Roman"/>
                <w:sz w:val="16"/>
                <w:szCs w:val="16"/>
                <w:lang w:val="es-ES"/>
              </w:rPr>
              <w:t>Oración por los bienes temporales (9)</w:t>
            </w:r>
            <w:r w:rsidR="00C92F7C">
              <w:rPr>
                <w:rFonts w:ascii="Times New Roman" w:hAnsi="Times New Roman"/>
                <w:sz w:val="16"/>
                <w:szCs w:val="16"/>
                <w:lang w:val="es-ES"/>
              </w:rPr>
              <w:t xml:space="preserve"> </w:t>
            </w:r>
            <w:r w:rsidR="005C36E2">
              <w:rPr>
                <w:rFonts w:ascii="Times New Roman" w:hAnsi="Times New Roman"/>
                <w:sz w:val="16"/>
                <w:szCs w:val="16"/>
                <w:lang w:val="es-ES"/>
              </w:rPr>
              <w:t>.</w:t>
            </w:r>
            <w:r w:rsidR="00556EE6" w:rsidRPr="00BF282D">
              <w:rPr>
                <w:rFonts w:ascii="Times New Roman" w:hAnsi="Times New Roman"/>
                <w:sz w:val="16"/>
                <w:szCs w:val="16"/>
                <w:lang w:val="es-ES"/>
              </w:rPr>
              <w:t xml:space="preserve"> . . . . . . . . . . . . . . </w:t>
            </w:r>
            <w:r w:rsidR="00C92F7C" w:rsidRPr="00BF282D">
              <w:rPr>
                <w:rFonts w:ascii="Times New Roman" w:hAnsi="Times New Roman"/>
                <w:sz w:val="16"/>
                <w:szCs w:val="16"/>
                <w:lang w:val="es-ES"/>
              </w:rPr>
              <w:t>.</w:t>
            </w:r>
            <w:r w:rsidR="00C92F7C">
              <w:rPr>
                <w:rFonts w:ascii="Times New Roman" w:hAnsi="Times New Roman"/>
                <w:sz w:val="16"/>
                <w:szCs w:val="16"/>
                <w:lang w:val="es-ES"/>
              </w:rPr>
              <w:t xml:space="preserve"> </w:t>
            </w:r>
            <w:r w:rsidR="00C92F7C" w:rsidRPr="00BF282D">
              <w:rPr>
                <w:rFonts w:ascii="Times New Roman" w:hAnsi="Times New Roman"/>
                <w:sz w:val="16"/>
                <w:szCs w:val="16"/>
                <w:lang w:val="es-ES"/>
              </w:rPr>
              <w:t>.</w:t>
            </w:r>
            <w:r w:rsidR="00C92F7C">
              <w:rPr>
                <w:rFonts w:ascii="Times New Roman" w:hAnsi="Times New Roman"/>
                <w:sz w:val="16"/>
                <w:szCs w:val="16"/>
                <w:lang w:val="es-ES"/>
              </w:rPr>
              <w:t xml:space="preserve"> </w:t>
            </w:r>
            <w:r w:rsidR="00C92F7C" w:rsidRPr="00BF282D">
              <w:rPr>
                <w:rFonts w:ascii="Times New Roman" w:hAnsi="Times New Roman"/>
                <w:sz w:val="16"/>
                <w:szCs w:val="16"/>
                <w:lang w:val="es-ES"/>
              </w:rPr>
              <w:t>.</w:t>
            </w:r>
            <w:r w:rsidR="00C92F7C">
              <w:rPr>
                <w:rFonts w:ascii="Times New Roman" w:hAnsi="Times New Roman"/>
                <w:sz w:val="16"/>
                <w:szCs w:val="16"/>
                <w:lang w:val="es-ES"/>
              </w:rPr>
              <w:t xml:space="preserve"> </w:t>
            </w:r>
            <w:r w:rsidR="00C92F7C" w:rsidRPr="00BF282D">
              <w:rPr>
                <w:rFonts w:ascii="Times New Roman" w:hAnsi="Times New Roman"/>
                <w:sz w:val="16"/>
                <w:szCs w:val="16"/>
                <w:lang w:val="es-ES"/>
              </w:rPr>
              <w:t>.</w:t>
            </w:r>
            <w:r w:rsidR="00C92F7C">
              <w:rPr>
                <w:rFonts w:ascii="Times New Roman" w:hAnsi="Times New Roman"/>
                <w:sz w:val="16"/>
                <w:szCs w:val="16"/>
                <w:lang w:val="es-ES"/>
              </w:rPr>
              <w:t xml:space="preserve"> </w:t>
            </w:r>
            <w:r w:rsidR="00C92F7C" w:rsidRPr="00BF282D">
              <w:rPr>
                <w:rFonts w:ascii="Times New Roman" w:hAnsi="Times New Roman"/>
                <w:sz w:val="16"/>
                <w:szCs w:val="16"/>
                <w:lang w:val="es-ES"/>
              </w:rPr>
              <w:t>.</w:t>
            </w:r>
            <w:r w:rsidR="00556EE6" w:rsidRPr="00BF282D">
              <w:rPr>
                <w:rFonts w:ascii="Times New Roman" w:hAnsi="Times New Roman"/>
                <w:sz w:val="16"/>
                <w:szCs w:val="16"/>
                <w:lang w:val="es-ES"/>
              </w:rPr>
              <w:t xml:space="preserve"> . . . </w:t>
            </w:r>
            <w:r w:rsidR="00C92F7C">
              <w:rPr>
                <w:rFonts w:ascii="Times New Roman" w:hAnsi="Times New Roman"/>
                <w:sz w:val="16"/>
                <w:szCs w:val="16"/>
                <w:lang w:val="es-ES"/>
              </w:rPr>
              <w:t>.</w:t>
            </w:r>
            <w:r w:rsidR="00C92F7C">
              <w:rPr>
                <w:rFonts w:ascii="Times New Roman" w:hAnsi="Times New Roman"/>
                <w:sz w:val="16"/>
                <w:szCs w:val="16"/>
                <w:lang w:val="es-ES"/>
              </w:rPr>
              <w:tab/>
              <w:t xml:space="preserve">  </w:t>
            </w:r>
            <w:r w:rsidR="00556EE6" w:rsidRPr="00BF282D">
              <w:rPr>
                <w:rFonts w:ascii="Times New Roman" w:hAnsi="Times New Roman"/>
                <w:sz w:val="16"/>
                <w:szCs w:val="16"/>
                <w:lang w:val="es-ES"/>
              </w:rPr>
              <w:t>296</w:t>
            </w:r>
          </w:p>
          <w:p w14:paraId="513890FA" w14:textId="77777777" w:rsidR="00556EE6" w:rsidRPr="00BF282D" w:rsidRDefault="0056697E" w:rsidP="00556EE6">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556EE6" w:rsidRPr="00BF282D">
              <w:rPr>
                <w:rFonts w:ascii="Times New Roman" w:hAnsi="Times New Roman"/>
                <w:sz w:val="16"/>
                <w:szCs w:val="16"/>
                <w:lang w:val="es-ES"/>
              </w:rPr>
              <w:t>Ultima r</w:t>
            </w:r>
            <w:r>
              <w:rPr>
                <w:rFonts w:ascii="Times New Roman" w:hAnsi="Times New Roman"/>
                <w:sz w:val="16"/>
                <w:szCs w:val="16"/>
                <w:lang w:val="es-ES"/>
              </w:rPr>
              <w:t>e</w:t>
            </w:r>
            <w:r w:rsidR="00556EE6" w:rsidRPr="00BF282D">
              <w:rPr>
                <w:rFonts w:ascii="Times New Roman" w:hAnsi="Times New Roman"/>
                <w:sz w:val="16"/>
                <w:szCs w:val="16"/>
                <w:lang w:val="es-ES"/>
              </w:rPr>
              <w:t>comen</w:t>
            </w:r>
            <w:r>
              <w:rPr>
                <w:rFonts w:ascii="Times New Roman" w:hAnsi="Times New Roman"/>
                <w:sz w:val="16"/>
                <w:szCs w:val="16"/>
                <w:lang w:val="es-ES"/>
              </w:rPr>
              <w:t>d</w:t>
            </w:r>
            <w:r w:rsidR="00556EE6" w:rsidRPr="00BF282D">
              <w:rPr>
                <w:rFonts w:ascii="Times New Roman" w:hAnsi="Times New Roman"/>
                <w:sz w:val="16"/>
                <w:szCs w:val="16"/>
                <w:lang w:val="es-ES"/>
              </w:rPr>
              <w:t>ación (</w:t>
            </w:r>
            <w:r>
              <w:rPr>
                <w:rFonts w:ascii="Times New Roman" w:hAnsi="Times New Roman"/>
                <w:sz w:val="16"/>
                <w:szCs w:val="16"/>
                <w:lang w:val="es-ES"/>
              </w:rPr>
              <w:t>10</w:t>
            </w:r>
            <w:r w:rsidR="00556EE6" w:rsidRPr="00BF282D">
              <w:rPr>
                <w:rFonts w:ascii="Times New Roman" w:hAnsi="Times New Roman"/>
                <w:sz w:val="16"/>
                <w:szCs w:val="16"/>
                <w:lang w:val="es-ES"/>
              </w:rPr>
              <w:t xml:space="preserve">) . . .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 .</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 .</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 .</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 .</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56EE6" w:rsidRPr="00BF282D">
              <w:rPr>
                <w:rFonts w:ascii="Times New Roman" w:hAnsi="Times New Roman"/>
                <w:sz w:val="16"/>
                <w:szCs w:val="16"/>
                <w:lang w:val="es-ES"/>
              </w:rPr>
              <w:t xml:space="preserve">. . . </w:t>
            </w:r>
            <w:r w:rsidR="005C36E2">
              <w:rPr>
                <w:rFonts w:ascii="Times New Roman" w:hAnsi="Times New Roman"/>
                <w:sz w:val="16"/>
                <w:szCs w:val="16"/>
                <w:lang w:val="es-ES"/>
              </w:rPr>
              <w:t>.</w:t>
            </w:r>
            <w:r w:rsidR="005C36E2">
              <w:rPr>
                <w:rFonts w:ascii="Times New Roman" w:hAnsi="Times New Roman"/>
                <w:sz w:val="16"/>
                <w:szCs w:val="16"/>
                <w:lang w:val="es-ES"/>
              </w:rPr>
              <w:tab/>
              <w:t xml:space="preserve">  </w:t>
            </w:r>
            <w:r w:rsidR="00556EE6" w:rsidRPr="00BF282D">
              <w:rPr>
                <w:rFonts w:ascii="Times New Roman" w:hAnsi="Times New Roman"/>
                <w:sz w:val="16"/>
                <w:szCs w:val="16"/>
                <w:lang w:val="es-ES"/>
              </w:rPr>
              <w:t>296</w:t>
            </w:r>
          </w:p>
          <w:p w14:paraId="021EA682" w14:textId="77777777" w:rsidR="00556EE6" w:rsidRPr="00BF282D" w:rsidRDefault="00556EE6" w:rsidP="00556EE6">
            <w:pPr>
              <w:autoSpaceDE w:val="0"/>
              <w:autoSpaceDN w:val="0"/>
              <w:adjustRightInd w:val="0"/>
              <w:ind w:left="0"/>
              <w:rPr>
                <w:rFonts w:ascii="Times New Roman" w:hAnsi="Times New Roman"/>
                <w:sz w:val="16"/>
                <w:szCs w:val="16"/>
                <w:lang w:val="es-ES"/>
              </w:rPr>
            </w:pPr>
          </w:p>
          <w:p w14:paraId="6CE67AFA" w14:textId="77777777" w:rsidR="0075420A" w:rsidRPr="00551D55" w:rsidRDefault="0075420A" w:rsidP="0075420A">
            <w:pPr>
              <w:autoSpaceDE w:val="0"/>
              <w:autoSpaceDN w:val="0"/>
              <w:adjustRightInd w:val="0"/>
              <w:spacing w:after="20"/>
              <w:ind w:left="0"/>
              <w:rPr>
                <w:rFonts w:ascii="Times New Roman" w:hAnsi="Times New Roman"/>
                <w:sz w:val="18"/>
                <w:szCs w:val="18"/>
                <w:lang w:val="es-ES"/>
              </w:rPr>
            </w:pPr>
            <w:r>
              <w:rPr>
                <w:rFonts w:ascii="Times New Roman" w:hAnsi="Times New Roman"/>
                <w:sz w:val="16"/>
                <w:szCs w:val="16"/>
                <w:lang w:val="es-ES"/>
              </w:rPr>
              <w:t>IN</w:t>
            </w:r>
            <w:r w:rsidR="00556EE6" w:rsidRPr="00BF282D">
              <w:rPr>
                <w:rFonts w:ascii="Times New Roman" w:hAnsi="Times New Roman"/>
                <w:sz w:val="16"/>
                <w:szCs w:val="16"/>
                <w:lang w:val="es-ES"/>
              </w:rPr>
              <w:t>DICES BIBLICOS</w:t>
            </w:r>
          </w:p>
          <w:p w14:paraId="6108BA0A" w14:textId="77777777" w:rsidR="00556EE6" w:rsidRPr="00BF282D" w:rsidRDefault="00A5261D" w:rsidP="00556EE6">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556EE6" w:rsidRPr="00BF282D">
              <w:rPr>
                <w:rFonts w:ascii="Times New Roman" w:hAnsi="Times New Roman"/>
                <w:sz w:val="16"/>
                <w:szCs w:val="16"/>
                <w:lang w:val="es-ES"/>
              </w:rPr>
              <w:t xml:space="preserve">Cuando Jesús tenía doce años . . . . . . . . . . . . . . . . . . . . . . . . . . </w:t>
            </w:r>
            <w:r w:rsidR="005C36E2">
              <w:rPr>
                <w:rFonts w:ascii="Times New Roman" w:hAnsi="Times New Roman"/>
                <w:sz w:val="16"/>
                <w:szCs w:val="16"/>
                <w:lang w:val="es-ES"/>
              </w:rPr>
              <w:t>. . . .</w:t>
            </w:r>
            <w:r w:rsidR="005C36E2">
              <w:rPr>
                <w:rFonts w:ascii="Times New Roman" w:hAnsi="Times New Roman"/>
                <w:sz w:val="16"/>
                <w:szCs w:val="16"/>
                <w:lang w:val="es-ES"/>
              </w:rPr>
              <w:tab/>
              <w:t xml:space="preserve">  </w:t>
            </w:r>
            <w:r w:rsidR="00556EE6" w:rsidRPr="00BF282D">
              <w:rPr>
                <w:rFonts w:ascii="Times New Roman" w:hAnsi="Times New Roman"/>
                <w:sz w:val="16"/>
                <w:szCs w:val="16"/>
                <w:lang w:val="es-ES"/>
              </w:rPr>
              <w:t>297</w:t>
            </w:r>
          </w:p>
          <w:p w14:paraId="26D5EDB9" w14:textId="77777777" w:rsidR="00556EE6" w:rsidRPr="00BF282D" w:rsidRDefault="00A5261D" w:rsidP="00556EE6">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556EE6" w:rsidRPr="00BF282D">
              <w:rPr>
                <w:rFonts w:ascii="Times New Roman" w:hAnsi="Times New Roman"/>
                <w:sz w:val="16"/>
                <w:szCs w:val="16"/>
                <w:lang w:val="es-ES"/>
              </w:rPr>
              <w:t>Vida Reclusa . . . . . . . . . . . . . . . . . . . . . . . . . . . . . . . . . . . . . . . . .</w:t>
            </w:r>
            <w:r w:rsidR="005C36E2">
              <w:rPr>
                <w:rFonts w:ascii="Times New Roman" w:hAnsi="Times New Roman"/>
                <w:sz w:val="16"/>
                <w:szCs w:val="16"/>
                <w:lang w:val="es-ES"/>
              </w:rPr>
              <w:t xml:space="preserve"> . .</w:t>
            </w:r>
            <w:r w:rsidR="005C36E2">
              <w:rPr>
                <w:rFonts w:ascii="Times New Roman" w:hAnsi="Times New Roman"/>
                <w:sz w:val="16"/>
                <w:szCs w:val="16"/>
                <w:lang w:val="es-ES"/>
              </w:rPr>
              <w:tab/>
              <w:t xml:space="preserve"> </w:t>
            </w:r>
            <w:r w:rsidR="00556EE6" w:rsidRPr="00BF282D">
              <w:rPr>
                <w:rFonts w:ascii="Times New Roman" w:hAnsi="Times New Roman"/>
                <w:sz w:val="16"/>
                <w:szCs w:val="16"/>
                <w:lang w:val="es-ES"/>
              </w:rPr>
              <w:t xml:space="preserve"> 298</w:t>
            </w:r>
          </w:p>
          <w:p w14:paraId="780D8EBF" w14:textId="77777777" w:rsidR="00556EE6" w:rsidRPr="00BF282D" w:rsidRDefault="00A5261D" w:rsidP="00556EE6">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556EE6" w:rsidRPr="00BF282D">
              <w:rPr>
                <w:rFonts w:ascii="Times New Roman" w:hAnsi="Times New Roman"/>
                <w:sz w:val="16"/>
                <w:szCs w:val="16"/>
                <w:lang w:val="es-ES"/>
              </w:rPr>
              <w:t xml:space="preserve">Sobre el alma </w:t>
            </w:r>
            <w:r w:rsidR="005C36E2">
              <w:rPr>
                <w:rFonts w:ascii="Times New Roman" w:hAnsi="Times New Roman"/>
                <w:sz w:val="16"/>
                <w:szCs w:val="16"/>
                <w:lang w:val="es-ES"/>
              </w:rPr>
              <w:t xml:space="preserve"> </w:t>
            </w:r>
            <w:r w:rsidR="00556EE6" w:rsidRPr="00BF282D">
              <w:rPr>
                <w:rFonts w:ascii="Times New Roman" w:hAnsi="Times New Roman"/>
                <w:sz w:val="16"/>
                <w:szCs w:val="16"/>
                <w:lang w:val="es-ES"/>
              </w:rPr>
              <w:t xml:space="preserve">. . . . . . . . . . . . . . . . . . . . . . . . . . . . . . . . . . . . . . . </w:t>
            </w:r>
            <w:r w:rsidR="005C36E2">
              <w:rPr>
                <w:rFonts w:ascii="Times New Roman" w:hAnsi="Times New Roman"/>
                <w:sz w:val="16"/>
                <w:szCs w:val="16"/>
                <w:lang w:val="es-ES"/>
              </w:rPr>
              <w:t>. . .</w:t>
            </w:r>
            <w:r w:rsidR="005C36E2">
              <w:rPr>
                <w:rFonts w:ascii="Times New Roman" w:hAnsi="Times New Roman"/>
                <w:sz w:val="16"/>
                <w:szCs w:val="16"/>
                <w:lang w:val="es-ES"/>
              </w:rPr>
              <w:tab/>
              <w:t xml:space="preserve">  </w:t>
            </w:r>
            <w:r w:rsidR="00556EE6" w:rsidRPr="00BF282D">
              <w:rPr>
                <w:rFonts w:ascii="Times New Roman" w:hAnsi="Times New Roman"/>
                <w:sz w:val="16"/>
                <w:szCs w:val="16"/>
                <w:lang w:val="es-ES"/>
              </w:rPr>
              <w:t>301</w:t>
            </w:r>
          </w:p>
          <w:p w14:paraId="3B2A2C99" w14:textId="77777777" w:rsidR="00556EE6" w:rsidRPr="00BF282D" w:rsidRDefault="00A5261D" w:rsidP="00556EE6">
            <w:pPr>
              <w:autoSpaceDE w:val="0"/>
              <w:autoSpaceDN w:val="0"/>
              <w:adjustRightInd w:val="0"/>
              <w:ind w:left="0"/>
              <w:rPr>
                <w:rFonts w:ascii="Times New Roman" w:hAnsi="Times New Roman"/>
                <w:sz w:val="16"/>
                <w:szCs w:val="16"/>
                <w:lang w:val="es-ES"/>
              </w:rPr>
            </w:pPr>
            <w:r>
              <w:rPr>
                <w:rFonts w:ascii="Times New Roman" w:hAnsi="Times New Roman"/>
                <w:sz w:val="16"/>
                <w:szCs w:val="16"/>
                <w:lang w:val="es-ES"/>
              </w:rPr>
              <w:t xml:space="preserve">   </w:t>
            </w:r>
            <w:r w:rsidR="00556EE6" w:rsidRPr="00BF282D">
              <w:rPr>
                <w:rFonts w:ascii="Times New Roman" w:hAnsi="Times New Roman"/>
                <w:sz w:val="16"/>
                <w:szCs w:val="16"/>
                <w:lang w:val="es-ES"/>
              </w:rPr>
              <w:t>Oración pastoral  . . . .</w:t>
            </w:r>
            <w:r w:rsidR="005C36E2" w:rsidRPr="00BF282D">
              <w:rPr>
                <w:rFonts w:ascii="Times New Roman" w:hAnsi="Times New Roman"/>
                <w:sz w:val="16"/>
                <w:szCs w:val="16"/>
                <w:lang w:val="es-ES"/>
              </w:rPr>
              <w:t xml:space="preserve"> .</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56EE6" w:rsidRPr="00BF282D">
              <w:rPr>
                <w:rFonts w:ascii="Times New Roman" w:hAnsi="Times New Roman"/>
                <w:sz w:val="16"/>
                <w:szCs w:val="16"/>
                <w:lang w:val="es-ES"/>
              </w:rPr>
              <w:t>.</w:t>
            </w:r>
            <w:r w:rsidR="005C36E2">
              <w:rPr>
                <w:rFonts w:ascii="Times New Roman" w:hAnsi="Times New Roman"/>
                <w:sz w:val="16"/>
                <w:szCs w:val="16"/>
                <w:lang w:val="es-ES"/>
              </w:rPr>
              <w:tab/>
              <w:t xml:space="preserve"> </w:t>
            </w:r>
            <w:r w:rsidR="00556EE6" w:rsidRPr="00BF282D">
              <w:rPr>
                <w:rFonts w:ascii="Times New Roman" w:hAnsi="Times New Roman"/>
                <w:sz w:val="16"/>
                <w:szCs w:val="16"/>
                <w:lang w:val="es-ES"/>
              </w:rPr>
              <w:t xml:space="preserve"> 302</w:t>
            </w:r>
          </w:p>
          <w:p w14:paraId="5BFDC31F" w14:textId="77777777" w:rsidR="00556EE6" w:rsidRPr="00BF282D" w:rsidRDefault="00556EE6" w:rsidP="00556EE6">
            <w:pPr>
              <w:autoSpaceDE w:val="0"/>
              <w:autoSpaceDN w:val="0"/>
              <w:adjustRightInd w:val="0"/>
              <w:ind w:left="0"/>
              <w:rPr>
                <w:rFonts w:ascii="Times New Roman" w:hAnsi="Times New Roman"/>
                <w:sz w:val="16"/>
                <w:szCs w:val="16"/>
                <w:lang w:val="es-ES"/>
              </w:rPr>
            </w:pPr>
          </w:p>
          <w:p w14:paraId="3133586D" w14:textId="77777777" w:rsidR="0075420A" w:rsidRPr="00551D55" w:rsidRDefault="00556EE6" w:rsidP="006E763F">
            <w:pPr>
              <w:autoSpaceDE w:val="0"/>
              <w:autoSpaceDN w:val="0"/>
              <w:adjustRightInd w:val="0"/>
              <w:ind w:left="0"/>
              <w:rPr>
                <w:rFonts w:ascii="Times New Roman" w:hAnsi="Times New Roman"/>
                <w:sz w:val="18"/>
                <w:szCs w:val="18"/>
                <w:lang w:val="es-ES"/>
              </w:rPr>
            </w:pPr>
            <w:r w:rsidRPr="00BF282D">
              <w:rPr>
                <w:rFonts w:ascii="Times New Roman" w:hAnsi="Times New Roman"/>
                <w:sz w:val="16"/>
                <w:szCs w:val="16"/>
                <w:lang w:val="es-ES"/>
              </w:rPr>
              <w:t xml:space="preserve">INDICE GENERAL </w:t>
            </w:r>
            <w:r w:rsidR="00765534">
              <w:rPr>
                <w:rFonts w:ascii="Times New Roman" w:hAnsi="Times New Roman"/>
                <w:sz w:val="16"/>
                <w:szCs w:val="16"/>
                <w:lang w:val="es-ES"/>
              </w:rPr>
              <w:t xml:space="preserve"> </w:t>
            </w:r>
            <w:r w:rsidRPr="00BF282D">
              <w:rPr>
                <w:rFonts w:ascii="Times New Roman" w:hAnsi="Times New Roman"/>
                <w:sz w:val="16"/>
                <w:szCs w:val="16"/>
                <w:lang w:val="es-ES"/>
              </w:rPr>
              <w:t>.</w:t>
            </w:r>
            <w:r w:rsidR="00A5261D">
              <w:rPr>
                <w:rFonts w:ascii="Times New Roman" w:hAnsi="Times New Roman"/>
                <w:sz w:val="16"/>
                <w:szCs w:val="16"/>
                <w:lang w:val="es-ES"/>
              </w:rPr>
              <w:t xml:space="preserve"> </w:t>
            </w:r>
            <w:r w:rsidRPr="00BF282D">
              <w:rPr>
                <w:rFonts w:ascii="Times New Roman" w:hAnsi="Times New Roman"/>
                <w:sz w:val="16"/>
                <w:szCs w:val="16"/>
                <w:lang w:val="es-ES"/>
              </w:rPr>
              <w:t>.</w:t>
            </w:r>
            <w:r w:rsidR="00A5261D">
              <w:rPr>
                <w:rFonts w:ascii="Times New Roman" w:hAnsi="Times New Roman"/>
                <w:sz w:val="16"/>
                <w:szCs w:val="16"/>
                <w:lang w:val="es-ES"/>
              </w:rPr>
              <w:t xml:space="preserve"> </w:t>
            </w:r>
            <w:r w:rsidRPr="00BF282D">
              <w:rPr>
                <w:rFonts w:ascii="Times New Roman" w:hAnsi="Times New Roman"/>
                <w:sz w:val="16"/>
                <w:szCs w:val="16"/>
                <w:lang w:val="es-ES"/>
              </w:rPr>
              <w:t>.</w:t>
            </w:r>
            <w:r w:rsidR="00A5261D">
              <w:rPr>
                <w:rFonts w:ascii="Times New Roman" w:hAnsi="Times New Roman"/>
                <w:sz w:val="16"/>
                <w:szCs w:val="16"/>
                <w:lang w:val="es-ES"/>
              </w:rPr>
              <w:t xml:space="preserve"> </w:t>
            </w:r>
            <w:r w:rsidRPr="00BF282D">
              <w:rPr>
                <w:rFonts w:ascii="Times New Roman" w:hAnsi="Times New Roman"/>
                <w:sz w:val="16"/>
                <w:szCs w:val="16"/>
                <w:lang w:val="es-ES"/>
              </w:rPr>
              <w:t>.</w:t>
            </w:r>
            <w:r w:rsidR="00A5261D">
              <w:rPr>
                <w:rFonts w:ascii="Times New Roman" w:hAnsi="Times New Roman"/>
                <w:sz w:val="16"/>
                <w:szCs w:val="16"/>
                <w:lang w:val="es-ES"/>
              </w:rPr>
              <w:t xml:space="preserve"> </w:t>
            </w:r>
            <w:r w:rsidRPr="00BF282D">
              <w:rPr>
                <w:rFonts w:ascii="Times New Roman" w:hAnsi="Times New Roman"/>
                <w:sz w:val="16"/>
                <w:szCs w:val="16"/>
                <w:lang w:val="es-ES"/>
              </w:rPr>
              <w:t>.</w:t>
            </w:r>
            <w:r w:rsidR="00A5261D">
              <w:rPr>
                <w:rFonts w:ascii="Times New Roman" w:hAnsi="Times New Roman"/>
                <w:sz w:val="16"/>
                <w:szCs w:val="16"/>
                <w:lang w:val="es-ES"/>
              </w:rPr>
              <w:t xml:space="preserve"> </w:t>
            </w:r>
            <w:r w:rsidRPr="00BF282D">
              <w:rPr>
                <w:rFonts w:ascii="Times New Roman" w:hAnsi="Times New Roman"/>
                <w:sz w:val="16"/>
                <w:szCs w:val="16"/>
                <w:lang w:val="es-ES"/>
              </w:rPr>
              <w:t>.</w:t>
            </w:r>
            <w:r w:rsidR="00A5261D">
              <w:rPr>
                <w:rFonts w:ascii="Times New Roman" w:hAnsi="Times New Roman"/>
                <w:sz w:val="16"/>
                <w:szCs w:val="16"/>
                <w:lang w:val="es-ES"/>
              </w:rPr>
              <w:t xml:space="preserve"> </w:t>
            </w:r>
            <w:r w:rsidRPr="00BF282D">
              <w:rPr>
                <w:rFonts w:ascii="Times New Roman" w:hAnsi="Times New Roman"/>
                <w:sz w:val="16"/>
                <w:szCs w:val="16"/>
                <w:lang w:val="es-ES"/>
              </w:rPr>
              <w:t>.</w:t>
            </w:r>
            <w:r w:rsidR="00A5261D">
              <w:rPr>
                <w:rFonts w:ascii="Times New Roman" w:hAnsi="Times New Roman"/>
                <w:sz w:val="16"/>
                <w:szCs w:val="16"/>
                <w:lang w:val="es-ES"/>
              </w:rPr>
              <w:t xml:space="preserve"> </w:t>
            </w:r>
            <w:r w:rsidRPr="00BF282D">
              <w:rPr>
                <w:rFonts w:ascii="Times New Roman" w:hAnsi="Times New Roman"/>
                <w:sz w:val="16"/>
                <w:szCs w:val="16"/>
                <w:lang w:val="es-ES"/>
              </w:rPr>
              <w:t>.</w:t>
            </w:r>
            <w:r w:rsidR="00A5261D">
              <w:rPr>
                <w:rFonts w:ascii="Times New Roman" w:hAnsi="Times New Roman"/>
                <w:sz w:val="16"/>
                <w:szCs w:val="16"/>
                <w:lang w:val="es-ES"/>
              </w:rPr>
              <w:t xml:space="preserve"> </w:t>
            </w:r>
            <w:r w:rsidRPr="00BF282D">
              <w:rPr>
                <w:rFonts w:ascii="Times New Roman" w:hAnsi="Times New Roman"/>
                <w:sz w:val="16"/>
                <w:szCs w:val="16"/>
                <w:lang w:val="es-ES"/>
              </w:rPr>
              <w:t>.</w:t>
            </w:r>
            <w:r w:rsidR="00A5261D">
              <w:rPr>
                <w:rFonts w:ascii="Times New Roman" w:hAnsi="Times New Roman"/>
                <w:sz w:val="16"/>
                <w:szCs w:val="16"/>
                <w:lang w:val="es-ES"/>
              </w:rPr>
              <w:t xml:space="preserve"> </w:t>
            </w:r>
            <w:r w:rsidRPr="00BF282D">
              <w:rPr>
                <w:rFonts w:ascii="Times New Roman" w:hAnsi="Times New Roman"/>
                <w:sz w:val="16"/>
                <w:szCs w:val="16"/>
                <w:lang w:val="es-ES"/>
              </w:rPr>
              <w:t>.</w:t>
            </w:r>
            <w:r w:rsidR="00A5261D">
              <w:rPr>
                <w:rFonts w:ascii="Times New Roman" w:hAnsi="Times New Roman"/>
                <w:sz w:val="16"/>
                <w:szCs w:val="16"/>
                <w:lang w:val="es-ES"/>
              </w:rPr>
              <w:t xml:space="preserve"> </w:t>
            </w:r>
            <w:r w:rsidRPr="00BF282D">
              <w:rPr>
                <w:rFonts w:ascii="Times New Roman" w:hAnsi="Times New Roman"/>
                <w:sz w:val="16"/>
                <w:szCs w:val="16"/>
                <w:lang w:val="es-ES"/>
              </w:rPr>
              <w:t>.</w:t>
            </w:r>
            <w:r w:rsidR="00A5261D">
              <w:rPr>
                <w:rFonts w:ascii="Times New Roman" w:hAnsi="Times New Roman"/>
                <w:sz w:val="16"/>
                <w:szCs w:val="16"/>
                <w:lang w:val="es-ES"/>
              </w:rPr>
              <w:t xml:space="preserve"> </w:t>
            </w:r>
            <w:r w:rsidRPr="00BF282D">
              <w:rPr>
                <w:rFonts w:ascii="Times New Roman" w:hAnsi="Times New Roman"/>
                <w:sz w:val="16"/>
                <w:szCs w:val="16"/>
                <w:lang w:val="es-ES"/>
              </w:rPr>
              <w:t>.</w:t>
            </w:r>
            <w:r w:rsidR="00A5261D">
              <w:rPr>
                <w:rFonts w:ascii="Times New Roman" w:hAnsi="Times New Roman"/>
                <w:sz w:val="16"/>
                <w:szCs w:val="16"/>
                <w:lang w:val="es-ES"/>
              </w:rPr>
              <w:t xml:space="preserve"> </w:t>
            </w:r>
            <w:r w:rsidRPr="00BF282D">
              <w:rPr>
                <w:rFonts w:ascii="Times New Roman" w:hAnsi="Times New Roman"/>
                <w:sz w:val="16"/>
                <w:szCs w:val="16"/>
                <w:lang w:val="es-ES"/>
              </w:rPr>
              <w:t>. .</w:t>
            </w:r>
            <w:r w:rsidR="00A5261D">
              <w:rPr>
                <w:rFonts w:ascii="Times New Roman" w:hAnsi="Times New Roman"/>
                <w:sz w:val="16"/>
                <w:szCs w:val="16"/>
                <w:lang w:val="es-ES"/>
              </w:rPr>
              <w:t xml:space="preserve"> </w:t>
            </w:r>
            <w:r w:rsidRPr="00BF282D">
              <w:rPr>
                <w:rFonts w:ascii="Times New Roman" w:hAnsi="Times New Roman"/>
                <w:sz w:val="16"/>
                <w:szCs w:val="16"/>
                <w:lang w:val="es-ES"/>
              </w:rPr>
              <w:t>.</w:t>
            </w:r>
            <w:r w:rsidR="00A5261D">
              <w:rPr>
                <w:rFonts w:ascii="Times New Roman" w:hAnsi="Times New Roman"/>
                <w:sz w:val="16"/>
                <w:szCs w:val="16"/>
                <w:lang w:val="es-ES"/>
              </w:rPr>
              <w:t xml:space="preserve"> </w:t>
            </w:r>
            <w:r w:rsidRPr="00BF282D">
              <w:rPr>
                <w:rFonts w:ascii="Times New Roman" w:hAnsi="Times New Roman"/>
                <w:sz w:val="16"/>
                <w:szCs w:val="16"/>
                <w:lang w:val="es-ES"/>
              </w:rPr>
              <w:t>.</w:t>
            </w:r>
            <w:r w:rsidR="00A5261D">
              <w:rPr>
                <w:rFonts w:ascii="Times New Roman" w:hAnsi="Times New Roman"/>
                <w:sz w:val="16"/>
                <w:szCs w:val="16"/>
                <w:lang w:val="es-ES"/>
              </w:rPr>
              <w:t xml:space="preserve"> </w:t>
            </w:r>
            <w:r w:rsidRPr="00BF282D">
              <w:rPr>
                <w:rFonts w:ascii="Times New Roman" w:hAnsi="Times New Roman"/>
                <w:sz w:val="16"/>
                <w:szCs w:val="16"/>
                <w:lang w:val="es-ES"/>
              </w:rPr>
              <w:t>. .</w:t>
            </w:r>
            <w:r w:rsidR="00A5261D">
              <w:rPr>
                <w:rFonts w:ascii="Times New Roman" w:hAnsi="Times New Roman"/>
                <w:sz w:val="16"/>
                <w:szCs w:val="16"/>
                <w:lang w:val="es-ES"/>
              </w:rPr>
              <w:t xml:space="preserve"> </w:t>
            </w:r>
            <w:r w:rsidRPr="00BF282D">
              <w:rPr>
                <w:rFonts w:ascii="Times New Roman" w:hAnsi="Times New Roman"/>
                <w:sz w:val="16"/>
                <w:szCs w:val="16"/>
                <w:lang w:val="es-ES"/>
              </w:rPr>
              <w:t xml:space="preserve">. .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 .</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 .</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 .</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5C36E2">
              <w:rPr>
                <w:rFonts w:ascii="Times New Roman" w:hAnsi="Times New Roman"/>
                <w:sz w:val="16"/>
                <w:szCs w:val="16"/>
                <w:lang w:val="es-ES"/>
              </w:rPr>
              <w:t xml:space="preserve"> </w:t>
            </w:r>
            <w:r w:rsidR="005C36E2" w:rsidRPr="00BF282D">
              <w:rPr>
                <w:rFonts w:ascii="Times New Roman" w:hAnsi="Times New Roman"/>
                <w:sz w:val="16"/>
                <w:szCs w:val="16"/>
                <w:lang w:val="es-ES"/>
              </w:rPr>
              <w:t>.</w:t>
            </w:r>
            <w:r w:rsidR="00765534">
              <w:rPr>
                <w:rFonts w:ascii="Times New Roman" w:hAnsi="Times New Roman"/>
                <w:sz w:val="16"/>
                <w:szCs w:val="16"/>
                <w:lang w:val="es-ES"/>
              </w:rPr>
              <w:tab/>
              <w:t xml:space="preserve"> </w:t>
            </w:r>
            <w:r w:rsidRPr="00BF282D">
              <w:rPr>
                <w:rFonts w:ascii="Times New Roman" w:hAnsi="Times New Roman"/>
                <w:sz w:val="16"/>
                <w:szCs w:val="16"/>
                <w:lang w:val="es-ES"/>
              </w:rPr>
              <w:t xml:space="preserve"> 305</w:t>
            </w:r>
          </w:p>
        </w:tc>
        <w:tc>
          <w:tcPr>
            <w:tcW w:w="709" w:type="dxa"/>
          </w:tcPr>
          <w:p w14:paraId="19D4111C" w14:textId="77777777" w:rsidR="009A15B4" w:rsidRDefault="009A15B4" w:rsidP="00FF7B1C">
            <w:pPr>
              <w:autoSpaceDE w:val="0"/>
              <w:autoSpaceDN w:val="0"/>
              <w:adjustRightInd w:val="0"/>
              <w:ind w:left="108" w:hanging="108"/>
              <w:jc w:val="left"/>
              <w:rPr>
                <w:rFonts w:ascii="Arial" w:hAnsi="Arial" w:cs="Arial"/>
                <w:i/>
                <w:sz w:val="14"/>
                <w:szCs w:val="14"/>
                <w:lang w:val="es-ES"/>
              </w:rPr>
            </w:pPr>
            <w:r w:rsidRPr="001222A0">
              <w:rPr>
                <w:rFonts w:ascii="Arial" w:hAnsi="Arial" w:cs="Arial"/>
                <w:i/>
                <w:sz w:val="14"/>
                <w:szCs w:val="14"/>
                <w:lang w:val="es-ES"/>
              </w:rPr>
              <w:lastRenderedPageBreak/>
              <w:t>Página</w:t>
            </w:r>
            <w:r w:rsidR="002E06B3" w:rsidRPr="001222A0">
              <w:rPr>
                <w:rFonts w:ascii="Arial" w:hAnsi="Arial" w:cs="Arial"/>
                <w:i/>
                <w:sz w:val="14"/>
                <w:szCs w:val="14"/>
                <w:lang w:val="es-ES"/>
              </w:rPr>
              <w:t xml:space="preserve"> </w:t>
            </w:r>
            <w:r w:rsidR="00B239D0" w:rsidRPr="001222A0">
              <w:rPr>
                <w:rFonts w:ascii="Arial" w:hAnsi="Arial" w:cs="Arial"/>
                <w:i/>
                <w:sz w:val="14"/>
                <w:szCs w:val="14"/>
                <w:lang w:val="es-ES"/>
              </w:rPr>
              <w:t>d</w:t>
            </w:r>
            <w:r w:rsidRPr="001222A0">
              <w:rPr>
                <w:rFonts w:ascii="Arial" w:hAnsi="Arial" w:cs="Arial"/>
                <w:i/>
                <w:sz w:val="14"/>
                <w:szCs w:val="14"/>
                <w:lang w:val="es-ES"/>
              </w:rPr>
              <w:t>igital</w:t>
            </w:r>
          </w:p>
          <w:p w14:paraId="77A12BE5" w14:textId="77777777" w:rsidR="00765534" w:rsidRPr="003A44A6" w:rsidRDefault="00F723EE" w:rsidP="004B1E41">
            <w:pPr>
              <w:autoSpaceDE w:val="0"/>
              <w:autoSpaceDN w:val="0"/>
              <w:adjustRightInd w:val="0"/>
              <w:spacing w:after="40"/>
              <w:ind w:left="108" w:hanging="108"/>
              <w:jc w:val="left"/>
              <w:rPr>
                <w:rFonts w:ascii="Arial" w:hAnsi="Arial" w:cs="Arial"/>
                <w:i/>
                <w:sz w:val="16"/>
                <w:szCs w:val="16"/>
                <w:lang w:val="es-ES"/>
              </w:rPr>
            </w:pPr>
            <w:r w:rsidRPr="003A44A6">
              <w:rPr>
                <w:rFonts w:ascii="Arial" w:hAnsi="Arial" w:cs="Arial"/>
                <w:i/>
                <w:sz w:val="16"/>
                <w:szCs w:val="16"/>
                <w:lang w:val="es-ES"/>
              </w:rPr>
              <w:t>V</w:t>
            </w:r>
          </w:p>
          <w:p w14:paraId="7D1DF064" w14:textId="77777777" w:rsidR="004B1E41" w:rsidRPr="003A44A6" w:rsidRDefault="00F723EE" w:rsidP="004B1E41">
            <w:pPr>
              <w:autoSpaceDE w:val="0"/>
              <w:autoSpaceDN w:val="0"/>
              <w:adjustRightInd w:val="0"/>
              <w:spacing w:after="40"/>
              <w:ind w:left="108" w:hanging="108"/>
              <w:jc w:val="left"/>
              <w:rPr>
                <w:rFonts w:ascii="Arial" w:hAnsi="Arial" w:cs="Arial"/>
                <w:i/>
                <w:sz w:val="16"/>
                <w:szCs w:val="16"/>
                <w:lang w:val="es-ES"/>
              </w:rPr>
            </w:pPr>
            <w:r w:rsidRPr="003A44A6">
              <w:rPr>
                <w:rFonts w:ascii="Arial" w:hAnsi="Arial" w:cs="Arial"/>
                <w:i/>
                <w:sz w:val="16"/>
                <w:szCs w:val="16"/>
                <w:lang w:val="es-ES"/>
              </w:rPr>
              <w:t>VI</w:t>
            </w:r>
          </w:p>
          <w:p w14:paraId="009C2471" w14:textId="77777777" w:rsidR="00765534" w:rsidRPr="003A44A6" w:rsidRDefault="00F723EE" w:rsidP="00E10BC3">
            <w:pPr>
              <w:autoSpaceDE w:val="0"/>
              <w:autoSpaceDN w:val="0"/>
              <w:adjustRightInd w:val="0"/>
              <w:ind w:left="108" w:hanging="108"/>
              <w:jc w:val="left"/>
              <w:rPr>
                <w:rFonts w:ascii="Arial" w:hAnsi="Arial" w:cs="Arial"/>
                <w:i/>
                <w:sz w:val="16"/>
                <w:szCs w:val="16"/>
                <w:lang w:val="es-ES"/>
              </w:rPr>
            </w:pPr>
            <w:r w:rsidRPr="003A44A6">
              <w:rPr>
                <w:rFonts w:ascii="Arial" w:hAnsi="Arial" w:cs="Arial"/>
                <w:i/>
                <w:sz w:val="16"/>
                <w:szCs w:val="16"/>
                <w:lang w:val="es-ES"/>
              </w:rPr>
              <w:t>VII</w:t>
            </w:r>
          </w:p>
          <w:p w14:paraId="012EBD20" w14:textId="77777777" w:rsidR="00765534" w:rsidRPr="003A44A6" w:rsidRDefault="00765534" w:rsidP="00E10BC3">
            <w:pPr>
              <w:autoSpaceDE w:val="0"/>
              <w:autoSpaceDN w:val="0"/>
              <w:adjustRightInd w:val="0"/>
              <w:ind w:left="108" w:hanging="108"/>
              <w:jc w:val="left"/>
              <w:rPr>
                <w:rFonts w:ascii="Arial" w:hAnsi="Arial" w:cs="Arial"/>
                <w:i/>
                <w:sz w:val="16"/>
                <w:szCs w:val="16"/>
                <w:lang w:val="es-ES"/>
              </w:rPr>
            </w:pPr>
          </w:p>
          <w:p w14:paraId="791A1F55" w14:textId="77777777" w:rsidR="004B1E41" w:rsidRPr="003A44A6" w:rsidRDefault="004B1E41" w:rsidP="004B1E41">
            <w:pPr>
              <w:autoSpaceDE w:val="0"/>
              <w:autoSpaceDN w:val="0"/>
              <w:adjustRightInd w:val="0"/>
              <w:spacing w:after="40"/>
              <w:ind w:left="108" w:hanging="108"/>
              <w:jc w:val="left"/>
              <w:rPr>
                <w:rFonts w:ascii="Arial" w:hAnsi="Arial" w:cs="Arial"/>
                <w:i/>
                <w:sz w:val="16"/>
                <w:szCs w:val="16"/>
                <w:lang w:val="es-ES"/>
              </w:rPr>
            </w:pPr>
          </w:p>
          <w:p w14:paraId="7A30F9BF" w14:textId="77777777" w:rsidR="00765534" w:rsidRPr="003A44A6" w:rsidRDefault="00F723EE" w:rsidP="00E10BC3">
            <w:pPr>
              <w:autoSpaceDE w:val="0"/>
              <w:autoSpaceDN w:val="0"/>
              <w:adjustRightInd w:val="0"/>
              <w:ind w:left="108" w:hanging="108"/>
              <w:jc w:val="left"/>
              <w:rPr>
                <w:rFonts w:ascii="Arial" w:hAnsi="Arial" w:cs="Arial"/>
                <w:i/>
                <w:sz w:val="16"/>
                <w:szCs w:val="16"/>
                <w:lang w:val="es-ES"/>
              </w:rPr>
            </w:pPr>
            <w:r w:rsidRPr="003A44A6">
              <w:rPr>
                <w:rFonts w:ascii="Arial" w:hAnsi="Arial" w:cs="Arial"/>
                <w:i/>
                <w:sz w:val="16"/>
                <w:szCs w:val="16"/>
                <w:lang w:val="es-ES"/>
              </w:rPr>
              <w:t>XI</w:t>
            </w:r>
          </w:p>
          <w:p w14:paraId="43E9FB43" w14:textId="77777777" w:rsidR="00765534" w:rsidRPr="003A44A6" w:rsidRDefault="00765534" w:rsidP="00E10BC3">
            <w:pPr>
              <w:autoSpaceDE w:val="0"/>
              <w:autoSpaceDN w:val="0"/>
              <w:adjustRightInd w:val="0"/>
              <w:ind w:left="108" w:hanging="108"/>
              <w:jc w:val="left"/>
              <w:rPr>
                <w:rFonts w:ascii="Arial" w:hAnsi="Arial" w:cs="Arial"/>
                <w:i/>
                <w:sz w:val="16"/>
                <w:szCs w:val="16"/>
                <w:lang w:val="es-ES"/>
              </w:rPr>
            </w:pPr>
          </w:p>
          <w:p w14:paraId="02592252" w14:textId="77777777" w:rsidR="00765534" w:rsidRPr="001D010D" w:rsidRDefault="001D010D" w:rsidP="00E10BC3">
            <w:pPr>
              <w:autoSpaceDE w:val="0"/>
              <w:autoSpaceDN w:val="0"/>
              <w:adjustRightInd w:val="0"/>
              <w:ind w:left="108" w:hanging="108"/>
              <w:jc w:val="left"/>
              <w:rPr>
                <w:rFonts w:ascii="Arial" w:hAnsi="Arial" w:cs="Arial"/>
                <w:i/>
                <w:sz w:val="16"/>
                <w:szCs w:val="16"/>
                <w:lang w:val="it-IT"/>
              </w:rPr>
            </w:pPr>
            <w:r w:rsidRPr="001D010D">
              <w:rPr>
                <w:rFonts w:ascii="Arial" w:hAnsi="Arial" w:cs="Arial"/>
                <w:i/>
                <w:sz w:val="16"/>
                <w:szCs w:val="16"/>
                <w:lang w:val="it-IT"/>
              </w:rPr>
              <w:t>XVII</w:t>
            </w:r>
          </w:p>
          <w:p w14:paraId="30864343" w14:textId="77777777" w:rsidR="00765534" w:rsidRPr="001D010D" w:rsidRDefault="001D010D" w:rsidP="00E10BC3">
            <w:pPr>
              <w:autoSpaceDE w:val="0"/>
              <w:autoSpaceDN w:val="0"/>
              <w:adjustRightInd w:val="0"/>
              <w:ind w:left="108" w:hanging="108"/>
              <w:jc w:val="left"/>
              <w:rPr>
                <w:rFonts w:ascii="Arial" w:hAnsi="Arial" w:cs="Arial"/>
                <w:i/>
                <w:sz w:val="16"/>
                <w:szCs w:val="16"/>
                <w:lang w:val="it-IT"/>
              </w:rPr>
            </w:pPr>
            <w:r w:rsidRPr="001D010D">
              <w:rPr>
                <w:rFonts w:ascii="Arial" w:hAnsi="Arial" w:cs="Arial"/>
                <w:i/>
                <w:sz w:val="16"/>
                <w:szCs w:val="16"/>
                <w:lang w:val="it-IT"/>
              </w:rPr>
              <w:t>XXXIX</w:t>
            </w:r>
          </w:p>
          <w:p w14:paraId="29CF1FE9" w14:textId="77777777" w:rsidR="00765534" w:rsidRPr="001D010D" w:rsidRDefault="001D010D" w:rsidP="00E10BC3">
            <w:pPr>
              <w:autoSpaceDE w:val="0"/>
              <w:autoSpaceDN w:val="0"/>
              <w:adjustRightInd w:val="0"/>
              <w:ind w:left="108" w:hanging="108"/>
              <w:jc w:val="left"/>
              <w:rPr>
                <w:rFonts w:ascii="Arial" w:hAnsi="Arial" w:cs="Arial"/>
                <w:i/>
                <w:sz w:val="16"/>
                <w:szCs w:val="16"/>
                <w:lang w:val="it-IT"/>
              </w:rPr>
            </w:pPr>
            <w:r>
              <w:rPr>
                <w:rFonts w:ascii="Arial" w:hAnsi="Arial" w:cs="Arial"/>
                <w:i/>
                <w:sz w:val="16"/>
                <w:szCs w:val="16"/>
                <w:lang w:val="it-IT"/>
              </w:rPr>
              <w:t>LIV</w:t>
            </w:r>
          </w:p>
          <w:p w14:paraId="0A07EB77" w14:textId="77777777" w:rsidR="00765534" w:rsidRPr="001D010D" w:rsidRDefault="00765534" w:rsidP="00E10BC3">
            <w:pPr>
              <w:autoSpaceDE w:val="0"/>
              <w:autoSpaceDN w:val="0"/>
              <w:adjustRightInd w:val="0"/>
              <w:ind w:left="108" w:hanging="108"/>
              <w:jc w:val="left"/>
              <w:rPr>
                <w:rFonts w:ascii="Arial" w:hAnsi="Arial" w:cs="Arial"/>
                <w:i/>
                <w:sz w:val="16"/>
                <w:szCs w:val="16"/>
                <w:lang w:val="it-IT"/>
              </w:rPr>
            </w:pPr>
          </w:p>
          <w:p w14:paraId="6CE0E216" w14:textId="77777777" w:rsidR="004B1E41" w:rsidRPr="001D010D" w:rsidRDefault="004B1E41" w:rsidP="004B1E41">
            <w:pPr>
              <w:autoSpaceDE w:val="0"/>
              <w:autoSpaceDN w:val="0"/>
              <w:adjustRightInd w:val="0"/>
              <w:spacing w:after="40"/>
              <w:ind w:left="108" w:hanging="108"/>
              <w:jc w:val="left"/>
              <w:rPr>
                <w:rFonts w:ascii="Arial" w:hAnsi="Arial" w:cs="Arial"/>
                <w:i/>
                <w:sz w:val="16"/>
                <w:szCs w:val="16"/>
                <w:lang w:val="it-IT"/>
              </w:rPr>
            </w:pPr>
          </w:p>
          <w:p w14:paraId="0A4E4621" w14:textId="77777777" w:rsidR="00765534" w:rsidRPr="001D010D" w:rsidRDefault="00765534" w:rsidP="00E10BC3">
            <w:pPr>
              <w:autoSpaceDE w:val="0"/>
              <w:autoSpaceDN w:val="0"/>
              <w:adjustRightInd w:val="0"/>
              <w:ind w:left="108" w:hanging="108"/>
              <w:jc w:val="left"/>
              <w:rPr>
                <w:rFonts w:ascii="Arial" w:hAnsi="Arial" w:cs="Arial"/>
                <w:i/>
                <w:sz w:val="16"/>
                <w:szCs w:val="16"/>
                <w:lang w:val="it-IT"/>
              </w:rPr>
            </w:pPr>
          </w:p>
          <w:p w14:paraId="77E51542" w14:textId="77777777" w:rsidR="00765534" w:rsidRPr="001D010D" w:rsidRDefault="00765534" w:rsidP="00E10BC3">
            <w:pPr>
              <w:autoSpaceDE w:val="0"/>
              <w:autoSpaceDN w:val="0"/>
              <w:adjustRightInd w:val="0"/>
              <w:ind w:left="108" w:hanging="108"/>
              <w:jc w:val="left"/>
              <w:rPr>
                <w:rFonts w:ascii="Arial" w:hAnsi="Arial" w:cs="Arial"/>
                <w:i/>
                <w:sz w:val="16"/>
                <w:szCs w:val="16"/>
                <w:lang w:val="it-IT"/>
              </w:rPr>
            </w:pPr>
          </w:p>
          <w:p w14:paraId="2A6D8ACD" w14:textId="77777777" w:rsidR="00765534" w:rsidRPr="001D010D" w:rsidRDefault="00765534" w:rsidP="00E10BC3">
            <w:pPr>
              <w:autoSpaceDE w:val="0"/>
              <w:autoSpaceDN w:val="0"/>
              <w:adjustRightInd w:val="0"/>
              <w:ind w:left="108" w:hanging="108"/>
              <w:jc w:val="left"/>
              <w:rPr>
                <w:rFonts w:ascii="Arial" w:hAnsi="Arial" w:cs="Arial"/>
                <w:i/>
                <w:sz w:val="16"/>
                <w:szCs w:val="16"/>
                <w:lang w:val="it-IT"/>
              </w:rPr>
            </w:pPr>
          </w:p>
          <w:p w14:paraId="47729DD5" w14:textId="77777777" w:rsidR="00765534" w:rsidRPr="001D010D" w:rsidRDefault="00765534" w:rsidP="00E10BC3">
            <w:pPr>
              <w:autoSpaceDE w:val="0"/>
              <w:autoSpaceDN w:val="0"/>
              <w:adjustRightInd w:val="0"/>
              <w:ind w:left="108" w:hanging="108"/>
              <w:jc w:val="left"/>
              <w:rPr>
                <w:rFonts w:ascii="Arial" w:hAnsi="Arial" w:cs="Arial"/>
                <w:i/>
                <w:sz w:val="16"/>
                <w:szCs w:val="16"/>
                <w:lang w:val="it-IT"/>
              </w:rPr>
            </w:pPr>
          </w:p>
          <w:p w14:paraId="131DD989" w14:textId="77777777" w:rsidR="00765534" w:rsidRPr="001D010D" w:rsidRDefault="00765534" w:rsidP="00E10BC3">
            <w:pPr>
              <w:autoSpaceDE w:val="0"/>
              <w:autoSpaceDN w:val="0"/>
              <w:adjustRightInd w:val="0"/>
              <w:ind w:left="108" w:hanging="108"/>
              <w:jc w:val="left"/>
              <w:rPr>
                <w:rFonts w:ascii="Arial" w:hAnsi="Arial" w:cs="Arial"/>
                <w:i/>
                <w:sz w:val="16"/>
                <w:szCs w:val="16"/>
                <w:lang w:val="it-IT"/>
              </w:rPr>
            </w:pPr>
          </w:p>
          <w:p w14:paraId="7B2F187C" w14:textId="77777777" w:rsidR="004B1E41" w:rsidRPr="001D010D" w:rsidRDefault="004B1E41" w:rsidP="004B1E41">
            <w:pPr>
              <w:autoSpaceDE w:val="0"/>
              <w:autoSpaceDN w:val="0"/>
              <w:adjustRightInd w:val="0"/>
              <w:spacing w:after="40"/>
              <w:ind w:left="108" w:hanging="108"/>
              <w:jc w:val="left"/>
              <w:rPr>
                <w:rFonts w:ascii="Arial" w:hAnsi="Arial" w:cs="Arial"/>
                <w:i/>
                <w:sz w:val="16"/>
                <w:szCs w:val="16"/>
                <w:lang w:val="it-IT"/>
              </w:rPr>
            </w:pPr>
          </w:p>
          <w:p w14:paraId="58CB4455" w14:textId="77777777" w:rsidR="00765534" w:rsidRPr="00FF7B1C" w:rsidRDefault="000724B0" w:rsidP="00E10BC3">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26</w:t>
            </w:r>
          </w:p>
          <w:p w14:paraId="09095151" w14:textId="77777777" w:rsidR="00A32A07" w:rsidRPr="00FF7B1C" w:rsidRDefault="00A32A07" w:rsidP="00A32A07">
            <w:pPr>
              <w:autoSpaceDE w:val="0"/>
              <w:autoSpaceDN w:val="0"/>
              <w:adjustRightInd w:val="0"/>
              <w:spacing w:after="40"/>
              <w:ind w:left="108" w:hanging="108"/>
              <w:jc w:val="left"/>
              <w:rPr>
                <w:rFonts w:ascii="Arial" w:hAnsi="Arial" w:cs="Arial"/>
                <w:i/>
                <w:sz w:val="16"/>
                <w:szCs w:val="16"/>
                <w:lang w:val="es-ES"/>
              </w:rPr>
            </w:pPr>
          </w:p>
          <w:p w14:paraId="45813B23" w14:textId="77777777" w:rsidR="00765534" w:rsidRPr="00FF7B1C" w:rsidRDefault="00E10BC3" w:rsidP="00E10BC3">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29</w:t>
            </w:r>
          </w:p>
          <w:p w14:paraId="09C675B9" w14:textId="77777777" w:rsidR="00A32A07" w:rsidRPr="00FF7B1C" w:rsidRDefault="004B1E41" w:rsidP="00A32A07">
            <w:pPr>
              <w:autoSpaceDE w:val="0"/>
              <w:autoSpaceDN w:val="0"/>
              <w:adjustRightInd w:val="0"/>
              <w:spacing w:after="40"/>
              <w:ind w:left="108" w:hanging="108"/>
              <w:jc w:val="left"/>
              <w:rPr>
                <w:rFonts w:ascii="Arial" w:hAnsi="Arial" w:cs="Arial"/>
                <w:i/>
                <w:sz w:val="16"/>
                <w:szCs w:val="16"/>
                <w:lang w:val="es-ES"/>
              </w:rPr>
            </w:pPr>
            <w:r>
              <w:rPr>
                <w:rFonts w:ascii="Arial" w:hAnsi="Arial" w:cs="Arial"/>
                <w:i/>
                <w:sz w:val="16"/>
                <w:szCs w:val="16"/>
                <w:lang w:val="es-ES"/>
              </w:rPr>
              <w:t>32</w:t>
            </w:r>
          </w:p>
          <w:p w14:paraId="1D9F030A" w14:textId="77777777" w:rsidR="00A32A07" w:rsidRPr="00FF7B1C" w:rsidRDefault="00A32A07" w:rsidP="00A32A07">
            <w:pPr>
              <w:autoSpaceDE w:val="0"/>
              <w:autoSpaceDN w:val="0"/>
              <w:adjustRightInd w:val="0"/>
              <w:spacing w:after="40"/>
              <w:ind w:left="108" w:hanging="108"/>
              <w:jc w:val="left"/>
              <w:rPr>
                <w:rFonts w:ascii="Arial" w:hAnsi="Arial" w:cs="Arial"/>
                <w:i/>
                <w:sz w:val="16"/>
                <w:szCs w:val="16"/>
                <w:lang w:val="es-ES"/>
              </w:rPr>
            </w:pPr>
          </w:p>
          <w:p w14:paraId="78445F63" w14:textId="77777777" w:rsidR="00765534" w:rsidRPr="00FF7B1C" w:rsidRDefault="00765534" w:rsidP="00E10BC3">
            <w:pPr>
              <w:autoSpaceDE w:val="0"/>
              <w:autoSpaceDN w:val="0"/>
              <w:adjustRightInd w:val="0"/>
              <w:ind w:left="108" w:hanging="108"/>
              <w:jc w:val="left"/>
              <w:rPr>
                <w:rFonts w:ascii="Arial" w:hAnsi="Arial" w:cs="Arial"/>
                <w:i/>
                <w:sz w:val="16"/>
                <w:szCs w:val="16"/>
                <w:lang w:val="es-ES"/>
              </w:rPr>
            </w:pPr>
          </w:p>
          <w:p w14:paraId="720C411D" w14:textId="77777777" w:rsidR="00765534" w:rsidRPr="00FF7B1C" w:rsidRDefault="00A32A07" w:rsidP="00E10BC3">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39</w:t>
            </w:r>
          </w:p>
          <w:p w14:paraId="5B2AE1F4" w14:textId="77777777" w:rsidR="00765534" w:rsidRPr="00FF7B1C" w:rsidRDefault="00765534" w:rsidP="00E10BC3">
            <w:pPr>
              <w:autoSpaceDE w:val="0"/>
              <w:autoSpaceDN w:val="0"/>
              <w:adjustRightInd w:val="0"/>
              <w:ind w:left="108" w:hanging="108"/>
              <w:jc w:val="left"/>
              <w:rPr>
                <w:rFonts w:ascii="Arial" w:hAnsi="Arial" w:cs="Arial"/>
                <w:i/>
                <w:sz w:val="16"/>
                <w:szCs w:val="16"/>
                <w:lang w:val="es-ES"/>
              </w:rPr>
            </w:pPr>
          </w:p>
          <w:p w14:paraId="172B478D" w14:textId="77777777" w:rsidR="00765534" w:rsidRPr="00FF7B1C" w:rsidRDefault="00A32A07" w:rsidP="00E10BC3">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41</w:t>
            </w:r>
          </w:p>
          <w:p w14:paraId="7264B400" w14:textId="77777777" w:rsidR="00765534" w:rsidRPr="00FF7B1C" w:rsidRDefault="00765534" w:rsidP="00E10BC3">
            <w:pPr>
              <w:autoSpaceDE w:val="0"/>
              <w:autoSpaceDN w:val="0"/>
              <w:adjustRightInd w:val="0"/>
              <w:ind w:left="108" w:hanging="108"/>
              <w:jc w:val="left"/>
              <w:rPr>
                <w:rFonts w:ascii="Arial" w:hAnsi="Arial" w:cs="Arial"/>
                <w:i/>
                <w:sz w:val="16"/>
                <w:szCs w:val="16"/>
                <w:lang w:val="es-ES"/>
              </w:rPr>
            </w:pPr>
          </w:p>
          <w:p w14:paraId="1C5A64A8" w14:textId="77777777" w:rsidR="00765534" w:rsidRPr="00FF7B1C" w:rsidRDefault="00A32A07" w:rsidP="00E10BC3">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44</w:t>
            </w:r>
          </w:p>
          <w:p w14:paraId="52D42FDC" w14:textId="77777777" w:rsidR="00765534" w:rsidRPr="00FF7B1C" w:rsidRDefault="00765534" w:rsidP="00E10BC3">
            <w:pPr>
              <w:autoSpaceDE w:val="0"/>
              <w:autoSpaceDN w:val="0"/>
              <w:adjustRightInd w:val="0"/>
              <w:ind w:left="108" w:hanging="108"/>
              <w:jc w:val="left"/>
              <w:rPr>
                <w:rFonts w:ascii="Arial" w:hAnsi="Arial" w:cs="Arial"/>
                <w:i/>
                <w:sz w:val="16"/>
                <w:szCs w:val="16"/>
                <w:lang w:val="es-ES"/>
              </w:rPr>
            </w:pPr>
          </w:p>
          <w:p w14:paraId="313CF8EB" w14:textId="77777777" w:rsidR="00A32A07" w:rsidRPr="00FF7B1C" w:rsidRDefault="00A32A07" w:rsidP="00A32A07">
            <w:pPr>
              <w:autoSpaceDE w:val="0"/>
              <w:autoSpaceDN w:val="0"/>
              <w:adjustRightInd w:val="0"/>
              <w:spacing w:after="40"/>
              <w:ind w:left="108" w:hanging="108"/>
              <w:jc w:val="left"/>
              <w:rPr>
                <w:rFonts w:ascii="Arial" w:hAnsi="Arial" w:cs="Arial"/>
                <w:i/>
                <w:sz w:val="16"/>
                <w:szCs w:val="16"/>
                <w:lang w:val="es-ES"/>
              </w:rPr>
            </w:pPr>
            <w:r>
              <w:rPr>
                <w:rFonts w:ascii="Arial" w:hAnsi="Arial" w:cs="Arial"/>
                <w:i/>
                <w:sz w:val="16"/>
                <w:szCs w:val="16"/>
                <w:lang w:val="es-ES"/>
              </w:rPr>
              <w:t>45</w:t>
            </w:r>
          </w:p>
          <w:p w14:paraId="0B261BBA" w14:textId="77777777" w:rsidR="00A32A07" w:rsidRDefault="00A32A07" w:rsidP="00A32A07">
            <w:pPr>
              <w:autoSpaceDE w:val="0"/>
              <w:autoSpaceDN w:val="0"/>
              <w:adjustRightInd w:val="0"/>
              <w:spacing w:after="40"/>
              <w:ind w:left="108" w:hanging="108"/>
              <w:jc w:val="left"/>
              <w:rPr>
                <w:rFonts w:ascii="Arial" w:hAnsi="Arial" w:cs="Arial"/>
                <w:i/>
                <w:sz w:val="16"/>
                <w:szCs w:val="16"/>
                <w:lang w:val="es-ES"/>
              </w:rPr>
            </w:pPr>
          </w:p>
          <w:p w14:paraId="50026591" w14:textId="77777777" w:rsidR="00DA0A43" w:rsidRPr="00FF7B1C" w:rsidRDefault="00DA0A43" w:rsidP="00DA0A43">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50</w:t>
            </w:r>
          </w:p>
          <w:p w14:paraId="06FF51F5" w14:textId="77777777" w:rsidR="00DA0A43" w:rsidRPr="00FF7B1C" w:rsidRDefault="00DA0A43" w:rsidP="00DA0A43">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52</w:t>
            </w:r>
          </w:p>
          <w:p w14:paraId="0BF7D529" w14:textId="77777777" w:rsidR="00DA0A43" w:rsidRPr="00FF7B1C" w:rsidRDefault="00DA0A43" w:rsidP="00DA0A43">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55</w:t>
            </w:r>
          </w:p>
          <w:p w14:paraId="3DB93F5D" w14:textId="77777777" w:rsidR="00DA0A43" w:rsidRPr="00FF7B1C" w:rsidRDefault="00DA0A43" w:rsidP="00DA0A43">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63</w:t>
            </w:r>
          </w:p>
          <w:p w14:paraId="06C0B8D7" w14:textId="77777777" w:rsidR="00DA0A43" w:rsidRPr="00FF7B1C" w:rsidRDefault="00DA0A43" w:rsidP="00DA0A43">
            <w:pPr>
              <w:autoSpaceDE w:val="0"/>
              <w:autoSpaceDN w:val="0"/>
              <w:adjustRightInd w:val="0"/>
              <w:ind w:left="108" w:hanging="108"/>
              <w:jc w:val="left"/>
              <w:rPr>
                <w:rFonts w:ascii="Arial" w:hAnsi="Arial" w:cs="Arial"/>
                <w:i/>
                <w:sz w:val="16"/>
                <w:szCs w:val="16"/>
                <w:lang w:val="es-ES"/>
              </w:rPr>
            </w:pPr>
          </w:p>
          <w:p w14:paraId="2A7FD2B8" w14:textId="77777777" w:rsidR="00DA0A43" w:rsidRDefault="00DA0A43" w:rsidP="00DA0A43">
            <w:pPr>
              <w:autoSpaceDE w:val="0"/>
              <w:autoSpaceDN w:val="0"/>
              <w:adjustRightInd w:val="0"/>
              <w:ind w:left="108" w:hanging="108"/>
              <w:jc w:val="left"/>
              <w:rPr>
                <w:rFonts w:ascii="Arial" w:hAnsi="Arial" w:cs="Arial"/>
                <w:i/>
                <w:sz w:val="16"/>
                <w:szCs w:val="16"/>
                <w:lang w:val="es-ES"/>
              </w:rPr>
            </w:pPr>
          </w:p>
          <w:p w14:paraId="04C3A2AE" w14:textId="77777777" w:rsidR="00DA0A43" w:rsidRPr="00FF7B1C" w:rsidRDefault="00DA0A43" w:rsidP="00DA0A43">
            <w:pPr>
              <w:autoSpaceDE w:val="0"/>
              <w:autoSpaceDN w:val="0"/>
              <w:adjustRightInd w:val="0"/>
              <w:ind w:left="108" w:hanging="108"/>
              <w:jc w:val="left"/>
              <w:rPr>
                <w:rFonts w:ascii="Arial" w:hAnsi="Arial" w:cs="Arial"/>
                <w:i/>
                <w:sz w:val="16"/>
                <w:szCs w:val="16"/>
                <w:lang w:val="es-ES"/>
              </w:rPr>
            </w:pPr>
          </w:p>
          <w:p w14:paraId="6044ABC6" w14:textId="77777777" w:rsidR="00DA0A43" w:rsidRPr="00FF7B1C" w:rsidRDefault="00DA0A43" w:rsidP="00DA0A43">
            <w:pPr>
              <w:autoSpaceDE w:val="0"/>
              <w:autoSpaceDN w:val="0"/>
              <w:adjustRightInd w:val="0"/>
              <w:spacing w:after="40"/>
              <w:ind w:left="108" w:hanging="108"/>
              <w:jc w:val="left"/>
              <w:rPr>
                <w:rFonts w:ascii="Arial" w:hAnsi="Arial" w:cs="Arial"/>
                <w:i/>
                <w:sz w:val="16"/>
                <w:szCs w:val="16"/>
                <w:lang w:val="es-ES"/>
              </w:rPr>
            </w:pPr>
          </w:p>
          <w:p w14:paraId="457EBE78" w14:textId="77777777" w:rsidR="00DA0A43" w:rsidRPr="00FF7B1C" w:rsidRDefault="00DA0A43" w:rsidP="00DA0A43">
            <w:pPr>
              <w:autoSpaceDE w:val="0"/>
              <w:autoSpaceDN w:val="0"/>
              <w:adjustRightInd w:val="0"/>
              <w:ind w:left="108" w:hanging="108"/>
              <w:jc w:val="left"/>
              <w:rPr>
                <w:rFonts w:ascii="Arial" w:hAnsi="Arial" w:cs="Arial"/>
                <w:i/>
                <w:sz w:val="16"/>
                <w:szCs w:val="16"/>
                <w:lang w:val="es-ES"/>
              </w:rPr>
            </w:pPr>
          </w:p>
          <w:p w14:paraId="2A5DDEE2" w14:textId="77777777" w:rsidR="00DA0A43" w:rsidRPr="00FF7B1C" w:rsidRDefault="002D7B17" w:rsidP="00DA0A43">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68</w:t>
            </w:r>
          </w:p>
          <w:p w14:paraId="6E3C3D0B" w14:textId="77777777" w:rsidR="00DA0A43" w:rsidRPr="00FF7B1C" w:rsidRDefault="002D7B17" w:rsidP="00DA0A43">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70</w:t>
            </w:r>
          </w:p>
          <w:p w14:paraId="17FED100" w14:textId="77777777" w:rsidR="00DA0A43" w:rsidRPr="00FF7B1C" w:rsidRDefault="002D7B17" w:rsidP="00DA0A43">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72</w:t>
            </w:r>
          </w:p>
          <w:p w14:paraId="25A4A62C" w14:textId="77777777" w:rsidR="00DA0A43" w:rsidRDefault="002D7B17" w:rsidP="00DA0A43">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73</w:t>
            </w:r>
          </w:p>
          <w:p w14:paraId="3887B02A" w14:textId="77777777" w:rsidR="00C151D7" w:rsidRDefault="002D7B17" w:rsidP="00DA0A43">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77</w:t>
            </w:r>
          </w:p>
          <w:p w14:paraId="487E0E5A" w14:textId="77777777" w:rsidR="00C151D7" w:rsidRDefault="002D7B17" w:rsidP="00DA0A43">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82</w:t>
            </w:r>
          </w:p>
          <w:p w14:paraId="26F97D65" w14:textId="77777777" w:rsidR="00C151D7" w:rsidRDefault="002D7B17" w:rsidP="00DA0A43">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83</w:t>
            </w:r>
          </w:p>
          <w:p w14:paraId="4C4C5858" w14:textId="77777777" w:rsidR="00C151D7" w:rsidRDefault="002D7B17" w:rsidP="00DA0A43">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8</w:t>
            </w:r>
            <w:r w:rsidR="007C7935">
              <w:rPr>
                <w:rFonts w:ascii="Arial" w:hAnsi="Arial" w:cs="Arial"/>
                <w:i/>
                <w:sz w:val="16"/>
                <w:szCs w:val="16"/>
                <w:lang w:val="es-ES"/>
              </w:rPr>
              <w:t>5</w:t>
            </w:r>
          </w:p>
          <w:p w14:paraId="27E5FAD7" w14:textId="77777777" w:rsidR="00C151D7" w:rsidRDefault="002D7B17" w:rsidP="00DA0A43">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8</w:t>
            </w:r>
            <w:r w:rsidR="007C7935">
              <w:rPr>
                <w:rFonts w:ascii="Arial" w:hAnsi="Arial" w:cs="Arial"/>
                <w:i/>
                <w:sz w:val="16"/>
                <w:szCs w:val="16"/>
                <w:lang w:val="es-ES"/>
              </w:rPr>
              <w:t>6</w:t>
            </w:r>
          </w:p>
          <w:p w14:paraId="3CD4DFE6" w14:textId="77777777" w:rsidR="00C151D7" w:rsidRDefault="002D7B17" w:rsidP="00DA0A43">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87</w:t>
            </w:r>
          </w:p>
          <w:p w14:paraId="4D9E5392" w14:textId="77777777" w:rsidR="00DA0A43" w:rsidRPr="00FF7B1C" w:rsidRDefault="002D7B17" w:rsidP="00C151D7">
            <w:pPr>
              <w:autoSpaceDE w:val="0"/>
              <w:autoSpaceDN w:val="0"/>
              <w:adjustRightInd w:val="0"/>
              <w:spacing w:after="20"/>
              <w:ind w:left="108" w:hanging="108"/>
              <w:jc w:val="left"/>
              <w:rPr>
                <w:rFonts w:ascii="Arial" w:hAnsi="Arial" w:cs="Arial"/>
                <w:i/>
                <w:sz w:val="16"/>
                <w:szCs w:val="16"/>
                <w:lang w:val="es-ES"/>
              </w:rPr>
            </w:pPr>
            <w:r>
              <w:rPr>
                <w:rFonts w:ascii="Arial" w:hAnsi="Arial" w:cs="Arial"/>
                <w:i/>
                <w:sz w:val="16"/>
                <w:szCs w:val="16"/>
                <w:lang w:val="es-ES"/>
              </w:rPr>
              <w:t>9</w:t>
            </w:r>
            <w:r w:rsidR="007C7935">
              <w:rPr>
                <w:rFonts w:ascii="Arial" w:hAnsi="Arial" w:cs="Arial"/>
                <w:i/>
                <w:sz w:val="16"/>
                <w:szCs w:val="16"/>
                <w:lang w:val="es-ES"/>
              </w:rPr>
              <w:t>0</w:t>
            </w:r>
          </w:p>
          <w:p w14:paraId="4DF8D9C9" w14:textId="77777777" w:rsidR="00DA0A43" w:rsidRDefault="00C151D7" w:rsidP="00C36753">
            <w:pPr>
              <w:autoSpaceDE w:val="0"/>
              <w:autoSpaceDN w:val="0"/>
              <w:adjustRightInd w:val="0"/>
              <w:spacing w:after="20"/>
              <w:ind w:left="108" w:hanging="108"/>
              <w:jc w:val="left"/>
              <w:rPr>
                <w:rFonts w:ascii="Arial" w:hAnsi="Arial" w:cs="Arial"/>
                <w:i/>
                <w:sz w:val="16"/>
                <w:szCs w:val="16"/>
                <w:lang w:val="es-ES"/>
              </w:rPr>
            </w:pPr>
            <w:r>
              <w:rPr>
                <w:rFonts w:ascii="Arial" w:hAnsi="Arial" w:cs="Arial"/>
                <w:i/>
                <w:sz w:val="16"/>
                <w:szCs w:val="16"/>
                <w:lang w:val="es-ES"/>
              </w:rPr>
              <w:t>95</w:t>
            </w:r>
          </w:p>
          <w:p w14:paraId="5EC7D460" w14:textId="77777777" w:rsidR="00C36753" w:rsidRPr="00FF7B1C" w:rsidRDefault="00C36753" w:rsidP="00C36753">
            <w:pPr>
              <w:autoSpaceDE w:val="0"/>
              <w:autoSpaceDN w:val="0"/>
              <w:adjustRightInd w:val="0"/>
              <w:spacing w:after="20"/>
              <w:ind w:left="108" w:hanging="108"/>
              <w:jc w:val="left"/>
              <w:rPr>
                <w:rFonts w:ascii="Arial" w:hAnsi="Arial" w:cs="Arial"/>
                <w:i/>
                <w:sz w:val="16"/>
                <w:szCs w:val="16"/>
                <w:lang w:val="es-ES"/>
              </w:rPr>
            </w:pPr>
          </w:p>
          <w:p w14:paraId="332B5758" w14:textId="77777777" w:rsidR="00DA0A43" w:rsidRPr="00FF7B1C" w:rsidRDefault="00C36753" w:rsidP="00DA0A43">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97</w:t>
            </w:r>
          </w:p>
          <w:p w14:paraId="20C29719" w14:textId="77777777" w:rsidR="00DA0A43" w:rsidRPr="00FF7B1C" w:rsidRDefault="00DA0A43" w:rsidP="00DA0A43">
            <w:pPr>
              <w:autoSpaceDE w:val="0"/>
              <w:autoSpaceDN w:val="0"/>
              <w:adjustRightInd w:val="0"/>
              <w:ind w:left="108" w:hanging="108"/>
              <w:jc w:val="left"/>
              <w:rPr>
                <w:rFonts w:ascii="Arial" w:hAnsi="Arial" w:cs="Arial"/>
                <w:i/>
                <w:sz w:val="16"/>
                <w:szCs w:val="16"/>
                <w:lang w:val="es-ES"/>
              </w:rPr>
            </w:pPr>
          </w:p>
          <w:p w14:paraId="642B6289" w14:textId="77777777" w:rsidR="00DA0A43" w:rsidRPr="00FF7B1C" w:rsidRDefault="00C36753" w:rsidP="00C36753">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98</w:t>
            </w:r>
          </w:p>
          <w:p w14:paraId="6F701468" w14:textId="77777777" w:rsidR="00DA0A43" w:rsidRPr="00FF7B1C" w:rsidRDefault="00C36753" w:rsidP="00C36753">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99</w:t>
            </w:r>
          </w:p>
          <w:p w14:paraId="39CBD68A" w14:textId="77777777" w:rsidR="00DA0A43" w:rsidRPr="00FF7B1C" w:rsidRDefault="00DA0A43" w:rsidP="00DA0A43">
            <w:pPr>
              <w:autoSpaceDE w:val="0"/>
              <w:autoSpaceDN w:val="0"/>
              <w:adjustRightInd w:val="0"/>
              <w:ind w:left="108" w:hanging="108"/>
              <w:jc w:val="left"/>
              <w:rPr>
                <w:rFonts w:ascii="Arial" w:hAnsi="Arial" w:cs="Arial"/>
                <w:i/>
                <w:sz w:val="16"/>
                <w:szCs w:val="16"/>
                <w:lang w:val="es-ES"/>
              </w:rPr>
            </w:pPr>
          </w:p>
          <w:p w14:paraId="5BF2303E" w14:textId="77777777" w:rsidR="00DA0A43" w:rsidRPr="00FF7B1C" w:rsidRDefault="00C36753" w:rsidP="00DA0A43">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100</w:t>
            </w:r>
          </w:p>
          <w:p w14:paraId="753198A1" w14:textId="77777777" w:rsidR="00DA0A43" w:rsidRPr="00FF7B1C" w:rsidRDefault="00275DB7" w:rsidP="00DA0A43">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102</w:t>
            </w:r>
          </w:p>
          <w:p w14:paraId="0AB95E17" w14:textId="77777777" w:rsidR="00DA0A43" w:rsidRPr="00FF7B1C" w:rsidRDefault="00275DB7" w:rsidP="00DA0A43">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103</w:t>
            </w:r>
          </w:p>
          <w:p w14:paraId="045B46BD" w14:textId="77777777" w:rsidR="00DA0A43" w:rsidRPr="00FF7B1C" w:rsidRDefault="00DA0A43" w:rsidP="00DA0A43">
            <w:pPr>
              <w:autoSpaceDE w:val="0"/>
              <w:autoSpaceDN w:val="0"/>
              <w:adjustRightInd w:val="0"/>
              <w:ind w:left="108" w:hanging="108"/>
              <w:jc w:val="left"/>
              <w:rPr>
                <w:rFonts w:ascii="Arial" w:hAnsi="Arial" w:cs="Arial"/>
                <w:i/>
                <w:sz w:val="16"/>
                <w:szCs w:val="16"/>
                <w:lang w:val="es-ES"/>
              </w:rPr>
            </w:pPr>
          </w:p>
          <w:p w14:paraId="3CB584D8" w14:textId="77777777" w:rsidR="00DA0A43" w:rsidRPr="00FF7B1C" w:rsidRDefault="00275DB7" w:rsidP="00DA0A43">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103</w:t>
            </w:r>
          </w:p>
          <w:p w14:paraId="1AB6378D" w14:textId="77777777" w:rsidR="00DA0A43" w:rsidRPr="00FF7B1C" w:rsidRDefault="00275DB7" w:rsidP="00DA0A43">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105</w:t>
            </w:r>
          </w:p>
          <w:p w14:paraId="5B7DD0F9" w14:textId="77777777" w:rsidR="00DA0A43" w:rsidRPr="00FF7B1C" w:rsidRDefault="00275DB7" w:rsidP="00DA0A43">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108</w:t>
            </w:r>
          </w:p>
          <w:p w14:paraId="04C6B581" w14:textId="77777777" w:rsidR="00DA0A43" w:rsidRPr="00FF7B1C" w:rsidRDefault="00DA0A43" w:rsidP="00275DB7">
            <w:pPr>
              <w:autoSpaceDE w:val="0"/>
              <w:autoSpaceDN w:val="0"/>
              <w:adjustRightInd w:val="0"/>
              <w:ind w:left="108" w:hanging="108"/>
              <w:jc w:val="left"/>
              <w:rPr>
                <w:rFonts w:ascii="Arial" w:hAnsi="Arial" w:cs="Arial"/>
                <w:i/>
                <w:sz w:val="16"/>
                <w:szCs w:val="16"/>
                <w:lang w:val="es-ES"/>
              </w:rPr>
            </w:pPr>
          </w:p>
          <w:p w14:paraId="562DCF8F" w14:textId="77777777" w:rsidR="00DA0A43" w:rsidRPr="00FF7B1C" w:rsidRDefault="00275DB7" w:rsidP="00DA0A43">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109</w:t>
            </w:r>
          </w:p>
          <w:p w14:paraId="3680758B" w14:textId="77777777" w:rsidR="00DA0A43" w:rsidRPr="00FF7B1C" w:rsidRDefault="00EB3E76" w:rsidP="00DA0A43">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110</w:t>
            </w:r>
          </w:p>
          <w:p w14:paraId="792A321B" w14:textId="77777777" w:rsidR="00DA0A43" w:rsidRPr="00FF7B1C" w:rsidRDefault="00EB3E76" w:rsidP="00DA0A43">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111</w:t>
            </w:r>
          </w:p>
          <w:p w14:paraId="62D12321" w14:textId="77777777" w:rsidR="00DA0A43" w:rsidRPr="00FF7B1C" w:rsidRDefault="00DA0A43" w:rsidP="00DA0A43">
            <w:pPr>
              <w:autoSpaceDE w:val="0"/>
              <w:autoSpaceDN w:val="0"/>
              <w:adjustRightInd w:val="0"/>
              <w:ind w:left="108" w:hanging="108"/>
              <w:jc w:val="left"/>
              <w:rPr>
                <w:rFonts w:ascii="Arial" w:hAnsi="Arial" w:cs="Arial"/>
                <w:i/>
                <w:sz w:val="16"/>
                <w:szCs w:val="16"/>
                <w:lang w:val="es-ES"/>
              </w:rPr>
            </w:pPr>
          </w:p>
          <w:p w14:paraId="0C3D836E" w14:textId="77777777" w:rsidR="00DA0A43" w:rsidRPr="00FF7B1C" w:rsidRDefault="00EB3E76" w:rsidP="00DA0A43">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113</w:t>
            </w:r>
          </w:p>
          <w:p w14:paraId="2EE7CFA7" w14:textId="77777777" w:rsidR="00DA0A43" w:rsidRPr="00FF7B1C" w:rsidRDefault="00EB3E76" w:rsidP="00DA0A43">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114</w:t>
            </w:r>
          </w:p>
          <w:p w14:paraId="0E161875" w14:textId="77777777" w:rsidR="00DA0A43" w:rsidRPr="00FF7B1C" w:rsidRDefault="00EB3E76" w:rsidP="00EB3E76">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115</w:t>
            </w:r>
          </w:p>
          <w:p w14:paraId="00B4EB5E" w14:textId="77777777" w:rsidR="00DA0A43" w:rsidRPr="00FF7B1C" w:rsidRDefault="00EB3E76" w:rsidP="00DA0A43">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116</w:t>
            </w:r>
          </w:p>
          <w:p w14:paraId="37B624BB" w14:textId="77777777" w:rsidR="00DA0A43" w:rsidRPr="00FF7B1C" w:rsidRDefault="00EB3E76" w:rsidP="00DA0A43">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117</w:t>
            </w:r>
          </w:p>
          <w:p w14:paraId="61ABDA85" w14:textId="77777777" w:rsidR="00DA0A43" w:rsidRDefault="002E5BCE" w:rsidP="00EB3E76">
            <w:pPr>
              <w:autoSpaceDE w:val="0"/>
              <w:autoSpaceDN w:val="0"/>
              <w:adjustRightInd w:val="0"/>
              <w:spacing w:after="20"/>
              <w:ind w:left="108" w:hanging="108"/>
              <w:jc w:val="left"/>
              <w:rPr>
                <w:rFonts w:ascii="Arial" w:hAnsi="Arial" w:cs="Arial"/>
                <w:i/>
                <w:sz w:val="16"/>
                <w:szCs w:val="16"/>
                <w:lang w:val="es-ES"/>
              </w:rPr>
            </w:pPr>
            <w:r>
              <w:rPr>
                <w:rFonts w:ascii="Arial" w:hAnsi="Arial" w:cs="Arial"/>
                <w:i/>
                <w:sz w:val="16"/>
                <w:szCs w:val="16"/>
                <w:lang w:val="es-ES"/>
              </w:rPr>
              <w:t>118</w:t>
            </w:r>
          </w:p>
          <w:p w14:paraId="18EB1BA7" w14:textId="77777777" w:rsidR="00EB3E76" w:rsidRDefault="002E5BCE" w:rsidP="002E5BCE">
            <w:pPr>
              <w:autoSpaceDE w:val="0"/>
              <w:autoSpaceDN w:val="0"/>
              <w:adjustRightInd w:val="0"/>
              <w:spacing w:after="20"/>
              <w:ind w:left="108" w:hanging="108"/>
              <w:jc w:val="left"/>
              <w:rPr>
                <w:rFonts w:ascii="Arial" w:hAnsi="Arial" w:cs="Arial"/>
                <w:i/>
                <w:sz w:val="16"/>
                <w:szCs w:val="16"/>
                <w:lang w:val="es-ES"/>
              </w:rPr>
            </w:pPr>
            <w:r>
              <w:rPr>
                <w:rFonts w:ascii="Arial" w:hAnsi="Arial" w:cs="Arial"/>
                <w:i/>
                <w:sz w:val="16"/>
                <w:szCs w:val="16"/>
                <w:lang w:val="es-ES"/>
              </w:rPr>
              <w:t>118</w:t>
            </w:r>
          </w:p>
          <w:p w14:paraId="0E908866" w14:textId="77777777" w:rsidR="002E5BCE" w:rsidRDefault="002E5BCE" w:rsidP="002E5BCE">
            <w:pPr>
              <w:autoSpaceDE w:val="0"/>
              <w:autoSpaceDN w:val="0"/>
              <w:adjustRightInd w:val="0"/>
              <w:spacing w:after="20"/>
              <w:ind w:left="108" w:hanging="108"/>
              <w:jc w:val="left"/>
              <w:rPr>
                <w:rFonts w:ascii="Arial" w:hAnsi="Arial" w:cs="Arial"/>
                <w:i/>
                <w:sz w:val="16"/>
                <w:szCs w:val="16"/>
                <w:lang w:val="es-ES"/>
              </w:rPr>
            </w:pPr>
          </w:p>
          <w:p w14:paraId="59CD6368" w14:textId="77777777" w:rsidR="00EB3E76" w:rsidRDefault="00C56C7F" w:rsidP="00DA0A43">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119</w:t>
            </w:r>
          </w:p>
          <w:p w14:paraId="376B6905" w14:textId="77777777" w:rsidR="00EB3E76" w:rsidRDefault="00C56C7F" w:rsidP="00DA0A43">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124</w:t>
            </w:r>
          </w:p>
          <w:p w14:paraId="2EA8AF4C" w14:textId="77777777" w:rsidR="00EB3E76" w:rsidRDefault="00C56C7F" w:rsidP="00DA0A43">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125</w:t>
            </w:r>
          </w:p>
          <w:p w14:paraId="1859BF38" w14:textId="77777777" w:rsidR="00EB3E76" w:rsidRDefault="00C56C7F" w:rsidP="00DA0A43">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126</w:t>
            </w:r>
          </w:p>
          <w:p w14:paraId="46097B32" w14:textId="77777777" w:rsidR="00EB3E76" w:rsidRDefault="00C56C7F" w:rsidP="00DA0A43">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lastRenderedPageBreak/>
              <w:t>128</w:t>
            </w:r>
          </w:p>
          <w:p w14:paraId="74C7FB50" w14:textId="77777777" w:rsidR="00EB3E76" w:rsidRPr="00FF7B1C" w:rsidRDefault="00C56C7F" w:rsidP="00DA0A43">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130</w:t>
            </w:r>
          </w:p>
          <w:p w14:paraId="37011736" w14:textId="77777777" w:rsidR="00DA0A43" w:rsidRDefault="00C56C7F" w:rsidP="00C56C7F">
            <w:pPr>
              <w:autoSpaceDE w:val="0"/>
              <w:autoSpaceDN w:val="0"/>
              <w:adjustRightInd w:val="0"/>
              <w:spacing w:after="20"/>
              <w:ind w:left="108" w:hanging="108"/>
              <w:jc w:val="left"/>
              <w:rPr>
                <w:rFonts w:ascii="Arial" w:hAnsi="Arial" w:cs="Arial"/>
                <w:i/>
                <w:sz w:val="16"/>
                <w:szCs w:val="16"/>
                <w:lang w:val="es-ES"/>
              </w:rPr>
            </w:pPr>
            <w:r>
              <w:rPr>
                <w:rFonts w:ascii="Arial" w:hAnsi="Arial" w:cs="Arial"/>
                <w:i/>
                <w:sz w:val="16"/>
                <w:szCs w:val="16"/>
                <w:lang w:val="es-ES"/>
              </w:rPr>
              <w:t>133</w:t>
            </w:r>
          </w:p>
          <w:p w14:paraId="3FE442DE" w14:textId="77777777" w:rsidR="00C56C7F" w:rsidRDefault="00C56C7F" w:rsidP="00C56C7F">
            <w:pPr>
              <w:autoSpaceDE w:val="0"/>
              <w:autoSpaceDN w:val="0"/>
              <w:adjustRightInd w:val="0"/>
              <w:spacing w:after="20"/>
              <w:ind w:left="108" w:hanging="108"/>
              <w:jc w:val="left"/>
              <w:rPr>
                <w:rFonts w:ascii="Arial" w:hAnsi="Arial" w:cs="Arial"/>
                <w:i/>
                <w:sz w:val="16"/>
                <w:szCs w:val="16"/>
                <w:lang w:val="es-ES"/>
              </w:rPr>
            </w:pPr>
          </w:p>
          <w:p w14:paraId="32E606BB" w14:textId="77777777" w:rsidR="00C56C7F" w:rsidRDefault="00E009A3" w:rsidP="00A32A07">
            <w:pPr>
              <w:autoSpaceDE w:val="0"/>
              <w:autoSpaceDN w:val="0"/>
              <w:adjustRightInd w:val="0"/>
              <w:spacing w:after="40"/>
              <w:ind w:left="108" w:hanging="108"/>
              <w:jc w:val="left"/>
              <w:rPr>
                <w:rFonts w:ascii="Arial" w:hAnsi="Arial" w:cs="Arial"/>
                <w:i/>
                <w:sz w:val="16"/>
                <w:szCs w:val="16"/>
                <w:lang w:val="es-ES"/>
              </w:rPr>
            </w:pPr>
            <w:r>
              <w:rPr>
                <w:rFonts w:ascii="Arial" w:hAnsi="Arial" w:cs="Arial"/>
                <w:i/>
                <w:sz w:val="16"/>
                <w:szCs w:val="16"/>
                <w:lang w:val="es-ES"/>
              </w:rPr>
              <w:t>139</w:t>
            </w:r>
          </w:p>
          <w:p w14:paraId="3D9D03BC" w14:textId="77777777" w:rsidR="00C56C7F" w:rsidRDefault="00C56C7F" w:rsidP="00A32A07">
            <w:pPr>
              <w:autoSpaceDE w:val="0"/>
              <w:autoSpaceDN w:val="0"/>
              <w:adjustRightInd w:val="0"/>
              <w:spacing w:after="40"/>
              <w:ind w:left="108" w:hanging="108"/>
              <w:jc w:val="left"/>
              <w:rPr>
                <w:rFonts w:ascii="Arial" w:hAnsi="Arial" w:cs="Arial"/>
                <w:i/>
                <w:sz w:val="16"/>
                <w:szCs w:val="16"/>
                <w:lang w:val="es-ES"/>
              </w:rPr>
            </w:pPr>
          </w:p>
          <w:p w14:paraId="4BA507EE" w14:textId="77777777" w:rsidR="00C56C7F" w:rsidRDefault="00E009A3" w:rsidP="00A32A07">
            <w:pPr>
              <w:autoSpaceDE w:val="0"/>
              <w:autoSpaceDN w:val="0"/>
              <w:adjustRightInd w:val="0"/>
              <w:spacing w:after="40"/>
              <w:ind w:left="108" w:hanging="108"/>
              <w:jc w:val="left"/>
              <w:rPr>
                <w:rFonts w:ascii="Arial" w:hAnsi="Arial" w:cs="Arial"/>
                <w:i/>
                <w:sz w:val="16"/>
                <w:szCs w:val="16"/>
                <w:lang w:val="es-ES"/>
              </w:rPr>
            </w:pPr>
            <w:r>
              <w:rPr>
                <w:rFonts w:ascii="Arial" w:hAnsi="Arial" w:cs="Arial"/>
                <w:i/>
                <w:sz w:val="16"/>
                <w:szCs w:val="16"/>
                <w:lang w:val="es-ES"/>
              </w:rPr>
              <w:t>139</w:t>
            </w:r>
          </w:p>
          <w:p w14:paraId="152E1DFD" w14:textId="77777777" w:rsidR="00C56C7F" w:rsidRDefault="00E009A3" w:rsidP="00A32A07">
            <w:pPr>
              <w:autoSpaceDE w:val="0"/>
              <w:autoSpaceDN w:val="0"/>
              <w:adjustRightInd w:val="0"/>
              <w:spacing w:after="40"/>
              <w:ind w:left="108" w:hanging="108"/>
              <w:jc w:val="left"/>
              <w:rPr>
                <w:rFonts w:ascii="Arial" w:hAnsi="Arial" w:cs="Arial"/>
                <w:i/>
                <w:sz w:val="16"/>
                <w:szCs w:val="16"/>
                <w:lang w:val="es-ES"/>
              </w:rPr>
            </w:pPr>
            <w:r>
              <w:rPr>
                <w:rFonts w:ascii="Arial" w:hAnsi="Arial" w:cs="Arial"/>
                <w:i/>
                <w:sz w:val="16"/>
                <w:szCs w:val="16"/>
                <w:lang w:val="es-ES"/>
              </w:rPr>
              <w:t>140</w:t>
            </w:r>
          </w:p>
          <w:p w14:paraId="2541354C" w14:textId="77777777" w:rsidR="00C56C7F" w:rsidRDefault="00E009A3" w:rsidP="00A32A07">
            <w:pPr>
              <w:autoSpaceDE w:val="0"/>
              <w:autoSpaceDN w:val="0"/>
              <w:adjustRightInd w:val="0"/>
              <w:spacing w:after="40"/>
              <w:ind w:left="108" w:hanging="108"/>
              <w:jc w:val="left"/>
              <w:rPr>
                <w:rFonts w:ascii="Arial" w:hAnsi="Arial" w:cs="Arial"/>
                <w:i/>
                <w:sz w:val="16"/>
                <w:szCs w:val="16"/>
                <w:lang w:val="es-ES"/>
              </w:rPr>
            </w:pPr>
            <w:r>
              <w:rPr>
                <w:rFonts w:ascii="Arial" w:hAnsi="Arial" w:cs="Arial"/>
                <w:i/>
                <w:sz w:val="16"/>
                <w:szCs w:val="16"/>
                <w:lang w:val="es-ES"/>
              </w:rPr>
              <w:t>141</w:t>
            </w:r>
          </w:p>
          <w:p w14:paraId="51A67BE6" w14:textId="77777777" w:rsidR="00C56C7F" w:rsidRDefault="00E009A3" w:rsidP="00A32A07">
            <w:pPr>
              <w:autoSpaceDE w:val="0"/>
              <w:autoSpaceDN w:val="0"/>
              <w:adjustRightInd w:val="0"/>
              <w:spacing w:after="40"/>
              <w:ind w:left="108" w:hanging="108"/>
              <w:jc w:val="left"/>
              <w:rPr>
                <w:rFonts w:ascii="Arial" w:hAnsi="Arial" w:cs="Arial"/>
                <w:i/>
                <w:sz w:val="16"/>
                <w:szCs w:val="16"/>
                <w:lang w:val="es-ES"/>
              </w:rPr>
            </w:pPr>
            <w:r>
              <w:rPr>
                <w:rFonts w:ascii="Arial" w:hAnsi="Arial" w:cs="Arial"/>
                <w:i/>
                <w:sz w:val="16"/>
                <w:szCs w:val="16"/>
                <w:lang w:val="es-ES"/>
              </w:rPr>
              <w:t>141</w:t>
            </w:r>
          </w:p>
          <w:p w14:paraId="7AEC17D8" w14:textId="77777777" w:rsidR="00C56C7F" w:rsidRDefault="007C7935" w:rsidP="00E009A3">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142</w:t>
            </w:r>
          </w:p>
          <w:p w14:paraId="4E5BABE2" w14:textId="77777777" w:rsidR="00C56C7F" w:rsidRDefault="007C7935" w:rsidP="00E009A3">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143</w:t>
            </w:r>
          </w:p>
          <w:p w14:paraId="2DDDE507" w14:textId="77777777" w:rsidR="00C56C7F" w:rsidRDefault="007C7935" w:rsidP="00E009A3">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144</w:t>
            </w:r>
          </w:p>
          <w:p w14:paraId="34A814E9" w14:textId="77777777" w:rsidR="00C56C7F" w:rsidRDefault="007C7935" w:rsidP="00E009A3">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144</w:t>
            </w:r>
          </w:p>
          <w:p w14:paraId="2F37008B" w14:textId="77777777" w:rsidR="00E009A3" w:rsidRDefault="007C7935" w:rsidP="00E009A3">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145</w:t>
            </w:r>
          </w:p>
          <w:p w14:paraId="6C1C9C6D" w14:textId="77777777" w:rsidR="00E009A3" w:rsidRDefault="007C7935" w:rsidP="00E009A3">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147</w:t>
            </w:r>
          </w:p>
          <w:p w14:paraId="20A9E9D3" w14:textId="77777777" w:rsidR="00E009A3" w:rsidRDefault="007C7935" w:rsidP="00E009A3">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147</w:t>
            </w:r>
          </w:p>
          <w:p w14:paraId="317C109B" w14:textId="77777777" w:rsidR="00E009A3" w:rsidRDefault="007C7935" w:rsidP="00E009A3">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148</w:t>
            </w:r>
          </w:p>
          <w:p w14:paraId="7F95D2B0" w14:textId="77777777" w:rsidR="00E009A3" w:rsidRDefault="006E763F" w:rsidP="00E009A3">
            <w:pPr>
              <w:autoSpaceDE w:val="0"/>
              <w:autoSpaceDN w:val="0"/>
              <w:adjustRightInd w:val="0"/>
              <w:spacing w:after="40"/>
              <w:ind w:left="108" w:hanging="108"/>
              <w:jc w:val="left"/>
              <w:rPr>
                <w:rFonts w:ascii="Arial" w:hAnsi="Arial" w:cs="Arial"/>
                <w:i/>
                <w:sz w:val="16"/>
                <w:szCs w:val="16"/>
                <w:lang w:val="es-ES"/>
              </w:rPr>
            </w:pPr>
            <w:r>
              <w:rPr>
                <w:rFonts w:ascii="Arial" w:hAnsi="Arial" w:cs="Arial"/>
                <w:i/>
                <w:sz w:val="16"/>
                <w:szCs w:val="16"/>
                <w:lang w:val="es-ES"/>
              </w:rPr>
              <w:t>153</w:t>
            </w:r>
          </w:p>
          <w:p w14:paraId="31C0959C" w14:textId="77777777" w:rsidR="00E009A3" w:rsidRDefault="00E009A3" w:rsidP="00E009A3">
            <w:pPr>
              <w:autoSpaceDE w:val="0"/>
              <w:autoSpaceDN w:val="0"/>
              <w:adjustRightInd w:val="0"/>
              <w:spacing w:after="20"/>
              <w:ind w:left="108" w:hanging="108"/>
              <w:jc w:val="left"/>
              <w:rPr>
                <w:rFonts w:ascii="Arial" w:hAnsi="Arial" w:cs="Arial"/>
                <w:i/>
                <w:sz w:val="16"/>
                <w:szCs w:val="16"/>
                <w:lang w:val="es-ES"/>
              </w:rPr>
            </w:pPr>
          </w:p>
          <w:p w14:paraId="44385C43" w14:textId="77777777" w:rsidR="00E009A3" w:rsidRDefault="006E763F" w:rsidP="009D3CC9">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155</w:t>
            </w:r>
          </w:p>
          <w:p w14:paraId="413840F8" w14:textId="77777777" w:rsidR="00E009A3" w:rsidRDefault="006E763F" w:rsidP="009D3CC9">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155</w:t>
            </w:r>
          </w:p>
          <w:p w14:paraId="262140A3" w14:textId="77777777" w:rsidR="00E009A3" w:rsidRDefault="006E763F" w:rsidP="009D3CC9">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156</w:t>
            </w:r>
          </w:p>
          <w:p w14:paraId="64B97F2F" w14:textId="77777777" w:rsidR="00E009A3" w:rsidRDefault="006E763F" w:rsidP="009D3CC9">
            <w:pPr>
              <w:autoSpaceDE w:val="0"/>
              <w:autoSpaceDN w:val="0"/>
              <w:adjustRightInd w:val="0"/>
              <w:spacing w:after="20"/>
              <w:ind w:left="108" w:hanging="108"/>
              <w:jc w:val="left"/>
              <w:rPr>
                <w:rFonts w:ascii="Arial" w:hAnsi="Arial" w:cs="Arial"/>
                <w:i/>
                <w:sz w:val="16"/>
                <w:szCs w:val="16"/>
                <w:lang w:val="es-ES"/>
              </w:rPr>
            </w:pPr>
            <w:r>
              <w:rPr>
                <w:rFonts w:ascii="Arial" w:hAnsi="Arial" w:cs="Arial"/>
                <w:i/>
                <w:sz w:val="16"/>
                <w:szCs w:val="16"/>
                <w:lang w:val="es-ES"/>
              </w:rPr>
              <w:t>159</w:t>
            </w:r>
          </w:p>
          <w:p w14:paraId="3B512356" w14:textId="77777777" w:rsidR="00C56C7F" w:rsidRDefault="00C56C7F" w:rsidP="009D3CC9">
            <w:pPr>
              <w:autoSpaceDE w:val="0"/>
              <w:autoSpaceDN w:val="0"/>
              <w:adjustRightInd w:val="0"/>
              <w:spacing w:after="20"/>
              <w:ind w:left="108" w:hanging="108"/>
              <w:jc w:val="left"/>
              <w:rPr>
                <w:rFonts w:ascii="Arial" w:hAnsi="Arial" w:cs="Arial"/>
                <w:i/>
                <w:sz w:val="16"/>
                <w:szCs w:val="16"/>
                <w:lang w:val="es-ES"/>
              </w:rPr>
            </w:pPr>
          </w:p>
          <w:p w14:paraId="32C57E59" w14:textId="77777777" w:rsidR="00C56C7F" w:rsidRDefault="006E763F" w:rsidP="009D3CC9">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160</w:t>
            </w:r>
          </w:p>
          <w:p w14:paraId="5D8CE995" w14:textId="77777777" w:rsidR="009D3CC9" w:rsidRDefault="006E763F" w:rsidP="009D3CC9">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164</w:t>
            </w:r>
          </w:p>
          <w:p w14:paraId="01E9DD63" w14:textId="77777777" w:rsidR="009D3CC9" w:rsidRDefault="006E763F" w:rsidP="009D3CC9">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167</w:t>
            </w:r>
          </w:p>
          <w:p w14:paraId="03DED3CB" w14:textId="77777777" w:rsidR="009D3CC9" w:rsidRDefault="009D3CC9" w:rsidP="00A32A07">
            <w:pPr>
              <w:autoSpaceDE w:val="0"/>
              <w:autoSpaceDN w:val="0"/>
              <w:adjustRightInd w:val="0"/>
              <w:spacing w:after="40"/>
              <w:ind w:left="108" w:hanging="108"/>
              <w:jc w:val="left"/>
              <w:rPr>
                <w:rFonts w:ascii="Arial" w:hAnsi="Arial" w:cs="Arial"/>
                <w:i/>
                <w:sz w:val="16"/>
                <w:szCs w:val="16"/>
                <w:lang w:val="es-ES"/>
              </w:rPr>
            </w:pPr>
          </w:p>
          <w:p w14:paraId="166FC866" w14:textId="77777777" w:rsidR="009D3CC9" w:rsidRDefault="009D3CC9" w:rsidP="00A32A07">
            <w:pPr>
              <w:autoSpaceDE w:val="0"/>
              <w:autoSpaceDN w:val="0"/>
              <w:adjustRightInd w:val="0"/>
              <w:spacing w:after="40"/>
              <w:ind w:left="108" w:hanging="108"/>
              <w:jc w:val="left"/>
              <w:rPr>
                <w:rFonts w:ascii="Arial" w:hAnsi="Arial" w:cs="Arial"/>
                <w:i/>
                <w:sz w:val="16"/>
                <w:szCs w:val="16"/>
                <w:lang w:val="es-ES"/>
              </w:rPr>
            </w:pPr>
          </w:p>
          <w:p w14:paraId="5967BD9F" w14:textId="77777777" w:rsidR="009D3CC9" w:rsidRDefault="009D3CC9" w:rsidP="009D3CC9">
            <w:pPr>
              <w:autoSpaceDE w:val="0"/>
              <w:autoSpaceDN w:val="0"/>
              <w:adjustRightInd w:val="0"/>
              <w:spacing w:after="100"/>
              <w:ind w:left="108" w:hanging="108"/>
              <w:jc w:val="left"/>
              <w:rPr>
                <w:rFonts w:ascii="Arial" w:hAnsi="Arial" w:cs="Arial"/>
                <w:i/>
                <w:sz w:val="16"/>
                <w:szCs w:val="16"/>
                <w:lang w:val="es-ES"/>
              </w:rPr>
            </w:pPr>
          </w:p>
          <w:p w14:paraId="7BE25FC7" w14:textId="77777777" w:rsidR="009D3CC9" w:rsidRDefault="00BA7179" w:rsidP="009D3CC9">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176</w:t>
            </w:r>
          </w:p>
          <w:p w14:paraId="368143BD" w14:textId="77777777" w:rsidR="009D3CC9" w:rsidRDefault="00BA7179" w:rsidP="009D3CC9">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178</w:t>
            </w:r>
          </w:p>
          <w:p w14:paraId="1810799D" w14:textId="77777777" w:rsidR="009D3CC9" w:rsidRDefault="00BA7179" w:rsidP="009D3CC9">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183</w:t>
            </w:r>
          </w:p>
          <w:p w14:paraId="4B16283E" w14:textId="77777777" w:rsidR="009D3CC9" w:rsidRDefault="00BA7179" w:rsidP="009D3CC9">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186</w:t>
            </w:r>
          </w:p>
          <w:p w14:paraId="2C12B2CF" w14:textId="77777777" w:rsidR="009D3CC9" w:rsidRDefault="00BA7179" w:rsidP="009D3CC9">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190</w:t>
            </w:r>
          </w:p>
          <w:p w14:paraId="64627255" w14:textId="77777777" w:rsidR="009D3CC9" w:rsidRDefault="00BA7179" w:rsidP="009D3CC9">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192</w:t>
            </w:r>
          </w:p>
          <w:p w14:paraId="2FC91D7E" w14:textId="77777777" w:rsidR="009D3CC9" w:rsidRDefault="00714B60" w:rsidP="009D3CC9">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201</w:t>
            </w:r>
          </w:p>
          <w:p w14:paraId="517D32DB" w14:textId="77777777" w:rsidR="009D3CC9" w:rsidRDefault="00714B60" w:rsidP="009D3CC9">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208</w:t>
            </w:r>
          </w:p>
          <w:p w14:paraId="4B14CB5B" w14:textId="77777777" w:rsidR="009D3CC9" w:rsidRDefault="00714B60" w:rsidP="009D3CC9">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242</w:t>
            </w:r>
          </w:p>
          <w:p w14:paraId="77CA4D0E" w14:textId="77777777" w:rsidR="009D3CC9" w:rsidRDefault="00714B60" w:rsidP="009D3CC9">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277</w:t>
            </w:r>
          </w:p>
          <w:p w14:paraId="26FAFA9D" w14:textId="77777777" w:rsidR="009D3CC9" w:rsidRDefault="009D3CC9" w:rsidP="009D3CC9">
            <w:pPr>
              <w:autoSpaceDE w:val="0"/>
              <w:autoSpaceDN w:val="0"/>
              <w:adjustRightInd w:val="0"/>
              <w:ind w:left="108" w:hanging="108"/>
              <w:jc w:val="left"/>
              <w:rPr>
                <w:rFonts w:ascii="Arial" w:hAnsi="Arial" w:cs="Arial"/>
                <w:i/>
                <w:sz w:val="16"/>
                <w:szCs w:val="16"/>
                <w:lang w:val="es-ES"/>
              </w:rPr>
            </w:pPr>
          </w:p>
          <w:p w14:paraId="056D1B80" w14:textId="77777777" w:rsidR="009D3CC9" w:rsidRDefault="009D3CC9" w:rsidP="005F07B4">
            <w:pPr>
              <w:autoSpaceDE w:val="0"/>
              <w:autoSpaceDN w:val="0"/>
              <w:adjustRightInd w:val="0"/>
              <w:spacing w:after="40"/>
              <w:ind w:left="108" w:hanging="108"/>
              <w:jc w:val="left"/>
              <w:rPr>
                <w:rFonts w:ascii="Arial" w:hAnsi="Arial" w:cs="Arial"/>
                <w:i/>
                <w:sz w:val="16"/>
                <w:szCs w:val="16"/>
                <w:lang w:val="es-ES"/>
              </w:rPr>
            </w:pPr>
          </w:p>
          <w:p w14:paraId="45C4B565" w14:textId="77777777" w:rsidR="009D3CC9" w:rsidRDefault="009D3CC9" w:rsidP="005F07B4">
            <w:pPr>
              <w:autoSpaceDE w:val="0"/>
              <w:autoSpaceDN w:val="0"/>
              <w:adjustRightInd w:val="0"/>
              <w:spacing w:after="40"/>
              <w:ind w:left="108" w:hanging="108"/>
              <w:jc w:val="left"/>
              <w:rPr>
                <w:rFonts w:ascii="Arial" w:hAnsi="Arial" w:cs="Arial"/>
                <w:i/>
                <w:sz w:val="16"/>
                <w:szCs w:val="16"/>
                <w:lang w:val="es-ES"/>
              </w:rPr>
            </w:pPr>
          </w:p>
          <w:p w14:paraId="266FD0DD" w14:textId="77777777" w:rsidR="005F07B4" w:rsidRDefault="00BA7179" w:rsidP="009D3CC9">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316</w:t>
            </w:r>
          </w:p>
          <w:p w14:paraId="2AAC7AB7" w14:textId="77777777" w:rsidR="009D3CC9" w:rsidRDefault="00BA7179" w:rsidP="009D3CC9">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316</w:t>
            </w:r>
          </w:p>
          <w:p w14:paraId="35EC7C72" w14:textId="77777777" w:rsidR="009D3CC9" w:rsidRDefault="00AF6281" w:rsidP="009D3CC9">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317</w:t>
            </w:r>
          </w:p>
          <w:p w14:paraId="4C6F0392" w14:textId="77777777" w:rsidR="009D3CC9" w:rsidRDefault="00AF6281" w:rsidP="009D3CC9">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317</w:t>
            </w:r>
          </w:p>
          <w:p w14:paraId="59E8CFEE" w14:textId="77777777" w:rsidR="009D3CC9" w:rsidRDefault="00AF6281" w:rsidP="00AF6281">
            <w:pPr>
              <w:autoSpaceDE w:val="0"/>
              <w:autoSpaceDN w:val="0"/>
              <w:adjustRightInd w:val="0"/>
              <w:spacing w:after="40"/>
              <w:ind w:left="108" w:hanging="108"/>
              <w:jc w:val="left"/>
              <w:rPr>
                <w:rFonts w:ascii="Arial" w:hAnsi="Arial" w:cs="Arial"/>
                <w:i/>
                <w:sz w:val="16"/>
                <w:szCs w:val="16"/>
                <w:lang w:val="es-ES"/>
              </w:rPr>
            </w:pPr>
            <w:r>
              <w:rPr>
                <w:rFonts w:ascii="Arial" w:hAnsi="Arial" w:cs="Arial"/>
                <w:i/>
                <w:sz w:val="16"/>
                <w:szCs w:val="16"/>
                <w:lang w:val="es-ES"/>
              </w:rPr>
              <w:t>319</w:t>
            </w:r>
          </w:p>
          <w:p w14:paraId="537DB9C6" w14:textId="77777777" w:rsidR="00AF6281" w:rsidRDefault="00AF6281" w:rsidP="009D3CC9">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326</w:t>
            </w:r>
          </w:p>
          <w:p w14:paraId="194CB261" w14:textId="77777777" w:rsidR="00AF6281" w:rsidRDefault="00AF6281" w:rsidP="009D3CC9">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326</w:t>
            </w:r>
          </w:p>
          <w:p w14:paraId="2E63F7B9" w14:textId="77777777" w:rsidR="00AF6281" w:rsidRDefault="00AF6281" w:rsidP="009D3CC9">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327</w:t>
            </w:r>
          </w:p>
          <w:p w14:paraId="4C234ECB" w14:textId="77777777" w:rsidR="00AF6281" w:rsidRDefault="00AF6281" w:rsidP="009D3CC9">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329</w:t>
            </w:r>
          </w:p>
          <w:p w14:paraId="0192B2BE" w14:textId="77777777" w:rsidR="00AF6281" w:rsidRDefault="00AF6281" w:rsidP="009D3CC9">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329</w:t>
            </w:r>
          </w:p>
          <w:p w14:paraId="73DFD333" w14:textId="77777777" w:rsidR="00AF6281" w:rsidRDefault="00AF6281" w:rsidP="009D3CC9">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331</w:t>
            </w:r>
          </w:p>
          <w:p w14:paraId="6CB643DC" w14:textId="77777777" w:rsidR="00AF6281" w:rsidRDefault="00AF6281" w:rsidP="009D3CC9">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331</w:t>
            </w:r>
          </w:p>
          <w:p w14:paraId="27564FBA" w14:textId="77777777" w:rsidR="00AF6281" w:rsidRDefault="001A3B5F" w:rsidP="009D3CC9">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333</w:t>
            </w:r>
          </w:p>
          <w:p w14:paraId="353D4F57" w14:textId="77777777" w:rsidR="00AF6281" w:rsidRDefault="001A3B5F" w:rsidP="009D3CC9">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335</w:t>
            </w:r>
          </w:p>
          <w:p w14:paraId="0C197C00" w14:textId="77777777" w:rsidR="001A3B5F" w:rsidRDefault="001A3B5F" w:rsidP="009D3CC9">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335</w:t>
            </w:r>
          </w:p>
          <w:p w14:paraId="48B6B2BD" w14:textId="77777777" w:rsidR="001A3B5F" w:rsidRDefault="001A3B5F" w:rsidP="009D3CC9">
            <w:pPr>
              <w:autoSpaceDE w:val="0"/>
              <w:autoSpaceDN w:val="0"/>
              <w:adjustRightInd w:val="0"/>
              <w:ind w:left="108" w:hanging="108"/>
              <w:jc w:val="left"/>
              <w:rPr>
                <w:rFonts w:ascii="Arial" w:hAnsi="Arial" w:cs="Arial"/>
                <w:i/>
                <w:sz w:val="16"/>
                <w:szCs w:val="16"/>
                <w:lang w:val="es-ES"/>
              </w:rPr>
            </w:pPr>
          </w:p>
          <w:p w14:paraId="23F3D2FB" w14:textId="77777777" w:rsidR="001A3B5F" w:rsidRDefault="001A3B5F" w:rsidP="009D3CC9">
            <w:pPr>
              <w:autoSpaceDE w:val="0"/>
              <w:autoSpaceDN w:val="0"/>
              <w:adjustRightInd w:val="0"/>
              <w:ind w:left="108" w:hanging="108"/>
              <w:jc w:val="left"/>
              <w:rPr>
                <w:rFonts w:ascii="Arial" w:hAnsi="Arial" w:cs="Arial"/>
                <w:i/>
                <w:sz w:val="16"/>
                <w:szCs w:val="16"/>
                <w:lang w:val="es-ES"/>
              </w:rPr>
            </w:pPr>
          </w:p>
          <w:p w14:paraId="5BF1A440" w14:textId="77777777" w:rsidR="001A3B5F" w:rsidRDefault="001A3B5F" w:rsidP="009D3CC9">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337</w:t>
            </w:r>
          </w:p>
          <w:p w14:paraId="60370683" w14:textId="77777777" w:rsidR="001A3B5F" w:rsidRDefault="001A3B5F" w:rsidP="009D3CC9">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33</w:t>
            </w:r>
            <w:r w:rsidR="00DD2252">
              <w:rPr>
                <w:rFonts w:ascii="Arial" w:hAnsi="Arial" w:cs="Arial"/>
                <w:i/>
                <w:sz w:val="16"/>
                <w:szCs w:val="16"/>
                <w:lang w:val="es-ES"/>
              </w:rPr>
              <w:t>9</w:t>
            </w:r>
          </w:p>
          <w:p w14:paraId="3A01B292" w14:textId="77777777" w:rsidR="001A3B5F" w:rsidRDefault="00DD2252" w:rsidP="009D3CC9">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34</w:t>
            </w:r>
            <w:r w:rsidR="009B73F8">
              <w:rPr>
                <w:rFonts w:ascii="Arial" w:hAnsi="Arial" w:cs="Arial"/>
                <w:i/>
                <w:sz w:val="16"/>
                <w:szCs w:val="16"/>
                <w:lang w:val="es-ES"/>
              </w:rPr>
              <w:t>2</w:t>
            </w:r>
          </w:p>
          <w:p w14:paraId="6E2C62DA" w14:textId="77777777" w:rsidR="001A3B5F" w:rsidRDefault="001A3B5F" w:rsidP="009D3CC9">
            <w:pPr>
              <w:autoSpaceDE w:val="0"/>
              <w:autoSpaceDN w:val="0"/>
              <w:adjustRightInd w:val="0"/>
              <w:ind w:left="108" w:hanging="108"/>
              <w:jc w:val="left"/>
              <w:rPr>
                <w:rFonts w:ascii="Arial" w:hAnsi="Arial" w:cs="Arial"/>
                <w:i/>
                <w:sz w:val="16"/>
                <w:szCs w:val="16"/>
                <w:lang w:val="es-ES"/>
              </w:rPr>
            </w:pPr>
            <w:r>
              <w:rPr>
                <w:rFonts w:ascii="Arial" w:hAnsi="Arial" w:cs="Arial"/>
                <w:i/>
                <w:sz w:val="16"/>
                <w:szCs w:val="16"/>
                <w:lang w:val="es-ES"/>
              </w:rPr>
              <w:t>3</w:t>
            </w:r>
            <w:r w:rsidR="00DD2252">
              <w:rPr>
                <w:rFonts w:ascii="Arial" w:hAnsi="Arial" w:cs="Arial"/>
                <w:i/>
                <w:sz w:val="16"/>
                <w:szCs w:val="16"/>
                <w:lang w:val="es-ES"/>
              </w:rPr>
              <w:t>4</w:t>
            </w:r>
            <w:r w:rsidR="009B73F8">
              <w:rPr>
                <w:rFonts w:ascii="Arial" w:hAnsi="Arial" w:cs="Arial"/>
                <w:i/>
                <w:sz w:val="16"/>
                <w:szCs w:val="16"/>
                <w:lang w:val="es-ES"/>
              </w:rPr>
              <w:t>4</w:t>
            </w:r>
          </w:p>
          <w:p w14:paraId="37D940E7" w14:textId="77777777" w:rsidR="001A3B5F" w:rsidRDefault="001A3B5F" w:rsidP="009D3CC9">
            <w:pPr>
              <w:autoSpaceDE w:val="0"/>
              <w:autoSpaceDN w:val="0"/>
              <w:adjustRightInd w:val="0"/>
              <w:ind w:left="108" w:hanging="108"/>
              <w:jc w:val="left"/>
              <w:rPr>
                <w:rFonts w:ascii="Arial" w:hAnsi="Arial" w:cs="Arial"/>
                <w:i/>
                <w:sz w:val="16"/>
                <w:szCs w:val="16"/>
                <w:lang w:val="es-ES"/>
              </w:rPr>
            </w:pPr>
          </w:p>
          <w:p w14:paraId="249BB390" w14:textId="43CA8C32" w:rsidR="006709F7" w:rsidRPr="00551D55" w:rsidRDefault="001A3B5F" w:rsidP="006E763F">
            <w:pPr>
              <w:autoSpaceDE w:val="0"/>
              <w:autoSpaceDN w:val="0"/>
              <w:adjustRightInd w:val="0"/>
              <w:ind w:left="108" w:hanging="108"/>
              <w:jc w:val="left"/>
              <w:rPr>
                <w:rFonts w:ascii="Times New Roman" w:hAnsi="Times New Roman"/>
                <w:sz w:val="18"/>
                <w:szCs w:val="18"/>
                <w:lang w:val="es-ES"/>
              </w:rPr>
            </w:pPr>
            <w:r>
              <w:rPr>
                <w:rFonts w:ascii="Arial" w:hAnsi="Arial" w:cs="Arial"/>
                <w:i/>
                <w:sz w:val="16"/>
                <w:szCs w:val="16"/>
                <w:lang w:val="es-ES"/>
              </w:rPr>
              <w:t>34</w:t>
            </w:r>
            <w:r w:rsidR="009A4420">
              <w:rPr>
                <w:rFonts w:ascii="Arial" w:hAnsi="Arial" w:cs="Arial"/>
                <w:i/>
                <w:sz w:val="16"/>
                <w:szCs w:val="16"/>
                <w:lang w:val="es-ES"/>
              </w:rPr>
              <w:t>3</w:t>
            </w:r>
          </w:p>
        </w:tc>
      </w:tr>
    </w:tbl>
    <w:p w14:paraId="4F18E451" w14:textId="77777777" w:rsidR="006709F7" w:rsidRPr="005D65D4" w:rsidRDefault="006709F7" w:rsidP="00903711">
      <w:pPr>
        <w:autoSpaceDE w:val="0"/>
        <w:autoSpaceDN w:val="0"/>
        <w:adjustRightInd w:val="0"/>
        <w:jc w:val="both"/>
        <w:rPr>
          <w:rFonts w:ascii="Times New Roman" w:hAnsi="Times New Roman"/>
          <w:sz w:val="18"/>
          <w:szCs w:val="18"/>
          <w:lang w:val="es-ES"/>
        </w:rPr>
      </w:pPr>
    </w:p>
    <w:sectPr w:rsidR="006709F7" w:rsidRPr="005D65D4" w:rsidSect="00EC64CE">
      <w:footnotePr>
        <w:numRestart w:val="eachSect"/>
      </w:footnotePr>
      <w:type w:val="continuous"/>
      <w:pgSz w:w="7371" w:h="10206" w:code="9"/>
      <w:pgMar w:top="482" w:right="567" w:bottom="709" w:left="709" w:header="415" w:footer="4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FC6C4" w14:textId="77777777" w:rsidR="00121F95" w:rsidRDefault="00121F95">
      <w:r>
        <w:separator/>
      </w:r>
    </w:p>
  </w:endnote>
  <w:endnote w:type="continuationSeparator" w:id="0">
    <w:p w14:paraId="2F439624" w14:textId="77777777" w:rsidR="00121F95" w:rsidRDefault="00121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rrus BT">
    <w:altName w:val="Times New Roman"/>
    <w:charset w:val="00"/>
    <w:family w:val="roman"/>
    <w:pitch w:val="variable"/>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Euphemia">
    <w:charset w:val="00"/>
    <w:family w:val="swiss"/>
    <w:pitch w:val="variable"/>
    <w:sig w:usb0="8000006F" w:usb1="0000004A" w:usb2="00002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5F951" w14:textId="77777777" w:rsidR="00121F95" w:rsidRDefault="00121F95">
      <w:r>
        <w:separator/>
      </w:r>
    </w:p>
  </w:footnote>
  <w:footnote w:type="continuationSeparator" w:id="0">
    <w:p w14:paraId="36F1B812" w14:textId="77777777" w:rsidR="00121F95" w:rsidRDefault="00121F95">
      <w:r>
        <w:continuationSeparator/>
      </w:r>
    </w:p>
  </w:footnote>
  <w:footnote w:id="1">
    <w:p w14:paraId="08FBD70A"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Lekai, L., </w:t>
      </w:r>
      <w:r w:rsidRPr="00F22A98">
        <w:rPr>
          <w:rFonts w:ascii="Times New Roman" w:hAnsi="Times New Roman"/>
          <w:i/>
          <w:sz w:val="18"/>
          <w:szCs w:val="18"/>
          <w:lang w:val="es-ES"/>
        </w:rPr>
        <w:t>Los cistercienses: ideales y realidad</w:t>
      </w:r>
      <w:r w:rsidRPr="00F22A98">
        <w:rPr>
          <w:rFonts w:ascii="Times New Roman" w:hAnsi="Times New Roman"/>
          <w:sz w:val="18"/>
          <w:szCs w:val="18"/>
          <w:lang w:val="es-ES"/>
        </w:rPr>
        <w:t xml:space="preserve">, ed. Herder (1987; versión  original inglesa: 1977), pág. 25. </w:t>
      </w:r>
    </w:p>
  </w:footnote>
  <w:footnote w:id="2">
    <w:p w14:paraId="4075456B"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 xml:space="preserve"> Ibid. pág 49.</w:t>
      </w:r>
    </w:p>
    <w:p w14:paraId="6DF4E8D8"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Fonts w:ascii="Times New Roman" w:hAnsi="Times New Roman"/>
          <w:sz w:val="18"/>
          <w:szCs w:val="18"/>
          <w:lang w:val="es-ES"/>
        </w:rPr>
        <w:t xml:space="preserve">*  O bien Rievaulx. </w:t>
      </w:r>
      <w:r w:rsidRPr="00F22A98">
        <w:rPr>
          <w:rFonts w:ascii="Times New Roman" w:hAnsi="Times New Roman"/>
          <w:i/>
          <w:sz w:val="18"/>
          <w:szCs w:val="18"/>
          <w:lang w:val="es-ES"/>
        </w:rPr>
        <w:t>(N. del E.)</w:t>
      </w:r>
    </w:p>
  </w:footnote>
  <w:footnote w:id="3">
    <w:p w14:paraId="6795918A" w14:textId="77777777" w:rsidR="00770F2C" w:rsidRPr="00D9767A"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D9767A">
        <w:rPr>
          <w:rFonts w:ascii="Times New Roman" w:hAnsi="Times New Roman"/>
          <w:sz w:val="18"/>
          <w:szCs w:val="18"/>
          <w:lang w:val="es-ES"/>
        </w:rPr>
        <w:t xml:space="preserve">  Ibid. pág. 303.</w:t>
      </w:r>
    </w:p>
  </w:footnote>
  <w:footnote w:id="4">
    <w:p w14:paraId="6FFD4AB3"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Spec. II, 43. PC 9, pág 160.</w:t>
      </w:r>
    </w:p>
  </w:footnote>
  <w:footnote w:id="5">
    <w:p w14:paraId="6327A09F" w14:textId="77777777" w:rsidR="00770F2C" w:rsidRPr="009A4420"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Spec. </w:t>
      </w:r>
      <w:r w:rsidRPr="009A4420">
        <w:rPr>
          <w:rFonts w:ascii="Times New Roman" w:hAnsi="Times New Roman"/>
          <w:sz w:val="18"/>
          <w:szCs w:val="18"/>
          <w:lang w:val="it-IT"/>
        </w:rPr>
        <w:t xml:space="preserve">I, V, 16; cfr I, VII, 23; PC 9, págs. </w:t>
      </w:r>
      <w:r w:rsidRPr="009A4420">
        <w:rPr>
          <w:rFonts w:ascii="Times New Roman" w:hAnsi="Times New Roman"/>
          <w:sz w:val="18"/>
          <w:szCs w:val="18"/>
          <w:lang w:val="es-ES"/>
        </w:rPr>
        <w:t>68 y 72.</w:t>
      </w:r>
    </w:p>
  </w:footnote>
  <w:footnote w:id="6">
    <w:p w14:paraId="0249EDAD" w14:textId="77777777" w:rsidR="00770F2C" w:rsidRPr="00D9767A" w:rsidRDefault="00770F2C" w:rsidP="00F22A98">
      <w:pPr>
        <w:pStyle w:val="Textonotapie"/>
        <w:spacing w:line="180" w:lineRule="exact"/>
        <w:ind w:firstLine="170"/>
        <w:jc w:val="both"/>
        <w:rPr>
          <w:rFonts w:ascii="Times New Roman" w:hAnsi="Times New Roman"/>
          <w:sz w:val="18"/>
          <w:szCs w:val="18"/>
          <w:lang w:val="fr-FR"/>
        </w:rPr>
      </w:pPr>
      <w:r w:rsidRPr="00F22A98">
        <w:rPr>
          <w:rStyle w:val="Refdenotaalpie"/>
          <w:rFonts w:ascii="Times New Roman" w:hAnsi="Times New Roman"/>
          <w:sz w:val="18"/>
          <w:szCs w:val="18"/>
        </w:rPr>
        <w:footnoteRef/>
      </w:r>
      <w:r w:rsidRPr="00D9767A">
        <w:rPr>
          <w:rFonts w:ascii="Times New Roman" w:hAnsi="Times New Roman"/>
          <w:sz w:val="18"/>
          <w:szCs w:val="18"/>
          <w:lang w:val="fr-FR"/>
        </w:rPr>
        <w:t xml:space="preserve"> Spec. II, XVIII, 56; PC 9, pág. 167.</w:t>
      </w:r>
    </w:p>
  </w:footnote>
  <w:footnote w:id="7">
    <w:p w14:paraId="692FA743" w14:textId="77777777" w:rsidR="00770F2C" w:rsidRPr="00ED1ED2" w:rsidRDefault="00770F2C" w:rsidP="00F22A98">
      <w:pPr>
        <w:pStyle w:val="Textonotapie"/>
        <w:spacing w:line="180" w:lineRule="exact"/>
        <w:ind w:firstLine="170"/>
        <w:jc w:val="both"/>
        <w:rPr>
          <w:rFonts w:ascii="Times New Roman" w:hAnsi="Times New Roman"/>
          <w:sz w:val="18"/>
          <w:szCs w:val="18"/>
          <w:lang w:val="fr-FR"/>
        </w:rPr>
      </w:pPr>
      <w:r w:rsidRPr="00F22A98">
        <w:rPr>
          <w:rStyle w:val="Refdenotaalpie"/>
          <w:rFonts w:ascii="Times New Roman" w:hAnsi="Times New Roman"/>
          <w:sz w:val="18"/>
          <w:szCs w:val="18"/>
        </w:rPr>
        <w:footnoteRef/>
      </w:r>
      <w:r w:rsidRPr="00ED1ED2">
        <w:rPr>
          <w:rFonts w:ascii="Times New Roman" w:hAnsi="Times New Roman"/>
          <w:sz w:val="18"/>
          <w:szCs w:val="18"/>
          <w:lang w:val="fr-FR"/>
        </w:rPr>
        <w:t xml:space="preserve"> Spec. III, XXXVI, 96; PC 9, pág. 242. </w:t>
      </w:r>
    </w:p>
  </w:footnote>
  <w:footnote w:id="8">
    <w:p w14:paraId="6430B5FE" w14:textId="77777777" w:rsidR="00770F2C" w:rsidRPr="00ED1ED2" w:rsidRDefault="00770F2C" w:rsidP="00F22A98">
      <w:pPr>
        <w:pStyle w:val="Textonotapie"/>
        <w:spacing w:line="180" w:lineRule="exact"/>
        <w:ind w:firstLine="170"/>
        <w:jc w:val="both"/>
        <w:rPr>
          <w:rFonts w:ascii="Times New Roman" w:hAnsi="Times New Roman"/>
          <w:sz w:val="18"/>
          <w:szCs w:val="18"/>
          <w:lang w:val="fr-FR"/>
        </w:rPr>
      </w:pPr>
      <w:r w:rsidRPr="00F22A98">
        <w:rPr>
          <w:rStyle w:val="Refdenotaalpie"/>
          <w:rFonts w:ascii="Times New Roman" w:hAnsi="Times New Roman"/>
          <w:sz w:val="18"/>
          <w:szCs w:val="18"/>
        </w:rPr>
        <w:footnoteRef/>
      </w:r>
      <w:r w:rsidRPr="00ED1ED2">
        <w:rPr>
          <w:rFonts w:ascii="Times New Roman" w:hAnsi="Times New Roman"/>
          <w:sz w:val="18"/>
          <w:szCs w:val="18"/>
          <w:lang w:val="fr-FR"/>
        </w:rPr>
        <w:t xml:space="preserve"> Spec. III, XXXIII, 79; PC 9, pág. 232.</w:t>
      </w:r>
    </w:p>
  </w:footnote>
  <w:footnote w:id="9">
    <w:p w14:paraId="3BC2BD65"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Cf. Is 7,9;  SOner, I, 2-6; PC 13, págs. 22-27,</w:t>
      </w:r>
    </w:p>
  </w:footnote>
  <w:footnote w:id="10">
    <w:p w14:paraId="38E8A9A7"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Rom. 5,5.</w:t>
      </w:r>
    </w:p>
  </w:footnote>
  <w:footnote w:id="11">
    <w:p w14:paraId="50C13CF7"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Spec. I, XXVII, 78; PC 9, pág. 103.</w:t>
      </w:r>
    </w:p>
  </w:footnote>
  <w:footnote w:id="12">
    <w:p w14:paraId="204CACA5"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Cfr. </w:t>
      </w:r>
      <w:r w:rsidRPr="00F22A98">
        <w:rPr>
          <w:rFonts w:ascii="Times New Roman" w:hAnsi="Times New Roman"/>
          <w:i/>
          <w:sz w:val="18"/>
          <w:szCs w:val="18"/>
          <w:lang w:val="es-ES"/>
        </w:rPr>
        <w:t>San Bernardo</w:t>
      </w:r>
      <w:r w:rsidRPr="00F22A98">
        <w:rPr>
          <w:rFonts w:ascii="Times New Roman" w:hAnsi="Times New Roman"/>
          <w:sz w:val="18"/>
          <w:szCs w:val="18"/>
          <w:lang w:val="es-ES"/>
        </w:rPr>
        <w:t xml:space="preserve">, SC 23,6 en </w:t>
      </w:r>
      <w:r w:rsidRPr="00F22A98">
        <w:rPr>
          <w:rFonts w:ascii="Times New Roman" w:hAnsi="Times New Roman"/>
          <w:i/>
          <w:sz w:val="18"/>
          <w:szCs w:val="18"/>
          <w:lang w:val="es-ES"/>
        </w:rPr>
        <w:t xml:space="preserve">Obras completas de San Bernardo </w:t>
      </w:r>
      <w:r w:rsidRPr="00F22A98">
        <w:rPr>
          <w:rFonts w:ascii="Times New Roman" w:hAnsi="Times New Roman"/>
          <w:sz w:val="18"/>
          <w:szCs w:val="18"/>
          <w:lang w:val="es-ES"/>
        </w:rPr>
        <w:t xml:space="preserve">V </w:t>
      </w:r>
    </w:p>
    <w:p w14:paraId="3887F269" w14:textId="77777777" w:rsidR="00770F2C" w:rsidRPr="00F22A98" w:rsidRDefault="00770F2C" w:rsidP="00F22A98">
      <w:pPr>
        <w:pStyle w:val="Textonotapie"/>
        <w:spacing w:line="180" w:lineRule="exact"/>
        <w:ind w:firstLine="170"/>
        <w:jc w:val="both"/>
        <w:rPr>
          <w:rFonts w:ascii="Times New Roman" w:hAnsi="Times New Roman"/>
          <w:sz w:val="18"/>
          <w:szCs w:val="18"/>
          <w:lang w:val="fr-FR"/>
        </w:rPr>
      </w:pPr>
      <w:r w:rsidRPr="00F22A98">
        <w:rPr>
          <w:rFonts w:ascii="Times New Roman" w:hAnsi="Times New Roman"/>
          <w:sz w:val="18"/>
          <w:szCs w:val="18"/>
          <w:lang w:val="es-ES"/>
        </w:rPr>
        <w:t xml:space="preserve">    </w:t>
      </w:r>
      <w:r w:rsidRPr="00F22A98">
        <w:rPr>
          <w:rFonts w:ascii="Times New Roman" w:hAnsi="Times New Roman"/>
          <w:sz w:val="18"/>
          <w:szCs w:val="18"/>
          <w:lang w:val="fr-FR"/>
        </w:rPr>
        <w:t xml:space="preserve">(BAC  491), pág. 327: </w:t>
      </w:r>
      <w:r w:rsidRPr="00F22A98">
        <w:rPr>
          <w:rFonts w:ascii="Times New Roman" w:hAnsi="Times New Roman"/>
          <w:i/>
          <w:sz w:val="18"/>
          <w:szCs w:val="18"/>
          <w:lang w:val="fr-FR"/>
        </w:rPr>
        <w:t>discipulus, socius, magister.</w:t>
      </w:r>
    </w:p>
  </w:footnote>
  <w:footnote w:id="13">
    <w:p w14:paraId="526B7006"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SOner. XXVIII, 18. Ver PC 13, pág. 330.</w:t>
      </w:r>
    </w:p>
  </w:footnote>
  <w:footnote w:id="14">
    <w:p w14:paraId="7EB573C3"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Spec. I, XXVIII, 79; PC 9, pág. 105.</w:t>
      </w:r>
    </w:p>
  </w:footnote>
  <w:footnote w:id="15">
    <w:p w14:paraId="1226FB06"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Spec. I, XXVI, 76; PC 9, pág. 101.</w:t>
      </w:r>
    </w:p>
  </w:footnote>
  <w:footnote w:id="16">
    <w:p w14:paraId="7C78E054"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Inst. nº XXXII, 155 ss;  PC 4, págs. </w:t>
      </w:r>
      <w:r w:rsidRPr="00F22A98">
        <w:rPr>
          <w:rFonts w:ascii="Times New Roman" w:hAnsi="Times New Roman"/>
          <w:sz w:val="18"/>
          <w:szCs w:val="18"/>
          <w:lang w:val="es-ES"/>
        </w:rPr>
        <w:t>143 ss.</w:t>
      </w:r>
    </w:p>
  </w:footnote>
  <w:footnote w:id="17">
    <w:p w14:paraId="4442FDD6"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San Agust</w:t>
      </w:r>
      <w:r w:rsidRPr="00F22A98">
        <w:rPr>
          <w:rFonts w:ascii="Times New Roman" w:hAnsi="Times New Roman"/>
          <w:sz w:val="18"/>
          <w:szCs w:val="18"/>
        </w:rPr>
        <w:t>í</w:t>
      </w:r>
      <w:r w:rsidRPr="00F22A98">
        <w:rPr>
          <w:rFonts w:ascii="Times New Roman" w:hAnsi="Times New Roman"/>
          <w:sz w:val="18"/>
          <w:szCs w:val="18"/>
          <w:lang w:val="es-ES"/>
        </w:rPr>
        <w:t xml:space="preserve">n, </w:t>
      </w:r>
      <w:r w:rsidRPr="00F22A98">
        <w:rPr>
          <w:rFonts w:ascii="Times New Roman" w:hAnsi="Times New Roman"/>
          <w:i/>
          <w:sz w:val="18"/>
          <w:szCs w:val="18"/>
          <w:lang w:val="es-ES"/>
        </w:rPr>
        <w:t>Confesiones</w:t>
      </w:r>
      <w:r w:rsidRPr="00F22A98">
        <w:rPr>
          <w:rFonts w:ascii="Times New Roman" w:hAnsi="Times New Roman"/>
          <w:sz w:val="18"/>
          <w:szCs w:val="18"/>
          <w:lang w:val="es-ES"/>
        </w:rPr>
        <w:t>, IV, 7-12 (Ciudad Nueva, 2003; p</w:t>
      </w:r>
      <w:r w:rsidRPr="00F22A98">
        <w:rPr>
          <w:rFonts w:ascii="Times New Roman" w:hAnsi="Times New Roman"/>
          <w:sz w:val="18"/>
          <w:szCs w:val="18"/>
        </w:rPr>
        <w:t>ágs</w:t>
      </w:r>
      <w:r w:rsidRPr="00F22A98">
        <w:rPr>
          <w:rFonts w:ascii="Times New Roman" w:hAnsi="Times New Roman"/>
          <w:sz w:val="18"/>
          <w:szCs w:val="18"/>
          <w:lang w:val="es-ES"/>
        </w:rPr>
        <w:t xml:space="preserve">. 133-141); cfr. </w:t>
      </w:r>
      <w:r w:rsidRPr="00F22A98">
        <w:rPr>
          <w:rFonts w:ascii="Times New Roman" w:hAnsi="Times New Roman"/>
          <w:i/>
          <w:sz w:val="18"/>
          <w:szCs w:val="18"/>
          <w:lang w:val="es-ES"/>
        </w:rPr>
        <w:t>Vida Reclusa</w:t>
      </w:r>
      <w:r w:rsidRPr="00F22A98">
        <w:rPr>
          <w:rFonts w:ascii="Times New Roman" w:hAnsi="Times New Roman"/>
          <w:sz w:val="18"/>
          <w:szCs w:val="18"/>
          <w:lang w:val="es-ES"/>
        </w:rPr>
        <w:t xml:space="preserve">,  XXXXII, 155-162, PC 4, págs. </w:t>
      </w:r>
      <w:r w:rsidRPr="00F22A98">
        <w:rPr>
          <w:rFonts w:ascii="Times New Roman" w:hAnsi="Times New Roman"/>
          <w:sz w:val="18"/>
          <w:szCs w:val="18"/>
          <w:lang w:val="en-US"/>
        </w:rPr>
        <w:t>143 ss.</w:t>
      </w:r>
    </w:p>
  </w:footnote>
  <w:footnote w:id="18">
    <w:p w14:paraId="5910D661"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Spec. I, XXV, 71; PC 9, pág. 99.</w:t>
      </w:r>
    </w:p>
  </w:footnote>
  <w:footnote w:id="19">
    <w:p w14:paraId="75FD26B2"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w:t>
      </w:r>
      <w:r w:rsidRPr="00F22A98">
        <w:rPr>
          <w:rFonts w:ascii="Times New Roman" w:hAnsi="Times New Roman"/>
          <w:i/>
          <w:sz w:val="18"/>
          <w:szCs w:val="18"/>
          <w:lang w:val="en-US"/>
        </w:rPr>
        <w:t>Nam quid cause pretendunt? Idcirco uidelicet quid Ailredus eodem tempore uirginitatem suam aliquociens defloraverit talem hominem a me non debuisse monacho comparari. - Ep. ad Mauricium,</w:t>
      </w:r>
      <w:r w:rsidRPr="00F22A98">
        <w:rPr>
          <w:rFonts w:ascii="Times New Roman" w:hAnsi="Times New Roman"/>
          <w:sz w:val="18"/>
          <w:szCs w:val="18"/>
          <w:lang w:val="en-US"/>
        </w:rPr>
        <w:t xml:space="preserve"> pág. 76, Walter Daniel responde que él utiliza una figura de estilo. </w:t>
      </w:r>
    </w:p>
  </w:footnote>
  <w:footnote w:id="20">
    <w:p w14:paraId="0BC2643E"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Spec. I, XXVIII, 79; PC 9, pág. 103.</w:t>
      </w:r>
    </w:p>
  </w:footnote>
  <w:footnote w:id="21">
    <w:p w14:paraId="3B8C4F74"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Daniel, W. </w:t>
      </w:r>
      <w:r w:rsidRPr="00F22A98">
        <w:rPr>
          <w:rFonts w:ascii="Times New Roman" w:hAnsi="Times New Roman"/>
          <w:i/>
          <w:sz w:val="18"/>
          <w:szCs w:val="18"/>
          <w:lang w:val="en-US"/>
        </w:rPr>
        <w:t>The Life of Ailred of Rievaulx</w:t>
      </w:r>
      <w:r w:rsidRPr="00F22A98">
        <w:rPr>
          <w:rFonts w:ascii="Times New Roman" w:hAnsi="Times New Roman"/>
          <w:sz w:val="18"/>
          <w:szCs w:val="18"/>
          <w:lang w:val="en-US"/>
        </w:rPr>
        <w:t>, ed. Powicke, págs 5-8.</w:t>
      </w:r>
    </w:p>
  </w:footnote>
  <w:footnote w:id="22">
    <w:p w14:paraId="10D0E012"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Hoste, A. “A survey of the unwritten work of Laurence of Durham with an Edition of his letter to Aelred of Rievaulx'', en Sacris Erwini, XI ( 1966), págs. 249-265.</w:t>
      </w:r>
    </w:p>
  </w:footnote>
  <w:footnote w:id="23">
    <w:p w14:paraId="3830DE98"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Daniel, op. cit., pág. 16.</w:t>
      </w:r>
    </w:p>
  </w:footnote>
  <w:footnote w:id="24">
    <w:p w14:paraId="45D82EB5"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lbid., págs. 10-16.</w:t>
      </w:r>
    </w:p>
  </w:footnote>
  <w:footnote w:id="25">
    <w:p w14:paraId="1184A628"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Ibid., pág. 19.</w:t>
      </w:r>
    </w:p>
  </w:footnote>
  <w:footnote w:id="26">
    <w:p w14:paraId="28E6FC30" w14:textId="77777777" w:rsidR="00770F2C" w:rsidRPr="009A4420"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w:t>
      </w:r>
      <w:r w:rsidRPr="00F22A98">
        <w:rPr>
          <w:rFonts w:ascii="Times New Roman" w:hAnsi="Times New Roman"/>
          <w:sz w:val="18"/>
          <w:szCs w:val="18"/>
          <w:lang w:val="en-US" w:eastAsia="en-US"/>
        </w:rPr>
        <w:t xml:space="preserve">Ibid., págs. </w:t>
      </w:r>
      <w:r w:rsidRPr="009A4420">
        <w:rPr>
          <w:rFonts w:ascii="Times New Roman" w:hAnsi="Times New Roman"/>
          <w:sz w:val="18"/>
          <w:szCs w:val="18"/>
          <w:lang w:val="en-US" w:eastAsia="en-US"/>
        </w:rPr>
        <w:t>24-25.</w:t>
      </w:r>
    </w:p>
  </w:footnote>
  <w:footnote w:id="27">
    <w:p w14:paraId="406584FF" w14:textId="77777777" w:rsidR="00770F2C" w:rsidRPr="009A4420"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9A4420">
        <w:rPr>
          <w:rFonts w:ascii="Times New Roman" w:hAnsi="Times New Roman"/>
          <w:sz w:val="18"/>
          <w:szCs w:val="18"/>
          <w:lang w:val="en-US"/>
        </w:rPr>
        <w:t xml:space="preserve"> </w:t>
      </w:r>
      <w:r w:rsidRPr="009A4420">
        <w:rPr>
          <w:rFonts w:ascii="Times New Roman" w:hAnsi="Times New Roman"/>
          <w:sz w:val="18"/>
          <w:szCs w:val="18"/>
          <w:lang w:val="en-US" w:eastAsia="en-US"/>
        </w:rPr>
        <w:t>Ibid., págs. 30-32.</w:t>
      </w:r>
    </w:p>
  </w:footnote>
  <w:footnote w:id="28">
    <w:p w14:paraId="11ABF006" w14:textId="77777777" w:rsidR="00770F2C" w:rsidRPr="009A4420"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9A4420">
        <w:rPr>
          <w:rFonts w:ascii="Times New Roman" w:hAnsi="Times New Roman"/>
          <w:sz w:val="18"/>
          <w:szCs w:val="18"/>
          <w:lang w:val="en-US" w:eastAsia="en-US"/>
        </w:rPr>
        <w:t xml:space="preserve"> Ibid., págs. 35-36.</w:t>
      </w:r>
    </w:p>
  </w:footnote>
  <w:footnote w:id="29">
    <w:p w14:paraId="0C23D14D" w14:textId="77777777" w:rsidR="00770F2C" w:rsidRPr="009A4420"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9A4420">
        <w:rPr>
          <w:rFonts w:ascii="Times New Roman" w:hAnsi="Times New Roman"/>
          <w:sz w:val="18"/>
          <w:szCs w:val="18"/>
          <w:lang w:val="en-US"/>
        </w:rPr>
        <w:t xml:space="preserve"> </w:t>
      </w:r>
      <w:r w:rsidRPr="009A4420">
        <w:rPr>
          <w:rFonts w:ascii="Times New Roman" w:hAnsi="Times New Roman"/>
          <w:sz w:val="18"/>
          <w:szCs w:val="18"/>
          <w:lang w:val="en-US" w:eastAsia="en-US"/>
        </w:rPr>
        <w:t xml:space="preserve">En </w:t>
      </w:r>
      <w:r w:rsidRPr="009A4420">
        <w:rPr>
          <w:rFonts w:ascii="Times New Roman" w:hAnsi="Times New Roman"/>
          <w:i/>
          <w:sz w:val="18"/>
          <w:szCs w:val="18"/>
          <w:lang w:val="en-US" w:eastAsia="en-US"/>
        </w:rPr>
        <w:t>Acta Sanctorum</w:t>
      </w:r>
      <w:r w:rsidRPr="009A4420">
        <w:rPr>
          <w:rFonts w:ascii="Times New Roman" w:hAnsi="Times New Roman"/>
          <w:sz w:val="18"/>
          <w:szCs w:val="18"/>
          <w:lang w:val="en-US" w:eastAsia="en-US"/>
        </w:rPr>
        <w:t>, August, vol. I, col. 259, c. 3,234.</w:t>
      </w:r>
    </w:p>
  </w:footnote>
  <w:footnote w:id="30">
    <w:p w14:paraId="55213683"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9A4420">
        <w:rPr>
          <w:rFonts w:ascii="Times New Roman" w:hAnsi="Times New Roman"/>
          <w:sz w:val="18"/>
          <w:szCs w:val="18"/>
          <w:lang w:val="es-ES"/>
        </w:rPr>
        <w:t xml:space="preserve"> San Bernardo, </w:t>
      </w:r>
      <w:r w:rsidRPr="009A4420">
        <w:rPr>
          <w:rFonts w:ascii="Times New Roman" w:hAnsi="Times New Roman"/>
          <w:i/>
          <w:sz w:val="18"/>
          <w:szCs w:val="18"/>
          <w:lang w:val="es-ES"/>
        </w:rPr>
        <w:t>Apología</w:t>
      </w:r>
      <w:r w:rsidRPr="009A4420">
        <w:rPr>
          <w:rFonts w:ascii="Times New Roman" w:hAnsi="Times New Roman"/>
          <w:sz w:val="18"/>
          <w:szCs w:val="18"/>
          <w:lang w:val="es-ES"/>
        </w:rPr>
        <w:t xml:space="preserve">, nros. </w:t>
      </w:r>
      <w:r w:rsidRPr="00F22A98">
        <w:rPr>
          <w:rFonts w:ascii="Times New Roman" w:hAnsi="Times New Roman"/>
          <w:sz w:val="18"/>
          <w:szCs w:val="18"/>
        </w:rPr>
        <w:t xml:space="preserve">13-14, (Ed. crítica: t. III, págs. </w:t>
      </w:r>
      <w:r w:rsidRPr="00F22A98">
        <w:rPr>
          <w:rFonts w:ascii="Times New Roman" w:hAnsi="Times New Roman"/>
          <w:sz w:val="18"/>
          <w:szCs w:val="18"/>
          <w:lang w:val="en-US"/>
        </w:rPr>
        <w:t xml:space="preserve">93-94; BAC </w:t>
      </w:r>
    </w:p>
    <w:p w14:paraId="76351AA0"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Fonts w:ascii="Times New Roman" w:hAnsi="Times New Roman"/>
          <w:sz w:val="18"/>
          <w:szCs w:val="18"/>
          <w:lang w:val="en-US"/>
        </w:rPr>
        <w:t xml:space="preserve">   444, págs. 251-253).</w:t>
      </w:r>
    </w:p>
  </w:footnote>
  <w:footnote w:id="31">
    <w:p w14:paraId="6E4B6090"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Spec. III, XXXVI, 96-97; PC 9, págs. 242-243.</w:t>
      </w:r>
    </w:p>
  </w:footnote>
  <w:footnote w:id="32">
    <w:p w14:paraId="5CC458A4"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Spec. I, III 12; PC 9, pág. 66.</w:t>
      </w:r>
    </w:p>
  </w:footnote>
  <w:footnote w:id="33">
    <w:p w14:paraId="73896DCE"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ED1ED2">
        <w:rPr>
          <w:rFonts w:ascii="Times New Roman" w:hAnsi="Times New Roman"/>
          <w:sz w:val="18"/>
          <w:szCs w:val="18"/>
          <w:lang w:val="it-IT"/>
        </w:rPr>
        <w:t xml:space="preserve"> Spec. I, I, 2; PC 9, págs. </w:t>
      </w:r>
      <w:r w:rsidRPr="00F22A98">
        <w:rPr>
          <w:rFonts w:ascii="Times New Roman" w:hAnsi="Times New Roman"/>
          <w:sz w:val="18"/>
          <w:szCs w:val="18"/>
          <w:lang w:val="en-US"/>
        </w:rPr>
        <w:t>61-62.</w:t>
      </w:r>
    </w:p>
  </w:footnote>
  <w:footnote w:id="34">
    <w:p w14:paraId="7A467D0E"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Ef 4,24.</w:t>
      </w:r>
    </w:p>
  </w:footnote>
  <w:footnote w:id="35">
    <w:p w14:paraId="7D3880C9"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Jn 13,34.</w:t>
      </w:r>
    </w:p>
  </w:footnote>
  <w:footnote w:id="36">
    <w:p w14:paraId="7BB1A536"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Spec. I, 24; PC 9, pág. 73.</w:t>
      </w:r>
    </w:p>
  </w:footnote>
  <w:footnote w:id="37">
    <w:p w14:paraId="691C151B" w14:textId="77777777" w:rsidR="00770F2C" w:rsidRPr="003A44A6" w:rsidRDefault="00770F2C" w:rsidP="00F22A98">
      <w:pPr>
        <w:pStyle w:val="Textonotapie"/>
        <w:spacing w:line="180" w:lineRule="exact"/>
        <w:ind w:firstLine="170"/>
        <w:jc w:val="both"/>
        <w:rPr>
          <w:rFonts w:ascii="Times New Roman" w:hAnsi="Times New Roman"/>
          <w:sz w:val="18"/>
          <w:szCs w:val="18"/>
          <w:lang w:val="fr-CA"/>
        </w:rPr>
      </w:pPr>
      <w:r w:rsidRPr="00F22A98">
        <w:rPr>
          <w:rStyle w:val="Refdenotaalpie"/>
          <w:rFonts w:ascii="Times New Roman" w:hAnsi="Times New Roman"/>
          <w:sz w:val="18"/>
          <w:szCs w:val="18"/>
        </w:rPr>
        <w:footnoteRef/>
      </w:r>
      <w:r w:rsidRPr="009A4420">
        <w:rPr>
          <w:rFonts w:ascii="Times New Roman" w:hAnsi="Times New Roman"/>
          <w:sz w:val="18"/>
          <w:szCs w:val="18"/>
          <w:lang w:val="it-IT"/>
        </w:rPr>
        <w:t xml:space="preserve"> SIined. </w:t>
      </w:r>
      <w:r w:rsidRPr="00F22A98">
        <w:rPr>
          <w:rFonts w:ascii="Times New Roman" w:hAnsi="Times New Roman"/>
          <w:sz w:val="18"/>
          <w:szCs w:val="18"/>
          <w:lang w:val="fr-FR"/>
        </w:rPr>
        <w:t>I; PC 5, pág. 40.</w:t>
      </w:r>
    </w:p>
  </w:footnote>
  <w:footnote w:id="38">
    <w:p w14:paraId="75629CD3" w14:textId="77777777" w:rsidR="00770F2C" w:rsidRPr="00F22A98" w:rsidRDefault="00770F2C" w:rsidP="00F22A98">
      <w:pPr>
        <w:pStyle w:val="Textonotapie"/>
        <w:spacing w:line="180" w:lineRule="exact"/>
        <w:ind w:firstLine="170"/>
        <w:jc w:val="both"/>
        <w:rPr>
          <w:rFonts w:ascii="Times New Roman" w:hAnsi="Times New Roman"/>
          <w:sz w:val="18"/>
          <w:szCs w:val="18"/>
          <w:lang w:val="fr-FR"/>
        </w:rPr>
      </w:pPr>
      <w:r w:rsidRPr="00F22A98">
        <w:rPr>
          <w:rStyle w:val="Refdenotaalpie"/>
          <w:rFonts w:ascii="Times New Roman" w:hAnsi="Times New Roman"/>
          <w:sz w:val="18"/>
          <w:szCs w:val="18"/>
        </w:rPr>
        <w:footnoteRef/>
      </w:r>
      <w:r w:rsidRPr="00F22A98">
        <w:rPr>
          <w:rFonts w:ascii="Times New Roman" w:hAnsi="Times New Roman"/>
          <w:sz w:val="18"/>
          <w:szCs w:val="18"/>
          <w:lang w:val="fr-FR"/>
        </w:rPr>
        <w:t xml:space="preserve"> Stolz, A.</w:t>
      </w:r>
      <w:r w:rsidRPr="00F22A98">
        <w:rPr>
          <w:rFonts w:ascii="Times New Roman" w:hAnsi="Times New Roman"/>
          <w:i/>
          <w:sz w:val="18"/>
          <w:szCs w:val="18"/>
          <w:lang w:val="fr-FR"/>
        </w:rPr>
        <w:t xml:space="preserve"> La théologie de la mystique</w:t>
      </w:r>
      <w:r w:rsidRPr="00F22A98">
        <w:rPr>
          <w:rFonts w:ascii="Times New Roman" w:hAnsi="Times New Roman"/>
          <w:sz w:val="18"/>
          <w:szCs w:val="18"/>
          <w:lang w:val="fr-FR"/>
        </w:rPr>
        <w:t>, Chevetogne (1947).</w:t>
      </w:r>
    </w:p>
  </w:footnote>
  <w:footnote w:id="39">
    <w:p w14:paraId="632739B2" w14:textId="77777777" w:rsidR="00770F2C" w:rsidRPr="00F22A98" w:rsidRDefault="00770F2C" w:rsidP="00F22A98">
      <w:pPr>
        <w:pStyle w:val="Textonotapie"/>
        <w:spacing w:line="180" w:lineRule="exact"/>
        <w:ind w:firstLine="170"/>
        <w:jc w:val="both"/>
        <w:rPr>
          <w:rFonts w:ascii="Times New Roman" w:hAnsi="Times New Roman"/>
          <w:sz w:val="18"/>
          <w:szCs w:val="18"/>
          <w:lang w:val="it-IT"/>
        </w:rPr>
      </w:pPr>
      <w:r w:rsidRPr="00F22A98">
        <w:rPr>
          <w:rStyle w:val="Refdenotaalpie"/>
          <w:rFonts w:ascii="Times New Roman" w:hAnsi="Times New Roman"/>
          <w:sz w:val="18"/>
          <w:szCs w:val="18"/>
        </w:rPr>
        <w:footnoteRef/>
      </w:r>
      <w:r w:rsidRPr="00F22A98">
        <w:rPr>
          <w:rFonts w:ascii="Times New Roman" w:hAnsi="Times New Roman"/>
          <w:sz w:val="18"/>
          <w:szCs w:val="18"/>
          <w:lang w:val="it-IT"/>
        </w:rPr>
        <w:t xml:space="preserve"> Spec. III, VI, 17-19; PC 9, pág. 194-195.</w:t>
      </w:r>
    </w:p>
  </w:footnote>
  <w:footnote w:id="40">
    <w:p w14:paraId="72DD42FE" w14:textId="77777777" w:rsidR="00770F2C" w:rsidRPr="00F22A98" w:rsidRDefault="00770F2C" w:rsidP="00F22A98">
      <w:pPr>
        <w:pStyle w:val="Textonotapie"/>
        <w:spacing w:line="180" w:lineRule="exact"/>
        <w:ind w:firstLine="170"/>
        <w:jc w:val="both"/>
        <w:rPr>
          <w:rFonts w:ascii="Times New Roman" w:hAnsi="Times New Roman"/>
          <w:sz w:val="18"/>
          <w:szCs w:val="18"/>
          <w:lang w:val="it-IT"/>
        </w:rPr>
      </w:pPr>
      <w:r w:rsidRPr="00F22A98">
        <w:rPr>
          <w:rStyle w:val="Refdenotaalpie"/>
          <w:rFonts w:ascii="Times New Roman" w:hAnsi="Times New Roman"/>
          <w:sz w:val="18"/>
          <w:szCs w:val="18"/>
        </w:rPr>
        <w:footnoteRef/>
      </w:r>
      <w:r w:rsidRPr="00F22A98">
        <w:rPr>
          <w:rFonts w:ascii="Times New Roman" w:hAnsi="Times New Roman"/>
          <w:sz w:val="18"/>
          <w:szCs w:val="18"/>
          <w:lang w:val="it-IT"/>
        </w:rPr>
        <w:t xml:space="preserve"> Spec. III, VI, 19; PC 9, pág. 195.</w:t>
      </w:r>
    </w:p>
  </w:footnote>
  <w:footnote w:id="41">
    <w:p w14:paraId="2D60089B" w14:textId="77777777" w:rsidR="00770F2C" w:rsidRPr="00F22A98" w:rsidRDefault="00770F2C" w:rsidP="00F22A98">
      <w:pPr>
        <w:pStyle w:val="Textonotapie"/>
        <w:spacing w:line="180" w:lineRule="exact"/>
        <w:ind w:firstLine="170"/>
        <w:jc w:val="both"/>
        <w:rPr>
          <w:rFonts w:ascii="Times New Roman" w:hAnsi="Times New Roman"/>
          <w:sz w:val="18"/>
          <w:szCs w:val="18"/>
          <w:lang w:val="fr-FR"/>
        </w:rPr>
      </w:pPr>
      <w:r w:rsidRPr="00F22A98">
        <w:rPr>
          <w:rStyle w:val="Refdenotaalpie"/>
          <w:rFonts w:ascii="Times New Roman" w:hAnsi="Times New Roman"/>
          <w:sz w:val="18"/>
          <w:szCs w:val="18"/>
        </w:rPr>
        <w:footnoteRef/>
      </w:r>
      <w:r w:rsidRPr="00F22A98">
        <w:rPr>
          <w:rFonts w:ascii="Times New Roman" w:hAnsi="Times New Roman"/>
          <w:sz w:val="18"/>
          <w:szCs w:val="18"/>
          <w:lang w:val="fr-FR"/>
        </w:rPr>
        <w:t xml:space="preserve"> Spec III, II, 3-5; PC 9, pág. 184-186.</w:t>
      </w:r>
    </w:p>
  </w:footnote>
  <w:footnote w:id="42">
    <w:p w14:paraId="5836DF60" w14:textId="77777777" w:rsidR="00770F2C" w:rsidRPr="00F22A98" w:rsidRDefault="00770F2C" w:rsidP="00F22A98">
      <w:pPr>
        <w:pStyle w:val="Textonotapie"/>
        <w:spacing w:line="180" w:lineRule="exact"/>
        <w:ind w:firstLine="170"/>
        <w:jc w:val="both"/>
        <w:rPr>
          <w:rFonts w:ascii="Times New Roman" w:hAnsi="Times New Roman"/>
          <w:sz w:val="18"/>
          <w:szCs w:val="18"/>
          <w:lang w:val="fr-FR"/>
        </w:rPr>
      </w:pPr>
      <w:r w:rsidRPr="00F22A98">
        <w:rPr>
          <w:rStyle w:val="Refdenotaalpie"/>
          <w:rFonts w:ascii="Times New Roman" w:hAnsi="Times New Roman"/>
          <w:sz w:val="18"/>
          <w:szCs w:val="18"/>
        </w:rPr>
        <w:footnoteRef/>
      </w:r>
      <w:r w:rsidRPr="00F22A98">
        <w:rPr>
          <w:rFonts w:ascii="Times New Roman" w:hAnsi="Times New Roman"/>
          <w:sz w:val="18"/>
          <w:szCs w:val="18"/>
          <w:lang w:val="fr-FR"/>
        </w:rPr>
        <w:t xml:space="preserve"> Spec. III, V, 13; PC 9, pág. 191-192.</w:t>
      </w:r>
    </w:p>
  </w:footnote>
  <w:footnote w:id="43">
    <w:p w14:paraId="4C244123" w14:textId="77777777" w:rsidR="00770F2C" w:rsidRPr="00F22A98" w:rsidRDefault="00770F2C" w:rsidP="00F22A98">
      <w:pPr>
        <w:pStyle w:val="Textonotapie"/>
        <w:spacing w:line="180" w:lineRule="exact"/>
        <w:ind w:firstLine="170"/>
        <w:jc w:val="both"/>
        <w:rPr>
          <w:rFonts w:ascii="Times New Roman" w:hAnsi="Times New Roman"/>
          <w:sz w:val="18"/>
          <w:szCs w:val="18"/>
          <w:lang w:val="fr-FR"/>
        </w:rPr>
      </w:pPr>
      <w:r w:rsidRPr="00F22A98">
        <w:rPr>
          <w:rStyle w:val="Refdenotaalpie"/>
          <w:rFonts w:ascii="Times New Roman" w:hAnsi="Times New Roman"/>
          <w:sz w:val="18"/>
          <w:szCs w:val="18"/>
        </w:rPr>
        <w:footnoteRef/>
      </w:r>
      <w:r w:rsidRPr="00F22A98">
        <w:rPr>
          <w:rFonts w:ascii="Times New Roman" w:hAnsi="Times New Roman"/>
          <w:sz w:val="18"/>
          <w:szCs w:val="18"/>
          <w:lang w:val="fr-FR"/>
        </w:rPr>
        <w:t xml:space="preserve"> Spec. III, XXXVIII 103-106; PC 9, pág. 247-249.</w:t>
      </w:r>
    </w:p>
  </w:footnote>
  <w:footnote w:id="44">
    <w:p w14:paraId="25E3BEB2" w14:textId="77777777" w:rsidR="00770F2C" w:rsidRPr="00F22A98" w:rsidRDefault="00770F2C" w:rsidP="00F22A98">
      <w:pPr>
        <w:pStyle w:val="Textonotapie"/>
        <w:spacing w:line="180" w:lineRule="exact"/>
        <w:ind w:firstLine="170"/>
        <w:jc w:val="both"/>
        <w:rPr>
          <w:rFonts w:ascii="Times New Roman" w:hAnsi="Times New Roman"/>
          <w:sz w:val="18"/>
          <w:szCs w:val="18"/>
          <w:lang w:val="fr-FR"/>
        </w:rPr>
      </w:pPr>
      <w:r w:rsidRPr="00F22A98">
        <w:rPr>
          <w:rStyle w:val="Refdenotaalpie"/>
          <w:rFonts w:ascii="Times New Roman" w:hAnsi="Times New Roman"/>
          <w:sz w:val="18"/>
          <w:szCs w:val="18"/>
        </w:rPr>
        <w:footnoteRef/>
      </w:r>
      <w:r w:rsidRPr="00F22A98">
        <w:rPr>
          <w:rFonts w:ascii="Times New Roman" w:hAnsi="Times New Roman"/>
          <w:sz w:val="18"/>
          <w:szCs w:val="18"/>
          <w:lang w:val="fr-FR"/>
        </w:rPr>
        <w:t xml:space="preserve"> Spec. III, XXXIX, 110; PC 9, pág. 251.</w:t>
      </w:r>
    </w:p>
  </w:footnote>
  <w:footnote w:id="45">
    <w:p w14:paraId="2D178A7B" w14:textId="77777777" w:rsidR="00770F2C" w:rsidRPr="003A44A6" w:rsidRDefault="00770F2C" w:rsidP="00F22A98">
      <w:pPr>
        <w:pStyle w:val="Textonotapie"/>
        <w:spacing w:line="180" w:lineRule="exact"/>
        <w:ind w:firstLine="170"/>
        <w:jc w:val="both"/>
        <w:rPr>
          <w:rFonts w:ascii="Times New Roman" w:hAnsi="Times New Roman"/>
          <w:sz w:val="18"/>
          <w:szCs w:val="18"/>
          <w:lang w:val="de-DE"/>
        </w:rPr>
      </w:pPr>
      <w:r w:rsidRPr="00F22A98">
        <w:rPr>
          <w:rStyle w:val="Refdenotaalpie"/>
          <w:rFonts w:ascii="Times New Roman" w:hAnsi="Times New Roman"/>
          <w:sz w:val="18"/>
          <w:szCs w:val="18"/>
        </w:rPr>
        <w:footnoteRef/>
      </w:r>
      <w:r w:rsidRPr="003A44A6">
        <w:rPr>
          <w:rFonts w:ascii="Times New Roman" w:hAnsi="Times New Roman"/>
          <w:sz w:val="18"/>
          <w:szCs w:val="18"/>
          <w:lang w:val="de-DE"/>
        </w:rPr>
        <w:t xml:space="preserve"> Am. III, 87; PC 9, pág. 324.</w:t>
      </w:r>
    </w:p>
  </w:footnote>
  <w:footnote w:id="46">
    <w:p w14:paraId="7B286606" w14:textId="77777777" w:rsidR="00770F2C" w:rsidRPr="003A44A6" w:rsidRDefault="00770F2C" w:rsidP="00F22A98">
      <w:pPr>
        <w:pStyle w:val="Textonotapie"/>
        <w:spacing w:line="180" w:lineRule="exact"/>
        <w:ind w:firstLine="170"/>
        <w:jc w:val="both"/>
        <w:rPr>
          <w:rFonts w:ascii="Times New Roman" w:hAnsi="Times New Roman"/>
          <w:sz w:val="18"/>
          <w:szCs w:val="18"/>
          <w:lang w:val="de-DE"/>
        </w:rPr>
      </w:pPr>
      <w:r w:rsidRPr="00F22A98">
        <w:rPr>
          <w:rStyle w:val="Refdenotaalpie"/>
          <w:rFonts w:ascii="Times New Roman" w:hAnsi="Times New Roman"/>
          <w:sz w:val="18"/>
          <w:szCs w:val="18"/>
        </w:rPr>
        <w:footnoteRef/>
      </w:r>
      <w:r w:rsidRPr="003A44A6">
        <w:rPr>
          <w:rFonts w:ascii="Times New Roman" w:hAnsi="Times New Roman"/>
          <w:sz w:val="18"/>
          <w:szCs w:val="18"/>
          <w:lang w:val="de-DE"/>
        </w:rPr>
        <w:t xml:space="preserve"> Am. III, 127; PC 9, pág. 338.</w:t>
      </w:r>
    </w:p>
  </w:footnote>
  <w:footnote w:id="47">
    <w:p w14:paraId="57DEF01C" w14:textId="77777777" w:rsidR="00770F2C" w:rsidRPr="00F22A98" w:rsidRDefault="00770F2C" w:rsidP="00F22A98">
      <w:pPr>
        <w:autoSpaceDE w:val="0"/>
        <w:autoSpaceDN w:val="0"/>
        <w:adjustRightInd w:val="0"/>
        <w:spacing w:line="180" w:lineRule="exact"/>
        <w:ind w:firstLine="170"/>
        <w:jc w:val="both"/>
        <w:rPr>
          <w:rFonts w:ascii="Times New Roman" w:hAnsi="Times New Roman"/>
          <w:sz w:val="18"/>
          <w:szCs w:val="18"/>
          <w:lang w:val="fr-FR"/>
        </w:rPr>
      </w:pPr>
      <w:r w:rsidRPr="00F22A98">
        <w:rPr>
          <w:rStyle w:val="Refdenotaalpie"/>
          <w:rFonts w:ascii="Times New Roman" w:hAnsi="Times New Roman"/>
          <w:sz w:val="18"/>
          <w:szCs w:val="18"/>
        </w:rPr>
        <w:footnoteRef/>
      </w:r>
      <w:r w:rsidRPr="00F22A98">
        <w:rPr>
          <w:rFonts w:ascii="Times New Roman" w:hAnsi="Times New Roman"/>
          <w:sz w:val="18"/>
          <w:szCs w:val="18"/>
          <w:lang w:val="fr-FR"/>
        </w:rPr>
        <w:t xml:space="preserve"> </w:t>
      </w:r>
      <w:r w:rsidRPr="00F22A98">
        <w:rPr>
          <w:rFonts w:ascii="Times New Roman" w:hAnsi="Times New Roman"/>
          <w:i/>
          <w:iCs/>
          <w:sz w:val="18"/>
          <w:szCs w:val="18"/>
          <w:lang w:val="fr-FR" w:eastAsia="en-US"/>
        </w:rPr>
        <w:t xml:space="preserve">Le Jubilus” dit de Saint Bernard, </w:t>
      </w:r>
      <w:r w:rsidRPr="00F22A98">
        <w:rPr>
          <w:rFonts w:ascii="Times New Roman" w:hAnsi="Times New Roman"/>
          <w:sz w:val="18"/>
          <w:szCs w:val="18"/>
          <w:lang w:val="fr-FR" w:eastAsia="en-US"/>
        </w:rPr>
        <w:t>Rome (1944).</w:t>
      </w:r>
    </w:p>
  </w:footnote>
  <w:footnote w:id="48">
    <w:p w14:paraId="1EAE4CCC" w14:textId="77777777" w:rsidR="00770F2C" w:rsidRPr="00F22A98" w:rsidRDefault="00770F2C" w:rsidP="00F22A98">
      <w:pPr>
        <w:pStyle w:val="Textonotapie"/>
        <w:spacing w:line="180" w:lineRule="exact"/>
        <w:ind w:firstLine="170"/>
        <w:jc w:val="both"/>
        <w:rPr>
          <w:rFonts w:ascii="Times New Roman" w:hAnsi="Times New Roman"/>
          <w:sz w:val="18"/>
          <w:szCs w:val="18"/>
          <w:lang w:val="fr-FR"/>
        </w:rPr>
      </w:pPr>
      <w:r w:rsidRPr="00F22A98">
        <w:rPr>
          <w:rStyle w:val="Refdenotaalpie"/>
          <w:rFonts w:ascii="Times New Roman" w:hAnsi="Times New Roman"/>
          <w:sz w:val="18"/>
          <w:szCs w:val="18"/>
        </w:rPr>
        <w:footnoteRef/>
      </w:r>
      <w:r w:rsidRPr="00F22A98">
        <w:rPr>
          <w:rFonts w:ascii="Times New Roman" w:hAnsi="Times New Roman"/>
          <w:sz w:val="18"/>
          <w:szCs w:val="18"/>
          <w:lang w:val="fr-FR"/>
        </w:rPr>
        <w:t xml:space="preserve"> Spec. I, XXXIV, 99; PC 9, pág. 119.</w:t>
      </w:r>
    </w:p>
  </w:footnote>
  <w:footnote w:id="49">
    <w:p w14:paraId="1FC4F3CC" w14:textId="77777777" w:rsidR="00770F2C" w:rsidRPr="00F22A98" w:rsidRDefault="00770F2C" w:rsidP="00F22A98">
      <w:pPr>
        <w:pStyle w:val="Textonotapie"/>
        <w:spacing w:line="180" w:lineRule="exact"/>
        <w:ind w:firstLine="170"/>
        <w:jc w:val="both"/>
        <w:rPr>
          <w:rFonts w:ascii="Times New Roman" w:hAnsi="Times New Roman"/>
          <w:sz w:val="18"/>
          <w:szCs w:val="18"/>
          <w:lang w:val="fr-FR"/>
        </w:rPr>
      </w:pPr>
      <w:r w:rsidRPr="00F22A98">
        <w:rPr>
          <w:rStyle w:val="Refdenotaalpie"/>
          <w:rFonts w:ascii="Times New Roman" w:hAnsi="Times New Roman"/>
          <w:sz w:val="18"/>
          <w:szCs w:val="18"/>
        </w:rPr>
        <w:footnoteRef/>
      </w:r>
      <w:r w:rsidRPr="00F22A98">
        <w:rPr>
          <w:rFonts w:ascii="Times New Roman" w:hAnsi="Times New Roman"/>
          <w:sz w:val="18"/>
          <w:szCs w:val="18"/>
          <w:lang w:val="fr-FR"/>
        </w:rPr>
        <w:t xml:space="preserve"> Dumont, Ch., “Le personnalisme communautaire d’Aelred de Ríevaulx”, en </w:t>
      </w:r>
      <w:r w:rsidRPr="00F22A98">
        <w:rPr>
          <w:rFonts w:ascii="Times New Roman" w:hAnsi="Times New Roman"/>
          <w:i/>
          <w:sz w:val="18"/>
          <w:szCs w:val="18"/>
          <w:lang w:val="fr-FR"/>
        </w:rPr>
        <w:t>Collectanea Cisterciensia</w:t>
      </w:r>
      <w:r w:rsidRPr="00F22A98">
        <w:rPr>
          <w:rFonts w:ascii="Times New Roman" w:hAnsi="Times New Roman"/>
          <w:sz w:val="18"/>
          <w:szCs w:val="18"/>
          <w:lang w:val="fr-FR"/>
        </w:rPr>
        <w:t xml:space="preserve"> 39 (1977), págs. 129-148. </w:t>
      </w:r>
    </w:p>
  </w:footnote>
  <w:footnote w:id="50">
    <w:p w14:paraId="61C989BC" w14:textId="77777777" w:rsidR="00770F2C" w:rsidRPr="00F22A98" w:rsidRDefault="00770F2C" w:rsidP="00F22A98">
      <w:pPr>
        <w:pStyle w:val="Textonotapie"/>
        <w:spacing w:line="180" w:lineRule="exact"/>
        <w:ind w:firstLine="170"/>
        <w:jc w:val="both"/>
        <w:rPr>
          <w:rFonts w:ascii="Times New Roman" w:hAnsi="Times New Roman"/>
          <w:sz w:val="18"/>
          <w:szCs w:val="18"/>
          <w:lang w:val="fr-FR"/>
        </w:rPr>
      </w:pPr>
      <w:r w:rsidRPr="00F22A98">
        <w:rPr>
          <w:rStyle w:val="Refdenotaalpie"/>
          <w:rFonts w:ascii="Times New Roman" w:hAnsi="Times New Roman"/>
          <w:sz w:val="18"/>
          <w:szCs w:val="18"/>
        </w:rPr>
        <w:footnoteRef/>
      </w:r>
      <w:r w:rsidRPr="00F22A98">
        <w:rPr>
          <w:rFonts w:ascii="Times New Roman" w:hAnsi="Times New Roman"/>
          <w:sz w:val="18"/>
          <w:szCs w:val="18"/>
          <w:lang w:val="fr-FR"/>
        </w:rPr>
        <w:t xml:space="preserve"> Serm. V:</w:t>
      </w:r>
      <w:r w:rsidRPr="00F22A98">
        <w:rPr>
          <w:rFonts w:ascii="Times New Roman" w:hAnsi="Times New Roman"/>
          <w:i/>
          <w:sz w:val="18"/>
          <w:szCs w:val="18"/>
          <w:lang w:val="fr-FR"/>
        </w:rPr>
        <w:t xml:space="preserve"> In natali s. Benedicti</w:t>
      </w:r>
      <w:r w:rsidRPr="00F22A98">
        <w:rPr>
          <w:rFonts w:ascii="Times New Roman" w:hAnsi="Times New Roman"/>
          <w:sz w:val="18"/>
          <w:szCs w:val="18"/>
          <w:lang w:val="fr-FR"/>
        </w:rPr>
        <w:t>, PL 195, 259. PP.CC. 12, pág. 71.</w:t>
      </w:r>
    </w:p>
  </w:footnote>
  <w:footnote w:id="51">
    <w:p w14:paraId="0BB5ED15" w14:textId="77777777" w:rsidR="00770F2C" w:rsidRPr="00F22A98" w:rsidRDefault="00770F2C" w:rsidP="00F22A98">
      <w:pPr>
        <w:pStyle w:val="Textonotapie"/>
        <w:spacing w:line="180" w:lineRule="exact"/>
        <w:ind w:firstLine="170"/>
        <w:jc w:val="both"/>
        <w:rPr>
          <w:rFonts w:ascii="Times New Roman" w:hAnsi="Times New Roman"/>
          <w:sz w:val="18"/>
          <w:szCs w:val="18"/>
          <w:lang w:val="fr-FR"/>
        </w:rPr>
      </w:pPr>
      <w:r w:rsidRPr="00F22A98">
        <w:rPr>
          <w:rStyle w:val="Refdenotaalpie"/>
          <w:rFonts w:ascii="Times New Roman" w:hAnsi="Times New Roman"/>
          <w:sz w:val="18"/>
          <w:szCs w:val="18"/>
        </w:rPr>
        <w:footnoteRef/>
      </w:r>
      <w:r w:rsidRPr="00F22A98">
        <w:rPr>
          <w:rFonts w:ascii="Times New Roman" w:hAnsi="Times New Roman"/>
          <w:i/>
          <w:sz w:val="18"/>
          <w:szCs w:val="18"/>
          <w:lang w:val="fr-FR"/>
        </w:rPr>
        <w:t xml:space="preserve"> La communauté et l' abbé dans la Régle de Saint Benoít</w:t>
      </w:r>
      <w:r w:rsidRPr="00F22A98">
        <w:rPr>
          <w:rFonts w:ascii="Times New Roman" w:hAnsi="Times New Roman"/>
          <w:sz w:val="18"/>
          <w:szCs w:val="18"/>
          <w:lang w:val="fr-FR"/>
        </w:rPr>
        <w:t>, Desclée de</w:t>
      </w:r>
    </w:p>
    <w:p w14:paraId="5D54F4CD"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Fonts w:ascii="Times New Roman" w:hAnsi="Times New Roman"/>
          <w:sz w:val="18"/>
          <w:szCs w:val="18"/>
          <w:lang w:val="es-ES"/>
        </w:rPr>
        <w:t>Brower (1960), pág. 143.</w:t>
      </w:r>
    </w:p>
  </w:footnote>
  <w:footnote w:id="52">
    <w:p w14:paraId="1F4042D4"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Cfr. más abajo, pág. 294.</w:t>
      </w:r>
    </w:p>
  </w:footnote>
  <w:footnote w:id="53">
    <w:p w14:paraId="7F507722"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Cfr. pág. 295.</w:t>
      </w:r>
    </w:p>
  </w:footnote>
  <w:footnote w:id="54">
    <w:p w14:paraId="4CF7556D"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PL 184, 216-218. </w:t>
      </w:r>
      <w:r w:rsidRPr="00F22A98">
        <w:rPr>
          <w:rFonts w:ascii="Times New Roman" w:hAnsi="Times New Roman"/>
          <w:sz w:val="18"/>
          <w:szCs w:val="18"/>
        </w:rPr>
        <w:t xml:space="preserve">Elredo muere el 12 de enero de 1167; la fecha nos es proporcionada por W. Daniel. Por otra parte Gilberto de Hoyland, en el sermón precedente, alude a la fiesta de san Lorenzo. La concordancia de fechas es un problema; es imposible que la noticia haya llegado con semejante retraso a Gilberto, pero la alusión a san Lorenzo está en el sermón 40, y el sermón 41 no le está ligado, ni aun con la fórmula </w:t>
      </w:r>
      <w:r w:rsidRPr="00F22A98">
        <w:rPr>
          <w:rFonts w:ascii="Times New Roman" w:hAnsi="Times New Roman"/>
          <w:i/>
          <w:sz w:val="18"/>
          <w:szCs w:val="18"/>
        </w:rPr>
        <w:t>hesterna die</w:t>
      </w:r>
      <w:r w:rsidRPr="00F22A98">
        <w:rPr>
          <w:rFonts w:ascii="Times New Roman" w:hAnsi="Times New Roman"/>
          <w:sz w:val="18"/>
          <w:szCs w:val="18"/>
        </w:rPr>
        <w:t xml:space="preserve">, que a menudo es convencional. Agreguemos que Gilberto no escribirá más que siete sermones durante los cinco años que le restan de vida. </w:t>
      </w:r>
    </w:p>
  </w:footnote>
  <w:footnote w:id="55">
    <w:p w14:paraId="47951D06"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Pról. l.</w:t>
      </w:r>
    </w:p>
  </w:footnote>
  <w:footnote w:id="56">
    <w:p w14:paraId="3E8754A2"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 xml:space="preserve">Pról. 3. Powicke, F. M.: </w:t>
      </w:r>
      <w:r w:rsidRPr="00F22A98">
        <w:rPr>
          <w:rFonts w:ascii="Times New Roman" w:hAnsi="Times New Roman"/>
          <w:i/>
          <w:sz w:val="18"/>
          <w:szCs w:val="18"/>
          <w:lang w:val="es-ES"/>
        </w:rPr>
        <w:t xml:space="preserve">Walter Daniel’s Life of Ailred, Abbot of Rievaulx, </w:t>
      </w:r>
      <w:r w:rsidRPr="00F22A98">
        <w:rPr>
          <w:rFonts w:ascii="Times New Roman" w:hAnsi="Times New Roman"/>
          <w:sz w:val="18"/>
          <w:szCs w:val="18"/>
          <w:lang w:val="es-ES"/>
        </w:rPr>
        <w:t xml:space="preserve">London (1950), pág. 41; refiriéndose a </w:t>
      </w:r>
      <w:r w:rsidRPr="00F22A98">
        <w:rPr>
          <w:rFonts w:ascii="Times New Roman" w:hAnsi="Times New Roman"/>
          <w:i/>
          <w:sz w:val="18"/>
          <w:szCs w:val="18"/>
          <w:lang w:val="es-ES"/>
        </w:rPr>
        <w:t>Cuando Jesús tenia doce años</w:t>
      </w:r>
      <w:r w:rsidRPr="00F22A98">
        <w:rPr>
          <w:rFonts w:ascii="Times New Roman" w:hAnsi="Times New Roman"/>
          <w:sz w:val="18"/>
          <w:szCs w:val="18"/>
          <w:lang w:val="es-ES"/>
        </w:rPr>
        <w:t>, el biógrafo y enfermero de Elredo nos dice que éste sacó esta doctrina de la “biblioteca de su corazón”, indicando con ello que no se trata tanto de un tratado cuanto de la experiencia personal que comunica al amigo.</w:t>
      </w:r>
    </w:p>
  </w:footnote>
  <w:footnote w:id="57">
    <w:p w14:paraId="68C6A271" w14:textId="77777777" w:rsidR="00770F2C" w:rsidRPr="00F22A98" w:rsidRDefault="00770F2C" w:rsidP="00F22A98">
      <w:pPr>
        <w:pStyle w:val="Textonotapie"/>
        <w:spacing w:line="180" w:lineRule="exact"/>
        <w:ind w:firstLine="170"/>
        <w:jc w:val="both"/>
        <w:rPr>
          <w:rFonts w:ascii="Times New Roman" w:hAnsi="Times New Roman"/>
          <w:sz w:val="18"/>
          <w:szCs w:val="18"/>
          <w:lang w:val="fr-FR"/>
        </w:rPr>
      </w:pPr>
      <w:r w:rsidRPr="00F22A98">
        <w:rPr>
          <w:rStyle w:val="Refdenotaalpie"/>
          <w:rFonts w:ascii="Times New Roman" w:hAnsi="Times New Roman"/>
          <w:sz w:val="18"/>
          <w:szCs w:val="18"/>
        </w:rPr>
        <w:footnoteRef/>
      </w:r>
      <w:r w:rsidRPr="00F22A98">
        <w:rPr>
          <w:rFonts w:ascii="Times New Roman" w:hAnsi="Times New Roman"/>
          <w:sz w:val="18"/>
          <w:szCs w:val="18"/>
          <w:lang w:val="fr-FR"/>
        </w:rPr>
        <w:t xml:space="preserve"> Powicke, op. cit., pág. 41.</w:t>
      </w:r>
    </w:p>
  </w:footnote>
  <w:footnote w:id="58">
    <w:p w14:paraId="2752AFDB" w14:textId="77777777" w:rsidR="00770F2C" w:rsidRPr="00F22A98" w:rsidRDefault="00770F2C" w:rsidP="00F22A98">
      <w:pPr>
        <w:pStyle w:val="Textonotapie"/>
        <w:spacing w:line="180" w:lineRule="exact"/>
        <w:ind w:firstLine="170"/>
        <w:jc w:val="both"/>
        <w:rPr>
          <w:rFonts w:ascii="Times New Roman" w:hAnsi="Times New Roman"/>
          <w:sz w:val="18"/>
          <w:szCs w:val="18"/>
          <w:lang w:val="fr-FR"/>
        </w:rPr>
      </w:pPr>
      <w:r w:rsidRPr="00F22A98">
        <w:rPr>
          <w:rStyle w:val="Refdenotaalpie"/>
          <w:rFonts w:ascii="Times New Roman" w:hAnsi="Times New Roman"/>
          <w:sz w:val="18"/>
          <w:szCs w:val="18"/>
        </w:rPr>
        <w:footnoteRef/>
      </w:r>
      <w:r w:rsidRPr="00F22A98">
        <w:rPr>
          <w:rFonts w:ascii="Times New Roman" w:hAnsi="Times New Roman"/>
          <w:sz w:val="18"/>
          <w:szCs w:val="18"/>
          <w:lang w:val="fr-FR"/>
        </w:rPr>
        <w:t xml:space="preserve"> Maréchal, J.: “Aplications des sens”, en DS, t.1, col. 823; cfr. Olphe-Galliard, “Composition de lieu”, en DS, t. 11, col. 1322.</w:t>
      </w:r>
    </w:p>
  </w:footnote>
  <w:footnote w:id="59">
    <w:p w14:paraId="2A312021"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La</w:t>
      </w:r>
      <w:r w:rsidRPr="00F22A98">
        <w:rPr>
          <w:rFonts w:ascii="Times New Roman" w:hAnsi="Times New Roman"/>
          <w:i/>
          <w:sz w:val="18"/>
          <w:szCs w:val="18"/>
          <w:lang w:val="es-ES"/>
        </w:rPr>
        <w:t xml:space="preserve"> lectio divina</w:t>
      </w:r>
      <w:r w:rsidRPr="00F22A98">
        <w:rPr>
          <w:rFonts w:ascii="Times New Roman" w:hAnsi="Times New Roman"/>
          <w:sz w:val="18"/>
          <w:szCs w:val="18"/>
          <w:lang w:val="es-ES"/>
        </w:rPr>
        <w:t xml:space="preserve"> es una manera típica de orar los monjes. Consiste en una lectura -preferentemente de la Escritura- que compromete y abarca a toda la persona en un diálogo salvífico con Dios. Clásicamente se distinguen en ella cuatro “momentos” -lectura, meditación. oración, contemplación-, los cuales se alternan o suceden según se desarrolle la “comunión” con Dios. De la abundante y variada literatura sobre el tema, recomendamos dos artículos: Southey, A. “La lectio divina”, en Cistercium nº 153 (1979), págs. 3-8, para su naturaleza y dificultades contemporáneas de la práctica; y Olivera, B. “Lectio divina”', en </w:t>
      </w:r>
      <w:r w:rsidRPr="00F22A98">
        <w:rPr>
          <w:rFonts w:ascii="Times New Roman" w:hAnsi="Times New Roman"/>
          <w:i/>
          <w:sz w:val="18"/>
          <w:szCs w:val="18"/>
          <w:lang w:val="es-ES"/>
        </w:rPr>
        <w:t>Cuadernos Monásticos</w:t>
      </w:r>
      <w:r w:rsidRPr="00F22A98">
        <w:rPr>
          <w:rFonts w:ascii="Times New Roman" w:hAnsi="Times New Roman"/>
          <w:sz w:val="18"/>
          <w:szCs w:val="18"/>
          <w:lang w:val="es-ES"/>
        </w:rPr>
        <w:t xml:space="preserve"> nros. 46-47 (1978), págs. 429-437, para una exposición actualizada de su método y una evaluación de lo mucho y bueno que sobre el tema se ha escrito en los últimos años.</w:t>
      </w:r>
    </w:p>
  </w:footnote>
  <w:footnote w:id="60">
    <w:p w14:paraId="39AA54FA"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Para esta sección nos hemos servido de los trabajos de: De Lubac, H. </w:t>
      </w:r>
      <w:r w:rsidRPr="00F22A98">
        <w:rPr>
          <w:rFonts w:ascii="Times New Roman" w:hAnsi="Times New Roman"/>
          <w:i/>
          <w:sz w:val="18"/>
          <w:szCs w:val="18"/>
          <w:lang w:val="es-ES"/>
        </w:rPr>
        <w:t>Exégese médiévale</w:t>
      </w:r>
      <w:r w:rsidRPr="00F22A98">
        <w:rPr>
          <w:rFonts w:ascii="Times New Roman" w:hAnsi="Times New Roman"/>
          <w:sz w:val="18"/>
          <w:szCs w:val="18"/>
          <w:lang w:val="es-ES"/>
        </w:rPr>
        <w:t xml:space="preserve">, 1ere. </w:t>
      </w:r>
      <w:r w:rsidRPr="00F22A98">
        <w:rPr>
          <w:rFonts w:ascii="Times New Roman" w:hAnsi="Times New Roman"/>
          <w:sz w:val="18"/>
          <w:szCs w:val="18"/>
          <w:lang w:val="fr-FR"/>
        </w:rPr>
        <w:t xml:space="preserve">Pars, t. 1-II, Aubier, París ( 1959); Dumontier, P. </w:t>
      </w:r>
      <w:r w:rsidRPr="00F22A98">
        <w:rPr>
          <w:rFonts w:ascii="Times New Roman" w:hAnsi="Times New Roman"/>
          <w:i/>
          <w:sz w:val="18"/>
          <w:szCs w:val="18"/>
          <w:lang w:val="fr-FR"/>
        </w:rPr>
        <w:t>Saint Bernard et la Bible</w:t>
      </w:r>
      <w:r w:rsidRPr="00F22A98">
        <w:rPr>
          <w:rFonts w:ascii="Times New Roman" w:hAnsi="Times New Roman"/>
          <w:sz w:val="18"/>
          <w:szCs w:val="18"/>
          <w:lang w:val="fr-FR"/>
        </w:rPr>
        <w:t xml:space="preserve">, Desclée, París (1953); Hallier A. </w:t>
      </w:r>
      <w:r w:rsidRPr="00F22A98">
        <w:rPr>
          <w:rFonts w:ascii="Times New Roman" w:hAnsi="Times New Roman"/>
          <w:i/>
          <w:sz w:val="18"/>
          <w:szCs w:val="18"/>
          <w:lang w:val="fr-FR"/>
        </w:rPr>
        <w:t>Un Educateur Monastique: Aelred de Rievaulx</w:t>
      </w:r>
      <w:r w:rsidRPr="00F22A98">
        <w:rPr>
          <w:rFonts w:ascii="Times New Roman" w:hAnsi="Times New Roman"/>
          <w:sz w:val="18"/>
          <w:szCs w:val="18"/>
          <w:lang w:val="fr-FR"/>
        </w:rPr>
        <w:t xml:space="preserve">, J. Gabalda y Cía., Paris (1959), págs. </w:t>
      </w:r>
      <w:r w:rsidRPr="00F22A98">
        <w:rPr>
          <w:rFonts w:ascii="Times New Roman" w:hAnsi="Times New Roman"/>
          <w:sz w:val="18"/>
          <w:szCs w:val="18"/>
        </w:rPr>
        <w:t>103-116.</w:t>
      </w:r>
      <w:r w:rsidRPr="00F22A98">
        <w:rPr>
          <w:rFonts w:ascii="Times New Roman" w:hAnsi="Times New Roman"/>
          <w:sz w:val="18"/>
          <w:szCs w:val="18"/>
          <w:lang w:val="es-ES"/>
        </w:rPr>
        <w:t xml:space="preserve"> </w:t>
      </w:r>
    </w:p>
  </w:footnote>
  <w:footnote w:id="61">
    <w:p w14:paraId="568ABD21"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Cfr. De Lubac, op. cit., vol. 11, págs. 571-586.</w:t>
      </w:r>
    </w:p>
  </w:footnote>
  <w:footnote w:id="62">
    <w:p w14:paraId="238691AD"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Para un mayor desarrollo del tema, además de la bibliografía indicada, recomendamos el excelente artículo de De la Torre, J. Ma. “La Sagrada Escritura y el sentido del Misterio”, en </w:t>
      </w:r>
      <w:r w:rsidRPr="00F22A98">
        <w:rPr>
          <w:rFonts w:ascii="Times New Roman" w:hAnsi="Times New Roman"/>
          <w:i/>
          <w:sz w:val="18"/>
          <w:szCs w:val="18"/>
        </w:rPr>
        <w:t>Cistercium</w:t>
      </w:r>
      <w:r w:rsidRPr="00F22A98">
        <w:rPr>
          <w:rFonts w:ascii="Times New Roman" w:hAnsi="Times New Roman"/>
          <w:sz w:val="18"/>
          <w:szCs w:val="18"/>
        </w:rPr>
        <w:t xml:space="preserve"> nº 126 </w:t>
      </w:r>
      <w:r w:rsidRPr="00F22A98">
        <w:rPr>
          <w:rFonts w:ascii="Times New Roman" w:hAnsi="Times New Roman"/>
          <w:sz w:val="18"/>
          <w:szCs w:val="18"/>
          <w:lang w:val="es-ES"/>
        </w:rPr>
        <w:t xml:space="preserve">(1972), págs. </w:t>
      </w:r>
      <w:r w:rsidRPr="00F22A98">
        <w:rPr>
          <w:rFonts w:ascii="Times New Roman" w:hAnsi="Times New Roman"/>
          <w:sz w:val="18"/>
          <w:szCs w:val="18"/>
          <w:lang w:val="en-US"/>
        </w:rPr>
        <w:t>103-127.</w:t>
      </w:r>
    </w:p>
  </w:footnote>
  <w:footnote w:id="63">
    <w:p w14:paraId="7C8F68E5"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Op. cit., t. I, págs. 129-155.</w:t>
      </w:r>
    </w:p>
  </w:footnote>
  <w:footnote w:id="64">
    <w:p w14:paraId="24B80B3C"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Cfr. I-II-10; SIned 10, PC 5, pág. 166.</w:t>
      </w:r>
    </w:p>
  </w:footnote>
  <w:footnote w:id="65">
    <w:p w14:paraId="4393C1F5"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SIned. 10, PC 5, pág. 166.</w:t>
      </w:r>
    </w:p>
  </w:footnote>
  <w:footnote w:id="66">
    <w:p w14:paraId="1684A095"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SIned. 11, PC 5, pág. 180.</w:t>
      </w:r>
    </w:p>
  </w:footnote>
  <w:footnote w:id="67">
    <w:p w14:paraId="79114007"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SIned. 11, PC 5, pág. 180; SOner 364 A.</w:t>
      </w:r>
    </w:p>
  </w:footnote>
  <w:footnote w:id="68">
    <w:p w14:paraId="25D24CD2"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STemp. VII, 247 D; XXI, 333 D; SIned. 3, PC 5, pág. 58; SIned. 7, PC 5, pág. 111; SIned. </w:t>
      </w:r>
      <w:r w:rsidRPr="00F22A98">
        <w:rPr>
          <w:rFonts w:ascii="Times New Roman" w:hAnsi="Times New Roman"/>
          <w:sz w:val="18"/>
          <w:szCs w:val="18"/>
          <w:lang w:val="es-ES"/>
        </w:rPr>
        <w:t>21, PC 5, pág. 300.</w:t>
      </w:r>
    </w:p>
  </w:footnote>
  <w:footnote w:id="69">
    <w:p w14:paraId="0FD9ECEF"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III-I-1.</w:t>
      </w:r>
    </w:p>
  </w:footnote>
  <w:footnote w:id="70">
    <w:p w14:paraId="36633BBB"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II-I-1.</w:t>
      </w:r>
    </w:p>
  </w:footnote>
  <w:footnote w:id="71">
    <w:p w14:paraId="17F74389"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Cfr. De Lubac, op. cit., págs. 555 y ss.</w:t>
      </w:r>
    </w:p>
  </w:footnote>
  <w:footnote w:id="72">
    <w:p w14:paraId="03E6A701" w14:textId="77777777" w:rsidR="00770F2C" w:rsidRPr="00F22A98" w:rsidRDefault="00770F2C" w:rsidP="00F22A98">
      <w:pPr>
        <w:pStyle w:val="Textonotapie"/>
        <w:spacing w:line="180" w:lineRule="exact"/>
        <w:ind w:firstLine="170"/>
        <w:jc w:val="both"/>
        <w:rPr>
          <w:rFonts w:ascii="Times New Roman" w:hAnsi="Times New Roman"/>
          <w:sz w:val="18"/>
          <w:szCs w:val="18"/>
          <w:lang w:val="fr-FR"/>
        </w:rPr>
      </w:pPr>
      <w:r w:rsidRPr="00F22A98">
        <w:rPr>
          <w:rStyle w:val="Refdenotaalpie"/>
          <w:rFonts w:ascii="Times New Roman" w:hAnsi="Times New Roman"/>
          <w:sz w:val="18"/>
          <w:szCs w:val="18"/>
        </w:rPr>
        <w:footnoteRef/>
      </w:r>
      <w:r w:rsidRPr="00F22A98">
        <w:rPr>
          <w:rFonts w:ascii="Times New Roman" w:hAnsi="Times New Roman"/>
          <w:sz w:val="18"/>
          <w:szCs w:val="18"/>
          <w:lang w:val="fr-FR"/>
        </w:rPr>
        <w:t xml:space="preserve"> Spec. II,17: 564 C; PC 9, págs.158-165.</w:t>
      </w:r>
    </w:p>
  </w:footnote>
  <w:footnote w:id="73">
    <w:p w14:paraId="42A188BC"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Cfr. De Lubac, op. cit., t. 11, pii.gs. 571 y ss.</w:t>
      </w:r>
    </w:p>
  </w:footnote>
  <w:footnote w:id="74">
    <w:p w14:paraId="4A07770D"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Para san Elredo en particular, cfr. Hallier, op. cit., págs. 103-113.</w:t>
      </w:r>
    </w:p>
  </w:footnote>
  <w:footnote w:id="75">
    <w:p w14:paraId="1B6F1700"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Pról. 2.</w:t>
      </w:r>
    </w:p>
  </w:footnote>
  <w:footnote w:id="76">
    <w:p w14:paraId="0FD21659"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Pról. 3.</w:t>
      </w:r>
    </w:p>
  </w:footnote>
  <w:footnote w:id="77">
    <w:p w14:paraId="09B0026B"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Pról. 2.</w:t>
      </w:r>
    </w:p>
  </w:footnote>
  <w:footnote w:id="78">
    <w:p w14:paraId="40596B2F"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II-II-2.</w:t>
      </w:r>
    </w:p>
  </w:footnote>
  <w:footnote w:id="79">
    <w:p w14:paraId="4171B946" w14:textId="77777777" w:rsidR="00770F2C" w:rsidRPr="00F22A98" w:rsidRDefault="00770F2C" w:rsidP="00F22A98">
      <w:pPr>
        <w:pStyle w:val="Textonotapie"/>
        <w:spacing w:line="180" w:lineRule="exact"/>
        <w:ind w:firstLine="170"/>
        <w:jc w:val="both"/>
        <w:rPr>
          <w:rFonts w:ascii="Times New Roman" w:hAnsi="Times New Roman"/>
          <w:sz w:val="18"/>
          <w:szCs w:val="18"/>
          <w:lang w:val="it-IT"/>
        </w:rPr>
      </w:pPr>
      <w:r w:rsidRPr="00F22A98">
        <w:rPr>
          <w:rStyle w:val="Refdenotaalpie"/>
          <w:rFonts w:ascii="Times New Roman" w:hAnsi="Times New Roman"/>
          <w:sz w:val="18"/>
          <w:szCs w:val="18"/>
        </w:rPr>
        <w:footnoteRef/>
      </w:r>
      <w:r w:rsidRPr="00F22A98">
        <w:rPr>
          <w:rFonts w:ascii="Times New Roman" w:hAnsi="Times New Roman"/>
          <w:sz w:val="18"/>
          <w:szCs w:val="18"/>
          <w:lang w:val="it-IT"/>
        </w:rPr>
        <w:t xml:space="preserve"> I-11-10.</w:t>
      </w:r>
    </w:p>
  </w:footnote>
  <w:footnote w:id="80">
    <w:p w14:paraId="42DD8C0B" w14:textId="77777777" w:rsidR="00770F2C" w:rsidRPr="00F22A98" w:rsidRDefault="00770F2C" w:rsidP="00F22A98">
      <w:pPr>
        <w:pStyle w:val="Textonotapie"/>
        <w:spacing w:line="180" w:lineRule="exact"/>
        <w:ind w:firstLine="170"/>
        <w:jc w:val="both"/>
        <w:rPr>
          <w:rFonts w:ascii="Times New Roman" w:hAnsi="Times New Roman"/>
          <w:sz w:val="18"/>
          <w:szCs w:val="18"/>
          <w:lang w:val="it-IT"/>
        </w:rPr>
      </w:pPr>
      <w:r w:rsidRPr="00F22A98">
        <w:rPr>
          <w:rStyle w:val="Refdenotaalpie"/>
          <w:rFonts w:ascii="Times New Roman" w:hAnsi="Times New Roman"/>
          <w:sz w:val="18"/>
          <w:szCs w:val="18"/>
        </w:rPr>
        <w:footnoteRef/>
      </w:r>
      <w:r w:rsidRPr="00F22A98">
        <w:rPr>
          <w:rFonts w:ascii="Times New Roman" w:hAnsi="Times New Roman"/>
          <w:sz w:val="18"/>
          <w:szCs w:val="18"/>
          <w:lang w:val="it-IT"/>
        </w:rPr>
        <w:t xml:space="preserve"> I-II-7.</w:t>
      </w:r>
    </w:p>
  </w:footnote>
  <w:footnote w:id="81">
    <w:p w14:paraId="48526520" w14:textId="77777777" w:rsidR="00770F2C" w:rsidRPr="00F22A98" w:rsidRDefault="00770F2C" w:rsidP="00F22A98">
      <w:pPr>
        <w:pStyle w:val="Textonotapie"/>
        <w:spacing w:line="180" w:lineRule="exact"/>
        <w:ind w:firstLine="170"/>
        <w:jc w:val="both"/>
        <w:rPr>
          <w:rFonts w:ascii="Times New Roman" w:hAnsi="Times New Roman"/>
          <w:sz w:val="18"/>
          <w:szCs w:val="18"/>
          <w:lang w:val="it-IT"/>
        </w:rPr>
      </w:pPr>
      <w:r w:rsidRPr="00F22A98">
        <w:rPr>
          <w:rStyle w:val="Refdenotaalpie"/>
          <w:rFonts w:ascii="Times New Roman" w:hAnsi="Times New Roman"/>
          <w:sz w:val="18"/>
          <w:szCs w:val="18"/>
        </w:rPr>
        <w:footnoteRef/>
      </w:r>
      <w:r w:rsidRPr="00F22A98">
        <w:rPr>
          <w:rFonts w:ascii="Times New Roman" w:hAnsi="Times New Roman"/>
          <w:sz w:val="18"/>
          <w:szCs w:val="18"/>
          <w:lang w:val="it-IT"/>
        </w:rPr>
        <w:t xml:space="preserve"> III-II-1.</w:t>
      </w:r>
    </w:p>
  </w:footnote>
  <w:footnote w:id="82">
    <w:p w14:paraId="1BFE6261" w14:textId="77777777" w:rsidR="00770F2C" w:rsidRPr="00F22A98" w:rsidRDefault="00770F2C" w:rsidP="00F22A98">
      <w:pPr>
        <w:pStyle w:val="Textonotapie"/>
        <w:spacing w:line="180" w:lineRule="exact"/>
        <w:ind w:firstLine="170"/>
        <w:jc w:val="both"/>
        <w:rPr>
          <w:rFonts w:ascii="Times New Roman" w:hAnsi="Times New Roman"/>
          <w:sz w:val="18"/>
          <w:szCs w:val="18"/>
          <w:lang w:val="it-IT"/>
        </w:rPr>
      </w:pPr>
      <w:r w:rsidRPr="00F22A98">
        <w:rPr>
          <w:rStyle w:val="Refdenotaalpie"/>
          <w:rFonts w:ascii="Times New Roman" w:hAnsi="Times New Roman"/>
          <w:sz w:val="18"/>
          <w:szCs w:val="18"/>
        </w:rPr>
        <w:footnoteRef/>
      </w:r>
      <w:r w:rsidRPr="00F22A98">
        <w:rPr>
          <w:rFonts w:ascii="Times New Roman" w:hAnsi="Times New Roman"/>
          <w:sz w:val="18"/>
          <w:szCs w:val="18"/>
          <w:lang w:val="it-IT"/>
        </w:rPr>
        <w:t xml:space="preserve"> III-II-3.</w:t>
      </w:r>
    </w:p>
  </w:footnote>
  <w:footnote w:id="83">
    <w:p w14:paraId="0910F058" w14:textId="77777777" w:rsidR="00770F2C" w:rsidRPr="00F22A98" w:rsidRDefault="00770F2C" w:rsidP="00F22A98">
      <w:pPr>
        <w:autoSpaceDE w:val="0"/>
        <w:autoSpaceDN w:val="0"/>
        <w:adjustRightInd w:val="0"/>
        <w:spacing w:line="180" w:lineRule="exact"/>
        <w:ind w:firstLine="170"/>
        <w:jc w:val="both"/>
        <w:rPr>
          <w:rFonts w:ascii="Times New Roman" w:hAnsi="Times New Roman"/>
          <w:sz w:val="18"/>
          <w:szCs w:val="18"/>
          <w:lang w:val="it-IT"/>
        </w:rPr>
      </w:pPr>
      <w:r w:rsidRPr="00F22A98">
        <w:rPr>
          <w:rStyle w:val="Refdenotaalpie"/>
          <w:rFonts w:ascii="Times New Roman" w:hAnsi="Times New Roman"/>
          <w:sz w:val="18"/>
          <w:szCs w:val="18"/>
        </w:rPr>
        <w:footnoteRef/>
      </w:r>
      <w:r w:rsidRPr="00F22A98">
        <w:rPr>
          <w:rFonts w:ascii="Times New Roman" w:hAnsi="Times New Roman"/>
          <w:sz w:val="18"/>
          <w:szCs w:val="18"/>
          <w:lang w:val="it-IT"/>
        </w:rPr>
        <w:t xml:space="preserve"> </w:t>
      </w:r>
      <w:r w:rsidRPr="00F22A98">
        <w:rPr>
          <w:rFonts w:ascii="Times New Roman" w:hAnsi="Times New Roman"/>
          <w:sz w:val="18"/>
          <w:szCs w:val="18"/>
          <w:lang w:val="it-IT" w:eastAsia="en-US"/>
        </w:rPr>
        <w:t>I-I-2; cfr. II-I-2 y III-I-1.</w:t>
      </w:r>
    </w:p>
  </w:footnote>
  <w:footnote w:id="84">
    <w:p w14:paraId="69E10FEC" w14:textId="77777777" w:rsidR="00770F2C" w:rsidRPr="00F22A98" w:rsidRDefault="00770F2C" w:rsidP="00F22A98">
      <w:pPr>
        <w:pStyle w:val="Textonotapie"/>
        <w:spacing w:line="180" w:lineRule="exact"/>
        <w:ind w:firstLine="170"/>
        <w:jc w:val="both"/>
        <w:rPr>
          <w:rFonts w:ascii="Times New Roman" w:hAnsi="Times New Roman"/>
          <w:sz w:val="18"/>
          <w:szCs w:val="18"/>
          <w:lang w:val="it-IT"/>
        </w:rPr>
      </w:pPr>
      <w:r w:rsidRPr="00F22A98">
        <w:rPr>
          <w:rStyle w:val="Refdenotaalpie"/>
          <w:rFonts w:ascii="Times New Roman" w:hAnsi="Times New Roman"/>
          <w:sz w:val="18"/>
          <w:szCs w:val="18"/>
        </w:rPr>
        <w:footnoteRef/>
      </w:r>
      <w:r w:rsidRPr="00F22A98">
        <w:rPr>
          <w:rFonts w:ascii="Times New Roman" w:hAnsi="Times New Roman"/>
          <w:sz w:val="18"/>
          <w:szCs w:val="18"/>
          <w:lang w:val="it-IT"/>
        </w:rPr>
        <w:t xml:space="preserve"> </w:t>
      </w:r>
      <w:r w:rsidRPr="00F22A98">
        <w:rPr>
          <w:rFonts w:ascii="Times New Roman" w:hAnsi="Times New Roman"/>
          <w:sz w:val="18"/>
          <w:szCs w:val="18"/>
          <w:lang w:val="it-IT" w:eastAsia="en-US"/>
        </w:rPr>
        <w:t>II-I-2; cfr. I-I-2 y 3; II-I-1; III-I-1.</w:t>
      </w:r>
    </w:p>
  </w:footnote>
  <w:footnote w:id="85">
    <w:p w14:paraId="7A2CB429" w14:textId="77777777" w:rsidR="00770F2C" w:rsidRPr="00F22A98" w:rsidRDefault="00770F2C" w:rsidP="00F22A98">
      <w:pPr>
        <w:pStyle w:val="Textonotapie"/>
        <w:spacing w:line="180" w:lineRule="exact"/>
        <w:ind w:firstLine="170"/>
        <w:jc w:val="both"/>
        <w:rPr>
          <w:rFonts w:ascii="Times New Roman" w:hAnsi="Times New Roman"/>
          <w:sz w:val="18"/>
          <w:szCs w:val="18"/>
          <w:lang w:val="it-IT"/>
        </w:rPr>
      </w:pPr>
      <w:r w:rsidRPr="00F22A98">
        <w:rPr>
          <w:rStyle w:val="Refdenotaalpie"/>
          <w:rFonts w:ascii="Times New Roman" w:hAnsi="Times New Roman"/>
          <w:sz w:val="18"/>
          <w:szCs w:val="18"/>
        </w:rPr>
        <w:footnoteRef/>
      </w:r>
      <w:r w:rsidRPr="00F22A98">
        <w:rPr>
          <w:rFonts w:ascii="Times New Roman" w:hAnsi="Times New Roman"/>
          <w:sz w:val="18"/>
          <w:szCs w:val="18"/>
          <w:lang w:val="it-IT"/>
        </w:rPr>
        <w:t xml:space="preserve"> II-I-3.</w:t>
      </w:r>
    </w:p>
  </w:footnote>
  <w:footnote w:id="86">
    <w:p w14:paraId="20088A86" w14:textId="77777777" w:rsidR="00770F2C" w:rsidRPr="00F22A98" w:rsidRDefault="00770F2C" w:rsidP="00F22A98">
      <w:pPr>
        <w:pStyle w:val="Textonotapie"/>
        <w:spacing w:line="180" w:lineRule="exact"/>
        <w:ind w:firstLine="170"/>
        <w:jc w:val="both"/>
        <w:rPr>
          <w:rFonts w:ascii="Times New Roman" w:hAnsi="Times New Roman"/>
          <w:sz w:val="18"/>
          <w:szCs w:val="18"/>
          <w:lang w:val="it-IT"/>
        </w:rPr>
      </w:pPr>
      <w:r w:rsidRPr="00F22A98">
        <w:rPr>
          <w:rStyle w:val="Refdenotaalpie"/>
          <w:rFonts w:ascii="Times New Roman" w:hAnsi="Times New Roman"/>
          <w:sz w:val="18"/>
          <w:szCs w:val="18"/>
        </w:rPr>
        <w:footnoteRef/>
      </w:r>
      <w:r w:rsidRPr="00F22A98">
        <w:rPr>
          <w:rFonts w:ascii="Times New Roman" w:hAnsi="Times New Roman"/>
          <w:sz w:val="18"/>
          <w:szCs w:val="18"/>
          <w:lang w:val="it-IT"/>
        </w:rPr>
        <w:t xml:space="preserve"> II-1-4.</w:t>
      </w:r>
    </w:p>
  </w:footnote>
  <w:footnote w:id="87">
    <w:p w14:paraId="02B6F373" w14:textId="77777777" w:rsidR="00770F2C" w:rsidRPr="00F22A98" w:rsidRDefault="00770F2C" w:rsidP="00F22A98">
      <w:pPr>
        <w:pStyle w:val="Textonotapie"/>
        <w:spacing w:line="180" w:lineRule="exact"/>
        <w:ind w:firstLine="170"/>
        <w:jc w:val="both"/>
        <w:rPr>
          <w:rFonts w:ascii="Times New Roman" w:hAnsi="Times New Roman"/>
          <w:sz w:val="18"/>
          <w:szCs w:val="18"/>
          <w:lang w:val="it-IT"/>
        </w:rPr>
      </w:pPr>
      <w:r w:rsidRPr="00F22A98">
        <w:rPr>
          <w:rStyle w:val="Refdenotaalpie"/>
          <w:rFonts w:ascii="Times New Roman" w:hAnsi="Times New Roman"/>
          <w:sz w:val="18"/>
          <w:szCs w:val="18"/>
        </w:rPr>
        <w:footnoteRef/>
      </w:r>
      <w:r w:rsidRPr="00F22A98">
        <w:rPr>
          <w:rFonts w:ascii="Times New Roman" w:hAnsi="Times New Roman"/>
          <w:sz w:val="18"/>
          <w:szCs w:val="18"/>
          <w:lang w:val="it-IT"/>
        </w:rPr>
        <w:t xml:space="preserve"> I-I-1.</w:t>
      </w:r>
    </w:p>
  </w:footnote>
  <w:footnote w:id="88">
    <w:p w14:paraId="3FA6422B" w14:textId="77777777" w:rsidR="00770F2C" w:rsidRPr="003A44A6" w:rsidRDefault="00770F2C" w:rsidP="00F22A98">
      <w:pPr>
        <w:pStyle w:val="Textonotapie"/>
        <w:spacing w:line="180" w:lineRule="exact"/>
        <w:ind w:firstLine="170"/>
        <w:jc w:val="both"/>
        <w:rPr>
          <w:rFonts w:ascii="Times New Roman" w:hAnsi="Times New Roman"/>
          <w:sz w:val="18"/>
          <w:szCs w:val="18"/>
          <w:lang w:val="it-IT"/>
        </w:rPr>
      </w:pPr>
      <w:r w:rsidRPr="00F22A98">
        <w:rPr>
          <w:rStyle w:val="Refdenotaalpie"/>
          <w:rFonts w:ascii="Times New Roman" w:hAnsi="Times New Roman"/>
          <w:sz w:val="18"/>
          <w:szCs w:val="18"/>
        </w:rPr>
        <w:footnoteRef/>
      </w:r>
      <w:r w:rsidRPr="00F22A98">
        <w:rPr>
          <w:rFonts w:ascii="Times New Roman" w:hAnsi="Times New Roman"/>
          <w:sz w:val="18"/>
          <w:szCs w:val="18"/>
          <w:lang w:val="it-IT"/>
        </w:rPr>
        <w:t xml:space="preserve"> III.III.6.</w:t>
      </w:r>
    </w:p>
  </w:footnote>
  <w:footnote w:id="89">
    <w:p w14:paraId="684538B9"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III-III-1 y 2.</w:t>
      </w:r>
    </w:p>
  </w:footnote>
  <w:footnote w:id="90">
    <w:p w14:paraId="429DFE87"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 xml:space="preserve">Según el testimonio de Walter Daniel, el biógrafo de Elredo, se trata del monje Juan, joven discípulo y amigo del santo, quien vivía en la abadía de Wardon en Bedfordshire, una de las fundaciones de Rieval (cfr. Powicke, op. cit., pág. 41). Interlocutor de Elredo en el primer diálogo de La amistad espiritual, esta obra nos lo presenta virtuoso y amante del trato íntimo en la soledad; un profundo amor de amistad unió a maestro y discípulo (cfr. Elredo, </w:t>
      </w:r>
      <w:r w:rsidRPr="00F22A98">
        <w:rPr>
          <w:rFonts w:ascii="Times New Roman" w:hAnsi="Times New Roman"/>
          <w:i/>
          <w:sz w:val="18"/>
          <w:szCs w:val="18"/>
          <w:lang w:val="es-ES"/>
        </w:rPr>
        <w:t>La amistad espiritual</w:t>
      </w:r>
      <w:r w:rsidRPr="00F22A98">
        <w:rPr>
          <w:rFonts w:ascii="Times New Roman" w:hAnsi="Times New Roman"/>
          <w:sz w:val="18"/>
          <w:szCs w:val="18"/>
          <w:lang w:val="es-ES"/>
        </w:rPr>
        <w:t>, Studium, Madrid [1969), nos. 3, 4, 5 y 51; págs. 56 y 78). Aunque muerto a temprana edad, según el autor, habría alcanzado considerable madurez espiritual (cfr. III.I.1).</w:t>
      </w:r>
    </w:p>
  </w:footnote>
  <w:footnote w:id="91">
    <w:p w14:paraId="423A5B68"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Sal. 41,5.</w:t>
      </w:r>
    </w:p>
  </w:footnote>
  <w:footnote w:id="92">
    <w:p w14:paraId="53D180DE"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Job 19,21.</w:t>
      </w:r>
    </w:p>
  </w:footnote>
  <w:footnote w:id="93">
    <w:p w14:paraId="2749A78E" w14:textId="77777777" w:rsidR="00770F2C" w:rsidRPr="00ED1ED2" w:rsidRDefault="00770F2C" w:rsidP="00F22A98">
      <w:pPr>
        <w:pStyle w:val="Textonotapie"/>
        <w:spacing w:line="180" w:lineRule="exact"/>
        <w:ind w:firstLine="170"/>
        <w:jc w:val="both"/>
        <w:rPr>
          <w:rFonts w:ascii="Times New Roman" w:hAnsi="Times New Roman"/>
          <w:sz w:val="18"/>
          <w:szCs w:val="18"/>
          <w:lang w:val="fr-FR"/>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 xml:space="preserve">Lc. 18,16. Típico ejemplo de meditación elrediana en que el autor pone su imaginación y afectividad al servicio de la meditación y apropiación del misterio de Cristo. No se trata de sentimentalismo religioso, sino que responde a exigencias propias del hombre y del modo en que Dios ha querido salvarlo. En efecto, para Elredo la Encarnación es una obra de amor; el Hombre-Dios ha querido establecer con él una relación directa de amor instruyéndolo con los hechos y palabras de su vida terrestre, suscitándole el deseo de imitar sus virtudes y redimiéndolo con su sangre (SOner. VII, 387; PC 13, págs. 84-85). El hombre, por su parte, luego del pecado ha perdido la imagen del Creador; no obstante, por Cristo, es capaz de reencontrarla. Sus facultades superiores colaboran a esto, la memoria posibilita recordar a Dios, la inteligencia conocerlo, la voluntad amarlo (SIned. 11; PC 5, págs. 48-49). La memoria ocupa un puesto clave en el sistema; ella es el órgano de la meditación, permite que el hombre se tenga presente a si mismo y a Dios; es la </w:t>
      </w:r>
      <w:r w:rsidRPr="00F22A98">
        <w:rPr>
          <w:rFonts w:ascii="Times New Roman" w:hAnsi="Times New Roman"/>
          <w:i/>
          <w:sz w:val="18"/>
          <w:szCs w:val="18"/>
          <w:lang w:val="es-ES"/>
        </w:rPr>
        <w:t>memoria Dei</w:t>
      </w:r>
      <w:r w:rsidRPr="00F22A98">
        <w:rPr>
          <w:rFonts w:ascii="Times New Roman" w:hAnsi="Times New Roman"/>
          <w:sz w:val="18"/>
          <w:szCs w:val="18"/>
          <w:lang w:val="es-ES"/>
        </w:rPr>
        <w:t xml:space="preserve">, que en Elredo llega a identificarse con la </w:t>
      </w:r>
      <w:r w:rsidRPr="00F22A98">
        <w:rPr>
          <w:rFonts w:ascii="Times New Roman" w:hAnsi="Times New Roman"/>
          <w:i/>
          <w:sz w:val="18"/>
          <w:szCs w:val="18"/>
          <w:lang w:val="es-ES"/>
        </w:rPr>
        <w:t>memoria Christi</w:t>
      </w:r>
      <w:r w:rsidRPr="00F22A98">
        <w:rPr>
          <w:rFonts w:ascii="Times New Roman" w:hAnsi="Times New Roman"/>
          <w:sz w:val="18"/>
          <w:szCs w:val="18"/>
          <w:lang w:val="es-ES"/>
        </w:rPr>
        <w:t xml:space="preserve">. El esfuerzo afectivo y el de la imaginación concurren para actualizar esta </w:t>
      </w:r>
      <w:r w:rsidRPr="00F22A98">
        <w:rPr>
          <w:rFonts w:ascii="Times New Roman" w:hAnsi="Times New Roman"/>
          <w:i/>
          <w:sz w:val="18"/>
          <w:szCs w:val="18"/>
          <w:lang w:val="es-ES"/>
        </w:rPr>
        <w:t>praesentia Christi</w:t>
      </w:r>
      <w:r w:rsidRPr="00F22A98">
        <w:rPr>
          <w:rFonts w:ascii="Times New Roman" w:hAnsi="Times New Roman"/>
          <w:sz w:val="18"/>
          <w:szCs w:val="18"/>
          <w:lang w:val="es-ES"/>
        </w:rPr>
        <w:t xml:space="preserve"> en la deficiente memoria del hombre que por el pecado tiende al olvido (Spec. I,IV, 508; PC 9, pág. 66); de aquí entonces lo decisivo de este esfuerzo afectivo para reestablecer esta Presencia en el alma y restaurar la memoria; es el punto de partida para la imitación de Cristo, en donde el amor afectivo se vuelve efectivo. Cfr. más abajo en este libro, pág. 93, nota 11. Dumont, Ch. </w:t>
      </w:r>
      <w:r w:rsidRPr="00F22A98">
        <w:rPr>
          <w:rFonts w:ascii="Times New Roman" w:hAnsi="Times New Roman"/>
          <w:sz w:val="18"/>
          <w:szCs w:val="18"/>
          <w:lang w:val="fr-FR"/>
        </w:rPr>
        <w:t xml:space="preserve">“La méditation”, en </w:t>
      </w:r>
      <w:r w:rsidRPr="00F22A98">
        <w:rPr>
          <w:rFonts w:ascii="Times New Roman" w:hAnsi="Times New Roman"/>
          <w:i/>
          <w:sz w:val="18"/>
          <w:szCs w:val="18"/>
          <w:lang w:val="fr-FR"/>
        </w:rPr>
        <w:t>La vie de Recluse</w:t>
      </w:r>
      <w:r w:rsidRPr="00F22A98">
        <w:rPr>
          <w:rFonts w:ascii="Times New Roman" w:hAnsi="Times New Roman"/>
          <w:sz w:val="18"/>
          <w:szCs w:val="18"/>
          <w:lang w:val="fr-FR"/>
        </w:rPr>
        <w:t xml:space="preserve">. </w:t>
      </w:r>
      <w:r w:rsidRPr="00ED1ED2">
        <w:rPr>
          <w:rFonts w:ascii="Times New Roman" w:hAnsi="Times New Roman"/>
          <w:sz w:val="18"/>
          <w:szCs w:val="18"/>
          <w:lang w:val="fr-FR"/>
        </w:rPr>
        <w:t>SC 76; págs. 17-32.</w:t>
      </w:r>
    </w:p>
  </w:footnote>
  <w:footnote w:id="94">
    <w:p w14:paraId="4FADC36F" w14:textId="77777777" w:rsidR="00770F2C" w:rsidRPr="00ED1ED2" w:rsidRDefault="00770F2C" w:rsidP="00F22A98">
      <w:pPr>
        <w:pStyle w:val="Textonotapie"/>
        <w:spacing w:line="180" w:lineRule="exact"/>
        <w:ind w:firstLine="170"/>
        <w:jc w:val="both"/>
        <w:rPr>
          <w:rFonts w:ascii="Times New Roman" w:hAnsi="Times New Roman"/>
          <w:sz w:val="18"/>
          <w:szCs w:val="18"/>
          <w:lang w:val="fr-FR"/>
        </w:rPr>
      </w:pPr>
      <w:r w:rsidRPr="00F22A98">
        <w:rPr>
          <w:rStyle w:val="Refdenotaalpie"/>
          <w:rFonts w:ascii="Times New Roman" w:hAnsi="Times New Roman"/>
          <w:sz w:val="18"/>
          <w:szCs w:val="18"/>
        </w:rPr>
        <w:footnoteRef/>
      </w:r>
      <w:r w:rsidRPr="00ED1ED2">
        <w:rPr>
          <w:rFonts w:ascii="Times New Roman" w:hAnsi="Times New Roman"/>
          <w:sz w:val="18"/>
          <w:szCs w:val="18"/>
          <w:lang w:val="fr-FR"/>
        </w:rPr>
        <w:t xml:space="preserve"> Lc. 2,48.</w:t>
      </w:r>
    </w:p>
  </w:footnote>
  <w:footnote w:id="95">
    <w:p w14:paraId="582F52CA" w14:textId="77777777" w:rsidR="00770F2C" w:rsidRPr="009A4420"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9A4420">
        <w:rPr>
          <w:rFonts w:ascii="Times New Roman" w:hAnsi="Times New Roman"/>
          <w:sz w:val="18"/>
          <w:szCs w:val="18"/>
          <w:lang w:val="en-US"/>
        </w:rPr>
        <w:t xml:space="preserve"> Mt. 6,29-30.</w:t>
      </w:r>
    </w:p>
  </w:footnote>
  <w:footnote w:id="96">
    <w:p w14:paraId="2A87E494" w14:textId="77777777" w:rsidR="00770F2C" w:rsidRPr="009A4420"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9A4420">
        <w:rPr>
          <w:rFonts w:ascii="Times New Roman" w:hAnsi="Times New Roman"/>
          <w:sz w:val="18"/>
          <w:szCs w:val="18"/>
          <w:lang w:val="en-US"/>
        </w:rPr>
        <w:t xml:space="preserve"> Sal. 18,6-7.</w:t>
      </w:r>
    </w:p>
  </w:footnote>
  <w:footnote w:id="97">
    <w:p w14:paraId="3A58C966" w14:textId="77777777" w:rsidR="00770F2C" w:rsidRPr="009A4420"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9A4420">
        <w:rPr>
          <w:rFonts w:ascii="Times New Roman" w:hAnsi="Times New Roman"/>
          <w:sz w:val="18"/>
          <w:szCs w:val="18"/>
          <w:lang w:val="en-US"/>
        </w:rPr>
        <w:t xml:space="preserve"> Sal. 17,12; 2 Re. 22,12.</w:t>
      </w:r>
    </w:p>
  </w:footnote>
  <w:footnote w:id="98">
    <w:p w14:paraId="7B331A67" w14:textId="77777777" w:rsidR="00770F2C" w:rsidRPr="009A4420"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9A4420">
        <w:rPr>
          <w:rFonts w:ascii="Times New Roman" w:hAnsi="Times New Roman"/>
          <w:sz w:val="18"/>
          <w:szCs w:val="18"/>
          <w:lang w:val="en-US"/>
        </w:rPr>
        <w:t xml:space="preserve"> Sal. 106,10.</w:t>
      </w:r>
    </w:p>
  </w:footnote>
  <w:footnote w:id="99">
    <w:p w14:paraId="7288E524"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Cant. 8,2.</w:t>
      </w:r>
    </w:p>
  </w:footnote>
  <w:footnote w:id="100">
    <w:p w14:paraId="08CB7C82"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“País de la desemejanza” (</w:t>
      </w:r>
      <w:r w:rsidRPr="00F22A98">
        <w:rPr>
          <w:rFonts w:ascii="Times New Roman" w:hAnsi="Times New Roman"/>
          <w:i/>
          <w:sz w:val="18"/>
          <w:szCs w:val="18"/>
          <w:lang w:val="es-ES"/>
        </w:rPr>
        <w:t>regio dissimilítudinis</w:t>
      </w:r>
      <w:r w:rsidRPr="00F22A98">
        <w:rPr>
          <w:rFonts w:ascii="Times New Roman" w:hAnsi="Times New Roman"/>
          <w:sz w:val="18"/>
          <w:szCs w:val="18"/>
          <w:lang w:val="es-ES"/>
        </w:rPr>
        <w:t xml:space="preserve">). Expresión frecuente en los antiguos autores cristianos que indica el estado del hombre caído y pecador despojado de la “semejanza divina”. La parábola evangélica del hijo pródigo ilustra esta situación. Para Elredo, la “región de la desemejanza” implica los vicios y miserias del hombre; la virtud le devuelve la capacidad de reintegrarse a la “región de la semejanza”. Esta “perversión” radical afecta a la actividad del alma: la memoria tiende al olvido, la inteligencia al error, la voluntad ama la codicia (Spec. I,IV: 508 D; PC 9, pág. 67); la soberbia de Adán, al querer aumentar su semejanza con Dios, hace que el hombre pierda su semejanza divina y se asemeje al animal ( ibid.); de aquí entonces la frecuente designación del hombre como “bestia”, “bestia de carga”, “animal” ... Cfr. Hallier, A. </w:t>
      </w:r>
      <w:r w:rsidRPr="00F22A98">
        <w:rPr>
          <w:rFonts w:ascii="Times New Roman" w:hAnsi="Times New Roman"/>
          <w:i/>
          <w:sz w:val="18"/>
          <w:szCs w:val="18"/>
          <w:lang w:val="es-ES"/>
        </w:rPr>
        <w:t>Un educateur monastique: Aelred de Rievaulx</w:t>
      </w:r>
      <w:r w:rsidRPr="00F22A98">
        <w:rPr>
          <w:rFonts w:ascii="Times New Roman" w:hAnsi="Times New Roman"/>
          <w:sz w:val="18"/>
          <w:szCs w:val="18"/>
          <w:lang w:val="es-ES"/>
        </w:rPr>
        <w:t xml:space="preserve">. Ed. Gabalda, Paris (1959), págs, 37-39; Dumeige, G. “Dissemblance”, en DS, t. 111, col. 1330-1346; Gilson, E. </w:t>
      </w:r>
      <w:r w:rsidRPr="00F22A98">
        <w:rPr>
          <w:rFonts w:ascii="Times New Roman" w:hAnsi="Times New Roman"/>
          <w:i/>
          <w:sz w:val="18"/>
          <w:szCs w:val="18"/>
          <w:lang w:val="es-ES"/>
        </w:rPr>
        <w:t>La Teología mística de San Bernard</w:t>
      </w:r>
      <w:r w:rsidRPr="00F22A98">
        <w:rPr>
          <w:rFonts w:ascii="Times New Roman" w:hAnsi="Times New Roman"/>
          <w:sz w:val="18"/>
          <w:szCs w:val="18"/>
          <w:lang w:val="es-ES"/>
        </w:rPr>
        <w:t xml:space="preserve">, Ed. </w:t>
      </w:r>
      <w:r w:rsidRPr="00F22A98">
        <w:rPr>
          <w:rFonts w:ascii="Times New Roman" w:hAnsi="Times New Roman"/>
          <w:sz w:val="18"/>
          <w:szCs w:val="18"/>
          <w:lang w:val="fr-FR"/>
        </w:rPr>
        <w:t xml:space="preserve">Athanasius, Córdoba (2019), págs, 63-67; Javelet, R. </w:t>
      </w:r>
      <w:r w:rsidRPr="00F22A98">
        <w:rPr>
          <w:rFonts w:ascii="Times New Roman" w:hAnsi="Times New Roman"/>
          <w:i/>
          <w:sz w:val="18"/>
          <w:szCs w:val="18"/>
          <w:lang w:val="fr-FR"/>
        </w:rPr>
        <w:t>Image et Ressemblance</w:t>
      </w:r>
      <w:r w:rsidRPr="00F22A98">
        <w:rPr>
          <w:rFonts w:ascii="Times New Roman" w:hAnsi="Times New Roman"/>
          <w:sz w:val="18"/>
          <w:szCs w:val="18"/>
          <w:lang w:val="fr-FR"/>
        </w:rPr>
        <w:t xml:space="preserve">. Ed. Letouzey y Ané (1967), págs. </w:t>
      </w:r>
      <w:r w:rsidRPr="00ED1ED2">
        <w:rPr>
          <w:rFonts w:ascii="Times New Roman" w:hAnsi="Times New Roman"/>
          <w:sz w:val="18"/>
          <w:szCs w:val="18"/>
          <w:lang w:val="es-ES"/>
        </w:rPr>
        <w:t xml:space="preserve">266-285. </w:t>
      </w:r>
      <w:r w:rsidRPr="00F22A98">
        <w:rPr>
          <w:rFonts w:ascii="Times New Roman" w:hAnsi="Times New Roman"/>
          <w:sz w:val="18"/>
          <w:szCs w:val="18"/>
          <w:lang w:val="es-ES"/>
        </w:rPr>
        <w:t>En este pasaje el autor se aplica a sí mismo esta descripción tradicional, indicando su condición de pecador a quien la misericordia ha tocado.</w:t>
      </w:r>
    </w:p>
  </w:footnote>
  <w:footnote w:id="101">
    <w:p w14:paraId="01744665"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Lc. 15,13-14.</w:t>
      </w:r>
    </w:p>
  </w:footnote>
  <w:footnote w:id="102">
    <w:p w14:paraId="64BD48E3"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Sal. 106,4-5.</w:t>
      </w:r>
    </w:p>
  </w:footnote>
  <w:footnote w:id="103">
    <w:p w14:paraId="4CA20F25"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Lc. 15,17.</w:t>
      </w:r>
    </w:p>
  </w:footnote>
  <w:footnote w:id="104">
    <w:p w14:paraId="002BEC37"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Sal. 106,4-5.</w:t>
      </w:r>
    </w:p>
  </w:footnote>
  <w:footnote w:id="105">
    <w:p w14:paraId="3011B16E"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Sal. 106,8-9.</w:t>
      </w:r>
    </w:p>
  </w:footnote>
  <w:footnote w:id="106">
    <w:p w14:paraId="31D08C53"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Eclo. 2,1.</w:t>
      </w:r>
    </w:p>
  </w:footnote>
  <w:footnote w:id="107">
    <w:p w14:paraId="28A41955"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Sal. 106,10.</w:t>
      </w:r>
    </w:p>
  </w:footnote>
  <w:footnote w:id="108">
    <w:p w14:paraId="3A6C88CD"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Alusión a la vida monástica en donde la conversión alimentada por las Escrituras, la práctica de las buenas obras y la obediencia a los hombres alcanzan el fruto de la contemplación.</w:t>
      </w:r>
    </w:p>
  </w:footnote>
  <w:footnote w:id="109">
    <w:p w14:paraId="70C8FFC7" w14:textId="77777777" w:rsidR="00770F2C" w:rsidRPr="009A4420"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9A4420">
        <w:rPr>
          <w:rFonts w:ascii="Times New Roman" w:hAnsi="Times New Roman"/>
          <w:sz w:val="18"/>
          <w:szCs w:val="18"/>
          <w:lang w:val="en-US"/>
        </w:rPr>
        <w:t xml:space="preserve"> Ef. 4,13</w:t>
      </w:r>
    </w:p>
  </w:footnote>
  <w:footnote w:id="110">
    <w:p w14:paraId="6A09774B" w14:textId="77777777" w:rsidR="00770F2C" w:rsidRPr="009A4420"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9A4420">
        <w:rPr>
          <w:rFonts w:ascii="Times New Roman" w:hAnsi="Times New Roman"/>
          <w:sz w:val="18"/>
          <w:szCs w:val="18"/>
          <w:lang w:val="en-US"/>
        </w:rPr>
        <w:t xml:space="preserve"> Lc. 2,42-43.</w:t>
      </w:r>
    </w:p>
  </w:footnote>
  <w:footnote w:id="111">
    <w:p w14:paraId="083257C9" w14:textId="77777777" w:rsidR="00770F2C" w:rsidRPr="009A4420"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9A4420">
        <w:rPr>
          <w:rFonts w:ascii="Times New Roman" w:hAnsi="Times New Roman"/>
          <w:sz w:val="18"/>
          <w:szCs w:val="18"/>
          <w:lang w:val="en-US"/>
        </w:rPr>
        <w:t xml:space="preserve"> Cant. 1,1.</w:t>
      </w:r>
    </w:p>
  </w:footnote>
  <w:footnote w:id="112">
    <w:p w14:paraId="0E5E5DD7" w14:textId="77777777" w:rsidR="00770F2C" w:rsidRPr="009A4420"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9A4420">
        <w:rPr>
          <w:rFonts w:ascii="Times New Roman" w:hAnsi="Times New Roman"/>
          <w:sz w:val="18"/>
          <w:szCs w:val="18"/>
          <w:lang w:val="en-US"/>
        </w:rPr>
        <w:t xml:space="preserve"> Cant. 8,1.</w:t>
      </w:r>
    </w:p>
  </w:footnote>
  <w:footnote w:id="113">
    <w:p w14:paraId="5542ADD6" w14:textId="77777777" w:rsidR="00770F2C" w:rsidRPr="009A4420"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9A4420">
        <w:rPr>
          <w:rFonts w:ascii="Times New Roman" w:hAnsi="Times New Roman"/>
          <w:sz w:val="18"/>
          <w:szCs w:val="18"/>
          <w:lang w:val="en-US"/>
        </w:rPr>
        <w:t xml:space="preserve"> Lc. 2,43.</w:t>
      </w:r>
    </w:p>
  </w:footnote>
  <w:footnote w:id="114">
    <w:p w14:paraId="7A13D570"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Lc. 2,44-46.</w:t>
      </w:r>
    </w:p>
  </w:footnote>
  <w:footnote w:id="115">
    <w:p w14:paraId="65F01CB3"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A continuación sigue una explicación del quehacer de Jesús durante los tres días que pasó en el Templo mediante una escenificación histórico-salvífica. Obsérvese cómo destaca Elredo los aspectos “ejemplares” o “pedagógicos” –aquí, humildad y obediencia– para el cristiano, sobre los aspectos “objetivos” del Misterio de la persona de Cristo y la Redención, temas de los que se habla. Esta preferencia por lo que directamente edifique al cristiano es un rasgo típico de su enseñanza.</w:t>
      </w:r>
    </w:p>
  </w:footnote>
  <w:footnote w:id="116">
    <w:p w14:paraId="4789F856"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Cf. Flp. 2,7.</w:t>
      </w:r>
    </w:p>
  </w:footnote>
  <w:footnote w:id="117">
    <w:p w14:paraId="1308D802"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Lc 1,29.</w:t>
      </w:r>
    </w:p>
  </w:footnote>
  <w:footnote w:id="118">
    <w:p w14:paraId="55537342"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Lc. 2,46.</w:t>
      </w:r>
    </w:p>
  </w:footnote>
  <w:footnote w:id="119">
    <w:p w14:paraId="7D797D18"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Lc. 2,47.</w:t>
      </w:r>
    </w:p>
  </w:footnote>
  <w:footnote w:id="120">
    <w:p w14:paraId="38C104EB" w14:textId="77777777" w:rsidR="00770F2C" w:rsidRPr="00F22A98" w:rsidRDefault="00770F2C" w:rsidP="00F22A98">
      <w:pPr>
        <w:pStyle w:val="Textonotapie"/>
        <w:spacing w:line="180" w:lineRule="exact"/>
        <w:ind w:firstLine="170"/>
        <w:jc w:val="both"/>
        <w:rPr>
          <w:rFonts w:ascii="Times New Roman" w:hAnsi="Times New Roman"/>
          <w:sz w:val="18"/>
          <w:szCs w:val="18"/>
          <w:lang w:val="fr-FR"/>
        </w:rPr>
      </w:pPr>
      <w:r w:rsidRPr="00F22A98">
        <w:rPr>
          <w:rStyle w:val="Refdenotaalpie"/>
          <w:rFonts w:ascii="Times New Roman" w:hAnsi="Times New Roman"/>
          <w:sz w:val="18"/>
          <w:szCs w:val="18"/>
        </w:rPr>
        <w:footnoteRef/>
      </w:r>
      <w:r w:rsidRPr="00F22A98">
        <w:rPr>
          <w:rFonts w:ascii="Times New Roman" w:hAnsi="Times New Roman"/>
          <w:sz w:val="18"/>
          <w:szCs w:val="18"/>
          <w:lang w:val="fr-FR"/>
        </w:rPr>
        <w:t xml:space="preserve"> Cant. 3,4.</w:t>
      </w:r>
    </w:p>
  </w:footnote>
  <w:footnote w:id="121">
    <w:p w14:paraId="5FE6874E" w14:textId="77777777" w:rsidR="00770F2C" w:rsidRPr="00F22A98" w:rsidRDefault="00770F2C" w:rsidP="00F22A98">
      <w:pPr>
        <w:pStyle w:val="Textonotapie"/>
        <w:spacing w:line="180" w:lineRule="exact"/>
        <w:ind w:firstLine="170"/>
        <w:jc w:val="both"/>
        <w:rPr>
          <w:rFonts w:ascii="Times New Roman" w:hAnsi="Times New Roman"/>
          <w:sz w:val="18"/>
          <w:szCs w:val="18"/>
          <w:lang w:val="fr-FR"/>
        </w:rPr>
      </w:pPr>
      <w:r w:rsidRPr="00F22A98">
        <w:rPr>
          <w:rStyle w:val="Refdenotaalpie"/>
          <w:rFonts w:ascii="Times New Roman" w:hAnsi="Times New Roman"/>
          <w:sz w:val="18"/>
          <w:szCs w:val="18"/>
        </w:rPr>
        <w:footnoteRef/>
      </w:r>
      <w:r w:rsidRPr="00F22A98">
        <w:rPr>
          <w:rFonts w:ascii="Times New Roman" w:hAnsi="Times New Roman"/>
          <w:sz w:val="18"/>
          <w:szCs w:val="18"/>
          <w:lang w:val="fr-FR"/>
        </w:rPr>
        <w:t xml:space="preserve"> Lc. 2,48.</w:t>
      </w:r>
    </w:p>
  </w:footnote>
  <w:footnote w:id="122">
    <w:p w14:paraId="29E1B6AB" w14:textId="77777777" w:rsidR="00770F2C" w:rsidRPr="00F22A98" w:rsidRDefault="00770F2C" w:rsidP="00F22A98">
      <w:pPr>
        <w:pStyle w:val="Textonotapie"/>
        <w:spacing w:line="180" w:lineRule="exact"/>
        <w:ind w:firstLine="170"/>
        <w:jc w:val="both"/>
        <w:rPr>
          <w:rFonts w:ascii="Times New Roman" w:hAnsi="Times New Roman"/>
          <w:sz w:val="18"/>
          <w:szCs w:val="18"/>
          <w:lang w:val="fr-FR"/>
        </w:rPr>
      </w:pPr>
      <w:r w:rsidRPr="00F22A98">
        <w:rPr>
          <w:rStyle w:val="Refdenotaalpie"/>
          <w:rFonts w:ascii="Times New Roman" w:hAnsi="Times New Roman"/>
          <w:sz w:val="18"/>
          <w:szCs w:val="18"/>
        </w:rPr>
        <w:footnoteRef/>
      </w:r>
      <w:r w:rsidRPr="00F22A98">
        <w:rPr>
          <w:rFonts w:ascii="Times New Roman" w:hAnsi="Times New Roman"/>
          <w:sz w:val="18"/>
          <w:szCs w:val="18"/>
          <w:lang w:val="fr-FR"/>
        </w:rPr>
        <w:t xml:space="preserve"> Lc. 2,49 </w:t>
      </w:r>
    </w:p>
  </w:footnote>
  <w:footnote w:id="123">
    <w:p w14:paraId="53299736" w14:textId="77777777" w:rsidR="00770F2C" w:rsidRPr="00F22A98" w:rsidRDefault="00770F2C" w:rsidP="00F22A98">
      <w:pPr>
        <w:pStyle w:val="Textonotapie"/>
        <w:spacing w:line="180" w:lineRule="exact"/>
        <w:ind w:firstLine="170"/>
        <w:jc w:val="both"/>
        <w:rPr>
          <w:rFonts w:ascii="Times New Roman" w:hAnsi="Times New Roman"/>
          <w:sz w:val="18"/>
          <w:szCs w:val="18"/>
          <w:lang w:val="fr-FR"/>
        </w:rPr>
      </w:pPr>
      <w:r w:rsidRPr="00F22A98">
        <w:rPr>
          <w:rStyle w:val="Refdenotaalpie"/>
          <w:rFonts w:ascii="Times New Roman" w:hAnsi="Times New Roman"/>
          <w:sz w:val="18"/>
          <w:szCs w:val="18"/>
        </w:rPr>
        <w:footnoteRef/>
      </w:r>
      <w:r w:rsidRPr="00F22A98">
        <w:rPr>
          <w:rFonts w:ascii="Times New Roman" w:hAnsi="Times New Roman"/>
          <w:sz w:val="18"/>
          <w:szCs w:val="18"/>
          <w:lang w:val="fr-FR"/>
        </w:rPr>
        <w:t xml:space="preserve"> Lc. 2,51.</w:t>
      </w:r>
    </w:p>
  </w:footnote>
  <w:footnote w:id="124">
    <w:p w14:paraId="7D9ACB54" w14:textId="77777777" w:rsidR="00770F2C" w:rsidRPr="00F22A98" w:rsidRDefault="00770F2C" w:rsidP="00F22A98">
      <w:pPr>
        <w:pStyle w:val="Textonotapie"/>
        <w:spacing w:line="180" w:lineRule="exact"/>
        <w:ind w:firstLine="170"/>
        <w:jc w:val="both"/>
        <w:rPr>
          <w:rFonts w:ascii="Times New Roman" w:hAnsi="Times New Roman"/>
          <w:sz w:val="18"/>
          <w:szCs w:val="18"/>
          <w:lang w:val="fr-FR"/>
        </w:rPr>
      </w:pPr>
      <w:r w:rsidRPr="00F22A98">
        <w:rPr>
          <w:rStyle w:val="Refdenotaalpie"/>
          <w:rFonts w:ascii="Times New Roman" w:hAnsi="Times New Roman"/>
          <w:sz w:val="18"/>
          <w:szCs w:val="18"/>
        </w:rPr>
        <w:footnoteRef/>
      </w:r>
      <w:r w:rsidRPr="00F22A98">
        <w:rPr>
          <w:rFonts w:ascii="Times New Roman" w:hAnsi="Times New Roman"/>
          <w:sz w:val="18"/>
          <w:szCs w:val="18"/>
          <w:lang w:val="fr-FR"/>
        </w:rPr>
        <w:t xml:space="preserve"> Lc. 2,.50.</w:t>
      </w:r>
    </w:p>
  </w:footnote>
  <w:footnote w:id="125">
    <w:p w14:paraId="3677581E"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D9767A">
        <w:rPr>
          <w:rFonts w:ascii="Times New Roman" w:hAnsi="Times New Roman"/>
          <w:sz w:val="18"/>
          <w:szCs w:val="18"/>
          <w:lang w:val="es-ES"/>
        </w:rPr>
        <w:t xml:space="preserve"> Lc. 2, 19. </w:t>
      </w:r>
      <w:r w:rsidRPr="00F22A98">
        <w:rPr>
          <w:rFonts w:ascii="Times New Roman" w:hAnsi="Times New Roman"/>
          <w:sz w:val="18"/>
          <w:szCs w:val="18"/>
        </w:rPr>
        <w:t>51.</w:t>
      </w:r>
    </w:p>
  </w:footnote>
  <w:footnote w:id="126">
    <w:p w14:paraId="1B7C4174"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Lc. 2,52.</w:t>
      </w:r>
    </w:p>
  </w:footnote>
  <w:footnote w:id="127">
    <w:p w14:paraId="08E7CEB8" w14:textId="77777777" w:rsidR="00770F2C" w:rsidRPr="00F22A98" w:rsidRDefault="00770F2C" w:rsidP="00F22A98">
      <w:pPr>
        <w:pStyle w:val="Textonotapie"/>
        <w:spacing w:line="180" w:lineRule="exact"/>
        <w:ind w:firstLine="170"/>
        <w:jc w:val="both"/>
        <w:rPr>
          <w:rFonts w:ascii="Times New Roman" w:hAnsi="Times New Roman"/>
          <w:sz w:val="18"/>
          <w:szCs w:val="18"/>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Se trata de las antiguas controversias sobre la doble naturaleza en la persona de Cristo. Frente al misterio de lo divino y humano en el Verbo encarnado, el hombre ha sido y sigue siendo tentado a enfatizar uno u otro aspecto del Salvador rompiendo el sublime equilibrio de su Misterio. Elredo, en una actitud muy típica, toca el problema, afirma la fe ortodoxa de la Iglesia, se desinteresa de la disputa en cuanto tal y desarrolla las consecuencias prácticas que el misterio de Cristo tiene para el cristiano, cfr. nº 10. Esta preferencia por la “vida cristiana” sobre las “ideas cristianas” no implica un rechazo de la especulación intelectual del Misterio, que por otra parte el autor emprende, sino una actitud, compartida por los demás cistercienses; éstos, como monjes, valorizan más el conocimiento que da la “experiencia” de las cosas divinas que aquel otro, fruto de la especulación acerca de ellas.</w:t>
      </w:r>
    </w:p>
  </w:footnote>
  <w:footnote w:id="128">
    <w:p w14:paraId="3FF21893" w14:textId="77777777" w:rsidR="00770F2C" w:rsidRPr="00F22A98" w:rsidRDefault="00770F2C" w:rsidP="00F22A98">
      <w:pPr>
        <w:pStyle w:val="Textonotapie"/>
        <w:spacing w:line="180" w:lineRule="exact"/>
        <w:ind w:firstLine="170"/>
        <w:jc w:val="both"/>
        <w:rPr>
          <w:rFonts w:ascii="Times New Roman" w:hAnsi="Times New Roman"/>
          <w:sz w:val="18"/>
          <w:szCs w:val="18"/>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Lc. 2,52.</w:t>
      </w:r>
    </w:p>
  </w:footnote>
  <w:footnote w:id="129">
    <w:p w14:paraId="45A58DED"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Cfr. nota 32 en la pág. anterior.</w:t>
      </w:r>
    </w:p>
  </w:footnote>
  <w:footnote w:id="130">
    <w:p w14:paraId="7B42A4B8"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 xml:space="preserve">Sal. 101,28. </w:t>
      </w:r>
    </w:p>
  </w:footnote>
  <w:footnote w:id="131">
    <w:p w14:paraId="46B62F10"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Jn. 14,6.</w:t>
      </w:r>
    </w:p>
  </w:footnote>
  <w:footnote w:id="132">
    <w:p w14:paraId="56385B58"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 xml:space="preserve">Se trata de san Ambrosio, cfr. Hoste, A. </w:t>
      </w:r>
      <w:r w:rsidRPr="00F22A98">
        <w:rPr>
          <w:rFonts w:ascii="Times New Roman" w:hAnsi="Times New Roman"/>
          <w:i/>
          <w:sz w:val="18"/>
          <w:szCs w:val="18"/>
          <w:lang w:val="es-ES"/>
        </w:rPr>
        <w:t>Quand Jésus eut douze ans</w:t>
      </w:r>
      <w:r w:rsidRPr="00F22A98">
        <w:rPr>
          <w:rFonts w:ascii="Times New Roman" w:hAnsi="Times New Roman"/>
          <w:sz w:val="18"/>
          <w:szCs w:val="18"/>
          <w:lang w:val="es-ES"/>
        </w:rPr>
        <w:t xml:space="preserve">, SC 60, pág. 27; Ambrosio, </w:t>
      </w:r>
      <w:r w:rsidRPr="00F22A98">
        <w:rPr>
          <w:rFonts w:ascii="Times New Roman" w:hAnsi="Times New Roman"/>
          <w:i/>
          <w:sz w:val="18"/>
          <w:szCs w:val="18"/>
          <w:lang w:val="es-ES"/>
        </w:rPr>
        <w:t>Ep. LXXI</w:t>
      </w:r>
      <w:r w:rsidRPr="00F22A98">
        <w:rPr>
          <w:rFonts w:ascii="Times New Roman" w:hAnsi="Times New Roman"/>
          <w:sz w:val="18"/>
          <w:szCs w:val="18"/>
          <w:lang w:val="es-ES"/>
        </w:rPr>
        <w:t>; PL 16, 1295.</w:t>
      </w:r>
    </w:p>
  </w:footnote>
  <w:footnote w:id="133">
    <w:p w14:paraId="4B151356"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“Casa de Pan”: se trata de Belén, cuyo nombre indica, y lugar en donde el pecador encontrará a Cristo, verdadero pan. </w:t>
      </w:r>
    </w:p>
  </w:footnote>
  <w:footnote w:id="134">
    <w:p w14:paraId="0293B851" w14:textId="77777777" w:rsidR="00770F2C" w:rsidRPr="00F22A98" w:rsidRDefault="00770F2C" w:rsidP="00F22A98">
      <w:pPr>
        <w:pStyle w:val="Textonotapie"/>
        <w:spacing w:line="180" w:lineRule="exact"/>
        <w:ind w:firstLine="170"/>
        <w:jc w:val="both"/>
        <w:rPr>
          <w:rFonts w:ascii="Times New Roman" w:hAnsi="Times New Roman"/>
          <w:sz w:val="18"/>
          <w:szCs w:val="18"/>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Sal. 101,10.</w:t>
      </w:r>
    </w:p>
  </w:footnote>
  <w:footnote w:id="135">
    <w:p w14:paraId="7812A861"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Jn. 1,1.</w:t>
      </w:r>
    </w:p>
  </w:footnote>
  <w:footnote w:id="136">
    <w:p w14:paraId="7ED290D7"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Sal. 33,9.</w:t>
      </w:r>
    </w:p>
  </w:footnote>
  <w:footnote w:id="137">
    <w:p w14:paraId="6F0B85C2"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 xml:space="preserve">Sal. 79,6. </w:t>
      </w:r>
    </w:p>
  </w:footnote>
  <w:footnote w:id="138">
    <w:p w14:paraId="281754D8"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Sal. 7,13.</w:t>
      </w:r>
    </w:p>
  </w:footnote>
  <w:footnote w:id="139">
    <w:p w14:paraId="221EB591"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Lc. 2,42.</w:t>
      </w:r>
    </w:p>
  </w:footnote>
  <w:footnote w:id="140">
    <w:p w14:paraId="0F284004"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Mt. 5,17.</w:t>
      </w:r>
    </w:p>
  </w:footnote>
  <w:footnote w:id="141">
    <w:p w14:paraId="162C7FBF"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 xml:space="preserve">“Palabra abreviada” o condensada” es una expresión frecuente entre los cistercienses para designar a Jesús Niño; cfr. san Bernardo, </w:t>
      </w:r>
      <w:r w:rsidRPr="00F22A98">
        <w:rPr>
          <w:rFonts w:ascii="Times New Roman" w:hAnsi="Times New Roman"/>
          <w:i/>
          <w:sz w:val="18"/>
          <w:szCs w:val="18"/>
          <w:lang w:val="es-ES"/>
        </w:rPr>
        <w:t>In vigilia Nativitatis Domini</w:t>
      </w:r>
      <w:r w:rsidRPr="00F22A98">
        <w:rPr>
          <w:rFonts w:ascii="Times New Roman" w:hAnsi="Times New Roman"/>
          <w:sz w:val="18"/>
          <w:szCs w:val="18"/>
          <w:lang w:val="es-ES"/>
        </w:rPr>
        <w:t xml:space="preserve">, serm. I,1; Opera: Ed. crítica, vol. IV, págs. 197ss.; y BAC  469, págs.. </w:t>
      </w:r>
      <w:r w:rsidRPr="00F22A98">
        <w:rPr>
          <w:rFonts w:ascii="Times New Roman" w:hAnsi="Times New Roman"/>
          <w:sz w:val="18"/>
          <w:szCs w:val="18"/>
          <w:lang w:val="en-US"/>
        </w:rPr>
        <w:t xml:space="preserve">126-127. </w:t>
      </w:r>
    </w:p>
  </w:footnote>
  <w:footnote w:id="142">
    <w:p w14:paraId="442D6EE5"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Rom. 9,28. </w:t>
      </w:r>
    </w:p>
  </w:footnote>
  <w:footnote w:id="143">
    <w:p w14:paraId="1E041CFD"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Lc. 2,43.</w:t>
      </w:r>
    </w:p>
  </w:footnote>
  <w:footnote w:id="144">
    <w:p w14:paraId="1ED8C890"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Lc. 2,44.</w:t>
      </w:r>
    </w:p>
  </w:footnote>
  <w:footnote w:id="145">
    <w:p w14:paraId="7D930E0E"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Is. 1,3. </w:t>
      </w:r>
    </w:p>
  </w:footnote>
  <w:footnote w:id="146">
    <w:p w14:paraId="0D8F35CF"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Sal. 68,23; Rom. 11,9.</w:t>
      </w:r>
    </w:p>
  </w:footnote>
  <w:footnote w:id="147">
    <w:p w14:paraId="4A101074"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Sal. 68,24.</w:t>
      </w:r>
    </w:p>
  </w:footnote>
  <w:footnote w:id="148">
    <w:p w14:paraId="65540C34"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Jer. 2,8.</w:t>
      </w:r>
    </w:p>
  </w:footnote>
  <w:footnote w:id="149">
    <w:p w14:paraId="64650D77"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2 Cor. 3,15.</w:t>
      </w:r>
    </w:p>
  </w:footnote>
  <w:footnote w:id="150">
    <w:p w14:paraId="13C281A0"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Cant. 6,12.</w:t>
      </w:r>
    </w:p>
  </w:footnote>
  <w:footnote w:id="151">
    <w:p w14:paraId="27F3801D"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Mc. 3,32.</w:t>
      </w:r>
    </w:p>
  </w:footnote>
  <w:footnote w:id="152">
    <w:p w14:paraId="438699B9"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Lc. 2,46.</w:t>
      </w:r>
    </w:p>
  </w:footnote>
  <w:footnote w:id="153">
    <w:p w14:paraId="1DC42919"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Rom. 9,27.</w:t>
      </w:r>
    </w:p>
  </w:footnote>
  <w:footnote w:id="154">
    <w:p w14:paraId="09696439"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Ef. 5, 29.</w:t>
      </w:r>
    </w:p>
  </w:footnote>
  <w:footnote w:id="155">
    <w:p w14:paraId="2B36A4C4"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Is. 58,7.</w:t>
      </w:r>
    </w:p>
  </w:footnote>
  <w:footnote w:id="156">
    <w:p w14:paraId="6A5BC6AC"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Gn. 4,11-12; Sal. 78,12; Gn. 25,29; Sal.7,3.</w:t>
      </w:r>
    </w:p>
  </w:footnote>
  <w:footnote w:id="157">
    <w:p w14:paraId="5DE19BA9"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Sal. 58,7.</w:t>
      </w:r>
    </w:p>
  </w:footnote>
  <w:footnote w:id="158">
    <w:p w14:paraId="331D80CE"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Hech. 13,46.</w:t>
      </w:r>
    </w:p>
  </w:footnote>
  <w:footnote w:id="159">
    <w:p w14:paraId="0DE33395"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Lc. 24,29.31.</w:t>
      </w:r>
    </w:p>
  </w:footnote>
  <w:footnote w:id="160">
    <w:p w14:paraId="603E9F50"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1 Tim. 2,5.</w:t>
      </w:r>
    </w:p>
  </w:footnote>
  <w:footnote w:id="161">
    <w:p w14:paraId="5D72A524"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Sal. 117,15.</w:t>
      </w:r>
    </w:p>
  </w:footnote>
  <w:footnote w:id="162">
    <w:p w14:paraId="12363132"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Gn. 45,26.</w:t>
      </w:r>
    </w:p>
  </w:footnote>
  <w:footnote w:id="163">
    <w:p w14:paraId="4409F9D8"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Lc 2,48.</w:t>
      </w:r>
    </w:p>
  </w:footnote>
  <w:footnote w:id="164">
    <w:p w14:paraId="4DC2B387"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Lc. 15,30.</w:t>
      </w:r>
    </w:p>
  </w:footnote>
  <w:footnote w:id="165">
    <w:p w14:paraId="416E16A3"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Sab. 14,21.</w:t>
      </w:r>
    </w:p>
  </w:footnote>
  <w:footnote w:id="166">
    <w:p w14:paraId="376747D4"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Rom. 1,23.</w:t>
      </w:r>
    </w:p>
  </w:footnote>
  <w:footnote w:id="167">
    <w:p w14:paraId="103B56FA" w14:textId="77777777" w:rsidR="00770F2C" w:rsidRPr="00D9767A"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D9767A">
        <w:rPr>
          <w:rFonts w:ascii="Times New Roman" w:hAnsi="Times New Roman"/>
          <w:sz w:val="18"/>
          <w:szCs w:val="18"/>
          <w:lang w:val="en-US"/>
        </w:rPr>
        <w:t xml:space="preserve"> Cant. 3,4.</w:t>
      </w:r>
    </w:p>
  </w:footnote>
  <w:footnote w:id="168">
    <w:p w14:paraId="4F8468D2" w14:textId="77777777" w:rsidR="00770F2C" w:rsidRPr="00ED1ED2" w:rsidRDefault="00770F2C" w:rsidP="00F22A98">
      <w:pPr>
        <w:pStyle w:val="Textonotapie"/>
        <w:spacing w:line="180" w:lineRule="exact"/>
        <w:ind w:firstLine="170"/>
        <w:jc w:val="both"/>
        <w:rPr>
          <w:rFonts w:ascii="Times New Roman" w:hAnsi="Times New Roman"/>
          <w:sz w:val="18"/>
          <w:szCs w:val="18"/>
          <w:lang w:val="fr-FR"/>
        </w:rPr>
      </w:pPr>
      <w:r w:rsidRPr="00F22A98">
        <w:rPr>
          <w:rStyle w:val="Refdenotaalpie"/>
          <w:rFonts w:ascii="Times New Roman" w:hAnsi="Times New Roman"/>
          <w:sz w:val="18"/>
          <w:szCs w:val="18"/>
        </w:rPr>
        <w:footnoteRef/>
      </w:r>
      <w:r w:rsidRPr="00F22A98">
        <w:rPr>
          <w:rFonts w:ascii="Times New Roman" w:hAnsi="Times New Roman"/>
          <w:sz w:val="18"/>
          <w:szCs w:val="18"/>
          <w:lang w:val="fr-FR"/>
        </w:rPr>
        <w:t xml:space="preserve"> Lc. 15,23.</w:t>
      </w:r>
    </w:p>
  </w:footnote>
  <w:footnote w:id="169">
    <w:p w14:paraId="25B61C61" w14:textId="77777777" w:rsidR="00770F2C" w:rsidRPr="00F22A98" w:rsidRDefault="00770F2C" w:rsidP="00F22A98">
      <w:pPr>
        <w:pStyle w:val="Textonotapie"/>
        <w:spacing w:line="180" w:lineRule="exact"/>
        <w:ind w:firstLine="170"/>
        <w:jc w:val="both"/>
        <w:rPr>
          <w:rFonts w:ascii="Times New Roman" w:hAnsi="Times New Roman"/>
          <w:sz w:val="18"/>
          <w:szCs w:val="18"/>
          <w:lang w:val="fr-FR"/>
        </w:rPr>
      </w:pPr>
      <w:r w:rsidRPr="00F22A98">
        <w:rPr>
          <w:rStyle w:val="Refdenotaalpie"/>
          <w:rFonts w:ascii="Times New Roman" w:hAnsi="Times New Roman"/>
          <w:sz w:val="18"/>
          <w:szCs w:val="18"/>
        </w:rPr>
        <w:footnoteRef/>
      </w:r>
      <w:r w:rsidRPr="00F22A98">
        <w:rPr>
          <w:rFonts w:ascii="Times New Roman" w:hAnsi="Times New Roman"/>
          <w:sz w:val="18"/>
          <w:szCs w:val="18"/>
          <w:lang w:val="fr-FR"/>
        </w:rPr>
        <w:t xml:space="preserve"> Jer. 46, 21.</w:t>
      </w:r>
    </w:p>
  </w:footnote>
  <w:footnote w:id="170">
    <w:p w14:paraId="566B71C8" w14:textId="77777777" w:rsidR="00770F2C" w:rsidRPr="00F22A98" w:rsidRDefault="00770F2C" w:rsidP="00F22A98">
      <w:pPr>
        <w:pStyle w:val="Textonotapie"/>
        <w:spacing w:line="180" w:lineRule="exact"/>
        <w:ind w:firstLine="170"/>
        <w:jc w:val="both"/>
        <w:rPr>
          <w:rFonts w:ascii="Times New Roman" w:hAnsi="Times New Roman"/>
          <w:sz w:val="18"/>
          <w:szCs w:val="18"/>
          <w:lang w:val="fr-FR"/>
        </w:rPr>
      </w:pPr>
      <w:r w:rsidRPr="00F22A98">
        <w:rPr>
          <w:rStyle w:val="Refdenotaalpie"/>
          <w:rFonts w:ascii="Times New Roman" w:hAnsi="Times New Roman"/>
          <w:sz w:val="18"/>
          <w:szCs w:val="18"/>
        </w:rPr>
        <w:footnoteRef/>
      </w:r>
      <w:r w:rsidRPr="00F22A98">
        <w:rPr>
          <w:rFonts w:ascii="Times New Roman" w:hAnsi="Times New Roman"/>
          <w:sz w:val="18"/>
          <w:szCs w:val="18"/>
          <w:lang w:val="fr-FR"/>
        </w:rPr>
        <w:t xml:space="preserve"> Deut. 32,14; Rom. 9,4-5.</w:t>
      </w:r>
    </w:p>
  </w:footnote>
  <w:footnote w:id="171">
    <w:p w14:paraId="72F8D680" w14:textId="77777777" w:rsidR="00770F2C" w:rsidRPr="00D9767A" w:rsidRDefault="00770F2C" w:rsidP="00F22A98">
      <w:pPr>
        <w:pStyle w:val="Textonotapie"/>
        <w:spacing w:line="180" w:lineRule="exact"/>
        <w:ind w:firstLine="170"/>
        <w:jc w:val="both"/>
        <w:rPr>
          <w:rFonts w:ascii="Times New Roman" w:hAnsi="Times New Roman"/>
          <w:sz w:val="18"/>
          <w:szCs w:val="18"/>
          <w:lang w:val="fr-FR"/>
        </w:rPr>
      </w:pPr>
      <w:r w:rsidRPr="00F22A98">
        <w:rPr>
          <w:rStyle w:val="Refdenotaalpie"/>
          <w:rFonts w:ascii="Times New Roman" w:hAnsi="Times New Roman"/>
          <w:sz w:val="18"/>
          <w:szCs w:val="18"/>
        </w:rPr>
        <w:footnoteRef/>
      </w:r>
      <w:r w:rsidRPr="00D9767A">
        <w:rPr>
          <w:rFonts w:ascii="Times New Roman" w:hAnsi="Times New Roman"/>
          <w:sz w:val="18"/>
          <w:szCs w:val="18"/>
          <w:lang w:val="fr-FR"/>
        </w:rPr>
        <w:t xml:space="preserve"> Lc. 2,48.</w:t>
      </w:r>
    </w:p>
  </w:footnote>
  <w:footnote w:id="172">
    <w:p w14:paraId="4F49EC54" w14:textId="77777777" w:rsidR="00770F2C" w:rsidRPr="003A44A6" w:rsidRDefault="00770F2C" w:rsidP="00F22A98">
      <w:pPr>
        <w:pStyle w:val="Textonotapie"/>
        <w:spacing w:line="180" w:lineRule="exact"/>
        <w:ind w:firstLine="170"/>
        <w:jc w:val="both"/>
        <w:rPr>
          <w:rFonts w:ascii="Times New Roman" w:hAnsi="Times New Roman"/>
          <w:sz w:val="18"/>
          <w:szCs w:val="18"/>
          <w:lang w:val="fr-CA"/>
        </w:rPr>
      </w:pPr>
      <w:r w:rsidRPr="00F22A98">
        <w:rPr>
          <w:rStyle w:val="Refdenotaalpie"/>
          <w:rFonts w:ascii="Times New Roman" w:hAnsi="Times New Roman"/>
          <w:sz w:val="18"/>
          <w:szCs w:val="18"/>
        </w:rPr>
        <w:footnoteRef/>
      </w:r>
      <w:r w:rsidRPr="003A44A6">
        <w:rPr>
          <w:rFonts w:ascii="Times New Roman" w:hAnsi="Times New Roman"/>
          <w:sz w:val="18"/>
          <w:szCs w:val="18"/>
          <w:lang w:val="fr-CA"/>
        </w:rPr>
        <w:t xml:space="preserve"> Sal. 131,6.</w:t>
      </w:r>
    </w:p>
  </w:footnote>
  <w:footnote w:id="173">
    <w:p w14:paraId="61FC27DB" w14:textId="77777777" w:rsidR="00770F2C" w:rsidRPr="003A44A6" w:rsidRDefault="00770F2C" w:rsidP="00F22A98">
      <w:pPr>
        <w:pStyle w:val="Textonotapie"/>
        <w:spacing w:line="180" w:lineRule="exact"/>
        <w:ind w:firstLine="170"/>
        <w:jc w:val="both"/>
        <w:rPr>
          <w:rFonts w:ascii="Times New Roman" w:hAnsi="Times New Roman"/>
          <w:sz w:val="18"/>
          <w:szCs w:val="18"/>
          <w:lang w:val="fr-CA"/>
        </w:rPr>
      </w:pPr>
      <w:r w:rsidRPr="00F22A98">
        <w:rPr>
          <w:rStyle w:val="Refdenotaalpie"/>
          <w:rFonts w:ascii="Times New Roman" w:hAnsi="Times New Roman"/>
          <w:sz w:val="18"/>
          <w:szCs w:val="18"/>
        </w:rPr>
        <w:footnoteRef/>
      </w:r>
      <w:r w:rsidRPr="003A44A6">
        <w:rPr>
          <w:rFonts w:ascii="Times New Roman" w:hAnsi="Times New Roman"/>
          <w:sz w:val="18"/>
          <w:szCs w:val="18"/>
          <w:lang w:val="fr-CA"/>
        </w:rPr>
        <w:t xml:space="preserve"> Le. 2,48.</w:t>
      </w:r>
    </w:p>
  </w:footnote>
  <w:footnote w:id="174">
    <w:p w14:paraId="2191F87E" w14:textId="77777777" w:rsidR="00770F2C" w:rsidRPr="009A4420" w:rsidRDefault="00770F2C" w:rsidP="00F22A98">
      <w:pPr>
        <w:pStyle w:val="Textonotapie"/>
        <w:spacing w:line="180" w:lineRule="exact"/>
        <w:ind w:firstLine="170"/>
        <w:jc w:val="both"/>
        <w:rPr>
          <w:rFonts w:ascii="Times New Roman" w:hAnsi="Times New Roman"/>
          <w:sz w:val="18"/>
          <w:szCs w:val="18"/>
          <w:lang w:val="it-IT"/>
        </w:rPr>
      </w:pPr>
      <w:r w:rsidRPr="00F22A98">
        <w:rPr>
          <w:rStyle w:val="Refdenotaalpie"/>
          <w:rFonts w:ascii="Times New Roman" w:hAnsi="Times New Roman"/>
          <w:sz w:val="18"/>
          <w:szCs w:val="18"/>
        </w:rPr>
        <w:footnoteRef/>
      </w:r>
      <w:r w:rsidRPr="009A4420">
        <w:rPr>
          <w:rFonts w:ascii="Times New Roman" w:hAnsi="Times New Roman"/>
          <w:sz w:val="18"/>
          <w:szCs w:val="18"/>
          <w:lang w:val="it-IT"/>
        </w:rPr>
        <w:t xml:space="preserve"> Gn. 49,10.</w:t>
      </w:r>
    </w:p>
  </w:footnote>
  <w:footnote w:id="175">
    <w:p w14:paraId="77F6BDE1" w14:textId="77777777" w:rsidR="00770F2C" w:rsidRPr="009A4420" w:rsidRDefault="00770F2C" w:rsidP="00F22A98">
      <w:pPr>
        <w:pStyle w:val="Textonotapie"/>
        <w:spacing w:line="180" w:lineRule="exact"/>
        <w:ind w:firstLine="170"/>
        <w:jc w:val="both"/>
        <w:rPr>
          <w:rFonts w:ascii="Times New Roman" w:hAnsi="Times New Roman"/>
          <w:sz w:val="18"/>
          <w:szCs w:val="18"/>
          <w:lang w:val="it-IT"/>
        </w:rPr>
      </w:pPr>
      <w:r w:rsidRPr="00F22A98">
        <w:rPr>
          <w:rStyle w:val="Refdenotaalpie"/>
          <w:rFonts w:ascii="Times New Roman" w:hAnsi="Times New Roman"/>
          <w:sz w:val="18"/>
          <w:szCs w:val="18"/>
        </w:rPr>
        <w:footnoteRef/>
      </w:r>
      <w:r w:rsidRPr="009A4420">
        <w:rPr>
          <w:rFonts w:ascii="Times New Roman" w:hAnsi="Times New Roman"/>
          <w:sz w:val="18"/>
          <w:szCs w:val="18"/>
          <w:lang w:val="it-IT"/>
        </w:rPr>
        <w:t xml:space="preserve"> Lc. 2,49.</w:t>
      </w:r>
    </w:p>
  </w:footnote>
  <w:footnote w:id="176">
    <w:p w14:paraId="4FDF6536" w14:textId="77777777" w:rsidR="00770F2C" w:rsidRPr="009A4420" w:rsidRDefault="00770F2C" w:rsidP="00F22A98">
      <w:pPr>
        <w:pStyle w:val="Textonotapie"/>
        <w:spacing w:line="180" w:lineRule="exact"/>
        <w:ind w:firstLine="170"/>
        <w:jc w:val="both"/>
        <w:rPr>
          <w:rFonts w:ascii="Times New Roman" w:hAnsi="Times New Roman"/>
          <w:sz w:val="18"/>
          <w:szCs w:val="18"/>
          <w:lang w:val="it-IT"/>
        </w:rPr>
      </w:pPr>
      <w:r w:rsidRPr="00F22A98">
        <w:rPr>
          <w:rStyle w:val="Refdenotaalpie"/>
          <w:rFonts w:ascii="Times New Roman" w:hAnsi="Times New Roman"/>
          <w:sz w:val="18"/>
          <w:szCs w:val="18"/>
        </w:rPr>
        <w:footnoteRef/>
      </w:r>
      <w:r w:rsidRPr="009A4420">
        <w:rPr>
          <w:rFonts w:ascii="Times New Roman" w:hAnsi="Times New Roman"/>
          <w:sz w:val="18"/>
          <w:szCs w:val="18"/>
          <w:lang w:val="it-IT"/>
        </w:rPr>
        <w:t xml:space="preserve"> Lc. 24,25-26; 24,47.</w:t>
      </w:r>
    </w:p>
  </w:footnote>
  <w:footnote w:id="177">
    <w:p w14:paraId="483AA7DA"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Sal. 2,8.56 </w:t>
      </w:r>
    </w:p>
  </w:footnote>
  <w:footnote w:id="178">
    <w:p w14:paraId="0D462ADE"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Gn. 22,18.</w:t>
      </w:r>
    </w:p>
  </w:footnote>
  <w:footnote w:id="179">
    <w:p w14:paraId="57E743DD" w14:textId="77777777" w:rsidR="00770F2C" w:rsidRPr="009A4420"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9A4420">
        <w:rPr>
          <w:rFonts w:ascii="Times New Roman" w:hAnsi="Times New Roman"/>
          <w:sz w:val="18"/>
          <w:szCs w:val="18"/>
          <w:lang w:val="en-US"/>
        </w:rPr>
        <w:t xml:space="preserve"> Lc. 2,49.</w:t>
      </w:r>
    </w:p>
  </w:footnote>
  <w:footnote w:id="180">
    <w:p w14:paraId="5E235E7C" w14:textId="77777777" w:rsidR="00770F2C" w:rsidRPr="009A4420"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9A4420">
        <w:rPr>
          <w:rFonts w:ascii="Times New Roman" w:hAnsi="Times New Roman"/>
          <w:sz w:val="18"/>
          <w:szCs w:val="18"/>
          <w:lang w:val="en-US"/>
        </w:rPr>
        <w:t xml:space="preserve"> Is. 49,6.</w:t>
      </w:r>
    </w:p>
  </w:footnote>
  <w:footnote w:id="181">
    <w:p w14:paraId="0DEC95CA" w14:textId="77777777" w:rsidR="00770F2C" w:rsidRPr="009A4420"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9A4420">
        <w:rPr>
          <w:rFonts w:ascii="Times New Roman" w:hAnsi="Times New Roman"/>
          <w:sz w:val="18"/>
          <w:szCs w:val="18"/>
          <w:lang w:val="en-US"/>
        </w:rPr>
        <w:t xml:space="preserve"> Gn. 49,10.</w:t>
      </w:r>
    </w:p>
  </w:footnote>
  <w:footnote w:id="182">
    <w:p w14:paraId="483B1896"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D9767A">
        <w:rPr>
          <w:rFonts w:ascii="Times New Roman" w:hAnsi="Times New Roman"/>
          <w:sz w:val="18"/>
          <w:szCs w:val="18"/>
          <w:lang w:val="es-ES"/>
        </w:rPr>
        <w:t xml:space="preserve"> Ag. 2, 8. </w:t>
      </w:r>
      <w:r w:rsidRPr="00F22A98">
        <w:rPr>
          <w:rFonts w:ascii="Times New Roman" w:hAnsi="Times New Roman"/>
          <w:sz w:val="18"/>
          <w:szCs w:val="18"/>
        </w:rPr>
        <w:t xml:space="preserve">(Se trata de un error de Elredo, que cita seguramente sin el texto a la vista. Es Ageo quien, de acuerdo a la Vulgata, habla del </w:t>
      </w:r>
      <w:r w:rsidRPr="00F22A98">
        <w:rPr>
          <w:rFonts w:ascii="Times New Roman" w:hAnsi="Times New Roman"/>
          <w:i/>
          <w:sz w:val="18"/>
          <w:szCs w:val="18"/>
        </w:rPr>
        <w:t>Desideratus gentibus</w:t>
      </w:r>
      <w:r w:rsidRPr="00F22A98">
        <w:rPr>
          <w:rFonts w:ascii="Times New Roman" w:hAnsi="Times New Roman"/>
          <w:sz w:val="18"/>
          <w:szCs w:val="18"/>
        </w:rPr>
        <w:t>. De ahí lo que sigue. [N. del E.])</w:t>
      </w:r>
    </w:p>
  </w:footnote>
  <w:footnote w:id="183">
    <w:p w14:paraId="1E2B00CB"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w:t>
      </w:r>
      <w:r w:rsidRPr="00F22A98">
        <w:rPr>
          <w:rFonts w:ascii="Times New Roman" w:hAnsi="Times New Roman"/>
          <w:sz w:val="18"/>
          <w:szCs w:val="18"/>
        </w:rPr>
        <w:t>Mal. 1,11.</w:t>
      </w:r>
    </w:p>
  </w:footnote>
  <w:footnote w:id="184">
    <w:p w14:paraId="72CA3E77" w14:textId="77777777" w:rsidR="00770F2C" w:rsidRPr="00F22A98" w:rsidRDefault="00770F2C" w:rsidP="00F22A98">
      <w:pPr>
        <w:pStyle w:val="Textonotapie"/>
        <w:spacing w:line="180" w:lineRule="exact"/>
        <w:ind w:firstLine="170"/>
        <w:jc w:val="both"/>
        <w:rPr>
          <w:rFonts w:ascii="Times New Roman" w:hAnsi="Times New Roman"/>
          <w:sz w:val="18"/>
          <w:szCs w:val="18"/>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w:t>
      </w:r>
      <w:r w:rsidRPr="00F22A98">
        <w:rPr>
          <w:rFonts w:ascii="Times New Roman" w:hAnsi="Times New Roman"/>
          <w:sz w:val="18"/>
          <w:szCs w:val="18"/>
        </w:rPr>
        <w:t>Sal. 101,14.</w:t>
      </w:r>
    </w:p>
  </w:footnote>
  <w:footnote w:id="185">
    <w:p w14:paraId="53CB4973"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Mt. 28,20.</w:t>
      </w:r>
    </w:p>
  </w:footnote>
  <w:footnote w:id="186">
    <w:p w14:paraId="38CDA21C"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Cant. 8,5.</w:t>
      </w:r>
    </w:p>
  </w:footnote>
  <w:footnote w:id="187">
    <w:p w14:paraId="43D0E423" w14:textId="77777777" w:rsidR="00770F2C" w:rsidRPr="00F22A98" w:rsidRDefault="00770F2C" w:rsidP="00F22A98">
      <w:pPr>
        <w:pStyle w:val="Textonotapie"/>
        <w:spacing w:line="180" w:lineRule="exact"/>
        <w:ind w:firstLine="170"/>
        <w:jc w:val="both"/>
        <w:rPr>
          <w:rFonts w:ascii="Times New Roman" w:hAnsi="Times New Roman"/>
          <w:sz w:val="18"/>
          <w:szCs w:val="18"/>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Se trata de la obediencia de quien se inicia en la vida espiritual. Cfr.</w:t>
      </w:r>
    </w:p>
    <w:p w14:paraId="3FCCF5FF" w14:textId="77777777" w:rsidR="00770F2C" w:rsidRPr="00F22A98" w:rsidRDefault="00770F2C" w:rsidP="00F22A98">
      <w:pPr>
        <w:pStyle w:val="Textonotapie"/>
        <w:spacing w:line="180" w:lineRule="exact"/>
        <w:ind w:firstLine="170"/>
        <w:jc w:val="both"/>
        <w:rPr>
          <w:rFonts w:ascii="Times New Roman" w:hAnsi="Times New Roman"/>
          <w:sz w:val="18"/>
          <w:szCs w:val="18"/>
        </w:rPr>
      </w:pPr>
      <w:r w:rsidRPr="00F22A98">
        <w:rPr>
          <w:rFonts w:ascii="Times New Roman" w:hAnsi="Times New Roman"/>
          <w:sz w:val="18"/>
          <w:szCs w:val="18"/>
        </w:rPr>
        <w:t>Guillermo de Saint-Thierry, Carta de Oro, Studium, Madrid (1967),</w:t>
      </w:r>
    </w:p>
    <w:p w14:paraId="350604F7" w14:textId="77777777" w:rsidR="00770F2C" w:rsidRPr="00F22A98" w:rsidRDefault="00770F2C" w:rsidP="00F22A98">
      <w:pPr>
        <w:pStyle w:val="Textonotapie"/>
        <w:spacing w:line="180" w:lineRule="exact"/>
        <w:ind w:firstLine="170"/>
        <w:jc w:val="both"/>
        <w:rPr>
          <w:rFonts w:ascii="Times New Roman" w:hAnsi="Times New Roman"/>
          <w:sz w:val="18"/>
          <w:szCs w:val="18"/>
        </w:rPr>
      </w:pPr>
      <w:r w:rsidRPr="00F22A98">
        <w:rPr>
          <w:rFonts w:ascii="Times New Roman" w:hAnsi="Times New Roman"/>
          <w:sz w:val="18"/>
          <w:szCs w:val="18"/>
        </w:rPr>
        <w:t>págs. 55-65; De la naturaleza y dignidad del amor, PC 1, pág. 96.</w:t>
      </w:r>
    </w:p>
    <w:p w14:paraId="42F93C97"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Fonts w:ascii="Times New Roman" w:hAnsi="Times New Roman"/>
          <w:sz w:val="18"/>
          <w:szCs w:val="18"/>
          <w:lang w:val="en-US"/>
        </w:rPr>
        <w:t>3 Hech. 9,15.</w:t>
      </w:r>
    </w:p>
    <w:p w14:paraId="6E9643EB"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Fonts w:ascii="Times New Roman" w:hAnsi="Times New Roman"/>
          <w:sz w:val="18"/>
          <w:szCs w:val="18"/>
          <w:lang w:val="en-US"/>
        </w:rPr>
        <w:t>4 1 Cor. 3,18.</w:t>
      </w:r>
    </w:p>
    <w:p w14:paraId="15B89120"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Fonts w:ascii="Times New Roman" w:hAnsi="Times New Roman"/>
          <w:sz w:val="18"/>
          <w:szCs w:val="18"/>
          <w:lang w:val="en-US"/>
        </w:rPr>
        <w:t>5 Mt. 18,3.</w:t>
      </w:r>
    </w:p>
  </w:footnote>
  <w:footnote w:id="188">
    <w:p w14:paraId="64A42AC0"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w:t>
      </w:r>
    </w:p>
  </w:footnote>
  <w:footnote w:id="189">
    <w:p w14:paraId="0908F573"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w:t>
      </w:r>
    </w:p>
  </w:footnote>
  <w:footnote w:id="190">
    <w:p w14:paraId="37BCED42"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w:t>
      </w:r>
    </w:p>
  </w:footnote>
  <w:footnote w:id="191">
    <w:p w14:paraId="65E6C475"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6 1 Pe. 2,11.</w:t>
      </w:r>
    </w:p>
    <w:p w14:paraId="610BA148"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Fonts w:ascii="Times New Roman" w:hAnsi="Times New Roman"/>
          <w:sz w:val="18"/>
          <w:szCs w:val="18"/>
          <w:lang w:val="en-US"/>
        </w:rPr>
        <w:t>7 Sab. 8,7.</w:t>
      </w:r>
    </w:p>
    <w:p w14:paraId="16372CC3"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Fonts w:ascii="Times New Roman" w:hAnsi="Times New Roman"/>
          <w:sz w:val="18"/>
          <w:szCs w:val="18"/>
          <w:lang w:val="en-US"/>
        </w:rPr>
        <w:t xml:space="preserve">8 Cant. 2,9; 4,7; Sal. 44,3. </w:t>
      </w:r>
    </w:p>
  </w:footnote>
  <w:footnote w:id="192">
    <w:p w14:paraId="5DBCF401"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w:t>
      </w:r>
    </w:p>
  </w:footnote>
  <w:footnote w:id="193">
    <w:p w14:paraId="34E9A8EC"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w:t>
      </w:r>
    </w:p>
  </w:footnote>
  <w:footnote w:id="194">
    <w:p w14:paraId="0302486B"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Cant. 2,11.</w:t>
      </w:r>
    </w:p>
  </w:footnote>
  <w:footnote w:id="195">
    <w:p w14:paraId="09A0ECD1"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Cant. 2.12.</w:t>
      </w:r>
    </w:p>
    <w:p w14:paraId="7DA9CD64"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Fonts w:ascii="Times New Roman" w:hAnsi="Times New Roman"/>
          <w:sz w:val="18"/>
          <w:szCs w:val="18"/>
          <w:lang w:val="en-US"/>
        </w:rPr>
        <w:t>11 1 Re. 19,9 .11-12.</w:t>
      </w:r>
    </w:p>
    <w:p w14:paraId="76396063"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Fonts w:ascii="Times New Roman" w:hAnsi="Times New Roman"/>
          <w:sz w:val="18"/>
          <w:szCs w:val="18"/>
          <w:lang w:val="en-US"/>
        </w:rPr>
        <w:t>12 Mt. 6,6.</w:t>
      </w:r>
    </w:p>
  </w:footnote>
  <w:footnote w:id="196">
    <w:p w14:paraId="1233BC9D"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w:t>
      </w:r>
    </w:p>
  </w:footnote>
  <w:footnote w:id="197">
    <w:p w14:paraId="65D7963E"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w:t>
      </w:r>
    </w:p>
  </w:footnote>
  <w:footnote w:id="198">
    <w:p w14:paraId="1AABC61B"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Sal. 44,3.</w:t>
      </w:r>
    </w:p>
  </w:footnote>
  <w:footnote w:id="199">
    <w:p w14:paraId="4ADBBDC5"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Cant. 2,9-10.</w:t>
      </w:r>
    </w:p>
  </w:footnote>
  <w:footnote w:id="200">
    <w:p w14:paraId="6B0BFEBD"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15 Sal. 41,5.</w:t>
      </w:r>
    </w:p>
  </w:footnote>
  <w:footnote w:id="201">
    <w:p w14:paraId="46388023"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Cant. 3,4.</w:t>
      </w:r>
    </w:p>
  </w:footnote>
  <w:footnote w:id="202">
    <w:p w14:paraId="009892B7"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17 Gn. 40,14.</w:t>
      </w:r>
    </w:p>
  </w:footnote>
  <w:footnote w:id="203">
    <w:p w14:paraId="78411B58"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Sal. 30, 20.</w:t>
      </w:r>
    </w:p>
  </w:footnote>
  <w:footnote w:id="204">
    <w:p w14:paraId="74C2E6E4"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Sal. 23,8.</w:t>
      </w:r>
    </w:p>
  </w:footnote>
  <w:footnote w:id="205">
    <w:p w14:paraId="7420C22B"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1 Cor. 15,24.</w:t>
      </w:r>
    </w:p>
  </w:footnote>
  <w:footnote w:id="206">
    <w:p w14:paraId="27C5E9E1"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Job 9,13.</w:t>
      </w:r>
    </w:p>
  </w:footnote>
  <w:footnote w:id="207">
    <w:p w14:paraId="6EAA12C2" w14:textId="77777777" w:rsidR="00770F2C" w:rsidRPr="00D9767A"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D9767A">
        <w:rPr>
          <w:rFonts w:ascii="Times New Roman" w:hAnsi="Times New Roman"/>
          <w:sz w:val="18"/>
          <w:szCs w:val="18"/>
          <w:lang w:val="es-ES"/>
        </w:rPr>
        <w:t xml:space="preserve"> Job 12,15.</w:t>
      </w:r>
    </w:p>
  </w:footnote>
  <w:footnote w:id="208">
    <w:p w14:paraId="0D9E9B42" w14:textId="77777777" w:rsidR="00770F2C" w:rsidRPr="00D9767A"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D9767A">
        <w:rPr>
          <w:rFonts w:ascii="Times New Roman" w:hAnsi="Times New Roman"/>
          <w:sz w:val="18"/>
          <w:szCs w:val="18"/>
          <w:lang w:val="es-ES"/>
        </w:rPr>
        <w:t xml:space="preserve"> Sal. 34,2. </w:t>
      </w:r>
    </w:p>
  </w:footnote>
  <w:footnote w:id="209">
    <w:p w14:paraId="18B6F358"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Jer. 1,8.</w:t>
      </w:r>
    </w:p>
  </w:footnote>
  <w:footnote w:id="210">
    <w:p w14:paraId="3DA22B92"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Sal. 72,3. </w:t>
      </w:r>
    </w:p>
  </w:footnote>
  <w:footnote w:id="211">
    <w:p w14:paraId="116E4726"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Sal. 72,9.</w:t>
      </w:r>
    </w:p>
  </w:footnote>
  <w:footnote w:id="212">
    <w:p w14:paraId="4EAC3EBE" w14:textId="77777777" w:rsidR="00770F2C" w:rsidRPr="009A4420"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Jer. 12, l. (La cita corresponde a Jeremías, pero Elredo la atribuye a Habacuc, aunque erróneamente, no sin razón, pues se halla en el espíritu con que se abre este profeta menor, afín en ello al mismo Jeremías y al salmista; cfr. Hab. l, 2-4. </w:t>
      </w:r>
      <w:r w:rsidRPr="009A4420">
        <w:rPr>
          <w:rFonts w:ascii="Times New Roman" w:hAnsi="Times New Roman"/>
          <w:sz w:val="18"/>
          <w:szCs w:val="18"/>
          <w:lang w:val="en-US"/>
        </w:rPr>
        <w:t>[N. del E.)</w:t>
      </w:r>
    </w:p>
  </w:footnote>
  <w:footnote w:id="213">
    <w:p w14:paraId="40EFD2DE" w14:textId="77777777" w:rsidR="00770F2C" w:rsidRPr="009A4420"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9A4420">
        <w:rPr>
          <w:rFonts w:ascii="Times New Roman" w:hAnsi="Times New Roman"/>
          <w:sz w:val="18"/>
          <w:szCs w:val="18"/>
          <w:lang w:val="en-US"/>
        </w:rPr>
        <w:t xml:space="preserve"> Sal. 93,10. </w:t>
      </w:r>
    </w:p>
  </w:footnote>
  <w:footnote w:id="214">
    <w:p w14:paraId="4B79724D" w14:textId="77777777" w:rsidR="00770F2C" w:rsidRPr="009A4420"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9A4420">
        <w:rPr>
          <w:rFonts w:ascii="Times New Roman" w:hAnsi="Times New Roman"/>
          <w:sz w:val="18"/>
          <w:szCs w:val="18"/>
          <w:lang w:val="en-US"/>
        </w:rPr>
        <w:t xml:space="preserve"> Sal. 118,18.</w:t>
      </w:r>
    </w:p>
  </w:footnote>
  <w:footnote w:id="215">
    <w:p w14:paraId="0D22E425" w14:textId="77777777" w:rsidR="00770F2C" w:rsidRPr="009A4420"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9A4420">
        <w:rPr>
          <w:rFonts w:ascii="Times New Roman" w:hAnsi="Times New Roman"/>
          <w:sz w:val="18"/>
          <w:szCs w:val="18"/>
          <w:lang w:val="en-US"/>
        </w:rPr>
        <w:t xml:space="preserve"> Ap. 3,7.</w:t>
      </w:r>
    </w:p>
  </w:footnote>
  <w:footnote w:id="216">
    <w:p w14:paraId="0E970FB3" w14:textId="77777777" w:rsidR="00770F2C" w:rsidRPr="009A4420"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9A4420">
        <w:rPr>
          <w:rFonts w:ascii="Times New Roman" w:hAnsi="Times New Roman"/>
          <w:sz w:val="18"/>
          <w:szCs w:val="18"/>
          <w:lang w:val="en-US"/>
        </w:rPr>
        <w:t xml:space="preserve"> Heb. 1,8. </w:t>
      </w:r>
    </w:p>
  </w:footnote>
  <w:footnote w:id="217">
    <w:p w14:paraId="5441F89A" w14:textId="77777777" w:rsidR="00770F2C" w:rsidRPr="009A4420"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9A4420">
        <w:rPr>
          <w:rFonts w:ascii="Times New Roman" w:hAnsi="Times New Roman"/>
          <w:sz w:val="18"/>
          <w:szCs w:val="18"/>
          <w:lang w:val="en-US"/>
        </w:rPr>
        <w:t xml:space="preserve"> Sal. 26 8.</w:t>
      </w:r>
    </w:p>
  </w:footnote>
  <w:footnote w:id="218">
    <w:p w14:paraId="01EB1D17" w14:textId="77777777" w:rsidR="00770F2C" w:rsidRPr="009A4420"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9A4420">
        <w:rPr>
          <w:rFonts w:ascii="Times New Roman" w:hAnsi="Times New Roman"/>
          <w:sz w:val="18"/>
          <w:szCs w:val="18"/>
          <w:lang w:val="en-US"/>
        </w:rPr>
        <w:t xml:space="preserve"> Cant. 8,1.</w:t>
      </w:r>
    </w:p>
  </w:footnote>
  <w:footnote w:id="219">
    <w:p w14:paraId="33C7B979" w14:textId="77777777" w:rsidR="00770F2C" w:rsidRPr="009A4420"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9A4420">
        <w:rPr>
          <w:rFonts w:ascii="Times New Roman" w:hAnsi="Times New Roman"/>
          <w:sz w:val="18"/>
          <w:szCs w:val="18"/>
          <w:lang w:val="en-US"/>
        </w:rPr>
        <w:t xml:space="preserve"> Sal. 44,3.</w:t>
      </w:r>
    </w:p>
  </w:footnote>
  <w:footnote w:id="220">
    <w:p w14:paraId="102320B1" w14:textId="77777777" w:rsidR="00770F2C" w:rsidRPr="009A4420"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9A4420">
        <w:rPr>
          <w:rFonts w:ascii="Times New Roman" w:hAnsi="Times New Roman"/>
          <w:sz w:val="18"/>
          <w:szCs w:val="18"/>
          <w:lang w:val="en-US"/>
        </w:rPr>
        <w:t xml:space="preserve"> Mt. 21,12.</w:t>
      </w:r>
    </w:p>
  </w:footnote>
  <w:footnote w:id="221">
    <w:p w14:paraId="2EA9E697" w14:textId="77777777" w:rsidR="00770F2C" w:rsidRPr="009A4420"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9A4420">
        <w:rPr>
          <w:rFonts w:ascii="Times New Roman" w:hAnsi="Times New Roman"/>
          <w:sz w:val="18"/>
          <w:szCs w:val="18"/>
          <w:lang w:val="en-US"/>
        </w:rPr>
        <w:t xml:space="preserve"> Gn. 3,15 .</w:t>
      </w:r>
    </w:p>
  </w:footnote>
  <w:footnote w:id="222">
    <w:p w14:paraId="470002DA"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Jn. 12,3.</w:t>
      </w:r>
    </w:p>
  </w:footnote>
  <w:footnote w:id="223">
    <w:p w14:paraId="667A306C"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2 Cor. 2,16.</w:t>
      </w:r>
    </w:p>
  </w:footnote>
  <w:footnote w:id="224">
    <w:p w14:paraId="78A08728"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Sal. 50,19.</w:t>
      </w:r>
    </w:p>
  </w:footnote>
  <w:footnote w:id="225">
    <w:p w14:paraId="416E0743"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Lc. 7,47.</w:t>
      </w:r>
    </w:p>
  </w:footnote>
  <w:footnote w:id="226">
    <w:p w14:paraId="35196763"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Jer. 13,23.</w:t>
      </w:r>
    </w:p>
  </w:footnote>
  <w:footnote w:id="227">
    <w:p w14:paraId="2AA016D6" w14:textId="77777777" w:rsidR="00770F2C" w:rsidRPr="009A4420"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9A4420">
        <w:rPr>
          <w:rFonts w:ascii="Times New Roman" w:hAnsi="Times New Roman"/>
          <w:sz w:val="18"/>
          <w:szCs w:val="18"/>
          <w:lang w:val="en-US"/>
        </w:rPr>
        <w:t xml:space="preserve"> Sal. 70,16. </w:t>
      </w:r>
    </w:p>
  </w:footnote>
  <w:footnote w:id="228">
    <w:p w14:paraId="5A98C95C" w14:textId="77777777" w:rsidR="00770F2C" w:rsidRPr="009A4420"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9A4420">
        <w:rPr>
          <w:rFonts w:ascii="Times New Roman" w:hAnsi="Times New Roman"/>
          <w:sz w:val="18"/>
          <w:szCs w:val="18"/>
          <w:lang w:val="en-US"/>
        </w:rPr>
        <w:t xml:space="preserve"> Sal. 50,8.</w:t>
      </w:r>
    </w:p>
  </w:footnote>
  <w:footnote w:id="229">
    <w:p w14:paraId="3271C269" w14:textId="77777777" w:rsidR="00770F2C" w:rsidRPr="009A4420"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9A4420">
        <w:rPr>
          <w:rFonts w:ascii="Times New Roman" w:hAnsi="Times New Roman"/>
          <w:sz w:val="18"/>
          <w:szCs w:val="18"/>
          <w:lang w:val="en-US"/>
        </w:rPr>
        <w:t xml:space="preserve"> Sal. 62,4.</w:t>
      </w:r>
    </w:p>
  </w:footnote>
  <w:footnote w:id="230">
    <w:p w14:paraId="513C16E0"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Sal. 35,7. </w:t>
      </w:r>
    </w:p>
  </w:footnote>
  <w:footnote w:id="231">
    <w:p w14:paraId="09467C53"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Rom. 9,20.</w:t>
      </w:r>
    </w:p>
  </w:footnote>
  <w:footnote w:id="232">
    <w:p w14:paraId="701C33AC"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Rom. 11,33.</w:t>
      </w:r>
    </w:p>
  </w:footnote>
  <w:footnote w:id="233">
    <w:p w14:paraId="04F73E2E"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Rom. 2,4.</w:t>
      </w:r>
    </w:p>
  </w:footnote>
  <w:footnote w:id="234">
    <w:p w14:paraId="1C192562"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Rom. 1,19-20.</w:t>
      </w:r>
    </w:p>
  </w:footnote>
  <w:footnote w:id="235">
    <w:p w14:paraId="0BBBDCB3"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2 Cor. 3,15.18.</w:t>
      </w:r>
    </w:p>
  </w:footnote>
  <w:footnote w:id="236">
    <w:p w14:paraId="410E6611"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Ap. 8,4.</w:t>
      </w:r>
    </w:p>
  </w:footnote>
  <w:footnote w:id="237">
    <w:p w14:paraId="606E6600"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Lc. 2,46; 2,51.</w:t>
      </w:r>
    </w:p>
  </w:footnote>
  <w:footnote w:id="238">
    <w:p w14:paraId="064C0750"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Sal. 146,3.</w:t>
      </w:r>
    </w:p>
  </w:footnote>
  <w:footnote w:id="239">
    <w:p w14:paraId="2DC13E76"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Lc. 2,48.</w:t>
      </w:r>
    </w:p>
  </w:footnote>
  <w:footnote w:id="240">
    <w:p w14:paraId="698609C2" w14:textId="77777777" w:rsidR="00770F2C" w:rsidRPr="003A44A6"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3A44A6">
        <w:rPr>
          <w:rFonts w:ascii="Times New Roman" w:hAnsi="Times New Roman"/>
          <w:sz w:val="18"/>
          <w:szCs w:val="18"/>
          <w:lang w:val="en-US"/>
        </w:rPr>
        <w:t xml:space="preserve"> Rom. 8,26. </w:t>
      </w:r>
    </w:p>
  </w:footnote>
  <w:footnote w:id="241">
    <w:p w14:paraId="56314FF6" w14:textId="77777777" w:rsidR="00770F2C" w:rsidRPr="003A44A6"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3A44A6">
        <w:rPr>
          <w:rFonts w:ascii="Times New Roman" w:hAnsi="Times New Roman"/>
          <w:sz w:val="18"/>
          <w:szCs w:val="18"/>
          <w:lang w:val="en-US"/>
        </w:rPr>
        <w:t xml:space="preserve"> Lc. 2,49.</w:t>
      </w:r>
    </w:p>
  </w:footnote>
  <w:footnote w:id="242">
    <w:p w14:paraId="3CD56D34" w14:textId="77777777" w:rsidR="00770F2C" w:rsidRPr="003A44A6"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3A44A6">
        <w:rPr>
          <w:rFonts w:ascii="Times New Roman" w:hAnsi="Times New Roman"/>
          <w:sz w:val="18"/>
          <w:szCs w:val="18"/>
          <w:lang w:val="en-US"/>
        </w:rPr>
        <w:t xml:space="preserve"> Lc. 2,51.</w:t>
      </w:r>
    </w:p>
  </w:footnote>
  <w:footnote w:id="243">
    <w:p w14:paraId="62CB3FC0" w14:textId="77777777" w:rsidR="00770F2C" w:rsidRPr="009A4420"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9A4420">
        <w:rPr>
          <w:rFonts w:ascii="Times New Roman" w:hAnsi="Times New Roman"/>
          <w:sz w:val="18"/>
          <w:szCs w:val="18"/>
          <w:lang w:val="es-ES"/>
        </w:rPr>
        <w:t xml:space="preserve"> Mt. 11,30. </w:t>
      </w:r>
    </w:p>
  </w:footnote>
  <w:footnote w:id="244">
    <w:p w14:paraId="2A599D1E" w14:textId="77777777" w:rsidR="00770F2C" w:rsidRPr="009A4420"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9A4420">
        <w:rPr>
          <w:rFonts w:ascii="Times New Roman" w:hAnsi="Times New Roman"/>
          <w:sz w:val="18"/>
          <w:szCs w:val="18"/>
          <w:lang w:val="es-ES"/>
        </w:rPr>
        <w:t xml:space="preserve"> 1 A. Hoste, </w:t>
      </w:r>
      <w:r w:rsidRPr="009A4420">
        <w:rPr>
          <w:rFonts w:ascii="Times New Roman" w:hAnsi="Times New Roman"/>
          <w:i/>
          <w:sz w:val="18"/>
          <w:szCs w:val="18"/>
          <w:lang w:val="es-ES"/>
        </w:rPr>
        <w:t>Bibliotheca Aelrediana, Instrumenta Patrística</w:t>
      </w:r>
      <w:r w:rsidRPr="009A4420">
        <w:rPr>
          <w:rFonts w:ascii="Times New Roman" w:hAnsi="Times New Roman"/>
          <w:sz w:val="18"/>
          <w:szCs w:val="18"/>
          <w:lang w:val="es-ES"/>
        </w:rPr>
        <w:t xml:space="preserve"> II, Steenbrugis (1962), pág. 38.</w:t>
      </w:r>
    </w:p>
  </w:footnote>
  <w:footnote w:id="245">
    <w:p w14:paraId="4AED3EBF"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F. M. Powicke, </w:t>
      </w:r>
      <w:r w:rsidRPr="00F22A98">
        <w:rPr>
          <w:rFonts w:ascii="Times New Roman" w:hAnsi="Times New Roman"/>
          <w:i/>
          <w:sz w:val="18"/>
          <w:szCs w:val="18"/>
          <w:lang w:val="es-ES"/>
        </w:rPr>
        <w:t>The Life of Ailred of Rievaulx</w:t>
      </w:r>
      <w:r w:rsidRPr="00F22A98">
        <w:rPr>
          <w:rFonts w:ascii="Times New Roman" w:hAnsi="Times New Roman"/>
          <w:sz w:val="18"/>
          <w:szCs w:val="18"/>
          <w:lang w:val="es-ES"/>
        </w:rPr>
        <w:t>, ed. lat.-ingl., Londres (1950), pág. 41: “Escribió para su hermana reclusa un libro en el que describe ese género de vida, su inicial fervor y su perfección.”</w:t>
      </w:r>
    </w:p>
  </w:footnote>
  <w:footnote w:id="246">
    <w:p w14:paraId="0A8CFDBB"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 xml:space="preserve">A. Hoste, o. c., pág. 76. En las págs. 149-175 reproduce íntegro dicho catálogo, donde, en el nº 40 de la pág. 153, leemos: </w:t>
      </w:r>
      <w:r w:rsidRPr="00F22A98">
        <w:rPr>
          <w:rFonts w:ascii="Times New Roman" w:hAnsi="Times New Roman"/>
          <w:i/>
          <w:sz w:val="18"/>
          <w:szCs w:val="18"/>
          <w:lang w:val="es-ES"/>
        </w:rPr>
        <w:t>Ailredus de spirituali amicitía et de institutione inclusarum in uno vol(umine)</w:t>
      </w:r>
      <w:r w:rsidRPr="00F22A98">
        <w:rPr>
          <w:rFonts w:ascii="Times New Roman" w:hAnsi="Times New Roman"/>
          <w:sz w:val="18"/>
          <w:szCs w:val="18"/>
          <w:lang w:val="es-ES"/>
        </w:rPr>
        <w:t>. El manuscrito se encuentra en el Jesus College de Cambridge.</w:t>
      </w:r>
    </w:p>
  </w:footnote>
  <w:footnote w:id="247">
    <w:p w14:paraId="5DEEA854" w14:textId="77777777" w:rsidR="00770F2C" w:rsidRPr="009A4420"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 xml:space="preserve">Cf. C. H. Talbot en su introducción al </w:t>
      </w:r>
      <w:r w:rsidRPr="00F22A98">
        <w:rPr>
          <w:rFonts w:ascii="Times New Roman" w:hAnsi="Times New Roman"/>
          <w:i/>
          <w:sz w:val="18"/>
          <w:szCs w:val="18"/>
          <w:lang w:val="es-ES"/>
        </w:rPr>
        <w:t>The “De institutis inclusarum” of Ailred of Rievaulx</w:t>
      </w:r>
      <w:r w:rsidRPr="00F22A98">
        <w:rPr>
          <w:rFonts w:ascii="Times New Roman" w:hAnsi="Times New Roman"/>
          <w:sz w:val="18"/>
          <w:szCs w:val="18"/>
          <w:lang w:val="es-ES"/>
        </w:rPr>
        <w:t xml:space="preserve"> en Analecta S.O.C., Roma VII (1951), y A. Hoste, o. c., págs. </w:t>
      </w:r>
      <w:r w:rsidRPr="009A4420">
        <w:rPr>
          <w:rFonts w:ascii="Times New Roman" w:hAnsi="Times New Roman"/>
          <w:sz w:val="18"/>
          <w:szCs w:val="18"/>
          <w:lang w:val="en-US"/>
        </w:rPr>
        <w:t>75-76.</w:t>
      </w:r>
    </w:p>
  </w:footnote>
  <w:footnote w:id="248">
    <w:p w14:paraId="27BC7D9A" w14:textId="77777777" w:rsidR="00770F2C" w:rsidRPr="00F22A98" w:rsidRDefault="00770F2C" w:rsidP="00F22A98">
      <w:pPr>
        <w:pStyle w:val="Textonotapie"/>
        <w:spacing w:line="180" w:lineRule="exact"/>
        <w:ind w:firstLine="170"/>
        <w:jc w:val="both"/>
        <w:rPr>
          <w:rFonts w:ascii="Times New Roman" w:hAnsi="Times New Roman"/>
          <w:sz w:val="18"/>
          <w:szCs w:val="18"/>
          <w:lang w:val="fr-FR"/>
        </w:rPr>
      </w:pPr>
      <w:r w:rsidRPr="00F22A98">
        <w:rPr>
          <w:rStyle w:val="Refdenotaalpie"/>
          <w:rFonts w:ascii="Times New Roman" w:hAnsi="Times New Roman"/>
          <w:sz w:val="18"/>
          <w:szCs w:val="18"/>
        </w:rPr>
        <w:footnoteRef/>
      </w:r>
      <w:r w:rsidRPr="009A4420">
        <w:rPr>
          <w:rFonts w:ascii="Times New Roman" w:hAnsi="Times New Roman"/>
          <w:sz w:val="18"/>
          <w:szCs w:val="18"/>
          <w:lang w:val="en-US"/>
        </w:rPr>
        <w:t xml:space="preserve"> L. Holstenius, </w:t>
      </w:r>
      <w:r w:rsidRPr="009A4420">
        <w:rPr>
          <w:rFonts w:ascii="Times New Roman" w:hAnsi="Times New Roman"/>
          <w:i/>
          <w:sz w:val="18"/>
          <w:szCs w:val="18"/>
          <w:lang w:val="en-US"/>
        </w:rPr>
        <w:t>Codex Regularum</w:t>
      </w:r>
      <w:r w:rsidRPr="009A4420">
        <w:rPr>
          <w:rFonts w:ascii="Times New Roman" w:hAnsi="Times New Roman"/>
          <w:sz w:val="18"/>
          <w:szCs w:val="18"/>
          <w:lang w:val="en-US"/>
        </w:rPr>
        <w:t xml:space="preserve">, Romae (1661), págs. 187-239, sec. part.; Parisiis (1663), págs. </w:t>
      </w:r>
      <w:r w:rsidRPr="00F22A98">
        <w:rPr>
          <w:rFonts w:ascii="Times New Roman" w:hAnsi="Times New Roman"/>
          <w:sz w:val="18"/>
          <w:szCs w:val="18"/>
          <w:lang w:val="fr-FR"/>
        </w:rPr>
        <w:t>110-140, ter. part.</w:t>
      </w:r>
    </w:p>
  </w:footnote>
  <w:footnote w:id="249">
    <w:p w14:paraId="052B43AE"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fr-FR"/>
        </w:rPr>
        <w:t xml:space="preserve"> A. Wilmart, </w:t>
      </w:r>
      <w:r w:rsidRPr="00F22A98">
        <w:rPr>
          <w:rFonts w:ascii="Times New Roman" w:hAnsi="Times New Roman"/>
          <w:i/>
          <w:sz w:val="18"/>
          <w:szCs w:val="18"/>
          <w:lang w:val="fr-FR"/>
        </w:rPr>
        <w:t>La tradition des prieres de s. Anselme. Tables et notes</w:t>
      </w:r>
      <w:r w:rsidRPr="00F22A98">
        <w:rPr>
          <w:rFonts w:ascii="Times New Roman" w:hAnsi="Times New Roman"/>
          <w:sz w:val="18"/>
          <w:szCs w:val="18"/>
          <w:lang w:val="fr-FR"/>
        </w:rPr>
        <w:t xml:space="preserve">, en </w:t>
      </w:r>
      <w:r w:rsidRPr="00F22A98">
        <w:rPr>
          <w:rFonts w:ascii="Times New Roman" w:hAnsi="Times New Roman"/>
          <w:i/>
          <w:sz w:val="18"/>
          <w:szCs w:val="18"/>
          <w:lang w:val="fr-FR"/>
        </w:rPr>
        <w:t>Rev. Bénéd</w:t>
      </w:r>
      <w:r w:rsidRPr="00F22A98">
        <w:rPr>
          <w:rFonts w:ascii="Times New Roman" w:hAnsi="Times New Roman"/>
          <w:sz w:val="18"/>
          <w:szCs w:val="18"/>
          <w:lang w:val="fr-FR"/>
        </w:rPr>
        <w:t xml:space="preserve">. </w:t>
      </w:r>
      <w:r w:rsidRPr="00F22A98">
        <w:rPr>
          <w:rFonts w:ascii="Times New Roman" w:hAnsi="Times New Roman"/>
          <w:sz w:val="18"/>
          <w:szCs w:val="18"/>
        </w:rPr>
        <w:t>36 (1924), págs. 60-61.</w:t>
      </w:r>
    </w:p>
  </w:footnote>
  <w:footnote w:id="250">
    <w:p w14:paraId="67D02FAB" w14:textId="77777777" w:rsidR="00770F2C" w:rsidRPr="00F22A98" w:rsidRDefault="00770F2C" w:rsidP="00F22A98">
      <w:pPr>
        <w:pStyle w:val="Textonotapie"/>
        <w:spacing w:line="180" w:lineRule="exact"/>
        <w:ind w:firstLine="170"/>
        <w:jc w:val="both"/>
        <w:rPr>
          <w:rFonts w:ascii="Times New Roman" w:hAnsi="Times New Roman"/>
          <w:sz w:val="18"/>
          <w:szCs w:val="18"/>
          <w:lang w:val="fr-FR"/>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La relación completa de todas las ediciones y traducciones del tratado puede verse en A. Hoste, o. c., págs. </w:t>
      </w:r>
      <w:r w:rsidRPr="00F22A98">
        <w:rPr>
          <w:rFonts w:ascii="Times New Roman" w:hAnsi="Times New Roman"/>
          <w:sz w:val="18"/>
          <w:szCs w:val="18"/>
          <w:lang w:val="fr-FR"/>
        </w:rPr>
        <w:t>77-79.</w:t>
      </w:r>
    </w:p>
  </w:footnote>
  <w:footnote w:id="251">
    <w:p w14:paraId="38C19B92" w14:textId="77777777" w:rsidR="00770F2C" w:rsidRPr="00F22A98" w:rsidRDefault="00770F2C" w:rsidP="00F22A98">
      <w:pPr>
        <w:pStyle w:val="Textonotapie"/>
        <w:spacing w:line="180" w:lineRule="exact"/>
        <w:ind w:firstLine="170"/>
        <w:jc w:val="both"/>
        <w:rPr>
          <w:rFonts w:ascii="Times New Roman" w:hAnsi="Times New Roman"/>
          <w:sz w:val="18"/>
          <w:szCs w:val="18"/>
          <w:lang w:val="fr-FR"/>
        </w:rPr>
      </w:pPr>
      <w:r w:rsidRPr="00F22A98">
        <w:rPr>
          <w:rStyle w:val="Refdenotaalpie"/>
          <w:rFonts w:ascii="Times New Roman" w:hAnsi="Times New Roman"/>
          <w:sz w:val="18"/>
          <w:szCs w:val="18"/>
        </w:rPr>
        <w:footnoteRef/>
      </w:r>
      <w:r w:rsidRPr="00F22A98">
        <w:rPr>
          <w:rFonts w:ascii="Times New Roman" w:hAnsi="Times New Roman"/>
          <w:sz w:val="18"/>
          <w:szCs w:val="18"/>
          <w:lang w:val="fr-FR"/>
        </w:rPr>
        <w:t xml:space="preserve"> Cf. H. Leclercq, en </w:t>
      </w:r>
      <w:r w:rsidRPr="00F22A98">
        <w:rPr>
          <w:rFonts w:ascii="Times New Roman" w:hAnsi="Times New Roman"/>
          <w:i/>
          <w:sz w:val="18"/>
          <w:szCs w:val="18"/>
          <w:lang w:val="fr-FR"/>
        </w:rPr>
        <w:t>Dictionnaire d’Archéologie Chrétienne et de Litrugie</w:t>
      </w:r>
      <w:r w:rsidRPr="00F22A98">
        <w:rPr>
          <w:rFonts w:ascii="Times New Roman" w:hAnsi="Times New Roman"/>
          <w:sz w:val="18"/>
          <w:szCs w:val="18"/>
          <w:lang w:val="fr-FR"/>
        </w:rPr>
        <w:t xml:space="preserve">, art. “Reclus”, t. XIV, col. 2149-2159. </w:t>
      </w:r>
    </w:p>
  </w:footnote>
  <w:footnote w:id="252">
    <w:p w14:paraId="767A11D1" w14:textId="77777777" w:rsidR="00770F2C" w:rsidRPr="00661960" w:rsidRDefault="00770F2C" w:rsidP="00F22A98">
      <w:pPr>
        <w:pStyle w:val="Textonotapie"/>
        <w:spacing w:line="180" w:lineRule="exact"/>
        <w:ind w:firstLine="170"/>
        <w:jc w:val="both"/>
        <w:rPr>
          <w:rFonts w:ascii="Times New Roman" w:hAnsi="Times New Roman"/>
          <w:sz w:val="18"/>
          <w:szCs w:val="18"/>
          <w:lang w:val="fr-FR"/>
        </w:rPr>
      </w:pPr>
      <w:r w:rsidRPr="00F22A98">
        <w:rPr>
          <w:rStyle w:val="Refdenotaalpie"/>
          <w:rFonts w:ascii="Times New Roman" w:hAnsi="Times New Roman"/>
          <w:sz w:val="18"/>
          <w:szCs w:val="18"/>
        </w:rPr>
        <w:footnoteRef/>
      </w:r>
      <w:r w:rsidRPr="00661960">
        <w:rPr>
          <w:rFonts w:ascii="Times New Roman" w:hAnsi="Times New Roman"/>
          <w:sz w:val="18"/>
          <w:szCs w:val="18"/>
          <w:lang w:val="fr-FR"/>
        </w:rPr>
        <w:t xml:space="preserve"> H. Leclercq, a. c., col. 21.50-2155.</w:t>
      </w:r>
    </w:p>
  </w:footnote>
  <w:footnote w:id="253">
    <w:p w14:paraId="440A80B4" w14:textId="77777777" w:rsidR="00770F2C" w:rsidRPr="00661960" w:rsidRDefault="00770F2C" w:rsidP="00F22A98">
      <w:pPr>
        <w:pStyle w:val="Textonotapie"/>
        <w:spacing w:line="180" w:lineRule="exact"/>
        <w:ind w:firstLine="170"/>
        <w:jc w:val="both"/>
        <w:rPr>
          <w:rFonts w:ascii="Times New Roman" w:hAnsi="Times New Roman"/>
          <w:sz w:val="18"/>
          <w:szCs w:val="18"/>
          <w:lang w:val="fr-FR"/>
        </w:rPr>
      </w:pPr>
      <w:r w:rsidRPr="00F22A98">
        <w:rPr>
          <w:rStyle w:val="Refdenotaalpie"/>
          <w:rFonts w:ascii="Times New Roman" w:hAnsi="Times New Roman"/>
          <w:sz w:val="18"/>
          <w:szCs w:val="18"/>
        </w:rPr>
        <w:footnoteRef/>
      </w:r>
      <w:r w:rsidRPr="00661960">
        <w:rPr>
          <w:rFonts w:ascii="Times New Roman" w:hAnsi="Times New Roman"/>
          <w:sz w:val="18"/>
          <w:szCs w:val="18"/>
          <w:lang w:val="fr-FR"/>
        </w:rPr>
        <w:t xml:space="preserve"> L. Holstenius, </w:t>
      </w:r>
      <w:r w:rsidRPr="00661960">
        <w:rPr>
          <w:rFonts w:ascii="Times New Roman" w:hAnsi="Times New Roman"/>
          <w:i/>
          <w:sz w:val="18"/>
          <w:szCs w:val="18"/>
          <w:lang w:val="fr-FR"/>
        </w:rPr>
        <w:t>Codex Regularum, Grimlaíce presbyteri Regula solitariorum</w:t>
      </w:r>
      <w:r w:rsidRPr="00661960">
        <w:rPr>
          <w:rFonts w:ascii="Times New Roman" w:hAnsi="Times New Roman"/>
          <w:sz w:val="18"/>
          <w:szCs w:val="18"/>
          <w:lang w:val="fr-FR"/>
        </w:rPr>
        <w:t>, t. 1, págs. 292-344, y en Migne, PL 103, col. 345.</w:t>
      </w:r>
    </w:p>
  </w:footnote>
  <w:footnote w:id="254">
    <w:p w14:paraId="61F843F1"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 xml:space="preserve">En </w:t>
      </w:r>
      <w:r w:rsidRPr="00F22A98">
        <w:rPr>
          <w:rFonts w:ascii="Times New Roman" w:hAnsi="Times New Roman"/>
          <w:i/>
          <w:sz w:val="18"/>
          <w:szCs w:val="18"/>
          <w:lang w:val="es-ES"/>
        </w:rPr>
        <w:t>Acta sanct. Ord. S. Bened.</w:t>
      </w:r>
      <w:r w:rsidRPr="00F22A98">
        <w:rPr>
          <w:rFonts w:ascii="Times New Roman" w:hAnsi="Times New Roman"/>
          <w:sz w:val="18"/>
          <w:szCs w:val="18"/>
          <w:lang w:val="es-ES"/>
        </w:rPr>
        <w:t xml:space="preserve">, Venetiis (1733), t. VII, pág. 43, lo define como una gloriosa realidad oficialmente establecida: </w:t>
      </w:r>
      <w:r w:rsidRPr="00F22A98">
        <w:rPr>
          <w:rFonts w:ascii="Times New Roman" w:hAnsi="Times New Roman"/>
          <w:i/>
          <w:sz w:val="18"/>
          <w:szCs w:val="18"/>
          <w:lang w:val="es-ES"/>
        </w:rPr>
        <w:t>Celebre quondam apud nos fuit reclusorum institutum.</w:t>
      </w:r>
    </w:p>
  </w:footnote>
  <w:footnote w:id="255">
    <w:p w14:paraId="0C536A7E" w14:textId="77777777" w:rsidR="00770F2C" w:rsidRPr="00F22A98" w:rsidRDefault="00770F2C" w:rsidP="00F22A98">
      <w:pPr>
        <w:pStyle w:val="Textonotapie"/>
        <w:spacing w:line="180" w:lineRule="exact"/>
        <w:ind w:firstLine="170"/>
        <w:jc w:val="both"/>
        <w:rPr>
          <w:rFonts w:ascii="Times New Roman" w:hAnsi="Times New Roman"/>
          <w:sz w:val="18"/>
          <w:szCs w:val="18"/>
          <w:lang w:val="it-IT"/>
        </w:rPr>
      </w:pPr>
      <w:r w:rsidRPr="00F22A98">
        <w:rPr>
          <w:rStyle w:val="Refdenotaalpie"/>
          <w:rFonts w:ascii="Times New Roman" w:hAnsi="Times New Roman"/>
          <w:sz w:val="18"/>
          <w:szCs w:val="18"/>
        </w:rPr>
        <w:footnoteRef/>
      </w:r>
      <w:r w:rsidRPr="00F22A98">
        <w:rPr>
          <w:rFonts w:ascii="Times New Roman" w:hAnsi="Times New Roman"/>
          <w:sz w:val="18"/>
          <w:szCs w:val="18"/>
          <w:lang w:val="it-IT"/>
        </w:rPr>
        <w:t xml:space="preserve"> </w:t>
      </w:r>
      <w:r w:rsidRPr="00F22A98">
        <w:rPr>
          <w:rFonts w:ascii="Times New Roman" w:hAnsi="Times New Roman"/>
          <w:i/>
          <w:sz w:val="18"/>
          <w:szCs w:val="18"/>
          <w:lang w:val="it-IT"/>
        </w:rPr>
        <w:t>Concilium Toletanum</w:t>
      </w:r>
      <w:r w:rsidRPr="00F22A98">
        <w:rPr>
          <w:rFonts w:ascii="Times New Roman" w:hAnsi="Times New Roman"/>
          <w:sz w:val="18"/>
          <w:szCs w:val="18"/>
          <w:lang w:val="it-IT"/>
        </w:rPr>
        <w:t xml:space="preserve"> VII, c. V, </w:t>
      </w:r>
      <w:r w:rsidRPr="00F22A98">
        <w:rPr>
          <w:rFonts w:ascii="Times New Roman" w:hAnsi="Times New Roman"/>
          <w:i/>
          <w:sz w:val="18"/>
          <w:szCs w:val="18"/>
          <w:lang w:val="it-IT"/>
        </w:rPr>
        <w:t>Mansi</w:t>
      </w:r>
      <w:r w:rsidRPr="00F22A98">
        <w:rPr>
          <w:rFonts w:ascii="Times New Roman" w:hAnsi="Times New Roman"/>
          <w:sz w:val="18"/>
          <w:szCs w:val="18"/>
          <w:lang w:val="it-IT"/>
        </w:rPr>
        <w:t>, t. VII, col. 954.</w:t>
      </w:r>
    </w:p>
  </w:footnote>
  <w:footnote w:id="256">
    <w:p w14:paraId="77291380" w14:textId="77777777" w:rsidR="00770F2C" w:rsidRPr="00F22A98" w:rsidRDefault="00770F2C" w:rsidP="00F22A98">
      <w:pPr>
        <w:pStyle w:val="Textonotapie"/>
        <w:spacing w:line="180" w:lineRule="exact"/>
        <w:ind w:firstLine="170"/>
        <w:jc w:val="both"/>
        <w:rPr>
          <w:rFonts w:ascii="Times New Roman" w:hAnsi="Times New Roman"/>
          <w:sz w:val="18"/>
          <w:szCs w:val="18"/>
          <w:lang w:val="it-IT"/>
        </w:rPr>
      </w:pPr>
      <w:r w:rsidRPr="00F22A98">
        <w:rPr>
          <w:rStyle w:val="Refdenotaalpie"/>
          <w:rFonts w:ascii="Times New Roman" w:hAnsi="Times New Roman"/>
          <w:sz w:val="18"/>
          <w:szCs w:val="18"/>
        </w:rPr>
        <w:footnoteRef/>
      </w:r>
      <w:r w:rsidRPr="00F22A98">
        <w:rPr>
          <w:rFonts w:ascii="Times New Roman" w:hAnsi="Times New Roman"/>
          <w:sz w:val="18"/>
          <w:szCs w:val="18"/>
          <w:lang w:val="it-IT"/>
        </w:rPr>
        <w:t xml:space="preserve"> H. Leclercq, a. c., col. 2157.</w:t>
      </w:r>
    </w:p>
  </w:footnote>
  <w:footnote w:id="257">
    <w:p w14:paraId="7DDE0A62"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 xml:space="preserve">Daniel Rops llega a considerar la reclusión monástica como una de las formas curiosas de la piedad, que adquirió un gran desarrollo. </w:t>
      </w:r>
      <w:r w:rsidRPr="00F22A98">
        <w:rPr>
          <w:rFonts w:ascii="Times New Roman" w:hAnsi="Times New Roman"/>
          <w:i/>
          <w:sz w:val="18"/>
          <w:szCs w:val="18"/>
          <w:lang w:val="es-ES"/>
        </w:rPr>
        <w:t>Historia de la Iglesia de Cristo</w:t>
      </w:r>
      <w:r w:rsidRPr="00F22A98">
        <w:rPr>
          <w:rFonts w:ascii="Times New Roman" w:hAnsi="Times New Roman"/>
          <w:sz w:val="18"/>
          <w:szCs w:val="18"/>
          <w:lang w:val="es-ES"/>
        </w:rPr>
        <w:t xml:space="preserve">, t. III, “La Iglesia de los tiempos bárbaros”, pág. 385, en nota. Cf. también Jean Leclercq, </w:t>
      </w:r>
      <w:r w:rsidRPr="00F22A98">
        <w:rPr>
          <w:rFonts w:ascii="Times New Roman" w:hAnsi="Times New Roman"/>
          <w:i/>
          <w:sz w:val="18"/>
          <w:szCs w:val="18"/>
          <w:lang w:val="es-ES"/>
        </w:rPr>
        <w:t>Espiritualidad occidental, Fuentes</w:t>
      </w:r>
      <w:r w:rsidRPr="00F22A98">
        <w:rPr>
          <w:rFonts w:ascii="Times New Roman" w:hAnsi="Times New Roman"/>
          <w:sz w:val="18"/>
          <w:szCs w:val="18"/>
          <w:lang w:val="es-ES"/>
        </w:rPr>
        <w:t>, Sígueme, Salamanca (1967), págs. 242-243.</w:t>
      </w:r>
    </w:p>
  </w:footnote>
  <w:footnote w:id="258">
    <w:p w14:paraId="4A415F97"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Por ejemplo, Isidoro de Sevilla, </w:t>
      </w:r>
      <w:r w:rsidRPr="00F22A98">
        <w:rPr>
          <w:rFonts w:ascii="Times New Roman" w:hAnsi="Times New Roman"/>
          <w:i/>
          <w:sz w:val="18"/>
          <w:szCs w:val="18"/>
        </w:rPr>
        <w:t>Regula monachorum</w:t>
      </w:r>
      <w:r w:rsidRPr="00F22A98">
        <w:rPr>
          <w:rFonts w:ascii="Times New Roman" w:hAnsi="Times New Roman"/>
          <w:sz w:val="18"/>
          <w:szCs w:val="18"/>
        </w:rPr>
        <w:t xml:space="preserve">, PL 83, 867-868; </w:t>
      </w:r>
      <w:r w:rsidRPr="00F22A98">
        <w:rPr>
          <w:rFonts w:ascii="Times New Roman" w:hAnsi="Times New Roman"/>
          <w:i/>
          <w:sz w:val="18"/>
          <w:szCs w:val="18"/>
        </w:rPr>
        <w:t>Codex Regularum</w:t>
      </w:r>
      <w:r w:rsidRPr="00F22A98">
        <w:rPr>
          <w:rFonts w:ascii="Times New Roman" w:hAnsi="Times New Roman"/>
          <w:sz w:val="18"/>
          <w:szCs w:val="18"/>
        </w:rPr>
        <w:t xml:space="preserve">, ed. 1759 (1957), t. 1, pág. 188; y BAC. 321, </w:t>
      </w:r>
      <w:r w:rsidRPr="00F22A98">
        <w:rPr>
          <w:rFonts w:ascii="Times New Roman" w:hAnsi="Times New Roman"/>
          <w:i/>
          <w:sz w:val="18"/>
          <w:szCs w:val="18"/>
        </w:rPr>
        <w:t>Santos Padres españoles</w:t>
      </w:r>
      <w:r w:rsidRPr="00F22A98">
        <w:rPr>
          <w:rFonts w:ascii="Times New Roman" w:hAnsi="Times New Roman"/>
          <w:sz w:val="18"/>
          <w:szCs w:val="18"/>
        </w:rPr>
        <w:t>, II, pág. 90.</w:t>
      </w:r>
    </w:p>
  </w:footnote>
  <w:footnote w:id="259">
    <w:p w14:paraId="48FD05C9"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Hemos dividido el tratado en nuestra presentación con una numeración de capítulos y párrafos más frecuentes que en otras ediciones, por tener un punto de referencia desde ahora para la citación de los </w:t>
      </w:r>
      <w:r w:rsidRPr="00F22A98">
        <w:rPr>
          <w:rFonts w:ascii="Times New Roman" w:hAnsi="Times New Roman"/>
          <w:sz w:val="18"/>
          <w:szCs w:val="18"/>
          <w:lang w:val="es-ES"/>
        </w:rPr>
        <w:t xml:space="preserve">pasajes. </w:t>
      </w:r>
    </w:p>
  </w:footnote>
  <w:footnote w:id="260">
    <w:p w14:paraId="2DD3D95F" w14:textId="77777777" w:rsidR="00770F2C" w:rsidRPr="00F22A98" w:rsidRDefault="00770F2C" w:rsidP="00F22A98">
      <w:pPr>
        <w:pStyle w:val="Textonotapie"/>
        <w:spacing w:line="180" w:lineRule="exact"/>
        <w:ind w:firstLine="170"/>
        <w:jc w:val="both"/>
        <w:rPr>
          <w:rFonts w:ascii="Times New Roman" w:hAnsi="Times New Roman"/>
          <w:sz w:val="18"/>
          <w:szCs w:val="18"/>
          <w:lang w:val="fr-FR"/>
        </w:rPr>
      </w:pPr>
      <w:r w:rsidRPr="00F22A98">
        <w:rPr>
          <w:rStyle w:val="Refdenotaalpie"/>
          <w:rFonts w:ascii="Times New Roman" w:hAnsi="Times New Roman"/>
          <w:sz w:val="18"/>
          <w:szCs w:val="18"/>
        </w:rPr>
        <w:footnoteRef/>
      </w:r>
      <w:r w:rsidRPr="00F22A98">
        <w:rPr>
          <w:rFonts w:ascii="Times New Roman" w:hAnsi="Times New Roman"/>
          <w:sz w:val="18"/>
          <w:szCs w:val="18"/>
          <w:lang w:val="fr-FR"/>
        </w:rPr>
        <w:t xml:space="preserve"> </w:t>
      </w:r>
      <w:r w:rsidRPr="00F22A98">
        <w:rPr>
          <w:rFonts w:ascii="Times New Roman" w:hAnsi="Times New Roman"/>
          <w:i/>
          <w:sz w:val="18"/>
          <w:szCs w:val="18"/>
          <w:lang w:val="fr-FR"/>
        </w:rPr>
        <w:t>Sedebit solitaríus et tacebis</w:t>
      </w:r>
      <w:r w:rsidRPr="00F22A98">
        <w:rPr>
          <w:rFonts w:ascii="Times New Roman" w:hAnsi="Times New Roman"/>
          <w:sz w:val="18"/>
          <w:szCs w:val="18"/>
          <w:lang w:val="fr-FR"/>
        </w:rPr>
        <w:t xml:space="preserve"> (Lam. 3,28).</w:t>
      </w:r>
    </w:p>
  </w:footnote>
  <w:footnote w:id="261">
    <w:p w14:paraId="3346D3D3" w14:textId="77777777" w:rsidR="00770F2C" w:rsidRPr="003A44A6" w:rsidRDefault="00770F2C" w:rsidP="00F22A98">
      <w:pPr>
        <w:pStyle w:val="Textonotapie"/>
        <w:spacing w:line="180" w:lineRule="exact"/>
        <w:ind w:firstLine="170"/>
        <w:jc w:val="both"/>
        <w:rPr>
          <w:rFonts w:ascii="Times New Roman" w:hAnsi="Times New Roman"/>
          <w:sz w:val="18"/>
          <w:szCs w:val="18"/>
          <w:lang w:val="fr-FR"/>
        </w:rPr>
      </w:pPr>
      <w:r w:rsidRPr="00F22A98">
        <w:rPr>
          <w:rStyle w:val="Refdenotaalpie"/>
          <w:rFonts w:ascii="Times New Roman" w:hAnsi="Times New Roman"/>
          <w:sz w:val="18"/>
          <w:szCs w:val="18"/>
        </w:rPr>
        <w:footnoteRef/>
      </w:r>
      <w:r w:rsidRPr="003A44A6">
        <w:rPr>
          <w:rFonts w:ascii="Times New Roman" w:hAnsi="Times New Roman"/>
          <w:sz w:val="18"/>
          <w:szCs w:val="18"/>
          <w:lang w:val="fr-FR"/>
        </w:rPr>
        <w:t xml:space="preserve"> Irénée Hausherr, “L'Hésychasme”, en </w:t>
      </w:r>
      <w:r w:rsidRPr="003A44A6">
        <w:rPr>
          <w:rFonts w:ascii="Times New Roman" w:hAnsi="Times New Roman"/>
          <w:i/>
          <w:sz w:val="18"/>
          <w:szCs w:val="18"/>
          <w:lang w:val="fr-FR"/>
        </w:rPr>
        <w:t>Orientalia christiana P</w:t>
      </w:r>
      <w:r w:rsidRPr="003A44A6">
        <w:rPr>
          <w:rFonts w:ascii="Times New Roman" w:hAnsi="Times New Roman"/>
          <w:sz w:val="18"/>
          <w:szCs w:val="18"/>
          <w:lang w:val="fr-FR"/>
        </w:rPr>
        <w:t>., Roma</w:t>
      </w:r>
    </w:p>
    <w:p w14:paraId="3F3915FA" w14:textId="77777777" w:rsidR="00770F2C" w:rsidRPr="003A44A6" w:rsidRDefault="00770F2C" w:rsidP="00F22A98">
      <w:pPr>
        <w:pStyle w:val="Textonotapie"/>
        <w:spacing w:line="180" w:lineRule="exact"/>
        <w:ind w:firstLine="170"/>
        <w:jc w:val="both"/>
        <w:rPr>
          <w:rFonts w:ascii="Times New Roman" w:hAnsi="Times New Roman"/>
          <w:sz w:val="18"/>
          <w:szCs w:val="18"/>
          <w:lang w:val="fr-FR"/>
        </w:rPr>
      </w:pPr>
      <w:r w:rsidRPr="003A44A6">
        <w:rPr>
          <w:rFonts w:ascii="Times New Roman" w:hAnsi="Times New Roman"/>
          <w:sz w:val="18"/>
          <w:szCs w:val="18"/>
          <w:lang w:val="fr-FR"/>
        </w:rPr>
        <w:t>32 (1956), pág. 263.</w:t>
      </w:r>
    </w:p>
  </w:footnote>
  <w:footnote w:id="262">
    <w:p w14:paraId="0C0CE6E0" w14:textId="77777777" w:rsidR="00770F2C" w:rsidRPr="003A44A6" w:rsidRDefault="00770F2C" w:rsidP="00F22A98">
      <w:pPr>
        <w:pStyle w:val="Textonotapie"/>
        <w:spacing w:line="180" w:lineRule="exact"/>
        <w:ind w:firstLine="170"/>
        <w:jc w:val="both"/>
        <w:rPr>
          <w:rFonts w:ascii="Times New Roman" w:hAnsi="Times New Roman"/>
          <w:sz w:val="18"/>
          <w:szCs w:val="18"/>
          <w:lang w:val="fr-FR"/>
        </w:rPr>
      </w:pPr>
      <w:r w:rsidRPr="00F22A98">
        <w:rPr>
          <w:rStyle w:val="Refdenotaalpie"/>
          <w:rFonts w:ascii="Times New Roman" w:hAnsi="Times New Roman"/>
          <w:sz w:val="18"/>
          <w:szCs w:val="18"/>
        </w:rPr>
        <w:footnoteRef/>
      </w:r>
      <w:r w:rsidRPr="003A44A6">
        <w:rPr>
          <w:rFonts w:ascii="Times New Roman" w:hAnsi="Times New Roman"/>
          <w:sz w:val="18"/>
          <w:szCs w:val="18"/>
          <w:lang w:val="fr-FR"/>
        </w:rPr>
        <w:t xml:space="preserve"> </w:t>
      </w:r>
      <w:r w:rsidRPr="003A44A6">
        <w:rPr>
          <w:rFonts w:ascii="Times New Roman" w:hAnsi="Times New Roman"/>
          <w:i/>
          <w:sz w:val="18"/>
          <w:szCs w:val="18"/>
          <w:lang w:val="fr-FR"/>
        </w:rPr>
        <w:t>Epístola Palladii ad Lausum, Append. ad Vitas Patrum,</w:t>
      </w:r>
      <w:r w:rsidRPr="003A44A6">
        <w:rPr>
          <w:rFonts w:ascii="Times New Roman" w:hAnsi="Times New Roman"/>
          <w:sz w:val="18"/>
          <w:szCs w:val="18"/>
          <w:lang w:val="fr-FR"/>
        </w:rPr>
        <w:t xml:space="preserve"> PL 74, 260 D.</w:t>
      </w:r>
    </w:p>
  </w:footnote>
  <w:footnote w:id="263">
    <w:p w14:paraId="6601C4B0"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Pero la sentencia que Casiano explícitamente atribuye a san Antonio</w:t>
      </w:r>
      <w:r w:rsidRPr="00F22A98">
        <w:rPr>
          <w:rFonts w:ascii="Times New Roman" w:hAnsi="Times New Roman"/>
          <w:sz w:val="18"/>
          <w:szCs w:val="18"/>
        </w:rPr>
        <w:t>no se encuentra entre los repertorios de sus Apotegmas.</w:t>
      </w:r>
    </w:p>
  </w:footnote>
  <w:footnote w:id="264">
    <w:p w14:paraId="6CE37F4F"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i/>
          <w:sz w:val="18"/>
          <w:szCs w:val="18"/>
        </w:rPr>
        <w:t>Colaciones</w:t>
      </w:r>
      <w:r w:rsidRPr="00F22A98">
        <w:rPr>
          <w:rFonts w:ascii="Times New Roman" w:hAnsi="Times New Roman"/>
          <w:sz w:val="18"/>
          <w:szCs w:val="18"/>
        </w:rPr>
        <w:t xml:space="preserve">, IX, 25: “La oración no es perfecta mientras el monje tiene conciencia de sí mismo y se da cuenta de que ora." Ed. Neblí, 19, págs. 451-452. </w:t>
      </w:r>
    </w:p>
  </w:footnote>
  <w:footnote w:id="265">
    <w:p w14:paraId="6E97DEB3"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i/>
          <w:sz w:val="18"/>
          <w:szCs w:val="18"/>
        </w:rPr>
        <w:t>Regla</w:t>
      </w:r>
      <w:r w:rsidRPr="00F22A98">
        <w:rPr>
          <w:rFonts w:ascii="Times New Roman" w:hAnsi="Times New Roman"/>
          <w:sz w:val="18"/>
          <w:szCs w:val="18"/>
        </w:rPr>
        <w:t xml:space="preserve">, 20, 8. Pero san Benito recoge la doctrina de Casiano. Cf. </w:t>
      </w:r>
      <w:r w:rsidRPr="00F22A98">
        <w:rPr>
          <w:rFonts w:ascii="Times New Roman" w:hAnsi="Times New Roman"/>
          <w:i/>
          <w:sz w:val="18"/>
          <w:szCs w:val="18"/>
        </w:rPr>
        <w:t>Colaciones</w:t>
      </w:r>
      <w:r w:rsidRPr="00F22A98">
        <w:rPr>
          <w:rFonts w:ascii="Times New Roman" w:hAnsi="Times New Roman"/>
          <w:sz w:val="18"/>
          <w:szCs w:val="18"/>
        </w:rPr>
        <w:t>, ed. Neblí, 19, pág. 412.</w:t>
      </w:r>
    </w:p>
  </w:footnote>
  <w:footnote w:id="266">
    <w:p w14:paraId="53477389"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 xml:space="preserve">Esta posición es muy característica también en san Bernardo. El abad de Claraval, siempre que roza el tema, se muestra muy reacio al eremitismo, por concebirlo como una imprudencia monástica. Para él, la debilidad humana necesita apoyarse en la fuerza invencible de la unión. Así se lo manifiesta precisamente a una religiosa que aspiraba a la vida solitaria. “Me han dicho que quieres abandonar tu monasterio por el deseo de una vida más dura. . . Es posible que posea el celo de Dios y eso justifique tu intención; pero no acierto a descubrir claramente cómo esa voluntad tuya puede realizarse con sensatez. Me preguntarás por qué. ¿No sería sensata mi huida de la opulencia, de </w:t>
      </w:r>
      <w:r w:rsidRPr="00F22A98">
        <w:rPr>
          <w:rFonts w:ascii="Times New Roman" w:hAnsi="Times New Roman"/>
          <w:sz w:val="18"/>
          <w:szCs w:val="18"/>
        </w:rPr>
        <w:t>las relaciones con la ciudad, de los manjares y de los placeres?</w:t>
      </w:r>
      <w:r w:rsidRPr="00F22A98">
        <w:rPr>
          <w:rFonts w:ascii="Times New Roman" w:hAnsi="Times New Roman"/>
          <w:sz w:val="18"/>
          <w:szCs w:val="18"/>
          <w:lang w:val="es-ES"/>
        </w:rPr>
        <w:t xml:space="preserve"> De ninguna manera. Porque para el que desea obrar mal también el desierto ofrece muchas ocasiones. . . Donde falta la corrección, el tentador se acerca más seguro, la maldad se ejecuta con mayor libertad. . . Si eres de las vírgenes fatuas, necesitas de la comunidad; si eres de las vírgenes prudentes, la comunidad necesita de ti.” </w:t>
      </w:r>
      <w:r w:rsidRPr="00F22A98">
        <w:rPr>
          <w:rFonts w:ascii="Times New Roman" w:hAnsi="Times New Roman"/>
          <w:i/>
          <w:sz w:val="18"/>
          <w:szCs w:val="18"/>
          <w:lang w:val="es-ES"/>
        </w:rPr>
        <w:t>Epist</w:t>
      </w:r>
      <w:r w:rsidRPr="00F22A98">
        <w:rPr>
          <w:rFonts w:ascii="Times New Roman" w:hAnsi="Times New Roman"/>
          <w:sz w:val="18"/>
          <w:szCs w:val="18"/>
          <w:lang w:val="es-ES"/>
        </w:rPr>
        <w:t xml:space="preserve">. 115, 1-2, PL 18, 261 (BAC  505, págs. 436-439). La misma postura adopta en los </w:t>
      </w:r>
      <w:r w:rsidRPr="00F22A98">
        <w:rPr>
          <w:rFonts w:ascii="Times New Roman" w:hAnsi="Times New Roman"/>
          <w:i/>
          <w:sz w:val="18"/>
          <w:szCs w:val="18"/>
          <w:lang w:val="es-ES"/>
        </w:rPr>
        <w:t>Sermones sobre el Cantar</w:t>
      </w:r>
      <w:r w:rsidRPr="00F22A98">
        <w:rPr>
          <w:rFonts w:ascii="Times New Roman" w:hAnsi="Times New Roman"/>
          <w:sz w:val="18"/>
          <w:szCs w:val="18"/>
          <w:lang w:val="es-ES"/>
        </w:rPr>
        <w:t xml:space="preserve"> 64, 4, (BAC  491, págs. 800-801), en los </w:t>
      </w:r>
      <w:r w:rsidRPr="00F22A98">
        <w:rPr>
          <w:rFonts w:ascii="Times New Roman" w:hAnsi="Times New Roman"/>
          <w:i/>
          <w:sz w:val="18"/>
          <w:szCs w:val="18"/>
          <w:lang w:val="es-ES"/>
        </w:rPr>
        <w:t>Grados de la humildad y la soberbia</w:t>
      </w:r>
      <w:r w:rsidRPr="00F22A98">
        <w:rPr>
          <w:rFonts w:ascii="Times New Roman" w:hAnsi="Times New Roman"/>
          <w:sz w:val="18"/>
          <w:szCs w:val="18"/>
          <w:lang w:val="es-ES"/>
        </w:rPr>
        <w:t xml:space="preserve">, 49, (BAC  444, págs. 238-239), y en el </w:t>
      </w:r>
      <w:r w:rsidRPr="00F22A98">
        <w:rPr>
          <w:rFonts w:ascii="Times New Roman" w:hAnsi="Times New Roman"/>
          <w:i/>
          <w:sz w:val="18"/>
          <w:szCs w:val="18"/>
          <w:lang w:val="es-ES"/>
        </w:rPr>
        <w:t>Sermón para la Circuncisión del Señor</w:t>
      </w:r>
      <w:r w:rsidRPr="00F22A98">
        <w:rPr>
          <w:rFonts w:ascii="Times New Roman" w:hAnsi="Times New Roman"/>
          <w:sz w:val="18"/>
          <w:szCs w:val="18"/>
          <w:lang w:val="es-ES"/>
        </w:rPr>
        <w:t xml:space="preserve">, 2, 6; (BAC  469, págs. 256-259). No es, pues, extraño que otros cistercienses, entre ellos san Elredo, adopten parecida posición, insistiendo al menos en los riesgos del eremitismo, o que ni siquiera toquen este tema. Sin embargo, J. Leclercq advierte que en los primeros años de Citeaux se buscaba más bien un cierto eremitismo comunitario y que existían en los ambientes cistercienses monjes que deseaban hacerse ermitaños. </w:t>
      </w:r>
      <w:r w:rsidRPr="00F22A98">
        <w:rPr>
          <w:rFonts w:ascii="Times New Roman" w:hAnsi="Times New Roman"/>
          <w:sz w:val="18"/>
          <w:szCs w:val="18"/>
          <w:lang w:val="fr-FR"/>
        </w:rPr>
        <w:t xml:space="preserve">“Les intentions des fondateurs de l’Ordre Cistercien”, </w:t>
      </w:r>
      <w:r w:rsidRPr="00F22A98">
        <w:rPr>
          <w:rFonts w:ascii="Times New Roman" w:hAnsi="Times New Roman"/>
          <w:i/>
          <w:sz w:val="18"/>
          <w:szCs w:val="18"/>
          <w:lang w:val="fr-FR"/>
        </w:rPr>
        <w:t>Collectanea Cisterciensia</w:t>
      </w:r>
      <w:r w:rsidRPr="00F22A98">
        <w:rPr>
          <w:rFonts w:ascii="Times New Roman" w:hAnsi="Times New Roman"/>
          <w:sz w:val="18"/>
          <w:szCs w:val="18"/>
          <w:lang w:val="fr-FR"/>
        </w:rPr>
        <w:t xml:space="preserve"> 30 (1968) 4, 268, nota 59ª. </w:t>
      </w:r>
      <w:r w:rsidRPr="00F22A98">
        <w:rPr>
          <w:rFonts w:ascii="Times New Roman" w:hAnsi="Times New Roman"/>
          <w:sz w:val="18"/>
          <w:szCs w:val="18"/>
          <w:lang w:val="es-ES"/>
        </w:rPr>
        <w:t xml:space="preserve">Y recuerda que san Bernardo, en parte, desvió a la Orden de las intenciones de sus fundadores. Esta última afirmación la expone el mismo autor en </w:t>
      </w:r>
      <w:r w:rsidRPr="00F22A98">
        <w:rPr>
          <w:rFonts w:ascii="Times New Roman" w:hAnsi="Times New Roman"/>
          <w:i/>
          <w:sz w:val="18"/>
          <w:szCs w:val="18"/>
          <w:lang w:val="es-ES"/>
        </w:rPr>
        <w:t>L’eremitismo in Occidente nei secoli XI e XII</w:t>
      </w:r>
      <w:r w:rsidRPr="00F22A98">
        <w:rPr>
          <w:rFonts w:ascii="Times New Roman" w:hAnsi="Times New Roman"/>
          <w:sz w:val="18"/>
          <w:szCs w:val="18"/>
          <w:lang w:val="es-ES"/>
        </w:rPr>
        <w:t xml:space="preserve">, Milán (1965), págs. 573-576. Cf. E. Mikkers, ibid., </w:t>
      </w:r>
      <w:r w:rsidRPr="00F22A98">
        <w:rPr>
          <w:rFonts w:ascii="Times New Roman" w:hAnsi="Times New Roman"/>
          <w:i/>
          <w:sz w:val="18"/>
          <w:szCs w:val="18"/>
          <w:lang w:val="es-ES"/>
        </w:rPr>
        <w:t>L’érémitisme et les cisterciens</w:t>
      </w:r>
      <w:r w:rsidRPr="00F22A98">
        <w:rPr>
          <w:rFonts w:ascii="Times New Roman" w:hAnsi="Times New Roman"/>
          <w:sz w:val="18"/>
          <w:szCs w:val="18"/>
          <w:lang w:val="es-ES"/>
        </w:rPr>
        <w:t>, páginas 577-580.</w:t>
      </w:r>
    </w:p>
  </w:footnote>
  <w:footnote w:id="267">
    <w:p w14:paraId="77282802"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 xml:space="preserve">Esta calidad psicológica de Elredo en este tratado la considera J. Leclercq en su obra ya citada </w:t>
      </w:r>
      <w:r w:rsidRPr="00F22A98">
        <w:rPr>
          <w:rFonts w:ascii="Times New Roman" w:hAnsi="Times New Roman"/>
          <w:i/>
          <w:sz w:val="18"/>
          <w:szCs w:val="18"/>
          <w:lang w:val="es-ES"/>
        </w:rPr>
        <w:t>Espiritualidad Occidental. Fuentes</w:t>
      </w:r>
      <w:r w:rsidRPr="00F22A98">
        <w:rPr>
          <w:rFonts w:ascii="Times New Roman" w:hAnsi="Times New Roman"/>
          <w:sz w:val="18"/>
          <w:szCs w:val="18"/>
          <w:lang w:val="es-ES"/>
        </w:rPr>
        <w:t xml:space="preserve">. Sígueme, Salamanca (1967), pág. 243. </w:t>
      </w:r>
    </w:p>
  </w:footnote>
  <w:footnote w:id="268">
    <w:p w14:paraId="5A93BB61"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Regla, 1, 4.</w:t>
      </w:r>
    </w:p>
  </w:footnote>
  <w:footnote w:id="269">
    <w:p w14:paraId="70884C61"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w:t>
      </w:r>
      <w:r w:rsidRPr="00F22A98">
        <w:rPr>
          <w:rFonts w:ascii="Times New Roman" w:hAnsi="Times New Roman"/>
          <w:i/>
          <w:sz w:val="18"/>
          <w:szCs w:val="18"/>
          <w:lang w:val="es-ES"/>
        </w:rPr>
        <w:t>Catalogue of Rievaulx</w:t>
      </w:r>
      <w:r w:rsidRPr="00F22A98">
        <w:rPr>
          <w:rFonts w:ascii="Times New Roman" w:hAnsi="Times New Roman"/>
          <w:sz w:val="18"/>
          <w:szCs w:val="18"/>
          <w:lang w:val="es-ES"/>
        </w:rPr>
        <w:t xml:space="preserve">, Cambridge, Jesus College, Ms. 33 (Q. B. 17), 13th c., f. 1 r - bv. A. Hoste, o. c., págs. 149-152. 155. 171. </w:t>
      </w:r>
    </w:p>
  </w:footnote>
  <w:footnote w:id="270">
    <w:p w14:paraId="37E724C4" w14:textId="77777777" w:rsidR="00770F2C" w:rsidRPr="00F22A98" w:rsidRDefault="00770F2C" w:rsidP="00F22A98">
      <w:pPr>
        <w:pStyle w:val="Textonotapie"/>
        <w:spacing w:line="180" w:lineRule="exact"/>
        <w:ind w:firstLine="170"/>
        <w:jc w:val="both"/>
        <w:rPr>
          <w:rFonts w:ascii="Times New Roman" w:hAnsi="Times New Roman"/>
          <w:sz w:val="18"/>
          <w:szCs w:val="18"/>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W. Daniel, </w:t>
      </w:r>
      <w:r w:rsidRPr="00F22A98">
        <w:rPr>
          <w:rFonts w:ascii="Times New Roman" w:hAnsi="Times New Roman"/>
          <w:i/>
          <w:sz w:val="18"/>
          <w:szCs w:val="18"/>
          <w:lang w:val="es-ES"/>
        </w:rPr>
        <w:t>Vita</w:t>
      </w:r>
      <w:r w:rsidRPr="00F22A98">
        <w:rPr>
          <w:rFonts w:ascii="Times New Roman" w:hAnsi="Times New Roman"/>
          <w:sz w:val="18"/>
          <w:szCs w:val="18"/>
          <w:lang w:val="es-ES"/>
        </w:rPr>
        <w:t xml:space="preserve">, Londres (1950), pág. 50, XLII. </w:t>
      </w:r>
      <w:r w:rsidRPr="00F22A98">
        <w:rPr>
          <w:rFonts w:ascii="Times New Roman" w:hAnsi="Times New Roman"/>
          <w:sz w:val="18"/>
          <w:szCs w:val="18"/>
        </w:rPr>
        <w:t xml:space="preserve">Y da la razón del hecho el mismo biógrafo: </w:t>
      </w:r>
      <w:r w:rsidRPr="00F22A98">
        <w:rPr>
          <w:rFonts w:ascii="Times New Roman" w:hAnsi="Times New Roman"/>
          <w:i/>
          <w:sz w:val="18"/>
          <w:szCs w:val="18"/>
        </w:rPr>
        <w:t>Eo quod illos libros quasi quasdam introductiones habebat cum a saeculo converteretur</w:t>
      </w:r>
      <w:r w:rsidRPr="00F22A98">
        <w:rPr>
          <w:rFonts w:ascii="Times New Roman" w:hAnsi="Times New Roman"/>
          <w:sz w:val="18"/>
          <w:szCs w:val="18"/>
        </w:rPr>
        <w:t>.</w:t>
      </w:r>
    </w:p>
  </w:footnote>
  <w:footnote w:id="271">
    <w:p w14:paraId="397A530A"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Tomadas del </w:t>
      </w:r>
      <w:r w:rsidRPr="00F22A98">
        <w:rPr>
          <w:rFonts w:ascii="Times New Roman" w:hAnsi="Times New Roman"/>
          <w:i/>
          <w:sz w:val="18"/>
          <w:szCs w:val="18"/>
        </w:rPr>
        <w:t>Breviario Cisterciense</w:t>
      </w:r>
      <w:r w:rsidRPr="00F22A98">
        <w:rPr>
          <w:rFonts w:ascii="Times New Roman" w:hAnsi="Times New Roman"/>
          <w:sz w:val="18"/>
          <w:szCs w:val="18"/>
        </w:rPr>
        <w:t>, las alusiones de los nros. 66, 67 y 131.</w:t>
      </w:r>
    </w:p>
  </w:footnote>
  <w:footnote w:id="272">
    <w:p w14:paraId="24D06653" w14:textId="77777777" w:rsidR="00770F2C" w:rsidRPr="00F22A98" w:rsidRDefault="00770F2C" w:rsidP="00F22A98">
      <w:pPr>
        <w:pStyle w:val="Textonotapie"/>
        <w:spacing w:line="180" w:lineRule="exact"/>
        <w:ind w:firstLine="170"/>
        <w:jc w:val="both"/>
        <w:rPr>
          <w:rFonts w:ascii="Times New Roman" w:hAnsi="Times New Roman"/>
          <w:sz w:val="18"/>
          <w:szCs w:val="18"/>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i/>
          <w:sz w:val="18"/>
          <w:szCs w:val="18"/>
          <w:lang w:val="es-ES"/>
        </w:rPr>
        <w:t>La amistad espiritual</w:t>
      </w:r>
      <w:r w:rsidRPr="00F22A98">
        <w:rPr>
          <w:rFonts w:ascii="Times New Roman" w:hAnsi="Times New Roman"/>
          <w:sz w:val="18"/>
          <w:szCs w:val="18"/>
          <w:lang w:val="es-ES"/>
        </w:rPr>
        <w:t xml:space="preserve">, Pról., 4-5 (PC 9, págs. </w:t>
      </w:r>
      <w:r w:rsidRPr="00F22A98">
        <w:rPr>
          <w:rFonts w:ascii="Times New Roman" w:hAnsi="Times New Roman"/>
          <w:sz w:val="18"/>
          <w:szCs w:val="18"/>
        </w:rPr>
        <w:t xml:space="preserve">271-272). </w:t>
      </w:r>
    </w:p>
  </w:footnote>
  <w:footnote w:id="273">
    <w:p w14:paraId="69F240C3" w14:textId="77777777" w:rsidR="00770F2C" w:rsidRPr="00ED1ED2" w:rsidRDefault="00770F2C" w:rsidP="00F22A98">
      <w:pPr>
        <w:pStyle w:val="Textonotapie"/>
        <w:spacing w:line="180" w:lineRule="exact"/>
        <w:ind w:firstLine="170"/>
        <w:jc w:val="both"/>
        <w:rPr>
          <w:rFonts w:ascii="Times New Roman" w:hAnsi="Times New Roman"/>
          <w:i/>
          <w:sz w:val="18"/>
          <w:szCs w:val="18"/>
        </w:rPr>
      </w:pPr>
      <w:r w:rsidRPr="00F22A98">
        <w:rPr>
          <w:rStyle w:val="Refdenotaalpie"/>
          <w:rFonts w:ascii="Times New Roman" w:hAnsi="Times New Roman"/>
          <w:sz w:val="18"/>
          <w:szCs w:val="18"/>
        </w:rPr>
        <w:footnoteRef/>
      </w:r>
      <w:r w:rsidRPr="00ED1ED2">
        <w:rPr>
          <w:rFonts w:ascii="Times New Roman" w:hAnsi="Times New Roman"/>
          <w:sz w:val="18"/>
          <w:szCs w:val="18"/>
        </w:rPr>
        <w:t xml:space="preserve"> </w:t>
      </w:r>
      <w:r w:rsidRPr="00ED1ED2">
        <w:rPr>
          <w:rFonts w:ascii="Times New Roman" w:hAnsi="Times New Roman"/>
          <w:i/>
          <w:sz w:val="18"/>
          <w:szCs w:val="18"/>
        </w:rPr>
        <w:t>Fons eruditionis</w:t>
      </w:r>
      <w:r w:rsidRPr="00ED1ED2">
        <w:rPr>
          <w:rFonts w:ascii="Times New Roman" w:hAnsi="Times New Roman"/>
          <w:sz w:val="18"/>
          <w:szCs w:val="18"/>
        </w:rPr>
        <w:t xml:space="preserve">. Cf. Amédée Hallier, </w:t>
      </w:r>
      <w:r w:rsidRPr="00ED1ED2">
        <w:rPr>
          <w:rFonts w:ascii="Times New Roman" w:hAnsi="Times New Roman"/>
          <w:i/>
          <w:sz w:val="18"/>
          <w:szCs w:val="18"/>
        </w:rPr>
        <w:t>Un éducateur monastique: Aelred</w:t>
      </w:r>
    </w:p>
    <w:p w14:paraId="0DAB650A"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Fonts w:ascii="Times New Roman" w:hAnsi="Times New Roman"/>
          <w:i/>
          <w:sz w:val="18"/>
          <w:szCs w:val="18"/>
          <w:lang w:val="es-ES"/>
        </w:rPr>
        <w:t>de Rievaulx</w:t>
      </w:r>
      <w:r w:rsidRPr="00F22A98">
        <w:rPr>
          <w:rFonts w:ascii="Times New Roman" w:hAnsi="Times New Roman"/>
          <w:sz w:val="18"/>
          <w:szCs w:val="18"/>
          <w:lang w:val="es-ES"/>
        </w:rPr>
        <w:t>, Gabalda, Paris ( 1957), págs. 104-113.</w:t>
      </w:r>
    </w:p>
  </w:footnote>
  <w:footnote w:id="274">
    <w:p w14:paraId="034FEF34"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Ugo de Reading da una base teológica sumamente apreciable a la interpretación de “monje” como “uno” o “unidad”. De aquí surge una definición que hay que repetir con las mismas palabras del autor: “El que es de Cristo tiene su espíritu. Por razón de la unidad de espíritu se llama ‘único’, es decir, ‘monje’.” </w:t>
      </w:r>
      <w:r w:rsidRPr="00F22A98">
        <w:rPr>
          <w:rFonts w:ascii="Times New Roman" w:hAnsi="Times New Roman"/>
          <w:i/>
          <w:sz w:val="18"/>
          <w:szCs w:val="18"/>
        </w:rPr>
        <w:t>Dial</w:t>
      </w:r>
      <w:r w:rsidRPr="00F22A98">
        <w:rPr>
          <w:rFonts w:ascii="Times New Roman" w:hAnsi="Times New Roman"/>
          <w:sz w:val="18"/>
          <w:szCs w:val="18"/>
        </w:rPr>
        <w:t xml:space="preserve">., PL 192, 1217. Véase en la cita completa el entronque de esta definición con Rom. 8. M. Garrido Bonaño, o.s.b., </w:t>
      </w:r>
      <w:r w:rsidRPr="00F22A98">
        <w:rPr>
          <w:rFonts w:ascii="Times New Roman" w:hAnsi="Times New Roman"/>
          <w:i/>
          <w:sz w:val="18"/>
          <w:szCs w:val="18"/>
        </w:rPr>
        <w:t>La vida monástica en la contienda religiosa del siglo XII</w:t>
      </w:r>
      <w:r w:rsidRPr="00F22A98">
        <w:rPr>
          <w:rFonts w:ascii="Times New Roman" w:hAnsi="Times New Roman"/>
          <w:sz w:val="18"/>
          <w:szCs w:val="18"/>
        </w:rPr>
        <w:t>, Confer., XI, 39 (1972), 298.</w:t>
      </w:r>
    </w:p>
  </w:footnote>
  <w:footnote w:id="275">
    <w:p w14:paraId="2C9844B4" w14:textId="77777777" w:rsidR="00770F2C" w:rsidRPr="003A44A6" w:rsidRDefault="00770F2C" w:rsidP="00F22A98">
      <w:pPr>
        <w:pStyle w:val="Textonotapie"/>
        <w:spacing w:line="180" w:lineRule="exact"/>
        <w:ind w:firstLine="170"/>
        <w:jc w:val="both"/>
        <w:rPr>
          <w:rFonts w:ascii="Times New Roman" w:hAnsi="Times New Roman"/>
          <w:i/>
          <w:sz w:val="18"/>
          <w:szCs w:val="18"/>
          <w:lang w:val="es-ES"/>
        </w:rPr>
      </w:pPr>
      <w:r w:rsidRPr="00F22A98">
        <w:rPr>
          <w:rStyle w:val="Refdenotaalpie"/>
          <w:rFonts w:ascii="Times New Roman" w:hAnsi="Times New Roman"/>
          <w:sz w:val="18"/>
          <w:szCs w:val="18"/>
        </w:rPr>
        <w:footnoteRef/>
      </w:r>
      <w:r w:rsidRPr="003A44A6">
        <w:rPr>
          <w:rFonts w:ascii="Times New Roman" w:hAnsi="Times New Roman"/>
          <w:sz w:val="18"/>
          <w:szCs w:val="18"/>
          <w:lang w:val="es-ES"/>
        </w:rPr>
        <w:t xml:space="preserve"> </w:t>
      </w:r>
      <w:r w:rsidRPr="003A44A6">
        <w:rPr>
          <w:rFonts w:ascii="Times New Roman" w:hAnsi="Times New Roman"/>
          <w:i/>
          <w:sz w:val="18"/>
          <w:szCs w:val="18"/>
          <w:lang w:val="es-ES"/>
        </w:rPr>
        <w:t>Ab hoc uno et ab hac monade monachorum appellatio et professio</w:t>
      </w:r>
    </w:p>
    <w:p w14:paraId="68908AAD" w14:textId="77777777" w:rsidR="00770F2C" w:rsidRPr="003A44A6" w:rsidRDefault="00770F2C" w:rsidP="00F22A98">
      <w:pPr>
        <w:pStyle w:val="Textonotapie"/>
        <w:spacing w:line="180" w:lineRule="exact"/>
        <w:ind w:firstLine="170"/>
        <w:jc w:val="both"/>
        <w:rPr>
          <w:rFonts w:ascii="Times New Roman" w:hAnsi="Times New Roman"/>
          <w:sz w:val="18"/>
          <w:szCs w:val="18"/>
          <w:lang w:val="es-ES"/>
        </w:rPr>
      </w:pPr>
      <w:r w:rsidRPr="003A44A6">
        <w:rPr>
          <w:rFonts w:ascii="Times New Roman" w:hAnsi="Times New Roman"/>
          <w:i/>
          <w:sz w:val="18"/>
          <w:szCs w:val="18"/>
          <w:lang w:val="es-ES"/>
        </w:rPr>
        <w:t>ducit originem</w:t>
      </w:r>
      <w:r w:rsidRPr="003A44A6">
        <w:rPr>
          <w:rFonts w:ascii="Times New Roman" w:hAnsi="Times New Roman"/>
          <w:sz w:val="18"/>
          <w:szCs w:val="18"/>
          <w:lang w:val="es-ES"/>
        </w:rPr>
        <w:t xml:space="preserve">, citado por J. Leclercq, “Le témoignage de Geoffroy d’Auxerre” en </w:t>
      </w:r>
      <w:r w:rsidRPr="003A44A6">
        <w:rPr>
          <w:rFonts w:ascii="Times New Roman" w:hAnsi="Times New Roman"/>
          <w:i/>
          <w:sz w:val="18"/>
          <w:szCs w:val="18"/>
          <w:lang w:val="es-ES"/>
        </w:rPr>
        <w:t>Analecta Monastica</w:t>
      </w:r>
      <w:r w:rsidRPr="003A44A6">
        <w:rPr>
          <w:rFonts w:ascii="Times New Roman" w:hAnsi="Times New Roman"/>
          <w:sz w:val="18"/>
          <w:szCs w:val="18"/>
          <w:lang w:val="es-ES"/>
        </w:rPr>
        <w:t xml:space="preserve">, 2ª serie, Studia Anselmiana XXXI (1953), pág. 176, y por M. A. Dimier, “Les concepts de moine et de vie monastique” en </w:t>
      </w:r>
      <w:r w:rsidRPr="003A44A6">
        <w:rPr>
          <w:rFonts w:ascii="Times New Roman" w:hAnsi="Times New Roman"/>
          <w:i/>
          <w:sz w:val="18"/>
          <w:szCs w:val="18"/>
          <w:lang w:val="es-ES"/>
        </w:rPr>
        <w:t>Studia Monastica</w:t>
      </w:r>
      <w:r w:rsidRPr="003A44A6">
        <w:rPr>
          <w:rFonts w:ascii="Times New Roman" w:hAnsi="Times New Roman"/>
          <w:sz w:val="18"/>
          <w:szCs w:val="18"/>
          <w:lang w:val="es-ES"/>
        </w:rPr>
        <w:t>, 1-2 (1959), pág. 403.</w:t>
      </w:r>
    </w:p>
  </w:footnote>
  <w:footnote w:id="276">
    <w:p w14:paraId="0C25052A" w14:textId="77777777" w:rsidR="00770F2C" w:rsidRPr="009A4420"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w:t>
      </w:r>
      <w:r w:rsidRPr="00F22A98">
        <w:rPr>
          <w:rFonts w:ascii="Times New Roman" w:hAnsi="Times New Roman"/>
          <w:i/>
          <w:sz w:val="18"/>
          <w:szCs w:val="18"/>
          <w:lang w:val="es-ES"/>
        </w:rPr>
        <w:t>Hoc enim nomen monachus ... monas, id est, unitas: quia sumptum est a monade, id est, unitate, cuius mater est caritas. - Dialogus ínter cluniacensem et cisterciensem monachum</w:t>
      </w:r>
      <w:r w:rsidRPr="00F22A98">
        <w:rPr>
          <w:rFonts w:ascii="Times New Roman" w:hAnsi="Times New Roman"/>
          <w:sz w:val="18"/>
          <w:szCs w:val="18"/>
          <w:lang w:val="es-ES"/>
        </w:rPr>
        <w:t xml:space="preserve">, 2ª parte, n. 1137 en Martene, </w:t>
      </w:r>
      <w:r w:rsidRPr="00F22A98">
        <w:rPr>
          <w:rFonts w:ascii="Times New Roman" w:hAnsi="Times New Roman"/>
          <w:i/>
          <w:sz w:val="18"/>
          <w:szCs w:val="18"/>
          <w:lang w:val="es-ES"/>
        </w:rPr>
        <w:t>Thesaurus nov. anecd</w:t>
      </w:r>
      <w:r w:rsidRPr="00F22A98">
        <w:rPr>
          <w:rFonts w:ascii="Times New Roman" w:hAnsi="Times New Roman"/>
          <w:sz w:val="18"/>
          <w:szCs w:val="18"/>
          <w:lang w:val="es-ES"/>
        </w:rPr>
        <w:t xml:space="preserve">., t. V, col. 1616, citado por A. Dimier, a. c. </w:t>
      </w:r>
      <w:r w:rsidRPr="00F22A98">
        <w:rPr>
          <w:rFonts w:ascii="Times New Roman" w:hAnsi="Times New Roman"/>
          <w:sz w:val="18"/>
          <w:szCs w:val="18"/>
        </w:rPr>
        <w:t xml:space="preserve">El autor de esa obra del siglo XII es un anónimo cisterciense. Y Alain de Lille: </w:t>
      </w:r>
      <w:r w:rsidRPr="00F22A98">
        <w:rPr>
          <w:rFonts w:ascii="Times New Roman" w:hAnsi="Times New Roman"/>
          <w:i/>
          <w:sz w:val="18"/>
          <w:szCs w:val="18"/>
        </w:rPr>
        <w:t>Dícitur monachus quasi quidam unitatís custos</w:t>
      </w:r>
      <w:r w:rsidRPr="00F22A98">
        <w:rPr>
          <w:rFonts w:ascii="Times New Roman" w:hAnsi="Times New Roman"/>
          <w:sz w:val="18"/>
          <w:szCs w:val="18"/>
        </w:rPr>
        <w:t xml:space="preserve">; en </w:t>
      </w:r>
      <w:r w:rsidRPr="00F22A98">
        <w:rPr>
          <w:rFonts w:ascii="Times New Roman" w:hAnsi="Times New Roman"/>
          <w:i/>
          <w:sz w:val="18"/>
          <w:szCs w:val="18"/>
        </w:rPr>
        <w:t>Sermo ad claustrales</w:t>
      </w:r>
      <w:r w:rsidRPr="00F22A98">
        <w:rPr>
          <w:rFonts w:ascii="Times New Roman" w:hAnsi="Times New Roman"/>
          <w:sz w:val="18"/>
          <w:szCs w:val="18"/>
        </w:rPr>
        <w:t xml:space="preserve">, PL 210, 189. </w:t>
      </w:r>
      <w:r w:rsidRPr="009A4420">
        <w:rPr>
          <w:rFonts w:ascii="Times New Roman" w:hAnsi="Times New Roman"/>
          <w:sz w:val="18"/>
          <w:szCs w:val="18"/>
          <w:lang w:val="en-US"/>
        </w:rPr>
        <w:t>Cf. PL 211, 168-171; 213; 897-904.</w:t>
      </w:r>
    </w:p>
    <w:p w14:paraId="0343C878" w14:textId="77777777" w:rsidR="00770F2C" w:rsidRPr="009A4420" w:rsidRDefault="00770F2C" w:rsidP="00F22A98">
      <w:pPr>
        <w:pStyle w:val="Textonotapie"/>
        <w:spacing w:line="180" w:lineRule="exact"/>
        <w:ind w:firstLine="170"/>
        <w:jc w:val="both"/>
        <w:rPr>
          <w:rFonts w:ascii="Times New Roman" w:hAnsi="Times New Roman"/>
          <w:sz w:val="18"/>
          <w:szCs w:val="18"/>
          <w:lang w:val="en-US"/>
        </w:rPr>
      </w:pPr>
      <w:r w:rsidRPr="009A4420">
        <w:rPr>
          <w:rFonts w:ascii="Times New Roman" w:hAnsi="Times New Roman"/>
          <w:sz w:val="18"/>
          <w:szCs w:val="18"/>
          <w:lang w:val="en-US"/>
        </w:rPr>
        <w:t xml:space="preserve"> * Speculum caritatis, 1, 3, PL 195, 507 C; CSEL cont. med. I, pág. 14. </w:t>
      </w:r>
    </w:p>
  </w:footnote>
  <w:footnote w:id="277">
    <w:p w14:paraId="5A6E5D83"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Jean Hild, </w:t>
      </w:r>
      <w:r w:rsidRPr="00F22A98">
        <w:rPr>
          <w:rFonts w:ascii="Times New Roman" w:hAnsi="Times New Roman"/>
          <w:i/>
          <w:sz w:val="18"/>
          <w:szCs w:val="18"/>
          <w:lang w:val="es-ES"/>
        </w:rPr>
        <w:t>Domingo y vida pascual</w:t>
      </w:r>
      <w:r w:rsidRPr="00F22A98">
        <w:rPr>
          <w:rFonts w:ascii="Times New Roman" w:hAnsi="Times New Roman"/>
          <w:sz w:val="18"/>
          <w:szCs w:val="18"/>
          <w:lang w:val="es-ES"/>
        </w:rPr>
        <w:t>, Sígueme, Salamanca (1966), pág.141.</w:t>
      </w:r>
    </w:p>
  </w:footnote>
  <w:footnote w:id="278">
    <w:p w14:paraId="57065417" w14:textId="77777777" w:rsidR="00770F2C" w:rsidRPr="00F22A98" w:rsidRDefault="00770F2C" w:rsidP="00F22A98">
      <w:pPr>
        <w:pStyle w:val="Textonotapie"/>
        <w:spacing w:line="180" w:lineRule="exact"/>
        <w:ind w:firstLine="170"/>
        <w:jc w:val="both"/>
        <w:rPr>
          <w:rFonts w:ascii="Times New Roman" w:hAnsi="Times New Roman"/>
          <w:sz w:val="18"/>
          <w:szCs w:val="18"/>
          <w:lang w:val="fr-FR"/>
        </w:rPr>
      </w:pPr>
      <w:r w:rsidRPr="00F22A98">
        <w:rPr>
          <w:rStyle w:val="Refdenotaalpie"/>
          <w:rFonts w:ascii="Times New Roman" w:hAnsi="Times New Roman"/>
          <w:sz w:val="18"/>
          <w:szCs w:val="18"/>
        </w:rPr>
        <w:footnoteRef/>
      </w:r>
      <w:r w:rsidRPr="00F22A98">
        <w:rPr>
          <w:rFonts w:ascii="Times New Roman" w:hAnsi="Times New Roman"/>
          <w:sz w:val="18"/>
          <w:szCs w:val="18"/>
          <w:lang w:val="fr-FR"/>
        </w:rPr>
        <w:t xml:space="preserve"> Mt. 26,8.</w:t>
      </w:r>
    </w:p>
  </w:footnote>
  <w:footnote w:id="279">
    <w:p w14:paraId="28D4DD9C" w14:textId="77777777" w:rsidR="00770F2C" w:rsidRPr="00F22A98" w:rsidRDefault="00770F2C" w:rsidP="00F22A98">
      <w:pPr>
        <w:pStyle w:val="Textonotapie"/>
        <w:spacing w:line="180" w:lineRule="exact"/>
        <w:ind w:firstLine="170"/>
        <w:jc w:val="both"/>
        <w:rPr>
          <w:rFonts w:ascii="Times New Roman" w:hAnsi="Times New Roman"/>
          <w:sz w:val="18"/>
          <w:szCs w:val="18"/>
        </w:rPr>
      </w:pPr>
      <w:r w:rsidRPr="00F22A98">
        <w:rPr>
          <w:rStyle w:val="Refdenotaalpie"/>
          <w:rFonts w:ascii="Times New Roman" w:hAnsi="Times New Roman"/>
          <w:sz w:val="18"/>
          <w:szCs w:val="18"/>
        </w:rPr>
        <w:footnoteRef/>
      </w:r>
      <w:r w:rsidRPr="00F22A98">
        <w:rPr>
          <w:rFonts w:ascii="Times New Roman" w:hAnsi="Times New Roman"/>
          <w:sz w:val="18"/>
          <w:szCs w:val="18"/>
          <w:lang w:val="fr-FR"/>
        </w:rPr>
        <w:t xml:space="preserve"> A. G. Roncalli, </w:t>
      </w:r>
      <w:r w:rsidRPr="00F22A98">
        <w:rPr>
          <w:rFonts w:ascii="Times New Roman" w:hAnsi="Times New Roman"/>
          <w:i/>
          <w:sz w:val="18"/>
          <w:szCs w:val="18"/>
          <w:lang w:val="fr-FR"/>
        </w:rPr>
        <w:t>Souvenirs d'un Nonce</w:t>
      </w:r>
      <w:r w:rsidRPr="00F22A98">
        <w:rPr>
          <w:rFonts w:ascii="Times New Roman" w:hAnsi="Times New Roman"/>
          <w:sz w:val="18"/>
          <w:szCs w:val="18"/>
          <w:lang w:val="fr-FR"/>
        </w:rPr>
        <w:t xml:space="preserve">. Cahiers de France (1944-1953), Roma (1963), págs. 83-84, citado por L. Leloir, o.s.b., “Témoignage monastique et présence au monde”, en </w:t>
      </w:r>
      <w:r w:rsidRPr="00F22A98">
        <w:rPr>
          <w:rFonts w:ascii="Times New Roman" w:hAnsi="Times New Roman"/>
          <w:i/>
          <w:sz w:val="18"/>
          <w:szCs w:val="18"/>
          <w:lang w:val="fr-FR"/>
        </w:rPr>
        <w:t>Nouvelle Revue Théologique</w:t>
      </w:r>
      <w:r w:rsidRPr="00F22A98">
        <w:rPr>
          <w:rFonts w:ascii="Times New Roman" w:hAnsi="Times New Roman"/>
          <w:sz w:val="18"/>
          <w:szCs w:val="18"/>
          <w:lang w:val="fr-FR"/>
        </w:rPr>
        <w:t xml:space="preserve"> 88 (1966), págs. </w:t>
      </w:r>
      <w:r w:rsidRPr="00F22A98">
        <w:rPr>
          <w:rFonts w:ascii="Times New Roman" w:hAnsi="Times New Roman"/>
          <w:sz w:val="18"/>
          <w:szCs w:val="18"/>
          <w:lang w:val="es-ES"/>
        </w:rPr>
        <w:t>677-678.</w:t>
      </w:r>
    </w:p>
  </w:footnote>
  <w:footnote w:id="280">
    <w:p w14:paraId="094668B1" w14:textId="77777777" w:rsidR="00770F2C" w:rsidRPr="00F22A98" w:rsidRDefault="00770F2C" w:rsidP="00F22A98">
      <w:pPr>
        <w:pStyle w:val="Textonotapie"/>
        <w:spacing w:line="180" w:lineRule="exact"/>
        <w:ind w:firstLine="170"/>
        <w:jc w:val="both"/>
        <w:rPr>
          <w:rFonts w:ascii="Times New Roman" w:hAnsi="Times New Roman"/>
          <w:sz w:val="18"/>
          <w:szCs w:val="18"/>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Ya Evagrio aporta esta misma concepción de la unidad de todas las virtudes y la pone en labios de un monje solitario junto al lago María cerca de Alejandría. </w:t>
      </w:r>
      <w:r w:rsidRPr="00F22A98">
        <w:rPr>
          <w:rFonts w:ascii="Times New Roman" w:hAnsi="Times New Roman"/>
          <w:i/>
          <w:sz w:val="18"/>
          <w:szCs w:val="18"/>
          <w:lang w:val="es-ES"/>
        </w:rPr>
        <w:t>Traité Pratique</w:t>
      </w:r>
      <w:r w:rsidRPr="00F22A98">
        <w:rPr>
          <w:rFonts w:ascii="Times New Roman" w:hAnsi="Times New Roman"/>
          <w:sz w:val="18"/>
          <w:szCs w:val="18"/>
          <w:lang w:val="es-ES"/>
        </w:rPr>
        <w:t>, 98, pág. 707 en SC 171.</w:t>
      </w:r>
    </w:p>
  </w:footnote>
  <w:footnote w:id="281">
    <w:p w14:paraId="6D2AF88F"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El epígrafe está tomado literalmente del mismo texto del tratado. </w:t>
      </w:r>
      <w:r w:rsidRPr="00F22A98">
        <w:rPr>
          <w:rFonts w:ascii="Times New Roman" w:hAnsi="Times New Roman"/>
          <w:i/>
          <w:sz w:val="18"/>
          <w:szCs w:val="18"/>
          <w:lang w:val="es-ES"/>
        </w:rPr>
        <w:t>Quaedam meditationum spiritualium semina praeseminare curavi</w:t>
      </w:r>
      <w:r w:rsidRPr="00F22A98">
        <w:rPr>
          <w:rFonts w:ascii="Times New Roman" w:hAnsi="Times New Roman"/>
          <w:sz w:val="18"/>
          <w:szCs w:val="18"/>
          <w:lang w:val="es-ES"/>
        </w:rPr>
        <w:t>; Concl. (183).</w:t>
      </w:r>
    </w:p>
  </w:footnote>
  <w:footnote w:id="282">
    <w:p w14:paraId="248E70E0"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Él mismo confiesa que se vio en la necesidad de escribir ciertas reflexiones para sofocar su exuberante imaginación y frenar sus divagaciones (</w:t>
      </w:r>
      <w:r w:rsidRPr="00F22A98">
        <w:rPr>
          <w:rFonts w:ascii="Times New Roman" w:hAnsi="Times New Roman"/>
          <w:i/>
          <w:sz w:val="18"/>
          <w:szCs w:val="18"/>
          <w:lang w:val="es-ES"/>
        </w:rPr>
        <w:t>Spec. carit</w:t>
      </w:r>
      <w:r w:rsidRPr="00F22A98">
        <w:rPr>
          <w:rFonts w:ascii="Times New Roman" w:hAnsi="Times New Roman"/>
          <w:sz w:val="18"/>
          <w:szCs w:val="18"/>
          <w:lang w:val="es-ES"/>
        </w:rPr>
        <w:t xml:space="preserve">. II, XXIV, 72; PL 195, 573 y 111, 41, 620 D; PC 9, pág. 177.). </w:t>
      </w:r>
    </w:p>
  </w:footnote>
  <w:footnote w:id="283">
    <w:p w14:paraId="078CFCA6"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 xml:space="preserve">La memoria es la facultad que facilita la meditación. “Se entiende por ciudades del mundo </w:t>
      </w:r>
      <w:r w:rsidRPr="00F22A98">
        <w:rPr>
          <w:rFonts w:ascii="Times New Roman" w:hAnsi="Times New Roman"/>
          <w:i/>
          <w:sz w:val="18"/>
          <w:szCs w:val="18"/>
          <w:lang w:val="es-ES"/>
        </w:rPr>
        <w:t>las meditaciones de nuestra memoria</w:t>
      </w:r>
      <w:r w:rsidRPr="00F22A98">
        <w:rPr>
          <w:rFonts w:ascii="Times New Roman" w:hAnsi="Times New Roman"/>
          <w:sz w:val="18"/>
          <w:szCs w:val="18"/>
          <w:lang w:val="es-ES"/>
        </w:rPr>
        <w:t xml:space="preserve"> ya que, ciertamente, la memoria se compara al mundo porque todo lo que puede existir en el mundo corporalmente puede ser captado imaginativamente por la memoria”. SOner. XIX, 6. PL 195, 440 D; PC 13, pág. 224.</w:t>
      </w:r>
    </w:p>
  </w:footnote>
  <w:footnote w:id="284">
    <w:p w14:paraId="46C5136B"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 xml:space="preserve">También san Bernardo –como Abelardo a Eloisa– introduce en su Regla para los Templarios una meditación sobre la vida de Cristo, a modo de Vía Crucis, pero de una manera mucho menos metódica y con prolijas consideraciones teológicas. </w:t>
      </w:r>
      <w:r w:rsidRPr="00F22A98">
        <w:rPr>
          <w:rFonts w:ascii="Times New Roman" w:hAnsi="Times New Roman"/>
          <w:i/>
          <w:sz w:val="18"/>
          <w:szCs w:val="18"/>
          <w:lang w:val="es-ES"/>
        </w:rPr>
        <w:t>De laude novae militiae</w:t>
      </w:r>
      <w:r w:rsidRPr="00F22A98">
        <w:rPr>
          <w:rFonts w:ascii="Times New Roman" w:hAnsi="Times New Roman"/>
          <w:sz w:val="18"/>
          <w:szCs w:val="18"/>
          <w:lang w:val="es-ES"/>
        </w:rPr>
        <w:t xml:space="preserve">, PL 182, 921-940; BAC  444, págs. 514-541. </w:t>
      </w:r>
    </w:p>
  </w:footnote>
  <w:footnote w:id="285">
    <w:p w14:paraId="1186C2AC"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eastAsia="en-US"/>
        </w:rPr>
        <w:t xml:space="preserve">L. Alonso Schoekel, </w:t>
      </w:r>
      <w:r w:rsidRPr="00F22A98">
        <w:rPr>
          <w:rFonts w:ascii="Times New Roman" w:hAnsi="Times New Roman"/>
          <w:i/>
          <w:iCs/>
          <w:sz w:val="18"/>
          <w:szCs w:val="18"/>
          <w:lang w:val="es-ES" w:eastAsia="en-US"/>
        </w:rPr>
        <w:t xml:space="preserve">Salmos, </w:t>
      </w:r>
      <w:r w:rsidRPr="00F22A98">
        <w:rPr>
          <w:rFonts w:ascii="Times New Roman" w:hAnsi="Times New Roman"/>
          <w:sz w:val="18"/>
          <w:szCs w:val="18"/>
          <w:lang w:val="es-ES" w:eastAsia="en-US"/>
        </w:rPr>
        <w:t>Cristiandad, Madrid ( 19682 ), pág. 186.</w:t>
      </w:r>
    </w:p>
  </w:footnote>
  <w:footnote w:id="286">
    <w:p w14:paraId="79E6E8F1"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 xml:space="preserve">Ver PC 9, págs. 271-340; y el presente libro, págs. </w:t>
      </w:r>
      <w:r w:rsidRPr="00F22A98">
        <w:rPr>
          <w:rFonts w:ascii="Times New Roman" w:hAnsi="Times New Roman"/>
          <w:sz w:val="18"/>
          <w:szCs w:val="18"/>
          <w:lang w:val="en-US"/>
        </w:rPr>
        <w:t xml:space="preserve">187-296. </w:t>
      </w:r>
    </w:p>
  </w:footnote>
  <w:footnote w:id="287">
    <w:p w14:paraId="2A83690D"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w:t>
      </w:r>
      <w:r w:rsidRPr="00F22A98">
        <w:rPr>
          <w:rFonts w:ascii="Times New Roman" w:hAnsi="Times New Roman"/>
          <w:i/>
          <w:sz w:val="18"/>
          <w:szCs w:val="18"/>
          <w:lang w:val="en-US"/>
        </w:rPr>
        <w:t>SIned</w:t>
      </w:r>
      <w:r w:rsidRPr="00F22A98">
        <w:rPr>
          <w:rFonts w:ascii="Times New Roman" w:hAnsi="Times New Roman"/>
          <w:sz w:val="18"/>
          <w:szCs w:val="18"/>
          <w:lang w:val="en-US"/>
        </w:rPr>
        <w:t>. V, PC 5, pág. 84.</w:t>
      </w:r>
    </w:p>
  </w:footnote>
  <w:footnote w:id="288">
    <w:p w14:paraId="0E61E92C"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STemp. V, </w:t>
      </w:r>
      <w:r w:rsidRPr="00F22A98">
        <w:rPr>
          <w:rFonts w:ascii="Times New Roman" w:hAnsi="Times New Roman"/>
          <w:i/>
          <w:sz w:val="18"/>
          <w:szCs w:val="18"/>
          <w:lang w:val="en-US"/>
        </w:rPr>
        <w:t>in fes. sti. Bened</w:t>
      </w:r>
      <w:r w:rsidRPr="00F22A98">
        <w:rPr>
          <w:rFonts w:ascii="Times New Roman" w:hAnsi="Times New Roman"/>
          <w:sz w:val="18"/>
          <w:szCs w:val="18"/>
          <w:lang w:val="en-US"/>
        </w:rPr>
        <w:t xml:space="preserve">., PL 195, 244 D; PC 12, pág. 85. </w:t>
      </w:r>
    </w:p>
  </w:footnote>
  <w:footnote w:id="289">
    <w:p w14:paraId="5D3B0178"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SOner XII, PL 195, 823 C</w:t>
      </w:r>
      <w:r w:rsidRPr="00F22A98">
        <w:rPr>
          <w:rFonts w:ascii="Times New Roman" w:hAnsi="Times New Roman"/>
          <w:sz w:val="18"/>
          <w:szCs w:val="18"/>
          <w:lang w:val="es-ES"/>
        </w:rPr>
        <w:t>; PC 13, págs. 139-141.</w:t>
      </w:r>
    </w:p>
  </w:footnote>
  <w:footnote w:id="290">
    <w:p w14:paraId="3BB4332F"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El reglamento que san Elredo se propone redactar para las reclusas seguirá siendo fiel a la tradición monástica, en línea con el criterio de fidelidad adoptado por san Benito, quien define su Regla como “una mínima iniciación” al lado de las “doctrinas de los Santos Padres... las páginas del Antiguo y del Nuevo Testamento... las Colaciones de los Padres, sus Instituciones y Vidas”. San Benito,</w:t>
      </w:r>
      <w:r w:rsidRPr="00F22A98">
        <w:rPr>
          <w:rFonts w:ascii="Times New Roman" w:hAnsi="Times New Roman"/>
          <w:i/>
          <w:sz w:val="18"/>
          <w:szCs w:val="18"/>
        </w:rPr>
        <w:t xml:space="preserve"> Regla</w:t>
      </w:r>
      <w:r w:rsidRPr="00F22A98">
        <w:rPr>
          <w:rFonts w:ascii="Times New Roman" w:hAnsi="Times New Roman"/>
          <w:sz w:val="18"/>
          <w:szCs w:val="18"/>
        </w:rPr>
        <w:t>, 73,2-5.</w:t>
      </w:r>
    </w:p>
  </w:footnote>
  <w:footnote w:id="291">
    <w:p w14:paraId="0B1C5CB5" w14:textId="77777777" w:rsidR="00770F2C" w:rsidRPr="00F22A98" w:rsidRDefault="00770F2C" w:rsidP="00F22A98">
      <w:pPr>
        <w:pStyle w:val="Textonotapie"/>
        <w:spacing w:line="180" w:lineRule="exact"/>
        <w:ind w:firstLine="170"/>
        <w:jc w:val="both"/>
        <w:rPr>
          <w:rFonts w:ascii="Times New Roman" w:hAnsi="Times New Roman"/>
          <w:sz w:val="18"/>
          <w:szCs w:val="18"/>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Claramente desea no hacer simplemente una mera codificación externa. Como todas las reglas monásticas, también ésta será un entretejido constante de motivaciones interiores y sobrenaturales que sea el alma de todos los detalles legislados, un directorio espiritual. “Inserta -dice- ejercicios espirituales” a los “corporales”, con una distinción muy elrediana, que se repite en este tratado y en otras obras suyas.</w:t>
      </w:r>
    </w:p>
  </w:footnote>
  <w:footnote w:id="292">
    <w:p w14:paraId="5A1D3BEE"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i/>
          <w:sz w:val="18"/>
          <w:szCs w:val="18"/>
          <w:lang w:val="es-ES"/>
        </w:rPr>
        <w:t>Amplexum Christi</w:t>
      </w:r>
      <w:r w:rsidRPr="00F22A98">
        <w:rPr>
          <w:rFonts w:ascii="Times New Roman" w:hAnsi="Times New Roman"/>
          <w:sz w:val="18"/>
          <w:szCs w:val="18"/>
          <w:lang w:val="es-ES"/>
        </w:rPr>
        <w:t>. Término clásico de san Bernardo –</w:t>
      </w:r>
      <w:r w:rsidRPr="00F22A98">
        <w:rPr>
          <w:rFonts w:ascii="Times New Roman" w:hAnsi="Times New Roman"/>
          <w:i/>
          <w:sz w:val="18"/>
          <w:szCs w:val="18"/>
          <w:lang w:val="es-ES"/>
        </w:rPr>
        <w:t>amplexum</w:t>
      </w:r>
      <w:r w:rsidRPr="00F22A98">
        <w:rPr>
          <w:rFonts w:ascii="Times New Roman" w:hAnsi="Times New Roman"/>
          <w:sz w:val="18"/>
          <w:szCs w:val="18"/>
          <w:lang w:val="es-ES"/>
        </w:rPr>
        <w:t xml:space="preserve">, </w:t>
      </w:r>
      <w:r w:rsidRPr="00F22A98">
        <w:rPr>
          <w:rFonts w:ascii="Times New Roman" w:hAnsi="Times New Roman"/>
          <w:i/>
          <w:sz w:val="18"/>
          <w:szCs w:val="18"/>
          <w:lang w:val="es-ES"/>
        </w:rPr>
        <w:t>complexum</w:t>
      </w:r>
      <w:r w:rsidRPr="00F22A98">
        <w:rPr>
          <w:rFonts w:ascii="Times New Roman" w:hAnsi="Times New Roman"/>
          <w:sz w:val="18"/>
          <w:szCs w:val="18"/>
          <w:lang w:val="es-ES"/>
        </w:rPr>
        <w:t>– para significar la unión mística del alma con el Verbo. “...Si el alma lo ama perfectamente (al Verbo), despósase con El... constituye un verdadero contrato de matrimonio espiritual y santo. Y aun me quedé corto diciendo contrato; es abrazo (</w:t>
      </w:r>
      <w:r w:rsidRPr="00F22A98">
        <w:rPr>
          <w:rFonts w:ascii="Times New Roman" w:hAnsi="Times New Roman"/>
          <w:i/>
          <w:sz w:val="18"/>
          <w:szCs w:val="18"/>
          <w:lang w:val="es-ES"/>
        </w:rPr>
        <w:t>complexus</w:t>
      </w:r>
      <w:r w:rsidRPr="00F22A98">
        <w:rPr>
          <w:rFonts w:ascii="Times New Roman" w:hAnsi="Times New Roman"/>
          <w:sz w:val="18"/>
          <w:szCs w:val="18"/>
          <w:lang w:val="es-ES"/>
        </w:rPr>
        <w:t>). Abrazo ciertamente, cuando un mismo querer hace de dos espíritus uno solo” (</w:t>
      </w:r>
      <w:r w:rsidRPr="00F22A98">
        <w:rPr>
          <w:rFonts w:ascii="Times New Roman" w:hAnsi="Times New Roman"/>
          <w:i/>
          <w:sz w:val="18"/>
          <w:szCs w:val="18"/>
          <w:lang w:val="es-ES"/>
        </w:rPr>
        <w:t>In Cant</w:t>
      </w:r>
      <w:r w:rsidRPr="00F22A98">
        <w:rPr>
          <w:rFonts w:ascii="Times New Roman" w:hAnsi="Times New Roman"/>
          <w:sz w:val="18"/>
          <w:szCs w:val="18"/>
          <w:lang w:val="es-ES"/>
        </w:rPr>
        <w:t>, serm. 83, 3, BAC 130, págs. 554-555). “Dichosa aquella a quien se dio sentir abrazo de tanta suavidad que no es otro sino el amor santo y casto, el amor suave y dulce, amor de tanta serenidad como sinceridad, amor mutuo, íntimo y fuerte, que junta, no en una sola carne, sino en su espíritu” (ibid., pág. 557). Ya en estos primeros párrafos aparece claro un planteamiento contemplativo, de gran interioridad y de vuelos místicos incluso. Tal es el ambiente en el que desea situar a la reclusa desde el principio.</w:t>
      </w:r>
    </w:p>
  </w:footnote>
  <w:footnote w:id="293">
    <w:p w14:paraId="2E9111CC"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La expresión in </w:t>
      </w:r>
      <w:r w:rsidRPr="00F22A98">
        <w:rPr>
          <w:rFonts w:ascii="Times New Roman" w:hAnsi="Times New Roman"/>
          <w:i/>
          <w:sz w:val="18"/>
          <w:szCs w:val="18"/>
        </w:rPr>
        <w:t>heremo solí sedebant</w:t>
      </w:r>
      <w:r w:rsidRPr="00F22A98">
        <w:rPr>
          <w:rFonts w:ascii="Times New Roman" w:hAnsi="Times New Roman"/>
          <w:sz w:val="18"/>
          <w:szCs w:val="18"/>
        </w:rPr>
        <w:t xml:space="preserve">, “quedarse sentado en la celda” o “en el desierto”, es muy tradicional para designar el estado monástico hasta la alta edad media. </w:t>
      </w:r>
      <w:r w:rsidRPr="00F22A98">
        <w:rPr>
          <w:rFonts w:ascii="Times New Roman" w:hAnsi="Times New Roman"/>
          <w:sz w:val="18"/>
          <w:szCs w:val="18"/>
          <w:lang w:val="it-IT"/>
        </w:rPr>
        <w:t xml:space="preserve">Cf. san Bernardo, </w:t>
      </w:r>
      <w:r w:rsidRPr="00F22A98">
        <w:rPr>
          <w:rFonts w:ascii="Times New Roman" w:hAnsi="Times New Roman"/>
          <w:i/>
          <w:sz w:val="18"/>
          <w:szCs w:val="18"/>
          <w:lang w:val="it-IT"/>
        </w:rPr>
        <w:t>Vita s. Malachiae</w:t>
      </w:r>
      <w:r w:rsidRPr="00F22A98">
        <w:rPr>
          <w:rFonts w:ascii="Times New Roman" w:hAnsi="Times New Roman"/>
          <w:sz w:val="18"/>
          <w:szCs w:val="18"/>
          <w:lang w:val="it-IT"/>
        </w:rPr>
        <w:t xml:space="preserve"> II, 5, PL 182, 1077 D - 1078 A (BAC  452, págs. </w:t>
      </w:r>
      <w:r w:rsidRPr="00F22A98">
        <w:rPr>
          <w:rFonts w:ascii="Times New Roman" w:hAnsi="Times New Roman"/>
          <w:sz w:val="18"/>
          <w:szCs w:val="18"/>
          <w:lang w:val="es-ES"/>
        </w:rPr>
        <w:t xml:space="preserve">328-331) </w:t>
      </w:r>
      <w:r w:rsidRPr="00F22A98">
        <w:rPr>
          <w:rFonts w:ascii="Times New Roman" w:hAnsi="Times New Roman"/>
          <w:sz w:val="18"/>
          <w:szCs w:val="18"/>
        </w:rPr>
        <w:t xml:space="preserve">y Guido I, </w:t>
      </w:r>
      <w:r w:rsidRPr="00F22A98">
        <w:rPr>
          <w:rFonts w:ascii="Times New Roman" w:hAnsi="Times New Roman"/>
          <w:i/>
          <w:sz w:val="18"/>
          <w:szCs w:val="18"/>
        </w:rPr>
        <w:t>Consuetudines</w:t>
      </w:r>
      <w:r w:rsidRPr="00F22A98">
        <w:rPr>
          <w:rFonts w:ascii="Times New Roman" w:hAnsi="Times New Roman"/>
          <w:sz w:val="18"/>
          <w:szCs w:val="18"/>
        </w:rPr>
        <w:t>, 14, 5 PL 153, 659.</w:t>
      </w:r>
    </w:p>
  </w:footnote>
  <w:footnote w:id="294">
    <w:p w14:paraId="0E648E03"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En este lugar y tratando después del vestido (VIII, 52), san Elredo es testigo de la primera tradición cisterciense en su posición radical con respecto a la pobreza, aspecto tan característico en la fundación del nuevo monasterio de Cister. Cf. </w:t>
      </w:r>
      <w:r w:rsidRPr="00F22A98">
        <w:rPr>
          <w:rFonts w:ascii="Times New Roman" w:hAnsi="Times New Roman"/>
          <w:i/>
          <w:sz w:val="18"/>
          <w:szCs w:val="18"/>
        </w:rPr>
        <w:t>Exordio parvo,</w:t>
      </w:r>
      <w:r w:rsidRPr="00F22A98">
        <w:rPr>
          <w:rFonts w:ascii="Times New Roman" w:hAnsi="Times New Roman"/>
          <w:sz w:val="18"/>
          <w:szCs w:val="18"/>
        </w:rPr>
        <w:t xml:space="preserve"> XV, Poblet (1953), págs. 39-40; en </w:t>
      </w:r>
      <w:r w:rsidRPr="00F22A98">
        <w:rPr>
          <w:rFonts w:ascii="Times New Roman" w:hAnsi="Times New Roman"/>
          <w:i/>
          <w:sz w:val="18"/>
          <w:szCs w:val="18"/>
        </w:rPr>
        <w:t>Constituciones y Estatutos O.C.S.O</w:t>
      </w:r>
      <w:r w:rsidRPr="00F22A98">
        <w:rPr>
          <w:rFonts w:ascii="Times New Roman" w:hAnsi="Times New Roman"/>
          <w:sz w:val="18"/>
          <w:szCs w:val="18"/>
        </w:rPr>
        <w:t xml:space="preserve">. (1991), pág. 189. </w:t>
      </w:r>
    </w:p>
  </w:footnote>
  <w:footnote w:id="295">
    <w:p w14:paraId="42A8C6D5"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Lc. 12,31.</w:t>
      </w:r>
    </w:p>
  </w:footnote>
  <w:footnote w:id="296">
    <w:p w14:paraId="5FE0A6A1" w14:textId="77777777" w:rsidR="00770F2C" w:rsidRPr="00F22A98" w:rsidRDefault="00770F2C" w:rsidP="00F22A98">
      <w:pPr>
        <w:pStyle w:val="Textonotapie"/>
        <w:spacing w:line="180" w:lineRule="exact"/>
        <w:ind w:firstLine="170"/>
        <w:jc w:val="both"/>
        <w:rPr>
          <w:rFonts w:ascii="Times New Roman" w:hAnsi="Times New Roman"/>
          <w:sz w:val="18"/>
          <w:szCs w:val="18"/>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San Benito, </w:t>
      </w:r>
      <w:r w:rsidRPr="00F22A98">
        <w:rPr>
          <w:rFonts w:ascii="Times New Roman" w:hAnsi="Times New Roman"/>
          <w:i/>
          <w:sz w:val="18"/>
          <w:szCs w:val="18"/>
        </w:rPr>
        <w:t>Regla</w:t>
      </w:r>
      <w:r w:rsidRPr="00F22A98">
        <w:rPr>
          <w:rFonts w:ascii="Times New Roman" w:hAnsi="Times New Roman"/>
          <w:sz w:val="18"/>
          <w:szCs w:val="18"/>
        </w:rPr>
        <w:t>, 48, 8. Sobre el trabajo de las manos, razonaba así Teodosio, discípulo de Teodoreto de Ciro: “Sería absurdo que mientras los hombres del mundo alimentan a sus mujeres y a sus hijos a costa de grandes fatigas y penalidades, por añadidura pagan contribuciones, se ven cargados de impuestos, ofrecen a Dios sus primicias y alivian, en lo que pueden, la miseria de los mendigos; sería absurdo que nosotros no nos procurásemos lo necesario con nuestro propio trabajo, sobre todo siendo tan frugal nuestro régimen de vida y tan simples nuestros vestidos, y permaneciéramos sentados y cruzados de brazos, aprovechándonos del trabajo ajeno” (</w:t>
      </w:r>
      <w:r w:rsidRPr="00F22A98">
        <w:rPr>
          <w:rFonts w:ascii="Times New Roman" w:hAnsi="Times New Roman"/>
          <w:i/>
          <w:sz w:val="18"/>
          <w:szCs w:val="18"/>
        </w:rPr>
        <w:t>Historia religiosa</w:t>
      </w:r>
      <w:r w:rsidRPr="00F22A98">
        <w:rPr>
          <w:rFonts w:ascii="Times New Roman" w:hAnsi="Times New Roman"/>
          <w:sz w:val="18"/>
          <w:szCs w:val="18"/>
        </w:rPr>
        <w:t xml:space="preserve">, 10 MG 82, 1, 389, citado por García M. Colombás en </w:t>
      </w:r>
      <w:r w:rsidRPr="00F22A98">
        <w:rPr>
          <w:rFonts w:ascii="Times New Roman" w:hAnsi="Times New Roman"/>
          <w:i/>
          <w:sz w:val="18"/>
          <w:szCs w:val="18"/>
        </w:rPr>
        <w:t>Historia de la espiritualidad</w:t>
      </w:r>
      <w:r w:rsidRPr="00F22A98">
        <w:rPr>
          <w:rFonts w:ascii="Times New Roman" w:hAnsi="Times New Roman"/>
          <w:sz w:val="18"/>
          <w:szCs w:val="18"/>
        </w:rPr>
        <w:t>, I, Flors, Barcelona (1969), pág. 548).</w:t>
      </w:r>
    </w:p>
  </w:footnote>
  <w:footnote w:id="297">
    <w:p w14:paraId="486552BE"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i/>
          <w:sz w:val="18"/>
          <w:szCs w:val="18"/>
          <w:lang w:val="es-ES"/>
        </w:rPr>
        <w:t>Monacha non es</w:t>
      </w:r>
      <w:r w:rsidRPr="00F22A98">
        <w:rPr>
          <w:rFonts w:ascii="Times New Roman" w:hAnsi="Times New Roman"/>
          <w:sz w:val="18"/>
          <w:szCs w:val="18"/>
          <w:lang w:val="es-ES"/>
        </w:rPr>
        <w:t>. San Elredo parece extender el significado de monje (</w:t>
      </w:r>
      <w:r w:rsidRPr="00F22A98">
        <w:rPr>
          <w:rFonts w:ascii="Times New Roman" w:hAnsi="Times New Roman"/>
          <w:i/>
          <w:sz w:val="18"/>
          <w:szCs w:val="18"/>
          <w:lang w:val="es-ES"/>
        </w:rPr>
        <w:t>monachus</w:t>
      </w:r>
      <w:r w:rsidRPr="00F22A98">
        <w:rPr>
          <w:rFonts w:ascii="Times New Roman" w:hAnsi="Times New Roman"/>
          <w:sz w:val="18"/>
          <w:szCs w:val="18"/>
          <w:lang w:val="es-ES"/>
        </w:rPr>
        <w:t xml:space="preserve"> = solo) a una ausencia no sólo de personas, sino también de cosas. Es decir, exige un desprendimiento radical también de las cosas y objetos innecesarios.</w:t>
      </w:r>
    </w:p>
    <w:p w14:paraId="72241E35"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Fonts w:ascii="Times New Roman" w:hAnsi="Times New Roman"/>
          <w:sz w:val="18"/>
          <w:szCs w:val="18"/>
          <w:lang w:val="es-ES"/>
        </w:rPr>
        <w:t xml:space="preserve">7 </w:t>
      </w:r>
    </w:p>
    <w:p w14:paraId="6EA7D9A0"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Fonts w:ascii="Times New Roman" w:hAnsi="Times New Roman"/>
          <w:sz w:val="18"/>
          <w:szCs w:val="18"/>
          <w:lang w:val="es-ES"/>
        </w:rPr>
        <w:t>8</w:t>
      </w:r>
    </w:p>
    <w:p w14:paraId="3854D16D"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p>
  </w:footnote>
  <w:footnote w:id="298">
    <w:p w14:paraId="28F317A5"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 xml:space="preserve">El verbo latino </w:t>
      </w:r>
      <w:r w:rsidRPr="00F22A98">
        <w:rPr>
          <w:rFonts w:ascii="Times New Roman" w:hAnsi="Times New Roman"/>
          <w:i/>
          <w:sz w:val="18"/>
          <w:szCs w:val="18"/>
          <w:lang w:val="es-ES"/>
        </w:rPr>
        <w:t>cogitatur</w:t>
      </w:r>
      <w:r w:rsidRPr="00F22A98">
        <w:rPr>
          <w:rFonts w:ascii="Times New Roman" w:hAnsi="Times New Roman"/>
          <w:sz w:val="18"/>
          <w:szCs w:val="18"/>
          <w:lang w:val="es-ES"/>
        </w:rPr>
        <w:t xml:space="preserve"> que aquí emplea Elredo empalma con todo el contexto de la tradición oriental que los Padres plasmaban con el sustantivo </w:t>
      </w:r>
      <w:r w:rsidRPr="00F22A98">
        <w:rPr>
          <w:rFonts w:ascii="Times New Roman" w:hAnsi="Times New Roman"/>
          <w:i/>
          <w:sz w:val="18"/>
          <w:szCs w:val="18"/>
          <w:lang w:val="es-ES"/>
        </w:rPr>
        <w:t xml:space="preserve">logismoi, cogitationes </w:t>
      </w:r>
      <w:r w:rsidRPr="00F22A98">
        <w:rPr>
          <w:rFonts w:ascii="Times New Roman" w:hAnsi="Times New Roman"/>
          <w:sz w:val="18"/>
          <w:szCs w:val="18"/>
          <w:lang w:val="es-ES"/>
        </w:rPr>
        <w:t xml:space="preserve">o “pensamientos”. Aparece éste muchas veces en los diversos Apotegmas y fue sistematizado doctrinalmente por Evagrio Póntico, Macario y Casiano. “Fueron los monjes del desierto quienes nos legaron una técnica completa de los </w:t>
      </w:r>
      <w:r w:rsidRPr="00F22A98">
        <w:rPr>
          <w:rFonts w:ascii="Times New Roman" w:hAnsi="Times New Roman"/>
          <w:i/>
          <w:sz w:val="18"/>
          <w:szCs w:val="18"/>
          <w:lang w:val="es-ES"/>
        </w:rPr>
        <w:t>logismoi</w:t>
      </w:r>
      <w:r w:rsidRPr="00F22A98">
        <w:rPr>
          <w:rFonts w:ascii="Times New Roman" w:hAnsi="Times New Roman"/>
          <w:sz w:val="18"/>
          <w:szCs w:val="18"/>
          <w:lang w:val="es-ES"/>
        </w:rPr>
        <w:t xml:space="preserve">, la hueste a la vez doméstica y enemiga contra la que el solitario debía luchar incansablemente de día y de noche" (B. Colombás, m.b., “El pecado de tristeza”, en </w:t>
      </w:r>
      <w:r w:rsidRPr="00F22A98">
        <w:rPr>
          <w:rFonts w:ascii="Times New Roman" w:hAnsi="Times New Roman"/>
          <w:i/>
          <w:sz w:val="18"/>
          <w:szCs w:val="18"/>
          <w:lang w:val="es-ES"/>
        </w:rPr>
        <w:t>Cistercium</w:t>
      </w:r>
      <w:r w:rsidRPr="00F22A98">
        <w:rPr>
          <w:rFonts w:ascii="Times New Roman" w:hAnsi="Times New Roman"/>
          <w:sz w:val="18"/>
          <w:szCs w:val="18"/>
          <w:lang w:val="es-ES"/>
        </w:rPr>
        <w:t xml:space="preserve"> 130 `(1973), pág. 116). Esta lucha implica toda una técnica contra los pensamientos, sin la cual no es posible para el monje vivir como solitario y resistir a los pensamientos. Y lo mismo recoge san Benito en su Regla: el anacoreta es el que lucha solo contra los vicios de la carne y de los pensamientos (1,3-5). Cf. García M. Colombás, </w:t>
      </w:r>
      <w:r w:rsidRPr="00F22A98">
        <w:rPr>
          <w:rFonts w:ascii="Times New Roman" w:hAnsi="Times New Roman"/>
          <w:i/>
          <w:sz w:val="18"/>
          <w:szCs w:val="18"/>
          <w:lang w:val="es-ES"/>
        </w:rPr>
        <w:t>Historia de la Espiritualidad</w:t>
      </w:r>
      <w:r w:rsidRPr="00F22A98">
        <w:rPr>
          <w:rFonts w:ascii="Times New Roman" w:hAnsi="Times New Roman"/>
          <w:sz w:val="18"/>
          <w:szCs w:val="18"/>
          <w:lang w:val="es-ES"/>
        </w:rPr>
        <w:t>, I, págs. 568-572.</w:t>
      </w:r>
    </w:p>
  </w:footnote>
  <w:footnote w:id="299">
    <w:p w14:paraId="10DECEA4"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“Nuestra plática se dirige a los dos sexos y no sólo al vaso frágil. Si eres virgen ¿por qué te gusta la compañía de una mujer? ¿Por qué lanzas entre grandes olas una navecilla delicada y quebradiza?... ‘Pero es que para el servicio es más acomodada una mujer.’ Pues escoge a una anciana, escoge a una deforme, escoge a una de probada honestidad ante el Señor” (san Jerónimo, </w:t>
      </w:r>
      <w:r w:rsidRPr="00F22A98">
        <w:rPr>
          <w:rFonts w:ascii="Times New Roman" w:hAnsi="Times New Roman"/>
          <w:i/>
          <w:sz w:val="18"/>
          <w:szCs w:val="18"/>
        </w:rPr>
        <w:t>Epist</w:t>
      </w:r>
      <w:r w:rsidRPr="00F22A98">
        <w:rPr>
          <w:rFonts w:ascii="Times New Roman" w:hAnsi="Times New Roman"/>
          <w:sz w:val="18"/>
          <w:szCs w:val="18"/>
        </w:rPr>
        <w:t xml:space="preserve">. 128, 3, BAC 219, pág. 645). </w:t>
      </w:r>
    </w:p>
  </w:footnote>
  <w:footnote w:id="300">
    <w:p w14:paraId="4EAA17CF" w14:textId="77777777" w:rsidR="00770F2C" w:rsidRPr="00F22A98" w:rsidRDefault="00770F2C" w:rsidP="00F22A98">
      <w:pPr>
        <w:pStyle w:val="Textonotapie"/>
        <w:spacing w:line="180" w:lineRule="exact"/>
        <w:ind w:firstLine="170"/>
        <w:jc w:val="both"/>
        <w:rPr>
          <w:rFonts w:ascii="Times New Roman" w:hAnsi="Times New Roman"/>
          <w:sz w:val="18"/>
          <w:szCs w:val="18"/>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San Jerónimo, </w:t>
      </w:r>
      <w:r w:rsidRPr="00F22A98">
        <w:rPr>
          <w:rFonts w:ascii="Times New Roman" w:hAnsi="Times New Roman"/>
          <w:i/>
          <w:sz w:val="18"/>
          <w:szCs w:val="18"/>
        </w:rPr>
        <w:t>Epist</w:t>
      </w:r>
      <w:r w:rsidRPr="00F22A98">
        <w:rPr>
          <w:rFonts w:ascii="Times New Roman" w:hAnsi="Times New Roman"/>
          <w:sz w:val="18"/>
          <w:szCs w:val="18"/>
        </w:rPr>
        <w:t>. 127, 3. “Pues sabía (Santa Marcela) que con frecuencia se juzga del modo de ser de las señoras por la desenvoltura de sus doncellas” (BAC 219, pág. 630).</w:t>
      </w:r>
    </w:p>
  </w:footnote>
  <w:footnote w:id="301">
    <w:p w14:paraId="6E603CCF"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Advertirnos en este párrafo, como en varios otros del tratado, las dotes de circunspecto educador y gran psicólogo que poseía san Elredo.</w:t>
      </w:r>
    </w:p>
  </w:footnote>
  <w:footnote w:id="302">
    <w:p w14:paraId="7D09BE84" w14:textId="77777777" w:rsidR="00770F2C" w:rsidRPr="00F22A98" w:rsidRDefault="00770F2C" w:rsidP="00F22A98">
      <w:pPr>
        <w:pStyle w:val="Textonotapie"/>
        <w:spacing w:line="180" w:lineRule="exact"/>
        <w:ind w:firstLine="170"/>
        <w:jc w:val="both"/>
        <w:rPr>
          <w:rFonts w:ascii="Times New Roman" w:hAnsi="Times New Roman"/>
          <w:sz w:val="18"/>
          <w:szCs w:val="18"/>
          <w:lang w:val="fr-FR"/>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i/>
          <w:sz w:val="18"/>
          <w:szCs w:val="18"/>
          <w:lang w:val="es-ES"/>
        </w:rPr>
        <w:t>Memoria Dei,</w:t>
      </w:r>
      <w:r w:rsidRPr="00F22A98">
        <w:rPr>
          <w:rFonts w:ascii="Times New Roman" w:hAnsi="Times New Roman"/>
          <w:sz w:val="18"/>
          <w:szCs w:val="18"/>
          <w:lang w:val="es-ES"/>
        </w:rPr>
        <w:t xml:space="preserve"> “recuerdo de Dios”. Elredo es tributario de las categorías agustinianas y permanece, al mismo tiempo, fiel a la tradición monástica. “El problema de la oración continua se identifica para los ascetas con el problema del recuerdo constante de Dios... Es la atención a la unión habitual con Dios mediante el recuerdo que justifica las leyes más importantes del anacoretismo: soledad, silencio, trabajo manual, horario de oración y salmodia... Para ilustrar la doctrina de la </w:t>
      </w:r>
      <w:r w:rsidRPr="00F22A98">
        <w:rPr>
          <w:rFonts w:ascii="Times New Roman" w:hAnsi="Times New Roman"/>
          <w:i/>
          <w:sz w:val="18"/>
          <w:szCs w:val="18"/>
          <w:lang w:val="es-ES"/>
        </w:rPr>
        <w:t>mnéme théou</w:t>
      </w:r>
      <w:r w:rsidRPr="00F22A98">
        <w:rPr>
          <w:rFonts w:ascii="Times New Roman" w:hAnsi="Times New Roman"/>
          <w:sz w:val="18"/>
          <w:szCs w:val="18"/>
          <w:lang w:val="es-ES"/>
        </w:rPr>
        <w:t xml:space="preserve">, es necesario volver a las </w:t>
      </w:r>
      <w:r w:rsidRPr="00F22A98">
        <w:rPr>
          <w:rFonts w:ascii="Times New Roman" w:hAnsi="Times New Roman"/>
          <w:i/>
          <w:sz w:val="18"/>
          <w:szCs w:val="18"/>
          <w:lang w:val="es-ES"/>
        </w:rPr>
        <w:t>Vitae Patrum</w:t>
      </w:r>
      <w:r w:rsidRPr="00F22A98">
        <w:rPr>
          <w:rFonts w:ascii="Times New Roman" w:hAnsi="Times New Roman"/>
          <w:sz w:val="18"/>
          <w:szCs w:val="18"/>
          <w:lang w:val="es-ES"/>
        </w:rPr>
        <w:t xml:space="preserve"> en su conjunto... Conviene advertir que el Dios que el monje lleva siempre presente es nuestro Señor Jesucristo” (J. Lemaitre, art. </w:t>
      </w:r>
      <w:r w:rsidRPr="00F22A98">
        <w:rPr>
          <w:rFonts w:ascii="Times New Roman" w:hAnsi="Times New Roman"/>
          <w:sz w:val="18"/>
          <w:szCs w:val="18"/>
          <w:lang w:val="fr-FR"/>
        </w:rPr>
        <w:t>“Contemplation: Contemplation chez les Orientaux chrétiens”, en DS II, col. 1858-1862).</w:t>
      </w:r>
    </w:p>
  </w:footnote>
  <w:footnote w:id="303">
    <w:p w14:paraId="79DECEC0"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it-IT"/>
        </w:rPr>
        <w:t xml:space="preserve"> Is. 32,17. </w:t>
      </w:r>
      <w:r w:rsidRPr="00F22A98">
        <w:rPr>
          <w:rFonts w:ascii="Times New Roman" w:hAnsi="Times New Roman"/>
          <w:i/>
          <w:sz w:val="18"/>
          <w:szCs w:val="18"/>
          <w:lang w:val="it-IT"/>
        </w:rPr>
        <w:t>Nam cultus iustitiae silentium</w:t>
      </w:r>
      <w:r w:rsidRPr="00F22A98">
        <w:rPr>
          <w:rFonts w:ascii="Times New Roman" w:hAnsi="Times New Roman"/>
          <w:sz w:val="18"/>
          <w:szCs w:val="18"/>
          <w:lang w:val="it-IT"/>
        </w:rPr>
        <w:t xml:space="preserve">, dice la Vulgata latina. </w:t>
      </w:r>
      <w:r w:rsidRPr="00F22A98">
        <w:rPr>
          <w:rFonts w:ascii="Times New Roman" w:hAnsi="Times New Roman"/>
          <w:sz w:val="18"/>
          <w:szCs w:val="18"/>
          <w:lang w:val="es-ES"/>
        </w:rPr>
        <w:t>Aunque las traducciones del texto litúrgico oficial, la Biblia de Jerusalén, la de Nácar-Colunga y la de la colección "Libros Sagrados" de Cristiandad traducen por “paz”, hemos creído conveniente traducir por “silencio”', por ser más fieles al pensamiento que san Elredo quiere expresar en este lugar.</w:t>
      </w:r>
    </w:p>
  </w:footnote>
  <w:footnote w:id="304">
    <w:p w14:paraId="73AEA53E"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Lam. 3,26.</w:t>
      </w:r>
    </w:p>
  </w:footnote>
  <w:footnote w:id="305">
    <w:p w14:paraId="0E06215B"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Lam. 3,27.28.</w:t>
      </w:r>
    </w:p>
  </w:footnote>
  <w:footnote w:id="306">
    <w:p w14:paraId="1C3A4DD8"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 xml:space="preserve">Deut. 27,9, según los LXX así citados por san Jerónimo, </w:t>
      </w:r>
      <w:r w:rsidRPr="00F22A98">
        <w:rPr>
          <w:rFonts w:ascii="Times New Roman" w:hAnsi="Times New Roman"/>
          <w:i/>
          <w:sz w:val="18"/>
          <w:szCs w:val="18"/>
          <w:lang w:val="es-ES"/>
        </w:rPr>
        <w:t>Epist</w:t>
      </w:r>
      <w:r w:rsidRPr="00F22A98">
        <w:rPr>
          <w:rFonts w:ascii="Times New Roman" w:hAnsi="Times New Roman"/>
          <w:sz w:val="18"/>
          <w:szCs w:val="18"/>
          <w:lang w:val="es-ES"/>
        </w:rPr>
        <w:t>. 12.5, 1.5, BAC 219, pág. 613.</w:t>
      </w:r>
    </w:p>
  </w:footnote>
  <w:footnote w:id="307">
    <w:p w14:paraId="03C90A46"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 xml:space="preserve">Sal. 38,2. </w:t>
      </w:r>
    </w:p>
  </w:footnote>
  <w:footnote w:id="308">
    <w:p w14:paraId="529BD8C0"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Sant. 3,8.</w:t>
      </w:r>
    </w:p>
  </w:footnote>
  <w:footnote w:id="309">
    <w:p w14:paraId="3FD715DE" w14:textId="77777777" w:rsidR="00770F2C" w:rsidRPr="00F22A98" w:rsidRDefault="00770F2C" w:rsidP="00F22A98">
      <w:pPr>
        <w:pStyle w:val="Textonotapie"/>
        <w:spacing w:line="180" w:lineRule="exact"/>
        <w:ind w:firstLine="170"/>
        <w:jc w:val="both"/>
        <w:rPr>
          <w:rFonts w:ascii="Times New Roman" w:hAnsi="Times New Roman"/>
          <w:sz w:val="18"/>
          <w:szCs w:val="18"/>
          <w:lang w:val="it-IT"/>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Sobre este diálogo interior del alma con el Verbo, puede verse san Bernardo </w:t>
      </w:r>
      <w:r w:rsidRPr="00F22A98">
        <w:rPr>
          <w:rFonts w:ascii="Times New Roman" w:hAnsi="Times New Roman"/>
          <w:i/>
          <w:sz w:val="18"/>
          <w:szCs w:val="18"/>
        </w:rPr>
        <w:t>In Cant</w:t>
      </w:r>
      <w:r w:rsidRPr="00F22A98">
        <w:rPr>
          <w:rFonts w:ascii="Times New Roman" w:hAnsi="Times New Roman"/>
          <w:sz w:val="18"/>
          <w:szCs w:val="18"/>
        </w:rPr>
        <w:t xml:space="preserve">., serm. 45,7: “Siempre que oyes o lees que el Verbo y el alma hablan entre sí, y que se ven mutuamente, no te imagines que se intercambian palabras propias del cuerpo… El Verbo es espíritu y el alma también, y tienen sus lenguas con las que se hablan mutuamente, y les hacen conocer su mutua presencia”. “El encuentro con Dios sólo llegará –dice Pablo VI– si se da lugar al acto interior, si nuestra oración es elaborada con el propio corazón.” </w:t>
      </w:r>
      <w:r w:rsidRPr="00F22A98">
        <w:rPr>
          <w:rFonts w:ascii="Times New Roman" w:hAnsi="Times New Roman"/>
          <w:sz w:val="18"/>
          <w:szCs w:val="18"/>
          <w:lang w:val="it-IT"/>
        </w:rPr>
        <w:t xml:space="preserve">Audiencia general, 22-IV-1970. </w:t>
      </w:r>
      <w:r w:rsidRPr="00F22A98">
        <w:rPr>
          <w:rFonts w:ascii="Times New Roman" w:hAnsi="Times New Roman"/>
          <w:i/>
          <w:sz w:val="18"/>
          <w:szCs w:val="18"/>
          <w:lang w:val="it-IT"/>
        </w:rPr>
        <w:t>L’Osservatore Romano</w:t>
      </w:r>
      <w:r w:rsidRPr="00F22A98">
        <w:rPr>
          <w:rFonts w:ascii="Times New Roman" w:hAnsi="Times New Roman"/>
          <w:sz w:val="18"/>
          <w:szCs w:val="18"/>
          <w:lang w:val="it-IT"/>
        </w:rPr>
        <w:t>, ed. española, 26-IV-1970, pág. 3, col. 3-4.</w:t>
      </w:r>
    </w:p>
  </w:footnote>
  <w:footnote w:id="310">
    <w:p w14:paraId="396EB081"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Cf. la expresión atribuida por san Jerónimo a Teofrasto. Adv. Iodn. 1,47; PL 23, 290 C: </w:t>
      </w:r>
      <w:r w:rsidRPr="00F22A98">
        <w:rPr>
          <w:rFonts w:ascii="Times New Roman" w:hAnsi="Times New Roman"/>
          <w:i/>
          <w:sz w:val="18"/>
          <w:szCs w:val="18"/>
        </w:rPr>
        <w:t>Si hominum inopia fuerit, loquitur cum Deo. Ntmquam minus solus erít quam cum solus erit</w:t>
      </w:r>
      <w:r w:rsidRPr="00F22A98">
        <w:rPr>
          <w:rFonts w:ascii="Times New Roman" w:hAnsi="Times New Roman"/>
          <w:sz w:val="18"/>
          <w:szCs w:val="18"/>
        </w:rPr>
        <w:t xml:space="preserve">. La misma expresión pone Cicerón en boca de Escipión Africano, </w:t>
      </w:r>
      <w:r w:rsidRPr="00F22A98">
        <w:rPr>
          <w:rFonts w:ascii="Times New Roman" w:hAnsi="Times New Roman"/>
          <w:i/>
          <w:sz w:val="18"/>
          <w:szCs w:val="18"/>
        </w:rPr>
        <w:t>De officiis</w:t>
      </w:r>
      <w:r w:rsidRPr="00F22A98">
        <w:rPr>
          <w:rFonts w:ascii="Times New Roman" w:hAnsi="Times New Roman"/>
          <w:sz w:val="18"/>
          <w:szCs w:val="18"/>
        </w:rPr>
        <w:t xml:space="preserve">, III, 1, citado por san Ambrosio, </w:t>
      </w:r>
      <w:r w:rsidRPr="00F22A98">
        <w:rPr>
          <w:rFonts w:ascii="Times New Roman" w:hAnsi="Times New Roman"/>
          <w:i/>
          <w:sz w:val="18"/>
          <w:szCs w:val="18"/>
        </w:rPr>
        <w:t>De officiis ministr</w:t>
      </w:r>
      <w:r w:rsidRPr="00F22A98">
        <w:rPr>
          <w:rFonts w:ascii="Times New Roman" w:hAnsi="Times New Roman"/>
          <w:sz w:val="18"/>
          <w:szCs w:val="18"/>
        </w:rPr>
        <w:t xml:space="preserve">., III, 2; PL 16, 145 C - 136 B, y </w:t>
      </w:r>
      <w:r w:rsidRPr="00F22A98">
        <w:rPr>
          <w:rFonts w:ascii="Times New Roman" w:hAnsi="Times New Roman"/>
          <w:i/>
          <w:sz w:val="18"/>
          <w:szCs w:val="18"/>
        </w:rPr>
        <w:t>Epist</w:t>
      </w:r>
      <w:r w:rsidRPr="00F22A98">
        <w:rPr>
          <w:rFonts w:ascii="Times New Roman" w:hAnsi="Times New Roman"/>
          <w:sz w:val="18"/>
          <w:szCs w:val="18"/>
        </w:rPr>
        <w:t xml:space="preserve">. 29, l; ibid., 1153; D. Pascasio Radberto, </w:t>
      </w:r>
      <w:r w:rsidRPr="00F22A98">
        <w:rPr>
          <w:rFonts w:ascii="Times New Roman" w:hAnsi="Times New Roman"/>
          <w:i/>
          <w:sz w:val="18"/>
          <w:szCs w:val="18"/>
        </w:rPr>
        <w:t>Expositio in Ps</w:t>
      </w:r>
      <w:r w:rsidRPr="00F22A98">
        <w:rPr>
          <w:rFonts w:ascii="Times New Roman" w:hAnsi="Times New Roman"/>
          <w:sz w:val="18"/>
          <w:szCs w:val="18"/>
        </w:rPr>
        <w:t xml:space="preserve">. XLIV, PL 120, 995; Guillermo de Saint-Thierry, </w:t>
      </w:r>
      <w:r w:rsidRPr="00F22A98">
        <w:rPr>
          <w:rFonts w:ascii="Times New Roman" w:hAnsi="Times New Roman"/>
          <w:i/>
          <w:sz w:val="18"/>
          <w:szCs w:val="18"/>
        </w:rPr>
        <w:t>Carta de oro</w:t>
      </w:r>
      <w:r w:rsidRPr="00F22A98">
        <w:rPr>
          <w:rFonts w:ascii="Times New Roman" w:hAnsi="Times New Roman"/>
          <w:sz w:val="18"/>
          <w:szCs w:val="18"/>
        </w:rPr>
        <w:t xml:space="preserve">, primera </w:t>
      </w:r>
      <w:r w:rsidRPr="00F22A98">
        <w:rPr>
          <w:rFonts w:ascii="Times New Roman" w:hAnsi="Times New Roman"/>
          <w:sz w:val="18"/>
          <w:szCs w:val="18"/>
          <w:lang w:val="es-ES"/>
        </w:rPr>
        <w:t xml:space="preserve">parte, I, 16 17, Studium, Madrid (1968), pág. 46;      </w:t>
      </w:r>
      <w:r w:rsidRPr="00F22A98">
        <w:rPr>
          <w:rFonts w:ascii="Times New Roman" w:hAnsi="Times New Roman"/>
          <w:sz w:val="18"/>
          <w:szCs w:val="18"/>
        </w:rPr>
        <w:t>Cf. También SC 76, pág. 55, nota 7.</w:t>
      </w:r>
    </w:p>
  </w:footnote>
  <w:footnote w:id="311">
    <w:p w14:paraId="667609F2"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“Es muy difícil ver a Jesús en el bullicio de las turbas ... No busques a Jesús en medio de la turba: no es uno de tantos, es superior a todo lo que es turba” (san Agustín, </w:t>
      </w:r>
      <w:r w:rsidRPr="00F22A98">
        <w:rPr>
          <w:rFonts w:ascii="Times New Roman" w:hAnsi="Times New Roman"/>
          <w:i/>
          <w:sz w:val="18"/>
          <w:szCs w:val="18"/>
        </w:rPr>
        <w:t>In Ioh</w:t>
      </w:r>
      <w:r w:rsidRPr="00F22A98">
        <w:rPr>
          <w:rFonts w:ascii="Times New Roman" w:hAnsi="Times New Roman"/>
          <w:sz w:val="18"/>
          <w:szCs w:val="18"/>
        </w:rPr>
        <w:t>., 17,11, BAC 139, págs. 460-461).</w:t>
      </w:r>
    </w:p>
  </w:footnote>
  <w:footnote w:id="312">
    <w:p w14:paraId="596874E2" w14:textId="77777777" w:rsidR="00770F2C" w:rsidRPr="00F22A98" w:rsidRDefault="00770F2C" w:rsidP="00F22A98">
      <w:pPr>
        <w:pStyle w:val="Textonotapie"/>
        <w:spacing w:line="180" w:lineRule="exact"/>
        <w:ind w:firstLine="170"/>
        <w:jc w:val="both"/>
        <w:rPr>
          <w:rFonts w:ascii="Times New Roman" w:hAnsi="Times New Roman"/>
          <w:sz w:val="18"/>
          <w:szCs w:val="18"/>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San Agustín, </w:t>
      </w:r>
      <w:r w:rsidRPr="00F22A98">
        <w:rPr>
          <w:rFonts w:ascii="Times New Roman" w:hAnsi="Times New Roman"/>
          <w:i/>
          <w:sz w:val="18"/>
          <w:szCs w:val="18"/>
        </w:rPr>
        <w:t>In ]oh</w:t>
      </w:r>
      <w:r w:rsidRPr="00F22A98">
        <w:rPr>
          <w:rFonts w:ascii="Times New Roman" w:hAnsi="Times New Roman"/>
          <w:sz w:val="18"/>
          <w:szCs w:val="18"/>
        </w:rPr>
        <w:t>., XVII, V, 2 (CCL 36, pág. 176).</w:t>
      </w:r>
    </w:p>
  </w:footnote>
  <w:footnote w:id="313">
    <w:p w14:paraId="1758F87E"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San Benito, </w:t>
      </w:r>
      <w:r w:rsidRPr="00F22A98">
        <w:rPr>
          <w:rFonts w:ascii="Times New Roman" w:hAnsi="Times New Roman"/>
          <w:i/>
          <w:sz w:val="18"/>
          <w:szCs w:val="18"/>
        </w:rPr>
        <w:t>Regla</w:t>
      </w:r>
      <w:r w:rsidRPr="00F22A98">
        <w:rPr>
          <w:rFonts w:ascii="Times New Roman" w:hAnsi="Times New Roman"/>
          <w:sz w:val="18"/>
          <w:szCs w:val="18"/>
        </w:rPr>
        <w:t xml:space="preserve"> 1, 60.</w:t>
      </w:r>
    </w:p>
  </w:footnote>
  <w:footnote w:id="314">
    <w:p w14:paraId="4B41ACF3"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Alude aquí san Elredo a un episodio de la vida de san Martín de Tours referido por Sulpicio Severo en sus </w:t>
      </w:r>
      <w:r w:rsidRPr="00F22A98">
        <w:rPr>
          <w:rFonts w:ascii="Times New Roman" w:hAnsi="Times New Roman"/>
          <w:i/>
          <w:sz w:val="18"/>
          <w:szCs w:val="18"/>
        </w:rPr>
        <w:t>Diálogos</w:t>
      </w:r>
      <w:r w:rsidRPr="00F22A98">
        <w:rPr>
          <w:rFonts w:ascii="Times New Roman" w:hAnsi="Times New Roman"/>
          <w:sz w:val="18"/>
          <w:szCs w:val="18"/>
        </w:rPr>
        <w:t xml:space="preserve"> II, 12. “¿Quién es capaz de encomiar suficientemente a aquella virgen que rechazó la vista del mismo san Martín por no romper su contemplación?” Por esto escribe Jerónimo al monje Océano en la carta 51: “Leemos en la vida de Martín el siguiente relato de Sulpicio: yendo de camino san Martín, quiso saludar a una virgen notable por su castidad y santidad. Pero ella se negó, despidió al santo y, mirando desde su ventana, le dijo estas palabras: ‘Reza, Padre, desde ahí, porque nunca he recibido visita alguna de ningún hombre.’ Oyéndolo san Martín, dio gracias a Dios porque conservó en ella hasta ese extremo la fidelidad a su castidad. La bendijo y se marchó exultante de gozo.” Pedro Abelardo, </w:t>
      </w:r>
      <w:r w:rsidRPr="00F22A98">
        <w:rPr>
          <w:rFonts w:ascii="Times New Roman" w:hAnsi="Times New Roman"/>
          <w:i/>
          <w:sz w:val="18"/>
          <w:szCs w:val="18"/>
        </w:rPr>
        <w:t>Epist</w:t>
      </w:r>
      <w:r w:rsidRPr="00F22A98">
        <w:rPr>
          <w:rFonts w:ascii="Times New Roman" w:hAnsi="Times New Roman"/>
          <w:sz w:val="18"/>
          <w:szCs w:val="18"/>
        </w:rPr>
        <w:t>. VIII, PL 178, 264 D - 265 A.</w:t>
      </w:r>
    </w:p>
  </w:footnote>
  <w:footnote w:id="315">
    <w:p w14:paraId="3194C271"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 xml:space="preserve">“Pena me da decir las vírgenes que caen cada día, cuántas pierde de su seno la madre Iglesia, sobre qué estrellas pone su silla el soberbio enemigo, qué de peñas hiende la serpiente para habitar en sus aberturas. Fácil es ver a muchas, viudas antes que casadas, que sólo cubren su desdichada conciencia con hábito fementido y que andan con cuellos erguidos y pies juguetones hasta que las traiciona la hinchazón del vientre y los llantos de los niños… ” (san Jerónimo, </w:t>
      </w:r>
      <w:r w:rsidRPr="00F22A98">
        <w:rPr>
          <w:rFonts w:ascii="Times New Roman" w:hAnsi="Times New Roman"/>
          <w:i/>
          <w:sz w:val="18"/>
          <w:szCs w:val="18"/>
          <w:lang w:val="es-ES"/>
        </w:rPr>
        <w:t>Epist</w:t>
      </w:r>
      <w:r w:rsidRPr="00F22A98">
        <w:rPr>
          <w:rFonts w:ascii="Times New Roman" w:hAnsi="Times New Roman"/>
          <w:sz w:val="18"/>
          <w:szCs w:val="18"/>
          <w:lang w:val="es-ES"/>
        </w:rPr>
        <w:t>. 22, 13, BAC 219, pág. 169).</w:t>
      </w:r>
    </w:p>
  </w:footnote>
  <w:footnote w:id="316">
    <w:p w14:paraId="32F42C90" w14:textId="77777777" w:rsidR="00770F2C" w:rsidRPr="00F22A98" w:rsidRDefault="00770F2C" w:rsidP="00F22A98">
      <w:pPr>
        <w:pStyle w:val="Textonotapie"/>
        <w:spacing w:line="180" w:lineRule="exact"/>
        <w:ind w:firstLine="170"/>
        <w:jc w:val="both"/>
        <w:rPr>
          <w:rFonts w:ascii="Times New Roman" w:hAnsi="Times New Roman"/>
          <w:sz w:val="18"/>
          <w:szCs w:val="18"/>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Se refiere aquí san Elredo al sacerdote del que ha hablado en el c. IV, 23. </w:t>
      </w:r>
    </w:p>
  </w:footnote>
  <w:footnote w:id="317">
    <w:p w14:paraId="5C5E5D0A"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1 Cor. 4,3.</w:t>
      </w:r>
    </w:p>
  </w:footnote>
  <w:footnote w:id="318">
    <w:p w14:paraId="2B242279"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Cf. Spec., I, 31, CSEL., </w:t>
      </w:r>
      <w:r w:rsidRPr="00F22A98">
        <w:rPr>
          <w:rFonts w:ascii="Times New Roman" w:hAnsi="Times New Roman"/>
          <w:i/>
          <w:sz w:val="18"/>
          <w:szCs w:val="18"/>
          <w:lang w:val="en-US"/>
        </w:rPr>
        <w:t>cont. med</w:t>
      </w:r>
      <w:r w:rsidRPr="00F22A98">
        <w:rPr>
          <w:rFonts w:ascii="Times New Roman" w:hAnsi="Times New Roman"/>
          <w:sz w:val="18"/>
          <w:szCs w:val="18"/>
          <w:lang w:val="en-US"/>
        </w:rPr>
        <w:t xml:space="preserve">. </w:t>
      </w:r>
      <w:r w:rsidRPr="00F22A98">
        <w:rPr>
          <w:rFonts w:ascii="Times New Roman" w:hAnsi="Times New Roman"/>
          <w:sz w:val="18"/>
          <w:szCs w:val="18"/>
          <w:lang w:val="es-ES"/>
        </w:rPr>
        <w:t xml:space="preserve">I, pág. 51; CP 9, pág. 110. Esta serenidad coincide con la plena expansión de la caridad y evoca la </w:t>
      </w:r>
      <w:r w:rsidRPr="00F22A98">
        <w:rPr>
          <w:rFonts w:ascii="Times New Roman" w:hAnsi="Times New Roman"/>
          <w:i/>
          <w:sz w:val="18"/>
          <w:szCs w:val="18"/>
          <w:lang w:val="es-ES"/>
        </w:rPr>
        <w:t>apatheia</w:t>
      </w:r>
      <w:r w:rsidRPr="00F22A98">
        <w:rPr>
          <w:rFonts w:ascii="Times New Roman" w:hAnsi="Times New Roman"/>
          <w:sz w:val="18"/>
          <w:szCs w:val="18"/>
          <w:lang w:val="es-ES"/>
        </w:rPr>
        <w:t xml:space="preserve"> de la espiritualidad monástica oriental. Cf. García M. Colombás, o.s.b. “Espiritualidad del monacato primitivo”, en </w:t>
      </w:r>
      <w:r w:rsidRPr="00F22A98">
        <w:rPr>
          <w:rFonts w:ascii="Times New Roman" w:hAnsi="Times New Roman"/>
          <w:i/>
          <w:sz w:val="18"/>
          <w:szCs w:val="18"/>
          <w:lang w:val="es-ES"/>
        </w:rPr>
        <w:t>Historia de la Espiritualidad</w:t>
      </w:r>
      <w:r w:rsidRPr="00F22A98">
        <w:rPr>
          <w:rFonts w:ascii="Times New Roman" w:hAnsi="Times New Roman"/>
          <w:sz w:val="18"/>
          <w:szCs w:val="18"/>
          <w:lang w:val="es-ES"/>
        </w:rPr>
        <w:t>, I, págs. 580-582.</w:t>
      </w:r>
    </w:p>
  </w:footnote>
  <w:footnote w:id="319">
    <w:p w14:paraId="244B4DA2"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Sal. 75,3: “En la paz.” El texto oficial litúrgico traduce “en Jerusalén”. Ahora bien, Jerusalén = mansión de paz.</w:t>
      </w:r>
    </w:p>
  </w:footnote>
  <w:footnote w:id="320">
    <w:p w14:paraId="77EDF2E0"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Is. 66,2.</w:t>
      </w:r>
    </w:p>
  </w:footnote>
  <w:footnote w:id="321">
    <w:p w14:paraId="7E8B6FF6"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 xml:space="preserve">La reglamentación que aquí propone san Elredo sobre los momentos de hablar y de guardar silencio sigue muy cerca la distribución del tiempo propuesta por san Benito en su </w:t>
      </w:r>
      <w:r w:rsidRPr="00F22A98">
        <w:rPr>
          <w:rFonts w:ascii="Times New Roman" w:hAnsi="Times New Roman"/>
          <w:i/>
          <w:sz w:val="18"/>
          <w:szCs w:val="18"/>
          <w:lang w:val="es-ES"/>
        </w:rPr>
        <w:t>Regla</w:t>
      </w:r>
      <w:r w:rsidRPr="00F22A98">
        <w:rPr>
          <w:rFonts w:ascii="Times New Roman" w:hAnsi="Times New Roman"/>
          <w:sz w:val="18"/>
          <w:szCs w:val="18"/>
          <w:lang w:val="es-ES"/>
        </w:rPr>
        <w:t xml:space="preserve"> 42,18 y 48,10 ss.</w:t>
      </w:r>
    </w:p>
  </w:footnote>
  <w:footnote w:id="322">
    <w:p w14:paraId="4653227C"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Ex. 32,6.</w:t>
      </w:r>
    </w:p>
  </w:footnote>
  <w:footnote w:id="323">
    <w:p w14:paraId="7E5EBB18" w14:textId="77777777" w:rsidR="00770F2C" w:rsidRPr="00F22A98" w:rsidRDefault="00770F2C" w:rsidP="00F22A98">
      <w:pPr>
        <w:pStyle w:val="Textonotapie"/>
        <w:spacing w:line="180" w:lineRule="exact"/>
        <w:ind w:firstLine="170"/>
        <w:jc w:val="both"/>
        <w:rPr>
          <w:rFonts w:ascii="Times New Roman" w:hAnsi="Times New Roman"/>
          <w:sz w:val="18"/>
          <w:szCs w:val="18"/>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Se aplica al silencio de la reclusa lo que san Benito plantea al monje</w:t>
      </w:r>
    </w:p>
    <w:p w14:paraId="133C95F0"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Fonts w:ascii="Times New Roman" w:hAnsi="Times New Roman"/>
          <w:sz w:val="18"/>
          <w:szCs w:val="18"/>
        </w:rPr>
        <w:t xml:space="preserve">durante la Cuaresma, </w:t>
      </w:r>
      <w:r w:rsidRPr="00F22A98">
        <w:rPr>
          <w:rFonts w:ascii="Times New Roman" w:hAnsi="Times New Roman"/>
          <w:i/>
          <w:sz w:val="18"/>
          <w:szCs w:val="18"/>
        </w:rPr>
        <w:t>Regla</w:t>
      </w:r>
      <w:r w:rsidRPr="00F22A98">
        <w:rPr>
          <w:rFonts w:ascii="Times New Roman" w:hAnsi="Times New Roman"/>
          <w:sz w:val="18"/>
          <w:szCs w:val="18"/>
        </w:rPr>
        <w:t xml:space="preserve"> 49.</w:t>
      </w:r>
    </w:p>
  </w:footnote>
  <w:footnote w:id="324">
    <w:p w14:paraId="1650C260"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Ib. 48,1.</w:t>
      </w:r>
    </w:p>
  </w:footnote>
  <w:footnote w:id="325">
    <w:p w14:paraId="333D9A78"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Acedia, desabrimiento, pereza, desgano. Cf. V, 37. La acedia es uno de los peligros más característicos que acechan a la vida del solitario. </w:t>
      </w:r>
      <w:r w:rsidRPr="00F22A98">
        <w:rPr>
          <w:rFonts w:ascii="Times New Roman" w:hAnsi="Times New Roman"/>
          <w:sz w:val="18"/>
          <w:szCs w:val="18"/>
          <w:lang w:val="es-ES"/>
        </w:rPr>
        <w:t>Cf. García M. Colombás, o.c., I, pág. 570.</w:t>
      </w:r>
    </w:p>
  </w:footnote>
  <w:footnote w:id="326">
    <w:p w14:paraId="5D5BACE8"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“Ocúpate siempre en algún trabajo, de modo que el diablo te encuentre siempre con las manos en la obra”; san Jerónimo, </w:t>
      </w:r>
      <w:r w:rsidRPr="00F22A98">
        <w:rPr>
          <w:rFonts w:ascii="Times New Roman" w:hAnsi="Times New Roman"/>
          <w:i/>
          <w:sz w:val="18"/>
          <w:szCs w:val="18"/>
        </w:rPr>
        <w:t>Epist</w:t>
      </w:r>
      <w:r w:rsidRPr="00F22A98">
        <w:rPr>
          <w:rFonts w:ascii="Times New Roman" w:hAnsi="Times New Roman"/>
          <w:sz w:val="18"/>
          <w:szCs w:val="18"/>
        </w:rPr>
        <w:t>. 225, 11, BAC 220, págs. 608-609.</w:t>
      </w:r>
    </w:p>
  </w:footnote>
  <w:footnote w:id="327">
    <w:p w14:paraId="21052CC8"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Rom. 8,20.</w:t>
      </w:r>
    </w:p>
  </w:footnote>
  <w:footnote w:id="328">
    <w:p w14:paraId="5E93A8BB"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 xml:space="preserve">Job. 14,2. San Elredo insiste mucho en esta mutabilidad de la criatura, con san Agustín, de la cual arranca su vacío interior y el movimiento, de retorno a su plenitud en Dios. Cf. v. gr. SOner. 17, PL 195, 431 B; PC 13, pags. 198-203. </w:t>
      </w:r>
    </w:p>
  </w:footnote>
  <w:footnote w:id="329">
    <w:p w14:paraId="61BCF0FD"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Una preocupación constante de los autores monásticos fue prevenir a los monjes contra los peligros de la pereza, a la que se puede prestar la soledad monástica. Cf. “Los apotegmas antonianos”, 1,</w:t>
      </w:r>
      <w:r w:rsidRPr="00F22A98">
        <w:rPr>
          <w:rFonts w:ascii="Times New Roman" w:hAnsi="Times New Roman"/>
          <w:i/>
          <w:sz w:val="18"/>
          <w:szCs w:val="18"/>
          <w:lang w:val="es-ES"/>
        </w:rPr>
        <w:t xml:space="preserve"> Cistercium</w:t>
      </w:r>
      <w:r w:rsidRPr="00F22A98">
        <w:rPr>
          <w:rFonts w:ascii="Times New Roman" w:hAnsi="Times New Roman"/>
          <w:sz w:val="18"/>
          <w:szCs w:val="18"/>
          <w:lang w:val="es-ES"/>
        </w:rPr>
        <w:t xml:space="preserve"> 127 (1972), pág. 193; Hildemar, "Expositio Regulae'', en DS 11, col. 1937. En este mismo tratado previene varias veces san Elredo a la reclusa contra este vicio; V, 33; V, 38.</w:t>
      </w:r>
    </w:p>
  </w:footnote>
  <w:footnote w:id="330">
    <w:p w14:paraId="2875F8B2"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i/>
          <w:sz w:val="18"/>
          <w:szCs w:val="18"/>
          <w:lang w:val="es-ES"/>
        </w:rPr>
        <w:t>Regla</w:t>
      </w:r>
      <w:r w:rsidRPr="00F22A98">
        <w:rPr>
          <w:rFonts w:ascii="Times New Roman" w:hAnsi="Times New Roman"/>
          <w:sz w:val="18"/>
          <w:szCs w:val="18"/>
          <w:lang w:val="es-ES"/>
        </w:rPr>
        <w:t xml:space="preserve"> 8,12.</w:t>
      </w:r>
    </w:p>
  </w:footnote>
  <w:footnote w:id="331">
    <w:p w14:paraId="50D295E3"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 xml:space="preserve">Casiano, </w:t>
      </w:r>
      <w:r w:rsidRPr="00F22A98">
        <w:rPr>
          <w:rFonts w:ascii="Times New Roman" w:hAnsi="Times New Roman"/>
          <w:i/>
          <w:sz w:val="18"/>
          <w:szCs w:val="18"/>
          <w:lang w:val="es-ES"/>
        </w:rPr>
        <w:t>Inst.</w:t>
      </w:r>
      <w:r w:rsidRPr="00F22A98">
        <w:rPr>
          <w:rFonts w:ascii="Times New Roman" w:hAnsi="Times New Roman"/>
          <w:sz w:val="18"/>
          <w:szCs w:val="18"/>
          <w:lang w:val="es-ES"/>
        </w:rPr>
        <w:t xml:space="preserve"> II, 10: “Creen (los monjes) que es más útil hacer oraciones breves, pero muy frecuentes. Frecuentes, para que, rogando a Dios reiteradamente, podamos estar siempre unidos a Él; breves para evitar con la concisión del pensamiento los dardos que el demonio suele asestar contra nosotros cuando nos hallamos en la oración”; ed. Neblí nº 15, pág. 69; ed. ECUAM 5, pág. 32. Cf. también san Benito, </w:t>
      </w:r>
      <w:r w:rsidRPr="00F22A98">
        <w:rPr>
          <w:rFonts w:ascii="Times New Roman" w:hAnsi="Times New Roman"/>
          <w:i/>
          <w:sz w:val="18"/>
          <w:szCs w:val="18"/>
          <w:lang w:val="es-ES"/>
        </w:rPr>
        <w:t>Regla</w:t>
      </w:r>
      <w:r w:rsidRPr="00F22A98">
        <w:rPr>
          <w:rFonts w:ascii="Times New Roman" w:hAnsi="Times New Roman"/>
          <w:sz w:val="18"/>
          <w:szCs w:val="18"/>
          <w:lang w:val="es-ES"/>
        </w:rPr>
        <w:t xml:space="preserve"> 20,4.</w:t>
      </w:r>
    </w:p>
  </w:footnote>
  <w:footnote w:id="332">
    <w:p w14:paraId="39CCFB69"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 xml:space="preserve">El oficio de la Virgen se extendió bastante en el monaquismo occidental a partir del siglo X (cf. Dom U. Berliere, </w:t>
      </w:r>
      <w:r w:rsidRPr="00F22A98">
        <w:rPr>
          <w:rFonts w:ascii="Times New Roman" w:hAnsi="Times New Roman"/>
          <w:i/>
          <w:sz w:val="18"/>
          <w:szCs w:val="18"/>
          <w:lang w:val="es-ES"/>
        </w:rPr>
        <w:t>L'ascese bénédictine des origines a la fin du XIIº s.</w:t>
      </w:r>
      <w:r w:rsidRPr="00F22A98">
        <w:rPr>
          <w:rFonts w:ascii="Times New Roman" w:hAnsi="Times New Roman"/>
          <w:sz w:val="18"/>
          <w:szCs w:val="18"/>
          <w:lang w:val="es-ES"/>
        </w:rPr>
        <w:t xml:space="preserve">, Maredsous [1927], pág. 49). Sin embargo, este oficio, que no figura en la Regla, no lo pusieron en práctica los cistercienses más que en privado. La recitación coral del mismo no fue definitivamente admitida por el Capítulo general hasta el año 1378, y no llegó a ser diaria hasta 1656. Parece ser que la práctica primitiva cisterciense consistía en recitar privadamente este oficio después de la parte correspondiente del oficio canónico. Cf. Conrado d'Eberbach, </w:t>
      </w:r>
      <w:r w:rsidRPr="00F22A98">
        <w:rPr>
          <w:rFonts w:ascii="Times New Roman" w:hAnsi="Times New Roman"/>
          <w:i/>
          <w:sz w:val="18"/>
          <w:szCs w:val="18"/>
          <w:lang w:val="es-ES"/>
        </w:rPr>
        <w:t>Exordium magnum Cistercii</w:t>
      </w:r>
      <w:r w:rsidRPr="00F22A98">
        <w:rPr>
          <w:rFonts w:ascii="Times New Roman" w:hAnsi="Times New Roman"/>
          <w:sz w:val="18"/>
          <w:szCs w:val="18"/>
          <w:lang w:val="es-ES"/>
        </w:rPr>
        <w:t>, I, 27. Esto es lo que aquí prescribe san Elredo a su hermana.</w:t>
      </w:r>
    </w:p>
  </w:footnote>
  <w:footnote w:id="333">
    <w:p w14:paraId="07D5ABBD"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 xml:space="preserve">Hasta la introducción de la </w:t>
      </w:r>
      <w:r w:rsidRPr="00F22A98">
        <w:rPr>
          <w:rFonts w:ascii="Times New Roman" w:hAnsi="Times New Roman"/>
          <w:i/>
          <w:sz w:val="18"/>
          <w:szCs w:val="18"/>
          <w:lang w:val="es-ES"/>
        </w:rPr>
        <w:t>devotio moderna</w:t>
      </w:r>
      <w:r w:rsidRPr="00F22A98">
        <w:rPr>
          <w:rFonts w:ascii="Times New Roman" w:hAnsi="Times New Roman"/>
          <w:sz w:val="18"/>
          <w:szCs w:val="18"/>
          <w:lang w:val="es-ES"/>
        </w:rPr>
        <w:t xml:space="preserve">, las mejores fórmulas de la oración cristiana y también monástica se tomaban de la Biblia, especialmente de los salmos. Los consejos que san Elredo da ahora a su hermana enlazan perfectamente con la mejor tradición cristiana y monástica del primitivo Cister, cf. Guillermo de Saint-Thierry, </w:t>
      </w:r>
      <w:r w:rsidRPr="00F22A98">
        <w:rPr>
          <w:rFonts w:ascii="Times New Roman" w:hAnsi="Times New Roman"/>
          <w:i/>
          <w:sz w:val="18"/>
          <w:szCs w:val="18"/>
          <w:lang w:val="es-ES"/>
        </w:rPr>
        <w:t>Carta de oro</w:t>
      </w:r>
      <w:r w:rsidRPr="00F22A98">
        <w:rPr>
          <w:rFonts w:ascii="Times New Roman" w:hAnsi="Times New Roman"/>
          <w:sz w:val="18"/>
          <w:szCs w:val="18"/>
          <w:lang w:val="es-ES"/>
        </w:rPr>
        <w:t>, nn. 83-93; PC 16, págs. 54-59.</w:t>
      </w:r>
    </w:p>
  </w:footnote>
  <w:footnote w:id="334">
    <w:p w14:paraId="2B2A14CE"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 xml:space="preserve">San Benito, </w:t>
      </w:r>
      <w:r w:rsidRPr="00F22A98">
        <w:rPr>
          <w:rFonts w:ascii="Times New Roman" w:hAnsi="Times New Roman"/>
          <w:i/>
          <w:sz w:val="18"/>
          <w:szCs w:val="18"/>
          <w:lang w:val="es-ES"/>
        </w:rPr>
        <w:t>Regla</w:t>
      </w:r>
      <w:r w:rsidRPr="00F22A98">
        <w:rPr>
          <w:rFonts w:ascii="Times New Roman" w:hAnsi="Times New Roman"/>
          <w:sz w:val="18"/>
          <w:szCs w:val="18"/>
          <w:lang w:val="es-ES"/>
        </w:rPr>
        <w:t xml:space="preserve"> 42,5.</w:t>
      </w:r>
    </w:p>
  </w:footnote>
  <w:footnote w:id="335">
    <w:p w14:paraId="086CDD95"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 xml:space="preserve">Un efecto muy típico de la </w:t>
      </w:r>
      <w:r w:rsidRPr="00F22A98">
        <w:rPr>
          <w:rFonts w:ascii="Times New Roman" w:hAnsi="Times New Roman"/>
          <w:i/>
          <w:sz w:val="18"/>
          <w:szCs w:val="18"/>
          <w:lang w:val="es-ES"/>
        </w:rPr>
        <w:t>lectio divina</w:t>
      </w:r>
      <w:r w:rsidRPr="00F22A98">
        <w:rPr>
          <w:rFonts w:ascii="Times New Roman" w:hAnsi="Times New Roman"/>
          <w:sz w:val="18"/>
          <w:szCs w:val="18"/>
          <w:lang w:val="es-ES"/>
        </w:rPr>
        <w:t xml:space="preserve">. Para que sea tal, es importante descubrir sus efectos. No se trata de saciar una curiosidad o llenar la mente con el saber del erudito. Debe llevar a excitar en el espíritu una verdadera compunción, bien por el pasado o el presente (del pecado), bien por el futuro (del deseo). Cf. Jean Leclercq, </w:t>
      </w:r>
      <w:r w:rsidRPr="00F22A98">
        <w:rPr>
          <w:rFonts w:ascii="Times New Roman" w:hAnsi="Times New Roman"/>
          <w:i/>
          <w:sz w:val="18"/>
          <w:szCs w:val="18"/>
          <w:lang w:val="es-ES"/>
        </w:rPr>
        <w:t>Cultura y vida cristiana</w:t>
      </w:r>
      <w:r w:rsidRPr="00F22A98">
        <w:rPr>
          <w:rFonts w:ascii="Times New Roman" w:hAnsi="Times New Roman"/>
          <w:sz w:val="18"/>
          <w:szCs w:val="18"/>
          <w:lang w:val="es-ES"/>
        </w:rPr>
        <w:t>, Sígueme, Salamanca (1965), pág. 43.</w:t>
      </w:r>
    </w:p>
  </w:footnote>
  <w:footnote w:id="336">
    <w:p w14:paraId="537D6030"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San Benito, </w:t>
      </w:r>
      <w:r w:rsidRPr="00F22A98">
        <w:rPr>
          <w:rFonts w:ascii="Times New Roman" w:hAnsi="Times New Roman"/>
          <w:i/>
          <w:sz w:val="18"/>
          <w:szCs w:val="18"/>
          <w:lang w:val="es-ES"/>
        </w:rPr>
        <w:t>Regla</w:t>
      </w:r>
      <w:r w:rsidRPr="00F22A98">
        <w:rPr>
          <w:rFonts w:ascii="Times New Roman" w:hAnsi="Times New Roman"/>
          <w:sz w:val="18"/>
          <w:szCs w:val="18"/>
          <w:lang w:val="es-ES"/>
        </w:rPr>
        <w:t xml:space="preserve"> 48, 23.</w:t>
      </w:r>
    </w:p>
  </w:footnote>
  <w:footnote w:id="337">
    <w:p w14:paraId="0BE00116"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Ib. 10,1.</w:t>
      </w:r>
    </w:p>
  </w:footnote>
  <w:footnote w:id="338">
    <w:p w14:paraId="2B964ED5"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Ib. 49,5.</w:t>
      </w:r>
    </w:p>
  </w:footnote>
  <w:footnote w:id="339">
    <w:p w14:paraId="405B10CE"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D9767A">
        <w:rPr>
          <w:rFonts w:ascii="Times New Roman" w:hAnsi="Times New Roman"/>
          <w:sz w:val="18"/>
          <w:szCs w:val="18"/>
          <w:lang w:val="es-ES"/>
        </w:rPr>
        <w:t xml:space="preserve"> Cf. SIned. V, PC 5, págs. </w:t>
      </w:r>
      <w:r w:rsidRPr="00F22A98">
        <w:rPr>
          <w:rFonts w:ascii="Times New Roman" w:hAnsi="Times New Roman"/>
          <w:sz w:val="18"/>
          <w:szCs w:val="18"/>
          <w:lang w:val="es-ES"/>
        </w:rPr>
        <w:t xml:space="preserve">83-84, san Bernardo, </w:t>
      </w:r>
      <w:r w:rsidRPr="00F22A98">
        <w:rPr>
          <w:rFonts w:ascii="Times New Roman" w:hAnsi="Times New Roman"/>
          <w:i/>
          <w:sz w:val="18"/>
          <w:szCs w:val="18"/>
          <w:lang w:val="es-ES"/>
        </w:rPr>
        <w:t>Serm. 3 de Cuaresma</w:t>
      </w:r>
      <w:r w:rsidRPr="00F22A98">
        <w:rPr>
          <w:rFonts w:ascii="Times New Roman" w:hAnsi="Times New Roman"/>
          <w:sz w:val="18"/>
          <w:szCs w:val="18"/>
          <w:lang w:val="es-ES"/>
        </w:rPr>
        <w:t xml:space="preserve">, BAC 469, págs. 421-425; </w:t>
      </w:r>
      <w:r w:rsidRPr="00F22A98">
        <w:rPr>
          <w:rFonts w:ascii="Times New Roman" w:hAnsi="Times New Roman"/>
          <w:i/>
          <w:sz w:val="18"/>
          <w:szCs w:val="18"/>
          <w:lang w:val="es-ES"/>
        </w:rPr>
        <w:t>Serm. 6 de Cuaresma</w:t>
      </w:r>
      <w:r w:rsidRPr="00F22A98">
        <w:rPr>
          <w:rFonts w:ascii="Times New Roman" w:hAnsi="Times New Roman"/>
          <w:sz w:val="18"/>
          <w:szCs w:val="18"/>
          <w:lang w:val="es-ES"/>
        </w:rPr>
        <w:t xml:space="preserve">, 4, ibid., págs. 441-443. Las consideraciones que aquí desarrolla san Elredo sobre el simbolismo de la Cuaresma (cf. Slned. </w:t>
      </w:r>
      <w:r w:rsidRPr="00F22A98">
        <w:rPr>
          <w:rFonts w:ascii="Times New Roman" w:hAnsi="Times New Roman"/>
          <w:sz w:val="18"/>
          <w:szCs w:val="18"/>
          <w:lang w:val="fr-FR"/>
        </w:rPr>
        <w:t xml:space="preserve">V, PC 5 págs. 85 ss.) se inspiran en los datos tradicionales; cf. J. Daniélou, “Le symbolisme des quarante jours”, en </w:t>
      </w:r>
      <w:r w:rsidRPr="00F22A98">
        <w:rPr>
          <w:rFonts w:ascii="Times New Roman" w:hAnsi="Times New Roman"/>
          <w:i/>
          <w:sz w:val="18"/>
          <w:szCs w:val="18"/>
          <w:lang w:val="fr-FR"/>
        </w:rPr>
        <w:t>La Maison-Dieu</w:t>
      </w:r>
      <w:r w:rsidRPr="00F22A98">
        <w:rPr>
          <w:rFonts w:ascii="Times New Roman" w:hAnsi="Times New Roman"/>
          <w:sz w:val="18"/>
          <w:szCs w:val="18"/>
          <w:lang w:val="fr-FR"/>
        </w:rPr>
        <w:t xml:space="preserve">, nº 31, págs. </w:t>
      </w:r>
      <w:r w:rsidRPr="00F22A98">
        <w:rPr>
          <w:rFonts w:ascii="Times New Roman" w:hAnsi="Times New Roman"/>
          <w:sz w:val="18"/>
          <w:szCs w:val="18"/>
          <w:lang w:val="es-ES"/>
        </w:rPr>
        <w:t xml:space="preserve">19-33. Pablo VI recoge y amplía estas mismas ideas tradicionales en la Encíclica </w:t>
      </w:r>
      <w:r w:rsidRPr="00F22A98">
        <w:rPr>
          <w:rFonts w:ascii="Times New Roman" w:hAnsi="Times New Roman"/>
          <w:i/>
          <w:sz w:val="18"/>
          <w:szCs w:val="18"/>
          <w:lang w:val="es-ES"/>
        </w:rPr>
        <w:t>Poenitemini</w:t>
      </w:r>
      <w:r w:rsidRPr="00F22A98">
        <w:rPr>
          <w:rFonts w:ascii="Times New Roman" w:hAnsi="Times New Roman"/>
          <w:sz w:val="18"/>
          <w:szCs w:val="18"/>
          <w:lang w:val="es-ES"/>
        </w:rPr>
        <w:t xml:space="preserve">, AAS. 58 (1966), 177-185. </w:t>
      </w:r>
    </w:p>
  </w:footnote>
  <w:footnote w:id="340">
    <w:p w14:paraId="00A076FF"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 xml:space="preserve">Ex. 24,18; 34,28. </w:t>
      </w:r>
    </w:p>
  </w:footnote>
  <w:footnote w:id="341">
    <w:p w14:paraId="2701C50B"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1 Re. 19,8.</w:t>
      </w:r>
    </w:p>
  </w:footnote>
  <w:footnote w:id="342">
    <w:p w14:paraId="09F0F784"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Mt. 4, 1-11.</w:t>
      </w:r>
    </w:p>
  </w:footnote>
  <w:footnote w:id="343">
    <w:p w14:paraId="7C542AA0"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Mc. 9, 29.</w:t>
      </w:r>
    </w:p>
  </w:footnote>
  <w:footnote w:id="344">
    <w:p w14:paraId="43F43000"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El P. Amadée Hallier ha estudiado detenidamente la importancia que tiene en la doctrina de san Elredo este triple estado del hombre: paraíso, destierro y retorno del país de la desemejanza. </w:t>
      </w:r>
      <w:r w:rsidRPr="00F22A98">
        <w:rPr>
          <w:rFonts w:ascii="Times New Roman" w:hAnsi="Times New Roman"/>
          <w:i/>
          <w:sz w:val="18"/>
          <w:szCs w:val="18"/>
        </w:rPr>
        <w:t>Un éducateur monastique: Aelred de Rievaulx</w:t>
      </w:r>
      <w:r w:rsidRPr="00F22A98">
        <w:rPr>
          <w:rFonts w:ascii="Times New Roman" w:hAnsi="Times New Roman"/>
          <w:sz w:val="18"/>
          <w:szCs w:val="18"/>
        </w:rPr>
        <w:t>, Cabalda, París (1950).</w:t>
      </w:r>
    </w:p>
  </w:footnote>
  <w:footnote w:id="345">
    <w:p w14:paraId="09E25994"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Sal. 30,23.</w:t>
      </w:r>
    </w:p>
  </w:footnote>
  <w:footnote w:id="346">
    <w:p w14:paraId="4B93339E"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Heb. 11,13. </w:t>
      </w:r>
    </w:p>
  </w:footnote>
  <w:footnote w:id="347">
    <w:p w14:paraId="69301EB8"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Gn 3,19. </w:t>
      </w:r>
    </w:p>
  </w:footnote>
  <w:footnote w:id="348">
    <w:p w14:paraId="76176F61"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La costumbre de tender un velo entre el altar y la nave durante la Cuaresma estaba muy extendida en la edad media (cf. Durando de Mende, </w:t>
      </w:r>
      <w:r w:rsidRPr="00F22A98">
        <w:rPr>
          <w:rFonts w:ascii="Times New Roman" w:hAnsi="Times New Roman"/>
          <w:i/>
          <w:sz w:val="18"/>
          <w:szCs w:val="18"/>
        </w:rPr>
        <w:t>Rationale div. off</w:t>
      </w:r>
      <w:r w:rsidRPr="00F22A98">
        <w:rPr>
          <w:rFonts w:ascii="Times New Roman" w:hAnsi="Times New Roman"/>
          <w:sz w:val="18"/>
          <w:szCs w:val="18"/>
        </w:rPr>
        <w:t>. I, III, 34-36 y VI, XXII, 12). Entre los cistercienses se conservó hasta el año 1958. Cf.</w:t>
      </w:r>
      <w:r w:rsidRPr="00F22A98">
        <w:rPr>
          <w:rFonts w:ascii="Times New Roman" w:hAnsi="Times New Roman"/>
          <w:i/>
          <w:sz w:val="18"/>
          <w:szCs w:val="18"/>
        </w:rPr>
        <w:t xml:space="preserve"> Usos de la Orden de los Cistercienses de la Estrecha Observancia</w:t>
      </w:r>
      <w:r w:rsidRPr="00F22A98">
        <w:rPr>
          <w:rFonts w:ascii="Times New Roman" w:hAnsi="Times New Roman"/>
          <w:sz w:val="18"/>
          <w:szCs w:val="18"/>
        </w:rPr>
        <w:t xml:space="preserve"> (1928), nº 234.</w:t>
      </w:r>
    </w:p>
  </w:footnote>
  <w:footnote w:id="349">
    <w:p w14:paraId="7C18C3B6"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Sal. 83,5.</w:t>
      </w:r>
    </w:p>
  </w:footnote>
  <w:footnote w:id="350">
    <w:p w14:paraId="5D191779"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 xml:space="preserve">San Benito, </w:t>
      </w:r>
      <w:r w:rsidRPr="00F22A98">
        <w:rPr>
          <w:rFonts w:ascii="Times New Roman" w:hAnsi="Times New Roman"/>
          <w:i/>
          <w:sz w:val="18"/>
          <w:szCs w:val="18"/>
          <w:lang w:val="es-ES"/>
        </w:rPr>
        <w:t>Regla</w:t>
      </w:r>
      <w:r w:rsidRPr="00F22A98">
        <w:rPr>
          <w:rFonts w:ascii="Times New Roman" w:hAnsi="Times New Roman"/>
          <w:sz w:val="18"/>
          <w:szCs w:val="18"/>
          <w:lang w:val="es-ES"/>
        </w:rPr>
        <w:t xml:space="preserve"> 49,5</w:t>
      </w:r>
    </w:p>
  </w:footnote>
  <w:footnote w:id="351">
    <w:p w14:paraId="26A66EA0"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Esta frecuente invocación del nombre de Jesús deja en el alma la compunción del corazón y recuerda “la oración de Jesús” tan tradicional dentro del monaquismo oriental: “Señor Jesús, ten misericordia de mí que soy un pecador.”</w:t>
      </w:r>
    </w:p>
  </w:footnote>
  <w:footnote w:id="352">
    <w:p w14:paraId="59EEB8A8" w14:textId="77777777" w:rsidR="00770F2C" w:rsidRPr="00F22A98" w:rsidRDefault="00770F2C" w:rsidP="00F22A98">
      <w:pPr>
        <w:pStyle w:val="Textonotapie"/>
        <w:spacing w:line="180" w:lineRule="exact"/>
        <w:ind w:firstLine="170"/>
        <w:jc w:val="both"/>
        <w:rPr>
          <w:rFonts w:ascii="Times New Roman" w:hAnsi="Times New Roman"/>
          <w:sz w:val="18"/>
          <w:szCs w:val="18"/>
          <w:lang w:val="it-IT"/>
        </w:rPr>
      </w:pPr>
      <w:r w:rsidRPr="00F22A98">
        <w:rPr>
          <w:rStyle w:val="Refdenotaalpie"/>
          <w:rFonts w:ascii="Times New Roman" w:hAnsi="Times New Roman"/>
          <w:sz w:val="18"/>
          <w:szCs w:val="18"/>
        </w:rPr>
        <w:footnoteRef/>
      </w:r>
      <w:r w:rsidRPr="00F22A98">
        <w:rPr>
          <w:rFonts w:ascii="Times New Roman" w:hAnsi="Times New Roman"/>
          <w:sz w:val="18"/>
          <w:szCs w:val="18"/>
          <w:lang w:val="it-IT"/>
        </w:rPr>
        <w:t xml:space="preserve"> San Benito, </w:t>
      </w:r>
      <w:r w:rsidRPr="00F22A98">
        <w:rPr>
          <w:rFonts w:ascii="Times New Roman" w:hAnsi="Times New Roman"/>
          <w:i/>
          <w:sz w:val="18"/>
          <w:szCs w:val="18"/>
          <w:lang w:val="it-IT"/>
        </w:rPr>
        <w:t>Regla</w:t>
      </w:r>
      <w:r w:rsidRPr="00F22A98">
        <w:rPr>
          <w:rFonts w:ascii="Times New Roman" w:hAnsi="Times New Roman"/>
          <w:sz w:val="18"/>
          <w:szCs w:val="18"/>
          <w:lang w:val="it-IT"/>
        </w:rPr>
        <w:t xml:space="preserve"> 8,3. </w:t>
      </w:r>
    </w:p>
  </w:footnote>
  <w:footnote w:id="353">
    <w:p w14:paraId="362ED847" w14:textId="77777777" w:rsidR="00770F2C" w:rsidRPr="00F22A98" w:rsidRDefault="00770F2C" w:rsidP="00F22A98">
      <w:pPr>
        <w:pStyle w:val="Textonotapie"/>
        <w:spacing w:line="180" w:lineRule="exact"/>
        <w:ind w:firstLine="170"/>
        <w:jc w:val="both"/>
        <w:rPr>
          <w:rFonts w:ascii="Times New Roman" w:hAnsi="Times New Roman"/>
          <w:sz w:val="18"/>
          <w:szCs w:val="18"/>
          <w:lang w:val="it-IT"/>
        </w:rPr>
      </w:pPr>
      <w:r w:rsidRPr="00F22A98">
        <w:rPr>
          <w:rStyle w:val="Refdenotaalpie"/>
          <w:rFonts w:ascii="Times New Roman" w:hAnsi="Times New Roman"/>
          <w:sz w:val="18"/>
          <w:szCs w:val="18"/>
        </w:rPr>
        <w:footnoteRef/>
      </w:r>
      <w:r w:rsidRPr="00F22A98">
        <w:rPr>
          <w:rFonts w:ascii="Times New Roman" w:hAnsi="Times New Roman"/>
          <w:sz w:val="18"/>
          <w:szCs w:val="18"/>
          <w:lang w:val="it-IT"/>
        </w:rPr>
        <w:t xml:space="preserve"> Ib. 48, 14; 47, 7-8.</w:t>
      </w:r>
    </w:p>
  </w:footnote>
  <w:footnote w:id="354">
    <w:p w14:paraId="3E2BEE11" w14:textId="77777777" w:rsidR="00770F2C" w:rsidRPr="00F22A98" w:rsidRDefault="00770F2C" w:rsidP="00F22A98">
      <w:pPr>
        <w:pStyle w:val="Textonotapie"/>
        <w:spacing w:line="180" w:lineRule="exact"/>
        <w:ind w:firstLine="170"/>
        <w:jc w:val="both"/>
        <w:rPr>
          <w:rFonts w:ascii="Times New Roman" w:hAnsi="Times New Roman"/>
          <w:sz w:val="18"/>
          <w:szCs w:val="18"/>
          <w:lang w:val="it-IT"/>
        </w:rPr>
      </w:pPr>
      <w:r w:rsidRPr="00F22A98">
        <w:rPr>
          <w:rStyle w:val="Refdenotaalpie"/>
          <w:rFonts w:ascii="Times New Roman" w:hAnsi="Times New Roman"/>
          <w:sz w:val="18"/>
          <w:szCs w:val="18"/>
        </w:rPr>
        <w:footnoteRef/>
      </w:r>
      <w:r w:rsidRPr="00F22A98">
        <w:rPr>
          <w:rFonts w:ascii="Times New Roman" w:hAnsi="Times New Roman"/>
          <w:sz w:val="18"/>
          <w:szCs w:val="18"/>
          <w:lang w:val="it-IT"/>
        </w:rPr>
        <w:t xml:space="preserve"> Ib. 39,40.</w:t>
      </w:r>
    </w:p>
  </w:footnote>
  <w:footnote w:id="355">
    <w:p w14:paraId="3658C696" w14:textId="77777777" w:rsidR="00770F2C" w:rsidRPr="00F22A98" w:rsidRDefault="00770F2C" w:rsidP="00F22A98">
      <w:pPr>
        <w:pStyle w:val="Textonotapie"/>
        <w:spacing w:line="180" w:lineRule="exact"/>
        <w:ind w:firstLine="170"/>
        <w:jc w:val="both"/>
        <w:rPr>
          <w:rFonts w:ascii="Times New Roman" w:hAnsi="Times New Roman"/>
          <w:sz w:val="18"/>
          <w:szCs w:val="18"/>
          <w:lang w:val="it-IT"/>
        </w:rPr>
      </w:pPr>
      <w:r w:rsidRPr="00F22A98">
        <w:rPr>
          <w:rStyle w:val="Refdenotaalpie"/>
          <w:rFonts w:ascii="Times New Roman" w:hAnsi="Times New Roman"/>
          <w:sz w:val="18"/>
          <w:szCs w:val="18"/>
        </w:rPr>
        <w:footnoteRef/>
      </w:r>
      <w:r w:rsidRPr="00F22A98">
        <w:rPr>
          <w:rFonts w:ascii="Times New Roman" w:hAnsi="Times New Roman"/>
          <w:sz w:val="18"/>
          <w:szCs w:val="18"/>
          <w:lang w:val="it-IT"/>
        </w:rPr>
        <w:t xml:space="preserve"> Ib. 5.5</w:t>
      </w:r>
    </w:p>
  </w:footnote>
  <w:footnote w:id="356">
    <w:p w14:paraId="06C73C1E" w14:textId="77777777" w:rsidR="00770F2C" w:rsidRPr="00F22A98" w:rsidRDefault="00770F2C" w:rsidP="00F22A98">
      <w:pPr>
        <w:pStyle w:val="Textonotapie"/>
        <w:spacing w:line="180" w:lineRule="exact"/>
        <w:ind w:firstLine="170"/>
        <w:jc w:val="both"/>
        <w:rPr>
          <w:rFonts w:ascii="Times New Roman" w:hAnsi="Times New Roman"/>
          <w:sz w:val="18"/>
          <w:szCs w:val="18"/>
          <w:lang w:val="it-IT"/>
        </w:rPr>
      </w:pPr>
      <w:r w:rsidRPr="00F22A98">
        <w:rPr>
          <w:rStyle w:val="Refdenotaalpie"/>
          <w:rFonts w:ascii="Times New Roman" w:hAnsi="Times New Roman"/>
          <w:sz w:val="18"/>
          <w:szCs w:val="18"/>
        </w:rPr>
        <w:footnoteRef/>
      </w:r>
      <w:r w:rsidRPr="00F22A98">
        <w:rPr>
          <w:rFonts w:ascii="Times New Roman" w:hAnsi="Times New Roman"/>
          <w:sz w:val="18"/>
          <w:szCs w:val="18"/>
          <w:lang w:val="it-IT"/>
        </w:rPr>
        <w:t xml:space="preserve"> Ib. 73,7; 64,17.</w:t>
      </w:r>
    </w:p>
  </w:footnote>
  <w:footnote w:id="357">
    <w:p w14:paraId="2459F349" w14:textId="77777777" w:rsidR="00770F2C" w:rsidRPr="00F22A98" w:rsidRDefault="00770F2C" w:rsidP="00F22A98">
      <w:pPr>
        <w:pStyle w:val="Textonotapie"/>
        <w:spacing w:line="180" w:lineRule="exact"/>
        <w:ind w:firstLine="170"/>
        <w:jc w:val="both"/>
        <w:rPr>
          <w:rFonts w:ascii="Times New Roman" w:hAnsi="Times New Roman"/>
          <w:sz w:val="18"/>
          <w:szCs w:val="18"/>
          <w:lang w:val="it-IT"/>
        </w:rPr>
      </w:pPr>
      <w:r w:rsidRPr="00F22A98">
        <w:rPr>
          <w:rStyle w:val="Refdenotaalpie"/>
          <w:rFonts w:ascii="Times New Roman" w:hAnsi="Times New Roman"/>
          <w:sz w:val="18"/>
          <w:szCs w:val="18"/>
        </w:rPr>
        <w:footnoteRef/>
      </w:r>
      <w:r w:rsidRPr="00F22A98">
        <w:rPr>
          <w:rFonts w:ascii="Times New Roman" w:hAnsi="Times New Roman"/>
          <w:sz w:val="18"/>
          <w:szCs w:val="18"/>
          <w:lang w:val="it-IT"/>
        </w:rPr>
        <w:t xml:space="preserve"> San Benito, </w:t>
      </w:r>
      <w:r w:rsidRPr="00F22A98">
        <w:rPr>
          <w:rFonts w:ascii="Times New Roman" w:hAnsi="Times New Roman"/>
          <w:i/>
          <w:sz w:val="18"/>
          <w:szCs w:val="18"/>
          <w:lang w:val="it-IT"/>
        </w:rPr>
        <w:t>Regla</w:t>
      </w:r>
      <w:r w:rsidRPr="00F22A98">
        <w:rPr>
          <w:rFonts w:ascii="Times New Roman" w:hAnsi="Times New Roman"/>
          <w:sz w:val="18"/>
          <w:szCs w:val="18"/>
          <w:lang w:val="it-IT"/>
        </w:rPr>
        <w:t xml:space="preserve">, Pról. l. </w:t>
      </w:r>
    </w:p>
    <w:p w14:paraId="29D70DB0" w14:textId="77777777" w:rsidR="00770F2C" w:rsidRPr="00777E0C" w:rsidRDefault="00770F2C" w:rsidP="00F22A98">
      <w:pPr>
        <w:pStyle w:val="Textonotapie"/>
        <w:spacing w:line="180" w:lineRule="exact"/>
        <w:ind w:firstLine="170"/>
        <w:jc w:val="both"/>
        <w:rPr>
          <w:rFonts w:ascii="Times New Roman" w:hAnsi="Times New Roman"/>
          <w:sz w:val="18"/>
          <w:szCs w:val="18"/>
          <w:lang w:val="it-IT"/>
        </w:rPr>
      </w:pPr>
      <w:r w:rsidRPr="00F22A98">
        <w:rPr>
          <w:rFonts w:ascii="Times New Roman" w:hAnsi="Times New Roman"/>
          <w:sz w:val="18"/>
          <w:szCs w:val="18"/>
          <w:lang w:val="it-IT"/>
        </w:rPr>
        <w:t>4 Rom. 6,4; Col. 2,12.</w:t>
      </w:r>
    </w:p>
    <w:p w14:paraId="3A34EE6E" w14:textId="77777777" w:rsidR="00770F2C" w:rsidRPr="00F22A98" w:rsidRDefault="00770F2C" w:rsidP="00F22A98">
      <w:pPr>
        <w:pStyle w:val="Textonotapie"/>
        <w:spacing w:line="180" w:lineRule="exact"/>
        <w:ind w:firstLine="170"/>
        <w:jc w:val="both"/>
        <w:rPr>
          <w:rFonts w:ascii="Times New Roman" w:hAnsi="Times New Roman"/>
          <w:sz w:val="18"/>
          <w:szCs w:val="18"/>
        </w:rPr>
      </w:pPr>
      <w:r w:rsidRPr="00F22A98">
        <w:rPr>
          <w:rFonts w:ascii="Times New Roman" w:hAnsi="Times New Roman"/>
          <w:sz w:val="18"/>
          <w:szCs w:val="18"/>
        </w:rPr>
        <w:t>5 San Jerónimo, Epíst. 125, a Rústico.</w:t>
      </w:r>
    </w:p>
    <w:p w14:paraId="1BABD578" w14:textId="77777777" w:rsidR="00770F2C" w:rsidRPr="00F22A98" w:rsidRDefault="00770F2C" w:rsidP="00F22A98">
      <w:pPr>
        <w:pStyle w:val="Textonotapie"/>
        <w:spacing w:line="180" w:lineRule="exact"/>
        <w:ind w:firstLine="170"/>
        <w:jc w:val="both"/>
        <w:rPr>
          <w:rFonts w:ascii="Times New Roman" w:hAnsi="Times New Roman"/>
          <w:sz w:val="18"/>
          <w:szCs w:val="18"/>
        </w:rPr>
      </w:pPr>
      <w:r w:rsidRPr="00F22A98">
        <w:rPr>
          <w:rFonts w:ascii="Times New Roman" w:hAnsi="Times New Roman"/>
          <w:sz w:val="18"/>
          <w:szCs w:val="18"/>
        </w:rPr>
        <w:t>6 1 Cor. 7,32-34.</w:t>
      </w:r>
    </w:p>
    <w:p w14:paraId="2A291877" w14:textId="77777777" w:rsidR="00770F2C" w:rsidRPr="00F22A98" w:rsidRDefault="00770F2C" w:rsidP="00F22A98">
      <w:pPr>
        <w:pStyle w:val="Textonotapie"/>
        <w:spacing w:line="180" w:lineRule="exact"/>
        <w:ind w:firstLine="170"/>
        <w:jc w:val="both"/>
        <w:rPr>
          <w:rFonts w:ascii="Times New Roman" w:hAnsi="Times New Roman"/>
          <w:sz w:val="18"/>
          <w:szCs w:val="18"/>
        </w:rPr>
      </w:pPr>
      <w:r w:rsidRPr="00F22A98">
        <w:rPr>
          <w:rFonts w:ascii="Times New Roman" w:hAnsi="Times New Roman"/>
          <w:sz w:val="18"/>
          <w:szCs w:val="18"/>
        </w:rPr>
        <w:t>7 Am. 4,5.</w:t>
      </w:r>
    </w:p>
    <w:p w14:paraId="059C45BB" w14:textId="77777777" w:rsidR="00770F2C" w:rsidRPr="00F22A98" w:rsidRDefault="00770F2C" w:rsidP="00F22A98">
      <w:pPr>
        <w:pStyle w:val="Textonotapie"/>
        <w:spacing w:line="180" w:lineRule="exact"/>
        <w:ind w:firstLine="170"/>
        <w:jc w:val="both"/>
        <w:rPr>
          <w:rFonts w:ascii="Times New Roman" w:hAnsi="Times New Roman"/>
          <w:sz w:val="18"/>
          <w:szCs w:val="18"/>
        </w:rPr>
      </w:pPr>
      <w:r w:rsidRPr="00F22A98">
        <w:rPr>
          <w:rFonts w:ascii="Times New Roman" w:hAnsi="Times New Roman"/>
          <w:sz w:val="18"/>
          <w:szCs w:val="18"/>
        </w:rPr>
        <w:t>8 Comparación con los sacrificios de la Ley antigua y su trasposición</w:t>
      </w:r>
    </w:p>
    <w:p w14:paraId="572BC8C3"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Fonts w:ascii="Times New Roman" w:hAnsi="Times New Roman"/>
          <w:sz w:val="18"/>
          <w:szCs w:val="18"/>
        </w:rPr>
        <w:t>a la nueva; cfr. Rom. 12,1</w:t>
      </w:r>
    </w:p>
  </w:footnote>
  <w:footnote w:id="358">
    <w:p w14:paraId="45C1B2A9" w14:textId="77777777" w:rsidR="00770F2C" w:rsidRPr="00F22A98" w:rsidRDefault="00770F2C" w:rsidP="00F22A98">
      <w:pPr>
        <w:pStyle w:val="Textonotapie"/>
        <w:spacing w:line="180" w:lineRule="exact"/>
        <w:ind w:firstLine="170"/>
        <w:jc w:val="both"/>
        <w:rPr>
          <w:rFonts w:ascii="Times New Roman" w:hAnsi="Times New Roman"/>
          <w:sz w:val="18"/>
          <w:szCs w:val="18"/>
          <w:lang w:val="it-IT"/>
        </w:rPr>
      </w:pPr>
      <w:r w:rsidRPr="00F22A98">
        <w:rPr>
          <w:rStyle w:val="Refdenotaalpie"/>
          <w:rFonts w:ascii="Times New Roman" w:hAnsi="Times New Roman"/>
          <w:sz w:val="18"/>
          <w:szCs w:val="18"/>
        </w:rPr>
        <w:footnoteRef/>
      </w:r>
      <w:r w:rsidRPr="00F22A98">
        <w:rPr>
          <w:rFonts w:ascii="Times New Roman" w:hAnsi="Times New Roman"/>
          <w:sz w:val="18"/>
          <w:szCs w:val="18"/>
          <w:lang w:val="it-IT"/>
        </w:rPr>
        <w:t xml:space="preserve"> Ib.</w:t>
      </w:r>
    </w:p>
  </w:footnote>
  <w:footnote w:id="359">
    <w:p w14:paraId="32EFE4B9"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it-IT"/>
        </w:rPr>
        <w:t xml:space="preserve"> </w:t>
      </w:r>
      <w:r w:rsidRPr="00F22A98">
        <w:rPr>
          <w:rFonts w:ascii="Times New Roman" w:hAnsi="Times New Roman"/>
          <w:i/>
          <w:sz w:val="18"/>
          <w:szCs w:val="18"/>
          <w:lang w:val="it-IT"/>
        </w:rPr>
        <w:t>Mortua saeculo</w:t>
      </w:r>
      <w:r w:rsidRPr="00F22A98">
        <w:rPr>
          <w:rFonts w:ascii="Times New Roman" w:hAnsi="Times New Roman"/>
          <w:sz w:val="18"/>
          <w:szCs w:val="18"/>
          <w:lang w:val="it-IT"/>
        </w:rPr>
        <w:t xml:space="preserve">. Cfr. Obsernu, </w:t>
      </w:r>
      <w:r w:rsidRPr="00F22A98">
        <w:rPr>
          <w:rFonts w:ascii="Times New Roman" w:hAnsi="Times New Roman"/>
          <w:i/>
          <w:sz w:val="18"/>
          <w:szCs w:val="18"/>
          <w:lang w:val="it-IT"/>
        </w:rPr>
        <w:t>Vita Dunstani</w:t>
      </w:r>
      <w:r w:rsidRPr="00F22A98">
        <w:rPr>
          <w:rFonts w:ascii="Times New Roman" w:hAnsi="Times New Roman"/>
          <w:sz w:val="18"/>
          <w:szCs w:val="18"/>
          <w:lang w:val="it-IT"/>
        </w:rPr>
        <w:t xml:space="preserve">, 13, ed. Stubs, pág. 83; san Padre Damián, </w:t>
      </w:r>
      <w:r w:rsidRPr="00F22A98">
        <w:rPr>
          <w:rFonts w:ascii="Times New Roman" w:hAnsi="Times New Roman"/>
          <w:i/>
          <w:sz w:val="18"/>
          <w:szCs w:val="18"/>
          <w:lang w:val="it-IT"/>
        </w:rPr>
        <w:t>Vita Romualdi</w:t>
      </w:r>
      <w:r w:rsidRPr="00F22A98">
        <w:rPr>
          <w:rFonts w:ascii="Times New Roman" w:hAnsi="Times New Roman"/>
          <w:sz w:val="18"/>
          <w:szCs w:val="18"/>
          <w:lang w:val="it-IT"/>
        </w:rPr>
        <w:t xml:space="preserve">, 64; PL 144, 1002; san Bernardo </w:t>
      </w:r>
      <w:r w:rsidRPr="00F22A98">
        <w:rPr>
          <w:rFonts w:ascii="Times New Roman" w:hAnsi="Times New Roman"/>
          <w:i/>
          <w:sz w:val="18"/>
          <w:szCs w:val="18"/>
          <w:lang w:val="it-IT"/>
        </w:rPr>
        <w:t>Vita Malachiae</w:t>
      </w:r>
      <w:r w:rsidRPr="00F22A98">
        <w:rPr>
          <w:rFonts w:ascii="Times New Roman" w:hAnsi="Times New Roman"/>
          <w:sz w:val="18"/>
          <w:szCs w:val="18"/>
          <w:lang w:val="it-IT"/>
        </w:rPr>
        <w:t xml:space="preserve">, II, 14; Pedro el Venerable, </w:t>
      </w:r>
      <w:r w:rsidRPr="00F22A98">
        <w:rPr>
          <w:rFonts w:ascii="Times New Roman" w:hAnsi="Times New Roman"/>
          <w:i/>
          <w:sz w:val="18"/>
          <w:szCs w:val="18"/>
          <w:lang w:val="it-IT"/>
        </w:rPr>
        <w:t>Epist</w:t>
      </w:r>
      <w:r w:rsidRPr="00F22A98">
        <w:rPr>
          <w:rFonts w:ascii="Times New Roman" w:hAnsi="Times New Roman"/>
          <w:sz w:val="18"/>
          <w:szCs w:val="18"/>
          <w:lang w:val="it-IT"/>
        </w:rPr>
        <w:t xml:space="preserve">. </w:t>
      </w:r>
      <w:r w:rsidRPr="009A4420">
        <w:rPr>
          <w:rFonts w:ascii="Times New Roman" w:hAnsi="Times New Roman"/>
          <w:sz w:val="18"/>
          <w:szCs w:val="18"/>
          <w:lang w:val="it-IT"/>
        </w:rPr>
        <w:t xml:space="preserve">I, 20. </w:t>
      </w:r>
      <w:r w:rsidRPr="00F22A98">
        <w:rPr>
          <w:rFonts w:ascii="Times New Roman" w:hAnsi="Times New Roman"/>
          <w:sz w:val="18"/>
          <w:szCs w:val="18"/>
        </w:rPr>
        <w:t>En los libros pontificales, los ritos para “recluir” a una reclusa se toman en el siglo XII del oficio de difuntos. Nota de C. H. Talbot en “The ‘</w:t>
      </w:r>
      <w:r w:rsidRPr="00F22A98">
        <w:rPr>
          <w:rFonts w:ascii="Times New Roman" w:hAnsi="Times New Roman"/>
          <w:i/>
          <w:sz w:val="18"/>
          <w:szCs w:val="18"/>
        </w:rPr>
        <w:t>De institutis inclusarum</w:t>
      </w:r>
      <w:r w:rsidRPr="00F22A98">
        <w:rPr>
          <w:rFonts w:ascii="Times New Roman" w:hAnsi="Times New Roman"/>
          <w:sz w:val="18"/>
          <w:szCs w:val="18"/>
        </w:rPr>
        <w:t xml:space="preserve">’ of Ailred de Rievaulx”, </w:t>
      </w:r>
      <w:r w:rsidRPr="00F22A98">
        <w:rPr>
          <w:rFonts w:ascii="Times New Roman" w:hAnsi="Times New Roman"/>
          <w:i/>
          <w:sz w:val="18"/>
          <w:szCs w:val="18"/>
        </w:rPr>
        <w:t>Analecta S.O. Cisterciensis</w:t>
      </w:r>
      <w:r w:rsidRPr="00F22A98">
        <w:rPr>
          <w:rFonts w:ascii="Times New Roman" w:hAnsi="Times New Roman"/>
          <w:sz w:val="18"/>
          <w:szCs w:val="18"/>
        </w:rPr>
        <w:t>, VII ( 1951), pág. 188.</w:t>
      </w:r>
    </w:p>
  </w:footnote>
  <w:footnote w:id="360">
    <w:p w14:paraId="38265331"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Rom. 6,4; Col. 2,12.</w:t>
      </w:r>
    </w:p>
  </w:footnote>
  <w:footnote w:id="361">
    <w:p w14:paraId="31524B4E" w14:textId="77777777" w:rsidR="00770F2C" w:rsidRPr="00F22A98" w:rsidRDefault="00770F2C" w:rsidP="00F22A98">
      <w:pPr>
        <w:pStyle w:val="Textonotapie"/>
        <w:spacing w:line="180" w:lineRule="exact"/>
        <w:ind w:firstLine="170"/>
        <w:jc w:val="both"/>
        <w:rPr>
          <w:rFonts w:ascii="Times New Roman" w:hAnsi="Times New Roman"/>
          <w:sz w:val="18"/>
          <w:szCs w:val="18"/>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San Jerónimo, </w:t>
      </w:r>
      <w:r w:rsidRPr="00F22A98">
        <w:rPr>
          <w:rFonts w:ascii="Times New Roman" w:hAnsi="Times New Roman"/>
          <w:i/>
          <w:sz w:val="18"/>
          <w:szCs w:val="18"/>
        </w:rPr>
        <w:t>Epíst</w:t>
      </w:r>
      <w:r w:rsidRPr="00F22A98">
        <w:rPr>
          <w:rFonts w:ascii="Times New Roman" w:hAnsi="Times New Roman"/>
          <w:sz w:val="18"/>
          <w:szCs w:val="18"/>
        </w:rPr>
        <w:t>. 125, a Rústico.</w:t>
      </w:r>
    </w:p>
  </w:footnote>
  <w:footnote w:id="362">
    <w:p w14:paraId="3D1FB445"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1 Cor. 7,32-34.</w:t>
      </w:r>
    </w:p>
  </w:footnote>
  <w:footnote w:id="363">
    <w:p w14:paraId="0453991B" w14:textId="77777777" w:rsidR="00770F2C" w:rsidRPr="00F22A98" w:rsidRDefault="00770F2C" w:rsidP="00F22A98">
      <w:pPr>
        <w:pStyle w:val="Textonotapie"/>
        <w:spacing w:line="180" w:lineRule="exact"/>
        <w:ind w:firstLine="170"/>
        <w:jc w:val="both"/>
        <w:rPr>
          <w:rFonts w:ascii="Times New Roman" w:hAnsi="Times New Roman"/>
          <w:sz w:val="18"/>
          <w:szCs w:val="18"/>
          <w:vertAlign w:val="superscript"/>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Am. 4,5.</w:t>
      </w:r>
    </w:p>
  </w:footnote>
  <w:footnote w:id="364">
    <w:p w14:paraId="162552B7" w14:textId="77777777" w:rsidR="00770F2C" w:rsidRPr="00F22A98" w:rsidRDefault="00770F2C" w:rsidP="00F22A98">
      <w:pPr>
        <w:pStyle w:val="Textonotapie"/>
        <w:spacing w:line="180" w:lineRule="exact"/>
        <w:ind w:firstLine="170"/>
        <w:jc w:val="both"/>
        <w:rPr>
          <w:rFonts w:ascii="Times New Roman" w:hAnsi="Times New Roman"/>
          <w:sz w:val="18"/>
          <w:szCs w:val="18"/>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Comparación con los sacrificios de la Ley antigua y su trasposición</w:t>
      </w:r>
    </w:p>
    <w:p w14:paraId="30E2E8E9" w14:textId="77777777" w:rsidR="00770F2C" w:rsidRPr="00F22A98" w:rsidRDefault="00770F2C" w:rsidP="00F22A98">
      <w:pPr>
        <w:pStyle w:val="Textonotapie"/>
        <w:spacing w:line="180" w:lineRule="exact"/>
        <w:ind w:firstLine="170"/>
        <w:jc w:val="both"/>
        <w:rPr>
          <w:rFonts w:ascii="Times New Roman" w:hAnsi="Times New Roman"/>
          <w:sz w:val="18"/>
          <w:szCs w:val="18"/>
        </w:rPr>
      </w:pPr>
      <w:r w:rsidRPr="00F22A98">
        <w:rPr>
          <w:rFonts w:ascii="Times New Roman" w:hAnsi="Times New Roman"/>
          <w:sz w:val="18"/>
          <w:szCs w:val="18"/>
        </w:rPr>
        <w:t>a la nueva; cfr. Rom. 12,1.</w:t>
      </w:r>
    </w:p>
  </w:footnote>
  <w:footnote w:id="365">
    <w:p w14:paraId="0C0DEF7D" w14:textId="77777777" w:rsidR="00770F2C" w:rsidRPr="009A4420"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9A4420">
        <w:rPr>
          <w:rFonts w:ascii="Times New Roman" w:hAnsi="Times New Roman"/>
          <w:sz w:val="18"/>
          <w:szCs w:val="18"/>
          <w:lang w:val="es-ES"/>
        </w:rPr>
        <w:t xml:space="preserve"> 9 Mt. 19,12. </w:t>
      </w:r>
    </w:p>
  </w:footnote>
  <w:footnote w:id="366">
    <w:p w14:paraId="0DA954C5" w14:textId="77777777" w:rsidR="00770F2C" w:rsidRPr="009A4420"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9A4420">
        <w:rPr>
          <w:rFonts w:ascii="Times New Roman" w:hAnsi="Times New Roman"/>
          <w:sz w:val="18"/>
          <w:szCs w:val="18"/>
          <w:lang w:val="es-ES"/>
        </w:rPr>
        <w:t xml:space="preserve"> San Benito, </w:t>
      </w:r>
      <w:r w:rsidRPr="009A4420">
        <w:rPr>
          <w:rFonts w:ascii="Times New Roman" w:hAnsi="Times New Roman"/>
          <w:i/>
          <w:sz w:val="18"/>
          <w:szCs w:val="18"/>
          <w:lang w:val="es-ES"/>
        </w:rPr>
        <w:t>Regla</w:t>
      </w:r>
      <w:r w:rsidRPr="009A4420">
        <w:rPr>
          <w:rFonts w:ascii="Times New Roman" w:hAnsi="Times New Roman"/>
          <w:sz w:val="18"/>
          <w:szCs w:val="18"/>
          <w:lang w:val="es-ES"/>
        </w:rPr>
        <w:t>, Pról. 4.</w:t>
      </w:r>
    </w:p>
  </w:footnote>
  <w:footnote w:id="367">
    <w:p w14:paraId="3425D28C"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Hemos traducido </w:t>
      </w:r>
      <w:r w:rsidRPr="00F22A98">
        <w:rPr>
          <w:rFonts w:ascii="Times New Roman" w:hAnsi="Times New Roman"/>
          <w:i/>
          <w:sz w:val="18"/>
          <w:szCs w:val="18"/>
        </w:rPr>
        <w:t>fragili vasculo</w:t>
      </w:r>
      <w:r w:rsidRPr="00F22A98">
        <w:rPr>
          <w:rFonts w:ascii="Times New Roman" w:hAnsi="Times New Roman"/>
          <w:sz w:val="18"/>
          <w:szCs w:val="18"/>
        </w:rPr>
        <w:t xml:space="preserve"> por </w:t>
      </w:r>
      <w:r w:rsidRPr="00F22A98">
        <w:rPr>
          <w:rFonts w:ascii="Times New Roman" w:hAnsi="Times New Roman"/>
          <w:i/>
          <w:sz w:val="18"/>
          <w:szCs w:val="18"/>
        </w:rPr>
        <w:t>cuerpo frágil</w:t>
      </w:r>
      <w:r w:rsidRPr="00F22A98">
        <w:rPr>
          <w:rFonts w:ascii="Times New Roman" w:hAnsi="Times New Roman"/>
          <w:sz w:val="18"/>
          <w:szCs w:val="18"/>
        </w:rPr>
        <w:t xml:space="preserve">; se alude claramente en el texto a 2 Cor. 4,7 y Gn. 2,7. San Agustín, refiriéndose al propio cuerpo, habla de </w:t>
      </w:r>
      <w:r w:rsidRPr="00F22A98">
        <w:rPr>
          <w:rFonts w:ascii="Times New Roman" w:hAnsi="Times New Roman"/>
          <w:i/>
          <w:sz w:val="18"/>
          <w:szCs w:val="18"/>
        </w:rPr>
        <w:t>lutea vasa portantes</w:t>
      </w:r>
      <w:r w:rsidRPr="00F22A98">
        <w:rPr>
          <w:rFonts w:ascii="Times New Roman" w:hAnsi="Times New Roman"/>
          <w:sz w:val="18"/>
          <w:szCs w:val="18"/>
        </w:rPr>
        <w:t xml:space="preserve">. </w:t>
      </w:r>
      <w:r w:rsidRPr="00F22A98">
        <w:rPr>
          <w:rFonts w:ascii="Times New Roman" w:hAnsi="Times New Roman"/>
          <w:sz w:val="18"/>
          <w:szCs w:val="18"/>
          <w:lang w:val="es-ES"/>
        </w:rPr>
        <w:t>Serm. 69,1.</w:t>
      </w:r>
    </w:p>
  </w:footnote>
  <w:footnote w:id="368">
    <w:p w14:paraId="2A0B1B8E"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Cant. 2,1.</w:t>
      </w:r>
    </w:p>
  </w:footnote>
  <w:footnote w:id="369">
    <w:p w14:paraId="072CD022"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Sal. 44,12.</w:t>
      </w:r>
    </w:p>
  </w:footnote>
  <w:footnote w:id="370">
    <w:p w14:paraId="5D396F02"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Sal. 44,3.</w:t>
      </w:r>
    </w:p>
  </w:footnote>
  <w:footnote w:id="371">
    <w:p w14:paraId="7F648494"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Eclo. 24,27 (Vulg.).</w:t>
      </w:r>
    </w:p>
  </w:footnote>
  <w:footnote w:id="372">
    <w:p w14:paraId="4E3F0E56"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Sant. 1,12.</w:t>
      </w:r>
    </w:p>
  </w:footnote>
  <w:footnote w:id="373">
    <w:p w14:paraId="6415DAB9"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Flp. 3,18.</w:t>
      </w:r>
    </w:p>
  </w:footnote>
  <w:footnote w:id="374">
    <w:p w14:paraId="3574D11C"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Ap. 14,4.</w:t>
      </w:r>
    </w:p>
  </w:footnote>
  <w:footnote w:id="375">
    <w:p w14:paraId="5D86FA35"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Se trata aquí de la Madre del Señor, de quien era figura María, la hermana de Moisés, Éx. 15,20 (cfr. san Ambrosio, De virginibus II, ii, 17, PL 16, 211 B).</w:t>
      </w:r>
    </w:p>
  </w:footnote>
  <w:footnote w:id="376">
    <w:p w14:paraId="1E39B7B2"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Apoc. 14,4.</w:t>
      </w:r>
    </w:p>
  </w:footnote>
  <w:footnote w:id="377">
    <w:p w14:paraId="2748E57B"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Este párrafo puede considerarse como el fundamental en estas prolijas consideraciones sobre la castidad. La razón fundante del tesón en la guarda de la virginidad es la relación que tiene el cuerpo del bautizado con las tres personas de la Trinidad.</w:t>
      </w:r>
    </w:p>
  </w:footnote>
  <w:footnote w:id="378">
    <w:p w14:paraId="329873E7"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Expresión tomada de san Agustín, </w:t>
      </w:r>
      <w:r w:rsidRPr="00F22A98">
        <w:rPr>
          <w:rFonts w:ascii="Times New Roman" w:hAnsi="Times New Roman"/>
          <w:i/>
          <w:sz w:val="18"/>
          <w:szCs w:val="18"/>
        </w:rPr>
        <w:t>De natura et gratia</w:t>
      </w:r>
      <w:r w:rsidRPr="00F22A98">
        <w:rPr>
          <w:rFonts w:ascii="Times New Roman" w:hAnsi="Times New Roman"/>
          <w:sz w:val="18"/>
          <w:szCs w:val="18"/>
        </w:rPr>
        <w:t xml:space="preserve"> 38,45, PL 44, 269, BAC 50, pág. 877, donde se enumeran “los pecados de los justos”. "Mas como muchas veces el pecado se introduce furtivamente y por inadvertencia en cosas muy leves, ni aún los justos estuvieron exentos de él.” En términos generales se alude aquí a los capítulos 39 y 40 de la Regla de san Benito. </w:t>
      </w:r>
    </w:p>
  </w:footnote>
  <w:footnote w:id="379">
    <w:p w14:paraId="1DA3450E"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Sal. 140,2</w:t>
      </w:r>
    </w:p>
  </w:footnote>
  <w:footnote w:id="380">
    <w:p w14:paraId="1B9CDF4A" w14:textId="77777777" w:rsidR="00770F2C" w:rsidRPr="00F22A98" w:rsidRDefault="00770F2C" w:rsidP="00F22A98">
      <w:pPr>
        <w:pStyle w:val="Textonotapie"/>
        <w:spacing w:line="180" w:lineRule="exact"/>
        <w:ind w:firstLine="170"/>
        <w:jc w:val="both"/>
        <w:rPr>
          <w:rFonts w:ascii="Times New Roman" w:hAnsi="Times New Roman"/>
          <w:sz w:val="18"/>
          <w:szCs w:val="18"/>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San Ambrosio, </w:t>
      </w:r>
      <w:r w:rsidRPr="00F22A98">
        <w:rPr>
          <w:rFonts w:ascii="Times New Roman" w:hAnsi="Times New Roman"/>
          <w:i/>
          <w:sz w:val="18"/>
          <w:szCs w:val="18"/>
        </w:rPr>
        <w:t>De virginibus</w:t>
      </w:r>
      <w:r w:rsidRPr="00F22A98">
        <w:rPr>
          <w:rFonts w:ascii="Times New Roman" w:hAnsi="Times New Roman"/>
          <w:sz w:val="18"/>
          <w:szCs w:val="18"/>
        </w:rPr>
        <w:t xml:space="preserve"> I, ii, 5-9, PL 16, 202. La alusión es directa al </w:t>
      </w:r>
      <w:r w:rsidRPr="00F22A98">
        <w:rPr>
          <w:rFonts w:ascii="Times New Roman" w:hAnsi="Times New Roman"/>
          <w:i/>
          <w:sz w:val="18"/>
          <w:szCs w:val="18"/>
        </w:rPr>
        <w:t>Breviario Cisterciense</w:t>
      </w:r>
      <w:r w:rsidRPr="00F22A98">
        <w:rPr>
          <w:rFonts w:ascii="Times New Roman" w:hAnsi="Times New Roman"/>
          <w:sz w:val="18"/>
          <w:szCs w:val="18"/>
        </w:rPr>
        <w:t xml:space="preserve">. Lecciones del II nocturno en la fiesta de santa Inés. </w:t>
      </w:r>
    </w:p>
  </w:footnote>
  <w:footnote w:id="381">
    <w:p w14:paraId="6C2ECC02"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Flp. 3,8.</w:t>
      </w:r>
    </w:p>
  </w:footnote>
  <w:footnote w:id="382">
    <w:p w14:paraId="5A55566C"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Apoc. 2,23.</w:t>
      </w:r>
    </w:p>
  </w:footnote>
  <w:footnote w:id="383">
    <w:p w14:paraId="16E14414" w14:textId="77777777" w:rsidR="00770F2C" w:rsidRPr="00F22A98" w:rsidRDefault="00770F2C" w:rsidP="00F22A98">
      <w:pPr>
        <w:pStyle w:val="Textonotapie"/>
        <w:spacing w:line="180" w:lineRule="exact"/>
        <w:ind w:firstLine="170"/>
        <w:jc w:val="both"/>
        <w:rPr>
          <w:rFonts w:ascii="Times New Roman" w:hAnsi="Times New Roman"/>
          <w:sz w:val="18"/>
          <w:szCs w:val="18"/>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Alusión a la Regla de san Benito en el primer grado de humildad,</w:t>
      </w:r>
    </w:p>
    <w:p w14:paraId="5AFD7ABF"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Fonts w:ascii="Times New Roman" w:hAnsi="Times New Roman"/>
          <w:sz w:val="18"/>
          <w:szCs w:val="18"/>
        </w:rPr>
        <w:t>7, 13.14.</w:t>
      </w:r>
    </w:p>
  </w:footnote>
  <w:footnote w:id="384">
    <w:p w14:paraId="495AD62A"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i/>
          <w:sz w:val="18"/>
          <w:szCs w:val="18"/>
        </w:rPr>
        <w:t>Breviario Cisterciense</w:t>
      </w:r>
      <w:r w:rsidRPr="00F22A98">
        <w:rPr>
          <w:rFonts w:ascii="Times New Roman" w:hAnsi="Times New Roman"/>
          <w:sz w:val="18"/>
          <w:szCs w:val="18"/>
        </w:rPr>
        <w:t xml:space="preserve">, antífona de Prima en la fiesta de santa Cecilia. </w:t>
      </w:r>
    </w:p>
  </w:footnote>
  <w:footnote w:id="385">
    <w:p w14:paraId="3CD6EEDC"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 xml:space="preserve">San Jerónimo, </w:t>
      </w:r>
      <w:r w:rsidRPr="00F22A98">
        <w:rPr>
          <w:rFonts w:ascii="Times New Roman" w:hAnsi="Times New Roman"/>
          <w:i/>
          <w:sz w:val="18"/>
          <w:szCs w:val="18"/>
          <w:lang w:val="es-ES"/>
        </w:rPr>
        <w:t>Epist</w:t>
      </w:r>
      <w:r w:rsidRPr="00F22A98">
        <w:rPr>
          <w:rFonts w:ascii="Times New Roman" w:hAnsi="Times New Roman"/>
          <w:sz w:val="18"/>
          <w:szCs w:val="18"/>
          <w:lang w:val="es-ES"/>
        </w:rPr>
        <w:t>. 52, a Rústico; Gregario Magno,</w:t>
      </w:r>
      <w:r w:rsidRPr="00F22A98">
        <w:rPr>
          <w:rFonts w:ascii="Times New Roman" w:hAnsi="Times New Roman"/>
          <w:i/>
          <w:sz w:val="18"/>
          <w:szCs w:val="18"/>
          <w:lang w:val="es-ES"/>
        </w:rPr>
        <w:t xml:space="preserve"> Díalog</w:t>
      </w:r>
      <w:r w:rsidRPr="00F22A98">
        <w:rPr>
          <w:rFonts w:ascii="Times New Roman" w:hAnsi="Times New Roman"/>
          <w:sz w:val="18"/>
          <w:szCs w:val="18"/>
          <w:lang w:val="es-ES"/>
        </w:rPr>
        <w:t>. III, c. VII; Giracio Cambrense, Gemma eccles. dist. II, c. XV.</w:t>
      </w:r>
    </w:p>
  </w:footnote>
  <w:footnote w:id="386">
    <w:p w14:paraId="1C965374"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Rom. 13,13.</w:t>
      </w:r>
    </w:p>
  </w:footnote>
  <w:footnote w:id="387">
    <w:p w14:paraId="4E0C4156"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Prov. 6,27.</w:t>
      </w:r>
    </w:p>
  </w:footnote>
  <w:footnote w:id="388">
    <w:p w14:paraId="473362EC"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Se trata del mismo san Elredo; cfr. SOner. 23, PL 195, 454 y Spec.</w:t>
      </w:r>
    </w:p>
    <w:p w14:paraId="1966DA0B"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Fonts w:ascii="Times New Roman" w:hAnsi="Times New Roman"/>
          <w:sz w:val="18"/>
          <w:szCs w:val="18"/>
          <w:lang w:val="es-ES"/>
        </w:rPr>
        <w:t>1,28, ibid., 532-533.</w:t>
      </w:r>
    </w:p>
  </w:footnote>
  <w:footnote w:id="389">
    <w:p w14:paraId="19C79777"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Gn. 32,26.</w:t>
      </w:r>
    </w:p>
  </w:footnote>
  <w:footnote w:id="390">
    <w:p w14:paraId="190A5DF0"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Lc. 4,13.</w:t>
      </w:r>
    </w:p>
  </w:footnote>
  <w:footnote w:id="391">
    <w:p w14:paraId="3DC29262" w14:textId="77777777" w:rsidR="00770F2C" w:rsidRPr="00F22A98" w:rsidRDefault="00770F2C" w:rsidP="00F22A98">
      <w:pPr>
        <w:pStyle w:val="Textonotapie"/>
        <w:spacing w:line="180" w:lineRule="exact"/>
        <w:ind w:firstLine="170"/>
        <w:jc w:val="both"/>
        <w:rPr>
          <w:rFonts w:ascii="Times New Roman" w:hAnsi="Times New Roman"/>
          <w:sz w:val="18"/>
          <w:szCs w:val="18"/>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San Elredo alude a la enfermedad que según la </w:t>
      </w:r>
      <w:r w:rsidRPr="00F22A98">
        <w:rPr>
          <w:rFonts w:ascii="Times New Roman" w:hAnsi="Times New Roman"/>
          <w:i/>
          <w:sz w:val="18"/>
          <w:szCs w:val="18"/>
        </w:rPr>
        <w:t>Vita</w:t>
      </w:r>
      <w:r w:rsidRPr="00F22A98">
        <w:rPr>
          <w:rFonts w:ascii="Times New Roman" w:hAnsi="Times New Roman"/>
          <w:sz w:val="18"/>
          <w:szCs w:val="18"/>
        </w:rPr>
        <w:t xml:space="preserve"> de Walter Daniel lo aquejó durante los diez últimos años de su vida: </w:t>
      </w:r>
      <w:r w:rsidRPr="00F22A98">
        <w:rPr>
          <w:rFonts w:ascii="Times New Roman" w:hAnsi="Times New Roman"/>
          <w:i/>
          <w:sz w:val="18"/>
          <w:szCs w:val="18"/>
        </w:rPr>
        <w:t>artetica passione</w:t>
      </w:r>
      <w:r w:rsidRPr="00F22A98">
        <w:rPr>
          <w:rFonts w:ascii="Times New Roman" w:hAnsi="Times New Roman"/>
          <w:sz w:val="18"/>
          <w:szCs w:val="18"/>
        </w:rPr>
        <w:t xml:space="preserve">, o artritismo, que, a pesar de sus agudísimos dolores, descritos por el monje de Rieval con gran realismo, él menciona discretamente con dos palabras: </w:t>
      </w:r>
      <w:r w:rsidRPr="00F22A98">
        <w:rPr>
          <w:rFonts w:ascii="Times New Roman" w:hAnsi="Times New Roman"/>
          <w:i/>
          <w:sz w:val="18"/>
          <w:szCs w:val="18"/>
        </w:rPr>
        <w:t>senectuti rnorbus</w:t>
      </w:r>
      <w:r w:rsidRPr="00F22A98">
        <w:rPr>
          <w:rFonts w:ascii="Times New Roman" w:hAnsi="Times New Roman"/>
          <w:sz w:val="18"/>
          <w:szCs w:val="18"/>
        </w:rPr>
        <w:t>, y sin especificarla. Precisamente durante esta postrera fase de su vida, cuando ya se ve impedido para moverse de su celda, redacta, entre otros, el tratado sobre la reclusa. Cf. F.M. Powicke, o.c., pág. 39.</w:t>
      </w:r>
    </w:p>
  </w:footnote>
  <w:footnote w:id="392">
    <w:p w14:paraId="6C769D67"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San Jerónimo, </w:t>
      </w:r>
      <w:r w:rsidRPr="00F22A98">
        <w:rPr>
          <w:rFonts w:ascii="Times New Roman" w:hAnsi="Times New Roman"/>
          <w:i/>
          <w:sz w:val="18"/>
          <w:szCs w:val="18"/>
        </w:rPr>
        <w:t>Epist</w:t>
      </w:r>
      <w:r w:rsidRPr="00F22A98">
        <w:rPr>
          <w:rFonts w:ascii="Times New Roman" w:hAnsi="Times New Roman"/>
          <w:sz w:val="18"/>
          <w:szCs w:val="18"/>
        </w:rPr>
        <w:t xml:space="preserve">. 12, a Eustoquia, 14. </w:t>
      </w:r>
    </w:p>
  </w:footnote>
  <w:footnote w:id="393">
    <w:p w14:paraId="1D817686"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Eclo. 39,17 (Vulg.).</w:t>
      </w:r>
    </w:p>
  </w:footnote>
  <w:footnote w:id="394">
    <w:p w14:paraId="0AACC122"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El término </w:t>
      </w:r>
      <w:r w:rsidRPr="00F22A98">
        <w:rPr>
          <w:rFonts w:ascii="Times New Roman" w:hAnsi="Times New Roman"/>
          <w:i/>
          <w:sz w:val="18"/>
          <w:szCs w:val="18"/>
        </w:rPr>
        <w:t>meditatio</w:t>
      </w:r>
      <w:r w:rsidRPr="00F22A98">
        <w:rPr>
          <w:rFonts w:ascii="Times New Roman" w:hAnsi="Times New Roman"/>
          <w:sz w:val="18"/>
          <w:szCs w:val="18"/>
        </w:rPr>
        <w:t xml:space="preserve"> conserva aquí el mismo sentido que tuvo en la antigua tradición monástica: “Para los antiguos, meditar es leer un texto y aprendérselo de memoria, en todo el sentido de la palabra, es decir, poniendo en ello todo su ser; su cuerpo, pues lo pronuncia la boca; la memoria, que lo fija; la inteligencia, que comprende el sentido; la voluntad, que aspira a ponerlo en práctica” (J. Leclercq, </w:t>
      </w:r>
      <w:r w:rsidRPr="00F22A98">
        <w:rPr>
          <w:rFonts w:ascii="Times New Roman" w:hAnsi="Times New Roman"/>
          <w:i/>
          <w:sz w:val="18"/>
          <w:szCs w:val="18"/>
        </w:rPr>
        <w:t>Cultura y vida cristiana</w:t>
      </w:r>
      <w:r w:rsidRPr="00F22A98">
        <w:rPr>
          <w:rFonts w:ascii="Times New Roman" w:hAnsi="Times New Roman"/>
          <w:sz w:val="18"/>
          <w:szCs w:val="18"/>
        </w:rPr>
        <w:t xml:space="preserve">, Sígueme, Salamanca [1965], pág. 29). Cf. Guillermo de Saint-Thierry, </w:t>
      </w:r>
      <w:r w:rsidRPr="00F22A98">
        <w:rPr>
          <w:rFonts w:ascii="Times New Roman" w:hAnsi="Times New Roman"/>
          <w:i/>
          <w:sz w:val="18"/>
          <w:szCs w:val="18"/>
        </w:rPr>
        <w:t>Carta de oro</w:t>
      </w:r>
      <w:r w:rsidRPr="00F22A98">
        <w:rPr>
          <w:rFonts w:ascii="Times New Roman" w:hAnsi="Times New Roman"/>
          <w:sz w:val="18"/>
          <w:szCs w:val="18"/>
        </w:rPr>
        <w:t xml:space="preserve">, Studium, Madrid (1968); PC 16 (2003), n. 122, págs. 74-75: “Es necesario también tomar algo cada día de la lectura cotidiana para arrojarlo al estómago de la memoria, algo que se digiera mejor y que, vuelto a la boca sea rumiado frecuentemente;… que mantenga la atención, que retenga al alma y no le permita entregarse a pensamientos extraños”; y n. 136, pág. 81: “Cuando te vayas a dormir lleva siempre en la memoria o en tus pensamientos algo  que te permita dormir plácidamente; con lo cual, incluso, puedes soñar a veces con agrado”. La fórmula </w:t>
      </w:r>
      <w:r w:rsidRPr="00F22A98">
        <w:rPr>
          <w:rFonts w:ascii="Times New Roman" w:hAnsi="Times New Roman"/>
          <w:i/>
          <w:sz w:val="18"/>
          <w:szCs w:val="18"/>
        </w:rPr>
        <w:t>Honestae vitae</w:t>
      </w:r>
      <w:r w:rsidRPr="00F22A98">
        <w:rPr>
          <w:rFonts w:ascii="Times New Roman" w:hAnsi="Times New Roman"/>
          <w:sz w:val="18"/>
          <w:szCs w:val="18"/>
        </w:rPr>
        <w:t xml:space="preserve"> (anón.) PL 184, 1170 C: “Que te sorprenda el sueño rumiando salmos, a fin de que durmiendo sueñes que recitas salmos.” Este incesante “rumiar” las Escrituras es uno de los aspectos esenciales de la </w:t>
      </w:r>
      <w:r w:rsidRPr="00F22A98">
        <w:rPr>
          <w:rFonts w:ascii="Times New Roman" w:hAnsi="Times New Roman"/>
          <w:sz w:val="18"/>
          <w:szCs w:val="18"/>
          <w:lang w:val="es-ES"/>
        </w:rPr>
        <w:t xml:space="preserve">espiritualidad monástica, cf. por ej., J. Casiano, </w:t>
      </w:r>
      <w:r w:rsidRPr="00F22A98">
        <w:rPr>
          <w:rFonts w:ascii="Times New Roman" w:hAnsi="Times New Roman"/>
          <w:i/>
          <w:sz w:val="18"/>
          <w:szCs w:val="18"/>
          <w:lang w:val="es-ES"/>
        </w:rPr>
        <w:t>Col</w:t>
      </w:r>
      <w:r w:rsidRPr="00F22A98">
        <w:rPr>
          <w:rFonts w:ascii="Times New Roman" w:hAnsi="Times New Roman"/>
          <w:sz w:val="18"/>
          <w:szCs w:val="18"/>
          <w:lang w:val="es-ES"/>
        </w:rPr>
        <w:t xml:space="preserve">. I, 17, SC 42, pág. 98 (Pichery) e </w:t>
      </w:r>
      <w:r w:rsidRPr="00F22A98">
        <w:rPr>
          <w:rFonts w:ascii="Times New Roman" w:hAnsi="Times New Roman"/>
          <w:i/>
          <w:sz w:val="18"/>
          <w:szCs w:val="18"/>
          <w:lang w:val="es-ES"/>
        </w:rPr>
        <w:t>Inst</w:t>
      </w:r>
      <w:r w:rsidRPr="00F22A98">
        <w:rPr>
          <w:rFonts w:ascii="Times New Roman" w:hAnsi="Times New Roman"/>
          <w:sz w:val="18"/>
          <w:szCs w:val="18"/>
          <w:lang w:val="es-ES"/>
        </w:rPr>
        <w:t xml:space="preserve">. </w:t>
      </w:r>
      <w:r w:rsidRPr="00F22A98">
        <w:rPr>
          <w:rFonts w:ascii="Times New Roman" w:hAnsi="Times New Roman"/>
          <w:sz w:val="18"/>
          <w:szCs w:val="18"/>
        </w:rPr>
        <w:t xml:space="preserve">II, 14-15, CSEL, XVII, 29-30 (Petshenig); san Jerónimo, </w:t>
      </w:r>
      <w:r w:rsidRPr="00F22A98">
        <w:rPr>
          <w:rFonts w:ascii="Times New Roman" w:hAnsi="Times New Roman"/>
          <w:i/>
          <w:sz w:val="18"/>
          <w:szCs w:val="18"/>
        </w:rPr>
        <w:t>Epist</w:t>
      </w:r>
      <w:r w:rsidRPr="00F22A98">
        <w:rPr>
          <w:rFonts w:ascii="Times New Roman" w:hAnsi="Times New Roman"/>
          <w:sz w:val="18"/>
          <w:szCs w:val="18"/>
        </w:rPr>
        <w:t xml:space="preserve">. </w:t>
      </w:r>
      <w:r w:rsidRPr="00F22A98">
        <w:rPr>
          <w:rFonts w:ascii="Times New Roman" w:hAnsi="Times New Roman"/>
          <w:sz w:val="18"/>
          <w:szCs w:val="18"/>
          <w:lang w:val="es-ES"/>
        </w:rPr>
        <w:t xml:space="preserve">22, 37; Cesareo de Arlés, </w:t>
      </w:r>
      <w:r w:rsidRPr="00F22A98">
        <w:rPr>
          <w:rFonts w:ascii="Times New Roman" w:hAnsi="Times New Roman"/>
          <w:i/>
          <w:sz w:val="18"/>
          <w:szCs w:val="18"/>
          <w:lang w:val="es-ES"/>
        </w:rPr>
        <w:t>Stat. inclus</w:t>
      </w:r>
      <w:r w:rsidRPr="00F22A98">
        <w:rPr>
          <w:rFonts w:ascii="Times New Roman" w:hAnsi="Times New Roman"/>
          <w:sz w:val="18"/>
          <w:szCs w:val="18"/>
          <w:lang w:val="es-ES"/>
        </w:rPr>
        <w:t>. 22, etc., etc.</w:t>
      </w:r>
    </w:p>
  </w:footnote>
  <w:footnote w:id="395">
    <w:p w14:paraId="2079EFA6"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San Jerónimo, </w:t>
      </w:r>
      <w:r w:rsidRPr="00F22A98">
        <w:rPr>
          <w:rFonts w:ascii="Times New Roman" w:hAnsi="Times New Roman"/>
          <w:i/>
          <w:sz w:val="18"/>
          <w:szCs w:val="18"/>
        </w:rPr>
        <w:t>Epist.</w:t>
      </w:r>
      <w:r w:rsidRPr="00F22A98">
        <w:rPr>
          <w:rFonts w:ascii="Times New Roman" w:hAnsi="Times New Roman"/>
          <w:sz w:val="18"/>
          <w:szCs w:val="18"/>
        </w:rPr>
        <w:t xml:space="preserve">, 22, a Eustoquia, 17; id., </w:t>
      </w:r>
      <w:r w:rsidRPr="00F22A98">
        <w:rPr>
          <w:rFonts w:ascii="Times New Roman" w:hAnsi="Times New Roman"/>
          <w:i/>
          <w:sz w:val="18"/>
          <w:szCs w:val="18"/>
        </w:rPr>
        <w:t>Epist</w:t>
      </w:r>
      <w:r w:rsidRPr="00F22A98">
        <w:rPr>
          <w:rFonts w:ascii="Times New Roman" w:hAnsi="Times New Roman"/>
          <w:sz w:val="18"/>
          <w:szCs w:val="18"/>
        </w:rPr>
        <w:t>. 125, a Rústico, 11.</w:t>
      </w:r>
    </w:p>
  </w:footnote>
  <w:footnote w:id="396">
    <w:p w14:paraId="00EB72EC" w14:textId="77777777" w:rsidR="00770F2C" w:rsidRPr="00F22A98" w:rsidRDefault="00770F2C" w:rsidP="00F22A98">
      <w:pPr>
        <w:pStyle w:val="Textonotapie"/>
        <w:spacing w:line="180" w:lineRule="exact"/>
        <w:ind w:firstLine="170"/>
        <w:jc w:val="both"/>
        <w:rPr>
          <w:rFonts w:ascii="Times New Roman" w:hAnsi="Times New Roman"/>
          <w:sz w:val="18"/>
          <w:szCs w:val="18"/>
          <w:lang w:val="it-IT"/>
        </w:rPr>
      </w:pPr>
      <w:r w:rsidRPr="00F22A98">
        <w:rPr>
          <w:rStyle w:val="Refdenotaalpie"/>
          <w:rFonts w:ascii="Times New Roman" w:hAnsi="Times New Roman"/>
          <w:sz w:val="18"/>
          <w:szCs w:val="18"/>
        </w:rPr>
        <w:footnoteRef/>
      </w:r>
      <w:r w:rsidRPr="00F22A98">
        <w:rPr>
          <w:rFonts w:ascii="Times New Roman" w:hAnsi="Times New Roman"/>
          <w:sz w:val="18"/>
          <w:szCs w:val="18"/>
          <w:lang w:val="it-IT"/>
        </w:rPr>
        <w:t xml:space="preserve"> San Gregario Magno, </w:t>
      </w:r>
      <w:r w:rsidRPr="00F22A98">
        <w:rPr>
          <w:rFonts w:ascii="Times New Roman" w:hAnsi="Times New Roman"/>
          <w:i/>
          <w:sz w:val="18"/>
          <w:szCs w:val="18"/>
          <w:lang w:val="it-IT"/>
        </w:rPr>
        <w:t>Hom. In S. Andr</w:t>
      </w:r>
      <w:r w:rsidRPr="00F22A98">
        <w:rPr>
          <w:rFonts w:ascii="Times New Roman" w:hAnsi="Times New Roman"/>
          <w:sz w:val="18"/>
          <w:szCs w:val="18"/>
          <w:lang w:val="it-IT"/>
        </w:rPr>
        <w:t xml:space="preserve">., PL 76, 976.  </w:t>
      </w:r>
    </w:p>
  </w:footnote>
  <w:footnote w:id="397">
    <w:p w14:paraId="63A48360" w14:textId="77777777" w:rsidR="00770F2C" w:rsidRPr="00F22A98" w:rsidRDefault="00770F2C" w:rsidP="00F22A98">
      <w:pPr>
        <w:pStyle w:val="Textonotapie"/>
        <w:spacing w:line="180" w:lineRule="exact"/>
        <w:ind w:firstLine="170"/>
        <w:jc w:val="both"/>
        <w:rPr>
          <w:rFonts w:ascii="Times New Roman" w:hAnsi="Times New Roman"/>
          <w:sz w:val="18"/>
          <w:szCs w:val="18"/>
          <w:lang w:val="fr-FR"/>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Se trata probablemente del amigo de quien habla en </w:t>
      </w:r>
      <w:r w:rsidRPr="00F22A98">
        <w:rPr>
          <w:rFonts w:ascii="Times New Roman" w:hAnsi="Times New Roman"/>
          <w:i/>
          <w:sz w:val="18"/>
          <w:szCs w:val="18"/>
        </w:rPr>
        <w:t xml:space="preserve">De Amicitia </w:t>
      </w:r>
      <w:r w:rsidRPr="00F22A98">
        <w:rPr>
          <w:rFonts w:ascii="Times New Roman" w:hAnsi="Times New Roman"/>
          <w:i/>
          <w:sz w:val="18"/>
          <w:szCs w:val="18"/>
          <w:lang w:val="es-ES"/>
        </w:rPr>
        <w:t>spirituali</w:t>
      </w:r>
      <w:r w:rsidRPr="00F22A98">
        <w:rPr>
          <w:rFonts w:ascii="Times New Roman" w:hAnsi="Times New Roman"/>
          <w:sz w:val="18"/>
          <w:szCs w:val="18"/>
          <w:lang w:val="es-ES"/>
        </w:rPr>
        <w:t xml:space="preserve">. Studium, Madrid (1969), III, 145, pág. 123; III, 199, </w:t>
      </w:r>
      <w:r w:rsidRPr="00F22A98">
        <w:rPr>
          <w:rFonts w:ascii="Times New Roman" w:hAnsi="Times New Roman"/>
          <w:sz w:val="18"/>
          <w:szCs w:val="18"/>
        </w:rPr>
        <w:t xml:space="preserve">pág. 147; PC 9, págs. 317 (nº 67) y 335 (nº 119), y a quien se debe identificar con Godofredo de Dinan </w:t>
      </w:r>
      <w:r w:rsidRPr="00F22A98">
        <w:rPr>
          <w:rFonts w:ascii="Times New Roman" w:hAnsi="Times New Roman"/>
          <w:sz w:val="18"/>
          <w:szCs w:val="18"/>
          <w:lang w:val="es-ES"/>
        </w:rPr>
        <w:t xml:space="preserve">(cf. F. M. Powicke, en Walter Daniel, </w:t>
      </w:r>
      <w:r w:rsidRPr="00F22A98">
        <w:rPr>
          <w:rFonts w:ascii="Times New Roman" w:hAnsi="Times New Roman"/>
          <w:i/>
          <w:sz w:val="18"/>
          <w:szCs w:val="18"/>
          <w:lang w:val="es-ES"/>
        </w:rPr>
        <w:t>The Life of Ailred of Rievaulx,</w:t>
      </w:r>
      <w:r w:rsidRPr="00F22A98">
        <w:rPr>
          <w:rFonts w:ascii="Times New Roman" w:hAnsi="Times New Roman"/>
          <w:sz w:val="18"/>
          <w:szCs w:val="18"/>
          <w:lang w:val="es-ES"/>
        </w:rPr>
        <w:t xml:space="preserve"> Intr., pág. </w:t>
      </w:r>
      <w:r w:rsidRPr="00F22A98">
        <w:rPr>
          <w:rFonts w:ascii="Times New Roman" w:hAnsi="Times New Roman"/>
          <w:sz w:val="18"/>
          <w:szCs w:val="18"/>
          <w:lang w:val="fr-FR"/>
        </w:rPr>
        <w:t xml:space="preserve">LXVII, y J. Dubois en </w:t>
      </w:r>
      <w:r w:rsidRPr="00F22A98">
        <w:rPr>
          <w:rFonts w:ascii="Times New Roman" w:hAnsi="Times New Roman"/>
          <w:i/>
          <w:sz w:val="18"/>
          <w:szCs w:val="18"/>
          <w:lang w:val="fr-FR"/>
        </w:rPr>
        <w:t>L'amitié spirituelle</w:t>
      </w:r>
      <w:r w:rsidRPr="00F22A98">
        <w:rPr>
          <w:rFonts w:ascii="Times New Roman" w:hAnsi="Times New Roman"/>
          <w:sz w:val="18"/>
          <w:szCs w:val="18"/>
          <w:lang w:val="fr-FR"/>
        </w:rPr>
        <w:t>, intr., pág. LXXXVIII.</w:t>
      </w:r>
    </w:p>
  </w:footnote>
  <w:footnote w:id="398">
    <w:p w14:paraId="3950EA32" w14:textId="77777777" w:rsidR="00770F2C" w:rsidRPr="00F22A98" w:rsidRDefault="00770F2C" w:rsidP="00F22A98">
      <w:pPr>
        <w:pStyle w:val="Textonotapie"/>
        <w:spacing w:line="180" w:lineRule="exact"/>
        <w:ind w:firstLine="170"/>
        <w:jc w:val="both"/>
        <w:rPr>
          <w:rFonts w:ascii="Times New Roman" w:hAnsi="Times New Roman"/>
          <w:sz w:val="18"/>
          <w:szCs w:val="18"/>
          <w:lang w:val="it-IT"/>
        </w:rPr>
      </w:pPr>
      <w:r w:rsidRPr="00F22A98">
        <w:rPr>
          <w:rStyle w:val="Refdenotaalpie"/>
          <w:rFonts w:ascii="Times New Roman" w:hAnsi="Times New Roman"/>
          <w:sz w:val="18"/>
          <w:szCs w:val="18"/>
        </w:rPr>
        <w:footnoteRef/>
      </w:r>
      <w:r w:rsidRPr="00F22A98">
        <w:rPr>
          <w:rFonts w:ascii="Times New Roman" w:hAnsi="Times New Roman"/>
          <w:sz w:val="18"/>
          <w:szCs w:val="18"/>
          <w:lang w:val="it-IT"/>
        </w:rPr>
        <w:t xml:space="preserve"> Sal. 38,4.</w:t>
      </w:r>
    </w:p>
  </w:footnote>
  <w:footnote w:id="399">
    <w:p w14:paraId="703549D1" w14:textId="77777777" w:rsidR="00770F2C" w:rsidRPr="00F22A98" w:rsidRDefault="00770F2C" w:rsidP="00F22A98">
      <w:pPr>
        <w:pStyle w:val="Textonotapie"/>
        <w:spacing w:line="180" w:lineRule="exact"/>
        <w:ind w:firstLine="170"/>
        <w:jc w:val="both"/>
        <w:rPr>
          <w:rFonts w:ascii="Times New Roman" w:hAnsi="Times New Roman"/>
          <w:sz w:val="18"/>
          <w:szCs w:val="18"/>
          <w:lang w:val="it-IT"/>
        </w:rPr>
      </w:pPr>
      <w:r w:rsidRPr="00F22A98">
        <w:rPr>
          <w:rStyle w:val="Refdenotaalpie"/>
          <w:rFonts w:ascii="Times New Roman" w:hAnsi="Times New Roman"/>
          <w:sz w:val="18"/>
          <w:szCs w:val="18"/>
        </w:rPr>
        <w:footnoteRef/>
      </w:r>
      <w:r w:rsidRPr="00F22A98">
        <w:rPr>
          <w:rFonts w:ascii="Times New Roman" w:hAnsi="Times New Roman"/>
          <w:sz w:val="18"/>
          <w:szCs w:val="18"/>
          <w:lang w:val="it-IT"/>
        </w:rPr>
        <w:t xml:space="preserve"> San Benito, </w:t>
      </w:r>
      <w:r w:rsidRPr="00F22A98">
        <w:rPr>
          <w:rFonts w:ascii="Times New Roman" w:hAnsi="Times New Roman"/>
          <w:i/>
          <w:sz w:val="18"/>
          <w:szCs w:val="18"/>
          <w:lang w:val="it-IT"/>
        </w:rPr>
        <w:t>Regla</w:t>
      </w:r>
      <w:r w:rsidRPr="00F22A98">
        <w:rPr>
          <w:rFonts w:ascii="Times New Roman" w:hAnsi="Times New Roman"/>
          <w:sz w:val="18"/>
          <w:szCs w:val="18"/>
          <w:lang w:val="it-IT"/>
        </w:rPr>
        <w:t xml:space="preserve"> 7,63-64.</w:t>
      </w:r>
    </w:p>
  </w:footnote>
  <w:footnote w:id="400">
    <w:p w14:paraId="475DC5F8" w14:textId="77777777" w:rsidR="00770F2C" w:rsidRPr="00F22A98" w:rsidRDefault="00770F2C" w:rsidP="00F22A98">
      <w:pPr>
        <w:pStyle w:val="Textonotapie"/>
        <w:spacing w:line="180" w:lineRule="exact"/>
        <w:ind w:firstLine="170"/>
        <w:jc w:val="both"/>
        <w:rPr>
          <w:rFonts w:ascii="Times New Roman" w:hAnsi="Times New Roman"/>
          <w:sz w:val="18"/>
          <w:szCs w:val="18"/>
          <w:lang w:val="it-IT"/>
        </w:rPr>
      </w:pPr>
      <w:r w:rsidRPr="00F22A98">
        <w:rPr>
          <w:rStyle w:val="Refdenotaalpie"/>
          <w:rFonts w:ascii="Times New Roman" w:hAnsi="Times New Roman"/>
          <w:sz w:val="18"/>
          <w:szCs w:val="18"/>
        </w:rPr>
        <w:footnoteRef/>
      </w:r>
      <w:r w:rsidRPr="00F22A98">
        <w:rPr>
          <w:rFonts w:ascii="Times New Roman" w:hAnsi="Times New Roman"/>
          <w:sz w:val="18"/>
          <w:szCs w:val="18"/>
          <w:lang w:val="it-IT"/>
        </w:rPr>
        <w:t xml:space="preserve"> Casiano, </w:t>
      </w:r>
      <w:r w:rsidRPr="00F22A98">
        <w:rPr>
          <w:rFonts w:ascii="Times New Roman" w:hAnsi="Times New Roman"/>
          <w:i/>
          <w:sz w:val="18"/>
          <w:szCs w:val="18"/>
          <w:lang w:val="it-IT"/>
        </w:rPr>
        <w:t>Col</w:t>
      </w:r>
      <w:r w:rsidRPr="00F22A98">
        <w:rPr>
          <w:rFonts w:ascii="Times New Roman" w:hAnsi="Times New Roman"/>
          <w:sz w:val="18"/>
          <w:szCs w:val="18"/>
          <w:lang w:val="it-IT"/>
        </w:rPr>
        <w:t>. II, c. IV.</w:t>
      </w:r>
    </w:p>
  </w:footnote>
  <w:footnote w:id="401">
    <w:p w14:paraId="73809C6C" w14:textId="77777777" w:rsidR="00770F2C" w:rsidRPr="00F22A98" w:rsidRDefault="00770F2C" w:rsidP="00F22A98">
      <w:pPr>
        <w:pStyle w:val="Textonotapie"/>
        <w:spacing w:line="180" w:lineRule="exact"/>
        <w:ind w:firstLine="170"/>
        <w:jc w:val="both"/>
        <w:rPr>
          <w:rFonts w:ascii="Times New Roman" w:hAnsi="Times New Roman"/>
          <w:sz w:val="18"/>
          <w:szCs w:val="18"/>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Podrá parecer extraña esta concepción de la discreción; para matizarla hay que manejar otros textos. </w:t>
      </w:r>
      <w:r w:rsidRPr="00F22A98">
        <w:rPr>
          <w:rFonts w:ascii="Times New Roman" w:hAnsi="Times New Roman"/>
          <w:sz w:val="18"/>
          <w:szCs w:val="18"/>
          <w:lang w:val="fr-FR"/>
        </w:rPr>
        <w:t xml:space="preserve">Cf. Ch. Dumont, “L’équilibre humain de la vie cistercienne d’apres le Bx. </w:t>
      </w:r>
      <w:r w:rsidRPr="00F22A98">
        <w:rPr>
          <w:rFonts w:ascii="Times New Roman" w:hAnsi="Times New Roman"/>
          <w:sz w:val="18"/>
          <w:szCs w:val="18"/>
          <w:lang w:val="es-ES"/>
        </w:rPr>
        <w:t xml:space="preserve">Aelred de Rievaulx”, en </w:t>
      </w:r>
      <w:r w:rsidRPr="00F22A98">
        <w:rPr>
          <w:rFonts w:ascii="Times New Roman" w:hAnsi="Times New Roman"/>
          <w:i/>
          <w:sz w:val="18"/>
          <w:szCs w:val="18"/>
          <w:lang w:val="es-ES"/>
        </w:rPr>
        <w:t>Collectanea OCR</w:t>
      </w:r>
      <w:r w:rsidRPr="00F22A98">
        <w:rPr>
          <w:rFonts w:ascii="Times New Roman" w:hAnsi="Times New Roman"/>
          <w:sz w:val="18"/>
          <w:szCs w:val="18"/>
          <w:lang w:val="es-ES"/>
        </w:rPr>
        <w:t xml:space="preserve"> XVIII (1956), págs. </w:t>
      </w:r>
      <w:r w:rsidRPr="00F22A98">
        <w:rPr>
          <w:rFonts w:ascii="Times New Roman" w:hAnsi="Times New Roman"/>
          <w:sz w:val="18"/>
          <w:szCs w:val="18"/>
        </w:rPr>
        <w:t>188-189 y las notas de 33 a 35.</w:t>
      </w:r>
    </w:p>
  </w:footnote>
  <w:footnote w:id="402">
    <w:p w14:paraId="27FDD991"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Eclo. 10, 15.</w:t>
      </w:r>
    </w:p>
  </w:footnote>
  <w:footnote w:id="403">
    <w:p w14:paraId="50904CBE"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San Jerónimo, </w:t>
      </w:r>
      <w:r w:rsidRPr="00F22A98">
        <w:rPr>
          <w:rFonts w:ascii="Times New Roman" w:hAnsi="Times New Roman"/>
          <w:i/>
          <w:sz w:val="18"/>
          <w:szCs w:val="18"/>
        </w:rPr>
        <w:t>Epist</w:t>
      </w:r>
      <w:r w:rsidRPr="00F22A98">
        <w:rPr>
          <w:rFonts w:ascii="Times New Roman" w:hAnsi="Times New Roman"/>
          <w:sz w:val="18"/>
          <w:szCs w:val="18"/>
        </w:rPr>
        <w:t xml:space="preserve">. 22, a Eustoquia, 27. </w:t>
      </w:r>
    </w:p>
  </w:footnote>
  <w:footnote w:id="404">
    <w:p w14:paraId="4ADCF049" w14:textId="77777777" w:rsidR="00770F2C" w:rsidRPr="00F22A98" w:rsidRDefault="00770F2C" w:rsidP="00F22A98">
      <w:pPr>
        <w:pStyle w:val="Textonotapie"/>
        <w:spacing w:line="180" w:lineRule="exact"/>
        <w:ind w:firstLine="170"/>
        <w:jc w:val="both"/>
        <w:rPr>
          <w:rFonts w:ascii="Times New Roman" w:hAnsi="Times New Roman"/>
          <w:sz w:val="18"/>
          <w:szCs w:val="18"/>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1 Cor. 1,31.</w:t>
      </w:r>
    </w:p>
  </w:footnote>
  <w:footnote w:id="405">
    <w:p w14:paraId="18FB0381"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Sal. 2,11.</w:t>
      </w:r>
    </w:p>
  </w:footnote>
  <w:footnote w:id="406">
    <w:p w14:paraId="70C21D50"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Sal. 44,14.</w:t>
      </w:r>
    </w:p>
  </w:footnote>
  <w:footnote w:id="407">
    <w:p w14:paraId="61EB81C4"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Sal. 44,15.</w:t>
      </w:r>
    </w:p>
  </w:footnote>
  <w:footnote w:id="408">
    <w:p w14:paraId="22DE3836" w14:textId="77777777" w:rsidR="00770F2C" w:rsidRPr="00F22A98" w:rsidRDefault="00770F2C" w:rsidP="00F22A98">
      <w:pPr>
        <w:pStyle w:val="Textonotapie"/>
        <w:spacing w:line="180" w:lineRule="exact"/>
        <w:ind w:firstLine="170"/>
        <w:jc w:val="both"/>
        <w:rPr>
          <w:rFonts w:ascii="Times New Roman" w:hAnsi="Times New Roman"/>
          <w:sz w:val="18"/>
          <w:szCs w:val="18"/>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Este deseo de interioridad que se manifiesta aquí y en el párrafo siguiente, es característico de la espiritualidad de Elredo y, en general, de los cistercienses. Cf. </w:t>
      </w:r>
      <w:r w:rsidRPr="00F22A98">
        <w:rPr>
          <w:rFonts w:ascii="Times New Roman" w:hAnsi="Times New Roman"/>
          <w:i/>
          <w:sz w:val="18"/>
          <w:szCs w:val="18"/>
        </w:rPr>
        <w:t>Spec</w:t>
      </w:r>
      <w:r w:rsidRPr="00F22A98">
        <w:rPr>
          <w:rFonts w:ascii="Times New Roman" w:hAnsi="Times New Roman"/>
          <w:sz w:val="18"/>
          <w:szCs w:val="18"/>
        </w:rPr>
        <w:t>. II, 24, PL 195, 572 C; PC 9, pág. 175: “Pertenece a la curiosidad exterior toda esta hermosura superflua que aman los ojos.” Cf. 1 Ped. 3,3. Este texto, relacionado con el Sal. 44,14 (versión de la Vulg.) lo utiliza san Bernardo para ilustrar la misma doctrina,</w:t>
      </w:r>
      <w:r w:rsidRPr="00F22A98">
        <w:rPr>
          <w:rFonts w:ascii="Times New Roman" w:hAnsi="Times New Roman"/>
          <w:i/>
          <w:sz w:val="18"/>
          <w:szCs w:val="18"/>
        </w:rPr>
        <w:t xml:space="preserve"> Serm. </w:t>
      </w:r>
      <w:r w:rsidRPr="00F22A98">
        <w:rPr>
          <w:rFonts w:ascii="Times New Roman" w:hAnsi="Times New Roman"/>
          <w:i/>
          <w:sz w:val="18"/>
          <w:szCs w:val="18"/>
          <w:lang w:val="es-ES"/>
        </w:rPr>
        <w:t>XXV in Cantica</w:t>
      </w:r>
      <w:r w:rsidRPr="00F22A98">
        <w:rPr>
          <w:rFonts w:ascii="Times New Roman" w:hAnsi="Times New Roman"/>
          <w:sz w:val="18"/>
          <w:szCs w:val="18"/>
          <w:lang w:val="es-ES"/>
        </w:rPr>
        <w:t xml:space="preserve">, 7, BAC 491, Madrid (1987), págs. </w:t>
      </w:r>
      <w:r w:rsidRPr="00F22A98">
        <w:rPr>
          <w:rFonts w:ascii="Times New Roman" w:hAnsi="Times New Roman"/>
          <w:sz w:val="18"/>
          <w:szCs w:val="18"/>
        </w:rPr>
        <w:t xml:space="preserve">360-363: “Con razón, todo el afán de los santos, –despreciando todo adorno y culto del hombre exterior, que ciertamente se corromperá–, lo agotan y lo emplean en perfeccionar y adornar el hombre interior, creado a imagen de Dios  que se renueva de día en día. . . . Esta es la causa por la que toda su gloria está en su interior, no fuera, es decir, no en una flor de hierba, o en boca del vulgo, sino en el Señor. Por eso dicen: ‘Este es nuestro orgullo, el testimonio de nuestra conciencia’. . . No es una gloria mediocre la interior, pues de ella se digna gloriarse incluso el Señor de la gloria, como dice David: ‘Toda la gloria de la hija del Rey está en su interior’ ” </w:t>
      </w:r>
    </w:p>
  </w:footnote>
  <w:footnote w:id="409">
    <w:p w14:paraId="421F3AB2" w14:textId="77777777" w:rsidR="00770F2C" w:rsidRPr="00F22A98" w:rsidRDefault="00770F2C" w:rsidP="00F22A98">
      <w:pPr>
        <w:pStyle w:val="Textonotapie"/>
        <w:spacing w:line="180" w:lineRule="exact"/>
        <w:ind w:firstLine="170"/>
        <w:jc w:val="both"/>
        <w:rPr>
          <w:rFonts w:ascii="Times New Roman" w:hAnsi="Times New Roman"/>
          <w:sz w:val="18"/>
          <w:szCs w:val="18"/>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Gn. 37,3.</w:t>
      </w:r>
    </w:p>
  </w:footnote>
  <w:footnote w:id="410">
    <w:p w14:paraId="431B98A7" w14:textId="77777777" w:rsidR="00770F2C" w:rsidRPr="00F22A98" w:rsidRDefault="00770F2C" w:rsidP="00F22A98">
      <w:pPr>
        <w:pStyle w:val="Textonotapie"/>
        <w:spacing w:line="180" w:lineRule="exact"/>
        <w:ind w:firstLine="170"/>
        <w:jc w:val="both"/>
        <w:rPr>
          <w:rFonts w:ascii="Times New Roman" w:hAnsi="Times New Roman"/>
          <w:sz w:val="18"/>
          <w:szCs w:val="18"/>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San Isidoro de Sevilla, </w:t>
      </w:r>
      <w:r w:rsidRPr="00F22A98">
        <w:rPr>
          <w:rFonts w:ascii="Times New Roman" w:hAnsi="Times New Roman"/>
          <w:i/>
          <w:sz w:val="18"/>
          <w:szCs w:val="18"/>
        </w:rPr>
        <w:t>Etymol</w:t>
      </w:r>
      <w:r w:rsidRPr="00F22A98">
        <w:rPr>
          <w:rFonts w:ascii="Times New Roman" w:hAnsi="Times New Roman"/>
          <w:sz w:val="18"/>
          <w:szCs w:val="18"/>
        </w:rPr>
        <w:t>., 24.20.</w:t>
      </w:r>
    </w:p>
  </w:footnote>
  <w:footnote w:id="411">
    <w:p w14:paraId="14BC1E48"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1 Tim. 1,5. </w:t>
      </w:r>
    </w:p>
  </w:footnote>
  <w:footnote w:id="412">
    <w:p w14:paraId="0FE25AF2"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Elredo conocía bien el trabajo del lino; era, sin duda, una de las industrias de Rieval. Cf. otro detalle técnico sobre la materia en Serm. </w:t>
      </w:r>
      <w:r w:rsidRPr="00F22A98">
        <w:rPr>
          <w:rFonts w:ascii="Times New Roman" w:hAnsi="Times New Roman"/>
          <w:i/>
          <w:sz w:val="18"/>
          <w:szCs w:val="18"/>
          <w:lang w:val="es-ES"/>
        </w:rPr>
        <w:t>XXV de B.V.M.</w:t>
      </w:r>
      <w:r w:rsidRPr="00F22A98">
        <w:rPr>
          <w:rFonts w:ascii="Times New Roman" w:hAnsi="Times New Roman"/>
          <w:sz w:val="18"/>
          <w:szCs w:val="18"/>
          <w:lang w:val="es-ES"/>
        </w:rPr>
        <w:t>, PL 195, 360; PC 12, págs.. 348-349.</w:t>
      </w:r>
      <w:r w:rsidRPr="00F22A98">
        <w:rPr>
          <w:rFonts w:ascii="Times New Roman" w:hAnsi="Times New Roman"/>
          <w:sz w:val="18"/>
          <w:szCs w:val="18"/>
        </w:rPr>
        <w:t xml:space="preserve"> </w:t>
      </w:r>
    </w:p>
  </w:footnote>
  <w:footnote w:id="413">
    <w:p w14:paraId="79C79E86"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Sal. 50,7.</w:t>
      </w:r>
    </w:p>
  </w:footnote>
  <w:footnote w:id="414">
    <w:p w14:paraId="7A1965C0"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Rom. 6,3-4.</w:t>
      </w:r>
    </w:p>
  </w:footnote>
  <w:footnote w:id="415">
    <w:p w14:paraId="3B616652"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Sal. 65,12.</w:t>
      </w:r>
    </w:p>
  </w:footnote>
  <w:footnote w:id="416">
    <w:p w14:paraId="229F1D1A"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 xml:space="preserve">Los ataques tan fuertes de Elredo y de todos los cistercienses contra las imágenes y la ornamentación en general de la arquitectura, etc., se deben tal vez al sabor hermetista, muy en boga en esta época. Cf. Fulcanelli, </w:t>
      </w:r>
      <w:r w:rsidRPr="00F22A98">
        <w:rPr>
          <w:rFonts w:ascii="Times New Roman" w:hAnsi="Times New Roman"/>
          <w:i/>
          <w:sz w:val="18"/>
          <w:szCs w:val="18"/>
          <w:lang w:val="es-ES"/>
        </w:rPr>
        <w:t>El misterio de las catedrales</w:t>
      </w:r>
      <w:r w:rsidRPr="00F22A98">
        <w:rPr>
          <w:rFonts w:ascii="Times New Roman" w:hAnsi="Times New Roman"/>
          <w:sz w:val="18"/>
          <w:szCs w:val="18"/>
          <w:lang w:val="es-ES"/>
        </w:rPr>
        <w:t>, Esplugat de Llobregat, Barcelona (1971).</w:t>
      </w:r>
    </w:p>
  </w:footnote>
  <w:footnote w:id="417">
    <w:p w14:paraId="4D2C2298"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Jn. 19,27.</w:t>
      </w:r>
    </w:p>
  </w:footnote>
  <w:footnote w:id="418">
    <w:p w14:paraId="31380B3E"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Se encuentra un texto de análoga estructura litánica en </w:t>
      </w:r>
      <w:r w:rsidRPr="00F22A98">
        <w:rPr>
          <w:rFonts w:ascii="Times New Roman" w:hAnsi="Times New Roman"/>
          <w:i/>
          <w:sz w:val="18"/>
          <w:szCs w:val="18"/>
        </w:rPr>
        <w:t xml:space="preserve">Serm. </w:t>
      </w:r>
      <w:r w:rsidRPr="00F22A98">
        <w:rPr>
          <w:rFonts w:ascii="Times New Roman" w:hAnsi="Times New Roman"/>
          <w:i/>
          <w:sz w:val="18"/>
          <w:szCs w:val="18"/>
          <w:lang w:val="en-US"/>
        </w:rPr>
        <w:t>VIII in Annunt B.M.V</w:t>
      </w:r>
      <w:r w:rsidRPr="00F22A98">
        <w:rPr>
          <w:rFonts w:ascii="Times New Roman" w:hAnsi="Times New Roman"/>
          <w:sz w:val="18"/>
          <w:szCs w:val="18"/>
          <w:lang w:val="en-US"/>
        </w:rPr>
        <w:t>., PL 195, 581 C-D; PC 12, pág. 112.</w:t>
      </w:r>
    </w:p>
  </w:footnote>
  <w:footnote w:id="419">
    <w:p w14:paraId="4E142430"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3A44A6">
        <w:rPr>
          <w:rFonts w:ascii="Times New Roman" w:hAnsi="Times New Roman"/>
          <w:sz w:val="18"/>
          <w:szCs w:val="18"/>
          <w:lang w:val="es-ES"/>
        </w:rPr>
        <w:t xml:space="preserve"> Lc. 10,42. </w:t>
      </w:r>
      <w:r w:rsidRPr="00F22A98">
        <w:rPr>
          <w:rFonts w:ascii="Times New Roman" w:hAnsi="Times New Roman"/>
          <w:sz w:val="18"/>
          <w:szCs w:val="18"/>
        </w:rPr>
        <w:t xml:space="preserve">La unidad es uno de los temas de nostalgia mística más evocados por Elredo. De origen neo-platónico, esta concepción llega a Elredo a través de san Agustín. También en Isaac de la Strella se registra esta misma evocación en muchos momentos de sus sermones. </w:t>
      </w:r>
      <w:r w:rsidRPr="00F22A98">
        <w:rPr>
          <w:rFonts w:ascii="Times New Roman" w:hAnsi="Times New Roman"/>
          <w:i/>
          <w:sz w:val="18"/>
          <w:szCs w:val="18"/>
        </w:rPr>
        <w:t>Serm. XII, II para el III Dom. de Epif.</w:t>
      </w:r>
      <w:r w:rsidRPr="00F22A98">
        <w:rPr>
          <w:rFonts w:ascii="Times New Roman" w:hAnsi="Times New Roman"/>
          <w:sz w:val="18"/>
          <w:szCs w:val="18"/>
        </w:rPr>
        <w:t xml:space="preserve"> en </w:t>
      </w:r>
      <w:r w:rsidRPr="00F22A98">
        <w:rPr>
          <w:rFonts w:ascii="Times New Roman" w:hAnsi="Times New Roman"/>
          <w:i/>
          <w:sz w:val="18"/>
          <w:szCs w:val="18"/>
        </w:rPr>
        <w:t>Cistercium</w:t>
      </w:r>
      <w:r w:rsidRPr="00F22A98">
        <w:rPr>
          <w:rFonts w:ascii="Times New Roman" w:hAnsi="Times New Roman"/>
          <w:sz w:val="18"/>
          <w:szCs w:val="18"/>
        </w:rPr>
        <w:t xml:space="preserve"> XXV ( 1973), pág. 224; </w:t>
      </w:r>
      <w:r w:rsidRPr="00F22A98">
        <w:rPr>
          <w:rFonts w:ascii="Times New Roman" w:hAnsi="Times New Roman"/>
          <w:i/>
          <w:sz w:val="18"/>
          <w:szCs w:val="18"/>
        </w:rPr>
        <w:t>Serm. V.S.C</w:t>
      </w:r>
      <w:r w:rsidRPr="00F22A98">
        <w:rPr>
          <w:rFonts w:ascii="Times New Roman" w:hAnsi="Times New Roman"/>
          <w:sz w:val="18"/>
          <w:szCs w:val="18"/>
        </w:rPr>
        <w:t xml:space="preserve">. 130, pág. 156, y </w:t>
      </w:r>
      <w:r w:rsidRPr="00F22A98">
        <w:rPr>
          <w:rFonts w:ascii="Times New Roman" w:hAnsi="Times New Roman"/>
          <w:i/>
          <w:sz w:val="18"/>
          <w:szCs w:val="18"/>
        </w:rPr>
        <w:t>Serm. IX</w:t>
      </w:r>
      <w:r w:rsidRPr="00F22A98">
        <w:rPr>
          <w:rFonts w:ascii="Times New Roman" w:hAnsi="Times New Roman"/>
          <w:sz w:val="18"/>
          <w:szCs w:val="18"/>
        </w:rPr>
        <w:t>, ibid., pág. 212</w:t>
      </w:r>
      <w:r w:rsidRPr="00F22A98">
        <w:rPr>
          <w:rFonts w:ascii="Times New Roman" w:hAnsi="Times New Roman"/>
          <w:sz w:val="18"/>
          <w:szCs w:val="18"/>
          <w:lang w:val="es-ES"/>
        </w:rPr>
        <w:t>; ver PC 15, págs.. 75, 33 y 57-59, respectivamente.</w:t>
      </w:r>
    </w:p>
  </w:footnote>
  <w:footnote w:id="420">
    <w:p w14:paraId="75BD1708"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Sant. 1,17.</w:t>
      </w:r>
    </w:p>
  </w:footnote>
  <w:footnote w:id="421">
    <w:p w14:paraId="722986B0"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1 Cor. 6,17</w:t>
      </w:r>
    </w:p>
  </w:footnote>
  <w:footnote w:id="422">
    <w:p w14:paraId="3E2106A6" w14:textId="77777777" w:rsidR="00770F2C" w:rsidRPr="00F22A98" w:rsidRDefault="00770F2C" w:rsidP="00F22A98">
      <w:pPr>
        <w:pStyle w:val="Textonotapie"/>
        <w:spacing w:line="180" w:lineRule="exact"/>
        <w:ind w:firstLine="170"/>
        <w:jc w:val="both"/>
        <w:rPr>
          <w:rFonts w:ascii="Times New Roman" w:hAnsi="Times New Roman"/>
          <w:sz w:val="18"/>
          <w:szCs w:val="18"/>
          <w:lang w:val="it-IT"/>
        </w:rPr>
      </w:pPr>
      <w:r w:rsidRPr="00F22A98">
        <w:rPr>
          <w:rStyle w:val="Refdenotaalpie"/>
          <w:rFonts w:ascii="Times New Roman" w:hAnsi="Times New Roman"/>
          <w:sz w:val="18"/>
          <w:szCs w:val="18"/>
        </w:rPr>
        <w:footnoteRef/>
      </w:r>
      <w:r w:rsidRPr="00F22A98">
        <w:rPr>
          <w:rFonts w:ascii="Times New Roman" w:hAnsi="Times New Roman"/>
          <w:sz w:val="18"/>
          <w:szCs w:val="18"/>
          <w:lang w:val="it-IT"/>
        </w:rPr>
        <w:t xml:space="preserve"> Sal. 101,28.</w:t>
      </w:r>
    </w:p>
  </w:footnote>
  <w:footnote w:id="423">
    <w:p w14:paraId="1408D9C3" w14:textId="77777777" w:rsidR="00770F2C" w:rsidRPr="00F22A98" w:rsidRDefault="00770F2C" w:rsidP="00F22A98">
      <w:pPr>
        <w:pStyle w:val="Textonotapie"/>
        <w:spacing w:line="180" w:lineRule="exact"/>
        <w:ind w:firstLine="170"/>
        <w:jc w:val="both"/>
        <w:rPr>
          <w:rFonts w:ascii="Times New Roman" w:hAnsi="Times New Roman"/>
          <w:sz w:val="18"/>
          <w:szCs w:val="18"/>
          <w:lang w:val="it-IT"/>
        </w:rPr>
      </w:pPr>
      <w:r w:rsidRPr="00F22A98">
        <w:rPr>
          <w:rStyle w:val="Refdenotaalpie"/>
          <w:rFonts w:ascii="Times New Roman" w:hAnsi="Times New Roman"/>
          <w:sz w:val="18"/>
          <w:szCs w:val="18"/>
        </w:rPr>
        <w:footnoteRef/>
      </w:r>
      <w:r w:rsidRPr="00F22A98">
        <w:rPr>
          <w:rFonts w:ascii="Times New Roman" w:hAnsi="Times New Roman"/>
          <w:sz w:val="18"/>
          <w:szCs w:val="18"/>
          <w:lang w:val="it-IT"/>
        </w:rPr>
        <w:t xml:space="preserve"> </w:t>
      </w:r>
      <w:r w:rsidRPr="00F22A98">
        <w:rPr>
          <w:rFonts w:ascii="Times New Roman" w:hAnsi="Times New Roman"/>
          <w:i/>
          <w:sz w:val="18"/>
          <w:szCs w:val="18"/>
          <w:lang w:val="it-IT"/>
        </w:rPr>
        <w:t>Innocentia</w:t>
      </w:r>
      <w:r w:rsidRPr="00F22A98">
        <w:rPr>
          <w:rFonts w:ascii="Times New Roman" w:hAnsi="Times New Roman"/>
          <w:sz w:val="18"/>
          <w:szCs w:val="18"/>
          <w:lang w:val="it-IT"/>
        </w:rPr>
        <w:t xml:space="preserve">; cf. Spec. III, 5, PL 195, 581 C-D; .PC 9, pág. 191. </w:t>
      </w:r>
    </w:p>
    <w:p w14:paraId="3296BDF2" w14:textId="77777777" w:rsidR="00770F2C" w:rsidRPr="00F22A98" w:rsidRDefault="00770F2C" w:rsidP="00F22A98">
      <w:pPr>
        <w:pStyle w:val="Textonotapie"/>
        <w:spacing w:line="180" w:lineRule="exact"/>
        <w:ind w:firstLine="170"/>
        <w:jc w:val="both"/>
        <w:rPr>
          <w:rFonts w:ascii="Times New Roman" w:hAnsi="Times New Roman"/>
          <w:sz w:val="18"/>
          <w:szCs w:val="18"/>
          <w:lang w:val="it-IT"/>
        </w:rPr>
      </w:pPr>
      <w:r w:rsidRPr="00F22A98">
        <w:rPr>
          <w:rFonts w:ascii="Times New Roman" w:hAnsi="Times New Roman"/>
          <w:sz w:val="18"/>
          <w:szCs w:val="18"/>
          <w:lang w:val="it-IT"/>
        </w:rPr>
        <w:t xml:space="preserve">68 </w:t>
      </w:r>
    </w:p>
    <w:p w14:paraId="5C01B7EA" w14:textId="77777777" w:rsidR="00770F2C" w:rsidRPr="00F22A98" w:rsidRDefault="00770F2C" w:rsidP="00F22A98">
      <w:pPr>
        <w:pStyle w:val="Textonotapie"/>
        <w:spacing w:line="180" w:lineRule="exact"/>
        <w:ind w:firstLine="170"/>
        <w:jc w:val="both"/>
        <w:rPr>
          <w:rFonts w:ascii="Times New Roman" w:hAnsi="Times New Roman"/>
          <w:sz w:val="18"/>
          <w:szCs w:val="18"/>
          <w:lang w:val="it-IT"/>
        </w:rPr>
      </w:pPr>
      <w:r w:rsidRPr="00F22A98">
        <w:rPr>
          <w:rFonts w:ascii="Times New Roman" w:hAnsi="Times New Roman"/>
          <w:sz w:val="18"/>
          <w:szCs w:val="18"/>
          <w:lang w:val="it-IT"/>
        </w:rPr>
        <w:t xml:space="preserve">69 </w:t>
      </w:r>
    </w:p>
    <w:p w14:paraId="48F98564" w14:textId="77777777" w:rsidR="00770F2C" w:rsidRPr="00F22A98" w:rsidRDefault="00770F2C" w:rsidP="00F22A98">
      <w:pPr>
        <w:pStyle w:val="Textonotapie"/>
        <w:spacing w:line="180" w:lineRule="exact"/>
        <w:ind w:firstLine="170"/>
        <w:jc w:val="both"/>
        <w:rPr>
          <w:rFonts w:ascii="Times New Roman" w:hAnsi="Times New Roman"/>
          <w:sz w:val="18"/>
          <w:szCs w:val="18"/>
          <w:lang w:val="it-IT"/>
        </w:rPr>
      </w:pPr>
      <w:r w:rsidRPr="00F22A98">
        <w:rPr>
          <w:rFonts w:ascii="Times New Roman" w:hAnsi="Times New Roman"/>
          <w:sz w:val="18"/>
          <w:szCs w:val="18"/>
          <w:lang w:val="it-IT"/>
        </w:rPr>
        <w:t xml:space="preserve">70 </w:t>
      </w:r>
    </w:p>
  </w:footnote>
  <w:footnote w:id="424">
    <w:p w14:paraId="277F310F" w14:textId="77777777" w:rsidR="00770F2C" w:rsidRPr="00F22A98" w:rsidRDefault="00770F2C" w:rsidP="00F22A98">
      <w:pPr>
        <w:pStyle w:val="Textonotapie"/>
        <w:spacing w:line="180" w:lineRule="exact"/>
        <w:ind w:firstLine="170"/>
        <w:jc w:val="both"/>
        <w:rPr>
          <w:rFonts w:ascii="Times New Roman" w:hAnsi="Times New Roman"/>
          <w:sz w:val="18"/>
          <w:szCs w:val="18"/>
          <w:lang w:val="it-IT"/>
        </w:rPr>
      </w:pPr>
      <w:r w:rsidRPr="00F22A98">
        <w:rPr>
          <w:rStyle w:val="Refdenotaalpie"/>
          <w:rFonts w:ascii="Times New Roman" w:hAnsi="Times New Roman"/>
          <w:sz w:val="18"/>
          <w:szCs w:val="18"/>
        </w:rPr>
        <w:footnoteRef/>
      </w:r>
      <w:r w:rsidRPr="00F22A98">
        <w:rPr>
          <w:rFonts w:ascii="Times New Roman" w:hAnsi="Times New Roman"/>
          <w:sz w:val="18"/>
          <w:szCs w:val="18"/>
          <w:lang w:val="it-IT"/>
        </w:rPr>
        <w:t xml:space="preserve"> San Benito, </w:t>
      </w:r>
      <w:r w:rsidRPr="00F22A98">
        <w:rPr>
          <w:rFonts w:ascii="Times New Roman" w:hAnsi="Times New Roman"/>
          <w:i/>
          <w:sz w:val="18"/>
          <w:szCs w:val="18"/>
          <w:lang w:val="it-IT"/>
        </w:rPr>
        <w:t>Regla</w:t>
      </w:r>
      <w:r w:rsidRPr="00F22A98">
        <w:rPr>
          <w:rFonts w:ascii="Times New Roman" w:hAnsi="Times New Roman"/>
          <w:sz w:val="18"/>
          <w:szCs w:val="18"/>
          <w:lang w:val="it-IT"/>
        </w:rPr>
        <w:t xml:space="preserve"> 4,9; 61,14; 70,7; cf. Tob. 4,6; Mt. 7,12; Le. 6.3.</w:t>
      </w:r>
    </w:p>
  </w:footnote>
  <w:footnote w:id="425">
    <w:p w14:paraId="5589DD39" w14:textId="77777777" w:rsidR="00770F2C" w:rsidRPr="00F22A98" w:rsidRDefault="00770F2C" w:rsidP="00F22A98">
      <w:pPr>
        <w:pStyle w:val="Textonotapie"/>
        <w:spacing w:line="180" w:lineRule="exact"/>
        <w:ind w:firstLine="170"/>
        <w:jc w:val="both"/>
        <w:rPr>
          <w:rFonts w:ascii="Times New Roman" w:hAnsi="Times New Roman"/>
          <w:sz w:val="18"/>
          <w:szCs w:val="18"/>
          <w:lang w:val="it-IT"/>
        </w:rPr>
      </w:pPr>
      <w:r w:rsidRPr="00F22A98">
        <w:rPr>
          <w:rStyle w:val="Refdenotaalpie"/>
          <w:rFonts w:ascii="Times New Roman" w:hAnsi="Times New Roman"/>
          <w:sz w:val="18"/>
          <w:szCs w:val="18"/>
        </w:rPr>
        <w:footnoteRef/>
      </w:r>
      <w:r w:rsidRPr="00F22A98">
        <w:rPr>
          <w:rFonts w:ascii="Times New Roman" w:hAnsi="Times New Roman"/>
          <w:sz w:val="18"/>
          <w:szCs w:val="18"/>
          <w:lang w:val="it-IT"/>
        </w:rPr>
        <w:t xml:space="preserve"> Mt. 7,12.</w:t>
      </w:r>
    </w:p>
  </w:footnote>
  <w:footnote w:id="426">
    <w:p w14:paraId="24F8A634" w14:textId="77777777" w:rsidR="00770F2C" w:rsidRPr="00F22A98" w:rsidRDefault="00770F2C" w:rsidP="00F22A98">
      <w:pPr>
        <w:pStyle w:val="Textonotapie"/>
        <w:spacing w:line="180" w:lineRule="exact"/>
        <w:ind w:firstLine="170"/>
        <w:jc w:val="both"/>
        <w:rPr>
          <w:rFonts w:ascii="Times New Roman" w:hAnsi="Times New Roman"/>
          <w:sz w:val="18"/>
          <w:szCs w:val="18"/>
          <w:lang w:val="it-IT"/>
        </w:rPr>
      </w:pPr>
      <w:r w:rsidRPr="00F22A98">
        <w:rPr>
          <w:rStyle w:val="Refdenotaalpie"/>
          <w:rFonts w:ascii="Times New Roman" w:hAnsi="Times New Roman"/>
          <w:sz w:val="18"/>
          <w:szCs w:val="18"/>
        </w:rPr>
        <w:footnoteRef/>
      </w:r>
      <w:r w:rsidRPr="00F22A98">
        <w:rPr>
          <w:rFonts w:ascii="Times New Roman" w:hAnsi="Times New Roman"/>
          <w:sz w:val="18"/>
          <w:szCs w:val="18"/>
          <w:lang w:val="it-IT"/>
        </w:rPr>
        <w:t xml:space="preserve"> Cf. Spec. I, 31; PL 195, 534 D-535 A; PC 9, pág. 110.</w:t>
      </w:r>
    </w:p>
  </w:footnote>
  <w:footnote w:id="427">
    <w:p w14:paraId="720CF234" w14:textId="77777777" w:rsidR="00770F2C" w:rsidRPr="00F22A98" w:rsidRDefault="00770F2C" w:rsidP="00F22A98">
      <w:pPr>
        <w:pStyle w:val="Textonotapie"/>
        <w:spacing w:line="180" w:lineRule="exact"/>
        <w:ind w:firstLine="170"/>
        <w:jc w:val="both"/>
        <w:rPr>
          <w:rFonts w:ascii="Times New Roman" w:hAnsi="Times New Roman"/>
          <w:sz w:val="18"/>
          <w:szCs w:val="18"/>
          <w:lang w:val="it-IT"/>
        </w:rPr>
      </w:pPr>
      <w:r w:rsidRPr="00F22A98">
        <w:rPr>
          <w:rStyle w:val="Refdenotaalpie"/>
          <w:rFonts w:ascii="Times New Roman" w:hAnsi="Times New Roman"/>
          <w:sz w:val="18"/>
          <w:szCs w:val="18"/>
        </w:rPr>
        <w:footnoteRef/>
      </w:r>
      <w:r w:rsidRPr="00F22A98">
        <w:rPr>
          <w:rFonts w:ascii="Times New Roman" w:hAnsi="Times New Roman"/>
          <w:sz w:val="18"/>
          <w:szCs w:val="18"/>
          <w:lang w:val="it-IT"/>
        </w:rPr>
        <w:t xml:space="preserve"> San Agustín, </w:t>
      </w:r>
      <w:r w:rsidRPr="00F22A98">
        <w:rPr>
          <w:rFonts w:ascii="Times New Roman" w:hAnsi="Times New Roman"/>
          <w:i/>
          <w:sz w:val="18"/>
          <w:szCs w:val="18"/>
          <w:lang w:val="it-IT"/>
        </w:rPr>
        <w:t>Serm</w:t>
      </w:r>
      <w:r w:rsidRPr="00F22A98">
        <w:rPr>
          <w:rFonts w:ascii="Times New Roman" w:hAnsi="Times New Roman"/>
          <w:sz w:val="18"/>
          <w:szCs w:val="18"/>
          <w:lang w:val="it-IT"/>
        </w:rPr>
        <w:t>. CIV, PL 38, 616 (</w:t>
      </w:r>
      <w:r w:rsidRPr="00F22A98">
        <w:rPr>
          <w:rFonts w:ascii="Times New Roman" w:hAnsi="Times New Roman"/>
          <w:i/>
          <w:sz w:val="18"/>
          <w:szCs w:val="18"/>
          <w:lang w:val="it-IT"/>
        </w:rPr>
        <w:t>Brev. Cisterc</w:t>
      </w:r>
      <w:r w:rsidRPr="00F22A98">
        <w:rPr>
          <w:rFonts w:ascii="Times New Roman" w:hAnsi="Times New Roman"/>
          <w:sz w:val="18"/>
          <w:szCs w:val="18"/>
          <w:lang w:val="it-IT"/>
        </w:rPr>
        <w:t>.,' In Assumpt.</w:t>
      </w:r>
    </w:p>
    <w:p w14:paraId="75B4A282"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Fonts w:ascii="Times New Roman" w:hAnsi="Times New Roman"/>
          <w:sz w:val="18"/>
          <w:szCs w:val="18"/>
          <w:lang w:val="it-IT"/>
        </w:rPr>
        <w:t xml:space="preserve">B.M.V., ad. </w:t>
      </w:r>
      <w:r w:rsidRPr="00F22A98">
        <w:rPr>
          <w:rFonts w:ascii="Times New Roman" w:hAnsi="Times New Roman"/>
          <w:sz w:val="18"/>
          <w:szCs w:val="18"/>
          <w:lang w:val="en-US"/>
        </w:rPr>
        <w:t xml:space="preserve">Vig lect. in 111 Noct.). </w:t>
      </w:r>
    </w:p>
  </w:footnote>
  <w:footnote w:id="428">
    <w:p w14:paraId="2DCB4B8A"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Lc. 10, 38-42.</w:t>
      </w:r>
    </w:p>
  </w:footnote>
  <w:footnote w:id="429">
    <w:p w14:paraId="6B1DBFC7"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i/>
          <w:sz w:val="18"/>
          <w:szCs w:val="18"/>
        </w:rPr>
        <w:t>Otium contemplationis</w:t>
      </w:r>
      <w:r w:rsidRPr="00F22A98">
        <w:rPr>
          <w:rFonts w:ascii="Times New Roman" w:hAnsi="Times New Roman"/>
          <w:sz w:val="18"/>
          <w:szCs w:val="18"/>
        </w:rPr>
        <w:t xml:space="preserve"> es una expresión ya consagrada en el vocabulario monástico de la edad media para referirse a la vida contemplativa como estado o institución. Tranquilidad y paz, calma del espíritu, silencio y soledad, vida escondida. Es san Agustín entre los latinos quien le ha dado más matices e intencionadamente al término aplicado expresamente a la contemplación. </w:t>
      </w:r>
    </w:p>
  </w:footnote>
  <w:footnote w:id="430">
    <w:p w14:paraId="6F531C8B"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Buscando la unidad de la comunidad monástica, Elredo encuentra un pluralismo de funciones dentro de la misma que plasma en su mismo léxico, cuando distingue en el monasterio tres especies de monjes: los </w:t>
      </w:r>
      <w:r w:rsidRPr="00F22A98">
        <w:rPr>
          <w:rFonts w:ascii="Times New Roman" w:hAnsi="Times New Roman"/>
          <w:i/>
          <w:sz w:val="18"/>
          <w:szCs w:val="18"/>
        </w:rPr>
        <w:t>claustrales</w:t>
      </w:r>
      <w:r w:rsidRPr="00F22A98">
        <w:rPr>
          <w:rFonts w:ascii="Times New Roman" w:hAnsi="Times New Roman"/>
          <w:sz w:val="18"/>
          <w:szCs w:val="18"/>
        </w:rPr>
        <w:t xml:space="preserve"> (monjes sin ninguna actividad especial o puramente contemplativos), los </w:t>
      </w:r>
      <w:r w:rsidRPr="00F22A98">
        <w:rPr>
          <w:rFonts w:ascii="Times New Roman" w:hAnsi="Times New Roman"/>
          <w:i/>
          <w:sz w:val="18"/>
          <w:szCs w:val="18"/>
        </w:rPr>
        <w:t>oboedientiales</w:t>
      </w:r>
      <w:r w:rsidRPr="00F22A98">
        <w:rPr>
          <w:rFonts w:ascii="Times New Roman" w:hAnsi="Times New Roman"/>
          <w:sz w:val="18"/>
          <w:szCs w:val="18"/>
        </w:rPr>
        <w:t xml:space="preserve"> (monjes encargados de alguna obediencia o servicio especial) y los </w:t>
      </w:r>
      <w:r w:rsidRPr="00F22A98">
        <w:rPr>
          <w:rFonts w:ascii="Times New Roman" w:hAnsi="Times New Roman"/>
          <w:i/>
          <w:sz w:val="18"/>
          <w:szCs w:val="18"/>
        </w:rPr>
        <w:t>praelati</w:t>
      </w:r>
      <w:r w:rsidRPr="00F22A98">
        <w:rPr>
          <w:rFonts w:ascii="Times New Roman" w:hAnsi="Times New Roman"/>
          <w:sz w:val="18"/>
          <w:szCs w:val="18"/>
        </w:rPr>
        <w:t xml:space="preserve"> (los superiores en cualquiera de sus grados) . En el sermón XV para la fiesta de san Pedro y san Pablo es donde mejor matiza esta clasificación asignando sus respectivas funciones. </w:t>
      </w:r>
      <w:r w:rsidRPr="00F22A98">
        <w:rPr>
          <w:rFonts w:ascii="Times New Roman" w:hAnsi="Times New Roman"/>
          <w:i/>
          <w:sz w:val="18"/>
          <w:szCs w:val="18"/>
        </w:rPr>
        <w:t>Cistercium</w:t>
      </w:r>
      <w:r w:rsidRPr="00F22A98">
        <w:rPr>
          <w:rFonts w:ascii="Times New Roman" w:hAnsi="Times New Roman"/>
          <w:sz w:val="18"/>
          <w:szCs w:val="18"/>
        </w:rPr>
        <w:t xml:space="preserve"> XIX (1967), pág. 132; PC 12, págs. 207-211.</w:t>
      </w:r>
    </w:p>
  </w:footnote>
  <w:footnote w:id="431">
    <w:p w14:paraId="627AE606"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Mt. 6,34.</w:t>
      </w:r>
    </w:p>
  </w:footnote>
  <w:footnote w:id="432">
    <w:p w14:paraId="1FD752D1" w14:textId="77777777" w:rsidR="00770F2C" w:rsidRPr="00F22A98" w:rsidRDefault="00770F2C" w:rsidP="00F22A98">
      <w:pPr>
        <w:pStyle w:val="Textonotapie"/>
        <w:spacing w:line="180" w:lineRule="exact"/>
        <w:ind w:firstLine="170"/>
        <w:jc w:val="both"/>
        <w:rPr>
          <w:rFonts w:ascii="Times New Roman" w:hAnsi="Times New Roman"/>
          <w:sz w:val="18"/>
          <w:szCs w:val="18"/>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1 Cor. 6,4. Se trata de una cita casi directa de la Vulgata, cuya traducción literal carece de sentido en el contexto. Las traducciones modernas dan otro giro a la frase escrituraría. Según la Vulgata, si hay algunos aparentemente ineptos en la comunidad, a esos habría que elegir para dirimir las cuestiones. Según la Biblia de Jerusalén, se trata de recriminar a quienes recurren a los jueces paganos en la Iglesia. Pero el pensamiento irónico de san Elredo queda manifiesto en cualquiera de los casos, respecto de quienes no se resignan a ser totalmente consecuentes con su primitiva vocación contemplativa.</w:t>
      </w:r>
    </w:p>
  </w:footnote>
  <w:footnote w:id="433">
    <w:p w14:paraId="2290DF37" w14:textId="77777777" w:rsidR="00770F2C" w:rsidRPr="00F22A98" w:rsidRDefault="00770F2C" w:rsidP="00F22A98">
      <w:pPr>
        <w:pStyle w:val="Textonotapie"/>
        <w:spacing w:line="180" w:lineRule="exact"/>
        <w:ind w:firstLine="170"/>
        <w:jc w:val="both"/>
        <w:rPr>
          <w:rFonts w:ascii="Times New Roman" w:hAnsi="Times New Roman"/>
          <w:sz w:val="18"/>
          <w:szCs w:val="18"/>
          <w:lang w:val="it-IT"/>
        </w:rPr>
      </w:pPr>
      <w:r w:rsidRPr="00F22A98">
        <w:rPr>
          <w:rStyle w:val="Refdenotaalpie"/>
          <w:rFonts w:ascii="Times New Roman" w:hAnsi="Times New Roman"/>
          <w:sz w:val="18"/>
          <w:szCs w:val="18"/>
        </w:rPr>
        <w:footnoteRef/>
      </w:r>
      <w:r w:rsidRPr="00F22A98">
        <w:rPr>
          <w:rFonts w:ascii="Times New Roman" w:hAnsi="Times New Roman"/>
          <w:sz w:val="18"/>
          <w:szCs w:val="18"/>
          <w:lang w:val="it-IT"/>
        </w:rPr>
        <w:t xml:space="preserve"> Eclo. 22,2.</w:t>
      </w:r>
    </w:p>
  </w:footnote>
  <w:footnote w:id="434">
    <w:p w14:paraId="2ACFF8CE" w14:textId="77777777" w:rsidR="00770F2C" w:rsidRPr="00F22A98" w:rsidRDefault="00770F2C" w:rsidP="00F22A98">
      <w:pPr>
        <w:pStyle w:val="Textonotapie"/>
        <w:spacing w:line="180" w:lineRule="exact"/>
        <w:ind w:firstLine="170"/>
        <w:jc w:val="both"/>
        <w:rPr>
          <w:rFonts w:ascii="Times New Roman" w:hAnsi="Times New Roman"/>
          <w:sz w:val="18"/>
          <w:szCs w:val="18"/>
          <w:lang w:val="it-IT"/>
        </w:rPr>
      </w:pPr>
      <w:r w:rsidRPr="00F22A98">
        <w:rPr>
          <w:rStyle w:val="Refdenotaalpie"/>
          <w:rFonts w:ascii="Times New Roman" w:hAnsi="Times New Roman"/>
          <w:sz w:val="18"/>
          <w:szCs w:val="18"/>
        </w:rPr>
        <w:footnoteRef/>
      </w:r>
      <w:r w:rsidRPr="00F22A98">
        <w:rPr>
          <w:rFonts w:ascii="Times New Roman" w:hAnsi="Times New Roman"/>
          <w:sz w:val="18"/>
          <w:szCs w:val="18"/>
          <w:lang w:val="it-IT"/>
        </w:rPr>
        <w:t xml:space="preserve"> Lam. 4,5.</w:t>
      </w:r>
    </w:p>
  </w:footnote>
  <w:footnote w:id="435">
    <w:p w14:paraId="0788B6AE"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it-IT"/>
        </w:rPr>
        <w:t xml:space="preserve"> San Gregorio, </w:t>
      </w:r>
      <w:r w:rsidRPr="00F22A98">
        <w:rPr>
          <w:rFonts w:ascii="Times New Roman" w:hAnsi="Times New Roman"/>
          <w:i/>
          <w:sz w:val="18"/>
          <w:szCs w:val="18"/>
          <w:lang w:val="it-IT"/>
        </w:rPr>
        <w:t xml:space="preserve">Hom. </w:t>
      </w:r>
      <w:r w:rsidRPr="00F22A98">
        <w:rPr>
          <w:rFonts w:ascii="Times New Roman" w:hAnsi="Times New Roman"/>
          <w:i/>
          <w:sz w:val="18"/>
          <w:szCs w:val="18"/>
        </w:rPr>
        <w:t>V in Ev</w:t>
      </w:r>
      <w:r w:rsidRPr="00F22A98">
        <w:rPr>
          <w:rFonts w:ascii="Times New Roman" w:hAnsi="Times New Roman"/>
          <w:sz w:val="18"/>
          <w:szCs w:val="18"/>
        </w:rPr>
        <w:t xml:space="preserve">. 3, PL 76, 1094 B. </w:t>
      </w:r>
    </w:p>
  </w:footnote>
  <w:footnote w:id="436">
    <w:p w14:paraId="22D4DB66"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Aquí Elredo trata de abrir perspectivas eclesiales a la soledad de la monja reclusa, como siglos antes Columbano en su </w:t>
      </w:r>
      <w:r w:rsidRPr="00F22A98">
        <w:rPr>
          <w:rFonts w:ascii="Times New Roman" w:hAnsi="Times New Roman"/>
          <w:i/>
          <w:sz w:val="18"/>
          <w:szCs w:val="18"/>
        </w:rPr>
        <w:t>Regula coenobialis</w:t>
      </w:r>
      <w:r w:rsidRPr="00F22A98">
        <w:rPr>
          <w:rFonts w:ascii="Times New Roman" w:hAnsi="Times New Roman"/>
          <w:sz w:val="18"/>
          <w:szCs w:val="18"/>
        </w:rPr>
        <w:t xml:space="preserve">, VII, </w:t>
      </w:r>
      <w:r w:rsidRPr="00F22A98">
        <w:rPr>
          <w:rFonts w:ascii="Times New Roman" w:hAnsi="Times New Roman"/>
          <w:i/>
          <w:sz w:val="18"/>
          <w:szCs w:val="18"/>
        </w:rPr>
        <w:t>Codex Regularum</w:t>
      </w:r>
      <w:r w:rsidRPr="00F22A98">
        <w:rPr>
          <w:rFonts w:ascii="Times New Roman" w:hAnsi="Times New Roman"/>
          <w:sz w:val="18"/>
          <w:szCs w:val="18"/>
        </w:rPr>
        <w:t xml:space="preserve">, t. 1, Graz (1957), pág. 171: “En primer lugar por nuestros pecados, después por todo el pueblo cristiano, luego por los sacerdotes y demás grados del pueblo santo consagrados a Dios, y por fin por todos los que hacen caridad con sus limosnas; finalmente por la paz entre los reyes y por los enemigos, para que Dios no los condene por el pecado de su odio.” Pero Elredo lo hace describiendo en pinceladas esenciales las características existenciales de los diversos miembros del Cuerpo de Cristo que es la Iglesia. Cf. </w:t>
      </w:r>
      <w:r w:rsidRPr="00F22A98">
        <w:rPr>
          <w:rFonts w:ascii="Times New Roman" w:hAnsi="Times New Roman"/>
          <w:sz w:val="18"/>
          <w:szCs w:val="18"/>
          <w:lang w:val="es-ES"/>
        </w:rPr>
        <w:t xml:space="preserve">I. Aranguren, </w:t>
      </w:r>
      <w:r w:rsidRPr="00F22A98">
        <w:rPr>
          <w:rFonts w:ascii="Times New Roman" w:hAnsi="Times New Roman"/>
          <w:i/>
          <w:sz w:val="18"/>
          <w:szCs w:val="18"/>
          <w:lang w:val="es-ES"/>
        </w:rPr>
        <w:t>Cistercium</w:t>
      </w:r>
      <w:r w:rsidRPr="00F22A98">
        <w:rPr>
          <w:rFonts w:ascii="Times New Roman" w:hAnsi="Times New Roman"/>
          <w:sz w:val="18"/>
          <w:szCs w:val="18"/>
          <w:lang w:val="es-ES"/>
        </w:rPr>
        <w:t xml:space="preserve"> XXV (1973), pág. 99.</w:t>
      </w:r>
    </w:p>
  </w:footnote>
  <w:footnote w:id="437">
    <w:p w14:paraId="5AF195A5" w14:textId="77777777" w:rsidR="00770F2C" w:rsidRPr="00777E0C" w:rsidRDefault="00770F2C" w:rsidP="00F22A98">
      <w:pPr>
        <w:pStyle w:val="Textonotapie"/>
        <w:spacing w:line="180" w:lineRule="exact"/>
        <w:ind w:firstLine="170"/>
        <w:jc w:val="both"/>
        <w:rPr>
          <w:rFonts w:ascii="Times New Roman" w:hAnsi="Times New Roman"/>
          <w:sz w:val="18"/>
          <w:szCs w:val="18"/>
          <w:lang w:val="it-IT"/>
        </w:rPr>
      </w:pPr>
      <w:r w:rsidRPr="00F22A98">
        <w:rPr>
          <w:rFonts w:ascii="Times New Roman" w:hAnsi="Times New Roman"/>
          <w:sz w:val="18"/>
          <w:szCs w:val="18"/>
        </w:rPr>
        <w:t>* No los soldados, sino los mismos monjes, que militan al servicio de Cristo, verdadero Rey (</w:t>
      </w:r>
      <w:r w:rsidRPr="00F22A98">
        <w:rPr>
          <w:rFonts w:ascii="Times New Roman" w:hAnsi="Times New Roman"/>
          <w:i/>
          <w:sz w:val="18"/>
          <w:szCs w:val="18"/>
        </w:rPr>
        <w:t>Regla</w:t>
      </w:r>
      <w:r w:rsidRPr="00F22A98">
        <w:rPr>
          <w:rFonts w:ascii="Times New Roman" w:hAnsi="Times New Roman"/>
          <w:sz w:val="18"/>
          <w:szCs w:val="18"/>
        </w:rPr>
        <w:t xml:space="preserve">, Pról. 3) . El tema de la </w:t>
      </w:r>
      <w:r w:rsidRPr="00F22A98">
        <w:rPr>
          <w:rFonts w:ascii="Times New Roman" w:hAnsi="Times New Roman"/>
          <w:i/>
          <w:sz w:val="18"/>
          <w:szCs w:val="18"/>
        </w:rPr>
        <w:t>militia Christi</w:t>
      </w:r>
      <w:r w:rsidRPr="00F22A98">
        <w:rPr>
          <w:rFonts w:ascii="Times New Roman" w:hAnsi="Times New Roman"/>
          <w:sz w:val="18"/>
          <w:szCs w:val="18"/>
        </w:rPr>
        <w:t xml:space="preserve"> es tradicional y está íntimamente ligado con el combate espiritual (pues el hombre lucha contra sí mismo, contra los vicios y defectos de su naturaleza, para superarse y perfeccionarse) y con toda la temática de la obediencia, pues el cristiano (y en especial el monje) está inscrito en un ejército (</w:t>
      </w:r>
      <w:r w:rsidRPr="00F22A98">
        <w:rPr>
          <w:rFonts w:ascii="Times New Roman" w:hAnsi="Times New Roman"/>
          <w:i/>
          <w:sz w:val="18"/>
          <w:szCs w:val="18"/>
        </w:rPr>
        <w:t>acies</w:t>
      </w:r>
      <w:r w:rsidRPr="00F22A98">
        <w:rPr>
          <w:rFonts w:ascii="Times New Roman" w:hAnsi="Times New Roman"/>
          <w:sz w:val="18"/>
          <w:szCs w:val="18"/>
        </w:rPr>
        <w:t xml:space="preserve">) cuyo Jefe es Cristo (cfr. García M. Colombás e Iñaki Aranguren, </w:t>
      </w:r>
      <w:r w:rsidRPr="00F22A98">
        <w:rPr>
          <w:rFonts w:ascii="Times New Roman" w:hAnsi="Times New Roman"/>
          <w:i/>
          <w:sz w:val="18"/>
          <w:szCs w:val="18"/>
        </w:rPr>
        <w:t>La Regla de San Benito</w:t>
      </w:r>
      <w:r w:rsidRPr="00F22A98">
        <w:rPr>
          <w:rFonts w:ascii="Times New Roman" w:hAnsi="Times New Roman"/>
          <w:sz w:val="18"/>
          <w:szCs w:val="18"/>
        </w:rPr>
        <w:t xml:space="preserve">, BAC 406, Madrid (1979), págs. </w:t>
      </w:r>
      <w:r w:rsidRPr="00F22A98">
        <w:rPr>
          <w:rFonts w:ascii="Times New Roman" w:hAnsi="Times New Roman"/>
          <w:sz w:val="18"/>
          <w:szCs w:val="18"/>
          <w:lang w:val="it-IT"/>
        </w:rPr>
        <w:t xml:space="preserve">197-198. (N. del E.) </w:t>
      </w:r>
    </w:p>
    <w:p w14:paraId="0106C0A0" w14:textId="77777777" w:rsidR="00770F2C" w:rsidRPr="00F22A98" w:rsidRDefault="00770F2C" w:rsidP="00F22A98">
      <w:pPr>
        <w:pStyle w:val="Textonotapie"/>
        <w:spacing w:line="180" w:lineRule="exact"/>
        <w:ind w:firstLine="170"/>
        <w:jc w:val="both"/>
        <w:rPr>
          <w:rFonts w:ascii="Times New Roman" w:hAnsi="Times New Roman"/>
          <w:sz w:val="18"/>
          <w:szCs w:val="18"/>
          <w:lang w:val="it-IT"/>
        </w:rPr>
      </w:pPr>
      <w:r w:rsidRPr="00F22A98">
        <w:rPr>
          <w:rStyle w:val="Refdenotaalpie"/>
          <w:rFonts w:ascii="Times New Roman" w:hAnsi="Times New Roman"/>
          <w:sz w:val="18"/>
          <w:szCs w:val="18"/>
        </w:rPr>
        <w:footnoteRef/>
      </w:r>
      <w:r w:rsidRPr="00F22A98">
        <w:rPr>
          <w:rFonts w:ascii="Times New Roman" w:hAnsi="Times New Roman"/>
          <w:sz w:val="18"/>
          <w:szCs w:val="18"/>
          <w:lang w:val="it-IT"/>
        </w:rPr>
        <w:t xml:space="preserve"> San Gregorio Magno, o.c., id.</w:t>
      </w:r>
    </w:p>
  </w:footnote>
  <w:footnote w:id="438">
    <w:p w14:paraId="7B1859E4" w14:textId="77777777" w:rsidR="00770F2C" w:rsidRPr="00F22A98" w:rsidRDefault="00770F2C" w:rsidP="00F22A98">
      <w:pPr>
        <w:pStyle w:val="Textonotapie"/>
        <w:spacing w:line="180" w:lineRule="exact"/>
        <w:ind w:firstLine="170"/>
        <w:jc w:val="both"/>
        <w:rPr>
          <w:rFonts w:ascii="Times New Roman" w:hAnsi="Times New Roman"/>
          <w:sz w:val="18"/>
          <w:szCs w:val="18"/>
          <w:lang w:val="it-IT"/>
        </w:rPr>
      </w:pPr>
      <w:r w:rsidRPr="00F22A98">
        <w:rPr>
          <w:rStyle w:val="Refdenotaalpie"/>
          <w:rFonts w:ascii="Times New Roman" w:hAnsi="Times New Roman"/>
          <w:sz w:val="18"/>
          <w:szCs w:val="18"/>
        </w:rPr>
        <w:footnoteRef/>
      </w:r>
      <w:r w:rsidRPr="00F22A98">
        <w:rPr>
          <w:rFonts w:ascii="Times New Roman" w:hAnsi="Times New Roman"/>
          <w:sz w:val="18"/>
          <w:szCs w:val="18"/>
          <w:lang w:val="it-IT"/>
        </w:rPr>
        <w:t xml:space="preserve"> Lc. 1, 35. </w:t>
      </w:r>
    </w:p>
  </w:footnote>
  <w:footnote w:id="439">
    <w:p w14:paraId="703D80A1" w14:textId="77777777" w:rsidR="00770F2C" w:rsidRPr="00F22A98" w:rsidRDefault="00770F2C" w:rsidP="00F22A98">
      <w:pPr>
        <w:pStyle w:val="Textonotapie"/>
        <w:spacing w:line="180" w:lineRule="exact"/>
        <w:ind w:firstLine="170"/>
        <w:jc w:val="both"/>
        <w:rPr>
          <w:rFonts w:ascii="Times New Roman" w:hAnsi="Times New Roman"/>
          <w:sz w:val="18"/>
          <w:szCs w:val="18"/>
          <w:lang w:val="it-IT"/>
        </w:rPr>
      </w:pPr>
      <w:r w:rsidRPr="00F22A98">
        <w:rPr>
          <w:rStyle w:val="Refdenotaalpie"/>
          <w:rFonts w:ascii="Times New Roman" w:hAnsi="Times New Roman"/>
          <w:sz w:val="18"/>
          <w:szCs w:val="18"/>
        </w:rPr>
        <w:footnoteRef/>
      </w:r>
      <w:r w:rsidRPr="00F22A98">
        <w:rPr>
          <w:rFonts w:ascii="Times New Roman" w:hAnsi="Times New Roman"/>
          <w:sz w:val="18"/>
          <w:szCs w:val="18"/>
          <w:lang w:val="it-IT"/>
        </w:rPr>
        <w:t xml:space="preserve"> Jn. l, 14.</w:t>
      </w:r>
    </w:p>
  </w:footnote>
  <w:footnote w:id="440">
    <w:p w14:paraId="027C8F29" w14:textId="77777777" w:rsidR="00770F2C" w:rsidRPr="00F22A98" w:rsidRDefault="00770F2C" w:rsidP="00F22A98">
      <w:pPr>
        <w:pStyle w:val="Textonotapie"/>
        <w:spacing w:line="180" w:lineRule="exact"/>
        <w:ind w:firstLine="170"/>
        <w:jc w:val="both"/>
        <w:rPr>
          <w:rFonts w:ascii="Times New Roman" w:hAnsi="Times New Roman"/>
          <w:sz w:val="18"/>
          <w:szCs w:val="18"/>
          <w:lang w:val="it-IT"/>
        </w:rPr>
      </w:pPr>
      <w:r w:rsidRPr="00F22A98">
        <w:rPr>
          <w:rStyle w:val="Refdenotaalpie"/>
          <w:rFonts w:ascii="Times New Roman" w:hAnsi="Times New Roman"/>
          <w:sz w:val="18"/>
          <w:szCs w:val="18"/>
        </w:rPr>
        <w:footnoteRef/>
      </w:r>
      <w:r w:rsidRPr="00F22A98">
        <w:rPr>
          <w:rFonts w:ascii="Times New Roman" w:hAnsi="Times New Roman"/>
          <w:sz w:val="18"/>
          <w:szCs w:val="18"/>
          <w:lang w:val="it-IT"/>
        </w:rPr>
        <w:t xml:space="preserve"> Jer. 23, 23-24.</w:t>
      </w:r>
    </w:p>
  </w:footnote>
  <w:footnote w:id="441">
    <w:p w14:paraId="7F8CD64E" w14:textId="77777777" w:rsidR="00770F2C" w:rsidRPr="00F22A98" w:rsidRDefault="00770F2C" w:rsidP="00F22A98">
      <w:pPr>
        <w:pStyle w:val="Textonotapie"/>
        <w:spacing w:line="180" w:lineRule="exact"/>
        <w:ind w:firstLine="170"/>
        <w:jc w:val="both"/>
        <w:rPr>
          <w:rFonts w:ascii="Times New Roman" w:hAnsi="Times New Roman"/>
          <w:sz w:val="18"/>
          <w:szCs w:val="18"/>
          <w:lang w:val="it-IT"/>
        </w:rPr>
      </w:pPr>
      <w:r w:rsidRPr="00F22A98">
        <w:rPr>
          <w:rStyle w:val="Refdenotaalpie"/>
          <w:rFonts w:ascii="Times New Roman" w:hAnsi="Times New Roman"/>
          <w:sz w:val="18"/>
          <w:szCs w:val="18"/>
        </w:rPr>
        <w:footnoteRef/>
      </w:r>
      <w:r w:rsidRPr="00F22A98">
        <w:rPr>
          <w:rFonts w:ascii="Times New Roman" w:hAnsi="Times New Roman"/>
          <w:sz w:val="18"/>
          <w:szCs w:val="18"/>
          <w:lang w:val="it-IT"/>
        </w:rPr>
        <w:t xml:space="preserve"> Lc. l, 35.</w:t>
      </w:r>
    </w:p>
  </w:footnote>
  <w:footnote w:id="442">
    <w:p w14:paraId="59067A4E" w14:textId="77777777" w:rsidR="00770F2C" w:rsidRPr="00F22A98" w:rsidRDefault="00770F2C" w:rsidP="00F22A98">
      <w:pPr>
        <w:pStyle w:val="Textonotapie"/>
        <w:spacing w:line="180" w:lineRule="exact"/>
        <w:ind w:firstLine="170"/>
        <w:jc w:val="both"/>
        <w:rPr>
          <w:rFonts w:ascii="Times New Roman" w:hAnsi="Times New Roman"/>
          <w:sz w:val="18"/>
          <w:szCs w:val="18"/>
          <w:lang w:val="it-IT"/>
        </w:rPr>
      </w:pPr>
      <w:r w:rsidRPr="00F22A98">
        <w:rPr>
          <w:rStyle w:val="Refdenotaalpie"/>
          <w:rFonts w:ascii="Times New Roman" w:hAnsi="Times New Roman"/>
          <w:sz w:val="18"/>
          <w:szCs w:val="18"/>
        </w:rPr>
        <w:footnoteRef/>
      </w:r>
      <w:r w:rsidRPr="00F22A98">
        <w:rPr>
          <w:rFonts w:ascii="Times New Roman" w:hAnsi="Times New Roman"/>
          <w:sz w:val="18"/>
          <w:szCs w:val="18"/>
          <w:lang w:val="it-IT"/>
        </w:rPr>
        <w:t xml:space="preserve"> Col. 2, 9.</w:t>
      </w:r>
    </w:p>
  </w:footnote>
  <w:footnote w:id="443">
    <w:p w14:paraId="688ED894" w14:textId="77777777" w:rsidR="00770F2C" w:rsidRPr="00F22A98" w:rsidRDefault="00770F2C" w:rsidP="00F22A98">
      <w:pPr>
        <w:pStyle w:val="Textonotapie"/>
        <w:spacing w:line="180" w:lineRule="exact"/>
        <w:ind w:firstLine="170"/>
        <w:jc w:val="both"/>
        <w:rPr>
          <w:rFonts w:ascii="Times New Roman" w:hAnsi="Times New Roman"/>
          <w:sz w:val="18"/>
          <w:szCs w:val="18"/>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Lc. 1, 39.</w:t>
      </w:r>
    </w:p>
  </w:footnote>
  <w:footnote w:id="444">
    <w:p w14:paraId="4B17823A"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Lc. 2, 7.</w:t>
      </w:r>
    </w:p>
  </w:footnote>
  <w:footnote w:id="445">
    <w:p w14:paraId="5FEBCA74"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Is. 9, 6.</w:t>
      </w:r>
    </w:p>
  </w:footnote>
  <w:footnote w:id="446">
    <w:p w14:paraId="73C2A6BE"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Lc. 2, 14.</w:t>
      </w:r>
    </w:p>
  </w:footnote>
  <w:footnote w:id="447">
    <w:p w14:paraId="0D83C8BA" w14:textId="77777777" w:rsidR="00770F2C" w:rsidRPr="00F22A98" w:rsidRDefault="00770F2C" w:rsidP="00F22A98">
      <w:pPr>
        <w:pStyle w:val="Textonotapie"/>
        <w:spacing w:line="180" w:lineRule="exact"/>
        <w:ind w:firstLine="170"/>
        <w:jc w:val="both"/>
        <w:rPr>
          <w:rFonts w:ascii="Times New Roman" w:hAnsi="Times New Roman"/>
          <w:sz w:val="18"/>
          <w:szCs w:val="18"/>
          <w:lang w:val="fr-FR"/>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i/>
          <w:sz w:val="18"/>
          <w:szCs w:val="18"/>
        </w:rPr>
        <w:t>Nuevos Testamentos Apócrifos</w:t>
      </w:r>
      <w:r w:rsidRPr="00F22A98">
        <w:rPr>
          <w:rFonts w:ascii="Times New Roman" w:hAnsi="Times New Roman"/>
          <w:sz w:val="18"/>
          <w:szCs w:val="18"/>
        </w:rPr>
        <w:t xml:space="preserve">, ed. </w:t>
      </w:r>
      <w:r w:rsidRPr="00F22A98">
        <w:rPr>
          <w:rFonts w:ascii="Times New Roman" w:hAnsi="Times New Roman"/>
          <w:sz w:val="18"/>
          <w:szCs w:val="18"/>
          <w:lang w:val="fr-FR"/>
        </w:rPr>
        <w:t>M. R. James, pág. 81.</w:t>
      </w:r>
    </w:p>
  </w:footnote>
  <w:footnote w:id="448">
    <w:p w14:paraId="13B84B3C" w14:textId="77777777" w:rsidR="00770F2C" w:rsidRPr="00ED1ED2" w:rsidRDefault="00770F2C" w:rsidP="00F22A98">
      <w:pPr>
        <w:pStyle w:val="Textonotapie"/>
        <w:spacing w:line="180" w:lineRule="exact"/>
        <w:ind w:firstLine="170"/>
        <w:jc w:val="both"/>
        <w:rPr>
          <w:rFonts w:ascii="Times New Roman" w:hAnsi="Times New Roman"/>
          <w:sz w:val="18"/>
          <w:szCs w:val="18"/>
          <w:lang w:val="fr-FR"/>
        </w:rPr>
      </w:pPr>
      <w:r w:rsidRPr="00F22A98">
        <w:rPr>
          <w:rStyle w:val="Refdenotaalpie"/>
          <w:rFonts w:ascii="Times New Roman" w:hAnsi="Times New Roman"/>
          <w:sz w:val="18"/>
          <w:szCs w:val="18"/>
        </w:rPr>
        <w:footnoteRef/>
      </w:r>
      <w:r w:rsidRPr="00ED1ED2">
        <w:rPr>
          <w:rFonts w:ascii="Times New Roman" w:hAnsi="Times New Roman"/>
          <w:sz w:val="18"/>
          <w:szCs w:val="18"/>
          <w:lang w:val="fr-FR"/>
        </w:rPr>
        <w:t xml:space="preserve"> Lc. 23, 40-41. </w:t>
      </w:r>
    </w:p>
  </w:footnote>
  <w:footnote w:id="449">
    <w:p w14:paraId="202AF119" w14:textId="77777777" w:rsidR="00770F2C" w:rsidRPr="009A4420"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9A4420">
        <w:rPr>
          <w:rFonts w:ascii="Times New Roman" w:hAnsi="Times New Roman"/>
          <w:sz w:val="18"/>
          <w:szCs w:val="18"/>
          <w:lang w:val="en-US"/>
        </w:rPr>
        <w:t xml:space="preserve"> Lc. 23, 42.</w:t>
      </w:r>
    </w:p>
  </w:footnote>
  <w:footnote w:id="450">
    <w:p w14:paraId="2A701DAE" w14:textId="77777777" w:rsidR="00770F2C" w:rsidRPr="00F22A98" w:rsidRDefault="00770F2C" w:rsidP="00F22A98">
      <w:pPr>
        <w:pStyle w:val="Textonotapie"/>
        <w:spacing w:line="180" w:lineRule="exact"/>
        <w:ind w:firstLine="170"/>
        <w:jc w:val="both"/>
        <w:rPr>
          <w:rFonts w:ascii="Times New Roman" w:hAnsi="Times New Roman"/>
          <w:sz w:val="18"/>
          <w:szCs w:val="18"/>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Alude Elredo a la leyenda de los evangelios apócrifos de la infancia. Véase por ejemplo: "Evangelio árabe de la infancia" en A. de Santos, </w:t>
      </w:r>
      <w:r w:rsidRPr="00F22A98">
        <w:rPr>
          <w:rFonts w:ascii="Times New Roman" w:hAnsi="Times New Roman"/>
          <w:i/>
          <w:sz w:val="18"/>
          <w:szCs w:val="18"/>
        </w:rPr>
        <w:t>Los Evangelios Apócrifos</w:t>
      </w:r>
      <w:r w:rsidRPr="00F22A98">
        <w:rPr>
          <w:rFonts w:ascii="Times New Roman" w:hAnsi="Times New Roman"/>
          <w:sz w:val="18"/>
          <w:szCs w:val="18"/>
        </w:rPr>
        <w:t>, BAC, Madrid (1956), XXIII, pág. 34.</w:t>
      </w:r>
    </w:p>
  </w:footnote>
  <w:footnote w:id="451">
    <w:p w14:paraId="2A2F6EA2" w14:textId="77777777" w:rsidR="00770F2C" w:rsidRPr="00F22A98" w:rsidRDefault="00770F2C" w:rsidP="00F22A98">
      <w:pPr>
        <w:pStyle w:val="Textonotapie"/>
        <w:spacing w:line="180" w:lineRule="exact"/>
        <w:ind w:firstLine="170"/>
        <w:jc w:val="both"/>
        <w:rPr>
          <w:rFonts w:ascii="Times New Roman" w:hAnsi="Times New Roman"/>
          <w:sz w:val="18"/>
          <w:szCs w:val="18"/>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14 Lc. 2, 42 ss.</w:t>
      </w:r>
    </w:p>
  </w:footnote>
  <w:footnote w:id="452">
    <w:p w14:paraId="78B40F32"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Lc. 2,48.</w:t>
      </w:r>
    </w:p>
  </w:footnote>
  <w:footnote w:id="453">
    <w:p w14:paraId="2EB7E2E8"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Ch. Dumont en su traducción de "Sources chrétiennes", nº 76, página </w:t>
      </w:r>
      <w:r w:rsidRPr="00F22A98">
        <w:rPr>
          <w:rFonts w:ascii="Times New Roman" w:hAnsi="Times New Roman"/>
          <w:sz w:val="18"/>
          <w:szCs w:val="18"/>
        </w:rPr>
        <w:t xml:space="preserve">123, da otra interpretación a esta frase: se trataría de seguir </w:t>
      </w:r>
      <w:r w:rsidRPr="00F22A98">
        <w:rPr>
          <w:rFonts w:ascii="Times New Roman" w:hAnsi="Times New Roman"/>
          <w:i/>
          <w:sz w:val="18"/>
          <w:szCs w:val="18"/>
        </w:rPr>
        <w:t>al</w:t>
      </w:r>
      <w:r w:rsidRPr="00F22A98">
        <w:rPr>
          <w:rFonts w:ascii="Times New Roman" w:hAnsi="Times New Roman"/>
          <w:sz w:val="18"/>
          <w:szCs w:val="18"/>
        </w:rPr>
        <w:t xml:space="preserve"> Virgen (al Esposo). Creemos que por la cita implícita de Apoc. 14,4 y por el contexto se puede interpretar como lo dejamos traduci</w:t>
      </w:r>
      <w:r w:rsidRPr="00F22A98">
        <w:rPr>
          <w:rFonts w:ascii="Times New Roman" w:hAnsi="Times New Roman"/>
          <w:sz w:val="18"/>
          <w:szCs w:val="18"/>
          <w:lang w:val="es-ES"/>
        </w:rPr>
        <w:t>do.</w:t>
      </w:r>
    </w:p>
  </w:footnote>
  <w:footnote w:id="454">
    <w:p w14:paraId="5F88ADEE"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Jn. l, 32.</w:t>
      </w:r>
    </w:p>
  </w:footnote>
  <w:footnote w:id="455">
    <w:p w14:paraId="19856086"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Lc. 4, 1 ss.</w:t>
      </w:r>
    </w:p>
  </w:footnote>
  <w:footnote w:id="456">
    <w:p w14:paraId="2CD4BF16" w14:textId="77777777" w:rsidR="00770F2C" w:rsidRPr="00F22A98" w:rsidRDefault="00770F2C" w:rsidP="00F22A98">
      <w:pPr>
        <w:pStyle w:val="Textonotapie"/>
        <w:spacing w:line="180" w:lineRule="exact"/>
        <w:ind w:firstLine="170"/>
        <w:jc w:val="both"/>
        <w:rPr>
          <w:rFonts w:ascii="Times New Roman" w:hAnsi="Times New Roman"/>
          <w:sz w:val="18"/>
          <w:szCs w:val="18"/>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Jn. 8, 7. 10-11.</w:t>
      </w:r>
    </w:p>
    <w:p w14:paraId="78B370A0"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Fonts w:ascii="Times New Roman" w:hAnsi="Times New Roman"/>
          <w:sz w:val="18"/>
          <w:szCs w:val="18"/>
        </w:rPr>
        <w:t xml:space="preserve">*  Hay aquí un claro eco de la exclamación del </w:t>
      </w:r>
      <w:r w:rsidRPr="00F22A98">
        <w:rPr>
          <w:rFonts w:ascii="Times New Roman" w:hAnsi="Times New Roman"/>
          <w:i/>
          <w:sz w:val="18"/>
          <w:szCs w:val="18"/>
        </w:rPr>
        <w:t>Praeconium</w:t>
      </w:r>
      <w:r w:rsidRPr="00F22A98">
        <w:rPr>
          <w:rFonts w:ascii="Times New Roman" w:hAnsi="Times New Roman"/>
          <w:sz w:val="18"/>
          <w:szCs w:val="18"/>
        </w:rPr>
        <w:t xml:space="preserve"> de la Vigilia pascual:</w:t>
      </w:r>
      <w:r w:rsidRPr="00F22A98">
        <w:rPr>
          <w:rFonts w:ascii="Times New Roman" w:hAnsi="Times New Roman"/>
          <w:i/>
          <w:sz w:val="18"/>
          <w:szCs w:val="18"/>
        </w:rPr>
        <w:t xml:space="preserve"> Felix culpa!</w:t>
      </w:r>
      <w:r w:rsidRPr="00F22A98">
        <w:rPr>
          <w:rFonts w:ascii="Times New Roman" w:hAnsi="Times New Roman"/>
          <w:sz w:val="18"/>
          <w:szCs w:val="18"/>
        </w:rPr>
        <w:t xml:space="preserve"> </w:t>
      </w:r>
      <w:r w:rsidRPr="00F22A98">
        <w:rPr>
          <w:rFonts w:ascii="Times New Roman" w:hAnsi="Times New Roman"/>
          <w:sz w:val="18"/>
          <w:szCs w:val="18"/>
          <w:lang w:val="en-US"/>
        </w:rPr>
        <w:t>(</w:t>
      </w:r>
      <w:r w:rsidRPr="00F22A98">
        <w:rPr>
          <w:rFonts w:ascii="Times New Roman" w:hAnsi="Times New Roman"/>
          <w:i/>
          <w:sz w:val="18"/>
          <w:szCs w:val="18"/>
          <w:lang w:val="en-US"/>
        </w:rPr>
        <w:t>N. del E.</w:t>
      </w:r>
      <w:r w:rsidRPr="00F22A98">
        <w:rPr>
          <w:rFonts w:ascii="Times New Roman" w:hAnsi="Times New Roman"/>
          <w:sz w:val="18"/>
          <w:szCs w:val="18"/>
          <w:lang w:val="en-US"/>
        </w:rPr>
        <w:t>)</w:t>
      </w:r>
    </w:p>
    <w:p w14:paraId="16F4AED3"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p>
    <w:p w14:paraId="43E3A281"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Fonts w:ascii="Times New Roman" w:hAnsi="Times New Roman"/>
          <w:sz w:val="18"/>
          <w:szCs w:val="18"/>
          <w:lang w:val="en-US"/>
        </w:rPr>
        <w:t xml:space="preserve">21 </w:t>
      </w:r>
    </w:p>
  </w:footnote>
  <w:footnote w:id="457">
    <w:p w14:paraId="0EDDFE24"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Rom. 8, 33-34.</w:t>
      </w:r>
    </w:p>
  </w:footnote>
  <w:footnote w:id="458">
    <w:p w14:paraId="756B654B"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Jn:8, 11.</w:t>
      </w:r>
    </w:p>
  </w:footnote>
  <w:footnote w:id="459">
    <w:p w14:paraId="3419F39F"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Lc. 7,36 ss. </w:t>
      </w:r>
    </w:p>
  </w:footnote>
  <w:footnote w:id="460">
    <w:p w14:paraId="62A3DA86"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Gn. 32, 24 ss.</w:t>
      </w:r>
    </w:p>
  </w:footnote>
  <w:footnote w:id="461">
    <w:p w14:paraId="4303369F"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2 Tim. 4, 2.</w:t>
      </w:r>
    </w:p>
  </w:footnote>
  <w:footnote w:id="462">
    <w:p w14:paraId="6D5359D6"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Sal. 12, 2.</w:t>
      </w:r>
    </w:p>
  </w:footnote>
  <w:footnote w:id="463">
    <w:p w14:paraId="31AA4C0C"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Cfr. Sal. 21, 3.</w:t>
      </w:r>
    </w:p>
  </w:footnote>
  <w:footnote w:id="464">
    <w:p w14:paraId="6D343203"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Cfr. Sal. 50, 14.</w:t>
      </w:r>
    </w:p>
  </w:footnote>
  <w:footnote w:id="465">
    <w:p w14:paraId="066F8C23"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Sal. 26, 8.</w:t>
      </w:r>
    </w:p>
  </w:footnote>
  <w:footnote w:id="466">
    <w:p w14:paraId="005FD5B0"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Cfr. Mc. 2, 1 ss.</w:t>
      </w:r>
    </w:p>
  </w:footnote>
  <w:footnote w:id="467">
    <w:p w14:paraId="77957289"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Mc. 2, 5.</w:t>
      </w:r>
    </w:p>
    <w:p w14:paraId="3B57FB6A"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Fonts w:ascii="Times New Roman" w:hAnsi="Times New Roman"/>
          <w:sz w:val="18"/>
          <w:szCs w:val="18"/>
          <w:lang w:val="en-US"/>
        </w:rPr>
        <w:t xml:space="preserve"> </w:t>
      </w:r>
      <w:r w:rsidRPr="00F22A98">
        <w:rPr>
          <w:rFonts w:ascii="Times New Roman" w:hAnsi="Times New Roman"/>
          <w:sz w:val="18"/>
          <w:szCs w:val="18"/>
          <w:lang w:val="es-ES"/>
        </w:rPr>
        <w:t>* Resuena aquí otra vez el pregón pascual, que inspira todo el pasaje</w:t>
      </w:r>
    </w:p>
    <w:p w14:paraId="3954ED4C"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Fonts w:ascii="Times New Roman" w:hAnsi="Times New Roman"/>
          <w:sz w:val="18"/>
          <w:szCs w:val="18"/>
          <w:lang w:val="es-ES"/>
        </w:rPr>
        <w:t xml:space="preserve">con su alabanza admirada de la gratuidad de la salvación. </w:t>
      </w:r>
      <w:r w:rsidRPr="00F22A98">
        <w:rPr>
          <w:rFonts w:ascii="Times New Roman" w:hAnsi="Times New Roman"/>
          <w:sz w:val="18"/>
          <w:szCs w:val="18"/>
          <w:lang w:val="en-US"/>
        </w:rPr>
        <w:t>(</w:t>
      </w:r>
      <w:r w:rsidRPr="00F22A98">
        <w:rPr>
          <w:rFonts w:ascii="Times New Roman" w:hAnsi="Times New Roman"/>
          <w:i/>
          <w:sz w:val="18"/>
          <w:szCs w:val="18"/>
          <w:lang w:val="en-US"/>
        </w:rPr>
        <w:t>N. del E.</w:t>
      </w:r>
      <w:r w:rsidRPr="00F22A98">
        <w:rPr>
          <w:rFonts w:ascii="Times New Roman" w:hAnsi="Times New Roman"/>
          <w:sz w:val="18"/>
          <w:szCs w:val="18"/>
          <w:lang w:val="en-US"/>
        </w:rPr>
        <w:t>)</w:t>
      </w:r>
    </w:p>
  </w:footnote>
  <w:footnote w:id="468">
    <w:p w14:paraId="0A2043A5"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Sal. 29, 6. </w:t>
      </w:r>
    </w:p>
  </w:footnote>
  <w:footnote w:id="469">
    <w:p w14:paraId="12CFCBEA"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Mt. 20, 15.</w:t>
      </w:r>
    </w:p>
  </w:footnote>
  <w:footnote w:id="470">
    <w:p w14:paraId="48CE819C"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Rom. 9, 18.</w:t>
      </w:r>
    </w:p>
  </w:footnote>
  <w:footnote w:id="471">
    <w:p w14:paraId="354F20F4"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Cfr. 1 Tim. 2, 8.</w:t>
      </w:r>
    </w:p>
  </w:footnote>
  <w:footnote w:id="472">
    <w:p w14:paraId="37AFFDF8"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Notemos ya el detalle de los elementos para la penitencia sacramental en los tiempos de Elredo.</w:t>
      </w:r>
    </w:p>
  </w:footnote>
  <w:footnote w:id="473">
    <w:p w14:paraId="75AED7F3"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Jn. 11, 3.</w:t>
      </w:r>
    </w:p>
  </w:footnote>
  <w:footnote w:id="474">
    <w:p w14:paraId="4F9F82B5"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Cfr. Jn. 11, 36.</w:t>
      </w:r>
    </w:p>
  </w:footnote>
  <w:footnote w:id="475">
    <w:p w14:paraId="3566364B"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 xml:space="preserve">Jn. 12, 2. </w:t>
      </w:r>
    </w:p>
  </w:footnote>
  <w:footnote w:id="476">
    <w:p w14:paraId="2D3D9B3D"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Jn. 12, 3.</w:t>
      </w:r>
    </w:p>
  </w:footnote>
  <w:footnote w:id="477">
    <w:p w14:paraId="2F792B48"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Mt. 26, 29. </w:t>
      </w:r>
    </w:p>
  </w:footnote>
  <w:footnote w:id="478">
    <w:p w14:paraId="567E44DE"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Elredo parece seguir la narración de san Marcos 14,3-11, identificando la unción en casa de Simón el leproso, con la de la casa de Lázaro.</w:t>
      </w:r>
    </w:p>
  </w:footnote>
  <w:footnote w:id="479">
    <w:p w14:paraId="4524DF13" w14:textId="77777777" w:rsidR="00770F2C" w:rsidRPr="009A4420"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9A4420">
        <w:rPr>
          <w:rFonts w:ascii="Times New Roman" w:hAnsi="Times New Roman"/>
          <w:sz w:val="18"/>
          <w:szCs w:val="18"/>
          <w:lang w:val="en-US"/>
        </w:rPr>
        <w:t xml:space="preserve"> Mc. 14, 6.</w:t>
      </w:r>
    </w:p>
  </w:footnote>
  <w:footnote w:id="480">
    <w:p w14:paraId="328EC15B" w14:textId="77777777" w:rsidR="00770F2C" w:rsidRPr="009A4420"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9A4420">
        <w:rPr>
          <w:rFonts w:ascii="Times New Roman" w:hAnsi="Times New Roman"/>
          <w:sz w:val="18"/>
          <w:szCs w:val="18"/>
          <w:lang w:val="en-US"/>
        </w:rPr>
        <w:t xml:space="preserve"> Cfr. Cant. 2, 16.</w:t>
      </w:r>
    </w:p>
  </w:footnote>
  <w:footnote w:id="481">
    <w:p w14:paraId="299C97A7" w14:textId="77777777" w:rsidR="00770F2C" w:rsidRPr="009A4420"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9A4420">
        <w:rPr>
          <w:rFonts w:ascii="Times New Roman" w:hAnsi="Times New Roman"/>
          <w:sz w:val="18"/>
          <w:szCs w:val="18"/>
          <w:lang w:val="en-US"/>
        </w:rPr>
        <w:t xml:space="preserve"> Cfr. Jn. 14, 31.</w:t>
      </w:r>
    </w:p>
  </w:footnote>
  <w:footnote w:id="482">
    <w:p w14:paraId="7772A21A" w14:textId="77777777" w:rsidR="00770F2C" w:rsidRPr="009A4420"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9A4420">
        <w:rPr>
          <w:rFonts w:ascii="Times New Roman" w:hAnsi="Times New Roman"/>
          <w:sz w:val="18"/>
          <w:szCs w:val="18"/>
          <w:lang w:val="en-US"/>
        </w:rPr>
        <w:t xml:space="preserve"> Mt. 21, 9.</w:t>
      </w:r>
    </w:p>
  </w:footnote>
  <w:footnote w:id="483">
    <w:p w14:paraId="03C1C7BE" w14:textId="77777777" w:rsidR="00770F2C" w:rsidRPr="009A4420"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9A4420">
        <w:rPr>
          <w:rFonts w:ascii="Times New Roman" w:hAnsi="Times New Roman"/>
          <w:sz w:val="18"/>
          <w:szCs w:val="18"/>
          <w:lang w:val="en-US"/>
        </w:rPr>
        <w:t xml:space="preserve"> Jn 15,5. </w:t>
      </w:r>
    </w:p>
  </w:footnote>
  <w:footnote w:id="484">
    <w:p w14:paraId="3C188716" w14:textId="77777777" w:rsidR="00770F2C" w:rsidRPr="009A4420"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9A4420">
        <w:rPr>
          <w:rFonts w:ascii="Times New Roman" w:hAnsi="Times New Roman"/>
          <w:sz w:val="18"/>
          <w:szCs w:val="18"/>
          <w:lang w:val="en-US"/>
        </w:rPr>
        <w:t xml:space="preserve"> Jn. 13, 8.</w:t>
      </w:r>
    </w:p>
  </w:footnote>
  <w:footnote w:id="485">
    <w:p w14:paraId="14032046" w14:textId="77777777" w:rsidR="00770F2C" w:rsidRPr="009A4420"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9A4420">
        <w:rPr>
          <w:rFonts w:ascii="Times New Roman" w:hAnsi="Times New Roman"/>
          <w:sz w:val="18"/>
          <w:szCs w:val="18"/>
          <w:lang w:val="en-US"/>
        </w:rPr>
        <w:t xml:space="preserve"> Jn. 13, 25.</w:t>
      </w:r>
    </w:p>
  </w:footnote>
  <w:footnote w:id="486">
    <w:p w14:paraId="56F9E9A1" w14:textId="77777777" w:rsidR="00770F2C" w:rsidRPr="009A4420"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9A4420">
        <w:rPr>
          <w:rFonts w:ascii="Times New Roman" w:hAnsi="Times New Roman"/>
          <w:sz w:val="18"/>
          <w:szCs w:val="18"/>
          <w:lang w:val="en-US"/>
        </w:rPr>
        <w:t xml:space="preserve"> Lc. 1, 63.</w:t>
      </w:r>
    </w:p>
  </w:footnote>
  <w:footnote w:id="487">
    <w:p w14:paraId="4C84BB46" w14:textId="77777777" w:rsidR="00770F2C" w:rsidRPr="00F22A98" w:rsidRDefault="00770F2C" w:rsidP="00F22A98">
      <w:pPr>
        <w:pStyle w:val="Textonotapie"/>
        <w:spacing w:line="180" w:lineRule="exact"/>
        <w:ind w:firstLine="170"/>
        <w:jc w:val="both"/>
        <w:rPr>
          <w:rFonts w:ascii="Times New Roman" w:hAnsi="Times New Roman"/>
          <w:sz w:val="18"/>
          <w:szCs w:val="18"/>
          <w:lang w:val="it-IT"/>
        </w:rPr>
      </w:pPr>
      <w:r w:rsidRPr="00F22A98">
        <w:rPr>
          <w:rStyle w:val="Refdenotaalpie"/>
          <w:rFonts w:ascii="Times New Roman" w:hAnsi="Times New Roman"/>
          <w:sz w:val="18"/>
          <w:szCs w:val="18"/>
        </w:rPr>
        <w:footnoteRef/>
      </w:r>
      <w:r w:rsidRPr="00F22A98">
        <w:rPr>
          <w:rFonts w:ascii="Times New Roman" w:hAnsi="Times New Roman"/>
          <w:sz w:val="18"/>
          <w:szCs w:val="18"/>
          <w:lang w:val="it-IT"/>
        </w:rPr>
        <w:t xml:space="preserve"> Col 2, 3.</w:t>
      </w:r>
    </w:p>
  </w:footnote>
  <w:footnote w:id="488">
    <w:p w14:paraId="1B115AF4" w14:textId="77777777" w:rsidR="00770F2C" w:rsidRPr="003A44A6" w:rsidRDefault="00770F2C" w:rsidP="00F22A98">
      <w:pPr>
        <w:pStyle w:val="Textonotapie"/>
        <w:spacing w:line="180" w:lineRule="exact"/>
        <w:ind w:firstLine="170"/>
        <w:jc w:val="both"/>
        <w:rPr>
          <w:rFonts w:ascii="Times New Roman" w:hAnsi="Times New Roman"/>
          <w:sz w:val="18"/>
          <w:szCs w:val="18"/>
          <w:lang w:val="de-DE"/>
        </w:rPr>
      </w:pPr>
      <w:r w:rsidRPr="00F22A98">
        <w:rPr>
          <w:rStyle w:val="Refdenotaalpie"/>
          <w:rFonts w:ascii="Times New Roman" w:hAnsi="Times New Roman"/>
          <w:sz w:val="18"/>
          <w:szCs w:val="18"/>
        </w:rPr>
        <w:footnoteRef/>
      </w:r>
      <w:r w:rsidRPr="00F22A98">
        <w:rPr>
          <w:rFonts w:ascii="Times New Roman" w:hAnsi="Times New Roman"/>
          <w:sz w:val="18"/>
          <w:szCs w:val="18"/>
          <w:lang w:val="it-IT"/>
        </w:rPr>
        <w:t xml:space="preserve"> </w:t>
      </w:r>
      <w:r w:rsidRPr="00F22A98">
        <w:rPr>
          <w:rFonts w:ascii="Times New Roman" w:hAnsi="Times New Roman"/>
          <w:i/>
          <w:sz w:val="18"/>
          <w:szCs w:val="18"/>
          <w:lang w:val="it-IT"/>
        </w:rPr>
        <w:t>Breviario Cisterciense</w:t>
      </w:r>
      <w:r w:rsidRPr="00F22A98">
        <w:rPr>
          <w:rFonts w:ascii="Times New Roman" w:hAnsi="Times New Roman"/>
          <w:sz w:val="18"/>
          <w:szCs w:val="18"/>
          <w:lang w:val="it-IT"/>
        </w:rPr>
        <w:t xml:space="preserve">, Resp. </w:t>
      </w:r>
      <w:r w:rsidRPr="003A44A6">
        <w:rPr>
          <w:rFonts w:ascii="Times New Roman" w:hAnsi="Times New Roman"/>
          <w:sz w:val="18"/>
          <w:szCs w:val="18"/>
          <w:lang w:val="de-DE"/>
        </w:rPr>
        <w:t xml:space="preserve">VI in Fest. S. Ioann. </w:t>
      </w:r>
    </w:p>
  </w:footnote>
  <w:footnote w:id="489">
    <w:p w14:paraId="03DAF30C" w14:textId="77777777" w:rsidR="00770F2C" w:rsidRPr="003A44A6" w:rsidRDefault="00770F2C" w:rsidP="00F22A98">
      <w:pPr>
        <w:pStyle w:val="Textonotapie"/>
        <w:spacing w:line="180" w:lineRule="exact"/>
        <w:ind w:firstLine="170"/>
        <w:jc w:val="both"/>
        <w:rPr>
          <w:rFonts w:ascii="Times New Roman" w:hAnsi="Times New Roman"/>
          <w:sz w:val="18"/>
          <w:szCs w:val="18"/>
          <w:lang w:val="de-DE"/>
        </w:rPr>
      </w:pPr>
      <w:r w:rsidRPr="00F22A98">
        <w:rPr>
          <w:rStyle w:val="Refdenotaalpie"/>
          <w:rFonts w:ascii="Times New Roman" w:hAnsi="Times New Roman"/>
          <w:sz w:val="18"/>
          <w:szCs w:val="18"/>
        </w:rPr>
        <w:footnoteRef/>
      </w:r>
      <w:r w:rsidRPr="003A44A6">
        <w:rPr>
          <w:rFonts w:ascii="Times New Roman" w:hAnsi="Times New Roman"/>
          <w:sz w:val="18"/>
          <w:szCs w:val="18"/>
          <w:lang w:val="de-DE"/>
        </w:rPr>
        <w:t xml:space="preserve"> Jn. 17, 11.</w:t>
      </w:r>
    </w:p>
  </w:footnote>
  <w:footnote w:id="490">
    <w:p w14:paraId="01AAD3E0" w14:textId="77777777" w:rsidR="00770F2C" w:rsidRPr="003A44A6" w:rsidRDefault="00770F2C" w:rsidP="00F22A98">
      <w:pPr>
        <w:pStyle w:val="Textonotapie"/>
        <w:spacing w:line="180" w:lineRule="exact"/>
        <w:ind w:firstLine="170"/>
        <w:jc w:val="both"/>
        <w:rPr>
          <w:rFonts w:ascii="Times New Roman" w:hAnsi="Times New Roman"/>
          <w:sz w:val="18"/>
          <w:szCs w:val="18"/>
          <w:lang w:val="de-DE"/>
        </w:rPr>
      </w:pPr>
      <w:r w:rsidRPr="00F22A98">
        <w:rPr>
          <w:rStyle w:val="Refdenotaalpie"/>
          <w:rFonts w:ascii="Times New Roman" w:hAnsi="Times New Roman"/>
          <w:sz w:val="18"/>
          <w:szCs w:val="18"/>
        </w:rPr>
        <w:footnoteRef/>
      </w:r>
      <w:r w:rsidRPr="003A44A6">
        <w:rPr>
          <w:rFonts w:ascii="Times New Roman" w:hAnsi="Times New Roman"/>
          <w:sz w:val="18"/>
          <w:szCs w:val="18"/>
          <w:lang w:val="de-DE"/>
        </w:rPr>
        <w:t xml:space="preserve"> Jn. 17, 24.</w:t>
      </w:r>
    </w:p>
  </w:footnote>
  <w:footnote w:id="491">
    <w:p w14:paraId="118EFAEA" w14:textId="77777777" w:rsidR="00770F2C" w:rsidRPr="003A44A6" w:rsidRDefault="00770F2C" w:rsidP="00F22A98">
      <w:pPr>
        <w:pStyle w:val="Textonotapie"/>
        <w:spacing w:line="180" w:lineRule="exact"/>
        <w:ind w:firstLine="170"/>
        <w:jc w:val="both"/>
        <w:rPr>
          <w:rFonts w:ascii="Times New Roman" w:hAnsi="Times New Roman"/>
          <w:sz w:val="18"/>
          <w:szCs w:val="18"/>
          <w:lang w:val="de-DE"/>
        </w:rPr>
      </w:pPr>
      <w:r w:rsidRPr="00F22A98">
        <w:rPr>
          <w:rStyle w:val="Refdenotaalpie"/>
          <w:rFonts w:ascii="Times New Roman" w:hAnsi="Times New Roman"/>
          <w:sz w:val="18"/>
          <w:szCs w:val="18"/>
        </w:rPr>
        <w:footnoteRef/>
      </w:r>
      <w:r w:rsidRPr="003A44A6">
        <w:rPr>
          <w:rFonts w:ascii="Times New Roman" w:hAnsi="Times New Roman"/>
          <w:sz w:val="18"/>
          <w:szCs w:val="18"/>
          <w:lang w:val="de-DE"/>
        </w:rPr>
        <w:t xml:space="preserve"> Mt. 17,4.</w:t>
      </w:r>
    </w:p>
  </w:footnote>
  <w:footnote w:id="492">
    <w:p w14:paraId="353CA1E0" w14:textId="77777777" w:rsidR="00770F2C" w:rsidRPr="003A44A6" w:rsidRDefault="00770F2C" w:rsidP="00F22A98">
      <w:pPr>
        <w:pStyle w:val="Textonotapie"/>
        <w:spacing w:line="180" w:lineRule="exact"/>
        <w:ind w:firstLine="170"/>
        <w:jc w:val="both"/>
        <w:rPr>
          <w:rFonts w:ascii="Times New Roman" w:hAnsi="Times New Roman"/>
          <w:sz w:val="18"/>
          <w:szCs w:val="18"/>
          <w:lang w:val="de-DE"/>
        </w:rPr>
      </w:pPr>
      <w:r w:rsidRPr="00F22A98">
        <w:rPr>
          <w:rStyle w:val="Refdenotaalpie"/>
          <w:rFonts w:ascii="Times New Roman" w:hAnsi="Times New Roman"/>
          <w:sz w:val="18"/>
          <w:szCs w:val="18"/>
        </w:rPr>
        <w:footnoteRef/>
      </w:r>
      <w:r w:rsidRPr="003A44A6">
        <w:rPr>
          <w:rFonts w:ascii="Times New Roman" w:hAnsi="Times New Roman"/>
          <w:sz w:val="18"/>
          <w:szCs w:val="18"/>
          <w:lang w:val="de-DE"/>
        </w:rPr>
        <w:t xml:space="preserve"> Mt. 28, 38.</w:t>
      </w:r>
    </w:p>
  </w:footnote>
  <w:footnote w:id="493">
    <w:p w14:paraId="721AE810" w14:textId="77777777" w:rsidR="00770F2C" w:rsidRPr="003A44A6" w:rsidRDefault="00770F2C" w:rsidP="00F22A98">
      <w:pPr>
        <w:pStyle w:val="Textonotapie"/>
        <w:spacing w:line="180" w:lineRule="exact"/>
        <w:ind w:firstLine="170"/>
        <w:jc w:val="both"/>
        <w:rPr>
          <w:rFonts w:ascii="Times New Roman" w:hAnsi="Times New Roman"/>
          <w:sz w:val="18"/>
          <w:szCs w:val="18"/>
          <w:lang w:val="de-DE"/>
        </w:rPr>
      </w:pPr>
      <w:r w:rsidRPr="00F22A98">
        <w:rPr>
          <w:rStyle w:val="Refdenotaalpie"/>
          <w:rFonts w:ascii="Times New Roman" w:hAnsi="Times New Roman"/>
          <w:sz w:val="18"/>
          <w:szCs w:val="18"/>
        </w:rPr>
        <w:footnoteRef/>
      </w:r>
      <w:r w:rsidRPr="003A44A6">
        <w:rPr>
          <w:rFonts w:ascii="Times New Roman" w:hAnsi="Times New Roman"/>
          <w:sz w:val="18"/>
          <w:szCs w:val="18"/>
          <w:lang w:val="de-DE"/>
        </w:rPr>
        <w:t xml:space="preserve"> Lc. 22, 44.</w:t>
      </w:r>
    </w:p>
  </w:footnote>
  <w:footnote w:id="494">
    <w:p w14:paraId="0D4597EA" w14:textId="77777777" w:rsidR="00770F2C" w:rsidRPr="003A44A6" w:rsidRDefault="00770F2C" w:rsidP="00F22A98">
      <w:pPr>
        <w:pStyle w:val="Textonotapie"/>
        <w:spacing w:line="180" w:lineRule="exact"/>
        <w:ind w:firstLine="170"/>
        <w:jc w:val="both"/>
        <w:rPr>
          <w:rFonts w:ascii="Times New Roman" w:hAnsi="Times New Roman"/>
          <w:sz w:val="18"/>
          <w:szCs w:val="18"/>
          <w:lang w:val="de-DE"/>
        </w:rPr>
      </w:pPr>
      <w:r w:rsidRPr="00F22A98">
        <w:rPr>
          <w:rStyle w:val="Refdenotaalpie"/>
          <w:rFonts w:ascii="Times New Roman" w:hAnsi="Times New Roman"/>
          <w:sz w:val="18"/>
          <w:szCs w:val="18"/>
        </w:rPr>
        <w:footnoteRef/>
      </w:r>
      <w:r w:rsidRPr="003A44A6">
        <w:rPr>
          <w:rFonts w:ascii="Times New Roman" w:hAnsi="Times New Roman"/>
          <w:sz w:val="18"/>
          <w:szCs w:val="18"/>
          <w:lang w:val="de-DE"/>
        </w:rPr>
        <w:t xml:space="preserve"> Mt. 26, 40. </w:t>
      </w:r>
    </w:p>
  </w:footnote>
  <w:footnote w:id="495">
    <w:p w14:paraId="41E1A747" w14:textId="77777777" w:rsidR="00770F2C" w:rsidRPr="003A44A6" w:rsidRDefault="00770F2C" w:rsidP="00F22A98">
      <w:pPr>
        <w:pStyle w:val="Textonotapie"/>
        <w:spacing w:line="180" w:lineRule="exact"/>
        <w:ind w:firstLine="170"/>
        <w:jc w:val="both"/>
        <w:rPr>
          <w:rFonts w:ascii="Times New Roman" w:hAnsi="Times New Roman"/>
          <w:sz w:val="18"/>
          <w:szCs w:val="18"/>
          <w:lang w:val="de-DE"/>
        </w:rPr>
      </w:pPr>
      <w:r w:rsidRPr="00F22A98">
        <w:rPr>
          <w:rStyle w:val="Refdenotaalpie"/>
          <w:rFonts w:ascii="Times New Roman" w:hAnsi="Times New Roman"/>
          <w:sz w:val="18"/>
          <w:szCs w:val="18"/>
        </w:rPr>
        <w:footnoteRef/>
      </w:r>
      <w:r w:rsidRPr="003A44A6">
        <w:rPr>
          <w:rFonts w:ascii="Times New Roman" w:hAnsi="Times New Roman"/>
          <w:sz w:val="18"/>
          <w:szCs w:val="18"/>
          <w:lang w:val="de-DE"/>
        </w:rPr>
        <w:t xml:space="preserve"> Mt. 26, 47 ss.</w:t>
      </w:r>
    </w:p>
  </w:footnote>
  <w:footnote w:id="496">
    <w:p w14:paraId="08DB1C46" w14:textId="77777777" w:rsidR="00770F2C" w:rsidRPr="009A4420"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9A4420">
        <w:rPr>
          <w:rFonts w:ascii="Times New Roman" w:hAnsi="Times New Roman"/>
          <w:sz w:val="18"/>
          <w:szCs w:val="18"/>
          <w:lang w:val="en-US"/>
        </w:rPr>
        <w:t xml:space="preserve"> Lc. 22, 61-62.</w:t>
      </w:r>
    </w:p>
  </w:footnote>
  <w:footnote w:id="497">
    <w:p w14:paraId="58D855DC" w14:textId="77777777" w:rsidR="00770F2C" w:rsidRPr="009A4420"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9A4420">
        <w:rPr>
          <w:rFonts w:ascii="Times New Roman" w:hAnsi="Times New Roman"/>
          <w:sz w:val="18"/>
          <w:szCs w:val="18"/>
          <w:lang w:val="en-US"/>
        </w:rPr>
        <w:t xml:space="preserve"> Mt. 27, l.</w:t>
      </w:r>
    </w:p>
  </w:footnote>
  <w:footnote w:id="498">
    <w:p w14:paraId="7E62CE1B"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Is. 53, 7.</w:t>
      </w:r>
    </w:p>
  </w:footnote>
  <w:footnote w:id="499">
    <w:p w14:paraId="2F89E54F"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Jn. 19, 5.</w:t>
      </w:r>
    </w:p>
  </w:footnote>
  <w:footnote w:id="500">
    <w:p w14:paraId="582ED925"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Zabulón, príncipe de los demonios. Quizá por evolución fonética de Beelzebul. La misma designación encontramos en el himno cisterciense de la antigua festividad de la aparición de san Miguel Arcángel (8 de mayo):</w:t>
      </w:r>
    </w:p>
    <w:p w14:paraId="184D4B4B" w14:textId="77777777" w:rsidR="00770F2C" w:rsidRPr="003A44A6" w:rsidRDefault="00770F2C" w:rsidP="00F22A98">
      <w:pPr>
        <w:pStyle w:val="Textonotapie"/>
        <w:spacing w:line="180" w:lineRule="exact"/>
        <w:ind w:firstLine="170"/>
        <w:jc w:val="both"/>
        <w:rPr>
          <w:rFonts w:ascii="Times New Roman" w:hAnsi="Times New Roman"/>
          <w:i/>
          <w:sz w:val="18"/>
          <w:szCs w:val="18"/>
          <w:lang w:val="fr-CA"/>
        </w:rPr>
      </w:pPr>
      <w:r w:rsidRPr="003A44A6">
        <w:rPr>
          <w:rFonts w:ascii="Times New Roman" w:hAnsi="Times New Roman"/>
          <w:i/>
          <w:sz w:val="18"/>
          <w:szCs w:val="18"/>
          <w:lang w:val="fr-CA"/>
        </w:rPr>
        <w:t>Collaudamus venerantes</w:t>
      </w:r>
    </w:p>
    <w:p w14:paraId="684E3078" w14:textId="77777777" w:rsidR="00770F2C" w:rsidRPr="003A44A6" w:rsidRDefault="00770F2C" w:rsidP="00F22A98">
      <w:pPr>
        <w:pStyle w:val="Textonotapie"/>
        <w:spacing w:line="180" w:lineRule="exact"/>
        <w:ind w:firstLine="170"/>
        <w:jc w:val="both"/>
        <w:rPr>
          <w:rFonts w:ascii="Times New Roman" w:hAnsi="Times New Roman"/>
          <w:i/>
          <w:sz w:val="18"/>
          <w:szCs w:val="18"/>
          <w:lang w:val="fr-CA"/>
        </w:rPr>
      </w:pPr>
      <w:r w:rsidRPr="003A44A6">
        <w:rPr>
          <w:rFonts w:ascii="Times New Roman" w:hAnsi="Times New Roman"/>
          <w:i/>
          <w:sz w:val="18"/>
          <w:szCs w:val="18"/>
          <w:lang w:val="fr-CA"/>
        </w:rPr>
        <w:t>omnes coeli milites:</w:t>
      </w:r>
    </w:p>
    <w:p w14:paraId="1AA65C97" w14:textId="77777777" w:rsidR="00770F2C" w:rsidRPr="003A44A6" w:rsidRDefault="00770F2C" w:rsidP="00F22A98">
      <w:pPr>
        <w:pStyle w:val="Textonotapie"/>
        <w:spacing w:line="180" w:lineRule="exact"/>
        <w:ind w:firstLine="170"/>
        <w:jc w:val="both"/>
        <w:rPr>
          <w:rFonts w:ascii="Times New Roman" w:hAnsi="Times New Roman"/>
          <w:i/>
          <w:sz w:val="18"/>
          <w:szCs w:val="18"/>
          <w:lang w:val="en-US"/>
        </w:rPr>
      </w:pPr>
      <w:r w:rsidRPr="003A44A6">
        <w:rPr>
          <w:rFonts w:ascii="Times New Roman" w:hAnsi="Times New Roman"/>
          <w:i/>
          <w:sz w:val="18"/>
          <w:szCs w:val="18"/>
          <w:lang w:val="en-US"/>
        </w:rPr>
        <w:t>sed praecipue primatem</w:t>
      </w:r>
    </w:p>
    <w:p w14:paraId="7B3ABD08" w14:textId="77777777" w:rsidR="00770F2C" w:rsidRPr="003A44A6" w:rsidRDefault="00770F2C" w:rsidP="00F22A98">
      <w:pPr>
        <w:pStyle w:val="Textonotapie"/>
        <w:spacing w:line="180" w:lineRule="exact"/>
        <w:ind w:firstLine="170"/>
        <w:jc w:val="both"/>
        <w:rPr>
          <w:rFonts w:ascii="Times New Roman" w:hAnsi="Times New Roman"/>
          <w:i/>
          <w:sz w:val="18"/>
          <w:szCs w:val="18"/>
          <w:lang w:val="en-US"/>
        </w:rPr>
      </w:pPr>
      <w:r w:rsidRPr="003A44A6">
        <w:rPr>
          <w:rFonts w:ascii="Times New Roman" w:hAnsi="Times New Roman"/>
          <w:i/>
          <w:sz w:val="18"/>
          <w:szCs w:val="18"/>
          <w:lang w:val="en-US"/>
        </w:rPr>
        <w:t>coelestis exercitum</w:t>
      </w:r>
    </w:p>
    <w:p w14:paraId="1772D43E" w14:textId="77777777" w:rsidR="00770F2C" w:rsidRPr="003A44A6" w:rsidRDefault="00770F2C" w:rsidP="00F22A98">
      <w:pPr>
        <w:pStyle w:val="Textonotapie"/>
        <w:spacing w:line="180" w:lineRule="exact"/>
        <w:ind w:firstLine="170"/>
        <w:jc w:val="both"/>
        <w:rPr>
          <w:rFonts w:ascii="Times New Roman" w:hAnsi="Times New Roman"/>
          <w:i/>
          <w:sz w:val="18"/>
          <w:szCs w:val="18"/>
          <w:lang w:val="en-US"/>
        </w:rPr>
      </w:pPr>
      <w:r w:rsidRPr="003A44A6">
        <w:rPr>
          <w:rFonts w:ascii="Times New Roman" w:hAnsi="Times New Roman"/>
          <w:i/>
          <w:sz w:val="18"/>
          <w:szCs w:val="18"/>
          <w:lang w:val="en-US"/>
        </w:rPr>
        <w:t>Michaelem in virtute</w:t>
      </w:r>
    </w:p>
    <w:p w14:paraId="2B451D93"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Fonts w:ascii="Times New Roman" w:hAnsi="Times New Roman"/>
          <w:i/>
          <w:sz w:val="18"/>
          <w:szCs w:val="18"/>
          <w:lang w:val="es-ES"/>
        </w:rPr>
        <w:t>conterentem Zabulum.</w:t>
      </w:r>
    </w:p>
  </w:footnote>
  <w:footnote w:id="501">
    <w:p w14:paraId="158C5C15"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rPr>
        <w:t xml:space="preserve"> </w:t>
      </w:r>
      <w:r w:rsidRPr="00F22A98">
        <w:rPr>
          <w:rFonts w:ascii="Times New Roman" w:hAnsi="Times New Roman"/>
          <w:sz w:val="18"/>
          <w:szCs w:val="18"/>
          <w:lang w:val="es-ES"/>
        </w:rPr>
        <w:t>Alusión a la interpretación de la mujer de Pilato: Mt. 27,19.</w:t>
      </w:r>
    </w:p>
  </w:footnote>
  <w:footnote w:id="502">
    <w:p w14:paraId="44B556A3"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Is. 9, 5.</w:t>
      </w:r>
    </w:p>
  </w:footnote>
  <w:footnote w:id="503">
    <w:p w14:paraId="7BC99037"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Sal. 44, 7. </w:t>
      </w:r>
    </w:p>
  </w:footnote>
  <w:footnote w:id="504">
    <w:p w14:paraId="7EAE887C"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Mt. 27, 34.</w:t>
      </w:r>
    </w:p>
  </w:footnote>
  <w:footnote w:id="505">
    <w:p w14:paraId="08B6FCA7"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Jn. 19, 23-24.</w:t>
      </w:r>
    </w:p>
  </w:footnote>
  <w:footnote w:id="506">
    <w:p w14:paraId="6F075307"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1 Tim. 2, 5.</w:t>
      </w:r>
    </w:p>
  </w:footnote>
  <w:footnote w:id="507">
    <w:p w14:paraId="070934DF"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Lc. 23, 34.</w:t>
      </w:r>
    </w:p>
  </w:footnote>
  <w:footnote w:id="508">
    <w:p w14:paraId="073E1646"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Cfr. Lc. 2, 35.</w:t>
      </w:r>
    </w:p>
  </w:footnote>
  <w:footnote w:id="509">
    <w:p w14:paraId="73E924F0"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Jn. 19, 26-27.</w:t>
      </w:r>
    </w:p>
  </w:footnote>
  <w:footnote w:id="510">
    <w:p w14:paraId="523AFD27"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Lc. 23, 43.</w:t>
      </w:r>
    </w:p>
  </w:footnote>
  <w:footnote w:id="511">
    <w:p w14:paraId="3C0EA5A6"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Jn. 19, 34. </w:t>
      </w:r>
    </w:p>
  </w:footnote>
  <w:footnote w:id="512">
    <w:p w14:paraId="18F59B09"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Cant. 5, l.</w:t>
      </w:r>
    </w:p>
  </w:footnote>
  <w:footnote w:id="513">
    <w:p w14:paraId="214977EC"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Cfr. Sal. 77, 16.</w:t>
      </w:r>
    </w:p>
  </w:footnote>
  <w:footnote w:id="514">
    <w:p w14:paraId="1A8A4F6F"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Cfr. Cant. 2, 4.</w:t>
      </w:r>
    </w:p>
  </w:footnote>
  <w:footnote w:id="515">
    <w:p w14:paraId="47161FBA"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Cfr. Cant. 4, 3.</w:t>
      </w:r>
    </w:p>
  </w:footnote>
  <w:footnote w:id="516">
    <w:p w14:paraId="36CC0A92"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Cant. 1, 12.</w:t>
      </w:r>
    </w:p>
  </w:footnote>
  <w:footnote w:id="517">
    <w:p w14:paraId="4CBE6160"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Jn. 19, 39.</w:t>
      </w:r>
    </w:p>
  </w:footnote>
  <w:footnote w:id="518">
    <w:p w14:paraId="3EAA6DA7"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Lc. 24, 1 ss.</w:t>
      </w:r>
    </w:p>
  </w:footnote>
  <w:footnote w:id="519">
    <w:p w14:paraId="2B3D67FA"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Jn. 20, 16.</w:t>
      </w:r>
    </w:p>
  </w:footnote>
  <w:footnote w:id="520">
    <w:p w14:paraId="6DCAA028"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Jn. 20, 17.</w:t>
      </w:r>
    </w:p>
  </w:footnote>
  <w:footnote w:id="521">
    <w:p w14:paraId="116F2388" w14:textId="77777777" w:rsidR="00770F2C" w:rsidRPr="009A4420"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9A4420">
        <w:rPr>
          <w:rFonts w:ascii="Times New Roman" w:hAnsi="Times New Roman"/>
          <w:sz w:val="18"/>
          <w:szCs w:val="18"/>
          <w:lang w:val="es-ES"/>
        </w:rPr>
        <w:t xml:space="preserve"> Mt. 28, 9.</w:t>
      </w:r>
    </w:p>
  </w:footnote>
  <w:footnote w:id="522">
    <w:p w14:paraId="6FB2DBC4" w14:textId="77777777" w:rsidR="00770F2C" w:rsidRPr="009A4420"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9A4420">
        <w:rPr>
          <w:rFonts w:ascii="Times New Roman" w:hAnsi="Times New Roman"/>
          <w:sz w:val="18"/>
          <w:szCs w:val="18"/>
          <w:lang w:val="es-ES"/>
        </w:rPr>
        <w:t xml:space="preserve"> Job 14, 2.</w:t>
      </w:r>
    </w:p>
  </w:footnote>
  <w:footnote w:id="523">
    <w:p w14:paraId="3BA5D35B"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Alusión a la doctrina agustiniana, según la cual en el orden actual la</w:t>
      </w:r>
    </w:p>
    <w:p w14:paraId="63AA2C4A"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Fonts w:ascii="Times New Roman" w:hAnsi="Times New Roman"/>
          <w:sz w:val="18"/>
          <w:szCs w:val="18"/>
          <w:lang w:val="es-ES"/>
        </w:rPr>
        <w:t>concupiscencia desordenada está siempre ligada con el acto matrimonial.</w:t>
      </w:r>
    </w:p>
  </w:footnote>
  <w:footnote w:id="524">
    <w:p w14:paraId="1271F1BF"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Sal. 65, 16.</w:t>
      </w:r>
    </w:p>
  </w:footnote>
  <w:footnote w:id="525">
    <w:p w14:paraId="3853DE37"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Cfr. Gn. 1, 18.</w:t>
      </w:r>
    </w:p>
    <w:p w14:paraId="0480B5CE"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Fonts w:ascii="Times New Roman" w:hAnsi="Times New Roman"/>
          <w:sz w:val="18"/>
          <w:szCs w:val="18"/>
          <w:lang w:val="es-ES"/>
        </w:rPr>
        <w:t xml:space="preserve">* Todo el cap. que sigue está clara y reconociblemente inspirado en párrafos –de análogo sentido– de las </w:t>
      </w:r>
      <w:r w:rsidRPr="00F22A98">
        <w:rPr>
          <w:rFonts w:ascii="Times New Roman" w:hAnsi="Times New Roman"/>
          <w:i/>
          <w:sz w:val="18"/>
          <w:szCs w:val="18"/>
          <w:lang w:val="es-ES"/>
        </w:rPr>
        <w:t>Confesiones</w:t>
      </w:r>
      <w:r w:rsidRPr="00F22A98">
        <w:rPr>
          <w:rFonts w:ascii="Times New Roman" w:hAnsi="Times New Roman"/>
          <w:sz w:val="18"/>
          <w:szCs w:val="18"/>
          <w:lang w:val="es-ES"/>
        </w:rPr>
        <w:t xml:space="preserve"> de Agustín. Habrá que tener en cuenta esta fuente de inspiración para comprender el sentido de los párrafos de Elredo; cf. san Agustín, o.c., II, 2-3 (</w:t>
      </w:r>
      <w:r w:rsidRPr="00F22A98">
        <w:rPr>
          <w:rFonts w:ascii="Times New Roman" w:hAnsi="Times New Roman"/>
          <w:i/>
          <w:sz w:val="18"/>
          <w:szCs w:val="18"/>
          <w:lang w:val="es-ES"/>
        </w:rPr>
        <w:t>N. del E.</w:t>
      </w:r>
      <w:r w:rsidRPr="00F22A98">
        <w:rPr>
          <w:rFonts w:ascii="Times New Roman" w:hAnsi="Times New Roman"/>
          <w:sz w:val="18"/>
          <w:szCs w:val="18"/>
          <w:lang w:val="es-ES"/>
        </w:rPr>
        <w:t xml:space="preserve">). </w:t>
      </w:r>
    </w:p>
  </w:footnote>
  <w:footnote w:id="526">
    <w:p w14:paraId="58CB60CC"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Gn. 4, 14. </w:t>
      </w:r>
    </w:p>
  </w:footnote>
  <w:footnote w:id="527">
    <w:p w14:paraId="0D4D5E76"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1 Pe. 2, 25.</w:t>
      </w:r>
    </w:p>
  </w:footnote>
  <w:footnote w:id="528">
    <w:p w14:paraId="6C2D7B01"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Gn. 37, 20.</w:t>
      </w:r>
    </w:p>
  </w:footnote>
  <w:footnote w:id="529">
    <w:p w14:paraId="27D4C0AA"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Eclo. 7, 14. </w:t>
      </w:r>
    </w:p>
  </w:footnote>
  <w:footnote w:id="530">
    <w:p w14:paraId="27EFF16E"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Cfr. Sal. 7, 3; 70, 11.</w:t>
      </w:r>
    </w:p>
  </w:footnote>
  <w:footnote w:id="531">
    <w:p w14:paraId="3B0DE13A"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Ez. 33, 11.</w:t>
      </w:r>
    </w:p>
  </w:footnote>
  <w:footnote w:id="532">
    <w:p w14:paraId="1E8646DD"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Cfr. Spec. I, 28; PL 195, 531 D; PC 9, pág. 75. </w:t>
      </w:r>
    </w:p>
  </w:footnote>
  <w:footnote w:id="533">
    <w:p w14:paraId="20594921"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1 Cor. 4, 7.</w:t>
      </w:r>
    </w:p>
  </w:footnote>
  <w:footnote w:id="534">
    <w:p w14:paraId="1C573D59"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Mt. 6, 21.</w:t>
      </w:r>
    </w:p>
    <w:p w14:paraId="59D94850"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Fonts w:ascii="Times New Roman" w:hAnsi="Times New Roman"/>
          <w:sz w:val="18"/>
          <w:szCs w:val="18"/>
          <w:lang w:val="es-ES"/>
        </w:rPr>
        <w:t xml:space="preserve">* Cf. </w:t>
      </w:r>
      <w:r w:rsidRPr="00F22A98">
        <w:rPr>
          <w:rFonts w:ascii="Times New Roman" w:hAnsi="Times New Roman"/>
          <w:i/>
          <w:sz w:val="18"/>
          <w:szCs w:val="18"/>
          <w:lang w:val="es-ES"/>
        </w:rPr>
        <w:t>Regla</w:t>
      </w:r>
      <w:r w:rsidRPr="00F22A98">
        <w:rPr>
          <w:rFonts w:ascii="Times New Roman" w:hAnsi="Times New Roman"/>
          <w:sz w:val="18"/>
          <w:szCs w:val="18"/>
          <w:lang w:val="es-ES"/>
        </w:rPr>
        <w:t xml:space="preserve"> 4, 47. (</w:t>
      </w:r>
      <w:r w:rsidRPr="00F22A98">
        <w:rPr>
          <w:rFonts w:ascii="Times New Roman" w:hAnsi="Times New Roman"/>
          <w:i/>
          <w:sz w:val="18"/>
          <w:szCs w:val="18"/>
          <w:lang w:val="es-ES"/>
        </w:rPr>
        <w:t>N. del E.</w:t>
      </w:r>
      <w:r w:rsidRPr="00F22A98">
        <w:rPr>
          <w:rFonts w:ascii="Times New Roman" w:hAnsi="Times New Roman"/>
          <w:sz w:val="18"/>
          <w:szCs w:val="18"/>
          <w:lang w:val="es-ES"/>
        </w:rPr>
        <w:t>)</w:t>
      </w:r>
    </w:p>
  </w:footnote>
  <w:footnote w:id="535">
    <w:p w14:paraId="7FB7FBC0"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Mt. 6, 26 ss. </w:t>
      </w:r>
    </w:p>
  </w:footnote>
  <w:footnote w:id="536">
    <w:p w14:paraId="5041FB05"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Ef. 1, 23; Col. 3, 11.</w:t>
      </w:r>
    </w:p>
  </w:footnote>
  <w:footnote w:id="537">
    <w:p w14:paraId="0E47DBD7" w14:textId="77777777" w:rsidR="00770F2C" w:rsidRPr="00ED1ED2"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Cfr. Spec. </w:t>
      </w:r>
      <w:r w:rsidRPr="00F22A98">
        <w:rPr>
          <w:rFonts w:ascii="Times New Roman" w:hAnsi="Times New Roman"/>
          <w:sz w:val="18"/>
          <w:szCs w:val="18"/>
          <w:lang w:val="es-ES"/>
        </w:rPr>
        <w:t>II, 28; PL 195, 532 .C; PC 9, p</w:t>
      </w:r>
      <w:r w:rsidRPr="00F22A98">
        <w:rPr>
          <w:rFonts w:ascii="Times New Roman" w:hAnsi="Times New Roman"/>
          <w:sz w:val="18"/>
          <w:szCs w:val="18"/>
        </w:rPr>
        <w:t>á</w:t>
      </w:r>
      <w:r w:rsidRPr="00F22A98">
        <w:rPr>
          <w:rFonts w:ascii="Times New Roman" w:hAnsi="Times New Roman"/>
          <w:sz w:val="18"/>
          <w:szCs w:val="18"/>
          <w:lang w:val="es-ES"/>
        </w:rPr>
        <w:t xml:space="preserve">gs. </w:t>
      </w:r>
      <w:r w:rsidRPr="00ED1ED2">
        <w:rPr>
          <w:rFonts w:ascii="Times New Roman" w:hAnsi="Times New Roman"/>
          <w:sz w:val="18"/>
          <w:szCs w:val="18"/>
          <w:lang w:val="es-ES"/>
        </w:rPr>
        <w:t>147-148.</w:t>
      </w:r>
    </w:p>
  </w:footnote>
  <w:footnote w:id="538">
    <w:p w14:paraId="75C98598" w14:textId="77777777" w:rsidR="00770F2C" w:rsidRPr="00ED1ED2"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ED1ED2">
        <w:rPr>
          <w:rFonts w:ascii="Times New Roman" w:hAnsi="Times New Roman"/>
          <w:sz w:val="18"/>
          <w:szCs w:val="18"/>
          <w:lang w:val="es-ES"/>
        </w:rPr>
        <w:t xml:space="preserve"> Apoc. 14, 13.</w:t>
      </w:r>
    </w:p>
  </w:footnote>
  <w:footnote w:id="539">
    <w:p w14:paraId="4F1704CA"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Is. 14, 18-19. </w:t>
      </w:r>
    </w:p>
  </w:footnote>
  <w:footnote w:id="540">
    <w:p w14:paraId="411F9ADD"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Sal. 115, 5.</w:t>
      </w:r>
    </w:p>
  </w:footnote>
  <w:footnote w:id="541">
    <w:p w14:paraId="7484F62F"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Sal. 1, 4.</w:t>
      </w:r>
    </w:p>
  </w:footnote>
  <w:footnote w:id="542">
    <w:p w14:paraId="2BE56A7A"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Prov. 10, 28.</w:t>
      </w:r>
    </w:p>
  </w:footnote>
  <w:footnote w:id="543">
    <w:p w14:paraId="1B329879" w14:textId="77777777" w:rsidR="00770F2C" w:rsidRPr="00ED1ED2"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ED1ED2">
        <w:rPr>
          <w:rFonts w:ascii="Times New Roman" w:hAnsi="Times New Roman"/>
          <w:sz w:val="18"/>
          <w:szCs w:val="18"/>
          <w:lang w:val="en-US"/>
        </w:rPr>
        <w:t xml:space="preserve"> Apoc. 6, 11.</w:t>
      </w:r>
    </w:p>
  </w:footnote>
  <w:footnote w:id="544">
    <w:p w14:paraId="7F101EBD"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Elredo, conforme al pensamiento que desde los tiempos apostólicos avanzó hasta la alta edad media, marca fuertemente la tensión escatológica del cristianismo hasta la Parusía final o Juicio universal, dejando a las almas separadas en un estado o situación de espera después de la muerte. Cuestión que luego zanjó Benedicto XII en su Constitución </w:t>
      </w:r>
      <w:r w:rsidRPr="00F22A98">
        <w:rPr>
          <w:rFonts w:ascii="Times New Roman" w:hAnsi="Times New Roman"/>
          <w:i/>
          <w:sz w:val="18"/>
          <w:szCs w:val="18"/>
          <w:lang w:val="es-ES"/>
        </w:rPr>
        <w:t>Benedictus Deus</w:t>
      </w:r>
      <w:r w:rsidRPr="00F22A98">
        <w:rPr>
          <w:rFonts w:ascii="Times New Roman" w:hAnsi="Times New Roman"/>
          <w:sz w:val="18"/>
          <w:szCs w:val="18"/>
          <w:lang w:val="es-ES"/>
        </w:rPr>
        <w:t>, el año 1336.</w:t>
      </w:r>
    </w:p>
  </w:footnote>
  <w:footnote w:id="545">
    <w:p w14:paraId="28782F20"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Cfr. Mt. 13, 25.</w:t>
      </w:r>
    </w:p>
  </w:footnote>
  <w:footnote w:id="546">
    <w:p w14:paraId="25B498D9"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1 Cor. 14, 25.</w:t>
      </w:r>
    </w:p>
  </w:footnote>
  <w:footnote w:id="547">
    <w:p w14:paraId="1C58757B"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Mt. 13, 39; 25, 33.</w:t>
      </w:r>
    </w:p>
  </w:footnote>
  <w:footnote w:id="548">
    <w:p w14:paraId="089FAF74"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Sal. 54, 6.</w:t>
      </w:r>
    </w:p>
  </w:footnote>
  <w:footnote w:id="549">
    <w:p w14:paraId="711A985B"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Mt. 25, 34.</w:t>
      </w:r>
    </w:p>
  </w:footnote>
  <w:footnote w:id="550">
    <w:p w14:paraId="2453C323"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Mt. 25, 31.</w:t>
      </w:r>
    </w:p>
  </w:footnote>
  <w:footnote w:id="551">
    <w:p w14:paraId="3C71D4BB"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Mt. 25, 46.</w:t>
      </w:r>
    </w:p>
  </w:footnote>
  <w:footnote w:id="552">
    <w:p w14:paraId="75FADA8E" w14:textId="77777777" w:rsidR="00770F2C" w:rsidRPr="00F22A98" w:rsidRDefault="00770F2C" w:rsidP="00F22A98">
      <w:pPr>
        <w:pStyle w:val="Textonotapie"/>
        <w:spacing w:line="180" w:lineRule="exact"/>
        <w:ind w:firstLine="170"/>
        <w:jc w:val="both"/>
        <w:rPr>
          <w:rFonts w:ascii="Times New Roman" w:hAnsi="Times New Roman"/>
          <w:sz w:val="18"/>
          <w:szCs w:val="18"/>
          <w:lang w:val="es-ES"/>
        </w:rPr>
      </w:pPr>
      <w:r w:rsidRPr="00F22A98">
        <w:rPr>
          <w:rStyle w:val="Refdenotaalpie"/>
          <w:rFonts w:ascii="Times New Roman" w:hAnsi="Times New Roman"/>
          <w:sz w:val="18"/>
          <w:szCs w:val="18"/>
        </w:rPr>
        <w:footnoteRef/>
      </w:r>
      <w:r w:rsidRPr="00F22A98">
        <w:rPr>
          <w:rFonts w:ascii="Times New Roman" w:hAnsi="Times New Roman"/>
          <w:sz w:val="18"/>
          <w:szCs w:val="18"/>
          <w:lang w:val="es-ES"/>
        </w:rPr>
        <w:t xml:space="preserve"> Esta descripción de la bienaventuranza celestial se inspira en san Anselmo, </w:t>
      </w:r>
      <w:r w:rsidRPr="00F22A98">
        <w:rPr>
          <w:rFonts w:ascii="Times New Roman" w:hAnsi="Times New Roman"/>
          <w:i/>
          <w:sz w:val="18"/>
          <w:szCs w:val="18"/>
          <w:lang w:val="es-ES"/>
        </w:rPr>
        <w:t>Proslogion</w:t>
      </w:r>
      <w:r w:rsidRPr="00F22A98">
        <w:rPr>
          <w:rFonts w:ascii="Times New Roman" w:hAnsi="Times New Roman"/>
          <w:sz w:val="18"/>
          <w:szCs w:val="18"/>
          <w:lang w:val="es-ES"/>
        </w:rPr>
        <w:t>, 24-25; PL 158, 239-240.</w:t>
      </w:r>
    </w:p>
  </w:footnote>
  <w:footnote w:id="553">
    <w:p w14:paraId="339F6482"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1 Pe. 1, 12. </w:t>
      </w:r>
    </w:p>
  </w:footnote>
  <w:footnote w:id="554">
    <w:p w14:paraId="04DFB0DD"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1 Cor. 13, 12.</w:t>
      </w:r>
    </w:p>
  </w:footnote>
  <w:footnote w:id="555">
    <w:p w14:paraId="1490B567"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1 Jn. 3, 2. </w:t>
      </w:r>
    </w:p>
  </w:footnote>
  <w:footnote w:id="556">
    <w:p w14:paraId="0E8BDCDB"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Jn. 14, 21.</w:t>
      </w:r>
    </w:p>
  </w:footnote>
  <w:footnote w:id="557">
    <w:p w14:paraId="26A46606"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Jn. 17, 3.</w:t>
      </w:r>
    </w:p>
  </w:footnote>
  <w:footnote w:id="558">
    <w:p w14:paraId="0BEAAAF5"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1 Cor. 2, 9.</w:t>
      </w:r>
    </w:p>
  </w:footnote>
  <w:footnote w:id="559">
    <w:p w14:paraId="44AD2403"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Sal. 41, 4.</w:t>
      </w:r>
    </w:p>
  </w:footnote>
  <w:footnote w:id="560">
    <w:p w14:paraId="414B6AF8" w14:textId="77777777" w:rsidR="00770F2C" w:rsidRPr="00F22A98" w:rsidRDefault="00770F2C" w:rsidP="00F22A98">
      <w:pPr>
        <w:pStyle w:val="Textonotapie"/>
        <w:spacing w:line="180" w:lineRule="exact"/>
        <w:ind w:firstLine="170"/>
        <w:jc w:val="both"/>
        <w:rPr>
          <w:rFonts w:ascii="Times New Roman" w:hAnsi="Times New Roman"/>
          <w:sz w:val="18"/>
          <w:szCs w:val="18"/>
          <w:lang w:val="en-US"/>
        </w:rPr>
      </w:pPr>
      <w:r w:rsidRPr="00F22A98">
        <w:rPr>
          <w:rStyle w:val="Refdenotaalpie"/>
          <w:rFonts w:ascii="Times New Roman" w:hAnsi="Times New Roman"/>
          <w:sz w:val="18"/>
          <w:szCs w:val="18"/>
        </w:rPr>
        <w:footnoteRef/>
      </w:r>
      <w:r w:rsidRPr="00F22A98">
        <w:rPr>
          <w:rFonts w:ascii="Times New Roman" w:hAnsi="Times New Roman"/>
          <w:sz w:val="18"/>
          <w:szCs w:val="18"/>
          <w:lang w:val="en-US"/>
        </w:rPr>
        <w:t xml:space="preserve"> Cant. 2, 16.</w:t>
      </w:r>
    </w:p>
  </w:footnote>
  <w:footnote w:id="561">
    <w:p w14:paraId="05538ACF"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Walter Daniel, </w:t>
      </w:r>
      <w:r w:rsidRPr="00C300A9">
        <w:rPr>
          <w:rFonts w:ascii="Times New Roman" w:hAnsi="Times New Roman"/>
          <w:i/>
          <w:sz w:val="18"/>
          <w:szCs w:val="18"/>
          <w:lang w:val="en-US"/>
        </w:rPr>
        <w:t>The Life of Ailred of Rievaulx</w:t>
      </w:r>
      <w:r w:rsidRPr="00C300A9">
        <w:rPr>
          <w:rFonts w:ascii="Times New Roman" w:hAnsi="Times New Roman"/>
          <w:sz w:val="18"/>
          <w:szCs w:val="18"/>
          <w:lang w:val="en-US"/>
        </w:rPr>
        <w:t>. Translated from the Latín and annoted by F. M. Powicke, Kalamazoo, Cistercian Publications, 1994; Cistercian Fathers Series 57, págs. 89 y 138.</w:t>
      </w:r>
    </w:p>
  </w:footnote>
  <w:footnote w:id="562">
    <w:p w14:paraId="7100CB16"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Ailred of Rievaulx, </w:t>
      </w:r>
      <w:r w:rsidRPr="00C300A9">
        <w:rPr>
          <w:rFonts w:ascii="Times New Roman" w:hAnsi="Times New Roman"/>
          <w:i/>
          <w:sz w:val="18"/>
          <w:szCs w:val="18"/>
          <w:lang w:val="en-US"/>
        </w:rPr>
        <w:t>De Anima</w:t>
      </w:r>
      <w:r w:rsidRPr="00C300A9">
        <w:rPr>
          <w:rFonts w:ascii="Times New Roman" w:hAnsi="Times New Roman"/>
          <w:sz w:val="18"/>
          <w:szCs w:val="18"/>
          <w:lang w:val="en-US"/>
        </w:rPr>
        <w:t>. Introduction and Publication by doctor Charles H. Talbot. Fotocopia de Medieval and Renaissance Studies, Supplement I. London (1952).</w:t>
      </w:r>
    </w:p>
  </w:footnote>
  <w:footnote w:id="563">
    <w:p w14:paraId="467C0B6B"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Powicke, o.c., pág. </w:t>
      </w:r>
      <w:r w:rsidRPr="009A4420">
        <w:rPr>
          <w:rFonts w:ascii="Times New Roman" w:hAnsi="Times New Roman"/>
          <w:sz w:val="18"/>
          <w:szCs w:val="18"/>
          <w:lang w:val="it-IT"/>
        </w:rPr>
        <w:t xml:space="preserve">CI; Talbot, o.c., págs. </w:t>
      </w:r>
      <w:r w:rsidRPr="00C300A9">
        <w:rPr>
          <w:rFonts w:ascii="Times New Roman" w:hAnsi="Times New Roman"/>
          <w:sz w:val="18"/>
          <w:szCs w:val="18"/>
          <w:lang w:val="en-US"/>
        </w:rPr>
        <w:t>57-62.</w:t>
      </w:r>
    </w:p>
  </w:footnote>
  <w:footnote w:id="564">
    <w:p w14:paraId="1FCEEE9A"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Powicke, o.c., pág. 121.</w:t>
      </w:r>
    </w:p>
  </w:footnote>
  <w:footnote w:id="565">
    <w:p w14:paraId="60A43E8B"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Powicke, o.c., pág. CI; PC 4, pág. 212. </w:t>
      </w:r>
    </w:p>
  </w:footnote>
  <w:footnote w:id="566">
    <w:p w14:paraId="180047F8" w14:textId="77777777" w:rsidR="00770F2C" w:rsidRPr="003A44A6" w:rsidRDefault="00770F2C" w:rsidP="00EB114E">
      <w:pPr>
        <w:pStyle w:val="Textonotapie"/>
        <w:spacing w:line="180" w:lineRule="exact"/>
        <w:ind w:left="113" w:hanging="113"/>
        <w:jc w:val="both"/>
        <w:rPr>
          <w:rFonts w:ascii="Times New Roman" w:hAnsi="Times New Roman"/>
          <w:sz w:val="18"/>
          <w:szCs w:val="18"/>
          <w:lang w:val="de-DE"/>
        </w:rPr>
      </w:pPr>
      <w:r w:rsidRPr="00C300A9">
        <w:rPr>
          <w:rStyle w:val="Refdenotaalpie"/>
          <w:rFonts w:ascii="Times New Roman" w:hAnsi="Times New Roman"/>
          <w:sz w:val="18"/>
          <w:szCs w:val="18"/>
        </w:rPr>
        <w:footnoteRef/>
      </w:r>
      <w:r w:rsidRPr="003A44A6">
        <w:rPr>
          <w:rFonts w:ascii="Times New Roman" w:hAnsi="Times New Roman"/>
          <w:sz w:val="18"/>
          <w:szCs w:val="18"/>
          <w:lang w:val="de-DE"/>
        </w:rPr>
        <w:t xml:space="preserve"> Walter Daniel, o.c., pág. 40.</w:t>
      </w:r>
    </w:p>
  </w:footnote>
  <w:footnote w:id="567">
    <w:p w14:paraId="5DD5B707" w14:textId="77777777" w:rsidR="00770F2C" w:rsidRPr="003A44A6" w:rsidRDefault="00770F2C" w:rsidP="00EB114E">
      <w:pPr>
        <w:pStyle w:val="Textonotapie"/>
        <w:spacing w:line="180" w:lineRule="exact"/>
        <w:ind w:left="113" w:hanging="113"/>
        <w:jc w:val="both"/>
        <w:rPr>
          <w:rFonts w:ascii="Times New Roman" w:hAnsi="Times New Roman"/>
          <w:sz w:val="18"/>
          <w:szCs w:val="18"/>
          <w:lang w:val="de-DE"/>
        </w:rPr>
      </w:pPr>
      <w:r w:rsidRPr="00C300A9">
        <w:rPr>
          <w:rStyle w:val="Refdenotaalpie"/>
          <w:rFonts w:ascii="Times New Roman" w:hAnsi="Times New Roman"/>
          <w:sz w:val="18"/>
          <w:szCs w:val="18"/>
        </w:rPr>
        <w:footnoteRef/>
      </w:r>
      <w:r w:rsidRPr="003A44A6">
        <w:rPr>
          <w:rFonts w:ascii="Times New Roman" w:hAnsi="Times New Roman"/>
          <w:sz w:val="18"/>
          <w:szCs w:val="18"/>
          <w:lang w:val="de-DE"/>
        </w:rPr>
        <w:t xml:space="preserve"> Walter Daniel, o.c. pág. 42.</w:t>
      </w:r>
    </w:p>
  </w:footnote>
  <w:footnote w:id="568">
    <w:p w14:paraId="6ADB81C0" w14:textId="77777777" w:rsidR="00770F2C" w:rsidRPr="003A44A6" w:rsidRDefault="00770F2C" w:rsidP="00EB114E">
      <w:pPr>
        <w:pStyle w:val="Textonotapie"/>
        <w:spacing w:line="180" w:lineRule="exact"/>
        <w:ind w:left="113" w:hanging="113"/>
        <w:jc w:val="both"/>
        <w:rPr>
          <w:rFonts w:ascii="Times New Roman" w:hAnsi="Times New Roman"/>
          <w:sz w:val="18"/>
          <w:szCs w:val="18"/>
          <w:lang w:val="de-DE"/>
        </w:rPr>
      </w:pPr>
      <w:r w:rsidRPr="00C300A9">
        <w:rPr>
          <w:rStyle w:val="Refdenotaalpie"/>
          <w:rFonts w:ascii="Times New Roman" w:hAnsi="Times New Roman"/>
          <w:sz w:val="18"/>
          <w:szCs w:val="18"/>
        </w:rPr>
        <w:footnoteRef/>
      </w:r>
      <w:r w:rsidRPr="003A44A6">
        <w:rPr>
          <w:rFonts w:ascii="Times New Roman" w:hAnsi="Times New Roman"/>
          <w:sz w:val="18"/>
          <w:szCs w:val="18"/>
          <w:lang w:val="de-DE"/>
        </w:rPr>
        <w:t xml:space="preserve"> Powicke, o.c., pág. XCIV.</w:t>
      </w:r>
    </w:p>
  </w:footnote>
  <w:footnote w:id="569">
    <w:p w14:paraId="020D8669"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Talbot, o.c., pág. 56.</w:t>
      </w:r>
    </w:p>
  </w:footnote>
  <w:footnote w:id="570">
    <w:p w14:paraId="5BEA0DBC"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Aelred Squire, </w:t>
      </w:r>
      <w:r w:rsidRPr="00C300A9">
        <w:rPr>
          <w:rFonts w:ascii="Times New Roman" w:hAnsi="Times New Roman"/>
          <w:i/>
          <w:sz w:val="18"/>
          <w:szCs w:val="18"/>
          <w:lang w:val="en-US"/>
        </w:rPr>
        <w:t>Aelred of Rievaulx; A Study</w:t>
      </w:r>
      <w:r w:rsidRPr="00C300A9">
        <w:rPr>
          <w:rFonts w:ascii="Times New Roman" w:hAnsi="Times New Roman"/>
          <w:sz w:val="18"/>
          <w:szCs w:val="18"/>
          <w:lang w:val="en-US"/>
        </w:rPr>
        <w:t>. London (1969), pág. 130.</w:t>
      </w:r>
    </w:p>
  </w:footnote>
  <w:footnote w:id="571">
    <w:p w14:paraId="3D1DC9DA"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Talbot, o.c., pág. 57.</w:t>
      </w:r>
    </w:p>
  </w:footnote>
  <w:footnote w:id="572">
    <w:p w14:paraId="3AD597E6" w14:textId="77777777" w:rsidR="00770F2C" w:rsidRPr="009A4420" w:rsidRDefault="00770F2C" w:rsidP="00EB114E">
      <w:pPr>
        <w:pStyle w:val="Textonotapie"/>
        <w:spacing w:line="180" w:lineRule="exact"/>
        <w:ind w:left="113"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9A4420">
        <w:rPr>
          <w:rFonts w:ascii="Times New Roman" w:hAnsi="Times New Roman"/>
          <w:sz w:val="18"/>
          <w:szCs w:val="18"/>
          <w:lang w:val="en-US"/>
        </w:rPr>
        <w:t xml:space="preserve"> Talbot, o.c., pág. 56.</w:t>
      </w:r>
    </w:p>
  </w:footnote>
  <w:footnote w:id="573">
    <w:p w14:paraId="2F311504" w14:textId="77777777" w:rsidR="00770F2C" w:rsidRPr="009A4420" w:rsidRDefault="00770F2C" w:rsidP="00EB114E">
      <w:pPr>
        <w:pStyle w:val="Textonotapie"/>
        <w:spacing w:line="180" w:lineRule="exact"/>
        <w:ind w:left="113"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9A4420">
        <w:rPr>
          <w:rFonts w:ascii="Times New Roman" w:hAnsi="Times New Roman"/>
          <w:sz w:val="18"/>
          <w:szCs w:val="18"/>
          <w:lang w:val="en-US"/>
        </w:rPr>
        <w:t xml:space="preserve"> A. Le Bail, “Aelred”, DS, t. I, col. 228.</w:t>
      </w:r>
    </w:p>
  </w:footnote>
  <w:footnote w:id="574">
    <w:p w14:paraId="090018B7"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Talbot, o.c., pág. 27.</w:t>
      </w:r>
    </w:p>
  </w:footnote>
  <w:footnote w:id="575">
    <w:p w14:paraId="63C0EB49"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Cf. </w:t>
      </w:r>
      <w:r w:rsidRPr="00C300A9">
        <w:rPr>
          <w:rFonts w:ascii="Times New Roman" w:hAnsi="Times New Roman"/>
          <w:i/>
          <w:sz w:val="18"/>
          <w:szCs w:val="18"/>
          <w:lang w:val="en-US"/>
        </w:rPr>
        <w:t>Three Treatises on Man; A Cistercian Anthropology</w:t>
      </w:r>
      <w:r w:rsidRPr="00C300A9">
        <w:rPr>
          <w:rFonts w:ascii="Times New Roman" w:hAnsi="Times New Roman"/>
          <w:sz w:val="18"/>
          <w:szCs w:val="18"/>
          <w:lang w:val="en-US"/>
        </w:rPr>
        <w:t>. Edited by Bemard McGinn. Michigan, Cistercian Publications (1977), pág. l.</w:t>
      </w:r>
    </w:p>
  </w:footnote>
  <w:footnote w:id="576">
    <w:p w14:paraId="7B0F424E" w14:textId="77777777" w:rsidR="00770F2C" w:rsidRPr="009A4420" w:rsidRDefault="00770F2C" w:rsidP="00EB114E">
      <w:pPr>
        <w:pStyle w:val="Textonotapie"/>
        <w:spacing w:line="180" w:lineRule="exact"/>
        <w:ind w:left="113"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9A4420">
        <w:rPr>
          <w:rFonts w:ascii="Times New Roman" w:hAnsi="Times New Roman"/>
          <w:sz w:val="18"/>
          <w:szCs w:val="18"/>
          <w:lang w:val="en-US"/>
        </w:rPr>
        <w:t xml:space="preserve"> L. Reypens, “Ame”, DS, t. I, col. 441. </w:t>
      </w:r>
    </w:p>
  </w:footnote>
  <w:footnote w:id="577">
    <w:p w14:paraId="136FB508"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fr-FR"/>
        </w:rPr>
      </w:pPr>
      <w:r w:rsidRPr="00C300A9">
        <w:rPr>
          <w:rStyle w:val="Refdenotaalpie"/>
          <w:rFonts w:ascii="Times New Roman" w:hAnsi="Times New Roman"/>
          <w:sz w:val="18"/>
          <w:szCs w:val="18"/>
        </w:rPr>
        <w:footnoteRef/>
      </w:r>
      <w:r w:rsidRPr="00C300A9">
        <w:rPr>
          <w:rFonts w:ascii="Times New Roman" w:hAnsi="Times New Roman"/>
          <w:sz w:val="18"/>
          <w:szCs w:val="18"/>
          <w:lang w:val="fr-FR"/>
        </w:rPr>
        <w:t xml:space="preserve"> Amédée Hallier, </w:t>
      </w:r>
      <w:r w:rsidRPr="00C300A9">
        <w:rPr>
          <w:rFonts w:ascii="Times New Roman" w:hAnsi="Times New Roman"/>
          <w:i/>
          <w:sz w:val="18"/>
          <w:szCs w:val="18"/>
          <w:lang w:val="fr-FR"/>
        </w:rPr>
        <w:t>Un Educateur Monastique; Aelred de Rievaulx</w:t>
      </w:r>
      <w:r w:rsidRPr="00C300A9">
        <w:rPr>
          <w:rFonts w:ascii="Times New Roman" w:hAnsi="Times New Roman"/>
          <w:sz w:val="18"/>
          <w:szCs w:val="18"/>
          <w:lang w:val="fr-FR"/>
        </w:rPr>
        <w:t>, Paris (1959), pág. 30.</w:t>
      </w:r>
    </w:p>
  </w:footnote>
  <w:footnote w:id="578">
    <w:p w14:paraId="3F80AFC6" w14:textId="77777777" w:rsidR="00770F2C" w:rsidRPr="003A44A6" w:rsidRDefault="00770F2C" w:rsidP="00EB114E">
      <w:pPr>
        <w:pStyle w:val="Textonotapie"/>
        <w:spacing w:line="180" w:lineRule="exact"/>
        <w:ind w:left="113" w:hanging="113"/>
        <w:jc w:val="both"/>
        <w:rPr>
          <w:rFonts w:ascii="Times New Roman" w:hAnsi="Times New Roman"/>
          <w:sz w:val="18"/>
          <w:szCs w:val="18"/>
          <w:lang w:val="fr-CA"/>
        </w:rPr>
      </w:pPr>
      <w:r w:rsidRPr="00C300A9">
        <w:rPr>
          <w:rStyle w:val="Refdenotaalpie"/>
          <w:rFonts w:ascii="Times New Roman" w:hAnsi="Times New Roman"/>
          <w:sz w:val="18"/>
          <w:szCs w:val="18"/>
        </w:rPr>
        <w:footnoteRef/>
      </w:r>
      <w:r w:rsidRPr="003A44A6">
        <w:rPr>
          <w:rFonts w:ascii="Times New Roman" w:hAnsi="Times New Roman"/>
          <w:sz w:val="18"/>
          <w:szCs w:val="18"/>
          <w:lang w:val="fr-CA"/>
        </w:rPr>
        <w:t xml:space="preserve"> A. Le Bail, “Bernard (Saint)”. DS, t. 1, col. 1472.</w:t>
      </w:r>
    </w:p>
  </w:footnote>
  <w:footnote w:id="579">
    <w:p w14:paraId="46E41DCA" w14:textId="77777777" w:rsidR="00770F2C" w:rsidRPr="009A4420" w:rsidRDefault="00770F2C" w:rsidP="00EB114E">
      <w:pPr>
        <w:pStyle w:val="Textonotapie"/>
        <w:spacing w:line="180" w:lineRule="exact"/>
        <w:ind w:left="113" w:hanging="113"/>
        <w:jc w:val="both"/>
        <w:rPr>
          <w:rFonts w:ascii="Times New Roman" w:hAnsi="Times New Roman"/>
          <w:sz w:val="18"/>
          <w:szCs w:val="18"/>
          <w:lang w:val="fr-CA"/>
        </w:rPr>
      </w:pPr>
      <w:r w:rsidRPr="00C300A9">
        <w:rPr>
          <w:rStyle w:val="Refdenotaalpie"/>
          <w:rFonts w:ascii="Times New Roman" w:hAnsi="Times New Roman"/>
          <w:sz w:val="18"/>
          <w:szCs w:val="18"/>
        </w:rPr>
        <w:footnoteRef/>
      </w:r>
      <w:r w:rsidRPr="009A4420">
        <w:rPr>
          <w:rFonts w:ascii="Times New Roman" w:hAnsi="Times New Roman"/>
          <w:sz w:val="18"/>
          <w:szCs w:val="18"/>
          <w:lang w:val="fr-CA"/>
        </w:rPr>
        <w:t xml:space="preserve"> McGinn, o.c., pág. 76.</w:t>
      </w:r>
    </w:p>
  </w:footnote>
  <w:footnote w:id="580">
    <w:p w14:paraId="3857A693"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it-IT"/>
        </w:rPr>
      </w:pPr>
      <w:r w:rsidRPr="00C300A9">
        <w:rPr>
          <w:rStyle w:val="Refdenotaalpie"/>
          <w:rFonts w:ascii="Times New Roman" w:hAnsi="Times New Roman"/>
          <w:sz w:val="18"/>
          <w:szCs w:val="18"/>
        </w:rPr>
        <w:footnoteRef/>
      </w:r>
      <w:r w:rsidRPr="00C300A9">
        <w:rPr>
          <w:rFonts w:ascii="Times New Roman" w:hAnsi="Times New Roman"/>
          <w:sz w:val="18"/>
          <w:szCs w:val="18"/>
          <w:lang w:val="it-IT"/>
        </w:rPr>
        <w:t xml:space="preserve"> A. Maiorino Tuozzi, </w:t>
      </w:r>
      <w:r w:rsidRPr="00C300A9">
        <w:rPr>
          <w:rFonts w:ascii="Times New Roman" w:hAnsi="Times New Roman"/>
          <w:i/>
          <w:sz w:val="18"/>
          <w:szCs w:val="18"/>
          <w:lang w:val="it-IT"/>
        </w:rPr>
        <w:t>La ‘Conoscenza di se’ nella scuola cisterciense</w:t>
      </w:r>
      <w:r w:rsidRPr="00C300A9">
        <w:rPr>
          <w:rFonts w:ascii="Times New Roman" w:hAnsi="Times New Roman"/>
          <w:sz w:val="18"/>
          <w:szCs w:val="18"/>
          <w:lang w:val="it-IT"/>
        </w:rPr>
        <w:t xml:space="preserve">, Napoli, Istituto Italiano per gli Studi Storici (1976). En </w:t>
      </w:r>
      <w:r w:rsidRPr="00C300A9">
        <w:rPr>
          <w:rFonts w:ascii="Times New Roman" w:hAnsi="Times New Roman"/>
          <w:i/>
          <w:sz w:val="18"/>
          <w:szCs w:val="18"/>
          <w:lang w:val="it-IT"/>
        </w:rPr>
        <w:t>Collectanea Cisterciensia</w:t>
      </w:r>
      <w:r w:rsidRPr="00C300A9">
        <w:rPr>
          <w:rFonts w:ascii="Times New Roman" w:hAnsi="Times New Roman"/>
          <w:sz w:val="18"/>
          <w:szCs w:val="18"/>
          <w:lang w:val="it-IT"/>
        </w:rPr>
        <w:t>, T. 40, 1978-4, pág. 346.</w:t>
      </w:r>
    </w:p>
  </w:footnote>
  <w:footnote w:id="581">
    <w:p w14:paraId="159E273A"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it-IT"/>
        </w:rPr>
      </w:pPr>
      <w:r w:rsidRPr="00C300A9">
        <w:rPr>
          <w:rStyle w:val="Refdenotaalpie"/>
          <w:rFonts w:ascii="Times New Roman" w:hAnsi="Times New Roman"/>
          <w:sz w:val="18"/>
          <w:szCs w:val="18"/>
        </w:rPr>
        <w:footnoteRef/>
      </w:r>
      <w:r w:rsidRPr="00C300A9">
        <w:rPr>
          <w:rFonts w:ascii="Times New Roman" w:hAnsi="Times New Roman"/>
          <w:sz w:val="18"/>
          <w:szCs w:val="18"/>
          <w:lang w:val="it-IT"/>
        </w:rPr>
        <w:t xml:space="preserve"> Walter Daniel, o.c., págs. 26 y 39; Powicke, o.c., pág. LXXXV. </w:t>
      </w:r>
    </w:p>
  </w:footnote>
  <w:footnote w:id="582">
    <w:p w14:paraId="6F539D08"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it-IT"/>
        </w:rPr>
      </w:pPr>
      <w:r w:rsidRPr="00C300A9">
        <w:rPr>
          <w:rStyle w:val="Refdenotaalpie"/>
          <w:rFonts w:ascii="Times New Roman" w:hAnsi="Times New Roman"/>
          <w:sz w:val="18"/>
          <w:szCs w:val="18"/>
        </w:rPr>
        <w:footnoteRef/>
      </w:r>
      <w:r w:rsidRPr="00C300A9">
        <w:rPr>
          <w:rFonts w:ascii="Times New Roman" w:hAnsi="Times New Roman"/>
          <w:sz w:val="18"/>
          <w:szCs w:val="18"/>
          <w:lang w:val="it-IT"/>
        </w:rPr>
        <w:t xml:space="preserve"> A. Le Bail, “Aelred”, DS, t. I, col. 233; Walter Daniel, o.c., pág. 58.</w:t>
      </w:r>
    </w:p>
  </w:footnote>
  <w:footnote w:id="583">
    <w:p w14:paraId="75BC2840" w14:textId="77777777" w:rsidR="00770F2C" w:rsidRPr="009A4420" w:rsidRDefault="00770F2C" w:rsidP="00EB114E">
      <w:pPr>
        <w:pStyle w:val="Textonotapie"/>
        <w:spacing w:line="180" w:lineRule="exact"/>
        <w:ind w:left="113"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9A4420">
        <w:rPr>
          <w:rFonts w:ascii="Times New Roman" w:hAnsi="Times New Roman"/>
          <w:sz w:val="18"/>
          <w:szCs w:val="18"/>
          <w:lang w:val="en-US"/>
        </w:rPr>
        <w:t xml:space="preserve"> Amédée Hallier, o.c., pág. 84.</w:t>
      </w:r>
    </w:p>
  </w:footnote>
  <w:footnote w:id="584">
    <w:p w14:paraId="4E611244" w14:textId="77777777" w:rsidR="00770F2C" w:rsidRPr="003A44A6" w:rsidRDefault="00770F2C" w:rsidP="00EB114E">
      <w:pPr>
        <w:pStyle w:val="Textonotapie"/>
        <w:spacing w:line="180" w:lineRule="exact"/>
        <w:ind w:left="113" w:hanging="113"/>
        <w:jc w:val="both"/>
        <w:rPr>
          <w:rFonts w:ascii="Times New Roman" w:hAnsi="Times New Roman"/>
          <w:sz w:val="18"/>
          <w:szCs w:val="18"/>
          <w:lang w:val="de-DE"/>
        </w:rPr>
      </w:pPr>
      <w:r w:rsidRPr="00C300A9">
        <w:rPr>
          <w:rStyle w:val="Refdenotaalpie"/>
          <w:rFonts w:ascii="Times New Roman" w:hAnsi="Times New Roman"/>
          <w:sz w:val="18"/>
          <w:szCs w:val="18"/>
        </w:rPr>
        <w:footnoteRef/>
      </w:r>
      <w:r w:rsidRPr="003A44A6">
        <w:rPr>
          <w:rFonts w:ascii="Times New Roman" w:hAnsi="Times New Roman"/>
          <w:sz w:val="18"/>
          <w:szCs w:val="18"/>
          <w:lang w:val="de-DE"/>
        </w:rPr>
        <w:t xml:space="preserve"> Walter Daniel, o.c., pág. 39.</w:t>
      </w:r>
    </w:p>
  </w:footnote>
  <w:footnote w:id="585">
    <w:p w14:paraId="7D068DA5" w14:textId="77777777" w:rsidR="00770F2C" w:rsidRPr="009A4420" w:rsidRDefault="00770F2C" w:rsidP="00EB114E">
      <w:pPr>
        <w:pStyle w:val="Textonotapie"/>
        <w:spacing w:line="180" w:lineRule="exact"/>
        <w:ind w:left="113" w:hanging="113"/>
        <w:jc w:val="both"/>
        <w:rPr>
          <w:rFonts w:ascii="Times New Roman" w:hAnsi="Times New Roman"/>
          <w:sz w:val="18"/>
          <w:szCs w:val="18"/>
          <w:lang w:val="de-DE"/>
        </w:rPr>
      </w:pPr>
      <w:r w:rsidRPr="00C300A9">
        <w:rPr>
          <w:rStyle w:val="Refdenotaalpie"/>
          <w:rFonts w:ascii="Times New Roman" w:hAnsi="Times New Roman"/>
          <w:sz w:val="18"/>
          <w:szCs w:val="18"/>
        </w:rPr>
        <w:footnoteRef/>
      </w:r>
      <w:r w:rsidRPr="00C300A9">
        <w:rPr>
          <w:rFonts w:ascii="Times New Roman" w:hAnsi="Times New Roman"/>
          <w:sz w:val="18"/>
          <w:szCs w:val="18"/>
          <w:lang w:val="fr-FR"/>
        </w:rPr>
        <w:t xml:space="preserve"> L. Bouyer, </w:t>
      </w:r>
      <w:r w:rsidRPr="00C300A9">
        <w:rPr>
          <w:rFonts w:ascii="Times New Roman" w:hAnsi="Times New Roman"/>
          <w:i/>
          <w:sz w:val="18"/>
          <w:szCs w:val="18"/>
          <w:lang w:val="fr-FR"/>
        </w:rPr>
        <w:t>La spiritualité de Citeaux</w:t>
      </w:r>
      <w:r w:rsidRPr="00C300A9">
        <w:rPr>
          <w:rFonts w:ascii="Times New Roman" w:hAnsi="Times New Roman"/>
          <w:sz w:val="18"/>
          <w:szCs w:val="18"/>
          <w:lang w:val="fr-FR"/>
        </w:rPr>
        <w:t xml:space="preserve">. </w:t>
      </w:r>
      <w:r w:rsidRPr="009A4420">
        <w:rPr>
          <w:rFonts w:ascii="Times New Roman" w:hAnsi="Times New Roman"/>
          <w:sz w:val="18"/>
          <w:szCs w:val="18"/>
          <w:lang w:val="de-DE"/>
        </w:rPr>
        <w:t>Paris (1955), pág. 126.</w:t>
      </w:r>
    </w:p>
  </w:footnote>
  <w:footnote w:id="586">
    <w:p w14:paraId="7F74F610" w14:textId="77777777" w:rsidR="00770F2C" w:rsidRPr="009A4420" w:rsidRDefault="00770F2C" w:rsidP="00EB114E">
      <w:pPr>
        <w:pStyle w:val="Textonotapie"/>
        <w:spacing w:line="180" w:lineRule="exact"/>
        <w:ind w:left="113" w:hanging="113"/>
        <w:jc w:val="both"/>
        <w:rPr>
          <w:rFonts w:ascii="Times New Roman" w:hAnsi="Times New Roman"/>
          <w:sz w:val="18"/>
          <w:szCs w:val="18"/>
          <w:lang w:val="de-DE"/>
        </w:rPr>
      </w:pPr>
      <w:r w:rsidRPr="00C300A9">
        <w:rPr>
          <w:rStyle w:val="Refdenotaalpie"/>
          <w:rFonts w:ascii="Times New Roman" w:hAnsi="Times New Roman"/>
          <w:sz w:val="18"/>
          <w:szCs w:val="18"/>
        </w:rPr>
        <w:footnoteRef/>
      </w:r>
      <w:r w:rsidRPr="009A4420">
        <w:rPr>
          <w:rFonts w:ascii="Times New Roman" w:hAnsi="Times New Roman"/>
          <w:sz w:val="18"/>
          <w:szCs w:val="18"/>
          <w:lang w:val="de-DE"/>
        </w:rPr>
        <w:t xml:space="preserve"> Powicke, o.c., pág. XXXIII.</w:t>
      </w:r>
    </w:p>
  </w:footnote>
  <w:footnote w:id="587">
    <w:p w14:paraId="4510BF38" w14:textId="77777777" w:rsidR="00770F2C" w:rsidRPr="009A4420" w:rsidRDefault="00770F2C" w:rsidP="00EB114E">
      <w:pPr>
        <w:pStyle w:val="Textonotapie"/>
        <w:spacing w:line="180" w:lineRule="exact"/>
        <w:ind w:left="113" w:hanging="113"/>
        <w:jc w:val="both"/>
        <w:rPr>
          <w:rFonts w:ascii="Times New Roman" w:hAnsi="Times New Roman"/>
          <w:sz w:val="18"/>
          <w:szCs w:val="18"/>
          <w:lang w:val="de-DE"/>
        </w:rPr>
      </w:pPr>
      <w:r w:rsidRPr="00C300A9">
        <w:rPr>
          <w:rStyle w:val="Refdenotaalpie"/>
          <w:rFonts w:ascii="Times New Roman" w:hAnsi="Times New Roman"/>
          <w:sz w:val="18"/>
          <w:szCs w:val="18"/>
        </w:rPr>
        <w:footnoteRef/>
      </w:r>
      <w:r w:rsidRPr="009A4420">
        <w:rPr>
          <w:rFonts w:ascii="Times New Roman" w:hAnsi="Times New Roman"/>
          <w:sz w:val="18"/>
          <w:szCs w:val="18"/>
          <w:lang w:val="de-DE"/>
        </w:rPr>
        <w:t xml:space="preserve"> A. Le Bail, art. cit., col. 233; Powicke, o.c., pág. 58.</w:t>
      </w:r>
    </w:p>
  </w:footnote>
  <w:footnote w:id="588">
    <w:p w14:paraId="2E84A77A" w14:textId="77777777" w:rsidR="00770F2C" w:rsidRPr="003A44A6" w:rsidRDefault="00770F2C" w:rsidP="00EB114E">
      <w:pPr>
        <w:pStyle w:val="Textonotapie"/>
        <w:spacing w:line="180" w:lineRule="exact"/>
        <w:ind w:left="113" w:hanging="113"/>
        <w:jc w:val="both"/>
        <w:rPr>
          <w:rFonts w:ascii="Times New Roman" w:hAnsi="Times New Roman"/>
          <w:sz w:val="18"/>
          <w:szCs w:val="18"/>
          <w:lang w:val="fr-CA"/>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Walter Daniel, o.c, págs. </w:t>
      </w:r>
      <w:r w:rsidRPr="003A44A6">
        <w:rPr>
          <w:rFonts w:ascii="Times New Roman" w:hAnsi="Times New Roman"/>
          <w:sz w:val="18"/>
          <w:szCs w:val="18"/>
          <w:lang w:val="fr-CA"/>
        </w:rPr>
        <w:t>40 y 42; A. Le Bail, art. cit., col. 226.</w:t>
      </w:r>
    </w:p>
  </w:footnote>
  <w:footnote w:id="589">
    <w:p w14:paraId="3219CEE2" w14:textId="77777777" w:rsidR="00770F2C" w:rsidRPr="003A44A6" w:rsidRDefault="00770F2C" w:rsidP="00EB114E">
      <w:pPr>
        <w:pStyle w:val="Textonotapie"/>
        <w:tabs>
          <w:tab w:val="right" w:pos="6095"/>
        </w:tabs>
        <w:spacing w:line="180" w:lineRule="exact"/>
        <w:ind w:left="113"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3A44A6">
        <w:rPr>
          <w:rFonts w:ascii="Times New Roman" w:hAnsi="Times New Roman"/>
          <w:sz w:val="18"/>
          <w:szCs w:val="18"/>
          <w:lang w:val="es-ES"/>
        </w:rPr>
        <w:t xml:space="preserve"> Ibidem, pág. 38. </w:t>
      </w:r>
    </w:p>
  </w:footnote>
  <w:footnote w:id="590">
    <w:p w14:paraId="23228C98"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3A44A6">
        <w:rPr>
          <w:rFonts w:ascii="Times New Roman" w:hAnsi="Times New Roman"/>
          <w:sz w:val="18"/>
          <w:szCs w:val="18"/>
          <w:lang w:val="es-ES"/>
        </w:rPr>
        <w:t xml:space="preserve"> B. Pedrik, </w:t>
      </w:r>
      <w:r w:rsidRPr="003A44A6">
        <w:rPr>
          <w:rFonts w:ascii="Times New Roman" w:hAnsi="Times New Roman"/>
          <w:i/>
          <w:sz w:val="18"/>
          <w:szCs w:val="18"/>
          <w:lang w:val="es-ES"/>
        </w:rPr>
        <w:t>Sancti Ailredi de caritate doctrina</w:t>
      </w:r>
      <w:r w:rsidRPr="003A44A6">
        <w:rPr>
          <w:rFonts w:ascii="Times New Roman" w:hAnsi="Times New Roman"/>
          <w:sz w:val="18"/>
          <w:szCs w:val="18"/>
          <w:lang w:val="es-ES"/>
        </w:rPr>
        <w:t xml:space="preserve">; Excerpta, pág. 59. </w:t>
      </w:r>
      <w:r w:rsidRPr="00C300A9">
        <w:rPr>
          <w:rFonts w:ascii="Times New Roman" w:hAnsi="Times New Roman"/>
          <w:sz w:val="18"/>
          <w:szCs w:val="18"/>
          <w:lang w:val="en-US"/>
        </w:rPr>
        <w:t>En Amédée Hallier, o.c, pág. 30.</w:t>
      </w:r>
    </w:p>
  </w:footnote>
  <w:footnote w:id="591">
    <w:p w14:paraId="7F786A8C"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STemp. IV: 234 B; PC 12, pág. 60.</w:t>
      </w:r>
    </w:p>
  </w:footnote>
  <w:footnote w:id="592">
    <w:p w14:paraId="499C7A10"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Etienne Gilson, </w:t>
      </w:r>
      <w:r w:rsidRPr="00C300A9">
        <w:rPr>
          <w:rFonts w:ascii="Times New Roman" w:hAnsi="Times New Roman"/>
          <w:i/>
          <w:sz w:val="18"/>
          <w:szCs w:val="18"/>
          <w:lang w:val="en-US"/>
        </w:rPr>
        <w:t>The Spírit of Mediaeval Philosophy</w:t>
      </w:r>
      <w:r w:rsidRPr="00C300A9">
        <w:rPr>
          <w:rFonts w:ascii="Times New Roman" w:hAnsi="Times New Roman"/>
          <w:sz w:val="18"/>
          <w:szCs w:val="18"/>
          <w:lang w:val="en-US"/>
        </w:rPr>
        <w:t>, New York (1940), pág. 213.</w:t>
      </w:r>
    </w:p>
  </w:footnote>
  <w:footnote w:id="593">
    <w:p w14:paraId="1303A5BC"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Amédée Hallier, o.c., pág. 11, Jean Leclercq, </w:t>
      </w:r>
      <w:r w:rsidRPr="00C300A9">
        <w:rPr>
          <w:rFonts w:ascii="Times New Roman" w:hAnsi="Times New Roman"/>
          <w:i/>
          <w:sz w:val="18"/>
          <w:szCs w:val="18"/>
          <w:lang w:val="es-ES"/>
        </w:rPr>
        <w:t>Cultura y vida cristiana</w:t>
      </w:r>
      <w:r w:rsidRPr="00C300A9">
        <w:rPr>
          <w:rFonts w:ascii="Times New Roman" w:hAnsi="Times New Roman"/>
          <w:sz w:val="18"/>
          <w:szCs w:val="18"/>
          <w:lang w:val="es-ES"/>
        </w:rPr>
        <w:t xml:space="preserve">, Salamanca (1965), pág. 271. </w:t>
      </w:r>
    </w:p>
  </w:footnote>
  <w:footnote w:id="594">
    <w:p w14:paraId="0DF9E2AF"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Santo Tomás de Aquino, </w:t>
      </w:r>
      <w:r w:rsidRPr="00C300A9">
        <w:rPr>
          <w:rFonts w:ascii="Times New Roman" w:hAnsi="Times New Roman"/>
          <w:i/>
          <w:sz w:val="18"/>
          <w:szCs w:val="18"/>
          <w:lang w:val="es-ES"/>
        </w:rPr>
        <w:t>Suma Teológica</w:t>
      </w:r>
      <w:r w:rsidRPr="00C300A9">
        <w:rPr>
          <w:rFonts w:ascii="Times New Roman" w:hAnsi="Times New Roman"/>
          <w:sz w:val="18"/>
          <w:szCs w:val="18"/>
          <w:lang w:val="es-ES"/>
        </w:rPr>
        <w:t xml:space="preserve">, I. q.93 a.8. </w:t>
      </w:r>
      <w:r w:rsidRPr="00C300A9">
        <w:rPr>
          <w:rFonts w:ascii="Times New Roman" w:hAnsi="Times New Roman"/>
          <w:sz w:val="18"/>
          <w:szCs w:val="18"/>
          <w:lang w:val="en-US"/>
        </w:rPr>
        <w:t>BAC (1959), t. lII (29), pág. 589.</w:t>
      </w:r>
    </w:p>
  </w:footnote>
  <w:footnote w:id="595">
    <w:p w14:paraId="467A0EB1"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C. Webb, </w:t>
      </w:r>
      <w:r w:rsidRPr="00C300A9">
        <w:rPr>
          <w:rFonts w:ascii="Times New Roman" w:hAnsi="Times New Roman"/>
          <w:i/>
          <w:sz w:val="18"/>
          <w:szCs w:val="18"/>
          <w:lang w:val="en-US"/>
        </w:rPr>
        <w:t>An Introduction to the Cistercian De Anima</w:t>
      </w:r>
      <w:r w:rsidRPr="00C300A9">
        <w:rPr>
          <w:rFonts w:ascii="Times New Roman" w:hAnsi="Times New Roman"/>
          <w:sz w:val="18"/>
          <w:szCs w:val="18"/>
          <w:lang w:val="en-US"/>
        </w:rPr>
        <w:t>, London (1962), pág. 18.</w:t>
      </w:r>
    </w:p>
  </w:footnote>
  <w:footnote w:id="596">
    <w:p w14:paraId="53928234"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Talbot, o.c., págs. 23 y 24. </w:t>
      </w:r>
    </w:p>
  </w:footnote>
  <w:footnote w:id="597">
    <w:p w14:paraId="3699DFEE"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A. Le Bail, “Bernard (Saint)”, DS, t. I, col. 1461.</w:t>
      </w:r>
    </w:p>
  </w:footnote>
  <w:footnote w:id="598">
    <w:p w14:paraId="48307B89"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G. Webb, o.c., pág. 4.</w:t>
      </w:r>
    </w:p>
  </w:footnote>
  <w:footnote w:id="599">
    <w:p w14:paraId="07001AF4"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McGinn, o.c., pág. 92.</w:t>
      </w:r>
    </w:p>
  </w:footnote>
  <w:footnote w:id="600">
    <w:p w14:paraId="2A16B080"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McGinn, o.c., pág. 77.</w:t>
      </w:r>
    </w:p>
  </w:footnote>
  <w:footnote w:id="601">
    <w:p w14:paraId="437DD845" w14:textId="77777777" w:rsidR="00770F2C" w:rsidRPr="003A44A6" w:rsidRDefault="00770F2C" w:rsidP="00EB114E">
      <w:pPr>
        <w:pStyle w:val="Textonotapie"/>
        <w:spacing w:line="180" w:lineRule="exact"/>
        <w:ind w:left="113" w:hanging="113"/>
        <w:jc w:val="both"/>
        <w:rPr>
          <w:rFonts w:ascii="Times New Roman" w:hAnsi="Times New Roman"/>
          <w:sz w:val="18"/>
          <w:szCs w:val="18"/>
          <w:lang w:val="fr-CA"/>
        </w:rPr>
      </w:pPr>
      <w:r w:rsidRPr="00C300A9">
        <w:rPr>
          <w:rStyle w:val="Refdenotaalpie"/>
          <w:rFonts w:ascii="Times New Roman" w:hAnsi="Times New Roman"/>
          <w:sz w:val="18"/>
          <w:szCs w:val="18"/>
        </w:rPr>
        <w:footnoteRef/>
      </w:r>
      <w:r w:rsidRPr="003A44A6">
        <w:rPr>
          <w:rFonts w:ascii="Times New Roman" w:hAnsi="Times New Roman"/>
          <w:sz w:val="18"/>
          <w:szCs w:val="18"/>
          <w:lang w:val="fr-CA"/>
        </w:rPr>
        <w:t xml:space="preserve"> A. Le Bail, art. cit., col. 1461.</w:t>
      </w:r>
    </w:p>
  </w:footnote>
  <w:footnote w:id="602">
    <w:p w14:paraId="4DDEAAA1" w14:textId="77777777" w:rsidR="00770F2C" w:rsidRPr="003A44A6" w:rsidRDefault="00770F2C" w:rsidP="00EB114E">
      <w:pPr>
        <w:pStyle w:val="Textonotapie"/>
        <w:spacing w:line="180" w:lineRule="exact"/>
        <w:ind w:left="113" w:hanging="113"/>
        <w:jc w:val="both"/>
        <w:rPr>
          <w:rFonts w:ascii="Times New Roman" w:hAnsi="Times New Roman"/>
          <w:sz w:val="18"/>
          <w:szCs w:val="18"/>
          <w:lang w:val="fr-CA"/>
        </w:rPr>
      </w:pPr>
      <w:r w:rsidRPr="00C300A9">
        <w:rPr>
          <w:rStyle w:val="Refdenotaalpie"/>
          <w:rFonts w:ascii="Times New Roman" w:hAnsi="Times New Roman"/>
          <w:sz w:val="18"/>
          <w:szCs w:val="18"/>
        </w:rPr>
        <w:footnoteRef/>
      </w:r>
      <w:r w:rsidRPr="003A44A6">
        <w:rPr>
          <w:rFonts w:ascii="Times New Roman" w:hAnsi="Times New Roman"/>
          <w:sz w:val="18"/>
          <w:szCs w:val="18"/>
          <w:lang w:val="fr-CA"/>
        </w:rPr>
        <w:t xml:space="preserve"> W. Hiss, </w:t>
      </w:r>
      <w:r w:rsidRPr="003A44A6">
        <w:rPr>
          <w:rFonts w:ascii="Times New Roman" w:hAnsi="Times New Roman"/>
          <w:i/>
          <w:sz w:val="18"/>
          <w:szCs w:val="18"/>
          <w:lang w:val="fr-CA"/>
        </w:rPr>
        <w:t>Die Anthropologíe Bernhards von Clairvaux</w:t>
      </w:r>
      <w:r w:rsidRPr="003A44A6">
        <w:rPr>
          <w:rFonts w:ascii="Times New Roman" w:hAnsi="Times New Roman"/>
          <w:sz w:val="18"/>
          <w:szCs w:val="18"/>
          <w:lang w:val="fr-CA"/>
        </w:rPr>
        <w:t>, Berlín (1964), págs. 31-41.</w:t>
      </w:r>
    </w:p>
  </w:footnote>
  <w:footnote w:id="603">
    <w:p w14:paraId="7244BAFA" w14:textId="77777777" w:rsidR="00770F2C" w:rsidRPr="003A44A6" w:rsidRDefault="00770F2C" w:rsidP="00EB114E">
      <w:pPr>
        <w:pStyle w:val="Textonotapie"/>
        <w:spacing w:line="180" w:lineRule="exact"/>
        <w:ind w:left="113" w:hanging="113"/>
        <w:jc w:val="both"/>
        <w:rPr>
          <w:rFonts w:ascii="Times New Roman" w:hAnsi="Times New Roman"/>
          <w:sz w:val="18"/>
          <w:szCs w:val="18"/>
          <w:lang w:val="fr-CA"/>
        </w:rPr>
      </w:pPr>
      <w:r w:rsidRPr="00C300A9">
        <w:rPr>
          <w:rStyle w:val="Refdenotaalpie"/>
          <w:rFonts w:ascii="Times New Roman" w:hAnsi="Times New Roman"/>
          <w:sz w:val="18"/>
          <w:szCs w:val="18"/>
        </w:rPr>
        <w:footnoteRef/>
      </w:r>
      <w:r w:rsidRPr="003A44A6">
        <w:rPr>
          <w:rFonts w:ascii="Times New Roman" w:hAnsi="Times New Roman"/>
          <w:sz w:val="18"/>
          <w:szCs w:val="18"/>
          <w:lang w:val="fr-CA"/>
        </w:rPr>
        <w:t xml:space="preserve"> McGinn, o.c., pág. 78.</w:t>
      </w:r>
    </w:p>
  </w:footnote>
  <w:footnote w:id="604">
    <w:p w14:paraId="51C5F684" w14:textId="77777777" w:rsidR="00770F2C" w:rsidRPr="003A44A6" w:rsidRDefault="00770F2C" w:rsidP="00EB114E">
      <w:pPr>
        <w:pStyle w:val="Textonotapie"/>
        <w:spacing w:line="180" w:lineRule="exact"/>
        <w:ind w:left="113" w:hanging="113"/>
        <w:jc w:val="both"/>
        <w:rPr>
          <w:rFonts w:ascii="Times New Roman" w:hAnsi="Times New Roman"/>
          <w:sz w:val="18"/>
          <w:szCs w:val="18"/>
          <w:lang w:val="fr-CA"/>
        </w:rPr>
      </w:pPr>
      <w:r w:rsidRPr="00C300A9">
        <w:rPr>
          <w:rStyle w:val="Refdenotaalpie"/>
          <w:rFonts w:ascii="Times New Roman" w:hAnsi="Times New Roman"/>
          <w:sz w:val="18"/>
          <w:szCs w:val="18"/>
        </w:rPr>
        <w:footnoteRef/>
      </w:r>
      <w:r w:rsidRPr="003A44A6">
        <w:rPr>
          <w:rFonts w:ascii="Times New Roman" w:hAnsi="Times New Roman"/>
          <w:sz w:val="18"/>
          <w:szCs w:val="18"/>
          <w:lang w:val="fr-CA"/>
        </w:rPr>
        <w:t xml:space="preserve"> McGinn, o.c., pág. 77.</w:t>
      </w:r>
    </w:p>
  </w:footnote>
  <w:footnote w:id="605">
    <w:p w14:paraId="328EFCCC" w14:textId="77777777" w:rsidR="00770F2C" w:rsidRPr="003A44A6" w:rsidRDefault="00770F2C" w:rsidP="00EB114E">
      <w:pPr>
        <w:pStyle w:val="Textonotapie"/>
        <w:spacing w:line="180" w:lineRule="exact"/>
        <w:ind w:left="113" w:hanging="113"/>
        <w:jc w:val="both"/>
        <w:rPr>
          <w:rFonts w:ascii="Times New Roman" w:hAnsi="Times New Roman"/>
          <w:sz w:val="18"/>
          <w:szCs w:val="18"/>
          <w:lang w:val="fr-CA"/>
        </w:rPr>
      </w:pPr>
      <w:r w:rsidRPr="00C300A9">
        <w:rPr>
          <w:rStyle w:val="Refdenotaalpie"/>
          <w:rFonts w:ascii="Times New Roman" w:hAnsi="Times New Roman"/>
          <w:sz w:val="18"/>
          <w:szCs w:val="18"/>
        </w:rPr>
        <w:footnoteRef/>
      </w:r>
      <w:r w:rsidRPr="003A44A6">
        <w:rPr>
          <w:rFonts w:ascii="Times New Roman" w:hAnsi="Times New Roman"/>
          <w:sz w:val="18"/>
          <w:szCs w:val="18"/>
          <w:lang w:val="fr-CA"/>
        </w:rPr>
        <w:t xml:space="preserve"> Maiorino, o.c., pág. 346.</w:t>
      </w:r>
    </w:p>
  </w:footnote>
  <w:footnote w:id="606">
    <w:p w14:paraId="3284E598"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3A44A6">
        <w:rPr>
          <w:rFonts w:ascii="Times New Roman" w:hAnsi="Times New Roman"/>
          <w:sz w:val="18"/>
          <w:szCs w:val="18"/>
          <w:lang w:val="es-ES"/>
        </w:rPr>
        <w:t xml:space="preserve"> McGinn, o.c., pág. 81. </w:t>
      </w:r>
      <w:r w:rsidRPr="00C300A9">
        <w:rPr>
          <w:rFonts w:ascii="Times New Roman" w:hAnsi="Times New Roman"/>
          <w:sz w:val="18"/>
          <w:szCs w:val="18"/>
          <w:lang w:val="es-ES"/>
        </w:rPr>
        <w:t>Notas 316 y 317.</w:t>
      </w:r>
    </w:p>
  </w:footnote>
  <w:footnote w:id="607">
    <w:p w14:paraId="2F68B6A3" w14:textId="77777777" w:rsidR="00770F2C" w:rsidRPr="009A4420" w:rsidRDefault="00770F2C" w:rsidP="00EB114E">
      <w:pPr>
        <w:pStyle w:val="Textonotapie"/>
        <w:spacing w:line="180" w:lineRule="exact"/>
        <w:ind w:left="113"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9A4420">
        <w:rPr>
          <w:rFonts w:ascii="Times New Roman" w:hAnsi="Times New Roman"/>
          <w:sz w:val="18"/>
          <w:szCs w:val="18"/>
          <w:lang w:val="en-US"/>
        </w:rPr>
        <w:t xml:space="preserve"> Powicke o.c., pág. XXXIV.</w:t>
      </w:r>
    </w:p>
  </w:footnote>
  <w:footnote w:id="608">
    <w:p w14:paraId="5F334A74"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w:t>
      </w:r>
      <w:r w:rsidRPr="00C300A9">
        <w:rPr>
          <w:rFonts w:ascii="Times New Roman" w:hAnsi="Times New Roman"/>
          <w:sz w:val="18"/>
          <w:szCs w:val="18"/>
          <w:lang w:val="es-ES"/>
        </w:rPr>
        <w:t>Citado por Migne. PL 195, col. 208.</w:t>
      </w:r>
    </w:p>
  </w:footnote>
  <w:footnote w:id="609">
    <w:p w14:paraId="4DBC29AB"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Etienne Gilson, </w:t>
      </w:r>
      <w:r w:rsidRPr="00C300A9">
        <w:rPr>
          <w:rFonts w:ascii="Times New Roman" w:hAnsi="Times New Roman"/>
          <w:i/>
          <w:sz w:val="18"/>
          <w:szCs w:val="18"/>
          <w:lang w:val="es-ES"/>
        </w:rPr>
        <w:t xml:space="preserve">La teología mística de san Bernardo. </w:t>
      </w:r>
      <w:r w:rsidRPr="00C300A9">
        <w:rPr>
          <w:rFonts w:ascii="Times New Roman" w:hAnsi="Times New Roman"/>
          <w:sz w:val="18"/>
          <w:szCs w:val="18"/>
          <w:lang w:val="es-ES"/>
        </w:rPr>
        <w:t>Córdoba, Argentina (2019), pág. 27.</w:t>
      </w:r>
    </w:p>
  </w:footnote>
  <w:footnote w:id="610">
    <w:p w14:paraId="469763AE"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w:t>
      </w:r>
      <w:r w:rsidRPr="00C300A9">
        <w:rPr>
          <w:rFonts w:ascii="Times New Roman" w:hAnsi="Times New Roman"/>
          <w:sz w:val="18"/>
          <w:szCs w:val="18"/>
          <w:lang w:val="es-ES"/>
        </w:rPr>
        <w:t>Ibidem, pág. 288.</w:t>
      </w:r>
    </w:p>
  </w:footnote>
  <w:footnote w:id="611">
    <w:p w14:paraId="38D7ECE4"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w:t>
      </w:r>
      <w:r w:rsidRPr="00C300A9">
        <w:rPr>
          <w:rFonts w:ascii="Times New Roman" w:hAnsi="Times New Roman"/>
          <w:sz w:val="18"/>
          <w:szCs w:val="18"/>
          <w:lang w:val="es-ES"/>
        </w:rPr>
        <w:t xml:space="preserve">San Agustín, </w:t>
      </w:r>
      <w:r w:rsidRPr="00C300A9">
        <w:rPr>
          <w:rFonts w:ascii="Times New Roman" w:hAnsi="Times New Roman"/>
          <w:i/>
          <w:sz w:val="18"/>
          <w:szCs w:val="18"/>
          <w:lang w:val="es-ES"/>
        </w:rPr>
        <w:t>Enarraciones sobre los Salmos</w:t>
      </w:r>
      <w:r w:rsidRPr="00C300A9">
        <w:rPr>
          <w:rFonts w:ascii="Times New Roman" w:hAnsi="Times New Roman"/>
          <w:sz w:val="18"/>
          <w:szCs w:val="18"/>
          <w:lang w:val="es-ES"/>
        </w:rPr>
        <w:t xml:space="preserve">. </w:t>
      </w:r>
      <w:r w:rsidRPr="00C300A9">
        <w:rPr>
          <w:rFonts w:ascii="Times New Roman" w:hAnsi="Times New Roman"/>
          <w:sz w:val="18"/>
          <w:szCs w:val="18"/>
          <w:lang w:val="en-US"/>
        </w:rPr>
        <w:t>BAC 246, (1965), 42, nº 6 pág. 35.</w:t>
      </w:r>
    </w:p>
  </w:footnote>
  <w:footnote w:id="612">
    <w:p w14:paraId="4EA7C922"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Gilson, </w:t>
      </w:r>
      <w:r w:rsidRPr="00C300A9">
        <w:rPr>
          <w:rFonts w:ascii="Times New Roman" w:hAnsi="Times New Roman"/>
          <w:i/>
          <w:sz w:val="18"/>
          <w:szCs w:val="18"/>
          <w:lang w:val="en-US"/>
        </w:rPr>
        <w:t>The Spirit of Mediaeval Philosophy</w:t>
      </w:r>
      <w:r w:rsidRPr="00C300A9">
        <w:rPr>
          <w:rFonts w:ascii="Times New Roman" w:hAnsi="Times New Roman"/>
          <w:sz w:val="18"/>
          <w:szCs w:val="18"/>
          <w:lang w:val="en-US"/>
        </w:rPr>
        <w:t>, pág. 212.</w:t>
      </w:r>
    </w:p>
  </w:footnote>
  <w:footnote w:id="613">
    <w:p w14:paraId="15DC032F"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Gilson, </w:t>
      </w:r>
      <w:r w:rsidRPr="00C300A9">
        <w:rPr>
          <w:rFonts w:ascii="Times New Roman" w:hAnsi="Times New Roman"/>
          <w:i/>
          <w:sz w:val="18"/>
          <w:szCs w:val="18"/>
          <w:lang w:val="es-ES"/>
        </w:rPr>
        <w:t>La Teología mística de San Bernardo</w:t>
      </w:r>
      <w:r w:rsidRPr="00C300A9">
        <w:rPr>
          <w:rFonts w:ascii="Times New Roman" w:hAnsi="Times New Roman"/>
          <w:sz w:val="18"/>
          <w:szCs w:val="18"/>
          <w:lang w:val="es-ES"/>
        </w:rPr>
        <w:t>, pág. 64.</w:t>
      </w:r>
    </w:p>
  </w:footnote>
  <w:footnote w:id="614">
    <w:p w14:paraId="3472CFC8"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Gilson, o.c., pág. 27.</w:t>
      </w:r>
    </w:p>
  </w:footnote>
  <w:footnote w:id="615">
    <w:p w14:paraId="3399FDDB"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Talbot, o.c., pág. 51.</w:t>
      </w:r>
    </w:p>
  </w:footnote>
  <w:footnote w:id="616">
    <w:p w14:paraId="35AC7800"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Jean Leclercq, </w:t>
      </w:r>
      <w:r w:rsidRPr="00C300A9">
        <w:rPr>
          <w:rFonts w:ascii="Times New Roman" w:hAnsi="Times New Roman"/>
          <w:i/>
          <w:sz w:val="18"/>
          <w:szCs w:val="18"/>
        </w:rPr>
        <w:t>Cultura y Vida cristiana</w:t>
      </w:r>
      <w:r w:rsidRPr="00C300A9">
        <w:rPr>
          <w:rFonts w:ascii="Times New Roman" w:hAnsi="Times New Roman"/>
          <w:sz w:val="18"/>
          <w:szCs w:val="18"/>
        </w:rPr>
        <w:t>, Salamanca, Edic. Sígueme. (1965), pág. 125.</w:t>
      </w:r>
    </w:p>
  </w:footnote>
  <w:footnote w:id="617">
    <w:p w14:paraId="34846FBE" w14:textId="77777777" w:rsidR="00770F2C" w:rsidRPr="00C300A9" w:rsidRDefault="00770F2C" w:rsidP="00EB114E">
      <w:pPr>
        <w:pStyle w:val="Textonotapie"/>
        <w:spacing w:line="180" w:lineRule="exact"/>
        <w:ind w:left="113" w:hanging="113"/>
        <w:jc w:val="both"/>
        <w:rPr>
          <w:rFonts w:ascii="Times New Roman" w:hAnsi="Times New Roman"/>
          <w:sz w:val="18"/>
          <w:szCs w:val="18"/>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Talbot, o.c., pág. 53.</w:t>
      </w:r>
    </w:p>
  </w:footnote>
  <w:footnote w:id="618">
    <w:p w14:paraId="57BF9A66" w14:textId="77777777" w:rsidR="00770F2C" w:rsidRPr="003A44A6" w:rsidRDefault="00770F2C" w:rsidP="00EB114E">
      <w:pPr>
        <w:pStyle w:val="Textonotapie"/>
        <w:spacing w:line="180" w:lineRule="exact"/>
        <w:ind w:left="113" w:hanging="113"/>
        <w:jc w:val="both"/>
        <w:rPr>
          <w:rFonts w:ascii="Times New Roman" w:hAnsi="Times New Roman"/>
          <w:sz w:val="18"/>
          <w:szCs w:val="18"/>
          <w:lang w:val="de-DE"/>
        </w:rPr>
      </w:pPr>
      <w:r w:rsidRPr="00C300A9">
        <w:rPr>
          <w:rStyle w:val="Refdenotaalpie"/>
          <w:rFonts w:ascii="Times New Roman" w:hAnsi="Times New Roman"/>
          <w:sz w:val="18"/>
          <w:szCs w:val="18"/>
        </w:rPr>
        <w:footnoteRef/>
      </w:r>
      <w:r w:rsidRPr="003A44A6">
        <w:rPr>
          <w:rFonts w:ascii="Times New Roman" w:hAnsi="Times New Roman"/>
          <w:sz w:val="18"/>
          <w:szCs w:val="18"/>
          <w:lang w:val="de-DE"/>
        </w:rPr>
        <w:t xml:space="preserve"> Walter Daniel, o.c., pág. 50.</w:t>
      </w:r>
    </w:p>
  </w:footnote>
  <w:footnote w:id="619">
    <w:p w14:paraId="6C9314BE" w14:textId="77777777" w:rsidR="00770F2C" w:rsidRPr="003A44A6" w:rsidRDefault="00770F2C" w:rsidP="00EB114E">
      <w:pPr>
        <w:pStyle w:val="Textonotapie"/>
        <w:spacing w:line="180" w:lineRule="exact"/>
        <w:ind w:left="113" w:hanging="113"/>
        <w:jc w:val="both"/>
        <w:rPr>
          <w:rFonts w:ascii="Times New Roman" w:hAnsi="Times New Roman"/>
          <w:sz w:val="18"/>
          <w:szCs w:val="18"/>
          <w:lang w:val="de-DE"/>
        </w:rPr>
      </w:pPr>
      <w:r w:rsidRPr="00C300A9">
        <w:rPr>
          <w:rStyle w:val="Refdenotaalpie"/>
          <w:rFonts w:ascii="Times New Roman" w:hAnsi="Times New Roman"/>
          <w:sz w:val="18"/>
          <w:szCs w:val="18"/>
        </w:rPr>
        <w:footnoteRef/>
      </w:r>
      <w:r w:rsidRPr="003A44A6">
        <w:rPr>
          <w:rFonts w:ascii="Times New Roman" w:hAnsi="Times New Roman"/>
          <w:sz w:val="18"/>
          <w:szCs w:val="18"/>
          <w:lang w:val="de-DE"/>
        </w:rPr>
        <w:t xml:space="preserve"> Squire, o.c., pág. 53.</w:t>
      </w:r>
    </w:p>
  </w:footnote>
  <w:footnote w:id="620">
    <w:p w14:paraId="618FA71F" w14:textId="77777777" w:rsidR="00770F2C" w:rsidRPr="003A44A6" w:rsidRDefault="00770F2C" w:rsidP="00EB114E">
      <w:pPr>
        <w:pStyle w:val="Textonotapie"/>
        <w:spacing w:line="180" w:lineRule="exact"/>
        <w:ind w:left="113" w:hanging="113"/>
        <w:jc w:val="both"/>
        <w:rPr>
          <w:rFonts w:ascii="Times New Roman" w:hAnsi="Times New Roman"/>
          <w:sz w:val="18"/>
          <w:szCs w:val="18"/>
          <w:lang w:val="de-DE"/>
        </w:rPr>
      </w:pPr>
      <w:r w:rsidRPr="00C300A9">
        <w:rPr>
          <w:rStyle w:val="Refdenotaalpie"/>
          <w:rFonts w:ascii="Times New Roman" w:hAnsi="Times New Roman"/>
          <w:sz w:val="18"/>
          <w:szCs w:val="18"/>
        </w:rPr>
        <w:footnoteRef/>
      </w:r>
      <w:r w:rsidRPr="003A44A6">
        <w:rPr>
          <w:rFonts w:ascii="Times New Roman" w:hAnsi="Times New Roman"/>
          <w:sz w:val="18"/>
          <w:szCs w:val="18"/>
          <w:lang w:val="de-DE"/>
        </w:rPr>
        <w:t xml:space="preserve"> Talbot, o.c., pág. 53. </w:t>
      </w:r>
    </w:p>
  </w:footnote>
  <w:footnote w:id="621">
    <w:p w14:paraId="5F0B31E4" w14:textId="77777777" w:rsidR="00770F2C" w:rsidRPr="00C300A9" w:rsidRDefault="00770F2C" w:rsidP="00EB114E">
      <w:pPr>
        <w:pStyle w:val="Textonotapie"/>
        <w:tabs>
          <w:tab w:val="left" w:pos="4686"/>
        </w:tabs>
        <w:spacing w:line="180" w:lineRule="exact"/>
        <w:ind w:left="113" w:hanging="113"/>
        <w:jc w:val="both"/>
        <w:rPr>
          <w:rFonts w:ascii="Times New Roman" w:hAnsi="Times New Roman"/>
          <w:sz w:val="18"/>
          <w:szCs w:val="18"/>
          <w:lang w:val="fr-FR"/>
        </w:rPr>
      </w:pPr>
      <w:r w:rsidRPr="00C300A9">
        <w:rPr>
          <w:rStyle w:val="Refdenotaalpie"/>
          <w:rFonts w:ascii="Times New Roman" w:hAnsi="Times New Roman"/>
          <w:sz w:val="18"/>
          <w:szCs w:val="18"/>
        </w:rPr>
        <w:footnoteRef/>
      </w:r>
      <w:r w:rsidRPr="00C300A9">
        <w:rPr>
          <w:rFonts w:ascii="Times New Roman" w:hAnsi="Times New Roman"/>
          <w:sz w:val="18"/>
          <w:szCs w:val="18"/>
          <w:lang w:val="fr-FR"/>
        </w:rPr>
        <w:t xml:space="preserve"> A. Le Bail, art. cit.; col. 1461-1462 y 1472.</w:t>
      </w:r>
    </w:p>
  </w:footnote>
  <w:footnote w:id="622">
    <w:p w14:paraId="4B85EBAB"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fr-FR"/>
        </w:rPr>
      </w:pPr>
      <w:r w:rsidRPr="00C300A9">
        <w:rPr>
          <w:rStyle w:val="Refdenotaalpie"/>
          <w:rFonts w:ascii="Times New Roman" w:hAnsi="Times New Roman"/>
          <w:sz w:val="18"/>
          <w:szCs w:val="18"/>
        </w:rPr>
        <w:footnoteRef/>
      </w:r>
      <w:r w:rsidRPr="00C300A9">
        <w:rPr>
          <w:rFonts w:ascii="Times New Roman" w:hAnsi="Times New Roman"/>
          <w:sz w:val="18"/>
          <w:szCs w:val="18"/>
          <w:lang w:val="fr-FR"/>
        </w:rPr>
        <w:t xml:space="preserve"> Ibidem.</w:t>
      </w:r>
    </w:p>
  </w:footnote>
  <w:footnote w:id="623">
    <w:p w14:paraId="6BAED1EA"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fr-FR"/>
        </w:rPr>
      </w:pPr>
      <w:r w:rsidRPr="00C300A9">
        <w:rPr>
          <w:rStyle w:val="Refdenotaalpie"/>
          <w:rFonts w:ascii="Times New Roman" w:hAnsi="Times New Roman"/>
          <w:sz w:val="18"/>
          <w:szCs w:val="18"/>
        </w:rPr>
        <w:footnoteRef/>
      </w:r>
      <w:r w:rsidRPr="00C300A9">
        <w:rPr>
          <w:rFonts w:ascii="Times New Roman" w:hAnsi="Times New Roman"/>
          <w:sz w:val="18"/>
          <w:szCs w:val="18"/>
          <w:lang w:val="fr-FR"/>
        </w:rPr>
        <w:t xml:space="preserve"> Jean Leclereq, o.c., pág. 37.</w:t>
      </w:r>
    </w:p>
  </w:footnote>
  <w:footnote w:id="624">
    <w:p w14:paraId="2CB7F332"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Talbot, o.c., págs. 23 y 24.</w:t>
      </w:r>
    </w:p>
  </w:footnote>
  <w:footnote w:id="625">
    <w:p w14:paraId="27F9A24D"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Ibidem, pág. 45.</w:t>
      </w:r>
    </w:p>
  </w:footnote>
  <w:footnote w:id="626">
    <w:p w14:paraId="2ED43559"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Ib., pág. 47.</w:t>
      </w:r>
    </w:p>
  </w:footnote>
  <w:footnote w:id="627">
    <w:p w14:paraId="1E0F54DA"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Ib., pág. 51.</w:t>
      </w:r>
    </w:p>
  </w:footnote>
  <w:footnote w:id="628">
    <w:p w14:paraId="4D36E78A" w14:textId="77777777" w:rsidR="00770F2C" w:rsidRPr="003A44A6" w:rsidRDefault="00770F2C" w:rsidP="00EB114E">
      <w:pPr>
        <w:pStyle w:val="Textonotapie"/>
        <w:spacing w:line="180" w:lineRule="exact"/>
        <w:ind w:left="113" w:hanging="113"/>
        <w:jc w:val="both"/>
        <w:rPr>
          <w:rFonts w:ascii="Times New Roman" w:hAnsi="Times New Roman"/>
          <w:sz w:val="18"/>
          <w:szCs w:val="18"/>
          <w:lang w:val="de-DE"/>
        </w:rPr>
      </w:pPr>
      <w:r w:rsidRPr="00C300A9">
        <w:rPr>
          <w:rStyle w:val="Refdenotaalpie"/>
          <w:rFonts w:ascii="Times New Roman" w:hAnsi="Times New Roman"/>
          <w:sz w:val="18"/>
          <w:szCs w:val="18"/>
        </w:rPr>
        <w:footnoteRef/>
      </w:r>
      <w:r w:rsidRPr="003A44A6">
        <w:rPr>
          <w:rFonts w:ascii="Times New Roman" w:hAnsi="Times New Roman"/>
          <w:sz w:val="18"/>
          <w:szCs w:val="18"/>
          <w:lang w:val="de-DE"/>
        </w:rPr>
        <w:t xml:space="preserve"> Walter Daniel, o.c., pág. 40. </w:t>
      </w:r>
    </w:p>
  </w:footnote>
  <w:footnote w:id="629">
    <w:p w14:paraId="4E5D89C0" w14:textId="77777777" w:rsidR="00770F2C" w:rsidRPr="003A44A6" w:rsidRDefault="00770F2C" w:rsidP="00EB114E">
      <w:pPr>
        <w:pStyle w:val="Textonotapie"/>
        <w:spacing w:line="180" w:lineRule="exact"/>
        <w:ind w:left="113" w:hanging="113"/>
        <w:jc w:val="both"/>
        <w:rPr>
          <w:rFonts w:ascii="Times New Roman" w:hAnsi="Times New Roman"/>
          <w:sz w:val="18"/>
          <w:szCs w:val="18"/>
          <w:lang w:val="de-DE"/>
        </w:rPr>
      </w:pPr>
      <w:r w:rsidRPr="00C300A9">
        <w:rPr>
          <w:rStyle w:val="Refdenotaalpie"/>
          <w:rFonts w:ascii="Times New Roman" w:hAnsi="Times New Roman"/>
          <w:sz w:val="18"/>
          <w:szCs w:val="18"/>
        </w:rPr>
        <w:footnoteRef/>
      </w:r>
      <w:r w:rsidRPr="003A44A6">
        <w:rPr>
          <w:rFonts w:ascii="Times New Roman" w:hAnsi="Times New Roman"/>
          <w:sz w:val="18"/>
          <w:szCs w:val="18"/>
          <w:lang w:val="de-DE"/>
        </w:rPr>
        <w:t xml:space="preserve"> Ibidem, pág. 40.</w:t>
      </w:r>
    </w:p>
  </w:footnote>
  <w:footnote w:id="630">
    <w:p w14:paraId="757A64D0" w14:textId="77777777" w:rsidR="00770F2C" w:rsidRPr="003A44A6" w:rsidRDefault="00770F2C" w:rsidP="00EB114E">
      <w:pPr>
        <w:pStyle w:val="Textonotapie"/>
        <w:spacing w:line="180" w:lineRule="exact"/>
        <w:ind w:left="113" w:hanging="113"/>
        <w:jc w:val="both"/>
        <w:rPr>
          <w:rFonts w:ascii="Times New Roman" w:hAnsi="Times New Roman"/>
          <w:sz w:val="18"/>
          <w:szCs w:val="18"/>
          <w:lang w:val="de-DE"/>
        </w:rPr>
      </w:pPr>
      <w:r w:rsidRPr="00C300A9">
        <w:rPr>
          <w:rStyle w:val="Refdenotaalpie"/>
          <w:rFonts w:ascii="Times New Roman" w:hAnsi="Times New Roman"/>
          <w:sz w:val="18"/>
          <w:szCs w:val="18"/>
        </w:rPr>
        <w:footnoteRef/>
      </w:r>
      <w:r w:rsidRPr="003A44A6">
        <w:rPr>
          <w:rFonts w:ascii="Times New Roman" w:hAnsi="Times New Roman"/>
          <w:sz w:val="18"/>
          <w:szCs w:val="18"/>
          <w:lang w:val="de-DE"/>
        </w:rPr>
        <w:t xml:space="preserve"> Powicke, o.c., pág. XXXIII. </w:t>
      </w:r>
    </w:p>
  </w:footnote>
  <w:footnote w:id="631">
    <w:p w14:paraId="737A6623" w14:textId="77777777" w:rsidR="00770F2C" w:rsidRPr="003A44A6" w:rsidRDefault="00770F2C" w:rsidP="00EB114E">
      <w:pPr>
        <w:pStyle w:val="Textonotapie"/>
        <w:spacing w:line="180" w:lineRule="exact"/>
        <w:ind w:left="113" w:hanging="113"/>
        <w:jc w:val="both"/>
        <w:rPr>
          <w:rFonts w:ascii="Times New Roman" w:hAnsi="Times New Roman"/>
          <w:sz w:val="18"/>
          <w:szCs w:val="18"/>
          <w:lang w:val="de-DE"/>
        </w:rPr>
      </w:pPr>
      <w:r w:rsidRPr="00C300A9">
        <w:rPr>
          <w:rStyle w:val="Refdenotaalpie"/>
          <w:rFonts w:ascii="Times New Roman" w:hAnsi="Times New Roman"/>
          <w:sz w:val="18"/>
          <w:szCs w:val="18"/>
        </w:rPr>
        <w:footnoteRef/>
      </w:r>
      <w:r w:rsidRPr="003A44A6">
        <w:rPr>
          <w:rFonts w:ascii="Times New Roman" w:hAnsi="Times New Roman"/>
          <w:sz w:val="18"/>
          <w:szCs w:val="18"/>
          <w:lang w:val="de-DE"/>
        </w:rPr>
        <w:t xml:space="preserve"> Hallier, o.c.</w:t>
      </w:r>
    </w:p>
  </w:footnote>
  <w:footnote w:id="632">
    <w:p w14:paraId="39AD402E" w14:textId="77777777" w:rsidR="00770F2C" w:rsidRPr="003A44A6" w:rsidRDefault="00770F2C" w:rsidP="00EB114E">
      <w:pPr>
        <w:pStyle w:val="Textonotapie"/>
        <w:spacing w:line="180" w:lineRule="exact"/>
        <w:ind w:left="113" w:hanging="113"/>
        <w:jc w:val="both"/>
        <w:rPr>
          <w:rFonts w:ascii="Times New Roman" w:hAnsi="Times New Roman"/>
          <w:sz w:val="18"/>
          <w:szCs w:val="18"/>
          <w:lang w:val="de-DE"/>
        </w:rPr>
      </w:pPr>
      <w:r w:rsidRPr="00C300A9">
        <w:rPr>
          <w:rStyle w:val="Refdenotaalpie"/>
          <w:rFonts w:ascii="Times New Roman" w:hAnsi="Times New Roman"/>
          <w:sz w:val="18"/>
          <w:szCs w:val="18"/>
        </w:rPr>
        <w:footnoteRef/>
      </w:r>
      <w:r w:rsidRPr="003A44A6">
        <w:rPr>
          <w:rFonts w:ascii="Times New Roman" w:hAnsi="Times New Roman"/>
          <w:sz w:val="18"/>
          <w:szCs w:val="18"/>
          <w:lang w:val="de-DE"/>
        </w:rPr>
        <w:t xml:space="preserve"> Talbot, o.c., pág. 55.</w:t>
      </w:r>
    </w:p>
  </w:footnote>
  <w:footnote w:id="633">
    <w:p w14:paraId="4683FB1A" w14:textId="77777777" w:rsidR="00770F2C" w:rsidRPr="003A44A6" w:rsidRDefault="00770F2C" w:rsidP="00EB114E">
      <w:pPr>
        <w:pStyle w:val="Textonotapie"/>
        <w:spacing w:line="180" w:lineRule="exact"/>
        <w:ind w:left="113" w:hanging="113"/>
        <w:jc w:val="both"/>
        <w:rPr>
          <w:rFonts w:ascii="Times New Roman" w:hAnsi="Times New Roman"/>
          <w:sz w:val="18"/>
          <w:szCs w:val="18"/>
          <w:lang w:val="de-DE"/>
        </w:rPr>
      </w:pPr>
      <w:r w:rsidRPr="00C300A9">
        <w:rPr>
          <w:rStyle w:val="Refdenotaalpie"/>
          <w:rFonts w:ascii="Times New Roman" w:hAnsi="Times New Roman"/>
          <w:sz w:val="18"/>
          <w:szCs w:val="18"/>
        </w:rPr>
        <w:footnoteRef/>
      </w:r>
      <w:r w:rsidRPr="003A44A6">
        <w:rPr>
          <w:rFonts w:ascii="Times New Roman" w:hAnsi="Times New Roman"/>
          <w:sz w:val="18"/>
          <w:szCs w:val="18"/>
          <w:lang w:val="de-DE"/>
        </w:rPr>
        <w:t xml:space="preserve"> Walter Daniel, o.c., pág. 26. </w:t>
      </w:r>
    </w:p>
  </w:footnote>
  <w:footnote w:id="634">
    <w:p w14:paraId="5044FED8" w14:textId="77777777" w:rsidR="00770F2C" w:rsidRPr="003A44A6" w:rsidRDefault="00770F2C" w:rsidP="00EB114E">
      <w:pPr>
        <w:pStyle w:val="Textonotapie"/>
        <w:spacing w:line="180" w:lineRule="exact"/>
        <w:ind w:left="113" w:hanging="113"/>
        <w:jc w:val="both"/>
        <w:rPr>
          <w:rFonts w:ascii="Times New Roman" w:hAnsi="Times New Roman"/>
          <w:sz w:val="18"/>
          <w:szCs w:val="18"/>
          <w:lang w:val="de-DE"/>
        </w:rPr>
      </w:pPr>
      <w:r w:rsidRPr="00C300A9">
        <w:rPr>
          <w:rStyle w:val="Refdenotaalpie"/>
          <w:rFonts w:ascii="Times New Roman" w:hAnsi="Times New Roman"/>
          <w:sz w:val="18"/>
          <w:szCs w:val="18"/>
        </w:rPr>
        <w:footnoteRef/>
      </w:r>
      <w:r w:rsidRPr="003A44A6">
        <w:rPr>
          <w:rFonts w:ascii="Times New Roman" w:hAnsi="Times New Roman"/>
          <w:sz w:val="18"/>
          <w:szCs w:val="18"/>
          <w:lang w:val="de-DE"/>
        </w:rPr>
        <w:t xml:space="preserve"> Powicke, o.c., pág. LXXXV; Walter Daniel, o.c., págs. 26-27.</w:t>
      </w:r>
    </w:p>
  </w:footnote>
  <w:footnote w:id="635">
    <w:p w14:paraId="01F17B9D" w14:textId="77777777" w:rsidR="00770F2C" w:rsidRPr="003A44A6" w:rsidRDefault="00770F2C" w:rsidP="00EB114E">
      <w:pPr>
        <w:pStyle w:val="Textonotapie"/>
        <w:spacing w:line="180" w:lineRule="exact"/>
        <w:ind w:left="113" w:hanging="113"/>
        <w:jc w:val="both"/>
        <w:rPr>
          <w:rFonts w:ascii="Times New Roman" w:hAnsi="Times New Roman"/>
          <w:sz w:val="18"/>
          <w:szCs w:val="18"/>
          <w:lang w:val="de-DE"/>
        </w:rPr>
      </w:pPr>
      <w:r w:rsidRPr="00C300A9">
        <w:rPr>
          <w:rStyle w:val="Refdenotaalpie"/>
          <w:rFonts w:ascii="Times New Roman" w:hAnsi="Times New Roman"/>
          <w:sz w:val="18"/>
          <w:szCs w:val="18"/>
        </w:rPr>
        <w:footnoteRef/>
      </w:r>
      <w:r w:rsidRPr="003A44A6">
        <w:rPr>
          <w:rFonts w:ascii="Times New Roman" w:hAnsi="Times New Roman"/>
          <w:sz w:val="18"/>
          <w:szCs w:val="18"/>
          <w:lang w:val="de-DE"/>
        </w:rPr>
        <w:t xml:space="preserve"> Walter Daniel, o.c., pág. 22.</w:t>
      </w:r>
    </w:p>
  </w:footnote>
  <w:footnote w:id="636">
    <w:p w14:paraId="281FF307" w14:textId="77777777" w:rsidR="00770F2C" w:rsidRPr="003A44A6" w:rsidRDefault="00770F2C" w:rsidP="00EB114E">
      <w:pPr>
        <w:pStyle w:val="Textonotapie"/>
        <w:spacing w:line="180" w:lineRule="exact"/>
        <w:ind w:left="113"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3A44A6">
        <w:rPr>
          <w:rFonts w:ascii="Times New Roman" w:hAnsi="Times New Roman"/>
          <w:sz w:val="18"/>
          <w:szCs w:val="18"/>
          <w:lang w:val="es-ES"/>
        </w:rPr>
        <w:t xml:space="preserve">Hallier, o.c., pág. 10. </w:t>
      </w:r>
    </w:p>
  </w:footnote>
  <w:footnote w:id="637">
    <w:p w14:paraId="6CBB27D6" w14:textId="77777777" w:rsidR="00770F2C" w:rsidRPr="003A44A6" w:rsidRDefault="00770F2C" w:rsidP="00EB114E">
      <w:pPr>
        <w:pStyle w:val="Textonotapie"/>
        <w:spacing w:line="180" w:lineRule="exact"/>
        <w:ind w:left="113"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7C61DF">
        <w:rPr>
          <w:rFonts w:ascii="Times New Roman" w:hAnsi="Times New Roman"/>
          <w:sz w:val="18"/>
          <w:szCs w:val="18"/>
          <w:lang w:val="es-ES"/>
        </w:rPr>
        <w:t xml:space="preserve"> San Agustín, </w:t>
      </w:r>
      <w:r w:rsidRPr="007C61DF">
        <w:rPr>
          <w:rFonts w:ascii="Times New Roman" w:hAnsi="Times New Roman"/>
          <w:i/>
          <w:sz w:val="18"/>
          <w:szCs w:val="18"/>
          <w:lang w:val="es-ES"/>
        </w:rPr>
        <w:t>Soliloquios</w:t>
      </w:r>
      <w:r w:rsidRPr="007C61DF">
        <w:rPr>
          <w:rFonts w:ascii="Times New Roman" w:hAnsi="Times New Roman"/>
          <w:sz w:val="18"/>
          <w:szCs w:val="18"/>
          <w:lang w:val="es-ES"/>
        </w:rPr>
        <w:t xml:space="preserve">. </w:t>
      </w:r>
      <w:r w:rsidRPr="003A44A6">
        <w:rPr>
          <w:rFonts w:ascii="Times New Roman" w:hAnsi="Times New Roman"/>
          <w:sz w:val="18"/>
          <w:szCs w:val="18"/>
          <w:lang w:val="en-US"/>
        </w:rPr>
        <w:t>BAC    (1957), t. I, pág. 507.</w:t>
      </w:r>
    </w:p>
  </w:footnote>
  <w:footnote w:id="638">
    <w:p w14:paraId="62F43AD8" w14:textId="77777777" w:rsidR="00770F2C" w:rsidRPr="003A44A6" w:rsidRDefault="00770F2C" w:rsidP="00EB114E">
      <w:pPr>
        <w:pStyle w:val="Textonotapie"/>
        <w:spacing w:line="180" w:lineRule="exact"/>
        <w:ind w:left="113"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3A44A6">
        <w:rPr>
          <w:rFonts w:ascii="Times New Roman" w:hAnsi="Times New Roman"/>
          <w:sz w:val="18"/>
          <w:szCs w:val="18"/>
          <w:lang w:val="en-US"/>
        </w:rPr>
        <w:t xml:space="preserve"> Ibidem, pág. 545.</w:t>
      </w:r>
    </w:p>
  </w:footnote>
  <w:footnote w:id="639">
    <w:p w14:paraId="4E826548"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3A44A6">
        <w:rPr>
          <w:rFonts w:ascii="Times New Roman" w:hAnsi="Times New Roman"/>
          <w:sz w:val="18"/>
          <w:szCs w:val="18"/>
          <w:lang w:val="en-US"/>
        </w:rPr>
        <w:t xml:space="preserve"> Talbot, o.c., pág. 27. </w:t>
      </w:r>
      <w:r w:rsidRPr="00C300A9">
        <w:rPr>
          <w:rFonts w:ascii="Times New Roman" w:hAnsi="Times New Roman"/>
          <w:sz w:val="18"/>
          <w:szCs w:val="18"/>
          <w:lang w:val="en-US"/>
        </w:rPr>
        <w:t>A. Le Bail, “Aelred”, DS, t. 1, col. 228.</w:t>
      </w:r>
    </w:p>
  </w:footnote>
  <w:footnote w:id="640">
    <w:p w14:paraId="7B745BCF"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Hallier, o.c., pág. 30 </w:t>
      </w:r>
    </w:p>
  </w:footnote>
  <w:footnote w:id="641">
    <w:p w14:paraId="39F3208A"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Spec. 1,3:507 D.</w:t>
      </w:r>
    </w:p>
  </w:footnote>
  <w:footnote w:id="642">
    <w:p w14:paraId="3F343037"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Spec. 1,4:507 A.</w:t>
      </w:r>
    </w:p>
  </w:footnote>
  <w:footnote w:id="643">
    <w:p w14:paraId="502A7EE7"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SIned. XV, PC 5, pág. 211.</w:t>
      </w:r>
    </w:p>
  </w:footnote>
  <w:footnote w:id="644">
    <w:p w14:paraId="0953445B"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SOner. VIl:391 B.</w:t>
      </w:r>
    </w:p>
  </w:footnote>
  <w:footnote w:id="645">
    <w:p w14:paraId="5A7201C4"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SOner. XVII:431 B-C.; Spec. 1,13:517 B-C; 1,8:512 D.</w:t>
      </w:r>
    </w:p>
  </w:footnote>
  <w:footnote w:id="646">
    <w:p w14:paraId="62BAAA92" w14:textId="77777777" w:rsidR="00770F2C" w:rsidRPr="009A4420" w:rsidRDefault="00770F2C" w:rsidP="00EB114E">
      <w:pPr>
        <w:pStyle w:val="Textonotapie"/>
        <w:spacing w:line="180" w:lineRule="exact"/>
        <w:ind w:left="113"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9A4420">
        <w:rPr>
          <w:rFonts w:ascii="Times New Roman" w:hAnsi="Times New Roman"/>
          <w:sz w:val="18"/>
          <w:szCs w:val="18"/>
          <w:lang w:val="es-ES"/>
        </w:rPr>
        <w:t xml:space="preserve"> Spec. 1,3:307 D. </w:t>
      </w:r>
    </w:p>
  </w:footnote>
  <w:footnote w:id="647">
    <w:p w14:paraId="2E2E923C" w14:textId="77777777" w:rsidR="00770F2C" w:rsidRPr="009A4420" w:rsidRDefault="00770F2C" w:rsidP="00EB114E">
      <w:pPr>
        <w:pStyle w:val="Textonotapie"/>
        <w:spacing w:line="180" w:lineRule="exact"/>
        <w:ind w:left="113"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9A4420">
        <w:rPr>
          <w:rFonts w:ascii="Times New Roman" w:hAnsi="Times New Roman"/>
          <w:sz w:val="18"/>
          <w:szCs w:val="18"/>
          <w:lang w:val="es-ES"/>
        </w:rPr>
        <w:t xml:space="preserve"> Spec. 1,4:508 B.</w:t>
      </w:r>
    </w:p>
  </w:footnote>
  <w:footnote w:id="648">
    <w:p w14:paraId="4BACD08D" w14:textId="77777777" w:rsidR="00770F2C" w:rsidRPr="009A4420" w:rsidRDefault="00770F2C" w:rsidP="00EB114E">
      <w:pPr>
        <w:pStyle w:val="Textonotapie"/>
        <w:spacing w:line="180" w:lineRule="exact"/>
        <w:ind w:left="113"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9A4420">
        <w:rPr>
          <w:rFonts w:ascii="Times New Roman" w:hAnsi="Times New Roman"/>
          <w:sz w:val="18"/>
          <w:szCs w:val="18"/>
          <w:lang w:val="es-ES"/>
        </w:rPr>
        <w:t xml:space="preserve"> Cfr. Etienne Gilson, </w:t>
      </w:r>
      <w:r w:rsidRPr="009A4420">
        <w:rPr>
          <w:rFonts w:ascii="Times New Roman" w:hAnsi="Times New Roman"/>
          <w:i/>
          <w:sz w:val="18"/>
          <w:szCs w:val="18"/>
          <w:lang w:val="es-ES"/>
        </w:rPr>
        <w:t>La Teología mística de San Bernardo</w:t>
      </w:r>
      <w:r w:rsidRPr="009A4420">
        <w:rPr>
          <w:rFonts w:ascii="Times New Roman" w:hAnsi="Times New Roman"/>
          <w:sz w:val="18"/>
          <w:szCs w:val="18"/>
          <w:lang w:val="es-ES"/>
        </w:rPr>
        <w:t>, cap. 11.</w:t>
      </w:r>
    </w:p>
    <w:p w14:paraId="3FC99960" w14:textId="77777777" w:rsidR="00770F2C" w:rsidRPr="009A4420" w:rsidRDefault="00770F2C" w:rsidP="00EB114E">
      <w:pPr>
        <w:pStyle w:val="Textonotapie"/>
        <w:spacing w:line="180" w:lineRule="exact"/>
        <w:ind w:left="113" w:hanging="113"/>
        <w:jc w:val="both"/>
        <w:rPr>
          <w:rFonts w:ascii="Times New Roman" w:hAnsi="Times New Roman"/>
          <w:sz w:val="18"/>
          <w:szCs w:val="18"/>
          <w:lang w:val="it-IT"/>
        </w:rPr>
      </w:pPr>
      <w:r w:rsidRPr="009A4420">
        <w:rPr>
          <w:rFonts w:ascii="Times New Roman" w:hAnsi="Times New Roman"/>
          <w:sz w:val="18"/>
          <w:szCs w:val="18"/>
          <w:lang w:val="es-ES"/>
        </w:rPr>
        <w:t xml:space="preserve"> </w:t>
      </w:r>
      <w:r w:rsidRPr="00C300A9">
        <w:rPr>
          <w:rFonts w:ascii="Times New Roman" w:hAnsi="Times New Roman"/>
          <w:sz w:val="18"/>
          <w:szCs w:val="18"/>
          <w:lang w:val="es-ES"/>
        </w:rPr>
        <w:t xml:space="preserve">* </w:t>
      </w:r>
      <w:r w:rsidRPr="00C300A9">
        <w:rPr>
          <w:rFonts w:ascii="Times New Roman" w:hAnsi="Times New Roman"/>
          <w:sz w:val="18"/>
          <w:szCs w:val="18"/>
        </w:rPr>
        <w:t xml:space="preserve">PC 4, pág. 26. </w:t>
      </w:r>
      <w:r w:rsidRPr="009A4420">
        <w:rPr>
          <w:rFonts w:ascii="Times New Roman" w:hAnsi="Times New Roman"/>
          <w:sz w:val="18"/>
          <w:szCs w:val="18"/>
          <w:lang w:val="it-IT"/>
        </w:rPr>
        <w:t>(N. del E.)</w:t>
      </w:r>
    </w:p>
  </w:footnote>
  <w:footnote w:id="649">
    <w:p w14:paraId="340DBDC9" w14:textId="77777777" w:rsidR="00770F2C" w:rsidRPr="009A4420" w:rsidRDefault="00770F2C" w:rsidP="00EB114E">
      <w:pPr>
        <w:pStyle w:val="Textonotapie"/>
        <w:spacing w:line="180" w:lineRule="exact"/>
        <w:ind w:left="113" w:hanging="113"/>
        <w:jc w:val="both"/>
        <w:rPr>
          <w:rFonts w:ascii="Times New Roman" w:hAnsi="Times New Roman"/>
          <w:sz w:val="18"/>
          <w:szCs w:val="18"/>
          <w:lang w:val="it-IT"/>
        </w:rPr>
      </w:pPr>
      <w:r w:rsidRPr="00C300A9">
        <w:rPr>
          <w:rStyle w:val="Refdenotaalpie"/>
          <w:rFonts w:ascii="Times New Roman" w:hAnsi="Times New Roman"/>
          <w:sz w:val="18"/>
          <w:szCs w:val="18"/>
        </w:rPr>
        <w:footnoteRef/>
      </w:r>
      <w:r w:rsidRPr="009A4420">
        <w:rPr>
          <w:rFonts w:ascii="Times New Roman" w:hAnsi="Times New Roman"/>
          <w:sz w:val="18"/>
          <w:szCs w:val="18"/>
          <w:lang w:val="it-IT"/>
        </w:rPr>
        <w:t xml:space="preserve"> Spec. 1, 7:512 A.</w:t>
      </w:r>
    </w:p>
  </w:footnote>
  <w:footnote w:id="650">
    <w:p w14:paraId="0E368D8E"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Hallier, o.c., pág. 10.</w:t>
      </w:r>
    </w:p>
  </w:footnote>
  <w:footnote w:id="651">
    <w:p w14:paraId="5DE149A4"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Spec. 1, 8:512 B.</w:t>
      </w:r>
    </w:p>
  </w:footnote>
  <w:footnote w:id="652">
    <w:p w14:paraId="26D2F63E"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Spec. 1,5:509 B. SIned. XV, PC 5, págs. 211 ss. </w:t>
      </w:r>
    </w:p>
  </w:footnote>
  <w:footnote w:id="653">
    <w:p w14:paraId="063D5DF3"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Spec. 1,3:507 D. SIned. XV, PC 5, pág. 214.</w:t>
      </w:r>
    </w:p>
  </w:footnote>
  <w:footnote w:id="654">
    <w:p w14:paraId="7B49FA4E"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Spec. 3,8:584 C-D.</w:t>
      </w:r>
    </w:p>
  </w:footnote>
  <w:footnote w:id="655">
    <w:p w14:paraId="60148A08"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SOner. XV:424 A </w:t>
      </w:r>
    </w:p>
  </w:footnote>
  <w:footnote w:id="656">
    <w:p w14:paraId="0F002CF3" w14:textId="77777777" w:rsidR="00770F2C" w:rsidRPr="00D9767A" w:rsidRDefault="00770F2C" w:rsidP="00EB114E">
      <w:pPr>
        <w:pStyle w:val="Textonotapie"/>
        <w:spacing w:line="180" w:lineRule="exact"/>
        <w:ind w:left="113"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D9767A">
        <w:rPr>
          <w:rFonts w:ascii="Times New Roman" w:hAnsi="Times New Roman"/>
          <w:sz w:val="18"/>
          <w:szCs w:val="18"/>
          <w:lang w:val="en-US"/>
        </w:rPr>
        <w:t xml:space="preserve"> Spec. 3,11:587 D.</w:t>
      </w:r>
    </w:p>
  </w:footnote>
  <w:footnote w:id="657">
    <w:p w14:paraId="14C92A2A" w14:textId="77777777" w:rsidR="00770F2C" w:rsidRPr="00D9767A" w:rsidRDefault="00770F2C" w:rsidP="00EB114E">
      <w:pPr>
        <w:pStyle w:val="Textonotapie"/>
        <w:spacing w:line="180" w:lineRule="exact"/>
        <w:ind w:left="113"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D9767A">
        <w:rPr>
          <w:rFonts w:ascii="Times New Roman" w:hAnsi="Times New Roman"/>
          <w:sz w:val="18"/>
          <w:szCs w:val="18"/>
          <w:lang w:val="en-US"/>
        </w:rPr>
        <w:t xml:space="preserve"> Spec. 1,12:516 D.</w:t>
      </w:r>
    </w:p>
  </w:footnote>
  <w:footnote w:id="658">
    <w:p w14:paraId="04635677" w14:textId="77777777" w:rsidR="00770F2C" w:rsidRPr="00D9767A" w:rsidRDefault="00770F2C" w:rsidP="00EB114E">
      <w:pPr>
        <w:pStyle w:val="Textonotapie"/>
        <w:spacing w:line="180" w:lineRule="exact"/>
        <w:ind w:left="113"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D9767A">
        <w:rPr>
          <w:rFonts w:ascii="Times New Roman" w:hAnsi="Times New Roman"/>
          <w:sz w:val="18"/>
          <w:szCs w:val="18"/>
          <w:lang w:val="en-US"/>
        </w:rPr>
        <w:t xml:space="preserve"> Spec. 1,4:508 D.</w:t>
      </w:r>
    </w:p>
  </w:footnote>
  <w:footnote w:id="659">
    <w:p w14:paraId="71F8D876"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Spec. 1,22:526 A.</w:t>
      </w:r>
    </w:p>
  </w:footnote>
  <w:footnote w:id="660">
    <w:p w14:paraId="729520C6"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STemp. II:220 D.</w:t>
      </w:r>
    </w:p>
  </w:footnote>
  <w:footnote w:id="661">
    <w:p w14:paraId="5E173A26"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Spec. 1,2:507 A.</w:t>
      </w:r>
    </w:p>
  </w:footnote>
  <w:footnote w:id="662">
    <w:p w14:paraId="3C1EA523"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D9767A">
        <w:rPr>
          <w:rFonts w:ascii="Times New Roman" w:hAnsi="Times New Roman"/>
          <w:sz w:val="18"/>
          <w:szCs w:val="18"/>
          <w:lang w:val="en-US"/>
        </w:rPr>
        <w:t xml:space="preserve">  San Agustín. </w:t>
      </w:r>
      <w:r w:rsidRPr="00C300A9">
        <w:rPr>
          <w:rFonts w:ascii="Times New Roman" w:hAnsi="Times New Roman"/>
          <w:i/>
          <w:sz w:val="18"/>
          <w:szCs w:val="18"/>
          <w:lang w:val="es-ES"/>
        </w:rPr>
        <w:t>Del Génesis a la Letra</w:t>
      </w:r>
      <w:r w:rsidRPr="00C300A9">
        <w:rPr>
          <w:rFonts w:ascii="Times New Roman" w:hAnsi="Times New Roman"/>
          <w:sz w:val="18"/>
          <w:szCs w:val="18"/>
          <w:lang w:val="es-ES"/>
        </w:rPr>
        <w:t xml:space="preserve">, en </w:t>
      </w:r>
      <w:r w:rsidRPr="00C300A9">
        <w:rPr>
          <w:rFonts w:ascii="Times New Roman" w:hAnsi="Times New Roman"/>
          <w:i/>
          <w:sz w:val="18"/>
          <w:szCs w:val="18"/>
          <w:lang w:val="es-ES"/>
        </w:rPr>
        <w:t>Obras de San Agustín</w:t>
      </w:r>
      <w:r w:rsidRPr="00C300A9">
        <w:rPr>
          <w:rFonts w:ascii="Times New Roman" w:hAnsi="Times New Roman"/>
          <w:sz w:val="18"/>
          <w:szCs w:val="18"/>
          <w:lang w:val="es-ES"/>
        </w:rPr>
        <w:t xml:space="preserve"> XV (Madrid: BAC 168, 1957) Libro VIII, cap.XXII 43, pág. 997 y cap.XXVII 39, pág. 939.</w:t>
      </w:r>
    </w:p>
    <w:p w14:paraId="7EB207AD"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Fonts w:ascii="Times New Roman" w:hAnsi="Times New Roman"/>
          <w:sz w:val="18"/>
          <w:szCs w:val="18"/>
        </w:rPr>
        <w:t>* Dadas las características del diálogo, hemos preferido presentar las citas agrupadas al fin de cada párrafo. Téngase en cuenta que Elredo trama sus períodos con las citas de Agustín y sus otras fuentes hasta tal punto, que en algunos párrafos habría resultado totalmente imposible incluir los números volados de las llamadas correspondientes a pie de página sin afear gravemente la disposición gráfica del texto y, consecuentemente, sin dificultar de manera notable la lectura, que el estilo elegido por el autor pide fácil y corrida. (N. del E.)</w:t>
      </w:r>
    </w:p>
  </w:footnote>
  <w:footnote w:id="663">
    <w:p w14:paraId="0EDD817F"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Ibíd., Libro VII, cap.III,4, pág. 901.</w:t>
      </w:r>
    </w:p>
  </w:footnote>
  <w:footnote w:id="664">
    <w:p w14:paraId="62BD8C2C"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w:t>
      </w:r>
      <w:r w:rsidRPr="00C300A9">
        <w:rPr>
          <w:rFonts w:ascii="Times New Roman" w:hAnsi="Times New Roman"/>
          <w:sz w:val="18"/>
          <w:szCs w:val="18"/>
          <w:lang w:val="es-ES"/>
        </w:rPr>
        <w:t xml:space="preserve">Jer. 23,24. Virgilio, </w:t>
      </w:r>
      <w:r w:rsidRPr="00C300A9">
        <w:rPr>
          <w:rFonts w:ascii="Times New Roman" w:hAnsi="Times New Roman"/>
          <w:i/>
          <w:sz w:val="18"/>
          <w:szCs w:val="18"/>
          <w:lang w:val="es-ES"/>
        </w:rPr>
        <w:t>Egloga</w:t>
      </w:r>
      <w:r w:rsidRPr="00C300A9">
        <w:rPr>
          <w:rFonts w:ascii="Times New Roman" w:hAnsi="Times New Roman"/>
          <w:sz w:val="18"/>
          <w:szCs w:val="18"/>
          <w:lang w:val="es-ES"/>
        </w:rPr>
        <w:t xml:space="preserve"> III, 60. San Agustín, </w:t>
      </w:r>
      <w:r w:rsidRPr="00C300A9">
        <w:rPr>
          <w:rFonts w:ascii="Times New Roman" w:hAnsi="Times New Roman"/>
          <w:i/>
          <w:sz w:val="18"/>
          <w:szCs w:val="18"/>
          <w:lang w:val="es-ES"/>
        </w:rPr>
        <w:t>Del Génesis a la Letra</w:t>
      </w:r>
      <w:r w:rsidRPr="00C300A9">
        <w:rPr>
          <w:rFonts w:ascii="Times New Roman" w:hAnsi="Times New Roman"/>
          <w:sz w:val="18"/>
          <w:szCs w:val="18"/>
          <w:lang w:val="es-ES"/>
        </w:rPr>
        <w:t>, VIII, c.XXI 42, pág. 995.</w:t>
      </w:r>
    </w:p>
  </w:footnote>
  <w:footnote w:id="665">
    <w:p w14:paraId="1CB7662D"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Roberto Pullo, </w:t>
      </w:r>
      <w:r w:rsidRPr="00C300A9">
        <w:rPr>
          <w:rFonts w:ascii="Times New Roman" w:hAnsi="Times New Roman"/>
          <w:i/>
          <w:sz w:val="18"/>
          <w:szCs w:val="18"/>
          <w:lang w:val="es-ES"/>
        </w:rPr>
        <w:t>Sentencias</w:t>
      </w:r>
      <w:r w:rsidRPr="00C300A9">
        <w:rPr>
          <w:rFonts w:ascii="Times New Roman" w:hAnsi="Times New Roman"/>
          <w:sz w:val="18"/>
          <w:szCs w:val="18"/>
          <w:lang w:val="es-ES"/>
        </w:rPr>
        <w:t>, T.I, c.9 (PL 186, 689).</w:t>
      </w:r>
    </w:p>
  </w:footnote>
  <w:footnote w:id="666">
    <w:p w14:paraId="42D79F4B"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San Agustín,</w:t>
      </w:r>
      <w:r w:rsidRPr="00C300A9">
        <w:rPr>
          <w:rFonts w:ascii="Times New Roman" w:hAnsi="Times New Roman"/>
          <w:i/>
          <w:sz w:val="18"/>
          <w:szCs w:val="18"/>
          <w:lang w:val="es-ES"/>
        </w:rPr>
        <w:t xml:space="preserve"> Del Génesis a la Letra</w:t>
      </w:r>
      <w:r w:rsidRPr="00C300A9">
        <w:rPr>
          <w:rFonts w:ascii="Times New Roman" w:hAnsi="Times New Roman"/>
          <w:sz w:val="18"/>
          <w:szCs w:val="18"/>
          <w:lang w:val="es-ES"/>
        </w:rPr>
        <w:t>, Libro VII, cap.XVI,23, pág. 921.</w:t>
      </w:r>
    </w:p>
  </w:footnote>
  <w:footnote w:id="667">
    <w:p w14:paraId="6506DD01"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Claudio Mamerto, </w:t>
      </w:r>
      <w:r w:rsidRPr="00C300A9">
        <w:rPr>
          <w:rFonts w:ascii="Times New Roman" w:hAnsi="Times New Roman"/>
          <w:i/>
          <w:sz w:val="18"/>
          <w:szCs w:val="18"/>
          <w:lang w:val="es-ES"/>
        </w:rPr>
        <w:t>De statu animae</w:t>
      </w:r>
      <w:r w:rsidRPr="00C300A9">
        <w:rPr>
          <w:rFonts w:ascii="Times New Roman" w:hAnsi="Times New Roman"/>
          <w:sz w:val="18"/>
          <w:szCs w:val="18"/>
          <w:lang w:val="es-ES"/>
        </w:rPr>
        <w:t>, (PL 53, 719).</w:t>
      </w:r>
    </w:p>
  </w:footnote>
  <w:footnote w:id="668">
    <w:p w14:paraId="53596A9F"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San Agustín, </w:t>
      </w:r>
      <w:r w:rsidRPr="00C300A9">
        <w:rPr>
          <w:rFonts w:ascii="Times New Roman" w:hAnsi="Times New Roman"/>
          <w:i/>
          <w:sz w:val="18"/>
          <w:szCs w:val="18"/>
          <w:lang w:val="es-ES"/>
        </w:rPr>
        <w:t>Obras</w:t>
      </w:r>
      <w:r w:rsidRPr="00C300A9">
        <w:rPr>
          <w:rFonts w:ascii="Times New Roman" w:hAnsi="Times New Roman"/>
          <w:sz w:val="18"/>
          <w:szCs w:val="18"/>
          <w:lang w:val="es-ES"/>
        </w:rPr>
        <w:t xml:space="preserve"> III (BAC 21), </w:t>
      </w:r>
      <w:r w:rsidRPr="00C300A9">
        <w:rPr>
          <w:rFonts w:ascii="Times New Roman" w:hAnsi="Times New Roman"/>
          <w:i/>
          <w:sz w:val="18"/>
          <w:szCs w:val="18"/>
          <w:lang w:val="es-ES"/>
        </w:rPr>
        <w:t>De la Cuantidad del Alma</w:t>
      </w:r>
      <w:r w:rsidRPr="00C300A9">
        <w:rPr>
          <w:rFonts w:ascii="Times New Roman" w:hAnsi="Times New Roman"/>
          <w:sz w:val="18"/>
          <w:szCs w:val="18"/>
          <w:lang w:val="es-ES"/>
        </w:rPr>
        <w:t>, cap.I,2, pág. 533.</w:t>
      </w:r>
    </w:p>
  </w:footnote>
  <w:footnote w:id="669">
    <w:p w14:paraId="285C27E3"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San Agustín,</w:t>
      </w:r>
      <w:r w:rsidRPr="00C300A9">
        <w:rPr>
          <w:rFonts w:ascii="Times New Roman" w:hAnsi="Times New Roman"/>
          <w:i/>
          <w:sz w:val="18"/>
          <w:szCs w:val="18"/>
          <w:lang w:val="es-ES"/>
        </w:rPr>
        <w:t xml:space="preserve"> Carta</w:t>
      </w:r>
      <w:r w:rsidRPr="00C300A9">
        <w:rPr>
          <w:rFonts w:ascii="Times New Roman" w:hAnsi="Times New Roman"/>
          <w:sz w:val="18"/>
          <w:szCs w:val="18"/>
          <w:lang w:val="es-ES"/>
        </w:rPr>
        <w:t xml:space="preserve"> XVIII, 2 en </w:t>
      </w:r>
      <w:r w:rsidRPr="00C300A9">
        <w:rPr>
          <w:rFonts w:ascii="Times New Roman" w:hAnsi="Times New Roman"/>
          <w:i/>
          <w:sz w:val="18"/>
          <w:szCs w:val="18"/>
          <w:lang w:val="es-ES"/>
        </w:rPr>
        <w:t>Obras de San Agustín</w:t>
      </w:r>
      <w:r w:rsidRPr="00C300A9">
        <w:rPr>
          <w:rFonts w:ascii="Times New Roman" w:hAnsi="Times New Roman"/>
          <w:sz w:val="18"/>
          <w:szCs w:val="18"/>
          <w:lang w:val="es-ES"/>
        </w:rPr>
        <w:t xml:space="preserve"> VIII (BAC 69), pág. 79).</w:t>
      </w:r>
    </w:p>
    <w:p w14:paraId="7272E5EF"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Fonts w:ascii="Times New Roman" w:hAnsi="Times New Roman"/>
          <w:sz w:val="18"/>
          <w:szCs w:val="18"/>
          <w:lang w:val="es-ES"/>
        </w:rPr>
        <w:t xml:space="preserve">  1 Tim. 6, 16.</w:t>
      </w:r>
    </w:p>
  </w:footnote>
  <w:footnote w:id="670">
    <w:p w14:paraId="3CEC040D"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San Agustín, </w:t>
      </w:r>
      <w:r w:rsidRPr="00C300A9">
        <w:rPr>
          <w:rFonts w:ascii="Times New Roman" w:hAnsi="Times New Roman"/>
          <w:i/>
          <w:sz w:val="18"/>
          <w:szCs w:val="18"/>
          <w:lang w:val="es-ES"/>
        </w:rPr>
        <w:t>Del Génesis a la Letra</w:t>
      </w:r>
      <w:r w:rsidRPr="00C300A9">
        <w:rPr>
          <w:rFonts w:ascii="Times New Roman" w:hAnsi="Times New Roman"/>
          <w:sz w:val="18"/>
          <w:szCs w:val="18"/>
          <w:lang w:val="es-ES"/>
        </w:rPr>
        <w:t>, Libro X, cap.XXIV,40 (BAC 168, pág.1103).</w:t>
      </w:r>
    </w:p>
    <w:p w14:paraId="456434DF"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Fonts w:ascii="Times New Roman" w:hAnsi="Times New Roman"/>
          <w:sz w:val="18"/>
          <w:szCs w:val="18"/>
          <w:lang w:val="es-ES"/>
        </w:rPr>
        <w:t xml:space="preserve">   San Benito, </w:t>
      </w:r>
      <w:r w:rsidRPr="00C300A9">
        <w:rPr>
          <w:rFonts w:ascii="Times New Roman" w:hAnsi="Times New Roman"/>
          <w:i/>
          <w:sz w:val="18"/>
          <w:szCs w:val="18"/>
          <w:lang w:val="es-ES"/>
        </w:rPr>
        <w:t>Regla</w:t>
      </w:r>
      <w:r w:rsidRPr="00C300A9">
        <w:rPr>
          <w:rFonts w:ascii="Times New Roman" w:hAnsi="Times New Roman"/>
          <w:sz w:val="18"/>
          <w:szCs w:val="18"/>
          <w:lang w:val="es-ES"/>
        </w:rPr>
        <w:t xml:space="preserve">, Prólogo. </w:t>
      </w:r>
    </w:p>
  </w:footnote>
  <w:footnote w:id="671">
    <w:p w14:paraId="304D3A29"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Cicerón, </w:t>
      </w:r>
      <w:r w:rsidRPr="00C300A9">
        <w:rPr>
          <w:rFonts w:ascii="Times New Roman" w:hAnsi="Times New Roman"/>
          <w:i/>
          <w:sz w:val="18"/>
          <w:szCs w:val="18"/>
          <w:lang w:val="es-ES"/>
        </w:rPr>
        <w:t>De officii</w:t>
      </w:r>
      <w:r w:rsidRPr="00C300A9">
        <w:rPr>
          <w:rFonts w:ascii="Times New Roman" w:hAnsi="Times New Roman"/>
          <w:sz w:val="18"/>
          <w:szCs w:val="18"/>
          <w:lang w:val="es-ES"/>
        </w:rPr>
        <w:t>, 1. 1, c. 6,21.</w:t>
      </w:r>
    </w:p>
  </w:footnote>
  <w:footnote w:id="672">
    <w:p w14:paraId="1DBD06FF"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San Agustín, </w:t>
      </w:r>
      <w:r w:rsidRPr="00C300A9">
        <w:rPr>
          <w:rFonts w:ascii="Times New Roman" w:hAnsi="Times New Roman"/>
          <w:i/>
          <w:sz w:val="18"/>
          <w:szCs w:val="18"/>
          <w:lang w:val="es-ES"/>
        </w:rPr>
        <w:t>Del Génesis a la Letra</w:t>
      </w:r>
      <w:r w:rsidRPr="00C300A9">
        <w:rPr>
          <w:rFonts w:ascii="Times New Roman" w:hAnsi="Times New Roman"/>
          <w:sz w:val="18"/>
          <w:szCs w:val="18"/>
          <w:lang w:val="es-ES"/>
        </w:rPr>
        <w:t>, Libro VII, cap.XVI,22 (pág. 921).</w:t>
      </w:r>
    </w:p>
  </w:footnote>
  <w:footnote w:id="673">
    <w:p w14:paraId="77C21EC7"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Ibíd., cap.XXI,30 (pág. 929).</w:t>
      </w:r>
    </w:p>
    <w:p w14:paraId="6D23B6B2"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Fonts w:ascii="Times New Roman" w:hAnsi="Times New Roman"/>
          <w:sz w:val="18"/>
          <w:szCs w:val="18"/>
          <w:lang w:val="es-ES"/>
        </w:rPr>
        <w:t xml:space="preserve">    Ibíd., </w:t>
      </w:r>
      <w:r w:rsidRPr="00C300A9">
        <w:rPr>
          <w:rFonts w:ascii="Times New Roman" w:hAnsi="Times New Roman"/>
          <w:i/>
          <w:sz w:val="18"/>
          <w:szCs w:val="18"/>
          <w:lang w:val="es-ES"/>
        </w:rPr>
        <w:t>De la Cuantidad del Alma</w:t>
      </w:r>
      <w:r w:rsidRPr="00C300A9">
        <w:rPr>
          <w:rFonts w:ascii="Times New Roman" w:hAnsi="Times New Roman"/>
          <w:sz w:val="18"/>
          <w:szCs w:val="18"/>
          <w:lang w:val="es-ES"/>
        </w:rPr>
        <w:t>, cap.I,2 (BAC 21, pág. 533).</w:t>
      </w:r>
    </w:p>
    <w:p w14:paraId="0E24B4FE"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Fonts w:ascii="Times New Roman" w:hAnsi="Times New Roman"/>
          <w:sz w:val="18"/>
          <w:szCs w:val="18"/>
          <w:lang w:val="es-ES"/>
        </w:rPr>
        <w:t xml:space="preserve">    Ibíd. </w:t>
      </w:r>
      <w:r w:rsidRPr="00C300A9">
        <w:rPr>
          <w:rFonts w:ascii="Times New Roman" w:hAnsi="Times New Roman"/>
          <w:i/>
          <w:sz w:val="18"/>
          <w:szCs w:val="18"/>
          <w:lang w:val="es-ES"/>
        </w:rPr>
        <w:t>Del Génesis a la Letra</w:t>
      </w:r>
      <w:r w:rsidRPr="00C300A9">
        <w:rPr>
          <w:rFonts w:ascii="Times New Roman" w:hAnsi="Times New Roman"/>
          <w:sz w:val="18"/>
          <w:szCs w:val="18"/>
          <w:lang w:val="es-ES"/>
        </w:rPr>
        <w:t>, Libro VII, cap.XIX,25 (pág. 923).</w:t>
      </w:r>
    </w:p>
    <w:p w14:paraId="31401E29"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Fonts w:ascii="Times New Roman" w:hAnsi="Times New Roman"/>
          <w:sz w:val="18"/>
          <w:szCs w:val="18"/>
          <w:lang w:val="es-ES"/>
        </w:rPr>
        <w:t xml:space="preserve">    lbíd., caps.XXV,21 y XXVI,22 (págs. 937 y 939).</w:t>
      </w:r>
    </w:p>
  </w:footnote>
  <w:footnote w:id="674">
    <w:p w14:paraId="03D1D2FB"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Ibíd., </w:t>
      </w:r>
      <w:r w:rsidRPr="00C300A9">
        <w:rPr>
          <w:rFonts w:ascii="Times New Roman" w:hAnsi="Times New Roman"/>
          <w:i/>
          <w:sz w:val="18"/>
          <w:szCs w:val="18"/>
          <w:lang w:val="es-ES"/>
        </w:rPr>
        <w:t>De la Cuantidad del Alma</w:t>
      </w:r>
      <w:r w:rsidRPr="00C300A9">
        <w:rPr>
          <w:rFonts w:ascii="Times New Roman" w:hAnsi="Times New Roman"/>
          <w:sz w:val="18"/>
          <w:szCs w:val="18"/>
          <w:lang w:val="es-ES"/>
        </w:rPr>
        <w:t>, cap.XXXIII (págs. 647-657).</w:t>
      </w:r>
    </w:p>
    <w:p w14:paraId="2397909F"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Fonts w:ascii="Times New Roman" w:hAnsi="Times New Roman"/>
          <w:sz w:val="18"/>
          <w:szCs w:val="18"/>
          <w:lang w:val="es-ES"/>
        </w:rPr>
        <w:t xml:space="preserve">    Ibíd., </w:t>
      </w:r>
      <w:r w:rsidRPr="00C300A9">
        <w:rPr>
          <w:rFonts w:ascii="Times New Roman" w:hAnsi="Times New Roman"/>
          <w:i/>
          <w:sz w:val="18"/>
          <w:szCs w:val="18"/>
          <w:lang w:val="es-ES"/>
        </w:rPr>
        <w:t>Carta 17</w:t>
      </w:r>
      <w:r w:rsidRPr="00C300A9">
        <w:rPr>
          <w:rFonts w:ascii="Times New Roman" w:hAnsi="Times New Roman"/>
          <w:sz w:val="18"/>
          <w:szCs w:val="18"/>
          <w:lang w:val="es-ES"/>
        </w:rPr>
        <w:t>, contra los maniqueos, 2 (</w:t>
      </w:r>
      <w:r w:rsidRPr="00C300A9">
        <w:rPr>
          <w:rFonts w:ascii="Times New Roman" w:hAnsi="Times New Roman"/>
          <w:i/>
          <w:sz w:val="18"/>
          <w:szCs w:val="18"/>
          <w:lang w:val="es-ES"/>
        </w:rPr>
        <w:t>Obra</w:t>
      </w:r>
      <w:r w:rsidRPr="00C300A9">
        <w:rPr>
          <w:rFonts w:ascii="Times New Roman" w:hAnsi="Times New Roman"/>
          <w:sz w:val="18"/>
          <w:szCs w:val="18"/>
          <w:lang w:val="es-ES"/>
        </w:rPr>
        <w:t>s VIII, BAC 89, pág.73).</w:t>
      </w:r>
    </w:p>
  </w:footnote>
  <w:footnote w:id="675">
    <w:p w14:paraId="0893E866"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Ibíd., </w:t>
      </w:r>
      <w:r w:rsidRPr="00C300A9">
        <w:rPr>
          <w:rFonts w:ascii="Times New Roman" w:hAnsi="Times New Roman"/>
          <w:i/>
          <w:sz w:val="18"/>
          <w:szCs w:val="18"/>
          <w:lang w:val="es-ES"/>
        </w:rPr>
        <w:t>De la Cuantidad del Alma</w:t>
      </w:r>
      <w:r w:rsidRPr="00C300A9">
        <w:rPr>
          <w:rFonts w:ascii="Times New Roman" w:hAnsi="Times New Roman"/>
          <w:sz w:val="18"/>
          <w:szCs w:val="18"/>
          <w:lang w:val="es-ES"/>
        </w:rPr>
        <w:t>, cap.XXXIII,71 (pág. 649).</w:t>
      </w:r>
    </w:p>
    <w:p w14:paraId="2D475338"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Fonts w:ascii="Times New Roman" w:hAnsi="Times New Roman"/>
          <w:sz w:val="18"/>
          <w:szCs w:val="18"/>
          <w:lang w:val="es-ES"/>
        </w:rPr>
        <w:t xml:space="preserve">    Ibíd., </w:t>
      </w:r>
      <w:r w:rsidRPr="00C300A9">
        <w:rPr>
          <w:rFonts w:ascii="Times New Roman" w:hAnsi="Times New Roman"/>
          <w:i/>
          <w:sz w:val="18"/>
          <w:szCs w:val="18"/>
          <w:lang w:val="es-ES"/>
        </w:rPr>
        <w:t>Confesiones</w:t>
      </w:r>
      <w:r w:rsidRPr="00C300A9">
        <w:rPr>
          <w:rFonts w:ascii="Times New Roman" w:hAnsi="Times New Roman"/>
          <w:sz w:val="18"/>
          <w:szCs w:val="18"/>
          <w:lang w:val="es-ES"/>
        </w:rPr>
        <w:t xml:space="preserve">, en </w:t>
      </w:r>
      <w:r w:rsidRPr="00C300A9">
        <w:rPr>
          <w:rFonts w:ascii="Times New Roman" w:hAnsi="Times New Roman"/>
          <w:i/>
          <w:sz w:val="18"/>
          <w:szCs w:val="18"/>
          <w:lang w:val="es-ES"/>
        </w:rPr>
        <w:t>Obras</w:t>
      </w:r>
      <w:r w:rsidRPr="00C300A9">
        <w:rPr>
          <w:rFonts w:ascii="Times New Roman" w:hAnsi="Times New Roman"/>
          <w:sz w:val="18"/>
          <w:szCs w:val="18"/>
          <w:lang w:val="es-ES"/>
        </w:rPr>
        <w:t xml:space="preserve"> 11, Libro X, cap.XVII,26, pág.497).</w:t>
      </w:r>
    </w:p>
    <w:p w14:paraId="24504DBB"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Fonts w:ascii="Times New Roman" w:hAnsi="Times New Roman"/>
          <w:sz w:val="18"/>
          <w:szCs w:val="18"/>
          <w:lang w:val="es-ES"/>
        </w:rPr>
        <w:t xml:space="preserve">    Gn. 7,15.</w:t>
      </w:r>
    </w:p>
  </w:footnote>
  <w:footnote w:id="676">
    <w:p w14:paraId="37C2D63A"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San Jerónimo, </w:t>
      </w:r>
      <w:r w:rsidRPr="00C300A9">
        <w:rPr>
          <w:rFonts w:ascii="Times New Roman" w:hAnsi="Times New Roman"/>
          <w:i/>
          <w:sz w:val="18"/>
          <w:szCs w:val="18"/>
          <w:lang w:val="es-ES"/>
        </w:rPr>
        <w:t>Carta</w:t>
      </w:r>
      <w:r w:rsidRPr="00C300A9">
        <w:rPr>
          <w:rFonts w:ascii="Times New Roman" w:hAnsi="Times New Roman"/>
          <w:sz w:val="18"/>
          <w:szCs w:val="18"/>
          <w:lang w:val="es-ES"/>
        </w:rPr>
        <w:t xml:space="preserve"> XXXVII, 9 (PL 30, 265).</w:t>
      </w:r>
    </w:p>
    <w:p w14:paraId="48A13A00"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Fonts w:ascii="Times New Roman" w:hAnsi="Times New Roman"/>
          <w:sz w:val="18"/>
          <w:szCs w:val="18"/>
          <w:lang w:val="es-ES"/>
        </w:rPr>
        <w:t xml:space="preserve">   </w:t>
      </w:r>
      <w:r w:rsidRPr="00C300A9">
        <w:rPr>
          <w:rFonts w:ascii="Times New Roman" w:hAnsi="Times New Roman"/>
          <w:sz w:val="18"/>
          <w:szCs w:val="18"/>
          <w:lang w:val="it-IT"/>
        </w:rPr>
        <w:t xml:space="preserve">San Gregorio Magno, </w:t>
      </w:r>
      <w:r w:rsidRPr="00C300A9">
        <w:rPr>
          <w:rFonts w:ascii="Times New Roman" w:hAnsi="Times New Roman"/>
          <w:i/>
          <w:sz w:val="18"/>
          <w:szCs w:val="18"/>
          <w:lang w:val="it-IT"/>
        </w:rPr>
        <w:t>Diálogos,</w:t>
      </w:r>
      <w:r w:rsidRPr="00C300A9">
        <w:rPr>
          <w:rFonts w:ascii="Times New Roman" w:hAnsi="Times New Roman"/>
          <w:sz w:val="18"/>
          <w:szCs w:val="18"/>
          <w:lang w:val="it-IT"/>
        </w:rPr>
        <w:t xml:space="preserve"> IV, cap.3 ( ed. </w:t>
      </w:r>
      <w:r w:rsidRPr="00C300A9">
        <w:rPr>
          <w:rFonts w:ascii="Times New Roman" w:hAnsi="Times New Roman"/>
          <w:sz w:val="18"/>
          <w:szCs w:val="18"/>
          <w:lang w:val="es-ES"/>
        </w:rPr>
        <w:t>Moricca, pág. 231).</w:t>
      </w:r>
    </w:p>
  </w:footnote>
  <w:footnote w:id="677">
    <w:p w14:paraId="6C3ADE0D"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San Agustín, </w:t>
      </w:r>
      <w:r w:rsidRPr="00C300A9">
        <w:rPr>
          <w:rFonts w:ascii="Times New Roman" w:hAnsi="Times New Roman"/>
          <w:i/>
          <w:sz w:val="18"/>
          <w:szCs w:val="18"/>
          <w:lang w:val="es-ES"/>
        </w:rPr>
        <w:t>Del Génesis a la Letra</w:t>
      </w:r>
      <w:r w:rsidRPr="00C300A9">
        <w:rPr>
          <w:rFonts w:ascii="Times New Roman" w:hAnsi="Times New Roman"/>
          <w:sz w:val="18"/>
          <w:szCs w:val="18"/>
          <w:lang w:val="es-ES"/>
        </w:rPr>
        <w:t xml:space="preserve">, Libro VII, cap.XIII,20 (pág. 917). </w:t>
      </w:r>
    </w:p>
  </w:footnote>
  <w:footnote w:id="678">
    <w:p w14:paraId="29658093"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Ibíd., </w:t>
      </w:r>
      <w:r w:rsidRPr="00C300A9">
        <w:rPr>
          <w:rFonts w:ascii="Times New Roman" w:hAnsi="Times New Roman"/>
          <w:i/>
          <w:sz w:val="18"/>
          <w:szCs w:val="18"/>
          <w:lang w:val="es-ES"/>
        </w:rPr>
        <w:t>De la Cuantidad del Alma</w:t>
      </w:r>
      <w:r w:rsidRPr="00C300A9">
        <w:rPr>
          <w:rFonts w:ascii="Times New Roman" w:hAnsi="Times New Roman"/>
          <w:sz w:val="18"/>
          <w:szCs w:val="18"/>
          <w:lang w:val="es-ES"/>
        </w:rPr>
        <w:t>, cap.XXVIII,54 (pág. 625).</w:t>
      </w:r>
    </w:p>
  </w:footnote>
  <w:footnote w:id="679">
    <w:p w14:paraId="360257F4"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Ibíd., cap.XXIX,56 (pág. 627).</w:t>
      </w:r>
    </w:p>
  </w:footnote>
  <w:footnote w:id="680">
    <w:p w14:paraId="12F4E93C"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Ibíd., </w:t>
      </w:r>
      <w:r w:rsidRPr="00C300A9">
        <w:rPr>
          <w:rFonts w:ascii="Times New Roman" w:hAnsi="Times New Roman"/>
          <w:i/>
          <w:sz w:val="18"/>
          <w:szCs w:val="18"/>
          <w:lang w:val="es-ES"/>
        </w:rPr>
        <w:t>Del Génesis a la Letra</w:t>
      </w:r>
      <w:r w:rsidRPr="00C300A9">
        <w:rPr>
          <w:rFonts w:ascii="Times New Roman" w:hAnsi="Times New Roman"/>
          <w:sz w:val="18"/>
          <w:szCs w:val="18"/>
          <w:lang w:val="es-ES"/>
        </w:rPr>
        <w:t>, Libro VII, cap.XXI,27 (pág. 927).</w:t>
      </w:r>
    </w:p>
  </w:footnote>
  <w:footnote w:id="681">
    <w:p w14:paraId="58A4621C"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Idem.</w:t>
      </w:r>
    </w:p>
    <w:p w14:paraId="3554B8AB"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Fonts w:ascii="Times New Roman" w:hAnsi="Times New Roman"/>
          <w:sz w:val="18"/>
          <w:szCs w:val="18"/>
          <w:lang w:val="es-ES"/>
        </w:rPr>
        <w:t xml:space="preserve">    Ibíd., </w:t>
      </w:r>
      <w:r w:rsidRPr="00C300A9">
        <w:rPr>
          <w:rFonts w:ascii="Times New Roman" w:hAnsi="Times New Roman"/>
          <w:i/>
          <w:sz w:val="18"/>
          <w:szCs w:val="18"/>
          <w:lang w:val="es-ES"/>
        </w:rPr>
        <w:t>De la Cuantidad del Alma</w:t>
      </w:r>
      <w:r w:rsidRPr="00C300A9">
        <w:rPr>
          <w:rFonts w:ascii="Times New Roman" w:hAnsi="Times New Roman"/>
          <w:sz w:val="18"/>
          <w:szCs w:val="18"/>
          <w:lang w:val="es-ES"/>
        </w:rPr>
        <w:t>, cap.XXIX,57 (pág. 627).</w:t>
      </w:r>
    </w:p>
  </w:footnote>
  <w:footnote w:id="682">
    <w:p w14:paraId="0E3D5290"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w:t>
      </w:r>
      <w:r w:rsidRPr="00C300A9">
        <w:rPr>
          <w:rFonts w:ascii="Times New Roman" w:hAnsi="Times New Roman"/>
          <w:sz w:val="18"/>
          <w:szCs w:val="18"/>
          <w:lang w:val="es-ES"/>
        </w:rPr>
        <w:t xml:space="preserve">Ibíd., </w:t>
      </w:r>
      <w:r w:rsidRPr="00C300A9">
        <w:rPr>
          <w:rFonts w:ascii="Times New Roman" w:hAnsi="Times New Roman"/>
          <w:i/>
          <w:sz w:val="18"/>
          <w:szCs w:val="18"/>
          <w:lang w:val="es-ES"/>
        </w:rPr>
        <w:t>Del Génesis a la Letra</w:t>
      </w:r>
      <w:r w:rsidRPr="00C300A9">
        <w:rPr>
          <w:rFonts w:ascii="Times New Roman" w:hAnsi="Times New Roman"/>
          <w:sz w:val="18"/>
          <w:szCs w:val="18"/>
          <w:lang w:val="es-ES"/>
        </w:rPr>
        <w:t>, Libro VII, cap.20,26 (pág. 925).</w:t>
      </w:r>
    </w:p>
  </w:footnote>
  <w:footnote w:id="683">
    <w:p w14:paraId="61951B01"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Ibíd., </w:t>
      </w:r>
      <w:r w:rsidRPr="00C300A9">
        <w:rPr>
          <w:rFonts w:ascii="Times New Roman" w:hAnsi="Times New Roman"/>
          <w:i/>
          <w:sz w:val="18"/>
          <w:szCs w:val="18"/>
        </w:rPr>
        <w:t>Confesiones</w:t>
      </w:r>
      <w:r w:rsidRPr="00C300A9">
        <w:rPr>
          <w:rFonts w:ascii="Times New Roman" w:hAnsi="Times New Roman"/>
          <w:sz w:val="18"/>
          <w:szCs w:val="18"/>
        </w:rPr>
        <w:t>, Libro X, cap. 8,14 (pág. 387).</w:t>
      </w:r>
    </w:p>
  </w:footnote>
  <w:footnote w:id="684">
    <w:p w14:paraId="3039D426"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Ibíd., </w:t>
      </w:r>
      <w:r w:rsidRPr="00C300A9">
        <w:rPr>
          <w:rFonts w:ascii="Times New Roman" w:hAnsi="Times New Roman"/>
          <w:i/>
          <w:sz w:val="18"/>
          <w:szCs w:val="18"/>
        </w:rPr>
        <w:t>Sobre la Trinidad,</w:t>
      </w:r>
      <w:r w:rsidRPr="00C300A9">
        <w:rPr>
          <w:rFonts w:ascii="Times New Roman" w:hAnsi="Times New Roman"/>
          <w:sz w:val="18"/>
          <w:szCs w:val="18"/>
        </w:rPr>
        <w:t xml:space="preserve"> en </w:t>
      </w:r>
      <w:r w:rsidRPr="00C300A9">
        <w:rPr>
          <w:rFonts w:ascii="Times New Roman" w:hAnsi="Times New Roman"/>
          <w:i/>
          <w:sz w:val="18"/>
          <w:szCs w:val="18"/>
        </w:rPr>
        <w:t>Obras</w:t>
      </w:r>
      <w:r w:rsidRPr="00C300A9">
        <w:rPr>
          <w:rFonts w:ascii="Times New Roman" w:hAnsi="Times New Roman"/>
          <w:sz w:val="18"/>
          <w:szCs w:val="18"/>
        </w:rPr>
        <w:t xml:space="preserve"> V (BAC 39), Libro </w:t>
      </w:r>
      <w:r w:rsidRPr="00C300A9">
        <w:rPr>
          <w:rFonts w:ascii="Times New Roman" w:hAnsi="Times New Roman"/>
          <w:sz w:val="18"/>
          <w:szCs w:val="18"/>
          <w:lang w:val="es-ES"/>
        </w:rPr>
        <w:t xml:space="preserve">V, cap. 4,5 (pág. 399). </w:t>
      </w:r>
    </w:p>
  </w:footnote>
  <w:footnote w:id="685">
    <w:p w14:paraId="358C8707" w14:textId="77777777" w:rsidR="00770F2C" w:rsidRPr="00C300A9" w:rsidRDefault="00770F2C" w:rsidP="00EB114E">
      <w:pPr>
        <w:pStyle w:val="Textonotapie"/>
        <w:spacing w:line="180" w:lineRule="exact"/>
        <w:ind w:left="113" w:hanging="113"/>
        <w:jc w:val="both"/>
        <w:rPr>
          <w:rFonts w:ascii="Times New Roman" w:hAnsi="Times New Roman"/>
          <w:sz w:val="18"/>
          <w:szCs w:val="18"/>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Ibíd., Libro X, cap.11,18 (págs. </w:t>
      </w:r>
      <w:r w:rsidRPr="00C300A9">
        <w:rPr>
          <w:rFonts w:ascii="Times New Roman" w:hAnsi="Times New Roman"/>
          <w:sz w:val="18"/>
          <w:szCs w:val="18"/>
        </w:rPr>
        <w:t>605-607).</w:t>
      </w:r>
    </w:p>
    <w:p w14:paraId="6B24ED7C" w14:textId="77777777" w:rsidR="00770F2C" w:rsidRPr="00C300A9" w:rsidRDefault="00770F2C" w:rsidP="00EB114E">
      <w:pPr>
        <w:pStyle w:val="Textonotapie"/>
        <w:spacing w:line="180" w:lineRule="exact"/>
        <w:ind w:left="113" w:hanging="113"/>
        <w:jc w:val="both"/>
        <w:rPr>
          <w:rFonts w:ascii="Times New Roman" w:hAnsi="Times New Roman"/>
          <w:sz w:val="18"/>
          <w:szCs w:val="18"/>
        </w:rPr>
      </w:pPr>
      <w:r w:rsidRPr="00C300A9">
        <w:rPr>
          <w:rFonts w:ascii="Times New Roman" w:hAnsi="Times New Roman"/>
          <w:sz w:val="18"/>
          <w:szCs w:val="18"/>
        </w:rPr>
        <w:t xml:space="preserve">   Alcuino, </w:t>
      </w:r>
      <w:r w:rsidRPr="00C300A9">
        <w:rPr>
          <w:rFonts w:ascii="Times New Roman" w:hAnsi="Times New Roman"/>
          <w:i/>
          <w:sz w:val="18"/>
          <w:szCs w:val="18"/>
        </w:rPr>
        <w:t>De animae ratione</w:t>
      </w:r>
      <w:r w:rsidRPr="00C300A9">
        <w:rPr>
          <w:rFonts w:ascii="Times New Roman" w:hAnsi="Times New Roman"/>
          <w:sz w:val="18"/>
          <w:szCs w:val="18"/>
        </w:rPr>
        <w:t>, cap.6 (PL 101, 647).</w:t>
      </w:r>
    </w:p>
    <w:p w14:paraId="02B79501"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Fonts w:ascii="Times New Roman" w:hAnsi="Times New Roman"/>
          <w:sz w:val="18"/>
          <w:szCs w:val="18"/>
        </w:rPr>
        <w:t xml:space="preserve">   San Agustín, </w:t>
      </w:r>
      <w:r w:rsidRPr="00C300A9">
        <w:rPr>
          <w:rFonts w:ascii="Times New Roman" w:hAnsi="Times New Roman"/>
          <w:i/>
          <w:sz w:val="18"/>
          <w:szCs w:val="18"/>
        </w:rPr>
        <w:t>Sermón 52</w:t>
      </w:r>
      <w:r w:rsidRPr="00C300A9">
        <w:rPr>
          <w:rFonts w:ascii="Times New Roman" w:hAnsi="Times New Roman"/>
          <w:sz w:val="18"/>
          <w:szCs w:val="18"/>
        </w:rPr>
        <w:t xml:space="preserve">,5, en </w:t>
      </w:r>
      <w:r w:rsidRPr="00C300A9">
        <w:rPr>
          <w:rFonts w:ascii="Times New Roman" w:hAnsi="Times New Roman"/>
          <w:i/>
          <w:sz w:val="18"/>
          <w:szCs w:val="18"/>
        </w:rPr>
        <w:t>Obras</w:t>
      </w:r>
      <w:r w:rsidRPr="00C300A9">
        <w:rPr>
          <w:rFonts w:ascii="Times New Roman" w:hAnsi="Times New Roman"/>
          <w:sz w:val="18"/>
          <w:szCs w:val="18"/>
        </w:rPr>
        <w:t xml:space="preserve"> VII (BAC 53, pág. 47).</w:t>
      </w:r>
    </w:p>
  </w:footnote>
  <w:footnote w:id="686">
    <w:p w14:paraId="57DBEAA7"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Ibíd., </w:t>
      </w:r>
      <w:r w:rsidRPr="00C300A9">
        <w:rPr>
          <w:rFonts w:ascii="Times New Roman" w:hAnsi="Times New Roman"/>
          <w:i/>
          <w:sz w:val="18"/>
          <w:szCs w:val="18"/>
        </w:rPr>
        <w:t>De la Cuantidad del Alma</w:t>
      </w:r>
      <w:r w:rsidRPr="00C300A9">
        <w:rPr>
          <w:rFonts w:ascii="Times New Roman" w:hAnsi="Times New Roman"/>
          <w:sz w:val="18"/>
          <w:szCs w:val="18"/>
        </w:rPr>
        <w:t>, cap.32,69 (pág. 647).</w:t>
      </w:r>
    </w:p>
  </w:footnote>
  <w:footnote w:id="687">
    <w:p w14:paraId="2AC5F7B7"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Hechos 4,32. San Agustín, </w:t>
      </w:r>
      <w:r w:rsidRPr="00C300A9">
        <w:rPr>
          <w:rFonts w:ascii="Times New Roman" w:hAnsi="Times New Roman"/>
          <w:i/>
          <w:sz w:val="18"/>
          <w:szCs w:val="18"/>
        </w:rPr>
        <w:t>Del Espíritu y la Letra</w:t>
      </w:r>
      <w:r w:rsidRPr="00C300A9">
        <w:rPr>
          <w:rFonts w:ascii="Times New Roman" w:hAnsi="Times New Roman"/>
          <w:sz w:val="18"/>
          <w:szCs w:val="18"/>
        </w:rPr>
        <w:t xml:space="preserve">, cap. 33,58, en </w:t>
      </w:r>
      <w:r w:rsidRPr="00C300A9">
        <w:rPr>
          <w:rFonts w:ascii="Times New Roman" w:hAnsi="Times New Roman"/>
          <w:i/>
          <w:sz w:val="18"/>
          <w:szCs w:val="18"/>
        </w:rPr>
        <w:t>Obras</w:t>
      </w:r>
      <w:r w:rsidRPr="00C300A9">
        <w:rPr>
          <w:rFonts w:ascii="Times New Roman" w:hAnsi="Times New Roman"/>
          <w:sz w:val="18"/>
          <w:szCs w:val="18"/>
        </w:rPr>
        <w:t xml:space="preserve"> VI (BAC 50, pág.791).</w:t>
      </w:r>
    </w:p>
  </w:footnote>
  <w:footnote w:id="688">
    <w:p w14:paraId="07BCF94E" w14:textId="77777777" w:rsidR="00770F2C" w:rsidRPr="00C300A9" w:rsidRDefault="00770F2C" w:rsidP="00EB114E">
      <w:pPr>
        <w:pStyle w:val="Textonotapie"/>
        <w:spacing w:line="180" w:lineRule="exact"/>
        <w:ind w:left="113" w:hanging="113"/>
        <w:jc w:val="both"/>
        <w:rPr>
          <w:rFonts w:ascii="Times New Roman" w:hAnsi="Times New Roman"/>
          <w:sz w:val="18"/>
          <w:szCs w:val="18"/>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San Agustín, </w:t>
      </w:r>
      <w:r w:rsidRPr="00C300A9">
        <w:rPr>
          <w:rFonts w:ascii="Times New Roman" w:hAnsi="Times New Roman"/>
          <w:i/>
          <w:sz w:val="18"/>
          <w:szCs w:val="18"/>
        </w:rPr>
        <w:t>Confesiones</w:t>
      </w:r>
      <w:r w:rsidRPr="00C300A9">
        <w:rPr>
          <w:rFonts w:ascii="Times New Roman" w:hAnsi="Times New Roman"/>
          <w:sz w:val="18"/>
          <w:szCs w:val="18"/>
        </w:rPr>
        <w:t>, Libro V, cap.8,14 (pág. 387).</w:t>
      </w:r>
    </w:p>
    <w:p w14:paraId="77B4E64C"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Fonts w:ascii="Times New Roman" w:hAnsi="Times New Roman"/>
          <w:sz w:val="18"/>
          <w:szCs w:val="18"/>
          <w:lang w:val="es-ES"/>
        </w:rPr>
        <w:t xml:space="preserve">   Ibíd., Libro X, cap.12,19 (pág. 392).</w:t>
      </w:r>
    </w:p>
  </w:footnote>
  <w:footnote w:id="689">
    <w:p w14:paraId="71F3DDF4" w14:textId="77777777" w:rsidR="00770F2C" w:rsidRPr="00C300A9" w:rsidRDefault="00770F2C" w:rsidP="00EB114E">
      <w:pPr>
        <w:pStyle w:val="Textonotapie"/>
        <w:spacing w:line="180" w:lineRule="exact"/>
        <w:ind w:left="113" w:hanging="113"/>
        <w:jc w:val="both"/>
        <w:rPr>
          <w:rFonts w:ascii="Times New Roman" w:hAnsi="Times New Roman"/>
          <w:sz w:val="18"/>
          <w:szCs w:val="18"/>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Ibíd., </w:t>
      </w:r>
      <w:r w:rsidRPr="00C300A9">
        <w:rPr>
          <w:rFonts w:ascii="Times New Roman" w:hAnsi="Times New Roman"/>
          <w:i/>
          <w:sz w:val="18"/>
          <w:szCs w:val="18"/>
        </w:rPr>
        <w:t>Del Génesis a la Letra</w:t>
      </w:r>
      <w:r w:rsidRPr="00C300A9">
        <w:rPr>
          <w:rFonts w:ascii="Times New Roman" w:hAnsi="Times New Roman"/>
          <w:sz w:val="18"/>
          <w:szCs w:val="18"/>
        </w:rPr>
        <w:t>, Libro XII, cap.11,24 (pág. 120).</w:t>
      </w:r>
    </w:p>
    <w:p w14:paraId="3396CCA8"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Fonts w:ascii="Times New Roman" w:hAnsi="Times New Roman"/>
          <w:sz w:val="18"/>
          <w:szCs w:val="18"/>
        </w:rPr>
        <w:t xml:space="preserve">    Ibíd., </w:t>
      </w:r>
      <w:r w:rsidRPr="00C300A9">
        <w:rPr>
          <w:rFonts w:ascii="Times New Roman" w:hAnsi="Times New Roman"/>
          <w:i/>
          <w:sz w:val="18"/>
          <w:szCs w:val="18"/>
        </w:rPr>
        <w:t>De la Cuantidad del Alma</w:t>
      </w:r>
      <w:r w:rsidRPr="00C300A9">
        <w:rPr>
          <w:rFonts w:ascii="Times New Roman" w:hAnsi="Times New Roman"/>
          <w:sz w:val="18"/>
          <w:szCs w:val="18"/>
        </w:rPr>
        <w:t>, cap.33,70 (pág. 647)`.</w:t>
      </w:r>
    </w:p>
  </w:footnote>
  <w:footnote w:id="690">
    <w:p w14:paraId="3B361BFA"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Sal. 48,13-21.</w:t>
      </w:r>
    </w:p>
  </w:footnote>
  <w:footnote w:id="691">
    <w:p w14:paraId="25DC2295" w14:textId="77777777" w:rsidR="00770F2C" w:rsidRPr="00C300A9" w:rsidRDefault="00770F2C" w:rsidP="00EB114E">
      <w:pPr>
        <w:pStyle w:val="Textonotapie"/>
        <w:spacing w:line="180" w:lineRule="exact"/>
        <w:ind w:left="113" w:hanging="113"/>
        <w:jc w:val="both"/>
        <w:rPr>
          <w:rFonts w:ascii="Times New Roman" w:hAnsi="Times New Roman"/>
          <w:sz w:val="18"/>
          <w:szCs w:val="18"/>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San Agustín, </w:t>
      </w:r>
      <w:r w:rsidRPr="00C300A9">
        <w:rPr>
          <w:rFonts w:ascii="Times New Roman" w:hAnsi="Times New Roman"/>
          <w:i/>
          <w:sz w:val="18"/>
          <w:szCs w:val="18"/>
        </w:rPr>
        <w:t>Sobre el Evangelio de San Juan</w:t>
      </w:r>
      <w:r w:rsidRPr="00C300A9">
        <w:rPr>
          <w:rFonts w:ascii="Times New Roman" w:hAnsi="Times New Roman"/>
          <w:sz w:val="18"/>
          <w:szCs w:val="18"/>
        </w:rPr>
        <w:t xml:space="preserve">, Trat. 23,6 en </w:t>
      </w:r>
      <w:r w:rsidRPr="00C300A9">
        <w:rPr>
          <w:rFonts w:ascii="Times New Roman" w:hAnsi="Times New Roman"/>
          <w:i/>
          <w:sz w:val="18"/>
          <w:szCs w:val="18"/>
        </w:rPr>
        <w:t>Obras</w:t>
      </w:r>
      <w:r w:rsidRPr="00C300A9">
        <w:rPr>
          <w:rFonts w:ascii="Times New Roman" w:hAnsi="Times New Roman"/>
          <w:sz w:val="18"/>
          <w:szCs w:val="18"/>
        </w:rPr>
        <w:t xml:space="preserve"> XIII (BAC 139, pág. 599).</w:t>
      </w:r>
    </w:p>
  </w:footnote>
  <w:footnote w:id="692">
    <w:p w14:paraId="09278307"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w:t>
      </w:r>
      <w:r w:rsidRPr="00C300A9">
        <w:rPr>
          <w:rFonts w:ascii="Times New Roman" w:hAnsi="Times New Roman"/>
          <w:sz w:val="18"/>
          <w:szCs w:val="18"/>
          <w:lang w:val="es-ES"/>
        </w:rPr>
        <w:t xml:space="preserve">lbíd., </w:t>
      </w:r>
      <w:r w:rsidRPr="00C300A9">
        <w:rPr>
          <w:rFonts w:ascii="Times New Roman" w:hAnsi="Times New Roman"/>
          <w:i/>
          <w:sz w:val="18"/>
          <w:szCs w:val="18"/>
          <w:lang w:val="es-ES"/>
        </w:rPr>
        <w:t>Del Génesis a la Letra</w:t>
      </w:r>
      <w:r w:rsidRPr="00C300A9">
        <w:rPr>
          <w:rFonts w:ascii="Times New Roman" w:hAnsi="Times New Roman"/>
          <w:sz w:val="18"/>
          <w:szCs w:val="18"/>
          <w:lang w:val="es-ES"/>
        </w:rPr>
        <w:t>, Libro VII, cap.16,22 (pág. 921).</w:t>
      </w:r>
    </w:p>
    <w:p w14:paraId="4BDA4F4D"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Fonts w:ascii="Times New Roman" w:hAnsi="Times New Roman"/>
          <w:sz w:val="18"/>
          <w:szCs w:val="18"/>
          <w:lang w:val="es-ES"/>
        </w:rPr>
        <w:t xml:space="preserve">    Ibíd., Libro III, cap.4,7 (pág. 677).</w:t>
      </w:r>
    </w:p>
    <w:p w14:paraId="112119D0"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Fonts w:ascii="Times New Roman" w:hAnsi="Times New Roman"/>
          <w:sz w:val="18"/>
          <w:szCs w:val="18"/>
          <w:lang w:val="es-ES"/>
        </w:rPr>
        <w:t xml:space="preserve">    Ibíd. Libro VII, cap.15,21 (págs. 919-921).</w:t>
      </w:r>
    </w:p>
  </w:footnote>
  <w:footnote w:id="693">
    <w:p w14:paraId="3DE7F610"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Ibíd., Libro X, cap. 23,39 (pág. 1101).</w:t>
      </w:r>
    </w:p>
    <w:p w14:paraId="06D791D1"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Fonts w:ascii="Times New Roman" w:hAnsi="Times New Roman"/>
          <w:sz w:val="18"/>
          <w:szCs w:val="18"/>
          <w:lang w:val="es-ES"/>
        </w:rPr>
        <w:t xml:space="preserve">   Ibíd., Libro. X, cap. 21,37 (pág. 1097).</w:t>
      </w:r>
    </w:p>
  </w:footnote>
  <w:footnote w:id="694">
    <w:p w14:paraId="1701B5C7"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w:t>
      </w:r>
      <w:r w:rsidRPr="00C300A9">
        <w:rPr>
          <w:rFonts w:ascii="Times New Roman" w:hAnsi="Times New Roman"/>
          <w:sz w:val="18"/>
          <w:szCs w:val="18"/>
          <w:lang w:val="es-ES" w:eastAsia="en-US"/>
        </w:rPr>
        <w:t xml:space="preserve">San Agustín, </w:t>
      </w:r>
      <w:r w:rsidRPr="00C300A9">
        <w:rPr>
          <w:rFonts w:ascii="Times New Roman" w:hAnsi="Times New Roman"/>
          <w:i/>
          <w:iCs/>
          <w:sz w:val="18"/>
          <w:szCs w:val="18"/>
          <w:lang w:val="es-ES" w:eastAsia="en-US"/>
        </w:rPr>
        <w:t xml:space="preserve">Carta </w:t>
      </w:r>
      <w:r w:rsidRPr="00C300A9">
        <w:rPr>
          <w:rFonts w:ascii="Times New Roman" w:hAnsi="Times New Roman"/>
          <w:sz w:val="18"/>
          <w:szCs w:val="18"/>
          <w:lang w:val="es-ES" w:eastAsia="en-US"/>
        </w:rPr>
        <w:t>241,2 en PL 33, 1052.</w:t>
      </w:r>
    </w:p>
  </w:footnote>
  <w:footnote w:id="695">
    <w:p w14:paraId="37A74545"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Ibíd., </w:t>
      </w:r>
      <w:r w:rsidRPr="00C300A9">
        <w:rPr>
          <w:rFonts w:ascii="Times New Roman" w:hAnsi="Times New Roman"/>
          <w:i/>
          <w:sz w:val="18"/>
          <w:szCs w:val="18"/>
          <w:lang w:val="es-ES"/>
        </w:rPr>
        <w:t>Del Génesis a la Letra</w:t>
      </w:r>
      <w:r w:rsidRPr="00C300A9">
        <w:rPr>
          <w:rFonts w:ascii="Times New Roman" w:hAnsi="Times New Roman"/>
          <w:sz w:val="18"/>
          <w:szCs w:val="18"/>
          <w:lang w:val="es-ES"/>
        </w:rPr>
        <w:t>, Libro VII, cap. 20,26 (pág. 925).</w:t>
      </w:r>
    </w:p>
  </w:footnote>
  <w:footnote w:id="696">
    <w:p w14:paraId="271947D4"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Rom. 5,12.</w:t>
      </w:r>
    </w:p>
    <w:p w14:paraId="0FE548BD"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Fonts w:ascii="Times New Roman" w:hAnsi="Times New Roman"/>
          <w:sz w:val="18"/>
          <w:szCs w:val="18"/>
          <w:lang w:val="es-ES"/>
        </w:rPr>
        <w:t xml:space="preserve">   San Agustín, </w:t>
      </w:r>
      <w:r w:rsidRPr="00C300A9">
        <w:rPr>
          <w:rFonts w:ascii="Times New Roman" w:hAnsi="Times New Roman"/>
          <w:i/>
          <w:sz w:val="18"/>
          <w:szCs w:val="18"/>
          <w:lang w:val="es-ES"/>
        </w:rPr>
        <w:t>Del Génesis a la Letra</w:t>
      </w:r>
      <w:r w:rsidRPr="00C300A9">
        <w:rPr>
          <w:rFonts w:ascii="Times New Roman" w:hAnsi="Times New Roman"/>
          <w:sz w:val="18"/>
          <w:szCs w:val="18"/>
          <w:lang w:val="es-ES"/>
        </w:rPr>
        <w:t>, Libro X, cap. 23,30 (pág. 1145).</w:t>
      </w:r>
    </w:p>
    <w:p w14:paraId="6A244164" w14:textId="77777777" w:rsidR="00770F2C" w:rsidRPr="00C300A9" w:rsidRDefault="00770F2C" w:rsidP="00EB114E">
      <w:pPr>
        <w:pStyle w:val="Textonotapie"/>
        <w:spacing w:line="180" w:lineRule="exact"/>
        <w:ind w:left="113" w:hanging="113"/>
        <w:jc w:val="both"/>
        <w:rPr>
          <w:rFonts w:ascii="Times New Roman" w:hAnsi="Times New Roman"/>
          <w:sz w:val="18"/>
          <w:szCs w:val="18"/>
        </w:rPr>
      </w:pPr>
      <w:r w:rsidRPr="00C300A9">
        <w:rPr>
          <w:rFonts w:ascii="Times New Roman" w:hAnsi="Times New Roman"/>
          <w:sz w:val="18"/>
          <w:szCs w:val="18"/>
          <w:lang w:val="es-ES"/>
        </w:rPr>
        <w:t xml:space="preserve"> * “En el cual (Adán) todos pecaron” (Rom. 5,12), es una lectura que la Iglesia de occidente mantuvo durante un milenio, de Agustín en adelante –y condicionó toda la doctrina sobre el pecado originalapoyada en la versión de la Vulgata (</w:t>
      </w:r>
      <w:r w:rsidRPr="00C300A9">
        <w:rPr>
          <w:rFonts w:ascii="Times New Roman" w:hAnsi="Times New Roman"/>
          <w:i/>
          <w:sz w:val="18"/>
          <w:szCs w:val="18"/>
          <w:lang w:val="es-ES"/>
        </w:rPr>
        <w:t>in quo omnes peccaverunt</w:t>
      </w:r>
      <w:r w:rsidRPr="00C300A9">
        <w:rPr>
          <w:rFonts w:ascii="Times New Roman" w:hAnsi="Times New Roman"/>
          <w:sz w:val="18"/>
          <w:szCs w:val="18"/>
          <w:lang w:val="es-ES"/>
        </w:rPr>
        <w:t xml:space="preserve">) del </w:t>
      </w:r>
      <w:r w:rsidRPr="00C300A9">
        <w:rPr>
          <w:rFonts w:ascii="Times New Roman" w:hAnsi="Times New Roman"/>
          <w:i/>
          <w:sz w:val="18"/>
          <w:szCs w:val="18"/>
          <w:lang w:val="es-ES"/>
        </w:rPr>
        <w:t>én hóo pántes hémarton</w:t>
      </w:r>
      <w:r w:rsidRPr="00C300A9">
        <w:rPr>
          <w:rFonts w:ascii="Times New Roman" w:hAnsi="Times New Roman"/>
          <w:sz w:val="18"/>
          <w:szCs w:val="18"/>
          <w:lang w:val="es-ES"/>
        </w:rPr>
        <w:t xml:space="preserve"> de san Pablo. Desde los tiempos de Erasmo se ha abierto paso la interpretación del humanista “de que el griego </w:t>
      </w:r>
      <w:r w:rsidRPr="00C300A9">
        <w:rPr>
          <w:rFonts w:ascii="Times New Roman" w:hAnsi="Times New Roman"/>
          <w:i/>
          <w:sz w:val="18"/>
          <w:szCs w:val="18"/>
          <w:lang w:val="es-ES"/>
        </w:rPr>
        <w:t>én hóo</w:t>
      </w:r>
      <w:r w:rsidRPr="00C300A9">
        <w:rPr>
          <w:rFonts w:ascii="Times New Roman" w:hAnsi="Times New Roman"/>
          <w:sz w:val="18"/>
          <w:szCs w:val="18"/>
          <w:lang w:val="es-ES"/>
        </w:rPr>
        <w:t xml:space="preserve"> tiene el sentido de ‘porque’ o ‘en vista de que’ (Herbert Haag, </w:t>
      </w:r>
      <w:r w:rsidRPr="00C300A9">
        <w:rPr>
          <w:rFonts w:ascii="Times New Roman" w:hAnsi="Times New Roman"/>
          <w:i/>
          <w:sz w:val="18"/>
          <w:szCs w:val="18"/>
          <w:lang w:val="es-ES"/>
        </w:rPr>
        <w:t>El pecado original en la Biblia y en la doctrina de la Iglesia</w:t>
      </w:r>
      <w:r w:rsidRPr="00C300A9">
        <w:rPr>
          <w:rFonts w:ascii="Times New Roman" w:hAnsi="Times New Roman"/>
          <w:sz w:val="18"/>
          <w:szCs w:val="18"/>
          <w:lang w:val="es-ES"/>
        </w:rPr>
        <w:t>, Ed. Fax, Madrid, pág. 133); cfr. Denz. 787-791. (N. del E.)</w:t>
      </w:r>
    </w:p>
  </w:footnote>
  <w:footnote w:id="697">
    <w:p w14:paraId="0BED8527"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Concilio de Oxon (Oxford), años 1165-1166.</w:t>
      </w:r>
    </w:p>
    <w:p w14:paraId="3219EB42"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Fonts w:ascii="Times New Roman" w:hAnsi="Times New Roman"/>
          <w:sz w:val="18"/>
          <w:szCs w:val="18"/>
          <w:lang w:val="es-ES"/>
        </w:rPr>
        <w:t xml:space="preserve">   Hech. 2,29 .</w:t>
      </w:r>
    </w:p>
  </w:footnote>
  <w:footnote w:id="698">
    <w:p w14:paraId="2762FE66" w14:textId="77777777" w:rsidR="00770F2C" w:rsidRPr="00C300A9" w:rsidRDefault="00770F2C" w:rsidP="00EB114E">
      <w:pPr>
        <w:pStyle w:val="Textonotapie"/>
        <w:spacing w:line="180" w:lineRule="exact"/>
        <w:ind w:left="113"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w:t>
      </w:r>
      <w:r w:rsidRPr="00C300A9">
        <w:rPr>
          <w:rFonts w:ascii="Times New Roman" w:hAnsi="Times New Roman"/>
          <w:sz w:val="18"/>
          <w:szCs w:val="18"/>
          <w:lang w:val="es-ES"/>
        </w:rPr>
        <w:t xml:space="preserve">Cicerón, </w:t>
      </w:r>
      <w:r w:rsidRPr="00C300A9">
        <w:rPr>
          <w:rFonts w:ascii="Times New Roman" w:hAnsi="Times New Roman"/>
          <w:i/>
          <w:sz w:val="18"/>
          <w:szCs w:val="18"/>
          <w:lang w:val="es-ES"/>
        </w:rPr>
        <w:t>Disputationes Tusculanae,</w:t>
      </w:r>
      <w:r w:rsidRPr="00C300A9">
        <w:rPr>
          <w:rFonts w:ascii="Times New Roman" w:hAnsi="Times New Roman"/>
          <w:sz w:val="18"/>
          <w:szCs w:val="18"/>
          <w:lang w:val="es-ES"/>
        </w:rPr>
        <w:t xml:space="preserve"> Libro I, cap. 34,84.</w:t>
      </w:r>
    </w:p>
  </w:footnote>
  <w:footnote w:id="699">
    <w:p w14:paraId="1BC6441B" w14:textId="77777777" w:rsidR="00770F2C" w:rsidRPr="00C300A9" w:rsidRDefault="00770F2C" w:rsidP="00EB114E">
      <w:pPr>
        <w:pStyle w:val="Textonotapie"/>
        <w:spacing w:line="180" w:lineRule="exact"/>
        <w:ind w:left="113" w:hanging="113"/>
        <w:jc w:val="both"/>
        <w:rPr>
          <w:rFonts w:ascii="Times New Roman" w:hAnsi="Times New Roman"/>
          <w:sz w:val="18"/>
          <w:szCs w:val="18"/>
        </w:rPr>
      </w:pPr>
      <w:r w:rsidRPr="00C300A9">
        <w:rPr>
          <w:rFonts w:ascii="Times New Roman" w:hAnsi="Times New Roman"/>
          <w:sz w:val="18"/>
          <w:szCs w:val="18"/>
        </w:rPr>
        <w:t>* Será bueno notar al concluir esta primera parte que la anatomía y la fisiología manejadas por los cistercienses es la primitiva concepción desarrollada por Hipócrates y Galeno, y recogida posteriormente sin espíritu crítico por los Padres de la Iglesia. Siendo visiones que hoy llamaríamos falsas, recordemos con todo el marco cultural al que respondía su multisecular vigencia y el hecho de que para las intenciones “antropológicas” de los Padres su utilidad era suficiente. La antigüedad y en especial la patrística conciben al hombre en relación a su Creador, a sus deberes religiosos y a su destino eterno transmundano. Atiéndase finalmente a la influencia de las concepciones cosmológicas neoplatónicas y plotinianas, que, como se ha señalado, acarrean cierta curiosa corporalización del mundo espiritual, ajena a la mentalidad bíblica, dominada por una concepción mistérica de la realidad. (</w:t>
      </w:r>
      <w:r w:rsidRPr="00C300A9">
        <w:rPr>
          <w:rFonts w:ascii="Times New Roman" w:hAnsi="Times New Roman"/>
          <w:i/>
          <w:sz w:val="18"/>
          <w:szCs w:val="18"/>
        </w:rPr>
        <w:t>N. del E.</w:t>
      </w:r>
      <w:r w:rsidRPr="00C300A9">
        <w:rPr>
          <w:rFonts w:ascii="Times New Roman" w:hAnsi="Times New Roman"/>
          <w:sz w:val="18"/>
          <w:szCs w:val="18"/>
        </w:rPr>
        <w:t xml:space="preserve">) </w:t>
      </w:r>
    </w:p>
    <w:p w14:paraId="202F8A5D"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Oración de Prima.</w:t>
      </w:r>
    </w:p>
  </w:footnote>
  <w:footnote w:id="700">
    <w:p w14:paraId="5ADBE15C"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San Agustín, </w:t>
      </w:r>
      <w:r w:rsidRPr="00C300A9">
        <w:rPr>
          <w:rFonts w:ascii="Times New Roman" w:hAnsi="Times New Roman"/>
          <w:i/>
          <w:sz w:val="18"/>
          <w:szCs w:val="18"/>
        </w:rPr>
        <w:t>Confesiones</w:t>
      </w:r>
      <w:r w:rsidRPr="00C300A9">
        <w:rPr>
          <w:rFonts w:ascii="Times New Roman" w:hAnsi="Times New Roman"/>
          <w:sz w:val="18"/>
          <w:szCs w:val="18"/>
        </w:rPr>
        <w:t>, Libro X, cap. 8 (pág. 385).</w:t>
      </w:r>
    </w:p>
  </w:footnote>
  <w:footnote w:id="701">
    <w:p w14:paraId="40615C84" w14:textId="77777777" w:rsidR="00770F2C" w:rsidRPr="00C300A9" w:rsidRDefault="00770F2C" w:rsidP="00EB114E">
      <w:pPr>
        <w:pStyle w:val="Textonotapie"/>
        <w:spacing w:line="180" w:lineRule="exact"/>
        <w:ind w:hanging="113"/>
        <w:jc w:val="both"/>
        <w:rPr>
          <w:rFonts w:ascii="Times New Roman" w:hAnsi="Times New Roman"/>
          <w:sz w:val="18"/>
          <w:szCs w:val="18"/>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Ibid., </w:t>
      </w:r>
      <w:r w:rsidRPr="00C300A9">
        <w:rPr>
          <w:rFonts w:ascii="Times New Roman" w:hAnsi="Times New Roman"/>
          <w:i/>
          <w:sz w:val="18"/>
          <w:szCs w:val="18"/>
        </w:rPr>
        <w:t>De la Cuantidad del Alma</w:t>
      </w:r>
      <w:r w:rsidRPr="00C300A9">
        <w:rPr>
          <w:rFonts w:ascii="Times New Roman" w:hAnsi="Times New Roman"/>
          <w:sz w:val="18"/>
          <w:szCs w:val="18"/>
        </w:rPr>
        <w:t>, cap. 5,9 (pag. 545).</w:t>
      </w:r>
    </w:p>
    <w:p w14:paraId="7227027A"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Fonts w:ascii="Times New Roman" w:hAnsi="Times New Roman"/>
          <w:sz w:val="18"/>
          <w:szCs w:val="18"/>
        </w:rPr>
        <w:t xml:space="preserve">  Ibid. 5,8.</w:t>
      </w:r>
    </w:p>
  </w:footnote>
  <w:footnote w:id="702">
    <w:p w14:paraId="5D96E9F2"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w:t>
      </w:r>
      <w:r w:rsidRPr="00C300A9">
        <w:rPr>
          <w:rFonts w:ascii="Times New Roman" w:hAnsi="Times New Roman"/>
          <w:sz w:val="18"/>
          <w:szCs w:val="18"/>
          <w:lang w:val="es-ES"/>
        </w:rPr>
        <w:t xml:space="preserve">lbíd., </w:t>
      </w:r>
      <w:r w:rsidRPr="00C300A9">
        <w:rPr>
          <w:rFonts w:ascii="Times New Roman" w:hAnsi="Times New Roman"/>
          <w:i/>
          <w:sz w:val="18"/>
          <w:szCs w:val="18"/>
          <w:lang w:val="es-ES"/>
        </w:rPr>
        <w:t>Confesiones</w:t>
      </w:r>
      <w:r w:rsidRPr="00C300A9">
        <w:rPr>
          <w:rFonts w:ascii="Times New Roman" w:hAnsi="Times New Roman"/>
          <w:sz w:val="18"/>
          <w:szCs w:val="18"/>
          <w:lang w:val="es-ES"/>
        </w:rPr>
        <w:t>, Libro X, cap. 8,14 (pág. 387).</w:t>
      </w:r>
    </w:p>
  </w:footnote>
  <w:footnote w:id="703">
    <w:p w14:paraId="0199CAD9"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Ibíd., Libro X, cap.9,16 (pág. 389).</w:t>
      </w:r>
    </w:p>
    <w:p w14:paraId="0407A9D2"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Fonts w:ascii="Times New Roman" w:hAnsi="Times New Roman"/>
          <w:sz w:val="18"/>
          <w:szCs w:val="18"/>
          <w:lang w:val="es-ES"/>
        </w:rPr>
        <w:t xml:space="preserve">  Ibíd., cap 2,19 (pág. 392).</w:t>
      </w:r>
    </w:p>
    <w:p w14:paraId="350A9F9A"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Fonts w:ascii="Times New Roman" w:hAnsi="Times New Roman"/>
          <w:sz w:val="18"/>
          <w:szCs w:val="18"/>
          <w:lang w:val="es-ES"/>
        </w:rPr>
        <w:t xml:space="preserve">  lbíd., cap.15,23 (pág. 395).</w:t>
      </w:r>
    </w:p>
  </w:footnote>
  <w:footnote w:id="704">
    <w:p w14:paraId="7399B2C3"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Ibíd., Libro. X, cap.9,16 (pág. 389).</w:t>
      </w:r>
    </w:p>
  </w:footnote>
  <w:footnote w:id="705">
    <w:p w14:paraId="6A6BDF42"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Sab. 9,15. San Agustín, </w:t>
      </w:r>
      <w:r w:rsidRPr="00C300A9">
        <w:rPr>
          <w:rFonts w:ascii="Times New Roman" w:hAnsi="Times New Roman"/>
          <w:i/>
          <w:sz w:val="18"/>
          <w:szCs w:val="18"/>
          <w:lang w:val="es-ES"/>
        </w:rPr>
        <w:t>Confesiones</w:t>
      </w:r>
      <w:r w:rsidRPr="00C300A9">
        <w:rPr>
          <w:rFonts w:ascii="Times New Roman" w:hAnsi="Times New Roman"/>
          <w:sz w:val="18"/>
          <w:szCs w:val="18"/>
          <w:lang w:val="es-ES"/>
        </w:rPr>
        <w:t>, Libro X, cap.10,17 (pág.390).</w:t>
      </w:r>
    </w:p>
  </w:footnote>
  <w:footnote w:id="706">
    <w:p w14:paraId="4760C550"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Rom. 1,21. Mt 8,19.</w:t>
      </w:r>
    </w:p>
  </w:footnote>
  <w:footnote w:id="707">
    <w:p w14:paraId="667E5BD6"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San Agustín, </w:t>
      </w:r>
      <w:r w:rsidRPr="00C300A9">
        <w:rPr>
          <w:rFonts w:ascii="Times New Roman" w:hAnsi="Times New Roman"/>
          <w:i/>
          <w:sz w:val="18"/>
          <w:szCs w:val="18"/>
          <w:lang w:val="es-ES"/>
        </w:rPr>
        <w:t>Confesiones,</w:t>
      </w:r>
      <w:r w:rsidRPr="00C300A9">
        <w:rPr>
          <w:rFonts w:ascii="Times New Roman" w:hAnsi="Times New Roman"/>
          <w:sz w:val="18"/>
          <w:szCs w:val="18"/>
          <w:lang w:val="es-ES"/>
        </w:rPr>
        <w:t xml:space="preserve"> Libro X, cap.8,14 (pág. 387).</w:t>
      </w:r>
    </w:p>
    <w:p w14:paraId="18960F6A"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Fonts w:ascii="Times New Roman" w:hAnsi="Times New Roman"/>
          <w:sz w:val="18"/>
          <w:szCs w:val="18"/>
          <w:lang w:val="it-IT"/>
        </w:rPr>
        <w:t xml:space="preserve">San Gregario Magno, </w:t>
      </w:r>
      <w:r w:rsidRPr="00C300A9">
        <w:rPr>
          <w:rFonts w:ascii="Times New Roman" w:hAnsi="Times New Roman"/>
          <w:i/>
          <w:sz w:val="18"/>
          <w:szCs w:val="18"/>
          <w:lang w:val="it-IT"/>
        </w:rPr>
        <w:t>Diálogos</w:t>
      </w:r>
      <w:r w:rsidRPr="00C300A9">
        <w:rPr>
          <w:rFonts w:ascii="Times New Roman" w:hAnsi="Times New Roman"/>
          <w:sz w:val="18"/>
          <w:szCs w:val="18"/>
          <w:lang w:val="it-IT"/>
        </w:rPr>
        <w:t xml:space="preserve">, IV, 29 (ed. </w:t>
      </w:r>
      <w:r w:rsidRPr="00C300A9">
        <w:rPr>
          <w:rFonts w:ascii="Times New Roman" w:hAnsi="Times New Roman"/>
          <w:sz w:val="18"/>
          <w:szCs w:val="18"/>
          <w:lang w:val="es-ES"/>
        </w:rPr>
        <w:t xml:space="preserve">Moricca, pág. 270). </w:t>
      </w:r>
    </w:p>
  </w:footnote>
  <w:footnote w:id="708">
    <w:p w14:paraId="4FDA13D9"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Prefacio de Trinidad, </w:t>
      </w:r>
      <w:r w:rsidRPr="00C300A9">
        <w:rPr>
          <w:rFonts w:ascii="Times New Roman" w:hAnsi="Times New Roman"/>
          <w:i/>
          <w:sz w:val="18"/>
          <w:szCs w:val="18"/>
          <w:lang w:val="es-ES"/>
        </w:rPr>
        <w:t>Misal Romano</w:t>
      </w:r>
      <w:r w:rsidRPr="00C300A9">
        <w:rPr>
          <w:rFonts w:ascii="Times New Roman" w:hAnsi="Times New Roman"/>
          <w:sz w:val="18"/>
          <w:szCs w:val="18"/>
          <w:lang w:val="es-ES"/>
        </w:rPr>
        <w:t>.</w:t>
      </w:r>
    </w:p>
  </w:footnote>
  <w:footnote w:id="709">
    <w:p w14:paraId="7C384A77"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San Agustín, </w:t>
      </w:r>
      <w:r w:rsidRPr="00C300A9">
        <w:rPr>
          <w:rFonts w:ascii="Times New Roman" w:hAnsi="Times New Roman"/>
          <w:i/>
          <w:sz w:val="18"/>
          <w:szCs w:val="18"/>
          <w:lang w:val="es-ES"/>
        </w:rPr>
        <w:t>De la Cuantidad del Alma</w:t>
      </w:r>
      <w:r w:rsidRPr="00C300A9">
        <w:rPr>
          <w:rFonts w:ascii="Times New Roman" w:hAnsi="Times New Roman"/>
          <w:sz w:val="18"/>
          <w:szCs w:val="18"/>
          <w:lang w:val="es-ES"/>
        </w:rPr>
        <w:t>, cap.33,72 (pág.651).</w:t>
      </w:r>
    </w:p>
    <w:p w14:paraId="168DA0E2"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Fonts w:ascii="Times New Roman" w:hAnsi="Times New Roman"/>
          <w:sz w:val="18"/>
          <w:szCs w:val="18"/>
          <w:lang w:val="es-ES"/>
        </w:rPr>
        <w:t xml:space="preserve">   Ibíd., </w:t>
      </w:r>
      <w:r w:rsidRPr="00C300A9">
        <w:rPr>
          <w:rFonts w:ascii="Times New Roman" w:hAnsi="Times New Roman"/>
          <w:i/>
          <w:sz w:val="18"/>
          <w:szCs w:val="18"/>
          <w:lang w:val="es-ES"/>
        </w:rPr>
        <w:t>Sobre el libre albedrío,</w:t>
      </w:r>
      <w:r w:rsidRPr="00C300A9">
        <w:rPr>
          <w:rFonts w:ascii="Times New Roman" w:hAnsi="Times New Roman"/>
          <w:sz w:val="18"/>
          <w:szCs w:val="18"/>
          <w:lang w:val="es-ES"/>
        </w:rPr>
        <w:t xml:space="preserve"> Libro I, cap.8,18 (pág. 275).</w:t>
      </w:r>
    </w:p>
  </w:footnote>
  <w:footnote w:id="710">
    <w:p w14:paraId="5261B612"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Ibíd., </w:t>
      </w:r>
      <w:r w:rsidRPr="00C300A9">
        <w:rPr>
          <w:rFonts w:ascii="Times New Roman" w:hAnsi="Times New Roman"/>
          <w:i/>
          <w:sz w:val="18"/>
          <w:szCs w:val="18"/>
          <w:lang w:val="es-ES"/>
        </w:rPr>
        <w:t>De la Ciudad de Dios</w:t>
      </w:r>
      <w:r w:rsidRPr="00C300A9">
        <w:rPr>
          <w:rFonts w:ascii="Times New Roman" w:hAnsi="Times New Roman"/>
          <w:sz w:val="18"/>
          <w:szCs w:val="18"/>
          <w:lang w:val="es-ES"/>
        </w:rPr>
        <w:t>, Libro VIII, cap 15,1 (pág. 437).</w:t>
      </w:r>
    </w:p>
  </w:footnote>
  <w:footnote w:id="711">
    <w:p w14:paraId="0992C4AE"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Sal. 48,13. Job 2,8. Hech. 12,23. San Agustín, </w:t>
      </w:r>
      <w:r w:rsidRPr="00C300A9">
        <w:rPr>
          <w:rFonts w:ascii="Times New Roman" w:hAnsi="Times New Roman"/>
          <w:i/>
          <w:sz w:val="18"/>
          <w:szCs w:val="18"/>
          <w:lang w:val="es-ES"/>
        </w:rPr>
        <w:t>Del libre albedrío</w:t>
      </w:r>
      <w:r w:rsidRPr="00C300A9">
        <w:rPr>
          <w:rFonts w:ascii="Times New Roman" w:hAnsi="Times New Roman"/>
          <w:sz w:val="18"/>
          <w:szCs w:val="18"/>
          <w:lang w:val="es-ES"/>
        </w:rPr>
        <w:t>, Libro II, cap. 18,50 (pág. 393).</w:t>
      </w:r>
    </w:p>
  </w:footnote>
  <w:footnote w:id="712">
    <w:p w14:paraId="5E900F84" w14:textId="77777777" w:rsidR="00770F2C" w:rsidRPr="00C300A9" w:rsidRDefault="00770F2C" w:rsidP="00EB114E">
      <w:pPr>
        <w:pStyle w:val="Textonotapie"/>
        <w:spacing w:line="180" w:lineRule="exact"/>
        <w:ind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Ibíd., l. III, c. 10,29 ( BAC, t. III, pág. 451).</w:t>
      </w:r>
    </w:p>
    <w:p w14:paraId="57B01FA8"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Fonts w:ascii="Times New Roman" w:hAnsi="Times New Roman"/>
          <w:sz w:val="18"/>
          <w:szCs w:val="18"/>
          <w:lang w:val="es-ES"/>
        </w:rPr>
        <w:t>Ibíd., Sobre la Trinidad, I. X, c. 11,18 (BAC, t. V, pág. 605).</w:t>
      </w:r>
    </w:p>
  </w:footnote>
  <w:footnote w:id="713">
    <w:p w14:paraId="1ABB4EAB" w14:textId="77777777" w:rsidR="00770F2C" w:rsidRPr="00C300A9" w:rsidRDefault="00770F2C" w:rsidP="00EB114E">
      <w:pPr>
        <w:pStyle w:val="Textonotapie"/>
        <w:spacing w:line="180" w:lineRule="exact"/>
        <w:ind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Mt. 5,28.</w:t>
      </w:r>
    </w:p>
  </w:footnote>
  <w:footnote w:id="714">
    <w:p w14:paraId="1EC5B969"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Gn. 39,7. Dn. 13,8. Jud. 10,17. Jud. 13,10. </w:t>
      </w:r>
      <w:r w:rsidRPr="00C300A9">
        <w:rPr>
          <w:rFonts w:ascii="Times New Roman" w:hAnsi="Times New Roman"/>
          <w:sz w:val="18"/>
          <w:szCs w:val="18"/>
          <w:lang w:val="es-ES"/>
        </w:rPr>
        <w:t>Gn. 37,19. Gn. 37,20.</w:t>
      </w:r>
    </w:p>
  </w:footnote>
  <w:footnote w:id="715">
    <w:p w14:paraId="2266A8F8"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Sal. 40,2. San Bernardo, Sobre la gracia y el libre albedrío, c. 6,18 (BAC, t. II, pág. 946).</w:t>
      </w:r>
    </w:p>
  </w:footnote>
  <w:footnote w:id="716">
    <w:p w14:paraId="576CF1EE" w14:textId="77777777" w:rsidR="00770F2C" w:rsidRPr="00C300A9" w:rsidRDefault="00770F2C" w:rsidP="00EB114E">
      <w:pPr>
        <w:pStyle w:val="Textonotapie"/>
        <w:spacing w:line="180" w:lineRule="exact"/>
        <w:ind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Ibíd., c. 2,4 ( BAC, t. 11, pág. 935).</w:t>
      </w:r>
    </w:p>
    <w:p w14:paraId="098A2E60" w14:textId="77777777" w:rsidR="00770F2C" w:rsidRPr="00C300A9" w:rsidRDefault="00770F2C" w:rsidP="00EB114E">
      <w:pPr>
        <w:pStyle w:val="Textonotapie"/>
        <w:spacing w:line="180" w:lineRule="exact"/>
        <w:ind w:hanging="113"/>
        <w:jc w:val="both"/>
        <w:rPr>
          <w:rFonts w:ascii="Times New Roman" w:hAnsi="Times New Roman"/>
          <w:sz w:val="18"/>
          <w:szCs w:val="18"/>
          <w:lang w:val="en-US"/>
        </w:rPr>
      </w:pPr>
      <w:r w:rsidRPr="00C300A9">
        <w:rPr>
          <w:rFonts w:ascii="Times New Roman" w:hAnsi="Times New Roman"/>
          <w:sz w:val="18"/>
          <w:szCs w:val="18"/>
          <w:lang w:val="en-US"/>
        </w:rPr>
        <w:t xml:space="preserve">   Ibíd., c. 1,2 ( BAC, t. 11, pág. 933).</w:t>
      </w:r>
    </w:p>
  </w:footnote>
  <w:footnote w:id="717">
    <w:p w14:paraId="1521D678" w14:textId="77777777" w:rsidR="00770F2C" w:rsidRPr="00C300A9" w:rsidRDefault="00770F2C" w:rsidP="00EB114E">
      <w:pPr>
        <w:pStyle w:val="Textonotapie"/>
        <w:spacing w:line="180" w:lineRule="exact"/>
        <w:ind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lbíd., c. 7 ( BAC, t. 11, pág. 949).</w:t>
      </w:r>
    </w:p>
  </w:footnote>
  <w:footnote w:id="718">
    <w:p w14:paraId="4E2D78E8" w14:textId="77777777" w:rsidR="00770F2C" w:rsidRPr="00C300A9" w:rsidRDefault="00770F2C" w:rsidP="00EB114E">
      <w:pPr>
        <w:pStyle w:val="Textonotapie"/>
        <w:spacing w:line="180" w:lineRule="exact"/>
        <w:ind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Ibíd., c. 4,9 ( BAC, t. 11, pág. 939).</w:t>
      </w:r>
    </w:p>
    <w:p w14:paraId="418448C7" w14:textId="77777777" w:rsidR="00770F2C" w:rsidRPr="00C300A9" w:rsidRDefault="00770F2C" w:rsidP="00EB114E">
      <w:pPr>
        <w:pStyle w:val="Textonotapie"/>
        <w:spacing w:line="180" w:lineRule="exact"/>
        <w:ind w:hanging="113"/>
        <w:jc w:val="both"/>
        <w:rPr>
          <w:rFonts w:ascii="Times New Roman" w:hAnsi="Times New Roman"/>
          <w:sz w:val="18"/>
          <w:szCs w:val="18"/>
          <w:lang w:val="en-US"/>
        </w:rPr>
      </w:pPr>
      <w:r w:rsidRPr="00C300A9">
        <w:rPr>
          <w:rFonts w:ascii="Times New Roman" w:hAnsi="Times New Roman"/>
          <w:sz w:val="18"/>
          <w:szCs w:val="18"/>
          <w:lang w:val="en-US"/>
        </w:rPr>
        <w:t xml:space="preserve">   Ibíd., c. 2,3 ( BAC, t. II, pág. 934).</w:t>
      </w:r>
    </w:p>
  </w:footnote>
  <w:footnote w:id="719">
    <w:p w14:paraId="0AE8D4BC" w14:textId="77777777" w:rsidR="00770F2C" w:rsidRPr="00C300A9" w:rsidRDefault="00770F2C" w:rsidP="00EB114E">
      <w:pPr>
        <w:pStyle w:val="Textonotapie"/>
        <w:spacing w:line="180" w:lineRule="exact"/>
        <w:ind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Ibíd., c. 2,5 ( BAC, t. II, pág. 936).</w:t>
      </w:r>
    </w:p>
  </w:footnote>
  <w:footnote w:id="720">
    <w:p w14:paraId="2135ECFE" w14:textId="77777777" w:rsidR="00770F2C" w:rsidRPr="00C300A9" w:rsidRDefault="00770F2C" w:rsidP="00EB114E">
      <w:pPr>
        <w:pStyle w:val="Textonotapie"/>
        <w:spacing w:line="180" w:lineRule="exact"/>
        <w:ind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lbíd., c. 2,5 ( BAC, t. 11, pág. 936).</w:t>
      </w:r>
    </w:p>
  </w:footnote>
  <w:footnote w:id="721">
    <w:p w14:paraId="2CD184B2"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Rom. 7,18. </w:t>
      </w:r>
    </w:p>
  </w:footnote>
  <w:footnote w:id="722">
    <w:p w14:paraId="7CDC71E2"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San Agustín, </w:t>
      </w:r>
      <w:r w:rsidRPr="00C300A9">
        <w:rPr>
          <w:rFonts w:ascii="Times New Roman" w:hAnsi="Times New Roman"/>
          <w:i/>
          <w:sz w:val="18"/>
          <w:szCs w:val="18"/>
          <w:lang w:val="es-ES"/>
        </w:rPr>
        <w:t>Confesiones</w:t>
      </w:r>
      <w:r w:rsidRPr="00C300A9">
        <w:rPr>
          <w:rFonts w:ascii="Times New Roman" w:hAnsi="Times New Roman"/>
          <w:sz w:val="18"/>
          <w:szCs w:val="18"/>
          <w:lang w:val="es-ES"/>
        </w:rPr>
        <w:t>, Libro VIII, cap. 9,21 (pág. 320).</w:t>
      </w:r>
    </w:p>
  </w:footnote>
  <w:footnote w:id="723">
    <w:p w14:paraId="3009E769"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Rom. 7,18</w:t>
      </w:r>
    </w:p>
    <w:p w14:paraId="06FF67D0"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Fonts w:ascii="Times New Roman" w:hAnsi="Times New Roman"/>
          <w:sz w:val="18"/>
          <w:szCs w:val="18"/>
          <w:lang w:val="es-ES"/>
        </w:rPr>
        <w:t xml:space="preserve">   San Agustín, </w:t>
      </w:r>
      <w:r w:rsidRPr="00C300A9">
        <w:rPr>
          <w:rFonts w:ascii="Times New Roman" w:hAnsi="Times New Roman"/>
          <w:i/>
          <w:sz w:val="18"/>
          <w:szCs w:val="18"/>
          <w:lang w:val="es-ES"/>
        </w:rPr>
        <w:t>Confesiones</w:t>
      </w:r>
      <w:r w:rsidRPr="00C300A9">
        <w:rPr>
          <w:rFonts w:ascii="Times New Roman" w:hAnsi="Times New Roman"/>
          <w:sz w:val="18"/>
          <w:szCs w:val="18"/>
          <w:lang w:val="es-ES"/>
        </w:rPr>
        <w:t>, Libro VIII, cap. 8,19 (pág. 318).</w:t>
      </w:r>
    </w:p>
  </w:footnote>
  <w:footnote w:id="724">
    <w:p w14:paraId="0F3E40AD"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San Bernardo, </w:t>
      </w:r>
      <w:r w:rsidRPr="00C300A9">
        <w:rPr>
          <w:rFonts w:ascii="Times New Roman" w:hAnsi="Times New Roman"/>
          <w:i/>
          <w:sz w:val="18"/>
          <w:szCs w:val="18"/>
          <w:lang w:val="es-ES"/>
        </w:rPr>
        <w:t>Sobre la gracia y el libre albedrío</w:t>
      </w:r>
      <w:r w:rsidRPr="00C300A9">
        <w:rPr>
          <w:rFonts w:ascii="Times New Roman" w:hAnsi="Times New Roman"/>
          <w:sz w:val="18"/>
          <w:szCs w:val="18"/>
          <w:lang w:val="es-ES"/>
        </w:rPr>
        <w:t>, cap. 8,24 (pág. 951).</w:t>
      </w:r>
    </w:p>
    <w:p w14:paraId="6243E378"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Fonts w:ascii="Times New Roman" w:hAnsi="Times New Roman"/>
          <w:sz w:val="18"/>
          <w:szCs w:val="18"/>
          <w:lang w:val="es-ES"/>
        </w:rPr>
        <w:t xml:space="preserve">   San Agustín, </w:t>
      </w:r>
      <w:r w:rsidRPr="00C300A9">
        <w:rPr>
          <w:rFonts w:ascii="Times New Roman" w:hAnsi="Times New Roman"/>
          <w:i/>
          <w:sz w:val="18"/>
          <w:szCs w:val="18"/>
          <w:lang w:val="es-ES"/>
        </w:rPr>
        <w:t>De la corrección y la gracia</w:t>
      </w:r>
      <w:r w:rsidRPr="00C300A9">
        <w:rPr>
          <w:rFonts w:ascii="Times New Roman" w:hAnsi="Times New Roman"/>
          <w:sz w:val="18"/>
          <w:szCs w:val="18"/>
          <w:lang w:val="es-ES"/>
        </w:rPr>
        <w:t xml:space="preserve">, cap. 11,31 (en </w:t>
      </w:r>
      <w:r w:rsidRPr="00C300A9">
        <w:rPr>
          <w:rFonts w:ascii="Times New Roman" w:hAnsi="Times New Roman"/>
          <w:i/>
          <w:sz w:val="18"/>
          <w:szCs w:val="18"/>
          <w:lang w:val="es-ES"/>
        </w:rPr>
        <w:t>Obras</w:t>
      </w:r>
      <w:r w:rsidRPr="00C300A9">
        <w:rPr>
          <w:rFonts w:ascii="Times New Roman" w:hAnsi="Times New Roman"/>
          <w:sz w:val="18"/>
          <w:szCs w:val="18"/>
          <w:lang w:val="es-ES"/>
        </w:rPr>
        <w:t xml:space="preserve"> VI, BAC 50, pág. 179).</w:t>
      </w:r>
    </w:p>
  </w:footnote>
  <w:footnote w:id="725">
    <w:p w14:paraId="617A5C64"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San Bernardo, </w:t>
      </w:r>
      <w:r w:rsidRPr="00C300A9">
        <w:rPr>
          <w:rFonts w:ascii="Times New Roman" w:hAnsi="Times New Roman"/>
          <w:i/>
          <w:sz w:val="18"/>
          <w:szCs w:val="18"/>
          <w:lang w:val="es-ES"/>
        </w:rPr>
        <w:t>De la gracia y el libre albedrío</w:t>
      </w:r>
      <w:r w:rsidRPr="00C300A9">
        <w:rPr>
          <w:rFonts w:ascii="Times New Roman" w:hAnsi="Times New Roman"/>
          <w:sz w:val="18"/>
          <w:szCs w:val="18"/>
          <w:lang w:val="es-ES"/>
        </w:rPr>
        <w:t>, cap. 4,9 (pág. 939).</w:t>
      </w:r>
    </w:p>
    <w:p w14:paraId="2E375473"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Fonts w:ascii="Times New Roman" w:hAnsi="Times New Roman"/>
          <w:sz w:val="18"/>
          <w:szCs w:val="18"/>
          <w:lang w:val="es-ES"/>
        </w:rPr>
        <w:t xml:space="preserve">   San Agustín, </w:t>
      </w:r>
      <w:r w:rsidRPr="00C300A9">
        <w:rPr>
          <w:rFonts w:ascii="Times New Roman" w:hAnsi="Times New Roman"/>
          <w:i/>
          <w:sz w:val="18"/>
          <w:szCs w:val="18"/>
          <w:lang w:val="es-ES"/>
        </w:rPr>
        <w:t>Confesiones</w:t>
      </w:r>
      <w:r w:rsidRPr="00C300A9">
        <w:rPr>
          <w:rFonts w:ascii="Times New Roman" w:hAnsi="Times New Roman"/>
          <w:sz w:val="18"/>
          <w:szCs w:val="18"/>
          <w:lang w:val="es-ES"/>
        </w:rPr>
        <w:t>, Libro I, cap. 12,19 (pág. 85).</w:t>
      </w:r>
    </w:p>
    <w:p w14:paraId="1BAF9DBD"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Fonts w:ascii="Times New Roman" w:hAnsi="Times New Roman"/>
          <w:sz w:val="18"/>
          <w:szCs w:val="18"/>
          <w:lang w:val="es-ES"/>
        </w:rPr>
        <w:t xml:space="preserve">   San Bernardo, </w:t>
      </w:r>
      <w:r w:rsidRPr="00C300A9">
        <w:rPr>
          <w:rFonts w:ascii="Times New Roman" w:hAnsi="Times New Roman"/>
          <w:i/>
          <w:sz w:val="18"/>
          <w:szCs w:val="18"/>
          <w:lang w:val="es-ES"/>
        </w:rPr>
        <w:t>Sobre la gracia y el libre albedrío</w:t>
      </w:r>
      <w:r w:rsidRPr="00C300A9">
        <w:rPr>
          <w:rFonts w:ascii="Times New Roman" w:hAnsi="Times New Roman"/>
          <w:sz w:val="18"/>
          <w:szCs w:val="18"/>
          <w:lang w:val="es-ES"/>
        </w:rPr>
        <w:t>, cap. 4,9 (pág. 939).</w:t>
      </w:r>
    </w:p>
  </w:footnote>
  <w:footnote w:id="726">
    <w:p w14:paraId="3B432CF5"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Éx. 20,14.</w:t>
      </w:r>
    </w:p>
  </w:footnote>
  <w:footnote w:id="727">
    <w:p w14:paraId="1B208FEB"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Sal. 52,1.</w:t>
      </w:r>
    </w:p>
  </w:footnote>
  <w:footnote w:id="728">
    <w:p w14:paraId="4B3DE6D6"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San Agustín, </w:t>
      </w:r>
      <w:r w:rsidRPr="00C300A9">
        <w:rPr>
          <w:rFonts w:ascii="Times New Roman" w:hAnsi="Times New Roman"/>
          <w:i/>
          <w:sz w:val="18"/>
          <w:szCs w:val="18"/>
          <w:lang w:val="es-ES"/>
        </w:rPr>
        <w:t>Tratados sobre el evangelio de san Juan</w:t>
      </w:r>
      <w:r w:rsidRPr="00C300A9">
        <w:rPr>
          <w:rFonts w:ascii="Times New Roman" w:hAnsi="Times New Roman"/>
          <w:sz w:val="18"/>
          <w:szCs w:val="18"/>
          <w:lang w:val="es-ES"/>
        </w:rPr>
        <w:t>, I, 13 (BAC 164, pág. 85).</w:t>
      </w:r>
    </w:p>
  </w:footnote>
  <w:footnote w:id="729">
    <w:p w14:paraId="20CD8FFD"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Ibíd., </w:t>
      </w:r>
      <w:r w:rsidRPr="00C300A9">
        <w:rPr>
          <w:rFonts w:ascii="Times New Roman" w:hAnsi="Times New Roman"/>
          <w:i/>
          <w:sz w:val="18"/>
          <w:szCs w:val="18"/>
          <w:lang w:val="es-ES"/>
        </w:rPr>
        <w:t>De la doctrina cristiana</w:t>
      </w:r>
      <w:r w:rsidRPr="00C300A9">
        <w:rPr>
          <w:rFonts w:ascii="Times New Roman" w:hAnsi="Times New Roman"/>
          <w:sz w:val="18"/>
          <w:szCs w:val="18"/>
          <w:lang w:val="es-ES"/>
        </w:rPr>
        <w:t>, III, cap. 10,16 (pág. 213).</w:t>
      </w:r>
    </w:p>
    <w:p w14:paraId="09199423"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Fonts w:ascii="Times New Roman" w:hAnsi="Times New Roman"/>
          <w:sz w:val="18"/>
          <w:szCs w:val="18"/>
          <w:lang w:val="es-ES"/>
        </w:rPr>
        <w:t xml:space="preserve">   Ibíd., </w:t>
      </w:r>
      <w:r w:rsidRPr="00C300A9">
        <w:rPr>
          <w:rFonts w:ascii="Times New Roman" w:hAnsi="Times New Roman"/>
          <w:i/>
          <w:sz w:val="18"/>
          <w:szCs w:val="18"/>
          <w:lang w:val="es-ES"/>
        </w:rPr>
        <w:t>Sobre el evangelio de san Juan</w:t>
      </w:r>
      <w:r w:rsidRPr="00C300A9">
        <w:rPr>
          <w:rFonts w:ascii="Times New Roman" w:hAnsi="Times New Roman"/>
          <w:sz w:val="18"/>
          <w:szCs w:val="18"/>
          <w:lang w:val="es-ES"/>
        </w:rPr>
        <w:t>, I, 8 (BAC 139, pág. 81).</w:t>
      </w:r>
    </w:p>
    <w:p w14:paraId="3554B12C"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Fonts w:ascii="Times New Roman" w:hAnsi="Times New Roman"/>
          <w:sz w:val="18"/>
          <w:szCs w:val="18"/>
          <w:lang w:val="es-ES"/>
        </w:rPr>
        <w:t xml:space="preserve">   Sab 11,18.</w:t>
      </w:r>
    </w:p>
    <w:p w14:paraId="0D1DB024"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Fonts w:ascii="Times New Roman" w:hAnsi="Times New Roman"/>
          <w:sz w:val="18"/>
          <w:szCs w:val="18"/>
          <w:lang w:val="es-ES"/>
        </w:rPr>
        <w:t xml:space="preserve">   San Agustín, </w:t>
      </w:r>
      <w:r w:rsidRPr="00C300A9">
        <w:rPr>
          <w:rFonts w:ascii="Times New Roman" w:hAnsi="Times New Roman"/>
          <w:i/>
          <w:sz w:val="18"/>
          <w:szCs w:val="18"/>
          <w:lang w:val="es-ES"/>
        </w:rPr>
        <w:t>Confesiones</w:t>
      </w:r>
      <w:r w:rsidRPr="00C300A9">
        <w:rPr>
          <w:rFonts w:ascii="Times New Roman" w:hAnsi="Times New Roman"/>
          <w:sz w:val="18"/>
          <w:szCs w:val="18"/>
          <w:lang w:val="es-ES"/>
        </w:rPr>
        <w:t>, Libro XII, cap. 8,8 (pág. 495).</w:t>
      </w:r>
    </w:p>
  </w:footnote>
  <w:footnote w:id="730">
    <w:p w14:paraId="46FB0FAC" w14:textId="77777777" w:rsidR="00770F2C" w:rsidRPr="00C300A9" w:rsidRDefault="00770F2C" w:rsidP="00EB114E">
      <w:pPr>
        <w:pStyle w:val="Textonotapie"/>
        <w:spacing w:line="180" w:lineRule="exact"/>
        <w:ind w:hanging="113"/>
        <w:jc w:val="both"/>
        <w:rPr>
          <w:rFonts w:ascii="Times New Roman" w:hAnsi="Times New Roman"/>
          <w:sz w:val="18"/>
          <w:szCs w:val="18"/>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San Agustín, </w:t>
      </w:r>
      <w:r w:rsidRPr="00C300A9">
        <w:rPr>
          <w:rFonts w:ascii="Times New Roman" w:hAnsi="Times New Roman"/>
          <w:i/>
          <w:sz w:val="18"/>
          <w:szCs w:val="18"/>
        </w:rPr>
        <w:t>De la verdadera religión</w:t>
      </w:r>
      <w:r w:rsidRPr="00C300A9">
        <w:rPr>
          <w:rFonts w:ascii="Times New Roman" w:hAnsi="Times New Roman"/>
          <w:sz w:val="18"/>
          <w:szCs w:val="18"/>
        </w:rPr>
        <w:t xml:space="preserve">, cap. 13,26 (en </w:t>
      </w:r>
      <w:r w:rsidRPr="00C300A9">
        <w:rPr>
          <w:rFonts w:ascii="Times New Roman" w:hAnsi="Times New Roman"/>
          <w:i/>
          <w:sz w:val="18"/>
          <w:szCs w:val="18"/>
        </w:rPr>
        <w:t>Obras</w:t>
      </w:r>
      <w:r w:rsidRPr="00C300A9">
        <w:rPr>
          <w:rFonts w:ascii="Times New Roman" w:hAnsi="Times New Roman"/>
          <w:sz w:val="18"/>
          <w:szCs w:val="18"/>
        </w:rPr>
        <w:t xml:space="preserve"> IV, pág. 99).</w:t>
      </w:r>
    </w:p>
    <w:p w14:paraId="289514F9" w14:textId="77777777" w:rsidR="00770F2C" w:rsidRPr="00C300A9" w:rsidRDefault="00770F2C" w:rsidP="00EB114E">
      <w:pPr>
        <w:pStyle w:val="Textonotapie"/>
        <w:spacing w:line="180" w:lineRule="exact"/>
        <w:ind w:hanging="113"/>
        <w:jc w:val="both"/>
        <w:rPr>
          <w:rFonts w:ascii="Times New Roman" w:hAnsi="Times New Roman"/>
          <w:sz w:val="18"/>
          <w:szCs w:val="18"/>
        </w:rPr>
      </w:pPr>
      <w:r w:rsidRPr="00C300A9">
        <w:rPr>
          <w:rFonts w:ascii="Times New Roman" w:hAnsi="Times New Roman"/>
          <w:sz w:val="18"/>
          <w:szCs w:val="18"/>
        </w:rPr>
        <w:t xml:space="preserve">   1 Tim. 6,16.</w:t>
      </w:r>
    </w:p>
    <w:p w14:paraId="7A5265FA"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Fonts w:ascii="Times New Roman" w:hAnsi="Times New Roman"/>
          <w:sz w:val="18"/>
          <w:szCs w:val="18"/>
        </w:rPr>
        <w:t xml:space="preserve">   Ex. 3,14. Dionisio Areopagita, </w:t>
      </w:r>
      <w:r w:rsidRPr="00C300A9">
        <w:rPr>
          <w:rFonts w:ascii="Times New Roman" w:hAnsi="Times New Roman"/>
          <w:i/>
          <w:sz w:val="18"/>
          <w:szCs w:val="18"/>
        </w:rPr>
        <w:t>De divinis nominibus</w:t>
      </w:r>
      <w:r w:rsidRPr="00C300A9">
        <w:rPr>
          <w:rFonts w:ascii="Times New Roman" w:hAnsi="Times New Roman"/>
          <w:sz w:val="18"/>
          <w:szCs w:val="18"/>
        </w:rPr>
        <w:t xml:space="preserve"> (PG 3, 818).</w:t>
      </w:r>
    </w:p>
  </w:footnote>
  <w:footnote w:id="731">
    <w:p w14:paraId="461F19A3" w14:textId="77777777" w:rsidR="00770F2C" w:rsidRPr="00C300A9" w:rsidRDefault="00770F2C" w:rsidP="00EB114E">
      <w:pPr>
        <w:pStyle w:val="Textonotapie"/>
        <w:spacing w:line="180" w:lineRule="exact"/>
        <w:ind w:hanging="113"/>
        <w:jc w:val="both"/>
        <w:rPr>
          <w:rFonts w:ascii="Times New Roman" w:hAnsi="Times New Roman"/>
          <w:sz w:val="18"/>
          <w:szCs w:val="18"/>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San Bernardo, </w:t>
      </w:r>
      <w:r w:rsidRPr="00C300A9">
        <w:rPr>
          <w:rFonts w:ascii="Times New Roman" w:hAnsi="Times New Roman"/>
          <w:i/>
          <w:sz w:val="18"/>
          <w:szCs w:val="18"/>
        </w:rPr>
        <w:t>Sobre la gracia y el libre albedrío</w:t>
      </w:r>
      <w:r w:rsidRPr="00C300A9">
        <w:rPr>
          <w:rFonts w:ascii="Times New Roman" w:hAnsi="Times New Roman"/>
          <w:sz w:val="18"/>
          <w:szCs w:val="18"/>
        </w:rPr>
        <w:t xml:space="preserve"> </w:t>
      </w:r>
      <w:r w:rsidRPr="00C300A9">
        <w:rPr>
          <w:rFonts w:ascii="Times New Roman" w:hAnsi="Times New Roman"/>
          <w:sz w:val="18"/>
          <w:szCs w:val="18"/>
          <w:lang w:val="es-ES"/>
        </w:rPr>
        <w:t>V</w:t>
      </w:r>
      <w:r w:rsidRPr="00C300A9">
        <w:rPr>
          <w:rFonts w:ascii="Times New Roman" w:hAnsi="Times New Roman"/>
          <w:sz w:val="18"/>
          <w:szCs w:val="18"/>
        </w:rPr>
        <w:t>II,21 ( BAC 444, pág.445).</w:t>
      </w:r>
    </w:p>
    <w:p w14:paraId="322758C2"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p>
  </w:footnote>
  <w:footnote w:id="732">
    <w:p w14:paraId="2A84DC73"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Is. 7,9 (LXX). San Agustín, </w:t>
      </w:r>
      <w:r w:rsidRPr="00C300A9">
        <w:rPr>
          <w:rFonts w:ascii="Times New Roman" w:hAnsi="Times New Roman"/>
          <w:i/>
          <w:sz w:val="18"/>
          <w:szCs w:val="18"/>
        </w:rPr>
        <w:t>Del Génesis a la Letra</w:t>
      </w:r>
      <w:r w:rsidRPr="00C300A9">
        <w:rPr>
          <w:rFonts w:ascii="Times New Roman" w:hAnsi="Times New Roman"/>
          <w:sz w:val="18"/>
          <w:szCs w:val="18"/>
        </w:rPr>
        <w:t>, Libro III, cap. 4,6 (pág. 675).</w:t>
      </w:r>
    </w:p>
    <w:p w14:paraId="4609F6AD"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Fonts w:ascii="Times New Roman" w:hAnsi="Times New Roman"/>
          <w:sz w:val="18"/>
          <w:szCs w:val="18"/>
          <w:lang w:val="es-ES"/>
        </w:rPr>
        <w:t xml:space="preserve"> * Cfr.</w:t>
      </w:r>
      <w:r w:rsidRPr="00C300A9">
        <w:rPr>
          <w:rFonts w:ascii="Times New Roman" w:hAnsi="Times New Roman"/>
          <w:sz w:val="18"/>
          <w:szCs w:val="18"/>
        </w:rPr>
        <w:t xml:space="preserve"> Más arriba,</w:t>
      </w:r>
      <w:r w:rsidRPr="00C300A9">
        <w:rPr>
          <w:rFonts w:ascii="Times New Roman" w:hAnsi="Times New Roman"/>
          <w:sz w:val="18"/>
          <w:szCs w:val="18"/>
          <w:lang w:val="es-ES"/>
        </w:rPr>
        <w:t xml:space="preserve"> I, 15-23. (N. del E.)</w:t>
      </w:r>
    </w:p>
  </w:footnote>
  <w:footnote w:id="733">
    <w:p w14:paraId="07492EF5"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w:t>
      </w:r>
      <w:r w:rsidRPr="00C300A9">
        <w:rPr>
          <w:rFonts w:ascii="Times New Roman" w:hAnsi="Times New Roman"/>
          <w:sz w:val="18"/>
          <w:szCs w:val="18"/>
          <w:lang w:val="es-ES"/>
        </w:rPr>
        <w:t xml:space="preserve">San Agustín, </w:t>
      </w:r>
      <w:r w:rsidRPr="00C300A9">
        <w:rPr>
          <w:rFonts w:ascii="Times New Roman" w:hAnsi="Times New Roman"/>
          <w:i/>
          <w:sz w:val="18"/>
          <w:szCs w:val="18"/>
          <w:lang w:val="es-ES"/>
        </w:rPr>
        <w:t>Sobre la Trinidad</w:t>
      </w:r>
      <w:r w:rsidRPr="00C300A9">
        <w:rPr>
          <w:rFonts w:ascii="Times New Roman" w:hAnsi="Times New Roman"/>
          <w:sz w:val="18"/>
          <w:szCs w:val="18"/>
          <w:lang w:val="es-ES"/>
        </w:rPr>
        <w:t xml:space="preserve">, Libro V, cap 4,5 (en </w:t>
      </w:r>
      <w:r w:rsidRPr="00C300A9">
        <w:rPr>
          <w:rFonts w:ascii="Times New Roman" w:hAnsi="Times New Roman"/>
          <w:i/>
          <w:sz w:val="18"/>
          <w:szCs w:val="18"/>
          <w:lang w:val="es-ES"/>
        </w:rPr>
        <w:t>Obras</w:t>
      </w:r>
      <w:r w:rsidRPr="00C300A9">
        <w:rPr>
          <w:rFonts w:ascii="Times New Roman" w:hAnsi="Times New Roman"/>
          <w:sz w:val="18"/>
          <w:szCs w:val="18"/>
          <w:lang w:val="es-ES"/>
        </w:rPr>
        <w:t xml:space="preserve"> V, pág. 399).</w:t>
      </w:r>
    </w:p>
  </w:footnote>
  <w:footnote w:id="734">
    <w:p w14:paraId="1D9B13E5"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Ibíd.,</w:t>
      </w:r>
      <w:r w:rsidRPr="00C300A9">
        <w:rPr>
          <w:rFonts w:ascii="Times New Roman" w:hAnsi="Times New Roman"/>
          <w:i/>
          <w:sz w:val="18"/>
          <w:szCs w:val="18"/>
        </w:rPr>
        <w:t xml:space="preserve"> De la inmortalidad del alma</w:t>
      </w:r>
      <w:r w:rsidRPr="00C300A9">
        <w:rPr>
          <w:rFonts w:ascii="Times New Roman" w:hAnsi="Times New Roman"/>
          <w:sz w:val="18"/>
          <w:szCs w:val="18"/>
        </w:rPr>
        <w:t xml:space="preserve">, cap. 4 (en </w:t>
      </w:r>
      <w:r w:rsidRPr="00C300A9">
        <w:rPr>
          <w:rFonts w:ascii="Times New Roman" w:hAnsi="Times New Roman"/>
          <w:i/>
          <w:sz w:val="18"/>
          <w:szCs w:val="18"/>
        </w:rPr>
        <w:t>Obras</w:t>
      </w:r>
      <w:r w:rsidRPr="00C300A9">
        <w:rPr>
          <w:rFonts w:ascii="Times New Roman" w:hAnsi="Times New Roman"/>
          <w:sz w:val="18"/>
          <w:szCs w:val="18"/>
        </w:rPr>
        <w:t xml:space="preserve"> III, pág. 539).</w:t>
      </w:r>
    </w:p>
  </w:footnote>
  <w:footnote w:id="735">
    <w:p w14:paraId="6156F615" w14:textId="77777777" w:rsidR="00770F2C" w:rsidRPr="00C300A9" w:rsidRDefault="00770F2C" w:rsidP="00EB114E">
      <w:pPr>
        <w:pStyle w:val="Textonotapie"/>
        <w:spacing w:line="180" w:lineRule="exact"/>
        <w:ind w:hanging="113"/>
        <w:jc w:val="both"/>
        <w:rPr>
          <w:rFonts w:ascii="Times New Roman" w:hAnsi="Times New Roman"/>
          <w:sz w:val="18"/>
          <w:szCs w:val="18"/>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Platón, </w:t>
      </w:r>
      <w:r w:rsidRPr="00C300A9">
        <w:rPr>
          <w:rFonts w:ascii="Times New Roman" w:hAnsi="Times New Roman"/>
          <w:i/>
          <w:sz w:val="18"/>
          <w:szCs w:val="18"/>
        </w:rPr>
        <w:t>Timeo</w:t>
      </w:r>
      <w:r w:rsidRPr="00C300A9">
        <w:rPr>
          <w:rFonts w:ascii="Times New Roman" w:hAnsi="Times New Roman"/>
          <w:sz w:val="18"/>
          <w:szCs w:val="18"/>
        </w:rPr>
        <w:t>, 41.</w:t>
      </w:r>
    </w:p>
    <w:p w14:paraId="602B5ED1" w14:textId="77777777" w:rsidR="00770F2C" w:rsidRPr="00C300A9" w:rsidRDefault="00770F2C" w:rsidP="00EB114E">
      <w:pPr>
        <w:pStyle w:val="Textonotapie"/>
        <w:spacing w:line="180" w:lineRule="exact"/>
        <w:ind w:hanging="113"/>
        <w:jc w:val="both"/>
        <w:rPr>
          <w:rFonts w:ascii="Times New Roman" w:hAnsi="Times New Roman"/>
          <w:sz w:val="18"/>
          <w:szCs w:val="18"/>
        </w:rPr>
      </w:pPr>
      <w:r w:rsidRPr="00C300A9">
        <w:rPr>
          <w:rFonts w:ascii="Times New Roman" w:hAnsi="Times New Roman"/>
          <w:sz w:val="18"/>
          <w:szCs w:val="18"/>
        </w:rPr>
        <w:t xml:space="preserve">    San Agustín. </w:t>
      </w:r>
      <w:r w:rsidRPr="00C300A9">
        <w:rPr>
          <w:rFonts w:ascii="Times New Roman" w:hAnsi="Times New Roman"/>
          <w:i/>
          <w:sz w:val="18"/>
          <w:szCs w:val="18"/>
        </w:rPr>
        <w:t>Ciudad de Dios</w:t>
      </w:r>
      <w:r w:rsidRPr="00C300A9">
        <w:rPr>
          <w:rFonts w:ascii="Times New Roman" w:hAnsi="Times New Roman"/>
          <w:sz w:val="18"/>
          <w:szCs w:val="18"/>
        </w:rPr>
        <w:t xml:space="preserve">, Libro XIII, cap. 16, l (en </w:t>
      </w:r>
      <w:r w:rsidRPr="00C300A9">
        <w:rPr>
          <w:rFonts w:ascii="Times New Roman" w:hAnsi="Times New Roman"/>
          <w:i/>
          <w:sz w:val="18"/>
          <w:szCs w:val="18"/>
        </w:rPr>
        <w:t>Obras</w:t>
      </w:r>
      <w:r w:rsidRPr="00C300A9">
        <w:rPr>
          <w:rFonts w:ascii="Times New Roman" w:hAnsi="Times New Roman"/>
          <w:sz w:val="18"/>
          <w:szCs w:val="18"/>
        </w:rPr>
        <w:t xml:space="preserve"> XVII, pág. 22).</w:t>
      </w:r>
    </w:p>
  </w:footnote>
  <w:footnote w:id="736">
    <w:p w14:paraId="7AE153EF" w14:textId="77777777" w:rsidR="00770F2C" w:rsidRPr="009A4420" w:rsidRDefault="00770F2C" w:rsidP="00EB114E">
      <w:pPr>
        <w:pStyle w:val="Textonotapie"/>
        <w:spacing w:line="180" w:lineRule="exact"/>
        <w:ind w:hanging="113"/>
        <w:jc w:val="both"/>
        <w:rPr>
          <w:rFonts w:ascii="Times New Roman" w:hAnsi="Times New Roman"/>
          <w:sz w:val="18"/>
          <w:szCs w:val="18"/>
        </w:rPr>
      </w:pPr>
      <w:r w:rsidRPr="00C300A9">
        <w:rPr>
          <w:rStyle w:val="Refdenotaalpie"/>
          <w:rFonts w:ascii="Times New Roman" w:hAnsi="Times New Roman"/>
          <w:sz w:val="18"/>
          <w:szCs w:val="18"/>
        </w:rPr>
        <w:footnoteRef/>
      </w:r>
      <w:r w:rsidRPr="009A4420">
        <w:rPr>
          <w:rFonts w:ascii="Times New Roman" w:hAnsi="Times New Roman"/>
          <w:sz w:val="18"/>
          <w:szCs w:val="18"/>
        </w:rPr>
        <w:t xml:space="preserve"> San Agustín, </w:t>
      </w:r>
      <w:r w:rsidRPr="009A4420">
        <w:rPr>
          <w:rFonts w:ascii="Times New Roman" w:hAnsi="Times New Roman"/>
          <w:i/>
          <w:sz w:val="18"/>
          <w:szCs w:val="18"/>
        </w:rPr>
        <w:t>Del Génesis a la Letra</w:t>
      </w:r>
      <w:r w:rsidRPr="009A4420">
        <w:rPr>
          <w:rFonts w:ascii="Times New Roman" w:hAnsi="Times New Roman"/>
          <w:sz w:val="18"/>
          <w:szCs w:val="18"/>
        </w:rPr>
        <w:t>, Libro VI, cap. 25 (pág. 891).</w:t>
      </w:r>
    </w:p>
  </w:footnote>
  <w:footnote w:id="737">
    <w:p w14:paraId="315DFA20" w14:textId="77777777" w:rsidR="00770F2C" w:rsidRPr="009A4420" w:rsidRDefault="00770F2C" w:rsidP="00EB114E">
      <w:pPr>
        <w:pStyle w:val="Textonotapie"/>
        <w:spacing w:line="180" w:lineRule="exact"/>
        <w:ind w:hanging="113"/>
        <w:jc w:val="both"/>
        <w:rPr>
          <w:rFonts w:ascii="Times New Roman" w:hAnsi="Times New Roman"/>
          <w:sz w:val="18"/>
          <w:szCs w:val="18"/>
        </w:rPr>
      </w:pPr>
      <w:r w:rsidRPr="00C300A9">
        <w:rPr>
          <w:rStyle w:val="Refdenotaalpie"/>
          <w:rFonts w:ascii="Times New Roman" w:hAnsi="Times New Roman"/>
          <w:sz w:val="18"/>
          <w:szCs w:val="18"/>
        </w:rPr>
        <w:footnoteRef/>
      </w:r>
      <w:r w:rsidRPr="009A4420">
        <w:rPr>
          <w:rFonts w:ascii="Times New Roman" w:hAnsi="Times New Roman"/>
          <w:sz w:val="18"/>
          <w:szCs w:val="18"/>
        </w:rPr>
        <w:t xml:space="preserve"> Mt. 10,28. Lc. 12,5.</w:t>
      </w:r>
    </w:p>
  </w:footnote>
  <w:footnote w:id="738">
    <w:p w14:paraId="7D5172AA" w14:textId="77777777" w:rsidR="00770F2C" w:rsidRPr="009A4420" w:rsidRDefault="00770F2C" w:rsidP="00EB114E">
      <w:pPr>
        <w:pStyle w:val="Textonotapie"/>
        <w:spacing w:line="180" w:lineRule="exact"/>
        <w:ind w:hanging="113"/>
        <w:jc w:val="both"/>
        <w:rPr>
          <w:rFonts w:ascii="Times New Roman" w:hAnsi="Times New Roman"/>
          <w:sz w:val="18"/>
          <w:szCs w:val="18"/>
        </w:rPr>
      </w:pPr>
      <w:r w:rsidRPr="00C300A9">
        <w:rPr>
          <w:rStyle w:val="Refdenotaalpie"/>
          <w:rFonts w:ascii="Times New Roman" w:hAnsi="Times New Roman"/>
          <w:sz w:val="18"/>
          <w:szCs w:val="18"/>
        </w:rPr>
        <w:footnoteRef/>
      </w:r>
      <w:r w:rsidRPr="009A4420">
        <w:rPr>
          <w:rFonts w:ascii="Times New Roman" w:hAnsi="Times New Roman"/>
          <w:sz w:val="18"/>
          <w:szCs w:val="18"/>
        </w:rPr>
        <w:t xml:space="preserve"> Lc. 20,37-38. Gn. 23,19-20. Rm. 6,11. Lc. 20,38. Flp. 1,23. San Gregario Magno,</w:t>
      </w:r>
    </w:p>
    <w:p w14:paraId="38A8EA2E"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9A4420">
        <w:rPr>
          <w:rFonts w:ascii="Times New Roman" w:hAnsi="Times New Roman"/>
          <w:sz w:val="18"/>
          <w:szCs w:val="18"/>
        </w:rPr>
        <w:t xml:space="preserve">     </w:t>
      </w:r>
      <w:r w:rsidRPr="00C300A9">
        <w:rPr>
          <w:rFonts w:ascii="Times New Roman" w:hAnsi="Times New Roman"/>
          <w:i/>
          <w:sz w:val="18"/>
          <w:szCs w:val="18"/>
          <w:lang w:val="es-ES"/>
        </w:rPr>
        <w:t>Diálogos</w:t>
      </w:r>
      <w:r w:rsidRPr="00C300A9">
        <w:rPr>
          <w:rFonts w:ascii="Times New Roman" w:hAnsi="Times New Roman"/>
          <w:sz w:val="18"/>
          <w:szCs w:val="18"/>
          <w:lang w:val="es-ES"/>
        </w:rPr>
        <w:t>, l. II, cap. 38 (ed. Moricca, pág. 134).</w:t>
      </w:r>
    </w:p>
  </w:footnote>
  <w:footnote w:id="739">
    <w:p w14:paraId="432CBB74" w14:textId="77777777" w:rsidR="00770F2C" w:rsidRPr="00C300A9" w:rsidRDefault="00770F2C" w:rsidP="00EB114E">
      <w:pPr>
        <w:pStyle w:val="Textonotapie"/>
        <w:spacing w:line="180" w:lineRule="exact"/>
        <w:ind w:hanging="113"/>
        <w:jc w:val="both"/>
        <w:rPr>
          <w:rFonts w:ascii="Times New Roman" w:hAnsi="Times New Roman"/>
          <w:sz w:val="18"/>
          <w:szCs w:val="18"/>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San Agustín, </w:t>
      </w:r>
      <w:r w:rsidRPr="00C300A9">
        <w:rPr>
          <w:rFonts w:ascii="Times New Roman" w:hAnsi="Times New Roman"/>
          <w:i/>
          <w:sz w:val="18"/>
          <w:szCs w:val="18"/>
        </w:rPr>
        <w:t>De la cuantidad del Alma</w:t>
      </w:r>
      <w:r w:rsidRPr="00C300A9">
        <w:rPr>
          <w:rFonts w:ascii="Times New Roman" w:hAnsi="Times New Roman"/>
          <w:sz w:val="18"/>
          <w:szCs w:val="18"/>
        </w:rPr>
        <w:t>, Libro I, cap.1,1 (pág. 533).</w:t>
      </w:r>
    </w:p>
  </w:footnote>
  <w:footnote w:id="740">
    <w:p w14:paraId="26203BB1" w14:textId="77777777" w:rsidR="00770F2C" w:rsidRPr="00C300A9" w:rsidRDefault="00770F2C" w:rsidP="00EB114E">
      <w:pPr>
        <w:pStyle w:val="Textonotapie"/>
        <w:spacing w:line="180" w:lineRule="exact"/>
        <w:ind w:hanging="113"/>
        <w:jc w:val="both"/>
        <w:rPr>
          <w:rFonts w:ascii="Times New Roman" w:hAnsi="Times New Roman"/>
          <w:sz w:val="18"/>
          <w:szCs w:val="18"/>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Ibíd.,</w:t>
      </w:r>
      <w:r w:rsidRPr="00C300A9">
        <w:rPr>
          <w:rFonts w:ascii="Times New Roman" w:hAnsi="Times New Roman"/>
          <w:i/>
          <w:sz w:val="18"/>
          <w:szCs w:val="18"/>
        </w:rPr>
        <w:t xml:space="preserve"> Del Génesis a la Letra</w:t>
      </w:r>
      <w:r w:rsidRPr="00C300A9">
        <w:rPr>
          <w:rFonts w:ascii="Times New Roman" w:hAnsi="Times New Roman"/>
          <w:sz w:val="18"/>
          <w:szCs w:val="18"/>
        </w:rPr>
        <w:t>, Libro VIII, cap. 21,42 (pág. 995).</w:t>
      </w:r>
    </w:p>
    <w:p w14:paraId="3D9EB404" w14:textId="77777777" w:rsidR="00770F2C" w:rsidRPr="00C300A9" w:rsidRDefault="00770F2C" w:rsidP="00EB114E">
      <w:pPr>
        <w:pStyle w:val="Textonotapie"/>
        <w:spacing w:line="180" w:lineRule="exact"/>
        <w:ind w:hanging="113"/>
        <w:jc w:val="both"/>
        <w:rPr>
          <w:rFonts w:ascii="Times New Roman" w:hAnsi="Times New Roman"/>
          <w:sz w:val="18"/>
          <w:szCs w:val="18"/>
        </w:rPr>
      </w:pPr>
      <w:r w:rsidRPr="00C300A9">
        <w:rPr>
          <w:rFonts w:ascii="Times New Roman" w:hAnsi="Times New Roman"/>
          <w:sz w:val="18"/>
          <w:szCs w:val="18"/>
        </w:rPr>
        <w:t xml:space="preserve">  Ibíd., cap. 19,25 (pág. 991).</w:t>
      </w:r>
    </w:p>
    <w:p w14:paraId="0C6CD892" w14:textId="77777777" w:rsidR="00770F2C" w:rsidRPr="00C300A9" w:rsidRDefault="00770F2C" w:rsidP="00EB114E">
      <w:pPr>
        <w:pStyle w:val="Textonotapie"/>
        <w:spacing w:line="180" w:lineRule="exact"/>
        <w:ind w:hanging="113"/>
        <w:jc w:val="both"/>
        <w:rPr>
          <w:rFonts w:ascii="Times New Roman" w:hAnsi="Times New Roman"/>
          <w:sz w:val="18"/>
          <w:szCs w:val="18"/>
        </w:rPr>
      </w:pPr>
      <w:r w:rsidRPr="00C300A9">
        <w:rPr>
          <w:rFonts w:ascii="Times New Roman" w:hAnsi="Times New Roman"/>
          <w:sz w:val="18"/>
          <w:szCs w:val="18"/>
        </w:rPr>
        <w:t xml:space="preserve">  Ibíd., Libro VII, cap. 20,26 (pág. 925).</w:t>
      </w:r>
    </w:p>
    <w:p w14:paraId="46BD07B8" w14:textId="77777777" w:rsidR="00770F2C" w:rsidRPr="00C300A9" w:rsidRDefault="00770F2C" w:rsidP="00EB114E">
      <w:pPr>
        <w:pStyle w:val="Textonotapie"/>
        <w:spacing w:line="180" w:lineRule="exact"/>
        <w:ind w:hanging="113"/>
        <w:jc w:val="both"/>
        <w:rPr>
          <w:rFonts w:ascii="Times New Roman" w:hAnsi="Times New Roman"/>
          <w:sz w:val="18"/>
          <w:szCs w:val="18"/>
        </w:rPr>
      </w:pPr>
      <w:r w:rsidRPr="00C300A9">
        <w:rPr>
          <w:rFonts w:ascii="Times New Roman" w:hAnsi="Times New Roman"/>
          <w:sz w:val="18"/>
          <w:szCs w:val="18"/>
        </w:rPr>
        <w:t xml:space="preserve">  lbíd., cap. 3,4 (pág. 901).</w:t>
      </w:r>
    </w:p>
  </w:footnote>
  <w:footnote w:id="741">
    <w:p w14:paraId="5CDDFDE6"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Ibíd. Libro VII, cap. 18,24 (pág.</w:t>
      </w:r>
      <w:r w:rsidRPr="00C300A9">
        <w:rPr>
          <w:rFonts w:ascii="Times New Roman" w:hAnsi="Times New Roman"/>
          <w:sz w:val="18"/>
          <w:szCs w:val="18"/>
          <w:lang w:val="es-ES"/>
        </w:rPr>
        <w:t xml:space="preserve"> 923).</w:t>
      </w:r>
    </w:p>
  </w:footnote>
  <w:footnote w:id="742">
    <w:p w14:paraId="4B625B83"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w:t>
      </w:r>
      <w:r w:rsidRPr="00C300A9">
        <w:rPr>
          <w:rFonts w:ascii="Times New Roman" w:hAnsi="Times New Roman"/>
          <w:sz w:val="18"/>
          <w:szCs w:val="18"/>
          <w:lang w:val="es-ES"/>
        </w:rPr>
        <w:t>Ibíd., cap. 8,20 (pág. 909).</w:t>
      </w:r>
    </w:p>
    <w:p w14:paraId="175D8D34" w14:textId="77777777" w:rsidR="00770F2C" w:rsidRPr="00C300A9" w:rsidRDefault="00770F2C" w:rsidP="00EB114E">
      <w:pPr>
        <w:pStyle w:val="Textonotapie"/>
        <w:spacing w:line="180" w:lineRule="exact"/>
        <w:ind w:hanging="113"/>
        <w:jc w:val="both"/>
        <w:rPr>
          <w:rFonts w:ascii="Times New Roman" w:hAnsi="Times New Roman"/>
          <w:sz w:val="18"/>
          <w:szCs w:val="18"/>
        </w:rPr>
      </w:pPr>
      <w:r w:rsidRPr="00C300A9">
        <w:rPr>
          <w:rFonts w:ascii="Times New Roman" w:hAnsi="Times New Roman"/>
          <w:sz w:val="18"/>
          <w:szCs w:val="18"/>
        </w:rPr>
        <w:t xml:space="preserve">  Ibíd., </w:t>
      </w:r>
      <w:r w:rsidRPr="00C300A9">
        <w:rPr>
          <w:rFonts w:ascii="Times New Roman" w:hAnsi="Times New Roman"/>
          <w:i/>
          <w:sz w:val="18"/>
          <w:szCs w:val="18"/>
        </w:rPr>
        <w:t>Sobre el libre albedrío</w:t>
      </w:r>
      <w:r w:rsidRPr="00C300A9">
        <w:rPr>
          <w:rFonts w:ascii="Times New Roman" w:hAnsi="Times New Roman"/>
          <w:sz w:val="18"/>
          <w:szCs w:val="18"/>
        </w:rPr>
        <w:t>, Libro II, cap. 7,19 (pág. 341).</w:t>
      </w:r>
    </w:p>
    <w:p w14:paraId="7AFECAD8"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Fonts w:ascii="Times New Roman" w:hAnsi="Times New Roman"/>
          <w:sz w:val="18"/>
          <w:szCs w:val="18"/>
        </w:rPr>
        <w:t xml:space="preserve">  Ibíd., </w:t>
      </w:r>
      <w:r w:rsidRPr="00C300A9">
        <w:rPr>
          <w:rFonts w:ascii="Times New Roman" w:hAnsi="Times New Roman"/>
          <w:i/>
          <w:sz w:val="18"/>
          <w:szCs w:val="18"/>
        </w:rPr>
        <w:t>Sermón 180</w:t>
      </w:r>
      <w:r w:rsidRPr="00C300A9">
        <w:rPr>
          <w:rFonts w:ascii="Times New Roman" w:hAnsi="Times New Roman"/>
          <w:sz w:val="18"/>
          <w:szCs w:val="18"/>
        </w:rPr>
        <w:t xml:space="preserve"> (en </w:t>
      </w:r>
      <w:r w:rsidRPr="00C300A9">
        <w:rPr>
          <w:rFonts w:ascii="Times New Roman" w:hAnsi="Times New Roman"/>
          <w:i/>
          <w:sz w:val="18"/>
          <w:szCs w:val="18"/>
        </w:rPr>
        <w:t>Obras</w:t>
      </w:r>
      <w:r w:rsidRPr="00C300A9">
        <w:rPr>
          <w:rFonts w:ascii="Times New Roman" w:hAnsi="Times New Roman"/>
          <w:sz w:val="18"/>
          <w:szCs w:val="18"/>
        </w:rPr>
        <w:t xml:space="preserve"> VII, pág. 566).</w:t>
      </w:r>
    </w:p>
  </w:footnote>
  <w:footnote w:id="743">
    <w:p w14:paraId="1BB8C133"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Ibíd., </w:t>
      </w:r>
      <w:r w:rsidRPr="00C300A9">
        <w:rPr>
          <w:rFonts w:ascii="Times New Roman" w:hAnsi="Times New Roman"/>
          <w:i/>
          <w:sz w:val="18"/>
          <w:szCs w:val="18"/>
        </w:rPr>
        <w:t>De la Cuantidad del Alma,</w:t>
      </w:r>
      <w:r w:rsidRPr="00C300A9">
        <w:rPr>
          <w:rFonts w:ascii="Times New Roman" w:hAnsi="Times New Roman"/>
          <w:sz w:val="18"/>
          <w:szCs w:val="18"/>
        </w:rPr>
        <w:t xml:space="preserve"> cap. 1,2 (pág. 341).</w:t>
      </w:r>
    </w:p>
  </w:footnote>
  <w:footnote w:id="744">
    <w:p w14:paraId="19D87767"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Lc. 16,22.</w:t>
      </w:r>
    </w:p>
  </w:footnote>
  <w:footnote w:id="745">
    <w:p w14:paraId="206974E6" w14:textId="77777777" w:rsidR="00770F2C" w:rsidRPr="00C300A9" w:rsidRDefault="00770F2C" w:rsidP="00EB114E">
      <w:pPr>
        <w:pStyle w:val="Textonotapie"/>
        <w:spacing w:line="180" w:lineRule="exact"/>
        <w:ind w:hanging="113"/>
        <w:jc w:val="both"/>
        <w:rPr>
          <w:rFonts w:ascii="Times New Roman" w:hAnsi="Times New Roman"/>
          <w:sz w:val="18"/>
          <w:szCs w:val="18"/>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Jn. 16,13.</w:t>
      </w:r>
    </w:p>
    <w:p w14:paraId="08B6642A"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Fonts w:ascii="Times New Roman" w:hAnsi="Times New Roman"/>
          <w:sz w:val="18"/>
          <w:szCs w:val="18"/>
        </w:rPr>
        <w:t xml:space="preserve">  San Agustín, </w:t>
      </w:r>
      <w:r w:rsidRPr="00C300A9">
        <w:rPr>
          <w:rFonts w:ascii="Times New Roman" w:hAnsi="Times New Roman"/>
          <w:i/>
          <w:sz w:val="18"/>
          <w:szCs w:val="18"/>
        </w:rPr>
        <w:t>De cura pro mortuis gerenda</w:t>
      </w:r>
      <w:r w:rsidRPr="00C300A9">
        <w:rPr>
          <w:rFonts w:ascii="Times New Roman" w:hAnsi="Times New Roman"/>
          <w:sz w:val="18"/>
          <w:szCs w:val="18"/>
        </w:rPr>
        <w:t xml:space="preserve"> (PL 40, 600).</w:t>
      </w:r>
      <w:r w:rsidRPr="00C300A9">
        <w:rPr>
          <w:rFonts w:ascii="Times New Roman" w:hAnsi="Times New Roman"/>
          <w:sz w:val="18"/>
          <w:szCs w:val="18"/>
          <w:lang w:val="es-ES"/>
        </w:rPr>
        <w:t xml:space="preserve"> </w:t>
      </w:r>
    </w:p>
  </w:footnote>
  <w:footnote w:id="746">
    <w:p w14:paraId="582D531B"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Gn. 41, 26-27. Is. 6,1, Dn. 7,17. Dn. 9,22. Sab. 17, 13.</w:t>
      </w:r>
    </w:p>
  </w:footnote>
  <w:footnote w:id="747">
    <w:p w14:paraId="5DDA2752"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Sab. 18,17. Sab. 18,19. Dn. 4,1-2. San Agustín, </w:t>
      </w:r>
      <w:r w:rsidRPr="00C300A9">
        <w:rPr>
          <w:rFonts w:ascii="Times New Roman" w:hAnsi="Times New Roman"/>
          <w:i/>
          <w:sz w:val="18"/>
          <w:szCs w:val="18"/>
        </w:rPr>
        <w:t>De cura pro mortuis gerenda</w:t>
      </w:r>
      <w:r w:rsidRPr="00C300A9">
        <w:rPr>
          <w:rFonts w:ascii="Times New Roman" w:hAnsi="Times New Roman"/>
          <w:sz w:val="18"/>
          <w:szCs w:val="18"/>
        </w:rPr>
        <w:t xml:space="preserve"> (PL 40, 604). </w:t>
      </w:r>
    </w:p>
  </w:footnote>
  <w:footnote w:id="748">
    <w:p w14:paraId="15235FF1" w14:textId="77777777" w:rsidR="00770F2C" w:rsidRPr="00C300A9" w:rsidRDefault="00770F2C" w:rsidP="00EB114E">
      <w:pPr>
        <w:pStyle w:val="Textonotapie"/>
        <w:spacing w:line="180" w:lineRule="exact"/>
        <w:ind w:hanging="113"/>
        <w:jc w:val="both"/>
        <w:rPr>
          <w:rFonts w:ascii="Times New Roman" w:hAnsi="Times New Roman"/>
          <w:i/>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Dan. 7,2. Mt. 1,20-2,13.19.22. Mt. 2,12. Eclo. 34,7. San Agustín, </w:t>
      </w:r>
      <w:r w:rsidRPr="00C300A9">
        <w:rPr>
          <w:rFonts w:ascii="Times New Roman" w:hAnsi="Times New Roman"/>
          <w:i/>
          <w:sz w:val="18"/>
          <w:szCs w:val="18"/>
          <w:lang w:val="es-ES"/>
        </w:rPr>
        <w:t xml:space="preserve">De cura pro </w:t>
      </w:r>
    </w:p>
    <w:p w14:paraId="09244A4A"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Fonts w:ascii="Times New Roman" w:hAnsi="Times New Roman"/>
          <w:i/>
          <w:sz w:val="18"/>
          <w:szCs w:val="18"/>
          <w:lang w:val="es-ES"/>
        </w:rPr>
        <w:t xml:space="preserve">   ortuis gerenda</w:t>
      </w:r>
      <w:r w:rsidRPr="00C300A9">
        <w:rPr>
          <w:rFonts w:ascii="Times New Roman" w:hAnsi="Times New Roman"/>
          <w:sz w:val="18"/>
          <w:szCs w:val="18"/>
          <w:lang w:val="es-ES"/>
        </w:rPr>
        <w:t xml:space="preserve"> (PL 40, 600).</w:t>
      </w:r>
    </w:p>
  </w:footnote>
  <w:footnote w:id="749">
    <w:p w14:paraId="5042B307" w14:textId="77777777" w:rsidR="00770F2C" w:rsidRPr="00C300A9" w:rsidRDefault="00770F2C" w:rsidP="00EB114E">
      <w:pPr>
        <w:pStyle w:val="Textonotapie"/>
        <w:spacing w:line="180" w:lineRule="exact"/>
        <w:ind w:hanging="113"/>
        <w:jc w:val="both"/>
        <w:rPr>
          <w:rFonts w:ascii="Times New Roman" w:hAnsi="Times New Roman"/>
          <w:sz w:val="18"/>
          <w:szCs w:val="18"/>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San Jerónimo, </w:t>
      </w:r>
      <w:r w:rsidRPr="00C300A9">
        <w:rPr>
          <w:rFonts w:ascii="Times New Roman" w:hAnsi="Times New Roman"/>
          <w:i/>
          <w:sz w:val="18"/>
          <w:szCs w:val="18"/>
        </w:rPr>
        <w:t>Carta</w:t>
      </w:r>
      <w:r w:rsidRPr="00C300A9">
        <w:rPr>
          <w:rFonts w:ascii="Times New Roman" w:hAnsi="Times New Roman"/>
          <w:sz w:val="18"/>
          <w:szCs w:val="18"/>
        </w:rPr>
        <w:t xml:space="preserve"> 22,30 (PL 22, 416).</w:t>
      </w:r>
    </w:p>
    <w:p w14:paraId="29DAEB96"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Fonts w:ascii="Times New Roman" w:hAnsi="Times New Roman"/>
          <w:sz w:val="18"/>
          <w:szCs w:val="18"/>
        </w:rPr>
        <w:t xml:space="preserve">    Beda, </w:t>
      </w:r>
      <w:r w:rsidRPr="00C300A9">
        <w:rPr>
          <w:rFonts w:ascii="Times New Roman" w:hAnsi="Times New Roman"/>
          <w:i/>
          <w:sz w:val="18"/>
          <w:szCs w:val="18"/>
        </w:rPr>
        <w:t>Historia eclesiástica</w:t>
      </w:r>
      <w:r w:rsidRPr="00C300A9">
        <w:rPr>
          <w:rFonts w:ascii="Times New Roman" w:hAnsi="Times New Roman"/>
          <w:sz w:val="18"/>
          <w:szCs w:val="18"/>
        </w:rPr>
        <w:t xml:space="preserve"> (PL 95, 148). </w:t>
      </w:r>
    </w:p>
  </w:footnote>
  <w:footnote w:id="750">
    <w:p w14:paraId="4E8C9D60"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San Jerónimo, </w:t>
      </w:r>
      <w:r w:rsidRPr="00C300A9">
        <w:rPr>
          <w:rFonts w:ascii="Times New Roman" w:hAnsi="Times New Roman"/>
          <w:i/>
          <w:sz w:val="18"/>
          <w:szCs w:val="18"/>
        </w:rPr>
        <w:t>Carta</w:t>
      </w:r>
      <w:r w:rsidRPr="00C300A9">
        <w:rPr>
          <w:rFonts w:ascii="Times New Roman" w:hAnsi="Times New Roman"/>
          <w:sz w:val="18"/>
          <w:szCs w:val="18"/>
        </w:rPr>
        <w:t xml:space="preserve"> 22 (PL 22, 416).</w:t>
      </w:r>
    </w:p>
  </w:footnote>
  <w:footnote w:id="751">
    <w:p w14:paraId="037E5B72"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w:t>
      </w:r>
      <w:r w:rsidRPr="00C300A9">
        <w:rPr>
          <w:rFonts w:ascii="Times New Roman" w:hAnsi="Times New Roman"/>
          <w:sz w:val="18"/>
          <w:szCs w:val="18"/>
          <w:lang w:val="es-ES"/>
        </w:rPr>
        <w:t xml:space="preserve">San Agustín, </w:t>
      </w:r>
      <w:r w:rsidRPr="00C300A9">
        <w:rPr>
          <w:rFonts w:ascii="Times New Roman" w:hAnsi="Times New Roman"/>
          <w:i/>
          <w:sz w:val="18"/>
          <w:szCs w:val="18"/>
          <w:lang w:val="es-ES"/>
        </w:rPr>
        <w:t>De cura pro mortuis gerenda</w:t>
      </w:r>
      <w:r w:rsidRPr="00C300A9">
        <w:rPr>
          <w:rFonts w:ascii="Times New Roman" w:hAnsi="Times New Roman"/>
          <w:sz w:val="18"/>
          <w:szCs w:val="18"/>
          <w:lang w:val="es-ES"/>
        </w:rPr>
        <w:t xml:space="preserve"> (PL 40, 601).</w:t>
      </w:r>
    </w:p>
    <w:p w14:paraId="2186E9A6"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Fonts w:ascii="Times New Roman" w:hAnsi="Times New Roman"/>
          <w:sz w:val="18"/>
          <w:szCs w:val="18"/>
          <w:lang w:val="es-ES"/>
        </w:rPr>
        <w:t xml:space="preserve">    Ibid, col. 602.</w:t>
      </w:r>
    </w:p>
  </w:footnote>
  <w:footnote w:id="752">
    <w:p w14:paraId="4FBE58D9"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Ibíd., c. 11,13 (PL 40, 602).</w:t>
      </w:r>
    </w:p>
  </w:footnote>
  <w:footnote w:id="753">
    <w:p w14:paraId="54636AFA"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Ibíd., c. 13,16 (PL 40, 604).</w:t>
      </w:r>
    </w:p>
    <w:p w14:paraId="050BD31D"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Fonts w:ascii="Times New Roman" w:hAnsi="Times New Roman"/>
          <w:sz w:val="18"/>
          <w:szCs w:val="18"/>
          <w:lang w:val="es-ES"/>
        </w:rPr>
        <w:t xml:space="preserve">    Mt. 14, 29. Dn. 3, 46-50. 2 Re. 6, 1-7.</w:t>
      </w:r>
    </w:p>
  </w:footnote>
  <w:footnote w:id="754">
    <w:p w14:paraId="31AEAE4B"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Lc. 16,27-28.</w:t>
      </w:r>
    </w:p>
    <w:p w14:paraId="156133EA"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Fonts w:ascii="Times New Roman" w:hAnsi="Times New Roman"/>
          <w:sz w:val="18"/>
          <w:szCs w:val="18"/>
          <w:lang w:val="es-ES"/>
        </w:rPr>
        <w:t xml:space="preserve">    San Agustín, </w:t>
      </w:r>
      <w:r w:rsidRPr="00C300A9">
        <w:rPr>
          <w:rFonts w:ascii="Times New Roman" w:hAnsi="Times New Roman"/>
          <w:i/>
          <w:sz w:val="18"/>
          <w:szCs w:val="18"/>
          <w:lang w:val="es-ES"/>
        </w:rPr>
        <w:t>De cura pro mortuis gerenda</w:t>
      </w:r>
      <w:r w:rsidRPr="00C300A9">
        <w:rPr>
          <w:rFonts w:ascii="Times New Roman" w:hAnsi="Times New Roman"/>
          <w:sz w:val="18"/>
          <w:szCs w:val="18"/>
          <w:lang w:val="es-ES"/>
        </w:rPr>
        <w:t>, c. 14,17 (PL 40, 605).7</w:t>
      </w:r>
    </w:p>
  </w:footnote>
  <w:footnote w:id="755">
    <w:p w14:paraId="4D11421E"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Ibíd., c. 13,16 ( PL 40, 604).</w:t>
      </w:r>
    </w:p>
    <w:p w14:paraId="2A2255E3"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Fonts w:ascii="Times New Roman" w:hAnsi="Times New Roman"/>
          <w:sz w:val="18"/>
          <w:szCs w:val="18"/>
          <w:lang w:val="es-ES"/>
        </w:rPr>
        <w:t xml:space="preserve">    Is. 63,16.</w:t>
      </w:r>
    </w:p>
    <w:p w14:paraId="0245A8E8"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Fonts w:ascii="Times New Roman" w:hAnsi="Times New Roman"/>
          <w:sz w:val="18"/>
          <w:szCs w:val="18"/>
          <w:lang w:val="es-ES"/>
        </w:rPr>
        <w:t xml:space="preserve">    2 Re. 22,10.</w:t>
      </w:r>
    </w:p>
    <w:p w14:paraId="456D6BAD"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Fonts w:ascii="Times New Roman" w:hAnsi="Times New Roman"/>
          <w:sz w:val="18"/>
          <w:szCs w:val="18"/>
          <w:lang w:val="es-ES"/>
        </w:rPr>
        <w:t xml:space="preserve">    2 Re. 20,16 ss.</w:t>
      </w:r>
    </w:p>
  </w:footnote>
  <w:footnote w:id="756">
    <w:p w14:paraId="11C8A9D0" w14:textId="77777777" w:rsidR="00770F2C" w:rsidRPr="00C300A9" w:rsidRDefault="00770F2C" w:rsidP="00EB114E">
      <w:pPr>
        <w:pStyle w:val="Textonotapie"/>
        <w:spacing w:line="180" w:lineRule="exact"/>
        <w:ind w:hanging="113"/>
        <w:jc w:val="both"/>
        <w:rPr>
          <w:rFonts w:ascii="Times New Roman" w:hAnsi="Times New Roman"/>
          <w:sz w:val="18"/>
          <w:szCs w:val="18"/>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1 Tirn. 1,17.</w:t>
      </w:r>
    </w:p>
    <w:p w14:paraId="5A275280" w14:textId="77777777" w:rsidR="00770F2C" w:rsidRPr="00C300A9" w:rsidRDefault="00770F2C" w:rsidP="00EB114E">
      <w:pPr>
        <w:pStyle w:val="Textonotapie"/>
        <w:spacing w:line="180" w:lineRule="exact"/>
        <w:ind w:hanging="113"/>
        <w:jc w:val="both"/>
        <w:rPr>
          <w:rFonts w:ascii="Times New Roman" w:hAnsi="Times New Roman"/>
          <w:sz w:val="18"/>
          <w:szCs w:val="18"/>
        </w:rPr>
      </w:pPr>
      <w:r w:rsidRPr="00C300A9">
        <w:rPr>
          <w:rFonts w:ascii="Times New Roman" w:hAnsi="Times New Roman"/>
          <w:sz w:val="18"/>
          <w:szCs w:val="18"/>
        </w:rPr>
        <w:t xml:space="preserve">    Job 14,1.</w:t>
      </w:r>
    </w:p>
    <w:p w14:paraId="3194CC59" w14:textId="77777777" w:rsidR="00770F2C" w:rsidRPr="00C300A9" w:rsidRDefault="00770F2C" w:rsidP="00EB114E">
      <w:pPr>
        <w:pStyle w:val="Textonotapie"/>
        <w:spacing w:line="180" w:lineRule="exact"/>
        <w:ind w:hanging="113"/>
        <w:jc w:val="both"/>
        <w:rPr>
          <w:rFonts w:ascii="Times New Roman" w:hAnsi="Times New Roman"/>
          <w:sz w:val="18"/>
          <w:szCs w:val="18"/>
        </w:rPr>
      </w:pPr>
      <w:r w:rsidRPr="00C300A9">
        <w:rPr>
          <w:rFonts w:ascii="Times New Roman" w:hAnsi="Times New Roman"/>
          <w:sz w:val="18"/>
          <w:szCs w:val="18"/>
        </w:rPr>
        <w:t xml:space="preserve">    San Agustín, </w:t>
      </w:r>
      <w:r w:rsidRPr="00C300A9">
        <w:rPr>
          <w:rFonts w:ascii="Times New Roman" w:hAnsi="Times New Roman"/>
          <w:i/>
          <w:sz w:val="18"/>
          <w:szCs w:val="18"/>
        </w:rPr>
        <w:t>De cura pro mortttis gerenda</w:t>
      </w:r>
      <w:r w:rsidRPr="00C300A9">
        <w:rPr>
          <w:rFonts w:ascii="Times New Roman" w:hAnsi="Times New Roman"/>
          <w:sz w:val="18"/>
          <w:szCs w:val="18"/>
        </w:rPr>
        <w:t>, c. 15,18 (PL 40, 605-606).</w:t>
      </w:r>
    </w:p>
    <w:p w14:paraId="34702FA0"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Fonts w:ascii="Times New Roman" w:hAnsi="Times New Roman"/>
          <w:sz w:val="18"/>
          <w:szCs w:val="18"/>
        </w:rPr>
        <w:t xml:space="preserve">    Flp. 4,6.</w:t>
      </w:r>
    </w:p>
  </w:footnote>
  <w:footnote w:id="757">
    <w:p w14:paraId="4EDFD6EE"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Lc. 16,22 ss.</w:t>
      </w:r>
    </w:p>
  </w:footnote>
  <w:footnote w:id="758">
    <w:p w14:paraId="7C453F13" w14:textId="77777777" w:rsidR="00770F2C" w:rsidRPr="00C300A9" w:rsidRDefault="00770F2C" w:rsidP="00EB114E">
      <w:pPr>
        <w:pStyle w:val="Textonotapie"/>
        <w:spacing w:line="180" w:lineRule="exact"/>
        <w:ind w:hanging="113"/>
        <w:jc w:val="both"/>
        <w:rPr>
          <w:rFonts w:ascii="Times New Roman" w:hAnsi="Times New Roman"/>
          <w:sz w:val="18"/>
          <w:szCs w:val="18"/>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San Gregario Magno, </w:t>
      </w:r>
      <w:r w:rsidRPr="00C300A9">
        <w:rPr>
          <w:rFonts w:ascii="Times New Roman" w:hAnsi="Times New Roman"/>
          <w:i/>
          <w:sz w:val="18"/>
          <w:szCs w:val="18"/>
        </w:rPr>
        <w:t>Homilías sobre el evangelio de San Juan</w:t>
      </w:r>
      <w:r w:rsidRPr="00C300A9">
        <w:rPr>
          <w:rFonts w:ascii="Times New Roman" w:hAnsi="Times New Roman"/>
          <w:sz w:val="18"/>
          <w:szCs w:val="18"/>
        </w:rPr>
        <w:t>, 40 (PL 76, 1301).</w:t>
      </w:r>
    </w:p>
    <w:p w14:paraId="0791BB36" w14:textId="77777777" w:rsidR="00770F2C" w:rsidRPr="00C300A9" w:rsidRDefault="00770F2C" w:rsidP="00EB114E">
      <w:pPr>
        <w:pStyle w:val="Textonotapie"/>
        <w:spacing w:line="180" w:lineRule="exact"/>
        <w:ind w:hanging="113"/>
        <w:jc w:val="both"/>
        <w:rPr>
          <w:rFonts w:ascii="Times New Roman" w:hAnsi="Times New Roman"/>
          <w:sz w:val="18"/>
          <w:szCs w:val="18"/>
        </w:rPr>
      </w:pPr>
      <w:r w:rsidRPr="00C300A9">
        <w:rPr>
          <w:rFonts w:ascii="Times New Roman" w:hAnsi="Times New Roman"/>
          <w:sz w:val="18"/>
          <w:szCs w:val="18"/>
        </w:rPr>
        <w:t xml:space="preserve">    Lc. 16,1.</w:t>
      </w:r>
    </w:p>
    <w:p w14:paraId="7CC7AB1B" w14:textId="77777777" w:rsidR="00770F2C" w:rsidRPr="00C300A9" w:rsidRDefault="00770F2C" w:rsidP="00EB114E">
      <w:pPr>
        <w:pStyle w:val="Textonotapie"/>
        <w:spacing w:line="180" w:lineRule="exact"/>
        <w:ind w:hanging="113"/>
        <w:jc w:val="both"/>
        <w:rPr>
          <w:rFonts w:ascii="Times New Roman" w:hAnsi="Times New Roman"/>
          <w:sz w:val="18"/>
          <w:szCs w:val="18"/>
        </w:rPr>
      </w:pPr>
      <w:r w:rsidRPr="00C300A9">
        <w:rPr>
          <w:rFonts w:ascii="Times New Roman" w:hAnsi="Times New Roman"/>
          <w:sz w:val="18"/>
          <w:szCs w:val="18"/>
        </w:rPr>
        <w:t xml:space="preserve">    San Gregorio Magno, </w:t>
      </w:r>
      <w:r w:rsidRPr="00C300A9">
        <w:rPr>
          <w:rFonts w:ascii="Times New Roman" w:hAnsi="Times New Roman"/>
          <w:i/>
          <w:sz w:val="18"/>
          <w:szCs w:val="18"/>
        </w:rPr>
        <w:t>Homilías sobre el evangelio de San Juan</w:t>
      </w:r>
      <w:r w:rsidRPr="00C300A9">
        <w:rPr>
          <w:rFonts w:ascii="Times New Roman" w:hAnsi="Times New Roman"/>
          <w:sz w:val="18"/>
          <w:szCs w:val="18"/>
        </w:rPr>
        <w:t>, 33 (PL 77, 1242).</w:t>
      </w:r>
    </w:p>
    <w:p w14:paraId="12FC1642" w14:textId="77777777" w:rsidR="00770F2C" w:rsidRPr="00C300A9" w:rsidRDefault="00770F2C" w:rsidP="00EB114E">
      <w:pPr>
        <w:pStyle w:val="Textonotapie"/>
        <w:spacing w:line="180" w:lineRule="exact"/>
        <w:ind w:hanging="113"/>
        <w:jc w:val="both"/>
        <w:rPr>
          <w:rFonts w:ascii="Times New Roman" w:hAnsi="Times New Roman"/>
          <w:sz w:val="18"/>
          <w:szCs w:val="18"/>
        </w:rPr>
      </w:pPr>
      <w:r w:rsidRPr="00C300A9">
        <w:rPr>
          <w:rFonts w:ascii="Times New Roman" w:hAnsi="Times New Roman"/>
          <w:sz w:val="18"/>
          <w:szCs w:val="18"/>
        </w:rPr>
        <w:t xml:space="preserve">    Éx. 19,20.</w:t>
      </w:r>
    </w:p>
    <w:p w14:paraId="6BEEA7BC"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Fonts w:ascii="Times New Roman" w:hAnsi="Times New Roman"/>
          <w:sz w:val="18"/>
          <w:szCs w:val="18"/>
        </w:rPr>
        <w:t xml:space="preserve">    Mt. 2,13.</w:t>
      </w:r>
    </w:p>
  </w:footnote>
  <w:footnote w:id="759">
    <w:p w14:paraId="3DA5B542" w14:textId="77777777" w:rsidR="00770F2C" w:rsidRPr="00C300A9" w:rsidRDefault="00770F2C" w:rsidP="00EB114E">
      <w:pPr>
        <w:pStyle w:val="Textonotapie"/>
        <w:spacing w:line="180" w:lineRule="exact"/>
        <w:ind w:hanging="113"/>
        <w:jc w:val="both"/>
        <w:rPr>
          <w:rFonts w:ascii="Times New Roman" w:hAnsi="Times New Roman"/>
          <w:sz w:val="18"/>
          <w:szCs w:val="18"/>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San Agustín, </w:t>
      </w:r>
      <w:r w:rsidRPr="00C300A9">
        <w:rPr>
          <w:rFonts w:ascii="Times New Roman" w:hAnsi="Times New Roman"/>
          <w:i/>
          <w:sz w:val="18"/>
          <w:szCs w:val="18"/>
        </w:rPr>
        <w:t xml:space="preserve">De cura pro mortuis gerenda </w:t>
      </w:r>
      <w:r w:rsidRPr="00C300A9">
        <w:rPr>
          <w:rFonts w:ascii="Times New Roman" w:hAnsi="Times New Roman"/>
          <w:sz w:val="18"/>
          <w:szCs w:val="18"/>
        </w:rPr>
        <w:t>(PL 40, 600).</w:t>
      </w:r>
    </w:p>
    <w:p w14:paraId="1927766D"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Fonts w:ascii="Times New Roman" w:hAnsi="Times New Roman"/>
          <w:sz w:val="18"/>
          <w:szCs w:val="18"/>
        </w:rPr>
        <w:t xml:space="preserve">   Lc. 16,22.</w:t>
      </w:r>
    </w:p>
  </w:footnote>
  <w:footnote w:id="760">
    <w:p w14:paraId="19F6F816"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San Gregario Magno, </w:t>
      </w:r>
      <w:r w:rsidRPr="00C300A9">
        <w:rPr>
          <w:rFonts w:ascii="Times New Roman" w:hAnsi="Times New Roman"/>
          <w:i/>
          <w:sz w:val="18"/>
          <w:szCs w:val="18"/>
        </w:rPr>
        <w:t>Diálogos</w:t>
      </w:r>
      <w:r w:rsidRPr="00C300A9">
        <w:rPr>
          <w:rFonts w:ascii="Times New Roman" w:hAnsi="Times New Roman"/>
          <w:sz w:val="18"/>
          <w:szCs w:val="18"/>
        </w:rPr>
        <w:t xml:space="preserve"> IV, c. 30 (ed. Moricca, pág. 272).</w:t>
      </w:r>
    </w:p>
  </w:footnote>
  <w:footnote w:id="761">
    <w:p w14:paraId="32981838"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San Agustín, </w:t>
      </w:r>
      <w:r w:rsidRPr="00C300A9">
        <w:rPr>
          <w:rFonts w:ascii="Times New Roman" w:hAnsi="Times New Roman"/>
          <w:i/>
          <w:sz w:val="18"/>
          <w:szCs w:val="18"/>
        </w:rPr>
        <w:t>De la Ciudad de Dios</w:t>
      </w:r>
      <w:r w:rsidRPr="00C300A9">
        <w:rPr>
          <w:rFonts w:ascii="Times New Roman" w:hAnsi="Times New Roman"/>
          <w:sz w:val="18"/>
          <w:szCs w:val="18"/>
        </w:rPr>
        <w:t>, Libro XXI, cap. 10,l (BAC XVII, pág. 639).</w:t>
      </w:r>
    </w:p>
  </w:footnote>
  <w:footnote w:id="762">
    <w:p w14:paraId="0FE5E6FA" w14:textId="77777777" w:rsidR="00770F2C" w:rsidRPr="00C300A9" w:rsidRDefault="00770F2C" w:rsidP="00EB114E">
      <w:pPr>
        <w:pStyle w:val="Textonotapie"/>
        <w:spacing w:line="180" w:lineRule="exact"/>
        <w:ind w:hanging="113"/>
        <w:jc w:val="both"/>
        <w:rPr>
          <w:rFonts w:ascii="Times New Roman" w:hAnsi="Times New Roman"/>
          <w:sz w:val="18"/>
          <w:szCs w:val="18"/>
          <w:lang w:val="it-IT"/>
        </w:rPr>
      </w:pPr>
      <w:r w:rsidRPr="00C300A9">
        <w:rPr>
          <w:rStyle w:val="Refdenotaalpie"/>
          <w:rFonts w:ascii="Times New Roman" w:hAnsi="Times New Roman"/>
          <w:sz w:val="18"/>
          <w:szCs w:val="18"/>
        </w:rPr>
        <w:footnoteRef/>
      </w:r>
      <w:r w:rsidRPr="00C300A9">
        <w:rPr>
          <w:rFonts w:ascii="Times New Roman" w:hAnsi="Times New Roman"/>
          <w:sz w:val="18"/>
          <w:szCs w:val="18"/>
          <w:lang w:val="it-IT"/>
        </w:rPr>
        <w:t xml:space="preserve"> San Gregario Magno, </w:t>
      </w:r>
      <w:r w:rsidRPr="00C300A9">
        <w:rPr>
          <w:rFonts w:ascii="Times New Roman" w:hAnsi="Times New Roman"/>
          <w:i/>
          <w:sz w:val="18"/>
          <w:szCs w:val="18"/>
          <w:lang w:val="it-IT"/>
        </w:rPr>
        <w:t>Diálogos</w:t>
      </w:r>
      <w:r w:rsidRPr="00C300A9">
        <w:rPr>
          <w:rFonts w:ascii="Times New Roman" w:hAnsi="Times New Roman"/>
          <w:sz w:val="18"/>
          <w:szCs w:val="18"/>
          <w:lang w:val="it-IT"/>
        </w:rPr>
        <w:t xml:space="preserve"> IV, cap. 30 (ed. Moricca, pág. 282).</w:t>
      </w:r>
    </w:p>
    <w:p w14:paraId="01DAB501" w14:textId="77777777" w:rsidR="00770F2C" w:rsidRPr="00ED1ED2" w:rsidRDefault="00770F2C" w:rsidP="00EB114E">
      <w:pPr>
        <w:pStyle w:val="Textonotapie"/>
        <w:spacing w:line="180" w:lineRule="exact"/>
        <w:ind w:hanging="113"/>
        <w:jc w:val="both"/>
        <w:rPr>
          <w:rFonts w:ascii="Times New Roman" w:hAnsi="Times New Roman"/>
          <w:sz w:val="18"/>
          <w:szCs w:val="18"/>
          <w:lang w:val="it-IT"/>
        </w:rPr>
      </w:pPr>
      <w:r w:rsidRPr="00C300A9">
        <w:rPr>
          <w:rFonts w:ascii="Times New Roman" w:hAnsi="Times New Roman"/>
          <w:sz w:val="18"/>
          <w:szCs w:val="18"/>
          <w:lang w:val="it-IT"/>
        </w:rPr>
        <w:t xml:space="preserve">    Ibíd., cap. 29 (ed. Moricca, pág. 270).</w:t>
      </w:r>
    </w:p>
    <w:p w14:paraId="3E5E92F9"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Fonts w:ascii="Times New Roman" w:hAnsi="Times New Roman"/>
          <w:sz w:val="18"/>
          <w:szCs w:val="18"/>
          <w:lang w:val="it-IT"/>
        </w:rPr>
        <w:t xml:space="preserve">    </w:t>
      </w:r>
      <w:r w:rsidRPr="00C300A9">
        <w:rPr>
          <w:rFonts w:ascii="Times New Roman" w:hAnsi="Times New Roman"/>
          <w:sz w:val="18"/>
          <w:szCs w:val="18"/>
        </w:rPr>
        <w:t xml:space="preserve">San Agustín, </w:t>
      </w:r>
      <w:r w:rsidRPr="00C300A9">
        <w:rPr>
          <w:rFonts w:ascii="Times New Roman" w:hAnsi="Times New Roman"/>
          <w:i/>
          <w:sz w:val="18"/>
          <w:szCs w:val="18"/>
        </w:rPr>
        <w:t>De la Ciudad de Dios</w:t>
      </w:r>
      <w:r w:rsidRPr="00C300A9">
        <w:rPr>
          <w:rFonts w:ascii="Times New Roman" w:hAnsi="Times New Roman"/>
          <w:sz w:val="18"/>
          <w:szCs w:val="18"/>
        </w:rPr>
        <w:t xml:space="preserve">, Libro </w:t>
      </w:r>
      <w:r w:rsidRPr="00C300A9">
        <w:rPr>
          <w:rFonts w:ascii="Times New Roman" w:hAnsi="Times New Roman"/>
          <w:sz w:val="18"/>
          <w:szCs w:val="18"/>
          <w:lang w:val="es-ES"/>
        </w:rPr>
        <w:t>XXI, cap. 10,2 ( BAC XVII, pág. 640).</w:t>
      </w:r>
    </w:p>
  </w:footnote>
  <w:footnote w:id="763">
    <w:p w14:paraId="4D39295C" w14:textId="77777777" w:rsidR="00770F2C" w:rsidRPr="00ED1ED2" w:rsidRDefault="00770F2C" w:rsidP="00EB114E">
      <w:pPr>
        <w:pStyle w:val="Textonotapie"/>
        <w:spacing w:line="180" w:lineRule="exact"/>
        <w:ind w:hanging="113"/>
        <w:jc w:val="both"/>
        <w:rPr>
          <w:rFonts w:ascii="Times New Roman" w:hAnsi="Times New Roman"/>
          <w:sz w:val="18"/>
          <w:szCs w:val="18"/>
          <w:lang w:val="it-IT"/>
        </w:rPr>
      </w:pPr>
      <w:r w:rsidRPr="00C300A9">
        <w:rPr>
          <w:rStyle w:val="Refdenotaalpie"/>
          <w:rFonts w:ascii="Times New Roman" w:hAnsi="Times New Roman"/>
          <w:sz w:val="18"/>
          <w:szCs w:val="18"/>
        </w:rPr>
        <w:footnoteRef/>
      </w:r>
      <w:r w:rsidRPr="00C300A9">
        <w:rPr>
          <w:rFonts w:ascii="Times New Roman" w:hAnsi="Times New Roman"/>
          <w:sz w:val="18"/>
          <w:szCs w:val="18"/>
          <w:lang w:val="it-IT"/>
        </w:rPr>
        <w:t xml:space="preserve"> Virgilio, </w:t>
      </w:r>
      <w:r w:rsidRPr="00C300A9">
        <w:rPr>
          <w:rFonts w:ascii="Times New Roman" w:hAnsi="Times New Roman"/>
          <w:i/>
          <w:sz w:val="18"/>
          <w:szCs w:val="18"/>
          <w:lang w:val="it-IT"/>
        </w:rPr>
        <w:t>Eneida</w:t>
      </w:r>
      <w:r w:rsidRPr="00C300A9">
        <w:rPr>
          <w:rFonts w:ascii="Times New Roman" w:hAnsi="Times New Roman"/>
          <w:sz w:val="18"/>
          <w:szCs w:val="18"/>
          <w:lang w:val="it-IT"/>
        </w:rPr>
        <w:t>, 6,733 (ed. Ribbeck, pág. 240).</w:t>
      </w:r>
    </w:p>
    <w:p w14:paraId="24F4832B" w14:textId="77777777" w:rsidR="00770F2C" w:rsidRPr="00C300A9" w:rsidRDefault="00770F2C" w:rsidP="00EB114E">
      <w:pPr>
        <w:pStyle w:val="Textonotapie"/>
        <w:spacing w:line="180" w:lineRule="exact"/>
        <w:ind w:hanging="113"/>
        <w:jc w:val="both"/>
        <w:rPr>
          <w:rFonts w:ascii="Times New Roman" w:hAnsi="Times New Roman"/>
          <w:sz w:val="18"/>
          <w:szCs w:val="18"/>
          <w:lang w:val="it-IT"/>
        </w:rPr>
      </w:pPr>
      <w:r w:rsidRPr="00C300A9">
        <w:rPr>
          <w:rFonts w:ascii="Times New Roman" w:hAnsi="Times New Roman"/>
          <w:sz w:val="18"/>
          <w:szCs w:val="18"/>
          <w:lang w:val="it-IT"/>
        </w:rPr>
        <w:t xml:space="preserve">    Ibíd., 6,735.</w:t>
      </w:r>
    </w:p>
    <w:p w14:paraId="5358CCCE" w14:textId="77777777" w:rsidR="00770F2C" w:rsidRPr="00C300A9" w:rsidRDefault="00770F2C" w:rsidP="00EB114E">
      <w:pPr>
        <w:pStyle w:val="Textonotapie"/>
        <w:spacing w:line="180" w:lineRule="exact"/>
        <w:ind w:hanging="113"/>
        <w:jc w:val="both"/>
        <w:rPr>
          <w:rFonts w:ascii="Times New Roman" w:hAnsi="Times New Roman"/>
          <w:sz w:val="18"/>
          <w:szCs w:val="18"/>
          <w:lang w:val="it-IT"/>
        </w:rPr>
      </w:pPr>
      <w:r w:rsidRPr="00C300A9">
        <w:rPr>
          <w:rFonts w:ascii="Times New Roman" w:hAnsi="Times New Roman"/>
          <w:sz w:val="18"/>
          <w:szCs w:val="18"/>
          <w:lang w:val="it-IT"/>
        </w:rPr>
        <w:t xml:space="preserve">    Ibíd., 6,736.</w:t>
      </w:r>
    </w:p>
    <w:p w14:paraId="10B5DFEB" w14:textId="77777777" w:rsidR="00770F2C" w:rsidRPr="00ED1ED2" w:rsidRDefault="00770F2C" w:rsidP="00EB114E">
      <w:pPr>
        <w:pStyle w:val="Textonotapie"/>
        <w:spacing w:line="180" w:lineRule="exact"/>
        <w:ind w:hanging="113"/>
        <w:jc w:val="both"/>
        <w:rPr>
          <w:rFonts w:ascii="Times New Roman" w:hAnsi="Times New Roman"/>
          <w:sz w:val="18"/>
          <w:szCs w:val="18"/>
          <w:lang w:val="it-IT"/>
        </w:rPr>
      </w:pPr>
      <w:r w:rsidRPr="00C300A9">
        <w:rPr>
          <w:rFonts w:ascii="Times New Roman" w:hAnsi="Times New Roman"/>
          <w:sz w:val="18"/>
          <w:szCs w:val="18"/>
          <w:lang w:val="it-IT"/>
        </w:rPr>
        <w:t xml:space="preserve">    Ibíd., 6,737.</w:t>
      </w:r>
    </w:p>
  </w:footnote>
  <w:footnote w:id="764">
    <w:p w14:paraId="2C5BEF1F" w14:textId="77777777" w:rsidR="00770F2C" w:rsidRPr="00ED1ED2" w:rsidRDefault="00770F2C" w:rsidP="00EB114E">
      <w:pPr>
        <w:pStyle w:val="Textonotapie"/>
        <w:spacing w:line="180" w:lineRule="exact"/>
        <w:ind w:hanging="113"/>
        <w:jc w:val="both"/>
        <w:rPr>
          <w:rFonts w:ascii="Times New Roman" w:hAnsi="Times New Roman"/>
          <w:sz w:val="18"/>
          <w:szCs w:val="18"/>
          <w:lang w:val="it-IT"/>
        </w:rPr>
      </w:pPr>
      <w:r w:rsidRPr="00C300A9">
        <w:rPr>
          <w:rStyle w:val="Refdenotaalpie"/>
          <w:rFonts w:ascii="Times New Roman" w:hAnsi="Times New Roman"/>
          <w:sz w:val="18"/>
          <w:szCs w:val="18"/>
        </w:rPr>
        <w:footnoteRef/>
      </w:r>
      <w:r w:rsidRPr="00C300A9">
        <w:rPr>
          <w:rFonts w:ascii="Times New Roman" w:hAnsi="Times New Roman"/>
          <w:sz w:val="18"/>
          <w:szCs w:val="18"/>
          <w:lang w:val="it-IT"/>
        </w:rPr>
        <w:t xml:space="preserve"> Ibíd., 6,739.</w:t>
      </w:r>
    </w:p>
  </w:footnote>
  <w:footnote w:id="765">
    <w:p w14:paraId="5DF14D4E" w14:textId="77777777" w:rsidR="00770F2C" w:rsidRPr="00C300A9" w:rsidRDefault="00770F2C" w:rsidP="00EB114E">
      <w:pPr>
        <w:pStyle w:val="Textonotapie"/>
        <w:spacing w:line="180" w:lineRule="exact"/>
        <w:ind w:hanging="113"/>
        <w:jc w:val="both"/>
        <w:rPr>
          <w:rFonts w:ascii="Times New Roman" w:hAnsi="Times New Roman"/>
          <w:sz w:val="18"/>
          <w:szCs w:val="18"/>
        </w:rPr>
      </w:pPr>
      <w:r w:rsidRPr="00C300A9">
        <w:rPr>
          <w:rStyle w:val="Refdenotaalpie"/>
          <w:rFonts w:ascii="Times New Roman" w:hAnsi="Times New Roman"/>
          <w:sz w:val="18"/>
          <w:szCs w:val="18"/>
        </w:rPr>
        <w:footnoteRef/>
      </w:r>
      <w:r w:rsidRPr="00C300A9">
        <w:rPr>
          <w:rFonts w:ascii="Times New Roman" w:hAnsi="Times New Roman"/>
          <w:sz w:val="18"/>
          <w:szCs w:val="18"/>
          <w:lang w:val="it-IT"/>
        </w:rPr>
        <w:t xml:space="preserve"> San Gregorio Magno, </w:t>
      </w:r>
      <w:r w:rsidRPr="00C300A9">
        <w:rPr>
          <w:rFonts w:ascii="Times New Roman" w:hAnsi="Times New Roman"/>
          <w:i/>
          <w:sz w:val="18"/>
          <w:szCs w:val="18"/>
          <w:lang w:val="it-IT"/>
        </w:rPr>
        <w:t>Diálogos</w:t>
      </w:r>
      <w:r w:rsidRPr="00C300A9">
        <w:rPr>
          <w:rFonts w:ascii="Times New Roman" w:hAnsi="Times New Roman"/>
          <w:sz w:val="18"/>
          <w:szCs w:val="18"/>
          <w:lang w:val="it-IT"/>
        </w:rPr>
        <w:t xml:space="preserve">, VI, 37 (ed. </w:t>
      </w:r>
      <w:r w:rsidRPr="00C300A9">
        <w:rPr>
          <w:rFonts w:ascii="Times New Roman" w:hAnsi="Times New Roman"/>
          <w:sz w:val="18"/>
          <w:szCs w:val="18"/>
        </w:rPr>
        <w:t>Moricca, pág. 287).</w:t>
      </w:r>
    </w:p>
    <w:p w14:paraId="0D2F8966" w14:textId="77777777" w:rsidR="00770F2C" w:rsidRPr="00C300A9" w:rsidRDefault="00770F2C" w:rsidP="00EB114E">
      <w:pPr>
        <w:pStyle w:val="Textonotapie"/>
        <w:spacing w:line="180" w:lineRule="exact"/>
        <w:ind w:hanging="113"/>
        <w:jc w:val="both"/>
        <w:rPr>
          <w:rFonts w:ascii="Times New Roman" w:hAnsi="Times New Roman"/>
          <w:sz w:val="18"/>
          <w:szCs w:val="18"/>
        </w:rPr>
      </w:pPr>
      <w:r w:rsidRPr="00C300A9">
        <w:rPr>
          <w:rFonts w:ascii="Times New Roman" w:hAnsi="Times New Roman"/>
          <w:sz w:val="18"/>
          <w:szCs w:val="18"/>
        </w:rPr>
        <w:t xml:space="preserve">    San Agustín, </w:t>
      </w:r>
      <w:r w:rsidRPr="00C300A9">
        <w:rPr>
          <w:rFonts w:ascii="Times New Roman" w:hAnsi="Times New Roman"/>
          <w:i/>
          <w:sz w:val="18"/>
          <w:szCs w:val="18"/>
        </w:rPr>
        <w:t>De la Ciudad de Dios</w:t>
      </w:r>
      <w:r w:rsidRPr="00C300A9">
        <w:rPr>
          <w:rFonts w:ascii="Times New Roman" w:hAnsi="Times New Roman"/>
          <w:sz w:val="18"/>
          <w:szCs w:val="18"/>
        </w:rPr>
        <w:t>, Libro XXI, cap. 13 (BAC XVII, pág. 644).</w:t>
      </w:r>
    </w:p>
    <w:p w14:paraId="73B6BC48" w14:textId="77777777" w:rsidR="00770F2C" w:rsidRPr="003A44A6" w:rsidRDefault="00770F2C" w:rsidP="00EB114E">
      <w:pPr>
        <w:pStyle w:val="Textonotapie"/>
        <w:spacing w:line="180" w:lineRule="exact"/>
        <w:ind w:hanging="113"/>
        <w:jc w:val="both"/>
        <w:rPr>
          <w:rFonts w:ascii="Times New Roman" w:hAnsi="Times New Roman"/>
          <w:sz w:val="18"/>
          <w:szCs w:val="18"/>
          <w:lang w:val="fr-CA"/>
        </w:rPr>
      </w:pPr>
      <w:r w:rsidRPr="00C300A9">
        <w:rPr>
          <w:rFonts w:ascii="Times New Roman" w:hAnsi="Times New Roman"/>
          <w:sz w:val="18"/>
          <w:szCs w:val="18"/>
          <w:lang w:val="es-ES"/>
        </w:rPr>
        <w:t xml:space="preserve">    </w:t>
      </w:r>
      <w:r w:rsidRPr="003A44A6">
        <w:rPr>
          <w:rFonts w:ascii="Times New Roman" w:hAnsi="Times New Roman"/>
          <w:sz w:val="18"/>
          <w:szCs w:val="18"/>
          <w:lang w:val="fr-CA"/>
        </w:rPr>
        <w:t>Ex. 9,16.</w:t>
      </w:r>
    </w:p>
    <w:p w14:paraId="44621922" w14:textId="77777777" w:rsidR="00770F2C" w:rsidRPr="003A44A6" w:rsidRDefault="00770F2C" w:rsidP="00EB114E">
      <w:pPr>
        <w:pStyle w:val="Textonotapie"/>
        <w:spacing w:line="180" w:lineRule="exact"/>
        <w:ind w:hanging="113"/>
        <w:jc w:val="both"/>
        <w:rPr>
          <w:rFonts w:ascii="Times New Roman" w:hAnsi="Times New Roman"/>
          <w:sz w:val="18"/>
          <w:szCs w:val="18"/>
          <w:lang w:val="fr-CA"/>
        </w:rPr>
      </w:pPr>
      <w:r w:rsidRPr="003A44A6">
        <w:rPr>
          <w:rFonts w:ascii="Times New Roman" w:hAnsi="Times New Roman"/>
          <w:sz w:val="18"/>
          <w:szCs w:val="18"/>
          <w:lang w:val="fr-CA"/>
        </w:rPr>
        <w:t xml:space="preserve">    Rm. 9,22.</w:t>
      </w:r>
    </w:p>
  </w:footnote>
  <w:footnote w:id="766">
    <w:p w14:paraId="026AF450" w14:textId="77777777" w:rsidR="00770F2C" w:rsidRPr="003A44A6" w:rsidRDefault="00770F2C" w:rsidP="00EB114E">
      <w:pPr>
        <w:pStyle w:val="Textonotapie"/>
        <w:spacing w:line="180" w:lineRule="exact"/>
        <w:ind w:hanging="113"/>
        <w:jc w:val="both"/>
        <w:rPr>
          <w:rFonts w:ascii="Times New Roman" w:hAnsi="Times New Roman"/>
          <w:sz w:val="18"/>
          <w:szCs w:val="18"/>
          <w:lang w:val="fr-CA"/>
        </w:rPr>
      </w:pPr>
      <w:r w:rsidRPr="00C300A9">
        <w:rPr>
          <w:rStyle w:val="Refdenotaalpie"/>
          <w:rFonts w:ascii="Times New Roman" w:hAnsi="Times New Roman"/>
          <w:sz w:val="18"/>
          <w:szCs w:val="18"/>
        </w:rPr>
        <w:footnoteRef/>
      </w:r>
      <w:r w:rsidRPr="003A44A6">
        <w:rPr>
          <w:rFonts w:ascii="Times New Roman" w:hAnsi="Times New Roman"/>
          <w:sz w:val="18"/>
          <w:szCs w:val="18"/>
          <w:lang w:val="fr-CA"/>
        </w:rPr>
        <w:t xml:space="preserve"> Mt. 25,41.  Rm. 9,22-23.  Rm. 8,28.</w:t>
      </w:r>
    </w:p>
  </w:footnote>
  <w:footnote w:id="767">
    <w:p w14:paraId="5C2B5510" w14:textId="77777777" w:rsidR="00770F2C" w:rsidRPr="009A4420" w:rsidRDefault="00770F2C" w:rsidP="00EB114E">
      <w:pPr>
        <w:pStyle w:val="Textonotapie"/>
        <w:spacing w:line="180" w:lineRule="exact"/>
        <w:ind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Sal. 54,6.  Ecl. 9,1.  1 Cor. 9,27.  Rm. 11,20-21.  Gn. 28,17.  </w:t>
      </w:r>
      <w:r w:rsidRPr="009A4420">
        <w:rPr>
          <w:rFonts w:ascii="Times New Roman" w:hAnsi="Times New Roman"/>
          <w:sz w:val="18"/>
          <w:szCs w:val="18"/>
          <w:lang w:val="en-US"/>
        </w:rPr>
        <w:t>Jn. 14,31.</w:t>
      </w:r>
    </w:p>
  </w:footnote>
  <w:footnote w:id="768">
    <w:p w14:paraId="056B22E8" w14:textId="77777777" w:rsidR="00770F2C" w:rsidRPr="009A4420" w:rsidRDefault="00770F2C" w:rsidP="00EB114E">
      <w:pPr>
        <w:pStyle w:val="Textonotapie"/>
        <w:spacing w:line="180" w:lineRule="exact"/>
        <w:ind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9A4420">
        <w:rPr>
          <w:rFonts w:ascii="Times New Roman" w:hAnsi="Times New Roman"/>
          <w:sz w:val="18"/>
          <w:szCs w:val="18"/>
          <w:lang w:val="en-US"/>
        </w:rPr>
        <w:t xml:space="preserve"> 2 Tim. 2,19.  Ef. 1,4.  Sal. 31,1-2.  Sal. 30,20.  Sab. 11,24.  Jn. 3,9.  Sal. 30,20.</w:t>
      </w:r>
    </w:p>
    <w:p w14:paraId="7A26CB76" w14:textId="77777777" w:rsidR="00770F2C" w:rsidRPr="009A4420" w:rsidRDefault="00770F2C" w:rsidP="00EB114E">
      <w:pPr>
        <w:pStyle w:val="Textonotapie"/>
        <w:spacing w:line="180" w:lineRule="exact"/>
        <w:ind w:hanging="113"/>
        <w:jc w:val="both"/>
        <w:rPr>
          <w:rFonts w:ascii="Times New Roman" w:hAnsi="Times New Roman"/>
          <w:sz w:val="18"/>
          <w:szCs w:val="18"/>
          <w:lang w:val="en-US"/>
        </w:rPr>
      </w:pPr>
      <w:r w:rsidRPr="009A4420">
        <w:rPr>
          <w:rFonts w:ascii="Times New Roman" w:hAnsi="Times New Roman"/>
          <w:sz w:val="18"/>
          <w:szCs w:val="18"/>
          <w:lang w:val="en-US"/>
        </w:rPr>
        <w:t xml:space="preserve">    1 Jn. 4,18.   Mt. 13,24 ss.</w:t>
      </w:r>
    </w:p>
  </w:footnote>
  <w:footnote w:id="769">
    <w:p w14:paraId="3D585C03" w14:textId="77777777" w:rsidR="00770F2C" w:rsidRPr="009A4420"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D9767A">
        <w:rPr>
          <w:rFonts w:ascii="Times New Roman" w:hAnsi="Times New Roman"/>
          <w:sz w:val="18"/>
          <w:szCs w:val="18"/>
          <w:lang w:val="it-IT"/>
        </w:rPr>
        <w:t xml:space="preserve"> San Gregorio Magno, </w:t>
      </w:r>
      <w:r w:rsidRPr="00D9767A">
        <w:rPr>
          <w:rFonts w:ascii="Times New Roman" w:hAnsi="Times New Roman"/>
          <w:i/>
          <w:sz w:val="18"/>
          <w:szCs w:val="18"/>
          <w:lang w:val="it-IT"/>
        </w:rPr>
        <w:t>Diálogos,</w:t>
      </w:r>
      <w:r w:rsidRPr="00D9767A">
        <w:rPr>
          <w:rFonts w:ascii="Times New Roman" w:hAnsi="Times New Roman"/>
          <w:sz w:val="18"/>
          <w:szCs w:val="18"/>
          <w:lang w:val="it-IT"/>
        </w:rPr>
        <w:t xml:space="preserve"> IV, 26 (ed. </w:t>
      </w:r>
      <w:r w:rsidRPr="009A4420">
        <w:rPr>
          <w:rFonts w:ascii="Times New Roman" w:hAnsi="Times New Roman"/>
          <w:sz w:val="18"/>
          <w:szCs w:val="18"/>
          <w:lang w:val="es-ES"/>
        </w:rPr>
        <w:t>Moricca, pág. 236).</w:t>
      </w:r>
    </w:p>
  </w:footnote>
  <w:footnote w:id="770">
    <w:p w14:paraId="01CEB988" w14:textId="77777777" w:rsidR="00770F2C" w:rsidRPr="00D9767A"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D9767A">
        <w:rPr>
          <w:rFonts w:ascii="Times New Roman" w:hAnsi="Times New Roman"/>
          <w:sz w:val="18"/>
          <w:szCs w:val="18"/>
          <w:lang w:val="es-ES"/>
        </w:rPr>
        <w:t xml:space="preserve"> Ibíd.</w:t>
      </w:r>
    </w:p>
  </w:footnote>
  <w:footnote w:id="771">
    <w:p w14:paraId="72B05318" w14:textId="77777777" w:rsidR="00770F2C" w:rsidRPr="00D9767A"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D9767A">
        <w:rPr>
          <w:rFonts w:ascii="Times New Roman" w:hAnsi="Times New Roman"/>
          <w:sz w:val="18"/>
          <w:szCs w:val="18"/>
          <w:lang w:val="es-ES"/>
        </w:rPr>
        <w:t xml:space="preserve"> San Agustín, </w:t>
      </w:r>
      <w:r w:rsidRPr="00D9767A">
        <w:rPr>
          <w:rFonts w:ascii="Times New Roman" w:hAnsi="Times New Roman"/>
          <w:i/>
          <w:sz w:val="18"/>
          <w:szCs w:val="18"/>
          <w:lang w:val="es-ES"/>
        </w:rPr>
        <w:t>De cura pro mortuis gerenda</w:t>
      </w:r>
      <w:r w:rsidRPr="00D9767A">
        <w:rPr>
          <w:rFonts w:ascii="Times New Roman" w:hAnsi="Times New Roman"/>
          <w:sz w:val="18"/>
          <w:szCs w:val="18"/>
          <w:lang w:val="es-ES"/>
        </w:rPr>
        <w:t>, cap. 14,18 (PL 40, 605).</w:t>
      </w:r>
    </w:p>
    <w:p w14:paraId="7170C4DE" w14:textId="77777777" w:rsidR="00770F2C" w:rsidRPr="00D209FE" w:rsidRDefault="00770F2C" w:rsidP="00EB114E">
      <w:pPr>
        <w:pStyle w:val="Textonotapie"/>
        <w:spacing w:line="180" w:lineRule="exact"/>
        <w:ind w:hanging="113"/>
        <w:jc w:val="both"/>
        <w:rPr>
          <w:rFonts w:ascii="Times New Roman" w:hAnsi="Times New Roman"/>
          <w:sz w:val="18"/>
          <w:szCs w:val="18"/>
          <w:lang w:val="es-ES"/>
        </w:rPr>
      </w:pPr>
      <w:r w:rsidRPr="00D9767A">
        <w:rPr>
          <w:rFonts w:ascii="Times New Roman" w:hAnsi="Times New Roman"/>
          <w:sz w:val="18"/>
          <w:szCs w:val="18"/>
          <w:lang w:val="es-ES"/>
        </w:rPr>
        <w:t xml:space="preserve">    </w:t>
      </w:r>
      <w:r w:rsidRPr="00D209FE">
        <w:rPr>
          <w:rFonts w:ascii="Times New Roman" w:hAnsi="Times New Roman"/>
          <w:sz w:val="18"/>
          <w:szCs w:val="18"/>
          <w:lang w:val="es-ES"/>
        </w:rPr>
        <w:t>Ibíd., cap. 16.19 (PL 40, 606).</w:t>
      </w:r>
    </w:p>
  </w:footnote>
  <w:footnote w:id="772">
    <w:p w14:paraId="0E3D60E1"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San Agustín, </w:t>
      </w:r>
      <w:r w:rsidRPr="00C300A9">
        <w:rPr>
          <w:rFonts w:ascii="Times New Roman" w:hAnsi="Times New Roman"/>
          <w:i/>
          <w:sz w:val="18"/>
          <w:szCs w:val="18"/>
          <w:lang w:val="es-ES"/>
        </w:rPr>
        <w:t>De la Ciudad de Dios</w:t>
      </w:r>
      <w:r w:rsidRPr="00C300A9">
        <w:rPr>
          <w:rFonts w:ascii="Times New Roman" w:hAnsi="Times New Roman"/>
          <w:sz w:val="18"/>
          <w:szCs w:val="18"/>
          <w:lang w:val="es-ES"/>
        </w:rPr>
        <w:t>, Libro XX, cap. 15 (BAC XVII, pág. 561).</w:t>
      </w:r>
    </w:p>
  </w:footnote>
  <w:footnote w:id="773">
    <w:p w14:paraId="63BA3E53"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Jer. 22,24;  Jn. 14,2.</w:t>
      </w:r>
    </w:p>
  </w:footnote>
  <w:footnote w:id="774">
    <w:p w14:paraId="7AF5E4E5"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Jud. 1,6.  Jn. 14,2.  San Agustín, </w:t>
      </w:r>
      <w:r w:rsidRPr="00C300A9">
        <w:rPr>
          <w:rFonts w:ascii="Times New Roman" w:hAnsi="Times New Roman"/>
          <w:i/>
          <w:sz w:val="18"/>
          <w:szCs w:val="18"/>
          <w:lang w:val="es-ES"/>
        </w:rPr>
        <w:t>Tratados sobre el evangelio de San Juan</w:t>
      </w:r>
      <w:r w:rsidRPr="00C300A9">
        <w:rPr>
          <w:rFonts w:ascii="Times New Roman" w:hAnsi="Times New Roman"/>
          <w:sz w:val="18"/>
          <w:szCs w:val="18"/>
          <w:lang w:val="es-ES"/>
        </w:rPr>
        <w:t>, 68, 1 (BAC XIV, pág. 371).  1 Cor. 15,53.</w:t>
      </w:r>
    </w:p>
  </w:footnote>
  <w:footnote w:id="775">
    <w:p w14:paraId="465B10DD"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Rm. 8,23.</w:t>
      </w:r>
    </w:p>
  </w:footnote>
  <w:footnote w:id="776">
    <w:p w14:paraId="2EA2C8E0"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Rm. 8,23.</w:t>
      </w:r>
    </w:p>
  </w:footnote>
  <w:footnote w:id="777">
    <w:p w14:paraId="36010401"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s-ES"/>
        </w:rPr>
        <w:t xml:space="preserve"> Hech. 17,28.</w:t>
      </w:r>
    </w:p>
    <w:p w14:paraId="600370E7"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Fonts w:ascii="Times New Roman" w:hAnsi="Times New Roman"/>
          <w:sz w:val="18"/>
          <w:szCs w:val="18"/>
          <w:lang w:val="es-ES"/>
        </w:rPr>
        <w:t xml:space="preserve">    San Bernardo, </w:t>
      </w:r>
      <w:r w:rsidRPr="00C300A9">
        <w:rPr>
          <w:rFonts w:ascii="Times New Roman" w:hAnsi="Times New Roman"/>
          <w:i/>
          <w:sz w:val="18"/>
          <w:szCs w:val="18"/>
          <w:lang w:val="es-ES"/>
        </w:rPr>
        <w:t>Sermón en la Vigilia de Navidad</w:t>
      </w:r>
      <w:r w:rsidRPr="00C300A9">
        <w:rPr>
          <w:rFonts w:ascii="Times New Roman" w:hAnsi="Times New Roman"/>
          <w:sz w:val="18"/>
          <w:szCs w:val="18"/>
          <w:lang w:val="es-ES"/>
        </w:rPr>
        <w:t>, II, 5 (BAC 469, págs.140-141).</w:t>
      </w:r>
    </w:p>
    <w:p w14:paraId="7F0F4640" w14:textId="77777777" w:rsidR="00770F2C" w:rsidRPr="00C300A9" w:rsidRDefault="00770F2C" w:rsidP="00EB114E">
      <w:pPr>
        <w:pStyle w:val="Textonotapie"/>
        <w:spacing w:line="180" w:lineRule="exact"/>
        <w:ind w:hanging="113"/>
        <w:jc w:val="both"/>
        <w:rPr>
          <w:rFonts w:ascii="Times New Roman" w:hAnsi="Times New Roman"/>
          <w:sz w:val="18"/>
          <w:szCs w:val="18"/>
          <w:lang w:val="en-US"/>
        </w:rPr>
      </w:pPr>
      <w:r w:rsidRPr="00C300A9">
        <w:rPr>
          <w:rFonts w:ascii="Times New Roman" w:hAnsi="Times New Roman"/>
          <w:sz w:val="18"/>
          <w:szCs w:val="18"/>
          <w:lang w:val="es-ES"/>
        </w:rPr>
        <w:t xml:space="preserve">* Estos versos pertenecen al original latino y anuncian patéticamente la proximidad de la extinción de Elredo, que, como sabernos, se cumplió poco después de concluida la presente obra. Se duda de la autoría de la breve estrofa, que algunos atribuyen al mismo san Elredo y otros a su amanuense y biógrafo (y editor primero), Walter Daniel.  </w:t>
      </w:r>
      <w:r w:rsidRPr="00C300A9">
        <w:rPr>
          <w:rFonts w:ascii="Times New Roman" w:hAnsi="Times New Roman"/>
          <w:sz w:val="18"/>
          <w:szCs w:val="18"/>
          <w:lang w:val="en-US"/>
        </w:rPr>
        <w:t>(</w:t>
      </w:r>
      <w:r w:rsidRPr="00C300A9">
        <w:rPr>
          <w:rFonts w:ascii="Times New Roman" w:hAnsi="Times New Roman"/>
          <w:i/>
          <w:sz w:val="18"/>
          <w:szCs w:val="18"/>
          <w:lang w:val="en-US"/>
        </w:rPr>
        <w:t>N. del E.</w:t>
      </w:r>
      <w:r w:rsidRPr="00C300A9">
        <w:rPr>
          <w:rFonts w:ascii="Times New Roman" w:hAnsi="Times New Roman"/>
          <w:sz w:val="18"/>
          <w:szCs w:val="18"/>
          <w:lang w:val="en-US"/>
        </w:rPr>
        <w:t>).</w:t>
      </w:r>
    </w:p>
  </w:footnote>
  <w:footnote w:id="778">
    <w:p w14:paraId="0806FA84"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Daniel, W. The Life of Ailred of Rievaulx, ed. </w:t>
      </w:r>
      <w:r w:rsidRPr="00C300A9">
        <w:rPr>
          <w:rFonts w:ascii="Times New Roman" w:hAnsi="Times New Roman"/>
          <w:sz w:val="18"/>
          <w:szCs w:val="18"/>
        </w:rPr>
        <w:t>Powicke, Oxford University Press (1951).</w:t>
      </w:r>
    </w:p>
  </w:footnote>
  <w:footnote w:id="779">
    <w:p w14:paraId="0EC557C6" w14:textId="77777777" w:rsidR="00770F2C" w:rsidRPr="00C300A9" w:rsidRDefault="00770F2C" w:rsidP="00EB114E">
      <w:pPr>
        <w:pStyle w:val="Textonotapie"/>
        <w:spacing w:line="180" w:lineRule="exact"/>
        <w:ind w:hanging="113"/>
        <w:jc w:val="both"/>
        <w:rPr>
          <w:rFonts w:ascii="Times New Roman" w:hAnsi="Times New Roman"/>
          <w:sz w:val="18"/>
          <w:szCs w:val="18"/>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Cfr. en el texto las adiciones que bajo su título añadieron los copistas entre los siglos XIII-XV; ídem. notas 1 y 2 del texto, pág. 287.</w:t>
      </w:r>
    </w:p>
  </w:footnote>
  <w:footnote w:id="780">
    <w:p w14:paraId="43C4F4C9" w14:textId="77777777" w:rsidR="00770F2C" w:rsidRPr="00C300A9" w:rsidRDefault="00770F2C" w:rsidP="00EB114E">
      <w:pPr>
        <w:pStyle w:val="Textonotapie"/>
        <w:spacing w:line="180" w:lineRule="exact"/>
        <w:ind w:hanging="113"/>
        <w:jc w:val="both"/>
        <w:rPr>
          <w:rFonts w:ascii="Times New Roman" w:hAnsi="Times New Roman"/>
          <w:sz w:val="18"/>
          <w:szCs w:val="18"/>
          <w:lang w:val="it-IT"/>
        </w:rPr>
      </w:pPr>
      <w:r w:rsidRPr="00C300A9">
        <w:rPr>
          <w:rStyle w:val="Refdenotaalpie"/>
          <w:rFonts w:ascii="Times New Roman" w:hAnsi="Times New Roman"/>
          <w:sz w:val="18"/>
          <w:szCs w:val="18"/>
        </w:rPr>
        <w:footnoteRef/>
      </w:r>
      <w:r w:rsidRPr="00C300A9">
        <w:rPr>
          <w:rFonts w:ascii="Times New Roman" w:hAnsi="Times New Roman"/>
          <w:sz w:val="18"/>
          <w:szCs w:val="18"/>
          <w:lang w:val="it-IT"/>
        </w:rPr>
        <w:t xml:space="preserve"> Daniel, W., o. cit., pág. 145. </w:t>
      </w:r>
    </w:p>
  </w:footnote>
  <w:footnote w:id="781">
    <w:p w14:paraId="75EFA326" w14:textId="77777777" w:rsidR="00770F2C" w:rsidRPr="00C300A9" w:rsidRDefault="00770F2C" w:rsidP="00EB114E">
      <w:pPr>
        <w:pStyle w:val="Textonotapie"/>
        <w:spacing w:line="180" w:lineRule="exact"/>
        <w:ind w:hanging="113"/>
        <w:jc w:val="both"/>
        <w:rPr>
          <w:rFonts w:ascii="Times New Roman" w:hAnsi="Times New Roman"/>
          <w:sz w:val="18"/>
          <w:szCs w:val="18"/>
          <w:lang w:val="fr-FR"/>
        </w:rPr>
      </w:pPr>
      <w:r w:rsidRPr="00C300A9">
        <w:rPr>
          <w:rStyle w:val="Refdenotaalpie"/>
          <w:rFonts w:ascii="Times New Roman" w:hAnsi="Times New Roman"/>
          <w:sz w:val="18"/>
          <w:szCs w:val="18"/>
        </w:rPr>
        <w:footnoteRef/>
      </w:r>
      <w:r w:rsidRPr="00C300A9">
        <w:rPr>
          <w:rFonts w:ascii="Times New Roman" w:hAnsi="Times New Roman"/>
          <w:sz w:val="18"/>
          <w:szCs w:val="18"/>
          <w:lang w:val="fr-FR"/>
        </w:rPr>
        <w:t xml:space="preserve"> SOner. XVI, PC 5, pág. 223.</w:t>
      </w:r>
    </w:p>
  </w:footnote>
  <w:footnote w:id="782">
    <w:p w14:paraId="0552EABC"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lang w:val="fr-FR"/>
        </w:rPr>
        <w:t xml:space="preserve"> Wilmart, A., "L'Oraison Pastorale de l'Abbé Aehed" en </w:t>
      </w:r>
      <w:r w:rsidRPr="00C300A9">
        <w:rPr>
          <w:rFonts w:ascii="Times New Roman" w:hAnsi="Times New Roman"/>
          <w:i/>
          <w:sz w:val="18"/>
          <w:szCs w:val="18"/>
          <w:lang w:val="fr-FR"/>
        </w:rPr>
        <w:t>Revue Bénédictine</w:t>
      </w:r>
      <w:r w:rsidRPr="00C300A9">
        <w:rPr>
          <w:rFonts w:ascii="Times New Roman" w:hAnsi="Times New Roman"/>
          <w:sz w:val="18"/>
          <w:szCs w:val="18"/>
          <w:lang w:val="fr-FR"/>
        </w:rPr>
        <w:t xml:space="preserve">, XXXVII (1925), págs. </w:t>
      </w:r>
      <w:r w:rsidRPr="00C300A9">
        <w:rPr>
          <w:rFonts w:ascii="Times New Roman" w:hAnsi="Times New Roman"/>
          <w:sz w:val="18"/>
          <w:szCs w:val="18"/>
          <w:lang w:val="es-ES"/>
        </w:rPr>
        <w:t>263-276.</w:t>
      </w:r>
    </w:p>
  </w:footnote>
  <w:footnote w:id="783">
    <w:p w14:paraId="5903E093" w14:textId="77777777" w:rsidR="00770F2C"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Wilmart, art. cit., pág. 266. </w:t>
      </w:r>
    </w:p>
    <w:p w14:paraId="04CB3CAD" w14:textId="77777777" w:rsidR="00770F2C" w:rsidRDefault="00770F2C" w:rsidP="00EB114E">
      <w:pPr>
        <w:pStyle w:val="Textonotapie"/>
        <w:spacing w:line="180" w:lineRule="exact"/>
        <w:ind w:hanging="113"/>
        <w:jc w:val="both"/>
        <w:rPr>
          <w:rFonts w:ascii="Times New Roman" w:hAnsi="Times New Roman"/>
          <w:sz w:val="18"/>
          <w:szCs w:val="18"/>
          <w:lang w:val="es-ES"/>
        </w:rPr>
      </w:pPr>
    </w:p>
    <w:p w14:paraId="03E36117"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p>
  </w:footnote>
  <w:footnote w:id="784">
    <w:p w14:paraId="45105139" w14:textId="77777777" w:rsidR="00770F2C" w:rsidRPr="00C300A9" w:rsidRDefault="00770F2C" w:rsidP="00EB114E">
      <w:pPr>
        <w:pStyle w:val="Textonotapie"/>
        <w:spacing w:line="180" w:lineRule="exact"/>
        <w:ind w:hanging="113"/>
        <w:jc w:val="both"/>
        <w:rPr>
          <w:rFonts w:ascii="Times New Roman" w:hAnsi="Times New Roman"/>
          <w:sz w:val="18"/>
          <w:szCs w:val="18"/>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Hoste, A., </w:t>
      </w:r>
      <w:r w:rsidRPr="00C300A9">
        <w:rPr>
          <w:rFonts w:ascii="Times New Roman" w:hAnsi="Times New Roman"/>
          <w:i/>
          <w:sz w:val="18"/>
          <w:szCs w:val="18"/>
        </w:rPr>
        <w:t>La Priére Pastorale</w:t>
      </w:r>
      <w:r w:rsidRPr="00C300A9">
        <w:rPr>
          <w:rFonts w:ascii="Times New Roman" w:hAnsi="Times New Roman"/>
          <w:sz w:val="18"/>
          <w:szCs w:val="18"/>
        </w:rPr>
        <w:t>, Introducción, SC 76, pág. 175-178, donde el lector podrá ampliar la información sobre las fuentes.</w:t>
      </w:r>
    </w:p>
  </w:footnote>
  <w:footnote w:id="785">
    <w:p w14:paraId="1E08D572"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Talbot, C. H., </w:t>
      </w:r>
      <w:r w:rsidRPr="00C300A9">
        <w:rPr>
          <w:rFonts w:ascii="Times New Roman" w:hAnsi="Times New Roman"/>
          <w:i/>
          <w:sz w:val="18"/>
          <w:szCs w:val="18"/>
        </w:rPr>
        <w:t>Sermones inediti B. Aelredi Abbatis Rievallensis</w:t>
      </w:r>
      <w:r w:rsidRPr="00C300A9">
        <w:rPr>
          <w:rFonts w:ascii="Times New Roman" w:hAnsi="Times New Roman"/>
          <w:sz w:val="18"/>
          <w:szCs w:val="18"/>
        </w:rPr>
        <w:t>, Romae (1952), pág. 9.</w:t>
      </w:r>
    </w:p>
  </w:footnote>
  <w:footnote w:id="786">
    <w:p w14:paraId="53F132CE"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Hoste, o. cit., pág. 177.</w:t>
      </w:r>
    </w:p>
  </w:footnote>
  <w:footnote w:id="787">
    <w:p w14:paraId="6736F21C"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Hoste, o. cit., págs. 178-179.</w:t>
      </w:r>
    </w:p>
  </w:footnote>
  <w:footnote w:id="788">
    <w:p w14:paraId="41F2FDE1" w14:textId="77777777" w:rsidR="00770F2C" w:rsidRPr="00C300A9"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Adición que data del siglo XIII.</w:t>
      </w:r>
    </w:p>
  </w:footnote>
  <w:footnote w:id="789">
    <w:p w14:paraId="2202752F" w14:textId="77777777" w:rsidR="00770F2C" w:rsidRPr="00C300A9" w:rsidRDefault="00770F2C" w:rsidP="00EB114E">
      <w:pPr>
        <w:pStyle w:val="Textonotapie"/>
        <w:spacing w:line="180" w:lineRule="exact"/>
        <w:ind w:hanging="113"/>
        <w:jc w:val="both"/>
        <w:rPr>
          <w:rFonts w:ascii="Times New Roman" w:hAnsi="Times New Roman"/>
          <w:sz w:val="18"/>
          <w:szCs w:val="18"/>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Adición posterior (siglos XIV-XV).</w:t>
      </w:r>
    </w:p>
  </w:footnote>
  <w:footnote w:id="790">
    <w:p w14:paraId="53565AC0" w14:textId="77777777" w:rsidR="00770F2C" w:rsidRPr="00C300A9" w:rsidRDefault="00770F2C" w:rsidP="00EB114E">
      <w:pPr>
        <w:pStyle w:val="Textonotapie"/>
        <w:spacing w:line="180" w:lineRule="exact"/>
        <w:ind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Cf. Jn. 10,11-14.</w:t>
      </w:r>
    </w:p>
  </w:footnote>
  <w:footnote w:id="791">
    <w:p w14:paraId="32E446F3" w14:textId="77777777" w:rsidR="00770F2C" w:rsidRPr="00C300A9" w:rsidRDefault="00770F2C" w:rsidP="00EB114E">
      <w:pPr>
        <w:pStyle w:val="Textonotapie"/>
        <w:spacing w:line="180" w:lineRule="exact"/>
        <w:ind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Cf. Jn. 21,17.</w:t>
      </w:r>
    </w:p>
  </w:footnote>
  <w:footnote w:id="792">
    <w:p w14:paraId="7A82B1E3" w14:textId="77777777" w:rsidR="00770F2C" w:rsidRPr="00C300A9" w:rsidRDefault="00770F2C" w:rsidP="00EB114E">
      <w:pPr>
        <w:pStyle w:val="Textonotapie"/>
        <w:spacing w:line="180" w:lineRule="exact"/>
        <w:ind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Cf. Sal. 101 1-2.</w:t>
      </w:r>
    </w:p>
  </w:footnote>
  <w:footnote w:id="793">
    <w:p w14:paraId="02EF5AF6" w14:textId="77777777" w:rsidR="00770F2C" w:rsidRPr="00C300A9" w:rsidRDefault="00770F2C" w:rsidP="00EB114E">
      <w:pPr>
        <w:pStyle w:val="Textonotapie"/>
        <w:spacing w:line="180" w:lineRule="exact"/>
        <w:ind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Cf. Is. 38,l5; Hebr. 10,32.</w:t>
      </w:r>
    </w:p>
  </w:footnote>
  <w:footnote w:id="794">
    <w:p w14:paraId="33814ED5" w14:textId="77777777" w:rsidR="00770F2C" w:rsidRPr="00C300A9" w:rsidRDefault="00770F2C" w:rsidP="00EB114E">
      <w:pPr>
        <w:pStyle w:val="Textonotapie"/>
        <w:spacing w:line="180" w:lineRule="exact"/>
        <w:ind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Cf. Sal. 85,13 </w:t>
      </w:r>
    </w:p>
  </w:footnote>
  <w:footnote w:id="795">
    <w:p w14:paraId="02BA1574" w14:textId="77777777" w:rsidR="00770F2C" w:rsidRPr="003A44A6"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3A44A6">
        <w:rPr>
          <w:rFonts w:ascii="Times New Roman" w:hAnsi="Times New Roman"/>
          <w:sz w:val="18"/>
          <w:szCs w:val="18"/>
          <w:lang w:val="es-ES"/>
        </w:rPr>
        <w:t xml:space="preserve"> Cf. Éx. 33,19.</w:t>
      </w:r>
    </w:p>
  </w:footnote>
  <w:footnote w:id="796">
    <w:p w14:paraId="37D5C5FA" w14:textId="77777777" w:rsidR="00770F2C" w:rsidRPr="003A44A6"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3A44A6">
        <w:rPr>
          <w:rFonts w:ascii="Times New Roman" w:hAnsi="Times New Roman"/>
          <w:sz w:val="18"/>
          <w:szCs w:val="18"/>
          <w:lang w:val="es-ES"/>
        </w:rPr>
        <w:t xml:space="preserve"> Cf. Jer. 31,20, etc.</w:t>
      </w:r>
    </w:p>
  </w:footnote>
  <w:footnote w:id="797">
    <w:p w14:paraId="1F18E290" w14:textId="77777777" w:rsidR="00770F2C" w:rsidRPr="003A44A6"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3A44A6">
        <w:rPr>
          <w:rFonts w:ascii="Times New Roman" w:hAnsi="Times New Roman"/>
          <w:sz w:val="18"/>
          <w:szCs w:val="18"/>
          <w:lang w:val="es-ES"/>
        </w:rPr>
        <w:t xml:space="preserve"> Cf. Sal. 115,16, etc.</w:t>
      </w:r>
    </w:p>
  </w:footnote>
  <w:footnote w:id="798">
    <w:p w14:paraId="18B87785" w14:textId="77777777" w:rsidR="00770F2C" w:rsidRPr="003A44A6"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3A44A6">
        <w:rPr>
          <w:rFonts w:ascii="Times New Roman" w:hAnsi="Times New Roman"/>
          <w:sz w:val="18"/>
          <w:szCs w:val="18"/>
          <w:lang w:val="es-ES"/>
        </w:rPr>
        <w:t xml:space="preserve"> Cf. Mt. 24,45.</w:t>
      </w:r>
    </w:p>
  </w:footnote>
  <w:footnote w:id="799">
    <w:p w14:paraId="77CDEE8C" w14:textId="77777777" w:rsidR="00770F2C" w:rsidRPr="003A44A6"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3A44A6">
        <w:rPr>
          <w:rFonts w:ascii="Times New Roman" w:hAnsi="Times New Roman"/>
          <w:sz w:val="18"/>
          <w:szCs w:val="18"/>
          <w:lang w:val="es-ES"/>
        </w:rPr>
        <w:t xml:space="preserve"> Cf. Sal. 73,1; 78,13. </w:t>
      </w:r>
    </w:p>
  </w:footnote>
  <w:footnote w:id="800">
    <w:p w14:paraId="32456AC5" w14:textId="77777777" w:rsidR="00770F2C" w:rsidRPr="003A44A6"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3A44A6">
        <w:rPr>
          <w:rFonts w:ascii="Times New Roman" w:hAnsi="Times New Roman"/>
          <w:sz w:val="18"/>
          <w:szCs w:val="18"/>
          <w:lang w:val="es-ES"/>
        </w:rPr>
        <w:t xml:space="preserve"> Cf. Mt. 24,45.</w:t>
      </w:r>
    </w:p>
  </w:footnote>
  <w:footnote w:id="801">
    <w:p w14:paraId="2C1DCF6D" w14:textId="77777777" w:rsidR="00770F2C" w:rsidRPr="003A44A6"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3A44A6">
        <w:rPr>
          <w:rFonts w:ascii="Times New Roman" w:hAnsi="Times New Roman"/>
          <w:sz w:val="18"/>
          <w:szCs w:val="18"/>
          <w:lang w:val="es-ES"/>
        </w:rPr>
        <w:t xml:space="preserve"> Cf. Dt. 7,6, etc.</w:t>
      </w:r>
    </w:p>
  </w:footnote>
  <w:footnote w:id="802">
    <w:p w14:paraId="0EAB437F" w14:textId="77777777" w:rsidR="00770F2C" w:rsidRPr="00C300A9" w:rsidRDefault="00770F2C" w:rsidP="00EB114E">
      <w:pPr>
        <w:pStyle w:val="Textonotapie"/>
        <w:spacing w:line="180" w:lineRule="exact"/>
        <w:ind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7C61DF">
        <w:rPr>
          <w:rFonts w:ascii="Times New Roman" w:hAnsi="Times New Roman"/>
          <w:sz w:val="18"/>
          <w:szCs w:val="18"/>
          <w:lang w:val="es-ES"/>
        </w:rPr>
        <w:t xml:space="preserve"> Cf. Sal. 80,11, etc. </w:t>
      </w:r>
      <w:r w:rsidRPr="00C300A9">
        <w:rPr>
          <w:rFonts w:ascii="Times New Roman" w:hAnsi="Times New Roman"/>
          <w:sz w:val="18"/>
          <w:szCs w:val="18"/>
        </w:rPr>
        <w:t xml:space="preserve">La entrada a la vida monástica es comparada a un segundo éxodo. Elredo desarrolla este tema en la Homilía en la fiesta de san Benito, PC 5, págs. </w:t>
      </w:r>
      <w:r w:rsidRPr="00C300A9">
        <w:rPr>
          <w:rFonts w:ascii="Times New Roman" w:hAnsi="Times New Roman"/>
          <w:sz w:val="18"/>
          <w:szCs w:val="18"/>
          <w:lang w:val="en-US"/>
        </w:rPr>
        <w:t>109-128.</w:t>
      </w:r>
    </w:p>
  </w:footnote>
  <w:footnote w:id="803">
    <w:p w14:paraId="5B4909C5" w14:textId="77777777" w:rsidR="00770F2C" w:rsidRPr="00C300A9" w:rsidRDefault="00770F2C" w:rsidP="00EB114E">
      <w:pPr>
        <w:pStyle w:val="Textonotapie"/>
        <w:spacing w:line="180" w:lineRule="exact"/>
        <w:ind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Cf. Sal. 106,2-3.</w:t>
      </w:r>
    </w:p>
  </w:footnote>
  <w:footnote w:id="804">
    <w:p w14:paraId="1C08B1F8" w14:textId="77777777" w:rsidR="00770F2C" w:rsidRPr="00661960" w:rsidRDefault="00770F2C" w:rsidP="00EB114E">
      <w:pPr>
        <w:pStyle w:val="Textonotapie"/>
        <w:spacing w:line="180" w:lineRule="exact"/>
        <w:ind w:hanging="113"/>
        <w:rPr>
          <w:rFonts w:ascii="Times New Roman" w:hAnsi="Times New Roman"/>
          <w:sz w:val="18"/>
          <w:szCs w:val="18"/>
          <w:lang w:val="en-US"/>
        </w:rPr>
      </w:pPr>
      <w:r w:rsidRPr="00C300A9">
        <w:rPr>
          <w:rStyle w:val="Refdenotaalpie"/>
          <w:rFonts w:ascii="Times New Roman" w:hAnsi="Times New Roman"/>
          <w:sz w:val="18"/>
          <w:szCs w:val="18"/>
        </w:rPr>
        <w:footnoteRef/>
      </w:r>
      <w:r w:rsidRPr="00661960">
        <w:rPr>
          <w:rFonts w:ascii="Times New Roman" w:hAnsi="Times New Roman"/>
          <w:sz w:val="18"/>
          <w:szCs w:val="18"/>
          <w:lang w:val="en-US"/>
        </w:rPr>
        <w:t xml:space="preserve"> Cf. Sal. 67,7 (Vulgata). </w:t>
      </w:r>
    </w:p>
  </w:footnote>
  <w:footnote w:id="805">
    <w:p w14:paraId="14A0440C" w14:textId="77777777" w:rsidR="00770F2C" w:rsidRPr="00661960" w:rsidRDefault="00770F2C" w:rsidP="00EB114E">
      <w:pPr>
        <w:pStyle w:val="Textonotapie"/>
        <w:spacing w:line="180" w:lineRule="exact"/>
        <w:ind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661960">
        <w:rPr>
          <w:rFonts w:ascii="Times New Roman" w:hAnsi="Times New Roman"/>
          <w:sz w:val="18"/>
          <w:szCs w:val="18"/>
          <w:lang w:val="en-US"/>
        </w:rPr>
        <w:t xml:space="preserve"> Cf. Rom. 1,24.</w:t>
      </w:r>
    </w:p>
  </w:footnote>
  <w:footnote w:id="806">
    <w:p w14:paraId="635F48BD" w14:textId="77777777" w:rsidR="00770F2C" w:rsidRPr="00C300A9" w:rsidRDefault="00770F2C" w:rsidP="00EB114E">
      <w:pPr>
        <w:pStyle w:val="Textonotapie"/>
        <w:spacing w:line="180" w:lineRule="exact"/>
        <w:ind w:hanging="113"/>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Cf. Sal. 18,14. </w:t>
      </w:r>
    </w:p>
  </w:footnote>
  <w:footnote w:id="807">
    <w:p w14:paraId="59766655" w14:textId="77777777" w:rsidR="00770F2C" w:rsidRPr="00C300A9" w:rsidRDefault="00770F2C" w:rsidP="00EB114E">
      <w:pPr>
        <w:pStyle w:val="Textonotapie"/>
        <w:spacing w:line="180" w:lineRule="exact"/>
        <w:ind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Cf. Mt. 24,45.</w:t>
      </w:r>
    </w:p>
  </w:footnote>
  <w:footnote w:id="808">
    <w:p w14:paraId="2E40A565" w14:textId="77777777" w:rsidR="00770F2C" w:rsidRPr="00C300A9" w:rsidRDefault="00770F2C" w:rsidP="00EB114E">
      <w:pPr>
        <w:pStyle w:val="Textonotapie"/>
        <w:spacing w:line="180" w:lineRule="exact"/>
        <w:ind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Cf. Sal. 105,8.</w:t>
      </w:r>
    </w:p>
  </w:footnote>
  <w:footnote w:id="809">
    <w:p w14:paraId="0115D75B" w14:textId="77777777" w:rsidR="00770F2C" w:rsidRPr="00C300A9" w:rsidRDefault="00770F2C" w:rsidP="00EB114E">
      <w:pPr>
        <w:pStyle w:val="Textonotapie"/>
        <w:spacing w:line="180" w:lineRule="exact"/>
        <w:ind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Cf. 2 Cor. 4,7</w:t>
      </w:r>
    </w:p>
  </w:footnote>
  <w:footnote w:id="810">
    <w:p w14:paraId="3DF3725C" w14:textId="77777777" w:rsidR="00770F2C" w:rsidRPr="00ED1ED2" w:rsidRDefault="00770F2C" w:rsidP="00EB114E">
      <w:pPr>
        <w:pStyle w:val="Textonotapie"/>
        <w:spacing w:line="180" w:lineRule="exact"/>
        <w:ind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ED1ED2">
        <w:rPr>
          <w:rFonts w:ascii="Times New Roman" w:hAnsi="Times New Roman"/>
          <w:sz w:val="18"/>
          <w:szCs w:val="18"/>
          <w:lang w:val="en-US"/>
        </w:rPr>
        <w:t xml:space="preserve"> Cf. Jer 9,22.</w:t>
      </w:r>
    </w:p>
  </w:footnote>
  <w:footnote w:id="811">
    <w:p w14:paraId="3F770505" w14:textId="77777777" w:rsidR="00770F2C" w:rsidRPr="009A4420"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9A4420">
        <w:rPr>
          <w:rFonts w:ascii="Times New Roman" w:hAnsi="Times New Roman"/>
          <w:sz w:val="18"/>
          <w:szCs w:val="18"/>
          <w:lang w:val="es-ES"/>
        </w:rPr>
        <w:t xml:space="preserve"> Cf. Sal. 113 B, l.</w:t>
      </w:r>
    </w:p>
  </w:footnote>
  <w:footnote w:id="812">
    <w:p w14:paraId="54086EB3" w14:textId="77777777" w:rsidR="00770F2C" w:rsidRPr="009A4420" w:rsidRDefault="00770F2C" w:rsidP="00EB114E">
      <w:pPr>
        <w:pStyle w:val="Textonotapie"/>
        <w:spacing w:line="180" w:lineRule="exact"/>
        <w:ind w:hanging="113"/>
        <w:jc w:val="both"/>
        <w:rPr>
          <w:rFonts w:ascii="Times New Roman" w:hAnsi="Times New Roman"/>
          <w:sz w:val="18"/>
          <w:szCs w:val="18"/>
          <w:lang w:val="es-ES"/>
        </w:rPr>
      </w:pPr>
      <w:r w:rsidRPr="00C300A9">
        <w:rPr>
          <w:rStyle w:val="Refdenotaalpie"/>
          <w:rFonts w:ascii="Times New Roman" w:hAnsi="Times New Roman"/>
          <w:sz w:val="18"/>
          <w:szCs w:val="18"/>
        </w:rPr>
        <w:footnoteRef/>
      </w:r>
      <w:r w:rsidRPr="009A4420">
        <w:rPr>
          <w:rFonts w:ascii="Times New Roman" w:hAnsi="Times New Roman"/>
          <w:sz w:val="18"/>
          <w:szCs w:val="18"/>
          <w:lang w:val="es-ES"/>
        </w:rPr>
        <w:t xml:space="preserve"> Cf. Dan. 9,18.</w:t>
      </w:r>
    </w:p>
  </w:footnote>
  <w:footnote w:id="813">
    <w:p w14:paraId="628BB9B8" w14:textId="77777777" w:rsidR="00770F2C" w:rsidRPr="00C300A9" w:rsidRDefault="00770F2C" w:rsidP="00EB114E">
      <w:pPr>
        <w:pStyle w:val="Textonotapie"/>
        <w:spacing w:line="180" w:lineRule="exact"/>
        <w:ind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Cf. Sal. 33,16.27 </w:t>
      </w:r>
    </w:p>
  </w:footnote>
  <w:footnote w:id="814">
    <w:p w14:paraId="2560A8E1" w14:textId="77777777" w:rsidR="00770F2C" w:rsidRPr="00192E15" w:rsidRDefault="00770F2C" w:rsidP="00EB114E">
      <w:pPr>
        <w:pStyle w:val="Textonotapie"/>
        <w:spacing w:line="180" w:lineRule="exact"/>
        <w:ind w:hanging="113"/>
        <w:jc w:val="both"/>
        <w:rPr>
          <w:rFonts w:ascii="Times New Roman" w:hAnsi="Times New Roman"/>
          <w:sz w:val="18"/>
          <w:szCs w:val="18"/>
          <w:lang w:val="en-US"/>
        </w:rPr>
      </w:pPr>
      <w:r w:rsidRPr="00C300A9">
        <w:rPr>
          <w:rStyle w:val="Refdenotaalpie"/>
          <w:rFonts w:ascii="Times New Roman" w:hAnsi="Times New Roman"/>
          <w:sz w:val="18"/>
          <w:szCs w:val="18"/>
        </w:rPr>
        <w:footnoteRef/>
      </w:r>
      <w:r w:rsidRPr="00C300A9">
        <w:rPr>
          <w:rFonts w:ascii="Times New Roman" w:hAnsi="Times New Roman"/>
          <w:sz w:val="18"/>
          <w:szCs w:val="18"/>
          <w:lang w:val="en-US"/>
        </w:rPr>
        <w:t xml:space="preserve"> Cf. Lev. 9,7; Hebr. 5,3.</w:t>
      </w:r>
      <w:r w:rsidRPr="00192E15">
        <w:rPr>
          <w:rFonts w:ascii="Times New Roman" w:hAnsi="Times New Roman"/>
          <w:sz w:val="18"/>
          <w:szCs w:val="18"/>
          <w:lang w:val="en-US"/>
        </w:rPr>
        <w:t xml:space="preserve"> </w:t>
      </w:r>
    </w:p>
  </w:footnote>
  <w:footnote w:id="815">
    <w:p w14:paraId="083B7BD6" w14:textId="77777777" w:rsidR="00770F2C" w:rsidRPr="009A4420" w:rsidRDefault="00770F2C" w:rsidP="00EB114E">
      <w:pPr>
        <w:pStyle w:val="Textonotapie"/>
        <w:spacing w:line="180" w:lineRule="exact"/>
        <w:ind w:hanging="113"/>
        <w:rPr>
          <w:rFonts w:ascii="Times New Roman" w:hAnsi="Times New Roman"/>
          <w:sz w:val="18"/>
          <w:szCs w:val="18"/>
          <w:lang w:val="es-ES"/>
        </w:rPr>
      </w:pPr>
      <w:r w:rsidRPr="00C300A9">
        <w:rPr>
          <w:rStyle w:val="Refdenotaalpie"/>
          <w:rFonts w:ascii="Times New Roman" w:hAnsi="Times New Roman"/>
          <w:sz w:val="18"/>
          <w:szCs w:val="18"/>
        </w:rPr>
        <w:footnoteRef/>
      </w:r>
      <w:r w:rsidRPr="009A4420">
        <w:rPr>
          <w:rFonts w:ascii="Times New Roman" w:hAnsi="Times New Roman"/>
          <w:sz w:val="18"/>
          <w:szCs w:val="18"/>
          <w:lang w:val="es-ES"/>
        </w:rPr>
        <w:t xml:space="preserve"> Cf. Eclo. 23,27 (Vulgata).</w:t>
      </w:r>
    </w:p>
  </w:footnote>
  <w:footnote w:id="816">
    <w:p w14:paraId="6D0A67C7" w14:textId="77777777" w:rsidR="00770F2C" w:rsidRPr="00C300A9" w:rsidRDefault="00770F2C" w:rsidP="00EB114E">
      <w:pPr>
        <w:pStyle w:val="Textonotapie"/>
        <w:spacing w:line="180" w:lineRule="exact"/>
        <w:ind w:hanging="113"/>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w:t>
      </w:r>
      <w:r w:rsidRPr="00C300A9">
        <w:rPr>
          <w:rFonts w:ascii="Times New Roman" w:hAnsi="Times New Roman"/>
          <w:sz w:val="18"/>
          <w:szCs w:val="18"/>
          <w:lang w:val="es-ES"/>
        </w:rPr>
        <w:t>Elredo aplica a la mirada de Dios lo que Hebr. 4,12 dice de su</w:t>
      </w:r>
      <w:r>
        <w:rPr>
          <w:rFonts w:ascii="Times New Roman" w:hAnsi="Times New Roman"/>
          <w:sz w:val="18"/>
          <w:szCs w:val="18"/>
          <w:lang w:val="es-ES"/>
        </w:rPr>
        <w:t xml:space="preserve"> </w:t>
      </w:r>
      <w:r w:rsidRPr="00C300A9">
        <w:rPr>
          <w:rFonts w:ascii="Times New Roman" w:hAnsi="Times New Roman"/>
          <w:sz w:val="18"/>
          <w:szCs w:val="18"/>
          <w:lang w:val="es-ES"/>
        </w:rPr>
        <w:t>Palabra.</w:t>
      </w:r>
    </w:p>
  </w:footnote>
  <w:footnote w:id="817">
    <w:p w14:paraId="433C2F7C" w14:textId="77777777" w:rsidR="00770F2C" w:rsidRPr="00192E15" w:rsidRDefault="00770F2C" w:rsidP="00EB114E">
      <w:pPr>
        <w:pStyle w:val="Textonotapie"/>
        <w:spacing w:line="180" w:lineRule="exact"/>
        <w:ind w:hanging="113"/>
        <w:rPr>
          <w:rFonts w:ascii="Times New Roman" w:hAnsi="Times New Roman"/>
          <w:sz w:val="18"/>
          <w:szCs w:val="18"/>
          <w:lang w:val="en-US"/>
        </w:rPr>
      </w:pPr>
      <w:r w:rsidRPr="00C300A9">
        <w:rPr>
          <w:rStyle w:val="Refdenotaalpie"/>
          <w:rFonts w:ascii="Times New Roman" w:hAnsi="Times New Roman"/>
          <w:sz w:val="18"/>
          <w:szCs w:val="18"/>
        </w:rPr>
        <w:footnoteRef/>
      </w:r>
      <w:r w:rsidRPr="008474C7">
        <w:rPr>
          <w:rFonts w:ascii="Times New Roman" w:hAnsi="Times New Roman"/>
          <w:sz w:val="18"/>
          <w:szCs w:val="18"/>
          <w:lang w:val="en-US"/>
        </w:rPr>
        <w:t xml:space="preserve"> Cf. Prov. 24</w:t>
      </w:r>
      <w:r>
        <w:rPr>
          <w:rFonts w:ascii="Times New Roman" w:hAnsi="Times New Roman"/>
          <w:sz w:val="18"/>
          <w:szCs w:val="18"/>
          <w:lang w:val="en-US"/>
        </w:rPr>
        <w:t>,</w:t>
      </w:r>
      <w:r w:rsidRPr="008474C7">
        <w:rPr>
          <w:rFonts w:ascii="Times New Roman" w:hAnsi="Times New Roman"/>
          <w:sz w:val="18"/>
          <w:szCs w:val="18"/>
          <w:lang w:val="en-US"/>
        </w:rPr>
        <w:t>12</w:t>
      </w:r>
    </w:p>
  </w:footnote>
  <w:footnote w:id="818">
    <w:p w14:paraId="76F67AFD" w14:textId="77777777" w:rsidR="00770F2C" w:rsidRPr="008474C7" w:rsidRDefault="00770F2C" w:rsidP="00EB114E">
      <w:pPr>
        <w:pStyle w:val="Textonotapie"/>
        <w:spacing w:line="180" w:lineRule="exact"/>
        <w:ind w:hanging="113"/>
        <w:rPr>
          <w:rFonts w:ascii="Times New Roman" w:hAnsi="Times New Roman"/>
          <w:sz w:val="18"/>
          <w:szCs w:val="18"/>
          <w:lang w:val="en-US"/>
        </w:rPr>
      </w:pPr>
      <w:r w:rsidRPr="00C300A9">
        <w:rPr>
          <w:rStyle w:val="Refdenotaalpie"/>
          <w:rFonts w:ascii="Times New Roman" w:hAnsi="Times New Roman"/>
          <w:sz w:val="18"/>
          <w:szCs w:val="18"/>
        </w:rPr>
        <w:footnoteRef/>
      </w:r>
      <w:r w:rsidRPr="008474C7">
        <w:rPr>
          <w:rFonts w:ascii="Times New Roman" w:hAnsi="Times New Roman"/>
          <w:sz w:val="18"/>
          <w:szCs w:val="18"/>
          <w:lang w:val="en-US"/>
        </w:rPr>
        <w:t xml:space="preserve"> Cf. Is. 29</w:t>
      </w:r>
      <w:r>
        <w:rPr>
          <w:rFonts w:ascii="Times New Roman" w:hAnsi="Times New Roman"/>
          <w:sz w:val="18"/>
          <w:szCs w:val="18"/>
          <w:lang w:val="en-US"/>
        </w:rPr>
        <w:t>,</w:t>
      </w:r>
      <w:r w:rsidRPr="008474C7">
        <w:rPr>
          <w:rFonts w:ascii="Times New Roman" w:hAnsi="Times New Roman"/>
          <w:sz w:val="18"/>
          <w:szCs w:val="18"/>
          <w:lang w:val="en-US"/>
        </w:rPr>
        <w:t>15</w:t>
      </w:r>
    </w:p>
  </w:footnote>
  <w:footnote w:id="819">
    <w:p w14:paraId="68D93F08" w14:textId="77777777" w:rsidR="00770F2C" w:rsidRPr="00FA49D9" w:rsidRDefault="00770F2C" w:rsidP="00EB114E">
      <w:pPr>
        <w:pStyle w:val="Textonotapie"/>
        <w:spacing w:line="180" w:lineRule="exact"/>
        <w:ind w:hanging="113"/>
        <w:rPr>
          <w:rFonts w:ascii="Times New Roman" w:hAnsi="Times New Roman"/>
          <w:sz w:val="18"/>
          <w:szCs w:val="18"/>
          <w:lang w:val="en-US"/>
        </w:rPr>
      </w:pPr>
      <w:r w:rsidRPr="00C300A9">
        <w:rPr>
          <w:rStyle w:val="Refdenotaalpie"/>
          <w:rFonts w:ascii="Times New Roman" w:hAnsi="Times New Roman"/>
          <w:sz w:val="18"/>
          <w:szCs w:val="18"/>
        </w:rPr>
        <w:footnoteRef/>
      </w:r>
      <w:r w:rsidRPr="008474C7">
        <w:rPr>
          <w:rFonts w:ascii="Times New Roman" w:hAnsi="Times New Roman"/>
          <w:sz w:val="18"/>
          <w:szCs w:val="18"/>
          <w:lang w:val="en-US"/>
        </w:rPr>
        <w:t xml:space="preserve"> Cf. Rom. 6</w:t>
      </w:r>
      <w:r>
        <w:rPr>
          <w:rFonts w:ascii="Times New Roman" w:hAnsi="Times New Roman"/>
          <w:sz w:val="18"/>
          <w:szCs w:val="18"/>
          <w:lang w:val="en-US"/>
        </w:rPr>
        <w:t>,1</w:t>
      </w:r>
      <w:r w:rsidRPr="008474C7">
        <w:rPr>
          <w:rFonts w:ascii="Times New Roman" w:hAnsi="Times New Roman"/>
          <w:sz w:val="18"/>
          <w:szCs w:val="18"/>
          <w:lang w:val="en-US"/>
        </w:rPr>
        <w:t>2</w:t>
      </w:r>
      <w:r w:rsidRPr="00FA49D9">
        <w:rPr>
          <w:rFonts w:ascii="Times New Roman" w:hAnsi="Times New Roman"/>
          <w:sz w:val="18"/>
          <w:szCs w:val="18"/>
          <w:lang w:val="en-US"/>
        </w:rPr>
        <w:t>-</w:t>
      </w:r>
      <w:r w:rsidRPr="008474C7">
        <w:rPr>
          <w:rFonts w:ascii="Times New Roman" w:hAnsi="Times New Roman"/>
          <w:sz w:val="18"/>
          <w:szCs w:val="18"/>
          <w:lang w:val="en-US"/>
        </w:rPr>
        <w:t>13</w:t>
      </w:r>
      <w:r>
        <w:rPr>
          <w:rFonts w:ascii="Times New Roman" w:hAnsi="Times New Roman"/>
          <w:sz w:val="18"/>
          <w:szCs w:val="18"/>
          <w:lang w:val="en-US"/>
        </w:rPr>
        <w:t>.</w:t>
      </w:r>
      <w:r w:rsidRPr="00FA49D9">
        <w:rPr>
          <w:rFonts w:ascii="Times New Roman" w:hAnsi="Times New Roman"/>
          <w:sz w:val="18"/>
          <w:szCs w:val="18"/>
          <w:lang w:val="en-US"/>
        </w:rPr>
        <w:t xml:space="preserve"> </w:t>
      </w:r>
    </w:p>
  </w:footnote>
  <w:footnote w:id="820">
    <w:p w14:paraId="7154114F" w14:textId="77777777" w:rsidR="00770F2C" w:rsidRPr="00D9767A" w:rsidRDefault="00770F2C" w:rsidP="00EB114E">
      <w:pPr>
        <w:pStyle w:val="Textonotapie"/>
        <w:spacing w:line="180" w:lineRule="exact"/>
        <w:ind w:hanging="113"/>
        <w:rPr>
          <w:rFonts w:ascii="Times New Roman" w:hAnsi="Times New Roman"/>
          <w:sz w:val="18"/>
          <w:szCs w:val="18"/>
          <w:lang w:val="es-ES"/>
        </w:rPr>
      </w:pPr>
      <w:r w:rsidRPr="00C300A9">
        <w:rPr>
          <w:rStyle w:val="Refdenotaalpie"/>
          <w:rFonts w:ascii="Times New Roman" w:hAnsi="Times New Roman"/>
          <w:sz w:val="18"/>
          <w:szCs w:val="18"/>
        </w:rPr>
        <w:footnoteRef/>
      </w:r>
      <w:r w:rsidRPr="00D9767A">
        <w:rPr>
          <w:rFonts w:ascii="Times New Roman" w:hAnsi="Times New Roman"/>
          <w:sz w:val="18"/>
          <w:szCs w:val="18"/>
          <w:lang w:val="es-ES"/>
        </w:rPr>
        <w:t xml:space="preserve"> Cf. Sal. 141,10</w:t>
      </w:r>
    </w:p>
  </w:footnote>
  <w:footnote w:id="821">
    <w:p w14:paraId="41290A1F" w14:textId="77777777" w:rsidR="00770F2C" w:rsidRPr="00192E15" w:rsidRDefault="00770F2C" w:rsidP="00EB114E">
      <w:pPr>
        <w:pStyle w:val="Textonotapie"/>
        <w:spacing w:line="180" w:lineRule="exact"/>
        <w:ind w:hanging="113"/>
        <w:rPr>
          <w:rFonts w:ascii="Times New Roman" w:hAnsi="Times New Roman"/>
          <w:sz w:val="18"/>
          <w:szCs w:val="18"/>
          <w:lang w:val="es-ES"/>
        </w:rPr>
      </w:pPr>
      <w:r w:rsidRPr="00C300A9">
        <w:rPr>
          <w:rStyle w:val="Refdenotaalpie"/>
          <w:rFonts w:ascii="Times New Roman" w:hAnsi="Times New Roman"/>
          <w:sz w:val="18"/>
          <w:szCs w:val="18"/>
        </w:rPr>
        <w:footnoteRef/>
      </w:r>
      <w:r w:rsidRPr="00192E15">
        <w:rPr>
          <w:rFonts w:ascii="Times New Roman" w:hAnsi="Times New Roman"/>
          <w:sz w:val="18"/>
          <w:szCs w:val="18"/>
          <w:lang w:val="es-ES"/>
        </w:rPr>
        <w:t xml:space="preserve"> Cf. Sal. 32,14; Eclo. 24,27 (Vulgata).</w:t>
      </w:r>
    </w:p>
  </w:footnote>
  <w:footnote w:id="822">
    <w:p w14:paraId="5E761C01" w14:textId="77777777" w:rsidR="00770F2C" w:rsidRPr="00192E15" w:rsidRDefault="00770F2C" w:rsidP="00EB114E">
      <w:pPr>
        <w:pStyle w:val="Textonotapie"/>
        <w:spacing w:line="180" w:lineRule="exact"/>
        <w:ind w:hanging="113"/>
        <w:rPr>
          <w:rFonts w:ascii="Times New Roman" w:hAnsi="Times New Roman"/>
          <w:sz w:val="18"/>
          <w:szCs w:val="18"/>
          <w:lang w:val="es-ES"/>
        </w:rPr>
      </w:pPr>
      <w:r w:rsidRPr="00C300A9">
        <w:rPr>
          <w:rStyle w:val="Refdenotaalpie"/>
          <w:rFonts w:ascii="Times New Roman" w:hAnsi="Times New Roman"/>
          <w:sz w:val="18"/>
          <w:szCs w:val="18"/>
        </w:rPr>
        <w:footnoteRef/>
      </w:r>
      <w:r w:rsidRPr="00192E15">
        <w:rPr>
          <w:rFonts w:ascii="Times New Roman" w:hAnsi="Times New Roman"/>
          <w:sz w:val="18"/>
          <w:szCs w:val="18"/>
          <w:lang w:val="es-ES"/>
        </w:rPr>
        <w:t xml:space="preserve"> Cf. 2 Cor. 7,1.</w:t>
      </w:r>
    </w:p>
  </w:footnote>
  <w:footnote w:id="823">
    <w:p w14:paraId="741D3CE9" w14:textId="77777777" w:rsidR="00770F2C" w:rsidRPr="00192E15" w:rsidRDefault="00770F2C" w:rsidP="00EB114E">
      <w:pPr>
        <w:pStyle w:val="Textonotapie"/>
        <w:spacing w:line="180" w:lineRule="exact"/>
        <w:ind w:hanging="113"/>
        <w:rPr>
          <w:rFonts w:ascii="Times New Roman" w:hAnsi="Times New Roman"/>
          <w:sz w:val="18"/>
          <w:szCs w:val="18"/>
          <w:lang w:val="es-ES"/>
        </w:rPr>
      </w:pPr>
      <w:r w:rsidRPr="00C300A9">
        <w:rPr>
          <w:rStyle w:val="Refdenotaalpie"/>
          <w:rFonts w:ascii="Times New Roman" w:hAnsi="Times New Roman"/>
          <w:sz w:val="18"/>
          <w:szCs w:val="18"/>
        </w:rPr>
        <w:footnoteRef/>
      </w:r>
      <w:r w:rsidRPr="00192E15">
        <w:rPr>
          <w:rFonts w:ascii="Times New Roman" w:hAnsi="Times New Roman"/>
          <w:sz w:val="18"/>
          <w:szCs w:val="18"/>
          <w:lang w:val="es-ES"/>
        </w:rPr>
        <w:t xml:space="preserve"> Cf. Regla de san Benito 64,8.</w:t>
      </w:r>
    </w:p>
  </w:footnote>
  <w:footnote w:id="824">
    <w:p w14:paraId="20B69BBA" w14:textId="77777777" w:rsidR="00770F2C" w:rsidRPr="00192E15" w:rsidRDefault="00770F2C" w:rsidP="00EB114E">
      <w:pPr>
        <w:pStyle w:val="Textonotapie"/>
        <w:spacing w:line="180" w:lineRule="exact"/>
        <w:ind w:hanging="113"/>
        <w:rPr>
          <w:rFonts w:ascii="Times New Roman" w:hAnsi="Times New Roman"/>
          <w:sz w:val="18"/>
          <w:szCs w:val="18"/>
          <w:lang w:val="es-ES"/>
        </w:rPr>
      </w:pPr>
      <w:r w:rsidRPr="00C300A9">
        <w:rPr>
          <w:rStyle w:val="Refdenotaalpie"/>
          <w:rFonts w:ascii="Times New Roman" w:hAnsi="Times New Roman"/>
          <w:sz w:val="18"/>
          <w:szCs w:val="18"/>
        </w:rPr>
        <w:footnoteRef/>
      </w:r>
      <w:r w:rsidRPr="00192E15">
        <w:rPr>
          <w:rFonts w:ascii="Times New Roman" w:hAnsi="Times New Roman"/>
          <w:sz w:val="18"/>
          <w:szCs w:val="18"/>
          <w:lang w:val="es-ES"/>
        </w:rPr>
        <w:t xml:space="preserve"> Cf. 2 Crón. 1,10.</w:t>
      </w:r>
    </w:p>
  </w:footnote>
  <w:footnote w:id="825">
    <w:p w14:paraId="1880E366" w14:textId="77777777" w:rsidR="00770F2C" w:rsidRPr="00192E15" w:rsidRDefault="00770F2C" w:rsidP="00EB114E">
      <w:pPr>
        <w:pStyle w:val="Textonotapie"/>
        <w:spacing w:line="180" w:lineRule="exact"/>
        <w:ind w:hanging="113"/>
        <w:rPr>
          <w:rFonts w:ascii="Times New Roman" w:hAnsi="Times New Roman"/>
          <w:sz w:val="18"/>
          <w:szCs w:val="18"/>
          <w:lang w:val="es-ES"/>
        </w:rPr>
      </w:pPr>
      <w:r w:rsidRPr="00C300A9">
        <w:rPr>
          <w:rStyle w:val="Refdenotaalpie"/>
          <w:rFonts w:ascii="Times New Roman" w:hAnsi="Times New Roman"/>
          <w:sz w:val="18"/>
          <w:szCs w:val="18"/>
        </w:rPr>
        <w:footnoteRef/>
      </w:r>
      <w:r w:rsidRPr="00192E15">
        <w:rPr>
          <w:rFonts w:ascii="Times New Roman" w:hAnsi="Times New Roman"/>
          <w:sz w:val="18"/>
          <w:szCs w:val="18"/>
          <w:lang w:val="es-ES"/>
        </w:rPr>
        <w:t xml:space="preserve"> Cf. Sal. 68,6.</w:t>
      </w:r>
    </w:p>
  </w:footnote>
  <w:footnote w:id="826">
    <w:p w14:paraId="23A075B5" w14:textId="77777777" w:rsidR="00770F2C" w:rsidRPr="00DD43E5" w:rsidRDefault="00770F2C" w:rsidP="00EB114E">
      <w:pPr>
        <w:pStyle w:val="Textonotapie"/>
        <w:spacing w:line="180" w:lineRule="exact"/>
        <w:ind w:hanging="113"/>
        <w:rPr>
          <w:rFonts w:ascii="Times New Roman" w:hAnsi="Times New Roman"/>
          <w:sz w:val="18"/>
          <w:szCs w:val="18"/>
          <w:lang w:val="en-US"/>
        </w:rPr>
      </w:pPr>
      <w:r w:rsidRPr="00C300A9">
        <w:rPr>
          <w:rStyle w:val="Refdenotaalpie"/>
          <w:rFonts w:ascii="Times New Roman" w:hAnsi="Times New Roman"/>
          <w:sz w:val="18"/>
          <w:szCs w:val="18"/>
        </w:rPr>
        <w:footnoteRef/>
      </w:r>
      <w:r w:rsidRPr="00DD43E5">
        <w:rPr>
          <w:rFonts w:ascii="Times New Roman" w:hAnsi="Times New Roman"/>
          <w:sz w:val="18"/>
          <w:szCs w:val="18"/>
          <w:lang w:val="en-US"/>
        </w:rPr>
        <w:t xml:space="preserve"> Cf. Sab. 9,10.</w:t>
      </w:r>
    </w:p>
  </w:footnote>
  <w:footnote w:id="827">
    <w:p w14:paraId="5DD05653" w14:textId="77777777" w:rsidR="00770F2C" w:rsidRPr="00DD43E5" w:rsidRDefault="00770F2C" w:rsidP="00EB114E">
      <w:pPr>
        <w:pStyle w:val="Textonotapie"/>
        <w:spacing w:line="180" w:lineRule="exact"/>
        <w:ind w:hanging="113"/>
        <w:rPr>
          <w:rFonts w:ascii="Times New Roman" w:hAnsi="Times New Roman"/>
          <w:sz w:val="18"/>
          <w:szCs w:val="18"/>
          <w:lang w:val="en-US"/>
        </w:rPr>
      </w:pPr>
      <w:r w:rsidRPr="00C300A9">
        <w:rPr>
          <w:rStyle w:val="Refdenotaalpie"/>
          <w:rFonts w:ascii="Times New Roman" w:hAnsi="Times New Roman"/>
          <w:sz w:val="18"/>
          <w:szCs w:val="18"/>
        </w:rPr>
        <w:footnoteRef/>
      </w:r>
      <w:r w:rsidRPr="00DD43E5">
        <w:rPr>
          <w:rFonts w:ascii="Times New Roman" w:hAnsi="Times New Roman"/>
          <w:sz w:val="18"/>
          <w:szCs w:val="18"/>
          <w:lang w:val="en-US"/>
        </w:rPr>
        <w:t xml:space="preserve"> Cf. 2 Cor. 12,15.</w:t>
      </w:r>
    </w:p>
  </w:footnote>
  <w:footnote w:id="828">
    <w:p w14:paraId="1C8CA97D" w14:textId="77777777" w:rsidR="00770F2C" w:rsidRPr="00DD43E5" w:rsidRDefault="00770F2C" w:rsidP="00EB114E">
      <w:pPr>
        <w:pStyle w:val="Textonotapie"/>
        <w:spacing w:line="180" w:lineRule="exact"/>
        <w:ind w:hanging="113"/>
        <w:rPr>
          <w:rFonts w:ascii="Times New Roman" w:hAnsi="Times New Roman"/>
          <w:sz w:val="18"/>
          <w:szCs w:val="18"/>
          <w:lang w:val="en-US"/>
        </w:rPr>
      </w:pPr>
      <w:r w:rsidRPr="00C300A9">
        <w:rPr>
          <w:rStyle w:val="Refdenotaalpie"/>
          <w:rFonts w:ascii="Times New Roman" w:hAnsi="Times New Roman"/>
          <w:sz w:val="18"/>
          <w:szCs w:val="18"/>
        </w:rPr>
        <w:footnoteRef/>
      </w:r>
      <w:r w:rsidRPr="00DD43E5">
        <w:rPr>
          <w:rFonts w:ascii="Times New Roman" w:hAnsi="Times New Roman"/>
          <w:sz w:val="18"/>
          <w:szCs w:val="18"/>
          <w:lang w:val="en-US"/>
        </w:rPr>
        <w:t xml:space="preserve"> Cf. 2 Cor. 11,29.</w:t>
      </w:r>
      <w:r w:rsidRPr="00394951">
        <w:rPr>
          <w:rFonts w:ascii="Times New Roman" w:hAnsi="Times New Roman"/>
          <w:sz w:val="18"/>
          <w:szCs w:val="18"/>
          <w:lang w:val="en-US"/>
        </w:rPr>
        <w:t xml:space="preserve"> </w:t>
      </w:r>
    </w:p>
  </w:footnote>
  <w:footnote w:id="829">
    <w:p w14:paraId="5B4ED323" w14:textId="77777777" w:rsidR="00770F2C" w:rsidRPr="009A4420" w:rsidRDefault="00770F2C" w:rsidP="00EB114E">
      <w:pPr>
        <w:pStyle w:val="Textonotapie"/>
        <w:spacing w:line="180" w:lineRule="exact"/>
        <w:ind w:hanging="113"/>
        <w:rPr>
          <w:rFonts w:ascii="Times New Roman" w:hAnsi="Times New Roman"/>
          <w:sz w:val="18"/>
          <w:szCs w:val="18"/>
          <w:lang w:val="en-US"/>
        </w:rPr>
      </w:pPr>
      <w:r w:rsidRPr="00C300A9">
        <w:rPr>
          <w:rStyle w:val="Refdenotaalpie"/>
          <w:rFonts w:ascii="Times New Roman" w:hAnsi="Times New Roman"/>
          <w:sz w:val="18"/>
          <w:szCs w:val="18"/>
        </w:rPr>
        <w:footnoteRef/>
      </w:r>
      <w:r w:rsidRPr="009A4420">
        <w:rPr>
          <w:rFonts w:ascii="Times New Roman" w:hAnsi="Times New Roman"/>
          <w:sz w:val="18"/>
          <w:szCs w:val="18"/>
          <w:lang w:val="en-US"/>
        </w:rPr>
        <w:t xml:space="preserve"> Cf. 1 Cor. 9, 19.22.</w:t>
      </w:r>
    </w:p>
  </w:footnote>
  <w:footnote w:id="830">
    <w:p w14:paraId="7A06BE6D" w14:textId="77777777" w:rsidR="00770F2C" w:rsidRPr="009A4420" w:rsidRDefault="00770F2C" w:rsidP="00EB114E">
      <w:pPr>
        <w:pStyle w:val="Textonotapie"/>
        <w:spacing w:line="180" w:lineRule="exact"/>
        <w:ind w:hanging="113"/>
        <w:rPr>
          <w:rFonts w:ascii="Times New Roman" w:hAnsi="Times New Roman"/>
          <w:sz w:val="18"/>
          <w:szCs w:val="18"/>
          <w:lang w:val="en-US"/>
        </w:rPr>
      </w:pPr>
      <w:r w:rsidRPr="00C300A9">
        <w:rPr>
          <w:rStyle w:val="Refdenotaalpie"/>
          <w:rFonts w:ascii="Times New Roman" w:hAnsi="Times New Roman"/>
          <w:sz w:val="18"/>
          <w:szCs w:val="18"/>
        </w:rPr>
        <w:footnoteRef/>
      </w:r>
      <w:r w:rsidRPr="009A4420">
        <w:rPr>
          <w:rFonts w:ascii="Times New Roman" w:hAnsi="Times New Roman"/>
          <w:sz w:val="18"/>
          <w:szCs w:val="18"/>
          <w:lang w:val="en-US"/>
        </w:rPr>
        <w:t xml:space="preserve"> Cf. Mt. 15,14.</w:t>
      </w:r>
    </w:p>
  </w:footnote>
  <w:footnote w:id="831">
    <w:p w14:paraId="6FC45E32" w14:textId="77777777" w:rsidR="00770F2C" w:rsidRPr="009A4420" w:rsidRDefault="00770F2C" w:rsidP="00EB114E">
      <w:pPr>
        <w:pStyle w:val="Textonotapie"/>
        <w:spacing w:line="180" w:lineRule="exact"/>
        <w:ind w:hanging="113"/>
        <w:rPr>
          <w:rFonts w:ascii="Times New Roman" w:hAnsi="Times New Roman"/>
          <w:sz w:val="18"/>
          <w:szCs w:val="18"/>
          <w:lang w:val="en-US"/>
        </w:rPr>
      </w:pPr>
      <w:r w:rsidRPr="00C300A9">
        <w:rPr>
          <w:rStyle w:val="Refdenotaalpie"/>
          <w:rFonts w:ascii="Times New Roman" w:hAnsi="Times New Roman"/>
          <w:sz w:val="18"/>
          <w:szCs w:val="18"/>
        </w:rPr>
        <w:footnoteRef/>
      </w:r>
      <w:r w:rsidRPr="009A4420">
        <w:rPr>
          <w:rFonts w:ascii="Times New Roman" w:hAnsi="Times New Roman"/>
          <w:sz w:val="18"/>
          <w:szCs w:val="18"/>
          <w:lang w:val="en-US"/>
        </w:rPr>
        <w:t xml:space="preserve"> Cf. 1 Tes. 5,14.</w:t>
      </w:r>
    </w:p>
  </w:footnote>
  <w:footnote w:id="832">
    <w:p w14:paraId="5B5E9514" w14:textId="77777777" w:rsidR="00770F2C" w:rsidRPr="009A4420" w:rsidRDefault="00770F2C" w:rsidP="00EB114E">
      <w:pPr>
        <w:pStyle w:val="Textonotapie"/>
        <w:spacing w:line="180" w:lineRule="exact"/>
        <w:ind w:hanging="113"/>
        <w:rPr>
          <w:rFonts w:ascii="Times New Roman" w:hAnsi="Times New Roman"/>
          <w:sz w:val="18"/>
          <w:szCs w:val="18"/>
          <w:lang w:val="en-US"/>
        </w:rPr>
      </w:pPr>
      <w:r w:rsidRPr="00C300A9">
        <w:rPr>
          <w:rStyle w:val="Refdenotaalpie"/>
          <w:rFonts w:ascii="Times New Roman" w:hAnsi="Times New Roman"/>
          <w:sz w:val="18"/>
          <w:szCs w:val="18"/>
        </w:rPr>
        <w:footnoteRef/>
      </w:r>
      <w:r w:rsidRPr="009A4420">
        <w:rPr>
          <w:rFonts w:ascii="Times New Roman" w:hAnsi="Times New Roman"/>
          <w:sz w:val="18"/>
          <w:szCs w:val="18"/>
          <w:lang w:val="en-US"/>
        </w:rPr>
        <w:t xml:space="preserve"> Cf. Regla de san Benito 2,23-32.</w:t>
      </w:r>
    </w:p>
  </w:footnote>
  <w:footnote w:id="833">
    <w:p w14:paraId="568A1647" w14:textId="77777777" w:rsidR="00770F2C" w:rsidRPr="009A4420" w:rsidRDefault="00770F2C" w:rsidP="00EB114E">
      <w:pPr>
        <w:pStyle w:val="Textonotapie"/>
        <w:spacing w:line="180" w:lineRule="exact"/>
        <w:ind w:hanging="113"/>
        <w:rPr>
          <w:rFonts w:ascii="Times New Roman" w:hAnsi="Times New Roman"/>
          <w:sz w:val="18"/>
          <w:szCs w:val="18"/>
          <w:lang w:val="en-US"/>
        </w:rPr>
      </w:pPr>
      <w:r w:rsidRPr="00C300A9">
        <w:rPr>
          <w:rStyle w:val="Refdenotaalpie"/>
          <w:rFonts w:ascii="Times New Roman" w:hAnsi="Times New Roman"/>
          <w:sz w:val="18"/>
          <w:szCs w:val="18"/>
        </w:rPr>
        <w:footnoteRef/>
      </w:r>
      <w:r w:rsidRPr="009A4420">
        <w:rPr>
          <w:rFonts w:ascii="Times New Roman" w:hAnsi="Times New Roman"/>
          <w:sz w:val="18"/>
          <w:szCs w:val="18"/>
          <w:lang w:val="en-US"/>
        </w:rPr>
        <w:t xml:space="preserve"> Cf. Rom. 6,19; Gál. 4,13.</w:t>
      </w:r>
    </w:p>
  </w:footnote>
  <w:footnote w:id="834">
    <w:p w14:paraId="0A857EDC" w14:textId="77777777" w:rsidR="00770F2C" w:rsidRPr="009A4420" w:rsidRDefault="00770F2C" w:rsidP="00EB114E">
      <w:pPr>
        <w:pStyle w:val="Textonotapie"/>
        <w:spacing w:line="180" w:lineRule="exact"/>
        <w:ind w:hanging="113"/>
        <w:rPr>
          <w:rFonts w:ascii="Times New Roman" w:hAnsi="Times New Roman"/>
          <w:sz w:val="18"/>
          <w:szCs w:val="18"/>
          <w:lang w:val="en-US"/>
        </w:rPr>
      </w:pPr>
      <w:r w:rsidRPr="00C300A9">
        <w:rPr>
          <w:rStyle w:val="Refdenotaalpie"/>
          <w:rFonts w:ascii="Times New Roman" w:hAnsi="Times New Roman"/>
          <w:sz w:val="18"/>
          <w:szCs w:val="18"/>
        </w:rPr>
        <w:footnoteRef/>
      </w:r>
      <w:r w:rsidRPr="009A4420">
        <w:rPr>
          <w:rFonts w:ascii="Times New Roman" w:hAnsi="Times New Roman"/>
          <w:sz w:val="18"/>
          <w:szCs w:val="18"/>
          <w:lang w:val="en-US"/>
        </w:rPr>
        <w:t xml:space="preserve"> Cf. Sal. 54,9 (Vulgata). </w:t>
      </w:r>
    </w:p>
  </w:footnote>
  <w:footnote w:id="835">
    <w:p w14:paraId="3E6061F6" w14:textId="77777777" w:rsidR="00770F2C" w:rsidRPr="003A44A6" w:rsidRDefault="00770F2C" w:rsidP="00EB114E">
      <w:pPr>
        <w:pStyle w:val="Textonotapie"/>
        <w:spacing w:line="180" w:lineRule="exact"/>
        <w:ind w:hanging="113"/>
        <w:rPr>
          <w:rFonts w:ascii="Times New Roman" w:hAnsi="Times New Roman"/>
          <w:sz w:val="18"/>
          <w:szCs w:val="18"/>
          <w:lang w:val="en-US"/>
        </w:rPr>
      </w:pPr>
      <w:r w:rsidRPr="00C300A9">
        <w:rPr>
          <w:rStyle w:val="Refdenotaalpie"/>
          <w:rFonts w:ascii="Times New Roman" w:hAnsi="Times New Roman"/>
          <w:sz w:val="18"/>
          <w:szCs w:val="18"/>
        </w:rPr>
        <w:footnoteRef/>
      </w:r>
      <w:r w:rsidRPr="003A44A6">
        <w:rPr>
          <w:rFonts w:ascii="Times New Roman" w:hAnsi="Times New Roman"/>
          <w:sz w:val="18"/>
          <w:szCs w:val="18"/>
          <w:lang w:val="en-US"/>
        </w:rPr>
        <w:t xml:space="preserve"> Cf. Ez. 34,4.</w:t>
      </w:r>
    </w:p>
  </w:footnote>
  <w:footnote w:id="836">
    <w:p w14:paraId="129B025F" w14:textId="77777777" w:rsidR="00770F2C" w:rsidRPr="00661960" w:rsidRDefault="00770F2C" w:rsidP="00EB114E">
      <w:pPr>
        <w:pStyle w:val="Textonotapie"/>
        <w:spacing w:line="180" w:lineRule="exact"/>
        <w:ind w:hanging="113"/>
        <w:rPr>
          <w:rFonts w:ascii="Times New Roman" w:hAnsi="Times New Roman"/>
          <w:sz w:val="18"/>
          <w:szCs w:val="18"/>
          <w:lang w:val="en-US"/>
        </w:rPr>
      </w:pPr>
      <w:r w:rsidRPr="00C300A9">
        <w:rPr>
          <w:rStyle w:val="Refdenotaalpie"/>
          <w:rFonts w:ascii="Times New Roman" w:hAnsi="Times New Roman"/>
          <w:sz w:val="18"/>
          <w:szCs w:val="18"/>
        </w:rPr>
        <w:footnoteRef/>
      </w:r>
      <w:r w:rsidRPr="00661960">
        <w:rPr>
          <w:rFonts w:ascii="Times New Roman" w:hAnsi="Times New Roman"/>
          <w:sz w:val="18"/>
          <w:szCs w:val="18"/>
          <w:lang w:val="en-US"/>
        </w:rPr>
        <w:t xml:space="preserve"> Cf. Sal. 32,14.</w:t>
      </w:r>
    </w:p>
  </w:footnote>
  <w:footnote w:id="837">
    <w:p w14:paraId="5FB6AE7B" w14:textId="77777777" w:rsidR="00770F2C" w:rsidRPr="00661960" w:rsidRDefault="00770F2C" w:rsidP="00EB114E">
      <w:pPr>
        <w:pStyle w:val="Textonotapie"/>
        <w:spacing w:line="180" w:lineRule="exact"/>
        <w:ind w:hanging="113"/>
        <w:rPr>
          <w:rFonts w:ascii="Times New Roman" w:hAnsi="Times New Roman"/>
          <w:sz w:val="18"/>
          <w:szCs w:val="18"/>
          <w:lang w:val="en-US"/>
        </w:rPr>
      </w:pPr>
      <w:r w:rsidRPr="00C300A9">
        <w:rPr>
          <w:rStyle w:val="Refdenotaalpie"/>
          <w:rFonts w:ascii="Times New Roman" w:hAnsi="Times New Roman"/>
          <w:sz w:val="18"/>
          <w:szCs w:val="18"/>
        </w:rPr>
        <w:footnoteRef/>
      </w:r>
      <w:r w:rsidRPr="00661960">
        <w:rPr>
          <w:rFonts w:ascii="Times New Roman" w:hAnsi="Times New Roman"/>
          <w:sz w:val="18"/>
          <w:szCs w:val="18"/>
          <w:lang w:val="en-US"/>
        </w:rPr>
        <w:t xml:space="preserve"> Cf. 1 Re. 18,37. </w:t>
      </w:r>
    </w:p>
  </w:footnote>
  <w:footnote w:id="838">
    <w:p w14:paraId="7E5098D2" w14:textId="77777777" w:rsidR="00770F2C" w:rsidRPr="003A44A6" w:rsidRDefault="00770F2C" w:rsidP="00EB114E">
      <w:pPr>
        <w:pStyle w:val="Textonotapie"/>
        <w:spacing w:line="180" w:lineRule="exact"/>
        <w:ind w:hanging="113"/>
        <w:rPr>
          <w:rFonts w:ascii="Times New Roman" w:hAnsi="Times New Roman"/>
          <w:sz w:val="18"/>
          <w:szCs w:val="18"/>
          <w:lang w:val="fr-CA"/>
        </w:rPr>
      </w:pPr>
      <w:r w:rsidRPr="00C300A9">
        <w:rPr>
          <w:rStyle w:val="Refdenotaalpie"/>
          <w:rFonts w:ascii="Times New Roman" w:hAnsi="Times New Roman"/>
          <w:sz w:val="18"/>
          <w:szCs w:val="18"/>
        </w:rPr>
        <w:footnoteRef/>
      </w:r>
      <w:r w:rsidRPr="003A44A6">
        <w:rPr>
          <w:rFonts w:ascii="Times New Roman" w:hAnsi="Times New Roman"/>
          <w:sz w:val="18"/>
          <w:szCs w:val="18"/>
          <w:lang w:val="fr-CA"/>
        </w:rPr>
        <w:t xml:space="preserve"> Cf. 1 Re. 8,29.</w:t>
      </w:r>
    </w:p>
  </w:footnote>
  <w:footnote w:id="839">
    <w:p w14:paraId="75039EF5" w14:textId="77777777" w:rsidR="00770F2C" w:rsidRPr="003A44A6" w:rsidRDefault="00770F2C" w:rsidP="00EB114E">
      <w:pPr>
        <w:pStyle w:val="Textonotapie"/>
        <w:spacing w:line="180" w:lineRule="exact"/>
        <w:ind w:hanging="113"/>
        <w:rPr>
          <w:rFonts w:ascii="Times New Roman" w:hAnsi="Times New Roman"/>
          <w:sz w:val="18"/>
          <w:szCs w:val="18"/>
          <w:lang w:val="fr-CA"/>
        </w:rPr>
      </w:pPr>
      <w:r w:rsidRPr="00C300A9">
        <w:rPr>
          <w:rStyle w:val="Refdenotaalpie"/>
          <w:rFonts w:ascii="Times New Roman" w:hAnsi="Times New Roman"/>
          <w:sz w:val="18"/>
          <w:szCs w:val="18"/>
        </w:rPr>
        <w:footnoteRef/>
      </w:r>
      <w:r w:rsidRPr="003A44A6">
        <w:rPr>
          <w:rFonts w:ascii="Times New Roman" w:hAnsi="Times New Roman"/>
          <w:sz w:val="18"/>
          <w:szCs w:val="18"/>
          <w:lang w:val="fr-CA"/>
        </w:rPr>
        <w:t xml:space="preserve"> Cf. Dt. 32,11, etc.</w:t>
      </w:r>
    </w:p>
  </w:footnote>
  <w:footnote w:id="840">
    <w:p w14:paraId="26F601C9" w14:textId="77777777" w:rsidR="00770F2C" w:rsidRPr="00463E89" w:rsidRDefault="00770F2C" w:rsidP="00EB114E">
      <w:pPr>
        <w:pStyle w:val="Textonotapie"/>
        <w:spacing w:line="180" w:lineRule="exact"/>
        <w:ind w:hanging="113"/>
        <w:rPr>
          <w:rFonts w:ascii="Times New Roman" w:hAnsi="Times New Roman"/>
          <w:sz w:val="18"/>
          <w:szCs w:val="18"/>
          <w:lang w:val="es-ES"/>
        </w:rPr>
      </w:pPr>
      <w:r w:rsidRPr="00C300A9">
        <w:rPr>
          <w:rStyle w:val="Refdenotaalpie"/>
          <w:rFonts w:ascii="Times New Roman" w:hAnsi="Times New Roman"/>
          <w:sz w:val="18"/>
          <w:szCs w:val="18"/>
        </w:rPr>
        <w:footnoteRef/>
      </w:r>
      <w:r w:rsidRPr="00463E89">
        <w:rPr>
          <w:rFonts w:ascii="Times New Roman" w:hAnsi="Times New Roman"/>
          <w:sz w:val="18"/>
          <w:szCs w:val="18"/>
          <w:lang w:val="es-ES"/>
        </w:rPr>
        <w:t xml:space="preserve"> </w:t>
      </w:r>
      <w:r w:rsidRPr="0018115B">
        <w:rPr>
          <w:rFonts w:ascii="Times New Roman" w:hAnsi="Times New Roman"/>
          <w:sz w:val="18"/>
          <w:szCs w:val="18"/>
          <w:lang w:val="es-ES"/>
        </w:rPr>
        <w:t xml:space="preserve">Cf. Misal cisterciense, oración </w:t>
      </w:r>
      <w:r>
        <w:rPr>
          <w:rFonts w:ascii="Times New Roman" w:hAnsi="Times New Roman"/>
          <w:sz w:val="18"/>
          <w:szCs w:val="18"/>
          <w:lang w:val="es-ES"/>
        </w:rPr>
        <w:t>“</w:t>
      </w:r>
      <w:r w:rsidRPr="0018115B">
        <w:rPr>
          <w:rFonts w:ascii="Times New Roman" w:hAnsi="Times New Roman"/>
          <w:sz w:val="18"/>
          <w:szCs w:val="18"/>
          <w:lang w:val="es-ES"/>
        </w:rPr>
        <w:t>Infunde</w:t>
      </w:r>
      <w:r>
        <w:rPr>
          <w:rFonts w:ascii="Times New Roman" w:hAnsi="Times New Roman"/>
          <w:sz w:val="18"/>
          <w:szCs w:val="18"/>
          <w:lang w:val="es-ES"/>
        </w:rPr>
        <w:t>”</w:t>
      </w:r>
      <w:r w:rsidRPr="0018115B">
        <w:rPr>
          <w:rFonts w:ascii="Times New Roman" w:hAnsi="Times New Roman"/>
          <w:sz w:val="18"/>
          <w:szCs w:val="18"/>
          <w:lang w:val="es-ES"/>
        </w:rPr>
        <w:t xml:space="preserve"> para la celebración del Capítulo</w:t>
      </w:r>
      <w:r>
        <w:rPr>
          <w:rFonts w:ascii="Times New Roman" w:hAnsi="Times New Roman"/>
          <w:sz w:val="18"/>
          <w:szCs w:val="18"/>
          <w:lang w:val="es-ES"/>
        </w:rPr>
        <w:t xml:space="preserve"> </w:t>
      </w:r>
      <w:r w:rsidRPr="00463E89">
        <w:rPr>
          <w:rFonts w:ascii="Times New Roman" w:hAnsi="Times New Roman"/>
          <w:sz w:val="18"/>
          <w:szCs w:val="18"/>
          <w:lang w:val="es-ES"/>
        </w:rPr>
        <w:t>General.</w:t>
      </w:r>
    </w:p>
  </w:footnote>
  <w:footnote w:id="841">
    <w:p w14:paraId="46AF3B55" w14:textId="77777777" w:rsidR="00770F2C" w:rsidRPr="00661960" w:rsidRDefault="00770F2C" w:rsidP="00EB114E">
      <w:pPr>
        <w:pStyle w:val="Textonotapie"/>
        <w:spacing w:line="180" w:lineRule="exact"/>
        <w:ind w:hanging="113"/>
        <w:rPr>
          <w:rFonts w:ascii="Times New Roman" w:hAnsi="Times New Roman"/>
          <w:sz w:val="18"/>
          <w:szCs w:val="18"/>
          <w:lang w:val="en-US"/>
        </w:rPr>
      </w:pPr>
      <w:r w:rsidRPr="00C300A9">
        <w:rPr>
          <w:rStyle w:val="Refdenotaalpie"/>
          <w:rFonts w:ascii="Times New Roman" w:hAnsi="Times New Roman"/>
          <w:sz w:val="18"/>
          <w:szCs w:val="18"/>
        </w:rPr>
        <w:footnoteRef/>
      </w:r>
      <w:r w:rsidRPr="00661960">
        <w:rPr>
          <w:rFonts w:ascii="Times New Roman" w:hAnsi="Times New Roman"/>
          <w:sz w:val="18"/>
          <w:szCs w:val="18"/>
          <w:lang w:val="en-US"/>
        </w:rPr>
        <w:t xml:space="preserve"> Cf. Ef. 4,3.</w:t>
      </w:r>
    </w:p>
  </w:footnote>
  <w:footnote w:id="842">
    <w:p w14:paraId="4B841860" w14:textId="77777777" w:rsidR="00770F2C" w:rsidRPr="00661960" w:rsidRDefault="00770F2C" w:rsidP="00EB114E">
      <w:pPr>
        <w:pStyle w:val="Textonotapie"/>
        <w:spacing w:line="180" w:lineRule="exact"/>
        <w:ind w:hanging="113"/>
        <w:rPr>
          <w:rFonts w:ascii="Times New Roman" w:hAnsi="Times New Roman"/>
          <w:sz w:val="18"/>
          <w:szCs w:val="18"/>
          <w:lang w:val="en-US"/>
        </w:rPr>
      </w:pPr>
      <w:r w:rsidRPr="00C300A9">
        <w:rPr>
          <w:rStyle w:val="Refdenotaalpie"/>
          <w:rFonts w:ascii="Times New Roman" w:hAnsi="Times New Roman"/>
          <w:sz w:val="18"/>
          <w:szCs w:val="18"/>
        </w:rPr>
        <w:footnoteRef/>
      </w:r>
      <w:r w:rsidRPr="00661960">
        <w:rPr>
          <w:rFonts w:ascii="Times New Roman" w:hAnsi="Times New Roman"/>
          <w:sz w:val="18"/>
          <w:szCs w:val="18"/>
          <w:lang w:val="en-US"/>
        </w:rPr>
        <w:t xml:space="preserve"> Cf. Sal. 62,6.</w:t>
      </w:r>
    </w:p>
  </w:footnote>
  <w:footnote w:id="843">
    <w:p w14:paraId="25A7F551" w14:textId="77777777" w:rsidR="00770F2C" w:rsidRPr="00661960" w:rsidRDefault="00770F2C" w:rsidP="00EB114E">
      <w:pPr>
        <w:pStyle w:val="Textonotapie"/>
        <w:spacing w:line="180" w:lineRule="exact"/>
        <w:ind w:hanging="113"/>
        <w:rPr>
          <w:rFonts w:ascii="Times New Roman" w:hAnsi="Times New Roman"/>
          <w:sz w:val="18"/>
          <w:szCs w:val="18"/>
          <w:lang w:val="en-US"/>
        </w:rPr>
      </w:pPr>
      <w:r w:rsidRPr="00C300A9">
        <w:rPr>
          <w:rStyle w:val="Refdenotaalpie"/>
          <w:rFonts w:ascii="Times New Roman" w:hAnsi="Times New Roman"/>
          <w:sz w:val="18"/>
          <w:szCs w:val="18"/>
        </w:rPr>
        <w:footnoteRef/>
      </w:r>
      <w:r w:rsidRPr="00661960">
        <w:rPr>
          <w:rFonts w:ascii="Times New Roman" w:hAnsi="Times New Roman"/>
          <w:sz w:val="18"/>
          <w:szCs w:val="18"/>
          <w:lang w:val="en-US"/>
        </w:rPr>
        <w:t xml:space="preserve"> </w:t>
      </w:r>
      <w:r w:rsidRPr="00661960">
        <w:rPr>
          <w:rFonts w:ascii="Times New Roman" w:hAnsi="Times New Roman"/>
          <w:sz w:val="17"/>
          <w:szCs w:val="17"/>
          <w:lang w:val="en-US" w:eastAsia="en-US"/>
        </w:rPr>
        <w:t>Cf. Rom. 8,26-27.</w:t>
      </w:r>
    </w:p>
  </w:footnote>
  <w:footnote w:id="844">
    <w:p w14:paraId="377AE11E" w14:textId="77777777" w:rsidR="00770F2C" w:rsidRPr="00ED1ED2" w:rsidRDefault="00770F2C" w:rsidP="00EB114E">
      <w:pPr>
        <w:autoSpaceDE w:val="0"/>
        <w:autoSpaceDN w:val="0"/>
        <w:adjustRightInd w:val="0"/>
        <w:spacing w:line="180" w:lineRule="exact"/>
        <w:ind w:hanging="113"/>
        <w:rPr>
          <w:rFonts w:ascii="Times New Roman" w:hAnsi="Times New Roman"/>
          <w:sz w:val="18"/>
          <w:szCs w:val="18"/>
          <w:lang w:val="it-IT"/>
        </w:rPr>
      </w:pPr>
      <w:r w:rsidRPr="00C300A9">
        <w:rPr>
          <w:rStyle w:val="Refdenotaalpie"/>
          <w:rFonts w:ascii="Times New Roman" w:hAnsi="Times New Roman"/>
          <w:sz w:val="18"/>
          <w:szCs w:val="18"/>
        </w:rPr>
        <w:footnoteRef/>
      </w:r>
      <w:r w:rsidRPr="00D73980">
        <w:rPr>
          <w:rFonts w:ascii="Times New Roman" w:hAnsi="Times New Roman"/>
          <w:sz w:val="18"/>
          <w:szCs w:val="18"/>
          <w:lang w:val="it-IT"/>
        </w:rPr>
        <w:t xml:space="preserve"> </w:t>
      </w:r>
      <w:r w:rsidRPr="00FB5A66">
        <w:rPr>
          <w:rFonts w:ascii="Times New Roman" w:hAnsi="Times New Roman"/>
          <w:sz w:val="17"/>
          <w:szCs w:val="17"/>
          <w:lang w:val="it-IT" w:eastAsia="en-US"/>
        </w:rPr>
        <w:t xml:space="preserve">Cf. Regla </w:t>
      </w:r>
      <w:r>
        <w:rPr>
          <w:rFonts w:ascii="Times New Roman" w:hAnsi="Times New Roman"/>
          <w:sz w:val="17"/>
          <w:szCs w:val="17"/>
          <w:lang w:val="it-IT" w:eastAsia="en-US"/>
        </w:rPr>
        <w:t>d</w:t>
      </w:r>
      <w:r w:rsidRPr="00FB5A66">
        <w:rPr>
          <w:rFonts w:ascii="Times New Roman" w:hAnsi="Times New Roman"/>
          <w:sz w:val="17"/>
          <w:szCs w:val="17"/>
          <w:lang w:val="it-IT" w:eastAsia="en-US"/>
        </w:rPr>
        <w:t>e san Benito 35,</w:t>
      </w:r>
      <w:r>
        <w:rPr>
          <w:rFonts w:ascii="Times New Roman" w:hAnsi="Times New Roman"/>
          <w:sz w:val="17"/>
          <w:szCs w:val="17"/>
          <w:lang w:val="it-IT" w:eastAsia="en-US"/>
        </w:rPr>
        <w:t>1.</w:t>
      </w:r>
    </w:p>
  </w:footnote>
  <w:footnote w:id="845">
    <w:p w14:paraId="001B1AB0" w14:textId="77777777" w:rsidR="00770F2C" w:rsidRPr="00DB5972" w:rsidRDefault="00770F2C" w:rsidP="00EB114E">
      <w:pPr>
        <w:pStyle w:val="Textonotapie"/>
        <w:spacing w:line="180" w:lineRule="exact"/>
        <w:ind w:hanging="113"/>
        <w:rPr>
          <w:rFonts w:ascii="Times New Roman" w:hAnsi="Times New Roman"/>
          <w:sz w:val="18"/>
          <w:szCs w:val="18"/>
          <w:lang w:val="it-IT"/>
        </w:rPr>
      </w:pPr>
      <w:r w:rsidRPr="00C300A9">
        <w:rPr>
          <w:rStyle w:val="Refdenotaalpie"/>
          <w:rFonts w:ascii="Times New Roman" w:hAnsi="Times New Roman"/>
          <w:sz w:val="18"/>
          <w:szCs w:val="18"/>
        </w:rPr>
        <w:footnoteRef/>
      </w:r>
      <w:r w:rsidRPr="00D209FE">
        <w:rPr>
          <w:rFonts w:ascii="Times New Roman" w:hAnsi="Times New Roman"/>
          <w:sz w:val="18"/>
          <w:szCs w:val="18"/>
          <w:lang w:val="it-IT"/>
        </w:rPr>
        <w:t xml:space="preserve"> </w:t>
      </w:r>
      <w:r w:rsidRPr="00D209FE">
        <w:rPr>
          <w:rFonts w:ascii="Times New Roman" w:hAnsi="Times New Roman"/>
          <w:sz w:val="17"/>
          <w:szCs w:val="17"/>
          <w:lang w:val="it-IT" w:eastAsia="en-US"/>
        </w:rPr>
        <w:t>Cf. Col. 3,13.</w:t>
      </w:r>
    </w:p>
  </w:footnote>
  <w:footnote w:id="846">
    <w:p w14:paraId="2ADB7CCC" w14:textId="77777777" w:rsidR="00770F2C" w:rsidRPr="00D73980" w:rsidRDefault="00770F2C" w:rsidP="00EB114E">
      <w:pPr>
        <w:pStyle w:val="Textonotapie"/>
        <w:spacing w:line="180" w:lineRule="exact"/>
        <w:ind w:hanging="113"/>
        <w:rPr>
          <w:rFonts w:ascii="Times New Roman" w:hAnsi="Times New Roman"/>
          <w:sz w:val="18"/>
          <w:szCs w:val="18"/>
          <w:lang w:val="en-US"/>
        </w:rPr>
      </w:pPr>
      <w:r w:rsidRPr="00C300A9">
        <w:rPr>
          <w:rStyle w:val="Refdenotaalpie"/>
          <w:rFonts w:ascii="Times New Roman" w:hAnsi="Times New Roman"/>
          <w:sz w:val="18"/>
          <w:szCs w:val="18"/>
        </w:rPr>
        <w:footnoteRef/>
      </w:r>
      <w:r w:rsidRPr="00D73980">
        <w:rPr>
          <w:rFonts w:ascii="Times New Roman" w:hAnsi="Times New Roman"/>
          <w:sz w:val="18"/>
          <w:szCs w:val="18"/>
          <w:lang w:val="en-US"/>
        </w:rPr>
        <w:t xml:space="preserve"> </w:t>
      </w:r>
      <w:r>
        <w:rPr>
          <w:rFonts w:ascii="Times New Roman" w:hAnsi="Times New Roman"/>
          <w:sz w:val="17"/>
          <w:szCs w:val="17"/>
          <w:lang w:val="en-US" w:eastAsia="en-US"/>
        </w:rPr>
        <w:t>Cf. Rom. 12,11-12.</w:t>
      </w:r>
    </w:p>
  </w:footnote>
  <w:footnote w:id="847">
    <w:p w14:paraId="414F740E" w14:textId="77777777" w:rsidR="00770F2C" w:rsidRPr="00D73980" w:rsidRDefault="00770F2C" w:rsidP="00EB114E">
      <w:pPr>
        <w:pStyle w:val="Textonotapie"/>
        <w:spacing w:line="180" w:lineRule="exact"/>
        <w:ind w:hanging="113"/>
        <w:rPr>
          <w:rFonts w:ascii="Times New Roman" w:hAnsi="Times New Roman"/>
          <w:sz w:val="18"/>
          <w:szCs w:val="18"/>
          <w:lang w:val="en-US"/>
        </w:rPr>
      </w:pPr>
      <w:r w:rsidRPr="00C300A9">
        <w:rPr>
          <w:rStyle w:val="Refdenotaalpie"/>
          <w:rFonts w:ascii="Times New Roman" w:hAnsi="Times New Roman"/>
          <w:sz w:val="18"/>
          <w:szCs w:val="18"/>
        </w:rPr>
        <w:footnoteRef/>
      </w:r>
      <w:r w:rsidRPr="00D73980">
        <w:rPr>
          <w:rFonts w:ascii="Times New Roman" w:hAnsi="Times New Roman"/>
          <w:sz w:val="18"/>
          <w:szCs w:val="18"/>
          <w:lang w:val="en-US"/>
        </w:rPr>
        <w:t xml:space="preserve"> </w:t>
      </w:r>
      <w:r>
        <w:rPr>
          <w:rFonts w:ascii="Times New Roman" w:hAnsi="Times New Roman"/>
          <w:sz w:val="17"/>
          <w:szCs w:val="17"/>
          <w:lang w:val="en-US" w:eastAsia="en-US"/>
        </w:rPr>
        <w:t xml:space="preserve">Cf. 1 </w:t>
      </w:r>
      <w:r>
        <w:rPr>
          <w:rFonts w:ascii="Times New Roman" w:hAnsi="Times New Roman"/>
          <w:sz w:val="16"/>
          <w:szCs w:val="16"/>
          <w:lang w:val="en-US" w:eastAsia="en-US"/>
        </w:rPr>
        <w:t xml:space="preserve">Tes. </w:t>
      </w:r>
      <w:r>
        <w:rPr>
          <w:rFonts w:ascii="Times New Roman" w:hAnsi="Times New Roman"/>
          <w:sz w:val="17"/>
          <w:szCs w:val="17"/>
          <w:lang w:val="en-US" w:eastAsia="en-US"/>
        </w:rPr>
        <w:t>5,14.</w:t>
      </w:r>
    </w:p>
  </w:footnote>
  <w:footnote w:id="848">
    <w:p w14:paraId="20240C10" w14:textId="77777777" w:rsidR="00770F2C" w:rsidRPr="00D73980" w:rsidRDefault="00770F2C" w:rsidP="00EB114E">
      <w:pPr>
        <w:pStyle w:val="Textonotapie"/>
        <w:spacing w:line="180" w:lineRule="exact"/>
        <w:ind w:hanging="113"/>
        <w:rPr>
          <w:rFonts w:ascii="Times New Roman" w:hAnsi="Times New Roman"/>
          <w:sz w:val="18"/>
          <w:szCs w:val="18"/>
          <w:lang w:val="en-US"/>
        </w:rPr>
      </w:pPr>
      <w:r w:rsidRPr="00C300A9">
        <w:rPr>
          <w:rStyle w:val="Refdenotaalpie"/>
          <w:rFonts w:ascii="Times New Roman" w:hAnsi="Times New Roman"/>
          <w:sz w:val="18"/>
          <w:szCs w:val="18"/>
        </w:rPr>
        <w:footnoteRef/>
      </w:r>
      <w:r w:rsidRPr="00D73980">
        <w:rPr>
          <w:rFonts w:ascii="Times New Roman" w:hAnsi="Times New Roman"/>
          <w:sz w:val="18"/>
          <w:szCs w:val="18"/>
          <w:lang w:val="en-US"/>
        </w:rPr>
        <w:t xml:space="preserve"> </w:t>
      </w:r>
      <w:r>
        <w:rPr>
          <w:rFonts w:ascii="Times New Roman" w:hAnsi="Times New Roman"/>
          <w:sz w:val="17"/>
          <w:szCs w:val="17"/>
          <w:lang w:val="en-US" w:eastAsia="en-US"/>
        </w:rPr>
        <w:t>Cf. 2 Cor. 6,5.</w:t>
      </w:r>
    </w:p>
  </w:footnote>
  <w:footnote w:id="849">
    <w:p w14:paraId="21EF8686" w14:textId="77777777" w:rsidR="00770F2C" w:rsidRPr="00D73980" w:rsidRDefault="00770F2C" w:rsidP="00EB114E">
      <w:pPr>
        <w:pStyle w:val="Textonotapie"/>
        <w:spacing w:line="180" w:lineRule="exact"/>
        <w:ind w:hanging="113"/>
        <w:rPr>
          <w:rFonts w:ascii="Times New Roman" w:hAnsi="Times New Roman"/>
          <w:sz w:val="18"/>
          <w:szCs w:val="18"/>
          <w:lang w:val="en-US"/>
        </w:rPr>
      </w:pPr>
      <w:r w:rsidRPr="00C300A9">
        <w:rPr>
          <w:rStyle w:val="Refdenotaalpie"/>
          <w:rFonts w:ascii="Times New Roman" w:hAnsi="Times New Roman"/>
          <w:sz w:val="18"/>
          <w:szCs w:val="18"/>
        </w:rPr>
        <w:footnoteRef/>
      </w:r>
      <w:r w:rsidRPr="00D73980">
        <w:rPr>
          <w:rFonts w:ascii="Times New Roman" w:hAnsi="Times New Roman"/>
          <w:sz w:val="18"/>
          <w:szCs w:val="18"/>
          <w:lang w:val="en-US"/>
        </w:rPr>
        <w:t xml:space="preserve"> </w:t>
      </w:r>
      <w:r>
        <w:rPr>
          <w:rFonts w:ascii="Times New Roman" w:hAnsi="Times New Roman"/>
          <w:sz w:val="17"/>
          <w:szCs w:val="17"/>
          <w:lang w:val="en-US" w:eastAsia="en-US"/>
        </w:rPr>
        <w:t>Cf. Mt. 18,20.</w:t>
      </w:r>
    </w:p>
  </w:footnote>
  <w:footnote w:id="850">
    <w:p w14:paraId="7D088BCE" w14:textId="77777777" w:rsidR="00770F2C" w:rsidRPr="00D73980" w:rsidRDefault="00770F2C" w:rsidP="00EB114E">
      <w:pPr>
        <w:pStyle w:val="Textonotapie"/>
        <w:spacing w:line="180" w:lineRule="exact"/>
        <w:ind w:hanging="113"/>
        <w:rPr>
          <w:rFonts w:ascii="Times New Roman" w:hAnsi="Times New Roman"/>
          <w:sz w:val="18"/>
          <w:szCs w:val="18"/>
          <w:lang w:val="en-US"/>
        </w:rPr>
      </w:pPr>
      <w:r w:rsidRPr="00C300A9">
        <w:rPr>
          <w:rStyle w:val="Refdenotaalpie"/>
          <w:rFonts w:ascii="Times New Roman" w:hAnsi="Times New Roman"/>
          <w:sz w:val="18"/>
          <w:szCs w:val="18"/>
        </w:rPr>
        <w:footnoteRef/>
      </w:r>
      <w:r w:rsidRPr="00D73980">
        <w:rPr>
          <w:rFonts w:ascii="Times New Roman" w:hAnsi="Times New Roman"/>
          <w:sz w:val="18"/>
          <w:szCs w:val="18"/>
          <w:lang w:val="en-US"/>
        </w:rPr>
        <w:t xml:space="preserve"> </w:t>
      </w:r>
      <w:r>
        <w:rPr>
          <w:rFonts w:ascii="Times New Roman" w:hAnsi="Times New Roman"/>
          <w:sz w:val="17"/>
          <w:szCs w:val="17"/>
          <w:lang w:val="en-US" w:eastAsia="en-US"/>
        </w:rPr>
        <w:t>Cf. Ez. 34,9.</w:t>
      </w:r>
    </w:p>
  </w:footnote>
  <w:footnote w:id="851">
    <w:p w14:paraId="4BE868D4" w14:textId="77777777" w:rsidR="00770F2C" w:rsidRPr="00151574" w:rsidRDefault="00770F2C" w:rsidP="00EB114E">
      <w:pPr>
        <w:pStyle w:val="Textonotapie"/>
        <w:spacing w:line="180" w:lineRule="exact"/>
        <w:ind w:hanging="113"/>
        <w:rPr>
          <w:rFonts w:ascii="Times New Roman" w:hAnsi="Times New Roman"/>
          <w:sz w:val="18"/>
          <w:szCs w:val="18"/>
          <w:lang w:val="en-US"/>
        </w:rPr>
      </w:pPr>
      <w:r w:rsidRPr="00C300A9">
        <w:rPr>
          <w:rStyle w:val="Refdenotaalpie"/>
          <w:rFonts w:ascii="Times New Roman" w:hAnsi="Times New Roman"/>
          <w:sz w:val="18"/>
          <w:szCs w:val="18"/>
        </w:rPr>
        <w:footnoteRef/>
      </w:r>
      <w:r w:rsidRPr="00151574">
        <w:rPr>
          <w:rFonts w:ascii="Times New Roman" w:hAnsi="Times New Roman"/>
          <w:sz w:val="18"/>
          <w:szCs w:val="18"/>
          <w:lang w:val="en-US"/>
        </w:rPr>
        <w:t xml:space="preserve"> Cf. L</w:t>
      </w:r>
      <w:r>
        <w:rPr>
          <w:rFonts w:ascii="Times New Roman" w:hAnsi="Times New Roman"/>
          <w:sz w:val="18"/>
          <w:szCs w:val="18"/>
          <w:lang w:val="en-US"/>
        </w:rPr>
        <w:t>c</w:t>
      </w:r>
      <w:r w:rsidRPr="00151574">
        <w:rPr>
          <w:rFonts w:ascii="Times New Roman" w:hAnsi="Times New Roman"/>
          <w:sz w:val="18"/>
          <w:szCs w:val="18"/>
          <w:lang w:val="en-US"/>
        </w:rPr>
        <w:t xml:space="preserve">. 12,42. </w:t>
      </w:r>
    </w:p>
  </w:footnote>
  <w:footnote w:id="852">
    <w:p w14:paraId="2E0A64C2" w14:textId="77777777" w:rsidR="00770F2C" w:rsidRPr="00C300A9" w:rsidRDefault="00770F2C" w:rsidP="00EB114E">
      <w:pPr>
        <w:pStyle w:val="Textonotapie"/>
        <w:spacing w:line="180" w:lineRule="exact"/>
        <w:ind w:hanging="113"/>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w:t>
      </w:r>
      <w:r w:rsidRPr="00151574">
        <w:rPr>
          <w:rFonts w:ascii="Times New Roman" w:hAnsi="Times New Roman"/>
          <w:sz w:val="18"/>
          <w:szCs w:val="18"/>
          <w:lang w:val="en-US"/>
        </w:rPr>
        <w:t>Cf. Regla de san Benito 72,10.</w:t>
      </w:r>
    </w:p>
  </w:footnote>
  <w:footnote w:id="853">
    <w:p w14:paraId="5FC834DA" w14:textId="77777777" w:rsidR="00770F2C" w:rsidRPr="00C300A9" w:rsidRDefault="00770F2C" w:rsidP="00EB114E">
      <w:pPr>
        <w:pStyle w:val="Textonotapie"/>
        <w:spacing w:line="180" w:lineRule="exact"/>
        <w:ind w:hanging="113"/>
        <w:rPr>
          <w:rFonts w:ascii="Times New Roman" w:hAnsi="Times New Roman"/>
          <w:sz w:val="18"/>
          <w:szCs w:val="18"/>
          <w:lang w:val="es-ES"/>
        </w:rPr>
      </w:pPr>
      <w:r w:rsidRPr="00C300A9">
        <w:rPr>
          <w:rStyle w:val="Refdenotaalpie"/>
          <w:rFonts w:ascii="Times New Roman" w:hAnsi="Times New Roman"/>
          <w:sz w:val="18"/>
          <w:szCs w:val="18"/>
        </w:rPr>
        <w:footnoteRef/>
      </w:r>
      <w:r w:rsidRPr="00C300A9">
        <w:rPr>
          <w:rFonts w:ascii="Times New Roman" w:hAnsi="Times New Roman"/>
          <w:sz w:val="18"/>
          <w:szCs w:val="18"/>
        </w:rPr>
        <w:t xml:space="preserve"> </w:t>
      </w:r>
      <w:r w:rsidRPr="00151574">
        <w:rPr>
          <w:rFonts w:ascii="Times New Roman" w:hAnsi="Times New Roman"/>
          <w:sz w:val="18"/>
          <w:szCs w:val="18"/>
          <w:lang w:val="en-US"/>
        </w:rPr>
        <w:t>Cf. Jn. 10,28.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9559730"/>
      <w:docPartObj>
        <w:docPartGallery w:val="Page Numbers (Top of Page)"/>
        <w:docPartUnique/>
      </w:docPartObj>
    </w:sdtPr>
    <w:sdtEndPr>
      <w:rPr>
        <w:rFonts w:ascii="Times New Roman" w:hAnsi="Times New Roman"/>
        <w:sz w:val="16"/>
        <w:szCs w:val="16"/>
      </w:rPr>
    </w:sdtEndPr>
    <w:sdtContent>
      <w:p w14:paraId="1EA068E3" w14:textId="77777777" w:rsidR="00770F2C" w:rsidRPr="00164121" w:rsidRDefault="00770F2C">
        <w:pPr>
          <w:pStyle w:val="Encabezado"/>
          <w:rPr>
            <w:rFonts w:ascii="Times New Roman" w:hAnsi="Times New Roman"/>
            <w:sz w:val="16"/>
            <w:szCs w:val="16"/>
          </w:rPr>
        </w:pPr>
        <w:r w:rsidRPr="00164121">
          <w:rPr>
            <w:rFonts w:ascii="Times New Roman" w:hAnsi="Times New Roman"/>
            <w:sz w:val="16"/>
            <w:szCs w:val="16"/>
          </w:rPr>
          <w:fldChar w:fldCharType="begin"/>
        </w:r>
        <w:r w:rsidRPr="00164121">
          <w:rPr>
            <w:rFonts w:ascii="Times New Roman" w:hAnsi="Times New Roman"/>
            <w:sz w:val="16"/>
            <w:szCs w:val="16"/>
          </w:rPr>
          <w:instrText xml:space="preserve"> PAGE   \* MERGEFORMAT </w:instrText>
        </w:r>
        <w:r w:rsidRPr="00164121">
          <w:rPr>
            <w:rFonts w:ascii="Times New Roman" w:hAnsi="Times New Roman"/>
            <w:sz w:val="16"/>
            <w:szCs w:val="16"/>
          </w:rPr>
          <w:fldChar w:fldCharType="separate"/>
        </w:r>
        <w:r w:rsidR="00E021CB">
          <w:rPr>
            <w:rFonts w:ascii="Times New Roman" w:hAnsi="Times New Roman"/>
            <w:noProof/>
            <w:sz w:val="16"/>
            <w:szCs w:val="16"/>
          </w:rPr>
          <w:t>XX</w:t>
        </w:r>
        <w:r w:rsidRPr="00164121">
          <w:rPr>
            <w:rFonts w:ascii="Times New Roman" w:hAnsi="Times New Roman"/>
            <w:noProof/>
            <w:sz w:val="16"/>
            <w:szCs w:val="16"/>
          </w:rPr>
          <w:fldChar w:fldCharType="end"/>
        </w:r>
      </w:p>
    </w:sdtContent>
  </w:sdt>
  <w:p w14:paraId="0AE49034" w14:textId="77777777" w:rsidR="00770F2C" w:rsidRDefault="00770F2C" w:rsidP="007210CC">
    <w:pPr>
      <w:pStyle w:val="Encabezado"/>
      <w:ind w:right="360"/>
      <w:rPr>
        <w:rFonts w:ascii="Times New Roman" w:hAnsi="Times New Roman"/>
        <w:sz w:val="8"/>
        <w:szCs w:val="8"/>
      </w:rPr>
    </w:pPr>
    <w:r>
      <w:rPr>
        <w:rFonts w:ascii="Times New Roman" w:hAnsi="Times New Roman"/>
        <w:sz w:val="8"/>
        <w:szCs w:val="8"/>
      </w:rPr>
      <w:t>___________________________________________________________________________________________________________________________________</w:t>
    </w:r>
  </w:p>
  <w:p w14:paraId="7D7CD628" w14:textId="77777777" w:rsidR="00770F2C" w:rsidRDefault="00770F2C" w:rsidP="007210CC">
    <w:pPr>
      <w:pStyle w:val="Encabezado"/>
      <w:ind w:right="360"/>
      <w:rPr>
        <w:rFonts w:ascii="Times New Roman" w:hAnsi="Times New Roman"/>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8128444"/>
      <w:docPartObj>
        <w:docPartGallery w:val="Page Numbers (Top of Page)"/>
        <w:docPartUnique/>
      </w:docPartObj>
    </w:sdtPr>
    <w:sdtEndPr>
      <w:rPr>
        <w:rFonts w:ascii="Times New Roman" w:hAnsi="Times New Roman"/>
        <w:sz w:val="16"/>
        <w:szCs w:val="16"/>
      </w:rPr>
    </w:sdtEndPr>
    <w:sdtContent>
      <w:p w14:paraId="1BEAFF76" w14:textId="77777777" w:rsidR="00770F2C" w:rsidRPr="00D52D50" w:rsidRDefault="00770F2C">
        <w:pPr>
          <w:pStyle w:val="Encabezado"/>
          <w:jc w:val="right"/>
          <w:rPr>
            <w:rFonts w:ascii="Times New Roman" w:hAnsi="Times New Roman"/>
            <w:sz w:val="16"/>
            <w:szCs w:val="16"/>
          </w:rPr>
        </w:pPr>
        <w:r w:rsidRPr="00D52D50">
          <w:rPr>
            <w:rFonts w:ascii="Times New Roman" w:hAnsi="Times New Roman"/>
            <w:sz w:val="16"/>
            <w:szCs w:val="16"/>
          </w:rPr>
          <w:fldChar w:fldCharType="begin"/>
        </w:r>
        <w:r w:rsidRPr="00D52D50">
          <w:rPr>
            <w:rFonts w:ascii="Times New Roman" w:hAnsi="Times New Roman"/>
            <w:sz w:val="16"/>
            <w:szCs w:val="16"/>
          </w:rPr>
          <w:instrText xml:space="preserve"> PAGE   \* MERGEFORMAT </w:instrText>
        </w:r>
        <w:r w:rsidRPr="00D52D50">
          <w:rPr>
            <w:rFonts w:ascii="Times New Roman" w:hAnsi="Times New Roman"/>
            <w:sz w:val="16"/>
            <w:szCs w:val="16"/>
          </w:rPr>
          <w:fldChar w:fldCharType="separate"/>
        </w:r>
        <w:r w:rsidR="00E021CB">
          <w:rPr>
            <w:rFonts w:ascii="Times New Roman" w:hAnsi="Times New Roman"/>
            <w:noProof/>
            <w:sz w:val="16"/>
            <w:szCs w:val="16"/>
          </w:rPr>
          <w:t>XIX</w:t>
        </w:r>
        <w:r w:rsidRPr="00D52D50">
          <w:rPr>
            <w:rFonts w:ascii="Times New Roman" w:hAnsi="Times New Roman"/>
            <w:noProof/>
            <w:sz w:val="16"/>
            <w:szCs w:val="16"/>
          </w:rPr>
          <w:fldChar w:fldCharType="end"/>
        </w:r>
      </w:p>
    </w:sdtContent>
  </w:sdt>
  <w:p w14:paraId="21570844" w14:textId="77777777" w:rsidR="00770F2C" w:rsidRDefault="00770F2C" w:rsidP="008D1B67">
    <w:pPr>
      <w:tabs>
        <w:tab w:val="left" w:pos="2552"/>
      </w:tabs>
      <w:jc w:val="both"/>
      <w:rPr>
        <w:rFonts w:ascii="Times New Roman" w:hAnsi="Times New Roman"/>
        <w:sz w:val="8"/>
        <w:szCs w:val="8"/>
        <w:lang w:val="es-ES"/>
      </w:rPr>
    </w:pPr>
    <w:r>
      <w:rPr>
        <w:rFonts w:ascii="Times New Roman" w:hAnsi="Times New Roman"/>
        <w:sz w:val="8"/>
        <w:szCs w:val="8"/>
        <w:lang w:val="es-ES"/>
      </w:rPr>
      <w:t>____________________________________________________________________________________________________________________________________________</w:t>
    </w:r>
  </w:p>
  <w:p w14:paraId="22E4ED99" w14:textId="77777777" w:rsidR="00770F2C" w:rsidRDefault="00770F2C" w:rsidP="008D1B67">
    <w:pPr>
      <w:tabs>
        <w:tab w:val="left" w:pos="2552"/>
      </w:tabs>
      <w:jc w:val="both"/>
      <w:rPr>
        <w:rFonts w:ascii="Times New Roman" w:hAnsi="Times New Roman"/>
        <w:sz w:val="8"/>
        <w:szCs w:val="8"/>
        <w:lang w:val="es-ES"/>
      </w:rPr>
    </w:pPr>
  </w:p>
  <w:p w14:paraId="437BD8B4" w14:textId="77777777" w:rsidR="00770F2C" w:rsidRPr="008826B3" w:rsidRDefault="00770F2C" w:rsidP="008D1B67">
    <w:pPr>
      <w:tabs>
        <w:tab w:val="left" w:pos="2552"/>
      </w:tabs>
      <w:jc w:val="both"/>
      <w:rPr>
        <w:rFonts w:ascii="Times New Roman" w:hAnsi="Times New Roman"/>
        <w:sz w:val="8"/>
        <w:szCs w:val="8"/>
        <w:lang w:val="es-E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6E2EE" w14:textId="77777777" w:rsidR="00770F2C" w:rsidRPr="002E2A2A" w:rsidRDefault="00770F2C" w:rsidP="00EB114E">
    <w:pPr>
      <w:pStyle w:val="Encabezado"/>
      <w:spacing w:line="160" w:lineRule="exact"/>
      <w:rPr>
        <w:rFonts w:ascii="Times New Roman" w:hAnsi="Times New Roman"/>
        <w:sz w:val="20"/>
        <w:szCs w:val="20"/>
      </w:rPr>
    </w:pPr>
  </w:p>
  <w:p w14:paraId="243CB8D4" w14:textId="77777777" w:rsidR="00770F2C" w:rsidRDefault="00770F2C" w:rsidP="00EB114E">
    <w:pPr>
      <w:pStyle w:val="Encabezado"/>
      <w:spacing w:line="160" w:lineRule="exact"/>
      <w:rPr>
        <w:rFonts w:ascii="Times New Roman" w:hAnsi="Times New Roman"/>
        <w:sz w:val="20"/>
        <w:szCs w:val="20"/>
      </w:rPr>
    </w:pPr>
    <w:r>
      <w:rPr>
        <w:rFonts w:ascii="Times New Roman" w:hAnsi="Times New Roman"/>
        <w:sz w:val="20"/>
        <w:szCs w:val="20"/>
      </w:rPr>
      <w:t>____________________</w:t>
    </w:r>
  </w:p>
  <w:p w14:paraId="488B5F7A" w14:textId="77777777" w:rsidR="00770F2C" w:rsidRPr="002E2A2A" w:rsidRDefault="00770F2C" w:rsidP="00EB114E">
    <w:pPr>
      <w:pStyle w:val="Encabezado"/>
      <w:spacing w:line="160" w:lineRule="exact"/>
      <w:rPr>
        <w:rFonts w:ascii="Times New Roman" w:hAnsi="Times New Roman"/>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87FEF" w14:textId="77777777" w:rsidR="00770F2C" w:rsidRPr="00D0225F" w:rsidRDefault="00770F2C" w:rsidP="008873A4">
    <w:pPr>
      <w:pStyle w:val="Encabezado"/>
      <w:framePr w:wrap="around" w:vAnchor="text" w:hAnchor="margin" w:xAlign="right" w:y="1"/>
      <w:rPr>
        <w:rStyle w:val="Nmerodepgina"/>
        <w:rFonts w:ascii="Times New Roman" w:hAnsi="Times New Roman"/>
        <w:sz w:val="18"/>
        <w:szCs w:val="18"/>
      </w:rPr>
    </w:pPr>
    <w:r w:rsidRPr="00D0225F">
      <w:rPr>
        <w:rStyle w:val="Nmerodepgina"/>
        <w:rFonts w:ascii="Times New Roman" w:hAnsi="Times New Roman"/>
        <w:sz w:val="18"/>
        <w:szCs w:val="18"/>
      </w:rPr>
      <w:fldChar w:fldCharType="begin"/>
    </w:r>
    <w:r w:rsidRPr="00D0225F">
      <w:rPr>
        <w:rStyle w:val="Nmerodepgina"/>
        <w:rFonts w:ascii="Times New Roman" w:hAnsi="Times New Roman"/>
        <w:sz w:val="18"/>
        <w:szCs w:val="18"/>
      </w:rPr>
      <w:instrText xml:space="preserve">PAGE  </w:instrText>
    </w:r>
    <w:r w:rsidRPr="00D0225F">
      <w:rPr>
        <w:rStyle w:val="Nmerodepgina"/>
        <w:rFonts w:ascii="Times New Roman" w:hAnsi="Times New Roman"/>
        <w:sz w:val="18"/>
        <w:szCs w:val="18"/>
      </w:rPr>
      <w:fldChar w:fldCharType="separate"/>
    </w:r>
    <w:r w:rsidR="00E021CB">
      <w:rPr>
        <w:rStyle w:val="Nmerodepgina"/>
        <w:rFonts w:ascii="Times New Roman" w:hAnsi="Times New Roman"/>
        <w:noProof/>
        <w:sz w:val="18"/>
        <w:szCs w:val="18"/>
      </w:rPr>
      <w:t>350</w:t>
    </w:r>
    <w:r w:rsidRPr="00D0225F">
      <w:rPr>
        <w:rStyle w:val="Nmerodepgina"/>
        <w:rFonts w:ascii="Times New Roman" w:hAnsi="Times New Roman"/>
        <w:sz w:val="18"/>
        <w:szCs w:val="18"/>
      </w:rPr>
      <w:fldChar w:fldCharType="end"/>
    </w:r>
  </w:p>
  <w:p w14:paraId="6B40E69D" w14:textId="77777777" w:rsidR="00770F2C" w:rsidRDefault="00770F2C" w:rsidP="005A2C3D">
    <w:pPr>
      <w:pStyle w:val="Encabezado"/>
      <w:ind w:right="360"/>
    </w:pPr>
  </w:p>
  <w:p w14:paraId="33DBF95D" w14:textId="77777777" w:rsidR="00770F2C" w:rsidRDefault="00770F2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34350" w14:textId="77777777" w:rsidR="00770F2C" w:rsidRPr="004C549B" w:rsidRDefault="00770F2C" w:rsidP="008873A4">
    <w:pPr>
      <w:pStyle w:val="Encabezado"/>
      <w:framePr w:wrap="around" w:vAnchor="text" w:hAnchor="margin" w:xAlign="right" w:y="1"/>
      <w:rPr>
        <w:rStyle w:val="Nmerodepgina"/>
        <w:rFonts w:ascii="Times New Roman" w:hAnsi="Times New Roman"/>
        <w:sz w:val="18"/>
      </w:rPr>
    </w:pPr>
    <w:r w:rsidRPr="004C549B">
      <w:rPr>
        <w:rStyle w:val="Nmerodepgina"/>
        <w:rFonts w:ascii="Times New Roman" w:hAnsi="Times New Roman"/>
        <w:sz w:val="18"/>
      </w:rPr>
      <w:fldChar w:fldCharType="begin"/>
    </w:r>
    <w:r w:rsidRPr="004C549B">
      <w:rPr>
        <w:rStyle w:val="Nmerodepgina"/>
        <w:rFonts w:ascii="Times New Roman" w:hAnsi="Times New Roman"/>
        <w:sz w:val="18"/>
      </w:rPr>
      <w:instrText xml:space="preserve">PAGE  </w:instrText>
    </w:r>
    <w:r w:rsidRPr="004C549B">
      <w:rPr>
        <w:rStyle w:val="Nmerodepgina"/>
        <w:rFonts w:ascii="Times New Roman" w:hAnsi="Times New Roman"/>
        <w:sz w:val="18"/>
      </w:rPr>
      <w:fldChar w:fldCharType="separate"/>
    </w:r>
    <w:r w:rsidR="00E021CB">
      <w:rPr>
        <w:rStyle w:val="Nmerodepgina"/>
        <w:rFonts w:ascii="Times New Roman" w:hAnsi="Times New Roman"/>
        <w:noProof/>
        <w:sz w:val="18"/>
      </w:rPr>
      <w:t>349</w:t>
    </w:r>
    <w:r w:rsidRPr="004C549B">
      <w:rPr>
        <w:rStyle w:val="Nmerodepgina"/>
        <w:rFonts w:ascii="Times New Roman" w:hAnsi="Times New Roman"/>
        <w:sz w:val="18"/>
      </w:rPr>
      <w:fldChar w:fldCharType="end"/>
    </w:r>
  </w:p>
  <w:p w14:paraId="4ABA2C41" w14:textId="77777777" w:rsidR="00770F2C" w:rsidRPr="004C549B" w:rsidRDefault="00770F2C" w:rsidP="005A2C3D">
    <w:pPr>
      <w:pStyle w:val="Encabezado"/>
      <w:ind w:right="360"/>
      <w:rPr>
        <w:rFonts w:ascii="Times New Roman" w:hAnsi="Times New Roman"/>
        <w:sz w:val="18"/>
      </w:rPr>
    </w:pPr>
  </w:p>
  <w:p w14:paraId="63408B6F" w14:textId="77777777" w:rsidR="00770F2C" w:rsidRPr="004C549B" w:rsidRDefault="00770F2C" w:rsidP="005A2C3D">
    <w:pPr>
      <w:pStyle w:val="Encabezado"/>
      <w:ind w:right="360"/>
      <w:rPr>
        <w:rFonts w:ascii="Times New Roman" w:hAnsi="Times New Roman"/>
        <w:sz w:val="18"/>
      </w:rPr>
    </w:pPr>
  </w:p>
  <w:p w14:paraId="3E3208A7" w14:textId="77777777" w:rsidR="00770F2C" w:rsidRDefault="00770F2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01EA2"/>
    <w:multiLevelType w:val="hybridMultilevel"/>
    <w:tmpl w:val="EAD6B4C8"/>
    <w:lvl w:ilvl="0" w:tplc="AD9E15BA">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15:restartNumberingAfterBreak="0">
    <w:nsid w:val="055362DC"/>
    <w:multiLevelType w:val="hybridMultilevel"/>
    <w:tmpl w:val="DCE00F44"/>
    <w:lvl w:ilvl="0" w:tplc="04090017">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76560EE"/>
    <w:multiLevelType w:val="hybridMultilevel"/>
    <w:tmpl w:val="94AE3EA2"/>
    <w:lvl w:ilvl="0" w:tplc="255CAAE4">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08612B2D"/>
    <w:multiLevelType w:val="hybridMultilevel"/>
    <w:tmpl w:val="138C5BF0"/>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0CE551E5"/>
    <w:multiLevelType w:val="hybridMultilevel"/>
    <w:tmpl w:val="2C9E28D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0D603FE9"/>
    <w:multiLevelType w:val="hybridMultilevel"/>
    <w:tmpl w:val="3984E18E"/>
    <w:lvl w:ilvl="0" w:tplc="458C85F4">
      <w:start w:val="1"/>
      <w:numFmt w:val="lowerRoman"/>
      <w:lvlText w:val="%1"/>
      <w:lvlJc w:val="left"/>
      <w:pPr>
        <w:ind w:left="927" w:hanging="360"/>
      </w:pPr>
      <w:rPr>
        <w:rFonts w:ascii="Times New Roman" w:hAnsi="Times New Roman" w:hint="default"/>
        <w:b/>
        <w:i w:val="0"/>
        <w:sz w:val="2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0F44664A"/>
    <w:multiLevelType w:val="hybridMultilevel"/>
    <w:tmpl w:val="D6109D0E"/>
    <w:lvl w:ilvl="0" w:tplc="3F64666C">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14CD2C09"/>
    <w:multiLevelType w:val="hybridMultilevel"/>
    <w:tmpl w:val="12DABA74"/>
    <w:lvl w:ilvl="0" w:tplc="3F64666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942C1B"/>
    <w:multiLevelType w:val="hybridMultilevel"/>
    <w:tmpl w:val="54C09C0C"/>
    <w:lvl w:ilvl="0" w:tplc="898C669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19C60631"/>
    <w:multiLevelType w:val="hybridMultilevel"/>
    <w:tmpl w:val="4B4C0C7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1A9F7968"/>
    <w:multiLevelType w:val="hybridMultilevel"/>
    <w:tmpl w:val="5D608180"/>
    <w:lvl w:ilvl="0" w:tplc="7494AF5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1C7D2C7D"/>
    <w:multiLevelType w:val="hybridMultilevel"/>
    <w:tmpl w:val="616CD9DA"/>
    <w:lvl w:ilvl="0" w:tplc="BB12158E">
      <w:start w:val="30"/>
      <w:numFmt w:val="bullet"/>
      <w:lvlText w:val=""/>
      <w:lvlJc w:val="left"/>
      <w:pPr>
        <w:ind w:left="190" w:hanging="360"/>
      </w:pPr>
      <w:rPr>
        <w:rFonts w:ascii="Symbol" w:eastAsia="Times New Roman" w:hAnsi="Symbol" w:cs="Times New Roman" w:hint="default"/>
      </w:rPr>
    </w:lvl>
    <w:lvl w:ilvl="1" w:tplc="04090003" w:tentative="1">
      <w:start w:val="1"/>
      <w:numFmt w:val="bullet"/>
      <w:lvlText w:val="o"/>
      <w:lvlJc w:val="left"/>
      <w:pPr>
        <w:ind w:left="910" w:hanging="360"/>
      </w:pPr>
      <w:rPr>
        <w:rFonts w:ascii="Courier New" w:hAnsi="Courier New" w:cs="Courier New" w:hint="default"/>
      </w:rPr>
    </w:lvl>
    <w:lvl w:ilvl="2" w:tplc="04090005" w:tentative="1">
      <w:start w:val="1"/>
      <w:numFmt w:val="bullet"/>
      <w:lvlText w:val=""/>
      <w:lvlJc w:val="left"/>
      <w:pPr>
        <w:ind w:left="1630" w:hanging="360"/>
      </w:pPr>
      <w:rPr>
        <w:rFonts w:ascii="Wingdings" w:hAnsi="Wingdings" w:hint="default"/>
      </w:rPr>
    </w:lvl>
    <w:lvl w:ilvl="3" w:tplc="04090001" w:tentative="1">
      <w:start w:val="1"/>
      <w:numFmt w:val="bullet"/>
      <w:lvlText w:val=""/>
      <w:lvlJc w:val="left"/>
      <w:pPr>
        <w:ind w:left="2350" w:hanging="360"/>
      </w:pPr>
      <w:rPr>
        <w:rFonts w:ascii="Symbol" w:hAnsi="Symbol" w:hint="default"/>
      </w:rPr>
    </w:lvl>
    <w:lvl w:ilvl="4" w:tplc="04090003" w:tentative="1">
      <w:start w:val="1"/>
      <w:numFmt w:val="bullet"/>
      <w:lvlText w:val="o"/>
      <w:lvlJc w:val="left"/>
      <w:pPr>
        <w:ind w:left="3070" w:hanging="360"/>
      </w:pPr>
      <w:rPr>
        <w:rFonts w:ascii="Courier New" w:hAnsi="Courier New" w:cs="Courier New" w:hint="default"/>
      </w:rPr>
    </w:lvl>
    <w:lvl w:ilvl="5" w:tplc="04090005" w:tentative="1">
      <w:start w:val="1"/>
      <w:numFmt w:val="bullet"/>
      <w:lvlText w:val=""/>
      <w:lvlJc w:val="left"/>
      <w:pPr>
        <w:ind w:left="3790" w:hanging="360"/>
      </w:pPr>
      <w:rPr>
        <w:rFonts w:ascii="Wingdings" w:hAnsi="Wingdings" w:hint="default"/>
      </w:rPr>
    </w:lvl>
    <w:lvl w:ilvl="6" w:tplc="04090001" w:tentative="1">
      <w:start w:val="1"/>
      <w:numFmt w:val="bullet"/>
      <w:lvlText w:val=""/>
      <w:lvlJc w:val="left"/>
      <w:pPr>
        <w:ind w:left="4510" w:hanging="360"/>
      </w:pPr>
      <w:rPr>
        <w:rFonts w:ascii="Symbol" w:hAnsi="Symbol" w:hint="default"/>
      </w:rPr>
    </w:lvl>
    <w:lvl w:ilvl="7" w:tplc="04090003" w:tentative="1">
      <w:start w:val="1"/>
      <w:numFmt w:val="bullet"/>
      <w:lvlText w:val="o"/>
      <w:lvlJc w:val="left"/>
      <w:pPr>
        <w:ind w:left="5230" w:hanging="360"/>
      </w:pPr>
      <w:rPr>
        <w:rFonts w:ascii="Courier New" w:hAnsi="Courier New" w:cs="Courier New" w:hint="default"/>
      </w:rPr>
    </w:lvl>
    <w:lvl w:ilvl="8" w:tplc="04090005" w:tentative="1">
      <w:start w:val="1"/>
      <w:numFmt w:val="bullet"/>
      <w:lvlText w:val=""/>
      <w:lvlJc w:val="left"/>
      <w:pPr>
        <w:ind w:left="5950" w:hanging="360"/>
      </w:pPr>
      <w:rPr>
        <w:rFonts w:ascii="Wingdings" w:hAnsi="Wingdings" w:hint="default"/>
      </w:rPr>
    </w:lvl>
  </w:abstractNum>
  <w:abstractNum w:abstractNumId="12" w15:restartNumberingAfterBreak="0">
    <w:nsid w:val="1DEC277E"/>
    <w:multiLevelType w:val="hybridMultilevel"/>
    <w:tmpl w:val="ED8008BA"/>
    <w:lvl w:ilvl="0" w:tplc="1460FD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216C75"/>
    <w:multiLevelType w:val="hybridMultilevel"/>
    <w:tmpl w:val="292A8432"/>
    <w:lvl w:ilvl="0" w:tplc="0409000F">
      <w:start w:val="1"/>
      <w:numFmt w:val="decimal"/>
      <w:lvlText w:val="%1."/>
      <w:lvlJc w:val="left"/>
      <w:pPr>
        <w:ind w:left="927" w:hanging="360"/>
      </w:p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26716C6A"/>
    <w:multiLevelType w:val="hybridMultilevel"/>
    <w:tmpl w:val="E20461CA"/>
    <w:lvl w:ilvl="0" w:tplc="B3DEFA60">
      <w:start w:val="1"/>
      <w:numFmt w:val="upperRoman"/>
      <w:lvlText w:val="%1."/>
      <w:lvlJc w:val="left"/>
      <w:pPr>
        <w:ind w:left="1724" w:hanging="72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5" w15:restartNumberingAfterBreak="0">
    <w:nsid w:val="28993485"/>
    <w:multiLevelType w:val="hybridMultilevel"/>
    <w:tmpl w:val="9A681FF0"/>
    <w:lvl w:ilvl="0" w:tplc="8D86F8A0">
      <w:start w:val="2"/>
      <w:numFmt w:val="bullet"/>
      <w:lvlText w:val=""/>
      <w:lvlJc w:val="left"/>
      <w:pPr>
        <w:ind w:left="405" w:hanging="360"/>
      </w:pPr>
      <w:rPr>
        <w:rFonts w:ascii="Symbol" w:eastAsia="Times New Roman" w:hAnsi="Symbol" w:cs="Times New Roman" w:hint="default"/>
        <w:sz w:val="22"/>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6" w15:restartNumberingAfterBreak="0">
    <w:nsid w:val="2B2D2542"/>
    <w:multiLevelType w:val="hybridMultilevel"/>
    <w:tmpl w:val="0226B648"/>
    <w:lvl w:ilvl="0" w:tplc="04090011">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15:restartNumberingAfterBreak="0">
    <w:nsid w:val="3A662C2E"/>
    <w:multiLevelType w:val="hybridMultilevel"/>
    <w:tmpl w:val="E9EA6532"/>
    <w:lvl w:ilvl="0" w:tplc="DA44FEBA">
      <w:start w:val="32"/>
      <w:numFmt w:val="bullet"/>
      <w:lvlText w:val=""/>
      <w:lvlJc w:val="left"/>
      <w:pPr>
        <w:ind w:left="405" w:hanging="360"/>
      </w:pPr>
      <w:rPr>
        <w:rFonts w:ascii="Symbol" w:eastAsia="Times New Roman" w:hAnsi="Symbol"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8" w15:restartNumberingAfterBreak="0">
    <w:nsid w:val="40F536AE"/>
    <w:multiLevelType w:val="hybridMultilevel"/>
    <w:tmpl w:val="A16050E0"/>
    <w:lvl w:ilvl="0" w:tplc="35543BBA">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15:restartNumberingAfterBreak="0">
    <w:nsid w:val="42905416"/>
    <w:multiLevelType w:val="hybridMultilevel"/>
    <w:tmpl w:val="0FB2A106"/>
    <w:lvl w:ilvl="0" w:tplc="64685258">
      <w:start w:val="4"/>
      <w:numFmt w:val="bullet"/>
      <w:lvlText w:val="•"/>
      <w:lvlJc w:val="left"/>
      <w:pPr>
        <w:ind w:left="1287" w:hanging="360"/>
      </w:pPr>
      <w:rPr>
        <w:rFonts w:ascii="Times New Roman" w:eastAsiaTheme="minorEastAsia"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15:restartNumberingAfterBreak="0">
    <w:nsid w:val="43A67273"/>
    <w:multiLevelType w:val="hybridMultilevel"/>
    <w:tmpl w:val="DB8C1B1C"/>
    <w:lvl w:ilvl="0" w:tplc="11AC5E4E">
      <w:start w:val="1"/>
      <w:numFmt w:val="lowerRoman"/>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15:restartNumberingAfterBreak="0">
    <w:nsid w:val="46D469A0"/>
    <w:multiLevelType w:val="hybridMultilevel"/>
    <w:tmpl w:val="FF2618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BB033C"/>
    <w:multiLevelType w:val="hybridMultilevel"/>
    <w:tmpl w:val="A9EEB3BC"/>
    <w:lvl w:ilvl="0" w:tplc="0409000F">
      <w:start w:val="1"/>
      <w:numFmt w:val="decimal"/>
      <w:lvlText w:val="%1."/>
      <w:lvlJc w:val="left"/>
      <w:pPr>
        <w:ind w:left="1287" w:hanging="360"/>
      </w:pPr>
      <w:rPr>
        <w:rFonts w:hint="default"/>
        <w:b/>
        <w:i w:val="0"/>
        <w:sz w:val="22"/>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52CD47AD"/>
    <w:multiLevelType w:val="hybridMultilevel"/>
    <w:tmpl w:val="ED0C9B8A"/>
    <w:lvl w:ilvl="0" w:tplc="64685258">
      <w:start w:val="4"/>
      <w:numFmt w:val="bullet"/>
      <w:lvlText w:val="•"/>
      <w:lvlJc w:val="left"/>
      <w:pPr>
        <w:ind w:left="1287" w:hanging="360"/>
      </w:pPr>
      <w:rPr>
        <w:rFonts w:ascii="Times New Roman" w:eastAsiaTheme="minorEastAsia"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15:restartNumberingAfterBreak="0">
    <w:nsid w:val="55DB012F"/>
    <w:multiLevelType w:val="hybridMultilevel"/>
    <w:tmpl w:val="0B204B64"/>
    <w:lvl w:ilvl="0" w:tplc="89F26AA8">
      <w:start w:val="16"/>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5" w15:restartNumberingAfterBreak="0">
    <w:nsid w:val="57F227B5"/>
    <w:multiLevelType w:val="hybridMultilevel"/>
    <w:tmpl w:val="0DB07330"/>
    <w:lvl w:ilvl="0" w:tplc="64685258">
      <w:start w:val="4"/>
      <w:numFmt w:val="bullet"/>
      <w:lvlText w:val="•"/>
      <w:lvlJc w:val="left"/>
      <w:pPr>
        <w:ind w:left="1287" w:hanging="360"/>
      </w:pPr>
      <w:rPr>
        <w:rFonts w:ascii="Times New Roman" w:eastAsiaTheme="minorEastAsia"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15:restartNumberingAfterBreak="0">
    <w:nsid w:val="593E6979"/>
    <w:multiLevelType w:val="hybridMultilevel"/>
    <w:tmpl w:val="0544823C"/>
    <w:lvl w:ilvl="0" w:tplc="64685258">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9919F6"/>
    <w:multiLevelType w:val="hybridMultilevel"/>
    <w:tmpl w:val="556EF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7220EE"/>
    <w:multiLevelType w:val="hybridMultilevel"/>
    <w:tmpl w:val="E7401806"/>
    <w:lvl w:ilvl="0" w:tplc="04090011">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60752731"/>
    <w:multiLevelType w:val="hybridMultilevel"/>
    <w:tmpl w:val="68E69964"/>
    <w:lvl w:ilvl="0" w:tplc="11AC5E4E">
      <w:start w:val="1"/>
      <w:numFmt w:val="lowerRoman"/>
      <w:lvlText w:val="%1."/>
      <w:lvlJc w:val="left"/>
      <w:pPr>
        <w:ind w:left="927" w:hanging="360"/>
      </w:pPr>
      <w:rPr>
        <w:rFonts w:hint="default"/>
      </w:rPr>
    </w:lvl>
    <w:lvl w:ilvl="1" w:tplc="BC3AB034">
      <w:start w:val="1"/>
      <w:numFmt w:val="decimal"/>
      <w:lvlText w:val="%2."/>
      <w:lvlJc w:val="left"/>
      <w:pPr>
        <w:ind w:left="1647" w:hanging="360"/>
      </w:pPr>
      <w:rPr>
        <w:rFonts w:hint="default"/>
      </w:rPr>
    </w:lvl>
    <w:lvl w:ilvl="2" w:tplc="1F22C9C4">
      <w:start w:val="1"/>
      <w:numFmt w:val="upperRoman"/>
      <w:lvlText w:val="%3."/>
      <w:lvlJc w:val="left"/>
      <w:pPr>
        <w:ind w:left="2907" w:hanging="720"/>
      </w:pPr>
      <w:rPr>
        <w:rFonts w:hint="default"/>
      </w:r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64E8665E"/>
    <w:multiLevelType w:val="hybridMultilevel"/>
    <w:tmpl w:val="0FC0B532"/>
    <w:lvl w:ilvl="0" w:tplc="AEF2EC9E">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15:restartNumberingAfterBreak="0">
    <w:nsid w:val="67810F98"/>
    <w:multiLevelType w:val="hybridMultilevel"/>
    <w:tmpl w:val="C1DA3CDC"/>
    <w:lvl w:ilvl="0" w:tplc="3F64666C">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2" w15:restartNumberingAfterBreak="0">
    <w:nsid w:val="6AAD4D30"/>
    <w:multiLevelType w:val="hybridMultilevel"/>
    <w:tmpl w:val="EB04A538"/>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AD95098"/>
    <w:multiLevelType w:val="hybridMultilevel"/>
    <w:tmpl w:val="367E07C6"/>
    <w:lvl w:ilvl="0" w:tplc="04090001">
      <w:start w:val="1"/>
      <w:numFmt w:val="bullet"/>
      <w:lvlText w:val=""/>
      <w:lvlJc w:val="left"/>
      <w:pPr>
        <w:ind w:left="1287" w:hanging="360"/>
      </w:pPr>
      <w:rPr>
        <w:rFonts w:ascii="Symbol" w:hAnsi="Symbol" w:hint="default"/>
        <w:b/>
        <w:i w:val="0"/>
        <w:sz w:val="22"/>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 w15:restartNumberingAfterBreak="0">
    <w:nsid w:val="6D313552"/>
    <w:multiLevelType w:val="hybridMultilevel"/>
    <w:tmpl w:val="814E2C36"/>
    <w:lvl w:ilvl="0" w:tplc="0409000F">
      <w:start w:val="1"/>
      <w:numFmt w:val="decimal"/>
      <w:lvlText w:val="%1."/>
      <w:lvlJc w:val="left"/>
      <w:pPr>
        <w:ind w:left="927" w:hanging="360"/>
      </w:pPr>
    </w:lvl>
    <w:lvl w:ilvl="1" w:tplc="0409000F">
      <w:start w:val="1"/>
      <w:numFmt w:val="decimal"/>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6F531462"/>
    <w:multiLevelType w:val="hybridMultilevel"/>
    <w:tmpl w:val="49B865A6"/>
    <w:lvl w:ilvl="0" w:tplc="3F64666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6" w15:restartNumberingAfterBreak="0">
    <w:nsid w:val="6FAA1B80"/>
    <w:multiLevelType w:val="hybridMultilevel"/>
    <w:tmpl w:val="5CE41C1A"/>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15:restartNumberingAfterBreak="0">
    <w:nsid w:val="798C5299"/>
    <w:multiLevelType w:val="hybridMultilevel"/>
    <w:tmpl w:val="E370FBEA"/>
    <w:lvl w:ilvl="0" w:tplc="0E88DD62">
      <w:start w:val="1"/>
      <w:numFmt w:val="lowerRoman"/>
      <w:lvlText w:val="%1.) "/>
      <w:lvlJc w:val="left"/>
      <w:pPr>
        <w:ind w:left="1287" w:hanging="360"/>
      </w:pPr>
      <w:rPr>
        <w:rFonts w:ascii="Times New Roman" w:hAnsi="Times New Roman" w:hint="default"/>
        <w:b/>
        <w:i w:val="0"/>
        <w:sz w:val="22"/>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8" w15:restartNumberingAfterBreak="0">
    <w:nsid w:val="7A363289"/>
    <w:multiLevelType w:val="hybridMultilevel"/>
    <w:tmpl w:val="DF14881A"/>
    <w:lvl w:ilvl="0" w:tplc="64685258">
      <w:start w:val="4"/>
      <w:numFmt w:val="bullet"/>
      <w:lvlText w:val="•"/>
      <w:lvlJc w:val="left"/>
      <w:pPr>
        <w:ind w:left="1287" w:hanging="360"/>
      </w:pPr>
      <w:rPr>
        <w:rFonts w:ascii="Times New Roman" w:eastAsiaTheme="minorEastAsia"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9" w15:restartNumberingAfterBreak="0">
    <w:nsid w:val="7CDF3FDC"/>
    <w:multiLevelType w:val="hybridMultilevel"/>
    <w:tmpl w:val="EA124B6C"/>
    <w:lvl w:ilvl="0" w:tplc="34A88D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0"/>
  </w:num>
  <w:num w:numId="3">
    <w:abstractNumId w:val="28"/>
  </w:num>
  <w:num w:numId="4">
    <w:abstractNumId w:val="8"/>
  </w:num>
  <w:num w:numId="5">
    <w:abstractNumId w:val="34"/>
  </w:num>
  <w:num w:numId="6">
    <w:abstractNumId w:val="9"/>
  </w:num>
  <w:num w:numId="7">
    <w:abstractNumId w:val="3"/>
  </w:num>
  <w:num w:numId="8">
    <w:abstractNumId w:val="13"/>
  </w:num>
  <w:num w:numId="9">
    <w:abstractNumId w:val="31"/>
  </w:num>
  <w:num w:numId="10">
    <w:abstractNumId w:val="0"/>
  </w:num>
  <w:num w:numId="11">
    <w:abstractNumId w:val="19"/>
  </w:num>
  <w:num w:numId="12">
    <w:abstractNumId w:val="38"/>
  </w:num>
  <w:num w:numId="13">
    <w:abstractNumId w:val="29"/>
  </w:num>
  <w:num w:numId="14">
    <w:abstractNumId w:val="32"/>
  </w:num>
  <w:num w:numId="15">
    <w:abstractNumId w:val="23"/>
  </w:num>
  <w:num w:numId="16">
    <w:abstractNumId w:val="35"/>
  </w:num>
  <w:num w:numId="17">
    <w:abstractNumId w:val="6"/>
  </w:num>
  <w:num w:numId="18">
    <w:abstractNumId w:val="7"/>
  </w:num>
  <w:num w:numId="19">
    <w:abstractNumId w:val="4"/>
  </w:num>
  <w:num w:numId="20">
    <w:abstractNumId w:val="25"/>
  </w:num>
  <w:num w:numId="21">
    <w:abstractNumId w:val="26"/>
  </w:num>
  <w:num w:numId="22">
    <w:abstractNumId w:val="21"/>
  </w:num>
  <w:num w:numId="23">
    <w:abstractNumId w:val="36"/>
  </w:num>
  <w:num w:numId="24">
    <w:abstractNumId w:val="5"/>
  </w:num>
  <w:num w:numId="25">
    <w:abstractNumId w:val="22"/>
  </w:num>
  <w:num w:numId="26">
    <w:abstractNumId w:val="33"/>
  </w:num>
  <w:num w:numId="27">
    <w:abstractNumId w:val="37"/>
  </w:num>
  <w:num w:numId="28">
    <w:abstractNumId w:val="30"/>
  </w:num>
  <w:num w:numId="29">
    <w:abstractNumId w:val="12"/>
  </w:num>
  <w:num w:numId="30">
    <w:abstractNumId w:val="39"/>
  </w:num>
  <w:num w:numId="31">
    <w:abstractNumId w:val="18"/>
  </w:num>
  <w:num w:numId="32">
    <w:abstractNumId w:val="14"/>
  </w:num>
  <w:num w:numId="33">
    <w:abstractNumId w:val="2"/>
  </w:num>
  <w:num w:numId="34">
    <w:abstractNumId w:val="16"/>
  </w:num>
  <w:num w:numId="35">
    <w:abstractNumId w:val="11"/>
  </w:num>
  <w:num w:numId="36">
    <w:abstractNumId w:val="17"/>
  </w:num>
  <w:num w:numId="37">
    <w:abstractNumId w:val="10"/>
  </w:num>
  <w:num w:numId="38">
    <w:abstractNumId w:val="27"/>
  </w:num>
  <w:num w:numId="39">
    <w:abstractNumId w:val="24"/>
  </w:num>
  <w:num w:numId="40">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0"/>
  <w:activeWritingStyle w:appName="MSWord" w:lang="es-ES" w:vendorID="64" w:dllVersion="6" w:nlCheck="1" w:checkStyle="0"/>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1"/>
  <w:activeWritingStyle w:appName="MSWord" w:lang="es-AR" w:vendorID="64" w:dllVersion="6" w:nlCheck="1" w:checkStyle="1"/>
  <w:activeWritingStyle w:appName="MSWord" w:lang="es-ES"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s-ES_tradnl"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evenAndOddHeaders/>
  <w:drawingGridHorizontalSpacing w:val="57"/>
  <w:displayVerticalDrawingGridEvery w:val="2"/>
  <w:noPunctuationKerning/>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128"/>
    <w:rsid w:val="00000150"/>
    <w:rsid w:val="00000232"/>
    <w:rsid w:val="00000609"/>
    <w:rsid w:val="00000B23"/>
    <w:rsid w:val="00000C92"/>
    <w:rsid w:val="00000E92"/>
    <w:rsid w:val="000010FD"/>
    <w:rsid w:val="000013D9"/>
    <w:rsid w:val="00002133"/>
    <w:rsid w:val="0000232B"/>
    <w:rsid w:val="000026BE"/>
    <w:rsid w:val="000027A0"/>
    <w:rsid w:val="000027B5"/>
    <w:rsid w:val="00002BF2"/>
    <w:rsid w:val="0000300B"/>
    <w:rsid w:val="000030FB"/>
    <w:rsid w:val="00003161"/>
    <w:rsid w:val="00003649"/>
    <w:rsid w:val="00003912"/>
    <w:rsid w:val="0000522E"/>
    <w:rsid w:val="00005426"/>
    <w:rsid w:val="00005946"/>
    <w:rsid w:val="000059BE"/>
    <w:rsid w:val="00005DE6"/>
    <w:rsid w:val="000060AA"/>
    <w:rsid w:val="000061A1"/>
    <w:rsid w:val="00006825"/>
    <w:rsid w:val="00006B68"/>
    <w:rsid w:val="00006D88"/>
    <w:rsid w:val="00006FED"/>
    <w:rsid w:val="00007097"/>
    <w:rsid w:val="0000754D"/>
    <w:rsid w:val="0000757E"/>
    <w:rsid w:val="000075FF"/>
    <w:rsid w:val="000076C6"/>
    <w:rsid w:val="00007769"/>
    <w:rsid w:val="000079D0"/>
    <w:rsid w:val="00007C68"/>
    <w:rsid w:val="00007F81"/>
    <w:rsid w:val="000102B2"/>
    <w:rsid w:val="000106F6"/>
    <w:rsid w:val="00010936"/>
    <w:rsid w:val="000109EF"/>
    <w:rsid w:val="00010AF7"/>
    <w:rsid w:val="00010C8C"/>
    <w:rsid w:val="00010CD9"/>
    <w:rsid w:val="00010E4D"/>
    <w:rsid w:val="00010E59"/>
    <w:rsid w:val="00010EE0"/>
    <w:rsid w:val="00010EF4"/>
    <w:rsid w:val="0001111C"/>
    <w:rsid w:val="00011320"/>
    <w:rsid w:val="0001137A"/>
    <w:rsid w:val="000118D3"/>
    <w:rsid w:val="000118FA"/>
    <w:rsid w:val="00011CC0"/>
    <w:rsid w:val="00011E48"/>
    <w:rsid w:val="000120DF"/>
    <w:rsid w:val="0001224B"/>
    <w:rsid w:val="00012E6C"/>
    <w:rsid w:val="000131DC"/>
    <w:rsid w:val="00013407"/>
    <w:rsid w:val="00013498"/>
    <w:rsid w:val="0001377D"/>
    <w:rsid w:val="000138A7"/>
    <w:rsid w:val="000144E3"/>
    <w:rsid w:val="000145EA"/>
    <w:rsid w:val="00014BD0"/>
    <w:rsid w:val="0001538E"/>
    <w:rsid w:val="00015413"/>
    <w:rsid w:val="000155E3"/>
    <w:rsid w:val="000157E7"/>
    <w:rsid w:val="000159EF"/>
    <w:rsid w:val="00015C09"/>
    <w:rsid w:val="00016010"/>
    <w:rsid w:val="000163BE"/>
    <w:rsid w:val="000168D1"/>
    <w:rsid w:val="0001701E"/>
    <w:rsid w:val="000175DD"/>
    <w:rsid w:val="000177AA"/>
    <w:rsid w:val="00017B23"/>
    <w:rsid w:val="00017BFB"/>
    <w:rsid w:val="00017C34"/>
    <w:rsid w:val="00017E76"/>
    <w:rsid w:val="00020059"/>
    <w:rsid w:val="00020229"/>
    <w:rsid w:val="00020350"/>
    <w:rsid w:val="000204B8"/>
    <w:rsid w:val="000208BC"/>
    <w:rsid w:val="00020AA2"/>
    <w:rsid w:val="0002180C"/>
    <w:rsid w:val="00021F77"/>
    <w:rsid w:val="00021FAF"/>
    <w:rsid w:val="00021FE1"/>
    <w:rsid w:val="0002227F"/>
    <w:rsid w:val="0002237E"/>
    <w:rsid w:val="00022CE3"/>
    <w:rsid w:val="00022EFA"/>
    <w:rsid w:val="00022F0D"/>
    <w:rsid w:val="00023186"/>
    <w:rsid w:val="00023368"/>
    <w:rsid w:val="000235D4"/>
    <w:rsid w:val="0002369A"/>
    <w:rsid w:val="00024029"/>
    <w:rsid w:val="00024547"/>
    <w:rsid w:val="00024C1B"/>
    <w:rsid w:val="00024E0E"/>
    <w:rsid w:val="000253AE"/>
    <w:rsid w:val="00025550"/>
    <w:rsid w:val="0002561B"/>
    <w:rsid w:val="00025A64"/>
    <w:rsid w:val="00025C8C"/>
    <w:rsid w:val="0002663B"/>
    <w:rsid w:val="00026675"/>
    <w:rsid w:val="00026BE8"/>
    <w:rsid w:val="00026EBE"/>
    <w:rsid w:val="00027611"/>
    <w:rsid w:val="000276C3"/>
    <w:rsid w:val="0002796D"/>
    <w:rsid w:val="00027EE9"/>
    <w:rsid w:val="0003022D"/>
    <w:rsid w:val="00030251"/>
    <w:rsid w:val="000308A0"/>
    <w:rsid w:val="000308A7"/>
    <w:rsid w:val="00030BFE"/>
    <w:rsid w:val="00031134"/>
    <w:rsid w:val="000314A9"/>
    <w:rsid w:val="00031653"/>
    <w:rsid w:val="0003189D"/>
    <w:rsid w:val="00031FBC"/>
    <w:rsid w:val="000322E9"/>
    <w:rsid w:val="000322F3"/>
    <w:rsid w:val="000328C7"/>
    <w:rsid w:val="00032A57"/>
    <w:rsid w:val="00032F8F"/>
    <w:rsid w:val="0003315D"/>
    <w:rsid w:val="00033473"/>
    <w:rsid w:val="000334A8"/>
    <w:rsid w:val="00033730"/>
    <w:rsid w:val="00033BF6"/>
    <w:rsid w:val="00033DB3"/>
    <w:rsid w:val="00033E6B"/>
    <w:rsid w:val="00034C11"/>
    <w:rsid w:val="00034DEA"/>
    <w:rsid w:val="00034EE9"/>
    <w:rsid w:val="00034FBA"/>
    <w:rsid w:val="00035012"/>
    <w:rsid w:val="00035278"/>
    <w:rsid w:val="00035B52"/>
    <w:rsid w:val="00035E37"/>
    <w:rsid w:val="000360AE"/>
    <w:rsid w:val="000367AE"/>
    <w:rsid w:val="00036C7F"/>
    <w:rsid w:val="00036E42"/>
    <w:rsid w:val="00040119"/>
    <w:rsid w:val="00040125"/>
    <w:rsid w:val="000401B0"/>
    <w:rsid w:val="0004068D"/>
    <w:rsid w:val="00040A97"/>
    <w:rsid w:val="00040ACA"/>
    <w:rsid w:val="00040B95"/>
    <w:rsid w:val="00040C3F"/>
    <w:rsid w:val="00041450"/>
    <w:rsid w:val="00041826"/>
    <w:rsid w:val="00041F96"/>
    <w:rsid w:val="00042251"/>
    <w:rsid w:val="00042279"/>
    <w:rsid w:val="00042897"/>
    <w:rsid w:val="000429A6"/>
    <w:rsid w:val="000429B9"/>
    <w:rsid w:val="00042A52"/>
    <w:rsid w:val="00042C30"/>
    <w:rsid w:val="00043845"/>
    <w:rsid w:val="0004394B"/>
    <w:rsid w:val="00043C10"/>
    <w:rsid w:val="000443CC"/>
    <w:rsid w:val="00044C99"/>
    <w:rsid w:val="00044DAD"/>
    <w:rsid w:val="00044FEF"/>
    <w:rsid w:val="00045424"/>
    <w:rsid w:val="000454BE"/>
    <w:rsid w:val="00045533"/>
    <w:rsid w:val="000464EE"/>
    <w:rsid w:val="0004693C"/>
    <w:rsid w:val="000469CB"/>
    <w:rsid w:val="00046A6C"/>
    <w:rsid w:val="00046AB2"/>
    <w:rsid w:val="00046F62"/>
    <w:rsid w:val="00047682"/>
    <w:rsid w:val="00047717"/>
    <w:rsid w:val="00047C06"/>
    <w:rsid w:val="00047D8B"/>
    <w:rsid w:val="00050037"/>
    <w:rsid w:val="000506ED"/>
    <w:rsid w:val="0005081C"/>
    <w:rsid w:val="0005092D"/>
    <w:rsid w:val="000509C0"/>
    <w:rsid w:val="00050AA2"/>
    <w:rsid w:val="00050ACF"/>
    <w:rsid w:val="000513B8"/>
    <w:rsid w:val="00051702"/>
    <w:rsid w:val="00051A62"/>
    <w:rsid w:val="000522E0"/>
    <w:rsid w:val="000527C0"/>
    <w:rsid w:val="000527E1"/>
    <w:rsid w:val="000530AE"/>
    <w:rsid w:val="0005314A"/>
    <w:rsid w:val="00053352"/>
    <w:rsid w:val="00053831"/>
    <w:rsid w:val="00053A23"/>
    <w:rsid w:val="00053D7E"/>
    <w:rsid w:val="00054170"/>
    <w:rsid w:val="00054212"/>
    <w:rsid w:val="000547E7"/>
    <w:rsid w:val="00055A46"/>
    <w:rsid w:val="00055BE2"/>
    <w:rsid w:val="00056450"/>
    <w:rsid w:val="000564A9"/>
    <w:rsid w:val="000565F2"/>
    <w:rsid w:val="00056A07"/>
    <w:rsid w:val="00056AF0"/>
    <w:rsid w:val="00056B6B"/>
    <w:rsid w:val="000570A3"/>
    <w:rsid w:val="0005737F"/>
    <w:rsid w:val="00057518"/>
    <w:rsid w:val="00057C5B"/>
    <w:rsid w:val="00057CF4"/>
    <w:rsid w:val="0006101B"/>
    <w:rsid w:val="00061106"/>
    <w:rsid w:val="000613BD"/>
    <w:rsid w:val="00061AD8"/>
    <w:rsid w:val="00061B83"/>
    <w:rsid w:val="00061BCC"/>
    <w:rsid w:val="00061E1D"/>
    <w:rsid w:val="00061FC1"/>
    <w:rsid w:val="0006236A"/>
    <w:rsid w:val="000624D4"/>
    <w:rsid w:val="00062735"/>
    <w:rsid w:val="00062A8B"/>
    <w:rsid w:val="00062A93"/>
    <w:rsid w:val="00062B2C"/>
    <w:rsid w:val="00062CD2"/>
    <w:rsid w:val="00062F76"/>
    <w:rsid w:val="00063023"/>
    <w:rsid w:val="000635D0"/>
    <w:rsid w:val="00063B69"/>
    <w:rsid w:val="00063C2F"/>
    <w:rsid w:val="0006431B"/>
    <w:rsid w:val="000644A0"/>
    <w:rsid w:val="00064611"/>
    <w:rsid w:val="00064AF2"/>
    <w:rsid w:val="00064C63"/>
    <w:rsid w:val="00064CBA"/>
    <w:rsid w:val="00064DC0"/>
    <w:rsid w:val="00065029"/>
    <w:rsid w:val="000655CA"/>
    <w:rsid w:val="00066256"/>
    <w:rsid w:val="00066775"/>
    <w:rsid w:val="000667FF"/>
    <w:rsid w:val="00067204"/>
    <w:rsid w:val="00067D0A"/>
    <w:rsid w:val="00067E42"/>
    <w:rsid w:val="00070B88"/>
    <w:rsid w:val="00070C5C"/>
    <w:rsid w:val="00071513"/>
    <w:rsid w:val="00071565"/>
    <w:rsid w:val="00071628"/>
    <w:rsid w:val="00071F54"/>
    <w:rsid w:val="00071F70"/>
    <w:rsid w:val="000723DC"/>
    <w:rsid w:val="000724B0"/>
    <w:rsid w:val="000725B3"/>
    <w:rsid w:val="000726D6"/>
    <w:rsid w:val="00072829"/>
    <w:rsid w:val="000728DB"/>
    <w:rsid w:val="000728F3"/>
    <w:rsid w:val="00072C48"/>
    <w:rsid w:val="00072C77"/>
    <w:rsid w:val="00073276"/>
    <w:rsid w:val="000732BC"/>
    <w:rsid w:val="00073389"/>
    <w:rsid w:val="00073782"/>
    <w:rsid w:val="00073CB3"/>
    <w:rsid w:val="00074260"/>
    <w:rsid w:val="00074B46"/>
    <w:rsid w:val="00074BC2"/>
    <w:rsid w:val="00074D6E"/>
    <w:rsid w:val="00074D8B"/>
    <w:rsid w:val="00074DEF"/>
    <w:rsid w:val="00075131"/>
    <w:rsid w:val="000751FE"/>
    <w:rsid w:val="0007523E"/>
    <w:rsid w:val="00075666"/>
    <w:rsid w:val="0007608E"/>
    <w:rsid w:val="00076951"/>
    <w:rsid w:val="00076A21"/>
    <w:rsid w:val="00077148"/>
    <w:rsid w:val="00077A3C"/>
    <w:rsid w:val="00077B86"/>
    <w:rsid w:val="00077E72"/>
    <w:rsid w:val="0008019F"/>
    <w:rsid w:val="000801E1"/>
    <w:rsid w:val="000804CD"/>
    <w:rsid w:val="00080809"/>
    <w:rsid w:val="00080890"/>
    <w:rsid w:val="00080B4F"/>
    <w:rsid w:val="00080D48"/>
    <w:rsid w:val="00080EBF"/>
    <w:rsid w:val="000811EA"/>
    <w:rsid w:val="0008160F"/>
    <w:rsid w:val="00081731"/>
    <w:rsid w:val="00082706"/>
    <w:rsid w:val="00082968"/>
    <w:rsid w:val="0008337A"/>
    <w:rsid w:val="000833CD"/>
    <w:rsid w:val="000835BE"/>
    <w:rsid w:val="00083A58"/>
    <w:rsid w:val="00084255"/>
    <w:rsid w:val="000842ED"/>
    <w:rsid w:val="00084683"/>
    <w:rsid w:val="00084733"/>
    <w:rsid w:val="000849A7"/>
    <w:rsid w:val="00084C6D"/>
    <w:rsid w:val="00084CA0"/>
    <w:rsid w:val="00085164"/>
    <w:rsid w:val="00085231"/>
    <w:rsid w:val="00085515"/>
    <w:rsid w:val="00085F6F"/>
    <w:rsid w:val="00086490"/>
    <w:rsid w:val="0008680F"/>
    <w:rsid w:val="00086EFE"/>
    <w:rsid w:val="0008754E"/>
    <w:rsid w:val="00087CF9"/>
    <w:rsid w:val="0009002D"/>
    <w:rsid w:val="00090ADD"/>
    <w:rsid w:val="00090B67"/>
    <w:rsid w:val="00090C47"/>
    <w:rsid w:val="00091477"/>
    <w:rsid w:val="0009161C"/>
    <w:rsid w:val="00091719"/>
    <w:rsid w:val="00091947"/>
    <w:rsid w:val="00091B0C"/>
    <w:rsid w:val="00092104"/>
    <w:rsid w:val="0009210F"/>
    <w:rsid w:val="000924A7"/>
    <w:rsid w:val="0009283D"/>
    <w:rsid w:val="00092EAE"/>
    <w:rsid w:val="00093073"/>
    <w:rsid w:val="000932C3"/>
    <w:rsid w:val="00093657"/>
    <w:rsid w:val="00094457"/>
    <w:rsid w:val="000946CF"/>
    <w:rsid w:val="000949E9"/>
    <w:rsid w:val="000955C1"/>
    <w:rsid w:val="00095842"/>
    <w:rsid w:val="00095DEA"/>
    <w:rsid w:val="00095FB0"/>
    <w:rsid w:val="0009639D"/>
    <w:rsid w:val="000967F2"/>
    <w:rsid w:val="00096B7F"/>
    <w:rsid w:val="00096DA1"/>
    <w:rsid w:val="00096F8B"/>
    <w:rsid w:val="0009706D"/>
    <w:rsid w:val="00097976"/>
    <w:rsid w:val="00097BC6"/>
    <w:rsid w:val="00097CE0"/>
    <w:rsid w:val="00097DA4"/>
    <w:rsid w:val="000A00DB"/>
    <w:rsid w:val="000A0133"/>
    <w:rsid w:val="000A07CA"/>
    <w:rsid w:val="000A0894"/>
    <w:rsid w:val="000A0921"/>
    <w:rsid w:val="000A0A6E"/>
    <w:rsid w:val="000A1126"/>
    <w:rsid w:val="000A11AC"/>
    <w:rsid w:val="000A12C6"/>
    <w:rsid w:val="000A143D"/>
    <w:rsid w:val="000A15E7"/>
    <w:rsid w:val="000A17E2"/>
    <w:rsid w:val="000A1A8C"/>
    <w:rsid w:val="000A1BCA"/>
    <w:rsid w:val="000A1E82"/>
    <w:rsid w:val="000A256A"/>
    <w:rsid w:val="000A2A2F"/>
    <w:rsid w:val="000A2D07"/>
    <w:rsid w:val="000A2E3D"/>
    <w:rsid w:val="000A314F"/>
    <w:rsid w:val="000A3232"/>
    <w:rsid w:val="000A334D"/>
    <w:rsid w:val="000A38F0"/>
    <w:rsid w:val="000A415A"/>
    <w:rsid w:val="000A422B"/>
    <w:rsid w:val="000A4474"/>
    <w:rsid w:val="000A45F9"/>
    <w:rsid w:val="000A4B16"/>
    <w:rsid w:val="000A4C0F"/>
    <w:rsid w:val="000A4C62"/>
    <w:rsid w:val="000A55EF"/>
    <w:rsid w:val="000A5BAC"/>
    <w:rsid w:val="000A5DA9"/>
    <w:rsid w:val="000A5E99"/>
    <w:rsid w:val="000A648E"/>
    <w:rsid w:val="000A6608"/>
    <w:rsid w:val="000A66C0"/>
    <w:rsid w:val="000A6D4B"/>
    <w:rsid w:val="000A7A1E"/>
    <w:rsid w:val="000A7A7E"/>
    <w:rsid w:val="000A7C3B"/>
    <w:rsid w:val="000B01EB"/>
    <w:rsid w:val="000B0437"/>
    <w:rsid w:val="000B0A21"/>
    <w:rsid w:val="000B10A1"/>
    <w:rsid w:val="000B11C0"/>
    <w:rsid w:val="000B1954"/>
    <w:rsid w:val="000B1BCB"/>
    <w:rsid w:val="000B1CDE"/>
    <w:rsid w:val="000B1D77"/>
    <w:rsid w:val="000B1F8F"/>
    <w:rsid w:val="000B2532"/>
    <w:rsid w:val="000B2626"/>
    <w:rsid w:val="000B2838"/>
    <w:rsid w:val="000B2C1F"/>
    <w:rsid w:val="000B2DD5"/>
    <w:rsid w:val="000B320D"/>
    <w:rsid w:val="000B3279"/>
    <w:rsid w:val="000B3B48"/>
    <w:rsid w:val="000B408B"/>
    <w:rsid w:val="000B46CC"/>
    <w:rsid w:val="000B4874"/>
    <w:rsid w:val="000B5057"/>
    <w:rsid w:val="000B5150"/>
    <w:rsid w:val="000B52F3"/>
    <w:rsid w:val="000B548C"/>
    <w:rsid w:val="000B57DA"/>
    <w:rsid w:val="000B58C0"/>
    <w:rsid w:val="000B58E2"/>
    <w:rsid w:val="000B5B1D"/>
    <w:rsid w:val="000B5B41"/>
    <w:rsid w:val="000B5C9B"/>
    <w:rsid w:val="000B6112"/>
    <w:rsid w:val="000B618F"/>
    <w:rsid w:val="000B61D4"/>
    <w:rsid w:val="000B6251"/>
    <w:rsid w:val="000B6656"/>
    <w:rsid w:val="000B67DE"/>
    <w:rsid w:val="000B6E4A"/>
    <w:rsid w:val="000B6FA6"/>
    <w:rsid w:val="000B74B4"/>
    <w:rsid w:val="000B74E2"/>
    <w:rsid w:val="000B7936"/>
    <w:rsid w:val="000B795D"/>
    <w:rsid w:val="000B7FEC"/>
    <w:rsid w:val="000C00B3"/>
    <w:rsid w:val="000C054D"/>
    <w:rsid w:val="000C05AB"/>
    <w:rsid w:val="000C07CA"/>
    <w:rsid w:val="000C0C9D"/>
    <w:rsid w:val="000C0D77"/>
    <w:rsid w:val="000C1033"/>
    <w:rsid w:val="000C10C9"/>
    <w:rsid w:val="000C1103"/>
    <w:rsid w:val="000C117F"/>
    <w:rsid w:val="000C1197"/>
    <w:rsid w:val="000C13C5"/>
    <w:rsid w:val="000C1BAA"/>
    <w:rsid w:val="000C1D2F"/>
    <w:rsid w:val="000C1D86"/>
    <w:rsid w:val="000C229C"/>
    <w:rsid w:val="000C241F"/>
    <w:rsid w:val="000C26E3"/>
    <w:rsid w:val="000C26EC"/>
    <w:rsid w:val="000C298F"/>
    <w:rsid w:val="000C2BCD"/>
    <w:rsid w:val="000C2F8D"/>
    <w:rsid w:val="000C2FE2"/>
    <w:rsid w:val="000C3C52"/>
    <w:rsid w:val="000C3E10"/>
    <w:rsid w:val="000C4390"/>
    <w:rsid w:val="000C467E"/>
    <w:rsid w:val="000C4752"/>
    <w:rsid w:val="000C4C6C"/>
    <w:rsid w:val="000C4F5A"/>
    <w:rsid w:val="000C5120"/>
    <w:rsid w:val="000C5159"/>
    <w:rsid w:val="000C551E"/>
    <w:rsid w:val="000C5781"/>
    <w:rsid w:val="000C5901"/>
    <w:rsid w:val="000C5967"/>
    <w:rsid w:val="000C632F"/>
    <w:rsid w:val="000C6CBD"/>
    <w:rsid w:val="000C709E"/>
    <w:rsid w:val="000C7434"/>
    <w:rsid w:val="000C7AA5"/>
    <w:rsid w:val="000D02A4"/>
    <w:rsid w:val="000D0DA7"/>
    <w:rsid w:val="000D0DC1"/>
    <w:rsid w:val="000D0E1C"/>
    <w:rsid w:val="000D0E80"/>
    <w:rsid w:val="000D13D1"/>
    <w:rsid w:val="000D144B"/>
    <w:rsid w:val="000D168F"/>
    <w:rsid w:val="000D1860"/>
    <w:rsid w:val="000D23F9"/>
    <w:rsid w:val="000D2E8A"/>
    <w:rsid w:val="000D307B"/>
    <w:rsid w:val="000D318E"/>
    <w:rsid w:val="000D3D0F"/>
    <w:rsid w:val="000D3DEA"/>
    <w:rsid w:val="000D4195"/>
    <w:rsid w:val="000D43B4"/>
    <w:rsid w:val="000D4880"/>
    <w:rsid w:val="000D5280"/>
    <w:rsid w:val="000D59DB"/>
    <w:rsid w:val="000D5A33"/>
    <w:rsid w:val="000D5C22"/>
    <w:rsid w:val="000D622B"/>
    <w:rsid w:val="000D6605"/>
    <w:rsid w:val="000D6C54"/>
    <w:rsid w:val="000D6CC3"/>
    <w:rsid w:val="000D6D91"/>
    <w:rsid w:val="000D6DD1"/>
    <w:rsid w:val="000D6F7E"/>
    <w:rsid w:val="000D726D"/>
    <w:rsid w:val="000D768C"/>
    <w:rsid w:val="000D7AC8"/>
    <w:rsid w:val="000D7D74"/>
    <w:rsid w:val="000E0593"/>
    <w:rsid w:val="000E0635"/>
    <w:rsid w:val="000E0D18"/>
    <w:rsid w:val="000E0E0B"/>
    <w:rsid w:val="000E1462"/>
    <w:rsid w:val="000E150A"/>
    <w:rsid w:val="000E17D6"/>
    <w:rsid w:val="000E1BC9"/>
    <w:rsid w:val="000E2097"/>
    <w:rsid w:val="000E2658"/>
    <w:rsid w:val="000E2E72"/>
    <w:rsid w:val="000E3502"/>
    <w:rsid w:val="000E3D22"/>
    <w:rsid w:val="000E46BD"/>
    <w:rsid w:val="000E4754"/>
    <w:rsid w:val="000E4A79"/>
    <w:rsid w:val="000E4C2C"/>
    <w:rsid w:val="000E4C3D"/>
    <w:rsid w:val="000E4E44"/>
    <w:rsid w:val="000E54F2"/>
    <w:rsid w:val="000E5AEF"/>
    <w:rsid w:val="000E5BFA"/>
    <w:rsid w:val="000E5D12"/>
    <w:rsid w:val="000E6068"/>
    <w:rsid w:val="000E610D"/>
    <w:rsid w:val="000E63A4"/>
    <w:rsid w:val="000E6478"/>
    <w:rsid w:val="000E66D1"/>
    <w:rsid w:val="000E6932"/>
    <w:rsid w:val="000E7CEA"/>
    <w:rsid w:val="000F0324"/>
    <w:rsid w:val="000F0394"/>
    <w:rsid w:val="000F070E"/>
    <w:rsid w:val="000F0B92"/>
    <w:rsid w:val="000F0CC1"/>
    <w:rsid w:val="000F14AD"/>
    <w:rsid w:val="000F156B"/>
    <w:rsid w:val="000F19B4"/>
    <w:rsid w:val="000F2236"/>
    <w:rsid w:val="000F27C6"/>
    <w:rsid w:val="000F2A56"/>
    <w:rsid w:val="000F2AE4"/>
    <w:rsid w:val="000F3332"/>
    <w:rsid w:val="000F3333"/>
    <w:rsid w:val="000F3361"/>
    <w:rsid w:val="000F37B0"/>
    <w:rsid w:val="000F3B56"/>
    <w:rsid w:val="000F427A"/>
    <w:rsid w:val="000F4AFC"/>
    <w:rsid w:val="000F4E5A"/>
    <w:rsid w:val="000F50A0"/>
    <w:rsid w:val="000F558E"/>
    <w:rsid w:val="000F564A"/>
    <w:rsid w:val="000F5703"/>
    <w:rsid w:val="000F58E6"/>
    <w:rsid w:val="000F59F3"/>
    <w:rsid w:val="000F5FB9"/>
    <w:rsid w:val="000F64C6"/>
    <w:rsid w:val="000F6A95"/>
    <w:rsid w:val="000F6CA4"/>
    <w:rsid w:val="000F6F69"/>
    <w:rsid w:val="000F7040"/>
    <w:rsid w:val="000F75D6"/>
    <w:rsid w:val="000F794D"/>
    <w:rsid w:val="000F79CA"/>
    <w:rsid w:val="000F7EE6"/>
    <w:rsid w:val="000F7F61"/>
    <w:rsid w:val="001002BD"/>
    <w:rsid w:val="001002E9"/>
    <w:rsid w:val="00100354"/>
    <w:rsid w:val="001003A5"/>
    <w:rsid w:val="001006C0"/>
    <w:rsid w:val="00100745"/>
    <w:rsid w:val="0010085E"/>
    <w:rsid w:val="00100B53"/>
    <w:rsid w:val="00100DB4"/>
    <w:rsid w:val="00100FDA"/>
    <w:rsid w:val="00100FEF"/>
    <w:rsid w:val="00101749"/>
    <w:rsid w:val="0010189A"/>
    <w:rsid w:val="00101CF4"/>
    <w:rsid w:val="001022D1"/>
    <w:rsid w:val="001023DC"/>
    <w:rsid w:val="0010243C"/>
    <w:rsid w:val="0010261A"/>
    <w:rsid w:val="00102B37"/>
    <w:rsid w:val="00102DA2"/>
    <w:rsid w:val="00102DBE"/>
    <w:rsid w:val="001032BC"/>
    <w:rsid w:val="001038D4"/>
    <w:rsid w:val="001038EF"/>
    <w:rsid w:val="00103D05"/>
    <w:rsid w:val="00104170"/>
    <w:rsid w:val="001049E9"/>
    <w:rsid w:val="00104D01"/>
    <w:rsid w:val="00104D69"/>
    <w:rsid w:val="00104E3A"/>
    <w:rsid w:val="00104F4A"/>
    <w:rsid w:val="001051DF"/>
    <w:rsid w:val="001052AA"/>
    <w:rsid w:val="00105387"/>
    <w:rsid w:val="00105809"/>
    <w:rsid w:val="00105B2B"/>
    <w:rsid w:val="00105DA8"/>
    <w:rsid w:val="00105DCA"/>
    <w:rsid w:val="0010604C"/>
    <w:rsid w:val="00106258"/>
    <w:rsid w:val="0010690B"/>
    <w:rsid w:val="00106AE6"/>
    <w:rsid w:val="00106E57"/>
    <w:rsid w:val="001073AC"/>
    <w:rsid w:val="00107424"/>
    <w:rsid w:val="001078B0"/>
    <w:rsid w:val="001079FA"/>
    <w:rsid w:val="00107AEF"/>
    <w:rsid w:val="00107E3D"/>
    <w:rsid w:val="00110144"/>
    <w:rsid w:val="001106CA"/>
    <w:rsid w:val="00110767"/>
    <w:rsid w:val="001109D1"/>
    <w:rsid w:val="00110A07"/>
    <w:rsid w:val="00110C33"/>
    <w:rsid w:val="0011106C"/>
    <w:rsid w:val="00111BE1"/>
    <w:rsid w:val="0011254B"/>
    <w:rsid w:val="00112988"/>
    <w:rsid w:val="00112D1F"/>
    <w:rsid w:val="00112DDB"/>
    <w:rsid w:val="001134C5"/>
    <w:rsid w:val="00113B47"/>
    <w:rsid w:val="00114117"/>
    <w:rsid w:val="0011440C"/>
    <w:rsid w:val="00114506"/>
    <w:rsid w:val="0011469D"/>
    <w:rsid w:val="001149C7"/>
    <w:rsid w:val="00114E64"/>
    <w:rsid w:val="0011505F"/>
    <w:rsid w:val="00115815"/>
    <w:rsid w:val="001158C1"/>
    <w:rsid w:val="00115F34"/>
    <w:rsid w:val="001161F7"/>
    <w:rsid w:val="0011630D"/>
    <w:rsid w:val="00116611"/>
    <w:rsid w:val="0011696A"/>
    <w:rsid w:val="00116A1F"/>
    <w:rsid w:val="00116CEF"/>
    <w:rsid w:val="001174A2"/>
    <w:rsid w:val="00117926"/>
    <w:rsid w:val="001207A0"/>
    <w:rsid w:val="001207FA"/>
    <w:rsid w:val="001207FC"/>
    <w:rsid w:val="001208BE"/>
    <w:rsid w:val="00120B0B"/>
    <w:rsid w:val="001219A1"/>
    <w:rsid w:val="00121C91"/>
    <w:rsid w:val="00121F23"/>
    <w:rsid w:val="00121F95"/>
    <w:rsid w:val="001222A0"/>
    <w:rsid w:val="001227E0"/>
    <w:rsid w:val="001228EF"/>
    <w:rsid w:val="00122A17"/>
    <w:rsid w:val="00122E56"/>
    <w:rsid w:val="001235ED"/>
    <w:rsid w:val="0012368F"/>
    <w:rsid w:val="001243DB"/>
    <w:rsid w:val="0012498A"/>
    <w:rsid w:val="001249F2"/>
    <w:rsid w:val="00125540"/>
    <w:rsid w:val="001258D2"/>
    <w:rsid w:val="00125994"/>
    <w:rsid w:val="001264B8"/>
    <w:rsid w:val="001265B6"/>
    <w:rsid w:val="0012674B"/>
    <w:rsid w:val="00126901"/>
    <w:rsid w:val="00127009"/>
    <w:rsid w:val="001275D3"/>
    <w:rsid w:val="001276C7"/>
    <w:rsid w:val="00127789"/>
    <w:rsid w:val="001279EB"/>
    <w:rsid w:val="00127A72"/>
    <w:rsid w:val="0013015C"/>
    <w:rsid w:val="0013077E"/>
    <w:rsid w:val="00130AD1"/>
    <w:rsid w:val="00130BE3"/>
    <w:rsid w:val="00130C7D"/>
    <w:rsid w:val="00131105"/>
    <w:rsid w:val="00131315"/>
    <w:rsid w:val="0013176C"/>
    <w:rsid w:val="001318C0"/>
    <w:rsid w:val="00131A1A"/>
    <w:rsid w:val="00131DAB"/>
    <w:rsid w:val="00131EC1"/>
    <w:rsid w:val="00132249"/>
    <w:rsid w:val="00132431"/>
    <w:rsid w:val="00132607"/>
    <w:rsid w:val="001329BB"/>
    <w:rsid w:val="00133277"/>
    <w:rsid w:val="001332A8"/>
    <w:rsid w:val="00133439"/>
    <w:rsid w:val="00133862"/>
    <w:rsid w:val="00133BE9"/>
    <w:rsid w:val="00133DB1"/>
    <w:rsid w:val="00134181"/>
    <w:rsid w:val="0013423A"/>
    <w:rsid w:val="00134306"/>
    <w:rsid w:val="0013447B"/>
    <w:rsid w:val="001346E1"/>
    <w:rsid w:val="00135304"/>
    <w:rsid w:val="00135689"/>
    <w:rsid w:val="0013572B"/>
    <w:rsid w:val="00135B00"/>
    <w:rsid w:val="00135C12"/>
    <w:rsid w:val="00135CD5"/>
    <w:rsid w:val="00135E85"/>
    <w:rsid w:val="00136317"/>
    <w:rsid w:val="001365AE"/>
    <w:rsid w:val="001368EA"/>
    <w:rsid w:val="0013784A"/>
    <w:rsid w:val="00137EBF"/>
    <w:rsid w:val="0014005A"/>
    <w:rsid w:val="001402FC"/>
    <w:rsid w:val="0014037C"/>
    <w:rsid w:val="001403CA"/>
    <w:rsid w:val="0014064B"/>
    <w:rsid w:val="00140704"/>
    <w:rsid w:val="00140801"/>
    <w:rsid w:val="00141599"/>
    <w:rsid w:val="0014190B"/>
    <w:rsid w:val="00141F36"/>
    <w:rsid w:val="00142922"/>
    <w:rsid w:val="00142AC4"/>
    <w:rsid w:val="00143132"/>
    <w:rsid w:val="001431E8"/>
    <w:rsid w:val="00143829"/>
    <w:rsid w:val="00143CB9"/>
    <w:rsid w:val="00144497"/>
    <w:rsid w:val="00144509"/>
    <w:rsid w:val="00144E08"/>
    <w:rsid w:val="0014507F"/>
    <w:rsid w:val="0014535C"/>
    <w:rsid w:val="00145650"/>
    <w:rsid w:val="001458B9"/>
    <w:rsid w:val="00145964"/>
    <w:rsid w:val="00145B4F"/>
    <w:rsid w:val="001461C6"/>
    <w:rsid w:val="001461E0"/>
    <w:rsid w:val="00146200"/>
    <w:rsid w:val="00146C3A"/>
    <w:rsid w:val="00147373"/>
    <w:rsid w:val="001475AE"/>
    <w:rsid w:val="001475D3"/>
    <w:rsid w:val="001475DC"/>
    <w:rsid w:val="00147761"/>
    <w:rsid w:val="001479DA"/>
    <w:rsid w:val="00147B31"/>
    <w:rsid w:val="00147D6C"/>
    <w:rsid w:val="00147EE5"/>
    <w:rsid w:val="00147F79"/>
    <w:rsid w:val="00150742"/>
    <w:rsid w:val="00150868"/>
    <w:rsid w:val="00150AE6"/>
    <w:rsid w:val="00150DE0"/>
    <w:rsid w:val="00150EEC"/>
    <w:rsid w:val="001510BC"/>
    <w:rsid w:val="0015166C"/>
    <w:rsid w:val="00151C15"/>
    <w:rsid w:val="00151DBE"/>
    <w:rsid w:val="00152172"/>
    <w:rsid w:val="00152174"/>
    <w:rsid w:val="00152445"/>
    <w:rsid w:val="001527C7"/>
    <w:rsid w:val="00152DBE"/>
    <w:rsid w:val="001538EB"/>
    <w:rsid w:val="0015395A"/>
    <w:rsid w:val="00153F19"/>
    <w:rsid w:val="001543AD"/>
    <w:rsid w:val="0015451E"/>
    <w:rsid w:val="00154692"/>
    <w:rsid w:val="001550A5"/>
    <w:rsid w:val="0015512B"/>
    <w:rsid w:val="0015589D"/>
    <w:rsid w:val="00155960"/>
    <w:rsid w:val="00155AB0"/>
    <w:rsid w:val="00155EDE"/>
    <w:rsid w:val="00156359"/>
    <w:rsid w:val="001563E3"/>
    <w:rsid w:val="0015656C"/>
    <w:rsid w:val="00156A30"/>
    <w:rsid w:val="00156C18"/>
    <w:rsid w:val="00156F08"/>
    <w:rsid w:val="00157333"/>
    <w:rsid w:val="0015747B"/>
    <w:rsid w:val="001600AC"/>
    <w:rsid w:val="001600AE"/>
    <w:rsid w:val="001606B8"/>
    <w:rsid w:val="00160B2E"/>
    <w:rsid w:val="00160B78"/>
    <w:rsid w:val="001610C3"/>
    <w:rsid w:val="001613E8"/>
    <w:rsid w:val="001616FE"/>
    <w:rsid w:val="0016174E"/>
    <w:rsid w:val="0016199D"/>
    <w:rsid w:val="00161A19"/>
    <w:rsid w:val="001620BC"/>
    <w:rsid w:val="00162C77"/>
    <w:rsid w:val="00162DAB"/>
    <w:rsid w:val="00163490"/>
    <w:rsid w:val="00163A00"/>
    <w:rsid w:val="00163A6A"/>
    <w:rsid w:val="00163F82"/>
    <w:rsid w:val="00163FE3"/>
    <w:rsid w:val="00164121"/>
    <w:rsid w:val="00164189"/>
    <w:rsid w:val="0016437F"/>
    <w:rsid w:val="00164684"/>
    <w:rsid w:val="001646F5"/>
    <w:rsid w:val="00164836"/>
    <w:rsid w:val="00164B74"/>
    <w:rsid w:val="00164BA3"/>
    <w:rsid w:val="00164C3C"/>
    <w:rsid w:val="00164C50"/>
    <w:rsid w:val="00165016"/>
    <w:rsid w:val="001651A4"/>
    <w:rsid w:val="001652CE"/>
    <w:rsid w:val="001653F3"/>
    <w:rsid w:val="001656B6"/>
    <w:rsid w:val="00166076"/>
    <w:rsid w:val="00166346"/>
    <w:rsid w:val="00166671"/>
    <w:rsid w:val="001669C1"/>
    <w:rsid w:val="00166AD2"/>
    <w:rsid w:val="00166BAC"/>
    <w:rsid w:val="001670D5"/>
    <w:rsid w:val="00167264"/>
    <w:rsid w:val="00167279"/>
    <w:rsid w:val="001675AE"/>
    <w:rsid w:val="00167A15"/>
    <w:rsid w:val="00167DB2"/>
    <w:rsid w:val="0017002C"/>
    <w:rsid w:val="001701C6"/>
    <w:rsid w:val="0017033D"/>
    <w:rsid w:val="001706D2"/>
    <w:rsid w:val="00171E83"/>
    <w:rsid w:val="00171F86"/>
    <w:rsid w:val="00171FEA"/>
    <w:rsid w:val="00172757"/>
    <w:rsid w:val="00172E5A"/>
    <w:rsid w:val="00172E6A"/>
    <w:rsid w:val="00172FDB"/>
    <w:rsid w:val="00173476"/>
    <w:rsid w:val="001735A3"/>
    <w:rsid w:val="00173AF7"/>
    <w:rsid w:val="00173BE4"/>
    <w:rsid w:val="00173EE0"/>
    <w:rsid w:val="00174126"/>
    <w:rsid w:val="00174DD0"/>
    <w:rsid w:val="00174E09"/>
    <w:rsid w:val="00175114"/>
    <w:rsid w:val="00175138"/>
    <w:rsid w:val="0017518E"/>
    <w:rsid w:val="00175C9B"/>
    <w:rsid w:val="00175FFD"/>
    <w:rsid w:val="001760FB"/>
    <w:rsid w:val="0017629F"/>
    <w:rsid w:val="00176A53"/>
    <w:rsid w:val="00176DE6"/>
    <w:rsid w:val="00177201"/>
    <w:rsid w:val="00177B0E"/>
    <w:rsid w:val="001803E9"/>
    <w:rsid w:val="001803F8"/>
    <w:rsid w:val="00180699"/>
    <w:rsid w:val="0018099A"/>
    <w:rsid w:val="00180AEE"/>
    <w:rsid w:val="00181221"/>
    <w:rsid w:val="001817EC"/>
    <w:rsid w:val="001824E5"/>
    <w:rsid w:val="00182BEA"/>
    <w:rsid w:val="00182E27"/>
    <w:rsid w:val="00182E5C"/>
    <w:rsid w:val="00182F91"/>
    <w:rsid w:val="001832C5"/>
    <w:rsid w:val="00183F42"/>
    <w:rsid w:val="001841BF"/>
    <w:rsid w:val="00184612"/>
    <w:rsid w:val="0018469B"/>
    <w:rsid w:val="0018481E"/>
    <w:rsid w:val="00184FDD"/>
    <w:rsid w:val="0018509C"/>
    <w:rsid w:val="001850DE"/>
    <w:rsid w:val="0018527D"/>
    <w:rsid w:val="00185725"/>
    <w:rsid w:val="0018573E"/>
    <w:rsid w:val="00185A66"/>
    <w:rsid w:val="00185CD9"/>
    <w:rsid w:val="00186103"/>
    <w:rsid w:val="00186810"/>
    <w:rsid w:val="00186828"/>
    <w:rsid w:val="00187386"/>
    <w:rsid w:val="0018741E"/>
    <w:rsid w:val="001875C4"/>
    <w:rsid w:val="00187854"/>
    <w:rsid w:val="001878BB"/>
    <w:rsid w:val="001879D2"/>
    <w:rsid w:val="00187CEF"/>
    <w:rsid w:val="00187D1F"/>
    <w:rsid w:val="0019018D"/>
    <w:rsid w:val="0019029E"/>
    <w:rsid w:val="001904A1"/>
    <w:rsid w:val="00190573"/>
    <w:rsid w:val="00190852"/>
    <w:rsid w:val="00190DEA"/>
    <w:rsid w:val="0019133E"/>
    <w:rsid w:val="00191E22"/>
    <w:rsid w:val="00191E8F"/>
    <w:rsid w:val="00191FFA"/>
    <w:rsid w:val="00192049"/>
    <w:rsid w:val="001921F4"/>
    <w:rsid w:val="001923A0"/>
    <w:rsid w:val="00192D80"/>
    <w:rsid w:val="00192DC8"/>
    <w:rsid w:val="00192E05"/>
    <w:rsid w:val="001936E1"/>
    <w:rsid w:val="00193AE4"/>
    <w:rsid w:val="00193EE2"/>
    <w:rsid w:val="00194AB9"/>
    <w:rsid w:val="00194D01"/>
    <w:rsid w:val="00194D6A"/>
    <w:rsid w:val="00194F33"/>
    <w:rsid w:val="0019510D"/>
    <w:rsid w:val="00195526"/>
    <w:rsid w:val="0019575E"/>
    <w:rsid w:val="0019578D"/>
    <w:rsid w:val="001957A9"/>
    <w:rsid w:val="00195FC9"/>
    <w:rsid w:val="00196029"/>
    <w:rsid w:val="001963AC"/>
    <w:rsid w:val="0019646A"/>
    <w:rsid w:val="00196982"/>
    <w:rsid w:val="00196E90"/>
    <w:rsid w:val="00196EB3"/>
    <w:rsid w:val="00197140"/>
    <w:rsid w:val="001973F6"/>
    <w:rsid w:val="0019751E"/>
    <w:rsid w:val="001976A4"/>
    <w:rsid w:val="00197BF8"/>
    <w:rsid w:val="001A0304"/>
    <w:rsid w:val="001A03AD"/>
    <w:rsid w:val="001A0478"/>
    <w:rsid w:val="001A04F6"/>
    <w:rsid w:val="001A0542"/>
    <w:rsid w:val="001A0677"/>
    <w:rsid w:val="001A09A5"/>
    <w:rsid w:val="001A09DB"/>
    <w:rsid w:val="001A0AF5"/>
    <w:rsid w:val="001A178E"/>
    <w:rsid w:val="001A1DB2"/>
    <w:rsid w:val="001A1E06"/>
    <w:rsid w:val="001A2164"/>
    <w:rsid w:val="001A2407"/>
    <w:rsid w:val="001A2585"/>
    <w:rsid w:val="001A271A"/>
    <w:rsid w:val="001A2778"/>
    <w:rsid w:val="001A27DB"/>
    <w:rsid w:val="001A281C"/>
    <w:rsid w:val="001A296E"/>
    <w:rsid w:val="001A2E4A"/>
    <w:rsid w:val="001A2F1C"/>
    <w:rsid w:val="001A351E"/>
    <w:rsid w:val="001A3578"/>
    <w:rsid w:val="001A3865"/>
    <w:rsid w:val="001A3AF6"/>
    <w:rsid w:val="001A3B5F"/>
    <w:rsid w:val="001A3D5C"/>
    <w:rsid w:val="001A3F52"/>
    <w:rsid w:val="001A4132"/>
    <w:rsid w:val="001A5732"/>
    <w:rsid w:val="001A59BD"/>
    <w:rsid w:val="001A5A8A"/>
    <w:rsid w:val="001A6188"/>
    <w:rsid w:val="001A6CC0"/>
    <w:rsid w:val="001A72ED"/>
    <w:rsid w:val="001A75CF"/>
    <w:rsid w:val="001A75F7"/>
    <w:rsid w:val="001A7616"/>
    <w:rsid w:val="001A7D86"/>
    <w:rsid w:val="001B08AB"/>
    <w:rsid w:val="001B0E97"/>
    <w:rsid w:val="001B16FE"/>
    <w:rsid w:val="001B1841"/>
    <w:rsid w:val="001B1856"/>
    <w:rsid w:val="001B1C2A"/>
    <w:rsid w:val="001B1CBA"/>
    <w:rsid w:val="001B2005"/>
    <w:rsid w:val="001B204F"/>
    <w:rsid w:val="001B23E9"/>
    <w:rsid w:val="001B23EA"/>
    <w:rsid w:val="001B2991"/>
    <w:rsid w:val="001B2A16"/>
    <w:rsid w:val="001B2F51"/>
    <w:rsid w:val="001B3643"/>
    <w:rsid w:val="001B3656"/>
    <w:rsid w:val="001B38A0"/>
    <w:rsid w:val="001B3BAB"/>
    <w:rsid w:val="001B3F41"/>
    <w:rsid w:val="001B4039"/>
    <w:rsid w:val="001B45A0"/>
    <w:rsid w:val="001B4722"/>
    <w:rsid w:val="001B474F"/>
    <w:rsid w:val="001B4BF3"/>
    <w:rsid w:val="001B4D37"/>
    <w:rsid w:val="001B4E22"/>
    <w:rsid w:val="001B4E68"/>
    <w:rsid w:val="001B4F69"/>
    <w:rsid w:val="001B50C8"/>
    <w:rsid w:val="001B57E2"/>
    <w:rsid w:val="001B5A7D"/>
    <w:rsid w:val="001B60AD"/>
    <w:rsid w:val="001B6364"/>
    <w:rsid w:val="001B652E"/>
    <w:rsid w:val="001B6608"/>
    <w:rsid w:val="001B6E2C"/>
    <w:rsid w:val="001B6F6C"/>
    <w:rsid w:val="001B7420"/>
    <w:rsid w:val="001C002A"/>
    <w:rsid w:val="001C0861"/>
    <w:rsid w:val="001C0DC6"/>
    <w:rsid w:val="001C0E25"/>
    <w:rsid w:val="001C0F5E"/>
    <w:rsid w:val="001C0FB8"/>
    <w:rsid w:val="001C1151"/>
    <w:rsid w:val="001C154F"/>
    <w:rsid w:val="001C1779"/>
    <w:rsid w:val="001C1857"/>
    <w:rsid w:val="001C1A7C"/>
    <w:rsid w:val="001C1CF0"/>
    <w:rsid w:val="001C1F58"/>
    <w:rsid w:val="001C2BF4"/>
    <w:rsid w:val="001C32C7"/>
    <w:rsid w:val="001C3701"/>
    <w:rsid w:val="001C3996"/>
    <w:rsid w:val="001C3C1C"/>
    <w:rsid w:val="001C44D3"/>
    <w:rsid w:val="001C49EE"/>
    <w:rsid w:val="001C4A84"/>
    <w:rsid w:val="001C51B1"/>
    <w:rsid w:val="001C54FB"/>
    <w:rsid w:val="001C556C"/>
    <w:rsid w:val="001C55A3"/>
    <w:rsid w:val="001C5976"/>
    <w:rsid w:val="001C5B4A"/>
    <w:rsid w:val="001C6628"/>
    <w:rsid w:val="001C6838"/>
    <w:rsid w:val="001C68DA"/>
    <w:rsid w:val="001C6930"/>
    <w:rsid w:val="001C6E9C"/>
    <w:rsid w:val="001C7381"/>
    <w:rsid w:val="001C753A"/>
    <w:rsid w:val="001C796B"/>
    <w:rsid w:val="001C7DF4"/>
    <w:rsid w:val="001D005D"/>
    <w:rsid w:val="001D010D"/>
    <w:rsid w:val="001D026B"/>
    <w:rsid w:val="001D09E5"/>
    <w:rsid w:val="001D116E"/>
    <w:rsid w:val="001D131A"/>
    <w:rsid w:val="001D1429"/>
    <w:rsid w:val="001D1492"/>
    <w:rsid w:val="001D1546"/>
    <w:rsid w:val="001D163D"/>
    <w:rsid w:val="001D1AEF"/>
    <w:rsid w:val="001D1DB4"/>
    <w:rsid w:val="001D1E59"/>
    <w:rsid w:val="001D20EA"/>
    <w:rsid w:val="001D2D05"/>
    <w:rsid w:val="001D2D4D"/>
    <w:rsid w:val="001D2DA5"/>
    <w:rsid w:val="001D30CD"/>
    <w:rsid w:val="001D3239"/>
    <w:rsid w:val="001D3500"/>
    <w:rsid w:val="001D3E26"/>
    <w:rsid w:val="001D4066"/>
    <w:rsid w:val="001D4898"/>
    <w:rsid w:val="001D4A63"/>
    <w:rsid w:val="001D4E6B"/>
    <w:rsid w:val="001D5504"/>
    <w:rsid w:val="001D58B4"/>
    <w:rsid w:val="001D5AC1"/>
    <w:rsid w:val="001D6403"/>
    <w:rsid w:val="001D65D5"/>
    <w:rsid w:val="001D672F"/>
    <w:rsid w:val="001D6A10"/>
    <w:rsid w:val="001D6AA1"/>
    <w:rsid w:val="001D6CB1"/>
    <w:rsid w:val="001D6FE4"/>
    <w:rsid w:val="001D7271"/>
    <w:rsid w:val="001D745A"/>
    <w:rsid w:val="001D7A3B"/>
    <w:rsid w:val="001E08D5"/>
    <w:rsid w:val="001E0E3E"/>
    <w:rsid w:val="001E0ED4"/>
    <w:rsid w:val="001E0FA9"/>
    <w:rsid w:val="001E11F4"/>
    <w:rsid w:val="001E1DB4"/>
    <w:rsid w:val="001E2004"/>
    <w:rsid w:val="001E250B"/>
    <w:rsid w:val="001E2668"/>
    <w:rsid w:val="001E2E4A"/>
    <w:rsid w:val="001E3244"/>
    <w:rsid w:val="001E34FA"/>
    <w:rsid w:val="001E3EB2"/>
    <w:rsid w:val="001E3F83"/>
    <w:rsid w:val="001E46CC"/>
    <w:rsid w:val="001E47EA"/>
    <w:rsid w:val="001E4BD8"/>
    <w:rsid w:val="001E4C83"/>
    <w:rsid w:val="001E4EC7"/>
    <w:rsid w:val="001E4F88"/>
    <w:rsid w:val="001E501C"/>
    <w:rsid w:val="001E5301"/>
    <w:rsid w:val="001E545C"/>
    <w:rsid w:val="001E55E5"/>
    <w:rsid w:val="001E5712"/>
    <w:rsid w:val="001E5D96"/>
    <w:rsid w:val="001E5FC1"/>
    <w:rsid w:val="001E6576"/>
    <w:rsid w:val="001E6B09"/>
    <w:rsid w:val="001E703E"/>
    <w:rsid w:val="001E711C"/>
    <w:rsid w:val="001E76FC"/>
    <w:rsid w:val="001E7896"/>
    <w:rsid w:val="001E7C4C"/>
    <w:rsid w:val="001E7D18"/>
    <w:rsid w:val="001F01A5"/>
    <w:rsid w:val="001F05B3"/>
    <w:rsid w:val="001F07AC"/>
    <w:rsid w:val="001F0976"/>
    <w:rsid w:val="001F0B63"/>
    <w:rsid w:val="001F0D1B"/>
    <w:rsid w:val="001F161B"/>
    <w:rsid w:val="001F1644"/>
    <w:rsid w:val="001F17B7"/>
    <w:rsid w:val="001F18F8"/>
    <w:rsid w:val="001F219C"/>
    <w:rsid w:val="001F286C"/>
    <w:rsid w:val="001F2B23"/>
    <w:rsid w:val="001F2B3F"/>
    <w:rsid w:val="001F2BC2"/>
    <w:rsid w:val="001F2EBA"/>
    <w:rsid w:val="001F3054"/>
    <w:rsid w:val="001F3185"/>
    <w:rsid w:val="001F31EA"/>
    <w:rsid w:val="001F3557"/>
    <w:rsid w:val="001F3577"/>
    <w:rsid w:val="001F35D7"/>
    <w:rsid w:val="001F3E6E"/>
    <w:rsid w:val="001F3F02"/>
    <w:rsid w:val="001F41C5"/>
    <w:rsid w:val="001F437C"/>
    <w:rsid w:val="001F4835"/>
    <w:rsid w:val="001F48E2"/>
    <w:rsid w:val="001F4A98"/>
    <w:rsid w:val="001F53FD"/>
    <w:rsid w:val="001F549A"/>
    <w:rsid w:val="001F564A"/>
    <w:rsid w:val="001F56A4"/>
    <w:rsid w:val="001F57B0"/>
    <w:rsid w:val="001F5AF9"/>
    <w:rsid w:val="001F5BD4"/>
    <w:rsid w:val="001F6106"/>
    <w:rsid w:val="001F669C"/>
    <w:rsid w:val="001F6CA3"/>
    <w:rsid w:val="001F7138"/>
    <w:rsid w:val="001F717E"/>
    <w:rsid w:val="001F72D6"/>
    <w:rsid w:val="001F73B3"/>
    <w:rsid w:val="001F774B"/>
    <w:rsid w:val="001F77A7"/>
    <w:rsid w:val="001F7804"/>
    <w:rsid w:val="001F787A"/>
    <w:rsid w:val="001F7888"/>
    <w:rsid w:val="001F7BD5"/>
    <w:rsid w:val="001F7D05"/>
    <w:rsid w:val="00200809"/>
    <w:rsid w:val="00200939"/>
    <w:rsid w:val="00200A2F"/>
    <w:rsid w:val="00200FF6"/>
    <w:rsid w:val="002010BA"/>
    <w:rsid w:val="00201779"/>
    <w:rsid w:val="002019D8"/>
    <w:rsid w:val="00202511"/>
    <w:rsid w:val="0020282B"/>
    <w:rsid w:val="00202BEB"/>
    <w:rsid w:val="00203094"/>
    <w:rsid w:val="0020332E"/>
    <w:rsid w:val="002034B5"/>
    <w:rsid w:val="00203967"/>
    <w:rsid w:val="00203A8E"/>
    <w:rsid w:val="00203AD0"/>
    <w:rsid w:val="00204591"/>
    <w:rsid w:val="00204988"/>
    <w:rsid w:val="002049C7"/>
    <w:rsid w:val="00204E3E"/>
    <w:rsid w:val="00205168"/>
    <w:rsid w:val="002052DD"/>
    <w:rsid w:val="0020552F"/>
    <w:rsid w:val="00205879"/>
    <w:rsid w:val="00205A5B"/>
    <w:rsid w:val="00205AF4"/>
    <w:rsid w:val="00205BE2"/>
    <w:rsid w:val="00205CE7"/>
    <w:rsid w:val="00206256"/>
    <w:rsid w:val="0020642B"/>
    <w:rsid w:val="00206AD7"/>
    <w:rsid w:val="00206FEC"/>
    <w:rsid w:val="00207044"/>
    <w:rsid w:val="00207179"/>
    <w:rsid w:val="00207429"/>
    <w:rsid w:val="0020783A"/>
    <w:rsid w:val="00207956"/>
    <w:rsid w:val="00207A36"/>
    <w:rsid w:val="00207B38"/>
    <w:rsid w:val="00207FB6"/>
    <w:rsid w:val="00210106"/>
    <w:rsid w:val="0021043B"/>
    <w:rsid w:val="0021049C"/>
    <w:rsid w:val="00211031"/>
    <w:rsid w:val="002112B3"/>
    <w:rsid w:val="0021192B"/>
    <w:rsid w:val="0021285D"/>
    <w:rsid w:val="002128C7"/>
    <w:rsid w:val="00213059"/>
    <w:rsid w:val="002136E0"/>
    <w:rsid w:val="002139C5"/>
    <w:rsid w:val="00213D89"/>
    <w:rsid w:val="00213E56"/>
    <w:rsid w:val="0021423E"/>
    <w:rsid w:val="002148F3"/>
    <w:rsid w:val="00215833"/>
    <w:rsid w:val="00215B7C"/>
    <w:rsid w:val="00216020"/>
    <w:rsid w:val="00216142"/>
    <w:rsid w:val="00216214"/>
    <w:rsid w:val="0021622F"/>
    <w:rsid w:val="00216A86"/>
    <w:rsid w:val="00217845"/>
    <w:rsid w:val="00217869"/>
    <w:rsid w:val="00217D68"/>
    <w:rsid w:val="00220202"/>
    <w:rsid w:val="00220463"/>
    <w:rsid w:val="002204C5"/>
    <w:rsid w:val="00220514"/>
    <w:rsid w:val="0022052F"/>
    <w:rsid w:val="00220813"/>
    <w:rsid w:val="0022094B"/>
    <w:rsid w:val="002209A5"/>
    <w:rsid w:val="00220AA9"/>
    <w:rsid w:val="00220F7D"/>
    <w:rsid w:val="002210B6"/>
    <w:rsid w:val="002210CB"/>
    <w:rsid w:val="002211E9"/>
    <w:rsid w:val="0022187D"/>
    <w:rsid w:val="00221AD4"/>
    <w:rsid w:val="00221AD7"/>
    <w:rsid w:val="00221AE5"/>
    <w:rsid w:val="00221EB8"/>
    <w:rsid w:val="00222104"/>
    <w:rsid w:val="002228F2"/>
    <w:rsid w:val="00222A09"/>
    <w:rsid w:val="00222C5C"/>
    <w:rsid w:val="00222D2B"/>
    <w:rsid w:val="00222FC3"/>
    <w:rsid w:val="002230F0"/>
    <w:rsid w:val="002232B2"/>
    <w:rsid w:val="002232CC"/>
    <w:rsid w:val="0022449F"/>
    <w:rsid w:val="002244FD"/>
    <w:rsid w:val="002248BA"/>
    <w:rsid w:val="00225533"/>
    <w:rsid w:val="00225686"/>
    <w:rsid w:val="00225A96"/>
    <w:rsid w:val="00225C73"/>
    <w:rsid w:val="00225F16"/>
    <w:rsid w:val="00225F48"/>
    <w:rsid w:val="0022600D"/>
    <w:rsid w:val="00226257"/>
    <w:rsid w:val="00226540"/>
    <w:rsid w:val="00226E01"/>
    <w:rsid w:val="00226E7A"/>
    <w:rsid w:val="00226EB0"/>
    <w:rsid w:val="0022714E"/>
    <w:rsid w:val="00227426"/>
    <w:rsid w:val="00227B80"/>
    <w:rsid w:val="00227C7B"/>
    <w:rsid w:val="0023027B"/>
    <w:rsid w:val="00230542"/>
    <w:rsid w:val="0023059C"/>
    <w:rsid w:val="002305C9"/>
    <w:rsid w:val="002308EA"/>
    <w:rsid w:val="0023102A"/>
    <w:rsid w:val="00231401"/>
    <w:rsid w:val="00231DA1"/>
    <w:rsid w:val="00231DD5"/>
    <w:rsid w:val="00231ECF"/>
    <w:rsid w:val="002321DE"/>
    <w:rsid w:val="0023230B"/>
    <w:rsid w:val="002327F4"/>
    <w:rsid w:val="00232C69"/>
    <w:rsid w:val="00232EC5"/>
    <w:rsid w:val="00232F16"/>
    <w:rsid w:val="00233127"/>
    <w:rsid w:val="002336D9"/>
    <w:rsid w:val="00233859"/>
    <w:rsid w:val="00233A75"/>
    <w:rsid w:val="00233D8C"/>
    <w:rsid w:val="00233E35"/>
    <w:rsid w:val="00233FA5"/>
    <w:rsid w:val="00233FBE"/>
    <w:rsid w:val="00233FE9"/>
    <w:rsid w:val="0023418B"/>
    <w:rsid w:val="002341DE"/>
    <w:rsid w:val="0023455A"/>
    <w:rsid w:val="002345C6"/>
    <w:rsid w:val="00234820"/>
    <w:rsid w:val="00234B70"/>
    <w:rsid w:val="00234D75"/>
    <w:rsid w:val="00235A6C"/>
    <w:rsid w:val="00235C28"/>
    <w:rsid w:val="00235C3A"/>
    <w:rsid w:val="00235EAB"/>
    <w:rsid w:val="00236212"/>
    <w:rsid w:val="00236425"/>
    <w:rsid w:val="002369D2"/>
    <w:rsid w:val="00236AE6"/>
    <w:rsid w:val="00236E7D"/>
    <w:rsid w:val="0023794E"/>
    <w:rsid w:val="0023797A"/>
    <w:rsid w:val="0023799D"/>
    <w:rsid w:val="00237C55"/>
    <w:rsid w:val="00237DAF"/>
    <w:rsid w:val="002400AF"/>
    <w:rsid w:val="002408BC"/>
    <w:rsid w:val="002408CA"/>
    <w:rsid w:val="0024109B"/>
    <w:rsid w:val="002410CA"/>
    <w:rsid w:val="002413DD"/>
    <w:rsid w:val="0024181F"/>
    <w:rsid w:val="00241935"/>
    <w:rsid w:val="00241AF2"/>
    <w:rsid w:val="0024208F"/>
    <w:rsid w:val="002423B5"/>
    <w:rsid w:val="00242546"/>
    <w:rsid w:val="00242711"/>
    <w:rsid w:val="0024289C"/>
    <w:rsid w:val="00242BA9"/>
    <w:rsid w:val="00242D55"/>
    <w:rsid w:val="00242F2F"/>
    <w:rsid w:val="00242F9E"/>
    <w:rsid w:val="00243000"/>
    <w:rsid w:val="002434DD"/>
    <w:rsid w:val="002436F8"/>
    <w:rsid w:val="00243788"/>
    <w:rsid w:val="00243A43"/>
    <w:rsid w:val="00243B0A"/>
    <w:rsid w:val="00243DDC"/>
    <w:rsid w:val="002442D2"/>
    <w:rsid w:val="00244BFE"/>
    <w:rsid w:val="002452A9"/>
    <w:rsid w:val="0024579C"/>
    <w:rsid w:val="0024591F"/>
    <w:rsid w:val="00246440"/>
    <w:rsid w:val="002465CD"/>
    <w:rsid w:val="00246818"/>
    <w:rsid w:val="0024760E"/>
    <w:rsid w:val="00247DF0"/>
    <w:rsid w:val="00247F41"/>
    <w:rsid w:val="00250083"/>
    <w:rsid w:val="00250344"/>
    <w:rsid w:val="0025049E"/>
    <w:rsid w:val="00250AB6"/>
    <w:rsid w:val="00250EE8"/>
    <w:rsid w:val="0025124F"/>
    <w:rsid w:val="00251312"/>
    <w:rsid w:val="00251376"/>
    <w:rsid w:val="002513E5"/>
    <w:rsid w:val="00251468"/>
    <w:rsid w:val="0025173F"/>
    <w:rsid w:val="00251801"/>
    <w:rsid w:val="00251844"/>
    <w:rsid w:val="00251854"/>
    <w:rsid w:val="00251CF3"/>
    <w:rsid w:val="00251E8C"/>
    <w:rsid w:val="00251EC4"/>
    <w:rsid w:val="00252427"/>
    <w:rsid w:val="00252606"/>
    <w:rsid w:val="0025269C"/>
    <w:rsid w:val="0025294B"/>
    <w:rsid w:val="00252D30"/>
    <w:rsid w:val="0025325A"/>
    <w:rsid w:val="002532D3"/>
    <w:rsid w:val="002536FE"/>
    <w:rsid w:val="00253808"/>
    <w:rsid w:val="00253AAA"/>
    <w:rsid w:val="00253D2E"/>
    <w:rsid w:val="00253D60"/>
    <w:rsid w:val="00253E0D"/>
    <w:rsid w:val="00254112"/>
    <w:rsid w:val="00254334"/>
    <w:rsid w:val="002546E7"/>
    <w:rsid w:val="002548A1"/>
    <w:rsid w:val="002548EF"/>
    <w:rsid w:val="00254AAC"/>
    <w:rsid w:val="00254AE0"/>
    <w:rsid w:val="00254BB0"/>
    <w:rsid w:val="00254C89"/>
    <w:rsid w:val="00254DAB"/>
    <w:rsid w:val="0025545A"/>
    <w:rsid w:val="00255883"/>
    <w:rsid w:val="00255A17"/>
    <w:rsid w:val="00255E48"/>
    <w:rsid w:val="00255ED2"/>
    <w:rsid w:val="00255FC7"/>
    <w:rsid w:val="00256197"/>
    <w:rsid w:val="00256369"/>
    <w:rsid w:val="00256F6F"/>
    <w:rsid w:val="00256FAF"/>
    <w:rsid w:val="00257059"/>
    <w:rsid w:val="002570BC"/>
    <w:rsid w:val="002574DE"/>
    <w:rsid w:val="0025761F"/>
    <w:rsid w:val="0025767F"/>
    <w:rsid w:val="00257861"/>
    <w:rsid w:val="00257A0A"/>
    <w:rsid w:val="00257DDF"/>
    <w:rsid w:val="00257E68"/>
    <w:rsid w:val="00257F0F"/>
    <w:rsid w:val="0026000A"/>
    <w:rsid w:val="00260241"/>
    <w:rsid w:val="00260339"/>
    <w:rsid w:val="00260C8B"/>
    <w:rsid w:val="00260CD0"/>
    <w:rsid w:val="00260DAC"/>
    <w:rsid w:val="00260E48"/>
    <w:rsid w:val="002612D7"/>
    <w:rsid w:val="002618DD"/>
    <w:rsid w:val="00261AC9"/>
    <w:rsid w:val="00261EB7"/>
    <w:rsid w:val="002620D9"/>
    <w:rsid w:val="002621A5"/>
    <w:rsid w:val="002622B1"/>
    <w:rsid w:val="00262415"/>
    <w:rsid w:val="00262442"/>
    <w:rsid w:val="00262493"/>
    <w:rsid w:val="00262BE8"/>
    <w:rsid w:val="0026300A"/>
    <w:rsid w:val="00263B78"/>
    <w:rsid w:val="00263EBC"/>
    <w:rsid w:val="0026424C"/>
    <w:rsid w:val="0026457D"/>
    <w:rsid w:val="002646F5"/>
    <w:rsid w:val="00264735"/>
    <w:rsid w:val="002647CA"/>
    <w:rsid w:val="002647CD"/>
    <w:rsid w:val="00264882"/>
    <w:rsid w:val="00264951"/>
    <w:rsid w:val="00264A74"/>
    <w:rsid w:val="002655B1"/>
    <w:rsid w:val="002659AA"/>
    <w:rsid w:val="00265A63"/>
    <w:rsid w:val="00265DC0"/>
    <w:rsid w:val="0026647A"/>
    <w:rsid w:val="0026667B"/>
    <w:rsid w:val="0026698E"/>
    <w:rsid w:val="00266A9B"/>
    <w:rsid w:val="00266CED"/>
    <w:rsid w:val="0026720C"/>
    <w:rsid w:val="0026754A"/>
    <w:rsid w:val="00267592"/>
    <w:rsid w:val="00267648"/>
    <w:rsid w:val="00267651"/>
    <w:rsid w:val="00267768"/>
    <w:rsid w:val="00267EF9"/>
    <w:rsid w:val="00267F0A"/>
    <w:rsid w:val="00270347"/>
    <w:rsid w:val="00270977"/>
    <w:rsid w:val="0027099A"/>
    <w:rsid w:val="00270A10"/>
    <w:rsid w:val="00270DA8"/>
    <w:rsid w:val="0027110E"/>
    <w:rsid w:val="002717D2"/>
    <w:rsid w:val="00272158"/>
    <w:rsid w:val="002727DA"/>
    <w:rsid w:val="00272943"/>
    <w:rsid w:val="00272AB4"/>
    <w:rsid w:val="00272AF6"/>
    <w:rsid w:val="00272DD0"/>
    <w:rsid w:val="002730D6"/>
    <w:rsid w:val="00273853"/>
    <w:rsid w:val="00273A6C"/>
    <w:rsid w:val="00273D5B"/>
    <w:rsid w:val="00273EC4"/>
    <w:rsid w:val="00273ECC"/>
    <w:rsid w:val="0027414C"/>
    <w:rsid w:val="00274659"/>
    <w:rsid w:val="00274835"/>
    <w:rsid w:val="00274A42"/>
    <w:rsid w:val="00274A60"/>
    <w:rsid w:val="00274CDA"/>
    <w:rsid w:val="00274E77"/>
    <w:rsid w:val="00274F6B"/>
    <w:rsid w:val="00275258"/>
    <w:rsid w:val="00275A21"/>
    <w:rsid w:val="00275A9A"/>
    <w:rsid w:val="00275C01"/>
    <w:rsid w:val="00275DB7"/>
    <w:rsid w:val="00275F6F"/>
    <w:rsid w:val="002762E1"/>
    <w:rsid w:val="00276338"/>
    <w:rsid w:val="00276757"/>
    <w:rsid w:val="00276B8A"/>
    <w:rsid w:val="00277774"/>
    <w:rsid w:val="00277E3A"/>
    <w:rsid w:val="00277F39"/>
    <w:rsid w:val="0028054A"/>
    <w:rsid w:val="0028083B"/>
    <w:rsid w:val="00280D98"/>
    <w:rsid w:val="00280E91"/>
    <w:rsid w:val="0028124C"/>
    <w:rsid w:val="002816A0"/>
    <w:rsid w:val="00281D29"/>
    <w:rsid w:val="002823CF"/>
    <w:rsid w:val="00282A84"/>
    <w:rsid w:val="00282E91"/>
    <w:rsid w:val="00283171"/>
    <w:rsid w:val="0028323A"/>
    <w:rsid w:val="00283502"/>
    <w:rsid w:val="00284318"/>
    <w:rsid w:val="00284404"/>
    <w:rsid w:val="00284C1C"/>
    <w:rsid w:val="00284EDF"/>
    <w:rsid w:val="00284F0B"/>
    <w:rsid w:val="00285235"/>
    <w:rsid w:val="00285526"/>
    <w:rsid w:val="0028579B"/>
    <w:rsid w:val="0028581E"/>
    <w:rsid w:val="00285C33"/>
    <w:rsid w:val="00285D2C"/>
    <w:rsid w:val="00285F12"/>
    <w:rsid w:val="002860C3"/>
    <w:rsid w:val="0028613E"/>
    <w:rsid w:val="00286E38"/>
    <w:rsid w:val="0028724F"/>
    <w:rsid w:val="0028727C"/>
    <w:rsid w:val="002878E3"/>
    <w:rsid w:val="00287935"/>
    <w:rsid w:val="00287D60"/>
    <w:rsid w:val="00287E44"/>
    <w:rsid w:val="00287F1F"/>
    <w:rsid w:val="00287FE8"/>
    <w:rsid w:val="00287FF3"/>
    <w:rsid w:val="002909DE"/>
    <w:rsid w:val="00290AB5"/>
    <w:rsid w:val="00290C56"/>
    <w:rsid w:val="00291A48"/>
    <w:rsid w:val="00291C21"/>
    <w:rsid w:val="00291D02"/>
    <w:rsid w:val="00292188"/>
    <w:rsid w:val="002923F9"/>
    <w:rsid w:val="00292723"/>
    <w:rsid w:val="00292976"/>
    <w:rsid w:val="00292BAA"/>
    <w:rsid w:val="00292D90"/>
    <w:rsid w:val="0029311F"/>
    <w:rsid w:val="002933DB"/>
    <w:rsid w:val="002949FF"/>
    <w:rsid w:val="00294BFE"/>
    <w:rsid w:val="00294CB5"/>
    <w:rsid w:val="00295149"/>
    <w:rsid w:val="00295500"/>
    <w:rsid w:val="0029569B"/>
    <w:rsid w:val="0029602E"/>
    <w:rsid w:val="0029659A"/>
    <w:rsid w:val="002965F1"/>
    <w:rsid w:val="00296E40"/>
    <w:rsid w:val="00297932"/>
    <w:rsid w:val="00297C31"/>
    <w:rsid w:val="00297CED"/>
    <w:rsid w:val="002A0355"/>
    <w:rsid w:val="002A0669"/>
    <w:rsid w:val="002A081B"/>
    <w:rsid w:val="002A1159"/>
    <w:rsid w:val="002A1380"/>
    <w:rsid w:val="002A165E"/>
    <w:rsid w:val="002A16AE"/>
    <w:rsid w:val="002A1952"/>
    <w:rsid w:val="002A19D7"/>
    <w:rsid w:val="002A1BA7"/>
    <w:rsid w:val="002A1EF6"/>
    <w:rsid w:val="002A211E"/>
    <w:rsid w:val="002A2BEE"/>
    <w:rsid w:val="002A2C7B"/>
    <w:rsid w:val="002A307A"/>
    <w:rsid w:val="002A3613"/>
    <w:rsid w:val="002A3812"/>
    <w:rsid w:val="002A3A24"/>
    <w:rsid w:val="002A3A9E"/>
    <w:rsid w:val="002A46D9"/>
    <w:rsid w:val="002A4B14"/>
    <w:rsid w:val="002A51E6"/>
    <w:rsid w:val="002A523D"/>
    <w:rsid w:val="002A52F9"/>
    <w:rsid w:val="002A585F"/>
    <w:rsid w:val="002A5BDB"/>
    <w:rsid w:val="002A5D9B"/>
    <w:rsid w:val="002A5E8C"/>
    <w:rsid w:val="002A5F32"/>
    <w:rsid w:val="002A650F"/>
    <w:rsid w:val="002A6B22"/>
    <w:rsid w:val="002A702F"/>
    <w:rsid w:val="002A71E3"/>
    <w:rsid w:val="002A7800"/>
    <w:rsid w:val="002A7B9B"/>
    <w:rsid w:val="002A7EA3"/>
    <w:rsid w:val="002B065C"/>
    <w:rsid w:val="002B0757"/>
    <w:rsid w:val="002B0879"/>
    <w:rsid w:val="002B0A02"/>
    <w:rsid w:val="002B0CD0"/>
    <w:rsid w:val="002B129C"/>
    <w:rsid w:val="002B12AF"/>
    <w:rsid w:val="002B136F"/>
    <w:rsid w:val="002B142D"/>
    <w:rsid w:val="002B17A3"/>
    <w:rsid w:val="002B185A"/>
    <w:rsid w:val="002B18C5"/>
    <w:rsid w:val="002B1BEE"/>
    <w:rsid w:val="002B211A"/>
    <w:rsid w:val="002B22FB"/>
    <w:rsid w:val="002B246B"/>
    <w:rsid w:val="002B2485"/>
    <w:rsid w:val="002B24E6"/>
    <w:rsid w:val="002B351F"/>
    <w:rsid w:val="002B3572"/>
    <w:rsid w:val="002B374B"/>
    <w:rsid w:val="002B3992"/>
    <w:rsid w:val="002B39CD"/>
    <w:rsid w:val="002B3C9C"/>
    <w:rsid w:val="002B42B7"/>
    <w:rsid w:val="002B4331"/>
    <w:rsid w:val="002B495B"/>
    <w:rsid w:val="002B4AE5"/>
    <w:rsid w:val="002B4BF2"/>
    <w:rsid w:val="002B4D9D"/>
    <w:rsid w:val="002B4F65"/>
    <w:rsid w:val="002B51D0"/>
    <w:rsid w:val="002B524B"/>
    <w:rsid w:val="002B5647"/>
    <w:rsid w:val="002B5884"/>
    <w:rsid w:val="002B5AC1"/>
    <w:rsid w:val="002B656B"/>
    <w:rsid w:val="002B6806"/>
    <w:rsid w:val="002B681D"/>
    <w:rsid w:val="002B6A37"/>
    <w:rsid w:val="002B6DBD"/>
    <w:rsid w:val="002B7069"/>
    <w:rsid w:val="002B7496"/>
    <w:rsid w:val="002B7A56"/>
    <w:rsid w:val="002B7B92"/>
    <w:rsid w:val="002B7BF7"/>
    <w:rsid w:val="002B7CE8"/>
    <w:rsid w:val="002B7D63"/>
    <w:rsid w:val="002C0074"/>
    <w:rsid w:val="002C00CB"/>
    <w:rsid w:val="002C10FA"/>
    <w:rsid w:val="002C1267"/>
    <w:rsid w:val="002C1931"/>
    <w:rsid w:val="002C193C"/>
    <w:rsid w:val="002C1954"/>
    <w:rsid w:val="002C1D39"/>
    <w:rsid w:val="002C1D8A"/>
    <w:rsid w:val="002C1DB3"/>
    <w:rsid w:val="002C1FAD"/>
    <w:rsid w:val="002C2467"/>
    <w:rsid w:val="002C32E2"/>
    <w:rsid w:val="002C3482"/>
    <w:rsid w:val="002C34A3"/>
    <w:rsid w:val="002C37B8"/>
    <w:rsid w:val="002C3919"/>
    <w:rsid w:val="002C3F2F"/>
    <w:rsid w:val="002C43BE"/>
    <w:rsid w:val="002C4451"/>
    <w:rsid w:val="002C521B"/>
    <w:rsid w:val="002C52F7"/>
    <w:rsid w:val="002C535E"/>
    <w:rsid w:val="002C572E"/>
    <w:rsid w:val="002C5770"/>
    <w:rsid w:val="002C5792"/>
    <w:rsid w:val="002C5845"/>
    <w:rsid w:val="002C5AB0"/>
    <w:rsid w:val="002C5C14"/>
    <w:rsid w:val="002C5D85"/>
    <w:rsid w:val="002C5D9D"/>
    <w:rsid w:val="002C5FCC"/>
    <w:rsid w:val="002C66CC"/>
    <w:rsid w:val="002C6CA7"/>
    <w:rsid w:val="002C6D9B"/>
    <w:rsid w:val="002C703C"/>
    <w:rsid w:val="002C72E2"/>
    <w:rsid w:val="002C7736"/>
    <w:rsid w:val="002C789D"/>
    <w:rsid w:val="002C7D53"/>
    <w:rsid w:val="002C7DA2"/>
    <w:rsid w:val="002D03BF"/>
    <w:rsid w:val="002D0993"/>
    <w:rsid w:val="002D0D9B"/>
    <w:rsid w:val="002D13E9"/>
    <w:rsid w:val="002D1407"/>
    <w:rsid w:val="002D142E"/>
    <w:rsid w:val="002D1483"/>
    <w:rsid w:val="002D1743"/>
    <w:rsid w:val="002D1750"/>
    <w:rsid w:val="002D1A43"/>
    <w:rsid w:val="002D2052"/>
    <w:rsid w:val="002D2134"/>
    <w:rsid w:val="002D2777"/>
    <w:rsid w:val="002D2842"/>
    <w:rsid w:val="002D2AA3"/>
    <w:rsid w:val="002D37C8"/>
    <w:rsid w:val="002D38C7"/>
    <w:rsid w:val="002D398F"/>
    <w:rsid w:val="002D3FD2"/>
    <w:rsid w:val="002D47A3"/>
    <w:rsid w:val="002D48BC"/>
    <w:rsid w:val="002D4C9F"/>
    <w:rsid w:val="002D4D6D"/>
    <w:rsid w:val="002D50F6"/>
    <w:rsid w:val="002D538F"/>
    <w:rsid w:val="002D560C"/>
    <w:rsid w:val="002D5861"/>
    <w:rsid w:val="002D58E7"/>
    <w:rsid w:val="002D5FBD"/>
    <w:rsid w:val="002D6060"/>
    <w:rsid w:val="002D62C7"/>
    <w:rsid w:val="002D6469"/>
    <w:rsid w:val="002D6883"/>
    <w:rsid w:val="002D68D7"/>
    <w:rsid w:val="002D72C8"/>
    <w:rsid w:val="002D7910"/>
    <w:rsid w:val="002D7B17"/>
    <w:rsid w:val="002D7BBA"/>
    <w:rsid w:val="002D7C3A"/>
    <w:rsid w:val="002D7EE1"/>
    <w:rsid w:val="002E0627"/>
    <w:rsid w:val="002E06B3"/>
    <w:rsid w:val="002E13D6"/>
    <w:rsid w:val="002E1CC2"/>
    <w:rsid w:val="002E1CDD"/>
    <w:rsid w:val="002E23CA"/>
    <w:rsid w:val="002E2650"/>
    <w:rsid w:val="002E27C1"/>
    <w:rsid w:val="002E2852"/>
    <w:rsid w:val="002E2D6B"/>
    <w:rsid w:val="002E2E29"/>
    <w:rsid w:val="002E3031"/>
    <w:rsid w:val="002E312A"/>
    <w:rsid w:val="002E320F"/>
    <w:rsid w:val="002E33FD"/>
    <w:rsid w:val="002E3736"/>
    <w:rsid w:val="002E3CF5"/>
    <w:rsid w:val="002E3DF5"/>
    <w:rsid w:val="002E43AB"/>
    <w:rsid w:val="002E448F"/>
    <w:rsid w:val="002E4990"/>
    <w:rsid w:val="002E49EF"/>
    <w:rsid w:val="002E58F7"/>
    <w:rsid w:val="002E5BCE"/>
    <w:rsid w:val="002E5D26"/>
    <w:rsid w:val="002E68A6"/>
    <w:rsid w:val="002E6B9C"/>
    <w:rsid w:val="002E6F3A"/>
    <w:rsid w:val="002E75D9"/>
    <w:rsid w:val="002E77CC"/>
    <w:rsid w:val="002E7B36"/>
    <w:rsid w:val="002F05F5"/>
    <w:rsid w:val="002F0BA4"/>
    <w:rsid w:val="002F0CC4"/>
    <w:rsid w:val="002F0F2C"/>
    <w:rsid w:val="002F10FE"/>
    <w:rsid w:val="002F11FC"/>
    <w:rsid w:val="002F14E0"/>
    <w:rsid w:val="002F15FA"/>
    <w:rsid w:val="002F18BC"/>
    <w:rsid w:val="002F1A9E"/>
    <w:rsid w:val="002F234F"/>
    <w:rsid w:val="002F2589"/>
    <w:rsid w:val="002F2E46"/>
    <w:rsid w:val="002F2E4D"/>
    <w:rsid w:val="002F2F37"/>
    <w:rsid w:val="002F345C"/>
    <w:rsid w:val="002F3532"/>
    <w:rsid w:val="002F3769"/>
    <w:rsid w:val="002F407C"/>
    <w:rsid w:val="002F43B7"/>
    <w:rsid w:val="002F464C"/>
    <w:rsid w:val="002F4BFB"/>
    <w:rsid w:val="002F51F1"/>
    <w:rsid w:val="002F5A63"/>
    <w:rsid w:val="002F5D84"/>
    <w:rsid w:val="002F5FD5"/>
    <w:rsid w:val="002F6548"/>
    <w:rsid w:val="002F6585"/>
    <w:rsid w:val="002F6B5B"/>
    <w:rsid w:val="002F6D75"/>
    <w:rsid w:val="002F70EA"/>
    <w:rsid w:val="002F76B9"/>
    <w:rsid w:val="002F7C0E"/>
    <w:rsid w:val="002F7CF4"/>
    <w:rsid w:val="00300438"/>
    <w:rsid w:val="003004E9"/>
    <w:rsid w:val="003009EA"/>
    <w:rsid w:val="00300D1D"/>
    <w:rsid w:val="00300F6F"/>
    <w:rsid w:val="00301276"/>
    <w:rsid w:val="0030144A"/>
    <w:rsid w:val="003014A8"/>
    <w:rsid w:val="00301871"/>
    <w:rsid w:val="00301F0C"/>
    <w:rsid w:val="00301F76"/>
    <w:rsid w:val="00302053"/>
    <w:rsid w:val="003024CF"/>
    <w:rsid w:val="00302681"/>
    <w:rsid w:val="00302D60"/>
    <w:rsid w:val="00302E8B"/>
    <w:rsid w:val="00303552"/>
    <w:rsid w:val="003039BA"/>
    <w:rsid w:val="0030450D"/>
    <w:rsid w:val="00304747"/>
    <w:rsid w:val="00304D99"/>
    <w:rsid w:val="00304E63"/>
    <w:rsid w:val="00305458"/>
    <w:rsid w:val="003058C6"/>
    <w:rsid w:val="00305BD3"/>
    <w:rsid w:val="00305C9D"/>
    <w:rsid w:val="00305E4D"/>
    <w:rsid w:val="00305FD2"/>
    <w:rsid w:val="003063EF"/>
    <w:rsid w:val="0030667D"/>
    <w:rsid w:val="003068BF"/>
    <w:rsid w:val="00306918"/>
    <w:rsid w:val="00306BCA"/>
    <w:rsid w:val="00306D07"/>
    <w:rsid w:val="00306D9A"/>
    <w:rsid w:val="00307056"/>
    <w:rsid w:val="0031005F"/>
    <w:rsid w:val="00310339"/>
    <w:rsid w:val="003109DF"/>
    <w:rsid w:val="00310A5F"/>
    <w:rsid w:val="00311258"/>
    <w:rsid w:val="003116F9"/>
    <w:rsid w:val="003120DA"/>
    <w:rsid w:val="003122B2"/>
    <w:rsid w:val="003123A2"/>
    <w:rsid w:val="00312460"/>
    <w:rsid w:val="003125CC"/>
    <w:rsid w:val="003129F3"/>
    <w:rsid w:val="00312F1A"/>
    <w:rsid w:val="003131CF"/>
    <w:rsid w:val="003132DE"/>
    <w:rsid w:val="00313782"/>
    <w:rsid w:val="003139F9"/>
    <w:rsid w:val="00314076"/>
    <w:rsid w:val="003143B8"/>
    <w:rsid w:val="0031447E"/>
    <w:rsid w:val="0031474C"/>
    <w:rsid w:val="00314A12"/>
    <w:rsid w:val="00314A4B"/>
    <w:rsid w:val="00314B23"/>
    <w:rsid w:val="00315244"/>
    <w:rsid w:val="00315413"/>
    <w:rsid w:val="00315472"/>
    <w:rsid w:val="0031595B"/>
    <w:rsid w:val="0031601E"/>
    <w:rsid w:val="00316561"/>
    <w:rsid w:val="003169CA"/>
    <w:rsid w:val="003169DB"/>
    <w:rsid w:val="00316A6F"/>
    <w:rsid w:val="00316C6F"/>
    <w:rsid w:val="0031700C"/>
    <w:rsid w:val="00317249"/>
    <w:rsid w:val="003174AD"/>
    <w:rsid w:val="00317565"/>
    <w:rsid w:val="00317E13"/>
    <w:rsid w:val="003200E6"/>
    <w:rsid w:val="00320736"/>
    <w:rsid w:val="0032089A"/>
    <w:rsid w:val="00320A0D"/>
    <w:rsid w:val="00320A80"/>
    <w:rsid w:val="00320C6F"/>
    <w:rsid w:val="00321013"/>
    <w:rsid w:val="0032113D"/>
    <w:rsid w:val="00321303"/>
    <w:rsid w:val="0032163F"/>
    <w:rsid w:val="0032174E"/>
    <w:rsid w:val="00321776"/>
    <w:rsid w:val="003219BC"/>
    <w:rsid w:val="00321AE0"/>
    <w:rsid w:val="00321E26"/>
    <w:rsid w:val="00321F71"/>
    <w:rsid w:val="00322097"/>
    <w:rsid w:val="0032229E"/>
    <w:rsid w:val="00322310"/>
    <w:rsid w:val="00322436"/>
    <w:rsid w:val="00322460"/>
    <w:rsid w:val="003227EE"/>
    <w:rsid w:val="0032286F"/>
    <w:rsid w:val="00322D63"/>
    <w:rsid w:val="00323074"/>
    <w:rsid w:val="0032332C"/>
    <w:rsid w:val="00323BBD"/>
    <w:rsid w:val="00323CC5"/>
    <w:rsid w:val="003242D0"/>
    <w:rsid w:val="0032443F"/>
    <w:rsid w:val="00324539"/>
    <w:rsid w:val="00324B38"/>
    <w:rsid w:val="003255AF"/>
    <w:rsid w:val="003258A1"/>
    <w:rsid w:val="00325C01"/>
    <w:rsid w:val="00326D84"/>
    <w:rsid w:val="003270D3"/>
    <w:rsid w:val="00327213"/>
    <w:rsid w:val="00327441"/>
    <w:rsid w:val="003279F0"/>
    <w:rsid w:val="003279F2"/>
    <w:rsid w:val="00327A3E"/>
    <w:rsid w:val="00327F9C"/>
    <w:rsid w:val="00327FB8"/>
    <w:rsid w:val="00330040"/>
    <w:rsid w:val="003308AA"/>
    <w:rsid w:val="00330CBE"/>
    <w:rsid w:val="00330D56"/>
    <w:rsid w:val="00330E69"/>
    <w:rsid w:val="0033102D"/>
    <w:rsid w:val="00331389"/>
    <w:rsid w:val="00331462"/>
    <w:rsid w:val="0033162C"/>
    <w:rsid w:val="003319E9"/>
    <w:rsid w:val="00331DE2"/>
    <w:rsid w:val="00331EA6"/>
    <w:rsid w:val="00331F72"/>
    <w:rsid w:val="003320BE"/>
    <w:rsid w:val="00332665"/>
    <w:rsid w:val="003326FF"/>
    <w:rsid w:val="00332844"/>
    <w:rsid w:val="003328C9"/>
    <w:rsid w:val="003333AE"/>
    <w:rsid w:val="0033376C"/>
    <w:rsid w:val="003340B9"/>
    <w:rsid w:val="00334486"/>
    <w:rsid w:val="00334678"/>
    <w:rsid w:val="00334BE1"/>
    <w:rsid w:val="00334D38"/>
    <w:rsid w:val="00334F79"/>
    <w:rsid w:val="00335185"/>
    <w:rsid w:val="0033519C"/>
    <w:rsid w:val="003354D6"/>
    <w:rsid w:val="003355B8"/>
    <w:rsid w:val="003356EF"/>
    <w:rsid w:val="003357A7"/>
    <w:rsid w:val="00335C9E"/>
    <w:rsid w:val="00335F44"/>
    <w:rsid w:val="0033637B"/>
    <w:rsid w:val="00336654"/>
    <w:rsid w:val="00336674"/>
    <w:rsid w:val="00336E0E"/>
    <w:rsid w:val="003372A5"/>
    <w:rsid w:val="003377B1"/>
    <w:rsid w:val="00337A63"/>
    <w:rsid w:val="00337C37"/>
    <w:rsid w:val="00337C89"/>
    <w:rsid w:val="00337CBE"/>
    <w:rsid w:val="00337D98"/>
    <w:rsid w:val="0034038C"/>
    <w:rsid w:val="0034052A"/>
    <w:rsid w:val="003406D4"/>
    <w:rsid w:val="00341105"/>
    <w:rsid w:val="00341260"/>
    <w:rsid w:val="003414A2"/>
    <w:rsid w:val="00341E28"/>
    <w:rsid w:val="003426E9"/>
    <w:rsid w:val="003428D4"/>
    <w:rsid w:val="00342966"/>
    <w:rsid w:val="003429BE"/>
    <w:rsid w:val="00344325"/>
    <w:rsid w:val="00344E30"/>
    <w:rsid w:val="00345261"/>
    <w:rsid w:val="0034622D"/>
    <w:rsid w:val="0034636F"/>
    <w:rsid w:val="003464FD"/>
    <w:rsid w:val="00346CB9"/>
    <w:rsid w:val="00346E96"/>
    <w:rsid w:val="00346F3F"/>
    <w:rsid w:val="00347003"/>
    <w:rsid w:val="003471BA"/>
    <w:rsid w:val="0035040D"/>
    <w:rsid w:val="00350508"/>
    <w:rsid w:val="00350BA4"/>
    <w:rsid w:val="003518CA"/>
    <w:rsid w:val="00351F16"/>
    <w:rsid w:val="00351F38"/>
    <w:rsid w:val="00351FBC"/>
    <w:rsid w:val="0035244D"/>
    <w:rsid w:val="00352478"/>
    <w:rsid w:val="00353026"/>
    <w:rsid w:val="003530B9"/>
    <w:rsid w:val="00353198"/>
    <w:rsid w:val="0035393A"/>
    <w:rsid w:val="00353AFF"/>
    <w:rsid w:val="00353D56"/>
    <w:rsid w:val="00353D8E"/>
    <w:rsid w:val="00353D92"/>
    <w:rsid w:val="0035411C"/>
    <w:rsid w:val="003541FF"/>
    <w:rsid w:val="003542F0"/>
    <w:rsid w:val="00354876"/>
    <w:rsid w:val="00354914"/>
    <w:rsid w:val="00354CF9"/>
    <w:rsid w:val="00355948"/>
    <w:rsid w:val="00355B01"/>
    <w:rsid w:val="00355C1F"/>
    <w:rsid w:val="00355C6A"/>
    <w:rsid w:val="0035610E"/>
    <w:rsid w:val="003562BC"/>
    <w:rsid w:val="00356823"/>
    <w:rsid w:val="00356B1A"/>
    <w:rsid w:val="003571B5"/>
    <w:rsid w:val="003576EF"/>
    <w:rsid w:val="00357853"/>
    <w:rsid w:val="00357CD6"/>
    <w:rsid w:val="00357DFD"/>
    <w:rsid w:val="00360344"/>
    <w:rsid w:val="00360455"/>
    <w:rsid w:val="003605C1"/>
    <w:rsid w:val="003605FE"/>
    <w:rsid w:val="00360874"/>
    <w:rsid w:val="00360BD0"/>
    <w:rsid w:val="00361015"/>
    <w:rsid w:val="00361074"/>
    <w:rsid w:val="003612D1"/>
    <w:rsid w:val="0036154F"/>
    <w:rsid w:val="00361F45"/>
    <w:rsid w:val="00362219"/>
    <w:rsid w:val="00362372"/>
    <w:rsid w:val="00362519"/>
    <w:rsid w:val="00363046"/>
    <w:rsid w:val="00363496"/>
    <w:rsid w:val="00363EE6"/>
    <w:rsid w:val="003645B8"/>
    <w:rsid w:val="00364B2B"/>
    <w:rsid w:val="00364B80"/>
    <w:rsid w:val="00364DB7"/>
    <w:rsid w:val="00364ED9"/>
    <w:rsid w:val="00365266"/>
    <w:rsid w:val="00365539"/>
    <w:rsid w:val="0036555C"/>
    <w:rsid w:val="00365593"/>
    <w:rsid w:val="00365679"/>
    <w:rsid w:val="00366098"/>
    <w:rsid w:val="003663E1"/>
    <w:rsid w:val="00366481"/>
    <w:rsid w:val="003666CA"/>
    <w:rsid w:val="003669ED"/>
    <w:rsid w:val="003669FD"/>
    <w:rsid w:val="00367589"/>
    <w:rsid w:val="00367720"/>
    <w:rsid w:val="00367D29"/>
    <w:rsid w:val="00367EA4"/>
    <w:rsid w:val="003709C7"/>
    <w:rsid w:val="00370A85"/>
    <w:rsid w:val="00370FD3"/>
    <w:rsid w:val="003714C8"/>
    <w:rsid w:val="00371555"/>
    <w:rsid w:val="0037164C"/>
    <w:rsid w:val="003717B4"/>
    <w:rsid w:val="00371808"/>
    <w:rsid w:val="00371971"/>
    <w:rsid w:val="00371B4C"/>
    <w:rsid w:val="003726E0"/>
    <w:rsid w:val="003729B2"/>
    <w:rsid w:val="00372EDC"/>
    <w:rsid w:val="0037335B"/>
    <w:rsid w:val="003733AA"/>
    <w:rsid w:val="003735D3"/>
    <w:rsid w:val="003738D0"/>
    <w:rsid w:val="00373D9F"/>
    <w:rsid w:val="00373F19"/>
    <w:rsid w:val="00373FE3"/>
    <w:rsid w:val="00374825"/>
    <w:rsid w:val="00374D51"/>
    <w:rsid w:val="00375101"/>
    <w:rsid w:val="00375184"/>
    <w:rsid w:val="003753CD"/>
    <w:rsid w:val="003759FE"/>
    <w:rsid w:val="0037622A"/>
    <w:rsid w:val="00376523"/>
    <w:rsid w:val="00376AC5"/>
    <w:rsid w:val="00376DD4"/>
    <w:rsid w:val="0037706C"/>
    <w:rsid w:val="003771B2"/>
    <w:rsid w:val="00377352"/>
    <w:rsid w:val="0037783E"/>
    <w:rsid w:val="00377FF2"/>
    <w:rsid w:val="0038021A"/>
    <w:rsid w:val="003803F2"/>
    <w:rsid w:val="00380B08"/>
    <w:rsid w:val="00380B2C"/>
    <w:rsid w:val="00380C84"/>
    <w:rsid w:val="00380D37"/>
    <w:rsid w:val="00381036"/>
    <w:rsid w:val="00381474"/>
    <w:rsid w:val="003815B6"/>
    <w:rsid w:val="003815BF"/>
    <w:rsid w:val="00381A2D"/>
    <w:rsid w:val="00381BC0"/>
    <w:rsid w:val="0038216D"/>
    <w:rsid w:val="00382181"/>
    <w:rsid w:val="003821B5"/>
    <w:rsid w:val="003836B6"/>
    <w:rsid w:val="00383DD8"/>
    <w:rsid w:val="00383F02"/>
    <w:rsid w:val="003847FE"/>
    <w:rsid w:val="003849B5"/>
    <w:rsid w:val="00384CDB"/>
    <w:rsid w:val="00384D3D"/>
    <w:rsid w:val="00384E54"/>
    <w:rsid w:val="00384E66"/>
    <w:rsid w:val="003852F4"/>
    <w:rsid w:val="00385377"/>
    <w:rsid w:val="003853E0"/>
    <w:rsid w:val="00385617"/>
    <w:rsid w:val="00385B23"/>
    <w:rsid w:val="00385DE0"/>
    <w:rsid w:val="00386109"/>
    <w:rsid w:val="00386385"/>
    <w:rsid w:val="00386453"/>
    <w:rsid w:val="003864EA"/>
    <w:rsid w:val="00386A4F"/>
    <w:rsid w:val="003870E9"/>
    <w:rsid w:val="0038715E"/>
    <w:rsid w:val="00387204"/>
    <w:rsid w:val="003874D0"/>
    <w:rsid w:val="00390108"/>
    <w:rsid w:val="003905C8"/>
    <w:rsid w:val="00390C6E"/>
    <w:rsid w:val="0039131B"/>
    <w:rsid w:val="00391915"/>
    <w:rsid w:val="0039198C"/>
    <w:rsid w:val="003919B7"/>
    <w:rsid w:val="00391D99"/>
    <w:rsid w:val="00391E89"/>
    <w:rsid w:val="00391F85"/>
    <w:rsid w:val="003921B3"/>
    <w:rsid w:val="00392590"/>
    <w:rsid w:val="0039300C"/>
    <w:rsid w:val="00393508"/>
    <w:rsid w:val="003937C1"/>
    <w:rsid w:val="003937EC"/>
    <w:rsid w:val="00393C07"/>
    <w:rsid w:val="0039460D"/>
    <w:rsid w:val="003948D4"/>
    <w:rsid w:val="003949CC"/>
    <w:rsid w:val="00394A33"/>
    <w:rsid w:val="00394FE3"/>
    <w:rsid w:val="0039577A"/>
    <w:rsid w:val="003957B7"/>
    <w:rsid w:val="00395ACE"/>
    <w:rsid w:val="00395E12"/>
    <w:rsid w:val="00395EA1"/>
    <w:rsid w:val="00395FE4"/>
    <w:rsid w:val="00396070"/>
    <w:rsid w:val="0039653D"/>
    <w:rsid w:val="003965D6"/>
    <w:rsid w:val="003967A7"/>
    <w:rsid w:val="00396E58"/>
    <w:rsid w:val="00397171"/>
    <w:rsid w:val="003972C2"/>
    <w:rsid w:val="00397377"/>
    <w:rsid w:val="003975AE"/>
    <w:rsid w:val="00397ABD"/>
    <w:rsid w:val="003A01C5"/>
    <w:rsid w:val="003A0201"/>
    <w:rsid w:val="003A02AF"/>
    <w:rsid w:val="003A03B8"/>
    <w:rsid w:val="003A0516"/>
    <w:rsid w:val="003A11AD"/>
    <w:rsid w:val="003A1819"/>
    <w:rsid w:val="003A1AE2"/>
    <w:rsid w:val="003A27DB"/>
    <w:rsid w:val="003A2872"/>
    <w:rsid w:val="003A317D"/>
    <w:rsid w:val="003A32A3"/>
    <w:rsid w:val="003A395B"/>
    <w:rsid w:val="003A3A88"/>
    <w:rsid w:val="003A3A92"/>
    <w:rsid w:val="003A3CA9"/>
    <w:rsid w:val="003A4158"/>
    <w:rsid w:val="003A44A6"/>
    <w:rsid w:val="003A4648"/>
    <w:rsid w:val="003A4F80"/>
    <w:rsid w:val="003A522D"/>
    <w:rsid w:val="003A52A3"/>
    <w:rsid w:val="003A53B1"/>
    <w:rsid w:val="003A641A"/>
    <w:rsid w:val="003A6810"/>
    <w:rsid w:val="003A687A"/>
    <w:rsid w:val="003A6BD1"/>
    <w:rsid w:val="003A6FB5"/>
    <w:rsid w:val="003A700D"/>
    <w:rsid w:val="003A720B"/>
    <w:rsid w:val="003A737A"/>
    <w:rsid w:val="003A7450"/>
    <w:rsid w:val="003A79B8"/>
    <w:rsid w:val="003A7D01"/>
    <w:rsid w:val="003A7DBB"/>
    <w:rsid w:val="003B0133"/>
    <w:rsid w:val="003B04CF"/>
    <w:rsid w:val="003B05CD"/>
    <w:rsid w:val="003B085D"/>
    <w:rsid w:val="003B0ADB"/>
    <w:rsid w:val="003B0C15"/>
    <w:rsid w:val="003B0EB0"/>
    <w:rsid w:val="003B1408"/>
    <w:rsid w:val="003B15BB"/>
    <w:rsid w:val="003B169E"/>
    <w:rsid w:val="003B17DE"/>
    <w:rsid w:val="003B240F"/>
    <w:rsid w:val="003B24FA"/>
    <w:rsid w:val="003B283A"/>
    <w:rsid w:val="003B29DB"/>
    <w:rsid w:val="003B2A2C"/>
    <w:rsid w:val="003B2BE2"/>
    <w:rsid w:val="003B2FB4"/>
    <w:rsid w:val="003B30D9"/>
    <w:rsid w:val="003B35DC"/>
    <w:rsid w:val="003B4659"/>
    <w:rsid w:val="003B479C"/>
    <w:rsid w:val="003B4B4C"/>
    <w:rsid w:val="003B5054"/>
    <w:rsid w:val="003B55DC"/>
    <w:rsid w:val="003B56F5"/>
    <w:rsid w:val="003B599C"/>
    <w:rsid w:val="003B600F"/>
    <w:rsid w:val="003B63F6"/>
    <w:rsid w:val="003B688C"/>
    <w:rsid w:val="003B6B83"/>
    <w:rsid w:val="003B6BD9"/>
    <w:rsid w:val="003B6D10"/>
    <w:rsid w:val="003B6D2D"/>
    <w:rsid w:val="003B706C"/>
    <w:rsid w:val="003B7186"/>
    <w:rsid w:val="003B71E3"/>
    <w:rsid w:val="003B7260"/>
    <w:rsid w:val="003B76C8"/>
    <w:rsid w:val="003B7EA0"/>
    <w:rsid w:val="003C02D2"/>
    <w:rsid w:val="003C0710"/>
    <w:rsid w:val="003C0720"/>
    <w:rsid w:val="003C0A32"/>
    <w:rsid w:val="003C0BA2"/>
    <w:rsid w:val="003C0D03"/>
    <w:rsid w:val="003C1763"/>
    <w:rsid w:val="003C1952"/>
    <w:rsid w:val="003C1B00"/>
    <w:rsid w:val="003C1BA0"/>
    <w:rsid w:val="003C1BA8"/>
    <w:rsid w:val="003C2014"/>
    <w:rsid w:val="003C21AA"/>
    <w:rsid w:val="003C2365"/>
    <w:rsid w:val="003C26E3"/>
    <w:rsid w:val="003C2B10"/>
    <w:rsid w:val="003C34CB"/>
    <w:rsid w:val="003C3529"/>
    <w:rsid w:val="003C3784"/>
    <w:rsid w:val="003C3B95"/>
    <w:rsid w:val="003C3F8B"/>
    <w:rsid w:val="003C4188"/>
    <w:rsid w:val="003C46AE"/>
    <w:rsid w:val="003C48B0"/>
    <w:rsid w:val="003C48DE"/>
    <w:rsid w:val="003C4A98"/>
    <w:rsid w:val="003C4B4F"/>
    <w:rsid w:val="003C50A0"/>
    <w:rsid w:val="003C5445"/>
    <w:rsid w:val="003C5798"/>
    <w:rsid w:val="003C5C59"/>
    <w:rsid w:val="003C63BD"/>
    <w:rsid w:val="003C668D"/>
    <w:rsid w:val="003C6833"/>
    <w:rsid w:val="003C68C2"/>
    <w:rsid w:val="003C710A"/>
    <w:rsid w:val="003C7210"/>
    <w:rsid w:val="003C7504"/>
    <w:rsid w:val="003C760F"/>
    <w:rsid w:val="003C77B8"/>
    <w:rsid w:val="003C7BAB"/>
    <w:rsid w:val="003D095B"/>
    <w:rsid w:val="003D0E83"/>
    <w:rsid w:val="003D0FF5"/>
    <w:rsid w:val="003D11E5"/>
    <w:rsid w:val="003D12D1"/>
    <w:rsid w:val="003D1483"/>
    <w:rsid w:val="003D1850"/>
    <w:rsid w:val="003D18FE"/>
    <w:rsid w:val="003D19C0"/>
    <w:rsid w:val="003D1BF5"/>
    <w:rsid w:val="003D1FD5"/>
    <w:rsid w:val="003D21BD"/>
    <w:rsid w:val="003D223A"/>
    <w:rsid w:val="003D257B"/>
    <w:rsid w:val="003D2738"/>
    <w:rsid w:val="003D2BD0"/>
    <w:rsid w:val="003D3291"/>
    <w:rsid w:val="003D35E9"/>
    <w:rsid w:val="003D3871"/>
    <w:rsid w:val="003D4273"/>
    <w:rsid w:val="003D42B2"/>
    <w:rsid w:val="003D44A7"/>
    <w:rsid w:val="003D44ED"/>
    <w:rsid w:val="003D4539"/>
    <w:rsid w:val="003D45DB"/>
    <w:rsid w:val="003D49BE"/>
    <w:rsid w:val="003D4FA5"/>
    <w:rsid w:val="003D5128"/>
    <w:rsid w:val="003D53FC"/>
    <w:rsid w:val="003D5445"/>
    <w:rsid w:val="003D5B86"/>
    <w:rsid w:val="003D5BCF"/>
    <w:rsid w:val="003D5D3E"/>
    <w:rsid w:val="003D5EDA"/>
    <w:rsid w:val="003D5F9A"/>
    <w:rsid w:val="003D6210"/>
    <w:rsid w:val="003D663D"/>
    <w:rsid w:val="003D6667"/>
    <w:rsid w:val="003D7106"/>
    <w:rsid w:val="003E0044"/>
    <w:rsid w:val="003E01BA"/>
    <w:rsid w:val="003E03ED"/>
    <w:rsid w:val="003E0C52"/>
    <w:rsid w:val="003E0DC6"/>
    <w:rsid w:val="003E0FAE"/>
    <w:rsid w:val="003E10E1"/>
    <w:rsid w:val="003E125F"/>
    <w:rsid w:val="003E15DD"/>
    <w:rsid w:val="003E1C05"/>
    <w:rsid w:val="003E229B"/>
    <w:rsid w:val="003E25AB"/>
    <w:rsid w:val="003E28A4"/>
    <w:rsid w:val="003E299B"/>
    <w:rsid w:val="003E2B5F"/>
    <w:rsid w:val="003E2BE9"/>
    <w:rsid w:val="003E2DCF"/>
    <w:rsid w:val="003E2E48"/>
    <w:rsid w:val="003E323C"/>
    <w:rsid w:val="003E3242"/>
    <w:rsid w:val="003E33E9"/>
    <w:rsid w:val="003E3446"/>
    <w:rsid w:val="003E348E"/>
    <w:rsid w:val="003E36F4"/>
    <w:rsid w:val="003E396E"/>
    <w:rsid w:val="003E3FBA"/>
    <w:rsid w:val="003E4695"/>
    <w:rsid w:val="003E4953"/>
    <w:rsid w:val="003E49C4"/>
    <w:rsid w:val="003E4F6A"/>
    <w:rsid w:val="003E5371"/>
    <w:rsid w:val="003E5478"/>
    <w:rsid w:val="003E54C0"/>
    <w:rsid w:val="003E55EC"/>
    <w:rsid w:val="003E560E"/>
    <w:rsid w:val="003E569B"/>
    <w:rsid w:val="003E5DD4"/>
    <w:rsid w:val="003E5E2B"/>
    <w:rsid w:val="003E5EA5"/>
    <w:rsid w:val="003E6362"/>
    <w:rsid w:val="003E6676"/>
    <w:rsid w:val="003E669F"/>
    <w:rsid w:val="003E66F1"/>
    <w:rsid w:val="003E6E0E"/>
    <w:rsid w:val="003E7156"/>
    <w:rsid w:val="003E719F"/>
    <w:rsid w:val="003E7675"/>
    <w:rsid w:val="003E7BBA"/>
    <w:rsid w:val="003E7CDF"/>
    <w:rsid w:val="003E7D09"/>
    <w:rsid w:val="003E7D5B"/>
    <w:rsid w:val="003F008B"/>
    <w:rsid w:val="003F018A"/>
    <w:rsid w:val="003F059D"/>
    <w:rsid w:val="003F10C2"/>
    <w:rsid w:val="003F151E"/>
    <w:rsid w:val="003F15F2"/>
    <w:rsid w:val="003F170A"/>
    <w:rsid w:val="003F1ED2"/>
    <w:rsid w:val="003F2840"/>
    <w:rsid w:val="003F2CDD"/>
    <w:rsid w:val="003F30EB"/>
    <w:rsid w:val="003F3594"/>
    <w:rsid w:val="003F36DE"/>
    <w:rsid w:val="003F39A9"/>
    <w:rsid w:val="003F3B3F"/>
    <w:rsid w:val="003F3F79"/>
    <w:rsid w:val="003F406F"/>
    <w:rsid w:val="003F41D7"/>
    <w:rsid w:val="003F42D6"/>
    <w:rsid w:val="003F4798"/>
    <w:rsid w:val="003F47B7"/>
    <w:rsid w:val="003F4CEB"/>
    <w:rsid w:val="003F4D12"/>
    <w:rsid w:val="003F57BE"/>
    <w:rsid w:val="003F5820"/>
    <w:rsid w:val="003F6024"/>
    <w:rsid w:val="003F6587"/>
    <w:rsid w:val="003F669A"/>
    <w:rsid w:val="003F6BB1"/>
    <w:rsid w:val="003F7786"/>
    <w:rsid w:val="003F7872"/>
    <w:rsid w:val="003F7CAF"/>
    <w:rsid w:val="004001BA"/>
    <w:rsid w:val="00400246"/>
    <w:rsid w:val="004004AD"/>
    <w:rsid w:val="004004FC"/>
    <w:rsid w:val="00400535"/>
    <w:rsid w:val="0040055E"/>
    <w:rsid w:val="00400BED"/>
    <w:rsid w:val="004010D0"/>
    <w:rsid w:val="00401D21"/>
    <w:rsid w:val="00402998"/>
    <w:rsid w:val="00402B1E"/>
    <w:rsid w:val="00402C0E"/>
    <w:rsid w:val="00402E2E"/>
    <w:rsid w:val="00403096"/>
    <w:rsid w:val="0040328D"/>
    <w:rsid w:val="00403923"/>
    <w:rsid w:val="00403CA5"/>
    <w:rsid w:val="00404654"/>
    <w:rsid w:val="00405373"/>
    <w:rsid w:val="00405A75"/>
    <w:rsid w:val="00406871"/>
    <w:rsid w:val="00406D59"/>
    <w:rsid w:val="00407181"/>
    <w:rsid w:val="00407195"/>
    <w:rsid w:val="0040742C"/>
    <w:rsid w:val="00407658"/>
    <w:rsid w:val="00407CB4"/>
    <w:rsid w:val="00407D5D"/>
    <w:rsid w:val="004103E5"/>
    <w:rsid w:val="00410934"/>
    <w:rsid w:val="0041099D"/>
    <w:rsid w:val="004109C2"/>
    <w:rsid w:val="00410AF4"/>
    <w:rsid w:val="00410CF6"/>
    <w:rsid w:val="00411094"/>
    <w:rsid w:val="004110BD"/>
    <w:rsid w:val="0041133D"/>
    <w:rsid w:val="0041186B"/>
    <w:rsid w:val="00411915"/>
    <w:rsid w:val="00411964"/>
    <w:rsid w:val="00411CCA"/>
    <w:rsid w:val="00411D06"/>
    <w:rsid w:val="00411F52"/>
    <w:rsid w:val="00412399"/>
    <w:rsid w:val="0041275B"/>
    <w:rsid w:val="004128B2"/>
    <w:rsid w:val="00412C23"/>
    <w:rsid w:val="0041319B"/>
    <w:rsid w:val="004133DE"/>
    <w:rsid w:val="00413C22"/>
    <w:rsid w:val="00413D24"/>
    <w:rsid w:val="004140A6"/>
    <w:rsid w:val="004140E8"/>
    <w:rsid w:val="004146DF"/>
    <w:rsid w:val="0041482E"/>
    <w:rsid w:val="00414B0A"/>
    <w:rsid w:val="00414D65"/>
    <w:rsid w:val="0041501D"/>
    <w:rsid w:val="004151D3"/>
    <w:rsid w:val="00415360"/>
    <w:rsid w:val="00415883"/>
    <w:rsid w:val="00415A3D"/>
    <w:rsid w:val="004160D3"/>
    <w:rsid w:val="00416713"/>
    <w:rsid w:val="00416B8B"/>
    <w:rsid w:val="00416E6E"/>
    <w:rsid w:val="004171B7"/>
    <w:rsid w:val="0041733D"/>
    <w:rsid w:val="004173E8"/>
    <w:rsid w:val="004178FC"/>
    <w:rsid w:val="00417D09"/>
    <w:rsid w:val="00417DC6"/>
    <w:rsid w:val="00420248"/>
    <w:rsid w:val="004204CA"/>
    <w:rsid w:val="004208CD"/>
    <w:rsid w:val="004209D0"/>
    <w:rsid w:val="00420DBD"/>
    <w:rsid w:val="00420E49"/>
    <w:rsid w:val="00420E89"/>
    <w:rsid w:val="00420EF2"/>
    <w:rsid w:val="00421001"/>
    <w:rsid w:val="0042102E"/>
    <w:rsid w:val="00421A64"/>
    <w:rsid w:val="00421B9B"/>
    <w:rsid w:val="00422C4B"/>
    <w:rsid w:val="00422D3F"/>
    <w:rsid w:val="00422E3B"/>
    <w:rsid w:val="0042331B"/>
    <w:rsid w:val="004233CE"/>
    <w:rsid w:val="004233E7"/>
    <w:rsid w:val="00423405"/>
    <w:rsid w:val="00423660"/>
    <w:rsid w:val="0042383F"/>
    <w:rsid w:val="00424054"/>
    <w:rsid w:val="00424684"/>
    <w:rsid w:val="00424B8C"/>
    <w:rsid w:val="00424F5F"/>
    <w:rsid w:val="00425636"/>
    <w:rsid w:val="00425B37"/>
    <w:rsid w:val="00425CE0"/>
    <w:rsid w:val="00426278"/>
    <w:rsid w:val="0042645D"/>
    <w:rsid w:val="00426666"/>
    <w:rsid w:val="00426A19"/>
    <w:rsid w:val="00427BC0"/>
    <w:rsid w:val="00427CF9"/>
    <w:rsid w:val="004305B2"/>
    <w:rsid w:val="00430607"/>
    <w:rsid w:val="0043098D"/>
    <w:rsid w:val="00430BF5"/>
    <w:rsid w:val="00430CEC"/>
    <w:rsid w:val="00431130"/>
    <w:rsid w:val="004311E2"/>
    <w:rsid w:val="004313D5"/>
    <w:rsid w:val="00431CC2"/>
    <w:rsid w:val="00431D20"/>
    <w:rsid w:val="00431E33"/>
    <w:rsid w:val="00432D4C"/>
    <w:rsid w:val="00432E27"/>
    <w:rsid w:val="004330CC"/>
    <w:rsid w:val="00433213"/>
    <w:rsid w:val="00433231"/>
    <w:rsid w:val="004336FD"/>
    <w:rsid w:val="00433A88"/>
    <w:rsid w:val="00433AEB"/>
    <w:rsid w:val="00433D09"/>
    <w:rsid w:val="00433D2A"/>
    <w:rsid w:val="00433DD4"/>
    <w:rsid w:val="00433F13"/>
    <w:rsid w:val="004347C7"/>
    <w:rsid w:val="00434928"/>
    <w:rsid w:val="00434934"/>
    <w:rsid w:val="00434B20"/>
    <w:rsid w:val="00435191"/>
    <w:rsid w:val="00435F66"/>
    <w:rsid w:val="0043655E"/>
    <w:rsid w:val="004366AA"/>
    <w:rsid w:val="004366E8"/>
    <w:rsid w:val="00437214"/>
    <w:rsid w:val="0043756A"/>
    <w:rsid w:val="00437DB5"/>
    <w:rsid w:val="00437FD3"/>
    <w:rsid w:val="004401D3"/>
    <w:rsid w:val="00440907"/>
    <w:rsid w:val="00440A11"/>
    <w:rsid w:val="00440C67"/>
    <w:rsid w:val="00440C93"/>
    <w:rsid w:val="004411C5"/>
    <w:rsid w:val="004415AD"/>
    <w:rsid w:val="00441D7A"/>
    <w:rsid w:val="00441EA3"/>
    <w:rsid w:val="00441F62"/>
    <w:rsid w:val="00442343"/>
    <w:rsid w:val="00442598"/>
    <w:rsid w:val="004428F2"/>
    <w:rsid w:val="00442A01"/>
    <w:rsid w:val="00442B06"/>
    <w:rsid w:val="004430FD"/>
    <w:rsid w:val="004436F2"/>
    <w:rsid w:val="00443A84"/>
    <w:rsid w:val="00443E31"/>
    <w:rsid w:val="00443F07"/>
    <w:rsid w:val="004444D4"/>
    <w:rsid w:val="0044550A"/>
    <w:rsid w:val="004455FB"/>
    <w:rsid w:val="004456F4"/>
    <w:rsid w:val="004459C3"/>
    <w:rsid w:val="00445A2E"/>
    <w:rsid w:val="00445EB9"/>
    <w:rsid w:val="00445FF7"/>
    <w:rsid w:val="00446867"/>
    <w:rsid w:val="00446915"/>
    <w:rsid w:val="00446C38"/>
    <w:rsid w:val="004471B3"/>
    <w:rsid w:val="00447FFA"/>
    <w:rsid w:val="00450164"/>
    <w:rsid w:val="004509DC"/>
    <w:rsid w:val="00450E2C"/>
    <w:rsid w:val="00450E86"/>
    <w:rsid w:val="00450EC5"/>
    <w:rsid w:val="00450F29"/>
    <w:rsid w:val="00451402"/>
    <w:rsid w:val="004516F3"/>
    <w:rsid w:val="004517AA"/>
    <w:rsid w:val="004521EF"/>
    <w:rsid w:val="00452F7B"/>
    <w:rsid w:val="00453450"/>
    <w:rsid w:val="0045420B"/>
    <w:rsid w:val="0045427C"/>
    <w:rsid w:val="00454A23"/>
    <w:rsid w:val="00454F7F"/>
    <w:rsid w:val="004556C2"/>
    <w:rsid w:val="0045576B"/>
    <w:rsid w:val="004557C2"/>
    <w:rsid w:val="00455D43"/>
    <w:rsid w:val="00455D50"/>
    <w:rsid w:val="00455EEA"/>
    <w:rsid w:val="00455FAB"/>
    <w:rsid w:val="00456301"/>
    <w:rsid w:val="00456685"/>
    <w:rsid w:val="004566D3"/>
    <w:rsid w:val="0045671D"/>
    <w:rsid w:val="00456946"/>
    <w:rsid w:val="004570B8"/>
    <w:rsid w:val="00457255"/>
    <w:rsid w:val="004573F6"/>
    <w:rsid w:val="00460181"/>
    <w:rsid w:val="00460436"/>
    <w:rsid w:val="00460869"/>
    <w:rsid w:val="00460DF7"/>
    <w:rsid w:val="004610CB"/>
    <w:rsid w:val="00461AD9"/>
    <w:rsid w:val="00461CB2"/>
    <w:rsid w:val="00462590"/>
    <w:rsid w:val="00462737"/>
    <w:rsid w:val="00462DB7"/>
    <w:rsid w:val="0046303D"/>
    <w:rsid w:val="004633C0"/>
    <w:rsid w:val="00463400"/>
    <w:rsid w:val="00463750"/>
    <w:rsid w:val="00463926"/>
    <w:rsid w:val="004640F3"/>
    <w:rsid w:val="00464346"/>
    <w:rsid w:val="004644FC"/>
    <w:rsid w:val="004645D2"/>
    <w:rsid w:val="0046475B"/>
    <w:rsid w:val="00464A0C"/>
    <w:rsid w:val="00464A5D"/>
    <w:rsid w:val="00464F9D"/>
    <w:rsid w:val="00465E88"/>
    <w:rsid w:val="00465F9A"/>
    <w:rsid w:val="004660F5"/>
    <w:rsid w:val="0046633C"/>
    <w:rsid w:val="00466647"/>
    <w:rsid w:val="00466986"/>
    <w:rsid w:val="00466A2A"/>
    <w:rsid w:val="00466ACD"/>
    <w:rsid w:val="00466DDF"/>
    <w:rsid w:val="00466EBB"/>
    <w:rsid w:val="00466F1B"/>
    <w:rsid w:val="004673C4"/>
    <w:rsid w:val="004674DF"/>
    <w:rsid w:val="00467ACD"/>
    <w:rsid w:val="00467AFA"/>
    <w:rsid w:val="004704FC"/>
    <w:rsid w:val="0047066F"/>
    <w:rsid w:val="00470A81"/>
    <w:rsid w:val="00470FA6"/>
    <w:rsid w:val="00470FE3"/>
    <w:rsid w:val="004714D3"/>
    <w:rsid w:val="00471654"/>
    <w:rsid w:val="004718D0"/>
    <w:rsid w:val="00471E6C"/>
    <w:rsid w:val="00471EC3"/>
    <w:rsid w:val="00472245"/>
    <w:rsid w:val="0047255C"/>
    <w:rsid w:val="00472600"/>
    <w:rsid w:val="00472B59"/>
    <w:rsid w:val="00472E17"/>
    <w:rsid w:val="0047353C"/>
    <w:rsid w:val="00473CCC"/>
    <w:rsid w:val="0047420A"/>
    <w:rsid w:val="0047457D"/>
    <w:rsid w:val="004747FF"/>
    <w:rsid w:val="0047514B"/>
    <w:rsid w:val="00475185"/>
    <w:rsid w:val="00475580"/>
    <w:rsid w:val="00475A03"/>
    <w:rsid w:val="00475BFF"/>
    <w:rsid w:val="00475CFF"/>
    <w:rsid w:val="00475ED4"/>
    <w:rsid w:val="00476213"/>
    <w:rsid w:val="00476221"/>
    <w:rsid w:val="00476809"/>
    <w:rsid w:val="00476D1C"/>
    <w:rsid w:val="004770AC"/>
    <w:rsid w:val="0047788C"/>
    <w:rsid w:val="00477B39"/>
    <w:rsid w:val="00477BED"/>
    <w:rsid w:val="00477BFA"/>
    <w:rsid w:val="00477E07"/>
    <w:rsid w:val="00477F28"/>
    <w:rsid w:val="00480318"/>
    <w:rsid w:val="004803EC"/>
    <w:rsid w:val="004804F6"/>
    <w:rsid w:val="0048061B"/>
    <w:rsid w:val="004807F6"/>
    <w:rsid w:val="004809EF"/>
    <w:rsid w:val="00480B75"/>
    <w:rsid w:val="00480C43"/>
    <w:rsid w:val="004810E9"/>
    <w:rsid w:val="00481452"/>
    <w:rsid w:val="0048154F"/>
    <w:rsid w:val="004818AE"/>
    <w:rsid w:val="004823E7"/>
    <w:rsid w:val="004825FE"/>
    <w:rsid w:val="00482887"/>
    <w:rsid w:val="004828CA"/>
    <w:rsid w:val="00482C3C"/>
    <w:rsid w:val="00482CC4"/>
    <w:rsid w:val="00482DEC"/>
    <w:rsid w:val="00482EA7"/>
    <w:rsid w:val="004830BA"/>
    <w:rsid w:val="0048324F"/>
    <w:rsid w:val="00483278"/>
    <w:rsid w:val="004834C5"/>
    <w:rsid w:val="004835C9"/>
    <w:rsid w:val="0048368F"/>
    <w:rsid w:val="00483891"/>
    <w:rsid w:val="004839EF"/>
    <w:rsid w:val="00483CDF"/>
    <w:rsid w:val="004841B0"/>
    <w:rsid w:val="004841D1"/>
    <w:rsid w:val="004844D1"/>
    <w:rsid w:val="00484910"/>
    <w:rsid w:val="004851C4"/>
    <w:rsid w:val="00485526"/>
    <w:rsid w:val="0048569B"/>
    <w:rsid w:val="00486169"/>
    <w:rsid w:val="00486449"/>
    <w:rsid w:val="00486577"/>
    <w:rsid w:val="00486740"/>
    <w:rsid w:val="00486931"/>
    <w:rsid w:val="004870F5"/>
    <w:rsid w:val="00487963"/>
    <w:rsid w:val="00487A38"/>
    <w:rsid w:val="00487DC4"/>
    <w:rsid w:val="0049025E"/>
    <w:rsid w:val="004903C9"/>
    <w:rsid w:val="0049062E"/>
    <w:rsid w:val="00490D3C"/>
    <w:rsid w:val="00490DB4"/>
    <w:rsid w:val="00490E82"/>
    <w:rsid w:val="0049138A"/>
    <w:rsid w:val="0049150A"/>
    <w:rsid w:val="004923EE"/>
    <w:rsid w:val="004926D1"/>
    <w:rsid w:val="00493058"/>
    <w:rsid w:val="00493177"/>
    <w:rsid w:val="004935C9"/>
    <w:rsid w:val="004939AD"/>
    <w:rsid w:val="004939B7"/>
    <w:rsid w:val="00493CE2"/>
    <w:rsid w:val="00493D8F"/>
    <w:rsid w:val="00494243"/>
    <w:rsid w:val="00494415"/>
    <w:rsid w:val="00494620"/>
    <w:rsid w:val="00494CDA"/>
    <w:rsid w:val="0049512F"/>
    <w:rsid w:val="00495150"/>
    <w:rsid w:val="004954CB"/>
    <w:rsid w:val="00495904"/>
    <w:rsid w:val="0049593B"/>
    <w:rsid w:val="00495CD6"/>
    <w:rsid w:val="00495D69"/>
    <w:rsid w:val="00495D72"/>
    <w:rsid w:val="00495E16"/>
    <w:rsid w:val="0049622C"/>
    <w:rsid w:val="004963F1"/>
    <w:rsid w:val="00496489"/>
    <w:rsid w:val="004967F9"/>
    <w:rsid w:val="00497008"/>
    <w:rsid w:val="00497B45"/>
    <w:rsid w:val="004A05D0"/>
    <w:rsid w:val="004A0992"/>
    <w:rsid w:val="004A0A71"/>
    <w:rsid w:val="004A13BF"/>
    <w:rsid w:val="004A14DA"/>
    <w:rsid w:val="004A17F2"/>
    <w:rsid w:val="004A1AD6"/>
    <w:rsid w:val="004A1E7E"/>
    <w:rsid w:val="004A276B"/>
    <w:rsid w:val="004A3368"/>
    <w:rsid w:val="004A3936"/>
    <w:rsid w:val="004A3A1F"/>
    <w:rsid w:val="004A3CF1"/>
    <w:rsid w:val="004A3E14"/>
    <w:rsid w:val="004A456C"/>
    <w:rsid w:val="004A49EC"/>
    <w:rsid w:val="004A49EF"/>
    <w:rsid w:val="004A5378"/>
    <w:rsid w:val="004A541D"/>
    <w:rsid w:val="004A5F30"/>
    <w:rsid w:val="004A65F7"/>
    <w:rsid w:val="004A6821"/>
    <w:rsid w:val="004A6D28"/>
    <w:rsid w:val="004A6F94"/>
    <w:rsid w:val="004A700B"/>
    <w:rsid w:val="004A70C8"/>
    <w:rsid w:val="004A7109"/>
    <w:rsid w:val="004A7330"/>
    <w:rsid w:val="004A7C24"/>
    <w:rsid w:val="004A7C57"/>
    <w:rsid w:val="004A7C84"/>
    <w:rsid w:val="004B0B33"/>
    <w:rsid w:val="004B1DEE"/>
    <w:rsid w:val="004B1E41"/>
    <w:rsid w:val="004B1F7C"/>
    <w:rsid w:val="004B2128"/>
    <w:rsid w:val="004B2178"/>
    <w:rsid w:val="004B26B8"/>
    <w:rsid w:val="004B2A60"/>
    <w:rsid w:val="004B2A7E"/>
    <w:rsid w:val="004B310F"/>
    <w:rsid w:val="004B338F"/>
    <w:rsid w:val="004B38EA"/>
    <w:rsid w:val="004B395A"/>
    <w:rsid w:val="004B39AF"/>
    <w:rsid w:val="004B3C9A"/>
    <w:rsid w:val="004B3D80"/>
    <w:rsid w:val="004B3DBA"/>
    <w:rsid w:val="004B428E"/>
    <w:rsid w:val="004B4334"/>
    <w:rsid w:val="004B47AE"/>
    <w:rsid w:val="004B47FD"/>
    <w:rsid w:val="004B4877"/>
    <w:rsid w:val="004B48C8"/>
    <w:rsid w:val="004B4C42"/>
    <w:rsid w:val="004B5245"/>
    <w:rsid w:val="004B54A3"/>
    <w:rsid w:val="004B55B8"/>
    <w:rsid w:val="004B6EF2"/>
    <w:rsid w:val="004B7456"/>
    <w:rsid w:val="004B7524"/>
    <w:rsid w:val="004B797C"/>
    <w:rsid w:val="004B7C01"/>
    <w:rsid w:val="004B7CFA"/>
    <w:rsid w:val="004C03C5"/>
    <w:rsid w:val="004C07C4"/>
    <w:rsid w:val="004C0F92"/>
    <w:rsid w:val="004C12D4"/>
    <w:rsid w:val="004C1458"/>
    <w:rsid w:val="004C165C"/>
    <w:rsid w:val="004C1AAC"/>
    <w:rsid w:val="004C26A8"/>
    <w:rsid w:val="004C2FD3"/>
    <w:rsid w:val="004C30E9"/>
    <w:rsid w:val="004C31BC"/>
    <w:rsid w:val="004C35E4"/>
    <w:rsid w:val="004C3855"/>
    <w:rsid w:val="004C3939"/>
    <w:rsid w:val="004C3BFD"/>
    <w:rsid w:val="004C4308"/>
    <w:rsid w:val="004C4573"/>
    <w:rsid w:val="004C4EF2"/>
    <w:rsid w:val="004C549B"/>
    <w:rsid w:val="004C6554"/>
    <w:rsid w:val="004C65A9"/>
    <w:rsid w:val="004C662D"/>
    <w:rsid w:val="004C6727"/>
    <w:rsid w:val="004C682C"/>
    <w:rsid w:val="004C69B7"/>
    <w:rsid w:val="004C6EC1"/>
    <w:rsid w:val="004C7016"/>
    <w:rsid w:val="004C7410"/>
    <w:rsid w:val="004C7AB9"/>
    <w:rsid w:val="004C7F8B"/>
    <w:rsid w:val="004D0408"/>
    <w:rsid w:val="004D045D"/>
    <w:rsid w:val="004D056C"/>
    <w:rsid w:val="004D0966"/>
    <w:rsid w:val="004D0992"/>
    <w:rsid w:val="004D0C05"/>
    <w:rsid w:val="004D164A"/>
    <w:rsid w:val="004D19F3"/>
    <w:rsid w:val="004D1B84"/>
    <w:rsid w:val="004D1C0B"/>
    <w:rsid w:val="004D1C4D"/>
    <w:rsid w:val="004D1C55"/>
    <w:rsid w:val="004D1E46"/>
    <w:rsid w:val="004D1F35"/>
    <w:rsid w:val="004D23C6"/>
    <w:rsid w:val="004D2554"/>
    <w:rsid w:val="004D2B73"/>
    <w:rsid w:val="004D2D13"/>
    <w:rsid w:val="004D350D"/>
    <w:rsid w:val="004D361A"/>
    <w:rsid w:val="004D37A9"/>
    <w:rsid w:val="004D3833"/>
    <w:rsid w:val="004D38EE"/>
    <w:rsid w:val="004D3A11"/>
    <w:rsid w:val="004D3D80"/>
    <w:rsid w:val="004D3FF4"/>
    <w:rsid w:val="004D42E8"/>
    <w:rsid w:val="004D4473"/>
    <w:rsid w:val="004D4634"/>
    <w:rsid w:val="004D47A9"/>
    <w:rsid w:val="004D4AC9"/>
    <w:rsid w:val="004D4EA1"/>
    <w:rsid w:val="004D5085"/>
    <w:rsid w:val="004D51E6"/>
    <w:rsid w:val="004D54FC"/>
    <w:rsid w:val="004D568E"/>
    <w:rsid w:val="004D59B9"/>
    <w:rsid w:val="004D6455"/>
    <w:rsid w:val="004D64B4"/>
    <w:rsid w:val="004D64E8"/>
    <w:rsid w:val="004D6508"/>
    <w:rsid w:val="004D6768"/>
    <w:rsid w:val="004D67E7"/>
    <w:rsid w:val="004D6B6F"/>
    <w:rsid w:val="004D6D5D"/>
    <w:rsid w:val="004D6F1A"/>
    <w:rsid w:val="004D6FB6"/>
    <w:rsid w:val="004D71E4"/>
    <w:rsid w:val="004D74E1"/>
    <w:rsid w:val="004D7CE3"/>
    <w:rsid w:val="004D7D27"/>
    <w:rsid w:val="004E02BF"/>
    <w:rsid w:val="004E09A0"/>
    <w:rsid w:val="004E0D82"/>
    <w:rsid w:val="004E10A8"/>
    <w:rsid w:val="004E114D"/>
    <w:rsid w:val="004E1177"/>
    <w:rsid w:val="004E1289"/>
    <w:rsid w:val="004E1703"/>
    <w:rsid w:val="004E1A2E"/>
    <w:rsid w:val="004E1A42"/>
    <w:rsid w:val="004E1B95"/>
    <w:rsid w:val="004E1C27"/>
    <w:rsid w:val="004E2023"/>
    <w:rsid w:val="004E217A"/>
    <w:rsid w:val="004E2505"/>
    <w:rsid w:val="004E2894"/>
    <w:rsid w:val="004E2CFF"/>
    <w:rsid w:val="004E300A"/>
    <w:rsid w:val="004E31C4"/>
    <w:rsid w:val="004E3215"/>
    <w:rsid w:val="004E36FD"/>
    <w:rsid w:val="004E395E"/>
    <w:rsid w:val="004E3FC3"/>
    <w:rsid w:val="004E40D2"/>
    <w:rsid w:val="004E446E"/>
    <w:rsid w:val="004E45D3"/>
    <w:rsid w:val="004E4873"/>
    <w:rsid w:val="004E4CCB"/>
    <w:rsid w:val="004E4D48"/>
    <w:rsid w:val="004E4F1C"/>
    <w:rsid w:val="004E5026"/>
    <w:rsid w:val="004E533E"/>
    <w:rsid w:val="004E56CA"/>
    <w:rsid w:val="004E5C89"/>
    <w:rsid w:val="004E61C2"/>
    <w:rsid w:val="004E6709"/>
    <w:rsid w:val="004E6819"/>
    <w:rsid w:val="004E6A58"/>
    <w:rsid w:val="004E6D0A"/>
    <w:rsid w:val="004E6EEA"/>
    <w:rsid w:val="004E7273"/>
    <w:rsid w:val="004E755C"/>
    <w:rsid w:val="004E7814"/>
    <w:rsid w:val="004E7874"/>
    <w:rsid w:val="004E7DE3"/>
    <w:rsid w:val="004E7F35"/>
    <w:rsid w:val="004F00E8"/>
    <w:rsid w:val="004F0330"/>
    <w:rsid w:val="004F043A"/>
    <w:rsid w:val="004F061E"/>
    <w:rsid w:val="004F087E"/>
    <w:rsid w:val="004F0895"/>
    <w:rsid w:val="004F0957"/>
    <w:rsid w:val="004F0C2A"/>
    <w:rsid w:val="004F0E6A"/>
    <w:rsid w:val="004F0FE7"/>
    <w:rsid w:val="004F141D"/>
    <w:rsid w:val="004F17CF"/>
    <w:rsid w:val="004F181E"/>
    <w:rsid w:val="004F19E6"/>
    <w:rsid w:val="004F1F86"/>
    <w:rsid w:val="004F20FD"/>
    <w:rsid w:val="004F214C"/>
    <w:rsid w:val="004F24A9"/>
    <w:rsid w:val="004F2531"/>
    <w:rsid w:val="004F270B"/>
    <w:rsid w:val="004F270F"/>
    <w:rsid w:val="004F2E30"/>
    <w:rsid w:val="004F3079"/>
    <w:rsid w:val="004F331A"/>
    <w:rsid w:val="004F3683"/>
    <w:rsid w:val="004F3926"/>
    <w:rsid w:val="004F3A75"/>
    <w:rsid w:val="004F3D71"/>
    <w:rsid w:val="004F3FB0"/>
    <w:rsid w:val="004F4941"/>
    <w:rsid w:val="004F4CA3"/>
    <w:rsid w:val="004F4FCB"/>
    <w:rsid w:val="004F4FE1"/>
    <w:rsid w:val="004F51ED"/>
    <w:rsid w:val="004F523E"/>
    <w:rsid w:val="004F5603"/>
    <w:rsid w:val="004F5686"/>
    <w:rsid w:val="004F582D"/>
    <w:rsid w:val="004F60C7"/>
    <w:rsid w:val="004F67E1"/>
    <w:rsid w:val="004F68FB"/>
    <w:rsid w:val="004F7138"/>
    <w:rsid w:val="004F785E"/>
    <w:rsid w:val="005002DA"/>
    <w:rsid w:val="00500613"/>
    <w:rsid w:val="0050094B"/>
    <w:rsid w:val="00500A43"/>
    <w:rsid w:val="00500A8B"/>
    <w:rsid w:val="00500FB7"/>
    <w:rsid w:val="00501037"/>
    <w:rsid w:val="005010E8"/>
    <w:rsid w:val="005012E0"/>
    <w:rsid w:val="00501C5B"/>
    <w:rsid w:val="00502606"/>
    <w:rsid w:val="0050266E"/>
    <w:rsid w:val="0050288D"/>
    <w:rsid w:val="00502A71"/>
    <w:rsid w:val="00502B45"/>
    <w:rsid w:val="00502BC7"/>
    <w:rsid w:val="00502BFD"/>
    <w:rsid w:val="00502E97"/>
    <w:rsid w:val="00502EF5"/>
    <w:rsid w:val="00503754"/>
    <w:rsid w:val="00503876"/>
    <w:rsid w:val="005039F9"/>
    <w:rsid w:val="00504060"/>
    <w:rsid w:val="0050441D"/>
    <w:rsid w:val="0050465D"/>
    <w:rsid w:val="00504B00"/>
    <w:rsid w:val="00504D29"/>
    <w:rsid w:val="00504FC2"/>
    <w:rsid w:val="00505048"/>
    <w:rsid w:val="00505232"/>
    <w:rsid w:val="005057B9"/>
    <w:rsid w:val="0050589A"/>
    <w:rsid w:val="0050600F"/>
    <w:rsid w:val="005062C2"/>
    <w:rsid w:val="00506462"/>
    <w:rsid w:val="00506509"/>
    <w:rsid w:val="00506703"/>
    <w:rsid w:val="0050732E"/>
    <w:rsid w:val="00507412"/>
    <w:rsid w:val="00507621"/>
    <w:rsid w:val="00507780"/>
    <w:rsid w:val="00507A05"/>
    <w:rsid w:val="00510EEF"/>
    <w:rsid w:val="00511144"/>
    <w:rsid w:val="00511537"/>
    <w:rsid w:val="00511591"/>
    <w:rsid w:val="00511B3C"/>
    <w:rsid w:val="00511DC0"/>
    <w:rsid w:val="00512015"/>
    <w:rsid w:val="00512218"/>
    <w:rsid w:val="00512541"/>
    <w:rsid w:val="00512600"/>
    <w:rsid w:val="0051266D"/>
    <w:rsid w:val="00512BB7"/>
    <w:rsid w:val="0051305F"/>
    <w:rsid w:val="0051341B"/>
    <w:rsid w:val="005134D6"/>
    <w:rsid w:val="00513BE3"/>
    <w:rsid w:val="00513D85"/>
    <w:rsid w:val="00513F0D"/>
    <w:rsid w:val="0051496C"/>
    <w:rsid w:val="00514C3D"/>
    <w:rsid w:val="00514E2B"/>
    <w:rsid w:val="00515043"/>
    <w:rsid w:val="0051538F"/>
    <w:rsid w:val="005153D8"/>
    <w:rsid w:val="0051581E"/>
    <w:rsid w:val="00515C2B"/>
    <w:rsid w:val="00516181"/>
    <w:rsid w:val="0051663F"/>
    <w:rsid w:val="00516682"/>
    <w:rsid w:val="005166B2"/>
    <w:rsid w:val="005166E6"/>
    <w:rsid w:val="005167EE"/>
    <w:rsid w:val="005169B3"/>
    <w:rsid w:val="00516C2F"/>
    <w:rsid w:val="005170E6"/>
    <w:rsid w:val="005174DA"/>
    <w:rsid w:val="0052018E"/>
    <w:rsid w:val="005204A8"/>
    <w:rsid w:val="005207AD"/>
    <w:rsid w:val="00520898"/>
    <w:rsid w:val="00520B13"/>
    <w:rsid w:val="00520C2F"/>
    <w:rsid w:val="00520F49"/>
    <w:rsid w:val="00521047"/>
    <w:rsid w:val="00521803"/>
    <w:rsid w:val="005219BE"/>
    <w:rsid w:val="00521D2E"/>
    <w:rsid w:val="00522231"/>
    <w:rsid w:val="00522DC9"/>
    <w:rsid w:val="0052321E"/>
    <w:rsid w:val="00523261"/>
    <w:rsid w:val="005235F6"/>
    <w:rsid w:val="00523816"/>
    <w:rsid w:val="00523818"/>
    <w:rsid w:val="005238C6"/>
    <w:rsid w:val="00523B29"/>
    <w:rsid w:val="00523B2F"/>
    <w:rsid w:val="00523D67"/>
    <w:rsid w:val="00524045"/>
    <w:rsid w:val="00524E14"/>
    <w:rsid w:val="00524ED8"/>
    <w:rsid w:val="0052500A"/>
    <w:rsid w:val="00525205"/>
    <w:rsid w:val="00525251"/>
    <w:rsid w:val="00525B65"/>
    <w:rsid w:val="00525E56"/>
    <w:rsid w:val="00525F91"/>
    <w:rsid w:val="00526C40"/>
    <w:rsid w:val="00526FE8"/>
    <w:rsid w:val="005273BC"/>
    <w:rsid w:val="0052771D"/>
    <w:rsid w:val="005277CB"/>
    <w:rsid w:val="005277F5"/>
    <w:rsid w:val="005278E5"/>
    <w:rsid w:val="00527F48"/>
    <w:rsid w:val="00530496"/>
    <w:rsid w:val="005305B2"/>
    <w:rsid w:val="0053080E"/>
    <w:rsid w:val="00530886"/>
    <w:rsid w:val="0053093F"/>
    <w:rsid w:val="00530CC5"/>
    <w:rsid w:val="00531267"/>
    <w:rsid w:val="00532262"/>
    <w:rsid w:val="00533448"/>
    <w:rsid w:val="00533468"/>
    <w:rsid w:val="00533917"/>
    <w:rsid w:val="0053394E"/>
    <w:rsid w:val="0053398E"/>
    <w:rsid w:val="00533E97"/>
    <w:rsid w:val="00534061"/>
    <w:rsid w:val="0053407F"/>
    <w:rsid w:val="00534784"/>
    <w:rsid w:val="00534C8B"/>
    <w:rsid w:val="0053501F"/>
    <w:rsid w:val="005353BA"/>
    <w:rsid w:val="0053549C"/>
    <w:rsid w:val="00535890"/>
    <w:rsid w:val="00535920"/>
    <w:rsid w:val="005361DF"/>
    <w:rsid w:val="0053621E"/>
    <w:rsid w:val="0053631A"/>
    <w:rsid w:val="00536355"/>
    <w:rsid w:val="005363DA"/>
    <w:rsid w:val="005367CB"/>
    <w:rsid w:val="005368DE"/>
    <w:rsid w:val="00536904"/>
    <w:rsid w:val="00536927"/>
    <w:rsid w:val="00536A8F"/>
    <w:rsid w:val="005373D8"/>
    <w:rsid w:val="00537CF1"/>
    <w:rsid w:val="00537F80"/>
    <w:rsid w:val="0054008A"/>
    <w:rsid w:val="005403AA"/>
    <w:rsid w:val="005405DE"/>
    <w:rsid w:val="0054079C"/>
    <w:rsid w:val="0054094B"/>
    <w:rsid w:val="00541AAB"/>
    <w:rsid w:val="00542009"/>
    <w:rsid w:val="00542463"/>
    <w:rsid w:val="00542762"/>
    <w:rsid w:val="00542AC5"/>
    <w:rsid w:val="00542D6B"/>
    <w:rsid w:val="005431C2"/>
    <w:rsid w:val="00543296"/>
    <w:rsid w:val="00543355"/>
    <w:rsid w:val="00543718"/>
    <w:rsid w:val="00543A59"/>
    <w:rsid w:val="0054405B"/>
    <w:rsid w:val="005444C5"/>
    <w:rsid w:val="0054474B"/>
    <w:rsid w:val="005454BE"/>
    <w:rsid w:val="005459AC"/>
    <w:rsid w:val="00545A0D"/>
    <w:rsid w:val="00545E37"/>
    <w:rsid w:val="005461EF"/>
    <w:rsid w:val="00546F04"/>
    <w:rsid w:val="00546F70"/>
    <w:rsid w:val="0054741E"/>
    <w:rsid w:val="00547920"/>
    <w:rsid w:val="0054799B"/>
    <w:rsid w:val="00547AB9"/>
    <w:rsid w:val="00547E03"/>
    <w:rsid w:val="00550041"/>
    <w:rsid w:val="005500F7"/>
    <w:rsid w:val="0055060C"/>
    <w:rsid w:val="00550778"/>
    <w:rsid w:val="00550995"/>
    <w:rsid w:val="005509CF"/>
    <w:rsid w:val="00550AF4"/>
    <w:rsid w:val="00551024"/>
    <w:rsid w:val="00551183"/>
    <w:rsid w:val="00551421"/>
    <w:rsid w:val="0055163F"/>
    <w:rsid w:val="00551989"/>
    <w:rsid w:val="00551CC4"/>
    <w:rsid w:val="00551D39"/>
    <w:rsid w:val="00551D55"/>
    <w:rsid w:val="00552AD3"/>
    <w:rsid w:val="00552B80"/>
    <w:rsid w:val="00552CDE"/>
    <w:rsid w:val="005533B4"/>
    <w:rsid w:val="00553743"/>
    <w:rsid w:val="00553CC7"/>
    <w:rsid w:val="005540B3"/>
    <w:rsid w:val="0055440C"/>
    <w:rsid w:val="00554919"/>
    <w:rsid w:val="00554950"/>
    <w:rsid w:val="00554AD9"/>
    <w:rsid w:val="005556DA"/>
    <w:rsid w:val="00555A6D"/>
    <w:rsid w:val="00555DC2"/>
    <w:rsid w:val="005564B5"/>
    <w:rsid w:val="005566A0"/>
    <w:rsid w:val="00556A4F"/>
    <w:rsid w:val="00556B00"/>
    <w:rsid w:val="00556D26"/>
    <w:rsid w:val="00556DE5"/>
    <w:rsid w:val="00556EE6"/>
    <w:rsid w:val="00556EEA"/>
    <w:rsid w:val="00556FD7"/>
    <w:rsid w:val="00556FF1"/>
    <w:rsid w:val="005570D2"/>
    <w:rsid w:val="0055713B"/>
    <w:rsid w:val="00557383"/>
    <w:rsid w:val="005576F3"/>
    <w:rsid w:val="005578C8"/>
    <w:rsid w:val="00557BAC"/>
    <w:rsid w:val="00557CF5"/>
    <w:rsid w:val="00557DBA"/>
    <w:rsid w:val="00557FBA"/>
    <w:rsid w:val="0056029D"/>
    <w:rsid w:val="005604E5"/>
    <w:rsid w:val="005606E2"/>
    <w:rsid w:val="0056080E"/>
    <w:rsid w:val="00560DF7"/>
    <w:rsid w:val="005612E5"/>
    <w:rsid w:val="00561352"/>
    <w:rsid w:val="00561C17"/>
    <w:rsid w:val="00561CDA"/>
    <w:rsid w:val="00562847"/>
    <w:rsid w:val="00562B49"/>
    <w:rsid w:val="00562F3F"/>
    <w:rsid w:val="00563340"/>
    <w:rsid w:val="00564092"/>
    <w:rsid w:val="005643A3"/>
    <w:rsid w:val="00564AEB"/>
    <w:rsid w:val="00564B9B"/>
    <w:rsid w:val="00564C1C"/>
    <w:rsid w:val="00565036"/>
    <w:rsid w:val="0056554E"/>
    <w:rsid w:val="00565AAB"/>
    <w:rsid w:val="00565C36"/>
    <w:rsid w:val="005660EC"/>
    <w:rsid w:val="00566179"/>
    <w:rsid w:val="005661D2"/>
    <w:rsid w:val="005662B5"/>
    <w:rsid w:val="005663B6"/>
    <w:rsid w:val="005664EA"/>
    <w:rsid w:val="005666FE"/>
    <w:rsid w:val="0056697E"/>
    <w:rsid w:val="00566D3C"/>
    <w:rsid w:val="0056711A"/>
    <w:rsid w:val="00567233"/>
    <w:rsid w:val="00567476"/>
    <w:rsid w:val="005677A7"/>
    <w:rsid w:val="00567C9F"/>
    <w:rsid w:val="005701E1"/>
    <w:rsid w:val="00570954"/>
    <w:rsid w:val="00571432"/>
    <w:rsid w:val="005717DC"/>
    <w:rsid w:val="00571C75"/>
    <w:rsid w:val="0057236A"/>
    <w:rsid w:val="0057272C"/>
    <w:rsid w:val="00572844"/>
    <w:rsid w:val="005730B4"/>
    <w:rsid w:val="0057315B"/>
    <w:rsid w:val="00573B11"/>
    <w:rsid w:val="00574346"/>
    <w:rsid w:val="0057491B"/>
    <w:rsid w:val="00575033"/>
    <w:rsid w:val="00575299"/>
    <w:rsid w:val="0057583F"/>
    <w:rsid w:val="00575B4F"/>
    <w:rsid w:val="005764AA"/>
    <w:rsid w:val="005767DA"/>
    <w:rsid w:val="005769B2"/>
    <w:rsid w:val="00576AEC"/>
    <w:rsid w:val="00576CD3"/>
    <w:rsid w:val="00576D07"/>
    <w:rsid w:val="00576DB9"/>
    <w:rsid w:val="005772CE"/>
    <w:rsid w:val="0057769A"/>
    <w:rsid w:val="00577A07"/>
    <w:rsid w:val="00577D5F"/>
    <w:rsid w:val="0058003F"/>
    <w:rsid w:val="0058016C"/>
    <w:rsid w:val="00580436"/>
    <w:rsid w:val="00580695"/>
    <w:rsid w:val="00580843"/>
    <w:rsid w:val="00580B0F"/>
    <w:rsid w:val="00580B9F"/>
    <w:rsid w:val="00581194"/>
    <w:rsid w:val="005812AA"/>
    <w:rsid w:val="00581531"/>
    <w:rsid w:val="005817B1"/>
    <w:rsid w:val="00581885"/>
    <w:rsid w:val="00581B7A"/>
    <w:rsid w:val="00581F6C"/>
    <w:rsid w:val="00581FED"/>
    <w:rsid w:val="0058205F"/>
    <w:rsid w:val="005820E8"/>
    <w:rsid w:val="0058276F"/>
    <w:rsid w:val="00583706"/>
    <w:rsid w:val="0058391C"/>
    <w:rsid w:val="00583D6D"/>
    <w:rsid w:val="00584351"/>
    <w:rsid w:val="0058440D"/>
    <w:rsid w:val="00584683"/>
    <w:rsid w:val="00584924"/>
    <w:rsid w:val="00584C02"/>
    <w:rsid w:val="00584E2B"/>
    <w:rsid w:val="00584EAD"/>
    <w:rsid w:val="0058508C"/>
    <w:rsid w:val="00585241"/>
    <w:rsid w:val="00585B19"/>
    <w:rsid w:val="005860D1"/>
    <w:rsid w:val="00586141"/>
    <w:rsid w:val="00586275"/>
    <w:rsid w:val="0058678F"/>
    <w:rsid w:val="00586A0C"/>
    <w:rsid w:val="00587143"/>
    <w:rsid w:val="00590055"/>
    <w:rsid w:val="00590332"/>
    <w:rsid w:val="005904CE"/>
    <w:rsid w:val="00590562"/>
    <w:rsid w:val="00590BD7"/>
    <w:rsid w:val="005915CC"/>
    <w:rsid w:val="00591FEF"/>
    <w:rsid w:val="00592009"/>
    <w:rsid w:val="005920F8"/>
    <w:rsid w:val="00592490"/>
    <w:rsid w:val="005924EF"/>
    <w:rsid w:val="00593280"/>
    <w:rsid w:val="005937AC"/>
    <w:rsid w:val="0059384B"/>
    <w:rsid w:val="00593FE9"/>
    <w:rsid w:val="00594072"/>
    <w:rsid w:val="005945DB"/>
    <w:rsid w:val="005945E8"/>
    <w:rsid w:val="00594641"/>
    <w:rsid w:val="005947E0"/>
    <w:rsid w:val="00594A92"/>
    <w:rsid w:val="00594CE3"/>
    <w:rsid w:val="005950E7"/>
    <w:rsid w:val="00595DEB"/>
    <w:rsid w:val="005962A6"/>
    <w:rsid w:val="00596A54"/>
    <w:rsid w:val="00596A96"/>
    <w:rsid w:val="0059710F"/>
    <w:rsid w:val="0059730F"/>
    <w:rsid w:val="005A048F"/>
    <w:rsid w:val="005A0523"/>
    <w:rsid w:val="005A06F7"/>
    <w:rsid w:val="005A077E"/>
    <w:rsid w:val="005A07FE"/>
    <w:rsid w:val="005A08CA"/>
    <w:rsid w:val="005A0B88"/>
    <w:rsid w:val="005A10E6"/>
    <w:rsid w:val="005A1196"/>
    <w:rsid w:val="005A13C3"/>
    <w:rsid w:val="005A179D"/>
    <w:rsid w:val="005A17D3"/>
    <w:rsid w:val="005A1819"/>
    <w:rsid w:val="005A1E0C"/>
    <w:rsid w:val="005A22BF"/>
    <w:rsid w:val="005A26D7"/>
    <w:rsid w:val="005A285D"/>
    <w:rsid w:val="005A2C3D"/>
    <w:rsid w:val="005A2D4D"/>
    <w:rsid w:val="005A2FB3"/>
    <w:rsid w:val="005A3A94"/>
    <w:rsid w:val="005A3C30"/>
    <w:rsid w:val="005A3DDD"/>
    <w:rsid w:val="005A4620"/>
    <w:rsid w:val="005A467E"/>
    <w:rsid w:val="005A49EE"/>
    <w:rsid w:val="005A4BDD"/>
    <w:rsid w:val="005A4CF8"/>
    <w:rsid w:val="005A4FDD"/>
    <w:rsid w:val="005A51A3"/>
    <w:rsid w:val="005A56C1"/>
    <w:rsid w:val="005A573E"/>
    <w:rsid w:val="005A5A35"/>
    <w:rsid w:val="005A5DC2"/>
    <w:rsid w:val="005A5E20"/>
    <w:rsid w:val="005A6080"/>
    <w:rsid w:val="005A6165"/>
    <w:rsid w:val="005A6405"/>
    <w:rsid w:val="005A644E"/>
    <w:rsid w:val="005A64F9"/>
    <w:rsid w:val="005A6501"/>
    <w:rsid w:val="005A68E9"/>
    <w:rsid w:val="005A6F25"/>
    <w:rsid w:val="005A714C"/>
    <w:rsid w:val="005A752C"/>
    <w:rsid w:val="005A7637"/>
    <w:rsid w:val="005A7AAD"/>
    <w:rsid w:val="005A7AB0"/>
    <w:rsid w:val="005B052A"/>
    <w:rsid w:val="005B0638"/>
    <w:rsid w:val="005B09FF"/>
    <w:rsid w:val="005B0AA3"/>
    <w:rsid w:val="005B0D16"/>
    <w:rsid w:val="005B0D2D"/>
    <w:rsid w:val="005B0E85"/>
    <w:rsid w:val="005B1416"/>
    <w:rsid w:val="005B158C"/>
    <w:rsid w:val="005B1C71"/>
    <w:rsid w:val="005B1E52"/>
    <w:rsid w:val="005B25F5"/>
    <w:rsid w:val="005B3BA5"/>
    <w:rsid w:val="005B3C79"/>
    <w:rsid w:val="005B402E"/>
    <w:rsid w:val="005B4198"/>
    <w:rsid w:val="005B48A1"/>
    <w:rsid w:val="005B48EE"/>
    <w:rsid w:val="005B4E2F"/>
    <w:rsid w:val="005B4E43"/>
    <w:rsid w:val="005B4EB7"/>
    <w:rsid w:val="005B5021"/>
    <w:rsid w:val="005B504B"/>
    <w:rsid w:val="005B50D8"/>
    <w:rsid w:val="005B5A6B"/>
    <w:rsid w:val="005B5C82"/>
    <w:rsid w:val="005B5DAF"/>
    <w:rsid w:val="005B63BF"/>
    <w:rsid w:val="005B6578"/>
    <w:rsid w:val="005B6674"/>
    <w:rsid w:val="005B6B05"/>
    <w:rsid w:val="005B6C8A"/>
    <w:rsid w:val="005B6D42"/>
    <w:rsid w:val="005B6FDC"/>
    <w:rsid w:val="005B725F"/>
    <w:rsid w:val="005B75BE"/>
    <w:rsid w:val="005B77E2"/>
    <w:rsid w:val="005B78E8"/>
    <w:rsid w:val="005B796B"/>
    <w:rsid w:val="005B7F21"/>
    <w:rsid w:val="005C009B"/>
    <w:rsid w:val="005C0284"/>
    <w:rsid w:val="005C0345"/>
    <w:rsid w:val="005C07C4"/>
    <w:rsid w:val="005C0C21"/>
    <w:rsid w:val="005C13A9"/>
    <w:rsid w:val="005C19D1"/>
    <w:rsid w:val="005C1B02"/>
    <w:rsid w:val="005C1CFE"/>
    <w:rsid w:val="005C1D2C"/>
    <w:rsid w:val="005C29E3"/>
    <w:rsid w:val="005C2BE4"/>
    <w:rsid w:val="005C2E04"/>
    <w:rsid w:val="005C3217"/>
    <w:rsid w:val="005C32AE"/>
    <w:rsid w:val="005C3462"/>
    <w:rsid w:val="005C3544"/>
    <w:rsid w:val="005C3627"/>
    <w:rsid w:val="005C36E2"/>
    <w:rsid w:val="005C385E"/>
    <w:rsid w:val="005C3B2E"/>
    <w:rsid w:val="005C3D6D"/>
    <w:rsid w:val="005C41AF"/>
    <w:rsid w:val="005C4393"/>
    <w:rsid w:val="005C4517"/>
    <w:rsid w:val="005C4BDC"/>
    <w:rsid w:val="005C4DA6"/>
    <w:rsid w:val="005C4F65"/>
    <w:rsid w:val="005C569B"/>
    <w:rsid w:val="005C59D5"/>
    <w:rsid w:val="005C5B14"/>
    <w:rsid w:val="005C5E06"/>
    <w:rsid w:val="005C5EDB"/>
    <w:rsid w:val="005C5F41"/>
    <w:rsid w:val="005C61A7"/>
    <w:rsid w:val="005C6453"/>
    <w:rsid w:val="005C65E6"/>
    <w:rsid w:val="005C66C6"/>
    <w:rsid w:val="005C6822"/>
    <w:rsid w:val="005C7018"/>
    <w:rsid w:val="005C7668"/>
    <w:rsid w:val="005C788C"/>
    <w:rsid w:val="005C7EEE"/>
    <w:rsid w:val="005C7F2E"/>
    <w:rsid w:val="005D0232"/>
    <w:rsid w:val="005D0B4C"/>
    <w:rsid w:val="005D0DA8"/>
    <w:rsid w:val="005D0E77"/>
    <w:rsid w:val="005D103B"/>
    <w:rsid w:val="005D1506"/>
    <w:rsid w:val="005D1A62"/>
    <w:rsid w:val="005D1AF6"/>
    <w:rsid w:val="005D1C8B"/>
    <w:rsid w:val="005D1E5B"/>
    <w:rsid w:val="005D2102"/>
    <w:rsid w:val="005D237C"/>
    <w:rsid w:val="005D2539"/>
    <w:rsid w:val="005D2634"/>
    <w:rsid w:val="005D27B5"/>
    <w:rsid w:val="005D2C43"/>
    <w:rsid w:val="005D2D05"/>
    <w:rsid w:val="005D2ECB"/>
    <w:rsid w:val="005D2F64"/>
    <w:rsid w:val="005D3299"/>
    <w:rsid w:val="005D34E3"/>
    <w:rsid w:val="005D3652"/>
    <w:rsid w:val="005D378F"/>
    <w:rsid w:val="005D38D9"/>
    <w:rsid w:val="005D38E6"/>
    <w:rsid w:val="005D3B5C"/>
    <w:rsid w:val="005D3D06"/>
    <w:rsid w:val="005D3E58"/>
    <w:rsid w:val="005D3E73"/>
    <w:rsid w:val="005D3ED2"/>
    <w:rsid w:val="005D3FF6"/>
    <w:rsid w:val="005D44B5"/>
    <w:rsid w:val="005D4670"/>
    <w:rsid w:val="005D4B08"/>
    <w:rsid w:val="005D4C58"/>
    <w:rsid w:val="005D4FD7"/>
    <w:rsid w:val="005D50A6"/>
    <w:rsid w:val="005D53A7"/>
    <w:rsid w:val="005D5803"/>
    <w:rsid w:val="005D5A90"/>
    <w:rsid w:val="005D5D34"/>
    <w:rsid w:val="005D5DEF"/>
    <w:rsid w:val="005D60F3"/>
    <w:rsid w:val="005D65D4"/>
    <w:rsid w:val="005D684A"/>
    <w:rsid w:val="005D68F7"/>
    <w:rsid w:val="005D69F2"/>
    <w:rsid w:val="005D6C0B"/>
    <w:rsid w:val="005D7A67"/>
    <w:rsid w:val="005D7EE7"/>
    <w:rsid w:val="005E0539"/>
    <w:rsid w:val="005E0C47"/>
    <w:rsid w:val="005E10BF"/>
    <w:rsid w:val="005E1669"/>
    <w:rsid w:val="005E1807"/>
    <w:rsid w:val="005E1BB2"/>
    <w:rsid w:val="005E1CAE"/>
    <w:rsid w:val="005E2888"/>
    <w:rsid w:val="005E2A40"/>
    <w:rsid w:val="005E2B39"/>
    <w:rsid w:val="005E382A"/>
    <w:rsid w:val="005E3A92"/>
    <w:rsid w:val="005E4438"/>
    <w:rsid w:val="005E4580"/>
    <w:rsid w:val="005E5218"/>
    <w:rsid w:val="005E52F2"/>
    <w:rsid w:val="005E55C9"/>
    <w:rsid w:val="005E55EB"/>
    <w:rsid w:val="005E5C57"/>
    <w:rsid w:val="005E64F2"/>
    <w:rsid w:val="005E6878"/>
    <w:rsid w:val="005E68EB"/>
    <w:rsid w:val="005E6E48"/>
    <w:rsid w:val="005E706D"/>
    <w:rsid w:val="005E7614"/>
    <w:rsid w:val="005E7682"/>
    <w:rsid w:val="005E769B"/>
    <w:rsid w:val="005E77FE"/>
    <w:rsid w:val="005E7841"/>
    <w:rsid w:val="005E784A"/>
    <w:rsid w:val="005E7BCD"/>
    <w:rsid w:val="005E7C85"/>
    <w:rsid w:val="005E7E8F"/>
    <w:rsid w:val="005F02E5"/>
    <w:rsid w:val="005F0639"/>
    <w:rsid w:val="005F06E0"/>
    <w:rsid w:val="005F07B4"/>
    <w:rsid w:val="005F0D1C"/>
    <w:rsid w:val="005F0FC1"/>
    <w:rsid w:val="005F11D2"/>
    <w:rsid w:val="005F1236"/>
    <w:rsid w:val="005F1436"/>
    <w:rsid w:val="005F1F0D"/>
    <w:rsid w:val="005F1F66"/>
    <w:rsid w:val="005F2144"/>
    <w:rsid w:val="005F25AA"/>
    <w:rsid w:val="005F2946"/>
    <w:rsid w:val="005F2C40"/>
    <w:rsid w:val="005F2EAA"/>
    <w:rsid w:val="005F3129"/>
    <w:rsid w:val="005F31A7"/>
    <w:rsid w:val="005F42A0"/>
    <w:rsid w:val="005F42A7"/>
    <w:rsid w:val="005F4445"/>
    <w:rsid w:val="005F553D"/>
    <w:rsid w:val="005F5700"/>
    <w:rsid w:val="005F57B9"/>
    <w:rsid w:val="005F5859"/>
    <w:rsid w:val="005F5964"/>
    <w:rsid w:val="005F5D55"/>
    <w:rsid w:val="005F609B"/>
    <w:rsid w:val="005F6BCC"/>
    <w:rsid w:val="005F6C30"/>
    <w:rsid w:val="005F6FA8"/>
    <w:rsid w:val="005F7128"/>
    <w:rsid w:val="005F78E0"/>
    <w:rsid w:val="00600015"/>
    <w:rsid w:val="006000D2"/>
    <w:rsid w:val="0060015F"/>
    <w:rsid w:val="0060031A"/>
    <w:rsid w:val="00600349"/>
    <w:rsid w:val="00600633"/>
    <w:rsid w:val="00600914"/>
    <w:rsid w:val="00600CAB"/>
    <w:rsid w:val="00600CE4"/>
    <w:rsid w:val="00600E79"/>
    <w:rsid w:val="006010A4"/>
    <w:rsid w:val="006011FE"/>
    <w:rsid w:val="00601824"/>
    <w:rsid w:val="00601A33"/>
    <w:rsid w:val="00601CFC"/>
    <w:rsid w:val="00601D82"/>
    <w:rsid w:val="00601DCC"/>
    <w:rsid w:val="00601FBD"/>
    <w:rsid w:val="0060206B"/>
    <w:rsid w:val="00602356"/>
    <w:rsid w:val="006023F2"/>
    <w:rsid w:val="00602F43"/>
    <w:rsid w:val="00603297"/>
    <w:rsid w:val="00603978"/>
    <w:rsid w:val="00603B76"/>
    <w:rsid w:val="0060429D"/>
    <w:rsid w:val="00604985"/>
    <w:rsid w:val="00604CCA"/>
    <w:rsid w:val="00605B80"/>
    <w:rsid w:val="00605D5B"/>
    <w:rsid w:val="00605F11"/>
    <w:rsid w:val="00605FA5"/>
    <w:rsid w:val="006067DC"/>
    <w:rsid w:val="00606922"/>
    <w:rsid w:val="00606BB3"/>
    <w:rsid w:val="00606CB5"/>
    <w:rsid w:val="00606FA4"/>
    <w:rsid w:val="0060756F"/>
    <w:rsid w:val="0060780C"/>
    <w:rsid w:val="006078FA"/>
    <w:rsid w:val="006101CB"/>
    <w:rsid w:val="006101CF"/>
    <w:rsid w:val="0061040F"/>
    <w:rsid w:val="00610524"/>
    <w:rsid w:val="006106EA"/>
    <w:rsid w:val="00610AF4"/>
    <w:rsid w:val="00610D54"/>
    <w:rsid w:val="00610D5B"/>
    <w:rsid w:val="00610E8A"/>
    <w:rsid w:val="00611065"/>
    <w:rsid w:val="006110D7"/>
    <w:rsid w:val="0061138E"/>
    <w:rsid w:val="0061163D"/>
    <w:rsid w:val="006116A9"/>
    <w:rsid w:val="006118AB"/>
    <w:rsid w:val="00611BEF"/>
    <w:rsid w:val="00611C48"/>
    <w:rsid w:val="006120B3"/>
    <w:rsid w:val="00612133"/>
    <w:rsid w:val="00612195"/>
    <w:rsid w:val="0061260E"/>
    <w:rsid w:val="00612648"/>
    <w:rsid w:val="006127AC"/>
    <w:rsid w:val="00612B0A"/>
    <w:rsid w:val="0061428F"/>
    <w:rsid w:val="006142C3"/>
    <w:rsid w:val="00614450"/>
    <w:rsid w:val="006144C8"/>
    <w:rsid w:val="00614710"/>
    <w:rsid w:val="00614754"/>
    <w:rsid w:val="0061482A"/>
    <w:rsid w:val="00614A90"/>
    <w:rsid w:val="00614BD2"/>
    <w:rsid w:val="00614D96"/>
    <w:rsid w:val="00614DBD"/>
    <w:rsid w:val="00614DBE"/>
    <w:rsid w:val="00614E0C"/>
    <w:rsid w:val="0061500B"/>
    <w:rsid w:val="00615044"/>
    <w:rsid w:val="006152D3"/>
    <w:rsid w:val="006158F1"/>
    <w:rsid w:val="0061593A"/>
    <w:rsid w:val="006159E7"/>
    <w:rsid w:val="00615B6B"/>
    <w:rsid w:val="00615E3D"/>
    <w:rsid w:val="006163CF"/>
    <w:rsid w:val="006166FA"/>
    <w:rsid w:val="00616E67"/>
    <w:rsid w:val="00616EFB"/>
    <w:rsid w:val="0061746C"/>
    <w:rsid w:val="00617762"/>
    <w:rsid w:val="0061780B"/>
    <w:rsid w:val="006179AE"/>
    <w:rsid w:val="00617DC8"/>
    <w:rsid w:val="00620198"/>
    <w:rsid w:val="006201D0"/>
    <w:rsid w:val="0062035B"/>
    <w:rsid w:val="00620839"/>
    <w:rsid w:val="00620DA6"/>
    <w:rsid w:val="00620E3B"/>
    <w:rsid w:val="00621032"/>
    <w:rsid w:val="0062121E"/>
    <w:rsid w:val="00621745"/>
    <w:rsid w:val="00621B37"/>
    <w:rsid w:val="006222DD"/>
    <w:rsid w:val="00622538"/>
    <w:rsid w:val="00622558"/>
    <w:rsid w:val="0062283F"/>
    <w:rsid w:val="00622863"/>
    <w:rsid w:val="00622ABA"/>
    <w:rsid w:val="00622BAC"/>
    <w:rsid w:val="00622C3C"/>
    <w:rsid w:val="006230BB"/>
    <w:rsid w:val="0062346E"/>
    <w:rsid w:val="0062369D"/>
    <w:rsid w:val="00623C18"/>
    <w:rsid w:val="0062404A"/>
    <w:rsid w:val="0062405B"/>
    <w:rsid w:val="0062416E"/>
    <w:rsid w:val="00624189"/>
    <w:rsid w:val="0062445E"/>
    <w:rsid w:val="006245A6"/>
    <w:rsid w:val="0062467D"/>
    <w:rsid w:val="00624784"/>
    <w:rsid w:val="0062488B"/>
    <w:rsid w:val="00624C59"/>
    <w:rsid w:val="00624DD6"/>
    <w:rsid w:val="006250F7"/>
    <w:rsid w:val="00625337"/>
    <w:rsid w:val="006261A6"/>
    <w:rsid w:val="006265C3"/>
    <w:rsid w:val="0062667A"/>
    <w:rsid w:val="006266BB"/>
    <w:rsid w:val="006268F4"/>
    <w:rsid w:val="00626B05"/>
    <w:rsid w:val="00626CC6"/>
    <w:rsid w:val="006271FC"/>
    <w:rsid w:val="006279EB"/>
    <w:rsid w:val="00627AAF"/>
    <w:rsid w:val="00627DB4"/>
    <w:rsid w:val="00627E23"/>
    <w:rsid w:val="0063074F"/>
    <w:rsid w:val="00630B4A"/>
    <w:rsid w:val="00630CB8"/>
    <w:rsid w:val="00630E6B"/>
    <w:rsid w:val="00630F95"/>
    <w:rsid w:val="0063114B"/>
    <w:rsid w:val="006311A9"/>
    <w:rsid w:val="00631636"/>
    <w:rsid w:val="00631AE9"/>
    <w:rsid w:val="00631D82"/>
    <w:rsid w:val="00631E8E"/>
    <w:rsid w:val="006321B1"/>
    <w:rsid w:val="006321B8"/>
    <w:rsid w:val="00633738"/>
    <w:rsid w:val="00633C4F"/>
    <w:rsid w:val="00633D9D"/>
    <w:rsid w:val="00634C87"/>
    <w:rsid w:val="00634F17"/>
    <w:rsid w:val="00635AE7"/>
    <w:rsid w:val="00635F8A"/>
    <w:rsid w:val="0063629F"/>
    <w:rsid w:val="006364E3"/>
    <w:rsid w:val="00636765"/>
    <w:rsid w:val="006368CA"/>
    <w:rsid w:val="00636EDE"/>
    <w:rsid w:val="006379FB"/>
    <w:rsid w:val="00637CFC"/>
    <w:rsid w:val="006401CF"/>
    <w:rsid w:val="00640884"/>
    <w:rsid w:val="00640984"/>
    <w:rsid w:val="00640B51"/>
    <w:rsid w:val="00641C15"/>
    <w:rsid w:val="0064254A"/>
    <w:rsid w:val="006426C7"/>
    <w:rsid w:val="00642703"/>
    <w:rsid w:val="00642801"/>
    <w:rsid w:val="00642A0E"/>
    <w:rsid w:val="00643218"/>
    <w:rsid w:val="006434F5"/>
    <w:rsid w:val="006435CB"/>
    <w:rsid w:val="006437CA"/>
    <w:rsid w:val="00643CB3"/>
    <w:rsid w:val="0064424C"/>
    <w:rsid w:val="006444A7"/>
    <w:rsid w:val="00644937"/>
    <w:rsid w:val="00644B0A"/>
    <w:rsid w:val="00644E3C"/>
    <w:rsid w:val="006455D1"/>
    <w:rsid w:val="006456A2"/>
    <w:rsid w:val="00645802"/>
    <w:rsid w:val="00645846"/>
    <w:rsid w:val="00646347"/>
    <w:rsid w:val="00646477"/>
    <w:rsid w:val="00646F58"/>
    <w:rsid w:val="0064757A"/>
    <w:rsid w:val="00647A9B"/>
    <w:rsid w:val="00650257"/>
    <w:rsid w:val="006504A2"/>
    <w:rsid w:val="0065070B"/>
    <w:rsid w:val="006508D3"/>
    <w:rsid w:val="00650B72"/>
    <w:rsid w:val="00650C6F"/>
    <w:rsid w:val="00650E07"/>
    <w:rsid w:val="006513B4"/>
    <w:rsid w:val="0065196D"/>
    <w:rsid w:val="00651A52"/>
    <w:rsid w:val="00651EF5"/>
    <w:rsid w:val="00651FBF"/>
    <w:rsid w:val="00652018"/>
    <w:rsid w:val="00652787"/>
    <w:rsid w:val="00652879"/>
    <w:rsid w:val="00652A20"/>
    <w:rsid w:val="00652E4B"/>
    <w:rsid w:val="00652FBE"/>
    <w:rsid w:val="006532F9"/>
    <w:rsid w:val="0065343C"/>
    <w:rsid w:val="0065352D"/>
    <w:rsid w:val="00653979"/>
    <w:rsid w:val="00653C85"/>
    <w:rsid w:val="00653D61"/>
    <w:rsid w:val="00653E55"/>
    <w:rsid w:val="00654118"/>
    <w:rsid w:val="006541AB"/>
    <w:rsid w:val="00654231"/>
    <w:rsid w:val="00654284"/>
    <w:rsid w:val="00654381"/>
    <w:rsid w:val="00654994"/>
    <w:rsid w:val="00654A74"/>
    <w:rsid w:val="00654D94"/>
    <w:rsid w:val="00654E13"/>
    <w:rsid w:val="006550E1"/>
    <w:rsid w:val="00655108"/>
    <w:rsid w:val="006552E9"/>
    <w:rsid w:val="0065567F"/>
    <w:rsid w:val="00655855"/>
    <w:rsid w:val="00655915"/>
    <w:rsid w:val="0065593F"/>
    <w:rsid w:val="00655BB8"/>
    <w:rsid w:val="00655BD2"/>
    <w:rsid w:val="00655D7C"/>
    <w:rsid w:val="00656040"/>
    <w:rsid w:val="00656843"/>
    <w:rsid w:val="00656CD2"/>
    <w:rsid w:val="00656FBD"/>
    <w:rsid w:val="006573B8"/>
    <w:rsid w:val="00657449"/>
    <w:rsid w:val="00657C65"/>
    <w:rsid w:val="00660281"/>
    <w:rsid w:val="006603A9"/>
    <w:rsid w:val="00660FA0"/>
    <w:rsid w:val="00661137"/>
    <w:rsid w:val="00661506"/>
    <w:rsid w:val="00661960"/>
    <w:rsid w:val="006619C9"/>
    <w:rsid w:val="00661A39"/>
    <w:rsid w:val="00661E29"/>
    <w:rsid w:val="00661EE6"/>
    <w:rsid w:val="00662407"/>
    <w:rsid w:val="00662889"/>
    <w:rsid w:val="00662B3B"/>
    <w:rsid w:val="00662C07"/>
    <w:rsid w:val="0066322E"/>
    <w:rsid w:val="00663B15"/>
    <w:rsid w:val="00663C3E"/>
    <w:rsid w:val="00663FF7"/>
    <w:rsid w:val="006642BB"/>
    <w:rsid w:val="006645FD"/>
    <w:rsid w:val="00664AA1"/>
    <w:rsid w:val="0066554E"/>
    <w:rsid w:val="00665A78"/>
    <w:rsid w:val="00665C6A"/>
    <w:rsid w:val="00665C7E"/>
    <w:rsid w:val="00665D3E"/>
    <w:rsid w:val="00665EC7"/>
    <w:rsid w:val="006664D6"/>
    <w:rsid w:val="006670B5"/>
    <w:rsid w:val="00667175"/>
    <w:rsid w:val="00667F21"/>
    <w:rsid w:val="006701D7"/>
    <w:rsid w:val="00670205"/>
    <w:rsid w:val="006702A3"/>
    <w:rsid w:val="00670748"/>
    <w:rsid w:val="006709F7"/>
    <w:rsid w:val="00670A9B"/>
    <w:rsid w:val="00670C13"/>
    <w:rsid w:val="006710ED"/>
    <w:rsid w:val="00671159"/>
    <w:rsid w:val="0067116E"/>
    <w:rsid w:val="006714F9"/>
    <w:rsid w:val="00671807"/>
    <w:rsid w:val="00671CA4"/>
    <w:rsid w:val="00671DD9"/>
    <w:rsid w:val="00671F53"/>
    <w:rsid w:val="00672426"/>
    <w:rsid w:val="00672660"/>
    <w:rsid w:val="00672A55"/>
    <w:rsid w:val="00672AE9"/>
    <w:rsid w:val="00672D53"/>
    <w:rsid w:val="006734D0"/>
    <w:rsid w:val="006734DB"/>
    <w:rsid w:val="00673728"/>
    <w:rsid w:val="00673BF7"/>
    <w:rsid w:val="00673DBB"/>
    <w:rsid w:val="0067403F"/>
    <w:rsid w:val="00674040"/>
    <w:rsid w:val="00674E8C"/>
    <w:rsid w:val="00674FA2"/>
    <w:rsid w:val="00675251"/>
    <w:rsid w:val="006752F0"/>
    <w:rsid w:val="00675599"/>
    <w:rsid w:val="0067579B"/>
    <w:rsid w:val="00675C76"/>
    <w:rsid w:val="00675DBB"/>
    <w:rsid w:val="00675F1B"/>
    <w:rsid w:val="00676064"/>
    <w:rsid w:val="00676676"/>
    <w:rsid w:val="006766EF"/>
    <w:rsid w:val="00676892"/>
    <w:rsid w:val="00676A46"/>
    <w:rsid w:val="00676AC7"/>
    <w:rsid w:val="006770BD"/>
    <w:rsid w:val="006772F0"/>
    <w:rsid w:val="0067737A"/>
    <w:rsid w:val="00677676"/>
    <w:rsid w:val="0067793A"/>
    <w:rsid w:val="0067796D"/>
    <w:rsid w:val="00677A03"/>
    <w:rsid w:val="00677BC6"/>
    <w:rsid w:val="00677F8A"/>
    <w:rsid w:val="0068056B"/>
    <w:rsid w:val="00680851"/>
    <w:rsid w:val="00680893"/>
    <w:rsid w:val="00681184"/>
    <w:rsid w:val="00681752"/>
    <w:rsid w:val="00681782"/>
    <w:rsid w:val="0068186D"/>
    <w:rsid w:val="00682574"/>
    <w:rsid w:val="00682602"/>
    <w:rsid w:val="0068270C"/>
    <w:rsid w:val="0068287E"/>
    <w:rsid w:val="00682BA5"/>
    <w:rsid w:val="00682F71"/>
    <w:rsid w:val="00683340"/>
    <w:rsid w:val="0068347D"/>
    <w:rsid w:val="00683B0D"/>
    <w:rsid w:val="00683B70"/>
    <w:rsid w:val="00683F3B"/>
    <w:rsid w:val="006844B6"/>
    <w:rsid w:val="00684558"/>
    <w:rsid w:val="0068465D"/>
    <w:rsid w:val="00684A9C"/>
    <w:rsid w:val="00684EB7"/>
    <w:rsid w:val="00684EC5"/>
    <w:rsid w:val="00684F82"/>
    <w:rsid w:val="0068558D"/>
    <w:rsid w:val="00685662"/>
    <w:rsid w:val="00685751"/>
    <w:rsid w:val="0068583E"/>
    <w:rsid w:val="0068584E"/>
    <w:rsid w:val="00686668"/>
    <w:rsid w:val="00686C57"/>
    <w:rsid w:val="00686E87"/>
    <w:rsid w:val="00686EC2"/>
    <w:rsid w:val="0068729E"/>
    <w:rsid w:val="006875FA"/>
    <w:rsid w:val="0068761A"/>
    <w:rsid w:val="00687949"/>
    <w:rsid w:val="00687CFD"/>
    <w:rsid w:val="00690AC8"/>
    <w:rsid w:val="00690C10"/>
    <w:rsid w:val="006910C3"/>
    <w:rsid w:val="006913D7"/>
    <w:rsid w:val="0069153E"/>
    <w:rsid w:val="0069166C"/>
    <w:rsid w:val="006916ED"/>
    <w:rsid w:val="00691744"/>
    <w:rsid w:val="00691947"/>
    <w:rsid w:val="00691BFA"/>
    <w:rsid w:val="00691D7D"/>
    <w:rsid w:val="00691D86"/>
    <w:rsid w:val="00691F53"/>
    <w:rsid w:val="006920A0"/>
    <w:rsid w:val="006921D8"/>
    <w:rsid w:val="00692A57"/>
    <w:rsid w:val="00692C69"/>
    <w:rsid w:val="00693104"/>
    <w:rsid w:val="006931B6"/>
    <w:rsid w:val="00693233"/>
    <w:rsid w:val="006932B3"/>
    <w:rsid w:val="0069337F"/>
    <w:rsid w:val="006935C9"/>
    <w:rsid w:val="0069367C"/>
    <w:rsid w:val="00693A78"/>
    <w:rsid w:val="0069401A"/>
    <w:rsid w:val="006941D3"/>
    <w:rsid w:val="00694300"/>
    <w:rsid w:val="006943D5"/>
    <w:rsid w:val="00694664"/>
    <w:rsid w:val="0069479B"/>
    <w:rsid w:val="00694DC2"/>
    <w:rsid w:val="00695184"/>
    <w:rsid w:val="00695528"/>
    <w:rsid w:val="00695641"/>
    <w:rsid w:val="006956FC"/>
    <w:rsid w:val="006958A6"/>
    <w:rsid w:val="006961A7"/>
    <w:rsid w:val="006969C2"/>
    <w:rsid w:val="00696A71"/>
    <w:rsid w:val="00696BE7"/>
    <w:rsid w:val="00696FED"/>
    <w:rsid w:val="00697409"/>
    <w:rsid w:val="00697439"/>
    <w:rsid w:val="006975A3"/>
    <w:rsid w:val="006975F5"/>
    <w:rsid w:val="006979B1"/>
    <w:rsid w:val="006A01B9"/>
    <w:rsid w:val="006A01BA"/>
    <w:rsid w:val="006A02A0"/>
    <w:rsid w:val="006A0369"/>
    <w:rsid w:val="006A052B"/>
    <w:rsid w:val="006A056C"/>
    <w:rsid w:val="006A0B7C"/>
    <w:rsid w:val="006A0CEB"/>
    <w:rsid w:val="006A0D50"/>
    <w:rsid w:val="006A0D52"/>
    <w:rsid w:val="006A0FB7"/>
    <w:rsid w:val="006A0FEE"/>
    <w:rsid w:val="006A14D4"/>
    <w:rsid w:val="006A1903"/>
    <w:rsid w:val="006A1976"/>
    <w:rsid w:val="006A1BC6"/>
    <w:rsid w:val="006A1C00"/>
    <w:rsid w:val="006A1E26"/>
    <w:rsid w:val="006A1F3A"/>
    <w:rsid w:val="006A2132"/>
    <w:rsid w:val="006A22D8"/>
    <w:rsid w:val="006A24B0"/>
    <w:rsid w:val="006A2CDE"/>
    <w:rsid w:val="006A2DF7"/>
    <w:rsid w:val="006A33EC"/>
    <w:rsid w:val="006A3461"/>
    <w:rsid w:val="006A35EA"/>
    <w:rsid w:val="006A3BCA"/>
    <w:rsid w:val="006A3DBC"/>
    <w:rsid w:val="006A4640"/>
    <w:rsid w:val="006A4790"/>
    <w:rsid w:val="006A4805"/>
    <w:rsid w:val="006A4AED"/>
    <w:rsid w:val="006A4AFD"/>
    <w:rsid w:val="006A4E29"/>
    <w:rsid w:val="006A504B"/>
    <w:rsid w:val="006A5916"/>
    <w:rsid w:val="006A5B5D"/>
    <w:rsid w:val="006A5F6F"/>
    <w:rsid w:val="006A6557"/>
    <w:rsid w:val="006A6609"/>
    <w:rsid w:val="006A6FBD"/>
    <w:rsid w:val="006A7B5B"/>
    <w:rsid w:val="006B01AC"/>
    <w:rsid w:val="006B02C7"/>
    <w:rsid w:val="006B03D8"/>
    <w:rsid w:val="006B0906"/>
    <w:rsid w:val="006B1218"/>
    <w:rsid w:val="006B1282"/>
    <w:rsid w:val="006B12EF"/>
    <w:rsid w:val="006B2070"/>
    <w:rsid w:val="006B21EF"/>
    <w:rsid w:val="006B284B"/>
    <w:rsid w:val="006B28EE"/>
    <w:rsid w:val="006B2BD7"/>
    <w:rsid w:val="006B344C"/>
    <w:rsid w:val="006B3E3D"/>
    <w:rsid w:val="006B3F05"/>
    <w:rsid w:val="006B3FB3"/>
    <w:rsid w:val="006B433D"/>
    <w:rsid w:val="006B4385"/>
    <w:rsid w:val="006B4458"/>
    <w:rsid w:val="006B4574"/>
    <w:rsid w:val="006B4761"/>
    <w:rsid w:val="006B48B5"/>
    <w:rsid w:val="006B4B59"/>
    <w:rsid w:val="006B4CBA"/>
    <w:rsid w:val="006B4E7D"/>
    <w:rsid w:val="006B5D8F"/>
    <w:rsid w:val="006B6959"/>
    <w:rsid w:val="006B6A28"/>
    <w:rsid w:val="006B73ED"/>
    <w:rsid w:val="006B776A"/>
    <w:rsid w:val="006B7793"/>
    <w:rsid w:val="006B7A9E"/>
    <w:rsid w:val="006B7FA8"/>
    <w:rsid w:val="006C014E"/>
    <w:rsid w:val="006C03C0"/>
    <w:rsid w:val="006C063B"/>
    <w:rsid w:val="006C0FB8"/>
    <w:rsid w:val="006C13EB"/>
    <w:rsid w:val="006C18C0"/>
    <w:rsid w:val="006C191F"/>
    <w:rsid w:val="006C1C7B"/>
    <w:rsid w:val="006C2101"/>
    <w:rsid w:val="006C2353"/>
    <w:rsid w:val="006C241D"/>
    <w:rsid w:val="006C269F"/>
    <w:rsid w:val="006C2962"/>
    <w:rsid w:val="006C2D89"/>
    <w:rsid w:val="006C32A4"/>
    <w:rsid w:val="006C34A7"/>
    <w:rsid w:val="006C3646"/>
    <w:rsid w:val="006C36BA"/>
    <w:rsid w:val="006C3962"/>
    <w:rsid w:val="006C3B05"/>
    <w:rsid w:val="006C3F8F"/>
    <w:rsid w:val="006C414A"/>
    <w:rsid w:val="006C422C"/>
    <w:rsid w:val="006C44D3"/>
    <w:rsid w:val="006C4808"/>
    <w:rsid w:val="006C4D9B"/>
    <w:rsid w:val="006C4F38"/>
    <w:rsid w:val="006C5240"/>
    <w:rsid w:val="006C52AF"/>
    <w:rsid w:val="006C5803"/>
    <w:rsid w:val="006C61B8"/>
    <w:rsid w:val="006C6487"/>
    <w:rsid w:val="006C64E0"/>
    <w:rsid w:val="006C64E3"/>
    <w:rsid w:val="006C6C88"/>
    <w:rsid w:val="006C6DBE"/>
    <w:rsid w:val="006C6FE1"/>
    <w:rsid w:val="006C7520"/>
    <w:rsid w:val="006C753B"/>
    <w:rsid w:val="006C759E"/>
    <w:rsid w:val="006C7B28"/>
    <w:rsid w:val="006D00A9"/>
    <w:rsid w:val="006D0286"/>
    <w:rsid w:val="006D0535"/>
    <w:rsid w:val="006D05C7"/>
    <w:rsid w:val="006D0EF4"/>
    <w:rsid w:val="006D12CD"/>
    <w:rsid w:val="006D1583"/>
    <w:rsid w:val="006D15F9"/>
    <w:rsid w:val="006D1D4E"/>
    <w:rsid w:val="006D1E72"/>
    <w:rsid w:val="006D21A5"/>
    <w:rsid w:val="006D28FD"/>
    <w:rsid w:val="006D2C0E"/>
    <w:rsid w:val="006D2C1A"/>
    <w:rsid w:val="006D2CD3"/>
    <w:rsid w:val="006D3189"/>
    <w:rsid w:val="006D3738"/>
    <w:rsid w:val="006D3831"/>
    <w:rsid w:val="006D3872"/>
    <w:rsid w:val="006D3994"/>
    <w:rsid w:val="006D4808"/>
    <w:rsid w:val="006D494A"/>
    <w:rsid w:val="006D4C39"/>
    <w:rsid w:val="006D5251"/>
    <w:rsid w:val="006D534D"/>
    <w:rsid w:val="006D536C"/>
    <w:rsid w:val="006D57A7"/>
    <w:rsid w:val="006D60B6"/>
    <w:rsid w:val="006D65EE"/>
    <w:rsid w:val="006D6723"/>
    <w:rsid w:val="006D6778"/>
    <w:rsid w:val="006D6F34"/>
    <w:rsid w:val="006D7058"/>
    <w:rsid w:val="006D7089"/>
    <w:rsid w:val="006D7233"/>
    <w:rsid w:val="006D7C11"/>
    <w:rsid w:val="006E0018"/>
    <w:rsid w:val="006E027D"/>
    <w:rsid w:val="006E0439"/>
    <w:rsid w:val="006E0530"/>
    <w:rsid w:val="006E0755"/>
    <w:rsid w:val="006E0D52"/>
    <w:rsid w:val="006E107F"/>
    <w:rsid w:val="006E12C3"/>
    <w:rsid w:val="006E1659"/>
    <w:rsid w:val="006E1766"/>
    <w:rsid w:val="006E191D"/>
    <w:rsid w:val="006E1CEE"/>
    <w:rsid w:val="006E2261"/>
    <w:rsid w:val="006E26D8"/>
    <w:rsid w:val="006E27A6"/>
    <w:rsid w:val="006E28CF"/>
    <w:rsid w:val="006E2992"/>
    <w:rsid w:val="006E2D26"/>
    <w:rsid w:val="006E2F59"/>
    <w:rsid w:val="006E332E"/>
    <w:rsid w:val="006E37F3"/>
    <w:rsid w:val="006E385D"/>
    <w:rsid w:val="006E3987"/>
    <w:rsid w:val="006E3BC2"/>
    <w:rsid w:val="006E3D58"/>
    <w:rsid w:val="006E4129"/>
    <w:rsid w:val="006E4192"/>
    <w:rsid w:val="006E4262"/>
    <w:rsid w:val="006E42C4"/>
    <w:rsid w:val="006E4465"/>
    <w:rsid w:val="006E451F"/>
    <w:rsid w:val="006E45D6"/>
    <w:rsid w:val="006E4821"/>
    <w:rsid w:val="006E48CC"/>
    <w:rsid w:val="006E50A6"/>
    <w:rsid w:val="006E6343"/>
    <w:rsid w:val="006E6475"/>
    <w:rsid w:val="006E64E8"/>
    <w:rsid w:val="006E68F3"/>
    <w:rsid w:val="006E6BDF"/>
    <w:rsid w:val="006E6CB4"/>
    <w:rsid w:val="006E709C"/>
    <w:rsid w:val="006E75A6"/>
    <w:rsid w:val="006E763F"/>
    <w:rsid w:val="006E769B"/>
    <w:rsid w:val="006E7B12"/>
    <w:rsid w:val="006E7E92"/>
    <w:rsid w:val="006E7F15"/>
    <w:rsid w:val="006F0035"/>
    <w:rsid w:val="006F0507"/>
    <w:rsid w:val="006F087F"/>
    <w:rsid w:val="006F08B4"/>
    <w:rsid w:val="006F0D89"/>
    <w:rsid w:val="006F0E42"/>
    <w:rsid w:val="006F0F69"/>
    <w:rsid w:val="006F157D"/>
    <w:rsid w:val="006F193A"/>
    <w:rsid w:val="006F19F2"/>
    <w:rsid w:val="006F1A3F"/>
    <w:rsid w:val="006F1B7A"/>
    <w:rsid w:val="006F1CAE"/>
    <w:rsid w:val="006F1E69"/>
    <w:rsid w:val="006F21A2"/>
    <w:rsid w:val="006F2911"/>
    <w:rsid w:val="006F296B"/>
    <w:rsid w:val="006F3A4B"/>
    <w:rsid w:val="006F4728"/>
    <w:rsid w:val="006F5804"/>
    <w:rsid w:val="006F5FB8"/>
    <w:rsid w:val="006F6035"/>
    <w:rsid w:val="006F69AF"/>
    <w:rsid w:val="006F69F7"/>
    <w:rsid w:val="006F6AA1"/>
    <w:rsid w:val="006F6DC0"/>
    <w:rsid w:val="006F6F69"/>
    <w:rsid w:val="006F6FDA"/>
    <w:rsid w:val="006F71AB"/>
    <w:rsid w:val="006F77BC"/>
    <w:rsid w:val="00700173"/>
    <w:rsid w:val="007004BE"/>
    <w:rsid w:val="00700617"/>
    <w:rsid w:val="0070064D"/>
    <w:rsid w:val="0070074A"/>
    <w:rsid w:val="00700791"/>
    <w:rsid w:val="00700C48"/>
    <w:rsid w:val="00700FE0"/>
    <w:rsid w:val="0070158D"/>
    <w:rsid w:val="00701FFA"/>
    <w:rsid w:val="007022A1"/>
    <w:rsid w:val="00702621"/>
    <w:rsid w:val="007026A8"/>
    <w:rsid w:val="007029B8"/>
    <w:rsid w:val="00703112"/>
    <w:rsid w:val="00703EFF"/>
    <w:rsid w:val="00704222"/>
    <w:rsid w:val="0070451B"/>
    <w:rsid w:val="0070466A"/>
    <w:rsid w:val="00704771"/>
    <w:rsid w:val="00704775"/>
    <w:rsid w:val="0070481D"/>
    <w:rsid w:val="007053DD"/>
    <w:rsid w:val="007055F8"/>
    <w:rsid w:val="0070561F"/>
    <w:rsid w:val="0070571B"/>
    <w:rsid w:val="007059BE"/>
    <w:rsid w:val="00705B53"/>
    <w:rsid w:val="00705CD9"/>
    <w:rsid w:val="00706695"/>
    <w:rsid w:val="00706885"/>
    <w:rsid w:val="00706A1B"/>
    <w:rsid w:val="00706F86"/>
    <w:rsid w:val="0070710C"/>
    <w:rsid w:val="0070713E"/>
    <w:rsid w:val="0070748D"/>
    <w:rsid w:val="0070757D"/>
    <w:rsid w:val="00707639"/>
    <w:rsid w:val="00707706"/>
    <w:rsid w:val="007079ED"/>
    <w:rsid w:val="00707E0A"/>
    <w:rsid w:val="00707E73"/>
    <w:rsid w:val="00707FA3"/>
    <w:rsid w:val="00710477"/>
    <w:rsid w:val="0071088C"/>
    <w:rsid w:val="00710DF1"/>
    <w:rsid w:val="00711408"/>
    <w:rsid w:val="0071165F"/>
    <w:rsid w:val="00711749"/>
    <w:rsid w:val="0071178E"/>
    <w:rsid w:val="007127E8"/>
    <w:rsid w:val="00712A0A"/>
    <w:rsid w:val="00712C1A"/>
    <w:rsid w:val="00712E0E"/>
    <w:rsid w:val="00712FA3"/>
    <w:rsid w:val="0071314F"/>
    <w:rsid w:val="00713387"/>
    <w:rsid w:val="00714041"/>
    <w:rsid w:val="00714246"/>
    <w:rsid w:val="007142B9"/>
    <w:rsid w:val="007143B5"/>
    <w:rsid w:val="0071478F"/>
    <w:rsid w:val="00714997"/>
    <w:rsid w:val="00714B60"/>
    <w:rsid w:val="00714D65"/>
    <w:rsid w:val="00714DA9"/>
    <w:rsid w:val="00714F12"/>
    <w:rsid w:val="007152DB"/>
    <w:rsid w:val="007152F0"/>
    <w:rsid w:val="00715E44"/>
    <w:rsid w:val="007164BE"/>
    <w:rsid w:val="00716655"/>
    <w:rsid w:val="00716A20"/>
    <w:rsid w:val="0071714F"/>
    <w:rsid w:val="00717679"/>
    <w:rsid w:val="00717A06"/>
    <w:rsid w:val="00717FFB"/>
    <w:rsid w:val="00720E28"/>
    <w:rsid w:val="007210CC"/>
    <w:rsid w:val="00721279"/>
    <w:rsid w:val="00721365"/>
    <w:rsid w:val="007213C5"/>
    <w:rsid w:val="00721862"/>
    <w:rsid w:val="00721B15"/>
    <w:rsid w:val="00721B7D"/>
    <w:rsid w:val="00721BC3"/>
    <w:rsid w:val="00721D6A"/>
    <w:rsid w:val="00722072"/>
    <w:rsid w:val="007220A2"/>
    <w:rsid w:val="007226B0"/>
    <w:rsid w:val="0072273C"/>
    <w:rsid w:val="00722A91"/>
    <w:rsid w:val="00723910"/>
    <w:rsid w:val="0072452A"/>
    <w:rsid w:val="007249EE"/>
    <w:rsid w:val="00724B40"/>
    <w:rsid w:val="00724B77"/>
    <w:rsid w:val="00724DC1"/>
    <w:rsid w:val="00725A0E"/>
    <w:rsid w:val="00725FD2"/>
    <w:rsid w:val="007260A5"/>
    <w:rsid w:val="00726746"/>
    <w:rsid w:val="007267AE"/>
    <w:rsid w:val="007267B2"/>
    <w:rsid w:val="007268E2"/>
    <w:rsid w:val="00727841"/>
    <w:rsid w:val="0072785A"/>
    <w:rsid w:val="00730095"/>
    <w:rsid w:val="0073017F"/>
    <w:rsid w:val="0073029F"/>
    <w:rsid w:val="00730305"/>
    <w:rsid w:val="00730466"/>
    <w:rsid w:val="007305D2"/>
    <w:rsid w:val="00730B6A"/>
    <w:rsid w:val="00730D2B"/>
    <w:rsid w:val="0073119B"/>
    <w:rsid w:val="0073120E"/>
    <w:rsid w:val="007316DD"/>
    <w:rsid w:val="00731B3F"/>
    <w:rsid w:val="00731BB9"/>
    <w:rsid w:val="00731FE7"/>
    <w:rsid w:val="00732969"/>
    <w:rsid w:val="00732BCF"/>
    <w:rsid w:val="00732C39"/>
    <w:rsid w:val="00732DF5"/>
    <w:rsid w:val="00733249"/>
    <w:rsid w:val="00733333"/>
    <w:rsid w:val="007336E3"/>
    <w:rsid w:val="00733A97"/>
    <w:rsid w:val="00733B4E"/>
    <w:rsid w:val="00733EB8"/>
    <w:rsid w:val="0073460E"/>
    <w:rsid w:val="00734D64"/>
    <w:rsid w:val="00734F2D"/>
    <w:rsid w:val="00735CA4"/>
    <w:rsid w:val="00735E0F"/>
    <w:rsid w:val="00735E3C"/>
    <w:rsid w:val="00735FA9"/>
    <w:rsid w:val="007364DC"/>
    <w:rsid w:val="00736598"/>
    <w:rsid w:val="00736DB3"/>
    <w:rsid w:val="007370DB"/>
    <w:rsid w:val="007370F7"/>
    <w:rsid w:val="00737312"/>
    <w:rsid w:val="0073734A"/>
    <w:rsid w:val="00737444"/>
    <w:rsid w:val="00737670"/>
    <w:rsid w:val="0074041F"/>
    <w:rsid w:val="00740598"/>
    <w:rsid w:val="007407C6"/>
    <w:rsid w:val="007407E6"/>
    <w:rsid w:val="00740A86"/>
    <w:rsid w:val="00740DE5"/>
    <w:rsid w:val="00740EB7"/>
    <w:rsid w:val="00740FE1"/>
    <w:rsid w:val="0074144E"/>
    <w:rsid w:val="007416A9"/>
    <w:rsid w:val="00741715"/>
    <w:rsid w:val="007419AC"/>
    <w:rsid w:val="00741A11"/>
    <w:rsid w:val="00741E47"/>
    <w:rsid w:val="00741F38"/>
    <w:rsid w:val="00741F9E"/>
    <w:rsid w:val="007423E3"/>
    <w:rsid w:val="007426A4"/>
    <w:rsid w:val="007426FD"/>
    <w:rsid w:val="0074270A"/>
    <w:rsid w:val="00742879"/>
    <w:rsid w:val="007428E2"/>
    <w:rsid w:val="00742BFC"/>
    <w:rsid w:val="007435F9"/>
    <w:rsid w:val="0074388B"/>
    <w:rsid w:val="00743AB7"/>
    <w:rsid w:val="00743DCB"/>
    <w:rsid w:val="00743FC4"/>
    <w:rsid w:val="007443EE"/>
    <w:rsid w:val="00744603"/>
    <w:rsid w:val="007447EF"/>
    <w:rsid w:val="00744A1F"/>
    <w:rsid w:val="00744C15"/>
    <w:rsid w:val="0074537C"/>
    <w:rsid w:val="00745790"/>
    <w:rsid w:val="007457A7"/>
    <w:rsid w:val="00745D1D"/>
    <w:rsid w:val="00745ED9"/>
    <w:rsid w:val="007460DA"/>
    <w:rsid w:val="00746603"/>
    <w:rsid w:val="00746831"/>
    <w:rsid w:val="00746A41"/>
    <w:rsid w:val="00746A82"/>
    <w:rsid w:val="007473BD"/>
    <w:rsid w:val="007502C9"/>
    <w:rsid w:val="00750397"/>
    <w:rsid w:val="00750708"/>
    <w:rsid w:val="007508C7"/>
    <w:rsid w:val="00750E79"/>
    <w:rsid w:val="00750F37"/>
    <w:rsid w:val="00751134"/>
    <w:rsid w:val="0075115B"/>
    <w:rsid w:val="007513FE"/>
    <w:rsid w:val="00751733"/>
    <w:rsid w:val="00751BE6"/>
    <w:rsid w:val="00751DD1"/>
    <w:rsid w:val="007520DA"/>
    <w:rsid w:val="00752749"/>
    <w:rsid w:val="007528B8"/>
    <w:rsid w:val="00753097"/>
    <w:rsid w:val="00753154"/>
    <w:rsid w:val="0075351D"/>
    <w:rsid w:val="0075353A"/>
    <w:rsid w:val="00753943"/>
    <w:rsid w:val="00753B77"/>
    <w:rsid w:val="00753D49"/>
    <w:rsid w:val="00753DFD"/>
    <w:rsid w:val="00753E27"/>
    <w:rsid w:val="0075420A"/>
    <w:rsid w:val="0075470A"/>
    <w:rsid w:val="007549CF"/>
    <w:rsid w:val="00754C50"/>
    <w:rsid w:val="00754D3F"/>
    <w:rsid w:val="007553B8"/>
    <w:rsid w:val="007559FA"/>
    <w:rsid w:val="00755A72"/>
    <w:rsid w:val="0075651E"/>
    <w:rsid w:val="00756B85"/>
    <w:rsid w:val="00756B91"/>
    <w:rsid w:val="007572FA"/>
    <w:rsid w:val="00757411"/>
    <w:rsid w:val="00757A0C"/>
    <w:rsid w:val="00757A0E"/>
    <w:rsid w:val="00757A9F"/>
    <w:rsid w:val="00757B82"/>
    <w:rsid w:val="00760036"/>
    <w:rsid w:val="0076018D"/>
    <w:rsid w:val="007604F8"/>
    <w:rsid w:val="0076058B"/>
    <w:rsid w:val="0076059B"/>
    <w:rsid w:val="0076071C"/>
    <w:rsid w:val="007610CB"/>
    <w:rsid w:val="007611F6"/>
    <w:rsid w:val="00761A60"/>
    <w:rsid w:val="00761CD6"/>
    <w:rsid w:val="00762056"/>
    <w:rsid w:val="00762518"/>
    <w:rsid w:val="007625E3"/>
    <w:rsid w:val="007627AF"/>
    <w:rsid w:val="00762AF7"/>
    <w:rsid w:val="00762BFD"/>
    <w:rsid w:val="00762E9C"/>
    <w:rsid w:val="00762EB3"/>
    <w:rsid w:val="00763158"/>
    <w:rsid w:val="007633BA"/>
    <w:rsid w:val="0076350F"/>
    <w:rsid w:val="00763759"/>
    <w:rsid w:val="00763844"/>
    <w:rsid w:val="0076392D"/>
    <w:rsid w:val="00763C25"/>
    <w:rsid w:val="00763F0C"/>
    <w:rsid w:val="00764093"/>
    <w:rsid w:val="007643A2"/>
    <w:rsid w:val="0076451C"/>
    <w:rsid w:val="007646E4"/>
    <w:rsid w:val="0076472C"/>
    <w:rsid w:val="007647F4"/>
    <w:rsid w:val="00764A42"/>
    <w:rsid w:val="00764DD5"/>
    <w:rsid w:val="00764F2A"/>
    <w:rsid w:val="00764F40"/>
    <w:rsid w:val="00765534"/>
    <w:rsid w:val="00765772"/>
    <w:rsid w:val="00765C86"/>
    <w:rsid w:val="00766633"/>
    <w:rsid w:val="0076676F"/>
    <w:rsid w:val="007670A4"/>
    <w:rsid w:val="007671E4"/>
    <w:rsid w:val="0076725B"/>
    <w:rsid w:val="007675CD"/>
    <w:rsid w:val="0076760C"/>
    <w:rsid w:val="0076784E"/>
    <w:rsid w:val="00767AD8"/>
    <w:rsid w:val="00770079"/>
    <w:rsid w:val="0077018A"/>
    <w:rsid w:val="007701E3"/>
    <w:rsid w:val="0077020F"/>
    <w:rsid w:val="00770289"/>
    <w:rsid w:val="007705AE"/>
    <w:rsid w:val="007706C6"/>
    <w:rsid w:val="00770F2C"/>
    <w:rsid w:val="00771262"/>
    <w:rsid w:val="0077126D"/>
    <w:rsid w:val="007713FC"/>
    <w:rsid w:val="00771864"/>
    <w:rsid w:val="00771ADC"/>
    <w:rsid w:val="00771C94"/>
    <w:rsid w:val="00772315"/>
    <w:rsid w:val="0077257C"/>
    <w:rsid w:val="00772A84"/>
    <w:rsid w:val="00772E98"/>
    <w:rsid w:val="007730EB"/>
    <w:rsid w:val="00773373"/>
    <w:rsid w:val="0077356D"/>
    <w:rsid w:val="00773B0D"/>
    <w:rsid w:val="00773FFE"/>
    <w:rsid w:val="00774486"/>
    <w:rsid w:val="00774732"/>
    <w:rsid w:val="00774D29"/>
    <w:rsid w:val="00774D2D"/>
    <w:rsid w:val="00774EC2"/>
    <w:rsid w:val="00774F25"/>
    <w:rsid w:val="0077503F"/>
    <w:rsid w:val="00775F8B"/>
    <w:rsid w:val="007765C3"/>
    <w:rsid w:val="00776C23"/>
    <w:rsid w:val="00777064"/>
    <w:rsid w:val="00777524"/>
    <w:rsid w:val="00777ACC"/>
    <w:rsid w:val="00777C0B"/>
    <w:rsid w:val="00777E0C"/>
    <w:rsid w:val="00780136"/>
    <w:rsid w:val="007804EC"/>
    <w:rsid w:val="0078084A"/>
    <w:rsid w:val="00780BF8"/>
    <w:rsid w:val="00780F21"/>
    <w:rsid w:val="00780F48"/>
    <w:rsid w:val="0078185A"/>
    <w:rsid w:val="0078187C"/>
    <w:rsid w:val="007818C4"/>
    <w:rsid w:val="00781930"/>
    <w:rsid w:val="0078195F"/>
    <w:rsid w:val="007819AF"/>
    <w:rsid w:val="00781B53"/>
    <w:rsid w:val="00781D59"/>
    <w:rsid w:val="007831E1"/>
    <w:rsid w:val="0078338C"/>
    <w:rsid w:val="0078353E"/>
    <w:rsid w:val="007835A1"/>
    <w:rsid w:val="007839DA"/>
    <w:rsid w:val="00783AA8"/>
    <w:rsid w:val="0078402F"/>
    <w:rsid w:val="007842C7"/>
    <w:rsid w:val="00784A28"/>
    <w:rsid w:val="007855F2"/>
    <w:rsid w:val="00786107"/>
    <w:rsid w:val="007865C9"/>
    <w:rsid w:val="0078660C"/>
    <w:rsid w:val="00786A39"/>
    <w:rsid w:val="00786B8A"/>
    <w:rsid w:val="0078730F"/>
    <w:rsid w:val="00787A81"/>
    <w:rsid w:val="00787BF1"/>
    <w:rsid w:val="00787C50"/>
    <w:rsid w:val="00787CD0"/>
    <w:rsid w:val="00787D9F"/>
    <w:rsid w:val="00790981"/>
    <w:rsid w:val="0079102A"/>
    <w:rsid w:val="00791633"/>
    <w:rsid w:val="007916A7"/>
    <w:rsid w:val="007917AB"/>
    <w:rsid w:val="007918EE"/>
    <w:rsid w:val="00791BE1"/>
    <w:rsid w:val="007922BF"/>
    <w:rsid w:val="007925A8"/>
    <w:rsid w:val="00792693"/>
    <w:rsid w:val="0079269D"/>
    <w:rsid w:val="007928F7"/>
    <w:rsid w:val="00792A75"/>
    <w:rsid w:val="00792ED5"/>
    <w:rsid w:val="00792F66"/>
    <w:rsid w:val="00792F92"/>
    <w:rsid w:val="0079312D"/>
    <w:rsid w:val="00793303"/>
    <w:rsid w:val="0079400B"/>
    <w:rsid w:val="007942D2"/>
    <w:rsid w:val="00794763"/>
    <w:rsid w:val="00795286"/>
    <w:rsid w:val="007952B6"/>
    <w:rsid w:val="007954F7"/>
    <w:rsid w:val="0079577B"/>
    <w:rsid w:val="007957AF"/>
    <w:rsid w:val="0079613D"/>
    <w:rsid w:val="0079628E"/>
    <w:rsid w:val="00796B7E"/>
    <w:rsid w:val="00796F72"/>
    <w:rsid w:val="00796FFA"/>
    <w:rsid w:val="007976E0"/>
    <w:rsid w:val="00797750"/>
    <w:rsid w:val="00797A1C"/>
    <w:rsid w:val="007A01B6"/>
    <w:rsid w:val="007A054F"/>
    <w:rsid w:val="007A0815"/>
    <w:rsid w:val="007A0851"/>
    <w:rsid w:val="007A0A3A"/>
    <w:rsid w:val="007A0E36"/>
    <w:rsid w:val="007A178F"/>
    <w:rsid w:val="007A1ACF"/>
    <w:rsid w:val="007A1C0D"/>
    <w:rsid w:val="007A2237"/>
    <w:rsid w:val="007A253F"/>
    <w:rsid w:val="007A270E"/>
    <w:rsid w:val="007A2786"/>
    <w:rsid w:val="007A296A"/>
    <w:rsid w:val="007A29EF"/>
    <w:rsid w:val="007A2B23"/>
    <w:rsid w:val="007A2DA3"/>
    <w:rsid w:val="007A2E10"/>
    <w:rsid w:val="007A3442"/>
    <w:rsid w:val="007A38D3"/>
    <w:rsid w:val="007A3E2E"/>
    <w:rsid w:val="007A4077"/>
    <w:rsid w:val="007A4463"/>
    <w:rsid w:val="007A4F2F"/>
    <w:rsid w:val="007A5034"/>
    <w:rsid w:val="007A543B"/>
    <w:rsid w:val="007A5646"/>
    <w:rsid w:val="007A5AFD"/>
    <w:rsid w:val="007A5BEA"/>
    <w:rsid w:val="007A5D84"/>
    <w:rsid w:val="007A5E2A"/>
    <w:rsid w:val="007A5EF9"/>
    <w:rsid w:val="007A5FFA"/>
    <w:rsid w:val="007A670A"/>
    <w:rsid w:val="007A6813"/>
    <w:rsid w:val="007A6B77"/>
    <w:rsid w:val="007A6FA7"/>
    <w:rsid w:val="007A7269"/>
    <w:rsid w:val="007A7E3B"/>
    <w:rsid w:val="007B00C3"/>
    <w:rsid w:val="007B0188"/>
    <w:rsid w:val="007B032A"/>
    <w:rsid w:val="007B06D1"/>
    <w:rsid w:val="007B089B"/>
    <w:rsid w:val="007B0983"/>
    <w:rsid w:val="007B0E69"/>
    <w:rsid w:val="007B1018"/>
    <w:rsid w:val="007B1366"/>
    <w:rsid w:val="007B14EB"/>
    <w:rsid w:val="007B1BA5"/>
    <w:rsid w:val="007B2161"/>
    <w:rsid w:val="007B22A5"/>
    <w:rsid w:val="007B232E"/>
    <w:rsid w:val="007B282A"/>
    <w:rsid w:val="007B2BD1"/>
    <w:rsid w:val="007B2F7B"/>
    <w:rsid w:val="007B301F"/>
    <w:rsid w:val="007B31C1"/>
    <w:rsid w:val="007B3462"/>
    <w:rsid w:val="007B356D"/>
    <w:rsid w:val="007B371C"/>
    <w:rsid w:val="007B3AA6"/>
    <w:rsid w:val="007B3CD6"/>
    <w:rsid w:val="007B3FB4"/>
    <w:rsid w:val="007B477D"/>
    <w:rsid w:val="007B54BD"/>
    <w:rsid w:val="007B5954"/>
    <w:rsid w:val="007B5CAB"/>
    <w:rsid w:val="007B6307"/>
    <w:rsid w:val="007B64F9"/>
    <w:rsid w:val="007B676A"/>
    <w:rsid w:val="007B695E"/>
    <w:rsid w:val="007B6AB8"/>
    <w:rsid w:val="007B6C3D"/>
    <w:rsid w:val="007B705D"/>
    <w:rsid w:val="007B7250"/>
    <w:rsid w:val="007B742B"/>
    <w:rsid w:val="007B747D"/>
    <w:rsid w:val="007B7481"/>
    <w:rsid w:val="007B749A"/>
    <w:rsid w:val="007B7675"/>
    <w:rsid w:val="007B7827"/>
    <w:rsid w:val="007B7E59"/>
    <w:rsid w:val="007C04CD"/>
    <w:rsid w:val="007C0795"/>
    <w:rsid w:val="007C0E6F"/>
    <w:rsid w:val="007C0F49"/>
    <w:rsid w:val="007C117F"/>
    <w:rsid w:val="007C123D"/>
    <w:rsid w:val="007C190D"/>
    <w:rsid w:val="007C192F"/>
    <w:rsid w:val="007C1E69"/>
    <w:rsid w:val="007C2564"/>
    <w:rsid w:val="007C258B"/>
    <w:rsid w:val="007C2E1F"/>
    <w:rsid w:val="007C3030"/>
    <w:rsid w:val="007C331C"/>
    <w:rsid w:val="007C3ABD"/>
    <w:rsid w:val="007C443D"/>
    <w:rsid w:val="007C4733"/>
    <w:rsid w:val="007C4946"/>
    <w:rsid w:val="007C4A70"/>
    <w:rsid w:val="007C5062"/>
    <w:rsid w:val="007C5178"/>
    <w:rsid w:val="007C554D"/>
    <w:rsid w:val="007C562A"/>
    <w:rsid w:val="007C5C85"/>
    <w:rsid w:val="007C5EAC"/>
    <w:rsid w:val="007C5F6B"/>
    <w:rsid w:val="007C6025"/>
    <w:rsid w:val="007C63F3"/>
    <w:rsid w:val="007C645D"/>
    <w:rsid w:val="007C67E2"/>
    <w:rsid w:val="007C6921"/>
    <w:rsid w:val="007C6CC9"/>
    <w:rsid w:val="007C6EE5"/>
    <w:rsid w:val="007C74E4"/>
    <w:rsid w:val="007C7690"/>
    <w:rsid w:val="007C76CE"/>
    <w:rsid w:val="007C76FB"/>
    <w:rsid w:val="007C7935"/>
    <w:rsid w:val="007C793F"/>
    <w:rsid w:val="007C7AA7"/>
    <w:rsid w:val="007D03B7"/>
    <w:rsid w:val="007D0DDE"/>
    <w:rsid w:val="007D1672"/>
    <w:rsid w:val="007D1833"/>
    <w:rsid w:val="007D2148"/>
    <w:rsid w:val="007D2421"/>
    <w:rsid w:val="007D2B07"/>
    <w:rsid w:val="007D2D60"/>
    <w:rsid w:val="007D2E02"/>
    <w:rsid w:val="007D3400"/>
    <w:rsid w:val="007D37CD"/>
    <w:rsid w:val="007D3A8C"/>
    <w:rsid w:val="007D3D44"/>
    <w:rsid w:val="007D3DBB"/>
    <w:rsid w:val="007D3E11"/>
    <w:rsid w:val="007D3EB7"/>
    <w:rsid w:val="007D415D"/>
    <w:rsid w:val="007D4B0B"/>
    <w:rsid w:val="007D4D3F"/>
    <w:rsid w:val="007D4EE6"/>
    <w:rsid w:val="007D5700"/>
    <w:rsid w:val="007D57EB"/>
    <w:rsid w:val="007D5A1F"/>
    <w:rsid w:val="007D5BD9"/>
    <w:rsid w:val="007D5E67"/>
    <w:rsid w:val="007D5F14"/>
    <w:rsid w:val="007D665D"/>
    <w:rsid w:val="007D6B65"/>
    <w:rsid w:val="007D6CDA"/>
    <w:rsid w:val="007D6CEB"/>
    <w:rsid w:val="007D6E76"/>
    <w:rsid w:val="007D6FAE"/>
    <w:rsid w:val="007D73B0"/>
    <w:rsid w:val="007D7BB2"/>
    <w:rsid w:val="007D7D80"/>
    <w:rsid w:val="007E015A"/>
    <w:rsid w:val="007E0376"/>
    <w:rsid w:val="007E1DA9"/>
    <w:rsid w:val="007E2124"/>
    <w:rsid w:val="007E278A"/>
    <w:rsid w:val="007E2811"/>
    <w:rsid w:val="007E2B83"/>
    <w:rsid w:val="007E2D4A"/>
    <w:rsid w:val="007E31B8"/>
    <w:rsid w:val="007E31E2"/>
    <w:rsid w:val="007E34B6"/>
    <w:rsid w:val="007E36E1"/>
    <w:rsid w:val="007E3741"/>
    <w:rsid w:val="007E3782"/>
    <w:rsid w:val="007E37C2"/>
    <w:rsid w:val="007E3929"/>
    <w:rsid w:val="007E3E14"/>
    <w:rsid w:val="007E40C5"/>
    <w:rsid w:val="007E4307"/>
    <w:rsid w:val="007E447B"/>
    <w:rsid w:val="007E4BF6"/>
    <w:rsid w:val="007E4CEE"/>
    <w:rsid w:val="007E4D58"/>
    <w:rsid w:val="007E503E"/>
    <w:rsid w:val="007E508A"/>
    <w:rsid w:val="007E54A2"/>
    <w:rsid w:val="007E551C"/>
    <w:rsid w:val="007E55C3"/>
    <w:rsid w:val="007E5A36"/>
    <w:rsid w:val="007E5A6F"/>
    <w:rsid w:val="007E5B59"/>
    <w:rsid w:val="007E5B79"/>
    <w:rsid w:val="007E5E69"/>
    <w:rsid w:val="007E5E90"/>
    <w:rsid w:val="007E610F"/>
    <w:rsid w:val="007E6684"/>
    <w:rsid w:val="007E669C"/>
    <w:rsid w:val="007E6A8F"/>
    <w:rsid w:val="007E6BF9"/>
    <w:rsid w:val="007E6E46"/>
    <w:rsid w:val="007E6F16"/>
    <w:rsid w:val="007E780F"/>
    <w:rsid w:val="007E78CC"/>
    <w:rsid w:val="007E799F"/>
    <w:rsid w:val="007E79EF"/>
    <w:rsid w:val="007E7A49"/>
    <w:rsid w:val="007E7AFE"/>
    <w:rsid w:val="007F01E8"/>
    <w:rsid w:val="007F0B70"/>
    <w:rsid w:val="007F0F91"/>
    <w:rsid w:val="007F1037"/>
    <w:rsid w:val="007F10A0"/>
    <w:rsid w:val="007F11E0"/>
    <w:rsid w:val="007F11FE"/>
    <w:rsid w:val="007F14AF"/>
    <w:rsid w:val="007F1D41"/>
    <w:rsid w:val="007F1E22"/>
    <w:rsid w:val="007F216C"/>
    <w:rsid w:val="007F274D"/>
    <w:rsid w:val="007F2B80"/>
    <w:rsid w:val="007F2C88"/>
    <w:rsid w:val="007F2D1D"/>
    <w:rsid w:val="007F2DE3"/>
    <w:rsid w:val="007F396D"/>
    <w:rsid w:val="007F3F1D"/>
    <w:rsid w:val="007F4151"/>
    <w:rsid w:val="007F4BA3"/>
    <w:rsid w:val="007F5263"/>
    <w:rsid w:val="007F5AB1"/>
    <w:rsid w:val="007F5CDD"/>
    <w:rsid w:val="007F60B7"/>
    <w:rsid w:val="007F65A9"/>
    <w:rsid w:val="007F6C02"/>
    <w:rsid w:val="007F79E5"/>
    <w:rsid w:val="007F7B0D"/>
    <w:rsid w:val="007F7B1E"/>
    <w:rsid w:val="007F7B56"/>
    <w:rsid w:val="007F7BA4"/>
    <w:rsid w:val="007F7BE4"/>
    <w:rsid w:val="007F7CCD"/>
    <w:rsid w:val="007F7E03"/>
    <w:rsid w:val="008004B9"/>
    <w:rsid w:val="0080089C"/>
    <w:rsid w:val="008010AC"/>
    <w:rsid w:val="0080158D"/>
    <w:rsid w:val="008015CC"/>
    <w:rsid w:val="008018C2"/>
    <w:rsid w:val="0080197D"/>
    <w:rsid w:val="00801E52"/>
    <w:rsid w:val="00801EA4"/>
    <w:rsid w:val="00801F37"/>
    <w:rsid w:val="00802050"/>
    <w:rsid w:val="00802078"/>
    <w:rsid w:val="00802CF5"/>
    <w:rsid w:val="0080315A"/>
    <w:rsid w:val="008033BA"/>
    <w:rsid w:val="008034F5"/>
    <w:rsid w:val="00803B00"/>
    <w:rsid w:val="008042BD"/>
    <w:rsid w:val="00804623"/>
    <w:rsid w:val="00804C01"/>
    <w:rsid w:val="008050FB"/>
    <w:rsid w:val="00805676"/>
    <w:rsid w:val="0080572E"/>
    <w:rsid w:val="00805AAF"/>
    <w:rsid w:val="00805D50"/>
    <w:rsid w:val="00805E1B"/>
    <w:rsid w:val="00805EC2"/>
    <w:rsid w:val="00806225"/>
    <w:rsid w:val="008067B8"/>
    <w:rsid w:val="00806ABD"/>
    <w:rsid w:val="00806CFD"/>
    <w:rsid w:val="00806DCD"/>
    <w:rsid w:val="008071AC"/>
    <w:rsid w:val="0080768A"/>
    <w:rsid w:val="008101EB"/>
    <w:rsid w:val="008105CF"/>
    <w:rsid w:val="00810A1F"/>
    <w:rsid w:val="00810B94"/>
    <w:rsid w:val="0081136E"/>
    <w:rsid w:val="008113D4"/>
    <w:rsid w:val="00811506"/>
    <w:rsid w:val="00811665"/>
    <w:rsid w:val="00811D45"/>
    <w:rsid w:val="008120B4"/>
    <w:rsid w:val="008122DF"/>
    <w:rsid w:val="008124CC"/>
    <w:rsid w:val="008125BC"/>
    <w:rsid w:val="008127D4"/>
    <w:rsid w:val="00813327"/>
    <w:rsid w:val="00813669"/>
    <w:rsid w:val="008137BF"/>
    <w:rsid w:val="00814085"/>
    <w:rsid w:val="008147ED"/>
    <w:rsid w:val="00814E0B"/>
    <w:rsid w:val="0081534D"/>
    <w:rsid w:val="00815438"/>
    <w:rsid w:val="0081564E"/>
    <w:rsid w:val="00815DD5"/>
    <w:rsid w:val="00815E94"/>
    <w:rsid w:val="008161E2"/>
    <w:rsid w:val="008162CD"/>
    <w:rsid w:val="008162DA"/>
    <w:rsid w:val="008164CD"/>
    <w:rsid w:val="0081666F"/>
    <w:rsid w:val="008172B0"/>
    <w:rsid w:val="008174BF"/>
    <w:rsid w:val="00817E05"/>
    <w:rsid w:val="00817F10"/>
    <w:rsid w:val="00817FCF"/>
    <w:rsid w:val="008201CA"/>
    <w:rsid w:val="00820413"/>
    <w:rsid w:val="00820824"/>
    <w:rsid w:val="0082087E"/>
    <w:rsid w:val="00820972"/>
    <w:rsid w:val="00820AD9"/>
    <w:rsid w:val="00820D17"/>
    <w:rsid w:val="00820D94"/>
    <w:rsid w:val="0082120B"/>
    <w:rsid w:val="00821CC6"/>
    <w:rsid w:val="00822399"/>
    <w:rsid w:val="00822B7B"/>
    <w:rsid w:val="00823022"/>
    <w:rsid w:val="008232C3"/>
    <w:rsid w:val="008233CB"/>
    <w:rsid w:val="0082384F"/>
    <w:rsid w:val="00823A2C"/>
    <w:rsid w:val="00824C47"/>
    <w:rsid w:val="00824E9D"/>
    <w:rsid w:val="00825176"/>
    <w:rsid w:val="00825845"/>
    <w:rsid w:val="00826182"/>
    <w:rsid w:val="008261DE"/>
    <w:rsid w:val="0082699E"/>
    <w:rsid w:val="00826F51"/>
    <w:rsid w:val="00827105"/>
    <w:rsid w:val="008271BF"/>
    <w:rsid w:val="008275A1"/>
    <w:rsid w:val="00827A96"/>
    <w:rsid w:val="00827C7D"/>
    <w:rsid w:val="008302EE"/>
    <w:rsid w:val="0083041D"/>
    <w:rsid w:val="00830525"/>
    <w:rsid w:val="00830643"/>
    <w:rsid w:val="00830704"/>
    <w:rsid w:val="008308C0"/>
    <w:rsid w:val="00830ABC"/>
    <w:rsid w:val="00830DA2"/>
    <w:rsid w:val="00830E2B"/>
    <w:rsid w:val="00830E46"/>
    <w:rsid w:val="00830F35"/>
    <w:rsid w:val="008310B0"/>
    <w:rsid w:val="008311D7"/>
    <w:rsid w:val="00831231"/>
    <w:rsid w:val="0083135B"/>
    <w:rsid w:val="008314C5"/>
    <w:rsid w:val="00831AE4"/>
    <w:rsid w:val="00831D02"/>
    <w:rsid w:val="00831D6E"/>
    <w:rsid w:val="00831E5B"/>
    <w:rsid w:val="0083227F"/>
    <w:rsid w:val="0083283B"/>
    <w:rsid w:val="00832B5C"/>
    <w:rsid w:val="00833218"/>
    <w:rsid w:val="00833281"/>
    <w:rsid w:val="008338F1"/>
    <w:rsid w:val="00834415"/>
    <w:rsid w:val="00834615"/>
    <w:rsid w:val="0083498F"/>
    <w:rsid w:val="00834E3D"/>
    <w:rsid w:val="00834FF3"/>
    <w:rsid w:val="00834FF9"/>
    <w:rsid w:val="008351F4"/>
    <w:rsid w:val="008356F5"/>
    <w:rsid w:val="00835813"/>
    <w:rsid w:val="00835BB3"/>
    <w:rsid w:val="00835F6C"/>
    <w:rsid w:val="00836052"/>
    <w:rsid w:val="008363C8"/>
    <w:rsid w:val="008364B2"/>
    <w:rsid w:val="00836940"/>
    <w:rsid w:val="00837302"/>
    <w:rsid w:val="008374CD"/>
    <w:rsid w:val="00837534"/>
    <w:rsid w:val="008376AE"/>
    <w:rsid w:val="008379F4"/>
    <w:rsid w:val="008401BE"/>
    <w:rsid w:val="008401CD"/>
    <w:rsid w:val="0084028F"/>
    <w:rsid w:val="008403AE"/>
    <w:rsid w:val="00840414"/>
    <w:rsid w:val="0084043D"/>
    <w:rsid w:val="00840627"/>
    <w:rsid w:val="00840D62"/>
    <w:rsid w:val="00841BB5"/>
    <w:rsid w:val="00841D91"/>
    <w:rsid w:val="00841DBA"/>
    <w:rsid w:val="00841F61"/>
    <w:rsid w:val="00842052"/>
    <w:rsid w:val="00842215"/>
    <w:rsid w:val="008425CA"/>
    <w:rsid w:val="0084280A"/>
    <w:rsid w:val="00842927"/>
    <w:rsid w:val="00842C0C"/>
    <w:rsid w:val="00842C99"/>
    <w:rsid w:val="00843264"/>
    <w:rsid w:val="008432D9"/>
    <w:rsid w:val="0084344C"/>
    <w:rsid w:val="008435EA"/>
    <w:rsid w:val="00843915"/>
    <w:rsid w:val="00843A5B"/>
    <w:rsid w:val="00843E56"/>
    <w:rsid w:val="00844576"/>
    <w:rsid w:val="0084481F"/>
    <w:rsid w:val="008448A4"/>
    <w:rsid w:val="00844A55"/>
    <w:rsid w:val="00844E9C"/>
    <w:rsid w:val="00845319"/>
    <w:rsid w:val="00845583"/>
    <w:rsid w:val="0084594E"/>
    <w:rsid w:val="00845FE7"/>
    <w:rsid w:val="00846254"/>
    <w:rsid w:val="00846398"/>
    <w:rsid w:val="00846504"/>
    <w:rsid w:val="00846EA2"/>
    <w:rsid w:val="0084745E"/>
    <w:rsid w:val="008474C8"/>
    <w:rsid w:val="00847889"/>
    <w:rsid w:val="00847DFA"/>
    <w:rsid w:val="00847E0A"/>
    <w:rsid w:val="00847E12"/>
    <w:rsid w:val="008507EA"/>
    <w:rsid w:val="00850B5B"/>
    <w:rsid w:val="00850E5C"/>
    <w:rsid w:val="008510D2"/>
    <w:rsid w:val="00851160"/>
    <w:rsid w:val="00851736"/>
    <w:rsid w:val="008518AF"/>
    <w:rsid w:val="0085198C"/>
    <w:rsid w:val="00851B57"/>
    <w:rsid w:val="00851D41"/>
    <w:rsid w:val="008520C6"/>
    <w:rsid w:val="008521C6"/>
    <w:rsid w:val="008522A9"/>
    <w:rsid w:val="008522EE"/>
    <w:rsid w:val="0085233F"/>
    <w:rsid w:val="00852727"/>
    <w:rsid w:val="00852755"/>
    <w:rsid w:val="00852945"/>
    <w:rsid w:val="00852D23"/>
    <w:rsid w:val="00852D3D"/>
    <w:rsid w:val="00852DD7"/>
    <w:rsid w:val="00852DF9"/>
    <w:rsid w:val="00852E80"/>
    <w:rsid w:val="0085302A"/>
    <w:rsid w:val="008534B0"/>
    <w:rsid w:val="00853B04"/>
    <w:rsid w:val="00853DD9"/>
    <w:rsid w:val="00853E39"/>
    <w:rsid w:val="00853F6D"/>
    <w:rsid w:val="00854455"/>
    <w:rsid w:val="0085446A"/>
    <w:rsid w:val="00855059"/>
    <w:rsid w:val="0085521B"/>
    <w:rsid w:val="00855490"/>
    <w:rsid w:val="00855874"/>
    <w:rsid w:val="0085599F"/>
    <w:rsid w:val="00855CEF"/>
    <w:rsid w:val="00855F57"/>
    <w:rsid w:val="00856C51"/>
    <w:rsid w:val="00856EB2"/>
    <w:rsid w:val="00856FD5"/>
    <w:rsid w:val="0085760C"/>
    <w:rsid w:val="0085764F"/>
    <w:rsid w:val="008576EE"/>
    <w:rsid w:val="008578AC"/>
    <w:rsid w:val="00857B82"/>
    <w:rsid w:val="00857CCC"/>
    <w:rsid w:val="00857E11"/>
    <w:rsid w:val="00860015"/>
    <w:rsid w:val="00860A17"/>
    <w:rsid w:val="00860D77"/>
    <w:rsid w:val="00860E4A"/>
    <w:rsid w:val="00860F0D"/>
    <w:rsid w:val="008610D4"/>
    <w:rsid w:val="00861292"/>
    <w:rsid w:val="00861489"/>
    <w:rsid w:val="00861C7D"/>
    <w:rsid w:val="00861E8E"/>
    <w:rsid w:val="008626E0"/>
    <w:rsid w:val="00862A8C"/>
    <w:rsid w:val="00862CF5"/>
    <w:rsid w:val="00862FB5"/>
    <w:rsid w:val="008637DA"/>
    <w:rsid w:val="00863ADD"/>
    <w:rsid w:val="00863B73"/>
    <w:rsid w:val="0086423F"/>
    <w:rsid w:val="00864577"/>
    <w:rsid w:val="008648D6"/>
    <w:rsid w:val="00865219"/>
    <w:rsid w:val="0086549C"/>
    <w:rsid w:val="0086561E"/>
    <w:rsid w:val="00865866"/>
    <w:rsid w:val="00865E11"/>
    <w:rsid w:val="00866332"/>
    <w:rsid w:val="00866580"/>
    <w:rsid w:val="008667F2"/>
    <w:rsid w:val="00866D39"/>
    <w:rsid w:val="008670EF"/>
    <w:rsid w:val="008674E6"/>
    <w:rsid w:val="008677CC"/>
    <w:rsid w:val="00867D43"/>
    <w:rsid w:val="00870241"/>
    <w:rsid w:val="008703C9"/>
    <w:rsid w:val="00870CC8"/>
    <w:rsid w:val="00870E7D"/>
    <w:rsid w:val="0087164E"/>
    <w:rsid w:val="00871933"/>
    <w:rsid w:val="00871CD0"/>
    <w:rsid w:val="00871D42"/>
    <w:rsid w:val="00871D96"/>
    <w:rsid w:val="008724E8"/>
    <w:rsid w:val="00872BE5"/>
    <w:rsid w:val="00872E65"/>
    <w:rsid w:val="00873528"/>
    <w:rsid w:val="008735AA"/>
    <w:rsid w:val="0087371A"/>
    <w:rsid w:val="00873AE0"/>
    <w:rsid w:val="00873BDF"/>
    <w:rsid w:val="00873D5E"/>
    <w:rsid w:val="008740BA"/>
    <w:rsid w:val="00874BBF"/>
    <w:rsid w:val="00874BFB"/>
    <w:rsid w:val="008750B8"/>
    <w:rsid w:val="00875150"/>
    <w:rsid w:val="008754F8"/>
    <w:rsid w:val="00875BFD"/>
    <w:rsid w:val="00875E91"/>
    <w:rsid w:val="00875F67"/>
    <w:rsid w:val="008760DE"/>
    <w:rsid w:val="00877056"/>
    <w:rsid w:val="00877086"/>
    <w:rsid w:val="00877145"/>
    <w:rsid w:val="008771EE"/>
    <w:rsid w:val="00877320"/>
    <w:rsid w:val="008773AA"/>
    <w:rsid w:val="00877755"/>
    <w:rsid w:val="008805F8"/>
    <w:rsid w:val="008808CF"/>
    <w:rsid w:val="00880FAE"/>
    <w:rsid w:val="00881193"/>
    <w:rsid w:val="00881486"/>
    <w:rsid w:val="0088158E"/>
    <w:rsid w:val="0088169E"/>
    <w:rsid w:val="00881A6C"/>
    <w:rsid w:val="00882480"/>
    <w:rsid w:val="008826B3"/>
    <w:rsid w:val="00882747"/>
    <w:rsid w:val="00882BC2"/>
    <w:rsid w:val="00882C6E"/>
    <w:rsid w:val="00882F8C"/>
    <w:rsid w:val="008831FC"/>
    <w:rsid w:val="008834CB"/>
    <w:rsid w:val="008834D0"/>
    <w:rsid w:val="0088371C"/>
    <w:rsid w:val="008837E2"/>
    <w:rsid w:val="00883EF2"/>
    <w:rsid w:val="00884507"/>
    <w:rsid w:val="00884831"/>
    <w:rsid w:val="00884DFB"/>
    <w:rsid w:val="00884F04"/>
    <w:rsid w:val="008851D7"/>
    <w:rsid w:val="00885452"/>
    <w:rsid w:val="00885845"/>
    <w:rsid w:val="008858E4"/>
    <w:rsid w:val="0088591F"/>
    <w:rsid w:val="00885AA6"/>
    <w:rsid w:val="00885CD9"/>
    <w:rsid w:val="00885E29"/>
    <w:rsid w:val="00886064"/>
    <w:rsid w:val="00886B3E"/>
    <w:rsid w:val="00886BCA"/>
    <w:rsid w:val="008873A4"/>
    <w:rsid w:val="0088777F"/>
    <w:rsid w:val="00890553"/>
    <w:rsid w:val="008913E8"/>
    <w:rsid w:val="00891623"/>
    <w:rsid w:val="00891B04"/>
    <w:rsid w:val="00891DC2"/>
    <w:rsid w:val="00892572"/>
    <w:rsid w:val="008928B6"/>
    <w:rsid w:val="00892930"/>
    <w:rsid w:val="00892B0A"/>
    <w:rsid w:val="00892B4D"/>
    <w:rsid w:val="00892C8E"/>
    <w:rsid w:val="00892D12"/>
    <w:rsid w:val="00893119"/>
    <w:rsid w:val="00893255"/>
    <w:rsid w:val="008934C7"/>
    <w:rsid w:val="00893507"/>
    <w:rsid w:val="00893688"/>
    <w:rsid w:val="00893746"/>
    <w:rsid w:val="00893ABA"/>
    <w:rsid w:val="00893C87"/>
    <w:rsid w:val="00893CD7"/>
    <w:rsid w:val="00893FD2"/>
    <w:rsid w:val="00894318"/>
    <w:rsid w:val="0089498E"/>
    <w:rsid w:val="00895031"/>
    <w:rsid w:val="008951D7"/>
    <w:rsid w:val="008954F9"/>
    <w:rsid w:val="00895783"/>
    <w:rsid w:val="00895F56"/>
    <w:rsid w:val="00896530"/>
    <w:rsid w:val="008965E8"/>
    <w:rsid w:val="008965F1"/>
    <w:rsid w:val="008967CF"/>
    <w:rsid w:val="0089697F"/>
    <w:rsid w:val="008973EC"/>
    <w:rsid w:val="008974A1"/>
    <w:rsid w:val="0089777B"/>
    <w:rsid w:val="00897844"/>
    <w:rsid w:val="008978D6"/>
    <w:rsid w:val="008978EB"/>
    <w:rsid w:val="00897969"/>
    <w:rsid w:val="00897CF0"/>
    <w:rsid w:val="00897D3B"/>
    <w:rsid w:val="008A062E"/>
    <w:rsid w:val="008A077F"/>
    <w:rsid w:val="008A09EC"/>
    <w:rsid w:val="008A0B1A"/>
    <w:rsid w:val="008A0C70"/>
    <w:rsid w:val="008A0C91"/>
    <w:rsid w:val="008A1586"/>
    <w:rsid w:val="008A1861"/>
    <w:rsid w:val="008A18BA"/>
    <w:rsid w:val="008A1A5B"/>
    <w:rsid w:val="008A1B97"/>
    <w:rsid w:val="008A2070"/>
    <w:rsid w:val="008A2381"/>
    <w:rsid w:val="008A23B2"/>
    <w:rsid w:val="008A26A1"/>
    <w:rsid w:val="008A2C0E"/>
    <w:rsid w:val="008A31E6"/>
    <w:rsid w:val="008A3ACE"/>
    <w:rsid w:val="008A3F89"/>
    <w:rsid w:val="008A436F"/>
    <w:rsid w:val="008A4539"/>
    <w:rsid w:val="008A45C0"/>
    <w:rsid w:val="008A46B6"/>
    <w:rsid w:val="008A528C"/>
    <w:rsid w:val="008A5328"/>
    <w:rsid w:val="008A5C16"/>
    <w:rsid w:val="008A5C3D"/>
    <w:rsid w:val="008A5C55"/>
    <w:rsid w:val="008A6755"/>
    <w:rsid w:val="008A6F83"/>
    <w:rsid w:val="008A74EB"/>
    <w:rsid w:val="008A75B0"/>
    <w:rsid w:val="008A768B"/>
    <w:rsid w:val="008A7710"/>
    <w:rsid w:val="008A78C3"/>
    <w:rsid w:val="008A7B0C"/>
    <w:rsid w:val="008B00A4"/>
    <w:rsid w:val="008B0207"/>
    <w:rsid w:val="008B0596"/>
    <w:rsid w:val="008B0AD1"/>
    <w:rsid w:val="008B0B0F"/>
    <w:rsid w:val="008B0D4C"/>
    <w:rsid w:val="008B0E9A"/>
    <w:rsid w:val="008B1617"/>
    <w:rsid w:val="008B1D92"/>
    <w:rsid w:val="008B1F4F"/>
    <w:rsid w:val="008B2205"/>
    <w:rsid w:val="008B2B8C"/>
    <w:rsid w:val="008B2C19"/>
    <w:rsid w:val="008B2C1A"/>
    <w:rsid w:val="008B31AB"/>
    <w:rsid w:val="008B3464"/>
    <w:rsid w:val="008B35EC"/>
    <w:rsid w:val="008B380C"/>
    <w:rsid w:val="008B3937"/>
    <w:rsid w:val="008B3FDE"/>
    <w:rsid w:val="008B44D5"/>
    <w:rsid w:val="008B48F2"/>
    <w:rsid w:val="008B4BF9"/>
    <w:rsid w:val="008B4DF5"/>
    <w:rsid w:val="008B5733"/>
    <w:rsid w:val="008B5B62"/>
    <w:rsid w:val="008B5C10"/>
    <w:rsid w:val="008B613D"/>
    <w:rsid w:val="008B61E9"/>
    <w:rsid w:val="008B635E"/>
    <w:rsid w:val="008B6959"/>
    <w:rsid w:val="008B7140"/>
    <w:rsid w:val="008B7DCE"/>
    <w:rsid w:val="008B7F6A"/>
    <w:rsid w:val="008C0CB6"/>
    <w:rsid w:val="008C0CEA"/>
    <w:rsid w:val="008C0E02"/>
    <w:rsid w:val="008C1175"/>
    <w:rsid w:val="008C1374"/>
    <w:rsid w:val="008C1676"/>
    <w:rsid w:val="008C197A"/>
    <w:rsid w:val="008C1A3A"/>
    <w:rsid w:val="008C1C87"/>
    <w:rsid w:val="008C1D8F"/>
    <w:rsid w:val="008C1DA6"/>
    <w:rsid w:val="008C1E4A"/>
    <w:rsid w:val="008C1EA9"/>
    <w:rsid w:val="008C24CB"/>
    <w:rsid w:val="008C2681"/>
    <w:rsid w:val="008C2882"/>
    <w:rsid w:val="008C2A5C"/>
    <w:rsid w:val="008C2CC8"/>
    <w:rsid w:val="008C309F"/>
    <w:rsid w:val="008C3509"/>
    <w:rsid w:val="008C354D"/>
    <w:rsid w:val="008C3851"/>
    <w:rsid w:val="008C38C6"/>
    <w:rsid w:val="008C3E3C"/>
    <w:rsid w:val="008C414C"/>
    <w:rsid w:val="008C424A"/>
    <w:rsid w:val="008C44F7"/>
    <w:rsid w:val="008C453F"/>
    <w:rsid w:val="008C4626"/>
    <w:rsid w:val="008C488B"/>
    <w:rsid w:val="008C48F2"/>
    <w:rsid w:val="008C4D24"/>
    <w:rsid w:val="008C52D0"/>
    <w:rsid w:val="008C613D"/>
    <w:rsid w:val="008C63A1"/>
    <w:rsid w:val="008C6DC8"/>
    <w:rsid w:val="008C720F"/>
    <w:rsid w:val="008C751B"/>
    <w:rsid w:val="008C779E"/>
    <w:rsid w:val="008C7E42"/>
    <w:rsid w:val="008D00DA"/>
    <w:rsid w:val="008D0AC5"/>
    <w:rsid w:val="008D0E5E"/>
    <w:rsid w:val="008D148E"/>
    <w:rsid w:val="008D1B67"/>
    <w:rsid w:val="008D1C97"/>
    <w:rsid w:val="008D1D1D"/>
    <w:rsid w:val="008D1E91"/>
    <w:rsid w:val="008D2080"/>
    <w:rsid w:val="008D2357"/>
    <w:rsid w:val="008D2479"/>
    <w:rsid w:val="008D2E3E"/>
    <w:rsid w:val="008D2E88"/>
    <w:rsid w:val="008D42C0"/>
    <w:rsid w:val="008D44AE"/>
    <w:rsid w:val="008D459C"/>
    <w:rsid w:val="008D4A3B"/>
    <w:rsid w:val="008D5015"/>
    <w:rsid w:val="008D6052"/>
    <w:rsid w:val="008D65D5"/>
    <w:rsid w:val="008D6B67"/>
    <w:rsid w:val="008D713E"/>
    <w:rsid w:val="008D7208"/>
    <w:rsid w:val="008D75DA"/>
    <w:rsid w:val="008D7617"/>
    <w:rsid w:val="008D7644"/>
    <w:rsid w:val="008D7727"/>
    <w:rsid w:val="008D798B"/>
    <w:rsid w:val="008D7A2C"/>
    <w:rsid w:val="008D7A51"/>
    <w:rsid w:val="008E06D1"/>
    <w:rsid w:val="008E0A3D"/>
    <w:rsid w:val="008E0C73"/>
    <w:rsid w:val="008E0DD7"/>
    <w:rsid w:val="008E0EAD"/>
    <w:rsid w:val="008E0F3A"/>
    <w:rsid w:val="008E1083"/>
    <w:rsid w:val="008E163A"/>
    <w:rsid w:val="008E1A85"/>
    <w:rsid w:val="008E1B32"/>
    <w:rsid w:val="008E1C34"/>
    <w:rsid w:val="008E1E6A"/>
    <w:rsid w:val="008E20F9"/>
    <w:rsid w:val="008E2663"/>
    <w:rsid w:val="008E28B8"/>
    <w:rsid w:val="008E2975"/>
    <w:rsid w:val="008E3031"/>
    <w:rsid w:val="008E34A8"/>
    <w:rsid w:val="008E3944"/>
    <w:rsid w:val="008E3B49"/>
    <w:rsid w:val="008E40B8"/>
    <w:rsid w:val="008E4262"/>
    <w:rsid w:val="008E43F3"/>
    <w:rsid w:val="008E45BC"/>
    <w:rsid w:val="008E4F67"/>
    <w:rsid w:val="008E5298"/>
    <w:rsid w:val="008E545F"/>
    <w:rsid w:val="008E54E1"/>
    <w:rsid w:val="008E56D2"/>
    <w:rsid w:val="008E596E"/>
    <w:rsid w:val="008E62F9"/>
    <w:rsid w:val="008E636B"/>
    <w:rsid w:val="008E6695"/>
    <w:rsid w:val="008E6AC2"/>
    <w:rsid w:val="008E6C05"/>
    <w:rsid w:val="008E6C59"/>
    <w:rsid w:val="008E6DD1"/>
    <w:rsid w:val="008E76B3"/>
    <w:rsid w:val="008E77C4"/>
    <w:rsid w:val="008E79CB"/>
    <w:rsid w:val="008F0960"/>
    <w:rsid w:val="008F09A7"/>
    <w:rsid w:val="008F0A0B"/>
    <w:rsid w:val="008F0BB5"/>
    <w:rsid w:val="008F0F46"/>
    <w:rsid w:val="008F0F5D"/>
    <w:rsid w:val="008F1143"/>
    <w:rsid w:val="008F141D"/>
    <w:rsid w:val="008F1D4D"/>
    <w:rsid w:val="008F1FF9"/>
    <w:rsid w:val="008F227A"/>
    <w:rsid w:val="008F26A0"/>
    <w:rsid w:val="008F2A2D"/>
    <w:rsid w:val="008F3060"/>
    <w:rsid w:val="008F4C82"/>
    <w:rsid w:val="008F4D27"/>
    <w:rsid w:val="008F4E1C"/>
    <w:rsid w:val="008F4E4E"/>
    <w:rsid w:val="008F50FD"/>
    <w:rsid w:val="008F5106"/>
    <w:rsid w:val="008F5867"/>
    <w:rsid w:val="008F59DE"/>
    <w:rsid w:val="008F5E73"/>
    <w:rsid w:val="008F5F92"/>
    <w:rsid w:val="008F61C2"/>
    <w:rsid w:val="008F63CA"/>
    <w:rsid w:val="008F68A3"/>
    <w:rsid w:val="008F7ACA"/>
    <w:rsid w:val="008F7AEC"/>
    <w:rsid w:val="009001C7"/>
    <w:rsid w:val="009008A8"/>
    <w:rsid w:val="00900E17"/>
    <w:rsid w:val="0090135A"/>
    <w:rsid w:val="00901455"/>
    <w:rsid w:val="009015D7"/>
    <w:rsid w:val="00901A8E"/>
    <w:rsid w:val="00901CE0"/>
    <w:rsid w:val="00901E24"/>
    <w:rsid w:val="0090221A"/>
    <w:rsid w:val="009025CB"/>
    <w:rsid w:val="00902655"/>
    <w:rsid w:val="009026B3"/>
    <w:rsid w:val="009027C0"/>
    <w:rsid w:val="009028F0"/>
    <w:rsid w:val="00902C35"/>
    <w:rsid w:val="00902F2A"/>
    <w:rsid w:val="00903337"/>
    <w:rsid w:val="0090333F"/>
    <w:rsid w:val="0090334F"/>
    <w:rsid w:val="00903711"/>
    <w:rsid w:val="0090382C"/>
    <w:rsid w:val="00903878"/>
    <w:rsid w:val="00903BB5"/>
    <w:rsid w:val="00903C36"/>
    <w:rsid w:val="00903DFF"/>
    <w:rsid w:val="00903EE4"/>
    <w:rsid w:val="00903FE5"/>
    <w:rsid w:val="009040D1"/>
    <w:rsid w:val="00904853"/>
    <w:rsid w:val="00904AF4"/>
    <w:rsid w:val="00904BFE"/>
    <w:rsid w:val="00904C2B"/>
    <w:rsid w:val="00904F7F"/>
    <w:rsid w:val="0090534B"/>
    <w:rsid w:val="0090539C"/>
    <w:rsid w:val="009054B4"/>
    <w:rsid w:val="00905876"/>
    <w:rsid w:val="00905AF3"/>
    <w:rsid w:val="0090604E"/>
    <w:rsid w:val="00906091"/>
    <w:rsid w:val="009065C1"/>
    <w:rsid w:val="00906A75"/>
    <w:rsid w:val="00906AAC"/>
    <w:rsid w:val="00906FBD"/>
    <w:rsid w:val="00907719"/>
    <w:rsid w:val="009077D8"/>
    <w:rsid w:val="00907C32"/>
    <w:rsid w:val="00907D34"/>
    <w:rsid w:val="0091000B"/>
    <w:rsid w:val="009105B8"/>
    <w:rsid w:val="00910CF5"/>
    <w:rsid w:val="00910EDF"/>
    <w:rsid w:val="0091114E"/>
    <w:rsid w:val="00911327"/>
    <w:rsid w:val="009117AA"/>
    <w:rsid w:val="0091183A"/>
    <w:rsid w:val="009119B4"/>
    <w:rsid w:val="00911E27"/>
    <w:rsid w:val="00911EE1"/>
    <w:rsid w:val="009122EA"/>
    <w:rsid w:val="009123DC"/>
    <w:rsid w:val="009126BF"/>
    <w:rsid w:val="0091290F"/>
    <w:rsid w:val="00912D6C"/>
    <w:rsid w:val="00912E43"/>
    <w:rsid w:val="00912F12"/>
    <w:rsid w:val="00913040"/>
    <w:rsid w:val="0091311F"/>
    <w:rsid w:val="009132E4"/>
    <w:rsid w:val="00913454"/>
    <w:rsid w:val="009139BC"/>
    <w:rsid w:val="00913BBA"/>
    <w:rsid w:val="00914301"/>
    <w:rsid w:val="00914463"/>
    <w:rsid w:val="0091477F"/>
    <w:rsid w:val="00914E1B"/>
    <w:rsid w:val="0091508D"/>
    <w:rsid w:val="009153BC"/>
    <w:rsid w:val="00915534"/>
    <w:rsid w:val="0091584A"/>
    <w:rsid w:val="009158F0"/>
    <w:rsid w:val="009159CC"/>
    <w:rsid w:val="00915B72"/>
    <w:rsid w:val="00915CD9"/>
    <w:rsid w:val="0091602A"/>
    <w:rsid w:val="0091676A"/>
    <w:rsid w:val="00916823"/>
    <w:rsid w:val="009168A9"/>
    <w:rsid w:val="009171B6"/>
    <w:rsid w:val="00917428"/>
    <w:rsid w:val="00917679"/>
    <w:rsid w:val="009177F1"/>
    <w:rsid w:val="00917814"/>
    <w:rsid w:val="00917ADC"/>
    <w:rsid w:val="00920502"/>
    <w:rsid w:val="00920585"/>
    <w:rsid w:val="0092059E"/>
    <w:rsid w:val="00920AF6"/>
    <w:rsid w:val="00920F3C"/>
    <w:rsid w:val="00921398"/>
    <w:rsid w:val="00921845"/>
    <w:rsid w:val="00921BDB"/>
    <w:rsid w:val="00921C89"/>
    <w:rsid w:val="00921D02"/>
    <w:rsid w:val="00921D9B"/>
    <w:rsid w:val="00921DE6"/>
    <w:rsid w:val="00921F44"/>
    <w:rsid w:val="009222D7"/>
    <w:rsid w:val="009227B4"/>
    <w:rsid w:val="00922B5B"/>
    <w:rsid w:val="00922DE7"/>
    <w:rsid w:val="00922E8A"/>
    <w:rsid w:val="00922EA9"/>
    <w:rsid w:val="00923001"/>
    <w:rsid w:val="00923605"/>
    <w:rsid w:val="00923B6F"/>
    <w:rsid w:val="00923D14"/>
    <w:rsid w:val="00924213"/>
    <w:rsid w:val="009244F5"/>
    <w:rsid w:val="009247B6"/>
    <w:rsid w:val="00924B6B"/>
    <w:rsid w:val="00924F54"/>
    <w:rsid w:val="00924FA7"/>
    <w:rsid w:val="009256CE"/>
    <w:rsid w:val="009258B5"/>
    <w:rsid w:val="009258E4"/>
    <w:rsid w:val="00925AC3"/>
    <w:rsid w:val="00925CCD"/>
    <w:rsid w:val="00925EC2"/>
    <w:rsid w:val="0092616D"/>
    <w:rsid w:val="00926BC0"/>
    <w:rsid w:val="00926EAD"/>
    <w:rsid w:val="00927201"/>
    <w:rsid w:val="00927494"/>
    <w:rsid w:val="00927859"/>
    <w:rsid w:val="009279EE"/>
    <w:rsid w:val="00927ADD"/>
    <w:rsid w:val="009301DF"/>
    <w:rsid w:val="009303BC"/>
    <w:rsid w:val="0093070D"/>
    <w:rsid w:val="00930822"/>
    <w:rsid w:val="009308BC"/>
    <w:rsid w:val="00930CAD"/>
    <w:rsid w:val="0093162D"/>
    <w:rsid w:val="009318DA"/>
    <w:rsid w:val="00932172"/>
    <w:rsid w:val="00932455"/>
    <w:rsid w:val="00932804"/>
    <w:rsid w:val="00932B59"/>
    <w:rsid w:val="00933172"/>
    <w:rsid w:val="00933250"/>
    <w:rsid w:val="00934097"/>
    <w:rsid w:val="009341E2"/>
    <w:rsid w:val="009343F6"/>
    <w:rsid w:val="00934569"/>
    <w:rsid w:val="009348FE"/>
    <w:rsid w:val="00934BAB"/>
    <w:rsid w:val="009351E7"/>
    <w:rsid w:val="00935310"/>
    <w:rsid w:val="00935584"/>
    <w:rsid w:val="00935723"/>
    <w:rsid w:val="009357DD"/>
    <w:rsid w:val="009364B3"/>
    <w:rsid w:val="009365AF"/>
    <w:rsid w:val="00936A04"/>
    <w:rsid w:val="00936E00"/>
    <w:rsid w:val="0093741F"/>
    <w:rsid w:val="009374DF"/>
    <w:rsid w:val="00937542"/>
    <w:rsid w:val="00937818"/>
    <w:rsid w:val="00937831"/>
    <w:rsid w:val="009378F3"/>
    <w:rsid w:val="00937992"/>
    <w:rsid w:val="00937A40"/>
    <w:rsid w:val="00937AB5"/>
    <w:rsid w:val="00937B5E"/>
    <w:rsid w:val="00937E78"/>
    <w:rsid w:val="00937EF5"/>
    <w:rsid w:val="00940457"/>
    <w:rsid w:val="00941A94"/>
    <w:rsid w:val="00941FDF"/>
    <w:rsid w:val="00941FF0"/>
    <w:rsid w:val="00942088"/>
    <w:rsid w:val="00942289"/>
    <w:rsid w:val="009424C1"/>
    <w:rsid w:val="009427B2"/>
    <w:rsid w:val="00942A6C"/>
    <w:rsid w:val="00942C02"/>
    <w:rsid w:val="00942D5B"/>
    <w:rsid w:val="00943220"/>
    <w:rsid w:val="00943905"/>
    <w:rsid w:val="00943929"/>
    <w:rsid w:val="00943BF1"/>
    <w:rsid w:val="00944022"/>
    <w:rsid w:val="00944292"/>
    <w:rsid w:val="009442FB"/>
    <w:rsid w:val="00944346"/>
    <w:rsid w:val="00944372"/>
    <w:rsid w:val="00944445"/>
    <w:rsid w:val="00944717"/>
    <w:rsid w:val="0094481F"/>
    <w:rsid w:val="0094498D"/>
    <w:rsid w:val="00944A96"/>
    <w:rsid w:val="00945457"/>
    <w:rsid w:val="00945775"/>
    <w:rsid w:val="00945C7B"/>
    <w:rsid w:val="00945D43"/>
    <w:rsid w:val="009461C3"/>
    <w:rsid w:val="009464F6"/>
    <w:rsid w:val="009467E9"/>
    <w:rsid w:val="00947530"/>
    <w:rsid w:val="009475CB"/>
    <w:rsid w:val="00947B45"/>
    <w:rsid w:val="00947CDC"/>
    <w:rsid w:val="00947EE3"/>
    <w:rsid w:val="0095033A"/>
    <w:rsid w:val="00950446"/>
    <w:rsid w:val="0095054A"/>
    <w:rsid w:val="009507AC"/>
    <w:rsid w:val="00950943"/>
    <w:rsid w:val="00950A30"/>
    <w:rsid w:val="00950A61"/>
    <w:rsid w:val="00950B8D"/>
    <w:rsid w:val="00950D63"/>
    <w:rsid w:val="00950E04"/>
    <w:rsid w:val="00951489"/>
    <w:rsid w:val="0095183E"/>
    <w:rsid w:val="00951CDF"/>
    <w:rsid w:val="00951F5B"/>
    <w:rsid w:val="00952179"/>
    <w:rsid w:val="009527B3"/>
    <w:rsid w:val="00952FE9"/>
    <w:rsid w:val="00953040"/>
    <w:rsid w:val="0095332D"/>
    <w:rsid w:val="00953B64"/>
    <w:rsid w:val="00953BE5"/>
    <w:rsid w:val="009545AB"/>
    <w:rsid w:val="0095466A"/>
    <w:rsid w:val="009548BA"/>
    <w:rsid w:val="00955776"/>
    <w:rsid w:val="00955AE4"/>
    <w:rsid w:val="00955F2F"/>
    <w:rsid w:val="00956684"/>
    <w:rsid w:val="00956AAE"/>
    <w:rsid w:val="00956C0D"/>
    <w:rsid w:val="00956E5D"/>
    <w:rsid w:val="00956F88"/>
    <w:rsid w:val="009574C6"/>
    <w:rsid w:val="00957572"/>
    <w:rsid w:val="0095773E"/>
    <w:rsid w:val="009578B8"/>
    <w:rsid w:val="00957B27"/>
    <w:rsid w:val="00960140"/>
    <w:rsid w:val="009602B2"/>
    <w:rsid w:val="00960405"/>
    <w:rsid w:val="0096049F"/>
    <w:rsid w:val="0096054A"/>
    <w:rsid w:val="0096084D"/>
    <w:rsid w:val="00960886"/>
    <w:rsid w:val="00960927"/>
    <w:rsid w:val="00961311"/>
    <w:rsid w:val="00961786"/>
    <w:rsid w:val="009619AD"/>
    <w:rsid w:val="00961B7B"/>
    <w:rsid w:val="00962917"/>
    <w:rsid w:val="0096298F"/>
    <w:rsid w:val="00962B96"/>
    <w:rsid w:val="00962ED0"/>
    <w:rsid w:val="009631D5"/>
    <w:rsid w:val="009633AE"/>
    <w:rsid w:val="009634DD"/>
    <w:rsid w:val="009636BC"/>
    <w:rsid w:val="00963C4D"/>
    <w:rsid w:val="00963EE4"/>
    <w:rsid w:val="0096404E"/>
    <w:rsid w:val="0096418D"/>
    <w:rsid w:val="009643EE"/>
    <w:rsid w:val="00964769"/>
    <w:rsid w:val="009647DE"/>
    <w:rsid w:val="00964939"/>
    <w:rsid w:val="00964D15"/>
    <w:rsid w:val="00965218"/>
    <w:rsid w:val="00965224"/>
    <w:rsid w:val="0096559F"/>
    <w:rsid w:val="009655CA"/>
    <w:rsid w:val="00965615"/>
    <w:rsid w:val="00965647"/>
    <w:rsid w:val="009657E3"/>
    <w:rsid w:val="00965B72"/>
    <w:rsid w:val="00965C2C"/>
    <w:rsid w:val="00965CED"/>
    <w:rsid w:val="00965FB9"/>
    <w:rsid w:val="00965FE7"/>
    <w:rsid w:val="00966170"/>
    <w:rsid w:val="00966428"/>
    <w:rsid w:val="00966624"/>
    <w:rsid w:val="009677D0"/>
    <w:rsid w:val="00967A9C"/>
    <w:rsid w:val="0097039D"/>
    <w:rsid w:val="00970A6D"/>
    <w:rsid w:val="009713AD"/>
    <w:rsid w:val="00971DA2"/>
    <w:rsid w:val="00971FCE"/>
    <w:rsid w:val="009720A5"/>
    <w:rsid w:val="00972500"/>
    <w:rsid w:val="009725A8"/>
    <w:rsid w:val="00972AA3"/>
    <w:rsid w:val="00972DBC"/>
    <w:rsid w:val="00973570"/>
    <w:rsid w:val="009735B5"/>
    <w:rsid w:val="009737B6"/>
    <w:rsid w:val="00973A7A"/>
    <w:rsid w:val="00973AD8"/>
    <w:rsid w:val="00973DFA"/>
    <w:rsid w:val="00973F31"/>
    <w:rsid w:val="009740C4"/>
    <w:rsid w:val="00974112"/>
    <w:rsid w:val="009742A1"/>
    <w:rsid w:val="00974404"/>
    <w:rsid w:val="009745EC"/>
    <w:rsid w:val="0097487C"/>
    <w:rsid w:val="0097490D"/>
    <w:rsid w:val="00974D12"/>
    <w:rsid w:val="00975658"/>
    <w:rsid w:val="00975694"/>
    <w:rsid w:val="00975A8D"/>
    <w:rsid w:val="00975C6D"/>
    <w:rsid w:val="00975FA5"/>
    <w:rsid w:val="00976050"/>
    <w:rsid w:val="009761EF"/>
    <w:rsid w:val="009762DD"/>
    <w:rsid w:val="009765C3"/>
    <w:rsid w:val="00976D19"/>
    <w:rsid w:val="00976D8A"/>
    <w:rsid w:val="00977221"/>
    <w:rsid w:val="00977307"/>
    <w:rsid w:val="00977553"/>
    <w:rsid w:val="00977591"/>
    <w:rsid w:val="00977CE8"/>
    <w:rsid w:val="00977F57"/>
    <w:rsid w:val="00980091"/>
    <w:rsid w:val="00981825"/>
    <w:rsid w:val="00981C6F"/>
    <w:rsid w:val="00981D2C"/>
    <w:rsid w:val="0098284C"/>
    <w:rsid w:val="00982EB0"/>
    <w:rsid w:val="009831FC"/>
    <w:rsid w:val="009833C2"/>
    <w:rsid w:val="00983564"/>
    <w:rsid w:val="00983650"/>
    <w:rsid w:val="0098383F"/>
    <w:rsid w:val="009838FC"/>
    <w:rsid w:val="009839C4"/>
    <w:rsid w:val="0098413C"/>
    <w:rsid w:val="00984391"/>
    <w:rsid w:val="009844EF"/>
    <w:rsid w:val="00984581"/>
    <w:rsid w:val="00984990"/>
    <w:rsid w:val="00984DB4"/>
    <w:rsid w:val="0098505E"/>
    <w:rsid w:val="009850B3"/>
    <w:rsid w:val="0098540C"/>
    <w:rsid w:val="00985451"/>
    <w:rsid w:val="009856E1"/>
    <w:rsid w:val="0098573C"/>
    <w:rsid w:val="00985E57"/>
    <w:rsid w:val="00985EEC"/>
    <w:rsid w:val="00985F27"/>
    <w:rsid w:val="00986175"/>
    <w:rsid w:val="00986250"/>
    <w:rsid w:val="009863AF"/>
    <w:rsid w:val="0098728E"/>
    <w:rsid w:val="009872BE"/>
    <w:rsid w:val="009873FF"/>
    <w:rsid w:val="00987597"/>
    <w:rsid w:val="00987BCC"/>
    <w:rsid w:val="00990906"/>
    <w:rsid w:val="00990D2E"/>
    <w:rsid w:val="00990DBA"/>
    <w:rsid w:val="009910D2"/>
    <w:rsid w:val="009910DE"/>
    <w:rsid w:val="00991150"/>
    <w:rsid w:val="00991859"/>
    <w:rsid w:val="009919EC"/>
    <w:rsid w:val="00991A3D"/>
    <w:rsid w:val="00991D66"/>
    <w:rsid w:val="00991FC7"/>
    <w:rsid w:val="0099219F"/>
    <w:rsid w:val="00992385"/>
    <w:rsid w:val="00992558"/>
    <w:rsid w:val="0099290A"/>
    <w:rsid w:val="0099297C"/>
    <w:rsid w:val="009929FB"/>
    <w:rsid w:val="00992A59"/>
    <w:rsid w:val="00992D1A"/>
    <w:rsid w:val="00993334"/>
    <w:rsid w:val="00993335"/>
    <w:rsid w:val="009936B2"/>
    <w:rsid w:val="009937FC"/>
    <w:rsid w:val="00993D50"/>
    <w:rsid w:val="00994098"/>
    <w:rsid w:val="0099417D"/>
    <w:rsid w:val="009943E8"/>
    <w:rsid w:val="00994ED4"/>
    <w:rsid w:val="00995058"/>
    <w:rsid w:val="009951FA"/>
    <w:rsid w:val="00995215"/>
    <w:rsid w:val="00995926"/>
    <w:rsid w:val="00995BFA"/>
    <w:rsid w:val="0099627F"/>
    <w:rsid w:val="0099637F"/>
    <w:rsid w:val="0099666B"/>
    <w:rsid w:val="00996E99"/>
    <w:rsid w:val="00996FC0"/>
    <w:rsid w:val="00997427"/>
    <w:rsid w:val="009974CB"/>
    <w:rsid w:val="00997528"/>
    <w:rsid w:val="009977B1"/>
    <w:rsid w:val="0099787C"/>
    <w:rsid w:val="009A005A"/>
    <w:rsid w:val="009A0096"/>
    <w:rsid w:val="009A02D6"/>
    <w:rsid w:val="009A02E1"/>
    <w:rsid w:val="009A032E"/>
    <w:rsid w:val="009A05A1"/>
    <w:rsid w:val="009A0CD3"/>
    <w:rsid w:val="009A0ED4"/>
    <w:rsid w:val="009A10F6"/>
    <w:rsid w:val="009A1100"/>
    <w:rsid w:val="009A1129"/>
    <w:rsid w:val="009A115E"/>
    <w:rsid w:val="009A15B4"/>
    <w:rsid w:val="009A18B1"/>
    <w:rsid w:val="009A18C8"/>
    <w:rsid w:val="009A1953"/>
    <w:rsid w:val="009A2092"/>
    <w:rsid w:val="009A23F5"/>
    <w:rsid w:val="009A2943"/>
    <w:rsid w:val="009A2C13"/>
    <w:rsid w:val="009A3423"/>
    <w:rsid w:val="009A38D3"/>
    <w:rsid w:val="009A3EC0"/>
    <w:rsid w:val="009A405F"/>
    <w:rsid w:val="009A4420"/>
    <w:rsid w:val="009A49D0"/>
    <w:rsid w:val="009A4F24"/>
    <w:rsid w:val="009A5011"/>
    <w:rsid w:val="009A52F2"/>
    <w:rsid w:val="009A5BFB"/>
    <w:rsid w:val="009A5CA5"/>
    <w:rsid w:val="009A6231"/>
    <w:rsid w:val="009A63A8"/>
    <w:rsid w:val="009A63FF"/>
    <w:rsid w:val="009A658A"/>
    <w:rsid w:val="009A65D2"/>
    <w:rsid w:val="009A6687"/>
    <w:rsid w:val="009A6897"/>
    <w:rsid w:val="009A6C14"/>
    <w:rsid w:val="009A6C45"/>
    <w:rsid w:val="009A6F72"/>
    <w:rsid w:val="009A6FE1"/>
    <w:rsid w:val="009A7A17"/>
    <w:rsid w:val="009A7D5A"/>
    <w:rsid w:val="009A7DE2"/>
    <w:rsid w:val="009A7F0A"/>
    <w:rsid w:val="009B044F"/>
    <w:rsid w:val="009B046E"/>
    <w:rsid w:val="009B0940"/>
    <w:rsid w:val="009B0B72"/>
    <w:rsid w:val="009B0C16"/>
    <w:rsid w:val="009B1131"/>
    <w:rsid w:val="009B17B2"/>
    <w:rsid w:val="009B18A1"/>
    <w:rsid w:val="009B19C1"/>
    <w:rsid w:val="009B1B91"/>
    <w:rsid w:val="009B1E94"/>
    <w:rsid w:val="009B21BC"/>
    <w:rsid w:val="009B29C4"/>
    <w:rsid w:val="009B29FD"/>
    <w:rsid w:val="009B3112"/>
    <w:rsid w:val="009B3326"/>
    <w:rsid w:val="009B33BC"/>
    <w:rsid w:val="009B3434"/>
    <w:rsid w:val="009B3679"/>
    <w:rsid w:val="009B3CEE"/>
    <w:rsid w:val="009B3CF1"/>
    <w:rsid w:val="009B4039"/>
    <w:rsid w:val="009B43C1"/>
    <w:rsid w:val="009B4590"/>
    <w:rsid w:val="009B4765"/>
    <w:rsid w:val="009B48E9"/>
    <w:rsid w:val="009B4CC2"/>
    <w:rsid w:val="009B4E07"/>
    <w:rsid w:val="009B575A"/>
    <w:rsid w:val="009B6144"/>
    <w:rsid w:val="009B62D0"/>
    <w:rsid w:val="009B64CC"/>
    <w:rsid w:val="009B6B78"/>
    <w:rsid w:val="009B6BBC"/>
    <w:rsid w:val="009B73BD"/>
    <w:rsid w:val="009B73F8"/>
    <w:rsid w:val="009B7866"/>
    <w:rsid w:val="009B7971"/>
    <w:rsid w:val="009B797E"/>
    <w:rsid w:val="009B7E80"/>
    <w:rsid w:val="009C0700"/>
    <w:rsid w:val="009C0BD5"/>
    <w:rsid w:val="009C0E15"/>
    <w:rsid w:val="009C101D"/>
    <w:rsid w:val="009C1426"/>
    <w:rsid w:val="009C187B"/>
    <w:rsid w:val="009C1C1D"/>
    <w:rsid w:val="009C2083"/>
    <w:rsid w:val="009C2179"/>
    <w:rsid w:val="009C21B9"/>
    <w:rsid w:val="009C2446"/>
    <w:rsid w:val="009C2684"/>
    <w:rsid w:val="009C2882"/>
    <w:rsid w:val="009C2A60"/>
    <w:rsid w:val="009C2B31"/>
    <w:rsid w:val="009C2B61"/>
    <w:rsid w:val="009C2C5C"/>
    <w:rsid w:val="009C2CCF"/>
    <w:rsid w:val="009C2DB7"/>
    <w:rsid w:val="009C2DCB"/>
    <w:rsid w:val="009C3042"/>
    <w:rsid w:val="009C3315"/>
    <w:rsid w:val="009C349B"/>
    <w:rsid w:val="009C3829"/>
    <w:rsid w:val="009C3A5D"/>
    <w:rsid w:val="009C3B3B"/>
    <w:rsid w:val="009C3D6F"/>
    <w:rsid w:val="009C41A0"/>
    <w:rsid w:val="009C4709"/>
    <w:rsid w:val="009C477E"/>
    <w:rsid w:val="009C48E3"/>
    <w:rsid w:val="009C5149"/>
    <w:rsid w:val="009C5320"/>
    <w:rsid w:val="009C5526"/>
    <w:rsid w:val="009C5575"/>
    <w:rsid w:val="009C55C2"/>
    <w:rsid w:val="009C57F9"/>
    <w:rsid w:val="009C6155"/>
    <w:rsid w:val="009C62BD"/>
    <w:rsid w:val="009C649F"/>
    <w:rsid w:val="009C6574"/>
    <w:rsid w:val="009C673F"/>
    <w:rsid w:val="009C6822"/>
    <w:rsid w:val="009C691C"/>
    <w:rsid w:val="009C696D"/>
    <w:rsid w:val="009C6B05"/>
    <w:rsid w:val="009C6E17"/>
    <w:rsid w:val="009C6E32"/>
    <w:rsid w:val="009C70A1"/>
    <w:rsid w:val="009C70C0"/>
    <w:rsid w:val="009C7464"/>
    <w:rsid w:val="009C7514"/>
    <w:rsid w:val="009C79C9"/>
    <w:rsid w:val="009C7E95"/>
    <w:rsid w:val="009D01A7"/>
    <w:rsid w:val="009D062F"/>
    <w:rsid w:val="009D0C1E"/>
    <w:rsid w:val="009D0DF0"/>
    <w:rsid w:val="009D123D"/>
    <w:rsid w:val="009D1375"/>
    <w:rsid w:val="009D15C2"/>
    <w:rsid w:val="009D15CC"/>
    <w:rsid w:val="009D1870"/>
    <w:rsid w:val="009D18F2"/>
    <w:rsid w:val="009D195F"/>
    <w:rsid w:val="009D1B86"/>
    <w:rsid w:val="009D1DBC"/>
    <w:rsid w:val="009D1E97"/>
    <w:rsid w:val="009D29E7"/>
    <w:rsid w:val="009D2C28"/>
    <w:rsid w:val="009D3242"/>
    <w:rsid w:val="009D36B5"/>
    <w:rsid w:val="009D38BE"/>
    <w:rsid w:val="009D3A00"/>
    <w:rsid w:val="009D3CC9"/>
    <w:rsid w:val="009D3D49"/>
    <w:rsid w:val="009D3E59"/>
    <w:rsid w:val="009D3FE7"/>
    <w:rsid w:val="009D4051"/>
    <w:rsid w:val="009D4083"/>
    <w:rsid w:val="009D43CB"/>
    <w:rsid w:val="009D44F6"/>
    <w:rsid w:val="009D4DA1"/>
    <w:rsid w:val="009D4DD0"/>
    <w:rsid w:val="009D52FB"/>
    <w:rsid w:val="009D5582"/>
    <w:rsid w:val="009D5730"/>
    <w:rsid w:val="009D5973"/>
    <w:rsid w:val="009D5C6A"/>
    <w:rsid w:val="009D5C7D"/>
    <w:rsid w:val="009D5D84"/>
    <w:rsid w:val="009D62A5"/>
    <w:rsid w:val="009D686C"/>
    <w:rsid w:val="009D6BB0"/>
    <w:rsid w:val="009D6BCC"/>
    <w:rsid w:val="009D71B5"/>
    <w:rsid w:val="009D73BB"/>
    <w:rsid w:val="009D7805"/>
    <w:rsid w:val="009E0220"/>
    <w:rsid w:val="009E0222"/>
    <w:rsid w:val="009E047B"/>
    <w:rsid w:val="009E0990"/>
    <w:rsid w:val="009E09AA"/>
    <w:rsid w:val="009E10C0"/>
    <w:rsid w:val="009E2146"/>
    <w:rsid w:val="009E2C30"/>
    <w:rsid w:val="009E3335"/>
    <w:rsid w:val="009E3574"/>
    <w:rsid w:val="009E4182"/>
    <w:rsid w:val="009E4BFC"/>
    <w:rsid w:val="009E5031"/>
    <w:rsid w:val="009E5247"/>
    <w:rsid w:val="009E53F8"/>
    <w:rsid w:val="009E59FD"/>
    <w:rsid w:val="009E5EF7"/>
    <w:rsid w:val="009E5F25"/>
    <w:rsid w:val="009E62ED"/>
    <w:rsid w:val="009E6415"/>
    <w:rsid w:val="009E67BF"/>
    <w:rsid w:val="009E69B5"/>
    <w:rsid w:val="009E70B0"/>
    <w:rsid w:val="009E71DF"/>
    <w:rsid w:val="009E7243"/>
    <w:rsid w:val="009E7626"/>
    <w:rsid w:val="009E7BFE"/>
    <w:rsid w:val="009E7DA6"/>
    <w:rsid w:val="009F0041"/>
    <w:rsid w:val="009F0328"/>
    <w:rsid w:val="009F0B66"/>
    <w:rsid w:val="009F0C1B"/>
    <w:rsid w:val="009F0CD8"/>
    <w:rsid w:val="009F0D04"/>
    <w:rsid w:val="009F1555"/>
    <w:rsid w:val="009F1C6E"/>
    <w:rsid w:val="009F24E0"/>
    <w:rsid w:val="009F2744"/>
    <w:rsid w:val="009F36A3"/>
    <w:rsid w:val="009F3BD4"/>
    <w:rsid w:val="009F3C89"/>
    <w:rsid w:val="009F41F2"/>
    <w:rsid w:val="009F479B"/>
    <w:rsid w:val="009F47DD"/>
    <w:rsid w:val="009F48DB"/>
    <w:rsid w:val="009F4A9C"/>
    <w:rsid w:val="009F5037"/>
    <w:rsid w:val="009F5200"/>
    <w:rsid w:val="009F5558"/>
    <w:rsid w:val="009F57A8"/>
    <w:rsid w:val="009F57E7"/>
    <w:rsid w:val="009F583F"/>
    <w:rsid w:val="009F58B7"/>
    <w:rsid w:val="009F5B44"/>
    <w:rsid w:val="009F5D17"/>
    <w:rsid w:val="009F6102"/>
    <w:rsid w:val="009F6305"/>
    <w:rsid w:val="009F63EC"/>
    <w:rsid w:val="009F64C0"/>
    <w:rsid w:val="009F6B02"/>
    <w:rsid w:val="009F6C58"/>
    <w:rsid w:val="009F6F6E"/>
    <w:rsid w:val="009F7125"/>
    <w:rsid w:val="009F71F4"/>
    <w:rsid w:val="009F73C0"/>
    <w:rsid w:val="009F7416"/>
    <w:rsid w:val="009F7654"/>
    <w:rsid w:val="009F795B"/>
    <w:rsid w:val="009F7E43"/>
    <w:rsid w:val="009F7F64"/>
    <w:rsid w:val="009F7FCD"/>
    <w:rsid w:val="00A003DD"/>
    <w:rsid w:val="00A007B0"/>
    <w:rsid w:val="00A00B06"/>
    <w:rsid w:val="00A010C8"/>
    <w:rsid w:val="00A012BA"/>
    <w:rsid w:val="00A01839"/>
    <w:rsid w:val="00A01C8D"/>
    <w:rsid w:val="00A01F8F"/>
    <w:rsid w:val="00A023FC"/>
    <w:rsid w:val="00A02493"/>
    <w:rsid w:val="00A02802"/>
    <w:rsid w:val="00A032B7"/>
    <w:rsid w:val="00A03484"/>
    <w:rsid w:val="00A0364C"/>
    <w:rsid w:val="00A03650"/>
    <w:rsid w:val="00A036A0"/>
    <w:rsid w:val="00A04B05"/>
    <w:rsid w:val="00A04D20"/>
    <w:rsid w:val="00A05649"/>
    <w:rsid w:val="00A0596B"/>
    <w:rsid w:val="00A059CA"/>
    <w:rsid w:val="00A06127"/>
    <w:rsid w:val="00A061B7"/>
    <w:rsid w:val="00A061F2"/>
    <w:rsid w:val="00A06638"/>
    <w:rsid w:val="00A06691"/>
    <w:rsid w:val="00A06818"/>
    <w:rsid w:val="00A06B7C"/>
    <w:rsid w:val="00A06B9B"/>
    <w:rsid w:val="00A070C3"/>
    <w:rsid w:val="00A070FD"/>
    <w:rsid w:val="00A074DA"/>
    <w:rsid w:val="00A0794D"/>
    <w:rsid w:val="00A079FE"/>
    <w:rsid w:val="00A07D0D"/>
    <w:rsid w:val="00A10BF7"/>
    <w:rsid w:val="00A10E11"/>
    <w:rsid w:val="00A10F54"/>
    <w:rsid w:val="00A11027"/>
    <w:rsid w:val="00A11995"/>
    <w:rsid w:val="00A12189"/>
    <w:rsid w:val="00A1248C"/>
    <w:rsid w:val="00A12805"/>
    <w:rsid w:val="00A12A57"/>
    <w:rsid w:val="00A12AE6"/>
    <w:rsid w:val="00A12C65"/>
    <w:rsid w:val="00A12D3C"/>
    <w:rsid w:val="00A12E28"/>
    <w:rsid w:val="00A1363A"/>
    <w:rsid w:val="00A13D11"/>
    <w:rsid w:val="00A13E0F"/>
    <w:rsid w:val="00A14074"/>
    <w:rsid w:val="00A14606"/>
    <w:rsid w:val="00A14756"/>
    <w:rsid w:val="00A14901"/>
    <w:rsid w:val="00A14EDE"/>
    <w:rsid w:val="00A15134"/>
    <w:rsid w:val="00A15607"/>
    <w:rsid w:val="00A15C65"/>
    <w:rsid w:val="00A16120"/>
    <w:rsid w:val="00A162AC"/>
    <w:rsid w:val="00A165AF"/>
    <w:rsid w:val="00A16786"/>
    <w:rsid w:val="00A168A0"/>
    <w:rsid w:val="00A16A78"/>
    <w:rsid w:val="00A16B3D"/>
    <w:rsid w:val="00A17264"/>
    <w:rsid w:val="00A1726D"/>
    <w:rsid w:val="00A1737E"/>
    <w:rsid w:val="00A1738C"/>
    <w:rsid w:val="00A17951"/>
    <w:rsid w:val="00A1796B"/>
    <w:rsid w:val="00A202BD"/>
    <w:rsid w:val="00A20554"/>
    <w:rsid w:val="00A20DC4"/>
    <w:rsid w:val="00A217AE"/>
    <w:rsid w:val="00A21C0F"/>
    <w:rsid w:val="00A21FB2"/>
    <w:rsid w:val="00A229FB"/>
    <w:rsid w:val="00A22ABC"/>
    <w:rsid w:val="00A22E0C"/>
    <w:rsid w:val="00A22FC4"/>
    <w:rsid w:val="00A2306A"/>
    <w:rsid w:val="00A234A9"/>
    <w:rsid w:val="00A23647"/>
    <w:rsid w:val="00A238B7"/>
    <w:rsid w:val="00A2397B"/>
    <w:rsid w:val="00A23D23"/>
    <w:rsid w:val="00A23D49"/>
    <w:rsid w:val="00A24002"/>
    <w:rsid w:val="00A242E0"/>
    <w:rsid w:val="00A24590"/>
    <w:rsid w:val="00A24CA1"/>
    <w:rsid w:val="00A24D84"/>
    <w:rsid w:val="00A24F05"/>
    <w:rsid w:val="00A2500F"/>
    <w:rsid w:val="00A25BAF"/>
    <w:rsid w:val="00A25C6F"/>
    <w:rsid w:val="00A25D14"/>
    <w:rsid w:val="00A25DBE"/>
    <w:rsid w:val="00A265AE"/>
    <w:rsid w:val="00A270EC"/>
    <w:rsid w:val="00A27336"/>
    <w:rsid w:val="00A2750C"/>
    <w:rsid w:val="00A27704"/>
    <w:rsid w:val="00A27891"/>
    <w:rsid w:val="00A27E0B"/>
    <w:rsid w:val="00A27EC0"/>
    <w:rsid w:val="00A3026D"/>
    <w:rsid w:val="00A30405"/>
    <w:rsid w:val="00A30735"/>
    <w:rsid w:val="00A309DB"/>
    <w:rsid w:val="00A309ED"/>
    <w:rsid w:val="00A30B03"/>
    <w:rsid w:val="00A31A78"/>
    <w:rsid w:val="00A31CB4"/>
    <w:rsid w:val="00A31DDF"/>
    <w:rsid w:val="00A31E41"/>
    <w:rsid w:val="00A323AF"/>
    <w:rsid w:val="00A326CE"/>
    <w:rsid w:val="00A32A07"/>
    <w:rsid w:val="00A32B85"/>
    <w:rsid w:val="00A337C8"/>
    <w:rsid w:val="00A33CD8"/>
    <w:rsid w:val="00A340C2"/>
    <w:rsid w:val="00A34600"/>
    <w:rsid w:val="00A34615"/>
    <w:rsid w:val="00A35A31"/>
    <w:rsid w:val="00A35AF1"/>
    <w:rsid w:val="00A35EE0"/>
    <w:rsid w:val="00A35FA6"/>
    <w:rsid w:val="00A36030"/>
    <w:rsid w:val="00A36247"/>
    <w:rsid w:val="00A364DF"/>
    <w:rsid w:val="00A3651A"/>
    <w:rsid w:val="00A36581"/>
    <w:rsid w:val="00A37214"/>
    <w:rsid w:val="00A3772C"/>
    <w:rsid w:val="00A37797"/>
    <w:rsid w:val="00A37C06"/>
    <w:rsid w:val="00A37CA3"/>
    <w:rsid w:val="00A4020F"/>
    <w:rsid w:val="00A40BB5"/>
    <w:rsid w:val="00A4101A"/>
    <w:rsid w:val="00A41439"/>
    <w:rsid w:val="00A415DE"/>
    <w:rsid w:val="00A4230F"/>
    <w:rsid w:val="00A42444"/>
    <w:rsid w:val="00A42556"/>
    <w:rsid w:val="00A42603"/>
    <w:rsid w:val="00A43193"/>
    <w:rsid w:val="00A43488"/>
    <w:rsid w:val="00A43509"/>
    <w:rsid w:val="00A439DF"/>
    <w:rsid w:val="00A43C0E"/>
    <w:rsid w:val="00A43CEB"/>
    <w:rsid w:val="00A43D58"/>
    <w:rsid w:val="00A43F91"/>
    <w:rsid w:val="00A44090"/>
    <w:rsid w:val="00A44114"/>
    <w:rsid w:val="00A441C1"/>
    <w:rsid w:val="00A44233"/>
    <w:rsid w:val="00A444C1"/>
    <w:rsid w:val="00A4462F"/>
    <w:rsid w:val="00A44904"/>
    <w:rsid w:val="00A44AC4"/>
    <w:rsid w:val="00A451FA"/>
    <w:rsid w:val="00A45267"/>
    <w:rsid w:val="00A452D2"/>
    <w:rsid w:val="00A45433"/>
    <w:rsid w:val="00A4546B"/>
    <w:rsid w:val="00A45489"/>
    <w:rsid w:val="00A45615"/>
    <w:rsid w:val="00A45633"/>
    <w:rsid w:val="00A45E1B"/>
    <w:rsid w:val="00A45EF6"/>
    <w:rsid w:val="00A463B5"/>
    <w:rsid w:val="00A464F1"/>
    <w:rsid w:val="00A467E8"/>
    <w:rsid w:val="00A46C13"/>
    <w:rsid w:val="00A47238"/>
    <w:rsid w:val="00A4788A"/>
    <w:rsid w:val="00A47B81"/>
    <w:rsid w:val="00A47BD1"/>
    <w:rsid w:val="00A47C14"/>
    <w:rsid w:val="00A47C29"/>
    <w:rsid w:val="00A47E84"/>
    <w:rsid w:val="00A50370"/>
    <w:rsid w:val="00A51101"/>
    <w:rsid w:val="00A5115B"/>
    <w:rsid w:val="00A513F4"/>
    <w:rsid w:val="00A515CC"/>
    <w:rsid w:val="00A51671"/>
    <w:rsid w:val="00A5167B"/>
    <w:rsid w:val="00A51969"/>
    <w:rsid w:val="00A51985"/>
    <w:rsid w:val="00A5198F"/>
    <w:rsid w:val="00A519CE"/>
    <w:rsid w:val="00A5261D"/>
    <w:rsid w:val="00A5264E"/>
    <w:rsid w:val="00A5278C"/>
    <w:rsid w:val="00A5288A"/>
    <w:rsid w:val="00A52A88"/>
    <w:rsid w:val="00A52DD6"/>
    <w:rsid w:val="00A52E9E"/>
    <w:rsid w:val="00A52F1B"/>
    <w:rsid w:val="00A532F6"/>
    <w:rsid w:val="00A536D9"/>
    <w:rsid w:val="00A53AAB"/>
    <w:rsid w:val="00A53EF9"/>
    <w:rsid w:val="00A541A5"/>
    <w:rsid w:val="00A5426A"/>
    <w:rsid w:val="00A54331"/>
    <w:rsid w:val="00A54417"/>
    <w:rsid w:val="00A5454D"/>
    <w:rsid w:val="00A54B77"/>
    <w:rsid w:val="00A54BA3"/>
    <w:rsid w:val="00A54D24"/>
    <w:rsid w:val="00A551B3"/>
    <w:rsid w:val="00A5640D"/>
    <w:rsid w:val="00A56CD1"/>
    <w:rsid w:val="00A56D07"/>
    <w:rsid w:val="00A5714C"/>
    <w:rsid w:val="00A601E0"/>
    <w:rsid w:val="00A603C8"/>
    <w:rsid w:val="00A605F5"/>
    <w:rsid w:val="00A606DC"/>
    <w:rsid w:val="00A609D6"/>
    <w:rsid w:val="00A60BCA"/>
    <w:rsid w:val="00A60D6D"/>
    <w:rsid w:val="00A61198"/>
    <w:rsid w:val="00A615D6"/>
    <w:rsid w:val="00A61714"/>
    <w:rsid w:val="00A618CA"/>
    <w:rsid w:val="00A61C73"/>
    <w:rsid w:val="00A61D25"/>
    <w:rsid w:val="00A61E15"/>
    <w:rsid w:val="00A62041"/>
    <w:rsid w:val="00A623E7"/>
    <w:rsid w:val="00A625AF"/>
    <w:rsid w:val="00A626EC"/>
    <w:rsid w:val="00A62E2F"/>
    <w:rsid w:val="00A631DD"/>
    <w:rsid w:val="00A6373F"/>
    <w:rsid w:val="00A63AA1"/>
    <w:rsid w:val="00A63B5C"/>
    <w:rsid w:val="00A64761"/>
    <w:rsid w:val="00A64AFA"/>
    <w:rsid w:val="00A64EA1"/>
    <w:rsid w:val="00A652DC"/>
    <w:rsid w:val="00A65724"/>
    <w:rsid w:val="00A65745"/>
    <w:rsid w:val="00A6588C"/>
    <w:rsid w:val="00A658D9"/>
    <w:rsid w:val="00A65A76"/>
    <w:rsid w:val="00A6603C"/>
    <w:rsid w:val="00A6740E"/>
    <w:rsid w:val="00A675C2"/>
    <w:rsid w:val="00A676A9"/>
    <w:rsid w:val="00A67A2B"/>
    <w:rsid w:val="00A67A6A"/>
    <w:rsid w:val="00A70388"/>
    <w:rsid w:val="00A7087B"/>
    <w:rsid w:val="00A70973"/>
    <w:rsid w:val="00A70B7A"/>
    <w:rsid w:val="00A710AD"/>
    <w:rsid w:val="00A7128E"/>
    <w:rsid w:val="00A713B5"/>
    <w:rsid w:val="00A71E01"/>
    <w:rsid w:val="00A71F9F"/>
    <w:rsid w:val="00A721AD"/>
    <w:rsid w:val="00A728EB"/>
    <w:rsid w:val="00A72A9B"/>
    <w:rsid w:val="00A730DC"/>
    <w:rsid w:val="00A737BA"/>
    <w:rsid w:val="00A73A48"/>
    <w:rsid w:val="00A73BA5"/>
    <w:rsid w:val="00A74212"/>
    <w:rsid w:val="00A74437"/>
    <w:rsid w:val="00A74760"/>
    <w:rsid w:val="00A74DF2"/>
    <w:rsid w:val="00A74F73"/>
    <w:rsid w:val="00A7567E"/>
    <w:rsid w:val="00A75E88"/>
    <w:rsid w:val="00A760D4"/>
    <w:rsid w:val="00A76237"/>
    <w:rsid w:val="00A762B7"/>
    <w:rsid w:val="00A76C3E"/>
    <w:rsid w:val="00A774AA"/>
    <w:rsid w:val="00A77904"/>
    <w:rsid w:val="00A7795B"/>
    <w:rsid w:val="00A77B6C"/>
    <w:rsid w:val="00A77B9E"/>
    <w:rsid w:val="00A80006"/>
    <w:rsid w:val="00A8007A"/>
    <w:rsid w:val="00A808D5"/>
    <w:rsid w:val="00A80D0D"/>
    <w:rsid w:val="00A810ED"/>
    <w:rsid w:val="00A81477"/>
    <w:rsid w:val="00A81747"/>
    <w:rsid w:val="00A82041"/>
    <w:rsid w:val="00A82462"/>
    <w:rsid w:val="00A82686"/>
    <w:rsid w:val="00A827E0"/>
    <w:rsid w:val="00A82A5F"/>
    <w:rsid w:val="00A82E36"/>
    <w:rsid w:val="00A8331D"/>
    <w:rsid w:val="00A8378A"/>
    <w:rsid w:val="00A83CED"/>
    <w:rsid w:val="00A8432C"/>
    <w:rsid w:val="00A845D7"/>
    <w:rsid w:val="00A8466C"/>
    <w:rsid w:val="00A84885"/>
    <w:rsid w:val="00A84E08"/>
    <w:rsid w:val="00A85214"/>
    <w:rsid w:val="00A8563B"/>
    <w:rsid w:val="00A85AC7"/>
    <w:rsid w:val="00A862DA"/>
    <w:rsid w:val="00A86717"/>
    <w:rsid w:val="00A8685D"/>
    <w:rsid w:val="00A86BEB"/>
    <w:rsid w:val="00A87041"/>
    <w:rsid w:val="00A870AA"/>
    <w:rsid w:val="00A8728B"/>
    <w:rsid w:val="00A872B4"/>
    <w:rsid w:val="00A877D7"/>
    <w:rsid w:val="00A87AFD"/>
    <w:rsid w:val="00A90419"/>
    <w:rsid w:val="00A9065E"/>
    <w:rsid w:val="00A90689"/>
    <w:rsid w:val="00A90714"/>
    <w:rsid w:val="00A90ACD"/>
    <w:rsid w:val="00A91947"/>
    <w:rsid w:val="00A91FE8"/>
    <w:rsid w:val="00A92564"/>
    <w:rsid w:val="00A925AC"/>
    <w:rsid w:val="00A92C05"/>
    <w:rsid w:val="00A92D10"/>
    <w:rsid w:val="00A9313E"/>
    <w:rsid w:val="00A931EB"/>
    <w:rsid w:val="00A9338A"/>
    <w:rsid w:val="00A93C1E"/>
    <w:rsid w:val="00A945D8"/>
    <w:rsid w:val="00A94640"/>
    <w:rsid w:val="00A949BB"/>
    <w:rsid w:val="00A94AF0"/>
    <w:rsid w:val="00A94B8D"/>
    <w:rsid w:val="00A94C3E"/>
    <w:rsid w:val="00A953C5"/>
    <w:rsid w:val="00A958A5"/>
    <w:rsid w:val="00A95CD8"/>
    <w:rsid w:val="00A95E3D"/>
    <w:rsid w:val="00A95F58"/>
    <w:rsid w:val="00A95F75"/>
    <w:rsid w:val="00A96519"/>
    <w:rsid w:val="00A9679E"/>
    <w:rsid w:val="00A96C3F"/>
    <w:rsid w:val="00A96EEC"/>
    <w:rsid w:val="00A9771E"/>
    <w:rsid w:val="00A97767"/>
    <w:rsid w:val="00A97CF4"/>
    <w:rsid w:val="00A97D20"/>
    <w:rsid w:val="00A97F2A"/>
    <w:rsid w:val="00AA0807"/>
    <w:rsid w:val="00AA0C98"/>
    <w:rsid w:val="00AA0ED8"/>
    <w:rsid w:val="00AA0F3B"/>
    <w:rsid w:val="00AA105C"/>
    <w:rsid w:val="00AA16DE"/>
    <w:rsid w:val="00AA175F"/>
    <w:rsid w:val="00AA1E1A"/>
    <w:rsid w:val="00AA2137"/>
    <w:rsid w:val="00AA2312"/>
    <w:rsid w:val="00AA2816"/>
    <w:rsid w:val="00AA2865"/>
    <w:rsid w:val="00AA2FB1"/>
    <w:rsid w:val="00AA340B"/>
    <w:rsid w:val="00AA34A6"/>
    <w:rsid w:val="00AA3864"/>
    <w:rsid w:val="00AA43EE"/>
    <w:rsid w:val="00AA45B0"/>
    <w:rsid w:val="00AA4D3A"/>
    <w:rsid w:val="00AA525E"/>
    <w:rsid w:val="00AA571D"/>
    <w:rsid w:val="00AA5C6D"/>
    <w:rsid w:val="00AA6313"/>
    <w:rsid w:val="00AA687A"/>
    <w:rsid w:val="00AA69F5"/>
    <w:rsid w:val="00AA7201"/>
    <w:rsid w:val="00AA7263"/>
    <w:rsid w:val="00AA746C"/>
    <w:rsid w:val="00AA7B37"/>
    <w:rsid w:val="00AA7BF2"/>
    <w:rsid w:val="00AB0268"/>
    <w:rsid w:val="00AB0579"/>
    <w:rsid w:val="00AB06CC"/>
    <w:rsid w:val="00AB08B7"/>
    <w:rsid w:val="00AB0ADC"/>
    <w:rsid w:val="00AB0C23"/>
    <w:rsid w:val="00AB0DA8"/>
    <w:rsid w:val="00AB0DE8"/>
    <w:rsid w:val="00AB12BD"/>
    <w:rsid w:val="00AB14D4"/>
    <w:rsid w:val="00AB14EE"/>
    <w:rsid w:val="00AB15FE"/>
    <w:rsid w:val="00AB163F"/>
    <w:rsid w:val="00AB1A0D"/>
    <w:rsid w:val="00AB1BD5"/>
    <w:rsid w:val="00AB1F4F"/>
    <w:rsid w:val="00AB24E7"/>
    <w:rsid w:val="00AB27DC"/>
    <w:rsid w:val="00AB2A16"/>
    <w:rsid w:val="00AB2B49"/>
    <w:rsid w:val="00AB311D"/>
    <w:rsid w:val="00AB33E5"/>
    <w:rsid w:val="00AB353E"/>
    <w:rsid w:val="00AB3838"/>
    <w:rsid w:val="00AB41D2"/>
    <w:rsid w:val="00AB42B4"/>
    <w:rsid w:val="00AB47C8"/>
    <w:rsid w:val="00AB48C1"/>
    <w:rsid w:val="00AB490A"/>
    <w:rsid w:val="00AB4A5F"/>
    <w:rsid w:val="00AB4CBC"/>
    <w:rsid w:val="00AB4E54"/>
    <w:rsid w:val="00AB4F0C"/>
    <w:rsid w:val="00AB5423"/>
    <w:rsid w:val="00AB5479"/>
    <w:rsid w:val="00AB5D43"/>
    <w:rsid w:val="00AB5E66"/>
    <w:rsid w:val="00AB60DA"/>
    <w:rsid w:val="00AB6604"/>
    <w:rsid w:val="00AB6A96"/>
    <w:rsid w:val="00AB6BE5"/>
    <w:rsid w:val="00AB7149"/>
    <w:rsid w:val="00AB7226"/>
    <w:rsid w:val="00AB72C8"/>
    <w:rsid w:val="00AB72DD"/>
    <w:rsid w:val="00AB75E4"/>
    <w:rsid w:val="00AB7760"/>
    <w:rsid w:val="00AB7D78"/>
    <w:rsid w:val="00AC01D8"/>
    <w:rsid w:val="00AC07ED"/>
    <w:rsid w:val="00AC0CFF"/>
    <w:rsid w:val="00AC0DBE"/>
    <w:rsid w:val="00AC102C"/>
    <w:rsid w:val="00AC11DF"/>
    <w:rsid w:val="00AC1249"/>
    <w:rsid w:val="00AC1AED"/>
    <w:rsid w:val="00AC1B5D"/>
    <w:rsid w:val="00AC1E76"/>
    <w:rsid w:val="00AC27F8"/>
    <w:rsid w:val="00AC2C0E"/>
    <w:rsid w:val="00AC2E4C"/>
    <w:rsid w:val="00AC2F98"/>
    <w:rsid w:val="00AC301F"/>
    <w:rsid w:val="00AC3621"/>
    <w:rsid w:val="00AC38AF"/>
    <w:rsid w:val="00AC3D8B"/>
    <w:rsid w:val="00AC432A"/>
    <w:rsid w:val="00AC554F"/>
    <w:rsid w:val="00AC59B8"/>
    <w:rsid w:val="00AC61C7"/>
    <w:rsid w:val="00AC64F9"/>
    <w:rsid w:val="00AC6660"/>
    <w:rsid w:val="00AC6823"/>
    <w:rsid w:val="00AC6AD6"/>
    <w:rsid w:val="00AC6E8E"/>
    <w:rsid w:val="00AC6EFA"/>
    <w:rsid w:val="00AC7255"/>
    <w:rsid w:val="00AC755E"/>
    <w:rsid w:val="00AC7910"/>
    <w:rsid w:val="00AC7DCE"/>
    <w:rsid w:val="00AC7F5D"/>
    <w:rsid w:val="00AD00C2"/>
    <w:rsid w:val="00AD0CE3"/>
    <w:rsid w:val="00AD11E0"/>
    <w:rsid w:val="00AD1249"/>
    <w:rsid w:val="00AD157D"/>
    <w:rsid w:val="00AD161A"/>
    <w:rsid w:val="00AD22B7"/>
    <w:rsid w:val="00AD22E2"/>
    <w:rsid w:val="00AD2A6B"/>
    <w:rsid w:val="00AD2E29"/>
    <w:rsid w:val="00AD2E7C"/>
    <w:rsid w:val="00AD30B8"/>
    <w:rsid w:val="00AD3142"/>
    <w:rsid w:val="00AD3D60"/>
    <w:rsid w:val="00AD43CE"/>
    <w:rsid w:val="00AD49E5"/>
    <w:rsid w:val="00AD4D0D"/>
    <w:rsid w:val="00AD506A"/>
    <w:rsid w:val="00AD5444"/>
    <w:rsid w:val="00AD55C0"/>
    <w:rsid w:val="00AD59BC"/>
    <w:rsid w:val="00AD5EF8"/>
    <w:rsid w:val="00AD5FB4"/>
    <w:rsid w:val="00AD6046"/>
    <w:rsid w:val="00AD62BD"/>
    <w:rsid w:val="00AD66F6"/>
    <w:rsid w:val="00AD6780"/>
    <w:rsid w:val="00AD6E05"/>
    <w:rsid w:val="00AD6E1F"/>
    <w:rsid w:val="00AD6EA0"/>
    <w:rsid w:val="00AD7111"/>
    <w:rsid w:val="00AD7242"/>
    <w:rsid w:val="00AD7B84"/>
    <w:rsid w:val="00AD7E1E"/>
    <w:rsid w:val="00AD7E5B"/>
    <w:rsid w:val="00AD7F6D"/>
    <w:rsid w:val="00AD7F89"/>
    <w:rsid w:val="00AE003D"/>
    <w:rsid w:val="00AE02AC"/>
    <w:rsid w:val="00AE0495"/>
    <w:rsid w:val="00AE09B5"/>
    <w:rsid w:val="00AE0A55"/>
    <w:rsid w:val="00AE10FD"/>
    <w:rsid w:val="00AE1BB6"/>
    <w:rsid w:val="00AE1C3C"/>
    <w:rsid w:val="00AE1EA3"/>
    <w:rsid w:val="00AE21C7"/>
    <w:rsid w:val="00AE2702"/>
    <w:rsid w:val="00AE2B3B"/>
    <w:rsid w:val="00AE2C0D"/>
    <w:rsid w:val="00AE33DE"/>
    <w:rsid w:val="00AE3F24"/>
    <w:rsid w:val="00AE41BA"/>
    <w:rsid w:val="00AE41FD"/>
    <w:rsid w:val="00AE42C9"/>
    <w:rsid w:val="00AE498B"/>
    <w:rsid w:val="00AE4D54"/>
    <w:rsid w:val="00AE4EFF"/>
    <w:rsid w:val="00AE51DF"/>
    <w:rsid w:val="00AE532D"/>
    <w:rsid w:val="00AE5824"/>
    <w:rsid w:val="00AE5C18"/>
    <w:rsid w:val="00AE621E"/>
    <w:rsid w:val="00AE696B"/>
    <w:rsid w:val="00AE6ACF"/>
    <w:rsid w:val="00AE6AF5"/>
    <w:rsid w:val="00AE6B5E"/>
    <w:rsid w:val="00AE6DD4"/>
    <w:rsid w:val="00AE7233"/>
    <w:rsid w:val="00AE72BA"/>
    <w:rsid w:val="00AE72EC"/>
    <w:rsid w:val="00AE7602"/>
    <w:rsid w:val="00AF03C8"/>
    <w:rsid w:val="00AF0A16"/>
    <w:rsid w:val="00AF0F48"/>
    <w:rsid w:val="00AF10E7"/>
    <w:rsid w:val="00AF1144"/>
    <w:rsid w:val="00AF11F7"/>
    <w:rsid w:val="00AF19BE"/>
    <w:rsid w:val="00AF275C"/>
    <w:rsid w:val="00AF3276"/>
    <w:rsid w:val="00AF3ACE"/>
    <w:rsid w:val="00AF3F09"/>
    <w:rsid w:val="00AF3F71"/>
    <w:rsid w:val="00AF3F72"/>
    <w:rsid w:val="00AF4274"/>
    <w:rsid w:val="00AF479A"/>
    <w:rsid w:val="00AF4A37"/>
    <w:rsid w:val="00AF4AC7"/>
    <w:rsid w:val="00AF4F4B"/>
    <w:rsid w:val="00AF5135"/>
    <w:rsid w:val="00AF5464"/>
    <w:rsid w:val="00AF5621"/>
    <w:rsid w:val="00AF57B5"/>
    <w:rsid w:val="00AF59EA"/>
    <w:rsid w:val="00AF5DF9"/>
    <w:rsid w:val="00AF5FDE"/>
    <w:rsid w:val="00AF6103"/>
    <w:rsid w:val="00AF613E"/>
    <w:rsid w:val="00AF6281"/>
    <w:rsid w:val="00AF62AB"/>
    <w:rsid w:val="00AF64D2"/>
    <w:rsid w:val="00AF6C06"/>
    <w:rsid w:val="00AF700C"/>
    <w:rsid w:val="00AF701A"/>
    <w:rsid w:val="00AF7325"/>
    <w:rsid w:val="00AF7C23"/>
    <w:rsid w:val="00AF7E9E"/>
    <w:rsid w:val="00AF7EC9"/>
    <w:rsid w:val="00AF7F70"/>
    <w:rsid w:val="00B00076"/>
    <w:rsid w:val="00B001CD"/>
    <w:rsid w:val="00B01210"/>
    <w:rsid w:val="00B016F7"/>
    <w:rsid w:val="00B0187C"/>
    <w:rsid w:val="00B0195C"/>
    <w:rsid w:val="00B01E3A"/>
    <w:rsid w:val="00B01F60"/>
    <w:rsid w:val="00B02156"/>
    <w:rsid w:val="00B0223D"/>
    <w:rsid w:val="00B023FE"/>
    <w:rsid w:val="00B025CD"/>
    <w:rsid w:val="00B0309A"/>
    <w:rsid w:val="00B030D9"/>
    <w:rsid w:val="00B0322C"/>
    <w:rsid w:val="00B034CD"/>
    <w:rsid w:val="00B03526"/>
    <w:rsid w:val="00B03796"/>
    <w:rsid w:val="00B03823"/>
    <w:rsid w:val="00B039D3"/>
    <w:rsid w:val="00B03A76"/>
    <w:rsid w:val="00B03E6F"/>
    <w:rsid w:val="00B04103"/>
    <w:rsid w:val="00B04957"/>
    <w:rsid w:val="00B05465"/>
    <w:rsid w:val="00B057FE"/>
    <w:rsid w:val="00B059EE"/>
    <w:rsid w:val="00B05B0B"/>
    <w:rsid w:val="00B05D4A"/>
    <w:rsid w:val="00B05E95"/>
    <w:rsid w:val="00B05FFC"/>
    <w:rsid w:val="00B07A95"/>
    <w:rsid w:val="00B07E25"/>
    <w:rsid w:val="00B07E9B"/>
    <w:rsid w:val="00B10A6D"/>
    <w:rsid w:val="00B10F81"/>
    <w:rsid w:val="00B11287"/>
    <w:rsid w:val="00B1191D"/>
    <w:rsid w:val="00B119D3"/>
    <w:rsid w:val="00B11A76"/>
    <w:rsid w:val="00B11BD9"/>
    <w:rsid w:val="00B126A2"/>
    <w:rsid w:val="00B12AE4"/>
    <w:rsid w:val="00B1328A"/>
    <w:rsid w:val="00B132B3"/>
    <w:rsid w:val="00B13621"/>
    <w:rsid w:val="00B139B6"/>
    <w:rsid w:val="00B13AD0"/>
    <w:rsid w:val="00B13F2B"/>
    <w:rsid w:val="00B14073"/>
    <w:rsid w:val="00B1454E"/>
    <w:rsid w:val="00B14774"/>
    <w:rsid w:val="00B14E50"/>
    <w:rsid w:val="00B15360"/>
    <w:rsid w:val="00B15390"/>
    <w:rsid w:val="00B15784"/>
    <w:rsid w:val="00B158D2"/>
    <w:rsid w:val="00B15CFA"/>
    <w:rsid w:val="00B15E5F"/>
    <w:rsid w:val="00B160C8"/>
    <w:rsid w:val="00B166BE"/>
    <w:rsid w:val="00B16814"/>
    <w:rsid w:val="00B16E05"/>
    <w:rsid w:val="00B16E71"/>
    <w:rsid w:val="00B16FE1"/>
    <w:rsid w:val="00B172A6"/>
    <w:rsid w:val="00B179CB"/>
    <w:rsid w:val="00B20029"/>
    <w:rsid w:val="00B20318"/>
    <w:rsid w:val="00B20450"/>
    <w:rsid w:val="00B20529"/>
    <w:rsid w:val="00B20661"/>
    <w:rsid w:val="00B2070A"/>
    <w:rsid w:val="00B20D58"/>
    <w:rsid w:val="00B20DDD"/>
    <w:rsid w:val="00B20FEE"/>
    <w:rsid w:val="00B213F1"/>
    <w:rsid w:val="00B21883"/>
    <w:rsid w:val="00B21D1F"/>
    <w:rsid w:val="00B21E84"/>
    <w:rsid w:val="00B2225D"/>
    <w:rsid w:val="00B22262"/>
    <w:rsid w:val="00B22290"/>
    <w:rsid w:val="00B227BA"/>
    <w:rsid w:val="00B2294E"/>
    <w:rsid w:val="00B22A4F"/>
    <w:rsid w:val="00B22A93"/>
    <w:rsid w:val="00B23839"/>
    <w:rsid w:val="00B238C5"/>
    <w:rsid w:val="00B239D0"/>
    <w:rsid w:val="00B23A3F"/>
    <w:rsid w:val="00B23AE5"/>
    <w:rsid w:val="00B23D47"/>
    <w:rsid w:val="00B23F85"/>
    <w:rsid w:val="00B24000"/>
    <w:rsid w:val="00B2460B"/>
    <w:rsid w:val="00B24743"/>
    <w:rsid w:val="00B24788"/>
    <w:rsid w:val="00B2491B"/>
    <w:rsid w:val="00B24A5B"/>
    <w:rsid w:val="00B24CBB"/>
    <w:rsid w:val="00B252F7"/>
    <w:rsid w:val="00B2566C"/>
    <w:rsid w:val="00B257A6"/>
    <w:rsid w:val="00B2582A"/>
    <w:rsid w:val="00B25D91"/>
    <w:rsid w:val="00B25DFF"/>
    <w:rsid w:val="00B262B9"/>
    <w:rsid w:val="00B26576"/>
    <w:rsid w:val="00B26728"/>
    <w:rsid w:val="00B26A33"/>
    <w:rsid w:val="00B27257"/>
    <w:rsid w:val="00B27298"/>
    <w:rsid w:val="00B272E0"/>
    <w:rsid w:val="00B27300"/>
    <w:rsid w:val="00B2741E"/>
    <w:rsid w:val="00B2790E"/>
    <w:rsid w:val="00B303C4"/>
    <w:rsid w:val="00B3071B"/>
    <w:rsid w:val="00B308DF"/>
    <w:rsid w:val="00B30B2A"/>
    <w:rsid w:val="00B30E9C"/>
    <w:rsid w:val="00B30F43"/>
    <w:rsid w:val="00B3120F"/>
    <w:rsid w:val="00B3130C"/>
    <w:rsid w:val="00B316A8"/>
    <w:rsid w:val="00B31ED1"/>
    <w:rsid w:val="00B31F8F"/>
    <w:rsid w:val="00B3202E"/>
    <w:rsid w:val="00B32357"/>
    <w:rsid w:val="00B32427"/>
    <w:rsid w:val="00B32482"/>
    <w:rsid w:val="00B3277A"/>
    <w:rsid w:val="00B32CDF"/>
    <w:rsid w:val="00B32CFC"/>
    <w:rsid w:val="00B32F0B"/>
    <w:rsid w:val="00B33131"/>
    <w:rsid w:val="00B33361"/>
    <w:rsid w:val="00B33498"/>
    <w:rsid w:val="00B33878"/>
    <w:rsid w:val="00B33D9E"/>
    <w:rsid w:val="00B33EC3"/>
    <w:rsid w:val="00B34613"/>
    <w:rsid w:val="00B34842"/>
    <w:rsid w:val="00B34CF6"/>
    <w:rsid w:val="00B35584"/>
    <w:rsid w:val="00B355AE"/>
    <w:rsid w:val="00B35A86"/>
    <w:rsid w:val="00B35E54"/>
    <w:rsid w:val="00B364F4"/>
    <w:rsid w:val="00B36D48"/>
    <w:rsid w:val="00B36E1D"/>
    <w:rsid w:val="00B37529"/>
    <w:rsid w:val="00B375E0"/>
    <w:rsid w:val="00B375EA"/>
    <w:rsid w:val="00B40244"/>
    <w:rsid w:val="00B402A9"/>
    <w:rsid w:val="00B403F9"/>
    <w:rsid w:val="00B4063F"/>
    <w:rsid w:val="00B40932"/>
    <w:rsid w:val="00B410AE"/>
    <w:rsid w:val="00B41357"/>
    <w:rsid w:val="00B413C3"/>
    <w:rsid w:val="00B41E45"/>
    <w:rsid w:val="00B41F27"/>
    <w:rsid w:val="00B42438"/>
    <w:rsid w:val="00B4296E"/>
    <w:rsid w:val="00B42D82"/>
    <w:rsid w:val="00B42EC4"/>
    <w:rsid w:val="00B42FBD"/>
    <w:rsid w:val="00B4321F"/>
    <w:rsid w:val="00B437A1"/>
    <w:rsid w:val="00B437F7"/>
    <w:rsid w:val="00B43A23"/>
    <w:rsid w:val="00B43B01"/>
    <w:rsid w:val="00B43EA1"/>
    <w:rsid w:val="00B445D2"/>
    <w:rsid w:val="00B448BC"/>
    <w:rsid w:val="00B4491E"/>
    <w:rsid w:val="00B44DE4"/>
    <w:rsid w:val="00B45227"/>
    <w:rsid w:val="00B454DA"/>
    <w:rsid w:val="00B4572B"/>
    <w:rsid w:val="00B4599B"/>
    <w:rsid w:val="00B45A82"/>
    <w:rsid w:val="00B45C6A"/>
    <w:rsid w:val="00B45DDE"/>
    <w:rsid w:val="00B45DED"/>
    <w:rsid w:val="00B460CF"/>
    <w:rsid w:val="00B46181"/>
    <w:rsid w:val="00B4642D"/>
    <w:rsid w:val="00B466C9"/>
    <w:rsid w:val="00B46EAE"/>
    <w:rsid w:val="00B472C2"/>
    <w:rsid w:val="00B4755F"/>
    <w:rsid w:val="00B4766F"/>
    <w:rsid w:val="00B47BEE"/>
    <w:rsid w:val="00B47CE2"/>
    <w:rsid w:val="00B47F71"/>
    <w:rsid w:val="00B50129"/>
    <w:rsid w:val="00B505EC"/>
    <w:rsid w:val="00B50886"/>
    <w:rsid w:val="00B5098A"/>
    <w:rsid w:val="00B51316"/>
    <w:rsid w:val="00B519A9"/>
    <w:rsid w:val="00B51C0D"/>
    <w:rsid w:val="00B521CD"/>
    <w:rsid w:val="00B5256B"/>
    <w:rsid w:val="00B535EA"/>
    <w:rsid w:val="00B53A5F"/>
    <w:rsid w:val="00B53D8E"/>
    <w:rsid w:val="00B53E84"/>
    <w:rsid w:val="00B5409F"/>
    <w:rsid w:val="00B5469F"/>
    <w:rsid w:val="00B54A24"/>
    <w:rsid w:val="00B54BC8"/>
    <w:rsid w:val="00B550DC"/>
    <w:rsid w:val="00B55892"/>
    <w:rsid w:val="00B55E54"/>
    <w:rsid w:val="00B567E5"/>
    <w:rsid w:val="00B56B65"/>
    <w:rsid w:val="00B56BF1"/>
    <w:rsid w:val="00B571AD"/>
    <w:rsid w:val="00B57282"/>
    <w:rsid w:val="00B5729D"/>
    <w:rsid w:val="00B57740"/>
    <w:rsid w:val="00B60570"/>
    <w:rsid w:val="00B609D6"/>
    <w:rsid w:val="00B60B6A"/>
    <w:rsid w:val="00B61465"/>
    <w:rsid w:val="00B616A8"/>
    <w:rsid w:val="00B61D3F"/>
    <w:rsid w:val="00B61F84"/>
    <w:rsid w:val="00B61FCD"/>
    <w:rsid w:val="00B62150"/>
    <w:rsid w:val="00B62217"/>
    <w:rsid w:val="00B624DD"/>
    <w:rsid w:val="00B62634"/>
    <w:rsid w:val="00B62682"/>
    <w:rsid w:val="00B62B51"/>
    <w:rsid w:val="00B62E84"/>
    <w:rsid w:val="00B62EB9"/>
    <w:rsid w:val="00B63AA3"/>
    <w:rsid w:val="00B63B1A"/>
    <w:rsid w:val="00B63E62"/>
    <w:rsid w:val="00B64099"/>
    <w:rsid w:val="00B6429A"/>
    <w:rsid w:val="00B649F5"/>
    <w:rsid w:val="00B64B84"/>
    <w:rsid w:val="00B64C24"/>
    <w:rsid w:val="00B64D82"/>
    <w:rsid w:val="00B650C1"/>
    <w:rsid w:val="00B652E6"/>
    <w:rsid w:val="00B654ED"/>
    <w:rsid w:val="00B657D7"/>
    <w:rsid w:val="00B65847"/>
    <w:rsid w:val="00B65CBB"/>
    <w:rsid w:val="00B65D66"/>
    <w:rsid w:val="00B6618B"/>
    <w:rsid w:val="00B67FCF"/>
    <w:rsid w:val="00B7009E"/>
    <w:rsid w:val="00B7022D"/>
    <w:rsid w:val="00B702DF"/>
    <w:rsid w:val="00B703D3"/>
    <w:rsid w:val="00B70750"/>
    <w:rsid w:val="00B707B2"/>
    <w:rsid w:val="00B70B77"/>
    <w:rsid w:val="00B719D1"/>
    <w:rsid w:val="00B72783"/>
    <w:rsid w:val="00B72EFC"/>
    <w:rsid w:val="00B73C0B"/>
    <w:rsid w:val="00B73D93"/>
    <w:rsid w:val="00B73DD8"/>
    <w:rsid w:val="00B73FDC"/>
    <w:rsid w:val="00B74A80"/>
    <w:rsid w:val="00B74F3D"/>
    <w:rsid w:val="00B75026"/>
    <w:rsid w:val="00B751B5"/>
    <w:rsid w:val="00B75265"/>
    <w:rsid w:val="00B75A17"/>
    <w:rsid w:val="00B75AA1"/>
    <w:rsid w:val="00B75EF1"/>
    <w:rsid w:val="00B761D1"/>
    <w:rsid w:val="00B76DAF"/>
    <w:rsid w:val="00B771A8"/>
    <w:rsid w:val="00B7759B"/>
    <w:rsid w:val="00B775BB"/>
    <w:rsid w:val="00B77693"/>
    <w:rsid w:val="00B778C3"/>
    <w:rsid w:val="00B77F81"/>
    <w:rsid w:val="00B80006"/>
    <w:rsid w:val="00B804D9"/>
    <w:rsid w:val="00B80B51"/>
    <w:rsid w:val="00B80C58"/>
    <w:rsid w:val="00B80D46"/>
    <w:rsid w:val="00B813F2"/>
    <w:rsid w:val="00B81AFF"/>
    <w:rsid w:val="00B81B7C"/>
    <w:rsid w:val="00B81DE7"/>
    <w:rsid w:val="00B82237"/>
    <w:rsid w:val="00B82CFA"/>
    <w:rsid w:val="00B8334A"/>
    <w:rsid w:val="00B83493"/>
    <w:rsid w:val="00B842E1"/>
    <w:rsid w:val="00B84440"/>
    <w:rsid w:val="00B84658"/>
    <w:rsid w:val="00B8489C"/>
    <w:rsid w:val="00B85067"/>
    <w:rsid w:val="00B85155"/>
    <w:rsid w:val="00B85171"/>
    <w:rsid w:val="00B852B6"/>
    <w:rsid w:val="00B857BE"/>
    <w:rsid w:val="00B85FE5"/>
    <w:rsid w:val="00B86035"/>
    <w:rsid w:val="00B8603E"/>
    <w:rsid w:val="00B86182"/>
    <w:rsid w:val="00B861D8"/>
    <w:rsid w:val="00B8625F"/>
    <w:rsid w:val="00B865C4"/>
    <w:rsid w:val="00B869BF"/>
    <w:rsid w:val="00B86F9B"/>
    <w:rsid w:val="00B87200"/>
    <w:rsid w:val="00B8782E"/>
    <w:rsid w:val="00B87A0D"/>
    <w:rsid w:val="00B87B42"/>
    <w:rsid w:val="00B87B61"/>
    <w:rsid w:val="00B87D00"/>
    <w:rsid w:val="00B9020D"/>
    <w:rsid w:val="00B9020E"/>
    <w:rsid w:val="00B909BB"/>
    <w:rsid w:val="00B90AC3"/>
    <w:rsid w:val="00B90BFF"/>
    <w:rsid w:val="00B91077"/>
    <w:rsid w:val="00B91560"/>
    <w:rsid w:val="00B917BB"/>
    <w:rsid w:val="00B91939"/>
    <w:rsid w:val="00B919D1"/>
    <w:rsid w:val="00B9201D"/>
    <w:rsid w:val="00B9259A"/>
    <w:rsid w:val="00B92A8A"/>
    <w:rsid w:val="00B931FC"/>
    <w:rsid w:val="00B9334C"/>
    <w:rsid w:val="00B9335B"/>
    <w:rsid w:val="00B948ED"/>
    <w:rsid w:val="00B94AD2"/>
    <w:rsid w:val="00B94BF3"/>
    <w:rsid w:val="00B9526F"/>
    <w:rsid w:val="00B95636"/>
    <w:rsid w:val="00B95719"/>
    <w:rsid w:val="00B9592C"/>
    <w:rsid w:val="00B95F27"/>
    <w:rsid w:val="00B962CD"/>
    <w:rsid w:val="00B96829"/>
    <w:rsid w:val="00B96AC9"/>
    <w:rsid w:val="00B96BFE"/>
    <w:rsid w:val="00B9782C"/>
    <w:rsid w:val="00B97D69"/>
    <w:rsid w:val="00BA027B"/>
    <w:rsid w:val="00BA0772"/>
    <w:rsid w:val="00BA077E"/>
    <w:rsid w:val="00BA079F"/>
    <w:rsid w:val="00BA08B7"/>
    <w:rsid w:val="00BA0BED"/>
    <w:rsid w:val="00BA0D14"/>
    <w:rsid w:val="00BA1413"/>
    <w:rsid w:val="00BA1889"/>
    <w:rsid w:val="00BA1DEB"/>
    <w:rsid w:val="00BA2000"/>
    <w:rsid w:val="00BA280C"/>
    <w:rsid w:val="00BA2E2C"/>
    <w:rsid w:val="00BA2F8F"/>
    <w:rsid w:val="00BA3538"/>
    <w:rsid w:val="00BA3DC7"/>
    <w:rsid w:val="00BA3FA3"/>
    <w:rsid w:val="00BA4643"/>
    <w:rsid w:val="00BA4653"/>
    <w:rsid w:val="00BA482C"/>
    <w:rsid w:val="00BA4E03"/>
    <w:rsid w:val="00BA4FDC"/>
    <w:rsid w:val="00BA535F"/>
    <w:rsid w:val="00BA5535"/>
    <w:rsid w:val="00BA55FA"/>
    <w:rsid w:val="00BA5A6B"/>
    <w:rsid w:val="00BA5D23"/>
    <w:rsid w:val="00BA5D40"/>
    <w:rsid w:val="00BA5D5D"/>
    <w:rsid w:val="00BA692E"/>
    <w:rsid w:val="00BA6D77"/>
    <w:rsid w:val="00BA7179"/>
    <w:rsid w:val="00BA7409"/>
    <w:rsid w:val="00BA7513"/>
    <w:rsid w:val="00BA77A7"/>
    <w:rsid w:val="00BA78E8"/>
    <w:rsid w:val="00BA7AEA"/>
    <w:rsid w:val="00BB0160"/>
    <w:rsid w:val="00BB033B"/>
    <w:rsid w:val="00BB079D"/>
    <w:rsid w:val="00BB080B"/>
    <w:rsid w:val="00BB08B0"/>
    <w:rsid w:val="00BB092D"/>
    <w:rsid w:val="00BB0974"/>
    <w:rsid w:val="00BB098A"/>
    <w:rsid w:val="00BB0ADA"/>
    <w:rsid w:val="00BB0B05"/>
    <w:rsid w:val="00BB0F50"/>
    <w:rsid w:val="00BB13BC"/>
    <w:rsid w:val="00BB1431"/>
    <w:rsid w:val="00BB162A"/>
    <w:rsid w:val="00BB2128"/>
    <w:rsid w:val="00BB2302"/>
    <w:rsid w:val="00BB235A"/>
    <w:rsid w:val="00BB2396"/>
    <w:rsid w:val="00BB2520"/>
    <w:rsid w:val="00BB2687"/>
    <w:rsid w:val="00BB28D0"/>
    <w:rsid w:val="00BB2BE3"/>
    <w:rsid w:val="00BB2FEF"/>
    <w:rsid w:val="00BB30D2"/>
    <w:rsid w:val="00BB33FB"/>
    <w:rsid w:val="00BB3536"/>
    <w:rsid w:val="00BB3D4F"/>
    <w:rsid w:val="00BB3D8F"/>
    <w:rsid w:val="00BB3DDD"/>
    <w:rsid w:val="00BB4011"/>
    <w:rsid w:val="00BB421D"/>
    <w:rsid w:val="00BB451B"/>
    <w:rsid w:val="00BB4C52"/>
    <w:rsid w:val="00BB4E1F"/>
    <w:rsid w:val="00BB51A4"/>
    <w:rsid w:val="00BB54DC"/>
    <w:rsid w:val="00BB5A50"/>
    <w:rsid w:val="00BB5B34"/>
    <w:rsid w:val="00BB5F62"/>
    <w:rsid w:val="00BB6054"/>
    <w:rsid w:val="00BB60BD"/>
    <w:rsid w:val="00BB6352"/>
    <w:rsid w:val="00BB692A"/>
    <w:rsid w:val="00BB6AA2"/>
    <w:rsid w:val="00BB6BB6"/>
    <w:rsid w:val="00BB6D60"/>
    <w:rsid w:val="00BB6E42"/>
    <w:rsid w:val="00BB73EB"/>
    <w:rsid w:val="00BB76B9"/>
    <w:rsid w:val="00BB7C98"/>
    <w:rsid w:val="00BB7DF7"/>
    <w:rsid w:val="00BC03EE"/>
    <w:rsid w:val="00BC042D"/>
    <w:rsid w:val="00BC04C6"/>
    <w:rsid w:val="00BC05EC"/>
    <w:rsid w:val="00BC18B7"/>
    <w:rsid w:val="00BC18E9"/>
    <w:rsid w:val="00BC1A27"/>
    <w:rsid w:val="00BC1A61"/>
    <w:rsid w:val="00BC1BC3"/>
    <w:rsid w:val="00BC1C27"/>
    <w:rsid w:val="00BC1EC2"/>
    <w:rsid w:val="00BC20F4"/>
    <w:rsid w:val="00BC2736"/>
    <w:rsid w:val="00BC2767"/>
    <w:rsid w:val="00BC2A87"/>
    <w:rsid w:val="00BC31DB"/>
    <w:rsid w:val="00BC3375"/>
    <w:rsid w:val="00BC3C0C"/>
    <w:rsid w:val="00BC4937"/>
    <w:rsid w:val="00BC4DE7"/>
    <w:rsid w:val="00BC4DEF"/>
    <w:rsid w:val="00BC51A8"/>
    <w:rsid w:val="00BC59C5"/>
    <w:rsid w:val="00BC5D4C"/>
    <w:rsid w:val="00BC5DBD"/>
    <w:rsid w:val="00BC616D"/>
    <w:rsid w:val="00BC6581"/>
    <w:rsid w:val="00BC6896"/>
    <w:rsid w:val="00BC6C7E"/>
    <w:rsid w:val="00BC7B00"/>
    <w:rsid w:val="00BC7F5E"/>
    <w:rsid w:val="00BD0743"/>
    <w:rsid w:val="00BD0D77"/>
    <w:rsid w:val="00BD0EC4"/>
    <w:rsid w:val="00BD1668"/>
    <w:rsid w:val="00BD198C"/>
    <w:rsid w:val="00BD1B5E"/>
    <w:rsid w:val="00BD1D96"/>
    <w:rsid w:val="00BD1DB3"/>
    <w:rsid w:val="00BD1DE2"/>
    <w:rsid w:val="00BD21A6"/>
    <w:rsid w:val="00BD222D"/>
    <w:rsid w:val="00BD2351"/>
    <w:rsid w:val="00BD2739"/>
    <w:rsid w:val="00BD2A7D"/>
    <w:rsid w:val="00BD2D26"/>
    <w:rsid w:val="00BD2FC4"/>
    <w:rsid w:val="00BD30FC"/>
    <w:rsid w:val="00BD321B"/>
    <w:rsid w:val="00BD379F"/>
    <w:rsid w:val="00BD3878"/>
    <w:rsid w:val="00BD3973"/>
    <w:rsid w:val="00BD3AA0"/>
    <w:rsid w:val="00BD3BEF"/>
    <w:rsid w:val="00BD3E79"/>
    <w:rsid w:val="00BD4153"/>
    <w:rsid w:val="00BD42B7"/>
    <w:rsid w:val="00BD42D3"/>
    <w:rsid w:val="00BD45A8"/>
    <w:rsid w:val="00BD4824"/>
    <w:rsid w:val="00BD48CF"/>
    <w:rsid w:val="00BD5098"/>
    <w:rsid w:val="00BD54F9"/>
    <w:rsid w:val="00BD5866"/>
    <w:rsid w:val="00BD5957"/>
    <w:rsid w:val="00BD5C3E"/>
    <w:rsid w:val="00BD5CAD"/>
    <w:rsid w:val="00BD5F35"/>
    <w:rsid w:val="00BD6231"/>
    <w:rsid w:val="00BD6428"/>
    <w:rsid w:val="00BD662C"/>
    <w:rsid w:val="00BD6889"/>
    <w:rsid w:val="00BD69FC"/>
    <w:rsid w:val="00BD6EF5"/>
    <w:rsid w:val="00BD7384"/>
    <w:rsid w:val="00BD750B"/>
    <w:rsid w:val="00BD7EAF"/>
    <w:rsid w:val="00BE03AD"/>
    <w:rsid w:val="00BE03DB"/>
    <w:rsid w:val="00BE0410"/>
    <w:rsid w:val="00BE05D5"/>
    <w:rsid w:val="00BE0DBB"/>
    <w:rsid w:val="00BE0F4A"/>
    <w:rsid w:val="00BE1C59"/>
    <w:rsid w:val="00BE1CDC"/>
    <w:rsid w:val="00BE21E8"/>
    <w:rsid w:val="00BE248C"/>
    <w:rsid w:val="00BE250F"/>
    <w:rsid w:val="00BE2C2B"/>
    <w:rsid w:val="00BE2E98"/>
    <w:rsid w:val="00BE3070"/>
    <w:rsid w:val="00BE3370"/>
    <w:rsid w:val="00BE355B"/>
    <w:rsid w:val="00BE3624"/>
    <w:rsid w:val="00BE362D"/>
    <w:rsid w:val="00BE36AC"/>
    <w:rsid w:val="00BE3D3D"/>
    <w:rsid w:val="00BE4183"/>
    <w:rsid w:val="00BE43C6"/>
    <w:rsid w:val="00BE43DB"/>
    <w:rsid w:val="00BE4491"/>
    <w:rsid w:val="00BE45FB"/>
    <w:rsid w:val="00BE50B0"/>
    <w:rsid w:val="00BE54D7"/>
    <w:rsid w:val="00BE5849"/>
    <w:rsid w:val="00BE596B"/>
    <w:rsid w:val="00BE5A21"/>
    <w:rsid w:val="00BE5BE2"/>
    <w:rsid w:val="00BE6147"/>
    <w:rsid w:val="00BE6268"/>
    <w:rsid w:val="00BE642F"/>
    <w:rsid w:val="00BE685C"/>
    <w:rsid w:val="00BE6C17"/>
    <w:rsid w:val="00BE710A"/>
    <w:rsid w:val="00BE71EF"/>
    <w:rsid w:val="00BE7851"/>
    <w:rsid w:val="00BE7B8C"/>
    <w:rsid w:val="00BE7FA3"/>
    <w:rsid w:val="00BF0076"/>
    <w:rsid w:val="00BF0BA4"/>
    <w:rsid w:val="00BF11DF"/>
    <w:rsid w:val="00BF11EF"/>
    <w:rsid w:val="00BF1997"/>
    <w:rsid w:val="00BF1B4A"/>
    <w:rsid w:val="00BF22AF"/>
    <w:rsid w:val="00BF24A6"/>
    <w:rsid w:val="00BF282D"/>
    <w:rsid w:val="00BF2FC3"/>
    <w:rsid w:val="00BF330F"/>
    <w:rsid w:val="00BF34C8"/>
    <w:rsid w:val="00BF3897"/>
    <w:rsid w:val="00BF3A97"/>
    <w:rsid w:val="00BF3D24"/>
    <w:rsid w:val="00BF405A"/>
    <w:rsid w:val="00BF47AD"/>
    <w:rsid w:val="00BF498C"/>
    <w:rsid w:val="00BF547A"/>
    <w:rsid w:val="00BF5C2D"/>
    <w:rsid w:val="00BF6316"/>
    <w:rsid w:val="00BF6719"/>
    <w:rsid w:val="00BF6BCE"/>
    <w:rsid w:val="00BF6E2B"/>
    <w:rsid w:val="00BF6EF0"/>
    <w:rsid w:val="00BF7073"/>
    <w:rsid w:val="00BF7451"/>
    <w:rsid w:val="00BF79AF"/>
    <w:rsid w:val="00BF7A7A"/>
    <w:rsid w:val="00BF7CE7"/>
    <w:rsid w:val="00C00008"/>
    <w:rsid w:val="00C0019F"/>
    <w:rsid w:val="00C00444"/>
    <w:rsid w:val="00C0078A"/>
    <w:rsid w:val="00C008D2"/>
    <w:rsid w:val="00C0105A"/>
    <w:rsid w:val="00C0206E"/>
    <w:rsid w:val="00C02569"/>
    <w:rsid w:val="00C02BF5"/>
    <w:rsid w:val="00C02C1F"/>
    <w:rsid w:val="00C0350A"/>
    <w:rsid w:val="00C03E77"/>
    <w:rsid w:val="00C04106"/>
    <w:rsid w:val="00C04B19"/>
    <w:rsid w:val="00C04B99"/>
    <w:rsid w:val="00C04FF1"/>
    <w:rsid w:val="00C053EE"/>
    <w:rsid w:val="00C059D3"/>
    <w:rsid w:val="00C05DE9"/>
    <w:rsid w:val="00C06277"/>
    <w:rsid w:val="00C0647B"/>
    <w:rsid w:val="00C06BBE"/>
    <w:rsid w:val="00C06D07"/>
    <w:rsid w:val="00C06D2A"/>
    <w:rsid w:val="00C0715E"/>
    <w:rsid w:val="00C0735F"/>
    <w:rsid w:val="00C074E3"/>
    <w:rsid w:val="00C077F0"/>
    <w:rsid w:val="00C07A23"/>
    <w:rsid w:val="00C07A9F"/>
    <w:rsid w:val="00C07ACE"/>
    <w:rsid w:val="00C07F5D"/>
    <w:rsid w:val="00C07F74"/>
    <w:rsid w:val="00C101D0"/>
    <w:rsid w:val="00C101D5"/>
    <w:rsid w:val="00C1041E"/>
    <w:rsid w:val="00C10497"/>
    <w:rsid w:val="00C10F76"/>
    <w:rsid w:val="00C11121"/>
    <w:rsid w:val="00C1136B"/>
    <w:rsid w:val="00C11CAA"/>
    <w:rsid w:val="00C11D55"/>
    <w:rsid w:val="00C123C1"/>
    <w:rsid w:val="00C1254B"/>
    <w:rsid w:val="00C12A22"/>
    <w:rsid w:val="00C12BB9"/>
    <w:rsid w:val="00C12D35"/>
    <w:rsid w:val="00C12E09"/>
    <w:rsid w:val="00C12E59"/>
    <w:rsid w:val="00C1318E"/>
    <w:rsid w:val="00C134BC"/>
    <w:rsid w:val="00C13819"/>
    <w:rsid w:val="00C13B0D"/>
    <w:rsid w:val="00C13B91"/>
    <w:rsid w:val="00C13F78"/>
    <w:rsid w:val="00C143F8"/>
    <w:rsid w:val="00C1444E"/>
    <w:rsid w:val="00C1490A"/>
    <w:rsid w:val="00C14ABD"/>
    <w:rsid w:val="00C14AF8"/>
    <w:rsid w:val="00C14BD2"/>
    <w:rsid w:val="00C14CD3"/>
    <w:rsid w:val="00C14E3B"/>
    <w:rsid w:val="00C1505F"/>
    <w:rsid w:val="00C151D7"/>
    <w:rsid w:val="00C1531A"/>
    <w:rsid w:val="00C158F5"/>
    <w:rsid w:val="00C15979"/>
    <w:rsid w:val="00C16484"/>
    <w:rsid w:val="00C167DE"/>
    <w:rsid w:val="00C16F9A"/>
    <w:rsid w:val="00C1705C"/>
    <w:rsid w:val="00C17063"/>
    <w:rsid w:val="00C17612"/>
    <w:rsid w:val="00C17620"/>
    <w:rsid w:val="00C176E0"/>
    <w:rsid w:val="00C17BDD"/>
    <w:rsid w:val="00C17C4F"/>
    <w:rsid w:val="00C17C51"/>
    <w:rsid w:val="00C20C37"/>
    <w:rsid w:val="00C20C4C"/>
    <w:rsid w:val="00C20C68"/>
    <w:rsid w:val="00C20D93"/>
    <w:rsid w:val="00C2183D"/>
    <w:rsid w:val="00C21D89"/>
    <w:rsid w:val="00C22180"/>
    <w:rsid w:val="00C222E8"/>
    <w:rsid w:val="00C22407"/>
    <w:rsid w:val="00C22429"/>
    <w:rsid w:val="00C22AB9"/>
    <w:rsid w:val="00C22ACE"/>
    <w:rsid w:val="00C22DCC"/>
    <w:rsid w:val="00C22DE4"/>
    <w:rsid w:val="00C22EAE"/>
    <w:rsid w:val="00C23BE0"/>
    <w:rsid w:val="00C23DA9"/>
    <w:rsid w:val="00C23EC2"/>
    <w:rsid w:val="00C24B58"/>
    <w:rsid w:val="00C254B1"/>
    <w:rsid w:val="00C25F69"/>
    <w:rsid w:val="00C2624A"/>
    <w:rsid w:val="00C26333"/>
    <w:rsid w:val="00C2633B"/>
    <w:rsid w:val="00C26665"/>
    <w:rsid w:val="00C26B8B"/>
    <w:rsid w:val="00C26BFB"/>
    <w:rsid w:val="00C2726B"/>
    <w:rsid w:val="00C27777"/>
    <w:rsid w:val="00C2786E"/>
    <w:rsid w:val="00C27E73"/>
    <w:rsid w:val="00C3014A"/>
    <w:rsid w:val="00C3022E"/>
    <w:rsid w:val="00C3058B"/>
    <w:rsid w:val="00C30CE7"/>
    <w:rsid w:val="00C312D8"/>
    <w:rsid w:val="00C3153C"/>
    <w:rsid w:val="00C32310"/>
    <w:rsid w:val="00C32367"/>
    <w:rsid w:val="00C328A5"/>
    <w:rsid w:val="00C32927"/>
    <w:rsid w:val="00C32BEC"/>
    <w:rsid w:val="00C32D58"/>
    <w:rsid w:val="00C335A1"/>
    <w:rsid w:val="00C337B6"/>
    <w:rsid w:val="00C33AFC"/>
    <w:rsid w:val="00C33B67"/>
    <w:rsid w:val="00C3403F"/>
    <w:rsid w:val="00C340EF"/>
    <w:rsid w:val="00C344E1"/>
    <w:rsid w:val="00C34737"/>
    <w:rsid w:val="00C34B1B"/>
    <w:rsid w:val="00C34FF7"/>
    <w:rsid w:val="00C350A6"/>
    <w:rsid w:val="00C35BA1"/>
    <w:rsid w:val="00C35FD5"/>
    <w:rsid w:val="00C35FF0"/>
    <w:rsid w:val="00C36041"/>
    <w:rsid w:val="00C36133"/>
    <w:rsid w:val="00C361E4"/>
    <w:rsid w:val="00C36753"/>
    <w:rsid w:val="00C36BF3"/>
    <w:rsid w:val="00C3766E"/>
    <w:rsid w:val="00C37744"/>
    <w:rsid w:val="00C37B12"/>
    <w:rsid w:val="00C37E7A"/>
    <w:rsid w:val="00C40289"/>
    <w:rsid w:val="00C40D57"/>
    <w:rsid w:val="00C41706"/>
    <w:rsid w:val="00C41959"/>
    <w:rsid w:val="00C41ACE"/>
    <w:rsid w:val="00C41BDB"/>
    <w:rsid w:val="00C421AE"/>
    <w:rsid w:val="00C42622"/>
    <w:rsid w:val="00C431EC"/>
    <w:rsid w:val="00C43302"/>
    <w:rsid w:val="00C433CC"/>
    <w:rsid w:val="00C43438"/>
    <w:rsid w:val="00C4366A"/>
    <w:rsid w:val="00C43776"/>
    <w:rsid w:val="00C447E3"/>
    <w:rsid w:val="00C447F1"/>
    <w:rsid w:val="00C44959"/>
    <w:rsid w:val="00C44B8D"/>
    <w:rsid w:val="00C44CC9"/>
    <w:rsid w:val="00C44E3B"/>
    <w:rsid w:val="00C44F81"/>
    <w:rsid w:val="00C451C1"/>
    <w:rsid w:val="00C45466"/>
    <w:rsid w:val="00C457F4"/>
    <w:rsid w:val="00C45A57"/>
    <w:rsid w:val="00C45A5D"/>
    <w:rsid w:val="00C45D59"/>
    <w:rsid w:val="00C4618B"/>
    <w:rsid w:val="00C46337"/>
    <w:rsid w:val="00C46457"/>
    <w:rsid w:val="00C4723E"/>
    <w:rsid w:val="00C472CB"/>
    <w:rsid w:val="00C47572"/>
    <w:rsid w:val="00C476B8"/>
    <w:rsid w:val="00C47794"/>
    <w:rsid w:val="00C47C23"/>
    <w:rsid w:val="00C47CAE"/>
    <w:rsid w:val="00C50703"/>
    <w:rsid w:val="00C509FE"/>
    <w:rsid w:val="00C50A26"/>
    <w:rsid w:val="00C50C2E"/>
    <w:rsid w:val="00C51102"/>
    <w:rsid w:val="00C5130D"/>
    <w:rsid w:val="00C5162B"/>
    <w:rsid w:val="00C516D8"/>
    <w:rsid w:val="00C5187B"/>
    <w:rsid w:val="00C51DA5"/>
    <w:rsid w:val="00C51E39"/>
    <w:rsid w:val="00C51F61"/>
    <w:rsid w:val="00C522F3"/>
    <w:rsid w:val="00C52366"/>
    <w:rsid w:val="00C52625"/>
    <w:rsid w:val="00C526D8"/>
    <w:rsid w:val="00C527EE"/>
    <w:rsid w:val="00C52B83"/>
    <w:rsid w:val="00C52E78"/>
    <w:rsid w:val="00C52EC1"/>
    <w:rsid w:val="00C52FAA"/>
    <w:rsid w:val="00C53044"/>
    <w:rsid w:val="00C53A6C"/>
    <w:rsid w:val="00C54095"/>
    <w:rsid w:val="00C5453C"/>
    <w:rsid w:val="00C546E7"/>
    <w:rsid w:val="00C5494A"/>
    <w:rsid w:val="00C550C2"/>
    <w:rsid w:val="00C55660"/>
    <w:rsid w:val="00C5567A"/>
    <w:rsid w:val="00C558F0"/>
    <w:rsid w:val="00C5596C"/>
    <w:rsid w:val="00C55BC4"/>
    <w:rsid w:val="00C55CAE"/>
    <w:rsid w:val="00C55DEA"/>
    <w:rsid w:val="00C55ED7"/>
    <w:rsid w:val="00C55EFE"/>
    <w:rsid w:val="00C568F7"/>
    <w:rsid w:val="00C56903"/>
    <w:rsid w:val="00C56B00"/>
    <w:rsid w:val="00C56C0C"/>
    <w:rsid w:val="00C56C7F"/>
    <w:rsid w:val="00C56D50"/>
    <w:rsid w:val="00C56D97"/>
    <w:rsid w:val="00C56FCE"/>
    <w:rsid w:val="00C570B4"/>
    <w:rsid w:val="00C577E1"/>
    <w:rsid w:val="00C57830"/>
    <w:rsid w:val="00C57FB0"/>
    <w:rsid w:val="00C60049"/>
    <w:rsid w:val="00C60325"/>
    <w:rsid w:val="00C608FB"/>
    <w:rsid w:val="00C60B57"/>
    <w:rsid w:val="00C60E0E"/>
    <w:rsid w:val="00C6127A"/>
    <w:rsid w:val="00C612D5"/>
    <w:rsid w:val="00C61F9D"/>
    <w:rsid w:val="00C62BA7"/>
    <w:rsid w:val="00C62CE7"/>
    <w:rsid w:val="00C63151"/>
    <w:rsid w:val="00C63261"/>
    <w:rsid w:val="00C635BA"/>
    <w:rsid w:val="00C63601"/>
    <w:rsid w:val="00C63B41"/>
    <w:rsid w:val="00C63C17"/>
    <w:rsid w:val="00C63FB7"/>
    <w:rsid w:val="00C641DF"/>
    <w:rsid w:val="00C6564E"/>
    <w:rsid w:val="00C65BCA"/>
    <w:rsid w:val="00C65EC2"/>
    <w:rsid w:val="00C662B2"/>
    <w:rsid w:val="00C66325"/>
    <w:rsid w:val="00C66C90"/>
    <w:rsid w:val="00C66C91"/>
    <w:rsid w:val="00C6708E"/>
    <w:rsid w:val="00C67B36"/>
    <w:rsid w:val="00C67CBC"/>
    <w:rsid w:val="00C70414"/>
    <w:rsid w:val="00C70A6B"/>
    <w:rsid w:val="00C70B4F"/>
    <w:rsid w:val="00C70F5D"/>
    <w:rsid w:val="00C71631"/>
    <w:rsid w:val="00C71963"/>
    <w:rsid w:val="00C719A7"/>
    <w:rsid w:val="00C71C01"/>
    <w:rsid w:val="00C71EBE"/>
    <w:rsid w:val="00C71FEA"/>
    <w:rsid w:val="00C7217B"/>
    <w:rsid w:val="00C722D9"/>
    <w:rsid w:val="00C723E4"/>
    <w:rsid w:val="00C7247C"/>
    <w:rsid w:val="00C72789"/>
    <w:rsid w:val="00C729D7"/>
    <w:rsid w:val="00C73388"/>
    <w:rsid w:val="00C73438"/>
    <w:rsid w:val="00C734FA"/>
    <w:rsid w:val="00C73650"/>
    <w:rsid w:val="00C73927"/>
    <w:rsid w:val="00C740BE"/>
    <w:rsid w:val="00C744CA"/>
    <w:rsid w:val="00C744E9"/>
    <w:rsid w:val="00C74B4C"/>
    <w:rsid w:val="00C74C13"/>
    <w:rsid w:val="00C74CC1"/>
    <w:rsid w:val="00C74EC0"/>
    <w:rsid w:val="00C751DE"/>
    <w:rsid w:val="00C7578A"/>
    <w:rsid w:val="00C759AB"/>
    <w:rsid w:val="00C75CD6"/>
    <w:rsid w:val="00C75E22"/>
    <w:rsid w:val="00C768BB"/>
    <w:rsid w:val="00C76F23"/>
    <w:rsid w:val="00C7771D"/>
    <w:rsid w:val="00C80564"/>
    <w:rsid w:val="00C80755"/>
    <w:rsid w:val="00C808D3"/>
    <w:rsid w:val="00C8107E"/>
    <w:rsid w:val="00C812A7"/>
    <w:rsid w:val="00C814CF"/>
    <w:rsid w:val="00C81712"/>
    <w:rsid w:val="00C8195A"/>
    <w:rsid w:val="00C81BFE"/>
    <w:rsid w:val="00C81D50"/>
    <w:rsid w:val="00C81E14"/>
    <w:rsid w:val="00C8210F"/>
    <w:rsid w:val="00C82161"/>
    <w:rsid w:val="00C8216E"/>
    <w:rsid w:val="00C82B5A"/>
    <w:rsid w:val="00C82DE2"/>
    <w:rsid w:val="00C82FA1"/>
    <w:rsid w:val="00C831CD"/>
    <w:rsid w:val="00C83424"/>
    <w:rsid w:val="00C83B06"/>
    <w:rsid w:val="00C84F6F"/>
    <w:rsid w:val="00C84FCA"/>
    <w:rsid w:val="00C85042"/>
    <w:rsid w:val="00C85174"/>
    <w:rsid w:val="00C85651"/>
    <w:rsid w:val="00C859E2"/>
    <w:rsid w:val="00C85DA7"/>
    <w:rsid w:val="00C861A1"/>
    <w:rsid w:val="00C86369"/>
    <w:rsid w:val="00C864C1"/>
    <w:rsid w:val="00C86831"/>
    <w:rsid w:val="00C86D4B"/>
    <w:rsid w:val="00C87261"/>
    <w:rsid w:val="00C87420"/>
    <w:rsid w:val="00C87C57"/>
    <w:rsid w:val="00C87CF4"/>
    <w:rsid w:val="00C87D14"/>
    <w:rsid w:val="00C905B8"/>
    <w:rsid w:val="00C905EA"/>
    <w:rsid w:val="00C9145C"/>
    <w:rsid w:val="00C91633"/>
    <w:rsid w:val="00C91855"/>
    <w:rsid w:val="00C919CB"/>
    <w:rsid w:val="00C91A97"/>
    <w:rsid w:val="00C91AAF"/>
    <w:rsid w:val="00C91B4B"/>
    <w:rsid w:val="00C92348"/>
    <w:rsid w:val="00C926A9"/>
    <w:rsid w:val="00C92ABA"/>
    <w:rsid w:val="00C92B22"/>
    <w:rsid w:val="00C92C15"/>
    <w:rsid w:val="00C92E4D"/>
    <w:rsid w:val="00C92F7C"/>
    <w:rsid w:val="00C93DF1"/>
    <w:rsid w:val="00C9415A"/>
    <w:rsid w:val="00C9424C"/>
    <w:rsid w:val="00C94466"/>
    <w:rsid w:val="00C9466E"/>
    <w:rsid w:val="00C94954"/>
    <w:rsid w:val="00C94F7A"/>
    <w:rsid w:val="00C95047"/>
    <w:rsid w:val="00C95630"/>
    <w:rsid w:val="00C95AF9"/>
    <w:rsid w:val="00C95E67"/>
    <w:rsid w:val="00C95EAB"/>
    <w:rsid w:val="00C960D3"/>
    <w:rsid w:val="00C9621C"/>
    <w:rsid w:val="00C9657C"/>
    <w:rsid w:val="00C967B0"/>
    <w:rsid w:val="00C96C7F"/>
    <w:rsid w:val="00C977CC"/>
    <w:rsid w:val="00C978CE"/>
    <w:rsid w:val="00C97B99"/>
    <w:rsid w:val="00CA0429"/>
    <w:rsid w:val="00CA069B"/>
    <w:rsid w:val="00CA0E98"/>
    <w:rsid w:val="00CA0EB9"/>
    <w:rsid w:val="00CA0FDC"/>
    <w:rsid w:val="00CA112D"/>
    <w:rsid w:val="00CA12C7"/>
    <w:rsid w:val="00CA132A"/>
    <w:rsid w:val="00CA139B"/>
    <w:rsid w:val="00CA26B7"/>
    <w:rsid w:val="00CA27A1"/>
    <w:rsid w:val="00CA2864"/>
    <w:rsid w:val="00CA28C7"/>
    <w:rsid w:val="00CA29E3"/>
    <w:rsid w:val="00CA2A00"/>
    <w:rsid w:val="00CA321D"/>
    <w:rsid w:val="00CA33BB"/>
    <w:rsid w:val="00CA3719"/>
    <w:rsid w:val="00CA38A9"/>
    <w:rsid w:val="00CA3C48"/>
    <w:rsid w:val="00CA3F24"/>
    <w:rsid w:val="00CA3FBA"/>
    <w:rsid w:val="00CA3FEC"/>
    <w:rsid w:val="00CA4219"/>
    <w:rsid w:val="00CA45ED"/>
    <w:rsid w:val="00CA4AC4"/>
    <w:rsid w:val="00CA4AE8"/>
    <w:rsid w:val="00CA5458"/>
    <w:rsid w:val="00CA5906"/>
    <w:rsid w:val="00CA5922"/>
    <w:rsid w:val="00CA5B40"/>
    <w:rsid w:val="00CA5C1D"/>
    <w:rsid w:val="00CA638D"/>
    <w:rsid w:val="00CA66ED"/>
    <w:rsid w:val="00CA6730"/>
    <w:rsid w:val="00CA6C63"/>
    <w:rsid w:val="00CA6E2C"/>
    <w:rsid w:val="00CA6F93"/>
    <w:rsid w:val="00CA780E"/>
    <w:rsid w:val="00CA7870"/>
    <w:rsid w:val="00CA79C6"/>
    <w:rsid w:val="00CB004A"/>
    <w:rsid w:val="00CB0298"/>
    <w:rsid w:val="00CB0349"/>
    <w:rsid w:val="00CB0350"/>
    <w:rsid w:val="00CB0392"/>
    <w:rsid w:val="00CB0458"/>
    <w:rsid w:val="00CB0484"/>
    <w:rsid w:val="00CB0529"/>
    <w:rsid w:val="00CB0A46"/>
    <w:rsid w:val="00CB0D43"/>
    <w:rsid w:val="00CB10E6"/>
    <w:rsid w:val="00CB1325"/>
    <w:rsid w:val="00CB1411"/>
    <w:rsid w:val="00CB15F8"/>
    <w:rsid w:val="00CB173D"/>
    <w:rsid w:val="00CB1B69"/>
    <w:rsid w:val="00CB1B70"/>
    <w:rsid w:val="00CB1B9F"/>
    <w:rsid w:val="00CB1DEC"/>
    <w:rsid w:val="00CB22AA"/>
    <w:rsid w:val="00CB2308"/>
    <w:rsid w:val="00CB23D9"/>
    <w:rsid w:val="00CB2912"/>
    <w:rsid w:val="00CB2A96"/>
    <w:rsid w:val="00CB2F38"/>
    <w:rsid w:val="00CB36EA"/>
    <w:rsid w:val="00CB3B2D"/>
    <w:rsid w:val="00CB4150"/>
    <w:rsid w:val="00CB4E59"/>
    <w:rsid w:val="00CB517F"/>
    <w:rsid w:val="00CB54F9"/>
    <w:rsid w:val="00CB5A57"/>
    <w:rsid w:val="00CB5A60"/>
    <w:rsid w:val="00CB5ADA"/>
    <w:rsid w:val="00CB5B0B"/>
    <w:rsid w:val="00CB6106"/>
    <w:rsid w:val="00CB63D2"/>
    <w:rsid w:val="00CB6411"/>
    <w:rsid w:val="00CB6B9E"/>
    <w:rsid w:val="00CB6DA4"/>
    <w:rsid w:val="00CB6ECC"/>
    <w:rsid w:val="00CB7542"/>
    <w:rsid w:val="00CB7B37"/>
    <w:rsid w:val="00CC03DA"/>
    <w:rsid w:val="00CC0499"/>
    <w:rsid w:val="00CC07CB"/>
    <w:rsid w:val="00CC0BE2"/>
    <w:rsid w:val="00CC0D24"/>
    <w:rsid w:val="00CC173D"/>
    <w:rsid w:val="00CC197E"/>
    <w:rsid w:val="00CC1BB9"/>
    <w:rsid w:val="00CC2362"/>
    <w:rsid w:val="00CC240D"/>
    <w:rsid w:val="00CC250D"/>
    <w:rsid w:val="00CC2938"/>
    <w:rsid w:val="00CC2A39"/>
    <w:rsid w:val="00CC2EA7"/>
    <w:rsid w:val="00CC3019"/>
    <w:rsid w:val="00CC389B"/>
    <w:rsid w:val="00CC38DE"/>
    <w:rsid w:val="00CC3A01"/>
    <w:rsid w:val="00CC3A32"/>
    <w:rsid w:val="00CC3B87"/>
    <w:rsid w:val="00CC3EE9"/>
    <w:rsid w:val="00CC4100"/>
    <w:rsid w:val="00CC4352"/>
    <w:rsid w:val="00CC456F"/>
    <w:rsid w:val="00CC4738"/>
    <w:rsid w:val="00CC4BD8"/>
    <w:rsid w:val="00CC4CAF"/>
    <w:rsid w:val="00CC4E71"/>
    <w:rsid w:val="00CC537A"/>
    <w:rsid w:val="00CC55D3"/>
    <w:rsid w:val="00CC5AF3"/>
    <w:rsid w:val="00CC5E04"/>
    <w:rsid w:val="00CC6DD2"/>
    <w:rsid w:val="00CC769A"/>
    <w:rsid w:val="00CC7F3F"/>
    <w:rsid w:val="00CD026D"/>
    <w:rsid w:val="00CD0319"/>
    <w:rsid w:val="00CD0537"/>
    <w:rsid w:val="00CD059D"/>
    <w:rsid w:val="00CD07A2"/>
    <w:rsid w:val="00CD1282"/>
    <w:rsid w:val="00CD20E8"/>
    <w:rsid w:val="00CD24A6"/>
    <w:rsid w:val="00CD2712"/>
    <w:rsid w:val="00CD2DD9"/>
    <w:rsid w:val="00CD32D9"/>
    <w:rsid w:val="00CD34E2"/>
    <w:rsid w:val="00CD357A"/>
    <w:rsid w:val="00CD40E0"/>
    <w:rsid w:val="00CD4541"/>
    <w:rsid w:val="00CD4688"/>
    <w:rsid w:val="00CD472B"/>
    <w:rsid w:val="00CD53DA"/>
    <w:rsid w:val="00CD58A1"/>
    <w:rsid w:val="00CD59F6"/>
    <w:rsid w:val="00CD5B3E"/>
    <w:rsid w:val="00CD5C1B"/>
    <w:rsid w:val="00CD5F81"/>
    <w:rsid w:val="00CD66F1"/>
    <w:rsid w:val="00CD6711"/>
    <w:rsid w:val="00CD6755"/>
    <w:rsid w:val="00CD6A38"/>
    <w:rsid w:val="00CD6F57"/>
    <w:rsid w:val="00CD78D6"/>
    <w:rsid w:val="00CD7AA1"/>
    <w:rsid w:val="00CE0171"/>
    <w:rsid w:val="00CE0247"/>
    <w:rsid w:val="00CE0687"/>
    <w:rsid w:val="00CE075B"/>
    <w:rsid w:val="00CE0D09"/>
    <w:rsid w:val="00CE1537"/>
    <w:rsid w:val="00CE15A9"/>
    <w:rsid w:val="00CE160D"/>
    <w:rsid w:val="00CE16BC"/>
    <w:rsid w:val="00CE188E"/>
    <w:rsid w:val="00CE281E"/>
    <w:rsid w:val="00CE2BCC"/>
    <w:rsid w:val="00CE2F29"/>
    <w:rsid w:val="00CE339E"/>
    <w:rsid w:val="00CE3552"/>
    <w:rsid w:val="00CE3634"/>
    <w:rsid w:val="00CE36BD"/>
    <w:rsid w:val="00CE372B"/>
    <w:rsid w:val="00CE4183"/>
    <w:rsid w:val="00CE480E"/>
    <w:rsid w:val="00CE484D"/>
    <w:rsid w:val="00CE4AFE"/>
    <w:rsid w:val="00CE4BB5"/>
    <w:rsid w:val="00CE506F"/>
    <w:rsid w:val="00CE5084"/>
    <w:rsid w:val="00CE5167"/>
    <w:rsid w:val="00CE5761"/>
    <w:rsid w:val="00CE5771"/>
    <w:rsid w:val="00CE5DD5"/>
    <w:rsid w:val="00CE628C"/>
    <w:rsid w:val="00CE640D"/>
    <w:rsid w:val="00CE67CD"/>
    <w:rsid w:val="00CE6A97"/>
    <w:rsid w:val="00CE6BF0"/>
    <w:rsid w:val="00CE6EC4"/>
    <w:rsid w:val="00CE770D"/>
    <w:rsid w:val="00CE7741"/>
    <w:rsid w:val="00CE79F9"/>
    <w:rsid w:val="00CF0659"/>
    <w:rsid w:val="00CF0931"/>
    <w:rsid w:val="00CF0B0C"/>
    <w:rsid w:val="00CF0F65"/>
    <w:rsid w:val="00CF113F"/>
    <w:rsid w:val="00CF1CBE"/>
    <w:rsid w:val="00CF1F63"/>
    <w:rsid w:val="00CF22B1"/>
    <w:rsid w:val="00CF2815"/>
    <w:rsid w:val="00CF2BCB"/>
    <w:rsid w:val="00CF2C38"/>
    <w:rsid w:val="00CF312F"/>
    <w:rsid w:val="00CF32F3"/>
    <w:rsid w:val="00CF34C3"/>
    <w:rsid w:val="00CF351F"/>
    <w:rsid w:val="00CF3692"/>
    <w:rsid w:val="00CF391E"/>
    <w:rsid w:val="00CF418F"/>
    <w:rsid w:val="00CF450E"/>
    <w:rsid w:val="00CF475B"/>
    <w:rsid w:val="00CF4816"/>
    <w:rsid w:val="00CF51D9"/>
    <w:rsid w:val="00CF53D5"/>
    <w:rsid w:val="00CF5BD5"/>
    <w:rsid w:val="00CF5EC7"/>
    <w:rsid w:val="00CF6734"/>
    <w:rsid w:val="00CF6CB5"/>
    <w:rsid w:val="00CF6F31"/>
    <w:rsid w:val="00CF7121"/>
    <w:rsid w:val="00CF71CB"/>
    <w:rsid w:val="00CF75BC"/>
    <w:rsid w:val="00CF79CA"/>
    <w:rsid w:val="00CF7F65"/>
    <w:rsid w:val="00D000B7"/>
    <w:rsid w:val="00D0039E"/>
    <w:rsid w:val="00D009E1"/>
    <w:rsid w:val="00D00D00"/>
    <w:rsid w:val="00D010A1"/>
    <w:rsid w:val="00D014F6"/>
    <w:rsid w:val="00D0164C"/>
    <w:rsid w:val="00D01694"/>
    <w:rsid w:val="00D017D2"/>
    <w:rsid w:val="00D01B80"/>
    <w:rsid w:val="00D01D16"/>
    <w:rsid w:val="00D023C1"/>
    <w:rsid w:val="00D02402"/>
    <w:rsid w:val="00D02413"/>
    <w:rsid w:val="00D026D1"/>
    <w:rsid w:val="00D02DCF"/>
    <w:rsid w:val="00D02F71"/>
    <w:rsid w:val="00D033D4"/>
    <w:rsid w:val="00D03648"/>
    <w:rsid w:val="00D0366B"/>
    <w:rsid w:val="00D0368B"/>
    <w:rsid w:val="00D0376C"/>
    <w:rsid w:val="00D03D5E"/>
    <w:rsid w:val="00D04045"/>
    <w:rsid w:val="00D05B91"/>
    <w:rsid w:val="00D05C12"/>
    <w:rsid w:val="00D05D1B"/>
    <w:rsid w:val="00D0650B"/>
    <w:rsid w:val="00D065EB"/>
    <w:rsid w:val="00D06746"/>
    <w:rsid w:val="00D07033"/>
    <w:rsid w:val="00D070D7"/>
    <w:rsid w:val="00D079DD"/>
    <w:rsid w:val="00D101AC"/>
    <w:rsid w:val="00D10603"/>
    <w:rsid w:val="00D10784"/>
    <w:rsid w:val="00D10B5F"/>
    <w:rsid w:val="00D10F04"/>
    <w:rsid w:val="00D110BA"/>
    <w:rsid w:val="00D11276"/>
    <w:rsid w:val="00D11553"/>
    <w:rsid w:val="00D1181A"/>
    <w:rsid w:val="00D1186A"/>
    <w:rsid w:val="00D1199A"/>
    <w:rsid w:val="00D119BB"/>
    <w:rsid w:val="00D11A29"/>
    <w:rsid w:val="00D11AD8"/>
    <w:rsid w:val="00D11B39"/>
    <w:rsid w:val="00D121BE"/>
    <w:rsid w:val="00D12885"/>
    <w:rsid w:val="00D12992"/>
    <w:rsid w:val="00D12E63"/>
    <w:rsid w:val="00D12E98"/>
    <w:rsid w:val="00D12F78"/>
    <w:rsid w:val="00D12F91"/>
    <w:rsid w:val="00D13059"/>
    <w:rsid w:val="00D130DD"/>
    <w:rsid w:val="00D13271"/>
    <w:rsid w:val="00D137AB"/>
    <w:rsid w:val="00D13952"/>
    <w:rsid w:val="00D13A3E"/>
    <w:rsid w:val="00D13A3F"/>
    <w:rsid w:val="00D13FE8"/>
    <w:rsid w:val="00D14AB4"/>
    <w:rsid w:val="00D14EBA"/>
    <w:rsid w:val="00D15705"/>
    <w:rsid w:val="00D15832"/>
    <w:rsid w:val="00D158D5"/>
    <w:rsid w:val="00D15AD7"/>
    <w:rsid w:val="00D15CE2"/>
    <w:rsid w:val="00D1625B"/>
    <w:rsid w:val="00D164F8"/>
    <w:rsid w:val="00D16628"/>
    <w:rsid w:val="00D169E6"/>
    <w:rsid w:val="00D16B8A"/>
    <w:rsid w:val="00D16E9D"/>
    <w:rsid w:val="00D16EF1"/>
    <w:rsid w:val="00D17389"/>
    <w:rsid w:val="00D17479"/>
    <w:rsid w:val="00D17C07"/>
    <w:rsid w:val="00D17EC8"/>
    <w:rsid w:val="00D20270"/>
    <w:rsid w:val="00D205AB"/>
    <w:rsid w:val="00D2064A"/>
    <w:rsid w:val="00D207EA"/>
    <w:rsid w:val="00D20D55"/>
    <w:rsid w:val="00D214BA"/>
    <w:rsid w:val="00D216D2"/>
    <w:rsid w:val="00D21E72"/>
    <w:rsid w:val="00D21FAC"/>
    <w:rsid w:val="00D220AE"/>
    <w:rsid w:val="00D22A67"/>
    <w:rsid w:val="00D22AC1"/>
    <w:rsid w:val="00D22C4E"/>
    <w:rsid w:val="00D22E39"/>
    <w:rsid w:val="00D2316A"/>
    <w:rsid w:val="00D237C8"/>
    <w:rsid w:val="00D239C8"/>
    <w:rsid w:val="00D2415A"/>
    <w:rsid w:val="00D2440F"/>
    <w:rsid w:val="00D24998"/>
    <w:rsid w:val="00D24B3B"/>
    <w:rsid w:val="00D2541E"/>
    <w:rsid w:val="00D2546A"/>
    <w:rsid w:val="00D25652"/>
    <w:rsid w:val="00D25807"/>
    <w:rsid w:val="00D25B9B"/>
    <w:rsid w:val="00D25DAF"/>
    <w:rsid w:val="00D25DDD"/>
    <w:rsid w:val="00D26523"/>
    <w:rsid w:val="00D26D0B"/>
    <w:rsid w:val="00D272B6"/>
    <w:rsid w:val="00D27D99"/>
    <w:rsid w:val="00D27E47"/>
    <w:rsid w:val="00D30034"/>
    <w:rsid w:val="00D3042B"/>
    <w:rsid w:val="00D304AE"/>
    <w:rsid w:val="00D30A41"/>
    <w:rsid w:val="00D30A5F"/>
    <w:rsid w:val="00D3116D"/>
    <w:rsid w:val="00D31603"/>
    <w:rsid w:val="00D316AD"/>
    <w:rsid w:val="00D31C77"/>
    <w:rsid w:val="00D31E44"/>
    <w:rsid w:val="00D323D2"/>
    <w:rsid w:val="00D3287D"/>
    <w:rsid w:val="00D329A5"/>
    <w:rsid w:val="00D32B4A"/>
    <w:rsid w:val="00D32DF4"/>
    <w:rsid w:val="00D335FB"/>
    <w:rsid w:val="00D338BA"/>
    <w:rsid w:val="00D33D96"/>
    <w:rsid w:val="00D342F6"/>
    <w:rsid w:val="00D342F8"/>
    <w:rsid w:val="00D3442F"/>
    <w:rsid w:val="00D3455D"/>
    <w:rsid w:val="00D34985"/>
    <w:rsid w:val="00D34BD6"/>
    <w:rsid w:val="00D34BE0"/>
    <w:rsid w:val="00D34E10"/>
    <w:rsid w:val="00D34E3B"/>
    <w:rsid w:val="00D353D5"/>
    <w:rsid w:val="00D35890"/>
    <w:rsid w:val="00D359CC"/>
    <w:rsid w:val="00D35E9C"/>
    <w:rsid w:val="00D35F95"/>
    <w:rsid w:val="00D35FA6"/>
    <w:rsid w:val="00D362AF"/>
    <w:rsid w:val="00D36BDA"/>
    <w:rsid w:val="00D36E78"/>
    <w:rsid w:val="00D37803"/>
    <w:rsid w:val="00D37900"/>
    <w:rsid w:val="00D37AAC"/>
    <w:rsid w:val="00D37D87"/>
    <w:rsid w:val="00D40075"/>
    <w:rsid w:val="00D41030"/>
    <w:rsid w:val="00D41332"/>
    <w:rsid w:val="00D414D8"/>
    <w:rsid w:val="00D415D1"/>
    <w:rsid w:val="00D416AC"/>
    <w:rsid w:val="00D4175D"/>
    <w:rsid w:val="00D41825"/>
    <w:rsid w:val="00D41B26"/>
    <w:rsid w:val="00D41E7F"/>
    <w:rsid w:val="00D427C2"/>
    <w:rsid w:val="00D4283A"/>
    <w:rsid w:val="00D429FD"/>
    <w:rsid w:val="00D42B37"/>
    <w:rsid w:val="00D4349F"/>
    <w:rsid w:val="00D4363F"/>
    <w:rsid w:val="00D43C27"/>
    <w:rsid w:val="00D43E04"/>
    <w:rsid w:val="00D44288"/>
    <w:rsid w:val="00D4463E"/>
    <w:rsid w:val="00D446E1"/>
    <w:rsid w:val="00D4477F"/>
    <w:rsid w:val="00D450CA"/>
    <w:rsid w:val="00D452A2"/>
    <w:rsid w:val="00D452AA"/>
    <w:rsid w:val="00D455A8"/>
    <w:rsid w:val="00D458DD"/>
    <w:rsid w:val="00D460E9"/>
    <w:rsid w:val="00D463A2"/>
    <w:rsid w:val="00D46975"/>
    <w:rsid w:val="00D477BB"/>
    <w:rsid w:val="00D47919"/>
    <w:rsid w:val="00D47960"/>
    <w:rsid w:val="00D47B3C"/>
    <w:rsid w:val="00D47CE6"/>
    <w:rsid w:val="00D47CE7"/>
    <w:rsid w:val="00D47F50"/>
    <w:rsid w:val="00D5006A"/>
    <w:rsid w:val="00D501C8"/>
    <w:rsid w:val="00D50513"/>
    <w:rsid w:val="00D50B71"/>
    <w:rsid w:val="00D50D75"/>
    <w:rsid w:val="00D51402"/>
    <w:rsid w:val="00D51784"/>
    <w:rsid w:val="00D52346"/>
    <w:rsid w:val="00D523B5"/>
    <w:rsid w:val="00D52531"/>
    <w:rsid w:val="00D52D50"/>
    <w:rsid w:val="00D5318F"/>
    <w:rsid w:val="00D53B14"/>
    <w:rsid w:val="00D540EC"/>
    <w:rsid w:val="00D543EE"/>
    <w:rsid w:val="00D543F3"/>
    <w:rsid w:val="00D54444"/>
    <w:rsid w:val="00D546EB"/>
    <w:rsid w:val="00D54B37"/>
    <w:rsid w:val="00D54D24"/>
    <w:rsid w:val="00D54E6F"/>
    <w:rsid w:val="00D54FBE"/>
    <w:rsid w:val="00D54FC0"/>
    <w:rsid w:val="00D552CE"/>
    <w:rsid w:val="00D55946"/>
    <w:rsid w:val="00D55EB1"/>
    <w:rsid w:val="00D56530"/>
    <w:rsid w:val="00D56898"/>
    <w:rsid w:val="00D56A4A"/>
    <w:rsid w:val="00D56CB8"/>
    <w:rsid w:val="00D56D26"/>
    <w:rsid w:val="00D56F30"/>
    <w:rsid w:val="00D57434"/>
    <w:rsid w:val="00D57A3A"/>
    <w:rsid w:val="00D60713"/>
    <w:rsid w:val="00D60972"/>
    <w:rsid w:val="00D60ECE"/>
    <w:rsid w:val="00D60FF4"/>
    <w:rsid w:val="00D6146C"/>
    <w:rsid w:val="00D61948"/>
    <w:rsid w:val="00D621FE"/>
    <w:rsid w:val="00D6270C"/>
    <w:rsid w:val="00D628E1"/>
    <w:rsid w:val="00D631E8"/>
    <w:rsid w:val="00D6379E"/>
    <w:rsid w:val="00D63E8E"/>
    <w:rsid w:val="00D646EC"/>
    <w:rsid w:val="00D6483B"/>
    <w:rsid w:val="00D64B1B"/>
    <w:rsid w:val="00D64B7D"/>
    <w:rsid w:val="00D64DC2"/>
    <w:rsid w:val="00D6529B"/>
    <w:rsid w:val="00D6567F"/>
    <w:rsid w:val="00D6574E"/>
    <w:rsid w:val="00D65A94"/>
    <w:rsid w:val="00D66309"/>
    <w:rsid w:val="00D66C00"/>
    <w:rsid w:val="00D676B2"/>
    <w:rsid w:val="00D67A84"/>
    <w:rsid w:val="00D67C8C"/>
    <w:rsid w:val="00D67D54"/>
    <w:rsid w:val="00D67EA8"/>
    <w:rsid w:val="00D70FE5"/>
    <w:rsid w:val="00D713D6"/>
    <w:rsid w:val="00D71613"/>
    <w:rsid w:val="00D71E81"/>
    <w:rsid w:val="00D728A7"/>
    <w:rsid w:val="00D72C29"/>
    <w:rsid w:val="00D72FD5"/>
    <w:rsid w:val="00D73709"/>
    <w:rsid w:val="00D73994"/>
    <w:rsid w:val="00D74314"/>
    <w:rsid w:val="00D74431"/>
    <w:rsid w:val="00D74FB9"/>
    <w:rsid w:val="00D750EF"/>
    <w:rsid w:val="00D75105"/>
    <w:rsid w:val="00D75531"/>
    <w:rsid w:val="00D75D45"/>
    <w:rsid w:val="00D75FC5"/>
    <w:rsid w:val="00D763B4"/>
    <w:rsid w:val="00D76749"/>
    <w:rsid w:val="00D76804"/>
    <w:rsid w:val="00D76FF2"/>
    <w:rsid w:val="00D7702B"/>
    <w:rsid w:val="00D7728E"/>
    <w:rsid w:val="00D7732F"/>
    <w:rsid w:val="00D773A3"/>
    <w:rsid w:val="00D77C19"/>
    <w:rsid w:val="00D77CB4"/>
    <w:rsid w:val="00D77DDD"/>
    <w:rsid w:val="00D77E72"/>
    <w:rsid w:val="00D77FBD"/>
    <w:rsid w:val="00D805A5"/>
    <w:rsid w:val="00D807D4"/>
    <w:rsid w:val="00D80871"/>
    <w:rsid w:val="00D809A2"/>
    <w:rsid w:val="00D80B64"/>
    <w:rsid w:val="00D80D23"/>
    <w:rsid w:val="00D80F68"/>
    <w:rsid w:val="00D8163D"/>
    <w:rsid w:val="00D819FC"/>
    <w:rsid w:val="00D82015"/>
    <w:rsid w:val="00D821AE"/>
    <w:rsid w:val="00D8259C"/>
    <w:rsid w:val="00D827CE"/>
    <w:rsid w:val="00D8286D"/>
    <w:rsid w:val="00D82923"/>
    <w:rsid w:val="00D82B09"/>
    <w:rsid w:val="00D83587"/>
    <w:rsid w:val="00D8360B"/>
    <w:rsid w:val="00D8372F"/>
    <w:rsid w:val="00D83848"/>
    <w:rsid w:val="00D83B4F"/>
    <w:rsid w:val="00D83E22"/>
    <w:rsid w:val="00D841E2"/>
    <w:rsid w:val="00D84368"/>
    <w:rsid w:val="00D847B0"/>
    <w:rsid w:val="00D84C60"/>
    <w:rsid w:val="00D84D16"/>
    <w:rsid w:val="00D84D3C"/>
    <w:rsid w:val="00D8504E"/>
    <w:rsid w:val="00D85232"/>
    <w:rsid w:val="00D85335"/>
    <w:rsid w:val="00D85428"/>
    <w:rsid w:val="00D855BB"/>
    <w:rsid w:val="00D859A8"/>
    <w:rsid w:val="00D85DED"/>
    <w:rsid w:val="00D85F69"/>
    <w:rsid w:val="00D85F96"/>
    <w:rsid w:val="00D8630A"/>
    <w:rsid w:val="00D86722"/>
    <w:rsid w:val="00D86A95"/>
    <w:rsid w:val="00D86B92"/>
    <w:rsid w:val="00D86D55"/>
    <w:rsid w:val="00D86F9C"/>
    <w:rsid w:val="00D86FDF"/>
    <w:rsid w:val="00D8719F"/>
    <w:rsid w:val="00D8720D"/>
    <w:rsid w:val="00D87974"/>
    <w:rsid w:val="00D90356"/>
    <w:rsid w:val="00D904F1"/>
    <w:rsid w:val="00D905D1"/>
    <w:rsid w:val="00D906E8"/>
    <w:rsid w:val="00D90947"/>
    <w:rsid w:val="00D90D6F"/>
    <w:rsid w:val="00D915A1"/>
    <w:rsid w:val="00D91FC5"/>
    <w:rsid w:val="00D9261E"/>
    <w:rsid w:val="00D92A01"/>
    <w:rsid w:val="00D92A61"/>
    <w:rsid w:val="00D92BC2"/>
    <w:rsid w:val="00D92D40"/>
    <w:rsid w:val="00D92E63"/>
    <w:rsid w:val="00D9357A"/>
    <w:rsid w:val="00D93BF2"/>
    <w:rsid w:val="00D93F15"/>
    <w:rsid w:val="00D940E0"/>
    <w:rsid w:val="00D94673"/>
    <w:rsid w:val="00D94797"/>
    <w:rsid w:val="00D94B0D"/>
    <w:rsid w:val="00D94DD5"/>
    <w:rsid w:val="00D94E2C"/>
    <w:rsid w:val="00D95FE1"/>
    <w:rsid w:val="00D963D8"/>
    <w:rsid w:val="00D963FA"/>
    <w:rsid w:val="00D96AE5"/>
    <w:rsid w:val="00D96B21"/>
    <w:rsid w:val="00D96E45"/>
    <w:rsid w:val="00D96F80"/>
    <w:rsid w:val="00D97639"/>
    <w:rsid w:val="00D9767A"/>
    <w:rsid w:val="00D976F8"/>
    <w:rsid w:val="00D97938"/>
    <w:rsid w:val="00D97E6A"/>
    <w:rsid w:val="00D97FD4"/>
    <w:rsid w:val="00DA06C0"/>
    <w:rsid w:val="00DA0A43"/>
    <w:rsid w:val="00DA0C78"/>
    <w:rsid w:val="00DA136B"/>
    <w:rsid w:val="00DA1638"/>
    <w:rsid w:val="00DA194D"/>
    <w:rsid w:val="00DA1BC1"/>
    <w:rsid w:val="00DA21D4"/>
    <w:rsid w:val="00DA245B"/>
    <w:rsid w:val="00DA253E"/>
    <w:rsid w:val="00DA266A"/>
    <w:rsid w:val="00DA2920"/>
    <w:rsid w:val="00DA2EC3"/>
    <w:rsid w:val="00DA30AE"/>
    <w:rsid w:val="00DA33D3"/>
    <w:rsid w:val="00DA34A2"/>
    <w:rsid w:val="00DA3558"/>
    <w:rsid w:val="00DA387E"/>
    <w:rsid w:val="00DA389F"/>
    <w:rsid w:val="00DA3A05"/>
    <w:rsid w:val="00DA3A0D"/>
    <w:rsid w:val="00DA3DBB"/>
    <w:rsid w:val="00DA3FCB"/>
    <w:rsid w:val="00DA4189"/>
    <w:rsid w:val="00DA440C"/>
    <w:rsid w:val="00DA486A"/>
    <w:rsid w:val="00DA4AA0"/>
    <w:rsid w:val="00DA4B28"/>
    <w:rsid w:val="00DA50D1"/>
    <w:rsid w:val="00DA5C71"/>
    <w:rsid w:val="00DA5DBA"/>
    <w:rsid w:val="00DA685A"/>
    <w:rsid w:val="00DA6BCB"/>
    <w:rsid w:val="00DA6C80"/>
    <w:rsid w:val="00DA6E38"/>
    <w:rsid w:val="00DA6F0B"/>
    <w:rsid w:val="00DA7031"/>
    <w:rsid w:val="00DA72B1"/>
    <w:rsid w:val="00DA75B2"/>
    <w:rsid w:val="00DA7B4D"/>
    <w:rsid w:val="00DA7E19"/>
    <w:rsid w:val="00DA7E44"/>
    <w:rsid w:val="00DB04CE"/>
    <w:rsid w:val="00DB0E9B"/>
    <w:rsid w:val="00DB1026"/>
    <w:rsid w:val="00DB1526"/>
    <w:rsid w:val="00DB19F9"/>
    <w:rsid w:val="00DB1B13"/>
    <w:rsid w:val="00DB2476"/>
    <w:rsid w:val="00DB25FC"/>
    <w:rsid w:val="00DB2FA4"/>
    <w:rsid w:val="00DB3A3C"/>
    <w:rsid w:val="00DB3AD5"/>
    <w:rsid w:val="00DB3E05"/>
    <w:rsid w:val="00DB415E"/>
    <w:rsid w:val="00DB44FB"/>
    <w:rsid w:val="00DB458B"/>
    <w:rsid w:val="00DB4807"/>
    <w:rsid w:val="00DB5417"/>
    <w:rsid w:val="00DB5568"/>
    <w:rsid w:val="00DB5ECE"/>
    <w:rsid w:val="00DB60F5"/>
    <w:rsid w:val="00DB6473"/>
    <w:rsid w:val="00DB69AD"/>
    <w:rsid w:val="00DB69CA"/>
    <w:rsid w:val="00DB72B7"/>
    <w:rsid w:val="00DB72F8"/>
    <w:rsid w:val="00DB734B"/>
    <w:rsid w:val="00DB7CA7"/>
    <w:rsid w:val="00DB7E62"/>
    <w:rsid w:val="00DC0499"/>
    <w:rsid w:val="00DC0C41"/>
    <w:rsid w:val="00DC11D0"/>
    <w:rsid w:val="00DC1287"/>
    <w:rsid w:val="00DC12B4"/>
    <w:rsid w:val="00DC13A0"/>
    <w:rsid w:val="00DC154E"/>
    <w:rsid w:val="00DC18F0"/>
    <w:rsid w:val="00DC1C48"/>
    <w:rsid w:val="00DC1FDB"/>
    <w:rsid w:val="00DC20DE"/>
    <w:rsid w:val="00DC23D5"/>
    <w:rsid w:val="00DC23F1"/>
    <w:rsid w:val="00DC250D"/>
    <w:rsid w:val="00DC256F"/>
    <w:rsid w:val="00DC26E5"/>
    <w:rsid w:val="00DC2748"/>
    <w:rsid w:val="00DC295C"/>
    <w:rsid w:val="00DC2A9A"/>
    <w:rsid w:val="00DC2BC1"/>
    <w:rsid w:val="00DC2DF8"/>
    <w:rsid w:val="00DC2EA1"/>
    <w:rsid w:val="00DC2FC0"/>
    <w:rsid w:val="00DC32D2"/>
    <w:rsid w:val="00DC3529"/>
    <w:rsid w:val="00DC3BFD"/>
    <w:rsid w:val="00DC4045"/>
    <w:rsid w:val="00DC4532"/>
    <w:rsid w:val="00DC4CE7"/>
    <w:rsid w:val="00DC4D2D"/>
    <w:rsid w:val="00DC50D6"/>
    <w:rsid w:val="00DC522D"/>
    <w:rsid w:val="00DC5677"/>
    <w:rsid w:val="00DC568A"/>
    <w:rsid w:val="00DC58F5"/>
    <w:rsid w:val="00DC5A8F"/>
    <w:rsid w:val="00DC5BAE"/>
    <w:rsid w:val="00DC64CA"/>
    <w:rsid w:val="00DC65B7"/>
    <w:rsid w:val="00DC66DC"/>
    <w:rsid w:val="00DC6BDB"/>
    <w:rsid w:val="00DC6E7E"/>
    <w:rsid w:val="00DC7171"/>
    <w:rsid w:val="00DC726B"/>
    <w:rsid w:val="00DC7686"/>
    <w:rsid w:val="00DC76E2"/>
    <w:rsid w:val="00DC7A3D"/>
    <w:rsid w:val="00DC7AC9"/>
    <w:rsid w:val="00DD034C"/>
    <w:rsid w:val="00DD0359"/>
    <w:rsid w:val="00DD04ED"/>
    <w:rsid w:val="00DD0B37"/>
    <w:rsid w:val="00DD0DF9"/>
    <w:rsid w:val="00DD0F49"/>
    <w:rsid w:val="00DD1247"/>
    <w:rsid w:val="00DD1795"/>
    <w:rsid w:val="00DD19EA"/>
    <w:rsid w:val="00DD1A14"/>
    <w:rsid w:val="00DD1ABC"/>
    <w:rsid w:val="00DD1AE2"/>
    <w:rsid w:val="00DD2252"/>
    <w:rsid w:val="00DD2637"/>
    <w:rsid w:val="00DD2AF9"/>
    <w:rsid w:val="00DD32BB"/>
    <w:rsid w:val="00DD3811"/>
    <w:rsid w:val="00DD3859"/>
    <w:rsid w:val="00DD4145"/>
    <w:rsid w:val="00DD415D"/>
    <w:rsid w:val="00DD45A4"/>
    <w:rsid w:val="00DD4695"/>
    <w:rsid w:val="00DD508A"/>
    <w:rsid w:val="00DD5591"/>
    <w:rsid w:val="00DD5673"/>
    <w:rsid w:val="00DD67CD"/>
    <w:rsid w:val="00DD6C5E"/>
    <w:rsid w:val="00DD7758"/>
    <w:rsid w:val="00DD7959"/>
    <w:rsid w:val="00DE03AB"/>
    <w:rsid w:val="00DE05CA"/>
    <w:rsid w:val="00DE0D31"/>
    <w:rsid w:val="00DE1315"/>
    <w:rsid w:val="00DE186D"/>
    <w:rsid w:val="00DE1A60"/>
    <w:rsid w:val="00DE1B99"/>
    <w:rsid w:val="00DE1C39"/>
    <w:rsid w:val="00DE2220"/>
    <w:rsid w:val="00DE23B8"/>
    <w:rsid w:val="00DE2615"/>
    <w:rsid w:val="00DE2718"/>
    <w:rsid w:val="00DE2E36"/>
    <w:rsid w:val="00DE31FF"/>
    <w:rsid w:val="00DE36F4"/>
    <w:rsid w:val="00DE36FB"/>
    <w:rsid w:val="00DE41D4"/>
    <w:rsid w:val="00DE43CA"/>
    <w:rsid w:val="00DE456E"/>
    <w:rsid w:val="00DE4595"/>
    <w:rsid w:val="00DE48BF"/>
    <w:rsid w:val="00DE4A9A"/>
    <w:rsid w:val="00DE4D48"/>
    <w:rsid w:val="00DE4F9F"/>
    <w:rsid w:val="00DE5511"/>
    <w:rsid w:val="00DE56F1"/>
    <w:rsid w:val="00DE59E2"/>
    <w:rsid w:val="00DE67DE"/>
    <w:rsid w:val="00DE688A"/>
    <w:rsid w:val="00DE69F8"/>
    <w:rsid w:val="00DE6AEF"/>
    <w:rsid w:val="00DE6E6A"/>
    <w:rsid w:val="00DE6EE2"/>
    <w:rsid w:val="00DE71B5"/>
    <w:rsid w:val="00DE764F"/>
    <w:rsid w:val="00DE7898"/>
    <w:rsid w:val="00DE7949"/>
    <w:rsid w:val="00DE7AD7"/>
    <w:rsid w:val="00DF01ED"/>
    <w:rsid w:val="00DF08A7"/>
    <w:rsid w:val="00DF08AE"/>
    <w:rsid w:val="00DF099B"/>
    <w:rsid w:val="00DF0C61"/>
    <w:rsid w:val="00DF0FB7"/>
    <w:rsid w:val="00DF0FDC"/>
    <w:rsid w:val="00DF10D1"/>
    <w:rsid w:val="00DF11A7"/>
    <w:rsid w:val="00DF129D"/>
    <w:rsid w:val="00DF17FD"/>
    <w:rsid w:val="00DF1BDE"/>
    <w:rsid w:val="00DF2272"/>
    <w:rsid w:val="00DF288C"/>
    <w:rsid w:val="00DF316C"/>
    <w:rsid w:val="00DF3253"/>
    <w:rsid w:val="00DF32FD"/>
    <w:rsid w:val="00DF34F0"/>
    <w:rsid w:val="00DF34F9"/>
    <w:rsid w:val="00DF3960"/>
    <w:rsid w:val="00DF3BFB"/>
    <w:rsid w:val="00DF3E1D"/>
    <w:rsid w:val="00DF4079"/>
    <w:rsid w:val="00DF4789"/>
    <w:rsid w:val="00DF4EFF"/>
    <w:rsid w:val="00DF5425"/>
    <w:rsid w:val="00DF548D"/>
    <w:rsid w:val="00DF5AAB"/>
    <w:rsid w:val="00DF5DBE"/>
    <w:rsid w:val="00DF5FA0"/>
    <w:rsid w:val="00DF6011"/>
    <w:rsid w:val="00DF64BD"/>
    <w:rsid w:val="00DF659F"/>
    <w:rsid w:val="00DF6DDF"/>
    <w:rsid w:val="00DF73D8"/>
    <w:rsid w:val="00DF77A6"/>
    <w:rsid w:val="00DF7BE2"/>
    <w:rsid w:val="00DF7EA9"/>
    <w:rsid w:val="00DF7FB1"/>
    <w:rsid w:val="00E00680"/>
    <w:rsid w:val="00E006FD"/>
    <w:rsid w:val="00E009A3"/>
    <w:rsid w:val="00E00A04"/>
    <w:rsid w:val="00E014D5"/>
    <w:rsid w:val="00E01851"/>
    <w:rsid w:val="00E01A85"/>
    <w:rsid w:val="00E01DEB"/>
    <w:rsid w:val="00E021C6"/>
    <w:rsid w:val="00E021CB"/>
    <w:rsid w:val="00E02768"/>
    <w:rsid w:val="00E029A8"/>
    <w:rsid w:val="00E02B0B"/>
    <w:rsid w:val="00E02CCC"/>
    <w:rsid w:val="00E02DD6"/>
    <w:rsid w:val="00E02EE6"/>
    <w:rsid w:val="00E034C2"/>
    <w:rsid w:val="00E039F7"/>
    <w:rsid w:val="00E03C3D"/>
    <w:rsid w:val="00E03DDC"/>
    <w:rsid w:val="00E0403C"/>
    <w:rsid w:val="00E041AE"/>
    <w:rsid w:val="00E046ED"/>
    <w:rsid w:val="00E04B5F"/>
    <w:rsid w:val="00E04E4A"/>
    <w:rsid w:val="00E04E61"/>
    <w:rsid w:val="00E04EA0"/>
    <w:rsid w:val="00E050E2"/>
    <w:rsid w:val="00E0592B"/>
    <w:rsid w:val="00E05A0E"/>
    <w:rsid w:val="00E05D53"/>
    <w:rsid w:val="00E06296"/>
    <w:rsid w:val="00E062CA"/>
    <w:rsid w:val="00E064F1"/>
    <w:rsid w:val="00E0698A"/>
    <w:rsid w:val="00E06FB5"/>
    <w:rsid w:val="00E0738E"/>
    <w:rsid w:val="00E07828"/>
    <w:rsid w:val="00E07953"/>
    <w:rsid w:val="00E07DF3"/>
    <w:rsid w:val="00E07F0E"/>
    <w:rsid w:val="00E101D4"/>
    <w:rsid w:val="00E1032A"/>
    <w:rsid w:val="00E1052D"/>
    <w:rsid w:val="00E10691"/>
    <w:rsid w:val="00E1087D"/>
    <w:rsid w:val="00E10BC3"/>
    <w:rsid w:val="00E10EC8"/>
    <w:rsid w:val="00E10F37"/>
    <w:rsid w:val="00E10FE6"/>
    <w:rsid w:val="00E11246"/>
    <w:rsid w:val="00E11511"/>
    <w:rsid w:val="00E1244B"/>
    <w:rsid w:val="00E126F8"/>
    <w:rsid w:val="00E12A96"/>
    <w:rsid w:val="00E131BC"/>
    <w:rsid w:val="00E133F4"/>
    <w:rsid w:val="00E1345B"/>
    <w:rsid w:val="00E13BA3"/>
    <w:rsid w:val="00E13C58"/>
    <w:rsid w:val="00E13D63"/>
    <w:rsid w:val="00E1446C"/>
    <w:rsid w:val="00E1455F"/>
    <w:rsid w:val="00E145C6"/>
    <w:rsid w:val="00E148F0"/>
    <w:rsid w:val="00E15178"/>
    <w:rsid w:val="00E1561D"/>
    <w:rsid w:val="00E15889"/>
    <w:rsid w:val="00E15AA6"/>
    <w:rsid w:val="00E15C2E"/>
    <w:rsid w:val="00E15FAD"/>
    <w:rsid w:val="00E162A8"/>
    <w:rsid w:val="00E16A25"/>
    <w:rsid w:val="00E17E6A"/>
    <w:rsid w:val="00E2046F"/>
    <w:rsid w:val="00E2077D"/>
    <w:rsid w:val="00E20A44"/>
    <w:rsid w:val="00E20CC6"/>
    <w:rsid w:val="00E20E52"/>
    <w:rsid w:val="00E20E7D"/>
    <w:rsid w:val="00E20F89"/>
    <w:rsid w:val="00E213F6"/>
    <w:rsid w:val="00E21454"/>
    <w:rsid w:val="00E21A5D"/>
    <w:rsid w:val="00E21C17"/>
    <w:rsid w:val="00E21FD4"/>
    <w:rsid w:val="00E2206D"/>
    <w:rsid w:val="00E2280C"/>
    <w:rsid w:val="00E22B97"/>
    <w:rsid w:val="00E22DCD"/>
    <w:rsid w:val="00E22E41"/>
    <w:rsid w:val="00E22FB5"/>
    <w:rsid w:val="00E23269"/>
    <w:rsid w:val="00E23529"/>
    <w:rsid w:val="00E23BA2"/>
    <w:rsid w:val="00E23CA7"/>
    <w:rsid w:val="00E23D1C"/>
    <w:rsid w:val="00E23D4B"/>
    <w:rsid w:val="00E23D5B"/>
    <w:rsid w:val="00E23DD5"/>
    <w:rsid w:val="00E242B7"/>
    <w:rsid w:val="00E24D85"/>
    <w:rsid w:val="00E24D89"/>
    <w:rsid w:val="00E24E25"/>
    <w:rsid w:val="00E24F64"/>
    <w:rsid w:val="00E24FBE"/>
    <w:rsid w:val="00E24FFB"/>
    <w:rsid w:val="00E25122"/>
    <w:rsid w:val="00E254BB"/>
    <w:rsid w:val="00E2585D"/>
    <w:rsid w:val="00E25A2C"/>
    <w:rsid w:val="00E25F28"/>
    <w:rsid w:val="00E25F9F"/>
    <w:rsid w:val="00E26295"/>
    <w:rsid w:val="00E262D0"/>
    <w:rsid w:val="00E2645D"/>
    <w:rsid w:val="00E26B81"/>
    <w:rsid w:val="00E26BD7"/>
    <w:rsid w:val="00E27100"/>
    <w:rsid w:val="00E27208"/>
    <w:rsid w:val="00E27CC7"/>
    <w:rsid w:val="00E3113E"/>
    <w:rsid w:val="00E31285"/>
    <w:rsid w:val="00E3196E"/>
    <w:rsid w:val="00E319AB"/>
    <w:rsid w:val="00E31ED6"/>
    <w:rsid w:val="00E31F27"/>
    <w:rsid w:val="00E325AA"/>
    <w:rsid w:val="00E32639"/>
    <w:rsid w:val="00E3393F"/>
    <w:rsid w:val="00E33BF8"/>
    <w:rsid w:val="00E33F10"/>
    <w:rsid w:val="00E34380"/>
    <w:rsid w:val="00E34FFA"/>
    <w:rsid w:val="00E35179"/>
    <w:rsid w:val="00E353C8"/>
    <w:rsid w:val="00E3556F"/>
    <w:rsid w:val="00E35807"/>
    <w:rsid w:val="00E35E50"/>
    <w:rsid w:val="00E35FC6"/>
    <w:rsid w:val="00E35FFF"/>
    <w:rsid w:val="00E360D8"/>
    <w:rsid w:val="00E366EA"/>
    <w:rsid w:val="00E36854"/>
    <w:rsid w:val="00E3689A"/>
    <w:rsid w:val="00E36B3A"/>
    <w:rsid w:val="00E36DB3"/>
    <w:rsid w:val="00E36F5B"/>
    <w:rsid w:val="00E36FD9"/>
    <w:rsid w:val="00E373AA"/>
    <w:rsid w:val="00E3744D"/>
    <w:rsid w:val="00E37CC7"/>
    <w:rsid w:val="00E37E01"/>
    <w:rsid w:val="00E40013"/>
    <w:rsid w:val="00E4007D"/>
    <w:rsid w:val="00E400CB"/>
    <w:rsid w:val="00E401AB"/>
    <w:rsid w:val="00E40381"/>
    <w:rsid w:val="00E40466"/>
    <w:rsid w:val="00E404E4"/>
    <w:rsid w:val="00E411B7"/>
    <w:rsid w:val="00E41FC1"/>
    <w:rsid w:val="00E42236"/>
    <w:rsid w:val="00E42496"/>
    <w:rsid w:val="00E42F43"/>
    <w:rsid w:val="00E432CC"/>
    <w:rsid w:val="00E43642"/>
    <w:rsid w:val="00E436FC"/>
    <w:rsid w:val="00E438BF"/>
    <w:rsid w:val="00E4399B"/>
    <w:rsid w:val="00E43AA8"/>
    <w:rsid w:val="00E43AB8"/>
    <w:rsid w:val="00E446E2"/>
    <w:rsid w:val="00E4475F"/>
    <w:rsid w:val="00E44B94"/>
    <w:rsid w:val="00E454CA"/>
    <w:rsid w:val="00E457B9"/>
    <w:rsid w:val="00E45A15"/>
    <w:rsid w:val="00E45E79"/>
    <w:rsid w:val="00E45F55"/>
    <w:rsid w:val="00E461E0"/>
    <w:rsid w:val="00E4638B"/>
    <w:rsid w:val="00E4646F"/>
    <w:rsid w:val="00E46505"/>
    <w:rsid w:val="00E46546"/>
    <w:rsid w:val="00E46817"/>
    <w:rsid w:val="00E46E02"/>
    <w:rsid w:val="00E46E7A"/>
    <w:rsid w:val="00E46FA3"/>
    <w:rsid w:val="00E478A4"/>
    <w:rsid w:val="00E47981"/>
    <w:rsid w:val="00E50261"/>
    <w:rsid w:val="00E5054F"/>
    <w:rsid w:val="00E506B1"/>
    <w:rsid w:val="00E50B34"/>
    <w:rsid w:val="00E51044"/>
    <w:rsid w:val="00E51118"/>
    <w:rsid w:val="00E5128E"/>
    <w:rsid w:val="00E515A4"/>
    <w:rsid w:val="00E51A06"/>
    <w:rsid w:val="00E52245"/>
    <w:rsid w:val="00E522BA"/>
    <w:rsid w:val="00E524B9"/>
    <w:rsid w:val="00E52E85"/>
    <w:rsid w:val="00E52F3F"/>
    <w:rsid w:val="00E534F3"/>
    <w:rsid w:val="00E53588"/>
    <w:rsid w:val="00E53617"/>
    <w:rsid w:val="00E53B75"/>
    <w:rsid w:val="00E542A2"/>
    <w:rsid w:val="00E547A3"/>
    <w:rsid w:val="00E54F7A"/>
    <w:rsid w:val="00E5512C"/>
    <w:rsid w:val="00E55520"/>
    <w:rsid w:val="00E555AB"/>
    <w:rsid w:val="00E5565F"/>
    <w:rsid w:val="00E55762"/>
    <w:rsid w:val="00E557B4"/>
    <w:rsid w:val="00E55A52"/>
    <w:rsid w:val="00E55DC9"/>
    <w:rsid w:val="00E56078"/>
    <w:rsid w:val="00E56348"/>
    <w:rsid w:val="00E5644B"/>
    <w:rsid w:val="00E566D5"/>
    <w:rsid w:val="00E568E6"/>
    <w:rsid w:val="00E56AA0"/>
    <w:rsid w:val="00E56E88"/>
    <w:rsid w:val="00E57127"/>
    <w:rsid w:val="00E57261"/>
    <w:rsid w:val="00E5738A"/>
    <w:rsid w:val="00E57582"/>
    <w:rsid w:val="00E578CF"/>
    <w:rsid w:val="00E57C6B"/>
    <w:rsid w:val="00E60F1F"/>
    <w:rsid w:val="00E60FC5"/>
    <w:rsid w:val="00E60FCA"/>
    <w:rsid w:val="00E60FDA"/>
    <w:rsid w:val="00E611EA"/>
    <w:rsid w:val="00E6124B"/>
    <w:rsid w:val="00E613C5"/>
    <w:rsid w:val="00E6175D"/>
    <w:rsid w:val="00E61EAD"/>
    <w:rsid w:val="00E62912"/>
    <w:rsid w:val="00E62BCF"/>
    <w:rsid w:val="00E630DB"/>
    <w:rsid w:val="00E6316C"/>
    <w:rsid w:val="00E6372B"/>
    <w:rsid w:val="00E6392B"/>
    <w:rsid w:val="00E63FF8"/>
    <w:rsid w:val="00E6415D"/>
    <w:rsid w:val="00E641F7"/>
    <w:rsid w:val="00E644C7"/>
    <w:rsid w:val="00E645B3"/>
    <w:rsid w:val="00E64B97"/>
    <w:rsid w:val="00E657A8"/>
    <w:rsid w:val="00E65C41"/>
    <w:rsid w:val="00E65CE9"/>
    <w:rsid w:val="00E66332"/>
    <w:rsid w:val="00E668B6"/>
    <w:rsid w:val="00E66D18"/>
    <w:rsid w:val="00E66FC8"/>
    <w:rsid w:val="00E671F0"/>
    <w:rsid w:val="00E673B2"/>
    <w:rsid w:val="00E67ADC"/>
    <w:rsid w:val="00E67C94"/>
    <w:rsid w:val="00E705D9"/>
    <w:rsid w:val="00E706F2"/>
    <w:rsid w:val="00E70917"/>
    <w:rsid w:val="00E70E16"/>
    <w:rsid w:val="00E713B1"/>
    <w:rsid w:val="00E715F9"/>
    <w:rsid w:val="00E717AB"/>
    <w:rsid w:val="00E719F8"/>
    <w:rsid w:val="00E71A09"/>
    <w:rsid w:val="00E71B2F"/>
    <w:rsid w:val="00E71F03"/>
    <w:rsid w:val="00E71F50"/>
    <w:rsid w:val="00E72084"/>
    <w:rsid w:val="00E72372"/>
    <w:rsid w:val="00E725A1"/>
    <w:rsid w:val="00E725C3"/>
    <w:rsid w:val="00E72787"/>
    <w:rsid w:val="00E72E99"/>
    <w:rsid w:val="00E734A2"/>
    <w:rsid w:val="00E73747"/>
    <w:rsid w:val="00E7382A"/>
    <w:rsid w:val="00E738A7"/>
    <w:rsid w:val="00E73E42"/>
    <w:rsid w:val="00E73FC6"/>
    <w:rsid w:val="00E749F7"/>
    <w:rsid w:val="00E74BD7"/>
    <w:rsid w:val="00E7552B"/>
    <w:rsid w:val="00E75E44"/>
    <w:rsid w:val="00E75F26"/>
    <w:rsid w:val="00E75FDA"/>
    <w:rsid w:val="00E766C9"/>
    <w:rsid w:val="00E769AC"/>
    <w:rsid w:val="00E76B2E"/>
    <w:rsid w:val="00E7730B"/>
    <w:rsid w:val="00E774F0"/>
    <w:rsid w:val="00E77574"/>
    <w:rsid w:val="00E775CC"/>
    <w:rsid w:val="00E77864"/>
    <w:rsid w:val="00E809E9"/>
    <w:rsid w:val="00E80BF0"/>
    <w:rsid w:val="00E8215D"/>
    <w:rsid w:val="00E82958"/>
    <w:rsid w:val="00E82C17"/>
    <w:rsid w:val="00E82C7F"/>
    <w:rsid w:val="00E83684"/>
    <w:rsid w:val="00E8374B"/>
    <w:rsid w:val="00E83EC8"/>
    <w:rsid w:val="00E8413A"/>
    <w:rsid w:val="00E84415"/>
    <w:rsid w:val="00E851BC"/>
    <w:rsid w:val="00E853D5"/>
    <w:rsid w:val="00E857A8"/>
    <w:rsid w:val="00E857B5"/>
    <w:rsid w:val="00E85A08"/>
    <w:rsid w:val="00E85AC7"/>
    <w:rsid w:val="00E85D1B"/>
    <w:rsid w:val="00E85DDF"/>
    <w:rsid w:val="00E8612D"/>
    <w:rsid w:val="00E86964"/>
    <w:rsid w:val="00E8731C"/>
    <w:rsid w:val="00E874D7"/>
    <w:rsid w:val="00E8782B"/>
    <w:rsid w:val="00E8784D"/>
    <w:rsid w:val="00E878FA"/>
    <w:rsid w:val="00E879A0"/>
    <w:rsid w:val="00E87A86"/>
    <w:rsid w:val="00E87DA2"/>
    <w:rsid w:val="00E9021C"/>
    <w:rsid w:val="00E907A6"/>
    <w:rsid w:val="00E90BBF"/>
    <w:rsid w:val="00E90CBC"/>
    <w:rsid w:val="00E91218"/>
    <w:rsid w:val="00E914D6"/>
    <w:rsid w:val="00E915CF"/>
    <w:rsid w:val="00E9170A"/>
    <w:rsid w:val="00E91733"/>
    <w:rsid w:val="00E91A54"/>
    <w:rsid w:val="00E91AC4"/>
    <w:rsid w:val="00E91B3D"/>
    <w:rsid w:val="00E91F14"/>
    <w:rsid w:val="00E920BE"/>
    <w:rsid w:val="00E92389"/>
    <w:rsid w:val="00E9255D"/>
    <w:rsid w:val="00E92EA2"/>
    <w:rsid w:val="00E92EF9"/>
    <w:rsid w:val="00E937E8"/>
    <w:rsid w:val="00E93B54"/>
    <w:rsid w:val="00E9495A"/>
    <w:rsid w:val="00E94AF4"/>
    <w:rsid w:val="00E94E71"/>
    <w:rsid w:val="00E94F42"/>
    <w:rsid w:val="00E957DA"/>
    <w:rsid w:val="00E95824"/>
    <w:rsid w:val="00E958BC"/>
    <w:rsid w:val="00E95A19"/>
    <w:rsid w:val="00E95C07"/>
    <w:rsid w:val="00E95C20"/>
    <w:rsid w:val="00E96745"/>
    <w:rsid w:val="00E96CF1"/>
    <w:rsid w:val="00E96ECD"/>
    <w:rsid w:val="00E972FF"/>
    <w:rsid w:val="00E97663"/>
    <w:rsid w:val="00E978D1"/>
    <w:rsid w:val="00E97DF1"/>
    <w:rsid w:val="00EA0206"/>
    <w:rsid w:val="00EA048C"/>
    <w:rsid w:val="00EA0AFC"/>
    <w:rsid w:val="00EA1354"/>
    <w:rsid w:val="00EA16DA"/>
    <w:rsid w:val="00EA1AFB"/>
    <w:rsid w:val="00EA1D82"/>
    <w:rsid w:val="00EA22EF"/>
    <w:rsid w:val="00EA251A"/>
    <w:rsid w:val="00EA27E8"/>
    <w:rsid w:val="00EA2C81"/>
    <w:rsid w:val="00EA3125"/>
    <w:rsid w:val="00EA3ACA"/>
    <w:rsid w:val="00EA3FB0"/>
    <w:rsid w:val="00EA4288"/>
    <w:rsid w:val="00EA43C6"/>
    <w:rsid w:val="00EA4D07"/>
    <w:rsid w:val="00EA502D"/>
    <w:rsid w:val="00EA5066"/>
    <w:rsid w:val="00EA52CF"/>
    <w:rsid w:val="00EA5337"/>
    <w:rsid w:val="00EA5719"/>
    <w:rsid w:val="00EA5745"/>
    <w:rsid w:val="00EA5EA2"/>
    <w:rsid w:val="00EA626A"/>
    <w:rsid w:val="00EA65DA"/>
    <w:rsid w:val="00EA65E4"/>
    <w:rsid w:val="00EA67C2"/>
    <w:rsid w:val="00EA68A8"/>
    <w:rsid w:val="00EA6C26"/>
    <w:rsid w:val="00EA6CCA"/>
    <w:rsid w:val="00EA704F"/>
    <w:rsid w:val="00EA7156"/>
    <w:rsid w:val="00EA72B2"/>
    <w:rsid w:val="00EB0028"/>
    <w:rsid w:val="00EB00AA"/>
    <w:rsid w:val="00EB04ED"/>
    <w:rsid w:val="00EB0663"/>
    <w:rsid w:val="00EB0D63"/>
    <w:rsid w:val="00EB106F"/>
    <w:rsid w:val="00EB114E"/>
    <w:rsid w:val="00EB13FD"/>
    <w:rsid w:val="00EB1705"/>
    <w:rsid w:val="00EB18B0"/>
    <w:rsid w:val="00EB2388"/>
    <w:rsid w:val="00EB246E"/>
    <w:rsid w:val="00EB256A"/>
    <w:rsid w:val="00EB2804"/>
    <w:rsid w:val="00EB2F56"/>
    <w:rsid w:val="00EB31C3"/>
    <w:rsid w:val="00EB34CF"/>
    <w:rsid w:val="00EB3E5D"/>
    <w:rsid w:val="00EB3E76"/>
    <w:rsid w:val="00EB3EAF"/>
    <w:rsid w:val="00EB424B"/>
    <w:rsid w:val="00EB46FD"/>
    <w:rsid w:val="00EB4824"/>
    <w:rsid w:val="00EB4D36"/>
    <w:rsid w:val="00EB4D7B"/>
    <w:rsid w:val="00EB4D92"/>
    <w:rsid w:val="00EB4F4A"/>
    <w:rsid w:val="00EB52D4"/>
    <w:rsid w:val="00EB5950"/>
    <w:rsid w:val="00EB5AB9"/>
    <w:rsid w:val="00EB6004"/>
    <w:rsid w:val="00EB640F"/>
    <w:rsid w:val="00EB64B2"/>
    <w:rsid w:val="00EB64C3"/>
    <w:rsid w:val="00EB6699"/>
    <w:rsid w:val="00EB6990"/>
    <w:rsid w:val="00EB6B6A"/>
    <w:rsid w:val="00EB6C91"/>
    <w:rsid w:val="00EB6DC6"/>
    <w:rsid w:val="00EB6E8D"/>
    <w:rsid w:val="00EB703F"/>
    <w:rsid w:val="00EB712E"/>
    <w:rsid w:val="00EB7C53"/>
    <w:rsid w:val="00EB7E07"/>
    <w:rsid w:val="00EC0367"/>
    <w:rsid w:val="00EC0847"/>
    <w:rsid w:val="00EC08D2"/>
    <w:rsid w:val="00EC0AE4"/>
    <w:rsid w:val="00EC0CFD"/>
    <w:rsid w:val="00EC110F"/>
    <w:rsid w:val="00EC131D"/>
    <w:rsid w:val="00EC1344"/>
    <w:rsid w:val="00EC1EBA"/>
    <w:rsid w:val="00EC21D5"/>
    <w:rsid w:val="00EC2400"/>
    <w:rsid w:val="00EC2818"/>
    <w:rsid w:val="00EC2AD1"/>
    <w:rsid w:val="00EC2C78"/>
    <w:rsid w:val="00EC2D5C"/>
    <w:rsid w:val="00EC2EB8"/>
    <w:rsid w:val="00EC2F85"/>
    <w:rsid w:val="00EC3383"/>
    <w:rsid w:val="00EC38F1"/>
    <w:rsid w:val="00EC3939"/>
    <w:rsid w:val="00EC3DB9"/>
    <w:rsid w:val="00EC4B27"/>
    <w:rsid w:val="00EC4C62"/>
    <w:rsid w:val="00EC4FEB"/>
    <w:rsid w:val="00EC5125"/>
    <w:rsid w:val="00EC56D9"/>
    <w:rsid w:val="00EC6395"/>
    <w:rsid w:val="00EC64CE"/>
    <w:rsid w:val="00EC6FC4"/>
    <w:rsid w:val="00EC7006"/>
    <w:rsid w:val="00EC761B"/>
    <w:rsid w:val="00EC7843"/>
    <w:rsid w:val="00EC7DC7"/>
    <w:rsid w:val="00ED008C"/>
    <w:rsid w:val="00ED00D9"/>
    <w:rsid w:val="00ED02F9"/>
    <w:rsid w:val="00ED046C"/>
    <w:rsid w:val="00ED07EA"/>
    <w:rsid w:val="00ED0D42"/>
    <w:rsid w:val="00ED1037"/>
    <w:rsid w:val="00ED1B83"/>
    <w:rsid w:val="00ED1BC8"/>
    <w:rsid w:val="00ED1E64"/>
    <w:rsid w:val="00ED1ED2"/>
    <w:rsid w:val="00ED22B4"/>
    <w:rsid w:val="00ED2382"/>
    <w:rsid w:val="00ED25F3"/>
    <w:rsid w:val="00ED27F2"/>
    <w:rsid w:val="00ED2AA3"/>
    <w:rsid w:val="00ED2E68"/>
    <w:rsid w:val="00ED3663"/>
    <w:rsid w:val="00ED3744"/>
    <w:rsid w:val="00ED3D68"/>
    <w:rsid w:val="00ED4519"/>
    <w:rsid w:val="00ED5332"/>
    <w:rsid w:val="00ED5567"/>
    <w:rsid w:val="00ED596E"/>
    <w:rsid w:val="00ED59B2"/>
    <w:rsid w:val="00ED59F3"/>
    <w:rsid w:val="00ED5AFC"/>
    <w:rsid w:val="00ED6255"/>
    <w:rsid w:val="00ED66BA"/>
    <w:rsid w:val="00ED67AD"/>
    <w:rsid w:val="00ED6AE7"/>
    <w:rsid w:val="00ED6BE6"/>
    <w:rsid w:val="00ED705F"/>
    <w:rsid w:val="00ED7307"/>
    <w:rsid w:val="00ED784C"/>
    <w:rsid w:val="00ED786B"/>
    <w:rsid w:val="00EE0717"/>
    <w:rsid w:val="00EE072A"/>
    <w:rsid w:val="00EE0740"/>
    <w:rsid w:val="00EE0A4E"/>
    <w:rsid w:val="00EE15CC"/>
    <w:rsid w:val="00EE16A5"/>
    <w:rsid w:val="00EE1800"/>
    <w:rsid w:val="00EE189F"/>
    <w:rsid w:val="00EE1C69"/>
    <w:rsid w:val="00EE1D72"/>
    <w:rsid w:val="00EE1E27"/>
    <w:rsid w:val="00EE211F"/>
    <w:rsid w:val="00EE291C"/>
    <w:rsid w:val="00EE2E09"/>
    <w:rsid w:val="00EE2ED3"/>
    <w:rsid w:val="00EE35F1"/>
    <w:rsid w:val="00EE3859"/>
    <w:rsid w:val="00EE3B60"/>
    <w:rsid w:val="00EE404C"/>
    <w:rsid w:val="00EE46AD"/>
    <w:rsid w:val="00EE4DFA"/>
    <w:rsid w:val="00EE4EAF"/>
    <w:rsid w:val="00EE5055"/>
    <w:rsid w:val="00EE519F"/>
    <w:rsid w:val="00EE5225"/>
    <w:rsid w:val="00EE5893"/>
    <w:rsid w:val="00EE5F97"/>
    <w:rsid w:val="00EE6025"/>
    <w:rsid w:val="00EE6A51"/>
    <w:rsid w:val="00EE6B1B"/>
    <w:rsid w:val="00EE6FC8"/>
    <w:rsid w:val="00EE72FB"/>
    <w:rsid w:val="00EE774C"/>
    <w:rsid w:val="00EE7759"/>
    <w:rsid w:val="00EE776C"/>
    <w:rsid w:val="00EE78BA"/>
    <w:rsid w:val="00EE7A43"/>
    <w:rsid w:val="00EE7CB8"/>
    <w:rsid w:val="00EF03B0"/>
    <w:rsid w:val="00EF08EB"/>
    <w:rsid w:val="00EF09A1"/>
    <w:rsid w:val="00EF0C5C"/>
    <w:rsid w:val="00EF11BC"/>
    <w:rsid w:val="00EF14D7"/>
    <w:rsid w:val="00EF1E0C"/>
    <w:rsid w:val="00EF2ABC"/>
    <w:rsid w:val="00EF2C02"/>
    <w:rsid w:val="00EF2D5E"/>
    <w:rsid w:val="00EF2E4A"/>
    <w:rsid w:val="00EF31AE"/>
    <w:rsid w:val="00EF343A"/>
    <w:rsid w:val="00EF38FB"/>
    <w:rsid w:val="00EF394F"/>
    <w:rsid w:val="00EF3CA6"/>
    <w:rsid w:val="00EF3E27"/>
    <w:rsid w:val="00EF3E83"/>
    <w:rsid w:val="00EF3EEB"/>
    <w:rsid w:val="00EF449B"/>
    <w:rsid w:val="00EF4754"/>
    <w:rsid w:val="00EF47B8"/>
    <w:rsid w:val="00EF48AC"/>
    <w:rsid w:val="00EF4DAD"/>
    <w:rsid w:val="00EF4E25"/>
    <w:rsid w:val="00EF50F2"/>
    <w:rsid w:val="00EF51DA"/>
    <w:rsid w:val="00EF576A"/>
    <w:rsid w:val="00EF58B6"/>
    <w:rsid w:val="00EF5F40"/>
    <w:rsid w:val="00EF61A1"/>
    <w:rsid w:val="00EF6393"/>
    <w:rsid w:val="00EF6D16"/>
    <w:rsid w:val="00EF702A"/>
    <w:rsid w:val="00EF7186"/>
    <w:rsid w:val="00EF7D0D"/>
    <w:rsid w:val="00EF7FDA"/>
    <w:rsid w:val="00F00457"/>
    <w:rsid w:val="00F008C0"/>
    <w:rsid w:val="00F00BCE"/>
    <w:rsid w:val="00F00FC6"/>
    <w:rsid w:val="00F01174"/>
    <w:rsid w:val="00F01698"/>
    <w:rsid w:val="00F016F5"/>
    <w:rsid w:val="00F01810"/>
    <w:rsid w:val="00F018F3"/>
    <w:rsid w:val="00F01DE4"/>
    <w:rsid w:val="00F01E33"/>
    <w:rsid w:val="00F02B85"/>
    <w:rsid w:val="00F02CB9"/>
    <w:rsid w:val="00F02E2D"/>
    <w:rsid w:val="00F02E7C"/>
    <w:rsid w:val="00F03051"/>
    <w:rsid w:val="00F033CF"/>
    <w:rsid w:val="00F043F5"/>
    <w:rsid w:val="00F04479"/>
    <w:rsid w:val="00F045C2"/>
    <w:rsid w:val="00F045F5"/>
    <w:rsid w:val="00F046A1"/>
    <w:rsid w:val="00F04F05"/>
    <w:rsid w:val="00F05045"/>
    <w:rsid w:val="00F05577"/>
    <w:rsid w:val="00F05972"/>
    <w:rsid w:val="00F05AAF"/>
    <w:rsid w:val="00F05BCD"/>
    <w:rsid w:val="00F061A5"/>
    <w:rsid w:val="00F065B8"/>
    <w:rsid w:val="00F06E6F"/>
    <w:rsid w:val="00F06FAD"/>
    <w:rsid w:val="00F0762C"/>
    <w:rsid w:val="00F07851"/>
    <w:rsid w:val="00F079F8"/>
    <w:rsid w:val="00F07B3F"/>
    <w:rsid w:val="00F103F0"/>
    <w:rsid w:val="00F10866"/>
    <w:rsid w:val="00F10BFD"/>
    <w:rsid w:val="00F11126"/>
    <w:rsid w:val="00F118F8"/>
    <w:rsid w:val="00F119DA"/>
    <w:rsid w:val="00F11DAC"/>
    <w:rsid w:val="00F1203E"/>
    <w:rsid w:val="00F123D3"/>
    <w:rsid w:val="00F12855"/>
    <w:rsid w:val="00F13328"/>
    <w:rsid w:val="00F1368D"/>
    <w:rsid w:val="00F13B61"/>
    <w:rsid w:val="00F13EE4"/>
    <w:rsid w:val="00F145A4"/>
    <w:rsid w:val="00F14A21"/>
    <w:rsid w:val="00F14EF5"/>
    <w:rsid w:val="00F15794"/>
    <w:rsid w:val="00F15E4B"/>
    <w:rsid w:val="00F16451"/>
    <w:rsid w:val="00F16812"/>
    <w:rsid w:val="00F16DE9"/>
    <w:rsid w:val="00F16FD1"/>
    <w:rsid w:val="00F17406"/>
    <w:rsid w:val="00F17654"/>
    <w:rsid w:val="00F20501"/>
    <w:rsid w:val="00F2068A"/>
    <w:rsid w:val="00F20D1C"/>
    <w:rsid w:val="00F20DDD"/>
    <w:rsid w:val="00F20E6D"/>
    <w:rsid w:val="00F2144F"/>
    <w:rsid w:val="00F214D5"/>
    <w:rsid w:val="00F215A4"/>
    <w:rsid w:val="00F21616"/>
    <w:rsid w:val="00F2165D"/>
    <w:rsid w:val="00F216A7"/>
    <w:rsid w:val="00F217D5"/>
    <w:rsid w:val="00F21806"/>
    <w:rsid w:val="00F22760"/>
    <w:rsid w:val="00F22A20"/>
    <w:rsid w:val="00F22A98"/>
    <w:rsid w:val="00F23272"/>
    <w:rsid w:val="00F23725"/>
    <w:rsid w:val="00F237BA"/>
    <w:rsid w:val="00F23AAF"/>
    <w:rsid w:val="00F23EB0"/>
    <w:rsid w:val="00F244EF"/>
    <w:rsid w:val="00F24590"/>
    <w:rsid w:val="00F246CF"/>
    <w:rsid w:val="00F24D59"/>
    <w:rsid w:val="00F251C5"/>
    <w:rsid w:val="00F25948"/>
    <w:rsid w:val="00F25C58"/>
    <w:rsid w:val="00F26D8B"/>
    <w:rsid w:val="00F27086"/>
    <w:rsid w:val="00F276E0"/>
    <w:rsid w:val="00F27D51"/>
    <w:rsid w:val="00F27E09"/>
    <w:rsid w:val="00F3001B"/>
    <w:rsid w:val="00F30393"/>
    <w:rsid w:val="00F303F1"/>
    <w:rsid w:val="00F307B7"/>
    <w:rsid w:val="00F30BED"/>
    <w:rsid w:val="00F30F0B"/>
    <w:rsid w:val="00F32096"/>
    <w:rsid w:val="00F323E4"/>
    <w:rsid w:val="00F3259A"/>
    <w:rsid w:val="00F330DC"/>
    <w:rsid w:val="00F33627"/>
    <w:rsid w:val="00F33AB1"/>
    <w:rsid w:val="00F34968"/>
    <w:rsid w:val="00F34B79"/>
    <w:rsid w:val="00F34BCC"/>
    <w:rsid w:val="00F34C5A"/>
    <w:rsid w:val="00F34D1D"/>
    <w:rsid w:val="00F34E30"/>
    <w:rsid w:val="00F351A8"/>
    <w:rsid w:val="00F35A83"/>
    <w:rsid w:val="00F35C90"/>
    <w:rsid w:val="00F35D37"/>
    <w:rsid w:val="00F36BE7"/>
    <w:rsid w:val="00F36C61"/>
    <w:rsid w:val="00F3729D"/>
    <w:rsid w:val="00F37455"/>
    <w:rsid w:val="00F379FF"/>
    <w:rsid w:val="00F4075F"/>
    <w:rsid w:val="00F40AFD"/>
    <w:rsid w:val="00F40CA0"/>
    <w:rsid w:val="00F40CDC"/>
    <w:rsid w:val="00F41003"/>
    <w:rsid w:val="00F4143B"/>
    <w:rsid w:val="00F415A5"/>
    <w:rsid w:val="00F41792"/>
    <w:rsid w:val="00F41855"/>
    <w:rsid w:val="00F41938"/>
    <w:rsid w:val="00F419C2"/>
    <w:rsid w:val="00F41B5E"/>
    <w:rsid w:val="00F42B4A"/>
    <w:rsid w:val="00F432CC"/>
    <w:rsid w:val="00F436ED"/>
    <w:rsid w:val="00F437E4"/>
    <w:rsid w:val="00F43966"/>
    <w:rsid w:val="00F439AB"/>
    <w:rsid w:val="00F43E16"/>
    <w:rsid w:val="00F4413D"/>
    <w:rsid w:val="00F44160"/>
    <w:rsid w:val="00F447DA"/>
    <w:rsid w:val="00F44DA8"/>
    <w:rsid w:val="00F44DF8"/>
    <w:rsid w:val="00F452B6"/>
    <w:rsid w:val="00F4550F"/>
    <w:rsid w:val="00F455FC"/>
    <w:rsid w:val="00F45915"/>
    <w:rsid w:val="00F45B2F"/>
    <w:rsid w:val="00F45D39"/>
    <w:rsid w:val="00F462B3"/>
    <w:rsid w:val="00F47206"/>
    <w:rsid w:val="00F47911"/>
    <w:rsid w:val="00F479ED"/>
    <w:rsid w:val="00F47F41"/>
    <w:rsid w:val="00F50337"/>
    <w:rsid w:val="00F5079C"/>
    <w:rsid w:val="00F50A23"/>
    <w:rsid w:val="00F50E50"/>
    <w:rsid w:val="00F51077"/>
    <w:rsid w:val="00F510F5"/>
    <w:rsid w:val="00F5122D"/>
    <w:rsid w:val="00F512F9"/>
    <w:rsid w:val="00F5132D"/>
    <w:rsid w:val="00F51391"/>
    <w:rsid w:val="00F5141E"/>
    <w:rsid w:val="00F5148F"/>
    <w:rsid w:val="00F514CD"/>
    <w:rsid w:val="00F51C0B"/>
    <w:rsid w:val="00F527AE"/>
    <w:rsid w:val="00F53120"/>
    <w:rsid w:val="00F53154"/>
    <w:rsid w:val="00F53189"/>
    <w:rsid w:val="00F537C5"/>
    <w:rsid w:val="00F53B06"/>
    <w:rsid w:val="00F53B54"/>
    <w:rsid w:val="00F53B8E"/>
    <w:rsid w:val="00F53C4D"/>
    <w:rsid w:val="00F53D16"/>
    <w:rsid w:val="00F546FF"/>
    <w:rsid w:val="00F54BA3"/>
    <w:rsid w:val="00F55206"/>
    <w:rsid w:val="00F552C8"/>
    <w:rsid w:val="00F5541F"/>
    <w:rsid w:val="00F55ADC"/>
    <w:rsid w:val="00F55BD0"/>
    <w:rsid w:val="00F55DB3"/>
    <w:rsid w:val="00F55ECA"/>
    <w:rsid w:val="00F56186"/>
    <w:rsid w:val="00F5648A"/>
    <w:rsid w:val="00F564EC"/>
    <w:rsid w:val="00F5676C"/>
    <w:rsid w:val="00F56B2B"/>
    <w:rsid w:val="00F56F9F"/>
    <w:rsid w:val="00F5732B"/>
    <w:rsid w:val="00F576A5"/>
    <w:rsid w:val="00F576CE"/>
    <w:rsid w:val="00F5793E"/>
    <w:rsid w:val="00F603D9"/>
    <w:rsid w:val="00F609EF"/>
    <w:rsid w:val="00F60B01"/>
    <w:rsid w:val="00F610B2"/>
    <w:rsid w:val="00F6119F"/>
    <w:rsid w:val="00F61505"/>
    <w:rsid w:val="00F617C1"/>
    <w:rsid w:val="00F61E9A"/>
    <w:rsid w:val="00F622BB"/>
    <w:rsid w:val="00F62652"/>
    <w:rsid w:val="00F62C7A"/>
    <w:rsid w:val="00F631BF"/>
    <w:rsid w:val="00F63311"/>
    <w:rsid w:val="00F63957"/>
    <w:rsid w:val="00F63C56"/>
    <w:rsid w:val="00F63D9E"/>
    <w:rsid w:val="00F63F7F"/>
    <w:rsid w:val="00F6402D"/>
    <w:rsid w:val="00F64BBA"/>
    <w:rsid w:val="00F6531E"/>
    <w:rsid w:val="00F65531"/>
    <w:rsid w:val="00F65639"/>
    <w:rsid w:val="00F6589F"/>
    <w:rsid w:val="00F659E5"/>
    <w:rsid w:val="00F65AA3"/>
    <w:rsid w:val="00F65BAD"/>
    <w:rsid w:val="00F65DB0"/>
    <w:rsid w:val="00F665F3"/>
    <w:rsid w:val="00F667BF"/>
    <w:rsid w:val="00F66971"/>
    <w:rsid w:val="00F671DF"/>
    <w:rsid w:val="00F6739C"/>
    <w:rsid w:val="00F67494"/>
    <w:rsid w:val="00F6750E"/>
    <w:rsid w:val="00F67D0C"/>
    <w:rsid w:val="00F67F7E"/>
    <w:rsid w:val="00F67FF1"/>
    <w:rsid w:val="00F70142"/>
    <w:rsid w:val="00F70153"/>
    <w:rsid w:val="00F70235"/>
    <w:rsid w:val="00F7039D"/>
    <w:rsid w:val="00F7066D"/>
    <w:rsid w:val="00F70EB0"/>
    <w:rsid w:val="00F70F5B"/>
    <w:rsid w:val="00F71045"/>
    <w:rsid w:val="00F7104D"/>
    <w:rsid w:val="00F71589"/>
    <w:rsid w:val="00F715F9"/>
    <w:rsid w:val="00F71999"/>
    <w:rsid w:val="00F71BF4"/>
    <w:rsid w:val="00F720BD"/>
    <w:rsid w:val="00F72104"/>
    <w:rsid w:val="00F723EE"/>
    <w:rsid w:val="00F72D33"/>
    <w:rsid w:val="00F7357B"/>
    <w:rsid w:val="00F735A5"/>
    <w:rsid w:val="00F7373B"/>
    <w:rsid w:val="00F73904"/>
    <w:rsid w:val="00F73D30"/>
    <w:rsid w:val="00F73ED4"/>
    <w:rsid w:val="00F74759"/>
    <w:rsid w:val="00F74ABD"/>
    <w:rsid w:val="00F74E11"/>
    <w:rsid w:val="00F74EE8"/>
    <w:rsid w:val="00F754CC"/>
    <w:rsid w:val="00F75D9D"/>
    <w:rsid w:val="00F75F9D"/>
    <w:rsid w:val="00F76576"/>
    <w:rsid w:val="00F766EE"/>
    <w:rsid w:val="00F77136"/>
    <w:rsid w:val="00F77F05"/>
    <w:rsid w:val="00F77F90"/>
    <w:rsid w:val="00F80194"/>
    <w:rsid w:val="00F8040D"/>
    <w:rsid w:val="00F809C5"/>
    <w:rsid w:val="00F80C1D"/>
    <w:rsid w:val="00F80FF0"/>
    <w:rsid w:val="00F814FB"/>
    <w:rsid w:val="00F81C58"/>
    <w:rsid w:val="00F82488"/>
    <w:rsid w:val="00F825AB"/>
    <w:rsid w:val="00F825F7"/>
    <w:rsid w:val="00F82A4B"/>
    <w:rsid w:val="00F82B93"/>
    <w:rsid w:val="00F82BFC"/>
    <w:rsid w:val="00F82F86"/>
    <w:rsid w:val="00F83DA6"/>
    <w:rsid w:val="00F83F58"/>
    <w:rsid w:val="00F84155"/>
    <w:rsid w:val="00F842EE"/>
    <w:rsid w:val="00F84697"/>
    <w:rsid w:val="00F84720"/>
    <w:rsid w:val="00F84A79"/>
    <w:rsid w:val="00F84D87"/>
    <w:rsid w:val="00F85148"/>
    <w:rsid w:val="00F85194"/>
    <w:rsid w:val="00F852C6"/>
    <w:rsid w:val="00F85AFA"/>
    <w:rsid w:val="00F85E0C"/>
    <w:rsid w:val="00F86240"/>
    <w:rsid w:val="00F863FA"/>
    <w:rsid w:val="00F8666A"/>
    <w:rsid w:val="00F8680E"/>
    <w:rsid w:val="00F86898"/>
    <w:rsid w:val="00F869AE"/>
    <w:rsid w:val="00F86C59"/>
    <w:rsid w:val="00F86FD1"/>
    <w:rsid w:val="00F871E5"/>
    <w:rsid w:val="00F87304"/>
    <w:rsid w:val="00F874F3"/>
    <w:rsid w:val="00F87CFD"/>
    <w:rsid w:val="00F87EFE"/>
    <w:rsid w:val="00F90208"/>
    <w:rsid w:val="00F90516"/>
    <w:rsid w:val="00F90E6D"/>
    <w:rsid w:val="00F91583"/>
    <w:rsid w:val="00F91901"/>
    <w:rsid w:val="00F919D9"/>
    <w:rsid w:val="00F91CC3"/>
    <w:rsid w:val="00F91D48"/>
    <w:rsid w:val="00F925CB"/>
    <w:rsid w:val="00F9299E"/>
    <w:rsid w:val="00F929C7"/>
    <w:rsid w:val="00F92C00"/>
    <w:rsid w:val="00F93AD5"/>
    <w:rsid w:val="00F93EAC"/>
    <w:rsid w:val="00F94023"/>
    <w:rsid w:val="00F9432A"/>
    <w:rsid w:val="00F9464D"/>
    <w:rsid w:val="00F948CF"/>
    <w:rsid w:val="00F94B4A"/>
    <w:rsid w:val="00F94BB4"/>
    <w:rsid w:val="00F94C25"/>
    <w:rsid w:val="00F95299"/>
    <w:rsid w:val="00F954C2"/>
    <w:rsid w:val="00F960BE"/>
    <w:rsid w:val="00F96168"/>
    <w:rsid w:val="00F961A2"/>
    <w:rsid w:val="00F9620D"/>
    <w:rsid w:val="00F9664D"/>
    <w:rsid w:val="00F96C94"/>
    <w:rsid w:val="00F96DEF"/>
    <w:rsid w:val="00F96E9D"/>
    <w:rsid w:val="00F9708B"/>
    <w:rsid w:val="00F9791F"/>
    <w:rsid w:val="00F97A3E"/>
    <w:rsid w:val="00F97C5E"/>
    <w:rsid w:val="00FA032A"/>
    <w:rsid w:val="00FA0CB5"/>
    <w:rsid w:val="00FA0EC7"/>
    <w:rsid w:val="00FA1082"/>
    <w:rsid w:val="00FA10A9"/>
    <w:rsid w:val="00FA119F"/>
    <w:rsid w:val="00FA152B"/>
    <w:rsid w:val="00FA1924"/>
    <w:rsid w:val="00FA1E60"/>
    <w:rsid w:val="00FA2A84"/>
    <w:rsid w:val="00FA2BD0"/>
    <w:rsid w:val="00FA338A"/>
    <w:rsid w:val="00FA37C2"/>
    <w:rsid w:val="00FA3A31"/>
    <w:rsid w:val="00FA3A6C"/>
    <w:rsid w:val="00FA3BCB"/>
    <w:rsid w:val="00FA4103"/>
    <w:rsid w:val="00FA41D2"/>
    <w:rsid w:val="00FA4250"/>
    <w:rsid w:val="00FA4339"/>
    <w:rsid w:val="00FA4D96"/>
    <w:rsid w:val="00FA4DE3"/>
    <w:rsid w:val="00FA53D9"/>
    <w:rsid w:val="00FA5B85"/>
    <w:rsid w:val="00FA5F0A"/>
    <w:rsid w:val="00FA603B"/>
    <w:rsid w:val="00FA6418"/>
    <w:rsid w:val="00FA660C"/>
    <w:rsid w:val="00FA6E4E"/>
    <w:rsid w:val="00FA702E"/>
    <w:rsid w:val="00FA7579"/>
    <w:rsid w:val="00FA7599"/>
    <w:rsid w:val="00FA772A"/>
    <w:rsid w:val="00FA77DA"/>
    <w:rsid w:val="00FA7938"/>
    <w:rsid w:val="00FA7C4F"/>
    <w:rsid w:val="00FA7CEF"/>
    <w:rsid w:val="00FB0805"/>
    <w:rsid w:val="00FB0E73"/>
    <w:rsid w:val="00FB0F1B"/>
    <w:rsid w:val="00FB1BD6"/>
    <w:rsid w:val="00FB1CA5"/>
    <w:rsid w:val="00FB1D40"/>
    <w:rsid w:val="00FB213E"/>
    <w:rsid w:val="00FB2BA4"/>
    <w:rsid w:val="00FB2F82"/>
    <w:rsid w:val="00FB2FB7"/>
    <w:rsid w:val="00FB3046"/>
    <w:rsid w:val="00FB3088"/>
    <w:rsid w:val="00FB3295"/>
    <w:rsid w:val="00FB36BB"/>
    <w:rsid w:val="00FB3776"/>
    <w:rsid w:val="00FB39EC"/>
    <w:rsid w:val="00FB3B93"/>
    <w:rsid w:val="00FB3E76"/>
    <w:rsid w:val="00FB4478"/>
    <w:rsid w:val="00FB4B1B"/>
    <w:rsid w:val="00FB4B52"/>
    <w:rsid w:val="00FB51B5"/>
    <w:rsid w:val="00FB523A"/>
    <w:rsid w:val="00FB5332"/>
    <w:rsid w:val="00FB591D"/>
    <w:rsid w:val="00FB5C63"/>
    <w:rsid w:val="00FB606B"/>
    <w:rsid w:val="00FB63B1"/>
    <w:rsid w:val="00FB666C"/>
    <w:rsid w:val="00FB6DDD"/>
    <w:rsid w:val="00FB77F1"/>
    <w:rsid w:val="00FB78C7"/>
    <w:rsid w:val="00FB7BCF"/>
    <w:rsid w:val="00FB7CBC"/>
    <w:rsid w:val="00FB7E7B"/>
    <w:rsid w:val="00FC00E8"/>
    <w:rsid w:val="00FC03E3"/>
    <w:rsid w:val="00FC0B0D"/>
    <w:rsid w:val="00FC0D1B"/>
    <w:rsid w:val="00FC107D"/>
    <w:rsid w:val="00FC14E8"/>
    <w:rsid w:val="00FC1654"/>
    <w:rsid w:val="00FC167F"/>
    <w:rsid w:val="00FC1AAF"/>
    <w:rsid w:val="00FC1D41"/>
    <w:rsid w:val="00FC1F7C"/>
    <w:rsid w:val="00FC2A39"/>
    <w:rsid w:val="00FC2A73"/>
    <w:rsid w:val="00FC31B4"/>
    <w:rsid w:val="00FC3361"/>
    <w:rsid w:val="00FC336D"/>
    <w:rsid w:val="00FC3648"/>
    <w:rsid w:val="00FC37AE"/>
    <w:rsid w:val="00FC38C1"/>
    <w:rsid w:val="00FC3B24"/>
    <w:rsid w:val="00FC3B2C"/>
    <w:rsid w:val="00FC3B9A"/>
    <w:rsid w:val="00FC3E51"/>
    <w:rsid w:val="00FC43E8"/>
    <w:rsid w:val="00FC4887"/>
    <w:rsid w:val="00FC4B63"/>
    <w:rsid w:val="00FC4CD4"/>
    <w:rsid w:val="00FC4D36"/>
    <w:rsid w:val="00FC4DE2"/>
    <w:rsid w:val="00FC51EE"/>
    <w:rsid w:val="00FC5695"/>
    <w:rsid w:val="00FC56A4"/>
    <w:rsid w:val="00FC5E5F"/>
    <w:rsid w:val="00FC6072"/>
    <w:rsid w:val="00FC61F5"/>
    <w:rsid w:val="00FC61F8"/>
    <w:rsid w:val="00FC62D2"/>
    <w:rsid w:val="00FC6360"/>
    <w:rsid w:val="00FC65F6"/>
    <w:rsid w:val="00FC662A"/>
    <w:rsid w:val="00FC693E"/>
    <w:rsid w:val="00FC69E4"/>
    <w:rsid w:val="00FC6AFC"/>
    <w:rsid w:val="00FC6C4F"/>
    <w:rsid w:val="00FC6EC5"/>
    <w:rsid w:val="00FC6ED2"/>
    <w:rsid w:val="00FC6FB8"/>
    <w:rsid w:val="00FC738D"/>
    <w:rsid w:val="00FC73D2"/>
    <w:rsid w:val="00FC741A"/>
    <w:rsid w:val="00FC75E3"/>
    <w:rsid w:val="00FC7B00"/>
    <w:rsid w:val="00FC7B50"/>
    <w:rsid w:val="00FC7E50"/>
    <w:rsid w:val="00FD00D1"/>
    <w:rsid w:val="00FD052A"/>
    <w:rsid w:val="00FD060B"/>
    <w:rsid w:val="00FD08C2"/>
    <w:rsid w:val="00FD0CF7"/>
    <w:rsid w:val="00FD0F27"/>
    <w:rsid w:val="00FD10C2"/>
    <w:rsid w:val="00FD1576"/>
    <w:rsid w:val="00FD16E0"/>
    <w:rsid w:val="00FD1A56"/>
    <w:rsid w:val="00FD1AAC"/>
    <w:rsid w:val="00FD1BCE"/>
    <w:rsid w:val="00FD1E86"/>
    <w:rsid w:val="00FD267E"/>
    <w:rsid w:val="00FD2D66"/>
    <w:rsid w:val="00FD2EF9"/>
    <w:rsid w:val="00FD2F58"/>
    <w:rsid w:val="00FD328A"/>
    <w:rsid w:val="00FD332D"/>
    <w:rsid w:val="00FD3BAD"/>
    <w:rsid w:val="00FD3BBB"/>
    <w:rsid w:val="00FD3E57"/>
    <w:rsid w:val="00FD3F07"/>
    <w:rsid w:val="00FD4156"/>
    <w:rsid w:val="00FD4182"/>
    <w:rsid w:val="00FD46BD"/>
    <w:rsid w:val="00FD4ED0"/>
    <w:rsid w:val="00FD50CD"/>
    <w:rsid w:val="00FD5551"/>
    <w:rsid w:val="00FD59F9"/>
    <w:rsid w:val="00FD5D98"/>
    <w:rsid w:val="00FD5F93"/>
    <w:rsid w:val="00FD641F"/>
    <w:rsid w:val="00FD6BEA"/>
    <w:rsid w:val="00FD6CB5"/>
    <w:rsid w:val="00FD6D84"/>
    <w:rsid w:val="00FD74DA"/>
    <w:rsid w:val="00FD7D09"/>
    <w:rsid w:val="00FD7D0D"/>
    <w:rsid w:val="00FD7EEA"/>
    <w:rsid w:val="00FE02C1"/>
    <w:rsid w:val="00FE098B"/>
    <w:rsid w:val="00FE1E6E"/>
    <w:rsid w:val="00FE2A72"/>
    <w:rsid w:val="00FE2BFE"/>
    <w:rsid w:val="00FE328D"/>
    <w:rsid w:val="00FE3400"/>
    <w:rsid w:val="00FE38A3"/>
    <w:rsid w:val="00FE39A8"/>
    <w:rsid w:val="00FE3ADD"/>
    <w:rsid w:val="00FE3BA6"/>
    <w:rsid w:val="00FE3BB3"/>
    <w:rsid w:val="00FE3DED"/>
    <w:rsid w:val="00FE414D"/>
    <w:rsid w:val="00FE44B7"/>
    <w:rsid w:val="00FE49FE"/>
    <w:rsid w:val="00FE4B93"/>
    <w:rsid w:val="00FE56F0"/>
    <w:rsid w:val="00FE6510"/>
    <w:rsid w:val="00FE657A"/>
    <w:rsid w:val="00FE68A2"/>
    <w:rsid w:val="00FE69D8"/>
    <w:rsid w:val="00FE6CC0"/>
    <w:rsid w:val="00FE6FF4"/>
    <w:rsid w:val="00FE7142"/>
    <w:rsid w:val="00FE7558"/>
    <w:rsid w:val="00FE7733"/>
    <w:rsid w:val="00FE7B78"/>
    <w:rsid w:val="00FE7BC0"/>
    <w:rsid w:val="00FF02CB"/>
    <w:rsid w:val="00FF0302"/>
    <w:rsid w:val="00FF045B"/>
    <w:rsid w:val="00FF05E3"/>
    <w:rsid w:val="00FF0A1C"/>
    <w:rsid w:val="00FF0C1F"/>
    <w:rsid w:val="00FF124A"/>
    <w:rsid w:val="00FF13CD"/>
    <w:rsid w:val="00FF13F2"/>
    <w:rsid w:val="00FF13F4"/>
    <w:rsid w:val="00FF1655"/>
    <w:rsid w:val="00FF1AE1"/>
    <w:rsid w:val="00FF1B98"/>
    <w:rsid w:val="00FF1C8B"/>
    <w:rsid w:val="00FF1F9A"/>
    <w:rsid w:val="00FF2465"/>
    <w:rsid w:val="00FF297F"/>
    <w:rsid w:val="00FF2B5B"/>
    <w:rsid w:val="00FF2F08"/>
    <w:rsid w:val="00FF306F"/>
    <w:rsid w:val="00FF3156"/>
    <w:rsid w:val="00FF354C"/>
    <w:rsid w:val="00FF3607"/>
    <w:rsid w:val="00FF38A6"/>
    <w:rsid w:val="00FF3D51"/>
    <w:rsid w:val="00FF42C0"/>
    <w:rsid w:val="00FF43F6"/>
    <w:rsid w:val="00FF4F41"/>
    <w:rsid w:val="00FF5355"/>
    <w:rsid w:val="00FF535A"/>
    <w:rsid w:val="00FF551A"/>
    <w:rsid w:val="00FF5664"/>
    <w:rsid w:val="00FF57AE"/>
    <w:rsid w:val="00FF60EC"/>
    <w:rsid w:val="00FF6129"/>
    <w:rsid w:val="00FF61A9"/>
    <w:rsid w:val="00FF6942"/>
    <w:rsid w:val="00FF6E6F"/>
    <w:rsid w:val="00FF701B"/>
    <w:rsid w:val="00FF7454"/>
    <w:rsid w:val="00FF785D"/>
    <w:rsid w:val="00FF7B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A73251"/>
  <w15:chartTrackingRefBased/>
  <w15:docId w15:val="{A831E9E5-087E-45E5-81F1-2F4964547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5425"/>
    <w:rPr>
      <w:rFonts w:ascii="Palatino Linotype" w:hAnsi="Palatino Linotype"/>
      <w:sz w:val="24"/>
      <w:szCs w:val="24"/>
      <w:lang w:val="es-ES_tradnl" w:eastAsia="fr-FR"/>
    </w:rPr>
  </w:style>
  <w:style w:type="paragraph" w:styleId="Ttulo1">
    <w:name w:val="heading 1"/>
    <w:basedOn w:val="Normal"/>
    <w:next w:val="Normal"/>
    <w:link w:val="Ttulo1Car"/>
    <w:qFormat/>
    <w:rsid w:val="0050523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semiHidden/>
    <w:unhideWhenUsed/>
    <w:qFormat/>
    <w:rsid w:val="0050523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qFormat/>
    <w:rsid w:val="00DF5425"/>
    <w:pPr>
      <w:keepNext/>
      <w:outlineLvl w:val="2"/>
    </w:pPr>
    <w:rPr>
      <w:sz w:val="32"/>
      <w:lang w:val="fr-B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Direccinsobre">
    <w:name w:val="envelope address"/>
    <w:basedOn w:val="Normal"/>
    <w:rsid w:val="0057272C"/>
    <w:pPr>
      <w:framePr w:w="7920" w:h="1980" w:hRule="exact" w:hSpace="180" w:wrap="auto" w:hAnchor="page" w:xAlign="center" w:yAlign="bottom"/>
      <w:ind w:left="2880"/>
    </w:pPr>
    <w:rPr>
      <w:rFonts w:ascii="Arrus BT" w:hAnsi="Arrus BT" w:cs="Arial"/>
      <w:b/>
    </w:rPr>
  </w:style>
  <w:style w:type="paragraph" w:styleId="Remitedesobre">
    <w:name w:val="envelope return"/>
    <w:basedOn w:val="Normal"/>
    <w:rsid w:val="0057272C"/>
    <w:rPr>
      <w:rFonts w:ascii="Arrus BT" w:hAnsi="Arrus BT" w:cs="Arial"/>
      <w:b/>
      <w:sz w:val="20"/>
      <w:szCs w:val="20"/>
    </w:rPr>
  </w:style>
  <w:style w:type="character" w:styleId="Hipervnculo">
    <w:name w:val="Hyperlink"/>
    <w:rsid w:val="00B132B3"/>
    <w:rPr>
      <w:color w:val="0000FF"/>
      <w:u w:val="single"/>
    </w:rPr>
  </w:style>
  <w:style w:type="paragraph" w:styleId="NormalWeb">
    <w:name w:val="Normal (Web)"/>
    <w:basedOn w:val="Normal"/>
    <w:uiPriority w:val="99"/>
    <w:rsid w:val="00B132B3"/>
    <w:pPr>
      <w:spacing w:before="100" w:beforeAutospacing="1" w:after="100" w:afterAutospacing="1"/>
    </w:pPr>
    <w:rPr>
      <w:color w:val="000000"/>
      <w:lang w:val="en-US"/>
    </w:rPr>
  </w:style>
  <w:style w:type="character" w:styleId="Textoennegrita">
    <w:name w:val="Strong"/>
    <w:uiPriority w:val="22"/>
    <w:qFormat/>
    <w:rsid w:val="00B132B3"/>
    <w:rPr>
      <w:b/>
      <w:bCs/>
    </w:rPr>
  </w:style>
  <w:style w:type="character" w:styleId="nfasis">
    <w:name w:val="Emphasis"/>
    <w:qFormat/>
    <w:rsid w:val="00B132B3"/>
    <w:rPr>
      <w:i/>
      <w:iCs/>
    </w:rPr>
  </w:style>
  <w:style w:type="paragraph" w:styleId="Textoindependiente">
    <w:name w:val="Body Text"/>
    <w:basedOn w:val="Normal"/>
    <w:rsid w:val="00B132B3"/>
    <w:pPr>
      <w:spacing w:before="100" w:beforeAutospacing="1" w:after="100" w:afterAutospacing="1"/>
    </w:pPr>
    <w:rPr>
      <w:color w:val="000000"/>
      <w:lang w:val="en-US"/>
    </w:rPr>
  </w:style>
  <w:style w:type="paragraph" w:styleId="Textodeglobo">
    <w:name w:val="Balloon Text"/>
    <w:basedOn w:val="Normal"/>
    <w:semiHidden/>
    <w:rsid w:val="006958A6"/>
    <w:rPr>
      <w:rFonts w:ascii="Arial" w:hAnsi="Arial" w:cs="Arial"/>
      <w:sz w:val="16"/>
      <w:szCs w:val="16"/>
    </w:rPr>
  </w:style>
  <w:style w:type="paragraph" w:styleId="Encabezado">
    <w:name w:val="header"/>
    <w:basedOn w:val="Normal"/>
    <w:link w:val="EncabezadoCar"/>
    <w:uiPriority w:val="99"/>
    <w:rsid w:val="005A2C3D"/>
    <w:pPr>
      <w:tabs>
        <w:tab w:val="center" w:pos="4320"/>
        <w:tab w:val="right" w:pos="8640"/>
      </w:tabs>
    </w:pPr>
  </w:style>
  <w:style w:type="character" w:styleId="Nmerodepgina">
    <w:name w:val="page number"/>
    <w:basedOn w:val="Fuentedeprrafopredeter"/>
    <w:rsid w:val="005A2C3D"/>
  </w:style>
  <w:style w:type="paragraph" w:styleId="Piedepgina">
    <w:name w:val="footer"/>
    <w:basedOn w:val="Normal"/>
    <w:link w:val="PiedepginaCar"/>
    <w:uiPriority w:val="99"/>
    <w:rsid w:val="005A2C3D"/>
    <w:pPr>
      <w:tabs>
        <w:tab w:val="center" w:pos="4320"/>
        <w:tab w:val="right" w:pos="8640"/>
      </w:tabs>
    </w:pPr>
  </w:style>
  <w:style w:type="character" w:customStyle="1" w:styleId="Ttulo1Car">
    <w:name w:val="Título 1 Car"/>
    <w:basedOn w:val="Fuentedeprrafopredeter"/>
    <w:link w:val="Ttulo1"/>
    <w:rsid w:val="00505232"/>
    <w:rPr>
      <w:rFonts w:asciiTheme="majorHAnsi" w:eastAsiaTheme="majorEastAsia" w:hAnsiTheme="majorHAnsi" w:cstheme="majorBidi"/>
      <w:color w:val="2E74B5" w:themeColor="accent1" w:themeShade="BF"/>
      <w:sz w:val="32"/>
      <w:szCs w:val="32"/>
      <w:lang w:val="fr-FR" w:eastAsia="fr-FR"/>
    </w:rPr>
  </w:style>
  <w:style w:type="character" w:customStyle="1" w:styleId="Ttulo2Car">
    <w:name w:val="Título 2 Car"/>
    <w:basedOn w:val="Fuentedeprrafopredeter"/>
    <w:link w:val="Ttulo2"/>
    <w:semiHidden/>
    <w:rsid w:val="00505232"/>
    <w:rPr>
      <w:rFonts w:asciiTheme="majorHAnsi" w:eastAsiaTheme="majorEastAsia" w:hAnsiTheme="majorHAnsi" w:cstheme="majorBidi"/>
      <w:color w:val="2E74B5" w:themeColor="accent1" w:themeShade="BF"/>
      <w:sz w:val="26"/>
      <w:szCs w:val="26"/>
      <w:lang w:val="fr-FR" w:eastAsia="fr-FR"/>
    </w:rPr>
  </w:style>
  <w:style w:type="paragraph" w:customStyle="1" w:styleId="bajada">
    <w:name w:val="bajada"/>
    <w:basedOn w:val="Normal"/>
    <w:rsid w:val="00A65745"/>
    <w:pPr>
      <w:spacing w:before="100" w:beforeAutospacing="1" w:after="100" w:afterAutospacing="1"/>
    </w:pPr>
    <w:rPr>
      <w:rFonts w:ascii="Times New Roman" w:hAnsi="Times New Roman"/>
      <w:lang w:eastAsia="es-ES_tradnl"/>
    </w:rPr>
  </w:style>
  <w:style w:type="paragraph" w:customStyle="1" w:styleId="primero">
    <w:name w:val="primero"/>
    <w:basedOn w:val="Normal"/>
    <w:rsid w:val="00A65745"/>
    <w:pPr>
      <w:spacing w:before="100" w:beforeAutospacing="1" w:after="100" w:afterAutospacing="1"/>
    </w:pPr>
    <w:rPr>
      <w:rFonts w:ascii="Times New Roman" w:hAnsi="Times New Roman"/>
      <w:lang w:eastAsia="es-ES_tradnl"/>
    </w:rPr>
  </w:style>
  <w:style w:type="character" w:customStyle="1" w:styleId="conhidden">
    <w:name w:val="conhidden"/>
    <w:basedOn w:val="Fuentedeprrafopredeter"/>
    <w:rsid w:val="00A65745"/>
  </w:style>
  <w:style w:type="paragraph" w:styleId="Prrafodelista">
    <w:name w:val="List Paragraph"/>
    <w:basedOn w:val="Normal"/>
    <w:uiPriority w:val="34"/>
    <w:qFormat/>
    <w:rsid w:val="00BC3C0C"/>
    <w:pPr>
      <w:ind w:left="720"/>
      <w:contextualSpacing/>
    </w:pPr>
  </w:style>
  <w:style w:type="character" w:customStyle="1" w:styleId="total2">
    <w:name w:val="total2"/>
    <w:basedOn w:val="Fuentedeprrafopredeter"/>
    <w:rsid w:val="00FA119F"/>
  </w:style>
  <w:style w:type="character" w:customStyle="1" w:styleId="livefyre-commentcount">
    <w:name w:val="livefyre-commentcount"/>
    <w:basedOn w:val="Fuentedeprrafopredeter"/>
    <w:rsid w:val="00FA119F"/>
  </w:style>
  <w:style w:type="character" w:customStyle="1" w:styleId="ampliar-foto">
    <w:name w:val="ampliar-foto"/>
    <w:basedOn w:val="Fuentedeprrafopredeter"/>
    <w:rsid w:val="0078187C"/>
  </w:style>
  <w:style w:type="character" w:customStyle="1" w:styleId="compartir-redes">
    <w:name w:val="compartir-redes"/>
    <w:basedOn w:val="Fuentedeprrafopredeter"/>
    <w:rsid w:val="0078187C"/>
  </w:style>
  <w:style w:type="character" w:customStyle="1" w:styleId="apple-converted-space">
    <w:name w:val="apple-converted-space"/>
    <w:basedOn w:val="Fuentedeprrafopredeter"/>
    <w:rsid w:val="0078187C"/>
  </w:style>
  <w:style w:type="character" w:customStyle="1" w:styleId="standings-competition-name">
    <w:name w:val="standings-competition-name"/>
    <w:basedOn w:val="Fuentedeprrafopredeter"/>
    <w:rsid w:val="0078187C"/>
  </w:style>
  <w:style w:type="character" w:customStyle="1" w:styleId="fin">
    <w:name w:val="fin"/>
    <w:basedOn w:val="Fuentedeprrafopredeter"/>
    <w:rsid w:val="0078187C"/>
  </w:style>
  <w:style w:type="character" w:styleId="Hipervnculovisitado">
    <w:name w:val="FollowedHyperlink"/>
    <w:basedOn w:val="Fuentedeprrafopredeter"/>
    <w:rsid w:val="00BE710A"/>
    <w:rPr>
      <w:color w:val="954F72" w:themeColor="followedHyperlink"/>
      <w:u w:val="single"/>
    </w:rPr>
  </w:style>
  <w:style w:type="paragraph" w:styleId="Textonotapie">
    <w:name w:val="footnote text"/>
    <w:basedOn w:val="Normal"/>
    <w:link w:val="TextonotapieCar"/>
    <w:uiPriority w:val="99"/>
    <w:rsid w:val="000A6D4B"/>
    <w:rPr>
      <w:sz w:val="20"/>
      <w:szCs w:val="20"/>
    </w:rPr>
  </w:style>
  <w:style w:type="character" w:customStyle="1" w:styleId="TextonotapieCar">
    <w:name w:val="Texto nota pie Car"/>
    <w:basedOn w:val="Fuentedeprrafopredeter"/>
    <w:link w:val="Textonotapie"/>
    <w:uiPriority w:val="99"/>
    <w:rsid w:val="000A6D4B"/>
    <w:rPr>
      <w:rFonts w:ascii="Palatino Linotype" w:hAnsi="Palatino Linotype"/>
      <w:lang w:val="es-ES_tradnl" w:eastAsia="fr-FR"/>
    </w:rPr>
  </w:style>
  <w:style w:type="character" w:styleId="Refdenotaalpie">
    <w:name w:val="footnote reference"/>
    <w:basedOn w:val="Fuentedeprrafopredeter"/>
    <w:rsid w:val="000A6D4B"/>
    <w:rPr>
      <w:vertAlign w:val="superscript"/>
    </w:rPr>
  </w:style>
  <w:style w:type="character" w:customStyle="1" w:styleId="ai1ec-allday-badge">
    <w:name w:val="ai1ec-allday-badge"/>
    <w:basedOn w:val="Fuentedeprrafopredeter"/>
    <w:rsid w:val="0042383F"/>
  </w:style>
  <w:style w:type="character" w:customStyle="1" w:styleId="ai1ec-event-title">
    <w:name w:val="ai1ec-event-title"/>
    <w:basedOn w:val="Fuentedeprrafopredeter"/>
    <w:rsid w:val="0042383F"/>
  </w:style>
  <w:style w:type="character" w:customStyle="1" w:styleId="last">
    <w:name w:val="last"/>
    <w:basedOn w:val="Fuentedeprrafopredeter"/>
    <w:rsid w:val="0042383F"/>
  </w:style>
  <w:style w:type="character" w:customStyle="1" w:styleId="ai1ec-hidden-xs">
    <w:name w:val="ai1ec-hidden-xs"/>
    <w:basedOn w:val="Fuentedeprrafopredeter"/>
    <w:rsid w:val="0042383F"/>
  </w:style>
  <w:style w:type="character" w:customStyle="1" w:styleId="ai1ec-calendar-title">
    <w:name w:val="ai1ec-calendar-title"/>
    <w:basedOn w:val="Fuentedeprrafopredeter"/>
    <w:rsid w:val="0042383F"/>
  </w:style>
  <w:style w:type="paragraph" w:customStyle="1" w:styleId="icon-bullet-grande">
    <w:name w:val="icon-bullet-grande"/>
    <w:basedOn w:val="Normal"/>
    <w:rsid w:val="00A4788A"/>
    <w:pPr>
      <w:spacing w:before="100" w:beforeAutospacing="1" w:after="100" w:afterAutospacing="1"/>
    </w:pPr>
    <w:rPr>
      <w:rFonts w:ascii="Times New Roman" w:hAnsi="Times New Roman"/>
      <w:lang w:eastAsia="es-ES_tradnl"/>
    </w:rPr>
  </w:style>
  <w:style w:type="paragraph" w:customStyle="1" w:styleId="titulointerior">
    <w:name w:val="titulointerior"/>
    <w:basedOn w:val="Normal"/>
    <w:rsid w:val="00D37900"/>
    <w:pPr>
      <w:spacing w:before="100" w:beforeAutospacing="1" w:after="100" w:afterAutospacing="1"/>
    </w:pPr>
    <w:rPr>
      <w:rFonts w:ascii="Times New Roman" w:hAnsi="Times New Roman"/>
      <w:lang w:eastAsia="es-ES_tradnl"/>
    </w:rPr>
  </w:style>
  <w:style w:type="paragraph" w:styleId="Sinespaciado">
    <w:name w:val="No Spacing"/>
    <w:uiPriority w:val="1"/>
    <w:qFormat/>
    <w:rsid w:val="00F74E11"/>
    <w:pPr>
      <w:spacing w:before="120" w:after="240" w:line="360" w:lineRule="auto"/>
      <w:ind w:left="720"/>
      <w:jc w:val="both"/>
    </w:pPr>
    <w:rPr>
      <w:rFonts w:eastAsiaTheme="minorEastAsia" w:cstheme="minorBidi"/>
      <w:sz w:val="24"/>
      <w:szCs w:val="22"/>
      <w:lang w:val="es-AR"/>
    </w:rPr>
  </w:style>
  <w:style w:type="character" w:styleId="Ttulodellibro">
    <w:name w:val="Book Title"/>
    <w:basedOn w:val="Fuentedeprrafopredeter"/>
    <w:uiPriority w:val="33"/>
    <w:qFormat/>
    <w:rsid w:val="00A810ED"/>
    <w:rPr>
      <w:b/>
      <w:bCs/>
      <w:smallCaps/>
      <w:color w:val="auto"/>
    </w:rPr>
  </w:style>
  <w:style w:type="table" w:styleId="Tablaconcuadrcula">
    <w:name w:val="Table Grid"/>
    <w:basedOn w:val="Tablanormal"/>
    <w:uiPriority w:val="39"/>
    <w:rsid w:val="00CA27A1"/>
    <w:pPr>
      <w:ind w:left="720"/>
      <w:jc w:val="both"/>
    </w:pPr>
    <w:rPr>
      <w:rFonts w:eastAsiaTheme="minorEastAsia" w:cstheme="minorBidi"/>
      <w:sz w:val="24"/>
      <w:szCs w:val="22"/>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alfinal">
    <w:name w:val="endnote text"/>
    <w:basedOn w:val="Normal"/>
    <w:link w:val="TextonotaalfinalCar"/>
    <w:rsid w:val="008C3509"/>
    <w:rPr>
      <w:sz w:val="20"/>
      <w:szCs w:val="20"/>
    </w:rPr>
  </w:style>
  <w:style w:type="character" w:customStyle="1" w:styleId="TextonotaalfinalCar">
    <w:name w:val="Texto nota al final Car"/>
    <w:basedOn w:val="Fuentedeprrafopredeter"/>
    <w:link w:val="Textonotaalfinal"/>
    <w:rsid w:val="008C3509"/>
    <w:rPr>
      <w:rFonts w:ascii="Palatino Linotype" w:hAnsi="Palatino Linotype"/>
      <w:lang w:val="es-ES_tradnl" w:eastAsia="fr-FR"/>
    </w:rPr>
  </w:style>
  <w:style w:type="character" w:styleId="Refdenotaalfinal">
    <w:name w:val="endnote reference"/>
    <w:basedOn w:val="Fuentedeprrafopredeter"/>
    <w:rsid w:val="008C3509"/>
    <w:rPr>
      <w:vertAlign w:val="superscript"/>
    </w:rPr>
  </w:style>
  <w:style w:type="character" w:styleId="Refdecomentario">
    <w:name w:val="annotation reference"/>
    <w:basedOn w:val="Fuentedeprrafopredeter"/>
    <w:rsid w:val="00A6373F"/>
    <w:rPr>
      <w:sz w:val="16"/>
      <w:szCs w:val="16"/>
    </w:rPr>
  </w:style>
  <w:style w:type="paragraph" w:styleId="Textocomentario">
    <w:name w:val="annotation text"/>
    <w:basedOn w:val="Normal"/>
    <w:link w:val="TextocomentarioCar"/>
    <w:rsid w:val="00A6373F"/>
    <w:rPr>
      <w:sz w:val="20"/>
      <w:szCs w:val="20"/>
    </w:rPr>
  </w:style>
  <w:style w:type="character" w:customStyle="1" w:styleId="TextocomentarioCar">
    <w:name w:val="Texto comentario Car"/>
    <w:basedOn w:val="Fuentedeprrafopredeter"/>
    <w:link w:val="Textocomentario"/>
    <w:rsid w:val="00A6373F"/>
    <w:rPr>
      <w:rFonts w:ascii="Palatino Linotype" w:hAnsi="Palatino Linotype"/>
      <w:lang w:val="es-ES_tradnl" w:eastAsia="fr-FR"/>
    </w:rPr>
  </w:style>
  <w:style w:type="paragraph" w:styleId="Asuntodelcomentario">
    <w:name w:val="annotation subject"/>
    <w:basedOn w:val="Textocomentario"/>
    <w:next w:val="Textocomentario"/>
    <w:link w:val="AsuntodelcomentarioCar"/>
    <w:rsid w:val="00A6373F"/>
    <w:rPr>
      <w:b/>
      <w:bCs/>
    </w:rPr>
  </w:style>
  <w:style w:type="character" w:customStyle="1" w:styleId="AsuntodelcomentarioCar">
    <w:name w:val="Asunto del comentario Car"/>
    <w:basedOn w:val="TextocomentarioCar"/>
    <w:link w:val="Asuntodelcomentario"/>
    <w:rsid w:val="00A6373F"/>
    <w:rPr>
      <w:rFonts w:ascii="Palatino Linotype" w:hAnsi="Palatino Linotype"/>
      <w:b/>
      <w:bCs/>
      <w:lang w:val="es-ES_tradnl" w:eastAsia="fr-FR"/>
    </w:rPr>
  </w:style>
  <w:style w:type="character" w:customStyle="1" w:styleId="EncabezadoCar">
    <w:name w:val="Encabezado Car"/>
    <w:basedOn w:val="Fuentedeprrafopredeter"/>
    <w:link w:val="Encabezado"/>
    <w:uiPriority w:val="99"/>
    <w:rsid w:val="00952FE9"/>
    <w:rPr>
      <w:rFonts w:ascii="Palatino Linotype" w:hAnsi="Palatino Linotype"/>
      <w:sz w:val="24"/>
      <w:szCs w:val="24"/>
      <w:lang w:val="es-ES_tradnl" w:eastAsia="fr-FR"/>
    </w:rPr>
  </w:style>
  <w:style w:type="character" w:customStyle="1" w:styleId="PiedepginaCar">
    <w:name w:val="Pie de página Car"/>
    <w:basedOn w:val="Fuentedeprrafopredeter"/>
    <w:link w:val="Piedepgina"/>
    <w:uiPriority w:val="99"/>
    <w:rsid w:val="006B2BD7"/>
    <w:rPr>
      <w:rFonts w:ascii="Palatino Linotype" w:hAnsi="Palatino Linotype"/>
      <w:sz w:val="24"/>
      <w:szCs w:val="24"/>
      <w:lang w:val="es-ES_tradnl"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7604">
      <w:bodyDiv w:val="1"/>
      <w:marLeft w:val="0"/>
      <w:marRight w:val="0"/>
      <w:marTop w:val="0"/>
      <w:marBottom w:val="0"/>
      <w:divBdr>
        <w:top w:val="none" w:sz="0" w:space="0" w:color="auto"/>
        <w:left w:val="none" w:sz="0" w:space="0" w:color="auto"/>
        <w:bottom w:val="none" w:sz="0" w:space="0" w:color="auto"/>
        <w:right w:val="none" w:sz="0" w:space="0" w:color="auto"/>
      </w:divBdr>
      <w:divsChild>
        <w:div w:id="930506783">
          <w:marLeft w:val="0"/>
          <w:marRight w:val="0"/>
          <w:marTop w:val="0"/>
          <w:marBottom w:val="0"/>
          <w:divBdr>
            <w:top w:val="none" w:sz="0" w:space="0" w:color="auto"/>
            <w:left w:val="none" w:sz="0" w:space="0" w:color="auto"/>
            <w:bottom w:val="none" w:sz="0" w:space="0" w:color="auto"/>
            <w:right w:val="none" w:sz="0" w:space="0" w:color="auto"/>
          </w:divBdr>
          <w:divsChild>
            <w:div w:id="1559436902">
              <w:marLeft w:val="0"/>
              <w:marRight w:val="0"/>
              <w:marTop w:val="0"/>
              <w:marBottom w:val="0"/>
              <w:divBdr>
                <w:top w:val="none" w:sz="0" w:space="0" w:color="auto"/>
                <w:left w:val="none" w:sz="0" w:space="0" w:color="auto"/>
                <w:bottom w:val="none" w:sz="0" w:space="0" w:color="auto"/>
                <w:right w:val="none" w:sz="0" w:space="0" w:color="auto"/>
              </w:divBdr>
              <w:divsChild>
                <w:div w:id="703214381">
                  <w:marLeft w:val="0"/>
                  <w:marRight w:val="0"/>
                  <w:marTop w:val="0"/>
                  <w:marBottom w:val="0"/>
                  <w:divBdr>
                    <w:top w:val="none" w:sz="0" w:space="0" w:color="auto"/>
                    <w:left w:val="none" w:sz="0" w:space="0" w:color="auto"/>
                    <w:bottom w:val="none" w:sz="0" w:space="0" w:color="auto"/>
                    <w:right w:val="none" w:sz="0" w:space="0" w:color="auto"/>
                  </w:divBdr>
                  <w:divsChild>
                    <w:div w:id="524104141">
                      <w:marLeft w:val="0"/>
                      <w:marRight w:val="0"/>
                      <w:marTop w:val="0"/>
                      <w:marBottom w:val="0"/>
                      <w:divBdr>
                        <w:top w:val="none" w:sz="0" w:space="0" w:color="auto"/>
                        <w:left w:val="none" w:sz="0" w:space="0" w:color="auto"/>
                        <w:bottom w:val="none" w:sz="0" w:space="0" w:color="auto"/>
                        <w:right w:val="none" w:sz="0" w:space="0" w:color="auto"/>
                      </w:divBdr>
                      <w:divsChild>
                        <w:div w:id="763650596">
                          <w:marLeft w:val="0"/>
                          <w:marRight w:val="0"/>
                          <w:marTop w:val="0"/>
                          <w:marBottom w:val="0"/>
                          <w:divBdr>
                            <w:top w:val="none" w:sz="0" w:space="0" w:color="auto"/>
                            <w:left w:val="none" w:sz="0" w:space="0" w:color="auto"/>
                            <w:bottom w:val="none" w:sz="0" w:space="0" w:color="auto"/>
                            <w:right w:val="none" w:sz="0" w:space="0" w:color="auto"/>
                          </w:divBdr>
                          <w:divsChild>
                            <w:div w:id="194852535">
                              <w:marLeft w:val="0"/>
                              <w:marRight w:val="0"/>
                              <w:marTop w:val="0"/>
                              <w:marBottom w:val="0"/>
                              <w:divBdr>
                                <w:top w:val="none" w:sz="0" w:space="0" w:color="auto"/>
                                <w:left w:val="none" w:sz="0" w:space="0" w:color="auto"/>
                                <w:bottom w:val="none" w:sz="0" w:space="0" w:color="auto"/>
                                <w:right w:val="none" w:sz="0" w:space="0" w:color="auto"/>
                              </w:divBdr>
                              <w:divsChild>
                                <w:div w:id="1500925604">
                                  <w:marLeft w:val="0"/>
                                  <w:marRight w:val="0"/>
                                  <w:marTop w:val="0"/>
                                  <w:marBottom w:val="0"/>
                                  <w:divBdr>
                                    <w:top w:val="none" w:sz="0" w:space="0" w:color="auto"/>
                                    <w:left w:val="none" w:sz="0" w:space="0" w:color="auto"/>
                                    <w:bottom w:val="none" w:sz="0" w:space="0" w:color="auto"/>
                                    <w:right w:val="none" w:sz="0" w:space="0" w:color="auto"/>
                                  </w:divBdr>
                                </w:div>
                              </w:divsChild>
                            </w:div>
                            <w:div w:id="339433052">
                              <w:marLeft w:val="0"/>
                              <w:marRight w:val="0"/>
                              <w:marTop w:val="0"/>
                              <w:marBottom w:val="0"/>
                              <w:divBdr>
                                <w:top w:val="none" w:sz="0" w:space="0" w:color="auto"/>
                                <w:left w:val="none" w:sz="0" w:space="0" w:color="auto"/>
                                <w:bottom w:val="none" w:sz="0" w:space="0" w:color="auto"/>
                                <w:right w:val="none" w:sz="0" w:space="0" w:color="auto"/>
                              </w:divBdr>
                              <w:divsChild>
                                <w:div w:id="58792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351637">
                          <w:marLeft w:val="0"/>
                          <w:marRight w:val="0"/>
                          <w:marTop w:val="0"/>
                          <w:marBottom w:val="0"/>
                          <w:divBdr>
                            <w:top w:val="none" w:sz="0" w:space="0" w:color="auto"/>
                            <w:left w:val="none" w:sz="0" w:space="0" w:color="auto"/>
                            <w:bottom w:val="none" w:sz="0" w:space="0" w:color="auto"/>
                            <w:right w:val="none" w:sz="0" w:space="0" w:color="auto"/>
                          </w:divBdr>
                          <w:divsChild>
                            <w:div w:id="1271745127">
                              <w:marLeft w:val="0"/>
                              <w:marRight w:val="0"/>
                              <w:marTop w:val="0"/>
                              <w:marBottom w:val="0"/>
                              <w:divBdr>
                                <w:top w:val="none" w:sz="0" w:space="0" w:color="auto"/>
                                <w:left w:val="none" w:sz="0" w:space="0" w:color="auto"/>
                                <w:bottom w:val="none" w:sz="0" w:space="0" w:color="auto"/>
                                <w:right w:val="none" w:sz="0" w:space="0" w:color="auto"/>
                              </w:divBdr>
                              <w:divsChild>
                                <w:div w:id="1479690827">
                                  <w:marLeft w:val="0"/>
                                  <w:marRight w:val="0"/>
                                  <w:marTop w:val="0"/>
                                  <w:marBottom w:val="0"/>
                                  <w:divBdr>
                                    <w:top w:val="none" w:sz="0" w:space="0" w:color="auto"/>
                                    <w:left w:val="none" w:sz="0" w:space="0" w:color="auto"/>
                                    <w:bottom w:val="none" w:sz="0" w:space="0" w:color="auto"/>
                                    <w:right w:val="none" w:sz="0" w:space="0" w:color="auto"/>
                                  </w:divBdr>
                                  <w:divsChild>
                                    <w:div w:id="115336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015945">
                              <w:marLeft w:val="0"/>
                              <w:marRight w:val="0"/>
                              <w:marTop w:val="0"/>
                              <w:marBottom w:val="0"/>
                              <w:divBdr>
                                <w:top w:val="none" w:sz="0" w:space="0" w:color="auto"/>
                                <w:left w:val="none" w:sz="0" w:space="0" w:color="auto"/>
                                <w:bottom w:val="none" w:sz="0" w:space="0" w:color="auto"/>
                                <w:right w:val="none" w:sz="0" w:space="0" w:color="auto"/>
                              </w:divBdr>
                              <w:divsChild>
                                <w:div w:id="424108418">
                                  <w:marLeft w:val="0"/>
                                  <w:marRight w:val="0"/>
                                  <w:marTop w:val="0"/>
                                  <w:marBottom w:val="0"/>
                                  <w:divBdr>
                                    <w:top w:val="none" w:sz="0" w:space="0" w:color="auto"/>
                                    <w:left w:val="none" w:sz="0" w:space="0" w:color="auto"/>
                                    <w:bottom w:val="none" w:sz="0" w:space="0" w:color="auto"/>
                                    <w:right w:val="none" w:sz="0" w:space="0" w:color="auto"/>
                                  </w:divBdr>
                                </w:div>
                                <w:div w:id="680205172">
                                  <w:marLeft w:val="0"/>
                                  <w:marRight w:val="0"/>
                                  <w:marTop w:val="0"/>
                                  <w:marBottom w:val="0"/>
                                  <w:divBdr>
                                    <w:top w:val="none" w:sz="0" w:space="0" w:color="auto"/>
                                    <w:left w:val="none" w:sz="0" w:space="0" w:color="auto"/>
                                    <w:bottom w:val="none" w:sz="0" w:space="0" w:color="auto"/>
                                    <w:right w:val="none" w:sz="0" w:space="0" w:color="auto"/>
                                  </w:divBdr>
                                </w:div>
                              </w:divsChild>
                            </w:div>
                            <w:div w:id="1869101191">
                              <w:marLeft w:val="0"/>
                              <w:marRight w:val="0"/>
                              <w:marTop w:val="0"/>
                              <w:marBottom w:val="0"/>
                              <w:divBdr>
                                <w:top w:val="none" w:sz="0" w:space="0" w:color="auto"/>
                                <w:left w:val="none" w:sz="0" w:space="0" w:color="auto"/>
                                <w:bottom w:val="none" w:sz="0" w:space="0" w:color="auto"/>
                                <w:right w:val="none" w:sz="0" w:space="0" w:color="auto"/>
                              </w:divBdr>
                              <w:divsChild>
                                <w:div w:id="312106043">
                                  <w:marLeft w:val="0"/>
                                  <w:marRight w:val="0"/>
                                  <w:marTop w:val="0"/>
                                  <w:marBottom w:val="0"/>
                                  <w:divBdr>
                                    <w:top w:val="none" w:sz="0" w:space="0" w:color="auto"/>
                                    <w:left w:val="none" w:sz="0" w:space="0" w:color="auto"/>
                                    <w:bottom w:val="none" w:sz="0" w:space="0" w:color="auto"/>
                                    <w:right w:val="none" w:sz="0" w:space="0" w:color="auto"/>
                                  </w:divBdr>
                                  <w:divsChild>
                                    <w:div w:id="579095074">
                                      <w:marLeft w:val="0"/>
                                      <w:marRight w:val="0"/>
                                      <w:marTop w:val="0"/>
                                      <w:marBottom w:val="0"/>
                                      <w:divBdr>
                                        <w:top w:val="none" w:sz="0" w:space="0" w:color="auto"/>
                                        <w:left w:val="none" w:sz="0" w:space="0" w:color="auto"/>
                                        <w:bottom w:val="none" w:sz="0" w:space="0" w:color="auto"/>
                                        <w:right w:val="none" w:sz="0" w:space="0" w:color="auto"/>
                                      </w:divBdr>
                                      <w:divsChild>
                                        <w:div w:id="419716360">
                                          <w:marLeft w:val="0"/>
                                          <w:marRight w:val="0"/>
                                          <w:marTop w:val="0"/>
                                          <w:marBottom w:val="0"/>
                                          <w:divBdr>
                                            <w:top w:val="none" w:sz="0" w:space="0" w:color="auto"/>
                                            <w:left w:val="none" w:sz="0" w:space="0" w:color="auto"/>
                                            <w:bottom w:val="none" w:sz="0" w:space="0" w:color="auto"/>
                                            <w:right w:val="none" w:sz="0" w:space="0" w:color="auto"/>
                                          </w:divBdr>
                                        </w:div>
                                        <w:div w:id="1469514804">
                                          <w:marLeft w:val="0"/>
                                          <w:marRight w:val="0"/>
                                          <w:marTop w:val="0"/>
                                          <w:marBottom w:val="0"/>
                                          <w:divBdr>
                                            <w:top w:val="none" w:sz="0" w:space="0" w:color="auto"/>
                                            <w:left w:val="none" w:sz="0" w:space="0" w:color="auto"/>
                                            <w:bottom w:val="none" w:sz="0" w:space="0" w:color="auto"/>
                                            <w:right w:val="none" w:sz="0" w:space="0" w:color="auto"/>
                                          </w:divBdr>
                                          <w:divsChild>
                                            <w:div w:id="405959667">
                                              <w:marLeft w:val="0"/>
                                              <w:marRight w:val="0"/>
                                              <w:marTop w:val="0"/>
                                              <w:marBottom w:val="0"/>
                                              <w:divBdr>
                                                <w:top w:val="none" w:sz="0" w:space="0" w:color="auto"/>
                                                <w:left w:val="none" w:sz="0" w:space="0" w:color="auto"/>
                                                <w:bottom w:val="none" w:sz="0" w:space="0" w:color="auto"/>
                                                <w:right w:val="none" w:sz="0" w:space="0" w:color="auto"/>
                                              </w:divBdr>
                                              <w:divsChild>
                                                <w:div w:id="150327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113541">
      <w:bodyDiv w:val="1"/>
      <w:marLeft w:val="0"/>
      <w:marRight w:val="0"/>
      <w:marTop w:val="0"/>
      <w:marBottom w:val="0"/>
      <w:divBdr>
        <w:top w:val="none" w:sz="0" w:space="0" w:color="auto"/>
        <w:left w:val="none" w:sz="0" w:space="0" w:color="auto"/>
        <w:bottom w:val="none" w:sz="0" w:space="0" w:color="auto"/>
        <w:right w:val="none" w:sz="0" w:space="0" w:color="auto"/>
      </w:divBdr>
      <w:divsChild>
        <w:div w:id="271207246">
          <w:marLeft w:val="0"/>
          <w:marRight w:val="0"/>
          <w:marTop w:val="0"/>
          <w:marBottom w:val="0"/>
          <w:divBdr>
            <w:top w:val="none" w:sz="0" w:space="0" w:color="auto"/>
            <w:left w:val="none" w:sz="0" w:space="0" w:color="auto"/>
            <w:bottom w:val="none" w:sz="0" w:space="0" w:color="auto"/>
            <w:right w:val="none" w:sz="0" w:space="0" w:color="auto"/>
          </w:divBdr>
          <w:divsChild>
            <w:div w:id="511258738">
              <w:marLeft w:val="1152"/>
              <w:marRight w:val="0"/>
              <w:marTop w:val="0"/>
              <w:marBottom w:val="0"/>
              <w:divBdr>
                <w:top w:val="none" w:sz="0" w:space="0" w:color="auto"/>
                <w:left w:val="none" w:sz="0" w:space="0" w:color="auto"/>
                <w:bottom w:val="none" w:sz="0" w:space="0" w:color="auto"/>
                <w:right w:val="none" w:sz="0" w:space="0" w:color="auto"/>
              </w:divBdr>
              <w:divsChild>
                <w:div w:id="852690381">
                  <w:marLeft w:val="0"/>
                  <w:marRight w:val="0"/>
                  <w:marTop w:val="0"/>
                  <w:marBottom w:val="300"/>
                  <w:divBdr>
                    <w:top w:val="none" w:sz="0" w:space="0" w:color="auto"/>
                    <w:left w:val="none" w:sz="0" w:space="0" w:color="auto"/>
                    <w:bottom w:val="none" w:sz="0" w:space="0" w:color="auto"/>
                    <w:right w:val="none" w:sz="0" w:space="0" w:color="auto"/>
                  </w:divBdr>
                  <w:divsChild>
                    <w:div w:id="200671240">
                      <w:marLeft w:val="0"/>
                      <w:marRight w:val="0"/>
                      <w:marTop w:val="0"/>
                      <w:marBottom w:val="0"/>
                      <w:divBdr>
                        <w:top w:val="none" w:sz="0" w:space="0" w:color="auto"/>
                        <w:left w:val="none" w:sz="0" w:space="0" w:color="auto"/>
                        <w:bottom w:val="none" w:sz="0" w:space="0" w:color="auto"/>
                        <w:right w:val="none" w:sz="0" w:space="0" w:color="auto"/>
                      </w:divBdr>
                      <w:divsChild>
                        <w:div w:id="679351735">
                          <w:marLeft w:val="0"/>
                          <w:marRight w:val="0"/>
                          <w:marTop w:val="0"/>
                          <w:marBottom w:val="0"/>
                          <w:divBdr>
                            <w:top w:val="none" w:sz="0" w:space="0" w:color="auto"/>
                            <w:left w:val="none" w:sz="0" w:space="0" w:color="auto"/>
                            <w:bottom w:val="none" w:sz="0" w:space="0" w:color="auto"/>
                            <w:right w:val="none" w:sz="0" w:space="0" w:color="auto"/>
                          </w:divBdr>
                          <w:divsChild>
                            <w:div w:id="1880046704">
                              <w:marLeft w:val="0"/>
                              <w:marRight w:val="0"/>
                              <w:marTop w:val="0"/>
                              <w:marBottom w:val="0"/>
                              <w:divBdr>
                                <w:top w:val="none" w:sz="0" w:space="0" w:color="auto"/>
                                <w:left w:val="none" w:sz="0" w:space="0" w:color="auto"/>
                                <w:bottom w:val="none" w:sz="0" w:space="0" w:color="auto"/>
                                <w:right w:val="none" w:sz="0" w:space="0" w:color="auto"/>
                              </w:divBdr>
                            </w:div>
                          </w:divsChild>
                        </w:div>
                        <w:div w:id="1666934655">
                          <w:marLeft w:val="0"/>
                          <w:marRight w:val="0"/>
                          <w:marTop w:val="0"/>
                          <w:marBottom w:val="0"/>
                          <w:divBdr>
                            <w:top w:val="none" w:sz="0" w:space="0" w:color="auto"/>
                            <w:left w:val="none" w:sz="0" w:space="0" w:color="auto"/>
                            <w:bottom w:val="none" w:sz="0" w:space="0" w:color="auto"/>
                            <w:right w:val="none" w:sz="0" w:space="0" w:color="auto"/>
                          </w:divBdr>
                          <w:divsChild>
                            <w:div w:id="2146502065">
                              <w:marLeft w:val="0"/>
                              <w:marRight w:val="0"/>
                              <w:marTop w:val="0"/>
                              <w:marBottom w:val="0"/>
                              <w:divBdr>
                                <w:top w:val="none" w:sz="0" w:space="0" w:color="auto"/>
                                <w:left w:val="none" w:sz="0" w:space="0" w:color="auto"/>
                                <w:bottom w:val="none" w:sz="0" w:space="0" w:color="auto"/>
                                <w:right w:val="none" w:sz="0" w:space="0" w:color="auto"/>
                              </w:divBdr>
                              <w:divsChild>
                                <w:div w:id="72779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8223771">
      <w:bodyDiv w:val="1"/>
      <w:marLeft w:val="0"/>
      <w:marRight w:val="0"/>
      <w:marTop w:val="0"/>
      <w:marBottom w:val="0"/>
      <w:divBdr>
        <w:top w:val="none" w:sz="0" w:space="0" w:color="auto"/>
        <w:left w:val="none" w:sz="0" w:space="0" w:color="auto"/>
        <w:bottom w:val="none" w:sz="0" w:space="0" w:color="auto"/>
        <w:right w:val="none" w:sz="0" w:space="0" w:color="auto"/>
      </w:divBdr>
    </w:div>
    <w:div w:id="278683500">
      <w:bodyDiv w:val="1"/>
      <w:marLeft w:val="0"/>
      <w:marRight w:val="0"/>
      <w:marTop w:val="0"/>
      <w:marBottom w:val="0"/>
      <w:divBdr>
        <w:top w:val="none" w:sz="0" w:space="0" w:color="auto"/>
        <w:left w:val="none" w:sz="0" w:space="0" w:color="auto"/>
        <w:bottom w:val="none" w:sz="0" w:space="0" w:color="auto"/>
        <w:right w:val="none" w:sz="0" w:space="0" w:color="auto"/>
      </w:divBdr>
      <w:divsChild>
        <w:div w:id="716704122">
          <w:marLeft w:val="0"/>
          <w:marRight w:val="0"/>
          <w:marTop w:val="0"/>
          <w:marBottom w:val="0"/>
          <w:divBdr>
            <w:top w:val="none" w:sz="0" w:space="0" w:color="auto"/>
            <w:left w:val="none" w:sz="0" w:space="0" w:color="auto"/>
            <w:bottom w:val="none" w:sz="0" w:space="0" w:color="auto"/>
            <w:right w:val="none" w:sz="0" w:space="0" w:color="auto"/>
          </w:divBdr>
          <w:divsChild>
            <w:div w:id="2041125537">
              <w:marLeft w:val="0"/>
              <w:marRight w:val="0"/>
              <w:marTop w:val="0"/>
              <w:marBottom w:val="0"/>
              <w:divBdr>
                <w:top w:val="none" w:sz="0" w:space="0" w:color="auto"/>
                <w:left w:val="none" w:sz="0" w:space="0" w:color="auto"/>
                <w:bottom w:val="none" w:sz="0" w:space="0" w:color="auto"/>
                <w:right w:val="none" w:sz="0" w:space="0" w:color="auto"/>
              </w:divBdr>
              <w:divsChild>
                <w:div w:id="12458292">
                  <w:marLeft w:val="0"/>
                  <w:marRight w:val="0"/>
                  <w:marTop w:val="0"/>
                  <w:marBottom w:val="0"/>
                  <w:divBdr>
                    <w:top w:val="none" w:sz="0" w:space="0" w:color="auto"/>
                    <w:left w:val="none" w:sz="0" w:space="0" w:color="auto"/>
                    <w:bottom w:val="none" w:sz="0" w:space="0" w:color="auto"/>
                    <w:right w:val="none" w:sz="0" w:space="0" w:color="auto"/>
                  </w:divBdr>
                  <w:divsChild>
                    <w:div w:id="603004840">
                      <w:marLeft w:val="0"/>
                      <w:marRight w:val="0"/>
                      <w:marTop w:val="0"/>
                      <w:marBottom w:val="0"/>
                      <w:divBdr>
                        <w:top w:val="none" w:sz="0" w:space="0" w:color="auto"/>
                        <w:left w:val="none" w:sz="0" w:space="0" w:color="auto"/>
                        <w:bottom w:val="none" w:sz="0" w:space="0" w:color="auto"/>
                        <w:right w:val="none" w:sz="0" w:space="0" w:color="auto"/>
                      </w:divBdr>
                      <w:divsChild>
                        <w:div w:id="1589341089">
                          <w:marLeft w:val="0"/>
                          <w:marRight w:val="0"/>
                          <w:marTop w:val="0"/>
                          <w:marBottom w:val="0"/>
                          <w:divBdr>
                            <w:top w:val="none" w:sz="0" w:space="0" w:color="auto"/>
                            <w:left w:val="none" w:sz="0" w:space="0" w:color="auto"/>
                            <w:bottom w:val="none" w:sz="0" w:space="0" w:color="auto"/>
                            <w:right w:val="none" w:sz="0" w:space="0" w:color="auto"/>
                          </w:divBdr>
                          <w:divsChild>
                            <w:div w:id="1679188975">
                              <w:marLeft w:val="0"/>
                              <w:marRight w:val="0"/>
                              <w:marTop w:val="0"/>
                              <w:marBottom w:val="0"/>
                              <w:divBdr>
                                <w:top w:val="none" w:sz="0" w:space="0" w:color="auto"/>
                                <w:left w:val="none" w:sz="0" w:space="0" w:color="auto"/>
                                <w:bottom w:val="none" w:sz="0" w:space="0" w:color="auto"/>
                                <w:right w:val="none" w:sz="0" w:space="0" w:color="auto"/>
                              </w:divBdr>
                              <w:divsChild>
                                <w:div w:id="1353730092">
                                  <w:marLeft w:val="0"/>
                                  <w:marRight w:val="0"/>
                                  <w:marTop w:val="0"/>
                                  <w:marBottom w:val="0"/>
                                  <w:divBdr>
                                    <w:top w:val="none" w:sz="0" w:space="0" w:color="auto"/>
                                    <w:left w:val="none" w:sz="0" w:space="0" w:color="auto"/>
                                    <w:bottom w:val="none" w:sz="0" w:space="0" w:color="auto"/>
                                    <w:right w:val="none" w:sz="0" w:space="0" w:color="auto"/>
                                  </w:divBdr>
                                  <w:divsChild>
                                    <w:div w:id="978342936">
                                      <w:marLeft w:val="0"/>
                                      <w:marRight w:val="0"/>
                                      <w:marTop w:val="0"/>
                                      <w:marBottom w:val="0"/>
                                      <w:divBdr>
                                        <w:top w:val="none" w:sz="0" w:space="0" w:color="auto"/>
                                        <w:left w:val="none" w:sz="0" w:space="0" w:color="auto"/>
                                        <w:bottom w:val="none" w:sz="0" w:space="0" w:color="auto"/>
                                        <w:right w:val="none" w:sz="0" w:space="0" w:color="auto"/>
                                      </w:divBdr>
                                      <w:divsChild>
                                        <w:div w:id="2006980137">
                                          <w:marLeft w:val="0"/>
                                          <w:marRight w:val="0"/>
                                          <w:marTop w:val="0"/>
                                          <w:marBottom w:val="0"/>
                                          <w:divBdr>
                                            <w:top w:val="none" w:sz="0" w:space="0" w:color="auto"/>
                                            <w:left w:val="none" w:sz="0" w:space="0" w:color="auto"/>
                                            <w:bottom w:val="none" w:sz="0" w:space="0" w:color="auto"/>
                                            <w:right w:val="none" w:sz="0" w:space="0" w:color="auto"/>
                                          </w:divBdr>
                                          <w:divsChild>
                                            <w:div w:id="1619145131">
                                              <w:marLeft w:val="0"/>
                                              <w:marRight w:val="0"/>
                                              <w:marTop w:val="0"/>
                                              <w:marBottom w:val="0"/>
                                              <w:divBdr>
                                                <w:top w:val="single" w:sz="12" w:space="2" w:color="FFFFCC"/>
                                                <w:left w:val="single" w:sz="12" w:space="2" w:color="FFFFCC"/>
                                                <w:bottom w:val="single" w:sz="12" w:space="2" w:color="FFFFCC"/>
                                                <w:right w:val="single" w:sz="12" w:space="0" w:color="FFFFCC"/>
                                              </w:divBdr>
                                              <w:divsChild>
                                                <w:div w:id="1496188450">
                                                  <w:marLeft w:val="0"/>
                                                  <w:marRight w:val="0"/>
                                                  <w:marTop w:val="0"/>
                                                  <w:marBottom w:val="0"/>
                                                  <w:divBdr>
                                                    <w:top w:val="none" w:sz="0" w:space="0" w:color="auto"/>
                                                    <w:left w:val="none" w:sz="0" w:space="0" w:color="auto"/>
                                                    <w:bottom w:val="none" w:sz="0" w:space="0" w:color="auto"/>
                                                    <w:right w:val="none" w:sz="0" w:space="0" w:color="auto"/>
                                                  </w:divBdr>
                                                  <w:divsChild>
                                                    <w:div w:id="1264342271">
                                                      <w:marLeft w:val="0"/>
                                                      <w:marRight w:val="0"/>
                                                      <w:marTop w:val="0"/>
                                                      <w:marBottom w:val="0"/>
                                                      <w:divBdr>
                                                        <w:top w:val="none" w:sz="0" w:space="0" w:color="auto"/>
                                                        <w:left w:val="none" w:sz="0" w:space="0" w:color="auto"/>
                                                        <w:bottom w:val="none" w:sz="0" w:space="0" w:color="auto"/>
                                                        <w:right w:val="none" w:sz="0" w:space="0" w:color="auto"/>
                                                      </w:divBdr>
                                                      <w:divsChild>
                                                        <w:div w:id="1004742984">
                                                          <w:marLeft w:val="0"/>
                                                          <w:marRight w:val="0"/>
                                                          <w:marTop w:val="0"/>
                                                          <w:marBottom w:val="0"/>
                                                          <w:divBdr>
                                                            <w:top w:val="none" w:sz="0" w:space="0" w:color="auto"/>
                                                            <w:left w:val="none" w:sz="0" w:space="0" w:color="auto"/>
                                                            <w:bottom w:val="none" w:sz="0" w:space="0" w:color="auto"/>
                                                            <w:right w:val="none" w:sz="0" w:space="0" w:color="auto"/>
                                                          </w:divBdr>
                                                          <w:divsChild>
                                                            <w:div w:id="940987072">
                                                              <w:marLeft w:val="0"/>
                                                              <w:marRight w:val="0"/>
                                                              <w:marTop w:val="0"/>
                                                              <w:marBottom w:val="0"/>
                                                              <w:divBdr>
                                                                <w:top w:val="none" w:sz="0" w:space="0" w:color="auto"/>
                                                                <w:left w:val="none" w:sz="0" w:space="0" w:color="auto"/>
                                                                <w:bottom w:val="none" w:sz="0" w:space="0" w:color="auto"/>
                                                                <w:right w:val="none" w:sz="0" w:space="0" w:color="auto"/>
                                                              </w:divBdr>
                                                              <w:divsChild>
                                                                <w:div w:id="1452557261">
                                                                  <w:marLeft w:val="0"/>
                                                                  <w:marRight w:val="0"/>
                                                                  <w:marTop w:val="0"/>
                                                                  <w:marBottom w:val="0"/>
                                                                  <w:divBdr>
                                                                    <w:top w:val="none" w:sz="0" w:space="0" w:color="auto"/>
                                                                    <w:left w:val="none" w:sz="0" w:space="0" w:color="auto"/>
                                                                    <w:bottom w:val="none" w:sz="0" w:space="0" w:color="auto"/>
                                                                    <w:right w:val="none" w:sz="0" w:space="0" w:color="auto"/>
                                                                  </w:divBdr>
                                                                  <w:divsChild>
                                                                    <w:div w:id="1878664886">
                                                                      <w:marLeft w:val="0"/>
                                                                      <w:marRight w:val="0"/>
                                                                      <w:marTop w:val="0"/>
                                                                      <w:marBottom w:val="0"/>
                                                                      <w:divBdr>
                                                                        <w:top w:val="none" w:sz="0" w:space="0" w:color="auto"/>
                                                                        <w:left w:val="none" w:sz="0" w:space="0" w:color="auto"/>
                                                                        <w:bottom w:val="none" w:sz="0" w:space="0" w:color="auto"/>
                                                                        <w:right w:val="none" w:sz="0" w:space="0" w:color="auto"/>
                                                                      </w:divBdr>
                                                                      <w:divsChild>
                                                                        <w:div w:id="1908875519">
                                                                          <w:marLeft w:val="0"/>
                                                                          <w:marRight w:val="0"/>
                                                                          <w:marTop w:val="0"/>
                                                                          <w:marBottom w:val="0"/>
                                                                          <w:divBdr>
                                                                            <w:top w:val="none" w:sz="0" w:space="0" w:color="auto"/>
                                                                            <w:left w:val="none" w:sz="0" w:space="0" w:color="auto"/>
                                                                            <w:bottom w:val="none" w:sz="0" w:space="0" w:color="auto"/>
                                                                            <w:right w:val="none" w:sz="0" w:space="0" w:color="auto"/>
                                                                          </w:divBdr>
                                                                          <w:divsChild>
                                                                            <w:div w:id="1140927761">
                                                                              <w:marLeft w:val="0"/>
                                                                              <w:marRight w:val="0"/>
                                                                              <w:marTop w:val="0"/>
                                                                              <w:marBottom w:val="0"/>
                                                                              <w:divBdr>
                                                                                <w:top w:val="none" w:sz="0" w:space="0" w:color="auto"/>
                                                                                <w:left w:val="none" w:sz="0" w:space="0" w:color="auto"/>
                                                                                <w:bottom w:val="none" w:sz="0" w:space="0" w:color="auto"/>
                                                                                <w:right w:val="none" w:sz="0" w:space="0" w:color="auto"/>
                                                                              </w:divBdr>
                                                                              <w:divsChild>
                                                                                <w:div w:id="1240140539">
                                                                                  <w:marLeft w:val="0"/>
                                                                                  <w:marRight w:val="0"/>
                                                                                  <w:marTop w:val="0"/>
                                                                                  <w:marBottom w:val="0"/>
                                                                                  <w:divBdr>
                                                                                    <w:top w:val="none" w:sz="0" w:space="0" w:color="auto"/>
                                                                                    <w:left w:val="none" w:sz="0" w:space="0" w:color="auto"/>
                                                                                    <w:bottom w:val="none" w:sz="0" w:space="0" w:color="auto"/>
                                                                                    <w:right w:val="none" w:sz="0" w:space="0" w:color="auto"/>
                                                                                  </w:divBdr>
                                                                                  <w:divsChild>
                                                                                    <w:div w:id="858737628">
                                                                                      <w:marLeft w:val="0"/>
                                                                                      <w:marRight w:val="0"/>
                                                                                      <w:marTop w:val="0"/>
                                                                                      <w:marBottom w:val="0"/>
                                                                                      <w:divBdr>
                                                                                        <w:top w:val="none" w:sz="0" w:space="0" w:color="auto"/>
                                                                                        <w:left w:val="none" w:sz="0" w:space="0" w:color="auto"/>
                                                                                        <w:bottom w:val="none" w:sz="0" w:space="0" w:color="auto"/>
                                                                                        <w:right w:val="none" w:sz="0" w:space="0" w:color="auto"/>
                                                                                      </w:divBdr>
                                                                                      <w:divsChild>
                                                                                        <w:div w:id="1151410353">
                                                                                          <w:marLeft w:val="0"/>
                                                                                          <w:marRight w:val="120"/>
                                                                                          <w:marTop w:val="0"/>
                                                                                          <w:marBottom w:val="150"/>
                                                                                          <w:divBdr>
                                                                                            <w:top w:val="single" w:sz="2" w:space="0" w:color="EFEFEF"/>
                                                                                            <w:left w:val="single" w:sz="6" w:space="0" w:color="EFEFEF"/>
                                                                                            <w:bottom w:val="single" w:sz="6" w:space="0" w:color="E2E2E2"/>
                                                                                            <w:right w:val="single" w:sz="6" w:space="0" w:color="EFEFEF"/>
                                                                                          </w:divBdr>
                                                                                          <w:divsChild>
                                                                                            <w:div w:id="690765136">
                                                                                              <w:marLeft w:val="0"/>
                                                                                              <w:marRight w:val="0"/>
                                                                                              <w:marTop w:val="0"/>
                                                                                              <w:marBottom w:val="0"/>
                                                                                              <w:divBdr>
                                                                                                <w:top w:val="none" w:sz="0" w:space="0" w:color="auto"/>
                                                                                                <w:left w:val="none" w:sz="0" w:space="0" w:color="auto"/>
                                                                                                <w:bottom w:val="none" w:sz="0" w:space="0" w:color="auto"/>
                                                                                                <w:right w:val="none" w:sz="0" w:space="0" w:color="auto"/>
                                                                                              </w:divBdr>
                                                                                              <w:divsChild>
                                                                                                <w:div w:id="856113094">
                                                                                                  <w:marLeft w:val="0"/>
                                                                                                  <w:marRight w:val="0"/>
                                                                                                  <w:marTop w:val="0"/>
                                                                                                  <w:marBottom w:val="0"/>
                                                                                                  <w:divBdr>
                                                                                                    <w:top w:val="none" w:sz="0" w:space="0" w:color="auto"/>
                                                                                                    <w:left w:val="none" w:sz="0" w:space="0" w:color="auto"/>
                                                                                                    <w:bottom w:val="none" w:sz="0" w:space="0" w:color="auto"/>
                                                                                                    <w:right w:val="none" w:sz="0" w:space="0" w:color="auto"/>
                                                                                                  </w:divBdr>
                                                                                                  <w:divsChild>
                                                                                                    <w:div w:id="2051371164">
                                                                                                      <w:marLeft w:val="0"/>
                                                                                                      <w:marRight w:val="0"/>
                                                                                                      <w:marTop w:val="0"/>
                                                                                                      <w:marBottom w:val="0"/>
                                                                                                      <w:divBdr>
                                                                                                        <w:top w:val="none" w:sz="0" w:space="0" w:color="auto"/>
                                                                                                        <w:left w:val="none" w:sz="0" w:space="0" w:color="auto"/>
                                                                                                        <w:bottom w:val="none" w:sz="0" w:space="0" w:color="auto"/>
                                                                                                        <w:right w:val="none" w:sz="0" w:space="0" w:color="auto"/>
                                                                                                      </w:divBdr>
                                                                                                      <w:divsChild>
                                                                                                        <w:div w:id="963998464">
                                                                                                          <w:marLeft w:val="0"/>
                                                                                                          <w:marRight w:val="0"/>
                                                                                                          <w:marTop w:val="0"/>
                                                                                                          <w:marBottom w:val="0"/>
                                                                                                          <w:divBdr>
                                                                                                            <w:top w:val="single" w:sz="6" w:space="0" w:color="E5E5E5"/>
                                                                                                            <w:left w:val="none" w:sz="0" w:space="0" w:color="auto"/>
                                                                                                            <w:bottom w:val="none" w:sz="0" w:space="0" w:color="auto"/>
                                                                                                            <w:right w:val="none" w:sz="0" w:space="0" w:color="auto"/>
                                                                                                          </w:divBdr>
                                                                                                          <w:divsChild>
                                                                                                            <w:div w:id="748232060">
                                                                                                              <w:marLeft w:val="0"/>
                                                                                                              <w:marRight w:val="0"/>
                                                                                                              <w:marTop w:val="0"/>
                                                                                                              <w:marBottom w:val="0"/>
                                                                                                              <w:divBdr>
                                                                                                                <w:top w:val="single" w:sz="6" w:space="9" w:color="D8D8D8"/>
                                                                                                                <w:left w:val="none" w:sz="0" w:space="0" w:color="auto"/>
                                                                                                                <w:bottom w:val="none" w:sz="0" w:space="0" w:color="auto"/>
                                                                                                                <w:right w:val="none" w:sz="0" w:space="0" w:color="auto"/>
                                                                                                              </w:divBdr>
                                                                                                              <w:divsChild>
                                                                                                                <w:div w:id="1506748049">
                                                                                                                  <w:marLeft w:val="0"/>
                                                                                                                  <w:marRight w:val="0"/>
                                                                                                                  <w:marTop w:val="0"/>
                                                                                                                  <w:marBottom w:val="0"/>
                                                                                                                  <w:divBdr>
                                                                                                                    <w:top w:val="none" w:sz="0" w:space="0" w:color="auto"/>
                                                                                                                    <w:left w:val="none" w:sz="0" w:space="0" w:color="auto"/>
                                                                                                                    <w:bottom w:val="none" w:sz="0" w:space="0" w:color="auto"/>
                                                                                                                    <w:right w:val="none" w:sz="0" w:space="0" w:color="auto"/>
                                                                                                                  </w:divBdr>
                                                                                                                  <w:divsChild>
                                                                                                                    <w:div w:id="1688020226">
                                                                                                                      <w:marLeft w:val="0"/>
                                                                                                                      <w:marRight w:val="0"/>
                                                                                                                      <w:marTop w:val="0"/>
                                                                                                                      <w:marBottom w:val="0"/>
                                                                                                                      <w:divBdr>
                                                                                                                        <w:top w:val="none" w:sz="0" w:space="0" w:color="auto"/>
                                                                                                                        <w:left w:val="none" w:sz="0" w:space="0" w:color="auto"/>
                                                                                                                        <w:bottom w:val="none" w:sz="0" w:space="0" w:color="auto"/>
                                                                                                                        <w:right w:val="none" w:sz="0" w:space="0" w:color="auto"/>
                                                                                                                      </w:divBdr>
                                                                                                                      <w:divsChild>
                                                                                                                        <w:div w:id="826942139">
                                                                                                                          <w:marLeft w:val="0"/>
                                                                                                                          <w:marRight w:val="0"/>
                                                                                                                          <w:marTop w:val="0"/>
                                                                                                                          <w:marBottom w:val="0"/>
                                                                                                                          <w:divBdr>
                                                                                                                            <w:top w:val="none" w:sz="0" w:space="0" w:color="auto"/>
                                                                                                                            <w:left w:val="none" w:sz="0" w:space="0" w:color="auto"/>
                                                                                                                            <w:bottom w:val="none" w:sz="0" w:space="0" w:color="auto"/>
                                                                                                                            <w:right w:val="none" w:sz="0" w:space="0" w:color="auto"/>
                                                                                                                          </w:divBdr>
                                                                                                                          <w:divsChild>
                                                                                                                            <w:div w:id="681976847">
                                                                                                                              <w:marLeft w:val="-6000"/>
                                                                                                                              <w:marRight w:val="0"/>
                                                                                                                              <w:marTop w:val="0"/>
                                                                                                                              <w:marBottom w:val="135"/>
                                                                                                                              <w:divBdr>
                                                                                                                                <w:top w:val="none" w:sz="0" w:space="0" w:color="auto"/>
                                                                                                                                <w:left w:val="none" w:sz="0" w:space="0" w:color="auto"/>
                                                                                                                                <w:bottom w:val="none" w:sz="0" w:space="0" w:color="auto"/>
                                                                                                                                <w:right w:val="none" w:sz="0" w:space="0" w:color="auto"/>
                                                                                                                              </w:divBdr>
                                                                                                                              <w:divsChild>
                                                                                                                                <w:div w:id="2086758348">
                                                                                                                                  <w:marLeft w:val="0"/>
                                                                                                                                  <w:marRight w:val="0"/>
                                                                                                                                  <w:marTop w:val="0"/>
                                                                                                                                  <w:marBottom w:val="0"/>
                                                                                                                                  <w:divBdr>
                                                                                                                                    <w:top w:val="none" w:sz="0" w:space="0" w:color="auto"/>
                                                                                                                                    <w:left w:val="none" w:sz="0" w:space="0" w:color="auto"/>
                                                                                                                                    <w:bottom w:val="none" w:sz="0" w:space="0" w:color="auto"/>
                                                                                                                                    <w:right w:val="none" w:sz="0" w:space="0" w:color="auto"/>
                                                                                                                                  </w:divBdr>
                                                                                                                                  <w:divsChild>
                                                                                                                                    <w:div w:id="253704826">
                                                                                                                                      <w:marLeft w:val="0"/>
                                                                                                                                      <w:marRight w:val="0"/>
                                                                                                                                      <w:marTop w:val="0"/>
                                                                                                                                      <w:marBottom w:val="0"/>
                                                                                                                                      <w:divBdr>
                                                                                                                                        <w:top w:val="none" w:sz="0" w:space="0" w:color="auto"/>
                                                                                                                                        <w:left w:val="none" w:sz="0" w:space="0" w:color="auto"/>
                                                                                                                                        <w:bottom w:val="none" w:sz="0" w:space="0" w:color="auto"/>
                                                                                                                                        <w:right w:val="none" w:sz="0" w:space="0" w:color="auto"/>
                                                                                                                                      </w:divBdr>
                                                                                                                                      <w:divsChild>
                                                                                                                                        <w:div w:id="1063796597">
                                                                                                                                          <w:marLeft w:val="0"/>
                                                                                                                                          <w:marRight w:val="0"/>
                                                                                                                                          <w:marTop w:val="0"/>
                                                                                                                                          <w:marBottom w:val="0"/>
                                                                                                                                          <w:divBdr>
                                                                                                                                            <w:top w:val="none" w:sz="0" w:space="0" w:color="auto"/>
                                                                                                                                            <w:left w:val="none" w:sz="0" w:space="0" w:color="auto"/>
                                                                                                                                            <w:bottom w:val="none" w:sz="0" w:space="0" w:color="auto"/>
                                                                                                                                            <w:right w:val="none" w:sz="0" w:space="0" w:color="auto"/>
                                                                                                                                          </w:divBdr>
                                                                                                                                          <w:divsChild>
                                                                                                                                            <w:div w:id="1560365403">
                                                                                                                                              <w:marLeft w:val="0"/>
                                                                                                                                              <w:marRight w:val="0"/>
                                                                                                                                              <w:marTop w:val="0"/>
                                                                                                                                              <w:marBottom w:val="0"/>
                                                                                                                                              <w:divBdr>
                                                                                                                                                <w:top w:val="single" w:sz="6" w:space="0" w:color="666666"/>
                                                                                                                                                <w:left w:val="single" w:sz="6" w:space="0" w:color="CCCCCC"/>
                                                                                                                                                <w:bottom w:val="single" w:sz="6" w:space="0" w:color="CCCCCC"/>
                                                                                                                                                <w:right w:val="single" w:sz="6" w:space="0" w:color="CCCCCC"/>
                                                                                                                                              </w:divBdr>
                                                                                                                                              <w:divsChild>
                                                                                                                                                <w:div w:id="408843925">
                                                                                                                                                  <w:marLeft w:val="30"/>
                                                                                                                                                  <w:marRight w:val="0"/>
                                                                                                                                                  <w:marTop w:val="0"/>
                                                                                                                                                  <w:marBottom w:val="0"/>
                                                                                                                                                  <w:divBdr>
                                                                                                                                                    <w:top w:val="none" w:sz="0" w:space="0" w:color="auto"/>
                                                                                                                                                    <w:left w:val="none" w:sz="0" w:space="0" w:color="auto"/>
                                                                                                                                                    <w:bottom w:val="none" w:sz="0" w:space="0" w:color="auto"/>
                                                                                                                                                    <w:right w:val="none" w:sz="0" w:space="0" w:color="auto"/>
                                                                                                                                                  </w:divBdr>
                                                                                                                                                  <w:divsChild>
                                                                                                                                                    <w:div w:id="664863370">
                                                                                                                                                      <w:marLeft w:val="0"/>
                                                                                                                                                      <w:marRight w:val="0"/>
                                                                                                                                                      <w:marTop w:val="0"/>
                                                                                                                                                      <w:marBottom w:val="0"/>
                                                                                                                                                      <w:divBdr>
                                                                                                                                                        <w:top w:val="none" w:sz="0" w:space="0" w:color="auto"/>
                                                                                                                                                        <w:left w:val="none" w:sz="0" w:space="0" w:color="auto"/>
                                                                                                                                                        <w:bottom w:val="none" w:sz="0" w:space="0" w:color="auto"/>
                                                                                                                                                        <w:right w:val="none" w:sz="0" w:space="0" w:color="auto"/>
                                                                                                                                                      </w:divBdr>
                                                                                                                                                    </w:div>
                                                                                                                                                    <w:div w:id="821505849">
                                                                                                                                                      <w:marLeft w:val="0"/>
                                                                                                                                                      <w:marRight w:val="0"/>
                                                                                                                                                      <w:marTop w:val="0"/>
                                                                                                                                                      <w:marBottom w:val="0"/>
                                                                                                                                                      <w:divBdr>
                                                                                                                                                        <w:top w:val="none" w:sz="0" w:space="0" w:color="auto"/>
                                                                                                                                                        <w:left w:val="none" w:sz="0" w:space="0" w:color="auto"/>
                                                                                                                                                        <w:bottom w:val="none" w:sz="0" w:space="0" w:color="auto"/>
                                                                                                                                                        <w:right w:val="none" w:sz="0" w:space="0" w:color="auto"/>
                                                                                                                                                      </w:divBdr>
                                                                                                                                                    </w:div>
                                                                                                                                                    <w:div w:id="844592490">
                                                                                                                                                      <w:marLeft w:val="0"/>
                                                                                                                                                      <w:marRight w:val="0"/>
                                                                                                                                                      <w:marTop w:val="0"/>
                                                                                                                                                      <w:marBottom w:val="0"/>
                                                                                                                                                      <w:divBdr>
                                                                                                                                                        <w:top w:val="none" w:sz="0" w:space="0" w:color="auto"/>
                                                                                                                                                        <w:left w:val="none" w:sz="0" w:space="0" w:color="auto"/>
                                                                                                                                                        <w:bottom w:val="none" w:sz="0" w:space="0" w:color="auto"/>
                                                                                                                                                        <w:right w:val="none" w:sz="0" w:space="0" w:color="auto"/>
                                                                                                                                                      </w:divBdr>
                                                                                                                                                    </w:div>
                                                                                                                                                    <w:div w:id="916866328">
                                                                                                                                                      <w:marLeft w:val="0"/>
                                                                                                                                                      <w:marRight w:val="0"/>
                                                                                                                                                      <w:marTop w:val="0"/>
                                                                                                                                                      <w:marBottom w:val="0"/>
                                                                                                                                                      <w:divBdr>
                                                                                                                                                        <w:top w:val="none" w:sz="0" w:space="0" w:color="auto"/>
                                                                                                                                                        <w:left w:val="none" w:sz="0" w:space="0" w:color="auto"/>
                                                                                                                                                        <w:bottom w:val="none" w:sz="0" w:space="0" w:color="auto"/>
                                                                                                                                                        <w:right w:val="none" w:sz="0" w:space="0" w:color="auto"/>
                                                                                                                                                      </w:divBdr>
                                                                                                                                                    </w:div>
                                                                                                                                                    <w:div w:id="992099865">
                                                                                                                                                      <w:marLeft w:val="0"/>
                                                                                                                                                      <w:marRight w:val="0"/>
                                                                                                                                                      <w:marTop w:val="0"/>
                                                                                                                                                      <w:marBottom w:val="0"/>
                                                                                                                                                      <w:divBdr>
                                                                                                                                                        <w:top w:val="none" w:sz="0" w:space="0" w:color="auto"/>
                                                                                                                                                        <w:left w:val="none" w:sz="0" w:space="0" w:color="auto"/>
                                                                                                                                                        <w:bottom w:val="none" w:sz="0" w:space="0" w:color="auto"/>
                                                                                                                                                        <w:right w:val="none" w:sz="0" w:space="0" w:color="auto"/>
                                                                                                                                                      </w:divBdr>
                                                                                                                                                    </w:div>
                                                                                                                                                    <w:div w:id="1471820785">
                                                                                                                                                      <w:marLeft w:val="0"/>
                                                                                                                                                      <w:marRight w:val="0"/>
                                                                                                                                                      <w:marTop w:val="0"/>
                                                                                                                                                      <w:marBottom w:val="0"/>
                                                                                                                                                      <w:divBdr>
                                                                                                                                                        <w:top w:val="none" w:sz="0" w:space="0" w:color="auto"/>
                                                                                                                                                        <w:left w:val="none" w:sz="0" w:space="0" w:color="auto"/>
                                                                                                                                                        <w:bottom w:val="none" w:sz="0" w:space="0" w:color="auto"/>
                                                                                                                                                        <w:right w:val="none" w:sz="0" w:space="0" w:color="auto"/>
                                                                                                                                                      </w:divBdr>
                                                                                                                                                    </w:div>
                                                                                                                                                    <w:div w:id="1612467247">
                                                                                                                                                      <w:marLeft w:val="0"/>
                                                                                                                                                      <w:marRight w:val="0"/>
                                                                                                                                                      <w:marTop w:val="0"/>
                                                                                                                                                      <w:marBottom w:val="0"/>
                                                                                                                                                      <w:divBdr>
                                                                                                                                                        <w:top w:val="none" w:sz="0" w:space="0" w:color="auto"/>
                                                                                                                                                        <w:left w:val="none" w:sz="0" w:space="0" w:color="auto"/>
                                                                                                                                                        <w:bottom w:val="none" w:sz="0" w:space="0" w:color="auto"/>
                                                                                                                                                        <w:right w:val="none" w:sz="0" w:space="0" w:color="auto"/>
                                                                                                                                                      </w:divBdr>
                                                                                                                                                    </w:div>
                                                                                                                                                    <w:div w:id="168928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81155830">
      <w:bodyDiv w:val="1"/>
      <w:marLeft w:val="103"/>
      <w:marRight w:val="103"/>
      <w:marTop w:val="103"/>
      <w:marBottom w:val="103"/>
      <w:divBdr>
        <w:top w:val="none" w:sz="0" w:space="0" w:color="auto"/>
        <w:left w:val="none" w:sz="0" w:space="0" w:color="auto"/>
        <w:bottom w:val="none" w:sz="0" w:space="0" w:color="auto"/>
        <w:right w:val="none" w:sz="0" w:space="0" w:color="auto"/>
      </w:divBdr>
      <w:divsChild>
        <w:div w:id="303775454">
          <w:marLeft w:val="0"/>
          <w:marRight w:val="0"/>
          <w:marTop w:val="0"/>
          <w:marBottom w:val="0"/>
          <w:divBdr>
            <w:top w:val="none" w:sz="0" w:space="0" w:color="auto"/>
            <w:left w:val="none" w:sz="0" w:space="0" w:color="auto"/>
            <w:bottom w:val="none" w:sz="0" w:space="0" w:color="auto"/>
            <w:right w:val="none" w:sz="0" w:space="0" w:color="auto"/>
          </w:divBdr>
        </w:div>
        <w:div w:id="405343978">
          <w:marLeft w:val="0"/>
          <w:marRight w:val="0"/>
          <w:marTop w:val="0"/>
          <w:marBottom w:val="0"/>
          <w:divBdr>
            <w:top w:val="none" w:sz="0" w:space="0" w:color="auto"/>
            <w:left w:val="none" w:sz="0" w:space="0" w:color="auto"/>
            <w:bottom w:val="none" w:sz="0" w:space="0" w:color="auto"/>
            <w:right w:val="none" w:sz="0" w:space="0" w:color="auto"/>
          </w:divBdr>
        </w:div>
        <w:div w:id="1023749767">
          <w:marLeft w:val="0"/>
          <w:marRight w:val="0"/>
          <w:marTop w:val="0"/>
          <w:marBottom w:val="0"/>
          <w:divBdr>
            <w:top w:val="none" w:sz="0" w:space="0" w:color="auto"/>
            <w:left w:val="none" w:sz="0" w:space="0" w:color="auto"/>
            <w:bottom w:val="none" w:sz="0" w:space="0" w:color="auto"/>
            <w:right w:val="none" w:sz="0" w:space="0" w:color="auto"/>
          </w:divBdr>
        </w:div>
        <w:div w:id="1064139395">
          <w:marLeft w:val="0"/>
          <w:marRight w:val="0"/>
          <w:marTop w:val="0"/>
          <w:marBottom w:val="0"/>
          <w:divBdr>
            <w:top w:val="none" w:sz="0" w:space="0" w:color="auto"/>
            <w:left w:val="none" w:sz="0" w:space="0" w:color="auto"/>
            <w:bottom w:val="none" w:sz="0" w:space="0" w:color="auto"/>
            <w:right w:val="none" w:sz="0" w:space="0" w:color="auto"/>
          </w:divBdr>
        </w:div>
        <w:div w:id="1596203333">
          <w:marLeft w:val="0"/>
          <w:marRight w:val="0"/>
          <w:marTop w:val="0"/>
          <w:marBottom w:val="0"/>
          <w:divBdr>
            <w:top w:val="none" w:sz="0" w:space="0" w:color="auto"/>
            <w:left w:val="none" w:sz="0" w:space="0" w:color="auto"/>
            <w:bottom w:val="none" w:sz="0" w:space="0" w:color="auto"/>
            <w:right w:val="none" w:sz="0" w:space="0" w:color="auto"/>
          </w:divBdr>
        </w:div>
        <w:div w:id="1917934305">
          <w:marLeft w:val="0"/>
          <w:marRight w:val="0"/>
          <w:marTop w:val="0"/>
          <w:marBottom w:val="0"/>
          <w:divBdr>
            <w:top w:val="none" w:sz="0" w:space="0" w:color="auto"/>
            <w:left w:val="none" w:sz="0" w:space="0" w:color="auto"/>
            <w:bottom w:val="none" w:sz="0" w:space="0" w:color="auto"/>
            <w:right w:val="none" w:sz="0" w:space="0" w:color="auto"/>
          </w:divBdr>
        </w:div>
        <w:div w:id="1948928585">
          <w:marLeft w:val="0"/>
          <w:marRight w:val="0"/>
          <w:marTop w:val="0"/>
          <w:marBottom w:val="0"/>
          <w:divBdr>
            <w:top w:val="none" w:sz="0" w:space="0" w:color="auto"/>
            <w:left w:val="none" w:sz="0" w:space="0" w:color="auto"/>
            <w:bottom w:val="none" w:sz="0" w:space="0" w:color="auto"/>
            <w:right w:val="none" w:sz="0" w:space="0" w:color="auto"/>
          </w:divBdr>
        </w:div>
        <w:div w:id="2014069826">
          <w:marLeft w:val="0"/>
          <w:marRight w:val="0"/>
          <w:marTop w:val="0"/>
          <w:marBottom w:val="0"/>
          <w:divBdr>
            <w:top w:val="none" w:sz="0" w:space="0" w:color="auto"/>
            <w:left w:val="none" w:sz="0" w:space="0" w:color="auto"/>
            <w:bottom w:val="none" w:sz="0" w:space="0" w:color="auto"/>
            <w:right w:val="none" w:sz="0" w:space="0" w:color="auto"/>
          </w:divBdr>
        </w:div>
      </w:divsChild>
    </w:div>
    <w:div w:id="285434187">
      <w:bodyDiv w:val="1"/>
      <w:marLeft w:val="0"/>
      <w:marRight w:val="0"/>
      <w:marTop w:val="0"/>
      <w:marBottom w:val="0"/>
      <w:divBdr>
        <w:top w:val="none" w:sz="0" w:space="0" w:color="auto"/>
        <w:left w:val="none" w:sz="0" w:space="0" w:color="auto"/>
        <w:bottom w:val="none" w:sz="0" w:space="0" w:color="auto"/>
        <w:right w:val="none" w:sz="0" w:space="0" w:color="auto"/>
      </w:divBdr>
      <w:divsChild>
        <w:div w:id="130369255">
          <w:marLeft w:val="0"/>
          <w:marRight w:val="0"/>
          <w:marTop w:val="0"/>
          <w:marBottom w:val="0"/>
          <w:divBdr>
            <w:top w:val="single" w:sz="6" w:space="0" w:color="DADADA"/>
            <w:left w:val="single" w:sz="6" w:space="0" w:color="DADADA"/>
            <w:bottom w:val="single" w:sz="6" w:space="0" w:color="DADADA"/>
            <w:right w:val="single" w:sz="6" w:space="0" w:color="DADADA"/>
          </w:divBdr>
        </w:div>
        <w:div w:id="414522155">
          <w:marLeft w:val="0"/>
          <w:marRight w:val="0"/>
          <w:marTop w:val="0"/>
          <w:marBottom w:val="0"/>
          <w:divBdr>
            <w:top w:val="none" w:sz="0" w:space="0" w:color="auto"/>
            <w:left w:val="none" w:sz="0" w:space="0" w:color="auto"/>
            <w:bottom w:val="none" w:sz="0" w:space="0" w:color="auto"/>
            <w:right w:val="none" w:sz="0" w:space="0" w:color="auto"/>
          </w:divBdr>
        </w:div>
        <w:div w:id="619535090">
          <w:marLeft w:val="0"/>
          <w:marRight w:val="0"/>
          <w:marTop w:val="600"/>
          <w:marBottom w:val="450"/>
          <w:divBdr>
            <w:top w:val="none" w:sz="0" w:space="0" w:color="auto"/>
            <w:left w:val="none" w:sz="0" w:space="0" w:color="auto"/>
            <w:bottom w:val="single" w:sz="6" w:space="0" w:color="E0E0E0"/>
            <w:right w:val="none" w:sz="0" w:space="0" w:color="auto"/>
          </w:divBdr>
          <w:divsChild>
            <w:div w:id="1487089428">
              <w:marLeft w:val="0"/>
              <w:marRight w:val="0"/>
              <w:marTop w:val="0"/>
              <w:marBottom w:val="0"/>
              <w:divBdr>
                <w:top w:val="none" w:sz="0" w:space="0" w:color="auto"/>
                <w:left w:val="none" w:sz="0" w:space="0" w:color="auto"/>
                <w:bottom w:val="single" w:sz="6" w:space="5" w:color="A7A7A7"/>
                <w:right w:val="none" w:sz="0" w:space="0" w:color="auto"/>
              </w:divBdr>
            </w:div>
          </w:divsChild>
        </w:div>
        <w:div w:id="1866476007">
          <w:marLeft w:val="0"/>
          <w:marRight w:val="0"/>
          <w:marTop w:val="0"/>
          <w:marBottom w:val="0"/>
          <w:divBdr>
            <w:top w:val="none" w:sz="0" w:space="0" w:color="auto"/>
            <w:left w:val="none" w:sz="0" w:space="0" w:color="auto"/>
            <w:bottom w:val="none" w:sz="0" w:space="0" w:color="auto"/>
            <w:right w:val="none" w:sz="0" w:space="0" w:color="auto"/>
          </w:divBdr>
          <w:divsChild>
            <w:div w:id="562376373">
              <w:marLeft w:val="0"/>
              <w:marRight w:val="0"/>
              <w:marTop w:val="150"/>
              <w:marBottom w:val="150"/>
              <w:divBdr>
                <w:top w:val="none" w:sz="0" w:space="0" w:color="auto"/>
                <w:left w:val="none" w:sz="0" w:space="0" w:color="auto"/>
                <w:bottom w:val="none" w:sz="0" w:space="0" w:color="auto"/>
                <w:right w:val="none" w:sz="0" w:space="0" w:color="auto"/>
              </w:divBdr>
              <w:divsChild>
                <w:div w:id="159394762">
                  <w:marLeft w:val="0"/>
                  <w:marRight w:val="0"/>
                  <w:marTop w:val="0"/>
                  <w:marBottom w:val="150"/>
                  <w:divBdr>
                    <w:top w:val="none" w:sz="0" w:space="0" w:color="auto"/>
                    <w:left w:val="single" w:sz="6" w:space="0" w:color="DDDDDD"/>
                    <w:bottom w:val="single" w:sz="6" w:space="0" w:color="DDDDDD"/>
                    <w:right w:val="single" w:sz="6" w:space="0" w:color="DDDDDD"/>
                  </w:divBdr>
                </w:div>
                <w:div w:id="528569594">
                  <w:marLeft w:val="0"/>
                  <w:marRight w:val="0"/>
                  <w:marTop w:val="0"/>
                  <w:marBottom w:val="150"/>
                  <w:divBdr>
                    <w:top w:val="none" w:sz="0" w:space="0" w:color="auto"/>
                    <w:left w:val="single" w:sz="6" w:space="0" w:color="DDDDDD"/>
                    <w:bottom w:val="single" w:sz="6" w:space="0" w:color="DDDDDD"/>
                    <w:right w:val="single" w:sz="6" w:space="0" w:color="DDDDDD"/>
                  </w:divBdr>
                </w:div>
                <w:div w:id="769281374">
                  <w:marLeft w:val="0"/>
                  <w:marRight w:val="0"/>
                  <w:marTop w:val="0"/>
                  <w:marBottom w:val="150"/>
                  <w:divBdr>
                    <w:top w:val="none" w:sz="0" w:space="0" w:color="auto"/>
                    <w:left w:val="single" w:sz="6" w:space="0" w:color="DDDDDD"/>
                    <w:bottom w:val="single" w:sz="6" w:space="0" w:color="DDDDDD"/>
                    <w:right w:val="single" w:sz="6" w:space="0" w:color="DDDDDD"/>
                  </w:divBdr>
                </w:div>
                <w:div w:id="1009065877">
                  <w:marLeft w:val="0"/>
                  <w:marRight w:val="0"/>
                  <w:marTop w:val="0"/>
                  <w:marBottom w:val="150"/>
                  <w:divBdr>
                    <w:top w:val="none" w:sz="0" w:space="0" w:color="auto"/>
                    <w:left w:val="single" w:sz="6" w:space="0" w:color="DDDDDD"/>
                    <w:bottom w:val="single" w:sz="6" w:space="0" w:color="DDDDDD"/>
                    <w:right w:val="single" w:sz="6" w:space="0" w:color="DDDDDD"/>
                  </w:divBdr>
                </w:div>
                <w:div w:id="1192109641">
                  <w:marLeft w:val="0"/>
                  <w:marRight w:val="0"/>
                  <w:marTop w:val="0"/>
                  <w:marBottom w:val="150"/>
                  <w:divBdr>
                    <w:top w:val="none" w:sz="0" w:space="0" w:color="auto"/>
                    <w:left w:val="single" w:sz="6" w:space="0" w:color="DDDDDD"/>
                    <w:bottom w:val="single" w:sz="6" w:space="0" w:color="DDDDDD"/>
                    <w:right w:val="single" w:sz="6" w:space="0" w:color="DDDDDD"/>
                  </w:divBdr>
                </w:div>
                <w:div w:id="1869180840">
                  <w:marLeft w:val="0"/>
                  <w:marRight w:val="0"/>
                  <w:marTop w:val="0"/>
                  <w:marBottom w:val="150"/>
                  <w:divBdr>
                    <w:top w:val="none" w:sz="0" w:space="0" w:color="auto"/>
                    <w:left w:val="single" w:sz="6" w:space="0" w:color="DDDDDD"/>
                    <w:bottom w:val="single" w:sz="6" w:space="0" w:color="DDDDDD"/>
                    <w:right w:val="single" w:sz="6" w:space="0" w:color="DDDDDD"/>
                  </w:divBdr>
                </w:div>
                <w:div w:id="1888368154">
                  <w:marLeft w:val="0"/>
                  <w:marRight w:val="0"/>
                  <w:marTop w:val="0"/>
                  <w:marBottom w:val="150"/>
                  <w:divBdr>
                    <w:top w:val="none" w:sz="0" w:space="0" w:color="auto"/>
                    <w:left w:val="single" w:sz="6" w:space="0" w:color="DDDDDD"/>
                    <w:bottom w:val="single" w:sz="6" w:space="0" w:color="DDDDDD"/>
                    <w:right w:val="single" w:sz="6" w:space="0" w:color="DDDDDD"/>
                  </w:divBdr>
                </w:div>
                <w:div w:id="2124574284">
                  <w:marLeft w:val="0"/>
                  <w:marRight w:val="0"/>
                  <w:marTop w:val="0"/>
                  <w:marBottom w:val="150"/>
                  <w:divBdr>
                    <w:top w:val="none" w:sz="0" w:space="0" w:color="auto"/>
                    <w:left w:val="single" w:sz="6" w:space="0" w:color="DDDDDD"/>
                    <w:bottom w:val="single" w:sz="6" w:space="0" w:color="DDDDDD"/>
                    <w:right w:val="single" w:sz="6" w:space="0" w:color="DDDDDD"/>
                  </w:divBdr>
                </w:div>
              </w:divsChild>
            </w:div>
          </w:divsChild>
        </w:div>
      </w:divsChild>
    </w:div>
    <w:div w:id="287275888">
      <w:bodyDiv w:val="1"/>
      <w:marLeft w:val="0"/>
      <w:marRight w:val="0"/>
      <w:marTop w:val="0"/>
      <w:marBottom w:val="0"/>
      <w:divBdr>
        <w:top w:val="none" w:sz="0" w:space="0" w:color="auto"/>
        <w:left w:val="none" w:sz="0" w:space="0" w:color="auto"/>
        <w:bottom w:val="none" w:sz="0" w:space="0" w:color="auto"/>
        <w:right w:val="none" w:sz="0" w:space="0" w:color="auto"/>
      </w:divBdr>
      <w:divsChild>
        <w:div w:id="122160842">
          <w:marLeft w:val="0"/>
          <w:marRight w:val="0"/>
          <w:marTop w:val="0"/>
          <w:marBottom w:val="0"/>
          <w:divBdr>
            <w:top w:val="none" w:sz="0" w:space="0" w:color="auto"/>
            <w:left w:val="none" w:sz="0" w:space="0" w:color="auto"/>
            <w:bottom w:val="none" w:sz="0" w:space="0" w:color="auto"/>
            <w:right w:val="none" w:sz="0" w:space="0" w:color="auto"/>
          </w:divBdr>
        </w:div>
        <w:div w:id="194005626">
          <w:marLeft w:val="0"/>
          <w:marRight w:val="0"/>
          <w:marTop w:val="0"/>
          <w:marBottom w:val="0"/>
          <w:divBdr>
            <w:top w:val="none" w:sz="0" w:space="0" w:color="auto"/>
            <w:left w:val="none" w:sz="0" w:space="0" w:color="auto"/>
            <w:bottom w:val="none" w:sz="0" w:space="0" w:color="auto"/>
            <w:right w:val="none" w:sz="0" w:space="0" w:color="auto"/>
          </w:divBdr>
        </w:div>
        <w:div w:id="270014777">
          <w:marLeft w:val="0"/>
          <w:marRight w:val="0"/>
          <w:marTop w:val="0"/>
          <w:marBottom w:val="0"/>
          <w:divBdr>
            <w:top w:val="none" w:sz="0" w:space="0" w:color="auto"/>
            <w:left w:val="none" w:sz="0" w:space="0" w:color="auto"/>
            <w:bottom w:val="none" w:sz="0" w:space="0" w:color="auto"/>
            <w:right w:val="none" w:sz="0" w:space="0" w:color="auto"/>
          </w:divBdr>
        </w:div>
        <w:div w:id="273171719">
          <w:marLeft w:val="0"/>
          <w:marRight w:val="0"/>
          <w:marTop w:val="0"/>
          <w:marBottom w:val="0"/>
          <w:divBdr>
            <w:top w:val="none" w:sz="0" w:space="0" w:color="auto"/>
            <w:left w:val="none" w:sz="0" w:space="0" w:color="auto"/>
            <w:bottom w:val="none" w:sz="0" w:space="0" w:color="auto"/>
            <w:right w:val="none" w:sz="0" w:space="0" w:color="auto"/>
          </w:divBdr>
        </w:div>
        <w:div w:id="352343679">
          <w:marLeft w:val="0"/>
          <w:marRight w:val="0"/>
          <w:marTop w:val="0"/>
          <w:marBottom w:val="0"/>
          <w:divBdr>
            <w:top w:val="none" w:sz="0" w:space="0" w:color="auto"/>
            <w:left w:val="none" w:sz="0" w:space="0" w:color="auto"/>
            <w:bottom w:val="none" w:sz="0" w:space="0" w:color="auto"/>
            <w:right w:val="none" w:sz="0" w:space="0" w:color="auto"/>
          </w:divBdr>
        </w:div>
        <w:div w:id="808592124">
          <w:marLeft w:val="0"/>
          <w:marRight w:val="0"/>
          <w:marTop w:val="0"/>
          <w:marBottom w:val="0"/>
          <w:divBdr>
            <w:top w:val="none" w:sz="0" w:space="0" w:color="auto"/>
            <w:left w:val="none" w:sz="0" w:space="0" w:color="auto"/>
            <w:bottom w:val="none" w:sz="0" w:space="0" w:color="auto"/>
            <w:right w:val="none" w:sz="0" w:space="0" w:color="auto"/>
          </w:divBdr>
        </w:div>
        <w:div w:id="897936221">
          <w:marLeft w:val="0"/>
          <w:marRight w:val="0"/>
          <w:marTop w:val="0"/>
          <w:marBottom w:val="0"/>
          <w:divBdr>
            <w:top w:val="none" w:sz="0" w:space="0" w:color="auto"/>
            <w:left w:val="none" w:sz="0" w:space="0" w:color="auto"/>
            <w:bottom w:val="none" w:sz="0" w:space="0" w:color="auto"/>
            <w:right w:val="none" w:sz="0" w:space="0" w:color="auto"/>
          </w:divBdr>
        </w:div>
        <w:div w:id="987519217">
          <w:marLeft w:val="0"/>
          <w:marRight w:val="0"/>
          <w:marTop w:val="0"/>
          <w:marBottom w:val="0"/>
          <w:divBdr>
            <w:top w:val="none" w:sz="0" w:space="0" w:color="auto"/>
            <w:left w:val="none" w:sz="0" w:space="0" w:color="auto"/>
            <w:bottom w:val="none" w:sz="0" w:space="0" w:color="auto"/>
            <w:right w:val="none" w:sz="0" w:space="0" w:color="auto"/>
          </w:divBdr>
        </w:div>
        <w:div w:id="1018770422">
          <w:marLeft w:val="0"/>
          <w:marRight w:val="0"/>
          <w:marTop w:val="0"/>
          <w:marBottom w:val="0"/>
          <w:divBdr>
            <w:top w:val="none" w:sz="0" w:space="0" w:color="auto"/>
            <w:left w:val="none" w:sz="0" w:space="0" w:color="auto"/>
            <w:bottom w:val="none" w:sz="0" w:space="0" w:color="auto"/>
            <w:right w:val="none" w:sz="0" w:space="0" w:color="auto"/>
          </w:divBdr>
        </w:div>
        <w:div w:id="1030304387">
          <w:marLeft w:val="0"/>
          <w:marRight w:val="0"/>
          <w:marTop w:val="0"/>
          <w:marBottom w:val="0"/>
          <w:divBdr>
            <w:top w:val="none" w:sz="0" w:space="0" w:color="auto"/>
            <w:left w:val="none" w:sz="0" w:space="0" w:color="auto"/>
            <w:bottom w:val="none" w:sz="0" w:space="0" w:color="auto"/>
            <w:right w:val="none" w:sz="0" w:space="0" w:color="auto"/>
          </w:divBdr>
        </w:div>
        <w:div w:id="1103305240">
          <w:marLeft w:val="0"/>
          <w:marRight w:val="0"/>
          <w:marTop w:val="0"/>
          <w:marBottom w:val="0"/>
          <w:divBdr>
            <w:top w:val="none" w:sz="0" w:space="0" w:color="auto"/>
            <w:left w:val="none" w:sz="0" w:space="0" w:color="auto"/>
            <w:bottom w:val="none" w:sz="0" w:space="0" w:color="auto"/>
            <w:right w:val="none" w:sz="0" w:space="0" w:color="auto"/>
          </w:divBdr>
        </w:div>
        <w:div w:id="1553495389">
          <w:marLeft w:val="0"/>
          <w:marRight w:val="0"/>
          <w:marTop w:val="0"/>
          <w:marBottom w:val="0"/>
          <w:divBdr>
            <w:top w:val="none" w:sz="0" w:space="0" w:color="auto"/>
            <w:left w:val="none" w:sz="0" w:space="0" w:color="auto"/>
            <w:bottom w:val="none" w:sz="0" w:space="0" w:color="auto"/>
            <w:right w:val="none" w:sz="0" w:space="0" w:color="auto"/>
          </w:divBdr>
        </w:div>
        <w:div w:id="1703244084">
          <w:marLeft w:val="0"/>
          <w:marRight w:val="0"/>
          <w:marTop w:val="0"/>
          <w:marBottom w:val="0"/>
          <w:divBdr>
            <w:top w:val="none" w:sz="0" w:space="0" w:color="auto"/>
            <w:left w:val="none" w:sz="0" w:space="0" w:color="auto"/>
            <w:bottom w:val="none" w:sz="0" w:space="0" w:color="auto"/>
            <w:right w:val="none" w:sz="0" w:space="0" w:color="auto"/>
          </w:divBdr>
        </w:div>
        <w:div w:id="1992832685">
          <w:marLeft w:val="0"/>
          <w:marRight w:val="0"/>
          <w:marTop w:val="0"/>
          <w:marBottom w:val="0"/>
          <w:divBdr>
            <w:top w:val="none" w:sz="0" w:space="0" w:color="auto"/>
            <w:left w:val="none" w:sz="0" w:space="0" w:color="auto"/>
            <w:bottom w:val="none" w:sz="0" w:space="0" w:color="auto"/>
            <w:right w:val="none" w:sz="0" w:space="0" w:color="auto"/>
          </w:divBdr>
        </w:div>
      </w:divsChild>
    </w:div>
    <w:div w:id="291059096">
      <w:bodyDiv w:val="1"/>
      <w:marLeft w:val="0"/>
      <w:marRight w:val="0"/>
      <w:marTop w:val="0"/>
      <w:marBottom w:val="0"/>
      <w:divBdr>
        <w:top w:val="none" w:sz="0" w:space="0" w:color="auto"/>
        <w:left w:val="none" w:sz="0" w:space="0" w:color="auto"/>
        <w:bottom w:val="none" w:sz="0" w:space="0" w:color="auto"/>
        <w:right w:val="none" w:sz="0" w:space="0" w:color="auto"/>
      </w:divBdr>
      <w:divsChild>
        <w:div w:id="567225781">
          <w:marLeft w:val="0"/>
          <w:marRight w:val="0"/>
          <w:marTop w:val="0"/>
          <w:marBottom w:val="0"/>
          <w:divBdr>
            <w:top w:val="none" w:sz="0" w:space="0" w:color="auto"/>
            <w:left w:val="none" w:sz="0" w:space="0" w:color="auto"/>
            <w:bottom w:val="none" w:sz="0" w:space="0" w:color="auto"/>
            <w:right w:val="none" w:sz="0" w:space="0" w:color="auto"/>
          </w:divBdr>
          <w:divsChild>
            <w:div w:id="180319768">
              <w:marLeft w:val="0"/>
              <w:marRight w:val="0"/>
              <w:marTop w:val="0"/>
              <w:marBottom w:val="0"/>
              <w:divBdr>
                <w:top w:val="none" w:sz="0" w:space="0" w:color="auto"/>
                <w:left w:val="none" w:sz="0" w:space="0" w:color="auto"/>
                <w:bottom w:val="none" w:sz="0" w:space="0" w:color="auto"/>
                <w:right w:val="none" w:sz="0" w:space="0" w:color="auto"/>
              </w:divBdr>
              <w:divsChild>
                <w:div w:id="608313423">
                  <w:marLeft w:val="0"/>
                  <w:marRight w:val="0"/>
                  <w:marTop w:val="0"/>
                  <w:marBottom w:val="0"/>
                  <w:divBdr>
                    <w:top w:val="none" w:sz="0" w:space="0" w:color="auto"/>
                    <w:left w:val="none" w:sz="0" w:space="0" w:color="auto"/>
                    <w:bottom w:val="none" w:sz="0" w:space="0" w:color="auto"/>
                    <w:right w:val="none" w:sz="0" w:space="0" w:color="auto"/>
                  </w:divBdr>
                  <w:divsChild>
                    <w:div w:id="1125929420">
                      <w:marLeft w:val="1200"/>
                      <w:marRight w:val="0"/>
                      <w:marTop w:val="0"/>
                      <w:marBottom w:val="0"/>
                      <w:divBdr>
                        <w:top w:val="none" w:sz="0" w:space="0" w:color="auto"/>
                        <w:left w:val="none" w:sz="0" w:space="0" w:color="auto"/>
                        <w:bottom w:val="none" w:sz="0" w:space="0" w:color="auto"/>
                        <w:right w:val="none" w:sz="0" w:space="0" w:color="auto"/>
                      </w:divBdr>
                      <w:divsChild>
                        <w:div w:id="2043748242">
                          <w:marLeft w:val="0"/>
                          <w:marRight w:val="0"/>
                          <w:marTop w:val="0"/>
                          <w:marBottom w:val="0"/>
                          <w:divBdr>
                            <w:top w:val="none" w:sz="0" w:space="0" w:color="auto"/>
                            <w:left w:val="none" w:sz="0" w:space="0" w:color="auto"/>
                            <w:bottom w:val="none" w:sz="0" w:space="0" w:color="auto"/>
                            <w:right w:val="none" w:sz="0" w:space="0" w:color="auto"/>
                          </w:divBdr>
                          <w:divsChild>
                            <w:div w:id="62070549">
                              <w:marLeft w:val="0"/>
                              <w:marRight w:val="0"/>
                              <w:marTop w:val="0"/>
                              <w:marBottom w:val="0"/>
                              <w:divBdr>
                                <w:top w:val="none" w:sz="0" w:space="0" w:color="auto"/>
                                <w:left w:val="none" w:sz="0" w:space="0" w:color="auto"/>
                                <w:bottom w:val="none" w:sz="0" w:space="0" w:color="auto"/>
                                <w:right w:val="none" w:sz="0" w:space="0" w:color="auto"/>
                              </w:divBdr>
                              <w:divsChild>
                                <w:div w:id="796485312">
                                  <w:marLeft w:val="0"/>
                                  <w:marRight w:val="0"/>
                                  <w:marTop w:val="0"/>
                                  <w:marBottom w:val="0"/>
                                  <w:divBdr>
                                    <w:top w:val="none" w:sz="0" w:space="0" w:color="auto"/>
                                    <w:left w:val="none" w:sz="0" w:space="0" w:color="auto"/>
                                    <w:bottom w:val="none" w:sz="0" w:space="0" w:color="auto"/>
                                    <w:right w:val="none" w:sz="0" w:space="0" w:color="auto"/>
                                  </w:divBdr>
                                  <w:divsChild>
                                    <w:div w:id="1677031724">
                                      <w:marLeft w:val="0"/>
                                      <w:marRight w:val="0"/>
                                      <w:marTop w:val="0"/>
                                      <w:marBottom w:val="0"/>
                                      <w:divBdr>
                                        <w:top w:val="none" w:sz="0" w:space="0" w:color="auto"/>
                                        <w:left w:val="none" w:sz="0" w:space="0" w:color="auto"/>
                                        <w:bottom w:val="none" w:sz="0" w:space="0" w:color="auto"/>
                                        <w:right w:val="none" w:sz="0" w:space="0" w:color="auto"/>
                                      </w:divBdr>
                                      <w:divsChild>
                                        <w:div w:id="18226915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4325377">
          <w:marLeft w:val="0"/>
          <w:marRight w:val="0"/>
          <w:marTop w:val="0"/>
          <w:marBottom w:val="0"/>
          <w:divBdr>
            <w:top w:val="none" w:sz="0" w:space="0" w:color="auto"/>
            <w:left w:val="none" w:sz="0" w:space="0" w:color="auto"/>
            <w:bottom w:val="none" w:sz="0" w:space="0" w:color="auto"/>
            <w:right w:val="none" w:sz="0" w:space="0" w:color="auto"/>
          </w:divBdr>
          <w:divsChild>
            <w:div w:id="705562807">
              <w:marLeft w:val="0"/>
              <w:marRight w:val="0"/>
              <w:marTop w:val="0"/>
              <w:marBottom w:val="0"/>
              <w:divBdr>
                <w:top w:val="none" w:sz="0" w:space="0" w:color="auto"/>
                <w:left w:val="none" w:sz="0" w:space="0" w:color="auto"/>
                <w:bottom w:val="none" w:sz="0" w:space="0" w:color="auto"/>
                <w:right w:val="none" w:sz="0" w:space="0" w:color="auto"/>
              </w:divBdr>
              <w:divsChild>
                <w:div w:id="1926642977">
                  <w:marLeft w:val="0"/>
                  <w:marRight w:val="0"/>
                  <w:marTop w:val="0"/>
                  <w:marBottom w:val="0"/>
                  <w:divBdr>
                    <w:top w:val="none" w:sz="0" w:space="0" w:color="auto"/>
                    <w:left w:val="none" w:sz="0" w:space="0" w:color="auto"/>
                    <w:bottom w:val="none" w:sz="0" w:space="0" w:color="auto"/>
                    <w:right w:val="none" w:sz="0" w:space="0" w:color="auto"/>
                  </w:divBdr>
                  <w:divsChild>
                    <w:div w:id="1782724790">
                      <w:marLeft w:val="0"/>
                      <w:marRight w:val="0"/>
                      <w:marTop w:val="0"/>
                      <w:marBottom w:val="0"/>
                      <w:divBdr>
                        <w:top w:val="none" w:sz="0" w:space="0" w:color="auto"/>
                        <w:left w:val="none" w:sz="0" w:space="0" w:color="auto"/>
                        <w:bottom w:val="none" w:sz="0" w:space="0" w:color="auto"/>
                        <w:right w:val="none" w:sz="0" w:space="0" w:color="auto"/>
                      </w:divBdr>
                    </w:div>
                    <w:div w:id="1960868478">
                      <w:marLeft w:val="0"/>
                      <w:marRight w:val="0"/>
                      <w:marTop w:val="0"/>
                      <w:marBottom w:val="0"/>
                      <w:divBdr>
                        <w:top w:val="none" w:sz="0" w:space="0" w:color="auto"/>
                        <w:left w:val="none" w:sz="0" w:space="0" w:color="auto"/>
                        <w:bottom w:val="none" w:sz="0" w:space="0" w:color="auto"/>
                        <w:right w:val="none" w:sz="0" w:space="0" w:color="auto"/>
                      </w:divBdr>
                      <w:divsChild>
                        <w:div w:id="252131665">
                          <w:marLeft w:val="0"/>
                          <w:marRight w:val="0"/>
                          <w:marTop w:val="0"/>
                          <w:marBottom w:val="225"/>
                          <w:divBdr>
                            <w:top w:val="none" w:sz="0" w:space="0" w:color="auto"/>
                            <w:left w:val="none" w:sz="0" w:space="0" w:color="auto"/>
                            <w:bottom w:val="none" w:sz="0" w:space="0" w:color="auto"/>
                            <w:right w:val="none" w:sz="0" w:space="0" w:color="auto"/>
                          </w:divBdr>
                          <w:divsChild>
                            <w:div w:id="1382249150">
                              <w:marLeft w:val="0"/>
                              <w:marRight w:val="60"/>
                              <w:marTop w:val="0"/>
                              <w:marBottom w:val="0"/>
                              <w:divBdr>
                                <w:top w:val="none" w:sz="0" w:space="0" w:color="auto"/>
                                <w:left w:val="none" w:sz="0" w:space="0" w:color="auto"/>
                                <w:bottom w:val="none" w:sz="0" w:space="0" w:color="auto"/>
                                <w:right w:val="none" w:sz="0" w:space="0" w:color="auto"/>
                              </w:divBdr>
                              <w:divsChild>
                                <w:div w:id="421492703">
                                  <w:marLeft w:val="0"/>
                                  <w:marRight w:val="0"/>
                                  <w:marTop w:val="0"/>
                                  <w:marBottom w:val="0"/>
                                  <w:divBdr>
                                    <w:top w:val="none" w:sz="0" w:space="0" w:color="auto"/>
                                    <w:left w:val="none" w:sz="0" w:space="0" w:color="auto"/>
                                    <w:bottom w:val="none" w:sz="0" w:space="0" w:color="auto"/>
                                    <w:right w:val="none" w:sz="0" w:space="0" w:color="auto"/>
                                  </w:divBdr>
                                </w:div>
                              </w:divsChild>
                            </w:div>
                            <w:div w:id="1659266419">
                              <w:marLeft w:val="0"/>
                              <w:marRight w:val="0"/>
                              <w:marTop w:val="0"/>
                              <w:marBottom w:val="0"/>
                              <w:divBdr>
                                <w:top w:val="none" w:sz="0" w:space="0" w:color="auto"/>
                                <w:left w:val="none" w:sz="0" w:space="0" w:color="auto"/>
                                <w:bottom w:val="none" w:sz="0" w:space="0" w:color="auto"/>
                                <w:right w:val="none" w:sz="0" w:space="0" w:color="auto"/>
                              </w:divBdr>
                              <w:divsChild>
                                <w:div w:id="77418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2558635">
      <w:bodyDiv w:val="1"/>
      <w:marLeft w:val="0"/>
      <w:marRight w:val="0"/>
      <w:marTop w:val="0"/>
      <w:marBottom w:val="0"/>
      <w:divBdr>
        <w:top w:val="none" w:sz="0" w:space="0" w:color="auto"/>
        <w:left w:val="none" w:sz="0" w:space="0" w:color="auto"/>
        <w:bottom w:val="none" w:sz="0" w:space="0" w:color="auto"/>
        <w:right w:val="none" w:sz="0" w:space="0" w:color="auto"/>
      </w:divBdr>
      <w:divsChild>
        <w:div w:id="280308382">
          <w:marLeft w:val="0"/>
          <w:marRight w:val="0"/>
          <w:marTop w:val="0"/>
          <w:marBottom w:val="0"/>
          <w:divBdr>
            <w:top w:val="none" w:sz="0" w:space="0" w:color="auto"/>
            <w:left w:val="none" w:sz="0" w:space="0" w:color="auto"/>
            <w:bottom w:val="none" w:sz="0" w:space="0" w:color="auto"/>
            <w:right w:val="none" w:sz="0" w:space="0" w:color="auto"/>
          </w:divBdr>
        </w:div>
        <w:div w:id="301271424">
          <w:marLeft w:val="0"/>
          <w:marRight w:val="0"/>
          <w:marTop w:val="0"/>
          <w:marBottom w:val="0"/>
          <w:divBdr>
            <w:top w:val="none" w:sz="0" w:space="0" w:color="auto"/>
            <w:left w:val="none" w:sz="0" w:space="0" w:color="auto"/>
            <w:bottom w:val="none" w:sz="0" w:space="0" w:color="auto"/>
            <w:right w:val="none" w:sz="0" w:space="0" w:color="auto"/>
          </w:divBdr>
          <w:divsChild>
            <w:div w:id="495338677">
              <w:marLeft w:val="0"/>
              <w:marRight w:val="0"/>
              <w:marTop w:val="0"/>
              <w:marBottom w:val="0"/>
              <w:divBdr>
                <w:top w:val="none" w:sz="0" w:space="0" w:color="auto"/>
                <w:left w:val="none" w:sz="0" w:space="0" w:color="auto"/>
                <w:bottom w:val="none" w:sz="0" w:space="0" w:color="auto"/>
                <w:right w:val="none" w:sz="0" w:space="0" w:color="auto"/>
              </w:divBdr>
            </w:div>
            <w:div w:id="1802384355">
              <w:marLeft w:val="0"/>
              <w:marRight w:val="0"/>
              <w:marTop w:val="0"/>
              <w:marBottom w:val="0"/>
              <w:divBdr>
                <w:top w:val="none" w:sz="0" w:space="0" w:color="auto"/>
                <w:left w:val="none" w:sz="0" w:space="0" w:color="auto"/>
                <w:bottom w:val="none" w:sz="0" w:space="0" w:color="auto"/>
                <w:right w:val="none" w:sz="0" w:space="0" w:color="auto"/>
              </w:divBdr>
            </w:div>
          </w:divsChild>
        </w:div>
        <w:div w:id="1423990067">
          <w:marLeft w:val="0"/>
          <w:marRight w:val="0"/>
          <w:marTop w:val="0"/>
          <w:marBottom w:val="0"/>
          <w:divBdr>
            <w:top w:val="none" w:sz="0" w:space="0" w:color="auto"/>
            <w:left w:val="none" w:sz="0" w:space="0" w:color="auto"/>
            <w:bottom w:val="none" w:sz="0" w:space="0" w:color="auto"/>
            <w:right w:val="none" w:sz="0" w:space="0" w:color="auto"/>
          </w:divBdr>
          <w:divsChild>
            <w:div w:id="1729260390">
              <w:marLeft w:val="0"/>
              <w:marRight w:val="0"/>
              <w:marTop w:val="0"/>
              <w:marBottom w:val="0"/>
              <w:divBdr>
                <w:top w:val="none" w:sz="0" w:space="0" w:color="auto"/>
                <w:left w:val="none" w:sz="0" w:space="0" w:color="auto"/>
                <w:bottom w:val="none" w:sz="0" w:space="0" w:color="auto"/>
                <w:right w:val="none" w:sz="0" w:space="0" w:color="auto"/>
              </w:divBdr>
              <w:divsChild>
                <w:div w:id="89856435">
                  <w:marLeft w:val="0"/>
                  <w:marRight w:val="0"/>
                  <w:marTop w:val="0"/>
                  <w:marBottom w:val="0"/>
                  <w:divBdr>
                    <w:top w:val="none" w:sz="0" w:space="0" w:color="auto"/>
                    <w:left w:val="none" w:sz="0" w:space="0" w:color="auto"/>
                    <w:bottom w:val="none" w:sz="0" w:space="0" w:color="auto"/>
                    <w:right w:val="none" w:sz="0" w:space="0" w:color="auto"/>
                  </w:divBdr>
                  <w:divsChild>
                    <w:div w:id="2217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580271">
      <w:bodyDiv w:val="1"/>
      <w:marLeft w:val="0"/>
      <w:marRight w:val="0"/>
      <w:marTop w:val="0"/>
      <w:marBottom w:val="0"/>
      <w:divBdr>
        <w:top w:val="none" w:sz="0" w:space="0" w:color="auto"/>
        <w:left w:val="none" w:sz="0" w:space="0" w:color="auto"/>
        <w:bottom w:val="none" w:sz="0" w:space="0" w:color="auto"/>
        <w:right w:val="none" w:sz="0" w:space="0" w:color="auto"/>
      </w:divBdr>
      <w:divsChild>
        <w:div w:id="304430549">
          <w:marLeft w:val="0"/>
          <w:marRight w:val="0"/>
          <w:marTop w:val="0"/>
          <w:marBottom w:val="0"/>
          <w:divBdr>
            <w:top w:val="none" w:sz="0" w:space="0" w:color="auto"/>
            <w:left w:val="none" w:sz="0" w:space="0" w:color="auto"/>
            <w:bottom w:val="none" w:sz="0" w:space="0" w:color="auto"/>
            <w:right w:val="none" w:sz="0" w:space="0" w:color="auto"/>
          </w:divBdr>
        </w:div>
        <w:div w:id="1002465561">
          <w:marLeft w:val="0"/>
          <w:marRight w:val="0"/>
          <w:marTop w:val="0"/>
          <w:marBottom w:val="0"/>
          <w:divBdr>
            <w:top w:val="none" w:sz="0" w:space="0" w:color="auto"/>
            <w:left w:val="none" w:sz="0" w:space="0" w:color="auto"/>
            <w:bottom w:val="none" w:sz="0" w:space="0" w:color="auto"/>
            <w:right w:val="none" w:sz="0" w:space="0" w:color="auto"/>
          </w:divBdr>
        </w:div>
        <w:div w:id="1580947266">
          <w:marLeft w:val="0"/>
          <w:marRight w:val="0"/>
          <w:marTop w:val="0"/>
          <w:marBottom w:val="0"/>
          <w:divBdr>
            <w:top w:val="none" w:sz="0" w:space="0" w:color="auto"/>
            <w:left w:val="none" w:sz="0" w:space="0" w:color="auto"/>
            <w:bottom w:val="none" w:sz="0" w:space="0" w:color="auto"/>
            <w:right w:val="none" w:sz="0" w:space="0" w:color="auto"/>
          </w:divBdr>
          <w:divsChild>
            <w:div w:id="92938246">
              <w:marLeft w:val="0"/>
              <w:marRight w:val="0"/>
              <w:marTop w:val="0"/>
              <w:marBottom w:val="0"/>
              <w:divBdr>
                <w:top w:val="none" w:sz="0" w:space="0" w:color="auto"/>
                <w:left w:val="none" w:sz="0" w:space="0" w:color="auto"/>
                <w:bottom w:val="none" w:sz="0" w:space="0" w:color="auto"/>
                <w:right w:val="none" w:sz="0" w:space="0" w:color="auto"/>
              </w:divBdr>
            </w:div>
            <w:div w:id="238756986">
              <w:marLeft w:val="0"/>
              <w:marRight w:val="0"/>
              <w:marTop w:val="0"/>
              <w:marBottom w:val="0"/>
              <w:divBdr>
                <w:top w:val="none" w:sz="0" w:space="0" w:color="auto"/>
                <w:left w:val="none" w:sz="0" w:space="0" w:color="auto"/>
                <w:bottom w:val="none" w:sz="0" w:space="0" w:color="auto"/>
                <w:right w:val="none" w:sz="0" w:space="0" w:color="auto"/>
              </w:divBdr>
            </w:div>
          </w:divsChild>
        </w:div>
        <w:div w:id="1858542571">
          <w:marLeft w:val="0"/>
          <w:marRight w:val="0"/>
          <w:marTop w:val="0"/>
          <w:marBottom w:val="375"/>
          <w:divBdr>
            <w:top w:val="none" w:sz="0" w:space="0" w:color="auto"/>
            <w:left w:val="none" w:sz="0" w:space="0" w:color="auto"/>
            <w:bottom w:val="none" w:sz="0" w:space="0" w:color="auto"/>
            <w:right w:val="none" w:sz="0" w:space="0" w:color="auto"/>
          </w:divBdr>
          <w:divsChild>
            <w:div w:id="650595466">
              <w:marLeft w:val="0"/>
              <w:marRight w:val="0"/>
              <w:marTop w:val="0"/>
              <w:marBottom w:val="0"/>
              <w:divBdr>
                <w:top w:val="none" w:sz="0" w:space="0" w:color="auto"/>
                <w:left w:val="none" w:sz="0" w:space="0" w:color="auto"/>
                <w:bottom w:val="none" w:sz="0" w:space="0" w:color="auto"/>
                <w:right w:val="none" w:sz="0" w:space="0" w:color="auto"/>
              </w:divBdr>
              <w:divsChild>
                <w:div w:id="779490390">
                  <w:marLeft w:val="0"/>
                  <w:marRight w:val="0"/>
                  <w:marTop w:val="0"/>
                  <w:marBottom w:val="0"/>
                  <w:divBdr>
                    <w:top w:val="none" w:sz="0" w:space="0" w:color="auto"/>
                    <w:left w:val="none" w:sz="0" w:space="0" w:color="auto"/>
                    <w:bottom w:val="none" w:sz="0" w:space="0" w:color="auto"/>
                    <w:right w:val="none" w:sz="0" w:space="0" w:color="auto"/>
                  </w:divBdr>
                  <w:divsChild>
                    <w:div w:id="761684093">
                      <w:marLeft w:val="0"/>
                      <w:marRight w:val="0"/>
                      <w:marTop w:val="0"/>
                      <w:marBottom w:val="0"/>
                      <w:divBdr>
                        <w:top w:val="none" w:sz="0" w:space="0" w:color="auto"/>
                        <w:left w:val="none" w:sz="0" w:space="0" w:color="auto"/>
                        <w:bottom w:val="none" w:sz="0" w:space="0" w:color="auto"/>
                        <w:right w:val="none" w:sz="0" w:space="0" w:color="auto"/>
                      </w:divBdr>
                    </w:div>
                    <w:div w:id="1039402806">
                      <w:marLeft w:val="0"/>
                      <w:marRight w:val="0"/>
                      <w:marTop w:val="0"/>
                      <w:marBottom w:val="0"/>
                      <w:divBdr>
                        <w:top w:val="none" w:sz="0" w:space="0" w:color="auto"/>
                        <w:left w:val="none" w:sz="0" w:space="0" w:color="auto"/>
                        <w:bottom w:val="none" w:sz="0" w:space="0" w:color="auto"/>
                        <w:right w:val="none" w:sz="0" w:space="0" w:color="auto"/>
                      </w:divBdr>
                      <w:divsChild>
                        <w:div w:id="1678196679">
                          <w:marLeft w:val="300"/>
                          <w:marRight w:val="0"/>
                          <w:marTop w:val="0"/>
                          <w:marBottom w:val="225"/>
                          <w:divBdr>
                            <w:top w:val="none" w:sz="0" w:space="0" w:color="auto"/>
                            <w:left w:val="none" w:sz="0" w:space="0" w:color="auto"/>
                            <w:bottom w:val="none" w:sz="0" w:space="0" w:color="auto"/>
                            <w:right w:val="none" w:sz="0" w:space="0" w:color="auto"/>
                          </w:divBdr>
                        </w:div>
                      </w:divsChild>
                    </w:div>
                    <w:div w:id="1890916847">
                      <w:marLeft w:val="0"/>
                      <w:marRight w:val="0"/>
                      <w:marTop w:val="0"/>
                      <w:marBottom w:val="0"/>
                      <w:divBdr>
                        <w:top w:val="single" w:sz="6" w:space="5" w:color="DADADA"/>
                        <w:left w:val="single" w:sz="6" w:space="5" w:color="DADADA"/>
                        <w:bottom w:val="single" w:sz="6" w:space="5" w:color="DADADA"/>
                        <w:right w:val="single" w:sz="6" w:space="5" w:color="DADADA"/>
                      </w:divBdr>
                    </w:div>
                  </w:divsChild>
                </w:div>
              </w:divsChild>
            </w:div>
          </w:divsChild>
        </w:div>
      </w:divsChild>
    </w:div>
    <w:div w:id="498736532">
      <w:bodyDiv w:val="1"/>
      <w:marLeft w:val="0"/>
      <w:marRight w:val="0"/>
      <w:marTop w:val="0"/>
      <w:marBottom w:val="0"/>
      <w:divBdr>
        <w:top w:val="none" w:sz="0" w:space="0" w:color="auto"/>
        <w:left w:val="none" w:sz="0" w:space="0" w:color="auto"/>
        <w:bottom w:val="none" w:sz="0" w:space="0" w:color="auto"/>
        <w:right w:val="none" w:sz="0" w:space="0" w:color="auto"/>
      </w:divBdr>
      <w:divsChild>
        <w:div w:id="246354464">
          <w:marLeft w:val="0"/>
          <w:marRight w:val="0"/>
          <w:marTop w:val="0"/>
          <w:marBottom w:val="225"/>
          <w:divBdr>
            <w:top w:val="single" w:sz="6" w:space="0" w:color="E5E5E5"/>
            <w:left w:val="none" w:sz="0" w:space="0" w:color="auto"/>
            <w:bottom w:val="none" w:sz="0" w:space="0" w:color="auto"/>
            <w:right w:val="none" w:sz="0" w:space="0" w:color="auto"/>
          </w:divBdr>
          <w:divsChild>
            <w:div w:id="801189928">
              <w:marLeft w:val="0"/>
              <w:marRight w:val="180"/>
              <w:marTop w:val="0"/>
              <w:marBottom w:val="0"/>
              <w:divBdr>
                <w:top w:val="none" w:sz="0" w:space="0" w:color="auto"/>
                <w:left w:val="none" w:sz="0" w:space="0" w:color="auto"/>
                <w:bottom w:val="none" w:sz="0" w:space="0" w:color="auto"/>
                <w:right w:val="none" w:sz="0" w:space="0" w:color="auto"/>
              </w:divBdr>
              <w:divsChild>
                <w:div w:id="818494636">
                  <w:marLeft w:val="0"/>
                  <w:marRight w:val="0"/>
                  <w:marTop w:val="98"/>
                  <w:marBottom w:val="98"/>
                  <w:divBdr>
                    <w:top w:val="single" w:sz="6" w:space="7" w:color="CCCCCC"/>
                    <w:left w:val="single" w:sz="6" w:space="7" w:color="CCCCCC"/>
                    <w:bottom w:val="single" w:sz="6" w:space="7" w:color="CCCCCC"/>
                    <w:right w:val="single" w:sz="6" w:space="7" w:color="CCCCCC"/>
                  </w:divBdr>
                  <w:divsChild>
                    <w:div w:id="1336152520">
                      <w:marLeft w:val="0"/>
                      <w:marRight w:val="0"/>
                      <w:marTop w:val="0"/>
                      <w:marBottom w:val="225"/>
                      <w:divBdr>
                        <w:top w:val="none" w:sz="0" w:space="0" w:color="auto"/>
                        <w:left w:val="none" w:sz="0" w:space="0" w:color="auto"/>
                        <w:bottom w:val="none" w:sz="0" w:space="0" w:color="auto"/>
                        <w:right w:val="none" w:sz="0" w:space="0" w:color="auto"/>
                      </w:divBdr>
                      <w:divsChild>
                        <w:div w:id="197725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178290">
              <w:marLeft w:val="0"/>
              <w:marRight w:val="0"/>
              <w:marTop w:val="0"/>
              <w:marBottom w:val="0"/>
              <w:divBdr>
                <w:top w:val="none" w:sz="0" w:space="0" w:color="auto"/>
                <w:left w:val="none" w:sz="0" w:space="0" w:color="auto"/>
                <w:bottom w:val="none" w:sz="0" w:space="0" w:color="auto"/>
                <w:right w:val="none" w:sz="0" w:space="0" w:color="auto"/>
              </w:divBdr>
            </w:div>
            <w:div w:id="1912620988">
              <w:marLeft w:val="0"/>
              <w:marRight w:val="0"/>
              <w:marTop w:val="0"/>
              <w:marBottom w:val="225"/>
              <w:divBdr>
                <w:top w:val="none" w:sz="0" w:space="0" w:color="auto"/>
                <w:left w:val="none" w:sz="0" w:space="0" w:color="auto"/>
                <w:bottom w:val="none" w:sz="0" w:space="0" w:color="auto"/>
                <w:right w:val="none" w:sz="0" w:space="0" w:color="auto"/>
              </w:divBdr>
            </w:div>
            <w:div w:id="2094012459">
              <w:marLeft w:val="0"/>
              <w:marRight w:val="0"/>
              <w:marTop w:val="0"/>
              <w:marBottom w:val="225"/>
              <w:divBdr>
                <w:top w:val="none" w:sz="0" w:space="0" w:color="auto"/>
                <w:left w:val="none" w:sz="0" w:space="0" w:color="auto"/>
                <w:bottom w:val="none" w:sz="0" w:space="0" w:color="auto"/>
                <w:right w:val="none" w:sz="0" w:space="0" w:color="auto"/>
              </w:divBdr>
            </w:div>
          </w:divsChild>
        </w:div>
        <w:div w:id="1297948134">
          <w:marLeft w:val="0"/>
          <w:marRight w:val="0"/>
          <w:marTop w:val="0"/>
          <w:marBottom w:val="0"/>
          <w:divBdr>
            <w:top w:val="single" w:sz="6" w:space="0" w:color="E5E5E5"/>
            <w:left w:val="none" w:sz="0" w:space="0" w:color="auto"/>
            <w:bottom w:val="none" w:sz="0" w:space="0" w:color="auto"/>
            <w:right w:val="none" w:sz="0" w:space="0" w:color="auto"/>
          </w:divBdr>
          <w:divsChild>
            <w:div w:id="83961324">
              <w:marLeft w:val="0"/>
              <w:marRight w:val="0"/>
              <w:marTop w:val="0"/>
              <w:marBottom w:val="225"/>
              <w:divBdr>
                <w:top w:val="none" w:sz="0" w:space="0" w:color="auto"/>
                <w:left w:val="none" w:sz="0" w:space="0" w:color="auto"/>
                <w:bottom w:val="none" w:sz="0" w:space="0" w:color="auto"/>
                <w:right w:val="none" w:sz="0" w:space="0" w:color="auto"/>
              </w:divBdr>
            </w:div>
            <w:div w:id="371421289">
              <w:marLeft w:val="0"/>
              <w:marRight w:val="0"/>
              <w:marTop w:val="0"/>
              <w:marBottom w:val="225"/>
              <w:divBdr>
                <w:top w:val="none" w:sz="0" w:space="0" w:color="auto"/>
                <w:left w:val="none" w:sz="0" w:space="0" w:color="auto"/>
                <w:bottom w:val="none" w:sz="0" w:space="0" w:color="auto"/>
                <w:right w:val="none" w:sz="0" w:space="0" w:color="auto"/>
              </w:divBdr>
            </w:div>
            <w:div w:id="616909759">
              <w:marLeft w:val="0"/>
              <w:marRight w:val="0"/>
              <w:marTop w:val="0"/>
              <w:marBottom w:val="225"/>
              <w:divBdr>
                <w:top w:val="none" w:sz="0" w:space="0" w:color="auto"/>
                <w:left w:val="none" w:sz="0" w:space="0" w:color="auto"/>
                <w:bottom w:val="none" w:sz="0" w:space="0" w:color="auto"/>
                <w:right w:val="none" w:sz="0" w:space="0" w:color="auto"/>
              </w:divBdr>
            </w:div>
            <w:div w:id="982193532">
              <w:marLeft w:val="0"/>
              <w:marRight w:val="0"/>
              <w:marTop w:val="0"/>
              <w:marBottom w:val="0"/>
              <w:divBdr>
                <w:top w:val="none" w:sz="0" w:space="0" w:color="auto"/>
                <w:left w:val="none" w:sz="0" w:space="0" w:color="auto"/>
                <w:bottom w:val="none" w:sz="0" w:space="0" w:color="auto"/>
                <w:right w:val="none" w:sz="0" w:space="0" w:color="auto"/>
              </w:divBdr>
            </w:div>
            <w:div w:id="1364473732">
              <w:marLeft w:val="0"/>
              <w:marRight w:val="180"/>
              <w:marTop w:val="0"/>
              <w:marBottom w:val="0"/>
              <w:divBdr>
                <w:top w:val="none" w:sz="0" w:space="0" w:color="auto"/>
                <w:left w:val="none" w:sz="0" w:space="0" w:color="auto"/>
                <w:bottom w:val="none" w:sz="0" w:space="0" w:color="auto"/>
                <w:right w:val="none" w:sz="0" w:space="0" w:color="auto"/>
              </w:divBdr>
              <w:divsChild>
                <w:div w:id="1164199232">
                  <w:marLeft w:val="0"/>
                  <w:marRight w:val="0"/>
                  <w:marTop w:val="98"/>
                  <w:marBottom w:val="98"/>
                  <w:divBdr>
                    <w:top w:val="single" w:sz="6" w:space="7" w:color="CCCCCC"/>
                    <w:left w:val="single" w:sz="6" w:space="7" w:color="CCCCCC"/>
                    <w:bottom w:val="single" w:sz="6" w:space="7" w:color="CCCCCC"/>
                    <w:right w:val="single" w:sz="6" w:space="7" w:color="CCCCCC"/>
                  </w:divBdr>
                  <w:divsChild>
                    <w:div w:id="1474715536">
                      <w:marLeft w:val="0"/>
                      <w:marRight w:val="0"/>
                      <w:marTop w:val="0"/>
                      <w:marBottom w:val="225"/>
                      <w:divBdr>
                        <w:top w:val="none" w:sz="0" w:space="0" w:color="auto"/>
                        <w:left w:val="none" w:sz="0" w:space="0" w:color="auto"/>
                        <w:bottom w:val="none" w:sz="0" w:space="0" w:color="auto"/>
                        <w:right w:val="none" w:sz="0" w:space="0" w:color="auto"/>
                      </w:divBdr>
                      <w:divsChild>
                        <w:div w:id="110592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171795">
          <w:marLeft w:val="0"/>
          <w:marRight w:val="0"/>
          <w:marTop w:val="0"/>
          <w:marBottom w:val="225"/>
          <w:divBdr>
            <w:top w:val="single" w:sz="6" w:space="0" w:color="E5E5E5"/>
            <w:left w:val="none" w:sz="0" w:space="0" w:color="auto"/>
            <w:bottom w:val="none" w:sz="0" w:space="0" w:color="auto"/>
            <w:right w:val="none" w:sz="0" w:space="0" w:color="auto"/>
          </w:divBdr>
          <w:divsChild>
            <w:div w:id="256787347">
              <w:marLeft w:val="0"/>
              <w:marRight w:val="180"/>
              <w:marTop w:val="0"/>
              <w:marBottom w:val="0"/>
              <w:divBdr>
                <w:top w:val="none" w:sz="0" w:space="0" w:color="auto"/>
                <w:left w:val="none" w:sz="0" w:space="0" w:color="auto"/>
                <w:bottom w:val="none" w:sz="0" w:space="0" w:color="auto"/>
                <w:right w:val="none" w:sz="0" w:space="0" w:color="auto"/>
              </w:divBdr>
              <w:divsChild>
                <w:div w:id="1055740067">
                  <w:marLeft w:val="0"/>
                  <w:marRight w:val="0"/>
                  <w:marTop w:val="98"/>
                  <w:marBottom w:val="98"/>
                  <w:divBdr>
                    <w:top w:val="single" w:sz="6" w:space="7" w:color="CCCCCC"/>
                    <w:left w:val="single" w:sz="6" w:space="7" w:color="CCCCCC"/>
                    <w:bottom w:val="single" w:sz="6" w:space="7" w:color="CCCCCC"/>
                    <w:right w:val="single" w:sz="6" w:space="7" w:color="CCCCCC"/>
                  </w:divBdr>
                  <w:divsChild>
                    <w:div w:id="366494903">
                      <w:marLeft w:val="0"/>
                      <w:marRight w:val="0"/>
                      <w:marTop w:val="0"/>
                      <w:marBottom w:val="225"/>
                      <w:divBdr>
                        <w:top w:val="none" w:sz="0" w:space="0" w:color="auto"/>
                        <w:left w:val="none" w:sz="0" w:space="0" w:color="auto"/>
                        <w:bottom w:val="none" w:sz="0" w:space="0" w:color="auto"/>
                        <w:right w:val="none" w:sz="0" w:space="0" w:color="auto"/>
                      </w:divBdr>
                      <w:divsChild>
                        <w:div w:id="173967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821027">
              <w:marLeft w:val="0"/>
              <w:marRight w:val="0"/>
              <w:marTop w:val="0"/>
              <w:marBottom w:val="225"/>
              <w:divBdr>
                <w:top w:val="none" w:sz="0" w:space="0" w:color="auto"/>
                <w:left w:val="none" w:sz="0" w:space="0" w:color="auto"/>
                <w:bottom w:val="none" w:sz="0" w:space="0" w:color="auto"/>
                <w:right w:val="none" w:sz="0" w:space="0" w:color="auto"/>
              </w:divBdr>
            </w:div>
            <w:div w:id="1797219698">
              <w:marLeft w:val="0"/>
              <w:marRight w:val="0"/>
              <w:marTop w:val="0"/>
              <w:marBottom w:val="0"/>
              <w:divBdr>
                <w:top w:val="none" w:sz="0" w:space="0" w:color="auto"/>
                <w:left w:val="none" w:sz="0" w:space="0" w:color="auto"/>
                <w:bottom w:val="none" w:sz="0" w:space="0" w:color="auto"/>
                <w:right w:val="none" w:sz="0" w:space="0" w:color="auto"/>
              </w:divBdr>
            </w:div>
            <w:div w:id="1888756551">
              <w:marLeft w:val="0"/>
              <w:marRight w:val="0"/>
              <w:marTop w:val="0"/>
              <w:marBottom w:val="225"/>
              <w:divBdr>
                <w:top w:val="none" w:sz="0" w:space="0" w:color="auto"/>
                <w:left w:val="none" w:sz="0" w:space="0" w:color="auto"/>
                <w:bottom w:val="none" w:sz="0" w:space="0" w:color="auto"/>
                <w:right w:val="none" w:sz="0" w:space="0" w:color="auto"/>
              </w:divBdr>
            </w:div>
            <w:div w:id="1947730638">
              <w:marLeft w:val="0"/>
              <w:marRight w:val="0"/>
              <w:marTop w:val="0"/>
              <w:marBottom w:val="225"/>
              <w:divBdr>
                <w:top w:val="none" w:sz="0" w:space="0" w:color="auto"/>
                <w:left w:val="none" w:sz="0" w:space="0" w:color="auto"/>
                <w:bottom w:val="none" w:sz="0" w:space="0" w:color="auto"/>
                <w:right w:val="none" w:sz="0" w:space="0" w:color="auto"/>
              </w:divBdr>
            </w:div>
          </w:divsChild>
        </w:div>
        <w:div w:id="1803619236">
          <w:marLeft w:val="0"/>
          <w:marRight w:val="0"/>
          <w:marTop w:val="0"/>
          <w:marBottom w:val="225"/>
          <w:divBdr>
            <w:top w:val="single" w:sz="6" w:space="0" w:color="E5E5E5"/>
            <w:left w:val="none" w:sz="0" w:space="0" w:color="auto"/>
            <w:bottom w:val="none" w:sz="0" w:space="0" w:color="auto"/>
            <w:right w:val="none" w:sz="0" w:space="0" w:color="auto"/>
          </w:divBdr>
          <w:divsChild>
            <w:div w:id="158347455">
              <w:marLeft w:val="0"/>
              <w:marRight w:val="0"/>
              <w:marTop w:val="0"/>
              <w:marBottom w:val="225"/>
              <w:divBdr>
                <w:top w:val="none" w:sz="0" w:space="0" w:color="auto"/>
                <w:left w:val="none" w:sz="0" w:space="0" w:color="auto"/>
                <w:bottom w:val="none" w:sz="0" w:space="0" w:color="auto"/>
                <w:right w:val="none" w:sz="0" w:space="0" w:color="auto"/>
              </w:divBdr>
            </w:div>
            <w:div w:id="168955622">
              <w:marLeft w:val="0"/>
              <w:marRight w:val="0"/>
              <w:marTop w:val="0"/>
              <w:marBottom w:val="0"/>
              <w:divBdr>
                <w:top w:val="none" w:sz="0" w:space="0" w:color="auto"/>
                <w:left w:val="none" w:sz="0" w:space="0" w:color="auto"/>
                <w:bottom w:val="none" w:sz="0" w:space="0" w:color="auto"/>
                <w:right w:val="none" w:sz="0" w:space="0" w:color="auto"/>
              </w:divBdr>
            </w:div>
            <w:div w:id="362286101">
              <w:marLeft w:val="0"/>
              <w:marRight w:val="0"/>
              <w:marTop w:val="0"/>
              <w:marBottom w:val="225"/>
              <w:divBdr>
                <w:top w:val="none" w:sz="0" w:space="0" w:color="auto"/>
                <w:left w:val="none" w:sz="0" w:space="0" w:color="auto"/>
                <w:bottom w:val="none" w:sz="0" w:space="0" w:color="auto"/>
                <w:right w:val="none" w:sz="0" w:space="0" w:color="auto"/>
              </w:divBdr>
            </w:div>
            <w:div w:id="1354071992">
              <w:marLeft w:val="0"/>
              <w:marRight w:val="180"/>
              <w:marTop w:val="0"/>
              <w:marBottom w:val="0"/>
              <w:divBdr>
                <w:top w:val="none" w:sz="0" w:space="0" w:color="auto"/>
                <w:left w:val="none" w:sz="0" w:space="0" w:color="auto"/>
                <w:bottom w:val="none" w:sz="0" w:space="0" w:color="auto"/>
                <w:right w:val="none" w:sz="0" w:space="0" w:color="auto"/>
              </w:divBdr>
              <w:divsChild>
                <w:div w:id="148597479">
                  <w:marLeft w:val="0"/>
                  <w:marRight w:val="0"/>
                  <w:marTop w:val="98"/>
                  <w:marBottom w:val="98"/>
                  <w:divBdr>
                    <w:top w:val="single" w:sz="6" w:space="7" w:color="CCCCCC"/>
                    <w:left w:val="single" w:sz="6" w:space="7" w:color="CCCCCC"/>
                    <w:bottom w:val="single" w:sz="6" w:space="7" w:color="CCCCCC"/>
                    <w:right w:val="single" w:sz="6" w:space="7" w:color="CCCCCC"/>
                  </w:divBdr>
                  <w:divsChild>
                    <w:div w:id="956830748">
                      <w:marLeft w:val="0"/>
                      <w:marRight w:val="0"/>
                      <w:marTop w:val="0"/>
                      <w:marBottom w:val="225"/>
                      <w:divBdr>
                        <w:top w:val="none" w:sz="0" w:space="0" w:color="auto"/>
                        <w:left w:val="none" w:sz="0" w:space="0" w:color="auto"/>
                        <w:bottom w:val="none" w:sz="0" w:space="0" w:color="auto"/>
                        <w:right w:val="none" w:sz="0" w:space="0" w:color="auto"/>
                      </w:divBdr>
                      <w:divsChild>
                        <w:div w:id="43621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69775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13248041">
      <w:bodyDiv w:val="1"/>
      <w:marLeft w:val="0"/>
      <w:marRight w:val="0"/>
      <w:marTop w:val="0"/>
      <w:marBottom w:val="0"/>
      <w:divBdr>
        <w:top w:val="none" w:sz="0" w:space="0" w:color="auto"/>
        <w:left w:val="none" w:sz="0" w:space="0" w:color="auto"/>
        <w:bottom w:val="none" w:sz="0" w:space="0" w:color="auto"/>
        <w:right w:val="none" w:sz="0" w:space="0" w:color="auto"/>
      </w:divBdr>
      <w:divsChild>
        <w:div w:id="1118716820">
          <w:marLeft w:val="0"/>
          <w:marRight w:val="0"/>
          <w:marTop w:val="0"/>
          <w:marBottom w:val="225"/>
          <w:divBdr>
            <w:top w:val="none" w:sz="0" w:space="0" w:color="auto"/>
            <w:left w:val="none" w:sz="0" w:space="0" w:color="auto"/>
            <w:bottom w:val="none" w:sz="0" w:space="0" w:color="auto"/>
            <w:right w:val="none" w:sz="0" w:space="0" w:color="auto"/>
          </w:divBdr>
        </w:div>
        <w:div w:id="1664043865">
          <w:marLeft w:val="0"/>
          <w:marRight w:val="0"/>
          <w:marTop w:val="0"/>
          <w:marBottom w:val="450"/>
          <w:divBdr>
            <w:top w:val="none" w:sz="0" w:space="0" w:color="auto"/>
            <w:left w:val="none" w:sz="0" w:space="0" w:color="auto"/>
            <w:bottom w:val="none" w:sz="0" w:space="0" w:color="auto"/>
            <w:right w:val="none" w:sz="0" w:space="0" w:color="auto"/>
          </w:divBdr>
          <w:divsChild>
            <w:div w:id="1402288533">
              <w:marLeft w:val="0"/>
              <w:marRight w:val="0"/>
              <w:marTop w:val="0"/>
              <w:marBottom w:val="0"/>
              <w:divBdr>
                <w:top w:val="none" w:sz="0" w:space="0" w:color="auto"/>
                <w:left w:val="none" w:sz="0" w:space="0" w:color="auto"/>
                <w:bottom w:val="none" w:sz="0" w:space="0" w:color="auto"/>
                <w:right w:val="none" w:sz="0" w:space="0" w:color="auto"/>
              </w:divBdr>
              <w:divsChild>
                <w:div w:id="1889684501">
                  <w:marLeft w:val="0"/>
                  <w:marRight w:val="0"/>
                  <w:marTop w:val="600"/>
                  <w:marBottom w:val="0"/>
                  <w:divBdr>
                    <w:top w:val="none" w:sz="0" w:space="0" w:color="auto"/>
                    <w:left w:val="none" w:sz="0" w:space="0" w:color="auto"/>
                    <w:bottom w:val="none" w:sz="0" w:space="0" w:color="auto"/>
                    <w:right w:val="none" w:sz="0" w:space="0" w:color="auto"/>
                  </w:divBdr>
                  <w:divsChild>
                    <w:div w:id="1280259515">
                      <w:marLeft w:val="0"/>
                      <w:marRight w:val="225"/>
                      <w:marTop w:val="15"/>
                      <w:marBottom w:val="0"/>
                      <w:divBdr>
                        <w:top w:val="none" w:sz="0" w:space="0" w:color="auto"/>
                        <w:left w:val="none" w:sz="0" w:space="0" w:color="auto"/>
                        <w:bottom w:val="none" w:sz="0" w:space="0" w:color="auto"/>
                        <w:right w:val="none" w:sz="0" w:space="0" w:color="auto"/>
                      </w:divBdr>
                    </w:div>
                  </w:divsChild>
                </w:div>
              </w:divsChild>
            </w:div>
            <w:div w:id="2040156415">
              <w:marLeft w:val="0"/>
              <w:marRight w:val="0"/>
              <w:marTop w:val="0"/>
              <w:marBottom w:val="0"/>
              <w:divBdr>
                <w:top w:val="none" w:sz="0" w:space="0" w:color="auto"/>
                <w:left w:val="none" w:sz="0" w:space="0" w:color="auto"/>
                <w:bottom w:val="single" w:sz="6" w:space="0" w:color="E0E0E0"/>
                <w:right w:val="none" w:sz="0" w:space="0" w:color="auto"/>
              </w:divBdr>
              <w:divsChild>
                <w:div w:id="518932832">
                  <w:marLeft w:val="1200"/>
                  <w:marRight w:val="0"/>
                  <w:marTop w:val="0"/>
                  <w:marBottom w:val="0"/>
                  <w:divBdr>
                    <w:top w:val="none" w:sz="0" w:space="0" w:color="auto"/>
                    <w:left w:val="none" w:sz="0" w:space="0" w:color="auto"/>
                    <w:bottom w:val="single" w:sz="6" w:space="5" w:color="A7A7A7"/>
                    <w:right w:val="none" w:sz="0" w:space="0" w:color="auto"/>
                  </w:divBdr>
                </w:div>
              </w:divsChild>
            </w:div>
          </w:divsChild>
        </w:div>
      </w:divsChild>
    </w:div>
    <w:div w:id="676493707">
      <w:bodyDiv w:val="1"/>
      <w:marLeft w:val="0"/>
      <w:marRight w:val="0"/>
      <w:marTop w:val="0"/>
      <w:marBottom w:val="0"/>
      <w:divBdr>
        <w:top w:val="none" w:sz="0" w:space="0" w:color="auto"/>
        <w:left w:val="none" w:sz="0" w:space="0" w:color="auto"/>
        <w:bottom w:val="none" w:sz="0" w:space="0" w:color="auto"/>
        <w:right w:val="none" w:sz="0" w:space="0" w:color="auto"/>
      </w:divBdr>
      <w:divsChild>
        <w:div w:id="1127818991">
          <w:marLeft w:val="0"/>
          <w:marRight w:val="0"/>
          <w:marTop w:val="0"/>
          <w:marBottom w:val="0"/>
          <w:divBdr>
            <w:top w:val="none" w:sz="0" w:space="0" w:color="auto"/>
            <w:left w:val="none" w:sz="0" w:space="0" w:color="auto"/>
            <w:bottom w:val="none" w:sz="0" w:space="0" w:color="auto"/>
            <w:right w:val="none" w:sz="0" w:space="0" w:color="auto"/>
          </w:divBdr>
          <w:divsChild>
            <w:div w:id="95756005">
              <w:marLeft w:val="0"/>
              <w:marRight w:val="0"/>
              <w:marTop w:val="0"/>
              <w:marBottom w:val="0"/>
              <w:divBdr>
                <w:top w:val="none" w:sz="0" w:space="0" w:color="auto"/>
                <w:left w:val="none" w:sz="0" w:space="0" w:color="auto"/>
                <w:bottom w:val="none" w:sz="0" w:space="0" w:color="auto"/>
                <w:right w:val="none" w:sz="0" w:space="0" w:color="auto"/>
              </w:divBdr>
              <w:divsChild>
                <w:div w:id="1309095159">
                  <w:marLeft w:val="0"/>
                  <w:marRight w:val="0"/>
                  <w:marTop w:val="0"/>
                  <w:marBottom w:val="0"/>
                  <w:divBdr>
                    <w:top w:val="none" w:sz="0" w:space="0" w:color="auto"/>
                    <w:left w:val="none" w:sz="0" w:space="0" w:color="auto"/>
                    <w:bottom w:val="none" w:sz="0" w:space="0" w:color="auto"/>
                    <w:right w:val="none" w:sz="0" w:space="0" w:color="auto"/>
                  </w:divBdr>
                  <w:divsChild>
                    <w:div w:id="981155883">
                      <w:marLeft w:val="0"/>
                      <w:marRight w:val="0"/>
                      <w:marTop w:val="0"/>
                      <w:marBottom w:val="0"/>
                      <w:divBdr>
                        <w:top w:val="none" w:sz="0" w:space="0" w:color="auto"/>
                        <w:left w:val="none" w:sz="0" w:space="0" w:color="auto"/>
                        <w:bottom w:val="none" w:sz="0" w:space="0" w:color="auto"/>
                        <w:right w:val="none" w:sz="0" w:space="0" w:color="auto"/>
                      </w:divBdr>
                      <w:divsChild>
                        <w:div w:id="817189825">
                          <w:marLeft w:val="0"/>
                          <w:marRight w:val="0"/>
                          <w:marTop w:val="0"/>
                          <w:marBottom w:val="0"/>
                          <w:divBdr>
                            <w:top w:val="none" w:sz="0" w:space="0" w:color="auto"/>
                            <w:left w:val="none" w:sz="0" w:space="0" w:color="auto"/>
                            <w:bottom w:val="none" w:sz="0" w:space="0" w:color="auto"/>
                            <w:right w:val="none" w:sz="0" w:space="0" w:color="auto"/>
                          </w:divBdr>
                          <w:divsChild>
                            <w:div w:id="112948850">
                              <w:marLeft w:val="0"/>
                              <w:marRight w:val="0"/>
                              <w:marTop w:val="0"/>
                              <w:marBottom w:val="0"/>
                              <w:divBdr>
                                <w:top w:val="none" w:sz="0" w:space="0" w:color="auto"/>
                                <w:left w:val="none" w:sz="0" w:space="0" w:color="auto"/>
                                <w:bottom w:val="none" w:sz="0" w:space="0" w:color="auto"/>
                                <w:right w:val="none" w:sz="0" w:space="0" w:color="auto"/>
                              </w:divBdr>
                              <w:divsChild>
                                <w:div w:id="734163753">
                                  <w:marLeft w:val="0"/>
                                  <w:marRight w:val="0"/>
                                  <w:marTop w:val="0"/>
                                  <w:marBottom w:val="0"/>
                                  <w:divBdr>
                                    <w:top w:val="none" w:sz="0" w:space="0" w:color="auto"/>
                                    <w:left w:val="none" w:sz="0" w:space="0" w:color="auto"/>
                                    <w:bottom w:val="none" w:sz="0" w:space="0" w:color="auto"/>
                                    <w:right w:val="none" w:sz="0" w:space="0" w:color="auto"/>
                                  </w:divBdr>
                                  <w:divsChild>
                                    <w:div w:id="1076633169">
                                      <w:marLeft w:val="0"/>
                                      <w:marRight w:val="0"/>
                                      <w:marTop w:val="0"/>
                                      <w:marBottom w:val="0"/>
                                      <w:divBdr>
                                        <w:top w:val="none" w:sz="0" w:space="0" w:color="auto"/>
                                        <w:left w:val="none" w:sz="0" w:space="0" w:color="auto"/>
                                        <w:bottom w:val="none" w:sz="0" w:space="0" w:color="auto"/>
                                        <w:right w:val="none" w:sz="0" w:space="0" w:color="auto"/>
                                      </w:divBdr>
                                      <w:divsChild>
                                        <w:div w:id="1231892548">
                                          <w:marLeft w:val="0"/>
                                          <w:marRight w:val="0"/>
                                          <w:marTop w:val="0"/>
                                          <w:marBottom w:val="0"/>
                                          <w:divBdr>
                                            <w:top w:val="none" w:sz="0" w:space="0" w:color="auto"/>
                                            <w:left w:val="none" w:sz="0" w:space="0" w:color="auto"/>
                                            <w:bottom w:val="none" w:sz="0" w:space="0" w:color="auto"/>
                                            <w:right w:val="none" w:sz="0" w:space="0" w:color="auto"/>
                                          </w:divBdr>
                                          <w:divsChild>
                                            <w:div w:id="735862088">
                                              <w:marLeft w:val="0"/>
                                              <w:marRight w:val="0"/>
                                              <w:marTop w:val="0"/>
                                              <w:marBottom w:val="0"/>
                                              <w:divBdr>
                                                <w:top w:val="single" w:sz="12" w:space="2" w:color="FFFFCC"/>
                                                <w:left w:val="single" w:sz="12" w:space="2" w:color="FFFFCC"/>
                                                <w:bottom w:val="single" w:sz="12" w:space="2" w:color="FFFFCC"/>
                                                <w:right w:val="single" w:sz="12" w:space="0" w:color="FFFFCC"/>
                                              </w:divBdr>
                                              <w:divsChild>
                                                <w:div w:id="380056804">
                                                  <w:marLeft w:val="0"/>
                                                  <w:marRight w:val="0"/>
                                                  <w:marTop w:val="0"/>
                                                  <w:marBottom w:val="0"/>
                                                  <w:divBdr>
                                                    <w:top w:val="none" w:sz="0" w:space="0" w:color="auto"/>
                                                    <w:left w:val="none" w:sz="0" w:space="0" w:color="auto"/>
                                                    <w:bottom w:val="none" w:sz="0" w:space="0" w:color="auto"/>
                                                    <w:right w:val="none" w:sz="0" w:space="0" w:color="auto"/>
                                                  </w:divBdr>
                                                  <w:divsChild>
                                                    <w:div w:id="1842576507">
                                                      <w:marLeft w:val="0"/>
                                                      <w:marRight w:val="0"/>
                                                      <w:marTop w:val="0"/>
                                                      <w:marBottom w:val="0"/>
                                                      <w:divBdr>
                                                        <w:top w:val="none" w:sz="0" w:space="0" w:color="auto"/>
                                                        <w:left w:val="none" w:sz="0" w:space="0" w:color="auto"/>
                                                        <w:bottom w:val="none" w:sz="0" w:space="0" w:color="auto"/>
                                                        <w:right w:val="none" w:sz="0" w:space="0" w:color="auto"/>
                                                      </w:divBdr>
                                                      <w:divsChild>
                                                        <w:div w:id="241792752">
                                                          <w:marLeft w:val="0"/>
                                                          <w:marRight w:val="0"/>
                                                          <w:marTop w:val="0"/>
                                                          <w:marBottom w:val="0"/>
                                                          <w:divBdr>
                                                            <w:top w:val="none" w:sz="0" w:space="0" w:color="auto"/>
                                                            <w:left w:val="none" w:sz="0" w:space="0" w:color="auto"/>
                                                            <w:bottom w:val="none" w:sz="0" w:space="0" w:color="auto"/>
                                                            <w:right w:val="none" w:sz="0" w:space="0" w:color="auto"/>
                                                          </w:divBdr>
                                                          <w:divsChild>
                                                            <w:div w:id="2095739128">
                                                              <w:marLeft w:val="0"/>
                                                              <w:marRight w:val="0"/>
                                                              <w:marTop w:val="0"/>
                                                              <w:marBottom w:val="0"/>
                                                              <w:divBdr>
                                                                <w:top w:val="none" w:sz="0" w:space="0" w:color="auto"/>
                                                                <w:left w:val="none" w:sz="0" w:space="0" w:color="auto"/>
                                                                <w:bottom w:val="none" w:sz="0" w:space="0" w:color="auto"/>
                                                                <w:right w:val="none" w:sz="0" w:space="0" w:color="auto"/>
                                                              </w:divBdr>
                                                              <w:divsChild>
                                                                <w:div w:id="954794000">
                                                                  <w:marLeft w:val="0"/>
                                                                  <w:marRight w:val="0"/>
                                                                  <w:marTop w:val="0"/>
                                                                  <w:marBottom w:val="0"/>
                                                                  <w:divBdr>
                                                                    <w:top w:val="none" w:sz="0" w:space="0" w:color="auto"/>
                                                                    <w:left w:val="none" w:sz="0" w:space="0" w:color="auto"/>
                                                                    <w:bottom w:val="none" w:sz="0" w:space="0" w:color="auto"/>
                                                                    <w:right w:val="none" w:sz="0" w:space="0" w:color="auto"/>
                                                                  </w:divBdr>
                                                                  <w:divsChild>
                                                                    <w:div w:id="1364673946">
                                                                      <w:marLeft w:val="0"/>
                                                                      <w:marRight w:val="0"/>
                                                                      <w:marTop w:val="0"/>
                                                                      <w:marBottom w:val="0"/>
                                                                      <w:divBdr>
                                                                        <w:top w:val="none" w:sz="0" w:space="0" w:color="auto"/>
                                                                        <w:left w:val="none" w:sz="0" w:space="0" w:color="auto"/>
                                                                        <w:bottom w:val="none" w:sz="0" w:space="0" w:color="auto"/>
                                                                        <w:right w:val="none" w:sz="0" w:space="0" w:color="auto"/>
                                                                      </w:divBdr>
                                                                      <w:divsChild>
                                                                        <w:div w:id="1943494873">
                                                                          <w:marLeft w:val="0"/>
                                                                          <w:marRight w:val="0"/>
                                                                          <w:marTop w:val="0"/>
                                                                          <w:marBottom w:val="0"/>
                                                                          <w:divBdr>
                                                                            <w:top w:val="none" w:sz="0" w:space="0" w:color="auto"/>
                                                                            <w:left w:val="none" w:sz="0" w:space="0" w:color="auto"/>
                                                                            <w:bottom w:val="none" w:sz="0" w:space="0" w:color="auto"/>
                                                                            <w:right w:val="none" w:sz="0" w:space="0" w:color="auto"/>
                                                                          </w:divBdr>
                                                                          <w:divsChild>
                                                                            <w:div w:id="344524743">
                                                                              <w:marLeft w:val="0"/>
                                                                              <w:marRight w:val="0"/>
                                                                              <w:marTop w:val="0"/>
                                                                              <w:marBottom w:val="0"/>
                                                                              <w:divBdr>
                                                                                <w:top w:val="none" w:sz="0" w:space="0" w:color="auto"/>
                                                                                <w:left w:val="none" w:sz="0" w:space="0" w:color="auto"/>
                                                                                <w:bottom w:val="none" w:sz="0" w:space="0" w:color="auto"/>
                                                                                <w:right w:val="none" w:sz="0" w:space="0" w:color="auto"/>
                                                                              </w:divBdr>
                                                                              <w:divsChild>
                                                                                <w:div w:id="1180897719">
                                                                                  <w:marLeft w:val="0"/>
                                                                                  <w:marRight w:val="0"/>
                                                                                  <w:marTop w:val="0"/>
                                                                                  <w:marBottom w:val="0"/>
                                                                                  <w:divBdr>
                                                                                    <w:top w:val="none" w:sz="0" w:space="0" w:color="auto"/>
                                                                                    <w:left w:val="none" w:sz="0" w:space="0" w:color="auto"/>
                                                                                    <w:bottom w:val="none" w:sz="0" w:space="0" w:color="auto"/>
                                                                                    <w:right w:val="none" w:sz="0" w:space="0" w:color="auto"/>
                                                                                  </w:divBdr>
                                                                                  <w:divsChild>
                                                                                    <w:div w:id="422579473">
                                                                                      <w:marLeft w:val="0"/>
                                                                                      <w:marRight w:val="0"/>
                                                                                      <w:marTop w:val="0"/>
                                                                                      <w:marBottom w:val="0"/>
                                                                                      <w:divBdr>
                                                                                        <w:top w:val="none" w:sz="0" w:space="0" w:color="auto"/>
                                                                                        <w:left w:val="none" w:sz="0" w:space="0" w:color="auto"/>
                                                                                        <w:bottom w:val="none" w:sz="0" w:space="0" w:color="auto"/>
                                                                                        <w:right w:val="none" w:sz="0" w:space="0" w:color="auto"/>
                                                                                      </w:divBdr>
                                                                                      <w:divsChild>
                                                                                        <w:div w:id="40323992">
                                                                                          <w:marLeft w:val="0"/>
                                                                                          <w:marRight w:val="0"/>
                                                                                          <w:marTop w:val="0"/>
                                                                                          <w:marBottom w:val="0"/>
                                                                                          <w:divBdr>
                                                                                            <w:top w:val="none" w:sz="0" w:space="0" w:color="auto"/>
                                                                                            <w:left w:val="none" w:sz="0" w:space="0" w:color="auto"/>
                                                                                            <w:bottom w:val="none" w:sz="0" w:space="0" w:color="auto"/>
                                                                                            <w:right w:val="none" w:sz="0" w:space="0" w:color="auto"/>
                                                                                          </w:divBdr>
                                                                                          <w:divsChild>
                                                                                            <w:div w:id="2017271723">
                                                                                              <w:marLeft w:val="0"/>
                                                                                              <w:marRight w:val="120"/>
                                                                                              <w:marTop w:val="0"/>
                                                                                              <w:marBottom w:val="150"/>
                                                                                              <w:divBdr>
                                                                                                <w:top w:val="single" w:sz="2" w:space="0" w:color="EFEFEF"/>
                                                                                                <w:left w:val="single" w:sz="6" w:space="0" w:color="EFEFEF"/>
                                                                                                <w:bottom w:val="single" w:sz="6" w:space="0" w:color="E2E2E2"/>
                                                                                                <w:right w:val="single" w:sz="6" w:space="0" w:color="EFEFEF"/>
                                                                                              </w:divBdr>
                                                                                              <w:divsChild>
                                                                                                <w:div w:id="989021615">
                                                                                                  <w:marLeft w:val="0"/>
                                                                                                  <w:marRight w:val="0"/>
                                                                                                  <w:marTop w:val="0"/>
                                                                                                  <w:marBottom w:val="0"/>
                                                                                                  <w:divBdr>
                                                                                                    <w:top w:val="none" w:sz="0" w:space="0" w:color="auto"/>
                                                                                                    <w:left w:val="none" w:sz="0" w:space="0" w:color="auto"/>
                                                                                                    <w:bottom w:val="none" w:sz="0" w:space="0" w:color="auto"/>
                                                                                                    <w:right w:val="none" w:sz="0" w:space="0" w:color="auto"/>
                                                                                                  </w:divBdr>
                                                                                                  <w:divsChild>
                                                                                                    <w:div w:id="73671367">
                                                                                                      <w:marLeft w:val="0"/>
                                                                                                      <w:marRight w:val="0"/>
                                                                                                      <w:marTop w:val="0"/>
                                                                                                      <w:marBottom w:val="0"/>
                                                                                                      <w:divBdr>
                                                                                                        <w:top w:val="none" w:sz="0" w:space="0" w:color="auto"/>
                                                                                                        <w:left w:val="none" w:sz="0" w:space="0" w:color="auto"/>
                                                                                                        <w:bottom w:val="none" w:sz="0" w:space="0" w:color="auto"/>
                                                                                                        <w:right w:val="none" w:sz="0" w:space="0" w:color="auto"/>
                                                                                                      </w:divBdr>
                                                                                                      <w:divsChild>
                                                                                                        <w:div w:id="766468246">
                                                                                                          <w:marLeft w:val="0"/>
                                                                                                          <w:marRight w:val="0"/>
                                                                                                          <w:marTop w:val="0"/>
                                                                                                          <w:marBottom w:val="0"/>
                                                                                                          <w:divBdr>
                                                                                                            <w:top w:val="none" w:sz="0" w:space="0" w:color="auto"/>
                                                                                                            <w:left w:val="none" w:sz="0" w:space="0" w:color="auto"/>
                                                                                                            <w:bottom w:val="none" w:sz="0" w:space="0" w:color="auto"/>
                                                                                                            <w:right w:val="none" w:sz="0" w:space="0" w:color="auto"/>
                                                                                                          </w:divBdr>
                                                                                                          <w:divsChild>
                                                                                                            <w:div w:id="21789779">
                                                                                                              <w:marLeft w:val="0"/>
                                                                                                              <w:marRight w:val="0"/>
                                                                                                              <w:marTop w:val="0"/>
                                                                                                              <w:marBottom w:val="0"/>
                                                                                                              <w:divBdr>
                                                                                                                <w:top w:val="none" w:sz="0" w:space="0" w:color="auto"/>
                                                                                                                <w:left w:val="none" w:sz="0" w:space="0" w:color="auto"/>
                                                                                                                <w:bottom w:val="none" w:sz="0" w:space="0" w:color="auto"/>
                                                                                                                <w:right w:val="none" w:sz="0" w:space="0" w:color="auto"/>
                                                                                                              </w:divBdr>
                                                                                                              <w:divsChild>
                                                                                                                <w:div w:id="1839035026">
                                                                                                                  <w:marLeft w:val="0"/>
                                                                                                                  <w:marRight w:val="0"/>
                                                                                                                  <w:marTop w:val="0"/>
                                                                                                                  <w:marBottom w:val="0"/>
                                                                                                                  <w:divBdr>
                                                                                                                    <w:top w:val="single" w:sz="2" w:space="4" w:color="D8D8D8"/>
                                                                                                                    <w:left w:val="single" w:sz="2" w:space="0" w:color="D8D8D8"/>
                                                                                                                    <w:bottom w:val="single" w:sz="2" w:space="4" w:color="D8D8D8"/>
                                                                                                                    <w:right w:val="single" w:sz="2" w:space="0" w:color="D8D8D8"/>
                                                                                                                  </w:divBdr>
                                                                                                                  <w:divsChild>
                                                                                                                    <w:div w:id="1541355467">
                                                                                                                      <w:marLeft w:val="225"/>
                                                                                                                      <w:marRight w:val="225"/>
                                                                                                                      <w:marTop w:val="75"/>
                                                                                                                      <w:marBottom w:val="75"/>
                                                                                                                      <w:divBdr>
                                                                                                                        <w:top w:val="none" w:sz="0" w:space="0" w:color="auto"/>
                                                                                                                        <w:left w:val="none" w:sz="0" w:space="0" w:color="auto"/>
                                                                                                                        <w:bottom w:val="none" w:sz="0" w:space="0" w:color="auto"/>
                                                                                                                        <w:right w:val="none" w:sz="0" w:space="0" w:color="auto"/>
                                                                                                                      </w:divBdr>
                                                                                                                      <w:divsChild>
                                                                                                                        <w:div w:id="146367220">
                                                                                                                          <w:marLeft w:val="0"/>
                                                                                                                          <w:marRight w:val="0"/>
                                                                                                                          <w:marTop w:val="0"/>
                                                                                                                          <w:marBottom w:val="0"/>
                                                                                                                          <w:divBdr>
                                                                                                                            <w:top w:val="single" w:sz="6" w:space="0" w:color="auto"/>
                                                                                                                            <w:left w:val="single" w:sz="6" w:space="0" w:color="auto"/>
                                                                                                                            <w:bottom w:val="single" w:sz="6" w:space="0" w:color="auto"/>
                                                                                                                            <w:right w:val="single" w:sz="6" w:space="0" w:color="auto"/>
                                                                                                                          </w:divBdr>
                                                                                                                          <w:divsChild>
                                                                                                                            <w:div w:id="1045523787">
                                                                                                                              <w:marLeft w:val="0"/>
                                                                                                                              <w:marRight w:val="0"/>
                                                                                                                              <w:marTop w:val="0"/>
                                                                                                                              <w:marBottom w:val="0"/>
                                                                                                                              <w:divBdr>
                                                                                                                                <w:top w:val="none" w:sz="0" w:space="0" w:color="auto"/>
                                                                                                                                <w:left w:val="none" w:sz="0" w:space="0" w:color="auto"/>
                                                                                                                                <w:bottom w:val="none" w:sz="0" w:space="0" w:color="auto"/>
                                                                                                                                <w:right w:val="none" w:sz="0" w:space="0" w:color="auto"/>
                                                                                                                              </w:divBdr>
                                                                                                                              <w:divsChild>
                                                                                                                                <w:div w:id="771826855">
                                                                                                                                  <w:marLeft w:val="0"/>
                                                                                                                                  <w:marRight w:val="0"/>
                                                                                                                                  <w:marTop w:val="300"/>
                                                                                                                                  <w:marBottom w:val="0"/>
                                                                                                                                  <w:divBdr>
                                                                                                                                    <w:top w:val="none" w:sz="0" w:space="0" w:color="auto"/>
                                                                                                                                    <w:left w:val="none" w:sz="0" w:space="0" w:color="auto"/>
                                                                                                                                    <w:bottom w:val="none" w:sz="0" w:space="0" w:color="auto"/>
                                                                                                                                    <w:right w:val="none" w:sz="0" w:space="0" w:color="auto"/>
                                                                                                                                  </w:divBdr>
                                                                                                                                  <w:divsChild>
                                                                                                                                    <w:div w:id="1551303254">
                                                                                                                                      <w:marLeft w:val="0"/>
                                                                                                                                      <w:marRight w:val="0"/>
                                                                                                                                      <w:marTop w:val="0"/>
                                                                                                                                      <w:marBottom w:val="0"/>
                                                                                                                                      <w:divBdr>
                                                                                                                                        <w:top w:val="none" w:sz="0" w:space="0" w:color="auto"/>
                                                                                                                                        <w:left w:val="none" w:sz="0" w:space="0" w:color="auto"/>
                                                                                                                                        <w:bottom w:val="none" w:sz="0" w:space="0" w:color="auto"/>
                                                                                                                                        <w:right w:val="none" w:sz="0" w:space="0" w:color="auto"/>
                                                                                                                                      </w:divBdr>
                                                                                                                                    </w:div>
                                                                                                                                  </w:divsChild>
                                                                                                                                </w:div>
                                                                                                                                <w:div w:id="912351354">
                                                                                                                                  <w:marLeft w:val="0"/>
                                                                                                                                  <w:marRight w:val="0"/>
                                                                                                                                  <w:marTop w:val="300"/>
                                                                                                                                  <w:marBottom w:val="0"/>
                                                                                                                                  <w:divBdr>
                                                                                                                                    <w:top w:val="none" w:sz="0" w:space="0" w:color="auto"/>
                                                                                                                                    <w:left w:val="none" w:sz="0" w:space="0" w:color="auto"/>
                                                                                                                                    <w:bottom w:val="none" w:sz="0" w:space="0" w:color="auto"/>
                                                                                                                                    <w:right w:val="none" w:sz="0" w:space="0" w:color="auto"/>
                                                                                                                                  </w:divBdr>
                                                                                                                                  <w:divsChild>
                                                                                                                                    <w:div w:id="568613916">
                                                                                                                                      <w:marLeft w:val="0"/>
                                                                                                                                      <w:marRight w:val="0"/>
                                                                                                                                      <w:marTop w:val="0"/>
                                                                                                                                      <w:marBottom w:val="0"/>
                                                                                                                                      <w:divBdr>
                                                                                                                                        <w:top w:val="none" w:sz="0" w:space="0" w:color="auto"/>
                                                                                                                                        <w:left w:val="none" w:sz="0" w:space="0" w:color="auto"/>
                                                                                                                                        <w:bottom w:val="none" w:sz="0" w:space="0" w:color="auto"/>
                                                                                                                                        <w:right w:val="none" w:sz="0" w:space="0" w:color="auto"/>
                                                                                                                                      </w:divBdr>
                                                                                                                                    </w:div>
                                                                                                                                    <w:div w:id="169869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8220666">
      <w:bodyDiv w:val="1"/>
      <w:marLeft w:val="0"/>
      <w:marRight w:val="0"/>
      <w:marTop w:val="0"/>
      <w:marBottom w:val="0"/>
      <w:divBdr>
        <w:top w:val="none" w:sz="0" w:space="0" w:color="auto"/>
        <w:left w:val="none" w:sz="0" w:space="0" w:color="auto"/>
        <w:bottom w:val="none" w:sz="0" w:space="0" w:color="auto"/>
        <w:right w:val="none" w:sz="0" w:space="0" w:color="auto"/>
      </w:divBdr>
      <w:divsChild>
        <w:div w:id="358893777">
          <w:marLeft w:val="0"/>
          <w:marRight w:val="0"/>
          <w:marTop w:val="0"/>
          <w:marBottom w:val="0"/>
          <w:divBdr>
            <w:top w:val="none" w:sz="0" w:space="0" w:color="auto"/>
            <w:left w:val="none" w:sz="0" w:space="0" w:color="auto"/>
            <w:bottom w:val="none" w:sz="0" w:space="0" w:color="auto"/>
            <w:right w:val="none" w:sz="0" w:space="0" w:color="auto"/>
          </w:divBdr>
        </w:div>
        <w:div w:id="1341270843">
          <w:marLeft w:val="0"/>
          <w:marRight w:val="0"/>
          <w:marTop w:val="0"/>
          <w:marBottom w:val="0"/>
          <w:divBdr>
            <w:top w:val="none" w:sz="0" w:space="0" w:color="auto"/>
            <w:left w:val="none" w:sz="0" w:space="0" w:color="auto"/>
            <w:bottom w:val="none" w:sz="0" w:space="0" w:color="auto"/>
            <w:right w:val="none" w:sz="0" w:space="0" w:color="auto"/>
          </w:divBdr>
        </w:div>
        <w:div w:id="1446730834">
          <w:marLeft w:val="0"/>
          <w:marRight w:val="0"/>
          <w:marTop w:val="0"/>
          <w:marBottom w:val="0"/>
          <w:divBdr>
            <w:top w:val="none" w:sz="0" w:space="0" w:color="auto"/>
            <w:left w:val="none" w:sz="0" w:space="0" w:color="auto"/>
            <w:bottom w:val="none" w:sz="0" w:space="0" w:color="auto"/>
            <w:right w:val="none" w:sz="0" w:space="0" w:color="auto"/>
          </w:divBdr>
          <w:divsChild>
            <w:div w:id="1441755197">
              <w:marLeft w:val="0"/>
              <w:marRight w:val="0"/>
              <w:marTop w:val="0"/>
              <w:marBottom w:val="0"/>
              <w:divBdr>
                <w:top w:val="none" w:sz="0" w:space="0" w:color="auto"/>
                <w:left w:val="none" w:sz="0" w:space="0" w:color="auto"/>
                <w:bottom w:val="none" w:sz="0" w:space="0" w:color="auto"/>
                <w:right w:val="none" w:sz="0" w:space="0" w:color="auto"/>
              </w:divBdr>
            </w:div>
            <w:div w:id="212712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436936">
      <w:bodyDiv w:val="1"/>
      <w:marLeft w:val="0"/>
      <w:marRight w:val="0"/>
      <w:marTop w:val="0"/>
      <w:marBottom w:val="0"/>
      <w:divBdr>
        <w:top w:val="none" w:sz="0" w:space="0" w:color="auto"/>
        <w:left w:val="none" w:sz="0" w:space="0" w:color="auto"/>
        <w:bottom w:val="none" w:sz="0" w:space="0" w:color="auto"/>
        <w:right w:val="none" w:sz="0" w:space="0" w:color="auto"/>
      </w:divBdr>
      <w:divsChild>
        <w:div w:id="886180670">
          <w:marLeft w:val="0"/>
          <w:marRight w:val="0"/>
          <w:marTop w:val="0"/>
          <w:marBottom w:val="0"/>
          <w:divBdr>
            <w:top w:val="none" w:sz="0" w:space="0" w:color="auto"/>
            <w:left w:val="none" w:sz="0" w:space="0" w:color="auto"/>
            <w:bottom w:val="none" w:sz="0" w:space="0" w:color="auto"/>
            <w:right w:val="none" w:sz="0" w:space="0" w:color="auto"/>
          </w:divBdr>
          <w:divsChild>
            <w:div w:id="846333539">
              <w:marLeft w:val="0"/>
              <w:marRight w:val="0"/>
              <w:marTop w:val="0"/>
              <w:marBottom w:val="0"/>
              <w:divBdr>
                <w:top w:val="none" w:sz="0" w:space="0" w:color="auto"/>
                <w:left w:val="none" w:sz="0" w:space="0" w:color="auto"/>
                <w:bottom w:val="none" w:sz="0" w:space="0" w:color="auto"/>
                <w:right w:val="none" w:sz="0" w:space="0" w:color="auto"/>
              </w:divBdr>
            </w:div>
            <w:div w:id="1592007870">
              <w:marLeft w:val="0"/>
              <w:marRight w:val="0"/>
              <w:marTop w:val="0"/>
              <w:marBottom w:val="0"/>
              <w:divBdr>
                <w:top w:val="none" w:sz="0" w:space="0" w:color="auto"/>
                <w:left w:val="none" w:sz="0" w:space="0" w:color="auto"/>
                <w:bottom w:val="none" w:sz="0" w:space="0" w:color="auto"/>
                <w:right w:val="none" w:sz="0" w:space="0" w:color="auto"/>
              </w:divBdr>
              <w:divsChild>
                <w:div w:id="547956084">
                  <w:marLeft w:val="0"/>
                  <w:marRight w:val="0"/>
                  <w:marTop w:val="0"/>
                  <w:marBottom w:val="0"/>
                  <w:divBdr>
                    <w:top w:val="none" w:sz="0" w:space="0" w:color="auto"/>
                    <w:left w:val="none" w:sz="0" w:space="0" w:color="auto"/>
                    <w:bottom w:val="none" w:sz="0" w:space="0" w:color="auto"/>
                    <w:right w:val="none" w:sz="0" w:space="0" w:color="auto"/>
                  </w:divBdr>
                  <w:divsChild>
                    <w:div w:id="564805487">
                      <w:marLeft w:val="0"/>
                      <w:marRight w:val="0"/>
                      <w:marTop w:val="0"/>
                      <w:marBottom w:val="0"/>
                      <w:divBdr>
                        <w:top w:val="single" w:sz="6" w:space="0" w:color="E5E5E5"/>
                        <w:left w:val="none" w:sz="0" w:space="0" w:color="auto"/>
                        <w:bottom w:val="none" w:sz="0" w:space="0" w:color="auto"/>
                        <w:right w:val="none" w:sz="0" w:space="0" w:color="auto"/>
                      </w:divBdr>
                      <w:divsChild>
                        <w:div w:id="12920899">
                          <w:marLeft w:val="0"/>
                          <w:marRight w:val="0"/>
                          <w:marTop w:val="0"/>
                          <w:marBottom w:val="0"/>
                          <w:divBdr>
                            <w:top w:val="none" w:sz="0" w:space="0" w:color="auto"/>
                            <w:left w:val="none" w:sz="0" w:space="0" w:color="auto"/>
                            <w:bottom w:val="none" w:sz="0" w:space="0" w:color="auto"/>
                            <w:right w:val="none" w:sz="0" w:space="0" w:color="auto"/>
                          </w:divBdr>
                        </w:div>
                        <w:div w:id="619534772">
                          <w:marLeft w:val="0"/>
                          <w:marRight w:val="0"/>
                          <w:marTop w:val="0"/>
                          <w:marBottom w:val="0"/>
                          <w:divBdr>
                            <w:top w:val="none" w:sz="0" w:space="0" w:color="auto"/>
                            <w:left w:val="none" w:sz="0" w:space="0" w:color="auto"/>
                            <w:bottom w:val="none" w:sz="0" w:space="0" w:color="auto"/>
                            <w:right w:val="none" w:sz="0" w:space="0" w:color="auto"/>
                          </w:divBdr>
                        </w:div>
                        <w:div w:id="1270695008">
                          <w:marLeft w:val="0"/>
                          <w:marRight w:val="0"/>
                          <w:marTop w:val="0"/>
                          <w:marBottom w:val="0"/>
                          <w:divBdr>
                            <w:top w:val="none" w:sz="0" w:space="0" w:color="auto"/>
                            <w:left w:val="none" w:sz="0" w:space="0" w:color="auto"/>
                            <w:bottom w:val="none" w:sz="0" w:space="0" w:color="auto"/>
                            <w:right w:val="none" w:sz="0" w:space="0" w:color="auto"/>
                          </w:divBdr>
                        </w:div>
                        <w:div w:id="1788351250">
                          <w:marLeft w:val="0"/>
                          <w:marRight w:val="120"/>
                          <w:marTop w:val="0"/>
                          <w:marBottom w:val="0"/>
                          <w:divBdr>
                            <w:top w:val="none" w:sz="0" w:space="0" w:color="auto"/>
                            <w:left w:val="none" w:sz="0" w:space="0" w:color="auto"/>
                            <w:bottom w:val="none" w:sz="0" w:space="0" w:color="auto"/>
                            <w:right w:val="none" w:sz="0" w:space="0" w:color="auto"/>
                          </w:divBdr>
                          <w:divsChild>
                            <w:div w:id="838081404">
                              <w:marLeft w:val="1152"/>
                              <w:marRight w:val="0"/>
                              <w:marTop w:val="98"/>
                              <w:marBottom w:val="98"/>
                              <w:divBdr>
                                <w:top w:val="none" w:sz="0" w:space="0" w:color="auto"/>
                                <w:left w:val="none" w:sz="0" w:space="0" w:color="auto"/>
                                <w:bottom w:val="none" w:sz="0" w:space="0" w:color="auto"/>
                                <w:right w:val="none" w:sz="0" w:space="0" w:color="auto"/>
                              </w:divBdr>
                            </w:div>
                          </w:divsChild>
                        </w:div>
                        <w:div w:id="2111242452">
                          <w:marLeft w:val="0"/>
                          <w:marRight w:val="0"/>
                          <w:marTop w:val="0"/>
                          <w:marBottom w:val="0"/>
                          <w:divBdr>
                            <w:top w:val="none" w:sz="0" w:space="0" w:color="auto"/>
                            <w:left w:val="none" w:sz="0" w:space="0" w:color="auto"/>
                            <w:bottom w:val="none" w:sz="0" w:space="0" w:color="auto"/>
                            <w:right w:val="none" w:sz="0" w:space="0" w:color="auto"/>
                          </w:divBdr>
                        </w:div>
                      </w:divsChild>
                    </w:div>
                    <w:div w:id="934243831">
                      <w:marLeft w:val="0"/>
                      <w:marRight w:val="0"/>
                      <w:marTop w:val="0"/>
                      <w:marBottom w:val="0"/>
                      <w:divBdr>
                        <w:top w:val="single" w:sz="6" w:space="0" w:color="E5E5E5"/>
                        <w:left w:val="none" w:sz="0" w:space="0" w:color="auto"/>
                        <w:bottom w:val="none" w:sz="0" w:space="0" w:color="auto"/>
                        <w:right w:val="none" w:sz="0" w:space="0" w:color="auto"/>
                      </w:divBdr>
                      <w:divsChild>
                        <w:div w:id="45877423">
                          <w:marLeft w:val="0"/>
                          <w:marRight w:val="120"/>
                          <w:marTop w:val="0"/>
                          <w:marBottom w:val="0"/>
                          <w:divBdr>
                            <w:top w:val="none" w:sz="0" w:space="0" w:color="auto"/>
                            <w:left w:val="none" w:sz="0" w:space="0" w:color="auto"/>
                            <w:bottom w:val="none" w:sz="0" w:space="0" w:color="auto"/>
                            <w:right w:val="none" w:sz="0" w:space="0" w:color="auto"/>
                          </w:divBdr>
                          <w:divsChild>
                            <w:div w:id="247884377">
                              <w:marLeft w:val="1152"/>
                              <w:marRight w:val="0"/>
                              <w:marTop w:val="98"/>
                              <w:marBottom w:val="98"/>
                              <w:divBdr>
                                <w:top w:val="none" w:sz="0" w:space="0" w:color="auto"/>
                                <w:left w:val="none" w:sz="0" w:space="0" w:color="auto"/>
                                <w:bottom w:val="none" w:sz="0" w:space="0" w:color="auto"/>
                                <w:right w:val="none" w:sz="0" w:space="0" w:color="auto"/>
                              </w:divBdr>
                            </w:div>
                          </w:divsChild>
                        </w:div>
                        <w:div w:id="159203046">
                          <w:marLeft w:val="0"/>
                          <w:marRight w:val="0"/>
                          <w:marTop w:val="0"/>
                          <w:marBottom w:val="0"/>
                          <w:divBdr>
                            <w:top w:val="none" w:sz="0" w:space="0" w:color="auto"/>
                            <w:left w:val="none" w:sz="0" w:space="0" w:color="auto"/>
                            <w:bottom w:val="none" w:sz="0" w:space="0" w:color="auto"/>
                            <w:right w:val="none" w:sz="0" w:space="0" w:color="auto"/>
                          </w:divBdr>
                        </w:div>
                        <w:div w:id="424889259">
                          <w:marLeft w:val="0"/>
                          <w:marRight w:val="0"/>
                          <w:marTop w:val="0"/>
                          <w:marBottom w:val="0"/>
                          <w:divBdr>
                            <w:top w:val="none" w:sz="0" w:space="0" w:color="auto"/>
                            <w:left w:val="none" w:sz="0" w:space="0" w:color="auto"/>
                            <w:bottom w:val="none" w:sz="0" w:space="0" w:color="auto"/>
                            <w:right w:val="none" w:sz="0" w:space="0" w:color="auto"/>
                          </w:divBdr>
                        </w:div>
                        <w:div w:id="1470590129">
                          <w:marLeft w:val="0"/>
                          <w:marRight w:val="0"/>
                          <w:marTop w:val="0"/>
                          <w:marBottom w:val="0"/>
                          <w:divBdr>
                            <w:top w:val="none" w:sz="0" w:space="0" w:color="auto"/>
                            <w:left w:val="none" w:sz="0" w:space="0" w:color="auto"/>
                            <w:bottom w:val="none" w:sz="0" w:space="0" w:color="auto"/>
                            <w:right w:val="none" w:sz="0" w:space="0" w:color="auto"/>
                          </w:divBdr>
                        </w:div>
                        <w:div w:id="1605845707">
                          <w:marLeft w:val="0"/>
                          <w:marRight w:val="0"/>
                          <w:marTop w:val="0"/>
                          <w:marBottom w:val="0"/>
                          <w:divBdr>
                            <w:top w:val="none" w:sz="0" w:space="0" w:color="auto"/>
                            <w:left w:val="none" w:sz="0" w:space="0" w:color="auto"/>
                            <w:bottom w:val="none" w:sz="0" w:space="0" w:color="auto"/>
                            <w:right w:val="none" w:sz="0" w:space="0" w:color="auto"/>
                          </w:divBdr>
                        </w:div>
                      </w:divsChild>
                    </w:div>
                    <w:div w:id="1159687374">
                      <w:marLeft w:val="0"/>
                      <w:marRight w:val="0"/>
                      <w:marTop w:val="0"/>
                      <w:marBottom w:val="0"/>
                      <w:divBdr>
                        <w:top w:val="single" w:sz="6" w:space="0" w:color="E5E5E5"/>
                        <w:left w:val="none" w:sz="0" w:space="0" w:color="auto"/>
                        <w:bottom w:val="none" w:sz="0" w:space="0" w:color="auto"/>
                        <w:right w:val="none" w:sz="0" w:space="0" w:color="auto"/>
                      </w:divBdr>
                      <w:divsChild>
                        <w:div w:id="110974656">
                          <w:marLeft w:val="0"/>
                          <w:marRight w:val="0"/>
                          <w:marTop w:val="0"/>
                          <w:marBottom w:val="0"/>
                          <w:divBdr>
                            <w:top w:val="none" w:sz="0" w:space="0" w:color="auto"/>
                            <w:left w:val="none" w:sz="0" w:space="0" w:color="auto"/>
                            <w:bottom w:val="none" w:sz="0" w:space="0" w:color="auto"/>
                            <w:right w:val="none" w:sz="0" w:space="0" w:color="auto"/>
                          </w:divBdr>
                        </w:div>
                        <w:div w:id="285628765">
                          <w:marLeft w:val="0"/>
                          <w:marRight w:val="0"/>
                          <w:marTop w:val="0"/>
                          <w:marBottom w:val="0"/>
                          <w:divBdr>
                            <w:top w:val="none" w:sz="0" w:space="0" w:color="auto"/>
                            <w:left w:val="none" w:sz="0" w:space="0" w:color="auto"/>
                            <w:bottom w:val="none" w:sz="0" w:space="0" w:color="auto"/>
                            <w:right w:val="none" w:sz="0" w:space="0" w:color="auto"/>
                          </w:divBdr>
                        </w:div>
                        <w:div w:id="770397606">
                          <w:marLeft w:val="0"/>
                          <w:marRight w:val="0"/>
                          <w:marTop w:val="0"/>
                          <w:marBottom w:val="0"/>
                          <w:divBdr>
                            <w:top w:val="none" w:sz="0" w:space="0" w:color="auto"/>
                            <w:left w:val="none" w:sz="0" w:space="0" w:color="auto"/>
                            <w:bottom w:val="none" w:sz="0" w:space="0" w:color="auto"/>
                            <w:right w:val="none" w:sz="0" w:space="0" w:color="auto"/>
                          </w:divBdr>
                        </w:div>
                        <w:div w:id="1104350941">
                          <w:marLeft w:val="0"/>
                          <w:marRight w:val="0"/>
                          <w:marTop w:val="0"/>
                          <w:marBottom w:val="0"/>
                          <w:divBdr>
                            <w:top w:val="none" w:sz="0" w:space="0" w:color="auto"/>
                            <w:left w:val="none" w:sz="0" w:space="0" w:color="auto"/>
                            <w:bottom w:val="none" w:sz="0" w:space="0" w:color="auto"/>
                            <w:right w:val="none" w:sz="0" w:space="0" w:color="auto"/>
                          </w:divBdr>
                        </w:div>
                        <w:div w:id="2087265334">
                          <w:marLeft w:val="0"/>
                          <w:marRight w:val="120"/>
                          <w:marTop w:val="0"/>
                          <w:marBottom w:val="0"/>
                          <w:divBdr>
                            <w:top w:val="none" w:sz="0" w:space="0" w:color="auto"/>
                            <w:left w:val="none" w:sz="0" w:space="0" w:color="auto"/>
                            <w:bottom w:val="none" w:sz="0" w:space="0" w:color="auto"/>
                            <w:right w:val="none" w:sz="0" w:space="0" w:color="auto"/>
                          </w:divBdr>
                          <w:divsChild>
                            <w:div w:id="1540513989">
                              <w:marLeft w:val="1152"/>
                              <w:marRight w:val="0"/>
                              <w:marTop w:val="98"/>
                              <w:marBottom w:val="98"/>
                              <w:divBdr>
                                <w:top w:val="none" w:sz="0" w:space="0" w:color="auto"/>
                                <w:left w:val="none" w:sz="0" w:space="0" w:color="auto"/>
                                <w:bottom w:val="none" w:sz="0" w:space="0" w:color="auto"/>
                                <w:right w:val="none" w:sz="0" w:space="0" w:color="auto"/>
                              </w:divBdr>
                            </w:div>
                          </w:divsChild>
                        </w:div>
                      </w:divsChild>
                    </w:div>
                    <w:div w:id="1746492391">
                      <w:marLeft w:val="0"/>
                      <w:marRight w:val="0"/>
                      <w:marTop w:val="0"/>
                      <w:marBottom w:val="0"/>
                      <w:divBdr>
                        <w:top w:val="single" w:sz="6" w:space="0" w:color="E5E5E5"/>
                        <w:left w:val="none" w:sz="0" w:space="0" w:color="auto"/>
                        <w:bottom w:val="none" w:sz="0" w:space="0" w:color="auto"/>
                        <w:right w:val="none" w:sz="0" w:space="0" w:color="auto"/>
                      </w:divBdr>
                      <w:divsChild>
                        <w:div w:id="224729341">
                          <w:marLeft w:val="0"/>
                          <w:marRight w:val="0"/>
                          <w:marTop w:val="0"/>
                          <w:marBottom w:val="0"/>
                          <w:divBdr>
                            <w:top w:val="none" w:sz="0" w:space="0" w:color="auto"/>
                            <w:left w:val="none" w:sz="0" w:space="0" w:color="auto"/>
                            <w:bottom w:val="none" w:sz="0" w:space="0" w:color="auto"/>
                            <w:right w:val="none" w:sz="0" w:space="0" w:color="auto"/>
                          </w:divBdr>
                        </w:div>
                        <w:div w:id="234781960">
                          <w:marLeft w:val="0"/>
                          <w:marRight w:val="0"/>
                          <w:marTop w:val="0"/>
                          <w:marBottom w:val="0"/>
                          <w:divBdr>
                            <w:top w:val="none" w:sz="0" w:space="0" w:color="auto"/>
                            <w:left w:val="none" w:sz="0" w:space="0" w:color="auto"/>
                            <w:bottom w:val="none" w:sz="0" w:space="0" w:color="auto"/>
                            <w:right w:val="none" w:sz="0" w:space="0" w:color="auto"/>
                          </w:divBdr>
                        </w:div>
                        <w:div w:id="648823822">
                          <w:marLeft w:val="0"/>
                          <w:marRight w:val="120"/>
                          <w:marTop w:val="0"/>
                          <w:marBottom w:val="0"/>
                          <w:divBdr>
                            <w:top w:val="none" w:sz="0" w:space="0" w:color="auto"/>
                            <w:left w:val="none" w:sz="0" w:space="0" w:color="auto"/>
                            <w:bottom w:val="none" w:sz="0" w:space="0" w:color="auto"/>
                            <w:right w:val="none" w:sz="0" w:space="0" w:color="auto"/>
                          </w:divBdr>
                          <w:divsChild>
                            <w:div w:id="1463812517">
                              <w:marLeft w:val="1152"/>
                              <w:marRight w:val="0"/>
                              <w:marTop w:val="98"/>
                              <w:marBottom w:val="98"/>
                              <w:divBdr>
                                <w:top w:val="none" w:sz="0" w:space="0" w:color="auto"/>
                                <w:left w:val="none" w:sz="0" w:space="0" w:color="auto"/>
                                <w:bottom w:val="none" w:sz="0" w:space="0" w:color="auto"/>
                                <w:right w:val="none" w:sz="0" w:space="0" w:color="auto"/>
                              </w:divBdr>
                            </w:div>
                          </w:divsChild>
                        </w:div>
                        <w:div w:id="1076170236">
                          <w:marLeft w:val="0"/>
                          <w:marRight w:val="0"/>
                          <w:marTop w:val="0"/>
                          <w:marBottom w:val="0"/>
                          <w:divBdr>
                            <w:top w:val="none" w:sz="0" w:space="0" w:color="auto"/>
                            <w:left w:val="none" w:sz="0" w:space="0" w:color="auto"/>
                            <w:bottom w:val="none" w:sz="0" w:space="0" w:color="auto"/>
                            <w:right w:val="none" w:sz="0" w:space="0" w:color="auto"/>
                          </w:divBdr>
                        </w:div>
                        <w:div w:id="1164316949">
                          <w:marLeft w:val="0"/>
                          <w:marRight w:val="0"/>
                          <w:marTop w:val="0"/>
                          <w:marBottom w:val="0"/>
                          <w:divBdr>
                            <w:top w:val="none" w:sz="0" w:space="0" w:color="auto"/>
                            <w:left w:val="none" w:sz="0" w:space="0" w:color="auto"/>
                            <w:bottom w:val="none" w:sz="0" w:space="0" w:color="auto"/>
                            <w:right w:val="none" w:sz="0" w:space="0" w:color="auto"/>
                          </w:divBdr>
                        </w:div>
                      </w:divsChild>
                    </w:div>
                    <w:div w:id="1907034891">
                      <w:marLeft w:val="0"/>
                      <w:marRight w:val="0"/>
                      <w:marTop w:val="0"/>
                      <w:marBottom w:val="0"/>
                      <w:divBdr>
                        <w:top w:val="single" w:sz="6" w:space="0" w:color="F0F0A9"/>
                        <w:left w:val="none" w:sz="0" w:space="0" w:color="auto"/>
                        <w:bottom w:val="none" w:sz="0" w:space="0" w:color="auto"/>
                        <w:right w:val="none" w:sz="0" w:space="0" w:color="auto"/>
                      </w:divBdr>
                      <w:divsChild>
                        <w:div w:id="70935203">
                          <w:marLeft w:val="0"/>
                          <w:marRight w:val="0"/>
                          <w:marTop w:val="0"/>
                          <w:marBottom w:val="0"/>
                          <w:divBdr>
                            <w:top w:val="none" w:sz="0" w:space="0" w:color="auto"/>
                            <w:left w:val="none" w:sz="0" w:space="0" w:color="auto"/>
                            <w:bottom w:val="none" w:sz="0" w:space="0" w:color="auto"/>
                            <w:right w:val="none" w:sz="0" w:space="0" w:color="auto"/>
                          </w:divBdr>
                        </w:div>
                        <w:div w:id="172309603">
                          <w:marLeft w:val="0"/>
                          <w:marRight w:val="0"/>
                          <w:marTop w:val="0"/>
                          <w:marBottom w:val="0"/>
                          <w:divBdr>
                            <w:top w:val="none" w:sz="0" w:space="0" w:color="auto"/>
                            <w:left w:val="none" w:sz="0" w:space="0" w:color="auto"/>
                            <w:bottom w:val="none" w:sz="0" w:space="0" w:color="auto"/>
                            <w:right w:val="none" w:sz="0" w:space="0" w:color="auto"/>
                          </w:divBdr>
                        </w:div>
                        <w:div w:id="934022824">
                          <w:marLeft w:val="0"/>
                          <w:marRight w:val="0"/>
                          <w:marTop w:val="0"/>
                          <w:marBottom w:val="0"/>
                          <w:divBdr>
                            <w:top w:val="none" w:sz="0" w:space="0" w:color="auto"/>
                            <w:left w:val="none" w:sz="0" w:space="0" w:color="auto"/>
                            <w:bottom w:val="none" w:sz="0" w:space="0" w:color="auto"/>
                            <w:right w:val="none" w:sz="0" w:space="0" w:color="auto"/>
                          </w:divBdr>
                        </w:div>
                        <w:div w:id="1662269780">
                          <w:marLeft w:val="0"/>
                          <w:marRight w:val="120"/>
                          <w:marTop w:val="0"/>
                          <w:marBottom w:val="0"/>
                          <w:divBdr>
                            <w:top w:val="none" w:sz="0" w:space="0" w:color="auto"/>
                            <w:left w:val="none" w:sz="0" w:space="0" w:color="auto"/>
                            <w:bottom w:val="none" w:sz="0" w:space="0" w:color="auto"/>
                            <w:right w:val="none" w:sz="0" w:space="0" w:color="auto"/>
                          </w:divBdr>
                          <w:divsChild>
                            <w:div w:id="927083235">
                              <w:marLeft w:val="1152"/>
                              <w:marRight w:val="0"/>
                              <w:marTop w:val="98"/>
                              <w:marBottom w:val="98"/>
                              <w:divBdr>
                                <w:top w:val="none" w:sz="0" w:space="0" w:color="auto"/>
                                <w:left w:val="none" w:sz="0" w:space="0" w:color="auto"/>
                                <w:bottom w:val="none" w:sz="0" w:space="0" w:color="auto"/>
                                <w:right w:val="none" w:sz="0" w:space="0" w:color="auto"/>
                              </w:divBdr>
                            </w:div>
                          </w:divsChild>
                        </w:div>
                        <w:div w:id="198018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55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811696">
          <w:marLeft w:val="0"/>
          <w:marRight w:val="0"/>
          <w:marTop w:val="0"/>
          <w:marBottom w:val="0"/>
          <w:divBdr>
            <w:top w:val="none" w:sz="0" w:space="0" w:color="auto"/>
            <w:left w:val="none" w:sz="0" w:space="0" w:color="auto"/>
            <w:bottom w:val="none" w:sz="0" w:space="0" w:color="auto"/>
            <w:right w:val="none" w:sz="0" w:space="0" w:color="auto"/>
          </w:divBdr>
          <w:divsChild>
            <w:div w:id="854465868">
              <w:marLeft w:val="0"/>
              <w:marRight w:val="0"/>
              <w:marTop w:val="0"/>
              <w:marBottom w:val="0"/>
              <w:divBdr>
                <w:top w:val="none" w:sz="0" w:space="0" w:color="auto"/>
                <w:left w:val="none" w:sz="0" w:space="0" w:color="auto"/>
                <w:bottom w:val="none" w:sz="0" w:space="0" w:color="auto"/>
                <w:right w:val="none" w:sz="0" w:space="0" w:color="auto"/>
              </w:divBdr>
              <w:divsChild>
                <w:div w:id="239868617">
                  <w:marLeft w:val="0"/>
                  <w:marRight w:val="0"/>
                  <w:marTop w:val="0"/>
                  <w:marBottom w:val="0"/>
                  <w:divBdr>
                    <w:top w:val="none" w:sz="0" w:space="0" w:color="auto"/>
                    <w:left w:val="none" w:sz="0" w:space="0" w:color="auto"/>
                    <w:bottom w:val="none" w:sz="0" w:space="0" w:color="auto"/>
                    <w:right w:val="none" w:sz="0" w:space="0" w:color="auto"/>
                  </w:divBdr>
                  <w:divsChild>
                    <w:div w:id="280573876">
                      <w:marLeft w:val="0"/>
                      <w:marRight w:val="0"/>
                      <w:marTop w:val="0"/>
                      <w:marBottom w:val="0"/>
                      <w:divBdr>
                        <w:top w:val="none" w:sz="0" w:space="0" w:color="auto"/>
                        <w:left w:val="none" w:sz="0" w:space="0" w:color="auto"/>
                        <w:bottom w:val="none" w:sz="0" w:space="0" w:color="auto"/>
                        <w:right w:val="none" w:sz="0" w:space="0" w:color="auto"/>
                      </w:divBdr>
                      <w:divsChild>
                        <w:div w:id="224996732">
                          <w:marLeft w:val="0"/>
                          <w:marRight w:val="0"/>
                          <w:marTop w:val="0"/>
                          <w:marBottom w:val="225"/>
                          <w:divBdr>
                            <w:top w:val="none" w:sz="0" w:space="0" w:color="auto"/>
                            <w:left w:val="none" w:sz="0" w:space="0" w:color="auto"/>
                            <w:bottom w:val="none" w:sz="0" w:space="0" w:color="auto"/>
                            <w:right w:val="none" w:sz="0" w:space="0" w:color="auto"/>
                          </w:divBdr>
                          <w:divsChild>
                            <w:div w:id="1154375483">
                              <w:marLeft w:val="0"/>
                              <w:marRight w:val="0"/>
                              <w:marTop w:val="0"/>
                              <w:marBottom w:val="0"/>
                              <w:divBdr>
                                <w:top w:val="none" w:sz="0" w:space="0" w:color="auto"/>
                                <w:left w:val="none" w:sz="0" w:space="0" w:color="auto"/>
                                <w:bottom w:val="none" w:sz="0" w:space="0" w:color="auto"/>
                                <w:right w:val="none" w:sz="0" w:space="0" w:color="auto"/>
                              </w:divBdr>
                              <w:divsChild>
                                <w:div w:id="1090810616">
                                  <w:marLeft w:val="0"/>
                                  <w:marRight w:val="0"/>
                                  <w:marTop w:val="0"/>
                                  <w:marBottom w:val="90"/>
                                  <w:divBdr>
                                    <w:top w:val="none" w:sz="0" w:space="0" w:color="auto"/>
                                    <w:left w:val="none" w:sz="0" w:space="0" w:color="auto"/>
                                    <w:bottom w:val="none" w:sz="0" w:space="0" w:color="auto"/>
                                    <w:right w:val="none" w:sz="0" w:space="0" w:color="auto"/>
                                  </w:divBdr>
                                  <w:divsChild>
                                    <w:div w:id="764499896">
                                      <w:marLeft w:val="0"/>
                                      <w:marRight w:val="0"/>
                                      <w:marTop w:val="0"/>
                                      <w:marBottom w:val="225"/>
                                      <w:divBdr>
                                        <w:top w:val="single" w:sz="6" w:space="0" w:color="E5E5E5"/>
                                        <w:left w:val="none" w:sz="0" w:space="0" w:color="auto"/>
                                        <w:bottom w:val="none" w:sz="0" w:space="0" w:color="auto"/>
                                        <w:right w:val="none" w:sz="0" w:space="0" w:color="auto"/>
                                      </w:divBdr>
                                      <w:divsChild>
                                        <w:div w:id="197207769">
                                          <w:marLeft w:val="0"/>
                                          <w:marRight w:val="0"/>
                                          <w:marTop w:val="0"/>
                                          <w:marBottom w:val="225"/>
                                          <w:divBdr>
                                            <w:top w:val="none" w:sz="0" w:space="0" w:color="auto"/>
                                            <w:left w:val="none" w:sz="0" w:space="0" w:color="auto"/>
                                            <w:bottom w:val="none" w:sz="0" w:space="0" w:color="auto"/>
                                            <w:right w:val="none" w:sz="0" w:space="0" w:color="auto"/>
                                          </w:divBdr>
                                        </w:div>
                                        <w:div w:id="655648232">
                                          <w:marLeft w:val="0"/>
                                          <w:marRight w:val="0"/>
                                          <w:marTop w:val="0"/>
                                          <w:marBottom w:val="0"/>
                                          <w:divBdr>
                                            <w:top w:val="none" w:sz="0" w:space="0" w:color="auto"/>
                                            <w:left w:val="none" w:sz="0" w:space="0" w:color="auto"/>
                                            <w:bottom w:val="none" w:sz="0" w:space="0" w:color="auto"/>
                                            <w:right w:val="none" w:sz="0" w:space="0" w:color="auto"/>
                                          </w:divBdr>
                                        </w:div>
                                        <w:div w:id="679478033">
                                          <w:marLeft w:val="0"/>
                                          <w:marRight w:val="0"/>
                                          <w:marTop w:val="0"/>
                                          <w:marBottom w:val="225"/>
                                          <w:divBdr>
                                            <w:top w:val="none" w:sz="0" w:space="0" w:color="auto"/>
                                            <w:left w:val="none" w:sz="0" w:space="0" w:color="auto"/>
                                            <w:bottom w:val="none" w:sz="0" w:space="0" w:color="auto"/>
                                            <w:right w:val="none" w:sz="0" w:space="0" w:color="auto"/>
                                          </w:divBdr>
                                        </w:div>
                                        <w:div w:id="158572272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456871527">
                                  <w:marLeft w:val="0"/>
                                  <w:marRight w:val="0"/>
                                  <w:marTop w:val="0"/>
                                  <w:marBottom w:val="225"/>
                                  <w:divBdr>
                                    <w:top w:val="none" w:sz="0" w:space="0" w:color="auto"/>
                                    <w:left w:val="none" w:sz="0" w:space="0" w:color="auto"/>
                                    <w:bottom w:val="none" w:sz="0" w:space="0" w:color="auto"/>
                                    <w:right w:val="none" w:sz="0" w:space="0" w:color="auto"/>
                                  </w:divBdr>
                                  <w:divsChild>
                                    <w:div w:id="1317800162">
                                      <w:marLeft w:val="75"/>
                                      <w:marRight w:val="0"/>
                                      <w:marTop w:val="0"/>
                                      <w:marBottom w:val="225"/>
                                      <w:divBdr>
                                        <w:top w:val="none" w:sz="0" w:space="0" w:color="auto"/>
                                        <w:left w:val="none" w:sz="0" w:space="0" w:color="auto"/>
                                        <w:bottom w:val="none" w:sz="0" w:space="0" w:color="auto"/>
                                        <w:right w:val="none" w:sz="0" w:space="0" w:color="auto"/>
                                      </w:divBdr>
                                    </w:div>
                                    <w:div w:id="1899631046">
                                      <w:marLeft w:val="0"/>
                                      <w:marRight w:val="0"/>
                                      <w:marTop w:val="0"/>
                                      <w:marBottom w:val="0"/>
                                      <w:divBdr>
                                        <w:top w:val="none" w:sz="0" w:space="0" w:color="auto"/>
                                        <w:left w:val="none" w:sz="0" w:space="0" w:color="auto"/>
                                        <w:bottom w:val="none" w:sz="0" w:space="0" w:color="auto"/>
                                        <w:right w:val="none" w:sz="0" w:space="0" w:color="auto"/>
                                      </w:divBdr>
                                      <w:divsChild>
                                        <w:div w:id="341248067">
                                          <w:marLeft w:val="0"/>
                                          <w:marRight w:val="0"/>
                                          <w:marTop w:val="0"/>
                                          <w:marBottom w:val="0"/>
                                          <w:divBdr>
                                            <w:top w:val="none" w:sz="0" w:space="0" w:color="auto"/>
                                            <w:left w:val="none" w:sz="0" w:space="0" w:color="auto"/>
                                            <w:bottom w:val="none" w:sz="0" w:space="0" w:color="auto"/>
                                            <w:right w:val="none" w:sz="0" w:space="0" w:color="auto"/>
                                          </w:divBdr>
                                          <w:divsChild>
                                            <w:div w:id="510723056">
                                              <w:marLeft w:val="75"/>
                                              <w:marRight w:val="0"/>
                                              <w:marTop w:val="75"/>
                                              <w:marBottom w:val="90"/>
                                              <w:divBdr>
                                                <w:top w:val="none" w:sz="0" w:space="0" w:color="auto"/>
                                                <w:left w:val="none" w:sz="0" w:space="0" w:color="auto"/>
                                                <w:bottom w:val="none" w:sz="0" w:space="0" w:color="auto"/>
                                                <w:right w:val="none" w:sz="0" w:space="0" w:color="auto"/>
                                              </w:divBdr>
                                            </w:div>
                                            <w:div w:id="891815026">
                                              <w:marLeft w:val="120"/>
                                              <w:marRight w:val="0"/>
                                              <w:marTop w:val="75"/>
                                              <w:marBottom w:val="90"/>
                                              <w:divBdr>
                                                <w:top w:val="none" w:sz="0" w:space="0" w:color="auto"/>
                                                <w:left w:val="none" w:sz="0" w:space="0" w:color="auto"/>
                                                <w:bottom w:val="none" w:sz="0" w:space="0" w:color="auto"/>
                                                <w:right w:val="none" w:sz="0" w:space="0" w:color="auto"/>
                                              </w:divBdr>
                                            </w:div>
                                          </w:divsChild>
                                        </w:div>
                                        <w:div w:id="1476333784">
                                          <w:marLeft w:val="12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 w:id="1099259676">
                          <w:marLeft w:val="0"/>
                          <w:marRight w:val="0"/>
                          <w:marTop w:val="0"/>
                          <w:marBottom w:val="120"/>
                          <w:divBdr>
                            <w:top w:val="single" w:sz="6" w:space="0" w:color="DBDBDB"/>
                            <w:left w:val="single" w:sz="6" w:space="6" w:color="DBDBDB"/>
                            <w:bottom w:val="single" w:sz="6" w:space="0" w:color="DBDBDB"/>
                            <w:right w:val="single" w:sz="6" w:space="6" w:color="DBDBDB"/>
                          </w:divBdr>
                        </w:div>
                      </w:divsChild>
                    </w:div>
                  </w:divsChild>
                </w:div>
              </w:divsChild>
            </w:div>
          </w:divsChild>
        </w:div>
      </w:divsChild>
    </w:div>
    <w:div w:id="761608305">
      <w:bodyDiv w:val="1"/>
      <w:marLeft w:val="0"/>
      <w:marRight w:val="0"/>
      <w:marTop w:val="0"/>
      <w:marBottom w:val="0"/>
      <w:divBdr>
        <w:top w:val="none" w:sz="0" w:space="0" w:color="auto"/>
        <w:left w:val="none" w:sz="0" w:space="0" w:color="auto"/>
        <w:bottom w:val="none" w:sz="0" w:space="0" w:color="auto"/>
        <w:right w:val="none" w:sz="0" w:space="0" w:color="auto"/>
      </w:divBdr>
    </w:div>
    <w:div w:id="766730762">
      <w:bodyDiv w:val="1"/>
      <w:marLeft w:val="0"/>
      <w:marRight w:val="0"/>
      <w:marTop w:val="0"/>
      <w:marBottom w:val="0"/>
      <w:divBdr>
        <w:top w:val="none" w:sz="0" w:space="0" w:color="auto"/>
        <w:left w:val="none" w:sz="0" w:space="0" w:color="auto"/>
        <w:bottom w:val="none" w:sz="0" w:space="0" w:color="auto"/>
        <w:right w:val="none" w:sz="0" w:space="0" w:color="auto"/>
      </w:divBdr>
    </w:div>
    <w:div w:id="793911758">
      <w:bodyDiv w:val="1"/>
      <w:marLeft w:val="0"/>
      <w:marRight w:val="0"/>
      <w:marTop w:val="0"/>
      <w:marBottom w:val="0"/>
      <w:divBdr>
        <w:top w:val="none" w:sz="0" w:space="0" w:color="auto"/>
        <w:left w:val="none" w:sz="0" w:space="0" w:color="auto"/>
        <w:bottom w:val="none" w:sz="0" w:space="0" w:color="auto"/>
        <w:right w:val="none" w:sz="0" w:space="0" w:color="auto"/>
      </w:divBdr>
      <w:divsChild>
        <w:div w:id="1860199839">
          <w:marLeft w:val="0"/>
          <w:marRight w:val="0"/>
          <w:marTop w:val="0"/>
          <w:marBottom w:val="0"/>
          <w:divBdr>
            <w:top w:val="none" w:sz="0" w:space="0" w:color="auto"/>
            <w:left w:val="none" w:sz="0" w:space="0" w:color="auto"/>
            <w:bottom w:val="none" w:sz="0" w:space="0" w:color="auto"/>
            <w:right w:val="none" w:sz="0" w:space="0" w:color="auto"/>
          </w:divBdr>
          <w:divsChild>
            <w:div w:id="1290739537">
              <w:marLeft w:val="0"/>
              <w:marRight w:val="0"/>
              <w:marTop w:val="0"/>
              <w:marBottom w:val="0"/>
              <w:divBdr>
                <w:top w:val="none" w:sz="0" w:space="0" w:color="auto"/>
                <w:left w:val="none" w:sz="0" w:space="0" w:color="auto"/>
                <w:bottom w:val="none" w:sz="0" w:space="0" w:color="auto"/>
                <w:right w:val="none" w:sz="0" w:space="0" w:color="auto"/>
              </w:divBdr>
              <w:divsChild>
                <w:div w:id="1077358934">
                  <w:marLeft w:val="0"/>
                  <w:marRight w:val="0"/>
                  <w:marTop w:val="0"/>
                  <w:marBottom w:val="0"/>
                  <w:divBdr>
                    <w:top w:val="none" w:sz="0" w:space="0" w:color="auto"/>
                    <w:left w:val="none" w:sz="0" w:space="0" w:color="auto"/>
                    <w:bottom w:val="none" w:sz="0" w:space="0" w:color="auto"/>
                    <w:right w:val="none" w:sz="0" w:space="0" w:color="auto"/>
                  </w:divBdr>
                  <w:divsChild>
                    <w:div w:id="712770148">
                      <w:marLeft w:val="0"/>
                      <w:marRight w:val="0"/>
                      <w:marTop w:val="0"/>
                      <w:marBottom w:val="0"/>
                      <w:divBdr>
                        <w:top w:val="none" w:sz="0" w:space="0" w:color="auto"/>
                        <w:left w:val="none" w:sz="0" w:space="0" w:color="auto"/>
                        <w:bottom w:val="none" w:sz="0" w:space="0" w:color="auto"/>
                        <w:right w:val="none" w:sz="0" w:space="0" w:color="auto"/>
                      </w:divBdr>
                      <w:divsChild>
                        <w:div w:id="415252152">
                          <w:marLeft w:val="0"/>
                          <w:marRight w:val="0"/>
                          <w:marTop w:val="0"/>
                          <w:marBottom w:val="0"/>
                          <w:divBdr>
                            <w:top w:val="none" w:sz="0" w:space="0" w:color="auto"/>
                            <w:left w:val="none" w:sz="0" w:space="0" w:color="auto"/>
                            <w:bottom w:val="none" w:sz="0" w:space="0" w:color="auto"/>
                            <w:right w:val="none" w:sz="0" w:space="0" w:color="auto"/>
                          </w:divBdr>
                          <w:divsChild>
                            <w:div w:id="283267035">
                              <w:marLeft w:val="0"/>
                              <w:marRight w:val="0"/>
                              <w:marTop w:val="0"/>
                              <w:marBottom w:val="0"/>
                              <w:divBdr>
                                <w:top w:val="none" w:sz="0" w:space="0" w:color="auto"/>
                                <w:left w:val="none" w:sz="0" w:space="0" w:color="auto"/>
                                <w:bottom w:val="none" w:sz="0" w:space="0" w:color="auto"/>
                                <w:right w:val="none" w:sz="0" w:space="0" w:color="auto"/>
                              </w:divBdr>
                              <w:divsChild>
                                <w:div w:id="2042968872">
                                  <w:marLeft w:val="0"/>
                                  <w:marRight w:val="0"/>
                                  <w:marTop w:val="0"/>
                                  <w:marBottom w:val="0"/>
                                  <w:divBdr>
                                    <w:top w:val="none" w:sz="0" w:space="0" w:color="auto"/>
                                    <w:left w:val="none" w:sz="0" w:space="0" w:color="auto"/>
                                    <w:bottom w:val="none" w:sz="0" w:space="0" w:color="auto"/>
                                    <w:right w:val="none" w:sz="0" w:space="0" w:color="auto"/>
                                  </w:divBdr>
                                  <w:divsChild>
                                    <w:div w:id="665717310">
                                      <w:marLeft w:val="0"/>
                                      <w:marRight w:val="0"/>
                                      <w:marTop w:val="0"/>
                                      <w:marBottom w:val="0"/>
                                      <w:divBdr>
                                        <w:top w:val="none" w:sz="0" w:space="0" w:color="auto"/>
                                        <w:left w:val="none" w:sz="0" w:space="0" w:color="auto"/>
                                        <w:bottom w:val="none" w:sz="0" w:space="0" w:color="auto"/>
                                        <w:right w:val="none" w:sz="0" w:space="0" w:color="auto"/>
                                      </w:divBdr>
                                      <w:divsChild>
                                        <w:div w:id="920060939">
                                          <w:marLeft w:val="0"/>
                                          <w:marRight w:val="0"/>
                                          <w:marTop w:val="0"/>
                                          <w:marBottom w:val="0"/>
                                          <w:divBdr>
                                            <w:top w:val="none" w:sz="0" w:space="0" w:color="auto"/>
                                            <w:left w:val="none" w:sz="0" w:space="0" w:color="auto"/>
                                            <w:bottom w:val="none" w:sz="0" w:space="0" w:color="auto"/>
                                            <w:right w:val="none" w:sz="0" w:space="0" w:color="auto"/>
                                          </w:divBdr>
                                          <w:divsChild>
                                            <w:div w:id="388576665">
                                              <w:marLeft w:val="0"/>
                                              <w:marRight w:val="0"/>
                                              <w:marTop w:val="0"/>
                                              <w:marBottom w:val="0"/>
                                              <w:divBdr>
                                                <w:top w:val="single" w:sz="12" w:space="2" w:color="FFFFCC"/>
                                                <w:left w:val="single" w:sz="12" w:space="2" w:color="FFFFCC"/>
                                                <w:bottom w:val="single" w:sz="12" w:space="2" w:color="FFFFCC"/>
                                                <w:right w:val="single" w:sz="12" w:space="0" w:color="FFFFCC"/>
                                              </w:divBdr>
                                              <w:divsChild>
                                                <w:div w:id="1053384938">
                                                  <w:marLeft w:val="0"/>
                                                  <w:marRight w:val="0"/>
                                                  <w:marTop w:val="0"/>
                                                  <w:marBottom w:val="0"/>
                                                  <w:divBdr>
                                                    <w:top w:val="none" w:sz="0" w:space="0" w:color="auto"/>
                                                    <w:left w:val="none" w:sz="0" w:space="0" w:color="auto"/>
                                                    <w:bottom w:val="none" w:sz="0" w:space="0" w:color="auto"/>
                                                    <w:right w:val="none" w:sz="0" w:space="0" w:color="auto"/>
                                                  </w:divBdr>
                                                  <w:divsChild>
                                                    <w:div w:id="946890707">
                                                      <w:marLeft w:val="0"/>
                                                      <w:marRight w:val="0"/>
                                                      <w:marTop w:val="0"/>
                                                      <w:marBottom w:val="0"/>
                                                      <w:divBdr>
                                                        <w:top w:val="none" w:sz="0" w:space="0" w:color="auto"/>
                                                        <w:left w:val="none" w:sz="0" w:space="0" w:color="auto"/>
                                                        <w:bottom w:val="none" w:sz="0" w:space="0" w:color="auto"/>
                                                        <w:right w:val="none" w:sz="0" w:space="0" w:color="auto"/>
                                                      </w:divBdr>
                                                      <w:divsChild>
                                                        <w:div w:id="271203907">
                                                          <w:marLeft w:val="0"/>
                                                          <w:marRight w:val="0"/>
                                                          <w:marTop w:val="0"/>
                                                          <w:marBottom w:val="0"/>
                                                          <w:divBdr>
                                                            <w:top w:val="none" w:sz="0" w:space="0" w:color="auto"/>
                                                            <w:left w:val="none" w:sz="0" w:space="0" w:color="auto"/>
                                                            <w:bottom w:val="none" w:sz="0" w:space="0" w:color="auto"/>
                                                            <w:right w:val="none" w:sz="0" w:space="0" w:color="auto"/>
                                                          </w:divBdr>
                                                          <w:divsChild>
                                                            <w:div w:id="1537617073">
                                                              <w:marLeft w:val="0"/>
                                                              <w:marRight w:val="0"/>
                                                              <w:marTop w:val="0"/>
                                                              <w:marBottom w:val="0"/>
                                                              <w:divBdr>
                                                                <w:top w:val="none" w:sz="0" w:space="0" w:color="auto"/>
                                                                <w:left w:val="none" w:sz="0" w:space="0" w:color="auto"/>
                                                                <w:bottom w:val="none" w:sz="0" w:space="0" w:color="auto"/>
                                                                <w:right w:val="none" w:sz="0" w:space="0" w:color="auto"/>
                                                              </w:divBdr>
                                                              <w:divsChild>
                                                                <w:div w:id="326251676">
                                                                  <w:marLeft w:val="0"/>
                                                                  <w:marRight w:val="0"/>
                                                                  <w:marTop w:val="0"/>
                                                                  <w:marBottom w:val="0"/>
                                                                  <w:divBdr>
                                                                    <w:top w:val="none" w:sz="0" w:space="0" w:color="auto"/>
                                                                    <w:left w:val="none" w:sz="0" w:space="0" w:color="auto"/>
                                                                    <w:bottom w:val="none" w:sz="0" w:space="0" w:color="auto"/>
                                                                    <w:right w:val="none" w:sz="0" w:space="0" w:color="auto"/>
                                                                  </w:divBdr>
                                                                  <w:divsChild>
                                                                    <w:div w:id="771247698">
                                                                      <w:marLeft w:val="0"/>
                                                                      <w:marRight w:val="0"/>
                                                                      <w:marTop w:val="0"/>
                                                                      <w:marBottom w:val="0"/>
                                                                      <w:divBdr>
                                                                        <w:top w:val="none" w:sz="0" w:space="0" w:color="auto"/>
                                                                        <w:left w:val="none" w:sz="0" w:space="0" w:color="auto"/>
                                                                        <w:bottom w:val="none" w:sz="0" w:space="0" w:color="auto"/>
                                                                        <w:right w:val="none" w:sz="0" w:space="0" w:color="auto"/>
                                                                      </w:divBdr>
                                                                      <w:divsChild>
                                                                        <w:div w:id="140268948">
                                                                          <w:marLeft w:val="0"/>
                                                                          <w:marRight w:val="0"/>
                                                                          <w:marTop w:val="0"/>
                                                                          <w:marBottom w:val="0"/>
                                                                          <w:divBdr>
                                                                            <w:top w:val="none" w:sz="0" w:space="0" w:color="auto"/>
                                                                            <w:left w:val="none" w:sz="0" w:space="0" w:color="auto"/>
                                                                            <w:bottom w:val="none" w:sz="0" w:space="0" w:color="auto"/>
                                                                            <w:right w:val="none" w:sz="0" w:space="0" w:color="auto"/>
                                                                          </w:divBdr>
                                                                          <w:divsChild>
                                                                            <w:div w:id="1832257069">
                                                                              <w:marLeft w:val="0"/>
                                                                              <w:marRight w:val="0"/>
                                                                              <w:marTop w:val="0"/>
                                                                              <w:marBottom w:val="0"/>
                                                                              <w:divBdr>
                                                                                <w:top w:val="none" w:sz="0" w:space="0" w:color="auto"/>
                                                                                <w:left w:val="none" w:sz="0" w:space="0" w:color="auto"/>
                                                                                <w:bottom w:val="none" w:sz="0" w:space="0" w:color="auto"/>
                                                                                <w:right w:val="none" w:sz="0" w:space="0" w:color="auto"/>
                                                                              </w:divBdr>
                                                                              <w:divsChild>
                                                                                <w:div w:id="2096785188">
                                                                                  <w:marLeft w:val="0"/>
                                                                                  <w:marRight w:val="0"/>
                                                                                  <w:marTop w:val="0"/>
                                                                                  <w:marBottom w:val="0"/>
                                                                                  <w:divBdr>
                                                                                    <w:top w:val="none" w:sz="0" w:space="0" w:color="auto"/>
                                                                                    <w:left w:val="none" w:sz="0" w:space="0" w:color="auto"/>
                                                                                    <w:bottom w:val="none" w:sz="0" w:space="0" w:color="auto"/>
                                                                                    <w:right w:val="none" w:sz="0" w:space="0" w:color="auto"/>
                                                                                  </w:divBdr>
                                                                                  <w:divsChild>
                                                                                    <w:div w:id="1053892200">
                                                                                      <w:marLeft w:val="0"/>
                                                                                      <w:marRight w:val="0"/>
                                                                                      <w:marTop w:val="0"/>
                                                                                      <w:marBottom w:val="0"/>
                                                                                      <w:divBdr>
                                                                                        <w:top w:val="none" w:sz="0" w:space="0" w:color="auto"/>
                                                                                        <w:left w:val="none" w:sz="0" w:space="0" w:color="auto"/>
                                                                                        <w:bottom w:val="none" w:sz="0" w:space="0" w:color="auto"/>
                                                                                        <w:right w:val="none" w:sz="0" w:space="0" w:color="auto"/>
                                                                                      </w:divBdr>
                                                                                      <w:divsChild>
                                                                                        <w:div w:id="1390307393">
                                                                                          <w:marLeft w:val="0"/>
                                                                                          <w:marRight w:val="120"/>
                                                                                          <w:marTop w:val="0"/>
                                                                                          <w:marBottom w:val="150"/>
                                                                                          <w:divBdr>
                                                                                            <w:top w:val="single" w:sz="2" w:space="0" w:color="EFEFEF"/>
                                                                                            <w:left w:val="single" w:sz="6" w:space="0" w:color="EFEFEF"/>
                                                                                            <w:bottom w:val="single" w:sz="6" w:space="0" w:color="E2E2E2"/>
                                                                                            <w:right w:val="single" w:sz="6" w:space="0" w:color="EFEFEF"/>
                                                                                          </w:divBdr>
                                                                                          <w:divsChild>
                                                                                            <w:div w:id="1692729970">
                                                                                              <w:marLeft w:val="0"/>
                                                                                              <w:marRight w:val="0"/>
                                                                                              <w:marTop w:val="0"/>
                                                                                              <w:marBottom w:val="0"/>
                                                                                              <w:divBdr>
                                                                                                <w:top w:val="none" w:sz="0" w:space="0" w:color="auto"/>
                                                                                                <w:left w:val="none" w:sz="0" w:space="0" w:color="auto"/>
                                                                                                <w:bottom w:val="none" w:sz="0" w:space="0" w:color="auto"/>
                                                                                                <w:right w:val="none" w:sz="0" w:space="0" w:color="auto"/>
                                                                                              </w:divBdr>
                                                                                              <w:divsChild>
                                                                                                <w:div w:id="1558666986">
                                                                                                  <w:marLeft w:val="0"/>
                                                                                                  <w:marRight w:val="0"/>
                                                                                                  <w:marTop w:val="0"/>
                                                                                                  <w:marBottom w:val="0"/>
                                                                                                  <w:divBdr>
                                                                                                    <w:top w:val="none" w:sz="0" w:space="0" w:color="auto"/>
                                                                                                    <w:left w:val="none" w:sz="0" w:space="0" w:color="auto"/>
                                                                                                    <w:bottom w:val="none" w:sz="0" w:space="0" w:color="auto"/>
                                                                                                    <w:right w:val="none" w:sz="0" w:space="0" w:color="auto"/>
                                                                                                  </w:divBdr>
                                                                                                  <w:divsChild>
                                                                                                    <w:div w:id="1445537627">
                                                                                                      <w:marLeft w:val="0"/>
                                                                                                      <w:marRight w:val="0"/>
                                                                                                      <w:marTop w:val="0"/>
                                                                                                      <w:marBottom w:val="0"/>
                                                                                                      <w:divBdr>
                                                                                                        <w:top w:val="none" w:sz="0" w:space="0" w:color="auto"/>
                                                                                                        <w:left w:val="none" w:sz="0" w:space="0" w:color="auto"/>
                                                                                                        <w:bottom w:val="none" w:sz="0" w:space="0" w:color="auto"/>
                                                                                                        <w:right w:val="none" w:sz="0" w:space="0" w:color="auto"/>
                                                                                                      </w:divBdr>
                                                                                                      <w:divsChild>
                                                                                                        <w:div w:id="1567105682">
                                                                                                          <w:marLeft w:val="0"/>
                                                                                                          <w:marRight w:val="0"/>
                                                                                                          <w:marTop w:val="0"/>
                                                                                                          <w:marBottom w:val="0"/>
                                                                                                          <w:divBdr>
                                                                                                            <w:top w:val="none" w:sz="0" w:space="0" w:color="auto"/>
                                                                                                            <w:left w:val="none" w:sz="0" w:space="0" w:color="auto"/>
                                                                                                            <w:bottom w:val="none" w:sz="0" w:space="0" w:color="auto"/>
                                                                                                            <w:right w:val="none" w:sz="0" w:space="0" w:color="auto"/>
                                                                                                          </w:divBdr>
                                                                                                          <w:divsChild>
                                                                                                            <w:div w:id="697044195">
                                                                                                              <w:marLeft w:val="0"/>
                                                                                                              <w:marRight w:val="0"/>
                                                                                                              <w:marTop w:val="0"/>
                                                                                                              <w:marBottom w:val="0"/>
                                                                                                              <w:divBdr>
                                                                                                                <w:top w:val="single" w:sz="2" w:space="4" w:color="D8D8D8"/>
                                                                                                                <w:left w:val="single" w:sz="2" w:space="0" w:color="D8D8D8"/>
                                                                                                                <w:bottom w:val="single" w:sz="2" w:space="4" w:color="D8D8D8"/>
                                                                                                                <w:right w:val="single" w:sz="2" w:space="0" w:color="D8D8D8"/>
                                                                                                              </w:divBdr>
                                                                                                              <w:divsChild>
                                                                                                                <w:div w:id="2048986791">
                                                                                                                  <w:marLeft w:val="225"/>
                                                                                                                  <w:marRight w:val="225"/>
                                                                                                                  <w:marTop w:val="75"/>
                                                                                                                  <w:marBottom w:val="75"/>
                                                                                                                  <w:divBdr>
                                                                                                                    <w:top w:val="none" w:sz="0" w:space="0" w:color="auto"/>
                                                                                                                    <w:left w:val="none" w:sz="0" w:space="0" w:color="auto"/>
                                                                                                                    <w:bottom w:val="none" w:sz="0" w:space="0" w:color="auto"/>
                                                                                                                    <w:right w:val="none" w:sz="0" w:space="0" w:color="auto"/>
                                                                                                                  </w:divBdr>
                                                                                                                  <w:divsChild>
                                                                                                                    <w:div w:id="1594047495">
                                                                                                                      <w:marLeft w:val="0"/>
                                                                                                                      <w:marRight w:val="0"/>
                                                                                                                      <w:marTop w:val="0"/>
                                                                                                                      <w:marBottom w:val="0"/>
                                                                                                                      <w:divBdr>
                                                                                                                        <w:top w:val="single" w:sz="6" w:space="0" w:color="auto"/>
                                                                                                                        <w:left w:val="single" w:sz="6" w:space="0" w:color="auto"/>
                                                                                                                        <w:bottom w:val="single" w:sz="6" w:space="0" w:color="auto"/>
                                                                                                                        <w:right w:val="single" w:sz="6" w:space="0" w:color="auto"/>
                                                                                                                      </w:divBdr>
                                                                                                                      <w:divsChild>
                                                                                                                        <w:div w:id="207384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6575586">
      <w:bodyDiv w:val="1"/>
      <w:marLeft w:val="0"/>
      <w:marRight w:val="0"/>
      <w:marTop w:val="0"/>
      <w:marBottom w:val="0"/>
      <w:divBdr>
        <w:top w:val="none" w:sz="0" w:space="0" w:color="auto"/>
        <w:left w:val="none" w:sz="0" w:space="0" w:color="auto"/>
        <w:bottom w:val="none" w:sz="0" w:space="0" w:color="auto"/>
        <w:right w:val="none" w:sz="0" w:space="0" w:color="auto"/>
      </w:divBdr>
      <w:divsChild>
        <w:div w:id="161243571">
          <w:marLeft w:val="0"/>
          <w:marRight w:val="0"/>
          <w:marTop w:val="0"/>
          <w:marBottom w:val="0"/>
          <w:divBdr>
            <w:top w:val="none" w:sz="0" w:space="0" w:color="auto"/>
            <w:left w:val="none" w:sz="0" w:space="0" w:color="auto"/>
            <w:bottom w:val="none" w:sz="0" w:space="0" w:color="auto"/>
            <w:right w:val="none" w:sz="0" w:space="0" w:color="auto"/>
          </w:divBdr>
          <w:divsChild>
            <w:div w:id="1516310349">
              <w:marLeft w:val="0"/>
              <w:marRight w:val="0"/>
              <w:marTop w:val="0"/>
              <w:marBottom w:val="0"/>
              <w:divBdr>
                <w:top w:val="none" w:sz="0" w:space="0" w:color="auto"/>
                <w:left w:val="none" w:sz="0" w:space="0" w:color="auto"/>
                <w:bottom w:val="none" w:sz="0" w:space="0" w:color="auto"/>
                <w:right w:val="none" w:sz="0" w:space="0" w:color="auto"/>
              </w:divBdr>
              <w:divsChild>
                <w:div w:id="494759939">
                  <w:marLeft w:val="0"/>
                  <w:marRight w:val="0"/>
                  <w:marTop w:val="0"/>
                  <w:marBottom w:val="0"/>
                  <w:divBdr>
                    <w:top w:val="single" w:sz="2" w:space="11" w:color="E1E8ED"/>
                    <w:left w:val="single" w:sz="6" w:space="15" w:color="E1E8ED"/>
                    <w:bottom w:val="single" w:sz="6" w:space="9" w:color="E1E8ED"/>
                    <w:right w:val="single" w:sz="6" w:space="15" w:color="E1E8ED"/>
                  </w:divBdr>
                  <w:divsChild>
                    <w:div w:id="1276981312">
                      <w:blockQuote w:val="1"/>
                      <w:marLeft w:val="0"/>
                      <w:marRight w:val="0"/>
                      <w:marTop w:val="0"/>
                      <w:marBottom w:val="0"/>
                      <w:divBdr>
                        <w:top w:val="none" w:sz="0" w:space="0" w:color="auto"/>
                        <w:left w:val="none" w:sz="0" w:space="0" w:color="auto"/>
                        <w:bottom w:val="none" w:sz="0" w:space="0" w:color="auto"/>
                        <w:right w:val="none" w:sz="0" w:space="0" w:color="auto"/>
                      </w:divBdr>
                      <w:divsChild>
                        <w:div w:id="158038499">
                          <w:marLeft w:val="0"/>
                          <w:marRight w:val="0"/>
                          <w:marTop w:val="0"/>
                          <w:marBottom w:val="0"/>
                          <w:divBdr>
                            <w:top w:val="none" w:sz="0" w:space="0" w:color="auto"/>
                            <w:left w:val="none" w:sz="0" w:space="0" w:color="auto"/>
                            <w:bottom w:val="none" w:sz="0" w:space="0" w:color="auto"/>
                            <w:right w:val="none" w:sz="0" w:space="0" w:color="auto"/>
                          </w:divBdr>
                          <w:divsChild>
                            <w:div w:id="1229652631">
                              <w:marLeft w:val="0"/>
                              <w:marRight w:val="0"/>
                              <w:marTop w:val="0"/>
                              <w:marBottom w:val="0"/>
                              <w:divBdr>
                                <w:top w:val="none" w:sz="0" w:space="0" w:color="auto"/>
                                <w:left w:val="none" w:sz="0" w:space="0" w:color="auto"/>
                                <w:bottom w:val="none" w:sz="0" w:space="0" w:color="auto"/>
                                <w:right w:val="none" w:sz="0" w:space="0" w:color="auto"/>
                              </w:divBdr>
                            </w:div>
                            <w:div w:id="1541018102">
                              <w:marLeft w:val="0"/>
                              <w:marRight w:val="0"/>
                              <w:marTop w:val="30"/>
                              <w:marBottom w:val="0"/>
                              <w:divBdr>
                                <w:top w:val="none" w:sz="0" w:space="0" w:color="auto"/>
                                <w:left w:val="none" w:sz="0" w:space="0" w:color="auto"/>
                                <w:bottom w:val="none" w:sz="0" w:space="0" w:color="auto"/>
                                <w:right w:val="none" w:sz="0" w:space="0" w:color="auto"/>
                              </w:divBdr>
                            </w:div>
                          </w:divsChild>
                        </w:div>
                        <w:div w:id="412627323">
                          <w:marLeft w:val="0"/>
                          <w:marRight w:val="0"/>
                          <w:marTop w:val="210"/>
                          <w:marBottom w:val="0"/>
                          <w:divBdr>
                            <w:top w:val="none" w:sz="0" w:space="0" w:color="auto"/>
                            <w:left w:val="none" w:sz="0" w:space="0" w:color="auto"/>
                            <w:bottom w:val="none" w:sz="0" w:space="0" w:color="auto"/>
                            <w:right w:val="none" w:sz="0" w:space="0" w:color="auto"/>
                          </w:divBdr>
                          <w:divsChild>
                            <w:div w:id="446510167">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 w:id="1006398720">
                  <w:marLeft w:val="0"/>
                  <w:marRight w:val="0"/>
                  <w:marTop w:val="0"/>
                  <w:marBottom w:val="0"/>
                  <w:divBdr>
                    <w:top w:val="none" w:sz="0" w:space="0" w:color="auto"/>
                    <w:left w:val="none" w:sz="0" w:space="0" w:color="auto"/>
                    <w:bottom w:val="none" w:sz="0" w:space="0" w:color="auto"/>
                    <w:right w:val="none" w:sz="0" w:space="0" w:color="auto"/>
                  </w:divBdr>
                  <w:divsChild>
                    <w:div w:id="374889256">
                      <w:marLeft w:val="0"/>
                      <w:marRight w:val="0"/>
                      <w:marTop w:val="0"/>
                      <w:marBottom w:val="0"/>
                      <w:divBdr>
                        <w:top w:val="none" w:sz="0" w:space="0" w:color="auto"/>
                        <w:left w:val="none" w:sz="0" w:space="0" w:color="auto"/>
                        <w:bottom w:val="none" w:sz="0" w:space="0" w:color="auto"/>
                        <w:right w:val="none" w:sz="0" w:space="0" w:color="auto"/>
                      </w:divBdr>
                      <w:divsChild>
                        <w:div w:id="166816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4283">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 w:id="195507917">
          <w:marLeft w:val="0"/>
          <w:marRight w:val="0"/>
          <w:marTop w:val="600"/>
          <w:marBottom w:val="450"/>
          <w:divBdr>
            <w:top w:val="none" w:sz="0" w:space="0" w:color="auto"/>
            <w:left w:val="none" w:sz="0" w:space="0" w:color="auto"/>
            <w:bottom w:val="single" w:sz="6" w:space="0" w:color="E0E0E0"/>
            <w:right w:val="none" w:sz="0" w:space="0" w:color="auto"/>
          </w:divBdr>
          <w:divsChild>
            <w:div w:id="622346019">
              <w:marLeft w:val="0"/>
              <w:marRight w:val="0"/>
              <w:marTop w:val="0"/>
              <w:marBottom w:val="0"/>
              <w:divBdr>
                <w:top w:val="none" w:sz="0" w:space="0" w:color="auto"/>
                <w:left w:val="none" w:sz="0" w:space="0" w:color="auto"/>
                <w:bottom w:val="none" w:sz="0" w:space="0" w:color="auto"/>
                <w:right w:val="none" w:sz="0" w:space="0" w:color="auto"/>
              </w:divBdr>
              <w:divsChild>
                <w:div w:id="577054150">
                  <w:marLeft w:val="0"/>
                  <w:marRight w:val="150"/>
                  <w:marTop w:val="0"/>
                  <w:marBottom w:val="0"/>
                  <w:divBdr>
                    <w:top w:val="none" w:sz="0" w:space="0" w:color="auto"/>
                    <w:left w:val="none" w:sz="0" w:space="0" w:color="auto"/>
                    <w:bottom w:val="single" w:sz="6" w:space="5" w:color="44BCA1"/>
                    <w:right w:val="none" w:sz="0" w:space="0" w:color="auto"/>
                  </w:divBdr>
                  <w:divsChild>
                    <w:div w:id="480998916">
                      <w:marLeft w:val="0"/>
                      <w:marRight w:val="225"/>
                      <w:marTop w:val="15"/>
                      <w:marBottom w:val="0"/>
                      <w:divBdr>
                        <w:top w:val="none" w:sz="0" w:space="0" w:color="auto"/>
                        <w:left w:val="none" w:sz="0" w:space="0" w:color="auto"/>
                        <w:bottom w:val="none" w:sz="0" w:space="0" w:color="auto"/>
                        <w:right w:val="none" w:sz="0" w:space="0" w:color="auto"/>
                      </w:divBdr>
                    </w:div>
                  </w:divsChild>
                </w:div>
              </w:divsChild>
            </w:div>
            <w:div w:id="1173186818">
              <w:marLeft w:val="0"/>
              <w:marRight w:val="0"/>
              <w:marTop w:val="0"/>
              <w:marBottom w:val="0"/>
              <w:divBdr>
                <w:top w:val="none" w:sz="0" w:space="0" w:color="auto"/>
                <w:left w:val="single" w:sz="6" w:space="9" w:color="E0E0E0"/>
                <w:bottom w:val="none" w:sz="0" w:space="0" w:color="auto"/>
                <w:right w:val="none" w:sz="0" w:space="0" w:color="auto"/>
              </w:divBdr>
            </w:div>
          </w:divsChild>
        </w:div>
        <w:div w:id="1223446639">
          <w:marLeft w:val="0"/>
          <w:marRight w:val="0"/>
          <w:marTop w:val="0"/>
          <w:marBottom w:val="0"/>
          <w:divBdr>
            <w:top w:val="none" w:sz="0" w:space="0" w:color="auto"/>
            <w:left w:val="none" w:sz="0" w:space="0" w:color="auto"/>
            <w:bottom w:val="none" w:sz="0" w:space="0" w:color="auto"/>
            <w:right w:val="none" w:sz="0" w:space="0" w:color="auto"/>
          </w:divBdr>
        </w:div>
        <w:div w:id="1795826687">
          <w:marLeft w:val="0"/>
          <w:marRight w:val="0"/>
          <w:marTop w:val="0"/>
          <w:marBottom w:val="0"/>
          <w:divBdr>
            <w:top w:val="single" w:sz="6" w:space="0" w:color="DADADA"/>
            <w:left w:val="single" w:sz="6" w:space="0" w:color="DADADA"/>
            <w:bottom w:val="single" w:sz="6" w:space="0" w:color="DADADA"/>
            <w:right w:val="single" w:sz="6" w:space="0" w:color="DADADA"/>
          </w:divBdr>
        </w:div>
        <w:div w:id="2051688878">
          <w:marLeft w:val="0"/>
          <w:marRight w:val="0"/>
          <w:marTop w:val="0"/>
          <w:marBottom w:val="0"/>
          <w:divBdr>
            <w:top w:val="none" w:sz="0" w:space="0" w:color="auto"/>
            <w:left w:val="none" w:sz="0" w:space="0" w:color="auto"/>
            <w:bottom w:val="none" w:sz="0" w:space="0" w:color="auto"/>
            <w:right w:val="none" w:sz="0" w:space="0" w:color="auto"/>
          </w:divBdr>
          <w:divsChild>
            <w:div w:id="804004002">
              <w:marLeft w:val="0"/>
              <w:marRight w:val="0"/>
              <w:marTop w:val="0"/>
              <w:marBottom w:val="0"/>
              <w:divBdr>
                <w:top w:val="none" w:sz="0" w:space="0" w:color="auto"/>
                <w:left w:val="none" w:sz="0" w:space="0" w:color="auto"/>
                <w:bottom w:val="none" w:sz="0" w:space="0" w:color="auto"/>
                <w:right w:val="none" w:sz="0" w:space="0" w:color="auto"/>
              </w:divBdr>
              <w:divsChild>
                <w:div w:id="634988658">
                  <w:marLeft w:val="300"/>
                  <w:marRight w:val="300"/>
                  <w:marTop w:val="300"/>
                  <w:marBottom w:val="300"/>
                  <w:divBdr>
                    <w:top w:val="none" w:sz="0" w:space="0" w:color="auto"/>
                    <w:left w:val="none" w:sz="0" w:space="0" w:color="auto"/>
                    <w:bottom w:val="none" w:sz="0" w:space="0" w:color="auto"/>
                    <w:right w:val="none" w:sz="0" w:space="0" w:color="auto"/>
                  </w:divBdr>
                </w:div>
                <w:div w:id="1511527486">
                  <w:marLeft w:val="0"/>
                  <w:marRight w:val="0"/>
                  <w:marTop w:val="0"/>
                  <w:marBottom w:val="0"/>
                  <w:divBdr>
                    <w:top w:val="single" w:sz="2" w:space="11" w:color="E1E8ED"/>
                    <w:left w:val="single" w:sz="6" w:space="15" w:color="E1E8ED"/>
                    <w:bottom w:val="single" w:sz="6" w:space="9" w:color="E1E8ED"/>
                    <w:right w:val="single" w:sz="6" w:space="15" w:color="E1E8ED"/>
                  </w:divBdr>
                  <w:divsChild>
                    <w:div w:id="640157869">
                      <w:blockQuote w:val="1"/>
                      <w:marLeft w:val="0"/>
                      <w:marRight w:val="0"/>
                      <w:marTop w:val="0"/>
                      <w:marBottom w:val="0"/>
                      <w:divBdr>
                        <w:top w:val="none" w:sz="0" w:space="0" w:color="auto"/>
                        <w:left w:val="none" w:sz="0" w:space="0" w:color="auto"/>
                        <w:bottom w:val="none" w:sz="0" w:space="0" w:color="auto"/>
                        <w:right w:val="none" w:sz="0" w:space="0" w:color="auto"/>
                      </w:divBdr>
                      <w:divsChild>
                        <w:div w:id="940651627">
                          <w:marLeft w:val="0"/>
                          <w:marRight w:val="0"/>
                          <w:marTop w:val="0"/>
                          <w:marBottom w:val="0"/>
                          <w:divBdr>
                            <w:top w:val="none" w:sz="0" w:space="0" w:color="auto"/>
                            <w:left w:val="none" w:sz="0" w:space="0" w:color="auto"/>
                            <w:bottom w:val="none" w:sz="0" w:space="0" w:color="auto"/>
                            <w:right w:val="none" w:sz="0" w:space="0" w:color="auto"/>
                          </w:divBdr>
                          <w:divsChild>
                            <w:div w:id="95254389">
                              <w:marLeft w:val="0"/>
                              <w:marRight w:val="0"/>
                              <w:marTop w:val="0"/>
                              <w:marBottom w:val="0"/>
                              <w:divBdr>
                                <w:top w:val="none" w:sz="0" w:space="0" w:color="auto"/>
                                <w:left w:val="none" w:sz="0" w:space="0" w:color="auto"/>
                                <w:bottom w:val="none" w:sz="0" w:space="0" w:color="auto"/>
                                <w:right w:val="none" w:sz="0" w:space="0" w:color="auto"/>
                              </w:divBdr>
                            </w:div>
                            <w:div w:id="1511874541">
                              <w:marLeft w:val="0"/>
                              <w:marRight w:val="0"/>
                              <w:marTop w:val="30"/>
                              <w:marBottom w:val="0"/>
                              <w:divBdr>
                                <w:top w:val="none" w:sz="0" w:space="0" w:color="auto"/>
                                <w:left w:val="none" w:sz="0" w:space="0" w:color="auto"/>
                                <w:bottom w:val="none" w:sz="0" w:space="0" w:color="auto"/>
                                <w:right w:val="none" w:sz="0" w:space="0" w:color="auto"/>
                              </w:divBdr>
                            </w:div>
                          </w:divsChild>
                        </w:div>
                        <w:div w:id="1033766063">
                          <w:marLeft w:val="0"/>
                          <w:marRight w:val="0"/>
                          <w:marTop w:val="210"/>
                          <w:marBottom w:val="0"/>
                          <w:divBdr>
                            <w:top w:val="none" w:sz="0" w:space="0" w:color="auto"/>
                            <w:left w:val="none" w:sz="0" w:space="0" w:color="auto"/>
                            <w:bottom w:val="none" w:sz="0" w:space="0" w:color="auto"/>
                            <w:right w:val="none" w:sz="0" w:space="0" w:color="auto"/>
                          </w:divBdr>
                          <w:divsChild>
                            <w:div w:id="2141993099">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 w:id="2061972324">
                  <w:marLeft w:val="0"/>
                  <w:marRight w:val="0"/>
                  <w:marTop w:val="0"/>
                  <w:marBottom w:val="0"/>
                  <w:divBdr>
                    <w:top w:val="none" w:sz="0" w:space="0" w:color="auto"/>
                    <w:left w:val="none" w:sz="0" w:space="0" w:color="auto"/>
                    <w:bottom w:val="none" w:sz="0" w:space="0" w:color="auto"/>
                    <w:right w:val="none" w:sz="0" w:space="0" w:color="auto"/>
                  </w:divBdr>
                  <w:divsChild>
                    <w:div w:id="1876312515">
                      <w:marLeft w:val="0"/>
                      <w:marRight w:val="0"/>
                      <w:marTop w:val="0"/>
                      <w:marBottom w:val="0"/>
                      <w:divBdr>
                        <w:top w:val="none" w:sz="0" w:space="0" w:color="auto"/>
                        <w:left w:val="none" w:sz="0" w:space="0" w:color="auto"/>
                        <w:bottom w:val="none" w:sz="0" w:space="0" w:color="auto"/>
                        <w:right w:val="none" w:sz="0" w:space="0" w:color="auto"/>
                      </w:divBdr>
                      <w:divsChild>
                        <w:div w:id="30933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567653">
          <w:marLeft w:val="0"/>
          <w:marRight w:val="0"/>
          <w:marTop w:val="0"/>
          <w:marBottom w:val="0"/>
          <w:divBdr>
            <w:top w:val="none" w:sz="0" w:space="0" w:color="auto"/>
            <w:left w:val="none" w:sz="0" w:space="0" w:color="auto"/>
            <w:bottom w:val="none" w:sz="0" w:space="0" w:color="auto"/>
            <w:right w:val="none" w:sz="0" w:space="0" w:color="auto"/>
          </w:divBdr>
        </w:div>
      </w:divsChild>
    </w:div>
    <w:div w:id="843662533">
      <w:bodyDiv w:val="1"/>
      <w:marLeft w:val="0"/>
      <w:marRight w:val="0"/>
      <w:marTop w:val="0"/>
      <w:marBottom w:val="0"/>
      <w:divBdr>
        <w:top w:val="none" w:sz="0" w:space="0" w:color="auto"/>
        <w:left w:val="none" w:sz="0" w:space="0" w:color="auto"/>
        <w:bottom w:val="none" w:sz="0" w:space="0" w:color="auto"/>
        <w:right w:val="none" w:sz="0" w:space="0" w:color="auto"/>
      </w:divBdr>
      <w:divsChild>
        <w:div w:id="679237262">
          <w:marLeft w:val="0"/>
          <w:marRight w:val="0"/>
          <w:marTop w:val="0"/>
          <w:marBottom w:val="0"/>
          <w:divBdr>
            <w:top w:val="none" w:sz="0" w:space="0" w:color="auto"/>
            <w:left w:val="none" w:sz="0" w:space="0" w:color="auto"/>
            <w:bottom w:val="none" w:sz="0" w:space="0" w:color="auto"/>
            <w:right w:val="none" w:sz="0" w:space="0" w:color="auto"/>
          </w:divBdr>
        </w:div>
        <w:div w:id="800877695">
          <w:marLeft w:val="0"/>
          <w:marRight w:val="0"/>
          <w:marTop w:val="0"/>
          <w:marBottom w:val="0"/>
          <w:divBdr>
            <w:top w:val="none" w:sz="0" w:space="0" w:color="auto"/>
            <w:left w:val="none" w:sz="0" w:space="0" w:color="auto"/>
            <w:bottom w:val="none" w:sz="0" w:space="0" w:color="auto"/>
            <w:right w:val="none" w:sz="0" w:space="0" w:color="auto"/>
          </w:divBdr>
        </w:div>
        <w:div w:id="1066418340">
          <w:marLeft w:val="0"/>
          <w:marRight w:val="0"/>
          <w:marTop w:val="600"/>
          <w:marBottom w:val="450"/>
          <w:divBdr>
            <w:top w:val="none" w:sz="0" w:space="0" w:color="auto"/>
            <w:left w:val="none" w:sz="0" w:space="0" w:color="auto"/>
            <w:bottom w:val="single" w:sz="6" w:space="0" w:color="E0E0E0"/>
            <w:right w:val="none" w:sz="0" w:space="0" w:color="auto"/>
          </w:divBdr>
          <w:divsChild>
            <w:div w:id="1891771386">
              <w:marLeft w:val="0"/>
              <w:marRight w:val="0"/>
              <w:marTop w:val="0"/>
              <w:marBottom w:val="0"/>
              <w:divBdr>
                <w:top w:val="none" w:sz="0" w:space="0" w:color="auto"/>
                <w:left w:val="none" w:sz="0" w:space="0" w:color="auto"/>
                <w:bottom w:val="single" w:sz="6" w:space="5" w:color="A7A7A7"/>
                <w:right w:val="none" w:sz="0" w:space="0" w:color="auto"/>
              </w:divBdr>
            </w:div>
          </w:divsChild>
        </w:div>
        <w:div w:id="1103454973">
          <w:marLeft w:val="0"/>
          <w:marRight w:val="0"/>
          <w:marTop w:val="0"/>
          <w:marBottom w:val="0"/>
          <w:divBdr>
            <w:top w:val="none" w:sz="0" w:space="0" w:color="auto"/>
            <w:left w:val="none" w:sz="0" w:space="0" w:color="auto"/>
            <w:bottom w:val="none" w:sz="0" w:space="0" w:color="auto"/>
            <w:right w:val="none" w:sz="0" w:space="0" w:color="auto"/>
          </w:divBdr>
        </w:div>
        <w:div w:id="1584218331">
          <w:marLeft w:val="0"/>
          <w:marRight w:val="0"/>
          <w:marTop w:val="0"/>
          <w:marBottom w:val="0"/>
          <w:divBdr>
            <w:top w:val="single" w:sz="6" w:space="0" w:color="DADADA"/>
            <w:left w:val="single" w:sz="6" w:space="0" w:color="DADADA"/>
            <w:bottom w:val="single" w:sz="6" w:space="0" w:color="DADADA"/>
            <w:right w:val="single" w:sz="6" w:space="0" w:color="DADADA"/>
          </w:divBdr>
        </w:div>
        <w:div w:id="1644849618">
          <w:marLeft w:val="0"/>
          <w:marRight w:val="0"/>
          <w:marTop w:val="0"/>
          <w:marBottom w:val="0"/>
          <w:divBdr>
            <w:top w:val="single" w:sz="6" w:space="0" w:color="DADADA"/>
            <w:left w:val="single" w:sz="6" w:space="0" w:color="DADADA"/>
            <w:bottom w:val="single" w:sz="6" w:space="0" w:color="DADADA"/>
            <w:right w:val="single" w:sz="6" w:space="0" w:color="DADADA"/>
          </w:divBdr>
        </w:div>
      </w:divsChild>
    </w:div>
    <w:div w:id="954561814">
      <w:bodyDiv w:val="1"/>
      <w:marLeft w:val="0"/>
      <w:marRight w:val="0"/>
      <w:marTop w:val="0"/>
      <w:marBottom w:val="0"/>
      <w:divBdr>
        <w:top w:val="none" w:sz="0" w:space="0" w:color="auto"/>
        <w:left w:val="none" w:sz="0" w:space="0" w:color="auto"/>
        <w:bottom w:val="none" w:sz="0" w:space="0" w:color="auto"/>
        <w:right w:val="none" w:sz="0" w:space="0" w:color="auto"/>
      </w:divBdr>
    </w:div>
    <w:div w:id="1061976331">
      <w:bodyDiv w:val="1"/>
      <w:marLeft w:val="0"/>
      <w:marRight w:val="0"/>
      <w:marTop w:val="0"/>
      <w:marBottom w:val="0"/>
      <w:divBdr>
        <w:top w:val="none" w:sz="0" w:space="0" w:color="auto"/>
        <w:left w:val="none" w:sz="0" w:space="0" w:color="auto"/>
        <w:bottom w:val="none" w:sz="0" w:space="0" w:color="auto"/>
        <w:right w:val="none" w:sz="0" w:space="0" w:color="auto"/>
      </w:divBdr>
      <w:divsChild>
        <w:div w:id="1644891736">
          <w:marLeft w:val="0"/>
          <w:marRight w:val="0"/>
          <w:marTop w:val="0"/>
          <w:marBottom w:val="0"/>
          <w:divBdr>
            <w:top w:val="none" w:sz="0" w:space="0" w:color="auto"/>
            <w:left w:val="none" w:sz="0" w:space="0" w:color="auto"/>
            <w:bottom w:val="none" w:sz="0" w:space="0" w:color="auto"/>
            <w:right w:val="none" w:sz="0" w:space="0" w:color="auto"/>
          </w:divBdr>
          <w:divsChild>
            <w:div w:id="1365986168">
              <w:marLeft w:val="0"/>
              <w:marRight w:val="0"/>
              <w:marTop w:val="0"/>
              <w:marBottom w:val="0"/>
              <w:divBdr>
                <w:top w:val="none" w:sz="0" w:space="0" w:color="auto"/>
                <w:left w:val="none" w:sz="0" w:space="0" w:color="auto"/>
                <w:bottom w:val="none" w:sz="0" w:space="0" w:color="auto"/>
                <w:right w:val="none" w:sz="0" w:space="0" w:color="auto"/>
              </w:divBdr>
              <w:divsChild>
                <w:div w:id="1675036241">
                  <w:marLeft w:val="0"/>
                  <w:marRight w:val="0"/>
                  <w:marTop w:val="0"/>
                  <w:marBottom w:val="0"/>
                  <w:divBdr>
                    <w:top w:val="none" w:sz="0" w:space="0" w:color="auto"/>
                    <w:left w:val="none" w:sz="0" w:space="0" w:color="auto"/>
                    <w:bottom w:val="none" w:sz="0" w:space="0" w:color="auto"/>
                    <w:right w:val="none" w:sz="0" w:space="0" w:color="auto"/>
                  </w:divBdr>
                  <w:divsChild>
                    <w:div w:id="1510018802">
                      <w:marLeft w:val="0"/>
                      <w:marRight w:val="0"/>
                      <w:marTop w:val="0"/>
                      <w:marBottom w:val="0"/>
                      <w:divBdr>
                        <w:top w:val="none" w:sz="0" w:space="0" w:color="auto"/>
                        <w:left w:val="none" w:sz="0" w:space="0" w:color="auto"/>
                        <w:bottom w:val="none" w:sz="0" w:space="0" w:color="auto"/>
                        <w:right w:val="none" w:sz="0" w:space="0" w:color="auto"/>
                      </w:divBdr>
                      <w:divsChild>
                        <w:div w:id="1348943335">
                          <w:marLeft w:val="0"/>
                          <w:marRight w:val="0"/>
                          <w:marTop w:val="0"/>
                          <w:marBottom w:val="0"/>
                          <w:divBdr>
                            <w:top w:val="none" w:sz="0" w:space="0" w:color="auto"/>
                            <w:left w:val="none" w:sz="0" w:space="0" w:color="auto"/>
                            <w:bottom w:val="none" w:sz="0" w:space="0" w:color="auto"/>
                            <w:right w:val="none" w:sz="0" w:space="0" w:color="auto"/>
                          </w:divBdr>
                          <w:divsChild>
                            <w:div w:id="1700936306">
                              <w:marLeft w:val="0"/>
                              <w:marRight w:val="0"/>
                              <w:marTop w:val="0"/>
                              <w:marBottom w:val="0"/>
                              <w:divBdr>
                                <w:top w:val="none" w:sz="0" w:space="0" w:color="auto"/>
                                <w:left w:val="none" w:sz="0" w:space="0" w:color="auto"/>
                                <w:bottom w:val="none" w:sz="0" w:space="0" w:color="auto"/>
                                <w:right w:val="none" w:sz="0" w:space="0" w:color="auto"/>
                              </w:divBdr>
                              <w:divsChild>
                                <w:div w:id="821894262">
                                  <w:marLeft w:val="0"/>
                                  <w:marRight w:val="0"/>
                                  <w:marTop w:val="0"/>
                                  <w:marBottom w:val="0"/>
                                  <w:divBdr>
                                    <w:top w:val="none" w:sz="0" w:space="0" w:color="auto"/>
                                    <w:left w:val="none" w:sz="0" w:space="0" w:color="auto"/>
                                    <w:bottom w:val="none" w:sz="0" w:space="0" w:color="auto"/>
                                    <w:right w:val="none" w:sz="0" w:space="0" w:color="auto"/>
                                  </w:divBdr>
                                  <w:divsChild>
                                    <w:div w:id="1436287311">
                                      <w:marLeft w:val="0"/>
                                      <w:marRight w:val="0"/>
                                      <w:marTop w:val="0"/>
                                      <w:marBottom w:val="0"/>
                                      <w:divBdr>
                                        <w:top w:val="none" w:sz="0" w:space="0" w:color="auto"/>
                                        <w:left w:val="none" w:sz="0" w:space="0" w:color="auto"/>
                                        <w:bottom w:val="none" w:sz="0" w:space="0" w:color="auto"/>
                                        <w:right w:val="none" w:sz="0" w:space="0" w:color="auto"/>
                                      </w:divBdr>
                                      <w:divsChild>
                                        <w:div w:id="1114983311">
                                          <w:marLeft w:val="0"/>
                                          <w:marRight w:val="0"/>
                                          <w:marTop w:val="0"/>
                                          <w:marBottom w:val="0"/>
                                          <w:divBdr>
                                            <w:top w:val="none" w:sz="0" w:space="0" w:color="auto"/>
                                            <w:left w:val="none" w:sz="0" w:space="0" w:color="auto"/>
                                            <w:bottom w:val="none" w:sz="0" w:space="0" w:color="auto"/>
                                            <w:right w:val="none" w:sz="0" w:space="0" w:color="auto"/>
                                          </w:divBdr>
                                          <w:divsChild>
                                            <w:div w:id="1106660756">
                                              <w:marLeft w:val="0"/>
                                              <w:marRight w:val="0"/>
                                              <w:marTop w:val="0"/>
                                              <w:marBottom w:val="0"/>
                                              <w:divBdr>
                                                <w:top w:val="single" w:sz="12" w:space="2" w:color="FFFFCC"/>
                                                <w:left w:val="single" w:sz="12" w:space="2" w:color="FFFFCC"/>
                                                <w:bottom w:val="single" w:sz="12" w:space="2" w:color="FFFFCC"/>
                                                <w:right w:val="single" w:sz="12" w:space="0" w:color="FFFFCC"/>
                                              </w:divBdr>
                                              <w:divsChild>
                                                <w:div w:id="1012149556">
                                                  <w:marLeft w:val="0"/>
                                                  <w:marRight w:val="0"/>
                                                  <w:marTop w:val="0"/>
                                                  <w:marBottom w:val="0"/>
                                                  <w:divBdr>
                                                    <w:top w:val="none" w:sz="0" w:space="0" w:color="auto"/>
                                                    <w:left w:val="none" w:sz="0" w:space="0" w:color="auto"/>
                                                    <w:bottom w:val="none" w:sz="0" w:space="0" w:color="auto"/>
                                                    <w:right w:val="none" w:sz="0" w:space="0" w:color="auto"/>
                                                  </w:divBdr>
                                                  <w:divsChild>
                                                    <w:div w:id="1538424295">
                                                      <w:marLeft w:val="0"/>
                                                      <w:marRight w:val="0"/>
                                                      <w:marTop w:val="0"/>
                                                      <w:marBottom w:val="0"/>
                                                      <w:divBdr>
                                                        <w:top w:val="none" w:sz="0" w:space="0" w:color="auto"/>
                                                        <w:left w:val="none" w:sz="0" w:space="0" w:color="auto"/>
                                                        <w:bottom w:val="none" w:sz="0" w:space="0" w:color="auto"/>
                                                        <w:right w:val="none" w:sz="0" w:space="0" w:color="auto"/>
                                                      </w:divBdr>
                                                      <w:divsChild>
                                                        <w:div w:id="463428436">
                                                          <w:marLeft w:val="0"/>
                                                          <w:marRight w:val="0"/>
                                                          <w:marTop w:val="0"/>
                                                          <w:marBottom w:val="0"/>
                                                          <w:divBdr>
                                                            <w:top w:val="none" w:sz="0" w:space="0" w:color="auto"/>
                                                            <w:left w:val="none" w:sz="0" w:space="0" w:color="auto"/>
                                                            <w:bottom w:val="none" w:sz="0" w:space="0" w:color="auto"/>
                                                            <w:right w:val="none" w:sz="0" w:space="0" w:color="auto"/>
                                                          </w:divBdr>
                                                          <w:divsChild>
                                                            <w:div w:id="216471821">
                                                              <w:marLeft w:val="0"/>
                                                              <w:marRight w:val="0"/>
                                                              <w:marTop w:val="0"/>
                                                              <w:marBottom w:val="0"/>
                                                              <w:divBdr>
                                                                <w:top w:val="none" w:sz="0" w:space="0" w:color="auto"/>
                                                                <w:left w:val="none" w:sz="0" w:space="0" w:color="auto"/>
                                                                <w:bottom w:val="none" w:sz="0" w:space="0" w:color="auto"/>
                                                                <w:right w:val="none" w:sz="0" w:space="0" w:color="auto"/>
                                                              </w:divBdr>
                                                              <w:divsChild>
                                                                <w:div w:id="1490514188">
                                                                  <w:marLeft w:val="0"/>
                                                                  <w:marRight w:val="0"/>
                                                                  <w:marTop w:val="0"/>
                                                                  <w:marBottom w:val="0"/>
                                                                  <w:divBdr>
                                                                    <w:top w:val="none" w:sz="0" w:space="0" w:color="auto"/>
                                                                    <w:left w:val="none" w:sz="0" w:space="0" w:color="auto"/>
                                                                    <w:bottom w:val="none" w:sz="0" w:space="0" w:color="auto"/>
                                                                    <w:right w:val="none" w:sz="0" w:space="0" w:color="auto"/>
                                                                  </w:divBdr>
                                                                  <w:divsChild>
                                                                    <w:div w:id="1931229539">
                                                                      <w:marLeft w:val="0"/>
                                                                      <w:marRight w:val="0"/>
                                                                      <w:marTop w:val="0"/>
                                                                      <w:marBottom w:val="0"/>
                                                                      <w:divBdr>
                                                                        <w:top w:val="none" w:sz="0" w:space="0" w:color="auto"/>
                                                                        <w:left w:val="none" w:sz="0" w:space="0" w:color="auto"/>
                                                                        <w:bottom w:val="none" w:sz="0" w:space="0" w:color="auto"/>
                                                                        <w:right w:val="none" w:sz="0" w:space="0" w:color="auto"/>
                                                                      </w:divBdr>
                                                                      <w:divsChild>
                                                                        <w:div w:id="1279918877">
                                                                          <w:marLeft w:val="0"/>
                                                                          <w:marRight w:val="0"/>
                                                                          <w:marTop w:val="0"/>
                                                                          <w:marBottom w:val="0"/>
                                                                          <w:divBdr>
                                                                            <w:top w:val="none" w:sz="0" w:space="0" w:color="auto"/>
                                                                            <w:left w:val="none" w:sz="0" w:space="0" w:color="auto"/>
                                                                            <w:bottom w:val="none" w:sz="0" w:space="0" w:color="auto"/>
                                                                            <w:right w:val="none" w:sz="0" w:space="0" w:color="auto"/>
                                                                          </w:divBdr>
                                                                          <w:divsChild>
                                                                            <w:div w:id="318273973">
                                                                              <w:marLeft w:val="0"/>
                                                                              <w:marRight w:val="0"/>
                                                                              <w:marTop w:val="0"/>
                                                                              <w:marBottom w:val="0"/>
                                                                              <w:divBdr>
                                                                                <w:top w:val="none" w:sz="0" w:space="0" w:color="auto"/>
                                                                                <w:left w:val="none" w:sz="0" w:space="0" w:color="auto"/>
                                                                                <w:bottom w:val="none" w:sz="0" w:space="0" w:color="auto"/>
                                                                                <w:right w:val="none" w:sz="0" w:space="0" w:color="auto"/>
                                                                              </w:divBdr>
                                                                              <w:divsChild>
                                                                                <w:div w:id="21708474">
                                                                                  <w:marLeft w:val="0"/>
                                                                                  <w:marRight w:val="0"/>
                                                                                  <w:marTop w:val="0"/>
                                                                                  <w:marBottom w:val="0"/>
                                                                                  <w:divBdr>
                                                                                    <w:top w:val="none" w:sz="0" w:space="0" w:color="auto"/>
                                                                                    <w:left w:val="none" w:sz="0" w:space="0" w:color="auto"/>
                                                                                    <w:bottom w:val="none" w:sz="0" w:space="0" w:color="auto"/>
                                                                                    <w:right w:val="none" w:sz="0" w:space="0" w:color="auto"/>
                                                                                  </w:divBdr>
                                                                                  <w:divsChild>
                                                                                    <w:div w:id="1360469584">
                                                                                      <w:marLeft w:val="0"/>
                                                                                      <w:marRight w:val="0"/>
                                                                                      <w:marTop w:val="0"/>
                                                                                      <w:marBottom w:val="0"/>
                                                                                      <w:divBdr>
                                                                                        <w:top w:val="none" w:sz="0" w:space="0" w:color="auto"/>
                                                                                        <w:left w:val="none" w:sz="0" w:space="0" w:color="auto"/>
                                                                                        <w:bottom w:val="none" w:sz="0" w:space="0" w:color="auto"/>
                                                                                        <w:right w:val="none" w:sz="0" w:space="0" w:color="auto"/>
                                                                                      </w:divBdr>
                                                                                      <w:divsChild>
                                                                                        <w:div w:id="2116053575">
                                                                                          <w:marLeft w:val="0"/>
                                                                                          <w:marRight w:val="120"/>
                                                                                          <w:marTop w:val="0"/>
                                                                                          <w:marBottom w:val="150"/>
                                                                                          <w:divBdr>
                                                                                            <w:top w:val="single" w:sz="2" w:space="0" w:color="EFEFEF"/>
                                                                                            <w:left w:val="single" w:sz="6" w:space="0" w:color="EFEFEF"/>
                                                                                            <w:bottom w:val="single" w:sz="6" w:space="0" w:color="E2E2E2"/>
                                                                                            <w:right w:val="single" w:sz="6" w:space="0" w:color="EFEFEF"/>
                                                                                          </w:divBdr>
                                                                                          <w:divsChild>
                                                                                            <w:div w:id="568424039">
                                                                                              <w:marLeft w:val="0"/>
                                                                                              <w:marRight w:val="0"/>
                                                                                              <w:marTop w:val="0"/>
                                                                                              <w:marBottom w:val="0"/>
                                                                                              <w:divBdr>
                                                                                                <w:top w:val="none" w:sz="0" w:space="0" w:color="auto"/>
                                                                                                <w:left w:val="none" w:sz="0" w:space="0" w:color="auto"/>
                                                                                                <w:bottom w:val="none" w:sz="0" w:space="0" w:color="auto"/>
                                                                                                <w:right w:val="none" w:sz="0" w:space="0" w:color="auto"/>
                                                                                              </w:divBdr>
                                                                                              <w:divsChild>
                                                                                                <w:div w:id="1126891617">
                                                                                                  <w:marLeft w:val="0"/>
                                                                                                  <w:marRight w:val="0"/>
                                                                                                  <w:marTop w:val="0"/>
                                                                                                  <w:marBottom w:val="0"/>
                                                                                                  <w:divBdr>
                                                                                                    <w:top w:val="none" w:sz="0" w:space="0" w:color="auto"/>
                                                                                                    <w:left w:val="none" w:sz="0" w:space="0" w:color="auto"/>
                                                                                                    <w:bottom w:val="none" w:sz="0" w:space="0" w:color="auto"/>
                                                                                                    <w:right w:val="none" w:sz="0" w:space="0" w:color="auto"/>
                                                                                                  </w:divBdr>
                                                                                                  <w:divsChild>
                                                                                                    <w:div w:id="1928028589">
                                                                                                      <w:marLeft w:val="0"/>
                                                                                                      <w:marRight w:val="0"/>
                                                                                                      <w:marTop w:val="0"/>
                                                                                                      <w:marBottom w:val="0"/>
                                                                                                      <w:divBdr>
                                                                                                        <w:top w:val="none" w:sz="0" w:space="0" w:color="auto"/>
                                                                                                        <w:left w:val="none" w:sz="0" w:space="0" w:color="auto"/>
                                                                                                        <w:bottom w:val="none" w:sz="0" w:space="0" w:color="auto"/>
                                                                                                        <w:right w:val="none" w:sz="0" w:space="0" w:color="auto"/>
                                                                                                      </w:divBdr>
                                                                                                      <w:divsChild>
                                                                                                        <w:div w:id="548877949">
                                                                                                          <w:marLeft w:val="0"/>
                                                                                                          <w:marRight w:val="0"/>
                                                                                                          <w:marTop w:val="0"/>
                                                                                                          <w:marBottom w:val="0"/>
                                                                                                          <w:divBdr>
                                                                                                            <w:top w:val="none" w:sz="0" w:space="0" w:color="auto"/>
                                                                                                            <w:left w:val="none" w:sz="0" w:space="0" w:color="auto"/>
                                                                                                            <w:bottom w:val="none" w:sz="0" w:space="0" w:color="auto"/>
                                                                                                            <w:right w:val="none" w:sz="0" w:space="0" w:color="auto"/>
                                                                                                          </w:divBdr>
                                                                                                          <w:divsChild>
                                                                                                            <w:div w:id="1796367218">
                                                                                                              <w:marLeft w:val="0"/>
                                                                                                              <w:marRight w:val="0"/>
                                                                                                              <w:marTop w:val="0"/>
                                                                                                              <w:marBottom w:val="0"/>
                                                                                                              <w:divBdr>
                                                                                                                <w:top w:val="single" w:sz="2" w:space="4" w:color="D8D8D8"/>
                                                                                                                <w:left w:val="single" w:sz="2" w:space="0" w:color="D8D8D8"/>
                                                                                                                <w:bottom w:val="single" w:sz="2" w:space="4" w:color="D8D8D8"/>
                                                                                                                <w:right w:val="single" w:sz="2" w:space="0" w:color="D8D8D8"/>
                                                                                                              </w:divBdr>
                                                                                                              <w:divsChild>
                                                                                                                <w:div w:id="2102335345">
                                                                                                                  <w:marLeft w:val="225"/>
                                                                                                                  <w:marRight w:val="225"/>
                                                                                                                  <w:marTop w:val="75"/>
                                                                                                                  <w:marBottom w:val="75"/>
                                                                                                                  <w:divBdr>
                                                                                                                    <w:top w:val="none" w:sz="0" w:space="0" w:color="auto"/>
                                                                                                                    <w:left w:val="none" w:sz="0" w:space="0" w:color="auto"/>
                                                                                                                    <w:bottom w:val="none" w:sz="0" w:space="0" w:color="auto"/>
                                                                                                                    <w:right w:val="none" w:sz="0" w:space="0" w:color="auto"/>
                                                                                                                  </w:divBdr>
                                                                                                                  <w:divsChild>
                                                                                                                    <w:div w:id="978998208">
                                                                                                                      <w:marLeft w:val="0"/>
                                                                                                                      <w:marRight w:val="0"/>
                                                                                                                      <w:marTop w:val="0"/>
                                                                                                                      <w:marBottom w:val="0"/>
                                                                                                                      <w:divBdr>
                                                                                                                        <w:top w:val="single" w:sz="6" w:space="0" w:color="auto"/>
                                                                                                                        <w:left w:val="single" w:sz="6" w:space="0" w:color="auto"/>
                                                                                                                        <w:bottom w:val="single" w:sz="6" w:space="0" w:color="auto"/>
                                                                                                                        <w:right w:val="single" w:sz="6" w:space="0" w:color="auto"/>
                                                                                                                      </w:divBdr>
                                                                                                                      <w:divsChild>
                                                                                                                        <w:div w:id="1627152786">
                                                                                                                          <w:marLeft w:val="0"/>
                                                                                                                          <w:marRight w:val="0"/>
                                                                                                                          <w:marTop w:val="0"/>
                                                                                                                          <w:marBottom w:val="0"/>
                                                                                                                          <w:divBdr>
                                                                                                                            <w:top w:val="none" w:sz="0" w:space="0" w:color="auto"/>
                                                                                                                            <w:left w:val="none" w:sz="0" w:space="0" w:color="auto"/>
                                                                                                                            <w:bottom w:val="none" w:sz="0" w:space="0" w:color="auto"/>
                                                                                                                            <w:right w:val="none" w:sz="0" w:space="0" w:color="auto"/>
                                                                                                                          </w:divBdr>
                                                                                                                          <w:divsChild>
                                                                                                                            <w:div w:id="1705786144">
                                                                                                                              <w:marLeft w:val="0"/>
                                                                                                                              <w:marRight w:val="0"/>
                                                                                                                              <w:marTop w:val="300"/>
                                                                                                                              <w:marBottom w:val="0"/>
                                                                                                                              <w:divBdr>
                                                                                                                                <w:top w:val="none" w:sz="0" w:space="0" w:color="auto"/>
                                                                                                                                <w:left w:val="none" w:sz="0" w:space="0" w:color="auto"/>
                                                                                                                                <w:bottom w:val="none" w:sz="0" w:space="0" w:color="auto"/>
                                                                                                                                <w:right w:val="none" w:sz="0" w:space="0" w:color="auto"/>
                                                                                                                              </w:divBdr>
                                                                                                                              <w:divsChild>
                                                                                                                                <w:div w:id="2018262376">
                                                                                                                                  <w:marLeft w:val="0"/>
                                                                                                                                  <w:marRight w:val="0"/>
                                                                                                                                  <w:marTop w:val="0"/>
                                                                                                                                  <w:marBottom w:val="0"/>
                                                                                                                                  <w:divBdr>
                                                                                                                                    <w:top w:val="none" w:sz="0" w:space="0" w:color="auto"/>
                                                                                                                                    <w:left w:val="none" w:sz="0" w:space="0" w:color="auto"/>
                                                                                                                                    <w:bottom w:val="none" w:sz="0" w:space="0" w:color="auto"/>
                                                                                                                                    <w:right w:val="none" w:sz="0" w:space="0" w:color="auto"/>
                                                                                                                                  </w:divBdr>
                                                                                                                                  <w:divsChild>
                                                                                                                                    <w:div w:id="1365715467">
                                                                                                                                      <w:marLeft w:val="0"/>
                                                                                                                                      <w:marRight w:val="0"/>
                                                                                                                                      <w:marTop w:val="0"/>
                                                                                                                                      <w:marBottom w:val="0"/>
                                                                                                                                      <w:divBdr>
                                                                                                                                        <w:top w:val="none" w:sz="0" w:space="0" w:color="auto"/>
                                                                                                                                        <w:left w:val="none" w:sz="0" w:space="0" w:color="auto"/>
                                                                                                                                        <w:bottom w:val="none" w:sz="0" w:space="0" w:color="auto"/>
                                                                                                                                        <w:right w:val="none" w:sz="0" w:space="0" w:color="auto"/>
                                                                                                                                      </w:divBdr>
                                                                                                                                      <w:divsChild>
                                                                                                                                        <w:div w:id="163567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9645815">
      <w:bodyDiv w:val="1"/>
      <w:marLeft w:val="0"/>
      <w:marRight w:val="0"/>
      <w:marTop w:val="0"/>
      <w:marBottom w:val="0"/>
      <w:divBdr>
        <w:top w:val="none" w:sz="0" w:space="0" w:color="auto"/>
        <w:left w:val="none" w:sz="0" w:space="0" w:color="auto"/>
        <w:bottom w:val="none" w:sz="0" w:space="0" w:color="auto"/>
        <w:right w:val="none" w:sz="0" w:space="0" w:color="auto"/>
      </w:divBdr>
      <w:divsChild>
        <w:div w:id="285353595">
          <w:marLeft w:val="0"/>
          <w:marRight w:val="0"/>
          <w:marTop w:val="0"/>
          <w:marBottom w:val="0"/>
          <w:divBdr>
            <w:top w:val="none" w:sz="0" w:space="0" w:color="auto"/>
            <w:left w:val="none" w:sz="0" w:space="0" w:color="auto"/>
            <w:bottom w:val="none" w:sz="0" w:space="0" w:color="auto"/>
            <w:right w:val="none" w:sz="0" w:space="0" w:color="auto"/>
          </w:divBdr>
        </w:div>
        <w:div w:id="341014264">
          <w:marLeft w:val="0"/>
          <w:marRight w:val="0"/>
          <w:marTop w:val="0"/>
          <w:marBottom w:val="0"/>
          <w:divBdr>
            <w:top w:val="none" w:sz="0" w:space="0" w:color="auto"/>
            <w:left w:val="none" w:sz="0" w:space="0" w:color="auto"/>
            <w:bottom w:val="none" w:sz="0" w:space="0" w:color="auto"/>
            <w:right w:val="none" w:sz="0" w:space="0" w:color="auto"/>
          </w:divBdr>
        </w:div>
        <w:div w:id="1151747517">
          <w:marLeft w:val="0"/>
          <w:marRight w:val="0"/>
          <w:marTop w:val="600"/>
          <w:marBottom w:val="450"/>
          <w:divBdr>
            <w:top w:val="none" w:sz="0" w:space="0" w:color="auto"/>
            <w:left w:val="none" w:sz="0" w:space="0" w:color="auto"/>
            <w:bottom w:val="single" w:sz="6" w:space="0" w:color="E0E0E0"/>
            <w:right w:val="none" w:sz="0" w:space="0" w:color="auto"/>
          </w:divBdr>
          <w:divsChild>
            <w:div w:id="138427801">
              <w:marLeft w:val="0"/>
              <w:marRight w:val="0"/>
              <w:marTop w:val="0"/>
              <w:marBottom w:val="0"/>
              <w:divBdr>
                <w:top w:val="none" w:sz="0" w:space="0" w:color="auto"/>
                <w:left w:val="none" w:sz="0" w:space="0" w:color="auto"/>
                <w:bottom w:val="none" w:sz="0" w:space="0" w:color="auto"/>
                <w:right w:val="none" w:sz="0" w:space="0" w:color="auto"/>
              </w:divBdr>
              <w:divsChild>
                <w:div w:id="306864925">
                  <w:marLeft w:val="0"/>
                  <w:marRight w:val="0"/>
                  <w:marTop w:val="0"/>
                  <w:marBottom w:val="0"/>
                  <w:divBdr>
                    <w:top w:val="none" w:sz="0" w:space="0" w:color="auto"/>
                    <w:left w:val="none" w:sz="0" w:space="0" w:color="auto"/>
                    <w:bottom w:val="none" w:sz="0" w:space="0" w:color="auto"/>
                    <w:right w:val="none" w:sz="0" w:space="0" w:color="auto"/>
                  </w:divBdr>
                  <w:divsChild>
                    <w:div w:id="312025728">
                      <w:marLeft w:val="0"/>
                      <w:marRight w:val="270"/>
                      <w:marTop w:val="15"/>
                      <w:marBottom w:val="0"/>
                      <w:divBdr>
                        <w:top w:val="none" w:sz="0" w:space="0" w:color="auto"/>
                        <w:left w:val="none" w:sz="0" w:space="0" w:color="auto"/>
                        <w:bottom w:val="none" w:sz="0" w:space="0" w:color="auto"/>
                        <w:right w:val="none" w:sz="0" w:space="0" w:color="auto"/>
                      </w:divBdr>
                    </w:div>
                  </w:divsChild>
                </w:div>
              </w:divsChild>
            </w:div>
            <w:div w:id="1036275042">
              <w:marLeft w:val="0"/>
              <w:marRight w:val="0"/>
              <w:marTop w:val="0"/>
              <w:marBottom w:val="0"/>
              <w:divBdr>
                <w:top w:val="none" w:sz="0" w:space="0" w:color="auto"/>
                <w:left w:val="none" w:sz="0" w:space="0" w:color="auto"/>
                <w:bottom w:val="none" w:sz="0" w:space="0" w:color="auto"/>
                <w:right w:val="none" w:sz="0" w:space="0" w:color="auto"/>
              </w:divBdr>
            </w:div>
            <w:div w:id="2120486723">
              <w:marLeft w:val="0"/>
              <w:marRight w:val="0"/>
              <w:marTop w:val="0"/>
              <w:marBottom w:val="0"/>
              <w:divBdr>
                <w:top w:val="none" w:sz="0" w:space="0" w:color="auto"/>
                <w:left w:val="none" w:sz="0" w:space="0" w:color="auto"/>
                <w:bottom w:val="none" w:sz="0" w:space="0" w:color="auto"/>
                <w:right w:val="none" w:sz="0" w:space="0" w:color="auto"/>
              </w:divBdr>
              <w:divsChild>
                <w:div w:id="330521973">
                  <w:marLeft w:val="0"/>
                  <w:marRight w:val="0"/>
                  <w:marTop w:val="0"/>
                  <w:marBottom w:val="0"/>
                  <w:divBdr>
                    <w:top w:val="none" w:sz="0" w:space="0" w:color="auto"/>
                    <w:left w:val="none" w:sz="0" w:space="0" w:color="auto"/>
                    <w:bottom w:val="none" w:sz="0" w:space="0" w:color="auto"/>
                    <w:right w:val="none" w:sz="0" w:space="0" w:color="auto"/>
                  </w:divBdr>
                  <w:divsChild>
                    <w:div w:id="249240191">
                      <w:marLeft w:val="0"/>
                      <w:marRight w:val="270"/>
                      <w:marTop w:val="15"/>
                      <w:marBottom w:val="0"/>
                      <w:divBdr>
                        <w:top w:val="none" w:sz="0" w:space="0" w:color="auto"/>
                        <w:left w:val="none" w:sz="0" w:space="0" w:color="auto"/>
                        <w:bottom w:val="none" w:sz="0" w:space="0" w:color="auto"/>
                        <w:right w:val="none" w:sz="0" w:space="0" w:color="auto"/>
                      </w:divBdr>
                    </w:div>
                  </w:divsChild>
                </w:div>
              </w:divsChild>
            </w:div>
          </w:divsChild>
        </w:div>
        <w:div w:id="1293443164">
          <w:marLeft w:val="0"/>
          <w:marRight w:val="0"/>
          <w:marTop w:val="0"/>
          <w:marBottom w:val="0"/>
          <w:divBdr>
            <w:top w:val="none" w:sz="0" w:space="0" w:color="auto"/>
            <w:left w:val="none" w:sz="0" w:space="0" w:color="auto"/>
            <w:bottom w:val="none" w:sz="0" w:space="0" w:color="auto"/>
            <w:right w:val="none" w:sz="0" w:space="0" w:color="auto"/>
          </w:divBdr>
        </w:div>
        <w:div w:id="1342466376">
          <w:marLeft w:val="0"/>
          <w:marRight w:val="0"/>
          <w:marTop w:val="0"/>
          <w:marBottom w:val="0"/>
          <w:divBdr>
            <w:top w:val="none" w:sz="0" w:space="0" w:color="auto"/>
            <w:left w:val="none" w:sz="0" w:space="0" w:color="auto"/>
            <w:bottom w:val="none" w:sz="0" w:space="0" w:color="auto"/>
            <w:right w:val="none" w:sz="0" w:space="0" w:color="auto"/>
          </w:divBdr>
        </w:div>
        <w:div w:id="1354577392">
          <w:marLeft w:val="0"/>
          <w:marRight w:val="0"/>
          <w:marTop w:val="0"/>
          <w:marBottom w:val="0"/>
          <w:divBdr>
            <w:top w:val="none" w:sz="0" w:space="0" w:color="auto"/>
            <w:left w:val="none" w:sz="0" w:space="0" w:color="auto"/>
            <w:bottom w:val="none" w:sz="0" w:space="0" w:color="auto"/>
            <w:right w:val="none" w:sz="0" w:space="0" w:color="auto"/>
          </w:divBdr>
        </w:div>
        <w:div w:id="1464079170">
          <w:marLeft w:val="0"/>
          <w:marRight w:val="0"/>
          <w:marTop w:val="0"/>
          <w:marBottom w:val="0"/>
          <w:divBdr>
            <w:top w:val="none" w:sz="0" w:space="0" w:color="auto"/>
            <w:left w:val="none" w:sz="0" w:space="0" w:color="auto"/>
            <w:bottom w:val="none" w:sz="0" w:space="0" w:color="auto"/>
            <w:right w:val="none" w:sz="0" w:space="0" w:color="auto"/>
          </w:divBdr>
        </w:div>
        <w:div w:id="1474710305">
          <w:marLeft w:val="0"/>
          <w:marRight w:val="0"/>
          <w:marTop w:val="0"/>
          <w:marBottom w:val="0"/>
          <w:divBdr>
            <w:top w:val="none" w:sz="0" w:space="0" w:color="auto"/>
            <w:left w:val="none" w:sz="0" w:space="0" w:color="auto"/>
            <w:bottom w:val="none" w:sz="0" w:space="0" w:color="auto"/>
            <w:right w:val="none" w:sz="0" w:space="0" w:color="auto"/>
          </w:divBdr>
        </w:div>
        <w:div w:id="1530223283">
          <w:marLeft w:val="0"/>
          <w:marRight w:val="0"/>
          <w:marTop w:val="0"/>
          <w:marBottom w:val="225"/>
          <w:divBdr>
            <w:top w:val="none" w:sz="0" w:space="0" w:color="auto"/>
            <w:left w:val="none" w:sz="0" w:space="0" w:color="auto"/>
            <w:bottom w:val="none" w:sz="0" w:space="0" w:color="auto"/>
            <w:right w:val="none" w:sz="0" w:space="0" w:color="auto"/>
          </w:divBdr>
        </w:div>
      </w:divsChild>
    </w:div>
    <w:div w:id="1139305814">
      <w:bodyDiv w:val="1"/>
      <w:marLeft w:val="0"/>
      <w:marRight w:val="0"/>
      <w:marTop w:val="0"/>
      <w:marBottom w:val="0"/>
      <w:divBdr>
        <w:top w:val="none" w:sz="0" w:space="0" w:color="auto"/>
        <w:left w:val="none" w:sz="0" w:space="0" w:color="auto"/>
        <w:bottom w:val="none" w:sz="0" w:space="0" w:color="auto"/>
        <w:right w:val="none" w:sz="0" w:space="0" w:color="auto"/>
      </w:divBdr>
      <w:divsChild>
        <w:div w:id="1309431055">
          <w:marLeft w:val="0"/>
          <w:marRight w:val="0"/>
          <w:marTop w:val="150"/>
          <w:marBottom w:val="150"/>
          <w:divBdr>
            <w:top w:val="none" w:sz="0" w:space="0" w:color="auto"/>
            <w:left w:val="none" w:sz="0" w:space="0" w:color="auto"/>
            <w:bottom w:val="none" w:sz="0" w:space="0" w:color="auto"/>
            <w:right w:val="none" w:sz="0" w:space="0" w:color="auto"/>
          </w:divBdr>
          <w:divsChild>
            <w:div w:id="526257899">
              <w:marLeft w:val="0"/>
              <w:marRight w:val="0"/>
              <w:marTop w:val="0"/>
              <w:marBottom w:val="150"/>
              <w:divBdr>
                <w:top w:val="none" w:sz="0" w:space="0" w:color="auto"/>
                <w:left w:val="none" w:sz="0" w:space="0" w:color="auto"/>
                <w:bottom w:val="none" w:sz="0" w:space="0" w:color="auto"/>
                <w:right w:val="none" w:sz="0" w:space="0" w:color="auto"/>
              </w:divBdr>
              <w:divsChild>
                <w:div w:id="45112113">
                  <w:marLeft w:val="0"/>
                  <w:marRight w:val="0"/>
                  <w:marTop w:val="0"/>
                  <w:marBottom w:val="0"/>
                  <w:divBdr>
                    <w:top w:val="none" w:sz="0" w:space="0" w:color="auto"/>
                    <w:left w:val="none" w:sz="0" w:space="0" w:color="auto"/>
                    <w:bottom w:val="none" w:sz="0" w:space="0" w:color="auto"/>
                    <w:right w:val="none" w:sz="0" w:space="0" w:color="auto"/>
                  </w:divBdr>
                </w:div>
                <w:div w:id="63115104">
                  <w:marLeft w:val="0"/>
                  <w:marRight w:val="0"/>
                  <w:marTop w:val="0"/>
                  <w:marBottom w:val="0"/>
                  <w:divBdr>
                    <w:top w:val="none" w:sz="0" w:space="0" w:color="auto"/>
                    <w:left w:val="none" w:sz="0" w:space="0" w:color="auto"/>
                    <w:bottom w:val="none" w:sz="0" w:space="0" w:color="auto"/>
                    <w:right w:val="none" w:sz="0" w:space="0" w:color="auto"/>
                  </w:divBdr>
                </w:div>
                <w:div w:id="284316702">
                  <w:marLeft w:val="0"/>
                  <w:marRight w:val="0"/>
                  <w:marTop w:val="0"/>
                  <w:marBottom w:val="0"/>
                  <w:divBdr>
                    <w:top w:val="none" w:sz="0" w:space="0" w:color="auto"/>
                    <w:left w:val="none" w:sz="0" w:space="0" w:color="auto"/>
                    <w:bottom w:val="none" w:sz="0" w:space="0" w:color="auto"/>
                    <w:right w:val="none" w:sz="0" w:space="0" w:color="auto"/>
                  </w:divBdr>
                </w:div>
                <w:div w:id="359206240">
                  <w:marLeft w:val="0"/>
                  <w:marRight w:val="0"/>
                  <w:marTop w:val="0"/>
                  <w:marBottom w:val="0"/>
                  <w:divBdr>
                    <w:top w:val="none" w:sz="0" w:space="0" w:color="auto"/>
                    <w:left w:val="none" w:sz="0" w:space="0" w:color="auto"/>
                    <w:bottom w:val="none" w:sz="0" w:space="0" w:color="auto"/>
                    <w:right w:val="none" w:sz="0" w:space="0" w:color="auto"/>
                  </w:divBdr>
                </w:div>
                <w:div w:id="376394073">
                  <w:marLeft w:val="0"/>
                  <w:marRight w:val="0"/>
                  <w:marTop w:val="0"/>
                  <w:marBottom w:val="0"/>
                  <w:divBdr>
                    <w:top w:val="none" w:sz="0" w:space="0" w:color="auto"/>
                    <w:left w:val="none" w:sz="0" w:space="0" w:color="auto"/>
                    <w:bottom w:val="none" w:sz="0" w:space="0" w:color="auto"/>
                    <w:right w:val="none" w:sz="0" w:space="0" w:color="auto"/>
                  </w:divBdr>
                </w:div>
                <w:div w:id="396905039">
                  <w:marLeft w:val="0"/>
                  <w:marRight w:val="0"/>
                  <w:marTop w:val="0"/>
                  <w:marBottom w:val="0"/>
                  <w:divBdr>
                    <w:top w:val="none" w:sz="0" w:space="0" w:color="auto"/>
                    <w:left w:val="none" w:sz="0" w:space="0" w:color="auto"/>
                    <w:bottom w:val="none" w:sz="0" w:space="0" w:color="auto"/>
                    <w:right w:val="none" w:sz="0" w:space="0" w:color="auto"/>
                  </w:divBdr>
                </w:div>
                <w:div w:id="480313760">
                  <w:marLeft w:val="0"/>
                  <w:marRight w:val="0"/>
                  <w:marTop w:val="0"/>
                  <w:marBottom w:val="0"/>
                  <w:divBdr>
                    <w:top w:val="none" w:sz="0" w:space="0" w:color="auto"/>
                    <w:left w:val="none" w:sz="0" w:space="0" w:color="auto"/>
                    <w:bottom w:val="none" w:sz="0" w:space="0" w:color="auto"/>
                    <w:right w:val="none" w:sz="0" w:space="0" w:color="auto"/>
                  </w:divBdr>
                </w:div>
                <w:div w:id="495458799">
                  <w:marLeft w:val="0"/>
                  <w:marRight w:val="0"/>
                  <w:marTop w:val="0"/>
                  <w:marBottom w:val="0"/>
                  <w:divBdr>
                    <w:top w:val="none" w:sz="0" w:space="0" w:color="auto"/>
                    <w:left w:val="none" w:sz="0" w:space="0" w:color="auto"/>
                    <w:bottom w:val="none" w:sz="0" w:space="0" w:color="auto"/>
                    <w:right w:val="none" w:sz="0" w:space="0" w:color="auto"/>
                  </w:divBdr>
                </w:div>
                <w:div w:id="505022817">
                  <w:marLeft w:val="0"/>
                  <w:marRight w:val="0"/>
                  <w:marTop w:val="0"/>
                  <w:marBottom w:val="0"/>
                  <w:divBdr>
                    <w:top w:val="none" w:sz="0" w:space="0" w:color="auto"/>
                    <w:left w:val="none" w:sz="0" w:space="0" w:color="auto"/>
                    <w:bottom w:val="none" w:sz="0" w:space="0" w:color="auto"/>
                    <w:right w:val="none" w:sz="0" w:space="0" w:color="auto"/>
                  </w:divBdr>
                </w:div>
                <w:div w:id="540023387">
                  <w:marLeft w:val="0"/>
                  <w:marRight w:val="0"/>
                  <w:marTop w:val="0"/>
                  <w:marBottom w:val="0"/>
                  <w:divBdr>
                    <w:top w:val="none" w:sz="0" w:space="0" w:color="auto"/>
                    <w:left w:val="none" w:sz="0" w:space="0" w:color="auto"/>
                    <w:bottom w:val="none" w:sz="0" w:space="0" w:color="auto"/>
                    <w:right w:val="none" w:sz="0" w:space="0" w:color="auto"/>
                  </w:divBdr>
                </w:div>
                <w:div w:id="565603917">
                  <w:marLeft w:val="0"/>
                  <w:marRight w:val="0"/>
                  <w:marTop w:val="0"/>
                  <w:marBottom w:val="0"/>
                  <w:divBdr>
                    <w:top w:val="none" w:sz="0" w:space="0" w:color="auto"/>
                    <w:left w:val="none" w:sz="0" w:space="0" w:color="auto"/>
                    <w:bottom w:val="none" w:sz="0" w:space="0" w:color="auto"/>
                    <w:right w:val="none" w:sz="0" w:space="0" w:color="auto"/>
                  </w:divBdr>
                </w:div>
                <w:div w:id="574977533">
                  <w:marLeft w:val="0"/>
                  <w:marRight w:val="0"/>
                  <w:marTop w:val="0"/>
                  <w:marBottom w:val="0"/>
                  <w:divBdr>
                    <w:top w:val="none" w:sz="0" w:space="0" w:color="auto"/>
                    <w:left w:val="none" w:sz="0" w:space="0" w:color="auto"/>
                    <w:bottom w:val="none" w:sz="0" w:space="0" w:color="auto"/>
                    <w:right w:val="none" w:sz="0" w:space="0" w:color="auto"/>
                  </w:divBdr>
                </w:div>
                <w:div w:id="694381312">
                  <w:marLeft w:val="0"/>
                  <w:marRight w:val="0"/>
                  <w:marTop w:val="0"/>
                  <w:marBottom w:val="0"/>
                  <w:divBdr>
                    <w:top w:val="none" w:sz="0" w:space="0" w:color="auto"/>
                    <w:left w:val="none" w:sz="0" w:space="0" w:color="auto"/>
                    <w:bottom w:val="none" w:sz="0" w:space="0" w:color="auto"/>
                    <w:right w:val="none" w:sz="0" w:space="0" w:color="auto"/>
                  </w:divBdr>
                </w:div>
                <w:div w:id="832914911">
                  <w:marLeft w:val="0"/>
                  <w:marRight w:val="0"/>
                  <w:marTop w:val="0"/>
                  <w:marBottom w:val="0"/>
                  <w:divBdr>
                    <w:top w:val="none" w:sz="0" w:space="0" w:color="auto"/>
                    <w:left w:val="none" w:sz="0" w:space="0" w:color="auto"/>
                    <w:bottom w:val="none" w:sz="0" w:space="0" w:color="auto"/>
                    <w:right w:val="none" w:sz="0" w:space="0" w:color="auto"/>
                  </w:divBdr>
                </w:div>
                <w:div w:id="884830079">
                  <w:marLeft w:val="0"/>
                  <w:marRight w:val="0"/>
                  <w:marTop w:val="0"/>
                  <w:marBottom w:val="0"/>
                  <w:divBdr>
                    <w:top w:val="none" w:sz="0" w:space="0" w:color="auto"/>
                    <w:left w:val="none" w:sz="0" w:space="0" w:color="auto"/>
                    <w:bottom w:val="none" w:sz="0" w:space="0" w:color="auto"/>
                    <w:right w:val="none" w:sz="0" w:space="0" w:color="auto"/>
                  </w:divBdr>
                </w:div>
                <w:div w:id="887496227">
                  <w:marLeft w:val="0"/>
                  <w:marRight w:val="0"/>
                  <w:marTop w:val="0"/>
                  <w:marBottom w:val="0"/>
                  <w:divBdr>
                    <w:top w:val="none" w:sz="0" w:space="0" w:color="auto"/>
                    <w:left w:val="none" w:sz="0" w:space="0" w:color="auto"/>
                    <w:bottom w:val="none" w:sz="0" w:space="0" w:color="auto"/>
                    <w:right w:val="none" w:sz="0" w:space="0" w:color="auto"/>
                  </w:divBdr>
                </w:div>
                <w:div w:id="1036201036">
                  <w:marLeft w:val="0"/>
                  <w:marRight w:val="0"/>
                  <w:marTop w:val="0"/>
                  <w:marBottom w:val="0"/>
                  <w:divBdr>
                    <w:top w:val="none" w:sz="0" w:space="0" w:color="auto"/>
                    <w:left w:val="none" w:sz="0" w:space="0" w:color="auto"/>
                    <w:bottom w:val="none" w:sz="0" w:space="0" w:color="auto"/>
                    <w:right w:val="none" w:sz="0" w:space="0" w:color="auto"/>
                  </w:divBdr>
                </w:div>
                <w:div w:id="1340081682">
                  <w:marLeft w:val="0"/>
                  <w:marRight w:val="0"/>
                  <w:marTop w:val="0"/>
                  <w:marBottom w:val="0"/>
                  <w:divBdr>
                    <w:top w:val="none" w:sz="0" w:space="0" w:color="auto"/>
                    <w:left w:val="none" w:sz="0" w:space="0" w:color="auto"/>
                    <w:bottom w:val="none" w:sz="0" w:space="0" w:color="auto"/>
                    <w:right w:val="none" w:sz="0" w:space="0" w:color="auto"/>
                  </w:divBdr>
                </w:div>
                <w:div w:id="1388333731">
                  <w:marLeft w:val="0"/>
                  <w:marRight w:val="0"/>
                  <w:marTop w:val="0"/>
                  <w:marBottom w:val="0"/>
                  <w:divBdr>
                    <w:top w:val="none" w:sz="0" w:space="0" w:color="auto"/>
                    <w:left w:val="none" w:sz="0" w:space="0" w:color="auto"/>
                    <w:bottom w:val="none" w:sz="0" w:space="0" w:color="auto"/>
                    <w:right w:val="none" w:sz="0" w:space="0" w:color="auto"/>
                  </w:divBdr>
                </w:div>
                <w:div w:id="1431388409">
                  <w:marLeft w:val="0"/>
                  <w:marRight w:val="0"/>
                  <w:marTop w:val="0"/>
                  <w:marBottom w:val="0"/>
                  <w:divBdr>
                    <w:top w:val="none" w:sz="0" w:space="0" w:color="auto"/>
                    <w:left w:val="none" w:sz="0" w:space="0" w:color="auto"/>
                    <w:bottom w:val="none" w:sz="0" w:space="0" w:color="auto"/>
                    <w:right w:val="none" w:sz="0" w:space="0" w:color="auto"/>
                  </w:divBdr>
                </w:div>
                <w:div w:id="1443957785">
                  <w:marLeft w:val="0"/>
                  <w:marRight w:val="0"/>
                  <w:marTop w:val="0"/>
                  <w:marBottom w:val="0"/>
                  <w:divBdr>
                    <w:top w:val="none" w:sz="0" w:space="0" w:color="auto"/>
                    <w:left w:val="none" w:sz="0" w:space="0" w:color="auto"/>
                    <w:bottom w:val="none" w:sz="0" w:space="0" w:color="auto"/>
                    <w:right w:val="none" w:sz="0" w:space="0" w:color="auto"/>
                  </w:divBdr>
                </w:div>
                <w:div w:id="1483234926">
                  <w:marLeft w:val="0"/>
                  <w:marRight w:val="0"/>
                  <w:marTop w:val="0"/>
                  <w:marBottom w:val="0"/>
                  <w:divBdr>
                    <w:top w:val="none" w:sz="0" w:space="0" w:color="auto"/>
                    <w:left w:val="none" w:sz="0" w:space="0" w:color="auto"/>
                    <w:bottom w:val="none" w:sz="0" w:space="0" w:color="auto"/>
                    <w:right w:val="none" w:sz="0" w:space="0" w:color="auto"/>
                  </w:divBdr>
                </w:div>
                <w:div w:id="1522234300">
                  <w:marLeft w:val="0"/>
                  <w:marRight w:val="0"/>
                  <w:marTop w:val="0"/>
                  <w:marBottom w:val="0"/>
                  <w:divBdr>
                    <w:top w:val="none" w:sz="0" w:space="0" w:color="auto"/>
                    <w:left w:val="none" w:sz="0" w:space="0" w:color="auto"/>
                    <w:bottom w:val="none" w:sz="0" w:space="0" w:color="auto"/>
                    <w:right w:val="none" w:sz="0" w:space="0" w:color="auto"/>
                  </w:divBdr>
                </w:div>
                <w:div w:id="1787846509">
                  <w:marLeft w:val="0"/>
                  <w:marRight w:val="0"/>
                  <w:marTop w:val="0"/>
                  <w:marBottom w:val="0"/>
                  <w:divBdr>
                    <w:top w:val="none" w:sz="0" w:space="0" w:color="auto"/>
                    <w:left w:val="none" w:sz="0" w:space="0" w:color="auto"/>
                    <w:bottom w:val="none" w:sz="0" w:space="0" w:color="auto"/>
                    <w:right w:val="none" w:sz="0" w:space="0" w:color="auto"/>
                  </w:divBdr>
                </w:div>
                <w:div w:id="1808090267">
                  <w:marLeft w:val="0"/>
                  <w:marRight w:val="0"/>
                  <w:marTop w:val="0"/>
                  <w:marBottom w:val="0"/>
                  <w:divBdr>
                    <w:top w:val="none" w:sz="0" w:space="0" w:color="auto"/>
                    <w:left w:val="none" w:sz="0" w:space="0" w:color="auto"/>
                    <w:bottom w:val="none" w:sz="0" w:space="0" w:color="auto"/>
                    <w:right w:val="none" w:sz="0" w:space="0" w:color="auto"/>
                  </w:divBdr>
                </w:div>
                <w:div w:id="1816951819">
                  <w:marLeft w:val="0"/>
                  <w:marRight w:val="0"/>
                  <w:marTop w:val="0"/>
                  <w:marBottom w:val="0"/>
                  <w:divBdr>
                    <w:top w:val="none" w:sz="0" w:space="0" w:color="auto"/>
                    <w:left w:val="none" w:sz="0" w:space="0" w:color="auto"/>
                    <w:bottom w:val="none" w:sz="0" w:space="0" w:color="auto"/>
                    <w:right w:val="none" w:sz="0" w:space="0" w:color="auto"/>
                  </w:divBdr>
                </w:div>
                <w:div w:id="1928613167">
                  <w:marLeft w:val="0"/>
                  <w:marRight w:val="0"/>
                  <w:marTop w:val="0"/>
                  <w:marBottom w:val="0"/>
                  <w:divBdr>
                    <w:top w:val="none" w:sz="0" w:space="0" w:color="auto"/>
                    <w:left w:val="none" w:sz="0" w:space="0" w:color="auto"/>
                    <w:bottom w:val="none" w:sz="0" w:space="0" w:color="auto"/>
                    <w:right w:val="none" w:sz="0" w:space="0" w:color="auto"/>
                  </w:divBdr>
                </w:div>
                <w:div w:id="1940135634">
                  <w:marLeft w:val="0"/>
                  <w:marRight w:val="0"/>
                  <w:marTop w:val="0"/>
                  <w:marBottom w:val="0"/>
                  <w:divBdr>
                    <w:top w:val="none" w:sz="0" w:space="0" w:color="auto"/>
                    <w:left w:val="none" w:sz="0" w:space="0" w:color="auto"/>
                    <w:bottom w:val="none" w:sz="0" w:space="0" w:color="auto"/>
                    <w:right w:val="none" w:sz="0" w:space="0" w:color="auto"/>
                  </w:divBdr>
                </w:div>
                <w:div w:id="2064525265">
                  <w:marLeft w:val="0"/>
                  <w:marRight w:val="0"/>
                  <w:marTop w:val="0"/>
                  <w:marBottom w:val="0"/>
                  <w:divBdr>
                    <w:top w:val="none" w:sz="0" w:space="0" w:color="auto"/>
                    <w:left w:val="none" w:sz="0" w:space="0" w:color="auto"/>
                    <w:bottom w:val="none" w:sz="0" w:space="0" w:color="auto"/>
                    <w:right w:val="none" w:sz="0" w:space="0" w:color="auto"/>
                  </w:divBdr>
                </w:div>
                <w:div w:id="209015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559575">
          <w:marLeft w:val="0"/>
          <w:marRight w:val="0"/>
          <w:marTop w:val="0"/>
          <w:marBottom w:val="0"/>
          <w:divBdr>
            <w:top w:val="none" w:sz="0" w:space="0" w:color="auto"/>
            <w:left w:val="none" w:sz="0" w:space="0" w:color="auto"/>
            <w:bottom w:val="none" w:sz="0" w:space="0" w:color="auto"/>
            <w:right w:val="none" w:sz="0" w:space="0" w:color="auto"/>
          </w:divBdr>
          <w:divsChild>
            <w:div w:id="1248689506">
              <w:marLeft w:val="0"/>
              <w:marRight w:val="0"/>
              <w:marTop w:val="0"/>
              <w:marBottom w:val="0"/>
              <w:divBdr>
                <w:top w:val="none" w:sz="0" w:space="0" w:color="auto"/>
                <w:left w:val="none" w:sz="0" w:space="0" w:color="auto"/>
                <w:bottom w:val="none" w:sz="0" w:space="0" w:color="auto"/>
                <w:right w:val="none" w:sz="0" w:space="0" w:color="auto"/>
              </w:divBdr>
            </w:div>
          </w:divsChild>
        </w:div>
        <w:div w:id="2052415026">
          <w:marLeft w:val="0"/>
          <w:marRight w:val="0"/>
          <w:marTop w:val="150"/>
          <w:marBottom w:val="150"/>
          <w:divBdr>
            <w:top w:val="none" w:sz="0" w:space="0" w:color="auto"/>
            <w:left w:val="none" w:sz="0" w:space="0" w:color="auto"/>
            <w:bottom w:val="none" w:sz="0" w:space="0" w:color="auto"/>
            <w:right w:val="none" w:sz="0" w:space="0" w:color="auto"/>
          </w:divBdr>
          <w:divsChild>
            <w:div w:id="1750929996">
              <w:marLeft w:val="0"/>
              <w:marRight w:val="0"/>
              <w:marTop w:val="0"/>
              <w:marBottom w:val="150"/>
              <w:divBdr>
                <w:top w:val="none" w:sz="0" w:space="0" w:color="auto"/>
                <w:left w:val="single" w:sz="6" w:space="0" w:color="DDDDDD"/>
                <w:bottom w:val="single" w:sz="6" w:space="0" w:color="DDDDDD"/>
                <w:right w:val="single" w:sz="6" w:space="0" w:color="DDDDDD"/>
              </w:divBdr>
            </w:div>
          </w:divsChild>
        </w:div>
        <w:div w:id="2135323574">
          <w:marLeft w:val="0"/>
          <w:marRight w:val="0"/>
          <w:marTop w:val="0"/>
          <w:marBottom w:val="0"/>
          <w:divBdr>
            <w:top w:val="none" w:sz="0" w:space="0" w:color="auto"/>
            <w:left w:val="none" w:sz="0" w:space="0" w:color="auto"/>
            <w:bottom w:val="none" w:sz="0" w:space="0" w:color="auto"/>
            <w:right w:val="none" w:sz="0" w:space="0" w:color="auto"/>
          </w:divBdr>
        </w:div>
      </w:divsChild>
    </w:div>
    <w:div w:id="1162550207">
      <w:bodyDiv w:val="1"/>
      <w:marLeft w:val="0"/>
      <w:marRight w:val="0"/>
      <w:marTop w:val="0"/>
      <w:marBottom w:val="0"/>
      <w:divBdr>
        <w:top w:val="none" w:sz="0" w:space="0" w:color="auto"/>
        <w:left w:val="none" w:sz="0" w:space="0" w:color="auto"/>
        <w:bottom w:val="none" w:sz="0" w:space="0" w:color="auto"/>
        <w:right w:val="none" w:sz="0" w:space="0" w:color="auto"/>
      </w:divBdr>
    </w:div>
    <w:div w:id="1269196500">
      <w:bodyDiv w:val="1"/>
      <w:marLeft w:val="0"/>
      <w:marRight w:val="0"/>
      <w:marTop w:val="0"/>
      <w:marBottom w:val="0"/>
      <w:divBdr>
        <w:top w:val="none" w:sz="0" w:space="0" w:color="auto"/>
        <w:left w:val="none" w:sz="0" w:space="0" w:color="auto"/>
        <w:bottom w:val="none" w:sz="0" w:space="0" w:color="auto"/>
        <w:right w:val="none" w:sz="0" w:space="0" w:color="auto"/>
      </w:divBdr>
      <w:divsChild>
        <w:div w:id="57676446">
          <w:marLeft w:val="0"/>
          <w:marRight w:val="0"/>
          <w:marTop w:val="0"/>
          <w:marBottom w:val="0"/>
          <w:divBdr>
            <w:top w:val="none" w:sz="0" w:space="0" w:color="auto"/>
            <w:left w:val="none" w:sz="0" w:space="0" w:color="auto"/>
            <w:bottom w:val="none" w:sz="0" w:space="0" w:color="auto"/>
            <w:right w:val="none" w:sz="0" w:space="0" w:color="auto"/>
          </w:divBdr>
          <w:divsChild>
            <w:div w:id="842235606">
              <w:marLeft w:val="0"/>
              <w:marRight w:val="0"/>
              <w:marTop w:val="0"/>
              <w:marBottom w:val="0"/>
              <w:divBdr>
                <w:top w:val="none" w:sz="0" w:space="0" w:color="auto"/>
                <w:left w:val="none" w:sz="0" w:space="0" w:color="auto"/>
                <w:bottom w:val="none" w:sz="0" w:space="0" w:color="auto"/>
                <w:right w:val="none" w:sz="0" w:space="0" w:color="auto"/>
              </w:divBdr>
              <w:divsChild>
                <w:div w:id="1832406546">
                  <w:marLeft w:val="0"/>
                  <w:marRight w:val="0"/>
                  <w:marTop w:val="0"/>
                  <w:marBottom w:val="0"/>
                  <w:divBdr>
                    <w:top w:val="none" w:sz="0" w:space="0" w:color="auto"/>
                    <w:left w:val="none" w:sz="0" w:space="0" w:color="auto"/>
                    <w:bottom w:val="none" w:sz="0" w:space="0" w:color="auto"/>
                    <w:right w:val="none" w:sz="0" w:space="0" w:color="auto"/>
                  </w:divBdr>
                  <w:divsChild>
                    <w:div w:id="864054139">
                      <w:marLeft w:val="0"/>
                      <w:marRight w:val="0"/>
                      <w:marTop w:val="0"/>
                      <w:marBottom w:val="0"/>
                      <w:divBdr>
                        <w:top w:val="none" w:sz="0" w:space="0" w:color="auto"/>
                        <w:left w:val="none" w:sz="0" w:space="0" w:color="auto"/>
                        <w:bottom w:val="none" w:sz="0" w:space="0" w:color="auto"/>
                        <w:right w:val="none" w:sz="0" w:space="0" w:color="auto"/>
                      </w:divBdr>
                      <w:divsChild>
                        <w:div w:id="1790733010">
                          <w:marLeft w:val="0"/>
                          <w:marRight w:val="0"/>
                          <w:marTop w:val="0"/>
                          <w:marBottom w:val="0"/>
                          <w:divBdr>
                            <w:top w:val="none" w:sz="0" w:space="0" w:color="auto"/>
                            <w:left w:val="none" w:sz="0" w:space="0" w:color="auto"/>
                            <w:bottom w:val="none" w:sz="0" w:space="0" w:color="auto"/>
                            <w:right w:val="none" w:sz="0" w:space="0" w:color="auto"/>
                          </w:divBdr>
                          <w:divsChild>
                            <w:div w:id="48845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7200711">
      <w:bodyDiv w:val="1"/>
      <w:marLeft w:val="0"/>
      <w:marRight w:val="0"/>
      <w:marTop w:val="0"/>
      <w:marBottom w:val="0"/>
      <w:divBdr>
        <w:top w:val="none" w:sz="0" w:space="0" w:color="auto"/>
        <w:left w:val="none" w:sz="0" w:space="0" w:color="auto"/>
        <w:bottom w:val="none" w:sz="0" w:space="0" w:color="auto"/>
        <w:right w:val="none" w:sz="0" w:space="0" w:color="auto"/>
      </w:divBdr>
      <w:divsChild>
        <w:div w:id="308436346">
          <w:marLeft w:val="0"/>
          <w:marRight w:val="0"/>
          <w:marTop w:val="0"/>
          <w:marBottom w:val="225"/>
          <w:divBdr>
            <w:top w:val="none" w:sz="0" w:space="0" w:color="auto"/>
            <w:left w:val="none" w:sz="0" w:space="0" w:color="auto"/>
            <w:bottom w:val="none" w:sz="0" w:space="0" w:color="auto"/>
            <w:right w:val="none" w:sz="0" w:space="0" w:color="auto"/>
          </w:divBdr>
        </w:div>
        <w:div w:id="362363931">
          <w:marLeft w:val="0"/>
          <w:marRight w:val="0"/>
          <w:marTop w:val="0"/>
          <w:marBottom w:val="0"/>
          <w:divBdr>
            <w:top w:val="none" w:sz="0" w:space="0" w:color="auto"/>
            <w:left w:val="none" w:sz="0" w:space="0" w:color="auto"/>
            <w:bottom w:val="none" w:sz="0" w:space="0" w:color="auto"/>
            <w:right w:val="none" w:sz="0" w:space="0" w:color="auto"/>
          </w:divBdr>
        </w:div>
        <w:div w:id="369578434">
          <w:marLeft w:val="0"/>
          <w:marRight w:val="0"/>
          <w:marTop w:val="0"/>
          <w:marBottom w:val="450"/>
          <w:divBdr>
            <w:top w:val="none" w:sz="0" w:space="0" w:color="auto"/>
            <w:left w:val="none" w:sz="0" w:space="0" w:color="auto"/>
            <w:bottom w:val="none" w:sz="0" w:space="0" w:color="auto"/>
            <w:right w:val="none" w:sz="0" w:space="0" w:color="auto"/>
          </w:divBdr>
          <w:divsChild>
            <w:div w:id="1193690951">
              <w:marLeft w:val="0"/>
              <w:marRight w:val="0"/>
              <w:marTop w:val="0"/>
              <w:marBottom w:val="0"/>
              <w:divBdr>
                <w:top w:val="none" w:sz="0" w:space="0" w:color="auto"/>
                <w:left w:val="none" w:sz="0" w:space="0" w:color="auto"/>
                <w:bottom w:val="single" w:sz="6" w:space="0" w:color="E0E0E0"/>
                <w:right w:val="none" w:sz="0" w:space="0" w:color="auto"/>
              </w:divBdr>
              <w:divsChild>
                <w:div w:id="1839268255">
                  <w:marLeft w:val="1200"/>
                  <w:marRight w:val="0"/>
                  <w:marTop w:val="0"/>
                  <w:marBottom w:val="0"/>
                  <w:divBdr>
                    <w:top w:val="none" w:sz="0" w:space="0" w:color="auto"/>
                    <w:left w:val="none" w:sz="0" w:space="0" w:color="auto"/>
                    <w:bottom w:val="single" w:sz="6" w:space="5" w:color="A7A7A7"/>
                    <w:right w:val="none" w:sz="0" w:space="0" w:color="auto"/>
                  </w:divBdr>
                </w:div>
              </w:divsChild>
            </w:div>
            <w:div w:id="1864585204">
              <w:marLeft w:val="0"/>
              <w:marRight w:val="0"/>
              <w:marTop w:val="0"/>
              <w:marBottom w:val="0"/>
              <w:divBdr>
                <w:top w:val="none" w:sz="0" w:space="0" w:color="auto"/>
                <w:left w:val="none" w:sz="0" w:space="0" w:color="auto"/>
                <w:bottom w:val="none" w:sz="0" w:space="0" w:color="auto"/>
                <w:right w:val="none" w:sz="0" w:space="0" w:color="auto"/>
              </w:divBdr>
              <w:divsChild>
                <w:div w:id="1591426118">
                  <w:marLeft w:val="0"/>
                  <w:marRight w:val="0"/>
                  <w:marTop w:val="600"/>
                  <w:marBottom w:val="0"/>
                  <w:divBdr>
                    <w:top w:val="none" w:sz="0" w:space="0" w:color="auto"/>
                    <w:left w:val="none" w:sz="0" w:space="0" w:color="auto"/>
                    <w:bottom w:val="none" w:sz="0" w:space="0" w:color="auto"/>
                    <w:right w:val="none" w:sz="0" w:space="0" w:color="auto"/>
                  </w:divBdr>
                  <w:divsChild>
                    <w:div w:id="1861071">
                      <w:marLeft w:val="0"/>
                      <w:marRight w:val="225"/>
                      <w:marTop w:val="15"/>
                      <w:marBottom w:val="0"/>
                      <w:divBdr>
                        <w:top w:val="none" w:sz="0" w:space="0" w:color="auto"/>
                        <w:left w:val="none" w:sz="0" w:space="0" w:color="auto"/>
                        <w:bottom w:val="none" w:sz="0" w:space="0" w:color="auto"/>
                        <w:right w:val="none" w:sz="0" w:space="0" w:color="auto"/>
                      </w:divBdr>
                    </w:div>
                  </w:divsChild>
                </w:div>
              </w:divsChild>
            </w:div>
          </w:divsChild>
        </w:div>
        <w:div w:id="1439718795">
          <w:marLeft w:val="0"/>
          <w:marRight w:val="0"/>
          <w:marTop w:val="0"/>
          <w:marBottom w:val="0"/>
          <w:divBdr>
            <w:top w:val="none" w:sz="0" w:space="0" w:color="auto"/>
            <w:left w:val="none" w:sz="0" w:space="0" w:color="auto"/>
            <w:bottom w:val="none" w:sz="0" w:space="0" w:color="auto"/>
            <w:right w:val="none" w:sz="0" w:space="0" w:color="auto"/>
          </w:divBdr>
        </w:div>
        <w:div w:id="1796367190">
          <w:marLeft w:val="0"/>
          <w:marRight w:val="0"/>
          <w:marTop w:val="0"/>
          <w:marBottom w:val="0"/>
          <w:divBdr>
            <w:top w:val="none" w:sz="0" w:space="0" w:color="auto"/>
            <w:left w:val="none" w:sz="0" w:space="0" w:color="auto"/>
            <w:bottom w:val="none" w:sz="0" w:space="0" w:color="auto"/>
            <w:right w:val="none" w:sz="0" w:space="0" w:color="auto"/>
          </w:divBdr>
        </w:div>
        <w:div w:id="1987780946">
          <w:marLeft w:val="0"/>
          <w:marRight w:val="0"/>
          <w:marTop w:val="0"/>
          <w:marBottom w:val="0"/>
          <w:divBdr>
            <w:top w:val="none" w:sz="0" w:space="0" w:color="auto"/>
            <w:left w:val="none" w:sz="0" w:space="0" w:color="auto"/>
            <w:bottom w:val="none" w:sz="0" w:space="0" w:color="auto"/>
            <w:right w:val="none" w:sz="0" w:space="0" w:color="auto"/>
          </w:divBdr>
        </w:div>
      </w:divsChild>
    </w:div>
    <w:div w:id="1326400603">
      <w:bodyDiv w:val="1"/>
      <w:marLeft w:val="0"/>
      <w:marRight w:val="0"/>
      <w:marTop w:val="0"/>
      <w:marBottom w:val="0"/>
      <w:divBdr>
        <w:top w:val="none" w:sz="0" w:space="0" w:color="auto"/>
        <w:left w:val="none" w:sz="0" w:space="0" w:color="auto"/>
        <w:bottom w:val="none" w:sz="0" w:space="0" w:color="auto"/>
        <w:right w:val="none" w:sz="0" w:space="0" w:color="auto"/>
      </w:divBdr>
    </w:div>
    <w:div w:id="1361936371">
      <w:bodyDiv w:val="1"/>
      <w:marLeft w:val="0"/>
      <w:marRight w:val="0"/>
      <w:marTop w:val="0"/>
      <w:marBottom w:val="0"/>
      <w:divBdr>
        <w:top w:val="none" w:sz="0" w:space="0" w:color="auto"/>
        <w:left w:val="none" w:sz="0" w:space="0" w:color="auto"/>
        <w:bottom w:val="none" w:sz="0" w:space="0" w:color="auto"/>
        <w:right w:val="none" w:sz="0" w:space="0" w:color="auto"/>
      </w:divBdr>
      <w:divsChild>
        <w:div w:id="346373583">
          <w:marLeft w:val="0"/>
          <w:marRight w:val="0"/>
          <w:marTop w:val="0"/>
          <w:marBottom w:val="0"/>
          <w:divBdr>
            <w:top w:val="single" w:sz="6" w:space="0" w:color="DADADA"/>
            <w:left w:val="single" w:sz="6" w:space="0" w:color="DADADA"/>
            <w:bottom w:val="single" w:sz="6" w:space="0" w:color="DADADA"/>
            <w:right w:val="single" w:sz="6" w:space="0" w:color="DADADA"/>
          </w:divBdr>
        </w:div>
        <w:div w:id="1696807182">
          <w:marLeft w:val="0"/>
          <w:marRight w:val="0"/>
          <w:marTop w:val="600"/>
          <w:marBottom w:val="450"/>
          <w:divBdr>
            <w:top w:val="none" w:sz="0" w:space="0" w:color="auto"/>
            <w:left w:val="none" w:sz="0" w:space="0" w:color="auto"/>
            <w:bottom w:val="single" w:sz="6" w:space="0" w:color="E0E0E0"/>
            <w:right w:val="none" w:sz="0" w:space="0" w:color="auto"/>
          </w:divBdr>
          <w:divsChild>
            <w:div w:id="703291001">
              <w:marLeft w:val="0"/>
              <w:marRight w:val="0"/>
              <w:marTop w:val="0"/>
              <w:marBottom w:val="0"/>
              <w:divBdr>
                <w:top w:val="none" w:sz="0" w:space="0" w:color="auto"/>
                <w:left w:val="none" w:sz="0" w:space="0" w:color="auto"/>
                <w:bottom w:val="single" w:sz="6" w:space="5" w:color="A7A7A7"/>
                <w:right w:val="none" w:sz="0" w:space="0" w:color="auto"/>
              </w:divBdr>
            </w:div>
          </w:divsChild>
        </w:div>
        <w:div w:id="1756046175">
          <w:marLeft w:val="0"/>
          <w:marRight w:val="0"/>
          <w:marTop w:val="0"/>
          <w:marBottom w:val="0"/>
          <w:divBdr>
            <w:top w:val="none" w:sz="0" w:space="0" w:color="auto"/>
            <w:left w:val="none" w:sz="0" w:space="0" w:color="auto"/>
            <w:bottom w:val="none" w:sz="0" w:space="0" w:color="auto"/>
            <w:right w:val="none" w:sz="0" w:space="0" w:color="auto"/>
          </w:divBdr>
        </w:div>
      </w:divsChild>
    </w:div>
    <w:div w:id="1378701006">
      <w:bodyDiv w:val="1"/>
      <w:marLeft w:val="0"/>
      <w:marRight w:val="0"/>
      <w:marTop w:val="0"/>
      <w:marBottom w:val="0"/>
      <w:divBdr>
        <w:top w:val="none" w:sz="0" w:space="0" w:color="auto"/>
        <w:left w:val="none" w:sz="0" w:space="0" w:color="auto"/>
        <w:bottom w:val="none" w:sz="0" w:space="0" w:color="auto"/>
        <w:right w:val="none" w:sz="0" w:space="0" w:color="auto"/>
      </w:divBdr>
      <w:divsChild>
        <w:div w:id="687947335">
          <w:marLeft w:val="0"/>
          <w:marRight w:val="0"/>
          <w:marTop w:val="600"/>
          <w:marBottom w:val="450"/>
          <w:divBdr>
            <w:top w:val="none" w:sz="0" w:space="0" w:color="auto"/>
            <w:left w:val="none" w:sz="0" w:space="0" w:color="auto"/>
            <w:bottom w:val="single" w:sz="6" w:space="0" w:color="E0E0E0"/>
            <w:right w:val="none" w:sz="0" w:space="0" w:color="auto"/>
          </w:divBdr>
          <w:divsChild>
            <w:div w:id="407922291">
              <w:marLeft w:val="0"/>
              <w:marRight w:val="0"/>
              <w:marTop w:val="0"/>
              <w:marBottom w:val="0"/>
              <w:divBdr>
                <w:top w:val="none" w:sz="0" w:space="0" w:color="auto"/>
                <w:left w:val="none" w:sz="0" w:space="0" w:color="auto"/>
                <w:bottom w:val="none" w:sz="0" w:space="0" w:color="auto"/>
                <w:right w:val="none" w:sz="0" w:space="0" w:color="auto"/>
              </w:divBdr>
              <w:divsChild>
                <w:div w:id="1075207522">
                  <w:marLeft w:val="0"/>
                  <w:marRight w:val="150"/>
                  <w:marTop w:val="0"/>
                  <w:marBottom w:val="0"/>
                  <w:divBdr>
                    <w:top w:val="none" w:sz="0" w:space="0" w:color="auto"/>
                    <w:left w:val="none" w:sz="0" w:space="0" w:color="auto"/>
                    <w:bottom w:val="single" w:sz="6" w:space="5" w:color="44BCA1"/>
                    <w:right w:val="none" w:sz="0" w:space="0" w:color="auto"/>
                  </w:divBdr>
                  <w:divsChild>
                    <w:div w:id="723872433">
                      <w:marLeft w:val="0"/>
                      <w:marRight w:val="225"/>
                      <w:marTop w:val="15"/>
                      <w:marBottom w:val="0"/>
                      <w:divBdr>
                        <w:top w:val="none" w:sz="0" w:space="0" w:color="auto"/>
                        <w:left w:val="none" w:sz="0" w:space="0" w:color="auto"/>
                        <w:bottom w:val="none" w:sz="0" w:space="0" w:color="auto"/>
                        <w:right w:val="none" w:sz="0" w:space="0" w:color="auto"/>
                      </w:divBdr>
                    </w:div>
                  </w:divsChild>
                </w:div>
              </w:divsChild>
            </w:div>
            <w:div w:id="2090884267">
              <w:marLeft w:val="0"/>
              <w:marRight w:val="0"/>
              <w:marTop w:val="0"/>
              <w:marBottom w:val="0"/>
              <w:divBdr>
                <w:top w:val="none" w:sz="0" w:space="0" w:color="auto"/>
                <w:left w:val="single" w:sz="6" w:space="9" w:color="E0E0E0"/>
                <w:bottom w:val="none" w:sz="0" w:space="0" w:color="auto"/>
                <w:right w:val="none" w:sz="0" w:space="0" w:color="auto"/>
              </w:divBdr>
            </w:div>
          </w:divsChild>
        </w:div>
        <w:div w:id="863782645">
          <w:marLeft w:val="0"/>
          <w:marRight w:val="0"/>
          <w:marTop w:val="0"/>
          <w:marBottom w:val="0"/>
          <w:divBdr>
            <w:top w:val="none" w:sz="0" w:space="0" w:color="auto"/>
            <w:left w:val="none" w:sz="0" w:space="0" w:color="auto"/>
            <w:bottom w:val="none" w:sz="0" w:space="0" w:color="auto"/>
            <w:right w:val="none" w:sz="0" w:space="0" w:color="auto"/>
          </w:divBdr>
        </w:div>
      </w:divsChild>
    </w:div>
    <w:div w:id="1431585410">
      <w:bodyDiv w:val="1"/>
      <w:marLeft w:val="0"/>
      <w:marRight w:val="0"/>
      <w:marTop w:val="0"/>
      <w:marBottom w:val="0"/>
      <w:divBdr>
        <w:top w:val="none" w:sz="0" w:space="0" w:color="auto"/>
        <w:left w:val="none" w:sz="0" w:space="0" w:color="auto"/>
        <w:bottom w:val="none" w:sz="0" w:space="0" w:color="auto"/>
        <w:right w:val="none" w:sz="0" w:space="0" w:color="auto"/>
      </w:divBdr>
      <w:divsChild>
        <w:div w:id="14034784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5250898">
              <w:blockQuote w:val="1"/>
              <w:marLeft w:val="720"/>
              <w:marRight w:val="720"/>
              <w:marTop w:val="100"/>
              <w:marBottom w:val="100"/>
              <w:divBdr>
                <w:top w:val="none" w:sz="0" w:space="0" w:color="auto"/>
                <w:left w:val="none" w:sz="0" w:space="0" w:color="auto"/>
                <w:bottom w:val="none" w:sz="0" w:space="0" w:color="auto"/>
                <w:right w:val="none" w:sz="0" w:space="0" w:color="auto"/>
              </w:divBdr>
            </w:div>
            <w:div w:id="13879945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77603951">
      <w:bodyDiv w:val="1"/>
      <w:marLeft w:val="0"/>
      <w:marRight w:val="0"/>
      <w:marTop w:val="0"/>
      <w:marBottom w:val="0"/>
      <w:divBdr>
        <w:top w:val="none" w:sz="0" w:space="0" w:color="auto"/>
        <w:left w:val="none" w:sz="0" w:space="0" w:color="auto"/>
        <w:bottom w:val="none" w:sz="0" w:space="0" w:color="auto"/>
        <w:right w:val="none" w:sz="0" w:space="0" w:color="auto"/>
      </w:divBdr>
      <w:divsChild>
        <w:div w:id="159389426">
          <w:marLeft w:val="0"/>
          <w:marRight w:val="0"/>
          <w:marTop w:val="0"/>
          <w:marBottom w:val="0"/>
          <w:divBdr>
            <w:top w:val="none" w:sz="0" w:space="0" w:color="auto"/>
            <w:left w:val="none" w:sz="0" w:space="0" w:color="auto"/>
            <w:bottom w:val="none" w:sz="0" w:space="0" w:color="auto"/>
            <w:right w:val="none" w:sz="0" w:space="0" w:color="auto"/>
          </w:divBdr>
        </w:div>
        <w:div w:id="267200088">
          <w:marLeft w:val="0"/>
          <w:marRight w:val="0"/>
          <w:marTop w:val="0"/>
          <w:marBottom w:val="0"/>
          <w:divBdr>
            <w:top w:val="none" w:sz="0" w:space="0" w:color="auto"/>
            <w:left w:val="none" w:sz="0" w:space="0" w:color="auto"/>
            <w:bottom w:val="none" w:sz="0" w:space="0" w:color="auto"/>
            <w:right w:val="none" w:sz="0" w:space="0" w:color="auto"/>
          </w:divBdr>
        </w:div>
        <w:div w:id="289631468">
          <w:marLeft w:val="0"/>
          <w:marRight w:val="0"/>
          <w:marTop w:val="0"/>
          <w:marBottom w:val="450"/>
          <w:divBdr>
            <w:top w:val="none" w:sz="0" w:space="0" w:color="auto"/>
            <w:left w:val="none" w:sz="0" w:space="0" w:color="auto"/>
            <w:bottom w:val="none" w:sz="0" w:space="0" w:color="auto"/>
            <w:right w:val="none" w:sz="0" w:space="0" w:color="auto"/>
          </w:divBdr>
          <w:divsChild>
            <w:div w:id="168763374">
              <w:marLeft w:val="0"/>
              <w:marRight w:val="0"/>
              <w:marTop w:val="0"/>
              <w:marBottom w:val="0"/>
              <w:divBdr>
                <w:top w:val="none" w:sz="0" w:space="0" w:color="auto"/>
                <w:left w:val="none" w:sz="0" w:space="0" w:color="auto"/>
                <w:bottom w:val="single" w:sz="6" w:space="0" w:color="E0E0E0"/>
                <w:right w:val="none" w:sz="0" w:space="0" w:color="auto"/>
              </w:divBdr>
              <w:divsChild>
                <w:div w:id="1771969628">
                  <w:marLeft w:val="1200"/>
                  <w:marRight w:val="0"/>
                  <w:marTop w:val="0"/>
                  <w:marBottom w:val="0"/>
                  <w:divBdr>
                    <w:top w:val="none" w:sz="0" w:space="0" w:color="auto"/>
                    <w:left w:val="none" w:sz="0" w:space="0" w:color="auto"/>
                    <w:bottom w:val="single" w:sz="6" w:space="5" w:color="A7A7A7"/>
                    <w:right w:val="none" w:sz="0" w:space="0" w:color="auto"/>
                  </w:divBdr>
                </w:div>
              </w:divsChild>
            </w:div>
            <w:div w:id="1324436168">
              <w:marLeft w:val="0"/>
              <w:marRight w:val="0"/>
              <w:marTop w:val="0"/>
              <w:marBottom w:val="0"/>
              <w:divBdr>
                <w:top w:val="none" w:sz="0" w:space="0" w:color="auto"/>
                <w:left w:val="none" w:sz="0" w:space="0" w:color="auto"/>
                <w:bottom w:val="none" w:sz="0" w:space="0" w:color="auto"/>
                <w:right w:val="none" w:sz="0" w:space="0" w:color="auto"/>
              </w:divBdr>
              <w:divsChild>
                <w:div w:id="1383560909">
                  <w:marLeft w:val="0"/>
                  <w:marRight w:val="0"/>
                  <w:marTop w:val="600"/>
                  <w:marBottom w:val="0"/>
                  <w:divBdr>
                    <w:top w:val="none" w:sz="0" w:space="0" w:color="auto"/>
                    <w:left w:val="none" w:sz="0" w:space="0" w:color="auto"/>
                    <w:bottom w:val="none" w:sz="0" w:space="0" w:color="auto"/>
                    <w:right w:val="none" w:sz="0" w:space="0" w:color="auto"/>
                  </w:divBdr>
                  <w:divsChild>
                    <w:div w:id="2051999273">
                      <w:marLeft w:val="0"/>
                      <w:marRight w:val="225"/>
                      <w:marTop w:val="15"/>
                      <w:marBottom w:val="0"/>
                      <w:divBdr>
                        <w:top w:val="none" w:sz="0" w:space="0" w:color="auto"/>
                        <w:left w:val="none" w:sz="0" w:space="0" w:color="auto"/>
                        <w:bottom w:val="none" w:sz="0" w:space="0" w:color="auto"/>
                        <w:right w:val="none" w:sz="0" w:space="0" w:color="auto"/>
                      </w:divBdr>
                    </w:div>
                  </w:divsChild>
                </w:div>
              </w:divsChild>
            </w:div>
          </w:divsChild>
        </w:div>
        <w:div w:id="685446118">
          <w:marLeft w:val="0"/>
          <w:marRight w:val="0"/>
          <w:marTop w:val="0"/>
          <w:marBottom w:val="225"/>
          <w:divBdr>
            <w:top w:val="none" w:sz="0" w:space="0" w:color="auto"/>
            <w:left w:val="none" w:sz="0" w:space="0" w:color="auto"/>
            <w:bottom w:val="none" w:sz="0" w:space="0" w:color="auto"/>
            <w:right w:val="none" w:sz="0" w:space="0" w:color="auto"/>
          </w:divBdr>
        </w:div>
        <w:div w:id="927226754">
          <w:marLeft w:val="0"/>
          <w:marRight w:val="0"/>
          <w:marTop w:val="0"/>
          <w:marBottom w:val="0"/>
          <w:divBdr>
            <w:top w:val="none" w:sz="0" w:space="0" w:color="auto"/>
            <w:left w:val="none" w:sz="0" w:space="0" w:color="auto"/>
            <w:bottom w:val="none" w:sz="0" w:space="0" w:color="auto"/>
            <w:right w:val="none" w:sz="0" w:space="0" w:color="auto"/>
          </w:divBdr>
        </w:div>
        <w:div w:id="1587806663">
          <w:marLeft w:val="0"/>
          <w:marRight w:val="0"/>
          <w:marTop w:val="0"/>
          <w:marBottom w:val="0"/>
          <w:divBdr>
            <w:top w:val="none" w:sz="0" w:space="0" w:color="auto"/>
            <w:left w:val="none" w:sz="0" w:space="0" w:color="auto"/>
            <w:bottom w:val="none" w:sz="0" w:space="0" w:color="auto"/>
            <w:right w:val="none" w:sz="0" w:space="0" w:color="auto"/>
          </w:divBdr>
        </w:div>
      </w:divsChild>
    </w:div>
    <w:div w:id="1486505937">
      <w:bodyDiv w:val="1"/>
      <w:marLeft w:val="0"/>
      <w:marRight w:val="0"/>
      <w:marTop w:val="0"/>
      <w:marBottom w:val="0"/>
      <w:divBdr>
        <w:top w:val="none" w:sz="0" w:space="0" w:color="auto"/>
        <w:left w:val="none" w:sz="0" w:space="0" w:color="auto"/>
        <w:bottom w:val="none" w:sz="0" w:space="0" w:color="auto"/>
        <w:right w:val="none" w:sz="0" w:space="0" w:color="auto"/>
      </w:divBdr>
    </w:div>
    <w:div w:id="1521427964">
      <w:bodyDiv w:val="1"/>
      <w:marLeft w:val="0"/>
      <w:marRight w:val="0"/>
      <w:marTop w:val="0"/>
      <w:marBottom w:val="0"/>
      <w:divBdr>
        <w:top w:val="none" w:sz="0" w:space="0" w:color="auto"/>
        <w:left w:val="none" w:sz="0" w:space="0" w:color="auto"/>
        <w:bottom w:val="none" w:sz="0" w:space="0" w:color="auto"/>
        <w:right w:val="none" w:sz="0" w:space="0" w:color="auto"/>
      </w:divBdr>
      <w:divsChild>
        <w:div w:id="757290683">
          <w:marLeft w:val="0"/>
          <w:marRight w:val="0"/>
          <w:marTop w:val="0"/>
          <w:marBottom w:val="0"/>
          <w:divBdr>
            <w:top w:val="none" w:sz="0" w:space="0" w:color="auto"/>
            <w:left w:val="none" w:sz="0" w:space="0" w:color="auto"/>
            <w:bottom w:val="none" w:sz="0" w:space="0" w:color="auto"/>
            <w:right w:val="none" w:sz="0" w:space="0" w:color="auto"/>
          </w:divBdr>
        </w:div>
        <w:div w:id="831218152">
          <w:marLeft w:val="0"/>
          <w:marRight w:val="0"/>
          <w:marTop w:val="0"/>
          <w:marBottom w:val="0"/>
          <w:divBdr>
            <w:top w:val="single" w:sz="6" w:space="0" w:color="DADADA"/>
            <w:left w:val="single" w:sz="6" w:space="0" w:color="DADADA"/>
            <w:bottom w:val="single" w:sz="6" w:space="0" w:color="DADADA"/>
            <w:right w:val="single" w:sz="6" w:space="0" w:color="DADADA"/>
          </w:divBdr>
        </w:div>
        <w:div w:id="1703288405">
          <w:marLeft w:val="0"/>
          <w:marRight w:val="0"/>
          <w:marTop w:val="600"/>
          <w:marBottom w:val="450"/>
          <w:divBdr>
            <w:top w:val="none" w:sz="0" w:space="0" w:color="auto"/>
            <w:left w:val="none" w:sz="0" w:space="0" w:color="auto"/>
            <w:bottom w:val="single" w:sz="6" w:space="0" w:color="E0E0E0"/>
            <w:right w:val="none" w:sz="0" w:space="0" w:color="auto"/>
          </w:divBdr>
          <w:divsChild>
            <w:div w:id="290281577">
              <w:marLeft w:val="0"/>
              <w:marRight w:val="0"/>
              <w:marTop w:val="0"/>
              <w:marBottom w:val="0"/>
              <w:divBdr>
                <w:top w:val="none" w:sz="0" w:space="0" w:color="auto"/>
                <w:left w:val="single" w:sz="6" w:space="9" w:color="E0E0E0"/>
                <w:bottom w:val="none" w:sz="0" w:space="0" w:color="auto"/>
                <w:right w:val="none" w:sz="0" w:space="0" w:color="auto"/>
              </w:divBdr>
            </w:div>
            <w:div w:id="1790856108">
              <w:marLeft w:val="0"/>
              <w:marRight w:val="0"/>
              <w:marTop w:val="0"/>
              <w:marBottom w:val="0"/>
              <w:divBdr>
                <w:top w:val="none" w:sz="0" w:space="0" w:color="auto"/>
                <w:left w:val="none" w:sz="0" w:space="0" w:color="auto"/>
                <w:bottom w:val="none" w:sz="0" w:space="0" w:color="auto"/>
                <w:right w:val="none" w:sz="0" w:space="0" w:color="auto"/>
              </w:divBdr>
              <w:divsChild>
                <w:div w:id="439838867">
                  <w:marLeft w:val="0"/>
                  <w:marRight w:val="150"/>
                  <w:marTop w:val="0"/>
                  <w:marBottom w:val="0"/>
                  <w:divBdr>
                    <w:top w:val="none" w:sz="0" w:space="0" w:color="auto"/>
                    <w:left w:val="none" w:sz="0" w:space="0" w:color="auto"/>
                    <w:bottom w:val="single" w:sz="6" w:space="5" w:color="44BCA1"/>
                    <w:right w:val="none" w:sz="0" w:space="0" w:color="auto"/>
                  </w:divBdr>
                  <w:divsChild>
                    <w:div w:id="351304410">
                      <w:marLeft w:val="0"/>
                      <w:marRight w:val="225"/>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533497071">
      <w:bodyDiv w:val="1"/>
      <w:marLeft w:val="0"/>
      <w:marRight w:val="0"/>
      <w:marTop w:val="0"/>
      <w:marBottom w:val="0"/>
      <w:divBdr>
        <w:top w:val="none" w:sz="0" w:space="0" w:color="auto"/>
        <w:left w:val="none" w:sz="0" w:space="0" w:color="auto"/>
        <w:bottom w:val="none" w:sz="0" w:space="0" w:color="auto"/>
        <w:right w:val="none" w:sz="0" w:space="0" w:color="auto"/>
      </w:divBdr>
      <w:divsChild>
        <w:div w:id="175583200">
          <w:marLeft w:val="0"/>
          <w:marRight w:val="0"/>
          <w:marTop w:val="0"/>
          <w:marBottom w:val="0"/>
          <w:divBdr>
            <w:top w:val="none" w:sz="0" w:space="0" w:color="auto"/>
            <w:left w:val="none" w:sz="0" w:space="0" w:color="auto"/>
            <w:bottom w:val="none" w:sz="0" w:space="0" w:color="auto"/>
            <w:right w:val="none" w:sz="0" w:space="0" w:color="auto"/>
          </w:divBdr>
        </w:div>
        <w:div w:id="712924032">
          <w:marLeft w:val="0"/>
          <w:marRight w:val="0"/>
          <w:marTop w:val="0"/>
          <w:marBottom w:val="0"/>
          <w:divBdr>
            <w:top w:val="none" w:sz="0" w:space="0" w:color="auto"/>
            <w:left w:val="none" w:sz="0" w:space="0" w:color="auto"/>
            <w:bottom w:val="none" w:sz="0" w:space="0" w:color="auto"/>
            <w:right w:val="none" w:sz="0" w:space="0" w:color="auto"/>
          </w:divBdr>
        </w:div>
        <w:div w:id="721098666">
          <w:marLeft w:val="0"/>
          <w:marRight w:val="0"/>
          <w:marTop w:val="0"/>
          <w:marBottom w:val="0"/>
          <w:divBdr>
            <w:top w:val="none" w:sz="0" w:space="0" w:color="auto"/>
            <w:left w:val="none" w:sz="0" w:space="0" w:color="auto"/>
            <w:bottom w:val="none" w:sz="0" w:space="0" w:color="auto"/>
            <w:right w:val="none" w:sz="0" w:space="0" w:color="auto"/>
          </w:divBdr>
        </w:div>
        <w:div w:id="1347559705">
          <w:marLeft w:val="0"/>
          <w:marRight w:val="0"/>
          <w:marTop w:val="0"/>
          <w:marBottom w:val="0"/>
          <w:divBdr>
            <w:top w:val="none" w:sz="0" w:space="0" w:color="auto"/>
            <w:left w:val="none" w:sz="0" w:space="0" w:color="auto"/>
            <w:bottom w:val="none" w:sz="0" w:space="0" w:color="auto"/>
            <w:right w:val="none" w:sz="0" w:space="0" w:color="auto"/>
          </w:divBdr>
        </w:div>
        <w:div w:id="1443188289">
          <w:marLeft w:val="0"/>
          <w:marRight w:val="0"/>
          <w:marTop w:val="600"/>
          <w:marBottom w:val="450"/>
          <w:divBdr>
            <w:top w:val="none" w:sz="0" w:space="0" w:color="auto"/>
            <w:left w:val="none" w:sz="0" w:space="0" w:color="auto"/>
            <w:bottom w:val="single" w:sz="6" w:space="0" w:color="E0E0E0"/>
            <w:right w:val="none" w:sz="0" w:space="0" w:color="auto"/>
          </w:divBdr>
          <w:divsChild>
            <w:div w:id="1468205169">
              <w:marLeft w:val="0"/>
              <w:marRight w:val="0"/>
              <w:marTop w:val="0"/>
              <w:marBottom w:val="0"/>
              <w:divBdr>
                <w:top w:val="none" w:sz="0" w:space="0" w:color="auto"/>
                <w:left w:val="none" w:sz="0" w:space="0" w:color="auto"/>
                <w:bottom w:val="single" w:sz="6" w:space="5" w:color="A7A7A7"/>
                <w:right w:val="none" w:sz="0" w:space="0" w:color="auto"/>
              </w:divBdr>
            </w:div>
          </w:divsChild>
        </w:div>
        <w:div w:id="1444226975">
          <w:marLeft w:val="0"/>
          <w:marRight w:val="0"/>
          <w:marTop w:val="0"/>
          <w:marBottom w:val="0"/>
          <w:divBdr>
            <w:top w:val="none" w:sz="0" w:space="0" w:color="auto"/>
            <w:left w:val="none" w:sz="0" w:space="0" w:color="auto"/>
            <w:bottom w:val="none" w:sz="0" w:space="0" w:color="auto"/>
            <w:right w:val="none" w:sz="0" w:space="0" w:color="auto"/>
          </w:divBdr>
        </w:div>
        <w:div w:id="1649439534">
          <w:marLeft w:val="0"/>
          <w:marRight w:val="0"/>
          <w:marTop w:val="0"/>
          <w:marBottom w:val="0"/>
          <w:divBdr>
            <w:top w:val="none" w:sz="0" w:space="0" w:color="auto"/>
            <w:left w:val="none" w:sz="0" w:space="0" w:color="auto"/>
            <w:bottom w:val="none" w:sz="0" w:space="0" w:color="auto"/>
            <w:right w:val="none" w:sz="0" w:space="0" w:color="auto"/>
          </w:divBdr>
        </w:div>
      </w:divsChild>
    </w:div>
    <w:div w:id="1620408799">
      <w:bodyDiv w:val="1"/>
      <w:marLeft w:val="0"/>
      <w:marRight w:val="0"/>
      <w:marTop w:val="0"/>
      <w:marBottom w:val="0"/>
      <w:divBdr>
        <w:top w:val="none" w:sz="0" w:space="0" w:color="auto"/>
        <w:left w:val="none" w:sz="0" w:space="0" w:color="auto"/>
        <w:bottom w:val="none" w:sz="0" w:space="0" w:color="auto"/>
        <w:right w:val="none" w:sz="0" w:space="0" w:color="auto"/>
      </w:divBdr>
    </w:div>
    <w:div w:id="1621910227">
      <w:bodyDiv w:val="1"/>
      <w:marLeft w:val="0"/>
      <w:marRight w:val="0"/>
      <w:marTop w:val="0"/>
      <w:marBottom w:val="0"/>
      <w:divBdr>
        <w:top w:val="none" w:sz="0" w:space="0" w:color="auto"/>
        <w:left w:val="none" w:sz="0" w:space="0" w:color="auto"/>
        <w:bottom w:val="none" w:sz="0" w:space="0" w:color="auto"/>
        <w:right w:val="none" w:sz="0" w:space="0" w:color="auto"/>
      </w:divBdr>
    </w:div>
    <w:div w:id="1659261486">
      <w:bodyDiv w:val="1"/>
      <w:marLeft w:val="0"/>
      <w:marRight w:val="0"/>
      <w:marTop w:val="0"/>
      <w:marBottom w:val="0"/>
      <w:divBdr>
        <w:top w:val="none" w:sz="0" w:space="0" w:color="auto"/>
        <w:left w:val="none" w:sz="0" w:space="0" w:color="auto"/>
        <w:bottom w:val="none" w:sz="0" w:space="0" w:color="auto"/>
        <w:right w:val="none" w:sz="0" w:space="0" w:color="auto"/>
      </w:divBdr>
      <w:divsChild>
        <w:div w:id="1888254016">
          <w:marLeft w:val="0"/>
          <w:marRight w:val="0"/>
          <w:marTop w:val="0"/>
          <w:marBottom w:val="0"/>
          <w:divBdr>
            <w:top w:val="none" w:sz="0" w:space="0" w:color="auto"/>
            <w:left w:val="none" w:sz="0" w:space="0" w:color="auto"/>
            <w:bottom w:val="none" w:sz="0" w:space="0" w:color="auto"/>
            <w:right w:val="none" w:sz="0" w:space="0" w:color="auto"/>
          </w:divBdr>
          <w:divsChild>
            <w:div w:id="1474299650">
              <w:marLeft w:val="0"/>
              <w:marRight w:val="0"/>
              <w:marTop w:val="0"/>
              <w:marBottom w:val="0"/>
              <w:divBdr>
                <w:top w:val="none" w:sz="0" w:space="0" w:color="auto"/>
                <w:left w:val="none" w:sz="0" w:space="0" w:color="auto"/>
                <w:bottom w:val="none" w:sz="0" w:space="0" w:color="auto"/>
                <w:right w:val="none" w:sz="0" w:space="0" w:color="auto"/>
              </w:divBdr>
              <w:divsChild>
                <w:div w:id="1631208261">
                  <w:marLeft w:val="0"/>
                  <w:marRight w:val="0"/>
                  <w:marTop w:val="0"/>
                  <w:marBottom w:val="0"/>
                  <w:divBdr>
                    <w:top w:val="none" w:sz="0" w:space="0" w:color="auto"/>
                    <w:left w:val="none" w:sz="0" w:space="0" w:color="auto"/>
                    <w:bottom w:val="none" w:sz="0" w:space="0" w:color="auto"/>
                    <w:right w:val="none" w:sz="0" w:space="0" w:color="auto"/>
                  </w:divBdr>
                  <w:divsChild>
                    <w:div w:id="425076047">
                      <w:marLeft w:val="0"/>
                      <w:marRight w:val="0"/>
                      <w:marTop w:val="0"/>
                      <w:marBottom w:val="0"/>
                      <w:divBdr>
                        <w:top w:val="none" w:sz="0" w:space="0" w:color="auto"/>
                        <w:left w:val="none" w:sz="0" w:space="0" w:color="auto"/>
                        <w:bottom w:val="none" w:sz="0" w:space="0" w:color="auto"/>
                        <w:right w:val="none" w:sz="0" w:space="0" w:color="auto"/>
                      </w:divBdr>
                      <w:divsChild>
                        <w:div w:id="219292568">
                          <w:marLeft w:val="0"/>
                          <w:marRight w:val="0"/>
                          <w:marTop w:val="0"/>
                          <w:marBottom w:val="0"/>
                          <w:divBdr>
                            <w:top w:val="none" w:sz="0" w:space="0" w:color="auto"/>
                            <w:left w:val="none" w:sz="0" w:space="0" w:color="auto"/>
                            <w:bottom w:val="none" w:sz="0" w:space="0" w:color="auto"/>
                            <w:right w:val="none" w:sz="0" w:space="0" w:color="auto"/>
                          </w:divBdr>
                          <w:divsChild>
                            <w:div w:id="189732325">
                              <w:marLeft w:val="0"/>
                              <w:marRight w:val="0"/>
                              <w:marTop w:val="0"/>
                              <w:marBottom w:val="0"/>
                              <w:divBdr>
                                <w:top w:val="none" w:sz="0" w:space="0" w:color="auto"/>
                                <w:left w:val="none" w:sz="0" w:space="0" w:color="auto"/>
                                <w:bottom w:val="none" w:sz="0" w:space="0" w:color="auto"/>
                                <w:right w:val="none" w:sz="0" w:space="0" w:color="auto"/>
                              </w:divBdr>
                              <w:divsChild>
                                <w:div w:id="739642859">
                                  <w:marLeft w:val="0"/>
                                  <w:marRight w:val="0"/>
                                  <w:marTop w:val="0"/>
                                  <w:marBottom w:val="0"/>
                                  <w:divBdr>
                                    <w:top w:val="none" w:sz="0" w:space="0" w:color="auto"/>
                                    <w:left w:val="none" w:sz="0" w:space="0" w:color="auto"/>
                                    <w:bottom w:val="none" w:sz="0" w:space="0" w:color="auto"/>
                                    <w:right w:val="none" w:sz="0" w:space="0" w:color="auto"/>
                                  </w:divBdr>
                                  <w:divsChild>
                                    <w:div w:id="680350787">
                                      <w:marLeft w:val="0"/>
                                      <w:marRight w:val="0"/>
                                      <w:marTop w:val="0"/>
                                      <w:marBottom w:val="0"/>
                                      <w:divBdr>
                                        <w:top w:val="none" w:sz="0" w:space="0" w:color="auto"/>
                                        <w:left w:val="none" w:sz="0" w:space="0" w:color="auto"/>
                                        <w:bottom w:val="none" w:sz="0" w:space="0" w:color="auto"/>
                                        <w:right w:val="none" w:sz="0" w:space="0" w:color="auto"/>
                                      </w:divBdr>
                                      <w:divsChild>
                                        <w:div w:id="685450557">
                                          <w:marLeft w:val="0"/>
                                          <w:marRight w:val="0"/>
                                          <w:marTop w:val="0"/>
                                          <w:marBottom w:val="0"/>
                                          <w:divBdr>
                                            <w:top w:val="none" w:sz="0" w:space="0" w:color="auto"/>
                                            <w:left w:val="none" w:sz="0" w:space="0" w:color="auto"/>
                                            <w:bottom w:val="none" w:sz="0" w:space="0" w:color="auto"/>
                                            <w:right w:val="none" w:sz="0" w:space="0" w:color="auto"/>
                                          </w:divBdr>
                                          <w:divsChild>
                                            <w:div w:id="878978095">
                                              <w:marLeft w:val="0"/>
                                              <w:marRight w:val="0"/>
                                              <w:marTop w:val="0"/>
                                              <w:marBottom w:val="300"/>
                                              <w:divBdr>
                                                <w:top w:val="none" w:sz="0" w:space="0" w:color="auto"/>
                                                <w:left w:val="none" w:sz="0" w:space="0" w:color="auto"/>
                                                <w:bottom w:val="none" w:sz="0" w:space="0" w:color="auto"/>
                                                <w:right w:val="none" w:sz="0" w:space="0" w:color="auto"/>
                                              </w:divBdr>
                                              <w:divsChild>
                                                <w:div w:id="1761563859">
                                                  <w:marLeft w:val="0"/>
                                                  <w:marRight w:val="0"/>
                                                  <w:marTop w:val="0"/>
                                                  <w:marBottom w:val="0"/>
                                                  <w:divBdr>
                                                    <w:top w:val="none" w:sz="0" w:space="0" w:color="auto"/>
                                                    <w:left w:val="none" w:sz="0" w:space="0" w:color="auto"/>
                                                    <w:bottom w:val="none" w:sz="0" w:space="0" w:color="auto"/>
                                                    <w:right w:val="none" w:sz="0" w:space="0" w:color="auto"/>
                                                  </w:divBdr>
                                                  <w:divsChild>
                                                    <w:div w:id="825821054">
                                                      <w:marLeft w:val="0"/>
                                                      <w:marRight w:val="0"/>
                                                      <w:marTop w:val="0"/>
                                                      <w:marBottom w:val="0"/>
                                                      <w:divBdr>
                                                        <w:top w:val="none" w:sz="0" w:space="0" w:color="auto"/>
                                                        <w:left w:val="none" w:sz="0" w:space="0" w:color="auto"/>
                                                        <w:bottom w:val="none" w:sz="0" w:space="0" w:color="auto"/>
                                                        <w:right w:val="none" w:sz="0" w:space="0" w:color="auto"/>
                                                      </w:divBdr>
                                                    </w:div>
                                                  </w:divsChild>
                                                </w:div>
                                                <w:div w:id="194781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8076516">
                          <w:marLeft w:val="0"/>
                          <w:marRight w:val="0"/>
                          <w:marTop w:val="0"/>
                          <w:marBottom w:val="0"/>
                          <w:divBdr>
                            <w:top w:val="none" w:sz="0" w:space="0" w:color="auto"/>
                            <w:left w:val="none" w:sz="0" w:space="0" w:color="auto"/>
                            <w:bottom w:val="none" w:sz="0" w:space="0" w:color="auto"/>
                            <w:right w:val="none" w:sz="0" w:space="0" w:color="auto"/>
                          </w:divBdr>
                          <w:divsChild>
                            <w:div w:id="1483699026">
                              <w:marLeft w:val="0"/>
                              <w:marRight w:val="0"/>
                              <w:marTop w:val="0"/>
                              <w:marBottom w:val="0"/>
                              <w:divBdr>
                                <w:top w:val="none" w:sz="0" w:space="0" w:color="auto"/>
                                <w:left w:val="none" w:sz="0" w:space="0" w:color="auto"/>
                                <w:bottom w:val="none" w:sz="0" w:space="0" w:color="auto"/>
                                <w:right w:val="none" w:sz="0" w:space="0" w:color="auto"/>
                              </w:divBdr>
                              <w:divsChild>
                                <w:div w:id="1765757436">
                                  <w:marLeft w:val="0"/>
                                  <w:marRight w:val="0"/>
                                  <w:marTop w:val="0"/>
                                  <w:marBottom w:val="0"/>
                                  <w:divBdr>
                                    <w:top w:val="none" w:sz="0" w:space="0" w:color="auto"/>
                                    <w:left w:val="none" w:sz="0" w:space="0" w:color="auto"/>
                                    <w:bottom w:val="none" w:sz="0" w:space="0" w:color="auto"/>
                                    <w:right w:val="none" w:sz="0" w:space="0" w:color="auto"/>
                                  </w:divBdr>
                                  <w:divsChild>
                                    <w:div w:id="392626485">
                                      <w:marLeft w:val="0"/>
                                      <w:marRight w:val="0"/>
                                      <w:marTop w:val="0"/>
                                      <w:marBottom w:val="0"/>
                                      <w:divBdr>
                                        <w:top w:val="none" w:sz="0" w:space="0" w:color="auto"/>
                                        <w:left w:val="none" w:sz="0" w:space="0" w:color="auto"/>
                                        <w:bottom w:val="none" w:sz="0" w:space="0" w:color="auto"/>
                                        <w:right w:val="none" w:sz="0" w:space="0" w:color="auto"/>
                                      </w:divBdr>
                                    </w:div>
                                    <w:div w:id="426314943">
                                      <w:marLeft w:val="0"/>
                                      <w:marRight w:val="0"/>
                                      <w:marTop w:val="0"/>
                                      <w:marBottom w:val="0"/>
                                      <w:divBdr>
                                        <w:top w:val="none" w:sz="0" w:space="0" w:color="auto"/>
                                        <w:left w:val="none" w:sz="0" w:space="0" w:color="auto"/>
                                        <w:bottom w:val="none" w:sz="0" w:space="0" w:color="auto"/>
                                        <w:right w:val="none" w:sz="0" w:space="0" w:color="auto"/>
                                      </w:divBdr>
                                    </w:div>
                                    <w:div w:id="530072356">
                                      <w:marLeft w:val="0"/>
                                      <w:marRight w:val="0"/>
                                      <w:marTop w:val="0"/>
                                      <w:marBottom w:val="0"/>
                                      <w:divBdr>
                                        <w:top w:val="none" w:sz="0" w:space="0" w:color="auto"/>
                                        <w:left w:val="none" w:sz="0" w:space="0" w:color="auto"/>
                                        <w:bottom w:val="none" w:sz="0" w:space="0" w:color="auto"/>
                                        <w:right w:val="none" w:sz="0" w:space="0" w:color="auto"/>
                                      </w:divBdr>
                                    </w:div>
                                    <w:div w:id="730621223">
                                      <w:marLeft w:val="0"/>
                                      <w:marRight w:val="0"/>
                                      <w:marTop w:val="0"/>
                                      <w:marBottom w:val="0"/>
                                      <w:divBdr>
                                        <w:top w:val="none" w:sz="0" w:space="0" w:color="auto"/>
                                        <w:left w:val="none" w:sz="0" w:space="0" w:color="auto"/>
                                        <w:bottom w:val="none" w:sz="0" w:space="0" w:color="auto"/>
                                        <w:right w:val="none" w:sz="0" w:space="0" w:color="auto"/>
                                      </w:divBdr>
                                    </w:div>
                                    <w:div w:id="1140226708">
                                      <w:marLeft w:val="0"/>
                                      <w:marRight w:val="0"/>
                                      <w:marTop w:val="0"/>
                                      <w:marBottom w:val="0"/>
                                      <w:divBdr>
                                        <w:top w:val="none" w:sz="0" w:space="0" w:color="auto"/>
                                        <w:left w:val="none" w:sz="0" w:space="0" w:color="auto"/>
                                        <w:bottom w:val="none" w:sz="0" w:space="0" w:color="auto"/>
                                        <w:right w:val="none" w:sz="0" w:space="0" w:color="auto"/>
                                      </w:divBdr>
                                    </w:div>
                                    <w:div w:id="1572889380">
                                      <w:marLeft w:val="0"/>
                                      <w:marRight w:val="0"/>
                                      <w:marTop w:val="0"/>
                                      <w:marBottom w:val="0"/>
                                      <w:divBdr>
                                        <w:top w:val="none" w:sz="0" w:space="0" w:color="auto"/>
                                        <w:left w:val="none" w:sz="0" w:space="0" w:color="auto"/>
                                        <w:bottom w:val="none" w:sz="0" w:space="0" w:color="auto"/>
                                        <w:right w:val="none" w:sz="0" w:space="0" w:color="auto"/>
                                      </w:divBdr>
                                    </w:div>
                                    <w:div w:id="1580093580">
                                      <w:marLeft w:val="0"/>
                                      <w:marRight w:val="0"/>
                                      <w:marTop w:val="0"/>
                                      <w:marBottom w:val="0"/>
                                      <w:divBdr>
                                        <w:top w:val="none" w:sz="0" w:space="0" w:color="auto"/>
                                        <w:left w:val="none" w:sz="0" w:space="0" w:color="auto"/>
                                        <w:bottom w:val="none" w:sz="0" w:space="0" w:color="auto"/>
                                        <w:right w:val="none" w:sz="0" w:space="0" w:color="auto"/>
                                      </w:divBdr>
                                    </w:div>
                                    <w:div w:id="201294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896913">
                          <w:marLeft w:val="0"/>
                          <w:marRight w:val="0"/>
                          <w:marTop w:val="0"/>
                          <w:marBottom w:val="0"/>
                          <w:divBdr>
                            <w:top w:val="none" w:sz="0" w:space="0" w:color="auto"/>
                            <w:left w:val="none" w:sz="0" w:space="0" w:color="auto"/>
                            <w:bottom w:val="none" w:sz="0" w:space="0" w:color="auto"/>
                            <w:right w:val="none" w:sz="0" w:space="0" w:color="auto"/>
                          </w:divBdr>
                          <w:divsChild>
                            <w:div w:id="248277348">
                              <w:marLeft w:val="0"/>
                              <w:marRight w:val="0"/>
                              <w:marTop w:val="0"/>
                              <w:marBottom w:val="0"/>
                              <w:divBdr>
                                <w:top w:val="none" w:sz="0" w:space="0" w:color="auto"/>
                                <w:left w:val="none" w:sz="0" w:space="0" w:color="auto"/>
                                <w:bottom w:val="none" w:sz="0" w:space="0" w:color="auto"/>
                                <w:right w:val="none" w:sz="0" w:space="0" w:color="auto"/>
                              </w:divBdr>
                              <w:divsChild>
                                <w:div w:id="1789350317">
                                  <w:marLeft w:val="0"/>
                                  <w:marRight w:val="0"/>
                                  <w:marTop w:val="0"/>
                                  <w:marBottom w:val="0"/>
                                  <w:divBdr>
                                    <w:top w:val="none" w:sz="0" w:space="0" w:color="auto"/>
                                    <w:left w:val="none" w:sz="0" w:space="0" w:color="auto"/>
                                    <w:bottom w:val="none" w:sz="0" w:space="0" w:color="auto"/>
                                    <w:right w:val="none" w:sz="0" w:space="0" w:color="auto"/>
                                  </w:divBdr>
                                </w:div>
                                <w:div w:id="2060084285">
                                  <w:marLeft w:val="0"/>
                                  <w:marRight w:val="0"/>
                                  <w:marTop w:val="0"/>
                                  <w:marBottom w:val="0"/>
                                  <w:divBdr>
                                    <w:top w:val="none" w:sz="0" w:space="0" w:color="auto"/>
                                    <w:left w:val="none" w:sz="0" w:space="0" w:color="auto"/>
                                    <w:bottom w:val="none" w:sz="0" w:space="0" w:color="auto"/>
                                    <w:right w:val="none" w:sz="0" w:space="0" w:color="auto"/>
                                  </w:divBdr>
                                </w:div>
                              </w:divsChild>
                            </w:div>
                            <w:div w:id="309946818">
                              <w:marLeft w:val="0"/>
                              <w:marRight w:val="0"/>
                              <w:marTop w:val="0"/>
                              <w:marBottom w:val="0"/>
                              <w:divBdr>
                                <w:top w:val="none" w:sz="0" w:space="0" w:color="auto"/>
                                <w:left w:val="none" w:sz="0" w:space="0" w:color="auto"/>
                                <w:bottom w:val="none" w:sz="0" w:space="0" w:color="auto"/>
                                <w:right w:val="none" w:sz="0" w:space="0" w:color="auto"/>
                              </w:divBdr>
                              <w:divsChild>
                                <w:div w:id="959847059">
                                  <w:marLeft w:val="0"/>
                                  <w:marRight w:val="0"/>
                                  <w:marTop w:val="0"/>
                                  <w:marBottom w:val="0"/>
                                  <w:divBdr>
                                    <w:top w:val="none" w:sz="0" w:space="0" w:color="auto"/>
                                    <w:left w:val="none" w:sz="0" w:space="0" w:color="auto"/>
                                    <w:bottom w:val="none" w:sz="0" w:space="0" w:color="auto"/>
                                    <w:right w:val="none" w:sz="0" w:space="0" w:color="auto"/>
                                  </w:divBdr>
                                  <w:divsChild>
                                    <w:div w:id="1548299195">
                                      <w:marLeft w:val="0"/>
                                      <w:marRight w:val="0"/>
                                      <w:marTop w:val="0"/>
                                      <w:marBottom w:val="0"/>
                                      <w:divBdr>
                                        <w:top w:val="none" w:sz="0" w:space="0" w:color="auto"/>
                                        <w:left w:val="none" w:sz="0" w:space="0" w:color="auto"/>
                                        <w:bottom w:val="none" w:sz="0" w:space="0" w:color="auto"/>
                                        <w:right w:val="none" w:sz="0" w:space="0" w:color="auto"/>
                                      </w:divBdr>
                                      <w:divsChild>
                                        <w:div w:id="345136224">
                                          <w:marLeft w:val="0"/>
                                          <w:marRight w:val="0"/>
                                          <w:marTop w:val="0"/>
                                          <w:marBottom w:val="0"/>
                                          <w:divBdr>
                                            <w:top w:val="none" w:sz="0" w:space="0" w:color="auto"/>
                                            <w:left w:val="none" w:sz="0" w:space="0" w:color="auto"/>
                                            <w:bottom w:val="none" w:sz="0" w:space="0" w:color="auto"/>
                                            <w:right w:val="none" w:sz="0" w:space="0" w:color="auto"/>
                                          </w:divBdr>
                                          <w:divsChild>
                                            <w:div w:id="1336960511">
                                              <w:marLeft w:val="0"/>
                                              <w:marRight w:val="0"/>
                                              <w:marTop w:val="0"/>
                                              <w:marBottom w:val="0"/>
                                              <w:divBdr>
                                                <w:top w:val="none" w:sz="0" w:space="0" w:color="auto"/>
                                                <w:left w:val="none" w:sz="0" w:space="0" w:color="auto"/>
                                                <w:bottom w:val="none" w:sz="0" w:space="0" w:color="auto"/>
                                                <w:right w:val="none" w:sz="0" w:space="0" w:color="auto"/>
                                              </w:divBdr>
                                              <w:divsChild>
                                                <w:div w:id="8476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07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045056">
                              <w:marLeft w:val="0"/>
                              <w:marRight w:val="0"/>
                              <w:marTop w:val="0"/>
                              <w:marBottom w:val="0"/>
                              <w:divBdr>
                                <w:top w:val="none" w:sz="0" w:space="0" w:color="auto"/>
                                <w:left w:val="none" w:sz="0" w:space="0" w:color="auto"/>
                                <w:bottom w:val="none" w:sz="0" w:space="0" w:color="auto"/>
                                <w:right w:val="none" w:sz="0" w:space="0" w:color="auto"/>
                              </w:divBdr>
                              <w:divsChild>
                                <w:div w:id="524637422">
                                  <w:marLeft w:val="0"/>
                                  <w:marRight w:val="0"/>
                                  <w:marTop w:val="0"/>
                                  <w:marBottom w:val="0"/>
                                  <w:divBdr>
                                    <w:top w:val="none" w:sz="0" w:space="0" w:color="auto"/>
                                    <w:left w:val="none" w:sz="0" w:space="0" w:color="auto"/>
                                    <w:bottom w:val="none" w:sz="0" w:space="0" w:color="auto"/>
                                    <w:right w:val="none" w:sz="0" w:space="0" w:color="auto"/>
                                  </w:divBdr>
                                  <w:divsChild>
                                    <w:div w:id="49055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6591775">
      <w:bodyDiv w:val="1"/>
      <w:marLeft w:val="0"/>
      <w:marRight w:val="0"/>
      <w:marTop w:val="0"/>
      <w:marBottom w:val="0"/>
      <w:divBdr>
        <w:top w:val="none" w:sz="0" w:space="0" w:color="auto"/>
        <w:left w:val="none" w:sz="0" w:space="0" w:color="auto"/>
        <w:bottom w:val="none" w:sz="0" w:space="0" w:color="auto"/>
        <w:right w:val="none" w:sz="0" w:space="0" w:color="auto"/>
      </w:divBdr>
      <w:divsChild>
        <w:div w:id="504632264">
          <w:marLeft w:val="0"/>
          <w:marRight w:val="0"/>
          <w:marTop w:val="0"/>
          <w:marBottom w:val="0"/>
          <w:divBdr>
            <w:top w:val="none" w:sz="0" w:space="0" w:color="auto"/>
            <w:left w:val="none" w:sz="0" w:space="0" w:color="auto"/>
            <w:bottom w:val="none" w:sz="0" w:space="0" w:color="auto"/>
            <w:right w:val="none" w:sz="0" w:space="0" w:color="auto"/>
          </w:divBdr>
          <w:divsChild>
            <w:div w:id="503715016">
              <w:marLeft w:val="0"/>
              <w:marRight w:val="0"/>
              <w:marTop w:val="0"/>
              <w:marBottom w:val="0"/>
              <w:divBdr>
                <w:top w:val="single" w:sz="6" w:space="0" w:color="E5E5E5"/>
                <w:left w:val="none" w:sz="0" w:space="0" w:color="auto"/>
                <w:bottom w:val="none" w:sz="0" w:space="0" w:color="auto"/>
                <w:right w:val="none" w:sz="0" w:space="0" w:color="auto"/>
              </w:divBdr>
              <w:divsChild>
                <w:div w:id="138378666">
                  <w:marLeft w:val="0"/>
                  <w:marRight w:val="0"/>
                  <w:marTop w:val="0"/>
                  <w:marBottom w:val="0"/>
                  <w:divBdr>
                    <w:top w:val="none" w:sz="0" w:space="0" w:color="auto"/>
                    <w:left w:val="none" w:sz="0" w:space="0" w:color="auto"/>
                    <w:bottom w:val="none" w:sz="0" w:space="0" w:color="auto"/>
                    <w:right w:val="none" w:sz="0" w:space="0" w:color="auto"/>
                  </w:divBdr>
                </w:div>
                <w:div w:id="152986852">
                  <w:marLeft w:val="0"/>
                  <w:marRight w:val="120"/>
                  <w:marTop w:val="0"/>
                  <w:marBottom w:val="0"/>
                  <w:divBdr>
                    <w:top w:val="none" w:sz="0" w:space="0" w:color="auto"/>
                    <w:left w:val="none" w:sz="0" w:space="0" w:color="auto"/>
                    <w:bottom w:val="none" w:sz="0" w:space="0" w:color="auto"/>
                    <w:right w:val="none" w:sz="0" w:space="0" w:color="auto"/>
                  </w:divBdr>
                  <w:divsChild>
                    <w:div w:id="36663381">
                      <w:marLeft w:val="1152"/>
                      <w:marRight w:val="0"/>
                      <w:marTop w:val="98"/>
                      <w:marBottom w:val="98"/>
                      <w:divBdr>
                        <w:top w:val="none" w:sz="0" w:space="0" w:color="auto"/>
                        <w:left w:val="none" w:sz="0" w:space="0" w:color="auto"/>
                        <w:bottom w:val="none" w:sz="0" w:space="0" w:color="auto"/>
                        <w:right w:val="none" w:sz="0" w:space="0" w:color="auto"/>
                      </w:divBdr>
                    </w:div>
                  </w:divsChild>
                </w:div>
                <w:div w:id="1030648086">
                  <w:marLeft w:val="0"/>
                  <w:marRight w:val="0"/>
                  <w:marTop w:val="0"/>
                  <w:marBottom w:val="0"/>
                  <w:divBdr>
                    <w:top w:val="none" w:sz="0" w:space="0" w:color="auto"/>
                    <w:left w:val="none" w:sz="0" w:space="0" w:color="auto"/>
                    <w:bottom w:val="none" w:sz="0" w:space="0" w:color="auto"/>
                    <w:right w:val="none" w:sz="0" w:space="0" w:color="auto"/>
                  </w:divBdr>
                </w:div>
                <w:div w:id="1813869386">
                  <w:marLeft w:val="0"/>
                  <w:marRight w:val="0"/>
                  <w:marTop w:val="0"/>
                  <w:marBottom w:val="0"/>
                  <w:divBdr>
                    <w:top w:val="none" w:sz="0" w:space="0" w:color="auto"/>
                    <w:left w:val="none" w:sz="0" w:space="0" w:color="auto"/>
                    <w:bottom w:val="none" w:sz="0" w:space="0" w:color="auto"/>
                    <w:right w:val="none" w:sz="0" w:space="0" w:color="auto"/>
                  </w:divBdr>
                </w:div>
                <w:div w:id="1838226491">
                  <w:marLeft w:val="0"/>
                  <w:marRight w:val="0"/>
                  <w:marTop w:val="0"/>
                  <w:marBottom w:val="0"/>
                  <w:divBdr>
                    <w:top w:val="none" w:sz="0" w:space="0" w:color="auto"/>
                    <w:left w:val="none" w:sz="0" w:space="0" w:color="auto"/>
                    <w:bottom w:val="none" w:sz="0" w:space="0" w:color="auto"/>
                    <w:right w:val="none" w:sz="0" w:space="0" w:color="auto"/>
                  </w:divBdr>
                </w:div>
              </w:divsChild>
            </w:div>
            <w:div w:id="1279147640">
              <w:marLeft w:val="0"/>
              <w:marRight w:val="0"/>
              <w:marTop w:val="0"/>
              <w:marBottom w:val="0"/>
              <w:divBdr>
                <w:top w:val="single" w:sz="6" w:space="0" w:color="E5E5E5"/>
                <w:left w:val="none" w:sz="0" w:space="0" w:color="auto"/>
                <w:bottom w:val="none" w:sz="0" w:space="0" w:color="auto"/>
                <w:right w:val="none" w:sz="0" w:space="0" w:color="auto"/>
              </w:divBdr>
              <w:divsChild>
                <w:div w:id="312832100">
                  <w:marLeft w:val="0"/>
                  <w:marRight w:val="0"/>
                  <w:marTop w:val="0"/>
                  <w:marBottom w:val="0"/>
                  <w:divBdr>
                    <w:top w:val="none" w:sz="0" w:space="0" w:color="auto"/>
                    <w:left w:val="none" w:sz="0" w:space="0" w:color="auto"/>
                    <w:bottom w:val="none" w:sz="0" w:space="0" w:color="auto"/>
                    <w:right w:val="none" w:sz="0" w:space="0" w:color="auto"/>
                  </w:divBdr>
                </w:div>
                <w:div w:id="352537766">
                  <w:marLeft w:val="0"/>
                  <w:marRight w:val="0"/>
                  <w:marTop w:val="0"/>
                  <w:marBottom w:val="0"/>
                  <w:divBdr>
                    <w:top w:val="none" w:sz="0" w:space="0" w:color="auto"/>
                    <w:left w:val="none" w:sz="0" w:space="0" w:color="auto"/>
                    <w:bottom w:val="none" w:sz="0" w:space="0" w:color="auto"/>
                    <w:right w:val="none" w:sz="0" w:space="0" w:color="auto"/>
                  </w:divBdr>
                </w:div>
                <w:div w:id="672999878">
                  <w:marLeft w:val="0"/>
                  <w:marRight w:val="0"/>
                  <w:marTop w:val="0"/>
                  <w:marBottom w:val="0"/>
                  <w:divBdr>
                    <w:top w:val="none" w:sz="0" w:space="0" w:color="auto"/>
                    <w:left w:val="none" w:sz="0" w:space="0" w:color="auto"/>
                    <w:bottom w:val="none" w:sz="0" w:space="0" w:color="auto"/>
                    <w:right w:val="none" w:sz="0" w:space="0" w:color="auto"/>
                  </w:divBdr>
                </w:div>
                <w:div w:id="693191496">
                  <w:marLeft w:val="0"/>
                  <w:marRight w:val="120"/>
                  <w:marTop w:val="0"/>
                  <w:marBottom w:val="0"/>
                  <w:divBdr>
                    <w:top w:val="none" w:sz="0" w:space="0" w:color="auto"/>
                    <w:left w:val="none" w:sz="0" w:space="0" w:color="auto"/>
                    <w:bottom w:val="none" w:sz="0" w:space="0" w:color="auto"/>
                    <w:right w:val="none" w:sz="0" w:space="0" w:color="auto"/>
                  </w:divBdr>
                  <w:divsChild>
                    <w:div w:id="1408067168">
                      <w:marLeft w:val="1152"/>
                      <w:marRight w:val="0"/>
                      <w:marTop w:val="98"/>
                      <w:marBottom w:val="98"/>
                      <w:divBdr>
                        <w:top w:val="none" w:sz="0" w:space="0" w:color="auto"/>
                        <w:left w:val="none" w:sz="0" w:space="0" w:color="auto"/>
                        <w:bottom w:val="none" w:sz="0" w:space="0" w:color="auto"/>
                        <w:right w:val="none" w:sz="0" w:space="0" w:color="auto"/>
                      </w:divBdr>
                    </w:div>
                  </w:divsChild>
                </w:div>
                <w:div w:id="1911697771">
                  <w:marLeft w:val="0"/>
                  <w:marRight w:val="0"/>
                  <w:marTop w:val="0"/>
                  <w:marBottom w:val="0"/>
                  <w:divBdr>
                    <w:top w:val="none" w:sz="0" w:space="0" w:color="auto"/>
                    <w:left w:val="none" w:sz="0" w:space="0" w:color="auto"/>
                    <w:bottom w:val="none" w:sz="0" w:space="0" w:color="auto"/>
                    <w:right w:val="none" w:sz="0" w:space="0" w:color="auto"/>
                  </w:divBdr>
                </w:div>
              </w:divsChild>
            </w:div>
            <w:div w:id="1675721957">
              <w:marLeft w:val="0"/>
              <w:marRight w:val="0"/>
              <w:marTop w:val="0"/>
              <w:marBottom w:val="0"/>
              <w:divBdr>
                <w:top w:val="single" w:sz="6" w:space="0" w:color="E5E5E5"/>
                <w:left w:val="none" w:sz="0" w:space="0" w:color="auto"/>
                <w:bottom w:val="none" w:sz="0" w:space="0" w:color="auto"/>
                <w:right w:val="none" w:sz="0" w:space="0" w:color="auto"/>
              </w:divBdr>
              <w:divsChild>
                <w:div w:id="398404568">
                  <w:marLeft w:val="0"/>
                  <w:marRight w:val="0"/>
                  <w:marTop w:val="0"/>
                  <w:marBottom w:val="0"/>
                  <w:divBdr>
                    <w:top w:val="none" w:sz="0" w:space="0" w:color="auto"/>
                    <w:left w:val="none" w:sz="0" w:space="0" w:color="auto"/>
                    <w:bottom w:val="none" w:sz="0" w:space="0" w:color="auto"/>
                    <w:right w:val="none" w:sz="0" w:space="0" w:color="auto"/>
                  </w:divBdr>
                </w:div>
                <w:div w:id="663894910">
                  <w:marLeft w:val="0"/>
                  <w:marRight w:val="0"/>
                  <w:marTop w:val="0"/>
                  <w:marBottom w:val="0"/>
                  <w:divBdr>
                    <w:top w:val="none" w:sz="0" w:space="0" w:color="auto"/>
                    <w:left w:val="none" w:sz="0" w:space="0" w:color="auto"/>
                    <w:bottom w:val="none" w:sz="0" w:space="0" w:color="auto"/>
                    <w:right w:val="none" w:sz="0" w:space="0" w:color="auto"/>
                  </w:divBdr>
                </w:div>
                <w:div w:id="723328931">
                  <w:marLeft w:val="0"/>
                  <w:marRight w:val="0"/>
                  <w:marTop w:val="0"/>
                  <w:marBottom w:val="0"/>
                  <w:divBdr>
                    <w:top w:val="none" w:sz="0" w:space="0" w:color="auto"/>
                    <w:left w:val="none" w:sz="0" w:space="0" w:color="auto"/>
                    <w:bottom w:val="none" w:sz="0" w:space="0" w:color="auto"/>
                    <w:right w:val="none" w:sz="0" w:space="0" w:color="auto"/>
                  </w:divBdr>
                </w:div>
                <w:div w:id="925920710">
                  <w:marLeft w:val="0"/>
                  <w:marRight w:val="120"/>
                  <w:marTop w:val="0"/>
                  <w:marBottom w:val="0"/>
                  <w:divBdr>
                    <w:top w:val="none" w:sz="0" w:space="0" w:color="auto"/>
                    <w:left w:val="none" w:sz="0" w:space="0" w:color="auto"/>
                    <w:bottom w:val="none" w:sz="0" w:space="0" w:color="auto"/>
                    <w:right w:val="none" w:sz="0" w:space="0" w:color="auto"/>
                  </w:divBdr>
                  <w:divsChild>
                    <w:div w:id="1289431508">
                      <w:marLeft w:val="1152"/>
                      <w:marRight w:val="0"/>
                      <w:marTop w:val="98"/>
                      <w:marBottom w:val="98"/>
                      <w:divBdr>
                        <w:top w:val="none" w:sz="0" w:space="0" w:color="auto"/>
                        <w:left w:val="none" w:sz="0" w:space="0" w:color="auto"/>
                        <w:bottom w:val="none" w:sz="0" w:space="0" w:color="auto"/>
                        <w:right w:val="none" w:sz="0" w:space="0" w:color="auto"/>
                      </w:divBdr>
                    </w:div>
                  </w:divsChild>
                </w:div>
                <w:div w:id="1743259808">
                  <w:marLeft w:val="0"/>
                  <w:marRight w:val="0"/>
                  <w:marTop w:val="0"/>
                  <w:marBottom w:val="0"/>
                  <w:divBdr>
                    <w:top w:val="none" w:sz="0" w:space="0" w:color="auto"/>
                    <w:left w:val="none" w:sz="0" w:space="0" w:color="auto"/>
                    <w:bottom w:val="none" w:sz="0" w:space="0" w:color="auto"/>
                    <w:right w:val="none" w:sz="0" w:space="0" w:color="auto"/>
                  </w:divBdr>
                </w:div>
              </w:divsChild>
            </w:div>
            <w:div w:id="2043943355">
              <w:marLeft w:val="0"/>
              <w:marRight w:val="0"/>
              <w:marTop w:val="0"/>
              <w:marBottom w:val="0"/>
              <w:divBdr>
                <w:top w:val="single" w:sz="6" w:space="0" w:color="F0F0A9"/>
                <w:left w:val="none" w:sz="0" w:space="0" w:color="auto"/>
                <w:bottom w:val="none" w:sz="0" w:space="0" w:color="auto"/>
                <w:right w:val="none" w:sz="0" w:space="0" w:color="auto"/>
              </w:divBdr>
              <w:divsChild>
                <w:div w:id="270936443">
                  <w:marLeft w:val="0"/>
                  <w:marRight w:val="0"/>
                  <w:marTop w:val="0"/>
                  <w:marBottom w:val="0"/>
                  <w:divBdr>
                    <w:top w:val="none" w:sz="0" w:space="0" w:color="auto"/>
                    <w:left w:val="none" w:sz="0" w:space="0" w:color="auto"/>
                    <w:bottom w:val="none" w:sz="0" w:space="0" w:color="auto"/>
                    <w:right w:val="none" w:sz="0" w:space="0" w:color="auto"/>
                  </w:divBdr>
                </w:div>
                <w:div w:id="754395209">
                  <w:marLeft w:val="0"/>
                  <w:marRight w:val="0"/>
                  <w:marTop w:val="0"/>
                  <w:marBottom w:val="0"/>
                  <w:divBdr>
                    <w:top w:val="none" w:sz="0" w:space="0" w:color="auto"/>
                    <w:left w:val="none" w:sz="0" w:space="0" w:color="auto"/>
                    <w:bottom w:val="none" w:sz="0" w:space="0" w:color="auto"/>
                    <w:right w:val="none" w:sz="0" w:space="0" w:color="auto"/>
                  </w:divBdr>
                </w:div>
                <w:div w:id="1008946217">
                  <w:marLeft w:val="0"/>
                  <w:marRight w:val="0"/>
                  <w:marTop w:val="0"/>
                  <w:marBottom w:val="0"/>
                  <w:divBdr>
                    <w:top w:val="none" w:sz="0" w:space="0" w:color="auto"/>
                    <w:left w:val="none" w:sz="0" w:space="0" w:color="auto"/>
                    <w:bottom w:val="none" w:sz="0" w:space="0" w:color="auto"/>
                    <w:right w:val="none" w:sz="0" w:space="0" w:color="auto"/>
                  </w:divBdr>
                </w:div>
                <w:div w:id="1347291520">
                  <w:marLeft w:val="0"/>
                  <w:marRight w:val="0"/>
                  <w:marTop w:val="0"/>
                  <w:marBottom w:val="0"/>
                  <w:divBdr>
                    <w:top w:val="none" w:sz="0" w:space="0" w:color="auto"/>
                    <w:left w:val="none" w:sz="0" w:space="0" w:color="auto"/>
                    <w:bottom w:val="none" w:sz="0" w:space="0" w:color="auto"/>
                    <w:right w:val="none" w:sz="0" w:space="0" w:color="auto"/>
                  </w:divBdr>
                </w:div>
                <w:div w:id="1905876284">
                  <w:marLeft w:val="0"/>
                  <w:marRight w:val="120"/>
                  <w:marTop w:val="0"/>
                  <w:marBottom w:val="0"/>
                  <w:divBdr>
                    <w:top w:val="none" w:sz="0" w:space="0" w:color="auto"/>
                    <w:left w:val="none" w:sz="0" w:space="0" w:color="auto"/>
                    <w:bottom w:val="none" w:sz="0" w:space="0" w:color="auto"/>
                    <w:right w:val="none" w:sz="0" w:space="0" w:color="auto"/>
                  </w:divBdr>
                  <w:divsChild>
                    <w:div w:id="1474255264">
                      <w:marLeft w:val="1152"/>
                      <w:marRight w:val="0"/>
                      <w:marTop w:val="98"/>
                      <w:marBottom w:val="98"/>
                      <w:divBdr>
                        <w:top w:val="none" w:sz="0" w:space="0" w:color="auto"/>
                        <w:left w:val="none" w:sz="0" w:space="0" w:color="auto"/>
                        <w:bottom w:val="none" w:sz="0" w:space="0" w:color="auto"/>
                        <w:right w:val="none" w:sz="0" w:space="0" w:color="auto"/>
                      </w:divBdr>
                    </w:div>
                  </w:divsChild>
                </w:div>
              </w:divsChild>
            </w:div>
            <w:div w:id="2140756986">
              <w:marLeft w:val="0"/>
              <w:marRight w:val="0"/>
              <w:marTop w:val="0"/>
              <w:marBottom w:val="0"/>
              <w:divBdr>
                <w:top w:val="single" w:sz="6" w:space="0" w:color="E5E5E5"/>
                <w:left w:val="none" w:sz="0" w:space="0" w:color="auto"/>
                <w:bottom w:val="none" w:sz="0" w:space="0" w:color="auto"/>
                <w:right w:val="none" w:sz="0" w:space="0" w:color="auto"/>
              </w:divBdr>
              <w:divsChild>
                <w:div w:id="852454573">
                  <w:marLeft w:val="0"/>
                  <w:marRight w:val="0"/>
                  <w:marTop w:val="0"/>
                  <w:marBottom w:val="0"/>
                  <w:divBdr>
                    <w:top w:val="none" w:sz="0" w:space="0" w:color="auto"/>
                    <w:left w:val="none" w:sz="0" w:space="0" w:color="auto"/>
                    <w:bottom w:val="none" w:sz="0" w:space="0" w:color="auto"/>
                    <w:right w:val="none" w:sz="0" w:space="0" w:color="auto"/>
                  </w:divBdr>
                </w:div>
                <w:div w:id="864028249">
                  <w:marLeft w:val="0"/>
                  <w:marRight w:val="120"/>
                  <w:marTop w:val="0"/>
                  <w:marBottom w:val="0"/>
                  <w:divBdr>
                    <w:top w:val="none" w:sz="0" w:space="0" w:color="auto"/>
                    <w:left w:val="none" w:sz="0" w:space="0" w:color="auto"/>
                    <w:bottom w:val="none" w:sz="0" w:space="0" w:color="auto"/>
                    <w:right w:val="none" w:sz="0" w:space="0" w:color="auto"/>
                  </w:divBdr>
                  <w:divsChild>
                    <w:div w:id="33896907">
                      <w:marLeft w:val="1152"/>
                      <w:marRight w:val="0"/>
                      <w:marTop w:val="98"/>
                      <w:marBottom w:val="98"/>
                      <w:divBdr>
                        <w:top w:val="none" w:sz="0" w:space="0" w:color="auto"/>
                        <w:left w:val="none" w:sz="0" w:space="0" w:color="auto"/>
                        <w:bottom w:val="none" w:sz="0" w:space="0" w:color="auto"/>
                        <w:right w:val="none" w:sz="0" w:space="0" w:color="auto"/>
                      </w:divBdr>
                    </w:div>
                  </w:divsChild>
                </w:div>
                <w:div w:id="881288199">
                  <w:marLeft w:val="0"/>
                  <w:marRight w:val="0"/>
                  <w:marTop w:val="0"/>
                  <w:marBottom w:val="0"/>
                  <w:divBdr>
                    <w:top w:val="none" w:sz="0" w:space="0" w:color="auto"/>
                    <w:left w:val="none" w:sz="0" w:space="0" w:color="auto"/>
                    <w:bottom w:val="none" w:sz="0" w:space="0" w:color="auto"/>
                    <w:right w:val="none" w:sz="0" w:space="0" w:color="auto"/>
                  </w:divBdr>
                </w:div>
                <w:div w:id="1302267117">
                  <w:marLeft w:val="0"/>
                  <w:marRight w:val="0"/>
                  <w:marTop w:val="0"/>
                  <w:marBottom w:val="0"/>
                  <w:divBdr>
                    <w:top w:val="none" w:sz="0" w:space="0" w:color="auto"/>
                    <w:left w:val="none" w:sz="0" w:space="0" w:color="auto"/>
                    <w:bottom w:val="none" w:sz="0" w:space="0" w:color="auto"/>
                    <w:right w:val="none" w:sz="0" w:space="0" w:color="auto"/>
                  </w:divBdr>
                </w:div>
                <w:div w:id="152771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119567">
      <w:bodyDiv w:val="1"/>
      <w:marLeft w:val="0"/>
      <w:marRight w:val="0"/>
      <w:marTop w:val="0"/>
      <w:marBottom w:val="0"/>
      <w:divBdr>
        <w:top w:val="none" w:sz="0" w:space="0" w:color="auto"/>
        <w:left w:val="none" w:sz="0" w:space="0" w:color="auto"/>
        <w:bottom w:val="none" w:sz="0" w:space="0" w:color="auto"/>
        <w:right w:val="none" w:sz="0" w:space="0" w:color="auto"/>
      </w:divBdr>
      <w:divsChild>
        <w:div w:id="143592178">
          <w:marLeft w:val="0"/>
          <w:marRight w:val="0"/>
          <w:marTop w:val="0"/>
          <w:marBottom w:val="450"/>
          <w:divBdr>
            <w:top w:val="none" w:sz="0" w:space="0" w:color="auto"/>
            <w:left w:val="none" w:sz="0" w:space="0" w:color="auto"/>
            <w:bottom w:val="none" w:sz="0" w:space="0" w:color="auto"/>
            <w:right w:val="none" w:sz="0" w:space="0" w:color="auto"/>
          </w:divBdr>
        </w:div>
        <w:div w:id="1114248366">
          <w:marLeft w:val="0"/>
          <w:marRight w:val="0"/>
          <w:marTop w:val="0"/>
          <w:marBottom w:val="450"/>
          <w:divBdr>
            <w:top w:val="none" w:sz="0" w:space="0" w:color="auto"/>
            <w:left w:val="none" w:sz="0" w:space="0" w:color="auto"/>
            <w:bottom w:val="none" w:sz="0" w:space="0" w:color="auto"/>
            <w:right w:val="none" w:sz="0" w:space="0" w:color="auto"/>
          </w:divBdr>
        </w:div>
        <w:div w:id="1794639431">
          <w:marLeft w:val="0"/>
          <w:marRight w:val="0"/>
          <w:marTop w:val="0"/>
          <w:marBottom w:val="0"/>
          <w:divBdr>
            <w:top w:val="none" w:sz="0" w:space="0" w:color="auto"/>
            <w:left w:val="none" w:sz="0" w:space="0" w:color="auto"/>
            <w:bottom w:val="none" w:sz="0" w:space="0" w:color="auto"/>
            <w:right w:val="none" w:sz="0" w:space="0" w:color="auto"/>
          </w:divBdr>
        </w:div>
        <w:div w:id="2141027879">
          <w:marLeft w:val="0"/>
          <w:marRight w:val="0"/>
          <w:marTop w:val="0"/>
          <w:marBottom w:val="300"/>
          <w:divBdr>
            <w:top w:val="none" w:sz="0" w:space="0" w:color="auto"/>
            <w:left w:val="none" w:sz="0" w:space="0" w:color="auto"/>
            <w:bottom w:val="none" w:sz="0" w:space="0" w:color="auto"/>
            <w:right w:val="none" w:sz="0" w:space="0" w:color="auto"/>
          </w:divBdr>
        </w:div>
      </w:divsChild>
    </w:div>
    <w:div w:id="1824151845">
      <w:bodyDiv w:val="1"/>
      <w:marLeft w:val="0"/>
      <w:marRight w:val="0"/>
      <w:marTop w:val="0"/>
      <w:marBottom w:val="0"/>
      <w:divBdr>
        <w:top w:val="none" w:sz="0" w:space="0" w:color="auto"/>
        <w:left w:val="none" w:sz="0" w:space="0" w:color="auto"/>
        <w:bottom w:val="none" w:sz="0" w:space="0" w:color="auto"/>
        <w:right w:val="none" w:sz="0" w:space="0" w:color="auto"/>
      </w:divBdr>
      <w:divsChild>
        <w:div w:id="1214386732">
          <w:marLeft w:val="0"/>
          <w:marRight w:val="0"/>
          <w:marTop w:val="0"/>
          <w:marBottom w:val="0"/>
          <w:divBdr>
            <w:top w:val="none" w:sz="0" w:space="0" w:color="auto"/>
            <w:left w:val="none" w:sz="0" w:space="0" w:color="auto"/>
            <w:bottom w:val="none" w:sz="0" w:space="0" w:color="auto"/>
            <w:right w:val="none" w:sz="0" w:space="0" w:color="auto"/>
          </w:divBdr>
          <w:divsChild>
            <w:div w:id="1178959609">
              <w:marLeft w:val="0"/>
              <w:marRight w:val="0"/>
              <w:marTop w:val="0"/>
              <w:marBottom w:val="0"/>
              <w:divBdr>
                <w:top w:val="none" w:sz="0" w:space="0" w:color="auto"/>
                <w:left w:val="none" w:sz="0" w:space="0" w:color="auto"/>
                <w:bottom w:val="none" w:sz="0" w:space="0" w:color="auto"/>
                <w:right w:val="none" w:sz="0" w:space="0" w:color="auto"/>
              </w:divBdr>
              <w:divsChild>
                <w:div w:id="832767302">
                  <w:marLeft w:val="0"/>
                  <w:marRight w:val="0"/>
                  <w:marTop w:val="0"/>
                  <w:marBottom w:val="0"/>
                  <w:divBdr>
                    <w:top w:val="none" w:sz="0" w:space="0" w:color="auto"/>
                    <w:left w:val="none" w:sz="0" w:space="0" w:color="auto"/>
                    <w:bottom w:val="none" w:sz="0" w:space="0" w:color="auto"/>
                    <w:right w:val="none" w:sz="0" w:space="0" w:color="auto"/>
                  </w:divBdr>
                  <w:divsChild>
                    <w:div w:id="323945033">
                      <w:marLeft w:val="0"/>
                      <w:marRight w:val="0"/>
                      <w:marTop w:val="0"/>
                      <w:marBottom w:val="0"/>
                      <w:divBdr>
                        <w:top w:val="none" w:sz="0" w:space="0" w:color="auto"/>
                        <w:left w:val="none" w:sz="0" w:space="0" w:color="auto"/>
                        <w:bottom w:val="none" w:sz="0" w:space="0" w:color="auto"/>
                        <w:right w:val="none" w:sz="0" w:space="0" w:color="auto"/>
                      </w:divBdr>
                      <w:divsChild>
                        <w:div w:id="1247348276">
                          <w:marLeft w:val="0"/>
                          <w:marRight w:val="0"/>
                          <w:marTop w:val="0"/>
                          <w:marBottom w:val="225"/>
                          <w:divBdr>
                            <w:top w:val="none" w:sz="0" w:space="0" w:color="auto"/>
                            <w:left w:val="none" w:sz="0" w:space="0" w:color="auto"/>
                            <w:bottom w:val="none" w:sz="0" w:space="0" w:color="auto"/>
                            <w:right w:val="none" w:sz="0" w:space="0" w:color="auto"/>
                          </w:divBdr>
                          <w:divsChild>
                            <w:div w:id="52824093">
                              <w:marLeft w:val="0"/>
                              <w:marRight w:val="60"/>
                              <w:marTop w:val="0"/>
                              <w:marBottom w:val="0"/>
                              <w:divBdr>
                                <w:top w:val="none" w:sz="0" w:space="0" w:color="auto"/>
                                <w:left w:val="none" w:sz="0" w:space="0" w:color="auto"/>
                                <w:bottom w:val="none" w:sz="0" w:space="0" w:color="auto"/>
                                <w:right w:val="none" w:sz="0" w:space="0" w:color="auto"/>
                              </w:divBdr>
                              <w:divsChild>
                                <w:div w:id="34957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86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407794">
      <w:bodyDiv w:val="1"/>
      <w:marLeft w:val="0"/>
      <w:marRight w:val="0"/>
      <w:marTop w:val="0"/>
      <w:marBottom w:val="0"/>
      <w:divBdr>
        <w:top w:val="none" w:sz="0" w:space="0" w:color="auto"/>
        <w:left w:val="none" w:sz="0" w:space="0" w:color="auto"/>
        <w:bottom w:val="none" w:sz="0" w:space="0" w:color="auto"/>
        <w:right w:val="none" w:sz="0" w:space="0" w:color="auto"/>
      </w:divBdr>
      <w:divsChild>
        <w:div w:id="764108576">
          <w:marLeft w:val="0"/>
          <w:marRight w:val="0"/>
          <w:marTop w:val="0"/>
          <w:marBottom w:val="270"/>
          <w:divBdr>
            <w:top w:val="none" w:sz="0" w:space="0" w:color="auto"/>
            <w:left w:val="none" w:sz="0" w:space="0" w:color="auto"/>
            <w:bottom w:val="none" w:sz="0" w:space="0" w:color="auto"/>
            <w:right w:val="none" w:sz="0" w:space="0" w:color="auto"/>
          </w:divBdr>
          <w:divsChild>
            <w:div w:id="1299914979">
              <w:marLeft w:val="0"/>
              <w:marRight w:val="0"/>
              <w:marTop w:val="0"/>
              <w:marBottom w:val="0"/>
              <w:divBdr>
                <w:top w:val="none" w:sz="0" w:space="0" w:color="auto"/>
                <w:left w:val="none" w:sz="0" w:space="0" w:color="auto"/>
                <w:bottom w:val="none" w:sz="0" w:space="0" w:color="auto"/>
                <w:right w:val="none" w:sz="0" w:space="0" w:color="auto"/>
              </w:divBdr>
              <w:divsChild>
                <w:div w:id="601644247">
                  <w:marLeft w:val="0"/>
                  <w:marRight w:val="0"/>
                  <w:marTop w:val="0"/>
                  <w:marBottom w:val="0"/>
                  <w:divBdr>
                    <w:top w:val="none" w:sz="0" w:space="0" w:color="auto"/>
                    <w:left w:val="none" w:sz="0" w:space="0" w:color="auto"/>
                    <w:bottom w:val="none" w:sz="0" w:space="0" w:color="auto"/>
                    <w:right w:val="none" w:sz="0" w:space="0" w:color="auto"/>
                  </w:divBdr>
                  <w:divsChild>
                    <w:div w:id="77686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935214">
      <w:bodyDiv w:val="1"/>
      <w:marLeft w:val="0"/>
      <w:marRight w:val="0"/>
      <w:marTop w:val="0"/>
      <w:marBottom w:val="0"/>
      <w:divBdr>
        <w:top w:val="none" w:sz="0" w:space="0" w:color="auto"/>
        <w:left w:val="none" w:sz="0" w:space="0" w:color="auto"/>
        <w:bottom w:val="none" w:sz="0" w:space="0" w:color="auto"/>
        <w:right w:val="none" w:sz="0" w:space="0" w:color="auto"/>
      </w:divBdr>
    </w:div>
    <w:div w:id="1928801125">
      <w:bodyDiv w:val="1"/>
      <w:marLeft w:val="0"/>
      <w:marRight w:val="0"/>
      <w:marTop w:val="0"/>
      <w:marBottom w:val="0"/>
      <w:divBdr>
        <w:top w:val="none" w:sz="0" w:space="0" w:color="auto"/>
        <w:left w:val="none" w:sz="0" w:space="0" w:color="auto"/>
        <w:bottom w:val="none" w:sz="0" w:space="0" w:color="auto"/>
        <w:right w:val="none" w:sz="0" w:space="0" w:color="auto"/>
      </w:divBdr>
      <w:divsChild>
        <w:div w:id="3776343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4523543">
      <w:bodyDiv w:val="1"/>
      <w:marLeft w:val="0"/>
      <w:marRight w:val="0"/>
      <w:marTop w:val="0"/>
      <w:marBottom w:val="0"/>
      <w:divBdr>
        <w:top w:val="none" w:sz="0" w:space="0" w:color="auto"/>
        <w:left w:val="none" w:sz="0" w:space="0" w:color="auto"/>
        <w:bottom w:val="none" w:sz="0" w:space="0" w:color="auto"/>
        <w:right w:val="none" w:sz="0" w:space="0" w:color="auto"/>
      </w:divBdr>
      <w:divsChild>
        <w:div w:id="1196115372">
          <w:marLeft w:val="0"/>
          <w:marRight w:val="0"/>
          <w:marTop w:val="0"/>
          <w:marBottom w:val="0"/>
          <w:divBdr>
            <w:top w:val="none" w:sz="0" w:space="0" w:color="auto"/>
            <w:left w:val="none" w:sz="0" w:space="0" w:color="auto"/>
            <w:bottom w:val="none" w:sz="0" w:space="0" w:color="auto"/>
            <w:right w:val="none" w:sz="0" w:space="0" w:color="auto"/>
          </w:divBdr>
          <w:divsChild>
            <w:div w:id="628584858">
              <w:marLeft w:val="0"/>
              <w:marRight w:val="0"/>
              <w:marTop w:val="0"/>
              <w:marBottom w:val="0"/>
              <w:divBdr>
                <w:top w:val="none" w:sz="0" w:space="0" w:color="auto"/>
                <w:left w:val="none" w:sz="0" w:space="0" w:color="auto"/>
                <w:bottom w:val="none" w:sz="0" w:space="0" w:color="auto"/>
                <w:right w:val="none" w:sz="0" w:space="0" w:color="auto"/>
              </w:divBdr>
              <w:divsChild>
                <w:div w:id="328558200">
                  <w:marLeft w:val="0"/>
                  <w:marRight w:val="0"/>
                  <w:marTop w:val="0"/>
                  <w:marBottom w:val="0"/>
                  <w:divBdr>
                    <w:top w:val="none" w:sz="0" w:space="0" w:color="auto"/>
                    <w:left w:val="none" w:sz="0" w:space="0" w:color="auto"/>
                    <w:bottom w:val="none" w:sz="0" w:space="0" w:color="auto"/>
                    <w:right w:val="none" w:sz="0" w:space="0" w:color="auto"/>
                  </w:divBdr>
                  <w:divsChild>
                    <w:div w:id="1331525407">
                      <w:marLeft w:val="0"/>
                      <w:marRight w:val="0"/>
                      <w:marTop w:val="0"/>
                      <w:marBottom w:val="0"/>
                      <w:divBdr>
                        <w:top w:val="none" w:sz="0" w:space="0" w:color="auto"/>
                        <w:left w:val="none" w:sz="0" w:space="0" w:color="auto"/>
                        <w:bottom w:val="none" w:sz="0" w:space="0" w:color="auto"/>
                        <w:right w:val="none" w:sz="0" w:space="0" w:color="auto"/>
                      </w:divBdr>
                      <w:divsChild>
                        <w:div w:id="1746029478">
                          <w:marLeft w:val="0"/>
                          <w:marRight w:val="0"/>
                          <w:marTop w:val="0"/>
                          <w:marBottom w:val="0"/>
                          <w:divBdr>
                            <w:top w:val="none" w:sz="0" w:space="0" w:color="auto"/>
                            <w:left w:val="none" w:sz="0" w:space="0" w:color="auto"/>
                            <w:bottom w:val="none" w:sz="0" w:space="0" w:color="auto"/>
                            <w:right w:val="none" w:sz="0" w:space="0" w:color="auto"/>
                          </w:divBdr>
                          <w:divsChild>
                            <w:div w:id="536624125">
                              <w:marLeft w:val="0"/>
                              <w:marRight w:val="0"/>
                              <w:marTop w:val="0"/>
                              <w:marBottom w:val="0"/>
                              <w:divBdr>
                                <w:top w:val="none" w:sz="0" w:space="0" w:color="auto"/>
                                <w:left w:val="none" w:sz="0" w:space="0" w:color="auto"/>
                                <w:bottom w:val="none" w:sz="0" w:space="0" w:color="auto"/>
                                <w:right w:val="none" w:sz="0" w:space="0" w:color="auto"/>
                              </w:divBdr>
                              <w:divsChild>
                                <w:div w:id="5637351">
                                  <w:marLeft w:val="0"/>
                                  <w:marRight w:val="0"/>
                                  <w:marTop w:val="0"/>
                                  <w:marBottom w:val="0"/>
                                  <w:divBdr>
                                    <w:top w:val="none" w:sz="0" w:space="0" w:color="auto"/>
                                    <w:left w:val="none" w:sz="0" w:space="0" w:color="auto"/>
                                    <w:bottom w:val="none" w:sz="0" w:space="0" w:color="auto"/>
                                    <w:right w:val="none" w:sz="0" w:space="0" w:color="auto"/>
                                  </w:divBdr>
                                  <w:divsChild>
                                    <w:div w:id="1464231366">
                                      <w:marLeft w:val="0"/>
                                      <w:marRight w:val="0"/>
                                      <w:marTop w:val="0"/>
                                      <w:marBottom w:val="0"/>
                                      <w:divBdr>
                                        <w:top w:val="none" w:sz="0" w:space="0" w:color="auto"/>
                                        <w:left w:val="none" w:sz="0" w:space="0" w:color="auto"/>
                                        <w:bottom w:val="none" w:sz="0" w:space="0" w:color="auto"/>
                                        <w:right w:val="none" w:sz="0" w:space="0" w:color="auto"/>
                                      </w:divBdr>
                                      <w:divsChild>
                                        <w:div w:id="327292154">
                                          <w:marLeft w:val="0"/>
                                          <w:marRight w:val="0"/>
                                          <w:marTop w:val="0"/>
                                          <w:marBottom w:val="0"/>
                                          <w:divBdr>
                                            <w:top w:val="none" w:sz="0" w:space="0" w:color="auto"/>
                                            <w:left w:val="none" w:sz="0" w:space="0" w:color="auto"/>
                                            <w:bottom w:val="none" w:sz="0" w:space="0" w:color="auto"/>
                                            <w:right w:val="none" w:sz="0" w:space="0" w:color="auto"/>
                                          </w:divBdr>
                                          <w:divsChild>
                                            <w:div w:id="1104878951">
                                              <w:marLeft w:val="0"/>
                                              <w:marRight w:val="0"/>
                                              <w:marTop w:val="0"/>
                                              <w:marBottom w:val="0"/>
                                              <w:divBdr>
                                                <w:top w:val="single" w:sz="12" w:space="2" w:color="FFFFCC"/>
                                                <w:left w:val="single" w:sz="12" w:space="2" w:color="FFFFCC"/>
                                                <w:bottom w:val="single" w:sz="12" w:space="2" w:color="FFFFCC"/>
                                                <w:right w:val="single" w:sz="12" w:space="0" w:color="FFFFCC"/>
                                              </w:divBdr>
                                              <w:divsChild>
                                                <w:div w:id="1482112286">
                                                  <w:marLeft w:val="0"/>
                                                  <w:marRight w:val="0"/>
                                                  <w:marTop w:val="0"/>
                                                  <w:marBottom w:val="0"/>
                                                  <w:divBdr>
                                                    <w:top w:val="none" w:sz="0" w:space="0" w:color="auto"/>
                                                    <w:left w:val="none" w:sz="0" w:space="0" w:color="auto"/>
                                                    <w:bottom w:val="none" w:sz="0" w:space="0" w:color="auto"/>
                                                    <w:right w:val="none" w:sz="0" w:space="0" w:color="auto"/>
                                                  </w:divBdr>
                                                  <w:divsChild>
                                                    <w:div w:id="1953783353">
                                                      <w:marLeft w:val="0"/>
                                                      <w:marRight w:val="0"/>
                                                      <w:marTop w:val="0"/>
                                                      <w:marBottom w:val="0"/>
                                                      <w:divBdr>
                                                        <w:top w:val="none" w:sz="0" w:space="0" w:color="auto"/>
                                                        <w:left w:val="none" w:sz="0" w:space="0" w:color="auto"/>
                                                        <w:bottom w:val="none" w:sz="0" w:space="0" w:color="auto"/>
                                                        <w:right w:val="none" w:sz="0" w:space="0" w:color="auto"/>
                                                      </w:divBdr>
                                                      <w:divsChild>
                                                        <w:div w:id="1732460778">
                                                          <w:marLeft w:val="0"/>
                                                          <w:marRight w:val="0"/>
                                                          <w:marTop w:val="0"/>
                                                          <w:marBottom w:val="0"/>
                                                          <w:divBdr>
                                                            <w:top w:val="none" w:sz="0" w:space="0" w:color="auto"/>
                                                            <w:left w:val="none" w:sz="0" w:space="0" w:color="auto"/>
                                                            <w:bottom w:val="none" w:sz="0" w:space="0" w:color="auto"/>
                                                            <w:right w:val="none" w:sz="0" w:space="0" w:color="auto"/>
                                                          </w:divBdr>
                                                          <w:divsChild>
                                                            <w:div w:id="1853685956">
                                                              <w:marLeft w:val="0"/>
                                                              <w:marRight w:val="0"/>
                                                              <w:marTop w:val="0"/>
                                                              <w:marBottom w:val="0"/>
                                                              <w:divBdr>
                                                                <w:top w:val="none" w:sz="0" w:space="0" w:color="auto"/>
                                                                <w:left w:val="none" w:sz="0" w:space="0" w:color="auto"/>
                                                                <w:bottom w:val="none" w:sz="0" w:space="0" w:color="auto"/>
                                                                <w:right w:val="none" w:sz="0" w:space="0" w:color="auto"/>
                                                              </w:divBdr>
                                                              <w:divsChild>
                                                                <w:div w:id="1446655533">
                                                                  <w:marLeft w:val="0"/>
                                                                  <w:marRight w:val="0"/>
                                                                  <w:marTop w:val="0"/>
                                                                  <w:marBottom w:val="0"/>
                                                                  <w:divBdr>
                                                                    <w:top w:val="none" w:sz="0" w:space="0" w:color="auto"/>
                                                                    <w:left w:val="none" w:sz="0" w:space="0" w:color="auto"/>
                                                                    <w:bottom w:val="none" w:sz="0" w:space="0" w:color="auto"/>
                                                                    <w:right w:val="none" w:sz="0" w:space="0" w:color="auto"/>
                                                                  </w:divBdr>
                                                                  <w:divsChild>
                                                                    <w:div w:id="62337803">
                                                                      <w:marLeft w:val="0"/>
                                                                      <w:marRight w:val="0"/>
                                                                      <w:marTop w:val="0"/>
                                                                      <w:marBottom w:val="0"/>
                                                                      <w:divBdr>
                                                                        <w:top w:val="none" w:sz="0" w:space="0" w:color="auto"/>
                                                                        <w:left w:val="none" w:sz="0" w:space="0" w:color="auto"/>
                                                                        <w:bottom w:val="none" w:sz="0" w:space="0" w:color="auto"/>
                                                                        <w:right w:val="none" w:sz="0" w:space="0" w:color="auto"/>
                                                                      </w:divBdr>
                                                                      <w:divsChild>
                                                                        <w:div w:id="279189651">
                                                                          <w:marLeft w:val="0"/>
                                                                          <w:marRight w:val="0"/>
                                                                          <w:marTop w:val="0"/>
                                                                          <w:marBottom w:val="0"/>
                                                                          <w:divBdr>
                                                                            <w:top w:val="none" w:sz="0" w:space="0" w:color="auto"/>
                                                                            <w:left w:val="none" w:sz="0" w:space="0" w:color="auto"/>
                                                                            <w:bottom w:val="none" w:sz="0" w:space="0" w:color="auto"/>
                                                                            <w:right w:val="none" w:sz="0" w:space="0" w:color="auto"/>
                                                                          </w:divBdr>
                                                                          <w:divsChild>
                                                                            <w:div w:id="916550137">
                                                                              <w:marLeft w:val="0"/>
                                                                              <w:marRight w:val="0"/>
                                                                              <w:marTop w:val="0"/>
                                                                              <w:marBottom w:val="0"/>
                                                                              <w:divBdr>
                                                                                <w:top w:val="none" w:sz="0" w:space="0" w:color="auto"/>
                                                                                <w:left w:val="none" w:sz="0" w:space="0" w:color="auto"/>
                                                                                <w:bottom w:val="none" w:sz="0" w:space="0" w:color="auto"/>
                                                                                <w:right w:val="none" w:sz="0" w:space="0" w:color="auto"/>
                                                                              </w:divBdr>
                                                                              <w:divsChild>
                                                                                <w:div w:id="312829130">
                                                                                  <w:marLeft w:val="0"/>
                                                                                  <w:marRight w:val="0"/>
                                                                                  <w:marTop w:val="0"/>
                                                                                  <w:marBottom w:val="0"/>
                                                                                  <w:divBdr>
                                                                                    <w:top w:val="none" w:sz="0" w:space="0" w:color="auto"/>
                                                                                    <w:left w:val="none" w:sz="0" w:space="0" w:color="auto"/>
                                                                                    <w:bottom w:val="none" w:sz="0" w:space="0" w:color="auto"/>
                                                                                    <w:right w:val="none" w:sz="0" w:space="0" w:color="auto"/>
                                                                                  </w:divBdr>
                                                                                  <w:divsChild>
                                                                                    <w:div w:id="1670475968">
                                                                                      <w:marLeft w:val="0"/>
                                                                                      <w:marRight w:val="0"/>
                                                                                      <w:marTop w:val="0"/>
                                                                                      <w:marBottom w:val="0"/>
                                                                                      <w:divBdr>
                                                                                        <w:top w:val="none" w:sz="0" w:space="0" w:color="auto"/>
                                                                                        <w:left w:val="none" w:sz="0" w:space="0" w:color="auto"/>
                                                                                        <w:bottom w:val="none" w:sz="0" w:space="0" w:color="auto"/>
                                                                                        <w:right w:val="none" w:sz="0" w:space="0" w:color="auto"/>
                                                                                      </w:divBdr>
                                                                                      <w:divsChild>
                                                                                        <w:div w:id="1232039396">
                                                                                          <w:marLeft w:val="0"/>
                                                                                          <w:marRight w:val="0"/>
                                                                                          <w:marTop w:val="0"/>
                                                                                          <w:marBottom w:val="0"/>
                                                                                          <w:divBdr>
                                                                                            <w:top w:val="none" w:sz="0" w:space="0" w:color="auto"/>
                                                                                            <w:left w:val="none" w:sz="0" w:space="0" w:color="auto"/>
                                                                                            <w:bottom w:val="none" w:sz="0" w:space="0" w:color="auto"/>
                                                                                            <w:right w:val="none" w:sz="0" w:space="0" w:color="auto"/>
                                                                                          </w:divBdr>
                                                                                          <w:divsChild>
                                                                                            <w:div w:id="1815684754">
                                                                                              <w:marLeft w:val="0"/>
                                                                                              <w:marRight w:val="120"/>
                                                                                              <w:marTop w:val="0"/>
                                                                                              <w:marBottom w:val="150"/>
                                                                                              <w:divBdr>
                                                                                                <w:top w:val="single" w:sz="2" w:space="0" w:color="EFEFEF"/>
                                                                                                <w:left w:val="single" w:sz="6" w:space="0" w:color="EFEFEF"/>
                                                                                                <w:bottom w:val="single" w:sz="6" w:space="0" w:color="E2E2E2"/>
                                                                                                <w:right w:val="single" w:sz="6" w:space="0" w:color="EFEFEF"/>
                                                                                              </w:divBdr>
                                                                                              <w:divsChild>
                                                                                                <w:div w:id="1752191581">
                                                                                                  <w:marLeft w:val="0"/>
                                                                                                  <w:marRight w:val="0"/>
                                                                                                  <w:marTop w:val="0"/>
                                                                                                  <w:marBottom w:val="0"/>
                                                                                                  <w:divBdr>
                                                                                                    <w:top w:val="none" w:sz="0" w:space="0" w:color="auto"/>
                                                                                                    <w:left w:val="none" w:sz="0" w:space="0" w:color="auto"/>
                                                                                                    <w:bottom w:val="none" w:sz="0" w:space="0" w:color="auto"/>
                                                                                                    <w:right w:val="none" w:sz="0" w:space="0" w:color="auto"/>
                                                                                                  </w:divBdr>
                                                                                                  <w:divsChild>
                                                                                                    <w:div w:id="514002624">
                                                                                                      <w:marLeft w:val="0"/>
                                                                                                      <w:marRight w:val="0"/>
                                                                                                      <w:marTop w:val="0"/>
                                                                                                      <w:marBottom w:val="0"/>
                                                                                                      <w:divBdr>
                                                                                                        <w:top w:val="none" w:sz="0" w:space="0" w:color="auto"/>
                                                                                                        <w:left w:val="none" w:sz="0" w:space="0" w:color="auto"/>
                                                                                                        <w:bottom w:val="none" w:sz="0" w:space="0" w:color="auto"/>
                                                                                                        <w:right w:val="none" w:sz="0" w:space="0" w:color="auto"/>
                                                                                                      </w:divBdr>
                                                                                                      <w:divsChild>
                                                                                                        <w:div w:id="1239367648">
                                                                                                          <w:marLeft w:val="0"/>
                                                                                                          <w:marRight w:val="0"/>
                                                                                                          <w:marTop w:val="0"/>
                                                                                                          <w:marBottom w:val="0"/>
                                                                                                          <w:divBdr>
                                                                                                            <w:top w:val="none" w:sz="0" w:space="0" w:color="auto"/>
                                                                                                            <w:left w:val="none" w:sz="0" w:space="0" w:color="auto"/>
                                                                                                            <w:bottom w:val="none" w:sz="0" w:space="0" w:color="auto"/>
                                                                                                            <w:right w:val="none" w:sz="0" w:space="0" w:color="auto"/>
                                                                                                          </w:divBdr>
                                                                                                          <w:divsChild>
                                                                                                            <w:div w:id="319234959">
                                                                                                              <w:marLeft w:val="0"/>
                                                                                                              <w:marRight w:val="0"/>
                                                                                                              <w:marTop w:val="0"/>
                                                                                                              <w:marBottom w:val="0"/>
                                                                                                              <w:divBdr>
                                                                                                                <w:top w:val="none" w:sz="0" w:space="0" w:color="auto"/>
                                                                                                                <w:left w:val="none" w:sz="0" w:space="0" w:color="auto"/>
                                                                                                                <w:bottom w:val="none" w:sz="0" w:space="0" w:color="auto"/>
                                                                                                                <w:right w:val="none" w:sz="0" w:space="0" w:color="auto"/>
                                                                                                              </w:divBdr>
                                                                                                              <w:divsChild>
                                                                                                                <w:div w:id="440151267">
                                                                                                                  <w:marLeft w:val="0"/>
                                                                                                                  <w:marRight w:val="0"/>
                                                                                                                  <w:marTop w:val="0"/>
                                                                                                                  <w:marBottom w:val="0"/>
                                                                                                                  <w:divBdr>
                                                                                                                    <w:top w:val="single" w:sz="2" w:space="4" w:color="D8D8D8"/>
                                                                                                                    <w:left w:val="single" w:sz="2" w:space="0" w:color="D8D8D8"/>
                                                                                                                    <w:bottom w:val="single" w:sz="2" w:space="4" w:color="D8D8D8"/>
                                                                                                                    <w:right w:val="single" w:sz="2" w:space="0" w:color="D8D8D8"/>
                                                                                                                  </w:divBdr>
                                                                                                                  <w:divsChild>
                                                                                                                    <w:div w:id="2004242101">
                                                                                                                      <w:marLeft w:val="225"/>
                                                                                                                      <w:marRight w:val="225"/>
                                                                                                                      <w:marTop w:val="75"/>
                                                                                                                      <w:marBottom w:val="75"/>
                                                                                                                      <w:divBdr>
                                                                                                                        <w:top w:val="none" w:sz="0" w:space="0" w:color="auto"/>
                                                                                                                        <w:left w:val="none" w:sz="0" w:space="0" w:color="auto"/>
                                                                                                                        <w:bottom w:val="none" w:sz="0" w:space="0" w:color="auto"/>
                                                                                                                        <w:right w:val="none" w:sz="0" w:space="0" w:color="auto"/>
                                                                                                                      </w:divBdr>
                                                                                                                      <w:divsChild>
                                                                                                                        <w:div w:id="1186209554">
                                                                                                                          <w:marLeft w:val="0"/>
                                                                                                                          <w:marRight w:val="0"/>
                                                                                                                          <w:marTop w:val="0"/>
                                                                                                                          <w:marBottom w:val="0"/>
                                                                                                                          <w:divBdr>
                                                                                                                            <w:top w:val="single" w:sz="6" w:space="0" w:color="auto"/>
                                                                                                                            <w:left w:val="single" w:sz="6" w:space="0" w:color="auto"/>
                                                                                                                            <w:bottom w:val="single" w:sz="6" w:space="0" w:color="auto"/>
                                                                                                                            <w:right w:val="single" w:sz="6" w:space="0" w:color="auto"/>
                                                                                                                          </w:divBdr>
                                                                                                                          <w:divsChild>
                                                                                                                            <w:div w:id="1127623001">
                                                                                                                              <w:marLeft w:val="0"/>
                                                                                                                              <w:marRight w:val="0"/>
                                                                                                                              <w:marTop w:val="0"/>
                                                                                                                              <w:marBottom w:val="0"/>
                                                                                                                              <w:divBdr>
                                                                                                                                <w:top w:val="none" w:sz="0" w:space="0" w:color="auto"/>
                                                                                                                                <w:left w:val="none" w:sz="0" w:space="0" w:color="auto"/>
                                                                                                                                <w:bottom w:val="none" w:sz="0" w:space="0" w:color="auto"/>
                                                                                                                                <w:right w:val="none" w:sz="0" w:space="0" w:color="auto"/>
                                                                                                                              </w:divBdr>
                                                                                                                              <w:divsChild>
                                                                                                                                <w:div w:id="775832762">
                                                                                                                                  <w:marLeft w:val="0"/>
                                                                                                                                  <w:marRight w:val="0"/>
                                                                                                                                  <w:marTop w:val="300"/>
                                                                                                                                  <w:marBottom w:val="0"/>
                                                                                                                                  <w:divBdr>
                                                                                                                                    <w:top w:val="none" w:sz="0" w:space="0" w:color="auto"/>
                                                                                                                                    <w:left w:val="none" w:sz="0" w:space="0" w:color="auto"/>
                                                                                                                                    <w:bottom w:val="none" w:sz="0" w:space="0" w:color="auto"/>
                                                                                                                                    <w:right w:val="none" w:sz="0" w:space="0" w:color="auto"/>
                                                                                                                                  </w:divBdr>
                                                                                                                                  <w:divsChild>
                                                                                                                                    <w:div w:id="149267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7221651">
      <w:bodyDiv w:val="1"/>
      <w:marLeft w:val="0"/>
      <w:marRight w:val="0"/>
      <w:marTop w:val="0"/>
      <w:marBottom w:val="0"/>
      <w:divBdr>
        <w:top w:val="none" w:sz="0" w:space="0" w:color="auto"/>
        <w:left w:val="none" w:sz="0" w:space="0" w:color="auto"/>
        <w:bottom w:val="none" w:sz="0" w:space="0" w:color="auto"/>
        <w:right w:val="none" w:sz="0" w:space="0" w:color="auto"/>
      </w:divBdr>
    </w:div>
    <w:div w:id="2018384283">
      <w:bodyDiv w:val="1"/>
      <w:marLeft w:val="0"/>
      <w:marRight w:val="0"/>
      <w:marTop w:val="0"/>
      <w:marBottom w:val="0"/>
      <w:divBdr>
        <w:top w:val="none" w:sz="0" w:space="0" w:color="auto"/>
        <w:left w:val="none" w:sz="0" w:space="0" w:color="auto"/>
        <w:bottom w:val="none" w:sz="0" w:space="0" w:color="auto"/>
        <w:right w:val="none" w:sz="0" w:space="0" w:color="auto"/>
      </w:divBdr>
      <w:divsChild>
        <w:div w:id="356734201">
          <w:marLeft w:val="0"/>
          <w:marRight w:val="0"/>
          <w:marTop w:val="0"/>
          <w:marBottom w:val="0"/>
          <w:divBdr>
            <w:top w:val="none" w:sz="0" w:space="0" w:color="auto"/>
            <w:left w:val="none" w:sz="0" w:space="0" w:color="auto"/>
            <w:bottom w:val="none" w:sz="0" w:space="0" w:color="auto"/>
            <w:right w:val="none" w:sz="0" w:space="0" w:color="auto"/>
          </w:divBdr>
        </w:div>
        <w:div w:id="1161117064">
          <w:marLeft w:val="0"/>
          <w:marRight w:val="0"/>
          <w:marTop w:val="0"/>
          <w:marBottom w:val="0"/>
          <w:divBdr>
            <w:top w:val="none" w:sz="0" w:space="0" w:color="auto"/>
            <w:left w:val="none" w:sz="0" w:space="0" w:color="auto"/>
            <w:bottom w:val="none" w:sz="0" w:space="0" w:color="auto"/>
            <w:right w:val="none" w:sz="0" w:space="0" w:color="auto"/>
          </w:divBdr>
        </w:div>
        <w:div w:id="1261992013">
          <w:marLeft w:val="0"/>
          <w:marRight w:val="0"/>
          <w:marTop w:val="0"/>
          <w:marBottom w:val="450"/>
          <w:divBdr>
            <w:top w:val="none" w:sz="0" w:space="0" w:color="auto"/>
            <w:left w:val="none" w:sz="0" w:space="0" w:color="auto"/>
            <w:bottom w:val="none" w:sz="0" w:space="0" w:color="auto"/>
            <w:right w:val="none" w:sz="0" w:space="0" w:color="auto"/>
          </w:divBdr>
          <w:divsChild>
            <w:div w:id="1321874">
              <w:marLeft w:val="0"/>
              <w:marRight w:val="0"/>
              <w:marTop w:val="0"/>
              <w:marBottom w:val="0"/>
              <w:divBdr>
                <w:top w:val="none" w:sz="0" w:space="0" w:color="auto"/>
                <w:left w:val="none" w:sz="0" w:space="0" w:color="auto"/>
                <w:bottom w:val="none" w:sz="0" w:space="0" w:color="auto"/>
                <w:right w:val="none" w:sz="0" w:space="0" w:color="auto"/>
              </w:divBdr>
              <w:divsChild>
                <w:div w:id="354040893">
                  <w:marLeft w:val="0"/>
                  <w:marRight w:val="0"/>
                  <w:marTop w:val="600"/>
                  <w:marBottom w:val="0"/>
                  <w:divBdr>
                    <w:top w:val="none" w:sz="0" w:space="0" w:color="auto"/>
                    <w:left w:val="none" w:sz="0" w:space="0" w:color="auto"/>
                    <w:bottom w:val="none" w:sz="0" w:space="0" w:color="auto"/>
                    <w:right w:val="none" w:sz="0" w:space="0" w:color="auto"/>
                  </w:divBdr>
                  <w:divsChild>
                    <w:div w:id="2062707820">
                      <w:marLeft w:val="0"/>
                      <w:marRight w:val="225"/>
                      <w:marTop w:val="15"/>
                      <w:marBottom w:val="0"/>
                      <w:divBdr>
                        <w:top w:val="none" w:sz="0" w:space="0" w:color="auto"/>
                        <w:left w:val="none" w:sz="0" w:space="0" w:color="auto"/>
                        <w:bottom w:val="none" w:sz="0" w:space="0" w:color="auto"/>
                        <w:right w:val="none" w:sz="0" w:space="0" w:color="auto"/>
                      </w:divBdr>
                    </w:div>
                  </w:divsChild>
                </w:div>
              </w:divsChild>
            </w:div>
            <w:div w:id="1191529956">
              <w:marLeft w:val="0"/>
              <w:marRight w:val="0"/>
              <w:marTop w:val="0"/>
              <w:marBottom w:val="0"/>
              <w:divBdr>
                <w:top w:val="none" w:sz="0" w:space="0" w:color="auto"/>
                <w:left w:val="none" w:sz="0" w:space="0" w:color="auto"/>
                <w:bottom w:val="single" w:sz="6" w:space="0" w:color="E0E0E0"/>
                <w:right w:val="none" w:sz="0" w:space="0" w:color="auto"/>
              </w:divBdr>
              <w:divsChild>
                <w:div w:id="485517014">
                  <w:marLeft w:val="1200"/>
                  <w:marRight w:val="0"/>
                  <w:marTop w:val="0"/>
                  <w:marBottom w:val="0"/>
                  <w:divBdr>
                    <w:top w:val="none" w:sz="0" w:space="0" w:color="auto"/>
                    <w:left w:val="none" w:sz="0" w:space="0" w:color="auto"/>
                    <w:bottom w:val="single" w:sz="6" w:space="5" w:color="A7A7A7"/>
                    <w:right w:val="none" w:sz="0" w:space="0" w:color="auto"/>
                  </w:divBdr>
                </w:div>
              </w:divsChild>
            </w:div>
          </w:divsChild>
        </w:div>
        <w:div w:id="1908301640">
          <w:marLeft w:val="0"/>
          <w:marRight w:val="0"/>
          <w:marTop w:val="0"/>
          <w:marBottom w:val="0"/>
          <w:divBdr>
            <w:top w:val="none" w:sz="0" w:space="0" w:color="auto"/>
            <w:left w:val="none" w:sz="0" w:space="0" w:color="auto"/>
            <w:bottom w:val="none" w:sz="0" w:space="0" w:color="auto"/>
            <w:right w:val="none" w:sz="0" w:space="0" w:color="auto"/>
          </w:divBdr>
        </w:div>
      </w:divsChild>
    </w:div>
    <w:div w:id="2022704172">
      <w:bodyDiv w:val="1"/>
      <w:marLeft w:val="0"/>
      <w:marRight w:val="0"/>
      <w:marTop w:val="0"/>
      <w:marBottom w:val="0"/>
      <w:divBdr>
        <w:top w:val="none" w:sz="0" w:space="0" w:color="auto"/>
        <w:left w:val="none" w:sz="0" w:space="0" w:color="auto"/>
        <w:bottom w:val="none" w:sz="0" w:space="0" w:color="auto"/>
        <w:right w:val="none" w:sz="0" w:space="0" w:color="auto"/>
      </w:divBdr>
    </w:div>
    <w:div w:id="2066905676">
      <w:bodyDiv w:val="1"/>
      <w:marLeft w:val="0"/>
      <w:marRight w:val="0"/>
      <w:marTop w:val="0"/>
      <w:marBottom w:val="0"/>
      <w:divBdr>
        <w:top w:val="none" w:sz="0" w:space="0" w:color="auto"/>
        <w:left w:val="none" w:sz="0" w:space="0" w:color="auto"/>
        <w:bottom w:val="none" w:sz="0" w:space="0" w:color="auto"/>
        <w:right w:val="none" w:sz="0" w:space="0" w:color="auto"/>
      </w:divBdr>
      <w:divsChild>
        <w:div w:id="75635005">
          <w:marLeft w:val="0"/>
          <w:marRight w:val="0"/>
          <w:marTop w:val="0"/>
          <w:marBottom w:val="450"/>
          <w:divBdr>
            <w:top w:val="none" w:sz="0" w:space="0" w:color="auto"/>
            <w:left w:val="none" w:sz="0" w:space="0" w:color="auto"/>
            <w:bottom w:val="none" w:sz="0" w:space="0" w:color="auto"/>
            <w:right w:val="none" w:sz="0" w:space="0" w:color="auto"/>
          </w:divBdr>
          <w:divsChild>
            <w:div w:id="1843617815">
              <w:marLeft w:val="0"/>
              <w:marRight w:val="0"/>
              <w:marTop w:val="0"/>
              <w:marBottom w:val="0"/>
              <w:divBdr>
                <w:top w:val="none" w:sz="0" w:space="0" w:color="auto"/>
                <w:left w:val="none" w:sz="0" w:space="0" w:color="auto"/>
                <w:bottom w:val="single" w:sz="6" w:space="0" w:color="E0E0E0"/>
                <w:right w:val="none" w:sz="0" w:space="0" w:color="auto"/>
              </w:divBdr>
              <w:divsChild>
                <w:div w:id="1460034546">
                  <w:marLeft w:val="1200"/>
                  <w:marRight w:val="0"/>
                  <w:marTop w:val="0"/>
                  <w:marBottom w:val="0"/>
                  <w:divBdr>
                    <w:top w:val="none" w:sz="0" w:space="0" w:color="auto"/>
                    <w:left w:val="none" w:sz="0" w:space="0" w:color="auto"/>
                    <w:bottom w:val="single" w:sz="6" w:space="5" w:color="A7A7A7"/>
                    <w:right w:val="none" w:sz="0" w:space="0" w:color="auto"/>
                  </w:divBdr>
                </w:div>
              </w:divsChild>
            </w:div>
            <w:div w:id="2134590347">
              <w:marLeft w:val="0"/>
              <w:marRight w:val="0"/>
              <w:marTop w:val="0"/>
              <w:marBottom w:val="0"/>
              <w:divBdr>
                <w:top w:val="none" w:sz="0" w:space="0" w:color="auto"/>
                <w:left w:val="none" w:sz="0" w:space="0" w:color="auto"/>
                <w:bottom w:val="none" w:sz="0" w:space="0" w:color="auto"/>
                <w:right w:val="none" w:sz="0" w:space="0" w:color="auto"/>
              </w:divBdr>
              <w:divsChild>
                <w:div w:id="521825568">
                  <w:marLeft w:val="0"/>
                  <w:marRight w:val="0"/>
                  <w:marTop w:val="600"/>
                  <w:marBottom w:val="0"/>
                  <w:divBdr>
                    <w:top w:val="none" w:sz="0" w:space="0" w:color="auto"/>
                    <w:left w:val="none" w:sz="0" w:space="0" w:color="auto"/>
                    <w:bottom w:val="none" w:sz="0" w:space="0" w:color="auto"/>
                    <w:right w:val="none" w:sz="0" w:space="0" w:color="auto"/>
                  </w:divBdr>
                  <w:divsChild>
                    <w:div w:id="375203543">
                      <w:marLeft w:val="0"/>
                      <w:marRight w:val="225"/>
                      <w:marTop w:val="15"/>
                      <w:marBottom w:val="0"/>
                      <w:divBdr>
                        <w:top w:val="none" w:sz="0" w:space="0" w:color="auto"/>
                        <w:left w:val="none" w:sz="0" w:space="0" w:color="auto"/>
                        <w:bottom w:val="none" w:sz="0" w:space="0" w:color="auto"/>
                        <w:right w:val="none" w:sz="0" w:space="0" w:color="auto"/>
                      </w:divBdr>
                    </w:div>
                  </w:divsChild>
                </w:div>
              </w:divsChild>
            </w:div>
          </w:divsChild>
        </w:div>
        <w:div w:id="239802426">
          <w:marLeft w:val="0"/>
          <w:marRight w:val="0"/>
          <w:marTop w:val="0"/>
          <w:marBottom w:val="0"/>
          <w:divBdr>
            <w:top w:val="none" w:sz="0" w:space="0" w:color="auto"/>
            <w:left w:val="none" w:sz="0" w:space="0" w:color="auto"/>
            <w:bottom w:val="none" w:sz="0" w:space="0" w:color="auto"/>
            <w:right w:val="none" w:sz="0" w:space="0" w:color="auto"/>
          </w:divBdr>
        </w:div>
        <w:div w:id="1028945311">
          <w:marLeft w:val="0"/>
          <w:marRight w:val="0"/>
          <w:marTop w:val="0"/>
          <w:marBottom w:val="0"/>
          <w:divBdr>
            <w:top w:val="none" w:sz="0" w:space="0" w:color="auto"/>
            <w:left w:val="none" w:sz="0" w:space="0" w:color="auto"/>
            <w:bottom w:val="none" w:sz="0" w:space="0" w:color="auto"/>
            <w:right w:val="none" w:sz="0" w:space="0" w:color="auto"/>
          </w:divBdr>
        </w:div>
        <w:div w:id="1892693963">
          <w:marLeft w:val="0"/>
          <w:marRight w:val="0"/>
          <w:marTop w:val="0"/>
          <w:marBottom w:val="0"/>
          <w:divBdr>
            <w:top w:val="single" w:sz="6" w:space="0" w:color="DADADA"/>
            <w:left w:val="single" w:sz="6" w:space="0" w:color="DADADA"/>
            <w:bottom w:val="single" w:sz="6" w:space="0" w:color="DADADA"/>
            <w:right w:val="single" w:sz="6" w:space="0" w:color="DADADA"/>
          </w:divBdr>
        </w:div>
      </w:divsChild>
    </w:div>
    <w:div w:id="2103916062">
      <w:bodyDiv w:val="1"/>
      <w:marLeft w:val="0"/>
      <w:marRight w:val="0"/>
      <w:marTop w:val="0"/>
      <w:marBottom w:val="0"/>
      <w:divBdr>
        <w:top w:val="none" w:sz="0" w:space="0" w:color="auto"/>
        <w:left w:val="none" w:sz="0" w:space="0" w:color="auto"/>
        <w:bottom w:val="none" w:sz="0" w:space="0" w:color="auto"/>
        <w:right w:val="none" w:sz="0" w:space="0" w:color="auto"/>
      </w:divBdr>
      <w:divsChild>
        <w:div w:id="1257710321">
          <w:marLeft w:val="0"/>
          <w:marRight w:val="0"/>
          <w:marTop w:val="0"/>
          <w:marBottom w:val="0"/>
          <w:divBdr>
            <w:top w:val="none" w:sz="0" w:space="0" w:color="auto"/>
            <w:left w:val="none" w:sz="0" w:space="0" w:color="auto"/>
            <w:bottom w:val="none" w:sz="0" w:space="0" w:color="auto"/>
            <w:right w:val="none" w:sz="0" w:space="0" w:color="auto"/>
          </w:divBdr>
          <w:divsChild>
            <w:div w:id="448740491">
              <w:marLeft w:val="0"/>
              <w:marRight w:val="0"/>
              <w:marTop w:val="0"/>
              <w:marBottom w:val="0"/>
              <w:divBdr>
                <w:top w:val="none" w:sz="0" w:space="0" w:color="auto"/>
                <w:left w:val="none" w:sz="0" w:space="0" w:color="auto"/>
                <w:bottom w:val="none" w:sz="0" w:space="0" w:color="auto"/>
                <w:right w:val="none" w:sz="0" w:space="0" w:color="auto"/>
              </w:divBdr>
              <w:divsChild>
                <w:div w:id="238827578">
                  <w:marLeft w:val="0"/>
                  <w:marRight w:val="0"/>
                  <w:marTop w:val="0"/>
                  <w:marBottom w:val="0"/>
                  <w:divBdr>
                    <w:top w:val="none" w:sz="0" w:space="0" w:color="auto"/>
                    <w:left w:val="none" w:sz="0" w:space="0" w:color="auto"/>
                    <w:bottom w:val="none" w:sz="0" w:space="0" w:color="auto"/>
                    <w:right w:val="none" w:sz="0" w:space="0" w:color="auto"/>
                  </w:divBdr>
                  <w:divsChild>
                    <w:div w:id="1786609066">
                      <w:marLeft w:val="0"/>
                      <w:marRight w:val="0"/>
                      <w:marTop w:val="0"/>
                      <w:marBottom w:val="0"/>
                      <w:divBdr>
                        <w:top w:val="none" w:sz="0" w:space="0" w:color="auto"/>
                        <w:left w:val="none" w:sz="0" w:space="0" w:color="auto"/>
                        <w:bottom w:val="none" w:sz="0" w:space="0" w:color="auto"/>
                        <w:right w:val="none" w:sz="0" w:space="0" w:color="auto"/>
                      </w:divBdr>
                      <w:divsChild>
                        <w:div w:id="1361665624">
                          <w:marLeft w:val="0"/>
                          <w:marRight w:val="0"/>
                          <w:marTop w:val="0"/>
                          <w:marBottom w:val="0"/>
                          <w:divBdr>
                            <w:top w:val="none" w:sz="0" w:space="0" w:color="auto"/>
                            <w:left w:val="none" w:sz="0" w:space="0" w:color="auto"/>
                            <w:bottom w:val="none" w:sz="0" w:space="0" w:color="auto"/>
                            <w:right w:val="none" w:sz="0" w:space="0" w:color="auto"/>
                          </w:divBdr>
                          <w:divsChild>
                            <w:div w:id="103576880">
                              <w:marLeft w:val="0"/>
                              <w:marRight w:val="0"/>
                              <w:marTop w:val="0"/>
                              <w:marBottom w:val="0"/>
                              <w:divBdr>
                                <w:top w:val="none" w:sz="0" w:space="0" w:color="auto"/>
                                <w:left w:val="none" w:sz="0" w:space="0" w:color="auto"/>
                                <w:bottom w:val="none" w:sz="0" w:space="0" w:color="auto"/>
                                <w:right w:val="none" w:sz="0" w:space="0" w:color="auto"/>
                              </w:divBdr>
                              <w:divsChild>
                                <w:div w:id="920483728">
                                  <w:marLeft w:val="0"/>
                                  <w:marRight w:val="0"/>
                                  <w:marTop w:val="0"/>
                                  <w:marBottom w:val="0"/>
                                  <w:divBdr>
                                    <w:top w:val="none" w:sz="0" w:space="0" w:color="auto"/>
                                    <w:left w:val="none" w:sz="0" w:space="0" w:color="auto"/>
                                    <w:bottom w:val="none" w:sz="0" w:space="0" w:color="auto"/>
                                    <w:right w:val="none" w:sz="0" w:space="0" w:color="auto"/>
                                  </w:divBdr>
                                  <w:divsChild>
                                    <w:div w:id="2035225893">
                                      <w:marLeft w:val="0"/>
                                      <w:marRight w:val="0"/>
                                      <w:marTop w:val="0"/>
                                      <w:marBottom w:val="0"/>
                                      <w:divBdr>
                                        <w:top w:val="none" w:sz="0" w:space="0" w:color="auto"/>
                                        <w:left w:val="none" w:sz="0" w:space="0" w:color="auto"/>
                                        <w:bottom w:val="none" w:sz="0" w:space="0" w:color="auto"/>
                                        <w:right w:val="none" w:sz="0" w:space="0" w:color="auto"/>
                                      </w:divBdr>
                                      <w:divsChild>
                                        <w:div w:id="932319503">
                                          <w:marLeft w:val="0"/>
                                          <w:marRight w:val="0"/>
                                          <w:marTop w:val="0"/>
                                          <w:marBottom w:val="0"/>
                                          <w:divBdr>
                                            <w:top w:val="none" w:sz="0" w:space="0" w:color="auto"/>
                                            <w:left w:val="none" w:sz="0" w:space="0" w:color="auto"/>
                                            <w:bottom w:val="none" w:sz="0" w:space="0" w:color="auto"/>
                                            <w:right w:val="none" w:sz="0" w:space="0" w:color="auto"/>
                                          </w:divBdr>
                                          <w:divsChild>
                                            <w:div w:id="1896113214">
                                              <w:marLeft w:val="0"/>
                                              <w:marRight w:val="0"/>
                                              <w:marTop w:val="0"/>
                                              <w:marBottom w:val="0"/>
                                              <w:divBdr>
                                                <w:top w:val="single" w:sz="12" w:space="2" w:color="FFFFCC"/>
                                                <w:left w:val="single" w:sz="12" w:space="2" w:color="FFFFCC"/>
                                                <w:bottom w:val="single" w:sz="12" w:space="2" w:color="FFFFCC"/>
                                                <w:right w:val="single" w:sz="12" w:space="0" w:color="FFFFCC"/>
                                              </w:divBdr>
                                              <w:divsChild>
                                                <w:div w:id="1509950741">
                                                  <w:marLeft w:val="0"/>
                                                  <w:marRight w:val="0"/>
                                                  <w:marTop w:val="0"/>
                                                  <w:marBottom w:val="0"/>
                                                  <w:divBdr>
                                                    <w:top w:val="none" w:sz="0" w:space="0" w:color="auto"/>
                                                    <w:left w:val="none" w:sz="0" w:space="0" w:color="auto"/>
                                                    <w:bottom w:val="none" w:sz="0" w:space="0" w:color="auto"/>
                                                    <w:right w:val="none" w:sz="0" w:space="0" w:color="auto"/>
                                                  </w:divBdr>
                                                  <w:divsChild>
                                                    <w:div w:id="1518501132">
                                                      <w:marLeft w:val="0"/>
                                                      <w:marRight w:val="0"/>
                                                      <w:marTop w:val="0"/>
                                                      <w:marBottom w:val="0"/>
                                                      <w:divBdr>
                                                        <w:top w:val="none" w:sz="0" w:space="0" w:color="auto"/>
                                                        <w:left w:val="none" w:sz="0" w:space="0" w:color="auto"/>
                                                        <w:bottom w:val="none" w:sz="0" w:space="0" w:color="auto"/>
                                                        <w:right w:val="none" w:sz="0" w:space="0" w:color="auto"/>
                                                      </w:divBdr>
                                                      <w:divsChild>
                                                        <w:div w:id="309673554">
                                                          <w:marLeft w:val="0"/>
                                                          <w:marRight w:val="0"/>
                                                          <w:marTop w:val="0"/>
                                                          <w:marBottom w:val="0"/>
                                                          <w:divBdr>
                                                            <w:top w:val="none" w:sz="0" w:space="0" w:color="auto"/>
                                                            <w:left w:val="none" w:sz="0" w:space="0" w:color="auto"/>
                                                            <w:bottom w:val="none" w:sz="0" w:space="0" w:color="auto"/>
                                                            <w:right w:val="none" w:sz="0" w:space="0" w:color="auto"/>
                                                          </w:divBdr>
                                                          <w:divsChild>
                                                            <w:div w:id="986738096">
                                                              <w:marLeft w:val="0"/>
                                                              <w:marRight w:val="0"/>
                                                              <w:marTop w:val="0"/>
                                                              <w:marBottom w:val="0"/>
                                                              <w:divBdr>
                                                                <w:top w:val="none" w:sz="0" w:space="0" w:color="auto"/>
                                                                <w:left w:val="none" w:sz="0" w:space="0" w:color="auto"/>
                                                                <w:bottom w:val="none" w:sz="0" w:space="0" w:color="auto"/>
                                                                <w:right w:val="none" w:sz="0" w:space="0" w:color="auto"/>
                                                              </w:divBdr>
                                                              <w:divsChild>
                                                                <w:div w:id="1952350125">
                                                                  <w:marLeft w:val="0"/>
                                                                  <w:marRight w:val="0"/>
                                                                  <w:marTop w:val="0"/>
                                                                  <w:marBottom w:val="0"/>
                                                                  <w:divBdr>
                                                                    <w:top w:val="none" w:sz="0" w:space="0" w:color="auto"/>
                                                                    <w:left w:val="none" w:sz="0" w:space="0" w:color="auto"/>
                                                                    <w:bottom w:val="none" w:sz="0" w:space="0" w:color="auto"/>
                                                                    <w:right w:val="none" w:sz="0" w:space="0" w:color="auto"/>
                                                                  </w:divBdr>
                                                                  <w:divsChild>
                                                                    <w:div w:id="209657457">
                                                                      <w:marLeft w:val="0"/>
                                                                      <w:marRight w:val="0"/>
                                                                      <w:marTop w:val="0"/>
                                                                      <w:marBottom w:val="0"/>
                                                                      <w:divBdr>
                                                                        <w:top w:val="none" w:sz="0" w:space="0" w:color="auto"/>
                                                                        <w:left w:val="none" w:sz="0" w:space="0" w:color="auto"/>
                                                                        <w:bottom w:val="none" w:sz="0" w:space="0" w:color="auto"/>
                                                                        <w:right w:val="none" w:sz="0" w:space="0" w:color="auto"/>
                                                                      </w:divBdr>
                                                                      <w:divsChild>
                                                                        <w:div w:id="691880703">
                                                                          <w:marLeft w:val="0"/>
                                                                          <w:marRight w:val="0"/>
                                                                          <w:marTop w:val="0"/>
                                                                          <w:marBottom w:val="0"/>
                                                                          <w:divBdr>
                                                                            <w:top w:val="none" w:sz="0" w:space="0" w:color="auto"/>
                                                                            <w:left w:val="none" w:sz="0" w:space="0" w:color="auto"/>
                                                                            <w:bottom w:val="none" w:sz="0" w:space="0" w:color="auto"/>
                                                                            <w:right w:val="none" w:sz="0" w:space="0" w:color="auto"/>
                                                                          </w:divBdr>
                                                                          <w:divsChild>
                                                                            <w:div w:id="224881452">
                                                                              <w:marLeft w:val="0"/>
                                                                              <w:marRight w:val="0"/>
                                                                              <w:marTop w:val="0"/>
                                                                              <w:marBottom w:val="0"/>
                                                                              <w:divBdr>
                                                                                <w:top w:val="none" w:sz="0" w:space="0" w:color="auto"/>
                                                                                <w:left w:val="none" w:sz="0" w:space="0" w:color="auto"/>
                                                                                <w:bottom w:val="none" w:sz="0" w:space="0" w:color="auto"/>
                                                                                <w:right w:val="none" w:sz="0" w:space="0" w:color="auto"/>
                                                                              </w:divBdr>
                                                                              <w:divsChild>
                                                                                <w:div w:id="346717793">
                                                                                  <w:marLeft w:val="0"/>
                                                                                  <w:marRight w:val="0"/>
                                                                                  <w:marTop w:val="0"/>
                                                                                  <w:marBottom w:val="0"/>
                                                                                  <w:divBdr>
                                                                                    <w:top w:val="none" w:sz="0" w:space="0" w:color="auto"/>
                                                                                    <w:left w:val="none" w:sz="0" w:space="0" w:color="auto"/>
                                                                                    <w:bottom w:val="none" w:sz="0" w:space="0" w:color="auto"/>
                                                                                    <w:right w:val="none" w:sz="0" w:space="0" w:color="auto"/>
                                                                                  </w:divBdr>
                                                                                  <w:divsChild>
                                                                                    <w:div w:id="2008901803">
                                                                                      <w:marLeft w:val="0"/>
                                                                                      <w:marRight w:val="0"/>
                                                                                      <w:marTop w:val="0"/>
                                                                                      <w:marBottom w:val="0"/>
                                                                                      <w:divBdr>
                                                                                        <w:top w:val="none" w:sz="0" w:space="0" w:color="auto"/>
                                                                                        <w:left w:val="none" w:sz="0" w:space="0" w:color="auto"/>
                                                                                        <w:bottom w:val="none" w:sz="0" w:space="0" w:color="auto"/>
                                                                                        <w:right w:val="none" w:sz="0" w:space="0" w:color="auto"/>
                                                                                      </w:divBdr>
                                                                                      <w:divsChild>
                                                                                        <w:div w:id="620303508">
                                                                                          <w:marLeft w:val="0"/>
                                                                                          <w:marRight w:val="0"/>
                                                                                          <w:marTop w:val="0"/>
                                                                                          <w:marBottom w:val="0"/>
                                                                                          <w:divBdr>
                                                                                            <w:top w:val="none" w:sz="0" w:space="0" w:color="auto"/>
                                                                                            <w:left w:val="none" w:sz="0" w:space="0" w:color="auto"/>
                                                                                            <w:bottom w:val="none" w:sz="0" w:space="0" w:color="auto"/>
                                                                                            <w:right w:val="none" w:sz="0" w:space="0" w:color="auto"/>
                                                                                          </w:divBdr>
                                                                                          <w:divsChild>
                                                                                            <w:div w:id="2131051826">
                                                                                              <w:marLeft w:val="0"/>
                                                                                              <w:marRight w:val="120"/>
                                                                                              <w:marTop w:val="0"/>
                                                                                              <w:marBottom w:val="150"/>
                                                                                              <w:divBdr>
                                                                                                <w:top w:val="single" w:sz="2" w:space="0" w:color="EFEFEF"/>
                                                                                                <w:left w:val="single" w:sz="6" w:space="0" w:color="EFEFEF"/>
                                                                                                <w:bottom w:val="single" w:sz="6" w:space="0" w:color="E2E2E2"/>
                                                                                                <w:right w:val="single" w:sz="6" w:space="0" w:color="EFEFEF"/>
                                                                                              </w:divBdr>
                                                                                              <w:divsChild>
                                                                                                <w:div w:id="117532159">
                                                                                                  <w:marLeft w:val="0"/>
                                                                                                  <w:marRight w:val="0"/>
                                                                                                  <w:marTop w:val="0"/>
                                                                                                  <w:marBottom w:val="0"/>
                                                                                                  <w:divBdr>
                                                                                                    <w:top w:val="none" w:sz="0" w:space="0" w:color="auto"/>
                                                                                                    <w:left w:val="none" w:sz="0" w:space="0" w:color="auto"/>
                                                                                                    <w:bottom w:val="none" w:sz="0" w:space="0" w:color="auto"/>
                                                                                                    <w:right w:val="none" w:sz="0" w:space="0" w:color="auto"/>
                                                                                                  </w:divBdr>
                                                                                                  <w:divsChild>
                                                                                                    <w:div w:id="553734336">
                                                                                                      <w:marLeft w:val="0"/>
                                                                                                      <w:marRight w:val="0"/>
                                                                                                      <w:marTop w:val="0"/>
                                                                                                      <w:marBottom w:val="0"/>
                                                                                                      <w:divBdr>
                                                                                                        <w:top w:val="none" w:sz="0" w:space="0" w:color="auto"/>
                                                                                                        <w:left w:val="none" w:sz="0" w:space="0" w:color="auto"/>
                                                                                                        <w:bottom w:val="none" w:sz="0" w:space="0" w:color="auto"/>
                                                                                                        <w:right w:val="none" w:sz="0" w:space="0" w:color="auto"/>
                                                                                                      </w:divBdr>
                                                                                                      <w:divsChild>
                                                                                                        <w:div w:id="1255630062">
                                                                                                          <w:marLeft w:val="0"/>
                                                                                                          <w:marRight w:val="0"/>
                                                                                                          <w:marTop w:val="0"/>
                                                                                                          <w:marBottom w:val="0"/>
                                                                                                          <w:divBdr>
                                                                                                            <w:top w:val="none" w:sz="0" w:space="0" w:color="auto"/>
                                                                                                            <w:left w:val="none" w:sz="0" w:space="0" w:color="auto"/>
                                                                                                            <w:bottom w:val="none" w:sz="0" w:space="0" w:color="auto"/>
                                                                                                            <w:right w:val="none" w:sz="0" w:space="0" w:color="auto"/>
                                                                                                          </w:divBdr>
                                                                                                          <w:divsChild>
                                                                                                            <w:div w:id="1971283987">
                                                                                                              <w:marLeft w:val="0"/>
                                                                                                              <w:marRight w:val="0"/>
                                                                                                              <w:marTop w:val="0"/>
                                                                                                              <w:marBottom w:val="0"/>
                                                                                                              <w:divBdr>
                                                                                                                <w:top w:val="none" w:sz="0" w:space="0" w:color="auto"/>
                                                                                                                <w:left w:val="none" w:sz="0" w:space="0" w:color="auto"/>
                                                                                                                <w:bottom w:val="none" w:sz="0" w:space="0" w:color="auto"/>
                                                                                                                <w:right w:val="none" w:sz="0" w:space="0" w:color="auto"/>
                                                                                                              </w:divBdr>
                                                                                                              <w:divsChild>
                                                                                                                <w:div w:id="361903174">
                                                                                                                  <w:marLeft w:val="0"/>
                                                                                                                  <w:marRight w:val="0"/>
                                                                                                                  <w:marTop w:val="0"/>
                                                                                                                  <w:marBottom w:val="0"/>
                                                                                                                  <w:divBdr>
                                                                                                                    <w:top w:val="single" w:sz="2" w:space="4" w:color="D8D8D8"/>
                                                                                                                    <w:left w:val="single" w:sz="2" w:space="0" w:color="D8D8D8"/>
                                                                                                                    <w:bottom w:val="single" w:sz="2" w:space="4" w:color="D8D8D8"/>
                                                                                                                    <w:right w:val="single" w:sz="2" w:space="0" w:color="D8D8D8"/>
                                                                                                                  </w:divBdr>
                                                                                                                  <w:divsChild>
                                                                                                                    <w:div w:id="1422212941">
                                                                                                                      <w:marLeft w:val="225"/>
                                                                                                                      <w:marRight w:val="225"/>
                                                                                                                      <w:marTop w:val="75"/>
                                                                                                                      <w:marBottom w:val="75"/>
                                                                                                                      <w:divBdr>
                                                                                                                        <w:top w:val="none" w:sz="0" w:space="0" w:color="auto"/>
                                                                                                                        <w:left w:val="none" w:sz="0" w:space="0" w:color="auto"/>
                                                                                                                        <w:bottom w:val="none" w:sz="0" w:space="0" w:color="auto"/>
                                                                                                                        <w:right w:val="none" w:sz="0" w:space="0" w:color="auto"/>
                                                                                                                      </w:divBdr>
                                                                                                                      <w:divsChild>
                                                                                                                        <w:div w:id="179046423">
                                                                                                                          <w:marLeft w:val="0"/>
                                                                                                                          <w:marRight w:val="0"/>
                                                                                                                          <w:marTop w:val="0"/>
                                                                                                                          <w:marBottom w:val="0"/>
                                                                                                                          <w:divBdr>
                                                                                                                            <w:top w:val="single" w:sz="6" w:space="0" w:color="auto"/>
                                                                                                                            <w:left w:val="single" w:sz="6" w:space="0" w:color="auto"/>
                                                                                                                            <w:bottom w:val="single" w:sz="6" w:space="0" w:color="auto"/>
                                                                                                                            <w:right w:val="single" w:sz="6" w:space="0" w:color="auto"/>
                                                                                                                          </w:divBdr>
                                                                                                                          <w:divsChild>
                                                                                                                            <w:div w:id="965895822">
                                                                                                                              <w:marLeft w:val="0"/>
                                                                                                                              <w:marRight w:val="0"/>
                                                                                                                              <w:marTop w:val="0"/>
                                                                                                                              <w:marBottom w:val="0"/>
                                                                                                                              <w:divBdr>
                                                                                                                                <w:top w:val="none" w:sz="0" w:space="0" w:color="auto"/>
                                                                                                                                <w:left w:val="none" w:sz="0" w:space="0" w:color="auto"/>
                                                                                                                                <w:bottom w:val="none" w:sz="0" w:space="0" w:color="auto"/>
                                                                                                                                <w:right w:val="none" w:sz="0" w:space="0" w:color="auto"/>
                                                                                                                              </w:divBdr>
                                                                                                                              <w:divsChild>
                                                                                                                                <w:div w:id="335545626">
                                                                                                                                  <w:marLeft w:val="0"/>
                                                                                                                                  <w:marRight w:val="0"/>
                                                                                                                                  <w:marTop w:val="300"/>
                                                                                                                                  <w:marBottom w:val="0"/>
                                                                                                                                  <w:divBdr>
                                                                                                                                    <w:top w:val="none" w:sz="0" w:space="0" w:color="auto"/>
                                                                                                                                    <w:left w:val="none" w:sz="0" w:space="0" w:color="auto"/>
                                                                                                                                    <w:bottom w:val="none" w:sz="0" w:space="0" w:color="auto"/>
                                                                                                                                    <w:right w:val="none" w:sz="0" w:space="0" w:color="auto"/>
                                                                                                                                  </w:divBdr>
                                                                                                                                  <w:divsChild>
                                                                                                                                    <w:div w:id="289288162">
                                                                                                                                      <w:marLeft w:val="0"/>
                                                                                                                                      <w:marRight w:val="0"/>
                                                                                                                                      <w:marTop w:val="0"/>
                                                                                                                                      <w:marBottom w:val="0"/>
                                                                                                                                      <w:divBdr>
                                                                                                                                        <w:top w:val="none" w:sz="0" w:space="0" w:color="auto"/>
                                                                                                                                        <w:left w:val="none" w:sz="0" w:space="0" w:color="auto"/>
                                                                                                                                        <w:bottom w:val="none" w:sz="0" w:space="0" w:color="auto"/>
                                                                                                                                        <w:right w:val="none" w:sz="0" w:space="0" w:color="auto"/>
                                                                                                                                      </w:divBdr>
                                                                                                                                    </w:div>
                                                                                                                                  </w:divsChild>
                                                                                                                                </w:div>
                                                                                                                                <w:div w:id="1400056348">
                                                                                                                                  <w:marLeft w:val="0"/>
                                                                                                                                  <w:marRight w:val="0"/>
                                                                                                                                  <w:marTop w:val="300"/>
                                                                                                                                  <w:marBottom w:val="0"/>
                                                                                                                                  <w:divBdr>
                                                                                                                                    <w:top w:val="none" w:sz="0" w:space="0" w:color="auto"/>
                                                                                                                                    <w:left w:val="none" w:sz="0" w:space="0" w:color="auto"/>
                                                                                                                                    <w:bottom w:val="none" w:sz="0" w:space="0" w:color="auto"/>
                                                                                                                                    <w:right w:val="none" w:sz="0" w:space="0" w:color="auto"/>
                                                                                                                                  </w:divBdr>
                                                                                                                                  <w:divsChild>
                                                                                                                                    <w:div w:id="326515694">
                                                                                                                                      <w:marLeft w:val="0"/>
                                                                                                                                      <w:marRight w:val="0"/>
                                                                                                                                      <w:marTop w:val="0"/>
                                                                                                                                      <w:marBottom w:val="0"/>
                                                                                                                                      <w:divBdr>
                                                                                                                                        <w:top w:val="none" w:sz="0" w:space="0" w:color="auto"/>
                                                                                                                                        <w:left w:val="none" w:sz="0" w:space="0" w:color="auto"/>
                                                                                                                                        <w:bottom w:val="none" w:sz="0" w:space="0" w:color="auto"/>
                                                                                                                                        <w:right w:val="none" w:sz="0" w:space="0" w:color="auto"/>
                                                                                                                                      </w:divBdr>
                                                                                                                                    </w:div>
                                                                                                                                    <w:div w:id="10590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45735675">
      <w:bodyDiv w:val="1"/>
      <w:marLeft w:val="0"/>
      <w:marRight w:val="0"/>
      <w:marTop w:val="0"/>
      <w:marBottom w:val="0"/>
      <w:divBdr>
        <w:top w:val="none" w:sz="0" w:space="0" w:color="auto"/>
        <w:left w:val="none" w:sz="0" w:space="0" w:color="auto"/>
        <w:bottom w:val="none" w:sz="0" w:space="0" w:color="auto"/>
        <w:right w:val="none" w:sz="0" w:space="0" w:color="auto"/>
      </w:divBdr>
      <w:divsChild>
        <w:div w:id="1937706488">
          <w:marLeft w:val="0"/>
          <w:marRight w:val="0"/>
          <w:marTop w:val="0"/>
          <w:marBottom w:val="0"/>
          <w:divBdr>
            <w:top w:val="none" w:sz="0" w:space="0" w:color="auto"/>
            <w:left w:val="none" w:sz="0" w:space="0" w:color="auto"/>
            <w:bottom w:val="none" w:sz="0" w:space="0" w:color="auto"/>
            <w:right w:val="none" w:sz="0" w:space="0" w:color="auto"/>
          </w:divBdr>
          <w:divsChild>
            <w:div w:id="1320688902">
              <w:marLeft w:val="0"/>
              <w:marRight w:val="0"/>
              <w:marTop w:val="0"/>
              <w:marBottom w:val="0"/>
              <w:divBdr>
                <w:top w:val="none" w:sz="0" w:space="0" w:color="auto"/>
                <w:left w:val="none" w:sz="0" w:space="0" w:color="auto"/>
                <w:bottom w:val="none" w:sz="0" w:space="0" w:color="auto"/>
                <w:right w:val="none" w:sz="0" w:space="0" w:color="auto"/>
              </w:divBdr>
              <w:divsChild>
                <w:div w:id="265308928">
                  <w:marLeft w:val="0"/>
                  <w:marRight w:val="0"/>
                  <w:marTop w:val="0"/>
                  <w:marBottom w:val="0"/>
                  <w:divBdr>
                    <w:top w:val="none" w:sz="0" w:space="0" w:color="auto"/>
                    <w:left w:val="none" w:sz="0" w:space="0" w:color="auto"/>
                    <w:bottom w:val="none" w:sz="0" w:space="0" w:color="auto"/>
                    <w:right w:val="none" w:sz="0" w:space="0" w:color="auto"/>
                  </w:divBdr>
                  <w:divsChild>
                    <w:div w:id="142739931">
                      <w:marLeft w:val="0"/>
                      <w:marRight w:val="0"/>
                      <w:marTop w:val="0"/>
                      <w:marBottom w:val="0"/>
                      <w:divBdr>
                        <w:top w:val="none" w:sz="0" w:space="0" w:color="auto"/>
                        <w:left w:val="none" w:sz="0" w:space="0" w:color="auto"/>
                        <w:bottom w:val="none" w:sz="0" w:space="0" w:color="auto"/>
                        <w:right w:val="none" w:sz="0" w:space="0" w:color="auto"/>
                      </w:divBdr>
                      <w:divsChild>
                        <w:div w:id="1864171744">
                          <w:marLeft w:val="0"/>
                          <w:marRight w:val="0"/>
                          <w:marTop w:val="0"/>
                          <w:marBottom w:val="0"/>
                          <w:divBdr>
                            <w:top w:val="none" w:sz="0" w:space="0" w:color="auto"/>
                            <w:left w:val="none" w:sz="0" w:space="0" w:color="auto"/>
                            <w:bottom w:val="none" w:sz="0" w:space="0" w:color="auto"/>
                            <w:right w:val="none" w:sz="0" w:space="0" w:color="auto"/>
                          </w:divBdr>
                          <w:divsChild>
                            <w:div w:id="1230845465">
                              <w:marLeft w:val="0"/>
                              <w:marRight w:val="0"/>
                              <w:marTop w:val="0"/>
                              <w:marBottom w:val="0"/>
                              <w:divBdr>
                                <w:top w:val="none" w:sz="0" w:space="0" w:color="auto"/>
                                <w:left w:val="none" w:sz="0" w:space="0" w:color="auto"/>
                                <w:bottom w:val="none" w:sz="0" w:space="0" w:color="auto"/>
                                <w:right w:val="none" w:sz="0" w:space="0" w:color="auto"/>
                              </w:divBdr>
                              <w:divsChild>
                                <w:div w:id="1290671851">
                                  <w:marLeft w:val="0"/>
                                  <w:marRight w:val="0"/>
                                  <w:marTop w:val="0"/>
                                  <w:marBottom w:val="0"/>
                                  <w:divBdr>
                                    <w:top w:val="none" w:sz="0" w:space="0" w:color="auto"/>
                                    <w:left w:val="none" w:sz="0" w:space="0" w:color="auto"/>
                                    <w:bottom w:val="none" w:sz="0" w:space="0" w:color="auto"/>
                                    <w:right w:val="none" w:sz="0" w:space="0" w:color="auto"/>
                                  </w:divBdr>
                                  <w:divsChild>
                                    <w:div w:id="1457794323">
                                      <w:marLeft w:val="0"/>
                                      <w:marRight w:val="0"/>
                                      <w:marTop w:val="0"/>
                                      <w:marBottom w:val="0"/>
                                      <w:divBdr>
                                        <w:top w:val="none" w:sz="0" w:space="0" w:color="auto"/>
                                        <w:left w:val="none" w:sz="0" w:space="0" w:color="auto"/>
                                        <w:bottom w:val="none" w:sz="0" w:space="0" w:color="auto"/>
                                        <w:right w:val="none" w:sz="0" w:space="0" w:color="auto"/>
                                      </w:divBdr>
                                      <w:divsChild>
                                        <w:div w:id="748769284">
                                          <w:marLeft w:val="0"/>
                                          <w:marRight w:val="0"/>
                                          <w:marTop w:val="0"/>
                                          <w:marBottom w:val="0"/>
                                          <w:divBdr>
                                            <w:top w:val="none" w:sz="0" w:space="0" w:color="auto"/>
                                            <w:left w:val="none" w:sz="0" w:space="0" w:color="auto"/>
                                            <w:bottom w:val="none" w:sz="0" w:space="0" w:color="auto"/>
                                            <w:right w:val="none" w:sz="0" w:space="0" w:color="auto"/>
                                          </w:divBdr>
                                          <w:divsChild>
                                            <w:div w:id="1837914426">
                                              <w:marLeft w:val="0"/>
                                              <w:marRight w:val="0"/>
                                              <w:marTop w:val="0"/>
                                              <w:marBottom w:val="0"/>
                                              <w:divBdr>
                                                <w:top w:val="single" w:sz="12" w:space="2" w:color="FFFFCC"/>
                                                <w:left w:val="single" w:sz="12" w:space="2" w:color="FFFFCC"/>
                                                <w:bottom w:val="single" w:sz="12" w:space="2" w:color="FFFFCC"/>
                                                <w:right w:val="single" w:sz="12" w:space="0" w:color="FFFFCC"/>
                                              </w:divBdr>
                                              <w:divsChild>
                                                <w:div w:id="1746368830">
                                                  <w:marLeft w:val="0"/>
                                                  <w:marRight w:val="0"/>
                                                  <w:marTop w:val="0"/>
                                                  <w:marBottom w:val="0"/>
                                                  <w:divBdr>
                                                    <w:top w:val="none" w:sz="0" w:space="0" w:color="auto"/>
                                                    <w:left w:val="none" w:sz="0" w:space="0" w:color="auto"/>
                                                    <w:bottom w:val="none" w:sz="0" w:space="0" w:color="auto"/>
                                                    <w:right w:val="none" w:sz="0" w:space="0" w:color="auto"/>
                                                  </w:divBdr>
                                                  <w:divsChild>
                                                    <w:div w:id="1958102080">
                                                      <w:marLeft w:val="0"/>
                                                      <w:marRight w:val="0"/>
                                                      <w:marTop w:val="0"/>
                                                      <w:marBottom w:val="0"/>
                                                      <w:divBdr>
                                                        <w:top w:val="none" w:sz="0" w:space="0" w:color="auto"/>
                                                        <w:left w:val="none" w:sz="0" w:space="0" w:color="auto"/>
                                                        <w:bottom w:val="none" w:sz="0" w:space="0" w:color="auto"/>
                                                        <w:right w:val="none" w:sz="0" w:space="0" w:color="auto"/>
                                                      </w:divBdr>
                                                      <w:divsChild>
                                                        <w:div w:id="1540775842">
                                                          <w:marLeft w:val="0"/>
                                                          <w:marRight w:val="0"/>
                                                          <w:marTop w:val="0"/>
                                                          <w:marBottom w:val="0"/>
                                                          <w:divBdr>
                                                            <w:top w:val="none" w:sz="0" w:space="0" w:color="auto"/>
                                                            <w:left w:val="none" w:sz="0" w:space="0" w:color="auto"/>
                                                            <w:bottom w:val="none" w:sz="0" w:space="0" w:color="auto"/>
                                                            <w:right w:val="none" w:sz="0" w:space="0" w:color="auto"/>
                                                          </w:divBdr>
                                                          <w:divsChild>
                                                            <w:div w:id="206113705">
                                                              <w:marLeft w:val="0"/>
                                                              <w:marRight w:val="0"/>
                                                              <w:marTop w:val="0"/>
                                                              <w:marBottom w:val="0"/>
                                                              <w:divBdr>
                                                                <w:top w:val="none" w:sz="0" w:space="0" w:color="auto"/>
                                                                <w:left w:val="none" w:sz="0" w:space="0" w:color="auto"/>
                                                                <w:bottom w:val="none" w:sz="0" w:space="0" w:color="auto"/>
                                                                <w:right w:val="none" w:sz="0" w:space="0" w:color="auto"/>
                                                              </w:divBdr>
                                                              <w:divsChild>
                                                                <w:div w:id="705104670">
                                                                  <w:marLeft w:val="0"/>
                                                                  <w:marRight w:val="0"/>
                                                                  <w:marTop w:val="0"/>
                                                                  <w:marBottom w:val="0"/>
                                                                  <w:divBdr>
                                                                    <w:top w:val="none" w:sz="0" w:space="0" w:color="auto"/>
                                                                    <w:left w:val="none" w:sz="0" w:space="0" w:color="auto"/>
                                                                    <w:bottom w:val="none" w:sz="0" w:space="0" w:color="auto"/>
                                                                    <w:right w:val="none" w:sz="0" w:space="0" w:color="auto"/>
                                                                  </w:divBdr>
                                                                  <w:divsChild>
                                                                    <w:div w:id="620579011">
                                                                      <w:marLeft w:val="0"/>
                                                                      <w:marRight w:val="0"/>
                                                                      <w:marTop w:val="0"/>
                                                                      <w:marBottom w:val="0"/>
                                                                      <w:divBdr>
                                                                        <w:top w:val="none" w:sz="0" w:space="0" w:color="auto"/>
                                                                        <w:left w:val="none" w:sz="0" w:space="0" w:color="auto"/>
                                                                        <w:bottom w:val="none" w:sz="0" w:space="0" w:color="auto"/>
                                                                        <w:right w:val="none" w:sz="0" w:space="0" w:color="auto"/>
                                                                      </w:divBdr>
                                                                      <w:divsChild>
                                                                        <w:div w:id="1490629376">
                                                                          <w:marLeft w:val="0"/>
                                                                          <w:marRight w:val="0"/>
                                                                          <w:marTop w:val="0"/>
                                                                          <w:marBottom w:val="0"/>
                                                                          <w:divBdr>
                                                                            <w:top w:val="none" w:sz="0" w:space="0" w:color="auto"/>
                                                                            <w:left w:val="none" w:sz="0" w:space="0" w:color="auto"/>
                                                                            <w:bottom w:val="none" w:sz="0" w:space="0" w:color="auto"/>
                                                                            <w:right w:val="none" w:sz="0" w:space="0" w:color="auto"/>
                                                                          </w:divBdr>
                                                                          <w:divsChild>
                                                                            <w:div w:id="2141141702">
                                                                              <w:marLeft w:val="0"/>
                                                                              <w:marRight w:val="0"/>
                                                                              <w:marTop w:val="0"/>
                                                                              <w:marBottom w:val="0"/>
                                                                              <w:divBdr>
                                                                                <w:top w:val="none" w:sz="0" w:space="0" w:color="auto"/>
                                                                                <w:left w:val="none" w:sz="0" w:space="0" w:color="auto"/>
                                                                                <w:bottom w:val="none" w:sz="0" w:space="0" w:color="auto"/>
                                                                                <w:right w:val="none" w:sz="0" w:space="0" w:color="auto"/>
                                                                              </w:divBdr>
                                                                              <w:divsChild>
                                                                                <w:div w:id="1940675921">
                                                                                  <w:marLeft w:val="0"/>
                                                                                  <w:marRight w:val="0"/>
                                                                                  <w:marTop w:val="0"/>
                                                                                  <w:marBottom w:val="0"/>
                                                                                  <w:divBdr>
                                                                                    <w:top w:val="none" w:sz="0" w:space="0" w:color="auto"/>
                                                                                    <w:left w:val="none" w:sz="0" w:space="0" w:color="auto"/>
                                                                                    <w:bottom w:val="none" w:sz="0" w:space="0" w:color="auto"/>
                                                                                    <w:right w:val="none" w:sz="0" w:space="0" w:color="auto"/>
                                                                                  </w:divBdr>
                                                                                  <w:divsChild>
                                                                                    <w:div w:id="211381002">
                                                                                      <w:marLeft w:val="0"/>
                                                                                      <w:marRight w:val="0"/>
                                                                                      <w:marTop w:val="0"/>
                                                                                      <w:marBottom w:val="0"/>
                                                                                      <w:divBdr>
                                                                                        <w:top w:val="none" w:sz="0" w:space="0" w:color="auto"/>
                                                                                        <w:left w:val="none" w:sz="0" w:space="0" w:color="auto"/>
                                                                                        <w:bottom w:val="none" w:sz="0" w:space="0" w:color="auto"/>
                                                                                        <w:right w:val="none" w:sz="0" w:space="0" w:color="auto"/>
                                                                                      </w:divBdr>
                                                                                      <w:divsChild>
                                                                                        <w:div w:id="1196701093">
                                                                                          <w:marLeft w:val="0"/>
                                                                                          <w:marRight w:val="120"/>
                                                                                          <w:marTop w:val="0"/>
                                                                                          <w:marBottom w:val="150"/>
                                                                                          <w:divBdr>
                                                                                            <w:top w:val="single" w:sz="2" w:space="0" w:color="EFEFEF"/>
                                                                                            <w:left w:val="single" w:sz="6" w:space="0" w:color="EFEFEF"/>
                                                                                            <w:bottom w:val="single" w:sz="6" w:space="0" w:color="E2E2E2"/>
                                                                                            <w:right w:val="single" w:sz="6" w:space="0" w:color="EFEFEF"/>
                                                                                          </w:divBdr>
                                                                                          <w:divsChild>
                                                                                            <w:div w:id="1611669007">
                                                                                              <w:marLeft w:val="0"/>
                                                                                              <w:marRight w:val="0"/>
                                                                                              <w:marTop w:val="0"/>
                                                                                              <w:marBottom w:val="0"/>
                                                                                              <w:divBdr>
                                                                                                <w:top w:val="none" w:sz="0" w:space="0" w:color="auto"/>
                                                                                                <w:left w:val="none" w:sz="0" w:space="0" w:color="auto"/>
                                                                                                <w:bottom w:val="none" w:sz="0" w:space="0" w:color="auto"/>
                                                                                                <w:right w:val="none" w:sz="0" w:space="0" w:color="auto"/>
                                                                                              </w:divBdr>
                                                                                              <w:divsChild>
                                                                                                <w:div w:id="598681041">
                                                                                                  <w:marLeft w:val="0"/>
                                                                                                  <w:marRight w:val="0"/>
                                                                                                  <w:marTop w:val="0"/>
                                                                                                  <w:marBottom w:val="0"/>
                                                                                                  <w:divBdr>
                                                                                                    <w:top w:val="none" w:sz="0" w:space="0" w:color="auto"/>
                                                                                                    <w:left w:val="none" w:sz="0" w:space="0" w:color="auto"/>
                                                                                                    <w:bottom w:val="none" w:sz="0" w:space="0" w:color="auto"/>
                                                                                                    <w:right w:val="none" w:sz="0" w:space="0" w:color="auto"/>
                                                                                                  </w:divBdr>
                                                                                                  <w:divsChild>
                                                                                                    <w:div w:id="1376657484">
                                                                                                      <w:marLeft w:val="0"/>
                                                                                                      <w:marRight w:val="0"/>
                                                                                                      <w:marTop w:val="0"/>
                                                                                                      <w:marBottom w:val="0"/>
                                                                                                      <w:divBdr>
                                                                                                        <w:top w:val="none" w:sz="0" w:space="0" w:color="auto"/>
                                                                                                        <w:left w:val="none" w:sz="0" w:space="0" w:color="auto"/>
                                                                                                        <w:bottom w:val="none" w:sz="0" w:space="0" w:color="auto"/>
                                                                                                        <w:right w:val="none" w:sz="0" w:space="0" w:color="auto"/>
                                                                                                      </w:divBdr>
                                                                                                      <w:divsChild>
                                                                                                        <w:div w:id="480582683">
                                                                                                          <w:marLeft w:val="0"/>
                                                                                                          <w:marRight w:val="0"/>
                                                                                                          <w:marTop w:val="0"/>
                                                                                                          <w:marBottom w:val="0"/>
                                                                                                          <w:divBdr>
                                                                                                            <w:top w:val="none" w:sz="0" w:space="0" w:color="auto"/>
                                                                                                            <w:left w:val="none" w:sz="0" w:space="0" w:color="auto"/>
                                                                                                            <w:bottom w:val="none" w:sz="0" w:space="0" w:color="auto"/>
                                                                                                            <w:right w:val="none" w:sz="0" w:space="0" w:color="auto"/>
                                                                                                          </w:divBdr>
                                                                                                          <w:divsChild>
                                                                                                            <w:div w:id="1489051811">
                                                                                                              <w:marLeft w:val="0"/>
                                                                                                              <w:marRight w:val="0"/>
                                                                                                              <w:marTop w:val="0"/>
                                                                                                              <w:marBottom w:val="0"/>
                                                                                                              <w:divBdr>
                                                                                                                <w:top w:val="single" w:sz="2" w:space="4" w:color="D8D8D8"/>
                                                                                                                <w:left w:val="single" w:sz="2" w:space="0" w:color="D8D8D8"/>
                                                                                                                <w:bottom w:val="single" w:sz="2" w:space="4" w:color="D8D8D8"/>
                                                                                                                <w:right w:val="single" w:sz="2" w:space="0" w:color="D8D8D8"/>
                                                                                                              </w:divBdr>
                                                                                                              <w:divsChild>
                                                                                                                <w:div w:id="1948461431">
                                                                                                                  <w:marLeft w:val="225"/>
                                                                                                                  <w:marRight w:val="225"/>
                                                                                                                  <w:marTop w:val="75"/>
                                                                                                                  <w:marBottom w:val="75"/>
                                                                                                                  <w:divBdr>
                                                                                                                    <w:top w:val="none" w:sz="0" w:space="0" w:color="auto"/>
                                                                                                                    <w:left w:val="none" w:sz="0" w:space="0" w:color="auto"/>
                                                                                                                    <w:bottom w:val="none" w:sz="0" w:space="0" w:color="auto"/>
                                                                                                                    <w:right w:val="none" w:sz="0" w:space="0" w:color="auto"/>
                                                                                                                  </w:divBdr>
                                                                                                                  <w:divsChild>
                                                                                                                    <w:div w:id="1435247458">
                                                                                                                      <w:marLeft w:val="0"/>
                                                                                                                      <w:marRight w:val="0"/>
                                                                                                                      <w:marTop w:val="0"/>
                                                                                                                      <w:marBottom w:val="0"/>
                                                                                                                      <w:divBdr>
                                                                                                                        <w:top w:val="single" w:sz="6" w:space="0" w:color="auto"/>
                                                                                                                        <w:left w:val="single" w:sz="6" w:space="0" w:color="auto"/>
                                                                                                                        <w:bottom w:val="single" w:sz="6" w:space="0" w:color="auto"/>
                                                                                                                        <w:right w:val="single" w:sz="6" w:space="0" w:color="auto"/>
                                                                                                                      </w:divBdr>
                                                                                                                      <w:divsChild>
                                                                                                                        <w:div w:id="1312559774">
                                                                                                                          <w:marLeft w:val="0"/>
                                                                                                                          <w:marRight w:val="0"/>
                                                                                                                          <w:marTop w:val="0"/>
                                                                                                                          <w:marBottom w:val="0"/>
                                                                                                                          <w:divBdr>
                                                                                                                            <w:top w:val="none" w:sz="0" w:space="0" w:color="auto"/>
                                                                                                                            <w:left w:val="none" w:sz="0" w:space="0" w:color="auto"/>
                                                                                                                            <w:bottom w:val="none" w:sz="0" w:space="0" w:color="auto"/>
                                                                                                                            <w:right w:val="none" w:sz="0" w:space="0" w:color="auto"/>
                                                                                                                          </w:divBdr>
                                                                                                                          <w:divsChild>
                                                                                                                            <w:div w:id="803618068">
                                                                                                                              <w:marLeft w:val="0"/>
                                                                                                                              <w:marRight w:val="0"/>
                                                                                                                              <w:marTop w:val="0"/>
                                                                                                                              <w:marBottom w:val="0"/>
                                                                                                                              <w:divBdr>
                                                                                                                                <w:top w:val="none" w:sz="0" w:space="0" w:color="auto"/>
                                                                                                                                <w:left w:val="none" w:sz="0" w:space="0" w:color="auto"/>
                                                                                                                                <w:bottom w:val="none" w:sz="0" w:space="0" w:color="auto"/>
                                                                                                                                <w:right w:val="none" w:sz="0" w:space="0" w:color="auto"/>
                                                                                                                              </w:divBdr>
                                                                                                                              <w:divsChild>
                                                                                                                                <w:div w:id="88090037">
                                                                                                                                  <w:marLeft w:val="0"/>
                                                                                                                                  <w:marRight w:val="0"/>
                                                                                                                                  <w:marTop w:val="0"/>
                                                                                                                                  <w:marBottom w:val="0"/>
                                                                                                                                  <w:divBdr>
                                                                                                                                    <w:top w:val="none" w:sz="0" w:space="0" w:color="auto"/>
                                                                                                                                    <w:left w:val="none" w:sz="0" w:space="0" w:color="auto"/>
                                                                                                                                    <w:bottom w:val="none" w:sz="0" w:space="0" w:color="auto"/>
                                                                                                                                    <w:right w:val="none" w:sz="0" w:space="0" w:color="auto"/>
                                                                                                                                  </w:divBdr>
                                                                                                                                  <w:divsChild>
                                                                                                                                    <w:div w:id="1195919532">
                                                                                                                                      <w:marLeft w:val="0"/>
                                                                                                                                      <w:marRight w:val="0"/>
                                                                                                                                      <w:marTop w:val="0"/>
                                                                                                                                      <w:marBottom w:val="0"/>
                                                                                                                                      <w:divBdr>
                                                                                                                                        <w:top w:val="none" w:sz="0" w:space="0" w:color="auto"/>
                                                                                                                                        <w:left w:val="none" w:sz="0" w:space="0" w:color="auto"/>
                                                                                                                                        <w:bottom w:val="none" w:sz="0" w:space="0" w:color="auto"/>
                                                                                                                                        <w:right w:val="none" w:sz="0" w:space="0" w:color="auto"/>
                                                                                                                                      </w:divBdr>
                                                                                                                                      <w:divsChild>
                                                                                                                                        <w:div w:id="29756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070544">
                                                                                                                                  <w:marLeft w:val="0"/>
                                                                                                                                  <w:marRight w:val="0"/>
                                                                                                                                  <w:marTop w:val="0"/>
                                                                                                                                  <w:marBottom w:val="0"/>
                                                                                                                                  <w:divBdr>
                                                                                                                                    <w:top w:val="none" w:sz="0" w:space="0" w:color="auto"/>
                                                                                                                                    <w:left w:val="none" w:sz="0" w:space="0" w:color="auto"/>
                                                                                                                                    <w:bottom w:val="none" w:sz="0" w:space="0" w:color="auto"/>
                                                                                                                                    <w:right w:val="none" w:sz="0" w:space="0" w:color="auto"/>
                                                                                                                                  </w:divBdr>
                                                                                                                                  <w:divsChild>
                                                                                                                                    <w:div w:id="385879299">
                                                                                                                                      <w:marLeft w:val="0"/>
                                                                                                                                      <w:marRight w:val="0"/>
                                                                                                                                      <w:marTop w:val="0"/>
                                                                                                                                      <w:marBottom w:val="0"/>
                                                                                                                                      <w:divBdr>
                                                                                                                                        <w:top w:val="none" w:sz="0" w:space="0" w:color="auto"/>
                                                                                                                                        <w:left w:val="none" w:sz="0" w:space="0" w:color="auto"/>
                                                                                                                                        <w:bottom w:val="none" w:sz="0" w:space="0" w:color="auto"/>
                                                                                                                                        <w:right w:val="none" w:sz="0" w:space="0" w:color="auto"/>
                                                                                                                                      </w:divBdr>
                                                                                                                                      <w:divsChild>
                                                                                                                                        <w:div w:id="73682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3970">
                                                                                                                                  <w:marLeft w:val="0"/>
                                                                                                                                  <w:marRight w:val="0"/>
                                                                                                                                  <w:marTop w:val="0"/>
                                                                                                                                  <w:marBottom w:val="0"/>
                                                                                                                                  <w:divBdr>
                                                                                                                                    <w:top w:val="none" w:sz="0" w:space="0" w:color="auto"/>
                                                                                                                                    <w:left w:val="none" w:sz="0" w:space="0" w:color="auto"/>
                                                                                                                                    <w:bottom w:val="none" w:sz="0" w:space="0" w:color="auto"/>
                                                                                                                                    <w:right w:val="none" w:sz="0" w:space="0" w:color="auto"/>
                                                                                                                                  </w:divBdr>
                                                                                                                                  <w:divsChild>
                                                                                                                                    <w:div w:id="68551158">
                                                                                                                                      <w:marLeft w:val="0"/>
                                                                                                                                      <w:marRight w:val="0"/>
                                                                                                                                      <w:marTop w:val="0"/>
                                                                                                                                      <w:marBottom w:val="0"/>
                                                                                                                                      <w:divBdr>
                                                                                                                                        <w:top w:val="none" w:sz="0" w:space="0" w:color="auto"/>
                                                                                                                                        <w:left w:val="none" w:sz="0" w:space="0" w:color="auto"/>
                                                                                                                                        <w:bottom w:val="none" w:sz="0" w:space="0" w:color="auto"/>
                                                                                                                                        <w:right w:val="none" w:sz="0" w:space="0" w:color="auto"/>
                                                                                                                                      </w:divBdr>
                                                                                                                                      <w:divsChild>
                                                                                                                                        <w:div w:id="1645965964">
                                                                                                                                          <w:marLeft w:val="0"/>
                                                                                                                                          <w:marRight w:val="0"/>
                                                                                                                                          <w:marTop w:val="0"/>
                                                                                                                                          <w:marBottom w:val="0"/>
                                                                                                                                          <w:divBdr>
                                                                                                                                            <w:top w:val="none" w:sz="0" w:space="0" w:color="auto"/>
                                                                                                                                            <w:left w:val="none" w:sz="0" w:space="0" w:color="auto"/>
                                                                                                                                            <w:bottom w:val="none" w:sz="0" w:space="0" w:color="auto"/>
                                                                                                                                            <w:right w:val="none" w:sz="0" w:space="0" w:color="auto"/>
                                                                                                                                          </w:divBdr>
                                                                                                                                          <w:divsChild>
                                                                                                                                            <w:div w:id="849101454">
                                                                                                                                              <w:marLeft w:val="0"/>
                                                                                                                                              <w:marRight w:val="0"/>
                                                                                                                                              <w:marTop w:val="0"/>
                                                                                                                                              <w:marBottom w:val="0"/>
                                                                                                                                              <w:divBdr>
                                                                                                                                                <w:top w:val="none" w:sz="0" w:space="0" w:color="auto"/>
                                                                                                                                                <w:left w:val="none" w:sz="0" w:space="0" w:color="auto"/>
                                                                                                                                                <w:bottom w:val="none" w:sz="0" w:space="0" w:color="auto"/>
                                                                                                                                                <w:right w:val="none" w:sz="0" w:space="0" w:color="auto"/>
                                                                                                                                              </w:divBdr>
                                                                                                                                            </w:div>
                                                                                                                                            <w:div w:id="188366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084679">
                                                                                                                              <w:marLeft w:val="0"/>
                                                                                                                              <w:marRight w:val="0"/>
                                                                                                                              <w:marTop w:val="0"/>
                                                                                                                              <w:marBottom w:val="0"/>
                                                                                                                              <w:divBdr>
                                                                                                                                <w:top w:val="none" w:sz="0" w:space="0" w:color="auto"/>
                                                                                                                                <w:left w:val="none" w:sz="0" w:space="0" w:color="auto"/>
                                                                                                                                <w:bottom w:val="none" w:sz="0" w:space="0" w:color="auto"/>
                                                                                                                                <w:right w:val="none" w:sz="0" w:space="0" w:color="auto"/>
                                                                                                                              </w:divBdr>
                                                                                                                              <w:divsChild>
                                                                                                                                <w:div w:id="1861820701">
                                                                                                                                  <w:marLeft w:val="0"/>
                                                                                                                                  <w:marRight w:val="0"/>
                                                                                                                                  <w:marTop w:val="0"/>
                                                                                                                                  <w:marBottom w:val="0"/>
                                                                                                                                  <w:divBdr>
                                                                                                                                    <w:top w:val="none" w:sz="0" w:space="0" w:color="auto"/>
                                                                                                                                    <w:left w:val="none" w:sz="0" w:space="0" w:color="auto"/>
                                                                                                                                    <w:bottom w:val="none" w:sz="0" w:space="0" w:color="auto"/>
                                                                                                                                    <w:right w:val="none" w:sz="0" w:space="0" w:color="auto"/>
                                                                                                                                  </w:divBdr>
                                                                                                                                  <w:divsChild>
                                                                                                                                    <w:div w:id="1004671033">
                                                                                                                                      <w:marLeft w:val="0"/>
                                                                                                                                      <w:marRight w:val="0"/>
                                                                                                                                      <w:marTop w:val="0"/>
                                                                                                                                      <w:marBottom w:val="0"/>
                                                                                                                                      <w:divBdr>
                                                                                                                                        <w:top w:val="none" w:sz="0" w:space="0" w:color="auto"/>
                                                                                                                                        <w:left w:val="none" w:sz="0" w:space="0" w:color="auto"/>
                                                                                                                                        <w:bottom w:val="none" w:sz="0" w:space="0" w:color="auto"/>
                                                                                                                                        <w:right w:val="none" w:sz="0" w:space="0" w:color="auto"/>
                                                                                                                                      </w:divBdr>
                                                                                                                                      <w:divsChild>
                                                                                                                                        <w:div w:id="118640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671251">
                                                                                                                              <w:marLeft w:val="0"/>
                                                                                                                              <w:marRight w:val="0"/>
                                                                                                                              <w:marTop w:val="0"/>
                                                                                                                              <w:marBottom w:val="0"/>
                                                                                                                              <w:divBdr>
                                                                                                                                <w:top w:val="none" w:sz="0" w:space="0" w:color="auto"/>
                                                                                                                                <w:left w:val="none" w:sz="0" w:space="0" w:color="auto"/>
                                                                                                                                <w:bottom w:val="none" w:sz="0" w:space="0" w:color="auto"/>
                                                                                                                                <w:right w:val="none" w:sz="0" w:space="0" w:color="auto"/>
                                                                                                                              </w:divBdr>
                                                                                                                              <w:divsChild>
                                                                                                                                <w:div w:id="1088767140">
                                                                                                                                  <w:marLeft w:val="0"/>
                                                                                                                                  <w:marRight w:val="0"/>
                                                                                                                                  <w:marTop w:val="0"/>
                                                                                                                                  <w:marBottom w:val="0"/>
                                                                                                                                  <w:divBdr>
                                                                                                                                    <w:top w:val="none" w:sz="0" w:space="0" w:color="auto"/>
                                                                                                                                    <w:left w:val="none" w:sz="0" w:space="0" w:color="auto"/>
                                                                                                                                    <w:bottom w:val="none" w:sz="0" w:space="0" w:color="auto"/>
                                                                                                                                    <w:right w:val="none" w:sz="0" w:space="0" w:color="auto"/>
                                                                                                                                  </w:divBdr>
                                                                                                                                  <w:divsChild>
                                                                                                                                    <w:div w:id="1651400786">
                                                                                                                                      <w:marLeft w:val="0"/>
                                                                                                                                      <w:marRight w:val="0"/>
                                                                                                                                      <w:marTop w:val="0"/>
                                                                                                                                      <w:marBottom w:val="0"/>
                                                                                                                                      <w:divBdr>
                                                                                                                                        <w:top w:val="none" w:sz="0" w:space="0" w:color="auto"/>
                                                                                                                                        <w:left w:val="none" w:sz="0" w:space="0" w:color="auto"/>
                                                                                                                                        <w:bottom w:val="none" w:sz="0" w:space="0" w:color="auto"/>
                                                                                                                                        <w:right w:val="none" w:sz="0" w:space="0" w:color="auto"/>
                                                                                                                                      </w:divBdr>
                                                                                                                                      <w:divsChild>
                                                                                                                                        <w:div w:id="93652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973664">
                                                                                                                                  <w:marLeft w:val="0"/>
                                                                                                                                  <w:marRight w:val="0"/>
                                                                                                                                  <w:marTop w:val="0"/>
                                                                                                                                  <w:marBottom w:val="0"/>
                                                                                                                                  <w:divBdr>
                                                                                                                                    <w:top w:val="none" w:sz="0" w:space="0" w:color="auto"/>
                                                                                                                                    <w:left w:val="none" w:sz="0" w:space="0" w:color="auto"/>
                                                                                                                                    <w:bottom w:val="none" w:sz="0" w:space="0" w:color="auto"/>
                                                                                                                                    <w:right w:val="none" w:sz="0" w:space="0" w:color="auto"/>
                                                                                                                                  </w:divBdr>
                                                                                                                                  <w:divsChild>
                                                                                                                                    <w:div w:id="2127698535">
                                                                                                                                      <w:marLeft w:val="0"/>
                                                                                                                                      <w:marRight w:val="0"/>
                                                                                                                                      <w:marTop w:val="0"/>
                                                                                                                                      <w:marBottom w:val="0"/>
                                                                                                                                      <w:divBdr>
                                                                                                                                        <w:top w:val="none" w:sz="0" w:space="0" w:color="auto"/>
                                                                                                                                        <w:left w:val="none" w:sz="0" w:space="0" w:color="auto"/>
                                                                                                                                        <w:bottom w:val="none" w:sz="0" w:space="0" w:color="auto"/>
                                                                                                                                        <w:right w:val="none" w:sz="0" w:space="0" w:color="auto"/>
                                                                                                                                      </w:divBdr>
                                                                                                                                      <w:divsChild>
                                                                                                                                        <w:div w:id="113325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5B49B-8DFF-451C-BE03-56DB64EF1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381</Pages>
  <Words>86970</Words>
  <Characters>478339</Characters>
  <Application>Microsoft Office Word</Application>
  <DocSecurity>0</DocSecurity>
  <Lines>3986</Lines>
  <Paragraphs>1128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DIRECTORY OF OCSO MONASTERIES - FEMALE BRANCH</vt:lpstr>
      <vt:lpstr>DIRECTORY OF OCSO MONASTERIES - FEMALE BRANCH</vt:lpstr>
    </vt:vector>
  </TitlesOfParts>
  <Company>Monasterio Trapense</Company>
  <LinksUpToDate>false</LinksUpToDate>
  <CharactersWithSpaces>564181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DIRECTORY OF OCSO MONASTERIES - FEMALE BRANCH</dc:title>
  <dc:subject/>
  <dc:creator>Agustín Roberts</dc:creator>
  <cp:keywords/>
  <dc:description/>
  <cp:lastModifiedBy>SantiagoMaría</cp:lastModifiedBy>
  <cp:revision>3</cp:revision>
  <cp:lastPrinted>2021-04-26T14:25:00Z</cp:lastPrinted>
  <dcterms:created xsi:type="dcterms:W3CDTF">2023-07-10T18:21:00Z</dcterms:created>
  <dcterms:modified xsi:type="dcterms:W3CDTF">2026-01-08T19:14:00Z</dcterms:modified>
</cp:coreProperties>
</file>